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E61" w:rsidRDefault="002C3E61" w:rsidP="002C3E61">
      <w:pPr>
        <w:pStyle w:val="af5"/>
        <w:tabs>
          <w:tab w:val="left" w:pos="709"/>
        </w:tabs>
        <w:spacing w:before="10"/>
        <w:ind w:left="0" w:right="0" w:firstLine="0"/>
        <w:jc w:val="left"/>
        <w:rPr>
          <w:color w:val="000000" w:themeColor="text1"/>
          <w:sz w:val="16"/>
          <w:szCs w:val="16"/>
        </w:rPr>
      </w:pPr>
    </w:p>
    <w:p w:rsidR="0084064E" w:rsidRDefault="00903402">
      <w:pPr>
        <w:spacing w:after="200" w:line="276" w:lineRule="auto"/>
        <w:ind w:firstLine="0"/>
        <w:jc w:val="left"/>
        <w:rPr>
          <w:rFonts w:ascii="Times New Roman" w:hAnsi="Times New Roman"/>
        </w:rPr>
      </w:pPr>
      <w:r>
        <w:rPr>
          <w:rFonts w:ascii="Times New Roman" w:hAnsi="Times New Roman"/>
          <w:noProof/>
          <w:color w:val="000000" w:themeColor="text1"/>
          <w:sz w:val="28"/>
          <w:szCs w:val="28"/>
        </w:rPr>
        <w:drawing>
          <wp:inline distT="0" distB="0" distL="0" distR="0">
            <wp:extent cx="6174105" cy="90943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331" cy="9109367"/>
                    </a:xfrm>
                    <a:prstGeom prst="rect">
                      <a:avLst/>
                    </a:prstGeom>
                    <a:noFill/>
                    <a:ln>
                      <a:noFill/>
                    </a:ln>
                  </pic:spPr>
                </pic:pic>
              </a:graphicData>
            </a:graphic>
          </wp:inline>
        </w:drawing>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371"/>
        <w:gridCol w:w="992"/>
      </w:tblGrid>
      <w:tr w:rsidR="00F049F3" w:rsidRPr="00CD01F8" w:rsidTr="00CD01F8">
        <w:tc>
          <w:tcPr>
            <w:tcW w:w="1101" w:type="dxa"/>
          </w:tcPr>
          <w:p w:rsidR="00F049F3" w:rsidRPr="00CD01F8" w:rsidRDefault="00F049F3" w:rsidP="00CD01F8">
            <w:pPr>
              <w:ind w:right="-9" w:firstLine="0"/>
              <w:rPr>
                <w:rFonts w:ascii="Times New Roman" w:hAnsi="Times New Roman"/>
                <w:b/>
                <w:lang w:val="en-US"/>
              </w:rPr>
            </w:pPr>
            <w:r w:rsidRPr="00CD01F8">
              <w:rPr>
                <w:rFonts w:ascii="Times New Roman" w:hAnsi="Times New Roman"/>
              </w:rPr>
              <w:lastRenderedPageBreak/>
              <w:br w:type="page"/>
            </w:r>
            <w:r w:rsidRPr="00CD01F8">
              <w:rPr>
                <w:rFonts w:ascii="Times New Roman" w:hAnsi="Times New Roman"/>
                <w:b/>
              </w:rPr>
              <w:t>№</w:t>
            </w:r>
          </w:p>
          <w:p w:rsidR="00F049F3" w:rsidRPr="00CD01F8" w:rsidRDefault="00F049F3" w:rsidP="00CD01F8">
            <w:pPr>
              <w:ind w:right="-9" w:firstLine="0"/>
              <w:rPr>
                <w:rFonts w:ascii="Times New Roman" w:hAnsi="Times New Roman"/>
                <w:b/>
              </w:rPr>
            </w:pPr>
            <w:r w:rsidRPr="00CD01F8">
              <w:rPr>
                <w:rFonts w:ascii="Times New Roman" w:hAnsi="Times New Roman"/>
                <w:b/>
              </w:rPr>
              <w:t>п</w:t>
            </w:r>
            <w:r w:rsidRPr="00CD01F8">
              <w:rPr>
                <w:rFonts w:ascii="Times New Roman" w:hAnsi="Times New Roman"/>
                <w:b/>
                <w:lang w:val="en-US"/>
              </w:rPr>
              <w:t>/</w:t>
            </w:r>
            <w:r w:rsidRPr="00CD01F8">
              <w:rPr>
                <w:rFonts w:ascii="Times New Roman" w:hAnsi="Times New Roman"/>
                <w:b/>
              </w:rPr>
              <w:t>п</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СОДЕРЖАНИЕ</w:t>
            </w:r>
          </w:p>
        </w:tc>
        <w:tc>
          <w:tcPr>
            <w:tcW w:w="992" w:type="dxa"/>
          </w:tcPr>
          <w:p w:rsidR="00F049F3" w:rsidRPr="00CD01F8" w:rsidRDefault="00F049F3" w:rsidP="00CD01F8">
            <w:pPr>
              <w:ind w:right="-100" w:firstLine="0"/>
              <w:rPr>
                <w:rFonts w:ascii="Times New Roman" w:hAnsi="Times New Roman"/>
                <w:b/>
              </w:rPr>
            </w:pPr>
            <w:r w:rsidRPr="00CD01F8">
              <w:rPr>
                <w:rFonts w:ascii="Times New Roman" w:hAnsi="Times New Roman"/>
                <w:b/>
              </w:rPr>
              <w:t>Стр.</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1</w:t>
            </w:r>
          </w:p>
        </w:tc>
        <w:tc>
          <w:tcPr>
            <w:tcW w:w="7371" w:type="dxa"/>
          </w:tcPr>
          <w:p w:rsidR="00F049F3" w:rsidRPr="00CD01F8" w:rsidRDefault="00F049F3" w:rsidP="00CD01F8">
            <w:pPr>
              <w:pStyle w:val="a"/>
              <w:numPr>
                <w:ilvl w:val="0"/>
                <w:numId w:val="0"/>
              </w:numPr>
              <w:rPr>
                <w:rFonts w:ascii="Times New Roman" w:hAnsi="Times New Roman"/>
                <w:b/>
              </w:rPr>
            </w:pPr>
            <w:r w:rsidRPr="00CD01F8">
              <w:rPr>
                <w:rFonts w:ascii="Times New Roman" w:hAnsi="Times New Roman"/>
                <w:b/>
              </w:rPr>
              <w:t>ЦЕЛЕВОЙ РАЗДЕЛ</w:t>
            </w:r>
          </w:p>
        </w:tc>
        <w:tc>
          <w:tcPr>
            <w:tcW w:w="992" w:type="dxa"/>
          </w:tcPr>
          <w:p w:rsidR="00F049F3" w:rsidRPr="00CD01F8" w:rsidRDefault="00F049F3" w:rsidP="00CD01F8">
            <w:pPr>
              <w:ind w:right="-100" w:firstLine="0"/>
              <w:rPr>
                <w:rFonts w:ascii="Times New Roman" w:hAnsi="Times New Roman"/>
              </w:rPr>
            </w:pPr>
            <w:r w:rsidRPr="00CD01F8">
              <w:rPr>
                <w:rFonts w:ascii="Times New Roman" w:hAnsi="Times New Roman"/>
              </w:rPr>
              <w:t>4</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1.1</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Пояснительная записка</w:t>
            </w:r>
          </w:p>
        </w:tc>
        <w:tc>
          <w:tcPr>
            <w:tcW w:w="992" w:type="dxa"/>
          </w:tcPr>
          <w:p w:rsidR="00F049F3" w:rsidRPr="00CD01F8" w:rsidRDefault="00F049F3" w:rsidP="00CD01F8">
            <w:pPr>
              <w:ind w:right="-100" w:firstLine="0"/>
              <w:rPr>
                <w:rFonts w:ascii="Times New Roman" w:hAnsi="Times New Roman"/>
              </w:rPr>
            </w:pPr>
            <w:r w:rsidRPr="00CD01F8">
              <w:rPr>
                <w:rFonts w:ascii="Times New Roman" w:hAnsi="Times New Roman"/>
              </w:rPr>
              <w:t>4</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1.1.1</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 xml:space="preserve">Цели </w:t>
            </w:r>
            <w:r w:rsidR="00D62500" w:rsidRPr="00CD01F8">
              <w:rPr>
                <w:rFonts w:ascii="Times New Roman" w:hAnsi="Times New Roman"/>
              </w:rPr>
              <w:t xml:space="preserve">и задачи </w:t>
            </w:r>
            <w:r w:rsidRPr="00CD01F8">
              <w:rPr>
                <w:rFonts w:ascii="Times New Roman" w:hAnsi="Times New Roman"/>
              </w:rPr>
              <w:t>реализации программы ООО</w:t>
            </w:r>
          </w:p>
        </w:tc>
        <w:tc>
          <w:tcPr>
            <w:tcW w:w="992" w:type="dxa"/>
          </w:tcPr>
          <w:p w:rsidR="00F049F3" w:rsidRPr="00CD01F8" w:rsidRDefault="00F049F3" w:rsidP="00CD01F8">
            <w:pPr>
              <w:ind w:right="-100" w:firstLine="0"/>
              <w:rPr>
                <w:rFonts w:ascii="Times New Roman" w:hAnsi="Times New Roman"/>
              </w:rPr>
            </w:pPr>
            <w:r w:rsidRPr="00CD01F8">
              <w:rPr>
                <w:rFonts w:ascii="Times New Roman" w:hAnsi="Times New Roman"/>
              </w:rPr>
              <w:t>4</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1.1.2</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Принципы формирования и механизмы реализации программы ООО</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6</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1.1.3</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Общая характеристика программы ООО</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7</w:t>
            </w:r>
          </w:p>
        </w:tc>
      </w:tr>
      <w:tr w:rsidR="00951B38" w:rsidRPr="00CD01F8" w:rsidTr="00CD01F8">
        <w:tc>
          <w:tcPr>
            <w:tcW w:w="1101" w:type="dxa"/>
          </w:tcPr>
          <w:p w:rsidR="00951B38" w:rsidRPr="00CD01F8" w:rsidRDefault="00951B38" w:rsidP="00CD01F8">
            <w:pPr>
              <w:ind w:right="-9" w:firstLine="0"/>
              <w:rPr>
                <w:rFonts w:ascii="Times New Roman" w:hAnsi="Times New Roman"/>
              </w:rPr>
            </w:pPr>
            <w:r w:rsidRPr="00CD01F8">
              <w:rPr>
                <w:rFonts w:ascii="Times New Roman" w:hAnsi="Times New Roman"/>
              </w:rPr>
              <w:t>1.1.4</w:t>
            </w:r>
          </w:p>
        </w:tc>
        <w:tc>
          <w:tcPr>
            <w:tcW w:w="7371" w:type="dxa"/>
          </w:tcPr>
          <w:p w:rsidR="00951B38" w:rsidRPr="00CD01F8" w:rsidRDefault="00951B38" w:rsidP="00CD01F8">
            <w:pPr>
              <w:ind w:firstLine="0"/>
              <w:rPr>
                <w:rFonts w:ascii="Times New Roman" w:hAnsi="Times New Roman"/>
              </w:rPr>
            </w:pPr>
            <w:r w:rsidRPr="00CD01F8">
              <w:rPr>
                <w:rFonts w:ascii="Times New Roman" w:hAnsi="Times New Roman"/>
              </w:rPr>
              <w:t>Аудиторная нагрузка</w:t>
            </w:r>
            <w:r w:rsidR="00D62500" w:rsidRPr="00CD01F8">
              <w:rPr>
                <w:rFonts w:ascii="Times New Roman" w:hAnsi="Times New Roman"/>
              </w:rPr>
              <w:t>. Реализация индивидуальных учебных планов</w:t>
            </w:r>
          </w:p>
        </w:tc>
        <w:tc>
          <w:tcPr>
            <w:tcW w:w="992" w:type="dxa"/>
          </w:tcPr>
          <w:p w:rsidR="00951B38" w:rsidRPr="00CD01F8" w:rsidRDefault="00D62500" w:rsidP="00CD01F8">
            <w:pPr>
              <w:ind w:right="-100" w:firstLine="0"/>
              <w:rPr>
                <w:rFonts w:ascii="Times New Roman" w:hAnsi="Times New Roman"/>
              </w:rPr>
            </w:pPr>
            <w:r w:rsidRPr="00CD01F8">
              <w:rPr>
                <w:rFonts w:ascii="Times New Roman" w:hAnsi="Times New Roman"/>
              </w:rPr>
              <w:t>8</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1.2</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 xml:space="preserve">Планируемые результаты освоения обучающимися </w:t>
            </w:r>
            <w:r w:rsidR="006D3135" w:rsidRPr="00CD01F8">
              <w:rPr>
                <w:rFonts w:ascii="Times New Roman" w:hAnsi="Times New Roman"/>
                <w:b/>
              </w:rPr>
              <w:t>ФОП</w:t>
            </w:r>
            <w:r w:rsidRPr="00CD01F8">
              <w:rPr>
                <w:rFonts w:ascii="Times New Roman" w:hAnsi="Times New Roman"/>
                <w:b/>
              </w:rPr>
              <w:t xml:space="preserve"> ООО</w:t>
            </w:r>
          </w:p>
        </w:tc>
        <w:tc>
          <w:tcPr>
            <w:tcW w:w="992" w:type="dxa"/>
          </w:tcPr>
          <w:p w:rsidR="00F049F3" w:rsidRPr="00CD01F8" w:rsidRDefault="00DA388F" w:rsidP="00CD01F8">
            <w:pPr>
              <w:ind w:right="-100" w:firstLine="0"/>
              <w:rPr>
                <w:rFonts w:ascii="Times New Roman" w:hAnsi="Times New Roman"/>
              </w:rPr>
            </w:pPr>
            <w:r>
              <w:rPr>
                <w:rFonts w:ascii="Times New Roman" w:hAnsi="Times New Roman"/>
              </w:rPr>
              <w:t>9</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1.3</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 xml:space="preserve">Система оценки достижения планируемых результатов </w:t>
            </w:r>
          </w:p>
          <w:p w:rsidR="00F049F3" w:rsidRPr="00CD01F8" w:rsidRDefault="00F049F3" w:rsidP="00CD01F8">
            <w:pPr>
              <w:ind w:firstLine="0"/>
              <w:rPr>
                <w:rFonts w:ascii="Times New Roman" w:hAnsi="Times New Roman"/>
                <w:b/>
              </w:rPr>
            </w:pPr>
            <w:r w:rsidRPr="00CD01F8">
              <w:rPr>
                <w:rFonts w:ascii="Times New Roman" w:hAnsi="Times New Roman"/>
                <w:b/>
              </w:rPr>
              <w:t xml:space="preserve">освоения </w:t>
            </w:r>
            <w:r w:rsidR="006D3135" w:rsidRPr="00CD01F8">
              <w:rPr>
                <w:rFonts w:ascii="Times New Roman" w:hAnsi="Times New Roman"/>
                <w:b/>
              </w:rPr>
              <w:t>ФОП</w:t>
            </w:r>
            <w:r w:rsidRPr="00CD01F8">
              <w:rPr>
                <w:rFonts w:ascii="Times New Roman" w:hAnsi="Times New Roman"/>
                <w:b/>
              </w:rPr>
              <w:t xml:space="preserve"> ООО</w:t>
            </w:r>
          </w:p>
        </w:tc>
        <w:tc>
          <w:tcPr>
            <w:tcW w:w="992" w:type="dxa"/>
          </w:tcPr>
          <w:p w:rsidR="00F049F3" w:rsidRPr="00CD01F8" w:rsidRDefault="00F049F3" w:rsidP="00CD01F8">
            <w:pPr>
              <w:ind w:right="-100" w:firstLine="0"/>
              <w:rPr>
                <w:rFonts w:ascii="Times New Roman" w:hAnsi="Times New Roman"/>
              </w:rPr>
            </w:pPr>
            <w:r w:rsidRPr="00CD01F8">
              <w:rPr>
                <w:rFonts w:ascii="Times New Roman" w:hAnsi="Times New Roman"/>
              </w:rPr>
              <w:t>11</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1.3.1</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Общие положения</w:t>
            </w:r>
          </w:p>
        </w:tc>
        <w:tc>
          <w:tcPr>
            <w:tcW w:w="992" w:type="dxa"/>
          </w:tcPr>
          <w:p w:rsidR="00F049F3" w:rsidRPr="00CD01F8" w:rsidRDefault="00F049F3" w:rsidP="00CD01F8">
            <w:pPr>
              <w:ind w:right="-100" w:firstLine="0"/>
              <w:rPr>
                <w:rFonts w:ascii="Times New Roman" w:hAnsi="Times New Roman"/>
              </w:rPr>
            </w:pPr>
            <w:r w:rsidRPr="00CD01F8">
              <w:rPr>
                <w:rFonts w:ascii="Times New Roman" w:hAnsi="Times New Roman"/>
              </w:rPr>
              <w:t>11</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1.3.2</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Особенности оценки метапредметных и предметных результатов</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13</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1.3.3</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Организация и содержание оценочных процедур</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17</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2</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СОДЕРЖАТЕЛЬНЫЙ РАЗДЕЛ</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19</w:t>
            </w:r>
          </w:p>
        </w:tc>
      </w:tr>
      <w:tr w:rsidR="00F049F3" w:rsidRPr="00CD01F8" w:rsidTr="00CD01F8">
        <w:tc>
          <w:tcPr>
            <w:tcW w:w="1101" w:type="dxa"/>
          </w:tcPr>
          <w:p w:rsidR="00F049F3" w:rsidRPr="00CD01F8" w:rsidRDefault="00F049F3" w:rsidP="00CD01F8">
            <w:pPr>
              <w:ind w:right="-9" w:firstLine="0"/>
              <w:rPr>
                <w:rFonts w:ascii="Times New Roman" w:hAnsi="Times New Roman"/>
                <w:b/>
              </w:rPr>
            </w:pPr>
            <w:r w:rsidRPr="00CD01F8">
              <w:rPr>
                <w:rFonts w:ascii="Times New Roman" w:hAnsi="Times New Roman"/>
                <w:b/>
              </w:rPr>
              <w:t>2.1</w:t>
            </w:r>
          </w:p>
        </w:tc>
        <w:tc>
          <w:tcPr>
            <w:tcW w:w="7371" w:type="dxa"/>
          </w:tcPr>
          <w:p w:rsidR="00F049F3" w:rsidRPr="00CD01F8" w:rsidRDefault="00F049F3" w:rsidP="00CD01F8">
            <w:pPr>
              <w:ind w:firstLine="0"/>
              <w:rPr>
                <w:rFonts w:ascii="Times New Roman" w:hAnsi="Times New Roman"/>
                <w:b/>
              </w:rPr>
            </w:pPr>
            <w:r w:rsidRPr="00CD01F8">
              <w:rPr>
                <w:rFonts w:ascii="Times New Roman" w:hAnsi="Times New Roman"/>
                <w:b/>
              </w:rPr>
              <w:t>Рабочие программы учебных предметов, учебных курсов (в т.ч. внеурочной деятельности), учебных модулей (в т.ч. внеурочной деятельности)</w:t>
            </w:r>
          </w:p>
        </w:tc>
        <w:tc>
          <w:tcPr>
            <w:tcW w:w="992" w:type="dxa"/>
          </w:tcPr>
          <w:p w:rsidR="00F049F3" w:rsidRPr="00CD01F8" w:rsidRDefault="00D62500" w:rsidP="00CD01F8">
            <w:pPr>
              <w:ind w:right="-100" w:firstLine="0"/>
              <w:rPr>
                <w:rFonts w:ascii="Times New Roman" w:hAnsi="Times New Roman"/>
              </w:rPr>
            </w:pPr>
            <w:r w:rsidRPr="00CD01F8">
              <w:rPr>
                <w:rFonts w:ascii="Times New Roman" w:hAnsi="Times New Roman"/>
              </w:rPr>
              <w:t>19</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2.1.1</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«Русский язык»</w:t>
            </w:r>
          </w:p>
        </w:tc>
        <w:tc>
          <w:tcPr>
            <w:tcW w:w="992" w:type="dxa"/>
          </w:tcPr>
          <w:p w:rsidR="00F049F3" w:rsidRPr="00CD01F8" w:rsidRDefault="001D48E1" w:rsidP="00CD01F8">
            <w:pPr>
              <w:ind w:right="-100" w:firstLine="0"/>
              <w:rPr>
                <w:rFonts w:ascii="Times New Roman" w:hAnsi="Times New Roman"/>
              </w:rPr>
            </w:pPr>
            <w:r w:rsidRPr="00CD01F8">
              <w:rPr>
                <w:rFonts w:ascii="Times New Roman" w:hAnsi="Times New Roman"/>
              </w:rPr>
              <w:t>19</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2.1.2</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«Литература»</w:t>
            </w:r>
          </w:p>
        </w:tc>
        <w:tc>
          <w:tcPr>
            <w:tcW w:w="992" w:type="dxa"/>
          </w:tcPr>
          <w:p w:rsidR="00F049F3" w:rsidRPr="00CD01F8" w:rsidRDefault="00DA388F" w:rsidP="00CD01F8">
            <w:pPr>
              <w:ind w:right="-100" w:firstLine="0"/>
              <w:rPr>
                <w:rFonts w:ascii="Times New Roman" w:hAnsi="Times New Roman"/>
              </w:rPr>
            </w:pPr>
            <w:r>
              <w:rPr>
                <w:rFonts w:ascii="Times New Roman" w:hAnsi="Times New Roman"/>
              </w:rPr>
              <w:t>60</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2.1.3</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«Родной язык (русский)»</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89</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2.1.4</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«Родная литература (русская)»</w:t>
            </w:r>
          </w:p>
        </w:tc>
        <w:tc>
          <w:tcPr>
            <w:tcW w:w="992" w:type="dxa"/>
          </w:tcPr>
          <w:p w:rsidR="00F049F3" w:rsidRPr="00CD01F8" w:rsidRDefault="001D48E1" w:rsidP="00CD01F8">
            <w:pPr>
              <w:ind w:right="-100" w:firstLine="0"/>
              <w:rPr>
                <w:rFonts w:ascii="Times New Roman" w:hAnsi="Times New Roman"/>
              </w:rPr>
            </w:pPr>
            <w:r w:rsidRPr="00CD01F8">
              <w:rPr>
                <w:rFonts w:ascii="Times New Roman" w:hAnsi="Times New Roman"/>
              </w:rPr>
              <w:t>1</w:t>
            </w:r>
            <w:r w:rsidR="00F049F3" w:rsidRPr="00CD01F8">
              <w:rPr>
                <w:rFonts w:ascii="Times New Roman" w:hAnsi="Times New Roman"/>
              </w:rPr>
              <w:t>1</w:t>
            </w:r>
            <w:r w:rsidR="00486B66">
              <w:rPr>
                <w:rFonts w:ascii="Times New Roman" w:hAnsi="Times New Roman"/>
              </w:rPr>
              <w:t>2</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2.1.5</w:t>
            </w:r>
          </w:p>
        </w:tc>
        <w:tc>
          <w:tcPr>
            <w:tcW w:w="7371" w:type="dxa"/>
          </w:tcPr>
          <w:p w:rsidR="00F049F3" w:rsidRPr="00CD01F8" w:rsidRDefault="00F049F3" w:rsidP="00CD01F8">
            <w:pPr>
              <w:tabs>
                <w:tab w:val="left" w:pos="1134"/>
              </w:tabs>
              <w:ind w:firstLine="0"/>
              <w:rPr>
                <w:rFonts w:ascii="Times New Roman" w:hAnsi="Times New Roman"/>
                <w:color w:val="auto"/>
              </w:rPr>
            </w:pPr>
            <w:r w:rsidRPr="00CD01F8">
              <w:rPr>
                <w:rFonts w:ascii="Times New Roman" w:hAnsi="Times New Roman"/>
                <w:color w:val="auto"/>
              </w:rPr>
              <w:t>Рабочая программа учебного предмета  «Государственный (башкирский) язык Республики Башкортостан»</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127</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2.1.6</w:t>
            </w:r>
          </w:p>
        </w:tc>
        <w:tc>
          <w:tcPr>
            <w:tcW w:w="7371" w:type="dxa"/>
          </w:tcPr>
          <w:p w:rsidR="00F049F3" w:rsidRPr="00CD01F8" w:rsidRDefault="00F049F3" w:rsidP="00CD01F8">
            <w:pPr>
              <w:ind w:firstLine="0"/>
              <w:rPr>
                <w:rFonts w:ascii="Times New Roman" w:hAnsi="Times New Roman"/>
                <w:color w:val="auto"/>
              </w:rPr>
            </w:pPr>
            <w:r w:rsidRPr="00CD01F8">
              <w:rPr>
                <w:rFonts w:ascii="Times New Roman" w:hAnsi="Times New Roman"/>
                <w:color w:val="auto"/>
              </w:rPr>
              <w:t>Рабочая программа учебного предмета «Родной язык (башкирский)»</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151</w:t>
            </w:r>
          </w:p>
        </w:tc>
      </w:tr>
      <w:tr w:rsidR="00F049F3" w:rsidRPr="00CD01F8" w:rsidTr="00CD01F8">
        <w:tc>
          <w:tcPr>
            <w:tcW w:w="1101" w:type="dxa"/>
          </w:tcPr>
          <w:p w:rsidR="00F049F3" w:rsidRPr="00CD01F8" w:rsidRDefault="00F049F3" w:rsidP="00CD01F8">
            <w:pPr>
              <w:ind w:right="-9" w:firstLine="0"/>
              <w:rPr>
                <w:rFonts w:ascii="Times New Roman" w:hAnsi="Times New Roman"/>
              </w:rPr>
            </w:pPr>
            <w:r w:rsidRPr="00CD01F8">
              <w:rPr>
                <w:rFonts w:ascii="Times New Roman" w:hAnsi="Times New Roman"/>
              </w:rPr>
              <w:t>2.1.7</w:t>
            </w:r>
          </w:p>
        </w:tc>
        <w:tc>
          <w:tcPr>
            <w:tcW w:w="7371" w:type="dxa"/>
          </w:tcPr>
          <w:p w:rsidR="00F049F3" w:rsidRPr="00CD01F8" w:rsidRDefault="00F049F3" w:rsidP="00CD01F8">
            <w:pPr>
              <w:ind w:firstLine="0"/>
              <w:rPr>
                <w:rFonts w:ascii="Times New Roman" w:hAnsi="Times New Roman"/>
                <w:color w:val="auto"/>
              </w:rPr>
            </w:pPr>
            <w:r w:rsidRPr="00CD01F8">
              <w:rPr>
                <w:rFonts w:ascii="Times New Roman" w:hAnsi="Times New Roman"/>
                <w:color w:val="auto"/>
              </w:rPr>
              <w:t>Рабочая программа учебного предмета «Родная литература (башкирская)»</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166</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2.1.8</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«Английский язык»</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181</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2.1.9</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 xml:space="preserve">Рабочая программа учебного предмета «История» </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222</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2.1.10</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«Обществознание»</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256</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2.1.11</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«География»</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280</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2.1.12</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«Математика»</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310</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2.1.13</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«Информатика»</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344</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2.1.14</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«Физика»</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357</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2.1.15</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«Биология</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377</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2.1.16</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«Химия»</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403</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2.1.17</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«Изобразительное искусство</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416</w:t>
            </w:r>
          </w:p>
        </w:tc>
      </w:tr>
      <w:tr w:rsidR="00F049F3" w:rsidRPr="00CD01F8" w:rsidTr="00CD01F8">
        <w:tc>
          <w:tcPr>
            <w:tcW w:w="1101" w:type="dxa"/>
          </w:tcPr>
          <w:p w:rsidR="00F049F3" w:rsidRPr="00CD01F8" w:rsidRDefault="007855D8" w:rsidP="00CD01F8">
            <w:pPr>
              <w:ind w:right="-9" w:firstLine="0"/>
              <w:rPr>
                <w:rFonts w:ascii="Times New Roman" w:hAnsi="Times New Roman"/>
              </w:rPr>
            </w:pPr>
            <w:r>
              <w:rPr>
                <w:rFonts w:ascii="Times New Roman" w:hAnsi="Times New Roman"/>
              </w:rPr>
              <w:t>2.1.18</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«Музыка»</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443</w:t>
            </w:r>
          </w:p>
        </w:tc>
      </w:tr>
      <w:tr w:rsidR="00F049F3" w:rsidRPr="00CD01F8" w:rsidTr="00CD01F8">
        <w:tc>
          <w:tcPr>
            <w:tcW w:w="1101" w:type="dxa"/>
          </w:tcPr>
          <w:p w:rsidR="00F049F3" w:rsidRPr="00CD01F8" w:rsidRDefault="007855D8" w:rsidP="00CD01F8">
            <w:pPr>
              <w:ind w:firstLine="0"/>
              <w:rPr>
                <w:rFonts w:ascii="Times New Roman" w:hAnsi="Times New Roman"/>
              </w:rPr>
            </w:pPr>
            <w:r>
              <w:rPr>
                <w:rFonts w:ascii="Times New Roman" w:hAnsi="Times New Roman"/>
              </w:rPr>
              <w:t>2.1.19</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«Технология»</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466</w:t>
            </w:r>
          </w:p>
        </w:tc>
      </w:tr>
      <w:tr w:rsidR="00F049F3" w:rsidRPr="00CD01F8" w:rsidTr="00CD01F8">
        <w:tc>
          <w:tcPr>
            <w:tcW w:w="1101" w:type="dxa"/>
          </w:tcPr>
          <w:p w:rsidR="00F049F3" w:rsidRPr="00CD01F8" w:rsidRDefault="007855D8" w:rsidP="00CD01F8">
            <w:pPr>
              <w:ind w:firstLine="0"/>
              <w:rPr>
                <w:rFonts w:ascii="Times New Roman" w:hAnsi="Times New Roman"/>
              </w:rPr>
            </w:pPr>
            <w:r>
              <w:rPr>
                <w:rFonts w:ascii="Times New Roman" w:hAnsi="Times New Roman"/>
              </w:rPr>
              <w:t>2.1.20</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учебного предмета «Физическая культура»</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490</w:t>
            </w:r>
          </w:p>
        </w:tc>
      </w:tr>
      <w:tr w:rsidR="00F049F3" w:rsidRPr="00CD01F8" w:rsidTr="00CD01F8">
        <w:tc>
          <w:tcPr>
            <w:tcW w:w="1101" w:type="dxa"/>
          </w:tcPr>
          <w:p w:rsidR="00F049F3" w:rsidRPr="00CD01F8" w:rsidRDefault="007855D8" w:rsidP="00CD01F8">
            <w:pPr>
              <w:ind w:firstLine="0"/>
              <w:rPr>
                <w:rFonts w:ascii="Times New Roman" w:hAnsi="Times New Roman"/>
              </w:rPr>
            </w:pPr>
            <w:r>
              <w:rPr>
                <w:rFonts w:ascii="Times New Roman" w:hAnsi="Times New Roman"/>
              </w:rPr>
              <w:t>2.1.21</w:t>
            </w:r>
          </w:p>
        </w:tc>
        <w:tc>
          <w:tcPr>
            <w:tcW w:w="7371" w:type="dxa"/>
          </w:tcPr>
          <w:p w:rsidR="00F049F3" w:rsidRPr="00CD01F8" w:rsidRDefault="00F049F3" w:rsidP="00CD01F8">
            <w:pPr>
              <w:ind w:firstLine="0"/>
              <w:rPr>
                <w:rFonts w:ascii="Times New Roman" w:hAnsi="Times New Roman"/>
              </w:rPr>
            </w:pPr>
            <w:r w:rsidRPr="00CD01F8">
              <w:rPr>
                <w:rFonts w:ascii="Times New Roman" w:hAnsi="Times New Roman"/>
              </w:rPr>
              <w:t>Рабочая программа учебно предмета «Основы безопасности жизнедеятельности»</w:t>
            </w:r>
          </w:p>
        </w:tc>
        <w:tc>
          <w:tcPr>
            <w:tcW w:w="992" w:type="dxa"/>
          </w:tcPr>
          <w:p w:rsidR="00F049F3" w:rsidRPr="00CD01F8" w:rsidRDefault="00486B66" w:rsidP="00CD01F8">
            <w:pPr>
              <w:ind w:right="-100" w:firstLine="0"/>
              <w:rPr>
                <w:rFonts w:ascii="Times New Roman" w:hAnsi="Times New Roman"/>
              </w:rPr>
            </w:pPr>
            <w:r>
              <w:rPr>
                <w:rFonts w:ascii="Times New Roman" w:hAnsi="Times New Roman"/>
              </w:rPr>
              <w:t>584</w:t>
            </w:r>
          </w:p>
        </w:tc>
      </w:tr>
      <w:tr w:rsidR="00933809" w:rsidRPr="00CD01F8" w:rsidTr="00CD01F8">
        <w:tc>
          <w:tcPr>
            <w:tcW w:w="1101" w:type="dxa"/>
          </w:tcPr>
          <w:p w:rsidR="00933809" w:rsidRPr="00CD01F8" w:rsidRDefault="007855D8" w:rsidP="00CD01F8">
            <w:pPr>
              <w:ind w:firstLine="0"/>
              <w:rPr>
                <w:rFonts w:ascii="Times New Roman" w:hAnsi="Times New Roman"/>
              </w:rPr>
            </w:pPr>
            <w:r>
              <w:rPr>
                <w:rFonts w:ascii="Times New Roman" w:hAnsi="Times New Roman"/>
              </w:rPr>
              <w:t>2.1.22</w:t>
            </w:r>
          </w:p>
        </w:tc>
        <w:tc>
          <w:tcPr>
            <w:tcW w:w="7371" w:type="dxa"/>
          </w:tcPr>
          <w:p w:rsidR="00933809" w:rsidRPr="00CD01F8" w:rsidRDefault="00933809" w:rsidP="00CD01F8">
            <w:pPr>
              <w:ind w:firstLine="0"/>
              <w:rPr>
                <w:rFonts w:ascii="Times New Roman" w:hAnsi="Times New Roman"/>
              </w:rPr>
            </w:pPr>
            <w:r w:rsidRPr="00CD01F8">
              <w:rPr>
                <w:rFonts w:ascii="Times New Roman" w:hAnsi="Times New Roman"/>
              </w:rPr>
              <w:t>Рабочая программа учебного курса «Основы духовно-нравственной культуры народов России»</w:t>
            </w:r>
          </w:p>
        </w:tc>
        <w:tc>
          <w:tcPr>
            <w:tcW w:w="992" w:type="dxa"/>
          </w:tcPr>
          <w:p w:rsidR="00933809" w:rsidRPr="00CD01F8" w:rsidRDefault="00486B66" w:rsidP="00CD01F8">
            <w:pPr>
              <w:ind w:right="-100" w:firstLine="0"/>
              <w:rPr>
                <w:rFonts w:ascii="Times New Roman" w:hAnsi="Times New Roman"/>
              </w:rPr>
            </w:pPr>
            <w:r>
              <w:rPr>
                <w:rFonts w:ascii="Times New Roman" w:hAnsi="Times New Roman"/>
              </w:rPr>
              <w:t>601</w:t>
            </w:r>
          </w:p>
        </w:tc>
      </w:tr>
      <w:tr w:rsidR="001D48E1" w:rsidRPr="00CD01F8" w:rsidTr="00CD01F8">
        <w:tc>
          <w:tcPr>
            <w:tcW w:w="1101" w:type="dxa"/>
          </w:tcPr>
          <w:p w:rsidR="001D48E1" w:rsidRPr="00CD01F8" w:rsidRDefault="007855D8" w:rsidP="00CD01F8">
            <w:pPr>
              <w:ind w:firstLine="0"/>
              <w:rPr>
                <w:rFonts w:ascii="Times New Roman" w:hAnsi="Times New Roman"/>
              </w:rPr>
            </w:pPr>
            <w:r>
              <w:rPr>
                <w:rFonts w:ascii="Times New Roman" w:hAnsi="Times New Roman"/>
              </w:rPr>
              <w:t>2.1.23</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Рабочая программа учебного курса «Функциональная грамотность»</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622</w:t>
            </w:r>
          </w:p>
        </w:tc>
      </w:tr>
      <w:tr w:rsidR="001D48E1" w:rsidRPr="00CD01F8" w:rsidTr="00CD01F8">
        <w:tc>
          <w:tcPr>
            <w:tcW w:w="1101" w:type="dxa"/>
          </w:tcPr>
          <w:p w:rsidR="001D48E1" w:rsidRPr="00CD01F8" w:rsidRDefault="007855D8" w:rsidP="00CD01F8">
            <w:pPr>
              <w:ind w:firstLine="0"/>
              <w:rPr>
                <w:rFonts w:ascii="Times New Roman" w:hAnsi="Times New Roman"/>
              </w:rPr>
            </w:pPr>
            <w:r>
              <w:rPr>
                <w:rFonts w:ascii="Times New Roman" w:hAnsi="Times New Roman"/>
              </w:rPr>
              <w:t>2.1.24</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Рабочая программа учебного курса «Профориентация»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632</w:t>
            </w:r>
          </w:p>
        </w:tc>
      </w:tr>
      <w:tr w:rsidR="001D48E1" w:rsidRPr="00CD01F8" w:rsidTr="00CD01F8">
        <w:tc>
          <w:tcPr>
            <w:tcW w:w="1101" w:type="dxa"/>
          </w:tcPr>
          <w:p w:rsidR="001D48E1" w:rsidRPr="00CD01F8" w:rsidRDefault="007855D8" w:rsidP="00CD01F8">
            <w:pPr>
              <w:ind w:firstLine="0"/>
              <w:rPr>
                <w:rFonts w:ascii="Times New Roman" w:hAnsi="Times New Roman"/>
              </w:rPr>
            </w:pPr>
            <w:r>
              <w:rPr>
                <w:rFonts w:ascii="Times New Roman" w:hAnsi="Times New Roman"/>
              </w:rPr>
              <w:t>2.1.25</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Рабочая программа учебного курса «Разговоры о важном»</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652</w:t>
            </w:r>
          </w:p>
        </w:tc>
      </w:tr>
      <w:tr w:rsidR="001D48E1" w:rsidRPr="00CD01F8" w:rsidTr="00CD01F8">
        <w:tc>
          <w:tcPr>
            <w:tcW w:w="1101" w:type="dxa"/>
          </w:tcPr>
          <w:p w:rsidR="001D48E1" w:rsidRPr="00CD01F8" w:rsidRDefault="007855D8" w:rsidP="00CD01F8">
            <w:pPr>
              <w:ind w:firstLine="0"/>
              <w:rPr>
                <w:rFonts w:ascii="Times New Roman" w:hAnsi="Times New Roman"/>
              </w:rPr>
            </w:pPr>
            <w:r>
              <w:rPr>
                <w:rFonts w:ascii="Times New Roman" w:hAnsi="Times New Roman"/>
              </w:rPr>
              <w:t>2.1.26</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Рабочая программа учебного курса «Занимательный русский язык»</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668</w:t>
            </w:r>
          </w:p>
        </w:tc>
      </w:tr>
      <w:tr w:rsidR="001D48E1" w:rsidRPr="00CD01F8" w:rsidTr="00CD01F8">
        <w:tc>
          <w:tcPr>
            <w:tcW w:w="1101" w:type="dxa"/>
          </w:tcPr>
          <w:p w:rsidR="001D48E1" w:rsidRPr="00CD01F8" w:rsidRDefault="007855D8" w:rsidP="00CD01F8">
            <w:pPr>
              <w:ind w:firstLine="0"/>
              <w:rPr>
                <w:rFonts w:ascii="Times New Roman" w:hAnsi="Times New Roman"/>
              </w:rPr>
            </w:pPr>
            <w:r>
              <w:rPr>
                <w:rFonts w:ascii="Times New Roman" w:hAnsi="Times New Roman"/>
              </w:rPr>
              <w:t>2.1.27</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Рабочая программа учебного курса «Практическая математика»</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686</w:t>
            </w:r>
          </w:p>
        </w:tc>
      </w:tr>
      <w:tr w:rsidR="00885D35" w:rsidRPr="00CD01F8" w:rsidTr="00CD01F8">
        <w:tc>
          <w:tcPr>
            <w:tcW w:w="1101" w:type="dxa"/>
          </w:tcPr>
          <w:p w:rsidR="00885D35" w:rsidRPr="00CD01F8" w:rsidRDefault="00885D35" w:rsidP="00CD01F8">
            <w:pPr>
              <w:ind w:firstLine="0"/>
              <w:rPr>
                <w:rFonts w:ascii="Times New Roman" w:hAnsi="Times New Roman"/>
              </w:rPr>
            </w:pPr>
            <w:r>
              <w:rPr>
                <w:rFonts w:ascii="Times New Roman" w:hAnsi="Times New Roman"/>
              </w:rPr>
              <w:t>2.1.</w:t>
            </w:r>
            <w:r w:rsidR="007855D8">
              <w:rPr>
                <w:rFonts w:ascii="Times New Roman" w:hAnsi="Times New Roman"/>
              </w:rPr>
              <w:t>28</w:t>
            </w:r>
          </w:p>
        </w:tc>
        <w:tc>
          <w:tcPr>
            <w:tcW w:w="7371" w:type="dxa"/>
          </w:tcPr>
          <w:p w:rsidR="00885D35" w:rsidRPr="00CD01F8" w:rsidRDefault="00885D35" w:rsidP="00885D35">
            <w:pPr>
              <w:ind w:firstLine="0"/>
              <w:rPr>
                <w:rFonts w:ascii="Times New Roman" w:hAnsi="Times New Roman"/>
              </w:rPr>
            </w:pPr>
            <w:r w:rsidRPr="00CD01F8">
              <w:rPr>
                <w:rFonts w:ascii="Times New Roman" w:hAnsi="Times New Roman"/>
              </w:rPr>
              <w:t>Ра</w:t>
            </w:r>
            <w:r>
              <w:rPr>
                <w:rFonts w:ascii="Times New Roman" w:hAnsi="Times New Roman"/>
              </w:rPr>
              <w:t xml:space="preserve">бочая программа учебного курса </w:t>
            </w:r>
            <w:r w:rsidRPr="00D05160">
              <w:rPr>
                <w:rFonts w:ascii="Times New Roman" w:hAnsi="Times New Roman"/>
                <w:b/>
                <w:i/>
              </w:rPr>
              <w:t>«</w:t>
            </w:r>
            <w:r w:rsidRPr="00885D35">
              <w:rPr>
                <w:rFonts w:ascii="Times New Roman" w:hAnsi="Times New Roman"/>
              </w:rPr>
              <w:t>Экологичный образ жизни»</w:t>
            </w:r>
          </w:p>
        </w:tc>
        <w:tc>
          <w:tcPr>
            <w:tcW w:w="992" w:type="dxa"/>
          </w:tcPr>
          <w:p w:rsidR="00885D35" w:rsidRPr="00DA388F" w:rsidRDefault="00486B66" w:rsidP="00CD01F8">
            <w:pPr>
              <w:ind w:right="-100" w:firstLine="0"/>
              <w:rPr>
                <w:rFonts w:ascii="Times New Roman" w:hAnsi="Times New Roman"/>
              </w:rPr>
            </w:pPr>
            <w:r>
              <w:rPr>
                <w:rFonts w:ascii="Times New Roman" w:hAnsi="Times New Roman"/>
              </w:rPr>
              <w:t>710</w:t>
            </w:r>
          </w:p>
        </w:tc>
      </w:tr>
      <w:tr w:rsidR="00885D35" w:rsidRPr="00CD01F8" w:rsidTr="00CD01F8">
        <w:tc>
          <w:tcPr>
            <w:tcW w:w="1101" w:type="dxa"/>
          </w:tcPr>
          <w:p w:rsidR="00885D35" w:rsidRPr="00CD01F8" w:rsidRDefault="00885D35" w:rsidP="00CD01F8">
            <w:pPr>
              <w:ind w:firstLine="0"/>
              <w:rPr>
                <w:rFonts w:ascii="Times New Roman" w:hAnsi="Times New Roman"/>
              </w:rPr>
            </w:pPr>
            <w:r>
              <w:rPr>
                <w:rFonts w:ascii="Times New Roman" w:hAnsi="Times New Roman"/>
              </w:rPr>
              <w:t>2.1.</w:t>
            </w:r>
            <w:r w:rsidR="007855D8">
              <w:rPr>
                <w:rFonts w:ascii="Times New Roman" w:hAnsi="Times New Roman"/>
              </w:rPr>
              <w:t>29</w:t>
            </w:r>
          </w:p>
        </w:tc>
        <w:tc>
          <w:tcPr>
            <w:tcW w:w="7371" w:type="dxa"/>
          </w:tcPr>
          <w:p w:rsidR="00885D35" w:rsidRPr="00CD01F8" w:rsidRDefault="00885D35" w:rsidP="00885D35">
            <w:pPr>
              <w:ind w:firstLine="0"/>
              <w:rPr>
                <w:rFonts w:ascii="Times New Roman" w:hAnsi="Times New Roman"/>
              </w:rPr>
            </w:pPr>
            <w:r w:rsidRPr="00CD01F8">
              <w:rPr>
                <w:rFonts w:ascii="Times New Roman" w:hAnsi="Times New Roman"/>
              </w:rPr>
              <w:t xml:space="preserve">Рабочая программа учебного курса </w:t>
            </w:r>
            <w:r w:rsidRPr="00885D35">
              <w:rPr>
                <w:rFonts w:ascii="Times New Roman" w:hAnsi="Times New Roman"/>
              </w:rPr>
              <w:t>«Умей</w:t>
            </w:r>
            <w:r w:rsidR="00C201AF">
              <w:rPr>
                <w:rFonts w:ascii="Times New Roman" w:hAnsi="Times New Roman"/>
              </w:rPr>
              <w:t xml:space="preserve"> </w:t>
            </w:r>
            <w:r w:rsidRPr="00885D35">
              <w:rPr>
                <w:rFonts w:ascii="Times New Roman" w:hAnsi="Times New Roman"/>
              </w:rPr>
              <w:t>вести</w:t>
            </w:r>
            <w:r w:rsidR="00C201AF">
              <w:rPr>
                <w:rFonts w:ascii="Times New Roman" w:hAnsi="Times New Roman"/>
              </w:rPr>
              <w:t xml:space="preserve"> </w:t>
            </w:r>
            <w:r w:rsidRPr="00885D35">
              <w:rPr>
                <w:rFonts w:ascii="Times New Roman" w:hAnsi="Times New Roman"/>
              </w:rPr>
              <w:t>за собой»</w:t>
            </w:r>
          </w:p>
        </w:tc>
        <w:tc>
          <w:tcPr>
            <w:tcW w:w="992" w:type="dxa"/>
          </w:tcPr>
          <w:p w:rsidR="00885D35" w:rsidRPr="00DA388F" w:rsidRDefault="00486B66" w:rsidP="00CD01F8">
            <w:pPr>
              <w:ind w:right="-100" w:firstLine="0"/>
              <w:rPr>
                <w:rFonts w:ascii="Times New Roman" w:hAnsi="Times New Roman"/>
              </w:rPr>
            </w:pPr>
            <w:r>
              <w:rPr>
                <w:rFonts w:ascii="Times New Roman" w:hAnsi="Times New Roman"/>
              </w:rPr>
              <w:t>719</w:t>
            </w:r>
          </w:p>
        </w:tc>
      </w:tr>
      <w:tr w:rsidR="001D48E1" w:rsidRPr="00CD01F8" w:rsidTr="00CD01F8">
        <w:tc>
          <w:tcPr>
            <w:tcW w:w="1101" w:type="dxa"/>
          </w:tcPr>
          <w:p w:rsidR="001D48E1" w:rsidRPr="00CD01F8" w:rsidRDefault="001D48E1" w:rsidP="00CD01F8">
            <w:pPr>
              <w:ind w:right="-9" w:firstLine="0"/>
              <w:rPr>
                <w:rFonts w:ascii="Times New Roman" w:hAnsi="Times New Roman"/>
                <w:b/>
              </w:rPr>
            </w:pPr>
            <w:r w:rsidRPr="00CD01F8">
              <w:rPr>
                <w:rFonts w:ascii="Times New Roman" w:hAnsi="Times New Roman"/>
                <w:b/>
              </w:rPr>
              <w:lastRenderedPageBreak/>
              <w:t>2.2</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b/>
              </w:rPr>
              <w:t>Программа формирования УУД у обучающихся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729</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2.2.1</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Целевой раздел</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729</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2.2.2</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Содержательный раздел</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730</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2.2.3</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 xml:space="preserve">Организационны раздел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760</w:t>
            </w:r>
          </w:p>
        </w:tc>
      </w:tr>
      <w:tr w:rsidR="001D48E1" w:rsidRPr="00CD01F8" w:rsidTr="00CD01F8">
        <w:tc>
          <w:tcPr>
            <w:tcW w:w="1101" w:type="dxa"/>
          </w:tcPr>
          <w:p w:rsidR="001D48E1" w:rsidRPr="00CD01F8" w:rsidRDefault="001D48E1" w:rsidP="00CD01F8">
            <w:pPr>
              <w:ind w:right="-9" w:firstLine="0"/>
              <w:rPr>
                <w:rFonts w:ascii="Times New Roman" w:hAnsi="Times New Roman"/>
                <w:b/>
              </w:rPr>
            </w:pPr>
            <w:r w:rsidRPr="00CD01F8">
              <w:rPr>
                <w:rFonts w:ascii="Times New Roman" w:hAnsi="Times New Roman"/>
                <w:b/>
              </w:rPr>
              <w:t>2.3</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b/>
              </w:rPr>
              <w:t>Рабочая программа воспитания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762</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2.3.1</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Пояснительная записка</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762</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2.3.2</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Целевой раздел</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763</w:t>
            </w:r>
          </w:p>
        </w:tc>
      </w:tr>
      <w:tr w:rsidR="001D48E1" w:rsidRPr="00CD01F8" w:rsidTr="00CD01F8">
        <w:tc>
          <w:tcPr>
            <w:tcW w:w="1101" w:type="dxa"/>
            <w:vAlign w:val="center"/>
          </w:tcPr>
          <w:p w:rsidR="001D48E1" w:rsidRPr="00CD01F8" w:rsidRDefault="001D48E1" w:rsidP="00CD01F8">
            <w:pPr>
              <w:ind w:firstLine="0"/>
              <w:rPr>
                <w:rFonts w:ascii="Times New Roman" w:hAnsi="Times New Roman"/>
              </w:rPr>
            </w:pPr>
            <w:r w:rsidRPr="00CD01F8">
              <w:rPr>
                <w:rFonts w:ascii="Times New Roman" w:hAnsi="Times New Roman"/>
              </w:rPr>
              <w:t>2.3.2.1</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Цель и задачи воспитания обучающихся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763</w:t>
            </w:r>
          </w:p>
        </w:tc>
      </w:tr>
      <w:tr w:rsidR="001D48E1" w:rsidRPr="00CD01F8" w:rsidTr="00CD01F8">
        <w:tc>
          <w:tcPr>
            <w:tcW w:w="1101" w:type="dxa"/>
            <w:vAlign w:val="center"/>
          </w:tcPr>
          <w:p w:rsidR="001D48E1" w:rsidRPr="00CD01F8" w:rsidRDefault="001D48E1" w:rsidP="00CD01F8">
            <w:pPr>
              <w:ind w:firstLine="0"/>
              <w:rPr>
                <w:rFonts w:ascii="Times New Roman" w:hAnsi="Times New Roman"/>
              </w:rPr>
            </w:pPr>
            <w:r w:rsidRPr="00CD01F8">
              <w:rPr>
                <w:rFonts w:ascii="Times New Roman" w:hAnsi="Times New Roman"/>
              </w:rPr>
              <w:t>2.3.2.2</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 xml:space="preserve">Направления воспитания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764</w:t>
            </w:r>
          </w:p>
        </w:tc>
      </w:tr>
      <w:tr w:rsidR="001D48E1" w:rsidRPr="00CD01F8" w:rsidTr="00CD01F8">
        <w:tc>
          <w:tcPr>
            <w:tcW w:w="1101" w:type="dxa"/>
            <w:vAlign w:val="center"/>
          </w:tcPr>
          <w:p w:rsidR="001D48E1" w:rsidRPr="00CD01F8" w:rsidRDefault="001D48E1" w:rsidP="00CD01F8">
            <w:pPr>
              <w:ind w:firstLine="0"/>
              <w:rPr>
                <w:rFonts w:ascii="Times New Roman" w:hAnsi="Times New Roman"/>
              </w:rPr>
            </w:pPr>
            <w:r w:rsidRPr="00CD01F8">
              <w:rPr>
                <w:rFonts w:ascii="Times New Roman" w:hAnsi="Times New Roman"/>
              </w:rPr>
              <w:t>2.3.2.3</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Целевые ориентиры результатов воспитания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765</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2.3.3</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Содержательный раздел</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768</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2.3.3.1</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Уклад общеобразовательной организации</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768</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2.3.3.2</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Виды, формы и содержание воспитательной деятельности</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770</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2.3.4</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 xml:space="preserve">Организационный раздел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780</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2.3.4.1</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 xml:space="preserve">Кадровое обеспечение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780</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2.3.4.2</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eastAsia="SchoolBookSanPin" w:hAnsi="Times New Roman"/>
                <w:color w:val="231F20"/>
              </w:rPr>
              <w:t>Н</w:t>
            </w:r>
            <w:r w:rsidRPr="00CD01F8">
              <w:rPr>
                <w:rFonts w:ascii="Times New Roman" w:eastAsia="SchoolBookSanPin" w:hAnsi="Times New Roman"/>
                <w:color w:val="231F20"/>
                <w:spacing w:val="-2"/>
              </w:rPr>
              <w:t>о</w:t>
            </w:r>
            <w:r w:rsidRPr="00CD01F8">
              <w:rPr>
                <w:rFonts w:ascii="Times New Roman" w:eastAsia="SchoolBookSanPin" w:hAnsi="Times New Roman"/>
                <w:color w:val="231F20"/>
              </w:rPr>
              <w:t>рмативно-мет</w:t>
            </w:r>
            <w:r w:rsidRPr="00CD01F8">
              <w:rPr>
                <w:rFonts w:ascii="Times New Roman" w:eastAsia="SchoolBookSanPin" w:hAnsi="Times New Roman"/>
                <w:color w:val="231F20"/>
                <w:spacing w:val="-2"/>
              </w:rPr>
              <w:t>о</w:t>
            </w:r>
            <w:r w:rsidRPr="00CD01F8">
              <w:rPr>
                <w:rFonts w:ascii="Times New Roman" w:eastAsia="SchoolBookSanPin" w:hAnsi="Times New Roman"/>
                <w:color w:val="231F20"/>
              </w:rPr>
              <w:t>дическ</w:t>
            </w:r>
            <w:r w:rsidRPr="00CD01F8">
              <w:rPr>
                <w:rFonts w:ascii="Times New Roman" w:eastAsia="SchoolBookSanPin" w:hAnsi="Times New Roman"/>
                <w:color w:val="231F20"/>
                <w:spacing w:val="2"/>
              </w:rPr>
              <w:t>о</w:t>
            </w:r>
            <w:r w:rsidRPr="00CD01F8">
              <w:rPr>
                <w:rFonts w:ascii="Times New Roman" w:eastAsia="SchoolBookSanPin" w:hAnsi="Times New Roman"/>
                <w:color w:val="231F20"/>
              </w:rPr>
              <w:t>е</w:t>
            </w:r>
            <w:r w:rsidRPr="00CD01F8">
              <w:rPr>
                <w:rFonts w:ascii="Times New Roman" w:eastAsia="SchoolBookSanPin" w:hAnsi="Times New Roman"/>
                <w:color w:val="231F20"/>
                <w:spacing w:val="2"/>
              </w:rPr>
              <w:t>об</w:t>
            </w:r>
            <w:r w:rsidRPr="00CD01F8">
              <w:rPr>
                <w:rFonts w:ascii="Times New Roman" w:eastAsia="SchoolBookSanPin" w:hAnsi="Times New Roman"/>
                <w:color w:val="231F20"/>
              </w:rPr>
              <w:t xml:space="preserve">еспечение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780</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2.3.4.3</w:t>
            </w:r>
          </w:p>
        </w:tc>
        <w:tc>
          <w:tcPr>
            <w:tcW w:w="7371" w:type="dxa"/>
          </w:tcPr>
          <w:p w:rsidR="001D48E1" w:rsidRPr="00CD01F8" w:rsidRDefault="001D48E1" w:rsidP="00CD01F8">
            <w:pPr>
              <w:ind w:firstLine="0"/>
              <w:rPr>
                <w:rFonts w:ascii="Times New Roman" w:eastAsia="SchoolBookSanPin" w:hAnsi="Times New Roman"/>
                <w:color w:val="231F20"/>
              </w:rPr>
            </w:pPr>
            <w:r w:rsidRPr="00CD01F8">
              <w:rPr>
                <w:rFonts w:ascii="Times New Roman" w:eastAsia="SchoolBookSanPin" w:hAnsi="Times New Roman"/>
                <w:color w:val="231F20"/>
              </w:rPr>
              <w:t>Требования к условиям работы с обучающимися с особыми образовательными потребностями</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w:t>
            </w:r>
            <w:r w:rsidR="008D2A56">
              <w:rPr>
                <w:rFonts w:ascii="Times New Roman" w:hAnsi="Times New Roman"/>
              </w:rPr>
              <w:t>1</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2.3.4.4</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Система поощрений социальной успешности и проявлений активной жизненной позиции обучающихся</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782</w:t>
            </w:r>
          </w:p>
        </w:tc>
      </w:tr>
      <w:tr w:rsidR="001D48E1" w:rsidRPr="00CD01F8" w:rsidTr="00CD01F8">
        <w:tc>
          <w:tcPr>
            <w:tcW w:w="1101" w:type="dxa"/>
          </w:tcPr>
          <w:p w:rsidR="001D48E1" w:rsidRPr="00CD01F8" w:rsidRDefault="001D48E1" w:rsidP="00CD01F8">
            <w:pPr>
              <w:ind w:firstLine="0"/>
              <w:rPr>
                <w:rFonts w:ascii="Times New Roman" w:hAnsi="Times New Roman"/>
              </w:rPr>
            </w:pPr>
            <w:r w:rsidRPr="00CD01F8">
              <w:rPr>
                <w:rFonts w:ascii="Times New Roman" w:hAnsi="Times New Roman"/>
              </w:rPr>
              <w:t>2.3.4.5</w:t>
            </w:r>
          </w:p>
        </w:tc>
        <w:tc>
          <w:tcPr>
            <w:tcW w:w="7371" w:type="dxa"/>
          </w:tcPr>
          <w:p w:rsidR="001D48E1" w:rsidRPr="00CD01F8" w:rsidRDefault="001D48E1" w:rsidP="00CD01F8">
            <w:pPr>
              <w:ind w:firstLine="0"/>
              <w:rPr>
                <w:rFonts w:ascii="Times New Roman" w:hAnsi="Times New Roman"/>
                <w:color w:val="auto"/>
              </w:rPr>
            </w:pPr>
            <w:r w:rsidRPr="00CD01F8">
              <w:rPr>
                <w:rFonts w:ascii="Times New Roman" w:hAnsi="Times New Roman"/>
                <w:color w:val="auto"/>
              </w:rPr>
              <w:t xml:space="preserve">Анализ воспитательного процесса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w:t>
            </w:r>
            <w:r w:rsidR="008D2A56">
              <w:rPr>
                <w:rFonts w:ascii="Times New Roman" w:hAnsi="Times New Roman"/>
              </w:rPr>
              <w:t>3</w:t>
            </w:r>
          </w:p>
        </w:tc>
      </w:tr>
      <w:tr w:rsidR="001D48E1" w:rsidRPr="00CD01F8" w:rsidTr="00CD01F8">
        <w:tc>
          <w:tcPr>
            <w:tcW w:w="1101" w:type="dxa"/>
          </w:tcPr>
          <w:p w:rsidR="001D48E1" w:rsidRPr="00CD01F8" w:rsidRDefault="001D48E1" w:rsidP="00CD01F8">
            <w:pPr>
              <w:ind w:right="-9" w:firstLine="0"/>
              <w:rPr>
                <w:rFonts w:ascii="Times New Roman" w:hAnsi="Times New Roman"/>
                <w:b/>
              </w:rPr>
            </w:pPr>
            <w:r w:rsidRPr="00CD01F8">
              <w:rPr>
                <w:rFonts w:ascii="Times New Roman" w:hAnsi="Times New Roman"/>
                <w:b/>
              </w:rPr>
              <w:t>2.4</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b/>
              </w:rPr>
              <w:t>Рабочая программа коррекционной работы</w:t>
            </w:r>
          </w:p>
        </w:tc>
        <w:tc>
          <w:tcPr>
            <w:tcW w:w="992" w:type="dxa"/>
          </w:tcPr>
          <w:p w:rsidR="001D48E1" w:rsidRPr="00CD01F8" w:rsidRDefault="00486B66" w:rsidP="00486B66">
            <w:pPr>
              <w:ind w:right="-100" w:firstLine="0"/>
              <w:rPr>
                <w:rFonts w:ascii="Times New Roman" w:hAnsi="Times New Roman"/>
              </w:rPr>
            </w:pPr>
            <w:r>
              <w:rPr>
                <w:rFonts w:ascii="Times New Roman" w:hAnsi="Times New Roman"/>
              </w:rPr>
              <w:t>78</w:t>
            </w:r>
            <w:r w:rsidR="008D2A56">
              <w:rPr>
                <w:rFonts w:ascii="Times New Roman" w:hAnsi="Times New Roman"/>
              </w:rPr>
              <w:t>4</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2.4.1</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rPr>
              <w:t xml:space="preserve">Цели, задачи и принципы построения программы коррекционной работы </w:t>
            </w:r>
          </w:p>
        </w:tc>
        <w:tc>
          <w:tcPr>
            <w:tcW w:w="992" w:type="dxa"/>
          </w:tcPr>
          <w:p w:rsidR="001D48E1" w:rsidRPr="00CD01F8" w:rsidRDefault="00486B66" w:rsidP="00486B66">
            <w:pPr>
              <w:ind w:right="-100" w:firstLine="0"/>
              <w:rPr>
                <w:rFonts w:ascii="Times New Roman" w:hAnsi="Times New Roman"/>
              </w:rPr>
            </w:pPr>
            <w:r>
              <w:rPr>
                <w:rFonts w:ascii="Times New Roman" w:hAnsi="Times New Roman"/>
              </w:rPr>
              <w:t>78</w:t>
            </w:r>
            <w:r w:rsidR="008D2A56">
              <w:rPr>
                <w:rFonts w:ascii="Times New Roman" w:hAnsi="Times New Roman"/>
              </w:rPr>
              <w:t>5</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2.4.2</w:t>
            </w:r>
          </w:p>
        </w:tc>
        <w:tc>
          <w:tcPr>
            <w:tcW w:w="7371" w:type="dxa"/>
          </w:tcPr>
          <w:p w:rsidR="001D48E1" w:rsidRPr="00CD01F8" w:rsidRDefault="001D48E1" w:rsidP="00CD01F8">
            <w:pPr>
              <w:pStyle w:val="a"/>
              <w:numPr>
                <w:ilvl w:val="0"/>
                <w:numId w:val="0"/>
              </w:numPr>
              <w:rPr>
                <w:rFonts w:ascii="Times New Roman" w:hAnsi="Times New Roman"/>
                <w:b/>
              </w:rPr>
            </w:pPr>
            <w:r w:rsidRPr="00CD01F8">
              <w:rPr>
                <w:rFonts w:ascii="Times New Roman" w:hAnsi="Times New Roman"/>
              </w:rPr>
              <w:t xml:space="preserve">Перечень и содержание направлений </w:t>
            </w:r>
          </w:p>
        </w:tc>
        <w:tc>
          <w:tcPr>
            <w:tcW w:w="992" w:type="dxa"/>
          </w:tcPr>
          <w:p w:rsidR="001D48E1" w:rsidRPr="00CD01F8" w:rsidRDefault="00486B66" w:rsidP="00CD01F8">
            <w:pPr>
              <w:ind w:right="-100" w:firstLine="0"/>
              <w:rPr>
                <w:rFonts w:ascii="Times New Roman" w:hAnsi="Times New Roman"/>
              </w:rPr>
            </w:pPr>
            <w:r>
              <w:rPr>
                <w:rFonts w:ascii="Times New Roman" w:hAnsi="Times New Roman"/>
              </w:rPr>
              <w:t>78</w:t>
            </w:r>
            <w:r w:rsidR="008D2A56">
              <w:rPr>
                <w:rFonts w:ascii="Times New Roman" w:hAnsi="Times New Roman"/>
              </w:rPr>
              <w:t>7</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2.4.3</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rPr>
              <w:t xml:space="preserve">Механизмы реализации программы </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812</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2.4.4</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rPr>
              <w:t>Требования к условиям реализации  программы</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813</w:t>
            </w:r>
          </w:p>
        </w:tc>
      </w:tr>
      <w:tr w:rsidR="001D48E1" w:rsidRPr="00CD01F8" w:rsidTr="00CD01F8">
        <w:tc>
          <w:tcPr>
            <w:tcW w:w="1101" w:type="dxa"/>
          </w:tcPr>
          <w:p w:rsidR="001D48E1" w:rsidRPr="00CD01F8" w:rsidRDefault="001D48E1" w:rsidP="00CD01F8">
            <w:pPr>
              <w:ind w:right="-9" w:firstLine="0"/>
              <w:rPr>
                <w:rFonts w:ascii="Times New Roman" w:hAnsi="Times New Roman"/>
              </w:rPr>
            </w:pPr>
            <w:r w:rsidRPr="00CD01F8">
              <w:rPr>
                <w:rFonts w:ascii="Times New Roman" w:hAnsi="Times New Roman"/>
              </w:rPr>
              <w:t>2.4.5</w:t>
            </w:r>
          </w:p>
        </w:tc>
        <w:tc>
          <w:tcPr>
            <w:tcW w:w="7371" w:type="dxa"/>
          </w:tcPr>
          <w:p w:rsidR="001D48E1" w:rsidRPr="00CD01F8" w:rsidRDefault="001D48E1" w:rsidP="00CD01F8">
            <w:pPr>
              <w:pStyle w:val="a"/>
              <w:numPr>
                <w:ilvl w:val="0"/>
                <w:numId w:val="0"/>
              </w:numPr>
              <w:rPr>
                <w:rFonts w:ascii="Times New Roman" w:hAnsi="Times New Roman"/>
              </w:rPr>
            </w:pPr>
            <w:r w:rsidRPr="00CD01F8">
              <w:rPr>
                <w:rFonts w:ascii="Times New Roman" w:hAnsi="Times New Roman"/>
              </w:rPr>
              <w:t>Планируемые результаты коррекционной работы</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814</w:t>
            </w:r>
          </w:p>
        </w:tc>
      </w:tr>
      <w:tr w:rsidR="001D48E1" w:rsidRPr="00CD01F8" w:rsidTr="00CD01F8">
        <w:tc>
          <w:tcPr>
            <w:tcW w:w="1101" w:type="dxa"/>
          </w:tcPr>
          <w:p w:rsidR="001D48E1" w:rsidRPr="00CD01F8" w:rsidRDefault="001D48E1" w:rsidP="00CD01F8">
            <w:pPr>
              <w:ind w:right="-9" w:firstLine="0"/>
              <w:rPr>
                <w:rFonts w:ascii="Times New Roman" w:hAnsi="Times New Roman"/>
                <w:b/>
              </w:rPr>
            </w:pPr>
            <w:r w:rsidRPr="00CD01F8">
              <w:rPr>
                <w:rFonts w:ascii="Times New Roman" w:hAnsi="Times New Roman"/>
                <w:b/>
              </w:rPr>
              <w:t>3</w:t>
            </w:r>
          </w:p>
        </w:tc>
        <w:tc>
          <w:tcPr>
            <w:tcW w:w="7371" w:type="dxa"/>
          </w:tcPr>
          <w:p w:rsidR="001D48E1" w:rsidRPr="00CD01F8" w:rsidRDefault="001D48E1" w:rsidP="00CD01F8">
            <w:pPr>
              <w:ind w:firstLine="0"/>
              <w:rPr>
                <w:rFonts w:ascii="Times New Roman" w:hAnsi="Times New Roman"/>
                <w:b/>
              </w:rPr>
            </w:pPr>
            <w:r w:rsidRPr="00CD01F8">
              <w:rPr>
                <w:rFonts w:ascii="Times New Roman" w:hAnsi="Times New Roman"/>
                <w:b/>
              </w:rPr>
              <w:t>ОРГАНИЗАЦИОННЫЙ РАЗДЕЛ ООП ООО</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824</w:t>
            </w:r>
          </w:p>
        </w:tc>
      </w:tr>
      <w:tr w:rsidR="001D48E1" w:rsidRPr="00CD01F8" w:rsidTr="00CD01F8">
        <w:tc>
          <w:tcPr>
            <w:tcW w:w="1101" w:type="dxa"/>
          </w:tcPr>
          <w:p w:rsidR="001D48E1" w:rsidRPr="00353C41" w:rsidRDefault="001D48E1" w:rsidP="00CD01F8">
            <w:pPr>
              <w:ind w:right="-9" w:firstLine="0"/>
              <w:rPr>
                <w:rFonts w:ascii="Times New Roman" w:hAnsi="Times New Roman"/>
                <w:b/>
              </w:rPr>
            </w:pPr>
            <w:r w:rsidRPr="00353C41">
              <w:rPr>
                <w:rFonts w:ascii="Times New Roman" w:hAnsi="Times New Roman"/>
                <w:b/>
              </w:rPr>
              <w:t>3.1</w:t>
            </w:r>
          </w:p>
        </w:tc>
        <w:tc>
          <w:tcPr>
            <w:tcW w:w="7371" w:type="dxa"/>
          </w:tcPr>
          <w:p w:rsidR="001D48E1" w:rsidRPr="00353C41" w:rsidRDefault="00353C41" w:rsidP="00353C41">
            <w:pPr>
              <w:ind w:firstLine="0"/>
              <w:rPr>
                <w:rFonts w:ascii="Times New Roman" w:hAnsi="Times New Roman"/>
                <w:b/>
              </w:rPr>
            </w:pPr>
            <w:r w:rsidRPr="00353C41">
              <w:rPr>
                <w:rFonts w:ascii="Times New Roman" w:hAnsi="Times New Roman"/>
                <w:b/>
              </w:rPr>
              <w:t>Федеральный у</w:t>
            </w:r>
            <w:r w:rsidR="001D48E1" w:rsidRPr="00353C41">
              <w:rPr>
                <w:rFonts w:ascii="Times New Roman" w:hAnsi="Times New Roman"/>
                <w:b/>
              </w:rPr>
              <w:t>чебный план ООО</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824</w:t>
            </w:r>
          </w:p>
        </w:tc>
      </w:tr>
      <w:tr w:rsidR="001D48E1" w:rsidRPr="00CD01F8" w:rsidTr="00CD01F8">
        <w:tc>
          <w:tcPr>
            <w:tcW w:w="1101" w:type="dxa"/>
          </w:tcPr>
          <w:p w:rsidR="001D48E1" w:rsidRPr="00353C41" w:rsidRDefault="001D48E1" w:rsidP="00CD01F8">
            <w:pPr>
              <w:ind w:right="-9" w:firstLine="0"/>
              <w:rPr>
                <w:rFonts w:ascii="Times New Roman" w:hAnsi="Times New Roman"/>
                <w:b/>
              </w:rPr>
            </w:pPr>
            <w:r w:rsidRPr="00353C41">
              <w:rPr>
                <w:rFonts w:ascii="Times New Roman" w:hAnsi="Times New Roman"/>
                <w:b/>
              </w:rPr>
              <w:t>3.2</w:t>
            </w:r>
          </w:p>
        </w:tc>
        <w:tc>
          <w:tcPr>
            <w:tcW w:w="7371" w:type="dxa"/>
          </w:tcPr>
          <w:p w:rsidR="001D48E1" w:rsidRPr="00353C41" w:rsidRDefault="00353C41" w:rsidP="00CD01F8">
            <w:pPr>
              <w:ind w:firstLine="0"/>
              <w:rPr>
                <w:rFonts w:ascii="Times New Roman" w:hAnsi="Times New Roman"/>
                <w:b/>
              </w:rPr>
            </w:pPr>
            <w:r w:rsidRPr="00353C41">
              <w:rPr>
                <w:rFonts w:ascii="Times New Roman" w:hAnsi="Times New Roman"/>
                <w:b/>
              </w:rPr>
              <w:t>Календарный учебный график</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835</w:t>
            </w:r>
          </w:p>
        </w:tc>
      </w:tr>
      <w:tr w:rsidR="001D48E1" w:rsidRPr="00CD01F8" w:rsidTr="00353C41">
        <w:trPr>
          <w:trHeight w:val="74"/>
        </w:trPr>
        <w:tc>
          <w:tcPr>
            <w:tcW w:w="1101" w:type="dxa"/>
          </w:tcPr>
          <w:p w:rsidR="001D48E1" w:rsidRPr="00353C41" w:rsidRDefault="00353C41" w:rsidP="00CD01F8">
            <w:pPr>
              <w:ind w:right="-9" w:firstLine="0"/>
              <w:rPr>
                <w:rFonts w:ascii="Times New Roman" w:hAnsi="Times New Roman"/>
                <w:b/>
              </w:rPr>
            </w:pPr>
            <w:r w:rsidRPr="00353C41">
              <w:rPr>
                <w:rFonts w:ascii="Times New Roman" w:hAnsi="Times New Roman"/>
                <w:b/>
              </w:rPr>
              <w:t>3.3.</w:t>
            </w:r>
          </w:p>
        </w:tc>
        <w:tc>
          <w:tcPr>
            <w:tcW w:w="7371" w:type="dxa"/>
          </w:tcPr>
          <w:p w:rsidR="001D48E1" w:rsidRPr="00353C41" w:rsidRDefault="00353C41" w:rsidP="00353C41">
            <w:pPr>
              <w:ind w:firstLine="0"/>
              <w:rPr>
                <w:rFonts w:ascii="Times New Roman" w:hAnsi="Times New Roman"/>
                <w:b/>
              </w:rPr>
            </w:pPr>
            <w:r w:rsidRPr="00353C41">
              <w:rPr>
                <w:rFonts w:ascii="Times New Roman" w:hAnsi="Times New Roman"/>
                <w:b/>
              </w:rPr>
              <w:t xml:space="preserve">План внеурочной деятельности </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838</w:t>
            </w:r>
          </w:p>
        </w:tc>
      </w:tr>
      <w:tr w:rsidR="001D48E1" w:rsidRPr="00CD01F8" w:rsidTr="00CD01F8">
        <w:tc>
          <w:tcPr>
            <w:tcW w:w="1101" w:type="dxa"/>
          </w:tcPr>
          <w:p w:rsidR="001D48E1" w:rsidRPr="00353C41" w:rsidRDefault="00353C41" w:rsidP="00CD01F8">
            <w:pPr>
              <w:ind w:right="-9" w:firstLine="0"/>
              <w:rPr>
                <w:rFonts w:ascii="Times New Roman" w:hAnsi="Times New Roman"/>
                <w:b/>
              </w:rPr>
            </w:pPr>
            <w:r w:rsidRPr="00353C41">
              <w:rPr>
                <w:rFonts w:ascii="Times New Roman" w:hAnsi="Times New Roman"/>
                <w:b/>
              </w:rPr>
              <w:t>3.4</w:t>
            </w:r>
          </w:p>
        </w:tc>
        <w:tc>
          <w:tcPr>
            <w:tcW w:w="7371" w:type="dxa"/>
          </w:tcPr>
          <w:p w:rsidR="001D48E1" w:rsidRPr="00353C41" w:rsidRDefault="001D48E1" w:rsidP="00353C41">
            <w:pPr>
              <w:ind w:firstLine="0"/>
              <w:rPr>
                <w:rFonts w:ascii="Times New Roman" w:hAnsi="Times New Roman"/>
                <w:b/>
              </w:rPr>
            </w:pPr>
            <w:r w:rsidRPr="00353C41">
              <w:rPr>
                <w:rFonts w:ascii="Times New Roman" w:hAnsi="Times New Roman"/>
                <w:b/>
              </w:rPr>
              <w:t xml:space="preserve">Календарный план воспитательной </w:t>
            </w:r>
            <w:r w:rsidR="00353C41" w:rsidRPr="00353C41">
              <w:rPr>
                <w:rFonts w:ascii="Times New Roman" w:hAnsi="Times New Roman"/>
                <w:b/>
              </w:rPr>
              <w:t>работы</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846</w:t>
            </w:r>
          </w:p>
        </w:tc>
      </w:tr>
      <w:tr w:rsidR="001D48E1" w:rsidRPr="00CD01F8" w:rsidTr="00CD01F8">
        <w:tc>
          <w:tcPr>
            <w:tcW w:w="1101" w:type="dxa"/>
          </w:tcPr>
          <w:p w:rsidR="001D48E1" w:rsidRPr="00353C41" w:rsidRDefault="00353C41" w:rsidP="00CD01F8">
            <w:pPr>
              <w:ind w:right="-9" w:firstLine="0"/>
              <w:rPr>
                <w:rFonts w:ascii="Times New Roman" w:hAnsi="Times New Roman"/>
                <w:b/>
              </w:rPr>
            </w:pPr>
            <w:r w:rsidRPr="00353C41">
              <w:rPr>
                <w:rFonts w:ascii="Times New Roman" w:hAnsi="Times New Roman"/>
                <w:b/>
              </w:rPr>
              <w:t>3.5</w:t>
            </w:r>
          </w:p>
        </w:tc>
        <w:tc>
          <w:tcPr>
            <w:tcW w:w="7371" w:type="dxa"/>
          </w:tcPr>
          <w:p w:rsidR="001D48E1" w:rsidRPr="00353C41" w:rsidRDefault="001D48E1" w:rsidP="00CD01F8">
            <w:pPr>
              <w:ind w:firstLine="0"/>
              <w:rPr>
                <w:rFonts w:ascii="Times New Roman" w:hAnsi="Times New Roman"/>
                <w:b/>
              </w:rPr>
            </w:pPr>
            <w:r w:rsidRPr="00353C41">
              <w:rPr>
                <w:rFonts w:ascii="Times New Roman" w:hAnsi="Times New Roman"/>
                <w:b/>
              </w:rPr>
              <w:t>Характеристика условий реализации ООП ООО</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858</w:t>
            </w:r>
          </w:p>
        </w:tc>
      </w:tr>
      <w:tr w:rsidR="001D48E1" w:rsidRPr="00CD01F8" w:rsidTr="00CD01F8">
        <w:tc>
          <w:tcPr>
            <w:tcW w:w="1101" w:type="dxa"/>
          </w:tcPr>
          <w:p w:rsidR="001D48E1" w:rsidRPr="00CD01F8" w:rsidRDefault="00353C41" w:rsidP="00CD01F8">
            <w:pPr>
              <w:ind w:right="-9" w:firstLine="0"/>
              <w:rPr>
                <w:rFonts w:ascii="Times New Roman" w:hAnsi="Times New Roman"/>
              </w:rPr>
            </w:pPr>
            <w:r>
              <w:rPr>
                <w:rFonts w:ascii="Times New Roman" w:hAnsi="Times New Roman"/>
              </w:rPr>
              <w:t>3.5</w:t>
            </w:r>
            <w:r w:rsidR="001D48E1" w:rsidRPr="00CD01F8">
              <w:rPr>
                <w:rFonts w:ascii="Times New Roman" w:hAnsi="Times New Roman"/>
              </w:rPr>
              <w:t>.1</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Кадровые условия реализации основной образовательной программы основного общего образования</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859</w:t>
            </w:r>
          </w:p>
        </w:tc>
      </w:tr>
      <w:tr w:rsidR="001D48E1" w:rsidRPr="00CD01F8" w:rsidTr="00CD01F8">
        <w:tc>
          <w:tcPr>
            <w:tcW w:w="1101" w:type="dxa"/>
          </w:tcPr>
          <w:p w:rsidR="001D48E1" w:rsidRPr="00CD01F8" w:rsidRDefault="00353C41" w:rsidP="00CD01F8">
            <w:pPr>
              <w:ind w:right="-9" w:firstLine="0"/>
              <w:rPr>
                <w:rFonts w:ascii="Times New Roman" w:hAnsi="Times New Roman"/>
              </w:rPr>
            </w:pPr>
            <w:r>
              <w:rPr>
                <w:rFonts w:ascii="Times New Roman" w:hAnsi="Times New Roman"/>
              </w:rPr>
              <w:t>3.5</w:t>
            </w:r>
            <w:r w:rsidR="001D48E1" w:rsidRPr="00CD01F8">
              <w:rPr>
                <w:rFonts w:ascii="Times New Roman" w:hAnsi="Times New Roman"/>
              </w:rPr>
              <w:t>.2</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Психолого-педагогические условия реализации основной образовательной программы основного общего образования</w:t>
            </w:r>
          </w:p>
        </w:tc>
        <w:tc>
          <w:tcPr>
            <w:tcW w:w="992" w:type="dxa"/>
          </w:tcPr>
          <w:p w:rsidR="001D48E1" w:rsidRPr="00CD01F8" w:rsidRDefault="001017E8" w:rsidP="00CD01F8">
            <w:pPr>
              <w:ind w:right="-100" w:firstLine="0"/>
              <w:rPr>
                <w:rFonts w:ascii="Times New Roman" w:hAnsi="Times New Roman"/>
              </w:rPr>
            </w:pPr>
            <w:r>
              <w:rPr>
                <w:rFonts w:ascii="Times New Roman" w:hAnsi="Times New Roman"/>
              </w:rPr>
              <w:t>859</w:t>
            </w:r>
          </w:p>
        </w:tc>
      </w:tr>
      <w:tr w:rsidR="001D48E1" w:rsidRPr="00CD01F8" w:rsidTr="00CD01F8">
        <w:tc>
          <w:tcPr>
            <w:tcW w:w="1101" w:type="dxa"/>
          </w:tcPr>
          <w:p w:rsidR="001D48E1" w:rsidRPr="00CD01F8" w:rsidRDefault="00353C41" w:rsidP="00CD01F8">
            <w:pPr>
              <w:ind w:right="-9" w:firstLine="0"/>
              <w:rPr>
                <w:rFonts w:ascii="Times New Roman" w:hAnsi="Times New Roman"/>
              </w:rPr>
            </w:pPr>
            <w:r>
              <w:rPr>
                <w:rFonts w:ascii="Times New Roman" w:hAnsi="Times New Roman"/>
              </w:rPr>
              <w:t>3.5</w:t>
            </w:r>
            <w:r w:rsidR="001D48E1" w:rsidRPr="00CD01F8">
              <w:rPr>
                <w:rFonts w:ascii="Times New Roman" w:hAnsi="Times New Roman"/>
              </w:rPr>
              <w:t>.3</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Финансово-экономические условия реализации основной образовательной программы основного общего образования</w:t>
            </w:r>
          </w:p>
        </w:tc>
        <w:tc>
          <w:tcPr>
            <w:tcW w:w="992" w:type="dxa"/>
          </w:tcPr>
          <w:p w:rsidR="001D48E1" w:rsidRPr="00CD01F8" w:rsidRDefault="001017E8" w:rsidP="00CD01F8">
            <w:pPr>
              <w:ind w:firstLine="0"/>
              <w:rPr>
                <w:rFonts w:ascii="Times New Roman" w:hAnsi="Times New Roman"/>
              </w:rPr>
            </w:pPr>
            <w:r>
              <w:rPr>
                <w:rFonts w:ascii="Times New Roman" w:hAnsi="Times New Roman"/>
              </w:rPr>
              <w:t>887</w:t>
            </w:r>
          </w:p>
        </w:tc>
      </w:tr>
      <w:tr w:rsidR="001D48E1" w:rsidRPr="00CD01F8" w:rsidTr="00CD01F8">
        <w:tc>
          <w:tcPr>
            <w:tcW w:w="1101" w:type="dxa"/>
          </w:tcPr>
          <w:p w:rsidR="001D48E1" w:rsidRPr="00CD01F8" w:rsidRDefault="00353C41" w:rsidP="00CD01F8">
            <w:pPr>
              <w:ind w:right="-9" w:firstLine="0"/>
              <w:rPr>
                <w:rFonts w:ascii="Times New Roman" w:hAnsi="Times New Roman"/>
              </w:rPr>
            </w:pPr>
            <w:r>
              <w:rPr>
                <w:rFonts w:ascii="Times New Roman" w:hAnsi="Times New Roman"/>
              </w:rPr>
              <w:t>3.5</w:t>
            </w:r>
            <w:r w:rsidR="001D48E1" w:rsidRPr="00CD01F8">
              <w:rPr>
                <w:rFonts w:ascii="Times New Roman" w:hAnsi="Times New Roman"/>
              </w:rPr>
              <w:t>.4</w:t>
            </w:r>
          </w:p>
        </w:tc>
        <w:tc>
          <w:tcPr>
            <w:tcW w:w="7371" w:type="dxa"/>
          </w:tcPr>
          <w:p w:rsidR="001D48E1" w:rsidRPr="00CD01F8" w:rsidRDefault="001D48E1" w:rsidP="00CD01F8">
            <w:pPr>
              <w:ind w:firstLine="0"/>
              <w:rPr>
                <w:rFonts w:ascii="Times New Roman" w:hAnsi="Times New Roman"/>
              </w:rPr>
            </w:pPr>
            <w:r w:rsidRPr="00CD01F8">
              <w:rPr>
                <w:rFonts w:ascii="Times New Roman" w:hAnsi="Times New Roman"/>
              </w:rPr>
              <w:t>Материально-техническое и учебно-методическое обеспечение программы основного общего образования</w:t>
            </w:r>
          </w:p>
        </w:tc>
        <w:tc>
          <w:tcPr>
            <w:tcW w:w="992" w:type="dxa"/>
          </w:tcPr>
          <w:p w:rsidR="001D48E1" w:rsidRPr="00CD01F8" w:rsidRDefault="00BE7D0E" w:rsidP="00CD01F8">
            <w:pPr>
              <w:ind w:firstLine="0"/>
              <w:rPr>
                <w:rFonts w:ascii="Times New Roman" w:hAnsi="Times New Roman"/>
              </w:rPr>
            </w:pPr>
            <w:r>
              <w:rPr>
                <w:rFonts w:ascii="Times New Roman" w:hAnsi="Times New Roman"/>
              </w:rPr>
              <w:t>891-9</w:t>
            </w:r>
            <w:r w:rsidR="001017E8">
              <w:rPr>
                <w:rFonts w:ascii="Times New Roman" w:hAnsi="Times New Roman"/>
              </w:rPr>
              <w:t>12</w:t>
            </w:r>
          </w:p>
        </w:tc>
      </w:tr>
    </w:tbl>
    <w:p w:rsidR="00F049F3" w:rsidRPr="00CD01F8" w:rsidRDefault="00F049F3" w:rsidP="00CD01F8">
      <w:pPr>
        <w:pStyle w:val="a"/>
        <w:numPr>
          <w:ilvl w:val="0"/>
          <w:numId w:val="0"/>
        </w:numPr>
        <w:rPr>
          <w:rFonts w:ascii="Times New Roman" w:hAnsi="Times New Roman"/>
          <w:color w:val="FF0000"/>
        </w:rPr>
      </w:pPr>
    </w:p>
    <w:p w:rsidR="00C1194E" w:rsidRDefault="00C1194E" w:rsidP="00CD01F8">
      <w:pPr>
        <w:pStyle w:val="a"/>
        <w:numPr>
          <w:ilvl w:val="0"/>
          <w:numId w:val="0"/>
        </w:numPr>
        <w:rPr>
          <w:rFonts w:ascii="Times New Roman" w:hAnsi="Times New Roman"/>
          <w:b/>
        </w:rPr>
      </w:pPr>
    </w:p>
    <w:p w:rsidR="00023982" w:rsidRDefault="00023982" w:rsidP="00CD01F8">
      <w:pPr>
        <w:pStyle w:val="a"/>
        <w:numPr>
          <w:ilvl w:val="0"/>
          <w:numId w:val="0"/>
        </w:numPr>
        <w:rPr>
          <w:rFonts w:ascii="Times New Roman" w:hAnsi="Times New Roman"/>
          <w:b/>
        </w:rPr>
      </w:pPr>
    </w:p>
    <w:p w:rsidR="00C201AF" w:rsidRDefault="00C201AF" w:rsidP="00CD01F8">
      <w:pPr>
        <w:pStyle w:val="a"/>
        <w:numPr>
          <w:ilvl w:val="0"/>
          <w:numId w:val="0"/>
        </w:numPr>
        <w:rPr>
          <w:rFonts w:ascii="Times New Roman" w:hAnsi="Times New Roman"/>
          <w:b/>
        </w:rPr>
      </w:pPr>
      <w:bookmarkStart w:id="0" w:name="_GoBack"/>
      <w:bookmarkEnd w:id="0"/>
    </w:p>
    <w:p w:rsidR="00903402" w:rsidRDefault="00903402" w:rsidP="00CD01F8">
      <w:pPr>
        <w:pStyle w:val="a"/>
        <w:numPr>
          <w:ilvl w:val="0"/>
          <w:numId w:val="0"/>
        </w:numPr>
        <w:rPr>
          <w:rFonts w:ascii="Times New Roman" w:hAnsi="Times New Roman"/>
          <w:b/>
        </w:rPr>
      </w:pPr>
    </w:p>
    <w:p w:rsidR="00C201AF" w:rsidRDefault="00C201AF" w:rsidP="00CD01F8">
      <w:pPr>
        <w:pStyle w:val="a"/>
        <w:numPr>
          <w:ilvl w:val="0"/>
          <w:numId w:val="0"/>
        </w:numPr>
        <w:rPr>
          <w:rFonts w:ascii="Times New Roman" w:hAnsi="Times New Roman"/>
          <w:b/>
        </w:rPr>
      </w:pPr>
    </w:p>
    <w:p w:rsidR="00C201AF" w:rsidRDefault="00C201AF" w:rsidP="00CD01F8">
      <w:pPr>
        <w:pStyle w:val="a"/>
        <w:numPr>
          <w:ilvl w:val="0"/>
          <w:numId w:val="0"/>
        </w:numPr>
        <w:rPr>
          <w:rFonts w:ascii="Times New Roman" w:hAnsi="Times New Roman"/>
          <w:b/>
        </w:rPr>
      </w:pPr>
    </w:p>
    <w:p w:rsidR="00023982" w:rsidRDefault="00023982" w:rsidP="00CD01F8">
      <w:pPr>
        <w:pStyle w:val="a"/>
        <w:numPr>
          <w:ilvl w:val="0"/>
          <w:numId w:val="0"/>
        </w:numPr>
        <w:rPr>
          <w:rFonts w:ascii="Times New Roman" w:hAnsi="Times New Roman"/>
          <w:b/>
        </w:rPr>
      </w:pPr>
    </w:p>
    <w:p w:rsidR="00023982" w:rsidRPr="00CD01F8" w:rsidRDefault="00023982" w:rsidP="00CD01F8">
      <w:pPr>
        <w:pStyle w:val="a"/>
        <w:numPr>
          <w:ilvl w:val="0"/>
          <w:numId w:val="0"/>
        </w:numPr>
        <w:rPr>
          <w:rFonts w:ascii="Times New Roman" w:hAnsi="Times New Roman"/>
          <w:b/>
        </w:rPr>
      </w:pPr>
    </w:p>
    <w:p w:rsidR="00F049F3" w:rsidRPr="00CD01F8" w:rsidRDefault="00F049F3" w:rsidP="00CD01F8">
      <w:pPr>
        <w:pStyle w:val="a"/>
        <w:numPr>
          <w:ilvl w:val="0"/>
          <w:numId w:val="0"/>
        </w:numPr>
        <w:rPr>
          <w:rFonts w:ascii="Times New Roman" w:hAnsi="Times New Roman"/>
          <w:b/>
        </w:rPr>
      </w:pPr>
      <w:r w:rsidRPr="00CD01F8">
        <w:rPr>
          <w:rFonts w:ascii="Times New Roman" w:hAnsi="Times New Roman"/>
          <w:b/>
        </w:rPr>
        <w:lastRenderedPageBreak/>
        <w:t>1. ЦЕЛЕВОЙ РАЗДЕЛ</w:t>
      </w:r>
    </w:p>
    <w:p w:rsidR="00F049F3" w:rsidRPr="00023982" w:rsidRDefault="00F049F3" w:rsidP="00023982">
      <w:pPr>
        <w:ind w:firstLine="0"/>
        <w:rPr>
          <w:rFonts w:ascii="Times New Roman" w:hAnsi="Times New Roman"/>
          <w:b/>
        </w:rPr>
      </w:pPr>
      <w:r w:rsidRPr="00023982">
        <w:rPr>
          <w:rFonts w:ascii="Times New Roman" w:hAnsi="Times New Roman"/>
          <w:b/>
        </w:rPr>
        <w:t>1.1. ПОЯСНИТЕЛЬНАЯ ЗАПИСКА</w:t>
      </w:r>
    </w:p>
    <w:p w:rsidR="00F049F3" w:rsidRPr="00CD01F8" w:rsidRDefault="004375C7" w:rsidP="00023982">
      <w:pPr>
        <w:shd w:val="clear" w:color="auto" w:fill="FFFFFF"/>
        <w:tabs>
          <w:tab w:val="num" w:pos="0"/>
        </w:tabs>
        <w:suppressAutoHyphens/>
        <w:ind w:firstLine="0"/>
        <w:rPr>
          <w:rFonts w:ascii="Times New Roman" w:hAnsi="Times New Roman"/>
        </w:rPr>
      </w:pPr>
      <w:r>
        <w:rPr>
          <w:rFonts w:ascii="Times New Roman" w:hAnsi="Times New Roman"/>
        </w:rPr>
        <w:tab/>
      </w:r>
      <w:r w:rsidR="00F049F3" w:rsidRPr="00CD01F8">
        <w:rPr>
          <w:rFonts w:ascii="Times New Roman" w:hAnsi="Times New Roman"/>
        </w:rPr>
        <w:t xml:space="preserve">Образовательная программа основного общего образования </w:t>
      </w:r>
      <w:r w:rsidR="00224293">
        <w:rPr>
          <w:rFonts w:ascii="Times New Roman" w:hAnsi="Times New Roman"/>
        </w:rPr>
        <w:t>муниципального бюджетн</w:t>
      </w:r>
      <w:r w:rsidR="00F049F3" w:rsidRPr="00CD01F8">
        <w:rPr>
          <w:rFonts w:ascii="Times New Roman" w:hAnsi="Times New Roman"/>
        </w:rPr>
        <w:t>ого о</w:t>
      </w:r>
      <w:r w:rsidR="00224293">
        <w:rPr>
          <w:rFonts w:ascii="Times New Roman" w:hAnsi="Times New Roman"/>
        </w:rPr>
        <w:t>бщеобразовательного учреждения с</w:t>
      </w:r>
      <w:r w:rsidR="00F049F3" w:rsidRPr="00CD01F8">
        <w:rPr>
          <w:rFonts w:ascii="Times New Roman" w:hAnsi="Times New Roman"/>
        </w:rPr>
        <w:t>редн</w:t>
      </w:r>
      <w:r w:rsidR="006D3135" w:rsidRPr="00CD01F8">
        <w:rPr>
          <w:rFonts w:ascii="Times New Roman" w:hAnsi="Times New Roman"/>
        </w:rPr>
        <w:t xml:space="preserve">яя общеобразовательная школа  </w:t>
      </w:r>
      <w:r w:rsidR="00224293">
        <w:rPr>
          <w:rFonts w:ascii="Times New Roman" w:hAnsi="Times New Roman"/>
        </w:rPr>
        <w:t>села Поляковка муниципального района Учал</w:t>
      </w:r>
      <w:r w:rsidR="00F049F3" w:rsidRPr="00CD01F8">
        <w:rPr>
          <w:rFonts w:ascii="Times New Roman" w:hAnsi="Times New Roman"/>
        </w:rPr>
        <w:t>инский район Республики Башкортостан  (далее образовательная организация) разработана в соответствии с</w:t>
      </w:r>
    </w:p>
    <w:p w:rsidR="00F049F3" w:rsidRDefault="00F049F3" w:rsidP="00023982">
      <w:pPr>
        <w:numPr>
          <w:ilvl w:val="0"/>
          <w:numId w:val="2"/>
        </w:numPr>
        <w:tabs>
          <w:tab w:val="left" w:pos="10"/>
        </w:tabs>
        <w:spacing w:after="13"/>
        <w:ind w:right="-4" w:firstLine="557"/>
        <w:rPr>
          <w:rFonts w:ascii="Times New Roman" w:hAnsi="Times New Roman"/>
        </w:rPr>
      </w:pPr>
      <w:r w:rsidRPr="00CD01F8">
        <w:rPr>
          <w:rFonts w:ascii="Times New Roman" w:hAnsi="Times New Roman"/>
        </w:rPr>
        <w:t xml:space="preserve">Федеральным законом №273-ФЗ от 29 декабря 2012 года «Об образовании в Российской Федерации» с изменениями и дополнениями; </w:t>
      </w:r>
    </w:p>
    <w:p w:rsidR="007A75EF" w:rsidRPr="007A75EF" w:rsidRDefault="007A75EF" w:rsidP="00023982">
      <w:pPr>
        <w:numPr>
          <w:ilvl w:val="0"/>
          <w:numId w:val="2"/>
        </w:numPr>
        <w:tabs>
          <w:tab w:val="left" w:pos="10"/>
        </w:tabs>
        <w:spacing w:after="13"/>
        <w:ind w:right="-4" w:firstLine="557"/>
        <w:rPr>
          <w:rFonts w:ascii="Times New Roman" w:hAnsi="Times New Roman"/>
          <w:sz w:val="22"/>
        </w:rPr>
      </w:pPr>
      <w:r w:rsidRPr="007A75EF">
        <w:rPr>
          <w:rFonts w:ascii="Times New Roman" w:hAnsi="Times New Roman"/>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N 1897;</w:t>
      </w:r>
    </w:p>
    <w:p w:rsidR="00F049F3" w:rsidRPr="00CD01F8" w:rsidRDefault="00F049F3" w:rsidP="00023982">
      <w:pPr>
        <w:numPr>
          <w:ilvl w:val="0"/>
          <w:numId w:val="2"/>
        </w:numPr>
        <w:tabs>
          <w:tab w:val="left" w:pos="10"/>
        </w:tabs>
        <w:spacing w:after="13"/>
        <w:ind w:right="-4" w:firstLine="557"/>
        <w:rPr>
          <w:rFonts w:ascii="Times New Roman" w:hAnsi="Times New Roman"/>
        </w:rPr>
      </w:pPr>
      <w:r w:rsidRPr="00CD01F8">
        <w:rPr>
          <w:rFonts w:ascii="Times New Roman" w:hAnsi="Times New Roman"/>
        </w:rPr>
        <w:t>Федеральным государственным образовательным стандартом, утвержденным приказом Министерства просвещения Российской Федерации от 31.05.2021г., №287;</w:t>
      </w:r>
    </w:p>
    <w:p w:rsidR="00E92E0C" w:rsidRPr="00CD01F8" w:rsidRDefault="00F049F3" w:rsidP="00023982">
      <w:pPr>
        <w:tabs>
          <w:tab w:val="left" w:pos="10"/>
        </w:tabs>
        <w:spacing w:after="13"/>
        <w:ind w:right="-4" w:firstLine="567"/>
        <w:rPr>
          <w:rFonts w:ascii="Times New Roman" w:hAnsi="Times New Roman"/>
        </w:rPr>
      </w:pPr>
      <w:r w:rsidRPr="00CD01F8">
        <w:rPr>
          <w:rFonts w:ascii="Times New Roman" w:hAnsi="Times New Roman"/>
        </w:rPr>
        <w:t xml:space="preserve">с учетом </w:t>
      </w:r>
      <w:r w:rsidRPr="00DE42A0">
        <w:rPr>
          <w:rFonts w:ascii="Times New Roman" w:hAnsi="Times New Roman"/>
          <w:color w:val="auto"/>
        </w:rPr>
        <w:t xml:space="preserve">Федеральной образовательной программы </w:t>
      </w:r>
      <w:r w:rsidRPr="00CD01F8">
        <w:rPr>
          <w:rFonts w:ascii="Times New Roman" w:hAnsi="Times New Roman"/>
        </w:rPr>
        <w:t xml:space="preserve">основного общего образования, </w:t>
      </w:r>
      <w:r w:rsidR="00E92E0C" w:rsidRPr="00CD01F8">
        <w:rPr>
          <w:rFonts w:ascii="Times New Roman" w:hAnsi="Times New Roman"/>
        </w:rPr>
        <w:t xml:space="preserve">утвержденным приказом Министерства просвещения Российской Федерации от </w:t>
      </w:r>
      <w:r w:rsidR="006D3135" w:rsidRPr="00CD01F8">
        <w:rPr>
          <w:rFonts w:ascii="Times New Roman" w:hAnsi="Times New Roman"/>
        </w:rPr>
        <w:t>18 мая  2023 года №370</w:t>
      </w:r>
      <w:r w:rsidR="00E92E0C" w:rsidRPr="00CD01F8">
        <w:rPr>
          <w:rFonts w:ascii="Times New Roman" w:hAnsi="Times New Roman"/>
        </w:rPr>
        <w:t>.</w:t>
      </w:r>
    </w:p>
    <w:p w:rsidR="00F049F3" w:rsidRPr="00CD01F8" w:rsidRDefault="00F049F3" w:rsidP="00023982">
      <w:pPr>
        <w:tabs>
          <w:tab w:val="left" w:pos="10"/>
        </w:tabs>
        <w:spacing w:after="13"/>
        <w:ind w:right="-4" w:firstLine="567"/>
        <w:rPr>
          <w:rFonts w:ascii="Times New Roman" w:hAnsi="Times New Roman"/>
        </w:rPr>
      </w:pPr>
      <w:r w:rsidRPr="00CD01F8">
        <w:rPr>
          <w:rFonts w:ascii="Times New Roman" w:hAnsi="Times New Roman"/>
        </w:rPr>
        <w:t xml:space="preserve">При разработке основной общеобразовательной программы использованы </w:t>
      </w:r>
      <w:r w:rsidRPr="00DE42A0">
        <w:rPr>
          <w:rFonts w:ascii="Times New Roman" w:hAnsi="Times New Roman"/>
          <w:color w:val="auto"/>
        </w:rPr>
        <w:t xml:space="preserve">федеральные </w:t>
      </w:r>
      <w:r w:rsidRPr="00CD01F8">
        <w:rPr>
          <w:rFonts w:ascii="Times New Roman" w:hAnsi="Times New Roman"/>
        </w:rPr>
        <w:t>рабочие программы учебных предметов, курсов, дисциплин (модулей). В соответствии с пунктом 7.2. статьи 12 Закона «Об образовании в Российской Федерации) такая учебно-методическая документация не разрабатывается.</w:t>
      </w:r>
    </w:p>
    <w:p w:rsidR="00F049F3" w:rsidRPr="00CD01F8" w:rsidRDefault="00F049F3" w:rsidP="00023982">
      <w:pPr>
        <w:tabs>
          <w:tab w:val="left" w:pos="10"/>
        </w:tabs>
        <w:spacing w:after="13"/>
        <w:ind w:right="-4" w:firstLine="567"/>
        <w:rPr>
          <w:rFonts w:ascii="Times New Roman" w:hAnsi="Times New Roman"/>
        </w:rPr>
      </w:pPr>
      <w:r w:rsidRPr="00CD01F8">
        <w:rPr>
          <w:rFonts w:ascii="Times New Roman" w:hAnsi="Times New Roman"/>
        </w:rPr>
        <w:t xml:space="preserve">Также при реализации </w:t>
      </w:r>
      <w:r w:rsidR="006D3135" w:rsidRPr="00DE42A0">
        <w:rPr>
          <w:rFonts w:ascii="Times New Roman" w:hAnsi="Times New Roman"/>
          <w:color w:val="auto"/>
        </w:rPr>
        <w:t>Ф</w:t>
      </w:r>
      <w:r w:rsidR="00933809" w:rsidRPr="00DE42A0">
        <w:rPr>
          <w:rFonts w:ascii="Times New Roman" w:hAnsi="Times New Roman"/>
          <w:color w:val="auto"/>
        </w:rPr>
        <w:t>О</w:t>
      </w:r>
      <w:r w:rsidR="006D3135" w:rsidRPr="00DE42A0">
        <w:rPr>
          <w:rFonts w:ascii="Times New Roman" w:hAnsi="Times New Roman"/>
          <w:color w:val="auto"/>
        </w:rPr>
        <w:t>О</w:t>
      </w:r>
      <w:r w:rsidRPr="00DE42A0">
        <w:rPr>
          <w:rFonts w:ascii="Times New Roman" w:hAnsi="Times New Roman"/>
          <w:color w:val="auto"/>
        </w:rPr>
        <w:t xml:space="preserve">П ООО </w:t>
      </w:r>
      <w:r w:rsidRPr="00CD01F8">
        <w:rPr>
          <w:rFonts w:ascii="Times New Roman" w:hAnsi="Times New Roman"/>
        </w:rPr>
        <w:t xml:space="preserve">учтены требования </w:t>
      </w:r>
    </w:p>
    <w:p w:rsidR="00F049F3" w:rsidRPr="00CD01F8" w:rsidRDefault="00F049F3" w:rsidP="00023982">
      <w:pPr>
        <w:numPr>
          <w:ilvl w:val="0"/>
          <w:numId w:val="2"/>
        </w:numPr>
        <w:tabs>
          <w:tab w:val="left" w:pos="10"/>
        </w:tabs>
        <w:spacing w:after="13"/>
        <w:ind w:right="-4" w:firstLine="557"/>
        <w:rPr>
          <w:rFonts w:ascii="Times New Roman" w:hAnsi="Times New Roman"/>
        </w:rPr>
      </w:pPr>
      <w:r w:rsidRPr="00CD01F8">
        <w:rPr>
          <w:rFonts w:ascii="Times New Roman" w:hAnsi="Times New Roman"/>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049F3" w:rsidRPr="00CD01F8" w:rsidRDefault="00F049F3" w:rsidP="00023982">
      <w:pPr>
        <w:numPr>
          <w:ilvl w:val="0"/>
          <w:numId w:val="2"/>
        </w:numPr>
        <w:tabs>
          <w:tab w:val="left" w:pos="10"/>
        </w:tabs>
        <w:spacing w:after="13"/>
        <w:ind w:right="-4" w:firstLine="557"/>
        <w:rPr>
          <w:rFonts w:ascii="Times New Roman" w:hAnsi="Times New Roman"/>
        </w:rPr>
      </w:pPr>
      <w:r w:rsidRPr="00CD01F8">
        <w:rPr>
          <w:rFonts w:ascii="Times New Roman" w:hAnsi="Times New Roman"/>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049F3" w:rsidRPr="00CD01F8" w:rsidRDefault="00F049F3" w:rsidP="00023982">
      <w:pPr>
        <w:tabs>
          <w:tab w:val="left" w:pos="10"/>
        </w:tabs>
        <w:spacing w:after="13"/>
        <w:ind w:right="-4" w:firstLine="567"/>
        <w:rPr>
          <w:rFonts w:ascii="Times New Roman" w:hAnsi="Times New Roman"/>
        </w:rPr>
      </w:pPr>
      <w:r w:rsidRPr="00CD01F8">
        <w:rPr>
          <w:rFonts w:ascii="Times New Roman" w:hAnsi="Times New Roman"/>
        </w:rPr>
        <w:t xml:space="preserve">Приложением к </w:t>
      </w:r>
      <w:r w:rsidR="00E92E0C" w:rsidRPr="00CD01F8">
        <w:rPr>
          <w:rFonts w:ascii="Times New Roman" w:hAnsi="Times New Roman"/>
        </w:rPr>
        <w:t>Ф</w:t>
      </w:r>
      <w:r w:rsidR="00AB2A26" w:rsidRPr="00CD01F8">
        <w:rPr>
          <w:rFonts w:ascii="Times New Roman" w:hAnsi="Times New Roman"/>
        </w:rPr>
        <w:t>О</w:t>
      </w:r>
      <w:r w:rsidRPr="00CD01F8">
        <w:rPr>
          <w:rFonts w:ascii="Times New Roman" w:hAnsi="Times New Roman"/>
        </w:rPr>
        <w:t xml:space="preserve">П ООО являются локальные нормативные акты образовательной организации, конкретизирующие и дополняющие основную образовательную программу. </w:t>
      </w:r>
    </w:p>
    <w:p w:rsidR="00F049F3" w:rsidRPr="00CD01F8" w:rsidRDefault="00F049F3" w:rsidP="00023982">
      <w:pPr>
        <w:tabs>
          <w:tab w:val="left" w:pos="10"/>
        </w:tabs>
        <w:spacing w:after="13"/>
        <w:ind w:right="-4" w:firstLine="567"/>
        <w:rPr>
          <w:rFonts w:ascii="Times New Roman" w:hAnsi="Times New Roman"/>
        </w:rPr>
      </w:pPr>
      <w:r w:rsidRPr="00CD01F8">
        <w:rPr>
          <w:rFonts w:ascii="Times New Roman" w:hAnsi="Times New Roman"/>
        </w:rPr>
        <w:t xml:space="preserve">Разработка и утверждение основной образовательной программы и приложений к ней регламентируются законодательством. </w:t>
      </w:r>
    </w:p>
    <w:p w:rsidR="00F049F3" w:rsidRPr="00CD01F8" w:rsidRDefault="00996E47" w:rsidP="00023982">
      <w:pPr>
        <w:ind w:firstLine="567"/>
        <w:rPr>
          <w:rFonts w:ascii="Times New Roman" w:hAnsi="Times New Roman"/>
        </w:rPr>
      </w:pPr>
      <w:r w:rsidRPr="00CD01F8">
        <w:rPr>
          <w:rFonts w:ascii="Times New Roman" w:hAnsi="Times New Roman"/>
        </w:rPr>
        <w:t>ФОП ООО</w:t>
      </w:r>
      <w:r w:rsidR="00F049F3" w:rsidRPr="00CD01F8">
        <w:rPr>
          <w:rFonts w:ascii="Times New Roman" w:hAnsi="Times New Roman"/>
        </w:rPr>
        <w:t xml:space="preserve"> явля</w:t>
      </w:r>
      <w:r w:rsidR="00F049F3" w:rsidRPr="00CD01F8">
        <w:rPr>
          <w:rFonts w:ascii="Times New Roman" w:hAnsi="Times New Roman"/>
        </w:rPr>
        <w:softHyphen/>
        <w:t>ется основным документом, определяющим содержание обще</w:t>
      </w:r>
      <w:r w:rsidR="00F049F3" w:rsidRPr="00CD01F8">
        <w:rPr>
          <w:rFonts w:ascii="Times New Roman" w:hAnsi="Times New Roman"/>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w:t>
      </w:r>
      <w:r w:rsidR="00A6322A" w:rsidRPr="00CD01F8">
        <w:rPr>
          <w:rFonts w:ascii="Times New Roman" w:hAnsi="Times New Roman"/>
        </w:rPr>
        <w:t xml:space="preserve"> ООО</w:t>
      </w:r>
      <w:r w:rsidR="00F049F3" w:rsidRPr="00CD01F8">
        <w:rPr>
          <w:rFonts w:ascii="Times New Roman" w:hAnsi="Times New Roman"/>
        </w:rPr>
        <w:t xml:space="preserve"> соотношения обязательной части программы и части, формируемой участ</w:t>
      </w:r>
      <w:r w:rsidR="00F049F3" w:rsidRPr="00CD01F8">
        <w:rPr>
          <w:rFonts w:ascii="Times New Roman" w:hAnsi="Times New Roman"/>
        </w:rPr>
        <w:softHyphen/>
        <w:t>никами образовательного процесса.</w:t>
      </w:r>
    </w:p>
    <w:p w:rsidR="00F049F3" w:rsidRPr="00CD01F8" w:rsidRDefault="00F049F3" w:rsidP="00023982">
      <w:pPr>
        <w:pStyle w:val="3"/>
        <w:rPr>
          <w:rFonts w:ascii="Times New Roman" w:hAnsi="Times New Roman"/>
        </w:rPr>
      </w:pPr>
      <w:r w:rsidRPr="00CD01F8">
        <w:rPr>
          <w:rFonts w:ascii="Times New Roman" w:hAnsi="Times New Roman"/>
        </w:rPr>
        <w:t>1.1.1.</w:t>
      </w:r>
      <w:r w:rsidRPr="00CD01F8">
        <w:rPr>
          <w:rFonts w:ascii="Times New Roman" w:hAnsi="Times New Roman"/>
          <w:lang w:val="en-US"/>
        </w:rPr>
        <w:t> </w:t>
      </w:r>
      <w:r w:rsidRPr="00CD01F8">
        <w:rPr>
          <w:rFonts w:ascii="Times New Roman" w:hAnsi="Times New Roman"/>
        </w:rPr>
        <w:t>Цели</w:t>
      </w:r>
      <w:r w:rsidR="004C0820">
        <w:rPr>
          <w:rFonts w:ascii="Times New Roman" w:hAnsi="Times New Roman"/>
        </w:rPr>
        <w:t xml:space="preserve"> и задачи</w:t>
      </w:r>
      <w:r w:rsidRPr="00CD01F8">
        <w:rPr>
          <w:rFonts w:ascii="Times New Roman" w:hAnsi="Times New Roman"/>
        </w:rPr>
        <w:t xml:space="preserve"> реализации </w:t>
      </w:r>
      <w:r w:rsidR="00AB2A26" w:rsidRPr="00CD01F8">
        <w:rPr>
          <w:rFonts w:ascii="Times New Roman" w:hAnsi="Times New Roman"/>
        </w:rPr>
        <w:t>Ф</w:t>
      </w:r>
      <w:r w:rsidR="00933809" w:rsidRPr="00CD01F8">
        <w:rPr>
          <w:rFonts w:ascii="Times New Roman" w:hAnsi="Times New Roman"/>
        </w:rPr>
        <w:t>О</w:t>
      </w:r>
      <w:r w:rsidR="00AB2A26" w:rsidRPr="00CD01F8">
        <w:rPr>
          <w:rFonts w:ascii="Times New Roman" w:hAnsi="Times New Roman"/>
        </w:rPr>
        <w:t>ОП</w:t>
      </w:r>
      <w:r w:rsidRPr="00CD01F8">
        <w:rPr>
          <w:rFonts w:ascii="Times New Roman" w:hAnsi="Times New Roman"/>
        </w:rPr>
        <w:t>ООО</w:t>
      </w:r>
    </w:p>
    <w:p w:rsidR="00F049F3" w:rsidRPr="00CD01F8" w:rsidRDefault="00F049F3" w:rsidP="00023982">
      <w:pPr>
        <w:ind w:firstLine="567"/>
        <w:rPr>
          <w:rFonts w:ascii="Times New Roman" w:hAnsi="Times New Roman"/>
        </w:rPr>
      </w:pPr>
      <w:r w:rsidRPr="00CD01F8">
        <w:rPr>
          <w:rFonts w:ascii="Times New Roman" w:hAnsi="Times New Roman"/>
        </w:rPr>
        <w:t>Согласно ФЗ «Об образовании в Российской Федерации» основное общее образование является необходимым уровнем образования.</w:t>
      </w:r>
    </w:p>
    <w:p w:rsidR="00F049F3" w:rsidRPr="00CD01F8" w:rsidRDefault="00F049F3" w:rsidP="00023982">
      <w:pPr>
        <w:ind w:firstLine="567"/>
        <w:rPr>
          <w:rFonts w:ascii="Times New Roman" w:hAnsi="Times New Roman"/>
        </w:rPr>
      </w:pPr>
      <w:r w:rsidRPr="00CD01F8">
        <w:rPr>
          <w:rFonts w:ascii="Times New Roman" w:hAnsi="Times New Roman"/>
        </w:rPr>
        <w:t xml:space="preserve"> Главной </w:t>
      </w:r>
      <w:r w:rsidRPr="00CD01F8">
        <w:rPr>
          <w:rFonts w:ascii="Times New Roman" w:hAnsi="Times New Roman"/>
          <w:b/>
          <w:bCs/>
        </w:rPr>
        <w:t>целью</w:t>
      </w:r>
      <w:r w:rsidRPr="00CD01F8">
        <w:rPr>
          <w:rFonts w:ascii="Times New Roman" w:hAnsi="Times New Roman"/>
        </w:rPr>
        <w:t xml:space="preserve"> реализации основной образовательной программы основного общего образования является</w:t>
      </w:r>
      <w:r w:rsidR="00A3046B" w:rsidRPr="00CD01F8">
        <w:rPr>
          <w:rFonts w:ascii="Times New Roman" w:hAnsi="Times New Roman"/>
          <w:color w:val="auto"/>
        </w:rPr>
        <w:t>создание условий для</w:t>
      </w:r>
      <w:r w:rsidR="00A3046B" w:rsidRPr="00CD01F8">
        <w:rPr>
          <w:rFonts w:ascii="Times New Roman" w:hAnsi="Times New Roman"/>
        </w:rPr>
        <w:t>становления и формирования</w:t>
      </w:r>
      <w:r w:rsidRPr="00CD01F8">
        <w:rPr>
          <w:rFonts w:ascii="Times New Roman" w:hAnsi="Times New Roman"/>
        </w:rPr>
        <w:t xml:space="preserve"> личности обучающегося.</w:t>
      </w:r>
    </w:p>
    <w:p w:rsidR="00A3046B" w:rsidRPr="00CD01F8" w:rsidRDefault="00F049F3" w:rsidP="004375C7">
      <w:pPr>
        <w:shd w:val="clear" w:color="auto" w:fill="FFFFFF"/>
        <w:rPr>
          <w:rFonts w:ascii="Times New Roman" w:hAnsi="Times New Roman"/>
        </w:rPr>
      </w:pPr>
      <w:r w:rsidRPr="00CD01F8">
        <w:rPr>
          <w:rFonts w:ascii="Times New Roman" w:hAnsi="Times New Roman"/>
        </w:rPr>
        <w:t xml:space="preserve">В том числе </w:t>
      </w:r>
    </w:p>
    <w:p w:rsidR="00F049F3" w:rsidRPr="00CD01F8" w:rsidRDefault="00A3046B" w:rsidP="004375C7">
      <w:pPr>
        <w:pStyle w:val="a"/>
        <w:numPr>
          <w:ilvl w:val="0"/>
          <w:numId w:val="6"/>
        </w:numPr>
        <w:shd w:val="clear" w:color="auto" w:fill="FFFFFF"/>
        <w:rPr>
          <w:rFonts w:ascii="Times New Roman" w:hAnsi="Times New Roman"/>
          <w:color w:val="auto"/>
        </w:rPr>
      </w:pPr>
      <w:r w:rsidRPr="00CD01F8">
        <w:rPr>
          <w:rFonts w:ascii="Times New Roman" w:hAnsi="Times New Roman"/>
          <w:color w:val="auto"/>
        </w:rPr>
        <w:t>организация учебного процесса с учётом целей, содержания и планируемых результатов основного общего образования, отражённых в ФГОС ООО;</w:t>
      </w:r>
    </w:p>
    <w:p w:rsidR="00A3046B" w:rsidRPr="00CD01F8" w:rsidRDefault="00A3046B" w:rsidP="004375C7">
      <w:pPr>
        <w:pStyle w:val="a"/>
        <w:numPr>
          <w:ilvl w:val="0"/>
          <w:numId w:val="6"/>
        </w:numPr>
        <w:shd w:val="clear" w:color="auto" w:fill="FFFFFF"/>
        <w:spacing w:after="255"/>
        <w:rPr>
          <w:rFonts w:ascii="Times New Roman" w:hAnsi="Times New Roman"/>
          <w:color w:val="auto"/>
        </w:rPr>
      </w:pPr>
      <w:r w:rsidRPr="00CD01F8">
        <w:rPr>
          <w:rFonts w:ascii="Times New Roman" w:hAnsi="Times New Roman"/>
          <w:color w:val="auto"/>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049F3" w:rsidRPr="00CD01F8" w:rsidRDefault="00F049F3" w:rsidP="004375C7">
      <w:pPr>
        <w:pStyle w:val="a"/>
        <w:numPr>
          <w:ilvl w:val="0"/>
          <w:numId w:val="6"/>
        </w:numPr>
        <w:rPr>
          <w:rFonts w:ascii="Times New Roman" w:hAnsi="Times New Roman"/>
        </w:rPr>
      </w:pPr>
      <w:r w:rsidRPr="00CD01F8">
        <w:rPr>
          <w:rFonts w:ascii="Times New Roman" w:hAnsi="Times New Roman"/>
        </w:rPr>
        <w:lastRenderedPageBreak/>
        <w:t>формирование нравственных убежде</w:t>
      </w:r>
      <w:r w:rsidRPr="00CD01F8">
        <w:rPr>
          <w:rFonts w:ascii="Times New Roman" w:hAnsi="Times New Roman"/>
        </w:rPr>
        <w:softHyphen/>
        <w:t xml:space="preserve">ний, эстетического вкуса и здорового образа жизни, высокой культуры межличностного и межэтнического общения, </w:t>
      </w:r>
    </w:p>
    <w:p w:rsidR="00F049F3" w:rsidRPr="00CD01F8" w:rsidRDefault="00F049F3" w:rsidP="004375C7">
      <w:pPr>
        <w:pStyle w:val="a"/>
        <w:numPr>
          <w:ilvl w:val="0"/>
          <w:numId w:val="3"/>
        </w:numPr>
        <w:rPr>
          <w:rFonts w:ascii="Times New Roman" w:hAnsi="Times New Roman"/>
        </w:rPr>
      </w:pPr>
      <w:r w:rsidRPr="00CD01F8">
        <w:rPr>
          <w:rFonts w:ascii="Times New Roman" w:hAnsi="Times New Roman"/>
        </w:rPr>
        <w:t>овладе</w:t>
      </w:r>
      <w:r w:rsidRPr="00CD01F8">
        <w:rPr>
          <w:rFonts w:ascii="Times New Roman" w:hAnsi="Times New Roman"/>
        </w:rPr>
        <w:softHyphen/>
        <w:t>ние основами наук, государственным языком Российской Фе</w:t>
      </w:r>
      <w:r w:rsidRPr="00CD01F8">
        <w:rPr>
          <w:rFonts w:ascii="Times New Roman" w:hAnsi="Times New Roman"/>
        </w:rPr>
        <w:softHyphen/>
        <w:t xml:space="preserve">дерации, навыками умственного и физического труда, </w:t>
      </w:r>
    </w:p>
    <w:p w:rsidR="00F049F3" w:rsidRPr="00CD01F8" w:rsidRDefault="00F049F3" w:rsidP="004375C7">
      <w:pPr>
        <w:pStyle w:val="a"/>
        <w:numPr>
          <w:ilvl w:val="0"/>
          <w:numId w:val="3"/>
        </w:numPr>
        <w:rPr>
          <w:rFonts w:ascii="Times New Roman" w:hAnsi="Times New Roman"/>
        </w:rPr>
      </w:pPr>
      <w:r w:rsidRPr="00CD01F8">
        <w:rPr>
          <w:rFonts w:ascii="Times New Roman" w:hAnsi="Times New Roman"/>
        </w:rPr>
        <w:t>разви</w:t>
      </w:r>
      <w:r w:rsidRPr="00CD01F8">
        <w:rPr>
          <w:rFonts w:ascii="Times New Roman" w:hAnsi="Times New Roman"/>
        </w:rPr>
        <w:softHyphen/>
        <w:t xml:space="preserve">тие склонностей, интересов, способностей к социальному самоопределению. </w:t>
      </w:r>
    </w:p>
    <w:p w:rsidR="00F049F3" w:rsidRPr="00CD01F8" w:rsidRDefault="00F049F3" w:rsidP="00023982">
      <w:pPr>
        <w:ind w:firstLine="567"/>
        <w:rPr>
          <w:rFonts w:ascii="Times New Roman" w:hAnsi="Times New Roman"/>
        </w:rPr>
      </w:pPr>
      <w:r w:rsidRPr="00CD01F8">
        <w:rPr>
          <w:rFonts w:ascii="Times New Roman" w:hAnsi="Times New Roman"/>
        </w:rPr>
        <w:t>Достижение поставленных целей реализа</w:t>
      </w:r>
      <w:r w:rsidRPr="00CD01F8">
        <w:rPr>
          <w:rFonts w:ascii="Times New Roman" w:hAnsi="Times New Roman"/>
        </w:rPr>
        <w:softHyphen/>
        <w:t>ции</w:t>
      </w:r>
      <w:r w:rsidR="00A3046B" w:rsidRPr="00CD01F8">
        <w:rPr>
          <w:rFonts w:ascii="Times New Roman" w:hAnsi="Times New Roman"/>
          <w:color w:val="333333"/>
        </w:rPr>
        <w:t>ФООП ООО</w:t>
      </w:r>
      <w:r w:rsidRPr="00CD01F8">
        <w:rPr>
          <w:rFonts w:ascii="Times New Roman" w:hAnsi="Times New Roman"/>
        </w:rPr>
        <w:t xml:space="preserve"> предусматривает решение следующих основных </w:t>
      </w:r>
      <w:r w:rsidRPr="00CD01F8">
        <w:rPr>
          <w:rFonts w:ascii="Times New Roman" w:hAnsi="Times New Roman"/>
          <w:b/>
          <w:bCs/>
        </w:rPr>
        <w:t>за</w:t>
      </w:r>
      <w:r w:rsidRPr="00CD01F8">
        <w:rPr>
          <w:rFonts w:ascii="Times New Roman" w:hAnsi="Times New Roman"/>
          <w:b/>
          <w:bCs/>
        </w:rPr>
        <w:softHyphen/>
        <w:t>дач:</w:t>
      </w:r>
    </w:p>
    <w:p w:rsidR="00A6322A" w:rsidRPr="00CD01F8" w:rsidRDefault="00A6322A" w:rsidP="00023982">
      <w:pPr>
        <w:pStyle w:val="51"/>
        <w:numPr>
          <w:ilvl w:val="0"/>
          <w:numId w:val="9"/>
        </w:numPr>
        <w:rPr>
          <w:lang w:val="ru-RU"/>
        </w:rPr>
      </w:pPr>
      <w:r w:rsidRPr="00CD01F8">
        <w:rPr>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6322A" w:rsidRPr="00CD01F8" w:rsidRDefault="00A6322A" w:rsidP="00023982">
      <w:pPr>
        <w:pStyle w:val="51"/>
        <w:numPr>
          <w:ilvl w:val="0"/>
          <w:numId w:val="9"/>
        </w:numPr>
        <w:rPr>
          <w:lang w:val="ru-RU"/>
        </w:rPr>
      </w:pPr>
      <w:r w:rsidRPr="00CD01F8">
        <w:rPr>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6322A" w:rsidRPr="00CD01F8" w:rsidRDefault="00A6322A" w:rsidP="00023982">
      <w:pPr>
        <w:pStyle w:val="51"/>
        <w:numPr>
          <w:ilvl w:val="0"/>
          <w:numId w:val="9"/>
        </w:numPr>
        <w:rPr>
          <w:lang w:val="ru-RU"/>
        </w:rPr>
      </w:pPr>
      <w:r w:rsidRPr="00CD01F8">
        <w:rPr>
          <w:lang w:val="ru-RU"/>
        </w:rPr>
        <w:t>обеспечение преемственности основного общего и среднего общего образования;</w:t>
      </w:r>
    </w:p>
    <w:p w:rsidR="00A6322A" w:rsidRPr="00CD01F8" w:rsidRDefault="00A6322A" w:rsidP="00023982">
      <w:pPr>
        <w:pStyle w:val="51"/>
        <w:numPr>
          <w:ilvl w:val="0"/>
          <w:numId w:val="9"/>
        </w:numPr>
        <w:rPr>
          <w:lang w:val="ru-RU"/>
        </w:rPr>
      </w:pPr>
      <w:r w:rsidRPr="00CD01F8">
        <w:rPr>
          <w:lang w:val="ru-RU"/>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A6322A" w:rsidRPr="00CD01F8" w:rsidRDefault="00A6322A" w:rsidP="00023982">
      <w:pPr>
        <w:pStyle w:val="51"/>
        <w:numPr>
          <w:ilvl w:val="0"/>
          <w:numId w:val="9"/>
        </w:numPr>
        <w:rPr>
          <w:lang w:val="ru-RU"/>
        </w:rPr>
      </w:pPr>
      <w:r w:rsidRPr="00CD01F8">
        <w:rPr>
          <w:lang w:val="ru-RU"/>
        </w:rPr>
        <w:t>обеспечение доступности получения качественного основного общего образования;</w:t>
      </w:r>
    </w:p>
    <w:p w:rsidR="00A6322A" w:rsidRPr="00CD01F8" w:rsidRDefault="00A6322A" w:rsidP="00023982">
      <w:pPr>
        <w:pStyle w:val="51"/>
        <w:numPr>
          <w:ilvl w:val="0"/>
          <w:numId w:val="9"/>
        </w:numPr>
        <w:rPr>
          <w:lang w:val="ru-RU"/>
        </w:rPr>
      </w:pPr>
      <w:r w:rsidRPr="00CD01F8">
        <w:rPr>
          <w:lang w:val="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A6322A" w:rsidRPr="00CD01F8" w:rsidRDefault="00A6322A" w:rsidP="00023982">
      <w:pPr>
        <w:pStyle w:val="51"/>
        <w:numPr>
          <w:ilvl w:val="0"/>
          <w:numId w:val="9"/>
        </w:numPr>
        <w:rPr>
          <w:lang w:val="ru-RU"/>
        </w:rPr>
      </w:pPr>
      <w:r w:rsidRPr="00CD01F8">
        <w:rPr>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A6322A" w:rsidRPr="00CD01F8" w:rsidRDefault="00A6322A" w:rsidP="00023982">
      <w:pPr>
        <w:pStyle w:val="51"/>
        <w:numPr>
          <w:ilvl w:val="0"/>
          <w:numId w:val="9"/>
        </w:numPr>
        <w:rPr>
          <w:lang w:val="ru-RU"/>
        </w:rPr>
      </w:pPr>
      <w:r w:rsidRPr="00CD01F8">
        <w:rPr>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6322A" w:rsidRPr="00CD01F8" w:rsidRDefault="00A6322A" w:rsidP="00023982">
      <w:pPr>
        <w:pStyle w:val="51"/>
        <w:numPr>
          <w:ilvl w:val="0"/>
          <w:numId w:val="9"/>
        </w:numPr>
        <w:rPr>
          <w:lang w:val="ru-RU"/>
        </w:rPr>
      </w:pPr>
      <w:r w:rsidRPr="00CD01F8">
        <w:rPr>
          <w:lang w:val="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A6322A" w:rsidRPr="00CD01F8" w:rsidRDefault="00A6322A" w:rsidP="00023982">
      <w:pPr>
        <w:pStyle w:val="51"/>
        <w:numPr>
          <w:ilvl w:val="0"/>
          <w:numId w:val="9"/>
        </w:numPr>
        <w:rPr>
          <w:lang w:val="ru-RU"/>
        </w:rPr>
      </w:pPr>
      <w:r w:rsidRPr="00CD01F8">
        <w:rPr>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A6322A" w:rsidRPr="00CD01F8" w:rsidRDefault="00A6322A" w:rsidP="00023982">
      <w:pPr>
        <w:pStyle w:val="51"/>
        <w:numPr>
          <w:ilvl w:val="0"/>
          <w:numId w:val="9"/>
        </w:numPr>
        <w:rPr>
          <w:lang w:val="ru-RU"/>
        </w:rPr>
      </w:pPr>
      <w:r w:rsidRPr="00CD01F8">
        <w:rPr>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049F3" w:rsidRPr="00CD01F8" w:rsidRDefault="00F049F3" w:rsidP="00023982">
      <w:pPr>
        <w:pStyle w:val="51"/>
        <w:numPr>
          <w:ilvl w:val="0"/>
          <w:numId w:val="9"/>
        </w:numPr>
        <w:rPr>
          <w:lang w:val="ru-RU"/>
        </w:rPr>
      </w:pPr>
      <w:r w:rsidRPr="00CD01F8">
        <w:rPr>
          <w:shd w:val="clear" w:color="auto" w:fill="FFFFFF"/>
          <w:lang w:val="ru-RU"/>
        </w:rPr>
        <w:t>создание специальных условий образования для обучающихся с ОВЗ с учетом их особых образовательных потребностей</w:t>
      </w:r>
      <w:r w:rsidRPr="00CD01F8">
        <w:rPr>
          <w:lang w:val="ru-RU"/>
        </w:rPr>
        <w:t>.</w:t>
      </w:r>
    </w:p>
    <w:p w:rsidR="00F049F3" w:rsidRPr="00DE42A0" w:rsidRDefault="00F049F3" w:rsidP="00023982">
      <w:pPr>
        <w:ind w:firstLine="567"/>
        <w:rPr>
          <w:rFonts w:ascii="Times New Roman" w:hAnsi="Times New Roman"/>
          <w:i/>
          <w:iCs/>
        </w:rPr>
      </w:pPr>
      <w:r w:rsidRPr="00DE42A0">
        <w:rPr>
          <w:rFonts w:ascii="Times New Roman" w:hAnsi="Times New Roman"/>
          <w:i/>
          <w:iCs/>
        </w:rPr>
        <w:t>В соответствии с пунктом 5 статьи 66 273-ФЗ «Об образовании в Российской Федерации» обучающиеся, не освоившие программу основного общего образования, не допускаются к обучению на следующих уров</w:t>
      </w:r>
      <w:r w:rsidRPr="00DE42A0">
        <w:rPr>
          <w:rFonts w:ascii="Times New Roman" w:hAnsi="Times New Roman"/>
          <w:i/>
          <w:iCs/>
        </w:rPr>
        <w:softHyphen/>
        <w:t>нях образования.</w:t>
      </w:r>
    </w:p>
    <w:p w:rsidR="00F049F3" w:rsidRPr="00CD01F8" w:rsidRDefault="00F049F3" w:rsidP="00023982">
      <w:pPr>
        <w:ind w:firstLine="567"/>
        <w:rPr>
          <w:rFonts w:ascii="Times New Roman" w:hAnsi="Times New Roman"/>
          <w:i/>
          <w:iCs/>
          <w:shd w:val="clear" w:color="auto" w:fill="FFFFFF"/>
        </w:rPr>
      </w:pPr>
      <w:r w:rsidRPr="00CD01F8">
        <w:rPr>
          <w:rFonts w:ascii="Times New Roman" w:hAnsi="Times New Roman"/>
          <w:i/>
          <w:iCs/>
          <w:shd w:val="clear" w:color="auto" w:fill="FFFFFF"/>
        </w:rPr>
        <w:t xml:space="preserve">В соответствии с пунктом 6 </w:t>
      </w:r>
      <w:r w:rsidRPr="00CD01F8">
        <w:rPr>
          <w:rFonts w:ascii="Times New Roman" w:hAnsi="Times New Roman"/>
          <w:i/>
          <w:iCs/>
        </w:rPr>
        <w:t xml:space="preserve">статьи 66 273-ФЗ «Об образовании в Российской Федерации» </w:t>
      </w:r>
      <w:r w:rsidRPr="00CD01F8">
        <w:rPr>
          <w:rFonts w:ascii="Times New Roman" w:hAnsi="Times New Roman"/>
          <w:i/>
          <w:iCs/>
          <w:shd w:val="clear" w:color="auto" w:fill="FFFFFF"/>
        </w:rPr>
        <w:t xml:space="preserve">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w:t>
      </w:r>
      <w:r w:rsidRPr="00CD01F8">
        <w:rPr>
          <w:rFonts w:ascii="Times New Roman" w:hAnsi="Times New Roman"/>
          <w:i/>
          <w:iCs/>
          <w:shd w:val="clear" w:color="auto" w:fill="FFFFFF"/>
        </w:rPr>
        <w:lastRenderedPageBreak/>
        <w:t>общеобразовательную организацию до получения основного общего образования. Дальнейшие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принимает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F049F3" w:rsidRPr="00CD01F8" w:rsidRDefault="00F049F3" w:rsidP="00CD01F8">
      <w:pPr>
        <w:pStyle w:val="3"/>
        <w:rPr>
          <w:rFonts w:ascii="Times New Roman" w:hAnsi="Times New Roman"/>
        </w:rPr>
      </w:pPr>
      <w:r w:rsidRPr="00CD01F8">
        <w:rPr>
          <w:rFonts w:ascii="Times New Roman" w:hAnsi="Times New Roman"/>
        </w:rPr>
        <w:t xml:space="preserve">1.1.2. Принципы формирования и механизмы реализации </w:t>
      </w:r>
      <w:r w:rsidR="00311FAA" w:rsidRPr="00CD01F8">
        <w:rPr>
          <w:rFonts w:ascii="Times New Roman" w:hAnsi="Times New Roman"/>
        </w:rPr>
        <w:t>ФООП</w:t>
      </w:r>
      <w:r w:rsidRPr="00CD01F8">
        <w:rPr>
          <w:rFonts w:ascii="Times New Roman" w:hAnsi="Times New Roman"/>
        </w:rPr>
        <w:t xml:space="preserve"> ООО</w:t>
      </w:r>
    </w:p>
    <w:p w:rsidR="00F049F3" w:rsidRPr="00CD01F8" w:rsidRDefault="00F049F3" w:rsidP="00CD01F8">
      <w:pPr>
        <w:ind w:firstLine="567"/>
        <w:rPr>
          <w:rFonts w:ascii="Times New Roman" w:hAnsi="Times New Roman"/>
          <w:color w:val="auto"/>
        </w:rPr>
      </w:pPr>
      <w:r w:rsidRPr="00CD01F8">
        <w:rPr>
          <w:rFonts w:ascii="Times New Roman" w:hAnsi="Times New Roman"/>
          <w:color w:val="auto"/>
        </w:rPr>
        <w:t>В основе разработки основной образовательной программы основного общего образования лежат следующие принципы и подходы:</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45304"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rsidR="00945304" w:rsidRPr="00CD01F8">
        <w:rPr>
          <w:rFonts w:ascii="Times New Roman" w:hAnsi="Times New Roman"/>
        </w:rPr>
        <w:t xml:space="preserve"> 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76D23"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обеспечения фундаментального характера образования, учета специфики изучаемых учебных предметов;</w:t>
      </w:r>
    </w:p>
    <w:p w:rsidR="00C4046A" w:rsidRPr="00CD01F8" w:rsidRDefault="00C4046A" w:rsidP="00CD01F8">
      <w:pPr>
        <w:pStyle w:val="a"/>
        <w:numPr>
          <w:ilvl w:val="0"/>
          <w:numId w:val="10"/>
        </w:numPr>
        <w:rPr>
          <w:rFonts w:ascii="Times New Roman" w:hAnsi="Times New Roman"/>
        </w:rPr>
      </w:pPr>
      <w:r w:rsidRPr="00CD01F8">
        <w:rPr>
          <w:rFonts w:ascii="Times New Roman" w:hAnsi="Times New Roman"/>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3C5C22" w:rsidRPr="00CD01F8" w:rsidRDefault="00C4046A" w:rsidP="004375C7">
      <w:pPr>
        <w:pStyle w:val="a"/>
        <w:numPr>
          <w:ilvl w:val="0"/>
          <w:numId w:val="10"/>
        </w:numPr>
        <w:rPr>
          <w:rFonts w:ascii="Times New Roman" w:hAnsi="Times New Roman"/>
        </w:rPr>
      </w:pPr>
      <w:r w:rsidRPr="00CD01F8">
        <w:rPr>
          <w:rFonts w:ascii="Times New Roman" w:hAnsi="Times New Roman"/>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w:t>
      </w:r>
      <w:r w:rsidR="00945304" w:rsidRPr="00CD01F8">
        <w:rPr>
          <w:rFonts w:ascii="Times New Roman" w:hAnsi="Times New Roman"/>
        </w:rPr>
        <w:t>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B34734" w:rsidRPr="00CD01F8" w:rsidRDefault="001930EB" w:rsidP="004C0820">
      <w:pPr>
        <w:ind w:firstLine="708"/>
        <w:rPr>
          <w:rFonts w:ascii="Times New Roman" w:hAnsi="Times New Roman"/>
          <w:color w:val="000000"/>
        </w:rPr>
      </w:pPr>
      <w:r w:rsidRPr="00CD01F8">
        <w:rPr>
          <w:rFonts w:ascii="Times New Roman" w:hAnsi="Times New Roman"/>
          <w:color w:val="000000"/>
        </w:rPr>
        <w:lastRenderedPageBreak/>
        <w:t>Ф</w:t>
      </w:r>
      <w:r w:rsidR="00B34734" w:rsidRPr="00CD01F8">
        <w:rPr>
          <w:rFonts w:ascii="Times New Roman" w:hAnsi="Times New Roman"/>
          <w:color w:val="000000"/>
        </w:rPr>
        <w:t>ОП ООО реализуется </w:t>
      </w:r>
      <w:r w:rsidR="00224293">
        <w:rPr>
          <w:rFonts w:ascii="Times New Roman" w:hAnsi="Times New Roman"/>
          <w:color w:val="auto"/>
        </w:rPr>
        <w:t>МБ</w:t>
      </w:r>
      <w:r w:rsidR="00B34734" w:rsidRPr="00CD01F8">
        <w:rPr>
          <w:rFonts w:ascii="Times New Roman" w:hAnsi="Times New Roman"/>
          <w:color w:val="auto"/>
        </w:rPr>
        <w:t xml:space="preserve">ОУ </w:t>
      </w:r>
      <w:r w:rsidR="00224293">
        <w:rPr>
          <w:rFonts w:ascii="Times New Roman" w:hAnsi="Times New Roman"/>
          <w:color w:val="auto"/>
        </w:rPr>
        <w:t>СОШ с.Поляковка</w:t>
      </w:r>
      <w:r w:rsidR="00B34734" w:rsidRPr="00CD01F8">
        <w:rPr>
          <w:rFonts w:ascii="Times New Roman" w:hAnsi="Times New Roman"/>
          <w:color w:val="auto"/>
        </w:rPr>
        <w:t> </w:t>
      </w:r>
      <w:r w:rsidR="00B34734" w:rsidRPr="00CD01F8">
        <w:rPr>
          <w:rFonts w:ascii="Times New Roman" w:hAnsi="Times New Roman"/>
          <w:color w:val="000000"/>
        </w:rPr>
        <w:t>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rsidR="00B34734" w:rsidRPr="004C0820" w:rsidRDefault="00B34734" w:rsidP="0092135C">
      <w:pPr>
        <w:ind w:firstLine="708"/>
        <w:rPr>
          <w:rFonts w:ascii="Times New Roman" w:hAnsi="Times New Roman"/>
          <w:b/>
          <w:color w:val="000000"/>
        </w:rPr>
      </w:pPr>
      <w:r w:rsidRPr="004C0820">
        <w:rPr>
          <w:rFonts w:ascii="Times New Roman" w:hAnsi="Times New Roman"/>
          <w:b/>
          <w:color w:val="000000"/>
        </w:rPr>
        <w:t>Внутренние ресурсы:</w:t>
      </w:r>
    </w:p>
    <w:p w:rsidR="00B34734" w:rsidRPr="00CD01F8" w:rsidRDefault="00B34734" w:rsidP="00CD01F8">
      <w:pPr>
        <w:numPr>
          <w:ilvl w:val="0"/>
          <w:numId w:val="8"/>
        </w:numPr>
        <w:ind w:left="0"/>
        <w:rPr>
          <w:rFonts w:ascii="Times New Roman" w:hAnsi="Times New Roman"/>
          <w:color w:val="000000"/>
        </w:rPr>
      </w:pPr>
      <w:r w:rsidRPr="00CD01F8">
        <w:rPr>
          <w:rFonts w:ascii="Times New Roman" w:hAnsi="Times New Roman"/>
          <w:color w:val="000000"/>
        </w:rPr>
        <w:t> кадровые (педагоги основного об</w:t>
      </w:r>
      <w:r w:rsidR="00224293">
        <w:rPr>
          <w:rFonts w:ascii="Times New Roman" w:hAnsi="Times New Roman"/>
          <w:color w:val="000000"/>
        </w:rPr>
        <w:t>щего образования,</w:t>
      </w:r>
      <w:r w:rsidRPr="00CD01F8">
        <w:rPr>
          <w:rFonts w:ascii="Times New Roman" w:hAnsi="Times New Roman"/>
          <w:color w:val="000000"/>
        </w:rPr>
        <w:t xml:space="preserve"> педагог-психолог, социальный педагог,  педагог-библиотекарь, преподаватель-организатор ОБЖ);</w:t>
      </w:r>
    </w:p>
    <w:p w:rsidR="00B34734" w:rsidRPr="00CD01F8" w:rsidRDefault="00B34734" w:rsidP="00CD01F8">
      <w:pPr>
        <w:numPr>
          <w:ilvl w:val="0"/>
          <w:numId w:val="8"/>
        </w:numPr>
        <w:spacing w:before="100" w:beforeAutospacing="1"/>
        <w:ind w:left="0"/>
        <w:rPr>
          <w:rFonts w:ascii="Times New Roman" w:hAnsi="Times New Roman"/>
          <w:color w:val="000000"/>
        </w:rPr>
      </w:pPr>
      <w:r w:rsidRPr="00CD01F8">
        <w:rPr>
          <w:rFonts w:ascii="Times New Roman" w:hAnsi="Times New Roman"/>
          <w:color w:val="000000"/>
        </w:rPr>
        <w:t> финансовые (бюджетные средства, спонсорская помощь, гранты);</w:t>
      </w:r>
    </w:p>
    <w:p w:rsidR="00B34734" w:rsidRPr="00CD01F8" w:rsidRDefault="00B34734" w:rsidP="00CD01F8">
      <w:pPr>
        <w:numPr>
          <w:ilvl w:val="0"/>
          <w:numId w:val="8"/>
        </w:numPr>
        <w:spacing w:before="100" w:beforeAutospacing="1"/>
        <w:ind w:left="0"/>
        <w:rPr>
          <w:rFonts w:ascii="Times New Roman" w:hAnsi="Times New Roman"/>
          <w:color w:val="000000"/>
        </w:rPr>
      </w:pPr>
      <w:r w:rsidRPr="00CD01F8">
        <w:rPr>
          <w:rFonts w:ascii="Times New Roman" w:hAnsi="Times New Roman"/>
          <w:color w:val="000000"/>
        </w:rPr>
        <w:t> материально-технические (оснащение оборудованием, в том числе учебно-методическим, всех помещений </w:t>
      </w:r>
      <w:r w:rsidR="00224293">
        <w:rPr>
          <w:rFonts w:ascii="Times New Roman" w:hAnsi="Times New Roman"/>
          <w:color w:val="auto"/>
        </w:rPr>
        <w:t>МБ</w:t>
      </w:r>
      <w:r w:rsidR="00224293" w:rsidRPr="00CD01F8">
        <w:rPr>
          <w:rFonts w:ascii="Times New Roman" w:hAnsi="Times New Roman"/>
          <w:color w:val="auto"/>
        </w:rPr>
        <w:t xml:space="preserve">ОУ </w:t>
      </w:r>
      <w:r w:rsidR="00224293">
        <w:rPr>
          <w:rFonts w:ascii="Times New Roman" w:hAnsi="Times New Roman"/>
          <w:color w:val="auto"/>
        </w:rPr>
        <w:t>СОШ с.Поляковка</w:t>
      </w:r>
      <w:r w:rsidR="00224293" w:rsidRPr="00CD01F8">
        <w:rPr>
          <w:rFonts w:ascii="Times New Roman" w:hAnsi="Times New Roman"/>
          <w:color w:val="auto"/>
        </w:rPr>
        <w:t> </w:t>
      </w:r>
      <w:r w:rsidR="00EE756E" w:rsidRPr="00CD01F8">
        <w:rPr>
          <w:rFonts w:ascii="Times New Roman" w:hAnsi="Times New Roman"/>
          <w:color w:val="auto"/>
        </w:rPr>
        <w:t>).</w:t>
      </w:r>
    </w:p>
    <w:p w:rsidR="00B34734" w:rsidRPr="00CD01F8" w:rsidRDefault="00B34734" w:rsidP="00CD01F8">
      <w:pPr>
        <w:numPr>
          <w:ilvl w:val="0"/>
          <w:numId w:val="8"/>
        </w:numPr>
        <w:spacing w:before="100" w:beforeAutospacing="1"/>
        <w:ind w:left="0"/>
        <w:rPr>
          <w:rFonts w:ascii="Times New Roman" w:hAnsi="Times New Roman"/>
          <w:color w:val="000000"/>
        </w:rPr>
      </w:pPr>
      <w:r w:rsidRPr="00CD01F8">
        <w:rPr>
          <w:rFonts w:ascii="Times New Roman" w:hAnsi="Times New Roman"/>
          <w:color w:val="000000"/>
        </w:rPr>
        <w:t> информационные (знания о конкретных обучающихся и ученических коллективах, о ходе и результатах процессов, осуществляемых </w:t>
      </w:r>
      <w:r w:rsidR="00224293">
        <w:rPr>
          <w:rFonts w:ascii="Times New Roman" w:hAnsi="Times New Roman"/>
          <w:color w:val="auto"/>
        </w:rPr>
        <w:t>МБ</w:t>
      </w:r>
      <w:r w:rsidR="00224293" w:rsidRPr="00CD01F8">
        <w:rPr>
          <w:rFonts w:ascii="Times New Roman" w:hAnsi="Times New Roman"/>
          <w:color w:val="auto"/>
        </w:rPr>
        <w:t xml:space="preserve">ОУ </w:t>
      </w:r>
      <w:r w:rsidR="00224293">
        <w:rPr>
          <w:rFonts w:ascii="Times New Roman" w:hAnsi="Times New Roman"/>
          <w:color w:val="auto"/>
        </w:rPr>
        <w:t>СОШ с.Поляковка</w:t>
      </w:r>
      <w:r w:rsidR="00224293" w:rsidRPr="00CD01F8">
        <w:rPr>
          <w:rFonts w:ascii="Times New Roman" w:hAnsi="Times New Roman"/>
          <w:color w:val="auto"/>
        </w:rPr>
        <w:t> </w:t>
      </w:r>
      <w:r w:rsidR="00224293" w:rsidRPr="00CD01F8">
        <w:rPr>
          <w:rFonts w:ascii="Times New Roman" w:hAnsi="Times New Roman"/>
          <w:color w:val="000000"/>
        </w:rPr>
        <w:t xml:space="preserve"> </w:t>
      </w:r>
      <w:r w:rsidRPr="00CD01F8">
        <w:rPr>
          <w:rFonts w:ascii="Times New Roman" w:hAnsi="Times New Roman"/>
          <w:color w:val="000000"/>
        </w:rPr>
        <w:t>в целом и каждым сотрудником в отдельности), а также профессиональный и жизненный опыт педагогов, администрации, прочих работников школы.</w:t>
      </w:r>
    </w:p>
    <w:p w:rsidR="000D4791" w:rsidRPr="00CD01F8" w:rsidRDefault="00B34734" w:rsidP="00CD01F8">
      <w:pPr>
        <w:pStyle w:val="TableParagraph"/>
        <w:ind w:left="142" w:firstLine="424"/>
        <w:jc w:val="both"/>
        <w:rPr>
          <w:sz w:val="24"/>
          <w:szCs w:val="24"/>
        </w:rPr>
      </w:pPr>
      <w:r w:rsidRPr="004C0820">
        <w:rPr>
          <w:b/>
          <w:color w:val="000000"/>
          <w:sz w:val="24"/>
          <w:szCs w:val="24"/>
        </w:rPr>
        <w:t>Внешние ресурсы</w:t>
      </w:r>
      <w:r w:rsidR="00224293">
        <w:rPr>
          <w:b/>
          <w:color w:val="000000"/>
          <w:sz w:val="24"/>
          <w:szCs w:val="24"/>
        </w:rPr>
        <w:t>:</w:t>
      </w:r>
      <w:r w:rsidR="000D4791" w:rsidRPr="00CD01F8">
        <w:rPr>
          <w:sz w:val="24"/>
          <w:szCs w:val="24"/>
        </w:rPr>
        <w:t xml:space="preserve"> </w:t>
      </w:r>
    </w:p>
    <w:p w:rsidR="000D4791" w:rsidRPr="00CD01F8" w:rsidRDefault="000D4791" w:rsidP="00CD01F8">
      <w:pPr>
        <w:pStyle w:val="TableParagraph"/>
        <w:ind w:right="94" w:firstLine="566"/>
        <w:jc w:val="both"/>
        <w:rPr>
          <w:i/>
          <w:sz w:val="24"/>
          <w:szCs w:val="24"/>
        </w:rPr>
      </w:pPr>
      <w:r w:rsidRPr="00CD01F8">
        <w:rPr>
          <w:sz w:val="24"/>
          <w:szCs w:val="24"/>
        </w:rPr>
        <w:t>Со школой находятся в тесном контакте районные организации: центральная библиотека, районный музей,  Д</w:t>
      </w:r>
      <w:r w:rsidR="00224293">
        <w:rPr>
          <w:sz w:val="24"/>
          <w:szCs w:val="24"/>
        </w:rPr>
        <w:t>ДЮТ</w:t>
      </w:r>
      <w:r w:rsidRPr="00CD01F8">
        <w:rPr>
          <w:sz w:val="24"/>
          <w:szCs w:val="24"/>
        </w:rPr>
        <w:t>, Д</w:t>
      </w:r>
      <w:r w:rsidR="00224293">
        <w:rPr>
          <w:sz w:val="24"/>
          <w:szCs w:val="24"/>
        </w:rPr>
        <w:t>М</w:t>
      </w:r>
      <w:r w:rsidRPr="00CD01F8">
        <w:rPr>
          <w:sz w:val="24"/>
          <w:szCs w:val="24"/>
        </w:rPr>
        <w:t>Ш.</w:t>
      </w:r>
    </w:p>
    <w:p w:rsidR="00B34734" w:rsidRPr="00CD01F8" w:rsidRDefault="00B34734" w:rsidP="00CD01F8">
      <w:pPr>
        <w:spacing w:after="100" w:afterAutospacing="1"/>
        <w:ind w:firstLine="566"/>
        <w:rPr>
          <w:rFonts w:ascii="Times New Roman" w:hAnsi="Times New Roman"/>
          <w:color w:val="000000"/>
        </w:rPr>
      </w:pPr>
      <w:r w:rsidRPr="00CD01F8">
        <w:rPr>
          <w:rFonts w:ascii="Times New Roman" w:hAnsi="Times New Roman"/>
          <w:color w:val="000000"/>
        </w:rPr>
        <w:t>Контроль качества образования осуществляется с помощью внутренней системы оценки качества образования (ВСОКО) </w:t>
      </w:r>
      <w:r w:rsidR="00224293">
        <w:rPr>
          <w:rFonts w:ascii="Times New Roman" w:hAnsi="Times New Roman"/>
          <w:color w:val="auto"/>
        </w:rPr>
        <w:t>МБ</w:t>
      </w:r>
      <w:r w:rsidR="00224293" w:rsidRPr="00CD01F8">
        <w:rPr>
          <w:rFonts w:ascii="Times New Roman" w:hAnsi="Times New Roman"/>
          <w:color w:val="auto"/>
        </w:rPr>
        <w:t xml:space="preserve">ОУ </w:t>
      </w:r>
      <w:r w:rsidR="00224293">
        <w:rPr>
          <w:rFonts w:ascii="Times New Roman" w:hAnsi="Times New Roman"/>
          <w:color w:val="auto"/>
        </w:rPr>
        <w:t>СОШ с.Поляковка</w:t>
      </w:r>
      <w:r w:rsidR="00224293" w:rsidRPr="00CD01F8">
        <w:rPr>
          <w:rFonts w:ascii="Times New Roman" w:hAnsi="Times New Roman"/>
          <w:color w:val="auto"/>
        </w:rPr>
        <w:t> </w:t>
      </w:r>
      <w:r w:rsidRPr="00CD01F8">
        <w:rPr>
          <w:rFonts w:ascii="Times New Roman" w:hAnsi="Times New Roman"/>
          <w:color w:val="000000"/>
        </w:rPr>
        <w:t>, которая регламентируется положением о ВСОКО. Работа системы осуществляется посредством планирования контроля основных направлений деятельности </w:t>
      </w:r>
      <w:r w:rsidR="00224293">
        <w:rPr>
          <w:rFonts w:ascii="Times New Roman" w:hAnsi="Times New Roman"/>
          <w:color w:val="auto"/>
        </w:rPr>
        <w:t>МБ</w:t>
      </w:r>
      <w:r w:rsidR="00224293" w:rsidRPr="00CD01F8">
        <w:rPr>
          <w:rFonts w:ascii="Times New Roman" w:hAnsi="Times New Roman"/>
          <w:color w:val="auto"/>
        </w:rPr>
        <w:t xml:space="preserve">ОУ </w:t>
      </w:r>
      <w:r w:rsidR="00224293">
        <w:rPr>
          <w:rFonts w:ascii="Times New Roman" w:hAnsi="Times New Roman"/>
          <w:color w:val="auto"/>
        </w:rPr>
        <w:t>СОШ с.Поляковка</w:t>
      </w:r>
      <w:r w:rsidR="00224293" w:rsidRPr="00CD01F8">
        <w:rPr>
          <w:rFonts w:ascii="Times New Roman" w:hAnsi="Times New Roman"/>
          <w:color w:val="auto"/>
        </w:rPr>
        <w:t> </w:t>
      </w:r>
      <w:r w:rsidR="00DE451E" w:rsidRPr="00CD01F8">
        <w:rPr>
          <w:rFonts w:ascii="Times New Roman" w:hAnsi="Times New Roman"/>
          <w:color w:val="auto"/>
        </w:rPr>
        <w:t> </w:t>
      </w:r>
      <w:r w:rsidR="00DE451E" w:rsidRPr="00CD01F8">
        <w:rPr>
          <w:rFonts w:ascii="Times New Roman" w:hAnsi="Times New Roman"/>
          <w:color w:val="000000"/>
        </w:rPr>
        <w:t xml:space="preserve">, </w:t>
      </w:r>
      <w:r w:rsidRPr="00CD01F8">
        <w:rPr>
          <w:rFonts w:ascii="Times New Roman" w:hAnsi="Times New Roman"/>
          <w:color w:val="000000"/>
        </w:rPr>
        <w:t xml:space="preserve">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образовательных результатов обучающихся, реализации образовательной деятельности и условий, которые ее обеспечивают. </w:t>
      </w:r>
    </w:p>
    <w:p w:rsidR="004742A3" w:rsidRPr="00CD01F8" w:rsidRDefault="004742A3" w:rsidP="00CD01F8">
      <w:pPr>
        <w:pStyle w:val="3"/>
        <w:rPr>
          <w:rFonts w:ascii="Times New Roman" w:hAnsi="Times New Roman"/>
        </w:rPr>
      </w:pPr>
      <w:r w:rsidRPr="00CD01F8">
        <w:rPr>
          <w:rFonts w:ascii="Times New Roman" w:hAnsi="Times New Roman"/>
        </w:rPr>
        <w:t>1.1.3. Общая характеристика основной образовательной программы основного общего образования</w:t>
      </w:r>
    </w:p>
    <w:p w:rsidR="004742A3" w:rsidRPr="00CD01F8" w:rsidRDefault="004742A3" w:rsidP="00CD01F8">
      <w:pPr>
        <w:rPr>
          <w:rFonts w:ascii="Times New Roman" w:hAnsi="Times New Roman"/>
        </w:rPr>
      </w:pPr>
      <w:r w:rsidRPr="00CD01F8">
        <w:rPr>
          <w:rFonts w:ascii="Times New Roman" w:hAnsi="Times New Roman"/>
          <w:w w:val="115"/>
        </w:rPr>
        <w:t>Программаосновного  общего  образования  разрабатывается</w:t>
      </w:r>
      <w:r w:rsidR="00224293">
        <w:rPr>
          <w:rFonts w:ascii="Times New Roman" w:hAnsi="Times New Roman"/>
          <w:w w:val="115"/>
        </w:rPr>
        <w:t xml:space="preserve"> </w:t>
      </w:r>
      <w:r w:rsidRPr="00CD01F8">
        <w:rPr>
          <w:rFonts w:ascii="Times New Roman" w:hAnsi="Times New Roman"/>
          <w:w w:val="115"/>
        </w:rPr>
        <w:t>в</w:t>
      </w:r>
      <w:r w:rsidR="00224293">
        <w:rPr>
          <w:rFonts w:ascii="Times New Roman" w:hAnsi="Times New Roman"/>
          <w:w w:val="115"/>
        </w:rPr>
        <w:t xml:space="preserve"> </w:t>
      </w:r>
      <w:r w:rsidRPr="00CD01F8">
        <w:rPr>
          <w:rFonts w:ascii="Times New Roman" w:hAnsi="Times New Roman"/>
          <w:w w:val="115"/>
        </w:rPr>
        <w:t>соответствии</w:t>
      </w:r>
      <w:r w:rsidR="00224293">
        <w:rPr>
          <w:rFonts w:ascii="Times New Roman" w:hAnsi="Times New Roman"/>
          <w:w w:val="115"/>
        </w:rPr>
        <w:t xml:space="preserve"> </w:t>
      </w:r>
      <w:r w:rsidRPr="00CD01F8">
        <w:rPr>
          <w:rFonts w:ascii="Times New Roman" w:hAnsi="Times New Roman"/>
          <w:w w:val="115"/>
        </w:rPr>
        <w:t>со</w:t>
      </w:r>
      <w:r w:rsidR="00224293">
        <w:rPr>
          <w:rFonts w:ascii="Times New Roman" w:hAnsi="Times New Roman"/>
          <w:w w:val="115"/>
        </w:rPr>
        <w:t xml:space="preserve"> </w:t>
      </w:r>
      <w:r w:rsidRPr="00CD01F8">
        <w:rPr>
          <w:rFonts w:ascii="Times New Roman" w:hAnsi="Times New Roman"/>
          <w:w w:val="115"/>
        </w:rPr>
        <w:t>ФГОС</w:t>
      </w:r>
      <w:r w:rsidR="00224293">
        <w:rPr>
          <w:rFonts w:ascii="Times New Roman" w:hAnsi="Times New Roman"/>
          <w:w w:val="115"/>
        </w:rPr>
        <w:t xml:space="preserve"> </w:t>
      </w:r>
      <w:r w:rsidRPr="00CD01F8">
        <w:rPr>
          <w:rFonts w:ascii="Times New Roman" w:hAnsi="Times New Roman"/>
          <w:w w:val="115"/>
        </w:rPr>
        <w:t>основного</w:t>
      </w:r>
      <w:r w:rsidR="00224293">
        <w:rPr>
          <w:rFonts w:ascii="Times New Roman" w:hAnsi="Times New Roman"/>
          <w:w w:val="115"/>
        </w:rPr>
        <w:t xml:space="preserve"> </w:t>
      </w:r>
      <w:r w:rsidRPr="00CD01F8">
        <w:rPr>
          <w:rFonts w:ascii="Times New Roman" w:hAnsi="Times New Roman"/>
          <w:w w:val="115"/>
        </w:rPr>
        <w:t>общего</w:t>
      </w:r>
      <w:r w:rsidR="00224293">
        <w:rPr>
          <w:rFonts w:ascii="Times New Roman" w:hAnsi="Times New Roman"/>
          <w:w w:val="115"/>
        </w:rPr>
        <w:t xml:space="preserve"> </w:t>
      </w:r>
      <w:r w:rsidRPr="00CD01F8">
        <w:rPr>
          <w:rFonts w:ascii="Times New Roman" w:hAnsi="Times New Roman"/>
          <w:w w:val="115"/>
        </w:rPr>
        <w:t>образования</w:t>
      </w:r>
      <w:r w:rsidR="00224293">
        <w:rPr>
          <w:rFonts w:ascii="Times New Roman" w:hAnsi="Times New Roman"/>
          <w:w w:val="115"/>
        </w:rPr>
        <w:t xml:space="preserve"> </w:t>
      </w:r>
      <w:r w:rsidRPr="00CD01F8">
        <w:rPr>
          <w:rFonts w:ascii="Times New Roman" w:hAnsi="Times New Roman"/>
          <w:w w:val="115"/>
        </w:rPr>
        <w:t>и</w:t>
      </w:r>
      <w:r w:rsidR="00224293">
        <w:rPr>
          <w:rFonts w:ascii="Times New Roman" w:hAnsi="Times New Roman"/>
          <w:w w:val="115"/>
        </w:rPr>
        <w:t xml:space="preserve"> </w:t>
      </w:r>
      <w:r w:rsidRPr="00CD01F8">
        <w:rPr>
          <w:rFonts w:ascii="Times New Roman" w:hAnsi="Times New Roman"/>
          <w:w w:val="115"/>
        </w:rPr>
        <w:t>с</w:t>
      </w:r>
      <w:r w:rsidR="00224293">
        <w:rPr>
          <w:rFonts w:ascii="Times New Roman" w:hAnsi="Times New Roman"/>
          <w:w w:val="115"/>
        </w:rPr>
        <w:t xml:space="preserve"> </w:t>
      </w:r>
      <w:r w:rsidRPr="00CD01F8">
        <w:rPr>
          <w:rFonts w:ascii="Times New Roman" w:hAnsi="Times New Roman"/>
          <w:w w:val="115"/>
        </w:rPr>
        <w:t>уче</w:t>
      </w:r>
      <w:r w:rsidRPr="00CD01F8">
        <w:rPr>
          <w:rFonts w:ascii="Times New Roman" w:hAnsi="Times New Roman"/>
          <w:spacing w:val="-1"/>
          <w:w w:val="115"/>
        </w:rPr>
        <w:t>том</w:t>
      </w:r>
      <w:r w:rsidR="00224293">
        <w:rPr>
          <w:rFonts w:ascii="Times New Roman" w:hAnsi="Times New Roman"/>
          <w:spacing w:val="-1"/>
          <w:w w:val="115"/>
        </w:rPr>
        <w:t xml:space="preserve"> </w:t>
      </w:r>
      <w:r w:rsidRPr="00CD01F8">
        <w:rPr>
          <w:rFonts w:ascii="Times New Roman" w:hAnsi="Times New Roman"/>
          <w:spacing w:val="-1"/>
          <w:w w:val="115"/>
        </w:rPr>
        <w:t>Федеральной</w:t>
      </w:r>
      <w:r w:rsidR="00224293">
        <w:rPr>
          <w:rFonts w:ascii="Times New Roman" w:hAnsi="Times New Roman"/>
          <w:spacing w:val="-1"/>
          <w:w w:val="115"/>
        </w:rPr>
        <w:t xml:space="preserve"> </w:t>
      </w:r>
      <w:r w:rsidRPr="00CD01F8">
        <w:rPr>
          <w:rFonts w:ascii="Times New Roman" w:hAnsi="Times New Roman"/>
          <w:w w:val="115"/>
        </w:rPr>
        <w:t>основной</w:t>
      </w:r>
      <w:r w:rsidR="00224293">
        <w:rPr>
          <w:rFonts w:ascii="Times New Roman" w:hAnsi="Times New Roman"/>
          <w:w w:val="115"/>
        </w:rPr>
        <w:t xml:space="preserve"> </w:t>
      </w:r>
      <w:r w:rsidRPr="00CD01F8">
        <w:rPr>
          <w:rFonts w:ascii="Times New Roman" w:hAnsi="Times New Roman"/>
          <w:w w:val="115"/>
        </w:rPr>
        <w:t>образовательной</w:t>
      </w:r>
      <w:r w:rsidR="00224293">
        <w:rPr>
          <w:rFonts w:ascii="Times New Roman" w:hAnsi="Times New Roman"/>
          <w:w w:val="115"/>
        </w:rPr>
        <w:t xml:space="preserve"> </w:t>
      </w:r>
      <w:r w:rsidRPr="00CD01F8">
        <w:rPr>
          <w:rFonts w:ascii="Times New Roman" w:hAnsi="Times New Roman"/>
          <w:w w:val="115"/>
        </w:rPr>
        <w:t>программой(ФООП).</w:t>
      </w:r>
      <w:r w:rsidRPr="00CD01F8">
        <w:rPr>
          <w:rFonts w:ascii="Times New Roman" w:hAnsi="Times New Roman"/>
          <w:spacing w:val="-54"/>
          <w:w w:val="115"/>
        </w:rPr>
        <w:t xml:space="preserve"> О</w:t>
      </w:r>
      <w:r w:rsidRPr="00CD01F8">
        <w:rPr>
          <w:rFonts w:ascii="Times New Roman" w:hAnsi="Times New Roman"/>
          <w:w w:val="115"/>
        </w:rPr>
        <w:t>сновная</w:t>
      </w:r>
      <w:r w:rsidR="00224293">
        <w:rPr>
          <w:rFonts w:ascii="Times New Roman" w:hAnsi="Times New Roman"/>
          <w:w w:val="115"/>
        </w:rPr>
        <w:t xml:space="preserve"> </w:t>
      </w:r>
      <w:r w:rsidRPr="00CD01F8">
        <w:rPr>
          <w:rFonts w:ascii="Times New Roman" w:hAnsi="Times New Roman"/>
          <w:w w:val="115"/>
        </w:rPr>
        <w:t>образовательная</w:t>
      </w:r>
      <w:r w:rsidR="00224293">
        <w:rPr>
          <w:rFonts w:ascii="Times New Roman" w:hAnsi="Times New Roman"/>
          <w:w w:val="115"/>
        </w:rPr>
        <w:t xml:space="preserve"> </w:t>
      </w:r>
      <w:r w:rsidRPr="00CD01F8">
        <w:rPr>
          <w:rFonts w:ascii="Times New Roman" w:hAnsi="Times New Roman"/>
          <w:w w:val="115"/>
        </w:rPr>
        <w:t>программа,согласно</w:t>
      </w:r>
      <w:r w:rsidR="00224293">
        <w:rPr>
          <w:rFonts w:ascii="Times New Roman" w:hAnsi="Times New Roman"/>
          <w:w w:val="115"/>
        </w:rPr>
        <w:t xml:space="preserve"> </w:t>
      </w:r>
      <w:r w:rsidRPr="00CD01F8">
        <w:rPr>
          <w:rFonts w:ascii="Times New Roman" w:hAnsi="Times New Roman"/>
          <w:w w:val="115"/>
        </w:rPr>
        <w:t>закону «Об образовании в Российской Федерации», — это учебно-методическая</w:t>
      </w:r>
      <w:r w:rsidR="00224293">
        <w:rPr>
          <w:rFonts w:ascii="Times New Roman" w:hAnsi="Times New Roman"/>
          <w:w w:val="115"/>
        </w:rPr>
        <w:t xml:space="preserve"> </w:t>
      </w:r>
      <w:r w:rsidRPr="00CD01F8">
        <w:rPr>
          <w:rFonts w:ascii="Times New Roman" w:hAnsi="Times New Roman"/>
          <w:w w:val="115"/>
        </w:rPr>
        <w:t>документация(</w:t>
      </w:r>
      <w:r w:rsidR="00DE42A0">
        <w:rPr>
          <w:rFonts w:ascii="Times New Roman" w:hAnsi="Times New Roman"/>
          <w:w w:val="115"/>
        </w:rPr>
        <w:t>федеральный</w:t>
      </w:r>
      <w:r w:rsidR="00224293">
        <w:rPr>
          <w:rFonts w:ascii="Times New Roman" w:hAnsi="Times New Roman"/>
          <w:w w:val="115"/>
        </w:rPr>
        <w:t xml:space="preserve">  </w:t>
      </w:r>
      <w:r w:rsidRPr="00CD01F8">
        <w:rPr>
          <w:rFonts w:ascii="Times New Roman" w:hAnsi="Times New Roman"/>
          <w:w w:val="115"/>
        </w:rPr>
        <w:t>учебный</w:t>
      </w:r>
      <w:r w:rsidR="00224293">
        <w:rPr>
          <w:rFonts w:ascii="Times New Roman" w:hAnsi="Times New Roman"/>
          <w:w w:val="115"/>
        </w:rPr>
        <w:t xml:space="preserve"> </w:t>
      </w:r>
      <w:r w:rsidRPr="00CD01F8">
        <w:rPr>
          <w:rFonts w:ascii="Times New Roman" w:hAnsi="Times New Roman"/>
          <w:w w:val="115"/>
        </w:rPr>
        <w:t>план,</w:t>
      </w:r>
      <w:r w:rsidR="00DE42A0">
        <w:rPr>
          <w:rFonts w:ascii="Times New Roman" w:hAnsi="Times New Roman"/>
          <w:w w:val="115"/>
        </w:rPr>
        <w:t>федеральный</w:t>
      </w:r>
      <w:r w:rsidR="00224293">
        <w:rPr>
          <w:rFonts w:ascii="Times New Roman" w:hAnsi="Times New Roman"/>
          <w:w w:val="115"/>
        </w:rPr>
        <w:t xml:space="preserve"> </w:t>
      </w:r>
      <w:r w:rsidRPr="00CD01F8">
        <w:rPr>
          <w:rFonts w:ascii="Times New Roman" w:hAnsi="Times New Roman"/>
          <w:w w:val="115"/>
        </w:rPr>
        <w:t>календарный</w:t>
      </w:r>
      <w:r w:rsidR="00224293">
        <w:rPr>
          <w:rFonts w:ascii="Times New Roman" w:hAnsi="Times New Roman"/>
          <w:w w:val="115"/>
        </w:rPr>
        <w:t xml:space="preserve"> </w:t>
      </w:r>
      <w:r w:rsidRPr="00CD01F8">
        <w:rPr>
          <w:rFonts w:ascii="Times New Roman" w:hAnsi="Times New Roman"/>
          <w:w w:val="115"/>
        </w:rPr>
        <w:t>план,учебный</w:t>
      </w:r>
      <w:r w:rsidR="00224293">
        <w:rPr>
          <w:rFonts w:ascii="Times New Roman" w:hAnsi="Times New Roman"/>
          <w:w w:val="115"/>
        </w:rPr>
        <w:t xml:space="preserve"> </w:t>
      </w:r>
      <w:r w:rsidRPr="00CD01F8">
        <w:rPr>
          <w:rFonts w:ascii="Times New Roman" w:hAnsi="Times New Roman"/>
          <w:w w:val="115"/>
        </w:rPr>
        <w:t>график,</w:t>
      </w:r>
      <w:r w:rsidR="00DE42A0">
        <w:rPr>
          <w:rFonts w:ascii="Times New Roman" w:hAnsi="Times New Roman"/>
          <w:w w:val="115"/>
        </w:rPr>
        <w:t>федеральные</w:t>
      </w:r>
      <w:r w:rsidR="00224293">
        <w:rPr>
          <w:rFonts w:ascii="Times New Roman" w:hAnsi="Times New Roman"/>
          <w:w w:val="115"/>
        </w:rPr>
        <w:t xml:space="preserve"> </w:t>
      </w:r>
      <w:r w:rsidRPr="00CD01F8">
        <w:rPr>
          <w:rFonts w:ascii="Times New Roman" w:hAnsi="Times New Roman"/>
          <w:w w:val="115"/>
        </w:rPr>
        <w:t>рабочие</w:t>
      </w:r>
      <w:r w:rsidR="00224293">
        <w:rPr>
          <w:rFonts w:ascii="Times New Roman" w:hAnsi="Times New Roman"/>
          <w:w w:val="115"/>
        </w:rPr>
        <w:t xml:space="preserve"> </w:t>
      </w:r>
      <w:r w:rsidRPr="00CD01F8">
        <w:rPr>
          <w:rFonts w:ascii="Times New Roman" w:hAnsi="Times New Roman"/>
          <w:w w:val="115"/>
        </w:rPr>
        <w:t>программы</w:t>
      </w:r>
      <w:r w:rsidR="00224293">
        <w:rPr>
          <w:rFonts w:ascii="Times New Roman" w:hAnsi="Times New Roman"/>
          <w:w w:val="115"/>
        </w:rPr>
        <w:t xml:space="preserve"> </w:t>
      </w:r>
      <w:r w:rsidRPr="00CD01F8">
        <w:rPr>
          <w:rFonts w:ascii="Times New Roman" w:hAnsi="Times New Roman"/>
          <w:w w:val="115"/>
        </w:rPr>
        <w:t>учебных</w:t>
      </w:r>
      <w:r w:rsidR="00224293">
        <w:rPr>
          <w:rFonts w:ascii="Times New Roman" w:hAnsi="Times New Roman"/>
          <w:w w:val="115"/>
        </w:rPr>
        <w:t xml:space="preserve"> </w:t>
      </w:r>
      <w:r w:rsidRPr="00CD01F8">
        <w:rPr>
          <w:rFonts w:ascii="Times New Roman" w:hAnsi="Times New Roman"/>
          <w:w w:val="115"/>
        </w:rPr>
        <w:t>предметов,иные</w:t>
      </w:r>
      <w:r w:rsidR="00224293">
        <w:rPr>
          <w:rFonts w:ascii="Times New Roman" w:hAnsi="Times New Roman"/>
          <w:w w:val="115"/>
        </w:rPr>
        <w:t xml:space="preserve"> </w:t>
      </w:r>
      <w:r w:rsidRPr="00CD01F8">
        <w:rPr>
          <w:rFonts w:ascii="Times New Roman" w:hAnsi="Times New Roman"/>
          <w:w w:val="115"/>
        </w:rPr>
        <w:t>компоненты),определяющая</w:t>
      </w:r>
      <w:r w:rsidR="00224293">
        <w:rPr>
          <w:rFonts w:ascii="Times New Roman" w:hAnsi="Times New Roman"/>
          <w:w w:val="115"/>
        </w:rPr>
        <w:t xml:space="preserve"> </w:t>
      </w:r>
      <w:r w:rsidRPr="00CD01F8">
        <w:rPr>
          <w:rFonts w:ascii="Times New Roman" w:hAnsi="Times New Roman"/>
          <w:w w:val="115"/>
        </w:rPr>
        <w:t>объем</w:t>
      </w:r>
      <w:r w:rsidR="00224293">
        <w:rPr>
          <w:rFonts w:ascii="Times New Roman" w:hAnsi="Times New Roman"/>
          <w:w w:val="115"/>
        </w:rPr>
        <w:t xml:space="preserve"> </w:t>
      </w:r>
      <w:r w:rsidRPr="00CD01F8">
        <w:rPr>
          <w:rFonts w:ascii="Times New Roman" w:hAnsi="Times New Roman"/>
          <w:w w:val="115"/>
        </w:rPr>
        <w:t>и</w:t>
      </w:r>
      <w:r w:rsidR="00224293">
        <w:rPr>
          <w:rFonts w:ascii="Times New Roman" w:hAnsi="Times New Roman"/>
          <w:w w:val="115"/>
        </w:rPr>
        <w:t xml:space="preserve"> </w:t>
      </w:r>
      <w:r w:rsidRPr="00CD01F8">
        <w:rPr>
          <w:rFonts w:ascii="Times New Roman" w:hAnsi="Times New Roman"/>
          <w:w w:val="115"/>
        </w:rPr>
        <w:t>содержание</w:t>
      </w:r>
      <w:r w:rsidR="00224293">
        <w:rPr>
          <w:rFonts w:ascii="Times New Roman" w:hAnsi="Times New Roman"/>
          <w:w w:val="115"/>
        </w:rPr>
        <w:t xml:space="preserve"> </w:t>
      </w:r>
      <w:r w:rsidRPr="00CD01F8">
        <w:rPr>
          <w:rFonts w:ascii="Times New Roman" w:hAnsi="Times New Roman"/>
          <w:w w:val="115"/>
        </w:rPr>
        <w:t>образования</w:t>
      </w:r>
      <w:r w:rsidR="00224293">
        <w:rPr>
          <w:rFonts w:ascii="Times New Roman" w:hAnsi="Times New Roman"/>
          <w:w w:val="115"/>
        </w:rPr>
        <w:t xml:space="preserve"> </w:t>
      </w:r>
      <w:r w:rsidRPr="00CD01F8">
        <w:rPr>
          <w:rFonts w:ascii="Times New Roman" w:hAnsi="Times New Roman"/>
          <w:w w:val="115"/>
        </w:rPr>
        <w:t>определенного</w:t>
      </w:r>
      <w:r w:rsidR="00224293">
        <w:rPr>
          <w:rFonts w:ascii="Times New Roman" w:hAnsi="Times New Roman"/>
          <w:w w:val="115"/>
        </w:rPr>
        <w:t xml:space="preserve"> </w:t>
      </w:r>
      <w:r w:rsidRPr="00CD01F8">
        <w:rPr>
          <w:rFonts w:ascii="Times New Roman" w:hAnsi="Times New Roman"/>
          <w:w w:val="115"/>
        </w:rPr>
        <w:t>уровня,</w:t>
      </w:r>
      <w:r w:rsidR="00224293">
        <w:rPr>
          <w:rFonts w:ascii="Times New Roman" w:hAnsi="Times New Roman"/>
          <w:w w:val="115"/>
        </w:rPr>
        <w:t xml:space="preserve"> </w:t>
      </w:r>
      <w:r w:rsidRPr="00CD01F8">
        <w:rPr>
          <w:rFonts w:ascii="Times New Roman" w:hAnsi="Times New Roman"/>
          <w:w w:val="115"/>
        </w:rPr>
        <w:t>планируемые</w:t>
      </w:r>
      <w:r w:rsidR="00224293">
        <w:rPr>
          <w:rFonts w:ascii="Times New Roman" w:hAnsi="Times New Roman"/>
          <w:w w:val="115"/>
        </w:rPr>
        <w:t xml:space="preserve"> </w:t>
      </w:r>
      <w:r w:rsidRPr="00CD01F8">
        <w:rPr>
          <w:rFonts w:ascii="Times New Roman" w:hAnsi="Times New Roman"/>
          <w:w w:val="115"/>
        </w:rPr>
        <w:t>результаты</w:t>
      </w:r>
      <w:r w:rsidR="00224293">
        <w:rPr>
          <w:rFonts w:ascii="Times New Roman" w:hAnsi="Times New Roman"/>
          <w:w w:val="115"/>
        </w:rPr>
        <w:t xml:space="preserve"> </w:t>
      </w:r>
      <w:r w:rsidRPr="00CD01F8">
        <w:rPr>
          <w:rFonts w:ascii="Times New Roman" w:hAnsi="Times New Roman"/>
          <w:w w:val="115"/>
        </w:rPr>
        <w:t>освоения</w:t>
      </w:r>
      <w:r w:rsidR="00224293">
        <w:rPr>
          <w:rFonts w:ascii="Times New Roman" w:hAnsi="Times New Roman"/>
          <w:w w:val="115"/>
        </w:rPr>
        <w:t xml:space="preserve"> </w:t>
      </w:r>
      <w:r w:rsidRPr="00CD01F8">
        <w:rPr>
          <w:rFonts w:ascii="Times New Roman" w:hAnsi="Times New Roman"/>
          <w:w w:val="115"/>
        </w:rPr>
        <w:t>образовательной</w:t>
      </w:r>
      <w:r w:rsidR="00224293">
        <w:rPr>
          <w:rFonts w:ascii="Times New Roman" w:hAnsi="Times New Roman"/>
          <w:w w:val="115"/>
        </w:rPr>
        <w:t xml:space="preserve"> </w:t>
      </w:r>
      <w:r w:rsidRPr="00CD01F8">
        <w:rPr>
          <w:rFonts w:ascii="Times New Roman" w:hAnsi="Times New Roman"/>
          <w:w w:val="115"/>
        </w:rPr>
        <w:t>программы,</w:t>
      </w:r>
      <w:r w:rsidR="00224293">
        <w:rPr>
          <w:rFonts w:ascii="Times New Roman" w:hAnsi="Times New Roman"/>
          <w:w w:val="115"/>
        </w:rPr>
        <w:t xml:space="preserve"> </w:t>
      </w:r>
      <w:r w:rsidRPr="00CD01F8">
        <w:rPr>
          <w:rFonts w:ascii="Times New Roman" w:hAnsi="Times New Roman"/>
          <w:w w:val="115"/>
        </w:rPr>
        <w:t>примерные</w:t>
      </w:r>
      <w:r w:rsidR="00224293">
        <w:rPr>
          <w:rFonts w:ascii="Times New Roman" w:hAnsi="Times New Roman"/>
          <w:w w:val="115"/>
        </w:rPr>
        <w:t xml:space="preserve"> </w:t>
      </w:r>
      <w:r w:rsidRPr="00CD01F8">
        <w:rPr>
          <w:rFonts w:ascii="Times New Roman" w:hAnsi="Times New Roman"/>
          <w:w w:val="115"/>
        </w:rPr>
        <w:t>условия</w:t>
      </w:r>
      <w:r w:rsidR="00224293">
        <w:rPr>
          <w:rFonts w:ascii="Times New Roman" w:hAnsi="Times New Roman"/>
          <w:w w:val="115"/>
        </w:rPr>
        <w:t xml:space="preserve"> </w:t>
      </w:r>
      <w:r w:rsidRPr="00CD01F8">
        <w:rPr>
          <w:rFonts w:ascii="Times New Roman" w:hAnsi="Times New Roman"/>
          <w:w w:val="115"/>
        </w:rPr>
        <w:t>образовательной</w:t>
      </w:r>
      <w:r w:rsidR="00224293">
        <w:rPr>
          <w:rFonts w:ascii="Times New Roman" w:hAnsi="Times New Roman"/>
          <w:w w:val="115"/>
        </w:rPr>
        <w:t xml:space="preserve"> </w:t>
      </w:r>
      <w:r w:rsidRPr="00CD01F8">
        <w:rPr>
          <w:rFonts w:ascii="Times New Roman" w:hAnsi="Times New Roman"/>
          <w:w w:val="115"/>
        </w:rPr>
        <w:t>деятель</w:t>
      </w:r>
      <w:r w:rsidRPr="00CD01F8">
        <w:rPr>
          <w:rFonts w:ascii="Times New Roman" w:hAnsi="Times New Roman"/>
          <w:w w:val="120"/>
        </w:rPr>
        <w:t>ности.</w:t>
      </w:r>
    </w:p>
    <w:p w:rsidR="004742A3" w:rsidRPr="00CD01F8" w:rsidRDefault="004742A3" w:rsidP="00CD01F8">
      <w:pPr>
        <w:rPr>
          <w:rFonts w:ascii="Times New Roman" w:hAnsi="Times New Roman"/>
        </w:rPr>
      </w:pPr>
      <w:r w:rsidRPr="00CD01F8">
        <w:rPr>
          <w:rFonts w:ascii="Times New Roman" w:hAnsi="Times New Roman"/>
          <w:w w:val="115"/>
        </w:rPr>
        <w:t xml:space="preserve">   Основная образовательная программа основногообщего образования разрабатывается на основе ФГОС с учетомпотребностейсоциально-экономическогоразвитиярегионов,этнокультурныхособенностейнаселения.</w:t>
      </w:r>
    </w:p>
    <w:p w:rsidR="004742A3" w:rsidRPr="00CD01F8" w:rsidRDefault="004742A3" w:rsidP="00CD01F8">
      <w:pPr>
        <w:rPr>
          <w:rFonts w:ascii="Times New Roman" w:hAnsi="Times New Roman"/>
          <w:w w:val="115"/>
        </w:rPr>
      </w:pPr>
      <w:r w:rsidRPr="00CD01F8">
        <w:rPr>
          <w:rFonts w:ascii="Times New Roman" w:hAnsi="Times New Roman"/>
          <w:w w:val="115"/>
        </w:rPr>
        <w:t>Таким образом, ФО</w:t>
      </w:r>
      <w:r w:rsidR="00DE42A0">
        <w:rPr>
          <w:rFonts w:ascii="Times New Roman" w:hAnsi="Times New Roman"/>
          <w:w w:val="115"/>
        </w:rPr>
        <w:t>О</w:t>
      </w:r>
      <w:r w:rsidRPr="00CD01F8">
        <w:rPr>
          <w:rFonts w:ascii="Times New Roman" w:hAnsi="Times New Roman"/>
          <w:w w:val="115"/>
        </w:rPr>
        <w:t>П основного общего образования содержитдокументы,  развивающие  и  детализирующие  положенияи требования, определенные во ФГОС ООО. Образовательнаяорганизация, в свою очередь, разрабатывая основную образовательную программу, использует содержащуюся в ФО</w:t>
      </w:r>
      <w:r w:rsidR="00DE42A0">
        <w:rPr>
          <w:rFonts w:ascii="Times New Roman" w:hAnsi="Times New Roman"/>
          <w:w w:val="115"/>
        </w:rPr>
        <w:t>О</w:t>
      </w:r>
      <w:r w:rsidRPr="00CD01F8">
        <w:rPr>
          <w:rFonts w:ascii="Times New Roman" w:hAnsi="Times New Roman"/>
          <w:w w:val="115"/>
        </w:rPr>
        <w:t>П документацию с учетом своих возможностей и особенностей осуществленияобразовательнойдеятельности.</w:t>
      </w:r>
    </w:p>
    <w:p w:rsidR="004742A3" w:rsidRPr="00CD01F8" w:rsidRDefault="004742A3" w:rsidP="00CD01F8">
      <w:pPr>
        <w:rPr>
          <w:rFonts w:ascii="Times New Roman" w:hAnsi="Times New Roman"/>
        </w:rPr>
      </w:pPr>
      <w:r w:rsidRPr="00CD01F8">
        <w:rPr>
          <w:rFonts w:ascii="Times New Roman" w:hAnsi="Times New Roman"/>
          <w:color w:val="231F20"/>
          <w:w w:val="115"/>
        </w:rPr>
        <w:t>Основнаяобразовательнаяпрограммавключаетследующиедокументы:</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рабочиепрограммыучебных предметов, учебных курсов(втомчислевнеурочнойдеятельности),учебныхмодулей;</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программуформированияуниверсальныхучебныхдействийуобучающихся;</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рабочуюпрограммувоспитания;</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lastRenderedPageBreak/>
        <w:t>программукоррекционнойработы;</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учебныйплан;</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планвнеурочнойдеятельности;</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20"/>
        </w:rPr>
        <w:t>календарныйучебныйграфик;</w:t>
      </w:r>
    </w:p>
    <w:p w:rsidR="004742A3" w:rsidRPr="00CD01F8" w:rsidRDefault="004742A3" w:rsidP="00CD01F8">
      <w:pPr>
        <w:numPr>
          <w:ilvl w:val="0"/>
          <w:numId w:val="7"/>
        </w:numPr>
        <w:rPr>
          <w:rFonts w:ascii="Times New Roman" w:hAnsi="Times New Roman"/>
        </w:rPr>
      </w:pPr>
      <w:r w:rsidRPr="00CD01F8">
        <w:rPr>
          <w:rFonts w:ascii="Times New Roman" w:hAnsi="Times New Roman"/>
          <w:color w:val="231F20"/>
          <w:w w:val="115"/>
        </w:rPr>
        <w:t>календарный план воспитательной работы (содержащий перечень событий и мероприятий воспитательной направленности,которыеорганизуютсяи  проводятся  ОрганизациейиливкоторыхОрганизацияпринимаетучастиевучебномгодуилипериодеобучения);</w:t>
      </w:r>
    </w:p>
    <w:p w:rsidR="004742A3" w:rsidRPr="00CD01F8" w:rsidRDefault="004742A3" w:rsidP="00CD01F8">
      <w:pPr>
        <w:numPr>
          <w:ilvl w:val="0"/>
          <w:numId w:val="7"/>
        </w:numPr>
        <w:rPr>
          <w:rFonts w:ascii="Times New Roman" w:hAnsi="Times New Roman"/>
          <w:color w:val="231F20"/>
          <w:spacing w:val="1"/>
          <w:w w:val="115"/>
        </w:rPr>
      </w:pPr>
      <w:r w:rsidRPr="00CD01F8">
        <w:rPr>
          <w:rFonts w:ascii="Times New Roman" w:hAnsi="Times New Roman"/>
          <w:color w:val="231F20"/>
          <w:w w:val="115"/>
        </w:rPr>
        <w:t>характеристикуусловийреализациипрограммыосновногообщегообразованиявсоответствиистребованиямиФГОС.</w:t>
      </w:r>
    </w:p>
    <w:p w:rsidR="004742A3" w:rsidRPr="00CD01F8" w:rsidRDefault="004742A3" w:rsidP="00CD01F8">
      <w:pPr>
        <w:pStyle w:val="a"/>
        <w:numPr>
          <w:ilvl w:val="0"/>
          <w:numId w:val="0"/>
        </w:numPr>
        <w:ind w:left="720"/>
        <w:rPr>
          <w:rFonts w:ascii="Times New Roman" w:hAnsi="Times New Roman"/>
          <w:b/>
          <w:color w:val="auto"/>
        </w:rPr>
      </w:pPr>
      <w:r w:rsidRPr="00CD01F8">
        <w:rPr>
          <w:rFonts w:ascii="Times New Roman" w:hAnsi="Times New Roman"/>
          <w:b/>
          <w:color w:val="auto"/>
        </w:rPr>
        <w:t>1.1.4. Аудиторная нагрузка</w:t>
      </w:r>
    </w:p>
    <w:p w:rsidR="00C4046A" w:rsidRPr="00CD01F8" w:rsidRDefault="00E175D1" w:rsidP="00CD01F8">
      <w:pPr>
        <w:ind w:firstLine="567"/>
        <w:rPr>
          <w:rFonts w:ascii="Times New Roman" w:hAnsi="Times New Roman"/>
          <w:color w:val="auto"/>
        </w:rPr>
      </w:pPr>
      <w:r w:rsidRPr="00CD01F8">
        <w:rPr>
          <w:rFonts w:ascii="Times New Roman" w:hAnsi="Times New Roman"/>
          <w:color w:val="auto"/>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76D23" w:rsidRPr="00CD01F8" w:rsidRDefault="003C5C22" w:rsidP="00CD01F8">
      <w:pPr>
        <w:ind w:firstLine="0"/>
        <w:rPr>
          <w:rFonts w:ascii="Times New Roman" w:hAnsi="Times New Roman"/>
          <w:color w:val="auto"/>
        </w:rPr>
      </w:pPr>
      <w:r w:rsidRPr="00CD01F8">
        <w:rPr>
          <w:rFonts w:ascii="Times New Roman" w:hAnsi="Times New Roman"/>
          <w:color w:val="auto"/>
        </w:rPr>
        <w:tab/>
      </w:r>
      <w:r w:rsidR="00E76D23" w:rsidRPr="00CD01F8">
        <w:rPr>
          <w:rFonts w:ascii="Times New Roman" w:hAnsi="Times New Roman"/>
          <w:color w:val="auto"/>
        </w:rPr>
        <w:t>Ф</w:t>
      </w:r>
      <w:r w:rsidR="00A76F3E" w:rsidRPr="00CD01F8">
        <w:rPr>
          <w:rFonts w:ascii="Times New Roman" w:hAnsi="Times New Roman"/>
          <w:color w:val="auto"/>
        </w:rPr>
        <w:t>О</w:t>
      </w:r>
      <w:r w:rsidR="00E76D23" w:rsidRPr="00CD01F8">
        <w:rPr>
          <w:rFonts w:ascii="Times New Roman" w:hAnsi="Times New Roman"/>
          <w:color w:val="auto"/>
        </w:rPr>
        <w:t>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76D23" w:rsidRPr="00CD01F8" w:rsidRDefault="00E76D23" w:rsidP="00CD01F8">
      <w:pPr>
        <w:ind w:firstLine="708"/>
        <w:rPr>
          <w:rFonts w:ascii="Times New Roman" w:hAnsi="Times New Roman"/>
          <w:color w:val="FF0000"/>
        </w:rPr>
      </w:pPr>
      <w:r w:rsidRPr="00CD01F8">
        <w:rPr>
          <w:rFonts w:ascii="Times New Roman" w:hAnsi="Times New Roman"/>
          <w:color w:val="auto"/>
        </w:rPr>
        <w:t>В целях удовлетворения образовательных потребностей и интересов обучающихся могут разрабатываться</w:t>
      </w:r>
      <w:r w:rsidRPr="00DE42A0">
        <w:rPr>
          <w:rFonts w:ascii="Times New Roman" w:hAnsi="Times New Roman"/>
          <w:color w:val="auto"/>
        </w:rPr>
        <w:t>индивидуальные учебные планы</w:t>
      </w:r>
      <w:r w:rsidRPr="00CD01F8">
        <w:rPr>
          <w:rFonts w:ascii="Times New Roman" w:hAnsi="Times New Roman"/>
          <w:color w:val="auto"/>
        </w:rPr>
        <w:t>,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00A76F3E" w:rsidRPr="00CD01F8">
        <w:rPr>
          <w:rFonts w:ascii="Times New Roman" w:hAnsi="Times New Roman"/>
          <w:color w:val="auto"/>
        </w:rPr>
        <w:t>.</w:t>
      </w:r>
    </w:p>
    <w:p w:rsidR="00F049F3" w:rsidRPr="00CD01F8" w:rsidRDefault="00E76D23" w:rsidP="00CD01F8">
      <w:pPr>
        <w:rPr>
          <w:rFonts w:ascii="Times New Roman" w:hAnsi="Times New Roman"/>
          <w:color w:val="auto"/>
        </w:rPr>
      </w:pPr>
      <w:r w:rsidRPr="00CD01F8">
        <w:rPr>
          <w:rFonts w:ascii="Times New Roman" w:hAnsi="Times New Roman"/>
          <w:color w:val="auto"/>
        </w:rPr>
        <w:t>ФОП ООО формируется с учетом особенностей развития детей 11—15 лет, связанных:</w:t>
      </w:r>
    </w:p>
    <w:p w:rsidR="00F049F3" w:rsidRPr="00CD01F8" w:rsidRDefault="00F049F3" w:rsidP="00CD01F8">
      <w:pPr>
        <w:numPr>
          <w:ilvl w:val="0"/>
          <w:numId w:val="11"/>
        </w:numPr>
        <w:rPr>
          <w:rFonts w:ascii="Times New Roman" w:hAnsi="Times New Roman"/>
          <w:color w:val="auto"/>
        </w:rPr>
      </w:pPr>
      <w:r w:rsidRPr="00CD01F8">
        <w:rPr>
          <w:rFonts w:ascii="Times New Roman" w:hAnsi="Times New Roman"/>
          <w:color w:val="auto"/>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временнoй перспективе;</w:t>
      </w:r>
    </w:p>
    <w:p w:rsidR="00F049F3" w:rsidRPr="00CD01F8" w:rsidRDefault="00F049F3" w:rsidP="00CD01F8">
      <w:pPr>
        <w:numPr>
          <w:ilvl w:val="0"/>
          <w:numId w:val="11"/>
        </w:numPr>
        <w:rPr>
          <w:rFonts w:ascii="Times New Roman" w:hAnsi="Times New Roman"/>
          <w:color w:val="auto"/>
        </w:rPr>
      </w:pPr>
      <w:r w:rsidRPr="00CD01F8">
        <w:rPr>
          <w:rFonts w:ascii="Times New Roman" w:hAnsi="Times New Roman"/>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049F3" w:rsidRPr="00CD01F8" w:rsidRDefault="00F049F3" w:rsidP="00CD01F8">
      <w:pPr>
        <w:numPr>
          <w:ilvl w:val="0"/>
          <w:numId w:val="11"/>
        </w:numPr>
        <w:rPr>
          <w:rFonts w:ascii="Times New Roman" w:hAnsi="Times New Roman"/>
          <w:color w:val="auto"/>
        </w:rPr>
      </w:pPr>
      <w:r w:rsidRPr="00CD01F8">
        <w:rPr>
          <w:rFonts w:ascii="Times New Roman" w:hAnsi="Times New Roman"/>
          <w:color w:val="auto"/>
        </w:rPr>
        <w:lastRenderedPageBreak/>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049F3" w:rsidRPr="00CD01F8" w:rsidRDefault="00F049F3" w:rsidP="00CD01F8">
      <w:pPr>
        <w:rPr>
          <w:rFonts w:ascii="Times New Roman" w:hAnsi="Times New Roman"/>
          <w:color w:val="auto"/>
        </w:rPr>
      </w:pPr>
      <w:r w:rsidRPr="00CD01F8">
        <w:rPr>
          <w:rFonts w:ascii="Times New Roman" w:hAnsi="Times New Roman"/>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w:t>
      </w:r>
      <w:r w:rsidR="00E76D23" w:rsidRPr="00CD01F8">
        <w:rPr>
          <w:rFonts w:ascii="Times New Roman" w:hAnsi="Times New Roman"/>
          <w:color w:val="auto"/>
        </w:rPr>
        <w:t xml:space="preserve"> том, </w:t>
      </w:r>
      <w:r w:rsidR="00945304" w:rsidRPr="00CD01F8">
        <w:rPr>
          <w:rFonts w:ascii="Times New Roman" w:hAnsi="Times New Roman"/>
          <w:color w:val="auto"/>
        </w:rPr>
        <w:t>что он уже не ребенок, т.</w:t>
      </w:r>
      <w:r w:rsidRPr="00CD01F8">
        <w:rPr>
          <w:rFonts w:ascii="Times New Roman" w:hAnsi="Times New Roman"/>
          <w:color w:val="auto"/>
        </w:rPr>
        <w:t xml:space="preserve">е. чувства взрослости, а </w:t>
      </w:r>
      <w:r w:rsidR="00E76D23" w:rsidRPr="00CD01F8">
        <w:rPr>
          <w:rFonts w:ascii="Times New Roman" w:hAnsi="Times New Roman"/>
          <w:color w:val="auto"/>
        </w:rPr>
        <w:t>также внутренней переориентацией</w:t>
      </w:r>
      <w:r w:rsidRPr="00CD01F8">
        <w:rPr>
          <w:rFonts w:ascii="Times New Roman" w:hAnsi="Times New Roman"/>
          <w:color w:val="auto"/>
        </w:rPr>
        <w:t xml:space="preserve"> подростка с правил и ограничений, связанных с моралью послушания, на нормы поведения взрослых.</w:t>
      </w:r>
    </w:p>
    <w:p w:rsidR="00F049F3" w:rsidRPr="00CD01F8" w:rsidRDefault="00F049F3" w:rsidP="00CD01F8">
      <w:pPr>
        <w:rPr>
          <w:rFonts w:ascii="Times New Roman" w:hAnsi="Times New Roman"/>
          <w:color w:val="auto"/>
        </w:rPr>
      </w:pPr>
      <w:r w:rsidRPr="00CD01F8">
        <w:rPr>
          <w:rFonts w:ascii="Times New Roman" w:hAnsi="Times New Roman"/>
          <w:color w:val="auto"/>
        </w:rPr>
        <w:t>Второй этап подросткового развития (14—15 лет, 8—9 классы), характеризуется:</w:t>
      </w:r>
    </w:p>
    <w:p w:rsidR="00F049F3" w:rsidRPr="00CD01F8" w:rsidRDefault="00F049F3" w:rsidP="00CD01F8">
      <w:pPr>
        <w:numPr>
          <w:ilvl w:val="0"/>
          <w:numId w:val="4"/>
        </w:numPr>
        <w:rPr>
          <w:rFonts w:ascii="Times New Roman" w:hAnsi="Times New Roman"/>
          <w:color w:val="auto"/>
        </w:rPr>
      </w:pPr>
      <w:r w:rsidRPr="00CD01F8">
        <w:rPr>
          <w:rFonts w:ascii="Times New Roman" w:hAnsi="Times New Roman"/>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049F3" w:rsidRPr="00CD01F8" w:rsidRDefault="00F049F3" w:rsidP="00CD01F8">
      <w:pPr>
        <w:numPr>
          <w:ilvl w:val="0"/>
          <w:numId w:val="4"/>
        </w:numPr>
        <w:rPr>
          <w:rFonts w:ascii="Times New Roman" w:hAnsi="Times New Roman"/>
          <w:color w:val="auto"/>
        </w:rPr>
      </w:pPr>
      <w:r w:rsidRPr="00CD01F8">
        <w:rPr>
          <w:rFonts w:ascii="Times New Roman" w:hAnsi="Times New Roman"/>
          <w:color w:val="auto"/>
        </w:rPr>
        <w:t>стремлением подростка к общению и совместной деятельности со сверстниками;</w:t>
      </w:r>
    </w:p>
    <w:p w:rsidR="00F049F3" w:rsidRPr="00CD01F8" w:rsidRDefault="00F049F3" w:rsidP="00CD01F8">
      <w:pPr>
        <w:numPr>
          <w:ilvl w:val="0"/>
          <w:numId w:val="4"/>
        </w:numPr>
        <w:rPr>
          <w:rFonts w:ascii="Times New Roman" w:hAnsi="Times New Roman"/>
          <w:color w:val="auto"/>
        </w:rPr>
      </w:pPr>
      <w:r w:rsidRPr="00CD01F8">
        <w:rPr>
          <w:rFonts w:ascii="Times New Roman" w:hAnsi="Times New Roman"/>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049F3" w:rsidRPr="00CD01F8" w:rsidRDefault="00F049F3" w:rsidP="00CD01F8">
      <w:pPr>
        <w:numPr>
          <w:ilvl w:val="0"/>
          <w:numId w:val="4"/>
        </w:numPr>
        <w:rPr>
          <w:rFonts w:ascii="Times New Roman" w:hAnsi="Times New Roman"/>
          <w:color w:val="auto"/>
        </w:rPr>
      </w:pPr>
      <w:r w:rsidRPr="00CD01F8">
        <w:rPr>
          <w:rFonts w:ascii="Times New Roman" w:hAnsi="Times New Roman"/>
          <w:color w:val="auto"/>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 </w:t>
      </w:r>
    </w:p>
    <w:p w:rsidR="00F049F3" w:rsidRPr="00CD01F8" w:rsidRDefault="00F049F3" w:rsidP="00CD01F8">
      <w:pPr>
        <w:numPr>
          <w:ilvl w:val="0"/>
          <w:numId w:val="4"/>
        </w:numPr>
        <w:rPr>
          <w:rFonts w:ascii="Times New Roman" w:hAnsi="Times New Roman"/>
          <w:color w:val="auto"/>
        </w:rPr>
      </w:pPr>
      <w:r w:rsidRPr="00CD01F8">
        <w:rPr>
          <w:rFonts w:ascii="Times New Roman" w:hAnsi="Times New Roman"/>
          <w:color w:val="auto"/>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049F3" w:rsidRPr="00CD01F8" w:rsidRDefault="00F049F3" w:rsidP="00CD01F8">
      <w:pPr>
        <w:numPr>
          <w:ilvl w:val="0"/>
          <w:numId w:val="4"/>
        </w:numPr>
        <w:rPr>
          <w:rFonts w:ascii="Times New Roman" w:hAnsi="Times New Roman"/>
        </w:rPr>
      </w:pPr>
      <w:r w:rsidRPr="00CD01F8">
        <w:rPr>
          <w:rFonts w:ascii="Times New Roman" w:hAnsi="Times New Roman"/>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C1194E" w:rsidRPr="00CD01F8" w:rsidRDefault="00F049F3" w:rsidP="00CD01F8">
      <w:pPr>
        <w:rPr>
          <w:rFonts w:ascii="Times New Roman" w:hAnsi="Times New Roman"/>
          <w:b/>
        </w:rPr>
      </w:pPr>
      <w:r w:rsidRPr="00CD01F8">
        <w:rPr>
          <w:rFonts w:ascii="Times New Roman" w:hAnsi="Times New Roman"/>
          <w:b/>
        </w:rPr>
        <w:t xml:space="preserve">1.2. ПЛАНИРУЕМЫЕ РЕЗУЛЬТАТЫ ОСВОЕНИЯ </w:t>
      </w:r>
      <w:r w:rsidR="00A76F3E" w:rsidRPr="00CD01F8">
        <w:rPr>
          <w:rFonts w:ascii="Times New Roman" w:hAnsi="Times New Roman"/>
          <w:b/>
        </w:rPr>
        <w:t>ФО</w:t>
      </w:r>
      <w:r w:rsidR="00D868AE" w:rsidRPr="00CD01F8">
        <w:rPr>
          <w:rFonts w:ascii="Times New Roman" w:hAnsi="Times New Roman"/>
          <w:b/>
        </w:rPr>
        <w:t xml:space="preserve">П </w:t>
      </w:r>
      <w:r w:rsidRPr="00CD01F8">
        <w:rPr>
          <w:rFonts w:ascii="Times New Roman" w:hAnsi="Times New Roman"/>
          <w:b/>
        </w:rPr>
        <w:t xml:space="preserve"> ООО</w:t>
      </w:r>
    </w:p>
    <w:p w:rsidR="007F34D5" w:rsidRPr="00CD01F8" w:rsidRDefault="007F34D5" w:rsidP="00CD01F8">
      <w:pPr>
        <w:rPr>
          <w:rFonts w:ascii="Times New Roman" w:eastAsia="SchoolBookSanPin" w:hAnsi="Times New Roman"/>
        </w:rPr>
      </w:pPr>
      <w:r w:rsidRPr="00CD01F8">
        <w:rPr>
          <w:rFonts w:ascii="Times New Roman" w:eastAsia="SchoolBookSanPin" w:hAnsi="Times New Roman"/>
        </w:rP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F049F3" w:rsidRPr="00CD01F8" w:rsidRDefault="00F049F3" w:rsidP="00CD01F8">
      <w:pPr>
        <w:ind w:firstLine="567"/>
        <w:rPr>
          <w:rFonts w:ascii="Times New Roman" w:hAnsi="Times New Roman"/>
        </w:rPr>
      </w:pPr>
      <w:r w:rsidRPr="00CD01F8">
        <w:rPr>
          <w:rFonts w:ascii="Times New Roman" w:hAnsi="Times New Roman"/>
        </w:rPr>
        <w:t xml:space="preserve">Требования к </w:t>
      </w:r>
      <w:r w:rsidRPr="00CD01F8">
        <w:rPr>
          <w:rFonts w:ascii="Times New Roman" w:hAnsi="Times New Roman"/>
          <w:b/>
          <w:bCs/>
        </w:rPr>
        <w:t xml:space="preserve">личностным результатам </w:t>
      </w:r>
      <w:r w:rsidRPr="00CD01F8">
        <w:rPr>
          <w:rFonts w:ascii="Times New Roman" w:hAnsi="Times New Roman"/>
        </w:rPr>
        <w:t xml:space="preserve">освоения обучающимися </w:t>
      </w:r>
      <w:r w:rsidR="007F34D5" w:rsidRPr="00CD01F8">
        <w:rPr>
          <w:rFonts w:ascii="Times New Roman" w:hAnsi="Times New Roman"/>
        </w:rPr>
        <w:t xml:space="preserve">ФОП ООО </w:t>
      </w:r>
      <w:r w:rsidRPr="00CD01F8">
        <w:rPr>
          <w:rFonts w:ascii="Times New Roman" w:hAnsi="Times New Roman"/>
        </w:rPr>
        <w:t>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049F3" w:rsidRPr="00CD01F8" w:rsidRDefault="00F049F3" w:rsidP="00CD01F8">
      <w:pPr>
        <w:ind w:firstLine="567"/>
        <w:rPr>
          <w:rFonts w:ascii="Times New Roman" w:hAnsi="Times New Roman"/>
        </w:rPr>
      </w:pPr>
      <w:r w:rsidRPr="00CD01F8">
        <w:rPr>
          <w:rFonts w:ascii="Times New Roman" w:hAnsi="Times New Roman"/>
        </w:rPr>
        <w:t xml:space="preserve">ФГОС ООО определяет содержательные приоритеты в раскрытии </w:t>
      </w:r>
      <w:r w:rsidRPr="00CD01F8">
        <w:rPr>
          <w:rFonts w:ascii="Times New Roman" w:hAnsi="Times New Roman"/>
          <w:iCs/>
        </w:rPr>
        <w:t>направлений воспитательного процесса</w:t>
      </w:r>
      <w:r w:rsidRPr="00CD01F8">
        <w:rPr>
          <w:rFonts w:ascii="Times New Roman" w:hAnsi="Times New Roman"/>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rPr>
        <w:t xml:space="preserve">Личностные результаты освоения </w:t>
      </w:r>
      <w:r w:rsidR="007F34D5" w:rsidRPr="00CD01F8">
        <w:rPr>
          <w:rFonts w:ascii="Times New Roman" w:hAnsi="Times New Roman"/>
        </w:rPr>
        <w:t xml:space="preserve">ФОП ООО </w:t>
      </w:r>
      <w:r w:rsidRPr="00CD01F8">
        <w:rPr>
          <w:rFonts w:ascii="Times New Roman" w:hAnsi="Times New Roman"/>
          <w:color w:val="auto"/>
        </w:rPr>
        <w:t xml:space="preserve">достигаются в единстве учебной и воспитательной деятельности образовательной </w:t>
      </w:r>
      <w:r w:rsidR="00E175D1" w:rsidRPr="00CD01F8">
        <w:rPr>
          <w:rFonts w:ascii="Times New Roman" w:hAnsi="Times New Roman"/>
          <w:color w:val="auto"/>
        </w:rPr>
        <w:t>о</w:t>
      </w:r>
      <w:r w:rsidRPr="00CD01F8">
        <w:rPr>
          <w:rFonts w:ascii="Times New Roman" w:hAnsi="Times New Roman"/>
          <w:color w:val="auto"/>
        </w:rPr>
        <w:t xml:space="preserve">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w:t>
      </w:r>
      <w:r w:rsidRPr="00CD01F8">
        <w:rPr>
          <w:rFonts w:ascii="Times New Roman" w:hAnsi="Times New Roman"/>
          <w:color w:val="auto"/>
        </w:rPr>
        <w:lastRenderedPageBreak/>
        <w:t>самопознания, самовоспитания и саморазвития, формирования внутренней позиции личности.</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 xml:space="preserve">Личностные результаты освоения </w:t>
      </w:r>
      <w:r w:rsidR="007F34D5" w:rsidRPr="00CD01F8">
        <w:rPr>
          <w:rFonts w:ascii="Times New Roman" w:hAnsi="Times New Roman"/>
          <w:color w:val="auto"/>
        </w:rPr>
        <w:t xml:space="preserve">ФОП ООО </w:t>
      </w:r>
      <w:r w:rsidR="00E175D1" w:rsidRPr="00CD01F8">
        <w:rPr>
          <w:rFonts w:ascii="Times New Roman" w:hAnsi="Times New Roman"/>
          <w:color w:val="auto"/>
        </w:rPr>
        <w:t>отражают</w:t>
      </w:r>
      <w:r w:rsidRPr="00CD01F8">
        <w:rPr>
          <w:rFonts w:ascii="Times New Roman" w:hAnsi="Times New Roman"/>
          <w:color w:val="auto"/>
        </w:rPr>
        <w:t xml:space="preserve">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b/>
          <w:color w:val="auto"/>
        </w:rPr>
        <w:t>Метапредметные</w:t>
      </w:r>
      <w:r w:rsidRPr="00CD01F8">
        <w:rPr>
          <w:rFonts w:ascii="Times New Roman" w:hAnsi="Times New Roman"/>
          <w:color w:val="auto"/>
        </w:rPr>
        <w:t xml:space="preserve"> результаты включают:</w:t>
      </w:r>
    </w:p>
    <w:p w:rsidR="00F049F3" w:rsidRPr="00CD01F8" w:rsidRDefault="00F049F3" w:rsidP="00CD01F8">
      <w:pPr>
        <w:numPr>
          <w:ilvl w:val="0"/>
          <w:numId w:val="5"/>
        </w:numPr>
        <w:autoSpaceDE w:val="0"/>
        <w:autoSpaceDN w:val="0"/>
        <w:adjustRightInd w:val="0"/>
        <w:rPr>
          <w:rFonts w:ascii="Times New Roman" w:hAnsi="Times New Roman"/>
          <w:color w:val="auto"/>
        </w:rPr>
      </w:pPr>
      <w:r w:rsidRPr="00CD01F8">
        <w:rPr>
          <w:rFonts w:ascii="Times New Roman" w:hAnsi="Times New Roman"/>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049F3" w:rsidRPr="00CD01F8" w:rsidRDefault="00F049F3" w:rsidP="00CD01F8">
      <w:pPr>
        <w:numPr>
          <w:ilvl w:val="0"/>
          <w:numId w:val="5"/>
        </w:numPr>
        <w:autoSpaceDE w:val="0"/>
        <w:autoSpaceDN w:val="0"/>
        <w:adjustRightInd w:val="0"/>
        <w:rPr>
          <w:rFonts w:ascii="Times New Roman" w:hAnsi="Times New Roman"/>
          <w:color w:val="auto"/>
        </w:rPr>
      </w:pPr>
      <w:r w:rsidRPr="00CD01F8">
        <w:rPr>
          <w:rFonts w:ascii="Times New Roman" w:hAnsi="Times New Roman"/>
          <w:color w:val="auto"/>
        </w:rPr>
        <w:t>способность их использовать в учебной, познавательной и социальной практике;</w:t>
      </w:r>
    </w:p>
    <w:p w:rsidR="00F049F3" w:rsidRPr="00CD01F8" w:rsidRDefault="00F049F3" w:rsidP="00CD01F8">
      <w:pPr>
        <w:numPr>
          <w:ilvl w:val="0"/>
          <w:numId w:val="5"/>
        </w:numPr>
        <w:autoSpaceDE w:val="0"/>
        <w:autoSpaceDN w:val="0"/>
        <w:adjustRightInd w:val="0"/>
        <w:rPr>
          <w:rFonts w:ascii="Times New Roman" w:hAnsi="Times New Roman"/>
          <w:color w:val="auto"/>
        </w:rPr>
      </w:pPr>
      <w:r w:rsidRPr="00CD01F8">
        <w:rPr>
          <w:rFonts w:ascii="Times New Roman" w:hAnsi="Times New Roman"/>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049F3" w:rsidRPr="00CD01F8" w:rsidRDefault="00F049F3" w:rsidP="00CD01F8">
      <w:pPr>
        <w:numPr>
          <w:ilvl w:val="0"/>
          <w:numId w:val="5"/>
        </w:numPr>
        <w:autoSpaceDE w:val="0"/>
        <w:autoSpaceDN w:val="0"/>
        <w:adjustRightInd w:val="0"/>
        <w:rPr>
          <w:rFonts w:ascii="Times New Roman" w:hAnsi="Times New Roman"/>
          <w:color w:val="auto"/>
        </w:rPr>
      </w:pPr>
      <w:r w:rsidRPr="00CD01F8">
        <w:rPr>
          <w:rFonts w:ascii="Times New Roman" w:hAnsi="Times New Roman"/>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F34D5" w:rsidRPr="00CD01F8" w:rsidRDefault="007F34D5" w:rsidP="00CD01F8">
      <w:pPr>
        <w:pStyle w:val="a"/>
        <w:numPr>
          <w:ilvl w:val="0"/>
          <w:numId w:val="12"/>
        </w:numPr>
        <w:rPr>
          <w:rFonts w:ascii="Times New Roman" w:eastAsia="SchoolBookSanPin" w:hAnsi="Times New Roman"/>
        </w:rPr>
      </w:pPr>
      <w:r w:rsidRPr="00CD01F8">
        <w:rPr>
          <w:rFonts w:ascii="Times New Roman" w:eastAsia="SchoolBookSanPin" w:hAnsi="Times New Roman"/>
        </w:rPr>
        <w:t>познавательными универсальными учебными действиями;</w:t>
      </w:r>
    </w:p>
    <w:p w:rsidR="007F34D5" w:rsidRPr="00CD01F8" w:rsidRDefault="007F34D5" w:rsidP="00CD01F8">
      <w:pPr>
        <w:pStyle w:val="a"/>
        <w:numPr>
          <w:ilvl w:val="0"/>
          <w:numId w:val="12"/>
        </w:numPr>
        <w:rPr>
          <w:rFonts w:ascii="Times New Roman" w:eastAsia="SchoolBookSanPin" w:hAnsi="Times New Roman"/>
        </w:rPr>
      </w:pPr>
      <w:r w:rsidRPr="00CD01F8">
        <w:rPr>
          <w:rFonts w:ascii="Times New Roman" w:eastAsia="SchoolBookSanPin" w:hAnsi="Times New Roman"/>
        </w:rPr>
        <w:t>коммуникативными универсальными учебными действиями;</w:t>
      </w:r>
    </w:p>
    <w:p w:rsidR="007F34D5" w:rsidRPr="00CD01F8" w:rsidRDefault="007F34D5" w:rsidP="00CD01F8">
      <w:pPr>
        <w:pStyle w:val="a"/>
        <w:numPr>
          <w:ilvl w:val="0"/>
          <w:numId w:val="12"/>
        </w:numPr>
        <w:rPr>
          <w:rFonts w:ascii="Times New Roman" w:eastAsia="SchoolBookSanPin" w:hAnsi="Times New Roman"/>
        </w:rPr>
      </w:pPr>
      <w:r w:rsidRPr="00CD01F8">
        <w:rPr>
          <w:rFonts w:ascii="Times New Roman" w:eastAsia="SchoolBookSanPin" w:hAnsi="Times New Roman"/>
        </w:rPr>
        <w:t>регулятивными универсальными учебными действиями.</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054BC1"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b/>
          <w:color w:val="auto"/>
        </w:rPr>
        <w:t>Предметные</w:t>
      </w:r>
      <w:r w:rsidRPr="00CD01F8">
        <w:rPr>
          <w:rFonts w:ascii="Times New Roman" w:hAnsi="Times New Roman"/>
          <w:color w:val="auto"/>
        </w:rPr>
        <w:t xml:space="preserve"> результаты включают: </w:t>
      </w:r>
    </w:p>
    <w:p w:rsidR="00A165B8" w:rsidRPr="00CD01F8" w:rsidRDefault="00F049F3" w:rsidP="00CD01F8">
      <w:pPr>
        <w:pStyle w:val="a"/>
        <w:numPr>
          <w:ilvl w:val="0"/>
          <w:numId w:val="13"/>
        </w:numPr>
        <w:autoSpaceDE w:val="0"/>
        <w:autoSpaceDN w:val="0"/>
        <w:adjustRightInd w:val="0"/>
        <w:rPr>
          <w:rFonts w:ascii="Times New Roman" w:hAnsi="Times New Roman"/>
          <w:color w:val="auto"/>
        </w:rPr>
      </w:pPr>
      <w:r w:rsidRPr="00CD01F8">
        <w:rPr>
          <w:rFonts w:ascii="Times New Roman" w:hAnsi="Times New Roman"/>
          <w:color w:val="auto"/>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F049F3" w:rsidRPr="00CD01F8" w:rsidRDefault="00F049F3" w:rsidP="00CD01F8">
      <w:pPr>
        <w:pStyle w:val="a"/>
        <w:numPr>
          <w:ilvl w:val="0"/>
          <w:numId w:val="13"/>
        </w:numPr>
        <w:autoSpaceDE w:val="0"/>
        <w:autoSpaceDN w:val="0"/>
        <w:adjustRightInd w:val="0"/>
        <w:rPr>
          <w:rFonts w:ascii="Times New Roman" w:hAnsi="Times New Roman"/>
          <w:color w:val="auto"/>
        </w:rPr>
      </w:pPr>
      <w:r w:rsidRPr="00CD01F8">
        <w:rPr>
          <w:rFonts w:ascii="Times New Roman" w:hAnsi="Times New Roman"/>
          <w:color w:val="auto"/>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Требования к предметным результатам:</w:t>
      </w:r>
    </w:p>
    <w:p w:rsidR="00F049F3" w:rsidRPr="00CD01F8" w:rsidRDefault="00F049F3" w:rsidP="00CD01F8">
      <w:pPr>
        <w:autoSpaceDE w:val="0"/>
        <w:autoSpaceDN w:val="0"/>
        <w:adjustRightInd w:val="0"/>
        <w:ind w:firstLine="0"/>
        <w:rPr>
          <w:rFonts w:ascii="Times New Roman" w:hAnsi="Times New Roman"/>
          <w:color w:val="auto"/>
        </w:rPr>
      </w:pPr>
      <w:r w:rsidRPr="00CD01F8">
        <w:rPr>
          <w:rFonts w:ascii="Times New Roman" w:hAnsi="Times New Roman"/>
          <w:color w:val="auto"/>
        </w:rPr>
        <w:lastRenderedPageBreak/>
        <w:t>- сформулированы в деятельностной форме с усилением акцента на применение знаний и конкретные умения;</w:t>
      </w:r>
    </w:p>
    <w:p w:rsidR="00F049F3" w:rsidRPr="00CD01F8" w:rsidRDefault="00F049F3" w:rsidP="00CD01F8">
      <w:pPr>
        <w:autoSpaceDE w:val="0"/>
        <w:autoSpaceDN w:val="0"/>
        <w:adjustRightInd w:val="0"/>
        <w:ind w:firstLine="0"/>
        <w:rPr>
          <w:rFonts w:ascii="Times New Roman" w:hAnsi="Times New Roman"/>
          <w:color w:val="auto"/>
        </w:rPr>
      </w:pPr>
      <w:r w:rsidRPr="00CD01F8">
        <w:rPr>
          <w:rFonts w:ascii="Times New Roman" w:hAnsi="Times New Roman"/>
          <w:color w:val="auto"/>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049F3" w:rsidRPr="00CD01F8" w:rsidRDefault="00F049F3" w:rsidP="00CD01F8">
      <w:pPr>
        <w:tabs>
          <w:tab w:val="left" w:pos="1134"/>
        </w:tabs>
        <w:ind w:firstLine="567"/>
        <w:rPr>
          <w:rFonts w:ascii="Times New Roman" w:hAnsi="Times New Roman"/>
          <w:color w:val="auto"/>
        </w:rPr>
      </w:pPr>
      <w:r w:rsidRPr="00CD01F8">
        <w:rPr>
          <w:rFonts w:ascii="Times New Roman" w:hAnsi="Times New Roman"/>
          <w:color w:val="auto"/>
        </w:rPr>
        <w:t>- определяют требования к результатам освоения программ основного общего образования по учебным предметам</w:t>
      </w:r>
      <w:r w:rsidR="00054BC1" w:rsidRPr="00CD01F8">
        <w:rPr>
          <w:rFonts w:ascii="Times New Roman" w:hAnsi="Times New Roman"/>
          <w:color w:val="auto"/>
        </w:rPr>
        <w:t>:</w:t>
      </w:r>
      <w:r w:rsidRPr="00CD01F8">
        <w:rPr>
          <w:rFonts w:ascii="Times New Roman" w:hAnsi="Times New Roman"/>
          <w:color w:val="auto"/>
        </w:rPr>
        <w:t xml:space="preserve"> «Русский язык», «Литература», «Родной язык (русский)», «Родная литература (русская)», », «Родной язык (башкирский)», «Родная литература (башкирская)» , </w:t>
      </w:r>
      <w:r w:rsidRPr="00CD01F8">
        <w:rPr>
          <w:rFonts w:ascii="Times New Roman" w:hAnsi="Times New Roman"/>
        </w:rPr>
        <w:t xml:space="preserve">«Государственный (башкирский) язык Республики Башкортостан»,  </w:t>
      </w:r>
      <w:r w:rsidRPr="00CD01F8">
        <w:rPr>
          <w:rFonts w:ascii="Times New Roman" w:hAnsi="Times New Roman"/>
          <w:color w:val="auto"/>
        </w:rPr>
        <w:t>«Английский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 «Математика», «Информатика», Физика», «Химия», «Биология» на базовом уровне;</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 усиливают акценты на изучение явлений и процессов современной России и мира в целом, современного состояния науки.</w:t>
      </w:r>
    </w:p>
    <w:p w:rsidR="00F049F3" w:rsidRPr="00CD01F8" w:rsidRDefault="00F049F3" w:rsidP="00CD01F8">
      <w:pPr>
        <w:pStyle w:val="a"/>
        <w:numPr>
          <w:ilvl w:val="0"/>
          <w:numId w:val="0"/>
        </w:numPr>
        <w:rPr>
          <w:rFonts w:ascii="Times New Roman" w:hAnsi="Times New Roman"/>
          <w:b/>
        </w:rPr>
      </w:pPr>
      <w:r w:rsidRPr="00CD01F8">
        <w:rPr>
          <w:rFonts w:ascii="Times New Roman" w:hAnsi="Times New Roman"/>
          <w:b/>
        </w:rPr>
        <w:t>1.3.</w:t>
      </w:r>
      <w:r w:rsidRPr="00CD01F8">
        <w:rPr>
          <w:rFonts w:ascii="Times New Roman" w:hAnsi="Times New Roman"/>
          <w:b/>
          <w:lang w:val="en-US"/>
        </w:rPr>
        <w:t> </w:t>
      </w:r>
      <w:r w:rsidRPr="00CD01F8">
        <w:rPr>
          <w:rFonts w:ascii="Times New Roman" w:hAnsi="Times New Roman"/>
          <w:b/>
        </w:rPr>
        <w:t>СИСТЕМА ОЦЕНКИ ДОСТИЖЕНИЯ ПЛАНИРУЕМЫХ РЕЗУЛЬТАТОВ ОСВОЕНИЯ ОСНОВНОЙ ОБРАЗОВАТЕЛЬНОЙ ПРОГРАММЫ</w:t>
      </w:r>
    </w:p>
    <w:p w:rsidR="00F049F3" w:rsidRPr="00CD01F8" w:rsidRDefault="00F049F3" w:rsidP="00CD01F8">
      <w:pPr>
        <w:pStyle w:val="3"/>
        <w:rPr>
          <w:rFonts w:ascii="Times New Roman" w:hAnsi="Times New Roman"/>
        </w:rPr>
      </w:pPr>
      <w:r w:rsidRPr="00CD01F8">
        <w:rPr>
          <w:rFonts w:ascii="Times New Roman" w:hAnsi="Times New Roman"/>
        </w:rPr>
        <w:t>1.3.1.</w:t>
      </w:r>
      <w:r w:rsidRPr="00CD01F8">
        <w:rPr>
          <w:rFonts w:ascii="Times New Roman" w:hAnsi="Times New Roman"/>
          <w:lang w:val="en-US"/>
        </w:rPr>
        <w:t> </w:t>
      </w:r>
      <w:r w:rsidRPr="00CD01F8">
        <w:rPr>
          <w:rFonts w:ascii="Times New Roman" w:hAnsi="Times New Roman"/>
        </w:rPr>
        <w:t>ОБЩИЕ ПОЛОЖЕНИЯ</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049F3" w:rsidRPr="00CD01F8" w:rsidRDefault="00F049F3" w:rsidP="00CD01F8">
      <w:pPr>
        <w:autoSpaceDE w:val="0"/>
        <w:autoSpaceDN w:val="0"/>
        <w:adjustRightInd w:val="0"/>
        <w:ind w:firstLine="567"/>
        <w:rPr>
          <w:rFonts w:ascii="Times New Roman" w:hAnsi="Times New Roman"/>
          <w:color w:val="auto"/>
        </w:rPr>
      </w:pPr>
      <w:r w:rsidRPr="00CD01F8">
        <w:rPr>
          <w:rFonts w:ascii="Times New Roman" w:hAnsi="Times New Roman"/>
        </w:rPr>
        <w:t xml:space="preserve">Система оценки достижения планируемых результатов (далее - система оценки)  </w:t>
      </w:r>
      <w:r w:rsidRPr="00CD01F8">
        <w:rPr>
          <w:rFonts w:ascii="Times New Roman" w:hAnsi="Times New Roman"/>
          <w:color w:val="auto"/>
        </w:rPr>
        <w:t xml:space="preserve">является частью управления качеством образования </w:t>
      </w:r>
      <w:r w:rsidRPr="00CD01F8">
        <w:rPr>
          <w:rFonts w:ascii="Times New Roman" w:hAnsi="Times New Roman"/>
        </w:rPr>
        <w:t xml:space="preserve">в </w:t>
      </w:r>
      <w:r w:rsidR="007855D8">
        <w:rPr>
          <w:rFonts w:ascii="Times New Roman" w:hAnsi="Times New Roman"/>
          <w:color w:val="auto"/>
        </w:rPr>
        <w:t>МБОУ СОШ с.Поляковка</w:t>
      </w:r>
      <w:r w:rsidRPr="00CD01F8">
        <w:rPr>
          <w:rFonts w:ascii="Times New Roman" w:hAnsi="Times New Roman"/>
          <w:color w:val="auto"/>
        </w:rPr>
        <w:t xml:space="preserve"> и служит основой при разработке образовательной организацией собственного «Положения об оценке образовельных достижений обучающихся».</w:t>
      </w:r>
    </w:p>
    <w:p w:rsidR="00F049F3" w:rsidRPr="00DE42A0" w:rsidRDefault="00F049F3" w:rsidP="00CD01F8">
      <w:pPr>
        <w:rPr>
          <w:rFonts w:ascii="Times New Roman" w:hAnsi="Times New Roman"/>
        </w:rPr>
      </w:pPr>
      <w:r w:rsidRPr="00CD01F8">
        <w:rPr>
          <w:rFonts w:ascii="Times New Roman" w:hAnsi="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E42A0">
        <w:rPr>
          <w:rFonts w:ascii="Times New Roman" w:hAnsi="Times New Roman"/>
        </w:rPr>
        <w:t>функциями</w:t>
      </w:r>
      <w:r w:rsidRPr="00CD01F8">
        <w:rPr>
          <w:rFonts w:ascii="Times New Roman" w:hAnsi="Times New Roman"/>
        </w:rPr>
        <w:t xml:space="preserve"> являются </w:t>
      </w:r>
      <w:r w:rsidRPr="00DE42A0">
        <w:rPr>
          <w:rFonts w:ascii="Times New Roman" w:hAnsi="Times New Roman"/>
        </w:rPr>
        <w:t>ориентация образовательного процесса</w:t>
      </w:r>
      <w:r w:rsidRPr="00CD01F8">
        <w:rPr>
          <w:rFonts w:ascii="Times New Roman" w:hAnsi="Times New Roman"/>
        </w:rPr>
        <w:t xml:space="preserve"> на достижение планируемых результатов освоения основной образовательной программыООО и обеспечение эффективной </w:t>
      </w:r>
      <w:r w:rsidRPr="00DE42A0">
        <w:rPr>
          <w:rFonts w:ascii="Times New Roman" w:hAnsi="Times New Roman"/>
        </w:rPr>
        <w:t>«обратной связи»,</w:t>
      </w:r>
      <w:r w:rsidRPr="00CD01F8">
        <w:rPr>
          <w:rFonts w:ascii="Times New Roman" w:hAnsi="Times New Roman"/>
        </w:rPr>
        <w:t xml:space="preserve"> позволяющей осуществлять </w:t>
      </w:r>
      <w:r w:rsidRPr="00DE42A0">
        <w:rPr>
          <w:rFonts w:ascii="Times New Roman" w:hAnsi="Times New Roman"/>
        </w:rPr>
        <w:t xml:space="preserve">управление образовательным процессом. </w:t>
      </w:r>
    </w:p>
    <w:p w:rsidR="00F049F3" w:rsidRPr="00CD01F8" w:rsidRDefault="00F049F3" w:rsidP="00CD01F8">
      <w:pPr>
        <w:rPr>
          <w:rFonts w:ascii="Times New Roman" w:hAnsi="Times New Roman"/>
          <w:b/>
        </w:rPr>
      </w:pPr>
      <w:r w:rsidRPr="00CD01F8">
        <w:rPr>
          <w:rFonts w:ascii="Times New Roman" w:hAnsi="Times New Roman"/>
          <w:b/>
        </w:rPr>
        <w:t>Основными направлениями и целями оценочной деятельности в образовательной организации являются:</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оценка результатов деятельности педагогических кадров как основа аттестационных процедур;</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оценка результатов деятельности образовательной организации как основа аккредитационных процедур.</w:t>
      </w:r>
    </w:p>
    <w:p w:rsidR="00F049F3" w:rsidRPr="00CD01F8" w:rsidRDefault="00F049F3" w:rsidP="00CD01F8">
      <w:pPr>
        <w:rPr>
          <w:rFonts w:ascii="Times New Roman" w:hAnsi="Times New Roman"/>
        </w:rPr>
      </w:pPr>
      <w:r w:rsidRPr="00CD01F8">
        <w:rPr>
          <w:rFonts w:ascii="Times New Roman" w:hAnsi="Times New Roman"/>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ООО.</w:t>
      </w:r>
    </w:p>
    <w:p w:rsidR="00F049F3" w:rsidRPr="00CD01F8" w:rsidRDefault="00F049F3" w:rsidP="00CD01F8">
      <w:pPr>
        <w:rPr>
          <w:rFonts w:ascii="Times New Roman" w:hAnsi="Times New Roman"/>
          <w:b/>
          <w:i/>
        </w:rPr>
      </w:pPr>
      <w:r w:rsidRPr="00CD01F8">
        <w:rPr>
          <w:rFonts w:ascii="Times New Roman" w:hAnsi="Times New Roman"/>
        </w:rPr>
        <w:t>Система оценки включает процедуры внутренней и внешней оценки</w:t>
      </w:r>
      <w:r w:rsidRPr="00CD01F8">
        <w:rPr>
          <w:rFonts w:ascii="Times New Roman" w:hAnsi="Times New Roman"/>
          <w:b/>
          <w:i/>
        </w:rPr>
        <w:t>.</w:t>
      </w:r>
    </w:p>
    <w:p w:rsidR="00F049F3" w:rsidRPr="00CD01F8" w:rsidRDefault="00F049F3" w:rsidP="00CD01F8">
      <w:pPr>
        <w:rPr>
          <w:rFonts w:ascii="Times New Roman" w:hAnsi="Times New Roman"/>
          <w:b/>
          <w:i/>
        </w:rPr>
      </w:pPr>
      <w:r w:rsidRPr="00CD01F8">
        <w:rPr>
          <w:rFonts w:ascii="Times New Roman" w:hAnsi="Times New Roman"/>
          <w:b/>
          <w:i/>
        </w:rPr>
        <w:t>Внутренняя оценка включает:</w:t>
      </w:r>
    </w:p>
    <w:p w:rsidR="00F049F3" w:rsidRPr="00CD01F8" w:rsidRDefault="00F049F3" w:rsidP="00CD01F8">
      <w:pPr>
        <w:pStyle w:val="a"/>
        <w:numPr>
          <w:ilvl w:val="0"/>
          <w:numId w:val="15"/>
        </w:numPr>
        <w:autoSpaceDE w:val="0"/>
        <w:autoSpaceDN w:val="0"/>
        <w:adjustRightInd w:val="0"/>
        <w:rPr>
          <w:rFonts w:ascii="Times New Roman" w:eastAsiaTheme="minorHAnsi" w:hAnsi="Times New Roman"/>
          <w:color w:val="404040"/>
          <w:lang w:eastAsia="en-US"/>
        </w:rPr>
      </w:pPr>
      <w:r w:rsidRPr="00CD01F8">
        <w:rPr>
          <w:rFonts w:ascii="Times New Roman" w:hAnsi="Times New Roman"/>
        </w:rPr>
        <w:t>стартовую диагностику</w:t>
      </w:r>
      <w:r w:rsidR="00DD3D16" w:rsidRPr="00CD01F8">
        <w:rPr>
          <w:rFonts w:ascii="Times New Roman" w:eastAsiaTheme="minorHAnsi" w:hAnsi="Times New Roman"/>
          <w:color w:val="404040"/>
          <w:lang w:eastAsia="en-US"/>
        </w:rPr>
        <w:t>(5 класс, 10 класс – точка отсчёта),</w:t>
      </w:r>
    </w:p>
    <w:p w:rsidR="00F049F3" w:rsidRPr="00CD01F8" w:rsidRDefault="00F049F3" w:rsidP="00CD01F8">
      <w:pPr>
        <w:pStyle w:val="a"/>
        <w:numPr>
          <w:ilvl w:val="0"/>
          <w:numId w:val="15"/>
        </w:numPr>
        <w:rPr>
          <w:rFonts w:ascii="Times New Roman" w:hAnsi="Times New Roman"/>
        </w:rPr>
      </w:pPr>
      <w:r w:rsidRPr="00CD01F8">
        <w:rPr>
          <w:rFonts w:ascii="Times New Roman" w:hAnsi="Times New Roman"/>
        </w:rPr>
        <w:t>текущую и тематическую оценку,</w:t>
      </w:r>
    </w:p>
    <w:p w:rsidR="00F049F3" w:rsidRPr="00CD01F8" w:rsidRDefault="00F049F3" w:rsidP="00CD01F8">
      <w:pPr>
        <w:pStyle w:val="a"/>
        <w:numPr>
          <w:ilvl w:val="0"/>
          <w:numId w:val="15"/>
        </w:numPr>
        <w:rPr>
          <w:rFonts w:ascii="Times New Roman" w:hAnsi="Times New Roman"/>
        </w:rPr>
      </w:pPr>
      <w:r w:rsidRPr="00CD01F8">
        <w:rPr>
          <w:rFonts w:ascii="Times New Roman" w:hAnsi="Times New Roman"/>
        </w:rPr>
        <w:t>портфолио,</w:t>
      </w:r>
    </w:p>
    <w:p w:rsidR="00D827AB" w:rsidRPr="00CD01F8" w:rsidRDefault="00D827AB" w:rsidP="00CD01F8">
      <w:pPr>
        <w:pStyle w:val="a"/>
        <w:numPr>
          <w:ilvl w:val="0"/>
          <w:numId w:val="15"/>
        </w:numPr>
        <w:rPr>
          <w:rFonts w:ascii="Times New Roman" w:hAnsi="Times New Roman"/>
        </w:rPr>
      </w:pPr>
      <w:r w:rsidRPr="00CD01F8">
        <w:rPr>
          <w:rFonts w:ascii="Times New Roman" w:hAnsi="Times New Roman"/>
        </w:rPr>
        <w:t>психолого-педагогическое наблюдение,</w:t>
      </w:r>
    </w:p>
    <w:p w:rsidR="00F049F3" w:rsidRPr="00CD01F8" w:rsidRDefault="00DD3D16" w:rsidP="00CD01F8">
      <w:pPr>
        <w:pStyle w:val="a"/>
        <w:numPr>
          <w:ilvl w:val="0"/>
          <w:numId w:val="15"/>
        </w:numPr>
        <w:rPr>
          <w:rFonts w:ascii="Times New Roman" w:hAnsi="Times New Roman"/>
        </w:rPr>
      </w:pPr>
      <w:r w:rsidRPr="00CD01F8">
        <w:rPr>
          <w:rFonts w:ascii="Times New Roman" w:eastAsiaTheme="minorHAnsi" w:hAnsi="Times New Roman"/>
          <w:color w:val="404040"/>
          <w:lang w:eastAsia="en-US"/>
        </w:rPr>
        <w:lastRenderedPageBreak/>
        <w:t>внутренний мониторинг образовательных достижений обучающихся.</w:t>
      </w:r>
    </w:p>
    <w:p w:rsidR="00DD3D16" w:rsidRPr="00CD01F8" w:rsidRDefault="00F049F3" w:rsidP="00CD01F8">
      <w:pPr>
        <w:autoSpaceDE w:val="0"/>
        <w:autoSpaceDN w:val="0"/>
        <w:adjustRightInd w:val="0"/>
        <w:ind w:firstLine="0"/>
        <w:rPr>
          <w:rFonts w:ascii="Times New Roman" w:eastAsiaTheme="minorHAnsi" w:hAnsi="Times New Roman"/>
          <w:b/>
          <w:bCs/>
          <w:color w:val="auto"/>
          <w:lang w:eastAsia="en-US"/>
        </w:rPr>
      </w:pPr>
      <w:r w:rsidRPr="00CD01F8">
        <w:rPr>
          <w:rFonts w:ascii="Times New Roman" w:hAnsi="Times New Roman"/>
          <w:b/>
          <w:i/>
        </w:rPr>
        <w:t>К внешним процедурам относятся:</w:t>
      </w:r>
    </w:p>
    <w:p w:rsidR="00DD3D16" w:rsidRPr="00CD01F8" w:rsidRDefault="00DD3D16" w:rsidP="00CD01F8">
      <w:pPr>
        <w:pStyle w:val="a"/>
        <w:numPr>
          <w:ilvl w:val="0"/>
          <w:numId w:val="14"/>
        </w:numPr>
        <w:autoSpaceDE w:val="0"/>
        <w:autoSpaceDN w:val="0"/>
        <w:adjustRightInd w:val="0"/>
        <w:rPr>
          <w:rFonts w:ascii="Times New Roman" w:eastAsiaTheme="minorHAnsi" w:hAnsi="Times New Roman"/>
          <w:color w:val="auto"/>
          <w:lang w:eastAsia="en-US"/>
        </w:rPr>
      </w:pPr>
      <w:r w:rsidRPr="00CD01F8">
        <w:rPr>
          <w:rFonts w:ascii="Times New Roman" w:eastAsiaTheme="minorHAnsi" w:hAnsi="Times New Roman"/>
          <w:bCs/>
          <w:color w:val="auto"/>
          <w:lang w:eastAsia="en-US"/>
        </w:rPr>
        <w:t xml:space="preserve">государственная итоговая аттестация </w:t>
      </w:r>
      <w:r w:rsidRPr="00CD01F8">
        <w:rPr>
          <w:rFonts w:ascii="Times New Roman" w:eastAsiaTheme="minorHAnsi" w:hAnsi="Times New Roman"/>
          <w:color w:val="auto"/>
          <w:lang w:eastAsia="en-US"/>
        </w:rPr>
        <w:t>(только для уровней основного общего и</w:t>
      </w:r>
    </w:p>
    <w:p w:rsidR="00DD3D16" w:rsidRPr="00CD01F8" w:rsidRDefault="00DD3D16" w:rsidP="00CD01F8">
      <w:pPr>
        <w:pStyle w:val="a"/>
        <w:numPr>
          <w:ilvl w:val="0"/>
          <w:numId w:val="0"/>
        </w:numPr>
        <w:autoSpaceDE w:val="0"/>
        <w:autoSpaceDN w:val="0"/>
        <w:adjustRightInd w:val="0"/>
        <w:ind w:left="720"/>
        <w:rPr>
          <w:rFonts w:ascii="Times New Roman" w:eastAsiaTheme="minorHAnsi" w:hAnsi="Times New Roman"/>
          <w:color w:val="auto"/>
          <w:lang w:eastAsia="en-US"/>
        </w:rPr>
      </w:pPr>
      <w:r w:rsidRPr="00CD01F8">
        <w:rPr>
          <w:rFonts w:ascii="Times New Roman" w:eastAsiaTheme="minorHAnsi" w:hAnsi="Times New Roman"/>
          <w:color w:val="auto"/>
          <w:lang w:eastAsia="en-US"/>
        </w:rPr>
        <w:t>среднего общего образования);</w:t>
      </w:r>
    </w:p>
    <w:p w:rsidR="00DD3D16" w:rsidRPr="00CD01F8" w:rsidRDefault="00DD3D16" w:rsidP="00CD01F8">
      <w:pPr>
        <w:pStyle w:val="a"/>
        <w:numPr>
          <w:ilvl w:val="0"/>
          <w:numId w:val="14"/>
        </w:numPr>
        <w:autoSpaceDE w:val="0"/>
        <w:autoSpaceDN w:val="0"/>
        <w:adjustRightInd w:val="0"/>
        <w:rPr>
          <w:rFonts w:ascii="Times New Roman" w:eastAsiaTheme="minorHAnsi" w:hAnsi="Times New Roman"/>
          <w:color w:val="auto"/>
          <w:lang w:eastAsia="en-US"/>
        </w:rPr>
      </w:pPr>
      <w:r w:rsidRPr="00CD01F8">
        <w:rPr>
          <w:rFonts w:ascii="Times New Roman" w:eastAsiaTheme="minorHAnsi" w:hAnsi="Times New Roman"/>
          <w:bCs/>
          <w:color w:val="auto"/>
          <w:lang w:eastAsia="en-US"/>
        </w:rPr>
        <w:t xml:space="preserve">всероссийские проверочные работы </w:t>
      </w:r>
      <w:r w:rsidRPr="00CD01F8">
        <w:rPr>
          <w:rFonts w:ascii="Times New Roman" w:eastAsiaTheme="minorHAnsi" w:hAnsi="Times New Roman"/>
          <w:color w:val="auto"/>
          <w:lang w:eastAsia="en-US"/>
        </w:rPr>
        <w:t>как комплексный проект в области оценки</w:t>
      </w:r>
    </w:p>
    <w:p w:rsidR="00DD3D16" w:rsidRPr="00CD01F8" w:rsidRDefault="00DD3D16" w:rsidP="00CD01F8">
      <w:pPr>
        <w:pStyle w:val="a"/>
        <w:numPr>
          <w:ilvl w:val="0"/>
          <w:numId w:val="0"/>
        </w:numPr>
        <w:autoSpaceDE w:val="0"/>
        <w:autoSpaceDN w:val="0"/>
        <w:adjustRightInd w:val="0"/>
        <w:ind w:left="720"/>
        <w:rPr>
          <w:rFonts w:ascii="Times New Roman" w:eastAsiaTheme="minorHAnsi" w:hAnsi="Times New Roman"/>
          <w:color w:val="auto"/>
          <w:lang w:eastAsia="en-US"/>
        </w:rPr>
      </w:pPr>
      <w:r w:rsidRPr="00CD01F8">
        <w:rPr>
          <w:rFonts w:ascii="Times New Roman" w:eastAsiaTheme="minorHAnsi" w:hAnsi="Times New Roman"/>
          <w:color w:val="auto"/>
          <w:lang w:eastAsia="en-US"/>
        </w:rPr>
        <w:t>образования, направленный на развитие единого образовательного пространства</w:t>
      </w:r>
    </w:p>
    <w:p w:rsidR="00DD3D16" w:rsidRPr="00CD01F8" w:rsidRDefault="00DD3D16" w:rsidP="00CD01F8">
      <w:pPr>
        <w:pStyle w:val="a"/>
        <w:numPr>
          <w:ilvl w:val="0"/>
          <w:numId w:val="0"/>
        </w:numPr>
        <w:autoSpaceDE w:val="0"/>
        <w:autoSpaceDN w:val="0"/>
        <w:adjustRightInd w:val="0"/>
        <w:ind w:left="720"/>
        <w:rPr>
          <w:rFonts w:ascii="Times New Roman" w:eastAsiaTheme="minorHAnsi" w:hAnsi="Times New Roman"/>
          <w:color w:val="auto"/>
          <w:lang w:eastAsia="en-US"/>
        </w:rPr>
      </w:pPr>
      <w:r w:rsidRPr="00CD01F8">
        <w:rPr>
          <w:rFonts w:ascii="Times New Roman" w:eastAsiaTheme="minorHAnsi" w:hAnsi="Times New Roman"/>
          <w:color w:val="auto"/>
          <w:lang w:eastAsia="en-US"/>
        </w:rPr>
        <w:t>в Российской Федерации;</w:t>
      </w:r>
    </w:p>
    <w:p w:rsidR="00F049F3" w:rsidRPr="00CD01F8" w:rsidRDefault="00DD3D16" w:rsidP="00CD01F8">
      <w:pPr>
        <w:pStyle w:val="a"/>
        <w:numPr>
          <w:ilvl w:val="0"/>
          <w:numId w:val="14"/>
        </w:numPr>
        <w:autoSpaceDE w:val="0"/>
        <w:autoSpaceDN w:val="0"/>
        <w:adjustRightInd w:val="0"/>
        <w:rPr>
          <w:rFonts w:ascii="Times New Roman" w:hAnsi="Times New Roman"/>
        </w:rPr>
      </w:pPr>
      <w:r w:rsidRPr="00CD01F8">
        <w:rPr>
          <w:rFonts w:ascii="Times New Roman" w:eastAsiaTheme="minorHAnsi" w:hAnsi="Times New Roman"/>
          <w:bCs/>
          <w:color w:val="auto"/>
          <w:lang w:eastAsia="en-US"/>
        </w:rPr>
        <w:t xml:space="preserve">мониторинговые исследования </w:t>
      </w:r>
      <w:r w:rsidRPr="00CD01F8">
        <w:rPr>
          <w:rFonts w:ascii="Times New Roman" w:eastAsiaTheme="minorHAnsi" w:hAnsi="Times New Roman"/>
          <w:color w:val="auto"/>
          <w:lang w:eastAsia="en-US"/>
        </w:rPr>
        <w:t xml:space="preserve">федерального, регионального и муниципального </w:t>
      </w:r>
      <w:r w:rsidR="00F049F3" w:rsidRPr="00CD01F8">
        <w:rPr>
          <w:rFonts w:ascii="Times New Roman" w:hAnsi="Times New Roman"/>
        </w:rPr>
        <w:t>уровней.</w:t>
      </w:r>
    </w:p>
    <w:p w:rsidR="00F049F3" w:rsidRPr="00CD01F8" w:rsidRDefault="00F049F3" w:rsidP="00CD01F8">
      <w:pPr>
        <w:rPr>
          <w:rFonts w:ascii="Times New Roman" w:hAnsi="Times New Roman"/>
        </w:rPr>
      </w:pPr>
      <w:r w:rsidRPr="00CD01F8">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049F3" w:rsidRPr="00CD01F8" w:rsidRDefault="00F049F3" w:rsidP="00CD01F8">
      <w:pPr>
        <w:rPr>
          <w:rFonts w:ascii="Times New Roman" w:hAnsi="Times New Roman"/>
        </w:rPr>
      </w:pPr>
      <w:r w:rsidRPr="00CD01F8">
        <w:rPr>
          <w:rFonts w:ascii="Times New Roman" w:hAnsi="Times New Roman"/>
          <w:b/>
          <w:i/>
        </w:rPr>
        <w:t>Системно-деятельностный подход</w:t>
      </w:r>
      <w:r w:rsidRPr="00CD01F8">
        <w:rPr>
          <w:rFonts w:ascii="Times New Roman" w:hAnsi="Times New Roman"/>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обучающихся.</w:t>
      </w:r>
    </w:p>
    <w:p w:rsidR="00F049F3" w:rsidRPr="00CD01F8" w:rsidRDefault="00F049F3" w:rsidP="00CD01F8">
      <w:pPr>
        <w:rPr>
          <w:rFonts w:ascii="Times New Roman" w:hAnsi="Times New Roman"/>
        </w:rPr>
      </w:pPr>
      <w:r w:rsidRPr="00CD01F8">
        <w:rPr>
          <w:rFonts w:ascii="Times New Roman" w:hAnsi="Times New Roman"/>
          <w:b/>
          <w:i/>
        </w:rPr>
        <w:t>Уровневый подход</w:t>
      </w:r>
      <w:r w:rsidRPr="00CD01F8">
        <w:rPr>
          <w:rFonts w:ascii="Times New Roman" w:hAnsi="Times New Roman"/>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049F3" w:rsidRPr="00CD01F8" w:rsidRDefault="00F049F3" w:rsidP="00CD01F8">
      <w:pPr>
        <w:rPr>
          <w:rFonts w:ascii="Times New Roman" w:hAnsi="Times New Roman"/>
        </w:rPr>
      </w:pPr>
      <w:r w:rsidRPr="00CD01F8">
        <w:rPr>
          <w:rFonts w:ascii="Times New Roman" w:hAnsi="Times New Roman"/>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w:t>
      </w:r>
    </w:p>
    <w:p w:rsidR="00F049F3" w:rsidRPr="00CD01F8" w:rsidRDefault="00F049F3" w:rsidP="00CD01F8">
      <w:pPr>
        <w:rPr>
          <w:rFonts w:ascii="Times New Roman" w:hAnsi="Times New Roman"/>
        </w:rPr>
      </w:pPr>
      <w:r w:rsidRPr="00CD01F8">
        <w:rPr>
          <w:rFonts w:ascii="Times New Roman" w:hAnsi="Times New Roman"/>
          <w:i/>
        </w:rPr>
        <w:t>Достижение базового уровня</w:t>
      </w:r>
      <w:r w:rsidRPr="00CD01F8">
        <w:rPr>
          <w:rFonts w:ascii="Times New Roman" w:hAnsi="Times New Roman"/>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F049F3" w:rsidRPr="00CD01F8" w:rsidRDefault="00F049F3" w:rsidP="00CD01F8">
      <w:pPr>
        <w:rPr>
          <w:rFonts w:ascii="Times New Roman" w:hAnsi="Times New Roman"/>
        </w:rPr>
      </w:pPr>
      <w:r w:rsidRPr="00CD01F8">
        <w:rPr>
          <w:rFonts w:ascii="Times New Roman" w:hAnsi="Times New Roman"/>
          <w:b/>
          <w:i/>
        </w:rPr>
        <w:t>Комплексный подход</w:t>
      </w:r>
      <w:r w:rsidRPr="00CD01F8">
        <w:rPr>
          <w:rFonts w:ascii="Times New Roman" w:hAnsi="Times New Roman"/>
        </w:rPr>
        <w:t>к оценке образовательных достижений реализуется посредством:</w:t>
      </w:r>
    </w:p>
    <w:p w:rsidR="00653E96" w:rsidRPr="00CD01F8" w:rsidRDefault="00DD3D16" w:rsidP="00CD01F8">
      <w:pPr>
        <w:pStyle w:val="af5"/>
        <w:numPr>
          <w:ilvl w:val="0"/>
          <w:numId w:val="16"/>
        </w:numPr>
        <w:rPr>
          <w:sz w:val="24"/>
          <w:szCs w:val="24"/>
        </w:rPr>
      </w:pPr>
      <w:r w:rsidRPr="00CD01F8">
        <w:rPr>
          <w:sz w:val="24"/>
          <w:szCs w:val="24"/>
        </w:rPr>
        <w:t>оценки</w:t>
      </w:r>
      <w:r w:rsidR="00653E96" w:rsidRPr="00CD01F8">
        <w:rPr>
          <w:sz w:val="24"/>
          <w:szCs w:val="24"/>
        </w:rPr>
        <w:t xml:space="preserve"> предметных и метапредметных результатов;</w:t>
      </w:r>
    </w:p>
    <w:p w:rsidR="00653E96" w:rsidRPr="00CD01F8" w:rsidRDefault="00653E96" w:rsidP="00CD01F8">
      <w:pPr>
        <w:pStyle w:val="af5"/>
        <w:numPr>
          <w:ilvl w:val="0"/>
          <w:numId w:val="16"/>
        </w:numPr>
        <w:rPr>
          <w:sz w:val="24"/>
          <w:szCs w:val="24"/>
        </w:rPr>
      </w:pPr>
      <w:r w:rsidRPr="00CD01F8">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3E96" w:rsidRPr="00CD01F8" w:rsidRDefault="00653E96" w:rsidP="00CD01F8">
      <w:pPr>
        <w:pStyle w:val="af5"/>
        <w:numPr>
          <w:ilvl w:val="0"/>
          <w:numId w:val="16"/>
        </w:numPr>
        <w:rPr>
          <w:sz w:val="24"/>
          <w:szCs w:val="24"/>
        </w:rPr>
      </w:pPr>
      <w:r w:rsidRPr="00CD01F8">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3E96" w:rsidRPr="00CD01F8" w:rsidRDefault="00653E96" w:rsidP="00CD01F8">
      <w:pPr>
        <w:pStyle w:val="af5"/>
        <w:numPr>
          <w:ilvl w:val="0"/>
          <w:numId w:val="16"/>
        </w:numPr>
        <w:rPr>
          <w:sz w:val="24"/>
          <w:szCs w:val="24"/>
        </w:rPr>
      </w:pPr>
      <w:r w:rsidRPr="00CD01F8">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3E96" w:rsidRPr="00CD01F8" w:rsidRDefault="00653E96" w:rsidP="00CD01F8">
      <w:pPr>
        <w:pStyle w:val="af5"/>
        <w:numPr>
          <w:ilvl w:val="0"/>
          <w:numId w:val="16"/>
        </w:numPr>
        <w:rPr>
          <w:sz w:val="24"/>
          <w:szCs w:val="24"/>
        </w:rPr>
      </w:pPr>
      <w:r w:rsidRPr="00CD01F8">
        <w:rPr>
          <w:sz w:val="24"/>
          <w:szCs w:val="24"/>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653E96" w:rsidRPr="00CD01F8" w:rsidRDefault="00653E96" w:rsidP="00CD01F8">
      <w:pPr>
        <w:pStyle w:val="af5"/>
        <w:rPr>
          <w:sz w:val="24"/>
          <w:szCs w:val="24"/>
        </w:rPr>
      </w:pPr>
      <w:r w:rsidRPr="00CD01F8">
        <w:rPr>
          <w:sz w:val="24"/>
          <w:szCs w:val="24"/>
        </w:rPr>
        <w:t xml:space="preserve"> Оценка личностных результатов обучающихся осуществляется через оценку достижения планируемых результатов</w:t>
      </w:r>
      <w:r w:rsidR="00DD3D16" w:rsidRPr="00CD01F8">
        <w:rPr>
          <w:sz w:val="24"/>
          <w:szCs w:val="24"/>
        </w:rPr>
        <w:t>(ПР)</w:t>
      </w:r>
      <w:r w:rsidRPr="00CD01F8">
        <w:rPr>
          <w:sz w:val="24"/>
          <w:szCs w:val="24"/>
        </w:rPr>
        <w:t xml:space="preserve"> освоения основной образовательной программы, которые устанавливаются требованиями ФГОС ООО.</w:t>
      </w:r>
    </w:p>
    <w:p w:rsidR="00BC0349" w:rsidRPr="00CD01F8" w:rsidRDefault="00653E96" w:rsidP="00CD01F8">
      <w:pPr>
        <w:pStyle w:val="TableParagraph"/>
        <w:jc w:val="both"/>
        <w:rPr>
          <w:rFonts w:eastAsiaTheme="minorHAnsi"/>
          <w:b/>
          <w:bCs/>
          <w:sz w:val="24"/>
          <w:szCs w:val="24"/>
        </w:rPr>
      </w:pPr>
      <w:r w:rsidRPr="00CD01F8">
        <w:rPr>
          <w:sz w:val="24"/>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C0349" w:rsidRPr="00CD01F8" w:rsidRDefault="00BC0349" w:rsidP="00CD01F8">
      <w:pPr>
        <w:pStyle w:val="TableParagraph"/>
        <w:ind w:firstLine="708"/>
        <w:jc w:val="both"/>
        <w:rPr>
          <w:rFonts w:eastAsiaTheme="minorHAnsi"/>
          <w:sz w:val="24"/>
          <w:szCs w:val="24"/>
        </w:rPr>
      </w:pPr>
      <w:r w:rsidRPr="00CD01F8">
        <w:rPr>
          <w:rFonts w:eastAsiaTheme="minorHAnsi"/>
          <w:b/>
          <w:bCs/>
          <w:sz w:val="24"/>
          <w:szCs w:val="24"/>
        </w:rPr>
        <w:t xml:space="preserve">Целью </w:t>
      </w:r>
      <w:r w:rsidRPr="00CD01F8">
        <w:rPr>
          <w:rFonts w:eastAsiaTheme="minorHAnsi"/>
          <w:sz w:val="24"/>
          <w:szCs w:val="24"/>
        </w:rPr>
        <w:t xml:space="preserve">оценки личностных достижений обучающихся является не определение персонифицированного уровня развития качеств личности обучающегося, а получение </w:t>
      </w:r>
      <w:r w:rsidRPr="00CD01F8">
        <w:rPr>
          <w:rFonts w:eastAsiaTheme="minorHAnsi"/>
          <w:sz w:val="24"/>
          <w:szCs w:val="24"/>
        </w:rPr>
        <w:lastRenderedPageBreak/>
        <w:t>общего представления о воспитательной деятельности образовательной организации и ее влиянии на коллектив обучающихся: что удалось достичь, изменить, скорректировать, а что</w:t>
      </w:r>
    </w:p>
    <w:p w:rsidR="00BC0349" w:rsidRPr="00CD01F8" w:rsidRDefault="00BC0349" w:rsidP="00CD01F8">
      <w:pPr>
        <w:pStyle w:val="TableParagraph"/>
        <w:jc w:val="both"/>
        <w:rPr>
          <w:rFonts w:eastAsiaTheme="minorHAnsi"/>
          <w:sz w:val="24"/>
          <w:szCs w:val="24"/>
        </w:rPr>
      </w:pPr>
      <w:r w:rsidRPr="00CD01F8">
        <w:rPr>
          <w:rFonts w:eastAsiaTheme="minorHAnsi"/>
          <w:sz w:val="24"/>
          <w:szCs w:val="24"/>
        </w:rPr>
        <w:t>является предметом специальной работы в будущем.</w:t>
      </w:r>
    </w:p>
    <w:p w:rsidR="00BC0349" w:rsidRPr="00CD01F8" w:rsidRDefault="00BC0349" w:rsidP="00CD01F8">
      <w:pPr>
        <w:pStyle w:val="TableParagraph"/>
        <w:ind w:left="708"/>
        <w:jc w:val="both"/>
        <w:rPr>
          <w:rFonts w:eastAsiaTheme="minorHAnsi"/>
          <w:sz w:val="24"/>
          <w:szCs w:val="24"/>
        </w:rPr>
      </w:pPr>
      <w:r w:rsidRPr="00CD01F8">
        <w:rPr>
          <w:rFonts w:eastAsiaTheme="minorHAnsi"/>
          <w:sz w:val="24"/>
          <w:szCs w:val="24"/>
        </w:rPr>
        <w:t>ФГОС общего образования не определяет необходимость обязательного контроля и</w:t>
      </w:r>
    </w:p>
    <w:p w:rsidR="00BC0349" w:rsidRPr="00CD01F8" w:rsidRDefault="00BC0349" w:rsidP="00CD01F8">
      <w:pPr>
        <w:pStyle w:val="TableParagraph"/>
        <w:jc w:val="both"/>
        <w:rPr>
          <w:rFonts w:eastAsiaTheme="minorHAnsi"/>
          <w:sz w:val="24"/>
          <w:szCs w:val="24"/>
        </w:rPr>
      </w:pPr>
      <w:r w:rsidRPr="00CD01F8">
        <w:rPr>
          <w:rFonts w:eastAsiaTheme="minorHAnsi"/>
          <w:sz w:val="24"/>
          <w:szCs w:val="24"/>
        </w:rPr>
        <w:t>оценки личностных достижений обучающегося. Достижение личностных результатов</w:t>
      </w:r>
    </w:p>
    <w:p w:rsidR="00653E96" w:rsidRPr="00CD01F8" w:rsidRDefault="00BC0349" w:rsidP="00CD01F8">
      <w:pPr>
        <w:pStyle w:val="TableParagraph"/>
        <w:jc w:val="both"/>
        <w:rPr>
          <w:sz w:val="24"/>
          <w:szCs w:val="24"/>
        </w:rPr>
      </w:pPr>
      <w:r w:rsidRPr="00CD01F8">
        <w:rPr>
          <w:rFonts w:eastAsiaTheme="minorHAnsi"/>
          <w:sz w:val="24"/>
          <w:szCs w:val="24"/>
        </w:rPr>
        <w:t>не выносится на итоговую оценку обучающихся. Оценка личностных результатов важна как для планирования воспитательной работы с обучающимися, так и для работы с семьей.</w:t>
      </w:r>
    </w:p>
    <w:p w:rsidR="00653E96" w:rsidRPr="00CD01F8" w:rsidRDefault="00653E96" w:rsidP="00CD01F8">
      <w:pPr>
        <w:pStyle w:val="TableParagraph"/>
        <w:jc w:val="both"/>
        <w:rPr>
          <w:sz w:val="24"/>
          <w:szCs w:val="24"/>
        </w:rPr>
      </w:pPr>
      <w:r w:rsidRPr="00CD01F8">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3E96" w:rsidRPr="00CD01F8" w:rsidRDefault="00653E96" w:rsidP="00CD01F8">
      <w:pPr>
        <w:pStyle w:val="af5"/>
        <w:rPr>
          <w:sz w:val="24"/>
          <w:szCs w:val="24"/>
        </w:rPr>
      </w:pPr>
      <w:r w:rsidRPr="00CD01F8">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049F3" w:rsidRPr="00CD01F8" w:rsidRDefault="00F049F3" w:rsidP="00CD01F8">
      <w:pPr>
        <w:pStyle w:val="3"/>
        <w:ind w:firstLine="0"/>
        <w:rPr>
          <w:rFonts w:ascii="Times New Roman" w:hAnsi="Times New Roman"/>
        </w:rPr>
      </w:pPr>
      <w:r w:rsidRPr="00CD01F8">
        <w:rPr>
          <w:rFonts w:ascii="Times New Roman" w:hAnsi="Times New Roman"/>
        </w:rPr>
        <w:t>1.3.2. ОСОБЕННОСТИ ОЦЕНКИ МЕТАПРЕДМЕТНЫХ И ПРЕДМЕТНЫХ РЕЗУЛЬТАТОВ</w:t>
      </w:r>
    </w:p>
    <w:p w:rsidR="00F049F3" w:rsidRPr="00CD01F8" w:rsidRDefault="00F049F3" w:rsidP="00CD01F8">
      <w:pPr>
        <w:ind w:firstLine="0"/>
        <w:rPr>
          <w:rFonts w:ascii="Times New Roman" w:hAnsi="Times New Roman"/>
          <w:b/>
        </w:rPr>
      </w:pPr>
      <w:r w:rsidRPr="00CD01F8">
        <w:rPr>
          <w:rFonts w:ascii="Times New Roman" w:eastAsia="Calibri" w:hAnsi="Times New Roman"/>
          <w:b/>
        </w:rPr>
        <w:t>Особенности оценки метапредметных результатов</w:t>
      </w:r>
    </w:p>
    <w:p w:rsidR="00BC0349" w:rsidRPr="00CD01F8" w:rsidRDefault="00BC0349" w:rsidP="00DE42A0">
      <w:pPr>
        <w:autoSpaceDE w:val="0"/>
        <w:autoSpaceDN w:val="0"/>
        <w:adjustRightInd w:val="0"/>
        <w:ind w:firstLine="708"/>
        <w:rPr>
          <w:rFonts w:ascii="Times New Roman" w:eastAsiaTheme="minorHAnsi" w:hAnsi="Times New Roman"/>
          <w:color w:val="auto"/>
          <w:lang w:eastAsia="en-US"/>
        </w:rPr>
      </w:pPr>
      <w:r w:rsidRPr="00CD01F8">
        <w:rPr>
          <w:rFonts w:ascii="Times New Roman" w:eastAsiaTheme="minorHAnsi" w:hAnsi="Times New Roman"/>
          <w:color w:val="auto"/>
          <w:lang w:eastAsia="en-US"/>
        </w:rPr>
        <w:t>Формирование метапредметных результатов осуществляется на всех учебных предметах.</w:t>
      </w:r>
    </w:p>
    <w:p w:rsidR="00BC0349" w:rsidRPr="00CD01F8" w:rsidRDefault="00BC0349" w:rsidP="00CD01F8">
      <w:pPr>
        <w:autoSpaceDE w:val="0"/>
        <w:autoSpaceDN w:val="0"/>
        <w:adjustRightInd w:val="0"/>
        <w:ind w:firstLine="0"/>
        <w:rPr>
          <w:rFonts w:ascii="Times New Roman" w:eastAsiaTheme="minorHAnsi" w:hAnsi="Times New Roman"/>
          <w:color w:val="auto"/>
          <w:lang w:eastAsia="en-US"/>
        </w:rPr>
      </w:pPr>
      <w:r w:rsidRPr="00CD01F8">
        <w:rPr>
          <w:rFonts w:ascii="Times New Roman" w:eastAsiaTheme="minorHAnsi" w:hAnsi="Times New Roman"/>
          <w:color w:val="auto"/>
          <w:lang w:eastAsia="en-US"/>
        </w:rPr>
        <w:t>Поэтому процедуры оценки, как правило, тесно связаны с процедурами и содержанием</w:t>
      </w:r>
    </w:p>
    <w:p w:rsidR="00BC0349" w:rsidRPr="00CD01F8" w:rsidRDefault="00BC0349" w:rsidP="00CD01F8">
      <w:pPr>
        <w:autoSpaceDE w:val="0"/>
        <w:autoSpaceDN w:val="0"/>
        <w:adjustRightInd w:val="0"/>
        <w:ind w:firstLine="0"/>
        <w:rPr>
          <w:rFonts w:ascii="Times New Roman" w:eastAsiaTheme="minorHAnsi" w:hAnsi="Times New Roman"/>
          <w:color w:val="auto"/>
          <w:lang w:eastAsia="en-US"/>
        </w:rPr>
      </w:pPr>
      <w:r w:rsidRPr="00CD01F8">
        <w:rPr>
          <w:rFonts w:ascii="Times New Roman" w:eastAsiaTheme="minorHAnsi" w:hAnsi="Times New Roman"/>
          <w:color w:val="auto"/>
          <w:lang w:eastAsia="en-US"/>
        </w:rPr>
        <w:t>оценки предметных результатов.</w:t>
      </w:r>
    </w:p>
    <w:p w:rsidR="00BC0349" w:rsidRDefault="00BC0349" w:rsidP="00DE42A0">
      <w:pPr>
        <w:autoSpaceDE w:val="0"/>
        <w:autoSpaceDN w:val="0"/>
        <w:adjustRightInd w:val="0"/>
        <w:ind w:firstLine="708"/>
        <w:rPr>
          <w:rFonts w:ascii="Times New Roman" w:eastAsiaTheme="minorHAnsi" w:hAnsi="Times New Roman"/>
          <w:color w:val="auto"/>
          <w:lang w:eastAsia="en-US"/>
        </w:rPr>
      </w:pPr>
      <w:r w:rsidRPr="00CD01F8">
        <w:rPr>
          <w:rFonts w:ascii="Times New Roman" w:eastAsiaTheme="minorHAnsi" w:hAnsi="Times New Roman"/>
          <w:color w:val="auto"/>
          <w:lang w:eastAsia="en-US"/>
        </w:rPr>
        <w:t>При этом важно понимать и разделять оценку сформированности:отдельных метапредметных результатов в ходе итоговой оценки достижения метапредметных результатов (защиты индивидуального проекта по отдельным учебным предметам или намежпредметной основе);собственно метапредметных действий, построенную на содержании различных предметов ивнеучебных ситуаций, при этом оценивается способность применения (переноса)метапредметных действий, сформированных на отдельных предметах, при решенииразличных задач.</w:t>
      </w:r>
    </w:p>
    <w:p w:rsidR="00DE42A0" w:rsidRPr="00CD01F8" w:rsidRDefault="00DE42A0" w:rsidP="00DE42A0">
      <w:pPr>
        <w:autoSpaceDE w:val="0"/>
        <w:autoSpaceDN w:val="0"/>
        <w:adjustRightInd w:val="0"/>
        <w:ind w:firstLine="708"/>
        <w:rPr>
          <w:rFonts w:ascii="Times New Roman" w:eastAsiaTheme="minorHAnsi" w:hAnsi="Times New Roman"/>
          <w:color w:val="auto"/>
          <w:lang w:eastAsia="en-US"/>
        </w:rPr>
      </w:pPr>
    </w:p>
    <w:p w:rsidR="00F049F3" w:rsidRPr="00CD01F8" w:rsidRDefault="00BC0349" w:rsidP="00CD01F8">
      <w:pPr>
        <w:autoSpaceDE w:val="0"/>
        <w:autoSpaceDN w:val="0"/>
        <w:adjustRightInd w:val="0"/>
        <w:ind w:firstLine="0"/>
        <w:rPr>
          <w:rFonts w:ascii="Times New Roman" w:hAnsi="Times New Roman"/>
        </w:rPr>
      </w:pPr>
      <w:r w:rsidRPr="00CD01F8">
        <w:rPr>
          <w:rFonts w:ascii="Times New Roman" w:eastAsiaTheme="minorHAnsi" w:hAnsi="Times New Roman"/>
          <w:b/>
          <w:bCs/>
          <w:color w:val="auto"/>
          <w:lang w:eastAsia="en-US"/>
        </w:rPr>
        <w:t>Критерии оценки прописаны в ФООП.</w:t>
      </w:r>
      <w:r w:rsidR="00F049F3" w:rsidRPr="00CD01F8">
        <w:rPr>
          <w:rFonts w:ascii="Times New Roman" w:hAnsi="Times New Roman"/>
        </w:rP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 у обучающихся и отражают совокупность познавательных, коммуникативных и регулятивных УУД, а также систему междисциплинарных (межпредметных) понятий.</w:t>
      </w:r>
    </w:p>
    <w:p w:rsidR="00F049F3" w:rsidRPr="00CD01F8" w:rsidRDefault="00F049F3" w:rsidP="00CD01F8">
      <w:pPr>
        <w:rPr>
          <w:rFonts w:ascii="Times New Roman" w:hAnsi="Times New Roman"/>
        </w:rPr>
      </w:pPr>
      <w:r w:rsidRPr="00CD01F8">
        <w:rPr>
          <w:rFonts w:ascii="Times New Roman" w:hAnsi="Times New Roman"/>
        </w:rPr>
        <w:t>Формирование метапредметных результатов обеспечивается совокупностью всех учебных предметов и внеурочной деятельности.</w:t>
      </w:r>
    </w:p>
    <w:p w:rsidR="00F049F3" w:rsidRPr="00CD01F8" w:rsidRDefault="00F049F3" w:rsidP="00CD01F8">
      <w:pPr>
        <w:rPr>
          <w:rFonts w:ascii="Times New Roman" w:hAnsi="Times New Roman"/>
          <w:b/>
          <w:i/>
        </w:rPr>
      </w:pPr>
      <w:r w:rsidRPr="00CD01F8">
        <w:rPr>
          <w:rFonts w:ascii="Times New Roman" w:hAnsi="Times New Roman"/>
          <w:b/>
          <w:i/>
        </w:rPr>
        <w:t>Основным объектом и предметом оценки метапредметных результатов является овладение:</w:t>
      </w:r>
    </w:p>
    <w:p w:rsidR="00F049F3" w:rsidRPr="00CD01F8" w:rsidRDefault="00F049F3" w:rsidP="00CD01F8">
      <w:pPr>
        <w:rPr>
          <w:rFonts w:ascii="Times New Roman" w:hAnsi="Times New Roman"/>
        </w:rPr>
      </w:pPr>
      <w:r w:rsidRPr="00CD01F8">
        <w:rPr>
          <w:rFonts w:ascii="Times New Roman" w:hAnsi="Times New Roman"/>
        </w:rPr>
        <w:t>- </w:t>
      </w:r>
      <w:r w:rsidRPr="00CD01F8">
        <w:rPr>
          <w:rFonts w:ascii="Times New Roman" w:hAnsi="Times New Roman"/>
          <w:i/>
        </w:rPr>
        <w:t>познавательными УУД</w:t>
      </w:r>
      <w:r w:rsidRPr="00CD01F8">
        <w:rPr>
          <w:rFonts w:ascii="Times New Roman" w:hAnsi="Times New Roman"/>
        </w:rPr>
        <w:t xml:space="preserve"> (замещение, моделирование, кодирование и декодирование информации, логические операции, включая общие приемы решения задач);</w:t>
      </w:r>
    </w:p>
    <w:p w:rsidR="00F049F3" w:rsidRPr="00CD01F8" w:rsidRDefault="00F049F3" w:rsidP="00CD01F8">
      <w:pPr>
        <w:rPr>
          <w:rFonts w:ascii="Times New Roman" w:hAnsi="Times New Roman"/>
        </w:rPr>
      </w:pPr>
      <w:r w:rsidRPr="00CD01F8">
        <w:rPr>
          <w:rFonts w:ascii="Times New Roman" w:hAnsi="Times New Roman"/>
        </w:rPr>
        <w:t>- </w:t>
      </w:r>
      <w:r w:rsidRPr="00CD01F8">
        <w:rPr>
          <w:rFonts w:ascii="Times New Roman" w:hAnsi="Times New Roman"/>
          <w:i/>
        </w:rPr>
        <w:t>коммуникативными УУД</w:t>
      </w:r>
      <w:r w:rsidRPr="00CD01F8">
        <w:rPr>
          <w:rFonts w:ascii="Times New Roman" w:hAnsi="Times New Roman"/>
        </w:rPr>
        <w:t xml:space="preserve">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049F3" w:rsidRPr="00CD01F8" w:rsidRDefault="00F049F3" w:rsidP="00CD01F8">
      <w:pPr>
        <w:rPr>
          <w:rFonts w:ascii="Times New Roman" w:hAnsi="Times New Roman"/>
        </w:rPr>
      </w:pPr>
      <w:r w:rsidRPr="00CD01F8">
        <w:rPr>
          <w:rFonts w:ascii="Times New Roman" w:hAnsi="Times New Roman"/>
        </w:rPr>
        <w:t>- </w:t>
      </w:r>
      <w:r w:rsidRPr="00CD01F8">
        <w:rPr>
          <w:rFonts w:ascii="Times New Roman" w:hAnsi="Times New Roman"/>
          <w:i/>
        </w:rPr>
        <w:t>регулятивными УУД</w:t>
      </w:r>
      <w:r w:rsidRPr="00CD01F8">
        <w:rPr>
          <w:rFonts w:ascii="Times New Roman" w:hAnsi="Times New Roman"/>
        </w:rPr>
        <w:t xml:space="preserve"> (способность принимать и сохранять учебную цель и задачу, планировать ее реализацию, контролировать и оценивать свои действия, вносить </w:t>
      </w:r>
      <w:r w:rsidRPr="00CD01F8">
        <w:rPr>
          <w:rFonts w:ascii="Times New Roman" w:hAnsi="Times New Roman"/>
        </w:rPr>
        <w:lastRenderedPageBreak/>
        <w:t>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13472" w:rsidRPr="00CD01F8" w:rsidRDefault="00813472" w:rsidP="00CD01F8">
      <w:pPr>
        <w:rPr>
          <w:rFonts w:ascii="Times New Roman" w:hAnsi="Times New Roman"/>
          <w:color w:val="FF0000"/>
        </w:rPr>
      </w:pPr>
      <w:r w:rsidRPr="00CD01F8">
        <w:rPr>
          <w:rFonts w:ascii="Times New Roman" w:hAnsi="Times New Roman"/>
        </w:rPr>
        <w:t>Содержание и периодичность внутришкольного мониторинга устанавливается решением педагогического совета</w:t>
      </w:r>
    </w:p>
    <w:p w:rsidR="00FD3673" w:rsidRPr="00CD01F8" w:rsidRDefault="00F049F3" w:rsidP="00CD01F8">
      <w:pPr>
        <w:rPr>
          <w:rFonts w:ascii="Times New Roman" w:hAnsi="Times New Roman"/>
          <w:color w:val="auto"/>
        </w:rPr>
      </w:pPr>
      <w:r w:rsidRPr="00CD01F8">
        <w:rPr>
          <w:rFonts w:ascii="Times New Roman" w:hAnsi="Times New Roman"/>
          <w:color w:val="auto"/>
        </w:rPr>
        <w:t xml:space="preserve">Оценка достижения метапредметных результатов осуществляется администрацией </w:t>
      </w:r>
      <w:r w:rsidR="00224293">
        <w:rPr>
          <w:rFonts w:ascii="Times New Roman" w:hAnsi="Times New Roman"/>
          <w:color w:val="auto"/>
        </w:rPr>
        <w:t>МБОУ СОШ с.Поляковка</w:t>
      </w:r>
      <w:r w:rsidR="00FD3673" w:rsidRPr="00CD01F8">
        <w:rPr>
          <w:rFonts w:ascii="Times New Roman" w:hAnsi="Times New Roman"/>
          <w:color w:val="auto"/>
        </w:rPr>
        <w:t xml:space="preserve"> </w:t>
      </w:r>
      <w:r w:rsidRPr="00CD01F8">
        <w:rPr>
          <w:rFonts w:ascii="Times New Roman" w:hAnsi="Times New Roman"/>
          <w:color w:val="auto"/>
        </w:rPr>
        <w:t xml:space="preserve"> в ходе </w:t>
      </w:r>
      <w:r w:rsidR="00FD3673" w:rsidRPr="00CD01F8">
        <w:rPr>
          <w:rFonts w:ascii="Times New Roman" w:hAnsi="Times New Roman"/>
          <w:color w:val="auto"/>
        </w:rPr>
        <w:t>мониторинговых процедур:</w:t>
      </w:r>
    </w:p>
    <w:p w:rsidR="00F049F3" w:rsidRPr="00CD01F8" w:rsidRDefault="00FD3673" w:rsidP="00CD01F8">
      <w:pPr>
        <w:rPr>
          <w:rFonts w:ascii="Times New Roman" w:hAnsi="Times New Roman"/>
          <w:color w:val="auto"/>
        </w:rPr>
      </w:pPr>
      <w:r w:rsidRPr="00CD01F8">
        <w:rPr>
          <w:rFonts w:ascii="Times New Roman" w:hAnsi="Times New Roman"/>
          <w:color w:val="auto"/>
        </w:rPr>
        <w:t>- мониторинг достижения метапредметных результатов(в 5,6,7,8 и 10 классах один раз в год</w:t>
      </w:r>
      <w:r w:rsidR="00E66712" w:rsidRPr="00CD01F8">
        <w:rPr>
          <w:rFonts w:ascii="Times New Roman" w:hAnsi="Times New Roman"/>
          <w:color w:val="auto"/>
        </w:rPr>
        <w:t xml:space="preserve">) в соответствии с планом работы </w:t>
      </w:r>
      <w:r w:rsidR="00224293">
        <w:rPr>
          <w:rFonts w:ascii="Times New Roman" w:hAnsi="Times New Roman"/>
          <w:color w:val="auto"/>
        </w:rPr>
        <w:t>МБОУ СОШ с.Поляковка</w:t>
      </w:r>
      <w:r w:rsidR="00224293" w:rsidRPr="00CD01F8">
        <w:rPr>
          <w:rFonts w:ascii="Times New Roman" w:hAnsi="Times New Roman"/>
          <w:color w:val="auto"/>
        </w:rPr>
        <w:t xml:space="preserve">  </w:t>
      </w:r>
      <w:r w:rsidR="00E66712" w:rsidRPr="00CD01F8">
        <w:rPr>
          <w:rFonts w:ascii="Times New Roman" w:hAnsi="Times New Roman"/>
          <w:color w:val="auto"/>
        </w:rPr>
        <w:t>на текущий год</w:t>
      </w:r>
      <w:r w:rsidRPr="00CD01F8">
        <w:rPr>
          <w:rFonts w:ascii="Times New Roman" w:hAnsi="Times New Roman"/>
          <w:color w:val="auto"/>
        </w:rPr>
        <w:t>;</w:t>
      </w:r>
    </w:p>
    <w:p w:rsidR="00FD3673" w:rsidRPr="00CD01F8" w:rsidRDefault="00FD3673" w:rsidP="00CD01F8">
      <w:pPr>
        <w:rPr>
          <w:rFonts w:ascii="Times New Roman" w:hAnsi="Times New Roman"/>
          <w:color w:val="auto"/>
        </w:rPr>
      </w:pPr>
      <w:r w:rsidRPr="00CD01F8">
        <w:rPr>
          <w:rFonts w:ascii="Times New Roman" w:hAnsi="Times New Roman"/>
          <w:color w:val="auto"/>
        </w:rPr>
        <w:t>- педагогическое наблюдение( в течении года);</w:t>
      </w:r>
    </w:p>
    <w:p w:rsidR="00E66712" w:rsidRPr="00CD01F8" w:rsidRDefault="00E66712" w:rsidP="00CD01F8">
      <w:pPr>
        <w:rPr>
          <w:rFonts w:ascii="Times New Roman" w:hAnsi="Times New Roman"/>
          <w:color w:val="auto"/>
        </w:rPr>
      </w:pPr>
      <w:r w:rsidRPr="00CD01F8">
        <w:rPr>
          <w:rFonts w:ascii="Times New Roman" w:hAnsi="Times New Roman"/>
          <w:color w:val="auto"/>
        </w:rPr>
        <w:t xml:space="preserve">- мониторинг личностных и метапредметных результатов.  Психологическая диагностика проводится в соответствии с планом работы </w:t>
      </w:r>
      <w:r w:rsidR="00224293">
        <w:rPr>
          <w:rFonts w:ascii="Times New Roman" w:hAnsi="Times New Roman"/>
          <w:color w:val="auto"/>
        </w:rPr>
        <w:t>МБОУ СОШ с.Поляковка</w:t>
      </w:r>
      <w:r w:rsidR="00224293" w:rsidRPr="00CD01F8">
        <w:rPr>
          <w:rFonts w:ascii="Times New Roman" w:hAnsi="Times New Roman"/>
          <w:color w:val="auto"/>
        </w:rPr>
        <w:t xml:space="preserve">  </w:t>
      </w:r>
      <w:r w:rsidRPr="00CD01F8">
        <w:rPr>
          <w:rFonts w:ascii="Times New Roman" w:hAnsi="Times New Roman"/>
          <w:color w:val="auto"/>
        </w:rPr>
        <w:t>на учебный год;</w:t>
      </w:r>
    </w:p>
    <w:p w:rsidR="00E66712" w:rsidRPr="00CD01F8" w:rsidRDefault="00E66712" w:rsidP="00CD01F8">
      <w:pPr>
        <w:rPr>
          <w:rFonts w:ascii="Times New Roman" w:hAnsi="Times New Roman"/>
          <w:color w:val="auto"/>
        </w:rPr>
      </w:pPr>
      <w:r w:rsidRPr="00CD01F8">
        <w:rPr>
          <w:rFonts w:ascii="Times New Roman" w:hAnsi="Times New Roman"/>
          <w:color w:val="auto"/>
        </w:rPr>
        <w:t>- мониторинг достижения личностных, метапредметных и предметных результатов Портфолио учащегося (в течении года</w:t>
      </w:r>
      <w:r w:rsidR="00813472" w:rsidRPr="00CD01F8">
        <w:rPr>
          <w:rFonts w:ascii="Times New Roman" w:hAnsi="Times New Roman"/>
          <w:color w:val="auto"/>
        </w:rPr>
        <w:t>).</w:t>
      </w:r>
    </w:p>
    <w:p w:rsidR="00813472" w:rsidRPr="00CD01F8" w:rsidRDefault="00813472" w:rsidP="00CD01F8">
      <w:pPr>
        <w:rPr>
          <w:rFonts w:ascii="Times New Roman" w:hAnsi="Times New Roman"/>
          <w:color w:val="auto"/>
        </w:rPr>
      </w:pPr>
      <w:r w:rsidRPr="00CD01F8">
        <w:rPr>
          <w:rFonts w:ascii="Times New Roman" w:hAnsi="Times New Roman"/>
          <w:color w:val="auto"/>
        </w:rPr>
        <w:t xml:space="preserve">В </w:t>
      </w:r>
      <w:r w:rsidR="00224293">
        <w:rPr>
          <w:rFonts w:ascii="Times New Roman" w:hAnsi="Times New Roman"/>
          <w:color w:val="auto"/>
        </w:rPr>
        <w:t>МБОУ СОШ с.Поляковка</w:t>
      </w:r>
      <w:r w:rsidR="00224293" w:rsidRPr="00CD01F8">
        <w:rPr>
          <w:rFonts w:ascii="Times New Roman" w:hAnsi="Times New Roman"/>
          <w:color w:val="auto"/>
        </w:rPr>
        <w:t xml:space="preserve">  </w:t>
      </w:r>
      <w:r w:rsidRPr="00CD01F8">
        <w:rPr>
          <w:rFonts w:ascii="Times New Roman" w:hAnsi="Times New Roman"/>
          <w:color w:val="auto"/>
        </w:rPr>
        <w:t xml:space="preserve">осуществляется учет индивидуальных достижений обучающихся в разнообразных видах деятельности: учебной, творческой, социальной, коммуникативной, физкультурно - спортивной и оздоровительной, трудовой. Данное направление образовательной деятельности регулируется нормативным актом «Положение о портфолио учащихся 5-9 классов </w:t>
      </w:r>
      <w:r w:rsidR="00FE79A4">
        <w:rPr>
          <w:rFonts w:ascii="Times New Roman" w:hAnsi="Times New Roman"/>
          <w:color w:val="auto"/>
        </w:rPr>
        <w:t>МБОУ СОШ с.Поляковка</w:t>
      </w:r>
      <w:r w:rsidRPr="00CD01F8">
        <w:rPr>
          <w:rFonts w:ascii="Times New Roman" w:hAnsi="Times New Roman"/>
          <w:color w:val="auto"/>
        </w:rPr>
        <w:t>»</w:t>
      </w:r>
    </w:p>
    <w:p w:rsidR="00F049F3" w:rsidRPr="00CD01F8" w:rsidRDefault="00F049F3" w:rsidP="00CD01F8">
      <w:pPr>
        <w:rPr>
          <w:rFonts w:ascii="Times New Roman" w:hAnsi="Times New Roman"/>
        </w:rPr>
      </w:pPr>
      <w:r w:rsidRPr="00CD01F8">
        <w:rPr>
          <w:rFonts w:ascii="Times New Roman" w:hAnsi="Times New Roman"/>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CD01F8">
        <w:rPr>
          <w:rFonts w:ascii="Times New Roman" w:hAnsi="Times New Roman"/>
          <w:i/>
        </w:rPr>
        <w:t>.</w:t>
      </w:r>
    </w:p>
    <w:p w:rsidR="00F049F3" w:rsidRPr="00CD01F8" w:rsidRDefault="00F049F3" w:rsidP="00CD01F8">
      <w:pPr>
        <w:rPr>
          <w:rFonts w:ascii="Times New Roman" w:hAnsi="Times New Roman"/>
          <w:i/>
        </w:rPr>
      </w:pPr>
      <w:r w:rsidRPr="00CD01F8">
        <w:rPr>
          <w:rFonts w:ascii="Times New Roman" w:hAnsi="Times New Roman"/>
          <w:i/>
        </w:rPr>
        <w:t xml:space="preserve">Наиболее адекватными </w:t>
      </w:r>
      <w:r w:rsidRPr="00CD01F8">
        <w:rPr>
          <w:rFonts w:ascii="Times New Roman" w:hAnsi="Times New Roman"/>
          <w:b/>
          <w:i/>
        </w:rPr>
        <w:t xml:space="preserve">формами </w:t>
      </w:r>
      <w:r w:rsidRPr="00CD01F8">
        <w:rPr>
          <w:rFonts w:ascii="Times New Roman" w:hAnsi="Times New Roman"/>
          <w:i/>
        </w:rPr>
        <w:t>оценки являются:</w:t>
      </w:r>
    </w:p>
    <w:p w:rsidR="00F049F3" w:rsidRPr="00CD01F8" w:rsidRDefault="00F049F3" w:rsidP="00CD01F8">
      <w:pPr>
        <w:rPr>
          <w:rFonts w:ascii="Times New Roman" w:hAnsi="Times New Roman"/>
        </w:rPr>
      </w:pPr>
      <w:r w:rsidRPr="00CD01F8">
        <w:rPr>
          <w:rFonts w:ascii="Times New Roman" w:hAnsi="Times New Roman"/>
        </w:rPr>
        <w:t>- для проверки читательской грамотности - письменная работа на межпредметной основе;</w:t>
      </w:r>
    </w:p>
    <w:p w:rsidR="00F049F3" w:rsidRPr="00CD01F8" w:rsidRDefault="00F049F3" w:rsidP="00CD01F8">
      <w:pPr>
        <w:rPr>
          <w:rFonts w:ascii="Times New Roman" w:hAnsi="Times New Roman"/>
        </w:rPr>
      </w:pPr>
      <w:r w:rsidRPr="00CD01F8">
        <w:rPr>
          <w:rFonts w:ascii="Times New Roman" w:hAnsi="Times New Roman"/>
        </w:rPr>
        <w:t>- для проверки цифровой грамотности - практическая работа в сочетании с письменной (компьютеризованной) частью;</w:t>
      </w:r>
    </w:p>
    <w:p w:rsidR="00F049F3" w:rsidRPr="00CD01F8" w:rsidRDefault="00F049F3" w:rsidP="00CD01F8">
      <w:pPr>
        <w:rPr>
          <w:rFonts w:ascii="Times New Roman" w:hAnsi="Times New Roman"/>
        </w:rPr>
      </w:pPr>
      <w:r w:rsidRPr="00CD01F8">
        <w:rPr>
          <w:rFonts w:ascii="Times New Roman" w:hAnsi="Times New Roman"/>
        </w:rPr>
        <w:t>- для проверки сформированности регулятивных, коммуникативных и познавательных УУД - экспертная оценка процесса и результатов выполнения групповых и индивидуальных учебных исследований и проектов.</w:t>
      </w:r>
    </w:p>
    <w:p w:rsidR="00F049F3" w:rsidRPr="00CD01F8" w:rsidRDefault="00F049F3" w:rsidP="00CD01F8">
      <w:pPr>
        <w:rPr>
          <w:rFonts w:ascii="Times New Roman" w:hAnsi="Times New Roman"/>
        </w:rPr>
      </w:pPr>
      <w:r w:rsidRPr="00CD01F8">
        <w:rPr>
          <w:rFonts w:ascii="Times New Roman" w:hAnsi="Times New Roman"/>
        </w:rPr>
        <w:t>Каждый из перечисленных видов диагностики проводится с периодичностью не менее чем один раз в два года</w:t>
      </w:r>
      <w:r w:rsidR="00AB63A5" w:rsidRPr="00CD01F8">
        <w:rPr>
          <w:rFonts w:ascii="Times New Roman" w:hAnsi="Times New Roman"/>
        </w:rPr>
        <w:t xml:space="preserve"> по каждому направлению</w:t>
      </w:r>
      <w:r w:rsidRPr="00CD01F8">
        <w:rPr>
          <w:rFonts w:ascii="Times New Roman" w:hAnsi="Times New Roman"/>
        </w:rPr>
        <w:t>.</w:t>
      </w:r>
    </w:p>
    <w:p w:rsidR="00F049F3" w:rsidRPr="00CD01F8" w:rsidRDefault="00F049F3" w:rsidP="00CD01F8">
      <w:pPr>
        <w:rPr>
          <w:rFonts w:ascii="Times New Roman" w:hAnsi="Times New Roman"/>
        </w:rPr>
      </w:pPr>
      <w:r w:rsidRPr="00CD01F8">
        <w:rPr>
          <w:rFonts w:ascii="Times New Roman" w:hAnsi="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049F3" w:rsidRPr="00CD01F8" w:rsidRDefault="00F049F3" w:rsidP="00CD01F8">
      <w:pPr>
        <w:rPr>
          <w:rFonts w:ascii="Times New Roman" w:hAnsi="Times New Roman"/>
        </w:rPr>
      </w:pPr>
      <w:r w:rsidRPr="00CD01F8">
        <w:rPr>
          <w:rFonts w:ascii="Times New Roman" w:hAnsi="Times New Roman"/>
          <w:b/>
          <w:i/>
        </w:rPr>
        <w:t>Итоговый проект</w:t>
      </w:r>
      <w:r w:rsidRPr="00CD01F8">
        <w:rPr>
          <w:rFonts w:ascii="Times New Roman" w:hAnsi="Times New Roman"/>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049F3" w:rsidRPr="00CD01F8" w:rsidRDefault="00F049F3" w:rsidP="00CD01F8">
      <w:pPr>
        <w:rPr>
          <w:rFonts w:ascii="Times New Roman" w:hAnsi="Times New Roman"/>
          <w:i/>
        </w:rPr>
      </w:pPr>
      <w:r w:rsidRPr="00CD01F8">
        <w:rPr>
          <w:rFonts w:ascii="Times New Roman" w:hAnsi="Times New Roman"/>
          <w:i/>
        </w:rPr>
        <w:t>Результатом (продуктом) проектной деятельности может быть одна из из следующих работ:</w:t>
      </w:r>
    </w:p>
    <w:p w:rsidR="00F049F3" w:rsidRPr="00CD01F8" w:rsidRDefault="00F049F3" w:rsidP="00CD01F8">
      <w:pPr>
        <w:rPr>
          <w:rFonts w:ascii="Times New Roman" w:hAnsi="Times New Roman"/>
        </w:rPr>
      </w:pPr>
      <w:r w:rsidRPr="00CD01F8">
        <w:rPr>
          <w:rFonts w:ascii="Times New Roman" w:hAnsi="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F049F3" w:rsidRPr="00CD01F8" w:rsidRDefault="00F049F3" w:rsidP="00CD01F8">
      <w:pPr>
        <w:rPr>
          <w:rFonts w:ascii="Times New Roman" w:hAnsi="Times New Roman"/>
        </w:rPr>
      </w:pPr>
      <w:r w:rsidRPr="00CD01F8">
        <w:rPr>
          <w:rFonts w:ascii="Times New Roman" w:hAnsi="Times New Roman"/>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049F3" w:rsidRPr="00CD01F8" w:rsidRDefault="00F049F3" w:rsidP="00CD01F8">
      <w:pPr>
        <w:rPr>
          <w:rFonts w:ascii="Times New Roman" w:hAnsi="Times New Roman"/>
        </w:rPr>
      </w:pPr>
      <w:r w:rsidRPr="00CD01F8">
        <w:rPr>
          <w:rFonts w:ascii="Times New Roman" w:hAnsi="Times New Roman"/>
        </w:rPr>
        <w:lastRenderedPageBreak/>
        <w:t>в) материальный объект, макет, иное конструкторское изделие;</w:t>
      </w:r>
    </w:p>
    <w:p w:rsidR="00F049F3" w:rsidRPr="00CD01F8" w:rsidRDefault="00F049F3" w:rsidP="00CD01F8">
      <w:pPr>
        <w:rPr>
          <w:rFonts w:ascii="Times New Roman" w:hAnsi="Times New Roman"/>
        </w:rPr>
      </w:pPr>
      <w:r w:rsidRPr="00CD01F8">
        <w:rPr>
          <w:rFonts w:ascii="Times New Roman" w:hAnsi="Times New Roman"/>
        </w:rPr>
        <w:t>г) отчетные материалы по социальному проекту, которые могут включать как тексты, так и мультимедийные продукты.</w:t>
      </w:r>
    </w:p>
    <w:p w:rsidR="00F049F3" w:rsidRPr="00CD01F8" w:rsidRDefault="00F049F3" w:rsidP="00CD01F8">
      <w:pPr>
        <w:rPr>
          <w:rFonts w:ascii="Times New Roman" w:hAnsi="Times New Roman"/>
        </w:rPr>
      </w:pPr>
      <w:r w:rsidRPr="00CD01F8">
        <w:rPr>
          <w:rFonts w:ascii="Times New Roman" w:hAnsi="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F049F3" w:rsidRPr="00CD01F8" w:rsidRDefault="00F049F3" w:rsidP="00CD01F8">
      <w:pPr>
        <w:rPr>
          <w:rFonts w:ascii="Times New Roman" w:hAnsi="Times New Roman"/>
        </w:rPr>
      </w:pPr>
      <w:r w:rsidRPr="00CD01F8">
        <w:rPr>
          <w:rFonts w:ascii="Times New Roman" w:hAnsi="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049F3" w:rsidRPr="00CD01F8" w:rsidRDefault="00F049F3" w:rsidP="00CD01F8">
      <w:pPr>
        <w:rPr>
          <w:rFonts w:ascii="Times New Roman" w:hAnsi="Times New Roman"/>
        </w:rPr>
      </w:pPr>
      <w:r w:rsidRPr="00CD01F8">
        <w:rPr>
          <w:rFonts w:ascii="Times New Roman" w:hAnsi="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049F3" w:rsidRPr="00CD01F8" w:rsidRDefault="00F049F3" w:rsidP="00CD01F8">
      <w:pPr>
        <w:rPr>
          <w:rFonts w:ascii="Times New Roman" w:hAnsi="Times New Roman"/>
        </w:rPr>
      </w:pPr>
      <w:r w:rsidRPr="00CD01F8">
        <w:rPr>
          <w:rFonts w:ascii="Times New Roman" w:hAnsi="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049F3" w:rsidRPr="00CD01F8" w:rsidRDefault="00F049F3" w:rsidP="00CD01F8">
      <w:pPr>
        <w:rPr>
          <w:rFonts w:ascii="Times New Roman" w:hAnsi="Times New Roman"/>
        </w:rPr>
      </w:pPr>
      <w:r w:rsidRPr="00CD01F8">
        <w:rPr>
          <w:rFonts w:ascii="Times New Roman" w:hAnsi="Times New Roman"/>
          <w:b/>
          <w:i/>
        </w:rPr>
        <w:t>Критерии оценки проектной работы</w:t>
      </w:r>
      <w:r w:rsidRPr="00CD01F8">
        <w:rPr>
          <w:rFonts w:ascii="Times New Roman" w:hAnsi="Times New Roman"/>
        </w:rPr>
        <w:t xml:space="preserve"> разрабатываются с учетом целей и задач проектной деятельности уровне ООО. </w:t>
      </w:r>
    </w:p>
    <w:p w:rsidR="00F049F3" w:rsidRPr="00CD01F8" w:rsidRDefault="00F049F3" w:rsidP="00CD01F8">
      <w:pPr>
        <w:rPr>
          <w:rFonts w:ascii="Times New Roman" w:hAnsi="Times New Roman"/>
          <w:i/>
        </w:rPr>
      </w:pPr>
      <w:r w:rsidRPr="00CD01F8">
        <w:rPr>
          <w:rFonts w:ascii="Times New Roman" w:hAnsi="Times New Roman"/>
          <w:i/>
        </w:rPr>
        <w:t>Критерии оценки индивидуального проекта:</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1</w:t>
      </w:r>
      <w:r w:rsidRPr="00CD01F8">
        <w:rPr>
          <w:rFonts w:ascii="Times New Roman" w:hAnsi="Times New Roman"/>
          <w:b/>
        </w:rPr>
        <w:t>. Способность к самостоятельному приобретению знаний и решению проблем</w:t>
      </w:r>
      <w:r w:rsidRPr="00CD01F8">
        <w:rPr>
          <w:rFonts w:ascii="Times New Roman" w:hAnsi="Times New Roman"/>
        </w:rPr>
        <w:t>,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реализацию/апробацию принятого решения, обоснование и создание модели, прогноза, макета, объекта, творческого решения и т.п. УУД.</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2</w:t>
      </w:r>
      <w:r w:rsidRPr="00CD01F8">
        <w:rPr>
          <w:rFonts w:ascii="Times New Roman" w:hAnsi="Times New Roman"/>
          <w:b/>
        </w:rPr>
        <w:t>. Сформированность предметных знаний и способов действий</w:t>
      </w:r>
      <w:r w:rsidRPr="00CD01F8">
        <w:rPr>
          <w:rFonts w:ascii="Times New Roman" w:hAnsi="Times New Roman"/>
        </w:rPr>
        <w:t>, проявляющаяся в умении раскрыть содержание работы, грамотно и обоснованно в соответствии с рассматриваемой проблемой/ темой использовать имеющиеся знания и способы действий.</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3. </w:t>
      </w:r>
      <w:r w:rsidRPr="00CD01F8">
        <w:rPr>
          <w:rFonts w:ascii="Times New Roman" w:hAnsi="Times New Roman"/>
          <w:b/>
        </w:rPr>
        <w:t>Сформированность регулятивных УУД</w:t>
      </w:r>
      <w:r w:rsidRPr="00CD01F8">
        <w:rPr>
          <w:rFonts w:ascii="Times New Roman" w:hAnsi="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049F3" w:rsidRPr="00CD01F8" w:rsidRDefault="00F049F3" w:rsidP="00CD01F8">
      <w:pPr>
        <w:pStyle w:val="a"/>
        <w:numPr>
          <w:ilvl w:val="0"/>
          <w:numId w:val="0"/>
        </w:numPr>
        <w:ind w:firstLine="709"/>
        <w:rPr>
          <w:rFonts w:ascii="Times New Roman" w:hAnsi="Times New Roman"/>
        </w:rPr>
      </w:pPr>
      <w:r w:rsidRPr="00CD01F8">
        <w:rPr>
          <w:rFonts w:ascii="Times New Roman" w:hAnsi="Times New Roman"/>
        </w:rPr>
        <w:t>4</w:t>
      </w:r>
      <w:r w:rsidRPr="00CD01F8">
        <w:rPr>
          <w:rFonts w:ascii="Times New Roman" w:hAnsi="Times New Roman"/>
          <w:b/>
        </w:rPr>
        <w:t>. Сформированность коммуникативных УУД</w:t>
      </w:r>
      <w:r w:rsidRPr="00CD01F8">
        <w:rPr>
          <w:rFonts w:ascii="Times New Roman" w:hAnsi="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F049F3" w:rsidRPr="00CD01F8" w:rsidRDefault="00933809" w:rsidP="00CD01F8">
      <w:pPr>
        <w:ind w:firstLine="0"/>
        <w:rPr>
          <w:rFonts w:ascii="Times New Roman" w:hAnsi="Times New Roman"/>
        </w:rPr>
      </w:pPr>
      <w:r w:rsidRPr="00CD01F8">
        <w:rPr>
          <w:rFonts w:ascii="Times New Roman" w:eastAsia="Calibri" w:hAnsi="Times New Roman"/>
          <w:b/>
        </w:rPr>
        <w:t>ОСОБЕННОСТИ ОЦЕНКИ ПРЕДМЕТНЫХ РЕЗУЛЬТАТОВ</w:t>
      </w:r>
    </w:p>
    <w:p w:rsidR="00F049F3" w:rsidRPr="00CD01F8" w:rsidRDefault="00F049F3" w:rsidP="00CD01F8">
      <w:pPr>
        <w:rPr>
          <w:rFonts w:ascii="Times New Roman" w:hAnsi="Times New Roman"/>
        </w:rPr>
      </w:pPr>
      <w:r w:rsidRPr="00CD01F8">
        <w:rPr>
          <w:rFonts w:ascii="Times New Roman" w:hAnsi="Times New Roman"/>
        </w:rPr>
        <w:t>Оценка предметных результатов представляет собой оценку достижения обучающимся планируемых результатов по учебным предметам.</w:t>
      </w:r>
    </w:p>
    <w:p w:rsidR="00F049F3" w:rsidRPr="00CD01F8" w:rsidRDefault="00F049F3" w:rsidP="00CD01F8">
      <w:pPr>
        <w:rPr>
          <w:rFonts w:ascii="Times New Roman" w:hAnsi="Times New Roman"/>
        </w:rPr>
      </w:pPr>
      <w:r w:rsidRPr="00CD01F8">
        <w:rPr>
          <w:rFonts w:ascii="Times New Roman" w:hAnsi="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049F3" w:rsidRPr="00CD01F8" w:rsidRDefault="00F049F3" w:rsidP="00CD01F8">
      <w:pPr>
        <w:rPr>
          <w:rFonts w:ascii="Times New Roman" w:hAnsi="Times New Roman"/>
        </w:rPr>
      </w:pPr>
      <w:r w:rsidRPr="00CD01F8">
        <w:rPr>
          <w:rFonts w:ascii="Times New Roman" w:hAnsi="Times New Roman"/>
          <w:i/>
        </w:rPr>
        <w:t>Для оценки предметных результатов предлагаются следующие критерии:</w:t>
      </w:r>
      <w:r w:rsidRPr="00CD01F8">
        <w:rPr>
          <w:rFonts w:ascii="Times New Roman" w:hAnsi="Times New Roman"/>
          <w:b/>
        </w:rPr>
        <w:t>знание и понимание, применение, функциональность</w:t>
      </w:r>
      <w:r w:rsidRPr="00CD01F8">
        <w:rPr>
          <w:rFonts w:ascii="Times New Roman" w:hAnsi="Times New Roman"/>
        </w:rPr>
        <w:t>.</w:t>
      </w:r>
    </w:p>
    <w:p w:rsidR="00F049F3" w:rsidRPr="00CD01F8" w:rsidRDefault="00F049F3" w:rsidP="00CD01F8">
      <w:pPr>
        <w:rPr>
          <w:rFonts w:ascii="Times New Roman" w:hAnsi="Times New Roman"/>
        </w:rPr>
      </w:pPr>
      <w:r w:rsidRPr="00CD01F8">
        <w:rPr>
          <w:rFonts w:ascii="Times New Roman" w:hAnsi="Times New Roman"/>
          <w:i/>
        </w:rPr>
        <w:t>Обобщенный критерий «</w:t>
      </w:r>
      <w:r w:rsidRPr="00CD01F8">
        <w:rPr>
          <w:rFonts w:ascii="Times New Roman" w:hAnsi="Times New Roman"/>
          <w:b/>
          <w:i/>
        </w:rPr>
        <w:t>знание и понимание</w:t>
      </w:r>
      <w:r w:rsidRPr="00CD01F8">
        <w:rPr>
          <w:rFonts w:ascii="Times New Roman" w:hAnsi="Times New Roman"/>
          <w:i/>
        </w:rPr>
        <w:t>»</w:t>
      </w:r>
      <w:r w:rsidRPr="00CD01F8">
        <w:rPr>
          <w:rFonts w:ascii="Times New Roman" w:hAnsi="Times New Roman"/>
        </w:rPr>
        <w:t xml:space="preserve"> включает знание и понимание роли изучаемой области знания/ вида деятельности в различных контекстах, знание и понимание терминологии, понятий и идей, а также процедурных знаний или алгоритмов.</w:t>
      </w:r>
    </w:p>
    <w:p w:rsidR="00F049F3" w:rsidRPr="00CD01F8" w:rsidRDefault="00F049F3" w:rsidP="00CD01F8">
      <w:pPr>
        <w:rPr>
          <w:rFonts w:ascii="Times New Roman" w:hAnsi="Times New Roman"/>
        </w:rPr>
      </w:pPr>
      <w:r w:rsidRPr="00CD01F8">
        <w:rPr>
          <w:rFonts w:ascii="Times New Roman" w:hAnsi="Times New Roman"/>
          <w:i/>
        </w:rPr>
        <w:t>Обобщенный критерий «</w:t>
      </w:r>
      <w:r w:rsidRPr="00CD01F8">
        <w:rPr>
          <w:rFonts w:ascii="Times New Roman" w:hAnsi="Times New Roman"/>
          <w:b/>
          <w:i/>
        </w:rPr>
        <w:t>применение</w:t>
      </w:r>
      <w:r w:rsidRPr="00CD01F8">
        <w:rPr>
          <w:rFonts w:ascii="Times New Roman" w:hAnsi="Times New Roman"/>
          <w:i/>
        </w:rPr>
        <w:t>»</w:t>
      </w:r>
      <w:r w:rsidRPr="00CD01F8">
        <w:rPr>
          <w:rFonts w:ascii="Times New Roman" w:hAnsi="Times New Roman"/>
        </w:rPr>
        <w:t xml:space="preserve"> включает:</w:t>
      </w:r>
    </w:p>
    <w:p w:rsidR="00F049F3" w:rsidRPr="00CD01F8" w:rsidRDefault="00F049F3" w:rsidP="00CD01F8">
      <w:pPr>
        <w:rPr>
          <w:rFonts w:ascii="Times New Roman" w:hAnsi="Times New Roman"/>
        </w:rPr>
      </w:pPr>
      <w:r w:rsidRPr="00CD01F8">
        <w:rPr>
          <w:rFonts w:ascii="Times New Roman" w:hAnsi="Times New Roman"/>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049F3" w:rsidRPr="00CD01F8" w:rsidRDefault="00F049F3" w:rsidP="00CD01F8">
      <w:pPr>
        <w:rPr>
          <w:rFonts w:ascii="Times New Roman" w:hAnsi="Times New Roman"/>
        </w:rPr>
      </w:pPr>
      <w:r w:rsidRPr="00CD01F8">
        <w:rPr>
          <w:rFonts w:ascii="Times New Roman" w:hAnsi="Times New Roman"/>
        </w:rPr>
        <w:lastRenderedPageBreak/>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учебно-проектной деятельности.</w:t>
      </w:r>
    </w:p>
    <w:p w:rsidR="00F049F3" w:rsidRPr="00CD01F8" w:rsidRDefault="00F049F3" w:rsidP="00CD01F8">
      <w:pPr>
        <w:rPr>
          <w:rFonts w:ascii="Times New Roman" w:hAnsi="Times New Roman"/>
        </w:rPr>
      </w:pPr>
      <w:r w:rsidRPr="00CD01F8">
        <w:rPr>
          <w:rFonts w:ascii="Times New Roman" w:hAnsi="Times New Roman"/>
          <w:i/>
        </w:rPr>
        <w:t>Обобщенный критерий</w:t>
      </w:r>
      <w:r w:rsidRPr="00CD01F8">
        <w:rPr>
          <w:rFonts w:ascii="Times New Roman" w:hAnsi="Times New Roman"/>
          <w:b/>
        </w:rPr>
        <w:t>«</w:t>
      </w:r>
      <w:r w:rsidRPr="00CD01F8">
        <w:rPr>
          <w:rFonts w:ascii="Times New Roman" w:hAnsi="Times New Roman"/>
          <w:b/>
          <w:i/>
        </w:rPr>
        <w:t>функциональность</w:t>
      </w:r>
      <w:r w:rsidRPr="00CD01F8">
        <w:rPr>
          <w:rFonts w:ascii="Times New Roman" w:hAnsi="Times New Roman"/>
          <w:i/>
        </w:rPr>
        <w:t>»</w:t>
      </w:r>
      <w:r w:rsidRPr="00CD01F8">
        <w:rPr>
          <w:rFonts w:ascii="Times New Roman" w:hAnsi="Times New Roman"/>
        </w:rPr>
        <w:t xml:space="preserve"> включает использование теоретического материала, методологического и процедурного знания при решении </w:t>
      </w:r>
      <w:r w:rsidRPr="00CD01F8">
        <w:rPr>
          <w:rFonts w:ascii="Times New Roman" w:hAnsi="Times New Roman"/>
          <w:b/>
        </w:rPr>
        <w:t>внеучебных проблем</w:t>
      </w:r>
      <w:r w:rsidRPr="00CD01F8">
        <w:rPr>
          <w:rFonts w:ascii="Times New Roman" w:hAnsi="Times New Roman"/>
        </w:rPr>
        <w:t>, различающихся сложностью предметного содержания, читательских умений, контекста, а также сочетанием когнитивных операций.</w:t>
      </w:r>
    </w:p>
    <w:p w:rsidR="00F049F3" w:rsidRPr="00CD01F8" w:rsidRDefault="00F049F3" w:rsidP="00CD01F8">
      <w:pPr>
        <w:rPr>
          <w:rFonts w:ascii="Times New Roman" w:hAnsi="Times New Roman"/>
        </w:rPr>
      </w:pPr>
      <w:r w:rsidRPr="00CD01F8">
        <w:rPr>
          <w:rFonts w:ascii="Times New Roman" w:hAnsi="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049F3" w:rsidRPr="00CD01F8" w:rsidRDefault="00F049F3" w:rsidP="00CD01F8">
      <w:pPr>
        <w:rPr>
          <w:rFonts w:ascii="Times New Roman" w:hAnsi="Times New Roman"/>
          <w:i/>
        </w:rPr>
      </w:pPr>
      <w:r w:rsidRPr="00CD01F8">
        <w:rPr>
          <w:rFonts w:ascii="Times New Roman" w:hAnsi="Times New Roman"/>
          <w:i/>
        </w:rPr>
        <w:t>При оценке сформированности предметных результатов по критерию «функциональность» разделяют:</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оценку сформированности собственно функциональной грамотности, построенной на содержании различных предметов и внеучебных ситуациях. </w:t>
      </w:r>
    </w:p>
    <w:p w:rsidR="00F049F3" w:rsidRPr="00CD01F8" w:rsidRDefault="00F049F3" w:rsidP="00CD01F8">
      <w:pPr>
        <w:rPr>
          <w:rFonts w:ascii="Times New Roman" w:hAnsi="Times New Roman"/>
        </w:rPr>
      </w:pPr>
      <w:r w:rsidRPr="00CD01F8">
        <w:rPr>
          <w:rFonts w:ascii="Times New Roman" w:hAnsi="Times New Roman"/>
        </w:rPr>
        <w:t>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049F3" w:rsidRPr="00CD01F8" w:rsidRDefault="00F049F3" w:rsidP="00CD01F8">
      <w:pPr>
        <w:rPr>
          <w:rFonts w:ascii="Times New Roman" w:hAnsi="Times New Roman"/>
        </w:rPr>
      </w:pPr>
      <w:r w:rsidRPr="00CD01F8">
        <w:rPr>
          <w:rFonts w:ascii="Times New Roman" w:hAnsi="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EB30E9" w:rsidRPr="00CD01F8" w:rsidRDefault="00EB30E9" w:rsidP="00CD01F8">
      <w:pPr>
        <w:shd w:val="clear" w:color="auto" w:fill="FFFFFF"/>
        <w:rPr>
          <w:rFonts w:ascii="Times New Roman" w:hAnsi="Times New Roman"/>
          <w:color w:val="auto"/>
        </w:rPr>
      </w:pPr>
      <w:r w:rsidRPr="00CD01F8">
        <w:rPr>
          <w:rFonts w:ascii="Times New Roman" w:hAnsi="Times New Roman"/>
          <w:color w:val="auto"/>
        </w:rPr>
        <w:t>Особенности оценки по отдельному учебному предмету фиксируются в приложении к ФООП ООО.</w:t>
      </w:r>
    </w:p>
    <w:p w:rsidR="00EB30E9" w:rsidRPr="00CD01F8" w:rsidRDefault="00EB30E9" w:rsidP="00CD01F8">
      <w:pPr>
        <w:shd w:val="clear" w:color="auto" w:fill="FFFFFF"/>
        <w:rPr>
          <w:rFonts w:ascii="Times New Roman" w:hAnsi="Times New Roman"/>
          <w:color w:val="auto"/>
        </w:rPr>
      </w:pPr>
      <w:r w:rsidRPr="00CD01F8">
        <w:rPr>
          <w:rFonts w:ascii="Times New Roman" w:hAnsi="Times New Roman"/>
          <w:color w:val="auto"/>
        </w:rPr>
        <w:t>Описание оценки предметных результатов по отдельному учебному предмету включает:</w:t>
      </w:r>
    </w:p>
    <w:p w:rsidR="00EB30E9" w:rsidRPr="00CD01F8" w:rsidRDefault="00BA0226" w:rsidP="00CD01F8">
      <w:pPr>
        <w:shd w:val="clear" w:color="auto" w:fill="FFFFFF"/>
        <w:rPr>
          <w:rFonts w:ascii="Times New Roman" w:hAnsi="Times New Roman"/>
          <w:color w:val="auto"/>
        </w:rPr>
      </w:pPr>
      <w:r w:rsidRPr="00CD01F8">
        <w:rPr>
          <w:rFonts w:ascii="Times New Roman" w:hAnsi="Times New Roman"/>
          <w:color w:val="auto"/>
        </w:rPr>
        <w:t xml:space="preserve">- </w:t>
      </w:r>
      <w:r w:rsidR="00EB30E9" w:rsidRPr="00CD01F8">
        <w:rPr>
          <w:rFonts w:ascii="Times New Roman" w:hAnsi="Times New Roman"/>
          <w:color w:val="auto"/>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B30E9" w:rsidRPr="00CD01F8" w:rsidRDefault="00BA0226" w:rsidP="00CD01F8">
      <w:pPr>
        <w:shd w:val="clear" w:color="auto" w:fill="FFFFFF"/>
        <w:rPr>
          <w:rFonts w:ascii="Times New Roman" w:hAnsi="Times New Roman"/>
          <w:color w:val="auto"/>
        </w:rPr>
      </w:pPr>
      <w:r w:rsidRPr="00CD01F8">
        <w:rPr>
          <w:rFonts w:ascii="Times New Roman" w:hAnsi="Times New Roman"/>
          <w:color w:val="auto"/>
        </w:rPr>
        <w:t xml:space="preserve">- </w:t>
      </w:r>
      <w:r w:rsidR="00EB30E9" w:rsidRPr="00CD01F8">
        <w:rPr>
          <w:rFonts w:ascii="Times New Roman" w:hAnsi="Times New Roman"/>
          <w:color w:val="auto"/>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B30E9" w:rsidRPr="00CD01F8" w:rsidRDefault="00BA0226" w:rsidP="00CD01F8">
      <w:pPr>
        <w:shd w:val="clear" w:color="auto" w:fill="FFFFFF"/>
        <w:rPr>
          <w:rFonts w:ascii="Times New Roman" w:hAnsi="Times New Roman"/>
          <w:color w:val="auto"/>
        </w:rPr>
      </w:pPr>
      <w:r w:rsidRPr="00CD01F8">
        <w:rPr>
          <w:rFonts w:ascii="Times New Roman" w:hAnsi="Times New Roman"/>
          <w:color w:val="auto"/>
        </w:rPr>
        <w:t xml:space="preserve">- </w:t>
      </w:r>
      <w:r w:rsidR="00EB30E9" w:rsidRPr="00CD01F8">
        <w:rPr>
          <w:rFonts w:ascii="Times New Roman" w:hAnsi="Times New Roman"/>
          <w:color w:val="auto"/>
        </w:rPr>
        <w:t>график контрольных мероприятий.</w:t>
      </w:r>
    </w:p>
    <w:p w:rsidR="00F049F3" w:rsidRPr="00CD01F8" w:rsidRDefault="00F049F3" w:rsidP="00CD01F8">
      <w:pPr>
        <w:ind w:firstLine="0"/>
        <w:rPr>
          <w:rFonts w:ascii="Times New Roman" w:hAnsi="Times New Roman"/>
          <w:b/>
        </w:rPr>
      </w:pPr>
      <w:r w:rsidRPr="00CD01F8">
        <w:rPr>
          <w:rFonts w:ascii="Times New Roman" w:eastAsia="Calibri" w:hAnsi="Times New Roman"/>
          <w:b/>
        </w:rPr>
        <w:t>1.3.3.</w:t>
      </w:r>
      <w:r w:rsidRPr="00CD01F8">
        <w:rPr>
          <w:rFonts w:ascii="Times New Roman" w:eastAsia="Calibri" w:hAnsi="Times New Roman"/>
          <w:b/>
          <w:lang w:val="en-US"/>
        </w:rPr>
        <w:t> </w:t>
      </w:r>
      <w:r w:rsidRPr="00CD01F8">
        <w:rPr>
          <w:rFonts w:ascii="Times New Roman" w:eastAsia="Calibri" w:hAnsi="Times New Roman"/>
          <w:b/>
        </w:rPr>
        <w:t>ОРГАНИЗАЦИЯ И СОДЕРЖАНИЕ ОЦЕНОЧНЫХ ПРОЦЕДУР</w:t>
      </w:r>
    </w:p>
    <w:p w:rsidR="006A65F1" w:rsidRPr="00CD01F8" w:rsidRDefault="00F049F3" w:rsidP="00CD01F8">
      <w:pPr>
        <w:rPr>
          <w:rFonts w:ascii="Times New Roman" w:eastAsia="SchoolBookSanPin" w:hAnsi="Times New Roman"/>
        </w:rPr>
      </w:pPr>
      <w:r w:rsidRPr="00CD01F8">
        <w:rPr>
          <w:rFonts w:ascii="Times New Roman" w:hAnsi="Times New Roman"/>
          <w:b/>
          <w:i/>
        </w:rPr>
        <w:t>Стартовая  диагностика</w:t>
      </w:r>
      <w:r w:rsidRPr="00CD01F8">
        <w:rPr>
          <w:rFonts w:ascii="Times New Roman" w:hAnsi="Times New Roman"/>
        </w:rPr>
        <w:t xml:space="preserve"> представляет собой процедуру оценки готовности к обучению на данном уровне образования. </w:t>
      </w:r>
      <w:r w:rsidR="006A65F1" w:rsidRPr="00CD01F8">
        <w:rPr>
          <w:rFonts w:ascii="Times New Roman" w:eastAsia="SchoolBookSanPin" w:hAnsi="Times New Roman"/>
          <w:bCs/>
        </w:rPr>
        <w:t>Стартовая диагностика проводится</w:t>
      </w:r>
      <w:r w:rsidR="006A65F1" w:rsidRPr="00CD01F8">
        <w:rPr>
          <w:rFonts w:ascii="Times New Roman" w:eastAsia="SchoolBookSanPin" w:hAnsi="Times New Roman"/>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F049F3" w:rsidRPr="00CD01F8" w:rsidRDefault="00F049F3" w:rsidP="00CD01F8">
      <w:pPr>
        <w:rPr>
          <w:rFonts w:ascii="Times New Roman" w:hAnsi="Times New Roman"/>
          <w:i/>
        </w:rPr>
      </w:pPr>
      <w:r w:rsidRPr="00CD01F8">
        <w:rPr>
          <w:rFonts w:ascii="Times New Roman" w:hAnsi="Times New Roman"/>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w:t>
      </w:r>
      <w:r w:rsidR="006A65F1" w:rsidRPr="00CD01F8">
        <w:rPr>
          <w:rFonts w:ascii="Times New Roman" w:hAnsi="Times New Roman"/>
        </w:rPr>
        <w:t xml:space="preserve">ами, в том числе: </w:t>
      </w:r>
      <w:r w:rsidRPr="00CD01F8">
        <w:rPr>
          <w:rFonts w:ascii="Times New Roman" w:hAnsi="Times New Roman"/>
        </w:rPr>
        <w:t xml:space="preserve"> средствами работы с информацией, знаково-символическими средствами, логическими операциями</w:t>
      </w:r>
      <w:r w:rsidRPr="00CD01F8">
        <w:rPr>
          <w:rFonts w:ascii="Times New Roman" w:hAnsi="Times New Roman"/>
          <w:i/>
        </w:rPr>
        <w:t xml:space="preserve">. </w:t>
      </w:r>
    </w:p>
    <w:p w:rsidR="00F049F3" w:rsidRPr="00CD01F8" w:rsidRDefault="00F049F3" w:rsidP="00CD01F8">
      <w:pPr>
        <w:rPr>
          <w:rFonts w:ascii="Times New Roman" w:hAnsi="Times New Roman"/>
        </w:rPr>
      </w:pPr>
      <w:r w:rsidRPr="00CD01F8">
        <w:rPr>
          <w:rFonts w:ascii="Times New Roman" w:hAnsi="Times New Roman"/>
        </w:rPr>
        <w:lastRenderedPageBreak/>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049F3" w:rsidRPr="00CD01F8" w:rsidRDefault="00F049F3" w:rsidP="00CD01F8">
      <w:pPr>
        <w:rPr>
          <w:rFonts w:ascii="Times New Roman" w:hAnsi="Times New Roman"/>
        </w:rPr>
      </w:pPr>
      <w:r w:rsidRPr="00CD01F8">
        <w:rPr>
          <w:rFonts w:ascii="Times New Roman" w:hAnsi="Times New Roman"/>
          <w:b/>
          <w:i/>
        </w:rPr>
        <w:t>Текущая оценка</w:t>
      </w:r>
      <w:r w:rsidRPr="00CD01F8">
        <w:rPr>
          <w:rFonts w:ascii="Times New Roman" w:hAnsi="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CD01F8">
        <w:rPr>
          <w:rFonts w:ascii="Times New Roman" w:hAnsi="Times New Roman"/>
          <w:i/>
        </w:rPr>
        <w:t>формирующей</w:t>
      </w:r>
      <w:r w:rsidRPr="00CD01F8">
        <w:rPr>
          <w:rFonts w:ascii="Times New Roman" w:hAnsi="Times New Roman"/>
        </w:rPr>
        <w:t xml:space="preserve">, т.е. поддерживающей и направляющей усилия учащегося, и </w:t>
      </w:r>
      <w:r w:rsidRPr="00CD01F8">
        <w:rPr>
          <w:rFonts w:ascii="Times New Roman" w:hAnsi="Times New Roman"/>
          <w:i/>
        </w:rPr>
        <w:t>диагностической</w:t>
      </w:r>
      <w:r w:rsidRPr="00CD01F8">
        <w:rPr>
          <w:rFonts w:ascii="Times New Roman" w:hAnsi="Times New Roman"/>
        </w:rPr>
        <w:t xml:space="preserve">, способствующей выявлению и осознанию учителем и учащимся существующих проблем в обучении. </w:t>
      </w:r>
    </w:p>
    <w:p w:rsidR="00F049F3" w:rsidRPr="00CD01F8" w:rsidRDefault="00F049F3" w:rsidP="00CD01F8">
      <w:pPr>
        <w:rPr>
          <w:rFonts w:ascii="Times New Roman" w:hAnsi="Times New Roman"/>
        </w:rPr>
      </w:pPr>
      <w:r w:rsidRPr="00CD01F8">
        <w:rPr>
          <w:rFonts w:ascii="Times New Roman" w:hAnsi="Times New Roman"/>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p>
    <w:p w:rsidR="00F049F3" w:rsidRPr="00CD01F8" w:rsidRDefault="00F049F3" w:rsidP="00CD01F8">
      <w:pPr>
        <w:rPr>
          <w:rFonts w:ascii="Times New Roman" w:hAnsi="Times New Roman"/>
        </w:rPr>
      </w:pPr>
      <w:r w:rsidRPr="00CD01F8">
        <w:rPr>
          <w:rFonts w:ascii="Times New Roman" w:hAnsi="Times New Roman"/>
        </w:rP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сроки, могут включаться в систему накопительнной оценки и служить основанием, например, для освобождения люуча.щегося от необходимости выполнять тематическую проверочную работ.</w:t>
      </w:r>
    </w:p>
    <w:p w:rsidR="00F049F3" w:rsidRPr="00CD01F8" w:rsidRDefault="00F049F3" w:rsidP="00CD01F8">
      <w:pPr>
        <w:rPr>
          <w:rFonts w:ascii="Times New Roman" w:hAnsi="Times New Roman"/>
        </w:rPr>
      </w:pPr>
      <w:r w:rsidRPr="00CD01F8">
        <w:rPr>
          <w:rFonts w:ascii="Times New Roman" w:hAnsi="Times New Roman"/>
          <w:b/>
          <w:i/>
        </w:rPr>
        <w:t>Тематическая оценка</w:t>
      </w:r>
      <w:r w:rsidRPr="00CD01F8">
        <w:rPr>
          <w:rFonts w:ascii="Times New Roman" w:hAnsi="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w:t>
      </w:r>
    </w:p>
    <w:p w:rsidR="00F049F3" w:rsidRPr="00CD01F8" w:rsidRDefault="00F049F3" w:rsidP="00CD01F8">
      <w:pPr>
        <w:rPr>
          <w:rFonts w:ascii="Times New Roman" w:hAnsi="Times New Roman"/>
        </w:rPr>
      </w:pPr>
      <w:r w:rsidRPr="00CD01F8">
        <w:rPr>
          <w:rFonts w:ascii="Times New Roman" w:hAnsi="Times New Roman"/>
        </w:rPr>
        <w:t xml:space="preserve">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p>
    <w:p w:rsidR="00F049F3" w:rsidRPr="00CD01F8" w:rsidRDefault="00F049F3" w:rsidP="00CD01F8">
      <w:pPr>
        <w:rPr>
          <w:rFonts w:ascii="Times New Roman" w:hAnsi="Times New Roman"/>
        </w:rPr>
      </w:pPr>
      <w:r w:rsidRPr="00CD01F8">
        <w:rPr>
          <w:rFonts w:ascii="Times New Roman" w:hAnsi="Times New Roman"/>
        </w:rPr>
        <w:t>Результаты тематической оценки являются основанием для коррекции учебного процесса и его индивидуализации.</w:t>
      </w:r>
    </w:p>
    <w:p w:rsidR="00F049F3" w:rsidRPr="00CD01F8" w:rsidRDefault="00F049F3" w:rsidP="00CD01F8">
      <w:pPr>
        <w:rPr>
          <w:rFonts w:ascii="Times New Roman" w:hAnsi="Times New Roman"/>
        </w:rPr>
      </w:pPr>
      <w:r w:rsidRPr="00CD01F8">
        <w:rPr>
          <w:rFonts w:ascii="Times New Roman" w:hAnsi="Times New Roman"/>
          <w:b/>
          <w:i/>
        </w:rPr>
        <w:t xml:space="preserve">Портфолио </w:t>
      </w:r>
      <w:r w:rsidRPr="00CD01F8">
        <w:rPr>
          <w:rFonts w:ascii="Times New Roman" w:hAnsi="Times New Roman"/>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w:t>
      </w:r>
    </w:p>
    <w:p w:rsidR="00F049F3" w:rsidRPr="00CD01F8" w:rsidRDefault="00F049F3" w:rsidP="00CD01F8">
      <w:pPr>
        <w:rPr>
          <w:rFonts w:ascii="Times New Roman" w:hAnsi="Times New Roman"/>
        </w:rPr>
      </w:pPr>
      <w:r w:rsidRPr="00CD01F8">
        <w:rPr>
          <w:rFonts w:ascii="Times New Roman" w:hAnsi="Times New Roman"/>
        </w:rPr>
        <w:t xml:space="preserve">В портфолио включаются как работы учащегося (в т.ч.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F049F3" w:rsidRPr="00CD01F8" w:rsidRDefault="00F049F3" w:rsidP="00CD01F8">
      <w:pPr>
        <w:rPr>
          <w:rFonts w:ascii="Times New Roman" w:hAnsi="Times New Roman"/>
        </w:rPr>
      </w:pPr>
      <w:r w:rsidRPr="00CD01F8">
        <w:rPr>
          <w:rFonts w:ascii="Times New Roman" w:hAnsi="Times New Roman"/>
        </w:rPr>
        <w:t xml:space="preserve">Портфолио в части подборки документов формируется в электронном виде в течение всех лет обучения в основной школе. </w:t>
      </w:r>
    </w:p>
    <w:p w:rsidR="00F049F3" w:rsidRPr="00CD01F8" w:rsidRDefault="00F049F3" w:rsidP="00CD01F8">
      <w:pPr>
        <w:rPr>
          <w:rFonts w:ascii="Times New Roman" w:hAnsi="Times New Roman"/>
        </w:rPr>
      </w:pPr>
      <w:r w:rsidRPr="00CD01F8">
        <w:rPr>
          <w:rFonts w:ascii="Times New Roman" w:hAnsi="Times New Roman"/>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049F3" w:rsidRPr="00CD01F8" w:rsidRDefault="00F049F3" w:rsidP="00CD01F8">
      <w:pPr>
        <w:rPr>
          <w:rFonts w:ascii="Times New Roman" w:hAnsi="Times New Roman"/>
        </w:rPr>
      </w:pPr>
      <w:r w:rsidRPr="00CD01F8">
        <w:rPr>
          <w:rFonts w:ascii="Times New Roman" w:hAnsi="Times New Roman"/>
          <w:b/>
          <w:i/>
        </w:rPr>
        <w:t>Внутришкольный мониторинг</w:t>
      </w:r>
      <w:r w:rsidRPr="00CD01F8">
        <w:rPr>
          <w:rFonts w:ascii="Times New Roman" w:hAnsi="Times New Roman"/>
        </w:rPr>
        <w:t xml:space="preserve"> представляет собой процедуры:</w:t>
      </w:r>
    </w:p>
    <w:p w:rsidR="00F049F3" w:rsidRPr="00CD01F8" w:rsidRDefault="00F049F3" w:rsidP="00CD01F8">
      <w:pPr>
        <w:rPr>
          <w:rFonts w:ascii="Times New Roman" w:hAnsi="Times New Roman"/>
        </w:rPr>
      </w:pPr>
      <w:r w:rsidRPr="00CD01F8">
        <w:rPr>
          <w:rFonts w:ascii="Times New Roman" w:hAnsi="Times New Roman"/>
        </w:rPr>
        <w:t>- оценки уровня достижения предметных и метапредметных результатов;</w:t>
      </w:r>
    </w:p>
    <w:p w:rsidR="00F049F3" w:rsidRPr="00CD01F8" w:rsidRDefault="00F049F3" w:rsidP="00CD01F8">
      <w:pPr>
        <w:rPr>
          <w:rFonts w:ascii="Times New Roman" w:hAnsi="Times New Roman"/>
        </w:rPr>
      </w:pPr>
      <w:r w:rsidRPr="00CD01F8">
        <w:rPr>
          <w:rFonts w:ascii="Times New Roman" w:hAnsi="Times New Roman"/>
        </w:rPr>
        <w:t>- оценки уровня функциональной грамотности;</w:t>
      </w:r>
    </w:p>
    <w:p w:rsidR="00F049F3" w:rsidRPr="00CD01F8" w:rsidRDefault="00F049F3" w:rsidP="00CD01F8">
      <w:pPr>
        <w:rPr>
          <w:rFonts w:ascii="Times New Roman" w:hAnsi="Times New Roman"/>
        </w:rPr>
      </w:pPr>
      <w:r w:rsidRPr="00CD01F8">
        <w:rPr>
          <w:rFonts w:ascii="Times New Roman" w:hAnsi="Times New Roman"/>
        </w:rPr>
        <w:t xml:space="preserve">- оценки уровня профессионального мастерства </w:t>
      </w:r>
      <w:r w:rsidRPr="00CD01F8">
        <w:rPr>
          <w:rFonts w:ascii="Times New Roman" w:hAnsi="Times New Roman"/>
          <w:color w:val="000000"/>
        </w:rPr>
        <w:t>педагогического работника,</w:t>
      </w:r>
      <w:r w:rsidRPr="00CD01F8">
        <w:rPr>
          <w:rFonts w:ascii="Times New Roman" w:hAnsi="Times New Roman"/>
        </w:rPr>
        <w:t xml:space="preserve"> осуществляемого на основе административных проверочных работ, анализа посещенных уроков, анализа качества учебных заданий, предлагаемых обучающимся.</w:t>
      </w:r>
    </w:p>
    <w:p w:rsidR="00F049F3" w:rsidRPr="00CD01F8" w:rsidRDefault="00F049F3" w:rsidP="00CD01F8">
      <w:pPr>
        <w:rPr>
          <w:rFonts w:ascii="Times New Roman" w:hAnsi="Times New Roman"/>
        </w:rPr>
      </w:pPr>
      <w:r w:rsidRPr="00CD01F8">
        <w:rPr>
          <w:rFonts w:ascii="Times New Roman" w:hAnsi="Times New Roman"/>
        </w:rPr>
        <w:lastRenderedPageBreak/>
        <w:t xml:space="preserve">Содержание и периодичность внутришкольного мониторинга устанавливается решением педагогического совета. </w:t>
      </w:r>
    </w:p>
    <w:p w:rsidR="00F049F3" w:rsidRPr="00CD01F8" w:rsidRDefault="00F049F3" w:rsidP="00CD01F8">
      <w:pPr>
        <w:rPr>
          <w:rFonts w:ascii="Times New Roman" w:hAnsi="Times New Roman"/>
          <w:color w:val="000000"/>
        </w:rPr>
      </w:pPr>
      <w:r w:rsidRPr="00CD01F8">
        <w:rPr>
          <w:rFonts w:ascii="Times New Roman" w:hAnsi="Times New Roman"/>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w:t>
      </w:r>
      <w:r w:rsidRPr="00CD01F8">
        <w:rPr>
          <w:rFonts w:ascii="Times New Roman" w:hAnsi="Times New Roman"/>
          <w:color w:val="000000"/>
        </w:rPr>
        <w:t xml:space="preserve">педагогического работника. </w:t>
      </w:r>
    </w:p>
    <w:p w:rsidR="00F049F3" w:rsidRPr="00CD01F8" w:rsidRDefault="00F049F3" w:rsidP="00CD01F8">
      <w:pPr>
        <w:rPr>
          <w:rFonts w:ascii="Times New Roman" w:hAnsi="Times New Roman"/>
        </w:rPr>
      </w:pPr>
      <w:r w:rsidRPr="00CD01F8">
        <w:rPr>
          <w:rFonts w:ascii="Times New Roman" w:hAnsi="Times New Roman"/>
        </w:rPr>
        <w:t>Результаты внутришкольного мониторинга в части оценки уровня достижений обучающихся обобщаются и отражаются в их характеристиках.</w:t>
      </w:r>
    </w:p>
    <w:p w:rsidR="00F049F3" w:rsidRPr="00CD01F8" w:rsidRDefault="00F049F3" w:rsidP="00CD01F8">
      <w:pPr>
        <w:rPr>
          <w:rFonts w:ascii="Times New Roman" w:hAnsi="Times New Roman"/>
        </w:rPr>
      </w:pPr>
      <w:r w:rsidRPr="00CD01F8">
        <w:rPr>
          <w:rFonts w:ascii="Times New Roman" w:hAnsi="Times New Roman"/>
          <w:b/>
          <w:i/>
        </w:rPr>
        <w:t>Промежуточная аттестация</w:t>
      </w:r>
      <w:r w:rsidRPr="00CD01F8">
        <w:rPr>
          <w:rFonts w:ascii="Times New Roman" w:hAnsi="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(электронном дневнике).</w:t>
      </w:r>
    </w:p>
    <w:p w:rsidR="00F049F3" w:rsidRPr="00CD01F8" w:rsidRDefault="00F049F3" w:rsidP="00CD01F8">
      <w:pPr>
        <w:rPr>
          <w:rFonts w:ascii="Times New Roman" w:hAnsi="Times New Roman"/>
        </w:rPr>
      </w:pPr>
      <w:r w:rsidRPr="00CD01F8">
        <w:rPr>
          <w:rFonts w:ascii="Times New Roman" w:hAnsi="Times New Roman"/>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F049F3" w:rsidRPr="00CD01F8" w:rsidRDefault="00F049F3" w:rsidP="00CD01F8">
      <w:pPr>
        <w:rPr>
          <w:rFonts w:ascii="Times New Roman" w:hAnsi="Times New Roman"/>
        </w:rPr>
      </w:pPr>
      <w:r w:rsidRPr="00CD01F8">
        <w:rPr>
          <w:rFonts w:ascii="Times New Roman" w:hAnsi="Times New Roman"/>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049F3" w:rsidRPr="00CD01F8" w:rsidRDefault="00F049F3" w:rsidP="00CD01F8">
      <w:pPr>
        <w:rPr>
          <w:rFonts w:ascii="Times New Roman" w:hAnsi="Times New Roman"/>
          <w:b/>
          <w:i/>
        </w:rPr>
      </w:pPr>
      <w:r w:rsidRPr="00CD01F8">
        <w:rPr>
          <w:rFonts w:ascii="Times New Roman" w:hAnsi="Times New Roman"/>
          <w:b/>
          <w:i/>
        </w:rPr>
        <w:t>Государственная итоговая аттестация</w:t>
      </w:r>
    </w:p>
    <w:p w:rsidR="00F049F3" w:rsidRPr="00CD01F8" w:rsidRDefault="00F049F3" w:rsidP="00CD01F8">
      <w:pPr>
        <w:rPr>
          <w:rFonts w:ascii="Times New Roman" w:hAnsi="Times New Roman"/>
        </w:rPr>
      </w:pPr>
      <w:r w:rsidRPr="00CD01F8">
        <w:rPr>
          <w:rFonts w:ascii="Times New Roman" w:hAnsi="Times New Roman"/>
        </w:rPr>
        <w:t>В соответствии со ст.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049F3" w:rsidRPr="00CD01F8" w:rsidRDefault="00F049F3" w:rsidP="00CD01F8">
      <w:pPr>
        <w:rPr>
          <w:rFonts w:ascii="Times New Roman" w:hAnsi="Times New Roman"/>
        </w:rPr>
      </w:pPr>
      <w:r w:rsidRPr="00CD01F8">
        <w:rPr>
          <w:rFonts w:ascii="Times New Roman" w:hAnsi="Times New Roman"/>
        </w:rPr>
        <w:t>Цель ГИА -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049F3" w:rsidRPr="00CD01F8" w:rsidRDefault="00F049F3" w:rsidP="00CD01F8">
      <w:pPr>
        <w:rPr>
          <w:rFonts w:ascii="Times New Roman" w:hAnsi="Times New Roman"/>
          <w:i/>
        </w:rPr>
      </w:pPr>
      <w:r w:rsidRPr="00CD01F8">
        <w:rPr>
          <w:rFonts w:ascii="Times New Roman" w:hAnsi="Times New Roman"/>
          <w:i/>
        </w:rPr>
        <w:t xml:space="preserve">Итоговая оценка (итоговая аттестация) по предмету складывается из результатов внутренней и внешней оценки. </w:t>
      </w:r>
    </w:p>
    <w:p w:rsidR="00F049F3" w:rsidRPr="00CD01F8" w:rsidRDefault="00F049F3" w:rsidP="00CD01F8">
      <w:pPr>
        <w:rPr>
          <w:rFonts w:ascii="Times New Roman" w:hAnsi="Times New Roman"/>
        </w:rPr>
      </w:pPr>
      <w:r w:rsidRPr="00CD01F8">
        <w:rPr>
          <w:rFonts w:ascii="Times New Roman" w:hAnsi="Times New Roman"/>
        </w:rPr>
        <w:t>К результатам внешней оценки относятся результаты ГИА.</w:t>
      </w:r>
    </w:p>
    <w:p w:rsidR="00F049F3" w:rsidRPr="00CD01F8" w:rsidRDefault="00F049F3" w:rsidP="00CD01F8">
      <w:pPr>
        <w:rPr>
          <w:rFonts w:ascii="Times New Roman" w:hAnsi="Times New Roman"/>
          <w:i/>
        </w:rPr>
      </w:pPr>
      <w:r w:rsidRPr="00CD01F8">
        <w:rPr>
          <w:rFonts w:ascii="Times New Roman" w:hAnsi="Times New Roman"/>
        </w:rPr>
        <w:t>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CD01F8">
        <w:rPr>
          <w:rFonts w:ascii="Times New Roman" w:hAnsi="Times New Roman"/>
          <w:i/>
        </w:rPr>
        <w:t xml:space="preserve">. </w:t>
      </w:r>
    </w:p>
    <w:p w:rsidR="00F049F3" w:rsidRPr="00CD01F8" w:rsidRDefault="00F049F3" w:rsidP="00CD01F8">
      <w:pPr>
        <w:rPr>
          <w:rFonts w:ascii="Times New Roman" w:hAnsi="Times New Roman"/>
        </w:rPr>
      </w:pPr>
      <w:r w:rsidRPr="00CD01F8">
        <w:rPr>
          <w:rFonts w:ascii="Times New Roman" w:hAnsi="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049F3" w:rsidRPr="00CD01F8" w:rsidRDefault="00F049F3" w:rsidP="00CD01F8">
      <w:pPr>
        <w:rPr>
          <w:rFonts w:ascii="Times New Roman" w:hAnsi="Times New Roman"/>
        </w:rPr>
      </w:pPr>
      <w:r w:rsidRPr="00CD01F8">
        <w:rPr>
          <w:rFonts w:ascii="Times New Roman" w:hAnsi="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049F3" w:rsidRPr="00CD01F8" w:rsidRDefault="00F049F3" w:rsidP="00CD01F8">
      <w:pPr>
        <w:rPr>
          <w:rFonts w:ascii="Times New Roman" w:hAnsi="Times New Roman"/>
        </w:rPr>
      </w:pPr>
      <w:r w:rsidRPr="00CD01F8">
        <w:rPr>
          <w:rFonts w:ascii="Times New Roman" w:hAnsi="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обуча</w:t>
      </w:r>
      <w:r w:rsidR="00077EF1" w:rsidRPr="00CD01F8">
        <w:rPr>
          <w:rFonts w:ascii="Times New Roman" w:hAnsi="Times New Roman"/>
        </w:rPr>
        <w:t>ю</w:t>
      </w:r>
      <w:r w:rsidRPr="00CD01F8">
        <w:rPr>
          <w:rFonts w:ascii="Times New Roman" w:hAnsi="Times New Roman"/>
        </w:rPr>
        <w:t>щегося.</w:t>
      </w:r>
    </w:p>
    <w:p w:rsidR="00F049F3" w:rsidRPr="00CD01F8" w:rsidRDefault="00F049F3" w:rsidP="00CD01F8">
      <w:pPr>
        <w:rPr>
          <w:rFonts w:ascii="Times New Roman" w:hAnsi="Times New Roman"/>
        </w:rPr>
      </w:pPr>
      <w:r w:rsidRPr="00CD01F8">
        <w:rPr>
          <w:rFonts w:ascii="Times New Roman" w:hAnsi="Times New Roman"/>
          <w:b/>
          <w:i/>
        </w:rPr>
        <w:t>Характеристика</w:t>
      </w:r>
    </w:p>
    <w:p w:rsidR="00F049F3" w:rsidRPr="00CD01F8" w:rsidRDefault="00F049F3" w:rsidP="00CD01F8">
      <w:pPr>
        <w:rPr>
          <w:rFonts w:ascii="Times New Roman" w:hAnsi="Times New Roman"/>
        </w:rPr>
      </w:pPr>
      <w:r w:rsidRPr="00CD01F8">
        <w:rPr>
          <w:rFonts w:ascii="Times New Roman" w:hAnsi="Times New Roman"/>
        </w:rPr>
        <w:t>Характеристика готовится на основании:</w:t>
      </w:r>
    </w:p>
    <w:p w:rsidR="00F049F3" w:rsidRPr="00CD01F8" w:rsidRDefault="00F049F3" w:rsidP="00CD01F8">
      <w:pPr>
        <w:rPr>
          <w:rFonts w:ascii="Times New Roman" w:hAnsi="Times New Roman"/>
        </w:rPr>
      </w:pPr>
      <w:r w:rsidRPr="00CD01F8">
        <w:rPr>
          <w:rFonts w:ascii="Times New Roman" w:hAnsi="Times New Roman"/>
        </w:rPr>
        <w:lastRenderedPageBreak/>
        <w:t>-</w:t>
      </w:r>
      <w:r w:rsidRPr="00CD01F8">
        <w:rPr>
          <w:rFonts w:ascii="Times New Roman" w:hAnsi="Times New Roman"/>
          <w:lang w:val="en-US"/>
        </w:rPr>
        <w:t> </w:t>
      </w:r>
      <w:r w:rsidRPr="00CD01F8">
        <w:rPr>
          <w:rFonts w:ascii="Times New Roman" w:hAnsi="Times New Roman"/>
        </w:rPr>
        <w:t>объективных показателей образовательных достижений обучающегося на уровне ООО;</w:t>
      </w:r>
    </w:p>
    <w:p w:rsidR="00F049F3" w:rsidRPr="00CD01F8" w:rsidRDefault="00F049F3" w:rsidP="00CD01F8">
      <w:pPr>
        <w:rPr>
          <w:rFonts w:ascii="Times New Roman" w:hAnsi="Times New Roman"/>
        </w:rPr>
      </w:pPr>
      <w:r w:rsidRPr="00CD01F8">
        <w:rPr>
          <w:rFonts w:ascii="Times New Roman" w:hAnsi="Times New Roman"/>
        </w:rPr>
        <w:t>- портфолио выпускника;</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экспертных оценок классного руководителя и учителей, обучавших данного выпускника на уровне ООО;</w:t>
      </w:r>
    </w:p>
    <w:p w:rsidR="00F049F3" w:rsidRPr="00CD01F8" w:rsidRDefault="00F049F3" w:rsidP="00CD01F8">
      <w:pPr>
        <w:rPr>
          <w:rFonts w:ascii="Times New Roman" w:hAnsi="Times New Roman"/>
          <w:i/>
        </w:rPr>
      </w:pPr>
      <w:r w:rsidRPr="00CD01F8">
        <w:rPr>
          <w:rFonts w:ascii="Times New Roman" w:hAnsi="Times New Roman"/>
          <w:i/>
        </w:rPr>
        <w:t>В характеристике выпускника:</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отмечаются образовательные достижения обучающегося (личностные, метапредметные и предметных результаты);</w:t>
      </w:r>
    </w:p>
    <w:p w:rsidR="00F049F3" w:rsidRPr="00CD01F8" w:rsidRDefault="00F049F3"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обучающимся направлений профильного образования, выявленных проблем и отмеченных образовательных достижений. </w:t>
      </w:r>
    </w:p>
    <w:p w:rsidR="00F049F3" w:rsidRPr="00CD01F8" w:rsidRDefault="00F049F3" w:rsidP="00CD01F8">
      <w:pPr>
        <w:rPr>
          <w:rFonts w:ascii="Times New Roman" w:hAnsi="Times New Roman"/>
        </w:rPr>
      </w:pPr>
      <w:r w:rsidRPr="00CD01F8">
        <w:rPr>
          <w:rFonts w:ascii="Times New Roman" w:hAnsi="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6D21AB" w:rsidRPr="00CD01F8" w:rsidRDefault="006D21AB" w:rsidP="00CD01F8">
      <w:pPr>
        <w:rPr>
          <w:rFonts w:ascii="Times New Roman" w:hAnsi="Times New Roman"/>
        </w:rPr>
      </w:pPr>
    </w:p>
    <w:p w:rsidR="006A65F1" w:rsidRPr="00CD01F8" w:rsidRDefault="006A65F1" w:rsidP="00023982">
      <w:pPr>
        <w:ind w:firstLine="0"/>
        <w:rPr>
          <w:rFonts w:ascii="Times New Roman" w:hAnsi="Times New Roman"/>
          <w:b/>
        </w:rPr>
      </w:pPr>
      <w:r w:rsidRPr="00CD01F8">
        <w:rPr>
          <w:rFonts w:ascii="Times New Roman" w:hAnsi="Times New Roman"/>
          <w:b/>
        </w:rPr>
        <w:t>2. СОДЕРЖАТЕЛЬНЫЙ РАЗДЕЛ</w:t>
      </w:r>
    </w:p>
    <w:p w:rsidR="006A65F1" w:rsidRPr="00CD01F8" w:rsidRDefault="006A65F1" w:rsidP="00CD01F8">
      <w:pPr>
        <w:pStyle w:val="1"/>
        <w:ind w:firstLine="0"/>
        <w:rPr>
          <w:rFonts w:ascii="Times New Roman" w:hAnsi="Times New Roman"/>
          <w:sz w:val="24"/>
          <w:szCs w:val="24"/>
        </w:rPr>
      </w:pPr>
      <w:r w:rsidRPr="00CD01F8">
        <w:rPr>
          <w:rFonts w:ascii="Times New Roman" w:hAnsi="Times New Roman"/>
          <w:sz w:val="24"/>
          <w:szCs w:val="24"/>
        </w:rPr>
        <w:t>2.1. РАБОЧИЕ ПРОГРАММЫ УЧЕБНЫХ ПРЕДМЕТОВ, УЧЕБНЫХ КУРСОВ (В Т.Ч. ВНЕУРОЧНОЙ ДЕЯТЕЛЬНОСТИ), УЧЕБНЫХ МОДУЛЕЙ</w:t>
      </w:r>
    </w:p>
    <w:p w:rsidR="00731E0B" w:rsidRPr="00CD01F8" w:rsidRDefault="00731E0B" w:rsidP="00CD01F8">
      <w:pPr>
        <w:rPr>
          <w:rFonts w:ascii="Times New Roman" w:hAnsi="Times New Roman"/>
        </w:rPr>
      </w:pPr>
    </w:p>
    <w:p w:rsidR="00E5262B" w:rsidRPr="00CD01F8" w:rsidRDefault="00C1194E" w:rsidP="00CD01F8">
      <w:pPr>
        <w:pStyle w:val="TableParagraph"/>
        <w:jc w:val="both"/>
        <w:rPr>
          <w:b/>
          <w:sz w:val="24"/>
          <w:szCs w:val="24"/>
        </w:rPr>
      </w:pPr>
      <w:r w:rsidRPr="00CD01F8">
        <w:rPr>
          <w:rFonts w:eastAsia="SchoolBookSanPin"/>
          <w:b/>
          <w:sz w:val="24"/>
          <w:szCs w:val="24"/>
        </w:rPr>
        <w:t>2.2.1. ФЕДЕРАЛЬНАЯ РАБОЧАЯ ПРОГРАММА ПО УЧЕБНОМУ ПРЕДМЕТУ «РУССКИЙ ЯЗЫК».</w:t>
      </w:r>
    </w:p>
    <w:p w:rsidR="00E5262B" w:rsidRPr="00CD01F8" w:rsidRDefault="00E5262B" w:rsidP="00CD01F8">
      <w:pPr>
        <w:shd w:val="clear" w:color="auto" w:fill="FFFFFF"/>
        <w:ind w:firstLine="0"/>
        <w:rPr>
          <w:rFonts w:ascii="Times New Roman" w:hAnsi="Times New Roman"/>
          <w:color w:val="333333"/>
        </w:rPr>
      </w:pPr>
      <w:r w:rsidRPr="00CD01F8">
        <w:rPr>
          <w:rFonts w:ascii="Times New Roman" w:hAnsi="Times New Roman"/>
          <w:b/>
          <w:bCs/>
          <w:color w:val="auto"/>
        </w:rPr>
        <w:t>ПОЯСНИТЕЛЬН</w:t>
      </w:r>
      <w:r w:rsidRPr="00CD01F8">
        <w:rPr>
          <w:rFonts w:ascii="Times New Roman" w:hAnsi="Times New Roman"/>
          <w:color w:val="333333"/>
        </w:rPr>
        <w:t>​</w:t>
      </w:r>
      <w:r w:rsidRPr="00CD01F8">
        <w:rPr>
          <w:rFonts w:ascii="Times New Roman" w:hAnsi="Times New Roman"/>
          <w:b/>
          <w:bCs/>
          <w:color w:val="auto"/>
        </w:rPr>
        <w:t>АЯ ЗАПИСКА</w:t>
      </w:r>
    </w:p>
    <w:p w:rsidR="00E5262B" w:rsidRPr="00CD01F8" w:rsidRDefault="00E5262B" w:rsidP="00CD01F8">
      <w:pPr>
        <w:pStyle w:val="TableParagraph"/>
        <w:ind w:firstLine="708"/>
        <w:jc w:val="both"/>
        <w:rPr>
          <w:sz w:val="24"/>
          <w:szCs w:val="24"/>
        </w:rPr>
      </w:pPr>
      <w:r w:rsidRPr="00CD01F8">
        <w:rPr>
          <w:sz w:val="24"/>
          <w:szCs w:val="24"/>
        </w:rPr>
        <w:t>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E5262B" w:rsidRPr="00CD01F8" w:rsidRDefault="00E5262B" w:rsidP="00CD01F8">
      <w:pPr>
        <w:pStyle w:val="TableParagraph"/>
        <w:ind w:firstLine="708"/>
        <w:jc w:val="both"/>
        <w:rPr>
          <w:sz w:val="24"/>
          <w:szCs w:val="24"/>
        </w:rPr>
      </w:pPr>
      <w:r w:rsidRPr="00CD01F8">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E5262B" w:rsidRPr="00CD01F8" w:rsidRDefault="00E5262B" w:rsidP="00CD01F8">
      <w:pPr>
        <w:pStyle w:val="TableParagraph"/>
        <w:ind w:firstLine="708"/>
        <w:jc w:val="both"/>
        <w:rPr>
          <w:sz w:val="24"/>
          <w:szCs w:val="24"/>
        </w:rPr>
      </w:pPr>
      <w:r w:rsidRPr="00CD01F8">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E5262B" w:rsidRPr="00CD01F8" w:rsidRDefault="00E5262B" w:rsidP="00CD01F8">
      <w:pPr>
        <w:pStyle w:val="TableParagraph"/>
        <w:ind w:firstLine="708"/>
        <w:jc w:val="both"/>
        <w:rPr>
          <w:sz w:val="24"/>
          <w:szCs w:val="24"/>
        </w:rPr>
      </w:pPr>
      <w:r w:rsidRPr="00CD01F8">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5262B" w:rsidRPr="00CD01F8" w:rsidRDefault="00E5262B" w:rsidP="00CD01F8">
      <w:pPr>
        <w:pStyle w:val="TableParagraph"/>
        <w:jc w:val="both"/>
        <w:rPr>
          <w:sz w:val="24"/>
          <w:szCs w:val="24"/>
        </w:rPr>
      </w:pPr>
      <w:r w:rsidRPr="00CD01F8">
        <w:rPr>
          <w:sz w:val="24"/>
          <w:szCs w:val="24"/>
        </w:rPr>
        <w:t>​​</w:t>
      </w:r>
      <w:r w:rsidRPr="00CD01F8">
        <w:rPr>
          <w:b/>
          <w:bCs/>
          <w:sz w:val="24"/>
          <w:szCs w:val="24"/>
        </w:rPr>
        <w:t>ОБЩАЯ ХАРАКТЕРИСТИКА УЧЕБНОГО ПРЕДМЕТА «РУССКИЙ ЯЗЫК»</w:t>
      </w:r>
    </w:p>
    <w:p w:rsidR="00E5262B" w:rsidRPr="00CD01F8" w:rsidRDefault="00E5262B" w:rsidP="00CD01F8">
      <w:pPr>
        <w:pStyle w:val="TableParagraph"/>
        <w:ind w:firstLine="708"/>
        <w:jc w:val="both"/>
        <w:rPr>
          <w:sz w:val="24"/>
          <w:szCs w:val="24"/>
        </w:rPr>
      </w:pPr>
      <w:r w:rsidRPr="00CD01F8">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5262B" w:rsidRPr="00CD01F8" w:rsidRDefault="00E5262B" w:rsidP="00CD01F8">
      <w:pPr>
        <w:pStyle w:val="TableParagraph"/>
        <w:ind w:firstLine="708"/>
        <w:jc w:val="both"/>
        <w:rPr>
          <w:sz w:val="24"/>
          <w:szCs w:val="24"/>
        </w:rPr>
      </w:pPr>
      <w:r w:rsidRPr="00CD01F8">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E5262B" w:rsidRPr="00CD01F8" w:rsidRDefault="00E5262B" w:rsidP="00CD01F8">
      <w:pPr>
        <w:pStyle w:val="TableParagraph"/>
        <w:jc w:val="both"/>
        <w:rPr>
          <w:sz w:val="24"/>
          <w:szCs w:val="24"/>
        </w:rPr>
      </w:pPr>
      <w:r w:rsidRPr="00CD01F8">
        <w:rPr>
          <w:sz w:val="24"/>
          <w:szCs w:val="24"/>
        </w:rP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5262B" w:rsidRPr="00CD01F8" w:rsidRDefault="00E5262B" w:rsidP="00CD01F8">
      <w:pPr>
        <w:pStyle w:val="TableParagraph"/>
        <w:jc w:val="both"/>
        <w:rPr>
          <w:sz w:val="24"/>
          <w:szCs w:val="24"/>
        </w:rPr>
      </w:pPr>
      <w:r w:rsidRPr="00CD01F8">
        <w:rPr>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5262B" w:rsidRPr="00CD01F8" w:rsidRDefault="00E5262B" w:rsidP="00CD01F8">
      <w:pPr>
        <w:pStyle w:val="TableParagraph"/>
        <w:jc w:val="both"/>
        <w:rPr>
          <w:sz w:val="24"/>
          <w:szCs w:val="24"/>
        </w:rPr>
      </w:pPr>
      <w:r w:rsidRPr="00CD01F8">
        <w:rPr>
          <w:sz w:val="24"/>
          <w:szCs w:val="24"/>
        </w:rPr>
        <w:t>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E5262B" w:rsidRPr="00CD01F8" w:rsidRDefault="00E5262B" w:rsidP="00CD01F8">
      <w:pPr>
        <w:pStyle w:val="TableParagraph"/>
        <w:jc w:val="both"/>
        <w:rPr>
          <w:sz w:val="24"/>
          <w:szCs w:val="24"/>
        </w:rPr>
      </w:pPr>
      <w:r w:rsidRPr="00CD01F8">
        <w:rPr>
          <w:b/>
          <w:bCs/>
          <w:sz w:val="24"/>
          <w:szCs w:val="24"/>
          <w:shd w:val="clear" w:color="auto" w:fill="FFFFFF"/>
        </w:rPr>
        <w:t>ЦЕЛИ ИЗУЧЕНИЯ УЧЕБНОГО ПРЕДМЕТА «РУССКИЙ ЯЗЫК»</w:t>
      </w:r>
    </w:p>
    <w:p w:rsidR="00203074" w:rsidRPr="00CD01F8" w:rsidRDefault="00E5262B" w:rsidP="00CD01F8">
      <w:pPr>
        <w:pStyle w:val="TableParagraph"/>
        <w:jc w:val="both"/>
        <w:rPr>
          <w:sz w:val="24"/>
          <w:szCs w:val="24"/>
        </w:rPr>
      </w:pPr>
      <w:r w:rsidRPr="00CD01F8">
        <w:rPr>
          <w:sz w:val="24"/>
          <w:szCs w:val="24"/>
        </w:rPr>
        <w:t>Изучение русского языка направлено на достижение следующих целей:</w:t>
      </w:r>
    </w:p>
    <w:p w:rsidR="00E5262B" w:rsidRPr="00CD01F8" w:rsidRDefault="00E5262B" w:rsidP="00CD01F8">
      <w:pPr>
        <w:pStyle w:val="TableParagraph"/>
        <w:numPr>
          <w:ilvl w:val="0"/>
          <w:numId w:val="17"/>
        </w:numPr>
        <w:jc w:val="both"/>
        <w:rPr>
          <w:sz w:val="24"/>
          <w:szCs w:val="24"/>
        </w:rPr>
      </w:pPr>
      <w:r w:rsidRPr="00CD01F8">
        <w:rPr>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w:t>
      </w:r>
      <w:r w:rsidRPr="00CD01F8">
        <w:rPr>
          <w:sz w:val="24"/>
          <w:szCs w:val="24"/>
        </w:rPr>
        <w:softHyphen/>
        <w:t>человеческой деятельности; проявление уважения к общероссийской и русской культуре, к культуре и языкам всех народов Российской Федерации;</w:t>
      </w:r>
    </w:p>
    <w:p w:rsidR="00E5262B" w:rsidRPr="00CD01F8" w:rsidRDefault="00E5262B" w:rsidP="00CD01F8">
      <w:pPr>
        <w:pStyle w:val="TableParagraph"/>
        <w:numPr>
          <w:ilvl w:val="0"/>
          <w:numId w:val="17"/>
        </w:numPr>
        <w:jc w:val="both"/>
        <w:rPr>
          <w:sz w:val="24"/>
          <w:szCs w:val="24"/>
        </w:rPr>
      </w:pPr>
      <w:r w:rsidRPr="00CD01F8">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5262B" w:rsidRPr="00CD01F8" w:rsidRDefault="00E5262B" w:rsidP="00CD01F8">
      <w:pPr>
        <w:pStyle w:val="TableParagraph"/>
        <w:numPr>
          <w:ilvl w:val="0"/>
          <w:numId w:val="17"/>
        </w:numPr>
        <w:jc w:val="both"/>
        <w:rPr>
          <w:sz w:val="24"/>
          <w:szCs w:val="24"/>
        </w:rPr>
      </w:pPr>
      <w:r w:rsidRPr="00CD01F8">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5262B" w:rsidRPr="00CD01F8" w:rsidRDefault="00E5262B" w:rsidP="00CD01F8">
      <w:pPr>
        <w:pStyle w:val="TableParagraph"/>
        <w:numPr>
          <w:ilvl w:val="0"/>
          <w:numId w:val="17"/>
        </w:numPr>
        <w:jc w:val="both"/>
        <w:rPr>
          <w:sz w:val="24"/>
          <w:szCs w:val="24"/>
        </w:rPr>
      </w:pPr>
      <w:r w:rsidRPr="00CD01F8">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5262B" w:rsidRPr="00CD01F8" w:rsidRDefault="00E5262B" w:rsidP="00CD01F8">
      <w:pPr>
        <w:pStyle w:val="TableParagraph"/>
        <w:numPr>
          <w:ilvl w:val="0"/>
          <w:numId w:val="17"/>
        </w:numPr>
        <w:jc w:val="both"/>
        <w:rPr>
          <w:sz w:val="24"/>
          <w:szCs w:val="24"/>
        </w:rPr>
      </w:pPr>
      <w:r w:rsidRPr="00CD01F8">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E5262B" w:rsidRPr="00CD01F8" w:rsidRDefault="00E5262B" w:rsidP="00CD01F8">
      <w:pPr>
        <w:pStyle w:val="TableParagraph"/>
        <w:numPr>
          <w:ilvl w:val="0"/>
          <w:numId w:val="17"/>
        </w:numPr>
        <w:jc w:val="both"/>
        <w:rPr>
          <w:sz w:val="24"/>
          <w:szCs w:val="24"/>
        </w:rPr>
      </w:pPr>
      <w:r w:rsidRPr="00CD01F8">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5262B" w:rsidRPr="00CD01F8" w:rsidRDefault="00E5262B" w:rsidP="00CD01F8">
      <w:pPr>
        <w:pStyle w:val="TableParagraph"/>
        <w:jc w:val="both"/>
        <w:rPr>
          <w:sz w:val="24"/>
          <w:szCs w:val="24"/>
        </w:rPr>
      </w:pPr>
      <w:r w:rsidRPr="00CD01F8">
        <w:rPr>
          <w:b/>
          <w:bCs/>
          <w:sz w:val="24"/>
          <w:szCs w:val="24"/>
        </w:rPr>
        <w:t>МЕСТО УЧЕБНОГО ПРЕДМЕТА «РУССКИЙ ЯЗЫК» В УЧЕБНОМ ПЛАНЕ</w:t>
      </w:r>
    </w:p>
    <w:p w:rsidR="00E5262B" w:rsidRPr="00CD01F8" w:rsidRDefault="00E5262B" w:rsidP="00CD01F8">
      <w:pPr>
        <w:pStyle w:val="TableParagraph"/>
        <w:jc w:val="both"/>
        <w:rPr>
          <w:sz w:val="24"/>
          <w:szCs w:val="24"/>
        </w:rPr>
      </w:pPr>
      <w:r w:rsidRPr="00CD01F8">
        <w:rPr>
          <w:sz w:val="24"/>
          <w:szCs w:val="24"/>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w:t>
      </w:r>
      <w:r w:rsidRPr="00023982">
        <w:rPr>
          <w:sz w:val="24"/>
          <w:szCs w:val="24"/>
        </w:rPr>
        <w:t>в 6 классе – 204 часа (6 часов в неделю)</w:t>
      </w:r>
      <w:r w:rsidRPr="00CD01F8">
        <w:rPr>
          <w:sz w:val="24"/>
          <w:szCs w:val="24"/>
        </w:rPr>
        <w:t>, в 7 классе – 136 часов (4 часа в  неделю), в 8 классе – 102 часа (3 часа в неделю), в 9 классе  – 102 часа (3 часа в неделю).</w:t>
      </w:r>
    </w:p>
    <w:p w:rsidR="00E5262B" w:rsidRPr="00CD01F8" w:rsidRDefault="00E5262B" w:rsidP="00CD01F8">
      <w:pPr>
        <w:pStyle w:val="TableParagraph"/>
        <w:jc w:val="both"/>
        <w:rPr>
          <w:sz w:val="24"/>
          <w:szCs w:val="24"/>
        </w:rPr>
      </w:pPr>
      <w:r w:rsidRPr="00CD01F8">
        <w:rPr>
          <w:b/>
          <w:bCs/>
          <w:sz w:val="24"/>
          <w:szCs w:val="24"/>
        </w:rPr>
        <w:lastRenderedPageBreak/>
        <w:t>СОДЕРЖАНИЕ УЧЕБНОГО ПРЕДМЕТА </w:t>
      </w:r>
    </w:p>
    <w:p w:rsidR="00E5262B" w:rsidRPr="00CD01F8" w:rsidRDefault="00E5262B" w:rsidP="00CD01F8">
      <w:pPr>
        <w:pStyle w:val="TableParagraph"/>
        <w:jc w:val="both"/>
        <w:rPr>
          <w:sz w:val="24"/>
          <w:szCs w:val="24"/>
        </w:rPr>
      </w:pPr>
      <w:r w:rsidRPr="00CD01F8">
        <w:rPr>
          <w:b/>
          <w:bCs/>
          <w:sz w:val="24"/>
          <w:szCs w:val="24"/>
        </w:rPr>
        <w:t>5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Богатство и выразительность русского языка.</w:t>
      </w:r>
    </w:p>
    <w:p w:rsidR="00E5262B" w:rsidRPr="00CD01F8" w:rsidRDefault="00E5262B" w:rsidP="00CD01F8">
      <w:pPr>
        <w:pStyle w:val="TableParagraph"/>
        <w:jc w:val="both"/>
        <w:rPr>
          <w:sz w:val="24"/>
          <w:szCs w:val="24"/>
        </w:rPr>
      </w:pPr>
      <w:r w:rsidRPr="00CD01F8">
        <w:rPr>
          <w:sz w:val="24"/>
          <w:szCs w:val="24"/>
        </w:rPr>
        <w:t>Лингвистика как наука о языке.</w:t>
      </w:r>
    </w:p>
    <w:p w:rsidR="00E5262B" w:rsidRPr="00CD01F8" w:rsidRDefault="00E5262B" w:rsidP="00CD01F8">
      <w:pPr>
        <w:pStyle w:val="TableParagraph"/>
        <w:jc w:val="both"/>
        <w:rPr>
          <w:sz w:val="24"/>
          <w:szCs w:val="24"/>
        </w:rPr>
      </w:pPr>
      <w:r w:rsidRPr="00CD01F8">
        <w:rPr>
          <w:sz w:val="24"/>
          <w:szCs w:val="24"/>
        </w:rPr>
        <w:t>Основные разделы лингвистики.</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jc w:val="both"/>
        <w:rPr>
          <w:sz w:val="24"/>
          <w:szCs w:val="24"/>
        </w:rPr>
      </w:pPr>
      <w:r w:rsidRPr="00CD01F8">
        <w:rPr>
          <w:sz w:val="24"/>
          <w:szCs w:val="24"/>
        </w:rPr>
        <w:t>Язык и речь.</w:t>
      </w:r>
      <w:r w:rsidRPr="00CD01F8">
        <w:rPr>
          <w:b/>
          <w:bCs/>
          <w:sz w:val="24"/>
          <w:szCs w:val="24"/>
        </w:rPr>
        <w:t> </w:t>
      </w:r>
      <w:r w:rsidRPr="00CD01F8">
        <w:rPr>
          <w:sz w:val="24"/>
          <w:szCs w:val="24"/>
        </w:rPr>
        <w:t>Речь устная и письменная, монологическая и диалогическая, полилог.</w:t>
      </w:r>
    </w:p>
    <w:p w:rsidR="00E5262B" w:rsidRPr="00CD01F8" w:rsidRDefault="00E5262B" w:rsidP="00CD01F8">
      <w:pPr>
        <w:pStyle w:val="TableParagraph"/>
        <w:jc w:val="both"/>
        <w:rPr>
          <w:sz w:val="24"/>
          <w:szCs w:val="24"/>
        </w:rPr>
      </w:pPr>
      <w:r w:rsidRPr="00CD01F8">
        <w:rPr>
          <w:sz w:val="24"/>
          <w:szCs w:val="24"/>
        </w:rPr>
        <w:t>Виды речевой деятельности (говорение, слушание, чтение, письмо), их особенности.</w:t>
      </w:r>
    </w:p>
    <w:p w:rsidR="00E5262B" w:rsidRPr="00CD01F8" w:rsidRDefault="00E5262B" w:rsidP="00CD01F8">
      <w:pPr>
        <w:pStyle w:val="TableParagraph"/>
        <w:jc w:val="both"/>
        <w:rPr>
          <w:sz w:val="24"/>
          <w:szCs w:val="24"/>
        </w:rPr>
      </w:pPr>
      <w:r w:rsidRPr="00CD01F8">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5262B" w:rsidRPr="00CD01F8" w:rsidRDefault="00E5262B" w:rsidP="00CD01F8">
      <w:pPr>
        <w:pStyle w:val="TableParagraph"/>
        <w:jc w:val="both"/>
        <w:rPr>
          <w:sz w:val="24"/>
          <w:szCs w:val="24"/>
        </w:rPr>
      </w:pPr>
      <w:r w:rsidRPr="00CD01F8">
        <w:rPr>
          <w:sz w:val="24"/>
          <w:szCs w:val="24"/>
        </w:rPr>
        <w:t>Устный пересказ прочитанного или прослушанного текста, в том числе с изменением лица рассказчика.</w:t>
      </w:r>
    </w:p>
    <w:p w:rsidR="00E5262B" w:rsidRPr="00CD01F8" w:rsidRDefault="00E5262B" w:rsidP="00CD01F8">
      <w:pPr>
        <w:pStyle w:val="TableParagraph"/>
        <w:jc w:val="both"/>
        <w:rPr>
          <w:sz w:val="24"/>
          <w:szCs w:val="24"/>
        </w:rPr>
      </w:pPr>
      <w:r w:rsidRPr="00CD01F8">
        <w:rPr>
          <w:sz w:val="24"/>
          <w:szCs w:val="24"/>
        </w:rPr>
        <w:t>Участие в диалоге на лингвистические темы (в рамках изученного) и темы на основе жизненных наблюдений.</w:t>
      </w:r>
    </w:p>
    <w:p w:rsidR="00E5262B" w:rsidRPr="00CD01F8" w:rsidRDefault="00E5262B" w:rsidP="00CD01F8">
      <w:pPr>
        <w:pStyle w:val="TableParagraph"/>
        <w:jc w:val="both"/>
        <w:rPr>
          <w:sz w:val="24"/>
          <w:szCs w:val="24"/>
        </w:rPr>
      </w:pPr>
      <w:r w:rsidRPr="00CD01F8">
        <w:rPr>
          <w:sz w:val="24"/>
          <w:szCs w:val="24"/>
        </w:rPr>
        <w:t>Речевые формулы приветствия, прощания, просьбы, благодарности.</w:t>
      </w:r>
    </w:p>
    <w:p w:rsidR="00E5262B" w:rsidRPr="00CD01F8" w:rsidRDefault="00E5262B" w:rsidP="00CD01F8">
      <w:pPr>
        <w:pStyle w:val="TableParagraph"/>
        <w:jc w:val="both"/>
        <w:rPr>
          <w:sz w:val="24"/>
          <w:szCs w:val="24"/>
        </w:rPr>
      </w:pPr>
      <w:r w:rsidRPr="00CD01F8">
        <w:rPr>
          <w:sz w:val="24"/>
          <w:szCs w:val="24"/>
        </w:rPr>
        <w:t>Сочинения различных видов с опорой на жизненный и читательский опыт, сюжетную картину (в том числе сочинения-миниатюры).</w:t>
      </w:r>
    </w:p>
    <w:p w:rsidR="00E5262B" w:rsidRPr="00CD01F8" w:rsidRDefault="00E5262B" w:rsidP="00CD01F8">
      <w:pPr>
        <w:pStyle w:val="TableParagraph"/>
        <w:jc w:val="both"/>
        <w:rPr>
          <w:sz w:val="24"/>
          <w:szCs w:val="24"/>
        </w:rPr>
      </w:pPr>
      <w:r w:rsidRPr="00CD01F8">
        <w:rPr>
          <w:sz w:val="24"/>
          <w:szCs w:val="24"/>
        </w:rPr>
        <w:t>Виды аудирования: выборочное, ознакомительное, детальное.</w:t>
      </w:r>
    </w:p>
    <w:p w:rsidR="00E5262B" w:rsidRPr="00CD01F8" w:rsidRDefault="00E5262B" w:rsidP="00CD01F8">
      <w:pPr>
        <w:pStyle w:val="TableParagraph"/>
        <w:jc w:val="both"/>
        <w:rPr>
          <w:sz w:val="24"/>
          <w:szCs w:val="24"/>
        </w:rPr>
      </w:pPr>
      <w:r w:rsidRPr="00CD01F8">
        <w:rPr>
          <w:sz w:val="24"/>
          <w:szCs w:val="24"/>
        </w:rPr>
        <w:t>Виды чтения: изучающее, ознакомительное, просмотровое, поисковое.</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jc w:val="both"/>
        <w:rPr>
          <w:sz w:val="24"/>
          <w:szCs w:val="24"/>
        </w:rPr>
      </w:pPr>
      <w:r w:rsidRPr="00CD01F8">
        <w:rPr>
          <w:sz w:val="24"/>
          <w:szCs w:val="24"/>
        </w:rPr>
        <w:t>Текст и его основные признаки. Тема и главная мысль текста. Микротема текста. Ключевые слова.</w:t>
      </w:r>
    </w:p>
    <w:p w:rsidR="00E5262B" w:rsidRPr="00CD01F8" w:rsidRDefault="00E5262B" w:rsidP="00CD01F8">
      <w:pPr>
        <w:pStyle w:val="TableParagraph"/>
        <w:jc w:val="both"/>
        <w:rPr>
          <w:sz w:val="24"/>
          <w:szCs w:val="24"/>
        </w:rPr>
      </w:pPr>
      <w:r w:rsidRPr="00CD01F8">
        <w:rPr>
          <w:sz w:val="24"/>
          <w:szCs w:val="24"/>
        </w:rPr>
        <w:t>Функционально-смысловые типы речи: описание, повествование, рассуждение; их особенности.</w:t>
      </w:r>
    </w:p>
    <w:p w:rsidR="00E5262B" w:rsidRPr="00CD01F8" w:rsidRDefault="00E5262B" w:rsidP="00CD01F8">
      <w:pPr>
        <w:pStyle w:val="TableParagraph"/>
        <w:jc w:val="both"/>
        <w:rPr>
          <w:sz w:val="24"/>
          <w:szCs w:val="24"/>
        </w:rPr>
      </w:pPr>
      <w:r w:rsidRPr="00CD01F8">
        <w:rPr>
          <w:sz w:val="24"/>
          <w:szCs w:val="24"/>
        </w:rPr>
        <w:t>Композиционная структура текста. Абзац как средство членения текста на композиционно-смысловые части.</w:t>
      </w:r>
    </w:p>
    <w:p w:rsidR="00E5262B" w:rsidRPr="00CD01F8" w:rsidRDefault="00E5262B" w:rsidP="00CD01F8">
      <w:pPr>
        <w:pStyle w:val="TableParagraph"/>
        <w:jc w:val="both"/>
        <w:rPr>
          <w:sz w:val="24"/>
          <w:szCs w:val="24"/>
        </w:rPr>
      </w:pPr>
      <w:r w:rsidRPr="00CD01F8">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E5262B" w:rsidRPr="00CD01F8" w:rsidRDefault="00E5262B" w:rsidP="00CD01F8">
      <w:pPr>
        <w:pStyle w:val="TableParagraph"/>
        <w:jc w:val="both"/>
        <w:rPr>
          <w:sz w:val="24"/>
          <w:szCs w:val="24"/>
        </w:rPr>
      </w:pPr>
      <w:r w:rsidRPr="00CD01F8">
        <w:rPr>
          <w:sz w:val="24"/>
          <w:szCs w:val="24"/>
        </w:rPr>
        <w:t>Повествование как тип речи. Рассказ.</w:t>
      </w:r>
    </w:p>
    <w:p w:rsidR="00E5262B" w:rsidRPr="00CD01F8" w:rsidRDefault="00E5262B" w:rsidP="00CD01F8">
      <w:pPr>
        <w:pStyle w:val="TableParagraph"/>
        <w:jc w:val="both"/>
        <w:rPr>
          <w:sz w:val="24"/>
          <w:szCs w:val="24"/>
        </w:rPr>
      </w:pPr>
      <w:r w:rsidRPr="00CD01F8">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262B" w:rsidRPr="00CD01F8" w:rsidRDefault="00E5262B" w:rsidP="00CD01F8">
      <w:pPr>
        <w:pStyle w:val="TableParagraph"/>
        <w:jc w:val="both"/>
        <w:rPr>
          <w:sz w:val="24"/>
          <w:szCs w:val="24"/>
        </w:rPr>
      </w:pPr>
      <w:r w:rsidRPr="00CD01F8">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E5262B" w:rsidRPr="00CD01F8" w:rsidRDefault="00E5262B" w:rsidP="00CD01F8">
      <w:pPr>
        <w:pStyle w:val="TableParagraph"/>
        <w:jc w:val="both"/>
        <w:rPr>
          <w:sz w:val="24"/>
          <w:szCs w:val="24"/>
        </w:rPr>
      </w:pPr>
      <w:r w:rsidRPr="00CD01F8">
        <w:rPr>
          <w:sz w:val="24"/>
          <w:szCs w:val="24"/>
        </w:rPr>
        <w:t>Информационная переработка текста: простой и сложный план текста.</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jc w:val="both"/>
        <w:rPr>
          <w:sz w:val="24"/>
          <w:szCs w:val="24"/>
        </w:rPr>
      </w:pPr>
      <w:r w:rsidRPr="00CD01F8">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Фонетика. Графика. Орфоэпия</w:t>
      </w:r>
    </w:p>
    <w:p w:rsidR="00E5262B" w:rsidRPr="00CD01F8" w:rsidRDefault="00E5262B" w:rsidP="00CD01F8">
      <w:pPr>
        <w:pStyle w:val="TableParagraph"/>
        <w:jc w:val="both"/>
        <w:rPr>
          <w:sz w:val="24"/>
          <w:szCs w:val="24"/>
        </w:rPr>
      </w:pPr>
      <w:r w:rsidRPr="00CD01F8">
        <w:rPr>
          <w:sz w:val="24"/>
          <w:szCs w:val="24"/>
        </w:rPr>
        <w:t>Фонетика и графика как разделы лингвистики.</w:t>
      </w:r>
    </w:p>
    <w:p w:rsidR="00E5262B" w:rsidRPr="00CD01F8" w:rsidRDefault="00E5262B" w:rsidP="00CD01F8">
      <w:pPr>
        <w:pStyle w:val="TableParagraph"/>
        <w:jc w:val="both"/>
        <w:rPr>
          <w:sz w:val="24"/>
          <w:szCs w:val="24"/>
        </w:rPr>
      </w:pPr>
      <w:r w:rsidRPr="00CD01F8">
        <w:rPr>
          <w:sz w:val="24"/>
          <w:szCs w:val="24"/>
        </w:rPr>
        <w:t>Звук как единица языка. Смыслоразличительная роль звука.</w:t>
      </w:r>
    </w:p>
    <w:p w:rsidR="00E5262B" w:rsidRPr="00CD01F8" w:rsidRDefault="00E5262B" w:rsidP="00CD01F8">
      <w:pPr>
        <w:pStyle w:val="TableParagraph"/>
        <w:jc w:val="both"/>
        <w:rPr>
          <w:sz w:val="24"/>
          <w:szCs w:val="24"/>
        </w:rPr>
      </w:pPr>
      <w:r w:rsidRPr="00CD01F8">
        <w:rPr>
          <w:sz w:val="24"/>
          <w:szCs w:val="24"/>
        </w:rPr>
        <w:t>Система гласных звуков.</w:t>
      </w:r>
    </w:p>
    <w:p w:rsidR="00E5262B" w:rsidRPr="00CD01F8" w:rsidRDefault="00E5262B" w:rsidP="00CD01F8">
      <w:pPr>
        <w:pStyle w:val="TableParagraph"/>
        <w:jc w:val="both"/>
        <w:rPr>
          <w:sz w:val="24"/>
          <w:szCs w:val="24"/>
        </w:rPr>
      </w:pPr>
      <w:r w:rsidRPr="00CD01F8">
        <w:rPr>
          <w:sz w:val="24"/>
          <w:szCs w:val="24"/>
        </w:rPr>
        <w:t>Система согласных звуков.</w:t>
      </w:r>
    </w:p>
    <w:p w:rsidR="00E5262B" w:rsidRPr="00CD01F8" w:rsidRDefault="00E5262B" w:rsidP="00CD01F8">
      <w:pPr>
        <w:pStyle w:val="TableParagraph"/>
        <w:jc w:val="both"/>
        <w:rPr>
          <w:sz w:val="24"/>
          <w:szCs w:val="24"/>
        </w:rPr>
      </w:pPr>
      <w:r w:rsidRPr="00CD01F8">
        <w:rPr>
          <w:sz w:val="24"/>
          <w:szCs w:val="24"/>
        </w:rPr>
        <w:t>Изменение звуков в речевом потоке. Элементы фонетической транскрипции.</w:t>
      </w:r>
    </w:p>
    <w:p w:rsidR="00E5262B" w:rsidRPr="00CD01F8" w:rsidRDefault="00E5262B" w:rsidP="00CD01F8">
      <w:pPr>
        <w:pStyle w:val="TableParagraph"/>
        <w:jc w:val="both"/>
        <w:rPr>
          <w:sz w:val="24"/>
          <w:szCs w:val="24"/>
        </w:rPr>
      </w:pPr>
      <w:r w:rsidRPr="00CD01F8">
        <w:rPr>
          <w:sz w:val="24"/>
          <w:szCs w:val="24"/>
        </w:rPr>
        <w:t>Слог. Ударение. Свойства русского ударения.</w:t>
      </w:r>
    </w:p>
    <w:p w:rsidR="00E5262B" w:rsidRPr="00CD01F8" w:rsidRDefault="00E5262B" w:rsidP="00CD01F8">
      <w:pPr>
        <w:pStyle w:val="TableParagraph"/>
        <w:jc w:val="both"/>
        <w:rPr>
          <w:sz w:val="24"/>
          <w:szCs w:val="24"/>
        </w:rPr>
      </w:pPr>
      <w:r w:rsidRPr="00CD01F8">
        <w:rPr>
          <w:sz w:val="24"/>
          <w:szCs w:val="24"/>
        </w:rPr>
        <w:t>Соотношение звуков и букв.</w:t>
      </w:r>
    </w:p>
    <w:p w:rsidR="00E5262B" w:rsidRPr="00CD01F8" w:rsidRDefault="00E5262B" w:rsidP="00CD01F8">
      <w:pPr>
        <w:pStyle w:val="TableParagraph"/>
        <w:jc w:val="both"/>
        <w:rPr>
          <w:sz w:val="24"/>
          <w:szCs w:val="24"/>
        </w:rPr>
      </w:pPr>
      <w:r w:rsidRPr="00CD01F8">
        <w:rPr>
          <w:sz w:val="24"/>
          <w:szCs w:val="24"/>
        </w:rPr>
        <w:t>Фонетический анализ слова.</w:t>
      </w:r>
    </w:p>
    <w:p w:rsidR="00E5262B" w:rsidRPr="00CD01F8" w:rsidRDefault="00E5262B" w:rsidP="00CD01F8">
      <w:pPr>
        <w:pStyle w:val="TableParagraph"/>
        <w:jc w:val="both"/>
        <w:rPr>
          <w:sz w:val="24"/>
          <w:szCs w:val="24"/>
        </w:rPr>
      </w:pPr>
      <w:r w:rsidRPr="00CD01F8">
        <w:rPr>
          <w:sz w:val="24"/>
          <w:szCs w:val="24"/>
        </w:rPr>
        <w:t>Способы обозначения [й’], мягкости согласных.</w:t>
      </w:r>
    </w:p>
    <w:p w:rsidR="00E5262B" w:rsidRPr="00CD01F8" w:rsidRDefault="00E5262B" w:rsidP="00CD01F8">
      <w:pPr>
        <w:pStyle w:val="TableParagraph"/>
        <w:jc w:val="both"/>
        <w:rPr>
          <w:sz w:val="24"/>
          <w:szCs w:val="24"/>
        </w:rPr>
      </w:pPr>
      <w:r w:rsidRPr="00CD01F8">
        <w:rPr>
          <w:sz w:val="24"/>
          <w:szCs w:val="24"/>
        </w:rPr>
        <w:t>Основные выразительные средства фонетики.</w:t>
      </w:r>
    </w:p>
    <w:p w:rsidR="00E5262B" w:rsidRPr="00CD01F8" w:rsidRDefault="00E5262B" w:rsidP="00CD01F8">
      <w:pPr>
        <w:pStyle w:val="TableParagraph"/>
        <w:jc w:val="both"/>
        <w:rPr>
          <w:sz w:val="24"/>
          <w:szCs w:val="24"/>
        </w:rPr>
      </w:pPr>
      <w:r w:rsidRPr="00CD01F8">
        <w:rPr>
          <w:sz w:val="24"/>
          <w:szCs w:val="24"/>
        </w:rPr>
        <w:t>Прописные и строчные буквы.</w:t>
      </w:r>
    </w:p>
    <w:p w:rsidR="00E5262B" w:rsidRPr="00CD01F8" w:rsidRDefault="00E5262B" w:rsidP="00CD01F8">
      <w:pPr>
        <w:pStyle w:val="TableParagraph"/>
        <w:jc w:val="both"/>
        <w:rPr>
          <w:sz w:val="24"/>
          <w:szCs w:val="24"/>
        </w:rPr>
      </w:pPr>
      <w:r w:rsidRPr="00CD01F8">
        <w:rPr>
          <w:sz w:val="24"/>
          <w:szCs w:val="24"/>
        </w:rPr>
        <w:lastRenderedPageBreak/>
        <w:t>Интонация, её функции. Основные элементы интонации.</w:t>
      </w:r>
    </w:p>
    <w:p w:rsidR="00E5262B" w:rsidRPr="00CD01F8" w:rsidRDefault="00E5262B" w:rsidP="00CD01F8">
      <w:pPr>
        <w:pStyle w:val="TableParagraph"/>
        <w:jc w:val="both"/>
        <w:rPr>
          <w:sz w:val="24"/>
          <w:szCs w:val="24"/>
        </w:rPr>
      </w:pPr>
      <w:r w:rsidRPr="00CD01F8">
        <w:rPr>
          <w:b/>
          <w:bCs/>
          <w:sz w:val="24"/>
          <w:szCs w:val="24"/>
        </w:rPr>
        <w:t>Орфография</w:t>
      </w:r>
    </w:p>
    <w:p w:rsidR="00E5262B" w:rsidRPr="00CD01F8" w:rsidRDefault="00E5262B" w:rsidP="00CD01F8">
      <w:pPr>
        <w:pStyle w:val="TableParagraph"/>
        <w:jc w:val="both"/>
        <w:rPr>
          <w:sz w:val="24"/>
          <w:szCs w:val="24"/>
        </w:rPr>
      </w:pPr>
      <w:r w:rsidRPr="00CD01F8">
        <w:rPr>
          <w:sz w:val="24"/>
          <w:szCs w:val="24"/>
        </w:rPr>
        <w:t>Орфография как раздел лингвистики.</w:t>
      </w:r>
    </w:p>
    <w:p w:rsidR="00E5262B" w:rsidRPr="00CD01F8" w:rsidRDefault="00E5262B" w:rsidP="00CD01F8">
      <w:pPr>
        <w:pStyle w:val="TableParagraph"/>
        <w:jc w:val="both"/>
        <w:rPr>
          <w:sz w:val="24"/>
          <w:szCs w:val="24"/>
        </w:rPr>
      </w:pPr>
      <w:r w:rsidRPr="00CD01F8">
        <w:rPr>
          <w:sz w:val="24"/>
          <w:szCs w:val="24"/>
        </w:rPr>
        <w:t>Понятие «орфограмма». Буквенные и небуквенные орфограммы.</w:t>
      </w:r>
    </w:p>
    <w:p w:rsidR="00E5262B" w:rsidRPr="00CD01F8" w:rsidRDefault="00E5262B" w:rsidP="00CD01F8">
      <w:pPr>
        <w:pStyle w:val="TableParagraph"/>
        <w:jc w:val="both"/>
        <w:rPr>
          <w:sz w:val="24"/>
          <w:szCs w:val="24"/>
        </w:rPr>
      </w:pPr>
      <w:r w:rsidRPr="00CD01F8">
        <w:rPr>
          <w:sz w:val="24"/>
          <w:szCs w:val="24"/>
        </w:rPr>
        <w:t>Правописание разделительных </w:t>
      </w:r>
      <w:r w:rsidRPr="00CD01F8">
        <w:rPr>
          <w:b/>
          <w:bCs/>
          <w:sz w:val="24"/>
          <w:szCs w:val="24"/>
        </w:rPr>
        <w:t>ъ</w:t>
      </w:r>
      <w:r w:rsidRPr="00CD01F8">
        <w:rPr>
          <w:sz w:val="24"/>
          <w:szCs w:val="24"/>
        </w:rPr>
        <w:t> и </w:t>
      </w:r>
      <w:r w:rsidRPr="00CD01F8">
        <w:rPr>
          <w:b/>
          <w:bCs/>
          <w:sz w:val="24"/>
          <w:szCs w:val="24"/>
        </w:rPr>
        <w:t>ь</w:t>
      </w:r>
      <w:r w:rsidRPr="00CD01F8">
        <w:rPr>
          <w:sz w:val="24"/>
          <w:szCs w:val="24"/>
        </w:rPr>
        <w:t>.</w:t>
      </w:r>
    </w:p>
    <w:p w:rsidR="00E5262B" w:rsidRPr="00CD01F8" w:rsidRDefault="00E5262B" w:rsidP="00CD01F8">
      <w:pPr>
        <w:pStyle w:val="TableParagraph"/>
        <w:jc w:val="both"/>
        <w:rPr>
          <w:sz w:val="24"/>
          <w:szCs w:val="24"/>
        </w:rPr>
      </w:pPr>
      <w:r w:rsidRPr="00CD01F8">
        <w:rPr>
          <w:b/>
          <w:bCs/>
          <w:sz w:val="24"/>
          <w:szCs w:val="24"/>
        </w:rPr>
        <w:t>Лексикология</w:t>
      </w:r>
    </w:p>
    <w:p w:rsidR="00E5262B" w:rsidRPr="00CD01F8" w:rsidRDefault="00E5262B" w:rsidP="00CD01F8">
      <w:pPr>
        <w:pStyle w:val="TableParagraph"/>
        <w:jc w:val="both"/>
        <w:rPr>
          <w:sz w:val="24"/>
          <w:szCs w:val="24"/>
        </w:rPr>
      </w:pPr>
      <w:r w:rsidRPr="00CD01F8">
        <w:rPr>
          <w:sz w:val="24"/>
          <w:szCs w:val="24"/>
        </w:rPr>
        <w:t>Лексикология как раздел лингвистики.</w:t>
      </w:r>
    </w:p>
    <w:p w:rsidR="00E5262B" w:rsidRPr="00CD01F8" w:rsidRDefault="00E5262B" w:rsidP="00CD01F8">
      <w:pPr>
        <w:pStyle w:val="TableParagraph"/>
        <w:jc w:val="both"/>
        <w:rPr>
          <w:sz w:val="24"/>
          <w:szCs w:val="24"/>
        </w:rPr>
      </w:pPr>
      <w:r w:rsidRPr="00CD01F8">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E5262B" w:rsidRPr="00CD01F8" w:rsidRDefault="00E5262B" w:rsidP="00CD01F8">
      <w:pPr>
        <w:pStyle w:val="TableParagraph"/>
        <w:jc w:val="both"/>
        <w:rPr>
          <w:sz w:val="24"/>
          <w:szCs w:val="24"/>
        </w:rPr>
      </w:pPr>
      <w:r w:rsidRPr="00CD01F8">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E5262B" w:rsidRPr="00CD01F8" w:rsidRDefault="00E5262B" w:rsidP="00CD01F8">
      <w:pPr>
        <w:pStyle w:val="TableParagraph"/>
        <w:jc w:val="both"/>
        <w:rPr>
          <w:sz w:val="24"/>
          <w:szCs w:val="24"/>
        </w:rPr>
      </w:pPr>
      <w:r w:rsidRPr="00CD01F8">
        <w:rPr>
          <w:sz w:val="24"/>
          <w:szCs w:val="24"/>
        </w:rPr>
        <w:t>Синонимы. Антонимы. Омонимы. Паронимы.</w:t>
      </w:r>
    </w:p>
    <w:p w:rsidR="00E5262B" w:rsidRPr="00CD01F8" w:rsidRDefault="00E5262B" w:rsidP="00CD01F8">
      <w:pPr>
        <w:pStyle w:val="TableParagraph"/>
        <w:jc w:val="both"/>
        <w:rPr>
          <w:sz w:val="24"/>
          <w:szCs w:val="24"/>
        </w:rPr>
      </w:pPr>
      <w:r w:rsidRPr="00CD01F8">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5262B" w:rsidRPr="00CD01F8" w:rsidRDefault="00E5262B" w:rsidP="00CD01F8">
      <w:pPr>
        <w:pStyle w:val="TableParagraph"/>
        <w:jc w:val="both"/>
        <w:rPr>
          <w:sz w:val="24"/>
          <w:szCs w:val="24"/>
        </w:rPr>
      </w:pPr>
      <w:r w:rsidRPr="00CD01F8">
        <w:rPr>
          <w:sz w:val="24"/>
          <w:szCs w:val="24"/>
        </w:rPr>
        <w:t>Лексический анализ слов (в рамках изученного).</w:t>
      </w:r>
    </w:p>
    <w:p w:rsidR="00E5262B" w:rsidRPr="00CD01F8" w:rsidRDefault="00E5262B" w:rsidP="00CD01F8">
      <w:pPr>
        <w:pStyle w:val="TableParagraph"/>
        <w:jc w:val="both"/>
        <w:rPr>
          <w:sz w:val="24"/>
          <w:szCs w:val="24"/>
        </w:rPr>
      </w:pPr>
      <w:r w:rsidRPr="00CD01F8">
        <w:rPr>
          <w:b/>
          <w:bCs/>
          <w:sz w:val="24"/>
          <w:szCs w:val="24"/>
        </w:rPr>
        <w:t>Морфемика. Орфография</w:t>
      </w:r>
    </w:p>
    <w:p w:rsidR="00E5262B" w:rsidRPr="00CD01F8" w:rsidRDefault="00E5262B" w:rsidP="00CD01F8">
      <w:pPr>
        <w:pStyle w:val="TableParagraph"/>
        <w:jc w:val="both"/>
        <w:rPr>
          <w:sz w:val="24"/>
          <w:szCs w:val="24"/>
        </w:rPr>
      </w:pPr>
      <w:r w:rsidRPr="00CD01F8">
        <w:rPr>
          <w:sz w:val="24"/>
          <w:szCs w:val="24"/>
        </w:rPr>
        <w:t>Морфемика как раздел лингвистики.</w:t>
      </w:r>
    </w:p>
    <w:p w:rsidR="00E5262B" w:rsidRPr="00CD01F8" w:rsidRDefault="00E5262B" w:rsidP="00CD01F8">
      <w:pPr>
        <w:pStyle w:val="TableParagraph"/>
        <w:jc w:val="both"/>
        <w:rPr>
          <w:sz w:val="24"/>
          <w:szCs w:val="24"/>
        </w:rPr>
      </w:pPr>
      <w:r w:rsidRPr="00CD01F8">
        <w:rPr>
          <w:sz w:val="24"/>
          <w:szCs w:val="24"/>
        </w:rPr>
        <w:t>Морфема как минимальная значимая единица языка. Основа слова. Виды морфем (корень, приставка, суффикс, окончание).</w:t>
      </w:r>
    </w:p>
    <w:p w:rsidR="00E5262B" w:rsidRPr="00CD01F8" w:rsidRDefault="00E5262B" w:rsidP="00CD01F8">
      <w:pPr>
        <w:pStyle w:val="TableParagraph"/>
        <w:jc w:val="both"/>
        <w:rPr>
          <w:sz w:val="24"/>
          <w:szCs w:val="24"/>
        </w:rPr>
      </w:pPr>
      <w:r w:rsidRPr="00CD01F8">
        <w:rPr>
          <w:sz w:val="24"/>
          <w:szCs w:val="24"/>
        </w:rPr>
        <w:t>Чередование звуков в морфемах (в том числе чередование гласных с нулём звука).</w:t>
      </w:r>
    </w:p>
    <w:p w:rsidR="00E5262B" w:rsidRPr="00CD01F8" w:rsidRDefault="00E5262B" w:rsidP="00CD01F8">
      <w:pPr>
        <w:pStyle w:val="TableParagraph"/>
        <w:jc w:val="both"/>
        <w:rPr>
          <w:sz w:val="24"/>
          <w:szCs w:val="24"/>
        </w:rPr>
      </w:pPr>
      <w:r w:rsidRPr="00CD01F8">
        <w:rPr>
          <w:sz w:val="24"/>
          <w:szCs w:val="24"/>
        </w:rPr>
        <w:t>Морфемный анализ слов.</w:t>
      </w:r>
    </w:p>
    <w:p w:rsidR="00E5262B" w:rsidRPr="00CD01F8" w:rsidRDefault="00E5262B" w:rsidP="00CD01F8">
      <w:pPr>
        <w:pStyle w:val="TableParagraph"/>
        <w:jc w:val="both"/>
        <w:rPr>
          <w:sz w:val="24"/>
          <w:szCs w:val="24"/>
        </w:rPr>
      </w:pPr>
      <w:r w:rsidRPr="00CD01F8">
        <w:rPr>
          <w:sz w:val="24"/>
          <w:szCs w:val="24"/>
        </w:rPr>
        <w:t>Уместное использование слов с суффиксами оценки в собственной речи.</w:t>
      </w:r>
    </w:p>
    <w:p w:rsidR="00E5262B" w:rsidRPr="00CD01F8" w:rsidRDefault="00E5262B" w:rsidP="00CD01F8">
      <w:pPr>
        <w:pStyle w:val="TableParagraph"/>
        <w:jc w:val="both"/>
        <w:rPr>
          <w:sz w:val="24"/>
          <w:szCs w:val="24"/>
        </w:rPr>
      </w:pPr>
      <w:r w:rsidRPr="00CD01F8">
        <w:rPr>
          <w:sz w:val="24"/>
          <w:szCs w:val="24"/>
        </w:rPr>
        <w:t>Правописание корней с безударными проверяемыми, непроверяемыми гласными (в рамках изученного).</w:t>
      </w:r>
    </w:p>
    <w:p w:rsidR="00E5262B" w:rsidRPr="00CD01F8" w:rsidRDefault="00E5262B" w:rsidP="00CD01F8">
      <w:pPr>
        <w:pStyle w:val="TableParagraph"/>
        <w:jc w:val="both"/>
        <w:rPr>
          <w:sz w:val="24"/>
          <w:szCs w:val="24"/>
        </w:rPr>
      </w:pPr>
      <w:r w:rsidRPr="00CD01F8">
        <w:rPr>
          <w:sz w:val="24"/>
          <w:szCs w:val="24"/>
        </w:rPr>
        <w:t xml:space="preserve">Правописание корней с проверяемыми, непроверяемыми, </w:t>
      </w:r>
      <w:r w:rsidRPr="00CD01F8">
        <w:rPr>
          <w:sz w:val="24"/>
          <w:szCs w:val="24"/>
        </w:rPr>
        <w:softHyphen/>
        <w:t>непроизносимыми согласными (в рамках изученного).</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ё</w:t>
      </w:r>
      <w:r w:rsidRPr="00CD01F8">
        <w:rPr>
          <w:sz w:val="24"/>
          <w:szCs w:val="24"/>
        </w:rPr>
        <w:t> – </w:t>
      </w:r>
      <w:r w:rsidRPr="00CD01F8">
        <w:rPr>
          <w:b/>
          <w:bCs/>
          <w:sz w:val="24"/>
          <w:szCs w:val="24"/>
        </w:rPr>
        <w:t>о</w:t>
      </w:r>
      <w:r w:rsidRPr="00CD01F8">
        <w:rPr>
          <w:sz w:val="24"/>
          <w:szCs w:val="24"/>
        </w:rPr>
        <w:t> после шипящих в корне слова.</w:t>
      </w:r>
    </w:p>
    <w:p w:rsidR="00E5262B" w:rsidRPr="00CD01F8" w:rsidRDefault="00E5262B" w:rsidP="00CD01F8">
      <w:pPr>
        <w:pStyle w:val="TableParagraph"/>
        <w:jc w:val="both"/>
        <w:rPr>
          <w:sz w:val="24"/>
          <w:szCs w:val="24"/>
        </w:rPr>
      </w:pPr>
      <w:r w:rsidRPr="00CD01F8">
        <w:rPr>
          <w:sz w:val="24"/>
          <w:szCs w:val="24"/>
        </w:rPr>
        <w:t>Правописание неизменяемых на письме приставок и приставок на </w:t>
      </w:r>
      <w:r w:rsidRPr="00CD01F8">
        <w:rPr>
          <w:b/>
          <w:bCs/>
          <w:sz w:val="24"/>
          <w:szCs w:val="24"/>
        </w:rPr>
        <w:t>-з</w:t>
      </w:r>
      <w:r w:rsidRPr="00CD01F8">
        <w:rPr>
          <w:sz w:val="24"/>
          <w:szCs w:val="24"/>
        </w:rPr>
        <w:t> (-</w:t>
      </w:r>
      <w:r w:rsidRPr="00CD01F8">
        <w:rPr>
          <w:b/>
          <w:bCs/>
          <w:sz w:val="24"/>
          <w:szCs w:val="24"/>
        </w:rPr>
        <w:t>с</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ы</w:t>
      </w:r>
      <w:r w:rsidRPr="00CD01F8">
        <w:rPr>
          <w:sz w:val="24"/>
          <w:szCs w:val="24"/>
        </w:rPr>
        <w:t> – </w:t>
      </w:r>
      <w:r w:rsidRPr="00CD01F8">
        <w:rPr>
          <w:b/>
          <w:bCs/>
          <w:sz w:val="24"/>
          <w:szCs w:val="24"/>
        </w:rPr>
        <w:t>и</w:t>
      </w:r>
      <w:r w:rsidRPr="00CD01F8">
        <w:rPr>
          <w:sz w:val="24"/>
          <w:szCs w:val="24"/>
        </w:rPr>
        <w:t> после приставок.</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ы</w:t>
      </w:r>
      <w:r w:rsidRPr="00CD01F8">
        <w:rPr>
          <w:sz w:val="24"/>
          <w:szCs w:val="24"/>
        </w:rPr>
        <w:t> – </w:t>
      </w:r>
      <w:r w:rsidRPr="00CD01F8">
        <w:rPr>
          <w:b/>
          <w:bCs/>
          <w:sz w:val="24"/>
          <w:szCs w:val="24"/>
        </w:rPr>
        <w:t>и</w:t>
      </w:r>
      <w:r w:rsidRPr="00CD01F8">
        <w:rPr>
          <w:sz w:val="24"/>
          <w:szCs w:val="24"/>
        </w:rPr>
        <w:t> после </w:t>
      </w:r>
      <w:r w:rsidRPr="00CD01F8">
        <w:rPr>
          <w:b/>
          <w:bCs/>
          <w:sz w:val="24"/>
          <w:szCs w:val="24"/>
        </w:rPr>
        <w:t>ц</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Орфографический анализ слова (в рамках изученного).</w:t>
      </w:r>
    </w:p>
    <w:p w:rsidR="00E5262B" w:rsidRPr="00CD01F8" w:rsidRDefault="00E5262B" w:rsidP="00CD01F8">
      <w:pPr>
        <w:pStyle w:val="TableParagraph"/>
        <w:jc w:val="both"/>
        <w:rPr>
          <w:sz w:val="24"/>
          <w:szCs w:val="24"/>
        </w:rPr>
      </w:pPr>
      <w:r w:rsidRPr="00CD01F8">
        <w:rPr>
          <w:b/>
          <w:bCs/>
          <w:sz w:val="24"/>
          <w:szCs w:val="24"/>
        </w:rPr>
        <w:t>Морфология. Культура речи. Орфография</w:t>
      </w:r>
    </w:p>
    <w:p w:rsidR="00E5262B" w:rsidRPr="00CD01F8" w:rsidRDefault="00E5262B" w:rsidP="00CD01F8">
      <w:pPr>
        <w:pStyle w:val="TableParagraph"/>
        <w:jc w:val="both"/>
        <w:rPr>
          <w:sz w:val="24"/>
          <w:szCs w:val="24"/>
        </w:rPr>
      </w:pPr>
      <w:r w:rsidRPr="00CD01F8">
        <w:rPr>
          <w:sz w:val="24"/>
          <w:szCs w:val="24"/>
        </w:rPr>
        <w:t>Морфология как раздел грамматики. Грамматическое значение слова.</w:t>
      </w:r>
    </w:p>
    <w:p w:rsidR="00E5262B" w:rsidRPr="00CD01F8" w:rsidRDefault="00E5262B" w:rsidP="00CD01F8">
      <w:pPr>
        <w:pStyle w:val="TableParagraph"/>
        <w:jc w:val="both"/>
        <w:rPr>
          <w:sz w:val="24"/>
          <w:szCs w:val="24"/>
        </w:rPr>
      </w:pPr>
      <w:r w:rsidRPr="00CD01F8">
        <w:rPr>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E5262B" w:rsidRPr="00CD01F8" w:rsidRDefault="00E5262B" w:rsidP="00CD01F8">
      <w:pPr>
        <w:pStyle w:val="TableParagraph"/>
        <w:jc w:val="both"/>
        <w:rPr>
          <w:sz w:val="24"/>
          <w:szCs w:val="24"/>
        </w:rPr>
      </w:pPr>
      <w:r w:rsidRPr="00CD01F8">
        <w:rPr>
          <w:b/>
          <w:bCs/>
          <w:sz w:val="24"/>
          <w:szCs w:val="24"/>
        </w:rPr>
        <w:t>Имя существительное</w:t>
      </w:r>
    </w:p>
    <w:p w:rsidR="00E5262B" w:rsidRPr="00CD01F8" w:rsidRDefault="00E5262B" w:rsidP="00CD01F8">
      <w:pPr>
        <w:pStyle w:val="TableParagraph"/>
        <w:jc w:val="both"/>
        <w:rPr>
          <w:sz w:val="24"/>
          <w:szCs w:val="24"/>
        </w:rPr>
      </w:pPr>
      <w:r w:rsidRPr="00CD01F8">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5262B" w:rsidRPr="00CD01F8" w:rsidRDefault="00E5262B" w:rsidP="00CD01F8">
      <w:pPr>
        <w:pStyle w:val="TableParagraph"/>
        <w:jc w:val="both"/>
        <w:rPr>
          <w:sz w:val="24"/>
          <w:szCs w:val="24"/>
        </w:rPr>
      </w:pPr>
      <w:r w:rsidRPr="00CD01F8">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E5262B" w:rsidRPr="00CD01F8" w:rsidRDefault="00E5262B" w:rsidP="00CD01F8">
      <w:pPr>
        <w:pStyle w:val="TableParagraph"/>
        <w:jc w:val="both"/>
        <w:rPr>
          <w:sz w:val="24"/>
          <w:szCs w:val="24"/>
        </w:rPr>
      </w:pPr>
      <w:r w:rsidRPr="00CD01F8">
        <w:rPr>
          <w:sz w:val="24"/>
          <w:szCs w:val="24"/>
        </w:rPr>
        <w:t>Род, число, падеж имени существительного.</w:t>
      </w:r>
    </w:p>
    <w:p w:rsidR="00E5262B" w:rsidRPr="00CD01F8" w:rsidRDefault="00E5262B" w:rsidP="00CD01F8">
      <w:pPr>
        <w:pStyle w:val="TableParagraph"/>
        <w:jc w:val="both"/>
        <w:rPr>
          <w:sz w:val="24"/>
          <w:szCs w:val="24"/>
        </w:rPr>
      </w:pPr>
      <w:r w:rsidRPr="00CD01F8">
        <w:rPr>
          <w:sz w:val="24"/>
          <w:szCs w:val="24"/>
        </w:rPr>
        <w:t>Имена существительные общего рода.</w:t>
      </w:r>
    </w:p>
    <w:p w:rsidR="00E5262B" w:rsidRPr="00CD01F8" w:rsidRDefault="00E5262B" w:rsidP="00CD01F8">
      <w:pPr>
        <w:pStyle w:val="TableParagraph"/>
        <w:jc w:val="both"/>
        <w:rPr>
          <w:sz w:val="24"/>
          <w:szCs w:val="24"/>
        </w:rPr>
      </w:pPr>
      <w:r w:rsidRPr="00CD01F8">
        <w:rPr>
          <w:sz w:val="24"/>
          <w:szCs w:val="24"/>
        </w:rPr>
        <w:t>Имена существительные, имеющие форму только единственного или только множественного числа.</w:t>
      </w:r>
    </w:p>
    <w:p w:rsidR="00E5262B" w:rsidRPr="00CD01F8" w:rsidRDefault="00E5262B" w:rsidP="00CD01F8">
      <w:pPr>
        <w:pStyle w:val="TableParagraph"/>
        <w:jc w:val="both"/>
        <w:rPr>
          <w:sz w:val="24"/>
          <w:szCs w:val="24"/>
        </w:rPr>
      </w:pPr>
      <w:r w:rsidRPr="00CD01F8">
        <w:rPr>
          <w:sz w:val="24"/>
          <w:szCs w:val="24"/>
        </w:rPr>
        <w:t>Типы склонения имён существительных. Разносклоняемые имена существительные. Несклоняемые имена существительные.</w:t>
      </w:r>
    </w:p>
    <w:p w:rsidR="00E5262B" w:rsidRPr="00CD01F8" w:rsidRDefault="00E5262B" w:rsidP="00CD01F8">
      <w:pPr>
        <w:pStyle w:val="TableParagraph"/>
        <w:jc w:val="both"/>
        <w:rPr>
          <w:sz w:val="24"/>
          <w:szCs w:val="24"/>
        </w:rPr>
      </w:pPr>
      <w:r w:rsidRPr="00CD01F8">
        <w:rPr>
          <w:sz w:val="24"/>
          <w:szCs w:val="24"/>
        </w:rPr>
        <w:t>Морфологический анализ имён существительных.</w:t>
      </w:r>
    </w:p>
    <w:p w:rsidR="00E5262B" w:rsidRPr="00CD01F8" w:rsidRDefault="00E5262B" w:rsidP="00CD01F8">
      <w:pPr>
        <w:pStyle w:val="TableParagraph"/>
        <w:jc w:val="both"/>
        <w:rPr>
          <w:sz w:val="24"/>
          <w:szCs w:val="24"/>
        </w:rPr>
      </w:pPr>
      <w:r w:rsidRPr="00CD01F8">
        <w:rPr>
          <w:sz w:val="24"/>
          <w:szCs w:val="24"/>
        </w:rPr>
        <w:t>Нормы произношения, нормы постановки ударения, нормы словоизменения имён существительных.</w:t>
      </w:r>
    </w:p>
    <w:p w:rsidR="00E5262B" w:rsidRPr="00CD01F8" w:rsidRDefault="00E5262B" w:rsidP="00CD01F8">
      <w:pPr>
        <w:pStyle w:val="TableParagraph"/>
        <w:jc w:val="both"/>
        <w:rPr>
          <w:sz w:val="24"/>
          <w:szCs w:val="24"/>
        </w:rPr>
      </w:pPr>
      <w:r w:rsidRPr="00CD01F8">
        <w:rPr>
          <w:sz w:val="24"/>
          <w:szCs w:val="24"/>
        </w:rPr>
        <w:lastRenderedPageBreak/>
        <w:t>Правописание собственных имён существительных.</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ь</w:t>
      </w:r>
      <w:r w:rsidRPr="00CD01F8">
        <w:rPr>
          <w:sz w:val="24"/>
          <w:szCs w:val="24"/>
        </w:rPr>
        <w:t> на конце имён существительных после шипящих.</w:t>
      </w:r>
    </w:p>
    <w:p w:rsidR="00E5262B" w:rsidRPr="00CD01F8" w:rsidRDefault="00E5262B" w:rsidP="00CD01F8">
      <w:pPr>
        <w:pStyle w:val="TableParagraph"/>
        <w:jc w:val="both"/>
        <w:rPr>
          <w:sz w:val="24"/>
          <w:szCs w:val="24"/>
        </w:rPr>
      </w:pPr>
      <w:r w:rsidRPr="00CD01F8">
        <w:rPr>
          <w:sz w:val="24"/>
          <w:szCs w:val="24"/>
        </w:rPr>
        <w:t>Правописание безударных окончаний имён существительных.</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о</w:t>
      </w:r>
      <w:r w:rsidRPr="00CD01F8">
        <w:rPr>
          <w:sz w:val="24"/>
          <w:szCs w:val="24"/>
        </w:rPr>
        <w:t> – </w:t>
      </w:r>
      <w:r w:rsidRPr="00CD01F8">
        <w:rPr>
          <w:b/>
          <w:bCs/>
          <w:sz w:val="24"/>
          <w:szCs w:val="24"/>
        </w:rPr>
        <w:t>е</w:t>
      </w:r>
      <w:r w:rsidRPr="00CD01F8">
        <w:rPr>
          <w:sz w:val="24"/>
          <w:szCs w:val="24"/>
        </w:rPr>
        <w:t> (</w:t>
      </w:r>
      <w:r w:rsidRPr="00CD01F8">
        <w:rPr>
          <w:b/>
          <w:bCs/>
          <w:sz w:val="24"/>
          <w:szCs w:val="24"/>
        </w:rPr>
        <w:t>ё</w:t>
      </w:r>
      <w:r w:rsidRPr="00CD01F8">
        <w:rPr>
          <w:sz w:val="24"/>
          <w:szCs w:val="24"/>
        </w:rPr>
        <w:t>) после шипящих и </w:t>
      </w:r>
      <w:r w:rsidRPr="00CD01F8">
        <w:rPr>
          <w:b/>
          <w:bCs/>
          <w:sz w:val="24"/>
          <w:szCs w:val="24"/>
        </w:rPr>
        <w:t>ц</w:t>
      </w:r>
      <w:r w:rsidRPr="00CD01F8">
        <w:rPr>
          <w:sz w:val="24"/>
          <w:szCs w:val="24"/>
        </w:rPr>
        <w:t> в суффиксах и окончаниях имён существительных.</w:t>
      </w:r>
    </w:p>
    <w:p w:rsidR="00E5262B" w:rsidRPr="00CD01F8" w:rsidRDefault="00E5262B" w:rsidP="00CD01F8">
      <w:pPr>
        <w:pStyle w:val="TableParagraph"/>
        <w:jc w:val="both"/>
        <w:rPr>
          <w:sz w:val="24"/>
          <w:szCs w:val="24"/>
        </w:rPr>
      </w:pPr>
      <w:r w:rsidRPr="00CD01F8">
        <w:rPr>
          <w:sz w:val="24"/>
          <w:szCs w:val="24"/>
        </w:rPr>
        <w:t>Правописание суффиксов </w:t>
      </w:r>
      <w:r w:rsidRPr="00CD01F8">
        <w:rPr>
          <w:b/>
          <w:bCs/>
          <w:sz w:val="24"/>
          <w:szCs w:val="24"/>
        </w:rPr>
        <w:t>-чик- </w:t>
      </w:r>
      <w:r w:rsidRPr="00CD01F8">
        <w:rPr>
          <w:sz w:val="24"/>
          <w:szCs w:val="24"/>
        </w:rPr>
        <w:t>– </w:t>
      </w:r>
      <w:r w:rsidRPr="00CD01F8">
        <w:rPr>
          <w:b/>
          <w:bCs/>
          <w:sz w:val="24"/>
          <w:szCs w:val="24"/>
        </w:rPr>
        <w:t>-щик-</w:t>
      </w:r>
      <w:r w:rsidRPr="00CD01F8">
        <w:rPr>
          <w:sz w:val="24"/>
          <w:szCs w:val="24"/>
        </w:rPr>
        <w:t>; -</w:t>
      </w:r>
      <w:r w:rsidRPr="00CD01F8">
        <w:rPr>
          <w:b/>
          <w:bCs/>
          <w:sz w:val="24"/>
          <w:szCs w:val="24"/>
        </w:rPr>
        <w:t>ек-</w:t>
      </w:r>
      <w:r w:rsidRPr="00CD01F8">
        <w:rPr>
          <w:sz w:val="24"/>
          <w:szCs w:val="24"/>
        </w:rPr>
        <w:t> – </w:t>
      </w:r>
      <w:r w:rsidRPr="00CD01F8">
        <w:rPr>
          <w:b/>
          <w:bCs/>
          <w:sz w:val="24"/>
          <w:szCs w:val="24"/>
        </w:rPr>
        <w:t>-ик- </w:t>
      </w:r>
      <w:r w:rsidRPr="00CD01F8">
        <w:rPr>
          <w:sz w:val="24"/>
          <w:szCs w:val="24"/>
        </w:rPr>
        <w:t>(-</w:t>
      </w:r>
      <w:r w:rsidRPr="00CD01F8">
        <w:rPr>
          <w:b/>
          <w:bCs/>
          <w:sz w:val="24"/>
          <w:szCs w:val="24"/>
        </w:rPr>
        <w:t>чик-</w:t>
      </w:r>
      <w:r w:rsidRPr="00CD01F8">
        <w:rPr>
          <w:sz w:val="24"/>
          <w:szCs w:val="24"/>
        </w:rPr>
        <w:t>) имён существительных.</w:t>
      </w:r>
    </w:p>
    <w:p w:rsidR="00E5262B" w:rsidRPr="00CD01F8" w:rsidRDefault="00E5262B" w:rsidP="00CD01F8">
      <w:pPr>
        <w:pStyle w:val="TableParagraph"/>
        <w:jc w:val="both"/>
        <w:rPr>
          <w:sz w:val="24"/>
          <w:szCs w:val="24"/>
        </w:rPr>
      </w:pPr>
      <w:r w:rsidRPr="00CD01F8">
        <w:rPr>
          <w:sz w:val="24"/>
          <w:szCs w:val="24"/>
        </w:rPr>
        <w:t>Правописание корней с чередованием </w:t>
      </w:r>
      <w:r w:rsidRPr="00CD01F8">
        <w:rPr>
          <w:b/>
          <w:bCs/>
          <w:sz w:val="24"/>
          <w:szCs w:val="24"/>
        </w:rPr>
        <w:t>а</w:t>
      </w:r>
      <w:r w:rsidRPr="00CD01F8">
        <w:rPr>
          <w:sz w:val="24"/>
          <w:szCs w:val="24"/>
        </w:rPr>
        <w:t> // </w:t>
      </w:r>
      <w:r w:rsidRPr="00CD01F8">
        <w:rPr>
          <w:b/>
          <w:bCs/>
          <w:sz w:val="24"/>
          <w:szCs w:val="24"/>
        </w:rPr>
        <w:t>о</w:t>
      </w:r>
      <w:r w:rsidRPr="00CD01F8">
        <w:rPr>
          <w:sz w:val="24"/>
          <w:szCs w:val="24"/>
        </w:rPr>
        <w:t>: -</w:t>
      </w:r>
      <w:r w:rsidRPr="00CD01F8">
        <w:rPr>
          <w:b/>
          <w:bCs/>
          <w:sz w:val="24"/>
          <w:szCs w:val="24"/>
        </w:rPr>
        <w:t>лаг</w:t>
      </w:r>
      <w:r w:rsidRPr="00CD01F8">
        <w:rPr>
          <w:sz w:val="24"/>
          <w:szCs w:val="24"/>
        </w:rPr>
        <w:t>- – -</w:t>
      </w:r>
      <w:r w:rsidRPr="00CD01F8">
        <w:rPr>
          <w:b/>
          <w:bCs/>
          <w:sz w:val="24"/>
          <w:szCs w:val="24"/>
        </w:rPr>
        <w:t>лож</w:t>
      </w:r>
      <w:r w:rsidRPr="00CD01F8">
        <w:rPr>
          <w:sz w:val="24"/>
          <w:szCs w:val="24"/>
        </w:rPr>
        <w:t>-; -</w:t>
      </w:r>
      <w:r w:rsidRPr="00CD01F8">
        <w:rPr>
          <w:b/>
          <w:bCs/>
          <w:sz w:val="24"/>
          <w:szCs w:val="24"/>
        </w:rPr>
        <w:t>раст</w:t>
      </w:r>
      <w:r w:rsidRPr="00CD01F8">
        <w:rPr>
          <w:sz w:val="24"/>
          <w:szCs w:val="24"/>
        </w:rPr>
        <w:t>- – -</w:t>
      </w:r>
      <w:r w:rsidRPr="00CD01F8">
        <w:rPr>
          <w:b/>
          <w:bCs/>
          <w:sz w:val="24"/>
          <w:szCs w:val="24"/>
        </w:rPr>
        <w:t>ращ</w:t>
      </w:r>
      <w:r w:rsidRPr="00CD01F8">
        <w:rPr>
          <w:sz w:val="24"/>
          <w:szCs w:val="24"/>
        </w:rPr>
        <w:t>- – -</w:t>
      </w:r>
      <w:r w:rsidRPr="00CD01F8">
        <w:rPr>
          <w:b/>
          <w:bCs/>
          <w:sz w:val="24"/>
          <w:szCs w:val="24"/>
        </w:rPr>
        <w:t>рос</w:t>
      </w:r>
      <w:r w:rsidRPr="00CD01F8">
        <w:rPr>
          <w:sz w:val="24"/>
          <w:szCs w:val="24"/>
        </w:rPr>
        <w:t>-; -</w:t>
      </w:r>
      <w:r w:rsidRPr="00CD01F8">
        <w:rPr>
          <w:b/>
          <w:bCs/>
          <w:sz w:val="24"/>
          <w:szCs w:val="24"/>
        </w:rPr>
        <w:t>гар</w:t>
      </w:r>
      <w:r w:rsidRPr="00CD01F8">
        <w:rPr>
          <w:sz w:val="24"/>
          <w:szCs w:val="24"/>
        </w:rPr>
        <w:t>- – -</w:t>
      </w:r>
      <w:r w:rsidRPr="00CD01F8">
        <w:rPr>
          <w:b/>
          <w:bCs/>
          <w:sz w:val="24"/>
          <w:szCs w:val="24"/>
        </w:rPr>
        <w:t>гор</w:t>
      </w:r>
      <w:r w:rsidRPr="00CD01F8">
        <w:rPr>
          <w:sz w:val="24"/>
          <w:szCs w:val="24"/>
        </w:rPr>
        <w:t>-, -</w:t>
      </w:r>
      <w:r w:rsidRPr="00CD01F8">
        <w:rPr>
          <w:b/>
          <w:bCs/>
          <w:sz w:val="24"/>
          <w:szCs w:val="24"/>
        </w:rPr>
        <w:t>зар</w:t>
      </w:r>
      <w:r w:rsidRPr="00CD01F8">
        <w:rPr>
          <w:sz w:val="24"/>
          <w:szCs w:val="24"/>
        </w:rPr>
        <w:t>- – -</w:t>
      </w:r>
      <w:r w:rsidRPr="00CD01F8">
        <w:rPr>
          <w:b/>
          <w:bCs/>
          <w:sz w:val="24"/>
          <w:szCs w:val="24"/>
        </w:rPr>
        <w:t>зор</w:t>
      </w:r>
      <w:r w:rsidRPr="00CD01F8">
        <w:rPr>
          <w:sz w:val="24"/>
          <w:szCs w:val="24"/>
        </w:rPr>
        <w:t>-;</w:t>
      </w:r>
      <w:r w:rsidRPr="00CD01F8">
        <w:rPr>
          <w:b/>
          <w:bCs/>
          <w:sz w:val="24"/>
          <w:szCs w:val="24"/>
        </w:rPr>
        <w:t> -клан- </w:t>
      </w:r>
      <w:r w:rsidRPr="00CD01F8">
        <w:rPr>
          <w:sz w:val="24"/>
          <w:szCs w:val="24"/>
        </w:rPr>
        <w:t>–</w:t>
      </w:r>
      <w:r w:rsidRPr="00CD01F8">
        <w:rPr>
          <w:b/>
          <w:bCs/>
          <w:sz w:val="24"/>
          <w:szCs w:val="24"/>
        </w:rPr>
        <w:t> -клон-</w:t>
      </w:r>
      <w:r w:rsidRPr="00CD01F8">
        <w:rPr>
          <w:sz w:val="24"/>
          <w:szCs w:val="24"/>
        </w:rPr>
        <w:t>, </w:t>
      </w:r>
      <w:r w:rsidRPr="00CD01F8">
        <w:rPr>
          <w:b/>
          <w:bCs/>
          <w:sz w:val="24"/>
          <w:szCs w:val="24"/>
        </w:rPr>
        <w:t>-скак- </w:t>
      </w:r>
      <w:r w:rsidRPr="00CD01F8">
        <w:rPr>
          <w:sz w:val="24"/>
          <w:szCs w:val="24"/>
        </w:rPr>
        <w:t>–</w:t>
      </w:r>
      <w:r w:rsidRPr="00CD01F8">
        <w:rPr>
          <w:b/>
          <w:bCs/>
          <w:sz w:val="24"/>
          <w:szCs w:val="24"/>
        </w:rPr>
        <w:t> -скоч-.</w:t>
      </w:r>
    </w:p>
    <w:p w:rsidR="00E5262B" w:rsidRPr="00CD01F8" w:rsidRDefault="00E5262B" w:rsidP="00CD01F8">
      <w:pPr>
        <w:pStyle w:val="TableParagraph"/>
        <w:jc w:val="both"/>
        <w:rPr>
          <w:sz w:val="24"/>
          <w:szCs w:val="24"/>
        </w:rPr>
      </w:pPr>
      <w:r w:rsidRPr="00CD01F8">
        <w:rPr>
          <w:sz w:val="24"/>
          <w:szCs w:val="24"/>
        </w:rPr>
        <w:t>Слитное и раздельное написание </w:t>
      </w:r>
      <w:r w:rsidRPr="00CD01F8">
        <w:rPr>
          <w:b/>
          <w:bCs/>
          <w:sz w:val="24"/>
          <w:szCs w:val="24"/>
        </w:rPr>
        <w:t>не</w:t>
      </w:r>
      <w:r w:rsidRPr="00CD01F8">
        <w:rPr>
          <w:sz w:val="24"/>
          <w:szCs w:val="24"/>
        </w:rPr>
        <w:t> с именами существительными.</w:t>
      </w:r>
    </w:p>
    <w:p w:rsidR="00E5262B" w:rsidRPr="00CD01F8" w:rsidRDefault="00E5262B" w:rsidP="00CD01F8">
      <w:pPr>
        <w:pStyle w:val="TableParagraph"/>
        <w:jc w:val="both"/>
        <w:rPr>
          <w:sz w:val="24"/>
          <w:szCs w:val="24"/>
        </w:rPr>
      </w:pPr>
      <w:r w:rsidRPr="00CD01F8">
        <w:rPr>
          <w:sz w:val="24"/>
          <w:szCs w:val="24"/>
        </w:rPr>
        <w:t>Орфографический анализ имён существительных (в рамках изученного).</w:t>
      </w:r>
    </w:p>
    <w:p w:rsidR="00E5262B" w:rsidRPr="00CD01F8" w:rsidRDefault="00E5262B" w:rsidP="00CD01F8">
      <w:pPr>
        <w:pStyle w:val="TableParagraph"/>
        <w:jc w:val="both"/>
        <w:rPr>
          <w:sz w:val="24"/>
          <w:szCs w:val="24"/>
        </w:rPr>
      </w:pPr>
      <w:r w:rsidRPr="00CD01F8">
        <w:rPr>
          <w:b/>
          <w:bCs/>
          <w:sz w:val="24"/>
          <w:szCs w:val="24"/>
        </w:rPr>
        <w:t>Имя прилагательное</w:t>
      </w:r>
    </w:p>
    <w:p w:rsidR="00E5262B" w:rsidRPr="00CD01F8" w:rsidRDefault="00E5262B" w:rsidP="00CD01F8">
      <w:pPr>
        <w:pStyle w:val="TableParagraph"/>
        <w:jc w:val="both"/>
        <w:rPr>
          <w:sz w:val="24"/>
          <w:szCs w:val="24"/>
        </w:rPr>
      </w:pPr>
      <w:r w:rsidRPr="00CD01F8">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5262B" w:rsidRPr="00CD01F8" w:rsidRDefault="00E5262B" w:rsidP="00CD01F8">
      <w:pPr>
        <w:pStyle w:val="TableParagraph"/>
        <w:jc w:val="both"/>
        <w:rPr>
          <w:sz w:val="24"/>
          <w:szCs w:val="24"/>
        </w:rPr>
      </w:pPr>
      <w:r w:rsidRPr="00CD01F8">
        <w:rPr>
          <w:sz w:val="24"/>
          <w:szCs w:val="24"/>
        </w:rPr>
        <w:t>Имена прилагательные полные и краткие, их синтаксические функции.</w:t>
      </w:r>
    </w:p>
    <w:p w:rsidR="00E5262B" w:rsidRPr="00CD01F8" w:rsidRDefault="00E5262B" w:rsidP="00CD01F8">
      <w:pPr>
        <w:pStyle w:val="TableParagraph"/>
        <w:jc w:val="both"/>
        <w:rPr>
          <w:sz w:val="24"/>
          <w:szCs w:val="24"/>
        </w:rPr>
      </w:pPr>
      <w:r w:rsidRPr="00CD01F8">
        <w:rPr>
          <w:sz w:val="24"/>
          <w:szCs w:val="24"/>
        </w:rPr>
        <w:t>Склонение имён прилагательных.</w:t>
      </w:r>
    </w:p>
    <w:p w:rsidR="00E5262B" w:rsidRPr="00CD01F8" w:rsidRDefault="00E5262B" w:rsidP="00CD01F8">
      <w:pPr>
        <w:pStyle w:val="TableParagraph"/>
        <w:jc w:val="both"/>
        <w:rPr>
          <w:sz w:val="24"/>
          <w:szCs w:val="24"/>
        </w:rPr>
      </w:pPr>
      <w:r w:rsidRPr="00CD01F8">
        <w:rPr>
          <w:sz w:val="24"/>
          <w:szCs w:val="24"/>
        </w:rPr>
        <w:t>Морфологический анализ имён прилагательных (в рамках изученного).</w:t>
      </w:r>
    </w:p>
    <w:p w:rsidR="00E5262B" w:rsidRPr="00CD01F8" w:rsidRDefault="00E5262B" w:rsidP="00CD01F8">
      <w:pPr>
        <w:pStyle w:val="TableParagraph"/>
        <w:jc w:val="both"/>
        <w:rPr>
          <w:sz w:val="24"/>
          <w:szCs w:val="24"/>
        </w:rPr>
      </w:pPr>
      <w:r w:rsidRPr="00CD01F8">
        <w:rPr>
          <w:sz w:val="24"/>
          <w:szCs w:val="24"/>
        </w:rPr>
        <w:t>Нормы словоизменения, произношения имён прилагательных, постановки ударения (в рамках изученного).</w:t>
      </w:r>
    </w:p>
    <w:p w:rsidR="00E5262B" w:rsidRPr="00CD01F8" w:rsidRDefault="00E5262B" w:rsidP="00CD01F8">
      <w:pPr>
        <w:pStyle w:val="TableParagraph"/>
        <w:jc w:val="both"/>
        <w:rPr>
          <w:sz w:val="24"/>
          <w:szCs w:val="24"/>
        </w:rPr>
      </w:pPr>
      <w:r w:rsidRPr="00CD01F8">
        <w:rPr>
          <w:sz w:val="24"/>
          <w:szCs w:val="24"/>
        </w:rPr>
        <w:t>Правописание безударных окончаний имён прилагательных.</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о</w:t>
      </w:r>
      <w:r w:rsidRPr="00CD01F8">
        <w:rPr>
          <w:sz w:val="24"/>
          <w:szCs w:val="24"/>
        </w:rPr>
        <w:t> – </w:t>
      </w:r>
      <w:r w:rsidRPr="00CD01F8">
        <w:rPr>
          <w:b/>
          <w:bCs/>
          <w:sz w:val="24"/>
          <w:szCs w:val="24"/>
        </w:rPr>
        <w:t>е</w:t>
      </w:r>
      <w:r w:rsidRPr="00CD01F8">
        <w:rPr>
          <w:sz w:val="24"/>
          <w:szCs w:val="24"/>
        </w:rPr>
        <w:t> после шипящих и </w:t>
      </w:r>
      <w:r w:rsidRPr="00CD01F8">
        <w:rPr>
          <w:b/>
          <w:bCs/>
          <w:sz w:val="24"/>
          <w:szCs w:val="24"/>
        </w:rPr>
        <w:t>ц</w:t>
      </w:r>
      <w:r w:rsidRPr="00CD01F8">
        <w:rPr>
          <w:sz w:val="24"/>
          <w:szCs w:val="24"/>
        </w:rPr>
        <w:t> в суффиксах и окончаниях имён прилагательных.</w:t>
      </w:r>
    </w:p>
    <w:p w:rsidR="00E5262B" w:rsidRPr="00CD01F8" w:rsidRDefault="00E5262B" w:rsidP="00CD01F8">
      <w:pPr>
        <w:pStyle w:val="TableParagraph"/>
        <w:jc w:val="both"/>
        <w:rPr>
          <w:sz w:val="24"/>
          <w:szCs w:val="24"/>
        </w:rPr>
      </w:pPr>
      <w:r w:rsidRPr="00CD01F8">
        <w:rPr>
          <w:sz w:val="24"/>
          <w:szCs w:val="24"/>
        </w:rPr>
        <w:t>Правописание кратких форм имён прилагательных с основой на шипящий.</w:t>
      </w:r>
    </w:p>
    <w:p w:rsidR="00E5262B" w:rsidRPr="00CD01F8" w:rsidRDefault="00E5262B" w:rsidP="00CD01F8">
      <w:pPr>
        <w:pStyle w:val="TableParagraph"/>
        <w:jc w:val="both"/>
        <w:rPr>
          <w:sz w:val="24"/>
          <w:szCs w:val="24"/>
        </w:rPr>
      </w:pPr>
      <w:r w:rsidRPr="00CD01F8">
        <w:rPr>
          <w:sz w:val="24"/>
          <w:szCs w:val="24"/>
        </w:rPr>
        <w:t>Слитное и раздельное написание </w:t>
      </w:r>
      <w:r w:rsidRPr="00CD01F8">
        <w:rPr>
          <w:b/>
          <w:bCs/>
          <w:sz w:val="24"/>
          <w:szCs w:val="24"/>
        </w:rPr>
        <w:t>не </w:t>
      </w:r>
      <w:r w:rsidRPr="00CD01F8">
        <w:rPr>
          <w:sz w:val="24"/>
          <w:szCs w:val="24"/>
        </w:rPr>
        <w:t>с именами прилагательными.</w:t>
      </w:r>
    </w:p>
    <w:p w:rsidR="00E5262B" w:rsidRPr="00CD01F8" w:rsidRDefault="00E5262B" w:rsidP="00CD01F8">
      <w:pPr>
        <w:pStyle w:val="TableParagraph"/>
        <w:jc w:val="both"/>
        <w:rPr>
          <w:sz w:val="24"/>
          <w:szCs w:val="24"/>
        </w:rPr>
      </w:pPr>
      <w:r w:rsidRPr="00CD01F8">
        <w:rPr>
          <w:sz w:val="24"/>
          <w:szCs w:val="24"/>
        </w:rPr>
        <w:t>Орфографический анализ имён прилагательных (в рамках изученного).</w:t>
      </w:r>
    </w:p>
    <w:p w:rsidR="00E5262B" w:rsidRPr="00CD01F8" w:rsidRDefault="00E5262B" w:rsidP="00CD01F8">
      <w:pPr>
        <w:pStyle w:val="TableParagraph"/>
        <w:jc w:val="both"/>
        <w:rPr>
          <w:sz w:val="24"/>
          <w:szCs w:val="24"/>
        </w:rPr>
      </w:pPr>
      <w:r w:rsidRPr="00CD01F8">
        <w:rPr>
          <w:b/>
          <w:bCs/>
          <w:sz w:val="24"/>
          <w:szCs w:val="24"/>
        </w:rPr>
        <w:t>Глагол</w:t>
      </w:r>
    </w:p>
    <w:p w:rsidR="00E5262B" w:rsidRPr="00CD01F8" w:rsidRDefault="00E5262B" w:rsidP="00CD01F8">
      <w:pPr>
        <w:pStyle w:val="TableParagraph"/>
        <w:jc w:val="both"/>
        <w:rPr>
          <w:sz w:val="24"/>
          <w:szCs w:val="24"/>
        </w:rPr>
      </w:pPr>
      <w:r w:rsidRPr="00CD01F8">
        <w:rPr>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E5262B" w:rsidRPr="00CD01F8" w:rsidRDefault="00E5262B" w:rsidP="00CD01F8">
      <w:pPr>
        <w:pStyle w:val="TableParagraph"/>
        <w:jc w:val="both"/>
        <w:rPr>
          <w:sz w:val="24"/>
          <w:szCs w:val="24"/>
        </w:rPr>
      </w:pPr>
      <w:r w:rsidRPr="00CD01F8">
        <w:rPr>
          <w:sz w:val="24"/>
          <w:szCs w:val="24"/>
        </w:rPr>
        <w:t>Глаголы совершенного и несовершенного вида, возвратные и невозвратные.</w:t>
      </w:r>
    </w:p>
    <w:p w:rsidR="00E5262B" w:rsidRPr="00CD01F8" w:rsidRDefault="00E5262B" w:rsidP="00CD01F8">
      <w:pPr>
        <w:pStyle w:val="TableParagraph"/>
        <w:jc w:val="both"/>
        <w:rPr>
          <w:sz w:val="24"/>
          <w:szCs w:val="24"/>
        </w:rPr>
      </w:pPr>
      <w:r w:rsidRPr="00CD01F8">
        <w:rPr>
          <w:sz w:val="24"/>
          <w:szCs w:val="24"/>
        </w:rPr>
        <w:t>Инфинитив и его грамматические свойства. Основа инфинитива, основа настоящего (будущего простого) времени глагола.</w:t>
      </w:r>
    </w:p>
    <w:p w:rsidR="00E5262B" w:rsidRPr="00CD01F8" w:rsidRDefault="00E5262B" w:rsidP="00CD01F8">
      <w:pPr>
        <w:pStyle w:val="TableParagraph"/>
        <w:jc w:val="both"/>
        <w:rPr>
          <w:sz w:val="24"/>
          <w:szCs w:val="24"/>
        </w:rPr>
      </w:pPr>
      <w:r w:rsidRPr="00CD01F8">
        <w:rPr>
          <w:sz w:val="24"/>
          <w:szCs w:val="24"/>
        </w:rPr>
        <w:t>Спряжение глагола.</w:t>
      </w:r>
    </w:p>
    <w:p w:rsidR="00E5262B" w:rsidRPr="00CD01F8" w:rsidRDefault="00E5262B" w:rsidP="00CD01F8">
      <w:pPr>
        <w:pStyle w:val="TableParagraph"/>
        <w:jc w:val="both"/>
        <w:rPr>
          <w:sz w:val="24"/>
          <w:szCs w:val="24"/>
        </w:rPr>
      </w:pPr>
      <w:r w:rsidRPr="00CD01F8">
        <w:rPr>
          <w:sz w:val="24"/>
          <w:szCs w:val="24"/>
        </w:rPr>
        <w:t>Морфологический анализ глаголов (в рамках изученного).</w:t>
      </w:r>
    </w:p>
    <w:p w:rsidR="00E5262B" w:rsidRPr="00CD01F8" w:rsidRDefault="00E5262B" w:rsidP="00CD01F8">
      <w:pPr>
        <w:pStyle w:val="TableParagraph"/>
        <w:jc w:val="both"/>
        <w:rPr>
          <w:sz w:val="24"/>
          <w:szCs w:val="24"/>
        </w:rPr>
      </w:pPr>
      <w:r w:rsidRPr="00CD01F8">
        <w:rPr>
          <w:sz w:val="24"/>
          <w:szCs w:val="24"/>
        </w:rPr>
        <w:t>Нормы словоизменения глаголов, постановки ударения в глагольных формах (в рамках изученного).</w:t>
      </w:r>
    </w:p>
    <w:p w:rsidR="00E5262B" w:rsidRPr="00CD01F8" w:rsidRDefault="00E5262B" w:rsidP="00CD01F8">
      <w:pPr>
        <w:pStyle w:val="TableParagraph"/>
        <w:jc w:val="both"/>
        <w:rPr>
          <w:sz w:val="24"/>
          <w:szCs w:val="24"/>
        </w:rPr>
      </w:pPr>
      <w:r w:rsidRPr="00CD01F8">
        <w:rPr>
          <w:sz w:val="24"/>
          <w:szCs w:val="24"/>
        </w:rPr>
        <w:t>Правописание корней с чередованием </w:t>
      </w:r>
      <w:r w:rsidRPr="00CD01F8">
        <w:rPr>
          <w:b/>
          <w:bCs/>
          <w:sz w:val="24"/>
          <w:szCs w:val="24"/>
        </w:rPr>
        <w:t>е</w:t>
      </w:r>
      <w:r w:rsidRPr="00CD01F8">
        <w:rPr>
          <w:sz w:val="24"/>
          <w:szCs w:val="24"/>
        </w:rPr>
        <w:t> // </w:t>
      </w:r>
      <w:r w:rsidRPr="00CD01F8">
        <w:rPr>
          <w:b/>
          <w:bCs/>
          <w:sz w:val="24"/>
          <w:szCs w:val="24"/>
        </w:rPr>
        <w:t>и:</w:t>
      </w:r>
      <w:r w:rsidRPr="00CD01F8">
        <w:rPr>
          <w:sz w:val="24"/>
          <w:szCs w:val="24"/>
        </w:rPr>
        <w:t> -</w:t>
      </w:r>
      <w:r w:rsidRPr="00CD01F8">
        <w:rPr>
          <w:b/>
          <w:bCs/>
          <w:sz w:val="24"/>
          <w:szCs w:val="24"/>
        </w:rPr>
        <w:t>бер</w:t>
      </w:r>
      <w:r w:rsidRPr="00CD01F8">
        <w:rPr>
          <w:sz w:val="24"/>
          <w:szCs w:val="24"/>
        </w:rPr>
        <w:t>- – -</w:t>
      </w:r>
      <w:r w:rsidRPr="00CD01F8">
        <w:rPr>
          <w:b/>
          <w:bCs/>
          <w:sz w:val="24"/>
          <w:szCs w:val="24"/>
        </w:rPr>
        <w:t>бир</w:t>
      </w:r>
      <w:r w:rsidRPr="00CD01F8">
        <w:rPr>
          <w:sz w:val="24"/>
          <w:szCs w:val="24"/>
        </w:rPr>
        <w:t>-, -</w:t>
      </w:r>
      <w:r w:rsidRPr="00CD01F8">
        <w:rPr>
          <w:b/>
          <w:bCs/>
          <w:sz w:val="24"/>
          <w:szCs w:val="24"/>
        </w:rPr>
        <w:t>блест</w:t>
      </w:r>
      <w:r w:rsidRPr="00CD01F8">
        <w:rPr>
          <w:sz w:val="24"/>
          <w:szCs w:val="24"/>
        </w:rPr>
        <w:t>- – -</w:t>
      </w:r>
      <w:r w:rsidRPr="00CD01F8">
        <w:rPr>
          <w:b/>
          <w:bCs/>
          <w:sz w:val="24"/>
          <w:szCs w:val="24"/>
        </w:rPr>
        <w:t>блист</w:t>
      </w:r>
      <w:r w:rsidRPr="00CD01F8">
        <w:rPr>
          <w:sz w:val="24"/>
          <w:szCs w:val="24"/>
        </w:rPr>
        <w:t>-, -</w:t>
      </w:r>
      <w:r w:rsidRPr="00CD01F8">
        <w:rPr>
          <w:b/>
          <w:bCs/>
          <w:sz w:val="24"/>
          <w:szCs w:val="24"/>
        </w:rPr>
        <w:t>дер</w:t>
      </w:r>
      <w:r w:rsidRPr="00CD01F8">
        <w:rPr>
          <w:sz w:val="24"/>
          <w:szCs w:val="24"/>
        </w:rPr>
        <w:t>- – -</w:t>
      </w:r>
      <w:r w:rsidRPr="00CD01F8">
        <w:rPr>
          <w:b/>
          <w:bCs/>
          <w:sz w:val="24"/>
          <w:szCs w:val="24"/>
        </w:rPr>
        <w:t>дир</w:t>
      </w:r>
      <w:r w:rsidRPr="00CD01F8">
        <w:rPr>
          <w:sz w:val="24"/>
          <w:szCs w:val="24"/>
        </w:rPr>
        <w:t>-, -</w:t>
      </w:r>
      <w:r w:rsidRPr="00CD01F8">
        <w:rPr>
          <w:b/>
          <w:bCs/>
          <w:sz w:val="24"/>
          <w:szCs w:val="24"/>
        </w:rPr>
        <w:t>жег</w:t>
      </w:r>
      <w:r w:rsidRPr="00CD01F8">
        <w:rPr>
          <w:sz w:val="24"/>
          <w:szCs w:val="24"/>
        </w:rPr>
        <w:t>- – -</w:t>
      </w:r>
      <w:r w:rsidRPr="00CD01F8">
        <w:rPr>
          <w:b/>
          <w:bCs/>
          <w:sz w:val="24"/>
          <w:szCs w:val="24"/>
        </w:rPr>
        <w:t>жиг</w:t>
      </w:r>
      <w:r w:rsidRPr="00CD01F8">
        <w:rPr>
          <w:sz w:val="24"/>
          <w:szCs w:val="24"/>
        </w:rPr>
        <w:t>-, -</w:t>
      </w:r>
      <w:r w:rsidRPr="00CD01F8">
        <w:rPr>
          <w:b/>
          <w:bCs/>
          <w:sz w:val="24"/>
          <w:szCs w:val="24"/>
        </w:rPr>
        <w:t>мер</w:t>
      </w:r>
      <w:r w:rsidRPr="00CD01F8">
        <w:rPr>
          <w:sz w:val="24"/>
          <w:szCs w:val="24"/>
        </w:rPr>
        <w:t>- – -</w:t>
      </w:r>
      <w:r w:rsidRPr="00CD01F8">
        <w:rPr>
          <w:b/>
          <w:bCs/>
          <w:sz w:val="24"/>
          <w:szCs w:val="24"/>
        </w:rPr>
        <w:t>мир</w:t>
      </w:r>
      <w:r w:rsidRPr="00CD01F8">
        <w:rPr>
          <w:sz w:val="24"/>
          <w:szCs w:val="24"/>
        </w:rPr>
        <w:t>-, -</w:t>
      </w:r>
      <w:r w:rsidRPr="00CD01F8">
        <w:rPr>
          <w:b/>
          <w:bCs/>
          <w:sz w:val="24"/>
          <w:szCs w:val="24"/>
        </w:rPr>
        <w:t>пер</w:t>
      </w:r>
      <w:r w:rsidRPr="00CD01F8">
        <w:rPr>
          <w:sz w:val="24"/>
          <w:szCs w:val="24"/>
        </w:rPr>
        <w:t>- – -</w:t>
      </w:r>
      <w:r w:rsidRPr="00CD01F8">
        <w:rPr>
          <w:b/>
          <w:bCs/>
          <w:sz w:val="24"/>
          <w:szCs w:val="24"/>
        </w:rPr>
        <w:t>пир</w:t>
      </w:r>
      <w:r w:rsidRPr="00CD01F8">
        <w:rPr>
          <w:sz w:val="24"/>
          <w:szCs w:val="24"/>
        </w:rPr>
        <w:t>-, -</w:t>
      </w:r>
      <w:r w:rsidRPr="00CD01F8">
        <w:rPr>
          <w:b/>
          <w:bCs/>
          <w:sz w:val="24"/>
          <w:szCs w:val="24"/>
        </w:rPr>
        <w:t>стел</w:t>
      </w:r>
      <w:r w:rsidRPr="00CD01F8">
        <w:rPr>
          <w:sz w:val="24"/>
          <w:szCs w:val="24"/>
        </w:rPr>
        <w:t>- – -</w:t>
      </w:r>
      <w:r w:rsidRPr="00CD01F8">
        <w:rPr>
          <w:b/>
          <w:bCs/>
          <w:sz w:val="24"/>
          <w:szCs w:val="24"/>
        </w:rPr>
        <w:t>стил</w:t>
      </w:r>
      <w:r w:rsidRPr="00CD01F8">
        <w:rPr>
          <w:sz w:val="24"/>
          <w:szCs w:val="24"/>
        </w:rPr>
        <w:t>-, -</w:t>
      </w:r>
      <w:r w:rsidRPr="00CD01F8">
        <w:rPr>
          <w:b/>
          <w:bCs/>
          <w:sz w:val="24"/>
          <w:szCs w:val="24"/>
        </w:rPr>
        <w:t>тер</w:t>
      </w:r>
      <w:r w:rsidRPr="00CD01F8">
        <w:rPr>
          <w:sz w:val="24"/>
          <w:szCs w:val="24"/>
        </w:rPr>
        <w:t>- – -</w:t>
      </w:r>
      <w:r w:rsidRPr="00CD01F8">
        <w:rPr>
          <w:b/>
          <w:bCs/>
          <w:sz w:val="24"/>
          <w:szCs w:val="24"/>
        </w:rPr>
        <w:t>тир</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Использование </w:t>
      </w:r>
      <w:r w:rsidRPr="00CD01F8">
        <w:rPr>
          <w:b/>
          <w:bCs/>
          <w:sz w:val="24"/>
          <w:szCs w:val="24"/>
        </w:rPr>
        <w:t>ь</w:t>
      </w:r>
      <w:r w:rsidRPr="00CD01F8">
        <w:rPr>
          <w:sz w:val="24"/>
          <w:szCs w:val="24"/>
        </w:rPr>
        <w:t> как показателя грамматической формы в инфинитиве, в форме 2-го лица единственного числа после шипящих.</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-тся</w:t>
      </w:r>
      <w:r w:rsidRPr="00CD01F8">
        <w:rPr>
          <w:sz w:val="24"/>
          <w:szCs w:val="24"/>
        </w:rPr>
        <w:t> и </w:t>
      </w:r>
      <w:r w:rsidRPr="00CD01F8">
        <w:rPr>
          <w:b/>
          <w:bCs/>
          <w:sz w:val="24"/>
          <w:szCs w:val="24"/>
        </w:rPr>
        <w:t>-ться</w:t>
      </w:r>
      <w:r w:rsidRPr="00CD01F8">
        <w:rPr>
          <w:sz w:val="24"/>
          <w:szCs w:val="24"/>
        </w:rPr>
        <w:t> в глаголах, суффиксов </w:t>
      </w:r>
      <w:r w:rsidRPr="00CD01F8">
        <w:rPr>
          <w:b/>
          <w:bCs/>
          <w:sz w:val="24"/>
          <w:szCs w:val="24"/>
        </w:rPr>
        <w:t>-ова</w:t>
      </w:r>
      <w:r w:rsidRPr="00CD01F8">
        <w:rPr>
          <w:sz w:val="24"/>
          <w:szCs w:val="24"/>
        </w:rPr>
        <w:t>- –</w:t>
      </w:r>
      <w:r w:rsidRPr="00CD01F8">
        <w:rPr>
          <w:b/>
          <w:bCs/>
          <w:sz w:val="24"/>
          <w:szCs w:val="24"/>
        </w:rPr>
        <w:t> </w:t>
      </w:r>
      <w:r w:rsidRPr="00CD01F8">
        <w:rPr>
          <w:sz w:val="24"/>
          <w:szCs w:val="24"/>
        </w:rPr>
        <w:t>-</w:t>
      </w:r>
      <w:r w:rsidRPr="00CD01F8">
        <w:rPr>
          <w:b/>
          <w:bCs/>
          <w:sz w:val="24"/>
          <w:szCs w:val="24"/>
        </w:rPr>
        <w:t>ева</w:t>
      </w:r>
      <w:r w:rsidRPr="00CD01F8">
        <w:rPr>
          <w:sz w:val="24"/>
          <w:szCs w:val="24"/>
        </w:rPr>
        <w:t>-, </w:t>
      </w:r>
      <w:r w:rsidRPr="00CD01F8">
        <w:rPr>
          <w:b/>
          <w:bCs/>
          <w:sz w:val="24"/>
          <w:szCs w:val="24"/>
        </w:rPr>
        <w:t>-ыва- </w:t>
      </w:r>
      <w:r w:rsidRPr="00CD01F8">
        <w:rPr>
          <w:sz w:val="24"/>
          <w:szCs w:val="24"/>
        </w:rPr>
        <w:t>– </w:t>
      </w:r>
      <w:r w:rsidRPr="00CD01F8">
        <w:rPr>
          <w:b/>
          <w:bCs/>
          <w:sz w:val="24"/>
          <w:szCs w:val="24"/>
        </w:rPr>
        <w:t>-ива-</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Правописание безударных личных окончаний глагола.</w:t>
      </w:r>
    </w:p>
    <w:p w:rsidR="00E5262B" w:rsidRPr="00CD01F8" w:rsidRDefault="00E5262B" w:rsidP="00CD01F8">
      <w:pPr>
        <w:pStyle w:val="TableParagraph"/>
        <w:jc w:val="both"/>
        <w:rPr>
          <w:sz w:val="24"/>
          <w:szCs w:val="24"/>
        </w:rPr>
      </w:pPr>
      <w:r w:rsidRPr="00CD01F8">
        <w:rPr>
          <w:sz w:val="24"/>
          <w:szCs w:val="24"/>
        </w:rPr>
        <w:t>Правописание гласной перед суффиксом </w:t>
      </w:r>
      <w:r w:rsidRPr="00CD01F8">
        <w:rPr>
          <w:b/>
          <w:bCs/>
          <w:sz w:val="24"/>
          <w:szCs w:val="24"/>
        </w:rPr>
        <w:t>-л-</w:t>
      </w:r>
      <w:r w:rsidRPr="00CD01F8">
        <w:rPr>
          <w:sz w:val="24"/>
          <w:szCs w:val="24"/>
        </w:rPr>
        <w:t> в формах прошедшего времени глагола.</w:t>
      </w:r>
    </w:p>
    <w:p w:rsidR="00E5262B" w:rsidRPr="00CD01F8" w:rsidRDefault="00E5262B" w:rsidP="00CD01F8">
      <w:pPr>
        <w:pStyle w:val="TableParagraph"/>
        <w:jc w:val="both"/>
        <w:rPr>
          <w:sz w:val="24"/>
          <w:szCs w:val="24"/>
        </w:rPr>
      </w:pPr>
      <w:r w:rsidRPr="00CD01F8">
        <w:rPr>
          <w:sz w:val="24"/>
          <w:szCs w:val="24"/>
        </w:rPr>
        <w:t>Слитное и раздельное написание </w:t>
      </w:r>
      <w:r w:rsidRPr="00CD01F8">
        <w:rPr>
          <w:b/>
          <w:bCs/>
          <w:sz w:val="24"/>
          <w:szCs w:val="24"/>
        </w:rPr>
        <w:t>не</w:t>
      </w:r>
      <w:r w:rsidRPr="00CD01F8">
        <w:rPr>
          <w:sz w:val="24"/>
          <w:szCs w:val="24"/>
        </w:rPr>
        <w:t> с глаголами.</w:t>
      </w:r>
    </w:p>
    <w:p w:rsidR="00E5262B" w:rsidRPr="00CD01F8" w:rsidRDefault="00E5262B" w:rsidP="00CD01F8">
      <w:pPr>
        <w:pStyle w:val="TableParagraph"/>
        <w:jc w:val="both"/>
        <w:rPr>
          <w:sz w:val="24"/>
          <w:szCs w:val="24"/>
        </w:rPr>
      </w:pPr>
      <w:r w:rsidRPr="00CD01F8">
        <w:rPr>
          <w:sz w:val="24"/>
          <w:szCs w:val="24"/>
        </w:rPr>
        <w:t>Орфографический анализ глаголов (в рамках изученного).</w:t>
      </w:r>
    </w:p>
    <w:p w:rsidR="00E5262B" w:rsidRPr="00CD01F8" w:rsidRDefault="00E5262B" w:rsidP="00CD01F8">
      <w:pPr>
        <w:pStyle w:val="TableParagraph"/>
        <w:jc w:val="both"/>
        <w:rPr>
          <w:sz w:val="24"/>
          <w:szCs w:val="24"/>
        </w:rPr>
      </w:pPr>
      <w:r w:rsidRPr="00CD01F8">
        <w:rPr>
          <w:b/>
          <w:bCs/>
          <w:sz w:val="24"/>
          <w:szCs w:val="24"/>
        </w:rPr>
        <w:t>Синтаксис. Культура речи. Пунктуация</w:t>
      </w:r>
    </w:p>
    <w:p w:rsidR="00E5262B" w:rsidRPr="00CD01F8" w:rsidRDefault="00E5262B" w:rsidP="00CD01F8">
      <w:pPr>
        <w:pStyle w:val="TableParagraph"/>
        <w:jc w:val="both"/>
        <w:rPr>
          <w:sz w:val="24"/>
          <w:szCs w:val="24"/>
        </w:rPr>
      </w:pPr>
      <w:r w:rsidRPr="00CD01F8">
        <w:rPr>
          <w:sz w:val="24"/>
          <w:szCs w:val="24"/>
        </w:rPr>
        <w:t>Синтаксис как раздел грамматики. Словосочетание и предложение как единицы синтаксиса.</w:t>
      </w:r>
    </w:p>
    <w:p w:rsidR="00E5262B" w:rsidRPr="00CD01F8" w:rsidRDefault="00E5262B" w:rsidP="00CD01F8">
      <w:pPr>
        <w:pStyle w:val="TableParagraph"/>
        <w:jc w:val="both"/>
        <w:rPr>
          <w:sz w:val="24"/>
          <w:szCs w:val="24"/>
        </w:rPr>
      </w:pPr>
      <w:r w:rsidRPr="00CD01F8">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5262B" w:rsidRPr="00CD01F8" w:rsidRDefault="00E5262B" w:rsidP="00CD01F8">
      <w:pPr>
        <w:pStyle w:val="TableParagraph"/>
        <w:jc w:val="both"/>
        <w:rPr>
          <w:sz w:val="24"/>
          <w:szCs w:val="24"/>
        </w:rPr>
      </w:pPr>
      <w:r w:rsidRPr="00CD01F8">
        <w:rPr>
          <w:sz w:val="24"/>
          <w:szCs w:val="24"/>
        </w:rPr>
        <w:t>Синтаксический анализ словосочетания.</w:t>
      </w:r>
    </w:p>
    <w:p w:rsidR="00E5262B" w:rsidRPr="00CD01F8" w:rsidRDefault="00E5262B" w:rsidP="00CD01F8">
      <w:pPr>
        <w:pStyle w:val="TableParagraph"/>
        <w:jc w:val="both"/>
        <w:rPr>
          <w:sz w:val="24"/>
          <w:szCs w:val="24"/>
        </w:rPr>
      </w:pPr>
      <w:r w:rsidRPr="00CD01F8">
        <w:rPr>
          <w:sz w:val="24"/>
          <w:szCs w:val="24"/>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w:t>
      </w:r>
      <w:r w:rsidRPr="00CD01F8">
        <w:rPr>
          <w:sz w:val="24"/>
          <w:szCs w:val="24"/>
        </w:rPr>
        <w:lastRenderedPageBreak/>
        <w:t>побудительных; восклицательных и невосклицательных предложений.</w:t>
      </w:r>
    </w:p>
    <w:p w:rsidR="00E5262B" w:rsidRPr="00CD01F8" w:rsidRDefault="00E5262B" w:rsidP="00CD01F8">
      <w:pPr>
        <w:pStyle w:val="TableParagraph"/>
        <w:jc w:val="both"/>
        <w:rPr>
          <w:sz w:val="24"/>
          <w:szCs w:val="24"/>
        </w:rPr>
      </w:pPr>
      <w:r w:rsidRPr="00CD01F8">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5262B" w:rsidRPr="00CD01F8" w:rsidRDefault="00E5262B" w:rsidP="00CD01F8">
      <w:pPr>
        <w:pStyle w:val="TableParagraph"/>
        <w:jc w:val="both"/>
        <w:rPr>
          <w:sz w:val="24"/>
          <w:szCs w:val="24"/>
        </w:rPr>
      </w:pPr>
      <w:r w:rsidRPr="00CD01F8">
        <w:rPr>
          <w:sz w:val="24"/>
          <w:szCs w:val="24"/>
        </w:rPr>
        <w:t>Тире между подлежащим и сказуемым.</w:t>
      </w:r>
    </w:p>
    <w:p w:rsidR="00E5262B" w:rsidRPr="00CD01F8" w:rsidRDefault="00E5262B" w:rsidP="00CD01F8">
      <w:pPr>
        <w:pStyle w:val="TableParagraph"/>
        <w:jc w:val="both"/>
        <w:rPr>
          <w:sz w:val="24"/>
          <w:szCs w:val="24"/>
        </w:rPr>
      </w:pPr>
      <w:r w:rsidRPr="00CD01F8">
        <w:rPr>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5262B" w:rsidRPr="00CD01F8" w:rsidRDefault="00E5262B" w:rsidP="00CD01F8">
      <w:pPr>
        <w:pStyle w:val="TableParagraph"/>
        <w:jc w:val="both"/>
        <w:rPr>
          <w:sz w:val="24"/>
          <w:szCs w:val="24"/>
        </w:rPr>
      </w:pPr>
      <w:r w:rsidRPr="00CD01F8">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D01F8">
        <w:rPr>
          <w:b/>
          <w:bCs/>
          <w:sz w:val="24"/>
          <w:szCs w:val="24"/>
        </w:rPr>
        <w:t>и</w:t>
      </w:r>
      <w:r w:rsidRPr="00CD01F8">
        <w:rPr>
          <w:sz w:val="24"/>
          <w:szCs w:val="24"/>
        </w:rPr>
        <w:t>, союзами </w:t>
      </w:r>
      <w:r w:rsidRPr="00CD01F8">
        <w:rPr>
          <w:b/>
          <w:bCs/>
          <w:sz w:val="24"/>
          <w:szCs w:val="24"/>
        </w:rPr>
        <w:t>а</w:t>
      </w:r>
      <w:r w:rsidRPr="00CD01F8">
        <w:rPr>
          <w:sz w:val="24"/>
          <w:szCs w:val="24"/>
        </w:rPr>
        <w:t>, </w:t>
      </w:r>
      <w:r w:rsidRPr="00CD01F8">
        <w:rPr>
          <w:b/>
          <w:bCs/>
          <w:sz w:val="24"/>
          <w:szCs w:val="24"/>
        </w:rPr>
        <w:t>но</w:t>
      </w:r>
      <w:r w:rsidRPr="00CD01F8">
        <w:rPr>
          <w:sz w:val="24"/>
          <w:szCs w:val="24"/>
        </w:rPr>
        <w:t>, </w:t>
      </w:r>
      <w:r w:rsidRPr="00CD01F8">
        <w:rPr>
          <w:b/>
          <w:bCs/>
          <w:sz w:val="24"/>
          <w:szCs w:val="24"/>
        </w:rPr>
        <w:t>однако</w:t>
      </w:r>
      <w:r w:rsidRPr="00CD01F8">
        <w:rPr>
          <w:sz w:val="24"/>
          <w:szCs w:val="24"/>
        </w:rPr>
        <w:t>, </w:t>
      </w:r>
      <w:r w:rsidRPr="00CD01F8">
        <w:rPr>
          <w:b/>
          <w:bCs/>
          <w:sz w:val="24"/>
          <w:szCs w:val="24"/>
        </w:rPr>
        <w:t>зато</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и</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но</w:t>
      </w:r>
      <w:r w:rsidRPr="00CD01F8">
        <w:rPr>
          <w:sz w:val="24"/>
          <w:szCs w:val="24"/>
        </w:rPr>
        <w:t>). Предложения с обобщающим словом при однородных членах.</w:t>
      </w:r>
    </w:p>
    <w:p w:rsidR="00E5262B" w:rsidRPr="00CD01F8" w:rsidRDefault="00E5262B" w:rsidP="00CD01F8">
      <w:pPr>
        <w:pStyle w:val="TableParagraph"/>
        <w:jc w:val="both"/>
        <w:rPr>
          <w:sz w:val="24"/>
          <w:szCs w:val="24"/>
        </w:rPr>
      </w:pPr>
      <w:r w:rsidRPr="00CD01F8">
        <w:rPr>
          <w:sz w:val="24"/>
          <w:szCs w:val="24"/>
        </w:rPr>
        <w:t>Предложения с обращением, особенности интонации. Обращение и средства его выражения.</w:t>
      </w:r>
    </w:p>
    <w:p w:rsidR="00E5262B" w:rsidRPr="00CD01F8" w:rsidRDefault="00E5262B" w:rsidP="00CD01F8">
      <w:pPr>
        <w:pStyle w:val="TableParagraph"/>
        <w:jc w:val="both"/>
        <w:rPr>
          <w:sz w:val="24"/>
          <w:szCs w:val="24"/>
        </w:rPr>
      </w:pPr>
      <w:r w:rsidRPr="00CD01F8">
        <w:rPr>
          <w:sz w:val="24"/>
          <w:szCs w:val="24"/>
        </w:rPr>
        <w:t>Синтаксический анализ простого и простого осложнённого предложений.</w:t>
      </w:r>
    </w:p>
    <w:p w:rsidR="00E5262B" w:rsidRPr="00CD01F8" w:rsidRDefault="00E5262B" w:rsidP="00CD01F8">
      <w:pPr>
        <w:pStyle w:val="TableParagraph"/>
        <w:jc w:val="both"/>
        <w:rPr>
          <w:sz w:val="24"/>
          <w:szCs w:val="24"/>
        </w:rPr>
      </w:pPr>
      <w:r w:rsidRPr="00CD01F8">
        <w:rPr>
          <w:sz w:val="24"/>
          <w:szCs w:val="24"/>
        </w:rPr>
        <w:t>Пунктуационное оформление предложений, осложнённых однородными членами, связанными бессоюзной связью, одиночным союзом </w:t>
      </w:r>
      <w:r w:rsidRPr="00CD01F8">
        <w:rPr>
          <w:b/>
          <w:bCs/>
          <w:sz w:val="24"/>
          <w:szCs w:val="24"/>
        </w:rPr>
        <w:t>и</w:t>
      </w:r>
      <w:r w:rsidRPr="00CD01F8">
        <w:rPr>
          <w:sz w:val="24"/>
          <w:szCs w:val="24"/>
        </w:rPr>
        <w:t>, союзами </w:t>
      </w:r>
      <w:r w:rsidRPr="00CD01F8">
        <w:rPr>
          <w:b/>
          <w:bCs/>
          <w:sz w:val="24"/>
          <w:szCs w:val="24"/>
        </w:rPr>
        <w:t>а</w:t>
      </w:r>
      <w:r w:rsidRPr="00CD01F8">
        <w:rPr>
          <w:sz w:val="24"/>
          <w:szCs w:val="24"/>
        </w:rPr>
        <w:t>, </w:t>
      </w:r>
      <w:r w:rsidRPr="00CD01F8">
        <w:rPr>
          <w:b/>
          <w:bCs/>
          <w:sz w:val="24"/>
          <w:szCs w:val="24"/>
        </w:rPr>
        <w:t>но</w:t>
      </w:r>
      <w:r w:rsidRPr="00CD01F8">
        <w:rPr>
          <w:sz w:val="24"/>
          <w:szCs w:val="24"/>
        </w:rPr>
        <w:t>, </w:t>
      </w:r>
      <w:r w:rsidRPr="00CD01F8">
        <w:rPr>
          <w:b/>
          <w:bCs/>
          <w:sz w:val="24"/>
          <w:szCs w:val="24"/>
        </w:rPr>
        <w:t>однако</w:t>
      </w:r>
      <w:r w:rsidRPr="00CD01F8">
        <w:rPr>
          <w:sz w:val="24"/>
          <w:szCs w:val="24"/>
        </w:rPr>
        <w:t>, </w:t>
      </w:r>
      <w:r w:rsidRPr="00CD01F8">
        <w:rPr>
          <w:b/>
          <w:bCs/>
          <w:sz w:val="24"/>
          <w:szCs w:val="24"/>
        </w:rPr>
        <w:t>зато</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и</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но</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E5262B" w:rsidRPr="00CD01F8" w:rsidRDefault="00E5262B" w:rsidP="00CD01F8">
      <w:pPr>
        <w:pStyle w:val="TableParagraph"/>
        <w:jc w:val="both"/>
        <w:rPr>
          <w:sz w:val="24"/>
          <w:szCs w:val="24"/>
        </w:rPr>
      </w:pPr>
      <w:r w:rsidRPr="00CD01F8">
        <w:rPr>
          <w:sz w:val="24"/>
          <w:szCs w:val="24"/>
        </w:rPr>
        <w:t>Пунктуационное оформление сложных предложений, состоящих из частей, связанных бессоюзной связью и союзами </w:t>
      </w:r>
      <w:r w:rsidRPr="00CD01F8">
        <w:rPr>
          <w:b/>
          <w:bCs/>
          <w:sz w:val="24"/>
          <w:szCs w:val="24"/>
        </w:rPr>
        <w:t>и</w:t>
      </w:r>
      <w:r w:rsidRPr="00CD01F8">
        <w:rPr>
          <w:sz w:val="24"/>
          <w:szCs w:val="24"/>
        </w:rPr>
        <w:t>, </w:t>
      </w:r>
      <w:r w:rsidRPr="00CD01F8">
        <w:rPr>
          <w:b/>
          <w:bCs/>
          <w:sz w:val="24"/>
          <w:szCs w:val="24"/>
        </w:rPr>
        <w:t>но</w:t>
      </w:r>
      <w:r w:rsidRPr="00CD01F8">
        <w:rPr>
          <w:sz w:val="24"/>
          <w:szCs w:val="24"/>
        </w:rPr>
        <w:t>, </w:t>
      </w:r>
      <w:r w:rsidRPr="00CD01F8">
        <w:rPr>
          <w:b/>
          <w:bCs/>
          <w:sz w:val="24"/>
          <w:szCs w:val="24"/>
        </w:rPr>
        <w:t>а</w:t>
      </w:r>
      <w:r w:rsidRPr="00CD01F8">
        <w:rPr>
          <w:sz w:val="24"/>
          <w:szCs w:val="24"/>
        </w:rPr>
        <w:t>, </w:t>
      </w:r>
      <w:r w:rsidRPr="00CD01F8">
        <w:rPr>
          <w:b/>
          <w:bCs/>
          <w:sz w:val="24"/>
          <w:szCs w:val="24"/>
        </w:rPr>
        <w:t>однако</w:t>
      </w:r>
      <w:r w:rsidRPr="00CD01F8">
        <w:rPr>
          <w:sz w:val="24"/>
          <w:szCs w:val="24"/>
        </w:rPr>
        <w:t>, </w:t>
      </w:r>
      <w:r w:rsidRPr="00CD01F8">
        <w:rPr>
          <w:b/>
          <w:bCs/>
          <w:sz w:val="24"/>
          <w:szCs w:val="24"/>
        </w:rPr>
        <w:t>зато</w:t>
      </w:r>
      <w:r w:rsidRPr="00CD01F8">
        <w:rPr>
          <w:sz w:val="24"/>
          <w:szCs w:val="24"/>
        </w:rPr>
        <w:t>, </w:t>
      </w:r>
      <w:r w:rsidRPr="00CD01F8">
        <w:rPr>
          <w:b/>
          <w:bCs/>
          <w:sz w:val="24"/>
          <w:szCs w:val="24"/>
        </w:rPr>
        <w:t>да</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Предложения с прямой речью.</w:t>
      </w:r>
    </w:p>
    <w:p w:rsidR="00E5262B" w:rsidRPr="00CD01F8" w:rsidRDefault="00E5262B" w:rsidP="00CD01F8">
      <w:pPr>
        <w:pStyle w:val="TableParagraph"/>
        <w:jc w:val="both"/>
        <w:rPr>
          <w:sz w:val="24"/>
          <w:szCs w:val="24"/>
        </w:rPr>
      </w:pPr>
      <w:r w:rsidRPr="00CD01F8">
        <w:rPr>
          <w:sz w:val="24"/>
          <w:szCs w:val="24"/>
        </w:rPr>
        <w:t>Пунктуационное оформление предложений с прямой речью.</w:t>
      </w:r>
    </w:p>
    <w:p w:rsidR="00E5262B" w:rsidRPr="00CD01F8" w:rsidRDefault="00E5262B" w:rsidP="00CD01F8">
      <w:pPr>
        <w:pStyle w:val="TableParagraph"/>
        <w:jc w:val="both"/>
        <w:rPr>
          <w:sz w:val="24"/>
          <w:szCs w:val="24"/>
        </w:rPr>
      </w:pPr>
      <w:r w:rsidRPr="00CD01F8">
        <w:rPr>
          <w:sz w:val="24"/>
          <w:szCs w:val="24"/>
        </w:rPr>
        <w:t>Диалог.</w:t>
      </w:r>
    </w:p>
    <w:p w:rsidR="00E5262B" w:rsidRPr="00CD01F8" w:rsidRDefault="00E5262B" w:rsidP="00CD01F8">
      <w:pPr>
        <w:pStyle w:val="TableParagraph"/>
        <w:jc w:val="both"/>
        <w:rPr>
          <w:sz w:val="24"/>
          <w:szCs w:val="24"/>
        </w:rPr>
      </w:pPr>
      <w:r w:rsidRPr="00CD01F8">
        <w:rPr>
          <w:sz w:val="24"/>
          <w:szCs w:val="24"/>
        </w:rPr>
        <w:t>Пунктуационное оформление диалога на письме.</w:t>
      </w:r>
    </w:p>
    <w:p w:rsidR="00E5262B" w:rsidRPr="00CD01F8" w:rsidRDefault="00E5262B" w:rsidP="00CD01F8">
      <w:pPr>
        <w:pStyle w:val="TableParagraph"/>
        <w:jc w:val="both"/>
        <w:rPr>
          <w:sz w:val="24"/>
          <w:szCs w:val="24"/>
        </w:rPr>
      </w:pPr>
      <w:r w:rsidRPr="00CD01F8">
        <w:rPr>
          <w:sz w:val="24"/>
          <w:szCs w:val="24"/>
        </w:rPr>
        <w:t>Пунктуация как раздел лингвистики.</w:t>
      </w:r>
    </w:p>
    <w:p w:rsidR="00E5262B" w:rsidRPr="00CD01F8" w:rsidRDefault="00E5262B" w:rsidP="00CD01F8">
      <w:pPr>
        <w:pStyle w:val="TableParagraph"/>
        <w:jc w:val="both"/>
        <w:rPr>
          <w:sz w:val="24"/>
          <w:szCs w:val="24"/>
        </w:rPr>
      </w:pPr>
      <w:r w:rsidRPr="00CD01F8">
        <w:rPr>
          <w:sz w:val="24"/>
          <w:szCs w:val="24"/>
        </w:rPr>
        <w:t>Пунктуационный анализ предложения (в рамках изученного).</w:t>
      </w:r>
    </w:p>
    <w:p w:rsidR="00E5262B" w:rsidRPr="00CD01F8" w:rsidRDefault="00E5262B" w:rsidP="00CD01F8">
      <w:pPr>
        <w:pStyle w:val="TableParagraph"/>
        <w:jc w:val="both"/>
        <w:rPr>
          <w:sz w:val="24"/>
          <w:szCs w:val="24"/>
        </w:rPr>
      </w:pPr>
      <w:r w:rsidRPr="00CD01F8">
        <w:rPr>
          <w:b/>
          <w:bCs/>
          <w:sz w:val="24"/>
          <w:szCs w:val="24"/>
        </w:rPr>
        <w:t>6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Русский язык – государственный язык Российской Федерации и язык межнационального общения.</w:t>
      </w:r>
    </w:p>
    <w:p w:rsidR="00E5262B" w:rsidRPr="00CD01F8" w:rsidRDefault="00E5262B" w:rsidP="00CD01F8">
      <w:pPr>
        <w:pStyle w:val="TableParagraph"/>
        <w:jc w:val="both"/>
        <w:rPr>
          <w:sz w:val="24"/>
          <w:szCs w:val="24"/>
        </w:rPr>
      </w:pPr>
      <w:r w:rsidRPr="00CD01F8">
        <w:rPr>
          <w:sz w:val="24"/>
          <w:szCs w:val="24"/>
        </w:rPr>
        <w:t>Понятие о литературном языке.</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jc w:val="both"/>
        <w:rPr>
          <w:sz w:val="24"/>
          <w:szCs w:val="24"/>
        </w:rPr>
      </w:pPr>
      <w:r w:rsidRPr="00CD01F8">
        <w:rPr>
          <w:sz w:val="24"/>
          <w:szCs w:val="24"/>
        </w:rPr>
        <w:t>Монолог-описание, монолог-повествование, монолог-рассуждение; сообщение на лингвистическую тему.</w:t>
      </w:r>
    </w:p>
    <w:p w:rsidR="00E5262B" w:rsidRPr="00CD01F8" w:rsidRDefault="00E5262B" w:rsidP="00CD01F8">
      <w:pPr>
        <w:pStyle w:val="TableParagraph"/>
        <w:jc w:val="both"/>
        <w:rPr>
          <w:sz w:val="24"/>
          <w:szCs w:val="24"/>
        </w:rPr>
      </w:pPr>
      <w:r w:rsidRPr="00CD01F8">
        <w:rPr>
          <w:sz w:val="24"/>
          <w:szCs w:val="24"/>
        </w:rPr>
        <w:t>Виды диалога: побуждение к действию, обмен мнениями.</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jc w:val="both"/>
        <w:rPr>
          <w:sz w:val="24"/>
          <w:szCs w:val="24"/>
        </w:rPr>
      </w:pPr>
      <w:r w:rsidRPr="00CD01F8">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262B" w:rsidRPr="00CD01F8" w:rsidRDefault="00E5262B" w:rsidP="00CD01F8">
      <w:pPr>
        <w:pStyle w:val="TableParagraph"/>
        <w:jc w:val="both"/>
        <w:rPr>
          <w:sz w:val="24"/>
          <w:szCs w:val="24"/>
        </w:rPr>
      </w:pPr>
      <w:r w:rsidRPr="00CD01F8">
        <w:rPr>
          <w:sz w:val="24"/>
          <w:szCs w:val="24"/>
        </w:rPr>
        <w:t xml:space="preserve">Информационная переработка текста. План текста (простой, сложный; назывной, вопросный); главная и второстепенная </w:t>
      </w:r>
      <w:r w:rsidRPr="00CD01F8">
        <w:rPr>
          <w:sz w:val="24"/>
          <w:szCs w:val="24"/>
        </w:rPr>
        <w:softHyphen/>
        <w:t>информация текста; пересказ текста.</w:t>
      </w:r>
    </w:p>
    <w:p w:rsidR="00E5262B" w:rsidRPr="00CD01F8" w:rsidRDefault="00E5262B" w:rsidP="00CD01F8">
      <w:pPr>
        <w:pStyle w:val="TableParagraph"/>
        <w:jc w:val="both"/>
        <w:rPr>
          <w:sz w:val="24"/>
          <w:szCs w:val="24"/>
        </w:rPr>
      </w:pPr>
      <w:r w:rsidRPr="00CD01F8">
        <w:rPr>
          <w:sz w:val="24"/>
          <w:szCs w:val="24"/>
        </w:rPr>
        <w:t>Описание как тип речи.</w:t>
      </w:r>
    </w:p>
    <w:p w:rsidR="00E5262B" w:rsidRPr="00CD01F8" w:rsidRDefault="00E5262B" w:rsidP="00CD01F8">
      <w:pPr>
        <w:pStyle w:val="TableParagraph"/>
        <w:jc w:val="both"/>
        <w:rPr>
          <w:sz w:val="24"/>
          <w:szCs w:val="24"/>
        </w:rPr>
      </w:pPr>
      <w:r w:rsidRPr="00CD01F8">
        <w:rPr>
          <w:sz w:val="24"/>
          <w:szCs w:val="24"/>
        </w:rPr>
        <w:lastRenderedPageBreak/>
        <w:t>Описание внешности человека.</w:t>
      </w:r>
    </w:p>
    <w:p w:rsidR="00E5262B" w:rsidRPr="00CD01F8" w:rsidRDefault="00E5262B" w:rsidP="00CD01F8">
      <w:pPr>
        <w:pStyle w:val="TableParagraph"/>
        <w:jc w:val="both"/>
        <w:rPr>
          <w:sz w:val="24"/>
          <w:szCs w:val="24"/>
        </w:rPr>
      </w:pPr>
      <w:r w:rsidRPr="00CD01F8">
        <w:rPr>
          <w:sz w:val="24"/>
          <w:szCs w:val="24"/>
        </w:rPr>
        <w:t>Описание помещения.</w:t>
      </w:r>
    </w:p>
    <w:p w:rsidR="00E5262B" w:rsidRPr="00CD01F8" w:rsidRDefault="00E5262B" w:rsidP="00CD01F8">
      <w:pPr>
        <w:pStyle w:val="TableParagraph"/>
        <w:jc w:val="both"/>
        <w:rPr>
          <w:sz w:val="24"/>
          <w:szCs w:val="24"/>
        </w:rPr>
      </w:pPr>
      <w:r w:rsidRPr="00CD01F8">
        <w:rPr>
          <w:sz w:val="24"/>
          <w:szCs w:val="24"/>
        </w:rPr>
        <w:t>Описание природы.</w:t>
      </w:r>
    </w:p>
    <w:p w:rsidR="00E5262B" w:rsidRPr="00CD01F8" w:rsidRDefault="00E5262B" w:rsidP="00CD01F8">
      <w:pPr>
        <w:pStyle w:val="TableParagraph"/>
        <w:jc w:val="both"/>
        <w:rPr>
          <w:sz w:val="24"/>
          <w:szCs w:val="24"/>
        </w:rPr>
      </w:pPr>
      <w:r w:rsidRPr="00CD01F8">
        <w:rPr>
          <w:sz w:val="24"/>
          <w:szCs w:val="24"/>
        </w:rPr>
        <w:t>Описание местности.</w:t>
      </w:r>
    </w:p>
    <w:p w:rsidR="00E5262B" w:rsidRPr="00CD01F8" w:rsidRDefault="00E5262B" w:rsidP="00CD01F8">
      <w:pPr>
        <w:pStyle w:val="TableParagraph"/>
        <w:jc w:val="both"/>
        <w:rPr>
          <w:sz w:val="24"/>
          <w:szCs w:val="24"/>
        </w:rPr>
      </w:pPr>
      <w:r w:rsidRPr="00CD01F8">
        <w:rPr>
          <w:sz w:val="24"/>
          <w:szCs w:val="24"/>
        </w:rPr>
        <w:t>Описание действий.</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jc w:val="both"/>
        <w:rPr>
          <w:sz w:val="24"/>
          <w:szCs w:val="24"/>
        </w:rPr>
      </w:pPr>
      <w:r w:rsidRPr="00CD01F8">
        <w:rPr>
          <w:sz w:val="24"/>
          <w:szCs w:val="24"/>
        </w:rPr>
        <w:t>Официально-деловой стиль. Заявление. Расписка. Научный стиль. Словарная статья. Научное сообщение.</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Лексикология. Культура речи</w:t>
      </w:r>
    </w:p>
    <w:p w:rsidR="00E5262B" w:rsidRPr="00CD01F8" w:rsidRDefault="00E5262B" w:rsidP="00CD01F8">
      <w:pPr>
        <w:pStyle w:val="TableParagraph"/>
        <w:jc w:val="both"/>
        <w:rPr>
          <w:sz w:val="24"/>
          <w:szCs w:val="24"/>
        </w:rPr>
      </w:pPr>
      <w:r w:rsidRPr="00CD01F8">
        <w:rPr>
          <w:sz w:val="24"/>
          <w:szCs w:val="24"/>
        </w:rPr>
        <w:t>Лексика русского языка с точки зрения её происхождения: исконно русские и заимствованные слова.</w:t>
      </w:r>
    </w:p>
    <w:p w:rsidR="00E5262B" w:rsidRPr="00CD01F8" w:rsidRDefault="00E5262B" w:rsidP="00CD01F8">
      <w:pPr>
        <w:pStyle w:val="TableParagraph"/>
        <w:jc w:val="both"/>
        <w:rPr>
          <w:sz w:val="24"/>
          <w:szCs w:val="24"/>
        </w:rPr>
      </w:pPr>
      <w:r w:rsidRPr="00CD01F8">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E5262B" w:rsidRPr="00CD01F8" w:rsidRDefault="00E5262B" w:rsidP="00CD01F8">
      <w:pPr>
        <w:pStyle w:val="TableParagraph"/>
        <w:jc w:val="both"/>
        <w:rPr>
          <w:sz w:val="24"/>
          <w:szCs w:val="24"/>
        </w:rPr>
      </w:pPr>
      <w:r w:rsidRPr="00CD01F8">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w:t>
      </w:r>
      <w:r w:rsidRPr="00CD01F8">
        <w:rPr>
          <w:sz w:val="24"/>
          <w:szCs w:val="24"/>
        </w:rPr>
        <w:softHyphen/>
        <w:t>низмы).</w:t>
      </w:r>
    </w:p>
    <w:p w:rsidR="00E5262B" w:rsidRPr="00CD01F8" w:rsidRDefault="00E5262B" w:rsidP="00CD01F8">
      <w:pPr>
        <w:pStyle w:val="TableParagraph"/>
        <w:jc w:val="both"/>
        <w:rPr>
          <w:sz w:val="24"/>
          <w:szCs w:val="24"/>
        </w:rPr>
      </w:pPr>
      <w:r w:rsidRPr="00CD01F8">
        <w:rPr>
          <w:sz w:val="24"/>
          <w:szCs w:val="24"/>
        </w:rPr>
        <w:t>Стилистические пласты лексики: стилистически нейтральная, высокая и сниженная лексика.</w:t>
      </w:r>
    </w:p>
    <w:p w:rsidR="00E5262B" w:rsidRPr="00CD01F8" w:rsidRDefault="00E5262B" w:rsidP="00CD01F8">
      <w:pPr>
        <w:pStyle w:val="TableParagraph"/>
        <w:jc w:val="both"/>
        <w:rPr>
          <w:sz w:val="24"/>
          <w:szCs w:val="24"/>
        </w:rPr>
      </w:pPr>
      <w:r w:rsidRPr="00CD01F8">
        <w:rPr>
          <w:sz w:val="24"/>
          <w:szCs w:val="24"/>
        </w:rPr>
        <w:t>Лексический анализ слов.</w:t>
      </w:r>
    </w:p>
    <w:p w:rsidR="00E5262B" w:rsidRPr="00CD01F8" w:rsidRDefault="00E5262B" w:rsidP="00CD01F8">
      <w:pPr>
        <w:pStyle w:val="TableParagraph"/>
        <w:jc w:val="both"/>
        <w:rPr>
          <w:sz w:val="24"/>
          <w:szCs w:val="24"/>
        </w:rPr>
      </w:pPr>
      <w:r w:rsidRPr="00CD01F8">
        <w:rPr>
          <w:sz w:val="24"/>
          <w:szCs w:val="24"/>
        </w:rPr>
        <w:t>Фразеологизмы. Их признаки и значение.</w:t>
      </w:r>
    </w:p>
    <w:p w:rsidR="00E5262B" w:rsidRPr="00CD01F8" w:rsidRDefault="00E5262B" w:rsidP="00CD01F8">
      <w:pPr>
        <w:pStyle w:val="TableParagraph"/>
        <w:jc w:val="both"/>
        <w:rPr>
          <w:sz w:val="24"/>
          <w:szCs w:val="24"/>
        </w:rPr>
      </w:pPr>
      <w:r w:rsidRPr="00CD01F8">
        <w:rPr>
          <w:sz w:val="24"/>
          <w:szCs w:val="24"/>
        </w:rPr>
        <w:t>Употребление лексических средств в соответствии с ситуацией общения.</w:t>
      </w:r>
    </w:p>
    <w:p w:rsidR="00E5262B" w:rsidRPr="00CD01F8" w:rsidRDefault="00E5262B" w:rsidP="00CD01F8">
      <w:pPr>
        <w:pStyle w:val="TableParagraph"/>
        <w:jc w:val="both"/>
        <w:rPr>
          <w:sz w:val="24"/>
          <w:szCs w:val="24"/>
        </w:rPr>
      </w:pPr>
      <w:r w:rsidRPr="00CD01F8">
        <w:rPr>
          <w:sz w:val="24"/>
          <w:szCs w:val="24"/>
        </w:rPr>
        <w:t>Оценка своей и чужой речи с точки зрения точного, уместного и выразительного словоупотребления.</w:t>
      </w:r>
    </w:p>
    <w:p w:rsidR="00E5262B" w:rsidRPr="00CD01F8" w:rsidRDefault="00E5262B" w:rsidP="00CD01F8">
      <w:pPr>
        <w:pStyle w:val="TableParagraph"/>
        <w:jc w:val="both"/>
        <w:rPr>
          <w:sz w:val="24"/>
          <w:szCs w:val="24"/>
        </w:rPr>
      </w:pPr>
      <w:r w:rsidRPr="00CD01F8">
        <w:rPr>
          <w:sz w:val="24"/>
          <w:szCs w:val="24"/>
        </w:rPr>
        <w:t>Эпитеты, метафоры, олицетворения.</w:t>
      </w:r>
    </w:p>
    <w:p w:rsidR="00E5262B" w:rsidRPr="00CD01F8" w:rsidRDefault="00E5262B" w:rsidP="00CD01F8">
      <w:pPr>
        <w:pStyle w:val="TableParagraph"/>
        <w:jc w:val="both"/>
        <w:rPr>
          <w:sz w:val="24"/>
          <w:szCs w:val="24"/>
        </w:rPr>
      </w:pPr>
      <w:r w:rsidRPr="00CD01F8">
        <w:rPr>
          <w:sz w:val="24"/>
          <w:szCs w:val="24"/>
        </w:rPr>
        <w:t>Лексические словари.</w:t>
      </w:r>
    </w:p>
    <w:p w:rsidR="00E5262B" w:rsidRPr="00CD01F8" w:rsidRDefault="00E5262B" w:rsidP="00CD01F8">
      <w:pPr>
        <w:pStyle w:val="TableParagraph"/>
        <w:jc w:val="both"/>
        <w:rPr>
          <w:sz w:val="24"/>
          <w:szCs w:val="24"/>
        </w:rPr>
      </w:pPr>
      <w:r w:rsidRPr="00CD01F8">
        <w:rPr>
          <w:b/>
          <w:bCs/>
          <w:sz w:val="24"/>
          <w:szCs w:val="24"/>
        </w:rPr>
        <w:t>Словообразование. Культура речи. Орфография</w:t>
      </w:r>
    </w:p>
    <w:p w:rsidR="00E5262B" w:rsidRPr="00CD01F8" w:rsidRDefault="00E5262B" w:rsidP="00CD01F8">
      <w:pPr>
        <w:pStyle w:val="TableParagraph"/>
        <w:jc w:val="both"/>
        <w:rPr>
          <w:sz w:val="24"/>
          <w:szCs w:val="24"/>
        </w:rPr>
      </w:pPr>
      <w:r w:rsidRPr="00CD01F8">
        <w:rPr>
          <w:sz w:val="24"/>
          <w:szCs w:val="24"/>
        </w:rPr>
        <w:t>Формообразующие и словообразующие морфемы.</w:t>
      </w:r>
    </w:p>
    <w:p w:rsidR="00E5262B" w:rsidRPr="00CD01F8" w:rsidRDefault="00E5262B" w:rsidP="00CD01F8">
      <w:pPr>
        <w:pStyle w:val="TableParagraph"/>
        <w:jc w:val="both"/>
        <w:rPr>
          <w:sz w:val="24"/>
          <w:szCs w:val="24"/>
        </w:rPr>
      </w:pPr>
      <w:r w:rsidRPr="00CD01F8">
        <w:rPr>
          <w:sz w:val="24"/>
          <w:szCs w:val="24"/>
        </w:rPr>
        <w:t>Производящая основа.</w:t>
      </w:r>
    </w:p>
    <w:p w:rsidR="00E5262B" w:rsidRPr="00CD01F8" w:rsidRDefault="00E5262B" w:rsidP="00CD01F8">
      <w:pPr>
        <w:pStyle w:val="TableParagraph"/>
        <w:jc w:val="both"/>
        <w:rPr>
          <w:sz w:val="24"/>
          <w:szCs w:val="24"/>
        </w:rPr>
      </w:pPr>
      <w:r w:rsidRPr="00CD01F8">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5262B" w:rsidRPr="00CD01F8" w:rsidRDefault="00E5262B" w:rsidP="00CD01F8">
      <w:pPr>
        <w:pStyle w:val="TableParagraph"/>
        <w:jc w:val="both"/>
        <w:rPr>
          <w:sz w:val="24"/>
          <w:szCs w:val="24"/>
        </w:rPr>
      </w:pPr>
      <w:r w:rsidRPr="00CD01F8">
        <w:rPr>
          <w:sz w:val="24"/>
          <w:szCs w:val="24"/>
        </w:rPr>
        <w:t>Понятие об этимологии (общее представление).</w:t>
      </w:r>
    </w:p>
    <w:p w:rsidR="00E5262B" w:rsidRPr="00CD01F8" w:rsidRDefault="00E5262B" w:rsidP="00CD01F8">
      <w:pPr>
        <w:pStyle w:val="TableParagraph"/>
        <w:jc w:val="both"/>
        <w:rPr>
          <w:sz w:val="24"/>
          <w:szCs w:val="24"/>
        </w:rPr>
      </w:pPr>
      <w:r w:rsidRPr="00CD01F8">
        <w:rPr>
          <w:sz w:val="24"/>
          <w:szCs w:val="24"/>
        </w:rPr>
        <w:t>Морфемный и словообразовательный анализ слов.</w:t>
      </w:r>
    </w:p>
    <w:p w:rsidR="00E5262B" w:rsidRPr="00CD01F8" w:rsidRDefault="00E5262B" w:rsidP="00CD01F8">
      <w:pPr>
        <w:pStyle w:val="TableParagraph"/>
        <w:jc w:val="both"/>
        <w:rPr>
          <w:sz w:val="24"/>
          <w:szCs w:val="24"/>
        </w:rPr>
      </w:pPr>
      <w:r w:rsidRPr="00CD01F8">
        <w:rPr>
          <w:sz w:val="24"/>
          <w:szCs w:val="24"/>
        </w:rPr>
        <w:t>Правописание сложных и сложносокращённых слов.</w:t>
      </w:r>
    </w:p>
    <w:p w:rsidR="00E5262B" w:rsidRPr="00CD01F8" w:rsidRDefault="00E5262B" w:rsidP="00CD01F8">
      <w:pPr>
        <w:pStyle w:val="TableParagraph"/>
        <w:jc w:val="both"/>
        <w:rPr>
          <w:sz w:val="24"/>
          <w:szCs w:val="24"/>
        </w:rPr>
      </w:pPr>
      <w:r w:rsidRPr="00CD01F8">
        <w:rPr>
          <w:sz w:val="24"/>
          <w:szCs w:val="24"/>
        </w:rPr>
        <w:t>Правописание корня -</w:t>
      </w:r>
      <w:r w:rsidRPr="00CD01F8">
        <w:rPr>
          <w:b/>
          <w:bCs/>
          <w:sz w:val="24"/>
          <w:szCs w:val="24"/>
        </w:rPr>
        <w:t>кас</w:t>
      </w:r>
      <w:r w:rsidRPr="00CD01F8">
        <w:rPr>
          <w:sz w:val="24"/>
          <w:szCs w:val="24"/>
        </w:rPr>
        <w:t>- – -</w:t>
      </w:r>
      <w:r w:rsidRPr="00CD01F8">
        <w:rPr>
          <w:b/>
          <w:bCs/>
          <w:sz w:val="24"/>
          <w:szCs w:val="24"/>
        </w:rPr>
        <w:t>кос</w:t>
      </w:r>
      <w:r w:rsidRPr="00CD01F8">
        <w:rPr>
          <w:sz w:val="24"/>
          <w:szCs w:val="24"/>
        </w:rPr>
        <w:t>- с чередованием </w:t>
      </w:r>
      <w:r w:rsidRPr="00CD01F8">
        <w:rPr>
          <w:b/>
          <w:bCs/>
          <w:sz w:val="24"/>
          <w:szCs w:val="24"/>
        </w:rPr>
        <w:t>а</w:t>
      </w:r>
      <w:r w:rsidRPr="00CD01F8">
        <w:rPr>
          <w:sz w:val="24"/>
          <w:szCs w:val="24"/>
        </w:rPr>
        <w:t> // </w:t>
      </w:r>
      <w:r w:rsidRPr="00CD01F8">
        <w:rPr>
          <w:b/>
          <w:bCs/>
          <w:sz w:val="24"/>
          <w:szCs w:val="24"/>
        </w:rPr>
        <w:t>о</w:t>
      </w:r>
      <w:r w:rsidRPr="00CD01F8">
        <w:rPr>
          <w:sz w:val="24"/>
          <w:szCs w:val="24"/>
        </w:rPr>
        <w:t>, гласных в приставках </w:t>
      </w:r>
      <w:r w:rsidRPr="00CD01F8">
        <w:rPr>
          <w:b/>
          <w:bCs/>
          <w:sz w:val="24"/>
          <w:szCs w:val="24"/>
        </w:rPr>
        <w:t>пре</w:t>
      </w:r>
      <w:r w:rsidRPr="00CD01F8">
        <w:rPr>
          <w:sz w:val="24"/>
          <w:szCs w:val="24"/>
        </w:rPr>
        <w:t>- и </w:t>
      </w:r>
      <w:r w:rsidRPr="00CD01F8">
        <w:rPr>
          <w:b/>
          <w:bCs/>
          <w:sz w:val="24"/>
          <w:szCs w:val="24"/>
        </w:rPr>
        <w:t>при</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Орфографический анализ слов (в рамках изученного).</w:t>
      </w:r>
    </w:p>
    <w:p w:rsidR="00E5262B" w:rsidRPr="00CD01F8" w:rsidRDefault="00E5262B" w:rsidP="00CD01F8">
      <w:pPr>
        <w:pStyle w:val="TableParagraph"/>
        <w:jc w:val="both"/>
        <w:rPr>
          <w:sz w:val="24"/>
          <w:szCs w:val="24"/>
        </w:rPr>
      </w:pPr>
      <w:r w:rsidRPr="00CD01F8">
        <w:rPr>
          <w:b/>
          <w:bCs/>
          <w:sz w:val="24"/>
          <w:szCs w:val="24"/>
        </w:rPr>
        <w:t>Морфология. Культура речи. Орфография</w:t>
      </w:r>
    </w:p>
    <w:p w:rsidR="00E5262B" w:rsidRPr="00CD01F8" w:rsidRDefault="00E5262B" w:rsidP="00CD01F8">
      <w:pPr>
        <w:pStyle w:val="TableParagraph"/>
        <w:jc w:val="both"/>
        <w:rPr>
          <w:sz w:val="24"/>
          <w:szCs w:val="24"/>
        </w:rPr>
      </w:pPr>
      <w:r w:rsidRPr="00CD01F8">
        <w:rPr>
          <w:b/>
          <w:bCs/>
          <w:sz w:val="24"/>
          <w:szCs w:val="24"/>
        </w:rPr>
        <w:t>Имя существительное</w:t>
      </w:r>
    </w:p>
    <w:p w:rsidR="00E5262B" w:rsidRPr="00CD01F8" w:rsidRDefault="00E5262B" w:rsidP="00CD01F8">
      <w:pPr>
        <w:pStyle w:val="TableParagraph"/>
        <w:jc w:val="both"/>
        <w:rPr>
          <w:sz w:val="24"/>
          <w:szCs w:val="24"/>
        </w:rPr>
      </w:pPr>
      <w:r w:rsidRPr="00CD01F8">
        <w:rPr>
          <w:sz w:val="24"/>
          <w:szCs w:val="24"/>
        </w:rPr>
        <w:t>Особенности словообразования.</w:t>
      </w:r>
    </w:p>
    <w:p w:rsidR="00E5262B" w:rsidRPr="00CD01F8" w:rsidRDefault="00E5262B" w:rsidP="00CD01F8">
      <w:pPr>
        <w:pStyle w:val="TableParagraph"/>
        <w:jc w:val="both"/>
        <w:rPr>
          <w:sz w:val="24"/>
          <w:szCs w:val="24"/>
        </w:rPr>
      </w:pPr>
      <w:r w:rsidRPr="00CD01F8">
        <w:rPr>
          <w:sz w:val="24"/>
          <w:szCs w:val="24"/>
        </w:rPr>
        <w:t>Нормы произношения имён существительных, нормы постановки ударения (в рамках изученного).</w:t>
      </w:r>
    </w:p>
    <w:p w:rsidR="00E5262B" w:rsidRPr="00CD01F8" w:rsidRDefault="00E5262B" w:rsidP="00CD01F8">
      <w:pPr>
        <w:pStyle w:val="TableParagraph"/>
        <w:jc w:val="both"/>
        <w:rPr>
          <w:sz w:val="24"/>
          <w:szCs w:val="24"/>
        </w:rPr>
      </w:pPr>
      <w:r w:rsidRPr="00CD01F8">
        <w:rPr>
          <w:sz w:val="24"/>
          <w:szCs w:val="24"/>
        </w:rPr>
        <w:t>Нормы словоизменения имён существительных.</w:t>
      </w:r>
    </w:p>
    <w:p w:rsidR="00E5262B" w:rsidRPr="00CD01F8" w:rsidRDefault="00E5262B" w:rsidP="00CD01F8">
      <w:pPr>
        <w:pStyle w:val="TableParagraph"/>
        <w:jc w:val="both"/>
        <w:rPr>
          <w:sz w:val="24"/>
          <w:szCs w:val="24"/>
        </w:rPr>
      </w:pPr>
      <w:r w:rsidRPr="00CD01F8">
        <w:rPr>
          <w:sz w:val="24"/>
          <w:szCs w:val="24"/>
        </w:rPr>
        <w:t>Морфологический анализ имён существительных.</w:t>
      </w:r>
    </w:p>
    <w:p w:rsidR="00E5262B" w:rsidRPr="00CD01F8" w:rsidRDefault="00E5262B" w:rsidP="00CD01F8">
      <w:pPr>
        <w:pStyle w:val="TableParagraph"/>
        <w:jc w:val="both"/>
        <w:rPr>
          <w:sz w:val="24"/>
          <w:szCs w:val="24"/>
        </w:rPr>
      </w:pPr>
      <w:r w:rsidRPr="00CD01F8">
        <w:rPr>
          <w:sz w:val="24"/>
          <w:szCs w:val="24"/>
        </w:rPr>
        <w:t>Правила слитного и дефисного написания </w:t>
      </w:r>
      <w:r w:rsidRPr="00CD01F8">
        <w:rPr>
          <w:b/>
          <w:bCs/>
          <w:sz w:val="24"/>
          <w:szCs w:val="24"/>
        </w:rPr>
        <w:t>пол</w:t>
      </w:r>
      <w:r w:rsidRPr="00CD01F8">
        <w:rPr>
          <w:sz w:val="24"/>
          <w:szCs w:val="24"/>
        </w:rPr>
        <w:t>- и </w:t>
      </w:r>
      <w:r w:rsidRPr="00CD01F8">
        <w:rPr>
          <w:b/>
          <w:bCs/>
          <w:sz w:val="24"/>
          <w:szCs w:val="24"/>
        </w:rPr>
        <w:t>полу</w:t>
      </w:r>
      <w:r w:rsidRPr="00CD01F8">
        <w:rPr>
          <w:sz w:val="24"/>
          <w:szCs w:val="24"/>
        </w:rPr>
        <w:t>- со словами.</w:t>
      </w:r>
    </w:p>
    <w:p w:rsidR="00E5262B" w:rsidRPr="00CD01F8" w:rsidRDefault="00E5262B" w:rsidP="00CD01F8">
      <w:pPr>
        <w:pStyle w:val="TableParagraph"/>
        <w:jc w:val="both"/>
        <w:rPr>
          <w:sz w:val="24"/>
          <w:szCs w:val="24"/>
        </w:rPr>
      </w:pPr>
      <w:r w:rsidRPr="00CD01F8">
        <w:rPr>
          <w:sz w:val="24"/>
          <w:szCs w:val="24"/>
        </w:rPr>
        <w:t>Орфографический анализ имён существительных (в рамках изученного).</w:t>
      </w:r>
    </w:p>
    <w:p w:rsidR="00E5262B" w:rsidRPr="00CD01F8" w:rsidRDefault="00E5262B" w:rsidP="00CD01F8">
      <w:pPr>
        <w:pStyle w:val="TableParagraph"/>
        <w:jc w:val="both"/>
        <w:rPr>
          <w:sz w:val="24"/>
          <w:szCs w:val="24"/>
        </w:rPr>
      </w:pPr>
      <w:r w:rsidRPr="00CD01F8">
        <w:rPr>
          <w:b/>
          <w:bCs/>
          <w:sz w:val="24"/>
          <w:szCs w:val="24"/>
        </w:rPr>
        <w:t>Имя прилагательное</w:t>
      </w:r>
    </w:p>
    <w:p w:rsidR="00E5262B" w:rsidRPr="00CD01F8" w:rsidRDefault="00E5262B" w:rsidP="00CD01F8">
      <w:pPr>
        <w:pStyle w:val="TableParagraph"/>
        <w:jc w:val="both"/>
        <w:rPr>
          <w:sz w:val="24"/>
          <w:szCs w:val="24"/>
        </w:rPr>
      </w:pPr>
      <w:r w:rsidRPr="00CD01F8">
        <w:rPr>
          <w:sz w:val="24"/>
          <w:szCs w:val="24"/>
        </w:rPr>
        <w:t>Качественные, относительные и притяжательные имена прилагательные.</w:t>
      </w:r>
    </w:p>
    <w:p w:rsidR="00E5262B" w:rsidRPr="00CD01F8" w:rsidRDefault="00E5262B" w:rsidP="00CD01F8">
      <w:pPr>
        <w:pStyle w:val="TableParagraph"/>
        <w:jc w:val="both"/>
        <w:rPr>
          <w:sz w:val="24"/>
          <w:szCs w:val="24"/>
        </w:rPr>
      </w:pPr>
      <w:r w:rsidRPr="00CD01F8">
        <w:rPr>
          <w:sz w:val="24"/>
          <w:szCs w:val="24"/>
        </w:rPr>
        <w:t>Степени сравнения качественных имён прилагательных.</w:t>
      </w:r>
    </w:p>
    <w:p w:rsidR="00E5262B" w:rsidRPr="00CD01F8" w:rsidRDefault="00E5262B" w:rsidP="00CD01F8">
      <w:pPr>
        <w:pStyle w:val="TableParagraph"/>
        <w:jc w:val="both"/>
        <w:rPr>
          <w:sz w:val="24"/>
          <w:szCs w:val="24"/>
        </w:rPr>
      </w:pPr>
      <w:r w:rsidRPr="00CD01F8">
        <w:rPr>
          <w:sz w:val="24"/>
          <w:szCs w:val="24"/>
        </w:rPr>
        <w:t>Словообразование имён прилагательных.</w:t>
      </w:r>
    </w:p>
    <w:p w:rsidR="00E5262B" w:rsidRPr="00CD01F8" w:rsidRDefault="00E5262B" w:rsidP="00CD01F8">
      <w:pPr>
        <w:pStyle w:val="TableParagraph"/>
        <w:jc w:val="both"/>
        <w:rPr>
          <w:sz w:val="24"/>
          <w:szCs w:val="24"/>
        </w:rPr>
      </w:pPr>
      <w:r w:rsidRPr="00CD01F8">
        <w:rPr>
          <w:sz w:val="24"/>
          <w:szCs w:val="24"/>
        </w:rPr>
        <w:t>Морфологический анализ имён прилагательных.</w:t>
      </w:r>
    </w:p>
    <w:p w:rsidR="00E5262B" w:rsidRPr="00CD01F8" w:rsidRDefault="00E5262B" w:rsidP="00CD01F8">
      <w:pPr>
        <w:pStyle w:val="TableParagraph"/>
        <w:jc w:val="both"/>
        <w:rPr>
          <w:sz w:val="24"/>
          <w:szCs w:val="24"/>
        </w:rPr>
      </w:pPr>
      <w:r w:rsidRPr="00CD01F8">
        <w:rPr>
          <w:sz w:val="24"/>
          <w:szCs w:val="24"/>
        </w:rPr>
        <w:t>Правописание </w:t>
      </w:r>
      <w:r w:rsidRPr="00CD01F8">
        <w:rPr>
          <w:b/>
          <w:bCs/>
          <w:sz w:val="24"/>
          <w:szCs w:val="24"/>
        </w:rPr>
        <w:t>н</w:t>
      </w:r>
      <w:r w:rsidRPr="00CD01F8">
        <w:rPr>
          <w:sz w:val="24"/>
          <w:szCs w:val="24"/>
        </w:rPr>
        <w:t> и </w:t>
      </w:r>
      <w:r w:rsidRPr="00CD01F8">
        <w:rPr>
          <w:b/>
          <w:bCs/>
          <w:sz w:val="24"/>
          <w:szCs w:val="24"/>
        </w:rPr>
        <w:t>нн</w:t>
      </w:r>
      <w:r w:rsidRPr="00CD01F8">
        <w:rPr>
          <w:sz w:val="24"/>
          <w:szCs w:val="24"/>
        </w:rPr>
        <w:t> в именах прилагательных.</w:t>
      </w:r>
    </w:p>
    <w:p w:rsidR="00E5262B" w:rsidRPr="00CD01F8" w:rsidRDefault="00E5262B" w:rsidP="00CD01F8">
      <w:pPr>
        <w:pStyle w:val="TableParagraph"/>
        <w:jc w:val="both"/>
        <w:rPr>
          <w:sz w:val="24"/>
          <w:szCs w:val="24"/>
        </w:rPr>
      </w:pPr>
      <w:r w:rsidRPr="00CD01F8">
        <w:rPr>
          <w:sz w:val="24"/>
          <w:szCs w:val="24"/>
        </w:rPr>
        <w:lastRenderedPageBreak/>
        <w:t>Правописание суффиксов -</w:t>
      </w:r>
      <w:r w:rsidRPr="00CD01F8">
        <w:rPr>
          <w:b/>
          <w:bCs/>
          <w:sz w:val="24"/>
          <w:szCs w:val="24"/>
        </w:rPr>
        <w:t>к</w:t>
      </w:r>
      <w:r w:rsidRPr="00CD01F8">
        <w:rPr>
          <w:sz w:val="24"/>
          <w:szCs w:val="24"/>
        </w:rPr>
        <w:t>- и -</w:t>
      </w:r>
      <w:r w:rsidRPr="00CD01F8">
        <w:rPr>
          <w:b/>
          <w:bCs/>
          <w:sz w:val="24"/>
          <w:szCs w:val="24"/>
        </w:rPr>
        <w:t>ск</w:t>
      </w:r>
      <w:r w:rsidRPr="00CD01F8">
        <w:rPr>
          <w:sz w:val="24"/>
          <w:szCs w:val="24"/>
        </w:rPr>
        <w:t>- имён прилагательных.</w:t>
      </w:r>
    </w:p>
    <w:p w:rsidR="00E5262B" w:rsidRPr="00CD01F8" w:rsidRDefault="00E5262B" w:rsidP="00CD01F8">
      <w:pPr>
        <w:pStyle w:val="TableParagraph"/>
        <w:jc w:val="both"/>
        <w:rPr>
          <w:sz w:val="24"/>
          <w:szCs w:val="24"/>
        </w:rPr>
      </w:pPr>
      <w:r w:rsidRPr="00CD01F8">
        <w:rPr>
          <w:sz w:val="24"/>
          <w:szCs w:val="24"/>
        </w:rPr>
        <w:t>Правописание сложных имён прилагательных.</w:t>
      </w:r>
    </w:p>
    <w:p w:rsidR="00E5262B" w:rsidRPr="00CD01F8" w:rsidRDefault="00E5262B" w:rsidP="00CD01F8">
      <w:pPr>
        <w:pStyle w:val="TableParagraph"/>
        <w:jc w:val="both"/>
        <w:rPr>
          <w:sz w:val="24"/>
          <w:szCs w:val="24"/>
        </w:rPr>
      </w:pPr>
      <w:r w:rsidRPr="00CD01F8">
        <w:rPr>
          <w:sz w:val="24"/>
          <w:szCs w:val="24"/>
        </w:rPr>
        <w:t>Нормы произношения имён прилагательных, нормы ударения (в рамках изученного).</w:t>
      </w:r>
    </w:p>
    <w:p w:rsidR="00E5262B" w:rsidRPr="00CD01F8" w:rsidRDefault="00E5262B" w:rsidP="00CD01F8">
      <w:pPr>
        <w:pStyle w:val="TableParagraph"/>
        <w:jc w:val="both"/>
        <w:rPr>
          <w:sz w:val="24"/>
          <w:szCs w:val="24"/>
        </w:rPr>
      </w:pPr>
      <w:r w:rsidRPr="00CD01F8">
        <w:rPr>
          <w:sz w:val="24"/>
          <w:szCs w:val="24"/>
        </w:rPr>
        <w:t>Орфографический анализ имени прилагательного (в рамках изученного).</w:t>
      </w:r>
    </w:p>
    <w:p w:rsidR="00E5262B" w:rsidRPr="00CD01F8" w:rsidRDefault="00E5262B" w:rsidP="00CD01F8">
      <w:pPr>
        <w:pStyle w:val="TableParagraph"/>
        <w:jc w:val="both"/>
        <w:rPr>
          <w:sz w:val="24"/>
          <w:szCs w:val="24"/>
        </w:rPr>
      </w:pPr>
      <w:r w:rsidRPr="00CD01F8">
        <w:rPr>
          <w:b/>
          <w:bCs/>
          <w:sz w:val="24"/>
          <w:szCs w:val="24"/>
        </w:rPr>
        <w:t>Имя числительное</w:t>
      </w:r>
    </w:p>
    <w:p w:rsidR="00E5262B" w:rsidRPr="00CD01F8" w:rsidRDefault="00E5262B" w:rsidP="00CD01F8">
      <w:pPr>
        <w:pStyle w:val="TableParagraph"/>
        <w:jc w:val="both"/>
        <w:rPr>
          <w:sz w:val="24"/>
          <w:szCs w:val="24"/>
        </w:rPr>
      </w:pPr>
      <w:r w:rsidRPr="00CD01F8">
        <w:rPr>
          <w:sz w:val="24"/>
          <w:szCs w:val="24"/>
        </w:rPr>
        <w:t>Общее грамматическое значение имени числительного. Синтаксические функции имён числительных.</w:t>
      </w:r>
    </w:p>
    <w:p w:rsidR="00E5262B" w:rsidRPr="00CD01F8" w:rsidRDefault="00E5262B" w:rsidP="00CD01F8">
      <w:pPr>
        <w:pStyle w:val="TableParagraph"/>
        <w:jc w:val="both"/>
        <w:rPr>
          <w:sz w:val="24"/>
          <w:szCs w:val="24"/>
        </w:rPr>
      </w:pPr>
      <w:r w:rsidRPr="00CD01F8">
        <w:rPr>
          <w:sz w:val="24"/>
          <w:szCs w:val="24"/>
        </w:rPr>
        <w:t>Разряды имён числительных по значению: количественные (целые, дробные, собирательные), порядковые числительные.</w:t>
      </w:r>
    </w:p>
    <w:p w:rsidR="00E5262B" w:rsidRPr="00CD01F8" w:rsidRDefault="00E5262B" w:rsidP="00CD01F8">
      <w:pPr>
        <w:pStyle w:val="TableParagraph"/>
        <w:jc w:val="both"/>
        <w:rPr>
          <w:sz w:val="24"/>
          <w:szCs w:val="24"/>
        </w:rPr>
      </w:pPr>
      <w:r w:rsidRPr="00CD01F8">
        <w:rPr>
          <w:sz w:val="24"/>
          <w:szCs w:val="24"/>
        </w:rPr>
        <w:t>Разряды имён числительных по строению: простые, сложные, составные числительные.</w:t>
      </w:r>
    </w:p>
    <w:p w:rsidR="00E5262B" w:rsidRPr="00CD01F8" w:rsidRDefault="00E5262B" w:rsidP="00CD01F8">
      <w:pPr>
        <w:pStyle w:val="TableParagraph"/>
        <w:jc w:val="both"/>
        <w:rPr>
          <w:sz w:val="24"/>
          <w:szCs w:val="24"/>
        </w:rPr>
      </w:pPr>
      <w:r w:rsidRPr="00CD01F8">
        <w:rPr>
          <w:sz w:val="24"/>
          <w:szCs w:val="24"/>
        </w:rPr>
        <w:t>Словообразование имён числительных.</w:t>
      </w:r>
    </w:p>
    <w:p w:rsidR="00E5262B" w:rsidRPr="00CD01F8" w:rsidRDefault="00E5262B" w:rsidP="00CD01F8">
      <w:pPr>
        <w:pStyle w:val="TableParagraph"/>
        <w:jc w:val="both"/>
        <w:rPr>
          <w:sz w:val="24"/>
          <w:szCs w:val="24"/>
        </w:rPr>
      </w:pPr>
      <w:r w:rsidRPr="00CD01F8">
        <w:rPr>
          <w:sz w:val="24"/>
          <w:szCs w:val="24"/>
        </w:rPr>
        <w:t>Склонение количественных и порядковых имён числительных.</w:t>
      </w:r>
    </w:p>
    <w:p w:rsidR="00E5262B" w:rsidRPr="00CD01F8" w:rsidRDefault="00E5262B" w:rsidP="00CD01F8">
      <w:pPr>
        <w:pStyle w:val="TableParagraph"/>
        <w:jc w:val="both"/>
        <w:rPr>
          <w:sz w:val="24"/>
          <w:szCs w:val="24"/>
        </w:rPr>
      </w:pPr>
      <w:r w:rsidRPr="00CD01F8">
        <w:rPr>
          <w:sz w:val="24"/>
          <w:szCs w:val="24"/>
        </w:rPr>
        <w:t>Правильное образование форм имён числительных.</w:t>
      </w:r>
    </w:p>
    <w:p w:rsidR="00E5262B" w:rsidRPr="00CD01F8" w:rsidRDefault="00E5262B" w:rsidP="00CD01F8">
      <w:pPr>
        <w:pStyle w:val="TableParagraph"/>
        <w:jc w:val="both"/>
        <w:rPr>
          <w:sz w:val="24"/>
          <w:szCs w:val="24"/>
        </w:rPr>
      </w:pPr>
      <w:r w:rsidRPr="00CD01F8">
        <w:rPr>
          <w:sz w:val="24"/>
          <w:szCs w:val="24"/>
        </w:rPr>
        <w:t>Правильное употребление собирательных имён числительных.</w:t>
      </w:r>
    </w:p>
    <w:p w:rsidR="00E5262B" w:rsidRPr="00CD01F8" w:rsidRDefault="00E5262B" w:rsidP="00CD01F8">
      <w:pPr>
        <w:pStyle w:val="TableParagraph"/>
        <w:jc w:val="both"/>
        <w:rPr>
          <w:sz w:val="24"/>
          <w:szCs w:val="24"/>
        </w:rPr>
      </w:pPr>
      <w:r w:rsidRPr="00CD01F8">
        <w:rPr>
          <w:sz w:val="24"/>
          <w:szCs w:val="24"/>
        </w:rPr>
        <w:t>Морфологический анализ имён числительных.</w:t>
      </w:r>
    </w:p>
    <w:p w:rsidR="00E5262B" w:rsidRPr="00CD01F8" w:rsidRDefault="00E5262B" w:rsidP="00CD01F8">
      <w:pPr>
        <w:pStyle w:val="TableParagraph"/>
        <w:jc w:val="both"/>
        <w:rPr>
          <w:sz w:val="24"/>
          <w:szCs w:val="24"/>
        </w:rPr>
      </w:pPr>
      <w:r w:rsidRPr="00CD01F8">
        <w:rPr>
          <w:sz w:val="24"/>
          <w:szCs w:val="24"/>
        </w:rPr>
        <w:t>Правила правописания имён числительных: написание </w:t>
      </w:r>
      <w:r w:rsidRPr="00CD01F8">
        <w:rPr>
          <w:b/>
          <w:bCs/>
          <w:sz w:val="24"/>
          <w:szCs w:val="24"/>
        </w:rPr>
        <w:t>ь</w:t>
      </w:r>
      <w:r w:rsidRPr="00CD01F8">
        <w:rPr>
          <w:sz w:val="24"/>
          <w:szCs w:val="24"/>
        </w:rPr>
        <w:t>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5262B" w:rsidRPr="00CD01F8" w:rsidRDefault="00E5262B" w:rsidP="00CD01F8">
      <w:pPr>
        <w:pStyle w:val="TableParagraph"/>
        <w:jc w:val="both"/>
        <w:rPr>
          <w:sz w:val="24"/>
          <w:szCs w:val="24"/>
        </w:rPr>
      </w:pPr>
      <w:r w:rsidRPr="00CD01F8">
        <w:rPr>
          <w:sz w:val="24"/>
          <w:szCs w:val="24"/>
        </w:rPr>
        <w:t>Орфографический анализ имён числительных (в рамках изученного).</w:t>
      </w:r>
    </w:p>
    <w:p w:rsidR="00E5262B" w:rsidRPr="00CD01F8" w:rsidRDefault="00E5262B" w:rsidP="00CD01F8">
      <w:pPr>
        <w:pStyle w:val="TableParagraph"/>
        <w:jc w:val="both"/>
        <w:rPr>
          <w:sz w:val="24"/>
          <w:szCs w:val="24"/>
        </w:rPr>
      </w:pPr>
      <w:r w:rsidRPr="00CD01F8">
        <w:rPr>
          <w:b/>
          <w:bCs/>
          <w:sz w:val="24"/>
          <w:szCs w:val="24"/>
        </w:rPr>
        <w:t>Местоимение</w:t>
      </w:r>
    </w:p>
    <w:p w:rsidR="00E5262B" w:rsidRPr="00CD01F8" w:rsidRDefault="00E5262B" w:rsidP="00CD01F8">
      <w:pPr>
        <w:pStyle w:val="TableParagraph"/>
        <w:jc w:val="both"/>
        <w:rPr>
          <w:sz w:val="24"/>
          <w:szCs w:val="24"/>
        </w:rPr>
      </w:pPr>
      <w:r w:rsidRPr="00CD01F8">
        <w:rPr>
          <w:sz w:val="24"/>
          <w:szCs w:val="24"/>
        </w:rPr>
        <w:t>Общее грамматическое значение местоимения. Синтаксические функции местоимений.</w:t>
      </w:r>
    </w:p>
    <w:p w:rsidR="00E5262B" w:rsidRPr="00CD01F8" w:rsidRDefault="00E5262B" w:rsidP="00CD01F8">
      <w:pPr>
        <w:pStyle w:val="TableParagraph"/>
        <w:jc w:val="both"/>
        <w:rPr>
          <w:sz w:val="24"/>
          <w:szCs w:val="24"/>
        </w:rPr>
      </w:pPr>
      <w:r w:rsidRPr="00CD01F8">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E5262B" w:rsidRPr="00CD01F8" w:rsidRDefault="00E5262B" w:rsidP="00CD01F8">
      <w:pPr>
        <w:pStyle w:val="TableParagraph"/>
        <w:jc w:val="both"/>
        <w:rPr>
          <w:sz w:val="24"/>
          <w:szCs w:val="24"/>
        </w:rPr>
      </w:pPr>
      <w:r w:rsidRPr="00CD01F8">
        <w:rPr>
          <w:sz w:val="24"/>
          <w:szCs w:val="24"/>
        </w:rPr>
        <w:t>Склонение местоимений.</w:t>
      </w:r>
    </w:p>
    <w:p w:rsidR="00E5262B" w:rsidRPr="00CD01F8" w:rsidRDefault="00E5262B" w:rsidP="00CD01F8">
      <w:pPr>
        <w:pStyle w:val="TableParagraph"/>
        <w:jc w:val="both"/>
        <w:rPr>
          <w:sz w:val="24"/>
          <w:szCs w:val="24"/>
        </w:rPr>
      </w:pPr>
      <w:r w:rsidRPr="00CD01F8">
        <w:rPr>
          <w:sz w:val="24"/>
          <w:szCs w:val="24"/>
        </w:rPr>
        <w:t>Словообразование местоимений.</w:t>
      </w:r>
    </w:p>
    <w:p w:rsidR="00E5262B" w:rsidRPr="00CD01F8" w:rsidRDefault="00E5262B" w:rsidP="00CD01F8">
      <w:pPr>
        <w:pStyle w:val="TableParagraph"/>
        <w:jc w:val="both"/>
        <w:rPr>
          <w:sz w:val="24"/>
          <w:szCs w:val="24"/>
        </w:rPr>
      </w:pPr>
      <w:r w:rsidRPr="00CD01F8">
        <w:rPr>
          <w:sz w:val="24"/>
          <w:szCs w:val="24"/>
        </w:rPr>
        <w:t>Морфологический анализ местоимений.</w:t>
      </w:r>
    </w:p>
    <w:p w:rsidR="00E5262B" w:rsidRPr="00CD01F8" w:rsidRDefault="00E5262B" w:rsidP="00CD01F8">
      <w:pPr>
        <w:pStyle w:val="TableParagraph"/>
        <w:jc w:val="both"/>
        <w:rPr>
          <w:sz w:val="24"/>
          <w:szCs w:val="24"/>
        </w:rPr>
      </w:pPr>
      <w:r w:rsidRPr="00CD01F8">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5262B" w:rsidRPr="00CD01F8" w:rsidRDefault="00E5262B" w:rsidP="00CD01F8">
      <w:pPr>
        <w:pStyle w:val="TableParagraph"/>
        <w:jc w:val="both"/>
        <w:rPr>
          <w:sz w:val="24"/>
          <w:szCs w:val="24"/>
        </w:rPr>
      </w:pPr>
      <w:r w:rsidRPr="00CD01F8">
        <w:rPr>
          <w:sz w:val="24"/>
          <w:szCs w:val="24"/>
        </w:rPr>
        <w:t>Правила правописания местоимений: правописание место</w:t>
      </w:r>
      <w:r w:rsidRPr="00CD01F8">
        <w:rPr>
          <w:sz w:val="24"/>
          <w:szCs w:val="24"/>
        </w:rPr>
        <w:softHyphen/>
        <w:t>имений с </w:t>
      </w:r>
      <w:r w:rsidRPr="00CD01F8">
        <w:rPr>
          <w:b/>
          <w:bCs/>
          <w:sz w:val="24"/>
          <w:szCs w:val="24"/>
        </w:rPr>
        <w:t>не</w:t>
      </w:r>
      <w:r w:rsidRPr="00CD01F8">
        <w:rPr>
          <w:sz w:val="24"/>
          <w:szCs w:val="24"/>
        </w:rPr>
        <w:t> и </w:t>
      </w:r>
      <w:r w:rsidRPr="00CD01F8">
        <w:rPr>
          <w:b/>
          <w:bCs/>
          <w:sz w:val="24"/>
          <w:szCs w:val="24"/>
        </w:rPr>
        <w:t>ни</w:t>
      </w:r>
      <w:r w:rsidRPr="00CD01F8">
        <w:rPr>
          <w:sz w:val="24"/>
          <w:szCs w:val="24"/>
        </w:rPr>
        <w:t>; слитное, раздельное и дефисное написание местоимений.</w:t>
      </w:r>
    </w:p>
    <w:p w:rsidR="00E5262B" w:rsidRPr="00CD01F8" w:rsidRDefault="00E5262B" w:rsidP="00CD01F8">
      <w:pPr>
        <w:pStyle w:val="TableParagraph"/>
        <w:jc w:val="both"/>
        <w:rPr>
          <w:sz w:val="24"/>
          <w:szCs w:val="24"/>
        </w:rPr>
      </w:pPr>
      <w:r w:rsidRPr="00CD01F8">
        <w:rPr>
          <w:sz w:val="24"/>
          <w:szCs w:val="24"/>
        </w:rPr>
        <w:t>Орфографический анализ местоимений (в рамках изученного).</w:t>
      </w:r>
    </w:p>
    <w:p w:rsidR="00E5262B" w:rsidRPr="00CD01F8" w:rsidRDefault="00E5262B" w:rsidP="00CD01F8">
      <w:pPr>
        <w:pStyle w:val="TableParagraph"/>
        <w:jc w:val="both"/>
        <w:rPr>
          <w:sz w:val="24"/>
          <w:szCs w:val="24"/>
        </w:rPr>
      </w:pPr>
      <w:r w:rsidRPr="00CD01F8">
        <w:rPr>
          <w:b/>
          <w:bCs/>
          <w:sz w:val="24"/>
          <w:szCs w:val="24"/>
        </w:rPr>
        <w:t>Глагол</w:t>
      </w:r>
    </w:p>
    <w:p w:rsidR="00E5262B" w:rsidRPr="00CD01F8" w:rsidRDefault="00E5262B" w:rsidP="00CD01F8">
      <w:pPr>
        <w:pStyle w:val="TableParagraph"/>
        <w:jc w:val="both"/>
        <w:rPr>
          <w:sz w:val="24"/>
          <w:szCs w:val="24"/>
        </w:rPr>
      </w:pPr>
      <w:r w:rsidRPr="00CD01F8">
        <w:rPr>
          <w:sz w:val="24"/>
          <w:szCs w:val="24"/>
        </w:rPr>
        <w:t>Переходные и непереходные глаголы.</w:t>
      </w:r>
    </w:p>
    <w:p w:rsidR="00E5262B" w:rsidRPr="00CD01F8" w:rsidRDefault="00E5262B" w:rsidP="00CD01F8">
      <w:pPr>
        <w:pStyle w:val="TableParagraph"/>
        <w:jc w:val="both"/>
        <w:rPr>
          <w:sz w:val="24"/>
          <w:szCs w:val="24"/>
        </w:rPr>
      </w:pPr>
      <w:r w:rsidRPr="00CD01F8">
        <w:rPr>
          <w:sz w:val="24"/>
          <w:szCs w:val="24"/>
        </w:rPr>
        <w:t>Разноспрягаемые глаголы.</w:t>
      </w:r>
    </w:p>
    <w:p w:rsidR="00E5262B" w:rsidRPr="00CD01F8" w:rsidRDefault="00E5262B" w:rsidP="00CD01F8">
      <w:pPr>
        <w:pStyle w:val="TableParagraph"/>
        <w:jc w:val="both"/>
        <w:rPr>
          <w:sz w:val="24"/>
          <w:szCs w:val="24"/>
        </w:rPr>
      </w:pPr>
      <w:r w:rsidRPr="00CD01F8">
        <w:rPr>
          <w:sz w:val="24"/>
          <w:szCs w:val="24"/>
        </w:rPr>
        <w:t>Безличные глаголы. Использование личных глаголов в безличном значении.</w:t>
      </w:r>
    </w:p>
    <w:p w:rsidR="00E5262B" w:rsidRPr="00CD01F8" w:rsidRDefault="00E5262B" w:rsidP="00CD01F8">
      <w:pPr>
        <w:pStyle w:val="TableParagraph"/>
        <w:jc w:val="both"/>
        <w:rPr>
          <w:sz w:val="24"/>
          <w:szCs w:val="24"/>
        </w:rPr>
      </w:pPr>
      <w:r w:rsidRPr="00CD01F8">
        <w:rPr>
          <w:sz w:val="24"/>
          <w:szCs w:val="24"/>
        </w:rPr>
        <w:t>Изъявительное, условное и повелительное наклонения глагола.</w:t>
      </w:r>
    </w:p>
    <w:p w:rsidR="00E5262B" w:rsidRPr="00CD01F8" w:rsidRDefault="00E5262B" w:rsidP="00CD01F8">
      <w:pPr>
        <w:pStyle w:val="TableParagraph"/>
        <w:jc w:val="both"/>
        <w:rPr>
          <w:sz w:val="24"/>
          <w:szCs w:val="24"/>
        </w:rPr>
      </w:pPr>
      <w:r w:rsidRPr="00CD01F8">
        <w:rPr>
          <w:sz w:val="24"/>
          <w:szCs w:val="24"/>
        </w:rPr>
        <w:t>Нормы ударения в глагольных формах (в рамках изученного).</w:t>
      </w:r>
    </w:p>
    <w:p w:rsidR="00E5262B" w:rsidRPr="00CD01F8" w:rsidRDefault="00E5262B" w:rsidP="00CD01F8">
      <w:pPr>
        <w:pStyle w:val="TableParagraph"/>
        <w:jc w:val="both"/>
        <w:rPr>
          <w:sz w:val="24"/>
          <w:szCs w:val="24"/>
        </w:rPr>
      </w:pPr>
      <w:r w:rsidRPr="00CD01F8">
        <w:rPr>
          <w:sz w:val="24"/>
          <w:szCs w:val="24"/>
        </w:rPr>
        <w:t>Нормы словоизменения глаголов.</w:t>
      </w:r>
    </w:p>
    <w:p w:rsidR="00E5262B" w:rsidRPr="00CD01F8" w:rsidRDefault="00E5262B" w:rsidP="00CD01F8">
      <w:pPr>
        <w:pStyle w:val="TableParagraph"/>
        <w:jc w:val="both"/>
        <w:rPr>
          <w:sz w:val="24"/>
          <w:szCs w:val="24"/>
        </w:rPr>
      </w:pPr>
      <w:r w:rsidRPr="00CD01F8">
        <w:rPr>
          <w:sz w:val="24"/>
          <w:szCs w:val="24"/>
        </w:rPr>
        <w:t>Видо-временная соотнесённость глагольных форм в тексте.</w:t>
      </w:r>
    </w:p>
    <w:p w:rsidR="00E5262B" w:rsidRPr="00CD01F8" w:rsidRDefault="00E5262B" w:rsidP="00CD01F8">
      <w:pPr>
        <w:pStyle w:val="TableParagraph"/>
        <w:jc w:val="both"/>
        <w:rPr>
          <w:sz w:val="24"/>
          <w:szCs w:val="24"/>
        </w:rPr>
      </w:pPr>
      <w:r w:rsidRPr="00CD01F8">
        <w:rPr>
          <w:sz w:val="24"/>
          <w:szCs w:val="24"/>
        </w:rPr>
        <w:t>Морфологический анализ глаголов.</w:t>
      </w:r>
    </w:p>
    <w:p w:rsidR="00E5262B" w:rsidRPr="00CD01F8" w:rsidRDefault="00E5262B" w:rsidP="00CD01F8">
      <w:pPr>
        <w:pStyle w:val="TableParagraph"/>
        <w:jc w:val="both"/>
        <w:rPr>
          <w:sz w:val="24"/>
          <w:szCs w:val="24"/>
        </w:rPr>
      </w:pPr>
      <w:r w:rsidRPr="00CD01F8">
        <w:rPr>
          <w:sz w:val="24"/>
          <w:szCs w:val="24"/>
        </w:rPr>
        <w:t>Использование </w:t>
      </w:r>
      <w:r w:rsidRPr="00CD01F8">
        <w:rPr>
          <w:b/>
          <w:bCs/>
          <w:sz w:val="24"/>
          <w:szCs w:val="24"/>
        </w:rPr>
        <w:t>ь</w:t>
      </w:r>
      <w:r w:rsidRPr="00CD01F8">
        <w:rPr>
          <w:sz w:val="24"/>
          <w:szCs w:val="24"/>
        </w:rPr>
        <w:t> как показателя грамматической формы в повелительном наклонении глагола.</w:t>
      </w:r>
    </w:p>
    <w:p w:rsidR="00E5262B" w:rsidRPr="00CD01F8" w:rsidRDefault="00E5262B" w:rsidP="00CD01F8">
      <w:pPr>
        <w:pStyle w:val="TableParagraph"/>
        <w:jc w:val="both"/>
        <w:rPr>
          <w:sz w:val="24"/>
          <w:szCs w:val="24"/>
        </w:rPr>
      </w:pPr>
      <w:r w:rsidRPr="00CD01F8">
        <w:rPr>
          <w:sz w:val="24"/>
          <w:szCs w:val="24"/>
        </w:rPr>
        <w:t>Орфографический анализ глаголов (в рамках изученного).</w:t>
      </w:r>
    </w:p>
    <w:p w:rsidR="00E5262B" w:rsidRPr="00CD01F8" w:rsidRDefault="00E5262B" w:rsidP="00CD01F8">
      <w:pPr>
        <w:pStyle w:val="TableParagraph"/>
        <w:jc w:val="both"/>
        <w:rPr>
          <w:sz w:val="24"/>
          <w:szCs w:val="24"/>
        </w:rPr>
      </w:pPr>
      <w:r w:rsidRPr="00CD01F8">
        <w:rPr>
          <w:b/>
          <w:bCs/>
          <w:sz w:val="24"/>
          <w:szCs w:val="24"/>
        </w:rPr>
        <w:t>7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 xml:space="preserve">Русский язык как развивающееся явление. Взаимосвязь </w:t>
      </w:r>
      <w:r w:rsidRPr="00CD01F8">
        <w:rPr>
          <w:sz w:val="24"/>
          <w:szCs w:val="24"/>
        </w:rPr>
        <w:softHyphen/>
        <w:t>языка, культуры и истории народа.</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jc w:val="both"/>
        <w:rPr>
          <w:sz w:val="24"/>
          <w:szCs w:val="24"/>
        </w:rPr>
      </w:pPr>
      <w:r w:rsidRPr="00CD01F8">
        <w:rPr>
          <w:sz w:val="24"/>
          <w:szCs w:val="24"/>
        </w:rPr>
        <w:t>Монолог-описание, монолог-рассуждение, монолог-повествование.</w:t>
      </w:r>
    </w:p>
    <w:p w:rsidR="00E5262B" w:rsidRPr="00CD01F8" w:rsidRDefault="00E5262B" w:rsidP="00CD01F8">
      <w:pPr>
        <w:pStyle w:val="TableParagraph"/>
        <w:jc w:val="both"/>
        <w:rPr>
          <w:sz w:val="24"/>
          <w:szCs w:val="24"/>
        </w:rPr>
      </w:pPr>
      <w:r w:rsidRPr="00CD01F8">
        <w:rPr>
          <w:sz w:val="24"/>
          <w:szCs w:val="24"/>
        </w:rPr>
        <w:t>Виды диалога: побуждение к действию, обмен мнениями, запрос информации, сообщение информации.</w:t>
      </w:r>
    </w:p>
    <w:p w:rsidR="00E5262B" w:rsidRPr="00CD01F8" w:rsidRDefault="00E5262B" w:rsidP="00CD01F8">
      <w:pPr>
        <w:pStyle w:val="TableParagraph"/>
        <w:jc w:val="both"/>
        <w:rPr>
          <w:sz w:val="24"/>
          <w:szCs w:val="24"/>
        </w:rPr>
      </w:pPr>
      <w:r w:rsidRPr="00CD01F8">
        <w:rPr>
          <w:b/>
          <w:bCs/>
          <w:sz w:val="24"/>
          <w:szCs w:val="24"/>
        </w:rPr>
        <w:lastRenderedPageBreak/>
        <w:t>Текст</w:t>
      </w:r>
    </w:p>
    <w:p w:rsidR="00E5262B" w:rsidRPr="00CD01F8" w:rsidRDefault="00E5262B" w:rsidP="00CD01F8">
      <w:pPr>
        <w:pStyle w:val="TableParagraph"/>
        <w:jc w:val="both"/>
        <w:rPr>
          <w:sz w:val="24"/>
          <w:szCs w:val="24"/>
        </w:rPr>
      </w:pPr>
      <w:r w:rsidRPr="00CD01F8">
        <w:rPr>
          <w:sz w:val="24"/>
          <w:szCs w:val="24"/>
        </w:rPr>
        <w:t>Текст как речевое произведение. Основные признаки текста (обобщение).</w:t>
      </w:r>
    </w:p>
    <w:p w:rsidR="00E5262B" w:rsidRPr="00CD01F8" w:rsidRDefault="00E5262B" w:rsidP="00CD01F8">
      <w:pPr>
        <w:pStyle w:val="TableParagraph"/>
        <w:jc w:val="both"/>
        <w:rPr>
          <w:sz w:val="24"/>
          <w:szCs w:val="24"/>
        </w:rPr>
      </w:pPr>
      <w:r w:rsidRPr="00CD01F8">
        <w:rPr>
          <w:sz w:val="24"/>
          <w:szCs w:val="24"/>
        </w:rPr>
        <w:t>Структура текста. Абзац.</w:t>
      </w:r>
    </w:p>
    <w:p w:rsidR="00E5262B" w:rsidRPr="00CD01F8" w:rsidRDefault="00E5262B" w:rsidP="00CD01F8">
      <w:pPr>
        <w:pStyle w:val="TableParagraph"/>
        <w:jc w:val="both"/>
        <w:rPr>
          <w:sz w:val="24"/>
          <w:szCs w:val="24"/>
        </w:rPr>
      </w:pPr>
      <w:r w:rsidRPr="00CD01F8">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E5262B" w:rsidRPr="00CD01F8" w:rsidRDefault="00E5262B" w:rsidP="00CD01F8">
      <w:pPr>
        <w:pStyle w:val="TableParagraph"/>
        <w:jc w:val="both"/>
        <w:rPr>
          <w:sz w:val="24"/>
          <w:szCs w:val="24"/>
        </w:rPr>
      </w:pPr>
      <w:r w:rsidRPr="00CD01F8">
        <w:rPr>
          <w:sz w:val="24"/>
          <w:szCs w:val="24"/>
        </w:rPr>
        <w:t>Способы и средства связи предложений в тексте (обобщение).</w:t>
      </w:r>
    </w:p>
    <w:p w:rsidR="00E5262B" w:rsidRPr="00CD01F8" w:rsidRDefault="00E5262B" w:rsidP="00CD01F8">
      <w:pPr>
        <w:pStyle w:val="TableParagraph"/>
        <w:jc w:val="both"/>
        <w:rPr>
          <w:sz w:val="24"/>
          <w:szCs w:val="24"/>
        </w:rPr>
      </w:pPr>
      <w:r w:rsidRPr="00CD01F8">
        <w:rPr>
          <w:sz w:val="24"/>
          <w:szCs w:val="24"/>
        </w:rPr>
        <w:t>Языковые средства выразительности в тексте: фонетические (звукопись), словообразовательные, лексические (обобщение).</w:t>
      </w:r>
    </w:p>
    <w:p w:rsidR="00E5262B" w:rsidRPr="00CD01F8" w:rsidRDefault="00E5262B" w:rsidP="00CD01F8">
      <w:pPr>
        <w:pStyle w:val="TableParagraph"/>
        <w:jc w:val="both"/>
        <w:rPr>
          <w:sz w:val="24"/>
          <w:szCs w:val="24"/>
        </w:rPr>
      </w:pPr>
      <w:r w:rsidRPr="00CD01F8">
        <w:rPr>
          <w:sz w:val="24"/>
          <w:szCs w:val="24"/>
        </w:rPr>
        <w:t>Рассуждение как функционально-смысловой тип речи.</w:t>
      </w:r>
    </w:p>
    <w:p w:rsidR="00E5262B" w:rsidRPr="00CD01F8" w:rsidRDefault="00E5262B" w:rsidP="00CD01F8">
      <w:pPr>
        <w:pStyle w:val="TableParagraph"/>
        <w:jc w:val="both"/>
        <w:rPr>
          <w:sz w:val="24"/>
          <w:szCs w:val="24"/>
        </w:rPr>
      </w:pPr>
      <w:r w:rsidRPr="00CD01F8">
        <w:rPr>
          <w:sz w:val="24"/>
          <w:szCs w:val="24"/>
        </w:rPr>
        <w:t>Структурные особенности текста-рассуждения.</w:t>
      </w:r>
    </w:p>
    <w:p w:rsidR="00E5262B" w:rsidRPr="00CD01F8" w:rsidRDefault="00E5262B" w:rsidP="00CD01F8">
      <w:pPr>
        <w:pStyle w:val="TableParagraph"/>
        <w:jc w:val="both"/>
        <w:rPr>
          <w:sz w:val="24"/>
          <w:szCs w:val="24"/>
        </w:rPr>
      </w:pPr>
      <w:r w:rsidRPr="00CD01F8">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jc w:val="both"/>
        <w:rPr>
          <w:sz w:val="24"/>
          <w:szCs w:val="24"/>
        </w:rPr>
      </w:pPr>
      <w:r w:rsidRPr="00CD01F8">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5262B" w:rsidRPr="00CD01F8" w:rsidRDefault="00E5262B" w:rsidP="00CD01F8">
      <w:pPr>
        <w:pStyle w:val="TableParagraph"/>
        <w:jc w:val="both"/>
        <w:rPr>
          <w:sz w:val="24"/>
          <w:szCs w:val="24"/>
        </w:rPr>
      </w:pPr>
      <w:r w:rsidRPr="00CD01F8">
        <w:rPr>
          <w:sz w:val="24"/>
          <w:szCs w:val="24"/>
        </w:rPr>
        <w:t>Публицистический стиль. Сфера употребления, функции, языковые особенности.</w:t>
      </w:r>
    </w:p>
    <w:p w:rsidR="00E5262B" w:rsidRPr="00CD01F8" w:rsidRDefault="00E5262B" w:rsidP="00CD01F8">
      <w:pPr>
        <w:pStyle w:val="TableParagraph"/>
        <w:jc w:val="both"/>
        <w:rPr>
          <w:sz w:val="24"/>
          <w:szCs w:val="24"/>
        </w:rPr>
      </w:pPr>
      <w:r w:rsidRPr="00CD01F8">
        <w:rPr>
          <w:sz w:val="24"/>
          <w:szCs w:val="24"/>
        </w:rPr>
        <w:t>Жанры публицистического стиля (репортаж, заметка, интервью).</w:t>
      </w:r>
    </w:p>
    <w:p w:rsidR="00E5262B" w:rsidRPr="00CD01F8" w:rsidRDefault="00E5262B" w:rsidP="00CD01F8">
      <w:pPr>
        <w:pStyle w:val="TableParagraph"/>
        <w:jc w:val="both"/>
        <w:rPr>
          <w:sz w:val="24"/>
          <w:szCs w:val="24"/>
        </w:rPr>
      </w:pPr>
      <w:r w:rsidRPr="00CD01F8">
        <w:rPr>
          <w:sz w:val="24"/>
          <w:szCs w:val="24"/>
        </w:rPr>
        <w:t>Употребление языковых средств выразительности в текстах публицистического стиля.</w:t>
      </w:r>
    </w:p>
    <w:p w:rsidR="00E5262B" w:rsidRPr="00CD01F8" w:rsidRDefault="00E5262B" w:rsidP="00CD01F8">
      <w:pPr>
        <w:pStyle w:val="TableParagraph"/>
        <w:jc w:val="both"/>
        <w:rPr>
          <w:sz w:val="24"/>
          <w:szCs w:val="24"/>
        </w:rPr>
      </w:pPr>
      <w:r w:rsidRPr="00CD01F8">
        <w:rPr>
          <w:sz w:val="24"/>
          <w:szCs w:val="24"/>
        </w:rPr>
        <w:t>Официально-деловой стиль. Сфера употребления, функции, языковые особенности. Инструкция.</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Морфология. Культура речи. Орфография.</w:t>
      </w:r>
    </w:p>
    <w:p w:rsidR="00E5262B" w:rsidRPr="00CD01F8" w:rsidRDefault="00E5262B" w:rsidP="00CD01F8">
      <w:pPr>
        <w:pStyle w:val="TableParagraph"/>
        <w:jc w:val="both"/>
        <w:rPr>
          <w:sz w:val="24"/>
          <w:szCs w:val="24"/>
        </w:rPr>
      </w:pPr>
      <w:r w:rsidRPr="00CD01F8">
        <w:rPr>
          <w:sz w:val="24"/>
          <w:szCs w:val="24"/>
        </w:rPr>
        <w:t>Морфология как раздел науки о языке (обобщение).</w:t>
      </w:r>
    </w:p>
    <w:p w:rsidR="00E5262B" w:rsidRPr="00CD01F8" w:rsidRDefault="00E5262B" w:rsidP="00CD01F8">
      <w:pPr>
        <w:pStyle w:val="TableParagraph"/>
        <w:jc w:val="both"/>
        <w:rPr>
          <w:sz w:val="24"/>
          <w:szCs w:val="24"/>
        </w:rPr>
      </w:pPr>
      <w:r w:rsidRPr="00CD01F8">
        <w:rPr>
          <w:b/>
          <w:bCs/>
          <w:sz w:val="24"/>
          <w:szCs w:val="24"/>
        </w:rPr>
        <w:t>Причастие</w:t>
      </w:r>
    </w:p>
    <w:p w:rsidR="00E5262B" w:rsidRPr="00CD01F8" w:rsidRDefault="00E5262B" w:rsidP="00CD01F8">
      <w:pPr>
        <w:pStyle w:val="TableParagraph"/>
        <w:jc w:val="both"/>
        <w:rPr>
          <w:sz w:val="24"/>
          <w:szCs w:val="24"/>
        </w:rPr>
      </w:pPr>
      <w:r w:rsidRPr="00CD01F8">
        <w:rPr>
          <w:sz w:val="24"/>
          <w:szCs w:val="24"/>
        </w:rPr>
        <w:t>Причастия как особая форма глагола. Признаки глагола и имени прилагательного в причастии. Синтаксические функции причастия, роль в речи.</w:t>
      </w:r>
    </w:p>
    <w:p w:rsidR="00E5262B" w:rsidRPr="00CD01F8" w:rsidRDefault="00E5262B" w:rsidP="00CD01F8">
      <w:pPr>
        <w:pStyle w:val="TableParagraph"/>
        <w:jc w:val="both"/>
        <w:rPr>
          <w:sz w:val="24"/>
          <w:szCs w:val="24"/>
        </w:rPr>
      </w:pPr>
      <w:r w:rsidRPr="00CD01F8">
        <w:rPr>
          <w:sz w:val="24"/>
          <w:szCs w:val="24"/>
        </w:rPr>
        <w:t>Причастный оборот. Знаки препинания в предложениях с причастным оборотом.</w:t>
      </w:r>
    </w:p>
    <w:p w:rsidR="00E5262B" w:rsidRPr="00CD01F8" w:rsidRDefault="00E5262B" w:rsidP="00CD01F8">
      <w:pPr>
        <w:pStyle w:val="TableParagraph"/>
        <w:jc w:val="both"/>
        <w:rPr>
          <w:sz w:val="24"/>
          <w:szCs w:val="24"/>
        </w:rPr>
      </w:pPr>
      <w:r w:rsidRPr="00CD01F8">
        <w:rPr>
          <w:sz w:val="24"/>
          <w:szCs w:val="24"/>
        </w:rPr>
        <w:t>Действительные и страдательные причастия.</w:t>
      </w:r>
    </w:p>
    <w:p w:rsidR="00E5262B" w:rsidRPr="00CD01F8" w:rsidRDefault="00E5262B" w:rsidP="00CD01F8">
      <w:pPr>
        <w:pStyle w:val="TableParagraph"/>
        <w:jc w:val="both"/>
        <w:rPr>
          <w:sz w:val="24"/>
          <w:szCs w:val="24"/>
        </w:rPr>
      </w:pPr>
      <w:r w:rsidRPr="00CD01F8">
        <w:rPr>
          <w:sz w:val="24"/>
          <w:szCs w:val="24"/>
        </w:rPr>
        <w:t>Полные и краткие формы страдательных причастий.</w:t>
      </w:r>
    </w:p>
    <w:p w:rsidR="00E5262B" w:rsidRPr="00CD01F8" w:rsidRDefault="00E5262B" w:rsidP="00CD01F8">
      <w:pPr>
        <w:pStyle w:val="TableParagraph"/>
        <w:jc w:val="both"/>
        <w:rPr>
          <w:sz w:val="24"/>
          <w:szCs w:val="24"/>
        </w:rPr>
      </w:pPr>
      <w:r w:rsidRPr="00CD01F8">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CD01F8">
        <w:rPr>
          <w:b/>
          <w:bCs/>
          <w:sz w:val="24"/>
          <w:szCs w:val="24"/>
        </w:rPr>
        <w:t>висящий — висячий, горящий — горячий</w:t>
      </w:r>
      <w:r w:rsidRPr="00CD01F8">
        <w:rPr>
          <w:sz w:val="24"/>
          <w:szCs w:val="24"/>
        </w:rPr>
        <w:t>). Ударение в некоторых формах причастий.</w:t>
      </w:r>
    </w:p>
    <w:p w:rsidR="00E5262B" w:rsidRPr="00CD01F8" w:rsidRDefault="00E5262B" w:rsidP="00CD01F8">
      <w:pPr>
        <w:pStyle w:val="TableParagraph"/>
        <w:jc w:val="both"/>
        <w:rPr>
          <w:sz w:val="24"/>
          <w:szCs w:val="24"/>
        </w:rPr>
      </w:pPr>
      <w:r w:rsidRPr="00CD01F8">
        <w:rPr>
          <w:sz w:val="24"/>
          <w:szCs w:val="24"/>
        </w:rPr>
        <w:t>Морфологический анализ причастий.</w:t>
      </w:r>
    </w:p>
    <w:p w:rsidR="00E5262B" w:rsidRPr="00CD01F8" w:rsidRDefault="00E5262B" w:rsidP="00CD01F8">
      <w:pPr>
        <w:pStyle w:val="TableParagraph"/>
        <w:jc w:val="both"/>
        <w:rPr>
          <w:sz w:val="24"/>
          <w:szCs w:val="24"/>
        </w:rPr>
      </w:pPr>
      <w:r w:rsidRPr="00CD01F8">
        <w:rPr>
          <w:sz w:val="24"/>
          <w:szCs w:val="24"/>
        </w:rPr>
        <w:t>Правописание гласных в суффиксах причастий. Правописание </w:t>
      </w:r>
      <w:r w:rsidRPr="00CD01F8">
        <w:rPr>
          <w:b/>
          <w:bCs/>
          <w:sz w:val="24"/>
          <w:szCs w:val="24"/>
        </w:rPr>
        <w:t>н</w:t>
      </w:r>
      <w:r w:rsidRPr="00CD01F8">
        <w:rPr>
          <w:sz w:val="24"/>
          <w:szCs w:val="24"/>
        </w:rPr>
        <w:t> и </w:t>
      </w:r>
      <w:r w:rsidRPr="00CD01F8">
        <w:rPr>
          <w:b/>
          <w:bCs/>
          <w:sz w:val="24"/>
          <w:szCs w:val="24"/>
        </w:rPr>
        <w:t>нн</w:t>
      </w:r>
      <w:r w:rsidRPr="00CD01F8">
        <w:rPr>
          <w:sz w:val="24"/>
          <w:szCs w:val="24"/>
        </w:rPr>
        <w:t>  в суффиксах причастий и отглагольных имён прилагательных.</w:t>
      </w:r>
    </w:p>
    <w:p w:rsidR="00E5262B" w:rsidRPr="00CD01F8" w:rsidRDefault="00E5262B" w:rsidP="00CD01F8">
      <w:pPr>
        <w:pStyle w:val="TableParagraph"/>
        <w:jc w:val="both"/>
        <w:rPr>
          <w:sz w:val="24"/>
          <w:szCs w:val="24"/>
        </w:rPr>
      </w:pPr>
      <w:r w:rsidRPr="00CD01F8">
        <w:rPr>
          <w:sz w:val="24"/>
          <w:szCs w:val="24"/>
        </w:rPr>
        <w:t>Слитное и раздельное написание </w:t>
      </w:r>
      <w:r w:rsidRPr="00CD01F8">
        <w:rPr>
          <w:b/>
          <w:bCs/>
          <w:sz w:val="24"/>
          <w:szCs w:val="24"/>
        </w:rPr>
        <w:t>не</w:t>
      </w:r>
      <w:r w:rsidRPr="00CD01F8">
        <w:rPr>
          <w:sz w:val="24"/>
          <w:szCs w:val="24"/>
        </w:rPr>
        <w:t> с причастиями.</w:t>
      </w:r>
    </w:p>
    <w:p w:rsidR="00E5262B" w:rsidRPr="00CD01F8" w:rsidRDefault="00E5262B" w:rsidP="00CD01F8">
      <w:pPr>
        <w:pStyle w:val="TableParagraph"/>
        <w:jc w:val="both"/>
        <w:rPr>
          <w:sz w:val="24"/>
          <w:szCs w:val="24"/>
        </w:rPr>
      </w:pPr>
      <w:r w:rsidRPr="00CD01F8">
        <w:rPr>
          <w:sz w:val="24"/>
          <w:szCs w:val="24"/>
        </w:rPr>
        <w:t>Орфографический анализ причастий (в рамках изученного).</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предложений с причастным оборотом (в рамках изученного).</w:t>
      </w:r>
    </w:p>
    <w:p w:rsidR="00E5262B" w:rsidRPr="00CD01F8" w:rsidRDefault="00E5262B" w:rsidP="00CD01F8">
      <w:pPr>
        <w:pStyle w:val="TableParagraph"/>
        <w:jc w:val="both"/>
        <w:rPr>
          <w:sz w:val="24"/>
          <w:szCs w:val="24"/>
        </w:rPr>
      </w:pPr>
      <w:r w:rsidRPr="00CD01F8">
        <w:rPr>
          <w:b/>
          <w:bCs/>
          <w:sz w:val="24"/>
          <w:szCs w:val="24"/>
        </w:rPr>
        <w:t>Деепричастие</w:t>
      </w:r>
    </w:p>
    <w:p w:rsidR="00E5262B" w:rsidRPr="00CD01F8" w:rsidRDefault="00E5262B" w:rsidP="00CD01F8">
      <w:pPr>
        <w:pStyle w:val="TableParagraph"/>
        <w:jc w:val="both"/>
        <w:rPr>
          <w:sz w:val="24"/>
          <w:szCs w:val="24"/>
        </w:rPr>
      </w:pPr>
      <w:r w:rsidRPr="00CD01F8">
        <w:rPr>
          <w:sz w:val="24"/>
          <w:szCs w:val="24"/>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E5262B" w:rsidRPr="00CD01F8" w:rsidRDefault="00E5262B" w:rsidP="00CD01F8">
      <w:pPr>
        <w:pStyle w:val="TableParagraph"/>
        <w:jc w:val="both"/>
        <w:rPr>
          <w:sz w:val="24"/>
          <w:szCs w:val="24"/>
        </w:rPr>
      </w:pPr>
      <w:r w:rsidRPr="00CD01F8">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E5262B" w:rsidRPr="00CD01F8" w:rsidRDefault="00E5262B" w:rsidP="00CD01F8">
      <w:pPr>
        <w:pStyle w:val="TableParagraph"/>
        <w:jc w:val="both"/>
        <w:rPr>
          <w:sz w:val="24"/>
          <w:szCs w:val="24"/>
        </w:rPr>
      </w:pPr>
      <w:r w:rsidRPr="00CD01F8">
        <w:rPr>
          <w:sz w:val="24"/>
          <w:szCs w:val="24"/>
        </w:rPr>
        <w:t>Деепричастия совершенного и несовершенного вида. Постановка ударения в деепричастиях.</w:t>
      </w:r>
    </w:p>
    <w:p w:rsidR="00E5262B" w:rsidRPr="00CD01F8" w:rsidRDefault="00E5262B" w:rsidP="00CD01F8">
      <w:pPr>
        <w:pStyle w:val="TableParagraph"/>
        <w:jc w:val="both"/>
        <w:rPr>
          <w:sz w:val="24"/>
          <w:szCs w:val="24"/>
        </w:rPr>
      </w:pPr>
      <w:r w:rsidRPr="00CD01F8">
        <w:rPr>
          <w:sz w:val="24"/>
          <w:szCs w:val="24"/>
        </w:rPr>
        <w:t>Морфологический анализ деепричастий.</w:t>
      </w:r>
    </w:p>
    <w:p w:rsidR="00E5262B" w:rsidRPr="00CD01F8" w:rsidRDefault="00E5262B" w:rsidP="00CD01F8">
      <w:pPr>
        <w:pStyle w:val="TableParagraph"/>
        <w:jc w:val="both"/>
        <w:rPr>
          <w:sz w:val="24"/>
          <w:szCs w:val="24"/>
        </w:rPr>
      </w:pPr>
      <w:r w:rsidRPr="00CD01F8">
        <w:rPr>
          <w:sz w:val="24"/>
          <w:szCs w:val="24"/>
        </w:rPr>
        <w:t>Правописание гласных в суффиксах деепричастий. Слитное и раздельное написание </w:t>
      </w:r>
      <w:r w:rsidRPr="00CD01F8">
        <w:rPr>
          <w:b/>
          <w:bCs/>
          <w:sz w:val="24"/>
          <w:szCs w:val="24"/>
        </w:rPr>
        <w:t>не</w:t>
      </w:r>
      <w:r w:rsidRPr="00CD01F8">
        <w:rPr>
          <w:sz w:val="24"/>
          <w:szCs w:val="24"/>
        </w:rPr>
        <w:t> с деепричастиями.</w:t>
      </w:r>
    </w:p>
    <w:p w:rsidR="00E5262B" w:rsidRPr="00CD01F8" w:rsidRDefault="00E5262B" w:rsidP="00CD01F8">
      <w:pPr>
        <w:pStyle w:val="TableParagraph"/>
        <w:jc w:val="both"/>
        <w:rPr>
          <w:sz w:val="24"/>
          <w:szCs w:val="24"/>
        </w:rPr>
      </w:pPr>
      <w:r w:rsidRPr="00CD01F8">
        <w:rPr>
          <w:sz w:val="24"/>
          <w:szCs w:val="24"/>
        </w:rPr>
        <w:lastRenderedPageBreak/>
        <w:t>Орфографический анализ деепричастий (в рамках изученного).</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предложений с деепричастным оборотом (в рамках изученного).</w:t>
      </w:r>
    </w:p>
    <w:p w:rsidR="00E5262B" w:rsidRPr="00CD01F8" w:rsidRDefault="00E5262B" w:rsidP="00CD01F8">
      <w:pPr>
        <w:pStyle w:val="TableParagraph"/>
        <w:jc w:val="both"/>
        <w:rPr>
          <w:sz w:val="24"/>
          <w:szCs w:val="24"/>
        </w:rPr>
      </w:pPr>
      <w:r w:rsidRPr="00CD01F8">
        <w:rPr>
          <w:b/>
          <w:bCs/>
          <w:sz w:val="24"/>
          <w:szCs w:val="24"/>
        </w:rPr>
        <w:t>Наречие</w:t>
      </w:r>
    </w:p>
    <w:p w:rsidR="00E5262B" w:rsidRPr="00CD01F8" w:rsidRDefault="00E5262B" w:rsidP="00CD01F8">
      <w:pPr>
        <w:pStyle w:val="TableParagraph"/>
        <w:jc w:val="both"/>
        <w:rPr>
          <w:sz w:val="24"/>
          <w:szCs w:val="24"/>
        </w:rPr>
      </w:pPr>
      <w:r w:rsidRPr="00CD01F8">
        <w:rPr>
          <w:sz w:val="24"/>
          <w:szCs w:val="24"/>
        </w:rPr>
        <w:t>Общее грамматическое значение наречий. Синтаксические свойства наречий. Роль в речи.</w:t>
      </w:r>
    </w:p>
    <w:p w:rsidR="00E5262B" w:rsidRPr="00CD01F8" w:rsidRDefault="00E5262B" w:rsidP="00CD01F8">
      <w:pPr>
        <w:pStyle w:val="TableParagraph"/>
        <w:jc w:val="both"/>
        <w:rPr>
          <w:sz w:val="24"/>
          <w:szCs w:val="24"/>
        </w:rPr>
      </w:pPr>
      <w:r w:rsidRPr="00CD01F8">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E5262B" w:rsidRPr="00CD01F8" w:rsidRDefault="00E5262B" w:rsidP="00CD01F8">
      <w:pPr>
        <w:pStyle w:val="TableParagraph"/>
        <w:jc w:val="both"/>
        <w:rPr>
          <w:sz w:val="24"/>
          <w:szCs w:val="24"/>
        </w:rPr>
      </w:pPr>
      <w:r w:rsidRPr="00CD01F8">
        <w:rPr>
          <w:sz w:val="24"/>
          <w:szCs w:val="24"/>
        </w:rPr>
        <w:t>Словообразование наречий.</w:t>
      </w:r>
    </w:p>
    <w:p w:rsidR="00E5262B" w:rsidRPr="00CD01F8" w:rsidRDefault="00E5262B" w:rsidP="00CD01F8">
      <w:pPr>
        <w:pStyle w:val="TableParagraph"/>
        <w:jc w:val="both"/>
        <w:rPr>
          <w:sz w:val="24"/>
          <w:szCs w:val="24"/>
        </w:rPr>
      </w:pPr>
      <w:r w:rsidRPr="00CD01F8">
        <w:rPr>
          <w:sz w:val="24"/>
          <w:szCs w:val="24"/>
        </w:rPr>
        <w:t>Морфологический анализ наречий.</w:t>
      </w:r>
    </w:p>
    <w:p w:rsidR="00E5262B" w:rsidRPr="00CD01F8" w:rsidRDefault="00E5262B" w:rsidP="00CD01F8">
      <w:pPr>
        <w:pStyle w:val="TableParagraph"/>
        <w:jc w:val="both"/>
        <w:rPr>
          <w:sz w:val="24"/>
          <w:szCs w:val="24"/>
        </w:rPr>
      </w:pPr>
      <w:r w:rsidRPr="00CD01F8">
        <w:rPr>
          <w:sz w:val="24"/>
          <w:szCs w:val="24"/>
        </w:rPr>
        <w:t>Правописание наречий: слитное, раздельное, дефисное написание; слитное и раздельное написание </w:t>
      </w:r>
      <w:r w:rsidRPr="00CD01F8">
        <w:rPr>
          <w:b/>
          <w:bCs/>
          <w:sz w:val="24"/>
          <w:szCs w:val="24"/>
        </w:rPr>
        <w:t>не</w:t>
      </w:r>
      <w:r w:rsidRPr="00CD01F8">
        <w:rPr>
          <w:sz w:val="24"/>
          <w:szCs w:val="24"/>
        </w:rPr>
        <w:t> с наречиями; </w:t>
      </w:r>
      <w:r w:rsidRPr="00CD01F8">
        <w:rPr>
          <w:b/>
          <w:bCs/>
          <w:sz w:val="24"/>
          <w:szCs w:val="24"/>
        </w:rPr>
        <w:t>н</w:t>
      </w:r>
      <w:r w:rsidRPr="00CD01F8">
        <w:rPr>
          <w:sz w:val="24"/>
          <w:szCs w:val="24"/>
        </w:rPr>
        <w:t> и </w:t>
      </w:r>
      <w:r w:rsidRPr="00CD01F8">
        <w:rPr>
          <w:b/>
          <w:bCs/>
          <w:sz w:val="24"/>
          <w:szCs w:val="24"/>
        </w:rPr>
        <w:t>нн</w:t>
      </w:r>
      <w:r w:rsidRPr="00CD01F8">
        <w:rPr>
          <w:sz w:val="24"/>
          <w:szCs w:val="24"/>
        </w:rPr>
        <w:t> в наречиях на -</w:t>
      </w:r>
      <w:r w:rsidRPr="00CD01F8">
        <w:rPr>
          <w:b/>
          <w:bCs/>
          <w:sz w:val="24"/>
          <w:szCs w:val="24"/>
        </w:rPr>
        <w:t>о </w:t>
      </w:r>
      <w:r w:rsidRPr="00CD01F8">
        <w:rPr>
          <w:sz w:val="24"/>
          <w:szCs w:val="24"/>
        </w:rPr>
        <w:t>(-</w:t>
      </w:r>
      <w:r w:rsidRPr="00CD01F8">
        <w:rPr>
          <w:b/>
          <w:bCs/>
          <w:sz w:val="24"/>
          <w:szCs w:val="24"/>
        </w:rPr>
        <w:t>е</w:t>
      </w:r>
      <w:r w:rsidRPr="00CD01F8">
        <w:rPr>
          <w:sz w:val="24"/>
          <w:szCs w:val="24"/>
        </w:rPr>
        <w:t>); правописание суффиксов -</w:t>
      </w:r>
      <w:r w:rsidRPr="00CD01F8">
        <w:rPr>
          <w:b/>
          <w:bCs/>
          <w:sz w:val="24"/>
          <w:szCs w:val="24"/>
        </w:rPr>
        <w:t>а</w:t>
      </w:r>
      <w:r w:rsidRPr="00CD01F8">
        <w:rPr>
          <w:sz w:val="24"/>
          <w:szCs w:val="24"/>
        </w:rPr>
        <w:t> и -</w:t>
      </w:r>
      <w:r w:rsidRPr="00CD01F8">
        <w:rPr>
          <w:b/>
          <w:bCs/>
          <w:sz w:val="24"/>
          <w:szCs w:val="24"/>
        </w:rPr>
        <w:t>о</w:t>
      </w:r>
      <w:r w:rsidRPr="00CD01F8">
        <w:rPr>
          <w:sz w:val="24"/>
          <w:szCs w:val="24"/>
        </w:rPr>
        <w:t> наречий с приставками </w:t>
      </w:r>
      <w:r w:rsidRPr="00CD01F8">
        <w:rPr>
          <w:b/>
          <w:bCs/>
          <w:sz w:val="24"/>
          <w:szCs w:val="24"/>
        </w:rPr>
        <w:t>из-</w:t>
      </w:r>
      <w:r w:rsidRPr="00CD01F8">
        <w:rPr>
          <w:sz w:val="24"/>
          <w:szCs w:val="24"/>
        </w:rPr>
        <w:t>,</w:t>
      </w:r>
      <w:r w:rsidRPr="00CD01F8">
        <w:rPr>
          <w:b/>
          <w:bCs/>
          <w:sz w:val="24"/>
          <w:szCs w:val="24"/>
        </w:rPr>
        <w:t> до-</w:t>
      </w:r>
      <w:r w:rsidRPr="00CD01F8">
        <w:rPr>
          <w:sz w:val="24"/>
          <w:szCs w:val="24"/>
        </w:rPr>
        <w:t>,</w:t>
      </w:r>
      <w:r w:rsidRPr="00CD01F8">
        <w:rPr>
          <w:b/>
          <w:bCs/>
          <w:sz w:val="24"/>
          <w:szCs w:val="24"/>
        </w:rPr>
        <w:t> с-</w:t>
      </w:r>
      <w:r w:rsidRPr="00CD01F8">
        <w:rPr>
          <w:sz w:val="24"/>
          <w:szCs w:val="24"/>
        </w:rPr>
        <w:t>,</w:t>
      </w:r>
      <w:r w:rsidRPr="00CD01F8">
        <w:rPr>
          <w:b/>
          <w:bCs/>
          <w:sz w:val="24"/>
          <w:szCs w:val="24"/>
        </w:rPr>
        <w:t> в-</w:t>
      </w:r>
      <w:r w:rsidRPr="00CD01F8">
        <w:rPr>
          <w:sz w:val="24"/>
          <w:szCs w:val="24"/>
        </w:rPr>
        <w:t>,</w:t>
      </w:r>
      <w:r w:rsidRPr="00CD01F8">
        <w:rPr>
          <w:b/>
          <w:bCs/>
          <w:sz w:val="24"/>
          <w:szCs w:val="24"/>
        </w:rPr>
        <w:t> на-</w:t>
      </w:r>
      <w:r w:rsidRPr="00CD01F8">
        <w:rPr>
          <w:sz w:val="24"/>
          <w:szCs w:val="24"/>
        </w:rPr>
        <w:t>,</w:t>
      </w:r>
      <w:r w:rsidRPr="00CD01F8">
        <w:rPr>
          <w:b/>
          <w:bCs/>
          <w:sz w:val="24"/>
          <w:szCs w:val="24"/>
        </w:rPr>
        <w:t> за-</w:t>
      </w:r>
      <w:r w:rsidRPr="00CD01F8">
        <w:rPr>
          <w:sz w:val="24"/>
          <w:szCs w:val="24"/>
        </w:rPr>
        <w:t>; употребление </w:t>
      </w:r>
      <w:r w:rsidRPr="00CD01F8">
        <w:rPr>
          <w:b/>
          <w:bCs/>
          <w:sz w:val="24"/>
          <w:szCs w:val="24"/>
        </w:rPr>
        <w:t>ь</w:t>
      </w:r>
      <w:r w:rsidRPr="00CD01F8">
        <w:rPr>
          <w:sz w:val="24"/>
          <w:szCs w:val="24"/>
        </w:rPr>
        <w:t> после шипящих на конце наречий; правописание суффиксов наречий -</w:t>
      </w:r>
      <w:r w:rsidRPr="00CD01F8">
        <w:rPr>
          <w:b/>
          <w:bCs/>
          <w:sz w:val="24"/>
          <w:szCs w:val="24"/>
        </w:rPr>
        <w:t>о</w:t>
      </w:r>
      <w:r w:rsidRPr="00CD01F8">
        <w:rPr>
          <w:sz w:val="24"/>
          <w:szCs w:val="24"/>
        </w:rPr>
        <w:t> и -</w:t>
      </w:r>
      <w:r w:rsidRPr="00CD01F8">
        <w:rPr>
          <w:b/>
          <w:bCs/>
          <w:sz w:val="24"/>
          <w:szCs w:val="24"/>
        </w:rPr>
        <w:t>е</w:t>
      </w:r>
      <w:r w:rsidRPr="00CD01F8">
        <w:rPr>
          <w:sz w:val="24"/>
          <w:szCs w:val="24"/>
        </w:rPr>
        <w:t> после шипящих.</w:t>
      </w:r>
    </w:p>
    <w:p w:rsidR="00E5262B" w:rsidRPr="00CD01F8" w:rsidRDefault="00E5262B" w:rsidP="00CD01F8">
      <w:pPr>
        <w:pStyle w:val="TableParagraph"/>
        <w:jc w:val="both"/>
        <w:rPr>
          <w:sz w:val="24"/>
          <w:szCs w:val="24"/>
        </w:rPr>
      </w:pPr>
      <w:r w:rsidRPr="00CD01F8">
        <w:rPr>
          <w:sz w:val="24"/>
          <w:szCs w:val="24"/>
        </w:rPr>
        <w:t>Орфографический анализ наречий (в рамках изученного).</w:t>
      </w:r>
    </w:p>
    <w:p w:rsidR="00E5262B" w:rsidRPr="00CD01F8" w:rsidRDefault="00E5262B" w:rsidP="00CD01F8">
      <w:pPr>
        <w:pStyle w:val="TableParagraph"/>
        <w:jc w:val="both"/>
        <w:rPr>
          <w:sz w:val="24"/>
          <w:szCs w:val="24"/>
        </w:rPr>
      </w:pPr>
      <w:r w:rsidRPr="00CD01F8">
        <w:rPr>
          <w:b/>
          <w:bCs/>
          <w:sz w:val="24"/>
          <w:szCs w:val="24"/>
        </w:rPr>
        <w:t>Слова категории состояния</w:t>
      </w:r>
    </w:p>
    <w:p w:rsidR="00E5262B" w:rsidRPr="00CD01F8" w:rsidRDefault="00E5262B" w:rsidP="00CD01F8">
      <w:pPr>
        <w:pStyle w:val="TableParagraph"/>
        <w:jc w:val="both"/>
        <w:rPr>
          <w:sz w:val="24"/>
          <w:szCs w:val="24"/>
        </w:rPr>
      </w:pPr>
      <w:r w:rsidRPr="00CD01F8">
        <w:rPr>
          <w:sz w:val="24"/>
          <w:szCs w:val="24"/>
        </w:rPr>
        <w:t>Вопрос о словах категории состояния в системе частей речи.</w:t>
      </w:r>
    </w:p>
    <w:p w:rsidR="00E5262B" w:rsidRPr="00CD01F8" w:rsidRDefault="00E5262B" w:rsidP="00CD01F8">
      <w:pPr>
        <w:pStyle w:val="TableParagraph"/>
        <w:jc w:val="both"/>
        <w:rPr>
          <w:sz w:val="24"/>
          <w:szCs w:val="24"/>
        </w:rPr>
      </w:pPr>
      <w:r w:rsidRPr="00CD01F8">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5262B" w:rsidRPr="00CD01F8" w:rsidRDefault="00E5262B" w:rsidP="00CD01F8">
      <w:pPr>
        <w:pStyle w:val="TableParagraph"/>
        <w:jc w:val="both"/>
        <w:rPr>
          <w:sz w:val="24"/>
          <w:szCs w:val="24"/>
        </w:rPr>
      </w:pPr>
      <w:r w:rsidRPr="00CD01F8">
        <w:rPr>
          <w:b/>
          <w:bCs/>
          <w:sz w:val="24"/>
          <w:szCs w:val="24"/>
        </w:rPr>
        <w:t>Служебные части речи</w:t>
      </w:r>
    </w:p>
    <w:p w:rsidR="00E5262B" w:rsidRPr="00CD01F8" w:rsidRDefault="00E5262B" w:rsidP="00CD01F8">
      <w:pPr>
        <w:pStyle w:val="TableParagraph"/>
        <w:jc w:val="both"/>
        <w:rPr>
          <w:sz w:val="24"/>
          <w:szCs w:val="24"/>
        </w:rPr>
      </w:pPr>
      <w:r w:rsidRPr="00CD01F8">
        <w:rPr>
          <w:sz w:val="24"/>
          <w:szCs w:val="24"/>
        </w:rPr>
        <w:t>Общая характеристика служебных частей речи. Отличие самостоятельных частей речи от служебных.</w:t>
      </w:r>
    </w:p>
    <w:p w:rsidR="00E5262B" w:rsidRPr="00CD01F8" w:rsidRDefault="00E5262B" w:rsidP="00CD01F8">
      <w:pPr>
        <w:pStyle w:val="TableParagraph"/>
        <w:jc w:val="both"/>
        <w:rPr>
          <w:sz w:val="24"/>
          <w:szCs w:val="24"/>
        </w:rPr>
      </w:pPr>
      <w:r w:rsidRPr="00CD01F8">
        <w:rPr>
          <w:b/>
          <w:bCs/>
          <w:sz w:val="24"/>
          <w:szCs w:val="24"/>
        </w:rPr>
        <w:t>Предлог</w:t>
      </w:r>
    </w:p>
    <w:p w:rsidR="00E5262B" w:rsidRPr="00CD01F8" w:rsidRDefault="00E5262B" w:rsidP="00CD01F8">
      <w:pPr>
        <w:pStyle w:val="TableParagraph"/>
        <w:jc w:val="both"/>
        <w:rPr>
          <w:sz w:val="24"/>
          <w:szCs w:val="24"/>
        </w:rPr>
      </w:pPr>
      <w:r w:rsidRPr="00CD01F8">
        <w:rPr>
          <w:sz w:val="24"/>
          <w:szCs w:val="24"/>
        </w:rPr>
        <w:t>Предлог как служебная часть речи. Грамматические функции предлогов.</w:t>
      </w:r>
    </w:p>
    <w:p w:rsidR="00E5262B" w:rsidRPr="00CD01F8" w:rsidRDefault="00E5262B" w:rsidP="00CD01F8">
      <w:pPr>
        <w:pStyle w:val="TableParagraph"/>
        <w:jc w:val="both"/>
        <w:rPr>
          <w:sz w:val="24"/>
          <w:szCs w:val="24"/>
        </w:rPr>
      </w:pPr>
      <w:r w:rsidRPr="00CD01F8">
        <w:rPr>
          <w:sz w:val="24"/>
          <w:szCs w:val="24"/>
        </w:rPr>
        <w:t>Разряды предлогов по происхождению: предлоги производ</w:t>
      </w:r>
      <w:r w:rsidRPr="00CD01F8">
        <w:rPr>
          <w:sz w:val="24"/>
          <w:szCs w:val="24"/>
        </w:rPr>
        <w:softHyphen/>
        <w:t>ные и непроизводные. Разряды предлогов по строению: предлоги простые и составные.</w:t>
      </w:r>
    </w:p>
    <w:p w:rsidR="00E5262B" w:rsidRPr="00CD01F8" w:rsidRDefault="00E5262B" w:rsidP="00CD01F8">
      <w:pPr>
        <w:pStyle w:val="TableParagraph"/>
        <w:jc w:val="both"/>
        <w:rPr>
          <w:sz w:val="24"/>
          <w:szCs w:val="24"/>
        </w:rPr>
      </w:pPr>
      <w:r w:rsidRPr="00CD01F8">
        <w:rPr>
          <w:sz w:val="24"/>
          <w:szCs w:val="24"/>
        </w:rPr>
        <w:t>Морфологический анализ предлогов.</w:t>
      </w:r>
    </w:p>
    <w:p w:rsidR="00E5262B" w:rsidRPr="00CD01F8" w:rsidRDefault="00E5262B" w:rsidP="00CD01F8">
      <w:pPr>
        <w:pStyle w:val="TableParagraph"/>
        <w:jc w:val="both"/>
        <w:rPr>
          <w:sz w:val="24"/>
          <w:szCs w:val="24"/>
        </w:rPr>
      </w:pPr>
      <w:r w:rsidRPr="00CD01F8">
        <w:rPr>
          <w:sz w:val="24"/>
          <w:szCs w:val="24"/>
        </w:rPr>
        <w:t>Нормы употребления имён существительных и местоимений с предлогами. Правильное использование предлогов </w:t>
      </w:r>
      <w:r w:rsidRPr="00CD01F8">
        <w:rPr>
          <w:b/>
          <w:bCs/>
          <w:sz w:val="24"/>
          <w:szCs w:val="24"/>
        </w:rPr>
        <w:t>из</w:t>
      </w:r>
      <w:r w:rsidRPr="00CD01F8">
        <w:rPr>
          <w:sz w:val="24"/>
          <w:szCs w:val="24"/>
        </w:rPr>
        <w:t> – </w:t>
      </w:r>
      <w:r w:rsidRPr="00CD01F8">
        <w:rPr>
          <w:b/>
          <w:bCs/>
          <w:sz w:val="24"/>
          <w:szCs w:val="24"/>
        </w:rPr>
        <w:t>с</w:t>
      </w:r>
      <w:r w:rsidRPr="00CD01F8">
        <w:rPr>
          <w:sz w:val="24"/>
          <w:szCs w:val="24"/>
        </w:rPr>
        <w:t>, </w:t>
      </w:r>
      <w:r w:rsidRPr="00CD01F8">
        <w:rPr>
          <w:b/>
          <w:bCs/>
          <w:sz w:val="24"/>
          <w:szCs w:val="24"/>
        </w:rPr>
        <w:t>в</w:t>
      </w:r>
      <w:r w:rsidRPr="00CD01F8">
        <w:rPr>
          <w:sz w:val="24"/>
          <w:szCs w:val="24"/>
        </w:rPr>
        <w:t> – </w:t>
      </w:r>
      <w:r w:rsidRPr="00CD01F8">
        <w:rPr>
          <w:b/>
          <w:bCs/>
          <w:sz w:val="24"/>
          <w:szCs w:val="24"/>
        </w:rPr>
        <w:t>на</w:t>
      </w:r>
      <w:r w:rsidRPr="00CD01F8">
        <w:rPr>
          <w:sz w:val="24"/>
          <w:szCs w:val="24"/>
        </w:rPr>
        <w:t>. Правильное образование предложно-падежных форм с предлогами </w:t>
      </w:r>
      <w:r w:rsidRPr="00CD01F8">
        <w:rPr>
          <w:b/>
          <w:bCs/>
          <w:sz w:val="24"/>
          <w:szCs w:val="24"/>
        </w:rPr>
        <w:t>по</w:t>
      </w:r>
      <w:r w:rsidRPr="00CD01F8">
        <w:rPr>
          <w:sz w:val="24"/>
          <w:szCs w:val="24"/>
        </w:rPr>
        <w:t>, </w:t>
      </w:r>
      <w:r w:rsidRPr="00CD01F8">
        <w:rPr>
          <w:b/>
          <w:bCs/>
          <w:sz w:val="24"/>
          <w:szCs w:val="24"/>
        </w:rPr>
        <w:t>благодаря</w:t>
      </w:r>
      <w:r w:rsidRPr="00CD01F8">
        <w:rPr>
          <w:sz w:val="24"/>
          <w:szCs w:val="24"/>
        </w:rPr>
        <w:t>, </w:t>
      </w:r>
      <w:r w:rsidRPr="00CD01F8">
        <w:rPr>
          <w:b/>
          <w:bCs/>
          <w:sz w:val="24"/>
          <w:szCs w:val="24"/>
        </w:rPr>
        <w:t>согласно</w:t>
      </w:r>
      <w:r w:rsidRPr="00CD01F8">
        <w:rPr>
          <w:sz w:val="24"/>
          <w:szCs w:val="24"/>
        </w:rPr>
        <w:t>, </w:t>
      </w:r>
      <w:r w:rsidRPr="00CD01F8">
        <w:rPr>
          <w:b/>
          <w:bCs/>
          <w:sz w:val="24"/>
          <w:szCs w:val="24"/>
        </w:rPr>
        <w:t>вопреки</w:t>
      </w:r>
      <w:r w:rsidRPr="00CD01F8">
        <w:rPr>
          <w:sz w:val="24"/>
          <w:szCs w:val="24"/>
        </w:rPr>
        <w:t>, </w:t>
      </w:r>
      <w:r w:rsidRPr="00CD01F8">
        <w:rPr>
          <w:b/>
          <w:bCs/>
          <w:sz w:val="24"/>
          <w:szCs w:val="24"/>
        </w:rPr>
        <w:t>наперерез</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Правописание производных предлогов.</w:t>
      </w:r>
    </w:p>
    <w:p w:rsidR="00E5262B" w:rsidRPr="00CD01F8" w:rsidRDefault="00E5262B" w:rsidP="00CD01F8">
      <w:pPr>
        <w:pStyle w:val="TableParagraph"/>
        <w:jc w:val="both"/>
        <w:rPr>
          <w:sz w:val="24"/>
          <w:szCs w:val="24"/>
        </w:rPr>
      </w:pPr>
      <w:r w:rsidRPr="00CD01F8">
        <w:rPr>
          <w:b/>
          <w:bCs/>
          <w:sz w:val="24"/>
          <w:szCs w:val="24"/>
        </w:rPr>
        <w:t>Союз</w:t>
      </w:r>
    </w:p>
    <w:p w:rsidR="00E5262B" w:rsidRPr="00CD01F8" w:rsidRDefault="00E5262B" w:rsidP="00CD01F8">
      <w:pPr>
        <w:pStyle w:val="TableParagraph"/>
        <w:jc w:val="both"/>
        <w:rPr>
          <w:sz w:val="24"/>
          <w:szCs w:val="24"/>
        </w:rPr>
      </w:pPr>
      <w:r w:rsidRPr="00CD01F8">
        <w:rPr>
          <w:sz w:val="24"/>
          <w:szCs w:val="24"/>
        </w:rPr>
        <w:t>Союз как служебная часть речи. Союз как средство связи однородных членов предложения и частей сложного предложения.</w:t>
      </w:r>
    </w:p>
    <w:p w:rsidR="00E5262B" w:rsidRPr="00CD01F8" w:rsidRDefault="00E5262B" w:rsidP="00CD01F8">
      <w:pPr>
        <w:pStyle w:val="TableParagraph"/>
        <w:jc w:val="both"/>
        <w:rPr>
          <w:sz w:val="24"/>
          <w:szCs w:val="24"/>
        </w:rPr>
      </w:pPr>
      <w:r w:rsidRPr="00CD01F8">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5262B" w:rsidRPr="00CD01F8" w:rsidRDefault="00E5262B" w:rsidP="00CD01F8">
      <w:pPr>
        <w:pStyle w:val="TableParagraph"/>
        <w:jc w:val="both"/>
        <w:rPr>
          <w:sz w:val="24"/>
          <w:szCs w:val="24"/>
        </w:rPr>
      </w:pPr>
      <w:r w:rsidRPr="00CD01F8">
        <w:rPr>
          <w:sz w:val="24"/>
          <w:szCs w:val="24"/>
        </w:rPr>
        <w:t>Морфологический анализ союзов.</w:t>
      </w:r>
    </w:p>
    <w:p w:rsidR="00E5262B" w:rsidRPr="00CD01F8" w:rsidRDefault="00E5262B" w:rsidP="00CD01F8">
      <w:pPr>
        <w:pStyle w:val="TableParagraph"/>
        <w:jc w:val="both"/>
        <w:rPr>
          <w:sz w:val="24"/>
          <w:szCs w:val="24"/>
        </w:rPr>
      </w:pPr>
      <w:r w:rsidRPr="00CD01F8">
        <w:rPr>
          <w:sz w:val="24"/>
          <w:szCs w:val="24"/>
        </w:rPr>
        <w:t>Правописание союзов.</w:t>
      </w:r>
    </w:p>
    <w:p w:rsidR="00E5262B" w:rsidRPr="00CD01F8" w:rsidRDefault="00E5262B" w:rsidP="00CD01F8">
      <w:pPr>
        <w:pStyle w:val="TableParagraph"/>
        <w:jc w:val="both"/>
        <w:rPr>
          <w:sz w:val="24"/>
          <w:szCs w:val="24"/>
        </w:rPr>
      </w:pPr>
      <w:r w:rsidRPr="00CD01F8">
        <w:rPr>
          <w:sz w:val="24"/>
          <w:szCs w:val="24"/>
        </w:rPr>
        <w:t>Знаки препинания в сложных союзных предложениях (в рамках изученного). Знаки препинания в предложениях с союзом </w:t>
      </w:r>
      <w:r w:rsidRPr="00CD01F8">
        <w:rPr>
          <w:b/>
          <w:bCs/>
          <w:sz w:val="24"/>
          <w:szCs w:val="24"/>
        </w:rPr>
        <w:t>и</w:t>
      </w:r>
      <w:r w:rsidRPr="00CD01F8">
        <w:rPr>
          <w:sz w:val="24"/>
          <w:szCs w:val="24"/>
        </w:rPr>
        <w:t>, связывающим однородные члены и части сложного предложения.</w:t>
      </w:r>
    </w:p>
    <w:p w:rsidR="00E5262B" w:rsidRPr="00CD01F8" w:rsidRDefault="00E5262B" w:rsidP="00CD01F8">
      <w:pPr>
        <w:pStyle w:val="TableParagraph"/>
        <w:jc w:val="both"/>
        <w:rPr>
          <w:sz w:val="24"/>
          <w:szCs w:val="24"/>
        </w:rPr>
      </w:pPr>
      <w:r w:rsidRPr="00CD01F8">
        <w:rPr>
          <w:b/>
          <w:bCs/>
          <w:sz w:val="24"/>
          <w:szCs w:val="24"/>
        </w:rPr>
        <w:t>Частица</w:t>
      </w:r>
    </w:p>
    <w:p w:rsidR="00E5262B" w:rsidRPr="00CD01F8" w:rsidRDefault="00E5262B" w:rsidP="00CD01F8">
      <w:pPr>
        <w:pStyle w:val="TableParagraph"/>
        <w:jc w:val="both"/>
        <w:rPr>
          <w:sz w:val="24"/>
          <w:szCs w:val="24"/>
        </w:rPr>
      </w:pPr>
      <w:r w:rsidRPr="00CD01F8">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5262B" w:rsidRPr="00CD01F8" w:rsidRDefault="00E5262B" w:rsidP="00CD01F8">
      <w:pPr>
        <w:pStyle w:val="TableParagraph"/>
        <w:jc w:val="both"/>
        <w:rPr>
          <w:sz w:val="24"/>
          <w:szCs w:val="24"/>
        </w:rPr>
      </w:pPr>
      <w:r w:rsidRPr="00CD01F8">
        <w:rPr>
          <w:sz w:val="24"/>
          <w:szCs w:val="24"/>
        </w:rPr>
        <w:t>Разряды частиц по значению и употреблению: формообразующие, отрицательные, модальные.</w:t>
      </w:r>
    </w:p>
    <w:p w:rsidR="00E5262B" w:rsidRPr="00CD01F8" w:rsidRDefault="00E5262B" w:rsidP="00CD01F8">
      <w:pPr>
        <w:pStyle w:val="TableParagraph"/>
        <w:jc w:val="both"/>
        <w:rPr>
          <w:sz w:val="24"/>
          <w:szCs w:val="24"/>
        </w:rPr>
      </w:pPr>
      <w:r w:rsidRPr="00CD01F8">
        <w:rPr>
          <w:sz w:val="24"/>
          <w:szCs w:val="24"/>
        </w:rPr>
        <w:t>Морфологический анализ частиц.</w:t>
      </w:r>
    </w:p>
    <w:p w:rsidR="00E5262B" w:rsidRPr="00CD01F8" w:rsidRDefault="00E5262B" w:rsidP="00CD01F8">
      <w:pPr>
        <w:pStyle w:val="TableParagraph"/>
        <w:jc w:val="both"/>
        <w:rPr>
          <w:sz w:val="24"/>
          <w:szCs w:val="24"/>
        </w:rPr>
      </w:pPr>
      <w:r w:rsidRPr="00CD01F8">
        <w:rPr>
          <w:sz w:val="24"/>
          <w:szCs w:val="24"/>
        </w:rPr>
        <w:t>Смысловые различия частиц </w:t>
      </w:r>
      <w:r w:rsidRPr="00CD01F8">
        <w:rPr>
          <w:b/>
          <w:bCs/>
          <w:sz w:val="24"/>
          <w:szCs w:val="24"/>
        </w:rPr>
        <w:t>не</w:t>
      </w:r>
      <w:r w:rsidRPr="00CD01F8">
        <w:rPr>
          <w:sz w:val="24"/>
          <w:szCs w:val="24"/>
        </w:rPr>
        <w:t> и </w:t>
      </w:r>
      <w:r w:rsidRPr="00CD01F8">
        <w:rPr>
          <w:b/>
          <w:bCs/>
          <w:sz w:val="24"/>
          <w:szCs w:val="24"/>
        </w:rPr>
        <w:t>ни</w:t>
      </w:r>
      <w:r w:rsidRPr="00CD01F8">
        <w:rPr>
          <w:sz w:val="24"/>
          <w:szCs w:val="24"/>
        </w:rPr>
        <w:t>. Использование частиц </w:t>
      </w:r>
      <w:r w:rsidRPr="00CD01F8">
        <w:rPr>
          <w:b/>
          <w:bCs/>
          <w:sz w:val="24"/>
          <w:szCs w:val="24"/>
        </w:rPr>
        <w:t>не</w:t>
      </w:r>
      <w:r w:rsidRPr="00CD01F8">
        <w:rPr>
          <w:sz w:val="24"/>
          <w:szCs w:val="24"/>
        </w:rPr>
        <w:t> и </w:t>
      </w:r>
      <w:r w:rsidRPr="00CD01F8">
        <w:rPr>
          <w:b/>
          <w:bCs/>
          <w:sz w:val="24"/>
          <w:szCs w:val="24"/>
        </w:rPr>
        <w:t>ни</w:t>
      </w:r>
      <w:r w:rsidRPr="00CD01F8">
        <w:rPr>
          <w:sz w:val="24"/>
          <w:szCs w:val="24"/>
        </w:rPr>
        <w:t> в письменной речи. Различение приставки </w:t>
      </w:r>
      <w:r w:rsidRPr="00CD01F8">
        <w:rPr>
          <w:b/>
          <w:bCs/>
          <w:sz w:val="24"/>
          <w:szCs w:val="24"/>
        </w:rPr>
        <w:t>не</w:t>
      </w:r>
      <w:r w:rsidRPr="00CD01F8">
        <w:rPr>
          <w:sz w:val="24"/>
          <w:szCs w:val="24"/>
        </w:rPr>
        <w:t>- и частицы </w:t>
      </w:r>
      <w:r w:rsidRPr="00CD01F8">
        <w:rPr>
          <w:b/>
          <w:bCs/>
          <w:sz w:val="24"/>
          <w:szCs w:val="24"/>
        </w:rPr>
        <w:t>не</w:t>
      </w:r>
      <w:r w:rsidRPr="00CD01F8">
        <w:rPr>
          <w:sz w:val="24"/>
          <w:szCs w:val="24"/>
        </w:rPr>
        <w:t>. Слитное и раздельное написание </w:t>
      </w:r>
      <w:r w:rsidRPr="00CD01F8">
        <w:rPr>
          <w:b/>
          <w:bCs/>
          <w:sz w:val="24"/>
          <w:szCs w:val="24"/>
        </w:rPr>
        <w:t>не</w:t>
      </w:r>
      <w:r w:rsidRPr="00CD01F8">
        <w:rPr>
          <w:sz w:val="24"/>
          <w:szCs w:val="24"/>
        </w:rPr>
        <w:t xml:space="preserve"> с разными </w:t>
      </w:r>
      <w:r w:rsidRPr="00CD01F8">
        <w:rPr>
          <w:sz w:val="24"/>
          <w:szCs w:val="24"/>
        </w:rPr>
        <w:lastRenderedPageBreak/>
        <w:t>частями речи (обобщение). Правописание частиц </w:t>
      </w:r>
      <w:r w:rsidRPr="00CD01F8">
        <w:rPr>
          <w:b/>
          <w:bCs/>
          <w:sz w:val="24"/>
          <w:szCs w:val="24"/>
        </w:rPr>
        <w:t>бы</w:t>
      </w:r>
      <w:r w:rsidRPr="00CD01F8">
        <w:rPr>
          <w:sz w:val="24"/>
          <w:szCs w:val="24"/>
        </w:rPr>
        <w:t>, </w:t>
      </w:r>
      <w:r w:rsidRPr="00CD01F8">
        <w:rPr>
          <w:b/>
          <w:bCs/>
          <w:sz w:val="24"/>
          <w:szCs w:val="24"/>
        </w:rPr>
        <w:t>ли</w:t>
      </w:r>
      <w:r w:rsidRPr="00CD01F8">
        <w:rPr>
          <w:sz w:val="24"/>
          <w:szCs w:val="24"/>
        </w:rPr>
        <w:t>, </w:t>
      </w:r>
      <w:r w:rsidRPr="00CD01F8">
        <w:rPr>
          <w:b/>
          <w:bCs/>
          <w:sz w:val="24"/>
          <w:szCs w:val="24"/>
        </w:rPr>
        <w:t>же</w:t>
      </w:r>
      <w:r w:rsidRPr="00CD01F8">
        <w:rPr>
          <w:sz w:val="24"/>
          <w:szCs w:val="24"/>
        </w:rPr>
        <w:t> с другими словами. Дефисное написание частиц -</w:t>
      </w:r>
      <w:r w:rsidRPr="00CD01F8">
        <w:rPr>
          <w:b/>
          <w:bCs/>
          <w:sz w:val="24"/>
          <w:szCs w:val="24"/>
        </w:rPr>
        <w:t>то</w:t>
      </w:r>
      <w:r w:rsidRPr="00CD01F8">
        <w:rPr>
          <w:sz w:val="24"/>
          <w:szCs w:val="24"/>
        </w:rPr>
        <w:t>, -</w:t>
      </w:r>
      <w:r w:rsidRPr="00CD01F8">
        <w:rPr>
          <w:b/>
          <w:bCs/>
          <w:sz w:val="24"/>
          <w:szCs w:val="24"/>
        </w:rPr>
        <w:t>таки</w:t>
      </w:r>
      <w:r w:rsidRPr="00CD01F8">
        <w:rPr>
          <w:sz w:val="24"/>
          <w:szCs w:val="24"/>
        </w:rPr>
        <w:t>, -</w:t>
      </w:r>
      <w:r w:rsidRPr="00CD01F8">
        <w:rPr>
          <w:b/>
          <w:bCs/>
          <w:sz w:val="24"/>
          <w:szCs w:val="24"/>
        </w:rPr>
        <w:t>ка</w:t>
      </w:r>
      <w:r w:rsidRPr="00CD01F8">
        <w:rPr>
          <w:sz w:val="24"/>
          <w:szCs w:val="24"/>
        </w:rPr>
        <w:t>.</w:t>
      </w:r>
    </w:p>
    <w:p w:rsidR="00E5262B" w:rsidRPr="00CD01F8" w:rsidRDefault="00E5262B" w:rsidP="00CD01F8">
      <w:pPr>
        <w:pStyle w:val="TableParagraph"/>
        <w:jc w:val="both"/>
        <w:rPr>
          <w:sz w:val="24"/>
          <w:szCs w:val="24"/>
        </w:rPr>
      </w:pPr>
      <w:r w:rsidRPr="00CD01F8">
        <w:rPr>
          <w:b/>
          <w:bCs/>
          <w:sz w:val="24"/>
          <w:szCs w:val="24"/>
        </w:rPr>
        <w:t>Междометия и звукоподражательные слова</w:t>
      </w:r>
    </w:p>
    <w:p w:rsidR="00E5262B" w:rsidRPr="00CD01F8" w:rsidRDefault="00E5262B" w:rsidP="00CD01F8">
      <w:pPr>
        <w:pStyle w:val="TableParagraph"/>
        <w:jc w:val="both"/>
        <w:rPr>
          <w:sz w:val="24"/>
          <w:szCs w:val="24"/>
        </w:rPr>
      </w:pPr>
      <w:r w:rsidRPr="00CD01F8">
        <w:rPr>
          <w:sz w:val="24"/>
          <w:szCs w:val="24"/>
        </w:rPr>
        <w:t>Междометия как особая группа слов.</w:t>
      </w:r>
    </w:p>
    <w:p w:rsidR="00E5262B" w:rsidRPr="00CD01F8" w:rsidRDefault="00E5262B" w:rsidP="00CD01F8">
      <w:pPr>
        <w:pStyle w:val="TableParagraph"/>
        <w:jc w:val="both"/>
        <w:rPr>
          <w:sz w:val="24"/>
          <w:szCs w:val="24"/>
        </w:rPr>
      </w:pPr>
      <w:r w:rsidRPr="00CD01F8">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E5262B" w:rsidRPr="00CD01F8" w:rsidRDefault="00E5262B" w:rsidP="00CD01F8">
      <w:pPr>
        <w:pStyle w:val="TableParagraph"/>
        <w:jc w:val="both"/>
        <w:rPr>
          <w:sz w:val="24"/>
          <w:szCs w:val="24"/>
        </w:rPr>
      </w:pPr>
      <w:r w:rsidRPr="00CD01F8">
        <w:rPr>
          <w:sz w:val="24"/>
          <w:szCs w:val="24"/>
        </w:rPr>
        <w:t>Морфологический анализ междометий.</w:t>
      </w:r>
    </w:p>
    <w:p w:rsidR="00E5262B" w:rsidRPr="00CD01F8" w:rsidRDefault="00E5262B" w:rsidP="00CD01F8">
      <w:pPr>
        <w:pStyle w:val="TableParagraph"/>
        <w:jc w:val="both"/>
        <w:rPr>
          <w:sz w:val="24"/>
          <w:szCs w:val="24"/>
        </w:rPr>
      </w:pPr>
      <w:r w:rsidRPr="00CD01F8">
        <w:rPr>
          <w:sz w:val="24"/>
          <w:szCs w:val="24"/>
        </w:rPr>
        <w:t>Звукоподражательные слова.</w:t>
      </w:r>
    </w:p>
    <w:p w:rsidR="00E5262B" w:rsidRPr="00CD01F8" w:rsidRDefault="00E5262B" w:rsidP="00CD01F8">
      <w:pPr>
        <w:pStyle w:val="TableParagraph"/>
        <w:jc w:val="both"/>
        <w:rPr>
          <w:sz w:val="24"/>
          <w:szCs w:val="24"/>
        </w:rPr>
      </w:pPr>
      <w:r w:rsidRPr="00CD01F8">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5262B" w:rsidRPr="00CD01F8" w:rsidRDefault="00E5262B" w:rsidP="00CD01F8">
      <w:pPr>
        <w:pStyle w:val="TableParagraph"/>
        <w:jc w:val="both"/>
        <w:rPr>
          <w:sz w:val="24"/>
          <w:szCs w:val="24"/>
        </w:rPr>
      </w:pPr>
      <w:r w:rsidRPr="00CD01F8">
        <w:rPr>
          <w:sz w:val="24"/>
          <w:szCs w:val="24"/>
        </w:rPr>
        <w:t>Омонимия слов разных частей речи. Грамматическая омонимия. Использование грамматических омонимов в речи.</w:t>
      </w:r>
    </w:p>
    <w:p w:rsidR="00E5262B" w:rsidRPr="00CD01F8" w:rsidRDefault="00E5262B" w:rsidP="00CD01F8">
      <w:pPr>
        <w:pStyle w:val="TableParagraph"/>
        <w:jc w:val="both"/>
        <w:rPr>
          <w:sz w:val="24"/>
          <w:szCs w:val="24"/>
        </w:rPr>
      </w:pPr>
      <w:r w:rsidRPr="00CD01F8">
        <w:rPr>
          <w:b/>
          <w:bCs/>
          <w:sz w:val="24"/>
          <w:szCs w:val="24"/>
        </w:rPr>
        <w:t>8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Русский язык в кругу других славянских языков.</w:t>
      </w:r>
    </w:p>
    <w:p w:rsidR="00E5262B" w:rsidRPr="00CD01F8" w:rsidRDefault="00E5262B" w:rsidP="00CD01F8">
      <w:pPr>
        <w:pStyle w:val="TableParagraph"/>
        <w:jc w:val="both"/>
        <w:rPr>
          <w:sz w:val="24"/>
          <w:szCs w:val="24"/>
        </w:rPr>
      </w:pPr>
      <w:r w:rsidRPr="00CD01F8">
        <w:rPr>
          <w:sz w:val="24"/>
          <w:szCs w:val="24"/>
        </w:rPr>
        <w:t>Язык и речь</w:t>
      </w:r>
    </w:p>
    <w:p w:rsidR="00E5262B" w:rsidRPr="00CD01F8" w:rsidRDefault="00E5262B" w:rsidP="00CD01F8">
      <w:pPr>
        <w:pStyle w:val="TableParagraph"/>
        <w:jc w:val="both"/>
        <w:rPr>
          <w:sz w:val="24"/>
          <w:szCs w:val="24"/>
        </w:rPr>
      </w:pPr>
      <w:r w:rsidRPr="00CD01F8">
        <w:rPr>
          <w:sz w:val="24"/>
          <w:szCs w:val="24"/>
        </w:rPr>
        <w:t>Монолог-описание, монолог-рассуждение, монолог-повествование; выступление с научным сообщением.</w:t>
      </w:r>
    </w:p>
    <w:p w:rsidR="00E5262B" w:rsidRPr="00CD01F8" w:rsidRDefault="00E5262B" w:rsidP="00CD01F8">
      <w:pPr>
        <w:pStyle w:val="TableParagraph"/>
        <w:jc w:val="both"/>
        <w:rPr>
          <w:sz w:val="24"/>
          <w:szCs w:val="24"/>
        </w:rPr>
      </w:pPr>
      <w:r w:rsidRPr="00CD01F8">
        <w:rPr>
          <w:sz w:val="24"/>
          <w:szCs w:val="24"/>
        </w:rPr>
        <w:t>Диалог.</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jc w:val="both"/>
        <w:rPr>
          <w:sz w:val="24"/>
          <w:szCs w:val="24"/>
        </w:rPr>
      </w:pPr>
      <w:r w:rsidRPr="00CD01F8">
        <w:rPr>
          <w:sz w:val="24"/>
          <w:szCs w:val="24"/>
        </w:rPr>
        <w:t>Текст и его основные признаки.</w:t>
      </w:r>
    </w:p>
    <w:p w:rsidR="00E5262B" w:rsidRPr="00CD01F8" w:rsidRDefault="00E5262B" w:rsidP="00CD01F8">
      <w:pPr>
        <w:pStyle w:val="TableParagraph"/>
        <w:jc w:val="both"/>
        <w:rPr>
          <w:sz w:val="24"/>
          <w:szCs w:val="24"/>
        </w:rPr>
      </w:pPr>
      <w:r w:rsidRPr="00CD01F8">
        <w:rPr>
          <w:sz w:val="24"/>
          <w:szCs w:val="24"/>
        </w:rPr>
        <w:t>Особенности функционально-смысловых типов речи (повествование, описание, рассуждение).</w:t>
      </w:r>
    </w:p>
    <w:p w:rsidR="00E5262B" w:rsidRPr="00CD01F8" w:rsidRDefault="00E5262B" w:rsidP="00CD01F8">
      <w:pPr>
        <w:pStyle w:val="TableParagraph"/>
        <w:jc w:val="both"/>
        <w:rPr>
          <w:sz w:val="24"/>
          <w:szCs w:val="24"/>
        </w:rPr>
      </w:pPr>
      <w:r w:rsidRPr="00CD01F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jc w:val="both"/>
        <w:rPr>
          <w:sz w:val="24"/>
          <w:szCs w:val="24"/>
        </w:rPr>
      </w:pPr>
      <w:r w:rsidRPr="00CD01F8">
        <w:rPr>
          <w:sz w:val="24"/>
          <w:szCs w:val="24"/>
        </w:rPr>
        <w:t>Официально-деловой стиль. Сфера употребления, функции, языковые особенности.</w:t>
      </w:r>
    </w:p>
    <w:p w:rsidR="00E5262B" w:rsidRPr="00CD01F8" w:rsidRDefault="00E5262B" w:rsidP="00CD01F8">
      <w:pPr>
        <w:pStyle w:val="TableParagraph"/>
        <w:jc w:val="both"/>
        <w:rPr>
          <w:sz w:val="24"/>
          <w:szCs w:val="24"/>
        </w:rPr>
      </w:pPr>
      <w:r w:rsidRPr="00CD01F8">
        <w:rPr>
          <w:sz w:val="24"/>
          <w:szCs w:val="24"/>
        </w:rPr>
        <w:t>Жанры официально-делового стиля (заявление, объяснительная записка, автобиография, характеристика).</w:t>
      </w:r>
    </w:p>
    <w:p w:rsidR="00E5262B" w:rsidRPr="00CD01F8" w:rsidRDefault="00E5262B" w:rsidP="00CD01F8">
      <w:pPr>
        <w:pStyle w:val="TableParagraph"/>
        <w:jc w:val="both"/>
        <w:rPr>
          <w:sz w:val="24"/>
          <w:szCs w:val="24"/>
        </w:rPr>
      </w:pPr>
      <w:r w:rsidRPr="00CD01F8">
        <w:rPr>
          <w:sz w:val="24"/>
          <w:szCs w:val="24"/>
        </w:rPr>
        <w:t>Научный стиль. Сфера употребления, функции, языковые особенности.</w:t>
      </w:r>
    </w:p>
    <w:p w:rsidR="00E5262B" w:rsidRPr="00CD01F8" w:rsidRDefault="00E5262B" w:rsidP="00CD01F8">
      <w:pPr>
        <w:pStyle w:val="TableParagraph"/>
        <w:jc w:val="both"/>
        <w:rPr>
          <w:sz w:val="24"/>
          <w:szCs w:val="24"/>
        </w:rPr>
      </w:pPr>
      <w:r w:rsidRPr="00CD01F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Синтаксис. Культура речи. Пунктуация</w:t>
      </w:r>
    </w:p>
    <w:p w:rsidR="00E5262B" w:rsidRPr="00CD01F8" w:rsidRDefault="00E5262B" w:rsidP="00CD01F8">
      <w:pPr>
        <w:pStyle w:val="TableParagraph"/>
        <w:jc w:val="both"/>
        <w:rPr>
          <w:sz w:val="24"/>
          <w:szCs w:val="24"/>
        </w:rPr>
      </w:pPr>
      <w:r w:rsidRPr="00CD01F8">
        <w:rPr>
          <w:sz w:val="24"/>
          <w:szCs w:val="24"/>
        </w:rPr>
        <w:t>Синтаксис как раздел лингвистики.</w:t>
      </w:r>
    </w:p>
    <w:p w:rsidR="00E5262B" w:rsidRPr="00CD01F8" w:rsidRDefault="00E5262B" w:rsidP="00CD01F8">
      <w:pPr>
        <w:pStyle w:val="TableParagraph"/>
        <w:jc w:val="both"/>
        <w:rPr>
          <w:sz w:val="24"/>
          <w:szCs w:val="24"/>
        </w:rPr>
      </w:pPr>
      <w:r w:rsidRPr="00CD01F8">
        <w:rPr>
          <w:sz w:val="24"/>
          <w:szCs w:val="24"/>
        </w:rPr>
        <w:t>Словосочетание и предложение как единицы синтаксиса.</w:t>
      </w:r>
    </w:p>
    <w:p w:rsidR="00E5262B" w:rsidRPr="00CD01F8" w:rsidRDefault="00E5262B" w:rsidP="00CD01F8">
      <w:pPr>
        <w:pStyle w:val="TableParagraph"/>
        <w:jc w:val="both"/>
        <w:rPr>
          <w:sz w:val="24"/>
          <w:szCs w:val="24"/>
        </w:rPr>
      </w:pPr>
      <w:r w:rsidRPr="00CD01F8">
        <w:rPr>
          <w:sz w:val="24"/>
          <w:szCs w:val="24"/>
        </w:rPr>
        <w:t>Пунктуация. Функции знаков препинания.</w:t>
      </w:r>
    </w:p>
    <w:p w:rsidR="00E5262B" w:rsidRPr="00CD01F8" w:rsidRDefault="00E5262B" w:rsidP="00CD01F8">
      <w:pPr>
        <w:pStyle w:val="TableParagraph"/>
        <w:jc w:val="both"/>
        <w:rPr>
          <w:sz w:val="24"/>
          <w:szCs w:val="24"/>
        </w:rPr>
      </w:pPr>
      <w:r w:rsidRPr="00CD01F8">
        <w:rPr>
          <w:b/>
          <w:bCs/>
          <w:sz w:val="24"/>
          <w:szCs w:val="24"/>
        </w:rPr>
        <w:t>Словосочетание</w:t>
      </w:r>
    </w:p>
    <w:p w:rsidR="00E5262B" w:rsidRPr="00CD01F8" w:rsidRDefault="00E5262B" w:rsidP="00CD01F8">
      <w:pPr>
        <w:pStyle w:val="TableParagraph"/>
        <w:jc w:val="both"/>
        <w:rPr>
          <w:sz w:val="24"/>
          <w:szCs w:val="24"/>
        </w:rPr>
      </w:pPr>
      <w:r w:rsidRPr="00CD01F8">
        <w:rPr>
          <w:sz w:val="24"/>
          <w:szCs w:val="24"/>
        </w:rPr>
        <w:t>Основные признаки словосочетания.</w:t>
      </w:r>
    </w:p>
    <w:p w:rsidR="00E5262B" w:rsidRPr="00CD01F8" w:rsidRDefault="00E5262B" w:rsidP="00CD01F8">
      <w:pPr>
        <w:pStyle w:val="TableParagraph"/>
        <w:jc w:val="both"/>
        <w:rPr>
          <w:sz w:val="24"/>
          <w:szCs w:val="24"/>
        </w:rPr>
      </w:pPr>
      <w:r w:rsidRPr="00CD01F8">
        <w:rPr>
          <w:sz w:val="24"/>
          <w:szCs w:val="24"/>
        </w:rPr>
        <w:t>Виды словосочетаний по морфологическим свойствам главного слова: глагольные, именные, наречные.</w:t>
      </w:r>
    </w:p>
    <w:p w:rsidR="00E5262B" w:rsidRPr="00CD01F8" w:rsidRDefault="00E5262B" w:rsidP="00CD01F8">
      <w:pPr>
        <w:pStyle w:val="TableParagraph"/>
        <w:jc w:val="both"/>
        <w:rPr>
          <w:sz w:val="24"/>
          <w:szCs w:val="24"/>
        </w:rPr>
      </w:pPr>
      <w:r w:rsidRPr="00CD01F8">
        <w:rPr>
          <w:sz w:val="24"/>
          <w:szCs w:val="24"/>
        </w:rPr>
        <w:t>Типы подчинительной связи слов в словосочетании: согласование, управление, примыкание.</w:t>
      </w:r>
    </w:p>
    <w:p w:rsidR="00E5262B" w:rsidRPr="00CD01F8" w:rsidRDefault="00E5262B" w:rsidP="00CD01F8">
      <w:pPr>
        <w:pStyle w:val="TableParagraph"/>
        <w:jc w:val="both"/>
        <w:rPr>
          <w:sz w:val="24"/>
          <w:szCs w:val="24"/>
        </w:rPr>
      </w:pPr>
      <w:r w:rsidRPr="00CD01F8">
        <w:rPr>
          <w:sz w:val="24"/>
          <w:szCs w:val="24"/>
        </w:rPr>
        <w:t>Синтаксический анализ словосочетаний.</w:t>
      </w:r>
    </w:p>
    <w:p w:rsidR="00E5262B" w:rsidRPr="00CD01F8" w:rsidRDefault="00E5262B" w:rsidP="00CD01F8">
      <w:pPr>
        <w:pStyle w:val="TableParagraph"/>
        <w:jc w:val="both"/>
        <w:rPr>
          <w:sz w:val="24"/>
          <w:szCs w:val="24"/>
        </w:rPr>
      </w:pPr>
      <w:r w:rsidRPr="00CD01F8">
        <w:rPr>
          <w:sz w:val="24"/>
          <w:szCs w:val="24"/>
        </w:rPr>
        <w:t>Грамматическая синонимия словосочетаний.</w:t>
      </w:r>
    </w:p>
    <w:p w:rsidR="00E5262B" w:rsidRPr="00CD01F8" w:rsidRDefault="00E5262B" w:rsidP="00CD01F8">
      <w:pPr>
        <w:pStyle w:val="TableParagraph"/>
        <w:jc w:val="both"/>
        <w:rPr>
          <w:sz w:val="24"/>
          <w:szCs w:val="24"/>
        </w:rPr>
      </w:pPr>
      <w:r w:rsidRPr="00CD01F8">
        <w:rPr>
          <w:sz w:val="24"/>
          <w:szCs w:val="24"/>
        </w:rPr>
        <w:t>Нормы построения словосочетаний.</w:t>
      </w:r>
    </w:p>
    <w:p w:rsidR="00E5262B" w:rsidRPr="00CD01F8" w:rsidRDefault="00E5262B" w:rsidP="00CD01F8">
      <w:pPr>
        <w:pStyle w:val="TableParagraph"/>
        <w:jc w:val="both"/>
        <w:rPr>
          <w:sz w:val="24"/>
          <w:szCs w:val="24"/>
        </w:rPr>
      </w:pPr>
      <w:r w:rsidRPr="00CD01F8">
        <w:rPr>
          <w:b/>
          <w:bCs/>
          <w:sz w:val="24"/>
          <w:szCs w:val="24"/>
        </w:rPr>
        <w:t>Предложение</w:t>
      </w:r>
    </w:p>
    <w:p w:rsidR="00E5262B" w:rsidRPr="00CD01F8" w:rsidRDefault="00E5262B" w:rsidP="00CD01F8">
      <w:pPr>
        <w:pStyle w:val="TableParagraph"/>
        <w:jc w:val="both"/>
        <w:rPr>
          <w:sz w:val="24"/>
          <w:szCs w:val="24"/>
        </w:rPr>
      </w:pPr>
      <w:r w:rsidRPr="00CD01F8">
        <w:rPr>
          <w:sz w:val="24"/>
          <w:szCs w:val="24"/>
        </w:rPr>
        <w:t>Предложение. Основные признаки предложения: смысловая и интонационная законченность, грамматическая оформленность.</w:t>
      </w:r>
    </w:p>
    <w:p w:rsidR="00E5262B" w:rsidRPr="00CD01F8" w:rsidRDefault="00E5262B" w:rsidP="00CD01F8">
      <w:pPr>
        <w:pStyle w:val="TableParagraph"/>
        <w:jc w:val="both"/>
        <w:rPr>
          <w:sz w:val="24"/>
          <w:szCs w:val="24"/>
        </w:rPr>
      </w:pPr>
      <w:r w:rsidRPr="00CD01F8">
        <w:rPr>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w:t>
      </w:r>
      <w:r w:rsidRPr="00CD01F8">
        <w:rPr>
          <w:sz w:val="24"/>
          <w:szCs w:val="24"/>
        </w:rPr>
        <w:lastRenderedPageBreak/>
        <w:t>интонационные и смысловые особенности.</w:t>
      </w:r>
    </w:p>
    <w:p w:rsidR="00E5262B" w:rsidRPr="00CD01F8" w:rsidRDefault="00E5262B" w:rsidP="00CD01F8">
      <w:pPr>
        <w:pStyle w:val="TableParagraph"/>
        <w:jc w:val="both"/>
        <w:rPr>
          <w:sz w:val="24"/>
          <w:szCs w:val="24"/>
        </w:rPr>
      </w:pPr>
      <w:r w:rsidRPr="00CD01F8">
        <w:rPr>
          <w:sz w:val="24"/>
          <w:szCs w:val="24"/>
        </w:rPr>
        <w:t>Употребление языковых форм выражения побуждения в побудительных предложениях.</w:t>
      </w:r>
    </w:p>
    <w:p w:rsidR="00E5262B" w:rsidRPr="00CD01F8" w:rsidRDefault="00E5262B" w:rsidP="00CD01F8">
      <w:pPr>
        <w:pStyle w:val="TableParagraph"/>
        <w:jc w:val="both"/>
        <w:rPr>
          <w:sz w:val="24"/>
          <w:szCs w:val="24"/>
        </w:rPr>
      </w:pPr>
      <w:r w:rsidRPr="00CD01F8">
        <w:rPr>
          <w:sz w:val="24"/>
          <w:szCs w:val="24"/>
        </w:rPr>
        <w:t>Средства оформления предложения в устной и письменной речи (интонация, логическое ударение, знаки препинания).</w:t>
      </w:r>
    </w:p>
    <w:p w:rsidR="00E5262B" w:rsidRPr="00CD01F8" w:rsidRDefault="00E5262B" w:rsidP="00CD01F8">
      <w:pPr>
        <w:pStyle w:val="TableParagraph"/>
        <w:jc w:val="both"/>
        <w:rPr>
          <w:sz w:val="24"/>
          <w:szCs w:val="24"/>
        </w:rPr>
      </w:pPr>
      <w:r w:rsidRPr="00CD01F8">
        <w:rPr>
          <w:sz w:val="24"/>
          <w:szCs w:val="24"/>
        </w:rPr>
        <w:t>Виды предложений по количеству грамматических основ (простые, сложные).</w:t>
      </w:r>
    </w:p>
    <w:p w:rsidR="00E5262B" w:rsidRPr="00CD01F8" w:rsidRDefault="00E5262B" w:rsidP="00CD01F8">
      <w:pPr>
        <w:pStyle w:val="TableParagraph"/>
        <w:jc w:val="both"/>
        <w:rPr>
          <w:sz w:val="24"/>
          <w:szCs w:val="24"/>
        </w:rPr>
      </w:pPr>
      <w:r w:rsidRPr="00CD01F8">
        <w:rPr>
          <w:sz w:val="24"/>
          <w:szCs w:val="24"/>
        </w:rPr>
        <w:t>Виды простых предложений по наличию главных членов (двусоставные, односоставные).</w:t>
      </w:r>
    </w:p>
    <w:p w:rsidR="00E5262B" w:rsidRPr="00CD01F8" w:rsidRDefault="00E5262B" w:rsidP="00CD01F8">
      <w:pPr>
        <w:pStyle w:val="TableParagraph"/>
        <w:jc w:val="both"/>
        <w:rPr>
          <w:sz w:val="24"/>
          <w:szCs w:val="24"/>
        </w:rPr>
      </w:pPr>
      <w:r w:rsidRPr="00CD01F8">
        <w:rPr>
          <w:sz w:val="24"/>
          <w:szCs w:val="24"/>
        </w:rPr>
        <w:t>Виды предложений по наличию второстепенных членов (распространённые, нераспространённые).</w:t>
      </w:r>
    </w:p>
    <w:p w:rsidR="00E5262B" w:rsidRPr="00CD01F8" w:rsidRDefault="00E5262B" w:rsidP="00CD01F8">
      <w:pPr>
        <w:pStyle w:val="TableParagraph"/>
        <w:jc w:val="both"/>
        <w:rPr>
          <w:sz w:val="24"/>
          <w:szCs w:val="24"/>
        </w:rPr>
      </w:pPr>
      <w:r w:rsidRPr="00CD01F8">
        <w:rPr>
          <w:sz w:val="24"/>
          <w:szCs w:val="24"/>
        </w:rPr>
        <w:t>Предложения полные и неполные.</w:t>
      </w:r>
    </w:p>
    <w:p w:rsidR="00E5262B" w:rsidRPr="00CD01F8" w:rsidRDefault="00E5262B" w:rsidP="00CD01F8">
      <w:pPr>
        <w:pStyle w:val="TableParagraph"/>
        <w:jc w:val="both"/>
        <w:rPr>
          <w:sz w:val="24"/>
          <w:szCs w:val="24"/>
        </w:rPr>
      </w:pPr>
      <w:r w:rsidRPr="00CD01F8">
        <w:rPr>
          <w:sz w:val="24"/>
          <w:szCs w:val="24"/>
        </w:rPr>
        <w:t>Употребление неполных предложений в диалогической речи, соблюдение в устной речи интонации неполного предложения.</w:t>
      </w:r>
    </w:p>
    <w:p w:rsidR="00E5262B" w:rsidRPr="00CD01F8" w:rsidRDefault="00E5262B" w:rsidP="00CD01F8">
      <w:pPr>
        <w:pStyle w:val="TableParagraph"/>
        <w:jc w:val="both"/>
        <w:rPr>
          <w:sz w:val="24"/>
          <w:szCs w:val="24"/>
        </w:rPr>
      </w:pPr>
      <w:r w:rsidRPr="00CD01F8">
        <w:rPr>
          <w:sz w:val="24"/>
          <w:szCs w:val="24"/>
        </w:rPr>
        <w:t>Грамматические, интонационные и пунктуационные особенности предложений со словами </w:t>
      </w:r>
      <w:r w:rsidRPr="00CD01F8">
        <w:rPr>
          <w:b/>
          <w:bCs/>
          <w:sz w:val="24"/>
          <w:szCs w:val="24"/>
        </w:rPr>
        <w:t>да</w:t>
      </w:r>
      <w:r w:rsidRPr="00CD01F8">
        <w:rPr>
          <w:sz w:val="24"/>
          <w:szCs w:val="24"/>
        </w:rPr>
        <w:t>, </w:t>
      </w:r>
      <w:r w:rsidRPr="00CD01F8">
        <w:rPr>
          <w:b/>
          <w:bCs/>
          <w:sz w:val="24"/>
          <w:szCs w:val="24"/>
        </w:rPr>
        <w:t>нет</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Нормы построения простого предложения, использования инверсии.</w:t>
      </w:r>
    </w:p>
    <w:p w:rsidR="00E5262B" w:rsidRPr="00CD01F8" w:rsidRDefault="00E5262B" w:rsidP="00CD01F8">
      <w:pPr>
        <w:pStyle w:val="TableParagraph"/>
        <w:jc w:val="both"/>
        <w:rPr>
          <w:sz w:val="24"/>
          <w:szCs w:val="24"/>
        </w:rPr>
      </w:pPr>
      <w:r w:rsidRPr="00CD01F8">
        <w:rPr>
          <w:b/>
          <w:bCs/>
          <w:sz w:val="24"/>
          <w:szCs w:val="24"/>
        </w:rPr>
        <w:t>Двусоставное предложение</w:t>
      </w:r>
    </w:p>
    <w:p w:rsidR="00E5262B" w:rsidRPr="00CD01F8" w:rsidRDefault="00E5262B" w:rsidP="00CD01F8">
      <w:pPr>
        <w:pStyle w:val="TableParagraph"/>
        <w:jc w:val="both"/>
        <w:rPr>
          <w:sz w:val="24"/>
          <w:szCs w:val="24"/>
        </w:rPr>
      </w:pPr>
      <w:r w:rsidRPr="00CD01F8">
        <w:rPr>
          <w:b/>
          <w:bCs/>
          <w:sz w:val="24"/>
          <w:szCs w:val="24"/>
        </w:rPr>
        <w:t>Главные члены предложения</w:t>
      </w:r>
    </w:p>
    <w:p w:rsidR="00E5262B" w:rsidRPr="00CD01F8" w:rsidRDefault="00E5262B" w:rsidP="00CD01F8">
      <w:pPr>
        <w:pStyle w:val="TableParagraph"/>
        <w:jc w:val="both"/>
        <w:rPr>
          <w:sz w:val="24"/>
          <w:szCs w:val="24"/>
        </w:rPr>
      </w:pPr>
      <w:r w:rsidRPr="00CD01F8">
        <w:rPr>
          <w:sz w:val="24"/>
          <w:szCs w:val="24"/>
        </w:rPr>
        <w:t>Подлежащее и сказуемое как главные члены предложения.</w:t>
      </w:r>
    </w:p>
    <w:p w:rsidR="00E5262B" w:rsidRPr="00CD01F8" w:rsidRDefault="00E5262B" w:rsidP="00CD01F8">
      <w:pPr>
        <w:pStyle w:val="TableParagraph"/>
        <w:jc w:val="both"/>
        <w:rPr>
          <w:sz w:val="24"/>
          <w:szCs w:val="24"/>
        </w:rPr>
      </w:pPr>
      <w:r w:rsidRPr="00CD01F8">
        <w:rPr>
          <w:sz w:val="24"/>
          <w:szCs w:val="24"/>
        </w:rPr>
        <w:t>Способы выражения подлежащего.</w:t>
      </w:r>
    </w:p>
    <w:p w:rsidR="00E5262B" w:rsidRPr="00CD01F8" w:rsidRDefault="00E5262B" w:rsidP="00CD01F8">
      <w:pPr>
        <w:pStyle w:val="TableParagraph"/>
        <w:jc w:val="both"/>
        <w:rPr>
          <w:sz w:val="24"/>
          <w:szCs w:val="24"/>
        </w:rPr>
      </w:pPr>
      <w:r w:rsidRPr="00CD01F8">
        <w:rPr>
          <w:sz w:val="24"/>
          <w:szCs w:val="24"/>
        </w:rPr>
        <w:t>Виды сказуемого (простое глагольное, составное глагольное, составное именное) и способы его выражения.</w:t>
      </w:r>
    </w:p>
    <w:p w:rsidR="00E5262B" w:rsidRPr="00CD01F8" w:rsidRDefault="00E5262B" w:rsidP="00CD01F8">
      <w:pPr>
        <w:pStyle w:val="TableParagraph"/>
        <w:jc w:val="both"/>
        <w:rPr>
          <w:sz w:val="24"/>
          <w:szCs w:val="24"/>
        </w:rPr>
      </w:pPr>
      <w:r w:rsidRPr="00CD01F8">
        <w:rPr>
          <w:sz w:val="24"/>
          <w:szCs w:val="24"/>
        </w:rPr>
        <w:t>Тире между подлежащим и сказуемым.</w:t>
      </w:r>
    </w:p>
    <w:p w:rsidR="00E5262B" w:rsidRPr="00CD01F8" w:rsidRDefault="00E5262B" w:rsidP="00CD01F8">
      <w:pPr>
        <w:pStyle w:val="TableParagraph"/>
        <w:jc w:val="both"/>
        <w:rPr>
          <w:sz w:val="24"/>
          <w:szCs w:val="24"/>
        </w:rPr>
      </w:pPr>
      <w:r w:rsidRPr="00CD01F8">
        <w:rPr>
          <w:sz w:val="24"/>
          <w:szCs w:val="24"/>
        </w:rPr>
        <w:t>Нормы согласования сказуемого с подлежащим, выраженным словосочетанием, сложносокращёнными словами, словами </w:t>
      </w:r>
      <w:r w:rsidRPr="00CD01F8">
        <w:rPr>
          <w:b/>
          <w:bCs/>
          <w:sz w:val="24"/>
          <w:szCs w:val="24"/>
        </w:rPr>
        <w:t>большинство</w:t>
      </w:r>
      <w:r w:rsidRPr="00CD01F8">
        <w:rPr>
          <w:sz w:val="24"/>
          <w:szCs w:val="24"/>
        </w:rPr>
        <w:t> – </w:t>
      </w:r>
      <w:r w:rsidRPr="00CD01F8">
        <w:rPr>
          <w:b/>
          <w:bCs/>
          <w:sz w:val="24"/>
          <w:szCs w:val="24"/>
        </w:rPr>
        <w:t>меньшинство</w:t>
      </w:r>
      <w:r w:rsidRPr="00CD01F8">
        <w:rPr>
          <w:sz w:val="24"/>
          <w:szCs w:val="24"/>
        </w:rPr>
        <w:t>, количественными сочетаниями.</w:t>
      </w:r>
    </w:p>
    <w:p w:rsidR="00E5262B" w:rsidRPr="00CD01F8" w:rsidRDefault="00E5262B" w:rsidP="00CD01F8">
      <w:pPr>
        <w:pStyle w:val="TableParagraph"/>
        <w:jc w:val="both"/>
        <w:rPr>
          <w:sz w:val="24"/>
          <w:szCs w:val="24"/>
        </w:rPr>
      </w:pPr>
      <w:r w:rsidRPr="00CD01F8">
        <w:rPr>
          <w:b/>
          <w:bCs/>
          <w:sz w:val="24"/>
          <w:szCs w:val="24"/>
        </w:rPr>
        <w:t>Второстепенные члены предложения</w:t>
      </w:r>
    </w:p>
    <w:p w:rsidR="00E5262B" w:rsidRPr="00CD01F8" w:rsidRDefault="00E5262B" w:rsidP="00CD01F8">
      <w:pPr>
        <w:pStyle w:val="TableParagraph"/>
        <w:jc w:val="both"/>
        <w:rPr>
          <w:sz w:val="24"/>
          <w:szCs w:val="24"/>
        </w:rPr>
      </w:pPr>
      <w:r w:rsidRPr="00CD01F8">
        <w:rPr>
          <w:sz w:val="24"/>
          <w:szCs w:val="24"/>
        </w:rPr>
        <w:t>Второстепенные члены предложения, их виды.</w:t>
      </w:r>
    </w:p>
    <w:p w:rsidR="00E5262B" w:rsidRPr="00CD01F8" w:rsidRDefault="00E5262B" w:rsidP="00CD01F8">
      <w:pPr>
        <w:pStyle w:val="TableParagraph"/>
        <w:jc w:val="both"/>
        <w:rPr>
          <w:sz w:val="24"/>
          <w:szCs w:val="24"/>
        </w:rPr>
      </w:pPr>
      <w:r w:rsidRPr="00CD01F8">
        <w:rPr>
          <w:sz w:val="24"/>
          <w:szCs w:val="24"/>
        </w:rPr>
        <w:t>Определение как второстепенный член предложения. Определения согласованные и несогласованные.</w:t>
      </w:r>
    </w:p>
    <w:p w:rsidR="00E5262B" w:rsidRPr="00CD01F8" w:rsidRDefault="00E5262B" w:rsidP="00CD01F8">
      <w:pPr>
        <w:pStyle w:val="TableParagraph"/>
        <w:jc w:val="both"/>
        <w:rPr>
          <w:sz w:val="24"/>
          <w:szCs w:val="24"/>
        </w:rPr>
      </w:pPr>
      <w:r w:rsidRPr="00CD01F8">
        <w:rPr>
          <w:sz w:val="24"/>
          <w:szCs w:val="24"/>
        </w:rPr>
        <w:t>Приложение как особый вид определения.</w:t>
      </w:r>
    </w:p>
    <w:p w:rsidR="00E5262B" w:rsidRPr="00CD01F8" w:rsidRDefault="00E5262B" w:rsidP="00CD01F8">
      <w:pPr>
        <w:pStyle w:val="TableParagraph"/>
        <w:jc w:val="both"/>
        <w:rPr>
          <w:sz w:val="24"/>
          <w:szCs w:val="24"/>
        </w:rPr>
      </w:pPr>
      <w:r w:rsidRPr="00CD01F8">
        <w:rPr>
          <w:sz w:val="24"/>
          <w:szCs w:val="24"/>
        </w:rPr>
        <w:t>Дополнение как второстепенный член предложения.</w:t>
      </w:r>
    </w:p>
    <w:p w:rsidR="00E5262B" w:rsidRPr="00CD01F8" w:rsidRDefault="00E5262B" w:rsidP="00CD01F8">
      <w:pPr>
        <w:pStyle w:val="TableParagraph"/>
        <w:jc w:val="both"/>
        <w:rPr>
          <w:sz w:val="24"/>
          <w:szCs w:val="24"/>
        </w:rPr>
      </w:pPr>
      <w:r w:rsidRPr="00CD01F8">
        <w:rPr>
          <w:sz w:val="24"/>
          <w:szCs w:val="24"/>
        </w:rPr>
        <w:t>Дополнения прямые и косвенные.</w:t>
      </w:r>
    </w:p>
    <w:p w:rsidR="00E5262B" w:rsidRPr="00CD01F8" w:rsidRDefault="00E5262B" w:rsidP="00CD01F8">
      <w:pPr>
        <w:pStyle w:val="TableParagraph"/>
        <w:jc w:val="both"/>
        <w:rPr>
          <w:sz w:val="24"/>
          <w:szCs w:val="24"/>
        </w:rPr>
      </w:pPr>
      <w:r w:rsidRPr="00CD01F8">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5262B" w:rsidRPr="00CD01F8" w:rsidRDefault="00E5262B" w:rsidP="00CD01F8">
      <w:pPr>
        <w:pStyle w:val="TableParagraph"/>
        <w:jc w:val="both"/>
        <w:rPr>
          <w:sz w:val="24"/>
          <w:szCs w:val="24"/>
        </w:rPr>
      </w:pPr>
      <w:r w:rsidRPr="00CD01F8">
        <w:rPr>
          <w:b/>
          <w:bCs/>
          <w:sz w:val="24"/>
          <w:szCs w:val="24"/>
        </w:rPr>
        <w:t>Односоставные предложения</w:t>
      </w:r>
    </w:p>
    <w:p w:rsidR="00E5262B" w:rsidRPr="00CD01F8" w:rsidRDefault="00E5262B" w:rsidP="00CD01F8">
      <w:pPr>
        <w:pStyle w:val="TableParagraph"/>
        <w:jc w:val="both"/>
        <w:rPr>
          <w:sz w:val="24"/>
          <w:szCs w:val="24"/>
        </w:rPr>
      </w:pPr>
      <w:r w:rsidRPr="00CD01F8">
        <w:rPr>
          <w:sz w:val="24"/>
          <w:szCs w:val="24"/>
        </w:rPr>
        <w:t>Односоставные предложения, их грамматические признаки.</w:t>
      </w:r>
    </w:p>
    <w:p w:rsidR="00E5262B" w:rsidRPr="00CD01F8" w:rsidRDefault="00E5262B" w:rsidP="00CD01F8">
      <w:pPr>
        <w:pStyle w:val="TableParagraph"/>
        <w:jc w:val="both"/>
        <w:rPr>
          <w:sz w:val="24"/>
          <w:szCs w:val="24"/>
        </w:rPr>
      </w:pPr>
      <w:r w:rsidRPr="00CD01F8">
        <w:rPr>
          <w:sz w:val="24"/>
          <w:szCs w:val="24"/>
        </w:rPr>
        <w:t>Грамматические различия односоставных предложений и двусоставных неполных предложений.</w:t>
      </w:r>
    </w:p>
    <w:p w:rsidR="00E5262B" w:rsidRPr="00CD01F8" w:rsidRDefault="00E5262B" w:rsidP="00CD01F8">
      <w:pPr>
        <w:pStyle w:val="TableParagraph"/>
        <w:jc w:val="both"/>
        <w:rPr>
          <w:sz w:val="24"/>
          <w:szCs w:val="24"/>
        </w:rPr>
      </w:pPr>
      <w:r w:rsidRPr="00CD01F8">
        <w:rPr>
          <w:sz w:val="24"/>
          <w:szCs w:val="24"/>
        </w:rPr>
        <w:t>Виды односоставных предложений: назывные, определённо-личные, неопределённо-личные, обобщённо-личные, безличные предложения.</w:t>
      </w:r>
    </w:p>
    <w:p w:rsidR="00E5262B" w:rsidRPr="00CD01F8" w:rsidRDefault="00E5262B" w:rsidP="00CD01F8">
      <w:pPr>
        <w:pStyle w:val="TableParagraph"/>
        <w:jc w:val="both"/>
        <w:rPr>
          <w:sz w:val="24"/>
          <w:szCs w:val="24"/>
        </w:rPr>
      </w:pPr>
      <w:r w:rsidRPr="00CD01F8">
        <w:rPr>
          <w:sz w:val="24"/>
          <w:szCs w:val="24"/>
        </w:rPr>
        <w:t>Синтаксическая синонимия односоставных и двусоставных предложений.</w:t>
      </w:r>
    </w:p>
    <w:p w:rsidR="00E5262B" w:rsidRPr="00CD01F8" w:rsidRDefault="00E5262B" w:rsidP="00CD01F8">
      <w:pPr>
        <w:pStyle w:val="TableParagraph"/>
        <w:jc w:val="both"/>
        <w:rPr>
          <w:sz w:val="24"/>
          <w:szCs w:val="24"/>
        </w:rPr>
      </w:pPr>
      <w:r w:rsidRPr="00CD01F8">
        <w:rPr>
          <w:sz w:val="24"/>
          <w:szCs w:val="24"/>
        </w:rPr>
        <w:t>Употребление односоставных предложений в речи.</w:t>
      </w:r>
    </w:p>
    <w:p w:rsidR="00E5262B" w:rsidRPr="00CD01F8" w:rsidRDefault="00E5262B" w:rsidP="00CD01F8">
      <w:pPr>
        <w:pStyle w:val="TableParagraph"/>
        <w:jc w:val="both"/>
        <w:rPr>
          <w:sz w:val="24"/>
          <w:szCs w:val="24"/>
        </w:rPr>
      </w:pPr>
      <w:r w:rsidRPr="00CD01F8">
        <w:rPr>
          <w:b/>
          <w:bCs/>
          <w:sz w:val="24"/>
          <w:szCs w:val="24"/>
        </w:rPr>
        <w:t>Простое осложнённое предложение</w:t>
      </w:r>
    </w:p>
    <w:p w:rsidR="00E5262B" w:rsidRPr="00CD01F8" w:rsidRDefault="00E5262B" w:rsidP="00CD01F8">
      <w:pPr>
        <w:pStyle w:val="TableParagraph"/>
        <w:jc w:val="both"/>
        <w:rPr>
          <w:sz w:val="24"/>
          <w:szCs w:val="24"/>
        </w:rPr>
      </w:pPr>
      <w:r w:rsidRPr="00CD01F8">
        <w:rPr>
          <w:b/>
          <w:bCs/>
          <w:sz w:val="24"/>
          <w:szCs w:val="24"/>
        </w:rPr>
        <w:t>Предложения с однородными членами</w:t>
      </w:r>
    </w:p>
    <w:p w:rsidR="00E5262B" w:rsidRPr="00CD01F8" w:rsidRDefault="00E5262B" w:rsidP="00CD01F8">
      <w:pPr>
        <w:pStyle w:val="TableParagraph"/>
        <w:jc w:val="both"/>
        <w:rPr>
          <w:sz w:val="24"/>
          <w:szCs w:val="24"/>
        </w:rPr>
      </w:pPr>
      <w:r w:rsidRPr="00CD01F8">
        <w:rPr>
          <w:sz w:val="24"/>
          <w:szCs w:val="24"/>
        </w:rPr>
        <w:t>Однородные члены предложения, их признаки, средства связи. Союзная и бессоюзная связь однородных членов предложения.</w:t>
      </w:r>
    </w:p>
    <w:p w:rsidR="00E5262B" w:rsidRPr="00CD01F8" w:rsidRDefault="00E5262B" w:rsidP="00CD01F8">
      <w:pPr>
        <w:pStyle w:val="TableParagraph"/>
        <w:jc w:val="both"/>
        <w:rPr>
          <w:sz w:val="24"/>
          <w:szCs w:val="24"/>
        </w:rPr>
      </w:pPr>
      <w:r w:rsidRPr="00CD01F8">
        <w:rPr>
          <w:sz w:val="24"/>
          <w:szCs w:val="24"/>
        </w:rPr>
        <w:t>Однородные и неоднородные определения.</w:t>
      </w:r>
    </w:p>
    <w:p w:rsidR="00E5262B" w:rsidRPr="00CD01F8" w:rsidRDefault="00E5262B" w:rsidP="00CD01F8">
      <w:pPr>
        <w:pStyle w:val="TableParagraph"/>
        <w:jc w:val="both"/>
        <w:rPr>
          <w:sz w:val="24"/>
          <w:szCs w:val="24"/>
        </w:rPr>
      </w:pPr>
      <w:r w:rsidRPr="00CD01F8">
        <w:rPr>
          <w:sz w:val="24"/>
          <w:szCs w:val="24"/>
        </w:rPr>
        <w:t>Предложения с обобщающими словами при однородных членах.</w:t>
      </w:r>
    </w:p>
    <w:p w:rsidR="00E5262B" w:rsidRPr="00CD01F8" w:rsidRDefault="00E5262B" w:rsidP="00CD01F8">
      <w:pPr>
        <w:pStyle w:val="TableParagraph"/>
        <w:jc w:val="both"/>
        <w:rPr>
          <w:sz w:val="24"/>
          <w:szCs w:val="24"/>
        </w:rPr>
      </w:pPr>
      <w:r w:rsidRPr="00CD01F8">
        <w:rPr>
          <w:sz w:val="24"/>
          <w:szCs w:val="24"/>
        </w:rPr>
        <w:t>Нормы построения предложений с однородными членами, связанными двойными союзами </w:t>
      </w:r>
      <w:r w:rsidRPr="00CD01F8">
        <w:rPr>
          <w:b/>
          <w:bCs/>
          <w:sz w:val="24"/>
          <w:szCs w:val="24"/>
        </w:rPr>
        <w:t>не только… но и</w:t>
      </w:r>
      <w:r w:rsidRPr="00CD01F8">
        <w:rPr>
          <w:sz w:val="24"/>
          <w:szCs w:val="24"/>
        </w:rPr>
        <w:t>, </w:t>
      </w:r>
      <w:r w:rsidRPr="00CD01F8">
        <w:rPr>
          <w:b/>
          <w:bCs/>
          <w:sz w:val="24"/>
          <w:szCs w:val="24"/>
        </w:rPr>
        <w:t>как… так и.</w:t>
      </w:r>
    </w:p>
    <w:p w:rsidR="00E5262B" w:rsidRPr="00CD01F8" w:rsidRDefault="00E5262B" w:rsidP="00CD01F8">
      <w:pPr>
        <w:pStyle w:val="TableParagraph"/>
        <w:jc w:val="both"/>
        <w:rPr>
          <w:sz w:val="24"/>
          <w:szCs w:val="24"/>
        </w:rPr>
      </w:pPr>
      <w:r w:rsidRPr="00CD01F8">
        <w:rPr>
          <w:sz w:val="24"/>
          <w:szCs w:val="24"/>
        </w:rPr>
        <w:t>Правила постановки знаков препинания в предложениях с однородными членами, связанными попарно, с помощью повторяющихся союзов (</w:t>
      </w:r>
      <w:r w:rsidRPr="00CD01F8">
        <w:rPr>
          <w:b/>
          <w:bCs/>
          <w:sz w:val="24"/>
          <w:szCs w:val="24"/>
        </w:rPr>
        <w:t>и... и</w:t>
      </w:r>
      <w:r w:rsidRPr="00CD01F8">
        <w:rPr>
          <w:sz w:val="24"/>
          <w:szCs w:val="24"/>
        </w:rPr>
        <w:t>, </w:t>
      </w:r>
      <w:r w:rsidRPr="00CD01F8">
        <w:rPr>
          <w:b/>
          <w:bCs/>
          <w:sz w:val="24"/>
          <w:szCs w:val="24"/>
        </w:rPr>
        <w:t>или... или</w:t>
      </w:r>
      <w:r w:rsidRPr="00CD01F8">
        <w:rPr>
          <w:sz w:val="24"/>
          <w:szCs w:val="24"/>
        </w:rPr>
        <w:t>, </w:t>
      </w:r>
      <w:r w:rsidRPr="00CD01F8">
        <w:rPr>
          <w:b/>
          <w:bCs/>
          <w:sz w:val="24"/>
          <w:szCs w:val="24"/>
        </w:rPr>
        <w:t>либo... либo</w:t>
      </w:r>
      <w:r w:rsidRPr="00CD01F8">
        <w:rPr>
          <w:sz w:val="24"/>
          <w:szCs w:val="24"/>
        </w:rPr>
        <w:t>, </w:t>
      </w:r>
      <w:r w:rsidRPr="00CD01F8">
        <w:rPr>
          <w:b/>
          <w:bCs/>
          <w:sz w:val="24"/>
          <w:szCs w:val="24"/>
        </w:rPr>
        <w:t>ни... ни</w:t>
      </w:r>
      <w:r w:rsidRPr="00CD01F8">
        <w:rPr>
          <w:sz w:val="24"/>
          <w:szCs w:val="24"/>
        </w:rPr>
        <w:t>, </w:t>
      </w:r>
      <w:r w:rsidRPr="00CD01F8">
        <w:rPr>
          <w:b/>
          <w:bCs/>
          <w:sz w:val="24"/>
          <w:szCs w:val="24"/>
        </w:rPr>
        <w:t>тo... тo</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lastRenderedPageBreak/>
        <w:t>Правила постановки знаков препинания в предложениях с обобщающими словами при однородных членах.</w:t>
      </w:r>
    </w:p>
    <w:p w:rsidR="00E5262B" w:rsidRPr="00CD01F8" w:rsidRDefault="00E5262B" w:rsidP="00CD01F8">
      <w:pPr>
        <w:pStyle w:val="TableParagraph"/>
        <w:jc w:val="both"/>
        <w:rPr>
          <w:sz w:val="24"/>
          <w:szCs w:val="24"/>
        </w:rPr>
      </w:pPr>
      <w:r w:rsidRPr="00CD01F8">
        <w:rPr>
          <w:sz w:val="24"/>
          <w:szCs w:val="24"/>
        </w:rPr>
        <w:t>Правила постановки знаков препинания в простом и сложном предложениях с союзом </w:t>
      </w:r>
      <w:r w:rsidRPr="00CD01F8">
        <w:rPr>
          <w:b/>
          <w:bCs/>
          <w:sz w:val="24"/>
          <w:szCs w:val="24"/>
        </w:rPr>
        <w:t>и</w:t>
      </w:r>
      <w:r w:rsidRPr="00CD01F8">
        <w:rPr>
          <w:sz w:val="24"/>
          <w:szCs w:val="24"/>
        </w:rPr>
        <w:t>.</w:t>
      </w:r>
    </w:p>
    <w:p w:rsidR="00E5262B" w:rsidRPr="00CD01F8" w:rsidRDefault="00E5262B" w:rsidP="00CD01F8">
      <w:pPr>
        <w:pStyle w:val="TableParagraph"/>
        <w:jc w:val="both"/>
        <w:rPr>
          <w:sz w:val="24"/>
          <w:szCs w:val="24"/>
        </w:rPr>
      </w:pPr>
      <w:r w:rsidRPr="00CD01F8">
        <w:rPr>
          <w:b/>
          <w:bCs/>
          <w:sz w:val="24"/>
          <w:szCs w:val="24"/>
        </w:rPr>
        <w:t>Предложения с обособленными членами</w:t>
      </w:r>
    </w:p>
    <w:p w:rsidR="00E5262B" w:rsidRPr="00CD01F8" w:rsidRDefault="00E5262B" w:rsidP="00CD01F8">
      <w:pPr>
        <w:pStyle w:val="TableParagraph"/>
        <w:jc w:val="both"/>
        <w:rPr>
          <w:sz w:val="24"/>
          <w:szCs w:val="24"/>
        </w:rPr>
      </w:pPr>
      <w:r w:rsidRPr="00CD01F8">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5262B" w:rsidRPr="00CD01F8" w:rsidRDefault="00E5262B" w:rsidP="00CD01F8">
      <w:pPr>
        <w:pStyle w:val="TableParagraph"/>
        <w:jc w:val="both"/>
        <w:rPr>
          <w:sz w:val="24"/>
          <w:szCs w:val="24"/>
        </w:rPr>
      </w:pPr>
      <w:r w:rsidRPr="00CD01F8">
        <w:rPr>
          <w:sz w:val="24"/>
          <w:szCs w:val="24"/>
        </w:rPr>
        <w:t>Уточняющие члены предложения, пояснительные и при</w:t>
      </w:r>
      <w:r w:rsidRPr="00CD01F8">
        <w:rPr>
          <w:sz w:val="24"/>
          <w:szCs w:val="24"/>
        </w:rPr>
        <w:softHyphen/>
        <w:t>соединительные конструкции.</w:t>
      </w:r>
    </w:p>
    <w:p w:rsidR="00E5262B" w:rsidRPr="00CD01F8" w:rsidRDefault="00E5262B" w:rsidP="00CD01F8">
      <w:pPr>
        <w:pStyle w:val="TableParagraph"/>
        <w:jc w:val="both"/>
        <w:rPr>
          <w:sz w:val="24"/>
          <w:szCs w:val="24"/>
        </w:rPr>
      </w:pPr>
      <w:r w:rsidRPr="00CD01F8">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5262B" w:rsidRPr="00CD01F8" w:rsidRDefault="00E5262B" w:rsidP="00CD01F8">
      <w:pPr>
        <w:pStyle w:val="TableParagraph"/>
        <w:jc w:val="both"/>
        <w:rPr>
          <w:sz w:val="24"/>
          <w:szCs w:val="24"/>
        </w:rPr>
      </w:pPr>
      <w:r w:rsidRPr="00CD01F8">
        <w:rPr>
          <w:b/>
          <w:bCs/>
          <w:sz w:val="24"/>
          <w:szCs w:val="24"/>
        </w:rPr>
        <w:t>Предложения с обращениями, вводными и вставными конструкциями</w:t>
      </w:r>
    </w:p>
    <w:p w:rsidR="00E5262B" w:rsidRPr="00CD01F8" w:rsidRDefault="00E5262B" w:rsidP="00CD01F8">
      <w:pPr>
        <w:pStyle w:val="TableParagraph"/>
        <w:jc w:val="both"/>
        <w:rPr>
          <w:sz w:val="24"/>
          <w:szCs w:val="24"/>
        </w:rPr>
      </w:pPr>
      <w:r w:rsidRPr="00CD01F8">
        <w:rPr>
          <w:sz w:val="24"/>
          <w:szCs w:val="24"/>
        </w:rPr>
        <w:t>Обращение. Основные функции обращения. Распространённое и нераспространённое обращение.</w:t>
      </w:r>
    </w:p>
    <w:p w:rsidR="00E5262B" w:rsidRPr="00CD01F8" w:rsidRDefault="00E5262B" w:rsidP="00CD01F8">
      <w:pPr>
        <w:pStyle w:val="TableParagraph"/>
        <w:jc w:val="both"/>
        <w:rPr>
          <w:sz w:val="24"/>
          <w:szCs w:val="24"/>
        </w:rPr>
      </w:pPr>
      <w:r w:rsidRPr="00CD01F8">
        <w:rPr>
          <w:sz w:val="24"/>
          <w:szCs w:val="24"/>
        </w:rPr>
        <w:t>Вводные конструкции.</w:t>
      </w:r>
    </w:p>
    <w:p w:rsidR="00E5262B" w:rsidRPr="00CD01F8" w:rsidRDefault="00E5262B" w:rsidP="00CD01F8">
      <w:pPr>
        <w:pStyle w:val="TableParagraph"/>
        <w:jc w:val="both"/>
        <w:rPr>
          <w:sz w:val="24"/>
          <w:szCs w:val="24"/>
        </w:rPr>
      </w:pPr>
      <w:r w:rsidRPr="00CD01F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5262B" w:rsidRPr="00CD01F8" w:rsidRDefault="00E5262B" w:rsidP="00CD01F8">
      <w:pPr>
        <w:pStyle w:val="TableParagraph"/>
        <w:jc w:val="both"/>
        <w:rPr>
          <w:sz w:val="24"/>
          <w:szCs w:val="24"/>
        </w:rPr>
      </w:pPr>
      <w:r w:rsidRPr="00CD01F8">
        <w:rPr>
          <w:sz w:val="24"/>
          <w:szCs w:val="24"/>
        </w:rPr>
        <w:t>Вставные конструкции.</w:t>
      </w:r>
    </w:p>
    <w:p w:rsidR="00E5262B" w:rsidRPr="00CD01F8" w:rsidRDefault="00E5262B" w:rsidP="00CD01F8">
      <w:pPr>
        <w:pStyle w:val="TableParagraph"/>
        <w:jc w:val="both"/>
        <w:rPr>
          <w:sz w:val="24"/>
          <w:szCs w:val="24"/>
        </w:rPr>
      </w:pPr>
      <w:r w:rsidRPr="00CD01F8">
        <w:rPr>
          <w:sz w:val="24"/>
          <w:szCs w:val="24"/>
        </w:rPr>
        <w:t>Омонимия членов предложения и вводных слов, словосочетаний и предложений.</w:t>
      </w:r>
    </w:p>
    <w:p w:rsidR="00E5262B" w:rsidRPr="00CD01F8" w:rsidRDefault="00E5262B" w:rsidP="00CD01F8">
      <w:pPr>
        <w:pStyle w:val="TableParagraph"/>
        <w:jc w:val="both"/>
        <w:rPr>
          <w:sz w:val="24"/>
          <w:szCs w:val="24"/>
        </w:rPr>
      </w:pPr>
      <w:r w:rsidRPr="00CD01F8">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5262B" w:rsidRPr="00CD01F8" w:rsidRDefault="00E5262B" w:rsidP="00CD01F8">
      <w:pPr>
        <w:pStyle w:val="TableParagraph"/>
        <w:jc w:val="both"/>
        <w:rPr>
          <w:sz w:val="24"/>
          <w:szCs w:val="24"/>
        </w:rPr>
      </w:pPr>
      <w:r w:rsidRPr="00CD01F8">
        <w:rPr>
          <w:sz w:val="24"/>
          <w:szCs w:val="24"/>
        </w:rPr>
        <w:t>Правила постановки знаков препинания в предложениях с вводными и вставными конструкциями, обращениями и междометиями.</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простых предложений.</w:t>
      </w:r>
    </w:p>
    <w:p w:rsidR="00E5262B" w:rsidRPr="00CD01F8" w:rsidRDefault="00E5262B" w:rsidP="00CD01F8">
      <w:pPr>
        <w:pStyle w:val="TableParagraph"/>
        <w:jc w:val="both"/>
        <w:rPr>
          <w:sz w:val="24"/>
          <w:szCs w:val="24"/>
        </w:rPr>
      </w:pPr>
      <w:r w:rsidRPr="00CD01F8">
        <w:rPr>
          <w:b/>
          <w:bCs/>
          <w:sz w:val="24"/>
          <w:szCs w:val="24"/>
        </w:rPr>
        <w:t>9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Роль русского языка в Российской Федерации.</w:t>
      </w:r>
    </w:p>
    <w:p w:rsidR="00E5262B" w:rsidRPr="00CD01F8" w:rsidRDefault="00E5262B" w:rsidP="00CD01F8">
      <w:pPr>
        <w:pStyle w:val="TableParagraph"/>
        <w:jc w:val="both"/>
        <w:rPr>
          <w:sz w:val="24"/>
          <w:szCs w:val="24"/>
        </w:rPr>
      </w:pPr>
      <w:r w:rsidRPr="00CD01F8">
        <w:rPr>
          <w:sz w:val="24"/>
          <w:szCs w:val="24"/>
        </w:rPr>
        <w:t>Русский язык в современном мире.</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jc w:val="both"/>
        <w:rPr>
          <w:sz w:val="24"/>
          <w:szCs w:val="24"/>
        </w:rPr>
      </w:pPr>
      <w:r w:rsidRPr="00CD01F8">
        <w:rPr>
          <w:sz w:val="24"/>
          <w:szCs w:val="24"/>
        </w:rPr>
        <w:t>Речь устная и письменная, монологическая и диалогическая, полилог (повторение).</w:t>
      </w:r>
    </w:p>
    <w:p w:rsidR="00E5262B" w:rsidRPr="00CD01F8" w:rsidRDefault="00E5262B" w:rsidP="00CD01F8">
      <w:pPr>
        <w:pStyle w:val="TableParagraph"/>
        <w:jc w:val="both"/>
        <w:rPr>
          <w:sz w:val="24"/>
          <w:szCs w:val="24"/>
        </w:rPr>
      </w:pPr>
      <w:r w:rsidRPr="00CD01F8">
        <w:rPr>
          <w:sz w:val="24"/>
          <w:szCs w:val="24"/>
        </w:rPr>
        <w:t>Виды речевой деятельности: говорение, письмо, аудирование, чтение (повторение).</w:t>
      </w:r>
    </w:p>
    <w:p w:rsidR="00E5262B" w:rsidRPr="00CD01F8" w:rsidRDefault="00E5262B" w:rsidP="00CD01F8">
      <w:pPr>
        <w:pStyle w:val="TableParagraph"/>
        <w:jc w:val="both"/>
        <w:rPr>
          <w:sz w:val="24"/>
          <w:szCs w:val="24"/>
        </w:rPr>
      </w:pPr>
      <w:r w:rsidRPr="00CD01F8">
        <w:rPr>
          <w:sz w:val="24"/>
          <w:szCs w:val="24"/>
        </w:rPr>
        <w:t>Виды аудирования: выборочное, ознакомительное, детальное.</w:t>
      </w:r>
    </w:p>
    <w:p w:rsidR="00E5262B" w:rsidRPr="00CD01F8" w:rsidRDefault="00E5262B" w:rsidP="00CD01F8">
      <w:pPr>
        <w:pStyle w:val="TableParagraph"/>
        <w:jc w:val="both"/>
        <w:rPr>
          <w:sz w:val="24"/>
          <w:szCs w:val="24"/>
        </w:rPr>
      </w:pPr>
      <w:r w:rsidRPr="00CD01F8">
        <w:rPr>
          <w:sz w:val="24"/>
          <w:szCs w:val="24"/>
        </w:rPr>
        <w:t>Виды чтения: изучающее, ознакомительное, просмотровое, поисковое.</w:t>
      </w:r>
    </w:p>
    <w:p w:rsidR="00E5262B" w:rsidRPr="00CD01F8" w:rsidRDefault="00E5262B" w:rsidP="00CD01F8">
      <w:pPr>
        <w:pStyle w:val="TableParagraph"/>
        <w:jc w:val="both"/>
        <w:rPr>
          <w:sz w:val="24"/>
          <w:szCs w:val="24"/>
        </w:rPr>
      </w:pPr>
      <w:r w:rsidRPr="00CD01F8">
        <w:rPr>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E5262B" w:rsidRPr="00CD01F8" w:rsidRDefault="00E5262B" w:rsidP="00CD01F8">
      <w:pPr>
        <w:pStyle w:val="TableParagraph"/>
        <w:jc w:val="both"/>
        <w:rPr>
          <w:sz w:val="24"/>
          <w:szCs w:val="24"/>
        </w:rPr>
      </w:pPr>
      <w:r w:rsidRPr="00CD01F8">
        <w:rPr>
          <w:sz w:val="24"/>
          <w:szCs w:val="24"/>
        </w:rPr>
        <w:t>Подробное, сжатое, выборочное изложение прочитанного или прослушанного текста.</w:t>
      </w:r>
    </w:p>
    <w:p w:rsidR="00E5262B" w:rsidRPr="00CD01F8" w:rsidRDefault="00E5262B" w:rsidP="00CD01F8">
      <w:pPr>
        <w:pStyle w:val="TableParagraph"/>
        <w:jc w:val="both"/>
        <w:rPr>
          <w:sz w:val="24"/>
          <w:szCs w:val="24"/>
        </w:rPr>
      </w:pPr>
      <w:r w:rsidRPr="00CD01F8">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E5262B" w:rsidRPr="00CD01F8" w:rsidRDefault="00E5262B" w:rsidP="00CD01F8">
      <w:pPr>
        <w:pStyle w:val="TableParagraph"/>
        <w:jc w:val="both"/>
        <w:rPr>
          <w:sz w:val="24"/>
          <w:szCs w:val="24"/>
        </w:rPr>
      </w:pPr>
      <w:r w:rsidRPr="00CD01F8">
        <w:rPr>
          <w:sz w:val="24"/>
          <w:szCs w:val="24"/>
        </w:rPr>
        <w:t>Приёмы работы с учебной книгой, лингвистическими словарями, справочной литературой.</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jc w:val="both"/>
        <w:rPr>
          <w:sz w:val="24"/>
          <w:szCs w:val="24"/>
        </w:rPr>
      </w:pPr>
      <w:r w:rsidRPr="00CD01F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5262B" w:rsidRPr="00CD01F8" w:rsidRDefault="00E5262B" w:rsidP="00CD01F8">
      <w:pPr>
        <w:pStyle w:val="TableParagraph"/>
        <w:jc w:val="both"/>
        <w:rPr>
          <w:sz w:val="24"/>
          <w:szCs w:val="24"/>
        </w:rPr>
      </w:pPr>
      <w:r w:rsidRPr="00CD01F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E5262B" w:rsidRPr="00CD01F8" w:rsidRDefault="00E5262B" w:rsidP="00CD01F8">
      <w:pPr>
        <w:pStyle w:val="TableParagraph"/>
        <w:jc w:val="both"/>
        <w:rPr>
          <w:sz w:val="24"/>
          <w:szCs w:val="24"/>
        </w:rPr>
      </w:pPr>
      <w:r w:rsidRPr="00CD01F8">
        <w:rPr>
          <w:sz w:val="24"/>
          <w:szCs w:val="24"/>
        </w:rPr>
        <w:t>Информационная переработка текста.</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jc w:val="both"/>
        <w:rPr>
          <w:sz w:val="24"/>
          <w:szCs w:val="24"/>
        </w:rPr>
      </w:pPr>
      <w:r w:rsidRPr="00CD01F8">
        <w:rPr>
          <w:sz w:val="24"/>
          <w:szCs w:val="24"/>
        </w:rPr>
        <w:t xml:space="preserve">Функциональные разновидности современного русского языка: разговорная речь; </w:t>
      </w:r>
      <w:r w:rsidRPr="00CD01F8">
        <w:rPr>
          <w:sz w:val="24"/>
          <w:szCs w:val="24"/>
        </w:rPr>
        <w:lastRenderedPageBreak/>
        <w:t>функциональные стили: научный (научно-учебный), публицистический, официально-деловой; язык художественной литературы (повторение, обобщение).</w:t>
      </w:r>
    </w:p>
    <w:p w:rsidR="00E5262B" w:rsidRPr="00CD01F8" w:rsidRDefault="00E5262B" w:rsidP="00CD01F8">
      <w:pPr>
        <w:pStyle w:val="TableParagraph"/>
        <w:jc w:val="both"/>
        <w:rPr>
          <w:sz w:val="24"/>
          <w:szCs w:val="24"/>
        </w:rPr>
      </w:pPr>
      <w:r w:rsidRPr="00CD01F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5262B" w:rsidRPr="00CD01F8" w:rsidRDefault="00E5262B" w:rsidP="00CD01F8">
      <w:pPr>
        <w:pStyle w:val="TableParagraph"/>
        <w:jc w:val="both"/>
        <w:rPr>
          <w:sz w:val="24"/>
          <w:szCs w:val="24"/>
        </w:rPr>
      </w:pPr>
      <w:r w:rsidRPr="00CD01F8">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E5262B" w:rsidRPr="00CD01F8" w:rsidRDefault="00E5262B" w:rsidP="00CD01F8">
      <w:pPr>
        <w:pStyle w:val="TableParagraph"/>
        <w:jc w:val="both"/>
        <w:rPr>
          <w:sz w:val="24"/>
          <w:szCs w:val="24"/>
        </w:rPr>
      </w:pPr>
      <w:r w:rsidRPr="00CD01F8">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E5262B" w:rsidRPr="00CD01F8" w:rsidRDefault="00E5262B" w:rsidP="00CD01F8">
      <w:pPr>
        <w:pStyle w:val="TableParagraph"/>
        <w:jc w:val="both"/>
        <w:rPr>
          <w:sz w:val="24"/>
          <w:szCs w:val="24"/>
        </w:rPr>
      </w:pPr>
      <w:r w:rsidRPr="00CD01F8">
        <w:rPr>
          <w:b/>
          <w:bCs/>
          <w:sz w:val="24"/>
          <w:szCs w:val="24"/>
        </w:rPr>
        <w:t>Синтаксис. Культура речи. Пунктуация</w:t>
      </w:r>
    </w:p>
    <w:p w:rsidR="00E5262B" w:rsidRPr="00CD01F8" w:rsidRDefault="00E5262B" w:rsidP="00CD01F8">
      <w:pPr>
        <w:pStyle w:val="TableParagraph"/>
        <w:jc w:val="both"/>
        <w:rPr>
          <w:sz w:val="24"/>
          <w:szCs w:val="24"/>
        </w:rPr>
      </w:pPr>
      <w:r w:rsidRPr="00CD01F8">
        <w:rPr>
          <w:b/>
          <w:bCs/>
          <w:sz w:val="24"/>
          <w:szCs w:val="24"/>
        </w:rPr>
        <w:t>Сложное предложение</w:t>
      </w:r>
    </w:p>
    <w:p w:rsidR="00E5262B" w:rsidRPr="00CD01F8" w:rsidRDefault="00E5262B" w:rsidP="00CD01F8">
      <w:pPr>
        <w:pStyle w:val="TableParagraph"/>
        <w:jc w:val="both"/>
        <w:rPr>
          <w:sz w:val="24"/>
          <w:szCs w:val="24"/>
        </w:rPr>
      </w:pPr>
      <w:r w:rsidRPr="00CD01F8">
        <w:rPr>
          <w:sz w:val="24"/>
          <w:szCs w:val="24"/>
        </w:rPr>
        <w:t>Понятие о сложном предложении (повторение).</w:t>
      </w:r>
    </w:p>
    <w:p w:rsidR="00E5262B" w:rsidRPr="00CD01F8" w:rsidRDefault="00E5262B" w:rsidP="00CD01F8">
      <w:pPr>
        <w:pStyle w:val="TableParagraph"/>
        <w:jc w:val="both"/>
        <w:rPr>
          <w:sz w:val="24"/>
          <w:szCs w:val="24"/>
        </w:rPr>
      </w:pPr>
      <w:r w:rsidRPr="00CD01F8">
        <w:rPr>
          <w:sz w:val="24"/>
          <w:szCs w:val="24"/>
        </w:rPr>
        <w:t>Классификация сложных предложений.</w:t>
      </w:r>
    </w:p>
    <w:p w:rsidR="00E5262B" w:rsidRPr="00CD01F8" w:rsidRDefault="00E5262B" w:rsidP="00CD01F8">
      <w:pPr>
        <w:pStyle w:val="TableParagraph"/>
        <w:jc w:val="both"/>
        <w:rPr>
          <w:sz w:val="24"/>
          <w:szCs w:val="24"/>
        </w:rPr>
      </w:pPr>
      <w:r w:rsidRPr="00CD01F8">
        <w:rPr>
          <w:sz w:val="24"/>
          <w:szCs w:val="24"/>
        </w:rPr>
        <w:t>Смысловое, структурное и интонационное единство частей сложного предложения.</w:t>
      </w:r>
    </w:p>
    <w:p w:rsidR="00E5262B" w:rsidRPr="00CD01F8" w:rsidRDefault="00E5262B" w:rsidP="00CD01F8">
      <w:pPr>
        <w:pStyle w:val="TableParagraph"/>
        <w:jc w:val="both"/>
        <w:rPr>
          <w:sz w:val="24"/>
          <w:szCs w:val="24"/>
        </w:rPr>
      </w:pPr>
      <w:r w:rsidRPr="00CD01F8">
        <w:rPr>
          <w:b/>
          <w:bCs/>
          <w:sz w:val="24"/>
          <w:szCs w:val="24"/>
        </w:rPr>
        <w:t>Сложносочинённое предложение</w:t>
      </w:r>
    </w:p>
    <w:p w:rsidR="00E5262B" w:rsidRPr="00CD01F8" w:rsidRDefault="00E5262B" w:rsidP="00CD01F8">
      <w:pPr>
        <w:pStyle w:val="TableParagraph"/>
        <w:jc w:val="both"/>
        <w:rPr>
          <w:sz w:val="24"/>
          <w:szCs w:val="24"/>
        </w:rPr>
      </w:pPr>
      <w:r w:rsidRPr="00CD01F8">
        <w:rPr>
          <w:sz w:val="24"/>
          <w:szCs w:val="24"/>
        </w:rPr>
        <w:t>Понятие о сложносочинённом предложении, его строении.</w:t>
      </w:r>
    </w:p>
    <w:p w:rsidR="00E5262B" w:rsidRPr="00CD01F8" w:rsidRDefault="00E5262B" w:rsidP="00CD01F8">
      <w:pPr>
        <w:pStyle w:val="TableParagraph"/>
        <w:jc w:val="both"/>
        <w:rPr>
          <w:sz w:val="24"/>
          <w:szCs w:val="24"/>
        </w:rPr>
      </w:pPr>
      <w:r w:rsidRPr="00CD01F8">
        <w:rPr>
          <w:sz w:val="24"/>
          <w:szCs w:val="24"/>
        </w:rPr>
        <w:t>Виды сложносочинённых предложений. Средства связи частей сложносочинённого предложения.</w:t>
      </w:r>
    </w:p>
    <w:p w:rsidR="00E5262B" w:rsidRPr="00CD01F8" w:rsidRDefault="00E5262B" w:rsidP="00CD01F8">
      <w:pPr>
        <w:pStyle w:val="TableParagraph"/>
        <w:jc w:val="both"/>
        <w:rPr>
          <w:sz w:val="24"/>
          <w:szCs w:val="24"/>
        </w:rPr>
      </w:pPr>
      <w:r w:rsidRPr="00CD01F8">
        <w:rPr>
          <w:sz w:val="24"/>
          <w:szCs w:val="24"/>
        </w:rPr>
        <w:t>Интонационные особенности сложносочинённых предложений с разными смысловыми отношениями между частями.</w:t>
      </w:r>
    </w:p>
    <w:p w:rsidR="00E5262B" w:rsidRPr="00CD01F8" w:rsidRDefault="00E5262B" w:rsidP="00CD01F8">
      <w:pPr>
        <w:pStyle w:val="TableParagraph"/>
        <w:jc w:val="both"/>
        <w:rPr>
          <w:sz w:val="24"/>
          <w:szCs w:val="24"/>
        </w:rPr>
      </w:pPr>
      <w:r w:rsidRPr="00CD01F8">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5262B" w:rsidRPr="00CD01F8" w:rsidRDefault="00E5262B" w:rsidP="00CD01F8">
      <w:pPr>
        <w:pStyle w:val="TableParagraph"/>
        <w:jc w:val="both"/>
        <w:rPr>
          <w:sz w:val="24"/>
          <w:szCs w:val="24"/>
        </w:rPr>
      </w:pPr>
      <w:r w:rsidRPr="00CD01F8">
        <w:rPr>
          <w:sz w:val="24"/>
          <w:szCs w:val="24"/>
        </w:rPr>
        <w:t>Нормы построения сложносочинённого предложения; правила постановки знаков препинания в сложных предложениях.</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сложносочинённых предложений.</w:t>
      </w:r>
    </w:p>
    <w:p w:rsidR="00E5262B" w:rsidRPr="00CD01F8" w:rsidRDefault="00E5262B" w:rsidP="00CD01F8">
      <w:pPr>
        <w:pStyle w:val="TableParagraph"/>
        <w:jc w:val="both"/>
        <w:rPr>
          <w:sz w:val="24"/>
          <w:szCs w:val="24"/>
        </w:rPr>
      </w:pPr>
      <w:r w:rsidRPr="00CD01F8">
        <w:rPr>
          <w:b/>
          <w:bCs/>
          <w:sz w:val="24"/>
          <w:szCs w:val="24"/>
        </w:rPr>
        <w:t>Сложноподчинённое предложение</w:t>
      </w:r>
    </w:p>
    <w:p w:rsidR="00E5262B" w:rsidRPr="00CD01F8" w:rsidRDefault="00E5262B" w:rsidP="00CD01F8">
      <w:pPr>
        <w:pStyle w:val="TableParagraph"/>
        <w:jc w:val="both"/>
        <w:rPr>
          <w:sz w:val="24"/>
          <w:szCs w:val="24"/>
        </w:rPr>
      </w:pPr>
      <w:r w:rsidRPr="00CD01F8">
        <w:rPr>
          <w:sz w:val="24"/>
          <w:szCs w:val="24"/>
        </w:rPr>
        <w:t>Понятие о сложноподчинённом предложении. Главная и придаточная части предложения.</w:t>
      </w:r>
    </w:p>
    <w:p w:rsidR="00E5262B" w:rsidRPr="00CD01F8" w:rsidRDefault="00E5262B" w:rsidP="00CD01F8">
      <w:pPr>
        <w:pStyle w:val="TableParagraph"/>
        <w:jc w:val="both"/>
        <w:rPr>
          <w:sz w:val="24"/>
          <w:szCs w:val="24"/>
        </w:rPr>
      </w:pPr>
      <w:r w:rsidRPr="00CD01F8">
        <w:rPr>
          <w:sz w:val="24"/>
          <w:szCs w:val="24"/>
        </w:rPr>
        <w:t>Союзы и союзные слова. Различия подчинительных союзов и союзных слов.</w:t>
      </w:r>
    </w:p>
    <w:p w:rsidR="00E5262B" w:rsidRPr="00CD01F8" w:rsidRDefault="00E5262B" w:rsidP="00CD01F8">
      <w:pPr>
        <w:pStyle w:val="TableParagraph"/>
        <w:jc w:val="both"/>
        <w:rPr>
          <w:sz w:val="24"/>
          <w:szCs w:val="24"/>
        </w:rPr>
      </w:pPr>
      <w:r w:rsidRPr="00CD01F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5262B" w:rsidRPr="00CD01F8" w:rsidRDefault="00E5262B" w:rsidP="00CD01F8">
      <w:pPr>
        <w:pStyle w:val="TableParagraph"/>
        <w:jc w:val="both"/>
        <w:rPr>
          <w:sz w:val="24"/>
          <w:szCs w:val="24"/>
        </w:rPr>
      </w:pPr>
      <w:r w:rsidRPr="00CD01F8">
        <w:rPr>
          <w:sz w:val="24"/>
          <w:szCs w:val="24"/>
        </w:rPr>
        <w:t>Грамматическая синонимия сложноподчинённых предложений и простых предложений с обособленными членами.</w:t>
      </w:r>
    </w:p>
    <w:p w:rsidR="00E5262B" w:rsidRPr="00CD01F8" w:rsidRDefault="00E5262B" w:rsidP="00CD01F8">
      <w:pPr>
        <w:pStyle w:val="TableParagraph"/>
        <w:jc w:val="both"/>
        <w:rPr>
          <w:sz w:val="24"/>
          <w:szCs w:val="24"/>
        </w:rPr>
      </w:pPr>
      <w:r w:rsidRPr="00CD01F8">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w:t>
      </w:r>
      <w:r w:rsidRPr="00CD01F8">
        <w:rPr>
          <w:sz w:val="24"/>
          <w:szCs w:val="24"/>
        </w:rPr>
        <w:softHyphen/>
        <w:t>ными.</w:t>
      </w:r>
    </w:p>
    <w:p w:rsidR="00E5262B" w:rsidRPr="00CD01F8" w:rsidRDefault="00E5262B" w:rsidP="00CD01F8">
      <w:pPr>
        <w:pStyle w:val="TableParagraph"/>
        <w:jc w:val="both"/>
        <w:rPr>
          <w:sz w:val="24"/>
          <w:szCs w:val="24"/>
        </w:rPr>
      </w:pPr>
      <w:r w:rsidRPr="00CD01F8">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D01F8">
        <w:rPr>
          <w:b/>
          <w:bCs/>
          <w:sz w:val="24"/>
          <w:szCs w:val="24"/>
        </w:rPr>
        <w:t>чтобы</w:t>
      </w:r>
      <w:r w:rsidRPr="00CD01F8">
        <w:rPr>
          <w:sz w:val="24"/>
          <w:szCs w:val="24"/>
        </w:rPr>
        <w:t>, союзными словами </w:t>
      </w:r>
      <w:r w:rsidRPr="00CD01F8">
        <w:rPr>
          <w:b/>
          <w:bCs/>
          <w:sz w:val="24"/>
          <w:szCs w:val="24"/>
        </w:rPr>
        <w:t>какой</w:t>
      </w:r>
      <w:r w:rsidRPr="00CD01F8">
        <w:rPr>
          <w:sz w:val="24"/>
          <w:szCs w:val="24"/>
        </w:rPr>
        <w:t>, </w:t>
      </w:r>
      <w:r w:rsidRPr="00CD01F8">
        <w:rPr>
          <w:b/>
          <w:bCs/>
          <w:sz w:val="24"/>
          <w:szCs w:val="24"/>
        </w:rPr>
        <w:t>который</w:t>
      </w:r>
      <w:r w:rsidRPr="00CD01F8">
        <w:rPr>
          <w:sz w:val="24"/>
          <w:szCs w:val="24"/>
        </w:rPr>
        <w:t>. Типичные грамматические ошибки при построении сложноподчинённых предложений.</w:t>
      </w:r>
    </w:p>
    <w:p w:rsidR="00E5262B" w:rsidRPr="00CD01F8" w:rsidRDefault="00E5262B" w:rsidP="00CD01F8">
      <w:pPr>
        <w:pStyle w:val="TableParagraph"/>
        <w:jc w:val="both"/>
        <w:rPr>
          <w:sz w:val="24"/>
          <w:szCs w:val="24"/>
        </w:rPr>
      </w:pPr>
      <w:r w:rsidRPr="00CD01F8">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E5262B" w:rsidRPr="00CD01F8" w:rsidRDefault="00E5262B" w:rsidP="00CD01F8">
      <w:pPr>
        <w:pStyle w:val="TableParagraph"/>
        <w:jc w:val="both"/>
        <w:rPr>
          <w:sz w:val="24"/>
          <w:szCs w:val="24"/>
        </w:rPr>
      </w:pPr>
      <w:r w:rsidRPr="00CD01F8">
        <w:rPr>
          <w:sz w:val="24"/>
          <w:szCs w:val="24"/>
        </w:rPr>
        <w:t>Правила постановки знаков препинания в сложноподчинённых предложениях.</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сложноподчинённых предложений.</w:t>
      </w:r>
    </w:p>
    <w:p w:rsidR="00E5262B" w:rsidRPr="00CD01F8" w:rsidRDefault="00E5262B" w:rsidP="00CD01F8">
      <w:pPr>
        <w:pStyle w:val="TableParagraph"/>
        <w:jc w:val="both"/>
        <w:rPr>
          <w:sz w:val="24"/>
          <w:szCs w:val="24"/>
        </w:rPr>
      </w:pPr>
      <w:r w:rsidRPr="00CD01F8">
        <w:rPr>
          <w:b/>
          <w:bCs/>
          <w:sz w:val="24"/>
          <w:szCs w:val="24"/>
        </w:rPr>
        <w:t>Бессоюзное сложное предложение</w:t>
      </w:r>
    </w:p>
    <w:p w:rsidR="00E5262B" w:rsidRPr="00CD01F8" w:rsidRDefault="00E5262B" w:rsidP="00CD01F8">
      <w:pPr>
        <w:pStyle w:val="TableParagraph"/>
        <w:jc w:val="both"/>
        <w:rPr>
          <w:sz w:val="24"/>
          <w:szCs w:val="24"/>
        </w:rPr>
      </w:pPr>
      <w:r w:rsidRPr="00CD01F8">
        <w:rPr>
          <w:sz w:val="24"/>
          <w:szCs w:val="24"/>
        </w:rPr>
        <w:t>Понятие о бессоюзном сложном предложении.</w:t>
      </w:r>
    </w:p>
    <w:p w:rsidR="00E5262B" w:rsidRPr="00CD01F8" w:rsidRDefault="00E5262B" w:rsidP="00CD01F8">
      <w:pPr>
        <w:pStyle w:val="TableParagraph"/>
        <w:jc w:val="both"/>
        <w:rPr>
          <w:sz w:val="24"/>
          <w:szCs w:val="24"/>
        </w:rPr>
      </w:pPr>
      <w:r w:rsidRPr="00CD01F8">
        <w:rPr>
          <w:sz w:val="24"/>
          <w:szCs w:val="24"/>
        </w:rPr>
        <w:lastRenderedPageBreak/>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5262B" w:rsidRPr="00CD01F8" w:rsidRDefault="00E5262B" w:rsidP="00CD01F8">
      <w:pPr>
        <w:pStyle w:val="TableParagraph"/>
        <w:jc w:val="both"/>
        <w:rPr>
          <w:sz w:val="24"/>
          <w:szCs w:val="24"/>
        </w:rPr>
      </w:pPr>
      <w:r w:rsidRPr="00CD01F8">
        <w:rPr>
          <w:sz w:val="24"/>
          <w:szCs w:val="24"/>
        </w:rPr>
        <w:t>Бессоюзные сложные предложения со значением перечисления. Запятая и точка с запятой в бессоюзном сложном предложении.</w:t>
      </w:r>
    </w:p>
    <w:p w:rsidR="00E5262B" w:rsidRPr="00CD01F8" w:rsidRDefault="00E5262B" w:rsidP="00CD01F8">
      <w:pPr>
        <w:pStyle w:val="TableParagraph"/>
        <w:jc w:val="both"/>
        <w:rPr>
          <w:sz w:val="24"/>
          <w:szCs w:val="24"/>
        </w:rPr>
      </w:pPr>
      <w:r w:rsidRPr="00CD01F8">
        <w:rPr>
          <w:sz w:val="24"/>
          <w:szCs w:val="24"/>
        </w:rPr>
        <w:t>Бессоюзные сложные предложения со значением причины, пояснения, дополнения. Двоеточие в бессоюзном сложном предложении.</w:t>
      </w:r>
    </w:p>
    <w:p w:rsidR="00E5262B" w:rsidRPr="00CD01F8" w:rsidRDefault="00E5262B" w:rsidP="00CD01F8">
      <w:pPr>
        <w:pStyle w:val="TableParagraph"/>
        <w:jc w:val="both"/>
        <w:rPr>
          <w:sz w:val="24"/>
          <w:szCs w:val="24"/>
        </w:rPr>
      </w:pPr>
      <w:r w:rsidRPr="00CD01F8">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бессоюзных сложных предложений.</w:t>
      </w:r>
    </w:p>
    <w:p w:rsidR="00E5262B" w:rsidRPr="00CD01F8" w:rsidRDefault="00E5262B" w:rsidP="00CD01F8">
      <w:pPr>
        <w:pStyle w:val="TableParagraph"/>
        <w:jc w:val="both"/>
        <w:rPr>
          <w:sz w:val="24"/>
          <w:szCs w:val="24"/>
        </w:rPr>
      </w:pPr>
      <w:r w:rsidRPr="00CD01F8">
        <w:rPr>
          <w:b/>
          <w:bCs/>
          <w:sz w:val="24"/>
          <w:szCs w:val="24"/>
        </w:rPr>
        <w:t>Сложные предложения с разными видами союзной и бессоюзной связи</w:t>
      </w:r>
    </w:p>
    <w:p w:rsidR="00E5262B" w:rsidRPr="00CD01F8" w:rsidRDefault="00E5262B" w:rsidP="00CD01F8">
      <w:pPr>
        <w:pStyle w:val="TableParagraph"/>
        <w:jc w:val="both"/>
        <w:rPr>
          <w:sz w:val="24"/>
          <w:szCs w:val="24"/>
        </w:rPr>
      </w:pPr>
      <w:r w:rsidRPr="00CD01F8">
        <w:rPr>
          <w:sz w:val="24"/>
          <w:szCs w:val="24"/>
        </w:rPr>
        <w:t>Типы сложных предложений с разными видами связи.</w:t>
      </w:r>
    </w:p>
    <w:p w:rsidR="00E5262B" w:rsidRPr="00CD01F8" w:rsidRDefault="00E5262B" w:rsidP="00CD01F8">
      <w:pPr>
        <w:pStyle w:val="TableParagraph"/>
        <w:jc w:val="both"/>
        <w:rPr>
          <w:sz w:val="24"/>
          <w:szCs w:val="24"/>
        </w:rPr>
      </w:pPr>
      <w:r w:rsidRPr="00CD01F8">
        <w:rPr>
          <w:sz w:val="24"/>
          <w:szCs w:val="24"/>
        </w:rPr>
        <w:t>Синтаксический и пунктуационный анализ сложных предложений с разными видами союзной и бессоюзной связи.</w:t>
      </w:r>
    </w:p>
    <w:p w:rsidR="00E5262B" w:rsidRPr="00CD01F8" w:rsidRDefault="00E5262B" w:rsidP="00CD01F8">
      <w:pPr>
        <w:pStyle w:val="TableParagraph"/>
        <w:jc w:val="both"/>
        <w:rPr>
          <w:sz w:val="24"/>
          <w:szCs w:val="24"/>
        </w:rPr>
      </w:pPr>
      <w:r w:rsidRPr="00CD01F8">
        <w:rPr>
          <w:b/>
          <w:bCs/>
          <w:sz w:val="24"/>
          <w:szCs w:val="24"/>
        </w:rPr>
        <w:t>Прямая и косвенная речь</w:t>
      </w:r>
    </w:p>
    <w:p w:rsidR="00E5262B" w:rsidRPr="00CD01F8" w:rsidRDefault="00E5262B" w:rsidP="00CD01F8">
      <w:pPr>
        <w:pStyle w:val="TableParagraph"/>
        <w:jc w:val="both"/>
        <w:rPr>
          <w:sz w:val="24"/>
          <w:szCs w:val="24"/>
        </w:rPr>
      </w:pPr>
      <w:r w:rsidRPr="00CD01F8">
        <w:rPr>
          <w:sz w:val="24"/>
          <w:szCs w:val="24"/>
        </w:rPr>
        <w:t>Прямая и косвенная речь. Синонимия предложений с прямой и косвенной речью.</w:t>
      </w:r>
    </w:p>
    <w:p w:rsidR="00E5262B" w:rsidRPr="00CD01F8" w:rsidRDefault="00E5262B" w:rsidP="00CD01F8">
      <w:pPr>
        <w:pStyle w:val="TableParagraph"/>
        <w:jc w:val="both"/>
        <w:rPr>
          <w:sz w:val="24"/>
          <w:szCs w:val="24"/>
        </w:rPr>
      </w:pPr>
      <w:r w:rsidRPr="00CD01F8">
        <w:rPr>
          <w:sz w:val="24"/>
          <w:szCs w:val="24"/>
        </w:rPr>
        <w:t>Цитирование. Способы включения цитат в высказывание.</w:t>
      </w:r>
    </w:p>
    <w:p w:rsidR="00E5262B" w:rsidRPr="00CD01F8" w:rsidRDefault="00E5262B" w:rsidP="00CD01F8">
      <w:pPr>
        <w:pStyle w:val="TableParagraph"/>
        <w:jc w:val="both"/>
        <w:rPr>
          <w:sz w:val="24"/>
          <w:szCs w:val="24"/>
        </w:rPr>
      </w:pPr>
      <w:r w:rsidRPr="00CD01F8">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5262B" w:rsidRPr="00CD01F8" w:rsidRDefault="00E5262B" w:rsidP="00CD01F8">
      <w:pPr>
        <w:pStyle w:val="TableParagraph"/>
        <w:jc w:val="both"/>
        <w:rPr>
          <w:sz w:val="24"/>
          <w:szCs w:val="24"/>
        </w:rPr>
      </w:pPr>
      <w:r w:rsidRPr="00CD01F8">
        <w:rPr>
          <w:sz w:val="24"/>
          <w:szCs w:val="24"/>
        </w:rPr>
        <w:t>Применение знаний по синтаксису и пунктуации в практике правописания.</w:t>
      </w:r>
    </w:p>
    <w:p w:rsidR="00E5262B" w:rsidRPr="00CD01F8" w:rsidRDefault="00E5262B" w:rsidP="00CD01F8">
      <w:pPr>
        <w:pStyle w:val="TableParagraph"/>
        <w:jc w:val="both"/>
        <w:rPr>
          <w:sz w:val="24"/>
          <w:szCs w:val="24"/>
        </w:rPr>
      </w:pPr>
      <w:r w:rsidRPr="00CD01F8">
        <w:rPr>
          <w:sz w:val="24"/>
          <w:szCs w:val="24"/>
        </w:rPr>
        <w:t>​​</w:t>
      </w:r>
      <w:r w:rsidRPr="00CD01F8">
        <w:rPr>
          <w:b/>
          <w:bCs/>
          <w:sz w:val="24"/>
          <w:szCs w:val="24"/>
        </w:rPr>
        <w:t>ПЛАНИРУЕМЫЕ ОБРАЗОВАТЕЛЬНЫЕ РЕЗУЛЬТАТЫ</w:t>
      </w:r>
    </w:p>
    <w:p w:rsidR="00E5262B" w:rsidRPr="00CD01F8" w:rsidRDefault="00E5262B" w:rsidP="00CD01F8">
      <w:pPr>
        <w:pStyle w:val="TableParagraph"/>
        <w:jc w:val="both"/>
        <w:rPr>
          <w:sz w:val="24"/>
          <w:szCs w:val="24"/>
        </w:rPr>
      </w:pPr>
      <w:r w:rsidRPr="00CD01F8">
        <w:rPr>
          <w:b/>
          <w:bCs/>
          <w:sz w:val="24"/>
          <w:szCs w:val="24"/>
        </w:rPr>
        <w:t>ЛИЧНОСТНЫЕ РЕЗУЛЬТАТЫ</w:t>
      </w:r>
    </w:p>
    <w:p w:rsidR="00E5262B" w:rsidRPr="00CD01F8" w:rsidRDefault="00E5262B" w:rsidP="00CD01F8">
      <w:pPr>
        <w:pStyle w:val="TableParagraph"/>
        <w:ind w:firstLine="708"/>
        <w:jc w:val="both"/>
        <w:rPr>
          <w:sz w:val="24"/>
          <w:szCs w:val="24"/>
        </w:rPr>
      </w:pPr>
      <w:r w:rsidRPr="00CD01F8">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262B" w:rsidRPr="00CD01F8" w:rsidRDefault="00E5262B" w:rsidP="00CD01F8">
      <w:pPr>
        <w:pStyle w:val="TableParagraph"/>
        <w:ind w:firstLine="708"/>
        <w:jc w:val="both"/>
        <w:rPr>
          <w:sz w:val="24"/>
          <w:szCs w:val="24"/>
        </w:rPr>
      </w:pPr>
      <w:r w:rsidRPr="00CD01F8">
        <w:rPr>
          <w:sz w:val="24"/>
          <w:szCs w:val="24"/>
        </w:rPr>
        <w:t>В результате изучения русского языка на уровне основного общего образования у обучающегося будут сформированы </w:t>
      </w:r>
      <w:r w:rsidRPr="00CD01F8">
        <w:rPr>
          <w:b/>
          <w:bCs/>
          <w:sz w:val="24"/>
          <w:szCs w:val="24"/>
        </w:rPr>
        <w:t>следующие личностные результаты</w:t>
      </w:r>
      <w:r w:rsidRPr="00CD01F8">
        <w:rPr>
          <w:sz w:val="24"/>
          <w:szCs w:val="24"/>
        </w:rPr>
        <w:t>:</w:t>
      </w:r>
    </w:p>
    <w:p w:rsidR="00E5262B" w:rsidRPr="00CD01F8" w:rsidRDefault="00E5262B" w:rsidP="00CD01F8">
      <w:pPr>
        <w:pStyle w:val="TableParagraph"/>
        <w:jc w:val="both"/>
        <w:rPr>
          <w:sz w:val="24"/>
          <w:szCs w:val="24"/>
        </w:rPr>
      </w:pPr>
      <w:r w:rsidRPr="00CD01F8">
        <w:rPr>
          <w:sz w:val="24"/>
          <w:szCs w:val="24"/>
        </w:rPr>
        <w:t>1) </w:t>
      </w:r>
      <w:r w:rsidRPr="00CD01F8">
        <w:rPr>
          <w:b/>
          <w:bCs/>
          <w:sz w:val="24"/>
          <w:szCs w:val="24"/>
        </w:rPr>
        <w:t>гражданского воспитания</w:t>
      </w:r>
      <w:r w:rsidRPr="00CD01F8">
        <w:rPr>
          <w:sz w:val="24"/>
          <w:szCs w:val="24"/>
        </w:rPr>
        <w:t>:</w:t>
      </w:r>
    </w:p>
    <w:p w:rsidR="00E5262B" w:rsidRPr="00CD01F8" w:rsidRDefault="00E5262B" w:rsidP="00CD01F8">
      <w:pPr>
        <w:pStyle w:val="TableParagraph"/>
        <w:numPr>
          <w:ilvl w:val="0"/>
          <w:numId w:val="49"/>
        </w:numPr>
        <w:jc w:val="both"/>
        <w:rPr>
          <w:sz w:val="24"/>
          <w:szCs w:val="24"/>
        </w:rPr>
      </w:pPr>
      <w:r w:rsidRPr="00CD01F8">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5262B" w:rsidRPr="00CD01F8" w:rsidRDefault="00E5262B" w:rsidP="00CD01F8">
      <w:pPr>
        <w:pStyle w:val="TableParagraph"/>
        <w:numPr>
          <w:ilvl w:val="0"/>
          <w:numId w:val="49"/>
        </w:numPr>
        <w:jc w:val="both"/>
        <w:rPr>
          <w:sz w:val="24"/>
          <w:szCs w:val="24"/>
        </w:rPr>
      </w:pPr>
      <w:r w:rsidRPr="00CD01F8">
        <w:rPr>
          <w:sz w:val="24"/>
          <w:szCs w:val="24"/>
        </w:rPr>
        <w:t>неприятие любых форм экстремизма, дискриминации; понимание роли различных социальных институтов в жизни человека;</w:t>
      </w:r>
    </w:p>
    <w:p w:rsidR="00E5262B" w:rsidRPr="00CD01F8" w:rsidRDefault="00E5262B" w:rsidP="00CD01F8">
      <w:pPr>
        <w:pStyle w:val="TableParagraph"/>
        <w:numPr>
          <w:ilvl w:val="0"/>
          <w:numId w:val="49"/>
        </w:numPr>
        <w:jc w:val="both"/>
        <w:rPr>
          <w:sz w:val="24"/>
          <w:szCs w:val="24"/>
        </w:rPr>
      </w:pPr>
      <w:r w:rsidRPr="00CD01F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E5262B" w:rsidRPr="00CD01F8" w:rsidRDefault="00E5262B" w:rsidP="00CD01F8">
      <w:pPr>
        <w:pStyle w:val="TableParagraph"/>
        <w:numPr>
          <w:ilvl w:val="0"/>
          <w:numId w:val="49"/>
        </w:numPr>
        <w:jc w:val="both"/>
        <w:rPr>
          <w:sz w:val="24"/>
          <w:szCs w:val="24"/>
        </w:rPr>
      </w:pPr>
      <w:r w:rsidRPr="00CD01F8">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E5262B" w:rsidRPr="00CD01F8" w:rsidRDefault="00E5262B" w:rsidP="00CD01F8">
      <w:pPr>
        <w:pStyle w:val="TableParagraph"/>
        <w:numPr>
          <w:ilvl w:val="0"/>
          <w:numId w:val="49"/>
        </w:numPr>
        <w:jc w:val="both"/>
        <w:rPr>
          <w:sz w:val="24"/>
          <w:szCs w:val="24"/>
        </w:rPr>
      </w:pPr>
      <w:r w:rsidRPr="00CD01F8">
        <w:rPr>
          <w:sz w:val="24"/>
          <w:szCs w:val="24"/>
        </w:rPr>
        <w:t>готовность  к участию в гуманитарной деятельности (помощь людям, нуждающимся в ней; волонтёрство);</w:t>
      </w:r>
    </w:p>
    <w:p w:rsidR="00E5262B" w:rsidRPr="00CD01F8" w:rsidRDefault="00E5262B" w:rsidP="00CD01F8">
      <w:pPr>
        <w:pStyle w:val="TableParagraph"/>
        <w:jc w:val="both"/>
        <w:rPr>
          <w:sz w:val="24"/>
          <w:szCs w:val="24"/>
        </w:rPr>
      </w:pPr>
      <w:r w:rsidRPr="00CD01F8">
        <w:rPr>
          <w:sz w:val="24"/>
          <w:szCs w:val="24"/>
        </w:rPr>
        <w:t>2) </w:t>
      </w:r>
      <w:r w:rsidRPr="00CD01F8">
        <w:rPr>
          <w:b/>
          <w:bCs/>
          <w:sz w:val="24"/>
          <w:szCs w:val="24"/>
        </w:rPr>
        <w:t>патриотического воспитания</w:t>
      </w:r>
      <w:r w:rsidRPr="00CD01F8">
        <w:rPr>
          <w:sz w:val="24"/>
          <w:szCs w:val="24"/>
        </w:rPr>
        <w:t>:</w:t>
      </w:r>
    </w:p>
    <w:p w:rsidR="00E5262B" w:rsidRPr="00CD01F8" w:rsidRDefault="00E5262B" w:rsidP="00CD01F8">
      <w:pPr>
        <w:pStyle w:val="TableParagraph"/>
        <w:numPr>
          <w:ilvl w:val="0"/>
          <w:numId w:val="48"/>
        </w:numPr>
        <w:jc w:val="both"/>
        <w:rPr>
          <w:sz w:val="24"/>
          <w:szCs w:val="24"/>
        </w:rPr>
      </w:pPr>
      <w:r w:rsidRPr="00CD01F8">
        <w:rPr>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w:t>
      </w:r>
      <w:r w:rsidRPr="00CD01F8">
        <w:rPr>
          <w:sz w:val="24"/>
          <w:szCs w:val="24"/>
        </w:rPr>
        <w:lastRenderedPageBreak/>
        <w:t>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262B" w:rsidRPr="00CD01F8" w:rsidRDefault="00E5262B" w:rsidP="00CD01F8">
      <w:pPr>
        <w:pStyle w:val="TableParagraph"/>
        <w:jc w:val="both"/>
        <w:rPr>
          <w:sz w:val="24"/>
          <w:szCs w:val="24"/>
        </w:rPr>
      </w:pPr>
      <w:r w:rsidRPr="00CD01F8">
        <w:rPr>
          <w:sz w:val="24"/>
          <w:szCs w:val="24"/>
        </w:rPr>
        <w:t>3) </w:t>
      </w:r>
      <w:r w:rsidRPr="00CD01F8">
        <w:rPr>
          <w:b/>
          <w:bCs/>
          <w:sz w:val="24"/>
          <w:szCs w:val="24"/>
        </w:rPr>
        <w:t>духовно-нравственного воспитания</w:t>
      </w:r>
      <w:r w:rsidRPr="00CD01F8">
        <w:rPr>
          <w:sz w:val="24"/>
          <w:szCs w:val="24"/>
        </w:rPr>
        <w:t>:</w:t>
      </w:r>
    </w:p>
    <w:p w:rsidR="00E5262B" w:rsidRPr="00CD01F8" w:rsidRDefault="00E5262B" w:rsidP="00CD01F8">
      <w:pPr>
        <w:pStyle w:val="TableParagraph"/>
        <w:numPr>
          <w:ilvl w:val="0"/>
          <w:numId w:val="47"/>
        </w:numPr>
        <w:jc w:val="both"/>
        <w:rPr>
          <w:sz w:val="24"/>
          <w:szCs w:val="24"/>
        </w:rPr>
      </w:pPr>
      <w:r w:rsidRPr="00CD01F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E5262B" w:rsidRPr="00CD01F8" w:rsidRDefault="00E5262B" w:rsidP="00CD01F8">
      <w:pPr>
        <w:pStyle w:val="TableParagraph"/>
        <w:numPr>
          <w:ilvl w:val="0"/>
          <w:numId w:val="47"/>
        </w:numPr>
        <w:jc w:val="both"/>
        <w:rPr>
          <w:sz w:val="24"/>
          <w:szCs w:val="24"/>
        </w:rPr>
      </w:pPr>
      <w:r w:rsidRPr="00CD01F8">
        <w:rPr>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5262B" w:rsidRPr="00CD01F8" w:rsidRDefault="00E5262B" w:rsidP="00CD01F8">
      <w:pPr>
        <w:pStyle w:val="TableParagraph"/>
        <w:jc w:val="both"/>
        <w:rPr>
          <w:sz w:val="24"/>
          <w:szCs w:val="24"/>
        </w:rPr>
      </w:pPr>
      <w:r w:rsidRPr="00CD01F8">
        <w:rPr>
          <w:sz w:val="24"/>
          <w:szCs w:val="24"/>
        </w:rPr>
        <w:t>4) </w:t>
      </w:r>
      <w:r w:rsidRPr="00CD01F8">
        <w:rPr>
          <w:b/>
          <w:bCs/>
          <w:sz w:val="24"/>
          <w:szCs w:val="24"/>
        </w:rPr>
        <w:t>эстетического воспитания</w:t>
      </w:r>
      <w:r w:rsidRPr="00CD01F8">
        <w:rPr>
          <w:sz w:val="24"/>
          <w:szCs w:val="24"/>
        </w:rPr>
        <w:t>:</w:t>
      </w:r>
    </w:p>
    <w:p w:rsidR="00E5262B" w:rsidRPr="00CD01F8" w:rsidRDefault="00E5262B" w:rsidP="00CD01F8">
      <w:pPr>
        <w:pStyle w:val="TableParagraph"/>
        <w:numPr>
          <w:ilvl w:val="0"/>
          <w:numId w:val="46"/>
        </w:numPr>
        <w:jc w:val="both"/>
        <w:rPr>
          <w:sz w:val="24"/>
          <w:szCs w:val="24"/>
        </w:rPr>
      </w:pPr>
      <w:r w:rsidRPr="00CD01F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5262B" w:rsidRPr="00CD01F8" w:rsidRDefault="00E5262B" w:rsidP="00CD01F8">
      <w:pPr>
        <w:pStyle w:val="TableParagraph"/>
        <w:numPr>
          <w:ilvl w:val="0"/>
          <w:numId w:val="46"/>
        </w:numPr>
        <w:jc w:val="both"/>
        <w:rPr>
          <w:sz w:val="24"/>
          <w:szCs w:val="24"/>
        </w:rPr>
      </w:pPr>
      <w:r w:rsidRPr="00CD01F8">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5262B" w:rsidRPr="00CD01F8" w:rsidRDefault="00E5262B" w:rsidP="00CD01F8">
      <w:pPr>
        <w:pStyle w:val="TableParagraph"/>
        <w:jc w:val="both"/>
        <w:rPr>
          <w:sz w:val="24"/>
          <w:szCs w:val="24"/>
        </w:rPr>
      </w:pPr>
      <w:r w:rsidRPr="00CD01F8">
        <w:rPr>
          <w:sz w:val="24"/>
          <w:szCs w:val="24"/>
        </w:rPr>
        <w:t>5) </w:t>
      </w:r>
      <w:r w:rsidRPr="00CD01F8">
        <w:rPr>
          <w:b/>
          <w:bCs/>
          <w:sz w:val="24"/>
          <w:szCs w:val="24"/>
        </w:rPr>
        <w:t>физического воспитания, формирования культуры здоровья и эмоционального благополучия:</w:t>
      </w:r>
    </w:p>
    <w:p w:rsidR="00E5262B" w:rsidRPr="00CD01F8" w:rsidRDefault="00E5262B" w:rsidP="00CD01F8">
      <w:pPr>
        <w:pStyle w:val="TableParagraph"/>
        <w:numPr>
          <w:ilvl w:val="0"/>
          <w:numId w:val="45"/>
        </w:numPr>
        <w:jc w:val="both"/>
        <w:rPr>
          <w:sz w:val="24"/>
          <w:szCs w:val="24"/>
        </w:rPr>
      </w:pPr>
      <w:r w:rsidRPr="00CD01F8">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5262B" w:rsidRPr="00CD01F8" w:rsidRDefault="00E5262B" w:rsidP="00CD01F8">
      <w:pPr>
        <w:pStyle w:val="TableParagraph"/>
        <w:numPr>
          <w:ilvl w:val="0"/>
          <w:numId w:val="45"/>
        </w:numPr>
        <w:jc w:val="both"/>
        <w:rPr>
          <w:sz w:val="24"/>
          <w:szCs w:val="24"/>
        </w:rPr>
      </w:pPr>
      <w:r w:rsidRPr="00CD01F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E5262B" w:rsidRPr="00CD01F8" w:rsidRDefault="00E5262B" w:rsidP="00CD01F8">
      <w:pPr>
        <w:pStyle w:val="TableParagraph"/>
        <w:numPr>
          <w:ilvl w:val="0"/>
          <w:numId w:val="45"/>
        </w:numPr>
        <w:jc w:val="both"/>
        <w:rPr>
          <w:sz w:val="24"/>
          <w:szCs w:val="24"/>
        </w:rPr>
      </w:pPr>
      <w:r w:rsidRPr="00CD01F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5262B" w:rsidRPr="00CD01F8" w:rsidRDefault="00E5262B" w:rsidP="00CD01F8">
      <w:pPr>
        <w:pStyle w:val="TableParagraph"/>
        <w:numPr>
          <w:ilvl w:val="0"/>
          <w:numId w:val="45"/>
        </w:numPr>
        <w:jc w:val="both"/>
        <w:rPr>
          <w:sz w:val="24"/>
          <w:szCs w:val="24"/>
        </w:rPr>
      </w:pPr>
      <w:r w:rsidRPr="00CD01F8">
        <w:rPr>
          <w:sz w:val="24"/>
          <w:szCs w:val="24"/>
        </w:rPr>
        <w:t>умение принимать себя и других, не осуждая;</w:t>
      </w:r>
    </w:p>
    <w:p w:rsidR="00E5262B" w:rsidRPr="00CD01F8" w:rsidRDefault="00E5262B" w:rsidP="00CD01F8">
      <w:pPr>
        <w:pStyle w:val="TableParagraph"/>
        <w:numPr>
          <w:ilvl w:val="0"/>
          <w:numId w:val="45"/>
        </w:numPr>
        <w:jc w:val="both"/>
        <w:rPr>
          <w:sz w:val="24"/>
          <w:szCs w:val="24"/>
        </w:rPr>
      </w:pPr>
      <w:r w:rsidRPr="00CD01F8">
        <w:rPr>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5262B" w:rsidRPr="00CD01F8" w:rsidRDefault="00E5262B" w:rsidP="00CD01F8">
      <w:pPr>
        <w:pStyle w:val="TableParagraph"/>
        <w:jc w:val="both"/>
        <w:rPr>
          <w:sz w:val="24"/>
          <w:szCs w:val="24"/>
        </w:rPr>
      </w:pPr>
      <w:r w:rsidRPr="00CD01F8">
        <w:rPr>
          <w:sz w:val="24"/>
          <w:szCs w:val="24"/>
        </w:rPr>
        <w:t>6) </w:t>
      </w:r>
      <w:r w:rsidRPr="00CD01F8">
        <w:rPr>
          <w:b/>
          <w:bCs/>
          <w:sz w:val="24"/>
          <w:szCs w:val="24"/>
        </w:rPr>
        <w:t>трудового воспитания:</w:t>
      </w:r>
    </w:p>
    <w:p w:rsidR="00E5262B" w:rsidRPr="00CD01F8" w:rsidRDefault="00E5262B" w:rsidP="00CD01F8">
      <w:pPr>
        <w:pStyle w:val="TableParagraph"/>
        <w:numPr>
          <w:ilvl w:val="0"/>
          <w:numId w:val="44"/>
        </w:numPr>
        <w:jc w:val="both"/>
        <w:rPr>
          <w:sz w:val="24"/>
          <w:szCs w:val="24"/>
        </w:rPr>
      </w:pPr>
      <w:r w:rsidRPr="00CD01F8">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5262B" w:rsidRPr="00CD01F8" w:rsidRDefault="00E5262B" w:rsidP="00CD01F8">
      <w:pPr>
        <w:pStyle w:val="TableParagraph"/>
        <w:numPr>
          <w:ilvl w:val="0"/>
          <w:numId w:val="44"/>
        </w:numPr>
        <w:jc w:val="both"/>
        <w:rPr>
          <w:sz w:val="24"/>
          <w:szCs w:val="24"/>
        </w:rPr>
      </w:pPr>
      <w:r w:rsidRPr="00CD01F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5262B" w:rsidRPr="00CD01F8" w:rsidRDefault="00E5262B" w:rsidP="00CD01F8">
      <w:pPr>
        <w:pStyle w:val="TableParagraph"/>
        <w:numPr>
          <w:ilvl w:val="0"/>
          <w:numId w:val="44"/>
        </w:numPr>
        <w:jc w:val="both"/>
        <w:rPr>
          <w:sz w:val="24"/>
          <w:szCs w:val="24"/>
        </w:rPr>
      </w:pPr>
      <w:r w:rsidRPr="00CD01F8">
        <w:rPr>
          <w:sz w:val="24"/>
          <w:szCs w:val="24"/>
        </w:rPr>
        <w:t>умение рассказать о своих планах на будущее;</w:t>
      </w:r>
    </w:p>
    <w:p w:rsidR="00E5262B" w:rsidRPr="00CD01F8" w:rsidRDefault="00E5262B" w:rsidP="00CD01F8">
      <w:pPr>
        <w:pStyle w:val="TableParagraph"/>
        <w:jc w:val="both"/>
        <w:rPr>
          <w:sz w:val="24"/>
          <w:szCs w:val="24"/>
        </w:rPr>
      </w:pPr>
      <w:r w:rsidRPr="00CD01F8">
        <w:rPr>
          <w:sz w:val="24"/>
          <w:szCs w:val="24"/>
        </w:rPr>
        <w:lastRenderedPageBreak/>
        <w:t>7) </w:t>
      </w:r>
      <w:r w:rsidRPr="00CD01F8">
        <w:rPr>
          <w:b/>
          <w:bCs/>
          <w:sz w:val="24"/>
          <w:szCs w:val="24"/>
        </w:rPr>
        <w:t>экологического воспитания</w:t>
      </w:r>
      <w:r w:rsidRPr="00CD01F8">
        <w:rPr>
          <w:sz w:val="24"/>
          <w:szCs w:val="24"/>
        </w:rPr>
        <w:t>:</w:t>
      </w:r>
    </w:p>
    <w:p w:rsidR="00E5262B" w:rsidRPr="00CD01F8" w:rsidRDefault="00E5262B" w:rsidP="00CD01F8">
      <w:pPr>
        <w:pStyle w:val="TableParagraph"/>
        <w:numPr>
          <w:ilvl w:val="0"/>
          <w:numId w:val="43"/>
        </w:numPr>
        <w:jc w:val="both"/>
        <w:rPr>
          <w:sz w:val="24"/>
          <w:szCs w:val="24"/>
        </w:rPr>
      </w:pPr>
      <w:r w:rsidRPr="00CD01F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5262B" w:rsidRPr="00CD01F8" w:rsidRDefault="00E5262B" w:rsidP="00CD01F8">
      <w:pPr>
        <w:pStyle w:val="TableParagraph"/>
        <w:numPr>
          <w:ilvl w:val="0"/>
          <w:numId w:val="43"/>
        </w:numPr>
        <w:jc w:val="both"/>
        <w:rPr>
          <w:sz w:val="24"/>
          <w:szCs w:val="24"/>
        </w:rPr>
      </w:pPr>
      <w:r w:rsidRPr="00CD01F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5262B" w:rsidRPr="00CD01F8" w:rsidRDefault="00E5262B" w:rsidP="00CD01F8">
      <w:pPr>
        <w:pStyle w:val="TableParagraph"/>
        <w:jc w:val="both"/>
        <w:rPr>
          <w:sz w:val="24"/>
          <w:szCs w:val="24"/>
        </w:rPr>
      </w:pPr>
      <w:r w:rsidRPr="00CD01F8">
        <w:rPr>
          <w:sz w:val="24"/>
          <w:szCs w:val="24"/>
        </w:rPr>
        <w:t>8) </w:t>
      </w:r>
      <w:r w:rsidRPr="00CD01F8">
        <w:rPr>
          <w:b/>
          <w:bCs/>
          <w:sz w:val="24"/>
          <w:szCs w:val="24"/>
        </w:rPr>
        <w:t>ценности научного познания:</w:t>
      </w:r>
    </w:p>
    <w:p w:rsidR="00E5262B" w:rsidRPr="00CD01F8" w:rsidRDefault="00E5262B" w:rsidP="00CD01F8">
      <w:pPr>
        <w:pStyle w:val="TableParagraph"/>
        <w:numPr>
          <w:ilvl w:val="0"/>
          <w:numId w:val="42"/>
        </w:numPr>
        <w:jc w:val="both"/>
        <w:rPr>
          <w:sz w:val="24"/>
          <w:szCs w:val="24"/>
        </w:rPr>
      </w:pPr>
      <w:r w:rsidRPr="00CD01F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262B" w:rsidRPr="00CD01F8" w:rsidRDefault="00E5262B" w:rsidP="00CD01F8">
      <w:pPr>
        <w:pStyle w:val="TableParagraph"/>
        <w:jc w:val="both"/>
        <w:rPr>
          <w:sz w:val="24"/>
          <w:szCs w:val="24"/>
        </w:rPr>
      </w:pPr>
      <w:r w:rsidRPr="00CD01F8">
        <w:rPr>
          <w:sz w:val="24"/>
          <w:szCs w:val="24"/>
        </w:rPr>
        <w:t>9) </w:t>
      </w:r>
      <w:r w:rsidRPr="00CD01F8">
        <w:rPr>
          <w:b/>
          <w:bCs/>
          <w:sz w:val="24"/>
          <w:szCs w:val="24"/>
        </w:rPr>
        <w:t>адаптации обучающегося к изменяющимся условиям социальной и природной среды:</w:t>
      </w:r>
    </w:p>
    <w:p w:rsidR="00E5262B" w:rsidRPr="00CD01F8" w:rsidRDefault="00E5262B" w:rsidP="00CD01F8">
      <w:pPr>
        <w:pStyle w:val="TableParagraph"/>
        <w:numPr>
          <w:ilvl w:val="0"/>
          <w:numId w:val="41"/>
        </w:numPr>
        <w:jc w:val="both"/>
        <w:rPr>
          <w:sz w:val="24"/>
          <w:szCs w:val="24"/>
        </w:rPr>
      </w:pPr>
      <w:r w:rsidRPr="00CD01F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5262B" w:rsidRPr="00CD01F8" w:rsidRDefault="00E5262B" w:rsidP="00CD01F8">
      <w:pPr>
        <w:pStyle w:val="TableParagraph"/>
        <w:numPr>
          <w:ilvl w:val="0"/>
          <w:numId w:val="41"/>
        </w:numPr>
        <w:jc w:val="both"/>
        <w:rPr>
          <w:sz w:val="24"/>
          <w:szCs w:val="24"/>
        </w:rPr>
      </w:pPr>
      <w:r w:rsidRPr="00CD01F8">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5262B" w:rsidRPr="00CD01F8" w:rsidRDefault="00E5262B" w:rsidP="00CD01F8">
      <w:pPr>
        <w:pStyle w:val="TableParagraph"/>
        <w:numPr>
          <w:ilvl w:val="0"/>
          <w:numId w:val="41"/>
        </w:numPr>
        <w:jc w:val="both"/>
        <w:rPr>
          <w:sz w:val="24"/>
          <w:szCs w:val="24"/>
        </w:rPr>
      </w:pPr>
      <w:r w:rsidRPr="00CD01F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5262B" w:rsidRPr="00CD01F8" w:rsidRDefault="00E5262B" w:rsidP="00CD01F8">
      <w:pPr>
        <w:pStyle w:val="TableParagraph"/>
        <w:jc w:val="both"/>
        <w:rPr>
          <w:sz w:val="24"/>
          <w:szCs w:val="24"/>
        </w:rPr>
      </w:pPr>
      <w:r w:rsidRPr="00CD01F8">
        <w:rPr>
          <w:b/>
          <w:bCs/>
          <w:sz w:val="24"/>
          <w:szCs w:val="24"/>
        </w:rPr>
        <w:t>МЕТАПРЕДМЕТНЫЕ РЕЗУЛЬТАТЫ</w:t>
      </w:r>
    </w:p>
    <w:p w:rsidR="00E5262B" w:rsidRPr="00CD01F8" w:rsidRDefault="00E5262B" w:rsidP="00CD01F8">
      <w:pPr>
        <w:pStyle w:val="TableParagraph"/>
        <w:ind w:firstLine="708"/>
        <w:jc w:val="both"/>
        <w:rPr>
          <w:sz w:val="24"/>
          <w:szCs w:val="24"/>
        </w:rPr>
      </w:pPr>
      <w:r w:rsidRPr="00CD01F8">
        <w:rPr>
          <w:sz w:val="24"/>
          <w:szCs w:val="24"/>
        </w:rPr>
        <w:t>В результате изучения русского языка на уровне основного общего образования у обучающегося будут сформированы </w:t>
      </w:r>
      <w:r w:rsidRPr="00CD01F8">
        <w:rPr>
          <w:b/>
          <w:bCs/>
          <w:sz w:val="24"/>
          <w:szCs w:val="24"/>
        </w:rPr>
        <w:t>следующие метапредметные результаты</w:t>
      </w:r>
      <w:r w:rsidRPr="00CD01F8">
        <w:rPr>
          <w:sz w:val="24"/>
          <w:szCs w:val="24"/>
        </w:rPr>
        <w:t xml:space="preserve">: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CD01F8">
        <w:rPr>
          <w:sz w:val="24"/>
          <w:szCs w:val="24"/>
        </w:rPr>
        <w:lastRenderedPageBreak/>
        <w:t>деятельность.</w:t>
      </w:r>
    </w:p>
    <w:p w:rsidR="00E5262B" w:rsidRPr="00CD01F8" w:rsidRDefault="00E5262B" w:rsidP="00CD01F8">
      <w:pPr>
        <w:pStyle w:val="TableParagraph"/>
        <w:ind w:firstLine="708"/>
        <w:jc w:val="both"/>
        <w:rPr>
          <w:sz w:val="24"/>
          <w:szCs w:val="24"/>
        </w:rPr>
      </w:pPr>
      <w:r w:rsidRPr="00CD01F8">
        <w:rPr>
          <w:sz w:val="24"/>
          <w:szCs w:val="24"/>
        </w:rPr>
        <w:t>У обучающегося будут сформированы следующие </w:t>
      </w:r>
      <w:r w:rsidRPr="00CD01F8">
        <w:rPr>
          <w:b/>
          <w:bCs/>
          <w:sz w:val="24"/>
          <w:szCs w:val="24"/>
        </w:rPr>
        <w:t>базовые логические действия</w:t>
      </w:r>
      <w:r w:rsidRPr="00CD01F8">
        <w:rPr>
          <w:sz w:val="24"/>
          <w:szCs w:val="24"/>
        </w:rPr>
        <w:t> </w:t>
      </w:r>
      <w:r w:rsidRPr="00CD01F8">
        <w:rPr>
          <w:b/>
          <w:bCs/>
          <w:sz w:val="24"/>
          <w:szCs w:val="24"/>
        </w:rPr>
        <w:t>как часть познавательных универсальных учебных действий</w:t>
      </w:r>
      <w:r w:rsidRPr="00CD01F8">
        <w:rPr>
          <w:sz w:val="24"/>
          <w:szCs w:val="24"/>
        </w:rPr>
        <w:t>:</w:t>
      </w:r>
    </w:p>
    <w:p w:rsidR="00E5262B" w:rsidRPr="00CD01F8" w:rsidRDefault="00E5262B" w:rsidP="00CD01F8">
      <w:pPr>
        <w:pStyle w:val="TableParagraph"/>
        <w:numPr>
          <w:ilvl w:val="0"/>
          <w:numId w:val="50"/>
        </w:numPr>
        <w:jc w:val="both"/>
        <w:rPr>
          <w:sz w:val="24"/>
          <w:szCs w:val="24"/>
        </w:rPr>
      </w:pPr>
      <w:r w:rsidRPr="00CD01F8">
        <w:rPr>
          <w:sz w:val="24"/>
          <w:szCs w:val="24"/>
        </w:rPr>
        <w:t>выявлять и характеризовать существенные признаки языковых единиц, языковых явлений и процессов;</w:t>
      </w:r>
    </w:p>
    <w:p w:rsidR="00E5262B" w:rsidRPr="00CD01F8" w:rsidRDefault="00E5262B" w:rsidP="00CD01F8">
      <w:pPr>
        <w:pStyle w:val="TableParagraph"/>
        <w:numPr>
          <w:ilvl w:val="0"/>
          <w:numId w:val="50"/>
        </w:numPr>
        <w:jc w:val="both"/>
        <w:rPr>
          <w:sz w:val="24"/>
          <w:szCs w:val="24"/>
        </w:rPr>
      </w:pPr>
      <w:r w:rsidRPr="00CD01F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5262B" w:rsidRPr="00CD01F8" w:rsidRDefault="00E5262B" w:rsidP="00CD01F8">
      <w:pPr>
        <w:pStyle w:val="TableParagraph"/>
        <w:numPr>
          <w:ilvl w:val="0"/>
          <w:numId w:val="50"/>
        </w:numPr>
        <w:jc w:val="both"/>
        <w:rPr>
          <w:sz w:val="24"/>
          <w:szCs w:val="24"/>
        </w:rPr>
      </w:pPr>
      <w:r w:rsidRPr="00CD01F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5262B" w:rsidRPr="00CD01F8" w:rsidRDefault="00E5262B" w:rsidP="00CD01F8">
      <w:pPr>
        <w:pStyle w:val="TableParagraph"/>
        <w:numPr>
          <w:ilvl w:val="0"/>
          <w:numId w:val="50"/>
        </w:numPr>
        <w:jc w:val="both"/>
        <w:rPr>
          <w:sz w:val="24"/>
          <w:szCs w:val="24"/>
        </w:rPr>
      </w:pPr>
      <w:r w:rsidRPr="00CD01F8">
        <w:rPr>
          <w:sz w:val="24"/>
          <w:szCs w:val="24"/>
        </w:rPr>
        <w:t>выявлять дефицит информации текста, необходимой для решения поставленной учебной задачи;</w:t>
      </w:r>
    </w:p>
    <w:p w:rsidR="00E5262B" w:rsidRPr="00CD01F8" w:rsidRDefault="00E5262B" w:rsidP="00CD01F8">
      <w:pPr>
        <w:pStyle w:val="TableParagraph"/>
        <w:numPr>
          <w:ilvl w:val="0"/>
          <w:numId w:val="50"/>
        </w:numPr>
        <w:jc w:val="both"/>
        <w:rPr>
          <w:sz w:val="24"/>
          <w:szCs w:val="24"/>
        </w:rPr>
      </w:pPr>
      <w:r w:rsidRPr="00CD01F8">
        <w:rPr>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5262B" w:rsidRPr="00CD01F8" w:rsidRDefault="00E5262B" w:rsidP="00CD01F8">
      <w:pPr>
        <w:pStyle w:val="TableParagraph"/>
        <w:numPr>
          <w:ilvl w:val="0"/>
          <w:numId w:val="50"/>
        </w:numPr>
        <w:jc w:val="both"/>
        <w:rPr>
          <w:sz w:val="24"/>
          <w:szCs w:val="24"/>
        </w:rPr>
      </w:pPr>
      <w:r w:rsidRPr="00CD01F8">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5262B" w:rsidRPr="00CD01F8" w:rsidRDefault="00E5262B" w:rsidP="00CD01F8">
      <w:pPr>
        <w:pStyle w:val="TableParagraph"/>
        <w:jc w:val="both"/>
        <w:rPr>
          <w:sz w:val="24"/>
          <w:szCs w:val="24"/>
        </w:rPr>
      </w:pPr>
      <w:r w:rsidRPr="00CD01F8">
        <w:rPr>
          <w:sz w:val="24"/>
          <w:szCs w:val="24"/>
        </w:rPr>
        <w:t>У обучающегося будут сформированы следующие </w:t>
      </w:r>
      <w:r w:rsidRPr="00CD01F8">
        <w:rPr>
          <w:b/>
          <w:bCs/>
          <w:sz w:val="24"/>
          <w:szCs w:val="24"/>
        </w:rPr>
        <w:t>базовые исследовательские действия</w:t>
      </w:r>
      <w:r w:rsidRPr="00CD01F8">
        <w:rPr>
          <w:sz w:val="24"/>
          <w:szCs w:val="24"/>
        </w:rPr>
        <w:t> </w:t>
      </w:r>
      <w:r w:rsidRPr="00CD01F8">
        <w:rPr>
          <w:b/>
          <w:bCs/>
          <w:sz w:val="24"/>
          <w:szCs w:val="24"/>
        </w:rPr>
        <w:t>как часть познавательных универсальных учебных действий</w:t>
      </w:r>
      <w:r w:rsidRPr="00CD01F8">
        <w:rPr>
          <w:sz w:val="24"/>
          <w:szCs w:val="24"/>
        </w:rPr>
        <w:t>:</w:t>
      </w:r>
    </w:p>
    <w:p w:rsidR="00E5262B" w:rsidRPr="00CD01F8" w:rsidRDefault="00E5262B" w:rsidP="00CD01F8">
      <w:pPr>
        <w:pStyle w:val="TableParagraph"/>
        <w:numPr>
          <w:ilvl w:val="0"/>
          <w:numId w:val="51"/>
        </w:numPr>
        <w:jc w:val="both"/>
        <w:rPr>
          <w:sz w:val="24"/>
          <w:szCs w:val="24"/>
        </w:rPr>
      </w:pPr>
      <w:r w:rsidRPr="00CD01F8">
        <w:rPr>
          <w:sz w:val="24"/>
          <w:szCs w:val="24"/>
        </w:rPr>
        <w:t>использовать вопросы как исследовательский инструмент познания в языковом образовании;</w:t>
      </w:r>
    </w:p>
    <w:p w:rsidR="00E5262B" w:rsidRPr="00CD01F8" w:rsidRDefault="00E5262B" w:rsidP="00CD01F8">
      <w:pPr>
        <w:pStyle w:val="TableParagraph"/>
        <w:numPr>
          <w:ilvl w:val="0"/>
          <w:numId w:val="51"/>
        </w:numPr>
        <w:jc w:val="both"/>
        <w:rPr>
          <w:sz w:val="24"/>
          <w:szCs w:val="24"/>
        </w:rPr>
      </w:pPr>
      <w:r w:rsidRPr="00CD01F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5262B" w:rsidRPr="00CD01F8" w:rsidRDefault="00E5262B" w:rsidP="00CD01F8">
      <w:pPr>
        <w:pStyle w:val="TableParagraph"/>
        <w:numPr>
          <w:ilvl w:val="0"/>
          <w:numId w:val="51"/>
        </w:numPr>
        <w:jc w:val="both"/>
        <w:rPr>
          <w:sz w:val="24"/>
          <w:szCs w:val="24"/>
        </w:rPr>
      </w:pPr>
      <w:r w:rsidRPr="00CD01F8">
        <w:rPr>
          <w:sz w:val="24"/>
          <w:szCs w:val="24"/>
        </w:rPr>
        <w:t>формировать гипотезу об истинности собственных суждений и суждений других, аргументировать свою позицию, мнение;</w:t>
      </w:r>
    </w:p>
    <w:p w:rsidR="00E5262B" w:rsidRPr="00CD01F8" w:rsidRDefault="00E5262B" w:rsidP="00CD01F8">
      <w:pPr>
        <w:pStyle w:val="TableParagraph"/>
        <w:numPr>
          <w:ilvl w:val="0"/>
          <w:numId w:val="51"/>
        </w:numPr>
        <w:jc w:val="both"/>
        <w:rPr>
          <w:sz w:val="24"/>
          <w:szCs w:val="24"/>
        </w:rPr>
      </w:pPr>
      <w:r w:rsidRPr="00CD01F8">
        <w:rPr>
          <w:sz w:val="24"/>
          <w:szCs w:val="24"/>
        </w:rPr>
        <w:t>составлять алгоритм действий и использовать его для решения учебных задач;</w:t>
      </w:r>
    </w:p>
    <w:p w:rsidR="00E5262B" w:rsidRPr="00CD01F8" w:rsidRDefault="00E5262B" w:rsidP="00CD01F8">
      <w:pPr>
        <w:pStyle w:val="TableParagraph"/>
        <w:numPr>
          <w:ilvl w:val="0"/>
          <w:numId w:val="51"/>
        </w:numPr>
        <w:jc w:val="both"/>
        <w:rPr>
          <w:sz w:val="24"/>
          <w:szCs w:val="24"/>
        </w:rPr>
      </w:pPr>
      <w:r w:rsidRPr="00CD01F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5262B" w:rsidRPr="00CD01F8" w:rsidRDefault="00E5262B" w:rsidP="00CD01F8">
      <w:pPr>
        <w:pStyle w:val="TableParagraph"/>
        <w:numPr>
          <w:ilvl w:val="0"/>
          <w:numId w:val="51"/>
        </w:numPr>
        <w:jc w:val="both"/>
        <w:rPr>
          <w:sz w:val="24"/>
          <w:szCs w:val="24"/>
        </w:rPr>
      </w:pPr>
      <w:r w:rsidRPr="00CD01F8">
        <w:rPr>
          <w:sz w:val="24"/>
          <w:szCs w:val="24"/>
        </w:rPr>
        <w:t>оценивать на применимость и достоверность информацию, полученную в ходе лингвистического исследования (эксперимента);</w:t>
      </w:r>
    </w:p>
    <w:p w:rsidR="00E5262B" w:rsidRPr="00CD01F8" w:rsidRDefault="00E5262B" w:rsidP="00CD01F8">
      <w:pPr>
        <w:pStyle w:val="TableParagraph"/>
        <w:numPr>
          <w:ilvl w:val="0"/>
          <w:numId w:val="51"/>
        </w:numPr>
        <w:jc w:val="both"/>
        <w:rPr>
          <w:sz w:val="24"/>
          <w:szCs w:val="24"/>
        </w:rPr>
      </w:pPr>
      <w:r w:rsidRPr="00CD01F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5262B" w:rsidRPr="00CD01F8" w:rsidRDefault="00E5262B" w:rsidP="00CD01F8">
      <w:pPr>
        <w:pStyle w:val="TableParagraph"/>
        <w:numPr>
          <w:ilvl w:val="0"/>
          <w:numId w:val="51"/>
        </w:numPr>
        <w:jc w:val="both"/>
        <w:rPr>
          <w:sz w:val="24"/>
          <w:szCs w:val="24"/>
        </w:rPr>
      </w:pPr>
      <w:r w:rsidRPr="00CD01F8">
        <w:rPr>
          <w:sz w:val="24"/>
          <w:szCs w:val="24"/>
        </w:rPr>
        <w:t>прогнозировать возможное дальнейшее развитие процессов, событий</w:t>
      </w:r>
    </w:p>
    <w:p w:rsidR="00E5262B" w:rsidRPr="00CD01F8" w:rsidRDefault="00E5262B" w:rsidP="00CD01F8">
      <w:pPr>
        <w:pStyle w:val="TableParagraph"/>
        <w:numPr>
          <w:ilvl w:val="0"/>
          <w:numId w:val="51"/>
        </w:numPr>
        <w:jc w:val="both"/>
        <w:rPr>
          <w:sz w:val="24"/>
          <w:szCs w:val="24"/>
        </w:rPr>
      </w:pPr>
      <w:r w:rsidRPr="00CD01F8">
        <w:rPr>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E5262B" w:rsidRPr="00CD01F8" w:rsidRDefault="00E5262B" w:rsidP="00CD01F8">
      <w:pPr>
        <w:pStyle w:val="TableParagraph"/>
        <w:jc w:val="both"/>
        <w:rPr>
          <w:sz w:val="24"/>
          <w:szCs w:val="24"/>
        </w:rPr>
      </w:pPr>
      <w:r w:rsidRPr="00CD01F8">
        <w:rPr>
          <w:sz w:val="24"/>
          <w:szCs w:val="24"/>
        </w:rPr>
        <w:t>У обучающегося будут сформированы следующие </w:t>
      </w:r>
      <w:r w:rsidRPr="00CD01F8">
        <w:rPr>
          <w:b/>
          <w:bCs/>
          <w:sz w:val="24"/>
          <w:szCs w:val="24"/>
        </w:rPr>
        <w:t>умения работать с информацией</w:t>
      </w:r>
      <w:r w:rsidRPr="00CD01F8">
        <w:rPr>
          <w:sz w:val="24"/>
          <w:szCs w:val="24"/>
        </w:rPr>
        <w:t> </w:t>
      </w:r>
      <w:r w:rsidRPr="00CD01F8">
        <w:rPr>
          <w:b/>
          <w:bCs/>
          <w:sz w:val="24"/>
          <w:szCs w:val="24"/>
        </w:rPr>
        <w:t>как часть познавательных универсальных учебных действий</w:t>
      </w:r>
      <w:r w:rsidRPr="00CD01F8">
        <w:rPr>
          <w:sz w:val="24"/>
          <w:szCs w:val="24"/>
        </w:rPr>
        <w:t>:</w:t>
      </w:r>
    </w:p>
    <w:p w:rsidR="00E5262B" w:rsidRPr="00CD01F8" w:rsidRDefault="00E5262B" w:rsidP="00CD01F8">
      <w:pPr>
        <w:pStyle w:val="TableParagraph"/>
        <w:numPr>
          <w:ilvl w:val="0"/>
          <w:numId w:val="52"/>
        </w:numPr>
        <w:jc w:val="both"/>
        <w:rPr>
          <w:sz w:val="24"/>
          <w:szCs w:val="24"/>
        </w:rPr>
      </w:pPr>
      <w:r w:rsidRPr="00CD01F8">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5262B" w:rsidRPr="00CD01F8" w:rsidRDefault="00E5262B" w:rsidP="00CD01F8">
      <w:pPr>
        <w:pStyle w:val="TableParagraph"/>
        <w:numPr>
          <w:ilvl w:val="0"/>
          <w:numId w:val="52"/>
        </w:numPr>
        <w:jc w:val="both"/>
        <w:rPr>
          <w:sz w:val="24"/>
          <w:szCs w:val="24"/>
        </w:rPr>
      </w:pPr>
      <w:r w:rsidRPr="00CD01F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5262B" w:rsidRPr="00CD01F8" w:rsidRDefault="00E5262B" w:rsidP="00CD01F8">
      <w:pPr>
        <w:pStyle w:val="TableParagraph"/>
        <w:numPr>
          <w:ilvl w:val="0"/>
          <w:numId w:val="52"/>
        </w:numPr>
        <w:jc w:val="both"/>
        <w:rPr>
          <w:sz w:val="24"/>
          <w:szCs w:val="24"/>
        </w:rPr>
      </w:pPr>
      <w:r w:rsidRPr="00CD01F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5262B" w:rsidRPr="00CD01F8" w:rsidRDefault="00E5262B" w:rsidP="00CD01F8">
      <w:pPr>
        <w:pStyle w:val="TableParagraph"/>
        <w:numPr>
          <w:ilvl w:val="0"/>
          <w:numId w:val="52"/>
        </w:numPr>
        <w:jc w:val="both"/>
        <w:rPr>
          <w:sz w:val="24"/>
          <w:szCs w:val="24"/>
        </w:rPr>
      </w:pPr>
      <w:r w:rsidRPr="00CD01F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5262B" w:rsidRPr="00CD01F8" w:rsidRDefault="00E5262B" w:rsidP="00CD01F8">
      <w:pPr>
        <w:pStyle w:val="TableParagraph"/>
        <w:numPr>
          <w:ilvl w:val="0"/>
          <w:numId w:val="52"/>
        </w:numPr>
        <w:jc w:val="both"/>
        <w:rPr>
          <w:sz w:val="24"/>
          <w:szCs w:val="24"/>
        </w:rPr>
      </w:pPr>
      <w:r w:rsidRPr="00CD01F8">
        <w:rPr>
          <w:sz w:val="24"/>
          <w:szCs w:val="24"/>
        </w:rPr>
        <w:t xml:space="preserve">находить сходные аргументы (подтверждающие или опровергающие одну и ту же </w:t>
      </w:r>
      <w:r w:rsidRPr="00CD01F8">
        <w:rPr>
          <w:sz w:val="24"/>
          <w:szCs w:val="24"/>
        </w:rPr>
        <w:lastRenderedPageBreak/>
        <w:t>идею, версию) в различных информационных источниках;</w:t>
      </w:r>
    </w:p>
    <w:p w:rsidR="00E5262B" w:rsidRPr="00CD01F8" w:rsidRDefault="00E5262B" w:rsidP="00CD01F8">
      <w:pPr>
        <w:pStyle w:val="TableParagraph"/>
        <w:numPr>
          <w:ilvl w:val="0"/>
          <w:numId w:val="52"/>
        </w:numPr>
        <w:jc w:val="both"/>
        <w:rPr>
          <w:sz w:val="24"/>
          <w:szCs w:val="24"/>
        </w:rPr>
      </w:pPr>
      <w:r w:rsidRPr="00CD01F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5262B" w:rsidRPr="00CD01F8" w:rsidRDefault="00E5262B" w:rsidP="00CD01F8">
      <w:pPr>
        <w:pStyle w:val="TableParagraph"/>
        <w:numPr>
          <w:ilvl w:val="0"/>
          <w:numId w:val="52"/>
        </w:numPr>
        <w:jc w:val="both"/>
        <w:rPr>
          <w:sz w:val="24"/>
          <w:szCs w:val="24"/>
        </w:rPr>
      </w:pPr>
      <w:r w:rsidRPr="00CD01F8">
        <w:rPr>
          <w:sz w:val="24"/>
          <w:szCs w:val="24"/>
        </w:rPr>
        <w:t>оценивать надёжность информации по критериям, предложенным учителем или сформулированным самостоятельно;</w:t>
      </w:r>
    </w:p>
    <w:p w:rsidR="00E5262B" w:rsidRPr="00CD01F8" w:rsidRDefault="00E5262B" w:rsidP="00CD01F8">
      <w:pPr>
        <w:pStyle w:val="TableParagraph"/>
        <w:numPr>
          <w:ilvl w:val="0"/>
          <w:numId w:val="52"/>
        </w:numPr>
        <w:jc w:val="both"/>
        <w:rPr>
          <w:sz w:val="24"/>
          <w:szCs w:val="24"/>
        </w:rPr>
      </w:pPr>
      <w:r w:rsidRPr="00CD01F8">
        <w:rPr>
          <w:sz w:val="24"/>
          <w:szCs w:val="24"/>
        </w:rPr>
        <w:t>эффективно запоминать и систематизировать информацию.</w:t>
      </w:r>
    </w:p>
    <w:p w:rsidR="00E5262B" w:rsidRPr="00CD01F8" w:rsidRDefault="00E5262B" w:rsidP="00CD01F8">
      <w:pPr>
        <w:pStyle w:val="TableParagraph"/>
        <w:ind w:left="360"/>
        <w:jc w:val="both"/>
        <w:rPr>
          <w:sz w:val="24"/>
          <w:szCs w:val="24"/>
        </w:rPr>
      </w:pPr>
      <w:r w:rsidRPr="00CD01F8">
        <w:rPr>
          <w:sz w:val="24"/>
          <w:szCs w:val="24"/>
        </w:rPr>
        <w:t>У обучающегося будут сформированы следующие </w:t>
      </w:r>
      <w:r w:rsidRPr="00CD01F8">
        <w:rPr>
          <w:b/>
          <w:bCs/>
          <w:sz w:val="24"/>
          <w:szCs w:val="24"/>
        </w:rPr>
        <w:t>умения общения как часть коммуникативных универсальных учебных действий</w:t>
      </w:r>
      <w:r w:rsidRPr="00CD01F8">
        <w:rPr>
          <w:sz w:val="24"/>
          <w:szCs w:val="24"/>
        </w:rPr>
        <w:t>:</w:t>
      </w:r>
    </w:p>
    <w:p w:rsidR="00E5262B" w:rsidRPr="00CD01F8" w:rsidRDefault="00E5262B" w:rsidP="00CD01F8">
      <w:pPr>
        <w:pStyle w:val="TableParagraph"/>
        <w:numPr>
          <w:ilvl w:val="0"/>
          <w:numId w:val="53"/>
        </w:numPr>
        <w:jc w:val="both"/>
        <w:rPr>
          <w:sz w:val="24"/>
          <w:szCs w:val="24"/>
        </w:rPr>
      </w:pPr>
      <w:r w:rsidRPr="00CD01F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5262B" w:rsidRPr="00CD01F8" w:rsidRDefault="00E5262B" w:rsidP="00CD01F8">
      <w:pPr>
        <w:pStyle w:val="TableParagraph"/>
        <w:numPr>
          <w:ilvl w:val="0"/>
          <w:numId w:val="53"/>
        </w:numPr>
        <w:jc w:val="both"/>
        <w:rPr>
          <w:sz w:val="24"/>
          <w:szCs w:val="24"/>
        </w:rPr>
      </w:pPr>
      <w:r w:rsidRPr="00CD01F8">
        <w:rPr>
          <w:sz w:val="24"/>
          <w:szCs w:val="24"/>
        </w:rPr>
        <w:t>распознавать невербальные средства общения, понимать значение социальных знаков;</w:t>
      </w:r>
    </w:p>
    <w:p w:rsidR="00E5262B" w:rsidRPr="00CD01F8" w:rsidRDefault="00E5262B" w:rsidP="00CD01F8">
      <w:pPr>
        <w:pStyle w:val="TableParagraph"/>
        <w:numPr>
          <w:ilvl w:val="0"/>
          <w:numId w:val="53"/>
        </w:numPr>
        <w:jc w:val="both"/>
        <w:rPr>
          <w:sz w:val="24"/>
          <w:szCs w:val="24"/>
        </w:rPr>
      </w:pPr>
      <w:r w:rsidRPr="00CD01F8">
        <w:rPr>
          <w:sz w:val="24"/>
          <w:szCs w:val="24"/>
        </w:rPr>
        <w:t>знать и распознавать предпосылки конфликтных ситуаций и смягчать конфликты, вести переговоры;</w:t>
      </w:r>
    </w:p>
    <w:p w:rsidR="00E5262B" w:rsidRPr="00CD01F8" w:rsidRDefault="00E5262B" w:rsidP="00CD01F8">
      <w:pPr>
        <w:pStyle w:val="TableParagraph"/>
        <w:numPr>
          <w:ilvl w:val="0"/>
          <w:numId w:val="53"/>
        </w:numPr>
        <w:jc w:val="both"/>
        <w:rPr>
          <w:sz w:val="24"/>
          <w:szCs w:val="24"/>
        </w:rPr>
      </w:pPr>
      <w:r w:rsidRPr="00CD01F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5262B" w:rsidRPr="00CD01F8" w:rsidRDefault="00E5262B" w:rsidP="00CD01F8">
      <w:pPr>
        <w:pStyle w:val="TableParagraph"/>
        <w:numPr>
          <w:ilvl w:val="0"/>
          <w:numId w:val="53"/>
        </w:numPr>
        <w:jc w:val="both"/>
        <w:rPr>
          <w:sz w:val="24"/>
          <w:szCs w:val="24"/>
        </w:rPr>
      </w:pPr>
      <w:r w:rsidRPr="00CD01F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5262B" w:rsidRPr="00CD01F8" w:rsidRDefault="00E5262B" w:rsidP="00CD01F8">
      <w:pPr>
        <w:pStyle w:val="TableParagraph"/>
        <w:numPr>
          <w:ilvl w:val="0"/>
          <w:numId w:val="53"/>
        </w:numPr>
        <w:jc w:val="both"/>
        <w:rPr>
          <w:sz w:val="24"/>
          <w:szCs w:val="24"/>
        </w:rPr>
      </w:pPr>
      <w:r w:rsidRPr="00CD01F8">
        <w:rPr>
          <w:sz w:val="24"/>
          <w:szCs w:val="24"/>
        </w:rPr>
        <w:t>сопоставлять свои суждения с суждениями других участников диалога, обнаруживать различие и сходство позиций;</w:t>
      </w:r>
    </w:p>
    <w:p w:rsidR="00E5262B" w:rsidRPr="00CD01F8" w:rsidRDefault="00E5262B" w:rsidP="00CD01F8">
      <w:pPr>
        <w:pStyle w:val="TableParagraph"/>
        <w:numPr>
          <w:ilvl w:val="0"/>
          <w:numId w:val="53"/>
        </w:numPr>
        <w:jc w:val="both"/>
        <w:rPr>
          <w:sz w:val="24"/>
          <w:szCs w:val="24"/>
        </w:rPr>
      </w:pPr>
      <w:r w:rsidRPr="00CD01F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5262B" w:rsidRPr="00CD01F8" w:rsidRDefault="00E5262B" w:rsidP="00CD01F8">
      <w:pPr>
        <w:pStyle w:val="TableParagraph"/>
        <w:numPr>
          <w:ilvl w:val="0"/>
          <w:numId w:val="53"/>
        </w:numPr>
        <w:jc w:val="both"/>
        <w:rPr>
          <w:sz w:val="24"/>
          <w:szCs w:val="24"/>
        </w:rPr>
      </w:pPr>
      <w:r w:rsidRPr="00CD01F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5262B" w:rsidRPr="00CD01F8" w:rsidRDefault="00E5262B" w:rsidP="00CD01F8">
      <w:pPr>
        <w:pStyle w:val="TableParagraph"/>
        <w:jc w:val="both"/>
        <w:rPr>
          <w:sz w:val="24"/>
          <w:szCs w:val="24"/>
        </w:rPr>
      </w:pPr>
      <w:r w:rsidRPr="00CD01F8">
        <w:rPr>
          <w:sz w:val="24"/>
          <w:szCs w:val="24"/>
        </w:rPr>
        <w:t>У обучающегося будут сформированы следующие </w:t>
      </w:r>
      <w:r w:rsidRPr="00CD01F8">
        <w:rPr>
          <w:b/>
          <w:bCs/>
          <w:sz w:val="24"/>
          <w:szCs w:val="24"/>
        </w:rPr>
        <w:t>умения самоорганизации как части регулятивных универсальных учебных действий</w:t>
      </w:r>
      <w:r w:rsidRPr="00CD01F8">
        <w:rPr>
          <w:sz w:val="24"/>
          <w:szCs w:val="24"/>
        </w:rPr>
        <w:t>:</w:t>
      </w:r>
    </w:p>
    <w:p w:rsidR="00E5262B" w:rsidRPr="00CD01F8" w:rsidRDefault="00E5262B" w:rsidP="00CD01F8">
      <w:pPr>
        <w:pStyle w:val="TableParagraph"/>
        <w:numPr>
          <w:ilvl w:val="0"/>
          <w:numId w:val="54"/>
        </w:numPr>
        <w:jc w:val="both"/>
        <w:rPr>
          <w:sz w:val="24"/>
          <w:szCs w:val="24"/>
        </w:rPr>
      </w:pPr>
      <w:r w:rsidRPr="00CD01F8">
        <w:rPr>
          <w:sz w:val="24"/>
          <w:szCs w:val="24"/>
        </w:rPr>
        <w:t>выявлять проблемы для решения в учебных и жизненных ситуациях;</w:t>
      </w:r>
    </w:p>
    <w:p w:rsidR="00E5262B" w:rsidRPr="00CD01F8" w:rsidRDefault="00E5262B" w:rsidP="00CD01F8">
      <w:pPr>
        <w:pStyle w:val="TableParagraph"/>
        <w:numPr>
          <w:ilvl w:val="0"/>
          <w:numId w:val="54"/>
        </w:numPr>
        <w:jc w:val="both"/>
        <w:rPr>
          <w:sz w:val="24"/>
          <w:szCs w:val="24"/>
        </w:rPr>
      </w:pPr>
      <w:r w:rsidRPr="00CD01F8">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5262B" w:rsidRPr="00CD01F8" w:rsidRDefault="00E5262B" w:rsidP="00CD01F8">
      <w:pPr>
        <w:pStyle w:val="TableParagraph"/>
        <w:numPr>
          <w:ilvl w:val="0"/>
          <w:numId w:val="54"/>
        </w:numPr>
        <w:jc w:val="both"/>
        <w:rPr>
          <w:sz w:val="24"/>
          <w:szCs w:val="24"/>
        </w:rPr>
      </w:pPr>
      <w:r w:rsidRPr="00CD01F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262B" w:rsidRPr="00CD01F8" w:rsidRDefault="00E5262B" w:rsidP="00CD01F8">
      <w:pPr>
        <w:pStyle w:val="TableParagraph"/>
        <w:numPr>
          <w:ilvl w:val="0"/>
          <w:numId w:val="54"/>
        </w:numPr>
        <w:jc w:val="both"/>
        <w:rPr>
          <w:sz w:val="24"/>
          <w:szCs w:val="24"/>
        </w:rPr>
      </w:pPr>
      <w:r w:rsidRPr="00CD01F8">
        <w:rPr>
          <w:sz w:val="24"/>
          <w:szCs w:val="24"/>
        </w:rPr>
        <w:t>самостоятельно составлять план действий, вносить необходимые коррективы в ходе его реализации;</w:t>
      </w:r>
    </w:p>
    <w:p w:rsidR="00E5262B" w:rsidRPr="00CD01F8" w:rsidRDefault="00E5262B" w:rsidP="00CD01F8">
      <w:pPr>
        <w:pStyle w:val="TableParagraph"/>
        <w:numPr>
          <w:ilvl w:val="0"/>
          <w:numId w:val="54"/>
        </w:numPr>
        <w:jc w:val="both"/>
        <w:rPr>
          <w:sz w:val="24"/>
          <w:szCs w:val="24"/>
        </w:rPr>
      </w:pPr>
      <w:r w:rsidRPr="00CD01F8">
        <w:rPr>
          <w:sz w:val="24"/>
          <w:szCs w:val="24"/>
        </w:rPr>
        <w:t>делать выбор и брать ответственность за решение.</w:t>
      </w:r>
    </w:p>
    <w:p w:rsidR="00E5262B" w:rsidRPr="00CD01F8" w:rsidRDefault="00E5262B" w:rsidP="00CD01F8">
      <w:pPr>
        <w:pStyle w:val="TableParagraph"/>
        <w:jc w:val="both"/>
        <w:rPr>
          <w:sz w:val="24"/>
          <w:szCs w:val="24"/>
        </w:rPr>
      </w:pPr>
      <w:r w:rsidRPr="00CD01F8">
        <w:rPr>
          <w:sz w:val="24"/>
          <w:szCs w:val="24"/>
        </w:rPr>
        <w:t>У обучающегося будут сформированы следующие </w:t>
      </w:r>
      <w:r w:rsidRPr="00CD01F8">
        <w:rPr>
          <w:b/>
          <w:bCs/>
          <w:sz w:val="24"/>
          <w:szCs w:val="24"/>
        </w:rPr>
        <w:t>умения самоконтроля, эмоционального интеллекта как части регулятивных универсальных учебных действий</w:t>
      </w:r>
      <w:r w:rsidRPr="00CD01F8">
        <w:rPr>
          <w:sz w:val="24"/>
          <w:szCs w:val="24"/>
        </w:rPr>
        <w:t>:</w:t>
      </w:r>
    </w:p>
    <w:p w:rsidR="00E5262B" w:rsidRPr="00CD01F8" w:rsidRDefault="00E5262B" w:rsidP="00CD01F8">
      <w:pPr>
        <w:pStyle w:val="TableParagraph"/>
        <w:numPr>
          <w:ilvl w:val="0"/>
          <w:numId w:val="55"/>
        </w:numPr>
        <w:jc w:val="both"/>
        <w:rPr>
          <w:sz w:val="24"/>
          <w:szCs w:val="24"/>
        </w:rPr>
      </w:pPr>
      <w:r w:rsidRPr="00CD01F8">
        <w:rPr>
          <w:sz w:val="24"/>
          <w:szCs w:val="24"/>
        </w:rPr>
        <w:t>владеть разными способами самоконтроля (в том числе речевого), самомотивации и рефлексии;</w:t>
      </w:r>
    </w:p>
    <w:p w:rsidR="00E5262B" w:rsidRPr="00CD01F8" w:rsidRDefault="00E5262B" w:rsidP="00CD01F8">
      <w:pPr>
        <w:pStyle w:val="TableParagraph"/>
        <w:numPr>
          <w:ilvl w:val="0"/>
          <w:numId w:val="55"/>
        </w:numPr>
        <w:jc w:val="both"/>
        <w:rPr>
          <w:sz w:val="24"/>
          <w:szCs w:val="24"/>
        </w:rPr>
      </w:pPr>
      <w:r w:rsidRPr="00CD01F8">
        <w:rPr>
          <w:sz w:val="24"/>
          <w:szCs w:val="24"/>
        </w:rPr>
        <w:t>давать адекватную оценку учебной ситуации и предлагать план её изменения;</w:t>
      </w:r>
    </w:p>
    <w:p w:rsidR="00E5262B" w:rsidRPr="00CD01F8" w:rsidRDefault="00E5262B" w:rsidP="00CD01F8">
      <w:pPr>
        <w:pStyle w:val="TableParagraph"/>
        <w:numPr>
          <w:ilvl w:val="0"/>
          <w:numId w:val="55"/>
        </w:numPr>
        <w:jc w:val="both"/>
        <w:rPr>
          <w:sz w:val="24"/>
          <w:szCs w:val="24"/>
        </w:rPr>
      </w:pPr>
      <w:r w:rsidRPr="00CD01F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5262B" w:rsidRPr="00CD01F8" w:rsidRDefault="00E5262B" w:rsidP="00CD01F8">
      <w:pPr>
        <w:pStyle w:val="TableParagraph"/>
        <w:numPr>
          <w:ilvl w:val="0"/>
          <w:numId w:val="55"/>
        </w:numPr>
        <w:jc w:val="both"/>
        <w:rPr>
          <w:sz w:val="24"/>
          <w:szCs w:val="24"/>
        </w:rPr>
      </w:pPr>
      <w:r w:rsidRPr="00CD01F8">
        <w:rPr>
          <w:sz w:val="24"/>
          <w:szCs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w:t>
      </w:r>
      <w:r w:rsidRPr="00CD01F8">
        <w:rPr>
          <w:sz w:val="24"/>
          <w:szCs w:val="24"/>
        </w:rPr>
        <w:lastRenderedPageBreak/>
        <w:t>общения;</w:t>
      </w:r>
    </w:p>
    <w:p w:rsidR="00E5262B" w:rsidRPr="00CD01F8" w:rsidRDefault="00E5262B" w:rsidP="00CD01F8">
      <w:pPr>
        <w:pStyle w:val="TableParagraph"/>
        <w:numPr>
          <w:ilvl w:val="0"/>
          <w:numId w:val="55"/>
        </w:numPr>
        <w:jc w:val="both"/>
        <w:rPr>
          <w:sz w:val="24"/>
          <w:szCs w:val="24"/>
        </w:rPr>
      </w:pPr>
      <w:r w:rsidRPr="00CD01F8">
        <w:rPr>
          <w:sz w:val="24"/>
          <w:szCs w:val="24"/>
        </w:rPr>
        <w:t>развивать способность управлять собственными эмоциями и эмоциями других;</w:t>
      </w:r>
    </w:p>
    <w:p w:rsidR="00E5262B" w:rsidRPr="00CD01F8" w:rsidRDefault="00E5262B" w:rsidP="00CD01F8">
      <w:pPr>
        <w:pStyle w:val="TableParagraph"/>
        <w:numPr>
          <w:ilvl w:val="0"/>
          <w:numId w:val="55"/>
        </w:numPr>
        <w:jc w:val="both"/>
        <w:rPr>
          <w:sz w:val="24"/>
          <w:szCs w:val="24"/>
        </w:rPr>
      </w:pPr>
      <w:r w:rsidRPr="00CD01F8">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5262B" w:rsidRPr="00CD01F8" w:rsidRDefault="00E5262B" w:rsidP="00CD01F8">
      <w:pPr>
        <w:pStyle w:val="TableParagraph"/>
        <w:numPr>
          <w:ilvl w:val="0"/>
          <w:numId w:val="55"/>
        </w:numPr>
        <w:jc w:val="both"/>
        <w:rPr>
          <w:sz w:val="24"/>
          <w:szCs w:val="24"/>
        </w:rPr>
      </w:pPr>
      <w:r w:rsidRPr="00CD01F8">
        <w:rPr>
          <w:sz w:val="24"/>
          <w:szCs w:val="24"/>
        </w:rPr>
        <w:t>осознанно относиться к другому человеку и его мнению;</w:t>
      </w:r>
    </w:p>
    <w:p w:rsidR="00E5262B" w:rsidRPr="00CD01F8" w:rsidRDefault="00E5262B" w:rsidP="00CD01F8">
      <w:pPr>
        <w:pStyle w:val="TableParagraph"/>
        <w:numPr>
          <w:ilvl w:val="0"/>
          <w:numId w:val="55"/>
        </w:numPr>
        <w:jc w:val="both"/>
        <w:rPr>
          <w:sz w:val="24"/>
          <w:szCs w:val="24"/>
        </w:rPr>
      </w:pPr>
      <w:r w:rsidRPr="00CD01F8">
        <w:rPr>
          <w:sz w:val="24"/>
          <w:szCs w:val="24"/>
        </w:rPr>
        <w:t>признавать своё и чужое право на ошибку;</w:t>
      </w:r>
    </w:p>
    <w:p w:rsidR="00E5262B" w:rsidRPr="00CD01F8" w:rsidRDefault="00E5262B" w:rsidP="00CD01F8">
      <w:pPr>
        <w:pStyle w:val="TableParagraph"/>
        <w:numPr>
          <w:ilvl w:val="0"/>
          <w:numId w:val="55"/>
        </w:numPr>
        <w:jc w:val="both"/>
        <w:rPr>
          <w:sz w:val="24"/>
          <w:szCs w:val="24"/>
        </w:rPr>
      </w:pPr>
      <w:r w:rsidRPr="00CD01F8">
        <w:rPr>
          <w:sz w:val="24"/>
          <w:szCs w:val="24"/>
        </w:rPr>
        <w:t>принимать себя и других, не осуждая;</w:t>
      </w:r>
    </w:p>
    <w:p w:rsidR="00E5262B" w:rsidRPr="00CD01F8" w:rsidRDefault="00E5262B" w:rsidP="00CD01F8">
      <w:pPr>
        <w:pStyle w:val="TableParagraph"/>
        <w:numPr>
          <w:ilvl w:val="0"/>
          <w:numId w:val="55"/>
        </w:numPr>
        <w:jc w:val="both"/>
        <w:rPr>
          <w:sz w:val="24"/>
          <w:szCs w:val="24"/>
        </w:rPr>
      </w:pPr>
      <w:r w:rsidRPr="00CD01F8">
        <w:rPr>
          <w:sz w:val="24"/>
          <w:szCs w:val="24"/>
        </w:rPr>
        <w:t>проявлять открытость;</w:t>
      </w:r>
    </w:p>
    <w:p w:rsidR="00E5262B" w:rsidRPr="00CD01F8" w:rsidRDefault="00E5262B" w:rsidP="00CD01F8">
      <w:pPr>
        <w:pStyle w:val="TableParagraph"/>
        <w:numPr>
          <w:ilvl w:val="0"/>
          <w:numId w:val="55"/>
        </w:numPr>
        <w:jc w:val="both"/>
        <w:rPr>
          <w:sz w:val="24"/>
          <w:szCs w:val="24"/>
        </w:rPr>
      </w:pPr>
      <w:r w:rsidRPr="00CD01F8">
        <w:rPr>
          <w:sz w:val="24"/>
          <w:szCs w:val="24"/>
        </w:rPr>
        <w:t>осознавать невозможность контролировать всё вокруг.</w:t>
      </w:r>
    </w:p>
    <w:p w:rsidR="00E5262B" w:rsidRPr="00CD01F8" w:rsidRDefault="00E5262B" w:rsidP="00CD01F8">
      <w:pPr>
        <w:pStyle w:val="TableParagraph"/>
        <w:jc w:val="both"/>
        <w:rPr>
          <w:sz w:val="24"/>
          <w:szCs w:val="24"/>
        </w:rPr>
      </w:pPr>
      <w:r w:rsidRPr="00CD01F8">
        <w:rPr>
          <w:sz w:val="24"/>
          <w:szCs w:val="24"/>
        </w:rPr>
        <w:t>У обучающегося будут сформированы следующие </w:t>
      </w:r>
      <w:r w:rsidRPr="00CD01F8">
        <w:rPr>
          <w:b/>
          <w:bCs/>
          <w:sz w:val="24"/>
          <w:szCs w:val="24"/>
        </w:rPr>
        <w:t>умения совместной деятельности</w:t>
      </w:r>
      <w:r w:rsidRPr="00CD01F8">
        <w:rPr>
          <w:sz w:val="24"/>
          <w:szCs w:val="24"/>
        </w:rPr>
        <w:t>:</w:t>
      </w:r>
    </w:p>
    <w:p w:rsidR="00E5262B" w:rsidRPr="00CD01F8" w:rsidRDefault="00E5262B" w:rsidP="00CD01F8">
      <w:pPr>
        <w:pStyle w:val="TableParagraph"/>
        <w:numPr>
          <w:ilvl w:val="0"/>
          <w:numId w:val="56"/>
        </w:numPr>
        <w:jc w:val="both"/>
        <w:rPr>
          <w:sz w:val="24"/>
          <w:szCs w:val="24"/>
        </w:rPr>
      </w:pPr>
      <w:r w:rsidRPr="00CD01F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262B" w:rsidRPr="00CD01F8" w:rsidRDefault="00E5262B" w:rsidP="00CD01F8">
      <w:pPr>
        <w:pStyle w:val="TableParagraph"/>
        <w:numPr>
          <w:ilvl w:val="0"/>
          <w:numId w:val="56"/>
        </w:numPr>
        <w:jc w:val="both"/>
        <w:rPr>
          <w:sz w:val="24"/>
          <w:szCs w:val="24"/>
        </w:rPr>
      </w:pPr>
      <w:r w:rsidRPr="00CD01F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5262B" w:rsidRPr="00CD01F8" w:rsidRDefault="00E5262B" w:rsidP="00CD01F8">
      <w:pPr>
        <w:pStyle w:val="TableParagraph"/>
        <w:numPr>
          <w:ilvl w:val="0"/>
          <w:numId w:val="56"/>
        </w:numPr>
        <w:jc w:val="both"/>
        <w:rPr>
          <w:sz w:val="24"/>
          <w:szCs w:val="24"/>
        </w:rPr>
      </w:pPr>
      <w:r w:rsidRPr="00CD01F8">
        <w:rPr>
          <w:sz w:val="24"/>
          <w:szCs w:val="24"/>
        </w:rPr>
        <w:t>уметь обобщать мнения нескольких людей, проявлять готовность руководить, выполнять поручения, подчиняться;</w:t>
      </w:r>
    </w:p>
    <w:p w:rsidR="00E5262B" w:rsidRPr="00CD01F8" w:rsidRDefault="00E5262B" w:rsidP="00CD01F8">
      <w:pPr>
        <w:pStyle w:val="TableParagraph"/>
        <w:numPr>
          <w:ilvl w:val="0"/>
          <w:numId w:val="56"/>
        </w:numPr>
        <w:jc w:val="both"/>
        <w:rPr>
          <w:sz w:val="24"/>
          <w:szCs w:val="24"/>
        </w:rPr>
      </w:pPr>
      <w:r w:rsidRPr="00CD01F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5262B" w:rsidRPr="00CD01F8" w:rsidRDefault="00E5262B" w:rsidP="00CD01F8">
      <w:pPr>
        <w:pStyle w:val="TableParagraph"/>
        <w:numPr>
          <w:ilvl w:val="0"/>
          <w:numId w:val="56"/>
        </w:numPr>
        <w:jc w:val="both"/>
        <w:rPr>
          <w:sz w:val="24"/>
          <w:szCs w:val="24"/>
        </w:rPr>
      </w:pPr>
      <w:r w:rsidRPr="00CD01F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5262B" w:rsidRPr="00CD01F8" w:rsidRDefault="00E5262B" w:rsidP="00CD01F8">
      <w:pPr>
        <w:pStyle w:val="TableParagraph"/>
        <w:numPr>
          <w:ilvl w:val="0"/>
          <w:numId w:val="56"/>
        </w:numPr>
        <w:jc w:val="both"/>
        <w:rPr>
          <w:sz w:val="24"/>
          <w:szCs w:val="24"/>
        </w:rPr>
      </w:pPr>
      <w:r w:rsidRPr="00CD01F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5262B" w:rsidRPr="00CD01F8" w:rsidRDefault="00E5262B" w:rsidP="00CD01F8">
      <w:pPr>
        <w:pStyle w:val="TableParagraph"/>
        <w:jc w:val="both"/>
        <w:rPr>
          <w:sz w:val="24"/>
          <w:szCs w:val="24"/>
        </w:rPr>
      </w:pPr>
      <w:r w:rsidRPr="00CD01F8">
        <w:rPr>
          <w:b/>
          <w:bCs/>
          <w:sz w:val="24"/>
          <w:szCs w:val="24"/>
        </w:rPr>
        <w:t>ПРЕДМЕТНЫЕ РЕЗУЛЬТАТЫ</w:t>
      </w:r>
    </w:p>
    <w:p w:rsidR="00E5262B" w:rsidRPr="00CD01F8" w:rsidRDefault="00E5262B" w:rsidP="00CD01F8">
      <w:pPr>
        <w:pStyle w:val="TableParagraph"/>
        <w:jc w:val="both"/>
        <w:rPr>
          <w:sz w:val="24"/>
          <w:szCs w:val="24"/>
        </w:rPr>
      </w:pPr>
      <w:r w:rsidRPr="00CD01F8">
        <w:rPr>
          <w:b/>
          <w:bCs/>
          <w:sz w:val="24"/>
          <w:szCs w:val="24"/>
        </w:rPr>
        <w:t>5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numPr>
          <w:ilvl w:val="0"/>
          <w:numId w:val="57"/>
        </w:numPr>
        <w:jc w:val="both"/>
        <w:rPr>
          <w:sz w:val="24"/>
          <w:szCs w:val="24"/>
        </w:rPr>
      </w:pPr>
      <w:r w:rsidRPr="00CD01F8">
        <w:rPr>
          <w:sz w:val="24"/>
          <w:szCs w:val="24"/>
        </w:rPr>
        <w:t>Осознавать богатство и выразительность русского языка, приводить примеры, свидетельствующие об этом.</w:t>
      </w:r>
    </w:p>
    <w:p w:rsidR="00E5262B" w:rsidRPr="00CD01F8" w:rsidRDefault="00E5262B" w:rsidP="00CD01F8">
      <w:pPr>
        <w:pStyle w:val="TableParagraph"/>
        <w:numPr>
          <w:ilvl w:val="0"/>
          <w:numId w:val="57"/>
        </w:numPr>
        <w:jc w:val="both"/>
        <w:rPr>
          <w:sz w:val="24"/>
          <w:szCs w:val="24"/>
        </w:rPr>
      </w:pPr>
      <w:r w:rsidRPr="00CD01F8">
        <w:rPr>
          <w:sz w:val="24"/>
          <w:szCs w:val="24"/>
        </w:rPr>
        <w:t>Знать основные разделы лингвистики, основные единицы языка и речи (звук, морфема, слово, словосочетание, предложение).</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numPr>
          <w:ilvl w:val="0"/>
          <w:numId w:val="58"/>
        </w:numPr>
        <w:jc w:val="both"/>
        <w:rPr>
          <w:sz w:val="24"/>
          <w:szCs w:val="24"/>
        </w:rPr>
      </w:pPr>
      <w:r w:rsidRPr="00CD01F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5262B" w:rsidRPr="00CD01F8" w:rsidRDefault="00E5262B" w:rsidP="00CD01F8">
      <w:pPr>
        <w:pStyle w:val="TableParagraph"/>
        <w:numPr>
          <w:ilvl w:val="0"/>
          <w:numId w:val="58"/>
        </w:numPr>
        <w:jc w:val="both"/>
        <w:rPr>
          <w:sz w:val="24"/>
          <w:szCs w:val="24"/>
        </w:rPr>
      </w:pPr>
      <w:r w:rsidRPr="00CD01F8">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5262B" w:rsidRPr="00CD01F8" w:rsidRDefault="00E5262B" w:rsidP="00CD01F8">
      <w:pPr>
        <w:pStyle w:val="TableParagraph"/>
        <w:numPr>
          <w:ilvl w:val="0"/>
          <w:numId w:val="58"/>
        </w:numPr>
        <w:jc w:val="both"/>
        <w:rPr>
          <w:sz w:val="24"/>
          <w:szCs w:val="24"/>
        </w:rPr>
      </w:pPr>
      <w:r w:rsidRPr="00CD01F8">
        <w:rPr>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E5262B" w:rsidRPr="00CD01F8" w:rsidRDefault="00E5262B" w:rsidP="00CD01F8">
      <w:pPr>
        <w:pStyle w:val="TableParagraph"/>
        <w:numPr>
          <w:ilvl w:val="0"/>
          <w:numId w:val="58"/>
        </w:numPr>
        <w:jc w:val="both"/>
        <w:rPr>
          <w:sz w:val="24"/>
          <w:szCs w:val="24"/>
        </w:rPr>
      </w:pPr>
      <w:r w:rsidRPr="00CD01F8">
        <w:rPr>
          <w:sz w:val="24"/>
          <w:szCs w:val="24"/>
        </w:rPr>
        <w:t xml:space="preserve">Владеть различными видами аудирования: выборочным, </w:t>
      </w:r>
      <w:r w:rsidRPr="00CD01F8">
        <w:rPr>
          <w:sz w:val="24"/>
          <w:szCs w:val="24"/>
        </w:rPr>
        <w:softHyphen/>
        <w:t>ознакомительным, детальным – научно-учебных и художественных текстов различных функционально-смысловых типов речи.</w:t>
      </w:r>
    </w:p>
    <w:p w:rsidR="00E5262B" w:rsidRPr="00CD01F8" w:rsidRDefault="00E5262B" w:rsidP="00CD01F8">
      <w:pPr>
        <w:pStyle w:val="TableParagraph"/>
        <w:numPr>
          <w:ilvl w:val="0"/>
          <w:numId w:val="58"/>
        </w:numPr>
        <w:jc w:val="both"/>
        <w:rPr>
          <w:sz w:val="24"/>
          <w:szCs w:val="24"/>
        </w:rPr>
      </w:pPr>
      <w:r w:rsidRPr="00CD01F8">
        <w:rPr>
          <w:sz w:val="24"/>
          <w:szCs w:val="24"/>
        </w:rPr>
        <w:t>Владеть различными видами чтения: просмотровым, ознакомительным, изучающим, поисковым.</w:t>
      </w:r>
    </w:p>
    <w:p w:rsidR="00E5262B" w:rsidRPr="00CD01F8" w:rsidRDefault="00E5262B" w:rsidP="00CD01F8">
      <w:pPr>
        <w:pStyle w:val="TableParagraph"/>
        <w:numPr>
          <w:ilvl w:val="0"/>
          <w:numId w:val="58"/>
        </w:numPr>
        <w:jc w:val="both"/>
        <w:rPr>
          <w:sz w:val="24"/>
          <w:szCs w:val="24"/>
        </w:rPr>
      </w:pPr>
      <w:r w:rsidRPr="00CD01F8">
        <w:rPr>
          <w:sz w:val="24"/>
          <w:szCs w:val="24"/>
        </w:rPr>
        <w:lastRenderedPageBreak/>
        <w:t>Устно пересказывать прочитанный или прослушанный текст объёмом не менее 100 слов.</w:t>
      </w:r>
    </w:p>
    <w:p w:rsidR="00E5262B" w:rsidRPr="00CD01F8" w:rsidRDefault="00E5262B" w:rsidP="00CD01F8">
      <w:pPr>
        <w:pStyle w:val="TableParagraph"/>
        <w:numPr>
          <w:ilvl w:val="0"/>
          <w:numId w:val="58"/>
        </w:numPr>
        <w:jc w:val="both"/>
        <w:rPr>
          <w:sz w:val="24"/>
          <w:szCs w:val="24"/>
        </w:rPr>
      </w:pPr>
      <w:r w:rsidRPr="00CD01F8">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E5262B" w:rsidRPr="00CD01F8" w:rsidRDefault="00E5262B" w:rsidP="00CD01F8">
      <w:pPr>
        <w:pStyle w:val="TableParagraph"/>
        <w:numPr>
          <w:ilvl w:val="0"/>
          <w:numId w:val="58"/>
        </w:numPr>
        <w:jc w:val="both"/>
        <w:rPr>
          <w:sz w:val="24"/>
          <w:szCs w:val="24"/>
        </w:rPr>
      </w:pPr>
      <w:r w:rsidRPr="00CD01F8">
        <w:rPr>
          <w:sz w:val="24"/>
          <w:szCs w:val="24"/>
        </w:rPr>
        <w:t>Осуществлять выбор языковых средств для создания высказывания в соответствии с целью, темой и коммуникативным замыслом.</w:t>
      </w:r>
    </w:p>
    <w:p w:rsidR="00E5262B" w:rsidRPr="00CD01F8" w:rsidRDefault="00E5262B" w:rsidP="00CD01F8">
      <w:pPr>
        <w:pStyle w:val="TableParagraph"/>
        <w:numPr>
          <w:ilvl w:val="0"/>
          <w:numId w:val="58"/>
        </w:numPr>
        <w:jc w:val="both"/>
        <w:rPr>
          <w:sz w:val="24"/>
          <w:szCs w:val="24"/>
        </w:rPr>
      </w:pPr>
      <w:r w:rsidRPr="00CD01F8">
        <w:rPr>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E5262B" w:rsidRPr="00CD01F8" w:rsidRDefault="00E5262B" w:rsidP="00CD01F8">
      <w:pPr>
        <w:pStyle w:val="TableParagraph"/>
        <w:tabs>
          <w:tab w:val="left" w:pos="1425"/>
        </w:tabs>
        <w:jc w:val="both"/>
        <w:rPr>
          <w:sz w:val="24"/>
          <w:szCs w:val="24"/>
        </w:rPr>
      </w:pPr>
      <w:r w:rsidRPr="00CD01F8">
        <w:rPr>
          <w:b/>
          <w:bCs/>
          <w:sz w:val="24"/>
          <w:szCs w:val="24"/>
        </w:rPr>
        <w:t>Текст</w:t>
      </w:r>
      <w:r w:rsidR="00BF3C2B" w:rsidRPr="00CD01F8">
        <w:rPr>
          <w:b/>
          <w:bCs/>
          <w:sz w:val="24"/>
          <w:szCs w:val="24"/>
        </w:rPr>
        <w:tab/>
      </w:r>
    </w:p>
    <w:p w:rsidR="00E5262B" w:rsidRPr="00CD01F8" w:rsidRDefault="00E5262B" w:rsidP="00CD01F8">
      <w:pPr>
        <w:pStyle w:val="TableParagraph"/>
        <w:numPr>
          <w:ilvl w:val="0"/>
          <w:numId w:val="59"/>
        </w:numPr>
        <w:jc w:val="both"/>
        <w:rPr>
          <w:sz w:val="24"/>
          <w:szCs w:val="24"/>
        </w:rPr>
      </w:pPr>
      <w:r w:rsidRPr="00CD01F8">
        <w:rPr>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5262B" w:rsidRPr="00CD01F8" w:rsidRDefault="00E5262B" w:rsidP="00CD01F8">
      <w:pPr>
        <w:pStyle w:val="TableParagraph"/>
        <w:numPr>
          <w:ilvl w:val="0"/>
          <w:numId w:val="59"/>
        </w:numPr>
        <w:jc w:val="both"/>
        <w:rPr>
          <w:sz w:val="24"/>
          <w:szCs w:val="24"/>
        </w:rPr>
      </w:pPr>
      <w:r w:rsidRPr="00CD01F8">
        <w:rPr>
          <w:sz w:val="24"/>
          <w:szCs w:val="24"/>
        </w:rPr>
        <w:t>Проводить смысловой анализ текста, его композиционных особенностей, определять количество микротем и абзацев.</w:t>
      </w:r>
    </w:p>
    <w:p w:rsidR="00E5262B" w:rsidRPr="00CD01F8" w:rsidRDefault="00E5262B" w:rsidP="00CD01F8">
      <w:pPr>
        <w:pStyle w:val="TableParagraph"/>
        <w:numPr>
          <w:ilvl w:val="0"/>
          <w:numId w:val="59"/>
        </w:numPr>
        <w:jc w:val="both"/>
        <w:rPr>
          <w:sz w:val="24"/>
          <w:szCs w:val="24"/>
        </w:rPr>
      </w:pPr>
      <w:r w:rsidRPr="00CD01F8">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D01F8">
        <w:rPr>
          <w:sz w:val="24"/>
          <w:szCs w:val="24"/>
        </w:rPr>
        <w:softHyphen/>
        <w:t>ционально-смысловому типу речи.</w:t>
      </w:r>
    </w:p>
    <w:p w:rsidR="00E5262B" w:rsidRPr="00CD01F8" w:rsidRDefault="00E5262B" w:rsidP="00CD01F8">
      <w:pPr>
        <w:pStyle w:val="TableParagraph"/>
        <w:numPr>
          <w:ilvl w:val="0"/>
          <w:numId w:val="59"/>
        </w:numPr>
        <w:jc w:val="both"/>
        <w:rPr>
          <w:sz w:val="24"/>
          <w:szCs w:val="24"/>
        </w:rPr>
      </w:pPr>
      <w:r w:rsidRPr="00CD01F8">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5262B" w:rsidRPr="00CD01F8" w:rsidRDefault="00E5262B" w:rsidP="00CD01F8">
      <w:pPr>
        <w:pStyle w:val="TableParagraph"/>
        <w:numPr>
          <w:ilvl w:val="0"/>
          <w:numId w:val="59"/>
        </w:numPr>
        <w:jc w:val="both"/>
        <w:rPr>
          <w:sz w:val="24"/>
          <w:szCs w:val="24"/>
        </w:rPr>
      </w:pPr>
      <w:r w:rsidRPr="00CD01F8">
        <w:rPr>
          <w:sz w:val="24"/>
          <w:szCs w:val="24"/>
        </w:rPr>
        <w:t>Применять знание основных признаков текста (повествование) в практике его создания.</w:t>
      </w:r>
    </w:p>
    <w:p w:rsidR="00E5262B" w:rsidRPr="00CD01F8" w:rsidRDefault="00E5262B" w:rsidP="00CD01F8">
      <w:pPr>
        <w:pStyle w:val="TableParagraph"/>
        <w:numPr>
          <w:ilvl w:val="0"/>
          <w:numId w:val="59"/>
        </w:numPr>
        <w:jc w:val="both"/>
        <w:rPr>
          <w:sz w:val="24"/>
          <w:szCs w:val="24"/>
        </w:rPr>
      </w:pPr>
      <w:r w:rsidRPr="00CD01F8">
        <w:rPr>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E5262B" w:rsidRPr="00CD01F8" w:rsidRDefault="00E5262B" w:rsidP="00CD01F8">
      <w:pPr>
        <w:pStyle w:val="TableParagraph"/>
        <w:numPr>
          <w:ilvl w:val="0"/>
          <w:numId w:val="59"/>
        </w:numPr>
        <w:jc w:val="both"/>
        <w:rPr>
          <w:sz w:val="24"/>
          <w:szCs w:val="24"/>
        </w:rPr>
      </w:pPr>
      <w:r w:rsidRPr="00CD01F8">
        <w:rPr>
          <w:sz w:val="24"/>
          <w:szCs w:val="24"/>
        </w:rPr>
        <w:t>Восстанавливать деформированный текст; осуществлять корректировку восстановленного текста с опорой на образец.</w:t>
      </w:r>
    </w:p>
    <w:p w:rsidR="00E5262B" w:rsidRPr="00CD01F8" w:rsidRDefault="00E5262B" w:rsidP="00CD01F8">
      <w:pPr>
        <w:pStyle w:val="TableParagraph"/>
        <w:numPr>
          <w:ilvl w:val="0"/>
          <w:numId w:val="59"/>
        </w:numPr>
        <w:jc w:val="both"/>
        <w:rPr>
          <w:sz w:val="24"/>
          <w:szCs w:val="24"/>
        </w:rPr>
      </w:pPr>
      <w:r w:rsidRPr="00CD01F8">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262B" w:rsidRPr="00CD01F8" w:rsidRDefault="00E5262B" w:rsidP="00CD01F8">
      <w:pPr>
        <w:pStyle w:val="TableParagraph"/>
        <w:numPr>
          <w:ilvl w:val="0"/>
          <w:numId w:val="59"/>
        </w:numPr>
        <w:jc w:val="both"/>
        <w:rPr>
          <w:sz w:val="24"/>
          <w:szCs w:val="24"/>
        </w:rPr>
      </w:pPr>
      <w:r w:rsidRPr="00CD01F8">
        <w:rPr>
          <w:sz w:val="24"/>
          <w:szCs w:val="24"/>
        </w:rPr>
        <w:t>Представлять сообщение на заданную тему в виде презентации.</w:t>
      </w:r>
    </w:p>
    <w:p w:rsidR="00E5262B" w:rsidRPr="00CD01F8" w:rsidRDefault="00E5262B" w:rsidP="00CD01F8">
      <w:pPr>
        <w:pStyle w:val="TableParagraph"/>
        <w:numPr>
          <w:ilvl w:val="0"/>
          <w:numId w:val="59"/>
        </w:numPr>
        <w:jc w:val="both"/>
        <w:rPr>
          <w:sz w:val="24"/>
          <w:szCs w:val="24"/>
        </w:rPr>
      </w:pPr>
      <w:r w:rsidRPr="00CD01F8">
        <w:rPr>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w:t>
      </w:r>
      <w:r w:rsidRPr="00CD01F8">
        <w:rPr>
          <w:sz w:val="24"/>
          <w:szCs w:val="24"/>
        </w:rPr>
        <w:lastRenderedPageBreak/>
        <w:t>логический анализ текста – целостность, связность, информативность).</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numPr>
          <w:ilvl w:val="0"/>
          <w:numId w:val="60"/>
        </w:numPr>
        <w:jc w:val="both"/>
        <w:rPr>
          <w:sz w:val="24"/>
          <w:szCs w:val="24"/>
        </w:rPr>
      </w:pPr>
      <w:r w:rsidRPr="00CD01F8">
        <w:rPr>
          <w:sz w:val="24"/>
          <w:szCs w:val="24"/>
        </w:rPr>
        <w:t>Иметь общее представление об особенностях разговорной речи, функциональных стилей, языка художественной литературы.</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Фонетика. Графика. Орфоэпия</w:t>
      </w:r>
    </w:p>
    <w:p w:rsidR="00E5262B" w:rsidRPr="00CD01F8" w:rsidRDefault="00E5262B" w:rsidP="00CD01F8">
      <w:pPr>
        <w:pStyle w:val="TableParagraph"/>
        <w:numPr>
          <w:ilvl w:val="0"/>
          <w:numId w:val="60"/>
        </w:numPr>
        <w:jc w:val="both"/>
        <w:rPr>
          <w:sz w:val="24"/>
          <w:szCs w:val="24"/>
        </w:rPr>
      </w:pPr>
      <w:r w:rsidRPr="00CD01F8">
        <w:rPr>
          <w:sz w:val="24"/>
          <w:szCs w:val="24"/>
        </w:rPr>
        <w:t>Характеризовать звуки; понимать различие между звуком и буквой, характеризовать систему звуков.</w:t>
      </w:r>
    </w:p>
    <w:p w:rsidR="00E5262B" w:rsidRPr="00CD01F8" w:rsidRDefault="00E5262B" w:rsidP="00CD01F8">
      <w:pPr>
        <w:pStyle w:val="TableParagraph"/>
        <w:numPr>
          <w:ilvl w:val="0"/>
          <w:numId w:val="60"/>
        </w:numPr>
        <w:jc w:val="both"/>
        <w:rPr>
          <w:sz w:val="24"/>
          <w:szCs w:val="24"/>
        </w:rPr>
      </w:pPr>
      <w:r w:rsidRPr="00CD01F8">
        <w:rPr>
          <w:sz w:val="24"/>
          <w:szCs w:val="24"/>
        </w:rPr>
        <w:t>Проводить фонетический анализ слов.</w:t>
      </w:r>
    </w:p>
    <w:p w:rsidR="00E5262B" w:rsidRPr="00CD01F8" w:rsidRDefault="00E5262B" w:rsidP="00CD01F8">
      <w:pPr>
        <w:pStyle w:val="TableParagraph"/>
        <w:numPr>
          <w:ilvl w:val="0"/>
          <w:numId w:val="60"/>
        </w:numPr>
        <w:jc w:val="both"/>
        <w:rPr>
          <w:sz w:val="24"/>
          <w:szCs w:val="24"/>
        </w:rPr>
      </w:pPr>
      <w:r w:rsidRPr="00CD01F8">
        <w:rPr>
          <w:sz w:val="24"/>
          <w:szCs w:val="24"/>
        </w:rPr>
        <w:t>Использовать знания по фонетике, графике и орфоэпии в практике произношения и правописания слов.</w:t>
      </w:r>
    </w:p>
    <w:p w:rsidR="00E5262B" w:rsidRPr="00CD01F8" w:rsidRDefault="00E5262B" w:rsidP="00CD01F8">
      <w:pPr>
        <w:pStyle w:val="TableParagraph"/>
        <w:jc w:val="both"/>
        <w:rPr>
          <w:sz w:val="24"/>
          <w:szCs w:val="24"/>
        </w:rPr>
      </w:pPr>
      <w:r w:rsidRPr="00CD01F8">
        <w:rPr>
          <w:b/>
          <w:bCs/>
          <w:sz w:val="24"/>
          <w:szCs w:val="24"/>
        </w:rPr>
        <w:t>Орфография</w:t>
      </w:r>
    </w:p>
    <w:p w:rsidR="00E5262B" w:rsidRPr="00CD01F8" w:rsidRDefault="00E5262B" w:rsidP="00CD01F8">
      <w:pPr>
        <w:pStyle w:val="TableParagraph"/>
        <w:numPr>
          <w:ilvl w:val="0"/>
          <w:numId w:val="61"/>
        </w:numPr>
        <w:jc w:val="both"/>
        <w:rPr>
          <w:sz w:val="24"/>
          <w:szCs w:val="24"/>
        </w:rPr>
      </w:pPr>
      <w:r w:rsidRPr="00CD01F8">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E5262B" w:rsidRPr="00CD01F8" w:rsidRDefault="00E5262B" w:rsidP="00CD01F8">
      <w:pPr>
        <w:pStyle w:val="TableParagraph"/>
        <w:numPr>
          <w:ilvl w:val="0"/>
          <w:numId w:val="61"/>
        </w:numPr>
        <w:jc w:val="both"/>
        <w:rPr>
          <w:sz w:val="24"/>
          <w:szCs w:val="24"/>
        </w:rPr>
      </w:pPr>
      <w:r w:rsidRPr="00CD01F8">
        <w:rPr>
          <w:sz w:val="24"/>
          <w:szCs w:val="24"/>
        </w:rPr>
        <w:t>Распознавать изученные орфограммы.</w:t>
      </w:r>
    </w:p>
    <w:p w:rsidR="00E5262B" w:rsidRPr="00CD01F8" w:rsidRDefault="00E5262B" w:rsidP="00CD01F8">
      <w:pPr>
        <w:pStyle w:val="TableParagraph"/>
        <w:numPr>
          <w:ilvl w:val="0"/>
          <w:numId w:val="61"/>
        </w:numPr>
        <w:jc w:val="both"/>
        <w:rPr>
          <w:sz w:val="24"/>
          <w:szCs w:val="24"/>
        </w:rPr>
      </w:pPr>
      <w:r w:rsidRPr="00CD01F8">
        <w:rPr>
          <w:sz w:val="24"/>
          <w:szCs w:val="24"/>
        </w:rPr>
        <w:t>Применять знания по орфографии в практике правописания (в том числе применять знание о правописании разделительных </w:t>
      </w:r>
      <w:r w:rsidRPr="00CD01F8">
        <w:rPr>
          <w:b/>
          <w:bCs/>
          <w:sz w:val="24"/>
          <w:szCs w:val="24"/>
        </w:rPr>
        <w:t>ъ</w:t>
      </w:r>
      <w:r w:rsidRPr="00CD01F8">
        <w:rPr>
          <w:sz w:val="24"/>
          <w:szCs w:val="24"/>
        </w:rPr>
        <w:t> и </w:t>
      </w:r>
      <w:r w:rsidRPr="00CD01F8">
        <w:rPr>
          <w:b/>
          <w:bCs/>
          <w:sz w:val="24"/>
          <w:szCs w:val="24"/>
        </w:rPr>
        <w:t>ь</w:t>
      </w:r>
      <w:r w:rsidRPr="00CD01F8">
        <w:rPr>
          <w:sz w:val="24"/>
          <w:szCs w:val="24"/>
        </w:rPr>
        <w:t>).</w:t>
      </w:r>
    </w:p>
    <w:p w:rsidR="00E5262B" w:rsidRPr="00CD01F8" w:rsidRDefault="00E5262B" w:rsidP="00CD01F8">
      <w:pPr>
        <w:pStyle w:val="TableParagraph"/>
        <w:jc w:val="both"/>
        <w:rPr>
          <w:sz w:val="24"/>
          <w:szCs w:val="24"/>
        </w:rPr>
      </w:pPr>
      <w:r w:rsidRPr="00CD01F8">
        <w:rPr>
          <w:b/>
          <w:bCs/>
          <w:sz w:val="24"/>
          <w:szCs w:val="24"/>
        </w:rPr>
        <w:t>Лексикология</w:t>
      </w:r>
    </w:p>
    <w:p w:rsidR="00E5262B" w:rsidRPr="00CD01F8" w:rsidRDefault="00E5262B" w:rsidP="00CD01F8">
      <w:pPr>
        <w:pStyle w:val="TableParagraph"/>
        <w:numPr>
          <w:ilvl w:val="0"/>
          <w:numId w:val="62"/>
        </w:numPr>
        <w:jc w:val="both"/>
        <w:rPr>
          <w:sz w:val="24"/>
          <w:szCs w:val="24"/>
        </w:rPr>
      </w:pPr>
      <w:r w:rsidRPr="00CD01F8">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5262B" w:rsidRPr="00CD01F8" w:rsidRDefault="00E5262B" w:rsidP="00CD01F8">
      <w:pPr>
        <w:pStyle w:val="TableParagraph"/>
        <w:numPr>
          <w:ilvl w:val="0"/>
          <w:numId w:val="62"/>
        </w:numPr>
        <w:jc w:val="both"/>
        <w:rPr>
          <w:sz w:val="24"/>
          <w:szCs w:val="24"/>
        </w:rPr>
      </w:pPr>
      <w:r w:rsidRPr="00CD01F8">
        <w:rPr>
          <w:sz w:val="24"/>
          <w:szCs w:val="24"/>
        </w:rPr>
        <w:t>Распознавать однозначные и многозначные слова, различать прямое и переносное значения слова.</w:t>
      </w:r>
    </w:p>
    <w:p w:rsidR="00E5262B" w:rsidRPr="00CD01F8" w:rsidRDefault="00E5262B" w:rsidP="00CD01F8">
      <w:pPr>
        <w:pStyle w:val="TableParagraph"/>
        <w:numPr>
          <w:ilvl w:val="0"/>
          <w:numId w:val="62"/>
        </w:numPr>
        <w:jc w:val="both"/>
        <w:rPr>
          <w:sz w:val="24"/>
          <w:szCs w:val="24"/>
        </w:rPr>
      </w:pPr>
      <w:r w:rsidRPr="00CD01F8">
        <w:rPr>
          <w:sz w:val="24"/>
          <w:szCs w:val="24"/>
        </w:rPr>
        <w:t>Распознавать синонимы, антонимы, омонимы; различать многозначные слова и омонимы; уметь правильно употреблять слова-паронимы.</w:t>
      </w:r>
    </w:p>
    <w:p w:rsidR="00E5262B" w:rsidRPr="00CD01F8" w:rsidRDefault="00E5262B" w:rsidP="00CD01F8">
      <w:pPr>
        <w:pStyle w:val="TableParagraph"/>
        <w:numPr>
          <w:ilvl w:val="0"/>
          <w:numId w:val="62"/>
        </w:numPr>
        <w:jc w:val="both"/>
        <w:rPr>
          <w:sz w:val="24"/>
          <w:szCs w:val="24"/>
        </w:rPr>
      </w:pPr>
      <w:r w:rsidRPr="00CD01F8">
        <w:rPr>
          <w:sz w:val="24"/>
          <w:szCs w:val="24"/>
        </w:rPr>
        <w:t>Характеризовать тематические группы слов, родовые и видовые понятия.</w:t>
      </w:r>
    </w:p>
    <w:p w:rsidR="00E5262B" w:rsidRPr="00CD01F8" w:rsidRDefault="00E5262B" w:rsidP="00CD01F8">
      <w:pPr>
        <w:pStyle w:val="TableParagraph"/>
        <w:numPr>
          <w:ilvl w:val="0"/>
          <w:numId w:val="62"/>
        </w:numPr>
        <w:jc w:val="both"/>
        <w:rPr>
          <w:sz w:val="24"/>
          <w:szCs w:val="24"/>
        </w:rPr>
      </w:pPr>
      <w:r w:rsidRPr="00CD01F8">
        <w:rPr>
          <w:sz w:val="24"/>
          <w:szCs w:val="24"/>
        </w:rPr>
        <w:t>Проводить лексический анализ слов (в рамках изученного).</w:t>
      </w:r>
    </w:p>
    <w:p w:rsidR="00E5262B" w:rsidRPr="00CD01F8" w:rsidRDefault="00E5262B" w:rsidP="00CD01F8">
      <w:pPr>
        <w:pStyle w:val="TableParagraph"/>
        <w:numPr>
          <w:ilvl w:val="0"/>
          <w:numId w:val="62"/>
        </w:numPr>
        <w:jc w:val="both"/>
        <w:rPr>
          <w:sz w:val="24"/>
          <w:szCs w:val="24"/>
        </w:rPr>
      </w:pPr>
      <w:r w:rsidRPr="00CD01F8">
        <w:rPr>
          <w:sz w:val="24"/>
          <w:szCs w:val="24"/>
        </w:rPr>
        <w:t>Уметь пользоваться лексическими словарями (толковым словарём, словарями синонимов, антонимов, омонимов, паро</w:t>
      </w:r>
      <w:r w:rsidRPr="00CD01F8">
        <w:rPr>
          <w:sz w:val="24"/>
          <w:szCs w:val="24"/>
        </w:rPr>
        <w:softHyphen/>
        <w:t>нимов).</w:t>
      </w:r>
    </w:p>
    <w:p w:rsidR="00E5262B" w:rsidRPr="00CD01F8" w:rsidRDefault="00E5262B" w:rsidP="00CD01F8">
      <w:pPr>
        <w:pStyle w:val="TableParagraph"/>
        <w:jc w:val="both"/>
        <w:rPr>
          <w:sz w:val="24"/>
          <w:szCs w:val="24"/>
        </w:rPr>
      </w:pPr>
      <w:r w:rsidRPr="00CD01F8">
        <w:rPr>
          <w:b/>
          <w:bCs/>
          <w:sz w:val="24"/>
          <w:szCs w:val="24"/>
        </w:rPr>
        <w:t>Морфемика. Орфография</w:t>
      </w:r>
    </w:p>
    <w:p w:rsidR="00E5262B" w:rsidRPr="00CD01F8" w:rsidRDefault="00E5262B" w:rsidP="00CD01F8">
      <w:pPr>
        <w:pStyle w:val="TableParagraph"/>
        <w:numPr>
          <w:ilvl w:val="0"/>
          <w:numId w:val="63"/>
        </w:numPr>
        <w:jc w:val="both"/>
        <w:rPr>
          <w:sz w:val="24"/>
          <w:szCs w:val="24"/>
        </w:rPr>
      </w:pPr>
      <w:r w:rsidRPr="00CD01F8">
        <w:rPr>
          <w:sz w:val="24"/>
          <w:szCs w:val="24"/>
        </w:rPr>
        <w:t>Характеризовать морфему как минимальную значимую единицу языка.</w:t>
      </w:r>
    </w:p>
    <w:p w:rsidR="00E5262B" w:rsidRPr="00CD01F8" w:rsidRDefault="00E5262B" w:rsidP="00CD01F8">
      <w:pPr>
        <w:pStyle w:val="TableParagraph"/>
        <w:numPr>
          <w:ilvl w:val="0"/>
          <w:numId w:val="63"/>
        </w:numPr>
        <w:jc w:val="both"/>
        <w:rPr>
          <w:sz w:val="24"/>
          <w:szCs w:val="24"/>
        </w:rPr>
      </w:pPr>
      <w:r w:rsidRPr="00CD01F8">
        <w:rPr>
          <w:sz w:val="24"/>
          <w:szCs w:val="24"/>
        </w:rPr>
        <w:t>Распознавать морфемы в слове (корень, приставку, суффикс, окончание), выделять основу слова.</w:t>
      </w:r>
    </w:p>
    <w:p w:rsidR="00E5262B" w:rsidRPr="00CD01F8" w:rsidRDefault="00E5262B" w:rsidP="00CD01F8">
      <w:pPr>
        <w:pStyle w:val="TableParagraph"/>
        <w:numPr>
          <w:ilvl w:val="0"/>
          <w:numId w:val="63"/>
        </w:numPr>
        <w:jc w:val="both"/>
        <w:rPr>
          <w:sz w:val="24"/>
          <w:szCs w:val="24"/>
        </w:rPr>
      </w:pPr>
      <w:r w:rsidRPr="00CD01F8">
        <w:rPr>
          <w:sz w:val="24"/>
          <w:szCs w:val="24"/>
        </w:rPr>
        <w:t>Находить чередование звуков в морфемах (в том числе чередование гласных с нулём звука).</w:t>
      </w:r>
    </w:p>
    <w:p w:rsidR="00E5262B" w:rsidRPr="00CD01F8" w:rsidRDefault="00E5262B" w:rsidP="00CD01F8">
      <w:pPr>
        <w:pStyle w:val="TableParagraph"/>
        <w:numPr>
          <w:ilvl w:val="0"/>
          <w:numId w:val="63"/>
        </w:numPr>
        <w:jc w:val="both"/>
        <w:rPr>
          <w:sz w:val="24"/>
          <w:szCs w:val="24"/>
        </w:rPr>
      </w:pPr>
      <w:r w:rsidRPr="00CD01F8">
        <w:rPr>
          <w:sz w:val="24"/>
          <w:szCs w:val="24"/>
        </w:rPr>
        <w:t>Проводить морфемный анализ слов.</w:t>
      </w:r>
    </w:p>
    <w:p w:rsidR="00E5262B" w:rsidRPr="00CD01F8" w:rsidRDefault="00E5262B" w:rsidP="00CD01F8">
      <w:pPr>
        <w:pStyle w:val="TableParagraph"/>
        <w:numPr>
          <w:ilvl w:val="0"/>
          <w:numId w:val="63"/>
        </w:numPr>
        <w:jc w:val="both"/>
        <w:rPr>
          <w:sz w:val="24"/>
          <w:szCs w:val="24"/>
        </w:rPr>
      </w:pPr>
      <w:r w:rsidRPr="00CD01F8">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CD01F8">
        <w:rPr>
          <w:b/>
          <w:bCs/>
          <w:sz w:val="24"/>
          <w:szCs w:val="24"/>
        </w:rPr>
        <w:t>ы</w:t>
      </w:r>
      <w:r w:rsidRPr="00CD01F8">
        <w:rPr>
          <w:sz w:val="24"/>
          <w:szCs w:val="24"/>
        </w:rPr>
        <w:t> – </w:t>
      </w:r>
      <w:r w:rsidRPr="00CD01F8">
        <w:rPr>
          <w:b/>
          <w:bCs/>
          <w:sz w:val="24"/>
          <w:szCs w:val="24"/>
        </w:rPr>
        <w:t>и</w:t>
      </w:r>
      <w:r w:rsidRPr="00CD01F8">
        <w:rPr>
          <w:sz w:val="24"/>
          <w:szCs w:val="24"/>
        </w:rPr>
        <w:t> после </w:t>
      </w:r>
      <w:r w:rsidRPr="00CD01F8">
        <w:rPr>
          <w:b/>
          <w:bCs/>
          <w:sz w:val="24"/>
          <w:szCs w:val="24"/>
        </w:rPr>
        <w:t>ц</w:t>
      </w:r>
      <w:r w:rsidRPr="00CD01F8">
        <w:rPr>
          <w:sz w:val="24"/>
          <w:szCs w:val="24"/>
        </w:rPr>
        <w:t>.</w:t>
      </w:r>
    </w:p>
    <w:p w:rsidR="00E5262B" w:rsidRPr="00CD01F8" w:rsidRDefault="00E5262B" w:rsidP="00CD01F8">
      <w:pPr>
        <w:pStyle w:val="TableParagraph"/>
        <w:numPr>
          <w:ilvl w:val="0"/>
          <w:numId w:val="63"/>
        </w:numPr>
        <w:jc w:val="both"/>
        <w:rPr>
          <w:sz w:val="24"/>
          <w:szCs w:val="24"/>
        </w:rPr>
      </w:pPr>
      <w:r w:rsidRPr="00CD01F8">
        <w:rPr>
          <w:sz w:val="24"/>
          <w:szCs w:val="24"/>
        </w:rPr>
        <w:t>Проводить орфографический анализ слов (в рамках изученного).</w:t>
      </w:r>
    </w:p>
    <w:p w:rsidR="00E5262B" w:rsidRPr="00CD01F8" w:rsidRDefault="00E5262B" w:rsidP="00CD01F8">
      <w:pPr>
        <w:pStyle w:val="TableParagraph"/>
        <w:numPr>
          <w:ilvl w:val="0"/>
          <w:numId w:val="63"/>
        </w:numPr>
        <w:jc w:val="both"/>
        <w:rPr>
          <w:sz w:val="24"/>
          <w:szCs w:val="24"/>
        </w:rPr>
      </w:pPr>
      <w:r w:rsidRPr="00CD01F8">
        <w:rPr>
          <w:sz w:val="24"/>
          <w:szCs w:val="24"/>
        </w:rPr>
        <w:t>Уместно использовать слова с суффиксами оценки в собственной речи.</w:t>
      </w:r>
    </w:p>
    <w:p w:rsidR="00E5262B" w:rsidRPr="00CD01F8" w:rsidRDefault="00E5262B" w:rsidP="00CD01F8">
      <w:pPr>
        <w:pStyle w:val="TableParagraph"/>
        <w:jc w:val="both"/>
        <w:rPr>
          <w:sz w:val="24"/>
          <w:szCs w:val="24"/>
        </w:rPr>
      </w:pPr>
      <w:r w:rsidRPr="00CD01F8">
        <w:rPr>
          <w:b/>
          <w:bCs/>
          <w:sz w:val="24"/>
          <w:szCs w:val="24"/>
        </w:rPr>
        <w:t>Морфология. Культура речи. Орфография</w:t>
      </w:r>
    </w:p>
    <w:p w:rsidR="00E5262B" w:rsidRPr="00CD01F8" w:rsidRDefault="00E5262B" w:rsidP="00CD01F8">
      <w:pPr>
        <w:pStyle w:val="TableParagraph"/>
        <w:numPr>
          <w:ilvl w:val="0"/>
          <w:numId w:val="64"/>
        </w:numPr>
        <w:jc w:val="both"/>
        <w:rPr>
          <w:sz w:val="24"/>
          <w:szCs w:val="24"/>
        </w:rPr>
      </w:pPr>
      <w:r w:rsidRPr="00CD01F8">
        <w:rPr>
          <w:sz w:val="24"/>
          <w:szCs w:val="24"/>
        </w:rPr>
        <w:t>Применять знания о частях речи как лексико-грамматических разрядах слов, о грамматическом значении слова, о сис</w:t>
      </w:r>
      <w:r w:rsidRPr="00CD01F8">
        <w:rPr>
          <w:sz w:val="24"/>
          <w:szCs w:val="24"/>
        </w:rPr>
        <w:softHyphen/>
        <w:t>теме частей речи в русском языке для решения практико-ориентированных учебных задач.</w:t>
      </w:r>
    </w:p>
    <w:p w:rsidR="00E5262B" w:rsidRPr="00CD01F8" w:rsidRDefault="00E5262B" w:rsidP="00CD01F8">
      <w:pPr>
        <w:pStyle w:val="TableParagraph"/>
        <w:numPr>
          <w:ilvl w:val="0"/>
          <w:numId w:val="64"/>
        </w:numPr>
        <w:jc w:val="both"/>
        <w:rPr>
          <w:sz w:val="24"/>
          <w:szCs w:val="24"/>
        </w:rPr>
      </w:pPr>
      <w:r w:rsidRPr="00CD01F8">
        <w:rPr>
          <w:sz w:val="24"/>
          <w:szCs w:val="24"/>
        </w:rPr>
        <w:t>Распознавать имена существительные, имена прилагательные, глаголы.</w:t>
      </w:r>
    </w:p>
    <w:p w:rsidR="00E5262B" w:rsidRPr="00CD01F8" w:rsidRDefault="00E5262B" w:rsidP="00CD01F8">
      <w:pPr>
        <w:pStyle w:val="TableParagraph"/>
        <w:numPr>
          <w:ilvl w:val="0"/>
          <w:numId w:val="64"/>
        </w:numPr>
        <w:jc w:val="both"/>
        <w:rPr>
          <w:sz w:val="24"/>
          <w:szCs w:val="24"/>
        </w:rPr>
      </w:pPr>
      <w:r w:rsidRPr="00CD01F8">
        <w:rPr>
          <w:sz w:val="24"/>
          <w:szCs w:val="24"/>
        </w:rPr>
        <w:t>Проводить морфологический анализ имён существительных, частичный морфологический анализ имён прилагательных, глаголов.</w:t>
      </w:r>
    </w:p>
    <w:p w:rsidR="00E5262B" w:rsidRPr="00CD01F8" w:rsidRDefault="00E5262B" w:rsidP="00CD01F8">
      <w:pPr>
        <w:pStyle w:val="TableParagraph"/>
        <w:numPr>
          <w:ilvl w:val="0"/>
          <w:numId w:val="64"/>
        </w:numPr>
        <w:jc w:val="both"/>
        <w:rPr>
          <w:sz w:val="24"/>
          <w:szCs w:val="24"/>
        </w:rPr>
      </w:pPr>
      <w:r w:rsidRPr="00CD01F8">
        <w:rPr>
          <w:sz w:val="24"/>
          <w:szCs w:val="24"/>
        </w:rPr>
        <w:lastRenderedPageBreak/>
        <w:t>Проводить орфографический анализ имён существительных, имён прилагательных, глаголов (в рамках изученного).</w:t>
      </w:r>
    </w:p>
    <w:p w:rsidR="00E5262B" w:rsidRPr="00CD01F8" w:rsidRDefault="00E5262B" w:rsidP="00CD01F8">
      <w:pPr>
        <w:pStyle w:val="TableParagraph"/>
        <w:numPr>
          <w:ilvl w:val="0"/>
          <w:numId w:val="64"/>
        </w:numPr>
        <w:jc w:val="both"/>
        <w:rPr>
          <w:sz w:val="24"/>
          <w:szCs w:val="24"/>
        </w:rPr>
      </w:pPr>
      <w:r w:rsidRPr="00CD01F8">
        <w:rPr>
          <w:sz w:val="24"/>
          <w:szCs w:val="24"/>
        </w:rPr>
        <w:t>Применять знания по морфологии при выполнении языкового анализа различных видов и в речевой практике.</w:t>
      </w:r>
    </w:p>
    <w:p w:rsidR="00E5262B" w:rsidRPr="00CD01F8" w:rsidRDefault="00E5262B" w:rsidP="00CD01F8">
      <w:pPr>
        <w:pStyle w:val="TableParagraph"/>
        <w:jc w:val="both"/>
        <w:rPr>
          <w:sz w:val="24"/>
          <w:szCs w:val="24"/>
        </w:rPr>
      </w:pPr>
      <w:r w:rsidRPr="00CD01F8">
        <w:rPr>
          <w:b/>
          <w:bCs/>
          <w:sz w:val="24"/>
          <w:szCs w:val="24"/>
        </w:rPr>
        <w:t>Имя существительное</w:t>
      </w:r>
    </w:p>
    <w:p w:rsidR="00E5262B" w:rsidRPr="00CD01F8" w:rsidRDefault="00E5262B" w:rsidP="00CD01F8">
      <w:pPr>
        <w:pStyle w:val="TableParagraph"/>
        <w:numPr>
          <w:ilvl w:val="0"/>
          <w:numId w:val="65"/>
        </w:numPr>
        <w:jc w:val="both"/>
        <w:rPr>
          <w:sz w:val="24"/>
          <w:szCs w:val="24"/>
        </w:rPr>
      </w:pPr>
      <w:r w:rsidRPr="00CD01F8">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5262B" w:rsidRPr="00CD01F8" w:rsidRDefault="00E5262B" w:rsidP="00CD01F8">
      <w:pPr>
        <w:pStyle w:val="TableParagraph"/>
        <w:numPr>
          <w:ilvl w:val="0"/>
          <w:numId w:val="65"/>
        </w:numPr>
        <w:jc w:val="both"/>
        <w:rPr>
          <w:sz w:val="24"/>
          <w:szCs w:val="24"/>
        </w:rPr>
      </w:pPr>
      <w:r w:rsidRPr="00CD01F8">
        <w:rPr>
          <w:sz w:val="24"/>
          <w:szCs w:val="24"/>
        </w:rPr>
        <w:t>Определять лексико-грамматические разряды имён существительных.</w:t>
      </w:r>
    </w:p>
    <w:p w:rsidR="00E5262B" w:rsidRPr="00CD01F8" w:rsidRDefault="00E5262B" w:rsidP="00CD01F8">
      <w:pPr>
        <w:pStyle w:val="TableParagraph"/>
        <w:numPr>
          <w:ilvl w:val="0"/>
          <w:numId w:val="65"/>
        </w:numPr>
        <w:jc w:val="both"/>
        <w:rPr>
          <w:sz w:val="24"/>
          <w:szCs w:val="24"/>
        </w:rPr>
      </w:pPr>
      <w:r w:rsidRPr="00CD01F8">
        <w:rPr>
          <w:sz w:val="24"/>
          <w:szCs w:val="24"/>
        </w:rPr>
        <w:t>Различать типы склонения имён существительных, выявлять разносклоняемые и несклоняемые имена существительные.</w:t>
      </w:r>
    </w:p>
    <w:p w:rsidR="00E5262B" w:rsidRPr="00CD01F8" w:rsidRDefault="00E5262B" w:rsidP="00CD01F8">
      <w:pPr>
        <w:pStyle w:val="TableParagraph"/>
        <w:numPr>
          <w:ilvl w:val="0"/>
          <w:numId w:val="65"/>
        </w:numPr>
        <w:jc w:val="both"/>
        <w:rPr>
          <w:sz w:val="24"/>
          <w:szCs w:val="24"/>
        </w:rPr>
      </w:pPr>
      <w:r w:rsidRPr="00CD01F8">
        <w:rPr>
          <w:sz w:val="24"/>
          <w:szCs w:val="24"/>
        </w:rPr>
        <w:t>Проводить морфологический анализ имён существительных.</w:t>
      </w:r>
    </w:p>
    <w:p w:rsidR="00E5262B" w:rsidRPr="00CD01F8" w:rsidRDefault="00E5262B" w:rsidP="00CD01F8">
      <w:pPr>
        <w:pStyle w:val="TableParagraph"/>
        <w:numPr>
          <w:ilvl w:val="0"/>
          <w:numId w:val="65"/>
        </w:numPr>
        <w:jc w:val="both"/>
        <w:rPr>
          <w:sz w:val="24"/>
          <w:szCs w:val="24"/>
        </w:rPr>
      </w:pPr>
      <w:r w:rsidRPr="00CD01F8">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E5262B" w:rsidRPr="00CD01F8" w:rsidRDefault="00E5262B" w:rsidP="00CD01F8">
      <w:pPr>
        <w:pStyle w:val="TableParagraph"/>
        <w:numPr>
          <w:ilvl w:val="0"/>
          <w:numId w:val="65"/>
        </w:numPr>
        <w:jc w:val="both"/>
        <w:rPr>
          <w:sz w:val="24"/>
          <w:szCs w:val="24"/>
        </w:rPr>
      </w:pPr>
      <w:r w:rsidRPr="00CD01F8">
        <w:rPr>
          <w:sz w:val="24"/>
          <w:szCs w:val="24"/>
        </w:rPr>
        <w:t>Соблюдать правила правописания имён существительных: безударных окончаний; </w:t>
      </w:r>
      <w:r w:rsidRPr="00CD01F8">
        <w:rPr>
          <w:b/>
          <w:bCs/>
          <w:sz w:val="24"/>
          <w:szCs w:val="24"/>
        </w:rPr>
        <w:t>о</w:t>
      </w:r>
      <w:r w:rsidRPr="00CD01F8">
        <w:rPr>
          <w:sz w:val="24"/>
          <w:szCs w:val="24"/>
        </w:rPr>
        <w:t> – </w:t>
      </w:r>
      <w:r w:rsidRPr="00CD01F8">
        <w:rPr>
          <w:b/>
          <w:bCs/>
          <w:sz w:val="24"/>
          <w:szCs w:val="24"/>
        </w:rPr>
        <w:t>е</w:t>
      </w:r>
      <w:r w:rsidRPr="00CD01F8">
        <w:rPr>
          <w:sz w:val="24"/>
          <w:szCs w:val="24"/>
        </w:rPr>
        <w:t> (</w:t>
      </w:r>
      <w:r w:rsidRPr="00CD01F8">
        <w:rPr>
          <w:b/>
          <w:bCs/>
          <w:sz w:val="24"/>
          <w:szCs w:val="24"/>
        </w:rPr>
        <w:t>ё</w:t>
      </w:r>
      <w:r w:rsidRPr="00CD01F8">
        <w:rPr>
          <w:sz w:val="24"/>
          <w:szCs w:val="24"/>
        </w:rPr>
        <w:t>) после шипящих и </w:t>
      </w:r>
      <w:r w:rsidRPr="00CD01F8">
        <w:rPr>
          <w:b/>
          <w:bCs/>
          <w:sz w:val="24"/>
          <w:szCs w:val="24"/>
        </w:rPr>
        <w:t>ц</w:t>
      </w:r>
      <w:r w:rsidRPr="00CD01F8">
        <w:rPr>
          <w:sz w:val="24"/>
          <w:szCs w:val="24"/>
        </w:rPr>
        <w:t> в суффиксах и окончаниях; суффиксов </w:t>
      </w:r>
      <w:r w:rsidRPr="00CD01F8">
        <w:rPr>
          <w:b/>
          <w:bCs/>
          <w:sz w:val="24"/>
          <w:szCs w:val="24"/>
        </w:rPr>
        <w:t>-чик-</w:t>
      </w:r>
      <w:r w:rsidRPr="00CD01F8">
        <w:rPr>
          <w:sz w:val="24"/>
          <w:szCs w:val="24"/>
        </w:rPr>
        <w:t> – </w:t>
      </w:r>
      <w:r w:rsidRPr="00CD01F8">
        <w:rPr>
          <w:b/>
          <w:bCs/>
          <w:sz w:val="24"/>
          <w:szCs w:val="24"/>
        </w:rPr>
        <w:t>-щик-</w:t>
      </w:r>
      <w:r w:rsidRPr="00CD01F8">
        <w:rPr>
          <w:sz w:val="24"/>
          <w:szCs w:val="24"/>
        </w:rPr>
        <w:t>, </w:t>
      </w:r>
      <w:r w:rsidRPr="00CD01F8">
        <w:rPr>
          <w:b/>
          <w:bCs/>
          <w:sz w:val="24"/>
          <w:szCs w:val="24"/>
        </w:rPr>
        <w:t>-ек-</w:t>
      </w:r>
      <w:r w:rsidRPr="00CD01F8">
        <w:rPr>
          <w:sz w:val="24"/>
          <w:szCs w:val="24"/>
        </w:rPr>
        <w:t> – </w:t>
      </w:r>
      <w:r w:rsidRPr="00CD01F8">
        <w:rPr>
          <w:b/>
          <w:bCs/>
          <w:sz w:val="24"/>
          <w:szCs w:val="24"/>
        </w:rPr>
        <w:t>-ик- (-чик-);</w:t>
      </w:r>
      <w:r w:rsidRPr="00CD01F8">
        <w:rPr>
          <w:sz w:val="24"/>
          <w:szCs w:val="24"/>
        </w:rPr>
        <w:t> корней с чередованием </w:t>
      </w:r>
      <w:r w:rsidRPr="00CD01F8">
        <w:rPr>
          <w:b/>
          <w:bCs/>
          <w:sz w:val="24"/>
          <w:szCs w:val="24"/>
        </w:rPr>
        <w:t>а </w:t>
      </w:r>
      <w:r w:rsidRPr="00CD01F8">
        <w:rPr>
          <w:sz w:val="24"/>
          <w:szCs w:val="24"/>
        </w:rPr>
        <w:t>//</w:t>
      </w:r>
      <w:r w:rsidRPr="00CD01F8">
        <w:rPr>
          <w:b/>
          <w:bCs/>
          <w:sz w:val="24"/>
          <w:szCs w:val="24"/>
        </w:rPr>
        <w:t> о</w:t>
      </w:r>
      <w:r w:rsidRPr="00CD01F8">
        <w:rPr>
          <w:sz w:val="24"/>
          <w:szCs w:val="24"/>
        </w:rPr>
        <w:t>: </w:t>
      </w:r>
      <w:r w:rsidRPr="00CD01F8">
        <w:rPr>
          <w:b/>
          <w:bCs/>
          <w:sz w:val="24"/>
          <w:szCs w:val="24"/>
        </w:rPr>
        <w:t>-лаг- </w:t>
      </w:r>
      <w:r w:rsidRPr="00CD01F8">
        <w:rPr>
          <w:sz w:val="24"/>
          <w:szCs w:val="24"/>
        </w:rPr>
        <w:t>–</w:t>
      </w:r>
      <w:r w:rsidRPr="00CD01F8">
        <w:rPr>
          <w:b/>
          <w:bCs/>
          <w:sz w:val="24"/>
          <w:szCs w:val="24"/>
        </w:rPr>
        <w:t> -лож-</w:t>
      </w:r>
      <w:r w:rsidRPr="00CD01F8">
        <w:rPr>
          <w:sz w:val="24"/>
          <w:szCs w:val="24"/>
        </w:rPr>
        <w:t>; </w:t>
      </w:r>
      <w:r w:rsidRPr="00CD01F8">
        <w:rPr>
          <w:b/>
          <w:bCs/>
          <w:sz w:val="24"/>
          <w:szCs w:val="24"/>
        </w:rPr>
        <w:t>-раст- </w:t>
      </w:r>
      <w:r w:rsidRPr="00CD01F8">
        <w:rPr>
          <w:sz w:val="24"/>
          <w:szCs w:val="24"/>
        </w:rPr>
        <w:t>–</w:t>
      </w:r>
      <w:r w:rsidRPr="00CD01F8">
        <w:rPr>
          <w:b/>
          <w:bCs/>
          <w:sz w:val="24"/>
          <w:szCs w:val="24"/>
        </w:rPr>
        <w:t> -ращ- </w:t>
      </w:r>
      <w:r w:rsidRPr="00CD01F8">
        <w:rPr>
          <w:sz w:val="24"/>
          <w:szCs w:val="24"/>
        </w:rPr>
        <w:t>–</w:t>
      </w:r>
      <w:r w:rsidRPr="00CD01F8">
        <w:rPr>
          <w:b/>
          <w:bCs/>
          <w:sz w:val="24"/>
          <w:szCs w:val="24"/>
        </w:rPr>
        <w:t> -рос-</w:t>
      </w:r>
      <w:r w:rsidRPr="00CD01F8">
        <w:rPr>
          <w:sz w:val="24"/>
          <w:szCs w:val="24"/>
        </w:rPr>
        <w:t>; </w:t>
      </w:r>
      <w:r w:rsidRPr="00CD01F8">
        <w:rPr>
          <w:b/>
          <w:bCs/>
          <w:sz w:val="24"/>
          <w:szCs w:val="24"/>
        </w:rPr>
        <w:t>-гар- </w:t>
      </w:r>
      <w:r w:rsidRPr="00CD01F8">
        <w:rPr>
          <w:sz w:val="24"/>
          <w:szCs w:val="24"/>
        </w:rPr>
        <w:t>–</w:t>
      </w:r>
      <w:r w:rsidRPr="00CD01F8">
        <w:rPr>
          <w:b/>
          <w:bCs/>
          <w:sz w:val="24"/>
          <w:szCs w:val="24"/>
        </w:rPr>
        <w:t> -гор-</w:t>
      </w:r>
      <w:r w:rsidRPr="00CD01F8">
        <w:rPr>
          <w:sz w:val="24"/>
          <w:szCs w:val="24"/>
        </w:rPr>
        <w:t>, </w:t>
      </w:r>
      <w:r w:rsidRPr="00CD01F8">
        <w:rPr>
          <w:b/>
          <w:bCs/>
          <w:sz w:val="24"/>
          <w:szCs w:val="24"/>
        </w:rPr>
        <w:t>-зар- </w:t>
      </w:r>
      <w:r w:rsidRPr="00CD01F8">
        <w:rPr>
          <w:sz w:val="24"/>
          <w:szCs w:val="24"/>
        </w:rPr>
        <w:t>–</w:t>
      </w:r>
      <w:r w:rsidRPr="00CD01F8">
        <w:rPr>
          <w:b/>
          <w:bCs/>
          <w:sz w:val="24"/>
          <w:szCs w:val="24"/>
        </w:rPr>
        <w:t> -зор-</w:t>
      </w:r>
      <w:r w:rsidRPr="00CD01F8">
        <w:rPr>
          <w:sz w:val="24"/>
          <w:szCs w:val="24"/>
        </w:rPr>
        <w:t>; </w:t>
      </w:r>
      <w:r w:rsidRPr="00CD01F8">
        <w:rPr>
          <w:b/>
          <w:bCs/>
          <w:sz w:val="24"/>
          <w:szCs w:val="24"/>
        </w:rPr>
        <w:t>-клан- </w:t>
      </w:r>
      <w:r w:rsidRPr="00CD01F8">
        <w:rPr>
          <w:sz w:val="24"/>
          <w:szCs w:val="24"/>
        </w:rPr>
        <w:t>–</w:t>
      </w:r>
      <w:r w:rsidRPr="00CD01F8">
        <w:rPr>
          <w:b/>
          <w:bCs/>
          <w:sz w:val="24"/>
          <w:szCs w:val="24"/>
        </w:rPr>
        <w:t> -клон-</w:t>
      </w:r>
      <w:r w:rsidRPr="00CD01F8">
        <w:rPr>
          <w:sz w:val="24"/>
          <w:szCs w:val="24"/>
        </w:rPr>
        <w:t>, </w:t>
      </w:r>
      <w:r w:rsidRPr="00CD01F8">
        <w:rPr>
          <w:b/>
          <w:bCs/>
          <w:sz w:val="24"/>
          <w:szCs w:val="24"/>
        </w:rPr>
        <w:t>-скак- </w:t>
      </w:r>
      <w:r w:rsidRPr="00CD01F8">
        <w:rPr>
          <w:sz w:val="24"/>
          <w:szCs w:val="24"/>
        </w:rPr>
        <w:t>–</w:t>
      </w:r>
      <w:r w:rsidRPr="00CD01F8">
        <w:rPr>
          <w:b/>
          <w:bCs/>
          <w:sz w:val="24"/>
          <w:szCs w:val="24"/>
        </w:rPr>
        <w:t> -скоч-</w:t>
      </w:r>
      <w:r w:rsidRPr="00CD01F8">
        <w:rPr>
          <w:sz w:val="24"/>
          <w:szCs w:val="24"/>
        </w:rPr>
        <w:t>; употребления (неупотребления) </w:t>
      </w:r>
      <w:r w:rsidRPr="00CD01F8">
        <w:rPr>
          <w:b/>
          <w:bCs/>
          <w:sz w:val="24"/>
          <w:szCs w:val="24"/>
        </w:rPr>
        <w:t>ь </w:t>
      </w:r>
      <w:r w:rsidRPr="00CD01F8">
        <w:rPr>
          <w:sz w:val="24"/>
          <w:szCs w:val="24"/>
        </w:rPr>
        <w:t>на конце имён существительных после шипящих; слитное и раздельное написание </w:t>
      </w:r>
      <w:r w:rsidRPr="00CD01F8">
        <w:rPr>
          <w:b/>
          <w:bCs/>
          <w:sz w:val="24"/>
          <w:szCs w:val="24"/>
        </w:rPr>
        <w:t>не</w:t>
      </w:r>
      <w:r w:rsidRPr="00CD01F8">
        <w:rPr>
          <w:sz w:val="24"/>
          <w:szCs w:val="24"/>
        </w:rPr>
        <w:t> с именами существительными; правописание собственных имён существительных.</w:t>
      </w:r>
    </w:p>
    <w:p w:rsidR="00E5262B" w:rsidRPr="00CD01F8" w:rsidRDefault="00E5262B" w:rsidP="00CD01F8">
      <w:pPr>
        <w:pStyle w:val="TableParagraph"/>
        <w:jc w:val="both"/>
        <w:rPr>
          <w:sz w:val="24"/>
          <w:szCs w:val="24"/>
        </w:rPr>
      </w:pPr>
      <w:r w:rsidRPr="00CD01F8">
        <w:rPr>
          <w:b/>
          <w:bCs/>
          <w:sz w:val="24"/>
          <w:szCs w:val="24"/>
        </w:rPr>
        <w:t>Имя прилагательное</w:t>
      </w:r>
    </w:p>
    <w:p w:rsidR="00E5262B" w:rsidRPr="00CD01F8" w:rsidRDefault="00E5262B" w:rsidP="00CD01F8">
      <w:pPr>
        <w:pStyle w:val="TableParagraph"/>
        <w:numPr>
          <w:ilvl w:val="0"/>
          <w:numId w:val="66"/>
        </w:numPr>
        <w:jc w:val="both"/>
        <w:rPr>
          <w:sz w:val="24"/>
          <w:szCs w:val="24"/>
        </w:rPr>
      </w:pPr>
      <w:r w:rsidRPr="00CD01F8">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E5262B" w:rsidRPr="00CD01F8" w:rsidRDefault="00E5262B" w:rsidP="00CD01F8">
      <w:pPr>
        <w:pStyle w:val="TableParagraph"/>
        <w:numPr>
          <w:ilvl w:val="0"/>
          <w:numId w:val="66"/>
        </w:numPr>
        <w:jc w:val="both"/>
        <w:rPr>
          <w:sz w:val="24"/>
          <w:szCs w:val="24"/>
        </w:rPr>
      </w:pPr>
      <w:r w:rsidRPr="00CD01F8">
        <w:rPr>
          <w:sz w:val="24"/>
          <w:szCs w:val="24"/>
        </w:rPr>
        <w:t>Проводить частичный морфологический анализ имён прилагательных (в рамках изученного).</w:t>
      </w:r>
    </w:p>
    <w:p w:rsidR="00E5262B" w:rsidRPr="00CD01F8" w:rsidRDefault="00E5262B" w:rsidP="00CD01F8">
      <w:pPr>
        <w:pStyle w:val="TableParagraph"/>
        <w:numPr>
          <w:ilvl w:val="0"/>
          <w:numId w:val="66"/>
        </w:numPr>
        <w:jc w:val="both"/>
        <w:rPr>
          <w:sz w:val="24"/>
          <w:szCs w:val="24"/>
        </w:rPr>
      </w:pPr>
      <w:r w:rsidRPr="00CD01F8">
        <w:rPr>
          <w:sz w:val="24"/>
          <w:szCs w:val="24"/>
        </w:rPr>
        <w:t>Соблюдать нормы словоизменения, произношения имён прилагательных, постановки в них ударения (в рамках изучен</w:t>
      </w:r>
      <w:r w:rsidRPr="00CD01F8">
        <w:rPr>
          <w:sz w:val="24"/>
          <w:szCs w:val="24"/>
        </w:rPr>
        <w:softHyphen/>
        <w:t>ного).</w:t>
      </w:r>
    </w:p>
    <w:p w:rsidR="00E5262B" w:rsidRPr="00CD01F8" w:rsidRDefault="00E5262B" w:rsidP="00CD01F8">
      <w:pPr>
        <w:pStyle w:val="TableParagraph"/>
        <w:numPr>
          <w:ilvl w:val="0"/>
          <w:numId w:val="66"/>
        </w:numPr>
        <w:jc w:val="both"/>
        <w:rPr>
          <w:sz w:val="24"/>
          <w:szCs w:val="24"/>
        </w:rPr>
      </w:pPr>
      <w:r w:rsidRPr="00CD01F8">
        <w:rPr>
          <w:sz w:val="24"/>
          <w:szCs w:val="24"/>
        </w:rPr>
        <w:t>Соблюдать правила правописания имён прилагательных: безударных окончаний; </w:t>
      </w:r>
      <w:r w:rsidRPr="00CD01F8">
        <w:rPr>
          <w:b/>
          <w:bCs/>
          <w:sz w:val="24"/>
          <w:szCs w:val="24"/>
        </w:rPr>
        <w:t>о</w:t>
      </w:r>
      <w:r w:rsidRPr="00CD01F8">
        <w:rPr>
          <w:sz w:val="24"/>
          <w:szCs w:val="24"/>
        </w:rPr>
        <w:t> – </w:t>
      </w:r>
      <w:r w:rsidRPr="00CD01F8">
        <w:rPr>
          <w:b/>
          <w:bCs/>
          <w:sz w:val="24"/>
          <w:szCs w:val="24"/>
        </w:rPr>
        <w:t>е</w:t>
      </w:r>
      <w:r w:rsidRPr="00CD01F8">
        <w:rPr>
          <w:sz w:val="24"/>
          <w:szCs w:val="24"/>
        </w:rPr>
        <w:t> после шипящих и </w:t>
      </w:r>
      <w:r w:rsidRPr="00CD01F8">
        <w:rPr>
          <w:b/>
          <w:bCs/>
          <w:sz w:val="24"/>
          <w:szCs w:val="24"/>
        </w:rPr>
        <w:t>ц</w:t>
      </w:r>
      <w:r w:rsidRPr="00CD01F8">
        <w:rPr>
          <w:sz w:val="24"/>
          <w:szCs w:val="24"/>
        </w:rPr>
        <w:t> в суффиксах и окончаниях; кратких форм имён прилагательных с основой на шипящие; правила слитного и раздельного написания </w:t>
      </w:r>
      <w:r w:rsidRPr="00CD01F8">
        <w:rPr>
          <w:b/>
          <w:bCs/>
          <w:sz w:val="24"/>
          <w:szCs w:val="24"/>
        </w:rPr>
        <w:t>не</w:t>
      </w:r>
      <w:r w:rsidRPr="00CD01F8">
        <w:rPr>
          <w:sz w:val="24"/>
          <w:szCs w:val="24"/>
        </w:rPr>
        <w:t> с именами прилагательными.</w:t>
      </w:r>
    </w:p>
    <w:p w:rsidR="00E5262B" w:rsidRPr="00CD01F8" w:rsidRDefault="00E5262B" w:rsidP="00CD01F8">
      <w:pPr>
        <w:pStyle w:val="TableParagraph"/>
        <w:jc w:val="both"/>
        <w:rPr>
          <w:sz w:val="24"/>
          <w:szCs w:val="24"/>
        </w:rPr>
      </w:pPr>
      <w:r w:rsidRPr="00CD01F8">
        <w:rPr>
          <w:b/>
          <w:bCs/>
          <w:sz w:val="24"/>
          <w:szCs w:val="24"/>
        </w:rPr>
        <w:t>Глагол</w:t>
      </w:r>
    </w:p>
    <w:p w:rsidR="00E5262B" w:rsidRPr="00CD01F8" w:rsidRDefault="00E5262B" w:rsidP="00CD01F8">
      <w:pPr>
        <w:pStyle w:val="TableParagraph"/>
        <w:numPr>
          <w:ilvl w:val="0"/>
          <w:numId w:val="67"/>
        </w:numPr>
        <w:jc w:val="both"/>
        <w:rPr>
          <w:sz w:val="24"/>
          <w:szCs w:val="24"/>
        </w:rPr>
      </w:pPr>
      <w:r w:rsidRPr="00CD01F8">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5262B" w:rsidRPr="00CD01F8" w:rsidRDefault="00E5262B" w:rsidP="00CD01F8">
      <w:pPr>
        <w:pStyle w:val="TableParagraph"/>
        <w:numPr>
          <w:ilvl w:val="0"/>
          <w:numId w:val="67"/>
        </w:numPr>
        <w:jc w:val="both"/>
        <w:rPr>
          <w:sz w:val="24"/>
          <w:szCs w:val="24"/>
        </w:rPr>
      </w:pPr>
      <w:r w:rsidRPr="00CD01F8">
        <w:rPr>
          <w:sz w:val="24"/>
          <w:szCs w:val="24"/>
        </w:rPr>
        <w:t>Различать глаголы совершенного и несовершенного вида, возвратные и невозвратные.</w:t>
      </w:r>
    </w:p>
    <w:p w:rsidR="00E5262B" w:rsidRPr="00CD01F8" w:rsidRDefault="00E5262B" w:rsidP="00CD01F8">
      <w:pPr>
        <w:pStyle w:val="TableParagraph"/>
        <w:numPr>
          <w:ilvl w:val="0"/>
          <w:numId w:val="67"/>
        </w:numPr>
        <w:jc w:val="both"/>
        <w:rPr>
          <w:sz w:val="24"/>
          <w:szCs w:val="24"/>
        </w:rPr>
      </w:pPr>
      <w:r w:rsidRPr="00CD01F8">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5262B" w:rsidRPr="00CD01F8" w:rsidRDefault="00E5262B" w:rsidP="00CD01F8">
      <w:pPr>
        <w:pStyle w:val="TableParagraph"/>
        <w:numPr>
          <w:ilvl w:val="0"/>
          <w:numId w:val="67"/>
        </w:numPr>
        <w:jc w:val="both"/>
        <w:rPr>
          <w:sz w:val="24"/>
          <w:szCs w:val="24"/>
        </w:rPr>
      </w:pPr>
      <w:r w:rsidRPr="00CD01F8">
        <w:rPr>
          <w:sz w:val="24"/>
          <w:szCs w:val="24"/>
        </w:rPr>
        <w:t>Определять спряжение глагола, уметь спрягать глаголы.</w:t>
      </w:r>
    </w:p>
    <w:p w:rsidR="00E5262B" w:rsidRPr="00CD01F8" w:rsidRDefault="00E5262B" w:rsidP="00CD01F8">
      <w:pPr>
        <w:pStyle w:val="TableParagraph"/>
        <w:numPr>
          <w:ilvl w:val="0"/>
          <w:numId w:val="67"/>
        </w:numPr>
        <w:jc w:val="both"/>
        <w:rPr>
          <w:sz w:val="24"/>
          <w:szCs w:val="24"/>
        </w:rPr>
      </w:pPr>
      <w:r w:rsidRPr="00CD01F8">
        <w:rPr>
          <w:sz w:val="24"/>
          <w:szCs w:val="24"/>
        </w:rPr>
        <w:t>Проводить частичный морфологический анализ глаголов (в рамках изученного).</w:t>
      </w:r>
    </w:p>
    <w:p w:rsidR="00E5262B" w:rsidRPr="00CD01F8" w:rsidRDefault="00E5262B" w:rsidP="00CD01F8">
      <w:pPr>
        <w:pStyle w:val="TableParagraph"/>
        <w:numPr>
          <w:ilvl w:val="0"/>
          <w:numId w:val="67"/>
        </w:numPr>
        <w:jc w:val="both"/>
        <w:rPr>
          <w:sz w:val="24"/>
          <w:szCs w:val="24"/>
        </w:rPr>
      </w:pPr>
      <w:r w:rsidRPr="00CD01F8">
        <w:rPr>
          <w:sz w:val="24"/>
          <w:szCs w:val="24"/>
        </w:rPr>
        <w:t>Соблюдать нормы словоизменения глаголов, постановки ударения в глагольных формах (в рамках изученного).</w:t>
      </w:r>
    </w:p>
    <w:p w:rsidR="00E5262B" w:rsidRPr="00CD01F8" w:rsidRDefault="00E5262B" w:rsidP="00CD01F8">
      <w:pPr>
        <w:pStyle w:val="TableParagraph"/>
        <w:numPr>
          <w:ilvl w:val="0"/>
          <w:numId w:val="67"/>
        </w:numPr>
        <w:jc w:val="both"/>
        <w:rPr>
          <w:sz w:val="24"/>
          <w:szCs w:val="24"/>
        </w:rPr>
      </w:pPr>
      <w:r w:rsidRPr="00CD01F8">
        <w:rPr>
          <w:sz w:val="24"/>
          <w:szCs w:val="24"/>
        </w:rPr>
        <w:t>Соблюдать правила правописания глаголов: корней с чередованием </w:t>
      </w:r>
      <w:r w:rsidRPr="00CD01F8">
        <w:rPr>
          <w:b/>
          <w:bCs/>
          <w:sz w:val="24"/>
          <w:szCs w:val="24"/>
        </w:rPr>
        <w:t>е </w:t>
      </w:r>
      <w:r w:rsidRPr="00CD01F8">
        <w:rPr>
          <w:sz w:val="24"/>
          <w:szCs w:val="24"/>
        </w:rPr>
        <w:t>// </w:t>
      </w:r>
      <w:r w:rsidRPr="00CD01F8">
        <w:rPr>
          <w:b/>
          <w:bCs/>
          <w:sz w:val="24"/>
          <w:szCs w:val="24"/>
        </w:rPr>
        <w:t>и</w:t>
      </w:r>
      <w:r w:rsidRPr="00CD01F8">
        <w:rPr>
          <w:sz w:val="24"/>
          <w:szCs w:val="24"/>
        </w:rPr>
        <w:t>; использования </w:t>
      </w:r>
      <w:r w:rsidRPr="00CD01F8">
        <w:rPr>
          <w:b/>
          <w:bCs/>
          <w:sz w:val="24"/>
          <w:szCs w:val="24"/>
        </w:rPr>
        <w:t>ь </w:t>
      </w:r>
      <w:r w:rsidRPr="00CD01F8">
        <w:rPr>
          <w:sz w:val="24"/>
          <w:szCs w:val="24"/>
        </w:rPr>
        <w:t>после шипящих как показателя грамматической формы в инфинитиве, в форме 2-го лица единственного числа; </w:t>
      </w:r>
      <w:r w:rsidRPr="00CD01F8">
        <w:rPr>
          <w:b/>
          <w:bCs/>
          <w:sz w:val="24"/>
          <w:szCs w:val="24"/>
        </w:rPr>
        <w:t>-тся</w:t>
      </w:r>
      <w:r w:rsidRPr="00CD01F8">
        <w:rPr>
          <w:sz w:val="24"/>
          <w:szCs w:val="24"/>
        </w:rPr>
        <w:t> и </w:t>
      </w:r>
      <w:r w:rsidRPr="00CD01F8">
        <w:rPr>
          <w:b/>
          <w:bCs/>
          <w:sz w:val="24"/>
          <w:szCs w:val="24"/>
        </w:rPr>
        <w:t>-ться</w:t>
      </w:r>
      <w:r w:rsidRPr="00CD01F8">
        <w:rPr>
          <w:sz w:val="24"/>
          <w:szCs w:val="24"/>
        </w:rPr>
        <w:t> в глаголах; суффиксов </w:t>
      </w:r>
      <w:r w:rsidRPr="00CD01F8">
        <w:rPr>
          <w:b/>
          <w:bCs/>
          <w:sz w:val="24"/>
          <w:szCs w:val="24"/>
        </w:rPr>
        <w:t>-ова</w:t>
      </w:r>
      <w:r w:rsidRPr="00CD01F8">
        <w:rPr>
          <w:sz w:val="24"/>
          <w:szCs w:val="24"/>
        </w:rPr>
        <w:t>-</w:t>
      </w:r>
      <w:r w:rsidRPr="00CD01F8">
        <w:rPr>
          <w:b/>
          <w:bCs/>
          <w:sz w:val="24"/>
          <w:szCs w:val="24"/>
        </w:rPr>
        <w:t> </w:t>
      </w:r>
      <w:r w:rsidRPr="00CD01F8">
        <w:rPr>
          <w:sz w:val="24"/>
          <w:szCs w:val="24"/>
        </w:rPr>
        <w:t>– -</w:t>
      </w:r>
      <w:r w:rsidRPr="00CD01F8">
        <w:rPr>
          <w:b/>
          <w:bCs/>
          <w:sz w:val="24"/>
          <w:szCs w:val="24"/>
        </w:rPr>
        <w:t>ева</w:t>
      </w:r>
      <w:r w:rsidRPr="00CD01F8">
        <w:rPr>
          <w:sz w:val="24"/>
          <w:szCs w:val="24"/>
        </w:rPr>
        <w:t>-, </w:t>
      </w:r>
      <w:r w:rsidRPr="00CD01F8">
        <w:rPr>
          <w:b/>
          <w:bCs/>
          <w:sz w:val="24"/>
          <w:szCs w:val="24"/>
        </w:rPr>
        <w:t>-ыва- </w:t>
      </w:r>
      <w:r w:rsidRPr="00CD01F8">
        <w:rPr>
          <w:sz w:val="24"/>
          <w:szCs w:val="24"/>
        </w:rPr>
        <w:t>– </w:t>
      </w:r>
      <w:r w:rsidRPr="00CD01F8">
        <w:rPr>
          <w:b/>
          <w:bCs/>
          <w:sz w:val="24"/>
          <w:szCs w:val="24"/>
        </w:rPr>
        <w:t>-ива-</w:t>
      </w:r>
      <w:r w:rsidRPr="00CD01F8">
        <w:rPr>
          <w:sz w:val="24"/>
          <w:szCs w:val="24"/>
        </w:rPr>
        <w:t>; личных окончаний глагола, гласной перед суффиксом </w:t>
      </w:r>
      <w:r w:rsidRPr="00CD01F8">
        <w:rPr>
          <w:b/>
          <w:bCs/>
          <w:sz w:val="24"/>
          <w:szCs w:val="24"/>
        </w:rPr>
        <w:t>-л-</w:t>
      </w:r>
      <w:r w:rsidRPr="00CD01F8">
        <w:rPr>
          <w:sz w:val="24"/>
          <w:szCs w:val="24"/>
        </w:rPr>
        <w:t xml:space="preserve"> в формах прошедшего времени глагола; слитного и раздельного </w:t>
      </w:r>
      <w:r w:rsidRPr="00CD01F8">
        <w:rPr>
          <w:sz w:val="24"/>
          <w:szCs w:val="24"/>
        </w:rPr>
        <w:lastRenderedPageBreak/>
        <w:t>написания </w:t>
      </w:r>
      <w:r w:rsidRPr="00CD01F8">
        <w:rPr>
          <w:b/>
          <w:bCs/>
          <w:sz w:val="24"/>
          <w:szCs w:val="24"/>
        </w:rPr>
        <w:t>не</w:t>
      </w:r>
      <w:r w:rsidRPr="00CD01F8">
        <w:rPr>
          <w:sz w:val="24"/>
          <w:szCs w:val="24"/>
        </w:rPr>
        <w:t> с глаголами.</w:t>
      </w:r>
    </w:p>
    <w:p w:rsidR="00E5262B" w:rsidRPr="00CD01F8" w:rsidRDefault="00E5262B" w:rsidP="00CD01F8">
      <w:pPr>
        <w:pStyle w:val="TableParagraph"/>
        <w:jc w:val="both"/>
        <w:rPr>
          <w:sz w:val="24"/>
          <w:szCs w:val="24"/>
        </w:rPr>
      </w:pPr>
      <w:r w:rsidRPr="00CD01F8">
        <w:rPr>
          <w:b/>
          <w:bCs/>
          <w:sz w:val="24"/>
          <w:szCs w:val="24"/>
        </w:rPr>
        <w:t>Синтаксис. Культура речи. Пунктуация</w:t>
      </w:r>
    </w:p>
    <w:p w:rsidR="00E5262B" w:rsidRPr="00CD01F8" w:rsidRDefault="00E5262B" w:rsidP="00CD01F8">
      <w:pPr>
        <w:pStyle w:val="TableParagraph"/>
        <w:numPr>
          <w:ilvl w:val="0"/>
          <w:numId w:val="68"/>
        </w:numPr>
        <w:jc w:val="both"/>
        <w:rPr>
          <w:sz w:val="24"/>
          <w:szCs w:val="24"/>
        </w:rPr>
      </w:pPr>
      <w:r w:rsidRPr="00CD01F8">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5262B" w:rsidRPr="00CD01F8" w:rsidRDefault="00E5262B" w:rsidP="00CD01F8">
      <w:pPr>
        <w:pStyle w:val="TableParagraph"/>
        <w:numPr>
          <w:ilvl w:val="0"/>
          <w:numId w:val="68"/>
        </w:numPr>
        <w:jc w:val="both"/>
        <w:rPr>
          <w:sz w:val="24"/>
          <w:szCs w:val="24"/>
        </w:rPr>
      </w:pPr>
      <w:r w:rsidRPr="00CD01F8">
        <w:rPr>
          <w:sz w:val="24"/>
          <w:szCs w:val="24"/>
        </w:rPr>
        <w:t>Распознавать словосочетания по морфологическим свойствам главного слова (именные, глагольные, наречные); простые нео</w:t>
      </w:r>
      <w:r w:rsidRPr="00CD01F8">
        <w:rPr>
          <w:sz w:val="24"/>
          <w:szCs w:val="24"/>
        </w:rPr>
        <w:softHyphen/>
        <w:t>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E5262B" w:rsidRPr="00CD01F8" w:rsidRDefault="00E5262B" w:rsidP="00CD01F8">
      <w:pPr>
        <w:pStyle w:val="TableParagraph"/>
        <w:numPr>
          <w:ilvl w:val="0"/>
          <w:numId w:val="68"/>
        </w:numPr>
        <w:jc w:val="both"/>
        <w:rPr>
          <w:sz w:val="24"/>
          <w:szCs w:val="24"/>
        </w:rPr>
      </w:pPr>
      <w:r w:rsidRPr="00CD01F8">
        <w:rPr>
          <w:sz w:val="24"/>
          <w:szCs w:val="24"/>
        </w:rP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D01F8">
        <w:rPr>
          <w:b/>
          <w:bCs/>
          <w:sz w:val="24"/>
          <w:szCs w:val="24"/>
        </w:rPr>
        <w:t>и</w:t>
      </w:r>
      <w:r w:rsidRPr="00CD01F8">
        <w:rPr>
          <w:sz w:val="24"/>
          <w:szCs w:val="24"/>
        </w:rPr>
        <w:t>, союзами </w:t>
      </w:r>
      <w:r w:rsidRPr="00CD01F8">
        <w:rPr>
          <w:b/>
          <w:bCs/>
          <w:sz w:val="24"/>
          <w:szCs w:val="24"/>
        </w:rPr>
        <w:t>а</w:t>
      </w:r>
      <w:r w:rsidRPr="00CD01F8">
        <w:rPr>
          <w:sz w:val="24"/>
          <w:szCs w:val="24"/>
        </w:rPr>
        <w:t>, </w:t>
      </w:r>
      <w:r w:rsidRPr="00CD01F8">
        <w:rPr>
          <w:b/>
          <w:bCs/>
          <w:sz w:val="24"/>
          <w:szCs w:val="24"/>
        </w:rPr>
        <w:t>но</w:t>
      </w:r>
      <w:r w:rsidRPr="00CD01F8">
        <w:rPr>
          <w:sz w:val="24"/>
          <w:szCs w:val="24"/>
        </w:rPr>
        <w:t>, </w:t>
      </w:r>
      <w:r w:rsidRPr="00CD01F8">
        <w:rPr>
          <w:b/>
          <w:bCs/>
          <w:sz w:val="24"/>
          <w:szCs w:val="24"/>
        </w:rPr>
        <w:t>однако</w:t>
      </w:r>
      <w:r w:rsidRPr="00CD01F8">
        <w:rPr>
          <w:sz w:val="24"/>
          <w:szCs w:val="24"/>
        </w:rPr>
        <w:t>, </w:t>
      </w:r>
      <w:r w:rsidRPr="00CD01F8">
        <w:rPr>
          <w:b/>
          <w:bCs/>
          <w:sz w:val="24"/>
          <w:szCs w:val="24"/>
        </w:rPr>
        <w:t>зато</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и</w:t>
      </w:r>
      <w:r w:rsidRPr="00CD01F8">
        <w:rPr>
          <w:sz w:val="24"/>
          <w:szCs w:val="24"/>
        </w:rPr>
        <w:t>), </w:t>
      </w:r>
      <w:r w:rsidRPr="00CD01F8">
        <w:rPr>
          <w:b/>
          <w:bCs/>
          <w:sz w:val="24"/>
          <w:szCs w:val="24"/>
        </w:rPr>
        <w:t>да</w:t>
      </w:r>
      <w:r w:rsidRPr="00CD01F8">
        <w:rPr>
          <w:sz w:val="24"/>
          <w:szCs w:val="24"/>
        </w:rPr>
        <w:t> (в значении </w:t>
      </w:r>
      <w:r w:rsidRPr="00CD01F8">
        <w:rPr>
          <w:b/>
          <w:bCs/>
          <w:sz w:val="24"/>
          <w:szCs w:val="24"/>
        </w:rPr>
        <w:t>но</w:t>
      </w:r>
      <w:r w:rsidRPr="00CD01F8">
        <w:rPr>
          <w:sz w:val="24"/>
          <w:szCs w:val="24"/>
        </w:rPr>
        <w:t>);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CD01F8">
        <w:rPr>
          <w:b/>
          <w:bCs/>
          <w:sz w:val="24"/>
          <w:szCs w:val="24"/>
        </w:rPr>
        <w:t>и</w:t>
      </w:r>
      <w:r w:rsidRPr="00CD01F8">
        <w:rPr>
          <w:sz w:val="24"/>
          <w:szCs w:val="24"/>
        </w:rPr>
        <w:t>, </w:t>
      </w:r>
      <w:r w:rsidRPr="00CD01F8">
        <w:rPr>
          <w:b/>
          <w:bCs/>
          <w:sz w:val="24"/>
          <w:szCs w:val="24"/>
        </w:rPr>
        <w:t>но</w:t>
      </w:r>
      <w:r w:rsidRPr="00CD01F8">
        <w:rPr>
          <w:sz w:val="24"/>
          <w:szCs w:val="24"/>
        </w:rPr>
        <w:t>, </w:t>
      </w:r>
      <w:r w:rsidRPr="00CD01F8">
        <w:rPr>
          <w:b/>
          <w:bCs/>
          <w:sz w:val="24"/>
          <w:szCs w:val="24"/>
        </w:rPr>
        <w:t>а</w:t>
      </w:r>
      <w:r w:rsidRPr="00CD01F8">
        <w:rPr>
          <w:sz w:val="24"/>
          <w:szCs w:val="24"/>
        </w:rPr>
        <w:t>, </w:t>
      </w:r>
      <w:r w:rsidRPr="00CD01F8">
        <w:rPr>
          <w:b/>
          <w:bCs/>
          <w:sz w:val="24"/>
          <w:szCs w:val="24"/>
        </w:rPr>
        <w:t>однако</w:t>
      </w:r>
      <w:r w:rsidRPr="00CD01F8">
        <w:rPr>
          <w:sz w:val="24"/>
          <w:szCs w:val="24"/>
        </w:rPr>
        <w:t>, </w:t>
      </w:r>
      <w:r w:rsidRPr="00CD01F8">
        <w:rPr>
          <w:b/>
          <w:bCs/>
          <w:sz w:val="24"/>
          <w:szCs w:val="24"/>
        </w:rPr>
        <w:t>зато</w:t>
      </w:r>
      <w:r w:rsidRPr="00CD01F8">
        <w:rPr>
          <w:sz w:val="24"/>
          <w:szCs w:val="24"/>
        </w:rPr>
        <w:t>, </w:t>
      </w:r>
      <w:r w:rsidRPr="00CD01F8">
        <w:rPr>
          <w:b/>
          <w:bCs/>
          <w:sz w:val="24"/>
          <w:szCs w:val="24"/>
        </w:rPr>
        <w:t>да</w:t>
      </w:r>
      <w:r w:rsidRPr="00CD01F8">
        <w:rPr>
          <w:sz w:val="24"/>
          <w:szCs w:val="24"/>
        </w:rPr>
        <w:t>; оформлять на письме диалог.</w:t>
      </w:r>
    </w:p>
    <w:p w:rsidR="00E5262B" w:rsidRPr="00CD01F8" w:rsidRDefault="00E5262B" w:rsidP="00CD01F8">
      <w:pPr>
        <w:pStyle w:val="TableParagraph"/>
        <w:numPr>
          <w:ilvl w:val="0"/>
          <w:numId w:val="68"/>
        </w:numPr>
        <w:jc w:val="both"/>
        <w:rPr>
          <w:sz w:val="24"/>
          <w:szCs w:val="24"/>
        </w:rPr>
      </w:pPr>
      <w:r w:rsidRPr="00CD01F8">
        <w:rPr>
          <w:sz w:val="24"/>
          <w:szCs w:val="24"/>
        </w:rPr>
        <w:t>Проводить пунктуационный анализ предложения (в рамках изученного).</w:t>
      </w:r>
    </w:p>
    <w:p w:rsidR="00E5262B" w:rsidRPr="00CD01F8" w:rsidRDefault="00E5262B" w:rsidP="00CD01F8">
      <w:pPr>
        <w:pStyle w:val="TableParagraph"/>
        <w:jc w:val="both"/>
        <w:rPr>
          <w:sz w:val="24"/>
          <w:szCs w:val="24"/>
        </w:rPr>
      </w:pPr>
      <w:r w:rsidRPr="00CD01F8">
        <w:rPr>
          <w:b/>
          <w:bCs/>
          <w:sz w:val="24"/>
          <w:szCs w:val="24"/>
        </w:rPr>
        <w:t>6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numPr>
          <w:ilvl w:val="0"/>
          <w:numId w:val="69"/>
        </w:numPr>
        <w:jc w:val="both"/>
        <w:rPr>
          <w:sz w:val="24"/>
          <w:szCs w:val="24"/>
        </w:rPr>
      </w:pPr>
      <w:r w:rsidRPr="00CD01F8">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5262B" w:rsidRPr="00CD01F8" w:rsidRDefault="00E5262B" w:rsidP="00CD01F8">
      <w:pPr>
        <w:pStyle w:val="TableParagraph"/>
        <w:numPr>
          <w:ilvl w:val="0"/>
          <w:numId w:val="69"/>
        </w:numPr>
        <w:jc w:val="both"/>
        <w:rPr>
          <w:sz w:val="24"/>
          <w:szCs w:val="24"/>
        </w:rPr>
      </w:pPr>
      <w:r w:rsidRPr="00CD01F8">
        <w:rPr>
          <w:sz w:val="24"/>
          <w:szCs w:val="24"/>
        </w:rPr>
        <w:t>Иметь представление о русском литературном языке.</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numPr>
          <w:ilvl w:val="0"/>
          <w:numId w:val="70"/>
        </w:numPr>
        <w:jc w:val="both"/>
        <w:rPr>
          <w:sz w:val="24"/>
          <w:szCs w:val="24"/>
        </w:rPr>
      </w:pPr>
      <w:r w:rsidRPr="00CD01F8">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5262B" w:rsidRPr="00CD01F8" w:rsidRDefault="00E5262B" w:rsidP="00CD01F8">
      <w:pPr>
        <w:pStyle w:val="TableParagraph"/>
        <w:numPr>
          <w:ilvl w:val="0"/>
          <w:numId w:val="70"/>
        </w:numPr>
        <w:jc w:val="both"/>
        <w:rPr>
          <w:sz w:val="24"/>
          <w:szCs w:val="24"/>
        </w:rPr>
      </w:pPr>
      <w:r w:rsidRPr="00CD01F8">
        <w:rPr>
          <w:sz w:val="24"/>
          <w:szCs w:val="24"/>
        </w:rPr>
        <w:t>Участвовать в диалоге (побуждение к действию, обмен мнениями) объёмом не менее 4 реплик.</w:t>
      </w:r>
    </w:p>
    <w:p w:rsidR="00E5262B" w:rsidRPr="00CD01F8" w:rsidRDefault="00E5262B" w:rsidP="00CD01F8">
      <w:pPr>
        <w:pStyle w:val="TableParagraph"/>
        <w:numPr>
          <w:ilvl w:val="0"/>
          <w:numId w:val="70"/>
        </w:numPr>
        <w:jc w:val="both"/>
        <w:rPr>
          <w:sz w:val="24"/>
          <w:szCs w:val="24"/>
        </w:rPr>
      </w:pPr>
      <w:r w:rsidRPr="00CD01F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5262B" w:rsidRPr="00CD01F8" w:rsidRDefault="00E5262B" w:rsidP="00CD01F8">
      <w:pPr>
        <w:pStyle w:val="TableParagraph"/>
        <w:numPr>
          <w:ilvl w:val="0"/>
          <w:numId w:val="70"/>
        </w:numPr>
        <w:jc w:val="both"/>
        <w:rPr>
          <w:sz w:val="24"/>
          <w:szCs w:val="24"/>
        </w:rPr>
      </w:pPr>
      <w:r w:rsidRPr="00CD01F8">
        <w:rPr>
          <w:sz w:val="24"/>
          <w:szCs w:val="24"/>
        </w:rPr>
        <w:t>Владеть различными видами чтения: просмотровым, ознакомительным, изучающим, поисковым.</w:t>
      </w:r>
    </w:p>
    <w:p w:rsidR="00E5262B" w:rsidRPr="00CD01F8" w:rsidRDefault="00E5262B" w:rsidP="00CD01F8">
      <w:pPr>
        <w:pStyle w:val="TableParagraph"/>
        <w:numPr>
          <w:ilvl w:val="0"/>
          <w:numId w:val="70"/>
        </w:numPr>
        <w:jc w:val="both"/>
        <w:rPr>
          <w:sz w:val="24"/>
          <w:szCs w:val="24"/>
        </w:rPr>
      </w:pPr>
      <w:r w:rsidRPr="00CD01F8">
        <w:rPr>
          <w:sz w:val="24"/>
          <w:szCs w:val="24"/>
        </w:rPr>
        <w:t>Устно пересказывать прочитанный или прослушанный текст объёмом не менее 110 слов.</w:t>
      </w:r>
    </w:p>
    <w:p w:rsidR="00E5262B" w:rsidRPr="00CD01F8" w:rsidRDefault="00E5262B" w:rsidP="00CD01F8">
      <w:pPr>
        <w:pStyle w:val="TableParagraph"/>
        <w:numPr>
          <w:ilvl w:val="0"/>
          <w:numId w:val="70"/>
        </w:numPr>
        <w:jc w:val="both"/>
        <w:rPr>
          <w:sz w:val="24"/>
          <w:szCs w:val="24"/>
        </w:rPr>
      </w:pPr>
      <w:r w:rsidRPr="00CD01F8">
        <w:rPr>
          <w:sz w:val="24"/>
          <w:szCs w:val="24"/>
        </w:rPr>
        <w:lastRenderedPageBreak/>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E5262B" w:rsidRPr="00CD01F8" w:rsidRDefault="00E5262B" w:rsidP="00CD01F8">
      <w:pPr>
        <w:pStyle w:val="TableParagraph"/>
        <w:numPr>
          <w:ilvl w:val="0"/>
          <w:numId w:val="70"/>
        </w:numPr>
        <w:jc w:val="both"/>
        <w:rPr>
          <w:sz w:val="24"/>
          <w:szCs w:val="24"/>
        </w:rPr>
      </w:pPr>
      <w:r w:rsidRPr="00CD01F8">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5262B" w:rsidRPr="00CD01F8" w:rsidRDefault="00E5262B" w:rsidP="00CD01F8">
      <w:pPr>
        <w:pStyle w:val="TableParagraph"/>
        <w:numPr>
          <w:ilvl w:val="0"/>
          <w:numId w:val="70"/>
        </w:numPr>
        <w:jc w:val="both"/>
        <w:rPr>
          <w:sz w:val="24"/>
          <w:szCs w:val="24"/>
        </w:rPr>
      </w:pPr>
      <w:r w:rsidRPr="00CD01F8">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numPr>
          <w:ilvl w:val="0"/>
          <w:numId w:val="71"/>
        </w:numPr>
        <w:jc w:val="both"/>
        <w:rPr>
          <w:sz w:val="24"/>
          <w:szCs w:val="24"/>
        </w:rPr>
      </w:pPr>
      <w:r w:rsidRPr="00CD01F8">
        <w:rPr>
          <w:sz w:val="24"/>
          <w:szCs w:val="24"/>
        </w:rPr>
        <w:t>Анализировать текст с точки зрения его соответствия основным признакам; с точки зрения его принадлежности к функ</w:t>
      </w:r>
      <w:r w:rsidRPr="00CD01F8">
        <w:rPr>
          <w:sz w:val="24"/>
          <w:szCs w:val="24"/>
        </w:rPr>
        <w:softHyphen/>
        <w:t>ционально-смысловому типу речи.</w:t>
      </w:r>
    </w:p>
    <w:p w:rsidR="00E5262B" w:rsidRPr="00CD01F8" w:rsidRDefault="00E5262B" w:rsidP="00CD01F8">
      <w:pPr>
        <w:pStyle w:val="TableParagraph"/>
        <w:numPr>
          <w:ilvl w:val="0"/>
          <w:numId w:val="71"/>
        </w:numPr>
        <w:jc w:val="both"/>
        <w:rPr>
          <w:sz w:val="24"/>
          <w:szCs w:val="24"/>
        </w:rPr>
      </w:pPr>
      <w:r w:rsidRPr="00CD01F8">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5262B" w:rsidRPr="00CD01F8" w:rsidRDefault="00E5262B" w:rsidP="00CD01F8">
      <w:pPr>
        <w:pStyle w:val="TableParagraph"/>
        <w:numPr>
          <w:ilvl w:val="0"/>
          <w:numId w:val="71"/>
        </w:numPr>
        <w:jc w:val="both"/>
        <w:rPr>
          <w:sz w:val="24"/>
          <w:szCs w:val="24"/>
        </w:rPr>
      </w:pPr>
      <w:r w:rsidRPr="00CD01F8">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5262B" w:rsidRPr="00CD01F8" w:rsidRDefault="00E5262B" w:rsidP="00CD01F8">
      <w:pPr>
        <w:pStyle w:val="TableParagraph"/>
        <w:numPr>
          <w:ilvl w:val="0"/>
          <w:numId w:val="71"/>
        </w:numPr>
        <w:jc w:val="both"/>
        <w:rPr>
          <w:sz w:val="24"/>
          <w:szCs w:val="24"/>
        </w:rPr>
      </w:pPr>
      <w:r w:rsidRPr="00CD01F8">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5262B" w:rsidRPr="00CD01F8" w:rsidRDefault="00E5262B" w:rsidP="00CD01F8">
      <w:pPr>
        <w:pStyle w:val="TableParagraph"/>
        <w:numPr>
          <w:ilvl w:val="0"/>
          <w:numId w:val="71"/>
        </w:numPr>
        <w:jc w:val="both"/>
        <w:rPr>
          <w:sz w:val="24"/>
          <w:szCs w:val="24"/>
        </w:rPr>
      </w:pPr>
      <w:r w:rsidRPr="00CD01F8">
        <w:rPr>
          <w:sz w:val="24"/>
          <w:szCs w:val="24"/>
        </w:rPr>
        <w:t>Проводить смысловой анализ текста, его композиционных особенностей, определять количество микротем и абзацев.</w:t>
      </w:r>
    </w:p>
    <w:p w:rsidR="00E5262B" w:rsidRPr="00CD01F8" w:rsidRDefault="00E5262B" w:rsidP="00CD01F8">
      <w:pPr>
        <w:pStyle w:val="TableParagraph"/>
        <w:numPr>
          <w:ilvl w:val="0"/>
          <w:numId w:val="71"/>
        </w:numPr>
        <w:jc w:val="both"/>
        <w:rPr>
          <w:sz w:val="24"/>
          <w:szCs w:val="24"/>
        </w:rPr>
      </w:pPr>
      <w:r w:rsidRPr="00CD01F8">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E5262B" w:rsidRPr="00CD01F8" w:rsidRDefault="00E5262B" w:rsidP="00CD01F8">
      <w:pPr>
        <w:pStyle w:val="TableParagraph"/>
        <w:numPr>
          <w:ilvl w:val="0"/>
          <w:numId w:val="71"/>
        </w:numPr>
        <w:jc w:val="both"/>
        <w:rPr>
          <w:sz w:val="24"/>
          <w:szCs w:val="24"/>
        </w:rPr>
      </w:pPr>
      <w:r w:rsidRPr="00CD01F8">
        <w:rPr>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262B" w:rsidRPr="00CD01F8" w:rsidRDefault="00E5262B" w:rsidP="00CD01F8">
      <w:pPr>
        <w:pStyle w:val="TableParagraph"/>
        <w:numPr>
          <w:ilvl w:val="0"/>
          <w:numId w:val="71"/>
        </w:numPr>
        <w:jc w:val="both"/>
        <w:rPr>
          <w:sz w:val="24"/>
          <w:szCs w:val="24"/>
        </w:rPr>
      </w:pPr>
      <w:r w:rsidRPr="00CD01F8">
        <w:rPr>
          <w:sz w:val="24"/>
          <w:szCs w:val="24"/>
        </w:rPr>
        <w:t>Представлять сообщение на заданную тему в виде презентации.</w:t>
      </w:r>
    </w:p>
    <w:p w:rsidR="00E5262B" w:rsidRPr="00CD01F8" w:rsidRDefault="00E5262B" w:rsidP="00CD01F8">
      <w:pPr>
        <w:pStyle w:val="TableParagraph"/>
        <w:numPr>
          <w:ilvl w:val="0"/>
          <w:numId w:val="71"/>
        </w:numPr>
        <w:jc w:val="both"/>
        <w:rPr>
          <w:sz w:val="24"/>
          <w:szCs w:val="24"/>
        </w:rPr>
      </w:pPr>
      <w:r w:rsidRPr="00CD01F8">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5262B" w:rsidRPr="00CD01F8" w:rsidRDefault="00E5262B" w:rsidP="00CD01F8">
      <w:pPr>
        <w:pStyle w:val="TableParagraph"/>
        <w:numPr>
          <w:ilvl w:val="0"/>
          <w:numId w:val="71"/>
        </w:numPr>
        <w:jc w:val="both"/>
        <w:rPr>
          <w:sz w:val="24"/>
          <w:szCs w:val="24"/>
        </w:rPr>
      </w:pPr>
      <w:r w:rsidRPr="00CD01F8">
        <w:rPr>
          <w:sz w:val="24"/>
          <w:szCs w:val="24"/>
        </w:rPr>
        <w:t>Редактировать собственные тексты с опорой на знание норм современного русского литературного языка.</w:t>
      </w:r>
    </w:p>
    <w:p w:rsidR="00E5262B" w:rsidRPr="00CD01F8" w:rsidRDefault="00E5262B" w:rsidP="00CD01F8">
      <w:pPr>
        <w:pStyle w:val="TableParagraph"/>
        <w:jc w:val="both"/>
        <w:rPr>
          <w:sz w:val="24"/>
          <w:szCs w:val="24"/>
        </w:rPr>
      </w:pPr>
      <w:r w:rsidRPr="00CD01F8">
        <w:rPr>
          <w:b/>
          <w:bCs/>
          <w:sz w:val="24"/>
          <w:szCs w:val="24"/>
        </w:rPr>
        <w:lastRenderedPageBreak/>
        <w:t>Функциональные разновидности языка</w:t>
      </w:r>
    </w:p>
    <w:p w:rsidR="00E5262B" w:rsidRPr="00CD01F8" w:rsidRDefault="00E5262B" w:rsidP="00CD01F8">
      <w:pPr>
        <w:pStyle w:val="TableParagraph"/>
        <w:numPr>
          <w:ilvl w:val="0"/>
          <w:numId w:val="72"/>
        </w:numPr>
        <w:jc w:val="both"/>
        <w:rPr>
          <w:sz w:val="24"/>
          <w:szCs w:val="24"/>
        </w:rPr>
      </w:pPr>
      <w:r w:rsidRPr="00CD01F8">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5262B" w:rsidRPr="00CD01F8" w:rsidRDefault="00E5262B" w:rsidP="00CD01F8">
      <w:pPr>
        <w:pStyle w:val="TableParagraph"/>
        <w:numPr>
          <w:ilvl w:val="0"/>
          <w:numId w:val="72"/>
        </w:numPr>
        <w:jc w:val="both"/>
        <w:rPr>
          <w:sz w:val="24"/>
          <w:szCs w:val="24"/>
        </w:rPr>
      </w:pPr>
      <w:r w:rsidRPr="00CD01F8">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Лексикология. Культура речи</w:t>
      </w:r>
    </w:p>
    <w:p w:rsidR="00E5262B" w:rsidRPr="00CD01F8" w:rsidRDefault="00E5262B" w:rsidP="00CD01F8">
      <w:pPr>
        <w:pStyle w:val="TableParagraph"/>
        <w:numPr>
          <w:ilvl w:val="0"/>
          <w:numId w:val="73"/>
        </w:numPr>
        <w:jc w:val="both"/>
        <w:rPr>
          <w:sz w:val="24"/>
          <w:szCs w:val="24"/>
        </w:rPr>
      </w:pPr>
      <w:r w:rsidRPr="00CD01F8">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5262B" w:rsidRPr="00CD01F8" w:rsidRDefault="00E5262B" w:rsidP="00CD01F8">
      <w:pPr>
        <w:pStyle w:val="TableParagraph"/>
        <w:numPr>
          <w:ilvl w:val="0"/>
          <w:numId w:val="73"/>
        </w:numPr>
        <w:jc w:val="both"/>
        <w:rPr>
          <w:sz w:val="24"/>
          <w:szCs w:val="24"/>
        </w:rPr>
      </w:pPr>
      <w:r w:rsidRPr="00CD01F8">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5262B" w:rsidRPr="00CD01F8" w:rsidRDefault="00E5262B" w:rsidP="00CD01F8">
      <w:pPr>
        <w:pStyle w:val="TableParagraph"/>
        <w:numPr>
          <w:ilvl w:val="0"/>
          <w:numId w:val="73"/>
        </w:numPr>
        <w:jc w:val="both"/>
        <w:rPr>
          <w:sz w:val="24"/>
          <w:szCs w:val="24"/>
        </w:rPr>
      </w:pPr>
      <w:r w:rsidRPr="00CD01F8">
        <w:rPr>
          <w:sz w:val="24"/>
          <w:szCs w:val="24"/>
        </w:rPr>
        <w:t>Распознавать в тексте фразеологизмы, уметь определять их значения; характеризовать ситуацию употреб</w:t>
      </w:r>
      <w:r w:rsidRPr="00CD01F8">
        <w:rPr>
          <w:sz w:val="24"/>
          <w:szCs w:val="24"/>
        </w:rPr>
        <w:softHyphen/>
        <w:t>ления фра</w:t>
      </w:r>
      <w:r w:rsidRPr="00CD01F8">
        <w:rPr>
          <w:sz w:val="24"/>
          <w:szCs w:val="24"/>
        </w:rPr>
        <w:softHyphen/>
        <w:t>зеологизма.</w:t>
      </w:r>
    </w:p>
    <w:p w:rsidR="00E5262B" w:rsidRPr="00CD01F8" w:rsidRDefault="00E5262B" w:rsidP="00CD01F8">
      <w:pPr>
        <w:pStyle w:val="TableParagraph"/>
        <w:numPr>
          <w:ilvl w:val="0"/>
          <w:numId w:val="73"/>
        </w:numPr>
        <w:jc w:val="both"/>
        <w:rPr>
          <w:sz w:val="24"/>
          <w:szCs w:val="24"/>
        </w:rPr>
      </w:pPr>
      <w:r w:rsidRPr="00CD01F8">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5262B" w:rsidRPr="00CD01F8" w:rsidRDefault="00E5262B" w:rsidP="00CD01F8">
      <w:pPr>
        <w:pStyle w:val="TableParagraph"/>
        <w:jc w:val="both"/>
        <w:rPr>
          <w:sz w:val="24"/>
          <w:szCs w:val="24"/>
        </w:rPr>
      </w:pPr>
      <w:r w:rsidRPr="00CD01F8">
        <w:rPr>
          <w:b/>
          <w:bCs/>
          <w:sz w:val="24"/>
          <w:szCs w:val="24"/>
        </w:rPr>
        <w:t>Словообразование. Культура речи. Орфография</w:t>
      </w:r>
    </w:p>
    <w:p w:rsidR="00E5262B" w:rsidRPr="00CD01F8" w:rsidRDefault="00E5262B" w:rsidP="00CD01F8">
      <w:pPr>
        <w:pStyle w:val="TableParagraph"/>
        <w:numPr>
          <w:ilvl w:val="0"/>
          <w:numId w:val="74"/>
        </w:numPr>
        <w:jc w:val="both"/>
        <w:rPr>
          <w:sz w:val="24"/>
          <w:szCs w:val="24"/>
        </w:rPr>
      </w:pPr>
      <w:r w:rsidRPr="00CD01F8">
        <w:rPr>
          <w:sz w:val="24"/>
          <w:szCs w:val="24"/>
        </w:rPr>
        <w:t>Распознавать формообразующие и словообразующие морфемы в слове; выделять производящую основу.</w:t>
      </w:r>
    </w:p>
    <w:p w:rsidR="00E5262B" w:rsidRPr="00CD01F8" w:rsidRDefault="00E5262B" w:rsidP="00CD01F8">
      <w:pPr>
        <w:pStyle w:val="TableParagraph"/>
        <w:numPr>
          <w:ilvl w:val="0"/>
          <w:numId w:val="74"/>
        </w:numPr>
        <w:jc w:val="both"/>
        <w:rPr>
          <w:sz w:val="24"/>
          <w:szCs w:val="24"/>
        </w:rPr>
      </w:pPr>
      <w:r w:rsidRPr="00CD01F8">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5262B" w:rsidRPr="00CD01F8" w:rsidRDefault="00E5262B" w:rsidP="00CD01F8">
      <w:pPr>
        <w:pStyle w:val="TableParagraph"/>
        <w:numPr>
          <w:ilvl w:val="0"/>
          <w:numId w:val="74"/>
        </w:numPr>
        <w:jc w:val="both"/>
        <w:rPr>
          <w:sz w:val="24"/>
          <w:szCs w:val="24"/>
        </w:rPr>
      </w:pPr>
      <w:r w:rsidRPr="00CD01F8">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5262B" w:rsidRPr="00CD01F8" w:rsidRDefault="00E5262B" w:rsidP="00CD01F8">
      <w:pPr>
        <w:pStyle w:val="TableParagraph"/>
        <w:numPr>
          <w:ilvl w:val="0"/>
          <w:numId w:val="74"/>
        </w:numPr>
        <w:jc w:val="both"/>
        <w:rPr>
          <w:sz w:val="24"/>
          <w:szCs w:val="24"/>
        </w:rPr>
      </w:pPr>
      <w:r w:rsidRPr="00CD01F8">
        <w:rPr>
          <w:sz w:val="24"/>
          <w:szCs w:val="24"/>
        </w:rPr>
        <w:t>Соблюдать правила правописания сложных и сложносокращённых слов; правила правописания корня </w:t>
      </w:r>
      <w:r w:rsidRPr="00CD01F8">
        <w:rPr>
          <w:b/>
          <w:bCs/>
          <w:sz w:val="24"/>
          <w:szCs w:val="24"/>
        </w:rPr>
        <w:t>-кас-</w:t>
      </w:r>
      <w:r w:rsidRPr="00CD01F8">
        <w:rPr>
          <w:sz w:val="24"/>
          <w:szCs w:val="24"/>
        </w:rPr>
        <w:t> – </w:t>
      </w:r>
      <w:r w:rsidRPr="00CD01F8">
        <w:rPr>
          <w:b/>
          <w:bCs/>
          <w:sz w:val="24"/>
          <w:szCs w:val="24"/>
        </w:rPr>
        <w:t>-кос- </w:t>
      </w:r>
      <w:r w:rsidRPr="00CD01F8">
        <w:rPr>
          <w:sz w:val="24"/>
          <w:szCs w:val="24"/>
        </w:rPr>
        <w:t>с чередованием </w:t>
      </w:r>
      <w:r w:rsidRPr="00CD01F8">
        <w:rPr>
          <w:b/>
          <w:bCs/>
          <w:sz w:val="24"/>
          <w:szCs w:val="24"/>
        </w:rPr>
        <w:t>а</w:t>
      </w:r>
      <w:r w:rsidRPr="00CD01F8">
        <w:rPr>
          <w:sz w:val="24"/>
          <w:szCs w:val="24"/>
        </w:rPr>
        <w:t> // </w:t>
      </w:r>
      <w:r w:rsidRPr="00CD01F8">
        <w:rPr>
          <w:b/>
          <w:bCs/>
          <w:sz w:val="24"/>
          <w:szCs w:val="24"/>
        </w:rPr>
        <w:t>о</w:t>
      </w:r>
      <w:r w:rsidRPr="00CD01F8">
        <w:rPr>
          <w:sz w:val="24"/>
          <w:szCs w:val="24"/>
        </w:rPr>
        <w:t>, гласных в приставках </w:t>
      </w:r>
      <w:r w:rsidRPr="00CD01F8">
        <w:rPr>
          <w:b/>
          <w:bCs/>
          <w:sz w:val="24"/>
          <w:szCs w:val="24"/>
        </w:rPr>
        <w:t>пре-</w:t>
      </w:r>
      <w:r w:rsidRPr="00CD01F8">
        <w:rPr>
          <w:sz w:val="24"/>
          <w:szCs w:val="24"/>
        </w:rPr>
        <w:t> и </w:t>
      </w:r>
      <w:r w:rsidRPr="00CD01F8">
        <w:rPr>
          <w:b/>
          <w:bCs/>
          <w:sz w:val="24"/>
          <w:szCs w:val="24"/>
        </w:rPr>
        <w:t>при-</w:t>
      </w:r>
      <w:r w:rsidRPr="00CD01F8">
        <w:rPr>
          <w:sz w:val="24"/>
          <w:szCs w:val="24"/>
        </w:rPr>
        <w:t>.</w:t>
      </w:r>
    </w:p>
    <w:p w:rsidR="00E5262B" w:rsidRPr="00CD01F8" w:rsidRDefault="00E5262B" w:rsidP="00CD01F8">
      <w:pPr>
        <w:pStyle w:val="TableParagraph"/>
        <w:jc w:val="both"/>
        <w:rPr>
          <w:sz w:val="24"/>
          <w:szCs w:val="24"/>
        </w:rPr>
      </w:pPr>
      <w:r w:rsidRPr="00CD01F8">
        <w:rPr>
          <w:b/>
          <w:bCs/>
          <w:sz w:val="24"/>
          <w:szCs w:val="24"/>
        </w:rPr>
        <w:t>Морфология. Культура речи. Орфография</w:t>
      </w:r>
    </w:p>
    <w:p w:rsidR="00E5262B" w:rsidRPr="00CD01F8" w:rsidRDefault="00E5262B" w:rsidP="00CD01F8">
      <w:pPr>
        <w:pStyle w:val="TableParagraph"/>
        <w:numPr>
          <w:ilvl w:val="0"/>
          <w:numId w:val="75"/>
        </w:numPr>
        <w:jc w:val="both"/>
        <w:rPr>
          <w:sz w:val="24"/>
          <w:szCs w:val="24"/>
        </w:rPr>
      </w:pPr>
      <w:r w:rsidRPr="00CD01F8">
        <w:rPr>
          <w:sz w:val="24"/>
          <w:szCs w:val="24"/>
        </w:rPr>
        <w:t>Характеризовать особенности словообразования имён существительных.</w:t>
      </w:r>
    </w:p>
    <w:p w:rsidR="00E5262B" w:rsidRPr="00CD01F8" w:rsidRDefault="00E5262B" w:rsidP="00CD01F8">
      <w:pPr>
        <w:pStyle w:val="TableParagraph"/>
        <w:numPr>
          <w:ilvl w:val="0"/>
          <w:numId w:val="75"/>
        </w:numPr>
        <w:jc w:val="both"/>
        <w:rPr>
          <w:sz w:val="24"/>
          <w:szCs w:val="24"/>
        </w:rPr>
      </w:pPr>
      <w:r w:rsidRPr="00CD01F8">
        <w:rPr>
          <w:sz w:val="24"/>
          <w:szCs w:val="24"/>
        </w:rPr>
        <w:t>Соблюдать правила слитного и дефисного написания </w:t>
      </w:r>
      <w:r w:rsidRPr="00CD01F8">
        <w:rPr>
          <w:b/>
          <w:bCs/>
          <w:sz w:val="24"/>
          <w:szCs w:val="24"/>
        </w:rPr>
        <w:t>пол-</w:t>
      </w:r>
      <w:r w:rsidRPr="00CD01F8">
        <w:rPr>
          <w:sz w:val="24"/>
          <w:szCs w:val="24"/>
        </w:rPr>
        <w:t> и </w:t>
      </w:r>
      <w:r w:rsidRPr="00CD01F8">
        <w:rPr>
          <w:b/>
          <w:bCs/>
          <w:sz w:val="24"/>
          <w:szCs w:val="24"/>
        </w:rPr>
        <w:t>полу-</w:t>
      </w:r>
      <w:r w:rsidRPr="00CD01F8">
        <w:rPr>
          <w:sz w:val="24"/>
          <w:szCs w:val="24"/>
        </w:rPr>
        <w:t> со словами.</w:t>
      </w:r>
    </w:p>
    <w:p w:rsidR="00E5262B" w:rsidRPr="00CD01F8" w:rsidRDefault="00E5262B" w:rsidP="00CD01F8">
      <w:pPr>
        <w:pStyle w:val="TableParagraph"/>
        <w:numPr>
          <w:ilvl w:val="0"/>
          <w:numId w:val="75"/>
        </w:numPr>
        <w:jc w:val="both"/>
        <w:rPr>
          <w:sz w:val="24"/>
          <w:szCs w:val="24"/>
        </w:rPr>
      </w:pPr>
      <w:r w:rsidRPr="00CD01F8">
        <w:rPr>
          <w:sz w:val="24"/>
          <w:szCs w:val="24"/>
        </w:rPr>
        <w:t>Соблюдать нормы произношения, постановки ударения (в рамках изученного), словоизменения имён существительных.</w:t>
      </w:r>
    </w:p>
    <w:p w:rsidR="00E5262B" w:rsidRPr="00CD01F8" w:rsidRDefault="00E5262B" w:rsidP="00CD01F8">
      <w:pPr>
        <w:pStyle w:val="TableParagraph"/>
        <w:numPr>
          <w:ilvl w:val="0"/>
          <w:numId w:val="75"/>
        </w:numPr>
        <w:jc w:val="both"/>
        <w:rPr>
          <w:sz w:val="24"/>
          <w:szCs w:val="24"/>
        </w:rPr>
      </w:pPr>
      <w:r w:rsidRPr="00CD01F8">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E5262B" w:rsidRPr="00CD01F8" w:rsidRDefault="00E5262B" w:rsidP="00CD01F8">
      <w:pPr>
        <w:pStyle w:val="TableParagraph"/>
        <w:numPr>
          <w:ilvl w:val="0"/>
          <w:numId w:val="75"/>
        </w:numPr>
        <w:jc w:val="both"/>
        <w:rPr>
          <w:sz w:val="24"/>
          <w:szCs w:val="24"/>
        </w:rPr>
      </w:pPr>
      <w:r w:rsidRPr="00CD01F8">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CD01F8">
        <w:rPr>
          <w:b/>
          <w:bCs/>
          <w:sz w:val="24"/>
          <w:szCs w:val="24"/>
        </w:rPr>
        <w:t>н</w:t>
      </w:r>
      <w:r w:rsidRPr="00CD01F8">
        <w:rPr>
          <w:sz w:val="24"/>
          <w:szCs w:val="24"/>
        </w:rPr>
        <w:t> и </w:t>
      </w:r>
      <w:r w:rsidRPr="00CD01F8">
        <w:rPr>
          <w:b/>
          <w:bCs/>
          <w:sz w:val="24"/>
          <w:szCs w:val="24"/>
        </w:rPr>
        <w:t>нн</w:t>
      </w:r>
      <w:r w:rsidRPr="00CD01F8">
        <w:rPr>
          <w:sz w:val="24"/>
          <w:szCs w:val="24"/>
        </w:rPr>
        <w:t> в именах прилагательных, суффиксов </w:t>
      </w:r>
      <w:r w:rsidRPr="00CD01F8">
        <w:rPr>
          <w:b/>
          <w:bCs/>
          <w:sz w:val="24"/>
          <w:szCs w:val="24"/>
        </w:rPr>
        <w:t>-к-</w:t>
      </w:r>
      <w:r w:rsidRPr="00CD01F8">
        <w:rPr>
          <w:sz w:val="24"/>
          <w:szCs w:val="24"/>
        </w:rPr>
        <w:t> и </w:t>
      </w:r>
      <w:r w:rsidRPr="00CD01F8">
        <w:rPr>
          <w:b/>
          <w:bCs/>
          <w:sz w:val="24"/>
          <w:szCs w:val="24"/>
        </w:rPr>
        <w:t>-ск-</w:t>
      </w:r>
      <w:r w:rsidRPr="00CD01F8">
        <w:rPr>
          <w:sz w:val="24"/>
          <w:szCs w:val="24"/>
        </w:rPr>
        <w:t> имён прилагательных, сложных имён прилагательных.</w:t>
      </w:r>
    </w:p>
    <w:p w:rsidR="00E5262B" w:rsidRPr="00CD01F8" w:rsidRDefault="00E5262B" w:rsidP="00CD01F8">
      <w:pPr>
        <w:pStyle w:val="TableParagraph"/>
        <w:numPr>
          <w:ilvl w:val="0"/>
          <w:numId w:val="75"/>
        </w:numPr>
        <w:jc w:val="both"/>
        <w:rPr>
          <w:sz w:val="24"/>
          <w:szCs w:val="24"/>
        </w:rPr>
      </w:pPr>
      <w:r w:rsidRPr="00CD01F8">
        <w:rPr>
          <w:sz w:val="24"/>
          <w:szCs w:val="24"/>
        </w:rPr>
        <w:t xml:space="preserve">Распознавать числительные; определять общее грамматическое значение имени </w:t>
      </w:r>
      <w:r w:rsidRPr="00CD01F8">
        <w:rPr>
          <w:sz w:val="24"/>
          <w:szCs w:val="24"/>
        </w:rPr>
        <w:lastRenderedPageBreak/>
        <w:t>числительного; различать разряды имён числительных по значению, по строению.</w:t>
      </w:r>
    </w:p>
    <w:p w:rsidR="00E5262B" w:rsidRPr="00CD01F8" w:rsidRDefault="00E5262B" w:rsidP="00CD01F8">
      <w:pPr>
        <w:pStyle w:val="TableParagraph"/>
        <w:numPr>
          <w:ilvl w:val="0"/>
          <w:numId w:val="75"/>
        </w:numPr>
        <w:jc w:val="both"/>
        <w:rPr>
          <w:sz w:val="24"/>
          <w:szCs w:val="24"/>
        </w:rPr>
      </w:pPr>
      <w:r w:rsidRPr="00CD01F8">
        <w:rPr>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E5262B" w:rsidRPr="00CD01F8" w:rsidRDefault="00E5262B" w:rsidP="00CD01F8">
      <w:pPr>
        <w:pStyle w:val="TableParagraph"/>
        <w:numPr>
          <w:ilvl w:val="0"/>
          <w:numId w:val="75"/>
        </w:numPr>
        <w:jc w:val="both"/>
        <w:rPr>
          <w:sz w:val="24"/>
          <w:szCs w:val="24"/>
        </w:rPr>
      </w:pPr>
      <w:r w:rsidRPr="00CD01F8">
        <w:rPr>
          <w:sz w:val="24"/>
          <w:szCs w:val="24"/>
        </w:rPr>
        <w:t>Правильно употреблять собирательные имена числительные; соблюдать правила правописания имён числительных, в том числе написание </w:t>
      </w:r>
      <w:r w:rsidRPr="00CD01F8">
        <w:rPr>
          <w:b/>
          <w:bCs/>
          <w:sz w:val="24"/>
          <w:szCs w:val="24"/>
        </w:rPr>
        <w:t>ь</w:t>
      </w:r>
      <w:r w:rsidRPr="00CD01F8">
        <w:rPr>
          <w:sz w:val="24"/>
          <w:szCs w:val="24"/>
        </w:rPr>
        <w:t>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5262B" w:rsidRPr="00CD01F8" w:rsidRDefault="00E5262B" w:rsidP="00CD01F8">
      <w:pPr>
        <w:pStyle w:val="TableParagraph"/>
        <w:numPr>
          <w:ilvl w:val="0"/>
          <w:numId w:val="75"/>
        </w:numPr>
        <w:jc w:val="both"/>
        <w:rPr>
          <w:sz w:val="24"/>
          <w:szCs w:val="24"/>
        </w:rPr>
      </w:pPr>
      <w:r w:rsidRPr="00CD01F8">
        <w:rPr>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E5262B" w:rsidRPr="00CD01F8" w:rsidRDefault="00E5262B" w:rsidP="00CD01F8">
      <w:pPr>
        <w:pStyle w:val="TableParagraph"/>
        <w:numPr>
          <w:ilvl w:val="0"/>
          <w:numId w:val="75"/>
        </w:numPr>
        <w:jc w:val="both"/>
        <w:rPr>
          <w:sz w:val="24"/>
          <w:szCs w:val="24"/>
        </w:rPr>
      </w:pPr>
      <w:r w:rsidRPr="00CD01F8">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sidRPr="00CD01F8">
        <w:rPr>
          <w:b/>
          <w:bCs/>
          <w:sz w:val="24"/>
          <w:szCs w:val="24"/>
        </w:rPr>
        <w:t>не</w:t>
      </w:r>
      <w:r w:rsidRPr="00CD01F8">
        <w:rPr>
          <w:sz w:val="24"/>
          <w:szCs w:val="24"/>
        </w:rPr>
        <w:t> и </w:t>
      </w:r>
      <w:r w:rsidRPr="00CD01F8">
        <w:rPr>
          <w:b/>
          <w:bCs/>
          <w:sz w:val="24"/>
          <w:szCs w:val="24"/>
        </w:rPr>
        <w:t>ни</w:t>
      </w:r>
      <w:r w:rsidRPr="00CD01F8">
        <w:rPr>
          <w:sz w:val="24"/>
          <w:szCs w:val="24"/>
        </w:rPr>
        <w:t>, слитного, раздельного и дефисного написания местоимений.</w:t>
      </w:r>
    </w:p>
    <w:p w:rsidR="00E5262B" w:rsidRPr="00CD01F8" w:rsidRDefault="00E5262B" w:rsidP="00CD01F8">
      <w:pPr>
        <w:pStyle w:val="TableParagraph"/>
        <w:numPr>
          <w:ilvl w:val="0"/>
          <w:numId w:val="75"/>
        </w:numPr>
        <w:jc w:val="both"/>
        <w:rPr>
          <w:sz w:val="24"/>
          <w:szCs w:val="24"/>
        </w:rPr>
      </w:pPr>
      <w:r w:rsidRPr="00CD01F8">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5262B" w:rsidRPr="00CD01F8" w:rsidRDefault="00E5262B" w:rsidP="00CD01F8">
      <w:pPr>
        <w:pStyle w:val="TableParagraph"/>
        <w:numPr>
          <w:ilvl w:val="0"/>
          <w:numId w:val="75"/>
        </w:numPr>
        <w:jc w:val="both"/>
        <w:rPr>
          <w:sz w:val="24"/>
          <w:szCs w:val="24"/>
        </w:rPr>
      </w:pPr>
      <w:r w:rsidRPr="00CD01F8">
        <w:rPr>
          <w:sz w:val="24"/>
          <w:szCs w:val="24"/>
        </w:rPr>
        <w:t>Соблюдать правила правописания </w:t>
      </w:r>
      <w:r w:rsidRPr="00CD01F8">
        <w:rPr>
          <w:b/>
          <w:bCs/>
          <w:sz w:val="24"/>
          <w:szCs w:val="24"/>
        </w:rPr>
        <w:t>ь</w:t>
      </w:r>
      <w:r w:rsidRPr="00CD01F8">
        <w:rPr>
          <w:sz w:val="24"/>
          <w:szCs w:val="24"/>
        </w:rPr>
        <w:t> в формах глагола повелительного наклонения.</w:t>
      </w:r>
    </w:p>
    <w:p w:rsidR="00E5262B" w:rsidRPr="00CD01F8" w:rsidRDefault="00E5262B" w:rsidP="00CD01F8">
      <w:pPr>
        <w:pStyle w:val="TableParagraph"/>
        <w:numPr>
          <w:ilvl w:val="0"/>
          <w:numId w:val="75"/>
        </w:numPr>
        <w:jc w:val="both"/>
        <w:rPr>
          <w:sz w:val="24"/>
          <w:szCs w:val="24"/>
        </w:rPr>
      </w:pPr>
      <w:r w:rsidRPr="00CD01F8">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E5262B" w:rsidRPr="00CD01F8" w:rsidRDefault="00E5262B" w:rsidP="00CD01F8">
      <w:pPr>
        <w:pStyle w:val="TableParagraph"/>
        <w:numPr>
          <w:ilvl w:val="0"/>
          <w:numId w:val="75"/>
        </w:numPr>
        <w:jc w:val="both"/>
        <w:rPr>
          <w:sz w:val="24"/>
          <w:szCs w:val="24"/>
        </w:rPr>
      </w:pPr>
      <w:r w:rsidRPr="00CD01F8">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E5262B" w:rsidRPr="00CD01F8" w:rsidRDefault="00E5262B" w:rsidP="00CD01F8">
      <w:pPr>
        <w:pStyle w:val="TableParagraph"/>
        <w:numPr>
          <w:ilvl w:val="0"/>
          <w:numId w:val="75"/>
        </w:numPr>
        <w:jc w:val="both"/>
        <w:rPr>
          <w:sz w:val="24"/>
          <w:szCs w:val="24"/>
        </w:rPr>
      </w:pPr>
      <w:r w:rsidRPr="00CD01F8">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5262B" w:rsidRPr="00CD01F8" w:rsidRDefault="00E5262B" w:rsidP="00CD01F8">
      <w:pPr>
        <w:pStyle w:val="TableParagraph"/>
        <w:numPr>
          <w:ilvl w:val="0"/>
          <w:numId w:val="75"/>
        </w:numPr>
        <w:jc w:val="both"/>
        <w:rPr>
          <w:sz w:val="24"/>
          <w:szCs w:val="24"/>
        </w:rPr>
      </w:pPr>
      <w:r w:rsidRPr="00CD01F8">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5262B" w:rsidRPr="00CD01F8" w:rsidRDefault="00E5262B" w:rsidP="00CD01F8">
      <w:pPr>
        <w:pStyle w:val="TableParagraph"/>
        <w:jc w:val="both"/>
        <w:rPr>
          <w:sz w:val="24"/>
          <w:szCs w:val="24"/>
        </w:rPr>
      </w:pPr>
      <w:r w:rsidRPr="00CD01F8">
        <w:rPr>
          <w:b/>
          <w:bCs/>
          <w:sz w:val="24"/>
          <w:szCs w:val="24"/>
        </w:rPr>
        <w:t>7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jc w:val="both"/>
        <w:rPr>
          <w:sz w:val="24"/>
          <w:szCs w:val="24"/>
        </w:rPr>
      </w:pPr>
      <w:r w:rsidRPr="00CD01F8">
        <w:rPr>
          <w:sz w:val="24"/>
          <w:szCs w:val="24"/>
        </w:rPr>
        <w:t>Иметь представление о языке как развивающемся явлении.</w:t>
      </w:r>
    </w:p>
    <w:p w:rsidR="00E5262B" w:rsidRPr="00CD01F8" w:rsidRDefault="00E5262B" w:rsidP="00CD01F8">
      <w:pPr>
        <w:pStyle w:val="TableParagraph"/>
        <w:jc w:val="both"/>
        <w:rPr>
          <w:sz w:val="24"/>
          <w:szCs w:val="24"/>
        </w:rPr>
      </w:pPr>
      <w:r w:rsidRPr="00CD01F8">
        <w:rPr>
          <w:sz w:val="24"/>
          <w:szCs w:val="24"/>
        </w:rPr>
        <w:t>Осознавать взаимосвязь языка, культуры и истории народа (приводить примеры).</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numPr>
          <w:ilvl w:val="0"/>
          <w:numId w:val="76"/>
        </w:numPr>
        <w:jc w:val="both"/>
        <w:rPr>
          <w:sz w:val="24"/>
          <w:szCs w:val="24"/>
        </w:rPr>
      </w:pPr>
      <w:r w:rsidRPr="00CD01F8">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w:t>
      </w:r>
      <w:r w:rsidRPr="00CD01F8">
        <w:rPr>
          <w:sz w:val="24"/>
          <w:szCs w:val="24"/>
        </w:rPr>
        <w:softHyphen/>
        <w:t xml:space="preserve"> по</w:t>
      </w:r>
      <w:r w:rsidRPr="00CD01F8">
        <w:rPr>
          <w:sz w:val="24"/>
          <w:szCs w:val="24"/>
        </w:rPr>
        <w:softHyphen/>
        <w:t>пулярной литературы (монолог-описание, монолог-рассуждение, монолог-повествование); выступать с научным сообщением.</w:t>
      </w:r>
    </w:p>
    <w:p w:rsidR="00E5262B" w:rsidRPr="00CD01F8" w:rsidRDefault="00E5262B" w:rsidP="00CD01F8">
      <w:pPr>
        <w:pStyle w:val="TableParagraph"/>
        <w:numPr>
          <w:ilvl w:val="0"/>
          <w:numId w:val="76"/>
        </w:numPr>
        <w:jc w:val="both"/>
        <w:rPr>
          <w:sz w:val="24"/>
          <w:szCs w:val="24"/>
        </w:rPr>
      </w:pPr>
      <w:r w:rsidRPr="00CD01F8">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E5262B" w:rsidRPr="00CD01F8" w:rsidRDefault="00E5262B" w:rsidP="00CD01F8">
      <w:pPr>
        <w:pStyle w:val="TableParagraph"/>
        <w:numPr>
          <w:ilvl w:val="0"/>
          <w:numId w:val="76"/>
        </w:numPr>
        <w:jc w:val="both"/>
        <w:rPr>
          <w:sz w:val="24"/>
          <w:szCs w:val="24"/>
        </w:rPr>
      </w:pPr>
      <w:r w:rsidRPr="00CD01F8">
        <w:rPr>
          <w:sz w:val="24"/>
          <w:szCs w:val="24"/>
        </w:rPr>
        <w:t>Владеть различными видами диалога: диалог – запрос информации, диалог – сообщение информации.</w:t>
      </w:r>
    </w:p>
    <w:p w:rsidR="00E5262B" w:rsidRPr="00CD01F8" w:rsidRDefault="00E5262B" w:rsidP="00CD01F8">
      <w:pPr>
        <w:pStyle w:val="TableParagraph"/>
        <w:numPr>
          <w:ilvl w:val="0"/>
          <w:numId w:val="76"/>
        </w:numPr>
        <w:jc w:val="both"/>
        <w:rPr>
          <w:sz w:val="24"/>
          <w:szCs w:val="24"/>
        </w:rPr>
      </w:pPr>
      <w:r w:rsidRPr="00CD01F8">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5262B" w:rsidRPr="00CD01F8" w:rsidRDefault="00E5262B" w:rsidP="00CD01F8">
      <w:pPr>
        <w:pStyle w:val="TableParagraph"/>
        <w:numPr>
          <w:ilvl w:val="0"/>
          <w:numId w:val="76"/>
        </w:numPr>
        <w:jc w:val="both"/>
        <w:rPr>
          <w:sz w:val="24"/>
          <w:szCs w:val="24"/>
        </w:rPr>
      </w:pPr>
      <w:r w:rsidRPr="00CD01F8">
        <w:rPr>
          <w:sz w:val="24"/>
          <w:szCs w:val="24"/>
        </w:rPr>
        <w:t>Владеть различными видами чтения: просмотровым, ознакомительным, изучающим, поисковым.</w:t>
      </w:r>
    </w:p>
    <w:p w:rsidR="00E5262B" w:rsidRPr="00CD01F8" w:rsidRDefault="00E5262B" w:rsidP="00CD01F8">
      <w:pPr>
        <w:pStyle w:val="TableParagraph"/>
        <w:numPr>
          <w:ilvl w:val="0"/>
          <w:numId w:val="76"/>
        </w:numPr>
        <w:jc w:val="both"/>
        <w:rPr>
          <w:sz w:val="24"/>
          <w:szCs w:val="24"/>
        </w:rPr>
      </w:pPr>
      <w:r w:rsidRPr="00CD01F8">
        <w:rPr>
          <w:sz w:val="24"/>
          <w:szCs w:val="24"/>
        </w:rPr>
        <w:t xml:space="preserve">Устно пересказывать прослушанный или прочитанный текст объёмом не менее 120 </w:t>
      </w:r>
      <w:r w:rsidRPr="00CD01F8">
        <w:rPr>
          <w:sz w:val="24"/>
          <w:szCs w:val="24"/>
        </w:rPr>
        <w:lastRenderedPageBreak/>
        <w:t>слов.</w:t>
      </w:r>
    </w:p>
    <w:p w:rsidR="00E5262B" w:rsidRPr="00CD01F8" w:rsidRDefault="00E5262B" w:rsidP="00CD01F8">
      <w:pPr>
        <w:pStyle w:val="TableParagraph"/>
        <w:numPr>
          <w:ilvl w:val="0"/>
          <w:numId w:val="76"/>
        </w:numPr>
        <w:jc w:val="both"/>
        <w:rPr>
          <w:sz w:val="24"/>
          <w:szCs w:val="24"/>
        </w:rPr>
      </w:pPr>
      <w:r w:rsidRPr="00CD01F8">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5262B" w:rsidRPr="00CD01F8" w:rsidRDefault="00E5262B" w:rsidP="00CD01F8">
      <w:pPr>
        <w:pStyle w:val="TableParagraph"/>
        <w:numPr>
          <w:ilvl w:val="0"/>
          <w:numId w:val="76"/>
        </w:numPr>
        <w:jc w:val="both"/>
        <w:rPr>
          <w:sz w:val="24"/>
          <w:szCs w:val="24"/>
        </w:rPr>
      </w:pPr>
      <w:r w:rsidRPr="00CD01F8">
        <w:rPr>
          <w:sz w:val="24"/>
          <w:szCs w:val="24"/>
        </w:rPr>
        <w:t>Осуществлять адекватный выбор языковых средств для со</w:t>
      </w:r>
      <w:r w:rsidRPr="00CD01F8">
        <w:rPr>
          <w:sz w:val="24"/>
          <w:szCs w:val="24"/>
        </w:rPr>
        <w:softHyphen/>
        <w:t>здания высказывания в соответствии с целью, темой и коммуникативным замыслом.</w:t>
      </w:r>
    </w:p>
    <w:p w:rsidR="00E5262B" w:rsidRPr="00CD01F8" w:rsidRDefault="00E5262B" w:rsidP="00CD01F8">
      <w:pPr>
        <w:pStyle w:val="TableParagraph"/>
        <w:numPr>
          <w:ilvl w:val="0"/>
          <w:numId w:val="76"/>
        </w:numPr>
        <w:jc w:val="both"/>
        <w:rPr>
          <w:sz w:val="24"/>
          <w:szCs w:val="24"/>
        </w:rPr>
      </w:pPr>
      <w:r w:rsidRPr="00CD01F8">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sidRPr="00CD01F8">
        <w:rPr>
          <w:sz w:val="24"/>
          <w:szCs w:val="24"/>
        </w:rPr>
        <w:softHyphen/>
        <w:t>вила речевого этикета.</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numPr>
          <w:ilvl w:val="0"/>
          <w:numId w:val="77"/>
        </w:numPr>
        <w:jc w:val="both"/>
        <w:rPr>
          <w:sz w:val="24"/>
          <w:szCs w:val="24"/>
        </w:rPr>
      </w:pPr>
      <w:r w:rsidRPr="00CD01F8">
        <w:rPr>
          <w:sz w:val="24"/>
          <w:szCs w:val="24"/>
        </w:rPr>
        <w:t>Анализировать текст с точки зрения его соответствия ос</w:t>
      </w:r>
      <w:r w:rsidRPr="00CD01F8">
        <w:rPr>
          <w:sz w:val="24"/>
          <w:szCs w:val="24"/>
        </w:rPr>
        <w:softHyphen/>
        <w:t>новным признакам; выявлять его структуру, особенности абзац</w:t>
      </w:r>
      <w:r w:rsidRPr="00CD01F8">
        <w:rPr>
          <w:sz w:val="24"/>
          <w:szCs w:val="24"/>
        </w:rPr>
        <w:softHyphen/>
        <w:t>ного членения, языковые средства выразительности в тексте: фонетические (звукопись), словообразовательные, лексические.</w:t>
      </w:r>
    </w:p>
    <w:p w:rsidR="00E5262B" w:rsidRPr="00CD01F8" w:rsidRDefault="00E5262B" w:rsidP="00CD01F8">
      <w:pPr>
        <w:pStyle w:val="TableParagraph"/>
        <w:numPr>
          <w:ilvl w:val="0"/>
          <w:numId w:val="77"/>
        </w:numPr>
        <w:jc w:val="both"/>
        <w:rPr>
          <w:sz w:val="24"/>
          <w:szCs w:val="24"/>
        </w:rPr>
      </w:pPr>
      <w:r w:rsidRPr="00CD01F8">
        <w:rPr>
          <w:sz w:val="24"/>
          <w:szCs w:val="24"/>
        </w:rPr>
        <w:t>Проводить смысловой анализ текста, его композиционных особенностей, определять количество микротем и абзацев.</w:t>
      </w:r>
    </w:p>
    <w:p w:rsidR="00E5262B" w:rsidRPr="00CD01F8" w:rsidRDefault="00E5262B" w:rsidP="00CD01F8">
      <w:pPr>
        <w:pStyle w:val="TableParagraph"/>
        <w:numPr>
          <w:ilvl w:val="0"/>
          <w:numId w:val="77"/>
        </w:numPr>
        <w:jc w:val="both"/>
        <w:rPr>
          <w:sz w:val="24"/>
          <w:szCs w:val="24"/>
        </w:rPr>
      </w:pPr>
      <w:r w:rsidRPr="00CD01F8">
        <w:rPr>
          <w:sz w:val="24"/>
          <w:szCs w:val="24"/>
        </w:rPr>
        <w:t>Выявлять лексические и грамматические средства связи предложений и частей текста.</w:t>
      </w:r>
    </w:p>
    <w:p w:rsidR="00E5262B" w:rsidRPr="00CD01F8" w:rsidRDefault="00E5262B" w:rsidP="00CD01F8">
      <w:pPr>
        <w:pStyle w:val="TableParagraph"/>
        <w:numPr>
          <w:ilvl w:val="0"/>
          <w:numId w:val="77"/>
        </w:numPr>
        <w:jc w:val="both"/>
        <w:rPr>
          <w:sz w:val="24"/>
          <w:szCs w:val="24"/>
        </w:rPr>
      </w:pPr>
      <w:r w:rsidRPr="00CD01F8">
        <w:rPr>
          <w:sz w:val="24"/>
          <w:szCs w:val="24"/>
        </w:rPr>
        <w:t xml:space="preserve">Создавать тексты различных функционально-смысловых </w:t>
      </w:r>
      <w:r w:rsidRPr="00CD01F8">
        <w:rPr>
          <w:sz w:val="24"/>
          <w:szCs w:val="24"/>
        </w:rPr>
        <w:softHyphen/>
        <w:t>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E5262B" w:rsidRPr="00CD01F8" w:rsidRDefault="00E5262B" w:rsidP="00CD01F8">
      <w:pPr>
        <w:pStyle w:val="TableParagraph"/>
        <w:numPr>
          <w:ilvl w:val="0"/>
          <w:numId w:val="77"/>
        </w:numPr>
        <w:jc w:val="both"/>
        <w:rPr>
          <w:sz w:val="24"/>
          <w:szCs w:val="24"/>
        </w:rPr>
      </w:pPr>
      <w:r w:rsidRPr="00CD01F8">
        <w:rPr>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262B" w:rsidRPr="00CD01F8" w:rsidRDefault="00E5262B" w:rsidP="00CD01F8">
      <w:pPr>
        <w:pStyle w:val="TableParagraph"/>
        <w:numPr>
          <w:ilvl w:val="0"/>
          <w:numId w:val="77"/>
        </w:numPr>
        <w:jc w:val="both"/>
        <w:rPr>
          <w:sz w:val="24"/>
          <w:szCs w:val="24"/>
        </w:rPr>
      </w:pPr>
      <w:r w:rsidRPr="00CD01F8">
        <w:rPr>
          <w:sz w:val="24"/>
          <w:szCs w:val="24"/>
        </w:rPr>
        <w:t>Представлять сообщение на заданную тему в виде презентации.</w:t>
      </w:r>
    </w:p>
    <w:p w:rsidR="00E5262B" w:rsidRPr="00CD01F8" w:rsidRDefault="00E5262B" w:rsidP="00CD01F8">
      <w:pPr>
        <w:pStyle w:val="TableParagraph"/>
        <w:numPr>
          <w:ilvl w:val="0"/>
          <w:numId w:val="77"/>
        </w:numPr>
        <w:jc w:val="both"/>
        <w:rPr>
          <w:sz w:val="24"/>
          <w:szCs w:val="24"/>
        </w:rPr>
      </w:pPr>
      <w:r w:rsidRPr="00CD01F8">
        <w:rPr>
          <w:sz w:val="24"/>
          <w:szCs w:val="24"/>
        </w:rPr>
        <w:t>Представлять содержание научно-учебного текста в виде таблицы, схемы; представлять содержание таблицы, схемы в виде текста.</w:t>
      </w:r>
    </w:p>
    <w:p w:rsidR="00E5262B" w:rsidRPr="00CD01F8" w:rsidRDefault="00E5262B" w:rsidP="00CD01F8">
      <w:pPr>
        <w:pStyle w:val="TableParagraph"/>
        <w:numPr>
          <w:ilvl w:val="0"/>
          <w:numId w:val="77"/>
        </w:numPr>
        <w:jc w:val="both"/>
        <w:rPr>
          <w:sz w:val="24"/>
          <w:szCs w:val="24"/>
        </w:rPr>
      </w:pPr>
      <w:r w:rsidRPr="00CD01F8">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numPr>
          <w:ilvl w:val="0"/>
          <w:numId w:val="78"/>
        </w:numPr>
        <w:jc w:val="both"/>
        <w:rPr>
          <w:sz w:val="24"/>
          <w:szCs w:val="24"/>
        </w:rPr>
      </w:pPr>
      <w:r w:rsidRPr="00CD01F8">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5262B" w:rsidRPr="00CD01F8" w:rsidRDefault="00E5262B" w:rsidP="00CD01F8">
      <w:pPr>
        <w:pStyle w:val="TableParagraph"/>
        <w:numPr>
          <w:ilvl w:val="0"/>
          <w:numId w:val="78"/>
        </w:numPr>
        <w:jc w:val="both"/>
        <w:rPr>
          <w:sz w:val="24"/>
          <w:szCs w:val="24"/>
        </w:rPr>
      </w:pPr>
      <w:r w:rsidRPr="00CD01F8">
        <w:rPr>
          <w:sz w:val="24"/>
          <w:szCs w:val="24"/>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w:t>
      </w:r>
      <w:r w:rsidRPr="00CD01F8">
        <w:rPr>
          <w:sz w:val="24"/>
          <w:szCs w:val="24"/>
        </w:rPr>
        <w:lastRenderedPageBreak/>
        <w:t>текстах публицистического стиля, нормы построения текстов публицистического стиля, особенности жанров (интервью, репортаж, заметка).</w:t>
      </w:r>
    </w:p>
    <w:p w:rsidR="00E5262B" w:rsidRPr="00CD01F8" w:rsidRDefault="00E5262B" w:rsidP="00CD01F8">
      <w:pPr>
        <w:pStyle w:val="TableParagraph"/>
        <w:numPr>
          <w:ilvl w:val="0"/>
          <w:numId w:val="78"/>
        </w:numPr>
        <w:jc w:val="both"/>
        <w:rPr>
          <w:sz w:val="24"/>
          <w:szCs w:val="24"/>
        </w:rPr>
      </w:pPr>
      <w:r w:rsidRPr="00CD01F8">
        <w:rPr>
          <w:sz w:val="24"/>
          <w:szCs w:val="24"/>
        </w:rPr>
        <w:t>Создавать тексты публицистического стиля в жанре репортажа, заметки, интервью; оформлять деловые бумаги (инструкция).</w:t>
      </w:r>
    </w:p>
    <w:p w:rsidR="00E5262B" w:rsidRPr="00CD01F8" w:rsidRDefault="00E5262B" w:rsidP="00CD01F8">
      <w:pPr>
        <w:pStyle w:val="TableParagraph"/>
        <w:numPr>
          <w:ilvl w:val="0"/>
          <w:numId w:val="78"/>
        </w:numPr>
        <w:jc w:val="both"/>
        <w:rPr>
          <w:sz w:val="24"/>
          <w:szCs w:val="24"/>
        </w:rPr>
      </w:pPr>
      <w:r w:rsidRPr="00CD01F8">
        <w:rPr>
          <w:sz w:val="24"/>
          <w:szCs w:val="24"/>
        </w:rPr>
        <w:t>Владеть нормами построения текстов публицистического стиля.</w:t>
      </w:r>
    </w:p>
    <w:p w:rsidR="00E5262B" w:rsidRPr="00CD01F8" w:rsidRDefault="00E5262B" w:rsidP="00CD01F8">
      <w:pPr>
        <w:pStyle w:val="TableParagraph"/>
        <w:numPr>
          <w:ilvl w:val="0"/>
          <w:numId w:val="78"/>
        </w:numPr>
        <w:jc w:val="both"/>
        <w:rPr>
          <w:sz w:val="24"/>
          <w:szCs w:val="24"/>
        </w:rPr>
      </w:pPr>
      <w:r w:rsidRPr="00CD01F8">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5262B" w:rsidRPr="00CD01F8" w:rsidRDefault="00E5262B" w:rsidP="00CD01F8">
      <w:pPr>
        <w:pStyle w:val="TableParagraph"/>
        <w:numPr>
          <w:ilvl w:val="0"/>
          <w:numId w:val="78"/>
        </w:numPr>
        <w:jc w:val="both"/>
        <w:rPr>
          <w:sz w:val="24"/>
          <w:szCs w:val="24"/>
        </w:rPr>
      </w:pPr>
      <w:r w:rsidRPr="00CD01F8">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numPr>
          <w:ilvl w:val="0"/>
          <w:numId w:val="79"/>
        </w:numPr>
        <w:jc w:val="both"/>
        <w:rPr>
          <w:sz w:val="24"/>
          <w:szCs w:val="24"/>
        </w:rPr>
      </w:pPr>
      <w:r w:rsidRPr="00CD01F8">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5262B" w:rsidRPr="00CD01F8" w:rsidRDefault="00E5262B" w:rsidP="00CD01F8">
      <w:pPr>
        <w:pStyle w:val="TableParagraph"/>
        <w:numPr>
          <w:ilvl w:val="0"/>
          <w:numId w:val="79"/>
        </w:numPr>
        <w:jc w:val="both"/>
        <w:rPr>
          <w:sz w:val="24"/>
          <w:szCs w:val="24"/>
        </w:rPr>
      </w:pPr>
      <w:r w:rsidRPr="00CD01F8">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E5262B" w:rsidRPr="00CD01F8" w:rsidRDefault="00E5262B" w:rsidP="00CD01F8">
      <w:pPr>
        <w:pStyle w:val="TableParagraph"/>
        <w:numPr>
          <w:ilvl w:val="0"/>
          <w:numId w:val="79"/>
        </w:numPr>
        <w:jc w:val="both"/>
        <w:rPr>
          <w:sz w:val="24"/>
          <w:szCs w:val="24"/>
        </w:rPr>
      </w:pPr>
      <w:r w:rsidRPr="00CD01F8">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5262B" w:rsidRPr="00CD01F8" w:rsidRDefault="00E5262B" w:rsidP="00CD01F8">
      <w:pPr>
        <w:pStyle w:val="TableParagraph"/>
        <w:numPr>
          <w:ilvl w:val="0"/>
          <w:numId w:val="79"/>
        </w:numPr>
        <w:jc w:val="both"/>
        <w:rPr>
          <w:sz w:val="24"/>
          <w:szCs w:val="24"/>
        </w:rPr>
      </w:pPr>
      <w:r w:rsidRPr="00CD01F8">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5262B" w:rsidRPr="00CD01F8" w:rsidRDefault="00E5262B" w:rsidP="00CD01F8">
      <w:pPr>
        <w:pStyle w:val="TableParagraph"/>
        <w:numPr>
          <w:ilvl w:val="0"/>
          <w:numId w:val="79"/>
        </w:numPr>
        <w:jc w:val="both"/>
        <w:rPr>
          <w:sz w:val="24"/>
          <w:szCs w:val="24"/>
        </w:rPr>
      </w:pPr>
      <w:r w:rsidRPr="00CD01F8">
        <w:rPr>
          <w:sz w:val="24"/>
          <w:szCs w:val="24"/>
        </w:rPr>
        <w:t>Характеризовать слово с точки зрения сферы его употреб</w:t>
      </w:r>
      <w:r w:rsidRPr="00CD01F8">
        <w:rPr>
          <w:sz w:val="24"/>
          <w:szCs w:val="24"/>
        </w:rPr>
        <w:softHyphen/>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5262B" w:rsidRPr="00CD01F8" w:rsidRDefault="00E5262B" w:rsidP="00CD01F8">
      <w:pPr>
        <w:pStyle w:val="TableParagraph"/>
        <w:numPr>
          <w:ilvl w:val="0"/>
          <w:numId w:val="79"/>
        </w:numPr>
        <w:jc w:val="both"/>
        <w:rPr>
          <w:sz w:val="24"/>
          <w:szCs w:val="24"/>
        </w:rPr>
      </w:pPr>
      <w:r w:rsidRPr="00CD01F8">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5262B" w:rsidRPr="00CD01F8" w:rsidRDefault="00E5262B" w:rsidP="00CD01F8">
      <w:pPr>
        <w:pStyle w:val="TableParagraph"/>
        <w:numPr>
          <w:ilvl w:val="0"/>
          <w:numId w:val="79"/>
        </w:numPr>
        <w:jc w:val="both"/>
        <w:rPr>
          <w:sz w:val="24"/>
          <w:szCs w:val="24"/>
        </w:rPr>
      </w:pPr>
      <w:r w:rsidRPr="00CD01F8">
        <w:rPr>
          <w:sz w:val="24"/>
          <w:szCs w:val="24"/>
        </w:rPr>
        <w:t>Использовать грамматические словари и справочники в речевой практике.</w:t>
      </w:r>
    </w:p>
    <w:p w:rsidR="00E5262B" w:rsidRPr="00CD01F8" w:rsidRDefault="00E5262B" w:rsidP="00CD01F8">
      <w:pPr>
        <w:pStyle w:val="TableParagraph"/>
        <w:jc w:val="both"/>
        <w:rPr>
          <w:sz w:val="24"/>
          <w:szCs w:val="24"/>
        </w:rPr>
      </w:pPr>
      <w:r w:rsidRPr="00CD01F8">
        <w:rPr>
          <w:b/>
          <w:bCs/>
          <w:sz w:val="24"/>
          <w:szCs w:val="24"/>
        </w:rPr>
        <w:t>Морфология. Культура речи</w:t>
      </w:r>
    </w:p>
    <w:p w:rsidR="00E5262B" w:rsidRPr="00CD01F8" w:rsidRDefault="00E5262B" w:rsidP="00CD01F8">
      <w:pPr>
        <w:pStyle w:val="TableParagraph"/>
        <w:numPr>
          <w:ilvl w:val="0"/>
          <w:numId w:val="80"/>
        </w:numPr>
        <w:jc w:val="both"/>
        <w:rPr>
          <w:sz w:val="24"/>
          <w:szCs w:val="24"/>
        </w:rPr>
      </w:pPr>
      <w:r w:rsidRPr="00CD01F8">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5262B" w:rsidRPr="00CD01F8" w:rsidRDefault="00E5262B" w:rsidP="00CD01F8">
      <w:pPr>
        <w:pStyle w:val="TableParagraph"/>
        <w:jc w:val="both"/>
        <w:rPr>
          <w:sz w:val="24"/>
          <w:szCs w:val="24"/>
        </w:rPr>
      </w:pPr>
      <w:r w:rsidRPr="00CD01F8">
        <w:rPr>
          <w:b/>
          <w:bCs/>
          <w:sz w:val="24"/>
          <w:szCs w:val="24"/>
        </w:rPr>
        <w:t>Причастие</w:t>
      </w:r>
    </w:p>
    <w:p w:rsidR="00E5262B" w:rsidRPr="00CD01F8" w:rsidRDefault="00E5262B" w:rsidP="00CD01F8">
      <w:pPr>
        <w:pStyle w:val="TableParagraph"/>
        <w:numPr>
          <w:ilvl w:val="0"/>
          <w:numId w:val="80"/>
        </w:numPr>
        <w:jc w:val="both"/>
        <w:rPr>
          <w:sz w:val="24"/>
          <w:szCs w:val="24"/>
        </w:rPr>
      </w:pPr>
      <w:r w:rsidRPr="00CD01F8">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5262B" w:rsidRPr="00CD01F8" w:rsidRDefault="00E5262B" w:rsidP="00CD01F8">
      <w:pPr>
        <w:pStyle w:val="TableParagraph"/>
        <w:numPr>
          <w:ilvl w:val="0"/>
          <w:numId w:val="80"/>
        </w:numPr>
        <w:jc w:val="both"/>
        <w:rPr>
          <w:sz w:val="24"/>
          <w:szCs w:val="24"/>
        </w:rPr>
      </w:pPr>
      <w:r w:rsidRPr="00CD01F8">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5262B" w:rsidRPr="00CD01F8" w:rsidRDefault="00E5262B" w:rsidP="00CD01F8">
      <w:pPr>
        <w:pStyle w:val="TableParagraph"/>
        <w:numPr>
          <w:ilvl w:val="0"/>
          <w:numId w:val="80"/>
        </w:numPr>
        <w:jc w:val="both"/>
        <w:rPr>
          <w:sz w:val="24"/>
          <w:szCs w:val="24"/>
        </w:rPr>
      </w:pPr>
      <w:r w:rsidRPr="00CD01F8">
        <w:rPr>
          <w:sz w:val="24"/>
          <w:szCs w:val="24"/>
        </w:rPr>
        <w:t>Проводить морфологический, орфографический анализ причастий, применять это умение в речевой практике.</w:t>
      </w:r>
    </w:p>
    <w:p w:rsidR="00E5262B" w:rsidRPr="00CD01F8" w:rsidRDefault="00E5262B" w:rsidP="00CD01F8">
      <w:pPr>
        <w:pStyle w:val="TableParagraph"/>
        <w:numPr>
          <w:ilvl w:val="0"/>
          <w:numId w:val="80"/>
        </w:numPr>
        <w:jc w:val="both"/>
        <w:rPr>
          <w:sz w:val="24"/>
          <w:szCs w:val="24"/>
        </w:rPr>
      </w:pPr>
      <w:r w:rsidRPr="00CD01F8">
        <w:rPr>
          <w:sz w:val="24"/>
          <w:szCs w:val="24"/>
        </w:rPr>
        <w:t>Составлять словосочетания с причастием в роли зависимого слова, конструировать причастные обороты.</w:t>
      </w:r>
    </w:p>
    <w:p w:rsidR="00E5262B" w:rsidRPr="00CD01F8" w:rsidRDefault="00E5262B" w:rsidP="00CD01F8">
      <w:pPr>
        <w:pStyle w:val="TableParagraph"/>
        <w:numPr>
          <w:ilvl w:val="0"/>
          <w:numId w:val="80"/>
        </w:numPr>
        <w:jc w:val="both"/>
        <w:rPr>
          <w:sz w:val="24"/>
          <w:szCs w:val="24"/>
        </w:rPr>
      </w:pPr>
      <w:r w:rsidRPr="00CD01F8">
        <w:rPr>
          <w:sz w:val="24"/>
          <w:szCs w:val="24"/>
        </w:rPr>
        <w:t>Уместно использовать причастия в речи, различать созвучные причастия и имена прилагательные (</w:t>
      </w:r>
      <w:r w:rsidRPr="00CD01F8">
        <w:rPr>
          <w:b/>
          <w:bCs/>
          <w:sz w:val="24"/>
          <w:szCs w:val="24"/>
        </w:rPr>
        <w:t>висящий</w:t>
      </w:r>
      <w:r w:rsidRPr="00CD01F8">
        <w:rPr>
          <w:sz w:val="24"/>
          <w:szCs w:val="24"/>
        </w:rPr>
        <w:t> — </w:t>
      </w:r>
      <w:r w:rsidRPr="00CD01F8">
        <w:rPr>
          <w:b/>
          <w:bCs/>
          <w:sz w:val="24"/>
          <w:szCs w:val="24"/>
        </w:rPr>
        <w:t>висячий,</w:t>
      </w:r>
      <w:r w:rsidRPr="00CD01F8">
        <w:rPr>
          <w:sz w:val="24"/>
          <w:szCs w:val="24"/>
        </w:rPr>
        <w:t> </w:t>
      </w:r>
      <w:r w:rsidRPr="00CD01F8">
        <w:rPr>
          <w:b/>
          <w:bCs/>
          <w:sz w:val="24"/>
          <w:szCs w:val="24"/>
        </w:rPr>
        <w:t>горящий</w:t>
      </w:r>
      <w:r w:rsidRPr="00CD01F8">
        <w:rPr>
          <w:sz w:val="24"/>
          <w:szCs w:val="24"/>
        </w:rPr>
        <w:t> — </w:t>
      </w:r>
      <w:r w:rsidRPr="00CD01F8">
        <w:rPr>
          <w:b/>
          <w:bCs/>
          <w:sz w:val="24"/>
          <w:szCs w:val="24"/>
        </w:rPr>
        <w:t>горячий</w:t>
      </w:r>
      <w:r w:rsidRPr="00CD01F8">
        <w:rPr>
          <w:sz w:val="24"/>
          <w:szCs w:val="24"/>
        </w:rPr>
        <w:t>). Правильно ставить ударение в некоторых формах причастий, применять правила правописания падежных окончаний и суффиксов причастий; </w:t>
      </w:r>
      <w:r w:rsidRPr="00CD01F8">
        <w:rPr>
          <w:b/>
          <w:bCs/>
          <w:sz w:val="24"/>
          <w:szCs w:val="24"/>
        </w:rPr>
        <w:t>н</w:t>
      </w:r>
      <w:r w:rsidRPr="00CD01F8">
        <w:rPr>
          <w:sz w:val="24"/>
          <w:szCs w:val="24"/>
        </w:rPr>
        <w:t> и </w:t>
      </w:r>
      <w:r w:rsidRPr="00CD01F8">
        <w:rPr>
          <w:b/>
          <w:bCs/>
          <w:sz w:val="24"/>
          <w:szCs w:val="24"/>
        </w:rPr>
        <w:t>нн</w:t>
      </w:r>
      <w:r w:rsidRPr="00CD01F8">
        <w:rPr>
          <w:sz w:val="24"/>
          <w:szCs w:val="24"/>
        </w:rPr>
        <w:t> в причастиях и отглагольных именах прилагательных, написания гласной перед суффиксом -</w:t>
      </w:r>
      <w:r w:rsidRPr="00CD01F8">
        <w:rPr>
          <w:b/>
          <w:bCs/>
          <w:sz w:val="24"/>
          <w:szCs w:val="24"/>
        </w:rPr>
        <w:t>вш</w:t>
      </w:r>
      <w:r w:rsidRPr="00CD01F8">
        <w:rPr>
          <w:sz w:val="24"/>
          <w:szCs w:val="24"/>
        </w:rPr>
        <w:t>- действительных причастий прошедшего времени, перед суффиксом -</w:t>
      </w:r>
      <w:r w:rsidRPr="00CD01F8">
        <w:rPr>
          <w:b/>
          <w:bCs/>
          <w:sz w:val="24"/>
          <w:szCs w:val="24"/>
        </w:rPr>
        <w:t>нн</w:t>
      </w:r>
      <w:r w:rsidRPr="00CD01F8">
        <w:rPr>
          <w:sz w:val="24"/>
          <w:szCs w:val="24"/>
        </w:rPr>
        <w:t>- страдательных причастий прошедшего времени, написания </w:t>
      </w:r>
      <w:r w:rsidRPr="00CD01F8">
        <w:rPr>
          <w:b/>
          <w:bCs/>
          <w:sz w:val="24"/>
          <w:szCs w:val="24"/>
        </w:rPr>
        <w:t>не</w:t>
      </w:r>
      <w:r w:rsidRPr="00CD01F8">
        <w:rPr>
          <w:sz w:val="24"/>
          <w:szCs w:val="24"/>
        </w:rPr>
        <w:t> с причастиями.</w:t>
      </w:r>
    </w:p>
    <w:p w:rsidR="00E5262B" w:rsidRPr="00CD01F8" w:rsidRDefault="00E5262B" w:rsidP="00CD01F8">
      <w:pPr>
        <w:pStyle w:val="TableParagraph"/>
        <w:numPr>
          <w:ilvl w:val="0"/>
          <w:numId w:val="80"/>
        </w:numPr>
        <w:jc w:val="both"/>
        <w:rPr>
          <w:sz w:val="24"/>
          <w:szCs w:val="24"/>
        </w:rPr>
      </w:pPr>
      <w:r w:rsidRPr="00CD01F8">
        <w:rPr>
          <w:sz w:val="24"/>
          <w:szCs w:val="24"/>
        </w:rPr>
        <w:t>Правильно расставлять знаки препинания в предложениях с причастным оборотом.</w:t>
      </w:r>
    </w:p>
    <w:p w:rsidR="00E5262B" w:rsidRPr="00CD01F8" w:rsidRDefault="00E5262B" w:rsidP="00CD01F8">
      <w:pPr>
        <w:pStyle w:val="TableParagraph"/>
        <w:numPr>
          <w:ilvl w:val="0"/>
          <w:numId w:val="80"/>
        </w:numPr>
        <w:jc w:val="both"/>
        <w:rPr>
          <w:sz w:val="24"/>
          <w:szCs w:val="24"/>
        </w:rPr>
      </w:pPr>
      <w:r w:rsidRPr="00CD01F8">
        <w:rPr>
          <w:sz w:val="24"/>
          <w:szCs w:val="24"/>
        </w:rPr>
        <w:lastRenderedPageBreak/>
        <w:t>Проводить синтаксический и пунктуационный анализ предложений с причастным оборотом (в рамках изученного).</w:t>
      </w:r>
    </w:p>
    <w:p w:rsidR="00E5262B" w:rsidRPr="00CD01F8" w:rsidRDefault="00E5262B" w:rsidP="00CD01F8">
      <w:pPr>
        <w:pStyle w:val="TableParagraph"/>
        <w:jc w:val="both"/>
        <w:rPr>
          <w:sz w:val="24"/>
          <w:szCs w:val="24"/>
        </w:rPr>
      </w:pPr>
      <w:r w:rsidRPr="00CD01F8">
        <w:rPr>
          <w:b/>
          <w:bCs/>
          <w:sz w:val="24"/>
          <w:szCs w:val="24"/>
        </w:rPr>
        <w:t>Деепричастие</w:t>
      </w:r>
    </w:p>
    <w:p w:rsidR="00E5262B" w:rsidRPr="00CD01F8" w:rsidRDefault="00E5262B" w:rsidP="00CD01F8">
      <w:pPr>
        <w:pStyle w:val="TableParagraph"/>
        <w:numPr>
          <w:ilvl w:val="0"/>
          <w:numId w:val="81"/>
        </w:numPr>
        <w:jc w:val="both"/>
        <w:rPr>
          <w:sz w:val="24"/>
          <w:szCs w:val="24"/>
        </w:rPr>
      </w:pPr>
      <w:r w:rsidRPr="00CD01F8">
        <w:rPr>
          <w:sz w:val="24"/>
          <w:szCs w:val="24"/>
        </w:rPr>
        <w:t>Определять признаки глагола и наречия в деепричастии, синтаксическую функцию деепричастия.</w:t>
      </w:r>
    </w:p>
    <w:p w:rsidR="00E5262B" w:rsidRPr="00CD01F8" w:rsidRDefault="00E5262B" w:rsidP="00CD01F8">
      <w:pPr>
        <w:pStyle w:val="TableParagraph"/>
        <w:numPr>
          <w:ilvl w:val="0"/>
          <w:numId w:val="81"/>
        </w:numPr>
        <w:jc w:val="both"/>
        <w:rPr>
          <w:sz w:val="24"/>
          <w:szCs w:val="24"/>
        </w:rPr>
      </w:pPr>
      <w:r w:rsidRPr="00CD01F8">
        <w:rPr>
          <w:sz w:val="24"/>
          <w:szCs w:val="24"/>
        </w:rPr>
        <w:t>Распознавать деепричастия совершенного и несовершенного вида.</w:t>
      </w:r>
    </w:p>
    <w:p w:rsidR="00E5262B" w:rsidRPr="00CD01F8" w:rsidRDefault="00E5262B" w:rsidP="00CD01F8">
      <w:pPr>
        <w:pStyle w:val="TableParagraph"/>
        <w:numPr>
          <w:ilvl w:val="0"/>
          <w:numId w:val="81"/>
        </w:numPr>
        <w:jc w:val="both"/>
        <w:rPr>
          <w:sz w:val="24"/>
          <w:szCs w:val="24"/>
        </w:rPr>
      </w:pPr>
      <w:r w:rsidRPr="00CD01F8">
        <w:rPr>
          <w:sz w:val="24"/>
          <w:szCs w:val="24"/>
        </w:rPr>
        <w:t>Проводить морфологический, орфографический анализ деепричастий, применять это умение в речевой практике.</w:t>
      </w:r>
    </w:p>
    <w:p w:rsidR="00E5262B" w:rsidRPr="00CD01F8" w:rsidRDefault="00E5262B" w:rsidP="00CD01F8">
      <w:pPr>
        <w:pStyle w:val="TableParagraph"/>
        <w:numPr>
          <w:ilvl w:val="0"/>
          <w:numId w:val="81"/>
        </w:numPr>
        <w:jc w:val="both"/>
        <w:rPr>
          <w:sz w:val="24"/>
          <w:szCs w:val="24"/>
        </w:rPr>
      </w:pPr>
      <w:r w:rsidRPr="00CD01F8">
        <w:rPr>
          <w:sz w:val="24"/>
          <w:szCs w:val="24"/>
        </w:rPr>
        <w:t>Конструировать деепричастный оборот, определять роль деепричастия в предложении.</w:t>
      </w:r>
    </w:p>
    <w:p w:rsidR="00E5262B" w:rsidRPr="00CD01F8" w:rsidRDefault="00E5262B" w:rsidP="00CD01F8">
      <w:pPr>
        <w:pStyle w:val="TableParagraph"/>
        <w:numPr>
          <w:ilvl w:val="0"/>
          <w:numId w:val="81"/>
        </w:numPr>
        <w:jc w:val="both"/>
        <w:rPr>
          <w:sz w:val="24"/>
          <w:szCs w:val="24"/>
        </w:rPr>
      </w:pPr>
      <w:r w:rsidRPr="00CD01F8">
        <w:rPr>
          <w:sz w:val="24"/>
          <w:szCs w:val="24"/>
        </w:rPr>
        <w:t>Уместно использовать деепричастия в речи.</w:t>
      </w:r>
    </w:p>
    <w:p w:rsidR="00E5262B" w:rsidRPr="00CD01F8" w:rsidRDefault="00E5262B" w:rsidP="00CD01F8">
      <w:pPr>
        <w:pStyle w:val="TableParagraph"/>
        <w:numPr>
          <w:ilvl w:val="0"/>
          <w:numId w:val="81"/>
        </w:numPr>
        <w:jc w:val="both"/>
        <w:rPr>
          <w:sz w:val="24"/>
          <w:szCs w:val="24"/>
        </w:rPr>
      </w:pPr>
      <w:r w:rsidRPr="00CD01F8">
        <w:rPr>
          <w:sz w:val="24"/>
          <w:szCs w:val="24"/>
        </w:rPr>
        <w:t>Правильно ставить ударение в деепричастиях.</w:t>
      </w:r>
    </w:p>
    <w:p w:rsidR="00E5262B" w:rsidRPr="00CD01F8" w:rsidRDefault="00E5262B" w:rsidP="00CD01F8">
      <w:pPr>
        <w:pStyle w:val="TableParagraph"/>
        <w:numPr>
          <w:ilvl w:val="0"/>
          <w:numId w:val="81"/>
        </w:numPr>
        <w:jc w:val="both"/>
        <w:rPr>
          <w:sz w:val="24"/>
          <w:szCs w:val="24"/>
        </w:rPr>
      </w:pPr>
      <w:r w:rsidRPr="00CD01F8">
        <w:rPr>
          <w:sz w:val="24"/>
          <w:szCs w:val="24"/>
        </w:rPr>
        <w:t>Применять правила написания гласных в суффиксах деепричастий, правила слитного и раздельного написания </w:t>
      </w:r>
      <w:r w:rsidRPr="00CD01F8">
        <w:rPr>
          <w:b/>
          <w:bCs/>
          <w:sz w:val="24"/>
          <w:szCs w:val="24"/>
        </w:rPr>
        <w:t>не</w:t>
      </w:r>
      <w:r w:rsidRPr="00CD01F8">
        <w:rPr>
          <w:sz w:val="24"/>
          <w:szCs w:val="24"/>
        </w:rPr>
        <w:t> с деепричастиями.</w:t>
      </w:r>
    </w:p>
    <w:p w:rsidR="00E5262B" w:rsidRPr="00CD01F8" w:rsidRDefault="00E5262B" w:rsidP="00CD01F8">
      <w:pPr>
        <w:pStyle w:val="TableParagraph"/>
        <w:numPr>
          <w:ilvl w:val="0"/>
          <w:numId w:val="81"/>
        </w:numPr>
        <w:jc w:val="both"/>
        <w:rPr>
          <w:sz w:val="24"/>
          <w:szCs w:val="24"/>
        </w:rPr>
      </w:pPr>
      <w:r w:rsidRPr="00CD01F8">
        <w:rPr>
          <w:sz w:val="24"/>
          <w:szCs w:val="24"/>
        </w:rPr>
        <w:t>Правильно строить предложения с одиночными деепричастиями и деепричастными оборотами.</w:t>
      </w:r>
    </w:p>
    <w:p w:rsidR="00E5262B" w:rsidRPr="00CD01F8" w:rsidRDefault="00E5262B" w:rsidP="00CD01F8">
      <w:pPr>
        <w:pStyle w:val="TableParagraph"/>
        <w:numPr>
          <w:ilvl w:val="0"/>
          <w:numId w:val="81"/>
        </w:numPr>
        <w:jc w:val="both"/>
        <w:rPr>
          <w:sz w:val="24"/>
          <w:szCs w:val="24"/>
        </w:rPr>
      </w:pPr>
      <w:r w:rsidRPr="00CD01F8">
        <w:rPr>
          <w:sz w:val="24"/>
          <w:szCs w:val="24"/>
        </w:rPr>
        <w:t>Правильно расставлять знаки препинания в предложениях с одиночным деепричастием и деепричастным оборотом.</w:t>
      </w:r>
    </w:p>
    <w:p w:rsidR="00E5262B" w:rsidRPr="00CD01F8" w:rsidRDefault="00E5262B" w:rsidP="00CD01F8">
      <w:pPr>
        <w:pStyle w:val="TableParagraph"/>
        <w:numPr>
          <w:ilvl w:val="0"/>
          <w:numId w:val="81"/>
        </w:numPr>
        <w:jc w:val="both"/>
        <w:rPr>
          <w:sz w:val="24"/>
          <w:szCs w:val="24"/>
        </w:rPr>
      </w:pPr>
      <w:r w:rsidRPr="00CD01F8">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E5262B" w:rsidRPr="00CD01F8" w:rsidRDefault="00E5262B" w:rsidP="00CD01F8">
      <w:pPr>
        <w:pStyle w:val="TableParagraph"/>
        <w:jc w:val="both"/>
        <w:rPr>
          <w:sz w:val="24"/>
          <w:szCs w:val="24"/>
        </w:rPr>
      </w:pPr>
      <w:r w:rsidRPr="00CD01F8">
        <w:rPr>
          <w:b/>
          <w:bCs/>
          <w:sz w:val="24"/>
          <w:szCs w:val="24"/>
        </w:rPr>
        <w:t>Наречие</w:t>
      </w:r>
    </w:p>
    <w:p w:rsidR="00E5262B" w:rsidRPr="00CD01F8" w:rsidRDefault="00E5262B" w:rsidP="00CD01F8">
      <w:pPr>
        <w:pStyle w:val="TableParagraph"/>
        <w:numPr>
          <w:ilvl w:val="0"/>
          <w:numId w:val="82"/>
        </w:numPr>
        <w:jc w:val="both"/>
        <w:rPr>
          <w:sz w:val="24"/>
          <w:szCs w:val="24"/>
        </w:rPr>
      </w:pPr>
      <w:r w:rsidRPr="00CD01F8">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5262B" w:rsidRPr="00CD01F8" w:rsidRDefault="00E5262B" w:rsidP="00CD01F8">
      <w:pPr>
        <w:pStyle w:val="TableParagraph"/>
        <w:numPr>
          <w:ilvl w:val="0"/>
          <w:numId w:val="82"/>
        </w:numPr>
        <w:jc w:val="both"/>
        <w:rPr>
          <w:sz w:val="24"/>
          <w:szCs w:val="24"/>
        </w:rPr>
      </w:pPr>
      <w:r w:rsidRPr="00CD01F8">
        <w:rPr>
          <w:sz w:val="24"/>
          <w:szCs w:val="24"/>
        </w:rPr>
        <w:t>Проводить морфологический, орфографический анализ наречий (в рамках изученного), применять это умение в речевой практике.</w:t>
      </w:r>
    </w:p>
    <w:p w:rsidR="00E5262B" w:rsidRPr="00CD01F8" w:rsidRDefault="00E5262B" w:rsidP="00CD01F8">
      <w:pPr>
        <w:pStyle w:val="TableParagraph"/>
        <w:numPr>
          <w:ilvl w:val="0"/>
          <w:numId w:val="82"/>
        </w:numPr>
        <w:jc w:val="both"/>
        <w:rPr>
          <w:sz w:val="24"/>
          <w:szCs w:val="24"/>
        </w:rPr>
      </w:pPr>
      <w:r w:rsidRPr="00CD01F8">
        <w:rPr>
          <w:sz w:val="24"/>
          <w:szCs w:val="24"/>
        </w:rPr>
        <w:t>Соблюдать нормы образования степеней сравнения наречий, произношения наречий, постановки в них ударения.</w:t>
      </w:r>
    </w:p>
    <w:p w:rsidR="00E5262B" w:rsidRPr="00CD01F8" w:rsidRDefault="00E5262B" w:rsidP="00CD01F8">
      <w:pPr>
        <w:pStyle w:val="TableParagraph"/>
        <w:numPr>
          <w:ilvl w:val="0"/>
          <w:numId w:val="82"/>
        </w:numPr>
        <w:jc w:val="both"/>
        <w:rPr>
          <w:sz w:val="24"/>
          <w:szCs w:val="24"/>
        </w:rPr>
      </w:pPr>
      <w:r w:rsidRPr="00CD01F8">
        <w:rPr>
          <w:sz w:val="24"/>
          <w:szCs w:val="24"/>
        </w:rPr>
        <w:t>Применять правила слитного, раздельного и дефисного написания наречий; написания </w:t>
      </w:r>
      <w:r w:rsidRPr="00CD01F8">
        <w:rPr>
          <w:b/>
          <w:bCs/>
          <w:sz w:val="24"/>
          <w:szCs w:val="24"/>
        </w:rPr>
        <w:t>н </w:t>
      </w:r>
      <w:r w:rsidRPr="00CD01F8">
        <w:rPr>
          <w:sz w:val="24"/>
          <w:szCs w:val="24"/>
        </w:rPr>
        <w:t>и </w:t>
      </w:r>
      <w:r w:rsidRPr="00CD01F8">
        <w:rPr>
          <w:b/>
          <w:bCs/>
          <w:sz w:val="24"/>
          <w:szCs w:val="24"/>
        </w:rPr>
        <w:t>нн</w:t>
      </w:r>
      <w:r w:rsidRPr="00CD01F8">
        <w:rPr>
          <w:sz w:val="24"/>
          <w:szCs w:val="24"/>
        </w:rPr>
        <w:t> в наречиях на </w:t>
      </w:r>
      <w:r w:rsidRPr="00CD01F8">
        <w:rPr>
          <w:b/>
          <w:bCs/>
          <w:sz w:val="24"/>
          <w:szCs w:val="24"/>
        </w:rPr>
        <w:t>-о</w:t>
      </w:r>
      <w:r w:rsidRPr="00CD01F8">
        <w:rPr>
          <w:sz w:val="24"/>
          <w:szCs w:val="24"/>
        </w:rPr>
        <w:t> и </w:t>
      </w:r>
      <w:r w:rsidRPr="00CD01F8">
        <w:rPr>
          <w:b/>
          <w:bCs/>
          <w:sz w:val="24"/>
          <w:szCs w:val="24"/>
        </w:rPr>
        <w:t>-е</w:t>
      </w:r>
      <w:r w:rsidRPr="00CD01F8">
        <w:rPr>
          <w:sz w:val="24"/>
          <w:szCs w:val="24"/>
        </w:rPr>
        <w:t>; написания суффиксов </w:t>
      </w:r>
      <w:r w:rsidRPr="00CD01F8">
        <w:rPr>
          <w:b/>
          <w:bCs/>
          <w:sz w:val="24"/>
          <w:szCs w:val="24"/>
        </w:rPr>
        <w:t>-а </w:t>
      </w:r>
      <w:r w:rsidRPr="00CD01F8">
        <w:rPr>
          <w:sz w:val="24"/>
          <w:szCs w:val="24"/>
        </w:rPr>
        <w:t>и</w:t>
      </w:r>
      <w:r w:rsidRPr="00CD01F8">
        <w:rPr>
          <w:b/>
          <w:bCs/>
          <w:sz w:val="24"/>
          <w:szCs w:val="24"/>
        </w:rPr>
        <w:t> -о</w:t>
      </w:r>
      <w:r w:rsidRPr="00CD01F8">
        <w:rPr>
          <w:sz w:val="24"/>
          <w:szCs w:val="24"/>
        </w:rPr>
        <w:t> наречий с приставками </w:t>
      </w:r>
      <w:r w:rsidRPr="00CD01F8">
        <w:rPr>
          <w:b/>
          <w:bCs/>
          <w:sz w:val="24"/>
          <w:szCs w:val="24"/>
        </w:rPr>
        <w:t>из-</w:t>
      </w:r>
      <w:r w:rsidRPr="00CD01F8">
        <w:rPr>
          <w:sz w:val="24"/>
          <w:szCs w:val="24"/>
        </w:rPr>
        <w:t>, </w:t>
      </w:r>
      <w:r w:rsidRPr="00CD01F8">
        <w:rPr>
          <w:b/>
          <w:bCs/>
          <w:sz w:val="24"/>
          <w:szCs w:val="24"/>
        </w:rPr>
        <w:t>до-</w:t>
      </w:r>
      <w:r w:rsidRPr="00CD01F8">
        <w:rPr>
          <w:sz w:val="24"/>
          <w:szCs w:val="24"/>
        </w:rPr>
        <w:t>, </w:t>
      </w:r>
      <w:r w:rsidRPr="00CD01F8">
        <w:rPr>
          <w:b/>
          <w:bCs/>
          <w:sz w:val="24"/>
          <w:szCs w:val="24"/>
        </w:rPr>
        <w:t>с-</w:t>
      </w:r>
      <w:r w:rsidRPr="00CD01F8">
        <w:rPr>
          <w:sz w:val="24"/>
          <w:szCs w:val="24"/>
        </w:rPr>
        <w:t>, </w:t>
      </w:r>
      <w:r w:rsidRPr="00CD01F8">
        <w:rPr>
          <w:b/>
          <w:bCs/>
          <w:sz w:val="24"/>
          <w:szCs w:val="24"/>
        </w:rPr>
        <w:t>в-</w:t>
      </w:r>
      <w:r w:rsidRPr="00CD01F8">
        <w:rPr>
          <w:sz w:val="24"/>
          <w:szCs w:val="24"/>
        </w:rPr>
        <w:t>, </w:t>
      </w:r>
      <w:r w:rsidRPr="00CD01F8">
        <w:rPr>
          <w:b/>
          <w:bCs/>
          <w:sz w:val="24"/>
          <w:szCs w:val="24"/>
        </w:rPr>
        <w:t>на-</w:t>
      </w:r>
      <w:r w:rsidRPr="00CD01F8">
        <w:rPr>
          <w:sz w:val="24"/>
          <w:szCs w:val="24"/>
        </w:rPr>
        <w:t>, </w:t>
      </w:r>
      <w:r w:rsidRPr="00CD01F8">
        <w:rPr>
          <w:b/>
          <w:bCs/>
          <w:sz w:val="24"/>
          <w:szCs w:val="24"/>
        </w:rPr>
        <w:t>за-</w:t>
      </w:r>
      <w:r w:rsidRPr="00CD01F8">
        <w:rPr>
          <w:sz w:val="24"/>
          <w:szCs w:val="24"/>
        </w:rPr>
        <w:t>; употребления </w:t>
      </w:r>
      <w:r w:rsidRPr="00CD01F8">
        <w:rPr>
          <w:b/>
          <w:bCs/>
          <w:sz w:val="24"/>
          <w:szCs w:val="24"/>
        </w:rPr>
        <w:t>ь </w:t>
      </w:r>
      <w:r w:rsidRPr="00CD01F8">
        <w:rPr>
          <w:sz w:val="24"/>
          <w:szCs w:val="24"/>
        </w:rPr>
        <w:t>на конце наречий после шипящих; написания суффиксов наречий -</w:t>
      </w:r>
      <w:r w:rsidRPr="00CD01F8">
        <w:rPr>
          <w:b/>
          <w:bCs/>
          <w:sz w:val="24"/>
          <w:szCs w:val="24"/>
        </w:rPr>
        <w:t>о</w:t>
      </w:r>
      <w:r w:rsidRPr="00CD01F8">
        <w:rPr>
          <w:sz w:val="24"/>
          <w:szCs w:val="24"/>
        </w:rPr>
        <w:t> и -</w:t>
      </w:r>
      <w:r w:rsidRPr="00CD01F8">
        <w:rPr>
          <w:b/>
          <w:bCs/>
          <w:sz w:val="24"/>
          <w:szCs w:val="24"/>
        </w:rPr>
        <w:t>е</w:t>
      </w:r>
      <w:r w:rsidRPr="00CD01F8">
        <w:rPr>
          <w:sz w:val="24"/>
          <w:szCs w:val="24"/>
        </w:rPr>
        <w:t> после шипящих; написания </w:t>
      </w:r>
      <w:r w:rsidRPr="00CD01F8">
        <w:rPr>
          <w:b/>
          <w:bCs/>
          <w:sz w:val="24"/>
          <w:szCs w:val="24"/>
        </w:rPr>
        <w:t>е</w:t>
      </w:r>
      <w:r w:rsidRPr="00CD01F8">
        <w:rPr>
          <w:sz w:val="24"/>
          <w:szCs w:val="24"/>
        </w:rPr>
        <w:t> и </w:t>
      </w:r>
      <w:r w:rsidRPr="00CD01F8">
        <w:rPr>
          <w:b/>
          <w:bCs/>
          <w:sz w:val="24"/>
          <w:szCs w:val="24"/>
        </w:rPr>
        <w:t>и</w:t>
      </w:r>
      <w:r w:rsidRPr="00CD01F8">
        <w:rPr>
          <w:sz w:val="24"/>
          <w:szCs w:val="24"/>
        </w:rPr>
        <w:t> в приставках </w:t>
      </w:r>
      <w:r w:rsidRPr="00CD01F8">
        <w:rPr>
          <w:b/>
          <w:bCs/>
          <w:sz w:val="24"/>
          <w:szCs w:val="24"/>
        </w:rPr>
        <w:t>не-</w:t>
      </w:r>
      <w:r w:rsidRPr="00CD01F8">
        <w:rPr>
          <w:sz w:val="24"/>
          <w:szCs w:val="24"/>
        </w:rPr>
        <w:t> и </w:t>
      </w:r>
      <w:r w:rsidRPr="00CD01F8">
        <w:rPr>
          <w:b/>
          <w:bCs/>
          <w:sz w:val="24"/>
          <w:szCs w:val="24"/>
        </w:rPr>
        <w:t>ни- </w:t>
      </w:r>
      <w:r w:rsidRPr="00CD01F8">
        <w:rPr>
          <w:sz w:val="24"/>
          <w:szCs w:val="24"/>
        </w:rPr>
        <w:t>наречий; слитного и раздельного написания </w:t>
      </w:r>
      <w:r w:rsidRPr="00CD01F8">
        <w:rPr>
          <w:b/>
          <w:bCs/>
          <w:sz w:val="24"/>
          <w:szCs w:val="24"/>
        </w:rPr>
        <w:t>не </w:t>
      </w:r>
      <w:r w:rsidRPr="00CD01F8">
        <w:rPr>
          <w:sz w:val="24"/>
          <w:szCs w:val="24"/>
        </w:rPr>
        <w:t>с наречиями.</w:t>
      </w:r>
    </w:p>
    <w:p w:rsidR="00E5262B" w:rsidRPr="00CD01F8" w:rsidRDefault="00E5262B" w:rsidP="00CD01F8">
      <w:pPr>
        <w:pStyle w:val="TableParagraph"/>
        <w:jc w:val="both"/>
        <w:rPr>
          <w:sz w:val="24"/>
          <w:szCs w:val="24"/>
        </w:rPr>
      </w:pPr>
      <w:r w:rsidRPr="00CD01F8">
        <w:rPr>
          <w:b/>
          <w:bCs/>
          <w:sz w:val="24"/>
          <w:szCs w:val="24"/>
        </w:rPr>
        <w:t>Слова категории состояния</w:t>
      </w:r>
    </w:p>
    <w:p w:rsidR="00E5262B" w:rsidRPr="00CD01F8" w:rsidRDefault="00E5262B" w:rsidP="00CD01F8">
      <w:pPr>
        <w:pStyle w:val="TableParagraph"/>
        <w:numPr>
          <w:ilvl w:val="0"/>
          <w:numId w:val="83"/>
        </w:numPr>
        <w:jc w:val="both"/>
        <w:rPr>
          <w:sz w:val="24"/>
          <w:szCs w:val="24"/>
        </w:rPr>
      </w:pPr>
      <w:r w:rsidRPr="00CD01F8">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5262B" w:rsidRPr="00CD01F8" w:rsidRDefault="00E5262B" w:rsidP="00CD01F8">
      <w:pPr>
        <w:pStyle w:val="TableParagraph"/>
        <w:jc w:val="both"/>
        <w:rPr>
          <w:sz w:val="24"/>
          <w:szCs w:val="24"/>
        </w:rPr>
      </w:pPr>
      <w:r w:rsidRPr="00CD01F8">
        <w:rPr>
          <w:b/>
          <w:bCs/>
          <w:sz w:val="24"/>
          <w:szCs w:val="24"/>
        </w:rPr>
        <w:t>Служебные части речи</w:t>
      </w:r>
    </w:p>
    <w:p w:rsidR="00E5262B" w:rsidRPr="00CD01F8" w:rsidRDefault="00E5262B" w:rsidP="00CD01F8">
      <w:pPr>
        <w:pStyle w:val="TableParagraph"/>
        <w:numPr>
          <w:ilvl w:val="0"/>
          <w:numId w:val="83"/>
        </w:numPr>
        <w:jc w:val="both"/>
        <w:rPr>
          <w:sz w:val="24"/>
          <w:szCs w:val="24"/>
        </w:rPr>
      </w:pPr>
      <w:r w:rsidRPr="00CD01F8">
        <w:rPr>
          <w:sz w:val="24"/>
          <w:szCs w:val="24"/>
        </w:rPr>
        <w:t>Давать общую характеристику служебных частей речи, объяснять их отличия от самостоятельных частей речи.</w:t>
      </w:r>
    </w:p>
    <w:p w:rsidR="00E5262B" w:rsidRPr="00CD01F8" w:rsidRDefault="00E5262B" w:rsidP="00CD01F8">
      <w:pPr>
        <w:pStyle w:val="TableParagraph"/>
        <w:jc w:val="both"/>
        <w:rPr>
          <w:sz w:val="24"/>
          <w:szCs w:val="24"/>
        </w:rPr>
      </w:pPr>
      <w:r w:rsidRPr="00CD01F8">
        <w:rPr>
          <w:b/>
          <w:bCs/>
          <w:sz w:val="24"/>
          <w:szCs w:val="24"/>
        </w:rPr>
        <w:t>Предлог</w:t>
      </w:r>
    </w:p>
    <w:p w:rsidR="00E5262B" w:rsidRPr="00CD01F8" w:rsidRDefault="00E5262B" w:rsidP="00CD01F8">
      <w:pPr>
        <w:pStyle w:val="TableParagraph"/>
        <w:numPr>
          <w:ilvl w:val="0"/>
          <w:numId w:val="83"/>
        </w:numPr>
        <w:jc w:val="both"/>
        <w:rPr>
          <w:sz w:val="24"/>
          <w:szCs w:val="24"/>
        </w:rPr>
      </w:pPr>
      <w:r w:rsidRPr="00CD01F8">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E5262B" w:rsidRPr="00CD01F8" w:rsidRDefault="00E5262B" w:rsidP="00CD01F8">
      <w:pPr>
        <w:pStyle w:val="TableParagraph"/>
        <w:numPr>
          <w:ilvl w:val="0"/>
          <w:numId w:val="83"/>
        </w:numPr>
        <w:jc w:val="both"/>
        <w:rPr>
          <w:sz w:val="24"/>
          <w:szCs w:val="24"/>
        </w:rPr>
      </w:pPr>
      <w:r w:rsidRPr="00CD01F8">
        <w:rPr>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E5262B" w:rsidRPr="00CD01F8" w:rsidRDefault="00E5262B" w:rsidP="00CD01F8">
      <w:pPr>
        <w:pStyle w:val="TableParagraph"/>
        <w:numPr>
          <w:ilvl w:val="0"/>
          <w:numId w:val="83"/>
        </w:numPr>
        <w:jc w:val="both"/>
        <w:rPr>
          <w:sz w:val="24"/>
          <w:szCs w:val="24"/>
        </w:rPr>
      </w:pPr>
      <w:r w:rsidRPr="00CD01F8">
        <w:rPr>
          <w:sz w:val="24"/>
          <w:szCs w:val="24"/>
        </w:rPr>
        <w:t>Соблюдать нормы употребления имён существительных и местоимений с предлогами, предлогов </w:t>
      </w:r>
      <w:r w:rsidRPr="00CD01F8">
        <w:rPr>
          <w:b/>
          <w:bCs/>
          <w:sz w:val="24"/>
          <w:szCs w:val="24"/>
        </w:rPr>
        <w:t>из</w:t>
      </w:r>
      <w:r w:rsidRPr="00CD01F8">
        <w:rPr>
          <w:sz w:val="24"/>
          <w:szCs w:val="24"/>
        </w:rPr>
        <w:t> – </w:t>
      </w:r>
      <w:r w:rsidRPr="00CD01F8">
        <w:rPr>
          <w:b/>
          <w:bCs/>
          <w:sz w:val="24"/>
          <w:szCs w:val="24"/>
        </w:rPr>
        <w:t>с</w:t>
      </w:r>
      <w:r w:rsidRPr="00CD01F8">
        <w:rPr>
          <w:sz w:val="24"/>
          <w:szCs w:val="24"/>
        </w:rPr>
        <w:t>, </w:t>
      </w:r>
      <w:r w:rsidRPr="00CD01F8">
        <w:rPr>
          <w:b/>
          <w:bCs/>
          <w:sz w:val="24"/>
          <w:szCs w:val="24"/>
        </w:rPr>
        <w:t>в</w:t>
      </w:r>
      <w:r w:rsidRPr="00CD01F8">
        <w:rPr>
          <w:sz w:val="24"/>
          <w:szCs w:val="24"/>
        </w:rPr>
        <w:t> – </w:t>
      </w:r>
      <w:r w:rsidRPr="00CD01F8">
        <w:rPr>
          <w:b/>
          <w:bCs/>
          <w:sz w:val="24"/>
          <w:szCs w:val="24"/>
        </w:rPr>
        <w:t>на</w:t>
      </w:r>
      <w:r w:rsidRPr="00CD01F8">
        <w:rPr>
          <w:sz w:val="24"/>
          <w:szCs w:val="24"/>
        </w:rPr>
        <w:t> в составе словосочетаний, правила правописания производных предлогов.</w:t>
      </w:r>
    </w:p>
    <w:p w:rsidR="00E5262B" w:rsidRPr="00CD01F8" w:rsidRDefault="00E5262B" w:rsidP="00CD01F8">
      <w:pPr>
        <w:pStyle w:val="TableParagraph"/>
        <w:numPr>
          <w:ilvl w:val="0"/>
          <w:numId w:val="83"/>
        </w:numPr>
        <w:jc w:val="both"/>
        <w:rPr>
          <w:sz w:val="24"/>
          <w:szCs w:val="24"/>
        </w:rPr>
      </w:pPr>
      <w:r w:rsidRPr="00CD01F8">
        <w:rPr>
          <w:sz w:val="24"/>
          <w:szCs w:val="24"/>
        </w:rPr>
        <w:t xml:space="preserve">Проводить морфологический анализ предлогов, применять это умение при выполнении языкового анализа различных </w:t>
      </w:r>
      <w:r w:rsidRPr="00CD01F8">
        <w:rPr>
          <w:sz w:val="24"/>
          <w:szCs w:val="24"/>
        </w:rPr>
        <w:softHyphen/>
        <w:t>видов и в речевой практике.</w:t>
      </w:r>
    </w:p>
    <w:p w:rsidR="00E5262B" w:rsidRPr="00CD01F8" w:rsidRDefault="00E5262B" w:rsidP="00CD01F8">
      <w:pPr>
        <w:pStyle w:val="TableParagraph"/>
        <w:jc w:val="both"/>
        <w:rPr>
          <w:sz w:val="24"/>
          <w:szCs w:val="24"/>
        </w:rPr>
      </w:pPr>
      <w:r w:rsidRPr="00CD01F8">
        <w:rPr>
          <w:b/>
          <w:bCs/>
          <w:sz w:val="24"/>
          <w:szCs w:val="24"/>
        </w:rPr>
        <w:t>Союз</w:t>
      </w:r>
    </w:p>
    <w:p w:rsidR="00E5262B" w:rsidRPr="00CD01F8" w:rsidRDefault="00E5262B" w:rsidP="00CD01F8">
      <w:pPr>
        <w:pStyle w:val="TableParagraph"/>
        <w:numPr>
          <w:ilvl w:val="0"/>
          <w:numId w:val="84"/>
        </w:numPr>
        <w:jc w:val="both"/>
        <w:rPr>
          <w:sz w:val="24"/>
          <w:szCs w:val="24"/>
        </w:rPr>
      </w:pPr>
      <w:r w:rsidRPr="00CD01F8">
        <w:rPr>
          <w:sz w:val="24"/>
          <w:szCs w:val="24"/>
        </w:rPr>
        <w:t xml:space="preserve">Характеризовать союз как служебную часть речи, различать разряды союзов по </w:t>
      </w:r>
      <w:r w:rsidRPr="00CD01F8">
        <w:rPr>
          <w:sz w:val="24"/>
          <w:szCs w:val="24"/>
        </w:rPr>
        <w:lastRenderedPageBreak/>
        <w:t>значению, по строению, объяснять роль сою</w:t>
      </w:r>
      <w:r w:rsidRPr="00CD01F8">
        <w:rPr>
          <w:sz w:val="24"/>
          <w:szCs w:val="24"/>
        </w:rPr>
        <w:softHyphen/>
        <w:t>зов в тексте, в том числе как средств связи однородных членов предложения и частей сложного предложения.</w:t>
      </w:r>
    </w:p>
    <w:p w:rsidR="00E5262B" w:rsidRPr="00CD01F8" w:rsidRDefault="00E5262B" w:rsidP="00CD01F8">
      <w:pPr>
        <w:pStyle w:val="TableParagraph"/>
        <w:numPr>
          <w:ilvl w:val="0"/>
          <w:numId w:val="84"/>
        </w:numPr>
        <w:jc w:val="both"/>
        <w:rPr>
          <w:sz w:val="24"/>
          <w:szCs w:val="24"/>
        </w:rPr>
      </w:pPr>
      <w:r w:rsidRPr="00CD01F8">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CD01F8">
        <w:rPr>
          <w:b/>
          <w:bCs/>
          <w:sz w:val="24"/>
          <w:szCs w:val="24"/>
        </w:rPr>
        <w:t>и</w:t>
      </w:r>
      <w:r w:rsidRPr="00CD01F8">
        <w:rPr>
          <w:sz w:val="24"/>
          <w:szCs w:val="24"/>
        </w:rPr>
        <w:t>.</w:t>
      </w:r>
    </w:p>
    <w:p w:rsidR="00E5262B" w:rsidRPr="00CD01F8" w:rsidRDefault="00E5262B" w:rsidP="00CD01F8">
      <w:pPr>
        <w:pStyle w:val="TableParagraph"/>
        <w:numPr>
          <w:ilvl w:val="0"/>
          <w:numId w:val="84"/>
        </w:numPr>
        <w:jc w:val="both"/>
        <w:rPr>
          <w:sz w:val="24"/>
          <w:szCs w:val="24"/>
        </w:rPr>
      </w:pPr>
      <w:r w:rsidRPr="00CD01F8">
        <w:rPr>
          <w:sz w:val="24"/>
          <w:szCs w:val="24"/>
        </w:rPr>
        <w:t>Проводить морфологический анализ союзов, применять это умение в речевой практике.</w:t>
      </w:r>
    </w:p>
    <w:p w:rsidR="00E5262B" w:rsidRPr="00CD01F8" w:rsidRDefault="00E5262B" w:rsidP="00CD01F8">
      <w:pPr>
        <w:pStyle w:val="TableParagraph"/>
        <w:jc w:val="both"/>
        <w:rPr>
          <w:sz w:val="24"/>
          <w:szCs w:val="24"/>
        </w:rPr>
      </w:pPr>
      <w:r w:rsidRPr="00CD01F8">
        <w:rPr>
          <w:b/>
          <w:bCs/>
          <w:sz w:val="24"/>
          <w:szCs w:val="24"/>
        </w:rPr>
        <w:t>Частица</w:t>
      </w:r>
    </w:p>
    <w:p w:rsidR="00E5262B" w:rsidRPr="00CD01F8" w:rsidRDefault="00E5262B" w:rsidP="00CD01F8">
      <w:pPr>
        <w:pStyle w:val="TableParagraph"/>
        <w:numPr>
          <w:ilvl w:val="0"/>
          <w:numId w:val="85"/>
        </w:numPr>
        <w:jc w:val="both"/>
        <w:rPr>
          <w:sz w:val="24"/>
          <w:szCs w:val="24"/>
        </w:rPr>
      </w:pPr>
      <w:r w:rsidRPr="00CD01F8">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5262B" w:rsidRPr="00CD01F8" w:rsidRDefault="00E5262B" w:rsidP="00CD01F8">
      <w:pPr>
        <w:pStyle w:val="TableParagraph"/>
        <w:numPr>
          <w:ilvl w:val="0"/>
          <w:numId w:val="85"/>
        </w:numPr>
        <w:jc w:val="both"/>
        <w:rPr>
          <w:sz w:val="24"/>
          <w:szCs w:val="24"/>
        </w:rPr>
      </w:pPr>
      <w:r w:rsidRPr="00CD01F8">
        <w:rPr>
          <w:sz w:val="24"/>
          <w:szCs w:val="24"/>
        </w:rPr>
        <w:t>Употреблять частицы в речи в соответствии с их значением и стилистической окраской; соблюдать нормы правописания частиц.</w:t>
      </w:r>
    </w:p>
    <w:p w:rsidR="00E5262B" w:rsidRPr="00CD01F8" w:rsidRDefault="00E5262B" w:rsidP="00CD01F8">
      <w:pPr>
        <w:pStyle w:val="TableParagraph"/>
        <w:numPr>
          <w:ilvl w:val="0"/>
          <w:numId w:val="85"/>
        </w:numPr>
        <w:jc w:val="both"/>
        <w:rPr>
          <w:sz w:val="24"/>
          <w:szCs w:val="24"/>
        </w:rPr>
      </w:pPr>
      <w:r w:rsidRPr="00CD01F8">
        <w:rPr>
          <w:sz w:val="24"/>
          <w:szCs w:val="24"/>
        </w:rPr>
        <w:t>Проводить морфологический анализ частиц, применять это умение в речевой практике.</w:t>
      </w:r>
    </w:p>
    <w:p w:rsidR="00E5262B" w:rsidRPr="00CD01F8" w:rsidRDefault="00E5262B" w:rsidP="00CD01F8">
      <w:pPr>
        <w:pStyle w:val="TableParagraph"/>
        <w:jc w:val="both"/>
        <w:rPr>
          <w:sz w:val="24"/>
          <w:szCs w:val="24"/>
        </w:rPr>
      </w:pPr>
      <w:r w:rsidRPr="00CD01F8">
        <w:rPr>
          <w:b/>
          <w:bCs/>
          <w:sz w:val="24"/>
          <w:szCs w:val="24"/>
        </w:rPr>
        <w:t>Междометия и звукоподражательные слова</w:t>
      </w:r>
    </w:p>
    <w:p w:rsidR="00E5262B" w:rsidRPr="00CD01F8" w:rsidRDefault="00E5262B" w:rsidP="00CD01F8">
      <w:pPr>
        <w:pStyle w:val="TableParagraph"/>
        <w:numPr>
          <w:ilvl w:val="0"/>
          <w:numId w:val="86"/>
        </w:numPr>
        <w:jc w:val="both"/>
        <w:rPr>
          <w:sz w:val="24"/>
          <w:szCs w:val="24"/>
        </w:rPr>
      </w:pPr>
      <w:r w:rsidRPr="00CD01F8">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5262B" w:rsidRPr="00CD01F8" w:rsidRDefault="00E5262B" w:rsidP="00CD01F8">
      <w:pPr>
        <w:pStyle w:val="TableParagraph"/>
        <w:numPr>
          <w:ilvl w:val="0"/>
          <w:numId w:val="86"/>
        </w:numPr>
        <w:jc w:val="both"/>
        <w:rPr>
          <w:sz w:val="24"/>
          <w:szCs w:val="24"/>
        </w:rPr>
      </w:pPr>
      <w:r w:rsidRPr="00CD01F8">
        <w:rPr>
          <w:sz w:val="24"/>
          <w:szCs w:val="24"/>
        </w:rPr>
        <w:t>Проводить морфологический анализ междометий, применять это умение в речевой практике.</w:t>
      </w:r>
    </w:p>
    <w:p w:rsidR="00E5262B" w:rsidRPr="00CD01F8" w:rsidRDefault="00E5262B" w:rsidP="00CD01F8">
      <w:pPr>
        <w:pStyle w:val="TableParagraph"/>
        <w:numPr>
          <w:ilvl w:val="0"/>
          <w:numId w:val="86"/>
        </w:numPr>
        <w:jc w:val="both"/>
        <w:rPr>
          <w:sz w:val="24"/>
          <w:szCs w:val="24"/>
        </w:rPr>
      </w:pPr>
      <w:r w:rsidRPr="00CD01F8">
        <w:rPr>
          <w:sz w:val="24"/>
          <w:szCs w:val="24"/>
        </w:rPr>
        <w:t>Соблюдать пунктуационные правила оформления предложений с междометиями.</w:t>
      </w:r>
    </w:p>
    <w:p w:rsidR="00E5262B" w:rsidRPr="00CD01F8" w:rsidRDefault="00E5262B" w:rsidP="00CD01F8">
      <w:pPr>
        <w:pStyle w:val="TableParagraph"/>
        <w:numPr>
          <w:ilvl w:val="0"/>
          <w:numId w:val="86"/>
        </w:numPr>
        <w:jc w:val="both"/>
        <w:rPr>
          <w:sz w:val="24"/>
          <w:szCs w:val="24"/>
        </w:rPr>
      </w:pPr>
      <w:r w:rsidRPr="00CD01F8">
        <w:rPr>
          <w:sz w:val="24"/>
          <w:szCs w:val="24"/>
        </w:rPr>
        <w:t>Различать грамматические омонимы.</w:t>
      </w:r>
    </w:p>
    <w:p w:rsidR="00E5262B" w:rsidRPr="00CD01F8" w:rsidRDefault="00E5262B" w:rsidP="00CD01F8">
      <w:pPr>
        <w:pStyle w:val="TableParagraph"/>
        <w:jc w:val="both"/>
        <w:rPr>
          <w:sz w:val="24"/>
          <w:szCs w:val="24"/>
        </w:rPr>
      </w:pPr>
      <w:r w:rsidRPr="00CD01F8">
        <w:rPr>
          <w:b/>
          <w:bCs/>
          <w:sz w:val="24"/>
          <w:szCs w:val="24"/>
        </w:rPr>
        <w:t>8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numPr>
          <w:ilvl w:val="0"/>
          <w:numId w:val="87"/>
        </w:numPr>
        <w:jc w:val="both"/>
        <w:rPr>
          <w:sz w:val="24"/>
          <w:szCs w:val="24"/>
        </w:rPr>
      </w:pPr>
      <w:r w:rsidRPr="00CD01F8">
        <w:rPr>
          <w:sz w:val="24"/>
          <w:szCs w:val="24"/>
        </w:rPr>
        <w:t>Иметь представление о русском языке как одном из славянских языков.</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numPr>
          <w:ilvl w:val="0"/>
          <w:numId w:val="87"/>
        </w:numPr>
        <w:jc w:val="both"/>
        <w:rPr>
          <w:sz w:val="24"/>
          <w:szCs w:val="24"/>
        </w:rPr>
      </w:pPr>
      <w:r w:rsidRPr="00CD01F8">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5262B" w:rsidRPr="00CD01F8" w:rsidRDefault="00E5262B" w:rsidP="00CD01F8">
      <w:pPr>
        <w:pStyle w:val="TableParagraph"/>
        <w:numPr>
          <w:ilvl w:val="0"/>
          <w:numId w:val="87"/>
        </w:numPr>
        <w:jc w:val="both"/>
        <w:rPr>
          <w:sz w:val="24"/>
          <w:szCs w:val="24"/>
        </w:rPr>
      </w:pPr>
      <w:r w:rsidRPr="00CD01F8">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E5262B" w:rsidRPr="00CD01F8" w:rsidRDefault="00E5262B" w:rsidP="00CD01F8">
      <w:pPr>
        <w:pStyle w:val="TableParagraph"/>
        <w:numPr>
          <w:ilvl w:val="0"/>
          <w:numId w:val="87"/>
        </w:numPr>
        <w:jc w:val="both"/>
        <w:rPr>
          <w:sz w:val="24"/>
          <w:szCs w:val="24"/>
        </w:rPr>
      </w:pPr>
      <w:r w:rsidRPr="00CD01F8">
        <w:rPr>
          <w:sz w:val="24"/>
          <w:szCs w:val="24"/>
        </w:rPr>
        <w:t>Владеть различными видами аудирования: выборочным, ознакомительным, детальным – научно-учебных, художест</w:t>
      </w:r>
      <w:r w:rsidRPr="00CD01F8">
        <w:rPr>
          <w:sz w:val="24"/>
          <w:szCs w:val="24"/>
        </w:rPr>
        <w:softHyphen/>
        <w:t>венных, публицистических текстов различных функционально-смысловых типов речи.</w:t>
      </w:r>
    </w:p>
    <w:p w:rsidR="00E5262B" w:rsidRPr="00CD01F8" w:rsidRDefault="00E5262B" w:rsidP="00CD01F8">
      <w:pPr>
        <w:pStyle w:val="TableParagraph"/>
        <w:numPr>
          <w:ilvl w:val="0"/>
          <w:numId w:val="87"/>
        </w:numPr>
        <w:jc w:val="both"/>
        <w:rPr>
          <w:sz w:val="24"/>
          <w:szCs w:val="24"/>
        </w:rPr>
      </w:pPr>
      <w:r w:rsidRPr="00CD01F8">
        <w:rPr>
          <w:sz w:val="24"/>
          <w:szCs w:val="24"/>
        </w:rPr>
        <w:t>Владеть различными видами чтения: просмотровым, ознакомительным, изучающим, поисковым.</w:t>
      </w:r>
    </w:p>
    <w:p w:rsidR="00E5262B" w:rsidRPr="00CD01F8" w:rsidRDefault="00E5262B" w:rsidP="00CD01F8">
      <w:pPr>
        <w:pStyle w:val="TableParagraph"/>
        <w:numPr>
          <w:ilvl w:val="0"/>
          <w:numId w:val="87"/>
        </w:numPr>
        <w:jc w:val="both"/>
        <w:rPr>
          <w:sz w:val="24"/>
          <w:szCs w:val="24"/>
        </w:rPr>
      </w:pPr>
      <w:r w:rsidRPr="00CD01F8">
        <w:rPr>
          <w:sz w:val="24"/>
          <w:szCs w:val="24"/>
        </w:rPr>
        <w:t>Устно пересказывать прочитанный или прослушанный текст объёмом не менее 140 слов.</w:t>
      </w:r>
    </w:p>
    <w:p w:rsidR="00E5262B" w:rsidRPr="00CD01F8" w:rsidRDefault="00E5262B" w:rsidP="00CD01F8">
      <w:pPr>
        <w:pStyle w:val="TableParagraph"/>
        <w:numPr>
          <w:ilvl w:val="0"/>
          <w:numId w:val="87"/>
        </w:numPr>
        <w:jc w:val="both"/>
        <w:rPr>
          <w:sz w:val="24"/>
          <w:szCs w:val="24"/>
        </w:rPr>
      </w:pPr>
      <w:r w:rsidRPr="00CD01F8">
        <w:rPr>
          <w:sz w:val="24"/>
          <w:szCs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w:t>
      </w:r>
      <w:r w:rsidRPr="00CD01F8">
        <w:rPr>
          <w:sz w:val="24"/>
          <w:szCs w:val="24"/>
        </w:rPr>
        <w:lastRenderedPageBreak/>
        <w:t>слов).</w:t>
      </w:r>
    </w:p>
    <w:p w:rsidR="00E5262B" w:rsidRPr="00CD01F8" w:rsidRDefault="00E5262B" w:rsidP="00CD01F8">
      <w:pPr>
        <w:pStyle w:val="TableParagraph"/>
        <w:numPr>
          <w:ilvl w:val="0"/>
          <w:numId w:val="87"/>
        </w:numPr>
        <w:jc w:val="both"/>
        <w:rPr>
          <w:sz w:val="24"/>
          <w:szCs w:val="24"/>
        </w:rPr>
      </w:pPr>
      <w:r w:rsidRPr="00CD01F8">
        <w:rPr>
          <w:sz w:val="24"/>
          <w:szCs w:val="24"/>
        </w:rPr>
        <w:t>Осуществлять выбор языковых средств для создания высказывания в соответствии с целью, темой и коммуникативным замыслом.</w:t>
      </w:r>
    </w:p>
    <w:p w:rsidR="00E5262B" w:rsidRPr="00CD01F8" w:rsidRDefault="00E5262B" w:rsidP="00CD01F8">
      <w:pPr>
        <w:pStyle w:val="TableParagraph"/>
        <w:numPr>
          <w:ilvl w:val="0"/>
          <w:numId w:val="87"/>
        </w:numPr>
        <w:jc w:val="both"/>
        <w:rPr>
          <w:sz w:val="24"/>
          <w:szCs w:val="24"/>
        </w:rPr>
      </w:pPr>
      <w:r w:rsidRPr="00CD01F8">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numPr>
          <w:ilvl w:val="0"/>
          <w:numId w:val="88"/>
        </w:numPr>
        <w:jc w:val="both"/>
        <w:rPr>
          <w:sz w:val="24"/>
          <w:szCs w:val="24"/>
        </w:rPr>
      </w:pPr>
      <w:r w:rsidRPr="00CD01F8">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5262B" w:rsidRPr="00CD01F8" w:rsidRDefault="00E5262B" w:rsidP="00CD01F8">
      <w:pPr>
        <w:pStyle w:val="TableParagraph"/>
        <w:numPr>
          <w:ilvl w:val="0"/>
          <w:numId w:val="88"/>
        </w:numPr>
        <w:jc w:val="both"/>
        <w:rPr>
          <w:sz w:val="24"/>
          <w:szCs w:val="24"/>
        </w:rPr>
      </w:pPr>
      <w:r w:rsidRPr="00CD01F8">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5262B" w:rsidRPr="00CD01F8" w:rsidRDefault="00E5262B" w:rsidP="00CD01F8">
      <w:pPr>
        <w:pStyle w:val="TableParagraph"/>
        <w:numPr>
          <w:ilvl w:val="0"/>
          <w:numId w:val="88"/>
        </w:numPr>
        <w:jc w:val="both"/>
        <w:rPr>
          <w:sz w:val="24"/>
          <w:szCs w:val="24"/>
        </w:rPr>
      </w:pPr>
      <w:r w:rsidRPr="00CD01F8">
        <w:rPr>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E5262B" w:rsidRPr="00CD01F8" w:rsidRDefault="00E5262B" w:rsidP="00CD01F8">
      <w:pPr>
        <w:pStyle w:val="TableParagraph"/>
        <w:numPr>
          <w:ilvl w:val="0"/>
          <w:numId w:val="88"/>
        </w:numPr>
        <w:jc w:val="both"/>
        <w:rPr>
          <w:sz w:val="24"/>
          <w:szCs w:val="24"/>
        </w:rPr>
      </w:pPr>
      <w:r w:rsidRPr="00CD01F8">
        <w:rPr>
          <w:sz w:val="24"/>
          <w:szCs w:val="24"/>
        </w:rPr>
        <w:t>Владеть умениями информационной переработки текста: со</w:t>
      </w:r>
      <w:r w:rsidRPr="00CD01F8">
        <w:rPr>
          <w:sz w:val="24"/>
          <w:szCs w:val="24"/>
        </w:rPr>
        <w:softHyphen/>
        <w:t>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262B" w:rsidRPr="00CD01F8" w:rsidRDefault="00E5262B" w:rsidP="00CD01F8">
      <w:pPr>
        <w:pStyle w:val="TableParagraph"/>
        <w:numPr>
          <w:ilvl w:val="0"/>
          <w:numId w:val="88"/>
        </w:numPr>
        <w:jc w:val="both"/>
        <w:rPr>
          <w:sz w:val="24"/>
          <w:szCs w:val="24"/>
        </w:rPr>
      </w:pPr>
      <w:r w:rsidRPr="00CD01F8">
        <w:rPr>
          <w:sz w:val="24"/>
          <w:szCs w:val="24"/>
        </w:rPr>
        <w:t>Представлять сообщение на заданную тему в виде презентации.</w:t>
      </w:r>
    </w:p>
    <w:p w:rsidR="00E5262B" w:rsidRPr="00CD01F8" w:rsidRDefault="00E5262B" w:rsidP="00CD01F8">
      <w:pPr>
        <w:pStyle w:val="TableParagraph"/>
        <w:numPr>
          <w:ilvl w:val="0"/>
          <w:numId w:val="88"/>
        </w:numPr>
        <w:jc w:val="both"/>
        <w:rPr>
          <w:sz w:val="24"/>
          <w:szCs w:val="24"/>
        </w:rPr>
      </w:pPr>
      <w:r w:rsidRPr="00CD01F8">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5262B" w:rsidRPr="00CD01F8" w:rsidRDefault="00E5262B" w:rsidP="00CD01F8">
      <w:pPr>
        <w:pStyle w:val="TableParagraph"/>
        <w:numPr>
          <w:ilvl w:val="0"/>
          <w:numId w:val="88"/>
        </w:numPr>
        <w:jc w:val="both"/>
        <w:rPr>
          <w:sz w:val="24"/>
          <w:szCs w:val="24"/>
        </w:rPr>
      </w:pPr>
      <w:r w:rsidRPr="00CD01F8">
        <w:rPr>
          <w:sz w:val="24"/>
          <w:szCs w:val="24"/>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numPr>
          <w:ilvl w:val="0"/>
          <w:numId w:val="89"/>
        </w:numPr>
        <w:jc w:val="both"/>
        <w:rPr>
          <w:sz w:val="24"/>
          <w:szCs w:val="24"/>
        </w:rPr>
      </w:pPr>
      <w:r w:rsidRPr="00CD01F8">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5262B" w:rsidRPr="00CD01F8" w:rsidRDefault="00E5262B" w:rsidP="00CD01F8">
      <w:pPr>
        <w:pStyle w:val="TableParagraph"/>
        <w:numPr>
          <w:ilvl w:val="0"/>
          <w:numId w:val="89"/>
        </w:numPr>
        <w:jc w:val="both"/>
        <w:rPr>
          <w:sz w:val="24"/>
          <w:szCs w:val="24"/>
        </w:rPr>
      </w:pPr>
      <w:r w:rsidRPr="00CD01F8">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5262B" w:rsidRPr="00CD01F8" w:rsidRDefault="00E5262B" w:rsidP="00CD01F8">
      <w:pPr>
        <w:pStyle w:val="TableParagraph"/>
        <w:numPr>
          <w:ilvl w:val="0"/>
          <w:numId w:val="89"/>
        </w:numPr>
        <w:jc w:val="both"/>
        <w:rPr>
          <w:sz w:val="24"/>
          <w:szCs w:val="24"/>
        </w:rPr>
      </w:pPr>
      <w:r w:rsidRPr="00CD01F8">
        <w:rPr>
          <w:sz w:val="24"/>
          <w:szCs w:val="24"/>
        </w:rPr>
        <w:t>Осуществлять выбор языковых средств для создания высказывания в соответствии с целью, темой и коммуникативным замыслом.</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Cинтаксис. Культура речи. Пунктуация</w:t>
      </w:r>
    </w:p>
    <w:p w:rsidR="00E5262B" w:rsidRPr="00CD01F8" w:rsidRDefault="00E5262B" w:rsidP="00CD01F8">
      <w:pPr>
        <w:pStyle w:val="TableParagraph"/>
        <w:numPr>
          <w:ilvl w:val="0"/>
          <w:numId w:val="90"/>
        </w:numPr>
        <w:jc w:val="both"/>
        <w:rPr>
          <w:sz w:val="24"/>
          <w:szCs w:val="24"/>
        </w:rPr>
      </w:pPr>
      <w:r w:rsidRPr="00CD01F8">
        <w:rPr>
          <w:sz w:val="24"/>
          <w:szCs w:val="24"/>
        </w:rPr>
        <w:t>Иметь представление о синтаксисе как разделе лингвистики.</w:t>
      </w:r>
    </w:p>
    <w:p w:rsidR="00E5262B" w:rsidRPr="00CD01F8" w:rsidRDefault="00E5262B" w:rsidP="00CD01F8">
      <w:pPr>
        <w:pStyle w:val="TableParagraph"/>
        <w:numPr>
          <w:ilvl w:val="0"/>
          <w:numId w:val="90"/>
        </w:numPr>
        <w:jc w:val="both"/>
        <w:rPr>
          <w:sz w:val="24"/>
          <w:szCs w:val="24"/>
        </w:rPr>
      </w:pPr>
      <w:r w:rsidRPr="00CD01F8">
        <w:rPr>
          <w:sz w:val="24"/>
          <w:szCs w:val="24"/>
        </w:rPr>
        <w:lastRenderedPageBreak/>
        <w:t>Распознавать словосочетание и предложение как единицы синтаксиса.</w:t>
      </w:r>
    </w:p>
    <w:p w:rsidR="00E5262B" w:rsidRPr="00CD01F8" w:rsidRDefault="00E5262B" w:rsidP="00CD01F8">
      <w:pPr>
        <w:pStyle w:val="TableParagraph"/>
        <w:numPr>
          <w:ilvl w:val="0"/>
          <w:numId w:val="90"/>
        </w:numPr>
        <w:jc w:val="both"/>
        <w:rPr>
          <w:sz w:val="24"/>
          <w:szCs w:val="24"/>
        </w:rPr>
      </w:pPr>
      <w:r w:rsidRPr="00CD01F8">
        <w:rPr>
          <w:sz w:val="24"/>
          <w:szCs w:val="24"/>
        </w:rPr>
        <w:t>Различать функции знаков препинания.</w:t>
      </w:r>
    </w:p>
    <w:p w:rsidR="00E5262B" w:rsidRPr="00CD01F8" w:rsidRDefault="00E5262B" w:rsidP="00CD01F8">
      <w:pPr>
        <w:pStyle w:val="TableParagraph"/>
        <w:jc w:val="both"/>
        <w:rPr>
          <w:sz w:val="24"/>
          <w:szCs w:val="24"/>
        </w:rPr>
      </w:pPr>
      <w:r w:rsidRPr="00CD01F8">
        <w:rPr>
          <w:b/>
          <w:bCs/>
          <w:sz w:val="24"/>
          <w:szCs w:val="24"/>
        </w:rPr>
        <w:t>Словосочетание</w:t>
      </w:r>
    </w:p>
    <w:p w:rsidR="00E5262B" w:rsidRPr="00CD01F8" w:rsidRDefault="00E5262B" w:rsidP="00CD01F8">
      <w:pPr>
        <w:pStyle w:val="TableParagraph"/>
        <w:numPr>
          <w:ilvl w:val="0"/>
          <w:numId w:val="91"/>
        </w:numPr>
        <w:jc w:val="both"/>
        <w:rPr>
          <w:sz w:val="24"/>
          <w:szCs w:val="24"/>
        </w:rPr>
      </w:pPr>
      <w:r w:rsidRPr="00CD01F8">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5262B" w:rsidRPr="00CD01F8" w:rsidRDefault="00E5262B" w:rsidP="00CD01F8">
      <w:pPr>
        <w:pStyle w:val="TableParagraph"/>
        <w:numPr>
          <w:ilvl w:val="0"/>
          <w:numId w:val="91"/>
        </w:numPr>
        <w:jc w:val="both"/>
        <w:rPr>
          <w:sz w:val="24"/>
          <w:szCs w:val="24"/>
        </w:rPr>
      </w:pPr>
      <w:r w:rsidRPr="00CD01F8">
        <w:rPr>
          <w:sz w:val="24"/>
          <w:szCs w:val="24"/>
        </w:rPr>
        <w:t>Применять нормы построения словосочетаний.</w:t>
      </w:r>
    </w:p>
    <w:p w:rsidR="00E5262B" w:rsidRPr="00CD01F8" w:rsidRDefault="00E5262B" w:rsidP="00CD01F8">
      <w:pPr>
        <w:pStyle w:val="TableParagraph"/>
        <w:jc w:val="both"/>
        <w:rPr>
          <w:sz w:val="24"/>
          <w:szCs w:val="24"/>
        </w:rPr>
      </w:pPr>
      <w:r w:rsidRPr="00CD01F8">
        <w:rPr>
          <w:b/>
          <w:bCs/>
          <w:sz w:val="24"/>
          <w:szCs w:val="24"/>
        </w:rPr>
        <w:t>Предложение</w:t>
      </w:r>
    </w:p>
    <w:p w:rsidR="00E5262B" w:rsidRPr="00CD01F8" w:rsidRDefault="00E5262B" w:rsidP="00CD01F8">
      <w:pPr>
        <w:pStyle w:val="TableParagraph"/>
        <w:numPr>
          <w:ilvl w:val="0"/>
          <w:numId w:val="92"/>
        </w:numPr>
        <w:jc w:val="both"/>
        <w:rPr>
          <w:sz w:val="24"/>
          <w:szCs w:val="24"/>
        </w:rPr>
      </w:pPr>
      <w:r w:rsidRPr="00CD01F8">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5262B" w:rsidRPr="00CD01F8" w:rsidRDefault="00E5262B" w:rsidP="00CD01F8">
      <w:pPr>
        <w:pStyle w:val="TableParagraph"/>
        <w:numPr>
          <w:ilvl w:val="0"/>
          <w:numId w:val="92"/>
        </w:numPr>
        <w:jc w:val="both"/>
        <w:rPr>
          <w:sz w:val="24"/>
          <w:szCs w:val="24"/>
        </w:rPr>
      </w:pPr>
      <w:r w:rsidRPr="00CD01F8">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5262B" w:rsidRPr="00CD01F8" w:rsidRDefault="00E5262B" w:rsidP="00CD01F8">
      <w:pPr>
        <w:pStyle w:val="TableParagraph"/>
        <w:numPr>
          <w:ilvl w:val="0"/>
          <w:numId w:val="92"/>
        </w:numPr>
        <w:jc w:val="both"/>
        <w:rPr>
          <w:sz w:val="24"/>
          <w:szCs w:val="24"/>
        </w:rPr>
      </w:pPr>
      <w:r w:rsidRPr="00CD01F8">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CD01F8">
        <w:rPr>
          <w:b/>
          <w:bCs/>
          <w:sz w:val="24"/>
          <w:szCs w:val="24"/>
        </w:rPr>
        <w:t>большинство</w:t>
      </w:r>
      <w:r w:rsidRPr="00CD01F8">
        <w:rPr>
          <w:sz w:val="24"/>
          <w:szCs w:val="24"/>
        </w:rPr>
        <w:t> – </w:t>
      </w:r>
      <w:r w:rsidRPr="00CD01F8">
        <w:rPr>
          <w:b/>
          <w:bCs/>
          <w:sz w:val="24"/>
          <w:szCs w:val="24"/>
        </w:rPr>
        <w:t>меньшинство</w:t>
      </w:r>
      <w:r w:rsidRPr="00CD01F8">
        <w:rPr>
          <w:sz w:val="24"/>
          <w:szCs w:val="24"/>
        </w:rPr>
        <w:t>, количественными сочетаниями. Применять нормы постановки тире между подлежащим и сказуемым.</w:t>
      </w:r>
    </w:p>
    <w:p w:rsidR="00E5262B" w:rsidRPr="00CD01F8" w:rsidRDefault="00E5262B" w:rsidP="00CD01F8">
      <w:pPr>
        <w:pStyle w:val="TableParagraph"/>
        <w:numPr>
          <w:ilvl w:val="0"/>
          <w:numId w:val="92"/>
        </w:numPr>
        <w:jc w:val="both"/>
        <w:rPr>
          <w:sz w:val="24"/>
          <w:szCs w:val="24"/>
        </w:rPr>
      </w:pPr>
      <w:r w:rsidRPr="00CD01F8">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5262B" w:rsidRPr="00CD01F8" w:rsidRDefault="00E5262B" w:rsidP="00CD01F8">
      <w:pPr>
        <w:pStyle w:val="TableParagraph"/>
        <w:numPr>
          <w:ilvl w:val="0"/>
          <w:numId w:val="92"/>
        </w:numPr>
        <w:jc w:val="both"/>
        <w:rPr>
          <w:sz w:val="24"/>
          <w:szCs w:val="24"/>
        </w:rPr>
      </w:pPr>
      <w:r w:rsidRPr="00CD01F8">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5262B" w:rsidRPr="00CD01F8" w:rsidRDefault="00E5262B" w:rsidP="00CD01F8">
      <w:pPr>
        <w:pStyle w:val="TableParagraph"/>
        <w:numPr>
          <w:ilvl w:val="0"/>
          <w:numId w:val="92"/>
        </w:numPr>
        <w:jc w:val="both"/>
        <w:rPr>
          <w:sz w:val="24"/>
          <w:szCs w:val="24"/>
        </w:rPr>
      </w:pPr>
      <w:r w:rsidRPr="00CD01F8">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CD01F8">
        <w:rPr>
          <w:b/>
          <w:bCs/>
          <w:sz w:val="24"/>
          <w:szCs w:val="24"/>
        </w:rPr>
        <w:t>да</w:t>
      </w:r>
      <w:r w:rsidRPr="00CD01F8">
        <w:rPr>
          <w:sz w:val="24"/>
          <w:szCs w:val="24"/>
        </w:rPr>
        <w:t>, </w:t>
      </w:r>
      <w:r w:rsidRPr="00CD01F8">
        <w:rPr>
          <w:b/>
          <w:bCs/>
          <w:sz w:val="24"/>
          <w:szCs w:val="24"/>
        </w:rPr>
        <w:t>нет</w:t>
      </w:r>
      <w:r w:rsidRPr="00CD01F8">
        <w:rPr>
          <w:sz w:val="24"/>
          <w:szCs w:val="24"/>
        </w:rPr>
        <w:t>.</w:t>
      </w:r>
    </w:p>
    <w:p w:rsidR="00E5262B" w:rsidRPr="00CD01F8" w:rsidRDefault="00E5262B" w:rsidP="00CD01F8">
      <w:pPr>
        <w:pStyle w:val="TableParagraph"/>
        <w:numPr>
          <w:ilvl w:val="0"/>
          <w:numId w:val="92"/>
        </w:numPr>
        <w:jc w:val="both"/>
        <w:rPr>
          <w:sz w:val="24"/>
          <w:szCs w:val="24"/>
        </w:rPr>
      </w:pPr>
      <w:r w:rsidRPr="00CD01F8">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w:t>
      </w:r>
      <w:r w:rsidRPr="00CD01F8">
        <w:rPr>
          <w:sz w:val="24"/>
          <w:szCs w:val="24"/>
        </w:rPr>
        <w:softHyphen/>
        <w:t>ления в речи сочетаний однородных членов разных типов.</w:t>
      </w:r>
    </w:p>
    <w:p w:rsidR="00E5262B" w:rsidRPr="00CD01F8" w:rsidRDefault="00E5262B" w:rsidP="00CD01F8">
      <w:pPr>
        <w:pStyle w:val="TableParagraph"/>
        <w:numPr>
          <w:ilvl w:val="0"/>
          <w:numId w:val="92"/>
        </w:numPr>
        <w:jc w:val="both"/>
        <w:rPr>
          <w:sz w:val="24"/>
          <w:szCs w:val="24"/>
        </w:rPr>
      </w:pPr>
      <w:r w:rsidRPr="00CD01F8">
        <w:rPr>
          <w:sz w:val="24"/>
          <w:szCs w:val="24"/>
        </w:rPr>
        <w:t>Применять нормы построения предложений с однородными членами, связанными двойными союзами </w:t>
      </w:r>
      <w:r w:rsidRPr="00CD01F8">
        <w:rPr>
          <w:b/>
          <w:bCs/>
          <w:sz w:val="24"/>
          <w:szCs w:val="24"/>
        </w:rPr>
        <w:t>не только… но и</w:t>
      </w:r>
      <w:r w:rsidRPr="00CD01F8">
        <w:rPr>
          <w:sz w:val="24"/>
          <w:szCs w:val="24"/>
        </w:rPr>
        <w:t>, </w:t>
      </w:r>
      <w:r w:rsidRPr="00CD01F8">
        <w:rPr>
          <w:b/>
          <w:bCs/>
          <w:sz w:val="24"/>
          <w:szCs w:val="24"/>
        </w:rPr>
        <w:t>как… так и</w:t>
      </w:r>
      <w:r w:rsidRPr="00CD01F8">
        <w:rPr>
          <w:sz w:val="24"/>
          <w:szCs w:val="24"/>
        </w:rPr>
        <w:t>.</w:t>
      </w:r>
    </w:p>
    <w:p w:rsidR="00E5262B" w:rsidRPr="00CD01F8" w:rsidRDefault="00E5262B" w:rsidP="00CD01F8">
      <w:pPr>
        <w:pStyle w:val="TableParagraph"/>
        <w:numPr>
          <w:ilvl w:val="0"/>
          <w:numId w:val="92"/>
        </w:numPr>
        <w:jc w:val="both"/>
        <w:rPr>
          <w:sz w:val="24"/>
          <w:szCs w:val="24"/>
        </w:rPr>
      </w:pPr>
      <w:r w:rsidRPr="00CD01F8">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r w:rsidRPr="00CD01F8">
        <w:rPr>
          <w:b/>
          <w:bCs/>
          <w:sz w:val="24"/>
          <w:szCs w:val="24"/>
        </w:rPr>
        <w:t>и... и, или... или, либo... либo, ни... ни, тo... тo</w:t>
      </w:r>
      <w:r w:rsidRPr="00CD01F8">
        <w:rPr>
          <w:sz w:val="24"/>
          <w:szCs w:val="24"/>
        </w:rPr>
        <w:t>); правила постановки знаков препинания в предложениях с обобщающим словом при однородных членах.</w:t>
      </w:r>
    </w:p>
    <w:p w:rsidR="00E5262B" w:rsidRPr="00CD01F8" w:rsidRDefault="00E5262B" w:rsidP="00CD01F8">
      <w:pPr>
        <w:pStyle w:val="TableParagraph"/>
        <w:numPr>
          <w:ilvl w:val="0"/>
          <w:numId w:val="92"/>
        </w:numPr>
        <w:jc w:val="both"/>
        <w:rPr>
          <w:sz w:val="24"/>
          <w:szCs w:val="24"/>
        </w:rPr>
      </w:pPr>
      <w:r w:rsidRPr="00CD01F8">
        <w:rPr>
          <w:sz w:val="24"/>
          <w:szCs w:val="24"/>
        </w:rPr>
        <w:t xml:space="preserve">Распознавать простые неосложнённые предложения, в том числе предложения с </w:t>
      </w:r>
      <w:r w:rsidRPr="00CD01F8">
        <w:rPr>
          <w:sz w:val="24"/>
          <w:szCs w:val="24"/>
        </w:rPr>
        <w:lastRenderedPageBreak/>
        <w:t>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5262B" w:rsidRPr="00CD01F8" w:rsidRDefault="00E5262B" w:rsidP="00CD01F8">
      <w:pPr>
        <w:pStyle w:val="TableParagraph"/>
        <w:numPr>
          <w:ilvl w:val="0"/>
          <w:numId w:val="92"/>
        </w:numPr>
        <w:jc w:val="both"/>
        <w:rPr>
          <w:sz w:val="24"/>
          <w:szCs w:val="24"/>
        </w:rPr>
      </w:pPr>
      <w:r w:rsidRPr="00CD01F8">
        <w:rPr>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w:t>
      </w:r>
      <w:r w:rsidRPr="00CD01F8">
        <w:rPr>
          <w:sz w:val="24"/>
          <w:szCs w:val="24"/>
        </w:rPr>
        <w:softHyphen/>
        <w:t>ными и вставными конструкциями, обращениями и междометиями.</w:t>
      </w:r>
    </w:p>
    <w:p w:rsidR="00E5262B" w:rsidRPr="00CD01F8" w:rsidRDefault="00E5262B" w:rsidP="00CD01F8">
      <w:pPr>
        <w:pStyle w:val="TableParagraph"/>
        <w:numPr>
          <w:ilvl w:val="0"/>
          <w:numId w:val="92"/>
        </w:numPr>
        <w:jc w:val="both"/>
        <w:rPr>
          <w:sz w:val="24"/>
          <w:szCs w:val="24"/>
        </w:rPr>
      </w:pPr>
      <w:r w:rsidRPr="00CD01F8">
        <w:rPr>
          <w:sz w:val="24"/>
          <w:szCs w:val="24"/>
        </w:rPr>
        <w:t>Различать группы вводных слов по значению, различать ввод</w:t>
      </w:r>
      <w:r w:rsidRPr="00CD01F8">
        <w:rPr>
          <w:sz w:val="24"/>
          <w:szCs w:val="24"/>
        </w:rPr>
        <w:softHyphen/>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5262B" w:rsidRPr="00CD01F8" w:rsidRDefault="00E5262B" w:rsidP="00CD01F8">
      <w:pPr>
        <w:pStyle w:val="TableParagraph"/>
        <w:numPr>
          <w:ilvl w:val="0"/>
          <w:numId w:val="92"/>
        </w:numPr>
        <w:jc w:val="both"/>
        <w:rPr>
          <w:sz w:val="24"/>
          <w:szCs w:val="24"/>
        </w:rPr>
      </w:pPr>
      <w:r w:rsidRPr="00CD01F8">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5262B" w:rsidRPr="00CD01F8" w:rsidRDefault="00E5262B" w:rsidP="00CD01F8">
      <w:pPr>
        <w:pStyle w:val="TableParagraph"/>
        <w:numPr>
          <w:ilvl w:val="0"/>
          <w:numId w:val="92"/>
        </w:numPr>
        <w:jc w:val="both"/>
        <w:rPr>
          <w:sz w:val="24"/>
          <w:szCs w:val="24"/>
        </w:rPr>
      </w:pPr>
      <w:r w:rsidRPr="00CD01F8">
        <w:rPr>
          <w:sz w:val="24"/>
          <w:szCs w:val="24"/>
        </w:rPr>
        <w:t>Распознавать сложные предложения, конструкции с чужой речью (в рамках изученного).</w:t>
      </w:r>
    </w:p>
    <w:p w:rsidR="00E5262B" w:rsidRPr="00CD01F8" w:rsidRDefault="00E5262B" w:rsidP="00CD01F8">
      <w:pPr>
        <w:pStyle w:val="TableParagraph"/>
        <w:numPr>
          <w:ilvl w:val="0"/>
          <w:numId w:val="92"/>
        </w:numPr>
        <w:jc w:val="both"/>
        <w:rPr>
          <w:sz w:val="24"/>
          <w:szCs w:val="24"/>
        </w:rPr>
      </w:pPr>
      <w:r w:rsidRPr="00CD01F8">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5262B" w:rsidRPr="00CD01F8" w:rsidRDefault="00E5262B" w:rsidP="00CD01F8">
      <w:pPr>
        <w:pStyle w:val="TableParagraph"/>
        <w:jc w:val="both"/>
        <w:rPr>
          <w:sz w:val="24"/>
          <w:szCs w:val="24"/>
        </w:rPr>
      </w:pPr>
      <w:r w:rsidRPr="00CD01F8">
        <w:rPr>
          <w:b/>
          <w:bCs/>
          <w:sz w:val="24"/>
          <w:szCs w:val="24"/>
        </w:rPr>
        <w:t>9 КЛАСС</w:t>
      </w:r>
    </w:p>
    <w:p w:rsidR="00E5262B" w:rsidRPr="00CD01F8" w:rsidRDefault="00E5262B" w:rsidP="00CD01F8">
      <w:pPr>
        <w:pStyle w:val="TableParagraph"/>
        <w:jc w:val="both"/>
        <w:rPr>
          <w:sz w:val="24"/>
          <w:szCs w:val="24"/>
        </w:rPr>
      </w:pPr>
      <w:r w:rsidRPr="00CD01F8">
        <w:rPr>
          <w:b/>
          <w:bCs/>
          <w:sz w:val="24"/>
          <w:szCs w:val="24"/>
        </w:rPr>
        <w:t>Общие сведения о языке</w:t>
      </w:r>
    </w:p>
    <w:p w:rsidR="00E5262B" w:rsidRPr="00CD01F8" w:rsidRDefault="00E5262B" w:rsidP="00CD01F8">
      <w:pPr>
        <w:pStyle w:val="TableParagraph"/>
        <w:numPr>
          <w:ilvl w:val="0"/>
          <w:numId w:val="93"/>
        </w:numPr>
        <w:jc w:val="both"/>
        <w:rPr>
          <w:sz w:val="24"/>
          <w:szCs w:val="24"/>
        </w:rPr>
      </w:pPr>
      <w:r w:rsidRPr="00CD01F8">
        <w:rPr>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E5262B" w:rsidRPr="00CD01F8" w:rsidRDefault="00E5262B" w:rsidP="00CD01F8">
      <w:pPr>
        <w:pStyle w:val="TableParagraph"/>
        <w:jc w:val="both"/>
        <w:rPr>
          <w:sz w:val="24"/>
          <w:szCs w:val="24"/>
        </w:rPr>
      </w:pPr>
      <w:r w:rsidRPr="00CD01F8">
        <w:rPr>
          <w:b/>
          <w:bCs/>
          <w:sz w:val="24"/>
          <w:szCs w:val="24"/>
        </w:rPr>
        <w:t>Язык и речь</w:t>
      </w:r>
    </w:p>
    <w:p w:rsidR="00E5262B" w:rsidRPr="00CD01F8" w:rsidRDefault="00E5262B" w:rsidP="00CD01F8">
      <w:pPr>
        <w:pStyle w:val="TableParagraph"/>
        <w:numPr>
          <w:ilvl w:val="0"/>
          <w:numId w:val="93"/>
        </w:numPr>
        <w:jc w:val="both"/>
        <w:rPr>
          <w:sz w:val="24"/>
          <w:szCs w:val="24"/>
        </w:rPr>
      </w:pPr>
      <w:r w:rsidRPr="00CD01F8">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5262B" w:rsidRPr="00CD01F8" w:rsidRDefault="00E5262B" w:rsidP="00CD01F8">
      <w:pPr>
        <w:pStyle w:val="TableParagraph"/>
        <w:numPr>
          <w:ilvl w:val="0"/>
          <w:numId w:val="93"/>
        </w:numPr>
        <w:jc w:val="both"/>
        <w:rPr>
          <w:sz w:val="24"/>
          <w:szCs w:val="24"/>
        </w:rPr>
      </w:pPr>
      <w:r w:rsidRPr="00CD01F8">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5262B" w:rsidRPr="00CD01F8" w:rsidRDefault="00E5262B" w:rsidP="00CD01F8">
      <w:pPr>
        <w:pStyle w:val="TableParagraph"/>
        <w:numPr>
          <w:ilvl w:val="0"/>
          <w:numId w:val="93"/>
        </w:numPr>
        <w:jc w:val="both"/>
        <w:rPr>
          <w:sz w:val="24"/>
          <w:szCs w:val="24"/>
        </w:rPr>
      </w:pPr>
      <w:r w:rsidRPr="00CD01F8">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5262B" w:rsidRPr="00CD01F8" w:rsidRDefault="00E5262B" w:rsidP="00CD01F8">
      <w:pPr>
        <w:pStyle w:val="TableParagraph"/>
        <w:numPr>
          <w:ilvl w:val="0"/>
          <w:numId w:val="93"/>
        </w:numPr>
        <w:jc w:val="both"/>
        <w:rPr>
          <w:sz w:val="24"/>
          <w:szCs w:val="24"/>
        </w:rPr>
      </w:pPr>
      <w:r w:rsidRPr="00CD01F8">
        <w:rPr>
          <w:sz w:val="24"/>
          <w:szCs w:val="24"/>
        </w:rPr>
        <w:t>Владеть различными видами чтения: просмотровым, ознакомительным, изучающим, поисковым.</w:t>
      </w:r>
    </w:p>
    <w:p w:rsidR="00E5262B" w:rsidRPr="00CD01F8" w:rsidRDefault="00E5262B" w:rsidP="00CD01F8">
      <w:pPr>
        <w:pStyle w:val="TableParagraph"/>
        <w:numPr>
          <w:ilvl w:val="0"/>
          <w:numId w:val="93"/>
        </w:numPr>
        <w:jc w:val="both"/>
        <w:rPr>
          <w:sz w:val="24"/>
          <w:szCs w:val="24"/>
        </w:rPr>
      </w:pPr>
      <w:r w:rsidRPr="00CD01F8">
        <w:rPr>
          <w:sz w:val="24"/>
          <w:szCs w:val="24"/>
        </w:rPr>
        <w:t>Устно пересказывать прочитанный или прослушанный текст объёмом не менее 150 слов.</w:t>
      </w:r>
    </w:p>
    <w:p w:rsidR="00E5262B" w:rsidRPr="00CD01F8" w:rsidRDefault="00E5262B" w:rsidP="00CD01F8">
      <w:pPr>
        <w:pStyle w:val="TableParagraph"/>
        <w:numPr>
          <w:ilvl w:val="0"/>
          <w:numId w:val="93"/>
        </w:numPr>
        <w:jc w:val="both"/>
        <w:rPr>
          <w:sz w:val="24"/>
          <w:szCs w:val="24"/>
        </w:rPr>
      </w:pPr>
      <w:r w:rsidRPr="00CD01F8">
        <w:rPr>
          <w:sz w:val="24"/>
          <w:szCs w:val="24"/>
        </w:rPr>
        <w:t>Осуществлять выбор языковых средств для создания высказывания в соответствии с целью, темой и коммуникативным замыслом.</w:t>
      </w:r>
    </w:p>
    <w:p w:rsidR="00E5262B" w:rsidRPr="00CD01F8" w:rsidRDefault="00E5262B" w:rsidP="00CD01F8">
      <w:pPr>
        <w:pStyle w:val="TableParagraph"/>
        <w:numPr>
          <w:ilvl w:val="0"/>
          <w:numId w:val="93"/>
        </w:numPr>
        <w:jc w:val="both"/>
        <w:rPr>
          <w:sz w:val="24"/>
          <w:szCs w:val="24"/>
        </w:rPr>
      </w:pPr>
      <w:r w:rsidRPr="00CD01F8">
        <w:rPr>
          <w:sz w:val="24"/>
          <w:szCs w:val="24"/>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w:t>
      </w:r>
      <w:r w:rsidRPr="00CD01F8">
        <w:rPr>
          <w:sz w:val="24"/>
          <w:szCs w:val="24"/>
        </w:rPr>
        <w:lastRenderedPageBreak/>
        <w:t>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5262B" w:rsidRPr="00CD01F8" w:rsidRDefault="00E5262B" w:rsidP="00CD01F8">
      <w:pPr>
        <w:pStyle w:val="TableParagraph"/>
        <w:jc w:val="both"/>
        <w:rPr>
          <w:sz w:val="24"/>
          <w:szCs w:val="24"/>
        </w:rPr>
      </w:pPr>
      <w:r w:rsidRPr="00CD01F8">
        <w:rPr>
          <w:b/>
          <w:bCs/>
          <w:sz w:val="24"/>
          <w:szCs w:val="24"/>
        </w:rPr>
        <w:t>Текст</w:t>
      </w:r>
    </w:p>
    <w:p w:rsidR="00E5262B" w:rsidRPr="00CD01F8" w:rsidRDefault="00E5262B" w:rsidP="00CD01F8">
      <w:pPr>
        <w:pStyle w:val="TableParagraph"/>
        <w:numPr>
          <w:ilvl w:val="0"/>
          <w:numId w:val="94"/>
        </w:numPr>
        <w:jc w:val="both"/>
        <w:rPr>
          <w:sz w:val="24"/>
          <w:szCs w:val="24"/>
        </w:rPr>
      </w:pPr>
      <w:r w:rsidRPr="00CD01F8">
        <w:rPr>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E5262B" w:rsidRPr="00CD01F8" w:rsidRDefault="00E5262B" w:rsidP="00CD01F8">
      <w:pPr>
        <w:pStyle w:val="TableParagraph"/>
        <w:numPr>
          <w:ilvl w:val="0"/>
          <w:numId w:val="94"/>
        </w:numPr>
        <w:jc w:val="both"/>
        <w:rPr>
          <w:sz w:val="24"/>
          <w:szCs w:val="24"/>
        </w:rPr>
      </w:pPr>
      <w:r w:rsidRPr="00CD01F8">
        <w:rPr>
          <w:sz w:val="24"/>
          <w:szCs w:val="24"/>
        </w:rPr>
        <w:t>Устанавливать принадлежность текста к функционально-смысловому типу речи.</w:t>
      </w:r>
    </w:p>
    <w:p w:rsidR="00E5262B" w:rsidRPr="00CD01F8" w:rsidRDefault="00E5262B" w:rsidP="00CD01F8">
      <w:pPr>
        <w:pStyle w:val="TableParagraph"/>
        <w:numPr>
          <w:ilvl w:val="0"/>
          <w:numId w:val="94"/>
        </w:numPr>
        <w:jc w:val="both"/>
        <w:rPr>
          <w:sz w:val="24"/>
          <w:szCs w:val="24"/>
        </w:rPr>
      </w:pPr>
      <w:r w:rsidRPr="00CD01F8">
        <w:rPr>
          <w:sz w:val="24"/>
          <w:szCs w:val="24"/>
        </w:rPr>
        <w:t>Находить в тексте типовые фрагменты – описание, повествование, рассуждение-доказательство, оценочные высказывания.</w:t>
      </w:r>
    </w:p>
    <w:p w:rsidR="00E5262B" w:rsidRPr="00CD01F8" w:rsidRDefault="00E5262B" w:rsidP="00CD01F8">
      <w:pPr>
        <w:pStyle w:val="TableParagraph"/>
        <w:numPr>
          <w:ilvl w:val="0"/>
          <w:numId w:val="94"/>
        </w:numPr>
        <w:jc w:val="both"/>
        <w:rPr>
          <w:sz w:val="24"/>
          <w:szCs w:val="24"/>
        </w:rPr>
      </w:pPr>
      <w:r w:rsidRPr="00CD01F8">
        <w:rPr>
          <w:sz w:val="24"/>
          <w:szCs w:val="24"/>
        </w:rPr>
        <w:t>Прогнозировать содержание текста по заголовку, ключевым словам, зачину или концовке.</w:t>
      </w:r>
    </w:p>
    <w:p w:rsidR="00E5262B" w:rsidRPr="00CD01F8" w:rsidRDefault="00E5262B" w:rsidP="00CD01F8">
      <w:pPr>
        <w:pStyle w:val="TableParagraph"/>
        <w:numPr>
          <w:ilvl w:val="0"/>
          <w:numId w:val="94"/>
        </w:numPr>
        <w:jc w:val="both"/>
        <w:rPr>
          <w:sz w:val="24"/>
          <w:szCs w:val="24"/>
        </w:rPr>
      </w:pPr>
      <w:r w:rsidRPr="00CD01F8">
        <w:rPr>
          <w:sz w:val="24"/>
          <w:szCs w:val="24"/>
        </w:rPr>
        <w:t>Выявлять отличительные признаки текстов разных жанров.</w:t>
      </w:r>
    </w:p>
    <w:p w:rsidR="00E5262B" w:rsidRPr="00CD01F8" w:rsidRDefault="00E5262B" w:rsidP="00CD01F8">
      <w:pPr>
        <w:pStyle w:val="TableParagraph"/>
        <w:numPr>
          <w:ilvl w:val="0"/>
          <w:numId w:val="94"/>
        </w:numPr>
        <w:jc w:val="both"/>
        <w:rPr>
          <w:sz w:val="24"/>
          <w:szCs w:val="24"/>
        </w:rPr>
      </w:pPr>
      <w:r w:rsidRPr="00CD01F8">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E5262B" w:rsidRPr="00CD01F8" w:rsidRDefault="00E5262B" w:rsidP="00CD01F8">
      <w:pPr>
        <w:pStyle w:val="TableParagraph"/>
        <w:numPr>
          <w:ilvl w:val="0"/>
          <w:numId w:val="94"/>
        </w:numPr>
        <w:jc w:val="both"/>
        <w:rPr>
          <w:sz w:val="24"/>
          <w:szCs w:val="24"/>
        </w:rPr>
      </w:pPr>
      <w:r w:rsidRPr="00CD01F8">
        <w:rPr>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E5262B" w:rsidRPr="00CD01F8" w:rsidRDefault="00E5262B" w:rsidP="00CD01F8">
      <w:pPr>
        <w:pStyle w:val="TableParagraph"/>
        <w:numPr>
          <w:ilvl w:val="0"/>
          <w:numId w:val="94"/>
        </w:numPr>
        <w:jc w:val="both"/>
        <w:rPr>
          <w:sz w:val="24"/>
          <w:szCs w:val="24"/>
        </w:rPr>
      </w:pPr>
      <w:r w:rsidRPr="00CD01F8">
        <w:rPr>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262B" w:rsidRPr="00CD01F8" w:rsidRDefault="00E5262B" w:rsidP="00CD01F8">
      <w:pPr>
        <w:pStyle w:val="TableParagraph"/>
        <w:numPr>
          <w:ilvl w:val="0"/>
          <w:numId w:val="94"/>
        </w:numPr>
        <w:jc w:val="both"/>
        <w:rPr>
          <w:sz w:val="24"/>
          <w:szCs w:val="24"/>
        </w:rPr>
      </w:pPr>
      <w:r w:rsidRPr="00CD01F8">
        <w:rPr>
          <w:sz w:val="24"/>
          <w:szCs w:val="24"/>
        </w:rPr>
        <w:t>Представлять сообщение на заданную тему в виде презентации.</w:t>
      </w:r>
    </w:p>
    <w:p w:rsidR="00E5262B" w:rsidRPr="00CD01F8" w:rsidRDefault="00E5262B" w:rsidP="00CD01F8">
      <w:pPr>
        <w:pStyle w:val="TableParagraph"/>
        <w:numPr>
          <w:ilvl w:val="0"/>
          <w:numId w:val="94"/>
        </w:numPr>
        <w:jc w:val="both"/>
        <w:rPr>
          <w:sz w:val="24"/>
          <w:szCs w:val="24"/>
        </w:rPr>
      </w:pPr>
      <w:r w:rsidRPr="00CD01F8">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5262B" w:rsidRPr="00CD01F8" w:rsidRDefault="00E5262B" w:rsidP="00CD01F8">
      <w:pPr>
        <w:pStyle w:val="TableParagraph"/>
        <w:numPr>
          <w:ilvl w:val="0"/>
          <w:numId w:val="94"/>
        </w:numPr>
        <w:jc w:val="both"/>
        <w:rPr>
          <w:sz w:val="24"/>
          <w:szCs w:val="24"/>
        </w:rPr>
      </w:pPr>
      <w:r w:rsidRPr="00CD01F8">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E5262B" w:rsidRPr="00CD01F8" w:rsidRDefault="00E5262B" w:rsidP="00CD01F8">
      <w:pPr>
        <w:pStyle w:val="TableParagraph"/>
        <w:numPr>
          <w:ilvl w:val="0"/>
          <w:numId w:val="94"/>
        </w:numPr>
        <w:jc w:val="both"/>
        <w:rPr>
          <w:sz w:val="24"/>
          <w:szCs w:val="24"/>
        </w:rPr>
      </w:pPr>
      <w:r w:rsidRPr="00CD01F8">
        <w:rPr>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5262B" w:rsidRPr="00CD01F8" w:rsidRDefault="00E5262B" w:rsidP="00CD01F8">
      <w:pPr>
        <w:pStyle w:val="TableParagraph"/>
        <w:jc w:val="both"/>
        <w:rPr>
          <w:sz w:val="24"/>
          <w:szCs w:val="24"/>
        </w:rPr>
      </w:pPr>
      <w:r w:rsidRPr="00CD01F8">
        <w:rPr>
          <w:b/>
          <w:bCs/>
          <w:sz w:val="24"/>
          <w:szCs w:val="24"/>
        </w:rPr>
        <w:t>Функциональные разновидности языка</w:t>
      </w:r>
    </w:p>
    <w:p w:rsidR="00E5262B" w:rsidRPr="00CD01F8" w:rsidRDefault="00E5262B" w:rsidP="00CD01F8">
      <w:pPr>
        <w:pStyle w:val="TableParagraph"/>
        <w:numPr>
          <w:ilvl w:val="0"/>
          <w:numId w:val="95"/>
        </w:numPr>
        <w:jc w:val="both"/>
        <w:rPr>
          <w:sz w:val="24"/>
          <w:szCs w:val="24"/>
        </w:rPr>
      </w:pPr>
      <w:r w:rsidRPr="00CD01F8">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5262B" w:rsidRPr="00CD01F8" w:rsidRDefault="00E5262B" w:rsidP="00CD01F8">
      <w:pPr>
        <w:pStyle w:val="TableParagraph"/>
        <w:numPr>
          <w:ilvl w:val="0"/>
          <w:numId w:val="95"/>
        </w:numPr>
        <w:jc w:val="both"/>
        <w:rPr>
          <w:sz w:val="24"/>
          <w:szCs w:val="24"/>
        </w:rPr>
      </w:pPr>
      <w:r w:rsidRPr="00CD01F8">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5262B" w:rsidRPr="00CD01F8" w:rsidRDefault="00E5262B" w:rsidP="00CD01F8">
      <w:pPr>
        <w:pStyle w:val="TableParagraph"/>
        <w:numPr>
          <w:ilvl w:val="0"/>
          <w:numId w:val="95"/>
        </w:numPr>
        <w:jc w:val="both"/>
        <w:rPr>
          <w:sz w:val="24"/>
          <w:szCs w:val="24"/>
        </w:rPr>
      </w:pPr>
      <w:r w:rsidRPr="00CD01F8">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5262B" w:rsidRPr="00CD01F8" w:rsidRDefault="00E5262B" w:rsidP="00CD01F8">
      <w:pPr>
        <w:pStyle w:val="TableParagraph"/>
        <w:numPr>
          <w:ilvl w:val="0"/>
          <w:numId w:val="95"/>
        </w:numPr>
        <w:jc w:val="both"/>
        <w:rPr>
          <w:sz w:val="24"/>
          <w:szCs w:val="24"/>
        </w:rPr>
      </w:pPr>
      <w:r w:rsidRPr="00CD01F8">
        <w:rPr>
          <w:sz w:val="24"/>
          <w:szCs w:val="24"/>
        </w:rPr>
        <w:t>Составлять тезисы, конспект, писать рецензию, реферат.</w:t>
      </w:r>
    </w:p>
    <w:p w:rsidR="00E5262B" w:rsidRPr="00CD01F8" w:rsidRDefault="00E5262B" w:rsidP="00CD01F8">
      <w:pPr>
        <w:pStyle w:val="TableParagraph"/>
        <w:numPr>
          <w:ilvl w:val="0"/>
          <w:numId w:val="95"/>
        </w:numPr>
        <w:jc w:val="both"/>
        <w:rPr>
          <w:sz w:val="24"/>
          <w:szCs w:val="24"/>
        </w:rPr>
      </w:pPr>
      <w:r w:rsidRPr="00CD01F8">
        <w:rPr>
          <w:sz w:val="24"/>
          <w:szCs w:val="24"/>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5262B" w:rsidRPr="00CD01F8" w:rsidRDefault="00E5262B" w:rsidP="00CD01F8">
      <w:pPr>
        <w:pStyle w:val="TableParagraph"/>
        <w:numPr>
          <w:ilvl w:val="0"/>
          <w:numId w:val="95"/>
        </w:numPr>
        <w:jc w:val="both"/>
        <w:rPr>
          <w:sz w:val="24"/>
          <w:szCs w:val="24"/>
        </w:rPr>
      </w:pPr>
      <w:r w:rsidRPr="00CD01F8">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5262B" w:rsidRPr="00CD01F8" w:rsidRDefault="00E5262B" w:rsidP="00CD01F8">
      <w:pPr>
        <w:pStyle w:val="TableParagraph"/>
        <w:jc w:val="both"/>
        <w:rPr>
          <w:sz w:val="24"/>
          <w:szCs w:val="24"/>
        </w:rPr>
      </w:pPr>
      <w:r w:rsidRPr="00CD01F8">
        <w:rPr>
          <w:b/>
          <w:bCs/>
          <w:sz w:val="24"/>
          <w:szCs w:val="24"/>
        </w:rPr>
        <w:t>Система языка</w:t>
      </w:r>
    </w:p>
    <w:p w:rsidR="00E5262B" w:rsidRPr="00CD01F8" w:rsidRDefault="00E5262B" w:rsidP="00CD01F8">
      <w:pPr>
        <w:pStyle w:val="TableParagraph"/>
        <w:jc w:val="both"/>
        <w:rPr>
          <w:sz w:val="24"/>
          <w:szCs w:val="24"/>
        </w:rPr>
      </w:pPr>
      <w:r w:rsidRPr="00CD01F8">
        <w:rPr>
          <w:b/>
          <w:bCs/>
          <w:sz w:val="24"/>
          <w:szCs w:val="24"/>
        </w:rPr>
        <w:t>Cинтаксис. Культура речи. Пунктуация</w:t>
      </w:r>
    </w:p>
    <w:p w:rsidR="00E5262B" w:rsidRPr="00CD01F8" w:rsidRDefault="00E5262B" w:rsidP="00CD01F8">
      <w:pPr>
        <w:pStyle w:val="TableParagraph"/>
        <w:jc w:val="both"/>
        <w:rPr>
          <w:sz w:val="24"/>
          <w:szCs w:val="24"/>
        </w:rPr>
      </w:pPr>
      <w:r w:rsidRPr="00CD01F8">
        <w:rPr>
          <w:b/>
          <w:bCs/>
          <w:sz w:val="24"/>
          <w:szCs w:val="24"/>
        </w:rPr>
        <w:t>Сложносочинённое предложение</w:t>
      </w:r>
    </w:p>
    <w:p w:rsidR="00E5262B" w:rsidRPr="00CD01F8" w:rsidRDefault="00E5262B" w:rsidP="00CD01F8">
      <w:pPr>
        <w:pStyle w:val="TableParagraph"/>
        <w:numPr>
          <w:ilvl w:val="0"/>
          <w:numId w:val="96"/>
        </w:numPr>
        <w:jc w:val="both"/>
        <w:rPr>
          <w:sz w:val="24"/>
          <w:szCs w:val="24"/>
        </w:rPr>
      </w:pPr>
      <w:r w:rsidRPr="00CD01F8">
        <w:rPr>
          <w:sz w:val="24"/>
          <w:szCs w:val="24"/>
        </w:rPr>
        <w:t>Выявлять основные средства синтаксической связи между частями сложного предложения.</w:t>
      </w:r>
    </w:p>
    <w:p w:rsidR="00E5262B" w:rsidRPr="00CD01F8" w:rsidRDefault="00E5262B" w:rsidP="00CD01F8">
      <w:pPr>
        <w:pStyle w:val="TableParagraph"/>
        <w:numPr>
          <w:ilvl w:val="0"/>
          <w:numId w:val="96"/>
        </w:numPr>
        <w:jc w:val="both"/>
        <w:rPr>
          <w:sz w:val="24"/>
          <w:szCs w:val="24"/>
        </w:rPr>
      </w:pPr>
      <w:r w:rsidRPr="00CD01F8">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E5262B" w:rsidRPr="00CD01F8" w:rsidRDefault="00E5262B" w:rsidP="00CD01F8">
      <w:pPr>
        <w:pStyle w:val="TableParagraph"/>
        <w:numPr>
          <w:ilvl w:val="0"/>
          <w:numId w:val="96"/>
        </w:numPr>
        <w:jc w:val="both"/>
        <w:rPr>
          <w:sz w:val="24"/>
          <w:szCs w:val="24"/>
        </w:rPr>
      </w:pPr>
      <w:r w:rsidRPr="00CD01F8">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5262B" w:rsidRPr="00CD01F8" w:rsidRDefault="00E5262B" w:rsidP="00CD01F8">
      <w:pPr>
        <w:pStyle w:val="TableParagraph"/>
        <w:numPr>
          <w:ilvl w:val="0"/>
          <w:numId w:val="96"/>
        </w:numPr>
        <w:jc w:val="both"/>
        <w:rPr>
          <w:sz w:val="24"/>
          <w:szCs w:val="24"/>
        </w:rPr>
      </w:pPr>
      <w:r w:rsidRPr="00CD01F8">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5262B" w:rsidRPr="00CD01F8" w:rsidRDefault="00E5262B" w:rsidP="00CD01F8">
      <w:pPr>
        <w:pStyle w:val="TableParagraph"/>
        <w:numPr>
          <w:ilvl w:val="0"/>
          <w:numId w:val="96"/>
        </w:numPr>
        <w:jc w:val="both"/>
        <w:rPr>
          <w:sz w:val="24"/>
          <w:szCs w:val="24"/>
        </w:rPr>
      </w:pPr>
      <w:r w:rsidRPr="00CD01F8">
        <w:rPr>
          <w:sz w:val="24"/>
          <w:szCs w:val="24"/>
        </w:rPr>
        <w:t>Понимать особенности употребления сложносочинённых предложений в речи.</w:t>
      </w:r>
    </w:p>
    <w:p w:rsidR="00E5262B" w:rsidRPr="00CD01F8" w:rsidRDefault="00E5262B" w:rsidP="00CD01F8">
      <w:pPr>
        <w:pStyle w:val="TableParagraph"/>
        <w:numPr>
          <w:ilvl w:val="0"/>
          <w:numId w:val="96"/>
        </w:numPr>
        <w:jc w:val="both"/>
        <w:rPr>
          <w:sz w:val="24"/>
          <w:szCs w:val="24"/>
        </w:rPr>
      </w:pPr>
      <w:r w:rsidRPr="00CD01F8">
        <w:rPr>
          <w:sz w:val="24"/>
          <w:szCs w:val="24"/>
        </w:rPr>
        <w:t>Соблюдать основные нормы построения сложносочинённого предложения.</w:t>
      </w:r>
    </w:p>
    <w:p w:rsidR="00E5262B" w:rsidRPr="00CD01F8" w:rsidRDefault="00E5262B" w:rsidP="00CD01F8">
      <w:pPr>
        <w:pStyle w:val="TableParagraph"/>
        <w:numPr>
          <w:ilvl w:val="0"/>
          <w:numId w:val="96"/>
        </w:numPr>
        <w:jc w:val="both"/>
        <w:rPr>
          <w:sz w:val="24"/>
          <w:szCs w:val="24"/>
        </w:rPr>
      </w:pPr>
      <w:r w:rsidRPr="00CD01F8">
        <w:rPr>
          <w:sz w:val="24"/>
          <w:szCs w:val="24"/>
        </w:rPr>
        <w:t>Понимать явления грамматической синонимии сложно</w:t>
      </w:r>
      <w:r w:rsidRPr="00CD01F8">
        <w:rPr>
          <w:sz w:val="24"/>
          <w:szCs w:val="24"/>
        </w:rPr>
        <w:softHyphen/>
        <w:t>сочинённых предложений и простых предложений с однородными членами; использовать соответствующие конструкции в речи.</w:t>
      </w:r>
    </w:p>
    <w:p w:rsidR="00E5262B" w:rsidRPr="00CD01F8" w:rsidRDefault="00E5262B" w:rsidP="00CD01F8">
      <w:pPr>
        <w:pStyle w:val="TableParagraph"/>
        <w:numPr>
          <w:ilvl w:val="0"/>
          <w:numId w:val="96"/>
        </w:numPr>
        <w:jc w:val="both"/>
        <w:rPr>
          <w:sz w:val="24"/>
          <w:szCs w:val="24"/>
        </w:rPr>
      </w:pPr>
      <w:r w:rsidRPr="00CD01F8">
        <w:rPr>
          <w:sz w:val="24"/>
          <w:szCs w:val="24"/>
        </w:rPr>
        <w:t>Проводить синтаксический и пунктуационный анализ сложносочинённых предложений.</w:t>
      </w:r>
    </w:p>
    <w:p w:rsidR="00E5262B" w:rsidRPr="00CD01F8" w:rsidRDefault="00E5262B" w:rsidP="00CD01F8">
      <w:pPr>
        <w:pStyle w:val="TableParagraph"/>
        <w:numPr>
          <w:ilvl w:val="0"/>
          <w:numId w:val="96"/>
        </w:numPr>
        <w:jc w:val="both"/>
        <w:rPr>
          <w:sz w:val="24"/>
          <w:szCs w:val="24"/>
        </w:rPr>
      </w:pPr>
      <w:r w:rsidRPr="00CD01F8">
        <w:rPr>
          <w:sz w:val="24"/>
          <w:szCs w:val="24"/>
        </w:rPr>
        <w:t>Применять правила постановки знаков препинания в сложносочинённых предложениях.</w:t>
      </w:r>
    </w:p>
    <w:p w:rsidR="00E5262B" w:rsidRPr="00CD01F8" w:rsidRDefault="00E5262B" w:rsidP="00CD01F8">
      <w:pPr>
        <w:pStyle w:val="TableParagraph"/>
        <w:jc w:val="both"/>
        <w:rPr>
          <w:sz w:val="24"/>
          <w:szCs w:val="24"/>
        </w:rPr>
      </w:pPr>
      <w:r w:rsidRPr="00CD01F8">
        <w:rPr>
          <w:b/>
          <w:bCs/>
          <w:sz w:val="24"/>
          <w:szCs w:val="24"/>
        </w:rPr>
        <w:t>Сложноподчинённое предложение</w:t>
      </w:r>
    </w:p>
    <w:p w:rsidR="00E5262B" w:rsidRPr="00CD01F8" w:rsidRDefault="00E5262B" w:rsidP="00CD01F8">
      <w:pPr>
        <w:pStyle w:val="TableParagraph"/>
        <w:numPr>
          <w:ilvl w:val="0"/>
          <w:numId w:val="97"/>
        </w:numPr>
        <w:jc w:val="both"/>
        <w:rPr>
          <w:sz w:val="24"/>
          <w:szCs w:val="24"/>
        </w:rPr>
      </w:pPr>
      <w:r w:rsidRPr="00CD01F8">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5262B" w:rsidRPr="00CD01F8" w:rsidRDefault="00E5262B" w:rsidP="00CD01F8">
      <w:pPr>
        <w:pStyle w:val="TableParagraph"/>
        <w:numPr>
          <w:ilvl w:val="0"/>
          <w:numId w:val="97"/>
        </w:numPr>
        <w:jc w:val="both"/>
        <w:rPr>
          <w:sz w:val="24"/>
          <w:szCs w:val="24"/>
        </w:rPr>
      </w:pPr>
      <w:r w:rsidRPr="00CD01F8">
        <w:rPr>
          <w:sz w:val="24"/>
          <w:szCs w:val="24"/>
        </w:rPr>
        <w:t>Различать подчинительные союзы и союзные слова.</w:t>
      </w:r>
    </w:p>
    <w:p w:rsidR="00E5262B" w:rsidRPr="00CD01F8" w:rsidRDefault="00E5262B" w:rsidP="00CD01F8">
      <w:pPr>
        <w:pStyle w:val="TableParagraph"/>
        <w:numPr>
          <w:ilvl w:val="0"/>
          <w:numId w:val="97"/>
        </w:numPr>
        <w:jc w:val="both"/>
        <w:rPr>
          <w:sz w:val="24"/>
          <w:szCs w:val="24"/>
        </w:rPr>
      </w:pPr>
      <w:r w:rsidRPr="00CD01F8">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5262B" w:rsidRPr="00CD01F8" w:rsidRDefault="00E5262B" w:rsidP="00CD01F8">
      <w:pPr>
        <w:pStyle w:val="TableParagraph"/>
        <w:numPr>
          <w:ilvl w:val="0"/>
          <w:numId w:val="97"/>
        </w:numPr>
        <w:jc w:val="both"/>
        <w:rPr>
          <w:sz w:val="24"/>
          <w:szCs w:val="24"/>
        </w:rPr>
      </w:pPr>
      <w:r w:rsidRPr="00CD01F8">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5262B" w:rsidRPr="00CD01F8" w:rsidRDefault="00E5262B" w:rsidP="00CD01F8">
      <w:pPr>
        <w:pStyle w:val="TableParagraph"/>
        <w:numPr>
          <w:ilvl w:val="0"/>
          <w:numId w:val="97"/>
        </w:numPr>
        <w:jc w:val="both"/>
        <w:rPr>
          <w:sz w:val="24"/>
          <w:szCs w:val="24"/>
        </w:rPr>
      </w:pPr>
      <w:r w:rsidRPr="00CD01F8">
        <w:rPr>
          <w:sz w:val="24"/>
          <w:szCs w:val="24"/>
        </w:rPr>
        <w:t>Выявлять однородное, неоднородное и последовательное подчинение придаточных частей.</w:t>
      </w:r>
    </w:p>
    <w:p w:rsidR="00E5262B" w:rsidRPr="00CD01F8" w:rsidRDefault="00E5262B" w:rsidP="00CD01F8">
      <w:pPr>
        <w:pStyle w:val="TableParagraph"/>
        <w:numPr>
          <w:ilvl w:val="0"/>
          <w:numId w:val="97"/>
        </w:numPr>
        <w:jc w:val="both"/>
        <w:rPr>
          <w:sz w:val="24"/>
          <w:szCs w:val="24"/>
        </w:rPr>
      </w:pPr>
      <w:r w:rsidRPr="00CD01F8">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5262B" w:rsidRPr="00CD01F8" w:rsidRDefault="00E5262B" w:rsidP="00CD01F8">
      <w:pPr>
        <w:pStyle w:val="TableParagraph"/>
        <w:numPr>
          <w:ilvl w:val="0"/>
          <w:numId w:val="97"/>
        </w:numPr>
        <w:jc w:val="both"/>
        <w:rPr>
          <w:sz w:val="24"/>
          <w:szCs w:val="24"/>
        </w:rPr>
      </w:pPr>
      <w:r w:rsidRPr="00CD01F8">
        <w:rPr>
          <w:sz w:val="24"/>
          <w:szCs w:val="24"/>
        </w:rPr>
        <w:t>Соблюдать основные нормы построения сложноподчинённого предложения.</w:t>
      </w:r>
    </w:p>
    <w:p w:rsidR="00E5262B" w:rsidRPr="00CD01F8" w:rsidRDefault="00E5262B" w:rsidP="00CD01F8">
      <w:pPr>
        <w:pStyle w:val="TableParagraph"/>
        <w:numPr>
          <w:ilvl w:val="0"/>
          <w:numId w:val="97"/>
        </w:numPr>
        <w:jc w:val="both"/>
        <w:rPr>
          <w:sz w:val="24"/>
          <w:szCs w:val="24"/>
        </w:rPr>
      </w:pPr>
      <w:r w:rsidRPr="00CD01F8">
        <w:rPr>
          <w:sz w:val="24"/>
          <w:szCs w:val="24"/>
        </w:rPr>
        <w:t>Понимать особенности употребления сложноподчинённых предложений в речи.</w:t>
      </w:r>
    </w:p>
    <w:p w:rsidR="00E5262B" w:rsidRPr="00CD01F8" w:rsidRDefault="00E5262B" w:rsidP="00CD01F8">
      <w:pPr>
        <w:pStyle w:val="TableParagraph"/>
        <w:numPr>
          <w:ilvl w:val="0"/>
          <w:numId w:val="97"/>
        </w:numPr>
        <w:jc w:val="both"/>
        <w:rPr>
          <w:sz w:val="24"/>
          <w:szCs w:val="24"/>
        </w:rPr>
      </w:pPr>
      <w:r w:rsidRPr="00CD01F8">
        <w:rPr>
          <w:sz w:val="24"/>
          <w:szCs w:val="24"/>
        </w:rPr>
        <w:t>Проводить синтаксический и пунктуационный анализ сложноподчинённых предложений.</w:t>
      </w:r>
    </w:p>
    <w:p w:rsidR="00E5262B" w:rsidRPr="00CD01F8" w:rsidRDefault="00E5262B" w:rsidP="00CD01F8">
      <w:pPr>
        <w:pStyle w:val="TableParagraph"/>
        <w:numPr>
          <w:ilvl w:val="0"/>
          <w:numId w:val="97"/>
        </w:numPr>
        <w:jc w:val="both"/>
        <w:rPr>
          <w:sz w:val="24"/>
          <w:szCs w:val="24"/>
        </w:rPr>
      </w:pPr>
      <w:r w:rsidRPr="00CD01F8">
        <w:rPr>
          <w:sz w:val="24"/>
          <w:szCs w:val="24"/>
        </w:rPr>
        <w:t>Применять нормы построения сложноподчинённых предложений и правила постановки знаков препинания в них.</w:t>
      </w:r>
    </w:p>
    <w:p w:rsidR="00E5262B" w:rsidRPr="00CD01F8" w:rsidRDefault="00E5262B" w:rsidP="00CD01F8">
      <w:pPr>
        <w:pStyle w:val="TableParagraph"/>
        <w:jc w:val="both"/>
        <w:rPr>
          <w:sz w:val="24"/>
          <w:szCs w:val="24"/>
        </w:rPr>
      </w:pPr>
      <w:r w:rsidRPr="00CD01F8">
        <w:rPr>
          <w:b/>
          <w:bCs/>
          <w:sz w:val="24"/>
          <w:szCs w:val="24"/>
        </w:rPr>
        <w:t>Бессоюзное сложное предложение</w:t>
      </w:r>
    </w:p>
    <w:p w:rsidR="00E5262B" w:rsidRPr="00CD01F8" w:rsidRDefault="00E5262B" w:rsidP="00CD01F8">
      <w:pPr>
        <w:pStyle w:val="TableParagraph"/>
        <w:numPr>
          <w:ilvl w:val="0"/>
          <w:numId w:val="98"/>
        </w:numPr>
        <w:jc w:val="both"/>
        <w:rPr>
          <w:sz w:val="24"/>
          <w:szCs w:val="24"/>
        </w:rPr>
      </w:pPr>
      <w:r w:rsidRPr="00CD01F8">
        <w:rPr>
          <w:sz w:val="24"/>
          <w:szCs w:val="24"/>
        </w:rPr>
        <w:t xml:space="preserve">Характеризовать смысловые отношения между частями бессоюзного сложного </w:t>
      </w:r>
      <w:r w:rsidRPr="00CD01F8">
        <w:rPr>
          <w:sz w:val="24"/>
          <w:szCs w:val="24"/>
        </w:rPr>
        <w:lastRenderedPageBreak/>
        <w:t>предложения, интонационное и пунктуационное выражение этих отношений.</w:t>
      </w:r>
    </w:p>
    <w:p w:rsidR="00E5262B" w:rsidRPr="00CD01F8" w:rsidRDefault="00E5262B" w:rsidP="00CD01F8">
      <w:pPr>
        <w:pStyle w:val="TableParagraph"/>
        <w:numPr>
          <w:ilvl w:val="0"/>
          <w:numId w:val="98"/>
        </w:numPr>
        <w:jc w:val="both"/>
        <w:rPr>
          <w:sz w:val="24"/>
          <w:szCs w:val="24"/>
        </w:rPr>
      </w:pPr>
      <w:r w:rsidRPr="00CD01F8">
        <w:rPr>
          <w:sz w:val="24"/>
          <w:szCs w:val="24"/>
        </w:rPr>
        <w:t>Соблюдать основные грамматические нормы построения бессоюзного сложного предложения.</w:t>
      </w:r>
    </w:p>
    <w:p w:rsidR="00E5262B" w:rsidRPr="00CD01F8" w:rsidRDefault="00E5262B" w:rsidP="00CD01F8">
      <w:pPr>
        <w:pStyle w:val="TableParagraph"/>
        <w:numPr>
          <w:ilvl w:val="0"/>
          <w:numId w:val="98"/>
        </w:numPr>
        <w:jc w:val="both"/>
        <w:rPr>
          <w:sz w:val="24"/>
          <w:szCs w:val="24"/>
        </w:rPr>
      </w:pPr>
      <w:r w:rsidRPr="00CD01F8">
        <w:rPr>
          <w:sz w:val="24"/>
          <w:szCs w:val="24"/>
        </w:rPr>
        <w:t>Понимать особенности употребления бессоюзных сложных предложений в речи.</w:t>
      </w:r>
    </w:p>
    <w:p w:rsidR="00E5262B" w:rsidRPr="00CD01F8" w:rsidRDefault="00E5262B" w:rsidP="00CD01F8">
      <w:pPr>
        <w:pStyle w:val="TableParagraph"/>
        <w:numPr>
          <w:ilvl w:val="0"/>
          <w:numId w:val="98"/>
        </w:numPr>
        <w:jc w:val="both"/>
        <w:rPr>
          <w:sz w:val="24"/>
          <w:szCs w:val="24"/>
        </w:rPr>
      </w:pPr>
      <w:r w:rsidRPr="00CD01F8">
        <w:rPr>
          <w:sz w:val="24"/>
          <w:szCs w:val="24"/>
        </w:rPr>
        <w:t>Проводить синтаксический и пунктуационный анализ бессоюзных сложных предложений.</w:t>
      </w:r>
    </w:p>
    <w:p w:rsidR="00E5262B" w:rsidRPr="00CD01F8" w:rsidRDefault="00E5262B" w:rsidP="00CD01F8">
      <w:pPr>
        <w:pStyle w:val="TableParagraph"/>
        <w:numPr>
          <w:ilvl w:val="0"/>
          <w:numId w:val="98"/>
        </w:numPr>
        <w:jc w:val="both"/>
        <w:rPr>
          <w:sz w:val="24"/>
          <w:szCs w:val="24"/>
        </w:rPr>
      </w:pPr>
      <w:r w:rsidRPr="00CD01F8">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w:t>
      </w:r>
      <w:r w:rsidRPr="00CD01F8">
        <w:rPr>
          <w:sz w:val="24"/>
          <w:szCs w:val="24"/>
        </w:rPr>
        <w:softHyphen/>
        <w:t>ниях.</w:t>
      </w:r>
    </w:p>
    <w:p w:rsidR="00E5262B" w:rsidRPr="00CD01F8" w:rsidRDefault="00E5262B" w:rsidP="00CD01F8">
      <w:pPr>
        <w:pStyle w:val="TableParagraph"/>
        <w:jc w:val="both"/>
        <w:rPr>
          <w:sz w:val="24"/>
          <w:szCs w:val="24"/>
        </w:rPr>
      </w:pPr>
      <w:r w:rsidRPr="00CD01F8">
        <w:rPr>
          <w:b/>
          <w:bCs/>
          <w:sz w:val="24"/>
          <w:szCs w:val="24"/>
        </w:rPr>
        <w:t>Сложные предложения с разными видами союзной и бессоюзной связи</w:t>
      </w:r>
    </w:p>
    <w:p w:rsidR="00E5262B" w:rsidRPr="00CD01F8" w:rsidRDefault="00E5262B" w:rsidP="00CD01F8">
      <w:pPr>
        <w:pStyle w:val="TableParagraph"/>
        <w:numPr>
          <w:ilvl w:val="0"/>
          <w:numId w:val="99"/>
        </w:numPr>
        <w:jc w:val="both"/>
        <w:rPr>
          <w:sz w:val="24"/>
          <w:szCs w:val="24"/>
        </w:rPr>
      </w:pPr>
      <w:r w:rsidRPr="00CD01F8">
        <w:rPr>
          <w:sz w:val="24"/>
          <w:szCs w:val="24"/>
        </w:rPr>
        <w:t>Распознавать типы сложных предложений с разными видами связи.</w:t>
      </w:r>
    </w:p>
    <w:p w:rsidR="00E5262B" w:rsidRPr="00CD01F8" w:rsidRDefault="00E5262B" w:rsidP="00CD01F8">
      <w:pPr>
        <w:pStyle w:val="TableParagraph"/>
        <w:numPr>
          <w:ilvl w:val="0"/>
          <w:numId w:val="99"/>
        </w:numPr>
        <w:jc w:val="both"/>
        <w:rPr>
          <w:sz w:val="24"/>
          <w:szCs w:val="24"/>
        </w:rPr>
      </w:pPr>
      <w:r w:rsidRPr="00CD01F8">
        <w:rPr>
          <w:sz w:val="24"/>
          <w:szCs w:val="24"/>
        </w:rPr>
        <w:t>Соблюдать основные нормы построения сложных предложений с разными видами связи.</w:t>
      </w:r>
    </w:p>
    <w:p w:rsidR="00E5262B" w:rsidRPr="00CD01F8" w:rsidRDefault="00E5262B" w:rsidP="00CD01F8">
      <w:pPr>
        <w:pStyle w:val="TableParagraph"/>
        <w:numPr>
          <w:ilvl w:val="0"/>
          <w:numId w:val="99"/>
        </w:numPr>
        <w:jc w:val="both"/>
        <w:rPr>
          <w:sz w:val="24"/>
          <w:szCs w:val="24"/>
        </w:rPr>
      </w:pPr>
      <w:r w:rsidRPr="00CD01F8">
        <w:rPr>
          <w:sz w:val="24"/>
          <w:szCs w:val="24"/>
        </w:rPr>
        <w:t>Употреблять сложные предложения с разными видами связи в речи.</w:t>
      </w:r>
    </w:p>
    <w:p w:rsidR="00E5262B" w:rsidRPr="00CD01F8" w:rsidRDefault="00E5262B" w:rsidP="00CD01F8">
      <w:pPr>
        <w:pStyle w:val="TableParagraph"/>
        <w:numPr>
          <w:ilvl w:val="0"/>
          <w:numId w:val="99"/>
        </w:numPr>
        <w:jc w:val="both"/>
        <w:rPr>
          <w:sz w:val="24"/>
          <w:szCs w:val="24"/>
        </w:rPr>
      </w:pPr>
      <w:r w:rsidRPr="00CD01F8">
        <w:rPr>
          <w:sz w:val="24"/>
          <w:szCs w:val="24"/>
        </w:rPr>
        <w:t>Проводить синтаксический и пунктуационный анализ сложных предложений с разными видами связи.</w:t>
      </w:r>
    </w:p>
    <w:p w:rsidR="00E5262B" w:rsidRPr="00CD01F8" w:rsidRDefault="00E5262B" w:rsidP="00CD01F8">
      <w:pPr>
        <w:pStyle w:val="TableParagraph"/>
        <w:numPr>
          <w:ilvl w:val="0"/>
          <w:numId w:val="99"/>
        </w:numPr>
        <w:jc w:val="both"/>
        <w:rPr>
          <w:sz w:val="24"/>
          <w:szCs w:val="24"/>
        </w:rPr>
      </w:pPr>
      <w:r w:rsidRPr="00CD01F8">
        <w:rPr>
          <w:sz w:val="24"/>
          <w:szCs w:val="24"/>
        </w:rPr>
        <w:t>Применять правила постановки знаков препинания в сложных предложениях с разными видами связи.</w:t>
      </w:r>
    </w:p>
    <w:p w:rsidR="00E5262B" w:rsidRPr="00CD01F8" w:rsidRDefault="00E5262B" w:rsidP="00CD01F8">
      <w:pPr>
        <w:pStyle w:val="TableParagraph"/>
        <w:jc w:val="both"/>
        <w:rPr>
          <w:sz w:val="24"/>
          <w:szCs w:val="24"/>
        </w:rPr>
      </w:pPr>
      <w:r w:rsidRPr="00CD01F8">
        <w:rPr>
          <w:b/>
          <w:bCs/>
          <w:sz w:val="24"/>
          <w:szCs w:val="24"/>
        </w:rPr>
        <w:t>Прямая и косвенная речь</w:t>
      </w:r>
    </w:p>
    <w:p w:rsidR="00E5262B" w:rsidRPr="00CD01F8" w:rsidRDefault="00E5262B" w:rsidP="00CD01F8">
      <w:pPr>
        <w:pStyle w:val="TableParagraph"/>
        <w:numPr>
          <w:ilvl w:val="0"/>
          <w:numId w:val="100"/>
        </w:numPr>
        <w:jc w:val="both"/>
        <w:rPr>
          <w:sz w:val="24"/>
          <w:szCs w:val="24"/>
        </w:rPr>
      </w:pPr>
      <w:r w:rsidRPr="00CD01F8">
        <w:rPr>
          <w:sz w:val="24"/>
          <w:szCs w:val="24"/>
        </w:rPr>
        <w:t>Распознавать прямую и косвенную речь; выявлять синонимию предложений с прямой и косвенной речью.</w:t>
      </w:r>
    </w:p>
    <w:p w:rsidR="00E5262B" w:rsidRPr="00CD01F8" w:rsidRDefault="00E5262B" w:rsidP="00CD01F8">
      <w:pPr>
        <w:pStyle w:val="TableParagraph"/>
        <w:numPr>
          <w:ilvl w:val="0"/>
          <w:numId w:val="100"/>
        </w:numPr>
        <w:jc w:val="both"/>
        <w:rPr>
          <w:sz w:val="24"/>
          <w:szCs w:val="24"/>
        </w:rPr>
      </w:pPr>
      <w:r w:rsidRPr="00CD01F8">
        <w:rPr>
          <w:sz w:val="24"/>
          <w:szCs w:val="24"/>
        </w:rPr>
        <w:t>Уметь цитировать и применять разные способы включения цитат в высказывание.</w:t>
      </w:r>
    </w:p>
    <w:p w:rsidR="00E5262B" w:rsidRPr="00CD01F8" w:rsidRDefault="00E5262B" w:rsidP="00CD01F8">
      <w:pPr>
        <w:pStyle w:val="TableParagraph"/>
        <w:numPr>
          <w:ilvl w:val="0"/>
          <w:numId w:val="100"/>
        </w:numPr>
        <w:jc w:val="both"/>
        <w:rPr>
          <w:sz w:val="24"/>
          <w:szCs w:val="24"/>
        </w:rPr>
      </w:pPr>
      <w:r w:rsidRPr="00CD01F8">
        <w:rPr>
          <w:sz w:val="24"/>
          <w:szCs w:val="24"/>
        </w:rPr>
        <w:t>Соблюдать основные нормы построения предложений с прямой и косвенной речью, при цитировании.</w:t>
      </w:r>
    </w:p>
    <w:p w:rsidR="00E5262B" w:rsidRPr="00CD01F8" w:rsidRDefault="00E5262B" w:rsidP="00CD01F8">
      <w:pPr>
        <w:pStyle w:val="TableParagraph"/>
        <w:numPr>
          <w:ilvl w:val="0"/>
          <w:numId w:val="100"/>
        </w:numPr>
        <w:jc w:val="both"/>
        <w:rPr>
          <w:sz w:val="24"/>
          <w:szCs w:val="24"/>
        </w:rPr>
      </w:pPr>
      <w:r w:rsidRPr="00CD01F8">
        <w:rPr>
          <w:sz w:val="24"/>
          <w:szCs w:val="24"/>
        </w:rPr>
        <w:t>Применять правила постановки знаков препинания в предложениях с прямой и косвенной речью, при цитировании.</w:t>
      </w:r>
    </w:p>
    <w:p w:rsidR="00E5262B" w:rsidRPr="00CD01F8" w:rsidRDefault="00E5262B" w:rsidP="00CD01F8">
      <w:pPr>
        <w:shd w:val="clear" w:color="auto" w:fill="FFFFFF"/>
        <w:spacing w:beforeAutospacing="1" w:afterAutospacing="1"/>
        <w:ind w:firstLine="0"/>
        <w:rPr>
          <w:rFonts w:ascii="Times New Roman" w:hAnsi="Times New Roman"/>
          <w:b/>
          <w:bCs/>
          <w:caps/>
          <w:color w:val="auto"/>
        </w:rPr>
      </w:pPr>
      <w:r w:rsidRPr="00CD01F8">
        <w:rPr>
          <w:rFonts w:ascii="Times New Roman" w:hAnsi="Times New Roman"/>
          <w:color w:val="333333"/>
        </w:rPr>
        <w:t>​</w:t>
      </w:r>
      <w:r w:rsidRPr="00CD01F8">
        <w:rPr>
          <w:rFonts w:ascii="Times New Roman" w:hAnsi="Times New Roman"/>
          <w:b/>
          <w:bCs/>
          <w:caps/>
          <w:color w:val="auto"/>
        </w:rPr>
        <w:t>ТЕМАТИЧЕСКОЕ ПЛАНИРОВАНИЕ</w:t>
      </w:r>
    </w:p>
    <w:p w:rsidR="00E5262B" w:rsidRPr="00CD01F8" w:rsidRDefault="00E5262B" w:rsidP="00CD01F8">
      <w:pPr>
        <w:ind w:firstLine="0"/>
        <w:rPr>
          <w:rFonts w:ascii="Times New Roman" w:hAnsi="Times New Roman"/>
          <w:b/>
          <w:bCs/>
          <w:caps/>
          <w:color w:val="auto"/>
        </w:rPr>
      </w:pPr>
      <w:r w:rsidRPr="00CD01F8">
        <w:rPr>
          <w:rFonts w:ascii="Times New Roman" w:hAnsi="Times New Roman"/>
          <w:b/>
          <w:bCs/>
          <w:caps/>
          <w:color w:val="auto"/>
        </w:rPr>
        <w:t>5 КЛАСС</w:t>
      </w:r>
    </w:p>
    <w:tbl>
      <w:tblPr>
        <w:tblStyle w:val="DefaultTable"/>
        <w:tblW w:w="9259" w:type="dxa"/>
        <w:tblInd w:w="63" w:type="dxa"/>
        <w:tblLayout w:type="fixed"/>
        <w:tblLook w:val="04A0" w:firstRow="1" w:lastRow="0" w:firstColumn="1" w:lastColumn="0" w:noHBand="0" w:noVBand="1"/>
      </w:tblPr>
      <w:tblGrid>
        <w:gridCol w:w="579"/>
        <w:gridCol w:w="5278"/>
        <w:gridCol w:w="992"/>
        <w:gridCol w:w="1360"/>
        <w:gridCol w:w="1050"/>
      </w:tblGrid>
      <w:tr w:rsidR="00677DAA" w:rsidRPr="00CD01F8" w:rsidTr="00023982">
        <w:tc>
          <w:tcPr>
            <w:tcW w:w="579"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5278"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402"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023982">
        <w:tc>
          <w:tcPr>
            <w:tcW w:w="579" w:type="dxa"/>
            <w:vMerge/>
            <w:hideMark/>
          </w:tcPr>
          <w:p w:rsidR="00677DAA" w:rsidRPr="00CD01F8" w:rsidRDefault="00677DAA" w:rsidP="00CD01F8">
            <w:pPr>
              <w:ind w:firstLine="0"/>
              <w:rPr>
                <w:rFonts w:ascii="Times New Roman" w:hAnsi="Times New Roman"/>
                <w:color w:val="auto"/>
              </w:rPr>
            </w:pPr>
          </w:p>
        </w:tc>
        <w:tc>
          <w:tcPr>
            <w:tcW w:w="5278" w:type="dxa"/>
            <w:vMerge/>
            <w:hideMark/>
          </w:tcPr>
          <w:p w:rsidR="00677DAA" w:rsidRPr="00CD01F8" w:rsidRDefault="00677DAA" w:rsidP="00CD01F8">
            <w:pPr>
              <w:ind w:firstLine="0"/>
              <w:rPr>
                <w:rFonts w:ascii="Times New Roman" w:hAnsi="Times New Roman"/>
                <w:color w:val="auto"/>
              </w:rPr>
            </w:pP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136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Богатство и выразительность русского языка. Лингвистика как наука о языке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Язык и речь. Монолог. Диалог. Полилог. Виды речевой деятельности</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Текст и его основные признаки.Композиционная структура текста. Функционально-смысловые типы речи. Повествование как тип речи. Рассказ. Смысловой анализ текста. Информационная переработка текста. Редактирование текста</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Функциональные разновидности языка (общее представление)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Фонетика. Графика. Орфоэпия.Орфография</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5.2</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Морфемика. Орфография</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Лексикология</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37</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Синтаксис и пунктуация как разделы лингвистики. Словосочетание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6.2</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Простое двусоставное предложение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9</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Простое осложнённое предложение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6.4</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Сложное предложение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6.5</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Прямая речь</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6.6</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Диалог</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28</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7.1</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Система частей речи в русском языке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Имя существительное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7.3</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Имя прилагательное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023982">
        <w:tc>
          <w:tcPr>
            <w:tcW w:w="579"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7.4</w:t>
            </w:r>
          </w:p>
        </w:tc>
        <w:tc>
          <w:tcPr>
            <w:tcW w:w="52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Глагол</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24</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023982">
        <w:trPr>
          <w:gridAfter w:val="2"/>
          <w:wAfter w:w="2410" w:type="dxa"/>
        </w:trPr>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60</w:t>
            </w:r>
          </w:p>
        </w:tc>
      </w:tr>
      <w:tr w:rsidR="00677DAA" w:rsidRPr="00CD01F8" w:rsidTr="00023982">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Повторение пройденного материала</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9</w:t>
            </w:r>
          </w:p>
        </w:tc>
        <w:tc>
          <w:tcPr>
            <w:tcW w:w="1360" w:type="dxa"/>
            <w:hideMark/>
          </w:tcPr>
          <w:p w:rsidR="00677DAA" w:rsidRPr="00CD01F8" w:rsidRDefault="00677DAA" w:rsidP="00CD01F8">
            <w:pPr>
              <w:ind w:firstLine="0"/>
              <w:rPr>
                <w:rFonts w:ascii="Times New Roman" w:hAnsi="Times New Roman"/>
                <w:color w:val="auto"/>
              </w:rPr>
            </w:pP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85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Итоговый контроль (сочинения, изложения, контрольные и проверочные работы, диктанты)</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36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050" w:type="dxa"/>
            <w:hideMark/>
          </w:tcPr>
          <w:p w:rsidR="00677DAA" w:rsidRPr="00CD01F8" w:rsidRDefault="00677DAA" w:rsidP="00CD01F8">
            <w:pPr>
              <w:ind w:firstLine="0"/>
              <w:rPr>
                <w:rFonts w:ascii="Times New Roman" w:hAnsi="Times New Roman"/>
                <w:color w:val="auto"/>
              </w:rPr>
            </w:pPr>
          </w:p>
        </w:tc>
      </w:tr>
      <w:tr w:rsidR="00677DAA" w:rsidRPr="00CD01F8" w:rsidTr="00023982">
        <w:tc>
          <w:tcPr>
            <w:tcW w:w="5857"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99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170</w:t>
            </w:r>
          </w:p>
        </w:tc>
        <w:tc>
          <w:tcPr>
            <w:tcW w:w="136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050"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16</w:t>
            </w:r>
          </w:p>
        </w:tc>
      </w:tr>
    </w:tbl>
    <w:p w:rsidR="00E5262B" w:rsidRPr="00CD01F8" w:rsidRDefault="00E5262B" w:rsidP="00CD01F8">
      <w:pPr>
        <w:ind w:firstLine="0"/>
        <w:rPr>
          <w:rFonts w:ascii="Times New Roman" w:hAnsi="Times New Roman"/>
          <w:b/>
          <w:bCs/>
          <w:caps/>
          <w:color w:val="auto"/>
        </w:rPr>
      </w:pPr>
      <w:r w:rsidRPr="00CD01F8">
        <w:rPr>
          <w:rFonts w:ascii="Times New Roman" w:hAnsi="Times New Roman"/>
          <w:b/>
          <w:bCs/>
          <w:caps/>
          <w:color w:val="auto"/>
        </w:rPr>
        <w:t>6 КЛАСС</w:t>
      </w:r>
    </w:p>
    <w:tbl>
      <w:tblPr>
        <w:tblStyle w:val="DefaultTable"/>
        <w:tblW w:w="9259" w:type="dxa"/>
        <w:tblInd w:w="63" w:type="dxa"/>
        <w:tblLook w:val="04A0" w:firstRow="1" w:lastRow="0" w:firstColumn="1" w:lastColumn="0" w:noHBand="0" w:noVBand="1"/>
      </w:tblPr>
      <w:tblGrid>
        <w:gridCol w:w="540"/>
        <w:gridCol w:w="4659"/>
        <w:gridCol w:w="808"/>
        <w:gridCol w:w="1600"/>
        <w:gridCol w:w="1652"/>
      </w:tblGrid>
      <w:tr w:rsidR="00677DAA" w:rsidRPr="00CD01F8" w:rsidTr="007A2A19">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878"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841"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7A2A19">
        <w:tc>
          <w:tcPr>
            <w:tcW w:w="0" w:type="auto"/>
            <w:vMerge/>
            <w:hideMark/>
          </w:tcPr>
          <w:p w:rsidR="00677DAA" w:rsidRPr="00CD01F8" w:rsidRDefault="00677DAA" w:rsidP="00CD01F8">
            <w:pPr>
              <w:ind w:firstLine="0"/>
              <w:rPr>
                <w:rFonts w:ascii="Times New Roman" w:hAnsi="Times New Roman"/>
                <w:color w:val="auto"/>
              </w:rPr>
            </w:pPr>
          </w:p>
        </w:tc>
        <w:tc>
          <w:tcPr>
            <w:tcW w:w="4878"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432" w:type="dxa"/>
            <w:hideMark/>
          </w:tcPr>
          <w:p w:rsidR="00677DAA" w:rsidRPr="00CD01F8" w:rsidRDefault="00677DAA" w:rsidP="00023982">
            <w:pPr>
              <w:ind w:left="-456" w:firstLine="456"/>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Основные функции русского языка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Литературный язык</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Виды речи. Монолог и диалог. Их разновидности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Информационная переработка текста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3.2</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Функционально-смысловые типы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3.3</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Виды описания. Смысловой анализ текста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Официально-деловой стиль. Жанры официально-делового стиля. Научный стиль. Жанры научного стиля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Группы лексики по происхождению.Активный и пассивный запас лексики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Лексика с точки зрения сферы употребления. Стилистическая окраска слова. Лексические средства выразительности.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17</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Лексический анализ слова. Фразеологизмы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Морфемика и словообразование как разделы лингвистики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6.2</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Виды морфем.Основные способы образования слов в русском языке. </w:t>
            </w:r>
            <w:r w:rsidRPr="00CD01F8">
              <w:rPr>
                <w:rFonts w:ascii="Times New Roman" w:hAnsi="Times New Roman"/>
                <w:color w:val="auto"/>
              </w:rPr>
              <w:lastRenderedPageBreak/>
              <w:t>Правописание сложных и сложносокращённых слов</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6</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Орфографический анализ</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6.4</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Понятие об этимологии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6.5</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Морфемный и словообразовательный анализ слов</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16</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7.1</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Части речи в русском языке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Имя существительное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7.3</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Имя прилагательное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18</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7.4</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Имя числительное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7.5</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Местоимение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20</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7.6</w:t>
            </w:r>
          </w:p>
        </w:tc>
        <w:tc>
          <w:tcPr>
            <w:tcW w:w="4878"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Глагол</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34</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7A2A19">
        <w:trPr>
          <w:gridAfter w:val="2"/>
          <w:wAfter w:w="3033" w:type="dxa"/>
        </w:trPr>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106</w:t>
            </w:r>
          </w:p>
        </w:tc>
      </w:tr>
      <w:tr w:rsidR="00677DAA" w:rsidRPr="00CD01F8" w:rsidTr="007A2A19">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Повторение пройденного материала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c>
          <w:tcPr>
            <w:tcW w:w="1601" w:type="dxa"/>
            <w:hideMark/>
          </w:tcPr>
          <w:p w:rsidR="00677DAA" w:rsidRPr="00CD01F8" w:rsidRDefault="00677DAA" w:rsidP="00CD01F8">
            <w:pPr>
              <w:ind w:firstLine="0"/>
              <w:rPr>
                <w:rFonts w:ascii="Times New Roman" w:hAnsi="Times New Roman"/>
                <w:color w:val="auto"/>
              </w:rPr>
            </w:pP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541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Итоговый контроль (сочинения, изложения, контрольные и проверочные работы, диктанты)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14</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14</w:t>
            </w:r>
          </w:p>
        </w:tc>
        <w:tc>
          <w:tcPr>
            <w:tcW w:w="143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5418"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204</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14</w:t>
            </w:r>
          </w:p>
        </w:tc>
        <w:tc>
          <w:tcPr>
            <w:tcW w:w="143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30</w:t>
            </w:r>
          </w:p>
        </w:tc>
      </w:tr>
    </w:tbl>
    <w:p w:rsidR="00E5262B" w:rsidRPr="00CD01F8" w:rsidRDefault="00E5262B" w:rsidP="00CD01F8">
      <w:pPr>
        <w:ind w:firstLine="0"/>
        <w:rPr>
          <w:rFonts w:ascii="Times New Roman" w:hAnsi="Times New Roman"/>
          <w:b/>
          <w:bCs/>
          <w:caps/>
          <w:color w:val="auto"/>
        </w:rPr>
      </w:pPr>
      <w:r w:rsidRPr="00CD01F8">
        <w:rPr>
          <w:rFonts w:ascii="Times New Roman" w:hAnsi="Times New Roman"/>
          <w:b/>
          <w:bCs/>
          <w:caps/>
          <w:color w:val="auto"/>
        </w:rPr>
        <w:t>7 КЛАСС</w:t>
      </w:r>
    </w:p>
    <w:tbl>
      <w:tblPr>
        <w:tblStyle w:val="DefaultTable"/>
        <w:tblW w:w="9259" w:type="dxa"/>
        <w:tblInd w:w="63" w:type="dxa"/>
        <w:tblLook w:val="04A0" w:firstRow="1" w:lastRow="0" w:firstColumn="1" w:lastColumn="0" w:noHBand="0" w:noVBand="1"/>
      </w:tblPr>
      <w:tblGrid>
        <w:gridCol w:w="636"/>
        <w:gridCol w:w="4402"/>
        <w:gridCol w:w="808"/>
        <w:gridCol w:w="1601"/>
        <w:gridCol w:w="1812"/>
      </w:tblGrid>
      <w:tr w:rsidR="00677DAA" w:rsidRPr="00CD01F8" w:rsidTr="007A2A19">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402"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21"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7A2A19">
        <w:tc>
          <w:tcPr>
            <w:tcW w:w="0" w:type="auto"/>
            <w:vMerge/>
            <w:hideMark/>
          </w:tcPr>
          <w:p w:rsidR="00677DAA" w:rsidRPr="00CD01F8" w:rsidRDefault="00677DAA" w:rsidP="00CD01F8">
            <w:pPr>
              <w:ind w:firstLine="0"/>
              <w:rPr>
                <w:rFonts w:ascii="Times New Roman" w:hAnsi="Times New Roman"/>
                <w:color w:val="auto"/>
              </w:rPr>
            </w:pPr>
          </w:p>
        </w:tc>
        <w:tc>
          <w:tcPr>
            <w:tcW w:w="4402"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Язык как развивающееся явление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413" w:type="dxa"/>
        </w:trPr>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Монолог и его виды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Диалог и его виды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413" w:type="dxa"/>
        </w:trPr>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Основные признаки текста (повторение)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3.2</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Информационная переработка текста. Смысловой анализ текста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3.3</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Функционально-смысловые типы речи. Рассуждение как функционально-смысловой тип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rPr>
          <w:gridAfter w:val="2"/>
          <w:wAfter w:w="3413" w:type="dxa"/>
        </w:trPr>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Публицистический стиль</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4.2</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Официально деловой стиль</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413" w:type="dxa"/>
        </w:trPr>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Морфология как раздел науки о языке (обобщение)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Причастие как особая форма глагола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20</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Деепричастие как особая форма глагола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14</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5.4</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Наречие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5.5</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Слова категории состояния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5.6</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Служебные части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5.7</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Предлог</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5.8</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Союз</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5.9</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Частица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5.10</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Междометия и звукоподражательные слова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5.11</w:t>
            </w:r>
          </w:p>
        </w:tc>
        <w:tc>
          <w:tcPr>
            <w:tcW w:w="440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Омонимия слов разных частей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413" w:type="dxa"/>
        </w:trPr>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101</w:t>
            </w:r>
          </w:p>
        </w:tc>
      </w:tr>
      <w:tr w:rsidR="00677DAA" w:rsidRPr="00CD01F8" w:rsidTr="007A2A19">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lastRenderedPageBreak/>
              <w:t>Повторение пройденного материала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1601" w:type="dxa"/>
            <w:hideMark/>
          </w:tcPr>
          <w:p w:rsidR="00677DAA" w:rsidRPr="00CD01F8" w:rsidRDefault="00677DAA" w:rsidP="00CD01F8">
            <w:pPr>
              <w:ind w:firstLine="0"/>
              <w:rPr>
                <w:rFonts w:ascii="Times New Roman" w:hAnsi="Times New Roman"/>
                <w:color w:val="auto"/>
              </w:rPr>
            </w:pP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5038"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Итоговый контроль (сочинения, изложения, контрольные и проверочные работы, диктанты)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1812"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5038"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136</w:t>
            </w:r>
          </w:p>
        </w:tc>
        <w:tc>
          <w:tcPr>
            <w:tcW w:w="1601"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1812"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36</w:t>
            </w:r>
          </w:p>
        </w:tc>
      </w:tr>
    </w:tbl>
    <w:p w:rsidR="00E5262B" w:rsidRPr="00CD01F8" w:rsidRDefault="00E5262B" w:rsidP="00CD01F8">
      <w:pPr>
        <w:ind w:firstLine="0"/>
        <w:rPr>
          <w:rFonts w:ascii="Times New Roman" w:hAnsi="Times New Roman"/>
          <w:b/>
          <w:bCs/>
          <w:caps/>
          <w:color w:val="auto"/>
        </w:rPr>
      </w:pPr>
      <w:r w:rsidRPr="00CD01F8">
        <w:rPr>
          <w:rFonts w:ascii="Times New Roman" w:hAnsi="Times New Roman"/>
          <w:b/>
          <w:bCs/>
          <w:caps/>
          <w:color w:val="auto"/>
        </w:rPr>
        <w:t>8 КЛАСС</w:t>
      </w:r>
    </w:p>
    <w:tbl>
      <w:tblPr>
        <w:tblStyle w:val="DefaultTable"/>
        <w:tblW w:w="9259" w:type="dxa"/>
        <w:tblInd w:w="63" w:type="dxa"/>
        <w:tblLook w:val="04A0" w:firstRow="1" w:lastRow="0" w:firstColumn="1" w:lastColumn="0" w:noHBand="0" w:noVBand="1"/>
      </w:tblPr>
      <w:tblGrid>
        <w:gridCol w:w="600"/>
        <w:gridCol w:w="4407"/>
        <w:gridCol w:w="808"/>
        <w:gridCol w:w="1760"/>
        <w:gridCol w:w="1684"/>
      </w:tblGrid>
      <w:tr w:rsidR="00677DAA" w:rsidRPr="00CD01F8" w:rsidTr="007A2A19">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407"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52"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7A2A19">
        <w:tc>
          <w:tcPr>
            <w:tcW w:w="0" w:type="auto"/>
            <w:vMerge/>
            <w:hideMark/>
          </w:tcPr>
          <w:p w:rsidR="00677DAA" w:rsidRPr="00CD01F8" w:rsidRDefault="00677DAA" w:rsidP="00CD01F8">
            <w:pPr>
              <w:ind w:firstLine="0"/>
              <w:rPr>
                <w:rFonts w:ascii="Times New Roman" w:hAnsi="Times New Roman"/>
                <w:color w:val="auto"/>
              </w:rPr>
            </w:pPr>
          </w:p>
        </w:tc>
        <w:tc>
          <w:tcPr>
            <w:tcW w:w="4407"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Русский язык в кругу других славянских языков</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Виды речи. Монолог и диалог. Их разновидности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Текст и его признаки. Функционально-смысловые типы речи. Смысловой анализ текста. Информационная переработка текста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Официально-деловой стиль. Жанры официально-делового стиля. Научный стиль. Жанры научного стиля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Синтаксис как раздел лингвистики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Пунктуация. Функции знаков препинания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Словосочетание и  его признаки. Виды словосочетаний по морфологическим свойствам главного слова. Типы подчинительной связи в словосочетании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Предложение и его основные признаки. Виды предложений</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Двусоставное предложение. Главные члены предложения (грамматическая основа)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7.3</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Второстепенные члены предложения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7.4</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Односоставные предложения. Виды односоставных предложений</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7.5</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Простое осложнённое предложение. Предложения с однородными членами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7.6</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Предложения с обособленными членами. Виды обособленных членов предложения. Уточняющие члены предложения, пояснительные и присоединительные конструкции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7.7</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Предложения с обращениями, вводными и вставными конструкциями. </w:t>
            </w:r>
            <w:r w:rsidRPr="00CD01F8">
              <w:rPr>
                <w:rFonts w:ascii="Times New Roman" w:hAnsi="Times New Roman"/>
                <w:color w:val="auto"/>
              </w:rPr>
              <w:lastRenderedPageBreak/>
              <w:t>Обращение. Вводные конструкции. Вставные конструкции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10</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r>
      <w:tr w:rsidR="00677DAA" w:rsidRPr="00CD01F8" w:rsidTr="007A2A19">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Повторение пройденного материала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r>
      <w:tr w:rsidR="00677DAA" w:rsidRPr="00CD01F8" w:rsidTr="007A2A19">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Итоговый контроль (сочинения, изложения, контрольные и проверочные работы, диктанты)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9</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9</w:t>
            </w:r>
          </w:p>
        </w:tc>
        <w:tc>
          <w:tcPr>
            <w:tcW w:w="1684" w:type="dxa"/>
            <w:hideMark/>
          </w:tcPr>
          <w:p w:rsidR="00677DAA" w:rsidRPr="00CD01F8" w:rsidRDefault="00677DAA" w:rsidP="00CD01F8">
            <w:pPr>
              <w:ind w:firstLine="0"/>
              <w:rPr>
                <w:rFonts w:ascii="Times New Roman" w:hAnsi="Times New Roman"/>
                <w:color w:val="auto"/>
              </w:rPr>
            </w:pPr>
          </w:p>
        </w:tc>
      </w:tr>
      <w:tr w:rsidR="00677DAA" w:rsidRPr="00CD01F8" w:rsidTr="007A2A19">
        <w:tc>
          <w:tcPr>
            <w:tcW w:w="5007"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9</w:t>
            </w:r>
          </w:p>
        </w:tc>
        <w:tc>
          <w:tcPr>
            <w:tcW w:w="168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39</w:t>
            </w:r>
          </w:p>
        </w:tc>
      </w:tr>
    </w:tbl>
    <w:p w:rsidR="00E5262B" w:rsidRPr="00CD01F8" w:rsidRDefault="00E5262B" w:rsidP="00CD01F8">
      <w:pPr>
        <w:ind w:firstLine="0"/>
        <w:rPr>
          <w:rFonts w:ascii="Times New Roman" w:hAnsi="Times New Roman"/>
          <w:b/>
          <w:bCs/>
          <w:caps/>
          <w:color w:val="auto"/>
        </w:rPr>
      </w:pPr>
      <w:r w:rsidRPr="00CD01F8">
        <w:rPr>
          <w:rFonts w:ascii="Times New Roman" w:hAnsi="Times New Roman"/>
          <w:b/>
          <w:bCs/>
          <w:caps/>
          <w:color w:val="auto"/>
        </w:rPr>
        <w:t>9 КЛАСС</w:t>
      </w:r>
    </w:p>
    <w:tbl>
      <w:tblPr>
        <w:tblStyle w:val="DefaultTable"/>
        <w:tblW w:w="9259" w:type="dxa"/>
        <w:tblInd w:w="63" w:type="dxa"/>
        <w:tblLook w:val="04A0" w:firstRow="1" w:lastRow="0" w:firstColumn="1" w:lastColumn="0" w:noHBand="0" w:noVBand="1"/>
      </w:tblPr>
      <w:tblGrid>
        <w:gridCol w:w="600"/>
        <w:gridCol w:w="4407"/>
        <w:gridCol w:w="808"/>
        <w:gridCol w:w="1761"/>
        <w:gridCol w:w="1683"/>
      </w:tblGrid>
      <w:tr w:rsidR="00677DAA" w:rsidRPr="00CD01F8" w:rsidTr="007A2A19">
        <w:tc>
          <w:tcPr>
            <w:tcW w:w="0" w:type="auto"/>
            <w:vMerge w:val="restart"/>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 п/п</w:t>
            </w:r>
          </w:p>
        </w:tc>
        <w:tc>
          <w:tcPr>
            <w:tcW w:w="4407" w:type="dxa"/>
            <w:vMerge w:val="restart"/>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Наименование разделов и тем программы</w:t>
            </w:r>
          </w:p>
        </w:tc>
        <w:tc>
          <w:tcPr>
            <w:tcW w:w="4252" w:type="dxa"/>
            <w:gridSpan w:val="3"/>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Количество часов</w:t>
            </w:r>
          </w:p>
        </w:tc>
      </w:tr>
      <w:tr w:rsidR="00677DAA" w:rsidRPr="00CD01F8" w:rsidTr="007A2A19">
        <w:tc>
          <w:tcPr>
            <w:tcW w:w="0" w:type="auto"/>
            <w:vMerge/>
            <w:hideMark/>
          </w:tcPr>
          <w:p w:rsidR="00677DAA" w:rsidRPr="00CD01F8" w:rsidRDefault="00677DAA" w:rsidP="00CD01F8">
            <w:pPr>
              <w:ind w:firstLine="0"/>
              <w:rPr>
                <w:rFonts w:ascii="Times New Roman" w:hAnsi="Times New Roman"/>
                <w:color w:val="000000"/>
              </w:rPr>
            </w:pPr>
          </w:p>
        </w:tc>
        <w:tc>
          <w:tcPr>
            <w:tcW w:w="4407" w:type="dxa"/>
            <w:vMerge/>
            <w:hideMark/>
          </w:tcPr>
          <w:p w:rsidR="00677DAA" w:rsidRPr="00CD01F8" w:rsidRDefault="00677DAA" w:rsidP="00CD01F8">
            <w:pPr>
              <w:ind w:firstLine="0"/>
              <w:rPr>
                <w:rFonts w:ascii="Times New Roman" w:hAnsi="Times New Roman"/>
                <w:color w:val="000000"/>
              </w:rPr>
            </w:pP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Всего</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Контрольные работы</w:t>
            </w: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Практические работы</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Роль русского языка в Российской Федерации</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1.2</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Русский язык в современном мире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 по разделу</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Речь устная и письменная, монологическая и диалогическая (повторение). Виды речевой деятельности: аудирование, чтение, говорение, письмо</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 по разделу</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3.1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Текст и его признаки (обобщение). Функционально-смысловые типы речи (обобщение). Смысловой анализ текста (обобщение). Информационная переработка текста</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3</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 по разделу</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3</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Функциональные разновидности языка. Язык художественной литературы и его отличия от других функциональных разновидностей современного русского языка</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4.2</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Научный стиль</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3</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 по разделу</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5.1</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Сложное предложение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5.2</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Сложносочинённое предложение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12</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5.3</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Сложноподчинённое предложение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27</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5.4</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Бессоюзное сложное предложение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16</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8</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5.5</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Сложные предложения с разными видами союзной и бессоюзной связи</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9</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w:t>
            </w:r>
          </w:p>
        </w:tc>
      </w:tr>
      <w:tr w:rsidR="00677DAA" w:rsidRPr="00CD01F8" w:rsidTr="007A2A19">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5.6</w:t>
            </w:r>
          </w:p>
        </w:tc>
        <w:tc>
          <w:tcPr>
            <w:tcW w:w="4407" w:type="dxa"/>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Прямая и косвенная речь. Цитирование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4</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w:t>
            </w:r>
          </w:p>
        </w:tc>
      </w:tr>
      <w:tr w:rsidR="00677DAA" w:rsidRPr="00CD01F8" w:rsidTr="007A2A19">
        <w:trPr>
          <w:gridAfter w:val="2"/>
          <w:wAfter w:w="3444" w:type="dxa"/>
        </w:trPr>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 по разделу</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69</w:t>
            </w:r>
          </w:p>
        </w:tc>
      </w:tr>
      <w:tr w:rsidR="00677DAA" w:rsidRPr="00CD01F8" w:rsidTr="007A2A19">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Повторение пройденного материала</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8</w:t>
            </w:r>
          </w:p>
        </w:tc>
        <w:tc>
          <w:tcPr>
            <w:tcW w:w="0" w:type="auto"/>
            <w:hideMark/>
          </w:tcPr>
          <w:p w:rsidR="00677DAA" w:rsidRPr="00CD01F8" w:rsidRDefault="00677DAA" w:rsidP="00CD01F8">
            <w:pPr>
              <w:ind w:firstLine="0"/>
              <w:rPr>
                <w:rFonts w:ascii="Times New Roman" w:hAnsi="Times New Roman"/>
                <w:color w:val="000000"/>
              </w:rPr>
            </w:pP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c>
          <w:tcPr>
            <w:tcW w:w="5007" w:type="dxa"/>
            <w:gridSpan w:val="2"/>
            <w:hideMark/>
          </w:tcPr>
          <w:p w:rsidR="00677DAA" w:rsidRPr="00CD01F8" w:rsidRDefault="00677DA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Итоговый контроль (сочинения, изложения, контрольные и проверочные работы, диктанты)</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9</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9</w:t>
            </w:r>
          </w:p>
        </w:tc>
        <w:tc>
          <w:tcPr>
            <w:tcW w:w="1683" w:type="dxa"/>
            <w:hideMark/>
          </w:tcPr>
          <w:p w:rsidR="00677DAA" w:rsidRPr="00CD01F8" w:rsidRDefault="00677DAA" w:rsidP="00CD01F8">
            <w:pPr>
              <w:ind w:firstLine="0"/>
              <w:rPr>
                <w:rFonts w:ascii="Times New Roman" w:hAnsi="Times New Roman"/>
                <w:color w:val="000000"/>
              </w:rPr>
            </w:pPr>
          </w:p>
        </w:tc>
      </w:tr>
      <w:tr w:rsidR="00677DAA" w:rsidRPr="00CD01F8" w:rsidTr="007A2A19">
        <w:tc>
          <w:tcPr>
            <w:tcW w:w="5007" w:type="dxa"/>
            <w:gridSpan w:val="2"/>
            <w:hideMark/>
          </w:tcPr>
          <w:p w:rsidR="00677DAA" w:rsidRPr="00CD01F8" w:rsidRDefault="00E45211"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102</w:t>
            </w:r>
          </w:p>
        </w:tc>
        <w:tc>
          <w:tcPr>
            <w:tcW w:w="0" w:type="auto"/>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9</w:t>
            </w:r>
          </w:p>
        </w:tc>
        <w:tc>
          <w:tcPr>
            <w:tcW w:w="1683" w:type="dxa"/>
            <w:hideMark/>
          </w:tcPr>
          <w:p w:rsidR="00677DAA" w:rsidRPr="00CD01F8" w:rsidRDefault="00677DAA" w:rsidP="00CD01F8">
            <w:pPr>
              <w:ind w:firstLine="0"/>
              <w:rPr>
                <w:rFonts w:ascii="Times New Roman" w:hAnsi="Times New Roman"/>
                <w:color w:val="000000"/>
              </w:rPr>
            </w:pPr>
            <w:r w:rsidRPr="00CD01F8">
              <w:rPr>
                <w:rFonts w:ascii="Times New Roman" w:hAnsi="Times New Roman"/>
                <w:color w:val="000000"/>
              </w:rPr>
              <w:t>21</w:t>
            </w:r>
          </w:p>
        </w:tc>
      </w:tr>
    </w:tbl>
    <w:p w:rsidR="00E5262B" w:rsidRDefault="00E5262B" w:rsidP="00CD01F8">
      <w:pPr>
        <w:pStyle w:val="TableParagraph"/>
        <w:jc w:val="both"/>
        <w:rPr>
          <w:b/>
          <w:sz w:val="24"/>
          <w:szCs w:val="24"/>
        </w:rPr>
      </w:pPr>
    </w:p>
    <w:p w:rsidR="00903402" w:rsidRPr="00CD01F8" w:rsidRDefault="00903402" w:rsidP="00CD01F8">
      <w:pPr>
        <w:pStyle w:val="TableParagraph"/>
        <w:jc w:val="both"/>
        <w:rPr>
          <w:b/>
          <w:sz w:val="24"/>
          <w:szCs w:val="24"/>
        </w:rPr>
      </w:pPr>
    </w:p>
    <w:p w:rsidR="00BE736A" w:rsidRPr="00CD01F8" w:rsidRDefault="00BE736A" w:rsidP="00CD01F8">
      <w:pPr>
        <w:shd w:val="clear" w:color="auto" w:fill="FFFFFF"/>
        <w:ind w:firstLine="0"/>
        <w:rPr>
          <w:rFonts w:ascii="Times New Roman" w:hAnsi="Times New Roman"/>
          <w:b/>
        </w:rPr>
      </w:pPr>
      <w:r w:rsidRPr="00CD01F8">
        <w:rPr>
          <w:rFonts w:ascii="Times New Roman" w:hAnsi="Times New Roman"/>
          <w:b/>
        </w:rPr>
        <w:lastRenderedPageBreak/>
        <w:t>2.1.2. </w:t>
      </w:r>
      <w:r w:rsidR="004072C3" w:rsidRPr="00CD01F8">
        <w:rPr>
          <w:rFonts w:ascii="Times New Roman" w:hAnsi="Times New Roman"/>
          <w:b/>
        </w:rPr>
        <w:t xml:space="preserve">ФЕДЕРАЛЬНАЯ </w:t>
      </w:r>
      <w:r w:rsidRPr="00CD01F8">
        <w:rPr>
          <w:rFonts w:ascii="Times New Roman" w:hAnsi="Times New Roman"/>
          <w:b/>
        </w:rPr>
        <w:t xml:space="preserve">РАБОЧАЯ ПРОГРАММА УЧЕБНОГО ПРЕДМЕТА «ЛИТЕРАТУРА» </w:t>
      </w:r>
    </w:p>
    <w:p w:rsidR="00F67CFD" w:rsidRPr="00CD01F8" w:rsidRDefault="00F67CFD" w:rsidP="00CD01F8">
      <w:pPr>
        <w:shd w:val="clear" w:color="auto" w:fill="FFFFFF"/>
        <w:ind w:firstLine="0"/>
        <w:rPr>
          <w:rFonts w:ascii="Times New Roman" w:hAnsi="Times New Roman"/>
          <w:color w:val="333333"/>
        </w:rPr>
      </w:pPr>
      <w:r w:rsidRPr="00CD01F8">
        <w:rPr>
          <w:rFonts w:ascii="Times New Roman" w:hAnsi="Times New Roman"/>
          <w:b/>
          <w:bCs/>
          <w:color w:val="333333"/>
        </w:rPr>
        <w:t>ПОЯСНИТЕЛЬНАЯ ЗАПИСКА</w:t>
      </w:r>
    </w:p>
    <w:p w:rsidR="00F67CFD" w:rsidRPr="00CD01F8" w:rsidRDefault="00F67CFD" w:rsidP="00CD01F8">
      <w:pPr>
        <w:pStyle w:val="TableParagraph"/>
        <w:ind w:firstLine="708"/>
        <w:jc w:val="both"/>
        <w:rPr>
          <w:sz w:val="24"/>
          <w:szCs w:val="24"/>
        </w:rPr>
      </w:pPr>
      <w:r w:rsidRPr="00CD01F8">
        <w:rPr>
          <w:sz w:val="24"/>
          <w:szCs w:val="24"/>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D01F8">
        <w:rPr>
          <w:sz w:val="24"/>
          <w:szCs w:val="24"/>
          <w:shd w:val="clear" w:color="auto" w:fill="FFFFFF"/>
        </w:rPr>
        <w:t>рабочей </w:t>
      </w:r>
      <w:r w:rsidRPr="00CD01F8">
        <w:rPr>
          <w:sz w:val="24"/>
          <w:szCs w:val="24"/>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F67CFD" w:rsidRPr="00CD01F8" w:rsidRDefault="00F67CFD" w:rsidP="00CD01F8">
      <w:pPr>
        <w:pStyle w:val="TableParagraph"/>
        <w:jc w:val="both"/>
        <w:rPr>
          <w:sz w:val="24"/>
          <w:szCs w:val="24"/>
        </w:rPr>
      </w:pPr>
      <w:r w:rsidRPr="00CD01F8">
        <w:rPr>
          <w:b/>
          <w:bCs/>
          <w:sz w:val="24"/>
          <w:szCs w:val="24"/>
        </w:rPr>
        <w:t>ОБЩАЯ ХАРАКТЕРИСТИКА </w:t>
      </w:r>
      <w:r w:rsidRPr="00CD01F8">
        <w:rPr>
          <w:b/>
          <w:bCs/>
          <w:sz w:val="24"/>
          <w:szCs w:val="24"/>
          <w:shd w:val="clear" w:color="auto" w:fill="FFFFFF"/>
        </w:rPr>
        <w:t>УЧЕБНОГО ПРЕДМЕТА «ЛИТЕРАТУРА»</w:t>
      </w:r>
    </w:p>
    <w:p w:rsidR="00F67CFD" w:rsidRPr="00CD01F8" w:rsidRDefault="00F67CFD" w:rsidP="00CD01F8">
      <w:pPr>
        <w:pStyle w:val="TableParagraph"/>
        <w:ind w:firstLine="708"/>
        <w:jc w:val="both"/>
        <w:rPr>
          <w:sz w:val="24"/>
          <w:szCs w:val="24"/>
        </w:rPr>
      </w:pPr>
      <w:r w:rsidRPr="00CD01F8">
        <w:rPr>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F67CFD" w:rsidRPr="00CD01F8" w:rsidRDefault="00F67CFD" w:rsidP="00CD01F8">
      <w:pPr>
        <w:pStyle w:val="TableParagraph"/>
        <w:ind w:firstLine="708"/>
        <w:jc w:val="both"/>
        <w:rPr>
          <w:sz w:val="24"/>
          <w:szCs w:val="24"/>
        </w:rPr>
      </w:pPr>
      <w:r w:rsidRPr="00CD01F8">
        <w:rPr>
          <w:sz w:val="24"/>
          <w:szCs w:val="24"/>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67CFD" w:rsidRPr="00CD01F8" w:rsidRDefault="00F67CFD" w:rsidP="00CD01F8">
      <w:pPr>
        <w:pStyle w:val="TableParagraph"/>
        <w:ind w:firstLine="708"/>
        <w:jc w:val="both"/>
        <w:rPr>
          <w:sz w:val="24"/>
          <w:szCs w:val="24"/>
        </w:rPr>
      </w:pPr>
      <w:r w:rsidRPr="00CD01F8">
        <w:rPr>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67CFD" w:rsidRPr="00CD01F8" w:rsidRDefault="00F67CFD" w:rsidP="00CD01F8">
      <w:pPr>
        <w:pStyle w:val="TableParagraph"/>
        <w:ind w:firstLine="708"/>
        <w:jc w:val="both"/>
        <w:rPr>
          <w:sz w:val="24"/>
          <w:szCs w:val="24"/>
        </w:rPr>
      </w:pPr>
      <w:r w:rsidRPr="00CD01F8">
        <w:rPr>
          <w:sz w:val="24"/>
          <w:szCs w:val="24"/>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F67CFD" w:rsidRPr="00CD01F8" w:rsidRDefault="00F67CFD" w:rsidP="00CD01F8">
      <w:pPr>
        <w:pStyle w:val="TableParagraph"/>
        <w:ind w:firstLine="708"/>
        <w:jc w:val="both"/>
        <w:rPr>
          <w:sz w:val="24"/>
          <w:szCs w:val="24"/>
        </w:rPr>
      </w:pPr>
      <w:r w:rsidRPr="00CD01F8">
        <w:rPr>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F67CFD" w:rsidRPr="00CD01F8" w:rsidRDefault="00F67CFD" w:rsidP="00CD01F8">
      <w:pPr>
        <w:pStyle w:val="TableParagraph"/>
        <w:jc w:val="both"/>
        <w:rPr>
          <w:sz w:val="24"/>
          <w:szCs w:val="24"/>
        </w:rPr>
      </w:pPr>
      <w:r w:rsidRPr="00CD01F8">
        <w:rPr>
          <w:b/>
          <w:bCs/>
          <w:sz w:val="24"/>
          <w:szCs w:val="24"/>
        </w:rPr>
        <w:t>ЦЕЛИ ИЗУЧЕНИЯ </w:t>
      </w:r>
      <w:r w:rsidRPr="00CD01F8">
        <w:rPr>
          <w:b/>
          <w:bCs/>
          <w:sz w:val="24"/>
          <w:szCs w:val="24"/>
          <w:shd w:val="clear" w:color="auto" w:fill="FFFFFF"/>
        </w:rPr>
        <w:t>УЧЕБНОГО ПРЕДМЕТА «ЛИТЕРАТУРА»</w:t>
      </w:r>
    </w:p>
    <w:p w:rsidR="00F67CFD" w:rsidRPr="00CD01F8" w:rsidRDefault="00F67CFD" w:rsidP="00CD01F8">
      <w:pPr>
        <w:pStyle w:val="TableParagraph"/>
        <w:ind w:firstLine="708"/>
        <w:jc w:val="both"/>
        <w:rPr>
          <w:sz w:val="24"/>
          <w:szCs w:val="24"/>
        </w:rPr>
      </w:pPr>
      <w:r w:rsidRPr="00CD01F8">
        <w:rPr>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F67CFD" w:rsidRPr="00CD01F8" w:rsidRDefault="00F67CFD" w:rsidP="00CD01F8">
      <w:pPr>
        <w:pStyle w:val="TableParagraph"/>
        <w:ind w:firstLine="708"/>
        <w:jc w:val="both"/>
        <w:rPr>
          <w:sz w:val="24"/>
          <w:szCs w:val="24"/>
        </w:rPr>
      </w:pPr>
      <w:r w:rsidRPr="00CD01F8">
        <w:rPr>
          <w:sz w:val="24"/>
          <w:szCs w:val="24"/>
        </w:rPr>
        <w:t>Задачи, связанные с пониманием литературы как одной из основных национально-</w:t>
      </w:r>
      <w:r w:rsidRPr="00CD01F8">
        <w:rPr>
          <w:sz w:val="24"/>
          <w:szCs w:val="24"/>
        </w:rPr>
        <w:lastRenderedPageBreak/>
        <w:t>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F67CFD" w:rsidRPr="00CD01F8" w:rsidRDefault="00F67CFD" w:rsidP="00CD01F8">
      <w:pPr>
        <w:pStyle w:val="TableParagraph"/>
        <w:ind w:firstLine="708"/>
        <w:jc w:val="both"/>
        <w:rPr>
          <w:sz w:val="24"/>
          <w:szCs w:val="24"/>
        </w:rPr>
      </w:pPr>
      <w:r w:rsidRPr="00CD01F8">
        <w:rPr>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F67CFD" w:rsidRPr="00CD01F8" w:rsidRDefault="00F67CFD" w:rsidP="00CD01F8">
      <w:pPr>
        <w:pStyle w:val="TableParagraph"/>
        <w:ind w:firstLine="708"/>
        <w:jc w:val="both"/>
        <w:rPr>
          <w:sz w:val="24"/>
          <w:szCs w:val="24"/>
        </w:rPr>
      </w:pPr>
      <w:r w:rsidRPr="00CD01F8">
        <w:rPr>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F67CFD" w:rsidRPr="00CD01F8" w:rsidRDefault="00F67CFD" w:rsidP="00CD01F8">
      <w:pPr>
        <w:pStyle w:val="TableParagraph"/>
        <w:ind w:firstLine="708"/>
        <w:jc w:val="both"/>
        <w:rPr>
          <w:sz w:val="24"/>
          <w:szCs w:val="24"/>
        </w:rPr>
      </w:pPr>
      <w:r w:rsidRPr="00CD01F8">
        <w:rPr>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F67CFD" w:rsidRPr="00CD01F8" w:rsidRDefault="00F67CFD" w:rsidP="00CD01F8">
      <w:pPr>
        <w:pStyle w:val="TableParagraph"/>
        <w:jc w:val="both"/>
        <w:rPr>
          <w:sz w:val="24"/>
          <w:szCs w:val="24"/>
        </w:rPr>
      </w:pPr>
      <w:r w:rsidRPr="00CD01F8">
        <w:rPr>
          <w:b/>
          <w:bCs/>
          <w:sz w:val="24"/>
          <w:szCs w:val="24"/>
        </w:rPr>
        <w:t>МЕСТО УЧЕБНОГО ПРЕДМЕТА «ЛИТЕРАТУРА» В УЧЕБНОМ ПЛАНЕ</w:t>
      </w:r>
    </w:p>
    <w:p w:rsidR="00F67CFD" w:rsidRPr="00CD01F8" w:rsidRDefault="00F67CFD" w:rsidP="00CD01F8">
      <w:pPr>
        <w:pStyle w:val="TableParagraph"/>
        <w:jc w:val="both"/>
        <w:rPr>
          <w:sz w:val="24"/>
          <w:szCs w:val="24"/>
        </w:rPr>
      </w:pPr>
      <w:r w:rsidRPr="00CD01F8">
        <w:rPr>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67CFD" w:rsidRPr="00CD01F8" w:rsidRDefault="00F67CFD" w:rsidP="00CD01F8">
      <w:pPr>
        <w:pStyle w:val="TableParagraph"/>
        <w:jc w:val="both"/>
        <w:rPr>
          <w:sz w:val="24"/>
          <w:szCs w:val="24"/>
        </w:rPr>
      </w:pPr>
      <w:r w:rsidRPr="00CD01F8">
        <w:rPr>
          <w:b/>
          <w:bCs/>
          <w:sz w:val="24"/>
          <w:szCs w:val="24"/>
        </w:rPr>
        <w:t>СОДЕРЖАНИЕ УЧЕБНОГО ПРЕДМЕТА</w:t>
      </w:r>
    </w:p>
    <w:p w:rsidR="00F67CFD" w:rsidRPr="00CD01F8" w:rsidRDefault="00F67CFD" w:rsidP="00CD01F8">
      <w:pPr>
        <w:pStyle w:val="TableParagraph"/>
        <w:jc w:val="both"/>
        <w:rPr>
          <w:sz w:val="24"/>
          <w:szCs w:val="24"/>
        </w:rPr>
      </w:pPr>
      <w:r w:rsidRPr="00CD01F8">
        <w:rPr>
          <w:b/>
          <w:bCs/>
          <w:sz w:val="24"/>
          <w:szCs w:val="24"/>
        </w:rPr>
        <w:t>5 КЛАСС</w:t>
      </w:r>
    </w:p>
    <w:p w:rsidR="00F67CFD" w:rsidRPr="00CD01F8" w:rsidRDefault="00F67CFD" w:rsidP="00CD01F8">
      <w:pPr>
        <w:pStyle w:val="TableParagraph"/>
        <w:jc w:val="both"/>
        <w:rPr>
          <w:sz w:val="24"/>
          <w:szCs w:val="24"/>
        </w:rPr>
      </w:pPr>
      <w:r w:rsidRPr="00CD01F8">
        <w:rPr>
          <w:b/>
          <w:bCs/>
          <w:sz w:val="24"/>
          <w:szCs w:val="24"/>
        </w:rPr>
        <w:t>Мифология.</w:t>
      </w:r>
    </w:p>
    <w:p w:rsidR="00F67CFD" w:rsidRPr="00CD01F8" w:rsidRDefault="00F67CFD" w:rsidP="00CD01F8">
      <w:pPr>
        <w:pStyle w:val="TableParagraph"/>
        <w:jc w:val="both"/>
        <w:rPr>
          <w:sz w:val="24"/>
          <w:szCs w:val="24"/>
        </w:rPr>
      </w:pPr>
      <w:r w:rsidRPr="00CD01F8">
        <w:rPr>
          <w:sz w:val="24"/>
          <w:szCs w:val="24"/>
        </w:rPr>
        <w:t>Мифы народов России и мира.</w:t>
      </w:r>
    </w:p>
    <w:p w:rsidR="00F67CFD" w:rsidRPr="00CD01F8" w:rsidRDefault="00F67CFD" w:rsidP="00CD01F8">
      <w:pPr>
        <w:pStyle w:val="TableParagraph"/>
        <w:jc w:val="both"/>
        <w:rPr>
          <w:sz w:val="24"/>
          <w:szCs w:val="24"/>
        </w:rPr>
      </w:pPr>
      <w:r w:rsidRPr="00CD01F8">
        <w:rPr>
          <w:b/>
          <w:bCs/>
          <w:sz w:val="24"/>
          <w:szCs w:val="24"/>
        </w:rPr>
        <w:t>Фольклор. </w:t>
      </w:r>
      <w:r w:rsidRPr="00CD01F8">
        <w:rPr>
          <w:sz w:val="24"/>
          <w:szCs w:val="24"/>
        </w:rPr>
        <w:t xml:space="preserve">Малые жанры: пословицы, поговорки, загадки. Сказки народов России и </w:t>
      </w:r>
      <w:r w:rsidRPr="00CD01F8">
        <w:rPr>
          <w:sz w:val="24"/>
          <w:szCs w:val="24"/>
        </w:rPr>
        <w:lastRenderedPageBreak/>
        <w:t>народов мира </w:t>
      </w:r>
      <w:r w:rsidRPr="00CD01F8">
        <w:rPr>
          <w:sz w:val="24"/>
          <w:szCs w:val="24"/>
          <w:highlight w:val="yellow"/>
        </w:rPr>
        <w:t>‌</w:t>
      </w:r>
      <w:r w:rsidRPr="00CD01F8">
        <w:rPr>
          <w:sz w:val="24"/>
          <w:szCs w:val="24"/>
        </w:rPr>
        <w:t>(не менее трёх).‌‌</w:t>
      </w:r>
    </w:p>
    <w:p w:rsidR="00F67CFD" w:rsidRPr="00CD01F8" w:rsidRDefault="00F67CFD" w:rsidP="00CD01F8">
      <w:pPr>
        <w:pStyle w:val="TableParagraph"/>
        <w:jc w:val="both"/>
        <w:rPr>
          <w:sz w:val="24"/>
          <w:szCs w:val="24"/>
        </w:rPr>
      </w:pPr>
      <w:r w:rsidRPr="00CD01F8">
        <w:rPr>
          <w:b/>
          <w:bCs/>
          <w:sz w:val="24"/>
          <w:szCs w:val="24"/>
        </w:rPr>
        <w:t>Литература первой половины XIX века И. А. Крылов. </w:t>
      </w:r>
      <w:r w:rsidRPr="00CD01F8">
        <w:rPr>
          <w:sz w:val="24"/>
          <w:szCs w:val="24"/>
        </w:rPr>
        <w:t>Басни </w:t>
      </w:r>
      <w:r w:rsidRPr="00CD01F8">
        <w:rPr>
          <w:sz w:val="24"/>
          <w:szCs w:val="24"/>
          <w:shd w:val="clear" w:color="auto" w:fill="FFFF00"/>
        </w:rPr>
        <w:t>‌</w:t>
      </w:r>
      <w:r w:rsidRPr="00CD01F8">
        <w:rPr>
          <w:sz w:val="24"/>
          <w:szCs w:val="24"/>
        </w:rPr>
        <w:t>(три по выбору). Например, «Волк на псарне», «Листы и Корни», «Свинья под Дубом», «Квартет», «Осёл и Соловей», «Ворона и Лисица».‌‌</w:t>
      </w:r>
    </w:p>
    <w:p w:rsidR="00F67CFD" w:rsidRPr="00CD01F8" w:rsidRDefault="00F67CFD" w:rsidP="00CD01F8">
      <w:pPr>
        <w:pStyle w:val="TableParagraph"/>
        <w:jc w:val="both"/>
        <w:rPr>
          <w:sz w:val="24"/>
          <w:szCs w:val="24"/>
        </w:rPr>
      </w:pPr>
      <w:r w:rsidRPr="00CD01F8">
        <w:rPr>
          <w:b/>
          <w:bCs/>
          <w:sz w:val="24"/>
          <w:szCs w:val="24"/>
        </w:rPr>
        <w:t>А. С. Пушкин. </w:t>
      </w:r>
      <w:r w:rsidRPr="00CD01F8">
        <w:rPr>
          <w:sz w:val="24"/>
          <w:szCs w:val="24"/>
        </w:rPr>
        <w:t>Стихотворения ‌(не менее трёх). «Зимнее утро», «Зимний вечер», «Няне» и др.‌‌ «Сказка о мёртвой царевне и о семи богатырях».</w:t>
      </w:r>
    </w:p>
    <w:p w:rsidR="00F67CFD" w:rsidRPr="00CD01F8" w:rsidRDefault="00F67CFD" w:rsidP="00CD01F8">
      <w:pPr>
        <w:pStyle w:val="TableParagraph"/>
        <w:jc w:val="both"/>
        <w:rPr>
          <w:sz w:val="24"/>
          <w:szCs w:val="24"/>
        </w:rPr>
      </w:pPr>
      <w:r w:rsidRPr="00CD01F8">
        <w:rPr>
          <w:b/>
          <w:bCs/>
          <w:sz w:val="24"/>
          <w:szCs w:val="24"/>
        </w:rPr>
        <w:t>М. Ю. Лермонтов.</w:t>
      </w:r>
      <w:r w:rsidRPr="00CD01F8">
        <w:rPr>
          <w:sz w:val="24"/>
          <w:szCs w:val="24"/>
        </w:rPr>
        <w:t> Стихотворение «Бородино».</w:t>
      </w:r>
    </w:p>
    <w:p w:rsidR="00F67CFD" w:rsidRPr="00CD01F8" w:rsidRDefault="00F67CFD" w:rsidP="00CD01F8">
      <w:pPr>
        <w:pStyle w:val="TableParagraph"/>
        <w:jc w:val="both"/>
        <w:rPr>
          <w:sz w:val="24"/>
          <w:szCs w:val="24"/>
        </w:rPr>
      </w:pPr>
      <w:r w:rsidRPr="00CD01F8">
        <w:rPr>
          <w:b/>
          <w:bCs/>
          <w:sz w:val="24"/>
          <w:szCs w:val="24"/>
        </w:rPr>
        <w:t>Н. В. Гоголь.</w:t>
      </w:r>
      <w:r w:rsidRPr="00CD01F8">
        <w:rPr>
          <w:sz w:val="24"/>
          <w:szCs w:val="24"/>
        </w:rPr>
        <w:t> Повесть «Ночь перед Рождеством» из сборника «Вечера на хуторе близ Диканьки». </w:t>
      </w:r>
    </w:p>
    <w:p w:rsidR="00F67CFD" w:rsidRPr="00CD01F8" w:rsidRDefault="00F67CFD" w:rsidP="00CD01F8">
      <w:pPr>
        <w:pStyle w:val="TableParagraph"/>
        <w:jc w:val="both"/>
        <w:rPr>
          <w:sz w:val="24"/>
          <w:szCs w:val="24"/>
        </w:rPr>
      </w:pPr>
      <w:r w:rsidRPr="00CD01F8">
        <w:rPr>
          <w:b/>
          <w:bCs/>
          <w:sz w:val="24"/>
          <w:szCs w:val="24"/>
        </w:rPr>
        <w:t>Литература второй половины XIX века.</w:t>
      </w:r>
    </w:p>
    <w:p w:rsidR="00F67CFD" w:rsidRPr="00CD01F8" w:rsidRDefault="00F67CFD" w:rsidP="00CD01F8">
      <w:pPr>
        <w:pStyle w:val="TableParagraph"/>
        <w:jc w:val="both"/>
        <w:rPr>
          <w:sz w:val="24"/>
          <w:szCs w:val="24"/>
        </w:rPr>
      </w:pPr>
      <w:r w:rsidRPr="00CD01F8">
        <w:rPr>
          <w:b/>
          <w:bCs/>
          <w:sz w:val="24"/>
          <w:szCs w:val="24"/>
        </w:rPr>
        <w:t>И. С. Тургенев.</w:t>
      </w:r>
      <w:r w:rsidRPr="00CD01F8">
        <w:rPr>
          <w:sz w:val="24"/>
          <w:szCs w:val="24"/>
        </w:rPr>
        <w:t> Рассказ «Муму».</w:t>
      </w:r>
    </w:p>
    <w:p w:rsidR="00F67CFD" w:rsidRPr="00CD01F8" w:rsidRDefault="00F67CFD" w:rsidP="00CD01F8">
      <w:pPr>
        <w:pStyle w:val="TableParagraph"/>
        <w:jc w:val="both"/>
        <w:rPr>
          <w:sz w:val="24"/>
          <w:szCs w:val="24"/>
        </w:rPr>
      </w:pPr>
      <w:r w:rsidRPr="00CD01F8">
        <w:rPr>
          <w:b/>
          <w:bCs/>
          <w:sz w:val="24"/>
          <w:szCs w:val="24"/>
        </w:rPr>
        <w:t>Н. А. Некрасов.</w:t>
      </w:r>
      <w:r w:rsidRPr="00CD01F8">
        <w:rPr>
          <w:sz w:val="24"/>
          <w:szCs w:val="24"/>
        </w:rPr>
        <w:t> Стихотворения</w:t>
      </w:r>
      <w:r w:rsidRPr="00CD01F8">
        <w:rPr>
          <w:color w:val="000000"/>
          <w:sz w:val="24"/>
          <w:szCs w:val="24"/>
        </w:rPr>
        <w:t> </w:t>
      </w:r>
      <w:r w:rsidRPr="00CD01F8">
        <w:rPr>
          <w:color w:val="000000"/>
          <w:sz w:val="24"/>
          <w:szCs w:val="24"/>
          <w:shd w:val="clear" w:color="auto" w:fill="FFFF00"/>
        </w:rPr>
        <w:t>‌</w:t>
      </w:r>
      <w:r w:rsidRPr="00CD01F8">
        <w:rPr>
          <w:sz w:val="24"/>
          <w:szCs w:val="24"/>
        </w:rPr>
        <w:t>(не менее двух). «Крестьянские дети», «Школьник» и др.‌</w:t>
      </w:r>
      <w:r w:rsidRPr="00CD01F8">
        <w:rPr>
          <w:color w:val="000000"/>
          <w:sz w:val="24"/>
          <w:szCs w:val="24"/>
        </w:rPr>
        <w:t> </w:t>
      </w:r>
      <w:r w:rsidRPr="00CD01F8">
        <w:rPr>
          <w:sz w:val="24"/>
          <w:szCs w:val="24"/>
        </w:rPr>
        <w:t>Поэма «Мороз, Красный нос» (фрагмент).</w:t>
      </w:r>
    </w:p>
    <w:p w:rsidR="00F67CFD" w:rsidRPr="00CD01F8" w:rsidRDefault="00F67CFD" w:rsidP="00CD01F8">
      <w:pPr>
        <w:pStyle w:val="TableParagraph"/>
        <w:jc w:val="both"/>
        <w:rPr>
          <w:sz w:val="24"/>
          <w:szCs w:val="24"/>
        </w:rPr>
      </w:pPr>
      <w:r w:rsidRPr="00CD01F8">
        <w:rPr>
          <w:b/>
          <w:bCs/>
          <w:sz w:val="24"/>
          <w:szCs w:val="24"/>
        </w:rPr>
        <w:t>Л. Н. Толстой.</w:t>
      </w:r>
      <w:r w:rsidRPr="00CD01F8">
        <w:rPr>
          <w:sz w:val="24"/>
          <w:szCs w:val="24"/>
        </w:rPr>
        <w:t> Рассказ «Кавказский пленник».</w:t>
      </w:r>
    </w:p>
    <w:p w:rsidR="00F67CFD" w:rsidRPr="00CD01F8" w:rsidRDefault="00F67CFD" w:rsidP="00CD01F8">
      <w:pPr>
        <w:pStyle w:val="TableParagraph"/>
        <w:jc w:val="both"/>
        <w:rPr>
          <w:sz w:val="24"/>
          <w:szCs w:val="24"/>
        </w:rPr>
      </w:pPr>
      <w:r w:rsidRPr="00CD01F8">
        <w:rPr>
          <w:b/>
          <w:bCs/>
          <w:sz w:val="24"/>
          <w:szCs w:val="24"/>
        </w:rPr>
        <w:t>Литература XIX–ХХ веков.</w:t>
      </w:r>
    </w:p>
    <w:p w:rsidR="00F67CFD" w:rsidRPr="00CD01F8" w:rsidRDefault="00F67CFD" w:rsidP="00CD01F8">
      <w:pPr>
        <w:pStyle w:val="TableParagraph"/>
        <w:jc w:val="both"/>
        <w:rPr>
          <w:sz w:val="24"/>
          <w:szCs w:val="24"/>
        </w:rPr>
      </w:pPr>
      <w:r w:rsidRPr="00CD01F8">
        <w:rPr>
          <w:b/>
          <w:bCs/>
          <w:sz w:val="24"/>
          <w:szCs w:val="24"/>
        </w:rPr>
        <w:t>Стихотворения отечественных поэтов XIX–ХХ веков о родной природе и о связи человека с Родиной </w:t>
      </w:r>
      <w:r w:rsidRPr="00CD01F8">
        <w:rPr>
          <w:sz w:val="24"/>
          <w:szCs w:val="24"/>
          <w:shd w:val="clear" w:color="auto" w:fill="FFFF00"/>
        </w:rPr>
        <w:t>‌</w:t>
      </w:r>
      <w:r w:rsidRPr="00CD01F8">
        <w:rPr>
          <w:sz w:val="24"/>
          <w:szCs w:val="24"/>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p>
    <w:p w:rsidR="00F67CFD" w:rsidRPr="00CD01F8" w:rsidRDefault="00F67CFD" w:rsidP="00CD01F8">
      <w:pPr>
        <w:pStyle w:val="TableParagraph"/>
        <w:jc w:val="both"/>
        <w:rPr>
          <w:sz w:val="24"/>
          <w:szCs w:val="24"/>
        </w:rPr>
      </w:pPr>
      <w:r w:rsidRPr="00CD01F8">
        <w:rPr>
          <w:b/>
          <w:bCs/>
          <w:sz w:val="24"/>
          <w:szCs w:val="24"/>
          <w:shd w:val="clear" w:color="auto" w:fill="FFFFFF"/>
        </w:rPr>
        <w:t>Юмористические рассказы отечественных писателей XIX– XX веков.</w:t>
      </w:r>
    </w:p>
    <w:p w:rsidR="00F67CFD" w:rsidRPr="00CD01F8" w:rsidRDefault="00F67CFD" w:rsidP="00CD01F8">
      <w:pPr>
        <w:pStyle w:val="TableParagraph"/>
        <w:jc w:val="both"/>
        <w:rPr>
          <w:sz w:val="24"/>
          <w:szCs w:val="24"/>
        </w:rPr>
      </w:pPr>
      <w:r w:rsidRPr="00CD01F8">
        <w:rPr>
          <w:b/>
          <w:bCs/>
          <w:sz w:val="24"/>
          <w:szCs w:val="24"/>
          <w:shd w:val="clear" w:color="auto" w:fill="FFFFFF"/>
        </w:rPr>
        <w:t>А. П. Чехов </w:t>
      </w:r>
      <w:r w:rsidRPr="00CD01F8">
        <w:rPr>
          <w:sz w:val="24"/>
          <w:szCs w:val="24"/>
        </w:rPr>
        <w:t>‌(два рассказа по выбору). Например, «Лошадиная фамилия», «Мальчики», «Хирургия» и др.‌‌</w:t>
      </w:r>
    </w:p>
    <w:p w:rsidR="00F67CFD" w:rsidRPr="00CD01F8" w:rsidRDefault="00F67CFD" w:rsidP="00CD01F8">
      <w:pPr>
        <w:pStyle w:val="TableParagraph"/>
        <w:jc w:val="both"/>
        <w:rPr>
          <w:sz w:val="24"/>
          <w:szCs w:val="24"/>
        </w:rPr>
      </w:pPr>
      <w:r w:rsidRPr="00CD01F8">
        <w:rPr>
          <w:b/>
          <w:bCs/>
          <w:sz w:val="24"/>
          <w:szCs w:val="24"/>
          <w:shd w:val="clear" w:color="auto" w:fill="FFFFFF"/>
        </w:rPr>
        <w:t>М. М. Зощенко </w:t>
      </w:r>
      <w:r w:rsidRPr="00CD01F8">
        <w:rPr>
          <w:sz w:val="24"/>
          <w:szCs w:val="24"/>
          <w:shd w:val="clear" w:color="auto" w:fill="FFFF00"/>
        </w:rPr>
        <w:t>‌</w:t>
      </w:r>
      <w:r w:rsidRPr="00CD01F8">
        <w:rPr>
          <w:sz w:val="24"/>
          <w:szCs w:val="24"/>
        </w:rPr>
        <w:t>(два рассказа по выбору). Например, «Галоша», «Лёля и Минька», «Ёлка», «Золотые слова», «Встреча»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отечественной литературы о природе и животных</w:t>
      </w:r>
      <w:r w:rsidRPr="00CD01F8">
        <w:rPr>
          <w:sz w:val="24"/>
          <w:szCs w:val="24"/>
          <w:shd w:val="clear" w:color="auto" w:fill="FFFFFF"/>
        </w:rPr>
        <w:t> </w:t>
      </w:r>
      <w:r w:rsidRPr="00CD01F8">
        <w:rPr>
          <w:sz w:val="24"/>
          <w:szCs w:val="24"/>
        </w:rPr>
        <w:t>‌(не менее двух). Например, А. И. Куприна, М. М. Пришвина, К. Г. Паустовского.‌‌</w:t>
      </w:r>
    </w:p>
    <w:p w:rsidR="00F67CFD" w:rsidRPr="00CD01F8" w:rsidRDefault="00F67CFD" w:rsidP="00CD01F8">
      <w:pPr>
        <w:pStyle w:val="TableParagraph"/>
        <w:jc w:val="both"/>
        <w:rPr>
          <w:sz w:val="24"/>
          <w:szCs w:val="24"/>
        </w:rPr>
      </w:pPr>
      <w:r w:rsidRPr="00CD01F8">
        <w:rPr>
          <w:b/>
          <w:bCs/>
          <w:sz w:val="24"/>
          <w:szCs w:val="24"/>
          <w:shd w:val="clear" w:color="auto" w:fill="FFFFFF"/>
        </w:rPr>
        <w:t>А. П. Платонов.</w:t>
      </w:r>
      <w:r w:rsidRPr="00CD01F8">
        <w:rPr>
          <w:sz w:val="24"/>
          <w:szCs w:val="24"/>
          <w:shd w:val="clear" w:color="auto" w:fill="FFFFFF"/>
        </w:rPr>
        <w:t> Рассказы </w:t>
      </w:r>
      <w:r w:rsidRPr="00CD01F8">
        <w:rPr>
          <w:sz w:val="24"/>
          <w:szCs w:val="24"/>
        </w:rPr>
        <w:t>‌(один по выбору). Например, «Корова», «Никита» и др.‌‌</w:t>
      </w:r>
    </w:p>
    <w:p w:rsidR="00F67CFD" w:rsidRPr="00CD01F8" w:rsidRDefault="00F67CFD" w:rsidP="00CD01F8">
      <w:pPr>
        <w:pStyle w:val="TableParagraph"/>
        <w:jc w:val="both"/>
        <w:rPr>
          <w:sz w:val="24"/>
          <w:szCs w:val="24"/>
        </w:rPr>
      </w:pPr>
      <w:r w:rsidRPr="00CD01F8">
        <w:rPr>
          <w:b/>
          <w:bCs/>
          <w:sz w:val="24"/>
          <w:szCs w:val="24"/>
          <w:shd w:val="clear" w:color="auto" w:fill="FFFFFF"/>
        </w:rPr>
        <w:t>В. П. Астафьев.</w:t>
      </w:r>
      <w:r w:rsidRPr="00CD01F8">
        <w:rPr>
          <w:sz w:val="24"/>
          <w:szCs w:val="24"/>
          <w:shd w:val="clear" w:color="auto" w:fill="FFFFFF"/>
        </w:rPr>
        <w:t> Рассказ «Васюткино озеро».</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XX–XXI веков.</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отечественной литературы на тему «Человек на войне»</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отечественных писателей XIX–XXI веков на тему детства</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приключенческого жанра отечественных писателей</w:t>
      </w:r>
      <w:r w:rsidRPr="00CD01F8">
        <w:rPr>
          <w:sz w:val="24"/>
          <w:szCs w:val="24"/>
        </w:rPr>
        <w:t>‌ (одно по выбору). Например, К. Булычёв. «Девочка, с которой ничего не случится», «Миллион приключений» и др. (главы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народов Российской Федерации. Стихотворения </w:t>
      </w:r>
      <w:r w:rsidRPr="00CD01F8">
        <w:rPr>
          <w:sz w:val="24"/>
          <w:szCs w:val="24"/>
          <w:shd w:val="clear" w:color="auto" w:fill="FFFF00"/>
        </w:rPr>
        <w:t>‌</w:t>
      </w:r>
      <w:r w:rsidRPr="00CD01F8">
        <w:rPr>
          <w:sz w:val="24"/>
          <w:szCs w:val="24"/>
        </w:rPr>
        <w:t>(одно по выбору). Например, Р. Г. Гамзатов. «Песня соловья»; М. Карим. «Эту песню мать мне пела».‌‌</w:t>
      </w:r>
      <w:r w:rsidRPr="00CD01F8">
        <w:rPr>
          <w:sz w:val="24"/>
          <w:szCs w:val="24"/>
          <w:shd w:val="clear" w:color="auto" w:fill="FFFFFF"/>
        </w:rPr>
        <w:t> </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Х. К. Андерсен. </w:t>
      </w:r>
      <w:r w:rsidRPr="00CD01F8">
        <w:rPr>
          <w:sz w:val="24"/>
          <w:szCs w:val="24"/>
          <w:shd w:val="clear" w:color="auto" w:fill="FFFFFF"/>
        </w:rPr>
        <w:t>Сказки </w:t>
      </w:r>
      <w:r w:rsidRPr="00CD01F8">
        <w:rPr>
          <w:sz w:val="24"/>
          <w:szCs w:val="24"/>
        </w:rPr>
        <w:t>‌(одна по выбору). Например, «Снежная королева», «Соловей» и др.‌‌</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сказочная проза</w:t>
      </w:r>
      <w:r w:rsidRPr="00CD01F8">
        <w:rPr>
          <w:sz w:val="24"/>
          <w:szCs w:val="24"/>
          <w:shd w:val="clear" w:color="auto" w:fill="FFFFFF"/>
        </w:rPr>
        <w:t> </w:t>
      </w:r>
      <w:r w:rsidRPr="00CD01F8">
        <w:rPr>
          <w:sz w:val="24"/>
          <w:szCs w:val="24"/>
          <w:shd w:val="clear" w:color="auto" w:fill="FFFF00"/>
        </w:rPr>
        <w:t>‌</w:t>
      </w:r>
      <w:r w:rsidRPr="00CD01F8">
        <w:rPr>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проза о детях и подростках </w:t>
      </w:r>
      <w:r w:rsidRPr="00CD01F8">
        <w:rPr>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приключенческая проза </w:t>
      </w:r>
      <w:r w:rsidRPr="00CD01F8">
        <w:rPr>
          <w:sz w:val="24"/>
          <w:szCs w:val="24"/>
        </w:rPr>
        <w:t>‌(два произведения по выбору). Например, Р. Л. Стивенсон. «Остров сокровищ», «Чёрная стрела» и др.‌‌</w:t>
      </w:r>
    </w:p>
    <w:p w:rsidR="00F67CFD" w:rsidRPr="00CD01F8" w:rsidRDefault="00F67CFD" w:rsidP="00CD01F8">
      <w:pPr>
        <w:pStyle w:val="TableParagraph"/>
        <w:jc w:val="both"/>
        <w:rPr>
          <w:sz w:val="24"/>
          <w:szCs w:val="24"/>
        </w:rPr>
      </w:pPr>
      <w:r w:rsidRPr="00CD01F8">
        <w:rPr>
          <w:b/>
          <w:bCs/>
          <w:sz w:val="24"/>
          <w:szCs w:val="24"/>
          <w:shd w:val="clear" w:color="auto" w:fill="FFFFFF"/>
        </w:rPr>
        <w:lastRenderedPageBreak/>
        <w:t>Зарубежная проза о животных </w:t>
      </w:r>
      <w:r w:rsidRPr="00CD01F8">
        <w:rPr>
          <w:sz w:val="24"/>
          <w:szCs w:val="24"/>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p>
    <w:p w:rsidR="00F67CFD" w:rsidRPr="00CD01F8" w:rsidRDefault="00F67CFD" w:rsidP="00CD01F8">
      <w:pPr>
        <w:pStyle w:val="TableParagraph"/>
        <w:jc w:val="both"/>
        <w:rPr>
          <w:sz w:val="24"/>
          <w:szCs w:val="24"/>
        </w:rPr>
      </w:pPr>
      <w:r w:rsidRPr="00CD01F8">
        <w:rPr>
          <w:b/>
          <w:bCs/>
          <w:sz w:val="24"/>
          <w:szCs w:val="24"/>
          <w:shd w:val="clear" w:color="auto" w:fill="FFFFFF"/>
        </w:rPr>
        <w:t>6 КЛАСС</w:t>
      </w:r>
    </w:p>
    <w:p w:rsidR="00F67CFD" w:rsidRPr="00CD01F8" w:rsidRDefault="00F67CFD" w:rsidP="00CD01F8">
      <w:pPr>
        <w:pStyle w:val="TableParagraph"/>
        <w:jc w:val="both"/>
        <w:rPr>
          <w:sz w:val="24"/>
          <w:szCs w:val="24"/>
        </w:rPr>
      </w:pPr>
      <w:r w:rsidRPr="00CD01F8">
        <w:rPr>
          <w:b/>
          <w:bCs/>
          <w:sz w:val="24"/>
          <w:szCs w:val="24"/>
          <w:shd w:val="clear" w:color="auto" w:fill="FFFFFF"/>
        </w:rPr>
        <w:t>Античная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Гомер.</w:t>
      </w:r>
      <w:r w:rsidRPr="00CD01F8">
        <w:rPr>
          <w:sz w:val="24"/>
          <w:szCs w:val="24"/>
          <w:shd w:val="clear" w:color="auto" w:fill="FFFFFF"/>
        </w:rPr>
        <w:t> Поэмы. «Илиада», «Одиссея» (фрагменты).</w:t>
      </w:r>
    </w:p>
    <w:p w:rsidR="00F67CFD" w:rsidRPr="00CD01F8" w:rsidRDefault="00F67CFD" w:rsidP="00CD01F8">
      <w:pPr>
        <w:pStyle w:val="TableParagraph"/>
        <w:jc w:val="both"/>
        <w:rPr>
          <w:sz w:val="24"/>
          <w:szCs w:val="24"/>
        </w:rPr>
      </w:pPr>
      <w:r w:rsidRPr="00CD01F8">
        <w:rPr>
          <w:b/>
          <w:bCs/>
          <w:sz w:val="24"/>
          <w:szCs w:val="24"/>
          <w:shd w:val="clear" w:color="auto" w:fill="FFFFFF"/>
        </w:rPr>
        <w:t>Фольклор. </w:t>
      </w:r>
      <w:r w:rsidRPr="00CD01F8">
        <w:rPr>
          <w:sz w:val="24"/>
          <w:szCs w:val="24"/>
          <w:shd w:val="clear" w:color="auto" w:fill="FFFFFF"/>
        </w:rPr>
        <w:t>Русские былины </w:t>
      </w:r>
      <w:r w:rsidRPr="00CD01F8">
        <w:rPr>
          <w:sz w:val="24"/>
          <w:szCs w:val="24"/>
          <w:shd w:val="clear" w:color="auto" w:fill="FFFF00"/>
        </w:rPr>
        <w:t>‌</w:t>
      </w:r>
      <w:r w:rsidRPr="00CD01F8">
        <w:rPr>
          <w:sz w:val="24"/>
          <w:szCs w:val="24"/>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F67CFD" w:rsidRPr="00CD01F8" w:rsidRDefault="00F67CFD" w:rsidP="00CD01F8">
      <w:pPr>
        <w:pStyle w:val="TableParagraph"/>
        <w:jc w:val="both"/>
        <w:rPr>
          <w:sz w:val="24"/>
          <w:szCs w:val="24"/>
        </w:rPr>
      </w:pPr>
      <w:r w:rsidRPr="00CD01F8">
        <w:rPr>
          <w:b/>
          <w:bCs/>
          <w:sz w:val="24"/>
          <w:szCs w:val="24"/>
          <w:shd w:val="clear" w:color="auto" w:fill="FFFFFF"/>
        </w:rPr>
        <w:t>Древнерусская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«Повесть временных лет»</w:t>
      </w:r>
      <w:r w:rsidRPr="00CD01F8">
        <w:rPr>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А. С. Пушкин.</w:t>
      </w:r>
      <w:r w:rsidRPr="00CD01F8">
        <w:rPr>
          <w:sz w:val="24"/>
          <w:szCs w:val="24"/>
          <w:shd w:val="clear" w:color="auto" w:fill="FFFFFF"/>
        </w:rPr>
        <w:t> Стихотворения </w:t>
      </w:r>
      <w:r w:rsidRPr="00CD01F8">
        <w:rPr>
          <w:sz w:val="24"/>
          <w:szCs w:val="24"/>
        </w:rPr>
        <w:t>‌(не менее трёх). «Песнь о вещем Олеге», «Зимняя дорога», «Узник», «Туча» и др.</w:t>
      </w:r>
      <w:r w:rsidRPr="00CD01F8">
        <w:rPr>
          <w:sz w:val="24"/>
          <w:szCs w:val="24"/>
          <w:shd w:val="clear" w:color="auto" w:fill="FFFF00"/>
        </w:rPr>
        <w:t>‌‌</w:t>
      </w:r>
      <w:r w:rsidRPr="00CD01F8">
        <w:rPr>
          <w:sz w:val="24"/>
          <w:szCs w:val="24"/>
          <w:shd w:val="clear" w:color="auto" w:fill="FFFFFF"/>
        </w:rPr>
        <w:t> Роман «Дубровский».</w:t>
      </w:r>
    </w:p>
    <w:p w:rsidR="00F67CFD" w:rsidRPr="00CD01F8" w:rsidRDefault="00F67CFD" w:rsidP="00CD01F8">
      <w:pPr>
        <w:pStyle w:val="TableParagraph"/>
        <w:jc w:val="both"/>
        <w:rPr>
          <w:sz w:val="24"/>
          <w:szCs w:val="24"/>
        </w:rPr>
      </w:pPr>
      <w:r w:rsidRPr="00CD01F8">
        <w:rPr>
          <w:b/>
          <w:bCs/>
          <w:sz w:val="24"/>
          <w:szCs w:val="24"/>
          <w:shd w:val="clear" w:color="auto" w:fill="FFFFFF"/>
        </w:rPr>
        <w:t>М. Ю. Лермонтов.</w:t>
      </w:r>
      <w:r w:rsidRPr="00CD01F8">
        <w:rPr>
          <w:sz w:val="24"/>
          <w:szCs w:val="24"/>
          <w:shd w:val="clear" w:color="auto" w:fill="FFFFFF"/>
        </w:rPr>
        <w:t> Стихотворения </w:t>
      </w:r>
      <w:r w:rsidRPr="00CD01F8">
        <w:rPr>
          <w:sz w:val="24"/>
          <w:szCs w:val="24"/>
        </w:rPr>
        <w:t>‌(не менее трёх). «Три пальмы», «Листок», «Утёс» и др.‌‌</w:t>
      </w:r>
    </w:p>
    <w:p w:rsidR="00F67CFD" w:rsidRPr="00CD01F8" w:rsidRDefault="00F67CFD" w:rsidP="00CD01F8">
      <w:pPr>
        <w:pStyle w:val="TableParagraph"/>
        <w:jc w:val="both"/>
        <w:rPr>
          <w:sz w:val="24"/>
          <w:szCs w:val="24"/>
        </w:rPr>
      </w:pPr>
      <w:r w:rsidRPr="00CD01F8">
        <w:rPr>
          <w:b/>
          <w:bCs/>
          <w:sz w:val="24"/>
          <w:szCs w:val="24"/>
          <w:shd w:val="clear" w:color="auto" w:fill="FFFFFF"/>
        </w:rPr>
        <w:t>А. В. Кольцов.</w:t>
      </w:r>
      <w:r w:rsidRPr="00CD01F8">
        <w:rPr>
          <w:sz w:val="24"/>
          <w:szCs w:val="24"/>
          <w:shd w:val="clear" w:color="auto" w:fill="FFFFFF"/>
        </w:rPr>
        <w:t> Стихотворения </w:t>
      </w:r>
      <w:r w:rsidRPr="00CD01F8">
        <w:rPr>
          <w:sz w:val="24"/>
          <w:szCs w:val="24"/>
        </w:rPr>
        <w:t>‌(не менее двух). Например, «Косарь», «Соловей» и др.‌‌</w:t>
      </w:r>
      <w:r w:rsidRPr="00CD01F8">
        <w:rPr>
          <w:sz w:val="24"/>
          <w:szCs w:val="24"/>
          <w:shd w:val="clear" w:color="auto" w:fill="FFFFFF"/>
        </w:rPr>
        <w:t> </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второй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Ф. И. Тютчев. </w:t>
      </w:r>
      <w:r w:rsidRPr="00CD01F8">
        <w:rPr>
          <w:sz w:val="24"/>
          <w:szCs w:val="24"/>
          <w:shd w:val="clear" w:color="auto" w:fill="FFFFFF"/>
        </w:rPr>
        <w:t>Стихотворения </w:t>
      </w:r>
      <w:r w:rsidRPr="00CD01F8">
        <w:rPr>
          <w:sz w:val="24"/>
          <w:szCs w:val="24"/>
          <w:shd w:val="clear" w:color="auto" w:fill="FFFF00"/>
        </w:rPr>
        <w:t>‌</w:t>
      </w:r>
      <w:r w:rsidRPr="00CD01F8">
        <w:rPr>
          <w:sz w:val="24"/>
          <w:szCs w:val="24"/>
        </w:rPr>
        <w:t>(не менее двух). «Есть в осени первоначальной…», «С поляны коршун поднялся…».‌‌</w:t>
      </w:r>
    </w:p>
    <w:p w:rsidR="00F67CFD" w:rsidRPr="00CD01F8" w:rsidRDefault="00F67CFD" w:rsidP="00CD01F8">
      <w:pPr>
        <w:pStyle w:val="TableParagraph"/>
        <w:jc w:val="both"/>
        <w:rPr>
          <w:sz w:val="24"/>
          <w:szCs w:val="24"/>
        </w:rPr>
      </w:pPr>
      <w:r w:rsidRPr="00CD01F8">
        <w:rPr>
          <w:b/>
          <w:bCs/>
          <w:sz w:val="24"/>
          <w:szCs w:val="24"/>
          <w:shd w:val="clear" w:color="auto" w:fill="FFFFFF"/>
        </w:rPr>
        <w:t>А. А. Фет.</w:t>
      </w:r>
      <w:r w:rsidRPr="00CD01F8">
        <w:rPr>
          <w:sz w:val="24"/>
          <w:szCs w:val="24"/>
          <w:shd w:val="clear" w:color="auto" w:fill="FFFFFF"/>
        </w:rPr>
        <w:t> Стихотворения </w:t>
      </w:r>
      <w:r w:rsidRPr="00CD01F8">
        <w:rPr>
          <w:sz w:val="24"/>
          <w:szCs w:val="24"/>
          <w:shd w:val="clear" w:color="auto" w:fill="FFFF00"/>
        </w:rPr>
        <w:t>‌</w:t>
      </w:r>
      <w:r w:rsidRPr="00CD01F8">
        <w:rPr>
          <w:sz w:val="24"/>
          <w:szCs w:val="24"/>
        </w:rPr>
        <w:t>(не менее двух). «Учись у них – у дуба, у берёзы…», «Я пришёл к тебе с приветом…».‌‌</w:t>
      </w:r>
    </w:p>
    <w:p w:rsidR="00F67CFD" w:rsidRPr="00CD01F8" w:rsidRDefault="00F67CFD" w:rsidP="00CD01F8">
      <w:pPr>
        <w:pStyle w:val="TableParagraph"/>
        <w:jc w:val="both"/>
        <w:rPr>
          <w:sz w:val="24"/>
          <w:szCs w:val="24"/>
        </w:rPr>
      </w:pPr>
      <w:r w:rsidRPr="00CD01F8">
        <w:rPr>
          <w:b/>
          <w:bCs/>
          <w:sz w:val="24"/>
          <w:szCs w:val="24"/>
          <w:shd w:val="clear" w:color="auto" w:fill="FFFFFF"/>
        </w:rPr>
        <w:t>И. С. Тургенев.</w:t>
      </w:r>
      <w:r w:rsidRPr="00CD01F8">
        <w:rPr>
          <w:sz w:val="24"/>
          <w:szCs w:val="24"/>
          <w:shd w:val="clear" w:color="auto" w:fill="FFFFFF"/>
        </w:rPr>
        <w:t> Рассказ «Бежин луг».</w:t>
      </w:r>
    </w:p>
    <w:p w:rsidR="00F67CFD" w:rsidRPr="00CD01F8" w:rsidRDefault="00F67CFD" w:rsidP="00CD01F8">
      <w:pPr>
        <w:pStyle w:val="TableParagraph"/>
        <w:jc w:val="both"/>
        <w:rPr>
          <w:sz w:val="24"/>
          <w:szCs w:val="24"/>
        </w:rPr>
      </w:pPr>
      <w:r w:rsidRPr="00CD01F8">
        <w:rPr>
          <w:b/>
          <w:bCs/>
          <w:sz w:val="24"/>
          <w:szCs w:val="24"/>
          <w:shd w:val="clear" w:color="auto" w:fill="FFFFFF"/>
        </w:rPr>
        <w:t>Н. С. Лесков.</w:t>
      </w:r>
      <w:r w:rsidRPr="00CD01F8">
        <w:rPr>
          <w:sz w:val="24"/>
          <w:szCs w:val="24"/>
          <w:shd w:val="clear" w:color="auto" w:fill="FFFFFF"/>
        </w:rPr>
        <w:t> Сказ «Левша».</w:t>
      </w:r>
    </w:p>
    <w:p w:rsidR="00F67CFD" w:rsidRPr="00CD01F8" w:rsidRDefault="00F67CFD" w:rsidP="00CD01F8">
      <w:pPr>
        <w:pStyle w:val="TableParagraph"/>
        <w:jc w:val="both"/>
        <w:rPr>
          <w:sz w:val="24"/>
          <w:szCs w:val="24"/>
        </w:rPr>
      </w:pPr>
      <w:r w:rsidRPr="00CD01F8">
        <w:rPr>
          <w:b/>
          <w:bCs/>
          <w:sz w:val="24"/>
          <w:szCs w:val="24"/>
          <w:shd w:val="clear" w:color="auto" w:fill="FFFFFF"/>
        </w:rPr>
        <w:t>Л. Н. Толстой.</w:t>
      </w:r>
      <w:r w:rsidRPr="00CD01F8">
        <w:rPr>
          <w:sz w:val="24"/>
          <w:szCs w:val="24"/>
          <w:shd w:val="clear" w:color="auto" w:fill="FFFFFF"/>
        </w:rPr>
        <w:t> Повесть «Детство</w:t>
      </w:r>
      <w:r w:rsidRPr="00CD01F8">
        <w:rPr>
          <w:sz w:val="24"/>
          <w:szCs w:val="24"/>
        </w:rPr>
        <w:t>» ‌(главы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А. П. Чехов. </w:t>
      </w:r>
      <w:r w:rsidRPr="00CD01F8">
        <w:rPr>
          <w:sz w:val="24"/>
          <w:szCs w:val="24"/>
          <w:shd w:val="clear" w:color="auto" w:fill="FFFFFF"/>
        </w:rPr>
        <w:t>Рассказы </w:t>
      </w:r>
      <w:r w:rsidRPr="00CD01F8">
        <w:rPr>
          <w:sz w:val="24"/>
          <w:szCs w:val="24"/>
        </w:rPr>
        <w:t>‌(три по выбору). Например, «Толстый и тонкий», «Хамелеон», «Смерть чиновника» и др.‌‌</w:t>
      </w:r>
    </w:p>
    <w:p w:rsidR="00F67CFD" w:rsidRPr="00CD01F8" w:rsidRDefault="00F67CFD" w:rsidP="00CD01F8">
      <w:pPr>
        <w:pStyle w:val="TableParagraph"/>
        <w:jc w:val="both"/>
        <w:rPr>
          <w:sz w:val="24"/>
          <w:szCs w:val="24"/>
        </w:rPr>
      </w:pPr>
      <w:r w:rsidRPr="00CD01F8">
        <w:rPr>
          <w:b/>
          <w:bCs/>
          <w:sz w:val="24"/>
          <w:szCs w:val="24"/>
          <w:shd w:val="clear" w:color="auto" w:fill="FFFFFF"/>
        </w:rPr>
        <w:t>А. И. Куприн. </w:t>
      </w:r>
      <w:r w:rsidRPr="00CD01F8">
        <w:rPr>
          <w:sz w:val="24"/>
          <w:szCs w:val="24"/>
          <w:shd w:val="clear" w:color="auto" w:fill="FFFFFF"/>
        </w:rPr>
        <w:t>Рассказ «Чудесный доктор».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XX века.</w:t>
      </w:r>
    </w:p>
    <w:p w:rsidR="00F67CFD" w:rsidRPr="00CD01F8" w:rsidRDefault="00F67CFD" w:rsidP="00CD01F8">
      <w:pPr>
        <w:pStyle w:val="TableParagraph"/>
        <w:jc w:val="both"/>
        <w:rPr>
          <w:sz w:val="24"/>
          <w:szCs w:val="24"/>
        </w:rPr>
      </w:pPr>
      <w:r w:rsidRPr="00CD01F8">
        <w:rPr>
          <w:b/>
          <w:bCs/>
          <w:sz w:val="24"/>
          <w:szCs w:val="24"/>
          <w:shd w:val="clear" w:color="auto" w:fill="FFFFFF"/>
        </w:rPr>
        <w:t>Стихотворения отечественных поэтов начала ХХ века </w:t>
      </w:r>
      <w:r w:rsidRPr="00CD01F8">
        <w:rPr>
          <w:sz w:val="24"/>
          <w:szCs w:val="24"/>
          <w:shd w:val="clear" w:color="auto" w:fill="FFFF00"/>
        </w:rPr>
        <w:t>‌</w:t>
      </w:r>
      <w:r w:rsidRPr="00CD01F8">
        <w:rPr>
          <w:sz w:val="24"/>
          <w:szCs w:val="24"/>
        </w:rPr>
        <w:t>(не менее двух). Например, стихотворения С. А. Есенина, В. В. Маяковского, А. А. Блока и др.‌‌</w:t>
      </w:r>
    </w:p>
    <w:p w:rsidR="00F67CFD" w:rsidRPr="00CD01F8" w:rsidRDefault="00F67CFD" w:rsidP="00CD01F8">
      <w:pPr>
        <w:pStyle w:val="TableParagraph"/>
        <w:jc w:val="both"/>
        <w:rPr>
          <w:sz w:val="24"/>
          <w:szCs w:val="24"/>
        </w:rPr>
      </w:pPr>
      <w:r w:rsidRPr="00CD01F8">
        <w:rPr>
          <w:b/>
          <w:bCs/>
          <w:sz w:val="24"/>
          <w:szCs w:val="24"/>
          <w:shd w:val="clear" w:color="auto" w:fill="FFFFFF"/>
        </w:rPr>
        <w:t>Стихотворения отечественных поэтов XX века </w:t>
      </w:r>
      <w:r w:rsidRPr="00CD01F8">
        <w:rPr>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F67CFD" w:rsidRPr="00CD01F8" w:rsidRDefault="00F67CFD" w:rsidP="00CD01F8">
      <w:pPr>
        <w:pStyle w:val="TableParagraph"/>
        <w:jc w:val="both"/>
        <w:rPr>
          <w:sz w:val="24"/>
          <w:szCs w:val="24"/>
        </w:rPr>
      </w:pPr>
      <w:r w:rsidRPr="00CD01F8">
        <w:rPr>
          <w:b/>
          <w:bCs/>
          <w:sz w:val="24"/>
          <w:szCs w:val="24"/>
          <w:shd w:val="clear" w:color="auto" w:fill="FFFFFF"/>
        </w:rPr>
        <w:t>Проза отечественных писателей конца XX – начала XXI века, в том числе о Великой Отечественной войне</w:t>
      </w:r>
      <w:r w:rsidRPr="00CD01F8">
        <w:rPr>
          <w:sz w:val="24"/>
          <w:szCs w:val="24"/>
          <w:shd w:val="clear" w:color="auto" w:fill="FFFFFF"/>
        </w:rPr>
        <w:t> </w:t>
      </w:r>
      <w:r w:rsidRPr="00CD01F8">
        <w:rPr>
          <w:sz w:val="24"/>
          <w:szCs w:val="24"/>
          <w:shd w:val="clear" w:color="auto" w:fill="FFFF00"/>
        </w:rPr>
        <w:t>‌</w:t>
      </w:r>
      <w:r w:rsidRPr="00CD01F8">
        <w:rPr>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F67CFD" w:rsidRPr="00CD01F8" w:rsidRDefault="00F67CFD" w:rsidP="00CD01F8">
      <w:pPr>
        <w:pStyle w:val="TableParagraph"/>
        <w:jc w:val="both"/>
        <w:rPr>
          <w:sz w:val="24"/>
          <w:szCs w:val="24"/>
        </w:rPr>
      </w:pPr>
      <w:r w:rsidRPr="00CD01F8">
        <w:rPr>
          <w:b/>
          <w:bCs/>
          <w:sz w:val="24"/>
          <w:szCs w:val="24"/>
          <w:shd w:val="clear" w:color="auto" w:fill="FFFFFF"/>
        </w:rPr>
        <w:t>В. Г. Распутин. </w:t>
      </w:r>
      <w:r w:rsidRPr="00CD01F8">
        <w:rPr>
          <w:sz w:val="24"/>
          <w:szCs w:val="24"/>
          <w:shd w:val="clear" w:color="auto" w:fill="FFFFFF"/>
        </w:rPr>
        <w:t>Рассказ «Уроки французского».</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отечественных писателей на тему взросления человека </w:t>
      </w:r>
      <w:r w:rsidRPr="00CD01F8">
        <w:rPr>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современных отечественных писателей-фантастов</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 Например, А. В. Жвалевский и Е. Б. Пастернак. «Время всегда хорошее»; В. В. Ледерман. «Календарь ма(й)я» и др.‌‌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народов Российской Федерации. Стихотворения</w:t>
      </w:r>
      <w:r w:rsidRPr="00CD01F8">
        <w:rPr>
          <w:sz w:val="24"/>
          <w:szCs w:val="24"/>
          <w:shd w:val="clear" w:color="auto" w:fill="FFFFFF"/>
        </w:rPr>
        <w:t> </w:t>
      </w:r>
      <w:r w:rsidRPr="00CD01F8">
        <w:rPr>
          <w:sz w:val="24"/>
          <w:szCs w:val="24"/>
          <w:shd w:val="clear" w:color="auto" w:fill="FFFF00"/>
        </w:rPr>
        <w:t>‌</w:t>
      </w:r>
      <w:r w:rsidRPr="00CD01F8">
        <w:rPr>
          <w:sz w:val="24"/>
          <w:szCs w:val="24"/>
        </w:rPr>
        <w:t>(два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литература Д. Дефо. </w:t>
      </w:r>
      <w:r w:rsidRPr="00CD01F8">
        <w:rPr>
          <w:sz w:val="24"/>
          <w:szCs w:val="24"/>
          <w:shd w:val="clear" w:color="auto" w:fill="FFFFFF"/>
        </w:rPr>
        <w:t>«Робинзон Крузо» </w:t>
      </w:r>
      <w:r w:rsidRPr="00CD01F8">
        <w:rPr>
          <w:sz w:val="24"/>
          <w:szCs w:val="24"/>
          <w:shd w:val="clear" w:color="auto" w:fill="FFFF00"/>
        </w:rPr>
        <w:t>‌</w:t>
      </w:r>
      <w:r w:rsidRPr="00CD01F8">
        <w:rPr>
          <w:sz w:val="24"/>
          <w:szCs w:val="24"/>
        </w:rPr>
        <w:t>(главы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lastRenderedPageBreak/>
        <w:t>Дж. Свифт. </w:t>
      </w:r>
      <w:r w:rsidRPr="00CD01F8">
        <w:rPr>
          <w:sz w:val="24"/>
          <w:szCs w:val="24"/>
          <w:shd w:val="clear" w:color="auto" w:fill="FFFFFF"/>
        </w:rPr>
        <w:t>«Путешествия Гулливера» </w:t>
      </w:r>
      <w:r w:rsidRPr="00CD01F8">
        <w:rPr>
          <w:sz w:val="24"/>
          <w:szCs w:val="24"/>
          <w:shd w:val="clear" w:color="auto" w:fill="FFFF00"/>
        </w:rPr>
        <w:t>‌</w:t>
      </w:r>
      <w:r w:rsidRPr="00CD01F8">
        <w:rPr>
          <w:sz w:val="24"/>
          <w:szCs w:val="24"/>
        </w:rPr>
        <w:t>(главы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зарубежных писателей на тему взросления человека</w:t>
      </w:r>
      <w:r w:rsidRPr="00CD01F8">
        <w:rPr>
          <w:sz w:val="24"/>
          <w:szCs w:val="24"/>
          <w:shd w:val="clear" w:color="auto" w:fill="FFFFFF"/>
        </w:rPr>
        <w:t> </w:t>
      </w:r>
      <w:r w:rsidRPr="00CD01F8">
        <w:rPr>
          <w:sz w:val="24"/>
          <w:szCs w:val="24"/>
        </w:rPr>
        <w:t>‌(не менее двух). Например, Ж. Верн. «Дети капитана Гранта» (главы по выбору). Х. Ли. «Убить пересмешника» (главы по выбору)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современных зарубежных писателей-фантастов</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двух).Например, Дж. К. Роулинг. «Гарри Поттер» (главы по выбору), Д. У. Джонс. «Дом с характером» и др.‌‌</w:t>
      </w:r>
    </w:p>
    <w:p w:rsidR="00F67CFD" w:rsidRPr="00CD01F8" w:rsidRDefault="00F67CFD" w:rsidP="00CD01F8">
      <w:pPr>
        <w:pStyle w:val="TableParagraph"/>
        <w:jc w:val="both"/>
        <w:rPr>
          <w:sz w:val="24"/>
          <w:szCs w:val="24"/>
        </w:rPr>
      </w:pPr>
      <w:r w:rsidRPr="00CD01F8">
        <w:rPr>
          <w:b/>
          <w:bCs/>
          <w:caps/>
          <w:sz w:val="24"/>
          <w:szCs w:val="24"/>
        </w:rPr>
        <w:t>7</w:t>
      </w:r>
      <w:r w:rsidRPr="00CD01F8">
        <w:rPr>
          <w:caps/>
          <w:sz w:val="24"/>
          <w:szCs w:val="24"/>
        </w:rPr>
        <w:t> </w:t>
      </w:r>
      <w:r w:rsidRPr="00CD01F8">
        <w:rPr>
          <w:b/>
          <w:bCs/>
          <w:sz w:val="24"/>
          <w:szCs w:val="24"/>
          <w:shd w:val="clear" w:color="auto" w:fill="FFFFFF"/>
        </w:rPr>
        <w:t>КЛАСС</w:t>
      </w:r>
    </w:p>
    <w:p w:rsidR="00F67CFD" w:rsidRPr="00CD01F8" w:rsidRDefault="00F67CFD" w:rsidP="00CD01F8">
      <w:pPr>
        <w:pStyle w:val="TableParagraph"/>
        <w:jc w:val="both"/>
        <w:rPr>
          <w:sz w:val="24"/>
          <w:szCs w:val="24"/>
        </w:rPr>
      </w:pPr>
      <w:r w:rsidRPr="00CD01F8">
        <w:rPr>
          <w:b/>
          <w:bCs/>
          <w:sz w:val="24"/>
          <w:szCs w:val="24"/>
          <w:shd w:val="clear" w:color="auto" w:fill="FFFFFF"/>
        </w:rPr>
        <w:t>Древнерусская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Древнерусские повести</w:t>
      </w:r>
      <w:r w:rsidRPr="00CD01F8">
        <w:rPr>
          <w:sz w:val="24"/>
          <w:szCs w:val="24"/>
          <w:shd w:val="clear" w:color="auto" w:fill="FFFFFF"/>
        </w:rPr>
        <w:t> </w:t>
      </w:r>
      <w:r w:rsidRPr="00CD01F8">
        <w:rPr>
          <w:sz w:val="24"/>
          <w:szCs w:val="24"/>
          <w:shd w:val="clear" w:color="auto" w:fill="FFFF00"/>
        </w:rPr>
        <w:t>‌</w:t>
      </w:r>
      <w:r w:rsidRPr="00CD01F8">
        <w:rPr>
          <w:sz w:val="24"/>
          <w:szCs w:val="24"/>
        </w:rPr>
        <w:t>(одна повесть по выбору). Например, «Поучение» Владимира Мономаха (в сокращении) и др.‌‌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А. С. Пушкин. </w:t>
      </w:r>
      <w:r w:rsidRPr="00CD01F8">
        <w:rPr>
          <w:sz w:val="24"/>
          <w:szCs w:val="24"/>
          <w:shd w:val="clear" w:color="auto" w:fill="FFFFFF"/>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w:t>
      </w:r>
      <w:r w:rsidRPr="00CD01F8">
        <w:rPr>
          <w:sz w:val="24"/>
          <w:szCs w:val="24"/>
          <w:shd w:val="clear" w:color="auto" w:fill="FFFF00"/>
        </w:rPr>
        <w:t>‌</w:t>
      </w:r>
      <w:r w:rsidRPr="00CD01F8">
        <w:rPr>
          <w:sz w:val="24"/>
          <w:szCs w:val="24"/>
        </w:rPr>
        <w:t>(«Станционный смотритель» и др.).‌‌ Поэма «Полтава»‌ (фрагмент).‌‌</w:t>
      </w:r>
    </w:p>
    <w:p w:rsidR="00F67CFD" w:rsidRPr="00CD01F8" w:rsidRDefault="00F67CFD" w:rsidP="00CD01F8">
      <w:pPr>
        <w:pStyle w:val="TableParagraph"/>
        <w:jc w:val="both"/>
        <w:rPr>
          <w:sz w:val="24"/>
          <w:szCs w:val="24"/>
        </w:rPr>
      </w:pPr>
      <w:r w:rsidRPr="00CD01F8">
        <w:rPr>
          <w:b/>
          <w:bCs/>
          <w:sz w:val="24"/>
          <w:szCs w:val="24"/>
          <w:shd w:val="clear" w:color="auto" w:fill="FFFFFF"/>
        </w:rPr>
        <w:t>М. Ю. Лермонтов. </w:t>
      </w:r>
      <w:r w:rsidRPr="00CD01F8">
        <w:rPr>
          <w:sz w:val="24"/>
          <w:szCs w:val="24"/>
          <w:shd w:val="clear" w:color="auto" w:fill="FFFFFF"/>
        </w:rPr>
        <w:t>Стихотворения </w:t>
      </w:r>
      <w:r w:rsidRPr="00CD01F8">
        <w:rPr>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r w:rsidRPr="00CD01F8">
        <w:rPr>
          <w:sz w:val="24"/>
          <w:szCs w:val="24"/>
          <w:shd w:val="clear" w:color="auto" w:fill="FFFFFF"/>
        </w:rPr>
        <w:t> «Песня про царя Ивана Васильевича, молодого опричника и удалого купца Калашникова».</w:t>
      </w:r>
    </w:p>
    <w:p w:rsidR="00F67CFD" w:rsidRPr="00CD01F8" w:rsidRDefault="00F67CFD" w:rsidP="00CD01F8">
      <w:pPr>
        <w:pStyle w:val="TableParagraph"/>
        <w:jc w:val="both"/>
        <w:rPr>
          <w:sz w:val="24"/>
          <w:szCs w:val="24"/>
        </w:rPr>
      </w:pPr>
      <w:r w:rsidRPr="00CD01F8">
        <w:rPr>
          <w:b/>
          <w:bCs/>
          <w:sz w:val="24"/>
          <w:szCs w:val="24"/>
          <w:shd w:val="clear" w:color="auto" w:fill="FFFFFF"/>
        </w:rPr>
        <w:t>Н. В. Гоголь. </w:t>
      </w:r>
      <w:r w:rsidRPr="00CD01F8">
        <w:rPr>
          <w:sz w:val="24"/>
          <w:szCs w:val="24"/>
          <w:shd w:val="clear" w:color="auto" w:fill="FFFFFF"/>
        </w:rPr>
        <w:t>Повесть «Тарас Бульба».</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второй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И. С. Тургенев.</w:t>
      </w:r>
      <w:r w:rsidRPr="00CD01F8">
        <w:rPr>
          <w:sz w:val="24"/>
          <w:szCs w:val="24"/>
          <w:shd w:val="clear" w:color="auto" w:fill="FFFFFF"/>
        </w:rPr>
        <w:t> Рассказы из цикла «Записки охотника» </w:t>
      </w:r>
      <w:r w:rsidRPr="00CD01F8">
        <w:rPr>
          <w:sz w:val="24"/>
          <w:szCs w:val="24"/>
          <w:shd w:val="clear" w:color="auto" w:fill="FFFF00"/>
        </w:rPr>
        <w:t>‌</w:t>
      </w:r>
      <w:r w:rsidRPr="00CD01F8">
        <w:rPr>
          <w:sz w:val="24"/>
          <w:szCs w:val="24"/>
        </w:rPr>
        <w:t>(два по выбору). Например, «Бирюк», «Хорь и Калиныч» и др.‌‌ </w:t>
      </w:r>
      <w:r w:rsidRPr="00CD01F8">
        <w:rPr>
          <w:sz w:val="24"/>
          <w:szCs w:val="24"/>
          <w:shd w:val="clear" w:color="auto" w:fill="FFFFFF"/>
        </w:rPr>
        <w:t>Стихотворения в прозе, </w:t>
      </w:r>
      <w:r w:rsidRPr="00CD01F8">
        <w:rPr>
          <w:sz w:val="24"/>
          <w:szCs w:val="24"/>
        </w:rPr>
        <w:t>‌например, «Русский язык», «Воробей» и др.‌‌</w:t>
      </w:r>
    </w:p>
    <w:p w:rsidR="00F67CFD" w:rsidRPr="00CD01F8" w:rsidRDefault="00F67CFD" w:rsidP="00CD01F8">
      <w:pPr>
        <w:pStyle w:val="TableParagraph"/>
        <w:jc w:val="both"/>
        <w:rPr>
          <w:sz w:val="24"/>
          <w:szCs w:val="24"/>
        </w:rPr>
      </w:pPr>
      <w:r w:rsidRPr="00CD01F8">
        <w:rPr>
          <w:b/>
          <w:bCs/>
          <w:sz w:val="24"/>
          <w:szCs w:val="24"/>
          <w:shd w:val="clear" w:color="auto" w:fill="FFFFFF"/>
        </w:rPr>
        <w:t>Л. Н. Толстой. </w:t>
      </w:r>
      <w:r w:rsidRPr="00CD01F8">
        <w:rPr>
          <w:sz w:val="24"/>
          <w:szCs w:val="24"/>
          <w:shd w:val="clear" w:color="auto" w:fill="FFFFFF"/>
        </w:rPr>
        <w:t>Рассказ «После бала».</w:t>
      </w:r>
    </w:p>
    <w:p w:rsidR="00F67CFD" w:rsidRPr="00CD01F8" w:rsidRDefault="00F67CFD" w:rsidP="00CD01F8">
      <w:pPr>
        <w:pStyle w:val="TableParagraph"/>
        <w:jc w:val="both"/>
        <w:rPr>
          <w:sz w:val="24"/>
          <w:szCs w:val="24"/>
        </w:rPr>
      </w:pPr>
      <w:r w:rsidRPr="00CD01F8">
        <w:rPr>
          <w:b/>
          <w:bCs/>
          <w:sz w:val="24"/>
          <w:szCs w:val="24"/>
          <w:shd w:val="clear" w:color="auto" w:fill="FFFFFF"/>
        </w:rPr>
        <w:t>Н. А. Некрасов.</w:t>
      </w:r>
      <w:r w:rsidRPr="00CD01F8">
        <w:rPr>
          <w:sz w:val="24"/>
          <w:szCs w:val="24"/>
          <w:shd w:val="clear" w:color="auto" w:fill="FFFFFF"/>
        </w:rPr>
        <w:t> Стихотворения </w:t>
      </w:r>
      <w:r w:rsidRPr="00CD01F8">
        <w:rPr>
          <w:sz w:val="24"/>
          <w:szCs w:val="24"/>
          <w:shd w:val="clear" w:color="auto" w:fill="FFFF00"/>
        </w:rPr>
        <w:t>‌</w:t>
      </w:r>
      <w:r w:rsidRPr="00CD01F8">
        <w:rPr>
          <w:sz w:val="24"/>
          <w:szCs w:val="24"/>
        </w:rPr>
        <w:t>(не менее двух). Например, «Размышления у парадногоподъезда», «Железная дорога» и др.‌‌</w:t>
      </w:r>
    </w:p>
    <w:p w:rsidR="00F67CFD" w:rsidRPr="00CD01F8" w:rsidRDefault="00F67CFD" w:rsidP="00CD01F8">
      <w:pPr>
        <w:pStyle w:val="TableParagraph"/>
        <w:jc w:val="both"/>
        <w:rPr>
          <w:sz w:val="24"/>
          <w:szCs w:val="24"/>
        </w:rPr>
      </w:pPr>
      <w:r w:rsidRPr="00CD01F8">
        <w:rPr>
          <w:b/>
          <w:bCs/>
          <w:sz w:val="24"/>
          <w:szCs w:val="24"/>
          <w:shd w:val="clear" w:color="auto" w:fill="FFFFFF"/>
        </w:rPr>
        <w:t>Поэзия второй половины XIX века.</w:t>
      </w:r>
      <w:r w:rsidRPr="00CD01F8">
        <w:rPr>
          <w:sz w:val="24"/>
          <w:szCs w:val="24"/>
          <w:shd w:val="clear" w:color="auto" w:fill="FFFFFF"/>
        </w:rPr>
        <w:t> </w:t>
      </w:r>
      <w:r w:rsidRPr="00CD01F8">
        <w:rPr>
          <w:sz w:val="24"/>
          <w:szCs w:val="24"/>
        </w:rPr>
        <w:t>‌Ф. И. Тютчев, А. А. Фет, А. К. Толстой и др. (не менее двух стихотворений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М. Е. Салтыков-Щедрин. </w:t>
      </w:r>
      <w:r w:rsidRPr="00CD01F8">
        <w:rPr>
          <w:sz w:val="24"/>
          <w:szCs w:val="24"/>
          <w:shd w:val="clear" w:color="auto" w:fill="FFFFFF"/>
        </w:rPr>
        <w:t>Сказки </w:t>
      </w:r>
      <w:r w:rsidRPr="00CD01F8">
        <w:rPr>
          <w:sz w:val="24"/>
          <w:szCs w:val="24"/>
          <w:shd w:val="clear" w:color="auto" w:fill="FFFF00"/>
        </w:rPr>
        <w:t>‌</w:t>
      </w:r>
      <w:r w:rsidRPr="00CD01F8">
        <w:rPr>
          <w:sz w:val="24"/>
          <w:szCs w:val="24"/>
        </w:rPr>
        <w:t>(две по выбору). Например, «Повесть о том, как один мужик двух генералов прокормил», «Дикий помещик», «Премудрый пискарь»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отечественных и зарубежных писателей на историческую тем</w:t>
      </w:r>
      <w:r w:rsidRPr="00CD01F8">
        <w:rPr>
          <w:sz w:val="24"/>
          <w:szCs w:val="24"/>
          <w:shd w:val="clear" w:color="auto" w:fill="FFFFFF"/>
        </w:rPr>
        <w:t>у ‌(не менее двух). Например, А. К. Толстого, Р. Сабатини, Ф. Купера.‌‌</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конца XIX – начала XX века.</w:t>
      </w:r>
    </w:p>
    <w:p w:rsidR="00F67CFD" w:rsidRPr="00CD01F8" w:rsidRDefault="00F67CFD" w:rsidP="00CD01F8">
      <w:pPr>
        <w:pStyle w:val="TableParagraph"/>
        <w:jc w:val="both"/>
        <w:rPr>
          <w:sz w:val="24"/>
          <w:szCs w:val="24"/>
        </w:rPr>
      </w:pPr>
      <w:r w:rsidRPr="00CD01F8">
        <w:rPr>
          <w:b/>
          <w:bCs/>
          <w:sz w:val="24"/>
          <w:szCs w:val="24"/>
          <w:shd w:val="clear" w:color="auto" w:fill="FFFFFF"/>
        </w:rPr>
        <w:t>А. П. Чехов.</w:t>
      </w:r>
      <w:r w:rsidRPr="00CD01F8">
        <w:rPr>
          <w:sz w:val="24"/>
          <w:szCs w:val="24"/>
          <w:shd w:val="clear" w:color="auto" w:fill="FFFFFF"/>
        </w:rPr>
        <w:t> Рассказы </w:t>
      </w:r>
      <w:r w:rsidRPr="00CD01F8">
        <w:rPr>
          <w:sz w:val="24"/>
          <w:szCs w:val="24"/>
          <w:shd w:val="clear" w:color="auto" w:fill="FFFF00"/>
        </w:rPr>
        <w:t>‌</w:t>
      </w:r>
      <w:r w:rsidRPr="00CD01F8">
        <w:rPr>
          <w:sz w:val="24"/>
          <w:szCs w:val="24"/>
        </w:rPr>
        <w:t>(один по выбору). Например, «Тоска», «Злоумышленник» и др.‌‌</w:t>
      </w:r>
    </w:p>
    <w:p w:rsidR="00F67CFD" w:rsidRPr="00CD01F8" w:rsidRDefault="00F67CFD" w:rsidP="00CD01F8">
      <w:pPr>
        <w:pStyle w:val="TableParagraph"/>
        <w:jc w:val="both"/>
        <w:rPr>
          <w:sz w:val="24"/>
          <w:szCs w:val="24"/>
        </w:rPr>
      </w:pPr>
      <w:r w:rsidRPr="00CD01F8">
        <w:rPr>
          <w:b/>
          <w:bCs/>
          <w:sz w:val="24"/>
          <w:szCs w:val="24"/>
          <w:shd w:val="clear" w:color="auto" w:fill="FFFFFF"/>
        </w:rPr>
        <w:t>М. Горький. </w:t>
      </w:r>
      <w:r w:rsidRPr="00CD01F8">
        <w:rPr>
          <w:sz w:val="24"/>
          <w:szCs w:val="24"/>
          <w:shd w:val="clear" w:color="auto" w:fill="FFFFFF"/>
        </w:rPr>
        <w:t>Ранние рассказы </w:t>
      </w:r>
      <w:r w:rsidRPr="00CD01F8">
        <w:rPr>
          <w:sz w:val="24"/>
          <w:szCs w:val="24"/>
          <w:shd w:val="clear" w:color="auto" w:fill="FFFF00"/>
        </w:rPr>
        <w:t>‌</w:t>
      </w:r>
      <w:r w:rsidRPr="00CD01F8">
        <w:rPr>
          <w:sz w:val="24"/>
          <w:szCs w:val="24"/>
        </w:rPr>
        <w:t>(одно произведение по выбору). Например, «Старуха Изергиль» (легенда о Данко), «Челкаш» и др.‌‌</w:t>
      </w:r>
    </w:p>
    <w:p w:rsidR="00F67CFD" w:rsidRPr="00CD01F8" w:rsidRDefault="00F67CFD" w:rsidP="00CD01F8">
      <w:pPr>
        <w:pStyle w:val="TableParagraph"/>
        <w:jc w:val="both"/>
        <w:rPr>
          <w:sz w:val="24"/>
          <w:szCs w:val="24"/>
        </w:rPr>
      </w:pPr>
      <w:r w:rsidRPr="00CD01F8">
        <w:rPr>
          <w:b/>
          <w:bCs/>
          <w:sz w:val="24"/>
          <w:szCs w:val="24"/>
          <w:shd w:val="clear" w:color="auto" w:fill="FFFFFF"/>
        </w:rPr>
        <w:t>Сатирические произведения отечественных и зарубежных писателей </w:t>
      </w:r>
      <w:r w:rsidRPr="00CD01F8">
        <w:rPr>
          <w:sz w:val="24"/>
          <w:szCs w:val="24"/>
          <w:shd w:val="clear" w:color="auto" w:fill="FFFF00"/>
        </w:rPr>
        <w:t>‌</w:t>
      </w:r>
      <w:r w:rsidRPr="00CD01F8">
        <w:rPr>
          <w:sz w:val="24"/>
          <w:szCs w:val="24"/>
        </w:rPr>
        <w:t>(не менее двух). Например, М. М. Зощенко, А. Т. Аверченко, Н. Тэффи, О. Генри, Я. Гашека.‌‌</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XX века.</w:t>
      </w:r>
    </w:p>
    <w:p w:rsidR="00F67CFD" w:rsidRPr="00CD01F8" w:rsidRDefault="00F67CFD" w:rsidP="00CD01F8">
      <w:pPr>
        <w:pStyle w:val="TableParagraph"/>
        <w:jc w:val="both"/>
        <w:rPr>
          <w:sz w:val="24"/>
          <w:szCs w:val="24"/>
        </w:rPr>
      </w:pPr>
      <w:r w:rsidRPr="00CD01F8">
        <w:rPr>
          <w:b/>
          <w:bCs/>
          <w:sz w:val="24"/>
          <w:szCs w:val="24"/>
        </w:rPr>
        <w:t>А. С. Грин.</w:t>
      </w:r>
      <w:r w:rsidRPr="00CD01F8">
        <w:rPr>
          <w:sz w:val="24"/>
          <w:szCs w:val="24"/>
        </w:rPr>
        <w:t> Повести и рассказы ‌(одно произведение по выбору). Например, «Алые паруса», «Зелёная лампа» и др.‌‌</w:t>
      </w:r>
    </w:p>
    <w:p w:rsidR="00F67CFD" w:rsidRPr="00CD01F8" w:rsidRDefault="00F67CFD" w:rsidP="00CD01F8">
      <w:pPr>
        <w:pStyle w:val="TableParagraph"/>
        <w:jc w:val="both"/>
        <w:rPr>
          <w:sz w:val="24"/>
          <w:szCs w:val="24"/>
        </w:rPr>
      </w:pPr>
      <w:r w:rsidRPr="00CD01F8">
        <w:rPr>
          <w:b/>
          <w:bCs/>
          <w:sz w:val="24"/>
          <w:szCs w:val="24"/>
          <w:shd w:val="clear" w:color="auto" w:fill="FFFFFF"/>
        </w:rPr>
        <w:t>Отечественная поэзия первой половины XX века.</w:t>
      </w:r>
      <w:r w:rsidRPr="00CD01F8">
        <w:rPr>
          <w:sz w:val="24"/>
          <w:szCs w:val="24"/>
          <w:shd w:val="clear" w:color="auto" w:fill="FFFFFF"/>
        </w:rPr>
        <w:t> Стихотворения на тему мечты и реальности </w:t>
      </w:r>
      <w:r w:rsidRPr="00CD01F8">
        <w:rPr>
          <w:sz w:val="24"/>
          <w:szCs w:val="24"/>
        </w:rPr>
        <w:t>‌(два-три по выбору). Например, стихотворения А. А. Блока, Н. С. Гумилёва, М. И. Цветаевой и др.‌‌</w:t>
      </w:r>
    </w:p>
    <w:p w:rsidR="00F67CFD" w:rsidRPr="00CD01F8" w:rsidRDefault="00F67CFD" w:rsidP="00CD01F8">
      <w:pPr>
        <w:pStyle w:val="TableParagraph"/>
        <w:jc w:val="both"/>
        <w:rPr>
          <w:sz w:val="24"/>
          <w:szCs w:val="24"/>
        </w:rPr>
      </w:pPr>
      <w:r w:rsidRPr="00CD01F8">
        <w:rPr>
          <w:b/>
          <w:bCs/>
          <w:sz w:val="24"/>
          <w:szCs w:val="24"/>
          <w:shd w:val="clear" w:color="auto" w:fill="FFFFFF"/>
        </w:rPr>
        <w:t>В. В. Маяковский.</w:t>
      </w:r>
      <w:r w:rsidRPr="00CD01F8">
        <w:rPr>
          <w:sz w:val="24"/>
          <w:szCs w:val="24"/>
          <w:shd w:val="clear" w:color="auto" w:fill="FFFFFF"/>
        </w:rPr>
        <w:t> Стихотворения </w:t>
      </w:r>
      <w:r w:rsidRPr="00CD01F8">
        <w:rPr>
          <w:sz w:val="24"/>
          <w:szCs w:val="24"/>
        </w:rPr>
        <w:t>‌(одно по выбору). Например, «Необычайное приключение, бывшее с Владимиром Маяковским летом на даче», «Хорошее отношение к лошадям» и др.‌‌</w:t>
      </w:r>
    </w:p>
    <w:p w:rsidR="00F67CFD" w:rsidRPr="00CD01F8" w:rsidRDefault="00F67CFD" w:rsidP="00CD01F8">
      <w:pPr>
        <w:pStyle w:val="TableParagraph"/>
        <w:jc w:val="both"/>
        <w:rPr>
          <w:sz w:val="24"/>
          <w:szCs w:val="24"/>
        </w:rPr>
      </w:pPr>
      <w:r w:rsidRPr="00CD01F8">
        <w:rPr>
          <w:b/>
          <w:bCs/>
          <w:sz w:val="24"/>
          <w:szCs w:val="24"/>
        </w:rPr>
        <w:t>М.А. Шолохов</w:t>
      </w:r>
      <w:r w:rsidRPr="00CD01F8">
        <w:rPr>
          <w:sz w:val="24"/>
          <w:szCs w:val="24"/>
        </w:rPr>
        <w:t>. «Донские рассказы» ‌(один по выбору). Например, «Родинка», «Чужая кровь» и др.‌‌</w:t>
      </w:r>
    </w:p>
    <w:p w:rsidR="00F67CFD" w:rsidRPr="00CD01F8" w:rsidRDefault="00F67CFD" w:rsidP="00CD01F8">
      <w:pPr>
        <w:pStyle w:val="TableParagraph"/>
        <w:jc w:val="both"/>
        <w:rPr>
          <w:sz w:val="24"/>
          <w:szCs w:val="24"/>
        </w:rPr>
      </w:pPr>
      <w:r w:rsidRPr="00CD01F8">
        <w:rPr>
          <w:b/>
          <w:bCs/>
          <w:sz w:val="24"/>
          <w:szCs w:val="24"/>
          <w:shd w:val="clear" w:color="auto" w:fill="FFFFFF"/>
        </w:rPr>
        <w:t>А. П. Платонов. </w:t>
      </w:r>
      <w:r w:rsidRPr="00CD01F8">
        <w:rPr>
          <w:sz w:val="24"/>
          <w:szCs w:val="24"/>
          <w:shd w:val="clear" w:color="auto" w:fill="FFFFFF"/>
        </w:rPr>
        <w:t>Рассказы </w:t>
      </w:r>
      <w:r w:rsidRPr="00CD01F8">
        <w:rPr>
          <w:sz w:val="24"/>
          <w:szCs w:val="24"/>
          <w:shd w:val="clear" w:color="auto" w:fill="FFFF00"/>
        </w:rPr>
        <w:t>‌</w:t>
      </w:r>
      <w:r w:rsidRPr="00CD01F8">
        <w:rPr>
          <w:sz w:val="24"/>
          <w:szCs w:val="24"/>
        </w:rPr>
        <w:t xml:space="preserve">(один по выбору). Например, «Юшка», «Неизвестный цветок» и </w:t>
      </w:r>
      <w:r w:rsidRPr="00CD01F8">
        <w:rPr>
          <w:sz w:val="24"/>
          <w:szCs w:val="24"/>
        </w:rPr>
        <w:lastRenderedPageBreak/>
        <w:t>др.‌‌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второй половины XX века.</w:t>
      </w:r>
    </w:p>
    <w:p w:rsidR="00F67CFD" w:rsidRPr="00CD01F8" w:rsidRDefault="00F67CFD" w:rsidP="00CD01F8">
      <w:pPr>
        <w:pStyle w:val="TableParagraph"/>
        <w:jc w:val="both"/>
        <w:rPr>
          <w:sz w:val="24"/>
          <w:szCs w:val="24"/>
        </w:rPr>
      </w:pPr>
      <w:r w:rsidRPr="00CD01F8">
        <w:rPr>
          <w:b/>
          <w:bCs/>
          <w:sz w:val="24"/>
          <w:szCs w:val="24"/>
          <w:shd w:val="clear" w:color="auto" w:fill="FFFFFF"/>
        </w:rPr>
        <w:t>В. М. Шукшин. </w:t>
      </w:r>
      <w:r w:rsidRPr="00CD01F8">
        <w:rPr>
          <w:sz w:val="24"/>
          <w:szCs w:val="24"/>
          <w:shd w:val="clear" w:color="auto" w:fill="FFFFFF"/>
        </w:rPr>
        <w:t>Рассказы </w:t>
      </w:r>
      <w:r w:rsidRPr="00CD01F8">
        <w:rPr>
          <w:sz w:val="24"/>
          <w:szCs w:val="24"/>
          <w:shd w:val="clear" w:color="auto" w:fill="FFFF00"/>
        </w:rPr>
        <w:t>‌</w:t>
      </w:r>
      <w:r w:rsidRPr="00CD01F8">
        <w:rPr>
          <w:sz w:val="24"/>
          <w:szCs w:val="24"/>
        </w:rPr>
        <w:t>(один по выбору). Например, «Чудик», «Стенька Разин», «Критики» и др.‌‌</w:t>
      </w:r>
    </w:p>
    <w:p w:rsidR="00F67CFD" w:rsidRPr="00CD01F8" w:rsidRDefault="00F67CFD" w:rsidP="00CD01F8">
      <w:pPr>
        <w:pStyle w:val="TableParagraph"/>
        <w:jc w:val="both"/>
        <w:rPr>
          <w:sz w:val="24"/>
          <w:szCs w:val="24"/>
        </w:rPr>
      </w:pPr>
      <w:r w:rsidRPr="00CD01F8">
        <w:rPr>
          <w:b/>
          <w:bCs/>
          <w:sz w:val="24"/>
          <w:szCs w:val="24"/>
          <w:shd w:val="clear" w:color="auto" w:fill="FFFFFF"/>
        </w:rPr>
        <w:t>Стихотворения отечественных поэтов XX–XXI веков </w:t>
      </w:r>
      <w:r w:rsidRPr="00CD01F8">
        <w:rPr>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отечественных прозаиков второй половины XX – начала XXI века </w:t>
      </w:r>
      <w:r w:rsidRPr="00CD01F8">
        <w:rPr>
          <w:sz w:val="24"/>
          <w:szCs w:val="24"/>
          <w:shd w:val="clear" w:color="auto" w:fill="FFFF00"/>
        </w:rPr>
        <w:t>‌</w:t>
      </w:r>
      <w:r w:rsidRPr="00CD01F8">
        <w:rPr>
          <w:sz w:val="24"/>
          <w:szCs w:val="24"/>
        </w:rPr>
        <w:t>(не менее двух). Например, произведения Ф. А. Абрамова, В. П. Астафьева, В. И. Белова, Ф. А. Искандера и др.‌‌</w:t>
      </w:r>
    </w:p>
    <w:p w:rsidR="00F67CFD" w:rsidRPr="00CD01F8" w:rsidRDefault="00F67CFD" w:rsidP="00CD01F8">
      <w:pPr>
        <w:pStyle w:val="TableParagraph"/>
        <w:jc w:val="both"/>
        <w:rPr>
          <w:sz w:val="24"/>
          <w:szCs w:val="24"/>
        </w:rPr>
      </w:pPr>
      <w:r w:rsidRPr="00CD01F8">
        <w:rPr>
          <w:b/>
          <w:bCs/>
          <w:sz w:val="24"/>
          <w:szCs w:val="24"/>
          <w:shd w:val="clear" w:color="auto" w:fill="FFFFFF"/>
        </w:rPr>
        <w:t>Тема взаимоотношения поколений, становления человека, выбора им жизненного пути</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М. де Сервантес Сааведра.</w:t>
      </w:r>
      <w:r w:rsidRPr="00CD01F8">
        <w:rPr>
          <w:sz w:val="24"/>
          <w:szCs w:val="24"/>
          <w:shd w:val="clear" w:color="auto" w:fill="FFFFFF"/>
        </w:rPr>
        <w:t> Роман «Хитроумный идальго Дон Кихот Ламанчский» </w:t>
      </w:r>
      <w:r w:rsidRPr="00CD01F8">
        <w:rPr>
          <w:sz w:val="24"/>
          <w:szCs w:val="24"/>
        </w:rPr>
        <w:t>‌(главы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новеллистика </w:t>
      </w:r>
      <w:r w:rsidRPr="00CD01F8">
        <w:rPr>
          <w:sz w:val="24"/>
          <w:szCs w:val="24"/>
        </w:rPr>
        <w:t>‌(одно-два произведения по выбору). Например, П. Мериме. «Маттео Фальконе»; О. Генри. «Дары волхвов», «Последний лист».‌‌</w:t>
      </w:r>
    </w:p>
    <w:p w:rsidR="00F67CFD" w:rsidRPr="00CD01F8" w:rsidRDefault="00F67CFD" w:rsidP="00CD01F8">
      <w:pPr>
        <w:pStyle w:val="TableParagraph"/>
        <w:jc w:val="both"/>
        <w:rPr>
          <w:sz w:val="24"/>
          <w:szCs w:val="24"/>
        </w:rPr>
      </w:pPr>
      <w:r w:rsidRPr="00CD01F8">
        <w:rPr>
          <w:b/>
          <w:bCs/>
          <w:sz w:val="24"/>
          <w:szCs w:val="24"/>
          <w:shd w:val="clear" w:color="auto" w:fill="FFFFFF"/>
        </w:rPr>
        <w:t>А. де Сент Экзюпери.</w:t>
      </w:r>
      <w:r w:rsidRPr="00CD01F8">
        <w:rPr>
          <w:sz w:val="24"/>
          <w:szCs w:val="24"/>
          <w:shd w:val="clear" w:color="auto" w:fill="FFFFFF"/>
        </w:rPr>
        <w:t> Повесть-сказка «Маленький принц».</w:t>
      </w:r>
    </w:p>
    <w:p w:rsidR="00F67CFD" w:rsidRPr="00CD01F8" w:rsidRDefault="00F67CFD" w:rsidP="00CD01F8">
      <w:pPr>
        <w:pStyle w:val="TableParagraph"/>
        <w:jc w:val="both"/>
        <w:rPr>
          <w:sz w:val="24"/>
          <w:szCs w:val="24"/>
        </w:rPr>
      </w:pPr>
      <w:r w:rsidRPr="00CD01F8">
        <w:rPr>
          <w:b/>
          <w:bCs/>
          <w:sz w:val="24"/>
          <w:szCs w:val="24"/>
          <w:shd w:val="clear" w:color="auto" w:fill="FFFFFF"/>
        </w:rPr>
        <w:t>8 КЛАСС</w:t>
      </w:r>
    </w:p>
    <w:p w:rsidR="00F67CFD" w:rsidRPr="00CD01F8" w:rsidRDefault="00F67CFD" w:rsidP="00CD01F8">
      <w:pPr>
        <w:pStyle w:val="TableParagraph"/>
        <w:jc w:val="both"/>
        <w:rPr>
          <w:sz w:val="24"/>
          <w:szCs w:val="24"/>
        </w:rPr>
      </w:pPr>
      <w:r w:rsidRPr="00CD01F8">
        <w:rPr>
          <w:b/>
          <w:bCs/>
          <w:sz w:val="24"/>
          <w:szCs w:val="24"/>
          <w:shd w:val="clear" w:color="auto" w:fill="FFFFFF"/>
        </w:rPr>
        <w:t>Древнерусская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Житийная литература</w:t>
      </w:r>
      <w:r w:rsidRPr="00CD01F8">
        <w:rPr>
          <w:sz w:val="24"/>
          <w:szCs w:val="24"/>
          <w:shd w:val="clear" w:color="auto" w:fill="FFFFFF"/>
        </w:rPr>
        <w:t> </w:t>
      </w:r>
      <w:r w:rsidRPr="00CD01F8">
        <w:rPr>
          <w:sz w:val="24"/>
          <w:szCs w:val="24"/>
          <w:shd w:val="clear" w:color="auto" w:fill="FFFF00"/>
        </w:rPr>
        <w:t>‌</w:t>
      </w:r>
      <w:r w:rsidRPr="00CD01F8">
        <w:rPr>
          <w:sz w:val="24"/>
          <w:szCs w:val="24"/>
        </w:rPr>
        <w:t>(одно произведение по выбору). Например, «Житие Сергия Радонежского», «Житие протопопа Аввакума, им самим написанное».</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XVIII века.</w:t>
      </w:r>
    </w:p>
    <w:p w:rsidR="00F67CFD" w:rsidRPr="00CD01F8" w:rsidRDefault="00F67CFD" w:rsidP="00CD01F8">
      <w:pPr>
        <w:pStyle w:val="TableParagraph"/>
        <w:jc w:val="both"/>
        <w:rPr>
          <w:sz w:val="24"/>
          <w:szCs w:val="24"/>
        </w:rPr>
      </w:pPr>
      <w:r w:rsidRPr="00CD01F8">
        <w:rPr>
          <w:b/>
          <w:bCs/>
          <w:sz w:val="24"/>
          <w:szCs w:val="24"/>
          <w:shd w:val="clear" w:color="auto" w:fill="FFFFFF"/>
        </w:rPr>
        <w:t>Д. И. Фонвизин. </w:t>
      </w:r>
      <w:r w:rsidRPr="00CD01F8">
        <w:rPr>
          <w:sz w:val="24"/>
          <w:szCs w:val="24"/>
          <w:shd w:val="clear" w:color="auto" w:fill="FFFFFF"/>
        </w:rPr>
        <w:t>Комедия «Недоросль».</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А. С. Пушкин.</w:t>
      </w:r>
      <w:r w:rsidRPr="00CD01F8">
        <w:rPr>
          <w:sz w:val="24"/>
          <w:szCs w:val="24"/>
          <w:shd w:val="clear" w:color="auto" w:fill="FFFFFF"/>
        </w:rPr>
        <w:t>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F67CFD" w:rsidRPr="00CD01F8" w:rsidRDefault="00F67CFD" w:rsidP="00CD01F8">
      <w:pPr>
        <w:pStyle w:val="TableParagraph"/>
        <w:jc w:val="both"/>
        <w:rPr>
          <w:sz w:val="24"/>
          <w:szCs w:val="24"/>
        </w:rPr>
      </w:pPr>
      <w:r w:rsidRPr="00CD01F8">
        <w:rPr>
          <w:b/>
          <w:bCs/>
          <w:sz w:val="24"/>
          <w:szCs w:val="24"/>
          <w:shd w:val="clear" w:color="auto" w:fill="FFFFFF"/>
        </w:rPr>
        <w:t>М. Ю. Лермонтов.</w:t>
      </w:r>
      <w:r w:rsidRPr="00CD01F8">
        <w:rPr>
          <w:sz w:val="24"/>
          <w:szCs w:val="24"/>
          <w:shd w:val="clear" w:color="auto" w:fill="FFFFFF"/>
        </w:rPr>
        <w:t> Стихотворения </w:t>
      </w:r>
      <w:r w:rsidRPr="00CD01F8">
        <w:rPr>
          <w:sz w:val="24"/>
          <w:szCs w:val="24"/>
          <w:shd w:val="clear" w:color="auto" w:fill="FFFF00"/>
        </w:rPr>
        <w:t>‌</w:t>
      </w:r>
      <w:r w:rsidRPr="00CD01F8">
        <w:rPr>
          <w:sz w:val="24"/>
          <w:szCs w:val="24"/>
        </w:rPr>
        <w:t>(не менее двух). Например, «Я не хочу, чтоб свет узнал…», «Из-под таинственной, холодной полумаски…», «Нищий» и др.</w:t>
      </w:r>
      <w:r w:rsidRPr="00CD01F8">
        <w:rPr>
          <w:sz w:val="24"/>
          <w:szCs w:val="24"/>
          <w:shd w:val="clear" w:color="auto" w:fill="FFFF00"/>
        </w:rPr>
        <w:t>‌‌</w:t>
      </w:r>
      <w:r w:rsidRPr="00CD01F8">
        <w:rPr>
          <w:sz w:val="24"/>
          <w:szCs w:val="24"/>
          <w:shd w:val="clear" w:color="auto" w:fill="FFFFFF"/>
        </w:rPr>
        <w:t> Поэма «Мцыри».</w:t>
      </w:r>
    </w:p>
    <w:p w:rsidR="00F67CFD" w:rsidRPr="00CD01F8" w:rsidRDefault="00F67CFD" w:rsidP="00CD01F8">
      <w:pPr>
        <w:pStyle w:val="TableParagraph"/>
        <w:jc w:val="both"/>
        <w:rPr>
          <w:sz w:val="24"/>
          <w:szCs w:val="24"/>
        </w:rPr>
      </w:pPr>
      <w:r w:rsidRPr="00CD01F8">
        <w:rPr>
          <w:b/>
          <w:bCs/>
          <w:sz w:val="24"/>
          <w:szCs w:val="24"/>
          <w:shd w:val="clear" w:color="auto" w:fill="FFFFFF"/>
        </w:rPr>
        <w:t>Н. В. Гоголь. </w:t>
      </w:r>
      <w:r w:rsidRPr="00CD01F8">
        <w:rPr>
          <w:sz w:val="24"/>
          <w:szCs w:val="24"/>
          <w:shd w:val="clear" w:color="auto" w:fill="FFFFFF"/>
        </w:rPr>
        <w:t>Повесть «Шинель». Комедия «Ревизор».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второй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И. С. Тургенев.</w:t>
      </w:r>
      <w:r w:rsidRPr="00CD01F8">
        <w:rPr>
          <w:sz w:val="24"/>
          <w:szCs w:val="24"/>
          <w:shd w:val="clear" w:color="auto" w:fill="FFFFFF"/>
        </w:rPr>
        <w:t> Повести </w:t>
      </w:r>
      <w:r w:rsidRPr="00CD01F8">
        <w:rPr>
          <w:sz w:val="24"/>
          <w:szCs w:val="24"/>
          <w:shd w:val="clear" w:color="auto" w:fill="FFFF00"/>
        </w:rPr>
        <w:t>‌</w:t>
      </w:r>
      <w:r w:rsidRPr="00CD01F8">
        <w:rPr>
          <w:sz w:val="24"/>
          <w:szCs w:val="24"/>
        </w:rPr>
        <w:t>(одна по выбору). Например, «Ася», «Первая любовь».‌‌</w:t>
      </w:r>
    </w:p>
    <w:p w:rsidR="00F67CFD" w:rsidRPr="00CD01F8" w:rsidRDefault="00F67CFD" w:rsidP="00CD01F8">
      <w:pPr>
        <w:pStyle w:val="TableParagraph"/>
        <w:jc w:val="both"/>
        <w:rPr>
          <w:sz w:val="24"/>
          <w:szCs w:val="24"/>
        </w:rPr>
      </w:pPr>
      <w:r w:rsidRPr="00CD01F8">
        <w:rPr>
          <w:b/>
          <w:bCs/>
          <w:sz w:val="24"/>
          <w:szCs w:val="24"/>
          <w:shd w:val="clear" w:color="auto" w:fill="FFFFFF"/>
        </w:rPr>
        <w:t>Ф. М. Достоевский. </w:t>
      </w:r>
      <w:r w:rsidRPr="00CD01F8">
        <w:rPr>
          <w:sz w:val="24"/>
          <w:szCs w:val="24"/>
          <w:shd w:val="clear" w:color="auto" w:fill="FFFF00"/>
        </w:rPr>
        <w:t>‌</w:t>
      </w:r>
      <w:r w:rsidRPr="00CD01F8">
        <w:rPr>
          <w:sz w:val="24"/>
          <w:szCs w:val="24"/>
        </w:rPr>
        <w:t>«Бедные люди», «Белые ночи» (одно произведение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Л. Н. Толстой. </w:t>
      </w:r>
      <w:r w:rsidRPr="00CD01F8">
        <w:rPr>
          <w:sz w:val="24"/>
          <w:szCs w:val="24"/>
          <w:shd w:val="clear" w:color="auto" w:fill="FFFFFF"/>
        </w:rPr>
        <w:t>Повести и рассказы </w:t>
      </w:r>
      <w:r w:rsidRPr="00CD01F8">
        <w:rPr>
          <w:sz w:val="24"/>
          <w:szCs w:val="24"/>
        </w:rPr>
        <w:t>‌(одно произведение по выбору). Например, «Отрочество» (главы).‌‌</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XX века.</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писателей русского зарубежья</w:t>
      </w:r>
      <w:r w:rsidRPr="00CD01F8">
        <w:rPr>
          <w:sz w:val="24"/>
          <w:szCs w:val="24"/>
          <w:shd w:val="clear" w:color="auto" w:fill="FFFFFF"/>
        </w:rPr>
        <w:t> </w:t>
      </w:r>
      <w:r w:rsidRPr="00CD01F8">
        <w:rPr>
          <w:sz w:val="24"/>
          <w:szCs w:val="24"/>
          <w:shd w:val="clear" w:color="auto" w:fill="FFFF00"/>
        </w:rPr>
        <w:t>‌</w:t>
      </w:r>
      <w:r w:rsidRPr="00CD01F8">
        <w:rPr>
          <w:sz w:val="24"/>
          <w:szCs w:val="24"/>
        </w:rPr>
        <w:t>(не менее двух по выбору). Например, произведения И. С. Шмелёва, М. А. Осоргина, В. В. Набокова, Н. Тэффи, А. Т. Аверченко и др.‌‌</w:t>
      </w:r>
    </w:p>
    <w:p w:rsidR="00F67CFD" w:rsidRPr="00CD01F8" w:rsidRDefault="00F67CFD" w:rsidP="00CD01F8">
      <w:pPr>
        <w:pStyle w:val="TableParagraph"/>
        <w:jc w:val="both"/>
        <w:rPr>
          <w:sz w:val="24"/>
          <w:szCs w:val="24"/>
        </w:rPr>
      </w:pPr>
      <w:r w:rsidRPr="00CD01F8">
        <w:rPr>
          <w:b/>
          <w:bCs/>
          <w:sz w:val="24"/>
          <w:szCs w:val="24"/>
          <w:shd w:val="clear" w:color="auto" w:fill="FFFFFF"/>
        </w:rPr>
        <w:t>Поэзия первой половины ХХ века</w:t>
      </w:r>
      <w:r w:rsidRPr="00CD01F8">
        <w:rPr>
          <w:sz w:val="24"/>
          <w:szCs w:val="24"/>
          <w:shd w:val="clear" w:color="auto" w:fill="FFFFFF"/>
        </w:rPr>
        <w:t> (не менее трёх стихотворений на тему «Человек и эпоха» по выбору). Например, стихотворения В. В. Маяковского, М. И. Цветаевой, О. Э. Мандельштама, Б. Л. Пастернак и др.</w:t>
      </w:r>
    </w:p>
    <w:p w:rsidR="00F67CFD" w:rsidRPr="00CD01F8" w:rsidRDefault="00F67CFD" w:rsidP="00CD01F8">
      <w:pPr>
        <w:pStyle w:val="TableParagraph"/>
        <w:jc w:val="both"/>
        <w:rPr>
          <w:sz w:val="24"/>
          <w:szCs w:val="24"/>
        </w:rPr>
      </w:pPr>
      <w:r w:rsidRPr="00CD01F8">
        <w:rPr>
          <w:b/>
          <w:bCs/>
          <w:sz w:val="24"/>
          <w:szCs w:val="24"/>
          <w:shd w:val="clear" w:color="auto" w:fill="FFFFFF"/>
        </w:rPr>
        <w:t>М. А. Булгаков</w:t>
      </w:r>
      <w:r w:rsidRPr="00CD01F8">
        <w:rPr>
          <w:sz w:val="24"/>
          <w:szCs w:val="24"/>
          <w:shd w:val="clear" w:color="auto" w:fill="FFFFFF"/>
        </w:rPr>
        <w:t> </w:t>
      </w:r>
      <w:r w:rsidRPr="00CD01F8">
        <w:rPr>
          <w:sz w:val="24"/>
          <w:szCs w:val="24"/>
          <w:shd w:val="clear" w:color="auto" w:fill="FFFF00"/>
        </w:rPr>
        <w:t>‌</w:t>
      </w:r>
      <w:r w:rsidRPr="00CD01F8">
        <w:rPr>
          <w:sz w:val="24"/>
          <w:szCs w:val="24"/>
        </w:rPr>
        <w:t>(одна повесть по выбору). Например, «Собачье сердце» и др.‌‌</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второй половины XX века.</w:t>
      </w:r>
    </w:p>
    <w:p w:rsidR="00F67CFD" w:rsidRPr="00CD01F8" w:rsidRDefault="00F67CFD" w:rsidP="00CD01F8">
      <w:pPr>
        <w:pStyle w:val="TableParagraph"/>
        <w:jc w:val="both"/>
        <w:rPr>
          <w:sz w:val="24"/>
          <w:szCs w:val="24"/>
        </w:rPr>
      </w:pPr>
      <w:r w:rsidRPr="00CD01F8">
        <w:rPr>
          <w:b/>
          <w:bCs/>
          <w:sz w:val="24"/>
          <w:szCs w:val="24"/>
          <w:shd w:val="clear" w:color="auto" w:fill="FFFFFF"/>
        </w:rPr>
        <w:t>А. Т. Твардовский. </w:t>
      </w:r>
      <w:r w:rsidRPr="00CD01F8">
        <w:rPr>
          <w:sz w:val="24"/>
          <w:szCs w:val="24"/>
          <w:shd w:val="clear" w:color="auto" w:fill="FFFFFF"/>
        </w:rPr>
        <w:t>Поэма «Василий Тёркин» </w:t>
      </w:r>
      <w:r w:rsidRPr="00CD01F8">
        <w:rPr>
          <w:sz w:val="24"/>
          <w:szCs w:val="24"/>
          <w:shd w:val="clear" w:color="auto" w:fill="FFFF00"/>
        </w:rPr>
        <w:t>‌</w:t>
      </w:r>
      <w:r w:rsidRPr="00CD01F8">
        <w:rPr>
          <w:sz w:val="24"/>
          <w:szCs w:val="24"/>
        </w:rPr>
        <w:t>(главы «Переправа», «Гармонь», «Два солдата», «Поединок» и др.).‌‌</w:t>
      </w:r>
    </w:p>
    <w:p w:rsidR="00F67CFD" w:rsidRPr="00CD01F8" w:rsidRDefault="00F67CFD" w:rsidP="00CD01F8">
      <w:pPr>
        <w:pStyle w:val="TableParagraph"/>
        <w:jc w:val="both"/>
        <w:rPr>
          <w:sz w:val="24"/>
          <w:szCs w:val="24"/>
        </w:rPr>
      </w:pPr>
      <w:r w:rsidRPr="00CD01F8">
        <w:rPr>
          <w:b/>
          <w:bCs/>
          <w:sz w:val="24"/>
          <w:szCs w:val="24"/>
        </w:rPr>
        <w:t>А.Н. Толстой</w:t>
      </w:r>
      <w:r w:rsidRPr="00CD01F8">
        <w:rPr>
          <w:sz w:val="24"/>
          <w:szCs w:val="24"/>
        </w:rPr>
        <w:t>. Рассказ «Русский характер».</w:t>
      </w:r>
    </w:p>
    <w:p w:rsidR="00F67CFD" w:rsidRPr="00CD01F8" w:rsidRDefault="00F67CFD" w:rsidP="00CD01F8">
      <w:pPr>
        <w:pStyle w:val="TableParagraph"/>
        <w:jc w:val="both"/>
        <w:rPr>
          <w:sz w:val="24"/>
          <w:szCs w:val="24"/>
        </w:rPr>
      </w:pPr>
      <w:r w:rsidRPr="00CD01F8">
        <w:rPr>
          <w:b/>
          <w:bCs/>
          <w:sz w:val="24"/>
          <w:szCs w:val="24"/>
          <w:shd w:val="clear" w:color="auto" w:fill="FFFFFF"/>
        </w:rPr>
        <w:t>М. А. Шолохов.</w:t>
      </w:r>
      <w:r w:rsidRPr="00CD01F8">
        <w:rPr>
          <w:sz w:val="24"/>
          <w:szCs w:val="24"/>
          <w:shd w:val="clear" w:color="auto" w:fill="FFFFFF"/>
        </w:rPr>
        <w:t> Рассказ «Судьба человека».</w:t>
      </w:r>
    </w:p>
    <w:p w:rsidR="00F67CFD" w:rsidRPr="00CD01F8" w:rsidRDefault="00F67CFD" w:rsidP="00CD01F8">
      <w:pPr>
        <w:pStyle w:val="TableParagraph"/>
        <w:jc w:val="both"/>
        <w:rPr>
          <w:sz w:val="24"/>
          <w:szCs w:val="24"/>
        </w:rPr>
      </w:pPr>
      <w:r w:rsidRPr="00CD01F8">
        <w:rPr>
          <w:b/>
          <w:bCs/>
          <w:sz w:val="24"/>
          <w:szCs w:val="24"/>
          <w:shd w:val="clear" w:color="auto" w:fill="FFFFFF"/>
        </w:rPr>
        <w:t>А. И. Солженицын.</w:t>
      </w:r>
      <w:r w:rsidRPr="00CD01F8">
        <w:rPr>
          <w:sz w:val="24"/>
          <w:szCs w:val="24"/>
          <w:shd w:val="clear" w:color="auto" w:fill="FFFFFF"/>
        </w:rPr>
        <w:t> Рассказ «Матрёнин двор».</w:t>
      </w:r>
    </w:p>
    <w:p w:rsidR="00F67CFD" w:rsidRPr="00CD01F8" w:rsidRDefault="00F67CFD" w:rsidP="00CD01F8">
      <w:pPr>
        <w:pStyle w:val="TableParagraph"/>
        <w:jc w:val="both"/>
        <w:rPr>
          <w:sz w:val="24"/>
          <w:szCs w:val="24"/>
        </w:rPr>
      </w:pPr>
      <w:r w:rsidRPr="00CD01F8">
        <w:rPr>
          <w:b/>
          <w:bCs/>
          <w:sz w:val="24"/>
          <w:szCs w:val="24"/>
          <w:shd w:val="clear" w:color="auto" w:fill="FFFFFF"/>
        </w:rPr>
        <w:lastRenderedPageBreak/>
        <w:t>Произведения отечественных прозаиков второй половины XX–XXI века</w:t>
      </w:r>
      <w:r w:rsidRPr="00CD01F8">
        <w:rPr>
          <w:sz w:val="24"/>
          <w:szCs w:val="24"/>
        </w:rPr>
        <w:t>‌(не менее двух произведений). Например, произведения Е. И. Носова, А. Н. и Б. Н. Стругацких, В. Ф. Тендрякова, Б. П. Екимова и др.‌‌</w:t>
      </w:r>
    </w:p>
    <w:p w:rsidR="00F67CFD" w:rsidRPr="00CD01F8" w:rsidRDefault="00F67CFD" w:rsidP="00CD01F8">
      <w:pPr>
        <w:pStyle w:val="TableParagraph"/>
        <w:jc w:val="both"/>
        <w:rPr>
          <w:sz w:val="24"/>
          <w:szCs w:val="24"/>
        </w:rPr>
      </w:pPr>
      <w:r w:rsidRPr="00CD01F8">
        <w:rPr>
          <w:b/>
          <w:bCs/>
          <w:sz w:val="24"/>
          <w:szCs w:val="24"/>
          <w:shd w:val="clear" w:color="auto" w:fill="FFFFFF"/>
        </w:rPr>
        <w:t>Произведения отечественных и зарубежных прозаиков второй половины XX–XXI века </w:t>
      </w:r>
      <w:r w:rsidRPr="00CD01F8">
        <w:rPr>
          <w:sz w:val="24"/>
          <w:szCs w:val="24"/>
          <w:shd w:val="clear" w:color="auto" w:fill="FFFF00"/>
        </w:rPr>
        <w:t>‌</w:t>
      </w:r>
      <w:r w:rsidRPr="00CD01F8">
        <w:rPr>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F67CFD" w:rsidRPr="00CD01F8" w:rsidRDefault="00F67CFD" w:rsidP="00CD01F8">
      <w:pPr>
        <w:pStyle w:val="TableParagraph"/>
        <w:jc w:val="both"/>
        <w:rPr>
          <w:sz w:val="24"/>
          <w:szCs w:val="24"/>
        </w:rPr>
      </w:pPr>
      <w:r w:rsidRPr="00CD01F8">
        <w:rPr>
          <w:b/>
          <w:bCs/>
          <w:sz w:val="24"/>
          <w:szCs w:val="24"/>
          <w:shd w:val="clear" w:color="auto" w:fill="FFFFFF"/>
        </w:rPr>
        <w:t>Поэзия второй половины XX – начала XXI века</w:t>
      </w:r>
      <w:r w:rsidRPr="00CD01F8">
        <w:rPr>
          <w:sz w:val="24"/>
          <w:szCs w:val="24"/>
          <w:shd w:val="clear" w:color="auto" w:fill="FFFFFF"/>
        </w:rPr>
        <w:t> </w:t>
      </w:r>
      <w:r w:rsidRPr="00CD01F8">
        <w:rPr>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F67CFD" w:rsidRPr="00CD01F8" w:rsidRDefault="00F67CFD" w:rsidP="00CD01F8">
      <w:pPr>
        <w:pStyle w:val="TableParagraph"/>
        <w:jc w:val="both"/>
        <w:rPr>
          <w:sz w:val="24"/>
          <w:szCs w:val="24"/>
        </w:rPr>
      </w:pPr>
      <w:r w:rsidRPr="00CD01F8">
        <w:rPr>
          <w:b/>
          <w:bCs/>
          <w:sz w:val="24"/>
          <w:szCs w:val="24"/>
        </w:rPr>
        <w:t>Зарубежная литература. У. Шекспир.</w:t>
      </w:r>
      <w:r w:rsidRPr="00CD01F8">
        <w:rPr>
          <w:sz w:val="24"/>
          <w:szCs w:val="24"/>
        </w:rPr>
        <w:t> Сонеты ‌(один-два по выбору). Например, № 66 «Измучась всем, я умереть хочу…», № 130 «Её глаза на звёзды не похожи…» и др. ‌‌Трагедия «Ромео и Джульетта» </w:t>
      </w:r>
      <w:r w:rsidRPr="00CD01F8">
        <w:rPr>
          <w:sz w:val="24"/>
          <w:szCs w:val="24"/>
          <w:shd w:val="clear" w:color="auto" w:fill="FFFF00"/>
        </w:rPr>
        <w:t>‌</w:t>
      </w:r>
      <w:r w:rsidRPr="00CD01F8">
        <w:rPr>
          <w:sz w:val="24"/>
          <w:szCs w:val="24"/>
        </w:rPr>
        <w:t>(фрагменты по выбору).‌‌</w:t>
      </w:r>
    </w:p>
    <w:p w:rsidR="00F67CFD" w:rsidRPr="00CD01F8" w:rsidRDefault="00F67CFD" w:rsidP="00CD01F8">
      <w:pPr>
        <w:pStyle w:val="TableParagraph"/>
        <w:jc w:val="both"/>
        <w:rPr>
          <w:sz w:val="24"/>
          <w:szCs w:val="24"/>
        </w:rPr>
      </w:pPr>
      <w:r w:rsidRPr="00CD01F8">
        <w:rPr>
          <w:b/>
          <w:bCs/>
          <w:sz w:val="24"/>
          <w:szCs w:val="24"/>
        </w:rPr>
        <w:t>Ж.-Б. Мольер. </w:t>
      </w:r>
      <w:r w:rsidRPr="00CD01F8">
        <w:rPr>
          <w:sz w:val="24"/>
          <w:szCs w:val="24"/>
        </w:rPr>
        <w:t>Комедия «Мещанин во дворянстве» </w:t>
      </w:r>
      <w:r w:rsidRPr="00CD01F8">
        <w:rPr>
          <w:sz w:val="24"/>
          <w:szCs w:val="24"/>
          <w:shd w:val="clear" w:color="auto" w:fill="FFFF00"/>
        </w:rPr>
        <w:t>‌</w:t>
      </w:r>
      <w:r w:rsidRPr="00CD01F8">
        <w:rPr>
          <w:sz w:val="24"/>
          <w:szCs w:val="24"/>
        </w:rPr>
        <w:t>(фрагменты по выбору).‌‌</w:t>
      </w:r>
    </w:p>
    <w:p w:rsidR="00F67CFD" w:rsidRPr="00CD01F8" w:rsidRDefault="00F67CFD" w:rsidP="00CD01F8">
      <w:pPr>
        <w:pStyle w:val="TableParagraph"/>
        <w:jc w:val="both"/>
        <w:rPr>
          <w:sz w:val="24"/>
          <w:szCs w:val="24"/>
        </w:rPr>
      </w:pPr>
      <w:r w:rsidRPr="00CD01F8">
        <w:rPr>
          <w:b/>
          <w:bCs/>
          <w:caps/>
          <w:sz w:val="24"/>
          <w:szCs w:val="24"/>
        </w:rPr>
        <w:t>9 </w:t>
      </w:r>
      <w:r w:rsidRPr="00CD01F8">
        <w:rPr>
          <w:b/>
          <w:bCs/>
          <w:sz w:val="24"/>
          <w:szCs w:val="24"/>
          <w:shd w:val="clear" w:color="auto" w:fill="FFFFFF"/>
        </w:rPr>
        <w:t>КЛАСС</w:t>
      </w:r>
    </w:p>
    <w:p w:rsidR="00F67CFD" w:rsidRPr="00CD01F8" w:rsidRDefault="00F67CFD" w:rsidP="00CD01F8">
      <w:pPr>
        <w:pStyle w:val="TableParagraph"/>
        <w:jc w:val="both"/>
        <w:rPr>
          <w:sz w:val="24"/>
          <w:szCs w:val="24"/>
        </w:rPr>
      </w:pPr>
      <w:r w:rsidRPr="00CD01F8">
        <w:rPr>
          <w:b/>
          <w:bCs/>
          <w:sz w:val="24"/>
          <w:szCs w:val="24"/>
          <w:shd w:val="clear" w:color="auto" w:fill="FFFFFF"/>
        </w:rPr>
        <w:t>Древнерусская литература.</w:t>
      </w:r>
    </w:p>
    <w:p w:rsidR="00F67CFD" w:rsidRPr="00CD01F8" w:rsidRDefault="00F67CFD" w:rsidP="00CD01F8">
      <w:pPr>
        <w:pStyle w:val="TableParagraph"/>
        <w:jc w:val="both"/>
        <w:rPr>
          <w:sz w:val="24"/>
          <w:szCs w:val="24"/>
        </w:rPr>
      </w:pPr>
      <w:r w:rsidRPr="00CD01F8">
        <w:rPr>
          <w:sz w:val="24"/>
          <w:szCs w:val="24"/>
          <w:shd w:val="clear" w:color="auto" w:fill="FFFFFF"/>
        </w:rPr>
        <w:t>«Слово о полку Игореве».</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XVIII века.</w:t>
      </w:r>
    </w:p>
    <w:p w:rsidR="00F67CFD" w:rsidRPr="00CD01F8" w:rsidRDefault="00F67CFD" w:rsidP="00CD01F8">
      <w:pPr>
        <w:pStyle w:val="TableParagraph"/>
        <w:jc w:val="both"/>
        <w:rPr>
          <w:sz w:val="24"/>
          <w:szCs w:val="24"/>
        </w:rPr>
      </w:pPr>
      <w:r w:rsidRPr="00CD01F8">
        <w:rPr>
          <w:b/>
          <w:bCs/>
          <w:sz w:val="24"/>
          <w:szCs w:val="24"/>
          <w:shd w:val="clear" w:color="auto" w:fill="FFFFFF"/>
        </w:rPr>
        <w:t>М. В. Ломоносов. </w:t>
      </w:r>
      <w:r w:rsidRPr="00CD01F8">
        <w:rPr>
          <w:sz w:val="24"/>
          <w:szCs w:val="24"/>
          <w:shd w:val="clear" w:color="auto" w:fill="FFFFFF"/>
        </w:rPr>
        <w:t>«Ода на день восшествия на Всероссийский престол Ея Величества Государыни Императрицы Елисаветы Петровны 1747 года» и другие стихотворения </w:t>
      </w:r>
      <w:r w:rsidRPr="00CD01F8">
        <w:rPr>
          <w:sz w:val="24"/>
          <w:szCs w:val="24"/>
          <w:shd w:val="clear" w:color="auto" w:fill="FFFF00"/>
        </w:rPr>
        <w:t>‌</w:t>
      </w:r>
      <w:r w:rsidRPr="00CD01F8">
        <w:rPr>
          <w:sz w:val="24"/>
          <w:szCs w:val="24"/>
        </w:rPr>
        <w:t>(по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Г. Р. Державин. </w:t>
      </w:r>
      <w:r w:rsidRPr="00CD01F8">
        <w:rPr>
          <w:sz w:val="24"/>
          <w:szCs w:val="24"/>
          <w:shd w:val="clear" w:color="auto" w:fill="FFFFFF"/>
        </w:rPr>
        <w:t>Стихотворения </w:t>
      </w:r>
      <w:r w:rsidRPr="00CD01F8">
        <w:rPr>
          <w:sz w:val="24"/>
          <w:szCs w:val="24"/>
          <w:shd w:val="clear" w:color="auto" w:fill="FFFF00"/>
        </w:rPr>
        <w:t>‌</w:t>
      </w:r>
      <w:r w:rsidRPr="00CD01F8">
        <w:rPr>
          <w:sz w:val="24"/>
          <w:szCs w:val="24"/>
        </w:rPr>
        <w:t>(два по выбору). Например, «Властителям и судиям», «Памятник» и др.‌‌</w:t>
      </w:r>
    </w:p>
    <w:p w:rsidR="00F67CFD" w:rsidRPr="00CD01F8" w:rsidRDefault="00F67CFD" w:rsidP="00CD01F8">
      <w:pPr>
        <w:pStyle w:val="TableParagraph"/>
        <w:jc w:val="both"/>
        <w:rPr>
          <w:sz w:val="24"/>
          <w:szCs w:val="24"/>
        </w:rPr>
      </w:pPr>
      <w:r w:rsidRPr="00CD01F8">
        <w:rPr>
          <w:b/>
          <w:bCs/>
          <w:sz w:val="24"/>
          <w:szCs w:val="24"/>
          <w:shd w:val="clear" w:color="auto" w:fill="FFFFFF"/>
        </w:rPr>
        <w:t>Н. М. Карамзин.</w:t>
      </w:r>
      <w:r w:rsidRPr="00CD01F8">
        <w:rPr>
          <w:sz w:val="24"/>
          <w:szCs w:val="24"/>
          <w:shd w:val="clear" w:color="auto" w:fill="FFFFFF"/>
        </w:rPr>
        <w:t> Повесть «Бедная Лиза».</w:t>
      </w:r>
    </w:p>
    <w:p w:rsidR="00F67CFD" w:rsidRPr="00CD01F8" w:rsidRDefault="00F67CFD" w:rsidP="00CD01F8">
      <w:pPr>
        <w:pStyle w:val="TableParagraph"/>
        <w:jc w:val="both"/>
        <w:rPr>
          <w:sz w:val="24"/>
          <w:szCs w:val="24"/>
        </w:rPr>
      </w:pPr>
      <w:r w:rsidRPr="00CD01F8">
        <w:rPr>
          <w:b/>
          <w:bCs/>
          <w:sz w:val="24"/>
          <w:szCs w:val="24"/>
          <w:shd w:val="clear" w:color="auto" w:fill="FFFFFF"/>
        </w:rPr>
        <w:t>Литература первой половины XIX века.</w:t>
      </w:r>
    </w:p>
    <w:p w:rsidR="00F67CFD" w:rsidRPr="00CD01F8" w:rsidRDefault="00F67CFD" w:rsidP="00CD01F8">
      <w:pPr>
        <w:pStyle w:val="TableParagraph"/>
        <w:jc w:val="both"/>
        <w:rPr>
          <w:sz w:val="24"/>
          <w:szCs w:val="24"/>
        </w:rPr>
      </w:pPr>
      <w:r w:rsidRPr="00CD01F8">
        <w:rPr>
          <w:b/>
          <w:bCs/>
          <w:sz w:val="24"/>
          <w:szCs w:val="24"/>
          <w:shd w:val="clear" w:color="auto" w:fill="FFFFFF"/>
        </w:rPr>
        <w:t>В. А. Жуковский.</w:t>
      </w:r>
      <w:r w:rsidRPr="00CD01F8">
        <w:rPr>
          <w:sz w:val="24"/>
          <w:szCs w:val="24"/>
          <w:shd w:val="clear" w:color="auto" w:fill="FFFFFF"/>
        </w:rPr>
        <w:t> Баллады, элегии </w:t>
      </w:r>
      <w:r w:rsidRPr="00CD01F8">
        <w:rPr>
          <w:sz w:val="24"/>
          <w:szCs w:val="24"/>
          <w:shd w:val="clear" w:color="auto" w:fill="FFFF00"/>
        </w:rPr>
        <w:t>‌</w:t>
      </w:r>
      <w:r w:rsidRPr="00CD01F8">
        <w:rPr>
          <w:sz w:val="24"/>
          <w:szCs w:val="24"/>
        </w:rPr>
        <w:t>(одна-две по выбору). Например, «Светлана», «Невыразимое», «Море» и др.‌‌</w:t>
      </w:r>
    </w:p>
    <w:p w:rsidR="00F67CFD" w:rsidRPr="00CD01F8" w:rsidRDefault="00F67CFD" w:rsidP="00CD01F8">
      <w:pPr>
        <w:pStyle w:val="TableParagraph"/>
        <w:jc w:val="both"/>
        <w:rPr>
          <w:sz w:val="24"/>
          <w:szCs w:val="24"/>
        </w:rPr>
      </w:pPr>
      <w:r w:rsidRPr="00CD01F8">
        <w:rPr>
          <w:b/>
          <w:bCs/>
          <w:sz w:val="24"/>
          <w:szCs w:val="24"/>
          <w:shd w:val="clear" w:color="auto" w:fill="FFFFFF"/>
        </w:rPr>
        <w:t>А. С. Грибоедов.</w:t>
      </w:r>
      <w:r w:rsidRPr="00CD01F8">
        <w:rPr>
          <w:sz w:val="24"/>
          <w:szCs w:val="24"/>
          <w:shd w:val="clear" w:color="auto" w:fill="FFFFFF"/>
        </w:rPr>
        <w:t> Комедия «Горе от ума».</w:t>
      </w:r>
    </w:p>
    <w:p w:rsidR="00F67CFD" w:rsidRPr="00CD01F8" w:rsidRDefault="00F67CFD" w:rsidP="00CD01F8">
      <w:pPr>
        <w:pStyle w:val="TableParagraph"/>
        <w:jc w:val="both"/>
        <w:rPr>
          <w:sz w:val="24"/>
          <w:szCs w:val="24"/>
        </w:rPr>
      </w:pPr>
      <w:r w:rsidRPr="00CD01F8">
        <w:rPr>
          <w:b/>
          <w:bCs/>
          <w:sz w:val="24"/>
          <w:szCs w:val="24"/>
          <w:shd w:val="clear" w:color="auto" w:fill="FFFFFF"/>
        </w:rPr>
        <w:t>Поэзия пушкинской эпохи. </w:t>
      </w:r>
      <w:r w:rsidRPr="00CD01F8">
        <w:rPr>
          <w:sz w:val="24"/>
          <w:szCs w:val="24"/>
        </w:rPr>
        <w:t>‌К. Н. Батюшков, А. А. Дельвиг, Н. М. Языков, Е. А. Баратынский (не менее трёх стихотворений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А. С. Пушкин.</w:t>
      </w:r>
      <w:r w:rsidRPr="00CD01F8">
        <w:rPr>
          <w:sz w:val="24"/>
          <w:szCs w:val="24"/>
          <w:shd w:val="clear" w:color="auto" w:fill="FFFFFF"/>
        </w:rPr>
        <w:t> Стихотворения. </w:t>
      </w:r>
      <w:r w:rsidRPr="00CD01F8">
        <w:rPr>
          <w:sz w:val="24"/>
          <w:szCs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CD01F8">
        <w:rPr>
          <w:sz w:val="24"/>
          <w:szCs w:val="24"/>
          <w:shd w:val="clear" w:color="auto" w:fill="FFFFFF"/>
        </w:rPr>
        <w:t>Поэма «Медный всадник». Роман в стихах «Евгений Онегин».</w:t>
      </w:r>
    </w:p>
    <w:p w:rsidR="00F67CFD" w:rsidRPr="00CD01F8" w:rsidRDefault="00F67CFD" w:rsidP="00CD01F8">
      <w:pPr>
        <w:pStyle w:val="TableParagraph"/>
        <w:jc w:val="both"/>
        <w:rPr>
          <w:sz w:val="24"/>
          <w:szCs w:val="24"/>
        </w:rPr>
      </w:pPr>
      <w:r w:rsidRPr="00CD01F8">
        <w:rPr>
          <w:b/>
          <w:bCs/>
          <w:sz w:val="24"/>
          <w:szCs w:val="24"/>
          <w:shd w:val="clear" w:color="auto" w:fill="FFFFFF"/>
        </w:rPr>
        <w:t>М. Ю. Лермонтов.</w:t>
      </w:r>
      <w:r w:rsidRPr="00CD01F8">
        <w:rPr>
          <w:sz w:val="24"/>
          <w:szCs w:val="24"/>
          <w:shd w:val="clear" w:color="auto" w:fill="FFFFFF"/>
        </w:rPr>
        <w:t> Стихотворения. </w:t>
      </w:r>
      <w:r w:rsidRPr="00CD01F8">
        <w:rPr>
          <w:sz w:val="24"/>
          <w:szCs w:val="24"/>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r w:rsidRPr="00CD01F8">
        <w:rPr>
          <w:sz w:val="24"/>
          <w:szCs w:val="24"/>
          <w:shd w:val="clear" w:color="auto" w:fill="FFFF00"/>
        </w:rPr>
        <w:t>‌‌</w:t>
      </w:r>
      <w:r w:rsidRPr="00CD01F8">
        <w:rPr>
          <w:sz w:val="24"/>
          <w:szCs w:val="24"/>
          <w:shd w:val="clear" w:color="auto" w:fill="FFFFFF"/>
        </w:rPr>
        <w:t> Роман «Герой нашего времени».</w:t>
      </w:r>
    </w:p>
    <w:p w:rsidR="00F67CFD" w:rsidRPr="00CD01F8" w:rsidRDefault="00F67CFD" w:rsidP="00CD01F8">
      <w:pPr>
        <w:pStyle w:val="TableParagraph"/>
        <w:jc w:val="both"/>
        <w:rPr>
          <w:sz w:val="24"/>
          <w:szCs w:val="24"/>
        </w:rPr>
      </w:pPr>
      <w:r w:rsidRPr="00CD01F8">
        <w:rPr>
          <w:b/>
          <w:bCs/>
          <w:sz w:val="24"/>
          <w:szCs w:val="24"/>
          <w:shd w:val="clear" w:color="auto" w:fill="FFFFFF"/>
        </w:rPr>
        <w:t>Н. В. Гоголь. </w:t>
      </w:r>
      <w:r w:rsidRPr="00CD01F8">
        <w:rPr>
          <w:sz w:val="24"/>
          <w:szCs w:val="24"/>
          <w:shd w:val="clear" w:color="auto" w:fill="FFFFFF"/>
        </w:rPr>
        <w:t>Поэма «Мёртвые души».</w:t>
      </w:r>
    </w:p>
    <w:p w:rsidR="00F67CFD" w:rsidRPr="00CD01F8" w:rsidRDefault="00F67CFD" w:rsidP="00CD01F8">
      <w:pPr>
        <w:pStyle w:val="TableParagraph"/>
        <w:jc w:val="both"/>
        <w:rPr>
          <w:sz w:val="24"/>
          <w:szCs w:val="24"/>
        </w:rPr>
      </w:pPr>
      <w:r w:rsidRPr="00CD01F8">
        <w:rPr>
          <w:b/>
          <w:bCs/>
          <w:sz w:val="24"/>
          <w:szCs w:val="24"/>
          <w:shd w:val="clear" w:color="auto" w:fill="FFFFFF"/>
        </w:rPr>
        <w:t>Отечественная проза первой половины XIX в.</w:t>
      </w:r>
      <w:r w:rsidRPr="00CD01F8">
        <w:rPr>
          <w:sz w:val="24"/>
          <w:szCs w:val="24"/>
          <w:shd w:val="clear" w:color="auto" w:fill="FFFFFF"/>
        </w:rPr>
        <w:t> </w:t>
      </w:r>
      <w:r w:rsidRPr="00CD01F8">
        <w:rPr>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литература.</w:t>
      </w:r>
    </w:p>
    <w:p w:rsidR="00F67CFD" w:rsidRPr="00CD01F8" w:rsidRDefault="00F67CFD" w:rsidP="00CD01F8">
      <w:pPr>
        <w:pStyle w:val="TableParagraph"/>
        <w:jc w:val="both"/>
        <w:rPr>
          <w:sz w:val="24"/>
          <w:szCs w:val="24"/>
        </w:rPr>
      </w:pPr>
      <w:r w:rsidRPr="00CD01F8">
        <w:rPr>
          <w:b/>
          <w:bCs/>
          <w:sz w:val="24"/>
          <w:szCs w:val="24"/>
          <w:shd w:val="clear" w:color="auto" w:fill="FFFFFF"/>
        </w:rPr>
        <w:t>Данте.</w:t>
      </w:r>
      <w:r w:rsidRPr="00CD01F8">
        <w:rPr>
          <w:sz w:val="24"/>
          <w:szCs w:val="24"/>
          <w:shd w:val="clear" w:color="auto" w:fill="FFFFFF"/>
        </w:rPr>
        <w:t> «Божественная комедия» </w:t>
      </w:r>
      <w:r w:rsidRPr="00CD01F8">
        <w:rPr>
          <w:sz w:val="24"/>
          <w:szCs w:val="24"/>
          <w:shd w:val="clear" w:color="auto" w:fill="FFFF00"/>
        </w:rPr>
        <w:t>‌</w:t>
      </w:r>
      <w:r w:rsidRPr="00CD01F8">
        <w:rPr>
          <w:sz w:val="24"/>
          <w:szCs w:val="24"/>
        </w:rPr>
        <w:t>(не менее двух фрагментов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У. Шекспир.</w:t>
      </w:r>
      <w:r w:rsidRPr="00CD01F8">
        <w:rPr>
          <w:sz w:val="24"/>
          <w:szCs w:val="24"/>
          <w:shd w:val="clear" w:color="auto" w:fill="FFFFFF"/>
        </w:rPr>
        <w:t> Трагедия «Гамлет» </w:t>
      </w:r>
      <w:r w:rsidRPr="00CD01F8">
        <w:rPr>
          <w:sz w:val="24"/>
          <w:szCs w:val="24"/>
        </w:rPr>
        <w:t>‌(фрагменты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lastRenderedPageBreak/>
        <w:t>И.В. Гёте.</w:t>
      </w:r>
      <w:r w:rsidRPr="00CD01F8">
        <w:rPr>
          <w:sz w:val="24"/>
          <w:szCs w:val="24"/>
          <w:shd w:val="clear" w:color="auto" w:fill="FFFFFF"/>
        </w:rPr>
        <w:t> Трагедия «Фауст» </w:t>
      </w:r>
      <w:r w:rsidRPr="00CD01F8">
        <w:rPr>
          <w:sz w:val="24"/>
          <w:szCs w:val="24"/>
          <w:shd w:val="clear" w:color="auto" w:fill="FFFF00"/>
        </w:rPr>
        <w:t>‌</w:t>
      </w:r>
      <w:r w:rsidRPr="00CD01F8">
        <w:rPr>
          <w:sz w:val="24"/>
          <w:szCs w:val="24"/>
        </w:rPr>
        <w:t>(не менее двух фрагментов по выбору).</w:t>
      </w:r>
      <w:r w:rsidRPr="00CD01F8">
        <w:rPr>
          <w:sz w:val="24"/>
          <w:szCs w:val="24"/>
          <w:shd w:val="clear" w:color="auto" w:fill="FFFF00"/>
        </w:rPr>
        <w:t>‌‌</w:t>
      </w:r>
    </w:p>
    <w:p w:rsidR="00F67CFD" w:rsidRPr="00CD01F8" w:rsidRDefault="00F67CFD" w:rsidP="00CD01F8">
      <w:pPr>
        <w:pStyle w:val="TableParagraph"/>
        <w:jc w:val="both"/>
        <w:rPr>
          <w:sz w:val="24"/>
          <w:szCs w:val="24"/>
        </w:rPr>
      </w:pPr>
      <w:r w:rsidRPr="00CD01F8">
        <w:rPr>
          <w:b/>
          <w:bCs/>
          <w:sz w:val="24"/>
          <w:szCs w:val="24"/>
          <w:shd w:val="clear" w:color="auto" w:fill="FFFFFF"/>
        </w:rPr>
        <w:t>Дж. Г. Байрон. </w:t>
      </w:r>
      <w:r w:rsidRPr="00CD01F8">
        <w:rPr>
          <w:sz w:val="24"/>
          <w:szCs w:val="24"/>
          <w:shd w:val="clear" w:color="auto" w:fill="FFFFFF"/>
        </w:rPr>
        <w:t>Стихотворения </w:t>
      </w:r>
      <w:r w:rsidRPr="00CD01F8">
        <w:rPr>
          <w:sz w:val="24"/>
          <w:szCs w:val="24"/>
          <w:shd w:val="clear" w:color="auto" w:fill="FFFF00"/>
        </w:rPr>
        <w:t>‌</w:t>
      </w:r>
      <w:r w:rsidRPr="00CD01F8">
        <w:rPr>
          <w:sz w:val="24"/>
          <w:szCs w:val="24"/>
        </w:rPr>
        <w:t>(одно по выбору). Например, «Душа моя мрачна. Скорей, певец, скорей!..», «Прощание Наполеона» и др.‌‌</w:t>
      </w:r>
      <w:r w:rsidRPr="00CD01F8">
        <w:rPr>
          <w:sz w:val="24"/>
          <w:szCs w:val="24"/>
          <w:shd w:val="clear" w:color="auto" w:fill="FFFFFF"/>
        </w:rPr>
        <w:t> Поэма «Паломничество Чайльд-Гарольда» </w:t>
      </w:r>
      <w:r w:rsidRPr="00CD01F8">
        <w:rPr>
          <w:sz w:val="24"/>
          <w:szCs w:val="24"/>
          <w:shd w:val="clear" w:color="auto" w:fill="FFFF00"/>
        </w:rPr>
        <w:t>‌</w:t>
      </w:r>
      <w:r w:rsidRPr="00CD01F8">
        <w:rPr>
          <w:sz w:val="24"/>
          <w:szCs w:val="24"/>
        </w:rPr>
        <w:t>(не менее одного фрагмента по выбору).‌‌</w:t>
      </w:r>
    </w:p>
    <w:p w:rsidR="00F67CFD" w:rsidRPr="00CD01F8" w:rsidRDefault="00F67CFD" w:rsidP="00CD01F8">
      <w:pPr>
        <w:pStyle w:val="TableParagraph"/>
        <w:jc w:val="both"/>
        <w:rPr>
          <w:sz w:val="24"/>
          <w:szCs w:val="24"/>
        </w:rPr>
      </w:pPr>
      <w:r w:rsidRPr="00CD01F8">
        <w:rPr>
          <w:b/>
          <w:bCs/>
          <w:sz w:val="24"/>
          <w:szCs w:val="24"/>
          <w:shd w:val="clear" w:color="auto" w:fill="FFFFFF"/>
        </w:rPr>
        <w:t>Зарубежная проза первой половины XIX в</w:t>
      </w:r>
      <w:r w:rsidRPr="00CD01F8">
        <w:rPr>
          <w:sz w:val="24"/>
          <w:szCs w:val="24"/>
        </w:rPr>
        <w:t>. ‌(одно произведение по выбору). Например, произведения Э.Т.А. Гофмана, В. Гюго, В. Скотта и др.‌‌</w:t>
      </w:r>
    </w:p>
    <w:p w:rsidR="00F67CFD" w:rsidRPr="00CD01F8" w:rsidRDefault="00F67CFD" w:rsidP="00CD01F8">
      <w:pPr>
        <w:pStyle w:val="TableParagraph"/>
        <w:jc w:val="both"/>
        <w:rPr>
          <w:sz w:val="24"/>
          <w:szCs w:val="24"/>
        </w:rPr>
      </w:pPr>
      <w:r w:rsidRPr="00CD01F8">
        <w:rPr>
          <w:b/>
          <w:bCs/>
          <w:sz w:val="24"/>
          <w:szCs w:val="24"/>
        </w:rPr>
        <w:t>ПЛАНИРУЕМЫЕ ОБРАЗОВАТЕЛЬНЫЕ РЕЗУЛЬТАТЫ</w:t>
      </w:r>
    </w:p>
    <w:p w:rsidR="00F67CFD" w:rsidRPr="00CD01F8" w:rsidRDefault="00F67CFD" w:rsidP="00CD01F8">
      <w:pPr>
        <w:pStyle w:val="TableParagraph"/>
        <w:ind w:firstLine="708"/>
        <w:jc w:val="both"/>
        <w:rPr>
          <w:sz w:val="24"/>
          <w:szCs w:val="24"/>
        </w:rPr>
      </w:pPr>
      <w:r w:rsidRPr="00CD01F8">
        <w:rPr>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67CFD" w:rsidRPr="00CD01F8" w:rsidRDefault="00F67CFD" w:rsidP="00CD01F8">
      <w:pPr>
        <w:pStyle w:val="TableParagraph"/>
        <w:jc w:val="both"/>
        <w:rPr>
          <w:sz w:val="24"/>
          <w:szCs w:val="24"/>
        </w:rPr>
      </w:pPr>
      <w:r w:rsidRPr="00CD01F8">
        <w:rPr>
          <w:b/>
          <w:bCs/>
          <w:sz w:val="24"/>
          <w:szCs w:val="24"/>
        </w:rPr>
        <w:t>ЛИЧНОСТНЫЕ РЕЗУЛЬТАТЫ</w:t>
      </w:r>
    </w:p>
    <w:p w:rsidR="00F67CFD" w:rsidRPr="00CD01F8" w:rsidRDefault="00F67CFD" w:rsidP="00CD01F8">
      <w:pPr>
        <w:pStyle w:val="TableParagraph"/>
        <w:ind w:firstLine="708"/>
        <w:jc w:val="both"/>
        <w:rPr>
          <w:sz w:val="24"/>
          <w:szCs w:val="24"/>
        </w:rPr>
      </w:pPr>
      <w:r w:rsidRPr="00CD01F8">
        <w:rPr>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7CFD" w:rsidRPr="00CD01F8" w:rsidRDefault="00F67CFD" w:rsidP="00CD01F8">
      <w:pPr>
        <w:pStyle w:val="TableParagraph"/>
        <w:ind w:firstLine="708"/>
        <w:jc w:val="both"/>
        <w:rPr>
          <w:sz w:val="24"/>
          <w:szCs w:val="24"/>
        </w:rPr>
      </w:pPr>
      <w:r w:rsidRPr="00CD01F8">
        <w:rPr>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67CFD" w:rsidRPr="00CD01F8" w:rsidRDefault="00F67CFD" w:rsidP="00CD01F8">
      <w:pPr>
        <w:pStyle w:val="TableParagraph"/>
        <w:jc w:val="both"/>
        <w:rPr>
          <w:sz w:val="24"/>
          <w:szCs w:val="24"/>
        </w:rPr>
      </w:pPr>
      <w:r w:rsidRPr="00CD01F8">
        <w:rPr>
          <w:b/>
          <w:bCs/>
          <w:sz w:val="24"/>
          <w:szCs w:val="24"/>
        </w:rPr>
        <w:t>Гражданского воспитания:</w:t>
      </w:r>
    </w:p>
    <w:p w:rsidR="00F67CFD" w:rsidRPr="00CD01F8" w:rsidRDefault="00F67CFD" w:rsidP="00CD01F8">
      <w:pPr>
        <w:pStyle w:val="TableParagraph"/>
        <w:numPr>
          <w:ilvl w:val="0"/>
          <w:numId w:val="18"/>
        </w:numPr>
        <w:jc w:val="both"/>
        <w:rPr>
          <w:sz w:val="24"/>
          <w:szCs w:val="24"/>
        </w:rPr>
      </w:pPr>
      <w:r w:rsidRPr="00CD01F8">
        <w:rPr>
          <w:sz w:val="24"/>
          <w:szCs w:val="24"/>
        </w:rPr>
        <w:t>готовность к выполнению обязанностей гражданина и реализации его прав, уважение прав, свобод и законных интересов других людей; </w:t>
      </w:r>
    </w:p>
    <w:p w:rsidR="00F67CFD" w:rsidRPr="00CD01F8" w:rsidRDefault="00F67CFD" w:rsidP="00CD01F8">
      <w:pPr>
        <w:pStyle w:val="TableParagraph"/>
        <w:numPr>
          <w:ilvl w:val="0"/>
          <w:numId w:val="18"/>
        </w:numPr>
        <w:jc w:val="both"/>
        <w:rPr>
          <w:sz w:val="24"/>
          <w:szCs w:val="24"/>
        </w:rPr>
      </w:pPr>
      <w:r w:rsidRPr="00CD01F8">
        <w:rPr>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67CFD" w:rsidRPr="00CD01F8" w:rsidRDefault="00F67CFD" w:rsidP="00CD01F8">
      <w:pPr>
        <w:pStyle w:val="TableParagraph"/>
        <w:numPr>
          <w:ilvl w:val="0"/>
          <w:numId w:val="18"/>
        </w:numPr>
        <w:jc w:val="both"/>
        <w:rPr>
          <w:sz w:val="24"/>
          <w:szCs w:val="24"/>
        </w:rPr>
      </w:pPr>
      <w:r w:rsidRPr="00CD01F8">
        <w:rPr>
          <w:sz w:val="24"/>
          <w:szCs w:val="24"/>
        </w:rPr>
        <w:t>неприятие любых форм экстремизма, дискриминации;</w:t>
      </w:r>
    </w:p>
    <w:p w:rsidR="00F67CFD" w:rsidRPr="00CD01F8" w:rsidRDefault="00F67CFD" w:rsidP="00CD01F8">
      <w:pPr>
        <w:pStyle w:val="TableParagraph"/>
        <w:numPr>
          <w:ilvl w:val="0"/>
          <w:numId w:val="18"/>
        </w:numPr>
        <w:jc w:val="both"/>
        <w:rPr>
          <w:sz w:val="24"/>
          <w:szCs w:val="24"/>
        </w:rPr>
      </w:pPr>
      <w:r w:rsidRPr="00CD01F8">
        <w:rPr>
          <w:sz w:val="24"/>
          <w:szCs w:val="24"/>
        </w:rPr>
        <w:t>понимание роли различных социальных институтов в жизни человека;</w:t>
      </w:r>
    </w:p>
    <w:p w:rsidR="00F67CFD" w:rsidRPr="00CD01F8" w:rsidRDefault="00F67CFD" w:rsidP="00CD01F8">
      <w:pPr>
        <w:pStyle w:val="TableParagraph"/>
        <w:numPr>
          <w:ilvl w:val="0"/>
          <w:numId w:val="18"/>
        </w:numPr>
        <w:jc w:val="both"/>
        <w:rPr>
          <w:sz w:val="24"/>
          <w:szCs w:val="24"/>
        </w:rPr>
      </w:pPr>
      <w:r w:rsidRPr="00CD01F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67CFD" w:rsidRPr="00CD01F8" w:rsidRDefault="00F67CFD" w:rsidP="00CD01F8">
      <w:pPr>
        <w:pStyle w:val="TableParagraph"/>
        <w:numPr>
          <w:ilvl w:val="0"/>
          <w:numId w:val="18"/>
        </w:numPr>
        <w:jc w:val="both"/>
        <w:rPr>
          <w:sz w:val="24"/>
          <w:szCs w:val="24"/>
        </w:rPr>
      </w:pPr>
      <w:r w:rsidRPr="00CD01F8">
        <w:rPr>
          <w:sz w:val="24"/>
          <w:szCs w:val="24"/>
        </w:rPr>
        <w:t>представление о способах противодействия коррупции;</w:t>
      </w:r>
    </w:p>
    <w:p w:rsidR="00F67CFD" w:rsidRPr="00CD01F8" w:rsidRDefault="00F67CFD" w:rsidP="00CD01F8">
      <w:pPr>
        <w:pStyle w:val="TableParagraph"/>
        <w:numPr>
          <w:ilvl w:val="0"/>
          <w:numId w:val="18"/>
        </w:numPr>
        <w:jc w:val="both"/>
        <w:rPr>
          <w:sz w:val="24"/>
          <w:szCs w:val="24"/>
        </w:rPr>
      </w:pPr>
      <w:r w:rsidRPr="00CD01F8">
        <w:rPr>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67CFD" w:rsidRPr="00CD01F8" w:rsidRDefault="00F67CFD" w:rsidP="00CD01F8">
      <w:pPr>
        <w:pStyle w:val="TableParagraph"/>
        <w:numPr>
          <w:ilvl w:val="0"/>
          <w:numId w:val="18"/>
        </w:numPr>
        <w:jc w:val="both"/>
        <w:rPr>
          <w:sz w:val="24"/>
          <w:szCs w:val="24"/>
        </w:rPr>
      </w:pPr>
      <w:r w:rsidRPr="00CD01F8">
        <w:rPr>
          <w:sz w:val="24"/>
          <w:szCs w:val="24"/>
        </w:rPr>
        <w:t>активное участие в школьном самоуправлении;</w:t>
      </w:r>
    </w:p>
    <w:p w:rsidR="00F67CFD" w:rsidRPr="00CD01F8" w:rsidRDefault="00F67CFD" w:rsidP="00CD01F8">
      <w:pPr>
        <w:pStyle w:val="TableParagraph"/>
        <w:numPr>
          <w:ilvl w:val="0"/>
          <w:numId w:val="18"/>
        </w:numPr>
        <w:jc w:val="both"/>
        <w:rPr>
          <w:sz w:val="24"/>
          <w:szCs w:val="24"/>
        </w:rPr>
      </w:pPr>
      <w:r w:rsidRPr="00CD01F8">
        <w:rPr>
          <w:sz w:val="24"/>
          <w:szCs w:val="24"/>
        </w:rPr>
        <w:t>готовность к участию в гуманитарной деятельности (волонтерство; помощь людям, нуждающимся в ней).</w:t>
      </w:r>
    </w:p>
    <w:p w:rsidR="00F67CFD" w:rsidRPr="00CD01F8" w:rsidRDefault="00F67CFD" w:rsidP="00CD01F8">
      <w:pPr>
        <w:pStyle w:val="TableParagraph"/>
        <w:jc w:val="both"/>
        <w:rPr>
          <w:sz w:val="24"/>
          <w:szCs w:val="24"/>
        </w:rPr>
      </w:pPr>
      <w:r w:rsidRPr="00CD01F8">
        <w:rPr>
          <w:b/>
          <w:bCs/>
          <w:sz w:val="24"/>
          <w:szCs w:val="24"/>
        </w:rPr>
        <w:t>Патриотического воспитания:</w:t>
      </w:r>
    </w:p>
    <w:p w:rsidR="00F67CFD" w:rsidRPr="00CD01F8" w:rsidRDefault="00F67CFD" w:rsidP="00CD01F8">
      <w:pPr>
        <w:pStyle w:val="TableParagraph"/>
        <w:numPr>
          <w:ilvl w:val="0"/>
          <w:numId w:val="19"/>
        </w:numPr>
        <w:jc w:val="both"/>
        <w:rPr>
          <w:sz w:val="24"/>
          <w:szCs w:val="24"/>
        </w:rPr>
      </w:pPr>
      <w:r w:rsidRPr="00CD01F8">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67CFD" w:rsidRPr="00CD01F8" w:rsidRDefault="00F67CFD" w:rsidP="00CD01F8">
      <w:pPr>
        <w:pStyle w:val="TableParagraph"/>
        <w:numPr>
          <w:ilvl w:val="0"/>
          <w:numId w:val="19"/>
        </w:numPr>
        <w:jc w:val="both"/>
        <w:rPr>
          <w:sz w:val="24"/>
          <w:szCs w:val="24"/>
        </w:rPr>
      </w:pPr>
      <w:r w:rsidRPr="00CD01F8">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67CFD" w:rsidRPr="00CD01F8" w:rsidRDefault="00F67CFD" w:rsidP="00CD01F8">
      <w:pPr>
        <w:pStyle w:val="TableParagraph"/>
        <w:numPr>
          <w:ilvl w:val="0"/>
          <w:numId w:val="19"/>
        </w:numPr>
        <w:jc w:val="both"/>
        <w:rPr>
          <w:sz w:val="24"/>
          <w:szCs w:val="24"/>
        </w:rPr>
      </w:pPr>
      <w:r w:rsidRPr="00CD01F8">
        <w:rPr>
          <w:sz w:val="24"/>
          <w:szCs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w:t>
      </w:r>
      <w:r w:rsidRPr="00CD01F8">
        <w:rPr>
          <w:sz w:val="24"/>
          <w:szCs w:val="24"/>
        </w:rPr>
        <w:lastRenderedPageBreak/>
        <w:t>родной стране, обращая внимание на их воплощение в литературе.</w:t>
      </w:r>
    </w:p>
    <w:p w:rsidR="00F67CFD" w:rsidRPr="00CD01F8" w:rsidRDefault="00F67CFD" w:rsidP="00CD01F8">
      <w:pPr>
        <w:pStyle w:val="TableParagraph"/>
        <w:jc w:val="both"/>
        <w:rPr>
          <w:sz w:val="24"/>
          <w:szCs w:val="24"/>
        </w:rPr>
      </w:pPr>
      <w:r w:rsidRPr="00CD01F8">
        <w:rPr>
          <w:b/>
          <w:bCs/>
          <w:sz w:val="24"/>
          <w:szCs w:val="24"/>
        </w:rPr>
        <w:t>Духовно-нравственного воспитания:</w:t>
      </w:r>
    </w:p>
    <w:p w:rsidR="00F67CFD" w:rsidRPr="00CD01F8" w:rsidRDefault="00F67CFD" w:rsidP="00CD01F8">
      <w:pPr>
        <w:pStyle w:val="TableParagraph"/>
        <w:numPr>
          <w:ilvl w:val="0"/>
          <w:numId w:val="20"/>
        </w:numPr>
        <w:jc w:val="both"/>
        <w:rPr>
          <w:sz w:val="24"/>
          <w:szCs w:val="24"/>
        </w:rPr>
      </w:pPr>
      <w:r w:rsidRPr="00CD01F8">
        <w:rPr>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67CFD" w:rsidRPr="00CD01F8" w:rsidRDefault="00F67CFD" w:rsidP="00CD01F8">
      <w:pPr>
        <w:pStyle w:val="TableParagraph"/>
        <w:numPr>
          <w:ilvl w:val="0"/>
          <w:numId w:val="20"/>
        </w:numPr>
        <w:jc w:val="both"/>
        <w:rPr>
          <w:sz w:val="24"/>
          <w:szCs w:val="24"/>
        </w:rPr>
      </w:pPr>
      <w:r w:rsidRPr="00CD01F8">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67CFD" w:rsidRPr="00CD01F8" w:rsidRDefault="00F67CFD" w:rsidP="00CD01F8">
      <w:pPr>
        <w:pStyle w:val="TableParagraph"/>
        <w:numPr>
          <w:ilvl w:val="0"/>
          <w:numId w:val="20"/>
        </w:numPr>
        <w:jc w:val="both"/>
        <w:rPr>
          <w:sz w:val="24"/>
          <w:szCs w:val="24"/>
        </w:rPr>
      </w:pPr>
      <w:r w:rsidRPr="00CD01F8">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F67CFD" w:rsidRPr="00CD01F8" w:rsidRDefault="00F67CFD" w:rsidP="00CD01F8">
      <w:pPr>
        <w:pStyle w:val="TableParagraph"/>
        <w:jc w:val="both"/>
        <w:rPr>
          <w:sz w:val="24"/>
          <w:szCs w:val="24"/>
        </w:rPr>
      </w:pPr>
      <w:r w:rsidRPr="00CD01F8">
        <w:rPr>
          <w:b/>
          <w:bCs/>
          <w:sz w:val="24"/>
          <w:szCs w:val="24"/>
        </w:rPr>
        <w:t>Эстетического воспитания:</w:t>
      </w:r>
    </w:p>
    <w:p w:rsidR="00F67CFD" w:rsidRPr="00CD01F8" w:rsidRDefault="00F67CFD" w:rsidP="00CD01F8">
      <w:pPr>
        <w:pStyle w:val="TableParagraph"/>
        <w:numPr>
          <w:ilvl w:val="0"/>
          <w:numId w:val="21"/>
        </w:numPr>
        <w:jc w:val="both"/>
        <w:rPr>
          <w:sz w:val="24"/>
          <w:szCs w:val="24"/>
        </w:rPr>
      </w:pPr>
      <w:r w:rsidRPr="00CD01F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67CFD" w:rsidRPr="00CD01F8" w:rsidRDefault="00F67CFD" w:rsidP="00CD01F8">
      <w:pPr>
        <w:pStyle w:val="TableParagraph"/>
        <w:numPr>
          <w:ilvl w:val="0"/>
          <w:numId w:val="21"/>
        </w:numPr>
        <w:jc w:val="both"/>
        <w:rPr>
          <w:sz w:val="24"/>
          <w:szCs w:val="24"/>
        </w:rPr>
      </w:pPr>
      <w:r w:rsidRPr="00CD01F8">
        <w:rPr>
          <w:sz w:val="24"/>
          <w:szCs w:val="24"/>
        </w:rPr>
        <w:t>осознание важности художественной литературы и культуры как средства коммуникации и самовыражения;</w:t>
      </w:r>
    </w:p>
    <w:p w:rsidR="00F67CFD" w:rsidRPr="00CD01F8" w:rsidRDefault="00F67CFD" w:rsidP="00CD01F8">
      <w:pPr>
        <w:pStyle w:val="TableParagraph"/>
        <w:numPr>
          <w:ilvl w:val="0"/>
          <w:numId w:val="21"/>
        </w:numPr>
        <w:jc w:val="both"/>
        <w:rPr>
          <w:sz w:val="24"/>
          <w:szCs w:val="24"/>
        </w:rPr>
      </w:pPr>
      <w:r w:rsidRPr="00CD01F8">
        <w:rPr>
          <w:sz w:val="24"/>
          <w:szCs w:val="24"/>
        </w:rPr>
        <w:t>понимание ценности отечественного и мирового искусства, роли этнических культурных традиций и народного творчества; </w:t>
      </w:r>
    </w:p>
    <w:p w:rsidR="00F67CFD" w:rsidRPr="00CD01F8" w:rsidRDefault="00F67CFD" w:rsidP="00CD01F8">
      <w:pPr>
        <w:pStyle w:val="TableParagraph"/>
        <w:numPr>
          <w:ilvl w:val="0"/>
          <w:numId w:val="21"/>
        </w:numPr>
        <w:jc w:val="both"/>
        <w:rPr>
          <w:sz w:val="24"/>
          <w:szCs w:val="24"/>
        </w:rPr>
      </w:pPr>
      <w:r w:rsidRPr="00CD01F8">
        <w:rPr>
          <w:sz w:val="24"/>
          <w:szCs w:val="24"/>
        </w:rPr>
        <w:t>стремление к самовыражению в разных видах искусства.</w:t>
      </w:r>
    </w:p>
    <w:p w:rsidR="00F67CFD" w:rsidRPr="00CD01F8" w:rsidRDefault="00F67CFD" w:rsidP="00CD01F8">
      <w:pPr>
        <w:pStyle w:val="TableParagraph"/>
        <w:jc w:val="both"/>
        <w:rPr>
          <w:sz w:val="24"/>
          <w:szCs w:val="24"/>
        </w:rPr>
      </w:pPr>
      <w:r w:rsidRPr="00CD01F8">
        <w:rPr>
          <w:b/>
          <w:bCs/>
          <w:sz w:val="24"/>
          <w:szCs w:val="24"/>
        </w:rPr>
        <w:t>Физического воспитания, формирования культуры здоровья и эмоционального благополучия:</w:t>
      </w:r>
    </w:p>
    <w:p w:rsidR="00F67CFD" w:rsidRPr="00CD01F8" w:rsidRDefault="00F67CFD" w:rsidP="00CD01F8">
      <w:pPr>
        <w:pStyle w:val="TableParagraph"/>
        <w:numPr>
          <w:ilvl w:val="0"/>
          <w:numId w:val="22"/>
        </w:numPr>
        <w:jc w:val="both"/>
        <w:rPr>
          <w:sz w:val="24"/>
          <w:szCs w:val="24"/>
        </w:rPr>
      </w:pPr>
      <w:r w:rsidRPr="00CD01F8">
        <w:rPr>
          <w:sz w:val="24"/>
          <w:szCs w:val="24"/>
        </w:rPr>
        <w:t>осознание ценности жизни с опорой на собственный жизненный и читательский опыт; </w:t>
      </w:r>
    </w:p>
    <w:p w:rsidR="00F67CFD" w:rsidRPr="00CD01F8" w:rsidRDefault="00F67CFD" w:rsidP="00CD01F8">
      <w:pPr>
        <w:pStyle w:val="TableParagraph"/>
        <w:numPr>
          <w:ilvl w:val="0"/>
          <w:numId w:val="22"/>
        </w:numPr>
        <w:jc w:val="both"/>
        <w:rPr>
          <w:sz w:val="24"/>
          <w:szCs w:val="24"/>
        </w:rPr>
      </w:pPr>
      <w:r w:rsidRPr="00CD01F8">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67CFD" w:rsidRPr="00CD01F8" w:rsidRDefault="00F67CFD" w:rsidP="00CD01F8">
      <w:pPr>
        <w:pStyle w:val="TableParagraph"/>
        <w:numPr>
          <w:ilvl w:val="0"/>
          <w:numId w:val="22"/>
        </w:numPr>
        <w:jc w:val="both"/>
        <w:rPr>
          <w:sz w:val="24"/>
          <w:szCs w:val="24"/>
        </w:rPr>
      </w:pPr>
      <w:r w:rsidRPr="00CD01F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67CFD" w:rsidRPr="00CD01F8" w:rsidRDefault="00F67CFD" w:rsidP="00CD01F8">
      <w:pPr>
        <w:pStyle w:val="TableParagraph"/>
        <w:numPr>
          <w:ilvl w:val="0"/>
          <w:numId w:val="22"/>
        </w:numPr>
        <w:jc w:val="both"/>
        <w:rPr>
          <w:sz w:val="24"/>
          <w:szCs w:val="24"/>
        </w:rPr>
      </w:pPr>
      <w:r w:rsidRPr="00CD01F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7CFD" w:rsidRPr="00CD01F8" w:rsidRDefault="00F67CFD" w:rsidP="00CD01F8">
      <w:pPr>
        <w:pStyle w:val="TableParagraph"/>
        <w:numPr>
          <w:ilvl w:val="0"/>
          <w:numId w:val="22"/>
        </w:numPr>
        <w:jc w:val="both"/>
        <w:rPr>
          <w:sz w:val="24"/>
          <w:szCs w:val="24"/>
        </w:rPr>
      </w:pPr>
      <w:r w:rsidRPr="00CD01F8">
        <w:rPr>
          <w:sz w:val="24"/>
          <w:szCs w:val="24"/>
        </w:rPr>
        <w:t>умение принимать себя и других, не осуждая;</w:t>
      </w:r>
    </w:p>
    <w:p w:rsidR="00F67CFD" w:rsidRPr="00CD01F8" w:rsidRDefault="00F67CFD" w:rsidP="00CD01F8">
      <w:pPr>
        <w:pStyle w:val="TableParagraph"/>
        <w:numPr>
          <w:ilvl w:val="0"/>
          <w:numId w:val="22"/>
        </w:numPr>
        <w:jc w:val="both"/>
        <w:rPr>
          <w:sz w:val="24"/>
          <w:szCs w:val="24"/>
        </w:rPr>
      </w:pPr>
      <w:r w:rsidRPr="00CD01F8">
        <w:rPr>
          <w:sz w:val="24"/>
          <w:szCs w:val="24"/>
        </w:rPr>
        <w:t>умение осознавать эмоциональное состояние себя и других, опираясь на примеры из литературных произведений;</w:t>
      </w:r>
    </w:p>
    <w:p w:rsidR="00F67CFD" w:rsidRPr="00CD01F8" w:rsidRDefault="00F67CFD" w:rsidP="00CD01F8">
      <w:pPr>
        <w:pStyle w:val="TableParagraph"/>
        <w:numPr>
          <w:ilvl w:val="0"/>
          <w:numId w:val="22"/>
        </w:numPr>
        <w:jc w:val="both"/>
        <w:rPr>
          <w:sz w:val="24"/>
          <w:szCs w:val="24"/>
        </w:rPr>
      </w:pPr>
      <w:r w:rsidRPr="00CD01F8">
        <w:rPr>
          <w:sz w:val="24"/>
          <w:szCs w:val="24"/>
        </w:rPr>
        <w:t>уметь управлять собственным эмоциональным состоянием;</w:t>
      </w:r>
    </w:p>
    <w:p w:rsidR="00F67CFD" w:rsidRPr="00CD01F8" w:rsidRDefault="00F67CFD" w:rsidP="00CD01F8">
      <w:pPr>
        <w:pStyle w:val="TableParagraph"/>
        <w:numPr>
          <w:ilvl w:val="0"/>
          <w:numId w:val="22"/>
        </w:numPr>
        <w:jc w:val="both"/>
        <w:rPr>
          <w:sz w:val="24"/>
          <w:szCs w:val="24"/>
        </w:rPr>
      </w:pPr>
      <w:r w:rsidRPr="00CD01F8">
        <w:rPr>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67CFD" w:rsidRPr="00CD01F8" w:rsidRDefault="00F67CFD" w:rsidP="00CD01F8">
      <w:pPr>
        <w:pStyle w:val="TableParagraph"/>
        <w:jc w:val="both"/>
        <w:rPr>
          <w:sz w:val="24"/>
          <w:szCs w:val="24"/>
        </w:rPr>
      </w:pPr>
      <w:r w:rsidRPr="00CD01F8">
        <w:rPr>
          <w:b/>
          <w:bCs/>
          <w:sz w:val="24"/>
          <w:szCs w:val="24"/>
        </w:rPr>
        <w:t>Трудового воспитания:</w:t>
      </w:r>
    </w:p>
    <w:p w:rsidR="00F67CFD" w:rsidRPr="00CD01F8" w:rsidRDefault="00F67CFD" w:rsidP="00CD01F8">
      <w:pPr>
        <w:pStyle w:val="TableParagraph"/>
        <w:numPr>
          <w:ilvl w:val="0"/>
          <w:numId w:val="23"/>
        </w:numPr>
        <w:jc w:val="both"/>
        <w:rPr>
          <w:sz w:val="24"/>
          <w:szCs w:val="24"/>
        </w:rPr>
      </w:pPr>
      <w:r w:rsidRPr="00CD01F8">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67CFD" w:rsidRPr="00CD01F8" w:rsidRDefault="00F67CFD" w:rsidP="00CD01F8">
      <w:pPr>
        <w:pStyle w:val="TableParagraph"/>
        <w:numPr>
          <w:ilvl w:val="0"/>
          <w:numId w:val="23"/>
        </w:numPr>
        <w:jc w:val="both"/>
        <w:rPr>
          <w:sz w:val="24"/>
          <w:szCs w:val="24"/>
        </w:rPr>
      </w:pPr>
      <w:r w:rsidRPr="00CD01F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67CFD" w:rsidRPr="00CD01F8" w:rsidRDefault="00F67CFD" w:rsidP="00CD01F8">
      <w:pPr>
        <w:pStyle w:val="TableParagraph"/>
        <w:numPr>
          <w:ilvl w:val="0"/>
          <w:numId w:val="23"/>
        </w:numPr>
        <w:jc w:val="both"/>
        <w:rPr>
          <w:sz w:val="24"/>
          <w:szCs w:val="24"/>
        </w:rPr>
      </w:pPr>
      <w:r w:rsidRPr="00CD01F8">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F67CFD" w:rsidRPr="00CD01F8" w:rsidRDefault="00F67CFD" w:rsidP="00CD01F8">
      <w:pPr>
        <w:pStyle w:val="TableParagraph"/>
        <w:numPr>
          <w:ilvl w:val="0"/>
          <w:numId w:val="23"/>
        </w:numPr>
        <w:jc w:val="both"/>
        <w:rPr>
          <w:sz w:val="24"/>
          <w:szCs w:val="24"/>
        </w:rPr>
      </w:pPr>
      <w:r w:rsidRPr="00CD01F8">
        <w:rPr>
          <w:sz w:val="24"/>
          <w:szCs w:val="24"/>
        </w:rPr>
        <w:t>готовность адаптироваться в профессиональной среде; </w:t>
      </w:r>
    </w:p>
    <w:p w:rsidR="00F67CFD" w:rsidRPr="00CD01F8" w:rsidRDefault="00F67CFD" w:rsidP="00CD01F8">
      <w:pPr>
        <w:pStyle w:val="TableParagraph"/>
        <w:numPr>
          <w:ilvl w:val="0"/>
          <w:numId w:val="23"/>
        </w:numPr>
        <w:jc w:val="both"/>
        <w:rPr>
          <w:sz w:val="24"/>
          <w:szCs w:val="24"/>
        </w:rPr>
      </w:pPr>
      <w:r w:rsidRPr="00CD01F8">
        <w:rPr>
          <w:sz w:val="24"/>
          <w:szCs w:val="24"/>
        </w:rPr>
        <w:t>уважение к труду и результатам трудовой деятельности, в том числе при изучении произведений русского фольклора и литературы; </w:t>
      </w:r>
    </w:p>
    <w:p w:rsidR="00F67CFD" w:rsidRPr="00CD01F8" w:rsidRDefault="00F67CFD" w:rsidP="00CD01F8">
      <w:pPr>
        <w:pStyle w:val="TableParagraph"/>
        <w:numPr>
          <w:ilvl w:val="0"/>
          <w:numId w:val="23"/>
        </w:numPr>
        <w:jc w:val="both"/>
        <w:rPr>
          <w:sz w:val="24"/>
          <w:szCs w:val="24"/>
        </w:rPr>
      </w:pPr>
      <w:r w:rsidRPr="00CD01F8">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67CFD" w:rsidRPr="00CD01F8" w:rsidRDefault="00F67CFD" w:rsidP="00CD01F8">
      <w:pPr>
        <w:pStyle w:val="TableParagraph"/>
        <w:jc w:val="both"/>
        <w:rPr>
          <w:sz w:val="24"/>
          <w:szCs w:val="24"/>
        </w:rPr>
      </w:pPr>
      <w:r w:rsidRPr="00CD01F8">
        <w:rPr>
          <w:b/>
          <w:bCs/>
          <w:sz w:val="24"/>
          <w:szCs w:val="24"/>
        </w:rPr>
        <w:lastRenderedPageBreak/>
        <w:t>Экологического воспитания:</w:t>
      </w:r>
    </w:p>
    <w:p w:rsidR="00F67CFD" w:rsidRPr="00CD01F8" w:rsidRDefault="00F67CFD" w:rsidP="00CD01F8">
      <w:pPr>
        <w:pStyle w:val="TableParagraph"/>
        <w:numPr>
          <w:ilvl w:val="0"/>
          <w:numId w:val="24"/>
        </w:numPr>
        <w:jc w:val="both"/>
        <w:rPr>
          <w:sz w:val="24"/>
          <w:szCs w:val="24"/>
        </w:rPr>
      </w:pPr>
      <w:r w:rsidRPr="00CD01F8">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67CFD" w:rsidRPr="00CD01F8" w:rsidRDefault="00F67CFD" w:rsidP="00CD01F8">
      <w:pPr>
        <w:pStyle w:val="TableParagraph"/>
        <w:numPr>
          <w:ilvl w:val="0"/>
          <w:numId w:val="24"/>
        </w:numPr>
        <w:jc w:val="both"/>
        <w:rPr>
          <w:sz w:val="24"/>
          <w:szCs w:val="24"/>
        </w:rPr>
      </w:pPr>
      <w:r w:rsidRPr="00CD01F8">
        <w:rPr>
          <w:sz w:val="24"/>
          <w:szCs w:val="24"/>
        </w:rPr>
        <w:t>повышение уровня экологической культуры, осознание глобального характера экологических проблем и путей их решения; </w:t>
      </w:r>
    </w:p>
    <w:p w:rsidR="00F67CFD" w:rsidRPr="00CD01F8" w:rsidRDefault="00F67CFD" w:rsidP="00CD01F8">
      <w:pPr>
        <w:pStyle w:val="TableParagraph"/>
        <w:numPr>
          <w:ilvl w:val="0"/>
          <w:numId w:val="24"/>
        </w:numPr>
        <w:jc w:val="both"/>
        <w:rPr>
          <w:sz w:val="24"/>
          <w:szCs w:val="24"/>
        </w:rPr>
      </w:pPr>
      <w:r w:rsidRPr="00CD01F8">
        <w:rPr>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67CFD" w:rsidRPr="00CD01F8" w:rsidRDefault="00F67CFD" w:rsidP="00CD01F8">
      <w:pPr>
        <w:pStyle w:val="TableParagraph"/>
        <w:numPr>
          <w:ilvl w:val="0"/>
          <w:numId w:val="24"/>
        </w:numPr>
        <w:jc w:val="both"/>
        <w:rPr>
          <w:sz w:val="24"/>
          <w:szCs w:val="24"/>
        </w:rPr>
      </w:pPr>
      <w:r w:rsidRPr="00CD01F8">
        <w:rPr>
          <w:sz w:val="24"/>
          <w:szCs w:val="24"/>
        </w:rPr>
        <w:t>осознание своей роли как гражданина и потребителя в условиях взаимосвязи природной, технологической и социальной сред; </w:t>
      </w:r>
    </w:p>
    <w:p w:rsidR="00F67CFD" w:rsidRPr="00CD01F8" w:rsidRDefault="00F67CFD" w:rsidP="00CD01F8">
      <w:pPr>
        <w:pStyle w:val="TableParagraph"/>
        <w:numPr>
          <w:ilvl w:val="0"/>
          <w:numId w:val="24"/>
        </w:numPr>
        <w:jc w:val="both"/>
        <w:rPr>
          <w:sz w:val="24"/>
          <w:szCs w:val="24"/>
        </w:rPr>
      </w:pPr>
      <w:r w:rsidRPr="00CD01F8">
        <w:rPr>
          <w:sz w:val="24"/>
          <w:szCs w:val="24"/>
        </w:rPr>
        <w:t>готовность к участию в практической деятельности экологической направленности.</w:t>
      </w:r>
    </w:p>
    <w:p w:rsidR="00F67CFD" w:rsidRPr="00CD01F8" w:rsidRDefault="00F67CFD" w:rsidP="00CD01F8">
      <w:pPr>
        <w:pStyle w:val="TableParagraph"/>
        <w:jc w:val="both"/>
        <w:rPr>
          <w:sz w:val="24"/>
          <w:szCs w:val="24"/>
        </w:rPr>
      </w:pPr>
      <w:r w:rsidRPr="00CD01F8">
        <w:rPr>
          <w:b/>
          <w:bCs/>
          <w:sz w:val="24"/>
          <w:szCs w:val="24"/>
        </w:rPr>
        <w:t>Ценности научного познания:</w:t>
      </w:r>
    </w:p>
    <w:p w:rsidR="00F67CFD" w:rsidRPr="00CD01F8" w:rsidRDefault="00F67CFD" w:rsidP="00CD01F8">
      <w:pPr>
        <w:pStyle w:val="TableParagraph"/>
        <w:numPr>
          <w:ilvl w:val="0"/>
          <w:numId w:val="25"/>
        </w:numPr>
        <w:jc w:val="both"/>
        <w:rPr>
          <w:sz w:val="24"/>
          <w:szCs w:val="24"/>
        </w:rPr>
      </w:pPr>
      <w:r w:rsidRPr="00CD01F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67CFD" w:rsidRPr="00CD01F8" w:rsidRDefault="00F67CFD" w:rsidP="00CD01F8">
      <w:pPr>
        <w:pStyle w:val="TableParagraph"/>
        <w:numPr>
          <w:ilvl w:val="0"/>
          <w:numId w:val="25"/>
        </w:numPr>
        <w:jc w:val="both"/>
        <w:rPr>
          <w:sz w:val="24"/>
          <w:szCs w:val="24"/>
        </w:rPr>
      </w:pPr>
      <w:r w:rsidRPr="00CD01F8">
        <w:rPr>
          <w:sz w:val="24"/>
          <w:szCs w:val="24"/>
        </w:rPr>
        <w:t>овладение языковой и читательской культурой как средством познания мира; </w:t>
      </w:r>
    </w:p>
    <w:p w:rsidR="00F67CFD" w:rsidRPr="00CD01F8" w:rsidRDefault="00F67CFD" w:rsidP="00CD01F8">
      <w:pPr>
        <w:pStyle w:val="TableParagraph"/>
        <w:numPr>
          <w:ilvl w:val="0"/>
          <w:numId w:val="25"/>
        </w:numPr>
        <w:jc w:val="both"/>
        <w:rPr>
          <w:sz w:val="24"/>
          <w:szCs w:val="24"/>
        </w:rPr>
      </w:pPr>
      <w:r w:rsidRPr="00CD01F8">
        <w:rPr>
          <w:sz w:val="24"/>
          <w:szCs w:val="24"/>
        </w:rPr>
        <w:t>овладение основными навыками исследовательской деятельности с учётом специфики школьного литературного образования; </w:t>
      </w:r>
    </w:p>
    <w:p w:rsidR="00F67CFD" w:rsidRPr="00CD01F8" w:rsidRDefault="00F67CFD" w:rsidP="00CD01F8">
      <w:pPr>
        <w:pStyle w:val="TableParagraph"/>
        <w:numPr>
          <w:ilvl w:val="0"/>
          <w:numId w:val="25"/>
        </w:numPr>
        <w:jc w:val="both"/>
        <w:rPr>
          <w:sz w:val="24"/>
          <w:szCs w:val="24"/>
        </w:rPr>
      </w:pPr>
      <w:r w:rsidRPr="00CD01F8">
        <w:rPr>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7CFD" w:rsidRPr="00CD01F8" w:rsidRDefault="00F67CFD" w:rsidP="00CD01F8">
      <w:pPr>
        <w:pStyle w:val="TableParagraph"/>
        <w:jc w:val="both"/>
        <w:rPr>
          <w:sz w:val="24"/>
          <w:szCs w:val="24"/>
        </w:rPr>
      </w:pPr>
      <w:r w:rsidRPr="00CD01F8">
        <w:rPr>
          <w:b/>
          <w:bCs/>
          <w:sz w:val="24"/>
          <w:szCs w:val="24"/>
        </w:rPr>
        <w:t>Личностные результаты, обеспечивающие адаптацию обучающегося к изменяющимся условиям социальной и природной среды:</w:t>
      </w:r>
    </w:p>
    <w:p w:rsidR="00F67CFD" w:rsidRPr="00CD01F8" w:rsidRDefault="00F67CFD" w:rsidP="00CD01F8">
      <w:pPr>
        <w:pStyle w:val="TableParagraph"/>
        <w:numPr>
          <w:ilvl w:val="0"/>
          <w:numId w:val="26"/>
        </w:numPr>
        <w:jc w:val="both"/>
        <w:rPr>
          <w:sz w:val="24"/>
          <w:szCs w:val="24"/>
        </w:rPr>
      </w:pPr>
      <w:r w:rsidRPr="00CD01F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67CFD" w:rsidRPr="00CD01F8" w:rsidRDefault="00F67CFD" w:rsidP="00CD01F8">
      <w:pPr>
        <w:pStyle w:val="TableParagraph"/>
        <w:numPr>
          <w:ilvl w:val="0"/>
          <w:numId w:val="26"/>
        </w:numPr>
        <w:jc w:val="both"/>
        <w:rPr>
          <w:sz w:val="24"/>
          <w:szCs w:val="24"/>
        </w:rPr>
      </w:pPr>
      <w:r w:rsidRPr="00CD01F8">
        <w:rPr>
          <w:sz w:val="24"/>
          <w:szCs w:val="24"/>
        </w:rPr>
        <w:t>изучение и оценка социальных ролей персонажей литературных произведений;</w:t>
      </w:r>
    </w:p>
    <w:p w:rsidR="00F67CFD" w:rsidRPr="00CD01F8" w:rsidRDefault="00F67CFD" w:rsidP="00CD01F8">
      <w:pPr>
        <w:pStyle w:val="TableParagraph"/>
        <w:numPr>
          <w:ilvl w:val="0"/>
          <w:numId w:val="26"/>
        </w:numPr>
        <w:jc w:val="both"/>
        <w:rPr>
          <w:sz w:val="24"/>
          <w:szCs w:val="24"/>
        </w:rPr>
      </w:pPr>
      <w:r w:rsidRPr="00CD01F8">
        <w:rPr>
          <w:sz w:val="24"/>
          <w:szCs w:val="24"/>
        </w:rPr>
        <w:t>потребность во взаимодействии в условиях неопределённости, открытость опыту и знаниям других; </w:t>
      </w:r>
    </w:p>
    <w:p w:rsidR="00F67CFD" w:rsidRPr="00CD01F8" w:rsidRDefault="00F67CFD" w:rsidP="00CD01F8">
      <w:pPr>
        <w:pStyle w:val="TableParagraph"/>
        <w:numPr>
          <w:ilvl w:val="0"/>
          <w:numId w:val="26"/>
        </w:numPr>
        <w:jc w:val="both"/>
        <w:rPr>
          <w:sz w:val="24"/>
          <w:szCs w:val="24"/>
        </w:rPr>
      </w:pPr>
      <w:r w:rsidRPr="00CD01F8">
        <w:rPr>
          <w:sz w:val="24"/>
          <w:szCs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67CFD" w:rsidRPr="00CD01F8" w:rsidRDefault="00F67CFD" w:rsidP="00CD01F8">
      <w:pPr>
        <w:pStyle w:val="TableParagraph"/>
        <w:numPr>
          <w:ilvl w:val="0"/>
          <w:numId w:val="26"/>
        </w:numPr>
        <w:jc w:val="both"/>
        <w:rPr>
          <w:sz w:val="24"/>
          <w:szCs w:val="24"/>
        </w:rPr>
      </w:pPr>
      <w:r w:rsidRPr="00CD01F8">
        <w:rPr>
          <w:sz w:val="24"/>
          <w:szCs w:val="24"/>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67CFD" w:rsidRPr="00CD01F8" w:rsidRDefault="00F67CFD" w:rsidP="00CD01F8">
      <w:pPr>
        <w:pStyle w:val="TableParagraph"/>
        <w:numPr>
          <w:ilvl w:val="0"/>
          <w:numId w:val="26"/>
        </w:numPr>
        <w:jc w:val="both"/>
        <w:rPr>
          <w:sz w:val="24"/>
          <w:szCs w:val="24"/>
        </w:rPr>
      </w:pPr>
      <w:r w:rsidRPr="00CD01F8">
        <w:rPr>
          <w:sz w:val="24"/>
          <w:szCs w:val="24"/>
        </w:rPr>
        <w:t>умение оперировать основными понятиями, терминами и представлениями в области концепции устойчивого развития; </w:t>
      </w:r>
    </w:p>
    <w:p w:rsidR="00F67CFD" w:rsidRPr="00CD01F8" w:rsidRDefault="00F67CFD" w:rsidP="00CD01F8">
      <w:pPr>
        <w:pStyle w:val="TableParagraph"/>
        <w:numPr>
          <w:ilvl w:val="0"/>
          <w:numId w:val="26"/>
        </w:numPr>
        <w:jc w:val="both"/>
        <w:rPr>
          <w:sz w:val="24"/>
          <w:szCs w:val="24"/>
        </w:rPr>
      </w:pPr>
      <w:r w:rsidRPr="00CD01F8">
        <w:rPr>
          <w:sz w:val="24"/>
          <w:szCs w:val="24"/>
        </w:rPr>
        <w:t>анализировать и выявлять взаимосвязи природы, общества и экономики; </w:t>
      </w:r>
    </w:p>
    <w:p w:rsidR="00F67CFD" w:rsidRPr="00CD01F8" w:rsidRDefault="00F67CFD" w:rsidP="00CD01F8">
      <w:pPr>
        <w:pStyle w:val="TableParagraph"/>
        <w:numPr>
          <w:ilvl w:val="0"/>
          <w:numId w:val="26"/>
        </w:numPr>
        <w:jc w:val="both"/>
        <w:rPr>
          <w:sz w:val="24"/>
          <w:szCs w:val="24"/>
        </w:rPr>
      </w:pPr>
      <w:r w:rsidRPr="00CD01F8">
        <w:rPr>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F67CFD" w:rsidRPr="00CD01F8" w:rsidRDefault="00F67CFD" w:rsidP="00CD01F8">
      <w:pPr>
        <w:pStyle w:val="TableParagraph"/>
        <w:numPr>
          <w:ilvl w:val="0"/>
          <w:numId w:val="26"/>
        </w:numPr>
        <w:jc w:val="both"/>
        <w:rPr>
          <w:sz w:val="24"/>
          <w:szCs w:val="24"/>
        </w:rPr>
      </w:pPr>
      <w:r w:rsidRPr="00CD01F8">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F67CFD" w:rsidRPr="00CD01F8" w:rsidRDefault="00F67CFD" w:rsidP="00CD01F8">
      <w:pPr>
        <w:pStyle w:val="TableParagraph"/>
        <w:numPr>
          <w:ilvl w:val="0"/>
          <w:numId w:val="26"/>
        </w:numPr>
        <w:jc w:val="both"/>
        <w:rPr>
          <w:sz w:val="24"/>
          <w:szCs w:val="24"/>
        </w:rPr>
      </w:pPr>
      <w:r w:rsidRPr="00CD01F8">
        <w:rPr>
          <w:sz w:val="24"/>
          <w:szCs w:val="24"/>
        </w:rPr>
        <w:t>воспринимать стрессовую ситуацию как вызов, требующий контрмер; </w:t>
      </w:r>
    </w:p>
    <w:p w:rsidR="00F67CFD" w:rsidRPr="00CD01F8" w:rsidRDefault="00F67CFD" w:rsidP="00CD01F8">
      <w:pPr>
        <w:pStyle w:val="TableParagraph"/>
        <w:numPr>
          <w:ilvl w:val="0"/>
          <w:numId w:val="26"/>
        </w:numPr>
        <w:jc w:val="both"/>
        <w:rPr>
          <w:sz w:val="24"/>
          <w:szCs w:val="24"/>
        </w:rPr>
      </w:pPr>
      <w:r w:rsidRPr="00CD01F8">
        <w:rPr>
          <w:sz w:val="24"/>
          <w:szCs w:val="24"/>
        </w:rPr>
        <w:t>оценивать ситуацию стресса, корректировать принимаемые решения и действия; </w:t>
      </w:r>
    </w:p>
    <w:p w:rsidR="00F67CFD" w:rsidRPr="00CD01F8" w:rsidRDefault="00F67CFD" w:rsidP="00CD01F8">
      <w:pPr>
        <w:pStyle w:val="TableParagraph"/>
        <w:numPr>
          <w:ilvl w:val="0"/>
          <w:numId w:val="26"/>
        </w:numPr>
        <w:jc w:val="both"/>
        <w:rPr>
          <w:sz w:val="24"/>
          <w:szCs w:val="24"/>
        </w:rPr>
      </w:pPr>
      <w:r w:rsidRPr="00CD01F8">
        <w:rPr>
          <w:sz w:val="24"/>
          <w:szCs w:val="24"/>
        </w:rPr>
        <w:t>формулировать и оценивать риски и последствия, формировать опыт, уметь находить позитивное в произошедшей ситуации; </w:t>
      </w:r>
    </w:p>
    <w:p w:rsidR="00F67CFD" w:rsidRPr="00CD01F8" w:rsidRDefault="00F67CFD" w:rsidP="00CD01F8">
      <w:pPr>
        <w:pStyle w:val="TableParagraph"/>
        <w:numPr>
          <w:ilvl w:val="0"/>
          <w:numId w:val="26"/>
        </w:numPr>
        <w:jc w:val="both"/>
        <w:rPr>
          <w:sz w:val="24"/>
          <w:szCs w:val="24"/>
        </w:rPr>
      </w:pPr>
      <w:r w:rsidRPr="00CD01F8">
        <w:rPr>
          <w:sz w:val="24"/>
          <w:szCs w:val="24"/>
        </w:rPr>
        <w:lastRenderedPageBreak/>
        <w:t>быть готовым действовать в отсутствии гарантий успеха.</w:t>
      </w:r>
    </w:p>
    <w:p w:rsidR="00F67CFD" w:rsidRPr="00CD01F8" w:rsidRDefault="00F67CFD" w:rsidP="00CD01F8">
      <w:pPr>
        <w:pStyle w:val="TableParagraph"/>
        <w:jc w:val="both"/>
        <w:rPr>
          <w:sz w:val="24"/>
          <w:szCs w:val="24"/>
        </w:rPr>
      </w:pPr>
      <w:r w:rsidRPr="00CD01F8">
        <w:rPr>
          <w:b/>
          <w:bCs/>
          <w:sz w:val="24"/>
          <w:szCs w:val="24"/>
        </w:rPr>
        <w:t>МЕТАПРЕДМЕТНЫЕ РЕЗУЛЬТАТЫ</w:t>
      </w:r>
    </w:p>
    <w:p w:rsidR="00F67CFD" w:rsidRPr="00CD01F8" w:rsidRDefault="00F67CFD" w:rsidP="00CD01F8">
      <w:pPr>
        <w:pStyle w:val="TableParagraph"/>
        <w:jc w:val="both"/>
        <w:rPr>
          <w:sz w:val="24"/>
          <w:szCs w:val="24"/>
        </w:rPr>
      </w:pPr>
      <w:r w:rsidRPr="00CD01F8">
        <w:rPr>
          <w:sz w:val="24"/>
          <w:szCs w:val="24"/>
        </w:rPr>
        <w:t>К концу обучения у обучающегося формируются следующие универсальные учебные действия.</w:t>
      </w:r>
    </w:p>
    <w:p w:rsidR="00F67CFD" w:rsidRPr="00CD01F8" w:rsidRDefault="00F67CFD" w:rsidP="00CD01F8">
      <w:pPr>
        <w:pStyle w:val="TableParagraph"/>
        <w:jc w:val="both"/>
        <w:rPr>
          <w:sz w:val="24"/>
          <w:szCs w:val="24"/>
        </w:rPr>
      </w:pPr>
      <w:r w:rsidRPr="00CD01F8">
        <w:rPr>
          <w:b/>
          <w:bCs/>
          <w:sz w:val="24"/>
          <w:szCs w:val="24"/>
        </w:rPr>
        <w:t>Универсальные учебные познавательные действия:</w:t>
      </w:r>
    </w:p>
    <w:p w:rsidR="00F67CFD" w:rsidRPr="00CD01F8" w:rsidRDefault="00F67CFD" w:rsidP="00CD01F8">
      <w:pPr>
        <w:pStyle w:val="TableParagraph"/>
        <w:jc w:val="both"/>
        <w:rPr>
          <w:sz w:val="24"/>
          <w:szCs w:val="24"/>
        </w:rPr>
      </w:pPr>
      <w:r w:rsidRPr="00CD01F8">
        <w:rPr>
          <w:b/>
          <w:bCs/>
          <w:sz w:val="24"/>
          <w:szCs w:val="24"/>
        </w:rPr>
        <w:t>1) Базовые логические действия:</w:t>
      </w:r>
    </w:p>
    <w:p w:rsidR="00F67CFD" w:rsidRPr="00CD01F8" w:rsidRDefault="00F67CFD" w:rsidP="00CD01F8">
      <w:pPr>
        <w:pStyle w:val="TableParagraph"/>
        <w:numPr>
          <w:ilvl w:val="0"/>
          <w:numId w:val="27"/>
        </w:numPr>
        <w:jc w:val="both"/>
        <w:rPr>
          <w:sz w:val="24"/>
          <w:szCs w:val="24"/>
        </w:rPr>
      </w:pPr>
      <w:r w:rsidRPr="00CD01F8">
        <w:rPr>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67CFD" w:rsidRPr="00CD01F8" w:rsidRDefault="00F67CFD" w:rsidP="00CD01F8">
      <w:pPr>
        <w:pStyle w:val="TableParagraph"/>
        <w:numPr>
          <w:ilvl w:val="0"/>
          <w:numId w:val="27"/>
        </w:numPr>
        <w:jc w:val="both"/>
        <w:rPr>
          <w:sz w:val="24"/>
          <w:szCs w:val="24"/>
        </w:rPr>
      </w:pPr>
      <w:r w:rsidRPr="00CD01F8">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67CFD" w:rsidRPr="00CD01F8" w:rsidRDefault="00F67CFD" w:rsidP="00CD01F8">
      <w:pPr>
        <w:pStyle w:val="TableParagraph"/>
        <w:numPr>
          <w:ilvl w:val="0"/>
          <w:numId w:val="27"/>
        </w:numPr>
        <w:jc w:val="both"/>
        <w:rPr>
          <w:sz w:val="24"/>
          <w:szCs w:val="24"/>
        </w:rPr>
      </w:pPr>
      <w:r w:rsidRPr="00CD01F8">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F67CFD" w:rsidRPr="00CD01F8" w:rsidRDefault="00F67CFD" w:rsidP="00CD01F8">
      <w:pPr>
        <w:pStyle w:val="TableParagraph"/>
        <w:numPr>
          <w:ilvl w:val="0"/>
          <w:numId w:val="27"/>
        </w:numPr>
        <w:jc w:val="both"/>
        <w:rPr>
          <w:sz w:val="24"/>
          <w:szCs w:val="24"/>
        </w:rPr>
      </w:pPr>
      <w:r w:rsidRPr="00CD01F8">
        <w:rPr>
          <w:sz w:val="24"/>
          <w:szCs w:val="24"/>
        </w:rPr>
        <w:t>предлагать критерии для выявления закономерностей и противоречий с учётом учебной задачи;</w:t>
      </w:r>
    </w:p>
    <w:p w:rsidR="00F67CFD" w:rsidRPr="00CD01F8" w:rsidRDefault="00F67CFD" w:rsidP="00CD01F8">
      <w:pPr>
        <w:pStyle w:val="TableParagraph"/>
        <w:numPr>
          <w:ilvl w:val="0"/>
          <w:numId w:val="27"/>
        </w:numPr>
        <w:jc w:val="both"/>
        <w:rPr>
          <w:sz w:val="24"/>
          <w:szCs w:val="24"/>
        </w:rPr>
      </w:pPr>
      <w:r w:rsidRPr="00CD01F8">
        <w:rPr>
          <w:sz w:val="24"/>
          <w:szCs w:val="24"/>
        </w:rPr>
        <w:t>выявлять дефициты информации, данных, необходимых для решения поставленной учебной задачи;</w:t>
      </w:r>
    </w:p>
    <w:p w:rsidR="00F67CFD" w:rsidRPr="00CD01F8" w:rsidRDefault="00F67CFD" w:rsidP="00CD01F8">
      <w:pPr>
        <w:pStyle w:val="TableParagraph"/>
        <w:numPr>
          <w:ilvl w:val="0"/>
          <w:numId w:val="27"/>
        </w:numPr>
        <w:jc w:val="both"/>
        <w:rPr>
          <w:sz w:val="24"/>
          <w:szCs w:val="24"/>
        </w:rPr>
      </w:pPr>
      <w:r w:rsidRPr="00CD01F8">
        <w:rPr>
          <w:sz w:val="24"/>
          <w:szCs w:val="24"/>
        </w:rPr>
        <w:t>выявлять причинно-следственные связи при изучении литературных явлений и процессов;</w:t>
      </w:r>
    </w:p>
    <w:p w:rsidR="00F67CFD" w:rsidRPr="00CD01F8" w:rsidRDefault="00F67CFD" w:rsidP="00CD01F8">
      <w:pPr>
        <w:pStyle w:val="TableParagraph"/>
        <w:numPr>
          <w:ilvl w:val="0"/>
          <w:numId w:val="27"/>
        </w:numPr>
        <w:jc w:val="both"/>
        <w:rPr>
          <w:sz w:val="24"/>
          <w:szCs w:val="24"/>
        </w:rPr>
      </w:pPr>
      <w:r w:rsidRPr="00CD01F8">
        <w:rPr>
          <w:sz w:val="24"/>
          <w:szCs w:val="24"/>
        </w:rPr>
        <w:t>делать выводы с использованием дедуктивных и индуктивных умозаключений, умозаключений по аналогии;</w:t>
      </w:r>
    </w:p>
    <w:p w:rsidR="00F67CFD" w:rsidRPr="00CD01F8" w:rsidRDefault="00F67CFD" w:rsidP="00CD01F8">
      <w:pPr>
        <w:pStyle w:val="TableParagraph"/>
        <w:numPr>
          <w:ilvl w:val="0"/>
          <w:numId w:val="27"/>
        </w:numPr>
        <w:jc w:val="both"/>
        <w:rPr>
          <w:sz w:val="24"/>
          <w:szCs w:val="24"/>
        </w:rPr>
      </w:pPr>
      <w:r w:rsidRPr="00CD01F8">
        <w:rPr>
          <w:sz w:val="24"/>
          <w:szCs w:val="24"/>
        </w:rPr>
        <w:t>формулировать гипотезы об их взаимосвязях;</w:t>
      </w:r>
    </w:p>
    <w:p w:rsidR="00F67CFD" w:rsidRPr="00CD01F8" w:rsidRDefault="00F67CFD" w:rsidP="00CD01F8">
      <w:pPr>
        <w:pStyle w:val="TableParagraph"/>
        <w:numPr>
          <w:ilvl w:val="0"/>
          <w:numId w:val="27"/>
        </w:numPr>
        <w:jc w:val="both"/>
        <w:rPr>
          <w:sz w:val="24"/>
          <w:szCs w:val="24"/>
        </w:rPr>
      </w:pPr>
      <w:r w:rsidRPr="00CD01F8">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67CFD" w:rsidRPr="00CD01F8" w:rsidRDefault="00F67CFD" w:rsidP="00CD01F8">
      <w:pPr>
        <w:pStyle w:val="TableParagraph"/>
        <w:jc w:val="both"/>
        <w:rPr>
          <w:sz w:val="24"/>
          <w:szCs w:val="24"/>
        </w:rPr>
      </w:pPr>
      <w:r w:rsidRPr="00CD01F8">
        <w:rPr>
          <w:b/>
          <w:bCs/>
          <w:sz w:val="24"/>
          <w:szCs w:val="24"/>
        </w:rPr>
        <w:t>2) Базовые исследовательские действия:</w:t>
      </w:r>
    </w:p>
    <w:p w:rsidR="00F67CFD" w:rsidRPr="00CD01F8" w:rsidRDefault="00F67CFD" w:rsidP="00CD01F8">
      <w:pPr>
        <w:pStyle w:val="TableParagraph"/>
        <w:numPr>
          <w:ilvl w:val="0"/>
          <w:numId w:val="28"/>
        </w:numPr>
        <w:jc w:val="both"/>
        <w:rPr>
          <w:sz w:val="24"/>
          <w:szCs w:val="24"/>
        </w:rPr>
      </w:pPr>
      <w:r w:rsidRPr="00CD01F8">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67CFD" w:rsidRPr="00CD01F8" w:rsidRDefault="00F67CFD" w:rsidP="00CD01F8">
      <w:pPr>
        <w:pStyle w:val="TableParagraph"/>
        <w:numPr>
          <w:ilvl w:val="0"/>
          <w:numId w:val="28"/>
        </w:numPr>
        <w:jc w:val="both"/>
        <w:rPr>
          <w:sz w:val="24"/>
          <w:szCs w:val="24"/>
        </w:rPr>
      </w:pPr>
      <w:r w:rsidRPr="00CD01F8">
        <w:rPr>
          <w:sz w:val="24"/>
          <w:szCs w:val="24"/>
        </w:rPr>
        <w:t>использовать вопросы как исследовательский инструмент познания в литературном образовании;</w:t>
      </w:r>
    </w:p>
    <w:p w:rsidR="00F67CFD" w:rsidRPr="00CD01F8" w:rsidRDefault="00F67CFD" w:rsidP="00CD01F8">
      <w:pPr>
        <w:pStyle w:val="TableParagraph"/>
        <w:numPr>
          <w:ilvl w:val="0"/>
          <w:numId w:val="28"/>
        </w:numPr>
        <w:jc w:val="both"/>
        <w:rPr>
          <w:sz w:val="24"/>
          <w:szCs w:val="24"/>
        </w:rPr>
      </w:pPr>
      <w:r w:rsidRPr="00CD01F8">
        <w:rPr>
          <w:sz w:val="24"/>
          <w:szCs w:val="24"/>
        </w:rPr>
        <w:t>формировать гипотезу об истинности собственных суждений и суждений других, аргументировать свою позицию, мнение</w:t>
      </w:r>
    </w:p>
    <w:p w:rsidR="00F67CFD" w:rsidRPr="00CD01F8" w:rsidRDefault="00F67CFD" w:rsidP="00CD01F8">
      <w:pPr>
        <w:pStyle w:val="TableParagraph"/>
        <w:numPr>
          <w:ilvl w:val="0"/>
          <w:numId w:val="28"/>
        </w:numPr>
        <w:jc w:val="both"/>
        <w:rPr>
          <w:sz w:val="24"/>
          <w:szCs w:val="24"/>
        </w:rPr>
      </w:pPr>
      <w:r w:rsidRPr="00CD01F8">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67CFD" w:rsidRPr="00CD01F8" w:rsidRDefault="00F67CFD" w:rsidP="00CD01F8">
      <w:pPr>
        <w:pStyle w:val="TableParagraph"/>
        <w:numPr>
          <w:ilvl w:val="0"/>
          <w:numId w:val="28"/>
        </w:numPr>
        <w:jc w:val="both"/>
        <w:rPr>
          <w:sz w:val="24"/>
          <w:szCs w:val="24"/>
        </w:rPr>
      </w:pPr>
      <w:r w:rsidRPr="00CD01F8">
        <w:rPr>
          <w:sz w:val="24"/>
          <w:szCs w:val="24"/>
        </w:rPr>
        <w:t>оценивать на применимость и достоверность информацию, полученную в ходе исследования (эксперимента);</w:t>
      </w:r>
    </w:p>
    <w:p w:rsidR="00F67CFD" w:rsidRPr="00CD01F8" w:rsidRDefault="00F67CFD" w:rsidP="00CD01F8">
      <w:pPr>
        <w:pStyle w:val="TableParagraph"/>
        <w:numPr>
          <w:ilvl w:val="0"/>
          <w:numId w:val="28"/>
        </w:numPr>
        <w:jc w:val="both"/>
        <w:rPr>
          <w:sz w:val="24"/>
          <w:szCs w:val="24"/>
        </w:rPr>
      </w:pPr>
      <w:r w:rsidRPr="00CD01F8">
        <w:rPr>
          <w:sz w:val="24"/>
          <w:szCs w:val="24"/>
        </w:rPr>
        <w:t>самостоятельно формулировать обобщения и выводы по результатам проведённого наблюдения, опыта, исследования;</w:t>
      </w:r>
    </w:p>
    <w:p w:rsidR="00F67CFD" w:rsidRPr="00CD01F8" w:rsidRDefault="00F67CFD" w:rsidP="00CD01F8">
      <w:pPr>
        <w:pStyle w:val="TableParagraph"/>
        <w:numPr>
          <w:ilvl w:val="0"/>
          <w:numId w:val="28"/>
        </w:numPr>
        <w:jc w:val="both"/>
        <w:rPr>
          <w:sz w:val="24"/>
          <w:szCs w:val="24"/>
        </w:rPr>
      </w:pPr>
      <w:r w:rsidRPr="00CD01F8">
        <w:rPr>
          <w:sz w:val="24"/>
          <w:szCs w:val="24"/>
        </w:rPr>
        <w:t>владеть инструментами оценки достоверности полученных выводов и обобщений;</w:t>
      </w:r>
    </w:p>
    <w:p w:rsidR="00F67CFD" w:rsidRPr="00CD01F8" w:rsidRDefault="00F67CFD" w:rsidP="00CD01F8">
      <w:pPr>
        <w:pStyle w:val="TableParagraph"/>
        <w:numPr>
          <w:ilvl w:val="0"/>
          <w:numId w:val="28"/>
        </w:numPr>
        <w:jc w:val="both"/>
        <w:rPr>
          <w:sz w:val="24"/>
          <w:szCs w:val="24"/>
        </w:rPr>
      </w:pPr>
      <w:r w:rsidRPr="00CD01F8">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67CFD" w:rsidRPr="00CD01F8" w:rsidRDefault="00F67CFD" w:rsidP="00CD01F8">
      <w:pPr>
        <w:pStyle w:val="TableParagraph"/>
        <w:jc w:val="both"/>
        <w:rPr>
          <w:sz w:val="24"/>
          <w:szCs w:val="24"/>
        </w:rPr>
      </w:pPr>
      <w:r w:rsidRPr="00CD01F8">
        <w:rPr>
          <w:b/>
          <w:bCs/>
          <w:sz w:val="24"/>
          <w:szCs w:val="24"/>
        </w:rPr>
        <w:t>3) Работа с информацией:</w:t>
      </w:r>
    </w:p>
    <w:p w:rsidR="00F67CFD" w:rsidRPr="00CD01F8" w:rsidRDefault="00F67CFD" w:rsidP="00CD01F8">
      <w:pPr>
        <w:pStyle w:val="TableParagraph"/>
        <w:numPr>
          <w:ilvl w:val="0"/>
          <w:numId w:val="29"/>
        </w:numPr>
        <w:jc w:val="both"/>
        <w:rPr>
          <w:sz w:val="24"/>
          <w:szCs w:val="24"/>
        </w:rPr>
      </w:pPr>
      <w:r w:rsidRPr="00CD01F8">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67CFD" w:rsidRPr="00CD01F8" w:rsidRDefault="00F67CFD" w:rsidP="00CD01F8">
      <w:pPr>
        <w:pStyle w:val="TableParagraph"/>
        <w:numPr>
          <w:ilvl w:val="0"/>
          <w:numId w:val="29"/>
        </w:numPr>
        <w:jc w:val="both"/>
        <w:rPr>
          <w:sz w:val="24"/>
          <w:szCs w:val="24"/>
        </w:rPr>
      </w:pPr>
      <w:r w:rsidRPr="00CD01F8">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F67CFD" w:rsidRPr="00CD01F8" w:rsidRDefault="00F67CFD" w:rsidP="00CD01F8">
      <w:pPr>
        <w:pStyle w:val="TableParagraph"/>
        <w:numPr>
          <w:ilvl w:val="0"/>
          <w:numId w:val="29"/>
        </w:numPr>
        <w:jc w:val="both"/>
        <w:rPr>
          <w:sz w:val="24"/>
          <w:szCs w:val="24"/>
        </w:rPr>
      </w:pPr>
      <w:r w:rsidRPr="00CD01F8">
        <w:rPr>
          <w:sz w:val="24"/>
          <w:szCs w:val="24"/>
        </w:rPr>
        <w:t xml:space="preserve">находить сходные аргументы (подтверждающие или опровергающие одну и ту же </w:t>
      </w:r>
      <w:r w:rsidRPr="00CD01F8">
        <w:rPr>
          <w:sz w:val="24"/>
          <w:szCs w:val="24"/>
        </w:rPr>
        <w:lastRenderedPageBreak/>
        <w:t>идею, версию) в различных информационных источниках;</w:t>
      </w:r>
    </w:p>
    <w:p w:rsidR="00F67CFD" w:rsidRPr="00CD01F8" w:rsidRDefault="00F67CFD" w:rsidP="00CD01F8">
      <w:pPr>
        <w:pStyle w:val="TableParagraph"/>
        <w:numPr>
          <w:ilvl w:val="0"/>
          <w:numId w:val="29"/>
        </w:numPr>
        <w:jc w:val="both"/>
        <w:rPr>
          <w:sz w:val="24"/>
          <w:szCs w:val="24"/>
        </w:rPr>
      </w:pPr>
      <w:r w:rsidRPr="00CD01F8">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67CFD" w:rsidRPr="00CD01F8" w:rsidRDefault="00F67CFD" w:rsidP="00CD01F8">
      <w:pPr>
        <w:pStyle w:val="TableParagraph"/>
        <w:numPr>
          <w:ilvl w:val="0"/>
          <w:numId w:val="29"/>
        </w:numPr>
        <w:jc w:val="both"/>
        <w:rPr>
          <w:sz w:val="24"/>
          <w:szCs w:val="24"/>
        </w:rPr>
      </w:pPr>
      <w:r w:rsidRPr="00CD01F8">
        <w:rPr>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F67CFD" w:rsidRPr="00CD01F8" w:rsidRDefault="00F67CFD" w:rsidP="00CD01F8">
      <w:pPr>
        <w:pStyle w:val="TableParagraph"/>
        <w:numPr>
          <w:ilvl w:val="0"/>
          <w:numId w:val="29"/>
        </w:numPr>
        <w:jc w:val="both"/>
        <w:rPr>
          <w:sz w:val="24"/>
          <w:szCs w:val="24"/>
        </w:rPr>
      </w:pPr>
      <w:r w:rsidRPr="00CD01F8">
        <w:rPr>
          <w:sz w:val="24"/>
          <w:szCs w:val="24"/>
        </w:rPr>
        <w:t>эффективно запоминать и систематизировать эту информацию.</w:t>
      </w:r>
    </w:p>
    <w:p w:rsidR="00F67CFD" w:rsidRPr="00CD01F8" w:rsidRDefault="00F67CFD" w:rsidP="00CD01F8">
      <w:pPr>
        <w:pStyle w:val="TableParagraph"/>
        <w:jc w:val="both"/>
        <w:rPr>
          <w:sz w:val="24"/>
          <w:szCs w:val="24"/>
        </w:rPr>
      </w:pPr>
      <w:r w:rsidRPr="00CD01F8">
        <w:rPr>
          <w:b/>
          <w:bCs/>
          <w:sz w:val="24"/>
          <w:szCs w:val="24"/>
        </w:rPr>
        <w:t>Универсальные учебные коммуникативные действия:</w:t>
      </w:r>
    </w:p>
    <w:p w:rsidR="00F67CFD" w:rsidRPr="00CD01F8" w:rsidRDefault="00F67CFD" w:rsidP="00CD01F8">
      <w:pPr>
        <w:pStyle w:val="TableParagraph"/>
        <w:jc w:val="both"/>
        <w:rPr>
          <w:sz w:val="24"/>
          <w:szCs w:val="24"/>
        </w:rPr>
      </w:pPr>
      <w:r w:rsidRPr="00CD01F8">
        <w:rPr>
          <w:b/>
          <w:bCs/>
          <w:sz w:val="24"/>
          <w:szCs w:val="24"/>
        </w:rPr>
        <w:t>1) Общение:</w:t>
      </w:r>
    </w:p>
    <w:p w:rsidR="00F67CFD" w:rsidRPr="00CD01F8" w:rsidRDefault="00F67CFD" w:rsidP="00CD01F8">
      <w:pPr>
        <w:pStyle w:val="TableParagraph"/>
        <w:numPr>
          <w:ilvl w:val="0"/>
          <w:numId w:val="30"/>
        </w:numPr>
        <w:jc w:val="both"/>
        <w:rPr>
          <w:sz w:val="24"/>
          <w:szCs w:val="24"/>
        </w:rPr>
      </w:pPr>
      <w:r w:rsidRPr="00CD01F8">
        <w:rPr>
          <w:sz w:val="24"/>
          <w:szCs w:val="24"/>
        </w:rPr>
        <w:t>воспринимать и формулировать суждения, выражать эмоции в соответствии с условиями и целями общения;</w:t>
      </w:r>
    </w:p>
    <w:p w:rsidR="00F67CFD" w:rsidRPr="00CD01F8" w:rsidRDefault="00F67CFD" w:rsidP="00CD01F8">
      <w:pPr>
        <w:pStyle w:val="TableParagraph"/>
        <w:numPr>
          <w:ilvl w:val="0"/>
          <w:numId w:val="30"/>
        </w:numPr>
        <w:jc w:val="both"/>
        <w:rPr>
          <w:sz w:val="24"/>
          <w:szCs w:val="24"/>
        </w:rPr>
      </w:pPr>
      <w:r w:rsidRPr="00CD01F8">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67CFD" w:rsidRPr="00CD01F8" w:rsidRDefault="00F67CFD" w:rsidP="00CD01F8">
      <w:pPr>
        <w:pStyle w:val="TableParagraph"/>
        <w:numPr>
          <w:ilvl w:val="0"/>
          <w:numId w:val="30"/>
        </w:numPr>
        <w:jc w:val="both"/>
        <w:rPr>
          <w:sz w:val="24"/>
          <w:szCs w:val="24"/>
        </w:rPr>
      </w:pPr>
      <w:r w:rsidRPr="00CD01F8">
        <w:rPr>
          <w:sz w:val="24"/>
          <w:szCs w:val="24"/>
        </w:rPr>
        <w:t>выражать себя (свою точку зрения) в устных и письменных текстах;</w:t>
      </w:r>
    </w:p>
    <w:p w:rsidR="00F67CFD" w:rsidRPr="00CD01F8" w:rsidRDefault="00F67CFD" w:rsidP="00CD01F8">
      <w:pPr>
        <w:pStyle w:val="TableParagraph"/>
        <w:numPr>
          <w:ilvl w:val="0"/>
          <w:numId w:val="30"/>
        </w:numPr>
        <w:jc w:val="both"/>
        <w:rPr>
          <w:sz w:val="24"/>
          <w:szCs w:val="24"/>
        </w:rPr>
      </w:pPr>
      <w:r w:rsidRPr="00CD01F8">
        <w:rPr>
          <w:sz w:val="24"/>
          <w:szCs w:val="24"/>
        </w:rPr>
        <w:t>понимать намерения других, проявлять уважительное отношение к собеседнику и корректно формулировать свои возражения;</w:t>
      </w:r>
    </w:p>
    <w:p w:rsidR="00F67CFD" w:rsidRPr="00CD01F8" w:rsidRDefault="00F67CFD" w:rsidP="00CD01F8">
      <w:pPr>
        <w:pStyle w:val="TableParagraph"/>
        <w:numPr>
          <w:ilvl w:val="0"/>
          <w:numId w:val="30"/>
        </w:numPr>
        <w:jc w:val="both"/>
        <w:rPr>
          <w:sz w:val="24"/>
          <w:szCs w:val="24"/>
        </w:rPr>
      </w:pPr>
      <w:r w:rsidRPr="00CD01F8">
        <w:rPr>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7CFD" w:rsidRPr="00CD01F8" w:rsidRDefault="00F67CFD" w:rsidP="00CD01F8">
      <w:pPr>
        <w:pStyle w:val="TableParagraph"/>
        <w:numPr>
          <w:ilvl w:val="0"/>
          <w:numId w:val="30"/>
        </w:numPr>
        <w:jc w:val="both"/>
        <w:rPr>
          <w:sz w:val="24"/>
          <w:szCs w:val="24"/>
        </w:rPr>
      </w:pPr>
      <w:r w:rsidRPr="00CD01F8">
        <w:rPr>
          <w:sz w:val="24"/>
          <w:szCs w:val="24"/>
        </w:rPr>
        <w:t>сопоставлять свои суждения с суждениями других участников диалога, обнаруживать различие и сходство позиций;</w:t>
      </w:r>
    </w:p>
    <w:p w:rsidR="00F67CFD" w:rsidRPr="00CD01F8" w:rsidRDefault="00F67CFD" w:rsidP="00CD01F8">
      <w:pPr>
        <w:pStyle w:val="TableParagraph"/>
        <w:numPr>
          <w:ilvl w:val="0"/>
          <w:numId w:val="30"/>
        </w:numPr>
        <w:jc w:val="both"/>
        <w:rPr>
          <w:sz w:val="24"/>
          <w:szCs w:val="24"/>
        </w:rPr>
      </w:pPr>
      <w:r w:rsidRPr="00CD01F8">
        <w:rPr>
          <w:sz w:val="24"/>
          <w:szCs w:val="24"/>
        </w:rPr>
        <w:t>публично представлять результаты выполненного опыта (литературоведческого эксперимента, исследования, проекта);</w:t>
      </w:r>
    </w:p>
    <w:p w:rsidR="00F67CFD" w:rsidRPr="00CD01F8" w:rsidRDefault="00F67CFD" w:rsidP="00CD01F8">
      <w:pPr>
        <w:pStyle w:val="TableParagraph"/>
        <w:numPr>
          <w:ilvl w:val="0"/>
          <w:numId w:val="30"/>
        </w:numPr>
        <w:jc w:val="both"/>
        <w:rPr>
          <w:sz w:val="24"/>
          <w:szCs w:val="24"/>
        </w:rPr>
      </w:pPr>
      <w:r w:rsidRPr="00CD01F8">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7CFD" w:rsidRPr="00CD01F8" w:rsidRDefault="00F67CFD" w:rsidP="00CD01F8">
      <w:pPr>
        <w:pStyle w:val="TableParagraph"/>
        <w:jc w:val="both"/>
        <w:rPr>
          <w:sz w:val="24"/>
          <w:szCs w:val="24"/>
        </w:rPr>
      </w:pPr>
      <w:r w:rsidRPr="00CD01F8">
        <w:rPr>
          <w:b/>
          <w:bCs/>
          <w:sz w:val="24"/>
          <w:szCs w:val="24"/>
        </w:rPr>
        <w:t>2) Совместная деятельность:</w:t>
      </w:r>
    </w:p>
    <w:p w:rsidR="00F67CFD" w:rsidRPr="00CD01F8" w:rsidRDefault="00F67CFD" w:rsidP="00CD01F8">
      <w:pPr>
        <w:pStyle w:val="TableParagraph"/>
        <w:numPr>
          <w:ilvl w:val="0"/>
          <w:numId w:val="31"/>
        </w:numPr>
        <w:jc w:val="both"/>
        <w:rPr>
          <w:sz w:val="24"/>
          <w:szCs w:val="24"/>
        </w:rPr>
      </w:pPr>
      <w:r w:rsidRPr="00CD01F8">
        <w:rPr>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67CFD" w:rsidRPr="00CD01F8" w:rsidRDefault="00F67CFD" w:rsidP="00CD01F8">
      <w:pPr>
        <w:pStyle w:val="TableParagraph"/>
        <w:numPr>
          <w:ilvl w:val="0"/>
          <w:numId w:val="31"/>
        </w:numPr>
        <w:jc w:val="both"/>
        <w:rPr>
          <w:sz w:val="24"/>
          <w:szCs w:val="24"/>
        </w:rPr>
      </w:pPr>
      <w:r w:rsidRPr="00CD01F8">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67CFD" w:rsidRPr="00CD01F8" w:rsidRDefault="00F67CFD" w:rsidP="00CD01F8">
      <w:pPr>
        <w:pStyle w:val="TableParagraph"/>
        <w:numPr>
          <w:ilvl w:val="0"/>
          <w:numId w:val="31"/>
        </w:numPr>
        <w:jc w:val="both"/>
        <w:rPr>
          <w:sz w:val="24"/>
          <w:szCs w:val="24"/>
        </w:rPr>
      </w:pPr>
      <w:r w:rsidRPr="00CD01F8">
        <w:rPr>
          <w:sz w:val="24"/>
          <w:szCs w:val="24"/>
        </w:rPr>
        <w:t>уметь обобщать мнения нескольких людей;</w:t>
      </w:r>
    </w:p>
    <w:p w:rsidR="00F67CFD" w:rsidRPr="00CD01F8" w:rsidRDefault="00F67CFD" w:rsidP="00CD01F8">
      <w:pPr>
        <w:pStyle w:val="TableParagraph"/>
        <w:numPr>
          <w:ilvl w:val="0"/>
          <w:numId w:val="31"/>
        </w:numPr>
        <w:jc w:val="both"/>
        <w:rPr>
          <w:sz w:val="24"/>
          <w:szCs w:val="24"/>
        </w:rPr>
      </w:pPr>
      <w:r w:rsidRPr="00CD01F8">
        <w:rPr>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67CFD" w:rsidRPr="00CD01F8" w:rsidRDefault="00F67CFD" w:rsidP="00CD01F8">
      <w:pPr>
        <w:pStyle w:val="TableParagraph"/>
        <w:numPr>
          <w:ilvl w:val="0"/>
          <w:numId w:val="31"/>
        </w:numPr>
        <w:jc w:val="both"/>
        <w:rPr>
          <w:sz w:val="24"/>
          <w:szCs w:val="24"/>
        </w:rPr>
      </w:pPr>
      <w:r w:rsidRPr="00CD01F8">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7CFD" w:rsidRPr="00CD01F8" w:rsidRDefault="00F67CFD" w:rsidP="00CD01F8">
      <w:pPr>
        <w:pStyle w:val="TableParagraph"/>
        <w:numPr>
          <w:ilvl w:val="0"/>
          <w:numId w:val="31"/>
        </w:numPr>
        <w:jc w:val="both"/>
        <w:rPr>
          <w:sz w:val="24"/>
          <w:szCs w:val="24"/>
        </w:rPr>
      </w:pPr>
      <w:r w:rsidRPr="00CD01F8">
        <w:rPr>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67CFD" w:rsidRPr="00CD01F8" w:rsidRDefault="00F67CFD" w:rsidP="00CD01F8">
      <w:pPr>
        <w:pStyle w:val="TableParagraph"/>
        <w:numPr>
          <w:ilvl w:val="0"/>
          <w:numId w:val="31"/>
        </w:numPr>
        <w:jc w:val="both"/>
        <w:rPr>
          <w:sz w:val="24"/>
          <w:szCs w:val="24"/>
        </w:rPr>
      </w:pPr>
      <w:r w:rsidRPr="00CD01F8">
        <w:rPr>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7CFD" w:rsidRPr="00CD01F8" w:rsidRDefault="00F67CFD" w:rsidP="00CD01F8">
      <w:pPr>
        <w:pStyle w:val="TableParagraph"/>
        <w:numPr>
          <w:ilvl w:val="0"/>
          <w:numId w:val="31"/>
        </w:numPr>
        <w:jc w:val="both"/>
        <w:rPr>
          <w:sz w:val="24"/>
          <w:szCs w:val="24"/>
        </w:rPr>
      </w:pPr>
      <w:r w:rsidRPr="00CD01F8">
        <w:rPr>
          <w:sz w:val="24"/>
          <w:szCs w:val="24"/>
        </w:rPr>
        <w:t>сопоставлять свои суждения с суждениями других участников диалога, обнаруживать различие и сходство позиций;</w:t>
      </w:r>
    </w:p>
    <w:p w:rsidR="00F67CFD" w:rsidRPr="00CD01F8" w:rsidRDefault="00F67CFD" w:rsidP="00CD01F8">
      <w:pPr>
        <w:pStyle w:val="TableParagraph"/>
        <w:numPr>
          <w:ilvl w:val="0"/>
          <w:numId w:val="31"/>
        </w:numPr>
        <w:jc w:val="both"/>
        <w:rPr>
          <w:sz w:val="24"/>
          <w:szCs w:val="24"/>
        </w:rPr>
      </w:pPr>
      <w:r w:rsidRPr="00CD01F8">
        <w:rPr>
          <w:sz w:val="24"/>
          <w:szCs w:val="24"/>
        </w:rPr>
        <w:lastRenderedPageBreak/>
        <w:t>публично представлять результаты выполненного опыта (литературоведческого эксперимента, исследования, проекта); </w:t>
      </w:r>
    </w:p>
    <w:p w:rsidR="00F67CFD" w:rsidRPr="00CD01F8" w:rsidRDefault="00F67CFD" w:rsidP="00CD01F8">
      <w:pPr>
        <w:pStyle w:val="TableParagraph"/>
        <w:numPr>
          <w:ilvl w:val="0"/>
          <w:numId w:val="31"/>
        </w:numPr>
        <w:jc w:val="both"/>
        <w:rPr>
          <w:sz w:val="24"/>
          <w:szCs w:val="24"/>
        </w:rPr>
      </w:pPr>
      <w:r w:rsidRPr="00CD01F8">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7CFD" w:rsidRPr="00CD01F8" w:rsidRDefault="00F67CFD" w:rsidP="00CD01F8">
      <w:pPr>
        <w:pStyle w:val="TableParagraph"/>
        <w:numPr>
          <w:ilvl w:val="0"/>
          <w:numId w:val="31"/>
        </w:numPr>
        <w:jc w:val="both"/>
        <w:rPr>
          <w:sz w:val="24"/>
          <w:szCs w:val="24"/>
        </w:rPr>
      </w:pPr>
      <w:r w:rsidRPr="00CD01F8">
        <w:rPr>
          <w:sz w:val="24"/>
          <w:szCs w:val="24"/>
        </w:rPr>
        <w:t>участниками взаимодействия на литературных занятиях;</w:t>
      </w:r>
    </w:p>
    <w:p w:rsidR="00F67CFD" w:rsidRPr="00CD01F8" w:rsidRDefault="00F67CFD" w:rsidP="00CD01F8">
      <w:pPr>
        <w:pStyle w:val="TableParagraph"/>
        <w:numPr>
          <w:ilvl w:val="0"/>
          <w:numId w:val="31"/>
        </w:numPr>
        <w:jc w:val="both"/>
        <w:rPr>
          <w:sz w:val="24"/>
          <w:szCs w:val="24"/>
        </w:rPr>
      </w:pPr>
      <w:r w:rsidRPr="00CD01F8">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67CFD" w:rsidRPr="00CD01F8" w:rsidRDefault="00F67CFD" w:rsidP="00CD01F8">
      <w:pPr>
        <w:pStyle w:val="TableParagraph"/>
        <w:jc w:val="both"/>
        <w:rPr>
          <w:sz w:val="24"/>
          <w:szCs w:val="24"/>
        </w:rPr>
      </w:pPr>
      <w:r w:rsidRPr="00CD01F8">
        <w:rPr>
          <w:b/>
          <w:bCs/>
          <w:sz w:val="24"/>
          <w:szCs w:val="24"/>
        </w:rPr>
        <w:t>Универсальные учебные регулятивные действия:</w:t>
      </w:r>
    </w:p>
    <w:p w:rsidR="00F67CFD" w:rsidRPr="00CD01F8" w:rsidRDefault="00F67CFD" w:rsidP="00CD01F8">
      <w:pPr>
        <w:pStyle w:val="TableParagraph"/>
        <w:jc w:val="both"/>
        <w:rPr>
          <w:sz w:val="24"/>
          <w:szCs w:val="24"/>
        </w:rPr>
      </w:pPr>
      <w:r w:rsidRPr="00CD01F8">
        <w:rPr>
          <w:b/>
          <w:bCs/>
          <w:sz w:val="24"/>
          <w:szCs w:val="24"/>
        </w:rPr>
        <w:t>1) Самоорганизация:</w:t>
      </w:r>
    </w:p>
    <w:p w:rsidR="00F67CFD" w:rsidRPr="00CD01F8" w:rsidRDefault="00F67CFD" w:rsidP="00CD01F8">
      <w:pPr>
        <w:pStyle w:val="TableParagraph"/>
        <w:numPr>
          <w:ilvl w:val="0"/>
          <w:numId w:val="32"/>
        </w:numPr>
        <w:jc w:val="both"/>
        <w:rPr>
          <w:sz w:val="24"/>
          <w:szCs w:val="24"/>
        </w:rPr>
      </w:pPr>
      <w:r w:rsidRPr="00CD01F8">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F67CFD" w:rsidRPr="00CD01F8" w:rsidRDefault="00F67CFD" w:rsidP="00CD01F8">
      <w:pPr>
        <w:pStyle w:val="TableParagraph"/>
        <w:numPr>
          <w:ilvl w:val="0"/>
          <w:numId w:val="32"/>
        </w:numPr>
        <w:jc w:val="both"/>
        <w:rPr>
          <w:sz w:val="24"/>
          <w:szCs w:val="24"/>
        </w:rPr>
      </w:pPr>
      <w:r w:rsidRPr="00CD01F8">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67CFD" w:rsidRPr="00CD01F8" w:rsidRDefault="00F67CFD" w:rsidP="00CD01F8">
      <w:pPr>
        <w:pStyle w:val="TableParagraph"/>
        <w:numPr>
          <w:ilvl w:val="0"/>
          <w:numId w:val="32"/>
        </w:numPr>
        <w:jc w:val="both"/>
        <w:rPr>
          <w:sz w:val="24"/>
          <w:szCs w:val="24"/>
        </w:rPr>
      </w:pPr>
      <w:r w:rsidRPr="00CD01F8">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67CFD" w:rsidRPr="00CD01F8" w:rsidRDefault="00F67CFD" w:rsidP="00CD01F8">
      <w:pPr>
        <w:pStyle w:val="TableParagraph"/>
        <w:numPr>
          <w:ilvl w:val="0"/>
          <w:numId w:val="32"/>
        </w:numPr>
        <w:jc w:val="both"/>
        <w:rPr>
          <w:sz w:val="24"/>
          <w:szCs w:val="24"/>
        </w:rPr>
      </w:pPr>
      <w:r w:rsidRPr="00CD01F8">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67CFD" w:rsidRPr="00CD01F8" w:rsidRDefault="00F67CFD" w:rsidP="00CD01F8">
      <w:pPr>
        <w:pStyle w:val="TableParagraph"/>
        <w:numPr>
          <w:ilvl w:val="0"/>
          <w:numId w:val="32"/>
        </w:numPr>
        <w:jc w:val="both"/>
        <w:rPr>
          <w:sz w:val="24"/>
          <w:szCs w:val="24"/>
        </w:rPr>
      </w:pPr>
      <w:r w:rsidRPr="00CD01F8">
        <w:rPr>
          <w:sz w:val="24"/>
          <w:szCs w:val="24"/>
        </w:rPr>
        <w:t>делать выбор и брать ответственность за решение.</w:t>
      </w:r>
    </w:p>
    <w:p w:rsidR="00F67CFD" w:rsidRPr="00CD01F8" w:rsidRDefault="00F67CFD" w:rsidP="00CD01F8">
      <w:pPr>
        <w:pStyle w:val="TableParagraph"/>
        <w:jc w:val="both"/>
        <w:rPr>
          <w:sz w:val="24"/>
          <w:szCs w:val="24"/>
        </w:rPr>
      </w:pPr>
      <w:r w:rsidRPr="00CD01F8">
        <w:rPr>
          <w:b/>
          <w:bCs/>
          <w:sz w:val="24"/>
          <w:szCs w:val="24"/>
        </w:rPr>
        <w:t>2) Самоконтроль:</w:t>
      </w:r>
    </w:p>
    <w:p w:rsidR="00F67CFD" w:rsidRPr="00CD01F8" w:rsidRDefault="00F67CFD" w:rsidP="00CD01F8">
      <w:pPr>
        <w:pStyle w:val="TableParagraph"/>
        <w:numPr>
          <w:ilvl w:val="0"/>
          <w:numId w:val="33"/>
        </w:numPr>
        <w:jc w:val="both"/>
        <w:rPr>
          <w:sz w:val="24"/>
          <w:szCs w:val="24"/>
        </w:rPr>
      </w:pPr>
      <w:r w:rsidRPr="00CD01F8">
        <w:rPr>
          <w:sz w:val="24"/>
          <w:szCs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67CFD" w:rsidRPr="00CD01F8" w:rsidRDefault="00F67CFD" w:rsidP="00CD01F8">
      <w:pPr>
        <w:pStyle w:val="TableParagraph"/>
        <w:numPr>
          <w:ilvl w:val="0"/>
          <w:numId w:val="33"/>
        </w:numPr>
        <w:jc w:val="both"/>
        <w:rPr>
          <w:sz w:val="24"/>
          <w:szCs w:val="24"/>
        </w:rPr>
      </w:pPr>
      <w:r w:rsidRPr="00CD01F8">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67CFD" w:rsidRPr="00CD01F8" w:rsidRDefault="00F67CFD" w:rsidP="00CD01F8">
      <w:pPr>
        <w:pStyle w:val="TableParagraph"/>
        <w:numPr>
          <w:ilvl w:val="0"/>
          <w:numId w:val="33"/>
        </w:numPr>
        <w:jc w:val="both"/>
        <w:rPr>
          <w:sz w:val="24"/>
          <w:szCs w:val="24"/>
        </w:rPr>
      </w:pPr>
      <w:r w:rsidRPr="00CD01F8">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67CFD" w:rsidRPr="00CD01F8" w:rsidRDefault="00F67CFD" w:rsidP="00CD01F8">
      <w:pPr>
        <w:pStyle w:val="TableParagraph"/>
        <w:numPr>
          <w:ilvl w:val="0"/>
          <w:numId w:val="33"/>
        </w:numPr>
        <w:jc w:val="both"/>
        <w:rPr>
          <w:sz w:val="24"/>
          <w:szCs w:val="24"/>
        </w:rPr>
      </w:pPr>
      <w:r w:rsidRPr="00CD01F8">
        <w:rPr>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67CFD" w:rsidRPr="00CD01F8" w:rsidRDefault="00F67CFD" w:rsidP="00CD01F8">
      <w:pPr>
        <w:pStyle w:val="TableParagraph"/>
        <w:jc w:val="both"/>
        <w:rPr>
          <w:sz w:val="24"/>
          <w:szCs w:val="24"/>
        </w:rPr>
      </w:pPr>
      <w:r w:rsidRPr="00CD01F8">
        <w:rPr>
          <w:b/>
          <w:bCs/>
          <w:sz w:val="24"/>
          <w:szCs w:val="24"/>
        </w:rPr>
        <w:t>3) Эмоциональный интеллект:</w:t>
      </w:r>
    </w:p>
    <w:p w:rsidR="00F67CFD" w:rsidRPr="00CD01F8" w:rsidRDefault="00F67CFD" w:rsidP="00CD01F8">
      <w:pPr>
        <w:pStyle w:val="TableParagraph"/>
        <w:numPr>
          <w:ilvl w:val="0"/>
          <w:numId w:val="34"/>
        </w:numPr>
        <w:jc w:val="both"/>
        <w:rPr>
          <w:sz w:val="24"/>
          <w:szCs w:val="24"/>
        </w:rPr>
      </w:pPr>
      <w:r w:rsidRPr="00CD01F8">
        <w:rPr>
          <w:sz w:val="24"/>
          <w:szCs w:val="24"/>
        </w:rPr>
        <w:t>развивать способность различать и называть собственные эмоции, управлять ими и эмоциями других;</w:t>
      </w:r>
    </w:p>
    <w:p w:rsidR="00F67CFD" w:rsidRPr="00CD01F8" w:rsidRDefault="00F67CFD" w:rsidP="00CD01F8">
      <w:pPr>
        <w:pStyle w:val="TableParagraph"/>
        <w:numPr>
          <w:ilvl w:val="0"/>
          <w:numId w:val="34"/>
        </w:numPr>
        <w:jc w:val="both"/>
        <w:rPr>
          <w:sz w:val="24"/>
          <w:szCs w:val="24"/>
        </w:rPr>
      </w:pPr>
      <w:r w:rsidRPr="00CD01F8">
        <w:rPr>
          <w:sz w:val="24"/>
          <w:szCs w:val="24"/>
        </w:rPr>
        <w:t>выявлять и анализировать причины эмоций;</w:t>
      </w:r>
    </w:p>
    <w:p w:rsidR="00F67CFD" w:rsidRPr="00CD01F8" w:rsidRDefault="00F67CFD" w:rsidP="00CD01F8">
      <w:pPr>
        <w:pStyle w:val="TableParagraph"/>
        <w:numPr>
          <w:ilvl w:val="0"/>
          <w:numId w:val="34"/>
        </w:numPr>
        <w:jc w:val="both"/>
        <w:rPr>
          <w:sz w:val="24"/>
          <w:szCs w:val="24"/>
        </w:rPr>
      </w:pPr>
      <w:r w:rsidRPr="00CD01F8">
        <w:rPr>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F67CFD" w:rsidRPr="00CD01F8" w:rsidRDefault="00F67CFD" w:rsidP="00CD01F8">
      <w:pPr>
        <w:pStyle w:val="TableParagraph"/>
        <w:numPr>
          <w:ilvl w:val="0"/>
          <w:numId w:val="34"/>
        </w:numPr>
        <w:jc w:val="both"/>
        <w:rPr>
          <w:sz w:val="24"/>
          <w:szCs w:val="24"/>
        </w:rPr>
      </w:pPr>
      <w:r w:rsidRPr="00CD01F8">
        <w:rPr>
          <w:sz w:val="24"/>
          <w:szCs w:val="24"/>
        </w:rPr>
        <w:t>регулировать способ выражения своих эмоций.</w:t>
      </w:r>
    </w:p>
    <w:p w:rsidR="00F67CFD" w:rsidRPr="00CD01F8" w:rsidRDefault="00F67CFD" w:rsidP="00CD01F8">
      <w:pPr>
        <w:pStyle w:val="TableParagraph"/>
        <w:jc w:val="both"/>
        <w:rPr>
          <w:sz w:val="24"/>
          <w:szCs w:val="24"/>
        </w:rPr>
      </w:pPr>
      <w:r w:rsidRPr="00CD01F8">
        <w:rPr>
          <w:b/>
          <w:bCs/>
          <w:sz w:val="24"/>
          <w:szCs w:val="24"/>
        </w:rPr>
        <w:t>4) Принятие себя и других:</w:t>
      </w:r>
    </w:p>
    <w:p w:rsidR="00F67CFD" w:rsidRPr="00CD01F8" w:rsidRDefault="00F67CFD" w:rsidP="00CD01F8">
      <w:pPr>
        <w:pStyle w:val="TableParagraph"/>
        <w:numPr>
          <w:ilvl w:val="0"/>
          <w:numId w:val="35"/>
        </w:numPr>
        <w:jc w:val="both"/>
        <w:rPr>
          <w:sz w:val="24"/>
          <w:szCs w:val="24"/>
        </w:rPr>
      </w:pPr>
      <w:r w:rsidRPr="00CD01F8">
        <w:rPr>
          <w:sz w:val="24"/>
          <w:szCs w:val="24"/>
        </w:rPr>
        <w:t>осознанно относиться к другому человеку, его мнению, размышляя над взаимоотношениями литературных героев;</w:t>
      </w:r>
    </w:p>
    <w:p w:rsidR="00F67CFD" w:rsidRPr="00CD01F8" w:rsidRDefault="00F67CFD" w:rsidP="00CD01F8">
      <w:pPr>
        <w:pStyle w:val="TableParagraph"/>
        <w:numPr>
          <w:ilvl w:val="0"/>
          <w:numId w:val="35"/>
        </w:numPr>
        <w:jc w:val="both"/>
        <w:rPr>
          <w:sz w:val="24"/>
          <w:szCs w:val="24"/>
        </w:rPr>
      </w:pPr>
      <w:r w:rsidRPr="00CD01F8">
        <w:rPr>
          <w:sz w:val="24"/>
          <w:szCs w:val="24"/>
        </w:rPr>
        <w:t>признавать своё право на ошибку и такое же право другого; принимать себя и других, не осуждая;</w:t>
      </w:r>
    </w:p>
    <w:p w:rsidR="00F67CFD" w:rsidRPr="00CD01F8" w:rsidRDefault="00F67CFD" w:rsidP="00CD01F8">
      <w:pPr>
        <w:pStyle w:val="TableParagraph"/>
        <w:numPr>
          <w:ilvl w:val="0"/>
          <w:numId w:val="35"/>
        </w:numPr>
        <w:jc w:val="both"/>
        <w:rPr>
          <w:sz w:val="24"/>
          <w:szCs w:val="24"/>
        </w:rPr>
      </w:pPr>
      <w:r w:rsidRPr="00CD01F8">
        <w:rPr>
          <w:sz w:val="24"/>
          <w:szCs w:val="24"/>
        </w:rPr>
        <w:t>проявлять открытость себе и другим;</w:t>
      </w:r>
    </w:p>
    <w:p w:rsidR="00F67CFD" w:rsidRPr="00CD01F8" w:rsidRDefault="00F67CFD" w:rsidP="00CD01F8">
      <w:pPr>
        <w:pStyle w:val="TableParagraph"/>
        <w:numPr>
          <w:ilvl w:val="0"/>
          <w:numId w:val="35"/>
        </w:numPr>
        <w:jc w:val="both"/>
        <w:rPr>
          <w:sz w:val="24"/>
          <w:szCs w:val="24"/>
        </w:rPr>
      </w:pPr>
      <w:r w:rsidRPr="00CD01F8">
        <w:rPr>
          <w:sz w:val="24"/>
          <w:szCs w:val="24"/>
        </w:rPr>
        <w:t>осознавать невозможность контролировать всё вокруг.</w:t>
      </w:r>
    </w:p>
    <w:p w:rsidR="00F67CFD" w:rsidRPr="00CD01F8" w:rsidRDefault="00F67CFD" w:rsidP="00CD01F8">
      <w:pPr>
        <w:pStyle w:val="TableParagraph"/>
        <w:jc w:val="both"/>
        <w:rPr>
          <w:sz w:val="24"/>
          <w:szCs w:val="24"/>
        </w:rPr>
      </w:pPr>
      <w:r w:rsidRPr="00CD01F8">
        <w:rPr>
          <w:b/>
          <w:bCs/>
          <w:sz w:val="24"/>
          <w:szCs w:val="24"/>
        </w:rPr>
        <w:t>ПРЕДМЕТНЫЕ РЕЗУЛЬТАТЫ</w:t>
      </w:r>
    </w:p>
    <w:p w:rsidR="00F67CFD" w:rsidRPr="00CD01F8" w:rsidRDefault="00F67CFD" w:rsidP="00CD01F8">
      <w:pPr>
        <w:pStyle w:val="TableParagraph"/>
        <w:jc w:val="both"/>
        <w:rPr>
          <w:sz w:val="24"/>
          <w:szCs w:val="24"/>
        </w:rPr>
      </w:pPr>
      <w:r w:rsidRPr="00CD01F8">
        <w:rPr>
          <w:b/>
          <w:bCs/>
          <w:sz w:val="24"/>
          <w:szCs w:val="24"/>
        </w:rPr>
        <w:t>5 КЛАСС</w:t>
      </w:r>
    </w:p>
    <w:p w:rsidR="00F67CFD" w:rsidRPr="00CD01F8" w:rsidRDefault="00F67CFD" w:rsidP="00CD01F8">
      <w:pPr>
        <w:pStyle w:val="TableParagraph"/>
        <w:jc w:val="both"/>
        <w:rPr>
          <w:sz w:val="24"/>
          <w:szCs w:val="24"/>
        </w:rPr>
      </w:pPr>
      <w:r w:rsidRPr="00CD01F8">
        <w:rPr>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67CFD" w:rsidRPr="00CD01F8" w:rsidRDefault="00F67CFD" w:rsidP="00CD01F8">
      <w:pPr>
        <w:pStyle w:val="TableParagraph"/>
        <w:jc w:val="both"/>
        <w:rPr>
          <w:sz w:val="24"/>
          <w:szCs w:val="24"/>
        </w:rPr>
      </w:pPr>
      <w:r w:rsidRPr="00CD01F8">
        <w:rPr>
          <w:sz w:val="24"/>
          <w:szCs w:val="24"/>
        </w:rPr>
        <w:lastRenderedPageBreak/>
        <w:t>2) понимать, что литература – это вид искусства и что художественный текст отличается от текста научного, делового, публицистического;</w:t>
      </w:r>
    </w:p>
    <w:p w:rsidR="00F67CFD" w:rsidRPr="00CD01F8" w:rsidRDefault="00F67CFD" w:rsidP="00CD01F8">
      <w:pPr>
        <w:pStyle w:val="TableParagraph"/>
        <w:jc w:val="both"/>
        <w:rPr>
          <w:sz w:val="24"/>
          <w:szCs w:val="24"/>
        </w:rPr>
      </w:pPr>
      <w:r w:rsidRPr="00CD01F8">
        <w:rPr>
          <w:sz w:val="24"/>
          <w:szCs w:val="24"/>
        </w:rPr>
        <w:t>3) владеть элементарными умениями воспринимать, анализировать, интерпретировать и оценивать прочитанные произведения:</w:t>
      </w:r>
    </w:p>
    <w:p w:rsidR="00F67CFD" w:rsidRPr="00CD01F8" w:rsidRDefault="00F67CFD" w:rsidP="00CD01F8">
      <w:pPr>
        <w:pStyle w:val="TableParagraph"/>
        <w:numPr>
          <w:ilvl w:val="0"/>
          <w:numId w:val="36"/>
        </w:numPr>
        <w:jc w:val="both"/>
        <w:rPr>
          <w:sz w:val="24"/>
          <w:szCs w:val="24"/>
        </w:rPr>
      </w:pPr>
      <w:r w:rsidRPr="00CD01F8">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67CFD" w:rsidRPr="00CD01F8" w:rsidRDefault="00F67CFD" w:rsidP="00CD01F8">
      <w:pPr>
        <w:pStyle w:val="TableParagraph"/>
        <w:numPr>
          <w:ilvl w:val="0"/>
          <w:numId w:val="36"/>
        </w:numPr>
        <w:jc w:val="both"/>
        <w:rPr>
          <w:sz w:val="24"/>
          <w:szCs w:val="24"/>
        </w:rPr>
      </w:pPr>
      <w:r w:rsidRPr="00CD01F8">
        <w:rPr>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67CFD" w:rsidRPr="00CD01F8" w:rsidRDefault="00F67CFD" w:rsidP="00CD01F8">
      <w:pPr>
        <w:pStyle w:val="TableParagraph"/>
        <w:numPr>
          <w:ilvl w:val="0"/>
          <w:numId w:val="36"/>
        </w:numPr>
        <w:jc w:val="both"/>
        <w:rPr>
          <w:sz w:val="24"/>
          <w:szCs w:val="24"/>
        </w:rPr>
      </w:pPr>
      <w:r w:rsidRPr="00CD01F8">
        <w:rPr>
          <w:sz w:val="24"/>
          <w:szCs w:val="24"/>
        </w:rPr>
        <w:t>сопоставлять темы и сюжеты произведений, образы персонажей;</w:t>
      </w:r>
    </w:p>
    <w:p w:rsidR="00F67CFD" w:rsidRPr="00CD01F8" w:rsidRDefault="00F67CFD" w:rsidP="00CD01F8">
      <w:pPr>
        <w:pStyle w:val="TableParagraph"/>
        <w:numPr>
          <w:ilvl w:val="0"/>
          <w:numId w:val="36"/>
        </w:numPr>
        <w:jc w:val="both"/>
        <w:rPr>
          <w:sz w:val="24"/>
          <w:szCs w:val="24"/>
        </w:rPr>
      </w:pPr>
      <w:r w:rsidRPr="00CD01F8">
        <w:rPr>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67CFD" w:rsidRPr="00CD01F8" w:rsidRDefault="00F67CFD" w:rsidP="00CD01F8">
      <w:pPr>
        <w:pStyle w:val="TableParagraph"/>
        <w:jc w:val="both"/>
        <w:rPr>
          <w:sz w:val="24"/>
          <w:szCs w:val="24"/>
        </w:rPr>
      </w:pPr>
      <w:r w:rsidRPr="00CD01F8">
        <w:rPr>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67CFD" w:rsidRPr="00CD01F8" w:rsidRDefault="00F67CFD" w:rsidP="00CD01F8">
      <w:pPr>
        <w:pStyle w:val="TableParagraph"/>
        <w:jc w:val="both"/>
        <w:rPr>
          <w:sz w:val="24"/>
          <w:szCs w:val="24"/>
        </w:rPr>
      </w:pPr>
      <w:r w:rsidRPr="00CD01F8">
        <w:rPr>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67CFD" w:rsidRPr="00CD01F8" w:rsidRDefault="00F67CFD" w:rsidP="00CD01F8">
      <w:pPr>
        <w:pStyle w:val="TableParagraph"/>
        <w:jc w:val="both"/>
        <w:rPr>
          <w:sz w:val="24"/>
          <w:szCs w:val="24"/>
        </w:rPr>
      </w:pPr>
      <w:r w:rsidRPr="00CD01F8">
        <w:rPr>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67CFD" w:rsidRPr="00CD01F8" w:rsidRDefault="00F67CFD" w:rsidP="00CD01F8">
      <w:pPr>
        <w:pStyle w:val="TableParagraph"/>
        <w:jc w:val="both"/>
        <w:rPr>
          <w:sz w:val="24"/>
          <w:szCs w:val="24"/>
        </w:rPr>
      </w:pPr>
      <w:r w:rsidRPr="00CD01F8">
        <w:rPr>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F67CFD" w:rsidRPr="00CD01F8" w:rsidRDefault="00F67CFD" w:rsidP="00CD01F8">
      <w:pPr>
        <w:pStyle w:val="TableParagraph"/>
        <w:jc w:val="both"/>
        <w:rPr>
          <w:sz w:val="24"/>
          <w:szCs w:val="24"/>
        </w:rPr>
      </w:pPr>
      <w:r w:rsidRPr="00CD01F8">
        <w:rPr>
          <w:sz w:val="24"/>
          <w:szCs w:val="24"/>
        </w:rPr>
        <w:t>8) владеть начальными умениями интерпретации и оценки текстуально изученных произведений фольклора и литературы;</w:t>
      </w:r>
    </w:p>
    <w:p w:rsidR="00F67CFD" w:rsidRPr="00CD01F8" w:rsidRDefault="00F67CFD" w:rsidP="00CD01F8">
      <w:pPr>
        <w:pStyle w:val="TableParagraph"/>
        <w:jc w:val="both"/>
        <w:rPr>
          <w:sz w:val="24"/>
          <w:szCs w:val="24"/>
        </w:rPr>
      </w:pPr>
      <w:r w:rsidRPr="00CD01F8">
        <w:rPr>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67CFD" w:rsidRPr="00CD01F8" w:rsidRDefault="00F67CFD" w:rsidP="00CD01F8">
      <w:pPr>
        <w:pStyle w:val="TableParagraph"/>
        <w:jc w:val="both"/>
        <w:rPr>
          <w:sz w:val="24"/>
          <w:szCs w:val="24"/>
        </w:rPr>
      </w:pPr>
      <w:r w:rsidRPr="00CD01F8">
        <w:rPr>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67CFD" w:rsidRPr="00CD01F8" w:rsidRDefault="00F67CFD" w:rsidP="00CD01F8">
      <w:pPr>
        <w:pStyle w:val="TableParagraph"/>
        <w:jc w:val="both"/>
        <w:rPr>
          <w:sz w:val="24"/>
          <w:szCs w:val="24"/>
        </w:rPr>
      </w:pPr>
      <w:r w:rsidRPr="00CD01F8">
        <w:rPr>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67CFD" w:rsidRPr="00CD01F8" w:rsidRDefault="00F67CFD" w:rsidP="00CD01F8">
      <w:pPr>
        <w:pStyle w:val="TableParagraph"/>
        <w:jc w:val="both"/>
        <w:rPr>
          <w:sz w:val="24"/>
          <w:szCs w:val="24"/>
        </w:rPr>
      </w:pPr>
      <w:r w:rsidRPr="00CD01F8">
        <w:rPr>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67CFD" w:rsidRPr="00CD01F8" w:rsidRDefault="00F67CFD" w:rsidP="00CD01F8">
      <w:pPr>
        <w:pStyle w:val="TableParagraph"/>
        <w:jc w:val="both"/>
        <w:rPr>
          <w:sz w:val="24"/>
          <w:szCs w:val="24"/>
        </w:rPr>
      </w:pPr>
      <w:r w:rsidRPr="00CD01F8">
        <w:rPr>
          <w:b/>
          <w:bCs/>
          <w:sz w:val="24"/>
          <w:szCs w:val="24"/>
        </w:rPr>
        <w:t>6 КЛАСС</w:t>
      </w:r>
    </w:p>
    <w:p w:rsidR="00F67CFD" w:rsidRPr="00CD01F8" w:rsidRDefault="00F67CFD" w:rsidP="00CD01F8">
      <w:pPr>
        <w:pStyle w:val="TableParagraph"/>
        <w:jc w:val="both"/>
        <w:rPr>
          <w:sz w:val="24"/>
          <w:szCs w:val="24"/>
        </w:rPr>
      </w:pPr>
      <w:r w:rsidRPr="00CD01F8">
        <w:rPr>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67CFD" w:rsidRPr="00CD01F8" w:rsidRDefault="00F67CFD" w:rsidP="00CD01F8">
      <w:pPr>
        <w:pStyle w:val="TableParagraph"/>
        <w:jc w:val="both"/>
        <w:rPr>
          <w:sz w:val="24"/>
          <w:szCs w:val="24"/>
        </w:rPr>
      </w:pPr>
      <w:r w:rsidRPr="00CD01F8">
        <w:rPr>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67CFD" w:rsidRPr="00CD01F8" w:rsidRDefault="00F67CFD" w:rsidP="00CD01F8">
      <w:pPr>
        <w:pStyle w:val="TableParagraph"/>
        <w:jc w:val="both"/>
        <w:rPr>
          <w:sz w:val="24"/>
          <w:szCs w:val="24"/>
        </w:rPr>
      </w:pPr>
      <w:r w:rsidRPr="00CD01F8">
        <w:rPr>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67CFD" w:rsidRPr="00CD01F8" w:rsidRDefault="00F67CFD" w:rsidP="00CD01F8">
      <w:pPr>
        <w:pStyle w:val="TableParagraph"/>
        <w:numPr>
          <w:ilvl w:val="0"/>
          <w:numId w:val="37"/>
        </w:numPr>
        <w:jc w:val="both"/>
        <w:rPr>
          <w:sz w:val="24"/>
          <w:szCs w:val="24"/>
        </w:rPr>
      </w:pPr>
      <w:r w:rsidRPr="00CD01F8">
        <w:rPr>
          <w:sz w:val="24"/>
          <w:szCs w:val="24"/>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67CFD" w:rsidRPr="00CD01F8" w:rsidRDefault="00F67CFD" w:rsidP="00CD01F8">
      <w:pPr>
        <w:pStyle w:val="TableParagraph"/>
        <w:numPr>
          <w:ilvl w:val="0"/>
          <w:numId w:val="37"/>
        </w:numPr>
        <w:jc w:val="both"/>
        <w:rPr>
          <w:sz w:val="24"/>
          <w:szCs w:val="24"/>
        </w:rPr>
      </w:pPr>
      <w:r w:rsidRPr="00CD01F8">
        <w:rPr>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67CFD" w:rsidRPr="00CD01F8" w:rsidRDefault="00F67CFD" w:rsidP="00CD01F8">
      <w:pPr>
        <w:pStyle w:val="TableParagraph"/>
        <w:numPr>
          <w:ilvl w:val="0"/>
          <w:numId w:val="37"/>
        </w:numPr>
        <w:jc w:val="both"/>
        <w:rPr>
          <w:sz w:val="24"/>
          <w:szCs w:val="24"/>
        </w:rPr>
      </w:pPr>
      <w:r w:rsidRPr="00CD01F8">
        <w:rPr>
          <w:sz w:val="24"/>
          <w:szCs w:val="24"/>
        </w:rPr>
        <w:t>выделять в произведениях элементы художественной формы и обнаруживать связи между ними;</w:t>
      </w:r>
    </w:p>
    <w:p w:rsidR="00F67CFD" w:rsidRPr="00CD01F8" w:rsidRDefault="00F67CFD" w:rsidP="00CD01F8">
      <w:pPr>
        <w:pStyle w:val="TableParagraph"/>
        <w:numPr>
          <w:ilvl w:val="0"/>
          <w:numId w:val="37"/>
        </w:numPr>
        <w:jc w:val="both"/>
        <w:rPr>
          <w:sz w:val="24"/>
          <w:szCs w:val="24"/>
        </w:rPr>
      </w:pPr>
      <w:r w:rsidRPr="00CD01F8">
        <w:rPr>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67CFD" w:rsidRPr="00CD01F8" w:rsidRDefault="00F67CFD" w:rsidP="00CD01F8">
      <w:pPr>
        <w:pStyle w:val="TableParagraph"/>
        <w:numPr>
          <w:ilvl w:val="0"/>
          <w:numId w:val="37"/>
        </w:numPr>
        <w:jc w:val="both"/>
        <w:rPr>
          <w:sz w:val="24"/>
          <w:szCs w:val="24"/>
        </w:rPr>
      </w:pPr>
      <w:r w:rsidRPr="00CD01F8">
        <w:rPr>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67CFD" w:rsidRPr="00CD01F8" w:rsidRDefault="00F67CFD" w:rsidP="00CD01F8">
      <w:pPr>
        <w:pStyle w:val="TableParagraph"/>
        <w:jc w:val="both"/>
        <w:rPr>
          <w:sz w:val="24"/>
          <w:szCs w:val="24"/>
        </w:rPr>
      </w:pPr>
      <w:r w:rsidRPr="00CD01F8">
        <w:rPr>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7CFD" w:rsidRPr="00CD01F8" w:rsidRDefault="00F67CFD" w:rsidP="00CD01F8">
      <w:pPr>
        <w:pStyle w:val="TableParagraph"/>
        <w:jc w:val="both"/>
        <w:rPr>
          <w:sz w:val="24"/>
          <w:szCs w:val="24"/>
        </w:rPr>
      </w:pPr>
      <w:r w:rsidRPr="00CD01F8">
        <w:rPr>
          <w:sz w:val="24"/>
          <w:szCs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67CFD" w:rsidRPr="00CD01F8" w:rsidRDefault="00F67CFD" w:rsidP="00CD01F8">
      <w:pPr>
        <w:pStyle w:val="TableParagraph"/>
        <w:jc w:val="both"/>
        <w:rPr>
          <w:sz w:val="24"/>
          <w:szCs w:val="24"/>
        </w:rPr>
      </w:pPr>
      <w:r w:rsidRPr="00CD01F8">
        <w:rPr>
          <w:sz w:val="24"/>
          <w:szCs w:val="24"/>
        </w:rPr>
        <w:t>6) участвовать в беседе и диалоге о прочитанном произведении, давать аргументированную оценку прочитанному;</w:t>
      </w:r>
    </w:p>
    <w:p w:rsidR="00F67CFD" w:rsidRPr="00CD01F8" w:rsidRDefault="00F67CFD" w:rsidP="00CD01F8">
      <w:pPr>
        <w:pStyle w:val="TableParagraph"/>
        <w:jc w:val="both"/>
        <w:rPr>
          <w:sz w:val="24"/>
          <w:szCs w:val="24"/>
        </w:rPr>
      </w:pPr>
      <w:r w:rsidRPr="00CD01F8">
        <w:rPr>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67CFD" w:rsidRPr="00CD01F8" w:rsidRDefault="00F67CFD" w:rsidP="00CD01F8">
      <w:pPr>
        <w:pStyle w:val="TableParagraph"/>
        <w:jc w:val="both"/>
        <w:rPr>
          <w:sz w:val="24"/>
          <w:szCs w:val="24"/>
        </w:rPr>
      </w:pPr>
      <w:r w:rsidRPr="00CD01F8">
        <w:rPr>
          <w:sz w:val="24"/>
          <w:szCs w:val="24"/>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67CFD" w:rsidRPr="00CD01F8" w:rsidRDefault="00F67CFD" w:rsidP="00CD01F8">
      <w:pPr>
        <w:pStyle w:val="TableParagraph"/>
        <w:jc w:val="both"/>
        <w:rPr>
          <w:sz w:val="24"/>
          <w:szCs w:val="24"/>
        </w:rPr>
      </w:pPr>
      <w:r w:rsidRPr="00CD01F8">
        <w:rPr>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67CFD" w:rsidRPr="00CD01F8" w:rsidRDefault="00F67CFD" w:rsidP="00CD01F8">
      <w:pPr>
        <w:pStyle w:val="TableParagraph"/>
        <w:jc w:val="both"/>
        <w:rPr>
          <w:sz w:val="24"/>
          <w:szCs w:val="24"/>
        </w:rPr>
      </w:pPr>
      <w:r w:rsidRPr="00CD01F8">
        <w:rPr>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67CFD" w:rsidRPr="00CD01F8" w:rsidRDefault="00F67CFD" w:rsidP="00CD01F8">
      <w:pPr>
        <w:pStyle w:val="TableParagraph"/>
        <w:jc w:val="both"/>
        <w:rPr>
          <w:sz w:val="24"/>
          <w:szCs w:val="24"/>
        </w:rPr>
      </w:pPr>
      <w:r w:rsidRPr="00CD01F8">
        <w:rPr>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67CFD" w:rsidRPr="00CD01F8" w:rsidRDefault="00F67CFD" w:rsidP="00CD01F8">
      <w:pPr>
        <w:pStyle w:val="TableParagraph"/>
        <w:jc w:val="both"/>
        <w:rPr>
          <w:sz w:val="24"/>
          <w:szCs w:val="24"/>
        </w:rPr>
      </w:pPr>
      <w:r w:rsidRPr="00CD01F8">
        <w:rPr>
          <w:sz w:val="24"/>
          <w:szCs w:val="24"/>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67CFD" w:rsidRPr="00CD01F8" w:rsidRDefault="00F67CFD" w:rsidP="00CD01F8">
      <w:pPr>
        <w:pStyle w:val="TableParagraph"/>
        <w:jc w:val="both"/>
        <w:rPr>
          <w:sz w:val="24"/>
          <w:szCs w:val="24"/>
        </w:rPr>
      </w:pPr>
      <w:r w:rsidRPr="00CD01F8">
        <w:rPr>
          <w:b/>
          <w:bCs/>
          <w:sz w:val="24"/>
          <w:szCs w:val="24"/>
        </w:rPr>
        <w:t>7 КЛАСС</w:t>
      </w:r>
    </w:p>
    <w:p w:rsidR="00F67CFD" w:rsidRPr="00CD01F8" w:rsidRDefault="00F67CFD" w:rsidP="00CD01F8">
      <w:pPr>
        <w:pStyle w:val="TableParagraph"/>
        <w:jc w:val="both"/>
        <w:rPr>
          <w:sz w:val="24"/>
          <w:szCs w:val="24"/>
        </w:rPr>
      </w:pPr>
      <w:r w:rsidRPr="00CD01F8">
        <w:rPr>
          <w:sz w:val="24"/>
          <w:szCs w:val="24"/>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r w:rsidRPr="00CD01F8">
        <w:rPr>
          <w:sz w:val="24"/>
          <w:szCs w:val="24"/>
        </w:rPr>
        <w:lastRenderedPageBreak/>
        <w:t>Российской Федерации;</w:t>
      </w:r>
    </w:p>
    <w:p w:rsidR="00F67CFD" w:rsidRPr="00CD01F8" w:rsidRDefault="00F67CFD" w:rsidP="00CD01F8">
      <w:pPr>
        <w:pStyle w:val="TableParagraph"/>
        <w:jc w:val="both"/>
        <w:rPr>
          <w:sz w:val="24"/>
          <w:szCs w:val="24"/>
        </w:rPr>
      </w:pPr>
      <w:r w:rsidRPr="00CD01F8">
        <w:rPr>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67CFD" w:rsidRPr="00CD01F8" w:rsidRDefault="00F67CFD" w:rsidP="00CD01F8">
      <w:pPr>
        <w:pStyle w:val="TableParagraph"/>
        <w:jc w:val="both"/>
        <w:rPr>
          <w:sz w:val="24"/>
          <w:szCs w:val="24"/>
        </w:rPr>
      </w:pPr>
      <w:r w:rsidRPr="00CD01F8">
        <w:rPr>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67CFD" w:rsidRPr="00CD01F8" w:rsidRDefault="00F67CFD" w:rsidP="00CD01F8">
      <w:pPr>
        <w:pStyle w:val="TableParagraph"/>
        <w:numPr>
          <w:ilvl w:val="0"/>
          <w:numId w:val="38"/>
        </w:numPr>
        <w:jc w:val="both"/>
        <w:rPr>
          <w:sz w:val="24"/>
          <w:szCs w:val="24"/>
        </w:rPr>
      </w:pPr>
      <w:r w:rsidRPr="00CD01F8">
        <w:rPr>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67CFD" w:rsidRPr="00CD01F8" w:rsidRDefault="00F67CFD" w:rsidP="00CD01F8">
      <w:pPr>
        <w:pStyle w:val="TableParagraph"/>
        <w:numPr>
          <w:ilvl w:val="0"/>
          <w:numId w:val="38"/>
        </w:numPr>
        <w:jc w:val="both"/>
        <w:rPr>
          <w:sz w:val="24"/>
          <w:szCs w:val="24"/>
        </w:rPr>
      </w:pPr>
      <w:r w:rsidRPr="00CD01F8">
        <w:rPr>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67CFD" w:rsidRPr="00CD01F8" w:rsidRDefault="00F67CFD" w:rsidP="00CD01F8">
      <w:pPr>
        <w:pStyle w:val="TableParagraph"/>
        <w:numPr>
          <w:ilvl w:val="0"/>
          <w:numId w:val="38"/>
        </w:numPr>
        <w:jc w:val="both"/>
        <w:rPr>
          <w:sz w:val="24"/>
          <w:szCs w:val="24"/>
        </w:rPr>
      </w:pPr>
      <w:r w:rsidRPr="00CD01F8">
        <w:rPr>
          <w:sz w:val="24"/>
          <w:szCs w:val="24"/>
        </w:rPr>
        <w:t>выделять в произведениях элементы художественной формы и обнаруживать связи между ними;</w:t>
      </w:r>
    </w:p>
    <w:p w:rsidR="00F67CFD" w:rsidRPr="00CD01F8" w:rsidRDefault="00F67CFD" w:rsidP="00CD01F8">
      <w:pPr>
        <w:pStyle w:val="TableParagraph"/>
        <w:numPr>
          <w:ilvl w:val="0"/>
          <w:numId w:val="38"/>
        </w:numPr>
        <w:jc w:val="both"/>
        <w:rPr>
          <w:sz w:val="24"/>
          <w:szCs w:val="24"/>
        </w:rPr>
      </w:pPr>
      <w:r w:rsidRPr="00CD01F8">
        <w:rPr>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67CFD" w:rsidRPr="00CD01F8" w:rsidRDefault="00F67CFD" w:rsidP="00CD01F8">
      <w:pPr>
        <w:pStyle w:val="TableParagraph"/>
        <w:numPr>
          <w:ilvl w:val="0"/>
          <w:numId w:val="38"/>
        </w:numPr>
        <w:jc w:val="both"/>
        <w:rPr>
          <w:sz w:val="24"/>
          <w:szCs w:val="24"/>
        </w:rPr>
      </w:pPr>
      <w:r w:rsidRPr="00CD01F8">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67CFD" w:rsidRPr="00CD01F8" w:rsidRDefault="00F67CFD" w:rsidP="00CD01F8">
      <w:pPr>
        <w:pStyle w:val="TableParagraph"/>
        <w:jc w:val="both"/>
        <w:rPr>
          <w:sz w:val="24"/>
          <w:szCs w:val="24"/>
        </w:rPr>
      </w:pPr>
      <w:r w:rsidRPr="00CD01F8">
        <w:rPr>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7CFD" w:rsidRPr="00CD01F8" w:rsidRDefault="00F67CFD" w:rsidP="00CD01F8">
      <w:pPr>
        <w:pStyle w:val="TableParagraph"/>
        <w:jc w:val="both"/>
        <w:rPr>
          <w:sz w:val="24"/>
          <w:szCs w:val="24"/>
        </w:rPr>
      </w:pPr>
      <w:r w:rsidRPr="00CD01F8">
        <w:rPr>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67CFD" w:rsidRPr="00CD01F8" w:rsidRDefault="00F67CFD" w:rsidP="00CD01F8">
      <w:pPr>
        <w:pStyle w:val="TableParagraph"/>
        <w:jc w:val="both"/>
        <w:rPr>
          <w:sz w:val="24"/>
          <w:szCs w:val="24"/>
        </w:rPr>
      </w:pPr>
      <w:r w:rsidRPr="00CD01F8">
        <w:rPr>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67CFD" w:rsidRPr="00CD01F8" w:rsidRDefault="00F67CFD" w:rsidP="00CD01F8">
      <w:pPr>
        <w:pStyle w:val="TableParagraph"/>
        <w:jc w:val="both"/>
        <w:rPr>
          <w:sz w:val="24"/>
          <w:szCs w:val="24"/>
        </w:rPr>
      </w:pPr>
      <w:r w:rsidRPr="00CD01F8">
        <w:rPr>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w:t>
      </w:r>
      <w:r w:rsidRPr="00CD01F8">
        <w:rPr>
          <w:sz w:val="24"/>
          <w:szCs w:val="24"/>
        </w:rPr>
        <w:lastRenderedPageBreak/>
        <w:t>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67CFD" w:rsidRPr="00CD01F8" w:rsidRDefault="00F67CFD" w:rsidP="00CD01F8">
      <w:pPr>
        <w:pStyle w:val="TableParagraph"/>
        <w:jc w:val="both"/>
        <w:rPr>
          <w:sz w:val="24"/>
          <w:szCs w:val="24"/>
        </w:rPr>
      </w:pPr>
      <w:r w:rsidRPr="00CD01F8">
        <w:rPr>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67CFD" w:rsidRPr="00CD01F8" w:rsidRDefault="00F67CFD" w:rsidP="00CD01F8">
      <w:pPr>
        <w:pStyle w:val="TableParagraph"/>
        <w:jc w:val="both"/>
        <w:rPr>
          <w:sz w:val="24"/>
          <w:szCs w:val="24"/>
        </w:rPr>
      </w:pPr>
      <w:r w:rsidRPr="00CD01F8">
        <w:rPr>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67CFD" w:rsidRPr="00CD01F8" w:rsidRDefault="00F67CFD" w:rsidP="00CD01F8">
      <w:pPr>
        <w:pStyle w:val="TableParagraph"/>
        <w:jc w:val="both"/>
        <w:rPr>
          <w:sz w:val="24"/>
          <w:szCs w:val="24"/>
        </w:rPr>
      </w:pPr>
      <w:r w:rsidRPr="00CD01F8">
        <w:rPr>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67CFD" w:rsidRPr="00CD01F8" w:rsidRDefault="00F67CFD" w:rsidP="00CD01F8">
      <w:pPr>
        <w:pStyle w:val="TableParagraph"/>
        <w:jc w:val="both"/>
        <w:rPr>
          <w:sz w:val="24"/>
          <w:szCs w:val="24"/>
        </w:rPr>
      </w:pPr>
      <w:r w:rsidRPr="00CD01F8">
        <w:rPr>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67CFD" w:rsidRPr="00CD01F8" w:rsidRDefault="00F67CFD" w:rsidP="00CD01F8">
      <w:pPr>
        <w:pStyle w:val="TableParagraph"/>
        <w:jc w:val="both"/>
        <w:rPr>
          <w:sz w:val="24"/>
          <w:szCs w:val="24"/>
        </w:rPr>
      </w:pPr>
      <w:r w:rsidRPr="00CD01F8">
        <w:rPr>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67CFD" w:rsidRPr="00CD01F8" w:rsidRDefault="00F67CFD" w:rsidP="00CD01F8">
      <w:pPr>
        <w:pStyle w:val="TableParagraph"/>
        <w:jc w:val="both"/>
        <w:rPr>
          <w:sz w:val="24"/>
          <w:szCs w:val="24"/>
        </w:rPr>
      </w:pPr>
      <w:r w:rsidRPr="00CD01F8">
        <w:rPr>
          <w:b/>
          <w:bCs/>
          <w:sz w:val="24"/>
          <w:szCs w:val="24"/>
        </w:rPr>
        <w:t>8 КЛАСС</w:t>
      </w:r>
    </w:p>
    <w:p w:rsidR="00F67CFD" w:rsidRPr="00CD01F8" w:rsidRDefault="00F67CFD" w:rsidP="00CD01F8">
      <w:pPr>
        <w:pStyle w:val="TableParagraph"/>
        <w:jc w:val="both"/>
        <w:rPr>
          <w:sz w:val="24"/>
          <w:szCs w:val="24"/>
        </w:rPr>
      </w:pPr>
      <w:r w:rsidRPr="00CD01F8">
        <w:rPr>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67CFD" w:rsidRPr="00CD01F8" w:rsidRDefault="00F67CFD" w:rsidP="00CD01F8">
      <w:pPr>
        <w:pStyle w:val="TableParagraph"/>
        <w:jc w:val="both"/>
        <w:rPr>
          <w:sz w:val="24"/>
          <w:szCs w:val="24"/>
        </w:rPr>
      </w:pPr>
      <w:r w:rsidRPr="00CD01F8">
        <w:rPr>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67CFD" w:rsidRPr="00CD01F8" w:rsidRDefault="00F67CFD" w:rsidP="00CD01F8">
      <w:pPr>
        <w:pStyle w:val="TableParagraph"/>
        <w:jc w:val="both"/>
        <w:rPr>
          <w:sz w:val="24"/>
          <w:szCs w:val="24"/>
        </w:rPr>
      </w:pPr>
      <w:r w:rsidRPr="00CD01F8">
        <w:rPr>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67CFD" w:rsidRPr="00CD01F8" w:rsidRDefault="00F67CFD" w:rsidP="00CD01F8">
      <w:pPr>
        <w:pStyle w:val="TableParagraph"/>
        <w:numPr>
          <w:ilvl w:val="0"/>
          <w:numId w:val="39"/>
        </w:numPr>
        <w:jc w:val="both"/>
        <w:rPr>
          <w:sz w:val="24"/>
          <w:szCs w:val="24"/>
        </w:rPr>
      </w:pPr>
      <w:r w:rsidRPr="00CD01F8">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67CFD" w:rsidRPr="00CD01F8" w:rsidRDefault="00F67CFD" w:rsidP="00CD01F8">
      <w:pPr>
        <w:pStyle w:val="TableParagraph"/>
        <w:numPr>
          <w:ilvl w:val="0"/>
          <w:numId w:val="39"/>
        </w:numPr>
        <w:jc w:val="both"/>
        <w:rPr>
          <w:sz w:val="24"/>
          <w:szCs w:val="24"/>
        </w:rPr>
      </w:pPr>
      <w:r w:rsidRPr="00CD01F8">
        <w:rPr>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CD01F8">
        <w:rPr>
          <w:sz w:val="24"/>
          <w:szCs w:val="24"/>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67CFD" w:rsidRPr="00CD01F8" w:rsidRDefault="00F67CFD" w:rsidP="00CD01F8">
      <w:pPr>
        <w:pStyle w:val="TableParagraph"/>
        <w:numPr>
          <w:ilvl w:val="0"/>
          <w:numId w:val="39"/>
        </w:numPr>
        <w:jc w:val="both"/>
        <w:rPr>
          <w:sz w:val="24"/>
          <w:szCs w:val="24"/>
        </w:rPr>
      </w:pPr>
      <w:r w:rsidRPr="00CD01F8">
        <w:rPr>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67CFD" w:rsidRPr="00CD01F8" w:rsidRDefault="00F67CFD" w:rsidP="00CD01F8">
      <w:pPr>
        <w:pStyle w:val="TableParagraph"/>
        <w:numPr>
          <w:ilvl w:val="0"/>
          <w:numId w:val="39"/>
        </w:numPr>
        <w:jc w:val="both"/>
        <w:rPr>
          <w:sz w:val="24"/>
          <w:szCs w:val="24"/>
        </w:rPr>
      </w:pPr>
      <w:r w:rsidRPr="00CD01F8">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67CFD" w:rsidRPr="00CD01F8" w:rsidRDefault="00F67CFD" w:rsidP="00CD01F8">
      <w:pPr>
        <w:pStyle w:val="TableParagraph"/>
        <w:numPr>
          <w:ilvl w:val="0"/>
          <w:numId w:val="39"/>
        </w:numPr>
        <w:jc w:val="both"/>
        <w:rPr>
          <w:sz w:val="24"/>
          <w:szCs w:val="24"/>
        </w:rPr>
      </w:pPr>
      <w:r w:rsidRPr="00CD01F8">
        <w:rPr>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67CFD" w:rsidRPr="00CD01F8" w:rsidRDefault="00F67CFD" w:rsidP="00CD01F8">
      <w:pPr>
        <w:pStyle w:val="TableParagraph"/>
        <w:numPr>
          <w:ilvl w:val="0"/>
          <w:numId w:val="39"/>
        </w:numPr>
        <w:jc w:val="both"/>
        <w:rPr>
          <w:sz w:val="24"/>
          <w:szCs w:val="24"/>
        </w:rPr>
      </w:pPr>
      <w:r w:rsidRPr="00CD01F8">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67CFD" w:rsidRPr="00CD01F8" w:rsidRDefault="00F67CFD" w:rsidP="00CD01F8">
      <w:pPr>
        <w:pStyle w:val="TableParagraph"/>
        <w:jc w:val="both"/>
        <w:rPr>
          <w:sz w:val="24"/>
          <w:szCs w:val="24"/>
        </w:rPr>
      </w:pPr>
      <w:r w:rsidRPr="00CD01F8">
        <w:rPr>
          <w:sz w:val="24"/>
          <w:szCs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7CFD" w:rsidRPr="00CD01F8" w:rsidRDefault="00F67CFD" w:rsidP="00CD01F8">
      <w:pPr>
        <w:pStyle w:val="TableParagraph"/>
        <w:jc w:val="both"/>
        <w:rPr>
          <w:sz w:val="24"/>
          <w:szCs w:val="24"/>
        </w:rPr>
      </w:pPr>
      <w:r w:rsidRPr="00CD01F8">
        <w:rPr>
          <w:sz w:val="24"/>
          <w:szCs w:val="24"/>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67CFD" w:rsidRPr="00CD01F8" w:rsidRDefault="00F67CFD" w:rsidP="00CD01F8">
      <w:pPr>
        <w:pStyle w:val="TableParagraph"/>
        <w:jc w:val="both"/>
        <w:rPr>
          <w:sz w:val="24"/>
          <w:szCs w:val="24"/>
        </w:rPr>
      </w:pPr>
      <w:r w:rsidRPr="00CD01F8">
        <w:rPr>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67CFD" w:rsidRPr="00CD01F8" w:rsidRDefault="00F67CFD" w:rsidP="00CD01F8">
      <w:pPr>
        <w:pStyle w:val="TableParagraph"/>
        <w:jc w:val="both"/>
        <w:rPr>
          <w:sz w:val="24"/>
          <w:szCs w:val="24"/>
        </w:rPr>
      </w:pPr>
      <w:r w:rsidRPr="00CD01F8">
        <w:rPr>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67CFD" w:rsidRPr="00CD01F8" w:rsidRDefault="00F67CFD" w:rsidP="00CD01F8">
      <w:pPr>
        <w:pStyle w:val="TableParagraph"/>
        <w:jc w:val="both"/>
        <w:rPr>
          <w:sz w:val="24"/>
          <w:szCs w:val="24"/>
        </w:rPr>
      </w:pPr>
      <w:r w:rsidRPr="00CD01F8">
        <w:rPr>
          <w:sz w:val="24"/>
          <w:szCs w:val="24"/>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67CFD" w:rsidRPr="00CD01F8" w:rsidRDefault="00F67CFD" w:rsidP="00CD01F8">
      <w:pPr>
        <w:pStyle w:val="TableParagraph"/>
        <w:jc w:val="both"/>
        <w:rPr>
          <w:sz w:val="24"/>
          <w:szCs w:val="24"/>
        </w:rPr>
      </w:pPr>
      <w:r w:rsidRPr="00CD01F8">
        <w:rPr>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67CFD" w:rsidRPr="00CD01F8" w:rsidRDefault="00F67CFD" w:rsidP="00CD01F8">
      <w:pPr>
        <w:pStyle w:val="TableParagraph"/>
        <w:jc w:val="both"/>
        <w:rPr>
          <w:sz w:val="24"/>
          <w:szCs w:val="24"/>
        </w:rPr>
      </w:pPr>
      <w:r w:rsidRPr="00CD01F8">
        <w:rPr>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67CFD" w:rsidRPr="00CD01F8" w:rsidRDefault="00F67CFD" w:rsidP="00CD01F8">
      <w:pPr>
        <w:pStyle w:val="TableParagraph"/>
        <w:jc w:val="both"/>
        <w:rPr>
          <w:sz w:val="24"/>
          <w:szCs w:val="24"/>
        </w:rPr>
      </w:pPr>
      <w:r w:rsidRPr="00CD01F8">
        <w:rPr>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67CFD" w:rsidRPr="00CD01F8" w:rsidRDefault="00F67CFD" w:rsidP="00CD01F8">
      <w:pPr>
        <w:pStyle w:val="TableParagraph"/>
        <w:jc w:val="both"/>
        <w:rPr>
          <w:sz w:val="24"/>
          <w:szCs w:val="24"/>
        </w:rPr>
      </w:pPr>
      <w:r w:rsidRPr="00CD01F8">
        <w:rPr>
          <w:sz w:val="24"/>
          <w:szCs w:val="24"/>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67CFD" w:rsidRPr="00CD01F8" w:rsidRDefault="00F67CFD" w:rsidP="00CD01F8">
      <w:pPr>
        <w:pStyle w:val="TableParagraph"/>
        <w:jc w:val="both"/>
        <w:rPr>
          <w:sz w:val="24"/>
          <w:szCs w:val="24"/>
        </w:rPr>
      </w:pPr>
      <w:r w:rsidRPr="00CD01F8">
        <w:rPr>
          <w:b/>
          <w:bCs/>
          <w:sz w:val="24"/>
          <w:szCs w:val="24"/>
        </w:rPr>
        <w:t>9 КЛАСС</w:t>
      </w:r>
    </w:p>
    <w:p w:rsidR="00F67CFD" w:rsidRPr="00CD01F8" w:rsidRDefault="00F67CFD" w:rsidP="00CD01F8">
      <w:pPr>
        <w:pStyle w:val="TableParagraph"/>
        <w:jc w:val="both"/>
        <w:rPr>
          <w:sz w:val="24"/>
          <w:szCs w:val="24"/>
        </w:rPr>
      </w:pPr>
      <w:r w:rsidRPr="00CD01F8">
        <w:rPr>
          <w:sz w:val="24"/>
          <w:szCs w:val="24"/>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67CFD" w:rsidRPr="00CD01F8" w:rsidRDefault="00F67CFD" w:rsidP="00CD01F8">
      <w:pPr>
        <w:pStyle w:val="TableParagraph"/>
        <w:jc w:val="both"/>
        <w:rPr>
          <w:sz w:val="24"/>
          <w:szCs w:val="24"/>
        </w:rPr>
      </w:pPr>
      <w:r w:rsidRPr="00CD01F8">
        <w:rPr>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67CFD" w:rsidRPr="00CD01F8" w:rsidRDefault="00F67CFD" w:rsidP="00CD01F8">
      <w:pPr>
        <w:pStyle w:val="TableParagraph"/>
        <w:jc w:val="both"/>
        <w:rPr>
          <w:sz w:val="24"/>
          <w:szCs w:val="24"/>
        </w:rPr>
      </w:pPr>
      <w:r w:rsidRPr="00CD01F8">
        <w:rPr>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67CFD" w:rsidRPr="00CD01F8" w:rsidRDefault="00F67CFD" w:rsidP="00CD01F8">
      <w:pPr>
        <w:pStyle w:val="TableParagraph"/>
        <w:numPr>
          <w:ilvl w:val="0"/>
          <w:numId w:val="40"/>
        </w:numPr>
        <w:jc w:val="both"/>
        <w:rPr>
          <w:sz w:val="24"/>
          <w:szCs w:val="24"/>
        </w:rPr>
      </w:pPr>
      <w:r w:rsidRPr="00CD01F8">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67CFD" w:rsidRPr="00CD01F8" w:rsidRDefault="00F67CFD" w:rsidP="00CD01F8">
      <w:pPr>
        <w:pStyle w:val="TableParagraph"/>
        <w:numPr>
          <w:ilvl w:val="0"/>
          <w:numId w:val="40"/>
        </w:numPr>
        <w:jc w:val="both"/>
        <w:rPr>
          <w:sz w:val="24"/>
          <w:szCs w:val="24"/>
        </w:rPr>
      </w:pPr>
      <w:r w:rsidRPr="00CD01F8">
        <w:rPr>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67CFD" w:rsidRPr="00CD01F8" w:rsidRDefault="00F67CFD" w:rsidP="00CD01F8">
      <w:pPr>
        <w:pStyle w:val="TableParagraph"/>
        <w:numPr>
          <w:ilvl w:val="0"/>
          <w:numId w:val="40"/>
        </w:numPr>
        <w:jc w:val="both"/>
        <w:rPr>
          <w:sz w:val="24"/>
          <w:szCs w:val="24"/>
        </w:rPr>
      </w:pPr>
      <w:r w:rsidRPr="00CD01F8">
        <w:rPr>
          <w:sz w:val="24"/>
          <w:szCs w:val="24"/>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w:t>
      </w:r>
      <w:r w:rsidRPr="00CD01F8">
        <w:rPr>
          <w:sz w:val="24"/>
          <w:szCs w:val="24"/>
        </w:rPr>
        <w:lastRenderedPageBreak/>
        <w:t>принадлежность произведения к историческому времени, определённому литературному направлению);</w:t>
      </w:r>
    </w:p>
    <w:p w:rsidR="00F67CFD" w:rsidRPr="00CD01F8" w:rsidRDefault="00F67CFD" w:rsidP="00CD01F8">
      <w:pPr>
        <w:pStyle w:val="TableParagraph"/>
        <w:numPr>
          <w:ilvl w:val="0"/>
          <w:numId w:val="40"/>
        </w:numPr>
        <w:jc w:val="both"/>
        <w:rPr>
          <w:sz w:val="24"/>
          <w:szCs w:val="24"/>
        </w:rPr>
      </w:pPr>
      <w:r w:rsidRPr="00CD01F8">
        <w:rPr>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67CFD" w:rsidRPr="00CD01F8" w:rsidRDefault="00F67CFD" w:rsidP="00CD01F8">
      <w:pPr>
        <w:pStyle w:val="TableParagraph"/>
        <w:numPr>
          <w:ilvl w:val="0"/>
          <w:numId w:val="40"/>
        </w:numPr>
        <w:jc w:val="both"/>
        <w:rPr>
          <w:sz w:val="24"/>
          <w:szCs w:val="24"/>
        </w:rPr>
      </w:pPr>
      <w:r w:rsidRPr="00CD01F8">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67CFD" w:rsidRPr="00CD01F8" w:rsidRDefault="00F67CFD" w:rsidP="00CD01F8">
      <w:pPr>
        <w:pStyle w:val="TableParagraph"/>
        <w:numPr>
          <w:ilvl w:val="0"/>
          <w:numId w:val="40"/>
        </w:numPr>
        <w:jc w:val="both"/>
        <w:rPr>
          <w:sz w:val="24"/>
          <w:szCs w:val="24"/>
        </w:rPr>
      </w:pPr>
      <w:r w:rsidRPr="00CD01F8">
        <w:rPr>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67CFD" w:rsidRPr="00CD01F8" w:rsidRDefault="00F67CFD" w:rsidP="00CD01F8">
      <w:pPr>
        <w:pStyle w:val="TableParagraph"/>
        <w:numPr>
          <w:ilvl w:val="0"/>
          <w:numId w:val="40"/>
        </w:numPr>
        <w:jc w:val="both"/>
        <w:rPr>
          <w:sz w:val="24"/>
          <w:szCs w:val="24"/>
        </w:rPr>
      </w:pPr>
      <w:r w:rsidRPr="00CD01F8">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67CFD" w:rsidRPr="00CD01F8" w:rsidRDefault="00F67CFD" w:rsidP="00CD01F8">
      <w:pPr>
        <w:pStyle w:val="TableParagraph"/>
        <w:jc w:val="both"/>
        <w:rPr>
          <w:sz w:val="24"/>
          <w:szCs w:val="24"/>
        </w:rPr>
      </w:pPr>
      <w:r w:rsidRPr="00CD01F8">
        <w:rPr>
          <w:sz w:val="24"/>
          <w:szCs w:val="24"/>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7CFD" w:rsidRPr="00CD01F8" w:rsidRDefault="00F67CFD" w:rsidP="00CD01F8">
      <w:pPr>
        <w:pStyle w:val="TableParagraph"/>
        <w:jc w:val="both"/>
        <w:rPr>
          <w:sz w:val="24"/>
          <w:szCs w:val="24"/>
        </w:rPr>
      </w:pPr>
      <w:r w:rsidRPr="00CD01F8">
        <w:rPr>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67CFD" w:rsidRPr="00CD01F8" w:rsidRDefault="00F67CFD" w:rsidP="00CD01F8">
      <w:pPr>
        <w:pStyle w:val="TableParagraph"/>
        <w:jc w:val="both"/>
        <w:rPr>
          <w:sz w:val="24"/>
          <w:szCs w:val="24"/>
        </w:rPr>
      </w:pPr>
      <w:r w:rsidRPr="00CD01F8">
        <w:rPr>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67CFD" w:rsidRPr="00CD01F8" w:rsidRDefault="00F67CFD" w:rsidP="00CD01F8">
      <w:pPr>
        <w:pStyle w:val="TableParagraph"/>
        <w:jc w:val="both"/>
        <w:rPr>
          <w:sz w:val="24"/>
          <w:szCs w:val="24"/>
        </w:rPr>
      </w:pPr>
      <w:r w:rsidRPr="00CD01F8">
        <w:rPr>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67CFD" w:rsidRPr="00CD01F8" w:rsidRDefault="00F67CFD" w:rsidP="00CD01F8">
      <w:pPr>
        <w:pStyle w:val="TableParagraph"/>
        <w:jc w:val="both"/>
        <w:rPr>
          <w:sz w:val="24"/>
          <w:szCs w:val="24"/>
        </w:rPr>
      </w:pPr>
      <w:r w:rsidRPr="00CD01F8">
        <w:rPr>
          <w:sz w:val="24"/>
          <w:szCs w:val="24"/>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67CFD" w:rsidRPr="00CD01F8" w:rsidRDefault="00F67CFD" w:rsidP="00CD01F8">
      <w:pPr>
        <w:pStyle w:val="TableParagraph"/>
        <w:jc w:val="both"/>
        <w:rPr>
          <w:sz w:val="24"/>
          <w:szCs w:val="24"/>
        </w:rPr>
      </w:pPr>
      <w:r w:rsidRPr="00CD01F8">
        <w:rPr>
          <w:sz w:val="24"/>
          <w:szCs w:val="24"/>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67CFD" w:rsidRPr="00CD01F8" w:rsidRDefault="00F67CFD" w:rsidP="00CD01F8">
      <w:pPr>
        <w:pStyle w:val="TableParagraph"/>
        <w:jc w:val="both"/>
        <w:rPr>
          <w:sz w:val="24"/>
          <w:szCs w:val="24"/>
        </w:rPr>
      </w:pPr>
      <w:r w:rsidRPr="00CD01F8">
        <w:rPr>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67CFD" w:rsidRPr="00CD01F8" w:rsidRDefault="00F67CFD" w:rsidP="00CD01F8">
      <w:pPr>
        <w:pStyle w:val="TableParagraph"/>
        <w:jc w:val="both"/>
        <w:rPr>
          <w:sz w:val="24"/>
          <w:szCs w:val="24"/>
        </w:rPr>
      </w:pPr>
      <w:r w:rsidRPr="00CD01F8">
        <w:rPr>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67CFD" w:rsidRPr="00CD01F8" w:rsidRDefault="00F67CFD" w:rsidP="00CD01F8">
      <w:pPr>
        <w:pStyle w:val="TableParagraph"/>
        <w:jc w:val="both"/>
        <w:rPr>
          <w:sz w:val="24"/>
          <w:szCs w:val="24"/>
        </w:rPr>
      </w:pPr>
      <w:r w:rsidRPr="00CD01F8">
        <w:rPr>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w:t>
      </w:r>
      <w:r w:rsidRPr="00CD01F8">
        <w:rPr>
          <w:sz w:val="24"/>
          <w:szCs w:val="24"/>
        </w:rPr>
        <w:lastRenderedPageBreak/>
        <w:t>Интернете проверенные источники для выполнения учебных задач; применять ИКТ, соблюдая правила информационной безопасности.</w:t>
      </w:r>
    </w:p>
    <w:p w:rsidR="00F67CFD" w:rsidRPr="00CD01F8" w:rsidRDefault="00F67CFD" w:rsidP="00CD01F8">
      <w:pPr>
        <w:pStyle w:val="TableParagraph"/>
        <w:jc w:val="both"/>
        <w:rPr>
          <w:sz w:val="24"/>
          <w:szCs w:val="24"/>
        </w:rPr>
      </w:pPr>
      <w:r w:rsidRPr="00CD01F8">
        <w:rPr>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ТЕМАТИЧЕСКОЕ ПЛАНИРОВАНИЕ</w:t>
      </w:r>
    </w:p>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5 КЛАСС</w:t>
      </w:r>
    </w:p>
    <w:tbl>
      <w:tblPr>
        <w:tblStyle w:val="DefaultTable"/>
        <w:tblW w:w="9401" w:type="dxa"/>
        <w:tblInd w:w="63" w:type="dxa"/>
        <w:tblLayout w:type="fixed"/>
        <w:tblLook w:val="04A0" w:firstRow="1" w:lastRow="0" w:firstColumn="1" w:lastColumn="0" w:noHBand="0" w:noVBand="1"/>
      </w:tblPr>
      <w:tblGrid>
        <w:gridCol w:w="567"/>
        <w:gridCol w:w="4954"/>
        <w:gridCol w:w="808"/>
        <w:gridCol w:w="1595"/>
        <w:gridCol w:w="1477"/>
      </w:tblGrid>
      <w:tr w:rsidR="00BF3C2B" w:rsidRPr="00CD01F8" w:rsidTr="00681C74">
        <w:tc>
          <w:tcPr>
            <w:tcW w:w="567" w:type="dxa"/>
            <w:vMerge w:val="restart"/>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 п/п</w:t>
            </w:r>
          </w:p>
        </w:tc>
        <w:tc>
          <w:tcPr>
            <w:tcW w:w="4954" w:type="dxa"/>
            <w:vMerge w:val="restart"/>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880" w:type="dxa"/>
            <w:gridSpan w:val="3"/>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BF3C2B" w:rsidRPr="00CD01F8" w:rsidTr="00681C74">
        <w:tc>
          <w:tcPr>
            <w:tcW w:w="567" w:type="dxa"/>
            <w:vMerge/>
            <w:hideMark/>
          </w:tcPr>
          <w:p w:rsidR="00BF3C2B" w:rsidRPr="00CD01F8" w:rsidRDefault="00BF3C2B" w:rsidP="00CD01F8">
            <w:pPr>
              <w:ind w:firstLine="0"/>
              <w:rPr>
                <w:rFonts w:ascii="Times New Roman" w:hAnsi="Times New Roman"/>
                <w:color w:val="auto"/>
              </w:rPr>
            </w:pPr>
          </w:p>
        </w:tc>
        <w:tc>
          <w:tcPr>
            <w:tcW w:w="4954" w:type="dxa"/>
            <w:vMerge/>
            <w:hideMark/>
          </w:tcPr>
          <w:p w:rsidR="00BF3C2B" w:rsidRPr="00CD01F8" w:rsidRDefault="00BF3C2B" w:rsidP="00CD01F8">
            <w:pPr>
              <w:ind w:firstLine="0"/>
              <w:rPr>
                <w:rFonts w:ascii="Times New Roman" w:hAnsi="Times New Roman"/>
                <w:color w:val="auto"/>
              </w:rPr>
            </w:pP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47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Мифы народов России и мира</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Малые жанры: пословицы, поговорки, загадки</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Сказки народов России и народов мира</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 А. Крылов. Басни (три по выбору). «Волк на псарне», «Листы и Корни», «Свинья под Дубом», «Квартет», «Осёл и Соловей», «Ворона и Лисица»</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Пушкин. Стихотворения (не менее трёх). «Зимнее утро», «Зимний вечер», «Няне» и др. «Сказка о мёртвой царевне и о семи богатырях».</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6</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3.3</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Ю. Лермонтов. Стихотворение «Бородино»</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3.4</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В. Гоголь. Повесть «Ночь перед Рождеством»</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14</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 С. Тургенев. Рассказ «Муму»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А. Некрасов. Стихотворения (не менее двух). «Крестьянские дети». «Школьник» и др.. Поэма «Мороз, Красный нос» (фрагмент)</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4.3</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 Н. Толстой. Рассказ «Кавказский пленник»</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13</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5.3</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Произведения отечественной литературы о природе и животных (не менее двух). </w:t>
            </w:r>
            <w:r w:rsidRPr="00CD01F8">
              <w:rPr>
                <w:rFonts w:ascii="Times New Roman" w:hAnsi="Times New Roman"/>
                <w:color w:val="auto"/>
              </w:rPr>
              <w:lastRenderedPageBreak/>
              <w:t>Например, произведения А. И. Куприна, М. М. Пришвина, К. Г. Паустовского</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lastRenderedPageBreak/>
              <w:t>4</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5.4</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П. Платонов. Рассказы (один по выбору).Например, «Корова», «Никита»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5.5</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 П. Астафьев. Рассказ «Васюткино озеро»</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16</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6.1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6.2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6.3</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6.4</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9</w:t>
            </w: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7.1</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Х. К. Андерсен. Сказки (одна по выбору). Например, «Снежная королева», «Соловей»</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7.2</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7.3</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7.4</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6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7.5</w:t>
            </w:r>
          </w:p>
        </w:tc>
        <w:tc>
          <w:tcPr>
            <w:tcW w:w="4954" w:type="dxa"/>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w:t>
            </w:r>
            <w:r w:rsidRPr="00CD01F8">
              <w:rPr>
                <w:rFonts w:ascii="Times New Roman" w:hAnsi="Times New Roman"/>
                <w:color w:val="auto"/>
              </w:rPr>
              <w:lastRenderedPageBreak/>
              <w:t>Лондон. «Белый Клык»; Дж. Р. Киплинг. «Маугли», «Рикки-Тикки-Тави» и др.</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lastRenderedPageBreak/>
              <w:t>2</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rPr>
          <w:gridAfter w:val="2"/>
          <w:wAfter w:w="3072" w:type="dxa"/>
        </w:trPr>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8</w:t>
            </w:r>
          </w:p>
        </w:tc>
      </w:tr>
      <w:tr w:rsidR="00BF3C2B" w:rsidRPr="00CD01F8" w:rsidTr="00681C74">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речи</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8</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Внеклассное чтение</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7</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Итоговые контрольные работы</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521" w:type="dxa"/>
            <w:gridSpan w:val="2"/>
            <w:hideMark/>
          </w:tcPr>
          <w:p w:rsidR="00BF3C2B" w:rsidRPr="00CD01F8" w:rsidRDefault="00BF3C2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15</w:t>
            </w:r>
          </w:p>
        </w:tc>
        <w:tc>
          <w:tcPr>
            <w:tcW w:w="1595" w:type="dxa"/>
            <w:hideMark/>
          </w:tcPr>
          <w:p w:rsidR="00BF3C2B" w:rsidRPr="00CD01F8" w:rsidRDefault="00BF3C2B" w:rsidP="00CD01F8">
            <w:pPr>
              <w:ind w:firstLine="0"/>
              <w:rPr>
                <w:rFonts w:ascii="Times New Roman" w:hAnsi="Times New Roman"/>
                <w:color w:val="auto"/>
              </w:rPr>
            </w:pPr>
          </w:p>
        </w:tc>
        <w:tc>
          <w:tcPr>
            <w:tcW w:w="1477" w:type="dxa"/>
            <w:hideMark/>
          </w:tcPr>
          <w:p w:rsidR="00BF3C2B" w:rsidRPr="00CD01F8" w:rsidRDefault="00BF3C2B" w:rsidP="00CD01F8">
            <w:pPr>
              <w:ind w:firstLine="0"/>
              <w:rPr>
                <w:rFonts w:ascii="Times New Roman" w:hAnsi="Times New Roman"/>
                <w:color w:val="auto"/>
              </w:rPr>
            </w:pPr>
          </w:p>
        </w:tc>
      </w:tr>
      <w:tr w:rsidR="00BF3C2B" w:rsidRPr="00CD01F8" w:rsidTr="00681C74">
        <w:tc>
          <w:tcPr>
            <w:tcW w:w="5521" w:type="dxa"/>
            <w:gridSpan w:val="2"/>
            <w:hideMark/>
          </w:tcPr>
          <w:p w:rsidR="00BF3C2B"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08"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102</w:t>
            </w:r>
          </w:p>
        </w:tc>
        <w:tc>
          <w:tcPr>
            <w:tcW w:w="1595"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2</w:t>
            </w:r>
          </w:p>
        </w:tc>
        <w:tc>
          <w:tcPr>
            <w:tcW w:w="1477" w:type="dxa"/>
            <w:hideMark/>
          </w:tcPr>
          <w:p w:rsidR="00BF3C2B" w:rsidRPr="00CD01F8" w:rsidRDefault="00BF3C2B" w:rsidP="00CD01F8">
            <w:pPr>
              <w:ind w:firstLine="0"/>
              <w:rPr>
                <w:rFonts w:ascii="Times New Roman" w:hAnsi="Times New Roman"/>
                <w:color w:val="auto"/>
              </w:rPr>
            </w:pPr>
            <w:r w:rsidRPr="00CD01F8">
              <w:rPr>
                <w:rFonts w:ascii="Times New Roman" w:hAnsi="Times New Roman"/>
                <w:color w:val="auto"/>
              </w:rPr>
              <w:t>0</w:t>
            </w:r>
          </w:p>
        </w:tc>
      </w:tr>
    </w:tbl>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6 КЛАСС</w:t>
      </w:r>
    </w:p>
    <w:tbl>
      <w:tblPr>
        <w:tblStyle w:val="DefaultTable"/>
        <w:tblW w:w="9401" w:type="dxa"/>
        <w:tblInd w:w="63" w:type="dxa"/>
        <w:tblLook w:val="04A0" w:firstRow="1" w:lastRow="0" w:firstColumn="1" w:lastColumn="0" w:noHBand="0" w:noVBand="1"/>
      </w:tblPr>
      <w:tblGrid>
        <w:gridCol w:w="540"/>
        <w:gridCol w:w="4806"/>
        <w:gridCol w:w="808"/>
        <w:gridCol w:w="1595"/>
        <w:gridCol w:w="1652"/>
      </w:tblGrid>
      <w:tr w:rsidR="00677DAA" w:rsidRPr="00CD01F8" w:rsidTr="00681C74">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5034"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827"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681C74">
        <w:tc>
          <w:tcPr>
            <w:tcW w:w="0" w:type="auto"/>
            <w:vMerge/>
            <w:hideMark/>
          </w:tcPr>
          <w:p w:rsidR="00677DAA" w:rsidRPr="00CD01F8" w:rsidRDefault="00677DAA" w:rsidP="00CD01F8">
            <w:pPr>
              <w:ind w:firstLine="0"/>
              <w:rPr>
                <w:rFonts w:ascii="Times New Roman" w:hAnsi="Times New Roman"/>
                <w:color w:val="auto"/>
              </w:rPr>
            </w:pPr>
          </w:p>
        </w:tc>
        <w:tc>
          <w:tcPr>
            <w:tcW w:w="5034"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42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Гомер. Поэмы «Илиада»,«Одиссея» (фрагменты)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Былины (не менее двух). Например, «Илья Муромец и Соловей-разбойник», «Садко»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Пушкин. Стихотворения (не менее трёх). «Песнь о вещем Олеге», «Зимняя дорога», «Узник», «Туча» и др. Роман «Дубровский»</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4.2</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Ю. Лермонтов. Стихотворения (не менее трёх). «Три пальмы», «Листок», «Утёс»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4.3</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В. Кольцов. Стихотворения не менее двух). «Косарь», «Соловей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 И. Тютчев. Стихотворения (не менее двух). «Есть в осени первоначальной…», «С поляны коршун поднялся…»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А. Фет. Стихотворения (не менее двух). «Учись у них — у дуба, у берёзы…», «Я пришёл к тебе с приветом…»</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 С. Тургенев. Рассказ «Бежин луг»</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5.4</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С. Лесков. Сказ «Левша»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5.5</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 Н. Толстой. Повесть «Детство» (главы)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5.6</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П. Чехов. Рассказы (три по выбору). Например, «Толстый и тонкий», «Хамелеон», «Смерть чиновника»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5.7</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И. Куприн. Рассказ «Чудесный доктор»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lastRenderedPageBreak/>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16</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Стихотворения отечественных поэтов начала ХХ века. (не менее двух).Например, стихотворения С. А. Есенина, В. В. Маяковского, А. А. Блока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6.2</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6.4</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 Г. Распутин. Рассказ «Уроки французского»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6.5</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6.6</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6.7</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19</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7.1</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 Дефо. «Робинзон Крузо» (главы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Дж. Свифт. «Путешествия Гулливера» (главы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7.3</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7.4</w:t>
            </w:r>
          </w:p>
        </w:tc>
        <w:tc>
          <w:tcPr>
            <w:tcW w:w="5034"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019" w:type="dxa"/>
        </w:trPr>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r>
      <w:tr w:rsidR="00677DAA" w:rsidRPr="00CD01F8" w:rsidTr="00681C74">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Внеклассное чтение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Итоговые 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574"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15</w:t>
            </w:r>
          </w:p>
        </w:tc>
        <w:tc>
          <w:tcPr>
            <w:tcW w:w="0" w:type="auto"/>
            <w:hideMark/>
          </w:tcPr>
          <w:p w:rsidR="00677DAA" w:rsidRPr="00CD01F8" w:rsidRDefault="00677DAA" w:rsidP="00CD01F8">
            <w:pPr>
              <w:ind w:firstLine="0"/>
              <w:rPr>
                <w:rFonts w:ascii="Times New Roman" w:hAnsi="Times New Roman"/>
                <w:color w:val="auto"/>
              </w:rPr>
            </w:pPr>
          </w:p>
        </w:tc>
        <w:tc>
          <w:tcPr>
            <w:tcW w:w="1424"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574"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424"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0</w:t>
            </w:r>
          </w:p>
        </w:tc>
      </w:tr>
    </w:tbl>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7 КЛАСС</w:t>
      </w:r>
    </w:p>
    <w:tbl>
      <w:tblPr>
        <w:tblStyle w:val="DefaultTable"/>
        <w:tblW w:w="9401" w:type="dxa"/>
        <w:tblInd w:w="63" w:type="dxa"/>
        <w:tblLook w:val="04A0" w:firstRow="1" w:lastRow="0" w:firstColumn="1" w:lastColumn="0" w:noHBand="0" w:noVBand="1"/>
      </w:tblPr>
      <w:tblGrid>
        <w:gridCol w:w="564"/>
        <w:gridCol w:w="4717"/>
        <w:gridCol w:w="808"/>
        <w:gridCol w:w="1660"/>
        <w:gridCol w:w="1652"/>
      </w:tblGrid>
      <w:tr w:rsidR="00677DAA" w:rsidRPr="00CD01F8" w:rsidTr="00681C74">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717"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111" w:type="dxa"/>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681C74">
        <w:tc>
          <w:tcPr>
            <w:tcW w:w="0" w:type="auto"/>
            <w:vMerge/>
            <w:hideMark/>
          </w:tcPr>
          <w:p w:rsidR="00677DAA" w:rsidRPr="00CD01F8" w:rsidRDefault="00677DAA" w:rsidP="00CD01F8">
            <w:pPr>
              <w:ind w:firstLine="0"/>
              <w:rPr>
                <w:rFonts w:ascii="Times New Roman" w:hAnsi="Times New Roman"/>
                <w:color w:val="auto"/>
              </w:rPr>
            </w:pPr>
          </w:p>
        </w:tc>
        <w:tc>
          <w:tcPr>
            <w:tcW w:w="4717"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617"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Древнерусские повести. (одна повесть по выбору). Например, «Поучение» Владимира Мономаха (в сокращении)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В. Гоголь. Повесть «Тарас Бульба»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 Н. Толстой. Рассказ «После бала»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А. Некрасов. Стихотворения (не менее двух). Например, «Железная дорога», «Размышления у парадного подъезда»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3.4</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Поэзия второй половины XIX века. Ф. И. Тютчев, А. А. Фет, А. К. Толстой и др. (не менее двух стихотворений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3.5</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М. Е. Салтыков-Щедрин. Сказки (две по выбору).Например, «Повесть о том, как один мужик двух генералов прокормил», </w:t>
            </w:r>
            <w:r w:rsidRPr="00CD01F8">
              <w:rPr>
                <w:rFonts w:ascii="Times New Roman" w:hAnsi="Times New Roman"/>
                <w:color w:val="auto"/>
              </w:rPr>
              <w:lastRenderedPageBreak/>
              <w:t>«Дикий помещик», «Премудрый пискарь»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3.6</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П. Чехов. Рассказы (один по выбору). Например, «Тоска», «Злоумышленник»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Горький. Ранние рассказы (одно произведение по выбору). Например, «Старуха Изергиль» (легенда о Данко), «Челкаш»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Грин. Повести и рассказы (одно произведение по выбору). Например, «Алые паруса», «Зелёная лампа»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5.4</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М.А. Шолохов. «Донские рассказы» (один по выбору).Например, «Родинка», «Чужая кровь»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5.5</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П. Платонов. Рассказы (один по выбору). Например, «Юшка», «Неизвестный цветок»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 М. Шукшин. Рассказы (один по выбору). Например, «Чудик», «Стенька Разин», «Критики»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Произведения отечественных прозаиков второй половины XX — начала XXI века. (не менее двух).Например, произведения Ф. </w:t>
            </w:r>
            <w:r w:rsidRPr="00CD01F8">
              <w:rPr>
                <w:rFonts w:ascii="Times New Roman" w:hAnsi="Times New Roman"/>
                <w:color w:val="auto"/>
              </w:rPr>
              <w:lastRenderedPageBreak/>
              <w:t>А. Абрамова, В. П. Астафьева, В. И. Белова, Ф. А. Искандера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6.4</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7.1</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де Сервантес Сааведра. Роман «Хитроумный идальго Дон Кихот Ламанчский» (главы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Зарубежная новеллистика. (одно-два произведения по выбору). Например, П. Мериме.«Маттео Фальконе»; О. Генри. «Дары волхвов», «Последний лист».</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7.3</w:t>
            </w:r>
          </w:p>
        </w:tc>
        <w:tc>
          <w:tcPr>
            <w:tcW w:w="4717"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де Сент Экзюпери. Повесть-сказка «Маленький принц»</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wAfter w:w="3303" w:type="dxa"/>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w:t>
            </w: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Внеклассное чтение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Итоговые 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677DAA" w:rsidRPr="00CD01F8" w:rsidRDefault="00677DAA" w:rsidP="00CD01F8">
            <w:pPr>
              <w:ind w:firstLine="0"/>
              <w:rPr>
                <w:rFonts w:ascii="Times New Roman" w:hAnsi="Times New Roman"/>
                <w:color w:val="auto"/>
              </w:rPr>
            </w:pPr>
          </w:p>
        </w:tc>
        <w:tc>
          <w:tcPr>
            <w:tcW w:w="1617" w:type="dxa"/>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68</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1617" w:type="dxa"/>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0</w:t>
            </w:r>
          </w:p>
        </w:tc>
      </w:tr>
    </w:tbl>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8 КЛАСС</w:t>
      </w:r>
    </w:p>
    <w:tbl>
      <w:tblPr>
        <w:tblStyle w:val="DefaultTable"/>
        <w:tblW w:w="9495" w:type="dxa"/>
        <w:tblInd w:w="63" w:type="dxa"/>
        <w:tblLook w:val="04A0" w:firstRow="1" w:lastRow="0" w:firstColumn="1" w:lastColumn="0" w:noHBand="0" w:noVBand="1"/>
      </w:tblPr>
      <w:tblGrid>
        <w:gridCol w:w="567"/>
        <w:gridCol w:w="4723"/>
        <w:gridCol w:w="808"/>
        <w:gridCol w:w="1670"/>
        <w:gridCol w:w="1727"/>
      </w:tblGrid>
      <w:tr w:rsidR="00677DAA" w:rsidRPr="00CD01F8" w:rsidTr="00681C74">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723"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0" w:type="auto"/>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681C74">
        <w:tc>
          <w:tcPr>
            <w:tcW w:w="0" w:type="auto"/>
            <w:vMerge/>
            <w:hideMark/>
          </w:tcPr>
          <w:p w:rsidR="00677DAA" w:rsidRPr="00CD01F8" w:rsidRDefault="00677DAA" w:rsidP="00CD01F8">
            <w:pPr>
              <w:ind w:firstLine="0"/>
              <w:rPr>
                <w:rFonts w:ascii="Times New Roman" w:hAnsi="Times New Roman"/>
                <w:color w:val="auto"/>
              </w:rPr>
            </w:pPr>
          </w:p>
        </w:tc>
        <w:tc>
          <w:tcPr>
            <w:tcW w:w="4723"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Житийная литература (одно произведение по выбору). Например, «Житие Сергия Радонежского», «Житие протопопа Аввакума, им самим написанное»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 И. Фонвизин. Комедия «Недоросль»</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3.2</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3.3</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В. Гоголь. Повесть «Шинель», Комедия «Ревизор»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19</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4.1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 С. Тургенев. Повести (одна по выбору). Например, «Ася»,«Первая любовь»</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4.2</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 М. Достоевский. «Бедные люди», «Белые ночи» (одно произведение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4.3</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 Н. Толстой. Повести и рассказы (одно произведение по выбору). Например, «Отрочество» (главы)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5.2</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5.3</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А. Булгаков (одна повесть по выбору). Например, «Собачье сердце»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Т. Твардовский. Поэма «Василий Тёркин» (главы «Переправа», «Гармонь», «Два солдата», «Поединок»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6.2</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А.Н. Толстой. Рассказ «Русский характер»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6.3</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А. Шолохов. Рассказ «Судьба человека»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6.4</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И. Солженицын. Рассказ «Матрёнин двор»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6.5</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6.6</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6.7</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7.1</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7.2</w:t>
            </w:r>
          </w:p>
        </w:tc>
        <w:tc>
          <w:tcPr>
            <w:tcW w:w="4723"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Ж.Б. Мольер. Комедия «Мещанин во дворянстве» (фрагменты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Внеклассное чтение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Итоговые 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68</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0</w:t>
            </w:r>
          </w:p>
        </w:tc>
      </w:tr>
    </w:tbl>
    <w:p w:rsidR="00F67CFD" w:rsidRPr="00CD01F8" w:rsidRDefault="00F67CFD" w:rsidP="00CD01F8">
      <w:pPr>
        <w:ind w:firstLine="0"/>
        <w:rPr>
          <w:rFonts w:ascii="Times New Roman" w:hAnsi="Times New Roman"/>
          <w:b/>
          <w:bCs/>
          <w:caps/>
          <w:color w:val="000000"/>
        </w:rPr>
      </w:pPr>
      <w:r w:rsidRPr="00CD01F8">
        <w:rPr>
          <w:rFonts w:ascii="Times New Roman" w:hAnsi="Times New Roman"/>
          <w:b/>
          <w:bCs/>
          <w:caps/>
          <w:color w:val="000000"/>
        </w:rPr>
        <w:t>9 КЛАСС</w:t>
      </w:r>
    </w:p>
    <w:tbl>
      <w:tblPr>
        <w:tblStyle w:val="DefaultTable"/>
        <w:tblW w:w="9497" w:type="dxa"/>
        <w:tblInd w:w="63" w:type="dxa"/>
        <w:tblLook w:val="04A0" w:firstRow="1" w:lastRow="0" w:firstColumn="1" w:lastColumn="0" w:noHBand="0" w:noVBand="1"/>
      </w:tblPr>
      <w:tblGrid>
        <w:gridCol w:w="568"/>
        <w:gridCol w:w="4722"/>
        <w:gridCol w:w="808"/>
        <w:gridCol w:w="1671"/>
        <w:gridCol w:w="1728"/>
      </w:tblGrid>
      <w:tr w:rsidR="00677DAA" w:rsidRPr="00CD01F8" w:rsidTr="00681C74">
        <w:tc>
          <w:tcPr>
            <w:tcW w:w="0" w:type="auto"/>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 п/п</w:t>
            </w:r>
          </w:p>
        </w:tc>
        <w:tc>
          <w:tcPr>
            <w:tcW w:w="4722" w:type="dxa"/>
            <w:vMerge w:val="restart"/>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0" w:type="auto"/>
            <w:gridSpan w:val="3"/>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677DAA" w:rsidRPr="00CD01F8" w:rsidTr="00681C74">
        <w:tc>
          <w:tcPr>
            <w:tcW w:w="0" w:type="auto"/>
            <w:vMerge/>
            <w:hideMark/>
          </w:tcPr>
          <w:p w:rsidR="00677DAA" w:rsidRPr="00CD01F8" w:rsidRDefault="00677DAA" w:rsidP="00CD01F8">
            <w:pPr>
              <w:ind w:firstLine="0"/>
              <w:rPr>
                <w:rFonts w:ascii="Times New Roman" w:hAnsi="Times New Roman"/>
                <w:color w:val="auto"/>
              </w:rPr>
            </w:pPr>
          </w:p>
        </w:tc>
        <w:tc>
          <w:tcPr>
            <w:tcW w:w="4722" w:type="dxa"/>
            <w:vMerge/>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«Слово о полку Игореве»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2.1</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2.2</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 Р. Державин. Стихотворения (два по выбору).Например, «Властителям и судиям», «Памятник»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2.3</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М. Карамзин. Повесть «Бедная Лиза»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6</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3.1</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 А. Жуковский. Баллады, элегии. (одна-две по выбору). Например, «Светлана», «Невыразимое», «Море»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3.2</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Грибоедов. Комедия «Горе от ума»</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3.3</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Поэзия пушкинской эпохи. К. Н. Батюшков, А. А. Дельвиг, Н.М.Языков, Е. А. Баратынский (не менее трёх стихотворений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3.4</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15</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lastRenderedPageBreak/>
              <w:t>3.5</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3.6</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 В. Гоголь. Поэма «Мёртвые души»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3.7</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49</w:t>
            </w: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4.1</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Данте. «Божественная комедия» (не менее двух фрагментов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4.2</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У. Шекспир. Трагедия «Гамлет» (фрагменты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4.3</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И.В. Гёте. Трагедия «Фауст» (не менее двух фрагментов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4.4</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677DAA" w:rsidRPr="00CD01F8" w:rsidRDefault="00677DAA" w:rsidP="00CD01F8">
            <w:pPr>
              <w:ind w:firstLine="0"/>
              <w:rPr>
                <w:rFonts w:ascii="Times New Roman" w:hAnsi="Times New Roman"/>
                <w:color w:val="auto"/>
              </w:rPr>
            </w:pPr>
          </w:p>
        </w:tc>
        <w:tc>
          <w:tcPr>
            <w:tcW w:w="0" w:type="auto"/>
            <w:hideMark/>
          </w:tcPr>
          <w:p w:rsidR="00677DAA" w:rsidRPr="00CD01F8" w:rsidRDefault="00677DAA" w:rsidP="00CD01F8">
            <w:pPr>
              <w:ind w:firstLine="0"/>
              <w:rPr>
                <w:rFonts w:ascii="Times New Roman" w:hAnsi="Times New Roman"/>
                <w:color w:val="auto"/>
              </w:rPr>
            </w:pPr>
          </w:p>
        </w:tc>
      </w:tr>
      <w:tr w:rsidR="00677DAA" w:rsidRPr="00CD01F8" w:rsidTr="00681C74">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4.5</w:t>
            </w:r>
          </w:p>
        </w:tc>
        <w:tc>
          <w:tcPr>
            <w:tcW w:w="4722" w:type="dxa"/>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Зарубежная проза первой половины XIX в. (одно произведение по выбору). Например, произведения Э. Т. А. Гофмана, В. Гюго, В. Скотта и др.</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677DAA" w:rsidRPr="00CD01F8" w:rsidRDefault="00677DAA" w:rsidP="00CD01F8">
            <w:pPr>
              <w:ind w:firstLine="0"/>
              <w:rPr>
                <w:rFonts w:ascii="Times New Roman" w:hAnsi="Times New Roman"/>
                <w:color w:val="auto"/>
              </w:rPr>
            </w:pPr>
          </w:p>
        </w:tc>
        <w:tc>
          <w:tcPr>
            <w:tcW w:w="0" w:type="auto"/>
            <w:tcBorders>
              <w:right w:val="single" w:sz="4" w:space="0" w:color="auto"/>
            </w:tcBorders>
            <w:hideMark/>
          </w:tcPr>
          <w:p w:rsidR="00677DAA" w:rsidRPr="00CD01F8" w:rsidRDefault="00677DAA" w:rsidP="00CD01F8">
            <w:pPr>
              <w:ind w:firstLine="0"/>
              <w:rPr>
                <w:rFonts w:ascii="Times New Roman" w:hAnsi="Times New Roman"/>
                <w:color w:val="auto"/>
              </w:rPr>
            </w:pPr>
          </w:p>
        </w:tc>
      </w:tr>
      <w:tr w:rsidR="00677DAA" w:rsidRPr="00CD01F8" w:rsidTr="00681C74">
        <w:trPr>
          <w:gridAfter w:val="2"/>
        </w:trPr>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речи</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677DAA" w:rsidRPr="00CD01F8" w:rsidRDefault="00677DAA" w:rsidP="00CD01F8">
            <w:pPr>
              <w:ind w:firstLine="0"/>
              <w:rPr>
                <w:rFonts w:ascii="Times New Roman" w:hAnsi="Times New Roman"/>
                <w:color w:val="auto"/>
              </w:rPr>
            </w:pPr>
          </w:p>
        </w:tc>
        <w:tc>
          <w:tcPr>
            <w:tcW w:w="0" w:type="auto"/>
            <w:tcBorders>
              <w:right w:val="single" w:sz="4" w:space="0" w:color="auto"/>
            </w:tcBorders>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Внеклассное чтение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p>
        </w:tc>
        <w:tc>
          <w:tcPr>
            <w:tcW w:w="0" w:type="auto"/>
            <w:tcBorders>
              <w:right w:val="single" w:sz="4" w:space="0" w:color="auto"/>
            </w:tcBorders>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Итоговые контрольные работы</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tcBorders>
              <w:right w:val="single" w:sz="4" w:space="0" w:color="auto"/>
            </w:tcBorders>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677DA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14</w:t>
            </w:r>
          </w:p>
        </w:tc>
        <w:tc>
          <w:tcPr>
            <w:tcW w:w="0" w:type="auto"/>
            <w:hideMark/>
          </w:tcPr>
          <w:p w:rsidR="00677DAA" w:rsidRPr="00CD01F8" w:rsidRDefault="00677DAA" w:rsidP="00CD01F8">
            <w:pPr>
              <w:ind w:firstLine="0"/>
              <w:rPr>
                <w:rFonts w:ascii="Times New Roman" w:hAnsi="Times New Roman"/>
                <w:color w:val="auto"/>
              </w:rPr>
            </w:pPr>
          </w:p>
        </w:tc>
        <w:tc>
          <w:tcPr>
            <w:tcW w:w="0" w:type="auto"/>
            <w:tcBorders>
              <w:right w:val="single" w:sz="4" w:space="0" w:color="auto"/>
            </w:tcBorders>
            <w:hideMark/>
          </w:tcPr>
          <w:p w:rsidR="00677DAA" w:rsidRPr="00CD01F8" w:rsidRDefault="00677DAA" w:rsidP="00CD01F8">
            <w:pPr>
              <w:ind w:firstLine="0"/>
              <w:rPr>
                <w:rFonts w:ascii="Times New Roman" w:hAnsi="Times New Roman"/>
                <w:color w:val="auto"/>
              </w:rPr>
            </w:pPr>
          </w:p>
        </w:tc>
      </w:tr>
      <w:tr w:rsidR="00677DAA" w:rsidRPr="00CD01F8" w:rsidTr="00681C74">
        <w:tc>
          <w:tcPr>
            <w:tcW w:w="5290" w:type="dxa"/>
            <w:gridSpan w:val="2"/>
            <w:hideMark/>
          </w:tcPr>
          <w:p w:rsidR="00677DAA" w:rsidRPr="00CD01F8" w:rsidRDefault="00E45211"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4</w:t>
            </w:r>
          </w:p>
        </w:tc>
        <w:tc>
          <w:tcPr>
            <w:tcW w:w="0" w:type="auto"/>
            <w:tcBorders>
              <w:bottom w:val="single" w:sz="4" w:space="0" w:color="auto"/>
              <w:right w:val="single" w:sz="4" w:space="0" w:color="auto"/>
            </w:tcBorders>
            <w:hideMark/>
          </w:tcPr>
          <w:p w:rsidR="00677DAA" w:rsidRPr="00CD01F8" w:rsidRDefault="00677DAA" w:rsidP="00CD01F8">
            <w:pPr>
              <w:ind w:firstLine="0"/>
              <w:rPr>
                <w:rFonts w:ascii="Times New Roman" w:hAnsi="Times New Roman"/>
                <w:color w:val="auto"/>
              </w:rPr>
            </w:pPr>
            <w:r w:rsidRPr="00CD01F8">
              <w:rPr>
                <w:rFonts w:ascii="Times New Roman" w:hAnsi="Times New Roman"/>
                <w:color w:val="auto"/>
              </w:rPr>
              <w:t>0</w:t>
            </w:r>
          </w:p>
        </w:tc>
      </w:tr>
    </w:tbl>
    <w:p w:rsidR="00F67CFD" w:rsidRPr="00CD01F8" w:rsidRDefault="00F67CFD" w:rsidP="00CD01F8">
      <w:pPr>
        <w:pStyle w:val="TableParagraph"/>
        <w:jc w:val="both"/>
        <w:rPr>
          <w:b/>
          <w:sz w:val="24"/>
          <w:szCs w:val="24"/>
        </w:rPr>
      </w:pPr>
    </w:p>
    <w:p w:rsidR="00C51FFC" w:rsidRPr="00CD01F8" w:rsidRDefault="00C51FFC" w:rsidP="00CD01F8">
      <w:pPr>
        <w:ind w:firstLine="0"/>
        <w:rPr>
          <w:rFonts w:ascii="Times New Roman" w:hAnsi="Times New Roman"/>
          <w:b/>
        </w:rPr>
      </w:pPr>
      <w:r w:rsidRPr="00CD01F8">
        <w:rPr>
          <w:rFonts w:ascii="Times New Roman" w:hAnsi="Times New Roman"/>
          <w:b/>
        </w:rPr>
        <w:t>2.1.3. </w:t>
      </w:r>
      <w:r w:rsidR="004072C3" w:rsidRPr="00CD01F8">
        <w:rPr>
          <w:rFonts w:ascii="Times New Roman" w:hAnsi="Times New Roman"/>
          <w:b/>
        </w:rPr>
        <w:t xml:space="preserve">ФЕДЕРАЛЬНАЯ </w:t>
      </w:r>
      <w:r w:rsidRPr="00CD01F8">
        <w:rPr>
          <w:rFonts w:ascii="Times New Roman" w:hAnsi="Times New Roman"/>
          <w:b/>
        </w:rPr>
        <w:t>РАБОЧАЯ ПРОГРАММА УЧЕБНОГО ПРЕДМЕТА «РОДНОЙ</w:t>
      </w:r>
      <w:r w:rsidR="00731E0B" w:rsidRPr="00CD01F8">
        <w:rPr>
          <w:rFonts w:ascii="Times New Roman" w:hAnsi="Times New Roman"/>
          <w:b/>
        </w:rPr>
        <w:t xml:space="preserve"> (РУССКИЙ) </w:t>
      </w:r>
      <w:r w:rsidRPr="00CD01F8">
        <w:rPr>
          <w:rFonts w:ascii="Times New Roman" w:hAnsi="Times New Roman"/>
          <w:b/>
        </w:rPr>
        <w:t xml:space="preserve"> ЯЗЫК </w:t>
      </w:r>
      <w:r w:rsidR="00731E0B" w:rsidRPr="00CD01F8">
        <w:rPr>
          <w:rFonts w:ascii="Times New Roman" w:hAnsi="Times New Roman"/>
          <w:b/>
        </w:rPr>
        <w:t>»</w:t>
      </w:r>
    </w:p>
    <w:p w:rsidR="00D50EB2" w:rsidRPr="00CD01F8" w:rsidRDefault="00D50EB2" w:rsidP="00CD01F8">
      <w:pPr>
        <w:pStyle w:val="1"/>
        <w:ind w:firstLine="0"/>
        <w:rPr>
          <w:rFonts w:ascii="Times New Roman" w:hAnsi="Times New Roman"/>
          <w:sz w:val="24"/>
          <w:szCs w:val="24"/>
        </w:rPr>
      </w:pPr>
      <w:r w:rsidRPr="00CD01F8">
        <w:rPr>
          <w:rFonts w:ascii="Times New Roman" w:hAnsi="Times New Roman"/>
          <w:sz w:val="24"/>
          <w:szCs w:val="24"/>
        </w:rPr>
        <w:t>ПОЯСНИТЕЛЬНАЯ ЗАПИСКА</w:t>
      </w:r>
    </w:p>
    <w:p w:rsidR="00D50EB2" w:rsidRPr="00CD01F8" w:rsidRDefault="00D50EB2" w:rsidP="00CD01F8">
      <w:pPr>
        <w:rPr>
          <w:rFonts w:ascii="Times New Roman" w:hAnsi="Times New Roman"/>
        </w:rPr>
      </w:pPr>
      <w:r w:rsidRPr="00CD01F8">
        <w:rPr>
          <w:rFonts w:ascii="Times New Roman" w:hAnsi="Times New Roman"/>
          <w:color w:val="000000"/>
        </w:rPr>
        <w:t xml:space="preserve">Рабочая программа по родному языку (русскому)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w:t>
      </w:r>
      <w:r w:rsidRPr="00CD01F8">
        <w:rPr>
          <w:rFonts w:ascii="Times New Roman" w:hAnsi="Times New Roman"/>
        </w:rPr>
        <w:t xml:space="preserve">федеральной </w:t>
      </w:r>
      <w:r w:rsidRPr="00CD01F8">
        <w:rPr>
          <w:rFonts w:ascii="Times New Roman" w:eastAsia="SchoolBookSanPin" w:hAnsi="Times New Roman"/>
          <w:position w:val="1"/>
        </w:rPr>
        <w:t>рабочей</w:t>
      </w:r>
      <w:r w:rsidRPr="00CD01F8">
        <w:rPr>
          <w:rFonts w:ascii="Times New Roman" w:hAnsi="Times New Roman"/>
        </w:rPr>
        <w:t xml:space="preserve"> </w:t>
      </w:r>
      <w:r w:rsidRPr="00CD01F8">
        <w:rPr>
          <w:rFonts w:ascii="Times New Roman" w:hAnsi="Times New Roman"/>
        </w:rPr>
        <w:lastRenderedPageBreak/>
        <w:t>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7C1B7C" w:rsidRPr="00CD01F8" w:rsidRDefault="007C1B7C" w:rsidP="00CD01F8">
      <w:pPr>
        <w:rPr>
          <w:rFonts w:ascii="Times New Roman" w:hAnsi="Times New Roman"/>
        </w:rPr>
      </w:pPr>
      <w:r w:rsidRPr="00CD01F8">
        <w:rPr>
          <w:rFonts w:ascii="Times New Roman" w:hAnsi="Times New Roman"/>
        </w:rPr>
        <w:t>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7C1B7C" w:rsidRPr="00CD01F8" w:rsidRDefault="007C1B7C" w:rsidP="00CD01F8">
      <w:pPr>
        <w:rPr>
          <w:rFonts w:ascii="Times New Roman" w:hAnsi="Times New Roman"/>
        </w:rPr>
      </w:pPr>
      <w:r w:rsidRPr="00CD01F8">
        <w:rPr>
          <w:rFonts w:ascii="Times New Roman" w:hAnsi="Times New Roman"/>
        </w:rPr>
        <w:t> Программа по родному (русскому) языку позволит учителю:</w:t>
      </w:r>
    </w:p>
    <w:p w:rsidR="007C1B7C" w:rsidRPr="00CD01F8" w:rsidRDefault="007C1B7C" w:rsidP="00CD01F8">
      <w:pPr>
        <w:pStyle w:val="a"/>
        <w:numPr>
          <w:ilvl w:val="0"/>
          <w:numId w:val="222"/>
        </w:numPr>
        <w:rPr>
          <w:rFonts w:ascii="Times New Roman" w:hAnsi="Times New Roman"/>
        </w:rPr>
      </w:pPr>
      <w:r w:rsidRPr="00CD01F8">
        <w:rPr>
          <w:rFonts w:ascii="Times New Roman" w:hAnsi="Times New Roman"/>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7C1B7C" w:rsidRPr="00CD01F8" w:rsidRDefault="007C1B7C" w:rsidP="00CD01F8">
      <w:pPr>
        <w:pStyle w:val="a"/>
        <w:numPr>
          <w:ilvl w:val="0"/>
          <w:numId w:val="222"/>
        </w:numPr>
        <w:rPr>
          <w:rFonts w:ascii="Times New Roman" w:hAnsi="Times New Roman"/>
        </w:rPr>
      </w:pPr>
      <w:r w:rsidRPr="00CD01F8">
        <w:rPr>
          <w:rFonts w:ascii="Times New Roman" w:hAnsi="Times New Roman"/>
        </w:rPr>
        <w:t xml:space="preserve">определить и структурировать планируемые результаты обучения </w:t>
      </w:r>
      <w:r w:rsidRPr="00CD01F8">
        <w:rPr>
          <w:rFonts w:ascii="Times New Roman" w:hAnsi="Times New Roman"/>
        </w:rPr>
        <w:br/>
        <w:t xml:space="preserve">и содержание учебного предмета по годам обучения в соответствии с ФГОС ООО, федеральной </w:t>
      </w:r>
      <w:r w:rsidRPr="00CD01F8">
        <w:rPr>
          <w:rFonts w:ascii="Times New Roman" w:eastAsia="SchoolBookSanPin" w:hAnsi="Times New Roman"/>
          <w:position w:val="1"/>
        </w:rPr>
        <w:t>рабочей</w:t>
      </w:r>
      <w:r w:rsidRPr="00CD01F8">
        <w:rPr>
          <w:rFonts w:ascii="Times New Roman" w:hAnsi="Times New Roman"/>
        </w:rPr>
        <w:t xml:space="preserve"> программой воспитания;</w:t>
      </w:r>
    </w:p>
    <w:p w:rsidR="007C1B7C" w:rsidRPr="00CD01F8" w:rsidRDefault="007C1B7C" w:rsidP="00CD01F8">
      <w:pPr>
        <w:pStyle w:val="a"/>
        <w:numPr>
          <w:ilvl w:val="0"/>
          <w:numId w:val="222"/>
        </w:numPr>
        <w:rPr>
          <w:rFonts w:ascii="Times New Roman" w:hAnsi="Times New Roman"/>
        </w:rPr>
      </w:pPr>
      <w:r w:rsidRPr="00CD01F8">
        <w:rPr>
          <w:rFonts w:ascii="Times New Roman" w:hAnsi="Times New Roman"/>
        </w:rPr>
        <w:t>разработать календарно-тематическое планирование с учётом особенностей конкретного класса.</w:t>
      </w:r>
    </w:p>
    <w:p w:rsidR="007C1B7C" w:rsidRPr="00CD01F8" w:rsidRDefault="007C1B7C" w:rsidP="00CD01F8">
      <w:pPr>
        <w:rPr>
          <w:rFonts w:ascii="Times New Roman" w:eastAsia="SchoolBookSanPin" w:hAnsi="Times New Roman"/>
          <w:position w:val="1"/>
        </w:rPr>
      </w:pPr>
      <w:r w:rsidRPr="00CD01F8">
        <w:rPr>
          <w:rFonts w:ascii="Times New Roman" w:hAnsi="Times New Roman"/>
        </w:rPr>
        <w:t xml:space="preserve">Личностные и метапредметные результаты представлены с учётом особенностей преподавания родного (русского) языка </w:t>
      </w:r>
      <w:r w:rsidRPr="00CD01F8">
        <w:rPr>
          <w:rFonts w:ascii="Times New Roman" w:eastAsia="SchoolBookSanPin" w:hAnsi="Times New Roman"/>
          <w:position w:val="1"/>
        </w:rPr>
        <w:t>на уровне основного общего образования.</w:t>
      </w:r>
    </w:p>
    <w:p w:rsidR="00D50EB2" w:rsidRPr="00CD01F8" w:rsidRDefault="00D50EB2" w:rsidP="00CD01F8">
      <w:pPr>
        <w:rPr>
          <w:rFonts w:ascii="Times New Roman" w:hAnsi="Times New Roman"/>
          <w:b/>
          <w:caps/>
          <w:color w:val="000000"/>
        </w:rPr>
      </w:pPr>
      <w:r w:rsidRPr="00CD01F8">
        <w:rPr>
          <w:rFonts w:ascii="Times New Roman" w:hAnsi="Times New Roman"/>
          <w:b/>
          <w:caps/>
          <w:color w:val="000000"/>
        </w:rPr>
        <w:t>ОБЩАЯ ХАРАКТЕРИСТИКА УЧЕБНОГО ПРЕДМЕТА «РОДНОЙ ЯЗЫК (РУССКИЙ)»</w:t>
      </w:r>
    </w:p>
    <w:p w:rsidR="00D50EB2" w:rsidRPr="00CD01F8" w:rsidRDefault="00D50EB2" w:rsidP="00CD01F8">
      <w:pPr>
        <w:pStyle w:val="af7"/>
        <w:spacing w:before="0" w:beforeAutospacing="0" w:after="0" w:afterAutospacing="0"/>
        <w:ind w:firstLine="227"/>
        <w:rPr>
          <w:color w:val="000000"/>
        </w:rPr>
      </w:pPr>
      <w:r w:rsidRPr="00CD01F8">
        <w:rPr>
          <w:color w:val="000000"/>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w:t>
      </w:r>
      <w:r w:rsidR="007C1B7C" w:rsidRPr="00CD01F8">
        <w:rPr>
          <w:color w:val="000000"/>
        </w:rPr>
        <w:t>ФГОС ООО</w:t>
      </w:r>
      <w:r w:rsidRPr="00CD01F8">
        <w:rPr>
          <w:color w:val="000000"/>
        </w:rPr>
        <w:t xml:space="preserve">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w:t>
      </w:r>
      <w:r w:rsidR="007C1B7C" w:rsidRPr="00CD01F8">
        <w:t>Цели программы по родному (русскому) языку в рамках образовательной области «Родной язык и родная литература» имеют специфику</w:t>
      </w:r>
      <w:r w:rsidRPr="00CD01F8">
        <w:rPr>
          <w:color w:val="000000"/>
        </w:rPr>
        <w:t>,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7C1B7C" w:rsidRPr="00CD01F8" w:rsidRDefault="007C1B7C" w:rsidP="00CD01F8">
      <w:pPr>
        <w:ind w:firstLine="227"/>
        <w:rPr>
          <w:rFonts w:ascii="Times New Roman" w:hAnsi="Times New Roman"/>
        </w:rPr>
      </w:pPr>
      <w:r w:rsidRPr="00CD01F8">
        <w:rPr>
          <w:rFonts w:ascii="Times New Roman" w:hAnsi="Times New Roman"/>
        </w:rPr>
        <w:t xml:space="preserve">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rsidR="00933809" w:rsidRPr="00CD01F8" w:rsidRDefault="007C1B7C" w:rsidP="00CD01F8">
      <w:pPr>
        <w:pStyle w:val="af7"/>
        <w:spacing w:before="0" w:beforeAutospacing="0" w:after="0" w:afterAutospacing="0"/>
        <w:ind w:firstLine="227"/>
        <w:rPr>
          <w:color w:val="000000"/>
        </w:rPr>
      </w:pPr>
      <w:r w:rsidRPr="00CD01F8">
        <w:t xml:space="preserve">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w:t>
      </w:r>
      <w:r w:rsidR="00D50EB2" w:rsidRPr="00CD01F8">
        <w:rPr>
          <w:color w:val="000000"/>
        </w:rPr>
        <w:t xml:space="preserve">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D50EB2" w:rsidRPr="00CD01F8" w:rsidRDefault="00D50EB2" w:rsidP="00CD01F8">
      <w:pPr>
        <w:pStyle w:val="af7"/>
        <w:spacing w:before="0" w:beforeAutospacing="0" w:after="0" w:afterAutospacing="0"/>
        <w:ind w:firstLine="227"/>
        <w:rPr>
          <w:color w:val="000000"/>
        </w:rPr>
      </w:pPr>
      <w:r w:rsidRPr="00CD01F8">
        <w:rPr>
          <w:b/>
          <w:color w:val="000000"/>
        </w:rPr>
        <w:t>Целями</w:t>
      </w:r>
      <w:r w:rsidRPr="00CD01F8">
        <w:rPr>
          <w:color w:val="000000"/>
        </w:rPr>
        <w:t xml:space="preserve"> изучения родного языка (русского) по программам основного общего образования являются:</w:t>
      </w:r>
    </w:p>
    <w:p w:rsidR="00D50EB2" w:rsidRPr="00CD01F8" w:rsidRDefault="00D50EB2" w:rsidP="00CD01F8">
      <w:pPr>
        <w:numPr>
          <w:ilvl w:val="0"/>
          <w:numId w:val="101"/>
        </w:numPr>
        <w:spacing w:after="100" w:afterAutospacing="1"/>
        <w:rPr>
          <w:rFonts w:ascii="Times New Roman" w:hAnsi="Times New Roman"/>
          <w:color w:val="000000"/>
        </w:rPr>
      </w:pPr>
      <w:r w:rsidRPr="00CD01F8">
        <w:rPr>
          <w:rFonts w:ascii="Times New Roman" w:hAnsi="Times New Roman"/>
          <w:color w:val="000000"/>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D50EB2" w:rsidRPr="00CD01F8" w:rsidRDefault="00D50EB2" w:rsidP="00CD01F8">
      <w:pPr>
        <w:numPr>
          <w:ilvl w:val="0"/>
          <w:numId w:val="101"/>
        </w:numPr>
        <w:spacing w:before="100" w:beforeAutospacing="1" w:after="100" w:afterAutospacing="1"/>
        <w:rPr>
          <w:rFonts w:ascii="Times New Roman" w:hAnsi="Times New Roman"/>
          <w:color w:val="000000"/>
        </w:rPr>
      </w:pPr>
      <w:r w:rsidRPr="00CD01F8">
        <w:rPr>
          <w:rFonts w:ascii="Times New Roman" w:hAnsi="Times New Roman"/>
          <w:color w:val="000000"/>
        </w:rP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w:t>
      </w:r>
      <w:r w:rsidRPr="00CD01F8">
        <w:rPr>
          <w:rFonts w:ascii="Times New Roman" w:hAnsi="Times New Roman"/>
          <w:color w:val="000000"/>
        </w:rPr>
        <w:lastRenderedPageBreak/>
        <w:t>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D50EB2" w:rsidRPr="00CD01F8" w:rsidRDefault="00D50EB2" w:rsidP="00CD01F8">
      <w:pPr>
        <w:numPr>
          <w:ilvl w:val="0"/>
          <w:numId w:val="101"/>
        </w:numPr>
        <w:spacing w:before="100" w:beforeAutospacing="1" w:after="100" w:afterAutospacing="1"/>
        <w:rPr>
          <w:rFonts w:ascii="Times New Roman" w:hAnsi="Times New Roman"/>
          <w:color w:val="000000"/>
        </w:rPr>
      </w:pPr>
      <w:r w:rsidRPr="00CD01F8">
        <w:rPr>
          <w:rFonts w:ascii="Times New Roman" w:hAnsi="Times New Roman"/>
          <w:color w:val="000000"/>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D50EB2" w:rsidRPr="00CD01F8" w:rsidRDefault="00D50EB2" w:rsidP="00CD01F8">
      <w:pPr>
        <w:numPr>
          <w:ilvl w:val="0"/>
          <w:numId w:val="101"/>
        </w:numPr>
        <w:spacing w:before="100" w:beforeAutospacing="1" w:after="100" w:afterAutospacing="1"/>
        <w:rPr>
          <w:rFonts w:ascii="Times New Roman" w:hAnsi="Times New Roman"/>
          <w:color w:val="000000"/>
        </w:rPr>
      </w:pPr>
      <w:r w:rsidRPr="00CD01F8">
        <w:rPr>
          <w:rFonts w:ascii="Times New Roman" w:hAnsi="Times New Roman"/>
          <w:color w:val="000000"/>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D50EB2" w:rsidRPr="00CD01F8" w:rsidRDefault="00D50EB2" w:rsidP="00CD01F8">
      <w:pPr>
        <w:numPr>
          <w:ilvl w:val="0"/>
          <w:numId w:val="101"/>
        </w:numPr>
        <w:spacing w:before="100" w:beforeAutospacing="1" w:after="100" w:afterAutospacing="1"/>
        <w:rPr>
          <w:rFonts w:ascii="Times New Roman" w:hAnsi="Times New Roman"/>
          <w:color w:val="000000"/>
        </w:rPr>
      </w:pPr>
      <w:r w:rsidRPr="00CD01F8">
        <w:rPr>
          <w:rFonts w:ascii="Times New Roman" w:hAnsi="Times New Roman"/>
          <w:color w:val="000000"/>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D50EB2" w:rsidRPr="00CD01F8" w:rsidRDefault="00D50EB2" w:rsidP="00CD01F8">
      <w:pPr>
        <w:numPr>
          <w:ilvl w:val="0"/>
          <w:numId w:val="101"/>
        </w:numPr>
        <w:spacing w:before="100" w:beforeAutospacing="1" w:after="100" w:afterAutospacing="1"/>
        <w:rPr>
          <w:rFonts w:ascii="Times New Roman" w:hAnsi="Times New Roman"/>
          <w:color w:val="000000"/>
        </w:rPr>
      </w:pPr>
      <w:r w:rsidRPr="00CD01F8">
        <w:rPr>
          <w:rFonts w:ascii="Times New Roman" w:hAnsi="Times New Roman"/>
          <w:color w:val="000000"/>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t>ОСНОВНЫЕ СОДЕРЖАТЕЛЬНЫЕ ЛИНИИ ПРОГРАММЫ УЧЕБНОГО  ПРЕДМЕТА «РУССКИЙ РОДНОЙ ЯЗЫК»</w:t>
      </w:r>
    </w:p>
    <w:p w:rsidR="007C1B7C" w:rsidRPr="00CD01F8" w:rsidRDefault="007C1B7C" w:rsidP="00CD01F8">
      <w:pPr>
        <w:pStyle w:val="af3"/>
        <w:rPr>
          <w:rFonts w:ascii="Times New Roman" w:hAnsi="Times New Roman"/>
        </w:rPr>
      </w:pPr>
      <w:r w:rsidRPr="00CD01F8">
        <w:rPr>
          <w:rFonts w:ascii="Times New Roman" w:hAnsi="Times New Roman"/>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D50EB2" w:rsidRPr="00CD01F8" w:rsidRDefault="00D50EB2" w:rsidP="00CD01F8">
      <w:pPr>
        <w:pStyle w:val="af7"/>
        <w:spacing w:before="0" w:beforeAutospacing="0" w:after="0" w:afterAutospacing="0"/>
        <w:ind w:firstLine="227"/>
        <w:rPr>
          <w:color w:val="000000"/>
        </w:rPr>
      </w:pPr>
      <w:r w:rsidRPr="00CD01F8">
        <w:rPr>
          <w:color w:val="000000"/>
        </w:rPr>
        <w:t>В соответствии с этим в программе выделяются следующие блоки.</w:t>
      </w:r>
    </w:p>
    <w:p w:rsidR="00D50EB2" w:rsidRPr="00CD01F8" w:rsidRDefault="00D50EB2" w:rsidP="00CD01F8">
      <w:pPr>
        <w:pStyle w:val="af7"/>
        <w:spacing w:before="0" w:beforeAutospacing="0" w:after="0" w:afterAutospacing="0"/>
        <w:ind w:firstLine="227"/>
        <w:rPr>
          <w:color w:val="000000"/>
        </w:rPr>
      </w:pPr>
      <w:r w:rsidRPr="00CD01F8">
        <w:rPr>
          <w:color w:val="000000"/>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D50EB2" w:rsidRPr="00CD01F8" w:rsidRDefault="00D50EB2" w:rsidP="00CD01F8">
      <w:pPr>
        <w:pStyle w:val="af7"/>
        <w:spacing w:before="0" w:beforeAutospacing="0" w:after="0" w:afterAutospacing="0"/>
        <w:ind w:firstLine="227"/>
        <w:rPr>
          <w:color w:val="000000"/>
        </w:rPr>
      </w:pPr>
      <w:r w:rsidRPr="00CD01F8">
        <w:rPr>
          <w:color w:val="000000"/>
        </w:rP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D50EB2" w:rsidRPr="00CD01F8" w:rsidRDefault="00D50EB2" w:rsidP="00CD01F8">
      <w:pPr>
        <w:pStyle w:val="af7"/>
        <w:spacing w:before="0" w:beforeAutospacing="0" w:after="0" w:afterAutospacing="0"/>
        <w:ind w:firstLine="227"/>
        <w:rPr>
          <w:color w:val="000000"/>
        </w:rPr>
      </w:pPr>
      <w:r w:rsidRPr="00CD01F8">
        <w:rPr>
          <w:color w:val="000000"/>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D50EB2" w:rsidRPr="00CD01F8" w:rsidRDefault="00D50EB2" w:rsidP="00CD01F8">
      <w:pPr>
        <w:pStyle w:val="2"/>
        <w:spacing w:before="240" w:after="120"/>
        <w:ind w:firstLine="0"/>
        <w:rPr>
          <w:rFonts w:ascii="Times New Roman" w:hAnsi="Times New Roman"/>
          <w:b w:val="0"/>
          <w:caps/>
          <w:color w:val="000000"/>
        </w:rPr>
      </w:pPr>
      <w:r w:rsidRPr="00CD01F8">
        <w:rPr>
          <w:rFonts w:ascii="Times New Roman" w:hAnsi="Times New Roman"/>
          <w:b w:val="0"/>
          <w:caps/>
          <w:color w:val="000000"/>
        </w:rPr>
        <w:t>МЕСТО УЧЕБНОГО ПРЕДМЕТА «РОДНОЙ ЯЗЫК (РУССКИЙ)» В УЧЕБНОМ ПЛАНЕ</w:t>
      </w:r>
    </w:p>
    <w:p w:rsidR="00D50EB2" w:rsidRPr="00CD01F8" w:rsidRDefault="00D50EB2" w:rsidP="00CD01F8">
      <w:pPr>
        <w:pStyle w:val="af7"/>
        <w:spacing w:before="0" w:beforeAutospacing="0" w:after="0" w:afterAutospacing="0"/>
        <w:ind w:firstLine="708"/>
        <w:rPr>
          <w:color w:val="000000"/>
        </w:rPr>
      </w:pPr>
      <w:r w:rsidRPr="00CD01F8">
        <w:rPr>
          <w:color w:val="000000"/>
        </w:rPr>
        <w:t>В соответствии с ФГОС ООО учебный предмет «Родной язык (русский)» входит в предметную область «Родной язык и родная литература» и является обязательным для изучения.</w:t>
      </w:r>
    </w:p>
    <w:p w:rsidR="00D50EB2" w:rsidRPr="00CD01F8" w:rsidRDefault="00D50EB2" w:rsidP="00CD01F8">
      <w:pPr>
        <w:autoSpaceDE w:val="0"/>
        <w:autoSpaceDN w:val="0"/>
        <w:adjustRightInd w:val="0"/>
        <w:ind w:firstLine="708"/>
        <w:rPr>
          <w:rFonts w:ascii="Times New Roman" w:eastAsia="Calibri" w:hAnsi="Times New Roman"/>
          <w:color w:val="auto"/>
          <w:lang w:eastAsia="en-US"/>
        </w:rPr>
      </w:pPr>
      <w:r w:rsidRPr="00CD01F8">
        <w:rPr>
          <w:rFonts w:ascii="Times New Roman" w:eastAsia="Calibri" w:hAnsi="Times New Roman"/>
          <w:color w:val="auto"/>
          <w:lang w:eastAsia="en-US"/>
        </w:rPr>
        <w:lastRenderedPageBreak/>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153 часа: 5 класс — 34 часа, 6 класс — 34 часа, 7 класс — 34 часа, 8 класс - 34 часа , 9 класс —17 часов.</w:t>
      </w:r>
    </w:p>
    <w:p w:rsidR="007C1B7C" w:rsidRPr="00CD01F8" w:rsidRDefault="007C1B7C" w:rsidP="00CD01F8">
      <w:pPr>
        <w:autoSpaceDE w:val="0"/>
        <w:autoSpaceDN w:val="0"/>
        <w:adjustRightInd w:val="0"/>
        <w:ind w:firstLine="708"/>
        <w:rPr>
          <w:rFonts w:ascii="Times New Roman" w:eastAsia="Calibri" w:hAnsi="Times New Roman"/>
          <w:b/>
          <w:color w:val="auto"/>
          <w:lang w:eastAsia="en-US"/>
        </w:rPr>
      </w:pPr>
    </w:p>
    <w:p w:rsidR="00D50EB2" w:rsidRPr="00CD01F8" w:rsidRDefault="00D50EB2" w:rsidP="00CD01F8">
      <w:pPr>
        <w:ind w:firstLine="0"/>
        <w:rPr>
          <w:rFonts w:ascii="Times New Roman" w:hAnsi="Times New Roman"/>
          <w:b/>
        </w:rPr>
      </w:pPr>
      <w:r w:rsidRPr="00CD01F8">
        <w:rPr>
          <w:rFonts w:ascii="Times New Roman" w:hAnsi="Times New Roman"/>
          <w:b/>
        </w:rPr>
        <w:t>СОДЕРЖАНИЕ УЧЕБНОГО ПРЕДМЕТА </w:t>
      </w:r>
    </w:p>
    <w:p w:rsidR="00D50EB2" w:rsidRPr="00CD01F8" w:rsidRDefault="00D50EB2" w:rsidP="00CD01F8">
      <w:pPr>
        <w:pStyle w:val="2"/>
        <w:ind w:firstLine="0"/>
        <w:rPr>
          <w:rFonts w:ascii="Times New Roman" w:hAnsi="Times New Roman"/>
          <w:caps/>
          <w:color w:val="000000"/>
        </w:rPr>
      </w:pPr>
      <w:r w:rsidRPr="00CD01F8">
        <w:rPr>
          <w:rFonts w:ascii="Times New Roman" w:hAnsi="Times New Roman"/>
          <w:caps/>
          <w:color w:val="000000"/>
        </w:rPr>
        <w:t>5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1. Язык и культура</w:t>
      </w:r>
    </w:p>
    <w:p w:rsidR="00D50EB2" w:rsidRPr="00CD01F8" w:rsidRDefault="00D50EB2" w:rsidP="00CD01F8">
      <w:pPr>
        <w:pStyle w:val="af7"/>
        <w:spacing w:before="0" w:beforeAutospacing="0" w:after="0" w:afterAutospacing="0"/>
        <w:ind w:firstLine="227"/>
        <w:rPr>
          <w:color w:val="000000"/>
        </w:rPr>
      </w:pPr>
      <w:r w:rsidRPr="00CD01F8">
        <w:rPr>
          <w:color w:val="000000"/>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D50EB2" w:rsidRPr="00CD01F8" w:rsidRDefault="00D50EB2" w:rsidP="00CD01F8">
      <w:pPr>
        <w:pStyle w:val="af7"/>
        <w:spacing w:before="0" w:beforeAutospacing="0" w:after="0" w:afterAutospacing="0"/>
        <w:ind w:firstLine="227"/>
        <w:rPr>
          <w:color w:val="000000"/>
        </w:rPr>
      </w:pPr>
      <w:r w:rsidRPr="00CD01F8">
        <w:rPr>
          <w:color w:val="000000"/>
        </w:rPr>
        <w:t>Краткая история русской письменности. Создание славянского алфавита.</w:t>
      </w:r>
    </w:p>
    <w:p w:rsidR="00D50EB2" w:rsidRPr="00CD01F8" w:rsidRDefault="00D50EB2" w:rsidP="00CD01F8">
      <w:pPr>
        <w:pStyle w:val="af7"/>
        <w:spacing w:before="0" w:beforeAutospacing="0" w:after="0" w:afterAutospacing="0"/>
        <w:ind w:firstLine="227"/>
        <w:rPr>
          <w:color w:val="000000"/>
        </w:rPr>
      </w:pPr>
      <w:r w:rsidRPr="00CD01F8">
        <w:rPr>
          <w:color w:val="000000"/>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D50EB2" w:rsidRPr="00CD01F8" w:rsidRDefault="00D50EB2" w:rsidP="00CD01F8">
      <w:pPr>
        <w:pStyle w:val="af7"/>
        <w:spacing w:before="0" w:beforeAutospacing="0" w:after="0" w:afterAutospacing="0"/>
        <w:ind w:firstLine="227"/>
        <w:rPr>
          <w:color w:val="000000"/>
        </w:rPr>
      </w:pPr>
      <w:r w:rsidRPr="00CD01F8">
        <w:rPr>
          <w:color w:val="000000"/>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D50EB2" w:rsidRPr="00CD01F8" w:rsidRDefault="00D50EB2" w:rsidP="00CD01F8">
      <w:pPr>
        <w:pStyle w:val="af7"/>
        <w:spacing w:before="0" w:beforeAutospacing="0" w:after="0" w:afterAutospacing="0"/>
        <w:ind w:firstLine="227"/>
        <w:rPr>
          <w:color w:val="000000"/>
        </w:rPr>
      </w:pPr>
      <w:r w:rsidRPr="00CD01F8">
        <w:rPr>
          <w:color w:val="000000"/>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D50EB2" w:rsidRPr="00CD01F8" w:rsidRDefault="00D50EB2" w:rsidP="00CD01F8">
      <w:pPr>
        <w:pStyle w:val="af7"/>
        <w:spacing w:before="0" w:beforeAutospacing="0" w:after="0" w:afterAutospacing="0"/>
        <w:ind w:firstLine="227"/>
        <w:rPr>
          <w:color w:val="000000"/>
        </w:rPr>
      </w:pPr>
      <w:r w:rsidRPr="00CD01F8">
        <w:rPr>
          <w:color w:val="000000"/>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CD01F8">
        <w:rPr>
          <w:i/>
          <w:iCs/>
          <w:color w:val="000000"/>
        </w:rPr>
        <w:t>барышня — об изнеженной, избалованной девушке; сухарь — о сухом, неотзывчивом  человеке;  сорока  —  о  болтливой  женщине</w:t>
      </w:r>
      <w:r w:rsidRPr="00CD01F8">
        <w:rPr>
          <w:color w:val="000000"/>
        </w:rPr>
        <w:t> и т. п.).</w:t>
      </w:r>
    </w:p>
    <w:p w:rsidR="00D50EB2" w:rsidRPr="00CD01F8" w:rsidRDefault="00D50EB2" w:rsidP="00CD01F8">
      <w:pPr>
        <w:pStyle w:val="af7"/>
        <w:spacing w:before="0" w:beforeAutospacing="0" w:after="0" w:afterAutospacing="0"/>
        <w:ind w:firstLine="227"/>
        <w:rPr>
          <w:color w:val="000000"/>
        </w:rPr>
      </w:pPr>
      <w:r w:rsidRPr="00CD01F8">
        <w:rPr>
          <w:color w:val="000000"/>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D50EB2" w:rsidRPr="00CD01F8" w:rsidRDefault="00D50EB2" w:rsidP="00CD01F8">
      <w:pPr>
        <w:pStyle w:val="af7"/>
        <w:spacing w:before="0" w:beforeAutospacing="0" w:after="0" w:afterAutospacing="0"/>
        <w:ind w:firstLine="227"/>
        <w:rPr>
          <w:color w:val="000000"/>
        </w:rPr>
      </w:pPr>
      <w:r w:rsidRPr="00CD01F8">
        <w:rPr>
          <w:color w:val="000000"/>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D50EB2" w:rsidRPr="00CD01F8" w:rsidRDefault="00D50EB2" w:rsidP="00CD01F8">
      <w:pPr>
        <w:pStyle w:val="af7"/>
        <w:spacing w:before="0" w:beforeAutospacing="0" w:after="0" w:afterAutospacing="0"/>
        <w:ind w:firstLine="227"/>
        <w:rPr>
          <w:color w:val="000000"/>
        </w:rPr>
      </w:pPr>
      <w:r w:rsidRPr="00CD01F8">
        <w:rPr>
          <w:color w:val="000000"/>
        </w:rPr>
        <w:t>Общеизвестные старинные русские города. Происхождение их названий.</w:t>
      </w:r>
    </w:p>
    <w:p w:rsidR="00D50EB2" w:rsidRPr="00CD01F8" w:rsidRDefault="00D50EB2" w:rsidP="00CD01F8">
      <w:pPr>
        <w:pStyle w:val="af7"/>
        <w:spacing w:before="0" w:beforeAutospacing="0" w:after="0" w:afterAutospacing="0"/>
        <w:ind w:firstLine="227"/>
        <w:rPr>
          <w:color w:val="000000"/>
        </w:rPr>
      </w:pPr>
      <w:r w:rsidRPr="00CD01F8">
        <w:rPr>
          <w:color w:val="000000"/>
        </w:rPr>
        <w:t>Ознакомление с историей и этимологией некоторых слов.</w:t>
      </w:r>
    </w:p>
    <w:p w:rsidR="00D50EB2" w:rsidRPr="00CD01F8" w:rsidRDefault="00D50EB2" w:rsidP="00CD01F8">
      <w:pPr>
        <w:ind w:firstLine="227"/>
        <w:rPr>
          <w:rFonts w:ascii="Times New Roman" w:hAnsi="Times New Roman"/>
          <w:color w:val="000000"/>
        </w:rPr>
      </w:pPr>
      <w:r w:rsidRPr="00CD01F8">
        <w:rPr>
          <w:rFonts w:ascii="Times New Roman" w:hAnsi="Times New Roman"/>
          <w:b/>
          <w:bCs/>
          <w:color w:val="000000"/>
        </w:rPr>
        <w:t>Раздел 2. Культура речи</w:t>
      </w:r>
    </w:p>
    <w:p w:rsidR="00D50EB2" w:rsidRPr="00CD01F8" w:rsidRDefault="00D50EB2" w:rsidP="00CD01F8">
      <w:pPr>
        <w:ind w:firstLine="227"/>
        <w:rPr>
          <w:rFonts w:ascii="Times New Roman" w:hAnsi="Times New Roman"/>
          <w:color w:val="000000"/>
        </w:rPr>
      </w:pPr>
      <w:r w:rsidRPr="00CD01F8">
        <w:rPr>
          <w:rFonts w:ascii="Times New Roman" w:hAnsi="Times New Roman"/>
          <w:color w:val="000000"/>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D50EB2" w:rsidRPr="00CD01F8" w:rsidRDefault="00D50EB2" w:rsidP="00CD01F8">
      <w:pPr>
        <w:ind w:firstLine="227"/>
        <w:rPr>
          <w:rFonts w:ascii="Times New Roman" w:hAnsi="Times New Roman"/>
          <w:color w:val="000000"/>
        </w:rPr>
      </w:pPr>
      <w:r w:rsidRPr="00CD01F8">
        <w:rPr>
          <w:rFonts w:ascii="Times New Roman" w:hAnsi="Times New Roman"/>
          <w:color w:val="000000"/>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D50EB2" w:rsidRPr="00CD01F8" w:rsidRDefault="00D50EB2" w:rsidP="00CD01F8">
      <w:pPr>
        <w:ind w:firstLine="227"/>
        <w:rPr>
          <w:rFonts w:ascii="Times New Roman" w:hAnsi="Times New Roman"/>
          <w:color w:val="000000"/>
        </w:rPr>
      </w:pPr>
      <w:r w:rsidRPr="00CD01F8">
        <w:rPr>
          <w:rFonts w:ascii="Times New Roman" w:hAnsi="Times New Roman"/>
          <w:color w:val="000000"/>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w:t>
      </w:r>
      <w:r w:rsidRPr="00CD01F8">
        <w:rPr>
          <w:rFonts w:ascii="Times New Roman" w:hAnsi="Times New Roman"/>
          <w:color w:val="000000"/>
        </w:rPr>
        <w:lastRenderedPageBreak/>
        <w:t>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D50EB2" w:rsidRPr="00CD01F8" w:rsidRDefault="00D50EB2" w:rsidP="00CD01F8">
      <w:pPr>
        <w:ind w:firstLine="227"/>
        <w:rPr>
          <w:rFonts w:ascii="Times New Roman" w:hAnsi="Times New Roman"/>
          <w:color w:val="000000"/>
        </w:rPr>
      </w:pPr>
      <w:r w:rsidRPr="00CD01F8">
        <w:rPr>
          <w:rFonts w:ascii="Times New Roman" w:hAnsi="Times New Roman"/>
          <w:color w:val="000000"/>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CD01F8">
        <w:rPr>
          <w:rFonts w:ascii="Times New Roman" w:hAnsi="Times New Roman"/>
          <w:i/>
          <w:iCs/>
          <w:color w:val="000000"/>
        </w:rPr>
        <w:t>-а(-я), -ы(-и)</w:t>
      </w:r>
      <w:r w:rsidRPr="00CD01F8">
        <w:rPr>
          <w:rFonts w:ascii="Times New Roman" w:hAnsi="Times New Roman"/>
          <w:color w:val="000000"/>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D50EB2" w:rsidRPr="00CD01F8" w:rsidRDefault="00D50EB2" w:rsidP="00CD01F8">
      <w:pPr>
        <w:ind w:firstLine="227"/>
        <w:rPr>
          <w:rFonts w:ascii="Times New Roman" w:hAnsi="Times New Roman"/>
          <w:color w:val="000000"/>
        </w:rPr>
      </w:pPr>
      <w:r w:rsidRPr="00CD01F8">
        <w:rPr>
          <w:rFonts w:ascii="Times New Roman" w:hAnsi="Times New Roman"/>
          <w:color w:val="000000"/>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3. Речь. Речевая деятельность. Текст</w:t>
      </w:r>
    </w:p>
    <w:p w:rsidR="00D50EB2" w:rsidRPr="00CD01F8" w:rsidRDefault="00D50EB2" w:rsidP="00CD01F8">
      <w:pPr>
        <w:pStyle w:val="af7"/>
        <w:spacing w:before="0" w:beforeAutospacing="0" w:after="0" w:afterAutospacing="0"/>
        <w:ind w:firstLine="227"/>
        <w:rPr>
          <w:color w:val="000000"/>
        </w:rPr>
      </w:pPr>
      <w:r w:rsidRPr="00CD01F8">
        <w:rPr>
          <w:color w:val="000000"/>
        </w:rPr>
        <w:t>Язык и речь. Средства выразительной устной речи (тон, тембр, темп), способы тренировки (скороговорки). Интонация и жесты.</w:t>
      </w:r>
    </w:p>
    <w:p w:rsidR="00D50EB2" w:rsidRPr="00CD01F8" w:rsidRDefault="00D50EB2" w:rsidP="00CD01F8">
      <w:pPr>
        <w:pStyle w:val="af7"/>
        <w:spacing w:before="0" w:beforeAutospacing="0" w:after="0" w:afterAutospacing="0"/>
        <w:ind w:firstLine="227"/>
        <w:rPr>
          <w:color w:val="000000"/>
        </w:rPr>
      </w:pPr>
      <w:r w:rsidRPr="00CD01F8">
        <w:rPr>
          <w:color w:val="000000"/>
        </w:rPr>
        <w:t>Текст. Композиционные формы описания, повествования, рассуждения.</w:t>
      </w:r>
    </w:p>
    <w:p w:rsidR="00D50EB2" w:rsidRPr="00CD01F8" w:rsidRDefault="00D50EB2" w:rsidP="00CD01F8">
      <w:pPr>
        <w:pStyle w:val="af7"/>
        <w:spacing w:before="0" w:beforeAutospacing="0" w:after="0" w:afterAutospacing="0"/>
        <w:ind w:firstLine="227"/>
        <w:rPr>
          <w:color w:val="000000"/>
        </w:rPr>
      </w:pPr>
      <w:r w:rsidRPr="00CD01F8">
        <w:rPr>
          <w:color w:val="000000"/>
        </w:rPr>
        <w:t>Функциональные разновидности языка. Разговорная речь. Просьба, извинение как жанры разговорной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Официально-деловой стиль. Объявление (устное и письменное).</w:t>
      </w:r>
    </w:p>
    <w:p w:rsidR="00D50EB2" w:rsidRPr="00CD01F8" w:rsidRDefault="00D50EB2" w:rsidP="00CD01F8">
      <w:pPr>
        <w:pStyle w:val="af7"/>
        <w:spacing w:before="0" w:beforeAutospacing="0" w:after="0" w:afterAutospacing="0"/>
        <w:ind w:firstLine="227"/>
        <w:rPr>
          <w:color w:val="000000"/>
        </w:rPr>
      </w:pPr>
      <w:r w:rsidRPr="00CD01F8">
        <w:rPr>
          <w:color w:val="000000"/>
        </w:rPr>
        <w:t>Учебно-научный стиль. План ответа на уроке, план текста.</w:t>
      </w:r>
    </w:p>
    <w:p w:rsidR="00D50EB2" w:rsidRPr="00CD01F8" w:rsidRDefault="00D50EB2" w:rsidP="00CD01F8">
      <w:pPr>
        <w:pStyle w:val="af7"/>
        <w:spacing w:before="0" w:beforeAutospacing="0" w:after="0" w:afterAutospacing="0"/>
        <w:ind w:firstLine="227"/>
        <w:rPr>
          <w:color w:val="000000"/>
        </w:rPr>
      </w:pPr>
      <w:r w:rsidRPr="00CD01F8">
        <w:rPr>
          <w:color w:val="000000"/>
        </w:rPr>
        <w:t>Публицистический стиль. Устное выступление. Девиз, слоган.</w:t>
      </w:r>
    </w:p>
    <w:p w:rsidR="00D50EB2" w:rsidRPr="00CD01F8" w:rsidRDefault="00D50EB2" w:rsidP="00CD01F8">
      <w:pPr>
        <w:pStyle w:val="af7"/>
        <w:spacing w:before="0" w:beforeAutospacing="0" w:after="0" w:afterAutospacing="0"/>
        <w:ind w:firstLine="227"/>
        <w:rPr>
          <w:color w:val="000000"/>
        </w:rPr>
      </w:pPr>
      <w:r w:rsidRPr="00CD01F8">
        <w:rPr>
          <w:color w:val="000000"/>
        </w:rPr>
        <w:t>Язык художественной  литературы. Литературная  сказка. Рассказ.</w:t>
      </w:r>
    </w:p>
    <w:p w:rsidR="00D50EB2" w:rsidRPr="00CD01F8" w:rsidRDefault="00D50EB2" w:rsidP="00CD01F8">
      <w:pPr>
        <w:pStyle w:val="af7"/>
        <w:spacing w:before="0" w:beforeAutospacing="0" w:after="0" w:afterAutospacing="0"/>
        <w:ind w:firstLine="227"/>
        <w:rPr>
          <w:color w:val="000000"/>
        </w:rPr>
      </w:pPr>
      <w:r w:rsidRPr="00CD01F8">
        <w:rPr>
          <w:color w:val="000000"/>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D50EB2" w:rsidRPr="00CD01F8" w:rsidRDefault="00D50EB2" w:rsidP="00CD01F8">
      <w:pPr>
        <w:pStyle w:val="2"/>
        <w:ind w:firstLine="0"/>
        <w:rPr>
          <w:rFonts w:ascii="Times New Roman" w:hAnsi="Times New Roman"/>
          <w:caps/>
          <w:color w:val="000000"/>
        </w:rPr>
      </w:pPr>
      <w:r w:rsidRPr="00CD01F8">
        <w:rPr>
          <w:rFonts w:ascii="Times New Roman" w:hAnsi="Times New Roman"/>
          <w:caps/>
          <w:color w:val="000000"/>
        </w:rPr>
        <w:t>6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1. Язык и культура</w:t>
      </w:r>
    </w:p>
    <w:p w:rsidR="00D50EB2" w:rsidRPr="00CD01F8" w:rsidRDefault="00D50EB2" w:rsidP="00CD01F8">
      <w:pPr>
        <w:pStyle w:val="af7"/>
        <w:spacing w:before="0" w:beforeAutospacing="0" w:after="0" w:afterAutospacing="0"/>
        <w:ind w:firstLine="227"/>
        <w:rPr>
          <w:color w:val="000000"/>
        </w:rPr>
      </w:pPr>
      <w:r w:rsidRPr="00CD01F8">
        <w:rPr>
          <w:color w:val="000000"/>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D50EB2" w:rsidRPr="00CD01F8" w:rsidRDefault="00D50EB2" w:rsidP="00CD01F8">
      <w:pPr>
        <w:pStyle w:val="af7"/>
        <w:spacing w:before="0" w:beforeAutospacing="0" w:after="0" w:afterAutospacing="0"/>
        <w:ind w:firstLine="227"/>
        <w:rPr>
          <w:color w:val="000000"/>
        </w:rPr>
      </w:pPr>
      <w:r w:rsidRPr="00CD01F8">
        <w:rPr>
          <w:color w:val="000000"/>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D50EB2" w:rsidRPr="00CD01F8" w:rsidRDefault="00D50EB2" w:rsidP="00CD01F8">
      <w:pPr>
        <w:pStyle w:val="af7"/>
        <w:spacing w:before="0" w:beforeAutospacing="0" w:after="0" w:afterAutospacing="0"/>
        <w:ind w:firstLine="227"/>
        <w:rPr>
          <w:color w:val="000000"/>
        </w:rPr>
      </w:pPr>
      <w:r w:rsidRPr="00CD01F8">
        <w:rPr>
          <w:color w:val="000000"/>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D50EB2" w:rsidRPr="00CD01F8" w:rsidRDefault="00D50EB2" w:rsidP="00CD01F8">
      <w:pPr>
        <w:pStyle w:val="af7"/>
        <w:spacing w:before="0" w:beforeAutospacing="0" w:after="0" w:afterAutospacing="0"/>
        <w:ind w:firstLine="227"/>
        <w:rPr>
          <w:color w:val="000000"/>
        </w:rPr>
      </w:pPr>
      <w:r w:rsidRPr="00CD01F8">
        <w:rPr>
          <w:color w:val="000000"/>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2. Культура речи</w:t>
      </w:r>
    </w:p>
    <w:p w:rsidR="00D50EB2" w:rsidRPr="00CD01F8" w:rsidRDefault="00D50EB2" w:rsidP="00CD01F8">
      <w:pPr>
        <w:pStyle w:val="af7"/>
        <w:spacing w:before="0" w:beforeAutospacing="0" w:after="0" w:afterAutospacing="0"/>
        <w:ind w:firstLine="227"/>
        <w:rPr>
          <w:color w:val="000000"/>
        </w:rPr>
      </w:pPr>
      <w:r w:rsidRPr="00CD01F8">
        <w:rPr>
          <w:color w:val="000000"/>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w:t>
      </w:r>
      <w:r w:rsidRPr="00CD01F8">
        <w:rPr>
          <w:color w:val="000000"/>
        </w:rPr>
        <w:lastRenderedPageBreak/>
        <w:t>Стилистические особенности произношения и ударения (литературные‚ разговорные‚ устарелые и профессиональные).</w:t>
      </w:r>
    </w:p>
    <w:p w:rsidR="00D50EB2" w:rsidRPr="00CD01F8" w:rsidRDefault="00D50EB2" w:rsidP="00CD01F8">
      <w:pPr>
        <w:pStyle w:val="af7"/>
        <w:spacing w:before="0" w:beforeAutospacing="0" w:after="0" w:afterAutospacing="0"/>
        <w:ind w:firstLine="227"/>
        <w:rPr>
          <w:color w:val="000000"/>
        </w:rPr>
      </w:pPr>
      <w:r w:rsidRPr="00CD01F8">
        <w:rPr>
          <w:color w:val="000000"/>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CD01F8">
        <w:rPr>
          <w:i/>
          <w:iCs/>
          <w:color w:val="000000"/>
        </w:rPr>
        <w:t>-ить</w:t>
      </w:r>
      <w:r w:rsidRPr="00CD01F8">
        <w:rPr>
          <w:color w:val="000000"/>
        </w:rPr>
        <w:t>.</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D50EB2" w:rsidRPr="00CD01F8" w:rsidRDefault="00D50EB2" w:rsidP="00CD01F8">
      <w:pPr>
        <w:pStyle w:val="af7"/>
        <w:spacing w:before="0" w:beforeAutospacing="0" w:after="0" w:afterAutospacing="0"/>
        <w:ind w:firstLine="227"/>
        <w:rPr>
          <w:color w:val="000000"/>
        </w:rPr>
      </w:pPr>
      <w:r w:rsidRPr="00CD01F8">
        <w:rPr>
          <w:color w:val="000000"/>
        </w:rPr>
        <w:t>Типичные речевые ошибки‚ связанные с употреблением синонимов‚ антонимов и лексических омонимов в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CD01F8">
        <w:rPr>
          <w:i/>
          <w:iCs/>
          <w:color w:val="000000"/>
        </w:rPr>
        <w:t>-а/-я и -ы/-и</w:t>
      </w:r>
      <w:r w:rsidRPr="00CD01F8">
        <w:rPr>
          <w:color w:val="000000"/>
        </w:rPr>
        <w:t>; родительный падеж множественного числа существительных мужского и среднего рода с нулевым окончанием и окончанием </w:t>
      </w:r>
      <w:r w:rsidRPr="00CD01F8">
        <w:rPr>
          <w:i/>
          <w:iCs/>
          <w:color w:val="000000"/>
        </w:rPr>
        <w:t>-ов</w:t>
      </w:r>
      <w:r w:rsidRPr="00CD01F8">
        <w:rPr>
          <w:color w:val="000000"/>
        </w:rPr>
        <w:t>; родительный падеж множественного числа существительных женского рода на </w:t>
      </w:r>
      <w:r w:rsidRPr="00CD01F8">
        <w:rPr>
          <w:i/>
          <w:iCs/>
          <w:color w:val="000000"/>
        </w:rPr>
        <w:t>-ня</w:t>
      </w:r>
      <w:r w:rsidRPr="00CD01F8">
        <w:rPr>
          <w:color w:val="000000"/>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D50EB2" w:rsidRPr="00CD01F8" w:rsidRDefault="00D50EB2" w:rsidP="00CD01F8">
      <w:pPr>
        <w:pStyle w:val="af7"/>
        <w:spacing w:before="0" w:beforeAutospacing="0" w:after="0" w:afterAutospacing="0"/>
        <w:ind w:firstLine="227"/>
        <w:rPr>
          <w:color w:val="000000"/>
        </w:rPr>
      </w:pPr>
      <w:r w:rsidRPr="00CD01F8">
        <w:rPr>
          <w:color w:val="000000"/>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D50EB2" w:rsidRPr="00CD01F8" w:rsidRDefault="00D50EB2" w:rsidP="00CD01F8">
      <w:pPr>
        <w:pStyle w:val="af7"/>
        <w:spacing w:before="0" w:beforeAutospacing="0" w:after="0" w:afterAutospacing="0"/>
        <w:ind w:firstLine="227"/>
        <w:rPr>
          <w:color w:val="000000"/>
        </w:rPr>
      </w:pPr>
      <w:r w:rsidRPr="00CD01F8">
        <w:rPr>
          <w:color w:val="000000"/>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D50EB2" w:rsidRPr="00CD01F8" w:rsidRDefault="00D50EB2" w:rsidP="00CD01F8">
      <w:pPr>
        <w:pStyle w:val="af7"/>
        <w:spacing w:before="0" w:beforeAutospacing="0" w:after="0" w:afterAutospacing="0"/>
        <w:ind w:firstLine="227"/>
        <w:rPr>
          <w:color w:val="000000"/>
        </w:rPr>
      </w:pPr>
      <w:r w:rsidRPr="00CD01F8">
        <w:rPr>
          <w:color w:val="000000"/>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3. Речь. Речевая деятельность. Текст</w:t>
      </w:r>
    </w:p>
    <w:p w:rsidR="00D50EB2" w:rsidRPr="00CD01F8" w:rsidRDefault="00D50EB2" w:rsidP="00CD01F8">
      <w:pPr>
        <w:pStyle w:val="af7"/>
        <w:spacing w:before="0" w:beforeAutospacing="0" w:after="0" w:afterAutospacing="0"/>
        <w:ind w:firstLine="227"/>
        <w:rPr>
          <w:color w:val="000000"/>
        </w:rPr>
      </w:pPr>
      <w:r w:rsidRPr="00CD01F8">
        <w:rPr>
          <w:color w:val="000000"/>
        </w:rPr>
        <w:t>Эффективные приёмы чтения. Предтекстовый, текстовый и послетекстовый этапы работы.</w:t>
      </w:r>
    </w:p>
    <w:p w:rsidR="00D50EB2" w:rsidRPr="00CD01F8" w:rsidRDefault="00D50EB2" w:rsidP="00CD01F8">
      <w:pPr>
        <w:pStyle w:val="af7"/>
        <w:spacing w:before="0" w:beforeAutospacing="0" w:after="0" w:afterAutospacing="0"/>
        <w:ind w:firstLine="227"/>
        <w:rPr>
          <w:color w:val="000000"/>
        </w:rPr>
      </w:pPr>
      <w:r w:rsidRPr="00CD01F8">
        <w:rPr>
          <w:color w:val="000000"/>
        </w:rPr>
        <w:t>Текст. Тексты описательного типа: определение, собственно описание, пояснение.</w:t>
      </w:r>
    </w:p>
    <w:p w:rsidR="00D50EB2" w:rsidRPr="00CD01F8" w:rsidRDefault="00D50EB2" w:rsidP="00CD01F8">
      <w:pPr>
        <w:pStyle w:val="af7"/>
        <w:spacing w:before="0" w:beforeAutospacing="0" w:after="0" w:afterAutospacing="0"/>
        <w:ind w:firstLine="227"/>
        <w:rPr>
          <w:color w:val="000000"/>
        </w:rPr>
      </w:pPr>
      <w:r w:rsidRPr="00CD01F8">
        <w:rPr>
          <w:color w:val="000000"/>
        </w:rPr>
        <w:t>Разговорная речь. Рассказ о событии, «бывальщины».</w:t>
      </w:r>
    </w:p>
    <w:p w:rsidR="00D50EB2" w:rsidRPr="00CD01F8" w:rsidRDefault="00D50EB2" w:rsidP="00CD01F8">
      <w:pPr>
        <w:pStyle w:val="af7"/>
        <w:spacing w:before="0" w:beforeAutospacing="0" w:after="0" w:afterAutospacing="0"/>
        <w:ind w:firstLine="227"/>
        <w:rPr>
          <w:color w:val="000000"/>
        </w:rPr>
      </w:pPr>
      <w:r w:rsidRPr="00CD01F8">
        <w:rPr>
          <w:color w:val="000000"/>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D50EB2" w:rsidRPr="00CD01F8" w:rsidRDefault="00D50EB2" w:rsidP="00CD01F8">
      <w:pPr>
        <w:pStyle w:val="af7"/>
        <w:spacing w:before="0" w:beforeAutospacing="0" w:after="0" w:afterAutospacing="0"/>
        <w:ind w:firstLine="227"/>
        <w:rPr>
          <w:color w:val="000000"/>
        </w:rPr>
      </w:pPr>
      <w:r w:rsidRPr="00CD01F8">
        <w:rPr>
          <w:color w:val="000000"/>
        </w:rPr>
        <w:t>Публицистический стиль. Устное выступление.  </w:t>
      </w:r>
    </w:p>
    <w:p w:rsidR="00D50EB2" w:rsidRPr="00CD01F8" w:rsidRDefault="00D50EB2" w:rsidP="00CD01F8">
      <w:pPr>
        <w:pStyle w:val="2"/>
        <w:spacing w:after="120"/>
        <w:ind w:firstLine="0"/>
        <w:rPr>
          <w:rFonts w:ascii="Times New Roman" w:hAnsi="Times New Roman"/>
          <w:caps/>
          <w:color w:val="000000"/>
        </w:rPr>
      </w:pPr>
      <w:r w:rsidRPr="00CD01F8">
        <w:rPr>
          <w:rFonts w:ascii="Times New Roman" w:hAnsi="Times New Roman"/>
          <w:caps/>
          <w:color w:val="000000"/>
        </w:rPr>
        <w:t>7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1. Язык и культура</w:t>
      </w:r>
    </w:p>
    <w:p w:rsidR="00D50EB2" w:rsidRPr="00CD01F8" w:rsidRDefault="00D50EB2" w:rsidP="00CD01F8">
      <w:pPr>
        <w:pStyle w:val="af7"/>
        <w:spacing w:before="0" w:beforeAutospacing="0" w:after="0" w:afterAutospacing="0"/>
        <w:ind w:firstLine="227"/>
        <w:rPr>
          <w:color w:val="000000"/>
        </w:rPr>
      </w:pPr>
      <w:r w:rsidRPr="00CD01F8">
        <w:rPr>
          <w:color w:val="000000"/>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w:t>
      </w:r>
      <w:r w:rsidRPr="00CD01F8">
        <w:rPr>
          <w:color w:val="000000"/>
        </w:rPr>
        <w:lastRenderedPageBreak/>
        <w:t>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D50EB2" w:rsidRPr="00CD01F8" w:rsidRDefault="00D50EB2" w:rsidP="00CD01F8">
      <w:pPr>
        <w:pStyle w:val="af7"/>
        <w:spacing w:before="0" w:beforeAutospacing="0" w:after="0" w:afterAutospacing="0"/>
        <w:ind w:firstLine="227"/>
        <w:rPr>
          <w:color w:val="000000"/>
        </w:rPr>
      </w:pPr>
      <w:r w:rsidRPr="00CD01F8">
        <w:rPr>
          <w:color w:val="000000"/>
        </w:rPr>
        <w:t>Лексические заимствования последних десятилетий. Употребление иноязычных слов как проблема культуры речи.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2. Культура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D50EB2" w:rsidRPr="00CD01F8" w:rsidRDefault="00D50EB2" w:rsidP="00CD01F8">
      <w:pPr>
        <w:pStyle w:val="af7"/>
        <w:spacing w:before="0" w:beforeAutospacing="0" w:after="0" w:afterAutospacing="0"/>
        <w:ind w:firstLine="227"/>
        <w:rPr>
          <w:color w:val="000000"/>
        </w:rPr>
      </w:pPr>
      <w:r w:rsidRPr="00CD01F8">
        <w:rPr>
          <w:color w:val="000000"/>
        </w:rPr>
        <w:t>Литературный и разговорный варианты грамматической нормы (</w:t>
      </w:r>
      <w:r w:rsidRPr="00CD01F8">
        <w:rPr>
          <w:i/>
          <w:iCs/>
          <w:color w:val="000000"/>
        </w:rPr>
        <w:t>махаешь — машешь; обусловливать, сосредоточивать, уполномочивать, оспаривать, удостаивать, облагораживать</w:t>
      </w:r>
      <w:r w:rsidRPr="00CD01F8">
        <w:rPr>
          <w:color w:val="000000"/>
        </w:rPr>
        <w:t>). Варианты грамматической нормы: литературные и разговорные падежные формы причастий; типичные ошибки употребления деепричастий‚ наречий.</w:t>
      </w:r>
    </w:p>
    <w:p w:rsidR="00D50EB2" w:rsidRPr="00CD01F8" w:rsidRDefault="00D50EB2" w:rsidP="00CD01F8">
      <w:pPr>
        <w:pStyle w:val="af7"/>
        <w:spacing w:before="0" w:beforeAutospacing="0" w:after="0" w:afterAutospacing="0"/>
        <w:ind w:firstLine="227"/>
        <w:rPr>
          <w:color w:val="000000"/>
        </w:rPr>
      </w:pPr>
      <w:r w:rsidRPr="00CD01F8">
        <w:rPr>
          <w:color w:val="000000"/>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3. Речь. Речевая деятельность. Текст</w:t>
      </w:r>
    </w:p>
    <w:p w:rsidR="00D50EB2" w:rsidRPr="00CD01F8" w:rsidRDefault="00D50EB2" w:rsidP="00CD01F8">
      <w:pPr>
        <w:pStyle w:val="af7"/>
        <w:spacing w:before="0" w:beforeAutospacing="0" w:after="0" w:afterAutospacing="0"/>
        <w:ind w:firstLine="227"/>
        <w:rPr>
          <w:color w:val="000000"/>
        </w:rPr>
      </w:pPr>
      <w:r w:rsidRPr="00CD01F8">
        <w:rPr>
          <w:color w:val="000000"/>
        </w:rPr>
        <w:t>Традиции русского речевого общения. Коммуникативные стратегии и тактики устного общения: убеждение, комплимент, уговаривание, похвала.</w:t>
      </w:r>
    </w:p>
    <w:p w:rsidR="00D50EB2" w:rsidRPr="00CD01F8" w:rsidRDefault="00D50EB2" w:rsidP="00CD01F8">
      <w:pPr>
        <w:pStyle w:val="af7"/>
        <w:spacing w:before="0" w:beforeAutospacing="0" w:after="0" w:afterAutospacing="0"/>
        <w:ind w:firstLine="227"/>
        <w:rPr>
          <w:color w:val="000000"/>
        </w:rPr>
      </w:pPr>
      <w:r w:rsidRPr="00CD01F8">
        <w:rPr>
          <w:color w:val="000000"/>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D50EB2" w:rsidRPr="00CD01F8" w:rsidRDefault="00D50EB2" w:rsidP="00CD01F8">
      <w:pPr>
        <w:pStyle w:val="af7"/>
        <w:spacing w:before="0" w:beforeAutospacing="0" w:after="0" w:afterAutospacing="0"/>
        <w:ind w:firstLine="227"/>
        <w:rPr>
          <w:color w:val="000000"/>
        </w:rPr>
      </w:pPr>
      <w:r w:rsidRPr="00CD01F8">
        <w:rPr>
          <w:color w:val="000000"/>
        </w:rPr>
        <w:t>Разговорная речь. Спор, виды спора. Корректные приёмы ведения спора. Дискуссия.</w:t>
      </w:r>
    </w:p>
    <w:p w:rsidR="00D50EB2" w:rsidRPr="00CD01F8" w:rsidRDefault="00D50EB2" w:rsidP="00CD01F8">
      <w:pPr>
        <w:pStyle w:val="af7"/>
        <w:spacing w:before="0" w:beforeAutospacing="0" w:after="0" w:afterAutospacing="0"/>
        <w:ind w:firstLine="227"/>
        <w:rPr>
          <w:color w:val="000000"/>
        </w:rPr>
      </w:pPr>
      <w:r w:rsidRPr="00CD01F8">
        <w:rPr>
          <w:color w:val="000000"/>
        </w:rPr>
        <w:t>Публицистический стиль. Путевые записки. Текст рекламного объявления, его языковые и структурные особенности.</w:t>
      </w:r>
    </w:p>
    <w:p w:rsidR="00D50EB2" w:rsidRPr="00CD01F8" w:rsidRDefault="00D50EB2" w:rsidP="00CD01F8">
      <w:pPr>
        <w:pStyle w:val="af7"/>
        <w:spacing w:before="0" w:beforeAutospacing="0" w:after="0" w:afterAutospacing="0"/>
        <w:ind w:firstLine="227"/>
        <w:rPr>
          <w:color w:val="000000"/>
        </w:rPr>
      </w:pPr>
      <w:r w:rsidRPr="00CD01F8">
        <w:rPr>
          <w:color w:val="000000"/>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D50EB2" w:rsidRPr="00CD01F8" w:rsidRDefault="00D50EB2" w:rsidP="00CD01F8">
      <w:pPr>
        <w:pStyle w:val="2"/>
        <w:spacing w:after="120"/>
        <w:ind w:firstLine="0"/>
        <w:rPr>
          <w:rFonts w:ascii="Times New Roman" w:hAnsi="Times New Roman"/>
          <w:caps/>
          <w:color w:val="000000"/>
        </w:rPr>
      </w:pPr>
      <w:r w:rsidRPr="00CD01F8">
        <w:rPr>
          <w:rFonts w:ascii="Times New Roman" w:hAnsi="Times New Roman"/>
          <w:caps/>
          <w:color w:val="000000"/>
        </w:rPr>
        <w:t>8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1. Язык и культура</w:t>
      </w:r>
    </w:p>
    <w:p w:rsidR="00D50EB2" w:rsidRPr="00CD01F8" w:rsidRDefault="00D50EB2" w:rsidP="00CD01F8">
      <w:pPr>
        <w:pStyle w:val="af7"/>
        <w:spacing w:before="0" w:beforeAutospacing="0" w:after="0" w:afterAutospacing="0"/>
        <w:ind w:firstLine="227"/>
        <w:rPr>
          <w:color w:val="000000"/>
        </w:rPr>
      </w:pPr>
      <w:r w:rsidRPr="00CD01F8">
        <w:rPr>
          <w:color w:val="000000"/>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D50EB2" w:rsidRPr="00CD01F8" w:rsidRDefault="00D50EB2" w:rsidP="00CD01F8">
      <w:pPr>
        <w:pStyle w:val="af7"/>
        <w:spacing w:before="0" w:beforeAutospacing="0" w:after="0" w:afterAutospacing="0"/>
        <w:ind w:firstLine="227"/>
        <w:rPr>
          <w:color w:val="000000"/>
        </w:rPr>
      </w:pPr>
      <w:r w:rsidRPr="00CD01F8">
        <w:rPr>
          <w:color w:val="000000"/>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D50EB2" w:rsidRPr="00CD01F8" w:rsidRDefault="00D50EB2" w:rsidP="00CD01F8">
      <w:pPr>
        <w:pStyle w:val="af7"/>
        <w:spacing w:before="0" w:beforeAutospacing="0" w:after="0" w:afterAutospacing="0"/>
        <w:ind w:firstLine="227"/>
        <w:rPr>
          <w:color w:val="000000"/>
        </w:rPr>
      </w:pPr>
      <w:r w:rsidRPr="00CD01F8">
        <w:rPr>
          <w:color w:val="000000"/>
        </w:rPr>
        <w:lastRenderedPageBreak/>
        <w:t>Иноязычная лексика в разговорной речи, современной публицистике, в том числе в дисплейных текстах.</w:t>
      </w:r>
    </w:p>
    <w:p w:rsidR="00D50EB2" w:rsidRPr="00CD01F8" w:rsidRDefault="00D50EB2" w:rsidP="00CD01F8">
      <w:pPr>
        <w:pStyle w:val="af7"/>
        <w:spacing w:before="0" w:beforeAutospacing="0" w:after="0" w:afterAutospacing="0"/>
        <w:ind w:firstLine="227"/>
        <w:rPr>
          <w:color w:val="000000"/>
        </w:rPr>
      </w:pPr>
      <w:r w:rsidRPr="00CD01F8">
        <w:rPr>
          <w:color w:val="000000"/>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D50EB2" w:rsidRPr="00CD01F8" w:rsidRDefault="00D50EB2" w:rsidP="00CD01F8">
      <w:pPr>
        <w:pStyle w:val="af3"/>
        <w:rPr>
          <w:rFonts w:ascii="Times New Roman" w:hAnsi="Times New Roman"/>
        </w:rPr>
      </w:pPr>
      <w:r w:rsidRPr="00CD01F8">
        <w:rPr>
          <w:rFonts w:ascii="Times New Roman" w:hAnsi="Times New Roman"/>
        </w:rPr>
        <w:t>Раздел 2. Культура речи</w:t>
      </w:r>
    </w:p>
    <w:p w:rsidR="00D50EB2" w:rsidRPr="00CD01F8" w:rsidRDefault="00D50EB2" w:rsidP="00CD01F8">
      <w:pPr>
        <w:pStyle w:val="af3"/>
        <w:rPr>
          <w:rFonts w:ascii="Times New Roman" w:hAnsi="Times New Roman"/>
        </w:rPr>
      </w:pPr>
      <w:r w:rsidRPr="00CD01F8">
        <w:rPr>
          <w:rFonts w:ascii="Times New Roman" w:hAnsi="Times New Roman"/>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CD01F8">
        <w:rPr>
          <w:rFonts w:ascii="Times New Roman" w:hAnsi="Times New Roman"/>
          <w:i/>
          <w:iCs/>
        </w:rPr>
        <w:t>е</w:t>
      </w:r>
      <w:r w:rsidRPr="00CD01F8">
        <w:rPr>
          <w:rFonts w:ascii="Times New Roman" w:hAnsi="Times New Roman"/>
        </w:rPr>
        <w:t> в словах иноязычного происхождения; произношение безударного [а] после </w:t>
      </w:r>
      <w:r w:rsidRPr="00CD01F8">
        <w:rPr>
          <w:rFonts w:ascii="Times New Roman" w:hAnsi="Times New Roman"/>
          <w:i/>
          <w:iCs/>
        </w:rPr>
        <w:t>ж</w:t>
      </w:r>
      <w:r w:rsidRPr="00CD01F8">
        <w:rPr>
          <w:rFonts w:ascii="Times New Roman" w:hAnsi="Times New Roman"/>
        </w:rPr>
        <w:t> и </w:t>
      </w:r>
      <w:r w:rsidRPr="00CD01F8">
        <w:rPr>
          <w:rFonts w:ascii="Times New Roman" w:hAnsi="Times New Roman"/>
          <w:i/>
          <w:iCs/>
        </w:rPr>
        <w:t>ш</w:t>
      </w:r>
      <w:r w:rsidRPr="00CD01F8">
        <w:rPr>
          <w:rFonts w:ascii="Times New Roman" w:hAnsi="Times New Roman"/>
        </w:rPr>
        <w:t>; произношение сочетания </w:t>
      </w:r>
      <w:r w:rsidRPr="00CD01F8">
        <w:rPr>
          <w:rFonts w:ascii="Times New Roman" w:hAnsi="Times New Roman"/>
          <w:i/>
          <w:iCs/>
        </w:rPr>
        <w:t>чн</w:t>
      </w:r>
      <w:r w:rsidRPr="00CD01F8">
        <w:rPr>
          <w:rFonts w:ascii="Times New Roman" w:hAnsi="Times New Roman"/>
        </w:rPr>
        <w:t> и </w:t>
      </w:r>
      <w:r w:rsidRPr="00CD01F8">
        <w:rPr>
          <w:rFonts w:ascii="Times New Roman" w:hAnsi="Times New Roman"/>
          <w:i/>
          <w:iCs/>
        </w:rPr>
        <w:t>чт</w:t>
      </w:r>
      <w:r w:rsidRPr="00CD01F8">
        <w:rPr>
          <w:rFonts w:ascii="Times New Roman" w:hAnsi="Times New Roman"/>
        </w:rPr>
        <w:t>; произношение женских отчеств на</w:t>
      </w:r>
      <w:r w:rsidRPr="00CD01F8">
        <w:rPr>
          <w:rFonts w:ascii="Times New Roman" w:hAnsi="Times New Roman"/>
          <w:i/>
          <w:iCs/>
        </w:rPr>
        <w:t> -ична, -инична</w:t>
      </w:r>
      <w:r w:rsidRPr="00CD01F8">
        <w:rPr>
          <w:rFonts w:ascii="Times New Roman" w:hAnsi="Times New Roman"/>
        </w:rPr>
        <w:t>; произношение твёрдого [н] перед мягкими [ф’] и [в’]; произношение мягкого [н] перед </w:t>
      </w:r>
      <w:r w:rsidRPr="00CD01F8">
        <w:rPr>
          <w:rFonts w:ascii="Times New Roman" w:hAnsi="Times New Roman"/>
          <w:i/>
          <w:iCs/>
        </w:rPr>
        <w:t>ч</w:t>
      </w:r>
      <w:r w:rsidRPr="00CD01F8">
        <w:rPr>
          <w:rFonts w:ascii="Times New Roman" w:hAnsi="Times New Roman"/>
        </w:rPr>
        <w:t> и </w:t>
      </w:r>
      <w:r w:rsidRPr="00CD01F8">
        <w:rPr>
          <w:rFonts w:ascii="Times New Roman" w:hAnsi="Times New Roman"/>
          <w:i/>
          <w:iCs/>
        </w:rPr>
        <w:t>щ</w:t>
      </w:r>
      <w:r w:rsidRPr="00CD01F8">
        <w:rPr>
          <w:rFonts w:ascii="Times New Roman" w:hAnsi="Times New Roman"/>
        </w:rPr>
        <w:t>.</w:t>
      </w:r>
    </w:p>
    <w:p w:rsidR="00D50EB2" w:rsidRPr="00CD01F8" w:rsidRDefault="00D50EB2" w:rsidP="00CD01F8">
      <w:pPr>
        <w:pStyle w:val="af7"/>
        <w:spacing w:before="0" w:beforeAutospacing="0" w:after="0" w:afterAutospacing="0"/>
        <w:ind w:firstLine="227"/>
        <w:rPr>
          <w:color w:val="000000"/>
        </w:rPr>
      </w:pPr>
      <w:r w:rsidRPr="00CD01F8">
        <w:rPr>
          <w:color w:val="000000"/>
        </w:rPr>
        <w:t>Типичные акцентологические ошибки в современной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D50EB2" w:rsidRPr="00CD01F8" w:rsidRDefault="00D50EB2" w:rsidP="00CD01F8">
      <w:pPr>
        <w:pStyle w:val="af7"/>
        <w:spacing w:before="0" w:beforeAutospacing="0" w:after="0" w:afterAutospacing="0"/>
        <w:ind w:firstLine="227"/>
        <w:rPr>
          <w:color w:val="000000"/>
        </w:rPr>
      </w:pPr>
      <w:r w:rsidRPr="00CD01F8">
        <w:rPr>
          <w:color w:val="000000"/>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3. Речь. Речевая деятельность. Текст</w:t>
      </w:r>
    </w:p>
    <w:p w:rsidR="00D50EB2" w:rsidRPr="00CD01F8" w:rsidRDefault="00D50EB2" w:rsidP="00CD01F8">
      <w:pPr>
        <w:pStyle w:val="af7"/>
        <w:spacing w:before="0" w:beforeAutospacing="0" w:after="0" w:afterAutospacing="0"/>
        <w:ind w:firstLine="227"/>
        <w:rPr>
          <w:color w:val="000000"/>
        </w:rPr>
      </w:pPr>
      <w:r w:rsidRPr="00CD01F8">
        <w:rPr>
          <w:color w:val="000000"/>
        </w:rPr>
        <w:t>Эффективные приёмы слушания. Предтекстовый, текстовый и послетекстовый этапы работы.</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способы и средства получения и переработки информации.</w:t>
      </w:r>
    </w:p>
    <w:p w:rsidR="00D50EB2" w:rsidRPr="00CD01F8" w:rsidRDefault="00D50EB2" w:rsidP="00CD01F8">
      <w:pPr>
        <w:pStyle w:val="af7"/>
        <w:spacing w:before="0" w:beforeAutospacing="0" w:after="0" w:afterAutospacing="0"/>
        <w:ind w:firstLine="227"/>
        <w:rPr>
          <w:color w:val="000000"/>
        </w:rPr>
      </w:pPr>
      <w:r w:rsidRPr="00CD01F8">
        <w:rPr>
          <w:color w:val="000000"/>
        </w:rPr>
        <w:t>Структура аргументации: тезис, аргумент. Способы аргументации. Правила эффективной аргументации.</w:t>
      </w:r>
    </w:p>
    <w:p w:rsidR="00D50EB2" w:rsidRPr="00CD01F8" w:rsidRDefault="00D50EB2" w:rsidP="00CD01F8">
      <w:pPr>
        <w:pStyle w:val="af7"/>
        <w:spacing w:before="0" w:beforeAutospacing="0" w:after="0" w:afterAutospacing="0"/>
        <w:ind w:firstLine="227"/>
        <w:rPr>
          <w:color w:val="000000"/>
        </w:rPr>
      </w:pPr>
      <w:r w:rsidRPr="00CD01F8">
        <w:rPr>
          <w:color w:val="000000"/>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D50EB2" w:rsidRPr="00CD01F8" w:rsidRDefault="00D50EB2" w:rsidP="00CD01F8">
      <w:pPr>
        <w:pStyle w:val="af7"/>
        <w:spacing w:before="0" w:beforeAutospacing="0" w:after="0" w:afterAutospacing="0"/>
        <w:ind w:firstLine="227"/>
        <w:rPr>
          <w:color w:val="000000"/>
        </w:rPr>
      </w:pPr>
      <w:r w:rsidRPr="00CD01F8">
        <w:rPr>
          <w:color w:val="000000"/>
        </w:rPr>
        <w:t>Разговорная речь. Самохарактеристика, самопрезентация, поздравление.</w:t>
      </w:r>
    </w:p>
    <w:p w:rsidR="00D50EB2" w:rsidRPr="00CD01F8" w:rsidRDefault="00D50EB2" w:rsidP="00CD01F8">
      <w:pPr>
        <w:pStyle w:val="af7"/>
        <w:spacing w:before="0" w:beforeAutospacing="0" w:after="0" w:afterAutospacing="0"/>
        <w:ind w:firstLine="227"/>
        <w:rPr>
          <w:color w:val="000000"/>
        </w:rPr>
      </w:pPr>
      <w:r w:rsidRPr="00CD01F8">
        <w:rPr>
          <w:color w:val="000000"/>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D50EB2" w:rsidRPr="00CD01F8" w:rsidRDefault="00D50EB2" w:rsidP="00CD01F8">
      <w:pPr>
        <w:pStyle w:val="af7"/>
        <w:spacing w:before="0" w:beforeAutospacing="0" w:after="0" w:afterAutospacing="0"/>
        <w:ind w:firstLine="227"/>
        <w:rPr>
          <w:color w:val="000000"/>
        </w:rPr>
      </w:pPr>
      <w:r w:rsidRPr="00CD01F8">
        <w:rPr>
          <w:color w:val="000000"/>
        </w:rPr>
        <w:t>Язык художественной литературы. Сочинение в жанре письма другу (в том числе электронного), страницы дневника.  </w:t>
      </w:r>
    </w:p>
    <w:p w:rsidR="00D50EB2" w:rsidRPr="00CD01F8" w:rsidRDefault="00D50EB2" w:rsidP="00CD01F8">
      <w:pPr>
        <w:pStyle w:val="2"/>
        <w:spacing w:before="240"/>
        <w:ind w:firstLine="0"/>
        <w:rPr>
          <w:rFonts w:ascii="Times New Roman" w:hAnsi="Times New Roman"/>
          <w:caps/>
          <w:color w:val="000000"/>
        </w:rPr>
      </w:pPr>
      <w:r w:rsidRPr="00CD01F8">
        <w:rPr>
          <w:rFonts w:ascii="Times New Roman" w:hAnsi="Times New Roman"/>
          <w:caps/>
          <w:color w:val="000000"/>
        </w:rPr>
        <w:t>9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1. Язык и культура</w:t>
      </w:r>
    </w:p>
    <w:p w:rsidR="00D50EB2" w:rsidRPr="00CD01F8" w:rsidRDefault="00D50EB2" w:rsidP="00CD01F8">
      <w:pPr>
        <w:pStyle w:val="af7"/>
        <w:spacing w:before="0" w:beforeAutospacing="0" w:after="0" w:afterAutospacing="0"/>
        <w:ind w:firstLine="227"/>
        <w:rPr>
          <w:color w:val="000000"/>
        </w:rPr>
      </w:pPr>
      <w:r w:rsidRPr="00CD01F8">
        <w:rPr>
          <w:color w:val="000000"/>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D50EB2" w:rsidRPr="00CD01F8" w:rsidRDefault="00D50EB2" w:rsidP="00CD01F8">
      <w:pPr>
        <w:pStyle w:val="af7"/>
        <w:spacing w:before="0" w:beforeAutospacing="0" w:after="0" w:afterAutospacing="0"/>
        <w:ind w:firstLine="227"/>
        <w:rPr>
          <w:color w:val="000000"/>
        </w:rPr>
      </w:pPr>
      <w:r w:rsidRPr="00CD01F8">
        <w:rPr>
          <w:color w:val="000000"/>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r w:rsidRPr="00CD01F8">
        <w:rPr>
          <w:color w:val="000000"/>
        </w:rPr>
        <w:lastRenderedPageBreak/>
        <w:t>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2. Культура речи</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D50EB2" w:rsidRPr="00CD01F8" w:rsidRDefault="00D50EB2" w:rsidP="00CD01F8">
      <w:pPr>
        <w:pStyle w:val="af7"/>
        <w:spacing w:before="0" w:beforeAutospacing="0" w:after="0" w:afterAutospacing="0"/>
        <w:ind w:firstLine="227"/>
        <w:rPr>
          <w:color w:val="000000"/>
        </w:rPr>
      </w:pPr>
      <w:r w:rsidRPr="00CD01F8">
        <w:rPr>
          <w:color w:val="000000"/>
        </w:rPr>
        <w:t>Речевая избыточность и точность. Тавтология. Плеоназм. Типичные ошибки‚ связанные с речевой избыточностью.</w:t>
      </w:r>
    </w:p>
    <w:p w:rsidR="00D50EB2" w:rsidRPr="00CD01F8" w:rsidRDefault="00D50EB2" w:rsidP="00CD01F8">
      <w:pPr>
        <w:pStyle w:val="af7"/>
        <w:spacing w:before="0" w:beforeAutospacing="0" w:after="0" w:afterAutospacing="0"/>
        <w:ind w:firstLine="227"/>
        <w:rPr>
          <w:color w:val="000000"/>
        </w:rPr>
      </w:pPr>
      <w:r w:rsidRPr="00CD01F8">
        <w:rPr>
          <w:color w:val="000000"/>
        </w:rPr>
        <w:t>Современные толковые словари. Отражение вариантов лексической нормы в современных словарях. Словарные пометы.</w:t>
      </w:r>
    </w:p>
    <w:p w:rsidR="00D50EB2" w:rsidRPr="00CD01F8" w:rsidRDefault="00D50EB2" w:rsidP="00CD01F8">
      <w:pPr>
        <w:pStyle w:val="af7"/>
        <w:spacing w:before="0" w:beforeAutospacing="0" w:after="0" w:afterAutospacing="0"/>
        <w:ind w:firstLine="227"/>
        <w:rPr>
          <w:color w:val="000000"/>
        </w:rPr>
      </w:pPr>
      <w:r w:rsidRPr="00CD01F8">
        <w:rPr>
          <w:color w:val="000000"/>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D50EB2" w:rsidRPr="00CD01F8" w:rsidRDefault="00D50EB2" w:rsidP="00CD01F8">
      <w:pPr>
        <w:pStyle w:val="af7"/>
        <w:spacing w:before="0" w:beforeAutospacing="0" w:after="0" w:afterAutospacing="0"/>
        <w:ind w:firstLine="227"/>
        <w:rPr>
          <w:color w:val="000000"/>
        </w:rPr>
      </w:pPr>
      <w:r w:rsidRPr="00CD01F8">
        <w:rPr>
          <w:color w:val="000000"/>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D50EB2" w:rsidRPr="00CD01F8" w:rsidRDefault="00D50EB2" w:rsidP="00CD01F8">
      <w:pPr>
        <w:pStyle w:val="af7"/>
        <w:spacing w:before="0" w:beforeAutospacing="0" w:after="0" w:afterAutospacing="0"/>
        <w:ind w:firstLine="227"/>
        <w:rPr>
          <w:color w:val="000000"/>
        </w:rPr>
      </w:pPr>
      <w:r w:rsidRPr="00CD01F8">
        <w:rPr>
          <w:color w:val="000000"/>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Раздел 3. Речь. Речевая деятельность. Текст</w:t>
      </w:r>
    </w:p>
    <w:p w:rsidR="00D50EB2" w:rsidRPr="00CD01F8" w:rsidRDefault="00D50EB2" w:rsidP="00CD01F8">
      <w:pPr>
        <w:pStyle w:val="af7"/>
        <w:spacing w:before="0" w:beforeAutospacing="0" w:after="0" w:afterAutospacing="0"/>
        <w:ind w:firstLine="227"/>
        <w:rPr>
          <w:color w:val="000000"/>
        </w:rPr>
      </w:pPr>
      <w:r w:rsidRPr="00CD01F8">
        <w:rPr>
          <w:color w:val="000000"/>
        </w:rPr>
        <w:t>Русский язык в Интернете. Правила информационной безопасности при общении в социальных сетях. Контактное и дистантное общение.</w:t>
      </w:r>
    </w:p>
    <w:p w:rsidR="00D50EB2" w:rsidRPr="00CD01F8" w:rsidRDefault="00D50EB2" w:rsidP="00CD01F8">
      <w:pPr>
        <w:pStyle w:val="af7"/>
        <w:spacing w:before="0" w:beforeAutospacing="0" w:after="0" w:afterAutospacing="0"/>
        <w:ind w:firstLine="227"/>
        <w:rPr>
          <w:color w:val="000000"/>
        </w:rPr>
      </w:pPr>
      <w:r w:rsidRPr="00CD01F8">
        <w:rPr>
          <w:color w:val="000000"/>
        </w:rPr>
        <w:t>Виды преобразования текстов: аннотация, конспект. Использование графиков, диаграмм, схем для представления информации.</w:t>
      </w:r>
    </w:p>
    <w:p w:rsidR="00D50EB2" w:rsidRPr="00CD01F8" w:rsidRDefault="00D50EB2" w:rsidP="00CD01F8">
      <w:pPr>
        <w:pStyle w:val="af7"/>
        <w:spacing w:before="0" w:beforeAutospacing="0" w:after="0" w:afterAutospacing="0"/>
        <w:ind w:firstLine="227"/>
        <w:rPr>
          <w:color w:val="000000"/>
        </w:rPr>
      </w:pPr>
      <w:r w:rsidRPr="00CD01F8">
        <w:rPr>
          <w:color w:val="000000"/>
        </w:rPr>
        <w:t>Разговорная речь. Анекдот, шутка.</w:t>
      </w:r>
    </w:p>
    <w:p w:rsidR="00D50EB2" w:rsidRPr="00CD01F8" w:rsidRDefault="00D50EB2" w:rsidP="00CD01F8">
      <w:pPr>
        <w:pStyle w:val="af7"/>
        <w:spacing w:before="0" w:beforeAutospacing="0" w:after="0" w:afterAutospacing="0"/>
        <w:ind w:firstLine="227"/>
        <w:rPr>
          <w:color w:val="000000"/>
        </w:rPr>
      </w:pPr>
      <w:r w:rsidRPr="00CD01F8">
        <w:rPr>
          <w:color w:val="000000"/>
        </w:rPr>
        <w:t>Официально-деловой стиль. Деловое письмо, его структурные элементы и языковые особенности.</w:t>
      </w:r>
    </w:p>
    <w:p w:rsidR="00D50EB2" w:rsidRPr="00CD01F8" w:rsidRDefault="00D50EB2" w:rsidP="00CD01F8">
      <w:pPr>
        <w:pStyle w:val="af7"/>
        <w:spacing w:before="0" w:beforeAutospacing="0" w:after="0" w:afterAutospacing="0"/>
        <w:ind w:firstLine="227"/>
        <w:rPr>
          <w:color w:val="000000"/>
        </w:rPr>
      </w:pPr>
      <w:r w:rsidRPr="00CD01F8">
        <w:rPr>
          <w:color w:val="000000"/>
        </w:rPr>
        <w:t>Учебно-научный стиль. Доклад, сообщение. Речь оппонента на защите проекта.</w:t>
      </w:r>
    </w:p>
    <w:p w:rsidR="00D50EB2" w:rsidRPr="00CD01F8" w:rsidRDefault="00D50EB2" w:rsidP="00CD01F8">
      <w:pPr>
        <w:pStyle w:val="af7"/>
        <w:spacing w:before="0" w:beforeAutospacing="0" w:after="0" w:afterAutospacing="0"/>
        <w:ind w:firstLine="227"/>
        <w:rPr>
          <w:color w:val="000000"/>
        </w:rPr>
      </w:pPr>
      <w:r w:rsidRPr="00CD01F8">
        <w:rPr>
          <w:color w:val="000000"/>
        </w:rPr>
        <w:t>Публицистический стиль. Проблемный очерк.</w:t>
      </w:r>
    </w:p>
    <w:p w:rsidR="00D50EB2" w:rsidRPr="00CD01F8" w:rsidRDefault="00D50EB2" w:rsidP="00CD01F8">
      <w:pPr>
        <w:pStyle w:val="af7"/>
        <w:spacing w:before="0" w:beforeAutospacing="0" w:after="0" w:afterAutospacing="0"/>
        <w:ind w:firstLine="227"/>
        <w:rPr>
          <w:color w:val="000000"/>
        </w:rPr>
      </w:pPr>
      <w:r w:rsidRPr="00CD01F8">
        <w:rPr>
          <w:color w:val="000000"/>
        </w:rPr>
        <w:t>Язык художественной литературы. Диалогичность в художественном произведении. Текст и интертекст. Афоризмы. Прецедентные тексты. </w:t>
      </w:r>
    </w:p>
    <w:p w:rsidR="00D50EB2" w:rsidRPr="00CD01F8" w:rsidRDefault="00D50EB2" w:rsidP="00CD01F8">
      <w:pPr>
        <w:pStyle w:val="TableParagraph"/>
        <w:jc w:val="both"/>
        <w:rPr>
          <w:sz w:val="24"/>
          <w:szCs w:val="24"/>
        </w:rPr>
      </w:pPr>
    </w:p>
    <w:p w:rsidR="00D50EB2" w:rsidRPr="00CD01F8" w:rsidRDefault="00D50EB2" w:rsidP="00CD01F8">
      <w:pPr>
        <w:rPr>
          <w:rFonts w:ascii="Times New Roman" w:hAnsi="Times New Roman"/>
          <w:b/>
        </w:rPr>
      </w:pPr>
      <w:r w:rsidRPr="00CD01F8">
        <w:rPr>
          <w:rFonts w:ascii="Times New Roman" w:hAnsi="Times New Roman"/>
          <w:b/>
        </w:rPr>
        <w:t>ПЛАНИРУЕМЫЕ ОБРАЗОВАТЕЛЬНЫЕ РЕЗУЛЬТАТЫ</w:t>
      </w:r>
    </w:p>
    <w:p w:rsidR="00D50EB2" w:rsidRPr="00CD01F8" w:rsidRDefault="00D50EB2" w:rsidP="00CD01F8">
      <w:pPr>
        <w:pStyle w:val="af7"/>
        <w:spacing w:before="0" w:beforeAutospacing="0" w:after="0" w:afterAutospacing="0"/>
        <w:ind w:firstLine="227"/>
        <w:rPr>
          <w:color w:val="000000"/>
        </w:rPr>
      </w:pPr>
      <w:r w:rsidRPr="00CD01F8">
        <w:rPr>
          <w:color w:val="000000"/>
        </w:rPr>
        <w:t>Изучение учебного предмета «Родной язык (русский)» на уровне основного общего образования направлено на достижение обучающимися следующих личностных, метапредметных и предметных результатов.</w:t>
      </w:r>
    </w:p>
    <w:p w:rsidR="00D50EB2" w:rsidRPr="00CD01F8" w:rsidRDefault="00D50EB2" w:rsidP="00CD01F8">
      <w:pPr>
        <w:pStyle w:val="2"/>
        <w:spacing w:before="240"/>
        <w:ind w:firstLine="0"/>
        <w:rPr>
          <w:rFonts w:ascii="Times New Roman" w:hAnsi="Times New Roman"/>
          <w:caps/>
          <w:color w:val="000000"/>
        </w:rPr>
      </w:pPr>
      <w:r w:rsidRPr="00CD01F8">
        <w:rPr>
          <w:rFonts w:ascii="Times New Roman" w:hAnsi="Times New Roman"/>
          <w:caps/>
          <w:color w:val="000000"/>
        </w:rPr>
        <w:t>ЛИЧНОСТНЫЕ РЕЗУЛЬТАТЫ</w:t>
      </w:r>
    </w:p>
    <w:p w:rsidR="00D50EB2" w:rsidRPr="00CD01F8" w:rsidRDefault="00D50EB2" w:rsidP="00CD01F8">
      <w:pPr>
        <w:pStyle w:val="af7"/>
        <w:spacing w:before="0" w:beforeAutospacing="0" w:after="0" w:afterAutospacing="0"/>
        <w:ind w:firstLine="227"/>
        <w:rPr>
          <w:color w:val="000000"/>
        </w:rPr>
      </w:pPr>
      <w:r w:rsidRPr="00CD01F8">
        <w:rPr>
          <w:color w:val="000000"/>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0EB2" w:rsidRPr="00CD01F8" w:rsidRDefault="00D50EB2" w:rsidP="00CD01F8">
      <w:pPr>
        <w:pStyle w:val="af7"/>
        <w:spacing w:before="0" w:beforeAutospacing="0" w:after="0" w:afterAutospacing="0"/>
        <w:ind w:firstLine="227"/>
        <w:rPr>
          <w:color w:val="000000"/>
        </w:rPr>
      </w:pPr>
      <w:r w:rsidRPr="00CD01F8">
        <w:rPr>
          <w:color w:val="000000"/>
        </w:rPr>
        <w:t xml:space="preserve">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w:t>
      </w:r>
      <w:r w:rsidRPr="00CD01F8">
        <w:rPr>
          <w:color w:val="000000"/>
        </w:rPr>
        <w:lastRenderedPageBreak/>
        <w:t>деятельности на её основе и в процессе реализации основных направлений воспитательной деятельности, в том числе в части:</w:t>
      </w:r>
      <w:r w:rsidRPr="00CD01F8">
        <w:rPr>
          <w:b/>
          <w:bCs/>
          <w:i/>
          <w:iCs/>
          <w:color w:val="000000"/>
        </w:rPr>
        <w:t>       </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гражданского воспитания:</w:t>
      </w:r>
    </w:p>
    <w:p w:rsidR="00D50EB2" w:rsidRPr="00CD01F8" w:rsidRDefault="00D50EB2" w:rsidP="00CD01F8">
      <w:pPr>
        <w:numPr>
          <w:ilvl w:val="0"/>
          <w:numId w:val="102"/>
        </w:numPr>
        <w:spacing w:after="100" w:afterAutospacing="1"/>
        <w:rPr>
          <w:rFonts w:ascii="Times New Roman" w:hAnsi="Times New Roman"/>
          <w:color w:val="000000"/>
        </w:rPr>
      </w:pPr>
      <w:r w:rsidRPr="00CD01F8">
        <w:rPr>
          <w:rFonts w:ascii="Times New Roman" w:hAnsi="Times New Roman"/>
          <w:color w:val="000000"/>
        </w:rPr>
        <w:t>готовность к выполнению обязанностей гражданина и реализации его прав, уважение прав, свобод и законных интересов других людей;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неприятие любых форм экстремизма, дискриминации;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понимание роли различных социальных институтов в жизни человека;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готовность к разнообразной совместной деятельности, стремление к взаимопониманию и взаимопомощи;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активное участие в школьном самоуправлении; </w:t>
      </w:r>
    </w:p>
    <w:p w:rsidR="00D50EB2" w:rsidRPr="00CD01F8" w:rsidRDefault="00D50EB2" w:rsidP="00CD01F8">
      <w:pPr>
        <w:numPr>
          <w:ilvl w:val="0"/>
          <w:numId w:val="102"/>
        </w:numPr>
        <w:spacing w:before="100" w:beforeAutospacing="1" w:after="100" w:afterAutospacing="1"/>
        <w:rPr>
          <w:rFonts w:ascii="Times New Roman" w:hAnsi="Times New Roman"/>
          <w:color w:val="000000"/>
        </w:rPr>
      </w:pPr>
      <w:r w:rsidRPr="00CD01F8">
        <w:rPr>
          <w:rFonts w:ascii="Times New Roman" w:hAnsi="Times New Roman"/>
          <w:color w:val="000000"/>
        </w:rPr>
        <w:t>готовность к участию в гуманитарной деятельности (помощь людям, нуждающимся в ней; волонтёрство);</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патриотического воспитания:</w:t>
      </w:r>
    </w:p>
    <w:p w:rsidR="00D50EB2" w:rsidRPr="00CD01F8" w:rsidRDefault="00D50EB2" w:rsidP="00CD01F8">
      <w:pPr>
        <w:numPr>
          <w:ilvl w:val="0"/>
          <w:numId w:val="103"/>
        </w:numPr>
        <w:spacing w:after="100" w:afterAutospacing="1"/>
        <w:rPr>
          <w:rFonts w:ascii="Times New Roman" w:hAnsi="Times New Roman"/>
          <w:color w:val="000000"/>
        </w:rPr>
      </w:pPr>
      <w:r w:rsidRPr="00CD01F8">
        <w:rPr>
          <w:rFonts w:ascii="Times New Roman" w:hAnsi="Times New Roman"/>
          <w:color w:val="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D50EB2" w:rsidRPr="00CD01F8" w:rsidRDefault="00D50EB2" w:rsidP="00CD01F8">
      <w:pPr>
        <w:numPr>
          <w:ilvl w:val="0"/>
          <w:numId w:val="103"/>
        </w:numPr>
        <w:spacing w:before="100" w:beforeAutospacing="1" w:after="100" w:afterAutospacing="1"/>
        <w:rPr>
          <w:rFonts w:ascii="Times New Roman" w:hAnsi="Times New Roman"/>
          <w:color w:val="000000"/>
        </w:rPr>
      </w:pPr>
      <w:r w:rsidRPr="00CD01F8">
        <w:rPr>
          <w:rFonts w:ascii="Times New Roman" w:hAnsi="Times New Roman"/>
          <w:color w:val="000000"/>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D50EB2" w:rsidRPr="00CD01F8" w:rsidRDefault="00D50EB2" w:rsidP="00CD01F8">
      <w:pPr>
        <w:numPr>
          <w:ilvl w:val="0"/>
          <w:numId w:val="103"/>
        </w:numPr>
        <w:spacing w:before="100" w:beforeAutospacing="1" w:after="100" w:afterAutospacing="1"/>
        <w:rPr>
          <w:rFonts w:ascii="Times New Roman" w:hAnsi="Times New Roman"/>
          <w:color w:val="000000"/>
        </w:rPr>
      </w:pPr>
      <w:r w:rsidRPr="00CD01F8">
        <w:rPr>
          <w:rFonts w:ascii="Times New Roman" w:hAnsi="Times New Roman"/>
          <w:color w:val="000000"/>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D50EB2" w:rsidRPr="00CD01F8" w:rsidRDefault="00D50EB2" w:rsidP="00CD01F8">
      <w:pPr>
        <w:numPr>
          <w:ilvl w:val="0"/>
          <w:numId w:val="103"/>
        </w:numPr>
        <w:spacing w:before="100" w:beforeAutospacing="1" w:after="100" w:afterAutospacing="1"/>
        <w:rPr>
          <w:rFonts w:ascii="Times New Roman" w:hAnsi="Times New Roman"/>
          <w:color w:val="000000"/>
        </w:rPr>
      </w:pPr>
      <w:r w:rsidRPr="00CD01F8">
        <w:rPr>
          <w:rFonts w:ascii="Times New Roman" w:hAnsi="Times New Roman"/>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духовно-нравственного воспитания:</w:t>
      </w:r>
    </w:p>
    <w:p w:rsidR="00D50EB2" w:rsidRPr="00CD01F8" w:rsidRDefault="00D50EB2" w:rsidP="00CD01F8">
      <w:pPr>
        <w:numPr>
          <w:ilvl w:val="0"/>
          <w:numId w:val="104"/>
        </w:numPr>
        <w:spacing w:after="100" w:afterAutospacing="1"/>
        <w:rPr>
          <w:rFonts w:ascii="Times New Roman" w:hAnsi="Times New Roman"/>
          <w:color w:val="000000"/>
        </w:rPr>
      </w:pPr>
      <w:r w:rsidRPr="00CD01F8">
        <w:rPr>
          <w:rFonts w:ascii="Times New Roman" w:hAnsi="Times New Roman"/>
          <w:color w:val="000000"/>
        </w:rPr>
        <w:t>ориентация на моральные ценности и нормы в ситуациях нравственного выбора; </w:t>
      </w:r>
    </w:p>
    <w:p w:rsidR="00D50EB2" w:rsidRPr="00CD01F8" w:rsidRDefault="00D50EB2" w:rsidP="00CD01F8">
      <w:pPr>
        <w:numPr>
          <w:ilvl w:val="0"/>
          <w:numId w:val="104"/>
        </w:numPr>
        <w:spacing w:before="100" w:beforeAutospacing="1" w:after="100" w:afterAutospacing="1"/>
        <w:rPr>
          <w:rFonts w:ascii="Times New Roman" w:hAnsi="Times New Roman"/>
          <w:color w:val="000000"/>
        </w:rPr>
      </w:pPr>
      <w:r w:rsidRPr="00CD01F8">
        <w:rPr>
          <w:rFonts w:ascii="Times New Roman" w:hAnsi="Times New Roman"/>
          <w:color w:val="000000"/>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D50EB2" w:rsidRPr="00CD01F8" w:rsidRDefault="00D50EB2" w:rsidP="00CD01F8">
      <w:pPr>
        <w:numPr>
          <w:ilvl w:val="0"/>
          <w:numId w:val="104"/>
        </w:numPr>
        <w:spacing w:before="100" w:beforeAutospacing="1" w:after="100" w:afterAutospacing="1"/>
        <w:rPr>
          <w:rFonts w:ascii="Times New Roman" w:hAnsi="Times New Roman"/>
          <w:color w:val="000000"/>
        </w:rPr>
      </w:pPr>
      <w:r w:rsidRPr="00CD01F8">
        <w:rPr>
          <w:rFonts w:ascii="Times New Roman" w:hAnsi="Times New Roman"/>
          <w:color w:val="000000"/>
        </w:rPr>
        <w:t>активное неприятие асоциальных поступков; </w:t>
      </w:r>
    </w:p>
    <w:p w:rsidR="00D50EB2" w:rsidRPr="00CD01F8" w:rsidRDefault="00D50EB2" w:rsidP="00CD01F8">
      <w:pPr>
        <w:numPr>
          <w:ilvl w:val="0"/>
          <w:numId w:val="104"/>
        </w:numPr>
        <w:spacing w:before="100" w:beforeAutospacing="1" w:after="100" w:afterAutospacing="1"/>
        <w:rPr>
          <w:rFonts w:ascii="Times New Roman" w:hAnsi="Times New Roman"/>
          <w:color w:val="000000"/>
        </w:rPr>
      </w:pPr>
      <w:r w:rsidRPr="00CD01F8">
        <w:rPr>
          <w:rFonts w:ascii="Times New Roman" w:hAnsi="Times New Roman"/>
          <w:color w:val="000000"/>
        </w:rPr>
        <w:t>свобода и ответственность личности в условиях индивидуального и общественного пространства;</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эстетического воспитания:</w:t>
      </w:r>
    </w:p>
    <w:p w:rsidR="00D50EB2" w:rsidRPr="00CD01F8" w:rsidRDefault="00D50EB2" w:rsidP="00CD01F8">
      <w:pPr>
        <w:numPr>
          <w:ilvl w:val="0"/>
          <w:numId w:val="105"/>
        </w:numPr>
        <w:spacing w:after="100" w:afterAutospacing="1"/>
        <w:rPr>
          <w:rFonts w:ascii="Times New Roman" w:hAnsi="Times New Roman"/>
          <w:color w:val="000000"/>
        </w:rPr>
      </w:pPr>
      <w:r w:rsidRPr="00CD01F8">
        <w:rPr>
          <w:rFonts w:ascii="Times New Roman" w:hAnsi="Times New Roman"/>
          <w:color w:val="000000"/>
        </w:rPr>
        <w:t>восприимчивость к разным видам искусства, традициям и творчеству своего и других народов; </w:t>
      </w:r>
    </w:p>
    <w:p w:rsidR="00D50EB2" w:rsidRPr="00CD01F8" w:rsidRDefault="00D50EB2" w:rsidP="00CD01F8">
      <w:pPr>
        <w:numPr>
          <w:ilvl w:val="0"/>
          <w:numId w:val="105"/>
        </w:numPr>
        <w:spacing w:before="100" w:beforeAutospacing="1" w:after="100" w:afterAutospacing="1"/>
        <w:rPr>
          <w:rFonts w:ascii="Times New Roman" w:hAnsi="Times New Roman"/>
          <w:color w:val="000000"/>
        </w:rPr>
      </w:pPr>
      <w:r w:rsidRPr="00CD01F8">
        <w:rPr>
          <w:rFonts w:ascii="Times New Roman" w:hAnsi="Times New Roman"/>
          <w:color w:val="000000"/>
        </w:rPr>
        <w:t>понимание эмоционального воздействия искусства; </w:t>
      </w:r>
    </w:p>
    <w:p w:rsidR="00D50EB2" w:rsidRPr="00CD01F8" w:rsidRDefault="00D50EB2" w:rsidP="00CD01F8">
      <w:pPr>
        <w:numPr>
          <w:ilvl w:val="0"/>
          <w:numId w:val="105"/>
        </w:numPr>
        <w:spacing w:before="100" w:beforeAutospacing="1" w:after="100" w:afterAutospacing="1"/>
        <w:rPr>
          <w:rFonts w:ascii="Times New Roman" w:hAnsi="Times New Roman"/>
          <w:color w:val="000000"/>
        </w:rPr>
      </w:pPr>
      <w:r w:rsidRPr="00CD01F8">
        <w:rPr>
          <w:rFonts w:ascii="Times New Roman" w:hAnsi="Times New Roman"/>
          <w:color w:val="000000"/>
        </w:rPr>
        <w:t>осознание важности художественной культуры как средства коммуникации и самовыражения; </w:t>
      </w:r>
    </w:p>
    <w:p w:rsidR="00D50EB2" w:rsidRPr="00CD01F8" w:rsidRDefault="00D50EB2" w:rsidP="00CD01F8">
      <w:pPr>
        <w:numPr>
          <w:ilvl w:val="0"/>
          <w:numId w:val="105"/>
        </w:numPr>
        <w:spacing w:before="100" w:beforeAutospacing="1" w:after="100" w:afterAutospacing="1"/>
        <w:rPr>
          <w:rFonts w:ascii="Times New Roman" w:hAnsi="Times New Roman"/>
          <w:color w:val="000000"/>
        </w:rPr>
      </w:pPr>
      <w:r w:rsidRPr="00CD01F8">
        <w:rPr>
          <w:rFonts w:ascii="Times New Roman" w:hAnsi="Times New Roman"/>
          <w:color w:val="000000"/>
        </w:rPr>
        <w:t>осознание важности русского языка как средства коммуникации и самовыражения; </w:t>
      </w:r>
    </w:p>
    <w:p w:rsidR="00D50EB2" w:rsidRPr="00CD01F8" w:rsidRDefault="00D50EB2" w:rsidP="00CD01F8">
      <w:pPr>
        <w:numPr>
          <w:ilvl w:val="0"/>
          <w:numId w:val="105"/>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понимание ценности отечественного и мирового искусства, роли этнических культурных традиций и народного творчества; </w:t>
      </w:r>
    </w:p>
    <w:p w:rsidR="00D50EB2" w:rsidRPr="00CD01F8" w:rsidRDefault="00D50EB2" w:rsidP="00CD01F8">
      <w:pPr>
        <w:numPr>
          <w:ilvl w:val="0"/>
          <w:numId w:val="105"/>
        </w:numPr>
        <w:spacing w:before="100" w:beforeAutospacing="1" w:after="100" w:afterAutospacing="1"/>
        <w:rPr>
          <w:rFonts w:ascii="Times New Roman" w:hAnsi="Times New Roman"/>
          <w:color w:val="000000"/>
        </w:rPr>
      </w:pPr>
      <w:r w:rsidRPr="00CD01F8">
        <w:rPr>
          <w:rFonts w:ascii="Times New Roman" w:hAnsi="Times New Roman"/>
          <w:color w:val="000000"/>
        </w:rPr>
        <w:t>стремление к самовыражению в разных видах искусства;</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физического воспитания, формирования культуры здоровья и эмоционального благополучия:</w:t>
      </w:r>
    </w:p>
    <w:p w:rsidR="00D50EB2" w:rsidRPr="00CD01F8" w:rsidRDefault="00D50EB2" w:rsidP="00CD01F8">
      <w:pPr>
        <w:numPr>
          <w:ilvl w:val="0"/>
          <w:numId w:val="106"/>
        </w:numPr>
        <w:spacing w:after="100" w:afterAutospacing="1"/>
        <w:rPr>
          <w:rFonts w:ascii="Times New Roman" w:hAnsi="Times New Roman"/>
          <w:color w:val="000000"/>
        </w:rPr>
      </w:pPr>
      <w:r w:rsidRPr="00CD01F8">
        <w:rPr>
          <w:rFonts w:ascii="Times New Roman" w:hAnsi="Times New Roman"/>
          <w:color w:val="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50EB2" w:rsidRPr="00CD01F8" w:rsidRDefault="00D50EB2" w:rsidP="00CD01F8">
      <w:pPr>
        <w:numPr>
          <w:ilvl w:val="0"/>
          <w:numId w:val="106"/>
        </w:numPr>
        <w:spacing w:before="100" w:beforeAutospacing="1" w:after="100" w:afterAutospacing="1"/>
        <w:rPr>
          <w:rFonts w:ascii="Times New Roman" w:hAnsi="Times New Roman"/>
          <w:color w:val="000000"/>
        </w:rPr>
      </w:pPr>
      <w:r w:rsidRPr="00CD01F8">
        <w:rPr>
          <w:rFonts w:ascii="Times New Roman" w:hAnsi="Times New Roman"/>
          <w:color w:val="000000"/>
        </w:rPr>
        <w:t>умение принимать себя и других не осуждая;</w:t>
      </w:r>
    </w:p>
    <w:p w:rsidR="00D50EB2" w:rsidRPr="00CD01F8" w:rsidRDefault="00D50EB2" w:rsidP="00CD01F8">
      <w:pPr>
        <w:numPr>
          <w:ilvl w:val="0"/>
          <w:numId w:val="106"/>
        </w:numPr>
        <w:spacing w:before="100" w:beforeAutospacing="1" w:after="100" w:afterAutospacing="1"/>
        <w:rPr>
          <w:rFonts w:ascii="Times New Roman" w:hAnsi="Times New Roman"/>
          <w:color w:val="000000"/>
        </w:rPr>
      </w:pPr>
      <w:r w:rsidRPr="00CD01F8">
        <w:rPr>
          <w:rFonts w:ascii="Times New Roman" w:hAnsi="Times New Roman"/>
          <w:color w:val="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трудового воспитания:</w:t>
      </w:r>
    </w:p>
    <w:p w:rsidR="00D50EB2" w:rsidRPr="00CD01F8" w:rsidRDefault="00D50EB2" w:rsidP="00CD01F8">
      <w:pPr>
        <w:numPr>
          <w:ilvl w:val="0"/>
          <w:numId w:val="107"/>
        </w:numPr>
        <w:spacing w:after="100" w:afterAutospacing="1"/>
        <w:rPr>
          <w:rFonts w:ascii="Times New Roman" w:hAnsi="Times New Roman"/>
          <w:color w:val="000000"/>
        </w:rPr>
      </w:pPr>
      <w:r w:rsidRPr="00CD01F8">
        <w:rPr>
          <w:rFonts w:ascii="Times New Roman" w:hAnsi="Times New Roman"/>
          <w:color w:val="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50EB2" w:rsidRPr="00CD01F8" w:rsidRDefault="00D50EB2" w:rsidP="00CD01F8">
      <w:pPr>
        <w:numPr>
          <w:ilvl w:val="0"/>
          <w:numId w:val="107"/>
        </w:numPr>
        <w:spacing w:before="100" w:beforeAutospacing="1" w:after="100" w:afterAutospacing="1"/>
        <w:rPr>
          <w:rFonts w:ascii="Times New Roman" w:hAnsi="Times New Roman"/>
          <w:color w:val="000000"/>
        </w:rPr>
      </w:pPr>
      <w:r w:rsidRPr="00CD01F8">
        <w:rPr>
          <w:rFonts w:ascii="Times New Roman" w:hAnsi="Times New Roman"/>
          <w:color w:val="00000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экологического воспитания:</w:t>
      </w:r>
    </w:p>
    <w:p w:rsidR="00D50EB2" w:rsidRPr="00CD01F8" w:rsidRDefault="00D50EB2" w:rsidP="00CD01F8">
      <w:pPr>
        <w:numPr>
          <w:ilvl w:val="0"/>
          <w:numId w:val="108"/>
        </w:numPr>
        <w:spacing w:after="100" w:afterAutospacing="1"/>
        <w:rPr>
          <w:rFonts w:ascii="Times New Roman" w:hAnsi="Times New Roman"/>
          <w:color w:val="000000"/>
        </w:rPr>
      </w:pPr>
      <w:r w:rsidRPr="00CD01F8">
        <w:rPr>
          <w:rFonts w:ascii="Times New Roman" w:hAnsi="Times New Roman"/>
          <w:color w:val="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50EB2" w:rsidRPr="00CD01F8" w:rsidRDefault="00D50EB2" w:rsidP="00CD01F8">
      <w:pPr>
        <w:numPr>
          <w:ilvl w:val="0"/>
          <w:numId w:val="108"/>
        </w:numPr>
        <w:spacing w:before="100" w:beforeAutospacing="1" w:after="100" w:afterAutospacing="1"/>
        <w:rPr>
          <w:rFonts w:ascii="Times New Roman" w:hAnsi="Times New Roman"/>
          <w:color w:val="000000"/>
        </w:rPr>
      </w:pPr>
      <w:r w:rsidRPr="00CD01F8">
        <w:rPr>
          <w:rFonts w:ascii="Times New Roman" w:hAnsi="Times New Roman"/>
          <w:color w:val="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ценности научного познания:</w:t>
      </w:r>
    </w:p>
    <w:p w:rsidR="00D50EB2" w:rsidRPr="00CD01F8" w:rsidRDefault="00D50EB2" w:rsidP="00CD01F8">
      <w:pPr>
        <w:numPr>
          <w:ilvl w:val="0"/>
          <w:numId w:val="109"/>
        </w:numPr>
        <w:spacing w:after="100" w:afterAutospacing="1"/>
        <w:rPr>
          <w:rFonts w:ascii="Times New Roman" w:hAnsi="Times New Roman"/>
          <w:color w:val="000000"/>
        </w:rPr>
      </w:pPr>
      <w:r w:rsidRPr="00CD01F8">
        <w:rPr>
          <w:rFonts w:ascii="Times New Roman" w:hAnsi="Times New Roman"/>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D50EB2" w:rsidRPr="00CD01F8" w:rsidRDefault="00D50EB2" w:rsidP="00CD01F8">
      <w:pPr>
        <w:numPr>
          <w:ilvl w:val="0"/>
          <w:numId w:val="109"/>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овладение языковой и читательской культурой, навыками чтения как средства познания мира; </w:t>
      </w:r>
    </w:p>
    <w:p w:rsidR="00D50EB2" w:rsidRPr="00CD01F8" w:rsidRDefault="00D50EB2" w:rsidP="00CD01F8">
      <w:pPr>
        <w:numPr>
          <w:ilvl w:val="0"/>
          <w:numId w:val="109"/>
        </w:numPr>
        <w:spacing w:before="100" w:beforeAutospacing="1" w:after="100" w:afterAutospacing="1"/>
        <w:rPr>
          <w:rFonts w:ascii="Times New Roman" w:hAnsi="Times New Roman"/>
          <w:color w:val="000000"/>
        </w:rPr>
      </w:pPr>
      <w:r w:rsidRPr="00CD01F8">
        <w:rPr>
          <w:rFonts w:ascii="Times New Roman" w:hAnsi="Times New Roman"/>
          <w:color w:val="000000"/>
        </w:rPr>
        <w:t>овладение основными навыками исследовательской деятельности с учётом специфики школьного языкового образования; </w:t>
      </w:r>
    </w:p>
    <w:p w:rsidR="00D50EB2" w:rsidRPr="00CD01F8" w:rsidRDefault="00D50EB2" w:rsidP="00CD01F8">
      <w:pPr>
        <w:numPr>
          <w:ilvl w:val="0"/>
          <w:numId w:val="109"/>
        </w:numPr>
        <w:spacing w:before="100" w:beforeAutospacing="1" w:after="100" w:afterAutospacing="1"/>
        <w:rPr>
          <w:rFonts w:ascii="Times New Roman" w:hAnsi="Times New Roman"/>
          <w:color w:val="000000"/>
        </w:rPr>
      </w:pPr>
      <w:r w:rsidRPr="00CD01F8">
        <w:rPr>
          <w:rFonts w:ascii="Times New Roman" w:hAnsi="Times New Roman"/>
          <w:color w:val="000000"/>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0EB2" w:rsidRPr="00CD01F8" w:rsidRDefault="00D50EB2" w:rsidP="00CD01F8">
      <w:pPr>
        <w:pStyle w:val="af7"/>
        <w:spacing w:before="0" w:beforeAutospacing="0" w:after="0" w:afterAutospacing="0"/>
        <w:ind w:firstLine="227"/>
        <w:rPr>
          <w:color w:val="000000"/>
        </w:rPr>
      </w:pPr>
      <w:r w:rsidRPr="00CD01F8">
        <w:rPr>
          <w:color w:val="000000"/>
        </w:rPr>
        <w:t>Личностные результаты, обеспечивающие </w:t>
      </w:r>
      <w:r w:rsidRPr="00CD01F8">
        <w:rPr>
          <w:b/>
          <w:bCs/>
          <w:i/>
          <w:iCs/>
          <w:color w:val="000000"/>
        </w:rPr>
        <w:t>адаптацию обучающегося</w:t>
      </w:r>
      <w:r w:rsidRPr="00CD01F8">
        <w:rPr>
          <w:color w:val="000000"/>
        </w:rPr>
        <w:t> к изменяющимся условиям социальной и природной среды:</w:t>
      </w:r>
    </w:p>
    <w:p w:rsidR="00D50EB2" w:rsidRPr="00CD01F8" w:rsidRDefault="00D50EB2" w:rsidP="00CD01F8">
      <w:pPr>
        <w:numPr>
          <w:ilvl w:val="0"/>
          <w:numId w:val="110"/>
        </w:numPr>
        <w:spacing w:after="100" w:afterAutospacing="1"/>
        <w:rPr>
          <w:rFonts w:ascii="Times New Roman" w:hAnsi="Times New Roman"/>
          <w:color w:val="000000"/>
        </w:rPr>
      </w:pPr>
      <w:r w:rsidRPr="00CD01F8">
        <w:rPr>
          <w:rFonts w:ascii="Times New Roman" w:hAnsi="Times New Roman"/>
          <w:color w:val="00000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50EB2" w:rsidRPr="00CD01F8" w:rsidRDefault="00D50EB2" w:rsidP="00CD01F8">
      <w:pPr>
        <w:numPr>
          <w:ilvl w:val="0"/>
          <w:numId w:val="110"/>
        </w:numPr>
        <w:spacing w:before="100" w:beforeAutospacing="1" w:after="100" w:afterAutospacing="1"/>
        <w:rPr>
          <w:rFonts w:ascii="Times New Roman" w:hAnsi="Times New Roman"/>
          <w:color w:val="000000"/>
        </w:rPr>
      </w:pPr>
      <w:r w:rsidRPr="00CD01F8">
        <w:rPr>
          <w:rFonts w:ascii="Times New Roman" w:hAnsi="Times New Roman"/>
          <w:color w:val="000000"/>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D50EB2" w:rsidRPr="00CD01F8" w:rsidRDefault="00D50EB2" w:rsidP="00CD01F8">
      <w:pPr>
        <w:numPr>
          <w:ilvl w:val="0"/>
          <w:numId w:val="110"/>
        </w:numPr>
        <w:spacing w:before="100" w:beforeAutospacing="1" w:after="100" w:afterAutospacing="1"/>
        <w:rPr>
          <w:rFonts w:ascii="Times New Roman" w:hAnsi="Times New Roman"/>
          <w:color w:val="000000"/>
        </w:rPr>
      </w:pPr>
      <w:r w:rsidRPr="00CD01F8">
        <w:rPr>
          <w:rFonts w:ascii="Times New Roman" w:hAnsi="Times New Roman"/>
          <w:color w:val="000000"/>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D50EB2" w:rsidRPr="00CD01F8" w:rsidRDefault="00D50EB2" w:rsidP="00CD01F8">
      <w:pPr>
        <w:numPr>
          <w:ilvl w:val="0"/>
          <w:numId w:val="110"/>
        </w:numPr>
        <w:spacing w:before="100" w:beforeAutospacing="1" w:after="100" w:afterAutospacing="1"/>
        <w:rPr>
          <w:rFonts w:ascii="Times New Roman" w:hAnsi="Times New Roman"/>
          <w:color w:val="000000"/>
        </w:rPr>
      </w:pPr>
      <w:r w:rsidRPr="00CD01F8">
        <w:rPr>
          <w:rFonts w:ascii="Times New Roman" w:hAnsi="Times New Roman"/>
          <w:color w:val="000000"/>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D50EB2" w:rsidRPr="00CD01F8" w:rsidRDefault="00D50EB2" w:rsidP="00CD01F8">
      <w:pPr>
        <w:numPr>
          <w:ilvl w:val="0"/>
          <w:numId w:val="110"/>
        </w:numPr>
        <w:spacing w:before="100" w:beforeAutospacing="1" w:after="100" w:afterAutospacing="1"/>
        <w:rPr>
          <w:rFonts w:ascii="Times New Roman" w:hAnsi="Times New Roman"/>
          <w:color w:val="000000"/>
        </w:rPr>
      </w:pPr>
      <w:r w:rsidRPr="00CD01F8">
        <w:rPr>
          <w:rFonts w:ascii="Times New Roman" w:hAnsi="Times New Roman"/>
          <w:color w:val="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D50EB2" w:rsidRPr="00CD01F8" w:rsidRDefault="00D50EB2" w:rsidP="00CD01F8">
      <w:pPr>
        <w:pStyle w:val="af7"/>
        <w:spacing w:before="0" w:beforeAutospacing="0" w:after="0" w:afterAutospacing="0"/>
        <w:ind w:firstLine="227"/>
        <w:rPr>
          <w:color w:val="000000"/>
        </w:rPr>
      </w:pPr>
      <w:r w:rsidRPr="00CD01F8">
        <w:rPr>
          <w:color w:val="000000"/>
        </w:rPr>
        <w:t>Овладение универсальными учебными </w:t>
      </w:r>
      <w:r w:rsidRPr="00CD01F8">
        <w:rPr>
          <w:b/>
          <w:bCs/>
          <w:color w:val="000000"/>
        </w:rPr>
        <w:t>познавательными действиями.</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Базовые логические действия:</w:t>
      </w:r>
    </w:p>
    <w:p w:rsidR="00D50EB2" w:rsidRPr="00CD01F8" w:rsidRDefault="00D50EB2" w:rsidP="00CD01F8">
      <w:pPr>
        <w:numPr>
          <w:ilvl w:val="0"/>
          <w:numId w:val="111"/>
        </w:numPr>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языковых единиц, языковых явлений и процессов;</w:t>
      </w:r>
    </w:p>
    <w:p w:rsidR="00D50EB2" w:rsidRPr="00CD01F8" w:rsidRDefault="00D50EB2" w:rsidP="00CD01F8">
      <w:pPr>
        <w:numPr>
          <w:ilvl w:val="0"/>
          <w:numId w:val="111"/>
        </w:numPr>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50EB2" w:rsidRPr="00CD01F8" w:rsidRDefault="00D50EB2" w:rsidP="00CD01F8">
      <w:pPr>
        <w:numPr>
          <w:ilvl w:val="0"/>
          <w:numId w:val="111"/>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50EB2" w:rsidRPr="00CD01F8" w:rsidRDefault="00D50EB2" w:rsidP="00CD01F8">
      <w:pPr>
        <w:numPr>
          <w:ilvl w:val="0"/>
          <w:numId w:val="111"/>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дефицит информации, необходимой для решения поставленной учебной задачи;</w:t>
      </w:r>
    </w:p>
    <w:p w:rsidR="00D50EB2" w:rsidRPr="00CD01F8" w:rsidRDefault="00D50EB2" w:rsidP="00CD01F8">
      <w:pPr>
        <w:numPr>
          <w:ilvl w:val="0"/>
          <w:numId w:val="111"/>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50EB2" w:rsidRPr="00CD01F8" w:rsidRDefault="00D50EB2" w:rsidP="00CD01F8">
      <w:pPr>
        <w:numPr>
          <w:ilvl w:val="0"/>
          <w:numId w:val="111"/>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Базовые исследовательские действия:</w:t>
      </w:r>
    </w:p>
    <w:p w:rsidR="00D50EB2" w:rsidRPr="00CD01F8" w:rsidRDefault="00D50EB2" w:rsidP="00CD01F8">
      <w:pPr>
        <w:numPr>
          <w:ilvl w:val="0"/>
          <w:numId w:val="112"/>
        </w:numPr>
        <w:spacing w:after="100" w:afterAutospacing="1"/>
        <w:rPr>
          <w:rFonts w:ascii="Times New Roman" w:hAnsi="Times New Roman"/>
          <w:color w:val="000000"/>
        </w:rPr>
      </w:pPr>
      <w:r w:rsidRPr="00CD01F8">
        <w:rPr>
          <w:rFonts w:ascii="Times New Roman" w:hAnsi="Times New Roman"/>
          <w:color w:val="000000"/>
        </w:rPr>
        <w:t>использовать вопросы как исследовательский инструмент познания в языковом образовании;</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формировать гипотезу об истинности собственных суждений и суждений других, аргументировать свою позицию, мнение;</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составлять алгоритм действий и использовать его для решения учебных задач;</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 применимость и достоверность информацию, полученную в ходе лингвистического исследования (эксперимента);</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50EB2" w:rsidRPr="00CD01F8" w:rsidRDefault="00D50EB2" w:rsidP="00CD01F8">
      <w:pPr>
        <w:numPr>
          <w:ilvl w:val="0"/>
          <w:numId w:val="112"/>
        </w:numPr>
        <w:spacing w:before="100" w:beforeAutospacing="1" w:after="100" w:afterAutospacing="1"/>
        <w:rPr>
          <w:rFonts w:ascii="Times New Roman" w:hAnsi="Times New Roman"/>
          <w:color w:val="000000"/>
        </w:rPr>
      </w:pPr>
      <w:r w:rsidRPr="00CD01F8">
        <w:rPr>
          <w:rFonts w:ascii="Times New Roman" w:hAnsi="Times New Roman"/>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Работа с информацией:</w:t>
      </w:r>
    </w:p>
    <w:p w:rsidR="00D50EB2" w:rsidRPr="00CD01F8" w:rsidRDefault="00D50EB2" w:rsidP="00CD01F8">
      <w:pPr>
        <w:numPr>
          <w:ilvl w:val="0"/>
          <w:numId w:val="113"/>
        </w:numPr>
        <w:spacing w:after="100" w:afterAutospacing="1"/>
        <w:rPr>
          <w:rFonts w:ascii="Times New Roman" w:hAnsi="Times New Roman"/>
          <w:color w:val="000000"/>
        </w:rPr>
      </w:pPr>
      <w:r w:rsidRPr="00CD01F8">
        <w:rPr>
          <w:rFonts w:ascii="Times New Roman" w:hAnsi="Times New Roman"/>
          <w:color w:val="000000"/>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выбирать, анализировать, интерпретировать, обобщать и систематизировать информацию, представленную в текстах, таблицах, схемах;</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находить сходные аргументы (подтверждающие или опровергающие одну и ту же идею, версию) в различных информационных источниках;</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надёжность информации по критериям, предложенным учителем или сформулированным самостоятельно;</w:t>
      </w:r>
    </w:p>
    <w:p w:rsidR="00D50EB2" w:rsidRPr="00CD01F8" w:rsidRDefault="00D50EB2" w:rsidP="00CD01F8">
      <w:pPr>
        <w:numPr>
          <w:ilvl w:val="0"/>
          <w:numId w:val="113"/>
        </w:numPr>
        <w:spacing w:before="100" w:beforeAutospacing="1" w:after="100" w:afterAutospacing="1"/>
        <w:rPr>
          <w:rFonts w:ascii="Times New Roman" w:hAnsi="Times New Roman"/>
          <w:color w:val="000000"/>
        </w:rPr>
      </w:pPr>
      <w:r w:rsidRPr="00CD01F8">
        <w:rPr>
          <w:rFonts w:ascii="Times New Roman" w:hAnsi="Times New Roman"/>
          <w:color w:val="000000"/>
        </w:rPr>
        <w:t>эффективно запоминать и систематизировать информацию.</w:t>
      </w:r>
    </w:p>
    <w:p w:rsidR="00D50EB2" w:rsidRPr="00CD01F8" w:rsidRDefault="00D50EB2" w:rsidP="00CD01F8">
      <w:pPr>
        <w:pStyle w:val="af7"/>
        <w:spacing w:before="0" w:beforeAutospacing="0" w:after="0" w:afterAutospacing="0"/>
        <w:ind w:firstLine="227"/>
        <w:rPr>
          <w:color w:val="000000"/>
        </w:rPr>
      </w:pPr>
      <w:r w:rsidRPr="00CD01F8">
        <w:rPr>
          <w:color w:val="000000"/>
        </w:rPr>
        <w:t>Овладение универсальными учебными </w:t>
      </w:r>
      <w:r w:rsidRPr="00CD01F8">
        <w:rPr>
          <w:b/>
          <w:bCs/>
          <w:color w:val="000000"/>
        </w:rPr>
        <w:t>коммуникативными действиями.</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Общение:</w:t>
      </w:r>
    </w:p>
    <w:p w:rsidR="00D50EB2" w:rsidRPr="00CD01F8" w:rsidRDefault="00D50EB2" w:rsidP="00CD01F8">
      <w:pPr>
        <w:numPr>
          <w:ilvl w:val="0"/>
          <w:numId w:val="114"/>
        </w:numPr>
        <w:spacing w:after="100" w:afterAutospacing="1"/>
        <w:rPr>
          <w:rFonts w:ascii="Times New Roman" w:hAnsi="Times New Roman"/>
          <w:color w:val="000000"/>
        </w:rPr>
      </w:pPr>
      <w:r w:rsidRPr="00CD01F8">
        <w:rPr>
          <w:rFonts w:ascii="Times New Roman" w:hAnsi="Times New Roman"/>
          <w:color w:val="000000"/>
        </w:rPr>
        <w:t>воспринимать и формулировать суждения, выражать эмоции в соответствии с условиями и целями общения; </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выражать себя (свою точку зрения) в диалогах и дискуссиях, в устной монологической речи и в письменных текстах;</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распознавать невербальные средства общения, понимать значение социальных знаков;</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знать и распознавать предпосылки конфликтных ситуаций и смягчать конфликты, вести переговоры;</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понимать намерения других, проявлять уважительное отношение к собеседнику и в корректной форме формулировать свои возражения;</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сопоставлять свои суждения с суждениями других участников диалога, обнаруживать различие и сходство позиций;</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публично представлять результаты проведённого языкового анализа, выполненного лингвистического эксперимента, исследования, проекта;</w:t>
      </w:r>
    </w:p>
    <w:p w:rsidR="00D50EB2" w:rsidRPr="00CD01F8" w:rsidRDefault="00D50EB2" w:rsidP="00CD01F8">
      <w:pPr>
        <w:numPr>
          <w:ilvl w:val="0"/>
          <w:numId w:val="114"/>
        </w:numPr>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Совместная деятельность:</w:t>
      </w:r>
    </w:p>
    <w:p w:rsidR="00D50EB2" w:rsidRPr="00CD01F8" w:rsidRDefault="00D50EB2" w:rsidP="00CD01F8">
      <w:pPr>
        <w:numPr>
          <w:ilvl w:val="0"/>
          <w:numId w:val="115"/>
        </w:numPr>
        <w:spacing w:after="100" w:afterAutospacing="1"/>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50EB2" w:rsidRPr="00CD01F8" w:rsidRDefault="00D50EB2" w:rsidP="00CD01F8">
      <w:pPr>
        <w:numPr>
          <w:ilvl w:val="0"/>
          <w:numId w:val="115"/>
        </w:numPr>
        <w:spacing w:before="100" w:beforeAutospacing="1" w:after="100" w:afterAutospacing="1"/>
        <w:rPr>
          <w:rFonts w:ascii="Times New Roman" w:hAnsi="Times New Roman"/>
          <w:color w:val="000000"/>
        </w:rPr>
      </w:pPr>
      <w:r w:rsidRPr="00CD01F8">
        <w:rPr>
          <w:rFonts w:ascii="Times New Roman" w:hAnsi="Times New Roman"/>
          <w:color w:val="000000"/>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50EB2" w:rsidRPr="00CD01F8" w:rsidRDefault="00D50EB2" w:rsidP="00CD01F8">
      <w:pPr>
        <w:numPr>
          <w:ilvl w:val="0"/>
          <w:numId w:val="115"/>
        </w:numPr>
        <w:spacing w:before="100" w:beforeAutospacing="1" w:after="100" w:afterAutospacing="1"/>
        <w:rPr>
          <w:rFonts w:ascii="Times New Roman" w:hAnsi="Times New Roman"/>
          <w:color w:val="000000"/>
        </w:rPr>
      </w:pPr>
      <w:r w:rsidRPr="00CD01F8">
        <w:rPr>
          <w:rFonts w:ascii="Times New Roman" w:hAnsi="Times New Roman"/>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D50EB2" w:rsidRPr="00CD01F8" w:rsidRDefault="00D50EB2" w:rsidP="00CD01F8">
      <w:pPr>
        <w:numPr>
          <w:ilvl w:val="0"/>
          <w:numId w:val="115"/>
        </w:numPr>
        <w:spacing w:before="100" w:beforeAutospacing="1" w:after="100" w:afterAutospacing="1"/>
        <w:rPr>
          <w:rFonts w:ascii="Times New Roman" w:hAnsi="Times New Roman"/>
          <w:color w:val="000000"/>
        </w:rPr>
      </w:pPr>
      <w:r w:rsidRPr="00CD01F8">
        <w:rPr>
          <w:rFonts w:ascii="Times New Roman" w:hAnsi="Times New Roman"/>
          <w:color w:val="00000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50EB2" w:rsidRPr="00CD01F8" w:rsidRDefault="00D50EB2" w:rsidP="00CD01F8">
      <w:pPr>
        <w:numPr>
          <w:ilvl w:val="0"/>
          <w:numId w:val="115"/>
        </w:numPr>
        <w:spacing w:before="100" w:beforeAutospacing="1" w:after="100" w:afterAutospacing="1"/>
        <w:rPr>
          <w:rFonts w:ascii="Times New Roman" w:hAnsi="Times New Roman"/>
          <w:color w:val="000000"/>
        </w:rPr>
      </w:pPr>
      <w:r w:rsidRPr="00CD01F8">
        <w:rPr>
          <w:rFonts w:ascii="Times New Roman" w:hAnsi="Times New Roman"/>
          <w:color w:val="00000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50EB2" w:rsidRPr="00CD01F8" w:rsidRDefault="00D50EB2" w:rsidP="00CD01F8">
      <w:pPr>
        <w:pStyle w:val="af7"/>
        <w:spacing w:before="0" w:beforeAutospacing="0" w:after="0" w:afterAutospacing="0"/>
        <w:ind w:firstLine="227"/>
        <w:rPr>
          <w:color w:val="000000"/>
        </w:rPr>
      </w:pPr>
      <w:r w:rsidRPr="00CD01F8">
        <w:rPr>
          <w:color w:val="000000"/>
        </w:rPr>
        <w:t>Овладение универсальными учебными </w:t>
      </w:r>
      <w:r w:rsidRPr="00CD01F8">
        <w:rPr>
          <w:b/>
          <w:bCs/>
          <w:color w:val="000000"/>
        </w:rPr>
        <w:t>регулятивными действиями.</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Самоорганизация:</w:t>
      </w:r>
    </w:p>
    <w:p w:rsidR="00D50EB2" w:rsidRPr="00CD01F8" w:rsidRDefault="00D50EB2" w:rsidP="00CD01F8">
      <w:pPr>
        <w:numPr>
          <w:ilvl w:val="0"/>
          <w:numId w:val="116"/>
        </w:numPr>
        <w:spacing w:after="100" w:afterAutospacing="1"/>
        <w:rPr>
          <w:rFonts w:ascii="Times New Roman" w:hAnsi="Times New Roman"/>
          <w:color w:val="000000"/>
        </w:rPr>
      </w:pPr>
      <w:r w:rsidRPr="00CD01F8">
        <w:rPr>
          <w:rFonts w:ascii="Times New Roman" w:hAnsi="Times New Roman"/>
          <w:color w:val="000000"/>
        </w:rPr>
        <w:t>выявлять проблемы для решения в учебных и жизненных ситуациях;</w:t>
      </w:r>
    </w:p>
    <w:p w:rsidR="00D50EB2" w:rsidRPr="00CD01F8" w:rsidRDefault="00D50EB2" w:rsidP="00CD01F8">
      <w:pPr>
        <w:numPr>
          <w:ilvl w:val="0"/>
          <w:numId w:val="116"/>
        </w:numPr>
        <w:spacing w:before="100" w:beforeAutospacing="1" w:after="100" w:afterAutospacing="1"/>
        <w:rPr>
          <w:rFonts w:ascii="Times New Roman" w:hAnsi="Times New Roman"/>
          <w:color w:val="000000"/>
        </w:rPr>
      </w:pPr>
      <w:r w:rsidRPr="00CD01F8">
        <w:rPr>
          <w:rFonts w:ascii="Times New Roman" w:hAnsi="Times New Roman"/>
          <w:color w:val="000000"/>
        </w:rPr>
        <w:t>ориентироваться в различных подходах к принятию решений (индивидуальное, принятие решения в группе, принятие решения группой);</w:t>
      </w:r>
    </w:p>
    <w:p w:rsidR="00D50EB2" w:rsidRPr="00CD01F8" w:rsidRDefault="00D50EB2" w:rsidP="00CD01F8">
      <w:pPr>
        <w:numPr>
          <w:ilvl w:val="0"/>
          <w:numId w:val="116"/>
        </w:numPr>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50EB2" w:rsidRPr="00CD01F8" w:rsidRDefault="00D50EB2" w:rsidP="00CD01F8">
      <w:pPr>
        <w:numPr>
          <w:ilvl w:val="0"/>
          <w:numId w:val="116"/>
        </w:numPr>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составлять план действий, вносить необходимые коррективы в ходе его реализации;</w:t>
      </w:r>
    </w:p>
    <w:p w:rsidR="00D50EB2" w:rsidRPr="00CD01F8" w:rsidRDefault="00D50EB2" w:rsidP="00CD01F8">
      <w:pPr>
        <w:numPr>
          <w:ilvl w:val="0"/>
          <w:numId w:val="116"/>
        </w:numPr>
        <w:spacing w:before="100" w:beforeAutospacing="1" w:after="100" w:afterAutospacing="1"/>
        <w:rPr>
          <w:rFonts w:ascii="Times New Roman" w:hAnsi="Times New Roman"/>
          <w:color w:val="000000"/>
        </w:rPr>
      </w:pPr>
      <w:r w:rsidRPr="00CD01F8">
        <w:rPr>
          <w:rFonts w:ascii="Times New Roman" w:hAnsi="Times New Roman"/>
          <w:color w:val="000000"/>
        </w:rPr>
        <w:t>делать выбор и брать ответственность за решение.</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Самоконтроль:</w:t>
      </w:r>
    </w:p>
    <w:p w:rsidR="00D50EB2" w:rsidRPr="00CD01F8" w:rsidRDefault="00D50EB2" w:rsidP="00CD01F8">
      <w:pPr>
        <w:numPr>
          <w:ilvl w:val="0"/>
          <w:numId w:val="117"/>
        </w:numPr>
        <w:spacing w:after="100" w:afterAutospacing="1"/>
        <w:rPr>
          <w:rFonts w:ascii="Times New Roman" w:hAnsi="Times New Roman"/>
          <w:color w:val="000000"/>
        </w:rPr>
      </w:pPr>
      <w:r w:rsidRPr="00CD01F8">
        <w:rPr>
          <w:rFonts w:ascii="Times New Roman" w:hAnsi="Times New Roman"/>
          <w:color w:val="000000"/>
        </w:rPr>
        <w:lastRenderedPageBreak/>
        <w:t>владеть разными способами самоконтроля (в том числе речевого), самомотивации и рефлексии;</w:t>
      </w:r>
    </w:p>
    <w:p w:rsidR="00D50EB2" w:rsidRPr="00CD01F8" w:rsidRDefault="00D50EB2" w:rsidP="00CD01F8">
      <w:pPr>
        <w:numPr>
          <w:ilvl w:val="0"/>
          <w:numId w:val="117"/>
        </w:numPr>
        <w:spacing w:before="100" w:beforeAutospacing="1" w:after="100" w:afterAutospacing="1"/>
        <w:rPr>
          <w:rFonts w:ascii="Times New Roman" w:hAnsi="Times New Roman"/>
          <w:color w:val="000000"/>
        </w:rPr>
      </w:pPr>
      <w:r w:rsidRPr="00CD01F8">
        <w:rPr>
          <w:rFonts w:ascii="Times New Roman" w:hAnsi="Times New Roman"/>
          <w:color w:val="000000"/>
        </w:rPr>
        <w:t>давать адекватную оценку учебной ситуации и предлагать план её изменения;</w:t>
      </w:r>
    </w:p>
    <w:p w:rsidR="00D50EB2" w:rsidRPr="00CD01F8" w:rsidRDefault="00D50EB2" w:rsidP="00CD01F8">
      <w:pPr>
        <w:numPr>
          <w:ilvl w:val="0"/>
          <w:numId w:val="117"/>
        </w:numPr>
        <w:spacing w:before="100" w:beforeAutospacing="1" w:after="100" w:afterAutospacing="1"/>
        <w:rPr>
          <w:rFonts w:ascii="Times New Roman" w:hAnsi="Times New Roman"/>
          <w:color w:val="000000"/>
        </w:rPr>
      </w:pPr>
      <w:r w:rsidRPr="00CD01F8">
        <w:rPr>
          <w:rFonts w:ascii="Times New Roman" w:hAnsi="Times New Roman"/>
          <w:color w:val="000000"/>
        </w:rPr>
        <w:t>предвидеть трудности, которые могут возникнуть при решении учебной задачи, и адаптировать решение к меняющимся обстоятельствам;</w:t>
      </w:r>
    </w:p>
    <w:p w:rsidR="00D50EB2" w:rsidRPr="00CD01F8" w:rsidRDefault="00D50EB2" w:rsidP="00CD01F8">
      <w:pPr>
        <w:numPr>
          <w:ilvl w:val="0"/>
          <w:numId w:val="117"/>
        </w:numPr>
        <w:spacing w:before="100" w:beforeAutospacing="1" w:after="100" w:afterAutospacing="1"/>
        <w:rPr>
          <w:rFonts w:ascii="Times New Roman" w:hAnsi="Times New Roman"/>
          <w:color w:val="000000"/>
        </w:rPr>
      </w:pPr>
      <w:r w:rsidRPr="00CD01F8">
        <w:rPr>
          <w:rFonts w:ascii="Times New Roman" w:hAnsi="Times New Roman"/>
          <w:color w:val="000000"/>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Эмоциональный интеллект:</w:t>
      </w:r>
    </w:p>
    <w:p w:rsidR="00D50EB2" w:rsidRPr="00CD01F8" w:rsidRDefault="00D50EB2" w:rsidP="00CD01F8">
      <w:pPr>
        <w:numPr>
          <w:ilvl w:val="0"/>
          <w:numId w:val="118"/>
        </w:numPr>
        <w:spacing w:after="100" w:afterAutospacing="1"/>
        <w:rPr>
          <w:rFonts w:ascii="Times New Roman" w:hAnsi="Times New Roman"/>
          <w:color w:val="000000"/>
        </w:rPr>
      </w:pPr>
      <w:r w:rsidRPr="00CD01F8">
        <w:rPr>
          <w:rFonts w:ascii="Times New Roman" w:hAnsi="Times New Roman"/>
          <w:color w:val="000000"/>
        </w:rPr>
        <w:t>развивать способность управлять собственными эмоциями и эмоциями других;</w:t>
      </w:r>
    </w:p>
    <w:p w:rsidR="00D50EB2" w:rsidRPr="00CD01F8" w:rsidRDefault="00D50EB2" w:rsidP="00CD01F8">
      <w:pPr>
        <w:numPr>
          <w:ilvl w:val="0"/>
          <w:numId w:val="118"/>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50EB2" w:rsidRPr="00CD01F8" w:rsidRDefault="00D50EB2" w:rsidP="00CD01F8">
      <w:pPr>
        <w:pStyle w:val="af7"/>
        <w:spacing w:before="0" w:beforeAutospacing="0" w:after="0" w:afterAutospacing="0"/>
        <w:ind w:firstLine="227"/>
        <w:rPr>
          <w:color w:val="000000"/>
        </w:rPr>
      </w:pPr>
      <w:r w:rsidRPr="00CD01F8">
        <w:rPr>
          <w:b/>
          <w:bCs/>
          <w:i/>
          <w:iCs/>
          <w:color w:val="000000"/>
        </w:rPr>
        <w:t>Принятие себя и других:</w:t>
      </w:r>
    </w:p>
    <w:p w:rsidR="00D50EB2" w:rsidRPr="00CD01F8" w:rsidRDefault="00D50EB2" w:rsidP="00CD01F8">
      <w:pPr>
        <w:numPr>
          <w:ilvl w:val="0"/>
          <w:numId w:val="119"/>
        </w:numPr>
        <w:spacing w:after="100" w:afterAutospacing="1"/>
        <w:rPr>
          <w:rFonts w:ascii="Times New Roman" w:hAnsi="Times New Roman"/>
          <w:color w:val="000000"/>
        </w:rPr>
      </w:pPr>
      <w:r w:rsidRPr="00CD01F8">
        <w:rPr>
          <w:rFonts w:ascii="Times New Roman" w:hAnsi="Times New Roman"/>
          <w:color w:val="000000"/>
        </w:rPr>
        <w:t>осознанно относиться к другому человеку и его мнению; </w:t>
      </w:r>
    </w:p>
    <w:p w:rsidR="00D50EB2" w:rsidRPr="00CD01F8" w:rsidRDefault="00D50EB2" w:rsidP="00CD01F8">
      <w:pPr>
        <w:numPr>
          <w:ilvl w:val="0"/>
          <w:numId w:val="119"/>
        </w:numPr>
        <w:spacing w:before="100" w:beforeAutospacing="1" w:after="100" w:afterAutospacing="1"/>
        <w:rPr>
          <w:rFonts w:ascii="Times New Roman" w:hAnsi="Times New Roman"/>
          <w:color w:val="000000"/>
        </w:rPr>
      </w:pPr>
      <w:r w:rsidRPr="00CD01F8">
        <w:rPr>
          <w:rFonts w:ascii="Times New Roman" w:hAnsi="Times New Roman"/>
          <w:color w:val="000000"/>
        </w:rPr>
        <w:t>признавать своё и чужое право на ошибку;</w:t>
      </w:r>
    </w:p>
    <w:p w:rsidR="00D50EB2" w:rsidRPr="00CD01F8" w:rsidRDefault="00D50EB2" w:rsidP="00CD01F8">
      <w:pPr>
        <w:numPr>
          <w:ilvl w:val="0"/>
          <w:numId w:val="119"/>
        </w:numPr>
        <w:spacing w:before="100" w:beforeAutospacing="1" w:after="100" w:afterAutospacing="1"/>
        <w:rPr>
          <w:rFonts w:ascii="Times New Roman" w:hAnsi="Times New Roman"/>
          <w:color w:val="000000"/>
        </w:rPr>
      </w:pPr>
      <w:r w:rsidRPr="00CD01F8">
        <w:rPr>
          <w:rFonts w:ascii="Times New Roman" w:hAnsi="Times New Roman"/>
          <w:color w:val="000000"/>
        </w:rPr>
        <w:t>принимать себя и других не осуждая; </w:t>
      </w:r>
    </w:p>
    <w:p w:rsidR="00D50EB2" w:rsidRPr="00CD01F8" w:rsidRDefault="00D50EB2" w:rsidP="00CD01F8">
      <w:pPr>
        <w:numPr>
          <w:ilvl w:val="0"/>
          <w:numId w:val="119"/>
        </w:numPr>
        <w:spacing w:before="100" w:beforeAutospacing="1" w:after="100" w:afterAutospacing="1"/>
        <w:rPr>
          <w:rFonts w:ascii="Times New Roman" w:hAnsi="Times New Roman"/>
          <w:color w:val="000000"/>
        </w:rPr>
      </w:pPr>
      <w:r w:rsidRPr="00CD01F8">
        <w:rPr>
          <w:rFonts w:ascii="Times New Roman" w:hAnsi="Times New Roman"/>
          <w:color w:val="000000"/>
        </w:rPr>
        <w:t>проявлять открытость;</w:t>
      </w:r>
    </w:p>
    <w:p w:rsidR="00D50EB2" w:rsidRPr="00CD01F8" w:rsidRDefault="00D50EB2" w:rsidP="00CD01F8">
      <w:pPr>
        <w:numPr>
          <w:ilvl w:val="0"/>
          <w:numId w:val="119"/>
        </w:numPr>
        <w:spacing w:before="100" w:beforeAutospacing="1" w:after="100" w:afterAutospacing="1"/>
        <w:rPr>
          <w:rFonts w:ascii="Times New Roman" w:hAnsi="Times New Roman"/>
          <w:color w:val="000000"/>
        </w:rPr>
      </w:pPr>
      <w:r w:rsidRPr="00CD01F8">
        <w:rPr>
          <w:rFonts w:ascii="Times New Roman" w:hAnsi="Times New Roman"/>
          <w:color w:val="000000"/>
        </w:rPr>
        <w:t>осознавать невозможность контролировать всё вокруг.</w:t>
      </w:r>
    </w:p>
    <w:p w:rsidR="00D50EB2" w:rsidRPr="00CD01F8" w:rsidRDefault="00D50EB2" w:rsidP="00CD01F8">
      <w:pPr>
        <w:pStyle w:val="2"/>
        <w:spacing w:before="240"/>
        <w:ind w:firstLine="0"/>
        <w:rPr>
          <w:rFonts w:ascii="Times New Roman" w:hAnsi="Times New Roman"/>
          <w:caps/>
          <w:color w:val="000000"/>
        </w:rPr>
      </w:pPr>
      <w:r w:rsidRPr="00CD01F8">
        <w:rPr>
          <w:rFonts w:ascii="Times New Roman" w:hAnsi="Times New Roman"/>
          <w:caps/>
          <w:color w:val="000000"/>
        </w:rPr>
        <w:t>ПРЕДМЕТНЫЕ РЕЗУЛЬТАТЫ</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t>5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Язык и культура:</w:t>
      </w:r>
    </w:p>
    <w:p w:rsidR="00D50EB2" w:rsidRPr="00CD01F8" w:rsidRDefault="00D50EB2" w:rsidP="00CD01F8">
      <w:pPr>
        <w:numPr>
          <w:ilvl w:val="0"/>
          <w:numId w:val="120"/>
        </w:numPr>
        <w:spacing w:after="100" w:afterAutospacing="1"/>
        <w:rPr>
          <w:rFonts w:ascii="Times New Roman" w:hAnsi="Times New Roman"/>
          <w:color w:val="000000"/>
        </w:rPr>
      </w:pPr>
      <w:r w:rsidRPr="00CD01F8">
        <w:rPr>
          <w:rFonts w:ascii="Times New Roman" w:hAnsi="Times New Roman"/>
          <w:color w:val="000000"/>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доказывающие, что изучение русского языка позволяет лучше узнать историю и культуру страны (в рамках изученного);</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понимать и объяснять взаимосвязь происхождения названий старинных русских городов и истории народа, истории языка (в рамках изученного);</w:t>
      </w:r>
    </w:p>
    <w:p w:rsidR="00D50EB2" w:rsidRPr="00CD01F8" w:rsidRDefault="00D50EB2" w:rsidP="00CD01F8">
      <w:pPr>
        <w:numPr>
          <w:ilvl w:val="0"/>
          <w:numId w:val="120"/>
        </w:numPr>
        <w:spacing w:before="100" w:beforeAutospacing="1" w:after="100" w:afterAutospacing="1"/>
        <w:rPr>
          <w:rFonts w:ascii="Times New Roman" w:hAnsi="Times New Roman"/>
          <w:color w:val="000000"/>
        </w:rPr>
      </w:pPr>
      <w:r w:rsidRPr="00CD01F8">
        <w:rPr>
          <w:rFonts w:ascii="Times New Roman" w:hAnsi="Times New Roman"/>
          <w:color w:val="000000"/>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w:t>
      </w:r>
      <w:r w:rsidRPr="00CD01F8">
        <w:rPr>
          <w:rFonts w:ascii="Times New Roman" w:hAnsi="Times New Roman"/>
          <w:color w:val="000000"/>
        </w:rPr>
        <w:lastRenderedPageBreak/>
        <w:t>словари, грамматические словари и справочники, орфографические словари, справочники по пунктуации (в том числе мультимедийные).</w:t>
      </w:r>
    </w:p>
    <w:p w:rsidR="00D50EB2" w:rsidRPr="00CD01F8" w:rsidRDefault="00D50EB2" w:rsidP="00CD01F8">
      <w:pPr>
        <w:pStyle w:val="af7"/>
        <w:spacing w:before="0" w:beforeAutospacing="0" w:after="0" w:afterAutospacing="0"/>
        <w:ind w:firstLine="227"/>
        <w:rPr>
          <w:color w:val="000000"/>
        </w:rPr>
      </w:pPr>
      <w:r w:rsidRPr="00CD01F8">
        <w:rPr>
          <w:b/>
          <w:bCs/>
          <w:color w:val="000000"/>
        </w:rPr>
        <w:t>Культура речи:</w:t>
      </w:r>
    </w:p>
    <w:p w:rsidR="00D50EB2" w:rsidRPr="00CD01F8" w:rsidRDefault="00D50EB2" w:rsidP="00CD01F8">
      <w:pPr>
        <w:numPr>
          <w:ilvl w:val="0"/>
          <w:numId w:val="121"/>
        </w:numPr>
        <w:spacing w:after="100" w:afterAutospacing="1"/>
        <w:rPr>
          <w:rFonts w:ascii="Times New Roman" w:hAnsi="Times New Roman"/>
          <w:color w:val="000000"/>
        </w:rPr>
      </w:pPr>
      <w:r w:rsidRPr="00CD01F8">
        <w:rPr>
          <w:rFonts w:ascii="Times New Roman" w:hAnsi="Times New Roman"/>
          <w:color w:val="000000"/>
        </w:rPr>
        <w:t>иметь общее представление о современном русском литературном языке;</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иметь общее представление о показателях хорошей и правильной речи;</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иметь общее представление о роли А. С. Пушкина в развитии современного русского литературного языка (в рамках изученного);</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D50EB2" w:rsidRPr="00CD01F8" w:rsidRDefault="00D50EB2" w:rsidP="00CD01F8">
      <w:pPr>
        <w:numPr>
          <w:ilvl w:val="0"/>
          <w:numId w:val="121"/>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Речь. Речевая деятельность. Текст:</w:t>
      </w:r>
    </w:p>
    <w:p w:rsidR="00D50EB2" w:rsidRPr="00CD01F8" w:rsidRDefault="00D50EB2" w:rsidP="00CD01F8">
      <w:pPr>
        <w:numPr>
          <w:ilvl w:val="0"/>
          <w:numId w:val="122"/>
        </w:numPr>
        <w:spacing w:after="100" w:afterAutospacing="1"/>
        <w:rPr>
          <w:rFonts w:ascii="Times New Roman" w:hAnsi="Times New Roman"/>
          <w:color w:val="000000"/>
        </w:rPr>
      </w:pPr>
      <w:r w:rsidRPr="00CD01F8">
        <w:rPr>
          <w:rFonts w:ascii="Times New Roman" w:hAnsi="Times New Roman"/>
          <w:color w:val="000000"/>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объявления (в устной и письменной форме) с учётом речевой ситуации;</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и создавать тексты публицистических жанров (девиз, слоган);</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редактировать собственные тексты с целью совершенствования их содержания и формы; сопоставлять черновой и отредактированный тексты;</w:t>
      </w:r>
    </w:p>
    <w:p w:rsidR="00D50EB2" w:rsidRPr="00CD01F8" w:rsidRDefault="00D50EB2" w:rsidP="00CD01F8">
      <w:pPr>
        <w:numPr>
          <w:ilvl w:val="0"/>
          <w:numId w:val="122"/>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lastRenderedPageBreak/>
        <w:t>6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Язык и культура:</w:t>
      </w:r>
    </w:p>
    <w:p w:rsidR="00D50EB2" w:rsidRPr="00CD01F8" w:rsidRDefault="00D50EB2" w:rsidP="00CD01F8">
      <w:pPr>
        <w:numPr>
          <w:ilvl w:val="0"/>
          <w:numId w:val="123"/>
        </w:numPr>
        <w:spacing w:after="100" w:afterAutospacing="1"/>
        <w:rPr>
          <w:rFonts w:ascii="Times New Roman" w:hAnsi="Times New Roman"/>
          <w:color w:val="000000"/>
        </w:rPr>
      </w:pPr>
      <w:r w:rsidRPr="00CD01F8">
        <w:rPr>
          <w:rFonts w:ascii="Times New Roman" w:hAnsi="Times New Roman"/>
          <w:color w:val="000000"/>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 </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 </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причины пополнения лексического состава языка; определять значения современных неологизмов (в рамках изученного); </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 </w:t>
      </w:r>
    </w:p>
    <w:p w:rsidR="00D50EB2" w:rsidRPr="00CD01F8" w:rsidRDefault="00D50EB2" w:rsidP="00CD01F8">
      <w:pPr>
        <w:numPr>
          <w:ilvl w:val="0"/>
          <w:numId w:val="123"/>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D50EB2" w:rsidRPr="00CD01F8" w:rsidRDefault="00D50EB2" w:rsidP="00CD01F8">
      <w:pPr>
        <w:pStyle w:val="af7"/>
        <w:spacing w:before="0" w:beforeAutospacing="0" w:after="0" w:afterAutospacing="0"/>
        <w:ind w:firstLine="227"/>
        <w:rPr>
          <w:color w:val="000000"/>
        </w:rPr>
      </w:pPr>
      <w:r w:rsidRPr="00CD01F8">
        <w:rPr>
          <w:b/>
          <w:bCs/>
          <w:color w:val="000000"/>
        </w:rPr>
        <w:t>Культура речи:</w:t>
      </w:r>
    </w:p>
    <w:p w:rsidR="00D50EB2" w:rsidRPr="00CD01F8" w:rsidRDefault="00D50EB2" w:rsidP="00CD01F8">
      <w:pPr>
        <w:numPr>
          <w:ilvl w:val="0"/>
          <w:numId w:val="124"/>
        </w:numPr>
        <w:spacing w:after="100" w:afterAutospacing="1"/>
        <w:rPr>
          <w:rFonts w:ascii="Times New Roman" w:hAnsi="Times New Roman"/>
          <w:color w:val="000000"/>
        </w:rPr>
      </w:pPr>
      <w:r w:rsidRPr="00CD01F8">
        <w:rPr>
          <w:rFonts w:ascii="Times New Roman" w:hAnsi="Times New Roman"/>
          <w:color w:val="000000"/>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t>выявлять, анализировать и исправлять типичные речевые ошибки в устной и письменной речи;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 </w:t>
      </w:r>
    </w:p>
    <w:p w:rsidR="00D50EB2" w:rsidRPr="00CD01F8" w:rsidRDefault="00D50EB2" w:rsidP="00CD01F8">
      <w:pPr>
        <w:numPr>
          <w:ilvl w:val="0"/>
          <w:numId w:val="124"/>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Речь. Речевая деятельность. Текст:</w:t>
      </w:r>
    </w:p>
    <w:p w:rsidR="00D50EB2" w:rsidRPr="00CD01F8" w:rsidRDefault="00D50EB2" w:rsidP="00CD01F8">
      <w:pPr>
        <w:numPr>
          <w:ilvl w:val="0"/>
          <w:numId w:val="125"/>
        </w:numPr>
        <w:spacing w:after="100" w:afterAutospacing="1"/>
        <w:rPr>
          <w:rFonts w:ascii="Times New Roman" w:hAnsi="Times New Roman"/>
          <w:color w:val="000000"/>
        </w:rPr>
      </w:pPr>
      <w:r w:rsidRPr="00CD01F8">
        <w:rPr>
          <w:rFonts w:ascii="Times New Roman" w:hAnsi="Times New Roman"/>
          <w:color w:val="000000"/>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rsidR="00D50EB2" w:rsidRPr="00CD01F8" w:rsidRDefault="00D50EB2" w:rsidP="00CD01F8">
      <w:pPr>
        <w:numPr>
          <w:ilvl w:val="0"/>
          <w:numId w:val="125"/>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создавать тексты описательного типа (определение понятия, пояснение, собственно описание); </w:t>
      </w:r>
    </w:p>
    <w:p w:rsidR="00D50EB2" w:rsidRPr="00CD01F8" w:rsidRDefault="00D50EB2" w:rsidP="00CD01F8">
      <w:pPr>
        <w:numPr>
          <w:ilvl w:val="0"/>
          <w:numId w:val="125"/>
        </w:numPr>
        <w:spacing w:before="100" w:beforeAutospacing="1" w:after="100" w:afterAutospacing="1"/>
        <w:rPr>
          <w:rFonts w:ascii="Times New Roman" w:hAnsi="Times New Roman"/>
          <w:color w:val="000000"/>
        </w:rPr>
      </w:pPr>
      <w:r w:rsidRPr="00CD01F8">
        <w:rPr>
          <w:rFonts w:ascii="Times New Roman" w:hAnsi="Times New Roman"/>
          <w:color w:val="000000"/>
        </w:rPr>
        <w:t>уместно использовать жанры разговорной речи (рассказ о событии, «бывальщины» и др.) в ситуациях неформального общения; </w:t>
      </w:r>
    </w:p>
    <w:p w:rsidR="00D50EB2" w:rsidRPr="00CD01F8" w:rsidRDefault="00D50EB2" w:rsidP="00CD01F8">
      <w:pPr>
        <w:numPr>
          <w:ilvl w:val="0"/>
          <w:numId w:val="125"/>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создавать учебно-научные тексты (различные виды ответов на уроке) в письменной и устной форме; </w:t>
      </w:r>
    </w:p>
    <w:p w:rsidR="00D50EB2" w:rsidRPr="00CD01F8" w:rsidRDefault="00D50EB2" w:rsidP="00CD01F8">
      <w:pPr>
        <w:numPr>
          <w:ilvl w:val="0"/>
          <w:numId w:val="125"/>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при создании устного научного сообщения языковые средства, способствующие его композиционному оформлению; </w:t>
      </w:r>
    </w:p>
    <w:p w:rsidR="00D50EB2" w:rsidRPr="00CD01F8" w:rsidRDefault="00D50EB2" w:rsidP="00CD01F8">
      <w:pPr>
        <w:numPr>
          <w:ilvl w:val="0"/>
          <w:numId w:val="125"/>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D50EB2" w:rsidRPr="00CD01F8" w:rsidRDefault="00D50EB2" w:rsidP="00CD01F8">
      <w:pPr>
        <w:pStyle w:val="2"/>
        <w:spacing w:before="240" w:after="120"/>
        <w:rPr>
          <w:rFonts w:ascii="Times New Roman" w:hAnsi="Times New Roman"/>
          <w:caps/>
          <w:color w:val="000000"/>
        </w:rPr>
      </w:pPr>
      <w:r w:rsidRPr="00CD01F8">
        <w:rPr>
          <w:rFonts w:ascii="Times New Roman" w:hAnsi="Times New Roman"/>
          <w:caps/>
          <w:color w:val="000000"/>
        </w:rPr>
        <w:t>7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Язык и культура:</w:t>
      </w:r>
    </w:p>
    <w:p w:rsidR="00D50EB2" w:rsidRPr="00CD01F8" w:rsidRDefault="00D50EB2" w:rsidP="00CD01F8">
      <w:pPr>
        <w:numPr>
          <w:ilvl w:val="0"/>
          <w:numId w:val="126"/>
        </w:numPr>
        <w:spacing w:after="100" w:afterAutospacing="1"/>
        <w:rPr>
          <w:rFonts w:ascii="Times New Roman" w:hAnsi="Times New Roman"/>
          <w:color w:val="000000"/>
        </w:rPr>
      </w:pPr>
      <w:r w:rsidRPr="00CD01F8">
        <w:rPr>
          <w:rFonts w:ascii="Times New Roman" w:hAnsi="Times New Roman"/>
          <w:color w:val="000000"/>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D50EB2" w:rsidRPr="00CD01F8" w:rsidRDefault="00D50EB2" w:rsidP="00CD01F8">
      <w:pPr>
        <w:numPr>
          <w:ilvl w:val="0"/>
          <w:numId w:val="126"/>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D50EB2" w:rsidRPr="00CD01F8" w:rsidRDefault="00D50EB2" w:rsidP="00CD01F8">
      <w:pPr>
        <w:numPr>
          <w:ilvl w:val="0"/>
          <w:numId w:val="126"/>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 </w:t>
      </w:r>
    </w:p>
    <w:p w:rsidR="00D50EB2" w:rsidRPr="00CD01F8" w:rsidRDefault="00D50EB2" w:rsidP="00CD01F8">
      <w:pPr>
        <w:numPr>
          <w:ilvl w:val="0"/>
          <w:numId w:val="126"/>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D50EB2" w:rsidRPr="00CD01F8" w:rsidRDefault="00D50EB2" w:rsidP="00CD01F8">
      <w:pPr>
        <w:pStyle w:val="af7"/>
        <w:spacing w:before="0" w:beforeAutospacing="0" w:after="0" w:afterAutospacing="0"/>
        <w:ind w:firstLine="227"/>
        <w:rPr>
          <w:color w:val="000000"/>
        </w:rPr>
      </w:pPr>
      <w:r w:rsidRPr="00CD01F8">
        <w:rPr>
          <w:b/>
          <w:bCs/>
          <w:color w:val="000000"/>
        </w:rPr>
        <w:t>Культура речи:</w:t>
      </w:r>
    </w:p>
    <w:p w:rsidR="00D50EB2" w:rsidRPr="00CD01F8" w:rsidRDefault="00D50EB2" w:rsidP="00CD01F8">
      <w:pPr>
        <w:numPr>
          <w:ilvl w:val="0"/>
          <w:numId w:val="127"/>
        </w:numPr>
        <w:spacing w:after="100" w:afterAutospacing="1"/>
        <w:rPr>
          <w:rFonts w:ascii="Times New Roman" w:hAnsi="Times New Roman"/>
          <w:color w:val="000000"/>
        </w:rPr>
      </w:pPr>
      <w:r w:rsidRPr="00CD01F8">
        <w:rPr>
          <w:rFonts w:ascii="Times New Roman" w:hAnsi="Times New Roman"/>
          <w:color w:val="000000"/>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t>употреблять слова в соответствии с их лексическим значением и требованием лексической сочетаемости; соблюдать нормы употребления паронимов; </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 </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употреблять слова с учётом вариантов современных орфоэпических, грамматических и стилистических норм; </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оценивать с точки зрения норм современного русского литературного языка чужую и собственную речь;</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 </w:t>
      </w:r>
    </w:p>
    <w:p w:rsidR="00D50EB2" w:rsidRPr="00CD01F8" w:rsidRDefault="00D50EB2" w:rsidP="00CD01F8">
      <w:pPr>
        <w:numPr>
          <w:ilvl w:val="0"/>
          <w:numId w:val="127"/>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Речь. Речевая деятельность. Текст:</w:t>
      </w:r>
    </w:p>
    <w:p w:rsidR="00D50EB2" w:rsidRPr="00CD01F8" w:rsidRDefault="00D50EB2" w:rsidP="00CD01F8">
      <w:pPr>
        <w:numPr>
          <w:ilvl w:val="0"/>
          <w:numId w:val="128"/>
        </w:numPr>
        <w:spacing w:after="100" w:afterAutospacing="1"/>
        <w:rPr>
          <w:rFonts w:ascii="Times New Roman" w:hAnsi="Times New Roman"/>
          <w:color w:val="000000"/>
        </w:rPr>
      </w:pPr>
      <w:r w:rsidRPr="00CD01F8">
        <w:rPr>
          <w:rFonts w:ascii="Times New Roman" w:hAnsi="Times New Roman"/>
          <w:color w:val="000000"/>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rsidR="00D50EB2" w:rsidRPr="00CD01F8" w:rsidRDefault="00D50EB2" w:rsidP="00CD01F8">
      <w:pPr>
        <w:numPr>
          <w:ilvl w:val="0"/>
          <w:numId w:val="128"/>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 </w:t>
      </w:r>
    </w:p>
    <w:p w:rsidR="00D50EB2" w:rsidRPr="00CD01F8" w:rsidRDefault="00D50EB2" w:rsidP="00CD01F8">
      <w:pPr>
        <w:numPr>
          <w:ilvl w:val="0"/>
          <w:numId w:val="128"/>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 </w:t>
      </w:r>
    </w:p>
    <w:p w:rsidR="00D50EB2" w:rsidRPr="00CD01F8" w:rsidRDefault="00D50EB2" w:rsidP="00CD01F8">
      <w:pPr>
        <w:numPr>
          <w:ilvl w:val="0"/>
          <w:numId w:val="128"/>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создавать тексты рекламного типа; текст в жанре путевых заметок; анализировать художественный текст с опорой на его сильные позиции; </w:t>
      </w:r>
    </w:p>
    <w:p w:rsidR="00D50EB2" w:rsidRPr="00CD01F8" w:rsidRDefault="00D50EB2" w:rsidP="00CD01F8">
      <w:pPr>
        <w:numPr>
          <w:ilvl w:val="0"/>
          <w:numId w:val="128"/>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rsidR="00D50EB2" w:rsidRPr="00CD01F8" w:rsidRDefault="00D50EB2" w:rsidP="00CD01F8">
      <w:pPr>
        <w:numPr>
          <w:ilvl w:val="0"/>
          <w:numId w:val="128"/>
        </w:numPr>
        <w:spacing w:before="100" w:beforeAutospacing="1" w:after="100" w:afterAutospacing="1"/>
        <w:rPr>
          <w:rFonts w:ascii="Times New Roman" w:hAnsi="Times New Roman"/>
          <w:color w:val="000000"/>
        </w:rPr>
      </w:pPr>
      <w:r w:rsidRPr="00CD01F8">
        <w:rPr>
          <w:rFonts w:ascii="Times New Roman" w:hAnsi="Times New Roman"/>
          <w:color w:val="000000"/>
        </w:rPr>
        <w:t>владеть правилами информационной безопасности при общении в социальных сетях.</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t>8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Язык и культура:</w:t>
      </w:r>
    </w:p>
    <w:p w:rsidR="00D50EB2" w:rsidRPr="00CD01F8" w:rsidRDefault="00D50EB2" w:rsidP="00CD01F8">
      <w:pPr>
        <w:numPr>
          <w:ilvl w:val="0"/>
          <w:numId w:val="129"/>
        </w:numPr>
        <w:spacing w:after="100" w:afterAutospacing="1"/>
        <w:rPr>
          <w:rFonts w:ascii="Times New Roman" w:hAnsi="Times New Roman"/>
          <w:color w:val="000000"/>
        </w:rPr>
      </w:pPr>
      <w:r w:rsidRPr="00CD01F8">
        <w:rPr>
          <w:rFonts w:ascii="Times New Roman" w:hAnsi="Times New Roman"/>
          <w:color w:val="000000"/>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 </w:t>
      </w:r>
    </w:p>
    <w:p w:rsidR="00D50EB2" w:rsidRPr="00CD01F8" w:rsidRDefault="00D50EB2" w:rsidP="00CD01F8">
      <w:pPr>
        <w:numPr>
          <w:ilvl w:val="0"/>
          <w:numId w:val="129"/>
        </w:numPr>
        <w:spacing w:before="100" w:beforeAutospacing="1" w:after="100" w:afterAutospacing="1"/>
        <w:rPr>
          <w:rFonts w:ascii="Times New Roman" w:hAnsi="Times New Roman"/>
          <w:color w:val="000000"/>
        </w:rPr>
      </w:pPr>
      <w:r w:rsidRPr="00CD01F8">
        <w:rPr>
          <w:rFonts w:ascii="Times New Roman" w:hAnsi="Times New Roman"/>
          <w:color w:val="000000"/>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 </w:t>
      </w:r>
    </w:p>
    <w:p w:rsidR="00D50EB2" w:rsidRPr="00CD01F8" w:rsidRDefault="00D50EB2" w:rsidP="00CD01F8">
      <w:pPr>
        <w:numPr>
          <w:ilvl w:val="0"/>
          <w:numId w:val="129"/>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D50EB2" w:rsidRPr="00CD01F8" w:rsidRDefault="00D50EB2" w:rsidP="00CD01F8">
      <w:pPr>
        <w:numPr>
          <w:ilvl w:val="0"/>
          <w:numId w:val="129"/>
        </w:numPr>
        <w:spacing w:before="100" w:beforeAutospacing="1" w:after="100" w:afterAutospacing="1"/>
        <w:rPr>
          <w:rFonts w:ascii="Times New Roman" w:hAnsi="Times New Roman"/>
          <w:color w:val="000000"/>
        </w:rPr>
      </w:pPr>
      <w:r w:rsidRPr="00CD01F8">
        <w:rPr>
          <w:rFonts w:ascii="Times New Roman" w:hAnsi="Times New Roman"/>
          <w:color w:val="000000"/>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 </w:t>
      </w:r>
    </w:p>
    <w:p w:rsidR="00D50EB2" w:rsidRPr="00CD01F8" w:rsidRDefault="00D50EB2" w:rsidP="00CD01F8">
      <w:pPr>
        <w:numPr>
          <w:ilvl w:val="0"/>
          <w:numId w:val="129"/>
        </w:numPr>
        <w:spacing w:before="100" w:beforeAutospacing="1" w:after="100" w:afterAutospacing="1"/>
        <w:rPr>
          <w:rFonts w:ascii="Times New Roman" w:hAnsi="Times New Roman"/>
          <w:color w:val="000000"/>
        </w:rPr>
      </w:pPr>
      <w:r w:rsidRPr="00CD01F8">
        <w:rPr>
          <w:rFonts w:ascii="Times New Roman" w:hAnsi="Times New Roman"/>
          <w:color w:val="000000"/>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 </w:t>
      </w:r>
    </w:p>
    <w:p w:rsidR="00D50EB2" w:rsidRPr="00CD01F8" w:rsidRDefault="00D50EB2" w:rsidP="00CD01F8">
      <w:pPr>
        <w:numPr>
          <w:ilvl w:val="0"/>
          <w:numId w:val="129"/>
        </w:numPr>
        <w:spacing w:before="100" w:beforeAutospacing="1" w:after="100" w:afterAutospacing="1"/>
        <w:rPr>
          <w:rFonts w:ascii="Times New Roman" w:hAnsi="Times New Roman"/>
          <w:color w:val="000000"/>
        </w:rPr>
      </w:pPr>
      <w:r w:rsidRPr="00CD01F8">
        <w:rPr>
          <w:rFonts w:ascii="Times New Roman" w:hAnsi="Times New Roman"/>
          <w:color w:val="000000"/>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w:t>
      </w:r>
      <w:r w:rsidRPr="00CD01F8">
        <w:rPr>
          <w:rFonts w:ascii="Times New Roman" w:hAnsi="Times New Roman"/>
          <w:color w:val="000000"/>
        </w:rPr>
        <w:lastRenderedPageBreak/>
        <w:t>и справочники, орфографические словари, справочники по пунктуации (в том числе мультимедийные).</w:t>
      </w:r>
    </w:p>
    <w:p w:rsidR="00D50EB2" w:rsidRPr="00CD01F8" w:rsidRDefault="00D50EB2" w:rsidP="00CD01F8">
      <w:pPr>
        <w:pStyle w:val="af7"/>
        <w:spacing w:before="0" w:beforeAutospacing="0" w:after="0" w:afterAutospacing="0"/>
        <w:ind w:firstLine="227"/>
        <w:rPr>
          <w:color w:val="000000"/>
        </w:rPr>
      </w:pPr>
      <w:r w:rsidRPr="00CD01F8">
        <w:rPr>
          <w:b/>
          <w:bCs/>
          <w:color w:val="000000"/>
        </w:rPr>
        <w:t>Культура речи:</w:t>
      </w:r>
    </w:p>
    <w:p w:rsidR="00D50EB2" w:rsidRPr="00CD01F8" w:rsidRDefault="00D50EB2" w:rsidP="00CD01F8">
      <w:pPr>
        <w:numPr>
          <w:ilvl w:val="0"/>
          <w:numId w:val="130"/>
        </w:numPr>
        <w:spacing w:after="100" w:afterAutospacing="1"/>
        <w:rPr>
          <w:rFonts w:ascii="Times New Roman" w:hAnsi="Times New Roman"/>
          <w:color w:val="000000"/>
        </w:rPr>
      </w:pPr>
      <w:r w:rsidRPr="00CD01F8">
        <w:rPr>
          <w:rFonts w:ascii="Times New Roman" w:hAnsi="Times New Roman"/>
          <w:color w:val="000000"/>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иметь представление об активных процессах современного русского языка в области произношения и ударения (в рамках изученного);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корректно употреблять термины в текстах учебно-научного стиля, в публицистических и художественных текстах (в рамках изученного);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 </w:t>
      </w:r>
    </w:p>
    <w:p w:rsidR="00D50EB2" w:rsidRPr="00CD01F8" w:rsidRDefault="00D50EB2" w:rsidP="00CD01F8">
      <w:pPr>
        <w:numPr>
          <w:ilvl w:val="0"/>
          <w:numId w:val="130"/>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Речь. Речевая деятельность. Текст:</w:t>
      </w:r>
    </w:p>
    <w:p w:rsidR="00D50EB2" w:rsidRPr="00CD01F8" w:rsidRDefault="00D50EB2" w:rsidP="00CD01F8">
      <w:pPr>
        <w:numPr>
          <w:ilvl w:val="0"/>
          <w:numId w:val="131"/>
        </w:numPr>
        <w:spacing w:after="100" w:afterAutospacing="1"/>
        <w:rPr>
          <w:rFonts w:ascii="Times New Roman" w:hAnsi="Times New Roman"/>
          <w:color w:val="000000"/>
        </w:rPr>
      </w:pPr>
      <w:r w:rsidRPr="00CD01F8">
        <w:rPr>
          <w:rFonts w:ascii="Times New Roman" w:hAnsi="Times New Roman"/>
          <w:color w:val="000000"/>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D50EB2" w:rsidRPr="00CD01F8" w:rsidRDefault="00D50EB2" w:rsidP="00CD01F8">
      <w:pPr>
        <w:numPr>
          <w:ilvl w:val="0"/>
          <w:numId w:val="131"/>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 </w:t>
      </w:r>
    </w:p>
    <w:p w:rsidR="00D50EB2" w:rsidRPr="00CD01F8" w:rsidRDefault="00D50EB2" w:rsidP="00CD01F8">
      <w:pPr>
        <w:numPr>
          <w:ilvl w:val="0"/>
          <w:numId w:val="131"/>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 </w:t>
      </w:r>
    </w:p>
    <w:p w:rsidR="00D50EB2" w:rsidRPr="00CD01F8" w:rsidRDefault="00D50EB2" w:rsidP="00CD01F8">
      <w:pPr>
        <w:numPr>
          <w:ilvl w:val="0"/>
          <w:numId w:val="131"/>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rsidR="00D50EB2" w:rsidRPr="00CD01F8" w:rsidRDefault="00D50EB2" w:rsidP="00CD01F8">
      <w:pPr>
        <w:numPr>
          <w:ilvl w:val="0"/>
          <w:numId w:val="131"/>
        </w:numPr>
        <w:spacing w:before="100" w:beforeAutospacing="1" w:after="100" w:afterAutospacing="1"/>
        <w:rPr>
          <w:rFonts w:ascii="Times New Roman" w:hAnsi="Times New Roman"/>
          <w:color w:val="000000"/>
        </w:rPr>
      </w:pPr>
      <w:r w:rsidRPr="00CD01F8">
        <w:rPr>
          <w:rFonts w:ascii="Times New Roman" w:hAnsi="Times New Roman"/>
          <w:color w:val="000000"/>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 </w:t>
      </w:r>
    </w:p>
    <w:p w:rsidR="00D50EB2" w:rsidRPr="00CD01F8" w:rsidRDefault="00D50EB2" w:rsidP="00CD01F8">
      <w:pPr>
        <w:numPr>
          <w:ilvl w:val="0"/>
          <w:numId w:val="131"/>
        </w:numPr>
        <w:spacing w:before="100" w:beforeAutospacing="1" w:after="100" w:afterAutospacing="1"/>
        <w:rPr>
          <w:rFonts w:ascii="Times New Roman" w:hAnsi="Times New Roman"/>
          <w:color w:val="000000"/>
        </w:rPr>
      </w:pPr>
      <w:r w:rsidRPr="00CD01F8">
        <w:rPr>
          <w:rFonts w:ascii="Times New Roman" w:hAnsi="Times New Roman"/>
          <w:color w:val="000000"/>
        </w:rPr>
        <w:t>владеть правилами информационной безопасности при общении в социальных сетях.</w:t>
      </w:r>
    </w:p>
    <w:p w:rsidR="00D50EB2" w:rsidRPr="00CD01F8" w:rsidRDefault="00D50EB2" w:rsidP="00CD01F8">
      <w:pPr>
        <w:pStyle w:val="2"/>
        <w:spacing w:before="240" w:after="120"/>
        <w:ind w:firstLine="0"/>
        <w:rPr>
          <w:rFonts w:ascii="Times New Roman" w:hAnsi="Times New Roman"/>
          <w:caps/>
          <w:color w:val="000000"/>
        </w:rPr>
      </w:pPr>
      <w:r w:rsidRPr="00CD01F8">
        <w:rPr>
          <w:rFonts w:ascii="Times New Roman" w:hAnsi="Times New Roman"/>
          <w:caps/>
          <w:color w:val="000000"/>
        </w:rPr>
        <w:t>9 КЛАСС</w:t>
      </w:r>
    </w:p>
    <w:p w:rsidR="00D50EB2" w:rsidRPr="00CD01F8" w:rsidRDefault="00D50EB2" w:rsidP="00CD01F8">
      <w:pPr>
        <w:pStyle w:val="af7"/>
        <w:spacing w:before="0" w:beforeAutospacing="0" w:after="0" w:afterAutospacing="0"/>
        <w:ind w:firstLine="227"/>
        <w:rPr>
          <w:color w:val="000000"/>
        </w:rPr>
      </w:pPr>
      <w:r w:rsidRPr="00CD01F8">
        <w:rPr>
          <w:b/>
          <w:bCs/>
          <w:color w:val="000000"/>
        </w:rPr>
        <w:t>Язык и культура:</w:t>
      </w:r>
    </w:p>
    <w:p w:rsidR="00D50EB2" w:rsidRPr="00CD01F8" w:rsidRDefault="00D50EB2" w:rsidP="00CD01F8">
      <w:pPr>
        <w:numPr>
          <w:ilvl w:val="0"/>
          <w:numId w:val="132"/>
        </w:numPr>
        <w:spacing w:after="100" w:afterAutospacing="1"/>
        <w:rPr>
          <w:rFonts w:ascii="Times New Roman" w:hAnsi="Times New Roman"/>
          <w:color w:val="000000"/>
        </w:rPr>
      </w:pPr>
      <w:r w:rsidRPr="00CD01F8">
        <w:rPr>
          <w:rFonts w:ascii="Times New Roman" w:hAnsi="Times New Roman"/>
          <w:color w:val="000000"/>
        </w:rPr>
        <w:t xml:space="preserve">понимать и истолковывать значения русских слов с национально-культурным компонентом (в рамках изученного), правильно употреблять их в речи; иметь </w:t>
      </w:r>
      <w:r w:rsidRPr="00CD01F8">
        <w:rPr>
          <w:rFonts w:ascii="Times New Roman" w:hAnsi="Times New Roman"/>
          <w:color w:val="000000"/>
        </w:rPr>
        <w:lastRenderedPageBreak/>
        <w:t>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словообразовательные неологизмы по сфере употребления и стилистической окраске; целесообразно употреблять иноязычные слова;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объяснять причины изменения лексических значений слов и их стилистической окраски в современном русском языке (на конкретных примерах); </w:t>
      </w:r>
    </w:p>
    <w:p w:rsidR="00D50EB2" w:rsidRPr="00CD01F8" w:rsidRDefault="00D50EB2" w:rsidP="00CD01F8">
      <w:pPr>
        <w:numPr>
          <w:ilvl w:val="0"/>
          <w:numId w:val="132"/>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D50EB2" w:rsidRPr="00CD01F8" w:rsidRDefault="00D50EB2" w:rsidP="00CD01F8">
      <w:pPr>
        <w:pStyle w:val="af7"/>
        <w:spacing w:before="0" w:beforeAutospacing="0" w:after="0" w:afterAutospacing="0"/>
        <w:ind w:firstLine="227"/>
        <w:rPr>
          <w:color w:val="000000"/>
        </w:rPr>
      </w:pPr>
      <w:r w:rsidRPr="00CD01F8">
        <w:rPr>
          <w:b/>
          <w:bCs/>
          <w:color w:val="000000"/>
        </w:rPr>
        <w:t>Культура речи:</w:t>
      </w:r>
    </w:p>
    <w:p w:rsidR="00D50EB2" w:rsidRPr="00CD01F8" w:rsidRDefault="00D50EB2" w:rsidP="00CD01F8">
      <w:pPr>
        <w:numPr>
          <w:ilvl w:val="0"/>
          <w:numId w:val="133"/>
        </w:numPr>
        <w:spacing w:after="100" w:afterAutospacing="1"/>
        <w:rPr>
          <w:rFonts w:ascii="Times New Roman" w:hAnsi="Times New Roman"/>
          <w:color w:val="000000"/>
        </w:rPr>
      </w:pPr>
      <w:r w:rsidRPr="00CD01F8">
        <w:rPr>
          <w:rFonts w:ascii="Times New Roman" w:hAnsi="Times New Roman"/>
          <w:color w:val="000000"/>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 </w:t>
      </w:r>
    </w:p>
    <w:p w:rsidR="00D50EB2" w:rsidRPr="00CD01F8" w:rsidRDefault="00D50EB2" w:rsidP="00CD01F8">
      <w:pPr>
        <w:numPr>
          <w:ilvl w:val="0"/>
          <w:numId w:val="133"/>
        </w:numPr>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50EB2" w:rsidRPr="00CD01F8" w:rsidRDefault="00D50EB2" w:rsidP="00CD01F8">
      <w:pPr>
        <w:pStyle w:val="af7"/>
        <w:spacing w:before="0" w:beforeAutospacing="0" w:after="0" w:afterAutospacing="0"/>
        <w:ind w:firstLine="227"/>
        <w:rPr>
          <w:color w:val="000000"/>
        </w:rPr>
      </w:pPr>
      <w:r w:rsidRPr="00CD01F8">
        <w:rPr>
          <w:b/>
          <w:bCs/>
          <w:color w:val="000000"/>
        </w:rPr>
        <w:t>Речь. Речевая деятельность. Текст:</w:t>
      </w:r>
    </w:p>
    <w:p w:rsidR="00D50EB2" w:rsidRPr="00CD01F8" w:rsidRDefault="00D50EB2" w:rsidP="00CD01F8">
      <w:pPr>
        <w:numPr>
          <w:ilvl w:val="0"/>
          <w:numId w:val="134"/>
        </w:numPr>
        <w:spacing w:after="100" w:afterAutospacing="1"/>
        <w:rPr>
          <w:rFonts w:ascii="Times New Roman" w:hAnsi="Times New Roman"/>
          <w:color w:val="000000"/>
        </w:rPr>
      </w:pPr>
      <w:r w:rsidRPr="00CD01F8">
        <w:rPr>
          <w:rFonts w:ascii="Times New Roman" w:hAnsi="Times New Roman"/>
          <w:color w:val="000000"/>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структурные элементы и языковые особенности делового письма;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устные учебно-научные сообщения различных видов, отзыв на проектную работу одноклассника; принимать участие в учебно-научной дискуссии;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понимать и использовать в собственной речевой практике прецедентные тексты;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и создавать тексты публицистических жанров (проблемный очерк);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 </w:t>
      </w:r>
    </w:p>
    <w:p w:rsidR="00D50EB2" w:rsidRPr="00CD01F8" w:rsidRDefault="00D50EB2" w:rsidP="00CD01F8">
      <w:pPr>
        <w:numPr>
          <w:ilvl w:val="0"/>
          <w:numId w:val="134"/>
        </w:numPr>
        <w:spacing w:before="100" w:beforeAutospacing="1" w:after="100" w:afterAutospacing="1"/>
        <w:rPr>
          <w:rFonts w:ascii="Times New Roman" w:hAnsi="Times New Roman"/>
          <w:color w:val="000000"/>
        </w:rPr>
      </w:pPr>
      <w:r w:rsidRPr="00CD01F8">
        <w:rPr>
          <w:rFonts w:ascii="Times New Roman" w:hAnsi="Times New Roman"/>
          <w:color w:val="000000"/>
        </w:rPr>
        <w:t>владеть правилами информационной безопасности при общении в социальных сетях.</w:t>
      </w:r>
    </w:p>
    <w:p w:rsidR="00D50EB2" w:rsidRPr="00CD01F8" w:rsidRDefault="00D50EB2" w:rsidP="00CD01F8">
      <w:pPr>
        <w:pStyle w:val="8"/>
        <w:ind w:firstLine="0"/>
        <w:rPr>
          <w:b/>
          <w:i w:val="0"/>
        </w:rPr>
      </w:pPr>
      <w:r w:rsidRPr="00CD01F8">
        <w:rPr>
          <w:b/>
          <w:i w:val="0"/>
        </w:rPr>
        <w:t>ТЕМАТИЧЕСКОЕ ПЛАНИРОВАНИЕ </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b/>
          <w:color w:val="auto"/>
          <w:lang w:eastAsia="en-US"/>
        </w:rPr>
        <w:t>5 КЛАСС</w:t>
      </w:r>
      <w:r w:rsidRPr="00CD01F8">
        <w:rPr>
          <w:rFonts w:ascii="Times New Roman" w:eastAsia="Calibri" w:hAnsi="Times New Roman"/>
          <w:color w:val="auto"/>
          <w:lang w:eastAsia="en-US"/>
        </w:rPr>
        <w:t xml:space="preserve"> (34 часа)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Общее количество — 34 часа, из них проверочные работы/представление результатов проектных, исследовательских работ — 3 часов; резерв — 1 час.</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Язык и культура (11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Культура речи (12ч)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Речь. Речевая деятельность. Текст (10 ч)</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b/>
          <w:color w:val="auto"/>
          <w:lang w:eastAsia="en-US"/>
        </w:rPr>
        <w:t>6 КЛАСС</w:t>
      </w:r>
      <w:r w:rsidRPr="00CD01F8">
        <w:rPr>
          <w:rFonts w:ascii="Times New Roman" w:eastAsia="Calibri" w:hAnsi="Times New Roman"/>
          <w:color w:val="auto"/>
          <w:lang w:eastAsia="en-US"/>
        </w:rPr>
        <w:t xml:space="preserve"> (34 часа)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Общее количество — 34 часа, из них на проверочные работы и представление результатов проектных, исследовательских работ — 3 часов; резерв — 1 час.</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Язык и культура (11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Культура речи (12ч)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Речь. Речевая деятельность. Текст (10 ч)</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b/>
          <w:color w:val="auto"/>
          <w:lang w:eastAsia="en-US"/>
        </w:rPr>
        <w:t>7 КЛАСС</w:t>
      </w:r>
      <w:r w:rsidRPr="00CD01F8">
        <w:rPr>
          <w:rFonts w:ascii="Times New Roman" w:eastAsia="Calibri" w:hAnsi="Times New Roman"/>
          <w:color w:val="auto"/>
          <w:lang w:eastAsia="en-US"/>
        </w:rPr>
        <w:t xml:space="preserve"> (34 часа)</w:t>
      </w:r>
    </w:p>
    <w:p w:rsidR="00D50EB2" w:rsidRPr="00CD01F8" w:rsidRDefault="00D50EB2" w:rsidP="00CD01F8">
      <w:pPr>
        <w:autoSpaceDE w:val="0"/>
        <w:autoSpaceDN w:val="0"/>
        <w:adjustRightInd w:val="0"/>
        <w:ind w:firstLine="0"/>
        <w:rPr>
          <w:rFonts w:ascii="Times New Roman" w:hAnsi="Times New Roman"/>
          <w:color w:val="000000"/>
        </w:rPr>
      </w:pPr>
      <w:r w:rsidRPr="00CD01F8">
        <w:rPr>
          <w:rFonts w:ascii="Times New Roman" w:eastAsia="Calibri" w:hAnsi="Times New Roman"/>
          <w:color w:val="auto"/>
          <w:lang w:eastAsia="en-US"/>
        </w:rPr>
        <w:t>Общее количество — 34 часа, из них проверочные работы/представление результатов проектных, исследовательских работ — 3 часа; резерв — 1 час.</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Язык и культура (11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Культура речи (12ч)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Речь. Речевая деятельность. Текст (10 ч)</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b/>
          <w:color w:val="auto"/>
          <w:lang w:eastAsia="en-US"/>
        </w:rPr>
        <w:t>8 КЛАСС</w:t>
      </w:r>
      <w:r w:rsidRPr="00CD01F8">
        <w:rPr>
          <w:rFonts w:ascii="Times New Roman" w:eastAsia="Calibri" w:hAnsi="Times New Roman"/>
          <w:color w:val="auto"/>
          <w:lang w:eastAsia="en-US"/>
        </w:rPr>
        <w:t xml:space="preserve"> (34 часа)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lastRenderedPageBreak/>
        <w:t>Общее количество —34 часа, из них проверочные работы/представление результатов проектных, исследовательских работ — 3 часа; резерв — 1 час.</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Язык и культура (11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Культура речи (12ч)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Речь. Речевая деятельность. Текст (10 ч)</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b/>
          <w:color w:val="auto"/>
          <w:lang w:eastAsia="en-US"/>
        </w:rPr>
        <w:t>9 КЛАСС</w:t>
      </w:r>
      <w:r w:rsidRPr="00CD01F8">
        <w:rPr>
          <w:rFonts w:ascii="Times New Roman" w:eastAsia="Calibri" w:hAnsi="Times New Roman"/>
          <w:color w:val="auto"/>
          <w:lang w:eastAsia="en-US"/>
        </w:rPr>
        <w:t xml:space="preserve"> (17 часов)</w:t>
      </w:r>
    </w:p>
    <w:p w:rsidR="00D50EB2" w:rsidRPr="00CD01F8" w:rsidRDefault="00D50EB2" w:rsidP="00CD01F8">
      <w:pPr>
        <w:ind w:left="227" w:firstLine="0"/>
        <w:rPr>
          <w:rFonts w:ascii="Times New Roman" w:eastAsia="Calibri" w:hAnsi="Times New Roman"/>
          <w:bCs/>
          <w:color w:val="auto"/>
          <w:lang w:eastAsia="en-US"/>
        </w:rPr>
      </w:pPr>
      <w:r w:rsidRPr="00CD01F8">
        <w:rPr>
          <w:rFonts w:ascii="Times New Roman" w:eastAsia="Calibri" w:hAnsi="Times New Roman"/>
          <w:color w:val="auto"/>
          <w:lang w:eastAsia="en-US"/>
        </w:rPr>
        <w:t>Общее количество —17 часов ,из них проверочные работы/представление результатов проектных, исследовательских работ — 3 часа; резерв — 1 час.</w:t>
      </w:r>
      <w:r w:rsidRPr="00CD01F8">
        <w:rPr>
          <w:rFonts w:ascii="Times New Roman" w:eastAsia="Calibri" w:hAnsi="Times New Roman"/>
          <w:bCs/>
          <w:color w:val="auto"/>
          <w:lang w:eastAsia="en-US"/>
        </w:rPr>
        <w:t xml:space="preserve">   Язык и культура (5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Культура речи (6 ч)</w:t>
      </w:r>
    </w:p>
    <w:p w:rsidR="00D50EB2" w:rsidRPr="00CD01F8" w:rsidRDefault="00D50EB2" w:rsidP="00CD01F8">
      <w:pPr>
        <w:ind w:firstLine="227"/>
        <w:rPr>
          <w:rFonts w:ascii="Times New Roman" w:eastAsia="Calibri" w:hAnsi="Times New Roman"/>
          <w:bCs/>
          <w:color w:val="auto"/>
          <w:lang w:eastAsia="en-US"/>
        </w:rPr>
      </w:pPr>
      <w:r w:rsidRPr="00CD01F8">
        <w:rPr>
          <w:rFonts w:ascii="Times New Roman" w:eastAsia="Calibri" w:hAnsi="Times New Roman"/>
          <w:bCs/>
          <w:color w:val="auto"/>
          <w:lang w:eastAsia="en-US"/>
        </w:rPr>
        <w:t>Речь. Речевая деятельность. Текст (5 ч)</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p>
    <w:p w:rsidR="00D50EB2" w:rsidRPr="00CD01F8" w:rsidRDefault="00D50EB2" w:rsidP="00CD01F8">
      <w:pPr>
        <w:autoSpaceDE w:val="0"/>
        <w:autoSpaceDN w:val="0"/>
        <w:adjustRightInd w:val="0"/>
        <w:ind w:firstLine="0"/>
        <w:rPr>
          <w:rFonts w:ascii="Times New Roman" w:eastAsia="Calibri" w:hAnsi="Times New Roman"/>
          <w:b/>
          <w:bCs/>
          <w:color w:val="auto"/>
          <w:lang w:eastAsia="en-US"/>
        </w:rPr>
      </w:pPr>
      <w:r w:rsidRPr="00CD01F8">
        <w:rPr>
          <w:rFonts w:ascii="Times New Roman" w:eastAsia="Calibri" w:hAnsi="Times New Roman"/>
          <w:b/>
          <w:bCs/>
          <w:color w:val="auto"/>
          <w:lang w:eastAsia="en-US"/>
        </w:rPr>
        <w:t>Примерные темы проектных и исследовательских работ</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Простор как одна из главных ценностей в русской языковой картине мира.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 xml:space="preserve">Образ человека в языке: слова-концепты </w:t>
      </w:r>
      <w:r w:rsidRPr="00CD01F8">
        <w:rPr>
          <w:rFonts w:ascii="Times New Roman" w:eastAsia="Calibri" w:hAnsi="Times New Roman"/>
          <w:i/>
          <w:iCs/>
          <w:color w:val="auto"/>
          <w:lang w:eastAsia="en-US"/>
        </w:rPr>
        <w:t xml:space="preserve">дух </w:t>
      </w:r>
      <w:r w:rsidRPr="00CD01F8">
        <w:rPr>
          <w:rFonts w:ascii="Times New Roman" w:eastAsia="Calibri" w:hAnsi="Times New Roman"/>
          <w:color w:val="auto"/>
          <w:lang w:eastAsia="en-US"/>
        </w:rPr>
        <w:t xml:space="preserve">и </w:t>
      </w:r>
      <w:r w:rsidRPr="00CD01F8">
        <w:rPr>
          <w:rFonts w:ascii="Times New Roman" w:eastAsia="Calibri" w:hAnsi="Times New Roman"/>
          <w:i/>
          <w:iCs/>
          <w:color w:val="auto"/>
          <w:lang w:eastAsia="en-US"/>
        </w:rPr>
        <w:t>душа</w:t>
      </w:r>
      <w:r w:rsidRPr="00CD01F8">
        <w:rPr>
          <w:rFonts w:ascii="Times New Roman" w:eastAsia="Calibri" w:hAnsi="Times New Roman"/>
          <w:color w:val="auto"/>
          <w:lang w:eastAsia="en-US"/>
        </w:rPr>
        <w:t>.</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Из этимологии фразеологизмов.</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Из истории русских имён.</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Русские пословицы и поговорки о гостеприимстве и хлебосольстве.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О происхождении фразеологизмов. Источники фразеологизмов.</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Словарик пословиц о характере человека, его качествах; словарь одного слова; словарь юного болельщика, дизайнера, музыканта и др.</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Календарь пословиц о временах года; карта «Интересные названия городов моего края/России».</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Лексическая группа существительных, обозначающих понятие «время» в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Мы живём в мире знаков.</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Роль и уместность заимствований в современном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Понимаем ли мы язык Пушкина?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Этимология обозначений имён числительных в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Футбольный сленг в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Компьютерный сленг в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Названия денежных единиц в русском языке.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Интернет-сленг.</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Этикетные формы обращения.</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Как быть вежливым?</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Являются ли жесты универсальным языком человечества?</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Как назвать новорождённого?</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Межнациональные различия невербального общения.</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Искусство комплимента в русском и иностранных языках.</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Формы выражения вежливости (на примере иностранного и русского языков).</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Этикет приветствия в русском и иностранном языках.</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Анализ типов заголовков в современных СМИ, видов интервью в современных СМИ.</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Сетевой знак @ в разных языках.</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Слоганы в языке современной рекламы.</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Девизы и слоганы любимых спортивных команд.</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Синонимический ряд: врач — доктор — лекарь — эскулап —целитель — врачеватель. Что общего и в чём различие.</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Язык и юмор.</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Анализ примеров языковой игры в шутках и анекдотах.</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Подготовка сборника «бывальщин», альманаха рассказов,</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сборника стилизаций, разработка личной странички для школьного портала и др.</w:t>
      </w:r>
    </w:p>
    <w:p w:rsidR="00D50EB2" w:rsidRPr="00CD01F8" w:rsidRDefault="00D50EB2" w:rsidP="00CD01F8">
      <w:pPr>
        <w:autoSpaceDE w:val="0"/>
        <w:autoSpaceDN w:val="0"/>
        <w:adjustRightInd w:val="0"/>
        <w:ind w:firstLine="0"/>
        <w:rPr>
          <w:rFonts w:ascii="Times New Roman" w:eastAsia="Calibri" w:hAnsi="Times New Roman"/>
          <w:color w:val="auto"/>
          <w:lang w:eastAsia="en-US"/>
        </w:rPr>
      </w:pPr>
      <w:r w:rsidRPr="00CD01F8">
        <w:rPr>
          <w:rFonts w:ascii="Times New Roman" w:eastAsia="Calibri" w:hAnsi="Times New Roman"/>
          <w:color w:val="auto"/>
          <w:lang w:eastAsia="en-US"/>
        </w:rPr>
        <w:t xml:space="preserve">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w:t>
      </w:r>
    </w:p>
    <w:p w:rsidR="003F1015" w:rsidRPr="00CD01F8" w:rsidRDefault="003F1015" w:rsidP="00CD01F8">
      <w:pPr>
        <w:ind w:firstLine="0"/>
        <w:rPr>
          <w:rFonts w:ascii="Times New Roman" w:hAnsi="Times New Roman"/>
          <w:b/>
        </w:rPr>
      </w:pPr>
      <w:r w:rsidRPr="00CD01F8">
        <w:rPr>
          <w:rFonts w:ascii="Times New Roman" w:hAnsi="Times New Roman"/>
          <w:b/>
        </w:rPr>
        <w:lastRenderedPageBreak/>
        <w:t xml:space="preserve">2.1.4    </w:t>
      </w:r>
      <w:r w:rsidR="004072C3" w:rsidRPr="00CD01F8">
        <w:rPr>
          <w:rFonts w:ascii="Times New Roman" w:hAnsi="Times New Roman"/>
          <w:b/>
        </w:rPr>
        <w:t xml:space="preserve">ФЕДЕРАЛЬНАЯ </w:t>
      </w:r>
      <w:r w:rsidRPr="00CD01F8">
        <w:rPr>
          <w:rFonts w:ascii="Times New Roman" w:hAnsi="Times New Roman"/>
          <w:b/>
        </w:rPr>
        <w:t>РАБОЧАЯ ПРОГРАММА УЧЕБНОГО ПРЕДМЕТА «РОДНАЯ ЛИТЕРАТУРА (РУССКАЯ)»</w:t>
      </w:r>
    </w:p>
    <w:p w:rsidR="003F1015" w:rsidRPr="00CD01F8" w:rsidRDefault="003F1015" w:rsidP="00CD01F8">
      <w:pPr>
        <w:ind w:firstLine="0"/>
        <w:rPr>
          <w:rFonts w:ascii="Times New Roman" w:hAnsi="Times New Roman"/>
          <w:b/>
        </w:rPr>
      </w:pPr>
      <w:r w:rsidRPr="00CD01F8">
        <w:rPr>
          <w:rFonts w:ascii="Times New Roman" w:hAnsi="Times New Roman"/>
          <w:b/>
        </w:rPr>
        <w:t>ПОЯСНИТЕЛЬНАЯ ЗАПИСКА</w:t>
      </w:r>
    </w:p>
    <w:p w:rsidR="003F1015" w:rsidRPr="00CD01F8" w:rsidRDefault="00EA61DE" w:rsidP="00CD01F8">
      <w:pPr>
        <w:pStyle w:val="af7"/>
        <w:shd w:val="clear" w:color="auto" w:fill="FFFFFF"/>
        <w:spacing w:before="0" w:beforeAutospacing="0" w:after="0" w:afterAutospacing="0"/>
        <w:ind w:firstLine="708"/>
        <w:rPr>
          <w:color w:val="000000"/>
        </w:rPr>
      </w:pPr>
      <w:r w:rsidRPr="00CD01F8">
        <w:rPr>
          <w:rFonts w:eastAsiaTheme="minorHAnsi"/>
          <w:color w:val="000000"/>
          <w:lang w:eastAsia="en-US"/>
        </w:rPr>
        <w:t xml:space="preserve"> 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русского языка и литературы в Российской Федерации. </w:t>
      </w:r>
    </w:p>
    <w:p w:rsidR="003F1015" w:rsidRPr="00CD01F8" w:rsidRDefault="003F1015"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ОБЩАЯ ХАРАКТЕРИСТИКА УЧЕБНОГО ПРЕДМЕТА «РОДНАЯ ЛИТЕРАТУРА (РУССКАЯ)»</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предметную область «Русский язык и литература». Специфика курса родной русской литературы обусловлена:</w:t>
      </w:r>
    </w:p>
    <w:p w:rsidR="003F1015" w:rsidRPr="00CD01F8" w:rsidRDefault="003F1015" w:rsidP="00CD01F8">
      <w:pPr>
        <w:numPr>
          <w:ilvl w:val="0"/>
          <w:numId w:val="139"/>
        </w:numPr>
        <w:shd w:val="clear" w:color="auto" w:fill="FFFFFF"/>
        <w:spacing w:after="100" w:afterAutospacing="1"/>
        <w:rPr>
          <w:rFonts w:ascii="Times New Roman" w:hAnsi="Times New Roman"/>
          <w:color w:val="000000"/>
        </w:rPr>
      </w:pPr>
      <w:r w:rsidRPr="00CD01F8">
        <w:rPr>
          <w:rFonts w:ascii="Times New Roman" w:hAnsi="Times New Roman"/>
          <w:color w:val="000000"/>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3F1015" w:rsidRPr="00CD01F8" w:rsidRDefault="003F1015" w:rsidP="00CD01F8">
      <w:pPr>
        <w:numPr>
          <w:ilvl w:val="0"/>
          <w:numId w:val="1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 xml:space="preserve">Содержание </w:t>
      </w:r>
      <w:r w:rsidR="00370F96" w:rsidRPr="00CD01F8">
        <w:rPr>
          <w:color w:val="000000"/>
        </w:rPr>
        <w:t xml:space="preserve">программыпо родной (русской) литературе  </w:t>
      </w:r>
      <w:r w:rsidRPr="00CD01F8">
        <w:rPr>
          <w:color w:val="000000"/>
        </w:rPr>
        <w:t xml:space="preserve">направлено на удовлетворение потребности </w:t>
      </w:r>
      <w:r w:rsidR="00370F96" w:rsidRPr="00CD01F8">
        <w:rPr>
          <w:color w:val="000000"/>
        </w:rPr>
        <w:t>обучающихся</w:t>
      </w:r>
      <w:r w:rsidRPr="00CD01F8">
        <w:rPr>
          <w:color w:val="000000"/>
        </w:rPr>
        <w:t xml:space="preserve">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    Содержание программы по родной </w:t>
      </w:r>
      <w:r w:rsidR="00370F96" w:rsidRPr="00CD01F8">
        <w:rPr>
          <w:color w:val="000000"/>
        </w:rPr>
        <w:t>(</w:t>
      </w:r>
      <w:r w:rsidRPr="00CD01F8">
        <w:rPr>
          <w:color w:val="000000"/>
        </w:rPr>
        <w:t>русской</w:t>
      </w:r>
      <w:r w:rsidR="00370F96" w:rsidRPr="00CD01F8">
        <w:rPr>
          <w:color w:val="000000"/>
        </w:rPr>
        <w:t>)</w:t>
      </w:r>
      <w:r w:rsidRPr="00CD01F8">
        <w:rPr>
          <w:color w:val="000000"/>
        </w:rPr>
        <w:t xml:space="preserve">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В содержании курса родной русской литературы в программе выделяются три содержательные линии (три проблемно-тематических блока):</w:t>
      </w:r>
    </w:p>
    <w:p w:rsidR="003F1015" w:rsidRPr="00CD01F8" w:rsidRDefault="00370F96" w:rsidP="00CD01F8">
      <w:pPr>
        <w:numPr>
          <w:ilvl w:val="0"/>
          <w:numId w:val="140"/>
        </w:numPr>
        <w:shd w:val="clear" w:color="auto" w:fill="FFFFFF"/>
        <w:spacing w:after="100" w:afterAutospacing="1"/>
        <w:rPr>
          <w:rFonts w:ascii="Times New Roman" w:hAnsi="Times New Roman"/>
          <w:color w:val="000000"/>
        </w:rPr>
      </w:pPr>
      <w:r w:rsidRPr="00CD01F8">
        <w:rPr>
          <w:rFonts w:ascii="Times New Roman" w:hAnsi="Times New Roman"/>
          <w:color w:val="000000"/>
        </w:rPr>
        <w:lastRenderedPageBreak/>
        <w:t>«Россия — Р</w:t>
      </w:r>
      <w:r w:rsidR="003F1015" w:rsidRPr="00CD01F8">
        <w:rPr>
          <w:rFonts w:ascii="Times New Roman" w:hAnsi="Times New Roman"/>
          <w:color w:val="000000"/>
        </w:rPr>
        <w:t>одина моя»;</w:t>
      </w:r>
    </w:p>
    <w:p w:rsidR="003F1015" w:rsidRPr="00CD01F8" w:rsidRDefault="003F1015" w:rsidP="00CD01F8">
      <w:pPr>
        <w:numPr>
          <w:ilvl w:val="0"/>
          <w:numId w:val="1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«Русские традиции»;</w:t>
      </w:r>
    </w:p>
    <w:p w:rsidR="003F1015" w:rsidRPr="00CD01F8" w:rsidRDefault="003F1015" w:rsidP="00CD01F8">
      <w:pPr>
        <w:numPr>
          <w:ilvl w:val="0"/>
          <w:numId w:val="1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«Русский характер — русская душа».</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Проблемно-тематические блоки  объединяют  произведения в 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и т. п.).   </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   </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3F1015" w:rsidRPr="00CD01F8" w:rsidRDefault="003F1015"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ЦЕЛИ ИЗУЧЕНИЯ УЧЕБНОГО ПРЕДМЕТА «РОДНАЯ ЛИТЕРАТУРА (РУССКАЯ)»</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 xml:space="preserve">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Изучение предмета «Родная литература (русская)» должно обеспечить достижение следующих </w:t>
      </w:r>
      <w:r w:rsidRPr="00CD01F8">
        <w:rPr>
          <w:b/>
          <w:color w:val="000000"/>
        </w:rPr>
        <w:t>целей</w:t>
      </w:r>
      <w:r w:rsidRPr="00CD01F8">
        <w:rPr>
          <w:color w:val="000000"/>
        </w:rPr>
        <w:t>:  </w:t>
      </w:r>
    </w:p>
    <w:p w:rsidR="003F1015" w:rsidRPr="00CD01F8" w:rsidRDefault="003F1015" w:rsidP="00CD01F8">
      <w:pPr>
        <w:numPr>
          <w:ilvl w:val="0"/>
          <w:numId w:val="141"/>
        </w:numPr>
        <w:shd w:val="clear" w:color="auto" w:fill="FFFFFF"/>
        <w:spacing w:after="100" w:afterAutospacing="1"/>
        <w:rPr>
          <w:rFonts w:ascii="Times New Roman" w:hAnsi="Times New Roman"/>
          <w:color w:val="000000"/>
        </w:rPr>
      </w:pPr>
      <w:r w:rsidRPr="00CD01F8">
        <w:rPr>
          <w:rFonts w:ascii="Times New Roman" w:hAnsi="Times New Roman"/>
          <w:color w:val="000000"/>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3F1015" w:rsidRPr="00CD01F8" w:rsidRDefault="003F1015" w:rsidP="00CD01F8">
      <w:pPr>
        <w:numPr>
          <w:ilvl w:val="0"/>
          <w:numId w:val="1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 xml:space="preserve">формирование познавательного интереса к родной русской литературе, воспитание ценностного отношения к </w:t>
      </w:r>
      <w:r w:rsidR="00EA61DE" w:rsidRPr="00CD01F8">
        <w:rPr>
          <w:rFonts w:ascii="Times New Roman" w:hAnsi="Times New Roman"/>
          <w:color w:val="000000"/>
        </w:rPr>
        <w:t>историко-культурному опыту</w:t>
      </w:r>
      <w:r w:rsidRPr="00CD01F8">
        <w:rPr>
          <w:rFonts w:ascii="Times New Roman" w:hAnsi="Times New Roman"/>
          <w:color w:val="000000"/>
        </w:rPr>
        <w:t xml:space="preserve"> русского народа, приобщение </w:t>
      </w:r>
      <w:r w:rsidR="00227480" w:rsidRPr="00CD01F8">
        <w:rPr>
          <w:rFonts w:ascii="Times New Roman" w:hAnsi="Times New Roman"/>
          <w:color w:val="000000"/>
        </w:rPr>
        <w:t xml:space="preserve">обучающегося </w:t>
      </w:r>
      <w:r w:rsidRPr="00CD01F8">
        <w:rPr>
          <w:rFonts w:ascii="Times New Roman" w:hAnsi="Times New Roman"/>
          <w:color w:val="000000"/>
        </w:rPr>
        <w:t>к культурному наследию</w:t>
      </w:r>
      <w:r w:rsidR="00227480" w:rsidRPr="00CD01F8">
        <w:rPr>
          <w:rFonts w:ascii="Times New Roman" w:hAnsi="Times New Roman"/>
          <w:color w:val="000000"/>
        </w:rPr>
        <w:t xml:space="preserve"> народа</w:t>
      </w:r>
      <w:r w:rsidRPr="00CD01F8">
        <w:rPr>
          <w:rFonts w:ascii="Times New Roman" w:hAnsi="Times New Roman"/>
          <w:color w:val="000000"/>
        </w:rPr>
        <w:t>;</w:t>
      </w:r>
    </w:p>
    <w:p w:rsidR="003F1015" w:rsidRPr="00CD01F8" w:rsidRDefault="003F1015" w:rsidP="00CD01F8">
      <w:pPr>
        <w:numPr>
          <w:ilvl w:val="0"/>
          <w:numId w:val="1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причастности к свершениям и традициям своего народа и ответственности за сохранение русской культуры;</w:t>
      </w:r>
    </w:p>
    <w:p w:rsidR="00227480" w:rsidRPr="00CD01F8" w:rsidRDefault="003F1015" w:rsidP="00CD01F8">
      <w:pPr>
        <w:numPr>
          <w:ilvl w:val="0"/>
          <w:numId w:val="141"/>
        </w:numPr>
        <w:shd w:val="clear" w:color="auto" w:fill="FFFFFF"/>
        <w:ind w:firstLine="227"/>
        <w:rPr>
          <w:rFonts w:ascii="Times New Roman" w:hAnsi="Times New Roman"/>
          <w:color w:val="000000"/>
        </w:rPr>
      </w:pPr>
      <w:r w:rsidRPr="00CD01F8">
        <w:rPr>
          <w:rFonts w:ascii="Times New Roman" w:hAnsi="Times New Roman"/>
          <w:color w:val="000000"/>
        </w:rPr>
        <w:t>развитие у обучающихся интеллектуальных и творческих способностей, необходимых для успешной социали</w:t>
      </w:r>
      <w:r w:rsidR="00227480" w:rsidRPr="00CD01F8">
        <w:rPr>
          <w:rFonts w:ascii="Times New Roman" w:hAnsi="Times New Roman"/>
          <w:color w:val="000000"/>
        </w:rPr>
        <w:t xml:space="preserve">зации и самореализации личности. </w:t>
      </w:r>
    </w:p>
    <w:p w:rsidR="00227480" w:rsidRPr="00CD01F8" w:rsidRDefault="003F1015" w:rsidP="00CD01F8">
      <w:pPr>
        <w:shd w:val="clear" w:color="auto" w:fill="FFFFFF"/>
        <w:ind w:left="720" w:firstLine="0"/>
        <w:rPr>
          <w:rFonts w:ascii="Times New Roman" w:hAnsi="Times New Roman"/>
          <w:color w:val="000000"/>
        </w:rPr>
      </w:pPr>
      <w:r w:rsidRPr="00CD01F8">
        <w:rPr>
          <w:rFonts w:ascii="Times New Roman" w:hAnsi="Times New Roman"/>
          <w:color w:val="000000"/>
        </w:rPr>
        <w:t xml:space="preserve">Учебный предмет «Родная литература (русская)» направлен на решение следующих </w:t>
      </w:r>
      <w:r w:rsidRPr="00CD01F8">
        <w:rPr>
          <w:rFonts w:ascii="Times New Roman" w:hAnsi="Times New Roman"/>
          <w:b/>
          <w:color w:val="000000"/>
        </w:rPr>
        <w:t>задач:</w:t>
      </w:r>
    </w:p>
    <w:p w:rsidR="003F1015" w:rsidRPr="00CD01F8" w:rsidRDefault="003F1015" w:rsidP="00CD01F8">
      <w:pPr>
        <w:numPr>
          <w:ilvl w:val="0"/>
          <w:numId w:val="142"/>
        </w:numPr>
        <w:shd w:val="clear" w:color="auto" w:fill="FFFFFF"/>
        <w:rPr>
          <w:rFonts w:ascii="Times New Roman" w:hAnsi="Times New Roman"/>
          <w:color w:val="000000"/>
        </w:rPr>
      </w:pPr>
      <w:r w:rsidRPr="00CD01F8">
        <w:rPr>
          <w:rFonts w:ascii="Times New Roman" w:hAnsi="Times New Roman"/>
          <w:color w:val="000000"/>
        </w:rPr>
        <w:t>осознание роли родной русской литературы в передаче от поколения к поколению историко-культурных, нравственных, эстетических ценностей;</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опыта общения с произведениями родной русской литературы в повседневной жизни и учебной деятельности;</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3F1015" w:rsidRPr="00CD01F8" w:rsidRDefault="003F1015" w:rsidP="00CD01F8">
      <w:pPr>
        <w:numPr>
          <w:ilvl w:val="0"/>
          <w:numId w:val="1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3F1015" w:rsidRPr="00CD01F8" w:rsidRDefault="003F1015"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МЕСТО УЧЕБНОГО ПРЕДМЕТА «РОДНАЯ ЛИТЕРАТУРА (РУССКАЯ)» В УЧЕБНОМ ПЛАНЕ</w:t>
      </w:r>
    </w:p>
    <w:p w:rsidR="003F1015" w:rsidRPr="00CD01F8" w:rsidRDefault="003F1015" w:rsidP="00CD01F8">
      <w:pPr>
        <w:shd w:val="clear" w:color="auto" w:fill="F7FDF7"/>
        <w:rPr>
          <w:rFonts w:ascii="Times New Roman" w:hAnsi="Times New Roman"/>
          <w:color w:val="000000"/>
        </w:rPr>
      </w:pPr>
      <w:r w:rsidRPr="00CD01F8">
        <w:rPr>
          <w:rFonts w:ascii="Times New Roman" w:hAnsi="Times New Roman"/>
          <w:color w:val="000000"/>
        </w:rPr>
        <w:t>На обязательное изучение предмета «Родная литература (русская)» на этапе основного общего образования отводится 153 часов. В 5-8 классах выделяется по 34 часа в год (из расчёта 1 учебный час в неделю),  в 9 классе – 17 часов (0,5 учебного часа в неделю)</w:t>
      </w:r>
    </w:p>
    <w:p w:rsidR="003F1015" w:rsidRPr="00CD01F8" w:rsidRDefault="003F1015" w:rsidP="00CD01F8">
      <w:pPr>
        <w:ind w:firstLine="0"/>
        <w:rPr>
          <w:rFonts w:ascii="Times New Roman" w:hAnsi="Times New Roman"/>
          <w:b/>
        </w:rPr>
      </w:pPr>
      <w:r w:rsidRPr="00CD01F8">
        <w:rPr>
          <w:rFonts w:ascii="Times New Roman" w:hAnsi="Times New Roman"/>
          <w:b/>
        </w:rPr>
        <w:t> СОДЕРЖАНИЕ УЧЕБНОГО ПРЕДМЕТА «РОДНАЯ ЛИТЕРАТУРА (РУССКАЯ)»</w:t>
      </w:r>
    </w:p>
    <w:p w:rsidR="003F1015" w:rsidRPr="00CD01F8" w:rsidRDefault="003F1015" w:rsidP="00CD01F8">
      <w:pPr>
        <w:pStyle w:val="1"/>
        <w:ind w:firstLine="0"/>
        <w:rPr>
          <w:rFonts w:ascii="Times New Roman" w:hAnsi="Times New Roman"/>
          <w:sz w:val="24"/>
          <w:szCs w:val="24"/>
        </w:rPr>
      </w:pPr>
      <w:r w:rsidRPr="00CD01F8">
        <w:rPr>
          <w:rFonts w:ascii="Times New Roman" w:hAnsi="Times New Roman"/>
          <w:sz w:val="24"/>
          <w:szCs w:val="24"/>
        </w:rPr>
        <w:t>5</w:t>
      </w:r>
      <w:r w:rsidRPr="00CD01F8">
        <w:rPr>
          <w:rFonts w:ascii="Times New Roman" w:hAnsi="Times New Roman"/>
          <w:sz w:val="24"/>
          <w:szCs w:val="24"/>
          <w:lang w:val="en-US"/>
        </w:rPr>
        <w:t> </w:t>
      </w:r>
      <w:r w:rsidRPr="00CD01F8">
        <w:rPr>
          <w:rFonts w:ascii="Times New Roman" w:hAnsi="Times New Roman"/>
          <w:sz w:val="24"/>
          <w:szCs w:val="24"/>
        </w:rPr>
        <w:t>КЛАСС</w:t>
      </w:r>
    </w:p>
    <w:p w:rsidR="003F1015" w:rsidRPr="00CD01F8" w:rsidRDefault="003F1015" w:rsidP="00CD01F8">
      <w:pPr>
        <w:rPr>
          <w:rFonts w:ascii="Times New Roman" w:eastAsia="Calibri" w:hAnsi="Times New Roman"/>
          <w:b/>
        </w:rPr>
      </w:pPr>
      <w:r w:rsidRPr="00CD01F8">
        <w:rPr>
          <w:rFonts w:ascii="Times New Roman" w:eastAsia="Calibri" w:hAnsi="Times New Roman"/>
          <w:b/>
        </w:rPr>
        <w:t>Раздел 1. Россия</w:t>
      </w:r>
      <w:r w:rsidRPr="00CD01F8">
        <w:rPr>
          <w:rFonts w:ascii="Times New Roman" w:eastAsia="Calibri" w:hAnsi="Times New Roman"/>
          <w:b/>
          <w:lang w:val="en-US"/>
        </w:rPr>
        <w:t> </w:t>
      </w:r>
      <w:r w:rsidRPr="00CD01F8">
        <w:rPr>
          <w:rFonts w:ascii="Times New Roman" w:eastAsia="Calibri" w:hAnsi="Times New Roman"/>
          <w:b/>
        </w:rPr>
        <w:t>-</w:t>
      </w:r>
      <w:r w:rsidRPr="00CD01F8">
        <w:rPr>
          <w:rFonts w:ascii="Times New Roman" w:eastAsia="Calibri" w:hAnsi="Times New Roman"/>
          <w:b/>
          <w:lang w:val="en-US"/>
        </w:rPr>
        <w:t> </w:t>
      </w:r>
      <w:r w:rsidRPr="00CD01F8">
        <w:rPr>
          <w:rFonts w:ascii="Times New Roman" w:eastAsia="Calibri" w:hAnsi="Times New Roman"/>
          <w:b/>
        </w:rPr>
        <w:t xml:space="preserve">Родина моя </w:t>
      </w:r>
    </w:p>
    <w:p w:rsidR="003F1015" w:rsidRPr="00CD01F8" w:rsidRDefault="003F1015" w:rsidP="00CD01F8">
      <w:pPr>
        <w:pStyle w:val="3"/>
        <w:rPr>
          <w:rFonts w:ascii="Times New Roman" w:hAnsi="Times New Roman"/>
        </w:rPr>
      </w:pPr>
      <w:r w:rsidRPr="00CD01F8">
        <w:rPr>
          <w:rFonts w:ascii="Times New Roman" w:hAnsi="Times New Roman"/>
        </w:rPr>
        <w:t xml:space="preserve">Преданья старины глубокой </w:t>
      </w:r>
    </w:p>
    <w:p w:rsidR="003F1015" w:rsidRPr="00CD01F8" w:rsidRDefault="003F1015" w:rsidP="00CD01F8">
      <w:pPr>
        <w:rPr>
          <w:rFonts w:ascii="Times New Roman" w:hAnsi="Times New Roman"/>
        </w:rPr>
      </w:pPr>
      <w:r w:rsidRPr="00CD01F8">
        <w:rPr>
          <w:rFonts w:ascii="Times New Roman" w:hAnsi="Times New Roman"/>
          <w:b/>
          <w:i/>
        </w:rPr>
        <w:t>Малые жанры фольклора:</w:t>
      </w:r>
      <w:r w:rsidRPr="00CD01F8">
        <w:rPr>
          <w:rFonts w:ascii="Times New Roman" w:hAnsi="Times New Roman"/>
        </w:rPr>
        <w:t xml:space="preserve"> пословицы и поговорки о Родине, России, русском народе (не менее пяти произведений). </w:t>
      </w:r>
    </w:p>
    <w:p w:rsidR="003F1015" w:rsidRPr="00CD01F8" w:rsidRDefault="003F1015" w:rsidP="00CD01F8">
      <w:pPr>
        <w:rPr>
          <w:rFonts w:ascii="Times New Roman" w:hAnsi="Times New Roman"/>
        </w:rPr>
      </w:pPr>
      <w:r w:rsidRPr="00CD01F8">
        <w:rPr>
          <w:rFonts w:ascii="Times New Roman" w:hAnsi="Times New Roman"/>
          <w:b/>
          <w:i/>
        </w:rPr>
        <w:t>Русские народные и литературные сказки</w:t>
      </w:r>
      <w:r w:rsidRPr="00CD01F8">
        <w:rPr>
          <w:rFonts w:ascii="Times New Roman" w:hAnsi="Times New Roman"/>
        </w:rPr>
        <w:t>(не менее двух произведений). Например: «Лиса и медведь» (русская народная сказка), К. Г. Паустовский «Дремучий медведь».</w:t>
      </w:r>
    </w:p>
    <w:p w:rsidR="003F1015" w:rsidRPr="00CD01F8" w:rsidRDefault="003F1015" w:rsidP="00CD01F8">
      <w:pPr>
        <w:pStyle w:val="3"/>
        <w:rPr>
          <w:rFonts w:ascii="Times New Roman" w:hAnsi="Times New Roman"/>
        </w:rPr>
      </w:pPr>
      <w:r w:rsidRPr="00CD01F8">
        <w:rPr>
          <w:rFonts w:ascii="Times New Roman" w:hAnsi="Times New Roman"/>
        </w:rPr>
        <w:t xml:space="preserve">Города земли русской </w:t>
      </w:r>
    </w:p>
    <w:p w:rsidR="003F1015" w:rsidRPr="00CD01F8" w:rsidRDefault="003F1015" w:rsidP="00CD01F8">
      <w:pPr>
        <w:rPr>
          <w:rFonts w:ascii="Times New Roman" w:hAnsi="Times New Roman"/>
          <w:b/>
          <w:i/>
        </w:rPr>
      </w:pPr>
      <w:r w:rsidRPr="00CD01F8">
        <w:rPr>
          <w:rFonts w:ascii="Times New Roman" w:hAnsi="Times New Roman"/>
          <w:b/>
          <w:i/>
        </w:rPr>
        <w:t xml:space="preserve">Москва в произведениях русских писателей </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А.С. Пушкин «На тихих берегах Москвы…», М.Ю. Лермонтов «Москва, Москва!.. люблю тебя как сын…», Л.Н. Мартынов «Красные ворота» и др. </w:t>
      </w:r>
    </w:p>
    <w:p w:rsidR="003F1015" w:rsidRPr="00CD01F8" w:rsidRDefault="003F1015" w:rsidP="00CD01F8">
      <w:pPr>
        <w:rPr>
          <w:rFonts w:ascii="Times New Roman" w:hAnsi="Times New Roman"/>
        </w:rPr>
      </w:pPr>
      <w:r w:rsidRPr="00CD01F8">
        <w:rPr>
          <w:rFonts w:ascii="Times New Roman" w:hAnsi="Times New Roman"/>
          <w:i/>
        </w:rPr>
        <w:t>А.П. Чехов.</w:t>
      </w:r>
      <w:r w:rsidRPr="00CD01F8">
        <w:rPr>
          <w:rFonts w:ascii="Times New Roman" w:hAnsi="Times New Roman"/>
        </w:rPr>
        <w:t xml:space="preserve"> «В Москве на Трубной площади».</w:t>
      </w:r>
    </w:p>
    <w:p w:rsidR="003F1015" w:rsidRPr="00CD01F8" w:rsidRDefault="003F1015" w:rsidP="00CD01F8">
      <w:pPr>
        <w:pStyle w:val="3"/>
        <w:rPr>
          <w:rFonts w:ascii="Times New Roman" w:hAnsi="Times New Roman"/>
        </w:rPr>
      </w:pPr>
      <w:r w:rsidRPr="00CD01F8">
        <w:rPr>
          <w:rFonts w:ascii="Times New Roman" w:hAnsi="Times New Roman"/>
        </w:rPr>
        <w:t xml:space="preserve">Родные просторы </w:t>
      </w:r>
    </w:p>
    <w:p w:rsidR="003F1015" w:rsidRPr="00CD01F8" w:rsidRDefault="003F1015" w:rsidP="00CD01F8">
      <w:pPr>
        <w:rPr>
          <w:rFonts w:ascii="Times New Roman" w:hAnsi="Times New Roman"/>
          <w:b/>
          <w:i/>
        </w:rPr>
      </w:pPr>
      <w:r w:rsidRPr="00CD01F8">
        <w:rPr>
          <w:rFonts w:ascii="Times New Roman" w:hAnsi="Times New Roman"/>
          <w:b/>
          <w:i/>
        </w:rPr>
        <w:t xml:space="preserve">Русский лес </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А.В. Кольцов «Лес», В.А. Рождественский «Берёза», В.А. Солоухин «Седьмую ночь без перерыва…» и др.</w:t>
      </w:r>
    </w:p>
    <w:p w:rsidR="003F1015" w:rsidRPr="00CD01F8" w:rsidRDefault="003F1015" w:rsidP="00CD01F8">
      <w:pPr>
        <w:rPr>
          <w:rFonts w:ascii="Times New Roman" w:hAnsi="Times New Roman"/>
        </w:rPr>
      </w:pPr>
      <w:r w:rsidRPr="00CD01F8">
        <w:rPr>
          <w:rFonts w:ascii="Times New Roman" w:hAnsi="Times New Roman"/>
        </w:rPr>
        <w:t xml:space="preserve">И.С. Соколов-Микитов. «Русский лес». </w:t>
      </w:r>
    </w:p>
    <w:p w:rsidR="003F1015" w:rsidRPr="00CD01F8" w:rsidRDefault="003F1015" w:rsidP="00CD01F8">
      <w:pPr>
        <w:rPr>
          <w:rFonts w:ascii="Times New Roman" w:eastAsia="Calibri" w:hAnsi="Times New Roman"/>
          <w:b/>
        </w:rPr>
      </w:pPr>
      <w:r w:rsidRPr="00CD01F8">
        <w:rPr>
          <w:rFonts w:ascii="Times New Roman" w:eastAsia="Calibri" w:hAnsi="Times New Roman"/>
          <w:b/>
        </w:rPr>
        <w:t>Раздел</w:t>
      </w:r>
      <w:r w:rsidRPr="00CD01F8">
        <w:rPr>
          <w:rFonts w:ascii="Times New Roman" w:eastAsia="Calibri" w:hAnsi="Times New Roman"/>
          <w:b/>
          <w:lang w:val="en-US"/>
        </w:rPr>
        <w:t> </w:t>
      </w:r>
      <w:r w:rsidRPr="00CD01F8">
        <w:rPr>
          <w:rFonts w:ascii="Times New Roman" w:eastAsia="Calibri" w:hAnsi="Times New Roman"/>
          <w:b/>
        </w:rPr>
        <w:t>2.</w:t>
      </w:r>
      <w:r w:rsidRPr="00CD01F8">
        <w:rPr>
          <w:rFonts w:ascii="Times New Roman" w:eastAsia="Calibri" w:hAnsi="Times New Roman"/>
          <w:b/>
          <w:lang w:val="en-US"/>
        </w:rPr>
        <w:t> </w:t>
      </w:r>
      <w:r w:rsidRPr="00CD01F8">
        <w:rPr>
          <w:rFonts w:ascii="Times New Roman" w:eastAsia="Calibri" w:hAnsi="Times New Roman"/>
          <w:b/>
        </w:rPr>
        <w:t xml:space="preserve">Русские традиции </w:t>
      </w:r>
    </w:p>
    <w:p w:rsidR="003F1015" w:rsidRPr="00CD01F8" w:rsidRDefault="003F1015" w:rsidP="00CD01F8">
      <w:pPr>
        <w:pStyle w:val="3"/>
        <w:rPr>
          <w:rFonts w:ascii="Times New Roman" w:hAnsi="Times New Roman"/>
        </w:rPr>
      </w:pPr>
      <w:r w:rsidRPr="00CD01F8">
        <w:rPr>
          <w:rFonts w:ascii="Times New Roman" w:hAnsi="Times New Roman"/>
        </w:rPr>
        <w:t xml:space="preserve">Праздники русского мира </w:t>
      </w:r>
    </w:p>
    <w:p w:rsidR="003F1015" w:rsidRPr="00CD01F8" w:rsidRDefault="003F1015" w:rsidP="00CD01F8">
      <w:pPr>
        <w:rPr>
          <w:rFonts w:ascii="Times New Roman" w:hAnsi="Times New Roman"/>
          <w:b/>
          <w:i/>
        </w:rPr>
      </w:pPr>
      <w:r w:rsidRPr="00CD01F8">
        <w:rPr>
          <w:rFonts w:ascii="Times New Roman" w:hAnsi="Times New Roman"/>
          <w:b/>
          <w:i/>
        </w:rPr>
        <w:t xml:space="preserve">Рождество </w:t>
      </w:r>
    </w:p>
    <w:p w:rsidR="003F1015" w:rsidRPr="00CD01F8" w:rsidRDefault="003F1015" w:rsidP="00CD01F8">
      <w:pPr>
        <w:rPr>
          <w:rFonts w:ascii="Times New Roman" w:hAnsi="Times New Roman"/>
        </w:rPr>
      </w:pPr>
      <w:r w:rsidRPr="00CD01F8">
        <w:rPr>
          <w:rFonts w:ascii="Times New Roman" w:hAnsi="Times New Roman"/>
        </w:rPr>
        <w:t>Стихотворения (не менее двух). Например: Б.Л. Пастернак «Рождественская звезда» (фрагмент), В.Д. Берестов «Перед Рождеством» и др.</w:t>
      </w:r>
    </w:p>
    <w:p w:rsidR="003F1015" w:rsidRPr="00CD01F8" w:rsidRDefault="003F1015" w:rsidP="00CD01F8">
      <w:pPr>
        <w:rPr>
          <w:rFonts w:ascii="Times New Roman" w:hAnsi="Times New Roman"/>
        </w:rPr>
      </w:pPr>
      <w:r w:rsidRPr="00CD01F8">
        <w:rPr>
          <w:rFonts w:ascii="Times New Roman" w:hAnsi="Times New Roman"/>
          <w:i/>
        </w:rPr>
        <w:t>А.И Куприн.</w:t>
      </w:r>
      <w:r w:rsidRPr="00CD01F8">
        <w:rPr>
          <w:rFonts w:ascii="Times New Roman" w:hAnsi="Times New Roman"/>
        </w:rPr>
        <w:t xml:space="preserve"> «Бедный принц». </w:t>
      </w:r>
    </w:p>
    <w:p w:rsidR="003F1015" w:rsidRPr="00CD01F8" w:rsidRDefault="003F1015" w:rsidP="00CD01F8">
      <w:pPr>
        <w:rPr>
          <w:rFonts w:ascii="Times New Roman" w:hAnsi="Times New Roman"/>
        </w:rPr>
      </w:pPr>
      <w:r w:rsidRPr="00CD01F8">
        <w:rPr>
          <w:rFonts w:ascii="Times New Roman" w:hAnsi="Times New Roman"/>
          <w:i/>
        </w:rPr>
        <w:t>Н.Д Телешов</w:t>
      </w:r>
      <w:r w:rsidRPr="00CD01F8">
        <w:rPr>
          <w:rFonts w:ascii="Times New Roman" w:hAnsi="Times New Roman"/>
          <w:b/>
        </w:rPr>
        <w:t>.</w:t>
      </w:r>
      <w:r w:rsidRPr="00CD01F8">
        <w:rPr>
          <w:rFonts w:ascii="Times New Roman" w:hAnsi="Times New Roman"/>
        </w:rPr>
        <w:t xml:space="preserve"> «Ёлка Митрича».</w:t>
      </w:r>
    </w:p>
    <w:p w:rsidR="003F1015" w:rsidRPr="00CD01F8" w:rsidRDefault="003F1015" w:rsidP="00CD01F8">
      <w:pPr>
        <w:pStyle w:val="3"/>
        <w:rPr>
          <w:rFonts w:ascii="Times New Roman" w:hAnsi="Times New Roman"/>
        </w:rPr>
      </w:pPr>
      <w:r w:rsidRPr="00CD01F8">
        <w:rPr>
          <w:rFonts w:ascii="Times New Roman" w:hAnsi="Times New Roman"/>
        </w:rPr>
        <w:t xml:space="preserve">Тепло родного дома </w:t>
      </w:r>
    </w:p>
    <w:p w:rsidR="003F1015" w:rsidRPr="00CD01F8" w:rsidRDefault="003F1015" w:rsidP="00CD01F8">
      <w:pPr>
        <w:rPr>
          <w:rFonts w:ascii="Times New Roman" w:hAnsi="Times New Roman"/>
          <w:b/>
          <w:i/>
        </w:rPr>
      </w:pPr>
      <w:r w:rsidRPr="00CD01F8">
        <w:rPr>
          <w:rFonts w:ascii="Times New Roman" w:hAnsi="Times New Roman"/>
          <w:b/>
          <w:i/>
        </w:rPr>
        <w:t xml:space="preserve">Семейные ценности </w:t>
      </w:r>
    </w:p>
    <w:p w:rsidR="003F1015" w:rsidRPr="00CD01F8" w:rsidRDefault="003F1015" w:rsidP="00CD01F8">
      <w:pPr>
        <w:rPr>
          <w:rFonts w:ascii="Times New Roman" w:hAnsi="Times New Roman"/>
        </w:rPr>
      </w:pPr>
      <w:r w:rsidRPr="00CD01F8">
        <w:rPr>
          <w:rFonts w:ascii="Times New Roman" w:hAnsi="Times New Roman"/>
          <w:i/>
        </w:rPr>
        <w:t>И.А. Крылов</w:t>
      </w:r>
      <w:r w:rsidRPr="00CD01F8">
        <w:rPr>
          <w:rFonts w:ascii="Times New Roman" w:hAnsi="Times New Roman"/>
          <w:b/>
        </w:rPr>
        <w:t>.</w:t>
      </w:r>
      <w:r w:rsidRPr="00CD01F8">
        <w:rPr>
          <w:rFonts w:ascii="Times New Roman" w:hAnsi="Times New Roman"/>
        </w:rPr>
        <w:t xml:space="preserve"> Басни (одно произведение по выбору). Например: «Дерево» и др. </w:t>
      </w:r>
    </w:p>
    <w:p w:rsidR="003F1015" w:rsidRPr="00CD01F8" w:rsidRDefault="003F1015" w:rsidP="00CD01F8">
      <w:pPr>
        <w:rPr>
          <w:rFonts w:ascii="Times New Roman" w:hAnsi="Times New Roman"/>
        </w:rPr>
      </w:pPr>
      <w:r w:rsidRPr="00CD01F8">
        <w:rPr>
          <w:rFonts w:ascii="Times New Roman" w:hAnsi="Times New Roman"/>
          <w:i/>
        </w:rPr>
        <w:t>И.А. Бунин.</w:t>
      </w:r>
      <w:r w:rsidRPr="00CD01F8">
        <w:rPr>
          <w:rFonts w:ascii="Times New Roman" w:hAnsi="Times New Roman"/>
        </w:rPr>
        <w:t xml:space="preserve"> «Снежный бык». </w:t>
      </w:r>
    </w:p>
    <w:p w:rsidR="003F1015" w:rsidRPr="00CD01F8" w:rsidRDefault="003F1015" w:rsidP="00CD01F8">
      <w:pPr>
        <w:rPr>
          <w:rFonts w:ascii="Times New Roman" w:hAnsi="Times New Roman"/>
        </w:rPr>
      </w:pPr>
      <w:r w:rsidRPr="00CD01F8">
        <w:rPr>
          <w:rFonts w:ascii="Times New Roman" w:hAnsi="Times New Roman"/>
          <w:i/>
        </w:rPr>
        <w:t>В.И. Белов.</w:t>
      </w:r>
      <w:r w:rsidRPr="00CD01F8">
        <w:rPr>
          <w:rFonts w:ascii="Times New Roman" w:hAnsi="Times New Roman"/>
        </w:rPr>
        <w:t xml:space="preserve"> «Скворцы». </w:t>
      </w:r>
    </w:p>
    <w:p w:rsidR="003F1015" w:rsidRPr="00CD01F8" w:rsidRDefault="003F1015" w:rsidP="00CD01F8">
      <w:pPr>
        <w:rPr>
          <w:rFonts w:ascii="Times New Roman" w:eastAsia="Calibri" w:hAnsi="Times New Roman"/>
          <w:b/>
        </w:rPr>
      </w:pPr>
      <w:r w:rsidRPr="00CD01F8">
        <w:rPr>
          <w:rFonts w:ascii="Times New Roman" w:eastAsia="Calibri" w:hAnsi="Times New Roman"/>
          <w:b/>
        </w:rPr>
        <w:lastRenderedPageBreak/>
        <w:t xml:space="preserve">Раздел 3. Русский характер - русская душа </w:t>
      </w:r>
    </w:p>
    <w:p w:rsidR="003F1015" w:rsidRPr="00CD01F8" w:rsidRDefault="003F1015" w:rsidP="00CD01F8">
      <w:pPr>
        <w:pStyle w:val="3"/>
        <w:rPr>
          <w:rFonts w:ascii="Times New Roman" w:hAnsi="Times New Roman"/>
        </w:rPr>
      </w:pPr>
      <w:r w:rsidRPr="00CD01F8">
        <w:rPr>
          <w:rFonts w:ascii="Times New Roman" w:hAnsi="Times New Roman"/>
        </w:rPr>
        <w:t xml:space="preserve">Не до ордена - была бы Родина </w:t>
      </w:r>
    </w:p>
    <w:p w:rsidR="003F1015" w:rsidRPr="00CD01F8" w:rsidRDefault="003F1015" w:rsidP="00CD01F8">
      <w:pPr>
        <w:rPr>
          <w:rFonts w:ascii="Times New Roman" w:hAnsi="Times New Roman"/>
          <w:b/>
          <w:i/>
        </w:rPr>
      </w:pPr>
      <w:r w:rsidRPr="00CD01F8">
        <w:rPr>
          <w:rFonts w:ascii="Times New Roman" w:hAnsi="Times New Roman"/>
          <w:b/>
          <w:i/>
        </w:rPr>
        <w:t xml:space="preserve">Отечественная война 1812 года </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 xml:space="preserve">(не менее двух). Например: Ф.Н. Глинка «Авангардная песнь», Д. В. Давыдов «Партизан» (отрывок) и др. </w:t>
      </w:r>
    </w:p>
    <w:p w:rsidR="003F1015" w:rsidRPr="00CD01F8" w:rsidRDefault="003F1015" w:rsidP="00CD01F8">
      <w:pPr>
        <w:pStyle w:val="3"/>
        <w:rPr>
          <w:rFonts w:ascii="Times New Roman" w:hAnsi="Times New Roman"/>
        </w:rPr>
      </w:pPr>
      <w:r w:rsidRPr="00CD01F8">
        <w:rPr>
          <w:rFonts w:ascii="Times New Roman" w:hAnsi="Times New Roman"/>
        </w:rPr>
        <w:t xml:space="preserve">Загадки русской души </w:t>
      </w:r>
    </w:p>
    <w:p w:rsidR="003F1015" w:rsidRPr="00CD01F8" w:rsidRDefault="003F1015" w:rsidP="00CD01F8">
      <w:pPr>
        <w:rPr>
          <w:rFonts w:ascii="Times New Roman" w:hAnsi="Times New Roman"/>
          <w:b/>
          <w:i/>
        </w:rPr>
      </w:pPr>
      <w:r w:rsidRPr="00CD01F8">
        <w:rPr>
          <w:rFonts w:ascii="Times New Roman" w:hAnsi="Times New Roman"/>
          <w:b/>
          <w:i/>
        </w:rPr>
        <w:t xml:space="preserve">Парадоксы русского характера </w:t>
      </w:r>
    </w:p>
    <w:p w:rsidR="003F1015" w:rsidRPr="00CD01F8" w:rsidRDefault="003F1015" w:rsidP="00CD01F8">
      <w:pPr>
        <w:rPr>
          <w:rFonts w:ascii="Times New Roman" w:hAnsi="Times New Roman"/>
        </w:rPr>
      </w:pPr>
      <w:r w:rsidRPr="00CD01F8">
        <w:rPr>
          <w:rFonts w:ascii="Times New Roman" w:hAnsi="Times New Roman"/>
          <w:i/>
        </w:rPr>
        <w:t>К.Г. Паустовский.</w:t>
      </w:r>
      <w:r w:rsidRPr="00CD01F8">
        <w:rPr>
          <w:rFonts w:ascii="Times New Roman" w:hAnsi="Times New Roman"/>
        </w:rPr>
        <w:t xml:space="preserve"> «Похождения жука-носорога» (солдатская сказка).</w:t>
      </w:r>
    </w:p>
    <w:p w:rsidR="003F1015" w:rsidRPr="00CD01F8" w:rsidRDefault="003F1015" w:rsidP="00CD01F8">
      <w:pPr>
        <w:rPr>
          <w:rFonts w:ascii="Times New Roman" w:hAnsi="Times New Roman"/>
        </w:rPr>
      </w:pPr>
      <w:r w:rsidRPr="00CD01F8">
        <w:rPr>
          <w:rFonts w:ascii="Times New Roman" w:hAnsi="Times New Roman"/>
          <w:i/>
        </w:rPr>
        <w:t>Ю.Я. Яковлев.</w:t>
      </w:r>
      <w:r w:rsidRPr="00CD01F8">
        <w:rPr>
          <w:rFonts w:ascii="Times New Roman" w:hAnsi="Times New Roman"/>
        </w:rPr>
        <w:t xml:space="preserve"> «Сыновья Пешеходова». </w:t>
      </w:r>
    </w:p>
    <w:p w:rsidR="003F1015" w:rsidRPr="00CD01F8" w:rsidRDefault="003F1015" w:rsidP="00CD01F8">
      <w:pPr>
        <w:pStyle w:val="3"/>
        <w:rPr>
          <w:rFonts w:ascii="Times New Roman" w:hAnsi="Times New Roman"/>
        </w:rPr>
      </w:pPr>
      <w:r w:rsidRPr="00CD01F8">
        <w:rPr>
          <w:rFonts w:ascii="Times New Roman" w:hAnsi="Times New Roman"/>
        </w:rPr>
        <w:t xml:space="preserve">О ваших ровесниках </w:t>
      </w:r>
    </w:p>
    <w:p w:rsidR="003F1015" w:rsidRPr="00CD01F8" w:rsidRDefault="003F1015" w:rsidP="00CD01F8">
      <w:pPr>
        <w:rPr>
          <w:rFonts w:ascii="Times New Roman" w:hAnsi="Times New Roman"/>
          <w:b/>
          <w:i/>
        </w:rPr>
      </w:pPr>
      <w:r w:rsidRPr="00CD01F8">
        <w:rPr>
          <w:rFonts w:ascii="Times New Roman" w:hAnsi="Times New Roman"/>
          <w:b/>
          <w:i/>
        </w:rPr>
        <w:t xml:space="preserve">Школьные контрольные </w:t>
      </w:r>
    </w:p>
    <w:p w:rsidR="003F1015" w:rsidRPr="00CD01F8" w:rsidRDefault="003F1015" w:rsidP="00CD01F8">
      <w:pPr>
        <w:rPr>
          <w:rFonts w:ascii="Times New Roman" w:hAnsi="Times New Roman"/>
        </w:rPr>
      </w:pPr>
      <w:r w:rsidRPr="00CD01F8">
        <w:rPr>
          <w:rFonts w:ascii="Times New Roman" w:hAnsi="Times New Roman"/>
          <w:i/>
        </w:rPr>
        <w:t>К.И. Чуковский.</w:t>
      </w:r>
      <w:r w:rsidRPr="00CD01F8">
        <w:rPr>
          <w:rFonts w:ascii="Times New Roman" w:hAnsi="Times New Roman"/>
        </w:rPr>
        <w:t xml:space="preserve"> «Серебряный герб» (фрагмент). </w:t>
      </w:r>
    </w:p>
    <w:p w:rsidR="003F1015" w:rsidRPr="00CD01F8" w:rsidRDefault="003F1015" w:rsidP="00CD01F8">
      <w:pPr>
        <w:rPr>
          <w:rFonts w:ascii="Times New Roman" w:hAnsi="Times New Roman"/>
        </w:rPr>
      </w:pPr>
      <w:r w:rsidRPr="00CD01F8">
        <w:rPr>
          <w:rFonts w:ascii="Times New Roman" w:hAnsi="Times New Roman"/>
          <w:i/>
        </w:rPr>
        <w:t>А.А. Гиваргизов.</w:t>
      </w:r>
      <w:r w:rsidRPr="00CD01F8">
        <w:rPr>
          <w:rFonts w:ascii="Times New Roman" w:hAnsi="Times New Roman"/>
        </w:rPr>
        <w:t xml:space="preserve"> «Контрольный диктант». </w:t>
      </w:r>
    </w:p>
    <w:p w:rsidR="003F1015" w:rsidRPr="00CD01F8" w:rsidRDefault="003F1015" w:rsidP="00CD01F8">
      <w:pPr>
        <w:pStyle w:val="3"/>
        <w:rPr>
          <w:rFonts w:ascii="Times New Roman" w:hAnsi="Times New Roman"/>
        </w:rPr>
      </w:pPr>
      <w:r w:rsidRPr="00CD01F8">
        <w:rPr>
          <w:rFonts w:ascii="Times New Roman" w:hAnsi="Times New Roman"/>
        </w:rPr>
        <w:t xml:space="preserve">Лишь слову жизнь дана </w:t>
      </w:r>
    </w:p>
    <w:p w:rsidR="003F1015" w:rsidRPr="00CD01F8" w:rsidRDefault="003F1015" w:rsidP="00CD01F8">
      <w:pPr>
        <w:rPr>
          <w:rFonts w:ascii="Times New Roman" w:hAnsi="Times New Roman"/>
          <w:b/>
          <w:i/>
        </w:rPr>
      </w:pPr>
      <w:r w:rsidRPr="00CD01F8">
        <w:rPr>
          <w:rFonts w:ascii="Times New Roman" w:hAnsi="Times New Roman"/>
          <w:b/>
          <w:i/>
        </w:rPr>
        <w:t>Родной язык, родная речь</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Например:И.А. Бунин «Слово», В.Г. Гордейчев «Родная речь» и др.</w:t>
      </w:r>
    </w:p>
    <w:p w:rsidR="003F1015" w:rsidRPr="00CD01F8" w:rsidRDefault="003F1015" w:rsidP="00CD01F8">
      <w:pPr>
        <w:ind w:firstLine="0"/>
        <w:rPr>
          <w:rFonts w:ascii="Times New Roman" w:hAnsi="Times New Roman"/>
          <w:b/>
        </w:rPr>
      </w:pPr>
      <w:r w:rsidRPr="00CD01F8">
        <w:rPr>
          <w:rFonts w:ascii="Times New Roman" w:hAnsi="Times New Roman"/>
          <w:b/>
        </w:rPr>
        <w:t>6 КЛАСС</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1. Россия - Родина моя </w:t>
      </w:r>
    </w:p>
    <w:p w:rsidR="003F1015" w:rsidRPr="00CD01F8" w:rsidRDefault="003F1015" w:rsidP="00CD01F8">
      <w:pPr>
        <w:pStyle w:val="3"/>
        <w:rPr>
          <w:rFonts w:ascii="Times New Roman" w:hAnsi="Times New Roman"/>
        </w:rPr>
      </w:pPr>
      <w:r w:rsidRPr="00CD01F8">
        <w:rPr>
          <w:rFonts w:ascii="Times New Roman" w:hAnsi="Times New Roman"/>
        </w:rPr>
        <w:t xml:space="preserve">Преданья старины глубокой </w:t>
      </w:r>
    </w:p>
    <w:p w:rsidR="003F1015" w:rsidRPr="00CD01F8" w:rsidRDefault="003F1015" w:rsidP="00CD01F8">
      <w:pPr>
        <w:rPr>
          <w:rFonts w:ascii="Times New Roman" w:hAnsi="Times New Roman"/>
          <w:b/>
          <w:i/>
        </w:rPr>
      </w:pPr>
      <w:r w:rsidRPr="00CD01F8">
        <w:rPr>
          <w:rFonts w:ascii="Times New Roman" w:hAnsi="Times New Roman"/>
          <w:b/>
          <w:i/>
        </w:rPr>
        <w:t xml:space="preserve">Богатыри и богатырство </w:t>
      </w:r>
    </w:p>
    <w:p w:rsidR="003F1015" w:rsidRPr="00CD01F8" w:rsidRDefault="003F1015" w:rsidP="00CD01F8">
      <w:pPr>
        <w:rPr>
          <w:rFonts w:ascii="Times New Roman" w:hAnsi="Times New Roman"/>
        </w:rPr>
      </w:pPr>
      <w:r w:rsidRPr="00CD01F8">
        <w:rPr>
          <w:rFonts w:ascii="Times New Roman" w:hAnsi="Times New Roman"/>
          <w:i/>
        </w:rPr>
        <w:t xml:space="preserve">Былины </w:t>
      </w:r>
      <w:r w:rsidRPr="00CD01F8">
        <w:rPr>
          <w:rFonts w:ascii="Times New Roman" w:hAnsi="Times New Roman"/>
        </w:rPr>
        <w:t>(одна былина по выбору). Например: «Илья Муромец и Святогор».</w:t>
      </w:r>
    </w:p>
    <w:p w:rsidR="003F1015" w:rsidRPr="00CD01F8" w:rsidRDefault="003F1015" w:rsidP="00CD01F8">
      <w:pPr>
        <w:rPr>
          <w:rFonts w:ascii="Times New Roman" w:hAnsi="Times New Roman"/>
          <w:b/>
        </w:rPr>
      </w:pPr>
      <w:r w:rsidRPr="00CD01F8">
        <w:rPr>
          <w:rFonts w:ascii="Times New Roman" w:hAnsi="Times New Roman"/>
          <w:b/>
          <w:i/>
        </w:rPr>
        <w:t>Былинные сюжеты и герои в русской литературе</w:t>
      </w:r>
    </w:p>
    <w:p w:rsidR="003F1015" w:rsidRPr="00CD01F8" w:rsidRDefault="003F1015" w:rsidP="00CD01F8">
      <w:pPr>
        <w:rPr>
          <w:rFonts w:ascii="Times New Roman" w:hAnsi="Times New Roman"/>
          <w:b/>
        </w:rPr>
      </w:pPr>
      <w:r w:rsidRPr="00CD01F8">
        <w:rPr>
          <w:rFonts w:ascii="Times New Roman" w:hAnsi="Times New Roman"/>
          <w:i/>
        </w:rPr>
        <w:t>Стихотворения</w:t>
      </w:r>
      <w:r w:rsidRPr="00CD01F8">
        <w:rPr>
          <w:rFonts w:ascii="Times New Roman" w:hAnsi="Times New Roman"/>
        </w:rPr>
        <w:t xml:space="preserve"> (не менее одного). Например: И.А. Бунин «Святогор и Илья».</w:t>
      </w:r>
    </w:p>
    <w:p w:rsidR="003F1015" w:rsidRPr="00CD01F8" w:rsidRDefault="003F1015" w:rsidP="00CD01F8">
      <w:pPr>
        <w:rPr>
          <w:rFonts w:ascii="Times New Roman" w:hAnsi="Times New Roman"/>
        </w:rPr>
      </w:pPr>
      <w:r w:rsidRPr="00CD01F8">
        <w:rPr>
          <w:rFonts w:ascii="Times New Roman" w:hAnsi="Times New Roman"/>
          <w:i/>
        </w:rPr>
        <w:t>М.М. Пришвин.</w:t>
      </w:r>
      <w:r w:rsidRPr="00CD01F8">
        <w:rPr>
          <w:rFonts w:ascii="Times New Roman" w:hAnsi="Times New Roman"/>
        </w:rPr>
        <w:t xml:space="preserve"> «Певец былин».</w:t>
      </w:r>
    </w:p>
    <w:p w:rsidR="003F1015" w:rsidRPr="00CD01F8" w:rsidRDefault="003F1015" w:rsidP="00CD01F8">
      <w:pPr>
        <w:pStyle w:val="3"/>
        <w:rPr>
          <w:rFonts w:ascii="Times New Roman" w:hAnsi="Times New Roman"/>
        </w:rPr>
      </w:pPr>
      <w:r w:rsidRPr="00CD01F8">
        <w:rPr>
          <w:rFonts w:ascii="Times New Roman" w:hAnsi="Times New Roman"/>
        </w:rPr>
        <w:t xml:space="preserve">Города земли русской </w:t>
      </w:r>
    </w:p>
    <w:p w:rsidR="003F1015" w:rsidRPr="00CD01F8" w:rsidRDefault="003F1015" w:rsidP="00CD01F8">
      <w:pPr>
        <w:rPr>
          <w:rFonts w:ascii="Times New Roman" w:hAnsi="Times New Roman"/>
          <w:b/>
          <w:i/>
        </w:rPr>
      </w:pPr>
      <w:r w:rsidRPr="00CD01F8">
        <w:rPr>
          <w:rFonts w:ascii="Times New Roman" w:hAnsi="Times New Roman"/>
          <w:b/>
          <w:i/>
        </w:rPr>
        <w:t>Русский Север</w:t>
      </w:r>
    </w:p>
    <w:p w:rsidR="003F1015" w:rsidRPr="00CD01F8" w:rsidRDefault="003F1015" w:rsidP="00CD01F8">
      <w:pPr>
        <w:rPr>
          <w:rFonts w:ascii="Times New Roman" w:hAnsi="Times New Roman"/>
        </w:rPr>
      </w:pPr>
      <w:r w:rsidRPr="00CD01F8">
        <w:rPr>
          <w:rFonts w:ascii="Times New Roman" w:hAnsi="Times New Roman"/>
          <w:i/>
        </w:rPr>
        <w:t>С.Г. Писахов.</w:t>
      </w:r>
      <w:r w:rsidRPr="00CD01F8">
        <w:rPr>
          <w:rFonts w:ascii="Times New Roman" w:hAnsi="Times New Roman"/>
        </w:rPr>
        <w:t xml:space="preserve"> «Ледяна колокольня» (не менее одной главы по выбору, например: «Морожены песни»).</w:t>
      </w:r>
    </w:p>
    <w:p w:rsidR="003F1015" w:rsidRPr="00CD01F8" w:rsidRDefault="003F1015" w:rsidP="00CD01F8">
      <w:pPr>
        <w:rPr>
          <w:rFonts w:ascii="Times New Roman" w:hAnsi="Times New Roman"/>
        </w:rPr>
      </w:pPr>
      <w:r w:rsidRPr="00CD01F8">
        <w:rPr>
          <w:rFonts w:ascii="Times New Roman" w:hAnsi="Times New Roman"/>
          <w:i/>
        </w:rPr>
        <w:t>Б.В. Шергин.</w:t>
      </w:r>
      <w:r w:rsidRPr="00CD01F8">
        <w:rPr>
          <w:rFonts w:ascii="Times New Roman" w:hAnsi="Times New Roman"/>
        </w:rPr>
        <w:t xml:space="preserve"> «Поморские были и сказания» (не менее двух глав по выбору, например: «Детство в Архангельске», «Миша Ласкин»). </w:t>
      </w:r>
    </w:p>
    <w:p w:rsidR="003F1015" w:rsidRPr="00CD01F8" w:rsidRDefault="003F1015" w:rsidP="00CD01F8">
      <w:pPr>
        <w:pStyle w:val="3"/>
        <w:rPr>
          <w:rFonts w:ascii="Times New Roman" w:hAnsi="Times New Roman"/>
        </w:rPr>
      </w:pPr>
      <w:r w:rsidRPr="00CD01F8">
        <w:rPr>
          <w:rFonts w:ascii="Times New Roman" w:hAnsi="Times New Roman"/>
        </w:rPr>
        <w:t xml:space="preserve">Родные просторы </w:t>
      </w:r>
    </w:p>
    <w:p w:rsidR="003F1015" w:rsidRPr="00CD01F8" w:rsidRDefault="003F1015" w:rsidP="00CD01F8">
      <w:pPr>
        <w:rPr>
          <w:rFonts w:ascii="Times New Roman" w:hAnsi="Times New Roman"/>
          <w:b/>
          <w:i/>
        </w:rPr>
      </w:pPr>
      <w:r w:rsidRPr="00CD01F8">
        <w:rPr>
          <w:rFonts w:ascii="Times New Roman" w:hAnsi="Times New Roman"/>
          <w:b/>
          <w:i/>
        </w:rPr>
        <w:t>Зима в русской поэзии</w:t>
      </w:r>
    </w:p>
    <w:p w:rsidR="003F1015" w:rsidRPr="00CD01F8" w:rsidRDefault="003F1015" w:rsidP="00CD01F8">
      <w:pPr>
        <w:rPr>
          <w:rFonts w:ascii="Times New Roman" w:hAnsi="Times New Roman"/>
        </w:rPr>
      </w:pPr>
      <w:r w:rsidRPr="00CD01F8">
        <w:rPr>
          <w:rFonts w:ascii="Times New Roman" w:hAnsi="Times New Roman"/>
        </w:rPr>
        <w:t xml:space="preserve">Стихотворения (не менее двух). Например: И.С. Никитин «Встреча Зимы», А.А. Блок «Снег да снег. Всю избу занесло…», Н.М. Рубцов «Первый снег» и др. </w:t>
      </w:r>
    </w:p>
    <w:p w:rsidR="003F1015" w:rsidRPr="00CD01F8" w:rsidRDefault="003F1015" w:rsidP="00CD01F8">
      <w:pPr>
        <w:rPr>
          <w:rFonts w:ascii="Times New Roman" w:hAnsi="Times New Roman"/>
          <w:b/>
          <w:i/>
        </w:rPr>
      </w:pPr>
      <w:r w:rsidRPr="00CD01F8">
        <w:rPr>
          <w:rFonts w:ascii="Times New Roman" w:hAnsi="Times New Roman"/>
          <w:b/>
          <w:i/>
        </w:rPr>
        <w:t xml:space="preserve">По мотивам русских сказок о зиме </w:t>
      </w:r>
    </w:p>
    <w:p w:rsidR="003F1015" w:rsidRPr="00CD01F8" w:rsidRDefault="003F1015" w:rsidP="00CD01F8">
      <w:pPr>
        <w:rPr>
          <w:rFonts w:ascii="Times New Roman" w:hAnsi="Times New Roman"/>
        </w:rPr>
      </w:pPr>
      <w:r w:rsidRPr="00CD01F8">
        <w:rPr>
          <w:rFonts w:ascii="Times New Roman" w:hAnsi="Times New Roman"/>
          <w:i/>
        </w:rPr>
        <w:t>Е.Л. Шварц.</w:t>
      </w:r>
      <w:r w:rsidRPr="00CD01F8">
        <w:rPr>
          <w:rFonts w:ascii="Times New Roman" w:hAnsi="Times New Roman"/>
        </w:rPr>
        <w:t xml:space="preserve"> «Два брата».</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2. Русские традиции </w:t>
      </w:r>
    </w:p>
    <w:p w:rsidR="003F1015" w:rsidRPr="00CD01F8" w:rsidRDefault="003F1015" w:rsidP="00CD01F8">
      <w:pPr>
        <w:pStyle w:val="3"/>
        <w:rPr>
          <w:rFonts w:ascii="Times New Roman" w:hAnsi="Times New Roman"/>
        </w:rPr>
      </w:pPr>
      <w:r w:rsidRPr="00CD01F8">
        <w:rPr>
          <w:rFonts w:ascii="Times New Roman" w:hAnsi="Times New Roman"/>
        </w:rPr>
        <w:t xml:space="preserve">Праздники русского мира </w:t>
      </w:r>
    </w:p>
    <w:p w:rsidR="003F1015" w:rsidRPr="00CD01F8" w:rsidRDefault="003F1015" w:rsidP="00CD01F8">
      <w:pPr>
        <w:rPr>
          <w:rFonts w:ascii="Times New Roman" w:hAnsi="Times New Roman"/>
          <w:b/>
          <w:i/>
        </w:rPr>
      </w:pPr>
      <w:r w:rsidRPr="00CD01F8">
        <w:rPr>
          <w:rFonts w:ascii="Times New Roman" w:hAnsi="Times New Roman"/>
          <w:b/>
          <w:i/>
        </w:rPr>
        <w:t>Масленица</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М.Ю. Лермонтов «Посреди небесных тел…», А.Д. Дементьев «Прощёное воскресенье» и др.</w:t>
      </w:r>
    </w:p>
    <w:p w:rsidR="003F1015" w:rsidRPr="00CD01F8" w:rsidRDefault="003F1015" w:rsidP="00CD01F8">
      <w:pPr>
        <w:rPr>
          <w:rFonts w:ascii="Times New Roman" w:hAnsi="Times New Roman"/>
        </w:rPr>
      </w:pPr>
      <w:r w:rsidRPr="00CD01F8">
        <w:rPr>
          <w:rFonts w:ascii="Times New Roman" w:hAnsi="Times New Roman"/>
          <w:i/>
        </w:rPr>
        <w:t>А.П. Чехов.</w:t>
      </w:r>
      <w:r w:rsidRPr="00CD01F8">
        <w:rPr>
          <w:rFonts w:ascii="Times New Roman" w:hAnsi="Times New Roman"/>
        </w:rPr>
        <w:t xml:space="preserve"> «Блины». </w:t>
      </w:r>
    </w:p>
    <w:p w:rsidR="003F1015" w:rsidRPr="00CD01F8" w:rsidRDefault="003F1015" w:rsidP="00CD01F8">
      <w:pPr>
        <w:rPr>
          <w:rFonts w:ascii="Times New Roman" w:hAnsi="Times New Roman"/>
        </w:rPr>
      </w:pPr>
      <w:r w:rsidRPr="00CD01F8">
        <w:rPr>
          <w:rFonts w:ascii="Times New Roman" w:hAnsi="Times New Roman"/>
          <w:i/>
        </w:rPr>
        <w:t>Тэффи.</w:t>
      </w:r>
      <w:r w:rsidRPr="00CD01F8">
        <w:rPr>
          <w:rFonts w:ascii="Times New Roman" w:hAnsi="Times New Roman"/>
        </w:rPr>
        <w:t xml:space="preserve"> «Блины».</w:t>
      </w:r>
    </w:p>
    <w:p w:rsidR="003F1015" w:rsidRPr="00CD01F8" w:rsidRDefault="003F1015" w:rsidP="00CD01F8">
      <w:pPr>
        <w:pStyle w:val="3"/>
        <w:rPr>
          <w:rFonts w:ascii="Times New Roman" w:hAnsi="Times New Roman"/>
        </w:rPr>
      </w:pPr>
      <w:r w:rsidRPr="00CD01F8">
        <w:rPr>
          <w:rFonts w:ascii="Times New Roman" w:hAnsi="Times New Roman"/>
        </w:rPr>
        <w:t xml:space="preserve">Тепло родного дома </w:t>
      </w:r>
    </w:p>
    <w:p w:rsidR="003F1015" w:rsidRPr="00CD01F8" w:rsidRDefault="003F1015" w:rsidP="00CD01F8">
      <w:pPr>
        <w:rPr>
          <w:rFonts w:ascii="Times New Roman" w:hAnsi="Times New Roman"/>
          <w:b/>
          <w:i/>
        </w:rPr>
      </w:pPr>
      <w:r w:rsidRPr="00CD01F8">
        <w:rPr>
          <w:rFonts w:ascii="Times New Roman" w:hAnsi="Times New Roman"/>
          <w:b/>
          <w:i/>
        </w:rPr>
        <w:t>Всюду родимую Русь узнаю</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одного). Например: В.А. Рождественский «Русская природа» и др.</w:t>
      </w:r>
    </w:p>
    <w:p w:rsidR="003F1015" w:rsidRPr="00CD01F8" w:rsidRDefault="003F1015" w:rsidP="00CD01F8">
      <w:pPr>
        <w:rPr>
          <w:rFonts w:ascii="Times New Roman" w:hAnsi="Times New Roman"/>
        </w:rPr>
      </w:pPr>
      <w:r w:rsidRPr="00CD01F8">
        <w:rPr>
          <w:rFonts w:ascii="Times New Roman" w:hAnsi="Times New Roman"/>
          <w:i/>
        </w:rPr>
        <w:t>К.Г. Паустовский.</w:t>
      </w:r>
      <w:r w:rsidRPr="00CD01F8">
        <w:rPr>
          <w:rFonts w:ascii="Times New Roman" w:hAnsi="Times New Roman"/>
        </w:rPr>
        <w:t xml:space="preserve"> «Заботливый цветок». </w:t>
      </w:r>
    </w:p>
    <w:p w:rsidR="003F1015" w:rsidRPr="00CD01F8" w:rsidRDefault="003F1015" w:rsidP="00CD01F8">
      <w:pPr>
        <w:rPr>
          <w:rFonts w:ascii="Times New Roman" w:hAnsi="Times New Roman"/>
        </w:rPr>
      </w:pPr>
      <w:r w:rsidRPr="00CD01F8">
        <w:rPr>
          <w:rFonts w:ascii="Times New Roman" w:hAnsi="Times New Roman"/>
          <w:i/>
        </w:rPr>
        <w:t>Ю.В. Бондарев.</w:t>
      </w:r>
      <w:r w:rsidRPr="00CD01F8">
        <w:rPr>
          <w:rFonts w:ascii="Times New Roman" w:hAnsi="Times New Roman"/>
        </w:rPr>
        <w:t xml:space="preserve"> «Поздним вечером». </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3. Русский характер - русская душа </w:t>
      </w:r>
    </w:p>
    <w:p w:rsidR="003F1015" w:rsidRPr="00CD01F8" w:rsidRDefault="003F1015" w:rsidP="00CD01F8">
      <w:pPr>
        <w:pStyle w:val="3"/>
        <w:rPr>
          <w:rFonts w:ascii="Times New Roman" w:hAnsi="Times New Roman"/>
        </w:rPr>
      </w:pPr>
      <w:r w:rsidRPr="00CD01F8">
        <w:rPr>
          <w:rFonts w:ascii="Times New Roman" w:hAnsi="Times New Roman"/>
        </w:rPr>
        <w:t xml:space="preserve">Не до ордена - была бы Родина </w:t>
      </w:r>
    </w:p>
    <w:p w:rsidR="003F1015" w:rsidRPr="00CD01F8" w:rsidRDefault="003F1015" w:rsidP="00CD01F8">
      <w:pPr>
        <w:rPr>
          <w:rFonts w:ascii="Times New Roman" w:hAnsi="Times New Roman"/>
          <w:b/>
          <w:i/>
        </w:rPr>
      </w:pPr>
      <w:r w:rsidRPr="00CD01F8">
        <w:rPr>
          <w:rFonts w:ascii="Times New Roman" w:hAnsi="Times New Roman"/>
          <w:b/>
          <w:i/>
        </w:rPr>
        <w:lastRenderedPageBreak/>
        <w:t xml:space="preserve">Оборона Севастополя </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трех). Например: А.Н. Апухтин «Солдатская песня о Севастополе», А.А. Фет «Севастопольское братское кладбище», Рюрик Ивнев «Севастополь» и др. </w:t>
      </w:r>
    </w:p>
    <w:p w:rsidR="003F1015" w:rsidRPr="00CD01F8" w:rsidRDefault="003F1015" w:rsidP="00CD01F8">
      <w:pPr>
        <w:pStyle w:val="3"/>
        <w:rPr>
          <w:rFonts w:ascii="Times New Roman" w:hAnsi="Times New Roman"/>
        </w:rPr>
      </w:pPr>
      <w:r w:rsidRPr="00CD01F8">
        <w:rPr>
          <w:rFonts w:ascii="Times New Roman" w:hAnsi="Times New Roman"/>
        </w:rPr>
        <w:t xml:space="preserve">Загадки русской души </w:t>
      </w:r>
    </w:p>
    <w:p w:rsidR="003F1015" w:rsidRPr="00CD01F8" w:rsidRDefault="003F1015" w:rsidP="00CD01F8">
      <w:pPr>
        <w:rPr>
          <w:rFonts w:ascii="Times New Roman" w:hAnsi="Times New Roman"/>
          <w:b/>
          <w:i/>
        </w:rPr>
      </w:pPr>
      <w:r w:rsidRPr="00CD01F8">
        <w:rPr>
          <w:rFonts w:ascii="Times New Roman" w:hAnsi="Times New Roman"/>
          <w:b/>
          <w:i/>
        </w:rPr>
        <w:t>Чудеса нужно делать своими руками</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 xml:space="preserve">(не менее одного). Например: Ф.И. Тютчев «Чему бы жизнь нас ни учила…» и др. </w:t>
      </w:r>
    </w:p>
    <w:p w:rsidR="003F1015" w:rsidRPr="00CD01F8" w:rsidRDefault="003F1015" w:rsidP="00CD01F8">
      <w:pPr>
        <w:rPr>
          <w:rFonts w:ascii="Times New Roman" w:hAnsi="Times New Roman"/>
        </w:rPr>
      </w:pPr>
      <w:r w:rsidRPr="00CD01F8">
        <w:rPr>
          <w:rFonts w:ascii="Times New Roman" w:hAnsi="Times New Roman"/>
          <w:i/>
        </w:rPr>
        <w:t>Н.С. Лесков.</w:t>
      </w:r>
      <w:r w:rsidRPr="00CD01F8">
        <w:rPr>
          <w:rFonts w:ascii="Times New Roman" w:hAnsi="Times New Roman"/>
        </w:rPr>
        <w:t xml:space="preserve"> «Неразменный рубль». </w:t>
      </w:r>
    </w:p>
    <w:p w:rsidR="003F1015" w:rsidRPr="00CD01F8" w:rsidRDefault="003F1015" w:rsidP="00CD01F8">
      <w:pPr>
        <w:rPr>
          <w:rFonts w:ascii="Times New Roman" w:hAnsi="Times New Roman"/>
        </w:rPr>
      </w:pPr>
      <w:r w:rsidRPr="00CD01F8">
        <w:rPr>
          <w:rFonts w:ascii="Times New Roman" w:hAnsi="Times New Roman"/>
          <w:i/>
        </w:rPr>
        <w:t>В.П. Астафьев.</w:t>
      </w:r>
      <w:r w:rsidRPr="00CD01F8">
        <w:rPr>
          <w:rFonts w:ascii="Times New Roman" w:hAnsi="Times New Roman"/>
        </w:rPr>
        <w:t xml:space="preserve"> «Бабушка с малиной».</w:t>
      </w:r>
    </w:p>
    <w:p w:rsidR="003F1015" w:rsidRPr="00CD01F8" w:rsidRDefault="003F1015" w:rsidP="00CD01F8">
      <w:pPr>
        <w:pStyle w:val="3"/>
        <w:rPr>
          <w:rFonts w:ascii="Times New Roman" w:hAnsi="Times New Roman"/>
        </w:rPr>
      </w:pPr>
      <w:r w:rsidRPr="00CD01F8">
        <w:rPr>
          <w:rFonts w:ascii="Times New Roman" w:hAnsi="Times New Roman"/>
        </w:rPr>
        <w:t xml:space="preserve">О ваших ровесниках </w:t>
      </w:r>
    </w:p>
    <w:p w:rsidR="003F1015" w:rsidRPr="00CD01F8" w:rsidRDefault="003F1015" w:rsidP="00CD01F8">
      <w:pPr>
        <w:rPr>
          <w:rFonts w:ascii="Times New Roman" w:hAnsi="Times New Roman"/>
          <w:b/>
          <w:i/>
        </w:rPr>
      </w:pPr>
      <w:r w:rsidRPr="00CD01F8">
        <w:rPr>
          <w:rFonts w:ascii="Times New Roman" w:hAnsi="Times New Roman"/>
          <w:b/>
          <w:i/>
        </w:rPr>
        <w:t>Реальность и мечты</w:t>
      </w:r>
    </w:p>
    <w:p w:rsidR="003F1015" w:rsidRPr="00CD01F8" w:rsidRDefault="003F1015" w:rsidP="00CD01F8">
      <w:pPr>
        <w:rPr>
          <w:rFonts w:ascii="Times New Roman" w:hAnsi="Times New Roman"/>
        </w:rPr>
      </w:pPr>
      <w:r w:rsidRPr="00CD01F8">
        <w:rPr>
          <w:rFonts w:ascii="Times New Roman" w:hAnsi="Times New Roman"/>
          <w:i/>
        </w:rPr>
        <w:t>Р.П.</w:t>
      </w:r>
      <w:r w:rsidRPr="00CD01F8">
        <w:rPr>
          <w:rFonts w:ascii="Times New Roman" w:hAnsi="Times New Roman"/>
          <w:i/>
          <w:lang w:val="en-US"/>
        </w:rPr>
        <w:t> </w:t>
      </w:r>
      <w:r w:rsidRPr="00CD01F8">
        <w:rPr>
          <w:rFonts w:ascii="Times New Roman" w:hAnsi="Times New Roman"/>
          <w:i/>
        </w:rPr>
        <w:t>Погодин.</w:t>
      </w:r>
      <w:r w:rsidRPr="00CD01F8">
        <w:rPr>
          <w:rFonts w:ascii="Times New Roman" w:hAnsi="Times New Roman"/>
        </w:rPr>
        <w:t xml:space="preserve"> «Кирпичные острова» (рассказы «Как я с ним познакомился», «Кирпичные острова»). </w:t>
      </w:r>
    </w:p>
    <w:p w:rsidR="003F1015" w:rsidRPr="00CD01F8" w:rsidRDefault="003F1015" w:rsidP="00CD01F8">
      <w:pPr>
        <w:rPr>
          <w:rFonts w:ascii="Times New Roman" w:hAnsi="Times New Roman"/>
        </w:rPr>
      </w:pPr>
      <w:r w:rsidRPr="00CD01F8">
        <w:rPr>
          <w:rFonts w:ascii="Times New Roman" w:hAnsi="Times New Roman"/>
          <w:i/>
        </w:rPr>
        <w:t>Е.С.</w:t>
      </w:r>
      <w:r w:rsidRPr="00CD01F8">
        <w:rPr>
          <w:rFonts w:ascii="Times New Roman" w:hAnsi="Times New Roman"/>
          <w:i/>
          <w:lang w:val="en-US"/>
        </w:rPr>
        <w:t> </w:t>
      </w:r>
      <w:r w:rsidRPr="00CD01F8">
        <w:rPr>
          <w:rFonts w:ascii="Times New Roman" w:hAnsi="Times New Roman"/>
          <w:i/>
        </w:rPr>
        <w:t>Велтистов.</w:t>
      </w:r>
      <w:r w:rsidRPr="00CD01F8">
        <w:rPr>
          <w:rFonts w:ascii="Times New Roman" w:hAnsi="Times New Roman"/>
        </w:rPr>
        <w:t xml:space="preserve"> «Миллион и один день каникул» (один фрагмент по выбору). </w:t>
      </w:r>
    </w:p>
    <w:p w:rsidR="003F1015" w:rsidRPr="00CD01F8" w:rsidRDefault="003F1015" w:rsidP="00CD01F8">
      <w:pPr>
        <w:pStyle w:val="3"/>
        <w:rPr>
          <w:rFonts w:ascii="Times New Roman" w:hAnsi="Times New Roman"/>
        </w:rPr>
      </w:pPr>
      <w:r w:rsidRPr="00CD01F8">
        <w:rPr>
          <w:rFonts w:ascii="Times New Roman" w:hAnsi="Times New Roman"/>
        </w:rPr>
        <w:t xml:space="preserve">Лишь слову жизнь дана </w:t>
      </w:r>
    </w:p>
    <w:p w:rsidR="003F1015" w:rsidRPr="00CD01F8" w:rsidRDefault="003F1015" w:rsidP="00CD01F8">
      <w:pPr>
        <w:rPr>
          <w:rFonts w:ascii="Times New Roman" w:hAnsi="Times New Roman"/>
          <w:b/>
          <w:i/>
        </w:rPr>
      </w:pPr>
      <w:r w:rsidRPr="00CD01F8">
        <w:rPr>
          <w:rFonts w:ascii="Times New Roman" w:hAnsi="Times New Roman"/>
          <w:b/>
          <w:i/>
        </w:rPr>
        <w:t>На русском дышим языке</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К.Д.</w:t>
      </w:r>
      <w:r w:rsidRPr="00CD01F8">
        <w:rPr>
          <w:rFonts w:ascii="Times New Roman" w:hAnsi="Times New Roman"/>
          <w:lang w:val="en-US"/>
        </w:rPr>
        <w:t> </w:t>
      </w:r>
      <w:r w:rsidRPr="00CD01F8">
        <w:rPr>
          <w:rFonts w:ascii="Times New Roman" w:hAnsi="Times New Roman"/>
        </w:rPr>
        <w:t>Бальмонт «Русский язык», Ю.П.</w:t>
      </w:r>
      <w:r w:rsidRPr="00CD01F8">
        <w:rPr>
          <w:rFonts w:ascii="Times New Roman" w:hAnsi="Times New Roman"/>
          <w:lang w:val="en-US"/>
        </w:rPr>
        <w:t> </w:t>
      </w:r>
      <w:r w:rsidRPr="00CD01F8">
        <w:rPr>
          <w:rFonts w:ascii="Times New Roman" w:hAnsi="Times New Roman"/>
        </w:rPr>
        <w:t>Мориц «Язык обид -  язык не русский…» и др.</w:t>
      </w:r>
    </w:p>
    <w:p w:rsidR="003F1015" w:rsidRPr="00CD01F8" w:rsidRDefault="003F1015" w:rsidP="00CD01F8">
      <w:pPr>
        <w:ind w:firstLine="0"/>
        <w:rPr>
          <w:rFonts w:ascii="Times New Roman" w:hAnsi="Times New Roman"/>
          <w:b/>
        </w:rPr>
      </w:pPr>
      <w:r w:rsidRPr="00CD01F8">
        <w:rPr>
          <w:rFonts w:ascii="Times New Roman" w:hAnsi="Times New Roman"/>
          <w:b/>
        </w:rPr>
        <w:t>7 КЛАСС</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1. Россия - Родина моя </w:t>
      </w:r>
    </w:p>
    <w:p w:rsidR="003F1015" w:rsidRPr="00CD01F8" w:rsidRDefault="003F1015" w:rsidP="00CD01F8">
      <w:pPr>
        <w:pStyle w:val="3"/>
        <w:rPr>
          <w:rFonts w:ascii="Times New Roman" w:hAnsi="Times New Roman"/>
          <w:i/>
        </w:rPr>
      </w:pPr>
      <w:r w:rsidRPr="00CD01F8">
        <w:rPr>
          <w:rFonts w:ascii="Times New Roman" w:hAnsi="Times New Roman"/>
          <w:i/>
        </w:rPr>
        <w:t xml:space="preserve">Преданья старины глубокой </w:t>
      </w:r>
    </w:p>
    <w:p w:rsidR="003F1015" w:rsidRPr="00CD01F8" w:rsidRDefault="003F1015" w:rsidP="00CD01F8">
      <w:pPr>
        <w:rPr>
          <w:rFonts w:ascii="Times New Roman" w:hAnsi="Times New Roman"/>
          <w:i/>
        </w:rPr>
      </w:pPr>
      <w:r w:rsidRPr="00CD01F8">
        <w:rPr>
          <w:rFonts w:ascii="Times New Roman" w:hAnsi="Times New Roman"/>
          <w:i/>
        </w:rPr>
        <w:t xml:space="preserve">Русские народные песни </w:t>
      </w:r>
    </w:p>
    <w:p w:rsidR="003F1015" w:rsidRPr="00CD01F8" w:rsidRDefault="003F1015" w:rsidP="00CD01F8">
      <w:pPr>
        <w:rPr>
          <w:rFonts w:ascii="Times New Roman" w:hAnsi="Times New Roman"/>
        </w:rPr>
      </w:pPr>
      <w:r w:rsidRPr="00CD01F8">
        <w:rPr>
          <w:rFonts w:ascii="Times New Roman" w:hAnsi="Times New Roman"/>
        </w:rPr>
        <w:t>Исторические и лирические песни (не менее двух). Например:«На заре то было, братцы, на утренней…», «Ах вы, ветры, ветры буйные…» и др.</w:t>
      </w:r>
    </w:p>
    <w:p w:rsidR="003F1015" w:rsidRPr="00CD01F8" w:rsidRDefault="003F1015" w:rsidP="00CD01F8">
      <w:pPr>
        <w:rPr>
          <w:rFonts w:ascii="Times New Roman" w:hAnsi="Times New Roman"/>
          <w:b/>
          <w:i/>
        </w:rPr>
      </w:pPr>
      <w:r w:rsidRPr="00CD01F8">
        <w:rPr>
          <w:rFonts w:ascii="Times New Roman" w:hAnsi="Times New Roman"/>
          <w:b/>
          <w:i/>
        </w:rPr>
        <w:t>Фольклорные сюжеты и мотивы в русской литературе</w:t>
      </w:r>
    </w:p>
    <w:p w:rsidR="003F1015" w:rsidRPr="00CD01F8" w:rsidRDefault="003F1015" w:rsidP="00CD01F8">
      <w:pPr>
        <w:rPr>
          <w:rFonts w:ascii="Times New Roman" w:hAnsi="Times New Roman"/>
        </w:rPr>
      </w:pPr>
      <w:r w:rsidRPr="00CD01F8">
        <w:rPr>
          <w:rFonts w:ascii="Times New Roman" w:hAnsi="Times New Roman"/>
          <w:i/>
        </w:rPr>
        <w:t>А.С. Пушкин.</w:t>
      </w:r>
      <w:r w:rsidRPr="00CD01F8">
        <w:rPr>
          <w:rFonts w:ascii="Times New Roman" w:hAnsi="Times New Roman"/>
        </w:rPr>
        <w:t xml:space="preserve"> «Песни о Стеньке Разине» (песня 1).</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И.З. Суриков «Я ли в поле да не травушка была…», А.К.</w:t>
      </w:r>
      <w:r w:rsidRPr="00CD01F8">
        <w:rPr>
          <w:rFonts w:ascii="Times New Roman" w:hAnsi="Times New Roman"/>
          <w:lang w:val="en-US"/>
        </w:rPr>
        <w:t> </w:t>
      </w:r>
      <w:r w:rsidRPr="00CD01F8">
        <w:rPr>
          <w:rFonts w:ascii="Times New Roman" w:hAnsi="Times New Roman"/>
        </w:rPr>
        <w:t>Толстой «Моя душа летит приветом…» и др.</w:t>
      </w:r>
    </w:p>
    <w:p w:rsidR="003F1015" w:rsidRPr="00CD01F8" w:rsidRDefault="003F1015" w:rsidP="00CD01F8">
      <w:pPr>
        <w:pStyle w:val="3"/>
        <w:rPr>
          <w:rFonts w:ascii="Times New Roman" w:hAnsi="Times New Roman"/>
        </w:rPr>
      </w:pPr>
      <w:r w:rsidRPr="00CD01F8">
        <w:rPr>
          <w:rFonts w:ascii="Times New Roman" w:hAnsi="Times New Roman"/>
        </w:rPr>
        <w:t xml:space="preserve">Города земли русской </w:t>
      </w:r>
    </w:p>
    <w:p w:rsidR="003F1015" w:rsidRPr="00CD01F8" w:rsidRDefault="003F1015" w:rsidP="00CD01F8">
      <w:pPr>
        <w:rPr>
          <w:rFonts w:ascii="Times New Roman" w:hAnsi="Times New Roman"/>
          <w:b/>
          <w:i/>
        </w:rPr>
      </w:pPr>
      <w:r w:rsidRPr="00CD01F8">
        <w:rPr>
          <w:rFonts w:ascii="Times New Roman" w:hAnsi="Times New Roman"/>
          <w:b/>
          <w:i/>
        </w:rPr>
        <w:t>Сибирский край</w:t>
      </w:r>
    </w:p>
    <w:p w:rsidR="003F1015" w:rsidRPr="00CD01F8" w:rsidRDefault="003F1015" w:rsidP="00CD01F8">
      <w:pPr>
        <w:rPr>
          <w:rFonts w:ascii="Times New Roman" w:hAnsi="Times New Roman"/>
        </w:rPr>
      </w:pPr>
      <w:r w:rsidRPr="00CD01F8">
        <w:rPr>
          <w:rFonts w:ascii="Times New Roman" w:hAnsi="Times New Roman"/>
          <w:i/>
        </w:rPr>
        <w:t>В.Г. Распутин.</w:t>
      </w:r>
      <w:r w:rsidRPr="00CD01F8">
        <w:rPr>
          <w:rFonts w:ascii="Times New Roman" w:hAnsi="Times New Roman"/>
        </w:rPr>
        <w:t xml:space="preserve"> «Сибирь, Сибирь…» (одна глава по выбору, например «Тобольск»).</w:t>
      </w:r>
    </w:p>
    <w:p w:rsidR="003F1015" w:rsidRPr="00CD01F8" w:rsidRDefault="003F1015" w:rsidP="00CD01F8">
      <w:pPr>
        <w:rPr>
          <w:rFonts w:ascii="Times New Roman" w:hAnsi="Times New Roman"/>
        </w:rPr>
      </w:pPr>
      <w:r w:rsidRPr="00CD01F8">
        <w:rPr>
          <w:rFonts w:ascii="Times New Roman" w:hAnsi="Times New Roman"/>
          <w:i/>
        </w:rPr>
        <w:t>А.И. Солженицын.</w:t>
      </w:r>
      <w:r w:rsidRPr="00CD01F8">
        <w:rPr>
          <w:rFonts w:ascii="Times New Roman" w:hAnsi="Times New Roman"/>
        </w:rPr>
        <w:t xml:space="preserve"> «Колокол Углича».</w:t>
      </w:r>
    </w:p>
    <w:p w:rsidR="003F1015" w:rsidRPr="00CD01F8" w:rsidRDefault="003F1015" w:rsidP="00CD01F8">
      <w:pPr>
        <w:pStyle w:val="3"/>
        <w:rPr>
          <w:rFonts w:ascii="Times New Roman" w:hAnsi="Times New Roman"/>
        </w:rPr>
      </w:pPr>
      <w:r w:rsidRPr="00CD01F8">
        <w:rPr>
          <w:rFonts w:ascii="Times New Roman" w:hAnsi="Times New Roman"/>
        </w:rPr>
        <w:t xml:space="preserve">Родные просторы </w:t>
      </w:r>
    </w:p>
    <w:p w:rsidR="003F1015" w:rsidRPr="00CD01F8" w:rsidRDefault="003F1015" w:rsidP="00CD01F8">
      <w:pPr>
        <w:rPr>
          <w:rFonts w:ascii="Times New Roman" w:hAnsi="Times New Roman"/>
          <w:b/>
          <w:i/>
        </w:rPr>
      </w:pPr>
      <w:r w:rsidRPr="00CD01F8">
        <w:rPr>
          <w:rFonts w:ascii="Times New Roman" w:hAnsi="Times New Roman"/>
          <w:b/>
          <w:i/>
        </w:rPr>
        <w:t xml:space="preserve">Русское поле </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И.С. Никитин «Поле», И.А. Гофф «Русское поле» и др.</w:t>
      </w:r>
    </w:p>
    <w:p w:rsidR="003F1015" w:rsidRPr="00CD01F8" w:rsidRDefault="003F1015" w:rsidP="00CD01F8">
      <w:pPr>
        <w:rPr>
          <w:rFonts w:ascii="Times New Roman" w:hAnsi="Times New Roman"/>
        </w:rPr>
      </w:pPr>
      <w:r w:rsidRPr="00CD01F8">
        <w:rPr>
          <w:rFonts w:ascii="Times New Roman" w:hAnsi="Times New Roman"/>
          <w:i/>
        </w:rPr>
        <w:t>Д.В. Григорович.</w:t>
      </w:r>
      <w:r w:rsidRPr="00CD01F8">
        <w:rPr>
          <w:rFonts w:ascii="Times New Roman" w:hAnsi="Times New Roman"/>
        </w:rPr>
        <w:t xml:space="preserve"> «Пахарь» (не менее одной главы по выбору).</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2. Русские традиции </w:t>
      </w:r>
    </w:p>
    <w:p w:rsidR="003F1015" w:rsidRPr="00CD01F8" w:rsidRDefault="003F1015" w:rsidP="00CD01F8">
      <w:pPr>
        <w:pStyle w:val="3"/>
        <w:rPr>
          <w:rFonts w:ascii="Times New Roman" w:hAnsi="Times New Roman"/>
        </w:rPr>
      </w:pPr>
      <w:r w:rsidRPr="00CD01F8">
        <w:rPr>
          <w:rFonts w:ascii="Times New Roman" w:hAnsi="Times New Roman"/>
        </w:rPr>
        <w:t xml:space="preserve">Праздники русского мира </w:t>
      </w:r>
    </w:p>
    <w:p w:rsidR="003F1015" w:rsidRPr="00CD01F8" w:rsidRDefault="003F1015" w:rsidP="00CD01F8">
      <w:pPr>
        <w:rPr>
          <w:rFonts w:ascii="Times New Roman" w:hAnsi="Times New Roman"/>
          <w:b/>
          <w:i/>
        </w:rPr>
      </w:pPr>
      <w:r w:rsidRPr="00CD01F8">
        <w:rPr>
          <w:rFonts w:ascii="Times New Roman" w:hAnsi="Times New Roman"/>
          <w:b/>
          <w:i/>
        </w:rPr>
        <w:t>Пасха</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К.Д. Бальмонт «Благовещенье в Москве», А.С.</w:t>
      </w:r>
      <w:r w:rsidRPr="00CD01F8">
        <w:rPr>
          <w:rFonts w:ascii="Times New Roman" w:hAnsi="Times New Roman"/>
          <w:lang w:val="en-US"/>
        </w:rPr>
        <w:t> </w:t>
      </w:r>
      <w:r w:rsidRPr="00CD01F8">
        <w:rPr>
          <w:rFonts w:ascii="Times New Roman" w:hAnsi="Times New Roman"/>
        </w:rPr>
        <w:t>Хомяков «Кремлевская заутреня на Пасху», А.А.</w:t>
      </w:r>
      <w:r w:rsidRPr="00CD01F8">
        <w:rPr>
          <w:rFonts w:ascii="Times New Roman" w:hAnsi="Times New Roman"/>
          <w:lang w:val="en-US"/>
        </w:rPr>
        <w:t> </w:t>
      </w:r>
      <w:r w:rsidRPr="00CD01F8">
        <w:rPr>
          <w:rFonts w:ascii="Times New Roman" w:hAnsi="Times New Roman"/>
        </w:rPr>
        <w:t>Фет «Христос Воскресе!» (П.П.</w:t>
      </w:r>
      <w:r w:rsidRPr="00CD01F8">
        <w:rPr>
          <w:rFonts w:ascii="Times New Roman" w:hAnsi="Times New Roman"/>
          <w:lang w:val="en-US"/>
        </w:rPr>
        <w:t> </w:t>
      </w:r>
      <w:r w:rsidRPr="00CD01F8">
        <w:rPr>
          <w:rFonts w:ascii="Times New Roman" w:hAnsi="Times New Roman"/>
        </w:rPr>
        <w:t xml:space="preserve">Боткину). </w:t>
      </w:r>
    </w:p>
    <w:p w:rsidR="003F1015" w:rsidRPr="00CD01F8" w:rsidRDefault="003F1015" w:rsidP="00CD01F8">
      <w:pPr>
        <w:rPr>
          <w:rFonts w:ascii="Times New Roman" w:hAnsi="Times New Roman"/>
        </w:rPr>
      </w:pPr>
      <w:r w:rsidRPr="00CD01F8">
        <w:rPr>
          <w:rFonts w:ascii="Times New Roman" w:hAnsi="Times New Roman"/>
          <w:i/>
        </w:rPr>
        <w:t>А.П.</w:t>
      </w:r>
      <w:r w:rsidRPr="00CD01F8">
        <w:rPr>
          <w:rFonts w:ascii="Times New Roman" w:hAnsi="Times New Roman"/>
          <w:i/>
          <w:lang w:val="en-US"/>
        </w:rPr>
        <w:t> </w:t>
      </w:r>
      <w:r w:rsidRPr="00CD01F8">
        <w:rPr>
          <w:rFonts w:ascii="Times New Roman" w:hAnsi="Times New Roman"/>
          <w:i/>
        </w:rPr>
        <w:t>Чехов.</w:t>
      </w:r>
      <w:r w:rsidRPr="00CD01F8">
        <w:rPr>
          <w:rFonts w:ascii="Times New Roman" w:hAnsi="Times New Roman"/>
        </w:rPr>
        <w:t xml:space="preserve"> «Казак».</w:t>
      </w:r>
    </w:p>
    <w:p w:rsidR="003F1015" w:rsidRPr="00CD01F8" w:rsidRDefault="003F1015" w:rsidP="00CD01F8">
      <w:pPr>
        <w:pStyle w:val="3"/>
        <w:rPr>
          <w:rFonts w:ascii="Times New Roman" w:hAnsi="Times New Roman"/>
        </w:rPr>
      </w:pPr>
      <w:r w:rsidRPr="00CD01F8">
        <w:rPr>
          <w:rFonts w:ascii="Times New Roman" w:hAnsi="Times New Roman"/>
        </w:rPr>
        <w:t xml:space="preserve">Тепло родного дома </w:t>
      </w:r>
    </w:p>
    <w:p w:rsidR="003F1015" w:rsidRPr="00CD01F8" w:rsidRDefault="003F1015" w:rsidP="00CD01F8">
      <w:pPr>
        <w:rPr>
          <w:rFonts w:ascii="Times New Roman" w:hAnsi="Times New Roman"/>
          <w:b/>
          <w:i/>
        </w:rPr>
      </w:pPr>
      <w:r w:rsidRPr="00CD01F8">
        <w:rPr>
          <w:rFonts w:ascii="Times New Roman" w:hAnsi="Times New Roman"/>
          <w:b/>
          <w:i/>
        </w:rPr>
        <w:t>Русские мастера</w:t>
      </w:r>
    </w:p>
    <w:p w:rsidR="003F1015" w:rsidRPr="00CD01F8" w:rsidRDefault="003F1015" w:rsidP="00CD01F8">
      <w:pPr>
        <w:rPr>
          <w:rFonts w:ascii="Times New Roman" w:hAnsi="Times New Roman"/>
        </w:rPr>
      </w:pPr>
      <w:r w:rsidRPr="00CD01F8">
        <w:rPr>
          <w:rFonts w:ascii="Times New Roman" w:hAnsi="Times New Roman"/>
          <w:i/>
        </w:rPr>
        <w:t>В.А.</w:t>
      </w:r>
      <w:r w:rsidRPr="00CD01F8">
        <w:rPr>
          <w:rFonts w:ascii="Times New Roman" w:hAnsi="Times New Roman"/>
          <w:i/>
          <w:lang w:val="en-US"/>
        </w:rPr>
        <w:t> </w:t>
      </w:r>
      <w:r w:rsidRPr="00CD01F8">
        <w:rPr>
          <w:rFonts w:ascii="Times New Roman" w:hAnsi="Times New Roman"/>
          <w:i/>
        </w:rPr>
        <w:t>Солоухин.</w:t>
      </w:r>
      <w:r w:rsidRPr="00CD01F8">
        <w:rPr>
          <w:rFonts w:ascii="Times New Roman" w:hAnsi="Times New Roman"/>
        </w:rPr>
        <w:t xml:space="preserve"> «Камешки на ладони» (не менее двух миниатюр по выбору). </w:t>
      </w:r>
    </w:p>
    <w:p w:rsidR="003F1015" w:rsidRPr="00CD01F8" w:rsidRDefault="003F1015" w:rsidP="00CD01F8">
      <w:pPr>
        <w:rPr>
          <w:rFonts w:ascii="Times New Roman" w:hAnsi="Times New Roman"/>
        </w:rPr>
      </w:pPr>
      <w:r w:rsidRPr="00CD01F8">
        <w:rPr>
          <w:rFonts w:ascii="Times New Roman" w:hAnsi="Times New Roman"/>
          <w:i/>
        </w:rPr>
        <w:t>Ф.А.</w:t>
      </w:r>
      <w:r w:rsidRPr="00CD01F8">
        <w:rPr>
          <w:rFonts w:ascii="Times New Roman" w:hAnsi="Times New Roman"/>
          <w:i/>
          <w:lang w:val="en-US"/>
        </w:rPr>
        <w:t> </w:t>
      </w:r>
      <w:r w:rsidRPr="00CD01F8">
        <w:rPr>
          <w:rFonts w:ascii="Times New Roman" w:hAnsi="Times New Roman"/>
          <w:i/>
        </w:rPr>
        <w:t>Абрамов.</w:t>
      </w:r>
      <w:r w:rsidRPr="00CD01F8">
        <w:rPr>
          <w:rFonts w:ascii="Times New Roman" w:hAnsi="Times New Roman"/>
        </w:rPr>
        <w:t xml:space="preserve"> «Дом» (один фрагмент по выбору).</w:t>
      </w:r>
    </w:p>
    <w:p w:rsidR="003F1015" w:rsidRPr="00CD01F8" w:rsidRDefault="003F1015" w:rsidP="00CD01F8">
      <w:pPr>
        <w:rPr>
          <w:rFonts w:ascii="Times New Roman" w:hAnsi="Times New Roman"/>
        </w:rPr>
      </w:pPr>
      <w:r w:rsidRPr="00CD01F8">
        <w:rPr>
          <w:rFonts w:ascii="Times New Roman" w:hAnsi="Times New Roman"/>
          <w:b/>
        </w:rPr>
        <w:t>Стихотворения</w:t>
      </w:r>
      <w:r w:rsidRPr="00CD01F8">
        <w:rPr>
          <w:rFonts w:ascii="Times New Roman" w:hAnsi="Times New Roman"/>
        </w:rPr>
        <w:t xml:space="preserve"> (не менее одного). Например: Р.И.</w:t>
      </w:r>
      <w:r w:rsidRPr="00CD01F8">
        <w:rPr>
          <w:rFonts w:ascii="Times New Roman" w:hAnsi="Times New Roman"/>
          <w:lang w:val="en-US"/>
        </w:rPr>
        <w:t> </w:t>
      </w:r>
      <w:r w:rsidRPr="00CD01F8">
        <w:rPr>
          <w:rFonts w:ascii="Times New Roman" w:hAnsi="Times New Roman"/>
        </w:rPr>
        <w:t xml:space="preserve">Рождественский «О мастерах» и др. </w:t>
      </w:r>
    </w:p>
    <w:p w:rsidR="003F1015" w:rsidRPr="00CD01F8" w:rsidRDefault="003F1015" w:rsidP="00CD01F8">
      <w:pPr>
        <w:rPr>
          <w:rFonts w:ascii="Times New Roman" w:hAnsi="Times New Roman"/>
          <w:b/>
        </w:rPr>
      </w:pPr>
      <w:r w:rsidRPr="00CD01F8">
        <w:rPr>
          <w:rFonts w:ascii="Times New Roman" w:eastAsia="Calibri" w:hAnsi="Times New Roman"/>
          <w:b/>
        </w:rPr>
        <w:t>Раздел</w:t>
      </w:r>
      <w:r w:rsidRPr="00CD01F8">
        <w:rPr>
          <w:rFonts w:ascii="Times New Roman" w:eastAsia="Calibri" w:hAnsi="Times New Roman"/>
          <w:b/>
          <w:lang w:val="en-US"/>
        </w:rPr>
        <w:t> </w:t>
      </w:r>
      <w:r w:rsidRPr="00CD01F8">
        <w:rPr>
          <w:rFonts w:ascii="Times New Roman" w:eastAsia="Calibri" w:hAnsi="Times New Roman"/>
          <w:b/>
        </w:rPr>
        <w:t>3.</w:t>
      </w:r>
      <w:r w:rsidRPr="00CD01F8">
        <w:rPr>
          <w:rFonts w:ascii="Times New Roman" w:eastAsia="Calibri" w:hAnsi="Times New Roman"/>
          <w:b/>
          <w:lang w:val="en-US"/>
        </w:rPr>
        <w:t> </w:t>
      </w:r>
      <w:r w:rsidRPr="00CD01F8">
        <w:rPr>
          <w:rFonts w:ascii="Times New Roman" w:eastAsia="Calibri" w:hAnsi="Times New Roman"/>
          <w:b/>
        </w:rPr>
        <w:t>Русский характер</w:t>
      </w:r>
      <w:r w:rsidRPr="00CD01F8">
        <w:rPr>
          <w:rFonts w:ascii="Times New Roman" w:eastAsia="Calibri" w:hAnsi="Times New Roman"/>
          <w:b/>
          <w:lang w:val="en-US"/>
        </w:rPr>
        <w:t> </w:t>
      </w:r>
      <w:r w:rsidRPr="00CD01F8">
        <w:rPr>
          <w:rFonts w:ascii="Times New Roman" w:eastAsia="Calibri" w:hAnsi="Times New Roman"/>
          <w:b/>
        </w:rPr>
        <w:t>-</w:t>
      </w:r>
      <w:r w:rsidRPr="00CD01F8">
        <w:rPr>
          <w:rFonts w:ascii="Times New Roman" w:eastAsia="Calibri" w:hAnsi="Times New Roman"/>
          <w:b/>
          <w:lang w:val="en-US"/>
        </w:rPr>
        <w:t> </w:t>
      </w:r>
      <w:r w:rsidRPr="00CD01F8">
        <w:rPr>
          <w:rFonts w:ascii="Times New Roman" w:eastAsia="Calibri" w:hAnsi="Times New Roman"/>
          <w:b/>
        </w:rPr>
        <w:t xml:space="preserve">русская душа </w:t>
      </w:r>
    </w:p>
    <w:p w:rsidR="003F1015" w:rsidRPr="00CD01F8" w:rsidRDefault="003F1015" w:rsidP="00CD01F8">
      <w:pPr>
        <w:pStyle w:val="3"/>
        <w:rPr>
          <w:rFonts w:ascii="Times New Roman" w:hAnsi="Times New Roman"/>
        </w:rPr>
      </w:pPr>
      <w:r w:rsidRPr="00CD01F8">
        <w:rPr>
          <w:rFonts w:ascii="Times New Roman" w:hAnsi="Times New Roman"/>
        </w:rPr>
        <w:lastRenderedPageBreak/>
        <w:t>Не до ордена</w:t>
      </w:r>
      <w:r w:rsidRPr="00CD01F8">
        <w:rPr>
          <w:rFonts w:ascii="Times New Roman" w:hAnsi="Times New Roman"/>
          <w:lang w:val="en-US"/>
        </w:rPr>
        <w:t> </w:t>
      </w: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была бы Родина </w:t>
      </w:r>
    </w:p>
    <w:p w:rsidR="003F1015" w:rsidRPr="00CD01F8" w:rsidRDefault="003F1015" w:rsidP="00CD01F8">
      <w:pPr>
        <w:rPr>
          <w:rFonts w:ascii="Times New Roman" w:hAnsi="Times New Roman"/>
          <w:b/>
          <w:i/>
        </w:rPr>
      </w:pPr>
      <w:r w:rsidRPr="00CD01F8">
        <w:rPr>
          <w:rFonts w:ascii="Times New Roman" w:hAnsi="Times New Roman"/>
          <w:b/>
          <w:i/>
        </w:rPr>
        <w:t>На Первой мировой войне</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С.М. Городецкий «Воздушный витязь», Н.С. Гумилёв «Наступление», «Война» и др.</w:t>
      </w:r>
    </w:p>
    <w:p w:rsidR="003F1015" w:rsidRPr="00CD01F8" w:rsidRDefault="003F1015" w:rsidP="00CD01F8">
      <w:pPr>
        <w:rPr>
          <w:rFonts w:ascii="Times New Roman" w:hAnsi="Times New Roman"/>
        </w:rPr>
      </w:pPr>
      <w:r w:rsidRPr="00CD01F8">
        <w:rPr>
          <w:rFonts w:ascii="Times New Roman" w:hAnsi="Times New Roman"/>
          <w:i/>
        </w:rPr>
        <w:t>М.М. Пришвин.</w:t>
      </w:r>
      <w:r w:rsidRPr="00CD01F8">
        <w:rPr>
          <w:rFonts w:ascii="Times New Roman" w:hAnsi="Times New Roman"/>
        </w:rPr>
        <w:t xml:space="preserve"> «Голубая стрекоза». </w:t>
      </w:r>
    </w:p>
    <w:p w:rsidR="003F1015" w:rsidRPr="00CD01F8" w:rsidRDefault="003F1015" w:rsidP="00CD01F8">
      <w:pPr>
        <w:pStyle w:val="3"/>
        <w:rPr>
          <w:rFonts w:ascii="Times New Roman" w:hAnsi="Times New Roman"/>
        </w:rPr>
      </w:pPr>
      <w:r w:rsidRPr="00CD01F8">
        <w:rPr>
          <w:rFonts w:ascii="Times New Roman" w:hAnsi="Times New Roman"/>
        </w:rPr>
        <w:t xml:space="preserve">Загадки русской души </w:t>
      </w:r>
    </w:p>
    <w:p w:rsidR="003F1015" w:rsidRPr="00CD01F8" w:rsidRDefault="003F1015" w:rsidP="00CD01F8">
      <w:pPr>
        <w:rPr>
          <w:rFonts w:ascii="Times New Roman" w:hAnsi="Times New Roman"/>
          <w:b/>
          <w:i/>
        </w:rPr>
      </w:pPr>
      <w:r w:rsidRPr="00CD01F8">
        <w:rPr>
          <w:rFonts w:ascii="Times New Roman" w:hAnsi="Times New Roman"/>
          <w:b/>
          <w:i/>
        </w:rPr>
        <w:t>Долюшка женская</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Ф.И. Тютчев «Русской женщине», Н.А. Некрасов «Внимая ужасам войны…», Ю.В. Друнина «И откуда вдруг берутся силы…», В.М.</w:t>
      </w:r>
      <w:r w:rsidRPr="00CD01F8">
        <w:rPr>
          <w:rFonts w:ascii="Times New Roman" w:hAnsi="Times New Roman"/>
          <w:lang w:val="en-US"/>
        </w:rPr>
        <w:t> </w:t>
      </w:r>
      <w:r w:rsidRPr="00CD01F8">
        <w:rPr>
          <w:rFonts w:ascii="Times New Roman" w:hAnsi="Times New Roman"/>
        </w:rPr>
        <w:t>Тушнова «Вот говорят: Россия…» и др.</w:t>
      </w:r>
    </w:p>
    <w:p w:rsidR="003F1015" w:rsidRPr="00CD01F8" w:rsidRDefault="003F1015" w:rsidP="00CD01F8">
      <w:pPr>
        <w:rPr>
          <w:rFonts w:ascii="Times New Roman" w:hAnsi="Times New Roman"/>
        </w:rPr>
      </w:pPr>
      <w:r w:rsidRPr="00CD01F8">
        <w:rPr>
          <w:rFonts w:ascii="Times New Roman" w:hAnsi="Times New Roman"/>
          <w:i/>
        </w:rPr>
        <w:t>Ф.А.</w:t>
      </w:r>
      <w:r w:rsidRPr="00CD01F8">
        <w:rPr>
          <w:rFonts w:ascii="Times New Roman" w:hAnsi="Times New Roman"/>
          <w:i/>
          <w:lang w:val="en-US"/>
        </w:rPr>
        <w:t> </w:t>
      </w:r>
      <w:r w:rsidRPr="00CD01F8">
        <w:rPr>
          <w:rFonts w:ascii="Times New Roman" w:hAnsi="Times New Roman"/>
          <w:i/>
        </w:rPr>
        <w:t>Абрамов.</w:t>
      </w:r>
      <w:r w:rsidRPr="00CD01F8">
        <w:rPr>
          <w:rFonts w:ascii="Times New Roman" w:hAnsi="Times New Roman"/>
        </w:rPr>
        <w:t xml:space="preserve"> «Золотые руки». </w:t>
      </w:r>
    </w:p>
    <w:p w:rsidR="003F1015" w:rsidRPr="00CD01F8" w:rsidRDefault="003F1015" w:rsidP="00CD01F8">
      <w:pPr>
        <w:pStyle w:val="3"/>
        <w:rPr>
          <w:rFonts w:ascii="Times New Roman" w:hAnsi="Times New Roman"/>
        </w:rPr>
      </w:pPr>
      <w:r w:rsidRPr="00CD01F8">
        <w:rPr>
          <w:rFonts w:ascii="Times New Roman" w:hAnsi="Times New Roman"/>
        </w:rPr>
        <w:t xml:space="preserve">О ваших ровесниках </w:t>
      </w:r>
    </w:p>
    <w:p w:rsidR="003F1015" w:rsidRPr="00CD01F8" w:rsidRDefault="003F1015" w:rsidP="00CD01F8">
      <w:pPr>
        <w:rPr>
          <w:rFonts w:ascii="Times New Roman" w:hAnsi="Times New Roman"/>
          <w:b/>
          <w:i/>
        </w:rPr>
      </w:pPr>
      <w:r w:rsidRPr="00CD01F8">
        <w:rPr>
          <w:rFonts w:ascii="Times New Roman" w:hAnsi="Times New Roman"/>
          <w:b/>
          <w:i/>
        </w:rPr>
        <w:t>Взрослые детские проблемы</w:t>
      </w:r>
    </w:p>
    <w:p w:rsidR="003F1015" w:rsidRPr="00CD01F8" w:rsidRDefault="003F1015" w:rsidP="00CD01F8">
      <w:pPr>
        <w:rPr>
          <w:rFonts w:ascii="Times New Roman" w:hAnsi="Times New Roman"/>
        </w:rPr>
      </w:pPr>
      <w:r w:rsidRPr="00CD01F8">
        <w:rPr>
          <w:rFonts w:ascii="Times New Roman" w:hAnsi="Times New Roman"/>
          <w:i/>
        </w:rPr>
        <w:t>А.С.</w:t>
      </w:r>
      <w:r w:rsidRPr="00CD01F8">
        <w:rPr>
          <w:rFonts w:ascii="Times New Roman" w:hAnsi="Times New Roman"/>
          <w:i/>
          <w:lang w:val="en-US"/>
        </w:rPr>
        <w:t> </w:t>
      </w:r>
      <w:r w:rsidRPr="00CD01F8">
        <w:rPr>
          <w:rFonts w:ascii="Times New Roman" w:hAnsi="Times New Roman"/>
          <w:i/>
        </w:rPr>
        <w:t>Игнатова.</w:t>
      </w:r>
      <w:r w:rsidRPr="00CD01F8">
        <w:rPr>
          <w:rFonts w:ascii="Times New Roman" w:hAnsi="Times New Roman"/>
        </w:rPr>
        <w:t xml:space="preserve"> «Джинн Сева». </w:t>
      </w:r>
    </w:p>
    <w:p w:rsidR="003F1015" w:rsidRPr="00CD01F8" w:rsidRDefault="003F1015" w:rsidP="00CD01F8">
      <w:pPr>
        <w:rPr>
          <w:rFonts w:ascii="Times New Roman" w:hAnsi="Times New Roman"/>
        </w:rPr>
      </w:pPr>
      <w:r w:rsidRPr="00CD01F8">
        <w:rPr>
          <w:rFonts w:ascii="Times New Roman" w:hAnsi="Times New Roman"/>
          <w:i/>
        </w:rPr>
        <w:t>Н.Н.</w:t>
      </w:r>
      <w:r w:rsidRPr="00CD01F8">
        <w:rPr>
          <w:rFonts w:ascii="Times New Roman" w:hAnsi="Times New Roman"/>
          <w:i/>
          <w:lang w:val="en-US"/>
        </w:rPr>
        <w:t> </w:t>
      </w:r>
      <w:r w:rsidRPr="00CD01F8">
        <w:rPr>
          <w:rFonts w:ascii="Times New Roman" w:hAnsi="Times New Roman"/>
          <w:i/>
        </w:rPr>
        <w:t>Назаркин.</w:t>
      </w:r>
      <w:r w:rsidRPr="00CD01F8">
        <w:rPr>
          <w:rFonts w:ascii="Times New Roman" w:hAnsi="Times New Roman"/>
        </w:rPr>
        <w:t xml:space="preserve"> «Изумрудная рыбка» (не менее двух глав по выбору, например, «Изумрудная рыбка», «Ах, миледи!», «Про личную жизнь»). </w:t>
      </w:r>
    </w:p>
    <w:p w:rsidR="003F1015" w:rsidRPr="00CD01F8" w:rsidRDefault="003F1015" w:rsidP="00CD01F8">
      <w:pPr>
        <w:pStyle w:val="3"/>
        <w:rPr>
          <w:rFonts w:ascii="Times New Roman" w:hAnsi="Times New Roman"/>
        </w:rPr>
      </w:pPr>
      <w:r w:rsidRPr="00CD01F8">
        <w:rPr>
          <w:rFonts w:ascii="Times New Roman" w:hAnsi="Times New Roman"/>
        </w:rPr>
        <w:t xml:space="preserve">Лишь слову жизнь дана </w:t>
      </w:r>
    </w:p>
    <w:p w:rsidR="003F1015" w:rsidRPr="00CD01F8" w:rsidRDefault="003F1015" w:rsidP="00CD01F8">
      <w:pPr>
        <w:rPr>
          <w:rFonts w:ascii="Times New Roman" w:hAnsi="Times New Roman"/>
          <w:b/>
          <w:i/>
        </w:rPr>
      </w:pPr>
      <w:r w:rsidRPr="00CD01F8">
        <w:rPr>
          <w:rFonts w:ascii="Times New Roman" w:hAnsi="Times New Roman"/>
          <w:b/>
          <w:i/>
        </w:rPr>
        <w:t>Такого языка на свете не бывало</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одного). Например: Вс.</w:t>
      </w:r>
      <w:r w:rsidRPr="00CD01F8">
        <w:rPr>
          <w:rFonts w:ascii="Times New Roman" w:hAnsi="Times New Roman"/>
          <w:lang w:val="en-US"/>
        </w:rPr>
        <w:t> </w:t>
      </w:r>
      <w:r w:rsidRPr="00CD01F8">
        <w:rPr>
          <w:rFonts w:ascii="Times New Roman" w:hAnsi="Times New Roman"/>
        </w:rPr>
        <w:t>Рождественский «В родной поэзии совсем не старовер…» и др.</w:t>
      </w:r>
    </w:p>
    <w:p w:rsidR="003F1015" w:rsidRPr="00CD01F8" w:rsidRDefault="003F1015" w:rsidP="00CD01F8">
      <w:pPr>
        <w:ind w:firstLine="0"/>
        <w:rPr>
          <w:rFonts w:ascii="Times New Roman" w:hAnsi="Times New Roman"/>
          <w:b/>
        </w:rPr>
      </w:pPr>
      <w:r w:rsidRPr="00CD01F8">
        <w:rPr>
          <w:rFonts w:ascii="Times New Roman" w:hAnsi="Times New Roman"/>
          <w:b/>
        </w:rPr>
        <w:t>8</w:t>
      </w:r>
      <w:r w:rsidRPr="00CD01F8">
        <w:rPr>
          <w:rFonts w:ascii="Times New Roman" w:hAnsi="Times New Roman"/>
          <w:b/>
          <w:lang w:val="en-US"/>
        </w:rPr>
        <w:t> </w:t>
      </w:r>
      <w:r w:rsidRPr="00CD01F8">
        <w:rPr>
          <w:rFonts w:ascii="Times New Roman" w:hAnsi="Times New Roman"/>
          <w:b/>
        </w:rPr>
        <w:t>КЛАСС</w:t>
      </w:r>
    </w:p>
    <w:p w:rsidR="003F1015" w:rsidRPr="00CD01F8" w:rsidRDefault="003F1015" w:rsidP="00CD01F8">
      <w:pPr>
        <w:rPr>
          <w:rFonts w:ascii="Times New Roman" w:eastAsia="Calibri" w:hAnsi="Times New Roman"/>
          <w:b/>
        </w:rPr>
      </w:pPr>
      <w:r w:rsidRPr="00CD01F8">
        <w:rPr>
          <w:rFonts w:ascii="Times New Roman" w:eastAsia="Calibri" w:hAnsi="Times New Roman"/>
          <w:b/>
        </w:rPr>
        <w:t>Раздел</w:t>
      </w:r>
      <w:r w:rsidRPr="00CD01F8">
        <w:rPr>
          <w:rFonts w:ascii="Times New Roman" w:eastAsia="Calibri" w:hAnsi="Times New Roman"/>
          <w:b/>
          <w:lang w:val="en-US"/>
        </w:rPr>
        <w:t> </w:t>
      </w:r>
      <w:r w:rsidRPr="00CD01F8">
        <w:rPr>
          <w:rFonts w:ascii="Times New Roman" w:eastAsia="Calibri" w:hAnsi="Times New Roman"/>
          <w:b/>
        </w:rPr>
        <w:t>1.</w:t>
      </w:r>
      <w:r w:rsidRPr="00CD01F8">
        <w:rPr>
          <w:rFonts w:ascii="Times New Roman" w:eastAsia="Calibri" w:hAnsi="Times New Roman"/>
          <w:b/>
          <w:lang w:val="en-US"/>
        </w:rPr>
        <w:t> </w:t>
      </w:r>
      <w:r w:rsidRPr="00CD01F8">
        <w:rPr>
          <w:rFonts w:ascii="Times New Roman" w:eastAsia="Calibri" w:hAnsi="Times New Roman"/>
          <w:b/>
        </w:rPr>
        <w:t>Россия</w:t>
      </w:r>
      <w:r w:rsidRPr="00CD01F8">
        <w:rPr>
          <w:rFonts w:ascii="Times New Roman" w:eastAsia="Calibri" w:hAnsi="Times New Roman"/>
          <w:b/>
          <w:lang w:val="en-US"/>
        </w:rPr>
        <w:t> </w:t>
      </w:r>
      <w:r w:rsidRPr="00CD01F8">
        <w:rPr>
          <w:rFonts w:ascii="Times New Roman" w:eastAsia="Calibri" w:hAnsi="Times New Roman"/>
          <w:b/>
        </w:rPr>
        <w:t>–</w:t>
      </w:r>
      <w:r w:rsidRPr="00CD01F8">
        <w:rPr>
          <w:rFonts w:ascii="Times New Roman" w:eastAsia="Calibri" w:hAnsi="Times New Roman"/>
          <w:b/>
          <w:lang w:val="en-US"/>
        </w:rPr>
        <w:t> </w:t>
      </w:r>
      <w:r w:rsidRPr="00CD01F8">
        <w:rPr>
          <w:rFonts w:ascii="Times New Roman" w:eastAsia="Calibri" w:hAnsi="Times New Roman"/>
          <w:b/>
        </w:rPr>
        <w:t>Родина моя</w:t>
      </w:r>
    </w:p>
    <w:p w:rsidR="003F1015" w:rsidRPr="00CD01F8" w:rsidRDefault="003F1015" w:rsidP="00CD01F8">
      <w:pPr>
        <w:rPr>
          <w:rFonts w:ascii="Times New Roman" w:hAnsi="Times New Roman"/>
          <w:b/>
        </w:rPr>
      </w:pPr>
      <w:r w:rsidRPr="00CD01F8">
        <w:rPr>
          <w:rFonts w:ascii="Times New Roman" w:hAnsi="Times New Roman"/>
          <w:b/>
        </w:rPr>
        <w:t>Легендарный герой земли русской Иван Сусанин</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одного). Например: С.Н.</w:t>
      </w:r>
      <w:r w:rsidRPr="00CD01F8">
        <w:rPr>
          <w:rFonts w:ascii="Times New Roman" w:hAnsi="Times New Roman"/>
          <w:lang w:val="en-US"/>
        </w:rPr>
        <w:t> </w:t>
      </w:r>
      <w:r w:rsidRPr="00CD01F8">
        <w:rPr>
          <w:rFonts w:ascii="Times New Roman" w:hAnsi="Times New Roman"/>
        </w:rPr>
        <w:t>Марков «Сусанин», О.А.</w:t>
      </w:r>
      <w:r w:rsidRPr="00CD01F8">
        <w:rPr>
          <w:rFonts w:ascii="Times New Roman" w:hAnsi="Times New Roman"/>
          <w:lang w:val="en-US"/>
        </w:rPr>
        <w:t> </w:t>
      </w:r>
      <w:r w:rsidRPr="00CD01F8">
        <w:rPr>
          <w:rFonts w:ascii="Times New Roman" w:hAnsi="Times New Roman"/>
        </w:rPr>
        <w:t>Ильина «Во время грозного и злого поединка…» и др.</w:t>
      </w:r>
    </w:p>
    <w:p w:rsidR="003F1015" w:rsidRPr="00CD01F8" w:rsidRDefault="003F1015" w:rsidP="00CD01F8">
      <w:pPr>
        <w:rPr>
          <w:rFonts w:ascii="Times New Roman" w:hAnsi="Times New Roman"/>
        </w:rPr>
      </w:pPr>
      <w:r w:rsidRPr="00CD01F8">
        <w:rPr>
          <w:rFonts w:ascii="Times New Roman" w:hAnsi="Times New Roman"/>
          <w:i/>
        </w:rPr>
        <w:t>П.Н.</w:t>
      </w:r>
      <w:r w:rsidRPr="00CD01F8">
        <w:rPr>
          <w:rFonts w:ascii="Times New Roman" w:hAnsi="Times New Roman"/>
          <w:i/>
          <w:lang w:val="en-US"/>
        </w:rPr>
        <w:t> </w:t>
      </w:r>
      <w:r w:rsidRPr="00CD01F8">
        <w:rPr>
          <w:rFonts w:ascii="Times New Roman" w:hAnsi="Times New Roman"/>
          <w:i/>
        </w:rPr>
        <w:t>Полевой.</w:t>
      </w:r>
      <w:r w:rsidRPr="00CD01F8">
        <w:rPr>
          <w:rFonts w:ascii="Times New Roman" w:hAnsi="Times New Roman"/>
        </w:rPr>
        <w:t xml:space="preserve"> «Избранник Божий» (не менее двух глав по выбору).</w:t>
      </w:r>
    </w:p>
    <w:p w:rsidR="003F1015" w:rsidRPr="00CD01F8" w:rsidRDefault="003F1015" w:rsidP="00CD01F8">
      <w:pPr>
        <w:pStyle w:val="3"/>
        <w:rPr>
          <w:rFonts w:ascii="Times New Roman" w:hAnsi="Times New Roman"/>
        </w:rPr>
      </w:pPr>
      <w:r w:rsidRPr="00CD01F8">
        <w:rPr>
          <w:rFonts w:ascii="Times New Roman" w:hAnsi="Times New Roman"/>
        </w:rPr>
        <w:t xml:space="preserve">Города земли русской </w:t>
      </w:r>
    </w:p>
    <w:p w:rsidR="003F1015" w:rsidRPr="00CD01F8" w:rsidRDefault="003F1015" w:rsidP="00CD01F8">
      <w:pPr>
        <w:rPr>
          <w:rFonts w:ascii="Times New Roman" w:hAnsi="Times New Roman"/>
          <w:b/>
          <w:i/>
        </w:rPr>
      </w:pPr>
      <w:r w:rsidRPr="00CD01F8">
        <w:rPr>
          <w:rFonts w:ascii="Times New Roman" w:hAnsi="Times New Roman"/>
          <w:b/>
          <w:i/>
        </w:rPr>
        <w:t>По Золотому кольцу</w:t>
      </w:r>
    </w:p>
    <w:p w:rsidR="003F1015" w:rsidRPr="00CD01F8" w:rsidRDefault="003F1015" w:rsidP="00CD01F8">
      <w:pPr>
        <w:rPr>
          <w:rFonts w:ascii="Times New Roman" w:hAnsi="Times New Roman"/>
        </w:rPr>
      </w:pPr>
      <w:r w:rsidRPr="00CD01F8">
        <w:rPr>
          <w:rFonts w:ascii="Times New Roman" w:hAnsi="Times New Roman"/>
        </w:rPr>
        <w:t>Стихотворения (не менее трёх). Например: Ф.К.</w:t>
      </w:r>
      <w:r w:rsidRPr="00CD01F8">
        <w:rPr>
          <w:rFonts w:ascii="Times New Roman" w:hAnsi="Times New Roman"/>
          <w:lang w:val="en-US"/>
        </w:rPr>
        <w:t> </w:t>
      </w:r>
      <w:r w:rsidRPr="00CD01F8">
        <w:rPr>
          <w:rFonts w:ascii="Times New Roman" w:hAnsi="Times New Roman"/>
        </w:rPr>
        <w:t>Сологуб «Сквозь туман едва заметный…», М.А.</w:t>
      </w:r>
      <w:r w:rsidRPr="00CD01F8">
        <w:rPr>
          <w:rFonts w:ascii="Times New Roman" w:hAnsi="Times New Roman"/>
          <w:lang w:val="en-US"/>
        </w:rPr>
        <w:t> </w:t>
      </w:r>
      <w:r w:rsidRPr="00CD01F8">
        <w:rPr>
          <w:rFonts w:ascii="Times New Roman" w:hAnsi="Times New Roman"/>
        </w:rPr>
        <w:t>Кузмин «Я знаю вас не понаслышке…», И.И. Кобзев «Поездка в Суздаль», В.А. Степанов «Золотое кольцо» и др.</w:t>
      </w:r>
    </w:p>
    <w:p w:rsidR="003F1015" w:rsidRPr="00CD01F8" w:rsidRDefault="003F1015" w:rsidP="00CD01F8">
      <w:pPr>
        <w:pStyle w:val="3"/>
        <w:rPr>
          <w:rFonts w:ascii="Times New Roman" w:hAnsi="Times New Roman"/>
        </w:rPr>
      </w:pPr>
      <w:r w:rsidRPr="00CD01F8">
        <w:rPr>
          <w:rFonts w:ascii="Times New Roman" w:hAnsi="Times New Roman"/>
        </w:rPr>
        <w:t xml:space="preserve">Родные просторы </w:t>
      </w:r>
    </w:p>
    <w:p w:rsidR="003F1015" w:rsidRPr="00CD01F8" w:rsidRDefault="003F1015" w:rsidP="00CD01F8">
      <w:pPr>
        <w:rPr>
          <w:rFonts w:ascii="Times New Roman" w:hAnsi="Times New Roman"/>
          <w:b/>
          <w:i/>
        </w:rPr>
      </w:pPr>
      <w:r w:rsidRPr="00CD01F8">
        <w:rPr>
          <w:rFonts w:ascii="Times New Roman" w:hAnsi="Times New Roman"/>
          <w:b/>
          <w:i/>
        </w:rPr>
        <w:t>Волга - русская река</w:t>
      </w:r>
    </w:p>
    <w:p w:rsidR="003F1015" w:rsidRPr="00CD01F8" w:rsidRDefault="003F1015" w:rsidP="00CD01F8">
      <w:pPr>
        <w:rPr>
          <w:rFonts w:ascii="Times New Roman" w:hAnsi="Times New Roman"/>
        </w:rPr>
      </w:pPr>
      <w:r w:rsidRPr="00CD01F8">
        <w:rPr>
          <w:rFonts w:ascii="Times New Roman" w:hAnsi="Times New Roman"/>
          <w:i/>
        </w:rPr>
        <w:t>Русские народные песни о Волге</w:t>
      </w:r>
      <w:r w:rsidRPr="00CD01F8">
        <w:rPr>
          <w:rFonts w:ascii="Times New Roman" w:hAnsi="Times New Roman"/>
        </w:rPr>
        <w:t xml:space="preserve"> (одна по выбору). Например: «Уж ты, Волга-река, Волга-матушка!..», «Вниз по матушке по Волге…» и др.</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Н.А. Некрасов «Люблю я краткой той поры…» (из поэмы «Горе старого Наума»), В.С. Высоцкий «Песня о Волге» и др.</w:t>
      </w:r>
    </w:p>
    <w:p w:rsidR="003F1015" w:rsidRPr="00CD01F8" w:rsidRDefault="003F1015" w:rsidP="00CD01F8">
      <w:pPr>
        <w:rPr>
          <w:rFonts w:ascii="Times New Roman" w:hAnsi="Times New Roman"/>
        </w:rPr>
      </w:pPr>
      <w:r w:rsidRPr="00CD01F8">
        <w:rPr>
          <w:rFonts w:ascii="Times New Roman" w:hAnsi="Times New Roman"/>
          <w:i/>
        </w:rPr>
        <w:t>В.В. Розанов.</w:t>
      </w:r>
      <w:r w:rsidRPr="00CD01F8">
        <w:rPr>
          <w:rFonts w:ascii="Times New Roman" w:hAnsi="Times New Roman"/>
        </w:rPr>
        <w:t xml:space="preserve"> «Русский Нил» (один фрагмент по выбору).</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2. Русские традиции </w:t>
      </w:r>
    </w:p>
    <w:p w:rsidR="003F1015" w:rsidRPr="00CD01F8" w:rsidRDefault="003F1015" w:rsidP="00CD01F8">
      <w:pPr>
        <w:pStyle w:val="3"/>
        <w:rPr>
          <w:rFonts w:ascii="Times New Roman" w:hAnsi="Times New Roman"/>
        </w:rPr>
      </w:pPr>
      <w:r w:rsidRPr="00CD01F8">
        <w:rPr>
          <w:rFonts w:ascii="Times New Roman" w:hAnsi="Times New Roman"/>
        </w:rPr>
        <w:t xml:space="preserve">Праздники русского мира </w:t>
      </w:r>
    </w:p>
    <w:p w:rsidR="003F1015" w:rsidRPr="00CD01F8" w:rsidRDefault="003F1015" w:rsidP="00CD01F8">
      <w:pPr>
        <w:rPr>
          <w:rFonts w:ascii="Times New Roman" w:hAnsi="Times New Roman"/>
          <w:b/>
          <w:i/>
        </w:rPr>
      </w:pPr>
      <w:r w:rsidRPr="00CD01F8">
        <w:rPr>
          <w:rFonts w:ascii="Times New Roman" w:hAnsi="Times New Roman"/>
          <w:b/>
          <w:i/>
        </w:rPr>
        <w:t>Троица</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 xml:space="preserve">(не менее двух). Например: И.А. Бунин «Троица», С.А. Есенин «Троицыно утро, утренний канон…», Н.И. Рыленков «Возможно ль высказать без слов…» и др. </w:t>
      </w:r>
    </w:p>
    <w:p w:rsidR="003F1015" w:rsidRPr="00CD01F8" w:rsidRDefault="003F1015" w:rsidP="00CD01F8">
      <w:pPr>
        <w:rPr>
          <w:rFonts w:ascii="Times New Roman" w:hAnsi="Times New Roman"/>
        </w:rPr>
      </w:pPr>
      <w:r w:rsidRPr="00CD01F8">
        <w:rPr>
          <w:rFonts w:ascii="Times New Roman" w:hAnsi="Times New Roman"/>
          <w:i/>
        </w:rPr>
        <w:t>И.А. Новиков.</w:t>
      </w:r>
      <w:r w:rsidRPr="00CD01F8">
        <w:rPr>
          <w:rFonts w:ascii="Times New Roman" w:hAnsi="Times New Roman"/>
        </w:rPr>
        <w:t xml:space="preserve"> «Троицкая кукушка». </w:t>
      </w:r>
    </w:p>
    <w:p w:rsidR="003F1015" w:rsidRPr="00CD01F8" w:rsidRDefault="003F1015" w:rsidP="00CD01F8">
      <w:pPr>
        <w:pStyle w:val="3"/>
        <w:rPr>
          <w:rFonts w:ascii="Times New Roman" w:hAnsi="Times New Roman"/>
        </w:rPr>
      </w:pPr>
      <w:r w:rsidRPr="00CD01F8">
        <w:rPr>
          <w:rFonts w:ascii="Times New Roman" w:hAnsi="Times New Roman"/>
        </w:rPr>
        <w:t xml:space="preserve">Тепло родного дома </w:t>
      </w:r>
    </w:p>
    <w:p w:rsidR="003F1015" w:rsidRPr="00CD01F8" w:rsidRDefault="003F1015" w:rsidP="00CD01F8">
      <w:pPr>
        <w:rPr>
          <w:rFonts w:ascii="Times New Roman" w:hAnsi="Times New Roman"/>
          <w:b/>
          <w:i/>
        </w:rPr>
      </w:pPr>
      <w:r w:rsidRPr="00CD01F8">
        <w:rPr>
          <w:rFonts w:ascii="Times New Roman" w:hAnsi="Times New Roman"/>
          <w:b/>
          <w:i/>
        </w:rPr>
        <w:t>Родство душ</w:t>
      </w:r>
    </w:p>
    <w:p w:rsidR="003F1015" w:rsidRPr="00CD01F8" w:rsidRDefault="003F1015" w:rsidP="00CD01F8">
      <w:pPr>
        <w:rPr>
          <w:rFonts w:ascii="Times New Roman" w:hAnsi="Times New Roman"/>
        </w:rPr>
      </w:pPr>
      <w:r w:rsidRPr="00CD01F8">
        <w:rPr>
          <w:rFonts w:ascii="Times New Roman" w:hAnsi="Times New Roman"/>
          <w:i/>
        </w:rPr>
        <w:t>Ф.А. Абрамов.</w:t>
      </w:r>
      <w:r w:rsidRPr="00CD01F8">
        <w:rPr>
          <w:rFonts w:ascii="Times New Roman" w:hAnsi="Times New Roman"/>
        </w:rPr>
        <w:t xml:space="preserve"> «Валенки». </w:t>
      </w:r>
    </w:p>
    <w:p w:rsidR="003F1015" w:rsidRPr="00CD01F8" w:rsidRDefault="003F1015" w:rsidP="00CD01F8">
      <w:pPr>
        <w:rPr>
          <w:rFonts w:ascii="Times New Roman" w:hAnsi="Times New Roman"/>
        </w:rPr>
      </w:pPr>
      <w:r w:rsidRPr="00CD01F8">
        <w:rPr>
          <w:rFonts w:ascii="Times New Roman" w:hAnsi="Times New Roman"/>
          <w:i/>
        </w:rPr>
        <w:t>Т.В. Михеева.</w:t>
      </w:r>
      <w:r w:rsidRPr="00CD01F8">
        <w:rPr>
          <w:rFonts w:ascii="Times New Roman" w:hAnsi="Times New Roman"/>
        </w:rPr>
        <w:t xml:space="preserve"> «Не предавай меня!» (две главы по выбору).</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3. Русский характер - русская душа </w:t>
      </w:r>
    </w:p>
    <w:p w:rsidR="003F1015" w:rsidRPr="00CD01F8" w:rsidRDefault="003F1015" w:rsidP="00CD01F8">
      <w:pPr>
        <w:pStyle w:val="3"/>
        <w:rPr>
          <w:rFonts w:ascii="Times New Roman" w:hAnsi="Times New Roman"/>
        </w:rPr>
      </w:pPr>
      <w:r w:rsidRPr="00CD01F8">
        <w:rPr>
          <w:rFonts w:ascii="Times New Roman" w:hAnsi="Times New Roman"/>
        </w:rPr>
        <w:t xml:space="preserve">Не до ордена - была бы Родина </w:t>
      </w:r>
    </w:p>
    <w:p w:rsidR="003F1015" w:rsidRPr="00CD01F8" w:rsidRDefault="003F1015" w:rsidP="00CD01F8">
      <w:pPr>
        <w:rPr>
          <w:rFonts w:ascii="Times New Roman" w:hAnsi="Times New Roman"/>
          <w:b/>
          <w:i/>
        </w:rPr>
      </w:pPr>
      <w:r w:rsidRPr="00CD01F8">
        <w:rPr>
          <w:rFonts w:ascii="Times New Roman" w:hAnsi="Times New Roman"/>
          <w:b/>
          <w:i/>
        </w:rPr>
        <w:t>Дети на войне</w:t>
      </w:r>
    </w:p>
    <w:p w:rsidR="003F1015" w:rsidRPr="00CD01F8" w:rsidRDefault="003F1015" w:rsidP="00CD01F8">
      <w:pPr>
        <w:rPr>
          <w:rFonts w:ascii="Times New Roman" w:hAnsi="Times New Roman"/>
        </w:rPr>
      </w:pPr>
      <w:r w:rsidRPr="00CD01F8">
        <w:rPr>
          <w:rFonts w:ascii="Times New Roman" w:hAnsi="Times New Roman"/>
          <w:i/>
        </w:rPr>
        <w:lastRenderedPageBreak/>
        <w:t>Э.Н. Веркин.</w:t>
      </w:r>
      <w:r w:rsidRPr="00CD01F8">
        <w:rPr>
          <w:rFonts w:ascii="Times New Roman" w:hAnsi="Times New Roman"/>
        </w:rPr>
        <w:t xml:space="preserve"> «Облачный полк» (не менее двух глав по выбору). </w:t>
      </w:r>
    </w:p>
    <w:p w:rsidR="003F1015" w:rsidRPr="00CD01F8" w:rsidRDefault="003F1015" w:rsidP="00CD01F8">
      <w:pPr>
        <w:pStyle w:val="3"/>
        <w:rPr>
          <w:rFonts w:ascii="Times New Roman" w:hAnsi="Times New Roman"/>
        </w:rPr>
      </w:pPr>
      <w:r w:rsidRPr="00CD01F8">
        <w:rPr>
          <w:rFonts w:ascii="Times New Roman" w:hAnsi="Times New Roman"/>
        </w:rPr>
        <w:t xml:space="preserve">Загадки русской души </w:t>
      </w:r>
    </w:p>
    <w:p w:rsidR="003F1015" w:rsidRPr="00CD01F8" w:rsidRDefault="003F1015" w:rsidP="00CD01F8">
      <w:pPr>
        <w:rPr>
          <w:rFonts w:ascii="Times New Roman" w:hAnsi="Times New Roman"/>
          <w:b/>
          <w:i/>
        </w:rPr>
      </w:pPr>
      <w:r w:rsidRPr="00CD01F8">
        <w:rPr>
          <w:rFonts w:ascii="Times New Roman" w:hAnsi="Times New Roman"/>
          <w:b/>
          <w:i/>
        </w:rPr>
        <w:t xml:space="preserve">Сеятель твой и хранитель </w:t>
      </w:r>
    </w:p>
    <w:p w:rsidR="003F1015" w:rsidRPr="00CD01F8" w:rsidRDefault="003F1015" w:rsidP="00CD01F8">
      <w:pPr>
        <w:rPr>
          <w:rFonts w:ascii="Times New Roman" w:hAnsi="Times New Roman"/>
        </w:rPr>
      </w:pPr>
      <w:r w:rsidRPr="00CD01F8">
        <w:rPr>
          <w:rFonts w:ascii="Times New Roman" w:hAnsi="Times New Roman"/>
          <w:i/>
        </w:rPr>
        <w:t>И.С. Тургенев.</w:t>
      </w:r>
      <w:r w:rsidRPr="00CD01F8">
        <w:rPr>
          <w:rFonts w:ascii="Times New Roman" w:hAnsi="Times New Roman"/>
        </w:rPr>
        <w:t xml:space="preserve"> «Сфинкс».</w:t>
      </w:r>
    </w:p>
    <w:p w:rsidR="003F1015" w:rsidRPr="00CD01F8" w:rsidRDefault="003F1015" w:rsidP="00CD01F8">
      <w:pPr>
        <w:rPr>
          <w:rFonts w:ascii="Times New Roman" w:hAnsi="Times New Roman"/>
        </w:rPr>
      </w:pPr>
      <w:r w:rsidRPr="00CD01F8">
        <w:rPr>
          <w:rFonts w:ascii="Times New Roman" w:hAnsi="Times New Roman"/>
          <w:i/>
        </w:rPr>
        <w:t>Ф.М. Достоевский.</w:t>
      </w:r>
      <w:r w:rsidRPr="00CD01F8">
        <w:rPr>
          <w:rFonts w:ascii="Times New Roman" w:hAnsi="Times New Roman"/>
        </w:rPr>
        <w:t xml:space="preserve"> «Мужик Марей».</w:t>
      </w:r>
    </w:p>
    <w:p w:rsidR="003F1015" w:rsidRPr="00CD01F8" w:rsidRDefault="003F1015" w:rsidP="00CD01F8">
      <w:pPr>
        <w:pStyle w:val="3"/>
        <w:rPr>
          <w:rFonts w:ascii="Times New Roman" w:hAnsi="Times New Roman"/>
        </w:rPr>
      </w:pPr>
      <w:r w:rsidRPr="00CD01F8">
        <w:rPr>
          <w:rFonts w:ascii="Times New Roman" w:hAnsi="Times New Roman"/>
        </w:rPr>
        <w:t xml:space="preserve">О ваших ровесниках </w:t>
      </w:r>
    </w:p>
    <w:p w:rsidR="003F1015" w:rsidRPr="00CD01F8" w:rsidRDefault="003F1015" w:rsidP="00CD01F8">
      <w:pPr>
        <w:rPr>
          <w:rFonts w:ascii="Times New Roman" w:hAnsi="Times New Roman"/>
          <w:b/>
          <w:i/>
        </w:rPr>
      </w:pPr>
      <w:r w:rsidRPr="00CD01F8">
        <w:rPr>
          <w:rFonts w:ascii="Times New Roman" w:hAnsi="Times New Roman"/>
          <w:b/>
          <w:i/>
        </w:rPr>
        <w:t>Пора взросления</w:t>
      </w:r>
    </w:p>
    <w:p w:rsidR="003F1015" w:rsidRPr="00CD01F8" w:rsidRDefault="003F1015" w:rsidP="00CD01F8">
      <w:pPr>
        <w:rPr>
          <w:rFonts w:ascii="Times New Roman" w:hAnsi="Times New Roman"/>
        </w:rPr>
      </w:pPr>
      <w:r w:rsidRPr="00CD01F8">
        <w:rPr>
          <w:rFonts w:ascii="Times New Roman" w:hAnsi="Times New Roman"/>
          <w:i/>
        </w:rPr>
        <w:t>Б.Л. Васильев.</w:t>
      </w:r>
      <w:r w:rsidRPr="00CD01F8">
        <w:rPr>
          <w:rFonts w:ascii="Times New Roman" w:hAnsi="Times New Roman"/>
        </w:rPr>
        <w:t xml:space="preserve"> «Завтра была война» (не менее одной главы по выбору). </w:t>
      </w:r>
    </w:p>
    <w:p w:rsidR="003F1015" w:rsidRPr="00CD01F8" w:rsidRDefault="003F1015" w:rsidP="00CD01F8">
      <w:pPr>
        <w:rPr>
          <w:rFonts w:ascii="Times New Roman" w:hAnsi="Times New Roman"/>
        </w:rPr>
      </w:pPr>
      <w:r w:rsidRPr="00CD01F8">
        <w:rPr>
          <w:rFonts w:ascii="Times New Roman" w:hAnsi="Times New Roman"/>
          <w:i/>
        </w:rPr>
        <w:t>Г.Н. Щербакова.</w:t>
      </w:r>
      <w:r w:rsidRPr="00CD01F8">
        <w:rPr>
          <w:rFonts w:ascii="Times New Roman" w:hAnsi="Times New Roman"/>
        </w:rPr>
        <w:t xml:space="preserve"> «Вам и не снилось» (не менее одной главы по выбору).</w:t>
      </w:r>
    </w:p>
    <w:p w:rsidR="003F1015" w:rsidRPr="00CD01F8" w:rsidRDefault="003F1015" w:rsidP="00CD01F8">
      <w:pPr>
        <w:pStyle w:val="3"/>
        <w:rPr>
          <w:rFonts w:ascii="Times New Roman" w:hAnsi="Times New Roman"/>
        </w:rPr>
      </w:pPr>
      <w:r w:rsidRPr="00CD01F8">
        <w:rPr>
          <w:rFonts w:ascii="Times New Roman" w:hAnsi="Times New Roman"/>
        </w:rPr>
        <w:t xml:space="preserve">Лишь слову жизнь дана </w:t>
      </w:r>
    </w:p>
    <w:p w:rsidR="003F1015" w:rsidRPr="00CD01F8" w:rsidRDefault="003F1015" w:rsidP="00CD01F8">
      <w:pPr>
        <w:rPr>
          <w:rFonts w:ascii="Times New Roman" w:hAnsi="Times New Roman"/>
          <w:b/>
          <w:i/>
        </w:rPr>
      </w:pPr>
      <w:r w:rsidRPr="00CD01F8">
        <w:rPr>
          <w:rFonts w:ascii="Times New Roman" w:hAnsi="Times New Roman"/>
          <w:b/>
          <w:i/>
        </w:rPr>
        <w:t>Язык поэзии</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одного). Например: И.Ф. Анненский «Третий мучительный сонет» и др.</w:t>
      </w:r>
    </w:p>
    <w:p w:rsidR="003F1015" w:rsidRPr="00CD01F8" w:rsidRDefault="003F1015" w:rsidP="00CD01F8">
      <w:pPr>
        <w:rPr>
          <w:rFonts w:ascii="Times New Roman" w:hAnsi="Times New Roman"/>
        </w:rPr>
      </w:pPr>
      <w:r w:rsidRPr="00CD01F8">
        <w:rPr>
          <w:rFonts w:ascii="Times New Roman" w:hAnsi="Times New Roman"/>
          <w:i/>
        </w:rPr>
        <w:t>Дон Аминадо.</w:t>
      </w:r>
      <w:r w:rsidRPr="00CD01F8">
        <w:rPr>
          <w:rFonts w:ascii="Times New Roman" w:hAnsi="Times New Roman"/>
        </w:rPr>
        <w:t xml:space="preserve"> «Наука стихосложения».</w:t>
      </w:r>
    </w:p>
    <w:p w:rsidR="003F1015" w:rsidRPr="00CD01F8" w:rsidRDefault="003F1015" w:rsidP="00CD01F8">
      <w:pPr>
        <w:ind w:firstLine="0"/>
        <w:rPr>
          <w:rFonts w:ascii="Times New Roman" w:hAnsi="Times New Roman"/>
          <w:b/>
        </w:rPr>
      </w:pPr>
      <w:r w:rsidRPr="00CD01F8">
        <w:rPr>
          <w:rFonts w:ascii="Times New Roman" w:hAnsi="Times New Roman"/>
          <w:b/>
        </w:rPr>
        <w:t xml:space="preserve"> 9 КЛАСС</w:t>
      </w:r>
    </w:p>
    <w:p w:rsidR="003F1015" w:rsidRPr="00CD01F8" w:rsidRDefault="003F1015" w:rsidP="00CD01F8">
      <w:pPr>
        <w:rPr>
          <w:rFonts w:ascii="Times New Roman" w:hAnsi="Times New Roman"/>
          <w:b/>
        </w:rPr>
      </w:pPr>
      <w:r w:rsidRPr="00CD01F8">
        <w:rPr>
          <w:rFonts w:ascii="Times New Roman" w:eastAsia="Calibri" w:hAnsi="Times New Roman"/>
          <w:b/>
        </w:rPr>
        <w:t xml:space="preserve">Раздел 1. Россия - Родина моя </w:t>
      </w:r>
    </w:p>
    <w:p w:rsidR="003F1015" w:rsidRPr="00CD01F8" w:rsidRDefault="003F1015" w:rsidP="00CD01F8">
      <w:pPr>
        <w:pStyle w:val="3"/>
        <w:rPr>
          <w:rFonts w:ascii="Times New Roman" w:hAnsi="Times New Roman"/>
        </w:rPr>
      </w:pPr>
      <w:r w:rsidRPr="00CD01F8">
        <w:rPr>
          <w:rFonts w:ascii="Times New Roman" w:hAnsi="Times New Roman"/>
        </w:rPr>
        <w:t xml:space="preserve">Преданья старины глубокой </w:t>
      </w:r>
    </w:p>
    <w:p w:rsidR="003F1015" w:rsidRPr="00CD01F8" w:rsidRDefault="003F1015" w:rsidP="00CD01F8">
      <w:pPr>
        <w:rPr>
          <w:rFonts w:ascii="Times New Roman" w:hAnsi="Times New Roman"/>
          <w:b/>
          <w:i/>
        </w:rPr>
      </w:pPr>
      <w:r w:rsidRPr="00CD01F8">
        <w:rPr>
          <w:rFonts w:ascii="Times New Roman" w:hAnsi="Times New Roman"/>
          <w:b/>
          <w:i/>
        </w:rPr>
        <w:t>Гроза двенадцатого года</w:t>
      </w:r>
    </w:p>
    <w:p w:rsidR="003F1015" w:rsidRPr="00CD01F8" w:rsidRDefault="003F1015" w:rsidP="00CD01F8">
      <w:pPr>
        <w:rPr>
          <w:rFonts w:ascii="Times New Roman" w:hAnsi="Times New Roman"/>
          <w:i/>
        </w:rPr>
      </w:pPr>
      <w:r w:rsidRPr="00CD01F8">
        <w:rPr>
          <w:rFonts w:ascii="Times New Roman" w:hAnsi="Times New Roman"/>
          <w:i/>
        </w:rPr>
        <w:t xml:space="preserve">Русские народные песни об Отечественной войне 1812 года </w:t>
      </w:r>
      <w:r w:rsidRPr="00CD01F8">
        <w:rPr>
          <w:rFonts w:ascii="Times New Roman" w:hAnsi="Times New Roman"/>
        </w:rPr>
        <w:t>(не менее одной). Например: «Как не две тученьки не две грозныя…»</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w:t>
      </w:r>
    </w:p>
    <w:p w:rsidR="003F1015" w:rsidRPr="00CD01F8" w:rsidRDefault="003F1015" w:rsidP="00CD01F8">
      <w:pPr>
        <w:rPr>
          <w:rFonts w:ascii="Times New Roman" w:hAnsi="Times New Roman"/>
        </w:rPr>
      </w:pPr>
      <w:r w:rsidRPr="00CD01F8">
        <w:rPr>
          <w:rFonts w:ascii="Times New Roman" w:hAnsi="Times New Roman"/>
          <w:i/>
        </w:rPr>
        <w:t>И.И. Лажечников.</w:t>
      </w:r>
      <w:r w:rsidRPr="00CD01F8">
        <w:rPr>
          <w:rFonts w:ascii="Times New Roman" w:hAnsi="Times New Roman"/>
        </w:rPr>
        <w:t xml:space="preserve"> «Новобранец 1812 года» (один фрагмент по выбору).</w:t>
      </w:r>
    </w:p>
    <w:p w:rsidR="003F1015" w:rsidRPr="00CD01F8" w:rsidRDefault="003F1015" w:rsidP="00CD01F8">
      <w:pPr>
        <w:pStyle w:val="3"/>
        <w:rPr>
          <w:rFonts w:ascii="Times New Roman" w:hAnsi="Times New Roman"/>
        </w:rPr>
      </w:pPr>
      <w:r w:rsidRPr="00CD01F8">
        <w:rPr>
          <w:rFonts w:ascii="Times New Roman" w:hAnsi="Times New Roman"/>
        </w:rPr>
        <w:t xml:space="preserve">Города земли русской </w:t>
      </w:r>
    </w:p>
    <w:p w:rsidR="003F1015" w:rsidRPr="00CD01F8" w:rsidRDefault="003F1015" w:rsidP="00CD01F8">
      <w:pPr>
        <w:rPr>
          <w:rFonts w:ascii="Times New Roman" w:hAnsi="Times New Roman"/>
          <w:b/>
          <w:i/>
        </w:rPr>
      </w:pPr>
      <w:r w:rsidRPr="00CD01F8">
        <w:rPr>
          <w:rFonts w:ascii="Times New Roman" w:hAnsi="Times New Roman"/>
          <w:b/>
          <w:i/>
        </w:rPr>
        <w:t>Петербург в русской литературе</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w:t>
      </w:r>
    </w:p>
    <w:p w:rsidR="003F1015" w:rsidRPr="00CD01F8" w:rsidRDefault="003F1015" w:rsidP="00CD01F8">
      <w:pPr>
        <w:rPr>
          <w:rFonts w:ascii="Times New Roman" w:hAnsi="Times New Roman"/>
        </w:rPr>
      </w:pPr>
      <w:r w:rsidRPr="00CD01F8">
        <w:rPr>
          <w:rFonts w:ascii="Times New Roman" w:hAnsi="Times New Roman"/>
          <w:i/>
        </w:rPr>
        <w:t>Л.В. Успенский.</w:t>
      </w:r>
      <w:r w:rsidRPr="00CD01F8">
        <w:rPr>
          <w:rFonts w:ascii="Times New Roman" w:hAnsi="Times New Roman"/>
        </w:rPr>
        <w:t xml:space="preserve"> «Записки старого петербуржца» (одна глава по выбору, например, «Фонарики-сударики»).</w:t>
      </w:r>
    </w:p>
    <w:p w:rsidR="003F1015" w:rsidRPr="00CD01F8" w:rsidRDefault="003F1015" w:rsidP="00CD01F8">
      <w:pPr>
        <w:pStyle w:val="3"/>
        <w:rPr>
          <w:rFonts w:ascii="Times New Roman" w:hAnsi="Times New Roman"/>
        </w:rPr>
      </w:pPr>
      <w:r w:rsidRPr="00CD01F8">
        <w:rPr>
          <w:rFonts w:ascii="Times New Roman" w:hAnsi="Times New Roman"/>
        </w:rPr>
        <w:t xml:space="preserve">Родные просторы </w:t>
      </w:r>
    </w:p>
    <w:p w:rsidR="003F1015" w:rsidRPr="00CD01F8" w:rsidRDefault="003F1015" w:rsidP="00CD01F8">
      <w:pPr>
        <w:rPr>
          <w:rFonts w:ascii="Times New Roman" w:hAnsi="Times New Roman"/>
          <w:b/>
          <w:i/>
        </w:rPr>
      </w:pPr>
      <w:r w:rsidRPr="00CD01F8">
        <w:rPr>
          <w:rFonts w:ascii="Times New Roman" w:hAnsi="Times New Roman"/>
          <w:b/>
          <w:i/>
        </w:rPr>
        <w:t xml:space="preserve">Степь раздольная </w:t>
      </w:r>
    </w:p>
    <w:p w:rsidR="003F1015" w:rsidRPr="00CD01F8" w:rsidRDefault="003F1015" w:rsidP="00CD01F8">
      <w:pPr>
        <w:rPr>
          <w:rFonts w:ascii="Times New Roman" w:hAnsi="Times New Roman"/>
        </w:rPr>
      </w:pPr>
      <w:r w:rsidRPr="00CD01F8">
        <w:rPr>
          <w:rFonts w:ascii="Times New Roman" w:hAnsi="Times New Roman"/>
          <w:i/>
        </w:rPr>
        <w:t>Русские народные песни о степи</w:t>
      </w:r>
      <w:r w:rsidRPr="00CD01F8">
        <w:rPr>
          <w:rFonts w:ascii="Times New Roman" w:hAnsi="Times New Roman"/>
        </w:rPr>
        <w:t xml:space="preserve"> (одна по выбору). Например: «Уж ты, степь ли моя, степь Моздокская…», «Ах ты, степь широкая…» и др.</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двух). Например: П.А.</w:t>
      </w:r>
      <w:r w:rsidRPr="00CD01F8">
        <w:rPr>
          <w:rFonts w:ascii="Times New Roman" w:hAnsi="Times New Roman"/>
          <w:lang w:val="en-US"/>
        </w:rPr>
        <w:t> </w:t>
      </w:r>
      <w:r w:rsidRPr="00CD01F8">
        <w:rPr>
          <w:rFonts w:ascii="Times New Roman" w:hAnsi="Times New Roman"/>
        </w:rPr>
        <w:t xml:space="preserve">Вяземский </w:t>
      </w:r>
    </w:p>
    <w:p w:rsidR="003F1015" w:rsidRPr="00CD01F8" w:rsidRDefault="003F1015" w:rsidP="00CD01F8">
      <w:pPr>
        <w:rPr>
          <w:rFonts w:ascii="Times New Roman" w:hAnsi="Times New Roman"/>
        </w:rPr>
      </w:pPr>
      <w:r w:rsidRPr="00CD01F8">
        <w:rPr>
          <w:rFonts w:ascii="Times New Roman" w:hAnsi="Times New Roman"/>
        </w:rPr>
        <w:t>«Степь», И.З.</w:t>
      </w:r>
      <w:r w:rsidRPr="00CD01F8">
        <w:rPr>
          <w:rFonts w:ascii="Times New Roman" w:hAnsi="Times New Roman"/>
          <w:lang w:val="en-US"/>
        </w:rPr>
        <w:t> </w:t>
      </w:r>
      <w:r w:rsidRPr="00CD01F8">
        <w:rPr>
          <w:rFonts w:ascii="Times New Roman" w:hAnsi="Times New Roman"/>
        </w:rPr>
        <w:t xml:space="preserve">Суриков «В степи» и др.  </w:t>
      </w:r>
    </w:p>
    <w:p w:rsidR="003F1015" w:rsidRPr="00CD01F8" w:rsidRDefault="003F1015" w:rsidP="00CD01F8">
      <w:pPr>
        <w:rPr>
          <w:rFonts w:ascii="Times New Roman" w:hAnsi="Times New Roman"/>
        </w:rPr>
      </w:pPr>
      <w:r w:rsidRPr="00CD01F8">
        <w:rPr>
          <w:rFonts w:ascii="Times New Roman" w:hAnsi="Times New Roman"/>
          <w:i/>
        </w:rPr>
        <w:t>А.П.</w:t>
      </w:r>
      <w:r w:rsidRPr="00CD01F8">
        <w:rPr>
          <w:rFonts w:ascii="Times New Roman" w:hAnsi="Times New Roman"/>
          <w:i/>
          <w:lang w:val="en-US"/>
        </w:rPr>
        <w:t> </w:t>
      </w:r>
      <w:r w:rsidRPr="00CD01F8">
        <w:rPr>
          <w:rFonts w:ascii="Times New Roman" w:hAnsi="Times New Roman"/>
          <w:i/>
        </w:rPr>
        <w:t>Чехов.</w:t>
      </w:r>
      <w:r w:rsidRPr="00CD01F8">
        <w:rPr>
          <w:rFonts w:ascii="Times New Roman" w:hAnsi="Times New Roman"/>
        </w:rPr>
        <w:t xml:space="preserve"> «Степь» (один фрагмент по выбору).</w:t>
      </w:r>
    </w:p>
    <w:p w:rsidR="003F1015" w:rsidRPr="00CD01F8" w:rsidRDefault="003F1015" w:rsidP="00CD01F8">
      <w:pPr>
        <w:rPr>
          <w:rFonts w:ascii="Times New Roman" w:hAnsi="Times New Roman"/>
          <w:b/>
        </w:rPr>
      </w:pPr>
      <w:r w:rsidRPr="00CD01F8">
        <w:rPr>
          <w:rFonts w:ascii="Times New Roman" w:eastAsia="Calibri" w:hAnsi="Times New Roman"/>
          <w:b/>
        </w:rPr>
        <w:t>Раздел</w:t>
      </w:r>
      <w:r w:rsidRPr="00CD01F8">
        <w:rPr>
          <w:rFonts w:ascii="Times New Roman" w:eastAsia="Calibri" w:hAnsi="Times New Roman"/>
          <w:b/>
          <w:lang w:val="en-US"/>
        </w:rPr>
        <w:t> </w:t>
      </w:r>
      <w:r w:rsidRPr="00CD01F8">
        <w:rPr>
          <w:rFonts w:ascii="Times New Roman" w:eastAsia="Calibri" w:hAnsi="Times New Roman"/>
          <w:b/>
        </w:rPr>
        <w:t>2.</w:t>
      </w:r>
      <w:r w:rsidRPr="00CD01F8">
        <w:rPr>
          <w:rFonts w:ascii="Times New Roman" w:eastAsia="Calibri" w:hAnsi="Times New Roman"/>
          <w:b/>
          <w:lang w:val="en-US"/>
        </w:rPr>
        <w:t> </w:t>
      </w:r>
      <w:r w:rsidRPr="00CD01F8">
        <w:rPr>
          <w:rFonts w:ascii="Times New Roman" w:eastAsia="Calibri" w:hAnsi="Times New Roman"/>
          <w:b/>
        </w:rPr>
        <w:t xml:space="preserve">Русские традиции </w:t>
      </w:r>
    </w:p>
    <w:p w:rsidR="003F1015" w:rsidRPr="00CD01F8" w:rsidRDefault="003F1015" w:rsidP="00CD01F8">
      <w:pPr>
        <w:pStyle w:val="3"/>
        <w:rPr>
          <w:rFonts w:ascii="Times New Roman" w:hAnsi="Times New Roman"/>
        </w:rPr>
      </w:pPr>
      <w:r w:rsidRPr="00CD01F8">
        <w:rPr>
          <w:rFonts w:ascii="Times New Roman" w:hAnsi="Times New Roman"/>
        </w:rPr>
        <w:t xml:space="preserve">Праздники русского мира </w:t>
      </w:r>
    </w:p>
    <w:p w:rsidR="003F1015" w:rsidRPr="00CD01F8" w:rsidRDefault="003F1015" w:rsidP="00CD01F8">
      <w:pPr>
        <w:rPr>
          <w:rFonts w:ascii="Times New Roman" w:hAnsi="Times New Roman"/>
          <w:b/>
          <w:i/>
        </w:rPr>
      </w:pPr>
      <w:r w:rsidRPr="00CD01F8">
        <w:rPr>
          <w:rFonts w:ascii="Times New Roman" w:hAnsi="Times New Roman"/>
          <w:b/>
          <w:i/>
        </w:rPr>
        <w:t xml:space="preserve">Августовские Спасы </w:t>
      </w:r>
    </w:p>
    <w:p w:rsidR="003F1015" w:rsidRPr="00CD01F8" w:rsidRDefault="003F1015" w:rsidP="00CD01F8">
      <w:pPr>
        <w:rPr>
          <w:rFonts w:ascii="Times New Roman" w:hAnsi="Times New Roman"/>
        </w:rPr>
      </w:pPr>
      <w:r w:rsidRPr="00CD01F8">
        <w:rPr>
          <w:rFonts w:ascii="Times New Roman" w:hAnsi="Times New Roman"/>
          <w:i/>
        </w:rPr>
        <w:t>Стихотворения</w:t>
      </w:r>
      <w:r w:rsidRPr="00CD01F8">
        <w:rPr>
          <w:rFonts w:ascii="Times New Roman" w:hAnsi="Times New Roman"/>
        </w:rPr>
        <w:t xml:space="preserve"> (не менее трёх). Например: К.Д.</w:t>
      </w:r>
      <w:r w:rsidRPr="00CD01F8">
        <w:rPr>
          <w:rFonts w:ascii="Times New Roman" w:hAnsi="Times New Roman"/>
          <w:lang w:val="en-US"/>
        </w:rPr>
        <w:t> </w:t>
      </w:r>
      <w:r w:rsidRPr="00CD01F8">
        <w:rPr>
          <w:rFonts w:ascii="Times New Roman" w:hAnsi="Times New Roman"/>
        </w:rPr>
        <w:t>Бальмонт «Первый спас», Б.А.</w:t>
      </w:r>
      <w:r w:rsidRPr="00CD01F8">
        <w:rPr>
          <w:rFonts w:ascii="Times New Roman" w:hAnsi="Times New Roman"/>
          <w:lang w:val="en-US"/>
        </w:rPr>
        <w:t> </w:t>
      </w:r>
      <w:r w:rsidRPr="00CD01F8">
        <w:rPr>
          <w:rFonts w:ascii="Times New Roman" w:hAnsi="Times New Roman"/>
        </w:rPr>
        <w:t>Ахмадулина «Ночь упаданья яблок», Е.А.</w:t>
      </w:r>
      <w:r w:rsidRPr="00CD01F8">
        <w:rPr>
          <w:rFonts w:ascii="Times New Roman" w:hAnsi="Times New Roman"/>
          <w:lang w:val="en-US"/>
        </w:rPr>
        <w:t> </w:t>
      </w:r>
      <w:r w:rsidRPr="00CD01F8">
        <w:rPr>
          <w:rFonts w:ascii="Times New Roman" w:hAnsi="Times New Roman"/>
        </w:rPr>
        <w:t>Евтушенко «Само упало яблоко с небес…» и др.</w:t>
      </w:r>
    </w:p>
    <w:p w:rsidR="003F1015" w:rsidRPr="00CD01F8" w:rsidRDefault="003F1015" w:rsidP="00CD01F8">
      <w:pPr>
        <w:rPr>
          <w:rFonts w:ascii="Times New Roman" w:hAnsi="Times New Roman"/>
        </w:rPr>
      </w:pPr>
      <w:r w:rsidRPr="00CD01F8">
        <w:rPr>
          <w:rFonts w:ascii="Times New Roman" w:hAnsi="Times New Roman"/>
          <w:i/>
        </w:rPr>
        <w:t>Е.И.</w:t>
      </w:r>
      <w:r w:rsidRPr="00CD01F8">
        <w:rPr>
          <w:rFonts w:ascii="Times New Roman" w:hAnsi="Times New Roman"/>
          <w:i/>
          <w:lang w:val="en-US"/>
        </w:rPr>
        <w:t> </w:t>
      </w:r>
      <w:r w:rsidRPr="00CD01F8">
        <w:rPr>
          <w:rFonts w:ascii="Times New Roman" w:hAnsi="Times New Roman"/>
          <w:i/>
        </w:rPr>
        <w:t>Носов.</w:t>
      </w:r>
      <w:r w:rsidRPr="00CD01F8">
        <w:rPr>
          <w:rFonts w:ascii="Times New Roman" w:hAnsi="Times New Roman"/>
        </w:rPr>
        <w:t xml:space="preserve"> «Яблочный спас». </w:t>
      </w:r>
    </w:p>
    <w:p w:rsidR="003F1015" w:rsidRPr="00CD01F8" w:rsidRDefault="003F1015" w:rsidP="00CD01F8">
      <w:pPr>
        <w:pStyle w:val="3"/>
        <w:rPr>
          <w:rFonts w:ascii="Times New Roman" w:hAnsi="Times New Roman"/>
        </w:rPr>
      </w:pPr>
      <w:r w:rsidRPr="00CD01F8">
        <w:rPr>
          <w:rFonts w:ascii="Times New Roman" w:hAnsi="Times New Roman"/>
        </w:rPr>
        <w:t xml:space="preserve">Тепло родного дома </w:t>
      </w:r>
    </w:p>
    <w:p w:rsidR="003F1015" w:rsidRPr="00CD01F8" w:rsidRDefault="003F1015" w:rsidP="00CD01F8">
      <w:pPr>
        <w:rPr>
          <w:rFonts w:ascii="Times New Roman" w:hAnsi="Times New Roman"/>
          <w:b/>
          <w:i/>
        </w:rPr>
      </w:pPr>
      <w:r w:rsidRPr="00CD01F8">
        <w:rPr>
          <w:rFonts w:ascii="Times New Roman" w:hAnsi="Times New Roman"/>
          <w:b/>
          <w:i/>
        </w:rPr>
        <w:t>Родительский дом</w:t>
      </w:r>
    </w:p>
    <w:p w:rsidR="003F1015" w:rsidRPr="00CD01F8" w:rsidRDefault="003F1015" w:rsidP="00CD01F8">
      <w:pPr>
        <w:rPr>
          <w:rFonts w:ascii="Times New Roman" w:hAnsi="Times New Roman"/>
        </w:rPr>
      </w:pPr>
      <w:r w:rsidRPr="00CD01F8">
        <w:rPr>
          <w:rFonts w:ascii="Times New Roman" w:hAnsi="Times New Roman"/>
          <w:i/>
        </w:rPr>
        <w:t>А.П.</w:t>
      </w:r>
      <w:r w:rsidRPr="00CD01F8">
        <w:rPr>
          <w:rFonts w:ascii="Times New Roman" w:hAnsi="Times New Roman"/>
          <w:i/>
          <w:lang w:val="en-US"/>
        </w:rPr>
        <w:t> </w:t>
      </w:r>
      <w:r w:rsidRPr="00CD01F8">
        <w:rPr>
          <w:rFonts w:ascii="Times New Roman" w:hAnsi="Times New Roman"/>
          <w:i/>
        </w:rPr>
        <w:t>Платонов.</w:t>
      </w:r>
      <w:r w:rsidRPr="00CD01F8">
        <w:rPr>
          <w:rFonts w:ascii="Times New Roman" w:hAnsi="Times New Roman"/>
        </w:rPr>
        <w:t xml:space="preserve"> «На заре туманной юности» (две главы по выбору). </w:t>
      </w:r>
    </w:p>
    <w:p w:rsidR="003F1015" w:rsidRPr="00CD01F8" w:rsidRDefault="003F1015" w:rsidP="00CD01F8">
      <w:pPr>
        <w:rPr>
          <w:rFonts w:ascii="Times New Roman" w:hAnsi="Times New Roman"/>
        </w:rPr>
      </w:pPr>
      <w:r w:rsidRPr="00CD01F8">
        <w:rPr>
          <w:rFonts w:ascii="Times New Roman" w:hAnsi="Times New Roman"/>
          <w:i/>
        </w:rPr>
        <w:t>В.П.</w:t>
      </w:r>
      <w:r w:rsidRPr="00CD01F8">
        <w:rPr>
          <w:rFonts w:ascii="Times New Roman" w:hAnsi="Times New Roman"/>
          <w:i/>
          <w:lang w:val="en-US"/>
        </w:rPr>
        <w:t> </w:t>
      </w:r>
      <w:r w:rsidRPr="00CD01F8">
        <w:rPr>
          <w:rFonts w:ascii="Times New Roman" w:hAnsi="Times New Roman"/>
          <w:i/>
        </w:rPr>
        <w:t>Астафьев.</w:t>
      </w:r>
      <w:r w:rsidRPr="00CD01F8">
        <w:rPr>
          <w:rFonts w:ascii="Times New Roman" w:hAnsi="Times New Roman"/>
        </w:rPr>
        <w:t xml:space="preserve"> «Далёкая и близкая сказка» (рассказ из повести «Последний поклон»).</w:t>
      </w:r>
    </w:p>
    <w:p w:rsidR="003F1015" w:rsidRPr="00CD01F8" w:rsidRDefault="003F1015" w:rsidP="00CD01F8">
      <w:pPr>
        <w:rPr>
          <w:rFonts w:ascii="Times New Roman" w:hAnsi="Times New Roman"/>
          <w:b/>
        </w:rPr>
      </w:pPr>
      <w:r w:rsidRPr="00CD01F8">
        <w:rPr>
          <w:rFonts w:ascii="Times New Roman" w:eastAsia="Calibri" w:hAnsi="Times New Roman"/>
          <w:b/>
        </w:rPr>
        <w:t>Раздел</w:t>
      </w:r>
      <w:r w:rsidRPr="00CD01F8">
        <w:rPr>
          <w:rFonts w:ascii="Times New Roman" w:eastAsia="Calibri" w:hAnsi="Times New Roman"/>
          <w:b/>
          <w:lang w:val="en-US"/>
        </w:rPr>
        <w:t> </w:t>
      </w:r>
      <w:r w:rsidRPr="00CD01F8">
        <w:rPr>
          <w:rFonts w:ascii="Times New Roman" w:eastAsia="Calibri" w:hAnsi="Times New Roman"/>
          <w:b/>
        </w:rPr>
        <w:t>3.</w:t>
      </w:r>
      <w:r w:rsidRPr="00CD01F8">
        <w:rPr>
          <w:rFonts w:ascii="Times New Roman" w:eastAsia="Calibri" w:hAnsi="Times New Roman"/>
          <w:b/>
          <w:lang w:val="en-US"/>
        </w:rPr>
        <w:t> </w:t>
      </w:r>
      <w:r w:rsidRPr="00CD01F8">
        <w:rPr>
          <w:rFonts w:ascii="Times New Roman" w:eastAsia="Calibri" w:hAnsi="Times New Roman"/>
          <w:b/>
        </w:rPr>
        <w:t>Русский характер</w:t>
      </w:r>
      <w:r w:rsidRPr="00CD01F8">
        <w:rPr>
          <w:rFonts w:ascii="Times New Roman" w:eastAsia="Calibri" w:hAnsi="Times New Roman"/>
          <w:b/>
          <w:lang w:val="en-US"/>
        </w:rPr>
        <w:t> </w:t>
      </w:r>
      <w:r w:rsidRPr="00CD01F8">
        <w:rPr>
          <w:rFonts w:ascii="Times New Roman" w:eastAsia="Calibri" w:hAnsi="Times New Roman"/>
          <w:b/>
        </w:rPr>
        <w:t>-</w:t>
      </w:r>
      <w:r w:rsidRPr="00CD01F8">
        <w:rPr>
          <w:rFonts w:ascii="Times New Roman" w:eastAsia="Calibri" w:hAnsi="Times New Roman"/>
          <w:b/>
          <w:lang w:val="en-US"/>
        </w:rPr>
        <w:t> </w:t>
      </w:r>
      <w:r w:rsidRPr="00CD01F8">
        <w:rPr>
          <w:rFonts w:ascii="Times New Roman" w:eastAsia="Calibri" w:hAnsi="Times New Roman"/>
          <w:b/>
        </w:rPr>
        <w:t xml:space="preserve">русская душа </w:t>
      </w:r>
    </w:p>
    <w:p w:rsidR="003F1015" w:rsidRPr="00CD01F8" w:rsidRDefault="003F1015" w:rsidP="00CD01F8">
      <w:pPr>
        <w:pStyle w:val="3"/>
        <w:rPr>
          <w:rFonts w:ascii="Times New Roman" w:hAnsi="Times New Roman"/>
        </w:rPr>
      </w:pPr>
      <w:r w:rsidRPr="00CD01F8">
        <w:rPr>
          <w:rFonts w:ascii="Times New Roman" w:hAnsi="Times New Roman"/>
        </w:rPr>
        <w:lastRenderedPageBreak/>
        <w:t>Не до ордена</w:t>
      </w:r>
      <w:r w:rsidRPr="00CD01F8">
        <w:rPr>
          <w:rFonts w:ascii="Times New Roman" w:hAnsi="Times New Roman"/>
          <w:lang w:val="en-US"/>
        </w:rPr>
        <w:t> </w:t>
      </w: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была бы Родина </w:t>
      </w:r>
    </w:p>
    <w:p w:rsidR="003F1015" w:rsidRPr="00CD01F8" w:rsidRDefault="003F1015" w:rsidP="00CD01F8">
      <w:pPr>
        <w:rPr>
          <w:rFonts w:ascii="Times New Roman" w:hAnsi="Times New Roman"/>
          <w:b/>
          <w:i/>
        </w:rPr>
      </w:pPr>
      <w:r w:rsidRPr="00CD01F8">
        <w:rPr>
          <w:rFonts w:ascii="Times New Roman" w:hAnsi="Times New Roman"/>
          <w:b/>
          <w:i/>
        </w:rPr>
        <w:t>Великая Отечественная война</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Н.П.</w:t>
      </w:r>
      <w:r w:rsidRPr="00CD01F8">
        <w:rPr>
          <w:rFonts w:ascii="Times New Roman" w:hAnsi="Times New Roman"/>
          <w:lang w:val="en-US"/>
        </w:rPr>
        <w:t> </w:t>
      </w:r>
      <w:r w:rsidRPr="00CD01F8">
        <w:rPr>
          <w:rFonts w:ascii="Times New Roman" w:hAnsi="Times New Roman"/>
        </w:rPr>
        <w:t>Майоров «Мы», М.В.</w:t>
      </w:r>
      <w:r w:rsidRPr="00CD01F8">
        <w:rPr>
          <w:rFonts w:ascii="Times New Roman" w:hAnsi="Times New Roman"/>
          <w:lang w:val="en-US"/>
        </w:rPr>
        <w:t> </w:t>
      </w:r>
      <w:r w:rsidRPr="00CD01F8">
        <w:rPr>
          <w:rFonts w:ascii="Times New Roman" w:hAnsi="Times New Roman"/>
        </w:rPr>
        <w:t>Кульчицкий «Мечтатель, фантазёр, лентяй</w:t>
      </w:r>
      <w:r w:rsidRPr="00CD01F8">
        <w:rPr>
          <w:rFonts w:ascii="Times New Roman" w:hAnsi="Times New Roman"/>
          <w:lang w:val="en-US"/>
        </w:rPr>
        <w:t> </w:t>
      </w: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завистник!..» и др.</w:t>
      </w:r>
    </w:p>
    <w:p w:rsidR="003F1015" w:rsidRPr="00CD01F8" w:rsidRDefault="003F1015" w:rsidP="00CD01F8">
      <w:pPr>
        <w:rPr>
          <w:rFonts w:ascii="Times New Roman" w:hAnsi="Times New Roman"/>
        </w:rPr>
      </w:pPr>
      <w:r w:rsidRPr="00CD01F8">
        <w:rPr>
          <w:rFonts w:ascii="Times New Roman" w:hAnsi="Times New Roman"/>
          <w:i/>
        </w:rPr>
        <w:t>Ю.М.</w:t>
      </w:r>
      <w:r w:rsidRPr="00CD01F8">
        <w:rPr>
          <w:rFonts w:ascii="Times New Roman" w:hAnsi="Times New Roman"/>
          <w:i/>
          <w:lang w:val="en-US"/>
        </w:rPr>
        <w:t> </w:t>
      </w:r>
      <w:r w:rsidRPr="00CD01F8">
        <w:rPr>
          <w:rFonts w:ascii="Times New Roman" w:hAnsi="Times New Roman"/>
          <w:i/>
        </w:rPr>
        <w:t>Нагибин.</w:t>
      </w:r>
      <w:r w:rsidRPr="00CD01F8">
        <w:rPr>
          <w:rFonts w:ascii="Times New Roman" w:hAnsi="Times New Roman"/>
        </w:rPr>
        <w:t xml:space="preserve"> «Ваганов». </w:t>
      </w:r>
    </w:p>
    <w:p w:rsidR="003F1015" w:rsidRPr="00CD01F8" w:rsidRDefault="003F1015" w:rsidP="00CD01F8">
      <w:pPr>
        <w:rPr>
          <w:rFonts w:ascii="Times New Roman" w:hAnsi="Times New Roman"/>
        </w:rPr>
      </w:pPr>
      <w:r w:rsidRPr="00CD01F8">
        <w:rPr>
          <w:rFonts w:ascii="Times New Roman" w:hAnsi="Times New Roman"/>
          <w:i/>
        </w:rPr>
        <w:t>Е.И.</w:t>
      </w:r>
      <w:r w:rsidRPr="00CD01F8">
        <w:rPr>
          <w:rFonts w:ascii="Times New Roman" w:hAnsi="Times New Roman"/>
          <w:i/>
          <w:lang w:val="en-US"/>
        </w:rPr>
        <w:t> </w:t>
      </w:r>
      <w:r w:rsidRPr="00CD01F8">
        <w:rPr>
          <w:rFonts w:ascii="Times New Roman" w:hAnsi="Times New Roman"/>
          <w:i/>
        </w:rPr>
        <w:t>Носов.</w:t>
      </w:r>
      <w:r w:rsidRPr="00CD01F8">
        <w:rPr>
          <w:rFonts w:ascii="Times New Roman" w:hAnsi="Times New Roman"/>
        </w:rPr>
        <w:t xml:space="preserve"> «Переправа». </w:t>
      </w:r>
    </w:p>
    <w:p w:rsidR="003F1015" w:rsidRPr="00CD01F8" w:rsidRDefault="003F1015" w:rsidP="00CD01F8">
      <w:pPr>
        <w:pStyle w:val="3"/>
        <w:rPr>
          <w:rFonts w:ascii="Times New Roman" w:hAnsi="Times New Roman"/>
        </w:rPr>
      </w:pPr>
      <w:r w:rsidRPr="00CD01F8">
        <w:rPr>
          <w:rFonts w:ascii="Times New Roman" w:hAnsi="Times New Roman"/>
        </w:rPr>
        <w:t xml:space="preserve">Загадки русской души </w:t>
      </w:r>
    </w:p>
    <w:p w:rsidR="003F1015" w:rsidRPr="00CD01F8" w:rsidRDefault="003F1015" w:rsidP="00CD01F8">
      <w:pPr>
        <w:rPr>
          <w:rFonts w:ascii="Times New Roman" w:hAnsi="Times New Roman"/>
          <w:b/>
          <w:i/>
        </w:rPr>
      </w:pPr>
      <w:r w:rsidRPr="00CD01F8">
        <w:rPr>
          <w:rFonts w:ascii="Times New Roman" w:hAnsi="Times New Roman"/>
          <w:b/>
          <w:i/>
        </w:rPr>
        <w:t>Судьбы русских эмигрантов</w:t>
      </w:r>
    </w:p>
    <w:p w:rsidR="003F1015" w:rsidRPr="00CD01F8" w:rsidRDefault="003F1015" w:rsidP="00CD01F8">
      <w:pPr>
        <w:rPr>
          <w:rFonts w:ascii="Times New Roman" w:hAnsi="Times New Roman"/>
        </w:rPr>
      </w:pPr>
      <w:r w:rsidRPr="00CD01F8">
        <w:rPr>
          <w:rFonts w:ascii="Times New Roman" w:hAnsi="Times New Roman"/>
          <w:i/>
        </w:rPr>
        <w:t>Б.К. Зайцев.</w:t>
      </w:r>
      <w:r w:rsidRPr="00CD01F8">
        <w:rPr>
          <w:rFonts w:ascii="Times New Roman" w:hAnsi="Times New Roman"/>
        </w:rPr>
        <w:t xml:space="preserve"> «Лёгкое бремя». </w:t>
      </w:r>
    </w:p>
    <w:p w:rsidR="003F1015" w:rsidRPr="00CD01F8" w:rsidRDefault="003F1015" w:rsidP="00CD01F8">
      <w:pPr>
        <w:rPr>
          <w:rFonts w:ascii="Times New Roman" w:hAnsi="Times New Roman"/>
        </w:rPr>
      </w:pPr>
      <w:r w:rsidRPr="00CD01F8">
        <w:rPr>
          <w:rFonts w:ascii="Times New Roman" w:hAnsi="Times New Roman"/>
          <w:i/>
        </w:rPr>
        <w:t>А.Т.</w:t>
      </w:r>
      <w:r w:rsidRPr="00CD01F8">
        <w:rPr>
          <w:rFonts w:ascii="Times New Roman" w:hAnsi="Times New Roman"/>
          <w:i/>
          <w:lang w:val="en-US"/>
        </w:rPr>
        <w:t> </w:t>
      </w:r>
      <w:r w:rsidRPr="00CD01F8">
        <w:rPr>
          <w:rFonts w:ascii="Times New Roman" w:hAnsi="Times New Roman"/>
          <w:i/>
        </w:rPr>
        <w:t>Аверченко.</w:t>
      </w:r>
      <w:r w:rsidRPr="00CD01F8">
        <w:rPr>
          <w:rFonts w:ascii="Times New Roman" w:hAnsi="Times New Roman"/>
        </w:rPr>
        <w:t xml:space="preserve"> «Русское искусство». </w:t>
      </w:r>
    </w:p>
    <w:p w:rsidR="003F1015" w:rsidRPr="00CD01F8" w:rsidRDefault="003F1015" w:rsidP="00CD01F8">
      <w:pPr>
        <w:pStyle w:val="3"/>
        <w:rPr>
          <w:rFonts w:ascii="Times New Roman" w:hAnsi="Times New Roman"/>
        </w:rPr>
      </w:pPr>
      <w:r w:rsidRPr="00CD01F8">
        <w:rPr>
          <w:rFonts w:ascii="Times New Roman" w:hAnsi="Times New Roman"/>
        </w:rPr>
        <w:t xml:space="preserve">О ваших ровесниках </w:t>
      </w:r>
    </w:p>
    <w:p w:rsidR="003F1015" w:rsidRPr="00CD01F8" w:rsidRDefault="003F1015" w:rsidP="00CD01F8">
      <w:pPr>
        <w:rPr>
          <w:rFonts w:ascii="Times New Roman" w:hAnsi="Times New Roman"/>
          <w:b/>
          <w:i/>
        </w:rPr>
      </w:pPr>
      <w:r w:rsidRPr="00CD01F8">
        <w:rPr>
          <w:rFonts w:ascii="Times New Roman" w:hAnsi="Times New Roman"/>
          <w:b/>
          <w:i/>
        </w:rPr>
        <w:t>Прощание с детством</w:t>
      </w:r>
    </w:p>
    <w:p w:rsidR="003F1015" w:rsidRPr="00CD01F8" w:rsidRDefault="003F1015" w:rsidP="00CD01F8">
      <w:pPr>
        <w:rPr>
          <w:rFonts w:ascii="Times New Roman" w:hAnsi="Times New Roman"/>
        </w:rPr>
      </w:pPr>
      <w:r w:rsidRPr="00CD01F8">
        <w:rPr>
          <w:rFonts w:ascii="Times New Roman" w:hAnsi="Times New Roman"/>
          <w:i/>
        </w:rPr>
        <w:t>Ю.И.</w:t>
      </w:r>
      <w:r w:rsidRPr="00CD01F8">
        <w:rPr>
          <w:rFonts w:ascii="Times New Roman" w:hAnsi="Times New Roman"/>
          <w:i/>
          <w:lang w:val="en-US"/>
        </w:rPr>
        <w:t> </w:t>
      </w:r>
      <w:r w:rsidRPr="00CD01F8">
        <w:rPr>
          <w:rFonts w:ascii="Times New Roman" w:hAnsi="Times New Roman"/>
          <w:i/>
        </w:rPr>
        <w:t>Коваль.</w:t>
      </w:r>
      <w:r w:rsidRPr="00CD01F8">
        <w:rPr>
          <w:rFonts w:ascii="Times New Roman" w:hAnsi="Times New Roman"/>
        </w:rPr>
        <w:t xml:space="preserve"> «От Красных ворот» (не менее одного фрагмента по выбору). </w:t>
      </w:r>
    </w:p>
    <w:p w:rsidR="003F1015" w:rsidRPr="00CD01F8" w:rsidRDefault="003F1015" w:rsidP="00CD01F8">
      <w:pPr>
        <w:pStyle w:val="3"/>
        <w:rPr>
          <w:rFonts w:ascii="Times New Roman" w:hAnsi="Times New Roman"/>
        </w:rPr>
      </w:pPr>
      <w:r w:rsidRPr="00CD01F8">
        <w:rPr>
          <w:rFonts w:ascii="Times New Roman" w:hAnsi="Times New Roman"/>
        </w:rPr>
        <w:t xml:space="preserve">Лишь слову жизнь дана </w:t>
      </w:r>
    </w:p>
    <w:p w:rsidR="003F1015" w:rsidRPr="00CD01F8" w:rsidRDefault="003F1015" w:rsidP="00CD01F8">
      <w:pPr>
        <w:rPr>
          <w:rFonts w:ascii="Times New Roman" w:hAnsi="Times New Roman"/>
          <w:b/>
          <w:i/>
        </w:rPr>
      </w:pPr>
      <w:r w:rsidRPr="00CD01F8">
        <w:rPr>
          <w:rFonts w:ascii="Times New Roman" w:hAnsi="Times New Roman"/>
          <w:b/>
          <w:i/>
        </w:rPr>
        <w:t>«Припадаю к великой реке…»</w:t>
      </w:r>
    </w:p>
    <w:p w:rsidR="003F1015" w:rsidRPr="00CD01F8" w:rsidRDefault="003F1015" w:rsidP="00CD01F8">
      <w:pPr>
        <w:rPr>
          <w:rFonts w:ascii="Times New Roman" w:hAnsi="Times New Roman"/>
        </w:rPr>
      </w:pPr>
      <w:r w:rsidRPr="00CD01F8">
        <w:rPr>
          <w:rFonts w:ascii="Times New Roman" w:hAnsi="Times New Roman"/>
          <w:i/>
        </w:rPr>
        <w:t xml:space="preserve">Стихотворения </w:t>
      </w:r>
      <w:r w:rsidRPr="00CD01F8">
        <w:rPr>
          <w:rFonts w:ascii="Times New Roman" w:hAnsi="Times New Roman"/>
        </w:rPr>
        <w:t>(не менее двух). Например: И.А.</w:t>
      </w:r>
      <w:r w:rsidRPr="00CD01F8">
        <w:rPr>
          <w:rFonts w:ascii="Times New Roman" w:hAnsi="Times New Roman"/>
          <w:lang w:val="en-US"/>
        </w:rPr>
        <w:t> </w:t>
      </w:r>
      <w:r w:rsidRPr="00CD01F8">
        <w:rPr>
          <w:rFonts w:ascii="Times New Roman" w:hAnsi="Times New Roman"/>
        </w:rPr>
        <w:t>Бродский «Мой народ», С.А.</w:t>
      </w:r>
      <w:r w:rsidRPr="00CD01F8">
        <w:rPr>
          <w:rFonts w:ascii="Times New Roman" w:hAnsi="Times New Roman"/>
          <w:lang w:val="en-US"/>
        </w:rPr>
        <w:t> </w:t>
      </w:r>
      <w:r w:rsidRPr="00CD01F8">
        <w:rPr>
          <w:rFonts w:ascii="Times New Roman" w:hAnsi="Times New Roman"/>
        </w:rPr>
        <w:t>Каргашин «Я</w:t>
      </w:r>
      <w:r w:rsidRPr="00CD01F8">
        <w:rPr>
          <w:rFonts w:ascii="Times New Roman" w:hAnsi="Times New Roman"/>
          <w:lang w:val="en-US"/>
        </w:rPr>
        <w:t> </w:t>
      </w: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русский! Спасибо, Господи!..» и др.</w:t>
      </w:r>
    </w:p>
    <w:p w:rsidR="003F1015" w:rsidRPr="00CD01F8" w:rsidRDefault="003F1015" w:rsidP="00CD01F8">
      <w:pPr>
        <w:pStyle w:val="8"/>
        <w:ind w:firstLine="0"/>
        <w:rPr>
          <w:b/>
          <w:i w:val="0"/>
        </w:rPr>
      </w:pPr>
      <w:r w:rsidRPr="00CD01F8">
        <w:rPr>
          <w:b/>
          <w:i w:val="0"/>
        </w:rPr>
        <w:t>ПЛАНИРУЕМЫЕ ОБРАЗОВАТЕЛЬНЫЕ РЕЗУЛЬТАТЫ</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3F1015" w:rsidRPr="00CD01F8" w:rsidRDefault="003F1015" w:rsidP="00CD01F8">
      <w:pPr>
        <w:ind w:firstLine="0"/>
        <w:rPr>
          <w:rFonts w:ascii="Times New Roman" w:hAnsi="Times New Roman"/>
          <w:b/>
        </w:rPr>
      </w:pPr>
      <w:r w:rsidRPr="00CD01F8">
        <w:rPr>
          <w:rFonts w:ascii="Times New Roman" w:hAnsi="Times New Roman"/>
          <w:b/>
        </w:rPr>
        <w:t>ЛИЧНОСТНЫЕ РЕЗУЛЬТАТЫ</w:t>
      </w:r>
    </w:p>
    <w:p w:rsidR="00C46133" w:rsidRPr="00CD01F8" w:rsidRDefault="00C46133" w:rsidP="00CD01F8">
      <w:pPr>
        <w:pStyle w:val="af7"/>
        <w:shd w:val="clear" w:color="auto" w:fill="FFFFFF"/>
        <w:spacing w:before="0" w:beforeAutospacing="0" w:after="0" w:afterAutospacing="0"/>
        <w:ind w:firstLine="227"/>
        <w:rPr>
          <w:b/>
          <w:bCs/>
          <w:i/>
          <w:iCs/>
          <w:color w:val="000000"/>
        </w:rPr>
      </w:pPr>
      <w:r w:rsidRPr="00CD01F8">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3F1015" w:rsidRPr="00CD01F8" w:rsidRDefault="003F1015" w:rsidP="00CD01F8">
      <w:pPr>
        <w:pStyle w:val="TableParagraph"/>
        <w:ind w:left="227"/>
        <w:jc w:val="both"/>
        <w:rPr>
          <w:b/>
          <w:sz w:val="24"/>
          <w:szCs w:val="24"/>
        </w:rPr>
      </w:pPr>
      <w:r w:rsidRPr="00CD01F8">
        <w:rPr>
          <w:b/>
          <w:sz w:val="24"/>
          <w:szCs w:val="24"/>
        </w:rPr>
        <w:t>Гражданского воспитания:   </w:t>
      </w:r>
    </w:p>
    <w:p w:rsidR="003F1015" w:rsidRPr="00CD01F8" w:rsidRDefault="003F1015" w:rsidP="00CD01F8">
      <w:pPr>
        <w:pStyle w:val="TableParagraph"/>
        <w:numPr>
          <w:ilvl w:val="0"/>
          <w:numId w:val="175"/>
        </w:numPr>
        <w:jc w:val="both"/>
        <w:rPr>
          <w:sz w:val="24"/>
          <w:szCs w:val="24"/>
        </w:rPr>
      </w:pPr>
      <w:r w:rsidRPr="00CD01F8">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3F1015" w:rsidRPr="00CD01F8" w:rsidRDefault="003F1015" w:rsidP="00CD01F8">
      <w:pPr>
        <w:pStyle w:val="TableParagraph"/>
        <w:numPr>
          <w:ilvl w:val="0"/>
          <w:numId w:val="175"/>
        </w:numPr>
        <w:jc w:val="both"/>
        <w:rPr>
          <w:sz w:val="24"/>
          <w:szCs w:val="24"/>
        </w:rPr>
      </w:pPr>
      <w:r w:rsidRPr="00CD01F8">
        <w:rPr>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3F1015" w:rsidRPr="00CD01F8" w:rsidRDefault="003F1015" w:rsidP="00CD01F8">
      <w:pPr>
        <w:pStyle w:val="TableParagraph"/>
        <w:numPr>
          <w:ilvl w:val="0"/>
          <w:numId w:val="175"/>
        </w:numPr>
        <w:jc w:val="both"/>
        <w:rPr>
          <w:sz w:val="24"/>
          <w:szCs w:val="24"/>
        </w:rPr>
      </w:pPr>
      <w:r w:rsidRPr="00CD01F8">
        <w:rPr>
          <w:sz w:val="24"/>
          <w:szCs w:val="24"/>
        </w:rPr>
        <w:t>неприятие любых форм экстремизма, дискриминации;</w:t>
      </w:r>
    </w:p>
    <w:p w:rsidR="003F1015" w:rsidRPr="00CD01F8" w:rsidRDefault="003F1015" w:rsidP="00CD01F8">
      <w:pPr>
        <w:pStyle w:val="TableParagraph"/>
        <w:numPr>
          <w:ilvl w:val="0"/>
          <w:numId w:val="175"/>
        </w:numPr>
        <w:jc w:val="both"/>
        <w:rPr>
          <w:sz w:val="24"/>
          <w:szCs w:val="24"/>
        </w:rPr>
      </w:pPr>
      <w:r w:rsidRPr="00CD01F8">
        <w:rPr>
          <w:sz w:val="24"/>
          <w:szCs w:val="24"/>
        </w:rPr>
        <w:t>понимание роли различных социальных институтов в жизни человека;</w:t>
      </w:r>
    </w:p>
    <w:p w:rsidR="003F1015" w:rsidRPr="00CD01F8" w:rsidRDefault="003F1015" w:rsidP="00CD01F8">
      <w:pPr>
        <w:pStyle w:val="TableParagraph"/>
        <w:numPr>
          <w:ilvl w:val="0"/>
          <w:numId w:val="175"/>
        </w:numPr>
        <w:jc w:val="both"/>
        <w:rPr>
          <w:sz w:val="24"/>
          <w:szCs w:val="24"/>
        </w:rPr>
      </w:pPr>
      <w:r w:rsidRPr="00CD01F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1015" w:rsidRPr="00CD01F8" w:rsidRDefault="003F1015" w:rsidP="00CD01F8">
      <w:pPr>
        <w:pStyle w:val="TableParagraph"/>
        <w:numPr>
          <w:ilvl w:val="0"/>
          <w:numId w:val="175"/>
        </w:numPr>
        <w:jc w:val="both"/>
        <w:rPr>
          <w:sz w:val="24"/>
          <w:szCs w:val="24"/>
        </w:rPr>
      </w:pPr>
      <w:r w:rsidRPr="00CD01F8">
        <w:rPr>
          <w:sz w:val="24"/>
          <w:szCs w:val="24"/>
        </w:rPr>
        <w:t>представление о способах противодействия коррупции;</w:t>
      </w:r>
    </w:p>
    <w:p w:rsidR="003F1015" w:rsidRPr="00CD01F8" w:rsidRDefault="003F1015" w:rsidP="00CD01F8">
      <w:pPr>
        <w:pStyle w:val="TableParagraph"/>
        <w:numPr>
          <w:ilvl w:val="0"/>
          <w:numId w:val="175"/>
        </w:numPr>
        <w:jc w:val="both"/>
        <w:rPr>
          <w:sz w:val="24"/>
          <w:szCs w:val="24"/>
        </w:rPr>
      </w:pPr>
      <w:r w:rsidRPr="00CD01F8">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F1015" w:rsidRPr="00CD01F8" w:rsidRDefault="003F1015" w:rsidP="00CD01F8">
      <w:pPr>
        <w:pStyle w:val="TableParagraph"/>
        <w:numPr>
          <w:ilvl w:val="0"/>
          <w:numId w:val="175"/>
        </w:numPr>
        <w:jc w:val="both"/>
        <w:rPr>
          <w:sz w:val="24"/>
          <w:szCs w:val="24"/>
        </w:rPr>
      </w:pPr>
      <w:r w:rsidRPr="00CD01F8">
        <w:rPr>
          <w:sz w:val="24"/>
          <w:szCs w:val="24"/>
        </w:rPr>
        <w:t>готовность к участию в гуманитарной деятельности (волонтёрство, помощь людям, нуждающимся в ней);</w:t>
      </w:r>
    </w:p>
    <w:p w:rsidR="003F1015" w:rsidRPr="00CD01F8" w:rsidRDefault="003F1015" w:rsidP="00CD01F8">
      <w:pPr>
        <w:pStyle w:val="TableParagraph"/>
        <w:ind w:left="227"/>
        <w:jc w:val="both"/>
        <w:rPr>
          <w:b/>
          <w:sz w:val="24"/>
          <w:szCs w:val="24"/>
        </w:rPr>
      </w:pPr>
      <w:r w:rsidRPr="00CD01F8">
        <w:rPr>
          <w:b/>
          <w:sz w:val="24"/>
          <w:szCs w:val="24"/>
        </w:rPr>
        <w:t>Патриотического воспитания: </w:t>
      </w:r>
    </w:p>
    <w:p w:rsidR="003F1015" w:rsidRPr="00CD01F8" w:rsidRDefault="003F1015" w:rsidP="00CD01F8">
      <w:pPr>
        <w:pStyle w:val="TableParagraph"/>
        <w:numPr>
          <w:ilvl w:val="0"/>
          <w:numId w:val="176"/>
        </w:numPr>
        <w:jc w:val="both"/>
        <w:rPr>
          <w:sz w:val="24"/>
          <w:szCs w:val="24"/>
        </w:rPr>
      </w:pPr>
      <w:r w:rsidRPr="00CD01F8">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F1015" w:rsidRPr="00CD01F8" w:rsidRDefault="003F1015" w:rsidP="00CD01F8">
      <w:pPr>
        <w:pStyle w:val="TableParagraph"/>
        <w:numPr>
          <w:ilvl w:val="0"/>
          <w:numId w:val="176"/>
        </w:numPr>
        <w:jc w:val="both"/>
        <w:rPr>
          <w:sz w:val="24"/>
          <w:szCs w:val="24"/>
        </w:rPr>
      </w:pPr>
      <w:r w:rsidRPr="00CD01F8">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1015" w:rsidRPr="00CD01F8" w:rsidRDefault="003F1015" w:rsidP="00CD01F8">
      <w:pPr>
        <w:pStyle w:val="TableParagraph"/>
        <w:numPr>
          <w:ilvl w:val="0"/>
          <w:numId w:val="176"/>
        </w:numPr>
        <w:jc w:val="both"/>
        <w:rPr>
          <w:sz w:val="24"/>
          <w:szCs w:val="24"/>
        </w:rPr>
      </w:pPr>
      <w:r w:rsidRPr="00CD01F8">
        <w:rPr>
          <w:sz w:val="24"/>
          <w:szCs w:val="24"/>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1015" w:rsidRPr="00CD01F8" w:rsidRDefault="003F1015" w:rsidP="00CD01F8">
      <w:pPr>
        <w:pStyle w:val="TableParagraph"/>
        <w:ind w:left="227"/>
        <w:jc w:val="both"/>
        <w:rPr>
          <w:b/>
          <w:sz w:val="24"/>
          <w:szCs w:val="24"/>
        </w:rPr>
      </w:pPr>
      <w:r w:rsidRPr="00CD01F8">
        <w:rPr>
          <w:b/>
          <w:sz w:val="24"/>
          <w:szCs w:val="24"/>
        </w:rPr>
        <w:t>Духовно-нравственного воспитания:</w:t>
      </w:r>
    </w:p>
    <w:p w:rsidR="003F1015" w:rsidRPr="00CD01F8" w:rsidRDefault="003F1015" w:rsidP="00CD01F8">
      <w:pPr>
        <w:pStyle w:val="TableParagraph"/>
        <w:numPr>
          <w:ilvl w:val="0"/>
          <w:numId w:val="177"/>
        </w:numPr>
        <w:jc w:val="both"/>
        <w:rPr>
          <w:sz w:val="24"/>
          <w:szCs w:val="24"/>
        </w:rPr>
      </w:pPr>
      <w:r w:rsidRPr="00CD01F8">
        <w:rPr>
          <w:sz w:val="24"/>
          <w:szCs w:val="24"/>
        </w:rPr>
        <w:t>ориентация на моральные ценности и нормы в ситуациях нравственного выбора;</w:t>
      </w:r>
    </w:p>
    <w:p w:rsidR="003F1015" w:rsidRPr="00CD01F8" w:rsidRDefault="003F1015" w:rsidP="00CD01F8">
      <w:pPr>
        <w:pStyle w:val="TableParagraph"/>
        <w:numPr>
          <w:ilvl w:val="0"/>
          <w:numId w:val="177"/>
        </w:numPr>
        <w:jc w:val="both"/>
        <w:rPr>
          <w:sz w:val="24"/>
          <w:szCs w:val="24"/>
        </w:rPr>
      </w:pPr>
      <w:r w:rsidRPr="00CD01F8">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F1015" w:rsidRPr="00CD01F8" w:rsidRDefault="003F1015" w:rsidP="00CD01F8">
      <w:pPr>
        <w:pStyle w:val="TableParagraph"/>
        <w:numPr>
          <w:ilvl w:val="0"/>
          <w:numId w:val="177"/>
        </w:numPr>
        <w:jc w:val="both"/>
        <w:rPr>
          <w:sz w:val="24"/>
          <w:szCs w:val="24"/>
        </w:rPr>
      </w:pPr>
      <w:r w:rsidRPr="00CD01F8">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F1015" w:rsidRPr="00CD01F8" w:rsidRDefault="003F1015" w:rsidP="00CD01F8">
      <w:pPr>
        <w:pStyle w:val="TableParagraph"/>
        <w:ind w:left="227"/>
        <w:jc w:val="both"/>
        <w:rPr>
          <w:b/>
          <w:sz w:val="24"/>
          <w:szCs w:val="24"/>
        </w:rPr>
      </w:pPr>
      <w:r w:rsidRPr="00CD01F8">
        <w:rPr>
          <w:b/>
          <w:sz w:val="24"/>
          <w:szCs w:val="24"/>
        </w:rPr>
        <w:t>Эстетического воспитания:</w:t>
      </w:r>
    </w:p>
    <w:p w:rsidR="003F1015" w:rsidRPr="00CD01F8" w:rsidRDefault="003F1015" w:rsidP="00CD01F8">
      <w:pPr>
        <w:pStyle w:val="TableParagraph"/>
        <w:numPr>
          <w:ilvl w:val="0"/>
          <w:numId w:val="178"/>
        </w:numPr>
        <w:jc w:val="both"/>
        <w:rPr>
          <w:sz w:val="24"/>
          <w:szCs w:val="24"/>
        </w:rPr>
      </w:pPr>
      <w:r w:rsidRPr="00CD01F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w:t>
      </w:r>
    </w:p>
    <w:p w:rsidR="003F1015" w:rsidRPr="00CD01F8" w:rsidRDefault="003F1015" w:rsidP="00CD01F8">
      <w:pPr>
        <w:pStyle w:val="TableParagraph"/>
        <w:numPr>
          <w:ilvl w:val="0"/>
          <w:numId w:val="178"/>
        </w:numPr>
        <w:jc w:val="both"/>
        <w:rPr>
          <w:sz w:val="24"/>
          <w:szCs w:val="24"/>
        </w:rPr>
      </w:pPr>
      <w:r w:rsidRPr="00CD01F8">
        <w:rPr>
          <w:sz w:val="24"/>
          <w:szCs w:val="24"/>
        </w:rPr>
        <w:t>осознание важности художественной культуры как средства коммуникации и самовыражения; </w:t>
      </w:r>
    </w:p>
    <w:p w:rsidR="003F1015" w:rsidRPr="00CD01F8" w:rsidRDefault="003F1015" w:rsidP="00CD01F8">
      <w:pPr>
        <w:pStyle w:val="TableParagraph"/>
        <w:numPr>
          <w:ilvl w:val="0"/>
          <w:numId w:val="178"/>
        </w:numPr>
        <w:jc w:val="both"/>
        <w:rPr>
          <w:sz w:val="24"/>
          <w:szCs w:val="24"/>
        </w:rPr>
      </w:pPr>
      <w:r w:rsidRPr="00CD01F8">
        <w:rPr>
          <w:sz w:val="24"/>
          <w:szCs w:val="24"/>
        </w:rPr>
        <w:t>понимание ценности отечественного и мирового искусства, роли этнических культурных традиций и народного творчества; </w:t>
      </w:r>
    </w:p>
    <w:p w:rsidR="003F1015" w:rsidRPr="00CD01F8" w:rsidRDefault="003F1015" w:rsidP="00CD01F8">
      <w:pPr>
        <w:pStyle w:val="TableParagraph"/>
        <w:numPr>
          <w:ilvl w:val="0"/>
          <w:numId w:val="178"/>
        </w:numPr>
        <w:jc w:val="both"/>
        <w:rPr>
          <w:sz w:val="24"/>
          <w:szCs w:val="24"/>
        </w:rPr>
      </w:pPr>
      <w:r w:rsidRPr="00CD01F8">
        <w:rPr>
          <w:sz w:val="24"/>
          <w:szCs w:val="24"/>
        </w:rPr>
        <w:t>стремление к самовыражению в разных видах искусства;</w:t>
      </w:r>
    </w:p>
    <w:p w:rsidR="003F1015" w:rsidRPr="00CD01F8" w:rsidRDefault="003F1015" w:rsidP="00CD01F8">
      <w:pPr>
        <w:pStyle w:val="TableParagraph"/>
        <w:ind w:left="227"/>
        <w:jc w:val="both"/>
        <w:rPr>
          <w:b/>
          <w:sz w:val="24"/>
          <w:szCs w:val="24"/>
        </w:rPr>
      </w:pPr>
      <w:r w:rsidRPr="00CD01F8">
        <w:rPr>
          <w:b/>
          <w:sz w:val="24"/>
          <w:szCs w:val="24"/>
        </w:rPr>
        <w:t>Физического воспитания, формирования культуры здоровья и эмоционального благополучия:</w:t>
      </w:r>
    </w:p>
    <w:p w:rsidR="003F1015" w:rsidRPr="00CD01F8" w:rsidRDefault="003F1015" w:rsidP="00CD01F8">
      <w:pPr>
        <w:pStyle w:val="TableParagraph"/>
        <w:numPr>
          <w:ilvl w:val="0"/>
          <w:numId w:val="179"/>
        </w:numPr>
        <w:jc w:val="both"/>
        <w:rPr>
          <w:sz w:val="24"/>
          <w:szCs w:val="24"/>
        </w:rPr>
      </w:pPr>
      <w:r w:rsidRPr="00CD01F8">
        <w:rPr>
          <w:sz w:val="24"/>
          <w:szCs w:val="24"/>
        </w:rPr>
        <w:t>осознание ценности жизни; </w:t>
      </w:r>
    </w:p>
    <w:p w:rsidR="003F1015" w:rsidRPr="00CD01F8" w:rsidRDefault="003F1015" w:rsidP="00CD01F8">
      <w:pPr>
        <w:pStyle w:val="TableParagraph"/>
        <w:numPr>
          <w:ilvl w:val="0"/>
          <w:numId w:val="179"/>
        </w:numPr>
        <w:jc w:val="both"/>
        <w:rPr>
          <w:sz w:val="24"/>
          <w:szCs w:val="24"/>
        </w:rPr>
      </w:pPr>
      <w:r w:rsidRPr="00CD01F8">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F1015" w:rsidRPr="00CD01F8" w:rsidRDefault="003F1015" w:rsidP="00CD01F8">
      <w:pPr>
        <w:pStyle w:val="TableParagraph"/>
        <w:numPr>
          <w:ilvl w:val="0"/>
          <w:numId w:val="179"/>
        </w:numPr>
        <w:jc w:val="both"/>
        <w:rPr>
          <w:sz w:val="24"/>
          <w:szCs w:val="24"/>
        </w:rPr>
      </w:pPr>
      <w:r w:rsidRPr="00CD01F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3F1015" w:rsidRPr="00CD01F8" w:rsidRDefault="003F1015" w:rsidP="00CD01F8">
      <w:pPr>
        <w:pStyle w:val="TableParagraph"/>
        <w:numPr>
          <w:ilvl w:val="0"/>
          <w:numId w:val="179"/>
        </w:numPr>
        <w:jc w:val="both"/>
        <w:rPr>
          <w:sz w:val="24"/>
          <w:szCs w:val="24"/>
        </w:rPr>
      </w:pPr>
      <w:r w:rsidRPr="00CD01F8">
        <w:rPr>
          <w:sz w:val="24"/>
          <w:szCs w:val="24"/>
        </w:rPr>
        <w:t>соблюдение правил безопасности, в том числе навыков безопасного поведения в интернет-среде; </w:t>
      </w:r>
    </w:p>
    <w:p w:rsidR="003F1015" w:rsidRPr="00CD01F8" w:rsidRDefault="003F1015" w:rsidP="00CD01F8">
      <w:pPr>
        <w:pStyle w:val="TableParagraph"/>
        <w:numPr>
          <w:ilvl w:val="0"/>
          <w:numId w:val="179"/>
        </w:numPr>
        <w:jc w:val="both"/>
        <w:rPr>
          <w:sz w:val="24"/>
          <w:szCs w:val="24"/>
        </w:rPr>
      </w:pPr>
      <w:r w:rsidRPr="00CD01F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1015" w:rsidRPr="00CD01F8" w:rsidRDefault="003F1015" w:rsidP="00CD01F8">
      <w:pPr>
        <w:pStyle w:val="TableParagraph"/>
        <w:numPr>
          <w:ilvl w:val="0"/>
          <w:numId w:val="179"/>
        </w:numPr>
        <w:jc w:val="both"/>
        <w:rPr>
          <w:sz w:val="24"/>
          <w:szCs w:val="24"/>
        </w:rPr>
      </w:pPr>
      <w:r w:rsidRPr="00CD01F8">
        <w:rPr>
          <w:sz w:val="24"/>
          <w:szCs w:val="24"/>
        </w:rPr>
        <w:t>умение принимать себя и других, не осуждая;</w:t>
      </w:r>
    </w:p>
    <w:p w:rsidR="003F1015" w:rsidRPr="00CD01F8" w:rsidRDefault="003F1015" w:rsidP="00CD01F8">
      <w:pPr>
        <w:pStyle w:val="TableParagraph"/>
        <w:numPr>
          <w:ilvl w:val="0"/>
          <w:numId w:val="179"/>
        </w:numPr>
        <w:jc w:val="both"/>
        <w:rPr>
          <w:sz w:val="24"/>
          <w:szCs w:val="24"/>
        </w:rPr>
      </w:pPr>
      <w:r w:rsidRPr="00CD01F8">
        <w:rPr>
          <w:sz w:val="24"/>
          <w:szCs w:val="24"/>
        </w:rPr>
        <w:t>умение осознавать эмоциональное состояние себя и других, умение управлять собственным эмоциональным состоянием;</w:t>
      </w:r>
    </w:p>
    <w:p w:rsidR="003F1015" w:rsidRPr="00CD01F8" w:rsidRDefault="003F1015" w:rsidP="00CD01F8">
      <w:pPr>
        <w:pStyle w:val="TableParagraph"/>
        <w:numPr>
          <w:ilvl w:val="0"/>
          <w:numId w:val="179"/>
        </w:numPr>
        <w:jc w:val="both"/>
        <w:rPr>
          <w:sz w:val="24"/>
          <w:szCs w:val="24"/>
        </w:rPr>
      </w:pPr>
      <w:r w:rsidRPr="00CD01F8">
        <w:rPr>
          <w:sz w:val="24"/>
          <w:szCs w:val="24"/>
        </w:rPr>
        <w:t>сформированность навыка рефлексии, признание своего права на ошибку и такого же права другого человека; </w:t>
      </w:r>
    </w:p>
    <w:p w:rsidR="003F1015" w:rsidRPr="00CD01F8" w:rsidRDefault="003F1015" w:rsidP="00CD01F8">
      <w:pPr>
        <w:pStyle w:val="TableParagraph"/>
        <w:ind w:left="227"/>
        <w:jc w:val="both"/>
        <w:rPr>
          <w:b/>
          <w:sz w:val="24"/>
          <w:szCs w:val="24"/>
        </w:rPr>
      </w:pPr>
      <w:r w:rsidRPr="00CD01F8">
        <w:rPr>
          <w:b/>
          <w:sz w:val="24"/>
          <w:szCs w:val="24"/>
        </w:rPr>
        <w:t>Трудового воспитания:</w:t>
      </w:r>
    </w:p>
    <w:p w:rsidR="003F1015" w:rsidRPr="00CD01F8" w:rsidRDefault="003F1015" w:rsidP="00CD01F8">
      <w:pPr>
        <w:pStyle w:val="TableParagraph"/>
        <w:numPr>
          <w:ilvl w:val="0"/>
          <w:numId w:val="180"/>
        </w:numPr>
        <w:jc w:val="both"/>
        <w:rPr>
          <w:sz w:val="24"/>
          <w:szCs w:val="24"/>
        </w:rPr>
      </w:pPr>
      <w:r w:rsidRPr="00CD01F8">
        <w:rPr>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1015" w:rsidRPr="00CD01F8" w:rsidRDefault="003F1015" w:rsidP="00CD01F8">
      <w:pPr>
        <w:pStyle w:val="TableParagraph"/>
        <w:numPr>
          <w:ilvl w:val="0"/>
          <w:numId w:val="180"/>
        </w:numPr>
        <w:jc w:val="both"/>
        <w:rPr>
          <w:sz w:val="24"/>
          <w:szCs w:val="24"/>
        </w:rPr>
      </w:pPr>
      <w:r w:rsidRPr="00CD01F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w:t>
      </w:r>
    </w:p>
    <w:p w:rsidR="003F1015" w:rsidRPr="00CD01F8" w:rsidRDefault="003F1015" w:rsidP="00CD01F8">
      <w:pPr>
        <w:pStyle w:val="TableParagraph"/>
        <w:numPr>
          <w:ilvl w:val="0"/>
          <w:numId w:val="180"/>
        </w:numPr>
        <w:jc w:val="both"/>
        <w:rPr>
          <w:sz w:val="24"/>
          <w:szCs w:val="24"/>
        </w:rPr>
      </w:pPr>
      <w:r w:rsidRPr="00CD01F8">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3F1015" w:rsidRPr="00CD01F8" w:rsidRDefault="003F1015" w:rsidP="00CD01F8">
      <w:pPr>
        <w:pStyle w:val="TableParagraph"/>
        <w:numPr>
          <w:ilvl w:val="0"/>
          <w:numId w:val="180"/>
        </w:numPr>
        <w:jc w:val="both"/>
        <w:rPr>
          <w:sz w:val="24"/>
          <w:szCs w:val="24"/>
        </w:rPr>
      </w:pPr>
      <w:r w:rsidRPr="00CD01F8">
        <w:rPr>
          <w:sz w:val="24"/>
          <w:szCs w:val="24"/>
        </w:rPr>
        <w:t>готовность адаптироваться в профессиональной среде; </w:t>
      </w:r>
    </w:p>
    <w:p w:rsidR="003F1015" w:rsidRPr="00CD01F8" w:rsidRDefault="003F1015" w:rsidP="00CD01F8">
      <w:pPr>
        <w:pStyle w:val="TableParagraph"/>
        <w:numPr>
          <w:ilvl w:val="0"/>
          <w:numId w:val="180"/>
        </w:numPr>
        <w:jc w:val="both"/>
        <w:rPr>
          <w:sz w:val="24"/>
          <w:szCs w:val="24"/>
        </w:rPr>
      </w:pPr>
      <w:r w:rsidRPr="00CD01F8">
        <w:rPr>
          <w:sz w:val="24"/>
          <w:szCs w:val="24"/>
        </w:rPr>
        <w:t>уважение к труду и результатам трудовой деятельности; </w:t>
      </w:r>
    </w:p>
    <w:p w:rsidR="003F1015" w:rsidRPr="00CD01F8" w:rsidRDefault="003F1015" w:rsidP="00CD01F8">
      <w:pPr>
        <w:pStyle w:val="TableParagraph"/>
        <w:numPr>
          <w:ilvl w:val="0"/>
          <w:numId w:val="180"/>
        </w:numPr>
        <w:jc w:val="both"/>
        <w:rPr>
          <w:sz w:val="24"/>
          <w:szCs w:val="24"/>
        </w:rPr>
      </w:pPr>
      <w:r w:rsidRPr="00CD01F8">
        <w:rPr>
          <w:sz w:val="24"/>
          <w:szCs w:val="24"/>
        </w:rPr>
        <w:t xml:space="preserve">осознанный выбор и построение индивидуальной траектории образования и жизненных планов с учётом личных и общественных интересов и </w:t>
      </w:r>
      <w:r w:rsidRPr="00CD01F8">
        <w:rPr>
          <w:sz w:val="24"/>
          <w:szCs w:val="24"/>
        </w:rPr>
        <w:lastRenderedPageBreak/>
        <w:t>потребностей;     </w:t>
      </w:r>
    </w:p>
    <w:p w:rsidR="003F1015" w:rsidRPr="00CD01F8" w:rsidRDefault="003F1015" w:rsidP="00CD01F8">
      <w:pPr>
        <w:pStyle w:val="TableParagraph"/>
        <w:ind w:left="227"/>
        <w:jc w:val="both"/>
        <w:rPr>
          <w:b/>
          <w:sz w:val="24"/>
          <w:szCs w:val="24"/>
        </w:rPr>
      </w:pPr>
      <w:r w:rsidRPr="00CD01F8">
        <w:rPr>
          <w:b/>
          <w:sz w:val="24"/>
          <w:szCs w:val="24"/>
        </w:rPr>
        <w:t>Экологического воспитания:</w:t>
      </w:r>
    </w:p>
    <w:p w:rsidR="003F1015" w:rsidRPr="00CD01F8" w:rsidRDefault="003F1015" w:rsidP="00CD01F8">
      <w:pPr>
        <w:pStyle w:val="TableParagraph"/>
        <w:numPr>
          <w:ilvl w:val="0"/>
          <w:numId w:val="181"/>
        </w:numPr>
        <w:jc w:val="both"/>
        <w:rPr>
          <w:sz w:val="24"/>
          <w:szCs w:val="24"/>
        </w:rPr>
      </w:pPr>
      <w:r w:rsidRPr="00CD01F8">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F1015" w:rsidRPr="00CD01F8" w:rsidRDefault="003F1015" w:rsidP="00CD01F8">
      <w:pPr>
        <w:pStyle w:val="TableParagraph"/>
        <w:numPr>
          <w:ilvl w:val="0"/>
          <w:numId w:val="181"/>
        </w:numPr>
        <w:jc w:val="both"/>
        <w:rPr>
          <w:sz w:val="24"/>
          <w:szCs w:val="24"/>
        </w:rPr>
      </w:pPr>
      <w:r w:rsidRPr="00CD01F8">
        <w:rPr>
          <w:sz w:val="24"/>
          <w:szCs w:val="24"/>
        </w:rPr>
        <w:t>повышение уровня экологической культуры, осознание глобального характера экологических проблем и путей их решения; </w:t>
      </w:r>
    </w:p>
    <w:p w:rsidR="003F1015" w:rsidRPr="00CD01F8" w:rsidRDefault="003F1015" w:rsidP="00CD01F8">
      <w:pPr>
        <w:pStyle w:val="TableParagraph"/>
        <w:numPr>
          <w:ilvl w:val="0"/>
          <w:numId w:val="181"/>
        </w:numPr>
        <w:jc w:val="both"/>
        <w:rPr>
          <w:sz w:val="24"/>
          <w:szCs w:val="24"/>
        </w:rPr>
      </w:pPr>
      <w:r w:rsidRPr="00CD01F8">
        <w:rPr>
          <w:sz w:val="24"/>
          <w:szCs w:val="24"/>
        </w:rPr>
        <w:t>активное неприятие действий, приносящих вред окружающей среде; </w:t>
      </w:r>
    </w:p>
    <w:p w:rsidR="003F1015" w:rsidRPr="00CD01F8" w:rsidRDefault="003F1015" w:rsidP="00CD01F8">
      <w:pPr>
        <w:pStyle w:val="TableParagraph"/>
        <w:numPr>
          <w:ilvl w:val="0"/>
          <w:numId w:val="181"/>
        </w:numPr>
        <w:jc w:val="both"/>
        <w:rPr>
          <w:sz w:val="24"/>
          <w:szCs w:val="24"/>
        </w:rPr>
      </w:pPr>
      <w:r w:rsidRPr="00CD01F8">
        <w:rPr>
          <w:sz w:val="24"/>
          <w:szCs w:val="24"/>
        </w:rPr>
        <w:t>осознание своей роли как гражданина и потребителя в условиях взаимосвязи природной, технологической и социальной среды; </w:t>
      </w:r>
    </w:p>
    <w:p w:rsidR="003F1015" w:rsidRPr="00CD01F8" w:rsidRDefault="003F1015" w:rsidP="00CD01F8">
      <w:pPr>
        <w:pStyle w:val="TableParagraph"/>
        <w:numPr>
          <w:ilvl w:val="0"/>
          <w:numId w:val="181"/>
        </w:numPr>
        <w:jc w:val="both"/>
        <w:rPr>
          <w:sz w:val="24"/>
          <w:szCs w:val="24"/>
        </w:rPr>
      </w:pPr>
      <w:r w:rsidRPr="00CD01F8">
        <w:rPr>
          <w:sz w:val="24"/>
          <w:szCs w:val="24"/>
        </w:rPr>
        <w:t>готовность к участию в практической деятельности экологической направленности;</w:t>
      </w:r>
    </w:p>
    <w:p w:rsidR="003F1015" w:rsidRPr="00CD01F8" w:rsidRDefault="003F1015" w:rsidP="00CD01F8">
      <w:pPr>
        <w:pStyle w:val="TableParagraph"/>
        <w:ind w:left="227"/>
        <w:jc w:val="both"/>
        <w:rPr>
          <w:b/>
          <w:sz w:val="24"/>
          <w:szCs w:val="24"/>
        </w:rPr>
      </w:pPr>
      <w:r w:rsidRPr="00CD01F8">
        <w:rPr>
          <w:b/>
          <w:sz w:val="24"/>
          <w:szCs w:val="24"/>
        </w:rPr>
        <w:t>Ценности научного познания:</w:t>
      </w:r>
    </w:p>
    <w:p w:rsidR="003F1015" w:rsidRPr="00CD01F8" w:rsidRDefault="003F1015" w:rsidP="00CD01F8">
      <w:pPr>
        <w:pStyle w:val="TableParagraph"/>
        <w:numPr>
          <w:ilvl w:val="0"/>
          <w:numId w:val="182"/>
        </w:numPr>
        <w:jc w:val="both"/>
        <w:rPr>
          <w:sz w:val="24"/>
          <w:szCs w:val="24"/>
        </w:rPr>
      </w:pPr>
      <w:r w:rsidRPr="00CD01F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3F1015" w:rsidRPr="00CD01F8" w:rsidRDefault="003F1015" w:rsidP="00CD01F8">
      <w:pPr>
        <w:pStyle w:val="TableParagraph"/>
        <w:numPr>
          <w:ilvl w:val="0"/>
          <w:numId w:val="182"/>
        </w:numPr>
        <w:jc w:val="both"/>
        <w:rPr>
          <w:sz w:val="24"/>
          <w:szCs w:val="24"/>
        </w:rPr>
      </w:pPr>
      <w:r w:rsidRPr="00CD01F8">
        <w:rPr>
          <w:sz w:val="24"/>
          <w:szCs w:val="24"/>
        </w:rPr>
        <w:t>овладение языковой и читательской культурой как средством познания мира; </w:t>
      </w:r>
    </w:p>
    <w:p w:rsidR="003F1015" w:rsidRPr="00CD01F8" w:rsidRDefault="003F1015" w:rsidP="00CD01F8">
      <w:pPr>
        <w:pStyle w:val="TableParagraph"/>
        <w:numPr>
          <w:ilvl w:val="0"/>
          <w:numId w:val="182"/>
        </w:numPr>
        <w:jc w:val="both"/>
        <w:rPr>
          <w:sz w:val="24"/>
          <w:szCs w:val="24"/>
        </w:rPr>
      </w:pPr>
      <w:r w:rsidRPr="00CD01F8">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1015" w:rsidRPr="00CD01F8" w:rsidRDefault="003F1015" w:rsidP="00CD01F8">
      <w:pPr>
        <w:pStyle w:val="TableParagraph"/>
        <w:ind w:left="227"/>
        <w:jc w:val="both"/>
        <w:rPr>
          <w:sz w:val="24"/>
          <w:szCs w:val="24"/>
        </w:rPr>
      </w:pPr>
      <w:r w:rsidRPr="00CD01F8">
        <w:rPr>
          <w:sz w:val="24"/>
          <w:szCs w:val="24"/>
        </w:rPr>
        <w:t>Личностные результаты, обеспечивающие </w:t>
      </w:r>
      <w:r w:rsidRPr="00CD01F8">
        <w:rPr>
          <w:b/>
          <w:sz w:val="24"/>
          <w:szCs w:val="24"/>
        </w:rPr>
        <w:t>адаптацию обучающегося</w:t>
      </w:r>
      <w:r w:rsidRPr="00CD01F8">
        <w:rPr>
          <w:sz w:val="24"/>
          <w:szCs w:val="24"/>
        </w:rPr>
        <w:t> к изменяющимся условиям социальной и природной среды:</w:t>
      </w:r>
    </w:p>
    <w:p w:rsidR="003F1015" w:rsidRPr="00CD01F8" w:rsidRDefault="003F1015" w:rsidP="00CD01F8">
      <w:pPr>
        <w:pStyle w:val="TableParagraph"/>
        <w:numPr>
          <w:ilvl w:val="0"/>
          <w:numId w:val="183"/>
        </w:numPr>
        <w:jc w:val="both"/>
        <w:rPr>
          <w:sz w:val="24"/>
          <w:szCs w:val="24"/>
        </w:rPr>
      </w:pPr>
      <w:r w:rsidRPr="00CD01F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F1015" w:rsidRPr="00CD01F8" w:rsidRDefault="003F1015" w:rsidP="00CD01F8">
      <w:pPr>
        <w:pStyle w:val="TableParagraph"/>
        <w:numPr>
          <w:ilvl w:val="0"/>
          <w:numId w:val="183"/>
        </w:numPr>
        <w:jc w:val="both"/>
        <w:rPr>
          <w:sz w:val="24"/>
          <w:szCs w:val="24"/>
        </w:rPr>
      </w:pPr>
      <w:r w:rsidRPr="00CD01F8">
        <w:rPr>
          <w:sz w:val="24"/>
          <w:szCs w:val="24"/>
        </w:rPr>
        <w:t>способность обучающихся ко взаимодействию в условиях неопределённости, открытость опыту и знаниям других;</w:t>
      </w:r>
    </w:p>
    <w:p w:rsidR="003F1015" w:rsidRPr="00CD01F8" w:rsidRDefault="003F1015" w:rsidP="00CD01F8">
      <w:pPr>
        <w:pStyle w:val="TableParagraph"/>
        <w:numPr>
          <w:ilvl w:val="0"/>
          <w:numId w:val="183"/>
        </w:numPr>
        <w:jc w:val="both"/>
        <w:rPr>
          <w:sz w:val="24"/>
          <w:szCs w:val="24"/>
        </w:rPr>
      </w:pPr>
      <w:r w:rsidRPr="00CD01F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3F1015" w:rsidRPr="00CD01F8" w:rsidRDefault="003F1015" w:rsidP="00CD01F8">
      <w:pPr>
        <w:pStyle w:val="TableParagraph"/>
        <w:numPr>
          <w:ilvl w:val="0"/>
          <w:numId w:val="183"/>
        </w:numPr>
        <w:jc w:val="both"/>
        <w:rPr>
          <w:sz w:val="24"/>
          <w:szCs w:val="24"/>
        </w:rPr>
      </w:pPr>
      <w:r w:rsidRPr="00CD01F8">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3F1015" w:rsidRPr="00CD01F8" w:rsidRDefault="003F1015" w:rsidP="00CD01F8">
      <w:pPr>
        <w:pStyle w:val="TableParagraph"/>
        <w:numPr>
          <w:ilvl w:val="0"/>
          <w:numId w:val="183"/>
        </w:numPr>
        <w:jc w:val="both"/>
        <w:rPr>
          <w:sz w:val="24"/>
          <w:szCs w:val="24"/>
        </w:rPr>
      </w:pPr>
      <w:r w:rsidRPr="00CD01F8">
        <w:rPr>
          <w:sz w:val="24"/>
          <w:szCs w:val="24"/>
        </w:rPr>
        <w:t>умение оперировать основными понятиями, терминами и представлениями в области концепции устойчивого развития;</w:t>
      </w:r>
    </w:p>
    <w:p w:rsidR="003F1015" w:rsidRPr="00CD01F8" w:rsidRDefault="003F1015" w:rsidP="00CD01F8">
      <w:pPr>
        <w:pStyle w:val="TableParagraph"/>
        <w:numPr>
          <w:ilvl w:val="0"/>
          <w:numId w:val="183"/>
        </w:numPr>
        <w:jc w:val="both"/>
        <w:rPr>
          <w:sz w:val="24"/>
          <w:szCs w:val="24"/>
        </w:rPr>
      </w:pPr>
      <w:r w:rsidRPr="00CD01F8">
        <w:rPr>
          <w:sz w:val="24"/>
          <w:szCs w:val="24"/>
        </w:rPr>
        <w:t>умение анализировать и выявлять взаимосвязи природы, общества и экономики;</w:t>
      </w:r>
    </w:p>
    <w:p w:rsidR="003F1015" w:rsidRPr="00CD01F8" w:rsidRDefault="003F1015" w:rsidP="00CD01F8">
      <w:pPr>
        <w:pStyle w:val="TableParagraph"/>
        <w:numPr>
          <w:ilvl w:val="0"/>
          <w:numId w:val="183"/>
        </w:numPr>
        <w:jc w:val="both"/>
        <w:rPr>
          <w:sz w:val="24"/>
          <w:szCs w:val="24"/>
        </w:rPr>
      </w:pPr>
      <w:r w:rsidRPr="00CD01F8">
        <w:rPr>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C46133" w:rsidRPr="00CD01F8" w:rsidRDefault="003F1015" w:rsidP="00CD01F8">
      <w:pPr>
        <w:pStyle w:val="TableParagraph"/>
        <w:numPr>
          <w:ilvl w:val="0"/>
          <w:numId w:val="183"/>
        </w:numPr>
        <w:jc w:val="both"/>
        <w:rPr>
          <w:sz w:val="24"/>
          <w:szCs w:val="24"/>
        </w:rPr>
      </w:pPr>
      <w:r w:rsidRPr="00CD01F8">
        <w:rPr>
          <w:sz w:val="24"/>
          <w:szCs w:val="24"/>
        </w:rPr>
        <w:t xml:space="preserve">способность обучающихся осознавать стрессовую ситуацию, оценивать происходящие изменения и их последствия; </w:t>
      </w:r>
    </w:p>
    <w:p w:rsidR="00C46133" w:rsidRPr="00CD01F8" w:rsidRDefault="003F1015" w:rsidP="00CD01F8">
      <w:pPr>
        <w:pStyle w:val="TableParagraph"/>
        <w:numPr>
          <w:ilvl w:val="0"/>
          <w:numId w:val="183"/>
        </w:numPr>
        <w:jc w:val="both"/>
        <w:rPr>
          <w:sz w:val="24"/>
          <w:szCs w:val="24"/>
        </w:rPr>
      </w:pPr>
      <w:r w:rsidRPr="00CD01F8">
        <w:rPr>
          <w:sz w:val="24"/>
          <w:szCs w:val="24"/>
        </w:rPr>
        <w:t xml:space="preserve">воспринимать стрессовую ситуацию как вызов, требующий контрмер; оценивать ситуацию стресса, корректировать </w:t>
      </w:r>
      <w:r w:rsidR="00C46133" w:rsidRPr="00CD01F8">
        <w:rPr>
          <w:sz w:val="24"/>
          <w:szCs w:val="24"/>
        </w:rPr>
        <w:t>принимаемые решения и действия;</w:t>
      </w:r>
    </w:p>
    <w:p w:rsidR="00C46133" w:rsidRPr="00CD01F8" w:rsidRDefault="003F1015" w:rsidP="00CD01F8">
      <w:pPr>
        <w:pStyle w:val="TableParagraph"/>
        <w:numPr>
          <w:ilvl w:val="0"/>
          <w:numId w:val="183"/>
        </w:numPr>
        <w:jc w:val="both"/>
        <w:rPr>
          <w:sz w:val="24"/>
          <w:szCs w:val="24"/>
        </w:rPr>
      </w:pPr>
      <w:r w:rsidRPr="00CD01F8">
        <w:rPr>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3F1015" w:rsidRPr="00CD01F8" w:rsidRDefault="003F1015" w:rsidP="00CD01F8">
      <w:pPr>
        <w:pStyle w:val="TableParagraph"/>
        <w:numPr>
          <w:ilvl w:val="0"/>
          <w:numId w:val="183"/>
        </w:numPr>
        <w:jc w:val="both"/>
        <w:rPr>
          <w:sz w:val="24"/>
          <w:szCs w:val="24"/>
        </w:rPr>
      </w:pPr>
      <w:r w:rsidRPr="00CD01F8">
        <w:rPr>
          <w:sz w:val="24"/>
          <w:szCs w:val="24"/>
        </w:rPr>
        <w:t>быть готовым действовать в отсутствие гарантий успеха.</w:t>
      </w:r>
    </w:p>
    <w:p w:rsidR="003F1015" w:rsidRPr="00CD01F8" w:rsidRDefault="003F1015" w:rsidP="00CD01F8">
      <w:pPr>
        <w:pStyle w:val="2"/>
        <w:shd w:val="clear" w:color="auto" w:fill="FFFFFF"/>
        <w:spacing w:before="240"/>
        <w:ind w:firstLine="0"/>
        <w:rPr>
          <w:rFonts w:ascii="Times New Roman" w:hAnsi="Times New Roman"/>
          <w:caps/>
          <w:color w:val="000000"/>
        </w:rPr>
      </w:pPr>
      <w:r w:rsidRPr="00CD01F8">
        <w:rPr>
          <w:rFonts w:ascii="Times New Roman" w:hAnsi="Times New Roman"/>
          <w:caps/>
          <w:color w:val="000000"/>
        </w:rPr>
        <w:lastRenderedPageBreak/>
        <w:t>МЕТАПРЕДМЕТНЫЕ РЕЗУЛЬТАТЫ</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Овладение универсальными учебными </w:t>
      </w:r>
      <w:r w:rsidRPr="00CD01F8">
        <w:rPr>
          <w:b/>
          <w:bCs/>
          <w:color w:val="000000"/>
        </w:rPr>
        <w:t>познавательными действиями.</w:t>
      </w:r>
    </w:p>
    <w:p w:rsidR="003F1015" w:rsidRPr="00CD01F8" w:rsidRDefault="003F1015" w:rsidP="00CD01F8">
      <w:pPr>
        <w:pStyle w:val="af3"/>
        <w:rPr>
          <w:rFonts w:ascii="Times New Roman" w:hAnsi="Times New Roman"/>
          <w:b/>
        </w:rPr>
      </w:pPr>
      <w:r w:rsidRPr="00CD01F8">
        <w:rPr>
          <w:rFonts w:ascii="Times New Roman" w:hAnsi="Times New Roman"/>
          <w:b/>
        </w:rPr>
        <w:t>Базовые логические действия:</w:t>
      </w:r>
    </w:p>
    <w:p w:rsidR="003F1015" w:rsidRPr="00CD01F8" w:rsidRDefault="003F1015" w:rsidP="00CD01F8">
      <w:pPr>
        <w:pStyle w:val="af3"/>
        <w:rPr>
          <w:rFonts w:ascii="Times New Roman" w:hAnsi="Times New Roman"/>
        </w:rPr>
      </w:pPr>
      <w:r w:rsidRPr="00CD01F8">
        <w:rPr>
          <w:rFonts w:ascii="Times New Roman" w:hAnsi="Times New Roman"/>
        </w:rPr>
        <w:t>выявлять и характеризовать существенные признаки объектов (явлений);</w:t>
      </w:r>
    </w:p>
    <w:p w:rsidR="003F1015" w:rsidRPr="00CD01F8" w:rsidRDefault="003F1015" w:rsidP="00CD01F8">
      <w:pPr>
        <w:pStyle w:val="af3"/>
        <w:rPr>
          <w:rFonts w:ascii="Times New Roman" w:hAnsi="Times New Roman"/>
        </w:rPr>
      </w:pPr>
      <w:r w:rsidRPr="00CD01F8">
        <w:rPr>
          <w:rFonts w:ascii="Times New Roman" w:hAnsi="Times New Roman"/>
        </w:rPr>
        <w:t>устанавливать существенный признак классификации, основания для обобщения и сравнения, критерии проводимого анализа;</w:t>
      </w:r>
    </w:p>
    <w:p w:rsidR="003F1015" w:rsidRPr="00CD01F8" w:rsidRDefault="003F1015" w:rsidP="00CD01F8">
      <w:pPr>
        <w:pStyle w:val="af3"/>
        <w:rPr>
          <w:rFonts w:ascii="Times New Roman" w:hAnsi="Times New Roman"/>
        </w:rPr>
      </w:pPr>
      <w:r w:rsidRPr="00CD01F8">
        <w:rPr>
          <w:rFonts w:ascii="Times New Roman" w:hAnsi="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3F1015" w:rsidRPr="00CD01F8" w:rsidRDefault="003F1015" w:rsidP="00CD01F8">
      <w:pPr>
        <w:pStyle w:val="af3"/>
        <w:rPr>
          <w:rFonts w:ascii="Times New Roman" w:hAnsi="Times New Roman"/>
        </w:rPr>
      </w:pPr>
      <w:r w:rsidRPr="00CD01F8">
        <w:rPr>
          <w:rFonts w:ascii="Times New Roman" w:hAnsi="Times New Roman"/>
        </w:rPr>
        <w:t>выявлять дефициты информации, данных, необходимых для решения поставленной задачи;</w:t>
      </w:r>
    </w:p>
    <w:p w:rsidR="003F1015" w:rsidRPr="00CD01F8" w:rsidRDefault="003F1015" w:rsidP="00CD01F8">
      <w:pPr>
        <w:pStyle w:val="af3"/>
        <w:rPr>
          <w:rFonts w:ascii="Times New Roman" w:hAnsi="Times New Roman"/>
        </w:rPr>
      </w:pPr>
      <w:r w:rsidRPr="00CD01F8">
        <w:rPr>
          <w:rFonts w:ascii="Times New Roman" w:hAnsi="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F1015" w:rsidRPr="00CD01F8" w:rsidRDefault="003F1015" w:rsidP="00CD01F8">
      <w:pPr>
        <w:pStyle w:val="af3"/>
        <w:rPr>
          <w:rFonts w:ascii="Times New Roman" w:hAnsi="Times New Roman"/>
        </w:rPr>
      </w:pPr>
      <w:r w:rsidRPr="00CD01F8">
        <w:rPr>
          <w:rFonts w:ascii="Times New Roman" w:hAnsi="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1015" w:rsidRPr="00CD01F8" w:rsidRDefault="003F1015" w:rsidP="00CD01F8">
      <w:pPr>
        <w:pStyle w:val="af3"/>
        <w:rPr>
          <w:rFonts w:ascii="Times New Roman" w:hAnsi="Times New Roman"/>
          <w:b/>
        </w:rPr>
      </w:pPr>
      <w:r w:rsidRPr="00CD01F8">
        <w:rPr>
          <w:rFonts w:ascii="Times New Roman" w:hAnsi="Times New Roman"/>
          <w:b/>
        </w:rPr>
        <w:t>Базовые исследовательские действия:</w:t>
      </w:r>
    </w:p>
    <w:p w:rsidR="003F1015" w:rsidRPr="00CD01F8" w:rsidRDefault="003F1015" w:rsidP="00CD01F8">
      <w:pPr>
        <w:pStyle w:val="af3"/>
        <w:rPr>
          <w:rFonts w:ascii="Times New Roman" w:hAnsi="Times New Roman"/>
        </w:rPr>
      </w:pPr>
      <w:r w:rsidRPr="00CD01F8">
        <w:rPr>
          <w:rFonts w:ascii="Times New Roman" w:hAnsi="Times New Roman"/>
        </w:rPr>
        <w:t>использовать вопросы как исследовательский инструмент познания;</w:t>
      </w:r>
    </w:p>
    <w:p w:rsidR="003F1015" w:rsidRPr="00CD01F8" w:rsidRDefault="003F1015" w:rsidP="00CD01F8">
      <w:pPr>
        <w:pStyle w:val="af3"/>
        <w:rPr>
          <w:rFonts w:ascii="Times New Roman" w:hAnsi="Times New Roman"/>
        </w:rPr>
      </w:pPr>
      <w:r w:rsidRPr="00CD01F8">
        <w:rPr>
          <w:rFonts w:ascii="Times New Roman" w:hAnsi="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1015" w:rsidRPr="00CD01F8" w:rsidRDefault="003F1015" w:rsidP="00CD01F8">
      <w:pPr>
        <w:pStyle w:val="af3"/>
        <w:rPr>
          <w:rFonts w:ascii="Times New Roman" w:hAnsi="Times New Roman"/>
        </w:rPr>
      </w:pPr>
      <w:r w:rsidRPr="00CD01F8">
        <w:rPr>
          <w:rFonts w:ascii="Times New Roman" w:hAnsi="Times New Roman"/>
        </w:rPr>
        <w:t>формировать гипотезу об истинности собственных суждений и суждений других, аргументировать свою позицию, мнение;</w:t>
      </w:r>
    </w:p>
    <w:p w:rsidR="003F1015" w:rsidRPr="00CD01F8" w:rsidRDefault="003F1015" w:rsidP="00CD01F8">
      <w:pPr>
        <w:pStyle w:val="af3"/>
        <w:rPr>
          <w:rFonts w:ascii="Times New Roman" w:hAnsi="Times New Roman"/>
        </w:rPr>
      </w:pPr>
      <w:r w:rsidRPr="00CD01F8">
        <w:rPr>
          <w:rFonts w:ascii="Times New Roman" w:hAnsi="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3F1015" w:rsidRPr="00CD01F8" w:rsidRDefault="003F1015" w:rsidP="00CD01F8">
      <w:pPr>
        <w:pStyle w:val="af3"/>
        <w:rPr>
          <w:rFonts w:ascii="Times New Roman" w:hAnsi="Times New Roman"/>
        </w:rPr>
      </w:pPr>
      <w:r w:rsidRPr="00CD01F8">
        <w:rPr>
          <w:rFonts w:ascii="Times New Roman" w:hAnsi="Times New Roman"/>
        </w:rPr>
        <w:t>оценивать на применимость и достоверность информации, полученной в ходе исследования (эксперимента);</w:t>
      </w:r>
    </w:p>
    <w:p w:rsidR="003F1015" w:rsidRPr="00CD01F8" w:rsidRDefault="003F1015" w:rsidP="00CD01F8">
      <w:pPr>
        <w:pStyle w:val="af3"/>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F1015" w:rsidRPr="00CD01F8" w:rsidRDefault="003F1015" w:rsidP="00CD01F8">
      <w:pPr>
        <w:pStyle w:val="af3"/>
        <w:rPr>
          <w:rFonts w:ascii="Times New Roman" w:hAnsi="Times New Roman"/>
        </w:rPr>
      </w:pPr>
      <w:r w:rsidRPr="00CD01F8">
        <w:rPr>
          <w:rFonts w:ascii="Times New Roman" w:hAnsi="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F1015" w:rsidRPr="00CD01F8" w:rsidRDefault="003F1015" w:rsidP="00CD01F8">
      <w:pPr>
        <w:pStyle w:val="af3"/>
        <w:rPr>
          <w:rFonts w:ascii="Times New Roman" w:hAnsi="Times New Roman"/>
          <w:b/>
        </w:rPr>
      </w:pPr>
      <w:r w:rsidRPr="00CD01F8">
        <w:rPr>
          <w:rFonts w:ascii="Times New Roman" w:hAnsi="Times New Roman"/>
          <w:b/>
        </w:rPr>
        <w:t>Работа с информацией:</w:t>
      </w:r>
    </w:p>
    <w:p w:rsidR="003F1015" w:rsidRPr="00CD01F8" w:rsidRDefault="003F1015" w:rsidP="00CD01F8">
      <w:pPr>
        <w:pStyle w:val="af3"/>
        <w:rPr>
          <w:rFonts w:ascii="Times New Roman" w:hAnsi="Times New Roman"/>
        </w:rPr>
      </w:pPr>
      <w:r w:rsidRPr="00CD01F8">
        <w:rPr>
          <w:rFonts w:ascii="Times New Roman" w:hAnsi="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1015" w:rsidRPr="00CD01F8" w:rsidRDefault="003F1015" w:rsidP="00CD01F8">
      <w:pPr>
        <w:pStyle w:val="af3"/>
        <w:rPr>
          <w:rFonts w:ascii="Times New Roman" w:hAnsi="Times New Roman"/>
        </w:rPr>
      </w:pPr>
      <w:r w:rsidRPr="00CD01F8">
        <w:rPr>
          <w:rFonts w:ascii="Times New Roman" w:hAnsi="Times New Roman"/>
        </w:rPr>
        <w:t>выбирать, анализировать, систематизировать и интерпретировать информацию различных видов и форм представления;</w:t>
      </w:r>
    </w:p>
    <w:p w:rsidR="003F1015" w:rsidRPr="00CD01F8" w:rsidRDefault="003F1015" w:rsidP="00CD01F8">
      <w:pPr>
        <w:pStyle w:val="af3"/>
        <w:rPr>
          <w:rFonts w:ascii="Times New Roman" w:hAnsi="Times New Roman"/>
        </w:rPr>
      </w:pPr>
      <w:r w:rsidRPr="00CD01F8">
        <w:rPr>
          <w:rFonts w:ascii="Times New Roman" w:hAnsi="Times New Roman"/>
        </w:rPr>
        <w:t>находить сходные аргументы (подтверждающие или опровергающие одну и ту же идею, версию) в различных информационных источниках;</w:t>
      </w:r>
    </w:p>
    <w:p w:rsidR="003F1015" w:rsidRPr="00CD01F8" w:rsidRDefault="003F1015" w:rsidP="00CD01F8">
      <w:pPr>
        <w:pStyle w:val="af3"/>
        <w:rPr>
          <w:rFonts w:ascii="Times New Roman" w:hAnsi="Times New Roman"/>
        </w:rPr>
      </w:pPr>
      <w:r w:rsidRPr="00CD01F8">
        <w:rPr>
          <w:rFonts w:ascii="Times New Roman" w:hAnsi="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1015" w:rsidRPr="00CD01F8" w:rsidRDefault="003F1015" w:rsidP="00CD01F8">
      <w:pPr>
        <w:pStyle w:val="af3"/>
        <w:rPr>
          <w:rFonts w:ascii="Times New Roman" w:hAnsi="Times New Roman"/>
        </w:rPr>
      </w:pPr>
      <w:r w:rsidRPr="00CD01F8">
        <w:rPr>
          <w:rFonts w:ascii="Times New Roman" w:hAnsi="Times New Roman"/>
        </w:rPr>
        <w:t>оценивать надёжность информации по критериям, предложенным педагогическим работником или сформулированным самостоятельно;</w:t>
      </w:r>
    </w:p>
    <w:p w:rsidR="003F1015" w:rsidRPr="00CD01F8" w:rsidRDefault="003F1015" w:rsidP="00CD01F8">
      <w:pPr>
        <w:pStyle w:val="af3"/>
        <w:rPr>
          <w:rFonts w:ascii="Times New Roman" w:hAnsi="Times New Roman"/>
        </w:rPr>
      </w:pPr>
      <w:r w:rsidRPr="00CD01F8">
        <w:rPr>
          <w:rFonts w:ascii="Times New Roman" w:hAnsi="Times New Roman"/>
        </w:rPr>
        <w:t>эффективно запоминать и систематизировать информацию.</w:t>
      </w:r>
    </w:p>
    <w:p w:rsidR="003F1015" w:rsidRPr="00CD01F8" w:rsidRDefault="003F1015" w:rsidP="00CD01F8">
      <w:pPr>
        <w:pStyle w:val="af3"/>
        <w:rPr>
          <w:rFonts w:ascii="Times New Roman" w:hAnsi="Times New Roman"/>
        </w:rPr>
      </w:pPr>
      <w:r w:rsidRPr="00CD01F8">
        <w:rPr>
          <w:rFonts w:ascii="Times New Roman" w:hAnsi="Times New Roman"/>
        </w:rPr>
        <w:t>Овладение универсальными учебными коммуникативными действиями.</w:t>
      </w:r>
    </w:p>
    <w:p w:rsidR="003F1015" w:rsidRPr="00CD01F8" w:rsidRDefault="003F1015" w:rsidP="00CD01F8">
      <w:pPr>
        <w:pStyle w:val="af3"/>
        <w:rPr>
          <w:rFonts w:ascii="Times New Roman" w:hAnsi="Times New Roman"/>
          <w:b/>
        </w:rPr>
      </w:pPr>
      <w:r w:rsidRPr="00CD01F8">
        <w:rPr>
          <w:rFonts w:ascii="Times New Roman" w:hAnsi="Times New Roman"/>
          <w:b/>
        </w:rPr>
        <w:t>1) Общение:</w:t>
      </w:r>
    </w:p>
    <w:p w:rsidR="003F1015" w:rsidRPr="00CD01F8" w:rsidRDefault="003F1015" w:rsidP="00CD01F8">
      <w:pPr>
        <w:pStyle w:val="af3"/>
        <w:rPr>
          <w:rFonts w:ascii="Times New Roman" w:hAnsi="Times New Roman"/>
        </w:rPr>
      </w:pPr>
      <w:r w:rsidRPr="00CD01F8">
        <w:rPr>
          <w:rFonts w:ascii="Times New Roman" w:hAnsi="Times New Roman"/>
        </w:rPr>
        <w:t>воспринимать и формулировать суждения, выражать эмоции в соответствии с целями и условиями общения; </w:t>
      </w:r>
    </w:p>
    <w:p w:rsidR="003F1015" w:rsidRPr="00CD01F8" w:rsidRDefault="003F1015" w:rsidP="00CD01F8">
      <w:pPr>
        <w:pStyle w:val="af3"/>
        <w:rPr>
          <w:rFonts w:ascii="Times New Roman" w:hAnsi="Times New Roman"/>
        </w:rPr>
      </w:pPr>
      <w:r w:rsidRPr="00CD01F8">
        <w:rPr>
          <w:rFonts w:ascii="Times New Roman" w:hAnsi="Times New Roman"/>
        </w:rPr>
        <w:lastRenderedPageBreak/>
        <w:t>выражать себя (свою точку зрения) в устных и письменных текстах; </w:t>
      </w:r>
    </w:p>
    <w:p w:rsidR="003F1015" w:rsidRPr="00CD01F8" w:rsidRDefault="003F1015" w:rsidP="00CD01F8">
      <w:pPr>
        <w:pStyle w:val="af3"/>
        <w:rPr>
          <w:rFonts w:ascii="Times New Roman" w:hAnsi="Times New Roman"/>
        </w:rPr>
      </w:pPr>
      <w:r w:rsidRPr="00CD01F8">
        <w:rPr>
          <w:rFonts w:ascii="Times New Roman" w:hAnsi="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3F1015" w:rsidRPr="00CD01F8" w:rsidRDefault="003F1015" w:rsidP="00CD01F8">
      <w:pPr>
        <w:pStyle w:val="af3"/>
        <w:rPr>
          <w:rFonts w:ascii="Times New Roman" w:hAnsi="Times New Roman"/>
        </w:rPr>
      </w:pPr>
      <w:r w:rsidRPr="00CD01F8">
        <w:rPr>
          <w:rFonts w:ascii="Times New Roman" w:hAnsi="Times New Roman"/>
        </w:rPr>
        <w:t>понимать намерения других, проявлять уважительное отношение к собеседнику и в корректной форме формулировать свои возражения; </w:t>
      </w:r>
    </w:p>
    <w:p w:rsidR="003F1015" w:rsidRPr="00CD01F8" w:rsidRDefault="003F1015" w:rsidP="00CD01F8">
      <w:pPr>
        <w:pStyle w:val="af3"/>
        <w:rPr>
          <w:rFonts w:ascii="Times New Roman" w:hAnsi="Times New Roman"/>
        </w:rPr>
      </w:pPr>
      <w:r w:rsidRPr="00CD01F8">
        <w:rPr>
          <w:rFonts w:ascii="Times New Roman" w:hAnsi="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3F1015" w:rsidRPr="00CD01F8" w:rsidRDefault="003F1015" w:rsidP="00CD01F8">
      <w:pPr>
        <w:pStyle w:val="af3"/>
        <w:rPr>
          <w:rFonts w:ascii="Times New Roman" w:hAnsi="Times New Roman"/>
        </w:rPr>
      </w:pPr>
      <w:r w:rsidRPr="00CD01F8">
        <w:rPr>
          <w:rFonts w:ascii="Times New Roman" w:hAnsi="Times New Roman"/>
        </w:rPr>
        <w:t>сопоставлять свои суждения с суждениями других участников диалога, обнаруживать различие и сходство позиций; </w:t>
      </w:r>
    </w:p>
    <w:p w:rsidR="003F1015" w:rsidRPr="00CD01F8" w:rsidRDefault="003F1015" w:rsidP="00CD01F8">
      <w:pPr>
        <w:pStyle w:val="af3"/>
        <w:rPr>
          <w:rFonts w:ascii="Times New Roman" w:hAnsi="Times New Roman"/>
        </w:rPr>
      </w:pPr>
      <w:r w:rsidRPr="00CD01F8">
        <w:rPr>
          <w:rFonts w:ascii="Times New Roman" w:hAnsi="Times New Roman"/>
        </w:rPr>
        <w:t>публично представлять результаты выполненного опыта (эксперимента, исследования, проекта); </w:t>
      </w:r>
    </w:p>
    <w:p w:rsidR="003F1015" w:rsidRPr="00CD01F8" w:rsidRDefault="003F1015" w:rsidP="00CD01F8">
      <w:pPr>
        <w:pStyle w:val="af3"/>
        <w:rPr>
          <w:rFonts w:ascii="Times New Roman" w:hAnsi="Times New Roman"/>
        </w:rPr>
      </w:pPr>
      <w:r w:rsidRPr="00CD01F8">
        <w:rPr>
          <w:rFonts w:ascii="Times New Roman" w:hAnsi="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1015" w:rsidRPr="00CD01F8" w:rsidRDefault="003F1015" w:rsidP="00CD01F8">
      <w:pPr>
        <w:pStyle w:val="af3"/>
        <w:rPr>
          <w:rFonts w:ascii="Times New Roman" w:hAnsi="Times New Roman"/>
          <w:b/>
        </w:rPr>
      </w:pPr>
      <w:r w:rsidRPr="00CD01F8">
        <w:rPr>
          <w:rFonts w:ascii="Times New Roman" w:hAnsi="Times New Roman"/>
          <w:b/>
        </w:rPr>
        <w:t>2) Совместная деятельность:</w:t>
      </w:r>
    </w:p>
    <w:p w:rsidR="003F1015" w:rsidRPr="00CD01F8" w:rsidRDefault="003F1015" w:rsidP="00CD01F8">
      <w:pPr>
        <w:pStyle w:val="af3"/>
        <w:rPr>
          <w:rFonts w:ascii="Times New Roman" w:hAnsi="Times New Roman"/>
        </w:rPr>
      </w:pPr>
      <w:r w:rsidRPr="00CD01F8">
        <w:rPr>
          <w:rFonts w:ascii="Times New Roman" w:hAnsi="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1015" w:rsidRPr="00CD01F8" w:rsidRDefault="003F1015" w:rsidP="00CD01F8">
      <w:pPr>
        <w:pStyle w:val="af3"/>
        <w:rPr>
          <w:rFonts w:ascii="Times New Roman" w:hAnsi="Times New Roman"/>
        </w:rPr>
      </w:pPr>
      <w:r w:rsidRPr="00CD01F8">
        <w:rPr>
          <w:rFonts w:ascii="Times New Roman" w:hAnsi="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1015" w:rsidRPr="00CD01F8" w:rsidRDefault="003F1015" w:rsidP="00CD01F8">
      <w:pPr>
        <w:pStyle w:val="af3"/>
        <w:rPr>
          <w:rFonts w:ascii="Times New Roman" w:hAnsi="Times New Roman"/>
        </w:rPr>
      </w:pPr>
      <w:r w:rsidRPr="00CD01F8">
        <w:rPr>
          <w:rFonts w:ascii="Times New Roman" w:hAnsi="Times New Roman"/>
        </w:rPr>
        <w:t>уметь обобщать мнения нескольких людей, проявлять готовность руководить, выполнять поручения, подчиняться;</w:t>
      </w:r>
    </w:p>
    <w:p w:rsidR="003F1015" w:rsidRPr="00CD01F8" w:rsidRDefault="003F1015" w:rsidP="00CD01F8">
      <w:pPr>
        <w:pStyle w:val="af3"/>
        <w:rPr>
          <w:rFonts w:ascii="Times New Roman" w:hAnsi="Times New Roman"/>
        </w:rPr>
      </w:pPr>
      <w:r w:rsidRPr="00CD01F8">
        <w:rPr>
          <w:rFonts w:ascii="Times New Roman" w:hAnsi="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3F1015" w:rsidRPr="00CD01F8" w:rsidRDefault="003F1015" w:rsidP="00CD01F8">
      <w:pPr>
        <w:pStyle w:val="af3"/>
        <w:rPr>
          <w:rFonts w:ascii="Times New Roman" w:hAnsi="Times New Roman"/>
        </w:rPr>
      </w:pPr>
      <w:r w:rsidRPr="00CD01F8">
        <w:rPr>
          <w:rFonts w:ascii="Times New Roman" w:hAnsi="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3F1015" w:rsidRPr="00CD01F8" w:rsidRDefault="003F1015" w:rsidP="00CD01F8">
      <w:pPr>
        <w:pStyle w:val="af3"/>
        <w:rPr>
          <w:rFonts w:ascii="Times New Roman" w:hAnsi="Times New Roman"/>
        </w:rPr>
      </w:pPr>
      <w:r w:rsidRPr="00CD01F8">
        <w:rPr>
          <w:rFonts w:ascii="Times New Roman" w:hAnsi="Times New Roman"/>
        </w:rPr>
        <w:t>оценивать качество своего вклада в общий продукт по критериям, самостоятельно сформулированным участниками взаимодействия; </w:t>
      </w:r>
    </w:p>
    <w:p w:rsidR="003F1015" w:rsidRPr="00CD01F8" w:rsidRDefault="003F1015" w:rsidP="00CD01F8">
      <w:pPr>
        <w:pStyle w:val="af3"/>
        <w:rPr>
          <w:rFonts w:ascii="Times New Roman" w:hAnsi="Times New Roman"/>
        </w:rPr>
      </w:pPr>
      <w:r w:rsidRPr="00CD01F8">
        <w:rPr>
          <w:rFonts w:ascii="Times New Roman" w:hAnsi="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1015" w:rsidRPr="00CD01F8" w:rsidRDefault="003F1015" w:rsidP="00CD01F8">
      <w:pPr>
        <w:pStyle w:val="af3"/>
        <w:rPr>
          <w:rFonts w:ascii="Times New Roman" w:hAnsi="Times New Roman"/>
        </w:rPr>
      </w:pPr>
      <w:r w:rsidRPr="00CD01F8">
        <w:rPr>
          <w:rFonts w:ascii="Times New Roman" w:hAnsi="Times New Roman"/>
        </w:rPr>
        <w:t>Овладение универсальными учебными регулятивными действиями.</w:t>
      </w:r>
    </w:p>
    <w:p w:rsidR="003F1015" w:rsidRPr="00CD01F8" w:rsidRDefault="003F1015" w:rsidP="00CD01F8">
      <w:pPr>
        <w:pStyle w:val="af3"/>
        <w:rPr>
          <w:rFonts w:ascii="Times New Roman" w:hAnsi="Times New Roman"/>
          <w:b/>
        </w:rPr>
      </w:pPr>
      <w:r w:rsidRPr="00CD01F8">
        <w:rPr>
          <w:rFonts w:ascii="Times New Roman" w:hAnsi="Times New Roman"/>
          <w:b/>
        </w:rPr>
        <w:t>1) Самоорганизация:</w:t>
      </w:r>
    </w:p>
    <w:p w:rsidR="003F1015" w:rsidRPr="00CD01F8" w:rsidRDefault="003F1015" w:rsidP="00CD01F8">
      <w:pPr>
        <w:pStyle w:val="af3"/>
        <w:rPr>
          <w:rFonts w:ascii="Times New Roman" w:hAnsi="Times New Roman"/>
        </w:rPr>
      </w:pPr>
      <w:r w:rsidRPr="00CD01F8">
        <w:rPr>
          <w:rFonts w:ascii="Times New Roman" w:hAnsi="Times New Roman"/>
        </w:rPr>
        <w:t>выявлять проблемы для решения в жизненных и учебных ситуациях; </w:t>
      </w:r>
    </w:p>
    <w:p w:rsidR="003F1015" w:rsidRPr="00CD01F8" w:rsidRDefault="003F1015" w:rsidP="00CD01F8">
      <w:pPr>
        <w:pStyle w:val="af3"/>
        <w:rPr>
          <w:rFonts w:ascii="Times New Roman" w:hAnsi="Times New Roman"/>
        </w:rPr>
      </w:pPr>
      <w:r w:rsidRPr="00CD01F8">
        <w:rPr>
          <w:rFonts w:ascii="Times New Roman" w:hAnsi="Times New Roman"/>
        </w:rPr>
        <w:t>ориентироваться в различных подходах принятия решений (индивидуальное, принятие решения в группе, принятие решений группой); </w:t>
      </w:r>
    </w:p>
    <w:p w:rsidR="003F1015" w:rsidRPr="00CD01F8" w:rsidRDefault="003F1015" w:rsidP="00CD01F8">
      <w:pPr>
        <w:pStyle w:val="af3"/>
        <w:rPr>
          <w:rFonts w:ascii="Times New Roman" w:hAnsi="Times New Roman"/>
        </w:rPr>
      </w:pPr>
      <w:r w:rsidRPr="00CD01F8">
        <w:rPr>
          <w:rFonts w:ascii="Times New Roman" w:hAnsi="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3F1015" w:rsidRPr="00CD01F8" w:rsidRDefault="003F1015" w:rsidP="00CD01F8">
      <w:pPr>
        <w:pStyle w:val="af3"/>
        <w:rPr>
          <w:rFonts w:ascii="Times New Roman" w:hAnsi="Times New Roman"/>
        </w:rPr>
      </w:pPr>
      <w:r w:rsidRPr="00CD01F8">
        <w:rPr>
          <w:rFonts w:ascii="Times New Roman" w:hAnsi="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3F1015" w:rsidRPr="00CD01F8" w:rsidRDefault="003F1015" w:rsidP="00CD01F8">
      <w:pPr>
        <w:pStyle w:val="af3"/>
        <w:rPr>
          <w:rFonts w:ascii="Times New Roman" w:hAnsi="Times New Roman"/>
        </w:rPr>
      </w:pPr>
      <w:r w:rsidRPr="00CD01F8">
        <w:rPr>
          <w:rFonts w:ascii="Times New Roman" w:hAnsi="Times New Roman"/>
        </w:rPr>
        <w:t>делать выбор и брать ответственность за решение.</w:t>
      </w:r>
    </w:p>
    <w:p w:rsidR="003F1015" w:rsidRPr="00CD01F8" w:rsidRDefault="003F1015" w:rsidP="00CD01F8">
      <w:pPr>
        <w:pStyle w:val="af3"/>
        <w:rPr>
          <w:rFonts w:ascii="Times New Roman" w:hAnsi="Times New Roman"/>
          <w:b/>
        </w:rPr>
      </w:pPr>
      <w:r w:rsidRPr="00CD01F8">
        <w:rPr>
          <w:rFonts w:ascii="Times New Roman" w:hAnsi="Times New Roman"/>
          <w:b/>
        </w:rPr>
        <w:t>2) Самоконтроль:</w:t>
      </w:r>
      <w:r w:rsidRPr="00CD01F8">
        <w:rPr>
          <w:rFonts w:ascii="Times New Roman" w:hAnsi="Times New Roman"/>
          <w:b/>
        </w:rPr>
        <w:tab/>
      </w:r>
    </w:p>
    <w:p w:rsidR="003F1015" w:rsidRPr="00CD01F8" w:rsidRDefault="003F1015" w:rsidP="00CD01F8">
      <w:pPr>
        <w:pStyle w:val="af3"/>
        <w:rPr>
          <w:rFonts w:ascii="Times New Roman" w:hAnsi="Times New Roman"/>
        </w:rPr>
      </w:pPr>
      <w:r w:rsidRPr="00CD01F8">
        <w:rPr>
          <w:rFonts w:ascii="Times New Roman" w:hAnsi="Times New Roman"/>
        </w:rPr>
        <w:t>владеть способами самоконтроля, самомотивации и рефлексии; </w:t>
      </w:r>
    </w:p>
    <w:p w:rsidR="003F1015" w:rsidRPr="00CD01F8" w:rsidRDefault="003F1015" w:rsidP="00CD01F8">
      <w:pPr>
        <w:pStyle w:val="af3"/>
        <w:rPr>
          <w:rFonts w:ascii="Times New Roman" w:hAnsi="Times New Roman"/>
        </w:rPr>
      </w:pPr>
      <w:r w:rsidRPr="00CD01F8">
        <w:rPr>
          <w:rFonts w:ascii="Times New Roman" w:hAnsi="Times New Roman"/>
        </w:rPr>
        <w:t>давать адекватную оценку ситуации и предлагать план её изменения; </w:t>
      </w:r>
    </w:p>
    <w:p w:rsidR="003F1015" w:rsidRPr="00CD01F8" w:rsidRDefault="003F1015" w:rsidP="00CD01F8">
      <w:pPr>
        <w:pStyle w:val="af3"/>
        <w:rPr>
          <w:rFonts w:ascii="Times New Roman" w:hAnsi="Times New Roman"/>
        </w:rPr>
      </w:pPr>
      <w:r w:rsidRPr="00CD01F8">
        <w:rPr>
          <w:rFonts w:ascii="Times New Roman" w:hAnsi="Times New Roman"/>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3F1015" w:rsidRPr="00CD01F8" w:rsidRDefault="003F1015" w:rsidP="00CD01F8">
      <w:pPr>
        <w:pStyle w:val="af3"/>
        <w:rPr>
          <w:rFonts w:ascii="Times New Roman" w:hAnsi="Times New Roman"/>
        </w:rPr>
      </w:pPr>
      <w:r w:rsidRPr="00CD01F8">
        <w:rPr>
          <w:rFonts w:ascii="Times New Roman" w:hAnsi="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3F1015" w:rsidRPr="00CD01F8" w:rsidRDefault="003F1015" w:rsidP="00CD01F8">
      <w:pPr>
        <w:pStyle w:val="af3"/>
        <w:rPr>
          <w:rFonts w:ascii="Times New Roman" w:hAnsi="Times New Roman"/>
        </w:rPr>
      </w:pPr>
      <w:r w:rsidRPr="00CD01F8">
        <w:rPr>
          <w:rFonts w:ascii="Times New Roman" w:hAnsi="Times New Roman"/>
        </w:rPr>
        <w:t>вносить коррективы в деятельность на основе новых обстоятельств, изменившихся ситуаций, установленных ошибок, возникших трудностей; </w:t>
      </w:r>
    </w:p>
    <w:p w:rsidR="003F1015" w:rsidRPr="00CD01F8" w:rsidRDefault="003F1015" w:rsidP="00CD01F8">
      <w:pPr>
        <w:pStyle w:val="af3"/>
        <w:rPr>
          <w:rFonts w:ascii="Times New Roman" w:hAnsi="Times New Roman"/>
        </w:rPr>
      </w:pPr>
      <w:r w:rsidRPr="00CD01F8">
        <w:rPr>
          <w:rFonts w:ascii="Times New Roman" w:hAnsi="Times New Roman"/>
        </w:rPr>
        <w:t>оценивать соответствие результата цели и условиям.</w:t>
      </w:r>
    </w:p>
    <w:p w:rsidR="003F1015" w:rsidRPr="00CD01F8" w:rsidRDefault="003F1015" w:rsidP="00CD01F8">
      <w:pPr>
        <w:pStyle w:val="af3"/>
        <w:rPr>
          <w:rFonts w:ascii="Times New Roman" w:hAnsi="Times New Roman"/>
          <w:b/>
        </w:rPr>
      </w:pPr>
      <w:r w:rsidRPr="00CD01F8">
        <w:rPr>
          <w:rFonts w:ascii="Times New Roman" w:hAnsi="Times New Roman"/>
          <w:b/>
        </w:rPr>
        <w:t>3) Эмоциональный интеллект:</w:t>
      </w:r>
    </w:p>
    <w:p w:rsidR="003F1015" w:rsidRPr="00CD01F8" w:rsidRDefault="003F1015" w:rsidP="00CD01F8">
      <w:pPr>
        <w:pStyle w:val="af3"/>
        <w:rPr>
          <w:rFonts w:ascii="Times New Roman" w:hAnsi="Times New Roman"/>
        </w:rPr>
      </w:pPr>
      <w:r w:rsidRPr="00CD01F8">
        <w:rPr>
          <w:rFonts w:ascii="Times New Roman" w:hAnsi="Times New Roman"/>
        </w:rPr>
        <w:t>различать, называть и управлять собственными эмоциями и эмоциями других;</w:t>
      </w:r>
    </w:p>
    <w:p w:rsidR="003F1015" w:rsidRPr="00CD01F8" w:rsidRDefault="003F1015" w:rsidP="00CD01F8">
      <w:pPr>
        <w:pStyle w:val="af3"/>
        <w:rPr>
          <w:rFonts w:ascii="Times New Roman" w:hAnsi="Times New Roman"/>
        </w:rPr>
      </w:pPr>
      <w:r w:rsidRPr="00CD01F8">
        <w:rPr>
          <w:rFonts w:ascii="Times New Roman" w:hAnsi="Times New Roman"/>
        </w:rPr>
        <w:t>выявлять и анализировать причины эмоций; </w:t>
      </w:r>
    </w:p>
    <w:p w:rsidR="003F1015" w:rsidRPr="00CD01F8" w:rsidRDefault="003F1015" w:rsidP="00CD01F8">
      <w:pPr>
        <w:pStyle w:val="af3"/>
        <w:rPr>
          <w:rFonts w:ascii="Times New Roman" w:hAnsi="Times New Roman"/>
        </w:rPr>
      </w:pPr>
      <w:r w:rsidRPr="00CD01F8">
        <w:rPr>
          <w:rFonts w:ascii="Times New Roman" w:hAnsi="Times New Roman"/>
        </w:rPr>
        <w:t>ставить себя на место другого человека, понимать мотивы и намерения другого; </w:t>
      </w:r>
    </w:p>
    <w:p w:rsidR="003F1015" w:rsidRPr="00CD01F8" w:rsidRDefault="003F1015" w:rsidP="00CD01F8">
      <w:pPr>
        <w:pStyle w:val="af3"/>
        <w:rPr>
          <w:rFonts w:ascii="Times New Roman" w:hAnsi="Times New Roman"/>
        </w:rPr>
      </w:pPr>
      <w:r w:rsidRPr="00CD01F8">
        <w:rPr>
          <w:rFonts w:ascii="Times New Roman" w:hAnsi="Times New Roman"/>
        </w:rPr>
        <w:t>регулировать способ выражения эмоций.</w:t>
      </w:r>
    </w:p>
    <w:p w:rsidR="003F1015" w:rsidRPr="00CD01F8" w:rsidRDefault="003F1015" w:rsidP="00CD01F8">
      <w:pPr>
        <w:pStyle w:val="af3"/>
        <w:rPr>
          <w:rFonts w:ascii="Times New Roman" w:hAnsi="Times New Roman"/>
          <w:b/>
        </w:rPr>
      </w:pPr>
      <w:r w:rsidRPr="00CD01F8">
        <w:rPr>
          <w:rFonts w:ascii="Times New Roman" w:hAnsi="Times New Roman"/>
          <w:b/>
        </w:rPr>
        <w:t>4) Принятие себя и других:</w:t>
      </w:r>
    </w:p>
    <w:p w:rsidR="003F1015" w:rsidRPr="00CD01F8" w:rsidRDefault="003F1015" w:rsidP="00CD01F8">
      <w:pPr>
        <w:pStyle w:val="af3"/>
        <w:rPr>
          <w:rFonts w:ascii="Times New Roman" w:hAnsi="Times New Roman"/>
        </w:rPr>
      </w:pPr>
      <w:r w:rsidRPr="00CD01F8">
        <w:rPr>
          <w:rFonts w:ascii="Times New Roman" w:hAnsi="Times New Roman"/>
        </w:rPr>
        <w:t>осознанно относиться к другому человеку, его мнению; </w:t>
      </w:r>
    </w:p>
    <w:p w:rsidR="003F1015" w:rsidRPr="00CD01F8" w:rsidRDefault="003F1015" w:rsidP="00CD01F8">
      <w:pPr>
        <w:pStyle w:val="af3"/>
        <w:rPr>
          <w:rFonts w:ascii="Times New Roman" w:hAnsi="Times New Roman"/>
        </w:rPr>
      </w:pPr>
      <w:r w:rsidRPr="00CD01F8">
        <w:rPr>
          <w:rFonts w:ascii="Times New Roman" w:hAnsi="Times New Roman"/>
        </w:rPr>
        <w:t>признавать своё право на ошибку и такое же право другого; </w:t>
      </w:r>
    </w:p>
    <w:p w:rsidR="003F1015" w:rsidRPr="00CD01F8" w:rsidRDefault="003F1015" w:rsidP="00CD01F8">
      <w:pPr>
        <w:pStyle w:val="af3"/>
        <w:rPr>
          <w:rFonts w:ascii="Times New Roman" w:hAnsi="Times New Roman"/>
        </w:rPr>
      </w:pPr>
      <w:r w:rsidRPr="00CD01F8">
        <w:rPr>
          <w:rFonts w:ascii="Times New Roman" w:hAnsi="Times New Roman"/>
        </w:rPr>
        <w:t>принимать себя и других, не осуждая; </w:t>
      </w:r>
    </w:p>
    <w:p w:rsidR="003F1015" w:rsidRPr="00CD01F8" w:rsidRDefault="003F1015" w:rsidP="00CD01F8">
      <w:pPr>
        <w:pStyle w:val="af3"/>
        <w:rPr>
          <w:rFonts w:ascii="Times New Roman" w:hAnsi="Times New Roman"/>
        </w:rPr>
      </w:pPr>
      <w:r w:rsidRPr="00CD01F8">
        <w:rPr>
          <w:rFonts w:ascii="Times New Roman" w:hAnsi="Times New Roman"/>
        </w:rPr>
        <w:t>открытость себе и другим; </w:t>
      </w:r>
    </w:p>
    <w:p w:rsidR="003F1015" w:rsidRPr="00CD01F8" w:rsidRDefault="003F1015" w:rsidP="00CD01F8">
      <w:pPr>
        <w:pStyle w:val="af3"/>
        <w:rPr>
          <w:rFonts w:ascii="Times New Roman" w:hAnsi="Times New Roman"/>
        </w:rPr>
      </w:pPr>
      <w:r w:rsidRPr="00CD01F8">
        <w:rPr>
          <w:rFonts w:ascii="Times New Roman" w:hAnsi="Times New Roman"/>
        </w:rPr>
        <w:t>осознавать невозможность контролировать всё вокруг.</w:t>
      </w:r>
    </w:p>
    <w:p w:rsidR="003F1015" w:rsidRPr="00CD01F8" w:rsidRDefault="003F1015" w:rsidP="00CD01F8">
      <w:pPr>
        <w:pStyle w:val="2"/>
        <w:shd w:val="clear" w:color="auto" w:fill="FFFFFF"/>
        <w:spacing w:before="240"/>
        <w:ind w:firstLine="0"/>
        <w:rPr>
          <w:rFonts w:ascii="Times New Roman" w:hAnsi="Times New Roman"/>
          <w:caps/>
          <w:color w:val="000000"/>
        </w:rPr>
      </w:pPr>
      <w:r w:rsidRPr="00CD01F8">
        <w:rPr>
          <w:rFonts w:ascii="Times New Roman" w:hAnsi="Times New Roman"/>
          <w:caps/>
          <w:color w:val="000000"/>
        </w:rPr>
        <w:t>ПРЕДМЕТНЫЕ РЕЗУЛЬТАТЫ</w:t>
      </w:r>
    </w:p>
    <w:p w:rsidR="003F1015" w:rsidRPr="00CD01F8" w:rsidRDefault="003F1015" w:rsidP="00CD01F8">
      <w:pPr>
        <w:pStyle w:val="2"/>
        <w:shd w:val="clear" w:color="auto" w:fill="FFFFFF"/>
        <w:spacing w:before="240"/>
        <w:ind w:firstLine="0"/>
        <w:rPr>
          <w:rFonts w:ascii="Times New Roman" w:hAnsi="Times New Roman"/>
          <w:caps/>
          <w:color w:val="000000"/>
        </w:rPr>
      </w:pPr>
      <w:r w:rsidRPr="00CD01F8">
        <w:rPr>
          <w:rFonts w:ascii="Times New Roman" w:hAnsi="Times New Roman"/>
          <w:caps/>
          <w:color w:val="000000"/>
        </w:rPr>
        <w:t>5 КЛАСС</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1)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2) 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3) 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4) 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5) 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961E3E" w:rsidRPr="00CD01F8" w:rsidRDefault="00961E3E" w:rsidP="00CD01F8">
      <w:pPr>
        <w:pStyle w:val="8"/>
        <w:spacing w:after="0"/>
        <w:ind w:firstLine="0"/>
        <w:rPr>
          <w:b/>
          <w:i w:val="0"/>
        </w:rPr>
      </w:pPr>
      <w:r w:rsidRPr="00CD01F8">
        <w:rPr>
          <w:b/>
          <w:i w:val="0"/>
        </w:rPr>
        <w:t xml:space="preserve">6 </w:t>
      </w:r>
      <w:r w:rsidR="003F1015" w:rsidRPr="00CD01F8">
        <w:rPr>
          <w:b/>
          <w:i w:val="0"/>
        </w:rPr>
        <w:t>КЛАСС</w:t>
      </w:r>
    </w:p>
    <w:p w:rsidR="00227480" w:rsidRPr="00CD01F8" w:rsidRDefault="00227480" w:rsidP="00CD01F8">
      <w:pPr>
        <w:pStyle w:val="8"/>
        <w:spacing w:before="0"/>
        <w:ind w:firstLine="0"/>
        <w:rPr>
          <w:color w:val="000000"/>
        </w:rPr>
      </w:pPr>
      <w:r w:rsidRPr="00CD01F8">
        <w:rPr>
          <w:color w:val="000000"/>
        </w:rPr>
        <w:t xml:space="preserve">   1</w:t>
      </w:r>
      <w:r w:rsidRPr="00CD01F8">
        <w:rPr>
          <w:i w:val="0"/>
          <w:color w:val="000000"/>
        </w:rPr>
        <w:t xml:space="preserve">) </w:t>
      </w:r>
      <w:r w:rsidR="003F1015" w:rsidRPr="00CD01F8">
        <w:rPr>
          <w:i w:val="0"/>
          <w:color w:val="000000"/>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3F1015" w:rsidRPr="00CD01F8" w:rsidRDefault="00227480" w:rsidP="00CD01F8">
      <w:pPr>
        <w:pStyle w:val="TableParagraph"/>
        <w:jc w:val="both"/>
        <w:rPr>
          <w:sz w:val="24"/>
          <w:szCs w:val="24"/>
        </w:rPr>
      </w:pPr>
      <w:r w:rsidRPr="00CD01F8">
        <w:rPr>
          <w:sz w:val="24"/>
          <w:szCs w:val="24"/>
        </w:rPr>
        <w:t xml:space="preserve">  2)  </w:t>
      </w:r>
      <w:r w:rsidR="003F1015" w:rsidRPr="00CD01F8">
        <w:rPr>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3F1015" w:rsidRPr="00CD01F8" w:rsidRDefault="00227480" w:rsidP="00CD01F8">
      <w:pPr>
        <w:pStyle w:val="af7"/>
        <w:shd w:val="clear" w:color="auto" w:fill="FFFFFF"/>
        <w:spacing w:before="0" w:beforeAutospacing="0" w:after="0" w:afterAutospacing="0"/>
        <w:ind w:firstLine="227"/>
        <w:rPr>
          <w:color w:val="000000"/>
        </w:rPr>
      </w:pPr>
      <w:r w:rsidRPr="00CD01F8">
        <w:rPr>
          <w:color w:val="000000"/>
        </w:rPr>
        <w:t>3</w:t>
      </w:r>
      <w:r w:rsidR="003F1015" w:rsidRPr="00CD01F8">
        <w:rPr>
          <w:color w:val="000000"/>
        </w:rPr>
        <w:t>) 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3F1015" w:rsidRPr="00CD01F8" w:rsidRDefault="00227480" w:rsidP="00CD01F8">
      <w:pPr>
        <w:pStyle w:val="af7"/>
        <w:shd w:val="clear" w:color="auto" w:fill="FFFFFF"/>
        <w:spacing w:before="0" w:beforeAutospacing="0" w:after="0" w:afterAutospacing="0"/>
        <w:ind w:firstLine="227"/>
        <w:rPr>
          <w:color w:val="000000"/>
        </w:rPr>
      </w:pPr>
      <w:r w:rsidRPr="00CD01F8">
        <w:rPr>
          <w:color w:val="000000"/>
        </w:rPr>
        <w:lastRenderedPageBreak/>
        <w:t>4</w:t>
      </w:r>
      <w:r w:rsidR="003F1015" w:rsidRPr="00CD01F8">
        <w:rPr>
          <w:color w:val="000000"/>
        </w:rPr>
        <w:t>) 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3F1015" w:rsidRPr="00CD01F8" w:rsidRDefault="00227480" w:rsidP="00CD01F8">
      <w:pPr>
        <w:pStyle w:val="af7"/>
        <w:shd w:val="clear" w:color="auto" w:fill="FFFFFF"/>
        <w:spacing w:before="0" w:beforeAutospacing="0" w:after="0" w:afterAutospacing="0"/>
        <w:ind w:firstLine="227"/>
        <w:rPr>
          <w:color w:val="000000"/>
        </w:rPr>
      </w:pPr>
      <w:r w:rsidRPr="00CD01F8">
        <w:rPr>
          <w:color w:val="000000"/>
        </w:rPr>
        <w:t>5</w:t>
      </w:r>
      <w:r w:rsidR="003F1015" w:rsidRPr="00CD01F8">
        <w:rPr>
          <w:color w:val="000000"/>
        </w:rPr>
        <w:t xml:space="preserve">) </w:t>
      </w:r>
      <w:r w:rsidRPr="00CD01F8">
        <w:rPr>
          <w:color w:val="000000"/>
        </w:rPr>
        <w:t>проводить</w:t>
      </w:r>
      <w:r w:rsidR="003F1015" w:rsidRPr="00CD01F8">
        <w:rPr>
          <w:color w:val="000000"/>
        </w:rPr>
        <w:t xml:space="preserve">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3F1015" w:rsidRPr="00CD01F8" w:rsidRDefault="00227480" w:rsidP="00CD01F8">
      <w:pPr>
        <w:pStyle w:val="af7"/>
        <w:shd w:val="clear" w:color="auto" w:fill="FFFFFF"/>
        <w:spacing w:before="0" w:beforeAutospacing="0" w:after="0" w:afterAutospacing="0"/>
        <w:ind w:firstLine="227"/>
        <w:rPr>
          <w:color w:val="000000"/>
        </w:rPr>
      </w:pPr>
      <w:r w:rsidRPr="00CD01F8">
        <w:rPr>
          <w:color w:val="000000"/>
        </w:rPr>
        <w:t>6</w:t>
      </w:r>
      <w:r w:rsidR="003F1015" w:rsidRPr="00CD01F8">
        <w:rPr>
          <w:color w:val="000000"/>
        </w:rPr>
        <w:t>) 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3F1015" w:rsidRPr="00CD01F8" w:rsidRDefault="003F1015"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7 КЛАСС</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1)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2) 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3)иметь понятие о русском национальном характере, истоках русского патриотизма и героизма в произведениях о защите</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Родины; о загадках русской души; взрослых проблемах, которые приходится решать подросткам; об уникальности русского языка и родной речи;</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4) 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5) 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3F1015" w:rsidRPr="00CD01F8" w:rsidRDefault="003F1015"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8 КЛАСС</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1)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2) 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3) 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 xml:space="preserve">4) 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w:t>
      </w:r>
      <w:r w:rsidRPr="00CD01F8">
        <w:rPr>
          <w:color w:val="000000"/>
        </w:rPr>
        <w:lastRenderedPageBreak/>
        <w:t>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5) 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3F1015" w:rsidRPr="00CD01F8" w:rsidRDefault="003F1015"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9 КЛАСС</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1)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2) 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3) 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4) 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3F1015" w:rsidRPr="00CD01F8" w:rsidRDefault="003F1015" w:rsidP="00CD01F8">
      <w:pPr>
        <w:pStyle w:val="af7"/>
        <w:shd w:val="clear" w:color="auto" w:fill="FFFFFF"/>
        <w:spacing w:before="0" w:beforeAutospacing="0" w:after="0" w:afterAutospacing="0"/>
        <w:ind w:firstLine="227"/>
        <w:rPr>
          <w:color w:val="000000"/>
        </w:rPr>
      </w:pPr>
      <w:r w:rsidRPr="00CD01F8">
        <w:rPr>
          <w:color w:val="000000"/>
        </w:rPr>
        <w:t>5) 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3F1015" w:rsidRPr="00CD01F8" w:rsidRDefault="003F1015" w:rsidP="00CD01F8">
      <w:pPr>
        <w:pStyle w:val="8"/>
        <w:ind w:firstLine="0"/>
        <w:rPr>
          <w:b/>
          <w:i w:val="0"/>
          <w:caps/>
          <w:color w:val="000000"/>
        </w:rPr>
      </w:pPr>
      <w:r w:rsidRPr="00CD01F8">
        <w:rPr>
          <w:b/>
          <w:i w:val="0"/>
          <w:caps/>
          <w:color w:val="000000"/>
        </w:rPr>
        <w:t>ТЕМАТИЧЕСКОЕ ПЛАНИРОВАНИЕ </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b/>
        </w:rPr>
        <w:t>5 КЛАСС</w:t>
      </w:r>
      <w:r w:rsidRPr="00CD01F8">
        <w:rPr>
          <w:rFonts w:ascii="Times New Roman" w:hAnsi="Times New Roman"/>
        </w:rPr>
        <w:t xml:space="preserve"> (34 ЧАСА)</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Всего: на чтение, изучение и обсуждение  — 24 ч; на развитие речи  — 2 ч; </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итоговые контрольные работы  — 1 ч; резервные уроки  — 7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1. Россия — родина моя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2. Русские традиции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3. Русский характер  — русская душа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b/>
        </w:rPr>
        <w:t>6 КЛАСС</w:t>
      </w:r>
      <w:r w:rsidRPr="00CD01F8">
        <w:rPr>
          <w:rFonts w:ascii="Times New Roman" w:hAnsi="Times New Roman"/>
        </w:rPr>
        <w:t xml:space="preserve"> (34 ЧАСА)</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Всего: на чтение, изучение и обсуждение  — 24 ч; на развитие речи  — 2 ч; </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итоговые контрольные работы  — 1 ч; резервные уроки  — 7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1. Россия — родина моя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2. Русские традиции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3. Русский характер  — русская душа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b/>
        </w:rPr>
        <w:t>7 КЛАСС</w:t>
      </w:r>
      <w:r w:rsidRPr="00CD01F8">
        <w:rPr>
          <w:rFonts w:ascii="Times New Roman" w:hAnsi="Times New Roman"/>
        </w:rPr>
        <w:t xml:space="preserve"> (34 ЧАСА)</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Всего: на чтение, изучение и обсуждение  — 24 ч; на развитие речи  — 2 ч; </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итоговые контрольные работы  — 1 ч; резервные уроки  — 7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1. Россия — родина моя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2. Русские традиции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lastRenderedPageBreak/>
        <w:t>Раздел 3. Русский характер  — русская душа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b/>
        </w:rPr>
        <w:t>8 КЛАСС</w:t>
      </w:r>
      <w:r w:rsidRPr="00CD01F8">
        <w:rPr>
          <w:rFonts w:ascii="Times New Roman" w:hAnsi="Times New Roman"/>
        </w:rPr>
        <w:t xml:space="preserve"> (34 ЧАСА)</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Всего: на чтение, изучение и обсуждение  — 24 ч; на развитие речи  — 2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итоговые контрольные работы  — 1 ч; резервные уроки  — 7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1. Россия — родина моя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2. Русские традиции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3. Русский характер  — русская душа (8ч)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b/>
        </w:rPr>
        <w:t>9 КЛАСС</w:t>
      </w:r>
      <w:r w:rsidRPr="00CD01F8">
        <w:rPr>
          <w:rFonts w:ascii="Times New Roman" w:hAnsi="Times New Roman"/>
        </w:rPr>
        <w:t xml:space="preserve"> (17 ЧАСОВ)</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 xml:space="preserve"> Всего: на чтение, изучение и обсуждение  — 12 ч; на развитие речи  — 2 ч; </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итоговые контрольные работы  — 1 ч; резервные уроки  — 2 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1. Россия — родина моя (4ч)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2. Русские традиции (4ч)</w:t>
      </w:r>
    </w:p>
    <w:p w:rsidR="003F1015" w:rsidRPr="00CD01F8" w:rsidRDefault="003F1015" w:rsidP="00CD01F8">
      <w:pPr>
        <w:autoSpaceDE w:val="0"/>
        <w:autoSpaceDN w:val="0"/>
        <w:adjustRightInd w:val="0"/>
        <w:ind w:firstLine="0"/>
        <w:rPr>
          <w:rFonts w:ascii="Times New Roman" w:hAnsi="Times New Roman"/>
        </w:rPr>
      </w:pPr>
      <w:r w:rsidRPr="00CD01F8">
        <w:rPr>
          <w:rFonts w:ascii="Times New Roman" w:hAnsi="Times New Roman"/>
        </w:rPr>
        <w:t>Раздел 3. Русский характер  — русская душа (4ч)</w:t>
      </w:r>
    </w:p>
    <w:p w:rsidR="00243F65" w:rsidRDefault="00243F65" w:rsidP="00CD01F8">
      <w:pPr>
        <w:ind w:firstLine="0"/>
        <w:rPr>
          <w:rFonts w:ascii="Times New Roman" w:hAnsi="Times New Roman"/>
          <w:b/>
        </w:rPr>
      </w:pPr>
    </w:p>
    <w:p w:rsidR="00DD246F" w:rsidRPr="00CD01F8" w:rsidRDefault="00DD246F" w:rsidP="00CD01F8">
      <w:pPr>
        <w:ind w:firstLine="0"/>
        <w:rPr>
          <w:rFonts w:ascii="Times New Roman" w:hAnsi="Times New Roman"/>
          <w:b/>
        </w:rPr>
      </w:pPr>
      <w:r w:rsidRPr="00CD01F8">
        <w:rPr>
          <w:rFonts w:ascii="Times New Roman" w:hAnsi="Times New Roman"/>
          <w:b/>
        </w:rPr>
        <w:t>2.1.5.РАБОЧАЯ ПРОГРАММА УЧЕБНОГО ПРЕДМЕТА «ГОСУДАРСТВЕННЫЙ (БАШКИРСКИЙ) ЯЗЫК РЕСПУБЛИКИ БАШКОРТОСТАН»</w:t>
      </w:r>
    </w:p>
    <w:p w:rsidR="00DD246F" w:rsidRPr="00CD01F8" w:rsidRDefault="00DD246F" w:rsidP="00CD01F8">
      <w:pPr>
        <w:pStyle w:val="1"/>
        <w:tabs>
          <w:tab w:val="left" w:pos="1134"/>
        </w:tabs>
        <w:ind w:firstLine="0"/>
        <w:rPr>
          <w:rFonts w:ascii="Times New Roman" w:hAnsi="Times New Roman"/>
          <w:bCs/>
          <w:sz w:val="24"/>
          <w:szCs w:val="24"/>
          <w:lang w:val="ba-RU"/>
        </w:rPr>
      </w:pPr>
      <w:bookmarkStart w:id="1" w:name="_Toc111721442"/>
      <w:r w:rsidRPr="00CD01F8">
        <w:rPr>
          <w:rFonts w:ascii="Times New Roman" w:hAnsi="Times New Roman"/>
          <w:sz w:val="24"/>
          <w:szCs w:val="24"/>
          <w:lang w:val="ba-RU"/>
        </w:rPr>
        <w:t>ПОЯСНИТЕЛЬНАЯ</w:t>
      </w:r>
      <w:r w:rsidRPr="00CD01F8">
        <w:rPr>
          <w:rFonts w:ascii="Times New Roman" w:hAnsi="Times New Roman"/>
          <w:bCs/>
          <w:sz w:val="24"/>
          <w:szCs w:val="24"/>
          <w:lang w:val="ba-RU"/>
        </w:rPr>
        <w:t xml:space="preserve"> ЗАПИСКА</w:t>
      </w:r>
    </w:p>
    <w:p w:rsidR="00DD246F" w:rsidRPr="00CD01F8" w:rsidRDefault="0097458F" w:rsidP="00CD01F8">
      <w:pPr>
        <w:widowControl w:val="0"/>
        <w:tabs>
          <w:tab w:val="left" w:pos="1134"/>
        </w:tabs>
        <w:autoSpaceDE w:val="0"/>
        <w:autoSpaceDN w:val="0"/>
        <w:adjustRightInd w:val="0"/>
        <w:rPr>
          <w:rFonts w:ascii="Times New Roman" w:eastAsia="SchoolBookSanPin" w:hAnsi="Times New Roman"/>
          <w:bCs/>
        </w:rPr>
      </w:pPr>
      <w:r w:rsidRPr="00CD01F8">
        <w:rPr>
          <w:rFonts w:ascii="Times New Roman" w:eastAsia="SchoolBookSanPin" w:hAnsi="Times New Roman"/>
          <w:bCs/>
        </w:rPr>
        <w:t> 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97458F" w:rsidRPr="00CD01F8" w:rsidRDefault="0097458F" w:rsidP="00CD01F8">
      <w:pPr>
        <w:rPr>
          <w:rFonts w:ascii="Times New Roman" w:eastAsia="SchoolBookSanPin" w:hAnsi="Times New Roman"/>
          <w:bCs/>
        </w:rPr>
      </w:pPr>
      <w:r w:rsidRPr="00CD01F8">
        <w:rPr>
          <w:rFonts w:ascii="Times New Roman" w:eastAsia="SchoolBookSanPin" w:hAnsi="Times New Roman"/>
          <w:bCs/>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97458F" w:rsidRPr="00CD01F8" w:rsidRDefault="0097458F" w:rsidP="00CD01F8">
      <w:pPr>
        <w:rPr>
          <w:rFonts w:ascii="Times New Roman" w:eastAsia="SchoolBookSanPin" w:hAnsi="Times New Roman"/>
          <w:bCs/>
        </w:rPr>
      </w:pPr>
      <w:r w:rsidRPr="00CD01F8">
        <w:rPr>
          <w:rFonts w:ascii="Times New Roman" w:eastAsia="SchoolBookSanPin" w:hAnsi="Times New Roman"/>
          <w:bCs/>
        </w:rPr>
        <w:t>Статус государственного (башкирского) языка в условиях освоения на уровне основного общего образованияы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DD246F" w:rsidRPr="00CD01F8" w:rsidRDefault="0097458F" w:rsidP="00CD01F8">
      <w:pPr>
        <w:rPr>
          <w:rFonts w:ascii="Times New Roman" w:hAnsi="Times New Roman"/>
        </w:rPr>
      </w:pPr>
      <w:r w:rsidRPr="00CD01F8">
        <w:rPr>
          <w:rFonts w:ascii="Times New Roman" w:eastAsia="SchoolBookSanPin" w:hAnsi="Times New Roman"/>
          <w:bCs/>
        </w:rPr>
        <w:t>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r w:rsidR="00DD246F" w:rsidRPr="00CD01F8">
        <w:rPr>
          <w:rFonts w:ascii="Times New Roman" w:hAnsi="Times New Roman"/>
        </w:rPr>
        <w:tab/>
      </w:r>
    </w:p>
    <w:p w:rsidR="00DD246F" w:rsidRPr="00CD01F8" w:rsidRDefault="00DD246F" w:rsidP="00CD01F8">
      <w:pPr>
        <w:pStyle w:val="1"/>
        <w:tabs>
          <w:tab w:val="left" w:pos="1134"/>
        </w:tabs>
        <w:spacing w:before="120" w:after="120"/>
        <w:ind w:firstLine="0"/>
        <w:rPr>
          <w:rFonts w:ascii="Times New Roman" w:hAnsi="Times New Roman"/>
          <w:sz w:val="24"/>
          <w:szCs w:val="24"/>
          <w:lang w:val="ba-RU"/>
        </w:rPr>
      </w:pPr>
      <w:bookmarkStart w:id="2" w:name="_Toc111721425"/>
      <w:r w:rsidRPr="00CD01F8">
        <w:rPr>
          <w:rFonts w:ascii="Times New Roman" w:hAnsi="Times New Roman"/>
          <w:sz w:val="24"/>
          <w:szCs w:val="24"/>
        </w:rPr>
        <w:t>Цель и задачи изучения учебного предмета «Государственный (башкирский) язык Республики Башкортостан»</w:t>
      </w:r>
      <w:bookmarkEnd w:id="2"/>
    </w:p>
    <w:p w:rsidR="00DD246F" w:rsidRPr="00CD01F8" w:rsidRDefault="00DD246F" w:rsidP="00CD01F8">
      <w:pPr>
        <w:widowControl w:val="0"/>
        <w:tabs>
          <w:tab w:val="left" w:pos="1134"/>
        </w:tabs>
        <w:autoSpaceDE w:val="0"/>
        <w:autoSpaceDN w:val="0"/>
        <w:adjustRightInd w:val="0"/>
        <w:rPr>
          <w:rFonts w:ascii="Times New Roman" w:hAnsi="Times New Roman"/>
        </w:rPr>
      </w:pPr>
      <w:r w:rsidRPr="00CD01F8">
        <w:rPr>
          <w:rFonts w:ascii="Times New Roman" w:hAnsi="Times New Roman"/>
          <w:b/>
          <w:bCs/>
        </w:rPr>
        <w:t>Целью</w:t>
      </w:r>
      <w:r w:rsidRPr="00CD01F8">
        <w:rPr>
          <w:rFonts w:ascii="Times New Roman" w:hAnsi="Times New Roman"/>
        </w:rPr>
        <w:t xml:space="preserve">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r w:rsidR="0097458F" w:rsidRPr="00CD01F8">
        <w:rPr>
          <w:rFonts w:ascii="Times New Roman" w:hAnsi="Times New Roman"/>
        </w:rPr>
        <w:t xml:space="preserve">, </w:t>
      </w:r>
      <w:r w:rsidR="0097458F" w:rsidRPr="00CD01F8">
        <w:rPr>
          <w:rFonts w:ascii="Times New Roman" w:eastAsia="SchoolBookSanPin" w:hAnsi="Times New Roman"/>
          <w:bCs/>
        </w:rPr>
        <w:t>усвоение знаний о башкирском языке как системе</w:t>
      </w:r>
      <w:r w:rsidRPr="00CD01F8">
        <w:rPr>
          <w:rFonts w:ascii="Times New Roman" w:hAnsi="Times New Roman"/>
        </w:rPr>
        <w:t>.</w:t>
      </w:r>
    </w:p>
    <w:p w:rsidR="00DD246F" w:rsidRPr="00CD01F8" w:rsidRDefault="00DD246F" w:rsidP="00CD01F8">
      <w:pPr>
        <w:widowControl w:val="0"/>
        <w:tabs>
          <w:tab w:val="left" w:pos="1134"/>
        </w:tabs>
        <w:autoSpaceDE w:val="0"/>
        <w:autoSpaceDN w:val="0"/>
        <w:adjustRightInd w:val="0"/>
        <w:rPr>
          <w:rFonts w:ascii="Times New Roman" w:hAnsi="Times New Roman"/>
          <w:bCs/>
        </w:rPr>
      </w:pPr>
      <w:r w:rsidRPr="00CD01F8">
        <w:rPr>
          <w:rFonts w:ascii="Times New Roman" w:hAnsi="Times New Roman"/>
          <w:b/>
        </w:rPr>
        <w:t>Задачи</w:t>
      </w:r>
      <w:r w:rsidRPr="00CD01F8">
        <w:rPr>
          <w:rFonts w:ascii="Times New Roman" w:hAnsi="Times New Roman"/>
          <w:bCs/>
        </w:rPr>
        <w:t xml:space="preserve"> изучения </w:t>
      </w:r>
      <w:r w:rsidRPr="00CD01F8">
        <w:rPr>
          <w:rFonts w:ascii="Times New Roman" w:hAnsi="Times New Roman"/>
        </w:rPr>
        <w:t>учебного предмета «Государственный (башкирский) язык Республики Башкортостан»</w:t>
      </w:r>
      <w:r w:rsidRPr="00CD01F8">
        <w:rPr>
          <w:rFonts w:ascii="Times New Roman" w:hAnsi="Times New Roman"/>
          <w:bCs/>
        </w:rPr>
        <w:t>:</w:t>
      </w:r>
    </w:p>
    <w:p w:rsidR="00DD246F" w:rsidRPr="00CD01F8" w:rsidRDefault="00DD246F" w:rsidP="00CD01F8">
      <w:pPr>
        <w:pStyle w:val="a"/>
        <w:widowControl w:val="0"/>
        <w:numPr>
          <w:ilvl w:val="0"/>
          <w:numId w:val="143"/>
        </w:numPr>
        <w:tabs>
          <w:tab w:val="left" w:pos="1134"/>
        </w:tabs>
        <w:autoSpaceDE w:val="0"/>
        <w:autoSpaceDN w:val="0"/>
        <w:adjustRightInd w:val="0"/>
        <w:ind w:left="0" w:firstLine="709"/>
        <w:rPr>
          <w:rFonts w:ascii="Times New Roman" w:hAnsi="Times New Roman"/>
        </w:rPr>
      </w:pPr>
      <w:r w:rsidRPr="00CD01F8">
        <w:rPr>
          <w:rFonts w:ascii="Times New Roman" w:hAnsi="Times New Roman"/>
        </w:rPr>
        <w:t>создание благоприятного психологического климата для преодоления речевого барьера и использование башкирского языка как средства общения;</w:t>
      </w:r>
    </w:p>
    <w:p w:rsidR="00DD246F" w:rsidRPr="00CD01F8" w:rsidRDefault="00DD246F" w:rsidP="00CD01F8">
      <w:pPr>
        <w:pStyle w:val="a"/>
        <w:widowControl w:val="0"/>
        <w:numPr>
          <w:ilvl w:val="0"/>
          <w:numId w:val="143"/>
        </w:numPr>
        <w:tabs>
          <w:tab w:val="left" w:pos="1134"/>
        </w:tabs>
        <w:autoSpaceDE w:val="0"/>
        <w:autoSpaceDN w:val="0"/>
        <w:adjustRightInd w:val="0"/>
        <w:ind w:left="0" w:firstLine="709"/>
        <w:rPr>
          <w:rFonts w:ascii="Times New Roman" w:hAnsi="Times New Roman"/>
        </w:rPr>
      </w:pPr>
      <w:r w:rsidRPr="00CD01F8">
        <w:rPr>
          <w:rFonts w:ascii="Times New Roman" w:hAnsi="Times New Roman"/>
        </w:rPr>
        <w:t>развитие личностных качеств обучающихся, их воображения, внимания, памяти в ходе усвоения нового материала;</w:t>
      </w:r>
    </w:p>
    <w:p w:rsidR="00DD246F" w:rsidRPr="00CD01F8" w:rsidRDefault="00DD246F" w:rsidP="00CD01F8">
      <w:pPr>
        <w:pStyle w:val="a"/>
        <w:widowControl w:val="0"/>
        <w:numPr>
          <w:ilvl w:val="0"/>
          <w:numId w:val="143"/>
        </w:numPr>
        <w:tabs>
          <w:tab w:val="left" w:pos="1134"/>
        </w:tabs>
        <w:autoSpaceDE w:val="0"/>
        <w:autoSpaceDN w:val="0"/>
        <w:adjustRightInd w:val="0"/>
        <w:ind w:left="0" w:firstLine="709"/>
        <w:rPr>
          <w:rFonts w:ascii="Times New Roman" w:hAnsi="Times New Roman"/>
        </w:rPr>
      </w:pPr>
      <w:r w:rsidRPr="00CD01F8">
        <w:rPr>
          <w:rFonts w:ascii="Times New Roman" w:hAnsi="Times New Roman"/>
        </w:rPr>
        <w:t xml:space="preserve">расширение лингвистического кругозора, направленного на освоение </w:t>
      </w:r>
      <w:r w:rsidRPr="00CD01F8">
        <w:rPr>
          <w:rFonts w:ascii="Times New Roman" w:hAnsi="Times New Roman"/>
        </w:rPr>
        <w:lastRenderedPageBreak/>
        <w:t>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rsidR="00992A5C" w:rsidRPr="00CD01F8" w:rsidRDefault="00992A5C" w:rsidP="00CD01F8">
      <w:pPr>
        <w:rPr>
          <w:rFonts w:ascii="Times New Roman" w:eastAsia="SchoolBookSanPin" w:hAnsi="Times New Roman"/>
          <w:b/>
          <w:bCs/>
        </w:rPr>
      </w:pPr>
      <w:bookmarkStart w:id="3" w:name="_Toc111721427"/>
      <w:r w:rsidRPr="00CD01F8">
        <w:rPr>
          <w:rFonts w:ascii="Times New Roman" w:eastAsia="SchoolBookSanPin" w:hAnsi="Times New Roman"/>
          <w:bCs/>
        </w:rPr>
        <w:t>В содержании программы по государственному (башкирскому) языку выделяются следующие содержательные линии: «</w:t>
      </w:r>
      <w:r w:rsidRPr="00CD01F8">
        <w:rPr>
          <w:rFonts w:ascii="Times New Roman" w:eastAsia="SchoolBookSanPin" w:hAnsi="Times New Roman"/>
          <w:b/>
          <w:bCs/>
        </w:rPr>
        <w:t>Я и мой мир», «Башкортостан – край родной», «Природа родного края», «Грамматический материал», «Развитие речи».</w:t>
      </w:r>
    </w:p>
    <w:p w:rsidR="00DD246F" w:rsidRPr="00CD01F8" w:rsidRDefault="00DD246F" w:rsidP="00CD01F8">
      <w:pPr>
        <w:pStyle w:val="1"/>
        <w:tabs>
          <w:tab w:val="left" w:pos="1134"/>
        </w:tabs>
        <w:spacing w:after="120"/>
        <w:rPr>
          <w:rFonts w:ascii="Times New Roman" w:hAnsi="Times New Roman"/>
          <w:sz w:val="24"/>
          <w:szCs w:val="24"/>
        </w:rPr>
      </w:pPr>
      <w:r w:rsidRPr="00CD01F8">
        <w:rPr>
          <w:rFonts w:ascii="Times New Roman" w:hAnsi="Times New Roman"/>
          <w:sz w:val="24"/>
          <w:szCs w:val="24"/>
        </w:rPr>
        <w:t>Место учебного предмета «Государственный (башкирский) язык Республики Башкортостан» в учебном плане</w:t>
      </w:r>
      <w:bookmarkEnd w:id="3"/>
    </w:p>
    <w:p w:rsidR="00DD246F" w:rsidRPr="00CD01F8" w:rsidRDefault="00DD246F" w:rsidP="00CD01F8">
      <w:pPr>
        <w:widowControl w:val="0"/>
        <w:tabs>
          <w:tab w:val="left" w:pos="1134"/>
        </w:tabs>
        <w:autoSpaceDE w:val="0"/>
        <w:autoSpaceDN w:val="0"/>
        <w:adjustRightInd w:val="0"/>
        <w:rPr>
          <w:rFonts w:ascii="Times New Roman" w:hAnsi="Times New Roman"/>
        </w:rPr>
      </w:pPr>
      <w:r w:rsidRPr="00CD01F8">
        <w:rPr>
          <w:rFonts w:ascii="Times New Roman" w:hAnsi="Times New Roman"/>
        </w:rPr>
        <w:t>В соответствии с ФГОС ООО учебный предмет «Государственный язык республики Российской Федерации» входит в предметную область «Родной язык и родная литература».</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На изучение учебного предмета «Государственный (башкирский) язык Республики Башкортостан» отводится </w:t>
      </w:r>
      <w:r w:rsidRPr="00CD01F8">
        <w:rPr>
          <w:rFonts w:ascii="Times New Roman" w:hAnsi="Times New Roman"/>
          <w:lang w:val="ba-RU"/>
        </w:rPr>
        <w:t>170</w:t>
      </w:r>
      <w:r w:rsidRPr="00CD01F8">
        <w:rPr>
          <w:rFonts w:ascii="Times New Roman" w:hAnsi="Times New Roman"/>
        </w:rPr>
        <w:t xml:space="preserve"> часов: по </w:t>
      </w:r>
      <w:r w:rsidRPr="00CD01F8">
        <w:rPr>
          <w:rFonts w:ascii="Times New Roman" w:hAnsi="Times New Roman"/>
          <w:lang w:val="ba-RU"/>
        </w:rPr>
        <w:t>34</w:t>
      </w:r>
      <w:r w:rsidRPr="00CD01F8">
        <w:rPr>
          <w:rFonts w:ascii="Times New Roman" w:hAnsi="Times New Roman"/>
        </w:rPr>
        <w:t xml:space="preserve"> часа в год с 5 по 9 класс (</w:t>
      </w:r>
      <w:r w:rsidRPr="00CD01F8">
        <w:rPr>
          <w:rFonts w:ascii="Times New Roman" w:hAnsi="Times New Roman"/>
          <w:lang w:val="ba-RU"/>
        </w:rPr>
        <w:t>1</w:t>
      </w:r>
      <w:r w:rsidRPr="00CD01F8">
        <w:rPr>
          <w:rFonts w:ascii="Times New Roman" w:hAnsi="Times New Roman"/>
        </w:rPr>
        <w:t> час в неделю) (34 учебные недели).</w:t>
      </w:r>
    </w:p>
    <w:p w:rsidR="00DD246F" w:rsidRPr="00CD01F8" w:rsidRDefault="00DD246F" w:rsidP="00CD01F8">
      <w:pPr>
        <w:pStyle w:val="1"/>
        <w:tabs>
          <w:tab w:val="left" w:pos="1134"/>
        </w:tabs>
        <w:ind w:firstLine="0"/>
        <w:rPr>
          <w:rFonts w:ascii="Times New Roman" w:hAnsi="Times New Roman"/>
          <w:sz w:val="24"/>
          <w:szCs w:val="24"/>
        </w:rPr>
      </w:pPr>
      <w:bookmarkStart w:id="4" w:name="_Toc111721428"/>
      <w:r w:rsidRPr="00CD01F8">
        <w:rPr>
          <w:rFonts w:ascii="Times New Roman" w:hAnsi="Times New Roman"/>
          <w:sz w:val="24"/>
          <w:szCs w:val="24"/>
          <w:lang w:val="ba-RU"/>
        </w:rPr>
        <w:t xml:space="preserve">СОДЕРЖАНИЕ УЧЕБНОГО ПРЕДМЕТА </w:t>
      </w:r>
      <w:r w:rsidRPr="00CD01F8">
        <w:rPr>
          <w:rFonts w:ascii="Times New Roman" w:hAnsi="Times New Roman"/>
          <w:sz w:val="24"/>
          <w:szCs w:val="24"/>
        </w:rPr>
        <w:t>«ГОСУДАРСТВЕННЫЙ (БАШКИРСКИЙ) ЯЗЫК РЕСПУБЛИКИ БАШКОРТОСТАН»</w:t>
      </w:r>
      <w:bookmarkEnd w:id="4"/>
    </w:p>
    <w:p w:rsidR="00DD246F" w:rsidRPr="00CD01F8" w:rsidRDefault="00DD246F" w:rsidP="00CD01F8">
      <w:pPr>
        <w:keepNext/>
        <w:keepLines/>
        <w:tabs>
          <w:tab w:val="left" w:pos="1134"/>
        </w:tabs>
        <w:ind w:firstLine="0"/>
        <w:outlineLvl w:val="0"/>
        <w:rPr>
          <w:rFonts w:ascii="Times New Roman" w:hAnsi="Times New Roman"/>
          <w:b/>
          <w:lang w:val="ba-RU"/>
        </w:rPr>
      </w:pPr>
      <w:bookmarkStart w:id="5" w:name="_Toc111721429"/>
      <w:r w:rsidRPr="00CD01F8">
        <w:rPr>
          <w:rFonts w:ascii="Times New Roman" w:hAnsi="Times New Roman"/>
          <w:b/>
          <w:lang w:val="ba-RU"/>
        </w:rPr>
        <w:t>5 класс</w:t>
      </w:r>
      <w:bookmarkEnd w:id="5"/>
    </w:p>
    <w:p w:rsidR="00DD246F" w:rsidRPr="00CD01F8" w:rsidRDefault="00DD246F" w:rsidP="00CD01F8">
      <w:pPr>
        <w:tabs>
          <w:tab w:val="left" w:pos="1134"/>
        </w:tabs>
        <w:rPr>
          <w:rFonts w:ascii="Times New Roman" w:hAnsi="Times New Roman"/>
          <w:b/>
        </w:rPr>
      </w:pPr>
      <w:r w:rsidRPr="00CD01F8">
        <w:rPr>
          <w:rFonts w:ascii="Times New Roman" w:hAnsi="Times New Roman"/>
          <w:b/>
        </w:rPr>
        <w:t>Тематические блоки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«Я и мой мир»</w:t>
      </w:r>
    </w:p>
    <w:p w:rsidR="00DD246F" w:rsidRPr="00CD01F8" w:rsidRDefault="00DD246F" w:rsidP="00CD01F8">
      <w:pPr>
        <w:tabs>
          <w:tab w:val="left" w:pos="1134"/>
        </w:tabs>
        <w:rPr>
          <w:rFonts w:ascii="Times New Roman" w:hAnsi="Times New Roman"/>
          <w:b/>
        </w:rPr>
      </w:pPr>
      <w:r w:rsidRPr="00CD01F8">
        <w:rPr>
          <w:rFonts w:ascii="Times New Roman" w:hAnsi="Times New Roman"/>
          <w:b/>
        </w:rPr>
        <w:t>Здравствуй, школа!</w:t>
      </w:r>
    </w:p>
    <w:p w:rsidR="00DD246F" w:rsidRPr="00CD01F8" w:rsidRDefault="00DD246F" w:rsidP="00CD01F8">
      <w:pPr>
        <w:tabs>
          <w:tab w:val="left" w:pos="1134"/>
        </w:tabs>
        <w:rPr>
          <w:rFonts w:ascii="Times New Roman" w:hAnsi="Times New Roman"/>
          <w:i/>
          <w:lang w:val="ba-RU"/>
        </w:rPr>
      </w:pPr>
      <w:r w:rsidRPr="00CD01F8">
        <w:rPr>
          <w:rFonts w:ascii="Times New Roman" w:hAnsi="Times New Roman"/>
          <w:i/>
          <w:lang w:val="ba-RU"/>
        </w:rPr>
        <w:t>Здравствуй, школа!</w:t>
      </w:r>
    </w:p>
    <w:p w:rsidR="00DD246F" w:rsidRPr="00CD01F8" w:rsidRDefault="00DD246F" w:rsidP="00CD01F8">
      <w:pPr>
        <w:tabs>
          <w:tab w:val="left" w:pos="1134"/>
        </w:tabs>
        <w:rPr>
          <w:rFonts w:ascii="Times New Roman" w:hAnsi="Times New Roman"/>
        </w:rPr>
      </w:pPr>
      <w:r w:rsidRPr="00CD01F8">
        <w:rPr>
          <w:rFonts w:ascii="Times New Roman" w:hAnsi="Times New Roman"/>
        </w:rPr>
        <w:t>М. Карим «Ученику», Г. Рамазанов «Живи, родной край!», Ф. Губайдуллина «Райфа идет в школу», Е. Кучеров «Пещера Шульганташ», А. Игебаев «До свиданья, лебеди!».</w:t>
      </w:r>
    </w:p>
    <w:p w:rsidR="00DD246F" w:rsidRPr="00CD01F8" w:rsidRDefault="00DD246F" w:rsidP="00CD01F8">
      <w:pPr>
        <w:tabs>
          <w:tab w:val="left" w:pos="1134"/>
        </w:tabs>
        <w:rPr>
          <w:rFonts w:ascii="Times New Roman" w:hAnsi="Times New Roman"/>
          <w:i/>
          <w:lang w:val="ba-RU"/>
        </w:rPr>
      </w:pPr>
      <w:r w:rsidRPr="00CD01F8">
        <w:rPr>
          <w:rFonts w:ascii="Times New Roman" w:hAnsi="Times New Roman"/>
          <w:i/>
          <w:lang w:val="ba-RU"/>
        </w:rPr>
        <w:t>Моя школа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Р. Султангареев «Поэт», С. Алибаев «Хорош», «Нас встречает школа».</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rPr>
        <w:t>Мои одноклассники</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w:t>
      </w:r>
      <w:r w:rsidRPr="00CD01F8">
        <w:rPr>
          <w:rFonts w:ascii="Times New Roman" w:hAnsi="Times New Roman"/>
          <w:lang w:val="ba-RU"/>
        </w:rPr>
        <w:t>Ученики</w:t>
      </w:r>
      <w:r w:rsidRPr="00CD01F8">
        <w:rPr>
          <w:rFonts w:ascii="Times New Roman" w:hAnsi="Times New Roman"/>
        </w:rPr>
        <w:t>»</w:t>
      </w:r>
      <w:r w:rsidRPr="00CD01F8">
        <w:rPr>
          <w:rFonts w:ascii="Times New Roman" w:hAnsi="Times New Roman"/>
          <w:lang w:val="ba-RU"/>
        </w:rPr>
        <w:t xml:space="preserve"> (из журнала «Учитель Башкортостана»), Г. Кутуева «День Знаний».</w:t>
      </w:r>
    </w:p>
    <w:p w:rsidR="00DD246F" w:rsidRPr="00CD01F8" w:rsidRDefault="00DD246F" w:rsidP="00CD01F8">
      <w:pPr>
        <w:tabs>
          <w:tab w:val="left" w:pos="1134"/>
        </w:tabs>
        <w:rPr>
          <w:rFonts w:ascii="Times New Roman" w:hAnsi="Times New Roman"/>
          <w:b/>
        </w:rPr>
      </w:pPr>
      <w:r w:rsidRPr="00CD01F8">
        <w:rPr>
          <w:rFonts w:ascii="Times New Roman" w:hAnsi="Times New Roman"/>
          <w:b/>
        </w:rPr>
        <w:t>О себе</w:t>
      </w:r>
    </w:p>
    <w:p w:rsidR="00DD246F" w:rsidRPr="00CD01F8" w:rsidRDefault="00DD246F" w:rsidP="00CD01F8">
      <w:pPr>
        <w:tabs>
          <w:tab w:val="left" w:pos="1134"/>
        </w:tabs>
        <w:rPr>
          <w:rFonts w:ascii="Times New Roman" w:hAnsi="Times New Roman"/>
          <w:i/>
        </w:rPr>
      </w:pPr>
      <w:r w:rsidRPr="00CD01F8">
        <w:rPr>
          <w:rFonts w:ascii="Times New Roman" w:hAnsi="Times New Roman"/>
          <w:i/>
        </w:rPr>
        <w:t>Я и моя семья</w:t>
      </w:r>
    </w:p>
    <w:p w:rsidR="00DD246F" w:rsidRPr="00CD01F8" w:rsidRDefault="00DD246F" w:rsidP="00CD01F8">
      <w:pPr>
        <w:tabs>
          <w:tab w:val="left" w:pos="1134"/>
        </w:tabs>
        <w:rPr>
          <w:rFonts w:ascii="Times New Roman" w:hAnsi="Times New Roman"/>
        </w:rPr>
      </w:pPr>
      <w:r w:rsidRPr="00CD01F8">
        <w:rPr>
          <w:rFonts w:ascii="Times New Roman" w:hAnsi="Times New Roman"/>
        </w:rPr>
        <w:t>Ф. Рахимгулова «Красивый и сильный», В. Гудков «Осенью», Р. Искужина «Мои братишки», А. Хабибуллина «Наша семья».</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lang w:val="ba-RU"/>
        </w:rPr>
        <w:t>О себе</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З. Султанов «Флаг Башкортостана»</w:t>
      </w:r>
      <w:r w:rsidRPr="00CD01F8">
        <w:rPr>
          <w:rFonts w:ascii="Times New Roman" w:hAnsi="Times New Roman"/>
          <w:lang w:val="ba-RU"/>
        </w:rPr>
        <w:t xml:space="preserve">, Ф.Рахимгулова </w:t>
      </w:r>
      <w:r w:rsidRPr="00CD01F8">
        <w:rPr>
          <w:rFonts w:ascii="Times New Roman" w:hAnsi="Times New Roman"/>
        </w:rPr>
        <w:t>«</w:t>
      </w:r>
      <w:r w:rsidRPr="00CD01F8">
        <w:rPr>
          <w:rFonts w:ascii="Times New Roman" w:hAnsi="Times New Roman"/>
          <w:lang w:val="ba-RU"/>
        </w:rPr>
        <w:t>Наша мама</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Наша квартира</w:t>
      </w:r>
      <w:r w:rsidRPr="00CD01F8">
        <w:rPr>
          <w:rFonts w:ascii="Times New Roman" w:hAnsi="Times New Roman"/>
        </w:rPr>
        <w:t>»</w:t>
      </w:r>
      <w:r w:rsidRPr="00CD01F8">
        <w:rPr>
          <w:rFonts w:ascii="Times New Roman" w:hAnsi="Times New Roman"/>
          <w:lang w:val="ba-RU"/>
        </w:rPr>
        <w:t xml:space="preserve"> (из газеты «Йәншишмә» (</w:t>
      </w:r>
      <w:r w:rsidRPr="00CD01F8">
        <w:rPr>
          <w:rFonts w:ascii="Times New Roman" w:hAnsi="Times New Roman"/>
        </w:rPr>
        <w:t>«Р</w:t>
      </w:r>
      <w:r w:rsidRPr="00CD01F8">
        <w:rPr>
          <w:rFonts w:ascii="Times New Roman" w:hAnsi="Times New Roman"/>
          <w:lang w:val="ba-RU"/>
        </w:rPr>
        <w:t>одник</w:t>
      </w:r>
      <w:r w:rsidRPr="00CD01F8">
        <w:rPr>
          <w:rFonts w:ascii="Times New Roman" w:hAnsi="Times New Roman"/>
        </w:rPr>
        <w:t>»</w:t>
      </w:r>
      <w:r w:rsidRPr="00CD01F8">
        <w:rPr>
          <w:rFonts w:ascii="Times New Roman" w:hAnsi="Times New Roman"/>
          <w:lang w:val="ba-RU"/>
        </w:rPr>
        <w:t>)).</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Человек.</w:t>
      </w:r>
    </w:p>
    <w:p w:rsidR="00DD246F" w:rsidRPr="00CD01F8" w:rsidRDefault="00DD246F" w:rsidP="00CD01F8">
      <w:pPr>
        <w:tabs>
          <w:tab w:val="left" w:pos="1134"/>
        </w:tabs>
        <w:rPr>
          <w:rFonts w:ascii="Times New Roman" w:hAnsi="Times New Roman"/>
          <w:i/>
          <w:iCs/>
        </w:rPr>
      </w:pPr>
      <w:r w:rsidRPr="00CD01F8">
        <w:rPr>
          <w:rFonts w:ascii="Times New Roman" w:hAnsi="Times New Roman"/>
          <w:i/>
          <w:iCs/>
        </w:rPr>
        <w:t>Части тела. Личная гигиена.</w:t>
      </w:r>
    </w:p>
    <w:p w:rsidR="00DD246F" w:rsidRPr="00CD01F8" w:rsidRDefault="00DD246F" w:rsidP="00CD01F8">
      <w:pPr>
        <w:tabs>
          <w:tab w:val="left" w:pos="1134"/>
        </w:tabs>
        <w:rPr>
          <w:rFonts w:ascii="Times New Roman" w:hAnsi="Times New Roman"/>
        </w:rPr>
      </w:pPr>
      <w:r w:rsidRPr="00CD01F8">
        <w:rPr>
          <w:rFonts w:ascii="Times New Roman" w:hAnsi="Times New Roman"/>
        </w:rPr>
        <w:t>И. Гумерова «Старательная девочка», А. Кондратова «Говорим», «Умный воробей» (сказка).</w:t>
      </w:r>
    </w:p>
    <w:p w:rsidR="00DD246F" w:rsidRPr="00CD01F8" w:rsidRDefault="00DD246F" w:rsidP="00CD01F8">
      <w:pPr>
        <w:tabs>
          <w:tab w:val="left" w:pos="1134"/>
        </w:tabs>
        <w:rPr>
          <w:rFonts w:ascii="Times New Roman" w:hAnsi="Times New Roman"/>
          <w:b/>
        </w:rPr>
      </w:pPr>
      <w:r w:rsidRPr="00CD01F8">
        <w:rPr>
          <w:rFonts w:ascii="Times New Roman" w:hAnsi="Times New Roman"/>
          <w:b/>
        </w:rPr>
        <w:t>С Новым годом!</w:t>
      </w:r>
    </w:p>
    <w:p w:rsidR="00DD246F" w:rsidRPr="00CD01F8" w:rsidRDefault="00DD246F" w:rsidP="00CD01F8">
      <w:pPr>
        <w:tabs>
          <w:tab w:val="left" w:pos="1134"/>
        </w:tabs>
        <w:rPr>
          <w:rFonts w:ascii="Times New Roman" w:hAnsi="Times New Roman"/>
        </w:rPr>
      </w:pPr>
      <w:r w:rsidRPr="00CD01F8">
        <w:rPr>
          <w:rFonts w:ascii="Times New Roman" w:hAnsi="Times New Roman"/>
          <w:i/>
        </w:rPr>
        <w:t>Новый год</w:t>
      </w:r>
    </w:p>
    <w:p w:rsidR="00DD246F" w:rsidRPr="00CD01F8" w:rsidRDefault="00DD246F" w:rsidP="00CD01F8">
      <w:pPr>
        <w:tabs>
          <w:tab w:val="left" w:pos="1134"/>
        </w:tabs>
        <w:rPr>
          <w:rFonts w:ascii="Times New Roman" w:hAnsi="Times New Roman"/>
        </w:rPr>
      </w:pPr>
      <w:r w:rsidRPr="00CD01F8">
        <w:rPr>
          <w:rFonts w:ascii="Times New Roman" w:hAnsi="Times New Roman"/>
          <w:lang w:val="ba-RU"/>
        </w:rPr>
        <w:t xml:space="preserve">Г. Юнусова </w:t>
      </w:r>
      <w:r w:rsidRPr="00CD01F8">
        <w:rPr>
          <w:rFonts w:ascii="Times New Roman" w:hAnsi="Times New Roman"/>
        </w:rPr>
        <w:t>«</w:t>
      </w:r>
      <w:r w:rsidRPr="00CD01F8">
        <w:rPr>
          <w:rFonts w:ascii="Times New Roman" w:hAnsi="Times New Roman"/>
          <w:lang w:val="ba-RU"/>
        </w:rPr>
        <w:t>Дед Мороз</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Ф. Исянгулов «Звезды-обманщики», К. Даян «Елочка», З. Биишева «Здоровье», А. Исмагилов «Снег идет».</w:t>
      </w:r>
    </w:p>
    <w:p w:rsidR="00DD246F" w:rsidRPr="00CD01F8" w:rsidRDefault="00DD246F" w:rsidP="00CD01F8">
      <w:pPr>
        <w:tabs>
          <w:tab w:val="left" w:pos="1134"/>
        </w:tabs>
        <w:rPr>
          <w:rFonts w:ascii="Times New Roman" w:hAnsi="Times New Roman"/>
          <w:i/>
        </w:rPr>
      </w:pPr>
      <w:r w:rsidRPr="00CD01F8">
        <w:rPr>
          <w:rFonts w:ascii="Times New Roman" w:hAnsi="Times New Roman"/>
          <w:i/>
        </w:rPr>
        <w:t>Наша елка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М. Гали «Наша елка», Е. Кучеров «Январь»</w:t>
      </w:r>
      <w:r w:rsidRPr="00CD01F8">
        <w:rPr>
          <w:rFonts w:ascii="Times New Roman" w:hAnsi="Times New Roman"/>
          <w:lang w:val="ba-RU"/>
        </w:rPr>
        <w:t>,</w:t>
      </w:r>
      <w:r w:rsidRPr="00CD01F8">
        <w:rPr>
          <w:rFonts w:ascii="Times New Roman" w:hAnsi="Times New Roman"/>
        </w:rPr>
        <w:t xml:space="preserve"> «</w:t>
      </w:r>
      <w:r w:rsidRPr="00CD01F8">
        <w:rPr>
          <w:rFonts w:ascii="Times New Roman" w:hAnsi="Times New Roman"/>
          <w:lang w:val="ba-RU"/>
        </w:rPr>
        <w:t>Карнавал</w:t>
      </w:r>
      <w:r w:rsidRPr="00CD01F8">
        <w:rPr>
          <w:rFonts w:ascii="Times New Roman" w:hAnsi="Times New Roman"/>
        </w:rPr>
        <w:t>»</w:t>
      </w:r>
      <w:r w:rsidRPr="00CD01F8">
        <w:rPr>
          <w:rFonts w:ascii="Times New Roman" w:hAnsi="Times New Roman"/>
          <w:lang w:val="ba-RU"/>
        </w:rPr>
        <w:t xml:space="preserve"> (из журнала «Аманат»).</w:t>
      </w:r>
    </w:p>
    <w:p w:rsidR="00DD246F" w:rsidRPr="00CD01F8" w:rsidRDefault="00DD246F" w:rsidP="00CD01F8">
      <w:pPr>
        <w:tabs>
          <w:tab w:val="left" w:pos="1134"/>
        </w:tabs>
        <w:rPr>
          <w:rFonts w:ascii="Times New Roman" w:hAnsi="Times New Roman"/>
          <w:b/>
        </w:rPr>
      </w:pPr>
      <w:r w:rsidRPr="00CD01F8">
        <w:rPr>
          <w:rFonts w:ascii="Times New Roman" w:hAnsi="Times New Roman"/>
          <w:b/>
        </w:rPr>
        <w:t>Продукты. Одежда. Магазин. Дом</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Продукты. Одежда</w:t>
      </w:r>
    </w:p>
    <w:p w:rsidR="00DD246F" w:rsidRPr="00CD01F8" w:rsidRDefault="00DD246F" w:rsidP="00CD01F8">
      <w:pPr>
        <w:tabs>
          <w:tab w:val="left" w:pos="1134"/>
        </w:tabs>
        <w:rPr>
          <w:rFonts w:ascii="Times New Roman" w:hAnsi="Times New Roman"/>
        </w:rPr>
      </w:pPr>
      <w:r w:rsidRPr="00CD01F8">
        <w:rPr>
          <w:rFonts w:ascii="Times New Roman" w:hAnsi="Times New Roman"/>
        </w:rPr>
        <w:t>Г. Галиева «Хлеб», Ф. Тугузбаева «Новое платье», А. Ягафарова «Мед».</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Магазин. Дом</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Г. Абдулхаева «Дорога, которую прошел хлеб», Р. Шакур «Страна трудолюбивых»</w:t>
      </w:r>
      <w:r w:rsidRPr="00CD01F8">
        <w:rPr>
          <w:rFonts w:ascii="Times New Roman" w:hAnsi="Times New Roman"/>
          <w:lang w:val="ba-RU"/>
        </w:rPr>
        <w:t xml:space="preserve">, Т. Ганиева </w:t>
      </w:r>
      <w:r w:rsidRPr="00CD01F8">
        <w:rPr>
          <w:rFonts w:ascii="Times New Roman" w:hAnsi="Times New Roman"/>
        </w:rPr>
        <w:t>«</w:t>
      </w:r>
      <w:r w:rsidRPr="00CD01F8">
        <w:rPr>
          <w:rFonts w:ascii="Times New Roman" w:hAnsi="Times New Roman"/>
          <w:lang w:val="ba-RU"/>
        </w:rPr>
        <w:t>Бишбармак</w:t>
      </w:r>
      <w:r w:rsidRPr="00CD01F8">
        <w:rPr>
          <w:rFonts w:ascii="Times New Roman" w:hAnsi="Times New Roman"/>
        </w:rPr>
        <w:t>»</w:t>
      </w:r>
      <w:r w:rsidRPr="00CD01F8">
        <w:rPr>
          <w:rFonts w:ascii="Times New Roman" w:hAnsi="Times New Roman"/>
          <w:lang w:val="ba-RU"/>
        </w:rPr>
        <w:t xml:space="preserve">, А. Гиталов </w:t>
      </w:r>
      <w:r w:rsidRPr="00CD01F8">
        <w:rPr>
          <w:rFonts w:ascii="Times New Roman" w:hAnsi="Times New Roman"/>
        </w:rPr>
        <w:t>«</w:t>
      </w:r>
      <w:r w:rsidRPr="00CD01F8">
        <w:rPr>
          <w:rFonts w:ascii="Times New Roman" w:hAnsi="Times New Roman"/>
          <w:lang w:val="ba-RU"/>
        </w:rPr>
        <w:t>Думы о хлебе</w:t>
      </w:r>
      <w:r w:rsidRPr="00CD01F8">
        <w:rPr>
          <w:rFonts w:ascii="Times New Roman" w:hAnsi="Times New Roman"/>
        </w:rPr>
        <w:t>»</w:t>
      </w:r>
      <w:r w:rsidRPr="00CD01F8">
        <w:rPr>
          <w:rFonts w:ascii="Times New Roman" w:hAnsi="Times New Roman"/>
          <w:lang w:val="ba-RU"/>
        </w:rPr>
        <w:t>.</w:t>
      </w:r>
    </w:p>
    <w:p w:rsidR="00DD246F" w:rsidRPr="00CD01F8" w:rsidRDefault="00DD246F" w:rsidP="00CD01F8">
      <w:pPr>
        <w:tabs>
          <w:tab w:val="left" w:pos="1134"/>
        </w:tabs>
        <w:rPr>
          <w:rFonts w:ascii="Times New Roman" w:hAnsi="Times New Roman"/>
          <w:b/>
        </w:rPr>
      </w:pPr>
      <w:r w:rsidRPr="00CD01F8">
        <w:rPr>
          <w:rFonts w:ascii="Times New Roman" w:hAnsi="Times New Roman"/>
          <w:b/>
        </w:rPr>
        <w:t>Восьмое марта!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Международный женский день</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lang w:val="ba-RU"/>
        </w:rPr>
        <w:t xml:space="preserve">Ф. Мухамедьянов </w:t>
      </w:r>
      <w:r w:rsidRPr="00CD01F8">
        <w:rPr>
          <w:rFonts w:ascii="Times New Roman" w:hAnsi="Times New Roman"/>
        </w:rPr>
        <w:t>«</w:t>
      </w:r>
      <w:r w:rsidRPr="00CD01F8">
        <w:rPr>
          <w:rFonts w:ascii="Times New Roman" w:hAnsi="Times New Roman"/>
          <w:lang w:val="ba-RU"/>
        </w:rPr>
        <w:t>Матери</w:t>
      </w:r>
      <w:r w:rsidRPr="00CD01F8">
        <w:rPr>
          <w:rFonts w:ascii="Times New Roman" w:hAnsi="Times New Roman"/>
        </w:rPr>
        <w:t>»</w:t>
      </w:r>
      <w:r w:rsidRPr="00CD01F8">
        <w:rPr>
          <w:rFonts w:ascii="Times New Roman" w:hAnsi="Times New Roman"/>
          <w:lang w:val="ba-RU"/>
        </w:rPr>
        <w:t xml:space="preserve">, М. Пляцковский </w:t>
      </w:r>
      <w:r w:rsidRPr="00CD01F8">
        <w:rPr>
          <w:rFonts w:ascii="Times New Roman" w:hAnsi="Times New Roman"/>
        </w:rPr>
        <w:t>«</w:t>
      </w:r>
      <w:r w:rsidRPr="00CD01F8">
        <w:rPr>
          <w:rFonts w:ascii="Times New Roman" w:hAnsi="Times New Roman"/>
          <w:lang w:val="ba-RU"/>
        </w:rPr>
        <w:t>Пускай узнают ветер...</w:t>
      </w:r>
      <w:r w:rsidRPr="00CD01F8">
        <w:rPr>
          <w:rFonts w:ascii="Times New Roman" w:hAnsi="Times New Roman"/>
        </w:rPr>
        <w:t>».</w:t>
      </w:r>
    </w:p>
    <w:p w:rsidR="00DD246F" w:rsidRPr="00CD01F8" w:rsidRDefault="00DD246F" w:rsidP="00CD01F8">
      <w:pPr>
        <w:tabs>
          <w:tab w:val="left" w:pos="1134"/>
        </w:tabs>
        <w:rPr>
          <w:rFonts w:ascii="Times New Roman" w:hAnsi="Times New Roman"/>
        </w:rPr>
      </w:pPr>
      <w:r w:rsidRPr="00CD01F8">
        <w:rPr>
          <w:rFonts w:ascii="Times New Roman" w:hAnsi="Times New Roman"/>
        </w:rPr>
        <w:t>Ф. Тугузбаева «День рождения», «Люблю я свою страну» (песня).</w:t>
      </w:r>
    </w:p>
    <w:p w:rsidR="00DD246F" w:rsidRPr="00CD01F8" w:rsidRDefault="00DD246F" w:rsidP="00CD01F8">
      <w:pPr>
        <w:tabs>
          <w:tab w:val="left" w:pos="1134"/>
        </w:tabs>
        <w:rPr>
          <w:rFonts w:ascii="Times New Roman" w:hAnsi="Times New Roman"/>
          <w:i/>
        </w:rPr>
      </w:pPr>
      <w:r w:rsidRPr="00CD01F8">
        <w:rPr>
          <w:rFonts w:ascii="Times New Roman" w:hAnsi="Times New Roman"/>
          <w:i/>
        </w:rPr>
        <w:lastRenderedPageBreak/>
        <w:t>Моя мама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А. Ихсан «Благодарность матери», А. Ахмедьянова «Наби и старушка»</w:t>
      </w:r>
      <w:r w:rsidRPr="00CD01F8">
        <w:rPr>
          <w:rFonts w:ascii="Times New Roman" w:hAnsi="Times New Roman"/>
          <w:lang w:val="ba-RU"/>
        </w:rPr>
        <w:t xml:space="preserve">, З. Ханнанова </w:t>
      </w:r>
      <w:r w:rsidRPr="00CD01F8">
        <w:rPr>
          <w:rFonts w:ascii="Times New Roman" w:hAnsi="Times New Roman"/>
        </w:rPr>
        <w:t>«</w:t>
      </w:r>
      <w:r w:rsidRPr="00CD01F8">
        <w:rPr>
          <w:rFonts w:ascii="Times New Roman" w:hAnsi="Times New Roman"/>
          <w:lang w:val="ba-RU"/>
        </w:rPr>
        <w:t>Я счастливая...</w:t>
      </w:r>
      <w:r w:rsidRPr="00CD01F8">
        <w:rPr>
          <w:rFonts w:ascii="Times New Roman" w:hAnsi="Times New Roman"/>
        </w:rPr>
        <w:t>»</w:t>
      </w:r>
      <w:r w:rsidRPr="00CD01F8">
        <w:rPr>
          <w:rFonts w:ascii="Times New Roman" w:hAnsi="Times New Roman"/>
          <w:lang w:val="ba-RU"/>
        </w:rPr>
        <w:t xml:space="preserve">, Г. Юнусова </w:t>
      </w:r>
      <w:r w:rsidRPr="00CD01F8">
        <w:rPr>
          <w:rFonts w:ascii="Times New Roman" w:hAnsi="Times New Roman"/>
        </w:rPr>
        <w:t>«</w:t>
      </w:r>
      <w:r w:rsidRPr="00CD01F8">
        <w:rPr>
          <w:rFonts w:ascii="Times New Roman" w:hAnsi="Times New Roman"/>
          <w:lang w:val="ba-RU"/>
        </w:rPr>
        <w:t>Долгожданный праздник</w:t>
      </w:r>
      <w:r w:rsidRPr="00CD01F8">
        <w:rPr>
          <w:rFonts w:ascii="Times New Roman" w:hAnsi="Times New Roman"/>
        </w:rPr>
        <w:t>»</w:t>
      </w:r>
      <w:r w:rsidRPr="00CD01F8">
        <w:rPr>
          <w:rFonts w:ascii="Times New Roman" w:hAnsi="Times New Roman"/>
          <w:lang w:val="ba-RU"/>
        </w:rPr>
        <w:t xml:space="preserve">, Ф. Юлдашбаева </w:t>
      </w:r>
      <w:r w:rsidRPr="00CD01F8">
        <w:rPr>
          <w:rFonts w:ascii="Times New Roman" w:hAnsi="Times New Roman"/>
        </w:rPr>
        <w:t>«</w:t>
      </w:r>
      <w:r w:rsidRPr="00CD01F8">
        <w:rPr>
          <w:rFonts w:ascii="Times New Roman" w:hAnsi="Times New Roman"/>
          <w:lang w:val="ba-RU"/>
        </w:rPr>
        <w:t>Моя бабушка</w:t>
      </w:r>
      <w:r w:rsidRPr="00CD01F8">
        <w:rPr>
          <w:rFonts w:ascii="Times New Roman" w:hAnsi="Times New Roman"/>
        </w:rPr>
        <w:t>»</w:t>
      </w:r>
      <w:r w:rsidRPr="00CD01F8">
        <w:rPr>
          <w:rFonts w:ascii="Times New Roman" w:hAnsi="Times New Roman"/>
          <w:lang w:val="ba-RU"/>
        </w:rPr>
        <w:t>.</w:t>
      </w:r>
    </w:p>
    <w:p w:rsidR="00DD246F" w:rsidRPr="00CD01F8" w:rsidRDefault="00DD246F" w:rsidP="00CD01F8">
      <w:pPr>
        <w:tabs>
          <w:tab w:val="left" w:pos="1134"/>
        </w:tabs>
        <w:rPr>
          <w:rFonts w:ascii="Times New Roman" w:hAnsi="Times New Roman"/>
          <w:b/>
        </w:rPr>
      </w:pPr>
      <w:r w:rsidRPr="00CD01F8">
        <w:rPr>
          <w:rFonts w:ascii="Times New Roman" w:hAnsi="Times New Roman"/>
          <w:b/>
        </w:rPr>
        <w:t>«Башкортостан – край родной»</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Знаешь ли ты родной Башкортостан?</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Мой Башкортостан</w:t>
      </w:r>
    </w:p>
    <w:p w:rsidR="00DD246F" w:rsidRPr="00CD01F8" w:rsidRDefault="00DD246F" w:rsidP="00CD01F8">
      <w:pPr>
        <w:tabs>
          <w:tab w:val="left" w:pos="1134"/>
        </w:tabs>
        <w:rPr>
          <w:rFonts w:ascii="Times New Roman" w:hAnsi="Times New Roman"/>
        </w:rPr>
      </w:pPr>
      <w:r w:rsidRPr="00CD01F8">
        <w:rPr>
          <w:rFonts w:ascii="Times New Roman" w:hAnsi="Times New Roman"/>
        </w:rPr>
        <w:t>С. Алибаев «Моя Родина», «</w:t>
      </w:r>
      <w:r w:rsidRPr="00CD01F8">
        <w:rPr>
          <w:rFonts w:ascii="Times New Roman" w:hAnsi="Times New Roman"/>
          <w:lang w:val="ba-RU"/>
        </w:rPr>
        <w:t>Башкортостан</w:t>
      </w:r>
      <w:r w:rsidRPr="00CD01F8">
        <w:rPr>
          <w:rFonts w:ascii="Times New Roman" w:hAnsi="Times New Roman"/>
        </w:rPr>
        <w:t>»</w:t>
      </w:r>
      <w:r w:rsidRPr="00CD01F8">
        <w:rPr>
          <w:rFonts w:ascii="Times New Roman" w:hAnsi="Times New Roman"/>
          <w:lang w:val="ba-RU"/>
        </w:rPr>
        <w:t xml:space="preserve"> (из журнала </w:t>
      </w:r>
      <w:r w:rsidRPr="00CD01F8">
        <w:rPr>
          <w:rFonts w:ascii="Times New Roman" w:hAnsi="Times New Roman"/>
        </w:rPr>
        <w:t>«</w:t>
      </w:r>
      <w:r w:rsidRPr="00CD01F8">
        <w:rPr>
          <w:rFonts w:ascii="Times New Roman" w:hAnsi="Times New Roman"/>
          <w:lang w:val="ba-RU"/>
        </w:rPr>
        <w:t>Акбузат</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М. Пришвин «Будем охранять природу», Ф. Губайдуллина «Флаг Башкортостана».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Мы вместе с природой</w:t>
      </w:r>
    </w:p>
    <w:p w:rsidR="00DD246F" w:rsidRPr="00CD01F8" w:rsidRDefault="00DD246F" w:rsidP="00CD01F8">
      <w:pPr>
        <w:tabs>
          <w:tab w:val="left" w:pos="1134"/>
        </w:tabs>
        <w:rPr>
          <w:rFonts w:ascii="Times New Roman" w:hAnsi="Times New Roman"/>
        </w:rPr>
      </w:pPr>
      <w:r w:rsidRPr="00CD01F8">
        <w:rPr>
          <w:rFonts w:ascii="Times New Roman" w:hAnsi="Times New Roman"/>
        </w:rPr>
        <w:t>Г. Ситдикова «День Республики», Ф. Губайдуллина «Флаг Республики», С. Янтурин «Курай», Р. Латипова, Р. Камалова «Салават Юлаев», С. Юлаев «Мой Урал»</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Река Агидель</w:t>
      </w:r>
      <w:r w:rsidRPr="00CD01F8">
        <w:rPr>
          <w:rFonts w:ascii="Times New Roman" w:hAnsi="Times New Roman"/>
        </w:rPr>
        <w:t>»</w:t>
      </w:r>
      <w:r w:rsidRPr="00CD01F8">
        <w:rPr>
          <w:rFonts w:ascii="Times New Roman" w:hAnsi="Times New Roman"/>
          <w:lang w:val="ba-RU"/>
        </w:rPr>
        <w:t xml:space="preserve"> (из газеты </w:t>
      </w:r>
      <w:r w:rsidRPr="00CD01F8">
        <w:rPr>
          <w:rFonts w:ascii="Times New Roman" w:hAnsi="Times New Roman"/>
        </w:rPr>
        <w:t>«</w:t>
      </w:r>
      <w:r w:rsidRPr="00CD01F8">
        <w:rPr>
          <w:rFonts w:ascii="Times New Roman" w:hAnsi="Times New Roman"/>
          <w:lang w:val="ba-RU"/>
        </w:rPr>
        <w:t>Вечерняя Уфа</w:t>
      </w:r>
      <w:r w:rsidRPr="00CD01F8">
        <w:rPr>
          <w:rFonts w:ascii="Times New Roman" w:hAnsi="Times New Roman"/>
        </w:rPr>
        <w:t>»).</w:t>
      </w:r>
    </w:p>
    <w:p w:rsidR="00DD246F" w:rsidRPr="00CD01F8" w:rsidRDefault="00DD246F" w:rsidP="00CD01F8">
      <w:pPr>
        <w:tabs>
          <w:tab w:val="left" w:pos="1134"/>
        </w:tabs>
        <w:rPr>
          <w:rFonts w:ascii="Times New Roman" w:hAnsi="Times New Roman"/>
          <w:b/>
        </w:rPr>
      </w:pPr>
      <w:r w:rsidRPr="00CD01F8">
        <w:rPr>
          <w:rFonts w:ascii="Times New Roman" w:hAnsi="Times New Roman"/>
          <w:b/>
        </w:rPr>
        <w:t>«Природа родного края»</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Времена года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Золотая осень</w:t>
      </w:r>
    </w:p>
    <w:p w:rsidR="00DD246F" w:rsidRPr="00CD01F8" w:rsidRDefault="00DD246F" w:rsidP="00CD01F8">
      <w:pPr>
        <w:tabs>
          <w:tab w:val="left" w:pos="1134"/>
        </w:tabs>
        <w:rPr>
          <w:rFonts w:ascii="Times New Roman" w:hAnsi="Times New Roman"/>
        </w:rPr>
      </w:pPr>
      <w:r w:rsidRPr="00CD01F8">
        <w:rPr>
          <w:rFonts w:ascii="Times New Roman" w:hAnsi="Times New Roman"/>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DD246F" w:rsidRPr="00CD01F8" w:rsidRDefault="00DD246F" w:rsidP="00CD01F8">
      <w:pPr>
        <w:tabs>
          <w:tab w:val="left" w:pos="1134"/>
        </w:tabs>
        <w:rPr>
          <w:rFonts w:ascii="Times New Roman" w:hAnsi="Times New Roman"/>
          <w:i/>
        </w:rPr>
      </w:pPr>
      <w:r w:rsidRPr="00CD01F8">
        <w:rPr>
          <w:rFonts w:ascii="Times New Roman" w:hAnsi="Times New Roman"/>
          <w:i/>
        </w:rPr>
        <w:t>Осенняя природа</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М. Дильмухаметов «</w:t>
      </w:r>
      <w:r w:rsidRPr="00CD01F8">
        <w:rPr>
          <w:rFonts w:ascii="Times New Roman" w:hAnsi="Times New Roman"/>
          <w:lang w:val="ba-RU"/>
        </w:rPr>
        <w:t>Цветок и бабочка</w:t>
      </w:r>
      <w:r w:rsidRPr="00CD01F8">
        <w:rPr>
          <w:rFonts w:ascii="Times New Roman" w:hAnsi="Times New Roman"/>
        </w:rPr>
        <w:t>», Л.Толстой «Старик и водяная».</w:t>
      </w:r>
      <w:r w:rsidRPr="00CD01F8">
        <w:rPr>
          <w:rFonts w:ascii="Times New Roman" w:hAnsi="Times New Roman"/>
          <w:lang w:val="ba-RU"/>
        </w:rPr>
        <w:t xml:space="preserve"> Л.</w:t>
      </w:r>
      <w:r w:rsidRPr="00CD01F8">
        <w:rPr>
          <w:rFonts w:ascii="Times New Roman" w:hAnsi="Times New Roman"/>
        </w:rPr>
        <w:t> </w:t>
      </w:r>
      <w:r w:rsidRPr="00CD01F8">
        <w:rPr>
          <w:rFonts w:ascii="Times New Roman" w:hAnsi="Times New Roman"/>
          <w:lang w:val="ba-RU"/>
        </w:rPr>
        <w:t xml:space="preserve">Шагисултанова </w:t>
      </w:r>
      <w:r w:rsidRPr="00CD01F8">
        <w:rPr>
          <w:rFonts w:ascii="Times New Roman" w:hAnsi="Times New Roman"/>
        </w:rPr>
        <w:t>«В</w:t>
      </w:r>
      <w:r w:rsidRPr="00CD01F8">
        <w:rPr>
          <w:rFonts w:ascii="Times New Roman" w:hAnsi="Times New Roman"/>
          <w:lang w:val="ba-RU"/>
        </w:rPr>
        <w:t xml:space="preserve"> осеннем лесу</w:t>
      </w:r>
      <w:r w:rsidRPr="00CD01F8">
        <w:rPr>
          <w:rFonts w:ascii="Times New Roman" w:hAnsi="Times New Roman"/>
        </w:rPr>
        <w:t>»</w:t>
      </w:r>
      <w:r w:rsidRPr="00CD01F8">
        <w:rPr>
          <w:rFonts w:ascii="Times New Roman" w:hAnsi="Times New Roman"/>
          <w:lang w:val="ba-RU"/>
        </w:rPr>
        <w:t xml:space="preserve">, С. Алибаев </w:t>
      </w:r>
      <w:r w:rsidRPr="00CD01F8">
        <w:rPr>
          <w:rFonts w:ascii="Times New Roman" w:hAnsi="Times New Roman"/>
        </w:rPr>
        <w:t>«</w:t>
      </w:r>
      <w:r w:rsidRPr="00CD01F8">
        <w:rPr>
          <w:rFonts w:ascii="Times New Roman" w:hAnsi="Times New Roman"/>
          <w:lang w:val="ba-RU"/>
        </w:rPr>
        <w:t>Прекрасный день</w:t>
      </w:r>
      <w:r w:rsidRPr="00CD01F8">
        <w:rPr>
          <w:rFonts w:ascii="Times New Roman" w:hAnsi="Times New Roman"/>
        </w:rPr>
        <w:t>».</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Наступила весна</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lang w:val="ba-RU"/>
        </w:rPr>
        <w:t>Весна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А. Ихсан «Весна», С. Муллабаев «Дедушка», В. Осеева «Старушка», Р. Гарипов «Скворец», Ф. Губайдуллина «Компьютер мой друг», С. Муллабаев «Весна».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Птицы – наши друзья</w:t>
      </w:r>
    </w:p>
    <w:p w:rsidR="00DD246F" w:rsidRPr="00CD01F8" w:rsidRDefault="00DD246F" w:rsidP="00CD01F8">
      <w:pPr>
        <w:tabs>
          <w:tab w:val="left" w:pos="1134"/>
        </w:tabs>
        <w:rPr>
          <w:rFonts w:ascii="Times New Roman" w:hAnsi="Times New Roman"/>
        </w:rPr>
      </w:pPr>
      <w:r w:rsidRPr="00CD01F8">
        <w:rPr>
          <w:rFonts w:ascii="Times New Roman" w:hAnsi="Times New Roman"/>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Встречаем лето</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Здравствуй, лето!</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С. Алибаев «Здравствуй, лето!», А. Чаныш «Птица и песня»</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Воронья каша</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Сабантуй</w:t>
      </w:r>
      <w:r w:rsidRPr="00CD01F8">
        <w:rPr>
          <w:rFonts w:ascii="Times New Roman" w:hAnsi="Times New Roman"/>
        </w:rPr>
        <w:t>»</w:t>
      </w:r>
      <w:r w:rsidRPr="00CD01F8">
        <w:rPr>
          <w:rFonts w:ascii="Times New Roman" w:hAnsi="Times New Roman"/>
          <w:lang w:val="ba-RU"/>
        </w:rPr>
        <w:t xml:space="preserve"> (из журнала</w:t>
      </w:r>
      <w:r w:rsidRPr="00CD01F8">
        <w:rPr>
          <w:rFonts w:ascii="Times New Roman" w:hAnsi="Times New Roman"/>
        </w:rPr>
        <w:t xml:space="preserve"> «</w:t>
      </w:r>
      <w:r w:rsidRPr="00CD01F8">
        <w:rPr>
          <w:rFonts w:ascii="Times New Roman" w:hAnsi="Times New Roman"/>
          <w:lang w:val="ba-RU"/>
        </w:rPr>
        <w:t>Акбузат</w:t>
      </w:r>
      <w:r w:rsidRPr="00CD01F8">
        <w:rPr>
          <w:rFonts w:ascii="Times New Roman" w:hAnsi="Times New Roman"/>
        </w:rPr>
        <w:t>»).</w:t>
      </w:r>
    </w:p>
    <w:p w:rsidR="00DD246F" w:rsidRPr="00CD01F8" w:rsidRDefault="00DD246F" w:rsidP="00CD01F8">
      <w:pPr>
        <w:tabs>
          <w:tab w:val="left" w:pos="1134"/>
        </w:tabs>
        <w:rPr>
          <w:rFonts w:ascii="Times New Roman" w:hAnsi="Times New Roman"/>
          <w:i/>
        </w:rPr>
      </w:pPr>
      <w:r w:rsidRPr="00CD01F8">
        <w:rPr>
          <w:rFonts w:ascii="Times New Roman" w:hAnsi="Times New Roman"/>
          <w:i/>
        </w:rPr>
        <w:t>Родная земля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А. Игебаев «Родная земля»</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Утро в лагере</w:t>
      </w:r>
      <w:r w:rsidRPr="00CD01F8">
        <w:rPr>
          <w:rFonts w:ascii="Times New Roman" w:hAnsi="Times New Roman"/>
        </w:rPr>
        <w:t>»</w:t>
      </w:r>
      <w:r w:rsidRPr="00CD01F8">
        <w:rPr>
          <w:rFonts w:ascii="Times New Roman" w:hAnsi="Times New Roman"/>
          <w:lang w:val="ba-RU"/>
        </w:rPr>
        <w:t xml:space="preserve"> (из журнала </w:t>
      </w:r>
      <w:r w:rsidRPr="00CD01F8">
        <w:rPr>
          <w:rFonts w:ascii="Times New Roman" w:hAnsi="Times New Roman"/>
        </w:rPr>
        <w:t>«</w:t>
      </w:r>
      <w:r w:rsidRPr="00CD01F8">
        <w:rPr>
          <w:rFonts w:ascii="Times New Roman" w:hAnsi="Times New Roman"/>
          <w:lang w:val="ba-RU"/>
        </w:rPr>
        <w:t>Аманат</w:t>
      </w:r>
      <w:r w:rsidRPr="00CD01F8">
        <w:rPr>
          <w:rFonts w:ascii="Times New Roman" w:hAnsi="Times New Roman"/>
        </w:rPr>
        <w:t>»</w:t>
      </w:r>
      <w:r w:rsidRPr="00CD01F8">
        <w:rPr>
          <w:rFonts w:ascii="Times New Roman" w:hAnsi="Times New Roman"/>
          <w:lang w:val="ba-RU"/>
        </w:rPr>
        <w:t>)</w:t>
      </w:r>
      <w:r w:rsidRPr="00CD01F8">
        <w:rPr>
          <w:rFonts w:ascii="Times New Roman" w:hAnsi="Times New Roman"/>
        </w:rPr>
        <w:t>.</w:t>
      </w:r>
    </w:p>
    <w:p w:rsidR="00DD246F" w:rsidRPr="00CD01F8" w:rsidRDefault="00DD246F" w:rsidP="00CD01F8">
      <w:pPr>
        <w:tabs>
          <w:tab w:val="left" w:pos="1134"/>
        </w:tabs>
        <w:rPr>
          <w:rFonts w:ascii="Times New Roman" w:hAnsi="Times New Roman"/>
          <w:i/>
        </w:rPr>
      </w:pPr>
      <w:r w:rsidRPr="00CD01F8">
        <w:rPr>
          <w:rFonts w:ascii="Times New Roman" w:hAnsi="Times New Roman"/>
          <w:i/>
        </w:rPr>
        <w:t>Контроль знаний</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Повторение изученного материала, контрольная работа, работа над ошибками.</w:t>
      </w:r>
    </w:p>
    <w:p w:rsidR="00DD246F" w:rsidRPr="00CD01F8" w:rsidRDefault="00DD246F" w:rsidP="00CD01F8">
      <w:pPr>
        <w:rPr>
          <w:rFonts w:ascii="Times New Roman" w:hAnsi="Times New Roman"/>
          <w:b/>
          <w:bCs/>
        </w:rPr>
      </w:pPr>
      <w:r w:rsidRPr="00CD01F8">
        <w:rPr>
          <w:rFonts w:ascii="Times New Roman" w:hAnsi="Times New Roman"/>
          <w:b/>
          <w:bCs/>
        </w:rPr>
        <w:t>Грамматический материал</w:t>
      </w:r>
    </w:p>
    <w:p w:rsidR="00DD246F" w:rsidRPr="00CD01F8" w:rsidRDefault="00DD246F" w:rsidP="00CD01F8">
      <w:pPr>
        <w:tabs>
          <w:tab w:val="left" w:pos="1134"/>
        </w:tabs>
        <w:rPr>
          <w:rFonts w:ascii="Times New Roman" w:hAnsi="Times New Roman"/>
          <w:b/>
        </w:rPr>
      </w:pPr>
      <w:r w:rsidRPr="00CD01F8">
        <w:rPr>
          <w:rFonts w:ascii="Times New Roman" w:hAnsi="Times New Roman"/>
          <w:b/>
        </w:rPr>
        <w:t>Фонетика. Орфоэпия. Графика</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Звук и буква. Алфавит (повторение). </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DD246F" w:rsidRPr="00CD01F8" w:rsidRDefault="00DD246F" w:rsidP="00CD01F8">
      <w:pPr>
        <w:tabs>
          <w:tab w:val="left" w:pos="1134"/>
        </w:tabs>
        <w:rPr>
          <w:rFonts w:ascii="Times New Roman" w:hAnsi="Times New Roman"/>
        </w:rPr>
      </w:pPr>
      <w:r w:rsidRPr="00CD01F8">
        <w:rPr>
          <w:rFonts w:ascii="Times New Roman" w:hAnsi="Times New Roman"/>
        </w:rPr>
        <w:t>Слог. Виды слогов (повторение).</w:t>
      </w:r>
    </w:p>
    <w:p w:rsidR="00DD246F" w:rsidRPr="00CD01F8" w:rsidRDefault="00DD246F" w:rsidP="00CD01F8">
      <w:pPr>
        <w:tabs>
          <w:tab w:val="left" w:pos="1134"/>
        </w:tabs>
        <w:rPr>
          <w:rFonts w:ascii="Times New Roman" w:hAnsi="Times New Roman"/>
        </w:rPr>
      </w:pPr>
      <w:r w:rsidRPr="00CD01F8">
        <w:rPr>
          <w:rFonts w:ascii="Times New Roman" w:hAnsi="Times New Roman"/>
        </w:rPr>
        <w:t>Ударение. Ударение в башкирском и в русском языках (повторение).</w:t>
      </w:r>
    </w:p>
    <w:p w:rsidR="00DD246F" w:rsidRPr="00CD01F8" w:rsidRDefault="00DD246F" w:rsidP="00CD01F8">
      <w:pPr>
        <w:tabs>
          <w:tab w:val="left" w:pos="1134"/>
        </w:tabs>
        <w:rPr>
          <w:rFonts w:ascii="Times New Roman" w:hAnsi="Times New Roman"/>
          <w:b/>
        </w:rPr>
      </w:pPr>
      <w:r w:rsidRPr="00CD01F8">
        <w:rPr>
          <w:rFonts w:ascii="Times New Roman" w:hAnsi="Times New Roman"/>
          <w:b/>
        </w:rPr>
        <w:t>Морфемика и словообразование</w:t>
      </w:r>
    </w:p>
    <w:p w:rsidR="00DD246F" w:rsidRPr="00CD01F8" w:rsidRDefault="00DD246F" w:rsidP="00CD01F8">
      <w:pPr>
        <w:tabs>
          <w:tab w:val="left" w:pos="1134"/>
        </w:tabs>
        <w:rPr>
          <w:rFonts w:ascii="Times New Roman" w:hAnsi="Times New Roman"/>
        </w:rPr>
      </w:pPr>
      <w:r w:rsidRPr="00CD01F8">
        <w:rPr>
          <w:rFonts w:ascii="Times New Roman" w:hAnsi="Times New Roman"/>
        </w:rPr>
        <w:t>Корень и аффикс. Основа слова. Однокоренные слова.</w:t>
      </w:r>
    </w:p>
    <w:p w:rsidR="00DD246F" w:rsidRPr="00CD01F8" w:rsidRDefault="00DD246F" w:rsidP="00CD01F8">
      <w:pPr>
        <w:tabs>
          <w:tab w:val="left" w:pos="1134"/>
        </w:tabs>
        <w:rPr>
          <w:rFonts w:ascii="Times New Roman" w:hAnsi="Times New Roman"/>
        </w:rPr>
      </w:pPr>
      <w:r w:rsidRPr="00CD01F8">
        <w:rPr>
          <w:rFonts w:ascii="Times New Roman" w:hAnsi="Times New Roman"/>
          <w:b/>
        </w:rPr>
        <w:t>Лексикология и фразеология</w:t>
      </w:r>
    </w:p>
    <w:p w:rsidR="00DD246F" w:rsidRPr="00CD01F8" w:rsidRDefault="00DD246F" w:rsidP="00CD01F8">
      <w:pPr>
        <w:tabs>
          <w:tab w:val="left" w:pos="1134"/>
        </w:tabs>
        <w:rPr>
          <w:rFonts w:ascii="Times New Roman" w:hAnsi="Times New Roman"/>
        </w:rPr>
      </w:pPr>
      <w:r w:rsidRPr="00CD01F8">
        <w:rPr>
          <w:rFonts w:ascii="Times New Roman" w:hAnsi="Times New Roman"/>
        </w:rPr>
        <w:t>Фразеологизмы, их значения. Особенности употребления фразеологизмов в речи.</w:t>
      </w:r>
    </w:p>
    <w:p w:rsidR="00DD246F" w:rsidRPr="00CD01F8" w:rsidRDefault="00DD246F" w:rsidP="00CD01F8">
      <w:pPr>
        <w:tabs>
          <w:tab w:val="left" w:pos="1134"/>
        </w:tabs>
        <w:rPr>
          <w:rFonts w:ascii="Times New Roman" w:hAnsi="Times New Roman"/>
        </w:rPr>
      </w:pPr>
      <w:r w:rsidRPr="00CD01F8">
        <w:rPr>
          <w:rFonts w:ascii="Times New Roman" w:hAnsi="Times New Roman"/>
        </w:rPr>
        <w:t>Слова однозначные и многозначные. Антонимы. Синонимы. Омонимы.</w:t>
      </w:r>
    </w:p>
    <w:p w:rsidR="00DD246F" w:rsidRPr="00CD01F8" w:rsidRDefault="00DD246F" w:rsidP="00CD01F8">
      <w:pPr>
        <w:tabs>
          <w:tab w:val="left" w:pos="1134"/>
        </w:tabs>
        <w:rPr>
          <w:rFonts w:ascii="Times New Roman" w:hAnsi="Times New Roman"/>
          <w:b/>
        </w:rPr>
      </w:pPr>
      <w:r w:rsidRPr="00CD01F8">
        <w:rPr>
          <w:rFonts w:ascii="Times New Roman" w:hAnsi="Times New Roman"/>
          <w:b/>
        </w:rPr>
        <w:t>Морфология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lastRenderedPageBreak/>
        <w:t>Имя существительное.</w:t>
      </w:r>
      <w:r w:rsidRPr="00CD01F8">
        <w:rPr>
          <w:rFonts w:ascii="Times New Roman" w:hAnsi="Times New Roman"/>
        </w:rPr>
        <w:t xml:space="preserve"> Изменение имен существительных по падежам. Собственные и нарицательные имена существительные. </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Имя прилагательное</w:t>
      </w:r>
      <w:r w:rsidRPr="00CD01F8">
        <w:rPr>
          <w:rFonts w:ascii="Times New Roman" w:hAnsi="Times New Roman"/>
        </w:rPr>
        <w:t xml:space="preserve"> как часть речи. Общее грамматическое значение, морфологические признаки и синтаксические функции имени прилагательного.</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Глагол</w:t>
      </w:r>
      <w:r w:rsidRPr="00CD01F8">
        <w:rPr>
          <w:rFonts w:ascii="Times New Roman" w:hAnsi="Times New Roman"/>
        </w:rPr>
        <w:t xml:space="preserve"> как часть речи. Общее грамматическое значение, морфологические признаки и синтаксические функции глагола.</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Местоимение.</w:t>
      </w:r>
      <w:r w:rsidRPr="00CD01F8">
        <w:rPr>
          <w:rFonts w:ascii="Times New Roman" w:hAnsi="Times New Roman"/>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rsidR="00DD246F" w:rsidRPr="00CD01F8" w:rsidRDefault="00DD246F" w:rsidP="00CD01F8">
      <w:pPr>
        <w:tabs>
          <w:tab w:val="left" w:pos="1134"/>
        </w:tabs>
        <w:rPr>
          <w:rFonts w:ascii="Times New Roman" w:hAnsi="Times New Roman"/>
          <w:b/>
        </w:rPr>
      </w:pPr>
      <w:r w:rsidRPr="00CD01F8">
        <w:rPr>
          <w:rFonts w:ascii="Times New Roman" w:hAnsi="Times New Roman"/>
          <w:b/>
        </w:rPr>
        <w:t>Развитие речи</w:t>
      </w:r>
    </w:p>
    <w:p w:rsidR="00DD246F" w:rsidRPr="00CD01F8" w:rsidRDefault="00DD246F" w:rsidP="00CD01F8">
      <w:pPr>
        <w:tabs>
          <w:tab w:val="left" w:pos="1134"/>
        </w:tabs>
        <w:rPr>
          <w:rFonts w:ascii="Times New Roman" w:hAnsi="Times New Roman"/>
        </w:rPr>
      </w:pPr>
      <w:r w:rsidRPr="00CD01F8">
        <w:rPr>
          <w:rFonts w:ascii="Times New Roman" w:hAnsi="Times New Roman"/>
        </w:rPr>
        <w:t>«Курочка Ряба» (русская нар</w:t>
      </w:r>
      <w:r w:rsidRPr="00CD01F8">
        <w:rPr>
          <w:rFonts w:ascii="Times New Roman" w:hAnsi="Times New Roman"/>
          <w:lang w:val="ba-RU"/>
        </w:rPr>
        <w:t xml:space="preserve">одная </w:t>
      </w:r>
      <w:r w:rsidRPr="00CD01F8">
        <w:rPr>
          <w:rFonts w:ascii="Times New Roman" w:hAnsi="Times New Roman"/>
        </w:rPr>
        <w:t>сказка)</w:t>
      </w:r>
      <w:r w:rsidRPr="00CD01F8">
        <w:rPr>
          <w:rFonts w:ascii="Times New Roman" w:hAnsi="Times New Roman"/>
          <w:lang w:val="ba-RU"/>
        </w:rPr>
        <w:t>,</w:t>
      </w:r>
      <w:r w:rsidRPr="00CD01F8">
        <w:rPr>
          <w:rFonts w:ascii="Times New Roman" w:hAnsi="Times New Roman"/>
        </w:rPr>
        <w:t xml:space="preserve"> И.Буракаев и др. «Другие народы создавали шежере?» (составление шежере), </w:t>
      </w:r>
      <w:r w:rsidRPr="00CD01F8">
        <w:rPr>
          <w:rFonts w:ascii="Times New Roman" w:hAnsi="Times New Roman"/>
          <w:shd w:val="clear" w:color="auto" w:fill="FFFFFF"/>
        </w:rPr>
        <w:t>сюжетная картина «Зимние забавы»</w:t>
      </w:r>
      <w:r w:rsidRPr="00CD01F8">
        <w:rPr>
          <w:rFonts w:ascii="Times New Roman" w:hAnsi="Times New Roman"/>
        </w:rPr>
        <w:t xml:space="preserve">, </w:t>
      </w:r>
      <w:r w:rsidRPr="00CD01F8">
        <w:rPr>
          <w:rFonts w:ascii="Times New Roman" w:hAnsi="Times New Roman"/>
          <w:lang w:val="ba-RU"/>
        </w:rPr>
        <w:t xml:space="preserve">В.Меос </w:t>
      </w:r>
      <w:r w:rsidRPr="00CD01F8">
        <w:rPr>
          <w:rFonts w:ascii="Times New Roman" w:hAnsi="Times New Roman"/>
        </w:rPr>
        <w:t>«</w:t>
      </w:r>
      <w:r w:rsidRPr="00CD01F8">
        <w:rPr>
          <w:rFonts w:ascii="Times New Roman" w:hAnsi="Times New Roman"/>
          <w:lang w:val="ba-RU"/>
        </w:rPr>
        <w:t>Родные края З.Исмагилова</w:t>
      </w:r>
      <w:r w:rsidRPr="00CD01F8">
        <w:rPr>
          <w:rFonts w:ascii="Times New Roman" w:hAnsi="Times New Roman"/>
        </w:rPr>
        <w:t>» (картина)</w:t>
      </w:r>
      <w:r w:rsidRPr="00CD01F8">
        <w:rPr>
          <w:rFonts w:ascii="Times New Roman" w:hAnsi="Times New Roman"/>
          <w:lang w:val="ba-RU"/>
        </w:rPr>
        <w:t xml:space="preserve">, </w:t>
      </w:r>
      <w:r w:rsidRPr="00CD01F8">
        <w:rPr>
          <w:rFonts w:ascii="Times New Roman" w:hAnsi="Times New Roman"/>
        </w:rPr>
        <w:t>Р. Нурмухаметов «После работы» (картина).</w:t>
      </w:r>
    </w:p>
    <w:p w:rsidR="00DD246F" w:rsidRPr="00CD01F8" w:rsidRDefault="00DD246F" w:rsidP="00CD01F8">
      <w:pPr>
        <w:keepNext/>
        <w:keepLines/>
        <w:ind w:firstLine="0"/>
        <w:outlineLvl w:val="0"/>
        <w:rPr>
          <w:rFonts w:ascii="Times New Roman" w:hAnsi="Times New Roman"/>
          <w:b/>
          <w:bCs/>
        </w:rPr>
      </w:pPr>
      <w:bookmarkStart w:id="6" w:name="_Toc111721430"/>
      <w:r w:rsidRPr="00CD01F8">
        <w:rPr>
          <w:rFonts w:ascii="Times New Roman" w:hAnsi="Times New Roman"/>
          <w:b/>
          <w:bCs/>
        </w:rPr>
        <w:t>6 класс</w:t>
      </w:r>
      <w:bookmarkEnd w:id="6"/>
    </w:p>
    <w:p w:rsidR="00DD246F" w:rsidRPr="00CD01F8" w:rsidRDefault="00DD246F" w:rsidP="00CD01F8">
      <w:pPr>
        <w:rPr>
          <w:rFonts w:ascii="Times New Roman" w:hAnsi="Times New Roman"/>
          <w:b/>
          <w:bCs/>
        </w:rPr>
      </w:pPr>
      <w:r w:rsidRPr="00CD01F8">
        <w:rPr>
          <w:rFonts w:ascii="Times New Roman" w:hAnsi="Times New Roman"/>
          <w:b/>
          <w:bCs/>
        </w:rPr>
        <w:t>Тематические блоки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«Я и мой мир»</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Наша школа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Мой класс и мои друзья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 xml:space="preserve">Т. Ганиева «Первое сентября», «Будь честен» (из книги «Корни силы и духа»), </w:t>
      </w:r>
      <w:r w:rsidRPr="00CD01F8">
        <w:rPr>
          <w:rFonts w:ascii="Times New Roman" w:hAnsi="Times New Roman"/>
          <w:lang w:val="ba-RU"/>
        </w:rPr>
        <w:t xml:space="preserve">Г. Базекин </w:t>
      </w:r>
      <w:r w:rsidRPr="00CD01F8">
        <w:rPr>
          <w:rFonts w:ascii="Times New Roman" w:hAnsi="Times New Roman"/>
        </w:rPr>
        <w:t>«</w:t>
      </w:r>
      <w:r w:rsidRPr="00CD01F8">
        <w:rPr>
          <w:rFonts w:ascii="Times New Roman" w:hAnsi="Times New Roman"/>
          <w:lang w:val="ba-RU"/>
        </w:rPr>
        <w:t>Пчела</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Ф. Фаткуллина «Солнце»</w:t>
      </w:r>
      <w:r w:rsidRPr="00CD01F8">
        <w:rPr>
          <w:rFonts w:ascii="Times New Roman" w:hAnsi="Times New Roman"/>
          <w:lang w:val="ba-RU"/>
        </w:rPr>
        <w:t xml:space="preserve">, </w:t>
      </w:r>
      <w:r w:rsidRPr="00CD01F8">
        <w:rPr>
          <w:rFonts w:ascii="Times New Roman" w:hAnsi="Times New Roman"/>
        </w:rPr>
        <w:t>«С</w:t>
      </w:r>
      <w:r w:rsidRPr="00CD01F8">
        <w:rPr>
          <w:rFonts w:ascii="Times New Roman" w:hAnsi="Times New Roman"/>
          <w:lang w:val="ba-RU"/>
        </w:rPr>
        <w:t>кворец</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Школьного календаря</w:t>
      </w:r>
      <w:r w:rsidRPr="00CD01F8">
        <w:rPr>
          <w:rFonts w:ascii="Times New Roman" w:hAnsi="Times New Roman"/>
        </w:rPr>
        <w:t>»</w:t>
      </w:r>
      <w:r w:rsidRPr="00CD01F8">
        <w:rPr>
          <w:rFonts w:ascii="Times New Roman" w:hAnsi="Times New Roman"/>
          <w:lang w:val="ba-RU"/>
        </w:rPr>
        <w:t xml:space="preserve">), Р. Тимершин </w:t>
      </w:r>
      <w:r w:rsidRPr="00CD01F8">
        <w:rPr>
          <w:rFonts w:ascii="Times New Roman" w:hAnsi="Times New Roman"/>
        </w:rPr>
        <w:t>«</w:t>
      </w:r>
      <w:r w:rsidRPr="00CD01F8">
        <w:rPr>
          <w:rFonts w:ascii="Times New Roman" w:hAnsi="Times New Roman"/>
          <w:lang w:val="ba-RU"/>
        </w:rPr>
        <w:t>Яблоня</w:t>
      </w:r>
      <w:r w:rsidRPr="00CD01F8">
        <w:rPr>
          <w:rFonts w:ascii="Times New Roman" w:hAnsi="Times New Roman"/>
        </w:rPr>
        <w:t>»</w:t>
      </w:r>
      <w:r w:rsidRPr="00CD01F8">
        <w:rPr>
          <w:rFonts w:ascii="Times New Roman" w:hAnsi="Times New Roman"/>
          <w:lang w:val="ba-RU"/>
        </w:rPr>
        <w:t>.</w:t>
      </w:r>
    </w:p>
    <w:p w:rsidR="00DD246F" w:rsidRPr="00CD01F8" w:rsidRDefault="00DD246F" w:rsidP="00CD01F8">
      <w:pPr>
        <w:tabs>
          <w:tab w:val="left" w:pos="1134"/>
        </w:tabs>
        <w:rPr>
          <w:rFonts w:ascii="Times New Roman" w:hAnsi="Times New Roman"/>
          <w:i/>
          <w:iCs/>
        </w:rPr>
      </w:pPr>
      <w:r w:rsidRPr="00CD01F8">
        <w:rPr>
          <w:rFonts w:ascii="Times New Roman" w:hAnsi="Times New Roman"/>
          <w:i/>
          <w:iCs/>
        </w:rPr>
        <w:t>Картины осени</w:t>
      </w:r>
    </w:p>
    <w:p w:rsidR="00DD246F" w:rsidRPr="00CD01F8" w:rsidRDefault="00DD246F" w:rsidP="00CD01F8">
      <w:pPr>
        <w:tabs>
          <w:tab w:val="left" w:pos="1134"/>
        </w:tabs>
        <w:rPr>
          <w:rFonts w:ascii="Times New Roman" w:hAnsi="Times New Roman"/>
        </w:rPr>
      </w:pPr>
      <w:r w:rsidRPr="00CD01F8">
        <w:rPr>
          <w:rFonts w:ascii="Times New Roman" w:hAnsi="Times New Roman"/>
        </w:rPr>
        <w:t>С. Аксаков «Лебедь», Г. Якупова «Октябрь», Р. Низамов «Картины осени», К. Киньябулатова «Когда пришла осень», М. Горький «Любите книгу».</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Знай цену дружбы!</w:t>
      </w:r>
    </w:p>
    <w:p w:rsidR="00DD246F" w:rsidRPr="00CD01F8" w:rsidRDefault="00DD246F" w:rsidP="00CD01F8">
      <w:pPr>
        <w:tabs>
          <w:tab w:val="left" w:pos="1134"/>
        </w:tabs>
        <w:rPr>
          <w:rFonts w:ascii="Times New Roman" w:hAnsi="Times New Roman"/>
          <w:i/>
          <w:iCs/>
        </w:rPr>
      </w:pPr>
      <w:r w:rsidRPr="00CD01F8">
        <w:rPr>
          <w:rFonts w:ascii="Times New Roman" w:hAnsi="Times New Roman"/>
          <w:i/>
          <w:iCs/>
        </w:rPr>
        <w:t>Дружба</w:t>
      </w:r>
    </w:p>
    <w:p w:rsidR="00DD246F" w:rsidRPr="00CD01F8" w:rsidRDefault="00DD246F" w:rsidP="00CD01F8">
      <w:pPr>
        <w:tabs>
          <w:tab w:val="left" w:pos="1134"/>
        </w:tabs>
        <w:rPr>
          <w:rFonts w:ascii="Times New Roman" w:hAnsi="Times New Roman"/>
        </w:rPr>
      </w:pPr>
      <w:r w:rsidRPr="00CD01F8">
        <w:rPr>
          <w:rFonts w:ascii="Times New Roman" w:hAnsi="Times New Roman"/>
        </w:rPr>
        <w:t>Р. Бикбаев «Дружба познается в беде», «Вас пригласили в гости» (из книги «Тысяча советов для девочек»).</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Мои друзья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Д. Фатихова «Кто друг?», А. Ягафарова «С дружбой не шутят»</w:t>
      </w:r>
      <w:r w:rsidRPr="00CD01F8">
        <w:rPr>
          <w:rFonts w:ascii="Times New Roman" w:hAnsi="Times New Roman"/>
          <w:lang w:val="ba-RU"/>
        </w:rPr>
        <w:t>, Р. Ураксина «Башкортостан».</w:t>
      </w:r>
    </w:p>
    <w:p w:rsidR="00DD246F" w:rsidRPr="00CD01F8" w:rsidRDefault="00DD246F" w:rsidP="00CD01F8">
      <w:pPr>
        <w:tabs>
          <w:tab w:val="left" w:pos="1134"/>
        </w:tabs>
        <w:rPr>
          <w:rFonts w:ascii="Times New Roman" w:hAnsi="Times New Roman"/>
          <w:b/>
        </w:rPr>
      </w:pPr>
      <w:r w:rsidRPr="00CD01F8">
        <w:rPr>
          <w:rFonts w:ascii="Times New Roman" w:hAnsi="Times New Roman"/>
          <w:b/>
        </w:rPr>
        <w:t>«Башкортостан – край родной»</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По земле Башкортостана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Моя Родина</w:t>
      </w:r>
    </w:p>
    <w:p w:rsidR="00DD246F" w:rsidRPr="00CD01F8" w:rsidRDefault="00DD246F" w:rsidP="00CD01F8">
      <w:pPr>
        <w:tabs>
          <w:tab w:val="left" w:pos="1134"/>
        </w:tabs>
        <w:rPr>
          <w:rFonts w:ascii="Times New Roman" w:hAnsi="Times New Roman"/>
        </w:rPr>
      </w:pPr>
      <w:r w:rsidRPr="00CD01F8">
        <w:rPr>
          <w:rFonts w:ascii="Times New Roman" w:hAnsi="Times New Roman"/>
        </w:rPr>
        <w:t>А. Филиппов «Отчизна», Ф. Мухаметьянов «Человек краса страны», Р. Бикбаев «Памятник Салавату Юлаеву», В. Дмитриев «Береза».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Мой Башкортостан</w:t>
      </w:r>
    </w:p>
    <w:p w:rsidR="00DD246F" w:rsidRPr="00CD01F8" w:rsidRDefault="00DD246F" w:rsidP="00CD01F8">
      <w:pPr>
        <w:tabs>
          <w:tab w:val="left" w:pos="1134"/>
        </w:tabs>
        <w:rPr>
          <w:rFonts w:ascii="Times New Roman" w:hAnsi="Times New Roman"/>
        </w:rPr>
      </w:pPr>
      <w:r w:rsidRPr="00CD01F8">
        <w:rPr>
          <w:rFonts w:ascii="Times New Roman" w:hAnsi="Times New Roman"/>
        </w:rPr>
        <w:t>А. Ахметова «Почему березы белые?», З. Ураксин «Согласование», Г. Юнусова «Башкортостан – страна дружбы», М. Карим «Моя Отчизна».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Любите свой родной край!</w:t>
      </w:r>
    </w:p>
    <w:p w:rsidR="00DD246F" w:rsidRPr="00CD01F8" w:rsidRDefault="00DD246F" w:rsidP="00CD01F8">
      <w:pPr>
        <w:tabs>
          <w:tab w:val="left" w:pos="1134"/>
        </w:tabs>
        <w:rPr>
          <w:rFonts w:ascii="Times New Roman" w:hAnsi="Times New Roman"/>
        </w:rPr>
      </w:pPr>
      <w:r w:rsidRPr="00CD01F8">
        <w:rPr>
          <w:rFonts w:ascii="Times New Roman" w:hAnsi="Times New Roman"/>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rsidR="00DD246F" w:rsidRPr="00CD01F8" w:rsidRDefault="00DD246F" w:rsidP="00CD01F8">
      <w:pPr>
        <w:tabs>
          <w:tab w:val="left" w:pos="1134"/>
        </w:tabs>
        <w:rPr>
          <w:rFonts w:ascii="Times New Roman" w:hAnsi="Times New Roman"/>
          <w:b/>
        </w:rPr>
      </w:pPr>
      <w:r w:rsidRPr="00CD01F8">
        <w:rPr>
          <w:rFonts w:ascii="Times New Roman" w:hAnsi="Times New Roman"/>
          <w:b/>
        </w:rPr>
        <w:t>«Природа родного края»</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Зима продолжается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Белоснежная зима</w:t>
      </w:r>
    </w:p>
    <w:p w:rsidR="00DD246F" w:rsidRPr="00CD01F8" w:rsidRDefault="00DD246F" w:rsidP="00CD01F8">
      <w:pPr>
        <w:tabs>
          <w:tab w:val="left" w:pos="1134"/>
        </w:tabs>
        <w:rPr>
          <w:rFonts w:ascii="Times New Roman" w:hAnsi="Times New Roman"/>
        </w:rPr>
      </w:pPr>
      <w:r w:rsidRPr="00CD01F8">
        <w:rPr>
          <w:rFonts w:ascii="Times New Roman" w:hAnsi="Times New Roman"/>
        </w:rPr>
        <w:t>Ф. Максютова «Снежинки», И. Зиянчковский «Зимняя природа», «Зимующие птицы» (из газеты «Башкортостан»), Г. Якупова «Общая зима».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Снег идет</w:t>
      </w:r>
    </w:p>
    <w:p w:rsidR="00DD246F" w:rsidRPr="00CD01F8" w:rsidRDefault="00DD246F" w:rsidP="00CD01F8">
      <w:pPr>
        <w:tabs>
          <w:tab w:val="left" w:pos="1134"/>
        </w:tabs>
        <w:rPr>
          <w:rFonts w:ascii="Times New Roman" w:hAnsi="Times New Roman"/>
        </w:rPr>
      </w:pPr>
      <w:r w:rsidRPr="00CD01F8">
        <w:rPr>
          <w:rFonts w:ascii="Times New Roman" w:hAnsi="Times New Roman"/>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lastRenderedPageBreak/>
        <w:t>Весна идет, весна!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Любимое время года</w:t>
      </w:r>
    </w:p>
    <w:p w:rsidR="00DD246F" w:rsidRPr="00CD01F8" w:rsidRDefault="00DD246F" w:rsidP="00CD01F8">
      <w:pPr>
        <w:tabs>
          <w:tab w:val="left" w:pos="1134"/>
        </w:tabs>
        <w:rPr>
          <w:rFonts w:ascii="Times New Roman" w:hAnsi="Times New Roman"/>
        </w:rPr>
      </w:pPr>
      <w:r w:rsidRPr="00CD01F8">
        <w:rPr>
          <w:rFonts w:ascii="Times New Roman" w:hAnsi="Times New Roman"/>
        </w:rPr>
        <w:t>Р. Янбулатова «Птицы возвращаются», К. Кулиев «Берегите все живое», Г. Юнусова «Так любят природу?», К. Киньябулатова «Грачиная песня».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Народные праздники</w:t>
      </w:r>
    </w:p>
    <w:p w:rsidR="00DD246F" w:rsidRPr="00CD01F8" w:rsidRDefault="00DD246F" w:rsidP="00CD01F8">
      <w:pPr>
        <w:tabs>
          <w:tab w:val="left" w:pos="1134"/>
        </w:tabs>
        <w:rPr>
          <w:rFonts w:ascii="Times New Roman" w:hAnsi="Times New Roman"/>
        </w:rPr>
      </w:pPr>
      <w:r w:rsidRPr="00CD01F8">
        <w:rPr>
          <w:rFonts w:ascii="Times New Roman" w:hAnsi="Times New Roman"/>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Идет прекрасное лето</w:t>
      </w:r>
    </w:p>
    <w:p w:rsidR="00DD246F" w:rsidRPr="00CD01F8" w:rsidRDefault="00DD246F" w:rsidP="00CD01F8">
      <w:pPr>
        <w:tabs>
          <w:tab w:val="left" w:pos="1134"/>
        </w:tabs>
        <w:rPr>
          <w:rFonts w:ascii="Times New Roman" w:hAnsi="Times New Roman"/>
          <w:i/>
        </w:rPr>
      </w:pPr>
      <w:r w:rsidRPr="00CD01F8">
        <w:rPr>
          <w:rFonts w:ascii="Times New Roman" w:hAnsi="Times New Roman"/>
          <w:i/>
        </w:rPr>
        <w:t>Люблю лето!</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 xml:space="preserve">Г. Файзи «Люблю лето», </w:t>
      </w:r>
      <w:r w:rsidRPr="00CD01F8">
        <w:rPr>
          <w:rFonts w:ascii="Times New Roman" w:hAnsi="Times New Roman"/>
          <w:lang w:val="ba-RU"/>
        </w:rPr>
        <w:t xml:space="preserve">С. Хажиев «Июнь», </w:t>
      </w:r>
      <w:r w:rsidRPr="00CD01F8">
        <w:rPr>
          <w:rFonts w:ascii="Times New Roman" w:hAnsi="Times New Roman"/>
        </w:rPr>
        <w:t>Р. Ахмадиев «Июнь и май», Ш. Янбаев «Сабантуй», Р. Гамзатов «Песня матери», М. Сиражи «Лето»</w:t>
      </w:r>
      <w:r w:rsidRPr="00CD01F8">
        <w:rPr>
          <w:rFonts w:ascii="Times New Roman" w:hAnsi="Times New Roman"/>
          <w:lang w:val="ba-RU"/>
        </w:rPr>
        <w:t>, В. Гумеров «Природные лечебницы».</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Прекрасное время</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А. Тюлькин «Шиханы возле Уфы» (картина), Г. Якупова «Июль», </w:t>
      </w:r>
      <w:r w:rsidRPr="00CD01F8">
        <w:rPr>
          <w:rFonts w:ascii="Times New Roman" w:hAnsi="Times New Roman"/>
          <w:lang w:val="ba-RU"/>
        </w:rPr>
        <w:t>Р. Габдрахманов «Мы вместе», «Июль» (из «Школьного календаря»), «Калина» (из газеты «Йәшлек» (</w:t>
      </w:r>
      <w:r w:rsidRPr="00CD01F8">
        <w:rPr>
          <w:rFonts w:ascii="Times New Roman" w:hAnsi="Times New Roman"/>
        </w:rPr>
        <w:t>«</w:t>
      </w:r>
      <w:r w:rsidRPr="00CD01F8">
        <w:rPr>
          <w:rFonts w:ascii="Times New Roman" w:hAnsi="Times New Roman"/>
          <w:lang w:val="ba-RU"/>
        </w:rPr>
        <w:t>Молодость</w:t>
      </w:r>
      <w:r w:rsidRPr="00CD01F8">
        <w:rPr>
          <w:rFonts w:ascii="Times New Roman" w:hAnsi="Times New Roman"/>
        </w:rPr>
        <w:t>»</w:t>
      </w:r>
      <w:r w:rsidRPr="00CD01F8">
        <w:rPr>
          <w:rFonts w:ascii="Times New Roman" w:hAnsi="Times New Roman"/>
          <w:lang w:val="ba-RU"/>
        </w:rPr>
        <w:t xml:space="preserve">), А. Ферсман «Учись наблюдать», </w:t>
      </w:r>
      <w:r w:rsidRPr="00CD01F8">
        <w:rPr>
          <w:rFonts w:ascii="Times New Roman" w:hAnsi="Times New Roman"/>
        </w:rPr>
        <w:t>С. Ягудин «Курай», С. Алибаев «Седой Урал», Я. Султанов «Родина моя».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Проектная работа</w:t>
      </w:r>
    </w:p>
    <w:p w:rsidR="00DD246F" w:rsidRPr="00CD01F8" w:rsidRDefault="00DD246F" w:rsidP="00CD01F8">
      <w:pPr>
        <w:tabs>
          <w:tab w:val="left" w:pos="1134"/>
        </w:tabs>
        <w:rPr>
          <w:rFonts w:ascii="Times New Roman" w:hAnsi="Times New Roman"/>
        </w:rPr>
      </w:pPr>
      <w:r w:rsidRPr="00CD01F8">
        <w:rPr>
          <w:rFonts w:ascii="Times New Roman" w:hAnsi="Times New Roman"/>
        </w:rPr>
        <w:t>Составление проекта. Соблюдение культуры слушания. Ответы на вопросы по проекту. Аргументация своей точки зрения.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Контроль знаний</w:t>
      </w:r>
    </w:p>
    <w:p w:rsidR="00DD246F" w:rsidRPr="00CD01F8" w:rsidRDefault="00DD246F" w:rsidP="00CD01F8">
      <w:pPr>
        <w:tabs>
          <w:tab w:val="left" w:pos="1134"/>
        </w:tabs>
        <w:rPr>
          <w:rFonts w:ascii="Times New Roman" w:hAnsi="Times New Roman"/>
        </w:rPr>
      </w:pPr>
      <w:r w:rsidRPr="00CD01F8">
        <w:rPr>
          <w:rFonts w:ascii="Times New Roman" w:hAnsi="Times New Roman"/>
        </w:rPr>
        <w:t>Систематизация знаний. Контроль знаний и повторение изученного за год. Выполнение контрольных заданий.</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Грамматический материал</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Морфология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Имя числительное. </w:t>
      </w:r>
      <w:r w:rsidRPr="00CD01F8">
        <w:rPr>
          <w:rFonts w:ascii="Times New Roman" w:hAnsi="Times New Roman"/>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Наречие. </w:t>
      </w:r>
      <w:r w:rsidRPr="00CD01F8">
        <w:rPr>
          <w:rFonts w:ascii="Times New Roman" w:hAnsi="Times New Roman"/>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DD246F" w:rsidRPr="00CD01F8" w:rsidRDefault="00DD246F" w:rsidP="00CD01F8">
      <w:pPr>
        <w:rPr>
          <w:rFonts w:ascii="Times New Roman" w:hAnsi="Times New Roman"/>
          <w:b/>
          <w:bCs/>
        </w:rPr>
      </w:pPr>
      <w:r w:rsidRPr="00CD01F8">
        <w:rPr>
          <w:rFonts w:ascii="Times New Roman" w:hAnsi="Times New Roman"/>
          <w:b/>
          <w:bCs/>
        </w:rPr>
        <w:t>Развитие речи</w:t>
      </w:r>
    </w:p>
    <w:p w:rsidR="00DD246F" w:rsidRPr="00CD01F8" w:rsidRDefault="00DD246F" w:rsidP="00CD01F8">
      <w:pPr>
        <w:rPr>
          <w:rFonts w:ascii="Times New Roman" w:hAnsi="Times New Roman"/>
        </w:rPr>
      </w:pPr>
      <w:r w:rsidRPr="00CD01F8">
        <w:rPr>
          <w:rFonts w:ascii="Times New Roman" w:hAnsi="Times New Roman"/>
        </w:rPr>
        <w:t>О. Богаевская «Гости (День рождения)»</w:t>
      </w:r>
      <w:r w:rsidRPr="00CD01F8">
        <w:rPr>
          <w:rFonts w:ascii="Times New Roman" w:hAnsi="Times New Roman"/>
          <w:lang w:val="ba-RU"/>
        </w:rPr>
        <w:t xml:space="preserve"> (картина), </w:t>
      </w:r>
      <w:r w:rsidRPr="00CD01F8">
        <w:rPr>
          <w:rFonts w:ascii="Times New Roman" w:hAnsi="Times New Roman"/>
        </w:rPr>
        <w:t>В. Меос «Туман в горах. Белоре</w:t>
      </w:r>
      <w:r w:rsidRPr="00CD01F8">
        <w:rPr>
          <w:rFonts w:ascii="Times New Roman" w:hAnsi="Times New Roman"/>
          <w:lang w:val="ba-RU"/>
        </w:rPr>
        <w:t>ц</w:t>
      </w:r>
      <w:r w:rsidRPr="00CD01F8">
        <w:rPr>
          <w:rFonts w:ascii="Times New Roman" w:hAnsi="Times New Roman"/>
        </w:rPr>
        <w:t>кий район»</w:t>
      </w:r>
      <w:r w:rsidRPr="00CD01F8">
        <w:rPr>
          <w:rFonts w:ascii="Times New Roman" w:hAnsi="Times New Roman"/>
          <w:lang w:val="ba-RU"/>
        </w:rPr>
        <w:t xml:space="preserve">, </w:t>
      </w:r>
      <w:r w:rsidRPr="00CD01F8">
        <w:rPr>
          <w:rFonts w:ascii="Times New Roman" w:hAnsi="Times New Roman"/>
        </w:rPr>
        <w:t xml:space="preserve">И. Шишкин «Утро в сосновом лесу» (картина), Б. Домашников «Май. Березняк» (картина), А. Тюлькин «Шиханы возле Уфы» (картина). </w:t>
      </w:r>
    </w:p>
    <w:p w:rsidR="00DD246F" w:rsidRPr="00CD01F8" w:rsidRDefault="00DD246F" w:rsidP="00CD01F8">
      <w:pPr>
        <w:tabs>
          <w:tab w:val="left" w:pos="1134"/>
        </w:tabs>
        <w:ind w:firstLine="0"/>
        <w:rPr>
          <w:rFonts w:ascii="Times New Roman" w:hAnsi="Times New Roman"/>
          <w:b/>
          <w:bCs/>
        </w:rPr>
      </w:pPr>
      <w:r w:rsidRPr="00CD01F8">
        <w:rPr>
          <w:rFonts w:ascii="Times New Roman" w:hAnsi="Times New Roman"/>
          <w:b/>
          <w:bCs/>
          <w:lang w:val="ba-RU"/>
        </w:rPr>
        <w:t>7</w:t>
      </w:r>
      <w:r w:rsidRPr="00CD01F8">
        <w:rPr>
          <w:rFonts w:ascii="Times New Roman" w:hAnsi="Times New Roman"/>
          <w:b/>
          <w:bCs/>
        </w:rPr>
        <w:t xml:space="preserve"> класс</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Тематические блоки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«Я и мой мир»</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b/>
          <w:bCs/>
          <w:lang w:val="ba-RU"/>
        </w:rPr>
        <w:t>Школа – родник знаний</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lang w:val="ba-RU"/>
        </w:rPr>
        <w:t>Моя школа</w:t>
      </w:r>
    </w:p>
    <w:p w:rsidR="00DD246F" w:rsidRPr="00CD01F8" w:rsidRDefault="00DD246F" w:rsidP="00CD01F8">
      <w:pPr>
        <w:tabs>
          <w:tab w:val="left" w:pos="1134"/>
        </w:tabs>
        <w:rPr>
          <w:rFonts w:ascii="Times New Roman" w:hAnsi="Times New Roman"/>
        </w:rPr>
      </w:pPr>
      <w:r w:rsidRPr="00CD01F8">
        <w:rPr>
          <w:rFonts w:ascii="Times New Roman" w:hAnsi="Times New Roman"/>
          <w:lang w:val="ba-RU"/>
        </w:rPr>
        <w:t xml:space="preserve">З.Биишева </w:t>
      </w:r>
      <w:r w:rsidRPr="00CD01F8">
        <w:rPr>
          <w:rFonts w:ascii="Times New Roman" w:hAnsi="Times New Roman"/>
        </w:rPr>
        <w:t>«Первый день в школе», М. Карим «Учителю», по В. Сухомлинскому «Настоящий человек», Т. Давлетбердина «Времена года».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Школьные годы</w:t>
      </w:r>
    </w:p>
    <w:p w:rsidR="00DD246F" w:rsidRPr="00CD01F8" w:rsidRDefault="00DD246F" w:rsidP="00CD01F8">
      <w:pPr>
        <w:tabs>
          <w:tab w:val="left" w:pos="1134"/>
        </w:tabs>
        <w:rPr>
          <w:rFonts w:ascii="Times New Roman" w:hAnsi="Times New Roman"/>
        </w:rPr>
      </w:pPr>
      <w:r w:rsidRPr="00CD01F8">
        <w:rPr>
          <w:rFonts w:ascii="Times New Roman" w:hAnsi="Times New Roman"/>
        </w:rPr>
        <w:t>К. Паустовкий «Язык матери», А. Асадуллина «Прощание», К. Ушинский «Осенний день», по Г. Пикуновой «Музеи».</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Спорт. Спортивные принадлежности</w:t>
      </w:r>
    </w:p>
    <w:p w:rsidR="00DD246F" w:rsidRPr="00CD01F8" w:rsidRDefault="00DD246F" w:rsidP="00CD01F8">
      <w:pPr>
        <w:tabs>
          <w:tab w:val="left" w:pos="1134"/>
        </w:tabs>
        <w:rPr>
          <w:rFonts w:ascii="Times New Roman" w:hAnsi="Times New Roman"/>
          <w:i/>
        </w:rPr>
      </w:pPr>
      <w:r w:rsidRPr="00CD01F8">
        <w:rPr>
          <w:rFonts w:ascii="Times New Roman" w:hAnsi="Times New Roman"/>
          <w:i/>
        </w:rPr>
        <w:t>Я люблю спорт</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lastRenderedPageBreak/>
        <w:t xml:space="preserve">«Наша семья на соревнованиях» (из «Школьного календаря») </w:t>
      </w:r>
      <w:r w:rsidRPr="00CD01F8">
        <w:rPr>
          <w:rFonts w:ascii="Times New Roman" w:hAnsi="Times New Roman"/>
          <w:lang w:val="ba-RU"/>
        </w:rPr>
        <w:t xml:space="preserve">И. Мифтахова </w:t>
      </w:r>
      <w:r w:rsidRPr="00CD01F8">
        <w:rPr>
          <w:rFonts w:ascii="Times New Roman" w:hAnsi="Times New Roman"/>
        </w:rPr>
        <w:t>«</w:t>
      </w:r>
      <w:r w:rsidRPr="00CD01F8">
        <w:rPr>
          <w:rFonts w:ascii="Times New Roman" w:hAnsi="Times New Roman"/>
          <w:lang w:val="ba-RU"/>
        </w:rPr>
        <w:t>Берегите здоровье</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Спортивные кружки</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Школьного календаря</w:t>
      </w:r>
      <w:r w:rsidRPr="00CD01F8">
        <w:rPr>
          <w:rFonts w:ascii="Times New Roman" w:hAnsi="Times New Roman"/>
        </w:rPr>
        <w:t>»).</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lang w:val="ba-RU"/>
        </w:rPr>
        <w:t>Спорт</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Н. Идельбай «На нашем катке», Ф. Максютов «Летчик», Р. Аюпов «Национальные игры», «Башкортостан – страна чемпионов» (из «Школьного календаря»)</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Спорт в Башкортостане</w:t>
      </w:r>
      <w:r w:rsidRPr="00CD01F8">
        <w:rPr>
          <w:rFonts w:ascii="Times New Roman" w:hAnsi="Times New Roman"/>
        </w:rPr>
        <w:t xml:space="preserve">» (из </w:t>
      </w:r>
      <w:r w:rsidRPr="00CD01F8">
        <w:rPr>
          <w:rFonts w:ascii="Times New Roman" w:hAnsi="Times New Roman"/>
          <w:lang w:val="ba-RU"/>
        </w:rPr>
        <w:t xml:space="preserve">журнала </w:t>
      </w:r>
      <w:r w:rsidRPr="00CD01F8">
        <w:rPr>
          <w:rFonts w:ascii="Times New Roman" w:hAnsi="Times New Roman"/>
        </w:rPr>
        <w:t>«</w:t>
      </w:r>
      <w:r w:rsidRPr="00CD01F8">
        <w:rPr>
          <w:rFonts w:ascii="Times New Roman" w:hAnsi="Times New Roman"/>
          <w:lang w:val="ba-RU"/>
        </w:rPr>
        <w:t>Аманат</w:t>
      </w:r>
      <w:r w:rsidRPr="00CD01F8">
        <w:rPr>
          <w:rFonts w:ascii="Times New Roman" w:hAnsi="Times New Roman"/>
        </w:rPr>
        <w:t>»)</w:t>
      </w:r>
      <w:r w:rsidRPr="00CD01F8">
        <w:rPr>
          <w:rFonts w:ascii="Times New Roman" w:hAnsi="Times New Roman"/>
          <w:lang w:val="ba-RU"/>
        </w:rPr>
        <w:t xml:space="preserve">, Г. Рамазанов </w:t>
      </w:r>
      <w:r w:rsidRPr="00CD01F8">
        <w:rPr>
          <w:rFonts w:ascii="Times New Roman" w:hAnsi="Times New Roman"/>
        </w:rPr>
        <w:t>«</w:t>
      </w:r>
      <w:r w:rsidRPr="00CD01F8">
        <w:rPr>
          <w:rFonts w:ascii="Times New Roman" w:hAnsi="Times New Roman"/>
          <w:lang w:val="ba-RU"/>
        </w:rPr>
        <w:t>С новым годом!</w:t>
      </w:r>
      <w:r w:rsidRPr="00CD01F8">
        <w:rPr>
          <w:rFonts w:ascii="Times New Roman" w:hAnsi="Times New Roman"/>
        </w:rPr>
        <w:t>»</w:t>
      </w:r>
      <w:r w:rsidRPr="00CD01F8">
        <w:rPr>
          <w:rFonts w:ascii="Times New Roman" w:hAnsi="Times New Roman"/>
          <w:lang w:val="ba-RU"/>
        </w:rPr>
        <w:t xml:space="preserve">, Р. Гарипов </w:t>
      </w:r>
      <w:r w:rsidRPr="00CD01F8">
        <w:rPr>
          <w:rFonts w:ascii="Times New Roman" w:hAnsi="Times New Roman"/>
        </w:rPr>
        <w:t>«</w:t>
      </w:r>
      <w:r w:rsidRPr="00CD01F8">
        <w:rPr>
          <w:rFonts w:ascii="Times New Roman" w:hAnsi="Times New Roman"/>
          <w:lang w:val="ba-RU"/>
        </w:rPr>
        <w:t>Идет снег</w:t>
      </w:r>
      <w:r w:rsidRPr="00CD01F8">
        <w:rPr>
          <w:rFonts w:ascii="Times New Roman" w:hAnsi="Times New Roman"/>
        </w:rPr>
        <w:t>».</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Я и моя семья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Я и моя семья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 xml:space="preserve">К. Шафикова «Глаза матери», </w:t>
      </w:r>
      <w:r w:rsidRPr="00CD01F8">
        <w:rPr>
          <w:rFonts w:ascii="Times New Roman" w:hAnsi="Times New Roman"/>
          <w:lang w:val="ba-RU"/>
        </w:rPr>
        <w:t xml:space="preserve">«Старушка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w:t>
      </w:r>
      <w:r w:rsidRPr="00CD01F8">
        <w:rPr>
          <w:rFonts w:ascii="Times New Roman" w:hAnsi="Times New Roman"/>
        </w:rPr>
        <w:t>К. Даян «Советы отца», З. Воскресенская «Мать», Ф. Рахимгулова «Наша мама», Ш. Биккулов «Отец и бабушка»</w:t>
      </w:r>
      <w:r w:rsidRPr="00CD01F8">
        <w:rPr>
          <w:rFonts w:ascii="Times New Roman" w:hAnsi="Times New Roman"/>
          <w:lang w:val="ba-RU"/>
        </w:rPr>
        <w:t>, Я. Султанов «Гвоздика», «Подарок» (из «Школьного календаря»), Р. Назаров «Весна».</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Давным-давно...</w:t>
      </w:r>
    </w:p>
    <w:p w:rsidR="00DD246F" w:rsidRPr="00CD01F8" w:rsidRDefault="00DD246F" w:rsidP="00CD01F8">
      <w:pPr>
        <w:tabs>
          <w:tab w:val="left" w:pos="1134"/>
        </w:tabs>
        <w:rPr>
          <w:rFonts w:ascii="Times New Roman" w:hAnsi="Times New Roman"/>
          <w:i/>
        </w:rPr>
      </w:pPr>
      <w:r w:rsidRPr="00CD01F8">
        <w:rPr>
          <w:rFonts w:ascii="Times New Roman" w:hAnsi="Times New Roman"/>
          <w:i/>
        </w:rPr>
        <w:t>Башкирское народное творчество</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А. Тагирова «Жил-был олень», «Родственники» (Башкирская народная сказка), </w:t>
      </w:r>
      <w:r w:rsidRPr="00CD01F8">
        <w:rPr>
          <w:rFonts w:ascii="Times New Roman" w:hAnsi="Times New Roman"/>
          <w:lang w:val="ba-RU"/>
        </w:rPr>
        <w:t xml:space="preserve">Г. Цепулин </w:t>
      </w:r>
      <w:r w:rsidRPr="00CD01F8">
        <w:rPr>
          <w:rFonts w:ascii="Times New Roman" w:hAnsi="Times New Roman"/>
        </w:rPr>
        <w:t>«</w:t>
      </w:r>
      <w:r w:rsidRPr="00CD01F8">
        <w:rPr>
          <w:rFonts w:ascii="Times New Roman" w:hAnsi="Times New Roman"/>
          <w:lang w:val="ba-RU"/>
        </w:rPr>
        <w:t>Доброта, смелость, мужество</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Ф. Тугузбаева «Почему не вышел играть медвежонок?».</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Единство. Дружба. Мир</w:t>
      </w:r>
    </w:p>
    <w:p w:rsidR="00DD246F" w:rsidRPr="00CD01F8" w:rsidRDefault="00DD246F" w:rsidP="00CD01F8">
      <w:pPr>
        <w:tabs>
          <w:tab w:val="left" w:pos="1134"/>
        </w:tabs>
        <w:rPr>
          <w:rFonts w:ascii="Times New Roman" w:hAnsi="Times New Roman"/>
          <w:bCs/>
          <w:i/>
          <w:iCs/>
        </w:rPr>
      </w:pPr>
      <w:r w:rsidRPr="00CD01F8">
        <w:rPr>
          <w:rFonts w:ascii="Times New Roman" w:hAnsi="Times New Roman"/>
          <w:bCs/>
          <w:i/>
          <w:iCs/>
        </w:rPr>
        <w:t>Единство. Дружба. Мир</w:t>
      </w:r>
    </w:p>
    <w:p w:rsidR="00DD246F" w:rsidRPr="00CD01F8" w:rsidRDefault="00DD246F" w:rsidP="00CD01F8">
      <w:pPr>
        <w:tabs>
          <w:tab w:val="left" w:pos="1134"/>
        </w:tabs>
        <w:rPr>
          <w:rFonts w:ascii="Times New Roman" w:hAnsi="Times New Roman"/>
          <w:bCs/>
        </w:rPr>
      </w:pPr>
      <w:r w:rsidRPr="00CD01F8">
        <w:rPr>
          <w:rFonts w:ascii="Times New Roman" w:hAnsi="Times New Roman"/>
          <w:bCs/>
        </w:rPr>
        <w:t>Ш. Биккул «Нужен мир», В. Баймурзина «Дружба», К. Киньябулатова «Много друзей», Г. Юнусова «Подснежник».</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Мои друзья</w:t>
      </w:r>
    </w:p>
    <w:p w:rsidR="00DD246F" w:rsidRPr="00CD01F8" w:rsidRDefault="00DD246F" w:rsidP="00CD01F8">
      <w:pPr>
        <w:tabs>
          <w:tab w:val="left" w:pos="1134"/>
        </w:tabs>
        <w:rPr>
          <w:rFonts w:ascii="Times New Roman" w:hAnsi="Times New Roman"/>
        </w:rPr>
      </w:pPr>
      <w:r w:rsidRPr="00CD01F8">
        <w:rPr>
          <w:rFonts w:ascii="Times New Roman" w:hAnsi="Times New Roman"/>
        </w:rPr>
        <w:t>Р. Мухаметов «Безголосый Талип», С. Алибаев «Мои друзья»,</w:t>
      </w:r>
      <w:r w:rsidRPr="00CD01F8">
        <w:rPr>
          <w:rFonts w:ascii="Times New Roman" w:hAnsi="Times New Roman"/>
          <w:lang w:val="ba-RU"/>
        </w:rPr>
        <w:t xml:space="preserve"> С.Алибаев «Березовый сок», Н. Мусин «Лес – это богатство», </w:t>
      </w:r>
      <w:r w:rsidRPr="00CD01F8">
        <w:rPr>
          <w:rFonts w:ascii="Times New Roman" w:hAnsi="Times New Roman"/>
        </w:rPr>
        <w:t>М. Гафури «Поляна», А. Гессен «Пушкин и книги».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«Башкортостан – край родной»</w:t>
      </w:r>
    </w:p>
    <w:p w:rsidR="00DD246F" w:rsidRPr="00CD01F8" w:rsidRDefault="00DD246F" w:rsidP="00CD01F8">
      <w:pPr>
        <w:tabs>
          <w:tab w:val="left" w:pos="1134"/>
        </w:tabs>
        <w:rPr>
          <w:rFonts w:ascii="Times New Roman" w:hAnsi="Times New Roman"/>
          <w:b/>
          <w:bCs/>
          <w:iCs/>
          <w:lang w:val="ba-RU"/>
        </w:rPr>
      </w:pPr>
      <w:r w:rsidRPr="00CD01F8">
        <w:rPr>
          <w:rFonts w:ascii="Times New Roman" w:hAnsi="Times New Roman"/>
          <w:b/>
          <w:bCs/>
          <w:iCs/>
          <w:lang w:val="ba-RU"/>
        </w:rPr>
        <w:t>Башкортостан – колыбель моя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Башкортостан – край родной</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М. Карим «Башкортостан», «Урал» (башкирская народная песня), Р. Гарипов «Сердце Урала», Х. Назар «Дуб Урала»</w:t>
      </w:r>
      <w:r w:rsidRPr="00CD01F8">
        <w:rPr>
          <w:rFonts w:ascii="Times New Roman" w:hAnsi="Times New Roman"/>
          <w:lang w:val="ba-RU"/>
        </w:rPr>
        <w:t>, Б. Рафиков «Наша Родина».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Достопримечательности Башкортостана</w:t>
      </w:r>
    </w:p>
    <w:p w:rsidR="00DD246F" w:rsidRPr="00CD01F8" w:rsidRDefault="00DD246F" w:rsidP="00CD01F8">
      <w:pPr>
        <w:tabs>
          <w:tab w:val="left" w:pos="1134"/>
        </w:tabs>
        <w:rPr>
          <w:rFonts w:ascii="Times New Roman" w:hAnsi="Times New Roman"/>
        </w:rPr>
      </w:pPr>
      <w:r w:rsidRPr="00CD01F8">
        <w:rPr>
          <w:rFonts w:ascii="Times New Roman" w:hAnsi="Times New Roman"/>
        </w:rPr>
        <w:t>«Аркаим» (из журнала «Агидель»), Я. Султанов «Урал мой».</w:t>
      </w:r>
    </w:p>
    <w:p w:rsidR="00DD246F" w:rsidRPr="00CD01F8" w:rsidRDefault="00DD246F" w:rsidP="00CD01F8">
      <w:pPr>
        <w:tabs>
          <w:tab w:val="left" w:pos="1134"/>
        </w:tabs>
        <w:rPr>
          <w:rFonts w:ascii="Times New Roman" w:hAnsi="Times New Roman"/>
          <w:i/>
        </w:rPr>
      </w:pPr>
      <w:r w:rsidRPr="00CD01F8">
        <w:rPr>
          <w:rFonts w:ascii="Times New Roman" w:hAnsi="Times New Roman"/>
          <w:b/>
        </w:rPr>
        <w:t xml:space="preserve"> «Природа родного края»</w:t>
      </w:r>
    </w:p>
    <w:p w:rsidR="00DD246F" w:rsidRPr="00CD01F8" w:rsidRDefault="00DD246F" w:rsidP="00CD01F8">
      <w:pPr>
        <w:tabs>
          <w:tab w:val="left" w:pos="1134"/>
        </w:tabs>
        <w:rPr>
          <w:rFonts w:ascii="Times New Roman" w:hAnsi="Times New Roman"/>
          <w:b/>
          <w:bCs/>
          <w:iCs/>
          <w:lang w:val="ba-RU"/>
        </w:rPr>
      </w:pPr>
      <w:r w:rsidRPr="00CD01F8">
        <w:rPr>
          <w:rFonts w:ascii="Times New Roman" w:hAnsi="Times New Roman"/>
          <w:b/>
          <w:bCs/>
          <w:iCs/>
          <w:lang w:val="ba-RU"/>
        </w:rPr>
        <w:t>Осень – пора труда и изобилия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Золотая осень</w:t>
      </w:r>
    </w:p>
    <w:p w:rsidR="00DD246F" w:rsidRPr="00CD01F8" w:rsidRDefault="00DD246F" w:rsidP="00CD01F8">
      <w:pPr>
        <w:tabs>
          <w:tab w:val="left" w:pos="1134"/>
        </w:tabs>
        <w:rPr>
          <w:rFonts w:ascii="Times New Roman" w:hAnsi="Times New Roman"/>
          <w:iCs/>
          <w:lang w:val="ba-RU"/>
        </w:rPr>
      </w:pPr>
      <w:r w:rsidRPr="00CD01F8">
        <w:rPr>
          <w:rFonts w:ascii="Times New Roman" w:hAnsi="Times New Roman"/>
          <w:iCs/>
        </w:rPr>
        <w:t>Д. Булгакова «Мир вдохновения», «Золотые колосья» (башкирская народная сказка), «Середина осени» (из «Школьного календаря»), М. Белахова «Хлеб»</w:t>
      </w:r>
      <w:r w:rsidRPr="00CD01F8">
        <w:rPr>
          <w:rFonts w:ascii="Times New Roman" w:hAnsi="Times New Roman"/>
          <w:iCs/>
          <w:lang w:val="ba-RU"/>
        </w:rPr>
        <w:t xml:space="preserve">, Д. Булгакова </w:t>
      </w:r>
      <w:r w:rsidRPr="00CD01F8">
        <w:rPr>
          <w:rFonts w:ascii="Times New Roman" w:hAnsi="Times New Roman"/>
          <w:iCs/>
        </w:rPr>
        <w:t>«</w:t>
      </w:r>
      <w:r w:rsidRPr="00CD01F8">
        <w:rPr>
          <w:rFonts w:ascii="Times New Roman" w:hAnsi="Times New Roman"/>
          <w:iCs/>
          <w:lang w:val="ba-RU"/>
        </w:rPr>
        <w:t>Страна вдохновения».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Осенние работы</w:t>
      </w:r>
    </w:p>
    <w:p w:rsidR="00DD246F" w:rsidRPr="00CD01F8" w:rsidRDefault="00DD246F" w:rsidP="00CD01F8">
      <w:pPr>
        <w:tabs>
          <w:tab w:val="left" w:pos="1134"/>
        </w:tabs>
        <w:rPr>
          <w:rFonts w:ascii="Times New Roman" w:hAnsi="Times New Roman"/>
          <w:iCs/>
        </w:rPr>
      </w:pPr>
      <w:r w:rsidRPr="00CD01F8">
        <w:rPr>
          <w:rFonts w:ascii="Times New Roman" w:hAnsi="Times New Roman"/>
          <w:iCs/>
        </w:rPr>
        <w:t xml:space="preserve">Т. Юсупов «Вкус хлеба», А. Игебаев «Родная земля», Н. Мусин «Берегите природу!», </w:t>
      </w:r>
      <w:r w:rsidRPr="00CD01F8">
        <w:rPr>
          <w:rFonts w:ascii="Times New Roman" w:hAnsi="Times New Roman"/>
          <w:iCs/>
          <w:lang w:val="ba-RU"/>
        </w:rPr>
        <w:t xml:space="preserve">Р. Ханнанов </w:t>
      </w:r>
      <w:r w:rsidRPr="00CD01F8">
        <w:rPr>
          <w:rFonts w:ascii="Times New Roman" w:hAnsi="Times New Roman"/>
          <w:iCs/>
        </w:rPr>
        <w:t>«</w:t>
      </w:r>
      <w:r w:rsidRPr="00CD01F8">
        <w:rPr>
          <w:rFonts w:ascii="Times New Roman" w:hAnsi="Times New Roman"/>
          <w:iCs/>
          <w:lang w:val="ba-RU"/>
        </w:rPr>
        <w:t xml:space="preserve">Природа и мы», </w:t>
      </w:r>
      <w:r w:rsidRPr="00CD01F8">
        <w:rPr>
          <w:rFonts w:ascii="Times New Roman" w:hAnsi="Times New Roman"/>
          <w:iCs/>
        </w:rPr>
        <w:t>«Пчела» (статья из газеты «Башкортостан»), Г. Муртазин «Кто прав?».</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Прекрасное лето</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Прекрасное время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Г. Кутлугильдина «Лето», Б. Баимов «Идет дождь», Н. Кутдусов «Муравьи», С. Лавочкин «Самое важное», Б. Бикбай «Утро в лагере».</w:t>
      </w:r>
    </w:p>
    <w:p w:rsidR="00DD246F" w:rsidRPr="00CD01F8" w:rsidRDefault="00DD246F" w:rsidP="00CD01F8">
      <w:pPr>
        <w:tabs>
          <w:tab w:val="left" w:pos="1134"/>
        </w:tabs>
        <w:rPr>
          <w:rFonts w:ascii="Times New Roman" w:hAnsi="Times New Roman"/>
          <w:i/>
          <w:iCs/>
          <w:lang w:val="ba-RU"/>
        </w:rPr>
      </w:pPr>
      <w:r w:rsidRPr="00CD01F8">
        <w:rPr>
          <w:rFonts w:ascii="Times New Roman" w:hAnsi="Times New Roman"/>
          <w:i/>
          <w:iCs/>
          <w:lang w:val="ba-RU"/>
        </w:rPr>
        <w:t>Любимое время года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lang w:val="ba-RU"/>
        </w:rPr>
        <w:t xml:space="preserve">«И цветок, и часы» (из журнала </w:t>
      </w:r>
      <w:r w:rsidRPr="00CD01F8">
        <w:rPr>
          <w:rFonts w:ascii="Times New Roman" w:hAnsi="Times New Roman"/>
        </w:rPr>
        <w:t>«</w:t>
      </w:r>
      <w:r w:rsidRPr="00CD01F8">
        <w:rPr>
          <w:rFonts w:ascii="Times New Roman" w:hAnsi="Times New Roman"/>
          <w:lang w:val="ba-RU"/>
        </w:rPr>
        <w:t>Акбузат»), М. Гафури «Лето, С. Лавочкин «Самое важное».</w:t>
      </w:r>
    </w:p>
    <w:p w:rsidR="00DD246F" w:rsidRPr="00CD01F8" w:rsidRDefault="00DD246F" w:rsidP="00CD01F8">
      <w:pPr>
        <w:tabs>
          <w:tab w:val="left" w:pos="1134"/>
        </w:tabs>
        <w:rPr>
          <w:rFonts w:ascii="Times New Roman" w:hAnsi="Times New Roman"/>
          <w:b/>
        </w:rPr>
      </w:pPr>
      <w:r w:rsidRPr="00CD01F8">
        <w:rPr>
          <w:rFonts w:ascii="Times New Roman" w:hAnsi="Times New Roman"/>
          <w:b/>
        </w:rPr>
        <w:t>Контроль знаний</w:t>
      </w:r>
    </w:p>
    <w:p w:rsidR="00DD246F" w:rsidRPr="00CD01F8" w:rsidRDefault="00DD246F" w:rsidP="00CD01F8">
      <w:pPr>
        <w:tabs>
          <w:tab w:val="left" w:pos="1134"/>
        </w:tabs>
        <w:rPr>
          <w:rFonts w:ascii="Times New Roman" w:hAnsi="Times New Roman"/>
        </w:rPr>
      </w:pPr>
      <w:r w:rsidRPr="00CD01F8">
        <w:rPr>
          <w:rFonts w:ascii="Times New Roman" w:hAnsi="Times New Roman"/>
        </w:rPr>
        <w:lastRenderedPageBreak/>
        <w:t>Повторение изученного материала, контрольная работа, коррекция полученных знаний.</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Грамматический материал</w:t>
      </w:r>
    </w:p>
    <w:p w:rsidR="00DD246F" w:rsidRPr="00CD01F8" w:rsidRDefault="00DD246F" w:rsidP="00CD01F8">
      <w:pPr>
        <w:tabs>
          <w:tab w:val="left" w:pos="1134"/>
        </w:tabs>
        <w:rPr>
          <w:rFonts w:ascii="Times New Roman" w:hAnsi="Times New Roman"/>
          <w:b/>
        </w:rPr>
      </w:pPr>
      <w:r w:rsidRPr="00CD01F8">
        <w:rPr>
          <w:rFonts w:ascii="Times New Roman" w:hAnsi="Times New Roman"/>
          <w:b/>
        </w:rPr>
        <w:t>Морфология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Служебные части речи. </w:t>
      </w:r>
      <w:r w:rsidRPr="00CD01F8">
        <w:rPr>
          <w:rFonts w:ascii="Times New Roman" w:hAnsi="Times New Roman"/>
        </w:rPr>
        <w:t>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Послелог.</w:t>
      </w:r>
      <w:r w:rsidRPr="00CD01F8">
        <w:rPr>
          <w:rFonts w:ascii="Times New Roman" w:hAnsi="Times New Roman"/>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Союз.</w:t>
      </w:r>
      <w:r w:rsidRPr="00CD01F8">
        <w:rPr>
          <w:rFonts w:ascii="Times New Roman" w:hAnsi="Times New Roman"/>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Частица.</w:t>
      </w:r>
      <w:r w:rsidRPr="00CD01F8">
        <w:rPr>
          <w:rFonts w:ascii="Times New Roman" w:hAnsi="Times New Roman"/>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Модальные слова. </w:t>
      </w:r>
      <w:r w:rsidRPr="00CD01F8">
        <w:rPr>
          <w:rFonts w:ascii="Times New Roman" w:hAnsi="Times New Roman"/>
        </w:rPr>
        <w:t>Группы модальных слов по значению. Роль модальных слов в речи.</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Междометия</w:t>
      </w:r>
      <w:r w:rsidRPr="00CD01F8">
        <w:rPr>
          <w:rFonts w:ascii="Times New Roman" w:hAnsi="Times New Roman"/>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Звукоподражательные слова. </w:t>
      </w:r>
      <w:r w:rsidRPr="00CD01F8">
        <w:rPr>
          <w:rFonts w:ascii="Times New Roman" w:hAnsi="Times New Roman"/>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Развитие речи</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Т. Яблонская «Утро» (картина), </w:t>
      </w:r>
      <w:r w:rsidRPr="00CD01F8">
        <w:rPr>
          <w:rFonts w:ascii="Times New Roman" w:hAnsi="Times New Roman"/>
          <w:lang w:val="ba-RU"/>
        </w:rPr>
        <w:t xml:space="preserve">В. Меос «Помощник» (картина), </w:t>
      </w:r>
      <w:r w:rsidRPr="00CD01F8">
        <w:rPr>
          <w:rFonts w:ascii="Times New Roman" w:hAnsi="Times New Roman"/>
        </w:rPr>
        <w:t xml:space="preserve">Ф. Исмагилов «На берегу реки» (картина), А. Арсланов «Лев Толстой в башкирской степи» (картина). </w:t>
      </w:r>
    </w:p>
    <w:p w:rsidR="00DD246F" w:rsidRPr="00CD01F8" w:rsidRDefault="00DD246F" w:rsidP="00CD01F8">
      <w:pPr>
        <w:pStyle w:val="1"/>
        <w:ind w:firstLine="0"/>
        <w:rPr>
          <w:rFonts w:ascii="Times New Roman" w:hAnsi="Times New Roman"/>
          <w:sz w:val="24"/>
          <w:szCs w:val="24"/>
        </w:rPr>
      </w:pPr>
      <w:bookmarkStart w:id="7" w:name="_Toc111721431"/>
      <w:r w:rsidRPr="00CD01F8">
        <w:rPr>
          <w:rFonts w:ascii="Times New Roman" w:hAnsi="Times New Roman"/>
          <w:sz w:val="24"/>
          <w:szCs w:val="24"/>
        </w:rPr>
        <w:t>8 класс</w:t>
      </w:r>
      <w:bookmarkEnd w:id="7"/>
    </w:p>
    <w:p w:rsidR="00DD246F" w:rsidRPr="00CD01F8" w:rsidRDefault="00DD246F" w:rsidP="00CD01F8">
      <w:pPr>
        <w:rPr>
          <w:rFonts w:ascii="Times New Roman" w:hAnsi="Times New Roman"/>
          <w:b/>
          <w:bCs/>
        </w:rPr>
      </w:pPr>
      <w:r w:rsidRPr="00CD01F8">
        <w:rPr>
          <w:rFonts w:ascii="Times New Roman" w:hAnsi="Times New Roman"/>
          <w:b/>
          <w:bCs/>
        </w:rPr>
        <w:t>Тематические блоки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«Я и мой мир»</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Трудом славен человек</w:t>
      </w:r>
    </w:p>
    <w:p w:rsidR="00DD246F" w:rsidRPr="00CD01F8" w:rsidRDefault="00DD246F" w:rsidP="00CD01F8">
      <w:pPr>
        <w:tabs>
          <w:tab w:val="left" w:pos="1134"/>
        </w:tabs>
        <w:rPr>
          <w:rFonts w:ascii="Times New Roman" w:hAnsi="Times New Roman"/>
          <w:i/>
        </w:rPr>
      </w:pPr>
      <w:r w:rsidRPr="00CD01F8">
        <w:rPr>
          <w:rFonts w:ascii="Times New Roman" w:hAnsi="Times New Roman"/>
          <w:i/>
        </w:rPr>
        <w:t>Трудом красив и славен человек</w:t>
      </w:r>
    </w:p>
    <w:p w:rsidR="00DD246F" w:rsidRPr="00CD01F8" w:rsidRDefault="00DD246F" w:rsidP="00CD01F8">
      <w:pPr>
        <w:tabs>
          <w:tab w:val="left" w:pos="1134"/>
        </w:tabs>
        <w:rPr>
          <w:rFonts w:ascii="Times New Roman" w:hAnsi="Times New Roman"/>
        </w:rPr>
      </w:pPr>
      <w:r w:rsidRPr="00CD01F8">
        <w:rPr>
          <w:rFonts w:ascii="Times New Roman" w:hAnsi="Times New Roman"/>
        </w:rPr>
        <w:t>К. Киньябулатова «Голоса Родины», З. Биишева «Жизнь – труд», Л. Подкорытова «Будь наблюдателен», Ю. Яковлев «Труд».</w:t>
      </w:r>
    </w:p>
    <w:p w:rsidR="00DD246F" w:rsidRPr="00CD01F8" w:rsidRDefault="00DD246F" w:rsidP="00CD01F8">
      <w:pPr>
        <w:tabs>
          <w:tab w:val="left" w:pos="1134"/>
        </w:tabs>
        <w:rPr>
          <w:rFonts w:ascii="Times New Roman" w:hAnsi="Times New Roman"/>
          <w:i/>
        </w:rPr>
      </w:pPr>
      <w:r w:rsidRPr="00CD01F8">
        <w:rPr>
          <w:rFonts w:ascii="Times New Roman" w:hAnsi="Times New Roman"/>
          <w:i/>
        </w:rPr>
        <w:t>Труд – основа жизни</w:t>
      </w:r>
    </w:p>
    <w:p w:rsidR="00DD246F" w:rsidRPr="00CD01F8" w:rsidRDefault="00DD246F" w:rsidP="00CD01F8">
      <w:pPr>
        <w:tabs>
          <w:tab w:val="left" w:pos="1134"/>
        </w:tabs>
        <w:rPr>
          <w:rFonts w:ascii="Times New Roman" w:hAnsi="Times New Roman"/>
        </w:rPr>
      </w:pPr>
      <w:r w:rsidRPr="00CD01F8">
        <w:rPr>
          <w:rFonts w:ascii="Times New Roman" w:hAnsi="Times New Roman"/>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Мы возвратимся звездами</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Месяц цветов</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С. Алибаев «Месяц цветов», «Солдат стоит на страже» (из газеты «Вечерняя Уфа»), С. Юлаев «Родина моя», С. Габидуллин «Поздравляю», М. Харис «Письмо».</w:t>
      </w:r>
    </w:p>
    <w:p w:rsidR="00DD246F" w:rsidRPr="00CD01F8" w:rsidRDefault="00DD246F" w:rsidP="00CD01F8">
      <w:pPr>
        <w:tabs>
          <w:tab w:val="left" w:pos="1134"/>
        </w:tabs>
        <w:rPr>
          <w:rFonts w:ascii="Times New Roman" w:hAnsi="Times New Roman"/>
          <w:i/>
          <w:iCs/>
        </w:rPr>
      </w:pPr>
      <w:r w:rsidRPr="00CD01F8">
        <w:rPr>
          <w:rFonts w:ascii="Times New Roman" w:hAnsi="Times New Roman"/>
          <w:i/>
          <w:iCs/>
        </w:rPr>
        <w:t>Мы возвратимся звездами</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w:t>
      </w:r>
      <w:r w:rsidRPr="00CD01F8">
        <w:rPr>
          <w:rFonts w:ascii="Times New Roman" w:hAnsi="Times New Roman"/>
          <w:lang w:val="ba-RU"/>
        </w:rPr>
        <w:t>Салават Юлаев</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Антологии башкирской поэзии</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Музей в Палдиски</w:t>
      </w:r>
      <w:r w:rsidRPr="00CD01F8">
        <w:rPr>
          <w:rFonts w:ascii="Times New Roman" w:hAnsi="Times New Roman"/>
        </w:rPr>
        <w:t>»</w:t>
      </w:r>
      <w:r w:rsidRPr="00CD01F8">
        <w:rPr>
          <w:rFonts w:ascii="Times New Roman" w:hAnsi="Times New Roman"/>
          <w:lang w:val="ba-RU"/>
        </w:rPr>
        <w:t xml:space="preserve"> (из журнала </w:t>
      </w:r>
      <w:r w:rsidRPr="00CD01F8">
        <w:rPr>
          <w:rFonts w:ascii="Times New Roman" w:hAnsi="Times New Roman"/>
        </w:rPr>
        <w:t>«</w:t>
      </w:r>
      <w:r w:rsidRPr="00CD01F8">
        <w:rPr>
          <w:rFonts w:ascii="Times New Roman" w:hAnsi="Times New Roman"/>
          <w:lang w:val="ba-RU"/>
        </w:rPr>
        <w:t>Аманат</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w:t>
      </w:r>
      <w:r w:rsidRPr="00CD01F8">
        <w:rPr>
          <w:rFonts w:ascii="Times New Roman" w:hAnsi="Times New Roman"/>
          <w:lang w:val="ba-RU"/>
        </w:rPr>
        <w:t>Памятник Салавату Юлаеву</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Башкирской энциклопедии</w:t>
      </w:r>
      <w:r w:rsidRPr="00CD01F8">
        <w:rPr>
          <w:rFonts w:ascii="Times New Roman" w:hAnsi="Times New Roman"/>
        </w:rPr>
        <w:t>»</w:t>
      </w:r>
      <w:r w:rsidRPr="00CD01F8">
        <w:rPr>
          <w:rFonts w:ascii="Times New Roman" w:hAnsi="Times New Roman"/>
          <w:lang w:val="ba-RU"/>
        </w:rPr>
        <w:t>)</w:t>
      </w:r>
      <w:r w:rsidRPr="00CD01F8">
        <w:rPr>
          <w:rFonts w:ascii="Times New Roman" w:hAnsi="Times New Roman"/>
        </w:rPr>
        <w:t>.</w:t>
      </w:r>
    </w:p>
    <w:p w:rsidR="00DD246F" w:rsidRPr="00CD01F8" w:rsidRDefault="00DD246F" w:rsidP="00CD01F8">
      <w:pPr>
        <w:tabs>
          <w:tab w:val="left" w:pos="1134"/>
        </w:tabs>
        <w:rPr>
          <w:rFonts w:ascii="Times New Roman" w:hAnsi="Times New Roman"/>
          <w:b/>
        </w:rPr>
      </w:pPr>
      <w:r w:rsidRPr="00CD01F8">
        <w:rPr>
          <w:rFonts w:ascii="Times New Roman" w:hAnsi="Times New Roman"/>
          <w:b/>
        </w:rPr>
        <w:t>«Башкортостан – край родной»</w:t>
      </w:r>
    </w:p>
    <w:p w:rsidR="00DD246F" w:rsidRPr="00CD01F8" w:rsidRDefault="00DD246F" w:rsidP="00CD01F8">
      <w:pPr>
        <w:tabs>
          <w:tab w:val="left" w:pos="1134"/>
        </w:tabs>
        <w:rPr>
          <w:rFonts w:ascii="Times New Roman" w:hAnsi="Times New Roman"/>
          <w:i/>
        </w:rPr>
      </w:pPr>
      <w:r w:rsidRPr="00CD01F8">
        <w:rPr>
          <w:rFonts w:ascii="Times New Roman" w:hAnsi="Times New Roman"/>
          <w:i/>
        </w:rPr>
        <w:t>Уфа – столица Башкортостана</w:t>
      </w:r>
    </w:p>
    <w:p w:rsidR="00DD246F" w:rsidRPr="00CD01F8" w:rsidRDefault="00DD246F" w:rsidP="00CD01F8">
      <w:pPr>
        <w:tabs>
          <w:tab w:val="left" w:pos="1134"/>
        </w:tabs>
        <w:rPr>
          <w:rFonts w:ascii="Times New Roman" w:hAnsi="Times New Roman"/>
        </w:rPr>
      </w:pPr>
      <w:r w:rsidRPr="00CD01F8">
        <w:rPr>
          <w:rFonts w:ascii="Times New Roman" w:hAnsi="Times New Roman"/>
        </w:rPr>
        <w:t>И. Гвоздикова «Города имеют свою биографию», Н. Наджми «Песня родному городу», «Старинная Уфа!» (из книги «Уроки жизни»).</w:t>
      </w:r>
    </w:p>
    <w:p w:rsidR="00DD246F" w:rsidRPr="00CD01F8" w:rsidRDefault="00DD246F" w:rsidP="00CD01F8">
      <w:pPr>
        <w:tabs>
          <w:tab w:val="left" w:pos="1134"/>
        </w:tabs>
        <w:rPr>
          <w:rFonts w:ascii="Times New Roman" w:hAnsi="Times New Roman"/>
          <w:i/>
        </w:rPr>
      </w:pPr>
      <w:r w:rsidRPr="00CD01F8">
        <w:rPr>
          <w:rFonts w:ascii="Times New Roman" w:hAnsi="Times New Roman"/>
          <w:i/>
        </w:rPr>
        <w:t>Я люблю тебя, Уфа!</w:t>
      </w:r>
    </w:p>
    <w:p w:rsidR="00DD246F" w:rsidRPr="00CD01F8" w:rsidRDefault="00DD246F" w:rsidP="00CD01F8">
      <w:pPr>
        <w:tabs>
          <w:tab w:val="left" w:pos="1134"/>
        </w:tabs>
        <w:rPr>
          <w:rFonts w:ascii="Times New Roman" w:hAnsi="Times New Roman"/>
        </w:rPr>
      </w:pPr>
      <w:r w:rsidRPr="00CD01F8">
        <w:rPr>
          <w:rFonts w:ascii="Times New Roman" w:hAnsi="Times New Roman"/>
          <w:lang w:val="ba-RU"/>
        </w:rPr>
        <w:lastRenderedPageBreak/>
        <w:t xml:space="preserve">«Уфа – столица Республики Башкортостан» (из «Школьного календаря»), </w:t>
      </w:r>
      <w:r w:rsidRPr="00CD01F8">
        <w:rPr>
          <w:rFonts w:ascii="Times New Roman" w:hAnsi="Times New Roman"/>
        </w:rPr>
        <w:t>Т. Гарипова «О происхождении названия “Уфа”», К. Даян «Красивый город», «Улицы Уфы» (из журнала «Аманат»), А. Шаммасов «Приветствие».</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Ай, Урал мой, Урал…</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Мой край родной</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А. Игебаев «Башкортостан – мой край родной», Э. Фенина «Мой край родной», </w:t>
      </w:r>
      <w:r w:rsidRPr="00CD01F8">
        <w:rPr>
          <w:rFonts w:ascii="Times New Roman" w:hAnsi="Times New Roman"/>
          <w:lang w:val="ba-RU"/>
        </w:rPr>
        <w:t xml:space="preserve">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w:t>
      </w:r>
      <w:r w:rsidRPr="00CD01F8">
        <w:rPr>
          <w:rFonts w:ascii="Times New Roman" w:hAnsi="Times New Roman"/>
        </w:rPr>
        <w:t>Р. Янбеков «Цвети, мой Башкортостан!».</w:t>
      </w:r>
    </w:p>
    <w:p w:rsidR="00DD246F" w:rsidRPr="00CD01F8" w:rsidRDefault="00DD246F" w:rsidP="00CD01F8">
      <w:pPr>
        <w:tabs>
          <w:tab w:val="left" w:pos="1134"/>
        </w:tabs>
        <w:rPr>
          <w:rFonts w:ascii="Times New Roman" w:hAnsi="Times New Roman"/>
          <w:b/>
        </w:rPr>
      </w:pPr>
      <w:r w:rsidRPr="00CD01F8">
        <w:rPr>
          <w:rFonts w:ascii="Times New Roman" w:hAnsi="Times New Roman"/>
          <w:b/>
        </w:rPr>
        <w:t>«Природа родного края»</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Наступила золотая осень</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Золотая осень</w:t>
      </w:r>
    </w:p>
    <w:p w:rsidR="00DD246F" w:rsidRPr="00CD01F8" w:rsidRDefault="00DD246F" w:rsidP="00CD01F8">
      <w:pPr>
        <w:tabs>
          <w:tab w:val="left" w:pos="1134"/>
        </w:tabs>
        <w:rPr>
          <w:rFonts w:ascii="Times New Roman" w:hAnsi="Times New Roman"/>
        </w:rPr>
      </w:pPr>
      <w:r w:rsidRPr="00CD01F8">
        <w:rPr>
          <w:rFonts w:ascii="Times New Roman" w:hAnsi="Times New Roman"/>
        </w:rPr>
        <w:t>М. Сиражи «Учителю», М. Кутлугалямов «Природные наследия», «Журавли улетели…» (из газеты «Вечерняя Уфа»), С. Муллабаев «Осенний лес».</w:t>
      </w:r>
    </w:p>
    <w:p w:rsidR="00DD246F" w:rsidRPr="00CD01F8" w:rsidRDefault="00DD246F" w:rsidP="00CD01F8">
      <w:pPr>
        <w:tabs>
          <w:tab w:val="left" w:pos="1134"/>
        </w:tabs>
        <w:rPr>
          <w:rFonts w:ascii="Times New Roman" w:hAnsi="Times New Roman"/>
          <w:i/>
        </w:rPr>
      </w:pPr>
      <w:r w:rsidRPr="00CD01F8">
        <w:rPr>
          <w:rFonts w:ascii="Times New Roman" w:hAnsi="Times New Roman"/>
          <w:i/>
        </w:rPr>
        <w:t>Осенний лес</w:t>
      </w:r>
    </w:p>
    <w:p w:rsidR="00DD246F" w:rsidRPr="00CD01F8" w:rsidRDefault="00DD246F" w:rsidP="00CD01F8">
      <w:pPr>
        <w:tabs>
          <w:tab w:val="left" w:pos="1134"/>
        </w:tabs>
        <w:rPr>
          <w:rFonts w:ascii="Times New Roman" w:hAnsi="Times New Roman"/>
        </w:rPr>
      </w:pPr>
      <w:r w:rsidRPr="00CD01F8">
        <w:rPr>
          <w:rFonts w:ascii="Times New Roman" w:hAnsi="Times New Roman"/>
        </w:rPr>
        <w:t>«Осенняя природа» (из журнала «Агидель»), Р. Шаммас «Родная край», К. Бальмонт «Осень» (перевод Д. Юлтыя).</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Наступила белоснежная зима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Зимние месяцы</w:t>
      </w:r>
    </w:p>
    <w:p w:rsidR="00DD246F" w:rsidRPr="00CD01F8" w:rsidRDefault="00DD246F" w:rsidP="00CD01F8">
      <w:pPr>
        <w:tabs>
          <w:tab w:val="left" w:pos="1134"/>
        </w:tabs>
        <w:rPr>
          <w:rFonts w:ascii="Times New Roman" w:hAnsi="Times New Roman"/>
        </w:rPr>
      </w:pPr>
      <w:r w:rsidRPr="00CD01F8">
        <w:rPr>
          <w:rFonts w:ascii="Times New Roman" w:hAnsi="Times New Roman"/>
        </w:rPr>
        <w:t>С. Хажиев «Ноябрь», А. Вахитова «Идет снег», Д. Лихачев «Жизнь», Н. Наджми «Зима»</w:t>
      </w:r>
      <w:r w:rsidRPr="00CD01F8">
        <w:rPr>
          <w:rFonts w:ascii="Times New Roman" w:hAnsi="Times New Roman"/>
          <w:lang w:val="ba-RU"/>
        </w:rPr>
        <w:t>. Б. Магадиев «Три линии». Б. Головин «Общение».</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Зимний лес</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С. Алибаев «Зимний лес», В. Сухомлинский «Метель», Е. Кучеров «И метель, и капели»</w:t>
      </w:r>
      <w:r w:rsidRPr="00CD01F8">
        <w:rPr>
          <w:rFonts w:ascii="Times New Roman" w:hAnsi="Times New Roman"/>
          <w:lang w:val="ba-RU"/>
        </w:rPr>
        <w:t>, «Зимующие птицы» (из учебника «Биология» для 7 класса).</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Прекрасная весна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Наступила весна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 xml:space="preserve">Г. Якупова «Весна надежды», </w:t>
      </w:r>
      <w:r w:rsidRPr="00CD01F8">
        <w:rPr>
          <w:rFonts w:ascii="Times New Roman" w:hAnsi="Times New Roman"/>
          <w:lang w:val="ba-RU"/>
        </w:rPr>
        <w:t xml:space="preserve">И. Насыри «Весна идет», </w:t>
      </w:r>
      <w:r w:rsidRPr="00CD01F8">
        <w:rPr>
          <w:rFonts w:ascii="Times New Roman" w:hAnsi="Times New Roman"/>
        </w:rPr>
        <w:t>З. Валитов «Начало марта», Е. Кучеров «Весенние воды»</w:t>
      </w:r>
      <w:r w:rsidRPr="00CD01F8">
        <w:rPr>
          <w:rFonts w:ascii="Times New Roman" w:hAnsi="Times New Roman"/>
          <w:lang w:val="ba-RU"/>
        </w:rPr>
        <w:t xml:space="preserve">. </w:t>
      </w:r>
    </w:p>
    <w:p w:rsidR="00DD246F" w:rsidRPr="00CD01F8" w:rsidRDefault="00DD246F" w:rsidP="00CD01F8">
      <w:pPr>
        <w:tabs>
          <w:tab w:val="left" w:pos="1134"/>
        </w:tabs>
        <w:rPr>
          <w:rFonts w:ascii="Times New Roman" w:hAnsi="Times New Roman"/>
          <w:i/>
        </w:rPr>
      </w:pPr>
      <w:r w:rsidRPr="00CD01F8">
        <w:rPr>
          <w:rFonts w:ascii="Times New Roman" w:hAnsi="Times New Roman"/>
          <w:i/>
        </w:rPr>
        <w:t>День Победы</w:t>
      </w:r>
    </w:p>
    <w:p w:rsidR="00DD246F" w:rsidRPr="00CD01F8" w:rsidRDefault="00DD246F" w:rsidP="00CD01F8">
      <w:pPr>
        <w:tabs>
          <w:tab w:val="left" w:pos="1134"/>
        </w:tabs>
        <w:rPr>
          <w:rFonts w:ascii="Times New Roman" w:hAnsi="Times New Roman"/>
        </w:rPr>
      </w:pPr>
      <w:r w:rsidRPr="00CD01F8">
        <w:rPr>
          <w:rFonts w:ascii="Times New Roman" w:hAnsi="Times New Roman"/>
        </w:rPr>
        <w:t>К. Киньябулатова «Победа, которую завоевали», «Первый космановт» (из газеты «Башкортостан»), Р. Нигмати «Отчизна», по В.Сухомлинскому «Могилы героев».</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Проектная работа</w:t>
      </w:r>
    </w:p>
    <w:p w:rsidR="00DD246F" w:rsidRPr="00CD01F8" w:rsidRDefault="00DD246F" w:rsidP="00CD01F8">
      <w:pPr>
        <w:tabs>
          <w:tab w:val="left" w:pos="1134"/>
        </w:tabs>
        <w:rPr>
          <w:rFonts w:ascii="Times New Roman" w:hAnsi="Times New Roman"/>
        </w:rPr>
      </w:pPr>
      <w:r w:rsidRPr="00CD01F8">
        <w:rPr>
          <w:rFonts w:ascii="Times New Roman" w:hAnsi="Times New Roman"/>
        </w:rPr>
        <w:t>Составление проекта. Соблюдение культуры слушания. Ответы на вопросы по проекту. Аргументация своей точки зрения.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Контроль знаний</w:t>
      </w:r>
    </w:p>
    <w:p w:rsidR="00DD246F" w:rsidRPr="00CD01F8" w:rsidRDefault="00DD246F" w:rsidP="00CD01F8">
      <w:pPr>
        <w:tabs>
          <w:tab w:val="left" w:pos="1134"/>
        </w:tabs>
        <w:rPr>
          <w:rFonts w:ascii="Times New Roman" w:hAnsi="Times New Roman"/>
        </w:rPr>
      </w:pPr>
      <w:r w:rsidRPr="00CD01F8">
        <w:rPr>
          <w:rFonts w:ascii="Times New Roman" w:hAnsi="Times New Roman"/>
        </w:rPr>
        <w:t>Систематизация знаний. Контроль знаний и повторение изученного за год. Выполнение контрольных заданий.</w:t>
      </w:r>
    </w:p>
    <w:p w:rsidR="00DD246F" w:rsidRPr="00CD01F8" w:rsidRDefault="00DD246F" w:rsidP="00CD01F8">
      <w:pPr>
        <w:tabs>
          <w:tab w:val="left" w:pos="1134"/>
        </w:tabs>
        <w:rPr>
          <w:rFonts w:ascii="Times New Roman" w:hAnsi="Times New Roman"/>
          <w:b/>
        </w:rPr>
      </w:pPr>
      <w:r w:rsidRPr="00CD01F8">
        <w:rPr>
          <w:rFonts w:ascii="Times New Roman" w:hAnsi="Times New Roman"/>
          <w:b/>
        </w:rPr>
        <w:t>Грамматический материал</w:t>
      </w:r>
    </w:p>
    <w:p w:rsidR="00DD246F" w:rsidRPr="00CD01F8" w:rsidRDefault="00DD246F" w:rsidP="00CD01F8">
      <w:pPr>
        <w:tabs>
          <w:tab w:val="left" w:pos="1134"/>
        </w:tabs>
        <w:rPr>
          <w:rFonts w:ascii="Times New Roman" w:hAnsi="Times New Roman"/>
        </w:rPr>
      </w:pPr>
      <w:r w:rsidRPr="00CD01F8">
        <w:rPr>
          <w:rFonts w:ascii="Times New Roman" w:hAnsi="Times New Roman"/>
          <w:b/>
        </w:rPr>
        <w:t xml:space="preserve">Синтаксис. </w:t>
      </w:r>
      <w:r w:rsidRPr="00CD01F8">
        <w:rPr>
          <w:rFonts w:ascii="Times New Roman" w:hAnsi="Times New Roman"/>
        </w:rPr>
        <w:t>Синтаксис как раздел лингвистики.</w:t>
      </w:r>
    </w:p>
    <w:p w:rsidR="00DD246F" w:rsidRPr="00CD01F8" w:rsidRDefault="00DD246F" w:rsidP="00CD01F8">
      <w:pPr>
        <w:tabs>
          <w:tab w:val="left" w:pos="1134"/>
        </w:tabs>
        <w:rPr>
          <w:rFonts w:ascii="Times New Roman" w:hAnsi="Times New Roman"/>
        </w:rPr>
      </w:pPr>
      <w:r w:rsidRPr="00CD01F8">
        <w:rPr>
          <w:rFonts w:ascii="Times New Roman" w:hAnsi="Times New Roman"/>
        </w:rPr>
        <w:t>Словосочетание и предложение как единицы синтаксиса.</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Словосочетание. </w:t>
      </w:r>
      <w:r w:rsidRPr="00CD01F8">
        <w:rPr>
          <w:rFonts w:ascii="Times New Roman" w:hAnsi="Times New Roman"/>
        </w:rPr>
        <w:t>Словосочетание: типы синтаксической связи (сочинительная и подчинительная) (общее представление).</w:t>
      </w:r>
    </w:p>
    <w:p w:rsidR="00DD246F" w:rsidRPr="00CD01F8" w:rsidRDefault="00DD246F" w:rsidP="00CD01F8">
      <w:pPr>
        <w:tabs>
          <w:tab w:val="left" w:pos="1134"/>
        </w:tabs>
        <w:rPr>
          <w:rFonts w:ascii="Times New Roman" w:hAnsi="Times New Roman"/>
        </w:rPr>
      </w:pPr>
      <w:r w:rsidRPr="00CD01F8">
        <w:rPr>
          <w:rFonts w:ascii="Times New Roman" w:hAnsi="Times New Roman"/>
        </w:rPr>
        <w:t>Основные признаки словосочетания: наличие двух и более знаменательных слов и подчинительной связи между ними.</w:t>
      </w:r>
    </w:p>
    <w:p w:rsidR="00DD246F" w:rsidRPr="00CD01F8" w:rsidRDefault="00DD246F" w:rsidP="00CD01F8">
      <w:pPr>
        <w:tabs>
          <w:tab w:val="left" w:pos="1134"/>
        </w:tabs>
        <w:rPr>
          <w:rFonts w:ascii="Times New Roman" w:hAnsi="Times New Roman"/>
        </w:rPr>
      </w:pPr>
      <w:r w:rsidRPr="00CD01F8">
        <w:rPr>
          <w:rFonts w:ascii="Times New Roman" w:hAnsi="Times New Roman"/>
        </w:rPr>
        <w:t>Виды словосочетаний по морфологическим свойствам главного слова: глагольные, именные.</w:t>
      </w:r>
    </w:p>
    <w:p w:rsidR="00DD246F" w:rsidRPr="00CD01F8" w:rsidRDefault="00DD246F" w:rsidP="00CD01F8">
      <w:pPr>
        <w:tabs>
          <w:tab w:val="left" w:pos="1134"/>
        </w:tabs>
        <w:rPr>
          <w:rFonts w:ascii="Times New Roman" w:hAnsi="Times New Roman"/>
        </w:rPr>
      </w:pPr>
      <w:r w:rsidRPr="00CD01F8">
        <w:rPr>
          <w:rFonts w:ascii="Times New Roman" w:hAnsi="Times New Roman"/>
        </w:rPr>
        <w:t>Типы подчинительной связи слов в словосочетании</w:t>
      </w:r>
      <w:r w:rsidRPr="00CD01F8">
        <w:rPr>
          <w:rFonts w:ascii="Times New Roman" w:hAnsi="Times New Roman"/>
          <w:lang w:val="ba-RU"/>
        </w:rPr>
        <w:t>.</w:t>
      </w:r>
      <w:r w:rsidRPr="00CD01F8">
        <w:rPr>
          <w:rFonts w:ascii="Times New Roman" w:hAnsi="Times New Roman"/>
        </w:rPr>
        <w:t xml:space="preserve"> Грамматическая синонимия словосочетаний. Нормы построения словосочетаний.</w:t>
      </w:r>
    </w:p>
    <w:p w:rsidR="00DD246F" w:rsidRPr="00CD01F8" w:rsidRDefault="00DD246F" w:rsidP="00CD01F8">
      <w:pPr>
        <w:tabs>
          <w:tab w:val="left" w:pos="1134"/>
        </w:tabs>
        <w:rPr>
          <w:rFonts w:ascii="Times New Roman" w:hAnsi="Times New Roman"/>
        </w:rPr>
      </w:pPr>
      <w:r w:rsidRPr="00CD01F8">
        <w:rPr>
          <w:rFonts w:ascii="Times New Roman" w:hAnsi="Times New Roman"/>
          <w:b/>
        </w:rPr>
        <w:t xml:space="preserve">Пунктуация. </w:t>
      </w:r>
      <w:r w:rsidRPr="00CD01F8">
        <w:rPr>
          <w:rFonts w:ascii="Times New Roman" w:hAnsi="Times New Roman"/>
        </w:rPr>
        <w:t>Функции знаков препинания.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Предложение. </w:t>
      </w:r>
      <w:r w:rsidRPr="00CD01F8">
        <w:rPr>
          <w:rFonts w:ascii="Times New Roman" w:hAnsi="Times New Roman"/>
        </w:rPr>
        <w:t>Основные признаки предложения: смысловая и интонационная законченность, грамматическая оформленность.</w:t>
      </w:r>
    </w:p>
    <w:p w:rsidR="00DD246F" w:rsidRPr="00CD01F8" w:rsidRDefault="00DD246F" w:rsidP="00CD01F8">
      <w:pPr>
        <w:tabs>
          <w:tab w:val="left" w:pos="1134"/>
        </w:tabs>
        <w:rPr>
          <w:rFonts w:ascii="Times New Roman" w:hAnsi="Times New Roman"/>
        </w:rPr>
      </w:pPr>
      <w:r w:rsidRPr="00CD01F8">
        <w:rPr>
          <w:rFonts w:ascii="Times New Roman" w:hAnsi="Times New Roman"/>
        </w:rPr>
        <w:lastRenderedPageBreak/>
        <w:t>Виды предложений по цели высказывания, их интонационные и смысловые особенности.</w:t>
      </w:r>
    </w:p>
    <w:p w:rsidR="00DD246F" w:rsidRPr="00CD01F8" w:rsidRDefault="00DD246F" w:rsidP="00CD01F8">
      <w:pPr>
        <w:tabs>
          <w:tab w:val="left" w:pos="1134"/>
        </w:tabs>
        <w:rPr>
          <w:rFonts w:ascii="Times New Roman" w:hAnsi="Times New Roman"/>
        </w:rPr>
      </w:pPr>
      <w:r w:rsidRPr="00CD01F8">
        <w:rPr>
          <w:rFonts w:ascii="Times New Roman" w:hAnsi="Times New Roman"/>
        </w:rPr>
        <w:t>Виды предложений по количеству грамматических основ (простые, сложные).</w:t>
      </w:r>
    </w:p>
    <w:p w:rsidR="00DD246F" w:rsidRPr="00CD01F8" w:rsidRDefault="00DD246F" w:rsidP="00CD01F8">
      <w:pPr>
        <w:tabs>
          <w:tab w:val="left" w:pos="1134"/>
        </w:tabs>
        <w:rPr>
          <w:rFonts w:ascii="Times New Roman" w:hAnsi="Times New Roman"/>
        </w:rPr>
      </w:pPr>
      <w:r w:rsidRPr="00CD01F8">
        <w:rPr>
          <w:rFonts w:ascii="Times New Roman" w:hAnsi="Times New Roman"/>
        </w:rPr>
        <w:t>Предложения полные и неполные. Неполные предложения в диалогической речи, интонация неполного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rPr>
        <w:t>Простое предложение. Подлежащее и сказуемое как главные члены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rPr>
        <w:t>Способы выражения подлежащего. Виды сказуемого (простое глагольное, составное глагольное, составное именное) и способы его выражения.</w:t>
      </w:r>
    </w:p>
    <w:p w:rsidR="00DD246F" w:rsidRPr="00CD01F8" w:rsidRDefault="00DD246F" w:rsidP="00CD01F8">
      <w:pPr>
        <w:tabs>
          <w:tab w:val="left" w:pos="1134"/>
        </w:tabs>
        <w:rPr>
          <w:rFonts w:ascii="Times New Roman" w:hAnsi="Times New Roman"/>
        </w:rPr>
      </w:pPr>
      <w:r w:rsidRPr="00CD01F8">
        <w:rPr>
          <w:rFonts w:ascii="Times New Roman" w:hAnsi="Times New Roman"/>
          <w:b/>
        </w:rPr>
        <w:t xml:space="preserve">Пунктуация. </w:t>
      </w:r>
      <w:r w:rsidRPr="00CD01F8">
        <w:rPr>
          <w:rFonts w:ascii="Times New Roman" w:hAnsi="Times New Roman"/>
        </w:rPr>
        <w:t>Тире между подлежащим и сказуемым.</w:t>
      </w:r>
    </w:p>
    <w:p w:rsidR="00DD246F" w:rsidRPr="00CD01F8" w:rsidRDefault="00DD246F" w:rsidP="00CD01F8">
      <w:pPr>
        <w:rPr>
          <w:rFonts w:ascii="Times New Roman" w:hAnsi="Times New Roman"/>
          <w:b/>
          <w:bCs/>
        </w:rPr>
      </w:pPr>
      <w:r w:rsidRPr="00CD01F8">
        <w:rPr>
          <w:rFonts w:ascii="Times New Roman" w:hAnsi="Times New Roman"/>
          <w:b/>
          <w:bCs/>
        </w:rPr>
        <w:t xml:space="preserve">Развитие речи </w:t>
      </w:r>
    </w:p>
    <w:p w:rsidR="00DD246F" w:rsidRPr="00CD01F8" w:rsidRDefault="00DD246F" w:rsidP="00CD01F8">
      <w:pPr>
        <w:ind w:firstLine="720"/>
        <w:rPr>
          <w:rFonts w:ascii="Times New Roman" w:hAnsi="Times New Roman"/>
        </w:rPr>
      </w:pPr>
      <w:r w:rsidRPr="00CD01F8">
        <w:rPr>
          <w:rFonts w:ascii="Times New Roman" w:hAnsi="Times New Roman"/>
        </w:rPr>
        <w:t>В. Меос «Березы. Шигаево» (картина), «Зима в деревне» (картина), А. Кузнецов «Допрос Салавата» (картина),</w:t>
      </w:r>
      <w:r w:rsidRPr="00CD01F8">
        <w:rPr>
          <w:rFonts w:ascii="Times New Roman" w:hAnsi="Times New Roman"/>
          <w:lang w:val="ba-RU"/>
        </w:rPr>
        <w:t xml:space="preserve"> Р. Нурмухаметов «Агидель. Полдень» (картина).</w:t>
      </w:r>
    </w:p>
    <w:p w:rsidR="00DD246F" w:rsidRPr="00CD01F8" w:rsidRDefault="00DD246F" w:rsidP="00CD01F8">
      <w:pPr>
        <w:pStyle w:val="1"/>
        <w:ind w:firstLine="0"/>
        <w:rPr>
          <w:rFonts w:ascii="Times New Roman" w:hAnsi="Times New Roman"/>
          <w:sz w:val="24"/>
          <w:szCs w:val="24"/>
        </w:rPr>
      </w:pPr>
      <w:bookmarkStart w:id="8" w:name="_Toc111721432"/>
      <w:r w:rsidRPr="00CD01F8">
        <w:rPr>
          <w:rFonts w:ascii="Times New Roman" w:hAnsi="Times New Roman"/>
          <w:sz w:val="24"/>
          <w:szCs w:val="24"/>
        </w:rPr>
        <w:t>9 класс</w:t>
      </w:r>
      <w:bookmarkEnd w:id="8"/>
    </w:p>
    <w:p w:rsidR="00DD246F" w:rsidRPr="00CD01F8" w:rsidRDefault="00DD246F" w:rsidP="00CD01F8">
      <w:pPr>
        <w:rPr>
          <w:rFonts w:ascii="Times New Roman" w:hAnsi="Times New Roman"/>
          <w:b/>
          <w:bCs/>
        </w:rPr>
      </w:pPr>
      <w:r w:rsidRPr="00CD01F8">
        <w:rPr>
          <w:rFonts w:ascii="Times New Roman" w:hAnsi="Times New Roman"/>
          <w:b/>
          <w:bCs/>
        </w:rPr>
        <w:t>Тематические блоки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«Я и мой мир»</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Здравствуй, школа!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Школьная пора</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 xml:space="preserve">А. Игебаев «Верный друг и соратник!», М. Горький «Любите книгу», </w:t>
      </w:r>
      <w:r w:rsidRPr="00CD01F8">
        <w:rPr>
          <w:rFonts w:ascii="Times New Roman" w:hAnsi="Times New Roman"/>
          <w:lang w:val="ba-RU"/>
        </w:rPr>
        <w:t>М. Карим «Дорога в школу», А. Ферсман «Нет ничего дороже времени», Г. Хусаинов «Что такое счастье?», «Бабочки летают» (из журнала «Аманат»), М. Акмулла «Осень».</w:t>
      </w:r>
    </w:p>
    <w:p w:rsidR="00DD246F" w:rsidRPr="00CD01F8" w:rsidRDefault="00DD246F" w:rsidP="00CD01F8">
      <w:pPr>
        <w:tabs>
          <w:tab w:val="left" w:pos="1134"/>
        </w:tabs>
        <w:rPr>
          <w:rFonts w:ascii="Times New Roman" w:hAnsi="Times New Roman"/>
          <w:i/>
        </w:rPr>
      </w:pPr>
      <w:r w:rsidRPr="00CD01F8">
        <w:rPr>
          <w:rFonts w:ascii="Times New Roman" w:hAnsi="Times New Roman"/>
          <w:i/>
        </w:rPr>
        <w:t>Наступила золотая осень</w:t>
      </w:r>
    </w:p>
    <w:p w:rsidR="00DD246F" w:rsidRPr="00CD01F8" w:rsidRDefault="00DD246F" w:rsidP="00CD01F8">
      <w:pPr>
        <w:tabs>
          <w:tab w:val="left" w:pos="1134"/>
        </w:tabs>
        <w:rPr>
          <w:rFonts w:ascii="Times New Roman" w:hAnsi="Times New Roman"/>
        </w:rPr>
      </w:pPr>
      <w:r w:rsidRPr="00CD01F8">
        <w:rPr>
          <w:rFonts w:ascii="Times New Roman" w:hAnsi="Times New Roman"/>
        </w:rPr>
        <w:t>Г. Хусаинов «Что такое счастье?», по К. Ушинскому «Осенний день», Э. Ишбирдин «Лебедь».</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Народное творчество – достояние народа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Моя родословная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А. Сулейманов «Народное творчество», «Слезы аиста» (из газеты «Вечерняя Уфа»), Ш. Шакурова, А. Сулейманов «Эпос “Урал батыр”», С. Галин «Шежере»</w:t>
      </w:r>
      <w:r w:rsidRPr="00CD01F8">
        <w:rPr>
          <w:rFonts w:ascii="Times New Roman" w:hAnsi="Times New Roman"/>
          <w:lang w:val="ba-RU"/>
        </w:rPr>
        <w:t>, А. Шамаев «Башкирский кумыс», Р. Янгужин «Шежере».</w:t>
      </w:r>
    </w:p>
    <w:p w:rsidR="00DD246F" w:rsidRPr="00CD01F8" w:rsidRDefault="00DD246F" w:rsidP="00CD01F8">
      <w:pPr>
        <w:tabs>
          <w:tab w:val="left" w:pos="1134"/>
        </w:tabs>
        <w:rPr>
          <w:rFonts w:ascii="Times New Roman" w:hAnsi="Times New Roman"/>
          <w:i/>
        </w:rPr>
      </w:pPr>
      <w:r w:rsidRPr="00CD01F8">
        <w:rPr>
          <w:rFonts w:ascii="Times New Roman" w:hAnsi="Times New Roman"/>
          <w:i/>
        </w:rPr>
        <w:t>Устное народное творчество</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Д. Магадеев «Подарок племени», «На берегу прекрасной Агидели» (народная песня), С. Агиш «Угощение для гостей», М. Юхма «Дорога лебедей»</w:t>
      </w:r>
      <w:r w:rsidRPr="00CD01F8">
        <w:rPr>
          <w:rFonts w:ascii="Times New Roman" w:hAnsi="Times New Roman"/>
          <w:lang w:val="ba-RU"/>
        </w:rPr>
        <w:t>, Л. Арсланова «Три подруги».</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Конь мой – мой верный друг</w:t>
      </w:r>
    </w:p>
    <w:p w:rsidR="00DD246F" w:rsidRPr="00CD01F8" w:rsidRDefault="00DD246F" w:rsidP="00CD01F8">
      <w:pPr>
        <w:tabs>
          <w:tab w:val="left" w:pos="1134"/>
        </w:tabs>
        <w:rPr>
          <w:rFonts w:ascii="Times New Roman" w:hAnsi="Times New Roman"/>
          <w:i/>
        </w:rPr>
      </w:pPr>
      <w:r w:rsidRPr="00CD01F8">
        <w:rPr>
          <w:rFonts w:ascii="Times New Roman" w:hAnsi="Times New Roman"/>
          <w:i/>
        </w:rPr>
        <w:t>Вперед, конь мой!</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Н. Идельбаев «Вперед, мой конь», </w:t>
      </w:r>
      <w:r w:rsidRPr="00CD01F8">
        <w:rPr>
          <w:rFonts w:ascii="Times New Roman" w:hAnsi="Times New Roman"/>
          <w:lang w:val="ba-RU"/>
        </w:rPr>
        <w:t xml:space="preserve">Ш. Янбаев «Скачки», В. Архангельский «Реки», </w:t>
      </w:r>
      <w:r w:rsidRPr="00CD01F8">
        <w:rPr>
          <w:rFonts w:ascii="Times New Roman" w:hAnsi="Times New Roman"/>
        </w:rPr>
        <w:t>А. Аминев «Турат (конь)», А. Куприн «Лошади», С. Агиш «Турыкай», Х. Юлдашев «Ҡара юрға (конь черной масти)».</w:t>
      </w:r>
    </w:p>
    <w:p w:rsidR="00DD246F" w:rsidRPr="00CD01F8" w:rsidRDefault="00DD246F" w:rsidP="00CD01F8">
      <w:pPr>
        <w:tabs>
          <w:tab w:val="left" w:pos="1134"/>
        </w:tabs>
        <w:rPr>
          <w:rFonts w:ascii="Times New Roman" w:hAnsi="Times New Roman"/>
          <w:b/>
        </w:rPr>
      </w:pPr>
      <w:r w:rsidRPr="00CD01F8">
        <w:rPr>
          <w:rFonts w:ascii="Times New Roman" w:hAnsi="Times New Roman"/>
          <w:b/>
        </w:rPr>
        <w:t>«Башкортостан – край родной»</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Культура Башкортостана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Театры Башкортостана</w:t>
      </w:r>
    </w:p>
    <w:p w:rsidR="00DD246F" w:rsidRPr="00CD01F8" w:rsidRDefault="00DD246F" w:rsidP="00CD01F8">
      <w:pPr>
        <w:tabs>
          <w:tab w:val="left" w:pos="1134"/>
        </w:tabs>
        <w:rPr>
          <w:rFonts w:ascii="Times New Roman" w:hAnsi="Times New Roman"/>
        </w:rPr>
      </w:pPr>
      <w:r w:rsidRPr="00CD01F8">
        <w:rPr>
          <w:rFonts w:ascii="Times New Roman" w:hAnsi="Times New Roman"/>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DD246F" w:rsidRPr="00CD01F8" w:rsidRDefault="00DD246F" w:rsidP="00CD01F8">
      <w:pPr>
        <w:tabs>
          <w:tab w:val="left" w:pos="1134"/>
        </w:tabs>
        <w:rPr>
          <w:rFonts w:ascii="Times New Roman" w:hAnsi="Times New Roman"/>
          <w:b/>
        </w:rPr>
      </w:pPr>
      <w:r w:rsidRPr="00CD01F8">
        <w:rPr>
          <w:rFonts w:ascii="Times New Roman" w:hAnsi="Times New Roman"/>
          <w:b/>
        </w:rPr>
        <w:t>«Природа родного края»</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Природа Башкортостана</w:t>
      </w:r>
    </w:p>
    <w:p w:rsidR="00DD246F" w:rsidRPr="00CD01F8" w:rsidRDefault="00DD246F" w:rsidP="00CD01F8">
      <w:pPr>
        <w:tabs>
          <w:tab w:val="left" w:pos="1134"/>
        </w:tabs>
        <w:rPr>
          <w:rFonts w:ascii="Times New Roman" w:hAnsi="Times New Roman"/>
        </w:rPr>
      </w:pPr>
      <w:r w:rsidRPr="00CD01F8">
        <w:rPr>
          <w:rFonts w:ascii="Times New Roman" w:hAnsi="Times New Roman"/>
        </w:rPr>
        <w:t>Г. Хусаинов «Природа родного края», Р. Бикбаев «Уралу», Н. Мусин «Лес мой», «Укращение жизни», Т. Ганиева «Большое поле».</w:t>
      </w:r>
    </w:p>
    <w:p w:rsidR="00DD246F" w:rsidRPr="00CD01F8" w:rsidRDefault="00DD246F" w:rsidP="00CD01F8">
      <w:pPr>
        <w:tabs>
          <w:tab w:val="left" w:pos="1134"/>
        </w:tabs>
        <w:rPr>
          <w:rFonts w:ascii="Times New Roman" w:hAnsi="Times New Roman"/>
          <w:i/>
        </w:rPr>
      </w:pPr>
      <w:r w:rsidRPr="00CD01F8">
        <w:rPr>
          <w:rFonts w:ascii="Times New Roman" w:hAnsi="Times New Roman"/>
          <w:i/>
        </w:rPr>
        <w:t>Родная земля</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«Аманат»), М. Багаев «Башкортостан»</w:t>
      </w:r>
      <w:r w:rsidRPr="00CD01F8">
        <w:rPr>
          <w:rFonts w:ascii="Times New Roman" w:hAnsi="Times New Roman"/>
          <w:lang w:val="ba-RU"/>
        </w:rPr>
        <w:t>, А. Игебаев «Земля – наша мать», Р. Шакур «Родной дом».</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lastRenderedPageBreak/>
        <w:t>Мы любим и зиму</w:t>
      </w:r>
    </w:p>
    <w:p w:rsidR="00DD246F" w:rsidRPr="00CD01F8" w:rsidRDefault="00DD246F" w:rsidP="00CD01F8">
      <w:pPr>
        <w:tabs>
          <w:tab w:val="left" w:pos="1134"/>
        </w:tabs>
        <w:rPr>
          <w:rFonts w:ascii="Times New Roman" w:hAnsi="Times New Roman"/>
          <w:i/>
        </w:rPr>
      </w:pPr>
      <w:r w:rsidRPr="00CD01F8">
        <w:rPr>
          <w:rFonts w:ascii="Times New Roman" w:hAnsi="Times New Roman"/>
          <w:i/>
        </w:rPr>
        <w:t>Белоснежная зима</w:t>
      </w:r>
    </w:p>
    <w:p w:rsidR="00DD246F" w:rsidRPr="00CD01F8" w:rsidRDefault="00DD246F" w:rsidP="00CD01F8">
      <w:pPr>
        <w:tabs>
          <w:tab w:val="left" w:pos="1134"/>
        </w:tabs>
        <w:rPr>
          <w:rFonts w:ascii="Times New Roman" w:hAnsi="Times New Roman"/>
        </w:rPr>
      </w:pPr>
      <w:r w:rsidRPr="00CD01F8">
        <w:rPr>
          <w:rFonts w:ascii="Times New Roman" w:hAnsi="Times New Roman"/>
        </w:rPr>
        <w:t>Р. Гарипов «Первый снег», Н. Исламгулова «Зимние узоры», Ш. Бабич «Для кого?», Ш. Бабич «Зимняя дорога».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Зимний лес</w:t>
      </w:r>
    </w:p>
    <w:p w:rsidR="00DD246F" w:rsidRPr="00CD01F8" w:rsidRDefault="00DD246F" w:rsidP="00CD01F8">
      <w:pPr>
        <w:tabs>
          <w:tab w:val="left" w:pos="1134"/>
        </w:tabs>
        <w:rPr>
          <w:rFonts w:ascii="Times New Roman" w:hAnsi="Times New Roman"/>
        </w:rPr>
      </w:pPr>
      <w:r w:rsidRPr="00CD01F8">
        <w:rPr>
          <w:rFonts w:ascii="Times New Roman" w:hAnsi="Times New Roman"/>
        </w:rPr>
        <w:t xml:space="preserve">Н. Мусин «Холодная зима на Урале», К. Костров «Здравствуй, мир!», «В зимний день» (из журнала «Начальная школа»), Р. Ахмадиев «Солдаты», </w:t>
      </w:r>
      <w:r w:rsidRPr="00CD01F8">
        <w:rPr>
          <w:rFonts w:ascii="Times New Roman" w:hAnsi="Times New Roman"/>
          <w:lang w:val="ba-RU"/>
        </w:rPr>
        <w:t xml:space="preserve">«Простуда» (из «Школьного календаря»), Р. Шакур «Новый год», </w:t>
      </w:r>
      <w:r w:rsidRPr="00CD01F8">
        <w:rPr>
          <w:rFonts w:ascii="Times New Roman" w:hAnsi="Times New Roman"/>
        </w:rPr>
        <w:t>С. Алибаев «Зимний лес».</w:t>
      </w:r>
    </w:p>
    <w:p w:rsidR="00DD246F" w:rsidRPr="00CD01F8" w:rsidRDefault="00DD246F" w:rsidP="00CD01F8">
      <w:pPr>
        <w:tabs>
          <w:tab w:val="left" w:pos="1134"/>
        </w:tabs>
        <w:rPr>
          <w:rFonts w:ascii="Times New Roman" w:hAnsi="Times New Roman"/>
          <w:b/>
          <w:bCs/>
          <w:iCs/>
        </w:rPr>
      </w:pPr>
      <w:r w:rsidRPr="00CD01F8">
        <w:rPr>
          <w:rFonts w:ascii="Times New Roman" w:hAnsi="Times New Roman"/>
          <w:b/>
          <w:bCs/>
          <w:iCs/>
        </w:rPr>
        <w:t>Весна идет</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Подарок весны</w:t>
      </w:r>
    </w:p>
    <w:p w:rsidR="00DD246F" w:rsidRPr="00CD01F8" w:rsidRDefault="00DD246F" w:rsidP="00CD01F8">
      <w:pPr>
        <w:tabs>
          <w:tab w:val="left" w:pos="1134"/>
        </w:tabs>
        <w:rPr>
          <w:rFonts w:ascii="Times New Roman" w:hAnsi="Times New Roman"/>
        </w:rPr>
      </w:pPr>
      <w:r w:rsidRPr="00CD01F8">
        <w:rPr>
          <w:rFonts w:ascii="Times New Roman" w:hAnsi="Times New Roman"/>
        </w:rPr>
        <w:t>А. Игебаев «Подарок весны», Л. Фархшатова «Почки вербы», Г. Давлетов «Весенний мир», Б. Ишемгул «Весна».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Весеняя природа</w:t>
      </w:r>
    </w:p>
    <w:p w:rsidR="00DD246F" w:rsidRPr="00CD01F8" w:rsidRDefault="00DD246F" w:rsidP="00CD01F8">
      <w:pPr>
        <w:tabs>
          <w:tab w:val="left" w:pos="1134"/>
        </w:tabs>
        <w:rPr>
          <w:rFonts w:ascii="Times New Roman" w:hAnsi="Times New Roman"/>
        </w:rPr>
      </w:pPr>
      <w:r w:rsidRPr="00CD01F8">
        <w:rPr>
          <w:rFonts w:ascii="Times New Roman" w:hAnsi="Times New Roman"/>
        </w:rPr>
        <w:t>Р. Ишмуратова «Март», Г. Юнысова «Матери как весна», Г. Рамазанов «Песня матери», «</w:t>
      </w:r>
      <w:r w:rsidRPr="00CD01F8">
        <w:rPr>
          <w:rFonts w:ascii="Times New Roman" w:hAnsi="Times New Roman"/>
          <w:lang w:val="ba-RU"/>
        </w:rPr>
        <w:t>Апрель</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Школьного календаря</w:t>
      </w:r>
      <w:r w:rsidRPr="00CD01F8">
        <w:rPr>
          <w:rFonts w:ascii="Times New Roman" w:hAnsi="Times New Roman"/>
        </w:rPr>
        <w:t>»</w:t>
      </w:r>
      <w:r w:rsidRPr="00CD01F8">
        <w:rPr>
          <w:rFonts w:ascii="Times New Roman" w:hAnsi="Times New Roman"/>
          <w:lang w:val="ba-RU"/>
        </w:rPr>
        <w:t xml:space="preserve">), А.Игебаев </w:t>
      </w:r>
      <w:r w:rsidRPr="00CD01F8">
        <w:rPr>
          <w:rFonts w:ascii="Times New Roman" w:hAnsi="Times New Roman"/>
        </w:rPr>
        <w:t>«</w:t>
      </w:r>
      <w:r w:rsidRPr="00CD01F8">
        <w:rPr>
          <w:rFonts w:ascii="Times New Roman" w:hAnsi="Times New Roman"/>
          <w:lang w:val="ba-RU"/>
        </w:rPr>
        <w:t>Желание</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З. Кутлугильдина «Могила неизвестного солдата», А. Магазов «Сила воли в себе можно воспитать», «Белая береза» (из газеты «Вечерняя Уфа»).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Прекрасное летнее время</w:t>
      </w:r>
    </w:p>
    <w:p w:rsidR="00DD246F" w:rsidRPr="00CD01F8" w:rsidRDefault="00DD246F" w:rsidP="00CD01F8">
      <w:pPr>
        <w:tabs>
          <w:tab w:val="left" w:pos="1134"/>
        </w:tabs>
        <w:rPr>
          <w:rFonts w:ascii="Times New Roman" w:hAnsi="Times New Roman"/>
        </w:rPr>
      </w:pPr>
      <w:r w:rsidRPr="00CD01F8">
        <w:rPr>
          <w:rFonts w:ascii="Times New Roman" w:hAnsi="Times New Roman"/>
        </w:rPr>
        <w:t>«</w:t>
      </w:r>
      <w:r w:rsidRPr="00CD01F8">
        <w:rPr>
          <w:rFonts w:ascii="Times New Roman" w:hAnsi="Times New Roman"/>
          <w:lang w:val="ba-RU"/>
        </w:rPr>
        <w:t>Июнь</w:t>
      </w:r>
      <w:r w:rsidRPr="00CD01F8">
        <w:rPr>
          <w:rFonts w:ascii="Times New Roman" w:hAnsi="Times New Roman"/>
        </w:rPr>
        <w:t>»</w:t>
      </w:r>
      <w:r w:rsidRPr="00CD01F8">
        <w:rPr>
          <w:rFonts w:ascii="Times New Roman" w:hAnsi="Times New Roman"/>
          <w:lang w:val="ba-RU"/>
        </w:rPr>
        <w:t xml:space="preserve"> (из </w:t>
      </w:r>
      <w:r w:rsidRPr="00CD01F8">
        <w:rPr>
          <w:rFonts w:ascii="Times New Roman" w:hAnsi="Times New Roman"/>
        </w:rPr>
        <w:t>«</w:t>
      </w:r>
      <w:r w:rsidRPr="00CD01F8">
        <w:rPr>
          <w:rFonts w:ascii="Times New Roman" w:hAnsi="Times New Roman"/>
          <w:lang w:val="ba-RU"/>
        </w:rPr>
        <w:t>Школьного календаря</w:t>
      </w:r>
      <w:r w:rsidRPr="00CD01F8">
        <w:rPr>
          <w:rFonts w:ascii="Times New Roman" w:hAnsi="Times New Roman"/>
        </w:rPr>
        <w:t>»</w:t>
      </w:r>
      <w:r w:rsidRPr="00CD01F8">
        <w:rPr>
          <w:rFonts w:ascii="Times New Roman" w:hAnsi="Times New Roman"/>
          <w:lang w:val="ba-RU"/>
        </w:rPr>
        <w:t xml:space="preserve">), </w:t>
      </w:r>
      <w:r w:rsidRPr="00CD01F8">
        <w:rPr>
          <w:rFonts w:ascii="Times New Roman" w:hAnsi="Times New Roman"/>
        </w:rPr>
        <w:t>Р. Гарипов «Уходит детство», Т. Юсупов «Звук колокола», Г. Хусаинов «Самое дорогое…».</w:t>
      </w:r>
    </w:p>
    <w:p w:rsidR="00DD246F" w:rsidRPr="00CD01F8" w:rsidRDefault="00DD246F" w:rsidP="00CD01F8">
      <w:pPr>
        <w:tabs>
          <w:tab w:val="left" w:pos="1134"/>
        </w:tabs>
        <w:rPr>
          <w:rFonts w:ascii="Times New Roman" w:hAnsi="Times New Roman"/>
          <w:i/>
        </w:rPr>
      </w:pPr>
      <w:r w:rsidRPr="00CD01F8">
        <w:rPr>
          <w:rFonts w:ascii="Times New Roman" w:hAnsi="Times New Roman"/>
          <w:i/>
        </w:rPr>
        <w:t>Люблю лето</w:t>
      </w:r>
    </w:p>
    <w:p w:rsidR="00DD246F" w:rsidRPr="00CD01F8" w:rsidRDefault="00DD246F" w:rsidP="00CD01F8">
      <w:pPr>
        <w:tabs>
          <w:tab w:val="left" w:pos="1134"/>
        </w:tabs>
        <w:rPr>
          <w:rFonts w:ascii="Times New Roman" w:hAnsi="Times New Roman"/>
          <w:lang w:val="ba-RU"/>
        </w:rPr>
      </w:pPr>
      <w:r w:rsidRPr="00CD01F8">
        <w:rPr>
          <w:rFonts w:ascii="Times New Roman" w:hAnsi="Times New Roman"/>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w:t>
      </w:r>
      <w:r w:rsidRPr="00CD01F8">
        <w:rPr>
          <w:rFonts w:ascii="Times New Roman" w:hAnsi="Times New Roman"/>
          <w:lang w:val="ba-RU"/>
        </w:rPr>
        <w:t>, Д. Мурдакаева «Прощальный месяц лета», А. Багуманов «Середина лета».</w:t>
      </w:r>
    </w:p>
    <w:p w:rsidR="00DD246F" w:rsidRPr="00CD01F8" w:rsidRDefault="00DD246F" w:rsidP="00CD01F8">
      <w:pPr>
        <w:tabs>
          <w:tab w:val="left" w:pos="1134"/>
        </w:tabs>
        <w:rPr>
          <w:rFonts w:ascii="Times New Roman" w:hAnsi="Times New Roman"/>
          <w:i/>
        </w:rPr>
      </w:pPr>
      <w:r w:rsidRPr="00CD01F8">
        <w:rPr>
          <w:rFonts w:ascii="Times New Roman" w:hAnsi="Times New Roman"/>
          <w:i/>
        </w:rPr>
        <w:t>Контроль знаний</w:t>
      </w:r>
    </w:p>
    <w:p w:rsidR="00DD246F" w:rsidRPr="00CD01F8" w:rsidRDefault="00DD246F" w:rsidP="00CD01F8">
      <w:pPr>
        <w:tabs>
          <w:tab w:val="left" w:pos="1134"/>
        </w:tabs>
        <w:rPr>
          <w:rFonts w:ascii="Times New Roman" w:hAnsi="Times New Roman"/>
        </w:rPr>
      </w:pPr>
      <w:r w:rsidRPr="00CD01F8">
        <w:rPr>
          <w:rFonts w:ascii="Times New Roman" w:hAnsi="Times New Roman"/>
        </w:rPr>
        <w:t>Повторение изученного материала, контрольная работа, работа над ошибками.</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Грамматический материал</w:t>
      </w:r>
    </w:p>
    <w:p w:rsidR="00DD246F" w:rsidRPr="00CD01F8" w:rsidRDefault="00DD246F" w:rsidP="00CD01F8">
      <w:pPr>
        <w:tabs>
          <w:tab w:val="left" w:pos="1134"/>
        </w:tabs>
        <w:rPr>
          <w:rFonts w:ascii="Times New Roman" w:hAnsi="Times New Roman"/>
          <w:b/>
        </w:rPr>
      </w:pPr>
      <w:r w:rsidRPr="00CD01F8">
        <w:rPr>
          <w:rFonts w:ascii="Times New Roman" w:hAnsi="Times New Roman"/>
          <w:b/>
        </w:rPr>
        <w:t>Синтаксис</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Второстепенные члены предложения. </w:t>
      </w:r>
      <w:r w:rsidRPr="00CD01F8">
        <w:rPr>
          <w:rFonts w:ascii="Times New Roman" w:hAnsi="Times New Roman"/>
        </w:rPr>
        <w:t xml:space="preserve">Второстепенные члены предложения, их виды. </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Определение </w:t>
      </w:r>
      <w:r w:rsidRPr="00CD01F8">
        <w:rPr>
          <w:rFonts w:ascii="Times New Roman" w:hAnsi="Times New Roman"/>
        </w:rPr>
        <w:t>как второстепенный член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Приложение</w:t>
      </w:r>
      <w:r w:rsidRPr="00CD01F8">
        <w:rPr>
          <w:rFonts w:ascii="Times New Roman" w:hAnsi="Times New Roman"/>
        </w:rPr>
        <w:t xml:space="preserve"> как особый вид определения. </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Дополнение</w:t>
      </w:r>
      <w:r w:rsidRPr="00CD01F8">
        <w:rPr>
          <w:rFonts w:ascii="Times New Roman" w:hAnsi="Times New Roman"/>
        </w:rPr>
        <w:t xml:space="preserve"> как второстепенный член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Обстоятельство</w:t>
      </w:r>
      <w:r w:rsidRPr="00CD01F8">
        <w:rPr>
          <w:rFonts w:ascii="Times New Roman" w:hAnsi="Times New Roman"/>
        </w:rPr>
        <w:t xml:space="preserve"> как второстепенный член предложения. Виды обстоятельств (обстоятельства образа действия, степени, места, времени, причины, цели, условия, уступки).</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Простое предложение. </w:t>
      </w:r>
      <w:r w:rsidRPr="00CD01F8">
        <w:rPr>
          <w:rFonts w:ascii="Times New Roman" w:hAnsi="Times New Roman"/>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Односоставные предложения,</w:t>
      </w:r>
      <w:r w:rsidRPr="00CD01F8">
        <w:rPr>
          <w:rFonts w:ascii="Times New Roman" w:hAnsi="Times New Roman"/>
        </w:rPr>
        <w:t xml:space="preserve"> их грамматические признаки. </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Виды односоставных предложений. </w:t>
      </w:r>
      <w:r w:rsidRPr="00CD01F8">
        <w:rPr>
          <w:rFonts w:ascii="Times New Roman" w:hAnsi="Times New Roman"/>
        </w:rPr>
        <w:t>Виды односоставных предложений</w:t>
      </w:r>
      <w:r w:rsidRPr="00CD01F8">
        <w:rPr>
          <w:rFonts w:ascii="Times New Roman" w:hAnsi="Times New Roman"/>
          <w:b/>
          <w:bCs/>
        </w:rPr>
        <w:t>:</w:t>
      </w:r>
      <w:r w:rsidRPr="00CD01F8">
        <w:rPr>
          <w:rFonts w:ascii="Times New Roman" w:hAnsi="Times New Roman"/>
        </w:rPr>
        <w:t xml:space="preserve"> назывные, определённо-личные, неопределённо-личные, безличные, назывные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rPr>
        <w:t>Виды предложений по наличию второстепенных членов (распространенные, нераспространенные).</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Предложения с однородными членами.</w:t>
      </w:r>
      <w:r w:rsidRPr="00CD01F8">
        <w:rPr>
          <w:rFonts w:ascii="Times New Roman" w:hAnsi="Times New Roman"/>
        </w:rPr>
        <w:t xml:space="preserve"> Предложения с обобщающими словами при однородных членах.</w:t>
      </w:r>
    </w:p>
    <w:p w:rsidR="00DD246F" w:rsidRPr="00CD01F8" w:rsidRDefault="00DD246F" w:rsidP="00CD01F8">
      <w:pPr>
        <w:tabs>
          <w:tab w:val="left" w:pos="1134"/>
        </w:tabs>
        <w:rPr>
          <w:rFonts w:ascii="Times New Roman" w:hAnsi="Times New Roman"/>
        </w:rPr>
      </w:pPr>
      <w:r w:rsidRPr="00CD01F8">
        <w:rPr>
          <w:rFonts w:ascii="Times New Roman" w:hAnsi="Times New Roman"/>
          <w:b/>
          <w:bCs/>
        </w:rPr>
        <w:t xml:space="preserve">Сложное предложение. </w:t>
      </w:r>
      <w:r w:rsidRPr="00CD01F8">
        <w:rPr>
          <w:rFonts w:ascii="Times New Roman" w:hAnsi="Times New Roman"/>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DD246F" w:rsidRPr="00CD01F8" w:rsidRDefault="00DD246F" w:rsidP="00CD01F8">
      <w:pPr>
        <w:tabs>
          <w:tab w:val="left" w:pos="1134"/>
        </w:tabs>
        <w:rPr>
          <w:rFonts w:ascii="Times New Roman" w:hAnsi="Times New Roman"/>
        </w:rPr>
      </w:pPr>
      <w:r w:rsidRPr="00CD01F8">
        <w:rPr>
          <w:rFonts w:ascii="Times New Roman" w:hAnsi="Times New Roman"/>
          <w:b/>
        </w:rPr>
        <w:lastRenderedPageBreak/>
        <w:t xml:space="preserve">Пунктуация. </w:t>
      </w:r>
      <w:r w:rsidRPr="00CD01F8">
        <w:rPr>
          <w:rFonts w:ascii="Times New Roman" w:hAnsi="Times New Roman"/>
        </w:rPr>
        <w:t>Знаки препинания в сложном предложении. Знаки препинания в предложениях с однородными членами.</w:t>
      </w:r>
    </w:p>
    <w:p w:rsidR="00DD246F" w:rsidRPr="00CD01F8" w:rsidRDefault="00DD246F" w:rsidP="00CD01F8">
      <w:pPr>
        <w:tabs>
          <w:tab w:val="left" w:pos="1134"/>
        </w:tabs>
        <w:rPr>
          <w:rFonts w:ascii="Times New Roman" w:hAnsi="Times New Roman"/>
          <w:b/>
          <w:bCs/>
        </w:rPr>
      </w:pPr>
      <w:r w:rsidRPr="00CD01F8">
        <w:rPr>
          <w:rFonts w:ascii="Times New Roman" w:hAnsi="Times New Roman"/>
          <w:b/>
          <w:bCs/>
        </w:rPr>
        <w:t>Развитие речи</w:t>
      </w:r>
    </w:p>
    <w:p w:rsidR="00DD246F" w:rsidRPr="00CD01F8" w:rsidRDefault="00DD246F" w:rsidP="00CD01F8">
      <w:pPr>
        <w:tabs>
          <w:tab w:val="left" w:pos="1134"/>
        </w:tabs>
        <w:rPr>
          <w:rFonts w:ascii="Times New Roman" w:hAnsi="Times New Roman"/>
        </w:rPr>
      </w:pPr>
      <w:r w:rsidRPr="00CD01F8">
        <w:rPr>
          <w:rFonts w:ascii="Times New Roman" w:hAnsi="Times New Roman"/>
        </w:rPr>
        <w:t>Р. Нурмухаметов «Чехов в Башкортостане», Ф. Кащеев «Башкирский кумыс», В. Меос «Октябрь. Птицы улетают», У. Мухаметшин «Семья. Сабантуй».</w:t>
      </w:r>
    </w:p>
    <w:p w:rsidR="00606FC5" w:rsidRPr="00CD01F8" w:rsidRDefault="00606FC5" w:rsidP="00CD01F8">
      <w:pPr>
        <w:pStyle w:val="1"/>
        <w:tabs>
          <w:tab w:val="left" w:pos="1134"/>
        </w:tabs>
        <w:spacing w:after="240"/>
        <w:ind w:firstLine="0"/>
        <w:rPr>
          <w:rFonts w:ascii="Times New Roman" w:hAnsi="Times New Roman"/>
          <w:caps/>
          <w:sz w:val="24"/>
          <w:szCs w:val="24"/>
        </w:rPr>
      </w:pPr>
      <w:bookmarkStart w:id="9" w:name="_Toc111721433"/>
    </w:p>
    <w:p w:rsidR="00DD246F" w:rsidRPr="00CD01F8" w:rsidRDefault="00DD246F" w:rsidP="00CD01F8">
      <w:pPr>
        <w:pStyle w:val="1"/>
        <w:tabs>
          <w:tab w:val="left" w:pos="1134"/>
        </w:tabs>
        <w:spacing w:after="240"/>
        <w:ind w:firstLine="0"/>
        <w:rPr>
          <w:rFonts w:ascii="Times New Roman" w:hAnsi="Times New Roman"/>
          <w:caps/>
          <w:sz w:val="24"/>
          <w:szCs w:val="24"/>
        </w:rPr>
      </w:pPr>
      <w:r w:rsidRPr="00CD01F8">
        <w:rPr>
          <w:rFonts w:ascii="Times New Roman" w:hAnsi="Times New Roman"/>
          <w:caps/>
          <w:sz w:val="24"/>
          <w:szCs w:val="24"/>
        </w:rPr>
        <w:t>Планируемые результаты освоения учебного предмета «Государственный</w:t>
      </w:r>
      <w:r w:rsidRPr="00CD01F8">
        <w:rPr>
          <w:rFonts w:ascii="Times New Roman" w:hAnsi="Times New Roman"/>
          <w:caps/>
          <w:sz w:val="24"/>
          <w:szCs w:val="24"/>
          <w:lang w:val="ba-RU"/>
        </w:rPr>
        <w:t xml:space="preserve"> (б</w:t>
      </w:r>
      <w:r w:rsidRPr="00CD01F8">
        <w:rPr>
          <w:rFonts w:ascii="Times New Roman" w:hAnsi="Times New Roman"/>
          <w:caps/>
          <w:sz w:val="24"/>
          <w:szCs w:val="24"/>
        </w:rPr>
        <w:t>ашкирский) язык Республики Башкортостан» на уровне основного общего образования</w:t>
      </w:r>
      <w:bookmarkEnd w:id="9"/>
    </w:p>
    <w:p w:rsidR="00DD246F" w:rsidRPr="00CD01F8" w:rsidRDefault="00DD246F" w:rsidP="00CD01F8">
      <w:pPr>
        <w:pStyle w:val="1"/>
        <w:tabs>
          <w:tab w:val="left" w:pos="1134"/>
        </w:tabs>
        <w:spacing w:before="120" w:after="120"/>
        <w:rPr>
          <w:rFonts w:ascii="Times New Roman" w:hAnsi="Times New Roman"/>
          <w:bCs/>
          <w:sz w:val="24"/>
          <w:szCs w:val="24"/>
          <w:lang w:val="ba-RU"/>
        </w:rPr>
      </w:pPr>
      <w:bookmarkStart w:id="10" w:name="_Toc111721434"/>
      <w:r w:rsidRPr="00CD01F8">
        <w:rPr>
          <w:rFonts w:ascii="Times New Roman" w:hAnsi="Times New Roman"/>
          <w:bCs/>
          <w:sz w:val="24"/>
          <w:szCs w:val="24"/>
          <w:lang w:val="ba-RU"/>
        </w:rPr>
        <w:t>Личностные результаты</w:t>
      </w:r>
      <w:bookmarkEnd w:id="10"/>
    </w:p>
    <w:p w:rsidR="00DD246F" w:rsidRPr="00CD01F8" w:rsidRDefault="00DD246F" w:rsidP="00CD01F8">
      <w:pPr>
        <w:widowControl w:val="0"/>
        <w:tabs>
          <w:tab w:val="left" w:pos="1134"/>
        </w:tabs>
        <w:autoSpaceDE w:val="0"/>
        <w:autoSpaceDN w:val="0"/>
        <w:adjustRightInd w:val="0"/>
        <w:rPr>
          <w:rFonts w:ascii="Times New Roman" w:hAnsi="Times New Roman"/>
        </w:rPr>
      </w:pPr>
      <w:r w:rsidRPr="00CD01F8">
        <w:rPr>
          <w:rFonts w:ascii="Times New Roman" w:hAnsi="Times New Roman"/>
          <w:lang w:val="ba-RU"/>
        </w:rPr>
        <w:t>Личностные результаты освоения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Pr="00CD01F8">
        <w:rPr>
          <w:rFonts w:ascii="Times New Roman" w:hAnsi="Times New Roman"/>
        </w:rPr>
        <w:t>:</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гражданского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готовность к выполнению обязанностей гражданина и реализации его прав, уважение прав, свобод и законных интересов других людей;</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готовность к разнообразной совместной деятельности, стремление к взаимопониманию и взаимопомощи;</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активное участие в школьном самоуправлении; готовность к участию в гуманитарной деятельности (помощь людям, нуждающимся в ней; волонтерство);</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патриотического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осознание российской гражданской идентичности в поликультурном и многоконфессиональном обществе, понимание роли башкирского языка как государственного языка Республики Башкортостан;</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ценностное отношение к башкирскому языку, к достижениям своей республики, Родины – России, к науке, искусству, боевым подвигам и трудовым достижениям народа, в том числе отраженным в художественных произведениях;</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духовно-нравственного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ориентация на моральные ценности и нормы в ситуациях нравственного выбора;</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эстетического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восприимчивость к разным видам искусства, традициям и творчеству своего и других народов;</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физического воспитания, формирования культуры здоровья и эмоционального благополучия: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осознание ценности жизни с опорой на собственный жизненный и читательский опыт;</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умение принимать себя и других не осуждая;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сформированность навыков рефлексии, признание своего права на ошибку и такого же права другого человека;</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трудового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экологического воспитания: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умение точно, логично выражать свою точку зрения на экологические проблемы;</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повышение уровня экологической культуры, осознание глобального характера экологических проблем и путей их решения;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 xml:space="preserve">активное неприятие действий, приносящих вред окружающей среде, в том числе </w:t>
      </w:r>
      <w:r w:rsidRPr="00CD01F8">
        <w:rPr>
          <w:rFonts w:ascii="Times New Roman" w:hAnsi="Times New Roman"/>
          <w:lang w:val="ba-RU"/>
        </w:rPr>
        <w:lastRenderedPageBreak/>
        <w:t>сформированное при знакомстве с литературными произведениями, поднимающими экологические проблемы;</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активное неприятие действий, приносящих вред окружающей среде;</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осознание своей роли как гражданина и потребителя в условиях взаимосвязи природной, технологической и социальной сред;</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готовность к участию в практической деятельности экологической направленности;</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ценности научного познания;</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овладение языковой и читательской культурой, навыками чтения как средства познания мира;</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личностные результаты, обеспечивающие адаптацию обучающегося к изменяющимся условиям социальной и природной среды:</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способность обучающихся к взаимодействию в условиях не- определенности, открытость опыту и знаниям других;</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D246F" w:rsidRPr="00CD01F8" w:rsidRDefault="00DD246F" w:rsidP="00CD01F8">
      <w:pPr>
        <w:pStyle w:val="a"/>
        <w:widowControl w:val="0"/>
        <w:numPr>
          <w:ilvl w:val="0"/>
          <w:numId w:val="135"/>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D246F" w:rsidRPr="00CD01F8" w:rsidRDefault="00DD246F" w:rsidP="00CD01F8">
      <w:pPr>
        <w:pStyle w:val="1"/>
        <w:tabs>
          <w:tab w:val="left" w:pos="1134"/>
        </w:tabs>
        <w:spacing w:before="120"/>
        <w:rPr>
          <w:rFonts w:ascii="Times New Roman" w:hAnsi="Times New Roman"/>
          <w:bCs/>
          <w:sz w:val="24"/>
          <w:szCs w:val="24"/>
          <w:lang w:val="ba-RU"/>
        </w:rPr>
      </w:pPr>
      <w:bookmarkStart w:id="11" w:name="_Toc111721435"/>
      <w:r w:rsidRPr="00CD01F8">
        <w:rPr>
          <w:rFonts w:ascii="Times New Roman" w:hAnsi="Times New Roman"/>
          <w:bCs/>
          <w:sz w:val="24"/>
          <w:szCs w:val="24"/>
          <w:lang w:val="ba-RU"/>
        </w:rPr>
        <w:t>Метапредметные результаты</w:t>
      </w:r>
      <w:bookmarkEnd w:id="11"/>
    </w:p>
    <w:p w:rsidR="00DD246F" w:rsidRPr="00CD01F8" w:rsidRDefault="00DD246F" w:rsidP="00CD01F8">
      <w:pPr>
        <w:widowControl w:val="0"/>
        <w:tabs>
          <w:tab w:val="left" w:pos="1134"/>
        </w:tabs>
        <w:autoSpaceDE w:val="0"/>
        <w:autoSpaceDN w:val="0"/>
        <w:adjustRightInd w:val="0"/>
        <w:rPr>
          <w:rFonts w:ascii="Times New Roman" w:hAnsi="Times New Roman"/>
        </w:rPr>
      </w:pPr>
      <w:r w:rsidRPr="00CD01F8">
        <w:rPr>
          <w:rFonts w:ascii="Times New Roman" w:hAnsi="Times New Roman"/>
        </w:rPr>
        <w:t>В результате изучения предмета «</w:t>
      </w:r>
      <w:r w:rsidRPr="00CD01F8">
        <w:rPr>
          <w:rFonts w:ascii="Times New Roman" w:hAnsi="Times New Roman"/>
          <w:lang w:val="ba-RU"/>
        </w:rPr>
        <w:t>Государственный (башкирский</w:t>
      </w:r>
      <w:r w:rsidRPr="00CD01F8">
        <w:rPr>
          <w:rFonts w:ascii="Times New Roman" w:hAnsi="Times New Roman"/>
        </w:rPr>
        <w:t>)</w:t>
      </w:r>
      <w:r w:rsidRPr="00CD01F8">
        <w:rPr>
          <w:rFonts w:ascii="Times New Roman" w:hAnsi="Times New Roman"/>
          <w:lang w:val="ba-RU"/>
        </w:rPr>
        <w:t xml:space="preserve"> язык Республики Башкортостан</w:t>
      </w:r>
      <w:r w:rsidRPr="00CD01F8">
        <w:rPr>
          <w:rFonts w:ascii="Times New Roman" w:hAnsi="Times New Roman"/>
        </w:rPr>
        <w:t>» в основной школе у обучающегося будут сформированы следу</w:t>
      </w:r>
      <w:r w:rsidRPr="00CD01F8">
        <w:rPr>
          <w:rFonts w:ascii="Times New Roman" w:hAnsi="Times New Roman"/>
          <w:lang w:val="ba-RU"/>
        </w:rPr>
        <w:t>ю</w:t>
      </w:r>
      <w:r w:rsidRPr="00CD01F8">
        <w:rPr>
          <w:rFonts w:ascii="Times New Roman" w:hAnsi="Times New Roman"/>
        </w:rPr>
        <w:t xml:space="preserve">щие универсальные учебные </w:t>
      </w:r>
      <w:r w:rsidRPr="00CD01F8">
        <w:rPr>
          <w:rFonts w:ascii="Times New Roman" w:hAnsi="Times New Roman"/>
          <w:b/>
        </w:rPr>
        <w:t xml:space="preserve">познавательные </w:t>
      </w:r>
      <w:r w:rsidRPr="00CD01F8">
        <w:rPr>
          <w:rFonts w:ascii="Times New Roman" w:hAnsi="Times New Roman"/>
        </w:rPr>
        <w:t>действия:</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rPr>
        <w:t>б</w:t>
      </w:r>
      <w:r w:rsidRPr="00CD01F8">
        <w:rPr>
          <w:rFonts w:ascii="Times New Roman" w:hAnsi="Times New Roman"/>
          <w:b/>
          <w:bCs/>
          <w:i/>
          <w:iCs/>
          <w:lang w:val="ba-RU"/>
        </w:rPr>
        <w:t>азовые логические действия: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и характеризовать существенные признаки языковых единиц, языковых явлений и процессов;</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 xml:space="preserve">устанавливать существенный признак классификации языковых единиц </w:t>
      </w:r>
      <w:r w:rsidRPr="00CD01F8">
        <w:rPr>
          <w:rFonts w:ascii="Times New Roman" w:hAnsi="Times New Roman"/>
          <w:lang w:val="ba-RU"/>
        </w:rPr>
        <w:lastRenderedPageBreak/>
        <w:t>(явлений), основания для обобщения и сравнения, критерии проводимого анализа; классифицировать языковые единицы по существенному признаку;</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дефицит информации, необходимой для решения поставленной учебной задачи;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базовые исследовательские действия: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использовать вопросы как исследовательский инструмент познания в языковом образовании;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формировать гипотезу об истинности собственных суждений и суждений других, аргументировать свою позицию, мнение;</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составлять алгоритм действий и использовать его для решения учебных задач;</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оценивать на применимость и достоверность информацию, полученную в ходе лингвистического исследования (эксперимента);</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работа с информацией: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выбирать, анализировать, интерпретировать, обобщать и си- стематизировать информацию, представленную в текстах, таблицах, схемах;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находить сходные аргументы (подтверждающие или опровергающие одну и ту же идею, версию) в различных информационных источниках;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оценивать надежность информации по критериям, предложенным учителем или сформулированным самостоятельно;</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эффективно запоминать и систематизировать информацию.</w:t>
      </w:r>
    </w:p>
    <w:p w:rsidR="00DD246F" w:rsidRPr="00CD01F8" w:rsidRDefault="00DD246F" w:rsidP="00CD01F8">
      <w:pPr>
        <w:widowControl w:val="0"/>
        <w:tabs>
          <w:tab w:val="left" w:pos="1134"/>
        </w:tabs>
        <w:autoSpaceDE w:val="0"/>
        <w:autoSpaceDN w:val="0"/>
        <w:adjustRightInd w:val="0"/>
        <w:rPr>
          <w:rFonts w:ascii="Times New Roman" w:hAnsi="Times New Roman"/>
          <w:b/>
          <w:bCs/>
          <w:i/>
          <w:iCs/>
        </w:rPr>
      </w:pPr>
      <w:r w:rsidRPr="00CD01F8">
        <w:rPr>
          <w:rFonts w:ascii="Times New Roman" w:hAnsi="Times New Roman"/>
        </w:rPr>
        <w:t>В результате изучения предмета ««</w:t>
      </w:r>
      <w:r w:rsidRPr="00CD01F8">
        <w:rPr>
          <w:rFonts w:ascii="Times New Roman" w:hAnsi="Times New Roman"/>
          <w:lang w:val="ba-RU"/>
        </w:rPr>
        <w:t>Государственный (башкирский</w:t>
      </w:r>
      <w:r w:rsidRPr="00CD01F8">
        <w:rPr>
          <w:rFonts w:ascii="Times New Roman" w:hAnsi="Times New Roman"/>
        </w:rPr>
        <w:t>)</w:t>
      </w:r>
      <w:r w:rsidRPr="00CD01F8">
        <w:rPr>
          <w:rFonts w:ascii="Times New Roman" w:hAnsi="Times New Roman"/>
          <w:lang w:val="ba-RU"/>
        </w:rPr>
        <w:t xml:space="preserve"> язык Республики </w:t>
      </w:r>
      <w:r w:rsidRPr="00CD01F8">
        <w:rPr>
          <w:rFonts w:ascii="Times New Roman" w:hAnsi="Times New Roman"/>
          <w:lang w:val="ba-RU"/>
        </w:rPr>
        <w:lastRenderedPageBreak/>
        <w:t>Башкортостан</w:t>
      </w:r>
      <w:r w:rsidRPr="00CD01F8">
        <w:rPr>
          <w:rFonts w:ascii="Times New Roman" w:hAnsi="Times New Roman"/>
        </w:rPr>
        <w:t>» в основной школе у обучающегося будут сформированы следу</w:t>
      </w:r>
      <w:r w:rsidRPr="00CD01F8">
        <w:rPr>
          <w:rFonts w:ascii="Times New Roman" w:hAnsi="Times New Roman"/>
          <w:lang w:val="ba-RU"/>
        </w:rPr>
        <w:t>ю</w:t>
      </w:r>
      <w:r w:rsidRPr="00CD01F8">
        <w:rPr>
          <w:rFonts w:ascii="Times New Roman" w:hAnsi="Times New Roman"/>
        </w:rPr>
        <w:t xml:space="preserve">щие универсальные учебные </w:t>
      </w:r>
      <w:r w:rsidRPr="00CD01F8">
        <w:rPr>
          <w:rFonts w:ascii="Times New Roman" w:hAnsi="Times New Roman"/>
          <w:b/>
        </w:rPr>
        <w:t xml:space="preserve">коммуникативные </w:t>
      </w:r>
      <w:r w:rsidRPr="00CD01F8">
        <w:rPr>
          <w:rFonts w:ascii="Times New Roman" w:hAnsi="Times New Roman"/>
        </w:rPr>
        <w:t>действия:</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общение:</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распознавать невербальные средства общения, понимать значение социальных знаков;</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знать и распознавать предпосылки конфликтных ситуаций и смягчать конфликты, вести переговоры;</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понимать намерения других, проявлять уважительное отношение к собеседнику и в корректной форме формулировать свои возражения;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сопоставлять свои суждения с суждениями других участников диалога, обнаруживать различие и сходство позиций;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публично представлять результаты проведенного языкового анализа, выполненного лингвистического эксперимента, исследования, проекта;</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совместная деятельность:</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D246F" w:rsidRPr="00CD01F8" w:rsidRDefault="00DD246F" w:rsidP="00CD01F8">
      <w:pPr>
        <w:widowControl w:val="0"/>
        <w:tabs>
          <w:tab w:val="left" w:pos="1134"/>
        </w:tabs>
        <w:autoSpaceDE w:val="0"/>
        <w:autoSpaceDN w:val="0"/>
        <w:adjustRightInd w:val="0"/>
        <w:rPr>
          <w:rFonts w:ascii="Times New Roman" w:hAnsi="Times New Roman"/>
        </w:rPr>
      </w:pPr>
      <w:r w:rsidRPr="00CD01F8">
        <w:rPr>
          <w:rFonts w:ascii="Times New Roman" w:hAnsi="Times New Roman"/>
        </w:rPr>
        <w:t>В результате изучения предмета ««</w:t>
      </w:r>
      <w:r w:rsidRPr="00CD01F8">
        <w:rPr>
          <w:rFonts w:ascii="Times New Roman" w:hAnsi="Times New Roman"/>
          <w:lang w:val="ba-RU"/>
        </w:rPr>
        <w:t>Государственный (башкирский</w:t>
      </w:r>
      <w:r w:rsidRPr="00CD01F8">
        <w:rPr>
          <w:rFonts w:ascii="Times New Roman" w:hAnsi="Times New Roman"/>
        </w:rPr>
        <w:t>)</w:t>
      </w:r>
      <w:r w:rsidRPr="00CD01F8">
        <w:rPr>
          <w:rFonts w:ascii="Times New Roman" w:hAnsi="Times New Roman"/>
          <w:lang w:val="ba-RU"/>
        </w:rPr>
        <w:t xml:space="preserve"> язык Республики Башкортостан</w:t>
      </w:r>
      <w:r w:rsidRPr="00CD01F8">
        <w:rPr>
          <w:rFonts w:ascii="Times New Roman" w:hAnsi="Times New Roman"/>
        </w:rPr>
        <w:t>» в основной школе у обучающегося будут сформированы следу</w:t>
      </w:r>
      <w:r w:rsidRPr="00CD01F8">
        <w:rPr>
          <w:rFonts w:ascii="Times New Roman" w:hAnsi="Times New Roman"/>
          <w:lang w:val="ba-RU"/>
        </w:rPr>
        <w:t>ю</w:t>
      </w:r>
      <w:r w:rsidRPr="00CD01F8">
        <w:rPr>
          <w:rFonts w:ascii="Times New Roman" w:hAnsi="Times New Roman"/>
        </w:rPr>
        <w:t xml:space="preserve">щие универсальные учебные </w:t>
      </w:r>
      <w:r w:rsidRPr="00CD01F8">
        <w:rPr>
          <w:rFonts w:ascii="Times New Roman" w:hAnsi="Times New Roman"/>
          <w:b/>
        </w:rPr>
        <w:t xml:space="preserve">регулятивные </w:t>
      </w:r>
      <w:r w:rsidRPr="00CD01F8">
        <w:rPr>
          <w:rFonts w:ascii="Times New Roman" w:hAnsi="Times New Roman"/>
        </w:rPr>
        <w:t>действия:</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самоорганизация: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проблемы для решения в учебных и жизненных ситуациях;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ориентироваться в различных подходах к принятию решений (индивидуальное, принятие решения в группе, принятие решения группой);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 xml:space="preserve">самостоятельно составлять план действий, вносить необходимые коррективы в </w:t>
      </w:r>
      <w:r w:rsidRPr="00CD01F8">
        <w:rPr>
          <w:rFonts w:ascii="Times New Roman" w:hAnsi="Times New Roman"/>
          <w:lang w:val="ba-RU"/>
        </w:rPr>
        <w:lastRenderedPageBreak/>
        <w:t>ходе его реализации;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делать выбор и брать ответственность за решение;</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самоконтроль:</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владеть разными способами самоконтроля (в том числе речевого), самомотивации и рефлексии;</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давать адекватную оценку учебной ситуации и предлагать план ее изменения;</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предвидеть трудности, которые могут возникнуть при решении учебной задачи, и адаптировать решение к меняющимся обстоятельствам;</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эмоциональный интеллект:</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развивать способность управлять собственными эмоциями и эмоциями других;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D246F" w:rsidRPr="00CD01F8" w:rsidRDefault="00DD246F" w:rsidP="00CD01F8">
      <w:pPr>
        <w:widowControl w:val="0"/>
        <w:tabs>
          <w:tab w:val="left" w:pos="1134"/>
        </w:tabs>
        <w:autoSpaceDE w:val="0"/>
        <w:autoSpaceDN w:val="0"/>
        <w:adjustRightInd w:val="0"/>
        <w:rPr>
          <w:rFonts w:ascii="Times New Roman" w:hAnsi="Times New Roman"/>
          <w:b/>
          <w:bCs/>
          <w:i/>
          <w:iCs/>
          <w:lang w:val="ba-RU"/>
        </w:rPr>
      </w:pPr>
      <w:r w:rsidRPr="00CD01F8">
        <w:rPr>
          <w:rFonts w:ascii="Times New Roman" w:hAnsi="Times New Roman"/>
          <w:b/>
          <w:bCs/>
          <w:i/>
          <w:iCs/>
          <w:lang w:val="ba-RU"/>
        </w:rPr>
        <w:t>принятие себя и других:</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осознанно относиться к другому человеку и его мнению; признавать свое и чужое право на ошибку;</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принимать себя и других не осуждая; проявлять открытость;</w:t>
      </w:r>
    </w:p>
    <w:p w:rsidR="00DD246F" w:rsidRPr="00CD01F8" w:rsidRDefault="00DD246F" w:rsidP="00CD01F8">
      <w:pPr>
        <w:pStyle w:val="a"/>
        <w:widowControl w:val="0"/>
        <w:numPr>
          <w:ilvl w:val="0"/>
          <w:numId w:val="136"/>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осознавать невозможность контролировать все вокруг.</w:t>
      </w:r>
    </w:p>
    <w:p w:rsidR="00DD246F" w:rsidRPr="00CD01F8" w:rsidRDefault="00DD246F" w:rsidP="00CD01F8">
      <w:pPr>
        <w:pStyle w:val="af3"/>
        <w:ind w:firstLine="0"/>
        <w:rPr>
          <w:rFonts w:ascii="Times New Roman" w:hAnsi="Times New Roman"/>
          <w:b/>
          <w:bCs/>
          <w:lang w:val="ba-RU"/>
        </w:rPr>
      </w:pPr>
      <w:bookmarkStart w:id="12" w:name="_Toc111721436"/>
      <w:r w:rsidRPr="00CD01F8">
        <w:rPr>
          <w:rFonts w:ascii="Times New Roman" w:hAnsi="Times New Roman"/>
          <w:b/>
          <w:lang w:val="ba-RU"/>
        </w:rPr>
        <w:t>Предметные результаты</w:t>
      </w:r>
      <w:bookmarkEnd w:id="12"/>
    </w:p>
    <w:p w:rsidR="00DD246F" w:rsidRPr="00CD01F8" w:rsidRDefault="00DD246F" w:rsidP="00CD01F8">
      <w:pPr>
        <w:pStyle w:val="1"/>
        <w:tabs>
          <w:tab w:val="left" w:pos="1134"/>
        </w:tabs>
        <w:spacing w:before="120"/>
        <w:ind w:firstLine="0"/>
        <w:rPr>
          <w:rFonts w:ascii="Times New Roman" w:hAnsi="Times New Roman"/>
          <w:iCs/>
          <w:sz w:val="24"/>
          <w:szCs w:val="24"/>
        </w:rPr>
      </w:pPr>
      <w:bookmarkStart w:id="13" w:name="_Toc111721437"/>
      <w:r w:rsidRPr="00CD01F8">
        <w:rPr>
          <w:rFonts w:ascii="Times New Roman" w:hAnsi="Times New Roman"/>
          <w:iCs/>
          <w:sz w:val="24"/>
          <w:szCs w:val="24"/>
        </w:rPr>
        <w:t>5 класс</w:t>
      </w:r>
      <w:bookmarkEnd w:id="13"/>
    </w:p>
    <w:p w:rsidR="00DD246F" w:rsidRPr="00CD01F8" w:rsidRDefault="00DD246F" w:rsidP="00CD01F8">
      <w:pPr>
        <w:widowControl w:val="0"/>
        <w:tabs>
          <w:tab w:val="left" w:pos="1134"/>
        </w:tabs>
        <w:autoSpaceDE w:val="0"/>
        <w:autoSpaceDN w:val="0"/>
        <w:adjustRightInd w:val="0"/>
        <w:rPr>
          <w:rFonts w:ascii="Times New Roman" w:hAnsi="Times New Roman"/>
          <w:iCs/>
        </w:rPr>
      </w:pPr>
      <w:r w:rsidRPr="00CD01F8">
        <w:rPr>
          <w:rFonts w:ascii="Times New Roman" w:hAnsi="Times New Roman"/>
          <w:iCs/>
        </w:rPr>
        <w:t>Обучающийся научится: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contextualSpacing w:val="0"/>
        <w:rPr>
          <w:rFonts w:ascii="Times New Roman" w:hAnsi="Times New Roman"/>
          <w:iCs/>
        </w:rPr>
      </w:pPr>
      <w:r w:rsidRPr="00CD01F8">
        <w:rPr>
          <w:rFonts w:ascii="Times New Roman" w:hAnsi="Times New Roman"/>
          <w:iCs/>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contextualSpacing w:val="0"/>
        <w:rPr>
          <w:rFonts w:ascii="Times New Roman" w:hAnsi="Times New Roman"/>
          <w:iCs/>
        </w:rPr>
      </w:pPr>
      <w:r w:rsidRPr="00CD01F8">
        <w:rPr>
          <w:rFonts w:ascii="Times New Roman" w:hAnsi="Times New Roman"/>
          <w:iCs/>
        </w:rPr>
        <w:t xml:space="preserve">создавать разные виды монологических высказываний (описание, в том числе характеристика; повествование/сообщение) (объем монологического высказывания </w:t>
      </w:r>
      <w:r w:rsidRPr="00CD01F8">
        <w:rPr>
          <w:rFonts w:ascii="Times New Roman" w:hAnsi="Times New Roman"/>
        </w:rPr>
        <w:t>–</w:t>
      </w:r>
      <w:r w:rsidRPr="00CD01F8">
        <w:rPr>
          <w:rFonts w:ascii="Times New Roman" w:hAnsi="Times New Roman"/>
          <w:iCs/>
        </w:rPr>
        <w:t xml:space="preserve"> 10–12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contextualSpacing w:val="0"/>
        <w:rPr>
          <w:rFonts w:ascii="Times New Roman" w:hAnsi="Times New Roman"/>
          <w:iCs/>
        </w:rPr>
      </w:pPr>
      <w:r w:rsidRPr="00CD01F8">
        <w:rPr>
          <w:rFonts w:ascii="Times New Roman" w:hAnsi="Times New Roman"/>
          <w:iCs/>
        </w:rPr>
        <w:t xml:space="preserve">излагать основное содержание прочитанного текста (объем </w:t>
      </w:r>
      <w:r w:rsidRPr="00CD01F8">
        <w:rPr>
          <w:rFonts w:ascii="Times New Roman" w:hAnsi="Times New Roman"/>
        </w:rPr>
        <w:t>–</w:t>
      </w:r>
      <w:r w:rsidRPr="00CD01F8">
        <w:rPr>
          <w:rFonts w:ascii="Times New Roman" w:hAnsi="Times New Roman"/>
          <w:iCs/>
        </w:rPr>
        <w:t xml:space="preserve"> 10–12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contextualSpacing w:val="0"/>
        <w:rPr>
          <w:rFonts w:ascii="Times New Roman" w:hAnsi="Times New Roman"/>
          <w:iCs/>
        </w:rPr>
      </w:pPr>
      <w:r w:rsidRPr="00CD01F8">
        <w:rPr>
          <w:rFonts w:ascii="Times New Roman" w:hAnsi="Times New Roman"/>
          <w:iCs/>
        </w:rPr>
        <w:t xml:space="preserve">кратко излагать результаты выполненной проектной работы (объем </w:t>
      </w:r>
      <w:r w:rsidRPr="00CD01F8">
        <w:rPr>
          <w:rFonts w:ascii="Times New Roman" w:hAnsi="Times New Roman"/>
        </w:rPr>
        <w:t>–</w:t>
      </w:r>
      <w:r w:rsidRPr="00CD01F8">
        <w:rPr>
          <w:rFonts w:ascii="Times New Roman" w:hAnsi="Times New Roman"/>
          <w:iCs/>
        </w:rPr>
        <w:t xml:space="preserve"> до 12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воспринимать на слух и понимать несложные тексты, содержащие отдельные незнакомые слова;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читать про себя и понимать несложные тексты, содержащие отдельные незнакомые слова, с пониманием основного содержания (объем текста для чтения </w:t>
      </w:r>
      <w:r w:rsidRPr="00CD01F8">
        <w:rPr>
          <w:rFonts w:ascii="Times New Roman" w:hAnsi="Times New Roman"/>
        </w:rPr>
        <w:t>–</w:t>
      </w:r>
      <w:r w:rsidRPr="00CD01F8">
        <w:rPr>
          <w:rFonts w:ascii="Times New Roman" w:hAnsi="Times New Roman"/>
          <w:iCs/>
        </w:rPr>
        <w:t xml:space="preserve"> 200–250 слов);</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lastRenderedPageBreak/>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DD246F" w:rsidRPr="00CD01F8" w:rsidRDefault="00DD246F" w:rsidP="00CD01F8">
      <w:pPr>
        <w:pStyle w:val="a"/>
        <w:numPr>
          <w:ilvl w:val="0"/>
          <w:numId w:val="138"/>
        </w:numPr>
        <w:tabs>
          <w:tab w:val="left" w:pos="1134"/>
        </w:tabs>
        <w:ind w:left="0" w:firstLine="709"/>
        <w:rPr>
          <w:rFonts w:ascii="Times New Roman" w:hAnsi="Times New Roman"/>
          <w:lang w:val="ba-RU"/>
        </w:rPr>
      </w:pPr>
      <w:r w:rsidRPr="00CD01F8">
        <w:rPr>
          <w:rFonts w:ascii="Times New Roman" w:hAnsi="Times New Roman"/>
          <w:lang w:eastAsia="zh-CN"/>
        </w:rPr>
        <w:t>владеть различными видами чтения: просмотровым, ознакомительным, изучающим, поисковым;</w:t>
      </w:r>
    </w:p>
    <w:p w:rsidR="00DD246F" w:rsidRPr="00CD01F8" w:rsidRDefault="00DD246F" w:rsidP="00CD01F8">
      <w:pPr>
        <w:pStyle w:val="a"/>
        <w:numPr>
          <w:ilvl w:val="0"/>
          <w:numId w:val="138"/>
        </w:numPr>
        <w:tabs>
          <w:tab w:val="left" w:pos="1134"/>
        </w:tabs>
        <w:ind w:left="0" w:firstLine="709"/>
        <w:rPr>
          <w:rFonts w:ascii="Times New Roman" w:hAnsi="Times New Roman"/>
          <w:lang w:val="ba-RU"/>
        </w:rPr>
      </w:pPr>
      <w:r w:rsidRPr="00CD01F8">
        <w:rPr>
          <w:rFonts w:ascii="Times New Roman" w:hAnsi="Times New Roman"/>
          <w:lang w:val="ba-RU"/>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rsidR="00DD246F" w:rsidRPr="00CD01F8" w:rsidRDefault="00DD246F" w:rsidP="00CD01F8">
      <w:pPr>
        <w:pStyle w:val="a"/>
        <w:numPr>
          <w:ilvl w:val="0"/>
          <w:numId w:val="138"/>
        </w:numPr>
        <w:tabs>
          <w:tab w:val="left" w:pos="1134"/>
        </w:tabs>
        <w:ind w:left="0" w:firstLine="709"/>
        <w:rPr>
          <w:rFonts w:ascii="Times New Roman" w:hAnsi="Times New Roman"/>
          <w:lang w:val="ba-RU"/>
        </w:rPr>
      </w:pPr>
      <w:r w:rsidRPr="00CD01F8">
        <w:rPr>
          <w:rFonts w:ascii="Times New Roman" w:hAnsi="Times New Roman"/>
          <w:lang w:val="ba-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DD246F" w:rsidRPr="00CD01F8" w:rsidRDefault="00DD246F" w:rsidP="00CD01F8">
      <w:pPr>
        <w:pStyle w:val="a"/>
        <w:widowControl w:val="0"/>
        <w:numPr>
          <w:ilvl w:val="0"/>
          <w:numId w:val="138"/>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DD246F" w:rsidRPr="00CD01F8" w:rsidRDefault="00DD246F" w:rsidP="00CD01F8">
      <w:pPr>
        <w:pStyle w:val="a"/>
        <w:widowControl w:val="0"/>
        <w:numPr>
          <w:ilvl w:val="0"/>
          <w:numId w:val="138"/>
        </w:numPr>
        <w:tabs>
          <w:tab w:val="left" w:pos="1134"/>
        </w:tabs>
        <w:autoSpaceDE w:val="0"/>
        <w:autoSpaceDN w:val="0"/>
        <w:adjustRightInd w:val="0"/>
        <w:ind w:left="0" w:firstLine="709"/>
        <w:rPr>
          <w:rFonts w:ascii="Times New Roman" w:hAnsi="Times New Roman"/>
          <w:lang w:val="ba-RU"/>
        </w:rPr>
      </w:pPr>
      <w:r w:rsidRPr="00CD01F8">
        <w:rPr>
          <w:rFonts w:ascii="Times New Roman" w:hAnsi="Times New Roman"/>
          <w:lang w:val="ba-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звуки; понимать различие между звуком и буквой, характеризовать систему звуков (повторение);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проводить фонетический анализ слов;</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использовать знания по фонетике, графике и орфоэпии в практике произношения и правописания слов;</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распознавать изученные орфограммы;</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 xml:space="preserve">применять знания по орфографии в практике правописания (в том числе применять знание о правописании разделительных </w:t>
      </w:r>
      <w:r w:rsidRPr="00CD01F8">
        <w:rPr>
          <w:rFonts w:ascii="Times New Roman" w:hAnsi="Times New Roman"/>
          <w:i/>
          <w:lang w:eastAsia="zh-CN"/>
        </w:rPr>
        <w:t xml:space="preserve">ъ </w:t>
      </w:r>
      <w:r w:rsidRPr="00CD01F8">
        <w:rPr>
          <w:rFonts w:ascii="Times New Roman" w:hAnsi="Times New Roman"/>
          <w:lang w:eastAsia="zh-CN"/>
        </w:rPr>
        <w:t xml:space="preserve">и </w:t>
      </w:r>
      <w:r w:rsidRPr="00CD01F8">
        <w:rPr>
          <w:rFonts w:ascii="Times New Roman" w:hAnsi="Times New Roman"/>
          <w:i/>
          <w:lang w:eastAsia="zh-CN"/>
        </w:rPr>
        <w:t>ь</w:t>
      </w:r>
      <w:r w:rsidRPr="00CD01F8">
        <w:rPr>
          <w:rFonts w:ascii="Times New Roman" w:hAnsi="Times New Roman"/>
          <w:lang w:eastAsia="zh-CN"/>
        </w:rPr>
        <w:t>);</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распознавать однозначные и многозначные слова, различать прямое и переносное значения слова;</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проводить лексический анализ слов (в рамках изученного). Уметь пользоваться лексическими словарями (толковым словарем, словарями синонимов, антонимов, омонимов);</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DD246F" w:rsidRPr="00CD01F8" w:rsidRDefault="00DD246F" w:rsidP="00CD01F8">
      <w:pPr>
        <w:pStyle w:val="a"/>
        <w:numPr>
          <w:ilvl w:val="0"/>
          <w:numId w:val="138"/>
        </w:numPr>
        <w:tabs>
          <w:tab w:val="left" w:pos="1134"/>
        </w:tabs>
        <w:ind w:left="0" w:firstLine="709"/>
        <w:rPr>
          <w:rFonts w:ascii="Times New Roman" w:hAnsi="Times New Roman"/>
          <w:lang w:val="ba-RU"/>
        </w:rPr>
      </w:pPr>
      <w:r w:rsidRPr="00CD01F8">
        <w:rPr>
          <w:rFonts w:ascii="Times New Roman" w:hAnsi="Times New Roman"/>
          <w:lang w:val="ba-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rsidR="00DD246F" w:rsidRPr="00CD01F8" w:rsidRDefault="00DD246F" w:rsidP="00CD01F8">
      <w:pPr>
        <w:pStyle w:val="a"/>
        <w:numPr>
          <w:ilvl w:val="0"/>
          <w:numId w:val="138"/>
        </w:numPr>
        <w:tabs>
          <w:tab w:val="left" w:pos="1134"/>
        </w:tabs>
        <w:ind w:left="0" w:firstLine="709"/>
        <w:rPr>
          <w:rFonts w:ascii="Times New Roman" w:hAnsi="Times New Roman"/>
          <w:lang w:val="ba-RU"/>
        </w:rPr>
      </w:pPr>
      <w:r w:rsidRPr="00CD01F8">
        <w:rPr>
          <w:rFonts w:ascii="Times New Roman" w:hAnsi="Times New Roman"/>
          <w:lang w:val="ba-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применять нормы правописания имен существительных, имен прилагательных, глаголов и местоимений с изученными орфограммами;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определять лексико-грамматические разряды имен существительных;</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применять нормы правописания собственных имен существительных, сокращенных имен существительных;</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lastRenderedPageBreak/>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применять нормы правописания имен прилагательных с изученными орфограммами;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распознавать личные, возвратное, притяжательные, указательные, вопросительные, определительные, отрицательные, неопределенные местоимения; </w:t>
      </w:r>
      <w:r w:rsidRPr="00CD01F8">
        <w:rPr>
          <w:rFonts w:ascii="Times New Roman" w:hAnsi="Times New Roman"/>
          <w:lang w:eastAsia="zh-CN"/>
        </w:rPr>
        <w:t>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правильно оформлять адрес, писать фамилии и имена на башкирском языке;</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участвовать в несложных учебных проектах с использованием материалов на башкирском языке с применением ИКТ, соблюдая правила информационной безопасности при работе в сети Интернет;</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пользоваться различными видами лексических словарей (толковых, синонимов, антонимов, фразеологизмов);</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использовать иноязычные словари и справочники, в том числе информационно-справочные системы в электронной форме.</w:t>
      </w:r>
    </w:p>
    <w:p w:rsidR="00DD246F" w:rsidRPr="00CD01F8" w:rsidRDefault="00DD246F" w:rsidP="00CD01F8">
      <w:pPr>
        <w:pStyle w:val="1"/>
        <w:tabs>
          <w:tab w:val="left" w:pos="1134"/>
        </w:tabs>
        <w:spacing w:before="120"/>
        <w:ind w:firstLine="0"/>
        <w:rPr>
          <w:rFonts w:ascii="Times New Roman" w:hAnsi="Times New Roman"/>
          <w:iCs/>
          <w:sz w:val="24"/>
          <w:szCs w:val="24"/>
        </w:rPr>
      </w:pPr>
      <w:bookmarkStart w:id="14" w:name="_Toc111721438"/>
      <w:r w:rsidRPr="00CD01F8">
        <w:rPr>
          <w:rFonts w:ascii="Times New Roman" w:hAnsi="Times New Roman"/>
          <w:iCs/>
          <w:sz w:val="24"/>
          <w:szCs w:val="24"/>
        </w:rPr>
        <w:t>6 класс</w:t>
      </w:r>
      <w:bookmarkEnd w:id="14"/>
    </w:p>
    <w:p w:rsidR="00DD246F" w:rsidRPr="00CD01F8" w:rsidRDefault="00DD246F" w:rsidP="00CD01F8">
      <w:pPr>
        <w:pStyle w:val="a"/>
        <w:widowControl w:val="0"/>
        <w:numPr>
          <w:ilvl w:val="0"/>
          <w:numId w:val="0"/>
        </w:numPr>
        <w:tabs>
          <w:tab w:val="left" w:pos="1134"/>
        </w:tabs>
        <w:autoSpaceDE w:val="0"/>
        <w:autoSpaceDN w:val="0"/>
        <w:adjustRightInd w:val="0"/>
        <w:ind w:left="709"/>
        <w:rPr>
          <w:rFonts w:ascii="Times New Roman" w:hAnsi="Times New Roman"/>
          <w:iCs/>
        </w:rPr>
      </w:pPr>
      <w:r w:rsidRPr="00CD01F8">
        <w:rPr>
          <w:rFonts w:ascii="Times New Roman" w:hAnsi="Times New Roman"/>
          <w:iCs/>
        </w:rPr>
        <w:t>Обучающийся научится: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w:t>
      </w:r>
      <w:r w:rsidRPr="00CD01F8">
        <w:rPr>
          <w:rFonts w:ascii="Times New Roman" w:hAnsi="Times New Roman"/>
        </w:rPr>
        <w:t>–</w:t>
      </w:r>
      <w:r w:rsidRPr="00CD01F8">
        <w:rPr>
          <w:rFonts w:ascii="Times New Roman" w:hAnsi="Times New Roman"/>
          <w:iCs/>
        </w:rPr>
        <w:t xml:space="preserve"> 12–15 фраз); излагать основное содержание прочитанного текста (объем </w:t>
      </w:r>
      <w:r w:rsidRPr="00CD01F8">
        <w:rPr>
          <w:rFonts w:ascii="Times New Roman" w:hAnsi="Times New Roman"/>
        </w:rPr>
        <w:t>–</w:t>
      </w:r>
      <w:r w:rsidRPr="00CD01F8">
        <w:rPr>
          <w:rFonts w:ascii="Times New Roman" w:hAnsi="Times New Roman"/>
          <w:iCs/>
        </w:rPr>
        <w:t xml:space="preserve"> 12–15 фраз); кратко излагать результаты выполненной проектной работы (объем </w:t>
      </w:r>
      <w:r w:rsidRPr="00CD01F8">
        <w:rPr>
          <w:rFonts w:ascii="Times New Roman" w:hAnsi="Times New Roman"/>
        </w:rPr>
        <w:t>–</w:t>
      </w:r>
      <w:r w:rsidRPr="00CD01F8">
        <w:rPr>
          <w:rFonts w:ascii="Times New Roman" w:hAnsi="Times New Roman"/>
          <w:iCs/>
        </w:rPr>
        <w:t xml:space="preserve"> 12–15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CD01F8">
        <w:rPr>
          <w:rFonts w:ascii="Times New Roman" w:hAnsi="Times New Roman"/>
        </w:rPr>
        <w:t>–</w:t>
      </w:r>
      <w:r w:rsidRPr="00CD01F8">
        <w:rPr>
          <w:rFonts w:ascii="Times New Roman" w:hAnsi="Times New Roman"/>
          <w:iCs/>
        </w:rPr>
        <w:t xml:space="preserve"> до 1,5 минут);</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w:t>
      </w:r>
      <w:r w:rsidRPr="00CD01F8">
        <w:rPr>
          <w:rFonts w:ascii="Times New Roman" w:hAnsi="Times New Roman"/>
        </w:rPr>
        <w:t>–</w:t>
      </w:r>
      <w:r w:rsidRPr="00CD01F8">
        <w:rPr>
          <w:rFonts w:ascii="Times New Roman" w:hAnsi="Times New Roman"/>
          <w:iCs/>
        </w:rPr>
        <w:t xml:space="preserve"> 270–310 слов); читать про себя несплошные тексты и понимать представленную в них информацию; определять тему текста по заголовку;</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распознавать в звучащем и письменном тексте 750 лексических единиц (слов, </w:t>
      </w:r>
      <w:r w:rsidRPr="00CD01F8">
        <w:rPr>
          <w:rFonts w:ascii="Times New Roman" w:hAnsi="Times New Roman"/>
          <w:iCs/>
        </w:rPr>
        <w:lastRenderedPageBreak/>
        <w:t>словосочетаний, речевых клише) и правильно употреблять в устной и письменной речи 700 лексических единиц (включая 600 лексических единиц, освоенных р</w:t>
      </w:r>
      <w:r w:rsidRPr="00CD01F8">
        <w:rPr>
          <w:rFonts w:ascii="Times New Roman" w:hAnsi="Times New Roman"/>
        </w:rPr>
        <w:t>а</w:t>
      </w:r>
      <w:r w:rsidRPr="00CD01F8">
        <w:rPr>
          <w:rFonts w:ascii="Times New Roman" w:hAnsi="Times New Roman"/>
          <w:iCs/>
        </w:rPr>
        <w:t>нее), обслуживающих ситуации общения в рамках тематического содержания, с соблюдением существующей нормы лексической сочетаемости;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применять знание основных признаков текста (повествование, рассуждение) на практике;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создавать повествовательные тексты с опорой на жизненный и читательский опыт;</w:t>
      </w:r>
    </w:p>
    <w:p w:rsidR="00DD246F" w:rsidRPr="00CD01F8" w:rsidRDefault="00DD246F" w:rsidP="00CD01F8">
      <w:pPr>
        <w:pStyle w:val="a"/>
        <w:numPr>
          <w:ilvl w:val="0"/>
          <w:numId w:val="138"/>
        </w:numPr>
        <w:tabs>
          <w:tab w:val="left" w:pos="1134"/>
        </w:tabs>
        <w:ind w:left="0" w:firstLine="709"/>
        <w:rPr>
          <w:rFonts w:ascii="Times New Roman" w:hAnsi="Times New Roman"/>
          <w:b/>
          <w:bCs/>
          <w:lang w:eastAsia="zh-CN"/>
        </w:rPr>
      </w:pPr>
      <w:r w:rsidRPr="00CD01F8">
        <w:rPr>
          <w:rFonts w:ascii="Times New Roman" w:hAnsi="Times New Roman"/>
          <w:lang w:eastAsia="zh-CN"/>
        </w:rPr>
        <w:t>иметь общее представление об особенностях башкирской разговорной речи, функциональных стилей, языка художественной литературы;</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определять общее грамматическое значение имени числительного; различать разряды имен числительных по значению, по строению;</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правильно употреблять собирательные имена числительные; соблюдать нормы правописания имен числительных;</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соблюдать нормы образования степеней сравнения наречий, произношения наречий;</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понимать и использовать в устной и письменной речи наиболее употребительную лексику;</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соблюдать нормы речевого этикета в ситуациях учебного и бытового общения;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достигать взаимопонимания в процессе устного и письменного общения с носителями башкирского языка;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D246F" w:rsidRPr="00CD01F8" w:rsidRDefault="00DD246F" w:rsidP="00CD01F8">
      <w:pPr>
        <w:pStyle w:val="1"/>
        <w:tabs>
          <w:tab w:val="left" w:pos="1134"/>
        </w:tabs>
        <w:spacing w:before="120"/>
        <w:ind w:firstLine="0"/>
        <w:rPr>
          <w:rFonts w:ascii="Times New Roman" w:hAnsi="Times New Roman"/>
          <w:iCs/>
          <w:sz w:val="24"/>
          <w:szCs w:val="24"/>
        </w:rPr>
      </w:pPr>
      <w:bookmarkStart w:id="15" w:name="_Toc111721439"/>
      <w:r w:rsidRPr="00CD01F8">
        <w:rPr>
          <w:rFonts w:ascii="Times New Roman" w:hAnsi="Times New Roman"/>
          <w:iCs/>
          <w:sz w:val="24"/>
          <w:szCs w:val="24"/>
        </w:rPr>
        <w:t>7 класс</w:t>
      </w:r>
      <w:bookmarkEnd w:id="15"/>
    </w:p>
    <w:p w:rsidR="00DD246F" w:rsidRPr="00CD01F8" w:rsidRDefault="00DD246F" w:rsidP="00CD01F8">
      <w:pPr>
        <w:pStyle w:val="a"/>
        <w:widowControl w:val="0"/>
        <w:numPr>
          <w:ilvl w:val="0"/>
          <w:numId w:val="0"/>
        </w:numPr>
        <w:tabs>
          <w:tab w:val="left" w:pos="1134"/>
        </w:tabs>
        <w:autoSpaceDE w:val="0"/>
        <w:autoSpaceDN w:val="0"/>
        <w:adjustRightInd w:val="0"/>
        <w:ind w:left="709"/>
        <w:rPr>
          <w:rFonts w:ascii="Times New Roman" w:hAnsi="Times New Roman"/>
          <w:iCs/>
        </w:rPr>
      </w:pPr>
      <w:r w:rsidRPr="00CD01F8">
        <w:rPr>
          <w:rFonts w:ascii="Times New Roman" w:hAnsi="Times New Roman"/>
          <w:iCs/>
        </w:rPr>
        <w:t>Обучающийся научится: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w:t>
      </w:r>
      <w:r w:rsidRPr="00CD01F8">
        <w:rPr>
          <w:rFonts w:ascii="Times New Roman" w:hAnsi="Times New Roman"/>
        </w:rPr>
        <w:t>–</w:t>
      </w:r>
      <w:r w:rsidRPr="00CD01F8">
        <w:rPr>
          <w:rFonts w:ascii="Times New Roman" w:hAnsi="Times New Roman"/>
          <w:iCs/>
        </w:rPr>
        <w:t xml:space="preserve"> 15–17 фраз); излагать основное содержание прочитанного/прослушанного текста с вербальными и/или зрительными опорами (объем </w:t>
      </w:r>
      <w:r w:rsidRPr="00CD01F8">
        <w:rPr>
          <w:rFonts w:ascii="Times New Roman" w:hAnsi="Times New Roman"/>
        </w:rPr>
        <w:t>–</w:t>
      </w:r>
      <w:r w:rsidRPr="00CD01F8">
        <w:rPr>
          <w:rFonts w:ascii="Times New Roman" w:hAnsi="Times New Roman"/>
          <w:iCs/>
        </w:rPr>
        <w:t xml:space="preserve"> 15–17 фраз); кратко излагать результаты выполненной проектной работы (объем </w:t>
      </w:r>
      <w:r w:rsidRPr="00CD01F8">
        <w:rPr>
          <w:rFonts w:ascii="Times New Roman" w:hAnsi="Times New Roman"/>
        </w:rPr>
        <w:t>–</w:t>
      </w:r>
      <w:r w:rsidRPr="00CD01F8">
        <w:rPr>
          <w:rFonts w:ascii="Times New Roman" w:hAnsi="Times New Roman"/>
          <w:iCs/>
        </w:rPr>
        <w:t xml:space="preserve"> 15–17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lastRenderedPageBreak/>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показать тесную связь языка с культурой и историей народа через определенные примеры;</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сравнивать нормы культуры башкирской речи с правилами культуры речи других народов, живущих в России;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 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rsidR="00DD246F" w:rsidRPr="00CD01F8" w:rsidRDefault="00DD246F" w:rsidP="00CD01F8">
      <w:pPr>
        <w:pStyle w:val="a"/>
        <w:numPr>
          <w:ilvl w:val="0"/>
          <w:numId w:val="138"/>
        </w:numPr>
        <w:tabs>
          <w:tab w:val="left" w:pos="1134"/>
        </w:tabs>
        <w:ind w:left="0" w:firstLine="709"/>
        <w:rPr>
          <w:rFonts w:ascii="Times New Roman" w:hAnsi="Times New Roman"/>
          <w:lang w:val="ba-RU" w:eastAsia="zh-CN"/>
        </w:rPr>
      </w:pPr>
      <w:r w:rsidRPr="00CD01F8">
        <w:rPr>
          <w:rFonts w:ascii="Times New Roman" w:hAnsi="Times New Roman"/>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rsidR="00DD246F" w:rsidRPr="00CD01F8" w:rsidRDefault="00DD246F" w:rsidP="00CD01F8">
      <w:pPr>
        <w:pStyle w:val="a"/>
        <w:numPr>
          <w:ilvl w:val="0"/>
          <w:numId w:val="138"/>
        </w:numPr>
        <w:tabs>
          <w:tab w:val="left" w:pos="1134"/>
        </w:tabs>
        <w:ind w:left="0" w:firstLine="709"/>
        <w:rPr>
          <w:rFonts w:ascii="Times New Roman" w:hAnsi="Times New Roman"/>
          <w:lang w:val="ba-RU" w:eastAsia="zh-CN"/>
        </w:rPr>
      </w:pPr>
      <w:r w:rsidRPr="00CD01F8">
        <w:rPr>
          <w:rFonts w:ascii="Times New Roman" w:hAnsi="Times New Roman"/>
          <w:lang w:val="ba-RU" w:eastAsia="zh-CN"/>
        </w:rPr>
        <w:t>анализировать и оценивать с точки зрения норм современного башкирского литературного языка чужую и собственную речь;</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val="ba-RU" w:eastAsia="zh-CN"/>
        </w:rPr>
        <w:t>ан</w:t>
      </w:r>
      <w:r w:rsidRPr="00CD01F8">
        <w:rPr>
          <w:rFonts w:ascii="Times New Roman" w:hAnsi="Times New Roman"/>
          <w:lang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давать общую характеристику служебных частей речи; объяснять их отличия от самостоятельных частей речи;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D246F" w:rsidRPr="00CD01F8" w:rsidRDefault="00DD246F" w:rsidP="00CD01F8">
      <w:pPr>
        <w:pStyle w:val="a"/>
        <w:numPr>
          <w:ilvl w:val="0"/>
          <w:numId w:val="138"/>
        </w:numPr>
        <w:tabs>
          <w:tab w:val="left" w:pos="1134"/>
        </w:tabs>
        <w:ind w:left="0" w:firstLine="709"/>
        <w:rPr>
          <w:rFonts w:ascii="Times New Roman" w:hAnsi="Times New Roman"/>
          <w:i/>
          <w:lang w:eastAsia="zh-CN"/>
        </w:rPr>
      </w:pPr>
      <w:r w:rsidRPr="00CD01F8">
        <w:rPr>
          <w:rFonts w:ascii="Times New Roman" w:hAnsi="Times New Roman"/>
          <w:lang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CD01F8">
        <w:rPr>
          <w:rFonts w:ascii="Times New Roman" w:hAnsi="Times New Roman"/>
          <w:i/>
          <w:lang w:eastAsia="zh-CN"/>
        </w:rPr>
        <w:t>и</w:t>
      </w:r>
      <w:r w:rsidRPr="00CD01F8">
        <w:rPr>
          <w:rFonts w:ascii="Times New Roman" w:hAnsi="Times New Roman"/>
          <w:lang w:eastAsia="zh-CN"/>
        </w:rPr>
        <w:t>;</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проводить морфологический анализ союзов, применять это умение в речевой практике;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lastRenderedPageBreak/>
        <w:t>употреблять частицы в речи в соответствии с их значением и стилистической окраской; соблюдать нормы правописания частиц;</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соблюдать пунктуационные нормы оформления предложений с междометиями;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DD246F" w:rsidRPr="00CD01F8" w:rsidRDefault="00DD246F" w:rsidP="00CD01F8">
      <w:pPr>
        <w:pStyle w:val="1"/>
        <w:tabs>
          <w:tab w:val="left" w:pos="1134"/>
        </w:tabs>
        <w:spacing w:before="120"/>
        <w:ind w:firstLine="0"/>
        <w:rPr>
          <w:rFonts w:ascii="Times New Roman" w:hAnsi="Times New Roman"/>
          <w:iCs/>
          <w:sz w:val="24"/>
          <w:szCs w:val="24"/>
        </w:rPr>
      </w:pPr>
      <w:bookmarkStart w:id="16" w:name="_Toc111721440"/>
      <w:r w:rsidRPr="00CD01F8">
        <w:rPr>
          <w:rFonts w:ascii="Times New Roman" w:hAnsi="Times New Roman"/>
          <w:iCs/>
          <w:sz w:val="24"/>
          <w:szCs w:val="24"/>
        </w:rPr>
        <w:t>8 класс</w:t>
      </w:r>
      <w:bookmarkEnd w:id="16"/>
    </w:p>
    <w:p w:rsidR="00DD246F" w:rsidRPr="00CD01F8" w:rsidRDefault="00DD246F" w:rsidP="00CD01F8">
      <w:pPr>
        <w:pStyle w:val="a"/>
        <w:widowControl w:val="0"/>
        <w:numPr>
          <w:ilvl w:val="0"/>
          <w:numId w:val="0"/>
        </w:numPr>
        <w:tabs>
          <w:tab w:val="left" w:pos="1134"/>
        </w:tabs>
        <w:autoSpaceDE w:val="0"/>
        <w:autoSpaceDN w:val="0"/>
        <w:adjustRightInd w:val="0"/>
        <w:ind w:left="709"/>
        <w:rPr>
          <w:rFonts w:ascii="Times New Roman" w:hAnsi="Times New Roman"/>
          <w:iCs/>
        </w:rPr>
      </w:pPr>
      <w:r w:rsidRPr="00CD01F8">
        <w:rPr>
          <w:rFonts w:ascii="Times New Roman" w:hAnsi="Times New Roman"/>
          <w:iCs/>
        </w:rPr>
        <w:t>Обучающийся научится: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до 17–19 фраз); выражать и кратко аргументировать свое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аудирования – до 2,5 минут); прогнозировать содержание звучащего текста по началу сообщения;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 интересующей / запрашиваемой информации, с полным пониманием содержания (объем текста/текстов для чтения — 370—450 слов); и понимать представленную в них информацию; определять последовательность главных фактов/событий в тексте;</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распознавать основные единицы синтаксиса (словосочетание, предложение, </w:t>
      </w:r>
      <w:r w:rsidRPr="00CD01F8">
        <w:rPr>
          <w:rFonts w:ascii="Times New Roman" w:hAnsi="Times New Roman"/>
          <w:iCs/>
        </w:rPr>
        <w:lastRenderedPageBreak/>
        <w:t>текст);</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анализировать словосочетания и предложения с точки зрения их структурно-смысловой организации и функциональных особенностей;</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находить грамматическую основу предложения; распознавать главные и второстепенные члены предложения;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различать функции изученных знаков препинания;</w:t>
      </w:r>
    </w:p>
    <w:p w:rsidR="00DD246F" w:rsidRPr="00CD01F8" w:rsidRDefault="00DD246F" w:rsidP="00CD01F8">
      <w:pPr>
        <w:widowControl w:val="0"/>
        <w:numPr>
          <w:ilvl w:val="0"/>
          <w:numId w:val="137"/>
        </w:numPr>
        <w:tabs>
          <w:tab w:val="left" w:pos="1134"/>
        </w:tabs>
        <w:autoSpaceDE w:val="0"/>
        <w:autoSpaceDN w:val="0"/>
        <w:adjustRightInd w:val="0"/>
        <w:ind w:left="0" w:firstLine="709"/>
        <w:contextualSpacing/>
        <w:rPr>
          <w:rFonts w:ascii="Times New Roman" w:hAnsi="Times New Roman"/>
          <w:iCs/>
        </w:rPr>
      </w:pPr>
      <w:r w:rsidRPr="00CD01F8">
        <w:rPr>
          <w:rFonts w:ascii="Times New Roman" w:hAnsi="Times New Roman"/>
          <w:iCs/>
        </w:rPr>
        <w:t>выделять словосочетания в предложении, определять главное и зависимое слова;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r w:rsidRPr="00CD01F8">
        <w:rPr>
          <w:rFonts w:ascii="Times New Roman" w:hAnsi="Times New Roman"/>
          <w:iCs/>
          <w:lang w:val="ba-RU"/>
        </w:rPr>
        <w:t>;</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применять в речевой практике нормы построения словосочетаний;</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владеть социокультурными знаниями и умениями: осуществлять межличностное и межкультурное общение;</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кратко представлять родную страну и республику (культурные явления и события; достопримечательности, выдающиеся люди) на родном языке;</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оказывать помощь зарубежным гостям в ситуациях повседневного общения (объяснять местонахождение объекта, сообщить возможный маршрут и т. д.);</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DD246F" w:rsidRPr="00CD01F8" w:rsidRDefault="00DD246F" w:rsidP="00CD01F8">
      <w:pPr>
        <w:pStyle w:val="1"/>
        <w:tabs>
          <w:tab w:val="left" w:pos="1134"/>
        </w:tabs>
        <w:spacing w:before="120"/>
        <w:ind w:firstLine="0"/>
        <w:rPr>
          <w:rFonts w:ascii="Times New Roman" w:hAnsi="Times New Roman"/>
          <w:iCs/>
          <w:sz w:val="24"/>
          <w:szCs w:val="24"/>
        </w:rPr>
      </w:pPr>
      <w:bookmarkStart w:id="17" w:name="_Toc111721441"/>
      <w:r w:rsidRPr="00CD01F8">
        <w:rPr>
          <w:rFonts w:ascii="Times New Roman" w:hAnsi="Times New Roman"/>
          <w:iCs/>
          <w:sz w:val="24"/>
          <w:szCs w:val="24"/>
        </w:rPr>
        <w:t>9 класс</w:t>
      </w:r>
      <w:bookmarkEnd w:id="17"/>
    </w:p>
    <w:p w:rsidR="00DD246F" w:rsidRPr="00CD01F8" w:rsidRDefault="00DD246F" w:rsidP="00CD01F8">
      <w:pPr>
        <w:pStyle w:val="a"/>
        <w:widowControl w:val="0"/>
        <w:numPr>
          <w:ilvl w:val="0"/>
          <w:numId w:val="0"/>
        </w:numPr>
        <w:tabs>
          <w:tab w:val="left" w:pos="1134"/>
        </w:tabs>
        <w:autoSpaceDE w:val="0"/>
        <w:autoSpaceDN w:val="0"/>
        <w:adjustRightInd w:val="0"/>
        <w:ind w:left="709"/>
        <w:rPr>
          <w:rFonts w:ascii="Times New Roman" w:hAnsi="Times New Roman"/>
          <w:iCs/>
        </w:rPr>
      </w:pPr>
      <w:r w:rsidRPr="00CD01F8">
        <w:rPr>
          <w:rFonts w:ascii="Times New Roman" w:hAnsi="Times New Roman"/>
          <w:iCs/>
        </w:rPr>
        <w:t>Обучающийся научится: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прочитанного/прослушанного текста (объем – 20–22 фразы); излагать результаты выполненной проектной работы; (объем – 20–22 фразы);</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sidRPr="00CD01F8">
        <w:rPr>
          <w:rFonts w:ascii="Times New Roman" w:hAnsi="Times New Roman"/>
          <w:iCs/>
        </w:rPr>
        <w:lastRenderedPageBreak/>
        <w:t>нужной/интересующей/запрашиваемой информации (время звучания текста/текстов для аудирования – до 3,5 минут);</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DD246F" w:rsidRPr="00CD01F8" w:rsidRDefault="00DD246F" w:rsidP="00CD01F8">
      <w:pPr>
        <w:pStyle w:val="a"/>
        <w:numPr>
          <w:ilvl w:val="0"/>
          <w:numId w:val="138"/>
        </w:numPr>
        <w:tabs>
          <w:tab w:val="left" w:pos="1134"/>
        </w:tabs>
        <w:ind w:left="0" w:firstLine="709"/>
        <w:rPr>
          <w:rFonts w:ascii="Times New Roman" w:hAnsi="Times New Roman"/>
          <w:lang w:eastAsia="zh-CN"/>
        </w:rPr>
      </w:pPr>
      <w:r w:rsidRPr="00CD01F8">
        <w:rPr>
          <w:rFonts w:ascii="Times New Roman" w:hAnsi="Times New Roman"/>
          <w:lang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знать и понимать особенности структуры простых и сложных предложений и различных коммуникативных типов предложений башкирского языка;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предложения с однородными членами, правильно интонировать их, употреблять в устной и письменной речи;</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применять нормы постановки знаков препинания в предложениях с однородными членами</w:t>
      </w:r>
      <w:r w:rsidRPr="00CD01F8">
        <w:rPr>
          <w:rFonts w:ascii="Times New Roman" w:hAnsi="Times New Roman"/>
          <w:iCs/>
          <w:lang w:val="ba-RU"/>
        </w:rPr>
        <w:t xml:space="preserve">; </w:t>
      </w:r>
      <w:r w:rsidRPr="00CD01F8">
        <w:rPr>
          <w:rFonts w:ascii="Times New Roman" w:hAnsi="Times New Roman"/>
          <w:iCs/>
        </w:rPr>
        <w:t>нормы постановки знаков препинания в предложениях с обобщающим словом при однородных членах;</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распознавать сложные предложения и правильно строить сложные предложения;</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rsidR="00DD246F" w:rsidRPr="00CD01F8" w:rsidRDefault="00DD246F" w:rsidP="00CD01F8">
      <w:pPr>
        <w:pStyle w:val="a"/>
        <w:widowControl w:val="0"/>
        <w:numPr>
          <w:ilvl w:val="0"/>
          <w:numId w:val="137"/>
        </w:numPr>
        <w:tabs>
          <w:tab w:val="left" w:pos="1134"/>
        </w:tabs>
        <w:autoSpaceDE w:val="0"/>
        <w:autoSpaceDN w:val="0"/>
        <w:adjustRightInd w:val="0"/>
        <w:ind w:left="0" w:firstLine="709"/>
        <w:rPr>
          <w:rFonts w:ascii="Times New Roman" w:hAnsi="Times New Roman"/>
          <w:iCs/>
        </w:rPr>
      </w:pPr>
      <w:r w:rsidRPr="00CD01F8">
        <w:rPr>
          <w:rFonts w:ascii="Times New Roman" w:hAnsi="Times New Roman"/>
          <w:iCs/>
        </w:rPr>
        <w:t>обладать базовыми знаниями о социокультурном портрете и культурном наследии родной страны и республики.</w:t>
      </w:r>
    </w:p>
    <w:p w:rsidR="00DD246F" w:rsidRPr="00CD01F8" w:rsidRDefault="00DD246F" w:rsidP="00CD01F8">
      <w:pPr>
        <w:pStyle w:val="1"/>
        <w:ind w:firstLine="0"/>
        <w:rPr>
          <w:rFonts w:ascii="Times New Roman" w:hAnsi="Times New Roman"/>
          <w:bCs/>
          <w:sz w:val="24"/>
          <w:szCs w:val="24"/>
          <w:lang w:val="ba-RU"/>
        </w:rPr>
      </w:pPr>
      <w:r w:rsidRPr="00CD01F8">
        <w:rPr>
          <w:rFonts w:ascii="Times New Roman" w:hAnsi="Times New Roman"/>
          <w:bCs/>
          <w:sz w:val="24"/>
          <w:szCs w:val="24"/>
          <w:lang w:val="ba-RU"/>
        </w:rPr>
        <w:t>ТЕМАТИЧЕСКОЕ ПЛАНИРОВАНИЕ</w:t>
      </w:r>
    </w:p>
    <w:p w:rsidR="00DD246F" w:rsidRPr="00CD01F8" w:rsidRDefault="00DD246F" w:rsidP="00CD01F8">
      <w:pPr>
        <w:pStyle w:val="1"/>
        <w:ind w:firstLine="0"/>
        <w:rPr>
          <w:rFonts w:ascii="Times New Roman" w:hAnsi="Times New Roman"/>
          <w:bCs/>
          <w:sz w:val="24"/>
          <w:szCs w:val="24"/>
          <w:lang w:val="ba-RU"/>
        </w:rPr>
      </w:pPr>
      <w:r w:rsidRPr="00CD01F8">
        <w:rPr>
          <w:rFonts w:ascii="Times New Roman" w:hAnsi="Times New Roman"/>
          <w:bCs/>
          <w:sz w:val="24"/>
          <w:szCs w:val="24"/>
          <w:lang w:val="ba-RU"/>
        </w:rPr>
        <w:t>5 класс – 34 ч.</w:t>
      </w:r>
    </w:p>
    <w:p w:rsidR="00DD246F" w:rsidRPr="00CD01F8" w:rsidRDefault="00DD246F" w:rsidP="00CD01F8">
      <w:pPr>
        <w:tabs>
          <w:tab w:val="left" w:pos="1134"/>
        </w:tabs>
        <w:rPr>
          <w:rFonts w:ascii="Times New Roman" w:hAnsi="Times New Roman"/>
          <w:b/>
          <w:lang w:val="ba-RU"/>
        </w:rPr>
      </w:pPr>
      <w:r w:rsidRPr="00CD01F8">
        <w:rPr>
          <w:rFonts w:ascii="Times New Roman" w:hAnsi="Times New Roman"/>
          <w:b/>
          <w:lang w:val="ba-RU"/>
        </w:rPr>
        <w:t>Я и мой мир (18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Здравствуй, школа!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lastRenderedPageBreak/>
        <w:t>О себе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Человек. Части тела. Личная гигиена (1ч.)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С Новым годом!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Продукты. Одежда. Магазин. Дом (2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Восьмое марта! (3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Башкортостан – край родной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Знаешь ли родной Башкортостан? (4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Природа родного края (10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Времена года(4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Наступила весна(4ч.)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Встречаем лето (2 ч.)</w:t>
      </w:r>
    </w:p>
    <w:p w:rsidR="00DD246F" w:rsidRPr="00CD01F8" w:rsidRDefault="00DD246F" w:rsidP="00CD01F8">
      <w:pPr>
        <w:widowControl w:val="0"/>
        <w:autoSpaceDE w:val="0"/>
        <w:autoSpaceDN w:val="0"/>
        <w:adjustRightInd w:val="0"/>
        <w:rPr>
          <w:rFonts w:ascii="Times New Roman" w:hAnsi="Times New Roman"/>
          <w:b/>
        </w:rPr>
      </w:pPr>
      <w:r w:rsidRPr="00CD01F8">
        <w:rPr>
          <w:rFonts w:ascii="Times New Roman" w:hAnsi="Times New Roman"/>
          <w:b/>
          <w:lang w:val="be-BY" w:eastAsia="en-US"/>
        </w:rPr>
        <w:t xml:space="preserve">Контроль знаний </w:t>
      </w:r>
      <w:r w:rsidRPr="00CD01F8">
        <w:rPr>
          <w:rFonts w:ascii="Times New Roman" w:hAnsi="Times New Roman"/>
          <w:b/>
          <w:lang w:val="ba-RU"/>
        </w:rPr>
        <w:t>(2 ч.)</w:t>
      </w:r>
    </w:p>
    <w:p w:rsidR="00DD246F" w:rsidRPr="00CD01F8" w:rsidRDefault="00DD246F" w:rsidP="00CD01F8">
      <w:pPr>
        <w:pStyle w:val="1"/>
        <w:spacing w:before="120" w:after="120"/>
        <w:ind w:firstLine="0"/>
        <w:rPr>
          <w:rFonts w:ascii="Times New Roman" w:hAnsi="Times New Roman"/>
          <w:bCs/>
          <w:sz w:val="24"/>
          <w:szCs w:val="24"/>
          <w:lang w:val="ba-RU"/>
        </w:rPr>
      </w:pPr>
      <w:r w:rsidRPr="00CD01F8">
        <w:rPr>
          <w:rFonts w:ascii="Times New Roman" w:hAnsi="Times New Roman"/>
          <w:sz w:val="24"/>
          <w:szCs w:val="24"/>
          <w:lang w:val="ba-RU"/>
        </w:rPr>
        <w:t>6</w:t>
      </w:r>
      <w:r w:rsidRPr="00CD01F8">
        <w:rPr>
          <w:rFonts w:ascii="Times New Roman" w:hAnsi="Times New Roman"/>
          <w:bCs/>
          <w:sz w:val="24"/>
          <w:szCs w:val="24"/>
          <w:lang w:val="ba-RU"/>
        </w:rPr>
        <w:t xml:space="preserve"> класс – 34 ч.</w:t>
      </w:r>
    </w:p>
    <w:p w:rsidR="00DD246F" w:rsidRPr="00CD01F8" w:rsidRDefault="00DD246F" w:rsidP="00CD01F8">
      <w:pPr>
        <w:rPr>
          <w:rFonts w:ascii="Times New Roman" w:hAnsi="Times New Roman"/>
          <w:b/>
          <w:lang w:val="ba-RU"/>
        </w:rPr>
      </w:pPr>
      <w:r w:rsidRPr="00CD01F8">
        <w:rPr>
          <w:rFonts w:ascii="Times New Roman" w:hAnsi="Times New Roman"/>
          <w:b/>
          <w:lang w:val="ba-RU"/>
        </w:rPr>
        <w:t>Я и мой мир (10 ч.)</w:t>
      </w:r>
    </w:p>
    <w:p w:rsidR="00DD246F" w:rsidRPr="00CD01F8" w:rsidRDefault="00DD246F" w:rsidP="00CD01F8">
      <w:pPr>
        <w:rPr>
          <w:rFonts w:ascii="Times New Roman" w:hAnsi="Times New Roman"/>
          <w:lang w:val="ba-RU"/>
        </w:rPr>
      </w:pPr>
      <w:r w:rsidRPr="00CD01F8">
        <w:rPr>
          <w:rFonts w:ascii="Times New Roman" w:hAnsi="Times New Roman"/>
        </w:rPr>
        <w:t>На</w:t>
      </w:r>
      <w:r w:rsidRPr="00CD01F8">
        <w:rPr>
          <w:rFonts w:ascii="Times New Roman" w:hAnsi="Times New Roman"/>
          <w:lang w:val="ba-RU"/>
        </w:rPr>
        <w:t>ша</w:t>
      </w:r>
      <w:r w:rsidRPr="00CD01F8">
        <w:rPr>
          <w:rFonts w:ascii="Times New Roman" w:hAnsi="Times New Roman"/>
        </w:rPr>
        <w:t xml:space="preserve"> школа</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Знай цену дружбы!</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b/>
        </w:rPr>
      </w:pPr>
      <w:r w:rsidRPr="00CD01F8">
        <w:rPr>
          <w:rFonts w:ascii="Times New Roman" w:hAnsi="Times New Roman"/>
          <w:b/>
        </w:rPr>
        <w:t>Башкортостан – край родной (</w:t>
      </w:r>
      <w:r w:rsidRPr="00CD01F8">
        <w:rPr>
          <w:rFonts w:ascii="Times New Roman" w:hAnsi="Times New Roman"/>
          <w:b/>
          <w:lang w:val="ba-RU"/>
        </w:rPr>
        <w:t>6</w:t>
      </w:r>
      <w:r w:rsidRPr="00CD01F8">
        <w:rPr>
          <w:rFonts w:ascii="Times New Roman" w:hAnsi="Times New Roman"/>
          <w:b/>
        </w:rPr>
        <w:t xml:space="preserve">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 xml:space="preserve">По </w:t>
      </w:r>
      <w:r w:rsidRPr="00CD01F8">
        <w:rPr>
          <w:rFonts w:ascii="Times New Roman" w:hAnsi="Times New Roman"/>
        </w:rPr>
        <w:t xml:space="preserve">земле Башкортостана </w:t>
      </w:r>
      <w:r w:rsidRPr="00CD01F8">
        <w:rPr>
          <w:rFonts w:ascii="Times New Roman" w:hAnsi="Times New Roman"/>
          <w:lang w:val="ba-RU"/>
        </w:rPr>
        <w:t>(6 ч.)</w:t>
      </w:r>
    </w:p>
    <w:p w:rsidR="00DD246F" w:rsidRPr="00CD01F8" w:rsidRDefault="00DD246F" w:rsidP="00CD01F8">
      <w:pPr>
        <w:widowControl w:val="0"/>
        <w:autoSpaceDE w:val="0"/>
        <w:autoSpaceDN w:val="0"/>
        <w:adjustRightInd w:val="0"/>
        <w:rPr>
          <w:rFonts w:ascii="Times New Roman" w:hAnsi="Times New Roman"/>
          <w:b/>
        </w:rPr>
      </w:pPr>
      <w:r w:rsidRPr="00CD01F8">
        <w:rPr>
          <w:rFonts w:ascii="Times New Roman" w:hAnsi="Times New Roman"/>
          <w:b/>
        </w:rPr>
        <w:t>Природа родного края (</w:t>
      </w:r>
      <w:r w:rsidRPr="00CD01F8">
        <w:rPr>
          <w:rFonts w:ascii="Times New Roman" w:hAnsi="Times New Roman"/>
          <w:b/>
          <w:lang w:val="ba-RU"/>
        </w:rPr>
        <w:t>16</w:t>
      </w:r>
      <w:r w:rsidRPr="00CD01F8">
        <w:rPr>
          <w:rFonts w:ascii="Times New Roman" w:hAnsi="Times New Roman"/>
          <w:b/>
        </w:rPr>
        <w:t>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Зима продолжается </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Весна идет, весна! </w:t>
      </w:r>
      <w:r w:rsidRPr="00CD01F8">
        <w:rPr>
          <w:rFonts w:ascii="Times New Roman" w:hAnsi="Times New Roman"/>
          <w:lang w:val="ba-RU"/>
        </w:rPr>
        <w:t>(6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Идет прекрасное лето (5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e-BY"/>
        </w:rPr>
        <w:t xml:space="preserve">Контроль знаний и повторение изученного за год </w:t>
      </w:r>
      <w:r w:rsidRPr="00CD01F8">
        <w:rPr>
          <w:rFonts w:ascii="Times New Roman" w:hAnsi="Times New Roman"/>
          <w:b/>
          <w:lang w:val="ba-RU"/>
        </w:rPr>
        <w:t>(2ч.)</w:t>
      </w:r>
    </w:p>
    <w:p w:rsidR="00DD246F" w:rsidRPr="00CD01F8" w:rsidRDefault="00DD246F" w:rsidP="00CD01F8">
      <w:pPr>
        <w:pStyle w:val="1"/>
        <w:spacing w:before="120" w:after="120"/>
        <w:ind w:firstLine="0"/>
        <w:rPr>
          <w:rFonts w:ascii="Times New Roman" w:hAnsi="Times New Roman"/>
          <w:bCs/>
          <w:sz w:val="24"/>
          <w:szCs w:val="24"/>
          <w:lang w:val="ba-RU"/>
        </w:rPr>
      </w:pPr>
      <w:r w:rsidRPr="00CD01F8">
        <w:rPr>
          <w:rFonts w:ascii="Times New Roman" w:hAnsi="Times New Roman"/>
          <w:sz w:val="24"/>
          <w:szCs w:val="24"/>
          <w:lang w:val="ba-RU"/>
        </w:rPr>
        <w:t>7</w:t>
      </w:r>
      <w:r w:rsidRPr="00CD01F8">
        <w:rPr>
          <w:rFonts w:ascii="Times New Roman" w:hAnsi="Times New Roman"/>
          <w:bCs/>
          <w:sz w:val="24"/>
          <w:szCs w:val="24"/>
          <w:lang w:val="ba-RU"/>
        </w:rPr>
        <w:t xml:space="preserve"> класс – 34 ч.</w:t>
      </w:r>
    </w:p>
    <w:p w:rsidR="00DD246F" w:rsidRPr="00CD01F8" w:rsidRDefault="00DD246F" w:rsidP="00CD01F8">
      <w:pPr>
        <w:rPr>
          <w:rFonts w:ascii="Times New Roman" w:hAnsi="Times New Roman"/>
          <w:b/>
          <w:lang w:val="ba-RU"/>
        </w:rPr>
      </w:pPr>
      <w:r w:rsidRPr="00CD01F8">
        <w:rPr>
          <w:rFonts w:ascii="Times New Roman" w:hAnsi="Times New Roman"/>
          <w:b/>
          <w:lang w:val="ba-RU"/>
        </w:rPr>
        <w:t>Я и мой мир (18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Школа – родник знаний(4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Спорт. Спортивные принадлежности </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Я и моя семья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Давным давно... (3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Единство. Дружба. Мир (3ч.)</w:t>
      </w:r>
    </w:p>
    <w:p w:rsidR="00DD246F" w:rsidRPr="00CD01F8" w:rsidRDefault="00DD246F" w:rsidP="00CD01F8">
      <w:pPr>
        <w:rPr>
          <w:rFonts w:ascii="Times New Roman" w:hAnsi="Times New Roman"/>
          <w:b/>
        </w:rPr>
      </w:pPr>
      <w:r w:rsidRPr="00CD01F8">
        <w:rPr>
          <w:rFonts w:ascii="Times New Roman" w:hAnsi="Times New Roman"/>
          <w:b/>
        </w:rPr>
        <w:t>Башкортостан– край родной (</w:t>
      </w:r>
      <w:r w:rsidRPr="00CD01F8">
        <w:rPr>
          <w:rFonts w:ascii="Times New Roman" w:hAnsi="Times New Roman"/>
          <w:b/>
          <w:lang w:val="ba-RU"/>
        </w:rPr>
        <w:t>4</w:t>
      </w:r>
      <w:r w:rsidRPr="00CD01F8">
        <w:rPr>
          <w:rFonts w:ascii="Times New Roman" w:hAnsi="Times New Roman"/>
          <w:b/>
        </w:rPr>
        <w:t xml:space="preserve">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Башкортостан – колыбель моя (4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Природа родного края (10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Осень – пора труда и изобилия (5 ч.)</w:t>
      </w:r>
    </w:p>
    <w:p w:rsidR="00DD246F" w:rsidRPr="00CD01F8" w:rsidRDefault="00DD246F" w:rsidP="00CD01F8">
      <w:pPr>
        <w:widowControl w:val="0"/>
        <w:autoSpaceDE w:val="0"/>
        <w:autoSpaceDN w:val="0"/>
        <w:adjustRightInd w:val="0"/>
        <w:rPr>
          <w:rFonts w:ascii="Times New Roman" w:hAnsi="Times New Roman"/>
        </w:rPr>
      </w:pPr>
      <w:r w:rsidRPr="00CD01F8">
        <w:rPr>
          <w:rFonts w:ascii="Times New Roman" w:hAnsi="Times New Roman"/>
        </w:rPr>
        <w:t>Прекрасное лето (</w:t>
      </w:r>
      <w:r w:rsidRPr="00CD01F8">
        <w:rPr>
          <w:rFonts w:ascii="Times New Roman" w:hAnsi="Times New Roman"/>
          <w:lang w:val="ba-RU"/>
        </w:rPr>
        <w:t>5</w:t>
      </w:r>
      <w:r w:rsidRPr="00CD01F8">
        <w:rPr>
          <w:rFonts w:ascii="Times New Roman" w:hAnsi="Times New Roman"/>
        </w:rPr>
        <w:t xml:space="preserve">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e-BY"/>
        </w:rPr>
        <w:t>Контроль знаний и повторение изученного за год (2 ч.)</w:t>
      </w:r>
    </w:p>
    <w:p w:rsidR="00DD246F" w:rsidRPr="00CD01F8" w:rsidRDefault="00DD246F" w:rsidP="00CD01F8">
      <w:pPr>
        <w:pStyle w:val="1"/>
        <w:spacing w:before="120" w:after="120"/>
        <w:ind w:firstLine="0"/>
        <w:rPr>
          <w:rFonts w:ascii="Times New Roman" w:hAnsi="Times New Roman"/>
          <w:bCs/>
          <w:sz w:val="24"/>
          <w:szCs w:val="24"/>
          <w:lang w:val="ba-RU"/>
        </w:rPr>
      </w:pPr>
      <w:r w:rsidRPr="00CD01F8">
        <w:rPr>
          <w:rFonts w:ascii="Times New Roman" w:hAnsi="Times New Roman"/>
          <w:sz w:val="24"/>
          <w:szCs w:val="24"/>
          <w:lang w:val="ba-RU"/>
        </w:rPr>
        <w:t xml:space="preserve">8 </w:t>
      </w:r>
      <w:r w:rsidRPr="00CD01F8">
        <w:rPr>
          <w:rFonts w:ascii="Times New Roman" w:hAnsi="Times New Roman"/>
          <w:bCs/>
          <w:sz w:val="24"/>
          <w:szCs w:val="24"/>
          <w:lang w:val="ba-RU"/>
        </w:rPr>
        <w:t>класс – 34 ч.</w:t>
      </w:r>
    </w:p>
    <w:p w:rsidR="00DD246F" w:rsidRPr="00CD01F8" w:rsidRDefault="00DD246F" w:rsidP="00CD01F8">
      <w:pPr>
        <w:rPr>
          <w:rFonts w:ascii="Times New Roman" w:hAnsi="Times New Roman"/>
          <w:b/>
          <w:lang w:val="ba-RU"/>
        </w:rPr>
      </w:pPr>
      <w:r w:rsidRPr="00CD01F8">
        <w:rPr>
          <w:rFonts w:ascii="Times New Roman" w:hAnsi="Times New Roman"/>
          <w:b/>
          <w:lang w:val="ba-RU"/>
        </w:rPr>
        <w:t>Я и мой мир (8 ч.)</w:t>
      </w:r>
    </w:p>
    <w:p w:rsidR="00DD246F" w:rsidRPr="00CD01F8" w:rsidRDefault="00DD246F" w:rsidP="00CD01F8">
      <w:pPr>
        <w:rPr>
          <w:rFonts w:ascii="Times New Roman" w:hAnsi="Times New Roman"/>
          <w:lang w:val="ba-RU"/>
        </w:rPr>
      </w:pPr>
      <w:r w:rsidRPr="00CD01F8">
        <w:rPr>
          <w:rFonts w:ascii="Times New Roman" w:hAnsi="Times New Roman"/>
          <w:lang w:val="ba-RU"/>
        </w:rPr>
        <w:t>Трудом славен человек (4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Мы возвратимся звездами </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Башкортостан – край родной (10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Уфа – столица Башкортостана</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Ай, Урал мой, Урал…</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Природа родного края (14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Наступила золотая осень </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Наступила белоснежная зима</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Прекрасная весна</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e-BY"/>
        </w:rPr>
        <w:t xml:space="preserve">Контроль знаний и повторение изученного за год </w:t>
      </w:r>
      <w:r w:rsidRPr="00CD01F8">
        <w:rPr>
          <w:rFonts w:ascii="Times New Roman" w:hAnsi="Times New Roman"/>
          <w:b/>
          <w:lang w:val="ba-RU"/>
        </w:rPr>
        <w:t>(2 ч.)</w:t>
      </w:r>
    </w:p>
    <w:p w:rsidR="00DD246F" w:rsidRPr="00CD01F8" w:rsidRDefault="00DD246F" w:rsidP="00CD01F8">
      <w:pPr>
        <w:pStyle w:val="1"/>
        <w:spacing w:before="120" w:after="120"/>
        <w:ind w:firstLine="0"/>
        <w:rPr>
          <w:rFonts w:ascii="Times New Roman" w:hAnsi="Times New Roman"/>
          <w:bCs/>
          <w:sz w:val="24"/>
          <w:szCs w:val="24"/>
          <w:lang w:val="ba-RU"/>
        </w:rPr>
      </w:pPr>
      <w:r w:rsidRPr="00CD01F8">
        <w:rPr>
          <w:rFonts w:ascii="Times New Roman" w:hAnsi="Times New Roman"/>
          <w:sz w:val="24"/>
          <w:szCs w:val="24"/>
          <w:lang w:val="ba-RU"/>
        </w:rPr>
        <w:t xml:space="preserve">9 </w:t>
      </w:r>
      <w:r w:rsidRPr="00CD01F8">
        <w:rPr>
          <w:rFonts w:ascii="Times New Roman" w:hAnsi="Times New Roman"/>
          <w:bCs/>
          <w:sz w:val="24"/>
          <w:szCs w:val="24"/>
          <w:lang w:val="ba-RU"/>
        </w:rPr>
        <w:t>класс – 34 ч.</w:t>
      </w:r>
    </w:p>
    <w:p w:rsidR="00DD246F" w:rsidRPr="00CD01F8" w:rsidRDefault="00DD246F" w:rsidP="00CD01F8">
      <w:pPr>
        <w:rPr>
          <w:rFonts w:ascii="Times New Roman" w:hAnsi="Times New Roman"/>
          <w:b/>
          <w:lang w:val="ba-RU"/>
        </w:rPr>
      </w:pPr>
      <w:r w:rsidRPr="00CD01F8">
        <w:rPr>
          <w:rFonts w:ascii="Times New Roman" w:hAnsi="Times New Roman"/>
          <w:b/>
          <w:lang w:val="ba-RU"/>
        </w:rPr>
        <w:lastRenderedPageBreak/>
        <w:t>Я и мой мир (10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rPr>
        <w:t>Здравствуй, школа!</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Народное творчество – достояние народа </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Конь мой – мой верный друг </w:t>
      </w:r>
      <w:r w:rsidRPr="00CD01F8">
        <w:rPr>
          <w:rFonts w:ascii="Times New Roman" w:hAnsi="Times New Roman"/>
          <w:lang w:val="ba-RU"/>
        </w:rPr>
        <w:t>(2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Башкортостан – край родной (3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Культура Башкортостана</w:t>
      </w:r>
      <w:r w:rsidRPr="00CD01F8">
        <w:rPr>
          <w:rFonts w:ascii="Times New Roman" w:hAnsi="Times New Roman"/>
          <w:lang w:val="ba-RU"/>
        </w:rPr>
        <w:t>(3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a-RU"/>
        </w:rPr>
        <w:t>Природа родного края (19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Природа Башкортостана </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Мы любим и зиму </w:t>
      </w:r>
      <w:r w:rsidRPr="00CD01F8">
        <w:rPr>
          <w:rFonts w:ascii="Times New Roman" w:hAnsi="Times New Roman"/>
          <w:lang w:val="ba-RU"/>
        </w:rPr>
        <w:t>(4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rPr>
        <w:t xml:space="preserve">Весна идет </w:t>
      </w:r>
      <w:r w:rsidRPr="00CD01F8">
        <w:rPr>
          <w:rFonts w:ascii="Times New Roman" w:hAnsi="Times New Roman"/>
          <w:lang w:val="ba-RU"/>
        </w:rPr>
        <w:t>(5 ч.)</w:t>
      </w:r>
    </w:p>
    <w:p w:rsidR="00DD246F" w:rsidRPr="00CD01F8" w:rsidRDefault="00DD246F" w:rsidP="00CD01F8">
      <w:pPr>
        <w:widowControl w:val="0"/>
        <w:autoSpaceDE w:val="0"/>
        <w:autoSpaceDN w:val="0"/>
        <w:adjustRightInd w:val="0"/>
        <w:rPr>
          <w:rFonts w:ascii="Times New Roman" w:hAnsi="Times New Roman"/>
          <w:lang w:val="ba-RU"/>
        </w:rPr>
      </w:pPr>
      <w:r w:rsidRPr="00CD01F8">
        <w:rPr>
          <w:rFonts w:ascii="Times New Roman" w:hAnsi="Times New Roman"/>
          <w:lang w:val="ba-RU"/>
        </w:rPr>
        <w:t>Прекрасное летнее время (5 ч.)</w:t>
      </w:r>
    </w:p>
    <w:p w:rsidR="00DD246F" w:rsidRPr="00CD01F8" w:rsidRDefault="00DD246F" w:rsidP="00CD01F8">
      <w:pPr>
        <w:widowControl w:val="0"/>
        <w:autoSpaceDE w:val="0"/>
        <w:autoSpaceDN w:val="0"/>
        <w:adjustRightInd w:val="0"/>
        <w:rPr>
          <w:rFonts w:ascii="Times New Roman" w:hAnsi="Times New Roman"/>
          <w:b/>
          <w:lang w:val="ba-RU"/>
        </w:rPr>
      </w:pPr>
      <w:r w:rsidRPr="00CD01F8">
        <w:rPr>
          <w:rFonts w:ascii="Times New Roman" w:hAnsi="Times New Roman"/>
          <w:b/>
          <w:lang w:val="be-BY"/>
        </w:rPr>
        <w:t>Контроль знаний и повторение изученного за год (2 ч.)</w:t>
      </w:r>
    </w:p>
    <w:bookmarkEnd w:id="1"/>
    <w:p w:rsidR="00DD246F" w:rsidRPr="00CD01F8" w:rsidRDefault="00DD246F" w:rsidP="00CD01F8">
      <w:pPr>
        <w:pStyle w:val="TableParagraph"/>
        <w:jc w:val="both"/>
        <w:rPr>
          <w:b/>
          <w:sz w:val="24"/>
          <w:szCs w:val="24"/>
          <w:lang w:val="ba-RU"/>
        </w:rPr>
      </w:pPr>
    </w:p>
    <w:p w:rsidR="00913431" w:rsidRPr="00CD01F8" w:rsidRDefault="00913431" w:rsidP="00CD01F8">
      <w:pPr>
        <w:ind w:firstLine="0"/>
        <w:rPr>
          <w:rFonts w:ascii="Times New Roman" w:hAnsi="Times New Roman"/>
          <w:b/>
        </w:rPr>
      </w:pPr>
      <w:r w:rsidRPr="00CD01F8">
        <w:rPr>
          <w:rFonts w:ascii="Times New Roman" w:hAnsi="Times New Roman"/>
          <w:b/>
        </w:rPr>
        <w:t>2.1.6</w:t>
      </w:r>
      <w:r w:rsidR="006E4626">
        <w:rPr>
          <w:rFonts w:ascii="Times New Roman" w:hAnsi="Times New Roman"/>
          <w:b/>
        </w:rPr>
        <w:t xml:space="preserve"> </w:t>
      </w:r>
      <w:r w:rsidRPr="00CD01F8">
        <w:rPr>
          <w:rFonts w:ascii="Times New Roman" w:hAnsi="Times New Roman"/>
          <w:b/>
        </w:rPr>
        <w:t>РАБОЧАЯ ПРОГРАММА УЧЕБНОГО ПРЕДМЕТА «РОДНОЙ</w:t>
      </w:r>
      <w:r w:rsidR="00992A5C" w:rsidRPr="00CD01F8">
        <w:rPr>
          <w:rFonts w:ascii="Times New Roman" w:hAnsi="Times New Roman"/>
          <w:b/>
        </w:rPr>
        <w:t xml:space="preserve"> (БАШКИРСКИЙ)</w:t>
      </w:r>
      <w:r w:rsidRPr="00CD01F8">
        <w:rPr>
          <w:rFonts w:ascii="Times New Roman" w:hAnsi="Times New Roman"/>
          <w:b/>
        </w:rPr>
        <w:t xml:space="preserve"> ЯЗЫК </w:t>
      </w:r>
      <w:r w:rsidR="00992A5C" w:rsidRPr="00CD01F8">
        <w:rPr>
          <w:rFonts w:ascii="Times New Roman" w:hAnsi="Times New Roman"/>
          <w:b/>
        </w:rPr>
        <w:t>»</w:t>
      </w:r>
    </w:p>
    <w:p w:rsidR="00913431" w:rsidRPr="00CD01F8" w:rsidRDefault="00913431" w:rsidP="00CD01F8">
      <w:pPr>
        <w:pStyle w:val="1"/>
        <w:spacing w:after="240"/>
        <w:ind w:firstLine="0"/>
        <w:rPr>
          <w:rFonts w:ascii="Times New Roman" w:hAnsi="Times New Roman"/>
          <w:b w:val="0"/>
          <w:caps/>
          <w:sz w:val="24"/>
          <w:szCs w:val="24"/>
        </w:rPr>
      </w:pPr>
      <w:bookmarkStart w:id="18" w:name="_Toc111515654"/>
      <w:r w:rsidRPr="00CD01F8">
        <w:rPr>
          <w:rFonts w:ascii="Times New Roman" w:hAnsi="Times New Roman"/>
          <w:sz w:val="24"/>
          <w:szCs w:val="24"/>
        </w:rPr>
        <w:t>ПОЯСНИТЕЛЬНАЯ ЗАПИСКА</w:t>
      </w:r>
      <w:bookmarkEnd w:id="18"/>
    </w:p>
    <w:p w:rsidR="00992A5C" w:rsidRPr="00CD01F8" w:rsidRDefault="00992A5C" w:rsidP="00CD01F8">
      <w:pPr>
        <w:rPr>
          <w:rFonts w:ascii="Times New Roman" w:eastAsia="SchoolBookSanPin" w:hAnsi="Times New Roman"/>
          <w:bCs/>
        </w:rPr>
      </w:pPr>
      <w:r w:rsidRPr="00CD01F8">
        <w:rPr>
          <w:rFonts w:ascii="Times New Roman" w:eastAsia="SchoolBookSanPin" w:hAnsi="Times New Roman"/>
          <w:bCs/>
        </w:rPr>
        <w:t>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992A5C" w:rsidRPr="00CD01F8" w:rsidRDefault="00992A5C" w:rsidP="00CD01F8">
      <w:pPr>
        <w:rPr>
          <w:rFonts w:ascii="Times New Roman" w:eastAsia="SchoolBookSanPin" w:hAnsi="Times New Roman"/>
          <w:bCs/>
        </w:rPr>
      </w:pPr>
      <w:r w:rsidRPr="00CD01F8">
        <w:rPr>
          <w:rFonts w:ascii="Times New Roman" w:eastAsia="SchoolBookSanPin" w:hAnsi="Times New Roman"/>
          <w:bCs/>
        </w:rPr>
        <w:t>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992A5C" w:rsidRPr="00CD01F8" w:rsidRDefault="00992A5C" w:rsidP="00CD01F8">
      <w:pPr>
        <w:rPr>
          <w:rFonts w:ascii="Times New Roman" w:eastAsia="SchoolBookSanPin" w:hAnsi="Times New Roman"/>
          <w:bCs/>
        </w:rPr>
      </w:pPr>
      <w:r w:rsidRPr="00CD01F8">
        <w:rPr>
          <w:rFonts w:ascii="Times New Roman" w:eastAsia="SchoolBookSanPin" w:hAnsi="Times New Roman"/>
          <w:bCs/>
        </w:rPr>
        <w:t xml:space="preserve">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w:t>
      </w:r>
    </w:p>
    <w:p w:rsidR="00992A5C" w:rsidRPr="00CD01F8" w:rsidRDefault="00992A5C" w:rsidP="00CD01F8">
      <w:pPr>
        <w:rPr>
          <w:rFonts w:ascii="Times New Roman" w:eastAsia="SchoolBookSanPin" w:hAnsi="Times New Roman"/>
          <w:bCs/>
        </w:rPr>
      </w:pPr>
      <w:r w:rsidRPr="00CD01F8">
        <w:rPr>
          <w:rFonts w:ascii="Times New Roman" w:eastAsia="SchoolBookSanPin" w:hAnsi="Times New Roman"/>
          <w:bCs/>
        </w:rPr>
        <w:t>В содержании программы по родному (башкирскому)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DD0E6B" w:rsidRPr="00CD01F8" w:rsidRDefault="00DD0E6B" w:rsidP="00CD01F8">
      <w:pPr>
        <w:rPr>
          <w:rFonts w:ascii="Times New Roman" w:eastAsia="SchoolBookSanPin" w:hAnsi="Times New Roman"/>
          <w:bCs/>
        </w:rPr>
      </w:pPr>
      <w:r w:rsidRPr="00CD01F8">
        <w:rPr>
          <w:rFonts w:ascii="Times New Roman" w:eastAsia="SchoolBookSanPin" w:hAnsi="Times New Roman"/>
          <w:bCs/>
        </w:rPr>
        <w:t>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DD0E6B" w:rsidRPr="00CD01F8" w:rsidRDefault="00DD0E6B" w:rsidP="00CD01F8">
      <w:pPr>
        <w:rPr>
          <w:rFonts w:ascii="Times New Roman" w:eastAsia="SchoolBookSanPin" w:hAnsi="Times New Roman"/>
          <w:bCs/>
        </w:rPr>
      </w:pPr>
      <w:r w:rsidRPr="00CD01F8">
        <w:rPr>
          <w:rFonts w:ascii="Times New Roman" w:eastAsia="SchoolBookSanPin" w:hAnsi="Times New Roman"/>
          <w:bCs/>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DD0E6B" w:rsidRPr="00CD01F8" w:rsidRDefault="00DD0E6B" w:rsidP="00CD01F8">
      <w:pPr>
        <w:rPr>
          <w:rFonts w:ascii="Times New Roman" w:eastAsia="SchoolBookSanPin" w:hAnsi="Times New Roman"/>
          <w:bCs/>
        </w:rPr>
      </w:pPr>
      <w:r w:rsidRPr="00CD01F8">
        <w:rPr>
          <w:rFonts w:ascii="Times New Roman" w:eastAsia="SchoolBookSanPin" w:hAnsi="Times New Roman"/>
          <w:bCs/>
        </w:rPr>
        <w:t xml:space="preserve">Изучение родного (башкирского) языка направлено на достижение следующих </w:t>
      </w:r>
      <w:r w:rsidRPr="00CD01F8">
        <w:rPr>
          <w:rFonts w:ascii="Times New Roman" w:eastAsia="SchoolBookSanPin" w:hAnsi="Times New Roman"/>
          <w:b/>
          <w:bCs/>
        </w:rPr>
        <w:t>целей:</w:t>
      </w:r>
    </w:p>
    <w:p w:rsidR="00DD0E6B" w:rsidRPr="00CD01F8" w:rsidRDefault="00DD0E6B" w:rsidP="00CD01F8">
      <w:pPr>
        <w:pStyle w:val="a"/>
        <w:numPr>
          <w:ilvl w:val="0"/>
          <w:numId w:val="223"/>
        </w:numPr>
        <w:rPr>
          <w:rFonts w:ascii="Times New Roman" w:eastAsia="SchoolBookSanPin" w:hAnsi="Times New Roman"/>
          <w:bCs/>
        </w:rPr>
      </w:pPr>
      <w:r w:rsidRPr="00CD01F8">
        <w:rPr>
          <w:rFonts w:ascii="Times New Roman" w:eastAsia="SchoolBookSanPin" w:hAnsi="Times New Roman"/>
          <w:bCs/>
        </w:rPr>
        <w:t>совершенствование видов речевой деятельности, коммуникативных умений и культуры речи на родном языке;</w:t>
      </w:r>
    </w:p>
    <w:p w:rsidR="00DD0E6B" w:rsidRPr="00CD01F8" w:rsidRDefault="00DD0E6B" w:rsidP="00CD01F8">
      <w:pPr>
        <w:pStyle w:val="a"/>
        <w:numPr>
          <w:ilvl w:val="0"/>
          <w:numId w:val="223"/>
        </w:numPr>
        <w:rPr>
          <w:rFonts w:ascii="Times New Roman" w:eastAsia="SchoolBookSanPin" w:hAnsi="Times New Roman"/>
          <w:bCs/>
        </w:rPr>
      </w:pPr>
      <w:r w:rsidRPr="00CD01F8">
        <w:rPr>
          <w:rFonts w:ascii="Times New Roman" w:eastAsia="SchoolBookSanPin" w:hAnsi="Times New Roman"/>
          <w:bCs/>
        </w:rPr>
        <w:t>расширение знаний о специфике башкирского языка, основных языковых единицах в соответствии с разделами науки о языке;</w:t>
      </w:r>
    </w:p>
    <w:p w:rsidR="00DD0E6B" w:rsidRPr="00CD01F8" w:rsidRDefault="00DD0E6B" w:rsidP="00CD01F8">
      <w:pPr>
        <w:pStyle w:val="a"/>
        <w:numPr>
          <w:ilvl w:val="0"/>
          <w:numId w:val="223"/>
        </w:numPr>
        <w:rPr>
          <w:rFonts w:ascii="Times New Roman" w:hAnsi="Times New Roman"/>
          <w:color w:val="auto"/>
        </w:rPr>
      </w:pPr>
      <w:r w:rsidRPr="00CD01F8">
        <w:rPr>
          <w:rFonts w:ascii="Times New Roman" w:eastAsia="SchoolBookSanPin" w:hAnsi="Times New Roman"/>
          <w:bCs/>
        </w:rPr>
        <w:lastRenderedPageBreak/>
        <w:t>формирование российской гражданской идентичности в поликультурном обществе.</w:t>
      </w:r>
    </w:p>
    <w:p w:rsidR="00913431" w:rsidRPr="00CD01F8" w:rsidRDefault="00913431" w:rsidP="00CD01F8">
      <w:pPr>
        <w:ind w:firstLine="0"/>
        <w:rPr>
          <w:rFonts w:ascii="Times New Roman" w:hAnsi="Times New Roman"/>
          <w:color w:val="auto"/>
        </w:rPr>
      </w:pPr>
      <w:r w:rsidRPr="00CD01F8">
        <w:rPr>
          <w:rFonts w:ascii="Times New Roman" w:hAnsi="Times New Roman"/>
          <w:b/>
          <w:color w:val="auto"/>
        </w:rPr>
        <w:t>Задачи</w:t>
      </w:r>
      <w:r w:rsidRPr="00CD01F8">
        <w:rPr>
          <w:rFonts w:ascii="Times New Roman" w:hAnsi="Times New Roman"/>
          <w:color w:val="auto"/>
        </w:rPr>
        <w:t xml:space="preserve"> изучения учебного предмета «Родной (башкирский) язык»:</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развитие навыков эффективного взаимодействия с окружающими людьми в ситуациях формального и неформального межличностного и межкультурного общения;</w:t>
      </w:r>
    </w:p>
    <w:p w:rsidR="00913431" w:rsidRPr="00CD01F8" w:rsidRDefault="00913431" w:rsidP="00CD01F8">
      <w:pPr>
        <w:pStyle w:val="a"/>
        <w:numPr>
          <w:ilvl w:val="0"/>
          <w:numId w:val="144"/>
        </w:numPr>
        <w:tabs>
          <w:tab w:val="left" w:pos="567"/>
          <w:tab w:val="left" w:pos="709"/>
          <w:tab w:val="left" w:pos="1134"/>
        </w:tabs>
        <w:ind w:left="0" w:firstLine="709"/>
        <w:rPr>
          <w:rFonts w:ascii="Times New Roman" w:hAnsi="Times New Roman"/>
          <w:color w:val="auto"/>
        </w:rPr>
      </w:pPr>
      <w:r w:rsidRPr="00CD01F8">
        <w:rPr>
          <w:rFonts w:ascii="Times New Roman" w:hAnsi="Times New Roman"/>
          <w:color w:val="auto"/>
        </w:rPr>
        <w:t>практическое использование коммуникативно-эстетических средств родного (башкирского) языка;</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w:t>
      </w:r>
    </w:p>
    <w:p w:rsidR="00913431" w:rsidRPr="00CD01F8" w:rsidRDefault="00913431" w:rsidP="00CD01F8">
      <w:pPr>
        <w:pStyle w:val="a"/>
        <w:numPr>
          <w:ilvl w:val="0"/>
          <w:numId w:val="144"/>
        </w:numPr>
        <w:tabs>
          <w:tab w:val="left" w:pos="567"/>
          <w:tab w:val="left" w:pos="1134"/>
        </w:tabs>
        <w:ind w:left="0" w:firstLine="709"/>
        <w:rPr>
          <w:rFonts w:ascii="Times New Roman" w:hAnsi="Times New Roman"/>
          <w:color w:val="auto"/>
        </w:rPr>
      </w:pPr>
      <w:r w:rsidRPr="00CD01F8">
        <w:rPr>
          <w:rFonts w:ascii="Times New Roman" w:hAnsi="Times New Roman"/>
          <w:color w:val="auto"/>
        </w:rPr>
        <w:t>формирование ответственности за языковую культуру как общечеловеческую ценность.</w:t>
      </w:r>
    </w:p>
    <w:p w:rsidR="00913431" w:rsidRPr="00CD01F8" w:rsidRDefault="00913431" w:rsidP="00CD01F8">
      <w:pPr>
        <w:pStyle w:val="1"/>
        <w:ind w:firstLine="0"/>
        <w:rPr>
          <w:rFonts w:ascii="Times New Roman" w:hAnsi="Times New Roman"/>
          <w:b w:val="0"/>
          <w:sz w:val="24"/>
          <w:szCs w:val="24"/>
        </w:rPr>
      </w:pPr>
      <w:bookmarkStart w:id="19" w:name="_Toc111515658"/>
      <w:r w:rsidRPr="00CD01F8">
        <w:rPr>
          <w:rFonts w:ascii="Times New Roman" w:hAnsi="Times New Roman"/>
          <w:sz w:val="24"/>
          <w:szCs w:val="24"/>
        </w:rPr>
        <w:t>Место учебного предмета «Родной (башкирский) язык» в учебном плане</w:t>
      </w:r>
      <w:bookmarkEnd w:id="19"/>
    </w:p>
    <w:p w:rsidR="00913431" w:rsidRPr="00CD01F8" w:rsidRDefault="00913431" w:rsidP="00CD01F8">
      <w:pPr>
        <w:widowControl w:val="0"/>
        <w:ind w:right="153"/>
        <w:rPr>
          <w:rFonts w:ascii="Times New Roman" w:hAnsi="Times New Roman"/>
          <w:color w:val="auto"/>
        </w:rPr>
      </w:pPr>
      <w:bookmarkStart w:id="20" w:name="_Hlk102657067"/>
      <w:r w:rsidRPr="00CD01F8">
        <w:rPr>
          <w:rFonts w:ascii="Times New Roman" w:hAnsi="Times New Roman"/>
          <w:color w:val="auto"/>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bookmarkEnd w:id="20"/>
    </w:p>
    <w:p w:rsidR="00913431" w:rsidRPr="00CD01F8" w:rsidRDefault="00913431" w:rsidP="00CD01F8">
      <w:pPr>
        <w:rPr>
          <w:rFonts w:ascii="Times New Roman" w:hAnsi="Times New Roman"/>
          <w:color w:val="auto"/>
        </w:rPr>
      </w:pPr>
      <w:r w:rsidRPr="00CD01F8">
        <w:rPr>
          <w:rFonts w:ascii="Times New Roman" w:hAnsi="Times New Roman"/>
          <w:color w:val="auto"/>
        </w:rPr>
        <w:t xml:space="preserve">На изучение учебного предмета «Родной (башкирский) язык» отводится 153 часа (1 час в неделю, 34 учебные недели): в 5-8 классе – 34 часа, </w:t>
      </w:r>
      <w:r w:rsidRPr="00CD01F8">
        <w:rPr>
          <w:rFonts w:ascii="Times New Roman" w:hAnsi="Times New Roman"/>
        </w:rPr>
        <w:t xml:space="preserve"> в 9 классе – 17 часов</w:t>
      </w:r>
      <w:r w:rsidRPr="00CD01F8">
        <w:rPr>
          <w:rFonts w:ascii="Times New Roman" w:hAnsi="Times New Roman"/>
          <w:color w:val="auto"/>
        </w:rPr>
        <w:t>.</w:t>
      </w:r>
    </w:p>
    <w:p w:rsidR="00913431" w:rsidRPr="00CD01F8" w:rsidRDefault="00913431" w:rsidP="00CD01F8">
      <w:pPr>
        <w:autoSpaceDE w:val="0"/>
        <w:autoSpaceDN w:val="0"/>
        <w:adjustRightInd w:val="0"/>
        <w:ind w:firstLine="0"/>
        <w:rPr>
          <w:rFonts w:ascii="Times New Roman" w:hAnsi="Times New Roman"/>
        </w:rPr>
      </w:pPr>
    </w:p>
    <w:p w:rsidR="00913431" w:rsidRPr="00CD01F8" w:rsidRDefault="00913431" w:rsidP="00CD01F8">
      <w:pPr>
        <w:pStyle w:val="1"/>
        <w:ind w:right="1134" w:firstLine="0"/>
        <w:rPr>
          <w:rFonts w:ascii="Times New Roman" w:hAnsi="Times New Roman"/>
          <w:b w:val="0"/>
          <w:sz w:val="24"/>
          <w:szCs w:val="24"/>
        </w:rPr>
      </w:pPr>
      <w:bookmarkStart w:id="21" w:name="_Toc111515659"/>
      <w:r w:rsidRPr="00CD01F8">
        <w:rPr>
          <w:rFonts w:ascii="Times New Roman" w:hAnsi="Times New Roman"/>
          <w:sz w:val="24"/>
          <w:szCs w:val="24"/>
        </w:rPr>
        <w:t>СОДЕРЖАНИЕ УЧЕБНОГО ПРЕДМЕТА «РОДНОЙ (БАШКИРСКИЙ) ЯЗЫК»</w:t>
      </w:r>
      <w:bookmarkEnd w:id="21"/>
    </w:p>
    <w:p w:rsidR="00913431" w:rsidRPr="00CD01F8" w:rsidRDefault="00913431" w:rsidP="00CD01F8">
      <w:pPr>
        <w:pStyle w:val="1"/>
        <w:ind w:firstLine="0"/>
        <w:rPr>
          <w:rFonts w:ascii="Times New Roman" w:hAnsi="Times New Roman"/>
          <w:b w:val="0"/>
          <w:sz w:val="24"/>
          <w:szCs w:val="24"/>
        </w:rPr>
      </w:pPr>
      <w:bookmarkStart w:id="22" w:name="_Toc111515660"/>
      <w:r w:rsidRPr="00CD01F8">
        <w:rPr>
          <w:rFonts w:ascii="Times New Roman" w:hAnsi="Times New Roman"/>
          <w:sz w:val="24"/>
          <w:szCs w:val="24"/>
        </w:rPr>
        <w:t>5 класс</w:t>
      </w:r>
      <w:bookmarkEnd w:id="22"/>
    </w:p>
    <w:p w:rsidR="00913431" w:rsidRPr="00CD01F8" w:rsidRDefault="00913431" w:rsidP="00CD01F8">
      <w:pPr>
        <w:tabs>
          <w:tab w:val="left" w:pos="567"/>
        </w:tabs>
        <w:rPr>
          <w:rFonts w:ascii="Times New Roman" w:hAnsi="Times New Roman"/>
          <w:b/>
          <w:color w:val="auto"/>
        </w:rPr>
      </w:pPr>
      <w:r w:rsidRPr="00CD01F8">
        <w:rPr>
          <w:rFonts w:ascii="Times New Roman" w:hAnsi="Times New Roman"/>
          <w:b/>
          <w:color w:val="auto"/>
        </w:rPr>
        <w:t>Раздел1.Речевая деятельность и культура речи</w:t>
      </w:r>
    </w:p>
    <w:p w:rsidR="00913431" w:rsidRPr="00CD01F8" w:rsidRDefault="00913431" w:rsidP="00CD01F8">
      <w:pPr>
        <w:rPr>
          <w:rFonts w:ascii="Times New Roman" w:hAnsi="Times New Roman"/>
          <w:color w:val="auto"/>
        </w:rPr>
      </w:pPr>
      <w:r w:rsidRPr="00CD01F8">
        <w:rPr>
          <w:rFonts w:ascii="Times New Roman" w:hAnsi="Times New Roman"/>
          <w:color w:val="auto"/>
        </w:rPr>
        <w:t>Совершенствование коммуникативных способностей обучающихся: упражнения по орфоэпии башкирского языка.</w:t>
      </w:r>
    </w:p>
    <w:p w:rsidR="00913431" w:rsidRPr="00CD01F8" w:rsidRDefault="00913431" w:rsidP="00CD01F8">
      <w:pPr>
        <w:rPr>
          <w:rFonts w:ascii="Times New Roman" w:hAnsi="Times New Roman"/>
          <w:color w:val="auto"/>
        </w:rPr>
      </w:pPr>
      <w:r w:rsidRPr="00CD01F8">
        <w:rPr>
          <w:rFonts w:ascii="Times New Roman" w:hAnsi="Times New Roman"/>
          <w:color w:val="auto"/>
        </w:rPr>
        <w:t>Ударение. Особенности ударения в башкирском языке.</w:t>
      </w:r>
    </w:p>
    <w:p w:rsidR="00913431" w:rsidRPr="00CD01F8" w:rsidRDefault="00913431" w:rsidP="00CD01F8">
      <w:pPr>
        <w:rPr>
          <w:rFonts w:ascii="Times New Roman" w:hAnsi="Times New Roman"/>
          <w:color w:val="auto"/>
        </w:rPr>
      </w:pPr>
      <w:r w:rsidRPr="00CD01F8">
        <w:rPr>
          <w:rFonts w:ascii="Times New Roman" w:hAnsi="Times New Roman"/>
          <w:color w:val="auto"/>
        </w:rPr>
        <w:t>Входной диктант (75 слов).</w:t>
      </w:r>
    </w:p>
    <w:p w:rsidR="00913431" w:rsidRPr="00CD01F8" w:rsidRDefault="00913431" w:rsidP="00CD01F8">
      <w:pPr>
        <w:rPr>
          <w:rFonts w:ascii="Times New Roman" w:hAnsi="Times New Roman"/>
          <w:color w:val="auto"/>
        </w:rPr>
      </w:pPr>
      <w:r w:rsidRPr="00CD01F8">
        <w:rPr>
          <w:rFonts w:ascii="Times New Roman" w:hAnsi="Times New Roman"/>
          <w:color w:val="auto"/>
        </w:rPr>
        <w:t>Работа с текстами произведений устного народного творчества: выявление и толкование устаревших слов, фразеологизмов.</w:t>
      </w:r>
    </w:p>
    <w:p w:rsidR="00913431" w:rsidRPr="00CD01F8" w:rsidRDefault="00913431" w:rsidP="00CD01F8">
      <w:pPr>
        <w:rPr>
          <w:rFonts w:ascii="Times New Roman" w:hAnsi="Times New Roman"/>
          <w:color w:val="auto"/>
        </w:rPr>
      </w:pPr>
      <w:r w:rsidRPr="00CD01F8">
        <w:rPr>
          <w:rFonts w:ascii="Times New Roman" w:hAnsi="Times New Roman"/>
          <w:color w:val="auto"/>
        </w:rPr>
        <w:t>Монолог. Диалог Полилог. Составление диалога.</w:t>
      </w:r>
    </w:p>
    <w:p w:rsidR="00913431" w:rsidRPr="00CD01F8" w:rsidRDefault="00913431" w:rsidP="00CD01F8">
      <w:pPr>
        <w:rPr>
          <w:rFonts w:ascii="Times New Roman" w:hAnsi="Times New Roman"/>
          <w:color w:val="auto"/>
        </w:rPr>
      </w:pPr>
      <w:r w:rsidRPr="00CD01F8">
        <w:rPr>
          <w:rFonts w:ascii="Times New Roman" w:hAnsi="Times New Roman"/>
          <w:color w:val="auto"/>
        </w:rPr>
        <w:t>Составление предложений с фразеологизмами.</w:t>
      </w:r>
    </w:p>
    <w:p w:rsidR="00913431" w:rsidRPr="00CD01F8" w:rsidRDefault="00913431" w:rsidP="00CD01F8">
      <w:pPr>
        <w:rPr>
          <w:rFonts w:ascii="Times New Roman" w:hAnsi="Times New Roman"/>
          <w:color w:val="auto"/>
        </w:rPr>
      </w:pPr>
      <w:r w:rsidRPr="00CD01F8">
        <w:rPr>
          <w:rFonts w:ascii="Times New Roman" w:hAnsi="Times New Roman"/>
          <w:color w:val="auto"/>
        </w:rPr>
        <w:t>Основные нормы современного башкирского литературногоязыка.</w:t>
      </w:r>
    </w:p>
    <w:p w:rsidR="00913431" w:rsidRPr="00CD01F8" w:rsidRDefault="00913431" w:rsidP="00CD01F8">
      <w:pPr>
        <w:rPr>
          <w:rFonts w:ascii="Times New Roman" w:hAnsi="Times New Roman"/>
          <w:color w:val="auto"/>
        </w:rPr>
      </w:pPr>
      <w:r w:rsidRPr="00CD01F8">
        <w:rPr>
          <w:rFonts w:ascii="Times New Roman" w:hAnsi="Times New Roman"/>
          <w:color w:val="auto"/>
        </w:rPr>
        <w:t>Традиции и нормы речевого этикета. Слова вежливости.</w:t>
      </w:r>
    </w:p>
    <w:p w:rsidR="00913431" w:rsidRPr="00CD01F8" w:rsidRDefault="00913431" w:rsidP="00CD01F8">
      <w:pPr>
        <w:rPr>
          <w:rFonts w:ascii="Times New Roman" w:hAnsi="Times New Roman"/>
          <w:color w:val="auto"/>
        </w:rPr>
      </w:pPr>
      <w:r w:rsidRPr="00CD01F8">
        <w:rPr>
          <w:rFonts w:ascii="Times New Roman" w:hAnsi="Times New Roman"/>
          <w:color w:val="auto"/>
        </w:rPr>
        <w:t>Устойчивыеформулыречевогоэтикетавобщении.</w:t>
      </w:r>
    </w:p>
    <w:p w:rsidR="00913431" w:rsidRPr="00CD01F8" w:rsidRDefault="00913431" w:rsidP="00CD01F8">
      <w:pPr>
        <w:rPr>
          <w:rFonts w:ascii="Times New Roman" w:hAnsi="Times New Roman"/>
          <w:b/>
          <w:color w:val="auto"/>
        </w:rPr>
      </w:pPr>
      <w:r w:rsidRPr="00CD01F8">
        <w:rPr>
          <w:rFonts w:ascii="Times New Roman" w:hAnsi="Times New Roman"/>
          <w:b/>
          <w:color w:val="auto"/>
        </w:rPr>
        <w:t>Раздел 2. Основные сведения о языке. Разделы науки о языке</w:t>
      </w:r>
    </w:p>
    <w:p w:rsidR="00913431" w:rsidRPr="00CD01F8" w:rsidRDefault="00913431" w:rsidP="00CD01F8">
      <w:pPr>
        <w:rPr>
          <w:rFonts w:ascii="Times New Roman" w:hAnsi="Times New Roman"/>
          <w:color w:val="auto"/>
        </w:rPr>
      </w:pPr>
      <w:r w:rsidRPr="00CD01F8">
        <w:rPr>
          <w:rFonts w:ascii="Times New Roman" w:hAnsi="Times New Roman"/>
          <w:color w:val="auto"/>
        </w:rPr>
        <w:t>Повторение пройденного в 1–4 классах материала.</w:t>
      </w:r>
    </w:p>
    <w:p w:rsidR="00913431" w:rsidRPr="00CD01F8" w:rsidRDefault="00913431" w:rsidP="00CD01F8">
      <w:pPr>
        <w:rPr>
          <w:rFonts w:ascii="Times New Roman" w:hAnsi="Times New Roman"/>
          <w:color w:val="auto"/>
        </w:rPr>
      </w:pPr>
      <w:r w:rsidRPr="00CD01F8">
        <w:rPr>
          <w:rFonts w:ascii="Times New Roman" w:hAnsi="Times New Roman"/>
          <w:color w:val="auto"/>
        </w:rPr>
        <w:t>Башкирский язык среди тюркских языков.</w:t>
      </w:r>
    </w:p>
    <w:p w:rsidR="00913431" w:rsidRPr="00CD01F8" w:rsidRDefault="00913431" w:rsidP="00CD01F8">
      <w:pPr>
        <w:rPr>
          <w:rFonts w:ascii="Times New Roman" w:hAnsi="Times New Roman"/>
          <w:color w:val="auto"/>
        </w:rPr>
      </w:pPr>
      <w:r w:rsidRPr="00CD01F8">
        <w:rPr>
          <w:rFonts w:ascii="Times New Roman" w:hAnsi="Times New Roman"/>
          <w:color w:val="auto"/>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913431" w:rsidRPr="00CD01F8" w:rsidRDefault="00913431" w:rsidP="00CD01F8">
      <w:pPr>
        <w:rPr>
          <w:rFonts w:ascii="Times New Roman" w:hAnsi="Times New Roman"/>
          <w:color w:val="auto"/>
        </w:rPr>
      </w:pPr>
      <w:r w:rsidRPr="00CD01F8">
        <w:rPr>
          <w:rFonts w:ascii="Times New Roman" w:hAnsi="Times New Roman"/>
          <w:color w:val="auto"/>
        </w:rPr>
        <w:lastRenderedPageBreak/>
        <w:t>Фразеологические единицы. Функции фразеологизмов. Составление предложений с фразеологизмами.</w:t>
      </w:r>
    </w:p>
    <w:p w:rsidR="00913431" w:rsidRPr="00CD01F8" w:rsidRDefault="00913431" w:rsidP="00CD01F8">
      <w:pPr>
        <w:rPr>
          <w:rFonts w:ascii="Times New Roman" w:hAnsi="Times New Roman"/>
          <w:color w:val="auto"/>
        </w:rPr>
      </w:pPr>
      <w:r w:rsidRPr="00CD01F8">
        <w:rPr>
          <w:rFonts w:ascii="Times New Roman" w:hAnsi="Times New Roman"/>
          <w:color w:val="auto"/>
        </w:rPr>
        <w:t>Работа с текстами литературных произведений по выявлению фразеологических единиц и определению их значений.</w:t>
      </w:r>
    </w:p>
    <w:p w:rsidR="00913431" w:rsidRPr="00CD01F8" w:rsidRDefault="00913431" w:rsidP="00CD01F8">
      <w:pPr>
        <w:rPr>
          <w:rFonts w:ascii="Times New Roman" w:hAnsi="Times New Roman"/>
          <w:color w:val="auto"/>
        </w:rPr>
      </w:pPr>
      <w:r w:rsidRPr="00CD01F8">
        <w:rPr>
          <w:rFonts w:ascii="Times New Roman" w:hAnsi="Times New Roman"/>
          <w:color w:val="auto"/>
        </w:rPr>
        <w:t>Фонетика: специфические звуки башкирского языка; гласные звуки башкирского языка (полная характеристика гласных звуков).</w:t>
      </w:r>
    </w:p>
    <w:p w:rsidR="00913431" w:rsidRPr="00CD01F8" w:rsidRDefault="00913431" w:rsidP="00CD01F8">
      <w:pPr>
        <w:rPr>
          <w:rFonts w:ascii="Times New Roman" w:hAnsi="Times New Roman"/>
          <w:color w:val="auto"/>
        </w:rPr>
      </w:pPr>
      <w:r w:rsidRPr="00CD01F8">
        <w:rPr>
          <w:rFonts w:ascii="Times New Roman" w:hAnsi="Times New Roman"/>
          <w:color w:val="auto"/>
        </w:rPr>
        <w:t>Специфические согласные звуки башкирского языка ғ, һ, ң, ҫ.</w:t>
      </w:r>
    </w:p>
    <w:p w:rsidR="00913431" w:rsidRPr="00CD01F8" w:rsidRDefault="00913431" w:rsidP="00CD01F8">
      <w:pPr>
        <w:pStyle w:val="af5"/>
        <w:tabs>
          <w:tab w:val="left" w:pos="567"/>
        </w:tabs>
        <w:ind w:firstLine="709"/>
        <w:rPr>
          <w:sz w:val="24"/>
          <w:szCs w:val="24"/>
        </w:rPr>
      </w:pPr>
      <w:r w:rsidRPr="00CD01F8">
        <w:rPr>
          <w:sz w:val="24"/>
          <w:szCs w:val="24"/>
        </w:rP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913431" w:rsidRPr="00CD01F8" w:rsidRDefault="00913431" w:rsidP="00CD01F8">
      <w:pPr>
        <w:rPr>
          <w:rFonts w:ascii="Times New Roman" w:hAnsi="Times New Roman"/>
          <w:color w:val="auto"/>
        </w:rPr>
      </w:pPr>
      <w:r w:rsidRPr="00CD01F8">
        <w:rPr>
          <w:rFonts w:ascii="Times New Roman" w:hAnsi="Times New Roman"/>
          <w:color w:val="auto"/>
        </w:rPr>
        <w:t>Слог. Перенос слова по слогам.</w:t>
      </w:r>
    </w:p>
    <w:p w:rsidR="00913431" w:rsidRPr="00CD01F8" w:rsidRDefault="00913431" w:rsidP="00CD01F8">
      <w:pPr>
        <w:pStyle w:val="af5"/>
        <w:tabs>
          <w:tab w:val="left" w:pos="567"/>
        </w:tabs>
        <w:ind w:firstLine="709"/>
        <w:rPr>
          <w:sz w:val="24"/>
          <w:szCs w:val="24"/>
        </w:rPr>
      </w:pPr>
      <w:r w:rsidRPr="00CD01F8">
        <w:rPr>
          <w:sz w:val="24"/>
          <w:szCs w:val="24"/>
        </w:rPr>
        <w:t>Особенности ударения в башкирском и русском языках. Типы ударений.</w:t>
      </w:r>
    </w:p>
    <w:p w:rsidR="00913431" w:rsidRPr="00CD01F8" w:rsidRDefault="00913431" w:rsidP="00CD01F8">
      <w:pPr>
        <w:pStyle w:val="af5"/>
        <w:tabs>
          <w:tab w:val="left" w:pos="567"/>
        </w:tabs>
        <w:ind w:firstLine="709"/>
        <w:rPr>
          <w:sz w:val="24"/>
          <w:szCs w:val="24"/>
        </w:rPr>
      </w:pPr>
      <w:r w:rsidRPr="00CD01F8">
        <w:rPr>
          <w:sz w:val="24"/>
          <w:szCs w:val="24"/>
        </w:rPr>
        <w:t>Алфавит (повторение). Понятие об алфавите. Башкирский и русский алфавиты.</w:t>
      </w:r>
    </w:p>
    <w:p w:rsidR="00913431" w:rsidRPr="00CD01F8" w:rsidRDefault="00913431" w:rsidP="00CD01F8">
      <w:pPr>
        <w:rPr>
          <w:rFonts w:ascii="Times New Roman" w:hAnsi="Times New Roman"/>
          <w:color w:val="auto"/>
        </w:rPr>
      </w:pPr>
      <w:r w:rsidRPr="00CD01F8">
        <w:rPr>
          <w:rFonts w:ascii="Times New Roman" w:hAnsi="Times New Roman"/>
          <w:color w:val="auto"/>
        </w:rPr>
        <w:t>Морфология. Имя существительное. Имена нарицательные и собственные.</w:t>
      </w:r>
    </w:p>
    <w:p w:rsidR="00913431" w:rsidRPr="00CD01F8" w:rsidRDefault="00913431" w:rsidP="00CD01F8">
      <w:pPr>
        <w:rPr>
          <w:rFonts w:ascii="Times New Roman" w:hAnsi="Times New Roman"/>
          <w:color w:val="auto"/>
        </w:rPr>
      </w:pPr>
      <w:r w:rsidRPr="00CD01F8">
        <w:rPr>
          <w:rFonts w:ascii="Times New Roman" w:hAnsi="Times New Roman"/>
          <w:color w:val="auto"/>
        </w:rPr>
        <w:t>Имя прилагательное. Качественные имена прилагательные. Условные имена прилагательные.</w:t>
      </w:r>
    </w:p>
    <w:p w:rsidR="00913431" w:rsidRPr="00CD01F8" w:rsidRDefault="00913431" w:rsidP="00CD01F8">
      <w:pPr>
        <w:pStyle w:val="af5"/>
        <w:tabs>
          <w:tab w:val="left" w:pos="567"/>
        </w:tabs>
        <w:ind w:firstLine="709"/>
        <w:rPr>
          <w:sz w:val="24"/>
          <w:szCs w:val="24"/>
        </w:rPr>
      </w:pPr>
      <w:r w:rsidRPr="00CD01F8">
        <w:rPr>
          <w:sz w:val="24"/>
          <w:szCs w:val="24"/>
        </w:rPr>
        <w:t>Словообразование башкирского языка. Корень слова. Основа. Окончание. Типы аффиксов: словоизменительные, формообразующие и словообразующие.</w:t>
      </w:r>
    </w:p>
    <w:p w:rsidR="00913431" w:rsidRPr="00CD01F8" w:rsidRDefault="00913431" w:rsidP="00CD01F8">
      <w:pPr>
        <w:pStyle w:val="af5"/>
        <w:tabs>
          <w:tab w:val="left" w:pos="567"/>
        </w:tabs>
        <w:ind w:firstLine="709"/>
        <w:rPr>
          <w:sz w:val="24"/>
          <w:szCs w:val="24"/>
        </w:rPr>
      </w:pPr>
      <w:r w:rsidRPr="00CD01F8">
        <w:rPr>
          <w:sz w:val="24"/>
          <w:szCs w:val="24"/>
        </w:rPr>
        <w:t>Способы словообразования. Сложные слова. Правописание сложных слов.</w:t>
      </w:r>
    </w:p>
    <w:p w:rsidR="00913431" w:rsidRPr="00CD01F8" w:rsidRDefault="00913431" w:rsidP="00CD01F8">
      <w:pPr>
        <w:rPr>
          <w:rFonts w:ascii="Times New Roman" w:hAnsi="Times New Roman"/>
          <w:color w:val="auto"/>
        </w:rPr>
      </w:pPr>
      <w:r w:rsidRPr="00CD01F8">
        <w:rPr>
          <w:rFonts w:ascii="Times New Roman" w:hAnsi="Times New Roman"/>
          <w:color w:val="auto"/>
        </w:rPr>
        <w:t>Упражнения по развитию орфографической зоркости.</w:t>
      </w:r>
    </w:p>
    <w:p w:rsidR="00913431" w:rsidRPr="00CD01F8" w:rsidRDefault="00913431" w:rsidP="00CD01F8">
      <w:pPr>
        <w:pStyle w:val="af5"/>
        <w:tabs>
          <w:tab w:val="left" w:pos="567"/>
        </w:tabs>
        <w:ind w:firstLine="709"/>
        <w:rPr>
          <w:sz w:val="24"/>
          <w:szCs w:val="24"/>
        </w:rPr>
      </w:pPr>
      <w:r w:rsidRPr="00CD01F8">
        <w:rPr>
          <w:sz w:val="24"/>
          <w:szCs w:val="24"/>
        </w:rPr>
        <w:t>Диктант (80 слов).</w:t>
      </w:r>
    </w:p>
    <w:p w:rsidR="00913431" w:rsidRPr="00CD01F8" w:rsidRDefault="00913431" w:rsidP="00CD01F8">
      <w:pPr>
        <w:pStyle w:val="af5"/>
        <w:tabs>
          <w:tab w:val="left" w:pos="567"/>
        </w:tabs>
        <w:ind w:firstLine="709"/>
        <w:rPr>
          <w:sz w:val="24"/>
          <w:szCs w:val="24"/>
        </w:rPr>
      </w:pPr>
      <w:r w:rsidRPr="00CD01F8">
        <w:rPr>
          <w:sz w:val="24"/>
          <w:szCs w:val="24"/>
        </w:rPr>
        <w:t>Повторение пройденных тем.</w:t>
      </w:r>
    </w:p>
    <w:p w:rsidR="00913431" w:rsidRPr="00CD01F8" w:rsidRDefault="00913431" w:rsidP="00CD01F8">
      <w:pPr>
        <w:pStyle w:val="2"/>
        <w:ind w:firstLine="0"/>
        <w:rPr>
          <w:rFonts w:ascii="Times New Roman" w:hAnsi="Times New Roman"/>
          <w:color w:val="auto"/>
        </w:rPr>
      </w:pPr>
      <w:bookmarkStart w:id="23" w:name="_Toc111515661"/>
      <w:r w:rsidRPr="00CD01F8">
        <w:rPr>
          <w:rFonts w:ascii="Times New Roman" w:hAnsi="Times New Roman"/>
          <w:color w:val="auto"/>
        </w:rPr>
        <w:t>6 класс</w:t>
      </w:r>
      <w:bookmarkEnd w:id="23"/>
    </w:p>
    <w:p w:rsidR="00913431" w:rsidRPr="00CD01F8" w:rsidRDefault="00913431" w:rsidP="00CD01F8">
      <w:pPr>
        <w:tabs>
          <w:tab w:val="left" w:pos="567"/>
        </w:tabs>
        <w:rPr>
          <w:rFonts w:ascii="Times New Roman" w:hAnsi="Times New Roman"/>
          <w:b/>
          <w:color w:val="auto"/>
        </w:rPr>
      </w:pPr>
      <w:r w:rsidRPr="00CD01F8">
        <w:rPr>
          <w:rFonts w:ascii="Times New Roman" w:hAnsi="Times New Roman"/>
          <w:b/>
          <w:color w:val="auto"/>
        </w:rPr>
        <w:t>Раздел1.Речевая деятельность и культура речи</w:t>
      </w:r>
    </w:p>
    <w:p w:rsidR="00913431" w:rsidRPr="00CD01F8" w:rsidRDefault="00913431" w:rsidP="00CD01F8">
      <w:pPr>
        <w:pStyle w:val="af5"/>
        <w:tabs>
          <w:tab w:val="left" w:pos="567"/>
        </w:tabs>
        <w:ind w:firstLine="709"/>
        <w:rPr>
          <w:sz w:val="24"/>
          <w:szCs w:val="24"/>
        </w:rPr>
      </w:pPr>
      <w:r w:rsidRPr="00CD01F8">
        <w:rPr>
          <w:sz w:val="24"/>
          <w:szCs w:val="24"/>
        </w:rPr>
        <w:t>Повторение пройденного в 5 классе: монолог, диалог, полилог. Фразеологизмы башкирского языка. Устаревшие слова.</w:t>
      </w:r>
    </w:p>
    <w:p w:rsidR="00913431" w:rsidRPr="00CD01F8" w:rsidRDefault="00913431" w:rsidP="00CD01F8">
      <w:pPr>
        <w:pStyle w:val="af5"/>
        <w:tabs>
          <w:tab w:val="left" w:pos="567"/>
        </w:tabs>
        <w:ind w:firstLine="709"/>
        <w:rPr>
          <w:sz w:val="24"/>
          <w:szCs w:val="24"/>
        </w:rPr>
      </w:pPr>
      <w:r w:rsidRPr="00CD01F8">
        <w:rPr>
          <w:sz w:val="24"/>
          <w:szCs w:val="24"/>
        </w:rPr>
        <w:t>Орфоэпические нормы башкирского языка.</w:t>
      </w:r>
    </w:p>
    <w:p w:rsidR="00913431" w:rsidRPr="00CD01F8" w:rsidRDefault="00913431" w:rsidP="00CD01F8">
      <w:pPr>
        <w:pStyle w:val="af5"/>
        <w:tabs>
          <w:tab w:val="left" w:pos="567"/>
        </w:tabs>
        <w:ind w:firstLine="709"/>
        <w:rPr>
          <w:sz w:val="24"/>
          <w:szCs w:val="24"/>
        </w:rPr>
      </w:pPr>
      <w:r w:rsidRPr="00CD01F8">
        <w:rPr>
          <w:sz w:val="24"/>
          <w:szCs w:val="24"/>
        </w:rPr>
        <w:t>Входной диктант (85 слов).</w:t>
      </w:r>
    </w:p>
    <w:p w:rsidR="00913431" w:rsidRPr="00CD01F8" w:rsidRDefault="00913431" w:rsidP="00CD01F8">
      <w:pPr>
        <w:pStyle w:val="af5"/>
        <w:tabs>
          <w:tab w:val="left" w:pos="567"/>
        </w:tabs>
        <w:ind w:firstLine="709"/>
        <w:rPr>
          <w:sz w:val="24"/>
          <w:szCs w:val="24"/>
        </w:rPr>
      </w:pPr>
      <w:r w:rsidRPr="00CD01F8">
        <w:rPr>
          <w:sz w:val="24"/>
          <w:szCs w:val="24"/>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913431" w:rsidRPr="00CD01F8" w:rsidRDefault="00913431" w:rsidP="00CD01F8">
      <w:pPr>
        <w:pStyle w:val="af5"/>
        <w:tabs>
          <w:tab w:val="left" w:pos="567"/>
        </w:tabs>
        <w:ind w:firstLine="709"/>
        <w:rPr>
          <w:sz w:val="24"/>
          <w:szCs w:val="24"/>
        </w:rPr>
      </w:pPr>
      <w:r w:rsidRPr="00CD01F8">
        <w:rPr>
          <w:sz w:val="24"/>
          <w:szCs w:val="24"/>
        </w:rPr>
        <w:t>Работа с текстами, посвященными горе Уралтау.</w:t>
      </w:r>
    </w:p>
    <w:p w:rsidR="00913431" w:rsidRPr="00CD01F8" w:rsidRDefault="00913431" w:rsidP="00CD01F8">
      <w:pPr>
        <w:pStyle w:val="af5"/>
        <w:tabs>
          <w:tab w:val="left" w:pos="567"/>
        </w:tabs>
        <w:ind w:firstLine="709"/>
        <w:rPr>
          <w:sz w:val="24"/>
          <w:szCs w:val="24"/>
        </w:rPr>
      </w:pPr>
      <w:r w:rsidRPr="00CD01F8">
        <w:rPr>
          <w:sz w:val="24"/>
          <w:szCs w:val="24"/>
        </w:rPr>
        <w:t>Работа с текстами этнографического характера.</w:t>
      </w:r>
    </w:p>
    <w:p w:rsidR="00913431" w:rsidRPr="00CD01F8" w:rsidRDefault="00913431" w:rsidP="00CD01F8">
      <w:pPr>
        <w:pStyle w:val="af5"/>
        <w:tabs>
          <w:tab w:val="left" w:pos="567"/>
        </w:tabs>
        <w:ind w:firstLine="709"/>
        <w:rPr>
          <w:sz w:val="24"/>
          <w:szCs w:val="24"/>
        </w:rPr>
      </w:pPr>
      <w:r w:rsidRPr="00CD01F8">
        <w:rPr>
          <w:sz w:val="24"/>
          <w:szCs w:val="24"/>
        </w:rPr>
        <w:t>Ударение. Особенности ударения в башкирском языке: при присоединении окончаний, в сложных словах, в вопросительных местоимениях.</w:t>
      </w:r>
    </w:p>
    <w:p w:rsidR="00913431" w:rsidRPr="00CD01F8" w:rsidRDefault="00913431" w:rsidP="00CD01F8">
      <w:pPr>
        <w:rPr>
          <w:rFonts w:ascii="Times New Roman" w:hAnsi="Times New Roman"/>
          <w:b/>
          <w:color w:val="auto"/>
        </w:rPr>
      </w:pPr>
      <w:r w:rsidRPr="00CD01F8">
        <w:rPr>
          <w:rFonts w:ascii="Times New Roman" w:hAnsi="Times New Roman"/>
          <w:b/>
          <w:color w:val="auto"/>
        </w:rPr>
        <w:t>Раздел 2. Основные сведения о языке. Разделы науки о языке</w:t>
      </w:r>
    </w:p>
    <w:p w:rsidR="00913431" w:rsidRPr="00CD01F8" w:rsidRDefault="00913431" w:rsidP="00CD01F8">
      <w:pPr>
        <w:rPr>
          <w:rFonts w:ascii="Times New Roman" w:hAnsi="Times New Roman"/>
          <w:color w:val="auto"/>
        </w:rPr>
      </w:pPr>
      <w:r w:rsidRPr="00CD01F8">
        <w:rPr>
          <w:rFonts w:ascii="Times New Roman" w:hAnsi="Times New Roman"/>
          <w:color w:val="auto"/>
        </w:rPr>
        <w:t>Имя существительное. Падежные формы имен существительных. Варианты падежных окончаний в башкирском языке. Перевод падежных форм на русский язык.</w:t>
      </w:r>
    </w:p>
    <w:p w:rsidR="00913431" w:rsidRPr="00CD01F8" w:rsidRDefault="00913431" w:rsidP="00CD01F8">
      <w:pPr>
        <w:rPr>
          <w:rFonts w:ascii="Times New Roman" w:hAnsi="Times New Roman"/>
          <w:color w:val="auto"/>
        </w:rPr>
      </w:pPr>
      <w:r w:rsidRPr="00CD01F8">
        <w:rPr>
          <w:rFonts w:ascii="Times New Roman" w:hAnsi="Times New Roman"/>
          <w:color w:val="auto"/>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913431" w:rsidRPr="00CD01F8" w:rsidRDefault="00913431" w:rsidP="00CD01F8">
      <w:pPr>
        <w:rPr>
          <w:rFonts w:ascii="Times New Roman" w:hAnsi="Times New Roman"/>
          <w:b/>
          <w:color w:val="auto"/>
        </w:rPr>
      </w:pPr>
      <w:r w:rsidRPr="00CD01F8">
        <w:rPr>
          <w:rFonts w:ascii="Times New Roman" w:hAnsi="Times New Roman"/>
          <w:color w:val="auto"/>
        </w:rPr>
        <w:t>Изменение имен существительных в башкирском языке по числам и лицам. Сравнение данного явления с русским языком.</w:t>
      </w:r>
    </w:p>
    <w:p w:rsidR="00913431" w:rsidRPr="00CD01F8" w:rsidRDefault="00913431" w:rsidP="00CD01F8">
      <w:pPr>
        <w:pStyle w:val="af5"/>
        <w:tabs>
          <w:tab w:val="left" w:pos="567"/>
        </w:tabs>
        <w:ind w:firstLine="709"/>
        <w:rPr>
          <w:sz w:val="24"/>
          <w:szCs w:val="24"/>
        </w:rPr>
      </w:pPr>
      <w:r w:rsidRPr="00CD01F8">
        <w:rPr>
          <w:sz w:val="24"/>
          <w:szCs w:val="24"/>
        </w:rPr>
        <w:t>Словообразование имен существительных: производные имена существительные, сложные имена существительные. Способы словообразования в башкирском и русском языках.</w:t>
      </w:r>
    </w:p>
    <w:p w:rsidR="00913431" w:rsidRPr="00CD01F8" w:rsidRDefault="00913431" w:rsidP="00CD01F8">
      <w:pPr>
        <w:pStyle w:val="af5"/>
        <w:tabs>
          <w:tab w:val="left" w:pos="567"/>
        </w:tabs>
        <w:ind w:firstLine="709"/>
        <w:rPr>
          <w:sz w:val="24"/>
          <w:szCs w:val="24"/>
        </w:rPr>
      </w:pPr>
      <w:r w:rsidRPr="00CD01F8">
        <w:rPr>
          <w:sz w:val="24"/>
          <w:szCs w:val="24"/>
        </w:rPr>
        <w:t>Работа с текстами произведений, посвященных Отечественной войне 1812 г.: выявление устаревших слов, военной лексики, фразеологических единиц.</w:t>
      </w:r>
    </w:p>
    <w:p w:rsidR="00913431" w:rsidRPr="00CD01F8" w:rsidRDefault="00913431" w:rsidP="00CD01F8">
      <w:pPr>
        <w:pStyle w:val="af5"/>
        <w:tabs>
          <w:tab w:val="left" w:pos="567"/>
        </w:tabs>
        <w:ind w:firstLine="709"/>
        <w:rPr>
          <w:sz w:val="24"/>
          <w:szCs w:val="24"/>
        </w:rPr>
      </w:pPr>
      <w:r w:rsidRPr="00CD01F8">
        <w:rPr>
          <w:sz w:val="24"/>
          <w:szCs w:val="24"/>
        </w:rPr>
        <w:t>Категория принадлежности имен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913431" w:rsidRPr="00CD01F8" w:rsidRDefault="00913431" w:rsidP="00CD01F8">
      <w:pPr>
        <w:pStyle w:val="af5"/>
        <w:tabs>
          <w:tab w:val="left" w:pos="567"/>
        </w:tabs>
        <w:ind w:firstLine="709"/>
        <w:rPr>
          <w:sz w:val="24"/>
          <w:szCs w:val="24"/>
        </w:rPr>
      </w:pPr>
      <w:r w:rsidRPr="00CD01F8">
        <w:rPr>
          <w:sz w:val="24"/>
          <w:szCs w:val="24"/>
        </w:rPr>
        <w:t>Вторичная функция окончаний принадлежности в башкирском языке.</w:t>
      </w:r>
    </w:p>
    <w:p w:rsidR="00913431" w:rsidRPr="00CD01F8" w:rsidRDefault="00913431" w:rsidP="00CD01F8">
      <w:pPr>
        <w:pStyle w:val="af5"/>
        <w:tabs>
          <w:tab w:val="left" w:pos="567"/>
        </w:tabs>
        <w:ind w:firstLine="709"/>
        <w:rPr>
          <w:sz w:val="24"/>
          <w:szCs w:val="24"/>
        </w:rPr>
      </w:pPr>
      <w:r w:rsidRPr="00CD01F8">
        <w:rPr>
          <w:sz w:val="24"/>
          <w:szCs w:val="24"/>
        </w:rPr>
        <w:lastRenderedPageBreak/>
        <w:t>Имя прилагательное. Характеристика имени прилагательного как части речи в башкирском и русском языках. Степени имен прилагательных: сравнительная, уменьшительная, превосходная.</w:t>
      </w:r>
    </w:p>
    <w:p w:rsidR="00913431" w:rsidRPr="00CD01F8" w:rsidRDefault="00913431" w:rsidP="00CD01F8">
      <w:pPr>
        <w:pStyle w:val="af5"/>
        <w:tabs>
          <w:tab w:val="left" w:pos="567"/>
        </w:tabs>
        <w:ind w:firstLine="709"/>
        <w:rPr>
          <w:sz w:val="24"/>
          <w:szCs w:val="24"/>
        </w:rPr>
      </w:pPr>
      <w:r w:rsidRPr="00CD01F8">
        <w:rPr>
          <w:sz w:val="24"/>
          <w:szCs w:val="24"/>
        </w:rPr>
        <w:t>Качественные и относительные прилагательные. Функциональная особенность относительных прилагательных. Словоизменение имен прилагательных.</w:t>
      </w:r>
    </w:p>
    <w:p w:rsidR="00913431" w:rsidRPr="00CD01F8" w:rsidRDefault="00913431" w:rsidP="00CD01F8">
      <w:pPr>
        <w:pStyle w:val="af5"/>
        <w:tabs>
          <w:tab w:val="left" w:pos="567"/>
        </w:tabs>
        <w:ind w:firstLine="709"/>
        <w:rPr>
          <w:sz w:val="24"/>
          <w:szCs w:val="24"/>
        </w:rPr>
      </w:pPr>
      <w:r w:rsidRPr="00CD01F8">
        <w:rPr>
          <w:sz w:val="24"/>
          <w:szCs w:val="24"/>
        </w:rPr>
        <w:t>Словообразование имен прилагательных. Производные и сложные прилагательные. Прилагательные в функции производящих основ.</w:t>
      </w:r>
    </w:p>
    <w:p w:rsidR="00913431" w:rsidRPr="00CD01F8" w:rsidRDefault="00913431" w:rsidP="00CD01F8">
      <w:pPr>
        <w:pStyle w:val="af5"/>
        <w:tabs>
          <w:tab w:val="left" w:pos="567"/>
        </w:tabs>
        <w:ind w:firstLine="709"/>
        <w:rPr>
          <w:sz w:val="24"/>
          <w:szCs w:val="24"/>
        </w:rPr>
      </w:pPr>
      <w:r w:rsidRPr="00CD01F8">
        <w:rPr>
          <w:sz w:val="24"/>
          <w:szCs w:val="24"/>
        </w:rPr>
        <w:t>Башкирский литературный язык.</w:t>
      </w:r>
    </w:p>
    <w:p w:rsidR="00913431" w:rsidRPr="00CD01F8" w:rsidRDefault="00913431" w:rsidP="00CD01F8">
      <w:pPr>
        <w:pStyle w:val="af5"/>
        <w:tabs>
          <w:tab w:val="left" w:pos="567"/>
        </w:tabs>
        <w:ind w:firstLine="709"/>
        <w:rPr>
          <w:sz w:val="24"/>
          <w:szCs w:val="24"/>
        </w:rPr>
      </w:pPr>
      <w:r w:rsidRPr="00CD01F8">
        <w:rPr>
          <w:sz w:val="24"/>
          <w:szCs w:val="24"/>
        </w:rP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имен числительных.</w:t>
      </w:r>
    </w:p>
    <w:p w:rsidR="00913431" w:rsidRPr="00CD01F8" w:rsidRDefault="00913431" w:rsidP="00CD01F8">
      <w:pPr>
        <w:pStyle w:val="af5"/>
        <w:tabs>
          <w:tab w:val="left" w:pos="567"/>
        </w:tabs>
        <w:ind w:firstLine="709"/>
        <w:rPr>
          <w:sz w:val="24"/>
          <w:szCs w:val="24"/>
        </w:rPr>
      </w:pPr>
      <w:r w:rsidRPr="00CD01F8">
        <w:rPr>
          <w:sz w:val="24"/>
          <w:szCs w:val="24"/>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rsidR="00913431" w:rsidRPr="00CD01F8" w:rsidRDefault="00913431" w:rsidP="00CD01F8">
      <w:pPr>
        <w:pStyle w:val="af5"/>
        <w:tabs>
          <w:tab w:val="left" w:pos="567"/>
        </w:tabs>
        <w:ind w:firstLine="709"/>
        <w:rPr>
          <w:sz w:val="24"/>
          <w:szCs w:val="24"/>
        </w:rPr>
      </w:pPr>
      <w:r w:rsidRPr="00CD01F8">
        <w:rPr>
          <w:sz w:val="24"/>
          <w:szCs w:val="24"/>
        </w:rPr>
        <w:t>Диктант (95 слов).</w:t>
      </w:r>
    </w:p>
    <w:p w:rsidR="00913431" w:rsidRPr="00CD01F8" w:rsidRDefault="00913431" w:rsidP="00CD01F8">
      <w:pPr>
        <w:pStyle w:val="af5"/>
        <w:tabs>
          <w:tab w:val="left" w:pos="567"/>
        </w:tabs>
        <w:ind w:firstLine="709"/>
        <w:rPr>
          <w:sz w:val="24"/>
          <w:szCs w:val="24"/>
        </w:rPr>
      </w:pPr>
      <w:r w:rsidRPr="00CD01F8">
        <w:rPr>
          <w:sz w:val="24"/>
          <w:szCs w:val="24"/>
        </w:rPr>
        <w:t>Повторение пройденного материала по темам: имя существительное, имя п</w:t>
      </w:r>
      <w:bookmarkStart w:id="24" w:name="_TOC_250011"/>
      <w:r w:rsidRPr="00CD01F8">
        <w:rPr>
          <w:sz w:val="24"/>
          <w:szCs w:val="24"/>
        </w:rPr>
        <w:t>рилагательное, имя числительное, местоимение.</w:t>
      </w:r>
    </w:p>
    <w:p w:rsidR="00913431" w:rsidRPr="00CD01F8" w:rsidRDefault="00913431" w:rsidP="00CD01F8">
      <w:pPr>
        <w:pStyle w:val="2"/>
        <w:ind w:firstLine="0"/>
        <w:rPr>
          <w:rFonts w:ascii="Times New Roman" w:hAnsi="Times New Roman"/>
          <w:color w:val="auto"/>
        </w:rPr>
      </w:pPr>
      <w:bookmarkStart w:id="25" w:name="_Toc111515662"/>
      <w:r w:rsidRPr="00CD01F8">
        <w:rPr>
          <w:rFonts w:ascii="Times New Roman" w:hAnsi="Times New Roman"/>
          <w:color w:val="auto"/>
        </w:rPr>
        <w:t xml:space="preserve">7 </w:t>
      </w:r>
      <w:bookmarkEnd w:id="24"/>
      <w:r w:rsidRPr="00CD01F8">
        <w:rPr>
          <w:rFonts w:ascii="Times New Roman" w:hAnsi="Times New Roman"/>
          <w:color w:val="auto"/>
        </w:rPr>
        <w:t>класс</w:t>
      </w:r>
      <w:bookmarkEnd w:id="25"/>
    </w:p>
    <w:p w:rsidR="00913431" w:rsidRPr="00CD01F8" w:rsidRDefault="00913431" w:rsidP="00CD01F8">
      <w:pPr>
        <w:tabs>
          <w:tab w:val="left" w:pos="567"/>
        </w:tabs>
        <w:rPr>
          <w:rFonts w:ascii="Times New Roman" w:hAnsi="Times New Roman"/>
          <w:b/>
          <w:color w:val="auto"/>
        </w:rPr>
      </w:pPr>
      <w:r w:rsidRPr="00CD01F8">
        <w:rPr>
          <w:rFonts w:ascii="Times New Roman" w:hAnsi="Times New Roman"/>
          <w:b/>
          <w:color w:val="auto"/>
        </w:rPr>
        <w:t>Раздел1.Речевая деятельность и культура речи</w:t>
      </w:r>
    </w:p>
    <w:p w:rsidR="00913431" w:rsidRPr="00CD01F8" w:rsidRDefault="00913431" w:rsidP="00CD01F8">
      <w:pPr>
        <w:pStyle w:val="af5"/>
        <w:ind w:firstLine="709"/>
        <w:rPr>
          <w:sz w:val="24"/>
          <w:szCs w:val="24"/>
        </w:rPr>
      </w:pPr>
      <w:r w:rsidRPr="00CD01F8">
        <w:rPr>
          <w:sz w:val="24"/>
          <w:szCs w:val="24"/>
        </w:rPr>
        <w:t>Лексика: омонимия и паронимия. Виды омонимов. Правильное использование омонимов в речи.</w:t>
      </w:r>
    </w:p>
    <w:p w:rsidR="00913431" w:rsidRPr="00CD01F8" w:rsidRDefault="00913431" w:rsidP="00CD01F8">
      <w:pPr>
        <w:pStyle w:val="af5"/>
        <w:ind w:firstLine="709"/>
        <w:rPr>
          <w:sz w:val="24"/>
          <w:szCs w:val="24"/>
        </w:rPr>
      </w:pPr>
      <w:r w:rsidRPr="00CD01F8">
        <w:rPr>
          <w:sz w:val="24"/>
          <w:szCs w:val="24"/>
        </w:rPr>
        <w:t>Паронимыиточностьречи.Смысловыеразличия, характер лексической сочетаемости, способы управления,функционально-стилевая окраска и употребление паронимовв речи. Распространенные речевые ошибки‚ связанные с употреблениемпаронимоввречи.</w:t>
      </w:r>
    </w:p>
    <w:p w:rsidR="00913431" w:rsidRPr="00CD01F8" w:rsidRDefault="00913431" w:rsidP="00CD01F8">
      <w:pPr>
        <w:pStyle w:val="af5"/>
        <w:ind w:firstLine="709"/>
        <w:rPr>
          <w:sz w:val="24"/>
          <w:szCs w:val="24"/>
        </w:rPr>
      </w:pPr>
      <w:r w:rsidRPr="00CD01F8">
        <w:rPr>
          <w:sz w:val="24"/>
          <w:szCs w:val="24"/>
        </w:rPr>
        <w:t>Башкирская традиционная этикетная речевая манера общения. Исключение категоричностивразговоре.Невербальный(несловесный)этикетобщения.</w:t>
      </w:r>
    </w:p>
    <w:p w:rsidR="00913431" w:rsidRPr="00CD01F8" w:rsidRDefault="00913431" w:rsidP="00CD01F8">
      <w:pPr>
        <w:pStyle w:val="af5"/>
        <w:tabs>
          <w:tab w:val="left" w:pos="1081"/>
          <w:tab w:val="left" w:pos="2006"/>
          <w:tab w:val="left" w:pos="3729"/>
          <w:tab w:val="left" w:pos="5698"/>
        </w:tabs>
        <w:ind w:firstLine="709"/>
        <w:rPr>
          <w:sz w:val="24"/>
          <w:szCs w:val="24"/>
        </w:rPr>
      </w:pPr>
      <w:r w:rsidRPr="00CD01F8">
        <w:rPr>
          <w:sz w:val="24"/>
          <w:szCs w:val="24"/>
        </w:rPr>
        <w:t xml:space="preserve">Этикет использования изобразительных </w:t>
      </w:r>
      <w:r w:rsidRPr="00CD01F8">
        <w:rPr>
          <w:spacing w:val="-2"/>
          <w:sz w:val="24"/>
          <w:szCs w:val="24"/>
        </w:rPr>
        <w:t>жестов.</w:t>
      </w:r>
      <w:r w:rsidRPr="00CD01F8">
        <w:rPr>
          <w:sz w:val="24"/>
          <w:szCs w:val="24"/>
        </w:rPr>
        <w:t>Замещающиеисопровождающиежесты.</w:t>
      </w:r>
    </w:p>
    <w:p w:rsidR="00913431" w:rsidRPr="00CD01F8" w:rsidRDefault="00913431" w:rsidP="00CD01F8">
      <w:pPr>
        <w:rPr>
          <w:rFonts w:ascii="Times New Roman" w:hAnsi="Times New Roman"/>
          <w:b/>
          <w:color w:val="auto"/>
        </w:rPr>
      </w:pPr>
      <w:r w:rsidRPr="00CD01F8">
        <w:rPr>
          <w:rFonts w:ascii="Times New Roman" w:hAnsi="Times New Roman"/>
          <w:b/>
          <w:color w:val="auto"/>
        </w:rPr>
        <w:t>Раздел 2. Основные сведения о языке. Разделы науки о языке</w:t>
      </w:r>
    </w:p>
    <w:p w:rsidR="00913431" w:rsidRPr="00CD01F8" w:rsidRDefault="00913431" w:rsidP="00CD01F8">
      <w:pPr>
        <w:pStyle w:val="af5"/>
        <w:tabs>
          <w:tab w:val="left" w:pos="567"/>
        </w:tabs>
        <w:ind w:firstLine="709"/>
        <w:rPr>
          <w:sz w:val="24"/>
          <w:szCs w:val="24"/>
        </w:rPr>
      </w:pPr>
      <w:r w:rsidRPr="00CD01F8">
        <w:rPr>
          <w:sz w:val="24"/>
          <w:szCs w:val="24"/>
        </w:rPr>
        <w:t>Повторение тем по фонетике, словообразованию и морфологии башкирского языка. Разделение слов на части речи. Изменение имен существительных. Правописание числительных.</w:t>
      </w:r>
    </w:p>
    <w:p w:rsidR="00913431" w:rsidRPr="00CD01F8" w:rsidRDefault="00913431" w:rsidP="00CD01F8">
      <w:pPr>
        <w:pStyle w:val="af5"/>
        <w:tabs>
          <w:tab w:val="left" w:pos="567"/>
        </w:tabs>
        <w:ind w:firstLine="709"/>
        <w:rPr>
          <w:sz w:val="24"/>
          <w:szCs w:val="24"/>
        </w:rPr>
      </w:pPr>
      <w:r w:rsidRPr="00CD01F8">
        <w:rPr>
          <w:sz w:val="24"/>
          <w:szCs w:val="24"/>
        </w:rPr>
        <w:t>Входной диктант (90 слов).</w:t>
      </w:r>
    </w:p>
    <w:p w:rsidR="00913431" w:rsidRPr="00CD01F8" w:rsidRDefault="00913431" w:rsidP="00CD01F8">
      <w:pPr>
        <w:pStyle w:val="af5"/>
        <w:tabs>
          <w:tab w:val="left" w:pos="567"/>
        </w:tabs>
        <w:ind w:firstLine="709"/>
        <w:rPr>
          <w:sz w:val="24"/>
          <w:szCs w:val="24"/>
        </w:rPr>
      </w:pPr>
      <w:r w:rsidRPr="00CD01F8">
        <w:rPr>
          <w:sz w:val="24"/>
          <w:szCs w:val="24"/>
        </w:rPr>
        <w:t>Глагол. Личные и безличные глаголы.</w:t>
      </w:r>
    </w:p>
    <w:p w:rsidR="00913431" w:rsidRPr="00CD01F8" w:rsidRDefault="00913431" w:rsidP="00CD01F8">
      <w:pPr>
        <w:pStyle w:val="af5"/>
        <w:tabs>
          <w:tab w:val="left" w:pos="567"/>
        </w:tabs>
        <w:ind w:firstLine="709"/>
        <w:rPr>
          <w:sz w:val="24"/>
          <w:szCs w:val="24"/>
        </w:rPr>
      </w:pPr>
      <w:r w:rsidRPr="00CD01F8">
        <w:rPr>
          <w:sz w:val="24"/>
          <w:szCs w:val="24"/>
        </w:rPr>
        <w:t>Тематические группы глаголов.</w:t>
      </w:r>
    </w:p>
    <w:p w:rsidR="00913431" w:rsidRPr="00CD01F8" w:rsidRDefault="00913431" w:rsidP="00CD01F8">
      <w:pPr>
        <w:pStyle w:val="af5"/>
        <w:tabs>
          <w:tab w:val="left" w:pos="567"/>
        </w:tabs>
        <w:ind w:firstLine="709"/>
        <w:rPr>
          <w:sz w:val="24"/>
          <w:szCs w:val="24"/>
        </w:rPr>
      </w:pPr>
      <w:r w:rsidRPr="00CD01F8">
        <w:rPr>
          <w:sz w:val="24"/>
          <w:szCs w:val="24"/>
        </w:rPr>
        <w:t>Самостоятельные и вспомогательные глаголы.</w:t>
      </w:r>
    </w:p>
    <w:p w:rsidR="00913431" w:rsidRPr="00CD01F8" w:rsidRDefault="00913431" w:rsidP="00CD01F8">
      <w:pPr>
        <w:pStyle w:val="af5"/>
        <w:tabs>
          <w:tab w:val="left" w:pos="567"/>
        </w:tabs>
        <w:ind w:firstLine="709"/>
        <w:rPr>
          <w:sz w:val="24"/>
          <w:szCs w:val="24"/>
        </w:rPr>
      </w:pPr>
      <w:r w:rsidRPr="00CD01F8">
        <w:rPr>
          <w:sz w:val="24"/>
          <w:szCs w:val="24"/>
        </w:rPr>
        <w:t>Наклонения глаголов. Изъявительное наклонение. Формы времени изъявительного наклонения.</w:t>
      </w:r>
    </w:p>
    <w:p w:rsidR="00913431" w:rsidRPr="00CD01F8" w:rsidRDefault="00913431" w:rsidP="00CD01F8">
      <w:pPr>
        <w:pStyle w:val="af5"/>
        <w:tabs>
          <w:tab w:val="left" w:pos="567"/>
        </w:tabs>
        <w:ind w:firstLine="709"/>
        <w:rPr>
          <w:sz w:val="24"/>
          <w:szCs w:val="24"/>
        </w:rPr>
      </w:pPr>
      <w:r w:rsidRPr="00CD01F8">
        <w:rPr>
          <w:sz w:val="24"/>
          <w:szCs w:val="24"/>
        </w:rPr>
        <w:t>Синтаксические функции глаголов изъявительного наклонения. Отрицательные формы глагола.</w:t>
      </w:r>
    </w:p>
    <w:p w:rsidR="00913431" w:rsidRPr="00CD01F8" w:rsidRDefault="00913431" w:rsidP="00CD01F8">
      <w:pPr>
        <w:pStyle w:val="af5"/>
        <w:tabs>
          <w:tab w:val="left" w:pos="567"/>
        </w:tabs>
        <w:ind w:firstLine="709"/>
        <w:rPr>
          <w:sz w:val="24"/>
          <w:szCs w:val="24"/>
        </w:rPr>
      </w:pPr>
      <w:r w:rsidRPr="00CD01F8">
        <w:rPr>
          <w:sz w:val="24"/>
          <w:szCs w:val="24"/>
        </w:rPr>
        <w:t>Повелительное наклонение глагола. Семантические типы повелительного наклонения.</w:t>
      </w:r>
    </w:p>
    <w:p w:rsidR="00913431" w:rsidRPr="00CD01F8" w:rsidRDefault="00913431" w:rsidP="00CD01F8">
      <w:pPr>
        <w:pStyle w:val="af5"/>
        <w:tabs>
          <w:tab w:val="left" w:pos="567"/>
        </w:tabs>
        <w:ind w:firstLine="709"/>
        <w:rPr>
          <w:sz w:val="24"/>
          <w:szCs w:val="24"/>
        </w:rPr>
      </w:pPr>
      <w:r w:rsidRPr="00CD01F8">
        <w:rPr>
          <w:sz w:val="24"/>
          <w:szCs w:val="24"/>
        </w:rPr>
        <w:t>Желательное наклонение глагола.</w:t>
      </w:r>
    </w:p>
    <w:p w:rsidR="00913431" w:rsidRPr="00CD01F8" w:rsidRDefault="00913431" w:rsidP="00CD01F8">
      <w:pPr>
        <w:pStyle w:val="af5"/>
        <w:tabs>
          <w:tab w:val="left" w:pos="567"/>
        </w:tabs>
        <w:ind w:firstLine="709"/>
        <w:rPr>
          <w:sz w:val="24"/>
          <w:szCs w:val="24"/>
        </w:rPr>
      </w:pPr>
      <w:r w:rsidRPr="00CD01F8">
        <w:rPr>
          <w:sz w:val="24"/>
          <w:szCs w:val="24"/>
        </w:rPr>
        <w:t>Условное наклонение.</w:t>
      </w:r>
    </w:p>
    <w:p w:rsidR="00913431" w:rsidRPr="00CD01F8" w:rsidRDefault="00913431" w:rsidP="00CD01F8">
      <w:pPr>
        <w:pStyle w:val="af5"/>
        <w:tabs>
          <w:tab w:val="left" w:pos="567"/>
        </w:tabs>
        <w:ind w:firstLine="709"/>
        <w:rPr>
          <w:sz w:val="24"/>
          <w:szCs w:val="24"/>
        </w:rPr>
      </w:pPr>
      <w:r w:rsidRPr="00CD01F8">
        <w:rPr>
          <w:sz w:val="24"/>
          <w:szCs w:val="24"/>
        </w:rPr>
        <w:t>Глагольные формы. Имя действия. Причастие. Временные формы причастия. Инфинитив. Деепричастие. Формы деепричастия в башкирском языке.</w:t>
      </w:r>
    </w:p>
    <w:p w:rsidR="00913431" w:rsidRPr="00CD01F8" w:rsidRDefault="00913431" w:rsidP="00CD01F8">
      <w:pPr>
        <w:pStyle w:val="af5"/>
        <w:tabs>
          <w:tab w:val="left" w:pos="567"/>
        </w:tabs>
        <w:ind w:firstLine="709"/>
        <w:rPr>
          <w:sz w:val="24"/>
          <w:szCs w:val="24"/>
        </w:rPr>
      </w:pPr>
      <w:r w:rsidRPr="00CD01F8">
        <w:rPr>
          <w:sz w:val="24"/>
          <w:szCs w:val="24"/>
        </w:rPr>
        <w:t>Наречие. Виды наречий.</w:t>
      </w:r>
    </w:p>
    <w:p w:rsidR="00913431" w:rsidRPr="00CD01F8" w:rsidRDefault="00913431" w:rsidP="00CD01F8">
      <w:pPr>
        <w:pStyle w:val="af5"/>
        <w:tabs>
          <w:tab w:val="left" w:pos="567"/>
        </w:tabs>
        <w:ind w:firstLine="709"/>
        <w:rPr>
          <w:sz w:val="24"/>
          <w:szCs w:val="24"/>
        </w:rPr>
      </w:pPr>
      <w:r w:rsidRPr="00CD01F8">
        <w:rPr>
          <w:sz w:val="24"/>
          <w:szCs w:val="24"/>
        </w:rPr>
        <w:t>Имя числительное в башкирском и русском языках.</w:t>
      </w:r>
    </w:p>
    <w:p w:rsidR="00913431" w:rsidRPr="00CD01F8" w:rsidRDefault="00913431" w:rsidP="00CD01F8">
      <w:pPr>
        <w:pStyle w:val="af5"/>
        <w:tabs>
          <w:tab w:val="left" w:pos="567"/>
        </w:tabs>
        <w:ind w:firstLine="709"/>
        <w:rPr>
          <w:sz w:val="24"/>
          <w:szCs w:val="24"/>
        </w:rPr>
      </w:pPr>
      <w:r w:rsidRPr="00CD01F8">
        <w:rPr>
          <w:sz w:val="24"/>
          <w:szCs w:val="24"/>
        </w:rPr>
        <w:t>Проектная работа.</w:t>
      </w:r>
    </w:p>
    <w:p w:rsidR="00913431" w:rsidRPr="00CD01F8" w:rsidRDefault="00913431" w:rsidP="00CD01F8">
      <w:pPr>
        <w:pStyle w:val="af5"/>
        <w:tabs>
          <w:tab w:val="left" w:pos="567"/>
        </w:tabs>
        <w:ind w:firstLine="709"/>
        <w:rPr>
          <w:sz w:val="24"/>
          <w:szCs w:val="24"/>
        </w:rPr>
      </w:pPr>
      <w:r w:rsidRPr="00CD01F8">
        <w:rPr>
          <w:sz w:val="24"/>
          <w:szCs w:val="24"/>
        </w:rPr>
        <w:t xml:space="preserve">Служебные части речи. Союзы, послелоги, частицы. Послелоги в башкирском и </w:t>
      </w:r>
      <w:r w:rsidRPr="00CD01F8">
        <w:rPr>
          <w:sz w:val="24"/>
          <w:szCs w:val="24"/>
        </w:rPr>
        <w:lastRenderedPageBreak/>
        <w:t>предлоги в русском языках: их функции.</w:t>
      </w:r>
    </w:p>
    <w:p w:rsidR="00913431" w:rsidRPr="00CD01F8" w:rsidRDefault="00913431" w:rsidP="00CD01F8">
      <w:pPr>
        <w:tabs>
          <w:tab w:val="left" w:pos="567"/>
        </w:tabs>
        <w:rPr>
          <w:rFonts w:ascii="Times New Roman" w:hAnsi="Times New Roman"/>
          <w:color w:val="auto"/>
        </w:rPr>
      </w:pPr>
      <w:r w:rsidRPr="00CD01F8">
        <w:rPr>
          <w:rFonts w:ascii="Times New Roman" w:hAnsi="Times New Roman"/>
          <w:color w:val="auto"/>
        </w:rPr>
        <w:t>Междометие.</w:t>
      </w:r>
    </w:p>
    <w:p w:rsidR="00913431" w:rsidRPr="00CD01F8" w:rsidRDefault="00913431" w:rsidP="00CD01F8">
      <w:pPr>
        <w:tabs>
          <w:tab w:val="left" w:pos="567"/>
        </w:tabs>
        <w:rPr>
          <w:rFonts w:ascii="Times New Roman" w:hAnsi="Times New Roman"/>
          <w:color w:val="auto"/>
        </w:rPr>
      </w:pPr>
      <w:r w:rsidRPr="00CD01F8">
        <w:rPr>
          <w:rFonts w:ascii="Times New Roman" w:hAnsi="Times New Roman"/>
          <w:color w:val="auto"/>
        </w:rPr>
        <w:t>Диктант (100 слов).</w:t>
      </w:r>
    </w:p>
    <w:p w:rsidR="00913431" w:rsidRPr="00CD01F8" w:rsidRDefault="00913431" w:rsidP="00CD01F8">
      <w:pPr>
        <w:tabs>
          <w:tab w:val="left" w:pos="567"/>
        </w:tabs>
        <w:rPr>
          <w:rFonts w:ascii="Times New Roman" w:hAnsi="Times New Roman"/>
          <w:color w:val="auto"/>
        </w:rPr>
      </w:pPr>
      <w:r w:rsidRPr="00CD01F8">
        <w:rPr>
          <w:rFonts w:ascii="Times New Roman" w:hAnsi="Times New Roman"/>
          <w:color w:val="auto"/>
        </w:rPr>
        <w:t>Практическая работа над закреплением материала по служебным частям речи.</w:t>
      </w:r>
      <w:bookmarkStart w:id="26" w:name="_TOC_250010"/>
    </w:p>
    <w:p w:rsidR="00913431" w:rsidRPr="00CD01F8" w:rsidRDefault="00913431" w:rsidP="00CD01F8">
      <w:pPr>
        <w:pStyle w:val="2"/>
        <w:ind w:firstLine="0"/>
        <w:rPr>
          <w:rFonts w:ascii="Times New Roman" w:hAnsi="Times New Roman"/>
          <w:color w:val="auto"/>
        </w:rPr>
      </w:pPr>
      <w:bookmarkStart w:id="27" w:name="_Toc111515663"/>
      <w:r w:rsidRPr="00CD01F8">
        <w:rPr>
          <w:rFonts w:ascii="Times New Roman" w:hAnsi="Times New Roman"/>
          <w:color w:val="auto"/>
        </w:rPr>
        <w:t xml:space="preserve">8 </w:t>
      </w:r>
      <w:bookmarkEnd w:id="26"/>
      <w:r w:rsidRPr="00CD01F8">
        <w:rPr>
          <w:rFonts w:ascii="Times New Roman" w:hAnsi="Times New Roman"/>
          <w:color w:val="auto"/>
        </w:rPr>
        <w:t>класс</w:t>
      </w:r>
      <w:bookmarkEnd w:id="27"/>
    </w:p>
    <w:p w:rsidR="00913431" w:rsidRPr="00CD01F8" w:rsidRDefault="00913431" w:rsidP="00CD01F8">
      <w:pPr>
        <w:tabs>
          <w:tab w:val="left" w:pos="567"/>
        </w:tabs>
        <w:rPr>
          <w:rFonts w:ascii="Times New Roman" w:hAnsi="Times New Roman"/>
          <w:b/>
          <w:color w:val="auto"/>
        </w:rPr>
      </w:pPr>
      <w:r w:rsidRPr="00CD01F8">
        <w:rPr>
          <w:rFonts w:ascii="Times New Roman" w:hAnsi="Times New Roman"/>
          <w:b/>
          <w:color w:val="auto"/>
        </w:rPr>
        <w:t>Раздел1.Речевая деятельность и культура речи</w:t>
      </w:r>
    </w:p>
    <w:p w:rsidR="00913431" w:rsidRPr="00CD01F8" w:rsidRDefault="00913431" w:rsidP="00CD01F8">
      <w:pPr>
        <w:pStyle w:val="af5"/>
        <w:ind w:firstLine="709"/>
        <w:rPr>
          <w:sz w:val="24"/>
          <w:szCs w:val="24"/>
        </w:rPr>
      </w:pPr>
      <w:r w:rsidRPr="00CD01F8">
        <w:rPr>
          <w:sz w:val="24"/>
          <w:szCs w:val="24"/>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913431" w:rsidRPr="00CD01F8" w:rsidRDefault="00913431" w:rsidP="00CD01F8">
      <w:pPr>
        <w:pStyle w:val="af5"/>
        <w:ind w:firstLine="709"/>
        <w:rPr>
          <w:sz w:val="24"/>
          <w:szCs w:val="24"/>
        </w:rPr>
      </w:pPr>
      <w:r w:rsidRPr="00CD01F8">
        <w:rPr>
          <w:sz w:val="24"/>
          <w:szCs w:val="24"/>
        </w:rPr>
        <w:t>Лексика: синонимия, синонимический ряд. Синонимияречевыхформул.</w:t>
      </w:r>
    </w:p>
    <w:p w:rsidR="00913431" w:rsidRPr="00CD01F8" w:rsidRDefault="00913431" w:rsidP="00CD01F8">
      <w:pPr>
        <w:pStyle w:val="af5"/>
        <w:ind w:firstLine="709"/>
        <w:rPr>
          <w:sz w:val="24"/>
          <w:szCs w:val="24"/>
        </w:rPr>
      </w:pPr>
      <w:r w:rsidRPr="00CD01F8">
        <w:rPr>
          <w:sz w:val="24"/>
          <w:szCs w:val="24"/>
        </w:rPr>
        <w:t>Этикетные речевыетактикииприемывкоммуникации.</w:t>
      </w:r>
    </w:p>
    <w:p w:rsidR="00913431" w:rsidRPr="00CD01F8" w:rsidRDefault="00913431" w:rsidP="00CD01F8">
      <w:pPr>
        <w:rPr>
          <w:rFonts w:ascii="Times New Roman" w:hAnsi="Times New Roman"/>
          <w:b/>
          <w:color w:val="auto"/>
        </w:rPr>
      </w:pPr>
      <w:r w:rsidRPr="00CD01F8">
        <w:rPr>
          <w:rFonts w:ascii="Times New Roman" w:hAnsi="Times New Roman"/>
          <w:b/>
          <w:color w:val="auto"/>
        </w:rPr>
        <w:t>Раздел 2. Основные сведения о языке. Разделы науки о языке</w:t>
      </w:r>
    </w:p>
    <w:p w:rsidR="00913431" w:rsidRPr="00CD01F8" w:rsidRDefault="00913431" w:rsidP="00CD01F8">
      <w:pPr>
        <w:pStyle w:val="af5"/>
        <w:tabs>
          <w:tab w:val="left" w:pos="567"/>
        </w:tabs>
        <w:ind w:firstLine="709"/>
        <w:rPr>
          <w:sz w:val="24"/>
          <w:szCs w:val="24"/>
        </w:rPr>
      </w:pPr>
      <w:r w:rsidRPr="00CD01F8">
        <w:rPr>
          <w:sz w:val="24"/>
          <w:szCs w:val="24"/>
        </w:rPr>
        <w:t>Повторение пройденного материала в 7 классе: глагол, наречие, служебные части речи. Способы различия частей речи.</w:t>
      </w:r>
    </w:p>
    <w:p w:rsidR="00913431" w:rsidRPr="00CD01F8" w:rsidRDefault="00913431" w:rsidP="00CD01F8">
      <w:pPr>
        <w:pStyle w:val="af5"/>
        <w:tabs>
          <w:tab w:val="left" w:pos="567"/>
        </w:tabs>
        <w:ind w:firstLine="709"/>
        <w:rPr>
          <w:sz w:val="24"/>
          <w:szCs w:val="24"/>
        </w:rPr>
      </w:pPr>
      <w:r w:rsidRPr="00CD01F8">
        <w:rPr>
          <w:sz w:val="24"/>
          <w:szCs w:val="24"/>
        </w:rPr>
        <w:t>Письменная работа: входной диктант (110 слов).</w:t>
      </w:r>
    </w:p>
    <w:p w:rsidR="00913431" w:rsidRPr="00CD01F8" w:rsidRDefault="00913431" w:rsidP="00CD01F8">
      <w:pPr>
        <w:pStyle w:val="af5"/>
        <w:tabs>
          <w:tab w:val="left" w:pos="567"/>
        </w:tabs>
        <w:ind w:firstLine="709"/>
        <w:rPr>
          <w:sz w:val="24"/>
          <w:szCs w:val="24"/>
        </w:rPr>
      </w:pPr>
      <w:r w:rsidRPr="00CD01F8">
        <w:rPr>
          <w:sz w:val="24"/>
          <w:szCs w:val="24"/>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913431" w:rsidRPr="00CD01F8" w:rsidRDefault="00913431" w:rsidP="00CD01F8">
      <w:pPr>
        <w:pStyle w:val="af5"/>
        <w:tabs>
          <w:tab w:val="left" w:pos="567"/>
        </w:tabs>
        <w:ind w:firstLine="709"/>
        <w:rPr>
          <w:sz w:val="24"/>
          <w:szCs w:val="24"/>
        </w:rPr>
      </w:pPr>
      <w:r w:rsidRPr="00CD01F8">
        <w:rPr>
          <w:sz w:val="24"/>
          <w:szCs w:val="24"/>
        </w:rPr>
        <w:t>Виды связи слов. Сочинительная связь. Подчинительная связь.</w:t>
      </w:r>
    </w:p>
    <w:p w:rsidR="00913431" w:rsidRPr="00CD01F8" w:rsidRDefault="00913431" w:rsidP="00CD01F8">
      <w:pPr>
        <w:pStyle w:val="af5"/>
        <w:tabs>
          <w:tab w:val="left" w:pos="567"/>
        </w:tabs>
        <w:ind w:firstLine="709"/>
        <w:rPr>
          <w:sz w:val="24"/>
          <w:szCs w:val="24"/>
        </w:rPr>
      </w:pPr>
      <w:r w:rsidRPr="00CD01F8">
        <w:rPr>
          <w:sz w:val="24"/>
          <w:szCs w:val="24"/>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913431" w:rsidRPr="00CD01F8" w:rsidRDefault="00913431" w:rsidP="00CD01F8">
      <w:pPr>
        <w:pStyle w:val="af5"/>
        <w:tabs>
          <w:tab w:val="left" w:pos="567"/>
        </w:tabs>
        <w:ind w:firstLine="709"/>
        <w:rPr>
          <w:sz w:val="24"/>
          <w:szCs w:val="24"/>
        </w:rPr>
      </w:pPr>
      <w:r w:rsidRPr="00CD01F8">
        <w:rPr>
          <w:sz w:val="24"/>
          <w:szCs w:val="24"/>
        </w:rPr>
        <w:t>Строение предложения. Главные члены предложения. Подлежащее. Сказуемое. Части речи в функции подлежащего и сказуемого.</w:t>
      </w:r>
    </w:p>
    <w:p w:rsidR="00913431" w:rsidRPr="00CD01F8" w:rsidRDefault="00913431" w:rsidP="00CD01F8">
      <w:pPr>
        <w:pStyle w:val="af5"/>
        <w:tabs>
          <w:tab w:val="left" w:pos="567"/>
        </w:tabs>
        <w:ind w:firstLine="709"/>
        <w:rPr>
          <w:sz w:val="24"/>
          <w:szCs w:val="24"/>
        </w:rPr>
      </w:pPr>
      <w:r w:rsidRPr="00CD01F8">
        <w:rPr>
          <w:sz w:val="24"/>
          <w:szCs w:val="24"/>
        </w:rPr>
        <w:t>Порядок слов в башкирском и русском предложении.</w:t>
      </w:r>
    </w:p>
    <w:p w:rsidR="00913431" w:rsidRPr="00CD01F8" w:rsidRDefault="00913431" w:rsidP="00CD01F8">
      <w:pPr>
        <w:pStyle w:val="af5"/>
        <w:tabs>
          <w:tab w:val="left" w:pos="567"/>
        </w:tabs>
        <w:ind w:firstLine="709"/>
        <w:rPr>
          <w:sz w:val="24"/>
          <w:szCs w:val="24"/>
        </w:rPr>
      </w:pPr>
      <w:r w:rsidRPr="00CD01F8">
        <w:rPr>
          <w:sz w:val="24"/>
          <w:szCs w:val="24"/>
        </w:rPr>
        <w:t>Второстепенные члены предложения. Однородные и неоднородные определения, их функциональная особенность в предложении.</w:t>
      </w:r>
    </w:p>
    <w:p w:rsidR="00913431" w:rsidRPr="00CD01F8" w:rsidRDefault="00913431" w:rsidP="00CD01F8">
      <w:pPr>
        <w:pStyle w:val="af5"/>
        <w:tabs>
          <w:tab w:val="left" w:pos="567"/>
        </w:tabs>
        <w:ind w:firstLine="709"/>
        <w:rPr>
          <w:sz w:val="24"/>
          <w:szCs w:val="24"/>
        </w:rPr>
      </w:pPr>
      <w:r w:rsidRPr="00CD01F8">
        <w:rPr>
          <w:sz w:val="24"/>
          <w:szCs w:val="24"/>
        </w:rPr>
        <w:t>Дополнение. Части речи в функции дополнения. Прямое дополнение, косвенное дополнение.</w:t>
      </w:r>
    </w:p>
    <w:p w:rsidR="00913431" w:rsidRPr="00CD01F8" w:rsidRDefault="00913431" w:rsidP="00CD01F8">
      <w:pPr>
        <w:pStyle w:val="af5"/>
        <w:tabs>
          <w:tab w:val="left" w:pos="567"/>
        </w:tabs>
        <w:ind w:firstLine="709"/>
        <w:rPr>
          <w:sz w:val="24"/>
          <w:szCs w:val="24"/>
        </w:rPr>
      </w:pPr>
      <w:r w:rsidRPr="00CD01F8">
        <w:rPr>
          <w:sz w:val="24"/>
          <w:szCs w:val="24"/>
        </w:rPr>
        <w:t>Работа с текстами произведений о Салавате Юлаеве: лексический анализ, синтаксический анализ.</w:t>
      </w:r>
    </w:p>
    <w:p w:rsidR="00913431" w:rsidRPr="00CD01F8" w:rsidRDefault="00913431" w:rsidP="00CD01F8">
      <w:pPr>
        <w:pStyle w:val="af5"/>
        <w:tabs>
          <w:tab w:val="left" w:pos="567"/>
        </w:tabs>
        <w:ind w:firstLine="709"/>
        <w:rPr>
          <w:sz w:val="24"/>
          <w:szCs w:val="24"/>
        </w:rPr>
      </w:pPr>
      <w:r w:rsidRPr="00CD01F8">
        <w:rPr>
          <w:sz w:val="24"/>
          <w:szCs w:val="24"/>
        </w:rPr>
        <w:t>Обстоятельство. Виды обстоятельств. Обстоятельства образа действия, времени, места, причины, меры, условия.</w:t>
      </w:r>
    </w:p>
    <w:p w:rsidR="00913431" w:rsidRPr="00CD01F8" w:rsidRDefault="00913431" w:rsidP="00CD01F8">
      <w:pPr>
        <w:pStyle w:val="af5"/>
        <w:tabs>
          <w:tab w:val="left" w:pos="567"/>
        </w:tabs>
        <w:ind w:firstLine="709"/>
        <w:rPr>
          <w:sz w:val="24"/>
          <w:szCs w:val="24"/>
        </w:rPr>
      </w:pPr>
      <w:r w:rsidRPr="00CD01F8">
        <w:rPr>
          <w:sz w:val="24"/>
          <w:szCs w:val="24"/>
        </w:rPr>
        <w:t>Работа с текстами на зимнюю тему.</w:t>
      </w:r>
    </w:p>
    <w:p w:rsidR="00913431" w:rsidRPr="00CD01F8" w:rsidRDefault="00913431" w:rsidP="00CD01F8">
      <w:pPr>
        <w:pStyle w:val="af5"/>
        <w:tabs>
          <w:tab w:val="left" w:pos="567"/>
        </w:tabs>
        <w:ind w:firstLine="709"/>
        <w:rPr>
          <w:sz w:val="24"/>
          <w:szCs w:val="24"/>
        </w:rPr>
      </w:pPr>
      <w:r w:rsidRPr="00CD01F8">
        <w:rPr>
          <w:sz w:val="24"/>
          <w:szCs w:val="24"/>
        </w:rPr>
        <w:t>Односоставные и двусоставные предложения. Нераспространенные предложения. Распространенные предложения.</w:t>
      </w:r>
    </w:p>
    <w:p w:rsidR="00913431" w:rsidRPr="00CD01F8" w:rsidRDefault="00913431" w:rsidP="00CD01F8">
      <w:pPr>
        <w:pStyle w:val="af5"/>
        <w:tabs>
          <w:tab w:val="left" w:pos="567"/>
        </w:tabs>
        <w:ind w:firstLine="709"/>
        <w:rPr>
          <w:sz w:val="24"/>
          <w:szCs w:val="24"/>
        </w:rPr>
      </w:pPr>
      <w:r w:rsidRPr="00CD01F8">
        <w:rPr>
          <w:sz w:val="24"/>
          <w:szCs w:val="24"/>
        </w:rPr>
        <w:t>Односоставные предложения: определенно-личное, обобщенно-личное, неопределенно-личное, безличное, назывное.</w:t>
      </w:r>
    </w:p>
    <w:p w:rsidR="00913431" w:rsidRPr="00CD01F8" w:rsidRDefault="00913431" w:rsidP="00CD01F8">
      <w:pPr>
        <w:pStyle w:val="af5"/>
        <w:tabs>
          <w:tab w:val="left" w:pos="567"/>
        </w:tabs>
        <w:ind w:firstLine="709"/>
        <w:rPr>
          <w:sz w:val="24"/>
          <w:szCs w:val="24"/>
        </w:rPr>
      </w:pPr>
      <w:r w:rsidRPr="00CD01F8">
        <w:rPr>
          <w:sz w:val="24"/>
          <w:szCs w:val="24"/>
        </w:rPr>
        <w:t>Полные и неполные предложения.</w:t>
      </w:r>
    </w:p>
    <w:p w:rsidR="00913431" w:rsidRPr="00CD01F8" w:rsidRDefault="00913431" w:rsidP="00CD01F8">
      <w:pPr>
        <w:pStyle w:val="af5"/>
        <w:tabs>
          <w:tab w:val="left" w:pos="567"/>
        </w:tabs>
        <w:ind w:firstLine="709"/>
        <w:rPr>
          <w:sz w:val="24"/>
          <w:szCs w:val="24"/>
        </w:rPr>
      </w:pPr>
      <w:r w:rsidRPr="00CD01F8">
        <w:rPr>
          <w:sz w:val="24"/>
          <w:szCs w:val="24"/>
        </w:rPr>
        <w:t>Обособленные второстепенные члены предложения.</w:t>
      </w:r>
    </w:p>
    <w:p w:rsidR="00913431" w:rsidRPr="00CD01F8" w:rsidRDefault="00913431" w:rsidP="00CD01F8">
      <w:pPr>
        <w:pStyle w:val="af5"/>
        <w:tabs>
          <w:tab w:val="left" w:pos="567"/>
        </w:tabs>
        <w:ind w:firstLine="709"/>
        <w:rPr>
          <w:sz w:val="24"/>
          <w:szCs w:val="24"/>
        </w:rPr>
      </w:pPr>
      <w:r w:rsidRPr="00CD01F8">
        <w:rPr>
          <w:sz w:val="24"/>
          <w:szCs w:val="24"/>
        </w:rPr>
        <w:t>Слова, грамматически не связанные с членами предложения. Обращения. Вводные слова и вводные предложения.</w:t>
      </w:r>
    </w:p>
    <w:p w:rsidR="00913431" w:rsidRPr="00CD01F8" w:rsidRDefault="00913431" w:rsidP="00CD01F8">
      <w:pPr>
        <w:pStyle w:val="af5"/>
        <w:tabs>
          <w:tab w:val="left" w:pos="567"/>
        </w:tabs>
        <w:ind w:firstLine="709"/>
        <w:rPr>
          <w:sz w:val="24"/>
          <w:szCs w:val="24"/>
        </w:rPr>
      </w:pPr>
      <w:r w:rsidRPr="00CD01F8">
        <w:rPr>
          <w:sz w:val="24"/>
          <w:szCs w:val="24"/>
        </w:rPr>
        <w:t>Проектная работа.</w:t>
      </w:r>
    </w:p>
    <w:p w:rsidR="00913431" w:rsidRPr="00CD01F8" w:rsidRDefault="00913431" w:rsidP="00CD01F8">
      <w:pPr>
        <w:pStyle w:val="af5"/>
        <w:tabs>
          <w:tab w:val="left" w:pos="567"/>
        </w:tabs>
        <w:ind w:firstLine="709"/>
        <w:rPr>
          <w:sz w:val="24"/>
          <w:szCs w:val="24"/>
        </w:rPr>
      </w:pPr>
      <w:r w:rsidRPr="00CD01F8">
        <w:rPr>
          <w:sz w:val="24"/>
          <w:szCs w:val="24"/>
        </w:rPr>
        <w:t>Прямая речь. Косвенная речь.</w:t>
      </w:r>
    </w:p>
    <w:p w:rsidR="00913431" w:rsidRPr="00CD01F8" w:rsidRDefault="00913431" w:rsidP="00CD01F8">
      <w:pPr>
        <w:pStyle w:val="af5"/>
        <w:tabs>
          <w:tab w:val="left" w:pos="567"/>
        </w:tabs>
        <w:ind w:firstLine="709"/>
        <w:rPr>
          <w:sz w:val="24"/>
          <w:szCs w:val="24"/>
        </w:rPr>
      </w:pPr>
      <w:r w:rsidRPr="00CD01F8">
        <w:rPr>
          <w:sz w:val="24"/>
          <w:szCs w:val="24"/>
        </w:rPr>
        <w:t>Письменная работа: диктант (120 слов).</w:t>
      </w:r>
    </w:p>
    <w:p w:rsidR="00913431" w:rsidRPr="00CD01F8" w:rsidRDefault="00913431" w:rsidP="00CD01F8">
      <w:pPr>
        <w:pStyle w:val="2"/>
        <w:ind w:firstLine="0"/>
        <w:rPr>
          <w:rFonts w:ascii="Times New Roman" w:hAnsi="Times New Roman"/>
          <w:color w:val="auto"/>
        </w:rPr>
      </w:pPr>
      <w:bookmarkStart w:id="28" w:name="_Toc111515664"/>
      <w:r w:rsidRPr="00CD01F8">
        <w:rPr>
          <w:rFonts w:ascii="Times New Roman" w:hAnsi="Times New Roman"/>
          <w:color w:val="auto"/>
        </w:rPr>
        <w:t>9 класс</w:t>
      </w:r>
      <w:bookmarkEnd w:id="28"/>
    </w:p>
    <w:p w:rsidR="00913431" w:rsidRPr="00CD01F8" w:rsidRDefault="00913431" w:rsidP="00CD01F8">
      <w:pPr>
        <w:tabs>
          <w:tab w:val="left" w:pos="567"/>
        </w:tabs>
        <w:rPr>
          <w:rFonts w:ascii="Times New Roman" w:hAnsi="Times New Roman"/>
          <w:b/>
          <w:color w:val="auto"/>
        </w:rPr>
      </w:pPr>
      <w:r w:rsidRPr="00CD01F8">
        <w:rPr>
          <w:rFonts w:ascii="Times New Roman" w:hAnsi="Times New Roman"/>
          <w:b/>
          <w:color w:val="auto"/>
        </w:rPr>
        <w:t>Раздел1.Речевая деятельность и культура речи</w:t>
      </w:r>
    </w:p>
    <w:p w:rsidR="00913431" w:rsidRPr="00CD01F8" w:rsidRDefault="00913431" w:rsidP="00CD01F8">
      <w:pPr>
        <w:pStyle w:val="af5"/>
        <w:tabs>
          <w:tab w:val="left" w:pos="567"/>
        </w:tabs>
        <w:ind w:firstLine="709"/>
        <w:rPr>
          <w:sz w:val="24"/>
          <w:szCs w:val="24"/>
        </w:rPr>
      </w:pPr>
      <w:r w:rsidRPr="00CD01F8">
        <w:rPr>
          <w:sz w:val="24"/>
          <w:szCs w:val="24"/>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913431" w:rsidRPr="00CD01F8" w:rsidRDefault="00913431" w:rsidP="00CD01F8">
      <w:pPr>
        <w:pStyle w:val="af5"/>
        <w:tabs>
          <w:tab w:val="left" w:pos="567"/>
        </w:tabs>
        <w:ind w:firstLine="709"/>
        <w:rPr>
          <w:sz w:val="24"/>
          <w:szCs w:val="24"/>
        </w:rPr>
      </w:pPr>
      <w:r w:rsidRPr="00CD01F8">
        <w:rPr>
          <w:sz w:val="24"/>
          <w:szCs w:val="24"/>
        </w:rPr>
        <w:lastRenderedPageBreak/>
        <w:t xml:space="preserve">Культура речи. Употребление иноязычных слов как проблема культуры речи. </w:t>
      </w:r>
    </w:p>
    <w:p w:rsidR="00913431" w:rsidRPr="00CD01F8" w:rsidRDefault="00913431" w:rsidP="00CD01F8">
      <w:pPr>
        <w:pStyle w:val="af5"/>
        <w:tabs>
          <w:tab w:val="left" w:pos="567"/>
        </w:tabs>
        <w:ind w:firstLine="709"/>
        <w:rPr>
          <w:sz w:val="24"/>
          <w:szCs w:val="24"/>
        </w:rPr>
      </w:pPr>
      <w:r w:rsidRPr="00CD01F8">
        <w:rPr>
          <w:sz w:val="24"/>
          <w:szCs w:val="24"/>
        </w:rPr>
        <w:t xml:space="preserve">Язык художественной литературы. Диалогичность в художественном произведении. </w:t>
      </w:r>
    </w:p>
    <w:p w:rsidR="00913431" w:rsidRPr="00CD01F8" w:rsidRDefault="00913431" w:rsidP="00CD01F8">
      <w:pPr>
        <w:pStyle w:val="af5"/>
        <w:tabs>
          <w:tab w:val="left" w:pos="567"/>
        </w:tabs>
        <w:ind w:firstLine="709"/>
        <w:rPr>
          <w:sz w:val="24"/>
          <w:szCs w:val="24"/>
        </w:rPr>
      </w:pPr>
      <w:r w:rsidRPr="00CD01F8">
        <w:rPr>
          <w:sz w:val="24"/>
          <w:szCs w:val="24"/>
        </w:rPr>
        <w:t>Текст и интертекст. Афоризмы. Прецедентные тексты.</w:t>
      </w:r>
    </w:p>
    <w:p w:rsidR="00913431" w:rsidRPr="00CD01F8" w:rsidRDefault="00913431" w:rsidP="00CD01F8">
      <w:pPr>
        <w:pStyle w:val="af5"/>
        <w:tabs>
          <w:tab w:val="left" w:pos="567"/>
        </w:tabs>
        <w:ind w:firstLine="709"/>
        <w:rPr>
          <w:sz w:val="24"/>
          <w:szCs w:val="24"/>
        </w:rPr>
      </w:pPr>
      <w:r w:rsidRPr="00CD01F8">
        <w:rPr>
          <w:sz w:val="24"/>
          <w:szCs w:val="24"/>
        </w:rPr>
        <w:t>Текст рекламного объявления, его языковые и структурные особенности.</w:t>
      </w:r>
    </w:p>
    <w:p w:rsidR="00913431" w:rsidRPr="00CD01F8" w:rsidRDefault="00913431" w:rsidP="00CD01F8">
      <w:pPr>
        <w:pStyle w:val="af5"/>
        <w:tabs>
          <w:tab w:val="left" w:pos="567"/>
        </w:tabs>
        <w:ind w:firstLine="709"/>
        <w:rPr>
          <w:sz w:val="24"/>
          <w:szCs w:val="24"/>
        </w:rPr>
      </w:pPr>
      <w:r w:rsidRPr="00CD01F8">
        <w:rPr>
          <w:sz w:val="24"/>
          <w:szCs w:val="24"/>
        </w:rPr>
        <w:t>Ошибки в речи современного школьника.</w:t>
      </w:r>
    </w:p>
    <w:p w:rsidR="00913431" w:rsidRPr="00CD01F8" w:rsidRDefault="00913431" w:rsidP="00CD01F8">
      <w:pPr>
        <w:pStyle w:val="af5"/>
        <w:ind w:firstLine="709"/>
        <w:rPr>
          <w:sz w:val="24"/>
          <w:szCs w:val="24"/>
        </w:rPr>
      </w:pPr>
      <w:r w:rsidRPr="00CD01F8">
        <w:rPr>
          <w:sz w:val="24"/>
          <w:szCs w:val="24"/>
        </w:rPr>
        <w:t>Этика и этикет общения в интернете. Этикет переписки в социальных сетях.Нормы,правилаэтикетаинтернет-обсуждения</w:t>
      </w:r>
      <w:r w:rsidRPr="00CD01F8">
        <w:rPr>
          <w:spacing w:val="-1"/>
          <w:sz w:val="24"/>
          <w:szCs w:val="24"/>
        </w:rPr>
        <w:t>,интернет-диспута.</w:t>
      </w:r>
    </w:p>
    <w:p w:rsidR="00913431" w:rsidRPr="00CD01F8" w:rsidRDefault="00913431" w:rsidP="00CD01F8">
      <w:pPr>
        <w:rPr>
          <w:rFonts w:ascii="Times New Roman" w:hAnsi="Times New Roman"/>
          <w:b/>
          <w:color w:val="auto"/>
        </w:rPr>
      </w:pPr>
      <w:r w:rsidRPr="00CD01F8">
        <w:rPr>
          <w:rFonts w:ascii="Times New Roman" w:hAnsi="Times New Roman"/>
          <w:b/>
          <w:color w:val="auto"/>
        </w:rPr>
        <w:t>Раздел 2. Основные сведения о языке. Разделы науки о языке</w:t>
      </w:r>
    </w:p>
    <w:p w:rsidR="00913431" w:rsidRPr="00CD01F8" w:rsidRDefault="00913431" w:rsidP="00CD01F8">
      <w:pPr>
        <w:pStyle w:val="af5"/>
        <w:tabs>
          <w:tab w:val="left" w:pos="567"/>
        </w:tabs>
        <w:ind w:firstLine="709"/>
        <w:rPr>
          <w:sz w:val="24"/>
          <w:szCs w:val="24"/>
        </w:rPr>
      </w:pPr>
      <w:r w:rsidRPr="00CD01F8">
        <w:rPr>
          <w:sz w:val="24"/>
          <w:szCs w:val="24"/>
        </w:rPr>
        <w:t>Лингвистические словари башкирского языка. Академический словарь.</w:t>
      </w:r>
    </w:p>
    <w:p w:rsidR="00913431" w:rsidRPr="00CD01F8" w:rsidRDefault="00913431" w:rsidP="00CD01F8">
      <w:pPr>
        <w:pStyle w:val="af5"/>
        <w:tabs>
          <w:tab w:val="left" w:pos="567"/>
        </w:tabs>
        <w:rPr>
          <w:sz w:val="24"/>
          <w:szCs w:val="24"/>
        </w:rPr>
      </w:pPr>
      <w:r w:rsidRPr="00CD01F8">
        <w:rPr>
          <w:sz w:val="24"/>
          <w:szCs w:val="24"/>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913431" w:rsidRPr="00CD01F8" w:rsidRDefault="00913431" w:rsidP="00CD01F8">
      <w:pPr>
        <w:pStyle w:val="af5"/>
        <w:tabs>
          <w:tab w:val="left" w:pos="567"/>
        </w:tabs>
        <w:ind w:firstLine="709"/>
        <w:rPr>
          <w:sz w:val="24"/>
          <w:szCs w:val="24"/>
        </w:rPr>
      </w:pPr>
      <w:r w:rsidRPr="00CD01F8">
        <w:rPr>
          <w:sz w:val="24"/>
          <w:szCs w:val="24"/>
        </w:rPr>
        <w:t>Основные фонетические процессы в башкирском языке.</w:t>
      </w:r>
    </w:p>
    <w:p w:rsidR="00913431" w:rsidRPr="00CD01F8" w:rsidRDefault="00913431" w:rsidP="00CD01F8">
      <w:pPr>
        <w:pStyle w:val="af5"/>
        <w:tabs>
          <w:tab w:val="left" w:pos="567"/>
        </w:tabs>
        <w:ind w:firstLine="709"/>
        <w:rPr>
          <w:sz w:val="24"/>
          <w:szCs w:val="24"/>
        </w:rPr>
      </w:pPr>
      <w:r w:rsidRPr="00CD01F8">
        <w:rPr>
          <w:sz w:val="24"/>
          <w:szCs w:val="24"/>
        </w:rPr>
        <w:t>Проектная работа.</w:t>
      </w:r>
    </w:p>
    <w:p w:rsidR="00913431" w:rsidRPr="00CD01F8" w:rsidRDefault="00913431" w:rsidP="00CD01F8">
      <w:pPr>
        <w:pStyle w:val="af5"/>
        <w:tabs>
          <w:tab w:val="left" w:pos="567"/>
        </w:tabs>
        <w:ind w:firstLine="709"/>
        <w:rPr>
          <w:sz w:val="24"/>
          <w:szCs w:val="24"/>
        </w:rPr>
      </w:pPr>
      <w:r w:rsidRPr="00CD01F8">
        <w:rPr>
          <w:sz w:val="24"/>
          <w:szCs w:val="24"/>
        </w:rPr>
        <w:t>Территориальн</w:t>
      </w:r>
      <w:r w:rsidRPr="00CD01F8">
        <w:rPr>
          <w:sz w:val="24"/>
          <w:szCs w:val="24"/>
          <w:lang w:val="ba-RU"/>
        </w:rPr>
        <w:t>ые</w:t>
      </w:r>
      <w:r w:rsidRPr="00CD01F8">
        <w:rPr>
          <w:sz w:val="24"/>
          <w:szCs w:val="24"/>
        </w:rPr>
        <w:t xml:space="preserve"> особенност</w:t>
      </w:r>
      <w:r w:rsidRPr="00CD01F8">
        <w:rPr>
          <w:sz w:val="24"/>
          <w:szCs w:val="24"/>
          <w:lang w:val="ba-RU"/>
        </w:rPr>
        <w:t>и</w:t>
      </w:r>
      <w:r w:rsidRPr="00CD01F8">
        <w:rPr>
          <w:sz w:val="24"/>
          <w:szCs w:val="24"/>
        </w:rPr>
        <w:t xml:space="preserve"> разговорного башкирского языка. Диалектизмы.</w:t>
      </w:r>
    </w:p>
    <w:p w:rsidR="00913431" w:rsidRPr="00CD01F8" w:rsidRDefault="00913431" w:rsidP="00CD01F8">
      <w:pPr>
        <w:pStyle w:val="af5"/>
        <w:tabs>
          <w:tab w:val="left" w:pos="567"/>
        </w:tabs>
        <w:ind w:firstLine="709"/>
        <w:rPr>
          <w:sz w:val="24"/>
          <w:szCs w:val="24"/>
        </w:rPr>
      </w:pPr>
      <w:r w:rsidRPr="00CD01F8">
        <w:rPr>
          <w:sz w:val="24"/>
          <w:szCs w:val="24"/>
        </w:rPr>
        <w:t>Синтаксис. Слово и предложение. Распространенные и нераспространенные предложения.</w:t>
      </w:r>
    </w:p>
    <w:p w:rsidR="00913431" w:rsidRPr="00CD01F8" w:rsidRDefault="00913431" w:rsidP="00CD01F8">
      <w:pPr>
        <w:pStyle w:val="af5"/>
        <w:tabs>
          <w:tab w:val="left" w:pos="567"/>
        </w:tabs>
        <w:ind w:firstLine="709"/>
        <w:rPr>
          <w:sz w:val="24"/>
          <w:szCs w:val="24"/>
        </w:rPr>
      </w:pPr>
      <w:r w:rsidRPr="00CD01F8">
        <w:rPr>
          <w:sz w:val="24"/>
          <w:szCs w:val="24"/>
        </w:rPr>
        <w:t>Синтаксис сложного предложения. Сложносочиненное предложение. Союзные и бессоюзные сложносочиненные предложения.</w:t>
      </w:r>
    </w:p>
    <w:p w:rsidR="00913431" w:rsidRPr="00CD01F8" w:rsidRDefault="00913431" w:rsidP="00CD01F8">
      <w:pPr>
        <w:pStyle w:val="af5"/>
        <w:tabs>
          <w:tab w:val="left" w:pos="567"/>
        </w:tabs>
        <w:ind w:firstLine="709"/>
        <w:rPr>
          <w:sz w:val="24"/>
          <w:szCs w:val="24"/>
        </w:rPr>
      </w:pPr>
      <w:r w:rsidRPr="00CD01F8">
        <w:rPr>
          <w:sz w:val="24"/>
          <w:szCs w:val="24"/>
        </w:rPr>
        <w:t>Сложноподчиненное предложение. Виды придаточных предложений.</w:t>
      </w:r>
    </w:p>
    <w:p w:rsidR="00913431" w:rsidRPr="00CD01F8" w:rsidRDefault="00913431" w:rsidP="00CD01F8">
      <w:pPr>
        <w:autoSpaceDE w:val="0"/>
        <w:autoSpaceDN w:val="0"/>
        <w:adjustRightInd w:val="0"/>
        <w:ind w:firstLine="0"/>
        <w:rPr>
          <w:rFonts w:ascii="Times New Roman" w:hAnsi="Times New Roman"/>
          <w:color w:val="auto"/>
        </w:rPr>
      </w:pPr>
      <w:r w:rsidRPr="00CD01F8">
        <w:rPr>
          <w:rFonts w:ascii="Times New Roman" w:hAnsi="Times New Roman"/>
          <w:color w:val="auto"/>
        </w:rPr>
        <w:t>Сложные синтаксические конструкции в башкирском языке.</w:t>
      </w:r>
    </w:p>
    <w:p w:rsidR="00913431" w:rsidRPr="00CD01F8" w:rsidRDefault="00913431" w:rsidP="00CD01F8">
      <w:pPr>
        <w:pStyle w:val="1"/>
        <w:tabs>
          <w:tab w:val="left" w:pos="1560"/>
        </w:tabs>
        <w:spacing w:after="240"/>
        <w:ind w:firstLine="0"/>
        <w:rPr>
          <w:rFonts w:ascii="Times New Roman" w:hAnsi="Times New Roman"/>
          <w:b w:val="0"/>
          <w:sz w:val="24"/>
          <w:szCs w:val="24"/>
        </w:rPr>
      </w:pPr>
      <w:bookmarkStart w:id="29" w:name="_Toc111515665"/>
      <w:r w:rsidRPr="00CD01F8">
        <w:rPr>
          <w:rFonts w:ascii="Times New Roman" w:hAnsi="Times New Roman"/>
          <w:sz w:val="24"/>
          <w:szCs w:val="24"/>
        </w:rPr>
        <w:t xml:space="preserve">ПЛАНИРУЕМЫЕ РЕЗУЛЬТАТЫ ОСВОЕНИЯ ПРОГРАММЫ УЧЕБНОГО ПРЕДМЕТА «РОДНОЙ (БАШКИРСКИЙ) ЯЗЫК» </w:t>
      </w:r>
      <w:bookmarkEnd w:id="29"/>
    </w:p>
    <w:p w:rsidR="00913431" w:rsidRPr="00CD01F8" w:rsidRDefault="00913431" w:rsidP="00CD01F8">
      <w:pPr>
        <w:keepNext/>
        <w:keepLines/>
        <w:outlineLvl w:val="0"/>
        <w:rPr>
          <w:rFonts w:ascii="Times New Roman" w:hAnsi="Times New Roman"/>
          <w:b/>
          <w:color w:val="auto"/>
        </w:rPr>
      </w:pPr>
      <w:bookmarkStart w:id="30" w:name="_Toc111515666"/>
      <w:r w:rsidRPr="00CD01F8">
        <w:rPr>
          <w:rFonts w:ascii="Times New Roman" w:hAnsi="Times New Roman"/>
          <w:b/>
          <w:color w:val="auto"/>
        </w:rPr>
        <w:t>Личностные результаты</w:t>
      </w:r>
      <w:bookmarkEnd w:id="30"/>
    </w:p>
    <w:p w:rsidR="00913431" w:rsidRPr="00CD01F8" w:rsidRDefault="00913431" w:rsidP="00CD01F8">
      <w:pPr>
        <w:widowControl w:val="0"/>
        <w:rPr>
          <w:rFonts w:ascii="Times New Roman" w:hAnsi="Times New Roman"/>
          <w:color w:val="auto"/>
        </w:rPr>
      </w:pPr>
      <w:r w:rsidRPr="00CD01F8">
        <w:rPr>
          <w:rFonts w:ascii="Times New Roman" w:hAnsi="Times New Roman"/>
          <w:color w:val="auto"/>
        </w:rPr>
        <w:t>Личностные результаты освоения примерной образовательной программы по родному (башкирскому)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3431" w:rsidRPr="00CD01F8" w:rsidRDefault="00913431" w:rsidP="00CD01F8">
      <w:pPr>
        <w:ind w:right="114"/>
        <w:rPr>
          <w:rFonts w:ascii="Times New Roman" w:hAnsi="Times New Roman"/>
          <w:color w:val="auto"/>
        </w:rPr>
      </w:pPr>
      <w:r w:rsidRPr="00CD01F8">
        <w:rPr>
          <w:rFonts w:ascii="Times New Roman" w:hAnsi="Times New Roman"/>
          <w:color w:val="auto"/>
        </w:rPr>
        <w:t>В результате изучения учебного предмета «Родной (башкирский) язык» в 5–9 классах у обучающегося будут сформированыследующие личностные результаты:</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гражданского воспитания:</w:t>
      </w:r>
    </w:p>
    <w:p w:rsidR="00913431" w:rsidRPr="00CD01F8" w:rsidRDefault="00913431" w:rsidP="00CD01F8">
      <w:pPr>
        <w:pStyle w:val="a"/>
        <w:widowControl w:val="0"/>
        <w:numPr>
          <w:ilvl w:val="0"/>
          <w:numId w:val="145"/>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готовность к выполнению обязанностей гражданина и реализации его прав, уважение прав, свобод и законных интересов других людей;</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(башкирском) языке; неприятие любых форм экстремизма, дискриминации;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готовность к участию в гуманитарной деятельности (помощь людям, нуждающимся в ней; волонтерство);</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патриотического воспитания: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 xml:space="preserve">осознание российской гражданской идентичности в поликультурном и </w:t>
      </w:r>
      <w:r w:rsidRPr="00CD01F8">
        <w:rPr>
          <w:rFonts w:ascii="Times New Roman" w:hAnsi="Times New Roman"/>
          <w:color w:val="auto"/>
        </w:rPr>
        <w:lastRenderedPageBreak/>
        <w:t>многоконфессиональном обществе, понимание роли родного (башкирского) языка в ряду других родных языков народов Российской Федерации;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проявление интереса к познанию родного (башкирском) языка, к истории и культуре Российской Федерации, культуре своего края, народов России в контексте учебного предмета «Родной (башкирский) язык»;</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ценностное отношение к родному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13431" w:rsidRPr="00CD01F8" w:rsidRDefault="00913431" w:rsidP="00CD01F8">
      <w:pPr>
        <w:widowControl w:val="0"/>
        <w:rPr>
          <w:rFonts w:ascii="Times New Roman" w:hAnsi="Times New Roman"/>
          <w:b/>
          <w:i/>
          <w:color w:val="auto"/>
        </w:rPr>
      </w:pPr>
      <w:r w:rsidRPr="00CD01F8">
        <w:rPr>
          <w:rFonts w:ascii="Times New Roman" w:hAnsi="Times New Roman"/>
          <w:b/>
          <w:i/>
          <w:color w:val="auto"/>
        </w:rPr>
        <w:t>духовно-нравственного воспитания:</w:t>
      </w:r>
    </w:p>
    <w:p w:rsidR="00913431" w:rsidRPr="00CD01F8" w:rsidRDefault="00913431" w:rsidP="00CD01F8">
      <w:pPr>
        <w:pStyle w:val="a"/>
        <w:widowControl w:val="0"/>
        <w:numPr>
          <w:ilvl w:val="0"/>
          <w:numId w:val="146"/>
        </w:numPr>
        <w:tabs>
          <w:tab w:val="left" w:pos="1134"/>
        </w:tabs>
        <w:ind w:left="0" w:firstLine="851"/>
        <w:contextualSpacing w:val="0"/>
        <w:rPr>
          <w:rFonts w:ascii="Times New Roman" w:hAnsi="Times New Roman"/>
          <w:color w:val="auto"/>
        </w:rPr>
      </w:pPr>
      <w:r w:rsidRPr="00CD01F8">
        <w:rPr>
          <w:rFonts w:ascii="Times New Roman" w:hAnsi="Times New Roman"/>
          <w:color w:val="auto"/>
        </w:rPr>
        <w:t>ориентация на моральные ценности и нормы в ситуациях нравственного выбора;</w:t>
      </w:r>
    </w:p>
    <w:p w:rsidR="00913431" w:rsidRPr="00CD01F8" w:rsidRDefault="00913431" w:rsidP="00CD01F8">
      <w:pPr>
        <w:pStyle w:val="a"/>
        <w:widowControl w:val="0"/>
        <w:numPr>
          <w:ilvl w:val="0"/>
          <w:numId w:val="146"/>
        </w:numPr>
        <w:tabs>
          <w:tab w:val="left" w:pos="1134"/>
        </w:tabs>
        <w:ind w:left="0" w:firstLine="709"/>
        <w:contextualSpacing w:val="0"/>
        <w:rPr>
          <w:rFonts w:ascii="Times New Roman" w:hAnsi="Times New Roman"/>
          <w:color w:val="auto"/>
        </w:rPr>
      </w:pPr>
      <w:r w:rsidRPr="00CD01F8">
        <w:rPr>
          <w:rFonts w:ascii="Times New Roman" w:hAnsi="Times New Roman"/>
          <w:color w:val="auto"/>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913431" w:rsidRPr="00CD01F8" w:rsidRDefault="00913431" w:rsidP="00CD01F8">
      <w:pPr>
        <w:pStyle w:val="a"/>
        <w:widowControl w:val="0"/>
        <w:numPr>
          <w:ilvl w:val="0"/>
          <w:numId w:val="146"/>
        </w:numPr>
        <w:tabs>
          <w:tab w:val="left" w:pos="1134"/>
        </w:tabs>
        <w:ind w:left="0" w:firstLine="709"/>
        <w:contextualSpacing w:val="0"/>
        <w:rPr>
          <w:rFonts w:ascii="Times New Roman" w:hAnsi="Times New Roman"/>
          <w:color w:val="auto"/>
        </w:rPr>
      </w:pPr>
      <w:r w:rsidRPr="00CD01F8">
        <w:rPr>
          <w:rFonts w:ascii="Times New Roman" w:hAnsi="Times New Roman"/>
          <w:color w:val="auto"/>
        </w:rPr>
        <w:t>активное неприятие асоциальных поступков;</w:t>
      </w:r>
    </w:p>
    <w:p w:rsidR="00913431" w:rsidRPr="00CD01F8" w:rsidRDefault="00913431" w:rsidP="00CD01F8">
      <w:pPr>
        <w:pStyle w:val="a"/>
        <w:widowControl w:val="0"/>
        <w:numPr>
          <w:ilvl w:val="0"/>
          <w:numId w:val="146"/>
        </w:numPr>
        <w:tabs>
          <w:tab w:val="left" w:pos="1134"/>
        </w:tabs>
        <w:ind w:left="0" w:firstLine="709"/>
        <w:contextualSpacing w:val="0"/>
        <w:rPr>
          <w:rFonts w:ascii="Times New Roman" w:hAnsi="Times New Roman"/>
          <w:color w:val="auto"/>
        </w:rPr>
      </w:pPr>
      <w:r w:rsidRPr="00CD01F8">
        <w:rPr>
          <w:rFonts w:ascii="Times New Roman" w:hAnsi="Times New Roman"/>
          <w:color w:val="auto"/>
        </w:rPr>
        <w:t>свобода и ответственность личности в условиях индивидуального и общественного пространства;</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эстетического воспитания: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восприимчивость к разным видам искусства, традициям и творчеству башкирского и других народов;</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понимание эмоционального воздействия искусства; осознание важности художественной культуры как средства коммуникации и самовыражения;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осознание важности родного (башкирского) языка как средства коммуникации и самовыражения;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понимание ценности отечественного и мирового искусства, роли этнических культурных традиций и народного творчества;</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стремление к самовыражению в разных видах искусства;</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физического воспитания, формирования культуры здоровья и эмоционального благополучия: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осознание ценности жизни с опорой на собственный жизненный и читательский опыт;</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соблюдение правил безопасности, в том числе навыки безопасного поведения в интернет-среде в процессе школьного языкового образования;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умение принимать себя и других не осуждая;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сформированность навыков рефлексии, признание своего права на ошибку и такого же права другого человека;</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трудового воспитания: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 xml:space="preserve">установка на активное участие в решении практических задач (в рамках семьи, </w:t>
      </w:r>
      <w:r w:rsidRPr="00CD01F8">
        <w:rPr>
          <w:rFonts w:ascii="Times New Roman" w:hAnsi="Times New Roman"/>
          <w:color w:val="auto"/>
        </w:rPr>
        <w:lastRenderedPageBreak/>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умение рассказать о своих планах на будущее;</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экологического воспитания: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умение точно, логично выражать свою точку зрения на экологические проблемы;</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повышение уровня экологической культуры, осознание глобального характера экологических проблем и путей их решения;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активное неприятие действий, приносящих вред окружающей среде;</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осознание своей роли как гражданина и потребителя в условиях взаимосвязи природной, технологической и социальной сред;</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готовность к участию в практической деятельности экологической направленности;</w:t>
      </w:r>
    </w:p>
    <w:p w:rsidR="00913431" w:rsidRPr="00CD01F8" w:rsidRDefault="00913431" w:rsidP="00CD01F8">
      <w:pPr>
        <w:widowControl w:val="0"/>
        <w:rPr>
          <w:rFonts w:ascii="Times New Roman" w:hAnsi="Times New Roman"/>
          <w:b/>
          <w:i/>
          <w:color w:val="auto"/>
        </w:rPr>
      </w:pPr>
      <w:r w:rsidRPr="00CD01F8">
        <w:rPr>
          <w:rFonts w:ascii="Times New Roman" w:hAnsi="Times New Roman"/>
          <w:b/>
          <w:i/>
          <w:color w:val="auto"/>
        </w:rPr>
        <w:t>ценности научного познания: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913431" w:rsidRPr="00CD01F8" w:rsidRDefault="00913431" w:rsidP="00CD01F8">
      <w:pPr>
        <w:pStyle w:val="a"/>
        <w:widowControl w:val="0"/>
        <w:numPr>
          <w:ilvl w:val="0"/>
          <w:numId w:val="146"/>
        </w:numPr>
        <w:tabs>
          <w:tab w:val="left" w:pos="0"/>
          <w:tab w:val="left" w:pos="1134"/>
          <w:tab w:val="left" w:pos="1418"/>
        </w:tabs>
        <w:ind w:left="0" w:firstLine="709"/>
        <w:contextualSpacing w:val="0"/>
        <w:rPr>
          <w:rFonts w:ascii="Times New Roman" w:hAnsi="Times New Roman"/>
          <w:color w:val="auto"/>
        </w:rPr>
      </w:pPr>
      <w:r w:rsidRPr="00CD01F8">
        <w:rPr>
          <w:rFonts w:ascii="Times New Roman" w:hAnsi="Times New Roman"/>
          <w:color w:val="auto"/>
        </w:rPr>
        <w:t>овладение языковой и читательской культурой, навыками чтения как средства познания мира;</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овладение основными навыками исследовательской деятельности с учетом специфики школьного языкового образования;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13431" w:rsidRPr="00CD01F8" w:rsidRDefault="00913431" w:rsidP="00CD01F8">
      <w:pPr>
        <w:pStyle w:val="a"/>
        <w:widowControl w:val="0"/>
        <w:numPr>
          <w:ilvl w:val="0"/>
          <w:numId w:val="0"/>
        </w:numPr>
        <w:tabs>
          <w:tab w:val="left" w:pos="709"/>
        </w:tabs>
        <w:rPr>
          <w:rFonts w:ascii="Times New Roman" w:hAnsi="Times New Roman"/>
          <w:b/>
          <w:i/>
          <w:color w:val="auto"/>
        </w:rPr>
      </w:pPr>
      <w:r w:rsidRPr="00CD01F8">
        <w:rPr>
          <w:rFonts w:ascii="Times New Roman" w:hAnsi="Times New Roman"/>
          <w:b/>
          <w:i/>
          <w:color w:val="auto"/>
        </w:rPr>
        <w:t>личностные результаты, обеспечивающие адаптацию обучающегося к изменяющимся условиям социальной и природной среды:</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способность обучающихся к взаимодействию в условиях неопределенности, открытость опыту и знаниям других;</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 xml:space="preserve">умение оперировать основными понятиями, терминами и представлениями в </w:t>
      </w:r>
      <w:r w:rsidRPr="00CD01F8">
        <w:rPr>
          <w:rFonts w:ascii="Times New Roman" w:hAnsi="Times New Roman"/>
          <w:color w:val="auto"/>
        </w:rPr>
        <w:lastRenderedPageBreak/>
        <w:t>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13431" w:rsidRPr="00CD01F8" w:rsidRDefault="00913431" w:rsidP="00CD01F8">
      <w:pPr>
        <w:pStyle w:val="1"/>
        <w:ind w:firstLine="0"/>
        <w:rPr>
          <w:rFonts w:ascii="Times New Roman" w:hAnsi="Times New Roman"/>
          <w:b w:val="0"/>
          <w:sz w:val="24"/>
          <w:szCs w:val="24"/>
        </w:rPr>
      </w:pPr>
      <w:bookmarkStart w:id="31" w:name="_Toc111515667"/>
      <w:r w:rsidRPr="00CD01F8">
        <w:rPr>
          <w:rFonts w:ascii="Times New Roman" w:hAnsi="Times New Roman"/>
          <w:sz w:val="24"/>
          <w:szCs w:val="24"/>
        </w:rPr>
        <w:t>Метапредметные результаты</w:t>
      </w:r>
      <w:bookmarkEnd w:id="31"/>
    </w:p>
    <w:p w:rsidR="00913431" w:rsidRPr="00CD01F8" w:rsidRDefault="00913431" w:rsidP="00CD01F8">
      <w:pPr>
        <w:widowControl w:val="0"/>
        <w:tabs>
          <w:tab w:val="left" w:pos="567"/>
        </w:tabs>
        <w:rPr>
          <w:rFonts w:ascii="Times New Roman" w:hAnsi="Times New Roman"/>
          <w:color w:val="auto"/>
        </w:rPr>
      </w:pPr>
      <w:r w:rsidRPr="00CD01F8">
        <w:rPr>
          <w:rFonts w:ascii="Times New Roman" w:hAnsi="Times New Roman"/>
          <w:color w:val="auto"/>
        </w:rPr>
        <w:t xml:space="preserve">В результате изучения предмета «Родной (башкирский) язык» в 5–9 классах обучающийся овладеет универсальными учебными </w:t>
      </w:r>
      <w:r w:rsidRPr="00CD01F8">
        <w:rPr>
          <w:rFonts w:ascii="Times New Roman" w:hAnsi="Times New Roman"/>
          <w:b/>
          <w:color w:val="auto"/>
        </w:rPr>
        <w:t>познавательными</w:t>
      </w:r>
      <w:r w:rsidRPr="00CD01F8">
        <w:rPr>
          <w:rFonts w:ascii="Times New Roman" w:hAnsi="Times New Roman"/>
          <w:color w:val="auto"/>
        </w:rPr>
        <w:t xml:space="preserve"> действиями:</w:t>
      </w:r>
    </w:p>
    <w:p w:rsidR="00913431" w:rsidRPr="00CD01F8" w:rsidRDefault="00913431" w:rsidP="00CD01F8">
      <w:pPr>
        <w:widowControl w:val="0"/>
        <w:rPr>
          <w:rFonts w:ascii="Times New Roman" w:hAnsi="Times New Roman"/>
          <w:b/>
          <w:i/>
          <w:color w:val="auto"/>
        </w:rPr>
      </w:pPr>
      <w:r w:rsidRPr="00CD01F8">
        <w:rPr>
          <w:rFonts w:ascii="Times New Roman" w:hAnsi="Times New Roman"/>
          <w:b/>
          <w:i/>
          <w:color w:val="auto"/>
        </w:rPr>
        <w:t>базовые логические действия:</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и характеризовать существенные признаки языковых единиц, языковых явлений и процессов;</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закономерности и противоречия в рассматриваемых фактах, данных и наблюдениях;</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предлагать критерии для выявления закономерностей и противоречий;</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дефицит информации, необходимой для решения поставленной учебной задачи;</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13431" w:rsidRPr="00CD01F8" w:rsidRDefault="00913431" w:rsidP="00CD01F8">
      <w:pPr>
        <w:pStyle w:val="a"/>
        <w:widowControl w:val="0"/>
        <w:numPr>
          <w:ilvl w:val="0"/>
          <w:numId w:val="146"/>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базовые исследовательские действия: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использовать вопросы как исследовательский инструмент познания в языковом образовании;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формировать гипотезу об истинности собственных суждений и суждений других, аргументировать свою позицию, мнение;</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составлять алгоритм действий и использовать его для решения учебных задач;</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оценивать на применимость и достоверность информацию, полученную в ходе лингвистического исследования (эксперимента);</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формулировать обобщения и выводы по результатам проведенного наблюдения, исследования;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владеть инструментами оценки достоверности полученных выводов и обобщений;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работа с информацией: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 xml:space="preserve">применять различные методы, инструменты и запросы при поиске и отборе </w:t>
      </w:r>
      <w:r w:rsidRPr="00CD01F8">
        <w:rPr>
          <w:rFonts w:ascii="Times New Roman" w:hAnsi="Times New Roman"/>
          <w:color w:val="auto"/>
        </w:rPr>
        <w:lastRenderedPageBreak/>
        <w:t>информации с учетом предложенной учебной задачи и заданных критериев;</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выбирать, анализировать, интерпретировать, обобщать и систематизировать информацию, представленную в текстах, таблицах, схемах;</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оценивать надежность информации по критериям, предложенным учителем или сформулированным самостоятельно;</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эффективно запоминать и систематизировать информацию.</w:t>
      </w:r>
    </w:p>
    <w:p w:rsidR="00913431" w:rsidRPr="00CD01F8" w:rsidRDefault="00913431" w:rsidP="00CD01F8">
      <w:pPr>
        <w:widowControl w:val="0"/>
        <w:tabs>
          <w:tab w:val="left" w:pos="0"/>
        </w:tabs>
        <w:rPr>
          <w:rFonts w:ascii="Times New Roman" w:hAnsi="Times New Roman"/>
          <w:b/>
          <w:color w:val="auto"/>
        </w:rPr>
      </w:pPr>
      <w:r w:rsidRPr="00CD01F8">
        <w:rPr>
          <w:rFonts w:ascii="Times New Roman" w:hAnsi="Times New Roman"/>
          <w:color w:val="auto"/>
        </w:rPr>
        <w:t xml:space="preserve">В результате изучения предмета «Родной (башкирский) язык» в 5–9 классах обучающийся овладеет универсальными учебными </w:t>
      </w:r>
      <w:r w:rsidRPr="00CD01F8">
        <w:rPr>
          <w:rFonts w:ascii="Times New Roman" w:hAnsi="Times New Roman"/>
          <w:b/>
          <w:color w:val="auto"/>
        </w:rPr>
        <w:t xml:space="preserve">коммуникативными </w:t>
      </w:r>
      <w:r w:rsidRPr="00CD01F8">
        <w:rPr>
          <w:rFonts w:ascii="Times New Roman" w:hAnsi="Times New Roman"/>
          <w:color w:val="auto"/>
        </w:rPr>
        <w:t>действиями:</w:t>
      </w:r>
    </w:p>
    <w:p w:rsidR="00913431" w:rsidRPr="00CD01F8" w:rsidRDefault="00913431" w:rsidP="00CD01F8">
      <w:pPr>
        <w:widowControl w:val="0"/>
        <w:tabs>
          <w:tab w:val="left" w:pos="709"/>
          <w:tab w:val="left" w:pos="851"/>
        </w:tabs>
        <w:rPr>
          <w:rFonts w:ascii="Times New Roman" w:hAnsi="Times New Roman"/>
          <w:b/>
          <w:i/>
          <w:color w:val="auto"/>
        </w:rPr>
      </w:pPr>
      <w:r w:rsidRPr="00CD01F8">
        <w:rPr>
          <w:rFonts w:ascii="Times New Roman" w:hAnsi="Times New Roman"/>
          <w:b/>
          <w:i/>
          <w:color w:val="auto"/>
        </w:rPr>
        <w:t>общение:</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распознавать невербальные средства общения, понимать значение социальных знаков;</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знать и распознавать предпосылки конфликтных ситуаций и смягчать конфликты, вести переговоры;</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сопоставлять свои суждения с суждениями других участников диалога, обнаруживать различие и сходство позиций;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публично представлять результаты проведенного языкового анализа, выполненного лингвистического эксперимента, исследования, проекта;</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совместная деятельность:</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уметь обобщать мнения нескольких людей, проявлять готовность руководить, выполнять поручения, подчиняться;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оценивать качество своего вклада в общий продукт по критериям, самостоятельно сформулированным участниками взаимодействия;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13431" w:rsidRPr="00CD01F8" w:rsidRDefault="00913431" w:rsidP="00CD01F8">
      <w:pPr>
        <w:widowControl w:val="0"/>
        <w:tabs>
          <w:tab w:val="left" w:pos="0"/>
        </w:tabs>
        <w:rPr>
          <w:rFonts w:ascii="Times New Roman" w:hAnsi="Times New Roman"/>
          <w:color w:val="auto"/>
        </w:rPr>
      </w:pPr>
      <w:r w:rsidRPr="00CD01F8">
        <w:rPr>
          <w:rFonts w:ascii="Times New Roman" w:hAnsi="Times New Roman"/>
          <w:color w:val="auto"/>
        </w:rPr>
        <w:t xml:space="preserve">В результате изучения предмета «Родной (башкирский) язык» в 5–9 классах обучающийся овладеет универсальными учебными </w:t>
      </w:r>
      <w:r w:rsidRPr="00CD01F8">
        <w:rPr>
          <w:rFonts w:ascii="Times New Roman" w:hAnsi="Times New Roman"/>
          <w:b/>
          <w:color w:val="auto"/>
        </w:rPr>
        <w:t xml:space="preserve">регулятивными </w:t>
      </w:r>
      <w:r w:rsidRPr="00CD01F8">
        <w:rPr>
          <w:rFonts w:ascii="Times New Roman" w:hAnsi="Times New Roman"/>
          <w:color w:val="auto"/>
        </w:rPr>
        <w:t>действиями:</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самоорганизация: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проблемы для решения в учебных и жизненных ситуациях;</w:t>
      </w:r>
    </w:p>
    <w:p w:rsidR="00913431" w:rsidRPr="00CD01F8" w:rsidRDefault="00913431" w:rsidP="00CD01F8">
      <w:pPr>
        <w:pStyle w:val="af5"/>
        <w:rPr>
          <w:sz w:val="24"/>
          <w:szCs w:val="24"/>
        </w:rPr>
      </w:pPr>
      <w:r w:rsidRPr="00CD01F8">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самостоятельно составлять план действий, вносить необходимые коррективы в ходе его реализации;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делать выбор и брать ответственность за решение;</w:t>
      </w:r>
    </w:p>
    <w:p w:rsidR="00913431" w:rsidRPr="00CD01F8" w:rsidRDefault="00913431" w:rsidP="00CD01F8">
      <w:pPr>
        <w:widowControl w:val="0"/>
        <w:tabs>
          <w:tab w:val="left" w:pos="709"/>
        </w:tabs>
        <w:rPr>
          <w:rFonts w:ascii="Times New Roman" w:hAnsi="Times New Roman"/>
          <w:b/>
          <w:i/>
          <w:color w:val="auto"/>
        </w:rPr>
      </w:pPr>
      <w:r w:rsidRPr="00CD01F8">
        <w:rPr>
          <w:rFonts w:ascii="Times New Roman" w:hAnsi="Times New Roman"/>
          <w:b/>
          <w:i/>
          <w:color w:val="auto"/>
        </w:rPr>
        <w:t>самоконтроль:</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владеть разными способами самоконтроля (в том числе речевого), самомотивации и рефлексии;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давать адекватную оценку учебной ситуации и предлагать план ее изменения;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предвидеть трудности, которые могут возникнуть при решении учебной задачи, и адаптировать решение к меняющимся обстоятельствам;</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объяснять причины достижения/недостижения результата деятельности;</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оценивать соответствие результата цели и условиям общения;</w:t>
      </w:r>
    </w:p>
    <w:p w:rsidR="00913431" w:rsidRPr="00CD01F8" w:rsidRDefault="00913431" w:rsidP="00CD01F8">
      <w:pPr>
        <w:widowControl w:val="0"/>
        <w:tabs>
          <w:tab w:val="left" w:pos="0"/>
        </w:tabs>
        <w:rPr>
          <w:rFonts w:ascii="Times New Roman" w:hAnsi="Times New Roman"/>
          <w:b/>
          <w:i/>
          <w:color w:val="auto"/>
        </w:rPr>
      </w:pPr>
      <w:r w:rsidRPr="00CD01F8">
        <w:rPr>
          <w:rFonts w:ascii="Times New Roman" w:hAnsi="Times New Roman"/>
          <w:b/>
          <w:i/>
          <w:color w:val="auto"/>
        </w:rPr>
        <w:t>эмоциональный интеллект:</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развивать способность управлять собственными эмоциями и эмоциями других;</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выявлять и анализировать причины эмоций;</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понимать мотивы и намерения другого человека, анализируя речевую ситуацию;</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регулировать способ выражения собственных эмоций;</w:t>
      </w:r>
    </w:p>
    <w:p w:rsidR="00913431" w:rsidRPr="00CD01F8" w:rsidRDefault="00913431" w:rsidP="00CD01F8">
      <w:pPr>
        <w:widowControl w:val="0"/>
        <w:rPr>
          <w:rFonts w:ascii="Times New Roman" w:hAnsi="Times New Roman"/>
          <w:b/>
          <w:i/>
          <w:color w:val="auto"/>
        </w:rPr>
      </w:pPr>
      <w:r w:rsidRPr="00CD01F8">
        <w:rPr>
          <w:rFonts w:ascii="Times New Roman" w:hAnsi="Times New Roman"/>
          <w:b/>
          <w:i/>
          <w:color w:val="auto"/>
        </w:rPr>
        <w:t>принятие себя и других:</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осознанно относиться к другому человеку и его мнению;</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признавать свое и чужое право на ошибку;</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принимать себя и других не осуждая;</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проявлять открытость;</w:t>
      </w:r>
    </w:p>
    <w:p w:rsidR="00913431" w:rsidRPr="00CD01F8" w:rsidRDefault="00913431" w:rsidP="00CD01F8">
      <w:pPr>
        <w:pStyle w:val="a"/>
        <w:widowControl w:val="0"/>
        <w:numPr>
          <w:ilvl w:val="0"/>
          <w:numId w:val="147"/>
        </w:numPr>
        <w:tabs>
          <w:tab w:val="left" w:pos="0"/>
          <w:tab w:val="left" w:pos="1134"/>
        </w:tabs>
        <w:ind w:left="0" w:firstLine="709"/>
        <w:contextualSpacing w:val="0"/>
        <w:rPr>
          <w:rFonts w:ascii="Times New Roman" w:hAnsi="Times New Roman"/>
          <w:color w:val="auto"/>
        </w:rPr>
      </w:pPr>
      <w:r w:rsidRPr="00CD01F8">
        <w:rPr>
          <w:rFonts w:ascii="Times New Roman" w:hAnsi="Times New Roman"/>
          <w:color w:val="auto"/>
        </w:rPr>
        <w:t>осознавать невозможность контролировать все вокруг.</w:t>
      </w:r>
    </w:p>
    <w:p w:rsidR="00913431" w:rsidRPr="00CD01F8" w:rsidRDefault="00913431" w:rsidP="00CD01F8">
      <w:pPr>
        <w:pStyle w:val="1"/>
        <w:spacing w:before="120"/>
        <w:ind w:firstLine="0"/>
        <w:rPr>
          <w:rFonts w:ascii="Times New Roman" w:hAnsi="Times New Roman"/>
          <w:b w:val="0"/>
          <w:sz w:val="24"/>
          <w:szCs w:val="24"/>
        </w:rPr>
      </w:pPr>
      <w:bookmarkStart w:id="32" w:name="_Toc111515668"/>
      <w:r w:rsidRPr="00CD01F8">
        <w:rPr>
          <w:rFonts w:ascii="Times New Roman" w:hAnsi="Times New Roman"/>
          <w:sz w:val="24"/>
          <w:szCs w:val="24"/>
        </w:rPr>
        <w:t>Предметные результаты</w:t>
      </w:r>
      <w:bookmarkEnd w:id="32"/>
    </w:p>
    <w:p w:rsidR="00913431" w:rsidRPr="00CD01F8" w:rsidRDefault="00913431" w:rsidP="00CD01F8">
      <w:pPr>
        <w:tabs>
          <w:tab w:val="left" w:pos="1134"/>
        </w:tabs>
        <w:ind w:firstLine="708"/>
        <w:rPr>
          <w:rFonts w:ascii="Times New Roman" w:hAnsi="Times New Roman"/>
          <w:color w:val="auto"/>
        </w:rPr>
      </w:pPr>
      <w:r w:rsidRPr="00CD01F8">
        <w:rPr>
          <w:rFonts w:ascii="Times New Roman" w:hAnsi="Times New Roman"/>
          <w:color w:val="auto"/>
        </w:rPr>
        <w:t>Основными предметными результатами изучения предмета «Родной (башкирский) язык» в 5–9 классах являются:</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понимание определяющей роли родного (башкирского) языка в развитии интеллектуальных и творческих способностей личности в процессе образования и самообразования;</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использование коммуникативно-эстетических возможностей родного (башкирского) языка;</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lastRenderedPageBreak/>
        <w:t>расширение и систематизацию научных знаний о родном (башкирском) языке; осознание взаимосвязи его уровней и единиц; освоение базовых понятий лингвистики, основных единиц и грамматических категорий родного (башкирского) языка;</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овладение основными стилистическими ресурсами лексики и фразеологии родного (башкирского) языка, основными нормами родного (башкирского)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13431" w:rsidRPr="00CD01F8" w:rsidRDefault="00913431" w:rsidP="00CD01F8">
      <w:pPr>
        <w:pStyle w:val="afe"/>
        <w:numPr>
          <w:ilvl w:val="0"/>
          <w:numId w:val="148"/>
        </w:numPr>
        <w:tabs>
          <w:tab w:val="left" w:pos="1134"/>
        </w:tabs>
        <w:spacing w:line="240" w:lineRule="auto"/>
        <w:ind w:left="0" w:firstLine="708"/>
        <w:rPr>
          <w:color w:val="auto"/>
          <w:szCs w:val="24"/>
        </w:rPr>
      </w:pPr>
      <w:r w:rsidRPr="00CD01F8">
        <w:rPr>
          <w:color w:val="auto"/>
          <w:szCs w:val="24"/>
        </w:rPr>
        <w:t>формирование ответственности за языковую культуру как общечеловеческую ценность.</w:t>
      </w:r>
    </w:p>
    <w:p w:rsidR="00913431" w:rsidRPr="00CD01F8" w:rsidRDefault="00913431" w:rsidP="00CD01F8">
      <w:pPr>
        <w:pStyle w:val="1"/>
        <w:tabs>
          <w:tab w:val="left" w:pos="1134"/>
        </w:tabs>
        <w:spacing w:before="120"/>
        <w:ind w:firstLine="0"/>
        <w:rPr>
          <w:rFonts w:ascii="Times New Roman" w:hAnsi="Times New Roman"/>
          <w:sz w:val="24"/>
          <w:szCs w:val="24"/>
        </w:rPr>
      </w:pPr>
      <w:bookmarkStart w:id="33" w:name="_Toc111515669"/>
      <w:r w:rsidRPr="00CD01F8">
        <w:rPr>
          <w:rFonts w:ascii="Times New Roman" w:hAnsi="Times New Roman"/>
          <w:sz w:val="24"/>
          <w:szCs w:val="24"/>
        </w:rPr>
        <w:t>5 класс</w:t>
      </w:r>
      <w:bookmarkEnd w:id="33"/>
    </w:p>
    <w:p w:rsidR="00913431" w:rsidRPr="00CD01F8" w:rsidRDefault="00913431" w:rsidP="00CD01F8">
      <w:pPr>
        <w:pStyle w:val="afe"/>
        <w:tabs>
          <w:tab w:val="left" w:pos="1134"/>
        </w:tabs>
        <w:spacing w:line="240" w:lineRule="auto"/>
        <w:ind w:firstLine="708"/>
        <w:rPr>
          <w:color w:val="auto"/>
          <w:szCs w:val="24"/>
        </w:rPr>
      </w:pPr>
      <w:r w:rsidRPr="00CD01F8">
        <w:rPr>
          <w:color w:val="auto"/>
          <w:szCs w:val="24"/>
        </w:rPr>
        <w:t>Обучающийся научится:</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характеризовать роль башкирского языка в сохранении культуры и традиций башкирского народа;</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совершенствовать коммуникативные способности путем освоения норм башкирского литературного языка;</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знать об особенностях ударения в башкирском языке, приводить примеры, сопоставлять с русским языком;</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распознавать фразеологические единицы в тексте, понимать их значение и уметь использовать в связной речи;</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знать особенности монолога, диалога и полилога, использовать данные разновидности речи в речевой деятельности;</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иметь представление о других тюркских языках, родственных башкирскому языку;</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характеризовать лексический состав башкирского языка; распознать исконно башкирские слова тюркского происхождения и иноязычные слова;</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распознавать синонимы, антонимы и омонимы в тексте, объяснить их функции в устной и письменной речи;</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определять специфические согласные звуки башкирского языка, уметь их правильно произносить в устной речи;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знать башкирский алфавит и его происхождение, сравнивать с русским алфавитом;</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913431" w:rsidRPr="00CD01F8" w:rsidRDefault="00913431" w:rsidP="00CD01F8">
      <w:pPr>
        <w:pStyle w:val="a"/>
        <w:numPr>
          <w:ilvl w:val="0"/>
          <w:numId w:val="149"/>
        </w:numPr>
        <w:tabs>
          <w:tab w:val="left" w:pos="993"/>
          <w:tab w:val="left" w:pos="1134"/>
        </w:tabs>
        <w:ind w:left="0" w:firstLine="708"/>
        <w:rPr>
          <w:rFonts w:ascii="Times New Roman" w:hAnsi="Times New Roman"/>
          <w:color w:val="auto"/>
        </w:rPr>
      </w:pPr>
      <w:r w:rsidRPr="00CD01F8">
        <w:rPr>
          <w:rFonts w:ascii="Times New Roman" w:hAnsi="Times New Roman"/>
          <w:color w:val="auto"/>
        </w:rPr>
        <w:t>представлять словообразовательную систему башкирского языка; выделять корень слова и окончание; обозначать в структуре слова словоизменительные, формообразующие и словообразующие аффиксы;</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иметь общие представления о способах словообразования в башкирском языке; выделять сложные слова, знать их правописание.</w:t>
      </w:r>
    </w:p>
    <w:p w:rsidR="00913431" w:rsidRPr="00CD01F8" w:rsidRDefault="00913431" w:rsidP="00CD01F8">
      <w:pPr>
        <w:pStyle w:val="1"/>
        <w:tabs>
          <w:tab w:val="left" w:pos="1134"/>
        </w:tabs>
        <w:spacing w:before="120"/>
        <w:ind w:firstLine="0"/>
        <w:rPr>
          <w:rFonts w:ascii="Times New Roman" w:hAnsi="Times New Roman"/>
          <w:sz w:val="24"/>
          <w:szCs w:val="24"/>
        </w:rPr>
      </w:pPr>
      <w:bookmarkStart w:id="34" w:name="_Toc111515670"/>
      <w:r w:rsidRPr="00CD01F8">
        <w:rPr>
          <w:rFonts w:ascii="Times New Roman" w:hAnsi="Times New Roman"/>
          <w:sz w:val="24"/>
          <w:szCs w:val="24"/>
        </w:rPr>
        <w:t>6 класс</w:t>
      </w:r>
      <w:bookmarkEnd w:id="34"/>
    </w:p>
    <w:p w:rsidR="00913431" w:rsidRPr="00CD01F8" w:rsidRDefault="00913431" w:rsidP="00CD01F8">
      <w:pPr>
        <w:pStyle w:val="afe"/>
        <w:tabs>
          <w:tab w:val="left" w:pos="1134"/>
        </w:tabs>
        <w:spacing w:line="240" w:lineRule="auto"/>
        <w:ind w:firstLine="708"/>
        <w:rPr>
          <w:color w:val="auto"/>
          <w:szCs w:val="24"/>
        </w:rPr>
      </w:pPr>
      <w:r w:rsidRPr="00CD01F8">
        <w:rPr>
          <w:color w:val="auto"/>
          <w:szCs w:val="24"/>
        </w:rPr>
        <w:t>Обучающийся научится:</w:t>
      </w:r>
    </w:p>
    <w:p w:rsidR="00913431" w:rsidRPr="00CD01F8" w:rsidRDefault="00913431" w:rsidP="00CD01F8">
      <w:pPr>
        <w:pStyle w:val="af5"/>
        <w:widowControl/>
        <w:numPr>
          <w:ilvl w:val="0"/>
          <w:numId w:val="149"/>
        </w:numPr>
        <w:tabs>
          <w:tab w:val="left" w:pos="567"/>
          <w:tab w:val="left" w:pos="851"/>
          <w:tab w:val="left" w:pos="993"/>
          <w:tab w:val="left" w:pos="1134"/>
        </w:tabs>
        <w:autoSpaceDE/>
        <w:autoSpaceDN/>
        <w:ind w:left="0" w:right="0" w:firstLine="708"/>
        <w:rPr>
          <w:sz w:val="24"/>
          <w:szCs w:val="24"/>
        </w:rPr>
      </w:pPr>
      <w:r w:rsidRPr="00CD01F8">
        <w:rPr>
          <w:sz w:val="24"/>
          <w:szCs w:val="24"/>
        </w:rPr>
        <w:lastRenderedPageBreak/>
        <w:t>соблюдать орфоэпические нормы башкирского языка при создании устных текстов и при решении коммуникативных задач;</w:t>
      </w:r>
    </w:p>
    <w:p w:rsidR="00913431" w:rsidRPr="00CD01F8" w:rsidRDefault="00913431" w:rsidP="00CD01F8">
      <w:pPr>
        <w:pStyle w:val="af5"/>
        <w:widowControl/>
        <w:numPr>
          <w:ilvl w:val="0"/>
          <w:numId w:val="149"/>
        </w:numPr>
        <w:tabs>
          <w:tab w:val="left" w:pos="567"/>
          <w:tab w:val="left" w:pos="851"/>
          <w:tab w:val="left" w:pos="993"/>
          <w:tab w:val="left" w:pos="1134"/>
        </w:tabs>
        <w:autoSpaceDE/>
        <w:autoSpaceDN/>
        <w:ind w:left="0" w:right="0" w:firstLine="708"/>
        <w:rPr>
          <w:sz w:val="24"/>
          <w:szCs w:val="24"/>
        </w:rPr>
      </w:pPr>
      <w:r w:rsidRPr="00CD01F8">
        <w:rPr>
          <w:sz w:val="24"/>
          <w:szCs w:val="24"/>
        </w:rP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знать основные признаки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выявлять устаревшие слова, военную лексику, фразеологические единицы в текстах на военно-историческую тематику;</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употреблять в речи согласно коммуникативным задачам;</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sz w:val="24"/>
          <w:szCs w:val="24"/>
        </w:rPr>
      </w:pPr>
      <w:r w:rsidRPr="00CD01F8">
        <w:rPr>
          <w:sz w:val="24"/>
          <w:szCs w:val="24"/>
        </w:rPr>
        <w:t>знать основные способы словообразования имен прилагательных, комментировать основные признаки производных и сложных прилагательных;</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sz w:val="24"/>
          <w:szCs w:val="24"/>
        </w:rPr>
      </w:pPr>
      <w:r w:rsidRPr="00CD01F8">
        <w:rPr>
          <w:sz w:val="24"/>
          <w:szCs w:val="24"/>
        </w:rP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sz w:val="24"/>
          <w:szCs w:val="24"/>
        </w:rPr>
      </w:pPr>
      <w:r w:rsidRPr="00CD01F8">
        <w:rPr>
          <w:sz w:val="24"/>
          <w:szCs w:val="24"/>
        </w:rPr>
        <w:t xml:space="preserve">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w:t>
      </w:r>
      <w:r w:rsidRPr="00CD01F8">
        <w:rPr>
          <w:sz w:val="24"/>
          <w:szCs w:val="24"/>
          <w:lang w:val="ba-RU"/>
        </w:rPr>
        <w:t xml:space="preserve">с </w:t>
      </w:r>
      <w:r w:rsidRPr="00CD01F8">
        <w:rPr>
          <w:sz w:val="24"/>
          <w:szCs w:val="24"/>
        </w:rPr>
        <w:t>их значением;</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b/>
          <w:sz w:val="24"/>
          <w:szCs w:val="24"/>
        </w:rPr>
      </w:pPr>
      <w:r w:rsidRPr="00CD01F8">
        <w:rPr>
          <w:sz w:val="24"/>
          <w:szCs w:val="24"/>
        </w:rPr>
        <w:t>создавать тексты как результат проектной (исследовательской) деятельности; оформлять и публично представлять результаты проекта.</w:t>
      </w:r>
    </w:p>
    <w:p w:rsidR="00913431" w:rsidRPr="00CD01F8" w:rsidRDefault="00913431" w:rsidP="00CD01F8">
      <w:pPr>
        <w:pStyle w:val="1"/>
        <w:tabs>
          <w:tab w:val="left" w:pos="1134"/>
        </w:tabs>
        <w:spacing w:before="120"/>
        <w:ind w:firstLine="0"/>
        <w:rPr>
          <w:rFonts w:ascii="Times New Roman" w:hAnsi="Times New Roman"/>
          <w:sz w:val="24"/>
          <w:szCs w:val="24"/>
        </w:rPr>
      </w:pPr>
      <w:bookmarkStart w:id="35" w:name="_Toc111515671"/>
      <w:r w:rsidRPr="00CD01F8">
        <w:rPr>
          <w:rFonts w:ascii="Times New Roman" w:hAnsi="Times New Roman"/>
          <w:sz w:val="24"/>
          <w:szCs w:val="24"/>
        </w:rPr>
        <w:t>7 класс</w:t>
      </w:r>
      <w:bookmarkEnd w:id="35"/>
    </w:p>
    <w:p w:rsidR="00913431" w:rsidRPr="00CD01F8" w:rsidRDefault="00913431" w:rsidP="00CD01F8">
      <w:pPr>
        <w:pStyle w:val="afe"/>
        <w:tabs>
          <w:tab w:val="left" w:pos="1134"/>
        </w:tabs>
        <w:spacing w:line="240" w:lineRule="auto"/>
        <w:ind w:firstLine="708"/>
        <w:rPr>
          <w:color w:val="auto"/>
          <w:szCs w:val="24"/>
        </w:rPr>
      </w:pPr>
      <w:r w:rsidRPr="00CD01F8">
        <w:rPr>
          <w:color w:val="auto"/>
          <w:szCs w:val="24"/>
        </w:rPr>
        <w:t>Обучающийся научится:</w:t>
      </w:r>
    </w:p>
    <w:p w:rsidR="00913431" w:rsidRPr="00CD01F8" w:rsidRDefault="00913431" w:rsidP="00CD01F8">
      <w:pPr>
        <w:pStyle w:val="af5"/>
        <w:widowControl/>
        <w:numPr>
          <w:ilvl w:val="0"/>
          <w:numId w:val="149"/>
        </w:numPr>
        <w:tabs>
          <w:tab w:val="left" w:pos="1134"/>
        </w:tabs>
        <w:autoSpaceDE/>
        <w:autoSpaceDN/>
        <w:ind w:left="0" w:right="0" w:firstLine="708"/>
        <w:rPr>
          <w:sz w:val="24"/>
          <w:szCs w:val="24"/>
        </w:rPr>
      </w:pPr>
      <w:r w:rsidRPr="00CD01F8">
        <w:rPr>
          <w:sz w:val="24"/>
          <w:szCs w:val="24"/>
        </w:rPr>
        <w:t>распознавать явления омонимии и паронимии: различать виды омонимов, употребление омонимов в письменной и устной речи;</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sz w:val="24"/>
          <w:szCs w:val="24"/>
        </w:rPr>
      </w:pPr>
      <w:r w:rsidRPr="00CD01F8">
        <w:rPr>
          <w:sz w:val="24"/>
          <w:szCs w:val="24"/>
        </w:rPr>
        <w:t>характеризовать природу паронимов</w:t>
      </w:r>
      <w:r w:rsidRPr="00CD01F8">
        <w:rPr>
          <w:spacing w:val="-9"/>
          <w:sz w:val="24"/>
          <w:szCs w:val="24"/>
        </w:rPr>
        <w:t>, уместно использовать их в тексте</w:t>
      </w:r>
      <w:r w:rsidRPr="00CD01F8">
        <w:rPr>
          <w:sz w:val="24"/>
          <w:szCs w:val="24"/>
        </w:rPr>
        <w:t>;</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анализировать смысловыеразличия, характер лексической сочетаемости, способы управления,функционально-стилевую окраску паронимов;</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соблюдать башкирскую традиционную этикетную речевую манеру общения;</w:t>
      </w:r>
    </w:p>
    <w:p w:rsidR="00913431" w:rsidRPr="00CD01F8" w:rsidRDefault="00913431" w:rsidP="00CD01F8">
      <w:pPr>
        <w:pStyle w:val="af5"/>
        <w:widowControl/>
        <w:numPr>
          <w:ilvl w:val="0"/>
          <w:numId w:val="149"/>
        </w:numPr>
        <w:tabs>
          <w:tab w:val="left" w:pos="993"/>
          <w:tab w:val="left" w:pos="1134"/>
        </w:tabs>
        <w:autoSpaceDE/>
        <w:autoSpaceDN/>
        <w:ind w:left="0" w:right="0" w:firstLine="708"/>
        <w:rPr>
          <w:sz w:val="24"/>
          <w:szCs w:val="24"/>
        </w:rPr>
      </w:pPr>
      <w:r w:rsidRPr="00CD01F8">
        <w:rPr>
          <w:sz w:val="24"/>
          <w:szCs w:val="24"/>
        </w:rPr>
        <w:t>исключать категоричностьвразговоре; знать о невербальном(несловесном)этикетеобщения;</w:t>
      </w:r>
    </w:p>
    <w:p w:rsidR="00913431" w:rsidRPr="00CD01F8" w:rsidRDefault="00913431" w:rsidP="00CD01F8">
      <w:pPr>
        <w:pStyle w:val="af5"/>
        <w:widowControl/>
        <w:numPr>
          <w:ilvl w:val="0"/>
          <w:numId w:val="149"/>
        </w:numPr>
        <w:tabs>
          <w:tab w:val="left" w:pos="567"/>
          <w:tab w:val="left" w:pos="1134"/>
        </w:tabs>
        <w:autoSpaceDE/>
        <w:autoSpaceDN/>
        <w:ind w:left="0" w:right="0" w:firstLine="708"/>
        <w:rPr>
          <w:sz w:val="24"/>
          <w:szCs w:val="24"/>
        </w:rPr>
      </w:pPr>
      <w:r w:rsidRPr="00CD01F8">
        <w:rPr>
          <w:sz w:val="24"/>
          <w:szCs w:val="24"/>
        </w:rPr>
        <w:t>характеризовать фонетическую систему, словообразование и морфологию башкирского языка; знать критерии деления слов на части речи;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анализировать изменение имен существительных; использовать имена числительные в тексте согласно их нормам правописания;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глагол как часть речи; распознавать личные и безличные глаголы, самостоятельные и вспомогательные глаголы;</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lastRenderedPageBreak/>
        <w:t>характеризовать наклонения глаголов; использовать их в речи для решения коммуникативных задач;</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выявлять в тексте формы глагола, указывать их отличительные признаки, разграничивать формы глагола и других частей речи;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наречие как часть речи, распознавать виды наречий;</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понимать функцию служебных частей речи; употреблять служебные части речи в соответствии их грамматическим и лексическим значением;</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913431" w:rsidRPr="00CD01F8" w:rsidRDefault="00913431" w:rsidP="00CD01F8">
      <w:pPr>
        <w:pStyle w:val="1"/>
        <w:tabs>
          <w:tab w:val="left" w:pos="1134"/>
        </w:tabs>
        <w:spacing w:before="120"/>
        <w:ind w:firstLine="0"/>
        <w:rPr>
          <w:rFonts w:ascii="Times New Roman" w:hAnsi="Times New Roman"/>
          <w:sz w:val="24"/>
          <w:szCs w:val="24"/>
        </w:rPr>
      </w:pPr>
      <w:bookmarkStart w:id="36" w:name="_Toc111515672"/>
      <w:r w:rsidRPr="00CD01F8">
        <w:rPr>
          <w:rFonts w:ascii="Times New Roman" w:hAnsi="Times New Roman"/>
          <w:sz w:val="24"/>
          <w:szCs w:val="24"/>
        </w:rPr>
        <w:t>8 класс</w:t>
      </w:r>
      <w:bookmarkEnd w:id="36"/>
    </w:p>
    <w:p w:rsidR="00913431" w:rsidRPr="00CD01F8" w:rsidRDefault="00913431" w:rsidP="00CD01F8">
      <w:pPr>
        <w:pStyle w:val="afe"/>
        <w:tabs>
          <w:tab w:val="left" w:pos="1134"/>
        </w:tabs>
        <w:spacing w:line="240" w:lineRule="auto"/>
        <w:ind w:firstLine="708"/>
        <w:rPr>
          <w:color w:val="auto"/>
          <w:szCs w:val="24"/>
        </w:rPr>
      </w:pPr>
      <w:r w:rsidRPr="00CD01F8">
        <w:rPr>
          <w:color w:val="auto"/>
          <w:szCs w:val="24"/>
        </w:rPr>
        <w:t>Обучающийся научится: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комментировать основные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учетом произносительных и стилистическихвариантоворфоэпическойнормы;</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иметь представление об активных процессах современного</w:t>
      </w:r>
      <w:r w:rsidRPr="00CD01F8">
        <w:rPr>
          <w:spacing w:val="1"/>
          <w:sz w:val="24"/>
          <w:szCs w:val="24"/>
        </w:rPr>
        <w:t xml:space="preserve"> башкирского </w:t>
      </w:r>
      <w:r w:rsidRPr="00CD01F8">
        <w:rPr>
          <w:sz w:val="24"/>
          <w:szCs w:val="24"/>
        </w:rPr>
        <w:t>языка в области произношения исконно башкирских слов, заимствованных слов из русского, арабского и персидского языков;</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сравнивать односоставные и двусоставные предложения, нераспространенные и распространенные предложения, использовать их в устной и письменной речи для решения учебных задач;</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односоставные предложения (определенно-личное, обобщенно-личное, неопределенно-личное, безличное, назывное); использовать при составлении диалога, прямой речи и косвенной речи;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913431" w:rsidRPr="00CD01F8" w:rsidRDefault="00913431" w:rsidP="00CD01F8">
      <w:pPr>
        <w:pStyle w:val="1"/>
        <w:tabs>
          <w:tab w:val="left" w:pos="1134"/>
        </w:tabs>
        <w:spacing w:before="120"/>
        <w:ind w:firstLine="0"/>
        <w:rPr>
          <w:rFonts w:ascii="Times New Roman" w:hAnsi="Times New Roman"/>
          <w:sz w:val="24"/>
          <w:szCs w:val="24"/>
        </w:rPr>
      </w:pPr>
      <w:bookmarkStart w:id="37" w:name="_Toc111515673"/>
      <w:r w:rsidRPr="00CD01F8">
        <w:rPr>
          <w:rFonts w:ascii="Times New Roman" w:hAnsi="Times New Roman"/>
          <w:sz w:val="24"/>
          <w:szCs w:val="24"/>
        </w:rPr>
        <w:t>9 класс</w:t>
      </w:r>
      <w:bookmarkEnd w:id="37"/>
    </w:p>
    <w:p w:rsidR="00913431" w:rsidRPr="00CD01F8" w:rsidRDefault="00913431" w:rsidP="00CD01F8">
      <w:pPr>
        <w:pStyle w:val="afe"/>
        <w:tabs>
          <w:tab w:val="left" w:pos="1134"/>
        </w:tabs>
        <w:spacing w:line="240" w:lineRule="auto"/>
        <w:ind w:firstLine="708"/>
        <w:rPr>
          <w:color w:val="auto"/>
          <w:szCs w:val="24"/>
        </w:rPr>
      </w:pPr>
      <w:r w:rsidRPr="00CD01F8">
        <w:rPr>
          <w:color w:val="auto"/>
          <w:szCs w:val="24"/>
        </w:rPr>
        <w:t>Обучающийся научится: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lastRenderedPageBreak/>
        <w:t>распознавать речевые ошибки и избегать их; анализировать и оценивать с точки зрения нормсовременногобашкирскогоязыкачужуюи собственную речь; исправлять речь с учетом ее соответствия основным нормам современного башкирского литературногоязыка;</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соблюдать этикет телефонного и интернет-общения;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иметь представление о функциональных стилях башкирского языка, определять их коммуникативную особенность;</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выделять основные характеристики и функции текста, определять типы текстов;</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роль интонации в речевом общении, правильно подбирать виды интонации в соответствии целями и задачами коммуникации;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использовать лингвистические словари башкирского языка, комментировать ономастические словари, указывать их функции и особенности;</w:t>
      </w:r>
    </w:p>
    <w:p w:rsidR="00913431" w:rsidRPr="00CD01F8" w:rsidRDefault="00913431" w:rsidP="00CD01F8">
      <w:pPr>
        <w:pStyle w:val="af5"/>
        <w:widowControl/>
        <w:numPr>
          <w:ilvl w:val="0"/>
          <w:numId w:val="149"/>
        </w:numPr>
        <w:tabs>
          <w:tab w:val="left" w:pos="426"/>
          <w:tab w:val="left" w:pos="567"/>
          <w:tab w:val="left" w:pos="851"/>
          <w:tab w:val="left" w:pos="993"/>
        </w:tabs>
        <w:autoSpaceDE/>
        <w:autoSpaceDN/>
        <w:ind w:left="0" w:right="0" w:firstLine="709"/>
        <w:rPr>
          <w:sz w:val="24"/>
          <w:szCs w:val="24"/>
        </w:rPr>
      </w:pPr>
      <w:r w:rsidRPr="00CD01F8">
        <w:rPr>
          <w:sz w:val="24"/>
          <w:szCs w:val="24"/>
        </w:rPr>
        <w:t>распознавать территориальн</w:t>
      </w:r>
      <w:r w:rsidRPr="00CD01F8">
        <w:rPr>
          <w:sz w:val="24"/>
          <w:szCs w:val="24"/>
          <w:lang w:val="ba-RU"/>
        </w:rPr>
        <w:t>ые</w:t>
      </w:r>
      <w:r w:rsidRPr="00CD01F8">
        <w:rPr>
          <w:sz w:val="24"/>
          <w:szCs w:val="24"/>
        </w:rPr>
        <w:t xml:space="preserve"> особенност</w:t>
      </w:r>
      <w:r w:rsidRPr="00CD01F8">
        <w:rPr>
          <w:sz w:val="24"/>
          <w:szCs w:val="24"/>
          <w:lang w:val="ba-RU"/>
        </w:rPr>
        <w:t>и</w:t>
      </w:r>
      <w:r w:rsidRPr="00CD01F8">
        <w:rPr>
          <w:sz w:val="24"/>
          <w:szCs w:val="24"/>
        </w:rPr>
        <w:t xml:space="preserve"> разговорного башкирского языка, выделять ее признаки;</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характеризовать синтаксис сложного предложения, распознавать в текстах башкирской художественной литературы сложносочиненные предложения, союзные и бессоюзные сложносочиненные предложения;</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комментировать особенности сложноподчиненного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913431" w:rsidRPr="00CD01F8" w:rsidRDefault="00913431" w:rsidP="00CD01F8">
      <w:pPr>
        <w:pStyle w:val="af5"/>
        <w:widowControl/>
        <w:numPr>
          <w:ilvl w:val="0"/>
          <w:numId w:val="149"/>
        </w:numPr>
        <w:tabs>
          <w:tab w:val="left" w:pos="567"/>
          <w:tab w:val="left" w:pos="993"/>
          <w:tab w:val="left" w:pos="1134"/>
        </w:tabs>
        <w:autoSpaceDE/>
        <w:autoSpaceDN/>
        <w:ind w:left="0" w:right="0" w:firstLine="708"/>
        <w:rPr>
          <w:sz w:val="24"/>
          <w:szCs w:val="24"/>
        </w:rPr>
      </w:pPr>
      <w:r w:rsidRPr="00CD01F8">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913431" w:rsidRPr="00CD01F8" w:rsidRDefault="00913431" w:rsidP="00CD01F8">
      <w:pPr>
        <w:pStyle w:val="af3"/>
        <w:ind w:firstLine="0"/>
        <w:rPr>
          <w:rFonts w:ascii="Times New Roman" w:hAnsi="Times New Roman"/>
          <w:b/>
        </w:rPr>
      </w:pPr>
      <w:bookmarkStart w:id="38" w:name="_Toc111515674"/>
      <w:r w:rsidRPr="00CD01F8">
        <w:rPr>
          <w:rFonts w:ascii="Times New Roman" w:hAnsi="Times New Roman"/>
          <w:b/>
        </w:rPr>
        <w:t>ТЕМАТИЧЕСКОЕ ПЛАНИРОВАНИЕ</w:t>
      </w:r>
      <w:bookmarkEnd w:id="38"/>
    </w:p>
    <w:p w:rsidR="00913431" w:rsidRPr="00CD01F8" w:rsidRDefault="00913431" w:rsidP="00CD01F8">
      <w:pPr>
        <w:pStyle w:val="af3"/>
        <w:ind w:firstLine="0"/>
        <w:rPr>
          <w:rFonts w:ascii="Times New Roman" w:hAnsi="Times New Roman"/>
          <w:b/>
        </w:rPr>
      </w:pPr>
      <w:bookmarkStart w:id="39" w:name="_Toc111515675"/>
      <w:r w:rsidRPr="00CD01F8">
        <w:rPr>
          <w:rFonts w:ascii="Times New Roman" w:hAnsi="Times New Roman"/>
          <w:b/>
        </w:rPr>
        <w:t>5 класс – 34 ч.</w:t>
      </w:r>
      <w:bookmarkEnd w:id="39"/>
    </w:p>
    <w:p w:rsidR="00913431" w:rsidRPr="00CD01F8" w:rsidRDefault="00913431" w:rsidP="00CD01F8">
      <w:pPr>
        <w:pStyle w:val="TableParagraph"/>
        <w:tabs>
          <w:tab w:val="left" w:pos="567"/>
        </w:tabs>
        <w:ind w:right="126"/>
        <w:jc w:val="both"/>
        <w:rPr>
          <w:sz w:val="24"/>
          <w:szCs w:val="24"/>
        </w:rPr>
      </w:pPr>
      <w:r w:rsidRPr="00CD01F8">
        <w:rPr>
          <w:sz w:val="24"/>
          <w:szCs w:val="24"/>
        </w:rPr>
        <w:t>Повторение изученного. Фонетика. Морфология. Синтаксис.(4 ч.)</w:t>
      </w:r>
    </w:p>
    <w:p w:rsidR="00913431" w:rsidRPr="00CD01F8" w:rsidRDefault="00913431" w:rsidP="00CD01F8">
      <w:pPr>
        <w:pStyle w:val="TableParagraph"/>
        <w:tabs>
          <w:tab w:val="left" w:pos="567"/>
        </w:tabs>
        <w:ind w:right="126"/>
        <w:jc w:val="both"/>
        <w:rPr>
          <w:sz w:val="24"/>
          <w:szCs w:val="24"/>
        </w:rPr>
      </w:pPr>
      <w:r w:rsidRPr="00CD01F8">
        <w:rPr>
          <w:sz w:val="24"/>
          <w:szCs w:val="24"/>
        </w:rPr>
        <w:t>Башкирский язык среди тюркских языков.(2 ч.)</w:t>
      </w:r>
    </w:p>
    <w:p w:rsidR="00913431" w:rsidRPr="00CD01F8" w:rsidRDefault="00913431" w:rsidP="00CD01F8">
      <w:pPr>
        <w:pStyle w:val="TableParagraph"/>
        <w:tabs>
          <w:tab w:val="left" w:pos="567"/>
        </w:tabs>
        <w:ind w:right="126"/>
        <w:jc w:val="both"/>
        <w:rPr>
          <w:sz w:val="24"/>
          <w:szCs w:val="24"/>
        </w:rPr>
      </w:pPr>
      <w:r w:rsidRPr="00CD01F8">
        <w:rPr>
          <w:sz w:val="24"/>
          <w:szCs w:val="24"/>
        </w:rPr>
        <w:t>Лексика. Фразеология.(5 ч.)</w:t>
      </w:r>
    </w:p>
    <w:p w:rsidR="00913431" w:rsidRPr="00CD01F8" w:rsidRDefault="00913431" w:rsidP="00CD01F8">
      <w:pPr>
        <w:pStyle w:val="TableParagraph"/>
        <w:tabs>
          <w:tab w:val="left" w:pos="567"/>
        </w:tabs>
        <w:ind w:right="126"/>
        <w:jc w:val="both"/>
        <w:rPr>
          <w:sz w:val="24"/>
          <w:szCs w:val="24"/>
        </w:rPr>
      </w:pPr>
      <w:r w:rsidRPr="00CD01F8">
        <w:rPr>
          <w:sz w:val="24"/>
          <w:szCs w:val="24"/>
        </w:rPr>
        <w:t>Фонетическая система башкирского языка.(5 ч.)</w:t>
      </w:r>
    </w:p>
    <w:tbl>
      <w:tblPr>
        <w:tblW w:w="0" w:type="auto"/>
        <w:tblInd w:w="-37" w:type="dxa"/>
        <w:tblLayout w:type="fixed"/>
        <w:tblCellMar>
          <w:left w:w="0" w:type="dxa"/>
          <w:right w:w="0" w:type="dxa"/>
        </w:tblCellMar>
        <w:tblLook w:val="04A0" w:firstRow="1" w:lastRow="0" w:firstColumn="1" w:lastColumn="0" w:noHBand="0" w:noVBand="1"/>
      </w:tblPr>
      <w:tblGrid>
        <w:gridCol w:w="3188"/>
      </w:tblGrid>
      <w:tr w:rsidR="00913431" w:rsidRPr="00CD01F8" w:rsidTr="00931D50">
        <w:trPr>
          <w:trHeight w:val="568"/>
        </w:trPr>
        <w:tc>
          <w:tcPr>
            <w:tcW w:w="3188" w:type="dxa"/>
            <w:shd w:val="clear" w:color="auto" w:fill="auto"/>
          </w:tcPr>
          <w:p w:rsidR="00913431" w:rsidRPr="00CD01F8" w:rsidRDefault="00913431" w:rsidP="00CD01F8">
            <w:pPr>
              <w:pStyle w:val="TableParagraph"/>
              <w:tabs>
                <w:tab w:val="left" w:pos="567"/>
              </w:tabs>
              <w:ind w:right="126"/>
              <w:jc w:val="both"/>
              <w:rPr>
                <w:sz w:val="24"/>
                <w:szCs w:val="24"/>
              </w:rPr>
            </w:pPr>
            <w:r w:rsidRPr="00CD01F8">
              <w:rPr>
                <w:sz w:val="24"/>
                <w:szCs w:val="24"/>
              </w:rPr>
              <w:t xml:space="preserve">Алфавит. (2 ч.) </w:t>
            </w:r>
          </w:p>
          <w:p w:rsidR="00913431" w:rsidRPr="00CD01F8" w:rsidRDefault="00913431" w:rsidP="00CD01F8">
            <w:pPr>
              <w:pStyle w:val="TableParagraph"/>
              <w:tabs>
                <w:tab w:val="left" w:pos="567"/>
              </w:tabs>
              <w:ind w:right="126"/>
              <w:jc w:val="both"/>
              <w:rPr>
                <w:sz w:val="24"/>
                <w:szCs w:val="24"/>
              </w:rPr>
            </w:pPr>
            <w:r w:rsidRPr="00CD01F8">
              <w:rPr>
                <w:sz w:val="24"/>
                <w:szCs w:val="24"/>
              </w:rPr>
              <w:t>Морфология. (8 ч.)</w:t>
            </w:r>
          </w:p>
        </w:tc>
      </w:tr>
    </w:tbl>
    <w:p w:rsidR="00913431" w:rsidRPr="00CD01F8" w:rsidRDefault="00913431" w:rsidP="00CD01F8">
      <w:pPr>
        <w:pStyle w:val="TableParagraph"/>
        <w:tabs>
          <w:tab w:val="left" w:pos="567"/>
        </w:tabs>
        <w:ind w:right="126"/>
        <w:jc w:val="both"/>
        <w:rPr>
          <w:sz w:val="24"/>
          <w:szCs w:val="24"/>
        </w:rPr>
      </w:pPr>
      <w:r w:rsidRPr="00CD01F8">
        <w:rPr>
          <w:sz w:val="24"/>
          <w:szCs w:val="24"/>
        </w:rPr>
        <w:t>Словообразование. (4 ч.)</w:t>
      </w:r>
    </w:p>
    <w:p w:rsidR="00913431" w:rsidRPr="00CD01F8" w:rsidRDefault="00913431" w:rsidP="00CD01F8">
      <w:pPr>
        <w:pStyle w:val="TableParagraph"/>
        <w:tabs>
          <w:tab w:val="left" w:pos="567"/>
        </w:tabs>
        <w:ind w:right="126"/>
        <w:jc w:val="both"/>
        <w:rPr>
          <w:sz w:val="24"/>
          <w:szCs w:val="24"/>
        </w:rPr>
      </w:pPr>
      <w:r w:rsidRPr="00CD01F8">
        <w:rPr>
          <w:sz w:val="24"/>
          <w:szCs w:val="24"/>
        </w:rPr>
        <w:t>Повторение пройденного материала. (4 ч.)</w:t>
      </w:r>
    </w:p>
    <w:p w:rsidR="00913431" w:rsidRPr="00CD01F8" w:rsidRDefault="00913431" w:rsidP="00CD01F8">
      <w:pPr>
        <w:pStyle w:val="1"/>
        <w:ind w:firstLine="0"/>
        <w:rPr>
          <w:rFonts w:ascii="Times New Roman" w:hAnsi="Times New Roman"/>
          <w:sz w:val="24"/>
          <w:szCs w:val="24"/>
        </w:rPr>
      </w:pPr>
      <w:r w:rsidRPr="00CD01F8">
        <w:rPr>
          <w:rFonts w:ascii="Times New Roman" w:hAnsi="Times New Roman"/>
          <w:sz w:val="24"/>
          <w:szCs w:val="24"/>
        </w:rPr>
        <w:t>6 класс – 34 ч.</w:t>
      </w:r>
    </w:p>
    <w:p w:rsidR="00913431" w:rsidRPr="00CD01F8" w:rsidRDefault="00913431" w:rsidP="00CD01F8">
      <w:pPr>
        <w:pStyle w:val="TableParagraph"/>
        <w:tabs>
          <w:tab w:val="left" w:pos="567"/>
        </w:tabs>
        <w:jc w:val="both"/>
        <w:rPr>
          <w:sz w:val="24"/>
          <w:szCs w:val="24"/>
        </w:rPr>
      </w:pPr>
      <w:r w:rsidRPr="00CD01F8">
        <w:rPr>
          <w:sz w:val="24"/>
          <w:szCs w:val="24"/>
        </w:rPr>
        <w:t>Повторение пройденного материала. Формы речи.(2 ч.)</w:t>
      </w:r>
    </w:p>
    <w:p w:rsidR="00913431" w:rsidRPr="00CD01F8" w:rsidRDefault="00913431" w:rsidP="00CD01F8">
      <w:pPr>
        <w:pStyle w:val="af5"/>
        <w:tabs>
          <w:tab w:val="left" w:pos="567"/>
        </w:tabs>
        <w:ind w:left="0" w:firstLine="0"/>
        <w:rPr>
          <w:sz w:val="24"/>
          <w:szCs w:val="24"/>
        </w:rPr>
      </w:pPr>
      <w:r w:rsidRPr="00CD01F8">
        <w:rPr>
          <w:sz w:val="24"/>
          <w:szCs w:val="24"/>
        </w:rPr>
        <w:t>Устаревшие слова. Орфоэпия. Орфография. Ономастика.(5 ч.)</w:t>
      </w:r>
    </w:p>
    <w:p w:rsidR="00913431" w:rsidRPr="00CD01F8" w:rsidRDefault="00913431" w:rsidP="00CD01F8">
      <w:pPr>
        <w:pStyle w:val="af5"/>
        <w:tabs>
          <w:tab w:val="left" w:pos="567"/>
        </w:tabs>
        <w:ind w:left="0" w:firstLine="0"/>
        <w:rPr>
          <w:sz w:val="24"/>
          <w:szCs w:val="24"/>
        </w:rPr>
      </w:pPr>
      <w:r w:rsidRPr="00CD01F8">
        <w:rPr>
          <w:sz w:val="24"/>
          <w:szCs w:val="24"/>
        </w:rPr>
        <w:t>Ударение (2 ч.)</w:t>
      </w:r>
    </w:p>
    <w:p w:rsidR="00913431" w:rsidRPr="00CD01F8" w:rsidRDefault="00913431" w:rsidP="00CD01F8">
      <w:pPr>
        <w:pStyle w:val="af5"/>
        <w:tabs>
          <w:tab w:val="left" w:pos="567"/>
        </w:tabs>
        <w:ind w:left="0" w:firstLine="0"/>
        <w:rPr>
          <w:sz w:val="24"/>
          <w:szCs w:val="24"/>
        </w:rPr>
      </w:pPr>
      <w:r w:rsidRPr="00CD01F8">
        <w:rPr>
          <w:sz w:val="24"/>
          <w:szCs w:val="24"/>
        </w:rPr>
        <w:t>Имя существительное (</w:t>
      </w:r>
      <w:r w:rsidRPr="00CD01F8">
        <w:rPr>
          <w:sz w:val="24"/>
          <w:szCs w:val="24"/>
          <w:lang w:val="ba-RU"/>
        </w:rPr>
        <w:t>3</w:t>
      </w:r>
      <w:r w:rsidRPr="00CD01F8">
        <w:rPr>
          <w:sz w:val="24"/>
          <w:szCs w:val="24"/>
        </w:rPr>
        <w:t xml:space="preserve"> ч.)</w:t>
      </w:r>
    </w:p>
    <w:p w:rsidR="00913431" w:rsidRPr="00CD01F8" w:rsidRDefault="00913431" w:rsidP="00CD01F8">
      <w:pPr>
        <w:pStyle w:val="af5"/>
        <w:tabs>
          <w:tab w:val="left" w:pos="567"/>
        </w:tabs>
        <w:ind w:left="0" w:firstLine="0"/>
        <w:rPr>
          <w:sz w:val="24"/>
          <w:szCs w:val="24"/>
        </w:rPr>
      </w:pPr>
      <w:r w:rsidRPr="00CD01F8">
        <w:rPr>
          <w:sz w:val="24"/>
          <w:szCs w:val="24"/>
        </w:rPr>
        <w:t>Особенности словоизменения в башкирском языке (2 ч.)</w:t>
      </w:r>
    </w:p>
    <w:p w:rsidR="00913431" w:rsidRPr="00CD01F8" w:rsidRDefault="00913431" w:rsidP="00CD01F8">
      <w:pPr>
        <w:pStyle w:val="af5"/>
        <w:tabs>
          <w:tab w:val="left" w:pos="567"/>
        </w:tabs>
        <w:ind w:left="0" w:firstLine="0"/>
        <w:rPr>
          <w:sz w:val="24"/>
          <w:szCs w:val="24"/>
        </w:rPr>
      </w:pPr>
      <w:r w:rsidRPr="00CD01F8">
        <w:rPr>
          <w:sz w:val="24"/>
          <w:szCs w:val="24"/>
        </w:rPr>
        <w:t>Словообразование (2 ч.)</w:t>
      </w:r>
    </w:p>
    <w:p w:rsidR="00913431" w:rsidRPr="00CD01F8" w:rsidRDefault="00913431" w:rsidP="00CD01F8">
      <w:pPr>
        <w:pStyle w:val="af5"/>
        <w:tabs>
          <w:tab w:val="left" w:pos="567"/>
        </w:tabs>
        <w:ind w:left="0" w:firstLine="0"/>
        <w:rPr>
          <w:sz w:val="24"/>
          <w:szCs w:val="24"/>
        </w:rPr>
      </w:pPr>
      <w:r w:rsidRPr="00CD01F8">
        <w:rPr>
          <w:sz w:val="24"/>
          <w:szCs w:val="24"/>
        </w:rPr>
        <w:t>Повторение пройденного материала. Устаревшие слова. Фразеологизмы (5 ч.)</w:t>
      </w:r>
    </w:p>
    <w:p w:rsidR="00913431" w:rsidRPr="00CD01F8" w:rsidRDefault="00913431" w:rsidP="00CD01F8">
      <w:pPr>
        <w:pStyle w:val="af5"/>
        <w:tabs>
          <w:tab w:val="left" w:pos="567"/>
        </w:tabs>
        <w:ind w:left="0" w:firstLine="0"/>
        <w:rPr>
          <w:sz w:val="24"/>
          <w:szCs w:val="24"/>
        </w:rPr>
      </w:pPr>
      <w:r w:rsidRPr="00CD01F8">
        <w:rPr>
          <w:sz w:val="24"/>
          <w:szCs w:val="24"/>
        </w:rPr>
        <w:t>Категория принадлежности (2 ч.)</w:t>
      </w:r>
    </w:p>
    <w:p w:rsidR="00913431" w:rsidRPr="00CD01F8" w:rsidRDefault="00913431" w:rsidP="00CD01F8">
      <w:pPr>
        <w:pStyle w:val="af5"/>
        <w:tabs>
          <w:tab w:val="left" w:pos="567"/>
        </w:tabs>
        <w:ind w:left="0" w:firstLine="0"/>
        <w:rPr>
          <w:sz w:val="24"/>
          <w:szCs w:val="24"/>
        </w:rPr>
      </w:pPr>
      <w:r w:rsidRPr="00CD01F8">
        <w:rPr>
          <w:sz w:val="24"/>
          <w:szCs w:val="24"/>
        </w:rPr>
        <w:t>Имя прилагательное (3 ч.)</w:t>
      </w:r>
    </w:p>
    <w:p w:rsidR="00913431" w:rsidRPr="00CD01F8" w:rsidRDefault="00913431" w:rsidP="00CD01F8">
      <w:pPr>
        <w:pStyle w:val="af5"/>
        <w:tabs>
          <w:tab w:val="left" w:pos="567"/>
        </w:tabs>
        <w:ind w:left="0" w:firstLine="0"/>
        <w:rPr>
          <w:sz w:val="24"/>
          <w:szCs w:val="24"/>
        </w:rPr>
      </w:pPr>
      <w:r w:rsidRPr="00CD01F8">
        <w:rPr>
          <w:sz w:val="24"/>
          <w:szCs w:val="24"/>
        </w:rPr>
        <w:t>Имя числительное. (</w:t>
      </w:r>
      <w:r w:rsidRPr="00CD01F8">
        <w:rPr>
          <w:sz w:val="24"/>
          <w:szCs w:val="24"/>
          <w:lang w:val="ba-RU"/>
        </w:rPr>
        <w:t>3</w:t>
      </w:r>
      <w:r w:rsidRPr="00CD01F8">
        <w:rPr>
          <w:sz w:val="24"/>
          <w:szCs w:val="24"/>
        </w:rPr>
        <w:t xml:space="preserve"> ч.)</w:t>
      </w:r>
    </w:p>
    <w:p w:rsidR="00913431" w:rsidRPr="00CD01F8" w:rsidRDefault="00913431" w:rsidP="00CD01F8">
      <w:pPr>
        <w:pStyle w:val="af5"/>
        <w:tabs>
          <w:tab w:val="left" w:pos="567"/>
        </w:tabs>
        <w:ind w:left="0" w:firstLine="0"/>
        <w:rPr>
          <w:sz w:val="24"/>
          <w:szCs w:val="24"/>
        </w:rPr>
      </w:pPr>
      <w:r w:rsidRPr="00CD01F8">
        <w:rPr>
          <w:sz w:val="24"/>
          <w:szCs w:val="24"/>
        </w:rPr>
        <w:t>Местоимение (</w:t>
      </w:r>
      <w:r w:rsidRPr="00CD01F8">
        <w:rPr>
          <w:sz w:val="24"/>
          <w:szCs w:val="24"/>
          <w:lang w:val="ba-RU"/>
        </w:rPr>
        <w:t xml:space="preserve">2 </w:t>
      </w:r>
      <w:r w:rsidRPr="00CD01F8">
        <w:rPr>
          <w:sz w:val="24"/>
          <w:szCs w:val="24"/>
        </w:rPr>
        <w:t>ч.)</w:t>
      </w:r>
    </w:p>
    <w:p w:rsidR="00913431" w:rsidRPr="00CD01F8" w:rsidRDefault="00913431" w:rsidP="00CD01F8">
      <w:pPr>
        <w:pStyle w:val="af5"/>
        <w:tabs>
          <w:tab w:val="left" w:pos="567"/>
        </w:tabs>
        <w:ind w:left="0" w:firstLine="0"/>
        <w:rPr>
          <w:sz w:val="24"/>
          <w:szCs w:val="24"/>
        </w:rPr>
      </w:pPr>
      <w:r w:rsidRPr="00CD01F8">
        <w:rPr>
          <w:sz w:val="24"/>
          <w:szCs w:val="24"/>
        </w:rPr>
        <w:t>Повторение пройденного материала (3 ч.)</w:t>
      </w:r>
    </w:p>
    <w:p w:rsidR="00913431" w:rsidRPr="00CD01F8" w:rsidRDefault="00913431" w:rsidP="00CD01F8">
      <w:pPr>
        <w:pStyle w:val="1"/>
        <w:ind w:firstLine="0"/>
        <w:rPr>
          <w:rFonts w:ascii="Times New Roman" w:hAnsi="Times New Roman"/>
          <w:sz w:val="24"/>
          <w:szCs w:val="24"/>
        </w:rPr>
      </w:pPr>
      <w:bookmarkStart w:id="40" w:name="_Toc111515677"/>
      <w:r w:rsidRPr="00CD01F8">
        <w:rPr>
          <w:rFonts w:ascii="Times New Roman" w:hAnsi="Times New Roman"/>
          <w:sz w:val="24"/>
          <w:szCs w:val="24"/>
        </w:rPr>
        <w:t>7 класс – 34 ч.</w:t>
      </w:r>
      <w:bookmarkEnd w:id="40"/>
    </w:p>
    <w:p w:rsidR="00913431" w:rsidRPr="00CD01F8" w:rsidRDefault="00913431" w:rsidP="00CD01F8">
      <w:pPr>
        <w:pStyle w:val="TableParagraph"/>
        <w:tabs>
          <w:tab w:val="left" w:pos="567"/>
        </w:tabs>
        <w:jc w:val="both"/>
        <w:rPr>
          <w:sz w:val="24"/>
          <w:szCs w:val="24"/>
        </w:rPr>
      </w:pPr>
      <w:r w:rsidRPr="00CD01F8">
        <w:rPr>
          <w:sz w:val="24"/>
          <w:szCs w:val="24"/>
        </w:rPr>
        <w:t>Омонимы. Паронимы (2 ч.)</w:t>
      </w:r>
    </w:p>
    <w:p w:rsidR="00913431" w:rsidRPr="00CD01F8" w:rsidRDefault="00913431" w:rsidP="00CD01F8">
      <w:pPr>
        <w:pStyle w:val="TableParagraph"/>
        <w:tabs>
          <w:tab w:val="left" w:pos="567"/>
        </w:tabs>
        <w:jc w:val="both"/>
        <w:rPr>
          <w:sz w:val="24"/>
          <w:szCs w:val="24"/>
        </w:rPr>
      </w:pPr>
      <w:r w:rsidRPr="00CD01F8">
        <w:rPr>
          <w:sz w:val="24"/>
          <w:szCs w:val="24"/>
        </w:rPr>
        <w:lastRenderedPageBreak/>
        <w:t>Этикет общения (2 ч.)</w:t>
      </w:r>
    </w:p>
    <w:p w:rsidR="00913431" w:rsidRPr="00CD01F8" w:rsidRDefault="00913431" w:rsidP="00CD01F8">
      <w:pPr>
        <w:pStyle w:val="TableParagraph"/>
        <w:tabs>
          <w:tab w:val="left" w:pos="567"/>
        </w:tabs>
        <w:jc w:val="both"/>
        <w:rPr>
          <w:sz w:val="24"/>
          <w:szCs w:val="24"/>
        </w:rPr>
      </w:pPr>
      <w:r w:rsidRPr="00CD01F8">
        <w:rPr>
          <w:sz w:val="24"/>
          <w:szCs w:val="24"/>
        </w:rPr>
        <w:t>Повторение тем по фонетике, словообразованию и морфологии башкирского языка (4 ч.)</w:t>
      </w:r>
    </w:p>
    <w:p w:rsidR="00913431" w:rsidRPr="00CD01F8" w:rsidRDefault="00913431" w:rsidP="00CD01F8">
      <w:pPr>
        <w:pStyle w:val="TableParagraph"/>
        <w:tabs>
          <w:tab w:val="left" w:pos="567"/>
        </w:tabs>
        <w:jc w:val="both"/>
        <w:rPr>
          <w:sz w:val="24"/>
          <w:szCs w:val="24"/>
        </w:rPr>
      </w:pPr>
      <w:r w:rsidRPr="00CD01F8">
        <w:rPr>
          <w:sz w:val="24"/>
          <w:szCs w:val="24"/>
        </w:rPr>
        <w:t>Глагол.(4 ч.)</w:t>
      </w:r>
    </w:p>
    <w:p w:rsidR="00913431" w:rsidRPr="00CD01F8" w:rsidRDefault="00913431" w:rsidP="00CD01F8">
      <w:pPr>
        <w:pStyle w:val="af5"/>
        <w:tabs>
          <w:tab w:val="left" w:pos="567"/>
        </w:tabs>
        <w:ind w:left="0" w:firstLine="0"/>
        <w:rPr>
          <w:sz w:val="24"/>
          <w:szCs w:val="24"/>
        </w:rPr>
      </w:pPr>
      <w:r w:rsidRPr="00CD01F8">
        <w:rPr>
          <w:sz w:val="24"/>
          <w:szCs w:val="24"/>
        </w:rPr>
        <w:t>Наклонение глагола. Изъявительное наклонение. (3 ч.)</w:t>
      </w:r>
    </w:p>
    <w:p w:rsidR="00913431" w:rsidRPr="00CD01F8" w:rsidRDefault="00913431" w:rsidP="00CD01F8">
      <w:pPr>
        <w:pStyle w:val="af5"/>
        <w:tabs>
          <w:tab w:val="left" w:pos="567"/>
        </w:tabs>
        <w:ind w:left="0" w:firstLine="0"/>
        <w:rPr>
          <w:sz w:val="24"/>
          <w:szCs w:val="24"/>
        </w:rPr>
      </w:pPr>
      <w:r w:rsidRPr="00CD01F8">
        <w:rPr>
          <w:sz w:val="24"/>
          <w:szCs w:val="24"/>
        </w:rPr>
        <w:t>Повелительное наклонение глагола (1 ч.)</w:t>
      </w:r>
    </w:p>
    <w:p w:rsidR="00913431" w:rsidRPr="00CD01F8" w:rsidRDefault="00913431" w:rsidP="00CD01F8">
      <w:pPr>
        <w:pStyle w:val="af5"/>
        <w:tabs>
          <w:tab w:val="left" w:pos="567"/>
        </w:tabs>
        <w:ind w:left="0" w:firstLine="0"/>
        <w:rPr>
          <w:sz w:val="24"/>
          <w:szCs w:val="24"/>
        </w:rPr>
      </w:pPr>
      <w:r w:rsidRPr="00CD01F8">
        <w:rPr>
          <w:sz w:val="24"/>
          <w:szCs w:val="24"/>
        </w:rPr>
        <w:t xml:space="preserve">Условное наклонение. Желательное наклонение глагола (3 ч.) </w:t>
      </w:r>
    </w:p>
    <w:p w:rsidR="00913431" w:rsidRPr="00CD01F8" w:rsidRDefault="00913431" w:rsidP="00CD01F8">
      <w:pPr>
        <w:pStyle w:val="af5"/>
        <w:tabs>
          <w:tab w:val="left" w:pos="567"/>
        </w:tabs>
        <w:ind w:left="0" w:firstLine="0"/>
        <w:rPr>
          <w:sz w:val="24"/>
          <w:szCs w:val="24"/>
        </w:rPr>
      </w:pPr>
      <w:r w:rsidRPr="00CD01F8">
        <w:rPr>
          <w:sz w:val="24"/>
          <w:szCs w:val="24"/>
        </w:rPr>
        <w:t xml:space="preserve">Глагольные формы (4 ч.) </w:t>
      </w:r>
    </w:p>
    <w:p w:rsidR="00913431" w:rsidRPr="00CD01F8" w:rsidRDefault="00913431" w:rsidP="00CD01F8">
      <w:pPr>
        <w:pStyle w:val="af5"/>
        <w:tabs>
          <w:tab w:val="left" w:pos="567"/>
        </w:tabs>
        <w:ind w:left="0" w:firstLine="0"/>
        <w:rPr>
          <w:sz w:val="24"/>
          <w:szCs w:val="24"/>
        </w:rPr>
      </w:pPr>
      <w:r w:rsidRPr="00CD01F8">
        <w:rPr>
          <w:sz w:val="24"/>
          <w:szCs w:val="24"/>
        </w:rPr>
        <w:t xml:space="preserve">Отрицательные формы глагола (1 ч.) </w:t>
      </w:r>
    </w:p>
    <w:p w:rsidR="00913431" w:rsidRPr="00CD01F8" w:rsidRDefault="00913431" w:rsidP="00CD01F8">
      <w:pPr>
        <w:pStyle w:val="af5"/>
        <w:tabs>
          <w:tab w:val="left" w:pos="567"/>
        </w:tabs>
        <w:ind w:left="0" w:firstLine="0"/>
        <w:rPr>
          <w:sz w:val="24"/>
          <w:szCs w:val="24"/>
        </w:rPr>
      </w:pPr>
      <w:r w:rsidRPr="00CD01F8">
        <w:rPr>
          <w:sz w:val="24"/>
          <w:szCs w:val="24"/>
        </w:rPr>
        <w:t>Наречие (3 ч.)</w:t>
      </w:r>
    </w:p>
    <w:p w:rsidR="00913431" w:rsidRPr="00CD01F8" w:rsidRDefault="00913431" w:rsidP="00CD01F8">
      <w:pPr>
        <w:pStyle w:val="af5"/>
        <w:tabs>
          <w:tab w:val="left" w:pos="567"/>
        </w:tabs>
        <w:ind w:left="0" w:firstLine="0"/>
        <w:rPr>
          <w:sz w:val="24"/>
          <w:szCs w:val="24"/>
        </w:rPr>
      </w:pPr>
      <w:r w:rsidRPr="00CD01F8">
        <w:rPr>
          <w:sz w:val="24"/>
          <w:szCs w:val="24"/>
        </w:rPr>
        <w:t xml:space="preserve">Имя числительное (2 ч.) </w:t>
      </w:r>
    </w:p>
    <w:p w:rsidR="00913431" w:rsidRPr="00CD01F8" w:rsidRDefault="00913431" w:rsidP="00CD01F8">
      <w:pPr>
        <w:pStyle w:val="af5"/>
        <w:tabs>
          <w:tab w:val="left" w:pos="567"/>
        </w:tabs>
        <w:ind w:left="0" w:firstLine="0"/>
        <w:rPr>
          <w:sz w:val="24"/>
          <w:szCs w:val="24"/>
        </w:rPr>
      </w:pPr>
      <w:r w:rsidRPr="00CD01F8">
        <w:rPr>
          <w:sz w:val="24"/>
          <w:szCs w:val="24"/>
        </w:rPr>
        <w:t>Проектная работа (1 ч.)</w:t>
      </w:r>
    </w:p>
    <w:p w:rsidR="00913431" w:rsidRPr="00CD01F8" w:rsidRDefault="00913431" w:rsidP="00CD01F8">
      <w:pPr>
        <w:pStyle w:val="af5"/>
        <w:tabs>
          <w:tab w:val="left" w:pos="567"/>
        </w:tabs>
        <w:ind w:left="0" w:firstLine="0"/>
        <w:rPr>
          <w:sz w:val="24"/>
          <w:szCs w:val="24"/>
        </w:rPr>
      </w:pPr>
      <w:r w:rsidRPr="00CD01F8">
        <w:rPr>
          <w:sz w:val="24"/>
          <w:szCs w:val="24"/>
        </w:rPr>
        <w:t xml:space="preserve"> Служебные части речи (2 ч.) </w:t>
      </w:r>
    </w:p>
    <w:p w:rsidR="00913431" w:rsidRPr="00CD01F8" w:rsidRDefault="00913431" w:rsidP="00CD01F8">
      <w:pPr>
        <w:pStyle w:val="af5"/>
        <w:tabs>
          <w:tab w:val="left" w:pos="567"/>
        </w:tabs>
        <w:ind w:left="0" w:firstLine="0"/>
        <w:rPr>
          <w:sz w:val="24"/>
          <w:szCs w:val="24"/>
        </w:rPr>
      </w:pPr>
      <w:r w:rsidRPr="00CD01F8">
        <w:rPr>
          <w:sz w:val="24"/>
          <w:szCs w:val="24"/>
        </w:rPr>
        <w:t>Междометие (2 ч.)</w:t>
      </w:r>
    </w:p>
    <w:p w:rsidR="00913431" w:rsidRPr="00CD01F8" w:rsidRDefault="00913431" w:rsidP="00CD01F8">
      <w:pPr>
        <w:pStyle w:val="TableParagraph"/>
        <w:tabs>
          <w:tab w:val="left" w:pos="567"/>
        </w:tabs>
        <w:jc w:val="both"/>
        <w:rPr>
          <w:sz w:val="24"/>
          <w:szCs w:val="24"/>
        </w:rPr>
      </w:pPr>
      <w:r w:rsidRPr="00CD01F8">
        <w:rPr>
          <w:b/>
          <w:sz w:val="24"/>
          <w:szCs w:val="24"/>
        </w:rPr>
        <w:t>8 класс – 34 ч.</w:t>
      </w:r>
    </w:p>
    <w:p w:rsidR="00913431" w:rsidRPr="00CD01F8" w:rsidRDefault="00913431" w:rsidP="00CD01F8">
      <w:pPr>
        <w:pStyle w:val="TableParagraph"/>
        <w:tabs>
          <w:tab w:val="left" w:pos="567"/>
        </w:tabs>
        <w:jc w:val="both"/>
        <w:rPr>
          <w:sz w:val="24"/>
          <w:szCs w:val="24"/>
        </w:rPr>
      </w:pPr>
      <w:r w:rsidRPr="00CD01F8">
        <w:rPr>
          <w:sz w:val="24"/>
          <w:szCs w:val="24"/>
        </w:rPr>
        <w:t>Орфоэпия (4 ч.)</w:t>
      </w:r>
    </w:p>
    <w:p w:rsidR="00913431" w:rsidRPr="00CD01F8" w:rsidRDefault="00913431" w:rsidP="00CD01F8">
      <w:pPr>
        <w:pStyle w:val="TableParagraph"/>
        <w:tabs>
          <w:tab w:val="left" w:pos="567"/>
        </w:tabs>
        <w:jc w:val="both"/>
        <w:rPr>
          <w:sz w:val="24"/>
          <w:szCs w:val="24"/>
        </w:rPr>
      </w:pPr>
      <w:r w:rsidRPr="00CD01F8">
        <w:rPr>
          <w:sz w:val="24"/>
          <w:szCs w:val="24"/>
        </w:rPr>
        <w:t>Лексика. Синонимия. Этика общения (2 ч.)</w:t>
      </w:r>
    </w:p>
    <w:p w:rsidR="00913431" w:rsidRPr="00CD01F8" w:rsidRDefault="00913431" w:rsidP="00CD01F8">
      <w:pPr>
        <w:pStyle w:val="af5"/>
        <w:tabs>
          <w:tab w:val="left" w:pos="567"/>
        </w:tabs>
        <w:ind w:left="0" w:firstLine="0"/>
        <w:rPr>
          <w:sz w:val="24"/>
          <w:szCs w:val="24"/>
        </w:rPr>
      </w:pPr>
      <w:r w:rsidRPr="00CD01F8">
        <w:rPr>
          <w:sz w:val="24"/>
          <w:szCs w:val="24"/>
        </w:rPr>
        <w:t>Повторение пройденного материала в 7 классе (2 ч.)</w:t>
      </w:r>
    </w:p>
    <w:p w:rsidR="00913431" w:rsidRPr="00CD01F8" w:rsidRDefault="00913431" w:rsidP="00CD01F8">
      <w:pPr>
        <w:pStyle w:val="TableParagraph"/>
        <w:tabs>
          <w:tab w:val="left" w:pos="567"/>
        </w:tabs>
        <w:jc w:val="both"/>
        <w:rPr>
          <w:sz w:val="24"/>
          <w:szCs w:val="24"/>
        </w:rPr>
      </w:pPr>
      <w:r w:rsidRPr="00CD01F8">
        <w:rPr>
          <w:sz w:val="24"/>
          <w:szCs w:val="24"/>
        </w:rPr>
        <w:t>Синтаксис простого предложения. Виды предложений по интонации и цели высказывания (повторение) (3 ч.)</w:t>
      </w:r>
    </w:p>
    <w:p w:rsidR="00913431" w:rsidRPr="00CD01F8" w:rsidRDefault="00913431" w:rsidP="00CD01F8">
      <w:pPr>
        <w:pStyle w:val="TableParagraph"/>
        <w:tabs>
          <w:tab w:val="left" w:pos="567"/>
        </w:tabs>
        <w:jc w:val="both"/>
        <w:rPr>
          <w:sz w:val="24"/>
          <w:szCs w:val="24"/>
        </w:rPr>
      </w:pPr>
      <w:r w:rsidRPr="00CD01F8">
        <w:rPr>
          <w:sz w:val="24"/>
          <w:szCs w:val="24"/>
        </w:rPr>
        <w:t>Виды связи слов в словосочетании (1 ч.)</w:t>
      </w:r>
    </w:p>
    <w:p w:rsidR="00913431" w:rsidRPr="00CD01F8" w:rsidRDefault="00913431" w:rsidP="00CD01F8">
      <w:pPr>
        <w:pStyle w:val="TableParagraph"/>
        <w:tabs>
          <w:tab w:val="left" w:pos="567"/>
        </w:tabs>
        <w:jc w:val="both"/>
        <w:rPr>
          <w:sz w:val="24"/>
          <w:szCs w:val="24"/>
        </w:rPr>
      </w:pPr>
      <w:r w:rsidRPr="00CD01F8">
        <w:rPr>
          <w:sz w:val="24"/>
          <w:szCs w:val="24"/>
        </w:rPr>
        <w:t>Виды синтаксической связи слов в предложении (2 ч.)</w:t>
      </w:r>
    </w:p>
    <w:p w:rsidR="00913431" w:rsidRPr="00CD01F8" w:rsidRDefault="00913431" w:rsidP="00CD01F8">
      <w:pPr>
        <w:pStyle w:val="af5"/>
        <w:tabs>
          <w:tab w:val="left" w:pos="567"/>
        </w:tabs>
        <w:ind w:left="0" w:firstLine="0"/>
        <w:rPr>
          <w:sz w:val="24"/>
          <w:szCs w:val="24"/>
        </w:rPr>
      </w:pPr>
      <w:r w:rsidRPr="00CD01F8">
        <w:rPr>
          <w:sz w:val="24"/>
          <w:szCs w:val="24"/>
        </w:rPr>
        <w:t>Строение предложения. Главные члены предложения (2 ч.)</w:t>
      </w:r>
    </w:p>
    <w:p w:rsidR="00913431" w:rsidRPr="00CD01F8" w:rsidRDefault="00913431" w:rsidP="00CD01F8">
      <w:pPr>
        <w:pStyle w:val="af5"/>
        <w:tabs>
          <w:tab w:val="left" w:pos="567"/>
        </w:tabs>
        <w:ind w:left="0" w:firstLine="0"/>
        <w:rPr>
          <w:sz w:val="24"/>
          <w:szCs w:val="24"/>
        </w:rPr>
      </w:pPr>
      <w:r w:rsidRPr="00CD01F8">
        <w:rPr>
          <w:sz w:val="24"/>
          <w:szCs w:val="24"/>
        </w:rPr>
        <w:t>Второстепенные члены предложения (5 ч.)</w:t>
      </w:r>
    </w:p>
    <w:p w:rsidR="00913431" w:rsidRPr="00CD01F8" w:rsidRDefault="00913431" w:rsidP="00CD01F8">
      <w:pPr>
        <w:pStyle w:val="af5"/>
        <w:tabs>
          <w:tab w:val="left" w:pos="567"/>
        </w:tabs>
        <w:ind w:left="0" w:firstLine="0"/>
        <w:rPr>
          <w:sz w:val="24"/>
          <w:szCs w:val="24"/>
        </w:rPr>
      </w:pPr>
      <w:r w:rsidRPr="00CD01F8">
        <w:rPr>
          <w:sz w:val="24"/>
          <w:szCs w:val="24"/>
        </w:rPr>
        <w:t>Части речи в функции подлежащего и сказуемого (2 ч.)</w:t>
      </w:r>
    </w:p>
    <w:p w:rsidR="00913431" w:rsidRPr="00CD01F8" w:rsidRDefault="00913431" w:rsidP="00CD01F8">
      <w:pPr>
        <w:pStyle w:val="af5"/>
        <w:tabs>
          <w:tab w:val="left" w:pos="567"/>
        </w:tabs>
        <w:ind w:left="0" w:firstLine="0"/>
        <w:rPr>
          <w:sz w:val="24"/>
          <w:szCs w:val="24"/>
        </w:rPr>
      </w:pPr>
      <w:r w:rsidRPr="00CD01F8">
        <w:rPr>
          <w:sz w:val="24"/>
          <w:szCs w:val="24"/>
        </w:rPr>
        <w:t>Односоставные и двусоставные предложения (2 ч.)</w:t>
      </w:r>
    </w:p>
    <w:p w:rsidR="00913431" w:rsidRPr="00CD01F8" w:rsidRDefault="00913431" w:rsidP="00CD01F8">
      <w:pPr>
        <w:pStyle w:val="af5"/>
        <w:tabs>
          <w:tab w:val="left" w:pos="567"/>
        </w:tabs>
        <w:ind w:left="0" w:firstLine="0"/>
        <w:rPr>
          <w:sz w:val="24"/>
          <w:szCs w:val="24"/>
        </w:rPr>
      </w:pPr>
      <w:r w:rsidRPr="00CD01F8">
        <w:rPr>
          <w:sz w:val="24"/>
          <w:szCs w:val="24"/>
        </w:rPr>
        <w:t>Виды односоставных предложений (4 ч.)</w:t>
      </w:r>
    </w:p>
    <w:p w:rsidR="00913431" w:rsidRPr="00CD01F8" w:rsidRDefault="00913431" w:rsidP="00CD01F8">
      <w:pPr>
        <w:pStyle w:val="af5"/>
        <w:tabs>
          <w:tab w:val="left" w:pos="567"/>
        </w:tabs>
        <w:ind w:left="0" w:firstLine="0"/>
        <w:rPr>
          <w:sz w:val="24"/>
          <w:szCs w:val="24"/>
        </w:rPr>
      </w:pPr>
      <w:r w:rsidRPr="00CD01F8">
        <w:rPr>
          <w:sz w:val="24"/>
          <w:szCs w:val="24"/>
        </w:rPr>
        <w:t>Полные и неполные предложения (1 ч.)</w:t>
      </w:r>
    </w:p>
    <w:p w:rsidR="00913431" w:rsidRPr="00CD01F8" w:rsidRDefault="00913431" w:rsidP="00CD01F8">
      <w:pPr>
        <w:pStyle w:val="af5"/>
        <w:tabs>
          <w:tab w:val="left" w:pos="567"/>
        </w:tabs>
        <w:ind w:left="0" w:firstLine="0"/>
        <w:rPr>
          <w:sz w:val="24"/>
          <w:szCs w:val="24"/>
        </w:rPr>
      </w:pPr>
      <w:r w:rsidRPr="00CD01F8">
        <w:rPr>
          <w:sz w:val="24"/>
          <w:szCs w:val="24"/>
        </w:rPr>
        <w:t>Обособление (1 ч.)</w:t>
      </w:r>
    </w:p>
    <w:p w:rsidR="00913431" w:rsidRPr="00CD01F8" w:rsidRDefault="00913431" w:rsidP="00CD01F8">
      <w:pPr>
        <w:pStyle w:val="af5"/>
        <w:tabs>
          <w:tab w:val="left" w:pos="567"/>
        </w:tabs>
        <w:ind w:left="0" w:firstLine="0"/>
        <w:rPr>
          <w:sz w:val="24"/>
          <w:szCs w:val="24"/>
        </w:rPr>
      </w:pPr>
      <w:r w:rsidRPr="00CD01F8">
        <w:rPr>
          <w:sz w:val="24"/>
          <w:szCs w:val="24"/>
        </w:rPr>
        <w:t>Слова, грамматически не связанные с членами предложения (2 ч.)</w:t>
      </w:r>
    </w:p>
    <w:p w:rsidR="00913431" w:rsidRPr="00CD01F8" w:rsidRDefault="00913431" w:rsidP="00CD01F8">
      <w:pPr>
        <w:pStyle w:val="af5"/>
        <w:tabs>
          <w:tab w:val="left" w:pos="567"/>
        </w:tabs>
        <w:ind w:left="0" w:firstLine="0"/>
        <w:rPr>
          <w:sz w:val="24"/>
          <w:szCs w:val="24"/>
        </w:rPr>
      </w:pPr>
      <w:r w:rsidRPr="00CD01F8">
        <w:rPr>
          <w:sz w:val="24"/>
          <w:szCs w:val="24"/>
        </w:rPr>
        <w:t>Проектная работа (1 ч.)</w:t>
      </w:r>
    </w:p>
    <w:p w:rsidR="00913431" w:rsidRPr="00CD01F8" w:rsidRDefault="00913431" w:rsidP="00CD01F8">
      <w:pPr>
        <w:pStyle w:val="af5"/>
        <w:tabs>
          <w:tab w:val="left" w:pos="567"/>
        </w:tabs>
        <w:ind w:left="0" w:firstLine="0"/>
        <w:rPr>
          <w:sz w:val="24"/>
          <w:szCs w:val="24"/>
        </w:rPr>
      </w:pPr>
      <w:r w:rsidRPr="00CD01F8">
        <w:rPr>
          <w:sz w:val="24"/>
          <w:szCs w:val="24"/>
        </w:rPr>
        <w:t>Формы передачи чужой речи (2 ч.)</w:t>
      </w:r>
    </w:p>
    <w:p w:rsidR="00913431" w:rsidRPr="00CD01F8" w:rsidRDefault="00913431" w:rsidP="00CD01F8">
      <w:pPr>
        <w:pStyle w:val="1"/>
        <w:ind w:firstLine="0"/>
        <w:rPr>
          <w:rFonts w:ascii="Times New Roman" w:hAnsi="Times New Roman"/>
          <w:sz w:val="24"/>
          <w:szCs w:val="24"/>
        </w:rPr>
      </w:pPr>
      <w:bookmarkStart w:id="41" w:name="_Toc111515679"/>
      <w:r w:rsidRPr="00CD01F8">
        <w:rPr>
          <w:rFonts w:ascii="Times New Roman" w:hAnsi="Times New Roman"/>
          <w:sz w:val="24"/>
          <w:szCs w:val="24"/>
        </w:rPr>
        <w:t>9 класс – 17 ч.</w:t>
      </w:r>
      <w:bookmarkEnd w:id="41"/>
    </w:p>
    <w:p w:rsidR="00913431" w:rsidRPr="00CD01F8" w:rsidRDefault="00913431" w:rsidP="00CD01F8">
      <w:pPr>
        <w:pStyle w:val="TableParagraph"/>
        <w:tabs>
          <w:tab w:val="left" w:pos="567"/>
        </w:tabs>
        <w:jc w:val="both"/>
        <w:rPr>
          <w:sz w:val="24"/>
          <w:szCs w:val="24"/>
        </w:rPr>
      </w:pPr>
      <w:r w:rsidRPr="00CD01F8">
        <w:rPr>
          <w:sz w:val="24"/>
          <w:szCs w:val="24"/>
        </w:rPr>
        <w:t>Речь. Текст. Функциональные стили речи (2 ч.)</w:t>
      </w:r>
    </w:p>
    <w:p w:rsidR="00913431" w:rsidRPr="00CD01F8" w:rsidRDefault="00913431" w:rsidP="00CD01F8">
      <w:pPr>
        <w:pStyle w:val="TableParagraph"/>
        <w:tabs>
          <w:tab w:val="left" w:pos="567"/>
        </w:tabs>
        <w:jc w:val="both"/>
        <w:rPr>
          <w:sz w:val="24"/>
          <w:szCs w:val="24"/>
        </w:rPr>
      </w:pPr>
      <w:r w:rsidRPr="00CD01F8">
        <w:rPr>
          <w:sz w:val="24"/>
          <w:szCs w:val="24"/>
        </w:rPr>
        <w:t>Учебно-научный стиль. Публицистический стиль. (1 ч.)</w:t>
      </w:r>
    </w:p>
    <w:p w:rsidR="00913431" w:rsidRPr="00CD01F8" w:rsidRDefault="00913431" w:rsidP="00CD01F8">
      <w:pPr>
        <w:pStyle w:val="TableParagraph"/>
        <w:tabs>
          <w:tab w:val="left" w:pos="567"/>
        </w:tabs>
        <w:jc w:val="both"/>
        <w:rPr>
          <w:sz w:val="24"/>
          <w:szCs w:val="24"/>
        </w:rPr>
      </w:pPr>
      <w:r w:rsidRPr="00CD01F8">
        <w:rPr>
          <w:sz w:val="24"/>
          <w:szCs w:val="24"/>
        </w:rPr>
        <w:t>Язык художественной литературы (1 ч.)</w:t>
      </w:r>
    </w:p>
    <w:p w:rsidR="00913431" w:rsidRPr="00CD01F8" w:rsidRDefault="00913431" w:rsidP="00CD01F8">
      <w:pPr>
        <w:pStyle w:val="TableParagraph"/>
        <w:tabs>
          <w:tab w:val="left" w:pos="567"/>
        </w:tabs>
        <w:jc w:val="both"/>
        <w:rPr>
          <w:sz w:val="24"/>
          <w:szCs w:val="24"/>
        </w:rPr>
      </w:pPr>
      <w:r w:rsidRPr="00CD01F8">
        <w:rPr>
          <w:sz w:val="24"/>
          <w:szCs w:val="24"/>
        </w:rPr>
        <w:t>Культура речи. Иноязычные слова. Рекламные тексты.(1 ч.)</w:t>
      </w:r>
    </w:p>
    <w:p w:rsidR="00913431" w:rsidRPr="00CD01F8" w:rsidRDefault="00913431" w:rsidP="00CD01F8">
      <w:pPr>
        <w:pStyle w:val="TableParagraph"/>
        <w:tabs>
          <w:tab w:val="left" w:pos="567"/>
        </w:tabs>
        <w:jc w:val="both"/>
        <w:rPr>
          <w:sz w:val="24"/>
          <w:szCs w:val="24"/>
        </w:rPr>
      </w:pPr>
      <w:r w:rsidRPr="00CD01F8">
        <w:rPr>
          <w:sz w:val="24"/>
          <w:szCs w:val="24"/>
        </w:rPr>
        <w:t>Речевые ошибки (1 ч.)</w:t>
      </w:r>
    </w:p>
    <w:p w:rsidR="00913431" w:rsidRPr="00CD01F8" w:rsidRDefault="00913431" w:rsidP="00CD01F8">
      <w:pPr>
        <w:pStyle w:val="TableParagraph"/>
        <w:tabs>
          <w:tab w:val="left" w:pos="567"/>
        </w:tabs>
        <w:jc w:val="both"/>
        <w:rPr>
          <w:sz w:val="24"/>
          <w:szCs w:val="24"/>
        </w:rPr>
      </w:pPr>
      <w:r w:rsidRPr="00CD01F8">
        <w:rPr>
          <w:sz w:val="24"/>
          <w:szCs w:val="24"/>
        </w:rPr>
        <w:t>Этикет общения в интернете (1 ч.)</w:t>
      </w:r>
    </w:p>
    <w:p w:rsidR="00913431" w:rsidRPr="00CD01F8" w:rsidRDefault="00913431" w:rsidP="00CD01F8">
      <w:pPr>
        <w:pStyle w:val="TableParagraph"/>
        <w:tabs>
          <w:tab w:val="left" w:pos="567"/>
        </w:tabs>
        <w:jc w:val="both"/>
        <w:rPr>
          <w:sz w:val="24"/>
          <w:szCs w:val="24"/>
        </w:rPr>
      </w:pPr>
      <w:r w:rsidRPr="00CD01F8">
        <w:rPr>
          <w:sz w:val="24"/>
          <w:szCs w:val="24"/>
        </w:rPr>
        <w:t>Этикет телефонного разговора. Интонация в общении (1 ч.)</w:t>
      </w:r>
    </w:p>
    <w:p w:rsidR="00913431" w:rsidRPr="00CD01F8" w:rsidRDefault="00913431" w:rsidP="00CD01F8">
      <w:pPr>
        <w:pStyle w:val="TableParagraph"/>
        <w:tabs>
          <w:tab w:val="left" w:pos="567"/>
        </w:tabs>
        <w:jc w:val="both"/>
        <w:rPr>
          <w:sz w:val="24"/>
          <w:szCs w:val="24"/>
        </w:rPr>
      </w:pPr>
      <w:r w:rsidRPr="00CD01F8">
        <w:rPr>
          <w:sz w:val="24"/>
          <w:szCs w:val="24"/>
        </w:rPr>
        <w:t>Повторение. Порядок слов в предложении (1ч.)</w:t>
      </w:r>
    </w:p>
    <w:p w:rsidR="00913431" w:rsidRPr="00CD01F8" w:rsidRDefault="00913431" w:rsidP="00CD01F8">
      <w:pPr>
        <w:pStyle w:val="TableParagraph"/>
        <w:tabs>
          <w:tab w:val="left" w:pos="567"/>
        </w:tabs>
        <w:jc w:val="both"/>
        <w:rPr>
          <w:sz w:val="24"/>
          <w:szCs w:val="24"/>
        </w:rPr>
      </w:pPr>
      <w:r w:rsidRPr="00CD01F8">
        <w:rPr>
          <w:sz w:val="24"/>
          <w:szCs w:val="24"/>
        </w:rPr>
        <w:t>Лингвистические словари (1 ч.)</w:t>
      </w:r>
    </w:p>
    <w:p w:rsidR="00913431" w:rsidRPr="00CD01F8" w:rsidRDefault="00913431" w:rsidP="00CD01F8">
      <w:pPr>
        <w:pStyle w:val="af5"/>
        <w:tabs>
          <w:tab w:val="left" w:pos="567"/>
        </w:tabs>
        <w:ind w:left="0" w:firstLine="0"/>
        <w:rPr>
          <w:sz w:val="24"/>
          <w:szCs w:val="24"/>
        </w:rPr>
      </w:pPr>
      <w:r w:rsidRPr="00CD01F8">
        <w:rPr>
          <w:sz w:val="24"/>
          <w:szCs w:val="24"/>
        </w:rPr>
        <w:t>Основные фонетические процессы в башкирском языке (2 ч.)</w:t>
      </w:r>
    </w:p>
    <w:p w:rsidR="00913431" w:rsidRPr="00CD01F8" w:rsidRDefault="00913431" w:rsidP="00CD01F8">
      <w:pPr>
        <w:pStyle w:val="af5"/>
        <w:tabs>
          <w:tab w:val="left" w:pos="567"/>
        </w:tabs>
        <w:ind w:left="0" w:right="126" w:firstLine="0"/>
        <w:rPr>
          <w:sz w:val="24"/>
          <w:szCs w:val="24"/>
        </w:rPr>
      </w:pPr>
      <w:r w:rsidRPr="00CD01F8">
        <w:rPr>
          <w:sz w:val="24"/>
          <w:szCs w:val="24"/>
        </w:rPr>
        <w:t>Диалекты башкирского языка (1ч.)</w:t>
      </w:r>
    </w:p>
    <w:p w:rsidR="00913431" w:rsidRPr="00CD01F8" w:rsidRDefault="00913431" w:rsidP="00CD01F8">
      <w:pPr>
        <w:pStyle w:val="af5"/>
        <w:tabs>
          <w:tab w:val="left" w:pos="567"/>
        </w:tabs>
        <w:ind w:left="0" w:firstLine="0"/>
        <w:rPr>
          <w:sz w:val="24"/>
          <w:szCs w:val="24"/>
        </w:rPr>
      </w:pPr>
      <w:r w:rsidRPr="00CD01F8">
        <w:rPr>
          <w:sz w:val="24"/>
          <w:szCs w:val="24"/>
        </w:rPr>
        <w:t>Проектная работа (1 ч.)</w:t>
      </w:r>
    </w:p>
    <w:p w:rsidR="00913431" w:rsidRPr="00CD01F8" w:rsidRDefault="00913431" w:rsidP="00CD01F8">
      <w:pPr>
        <w:pStyle w:val="af5"/>
        <w:tabs>
          <w:tab w:val="left" w:pos="567"/>
        </w:tabs>
        <w:ind w:left="0" w:firstLine="0"/>
        <w:rPr>
          <w:sz w:val="24"/>
          <w:szCs w:val="24"/>
        </w:rPr>
      </w:pPr>
      <w:r w:rsidRPr="00CD01F8">
        <w:rPr>
          <w:sz w:val="24"/>
          <w:szCs w:val="24"/>
        </w:rPr>
        <w:t>Синтаксис сложного предложения (3 ч.)</w:t>
      </w:r>
    </w:p>
    <w:p w:rsidR="00913431" w:rsidRPr="00CD01F8" w:rsidRDefault="00913431" w:rsidP="00CD01F8">
      <w:pPr>
        <w:pStyle w:val="TableParagraph"/>
        <w:jc w:val="both"/>
        <w:rPr>
          <w:b/>
          <w:sz w:val="24"/>
          <w:szCs w:val="24"/>
          <w:lang w:val="ba-RU"/>
        </w:rPr>
      </w:pPr>
    </w:p>
    <w:p w:rsidR="00931D50" w:rsidRPr="00CD01F8" w:rsidRDefault="00931D50" w:rsidP="00CD01F8">
      <w:pPr>
        <w:ind w:right="-9" w:firstLine="0"/>
        <w:rPr>
          <w:rFonts w:ascii="Times New Roman" w:hAnsi="Times New Roman"/>
          <w:b/>
        </w:rPr>
      </w:pPr>
      <w:r w:rsidRPr="00CD01F8">
        <w:rPr>
          <w:rFonts w:ascii="Times New Roman" w:hAnsi="Times New Roman"/>
          <w:b/>
        </w:rPr>
        <w:t xml:space="preserve">2.1.7   </w:t>
      </w:r>
      <w:r w:rsidR="00CC71D1" w:rsidRPr="00CD01F8">
        <w:rPr>
          <w:rFonts w:ascii="Times New Roman" w:hAnsi="Times New Roman"/>
          <w:b/>
        </w:rPr>
        <w:t xml:space="preserve">ФЕДЕРАЛЬНАЯ </w:t>
      </w:r>
      <w:r w:rsidRPr="00CD01F8">
        <w:rPr>
          <w:rFonts w:ascii="Times New Roman" w:hAnsi="Times New Roman"/>
          <w:b/>
        </w:rPr>
        <w:t>РАБОЧАЯ  ПРОГРАММА  УЧЕБНОГО ПРЕДМЕТА «РОДНАЯ ЛИТЕРАТУРА (БАШКИРСКАЯ)»</w:t>
      </w:r>
    </w:p>
    <w:p w:rsidR="00931D50" w:rsidRPr="00CD01F8" w:rsidRDefault="00931D50" w:rsidP="00CD01F8">
      <w:pPr>
        <w:pStyle w:val="110"/>
        <w:spacing w:line="240" w:lineRule="auto"/>
        <w:ind w:left="0"/>
        <w:rPr>
          <w:sz w:val="24"/>
          <w:szCs w:val="24"/>
        </w:rPr>
      </w:pPr>
      <w:r w:rsidRPr="00CD01F8">
        <w:rPr>
          <w:sz w:val="24"/>
          <w:szCs w:val="24"/>
        </w:rPr>
        <w:t>ПОЯСНИТЕЛЬНАЯ ЗАПИСКА</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 Федеральная рабочая программа по учебному предмету «Родная (</w:t>
      </w:r>
      <w:r w:rsidRPr="00CD01F8">
        <w:rPr>
          <w:rFonts w:ascii="Times New Roman" w:eastAsia="Calibri" w:hAnsi="Times New Roman"/>
          <w:iCs/>
          <w:lang w:val="ba-RU"/>
        </w:rPr>
        <w:t>башкирская</w:t>
      </w:r>
      <w:r w:rsidRPr="00CD01F8">
        <w:rPr>
          <w:rFonts w:ascii="Times New Roman" w:eastAsia="Calibri" w:hAnsi="Times New Roman"/>
          <w:iCs/>
        </w:rPr>
        <w:t>) литература» (предметная область «Родной язык и родная литература») (далее соответственно – программа по родной (башкирской) литературе, родная (</w:t>
      </w:r>
      <w:r w:rsidRPr="00CD01F8">
        <w:rPr>
          <w:rFonts w:ascii="Times New Roman" w:eastAsia="Calibri" w:hAnsi="Times New Roman"/>
          <w:iCs/>
          <w:lang w:val="ba-RU"/>
        </w:rPr>
        <w:t>башкирская)</w:t>
      </w:r>
      <w:r w:rsidRPr="00CD01F8">
        <w:rPr>
          <w:rFonts w:ascii="Times New Roman" w:eastAsia="Calibri" w:hAnsi="Times New Roman"/>
          <w:iCs/>
        </w:rPr>
        <w:t xml:space="preserve"> </w:t>
      </w:r>
      <w:r w:rsidRPr="00CD01F8">
        <w:rPr>
          <w:rFonts w:ascii="Times New Roman" w:eastAsia="Calibri" w:hAnsi="Times New Roman"/>
          <w:iCs/>
        </w:rPr>
        <w:lastRenderedPageBreak/>
        <w:t>литература,</w:t>
      </w:r>
      <w:r w:rsidRPr="00CD01F8">
        <w:rPr>
          <w:rFonts w:ascii="Times New Roman" w:eastAsia="Calibri" w:hAnsi="Times New Roman"/>
          <w:iCs/>
          <w:lang w:val="ba-RU"/>
        </w:rPr>
        <w:t xml:space="preserve"> башкирская</w:t>
      </w:r>
      <w:r w:rsidRPr="00CD01F8">
        <w:rPr>
          <w:rFonts w:ascii="Times New Roman" w:eastAsia="Calibri" w:hAnsi="Times New Roman"/>
          <w:iCs/>
        </w:rPr>
        <w:t xml:space="preserve">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lang w:val="ba-RU"/>
        </w:rPr>
      </w:pPr>
      <w:r w:rsidRPr="00CD01F8">
        <w:rPr>
          <w:rFonts w:ascii="Times New Roman" w:eastAsia="Calibri" w:hAnsi="Times New Roman"/>
          <w:iCs/>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lang w:val="ba-RU"/>
        </w:rPr>
      </w:pPr>
      <w:r w:rsidRPr="00CD01F8">
        <w:rPr>
          <w:rFonts w:ascii="Times New Roman" w:eastAsia="Calibri" w:hAnsi="Times New Roman"/>
        </w:rPr>
        <w:t xml:space="preserve">Программа по родной (башкирской) литературе </w:t>
      </w:r>
      <w:r w:rsidRPr="00CD01F8">
        <w:rPr>
          <w:rFonts w:ascii="Times New Roman" w:eastAsia="Calibri" w:hAnsi="Times New Roman"/>
          <w:iCs/>
        </w:rPr>
        <w:t xml:space="preserve">обеспечивается содержательными связями </w:t>
      </w:r>
      <w:r w:rsidRPr="00CD01F8">
        <w:rPr>
          <w:rFonts w:ascii="Times New Roman" w:eastAsia="Calibri" w:hAnsi="Times New Roman"/>
        </w:rPr>
        <w:t>с учебными предметами гуманитарного цикла</w:t>
      </w:r>
      <w:r w:rsidRPr="00CD01F8">
        <w:rPr>
          <w:rFonts w:ascii="Times New Roman" w:eastAsia="Calibri" w:hAnsi="Times New Roman"/>
          <w:iCs/>
        </w:rPr>
        <w:t>: «Родной (башкирский) язык», «История», «Литература».</w:t>
      </w:r>
      <w:r w:rsidRPr="00CD01F8">
        <w:rPr>
          <w:rFonts w:ascii="Times New Roman" w:eastAsia="Calibri" w:hAnsi="Times New Roman"/>
          <w:iCs/>
          <w:lang w:val="ba-RU"/>
        </w:rPr>
        <w:t xml:space="preserve"> В содержании </w:t>
      </w:r>
      <w:r w:rsidRPr="00CD01F8">
        <w:rPr>
          <w:rFonts w:ascii="Times New Roman" w:eastAsia="Calibri" w:hAnsi="Times New Roman"/>
        </w:rPr>
        <w:t xml:space="preserve">программы по родной (башкирской) литературе </w:t>
      </w:r>
      <w:r w:rsidRPr="00CD01F8">
        <w:rPr>
          <w:rFonts w:ascii="Times New Roman" w:eastAsia="Calibri" w:hAnsi="Times New Roman"/>
          <w:iCs/>
          <w:lang w:val="ba-RU"/>
        </w:rPr>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 xml:space="preserve">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w:t>
      </w:r>
      <w:r w:rsidRPr="00CD01F8">
        <w:rPr>
          <w:rFonts w:ascii="Times New Roman" w:hAnsi="Times New Roman"/>
        </w:rPr>
        <w:t>обучающегося</w:t>
      </w:r>
      <w:r w:rsidRPr="00CD01F8">
        <w:rPr>
          <w:rFonts w:ascii="Times New Roman" w:eastAsia="Calibri" w:hAnsi="Times New Roman"/>
          <w:iCs/>
        </w:rPr>
        <w:t xml:space="preserve">. Основу программы </w:t>
      </w:r>
      <w:r w:rsidRPr="00CD01F8">
        <w:rPr>
          <w:rFonts w:ascii="Times New Roman" w:eastAsia="Calibri" w:hAnsi="Times New Roman"/>
        </w:rPr>
        <w:t xml:space="preserve">по родной (башкирской) литературе </w:t>
      </w:r>
      <w:r w:rsidRPr="00CD01F8">
        <w:rPr>
          <w:rFonts w:ascii="Times New Roman" w:eastAsia="Calibri" w:hAnsi="Times New Roman"/>
          <w:iCs/>
        </w:rPr>
        <w:t>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 xml:space="preserve">В содержании программы по родной (башкирской) литературе выделяются следующие проблемно-тематические блоки: </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5 класс</w:t>
      </w:r>
      <w:r w:rsidRPr="00CD01F8">
        <w:rPr>
          <w:rFonts w:ascii="Times New Roman" w:eastAsia="Calibri" w:hAnsi="Times New Roman"/>
          <w:iCs/>
          <w:lang w:val="ba-RU"/>
        </w:rPr>
        <w:t xml:space="preserve">: </w:t>
      </w:r>
      <w:r w:rsidRPr="00CD01F8">
        <w:rPr>
          <w:rFonts w:ascii="Times New Roman" w:eastAsia="Calibri" w:hAnsi="Times New Roman"/>
          <w:iCs/>
        </w:rPr>
        <w:t>«Осень»</w:t>
      </w:r>
      <w:r w:rsidRPr="00CD01F8">
        <w:rPr>
          <w:rFonts w:ascii="Times New Roman" w:eastAsia="Calibri" w:hAnsi="Times New Roman"/>
          <w:iCs/>
          <w:lang w:val="ba-RU"/>
        </w:rPr>
        <w:t xml:space="preserve">, </w:t>
      </w:r>
      <w:r w:rsidRPr="00CD01F8">
        <w:rPr>
          <w:rFonts w:ascii="Times New Roman" w:eastAsia="Calibri" w:hAnsi="Times New Roman"/>
          <w:iCs/>
        </w:rPr>
        <w:t>«Зима»</w:t>
      </w:r>
      <w:r w:rsidRPr="00CD01F8">
        <w:rPr>
          <w:rFonts w:ascii="Times New Roman" w:eastAsia="Calibri" w:hAnsi="Times New Roman"/>
          <w:iCs/>
          <w:lang w:val="ba-RU"/>
        </w:rPr>
        <w:t xml:space="preserve">, </w:t>
      </w:r>
      <w:r w:rsidRPr="00CD01F8">
        <w:rPr>
          <w:rFonts w:ascii="Times New Roman" w:eastAsia="Calibri" w:hAnsi="Times New Roman"/>
          <w:iCs/>
        </w:rPr>
        <w:t>«Весна»</w:t>
      </w:r>
      <w:r w:rsidRPr="00CD01F8">
        <w:rPr>
          <w:rFonts w:ascii="Times New Roman" w:eastAsia="Calibri" w:hAnsi="Times New Roman"/>
          <w:iCs/>
          <w:lang w:val="ba-RU"/>
        </w:rPr>
        <w:t xml:space="preserve">, </w:t>
      </w:r>
      <w:r w:rsidRPr="00CD01F8">
        <w:rPr>
          <w:rFonts w:ascii="Times New Roman" w:eastAsia="Calibri" w:hAnsi="Times New Roman"/>
          <w:iCs/>
        </w:rPr>
        <w:t>«Лето»;</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6 класс</w:t>
      </w:r>
      <w:r w:rsidRPr="00CD01F8">
        <w:rPr>
          <w:rFonts w:ascii="Times New Roman" w:eastAsia="Calibri" w:hAnsi="Times New Roman"/>
          <w:iCs/>
          <w:lang w:val="ba-RU"/>
        </w:rPr>
        <w:t xml:space="preserve">: </w:t>
      </w:r>
      <w:r w:rsidRPr="00CD01F8">
        <w:rPr>
          <w:rFonts w:ascii="Times New Roman" w:eastAsia="Calibri" w:hAnsi="Times New Roman"/>
          <w:iCs/>
        </w:rPr>
        <w:t>«Учение – родник знаний»</w:t>
      </w:r>
      <w:r w:rsidRPr="00CD01F8">
        <w:rPr>
          <w:rFonts w:ascii="Times New Roman" w:eastAsia="Calibri" w:hAnsi="Times New Roman"/>
          <w:iCs/>
          <w:lang w:val="ba-RU"/>
        </w:rPr>
        <w:t xml:space="preserve">, </w:t>
      </w:r>
      <w:r w:rsidRPr="00CD01F8">
        <w:rPr>
          <w:rFonts w:ascii="Times New Roman" w:eastAsia="Calibri" w:hAnsi="Times New Roman"/>
          <w:iCs/>
        </w:rPr>
        <w:t>«Прожитая жизнь – память»</w:t>
      </w:r>
      <w:r w:rsidRPr="00CD01F8">
        <w:rPr>
          <w:rFonts w:ascii="Times New Roman" w:eastAsia="Calibri" w:hAnsi="Times New Roman"/>
          <w:iCs/>
          <w:lang w:val="ba-RU"/>
        </w:rPr>
        <w:t xml:space="preserve">, </w:t>
      </w:r>
      <w:r w:rsidRPr="00CD01F8">
        <w:rPr>
          <w:rFonts w:ascii="Times New Roman" w:eastAsia="Calibri" w:hAnsi="Times New Roman"/>
          <w:iCs/>
        </w:rPr>
        <w:t>«Северные Амуры»</w:t>
      </w:r>
      <w:r w:rsidRPr="00CD01F8">
        <w:rPr>
          <w:rFonts w:ascii="Times New Roman" w:eastAsia="Calibri" w:hAnsi="Times New Roman"/>
          <w:iCs/>
          <w:lang w:val="ba-RU"/>
        </w:rPr>
        <w:t xml:space="preserve">, </w:t>
      </w:r>
      <w:r w:rsidRPr="00CD01F8">
        <w:rPr>
          <w:rFonts w:ascii="Times New Roman" w:eastAsia="Calibri" w:hAnsi="Times New Roman"/>
          <w:iCs/>
        </w:rPr>
        <w:t>«Развилистый Уралтау»</w:t>
      </w:r>
      <w:r w:rsidRPr="00CD01F8">
        <w:rPr>
          <w:rFonts w:ascii="Times New Roman" w:eastAsia="Calibri" w:hAnsi="Times New Roman"/>
          <w:iCs/>
          <w:lang w:val="ba-RU"/>
        </w:rPr>
        <w:t xml:space="preserve">, </w:t>
      </w:r>
      <w:r w:rsidRPr="00CD01F8">
        <w:rPr>
          <w:rFonts w:ascii="Times New Roman" w:eastAsia="Calibri" w:hAnsi="Times New Roman"/>
          <w:iCs/>
        </w:rPr>
        <w:t>«Башкирские народные обычаи»</w:t>
      </w:r>
      <w:r w:rsidRPr="00CD01F8">
        <w:rPr>
          <w:rFonts w:ascii="Times New Roman" w:eastAsia="Calibri" w:hAnsi="Times New Roman"/>
          <w:iCs/>
          <w:lang w:val="ba-RU"/>
        </w:rPr>
        <w:t xml:space="preserve">, </w:t>
      </w:r>
      <w:r w:rsidRPr="00CD01F8">
        <w:rPr>
          <w:rFonts w:ascii="Times New Roman" w:eastAsia="Calibri" w:hAnsi="Times New Roman"/>
          <w:iCs/>
        </w:rPr>
        <w:t>«Уходили башкиры на войну»</w:t>
      </w:r>
      <w:r w:rsidRPr="00CD01F8">
        <w:rPr>
          <w:rFonts w:ascii="Times New Roman" w:eastAsia="Calibri" w:hAnsi="Times New Roman"/>
          <w:iCs/>
          <w:lang w:val="ba-RU"/>
        </w:rPr>
        <w:t xml:space="preserve">, </w:t>
      </w:r>
      <w:r w:rsidRPr="00CD01F8">
        <w:rPr>
          <w:rFonts w:ascii="Times New Roman" w:eastAsia="Calibri" w:hAnsi="Times New Roman"/>
          <w:iCs/>
        </w:rPr>
        <w:t>«Народные поэты и писатели Башкортостана»;</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7 класс</w:t>
      </w:r>
      <w:r w:rsidRPr="00CD01F8">
        <w:rPr>
          <w:rFonts w:ascii="Times New Roman" w:eastAsia="Calibri" w:hAnsi="Times New Roman"/>
          <w:iCs/>
          <w:lang w:val="ba-RU"/>
        </w:rPr>
        <w:t xml:space="preserve">: </w:t>
      </w:r>
      <w:r w:rsidRPr="00CD01F8">
        <w:rPr>
          <w:rFonts w:ascii="Times New Roman" w:eastAsia="Calibri" w:hAnsi="Times New Roman"/>
          <w:iCs/>
        </w:rPr>
        <w:t>«Завещание предков»</w:t>
      </w:r>
      <w:r w:rsidRPr="00CD01F8">
        <w:rPr>
          <w:rFonts w:ascii="Times New Roman" w:eastAsia="Calibri" w:hAnsi="Times New Roman"/>
          <w:iCs/>
          <w:lang w:val="ba-RU"/>
        </w:rPr>
        <w:t xml:space="preserve">, </w:t>
      </w:r>
      <w:r w:rsidRPr="00CD01F8">
        <w:rPr>
          <w:rFonts w:ascii="Times New Roman" w:eastAsia="Calibri" w:hAnsi="Times New Roman"/>
          <w:iCs/>
        </w:rPr>
        <w:t>«В дружбе и единстве – сила»</w:t>
      </w:r>
      <w:r w:rsidRPr="00CD01F8">
        <w:rPr>
          <w:rFonts w:ascii="Times New Roman" w:eastAsia="Calibri" w:hAnsi="Times New Roman"/>
          <w:iCs/>
          <w:lang w:val="ba-RU"/>
        </w:rPr>
        <w:t xml:space="preserve">, </w:t>
      </w:r>
      <w:r w:rsidRPr="00CD01F8">
        <w:rPr>
          <w:rFonts w:ascii="Times New Roman" w:eastAsia="Calibri" w:hAnsi="Times New Roman"/>
          <w:iCs/>
        </w:rPr>
        <w:t>«Идёт белый-белый снег»</w:t>
      </w:r>
      <w:r w:rsidRPr="00CD01F8">
        <w:rPr>
          <w:rFonts w:ascii="Times New Roman" w:eastAsia="Calibri" w:hAnsi="Times New Roman"/>
          <w:iCs/>
          <w:lang w:val="ba-RU"/>
        </w:rPr>
        <w:t xml:space="preserve">, </w:t>
      </w:r>
      <w:r w:rsidRPr="00CD01F8">
        <w:rPr>
          <w:rFonts w:ascii="Times New Roman" w:eastAsia="Calibri" w:hAnsi="Times New Roman"/>
          <w:iCs/>
        </w:rPr>
        <w:t>«Самое дорогое – мамы!»</w:t>
      </w:r>
      <w:r w:rsidRPr="00CD01F8">
        <w:rPr>
          <w:rFonts w:ascii="Times New Roman" w:eastAsia="Calibri" w:hAnsi="Times New Roman"/>
          <w:iCs/>
          <w:lang w:val="ba-RU"/>
        </w:rPr>
        <w:t xml:space="preserve">, </w:t>
      </w:r>
      <w:r w:rsidRPr="00CD01F8">
        <w:rPr>
          <w:rFonts w:ascii="Times New Roman" w:eastAsia="Calibri" w:hAnsi="Times New Roman"/>
          <w:iCs/>
        </w:rPr>
        <w:t>«Эх, приходит веселая весна!»;</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8 класс</w:t>
      </w:r>
      <w:r w:rsidRPr="00CD01F8">
        <w:rPr>
          <w:rFonts w:ascii="Times New Roman" w:eastAsia="Calibri" w:hAnsi="Times New Roman"/>
          <w:iCs/>
          <w:lang w:val="ba-RU"/>
        </w:rPr>
        <w:t xml:space="preserve">: </w:t>
      </w:r>
      <w:r w:rsidRPr="00CD01F8">
        <w:rPr>
          <w:rFonts w:ascii="Times New Roman" w:eastAsia="Calibri" w:hAnsi="Times New Roman"/>
          <w:iCs/>
        </w:rPr>
        <w:t>«Школа – родник знаний»</w:t>
      </w:r>
      <w:r w:rsidRPr="00CD01F8">
        <w:rPr>
          <w:rFonts w:ascii="Times New Roman" w:eastAsia="Calibri" w:hAnsi="Times New Roman"/>
          <w:iCs/>
          <w:lang w:val="ba-RU"/>
        </w:rPr>
        <w:t xml:space="preserve">, </w:t>
      </w:r>
      <w:r w:rsidRPr="00CD01F8">
        <w:rPr>
          <w:rFonts w:ascii="Times New Roman" w:eastAsia="Calibri" w:hAnsi="Times New Roman"/>
          <w:iCs/>
        </w:rPr>
        <w:t>«Осень – трудовая пора и пора изобилия»</w:t>
      </w:r>
      <w:r w:rsidRPr="00CD01F8">
        <w:rPr>
          <w:rFonts w:ascii="Times New Roman" w:eastAsia="Calibri" w:hAnsi="Times New Roman"/>
          <w:iCs/>
          <w:lang w:val="ba-RU"/>
        </w:rPr>
        <w:t xml:space="preserve">, </w:t>
      </w:r>
      <w:r w:rsidRPr="00CD01F8">
        <w:rPr>
          <w:rFonts w:ascii="Times New Roman" w:eastAsia="Calibri" w:hAnsi="Times New Roman"/>
          <w:iCs/>
        </w:rPr>
        <w:t>«Учитель – какое прекрасное слово»</w:t>
      </w:r>
      <w:r w:rsidRPr="00CD01F8">
        <w:rPr>
          <w:rFonts w:ascii="Times New Roman" w:eastAsia="Calibri" w:hAnsi="Times New Roman"/>
          <w:iCs/>
          <w:lang w:val="ba-RU"/>
        </w:rPr>
        <w:t xml:space="preserve">, </w:t>
      </w:r>
      <w:r w:rsidRPr="00CD01F8">
        <w:rPr>
          <w:rFonts w:ascii="Times New Roman" w:eastAsia="Calibri" w:hAnsi="Times New Roman"/>
          <w:iCs/>
        </w:rPr>
        <w:t>«Салават батыр»</w:t>
      </w:r>
      <w:r w:rsidRPr="00CD01F8">
        <w:rPr>
          <w:rFonts w:ascii="Times New Roman" w:eastAsia="Calibri" w:hAnsi="Times New Roman"/>
          <w:iCs/>
          <w:lang w:val="ba-RU"/>
        </w:rPr>
        <w:t xml:space="preserve">, </w:t>
      </w:r>
      <w:r w:rsidRPr="00CD01F8">
        <w:rPr>
          <w:rFonts w:ascii="Times New Roman" w:eastAsia="Calibri" w:hAnsi="Times New Roman"/>
          <w:iCs/>
        </w:rPr>
        <w:t>«Зима»</w:t>
      </w:r>
      <w:r w:rsidRPr="00CD01F8">
        <w:rPr>
          <w:rFonts w:ascii="Times New Roman" w:eastAsia="Calibri" w:hAnsi="Times New Roman"/>
          <w:iCs/>
          <w:lang w:val="ba-RU"/>
        </w:rPr>
        <w:t xml:space="preserve">, </w:t>
      </w:r>
      <w:r w:rsidRPr="00CD01F8">
        <w:rPr>
          <w:rFonts w:ascii="Times New Roman" w:eastAsia="Calibri" w:hAnsi="Times New Roman"/>
          <w:iCs/>
        </w:rPr>
        <w:t>«Время славы и доблести»</w:t>
      </w:r>
      <w:r w:rsidRPr="00CD01F8">
        <w:rPr>
          <w:rFonts w:ascii="Times New Roman" w:eastAsia="Calibri" w:hAnsi="Times New Roman"/>
          <w:iCs/>
          <w:lang w:val="ba-RU"/>
        </w:rPr>
        <w:t xml:space="preserve">, </w:t>
      </w:r>
      <w:r w:rsidRPr="00CD01F8">
        <w:rPr>
          <w:rFonts w:ascii="Times New Roman" w:eastAsia="Calibri" w:hAnsi="Times New Roman"/>
          <w:iCs/>
        </w:rPr>
        <w:t>«Бурно приходит весна»</w:t>
      </w:r>
      <w:r w:rsidRPr="00CD01F8">
        <w:rPr>
          <w:rFonts w:ascii="Times New Roman" w:eastAsia="Calibri" w:hAnsi="Times New Roman"/>
          <w:iCs/>
          <w:lang w:val="ba-RU"/>
        </w:rPr>
        <w:t xml:space="preserve">, </w:t>
      </w:r>
      <w:r w:rsidRPr="00CD01F8">
        <w:rPr>
          <w:rFonts w:ascii="Times New Roman" w:eastAsia="Calibri" w:hAnsi="Times New Roman"/>
          <w:iCs/>
        </w:rPr>
        <w:t>«Край родной – мой Урал»;</w:t>
      </w:r>
    </w:p>
    <w:p w:rsidR="00733583" w:rsidRPr="00CD01F8" w:rsidRDefault="00733583" w:rsidP="00CD01F8">
      <w:pPr>
        <w:widowControl w:val="0"/>
        <w:shd w:val="clear" w:color="auto" w:fill="FFFFFF"/>
        <w:tabs>
          <w:tab w:val="left" w:pos="1134"/>
          <w:tab w:val="left" w:pos="1175"/>
        </w:tabs>
        <w:autoSpaceDE w:val="0"/>
        <w:autoSpaceDN w:val="0"/>
        <w:ind w:firstLine="708"/>
        <w:rPr>
          <w:rFonts w:ascii="Times New Roman" w:eastAsia="Calibri" w:hAnsi="Times New Roman"/>
          <w:iCs/>
        </w:rPr>
      </w:pPr>
      <w:r w:rsidRPr="00CD01F8">
        <w:rPr>
          <w:rFonts w:ascii="Times New Roman" w:eastAsia="Calibri" w:hAnsi="Times New Roman"/>
          <w:iCs/>
        </w:rPr>
        <w:t>9 класс</w:t>
      </w:r>
      <w:r w:rsidRPr="00CD01F8">
        <w:rPr>
          <w:rFonts w:ascii="Times New Roman" w:eastAsia="Calibri" w:hAnsi="Times New Roman"/>
          <w:iCs/>
          <w:lang w:val="ba-RU"/>
        </w:rPr>
        <w:t xml:space="preserve">: </w:t>
      </w:r>
      <w:r w:rsidRPr="00CD01F8">
        <w:rPr>
          <w:rFonts w:ascii="Times New Roman" w:eastAsia="Calibri" w:hAnsi="Times New Roman"/>
          <w:iCs/>
        </w:rPr>
        <w:t>«Живые родники»</w:t>
      </w:r>
      <w:r w:rsidRPr="00CD01F8">
        <w:rPr>
          <w:rFonts w:ascii="Times New Roman" w:eastAsia="Calibri" w:hAnsi="Times New Roman"/>
          <w:iCs/>
          <w:lang w:val="ba-RU"/>
        </w:rPr>
        <w:t xml:space="preserve">, </w:t>
      </w:r>
      <w:r w:rsidRPr="00CD01F8">
        <w:rPr>
          <w:rFonts w:ascii="Times New Roman" w:eastAsia="Calibri" w:hAnsi="Times New Roman"/>
          <w:iCs/>
        </w:rPr>
        <w:t>«Край родной»</w:t>
      </w:r>
      <w:r w:rsidRPr="00CD01F8">
        <w:rPr>
          <w:rFonts w:ascii="Times New Roman" w:eastAsia="Calibri" w:hAnsi="Times New Roman"/>
          <w:iCs/>
          <w:lang w:val="ba-RU"/>
        </w:rPr>
        <w:t xml:space="preserve">, </w:t>
      </w:r>
      <w:r w:rsidRPr="00CD01F8">
        <w:rPr>
          <w:rFonts w:ascii="Times New Roman" w:eastAsia="Calibri" w:hAnsi="Times New Roman"/>
          <w:iCs/>
        </w:rPr>
        <w:t>«Славная история»</w:t>
      </w:r>
      <w:r w:rsidRPr="00CD01F8">
        <w:rPr>
          <w:rFonts w:ascii="Times New Roman" w:eastAsia="Calibri" w:hAnsi="Times New Roman"/>
          <w:iCs/>
          <w:lang w:val="ba-RU"/>
        </w:rPr>
        <w:t xml:space="preserve">, </w:t>
      </w:r>
      <w:r w:rsidRPr="00CD01F8">
        <w:rPr>
          <w:rFonts w:ascii="Times New Roman" w:eastAsia="Calibri" w:hAnsi="Times New Roman"/>
          <w:iCs/>
        </w:rPr>
        <w:t>«Батыр и верный конь»</w:t>
      </w:r>
      <w:r w:rsidRPr="00CD01F8">
        <w:rPr>
          <w:rFonts w:ascii="Times New Roman" w:eastAsia="Calibri" w:hAnsi="Times New Roman"/>
          <w:iCs/>
          <w:lang w:val="ba-RU"/>
        </w:rPr>
        <w:t xml:space="preserve">, </w:t>
      </w:r>
      <w:r w:rsidRPr="00CD01F8">
        <w:rPr>
          <w:rFonts w:ascii="Times New Roman" w:eastAsia="Calibri" w:hAnsi="Times New Roman"/>
          <w:iCs/>
        </w:rPr>
        <w:t>«День Победы».</w:t>
      </w:r>
    </w:p>
    <w:p w:rsidR="00095EF6" w:rsidRPr="00CD01F8" w:rsidRDefault="00095EF6" w:rsidP="00CD01F8">
      <w:pPr>
        <w:widowControl w:val="0"/>
        <w:shd w:val="clear" w:color="auto" w:fill="FFFFFF"/>
        <w:tabs>
          <w:tab w:val="left" w:pos="1134"/>
          <w:tab w:val="left" w:pos="1175"/>
        </w:tabs>
        <w:autoSpaceDE w:val="0"/>
        <w:autoSpaceDN w:val="0"/>
        <w:ind w:firstLine="708"/>
        <w:rPr>
          <w:rFonts w:ascii="Times New Roman" w:eastAsia="Calibri" w:hAnsi="Times New Roman"/>
          <w:iCs/>
          <w:lang w:val="ba-RU"/>
        </w:rPr>
      </w:pPr>
      <w:r w:rsidRPr="00CD01F8">
        <w:rPr>
          <w:rFonts w:ascii="Times New Roman" w:eastAsia="Calibri" w:hAnsi="Times New Roman"/>
          <w:iCs/>
        </w:rPr>
        <w:t xml:space="preserve">Изучение родной (башкирской) литературы направлено на достижение следующих </w:t>
      </w:r>
      <w:r w:rsidRPr="00CD01F8">
        <w:rPr>
          <w:rFonts w:ascii="Times New Roman" w:eastAsia="Calibri" w:hAnsi="Times New Roman"/>
          <w:b/>
          <w:iCs/>
        </w:rPr>
        <w:t>целей:</w:t>
      </w:r>
    </w:p>
    <w:p w:rsidR="00095EF6" w:rsidRPr="00CD01F8" w:rsidRDefault="00095EF6" w:rsidP="00CD01F8">
      <w:pPr>
        <w:pStyle w:val="a"/>
        <w:widowControl w:val="0"/>
        <w:numPr>
          <w:ilvl w:val="0"/>
          <w:numId w:val="224"/>
        </w:numPr>
        <w:shd w:val="clear" w:color="auto" w:fill="FFFFFF"/>
        <w:tabs>
          <w:tab w:val="left" w:pos="1134"/>
          <w:tab w:val="left" w:pos="1175"/>
        </w:tabs>
        <w:autoSpaceDE w:val="0"/>
        <w:autoSpaceDN w:val="0"/>
        <w:rPr>
          <w:rFonts w:ascii="Times New Roman" w:eastAsia="Calibri" w:hAnsi="Times New Roman"/>
          <w:iCs/>
        </w:rPr>
      </w:pPr>
      <w:r w:rsidRPr="00CD01F8">
        <w:rPr>
          <w:rFonts w:ascii="Times New Roman" w:eastAsia="Calibri" w:hAnsi="Times New Roman"/>
          <w:iCs/>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095EF6" w:rsidRPr="00CD01F8" w:rsidRDefault="00095EF6" w:rsidP="00CD01F8">
      <w:pPr>
        <w:pStyle w:val="a"/>
        <w:widowControl w:val="0"/>
        <w:numPr>
          <w:ilvl w:val="0"/>
          <w:numId w:val="224"/>
        </w:numPr>
        <w:shd w:val="clear" w:color="auto" w:fill="FFFFFF"/>
        <w:tabs>
          <w:tab w:val="left" w:pos="1134"/>
          <w:tab w:val="left" w:pos="1175"/>
        </w:tabs>
        <w:autoSpaceDE w:val="0"/>
        <w:autoSpaceDN w:val="0"/>
        <w:rPr>
          <w:rFonts w:ascii="Times New Roman" w:eastAsia="Calibri" w:hAnsi="Times New Roman"/>
          <w:iCs/>
        </w:rPr>
      </w:pPr>
      <w:r w:rsidRPr="00CD01F8">
        <w:rPr>
          <w:rFonts w:ascii="Times New Roman" w:eastAsia="Calibri" w:hAnsi="Times New Roman"/>
          <w:iCs/>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095EF6" w:rsidRPr="00CD01F8" w:rsidRDefault="00095EF6" w:rsidP="00CD01F8">
      <w:pPr>
        <w:pStyle w:val="a"/>
        <w:widowControl w:val="0"/>
        <w:numPr>
          <w:ilvl w:val="0"/>
          <w:numId w:val="224"/>
        </w:numPr>
        <w:shd w:val="clear" w:color="auto" w:fill="FFFFFF"/>
        <w:tabs>
          <w:tab w:val="left" w:pos="1134"/>
          <w:tab w:val="left" w:pos="1175"/>
        </w:tabs>
        <w:autoSpaceDE w:val="0"/>
        <w:autoSpaceDN w:val="0"/>
        <w:rPr>
          <w:rFonts w:ascii="Times New Roman" w:eastAsia="Calibri" w:hAnsi="Times New Roman"/>
          <w:iCs/>
        </w:rPr>
      </w:pPr>
      <w:r w:rsidRPr="00CD01F8">
        <w:rPr>
          <w:rFonts w:ascii="Times New Roman" w:eastAsia="Calibri" w:hAnsi="Times New Roman"/>
          <w:iCs/>
        </w:rPr>
        <w:t xml:space="preserve">выявление взаимосвязи родной (башкирской) литературы с историей, </w:t>
      </w:r>
      <w:r w:rsidRPr="00CD01F8">
        <w:rPr>
          <w:rFonts w:ascii="Times New Roman" w:eastAsia="Calibri" w:hAnsi="Times New Roman"/>
          <w:iCs/>
        </w:rPr>
        <w:lastRenderedPageBreak/>
        <w:t>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095EF6" w:rsidRPr="00CD01F8" w:rsidRDefault="00095EF6" w:rsidP="00CD01F8">
      <w:pPr>
        <w:pStyle w:val="a"/>
        <w:widowControl w:val="0"/>
        <w:numPr>
          <w:ilvl w:val="0"/>
          <w:numId w:val="224"/>
        </w:numPr>
        <w:shd w:val="clear" w:color="auto" w:fill="FFFFFF"/>
        <w:tabs>
          <w:tab w:val="left" w:pos="1134"/>
          <w:tab w:val="left" w:pos="1175"/>
        </w:tabs>
        <w:autoSpaceDE w:val="0"/>
        <w:autoSpaceDN w:val="0"/>
        <w:rPr>
          <w:rFonts w:ascii="Times New Roman" w:eastAsia="Calibri" w:hAnsi="Times New Roman"/>
          <w:iCs/>
        </w:rPr>
      </w:pPr>
      <w:r w:rsidRPr="00CD01F8">
        <w:rPr>
          <w:rFonts w:ascii="Times New Roman" w:eastAsia="Calibri" w:hAnsi="Times New Roman"/>
          <w:iCs/>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931D50" w:rsidRPr="00CD01F8" w:rsidRDefault="00931D50" w:rsidP="00CD01F8">
      <w:pPr>
        <w:tabs>
          <w:tab w:val="left" w:pos="1134"/>
        </w:tabs>
        <w:ind w:right="408"/>
        <w:rPr>
          <w:rFonts w:ascii="Times New Roman" w:hAnsi="Times New Roman"/>
        </w:rPr>
      </w:pPr>
      <w:r w:rsidRPr="00CD01F8">
        <w:rPr>
          <w:rFonts w:ascii="Times New Roman" w:hAnsi="Times New Roman"/>
          <w:b/>
          <w:bCs/>
        </w:rPr>
        <w:t>Задачи</w:t>
      </w:r>
      <w:r w:rsidRPr="00CD01F8">
        <w:rPr>
          <w:rFonts w:ascii="Times New Roman" w:hAnsi="Times New Roman"/>
        </w:rPr>
        <w:t xml:space="preserve"> изучения учебного предмета «Родная (башкирская) литература»:</w:t>
      </w:r>
    </w:p>
    <w:p w:rsidR="00931D50" w:rsidRPr="00CD01F8" w:rsidRDefault="00931D50" w:rsidP="00CD01F8">
      <w:pPr>
        <w:numPr>
          <w:ilvl w:val="0"/>
          <w:numId w:val="151"/>
        </w:numPr>
        <w:tabs>
          <w:tab w:val="clear" w:pos="720"/>
          <w:tab w:val="left" w:pos="1134"/>
        </w:tabs>
        <w:spacing w:before="30" w:after="30"/>
        <w:ind w:left="0" w:right="418" w:firstLine="709"/>
        <w:rPr>
          <w:rFonts w:ascii="Times New Roman" w:hAnsi="Times New Roman"/>
        </w:rPr>
      </w:pPr>
      <w:r w:rsidRPr="00CD01F8">
        <w:rPr>
          <w:rFonts w:ascii="Times New Roman" w:hAnsi="Times New Roman"/>
        </w:rPr>
        <w:t>приобщение к литературному наследию башкирского народа в контексте единого исторического и культурного пространства Башкортостана, диалога культур всех народов Республики;</w:t>
      </w:r>
    </w:p>
    <w:p w:rsidR="00931D50" w:rsidRPr="00CD01F8" w:rsidRDefault="00931D50" w:rsidP="00CD01F8">
      <w:pPr>
        <w:numPr>
          <w:ilvl w:val="0"/>
          <w:numId w:val="151"/>
        </w:numPr>
        <w:tabs>
          <w:tab w:val="clear" w:pos="720"/>
          <w:tab w:val="left" w:pos="1134"/>
        </w:tabs>
        <w:spacing w:before="30" w:after="30"/>
        <w:ind w:left="0" w:right="414" w:firstLine="709"/>
        <w:rPr>
          <w:rFonts w:ascii="Times New Roman" w:hAnsi="Times New Roman"/>
        </w:rPr>
      </w:pPr>
      <w:r w:rsidRPr="00CD01F8">
        <w:rPr>
          <w:rFonts w:ascii="Times New Roman" w:hAnsi="Times New Roman"/>
        </w:rPr>
        <w:t>осознание роли родной башкирской литературы в передаче от поколения к поколению историко-культурных, нравственных, эстетических ценностей;</w:t>
      </w:r>
    </w:p>
    <w:p w:rsidR="00931D50" w:rsidRPr="00CD01F8" w:rsidRDefault="00931D50" w:rsidP="00CD01F8">
      <w:pPr>
        <w:numPr>
          <w:ilvl w:val="0"/>
          <w:numId w:val="151"/>
        </w:numPr>
        <w:tabs>
          <w:tab w:val="clear" w:pos="720"/>
          <w:tab w:val="left" w:pos="1134"/>
        </w:tabs>
        <w:spacing w:before="30" w:after="30"/>
        <w:ind w:left="0" w:right="408" w:firstLine="709"/>
        <w:rPr>
          <w:rFonts w:ascii="Times New Roman" w:hAnsi="Times New Roman"/>
        </w:rPr>
      </w:pPr>
      <w:r w:rsidRPr="00CD01F8">
        <w:rPr>
          <w:rFonts w:ascii="Times New Roman" w:hAnsi="Times New Roman"/>
        </w:rPr>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931D50" w:rsidRPr="00CD01F8" w:rsidRDefault="00931D50" w:rsidP="00CD01F8">
      <w:pPr>
        <w:numPr>
          <w:ilvl w:val="0"/>
          <w:numId w:val="151"/>
        </w:numPr>
        <w:tabs>
          <w:tab w:val="clear" w:pos="720"/>
          <w:tab w:val="left" w:pos="1134"/>
        </w:tabs>
        <w:spacing w:before="30" w:after="30"/>
        <w:ind w:left="0" w:right="412" w:firstLine="709"/>
        <w:rPr>
          <w:rFonts w:ascii="Times New Roman" w:hAnsi="Times New Roman"/>
        </w:rPr>
      </w:pPr>
      <w:r w:rsidRPr="00CD01F8">
        <w:rPr>
          <w:rFonts w:ascii="Times New Roman" w:hAnsi="Times New Roman"/>
        </w:rPr>
        <w:t>получение знаний о родной башкирской литературе как о развивающемся явлении в контексте ее взаимодействия с литературой других народов Башкортостана и Российской Федерации, а также их взаимовлияния;</w:t>
      </w:r>
    </w:p>
    <w:p w:rsidR="00931D50" w:rsidRPr="00CD01F8" w:rsidRDefault="00931D50" w:rsidP="00CD01F8">
      <w:pPr>
        <w:numPr>
          <w:ilvl w:val="0"/>
          <w:numId w:val="151"/>
        </w:numPr>
        <w:tabs>
          <w:tab w:val="clear" w:pos="720"/>
          <w:tab w:val="left" w:pos="1134"/>
        </w:tabs>
        <w:spacing w:before="30" w:after="30"/>
        <w:ind w:left="0" w:right="420" w:firstLine="709"/>
        <w:rPr>
          <w:rFonts w:ascii="Times New Roman" w:hAnsi="Times New Roman"/>
        </w:rPr>
      </w:pPr>
      <w:r w:rsidRPr="00CD01F8">
        <w:rPr>
          <w:rFonts w:ascii="Times New Roman" w:hAnsi="Times New Roman"/>
        </w:rPr>
        <w:t>выявление культурных и нравственных смыслов, заложенных в родной башкирской литературе; создание устных и письменных высказываний, содержащих суждения и оценки по поводу прочитанного;</w:t>
      </w:r>
    </w:p>
    <w:p w:rsidR="00931D50" w:rsidRPr="00CD01F8" w:rsidRDefault="00931D50" w:rsidP="00CD01F8">
      <w:pPr>
        <w:numPr>
          <w:ilvl w:val="0"/>
          <w:numId w:val="151"/>
        </w:numPr>
        <w:tabs>
          <w:tab w:val="clear" w:pos="720"/>
          <w:tab w:val="left" w:pos="1134"/>
        </w:tabs>
        <w:spacing w:before="30" w:after="30"/>
        <w:ind w:left="0" w:right="406" w:firstLine="709"/>
        <w:rPr>
          <w:rFonts w:ascii="Times New Roman" w:hAnsi="Times New Roman"/>
        </w:rPr>
      </w:pPr>
      <w:r w:rsidRPr="00CD01F8">
        <w:rPr>
          <w:rFonts w:ascii="Times New Roman" w:hAnsi="Times New Roman"/>
        </w:rPr>
        <w:t>формирование опыта общения с произведениями родной башкирской литературы в повседневной жизни и учебной деятельности;</w:t>
      </w:r>
    </w:p>
    <w:p w:rsidR="00931D50" w:rsidRPr="00CD01F8" w:rsidRDefault="00931D50" w:rsidP="00CD01F8">
      <w:pPr>
        <w:numPr>
          <w:ilvl w:val="0"/>
          <w:numId w:val="151"/>
        </w:numPr>
        <w:tabs>
          <w:tab w:val="clear" w:pos="720"/>
          <w:tab w:val="left" w:pos="1134"/>
        </w:tabs>
        <w:spacing w:before="30" w:after="30"/>
        <w:ind w:left="0" w:right="420" w:firstLine="709"/>
        <w:rPr>
          <w:rFonts w:ascii="Times New Roman" w:hAnsi="Times New Roman"/>
        </w:rPr>
      </w:pPr>
      <w:r w:rsidRPr="00CD01F8">
        <w:rPr>
          <w:rFonts w:ascii="Times New Roman" w:hAnsi="Times New Roman"/>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башкирской литературы;</w:t>
      </w:r>
    </w:p>
    <w:p w:rsidR="00931D50" w:rsidRPr="00CD01F8" w:rsidRDefault="00931D50" w:rsidP="00CD01F8">
      <w:pPr>
        <w:numPr>
          <w:ilvl w:val="0"/>
          <w:numId w:val="151"/>
        </w:numPr>
        <w:tabs>
          <w:tab w:val="clear" w:pos="720"/>
          <w:tab w:val="left" w:pos="1134"/>
        </w:tabs>
        <w:spacing w:before="30" w:after="30"/>
        <w:ind w:left="0" w:right="418" w:firstLine="709"/>
        <w:rPr>
          <w:rFonts w:ascii="Times New Roman" w:hAnsi="Times New Roman"/>
        </w:rPr>
      </w:pPr>
      <w:r w:rsidRPr="00CD01F8">
        <w:rPr>
          <w:rFonts w:ascii="Times New Roman" w:hAnsi="Times New Roman"/>
        </w:rPr>
        <w:t>формирование потребности в систематическом чтении произведений родной башкирской литературы как средства познания мира и себя в этом мире, гармонизации отношений человека и общества, многоаспектного диалога;</w:t>
      </w:r>
    </w:p>
    <w:p w:rsidR="00931D50" w:rsidRPr="00CD01F8" w:rsidRDefault="00931D50" w:rsidP="00CD01F8">
      <w:pPr>
        <w:numPr>
          <w:ilvl w:val="0"/>
          <w:numId w:val="151"/>
        </w:numPr>
        <w:tabs>
          <w:tab w:val="clear" w:pos="720"/>
          <w:tab w:val="left" w:pos="1134"/>
        </w:tabs>
        <w:spacing w:before="30" w:after="30"/>
        <w:ind w:left="0" w:right="418" w:firstLine="709"/>
        <w:rPr>
          <w:rFonts w:ascii="Times New Roman" w:hAnsi="Times New Roman"/>
        </w:rPr>
      </w:pPr>
      <w:r w:rsidRPr="00CD01F8">
        <w:rPr>
          <w:rFonts w:ascii="Times New Roman" w:hAnsi="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931D50" w:rsidRPr="00CD01F8" w:rsidRDefault="00931D50" w:rsidP="00CD01F8">
      <w:pPr>
        <w:numPr>
          <w:ilvl w:val="0"/>
          <w:numId w:val="151"/>
        </w:numPr>
        <w:tabs>
          <w:tab w:val="clear" w:pos="720"/>
          <w:tab w:val="left" w:pos="1134"/>
        </w:tabs>
        <w:spacing w:before="30" w:after="30"/>
        <w:ind w:left="0" w:right="418" w:firstLine="709"/>
        <w:rPr>
          <w:rFonts w:ascii="Times New Roman" w:hAnsi="Times New Roman"/>
        </w:rPr>
      </w:pPr>
      <w:r w:rsidRPr="00CD01F8">
        <w:rPr>
          <w:rFonts w:ascii="Times New Roman" w:hAnsi="Times New Roman"/>
        </w:rPr>
        <w:t>развитие умений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w:t>
      </w:r>
    </w:p>
    <w:p w:rsidR="00931D50" w:rsidRPr="00CD01F8" w:rsidRDefault="00931D50" w:rsidP="00CD01F8">
      <w:pPr>
        <w:numPr>
          <w:ilvl w:val="0"/>
          <w:numId w:val="151"/>
        </w:numPr>
        <w:tabs>
          <w:tab w:val="clear" w:pos="720"/>
          <w:tab w:val="left" w:pos="1134"/>
        </w:tabs>
        <w:spacing w:before="30" w:after="30"/>
        <w:ind w:left="0" w:right="418" w:firstLine="709"/>
        <w:rPr>
          <w:rFonts w:ascii="Times New Roman" w:hAnsi="Times New Roman"/>
        </w:rPr>
      </w:pPr>
      <w:r w:rsidRPr="00CD01F8">
        <w:rPr>
          <w:rFonts w:ascii="Times New Roman" w:hAnsi="Times New Roman"/>
        </w:rPr>
        <w:t>формировать представления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31D50" w:rsidRPr="00CD01F8" w:rsidRDefault="00931D50" w:rsidP="00CD01F8">
      <w:pPr>
        <w:pStyle w:val="110"/>
        <w:spacing w:line="240" w:lineRule="auto"/>
        <w:ind w:left="0"/>
        <w:rPr>
          <w:sz w:val="24"/>
          <w:szCs w:val="24"/>
        </w:rPr>
      </w:pPr>
      <w:bookmarkStart w:id="42" w:name="_Toc111515348"/>
      <w:r w:rsidRPr="00CD01F8">
        <w:rPr>
          <w:sz w:val="24"/>
          <w:szCs w:val="24"/>
        </w:rPr>
        <w:t>Место учебного предмета «</w:t>
      </w:r>
      <w:r w:rsidRPr="00CD01F8">
        <w:rPr>
          <w:sz w:val="24"/>
          <w:szCs w:val="24"/>
          <w:lang w:val="ba-RU"/>
        </w:rPr>
        <w:t>Родная (башкирская) литература</w:t>
      </w:r>
      <w:r w:rsidRPr="00CD01F8">
        <w:rPr>
          <w:sz w:val="24"/>
          <w:szCs w:val="24"/>
        </w:rPr>
        <w:t>» в учебном плане</w:t>
      </w:r>
      <w:bookmarkEnd w:id="42"/>
    </w:p>
    <w:p w:rsidR="00931D50" w:rsidRPr="00CD01F8" w:rsidRDefault="00931D50" w:rsidP="00CD01F8">
      <w:pPr>
        <w:rPr>
          <w:rFonts w:ascii="Times New Roman" w:eastAsia="Calibri" w:hAnsi="Times New Roman"/>
          <w:shd w:val="clear" w:color="auto" w:fill="FFFFFF"/>
          <w:lang w:val="tt-RU"/>
        </w:rPr>
      </w:pPr>
      <w:r w:rsidRPr="00CD01F8">
        <w:rPr>
          <w:rFonts w:ascii="Times New Roman" w:eastAsia="Calibri" w:hAnsi="Times New Roman"/>
          <w:shd w:val="clear" w:color="auto" w:fill="FFFFFF"/>
          <w:lang w:val="tt-RU"/>
        </w:rPr>
        <w:t xml:space="preserve">В соответствии с </w:t>
      </w:r>
      <w:r w:rsidRPr="00CD01F8">
        <w:rPr>
          <w:rFonts w:ascii="Times New Roman" w:hAnsi="Times New Roman"/>
        </w:rPr>
        <w:t>федеральным государственным образовательным стандартом основного общего образования</w:t>
      </w:r>
      <w:r w:rsidRPr="00CD01F8">
        <w:rPr>
          <w:rFonts w:ascii="Times New Roman" w:eastAsia="Calibri" w:hAnsi="Times New Roman"/>
          <w:shd w:val="clear" w:color="auto" w:fill="FFFFFF"/>
          <w:lang w:val="tt-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rsidR="00931D50" w:rsidRPr="00CD01F8" w:rsidRDefault="00931D50" w:rsidP="00CD01F8">
      <w:pPr>
        <w:pStyle w:val="af5"/>
        <w:ind w:firstLine="709"/>
        <w:rPr>
          <w:sz w:val="24"/>
          <w:szCs w:val="24"/>
        </w:rPr>
      </w:pPr>
      <w:r w:rsidRPr="00CD01F8">
        <w:rPr>
          <w:sz w:val="24"/>
          <w:szCs w:val="24"/>
        </w:rPr>
        <w:t xml:space="preserve">На изучение предмета </w:t>
      </w:r>
      <w:r w:rsidRPr="00CD01F8">
        <w:rPr>
          <w:rFonts w:eastAsia="Calibri"/>
          <w:sz w:val="24"/>
          <w:szCs w:val="24"/>
          <w:shd w:val="clear" w:color="auto" w:fill="FFFFFF"/>
          <w:lang w:val="tt-RU"/>
        </w:rPr>
        <w:t xml:space="preserve">«Родная (башкирская) литература» </w:t>
      </w:r>
      <w:r w:rsidRPr="00CD01F8">
        <w:rPr>
          <w:sz w:val="24"/>
          <w:szCs w:val="24"/>
        </w:rPr>
        <w:t>отводится 1</w:t>
      </w:r>
      <w:r w:rsidRPr="00CD01F8">
        <w:rPr>
          <w:sz w:val="24"/>
          <w:szCs w:val="24"/>
          <w:lang w:val="ba-RU"/>
        </w:rPr>
        <w:t>53</w:t>
      </w:r>
      <w:r w:rsidRPr="00CD01F8">
        <w:rPr>
          <w:sz w:val="24"/>
          <w:szCs w:val="24"/>
        </w:rPr>
        <w:t xml:space="preserve"> часа –</w:t>
      </w:r>
      <w:r w:rsidRPr="00CD01F8">
        <w:rPr>
          <w:sz w:val="24"/>
          <w:szCs w:val="24"/>
          <w:lang w:val="ba-RU"/>
        </w:rPr>
        <w:t xml:space="preserve">5-8 классы по 34 часа  в каждом классе </w:t>
      </w:r>
      <w:r w:rsidRPr="00CD01F8">
        <w:rPr>
          <w:sz w:val="24"/>
          <w:szCs w:val="24"/>
        </w:rPr>
        <w:t>(из расчета 1 учебный час в неделю, 34 учебные недели),</w:t>
      </w:r>
      <w:r w:rsidR="00095EF6" w:rsidRPr="00CD01F8">
        <w:rPr>
          <w:sz w:val="24"/>
          <w:szCs w:val="24"/>
        </w:rPr>
        <w:t xml:space="preserve"> 9 класс -17часов.</w:t>
      </w:r>
    </w:p>
    <w:p w:rsidR="00931D50" w:rsidRPr="00CD01F8" w:rsidRDefault="00931D50" w:rsidP="00CD01F8">
      <w:pPr>
        <w:pStyle w:val="110"/>
        <w:spacing w:after="240" w:line="240" w:lineRule="auto"/>
        <w:ind w:left="0" w:right="567"/>
        <w:rPr>
          <w:sz w:val="24"/>
          <w:szCs w:val="24"/>
        </w:rPr>
      </w:pPr>
      <w:bookmarkStart w:id="43" w:name="_Toc111515349"/>
      <w:r w:rsidRPr="00CD01F8">
        <w:rPr>
          <w:sz w:val="24"/>
          <w:szCs w:val="24"/>
        </w:rPr>
        <w:t>СОДЕРЖАНИЕ УЧЕБНОГО ПРЕДМЕТА «РОДНАЯ (БАШКИРСКАЯ) ЛИТЕРАТУРА»</w:t>
      </w:r>
      <w:bookmarkEnd w:id="43"/>
    </w:p>
    <w:p w:rsidR="00931D50" w:rsidRPr="00CD01F8" w:rsidRDefault="00931D50" w:rsidP="00CD01F8">
      <w:pPr>
        <w:pStyle w:val="110"/>
        <w:spacing w:line="240" w:lineRule="auto"/>
        <w:ind w:left="0"/>
        <w:rPr>
          <w:sz w:val="24"/>
          <w:szCs w:val="24"/>
        </w:rPr>
      </w:pPr>
      <w:bookmarkStart w:id="44" w:name="_Toc106269880"/>
      <w:bookmarkStart w:id="45" w:name="_Toc111515350"/>
      <w:r w:rsidRPr="00CD01F8">
        <w:rPr>
          <w:sz w:val="24"/>
          <w:szCs w:val="24"/>
        </w:rPr>
        <w:lastRenderedPageBreak/>
        <w:t>5 класс</w:t>
      </w:r>
      <w:bookmarkEnd w:id="44"/>
      <w:bookmarkEnd w:id="45"/>
    </w:p>
    <w:p w:rsidR="00931D50" w:rsidRPr="00CD01F8" w:rsidRDefault="00931D50" w:rsidP="00CD01F8">
      <w:pPr>
        <w:pStyle w:val="a"/>
        <w:numPr>
          <w:ilvl w:val="0"/>
          <w:numId w:val="0"/>
        </w:numPr>
        <w:tabs>
          <w:tab w:val="left" w:pos="0"/>
        </w:tabs>
        <w:ind w:left="1069"/>
        <w:rPr>
          <w:rFonts w:ascii="Times New Roman" w:hAnsi="Times New Roman"/>
          <w:b/>
        </w:rPr>
      </w:pPr>
      <w:r w:rsidRPr="00CD01F8">
        <w:rPr>
          <w:rFonts w:ascii="Times New Roman" w:hAnsi="Times New Roman"/>
          <w:b/>
        </w:rPr>
        <w:t>Раздел 1. Осень</w:t>
      </w:r>
    </w:p>
    <w:p w:rsidR="00931D50" w:rsidRPr="00CD01F8" w:rsidRDefault="00931D50" w:rsidP="00CD01F8">
      <w:pPr>
        <w:pStyle w:val="a"/>
        <w:numPr>
          <w:ilvl w:val="0"/>
          <w:numId w:val="0"/>
        </w:numPr>
        <w:tabs>
          <w:tab w:val="left" w:pos="0"/>
          <w:tab w:val="left" w:pos="4536"/>
        </w:tabs>
        <w:ind w:left="1429"/>
        <w:rPr>
          <w:rFonts w:ascii="Times New Roman" w:hAnsi="Times New Roman"/>
        </w:rPr>
      </w:pPr>
      <w:r w:rsidRPr="00CD01F8">
        <w:rPr>
          <w:rFonts w:ascii="Times New Roman" w:hAnsi="Times New Roman"/>
        </w:rPr>
        <w:t xml:space="preserve">Башкирское народное творчество. Сказки. Башкирские народные сказки «Аминбек», «Акъял батыр». </w:t>
      </w:r>
    </w:p>
    <w:p w:rsidR="00931D50" w:rsidRPr="00CD01F8" w:rsidRDefault="00931D50" w:rsidP="00CD01F8">
      <w:pPr>
        <w:pStyle w:val="a"/>
        <w:numPr>
          <w:ilvl w:val="0"/>
          <w:numId w:val="0"/>
        </w:numPr>
        <w:tabs>
          <w:tab w:val="left" w:pos="0"/>
          <w:tab w:val="left" w:pos="4536"/>
        </w:tabs>
        <w:ind w:left="1429"/>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устное народное творчество, виды народного творчества, понятие о жанре сказки</w:t>
      </w:r>
    </w:p>
    <w:p w:rsidR="00931D50" w:rsidRPr="00CD01F8" w:rsidRDefault="00931D50" w:rsidP="00CD01F8">
      <w:pPr>
        <w:pStyle w:val="a"/>
        <w:numPr>
          <w:ilvl w:val="0"/>
          <w:numId w:val="0"/>
        </w:numPr>
        <w:tabs>
          <w:tab w:val="left" w:pos="0"/>
          <w:tab w:val="left" w:pos="4536"/>
        </w:tabs>
        <w:ind w:left="1429"/>
        <w:rPr>
          <w:rFonts w:ascii="Times New Roman" w:hAnsi="Times New Roman"/>
          <w:lang w:val="ba-RU"/>
        </w:rPr>
      </w:pPr>
      <w:r w:rsidRPr="00CD01F8">
        <w:rPr>
          <w:rFonts w:ascii="Times New Roman" w:hAnsi="Times New Roman"/>
        </w:rPr>
        <w:t>Родные просторы. Произведения, посвященные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w:t>
      </w:r>
      <w:r w:rsidRPr="00CD01F8">
        <w:rPr>
          <w:rFonts w:ascii="Times New Roman" w:hAnsi="Times New Roman"/>
          <w:lang w:val="ba-RU"/>
        </w:rPr>
        <w:t xml:space="preserve">. </w:t>
      </w:r>
    </w:p>
    <w:p w:rsidR="00931D50" w:rsidRPr="00CD01F8" w:rsidRDefault="00931D50" w:rsidP="00CD01F8">
      <w:pPr>
        <w:pStyle w:val="a"/>
        <w:numPr>
          <w:ilvl w:val="0"/>
          <w:numId w:val="0"/>
        </w:numPr>
        <w:ind w:firstLine="709"/>
        <w:rPr>
          <w:rFonts w:ascii="Times New Roman" w:hAnsi="Times New Roman"/>
          <w:b/>
          <w:bCs/>
        </w:rPr>
      </w:pPr>
      <w:r w:rsidRPr="00CD01F8">
        <w:rPr>
          <w:rFonts w:ascii="Times New Roman" w:hAnsi="Times New Roman"/>
          <w:b/>
          <w:bCs/>
        </w:rPr>
        <w:t xml:space="preserve">     Раздел 2. Зима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Малые фольклорные формы в башкирском устном народном творчестве (пословицы, поговорки, загадки). Башкирские народные песни. Повторение и углубление знаний, полученных в младших классах.</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Произведения о зимней природе. С. Алибаев. «Зима». Н. Мусин. «Косули». В. Ахмадеев. «В зимнем лесу». Башкирские народные сказки. «Камыр батыр», «Каман и Саман».</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сравнении </w:t>
      </w:r>
    </w:p>
    <w:p w:rsidR="00931D50" w:rsidRPr="00CD01F8" w:rsidRDefault="00931D50" w:rsidP="00CD01F8">
      <w:pPr>
        <w:pStyle w:val="a"/>
        <w:numPr>
          <w:ilvl w:val="0"/>
          <w:numId w:val="0"/>
        </w:numPr>
        <w:ind w:left="1069"/>
        <w:rPr>
          <w:rFonts w:ascii="Times New Roman" w:hAnsi="Times New Roman"/>
          <w:b/>
          <w:bCs/>
        </w:rPr>
      </w:pPr>
      <w:r w:rsidRPr="00CD01F8">
        <w:rPr>
          <w:rFonts w:ascii="Times New Roman" w:hAnsi="Times New Roman"/>
          <w:b/>
          <w:bCs/>
        </w:rPr>
        <w:t>Раздел 3. Весна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Произведения о весне и о весеннем труде (повторение и углубление знаний, полученные в начальных классах). Р. Назаров. «Идет весна». З. Хисматуллин. «Скворец». С. Алибаев. «Кто принес весну?». М. Карим. «Сон сестренки». К. Даян. «Журавли». Птицы Башкортостана. Б. Нугуманов. Сказка «Снегурочка и весна».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i/>
          <w:iCs/>
        </w:rPr>
        <w:t xml:space="preserve">Теория литературы: </w:t>
      </w:r>
      <w:r w:rsidRPr="00CD01F8">
        <w:rPr>
          <w:rFonts w:ascii="Times New Roman" w:hAnsi="Times New Roman"/>
        </w:rPr>
        <w:t xml:space="preserve">понятие об олицетворении.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Победители. А. Игибаев. «День Победы». К. Мерген. «Смерть кураиста». Р. Нигмати. «Слава победителям!». </w:t>
      </w:r>
    </w:p>
    <w:p w:rsidR="00931D50" w:rsidRPr="00CD01F8" w:rsidRDefault="00931D50" w:rsidP="00CD01F8">
      <w:pPr>
        <w:pStyle w:val="a"/>
        <w:numPr>
          <w:ilvl w:val="0"/>
          <w:numId w:val="150"/>
        </w:numPr>
        <w:tabs>
          <w:tab w:val="left" w:pos="0"/>
        </w:tabs>
        <w:rPr>
          <w:rFonts w:ascii="Times New Roman" w:hAnsi="Times New Roman"/>
        </w:rPr>
      </w:pPr>
      <w:r w:rsidRPr="00CD01F8">
        <w:rPr>
          <w:rFonts w:ascii="Times New Roman" w:hAnsi="Times New Roman"/>
        </w:rPr>
        <w:t xml:space="preserve">Басни. М. Гафури. «Кто съел овцу?». Л. Толстой. «Два товарища». </w:t>
      </w:r>
    </w:p>
    <w:p w:rsidR="00931D50" w:rsidRPr="00CD01F8" w:rsidRDefault="00931D50" w:rsidP="00CD01F8">
      <w:pPr>
        <w:pStyle w:val="a"/>
        <w:numPr>
          <w:ilvl w:val="0"/>
          <w:numId w:val="150"/>
        </w:numPr>
        <w:tabs>
          <w:tab w:val="left" w:pos="0"/>
        </w:tabs>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басне. </w:t>
      </w:r>
    </w:p>
    <w:p w:rsidR="00931D50" w:rsidRPr="00CD01F8" w:rsidRDefault="00931D50" w:rsidP="00CD01F8">
      <w:pPr>
        <w:pStyle w:val="a"/>
        <w:numPr>
          <w:ilvl w:val="0"/>
          <w:numId w:val="0"/>
        </w:numPr>
        <w:ind w:left="1069"/>
        <w:rPr>
          <w:rFonts w:ascii="Times New Roman" w:hAnsi="Times New Roman"/>
          <w:b/>
          <w:bCs/>
        </w:rPr>
      </w:pPr>
      <w:r w:rsidRPr="00CD01F8">
        <w:rPr>
          <w:rFonts w:ascii="Times New Roman" w:hAnsi="Times New Roman"/>
          <w:b/>
          <w:bCs/>
        </w:rPr>
        <w:t>Раздел 4. Лето</w:t>
      </w:r>
    </w:p>
    <w:p w:rsidR="00931D50" w:rsidRPr="00CD01F8" w:rsidRDefault="00931D50" w:rsidP="00CD01F8">
      <w:pPr>
        <w:pStyle w:val="a"/>
        <w:numPr>
          <w:ilvl w:val="0"/>
          <w:numId w:val="0"/>
        </w:numPr>
        <w:tabs>
          <w:tab w:val="left" w:pos="6663"/>
        </w:tabs>
        <w:ind w:left="1429"/>
        <w:rPr>
          <w:rFonts w:ascii="Times New Roman" w:hAnsi="Times New Roman"/>
        </w:rPr>
      </w:pPr>
      <w:r w:rsidRPr="00CD01F8">
        <w:rPr>
          <w:rFonts w:ascii="Times New Roman" w:hAnsi="Times New Roman"/>
        </w:rPr>
        <w:t>Летние дни ждут. З. Муллабаев. «Щедрое лето». З. Хисматуллин. «Лесной гость». С. Агиш. «Турыкай».</w:t>
      </w:r>
    </w:p>
    <w:p w:rsidR="00931D50" w:rsidRPr="00CD01F8" w:rsidRDefault="00931D50" w:rsidP="00CD01F8">
      <w:pPr>
        <w:pStyle w:val="2"/>
        <w:spacing w:before="120" w:after="120"/>
        <w:ind w:firstLine="0"/>
        <w:rPr>
          <w:rFonts w:ascii="Times New Roman" w:hAnsi="Times New Roman"/>
          <w:color w:val="auto"/>
        </w:rPr>
      </w:pPr>
      <w:bookmarkStart w:id="46" w:name="_Toc106269881"/>
      <w:bookmarkStart w:id="47" w:name="_Toc111515351"/>
      <w:r w:rsidRPr="00CD01F8">
        <w:rPr>
          <w:rFonts w:ascii="Times New Roman" w:hAnsi="Times New Roman"/>
          <w:color w:val="auto"/>
        </w:rPr>
        <w:t>6 класс</w:t>
      </w:r>
      <w:bookmarkEnd w:id="46"/>
      <w:bookmarkEnd w:id="47"/>
    </w:p>
    <w:p w:rsidR="00931D50" w:rsidRPr="00CD01F8" w:rsidRDefault="00931D50" w:rsidP="00CD01F8">
      <w:pPr>
        <w:pStyle w:val="a"/>
        <w:numPr>
          <w:ilvl w:val="0"/>
          <w:numId w:val="0"/>
        </w:numPr>
        <w:ind w:left="1069"/>
        <w:rPr>
          <w:rFonts w:ascii="Times New Roman" w:hAnsi="Times New Roman"/>
          <w:b/>
          <w:bCs/>
        </w:rPr>
      </w:pPr>
      <w:r w:rsidRPr="00CD01F8">
        <w:rPr>
          <w:rFonts w:ascii="Times New Roman" w:hAnsi="Times New Roman"/>
          <w:b/>
          <w:bCs/>
        </w:rPr>
        <w:t xml:space="preserve">Раздел 1. Учение – родник знаний </w:t>
      </w:r>
    </w:p>
    <w:p w:rsidR="00931D50" w:rsidRPr="00CD01F8" w:rsidRDefault="00931D50" w:rsidP="00CD01F8">
      <w:pPr>
        <w:pStyle w:val="af5"/>
        <w:numPr>
          <w:ilvl w:val="0"/>
          <w:numId w:val="184"/>
        </w:numPr>
        <w:rPr>
          <w:sz w:val="24"/>
          <w:szCs w:val="24"/>
        </w:rPr>
      </w:pPr>
      <w:r w:rsidRPr="00CD01F8">
        <w:rPr>
          <w:sz w:val="24"/>
          <w:szCs w:val="24"/>
        </w:rPr>
        <w:t xml:space="preserve">Здравствуй, школа! А. Ахмет-Хужа. «Растет смена». У. Кинзябулатов. «Учителю». Т. Давлетбирдина. «Времена года». </w:t>
      </w:r>
    </w:p>
    <w:p w:rsidR="00931D50" w:rsidRPr="00CD01F8" w:rsidRDefault="00931D50" w:rsidP="00CD01F8">
      <w:pPr>
        <w:pStyle w:val="a"/>
        <w:numPr>
          <w:ilvl w:val="0"/>
          <w:numId w:val="0"/>
        </w:numPr>
        <w:tabs>
          <w:tab w:val="left" w:pos="4406"/>
        </w:tabs>
        <w:ind w:left="1069"/>
        <w:rPr>
          <w:rFonts w:ascii="Times New Roman" w:hAnsi="Times New Roman"/>
          <w:b/>
        </w:rPr>
      </w:pPr>
      <w:r w:rsidRPr="00CD01F8">
        <w:rPr>
          <w:rFonts w:ascii="Times New Roman" w:hAnsi="Times New Roman"/>
          <w:b/>
        </w:rPr>
        <w:t>Раздел 2. Прожитая жизнь – память</w:t>
      </w:r>
    </w:p>
    <w:p w:rsidR="00931D50" w:rsidRPr="00CD01F8" w:rsidRDefault="00931D50" w:rsidP="00CD01F8">
      <w:pPr>
        <w:pStyle w:val="a"/>
        <w:numPr>
          <w:ilvl w:val="0"/>
          <w:numId w:val="184"/>
        </w:numPr>
        <w:tabs>
          <w:tab w:val="left" w:pos="4406"/>
        </w:tabs>
        <w:rPr>
          <w:rFonts w:ascii="Times New Roman" w:hAnsi="Times New Roman"/>
        </w:rPr>
      </w:pPr>
      <w:r w:rsidRPr="00CD01F8">
        <w:rPr>
          <w:rFonts w:ascii="Times New Roman" w:hAnsi="Times New Roman"/>
          <w:bCs/>
        </w:rPr>
        <w:t xml:space="preserve">Песнь моя – Башкортостан! З. </w:t>
      </w:r>
      <w:r w:rsidRPr="00CD01F8">
        <w:rPr>
          <w:rFonts w:ascii="Times New Roman" w:hAnsi="Times New Roman"/>
        </w:rPr>
        <w:t xml:space="preserve">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История земли родной. 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931D50" w:rsidRPr="00CD01F8" w:rsidRDefault="00931D50" w:rsidP="00CD01F8">
      <w:pPr>
        <w:pStyle w:val="a"/>
        <w:numPr>
          <w:ilvl w:val="0"/>
          <w:numId w:val="150"/>
        </w:numPr>
        <w:rPr>
          <w:rFonts w:ascii="Times New Roman" w:hAnsi="Times New Roman"/>
          <w:b/>
          <w:bCs/>
        </w:rPr>
      </w:pPr>
      <w:r w:rsidRPr="00CD01F8">
        <w:rPr>
          <w:rFonts w:ascii="Times New Roman" w:hAnsi="Times New Roman"/>
        </w:rPr>
        <w:t>Тема освободительного движения в литературе. Башкирские восстания (справка).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lastRenderedPageBreak/>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931D50" w:rsidRPr="00CD01F8" w:rsidRDefault="00931D50" w:rsidP="00CD01F8">
      <w:pPr>
        <w:pStyle w:val="a"/>
        <w:numPr>
          <w:ilvl w:val="0"/>
          <w:numId w:val="0"/>
        </w:numPr>
        <w:tabs>
          <w:tab w:val="left" w:pos="567"/>
        </w:tabs>
        <w:ind w:left="1069"/>
        <w:rPr>
          <w:rFonts w:ascii="Times New Roman" w:hAnsi="Times New Roman"/>
          <w:b/>
        </w:rPr>
      </w:pPr>
      <w:r w:rsidRPr="00CD01F8">
        <w:rPr>
          <w:rFonts w:ascii="Times New Roman" w:hAnsi="Times New Roman"/>
          <w:b/>
        </w:rPr>
        <w:t>Раздел 3. Северные Амуры</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Тема Отечественной войны 1812 года в башкирской литературе. 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баитах.</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4. </w:t>
      </w:r>
      <w:r w:rsidRPr="00CD01F8">
        <w:rPr>
          <w:rFonts w:ascii="Times New Roman" w:hAnsi="Times New Roman"/>
          <w:b/>
          <w:lang w:val="ba-RU"/>
        </w:rPr>
        <w:t>Развилистый Уралтау</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Край мой – Уралтау! 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931D50" w:rsidRPr="00CD01F8" w:rsidRDefault="00931D50" w:rsidP="00CD01F8">
      <w:pPr>
        <w:pStyle w:val="a"/>
        <w:numPr>
          <w:ilvl w:val="0"/>
          <w:numId w:val="0"/>
        </w:numPr>
        <w:ind w:left="1069"/>
        <w:rPr>
          <w:rFonts w:ascii="Times New Roman" w:hAnsi="Times New Roman"/>
          <w:b/>
          <w:lang w:val="ba-RU"/>
        </w:rPr>
      </w:pPr>
      <w:r w:rsidRPr="00CD01F8">
        <w:rPr>
          <w:rFonts w:ascii="Times New Roman" w:hAnsi="Times New Roman"/>
          <w:b/>
        </w:rPr>
        <w:t xml:space="preserve">Раздел 5. </w:t>
      </w:r>
      <w:r w:rsidRPr="00CD01F8">
        <w:rPr>
          <w:rFonts w:ascii="Times New Roman" w:hAnsi="Times New Roman"/>
          <w:b/>
          <w:lang w:val="ba-RU"/>
        </w:rPr>
        <w:t>Башкирские народные обычаи</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В единстве с природой. А. Кубагушев. «Вкусна ли воронья каша?». Т. Карамышева. «Кукушкин чай». С. Агиш. «Гость и честь». Ф. Тугузбаева. «Дорога к роднику». </w:t>
      </w:r>
    </w:p>
    <w:p w:rsidR="00931D50" w:rsidRPr="00CD01F8" w:rsidRDefault="00931D50" w:rsidP="00CD01F8">
      <w:pPr>
        <w:pStyle w:val="a"/>
        <w:numPr>
          <w:ilvl w:val="0"/>
          <w:numId w:val="0"/>
        </w:numPr>
        <w:tabs>
          <w:tab w:val="left" w:pos="567"/>
        </w:tabs>
        <w:ind w:left="1429"/>
        <w:rPr>
          <w:rFonts w:ascii="Times New Roman" w:hAnsi="Times New Roman"/>
          <w:b/>
          <w:lang w:val="ba-RU"/>
        </w:rPr>
      </w:pPr>
      <w:r w:rsidRPr="00CD01F8">
        <w:rPr>
          <w:rFonts w:ascii="Times New Roman" w:hAnsi="Times New Roman"/>
          <w:b/>
        </w:rPr>
        <w:t xml:space="preserve">Раздел 6. </w:t>
      </w:r>
      <w:r w:rsidRPr="00CD01F8">
        <w:rPr>
          <w:rFonts w:ascii="Times New Roman" w:hAnsi="Times New Roman"/>
          <w:b/>
          <w:lang w:val="ba-RU"/>
        </w:rPr>
        <w:t>Уходили башкиры на войну</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Герои башкирского народа. Я. Хамматов. «Шли башкирына войну» (отрывок). К. Даян. «Генерал Шаймуратов». А. Бикчентаев. «Орел умирает налету» (отрывок). Р. Насыров. «Шакирьян – сын Отечества» (по книге «Откуда ты родом, Матросов?»).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Башкирское устное народное творчество (повторение). Сказки «Урал батыр», «Алдар и леший». Кулямасы (анекдоты). </w:t>
      </w:r>
    </w:p>
    <w:p w:rsidR="00931D50" w:rsidRPr="00CD01F8" w:rsidRDefault="00931D50" w:rsidP="00CD01F8">
      <w:pPr>
        <w:pStyle w:val="a"/>
        <w:numPr>
          <w:ilvl w:val="0"/>
          <w:numId w:val="150"/>
        </w:numPr>
        <w:rPr>
          <w:rFonts w:ascii="Times New Roman" w:hAnsi="Times New Roman"/>
          <w:b/>
          <w:bCs/>
        </w:rPr>
      </w:pPr>
      <w:r w:rsidRPr="00CD01F8">
        <w:rPr>
          <w:rFonts w:ascii="Times New Roman" w:hAnsi="Times New Roman"/>
        </w:rPr>
        <w:t xml:space="preserve">Образцы из литературного наследия. Кул-Гали «Киссаи Юсуф». «Кармасан и Сармасан» (народное предание).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Прошлое в настоящем. С. Юлаев. «Вместе с Пугачевым», «Карабай и Сарыбай» (по повести «Куз-Курпеч»). М. Акмулла. «Наставления» (отрывок).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Творчество сказителей. Дошедшие до нас сказания. Сказания «Хабрау», «Кубагуш-сэсэн», «Баик-сэсэн». </w:t>
      </w:r>
    </w:p>
    <w:p w:rsidR="00931D50" w:rsidRPr="00CD01F8" w:rsidRDefault="00931D50" w:rsidP="00CD01F8">
      <w:pPr>
        <w:pStyle w:val="a"/>
        <w:numPr>
          <w:ilvl w:val="0"/>
          <w:numId w:val="0"/>
        </w:numPr>
        <w:tabs>
          <w:tab w:val="left" w:pos="567"/>
        </w:tabs>
        <w:ind w:left="1069"/>
        <w:rPr>
          <w:rFonts w:ascii="Times New Roman" w:hAnsi="Times New Roman"/>
          <w:b/>
        </w:rPr>
      </w:pPr>
      <w:r w:rsidRPr="00CD01F8">
        <w:rPr>
          <w:rFonts w:ascii="Times New Roman" w:hAnsi="Times New Roman"/>
          <w:b/>
        </w:rPr>
        <w:t>Раздел 7. Народные поэты и писатели Башкортостана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Народные поэты Башкортостана. М. Гафури. (биографическая справка) «Дай руку!». М. Карим. (биографическая справка) «Третий день подряд снег идет». Р. Гарипов. (биографическая справка) «Аманат» (отрывок из кубаира). Р. Бикбаев. (биографическая справка) «Письмо моему народу» (отрывки).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Народные писатели Башкортостана. З. Биишева. (биографическая справка) «Игра в чашки» (отрывок из романа «Униженные»). А. Хакимов. (биографическая справка) «Старик Салях» (из повести «Свадьба»).</w:t>
      </w:r>
    </w:p>
    <w:p w:rsidR="00931D50" w:rsidRPr="00CD01F8" w:rsidRDefault="00931D50" w:rsidP="00CD01F8">
      <w:pPr>
        <w:pStyle w:val="110"/>
        <w:spacing w:before="120" w:line="240" w:lineRule="auto"/>
        <w:ind w:left="0"/>
        <w:rPr>
          <w:sz w:val="24"/>
          <w:szCs w:val="24"/>
        </w:rPr>
      </w:pPr>
      <w:bookmarkStart w:id="48" w:name="_Toc106269882"/>
      <w:bookmarkStart w:id="49" w:name="_Toc111515352"/>
      <w:r w:rsidRPr="00CD01F8">
        <w:rPr>
          <w:sz w:val="24"/>
          <w:szCs w:val="24"/>
        </w:rPr>
        <w:t>7 класс</w:t>
      </w:r>
      <w:bookmarkEnd w:id="48"/>
      <w:bookmarkEnd w:id="49"/>
    </w:p>
    <w:p w:rsidR="00931D50" w:rsidRPr="00CD01F8" w:rsidRDefault="00931D50" w:rsidP="00CD01F8">
      <w:pPr>
        <w:pStyle w:val="a"/>
        <w:numPr>
          <w:ilvl w:val="0"/>
          <w:numId w:val="0"/>
        </w:numPr>
        <w:tabs>
          <w:tab w:val="left" w:pos="567"/>
        </w:tabs>
        <w:ind w:firstLine="709"/>
        <w:rPr>
          <w:rFonts w:ascii="Times New Roman" w:hAnsi="Times New Roman"/>
          <w:b/>
          <w:lang w:val="ba-RU"/>
        </w:rPr>
      </w:pPr>
      <w:r w:rsidRPr="00CD01F8">
        <w:rPr>
          <w:rFonts w:ascii="Times New Roman" w:hAnsi="Times New Roman"/>
          <w:b/>
        </w:rPr>
        <w:t xml:space="preserve">   Раздел 1. </w:t>
      </w:r>
      <w:r w:rsidRPr="00CD01F8">
        <w:rPr>
          <w:rFonts w:ascii="Times New Roman" w:hAnsi="Times New Roman"/>
          <w:b/>
          <w:lang w:val="ba-RU"/>
        </w:rPr>
        <w:t>Завещание предков</w:t>
      </w:r>
    </w:p>
    <w:p w:rsidR="00931D50" w:rsidRPr="00CD01F8" w:rsidRDefault="00931D50" w:rsidP="00CD01F8">
      <w:pPr>
        <w:pStyle w:val="a"/>
        <w:numPr>
          <w:ilvl w:val="0"/>
          <w:numId w:val="150"/>
        </w:numPr>
        <w:rPr>
          <w:rFonts w:ascii="Times New Roman" w:hAnsi="Times New Roman"/>
          <w:lang w:val="ba-RU"/>
        </w:rPr>
      </w:pPr>
      <w:r w:rsidRPr="00CD01F8">
        <w:rPr>
          <w:rFonts w:ascii="Times New Roman" w:hAnsi="Times New Roman"/>
          <w:bCs/>
        </w:rPr>
        <w:t>Народные сказки.</w:t>
      </w:r>
      <w:r w:rsidRPr="00CD01F8">
        <w:rPr>
          <w:rFonts w:ascii="Times New Roman" w:hAnsi="Times New Roman"/>
          <w:lang w:val="ba-RU"/>
        </w:rPr>
        <w:t xml:space="preserve"> 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931D50" w:rsidRPr="00CD01F8" w:rsidRDefault="00931D50" w:rsidP="00CD01F8">
      <w:pPr>
        <w:pStyle w:val="a"/>
        <w:numPr>
          <w:ilvl w:val="0"/>
          <w:numId w:val="150"/>
        </w:numPr>
        <w:rPr>
          <w:rFonts w:ascii="Times New Roman" w:hAnsi="Times New Roman"/>
          <w:lang w:val="ba-RU"/>
        </w:rPr>
      </w:pPr>
      <w:r w:rsidRPr="00CD01F8">
        <w:rPr>
          <w:rFonts w:ascii="Times New Roman" w:hAnsi="Times New Roman"/>
          <w:i/>
          <w:iCs/>
          <w:lang w:val="ba-RU"/>
        </w:rPr>
        <w:t>Теория литературы:</w:t>
      </w:r>
      <w:r w:rsidRPr="00CD01F8">
        <w:rPr>
          <w:rFonts w:ascii="Times New Roman" w:hAnsi="Times New Roman"/>
          <w:lang w:val="ba-RU"/>
        </w:rPr>
        <w:t xml:space="preserve"> понятие об аллегории, гиперболе и литоте. </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rPr>
        <w:t xml:space="preserve">Народные рассказы. 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w:t>
      </w:r>
      <w:r w:rsidRPr="00CD01F8">
        <w:rPr>
          <w:rFonts w:ascii="Times New Roman" w:hAnsi="Times New Roman"/>
        </w:rPr>
        <w:lastRenderedPageBreak/>
        <w:t xml:space="preserve">«История деревни Мамбетово». Исторические рассказы «Биксура», «Бошман-Кыпсак батыр». Бытовые рассказы «Гилмияза», «Зульхиза». </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преданиях и легендах. </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2</w:t>
      </w:r>
      <w:r w:rsidRPr="00CD01F8">
        <w:rPr>
          <w:rFonts w:ascii="Times New Roman" w:hAnsi="Times New Roman"/>
          <w:b/>
        </w:rPr>
        <w:t xml:space="preserve">. </w:t>
      </w:r>
      <w:r w:rsidRPr="00CD01F8">
        <w:rPr>
          <w:rFonts w:ascii="Times New Roman" w:hAnsi="Times New Roman"/>
          <w:b/>
          <w:lang w:val="ba-RU"/>
        </w:rPr>
        <w:t>В дружбе и единстве – сила!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История народа в песнях. Песни о Родине и о дружбе народов: «Урал» (вариант), «Яйляук».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Песни о Пугачевском восстании 1773–1775 годов: «Салават» (вариант). «Большая дорога» (вариант).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Песни об Отечественной войне 1812 года: «Эскадрон», «Любизар».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Песни о кантонах: «Колой кантон», «Абдулла ахун».</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Песни о беглецах: «Буранбай», «Бииш».</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Бытовые песни: «Зульхиза», «Гильмияза».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Частушки.</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«Кармасан и Чермасан» (по произведению «Последний из рода Сартаево»). Творчество сказителей. «Хабрау», «Кубагуш-сэсэн», «Баик-сэсэн».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Мой прекрасный край. Ш. Биккулов. «Лес…». М. Гафури. «В цветочном саду». Ж. Киекбаев. (биографическая справка) «Дедушка Умурзак», «Родные и знакомые» (отрывок из романа).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Детская игра «Сокор туп» (справка).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Башкирская национальная одежда (справка).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А. Игебаев. «Не забыл тебя, моя деревня!». М. Карим. «О березовом листе». </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3</w:t>
      </w:r>
      <w:r w:rsidRPr="00CD01F8">
        <w:rPr>
          <w:rFonts w:ascii="Times New Roman" w:hAnsi="Times New Roman"/>
          <w:b/>
        </w:rPr>
        <w:t xml:space="preserve">. </w:t>
      </w:r>
      <w:r w:rsidRPr="00CD01F8">
        <w:rPr>
          <w:rFonts w:ascii="Times New Roman" w:hAnsi="Times New Roman"/>
          <w:b/>
          <w:lang w:val="ba-RU"/>
        </w:rPr>
        <w:t>Идет белый-белый снег</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Белая земля. К. Киньябулатова. «Здравствуй, белая зима!». С. Алибай. «Прекрасный день». Г. Тукай. «Сон земли». А. Аглиуллин. «Сани с узором».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Защитники Отечества. 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4. </w:t>
      </w:r>
      <w:r w:rsidRPr="00CD01F8">
        <w:rPr>
          <w:rFonts w:ascii="Times New Roman" w:hAnsi="Times New Roman"/>
          <w:b/>
          <w:lang w:val="ba-RU"/>
        </w:rPr>
        <w:t>Самое дорогое – мамы!</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Доброта и красота. Г. Зайнашева. «Пою о моей маме». З. Алтынбаева. «Слово матери». Ф. Исянгулов. (биографическая справка) «</w:t>
      </w:r>
      <w:r w:rsidRPr="00CD01F8">
        <w:rPr>
          <w:rFonts w:ascii="Times New Roman" w:hAnsi="Times New Roman"/>
          <w:lang w:val="ba-RU"/>
        </w:rPr>
        <w:t>Клубок</w:t>
      </w:r>
      <w:r w:rsidRPr="00CD01F8">
        <w:rPr>
          <w:rFonts w:ascii="Times New Roman" w:hAnsi="Times New Roman"/>
        </w:rPr>
        <w:t xml:space="preserve"> масла». А. Бикчентаев. «Глаза раненой волчицы». Г. Якупова. (биографическая справка) «Бабушка печка». Н. Игизьянова. (биографическая справка). «Водоворот».</w:t>
      </w:r>
    </w:p>
    <w:p w:rsidR="00931D50" w:rsidRPr="00CD01F8" w:rsidRDefault="00931D50" w:rsidP="00CD01F8">
      <w:pPr>
        <w:pStyle w:val="a"/>
        <w:numPr>
          <w:ilvl w:val="0"/>
          <w:numId w:val="0"/>
        </w:numPr>
        <w:ind w:left="1069"/>
        <w:rPr>
          <w:rFonts w:ascii="Times New Roman" w:hAnsi="Times New Roman"/>
          <w:b/>
        </w:rPr>
      </w:pPr>
      <w:r w:rsidRPr="00CD01F8">
        <w:rPr>
          <w:rFonts w:ascii="Times New Roman" w:hAnsi="Times New Roman"/>
          <w:b/>
        </w:rPr>
        <w:t xml:space="preserve">Раздел 5. Эх, </w:t>
      </w:r>
      <w:r w:rsidRPr="00CD01F8">
        <w:rPr>
          <w:rFonts w:ascii="Times New Roman" w:hAnsi="Times New Roman"/>
          <w:b/>
          <w:lang w:val="ba-RU"/>
        </w:rPr>
        <w:t>приходит веселая</w:t>
      </w:r>
      <w:r w:rsidRPr="00CD01F8">
        <w:rPr>
          <w:rFonts w:ascii="Times New Roman" w:hAnsi="Times New Roman"/>
          <w:b/>
        </w:rPr>
        <w:t xml:space="preserve"> весна!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Весенняя природа. Р. Нигмати. «Весна пришла, весна!». М. Джалиль. «Песни мои». М. Гафури. «Луг». Х. Назар. «Летняя гроза». С. Алибай. «Призыв дождя».</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Эхо родной земли. 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931D50" w:rsidRPr="00CD01F8" w:rsidRDefault="00931D50" w:rsidP="00CD01F8">
      <w:pPr>
        <w:pStyle w:val="110"/>
        <w:spacing w:before="120" w:line="240" w:lineRule="auto"/>
        <w:ind w:left="0"/>
        <w:rPr>
          <w:sz w:val="24"/>
          <w:szCs w:val="24"/>
        </w:rPr>
      </w:pPr>
      <w:bookmarkStart w:id="50" w:name="_Toc106269883"/>
      <w:bookmarkStart w:id="51" w:name="_Toc111515353"/>
      <w:r w:rsidRPr="00CD01F8">
        <w:rPr>
          <w:sz w:val="24"/>
          <w:szCs w:val="24"/>
        </w:rPr>
        <w:t>8 класс</w:t>
      </w:r>
      <w:bookmarkEnd w:id="50"/>
      <w:bookmarkEnd w:id="51"/>
    </w:p>
    <w:p w:rsidR="00931D50" w:rsidRPr="00CD01F8" w:rsidRDefault="00931D50" w:rsidP="00CD01F8">
      <w:pPr>
        <w:pStyle w:val="a"/>
        <w:numPr>
          <w:ilvl w:val="0"/>
          <w:numId w:val="0"/>
        </w:numPr>
        <w:ind w:firstLine="709"/>
        <w:rPr>
          <w:rFonts w:ascii="Times New Roman" w:hAnsi="Times New Roman"/>
          <w:b/>
          <w:lang w:val="ba-RU"/>
        </w:rPr>
      </w:pPr>
      <w:r w:rsidRPr="00CD01F8">
        <w:rPr>
          <w:rFonts w:ascii="Times New Roman" w:hAnsi="Times New Roman"/>
          <w:b/>
        </w:rPr>
        <w:t xml:space="preserve">    Раздел 1</w:t>
      </w:r>
      <w:r w:rsidRPr="00CD01F8">
        <w:rPr>
          <w:rFonts w:ascii="Times New Roman" w:hAnsi="Times New Roman"/>
          <w:b/>
          <w:lang w:val="ba-RU"/>
        </w:rPr>
        <w:t>. Школа – родник знаний</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Путь к знаниям. Алибаев С. «Школьный путь»</w:t>
      </w:r>
      <w:r w:rsidRPr="00CD01F8">
        <w:rPr>
          <w:rFonts w:ascii="Times New Roman" w:hAnsi="Times New Roman"/>
          <w:lang w:val="ba-RU"/>
        </w:rPr>
        <w:t xml:space="preserve">. </w:t>
      </w:r>
      <w:r w:rsidRPr="00CD01F8">
        <w:rPr>
          <w:rFonts w:ascii="Times New Roman" w:hAnsi="Times New Roman"/>
        </w:rPr>
        <w:t>Мусин Н. «Урок»</w:t>
      </w:r>
      <w:r w:rsidRPr="00CD01F8">
        <w:rPr>
          <w:rFonts w:ascii="Times New Roman" w:hAnsi="Times New Roman"/>
          <w:lang w:val="ba-RU"/>
        </w:rPr>
        <w:t xml:space="preserve">. </w:t>
      </w:r>
      <w:r w:rsidRPr="00CD01F8">
        <w:rPr>
          <w:rFonts w:ascii="Times New Roman" w:hAnsi="Times New Roman"/>
        </w:rPr>
        <w:t xml:space="preserve">Р. Тимершин «Изобретатель». </w:t>
      </w:r>
    </w:p>
    <w:p w:rsidR="00931D50" w:rsidRPr="00CD01F8" w:rsidRDefault="00931D50" w:rsidP="00CD01F8">
      <w:pPr>
        <w:pStyle w:val="a"/>
        <w:numPr>
          <w:ilvl w:val="0"/>
          <w:numId w:val="0"/>
        </w:numPr>
        <w:tabs>
          <w:tab w:val="left" w:pos="567"/>
        </w:tabs>
        <w:ind w:left="1069"/>
        <w:rPr>
          <w:rFonts w:ascii="Times New Roman" w:hAnsi="Times New Roman"/>
          <w:lang w:val="ba-RU"/>
        </w:rPr>
      </w:pPr>
      <w:r w:rsidRPr="00CD01F8">
        <w:rPr>
          <w:rFonts w:ascii="Times New Roman" w:hAnsi="Times New Roman"/>
          <w:b/>
        </w:rPr>
        <w:t xml:space="preserve">Раздел 2. </w:t>
      </w:r>
      <w:r w:rsidRPr="00CD01F8">
        <w:rPr>
          <w:rFonts w:ascii="Times New Roman" w:hAnsi="Times New Roman"/>
          <w:b/>
          <w:lang w:val="ba-RU"/>
        </w:rPr>
        <w:t>Осень – трудовая пора и пора изобилия</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bCs/>
          <w:lang w:val="ba-RU"/>
        </w:rPr>
        <w:t>Хлеб – богатство страны</w:t>
      </w:r>
      <w:r w:rsidRPr="00CD01F8">
        <w:rPr>
          <w:rFonts w:ascii="Times New Roman" w:hAnsi="Times New Roman"/>
        </w:rPr>
        <w:t>. Р. Ханнанов «Ценность хлеба». Р. Уметбаев «Поле Амира».</w:t>
      </w:r>
    </w:p>
    <w:p w:rsidR="00931D50" w:rsidRPr="00CD01F8" w:rsidRDefault="00931D50" w:rsidP="00CD01F8">
      <w:pPr>
        <w:pStyle w:val="a"/>
        <w:numPr>
          <w:ilvl w:val="0"/>
          <w:numId w:val="150"/>
        </w:numPr>
        <w:tabs>
          <w:tab w:val="left" w:pos="567"/>
        </w:tabs>
        <w:rPr>
          <w:rFonts w:ascii="Times New Roman" w:hAnsi="Times New Roman"/>
          <w:b/>
        </w:rPr>
      </w:pPr>
      <w:r w:rsidRPr="00CD01F8">
        <w:rPr>
          <w:rFonts w:ascii="Times New Roman" w:hAnsi="Times New Roman"/>
          <w:i/>
          <w:iCs/>
        </w:rPr>
        <w:t>Теория литературы:</w:t>
      </w:r>
      <w:r w:rsidRPr="00CD01F8">
        <w:rPr>
          <w:rFonts w:ascii="Times New Roman" w:hAnsi="Times New Roman"/>
        </w:rPr>
        <w:t xml:space="preserve"> композиция художественного произведения.</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3</w:t>
      </w:r>
      <w:r w:rsidRPr="00CD01F8">
        <w:rPr>
          <w:rFonts w:ascii="Times New Roman" w:hAnsi="Times New Roman"/>
          <w:b/>
        </w:rPr>
        <w:t xml:space="preserve">. </w:t>
      </w:r>
      <w:r w:rsidRPr="00CD01F8">
        <w:rPr>
          <w:rFonts w:ascii="Times New Roman" w:hAnsi="Times New Roman"/>
          <w:b/>
          <w:lang w:val="ba-RU"/>
        </w:rPr>
        <w:t>Учитель – какое прекрасное слово!</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Вечная профессия. Гарипов Р. «Учителю». Шаммас Р. «Реки без мостов».</w:t>
      </w:r>
    </w:p>
    <w:p w:rsidR="00931D50" w:rsidRPr="00CD01F8" w:rsidRDefault="00931D50" w:rsidP="00CD01F8">
      <w:pPr>
        <w:pStyle w:val="a"/>
        <w:numPr>
          <w:ilvl w:val="0"/>
          <w:numId w:val="0"/>
        </w:numPr>
        <w:ind w:left="1069"/>
        <w:rPr>
          <w:rFonts w:ascii="Times New Roman" w:hAnsi="Times New Roman"/>
          <w:b/>
          <w:lang w:val="ba-RU"/>
        </w:rPr>
      </w:pPr>
      <w:r w:rsidRPr="00CD01F8">
        <w:rPr>
          <w:rFonts w:ascii="Times New Roman" w:hAnsi="Times New Roman"/>
          <w:b/>
        </w:rPr>
        <w:lastRenderedPageBreak/>
        <w:t xml:space="preserve">Раздел </w:t>
      </w:r>
      <w:r w:rsidRPr="00CD01F8">
        <w:rPr>
          <w:rFonts w:ascii="Times New Roman" w:hAnsi="Times New Roman"/>
          <w:b/>
          <w:lang w:val="ba-RU"/>
        </w:rPr>
        <w:t>4</w:t>
      </w:r>
      <w:r w:rsidRPr="00CD01F8">
        <w:rPr>
          <w:rFonts w:ascii="Times New Roman" w:hAnsi="Times New Roman"/>
          <w:b/>
        </w:rPr>
        <w:t xml:space="preserve">. </w:t>
      </w:r>
      <w:r w:rsidRPr="00CD01F8">
        <w:rPr>
          <w:rFonts w:ascii="Times New Roman" w:hAnsi="Times New Roman"/>
          <w:b/>
          <w:lang w:val="ba-RU"/>
        </w:rPr>
        <w:t>Салават батыр</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Салават Юлаев в памяти народа. Ф. Рахимгулова. «Салават». Т. Давлетбердина. «Дух Салавата». Ф. Кузбеков. «Салават, ты клич битвы». Я. Хамматов. (биографическая справка) «Салават».</w:t>
      </w:r>
    </w:p>
    <w:p w:rsidR="00931D50" w:rsidRPr="00CD01F8" w:rsidRDefault="00931D50" w:rsidP="00CD01F8">
      <w:pPr>
        <w:pStyle w:val="a"/>
        <w:numPr>
          <w:ilvl w:val="0"/>
          <w:numId w:val="0"/>
        </w:numPr>
        <w:ind w:left="1069"/>
        <w:rPr>
          <w:rFonts w:ascii="Times New Roman" w:hAnsi="Times New Roman"/>
          <w:b/>
        </w:rPr>
      </w:pPr>
      <w:r w:rsidRPr="00CD01F8">
        <w:rPr>
          <w:rFonts w:ascii="Times New Roman" w:hAnsi="Times New Roman"/>
          <w:b/>
        </w:rPr>
        <w:t xml:space="preserve">Раздел </w:t>
      </w:r>
      <w:r w:rsidRPr="00CD01F8">
        <w:rPr>
          <w:rFonts w:ascii="Times New Roman" w:hAnsi="Times New Roman"/>
          <w:b/>
          <w:lang w:val="ba-RU"/>
        </w:rPr>
        <w:t>5</w:t>
      </w:r>
      <w:r w:rsidRPr="00CD01F8">
        <w:rPr>
          <w:rFonts w:ascii="Times New Roman" w:hAnsi="Times New Roman"/>
          <w:b/>
        </w:rPr>
        <w:t>. Зима</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Зимний пейзаж. Ш. Бабич. «Зимняя дорога». Б. Рафиков. (биографическая справка) «Волки». И. Теляумбитов. «Утро марала»</w:t>
      </w:r>
      <w:r w:rsidRPr="00CD01F8">
        <w:rPr>
          <w:rFonts w:ascii="Times New Roman" w:hAnsi="Times New Roman"/>
          <w:lang w:val="ba-RU"/>
        </w:rPr>
        <w:t>. О. </w:t>
      </w:r>
      <w:r w:rsidRPr="00CD01F8">
        <w:rPr>
          <w:rFonts w:ascii="Times New Roman" w:hAnsi="Times New Roman"/>
        </w:rPr>
        <w:t>Перовская. «Мишка».</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6</w:t>
      </w:r>
      <w:r w:rsidRPr="00CD01F8">
        <w:rPr>
          <w:rFonts w:ascii="Times New Roman" w:hAnsi="Times New Roman"/>
          <w:b/>
        </w:rPr>
        <w:t xml:space="preserve">. </w:t>
      </w:r>
      <w:r w:rsidRPr="00CD01F8">
        <w:rPr>
          <w:rFonts w:ascii="Times New Roman" w:hAnsi="Times New Roman"/>
          <w:b/>
          <w:lang w:val="ba-RU"/>
        </w:rPr>
        <w:t>Время славы и доблести</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Путь к Победе. Карим М. «Ульмясбай». Галимов Н. «Курай, вернувшийся с войны». Уметбаев Р. «Шли башкиры на войну».</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об особенностях лиро-эпических поэм.</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Душевные порывы. Шукшин В. «Горе». Назар Х. «Три слова». Ямалетдинов М. «Вера». Галимов З. «Полевые цветы».</w:t>
      </w:r>
    </w:p>
    <w:p w:rsidR="00931D50" w:rsidRPr="00CD01F8" w:rsidRDefault="00931D50" w:rsidP="00CD01F8">
      <w:pPr>
        <w:pStyle w:val="a"/>
        <w:numPr>
          <w:ilvl w:val="0"/>
          <w:numId w:val="0"/>
        </w:numPr>
        <w:tabs>
          <w:tab w:val="left" w:pos="567"/>
        </w:tabs>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7</w:t>
      </w:r>
      <w:r w:rsidRPr="00CD01F8">
        <w:rPr>
          <w:rFonts w:ascii="Times New Roman" w:hAnsi="Times New Roman"/>
          <w:b/>
        </w:rPr>
        <w:t xml:space="preserve">. </w:t>
      </w:r>
      <w:r w:rsidRPr="00CD01F8">
        <w:rPr>
          <w:rFonts w:ascii="Times New Roman" w:hAnsi="Times New Roman"/>
          <w:b/>
          <w:lang w:val="ba-RU"/>
        </w:rPr>
        <w:t>Бурно приходит весна</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lang w:val="ba-RU"/>
        </w:rPr>
        <w:t xml:space="preserve">Любовь матери. Ш. </w:t>
      </w:r>
      <w:r w:rsidRPr="00CD01F8">
        <w:rPr>
          <w:rFonts w:ascii="Times New Roman" w:hAnsi="Times New Roman"/>
        </w:rPr>
        <w:t>Биккулов. (биографическая справка) «Советы моей мамы». Т. Гиниатуллин. «Мать и дитя».</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rPr>
        <w:t xml:space="preserve">Весенние рассказы. Р. Гарипов. «Весенняя песня». З. Ураксин. «Яблоня». Р. Сафин. «Танец вдов и безногих». </w:t>
      </w:r>
    </w:p>
    <w:p w:rsidR="00931D50" w:rsidRPr="00CD01F8" w:rsidRDefault="00931D50" w:rsidP="00CD01F8">
      <w:pPr>
        <w:pStyle w:val="a"/>
        <w:numPr>
          <w:ilvl w:val="0"/>
          <w:numId w:val="0"/>
        </w:numPr>
        <w:ind w:left="1069"/>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8</w:t>
      </w:r>
      <w:r w:rsidRPr="00CD01F8">
        <w:rPr>
          <w:rFonts w:ascii="Times New Roman" w:hAnsi="Times New Roman"/>
          <w:b/>
        </w:rPr>
        <w:t xml:space="preserve">. </w:t>
      </w:r>
      <w:r w:rsidRPr="00CD01F8">
        <w:rPr>
          <w:rFonts w:ascii="Times New Roman" w:hAnsi="Times New Roman"/>
          <w:b/>
          <w:lang w:val="ba-RU"/>
        </w:rPr>
        <w:t>Родной край – мой Урал</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lang w:val="ba-RU"/>
        </w:rPr>
        <w:t xml:space="preserve">Богатства родной земли. К. </w:t>
      </w:r>
      <w:r w:rsidRPr="00CD01F8">
        <w:rPr>
          <w:rFonts w:ascii="Times New Roman" w:hAnsi="Times New Roman"/>
        </w:rPr>
        <w:t xml:space="preserve">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 </w:t>
      </w:r>
    </w:p>
    <w:p w:rsidR="00931D50" w:rsidRPr="00CD01F8" w:rsidRDefault="00931D50" w:rsidP="00CD01F8">
      <w:pPr>
        <w:pStyle w:val="110"/>
        <w:spacing w:before="120" w:line="240" w:lineRule="auto"/>
        <w:ind w:left="0"/>
        <w:rPr>
          <w:sz w:val="24"/>
          <w:szCs w:val="24"/>
        </w:rPr>
      </w:pPr>
      <w:bookmarkStart w:id="52" w:name="_Toc106269884"/>
      <w:bookmarkStart w:id="53" w:name="_Toc111515354"/>
      <w:r w:rsidRPr="00CD01F8">
        <w:rPr>
          <w:sz w:val="24"/>
          <w:szCs w:val="24"/>
        </w:rPr>
        <w:t>9 класс</w:t>
      </w:r>
      <w:bookmarkEnd w:id="52"/>
      <w:bookmarkEnd w:id="53"/>
    </w:p>
    <w:p w:rsidR="00931D50" w:rsidRPr="00CD01F8" w:rsidRDefault="00931D50" w:rsidP="00CD01F8">
      <w:pPr>
        <w:pStyle w:val="a"/>
        <w:numPr>
          <w:ilvl w:val="0"/>
          <w:numId w:val="0"/>
        </w:numPr>
        <w:tabs>
          <w:tab w:val="left" w:pos="567"/>
        </w:tabs>
        <w:ind w:firstLine="709"/>
        <w:rPr>
          <w:rFonts w:ascii="Times New Roman" w:hAnsi="Times New Roman"/>
          <w:b/>
          <w:lang w:val="ba-RU"/>
        </w:rPr>
      </w:pPr>
      <w:r w:rsidRPr="00CD01F8">
        <w:rPr>
          <w:rFonts w:ascii="Times New Roman" w:hAnsi="Times New Roman"/>
          <w:b/>
        </w:rPr>
        <w:t xml:space="preserve">   Раздел 1. </w:t>
      </w:r>
      <w:r w:rsidRPr="00CD01F8">
        <w:rPr>
          <w:rFonts w:ascii="Times New Roman" w:hAnsi="Times New Roman"/>
          <w:b/>
          <w:lang w:val="ba-RU"/>
        </w:rPr>
        <w:t>Живые родники</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bCs/>
        </w:rPr>
        <w:t>Мой родной язык.</w:t>
      </w:r>
      <w:r w:rsidRPr="00CD01F8">
        <w:rPr>
          <w:rFonts w:ascii="Times New Roman" w:hAnsi="Times New Roman"/>
        </w:rPr>
        <w:t xml:space="preserve">Р. Гарипов. «Язык». Б. Бикбай. «Живые родники». Р. Мифтахов. «Наследство». Т. Карамышева. «Слово». И. Халимов. «Ночная мелодия». </w:t>
      </w:r>
    </w:p>
    <w:p w:rsidR="00931D50" w:rsidRPr="00CD01F8" w:rsidRDefault="00931D50" w:rsidP="00CD01F8">
      <w:pPr>
        <w:pStyle w:val="a"/>
        <w:numPr>
          <w:ilvl w:val="0"/>
          <w:numId w:val="0"/>
        </w:numPr>
        <w:tabs>
          <w:tab w:val="left" w:pos="567"/>
        </w:tabs>
        <w:ind w:left="708"/>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2</w:t>
      </w:r>
      <w:r w:rsidRPr="00CD01F8">
        <w:rPr>
          <w:rFonts w:ascii="Times New Roman" w:hAnsi="Times New Roman"/>
          <w:b/>
        </w:rPr>
        <w:t xml:space="preserve">. </w:t>
      </w:r>
      <w:r w:rsidRPr="00CD01F8">
        <w:rPr>
          <w:rFonts w:ascii="Times New Roman" w:hAnsi="Times New Roman"/>
          <w:b/>
          <w:lang w:val="ba-RU"/>
        </w:rPr>
        <w:t>Край родной</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lang w:val="ba-RU"/>
        </w:rPr>
        <w:t xml:space="preserve">Малая Родина. Р. </w:t>
      </w:r>
      <w:r w:rsidRPr="00CD01F8">
        <w:rPr>
          <w:rFonts w:ascii="Times New Roman" w:hAnsi="Times New Roman"/>
        </w:rPr>
        <w:t xml:space="preserve">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rPr>
        <w:t xml:space="preserve">Нежная природа. М. Абсалямов «Тополя Юмагужи». Ф. Акбулатова «Природа нуждается в нас» (информация). А. Гарифуллина «Ручеек».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литературных видах (эпос, лирика, драма), литературные жанры.</w:t>
      </w:r>
    </w:p>
    <w:p w:rsidR="00931D50" w:rsidRPr="00CD01F8" w:rsidRDefault="00931D50" w:rsidP="00CD01F8">
      <w:pPr>
        <w:pStyle w:val="a"/>
        <w:numPr>
          <w:ilvl w:val="0"/>
          <w:numId w:val="0"/>
        </w:numPr>
        <w:tabs>
          <w:tab w:val="left" w:pos="567"/>
        </w:tabs>
        <w:ind w:left="708"/>
        <w:rPr>
          <w:rFonts w:ascii="Times New Roman" w:hAnsi="Times New Roman"/>
          <w:b/>
          <w:lang w:val="ba-RU"/>
        </w:rPr>
      </w:pPr>
      <w:r w:rsidRPr="00CD01F8">
        <w:rPr>
          <w:rFonts w:ascii="Times New Roman" w:hAnsi="Times New Roman"/>
          <w:b/>
        </w:rPr>
        <w:t xml:space="preserve">Раздел </w:t>
      </w:r>
      <w:r w:rsidRPr="00CD01F8">
        <w:rPr>
          <w:rFonts w:ascii="Times New Roman" w:hAnsi="Times New Roman"/>
          <w:b/>
          <w:lang w:val="ba-RU"/>
        </w:rPr>
        <w:t>3</w:t>
      </w:r>
      <w:r w:rsidRPr="00CD01F8">
        <w:rPr>
          <w:rFonts w:ascii="Times New Roman" w:hAnsi="Times New Roman"/>
          <w:b/>
        </w:rPr>
        <w:t xml:space="preserve">. </w:t>
      </w:r>
      <w:r w:rsidRPr="00CD01F8">
        <w:rPr>
          <w:rFonts w:ascii="Times New Roman" w:hAnsi="Times New Roman"/>
          <w:b/>
          <w:lang w:val="ba-RU"/>
        </w:rPr>
        <w:t>Славная история</w:t>
      </w:r>
    </w:p>
    <w:p w:rsidR="00931D50" w:rsidRPr="00CD01F8" w:rsidRDefault="00931D50" w:rsidP="00CD01F8">
      <w:pPr>
        <w:pStyle w:val="a"/>
        <w:numPr>
          <w:ilvl w:val="0"/>
          <w:numId w:val="150"/>
        </w:numPr>
        <w:tabs>
          <w:tab w:val="left" w:pos="567"/>
        </w:tabs>
        <w:rPr>
          <w:rFonts w:ascii="Times New Roman" w:hAnsi="Times New Roman"/>
        </w:rPr>
      </w:pPr>
      <w:r w:rsidRPr="00CD01F8">
        <w:rPr>
          <w:rFonts w:ascii="Times New Roman" w:hAnsi="Times New Roman"/>
          <w:lang w:val="ba-RU"/>
        </w:rPr>
        <w:t xml:space="preserve">Советы прошлого. А. </w:t>
      </w:r>
      <w:r w:rsidRPr="00CD01F8">
        <w:rPr>
          <w:rFonts w:ascii="Times New Roman" w:hAnsi="Times New Roman"/>
        </w:rPr>
        <w:t xml:space="preserve">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931D50" w:rsidRPr="00CD01F8" w:rsidRDefault="00931D50" w:rsidP="00CD01F8">
      <w:pPr>
        <w:pStyle w:val="a"/>
        <w:numPr>
          <w:ilvl w:val="0"/>
          <w:numId w:val="0"/>
        </w:numPr>
        <w:tabs>
          <w:tab w:val="left" w:pos="2400"/>
        </w:tabs>
        <w:ind w:left="1429"/>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романе. </w:t>
      </w:r>
    </w:p>
    <w:p w:rsidR="00931D50" w:rsidRPr="00CD01F8" w:rsidRDefault="00931D50" w:rsidP="00CD01F8">
      <w:pPr>
        <w:pStyle w:val="a"/>
        <w:numPr>
          <w:ilvl w:val="0"/>
          <w:numId w:val="0"/>
        </w:numPr>
        <w:tabs>
          <w:tab w:val="left" w:pos="2400"/>
        </w:tabs>
        <w:ind w:left="1429"/>
        <w:rPr>
          <w:rFonts w:ascii="Times New Roman" w:hAnsi="Times New Roman"/>
        </w:rPr>
      </w:pPr>
      <w:r w:rsidRPr="00CD01F8">
        <w:rPr>
          <w:rFonts w:ascii="Times New Roman" w:hAnsi="Times New Roman"/>
        </w:rPr>
        <w:t xml:space="preserve">История моей родословной. Башкирские шежере, </w:t>
      </w:r>
      <w:r w:rsidRPr="00CD01F8">
        <w:rPr>
          <w:rFonts w:ascii="Times New Roman" w:hAnsi="Times New Roman"/>
          <w:bCs/>
        </w:rPr>
        <w:t xml:space="preserve">как историко-литературные памятники. </w:t>
      </w:r>
      <w:r w:rsidRPr="00CD01F8">
        <w:rPr>
          <w:rFonts w:ascii="Times New Roman" w:hAnsi="Times New Roman"/>
        </w:rPr>
        <w:t xml:space="preserve">Шежере рода Юрматы. «Состязание Баика-сэсэна с Салаватом-батыром». С. Юлаев. «Сражение». М. Акмулла. «Целомудрие». </w:t>
      </w:r>
    </w:p>
    <w:p w:rsidR="00931D50" w:rsidRPr="00CD01F8" w:rsidRDefault="00931D50" w:rsidP="00CD01F8">
      <w:pPr>
        <w:pStyle w:val="a"/>
        <w:numPr>
          <w:ilvl w:val="0"/>
          <w:numId w:val="0"/>
        </w:numPr>
        <w:ind w:firstLine="709"/>
        <w:rPr>
          <w:rFonts w:ascii="Times New Roman" w:hAnsi="Times New Roman"/>
          <w:b/>
          <w:lang w:val="ba-RU"/>
        </w:rPr>
      </w:pPr>
      <w:r w:rsidRPr="00CD01F8">
        <w:rPr>
          <w:rFonts w:ascii="Times New Roman" w:hAnsi="Times New Roman"/>
          <w:b/>
        </w:rPr>
        <w:lastRenderedPageBreak/>
        <w:t xml:space="preserve">    Раздел </w:t>
      </w:r>
      <w:r w:rsidRPr="00CD01F8">
        <w:rPr>
          <w:rFonts w:ascii="Times New Roman" w:hAnsi="Times New Roman"/>
          <w:b/>
          <w:lang w:val="ba-RU"/>
        </w:rPr>
        <w:t>4</w:t>
      </w:r>
      <w:r w:rsidRPr="00CD01F8">
        <w:rPr>
          <w:rFonts w:ascii="Times New Roman" w:hAnsi="Times New Roman"/>
          <w:b/>
        </w:rPr>
        <w:t xml:space="preserve">. </w:t>
      </w:r>
      <w:r w:rsidRPr="00CD01F8">
        <w:rPr>
          <w:rFonts w:ascii="Times New Roman" w:hAnsi="Times New Roman"/>
          <w:b/>
          <w:lang w:val="ba-RU"/>
        </w:rPr>
        <w:t>Батыр и верный конь</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 xml:space="preserve">Джигит без коня, как птица без крыльев. 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i/>
          <w:iCs/>
        </w:rPr>
        <w:t>Теория литературы:</w:t>
      </w:r>
      <w:r w:rsidRPr="00CD01F8">
        <w:rPr>
          <w:rFonts w:ascii="Times New Roman" w:hAnsi="Times New Roman"/>
        </w:rPr>
        <w:t xml:space="preserve"> понятие о повести.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Веселые игры и состязания. Из истории наших праздников. З. Аминев. «Башкирский сабантуй». Д. Магадиев. «Праздник Науруз».</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Прошлое народа в мелодии курая. М. Ямалетдинов. «Насл</w:t>
      </w:r>
      <w:r w:rsidRPr="00CD01F8">
        <w:rPr>
          <w:rFonts w:ascii="Times New Roman" w:hAnsi="Times New Roman"/>
          <w:lang w:val="ba-RU"/>
        </w:rPr>
        <w:t>едие</w:t>
      </w:r>
      <w:r w:rsidRPr="00CD01F8">
        <w:rPr>
          <w:rFonts w:ascii="Times New Roman" w:hAnsi="Times New Roman"/>
        </w:rPr>
        <w:t xml:space="preserve">». Ш. Бабич. «Кураю». К. Аралбай. «Знаменитый кураист». Р. Султангареев. (биографическая справка) «Кураист Ишмулла». А. Аиткулов. (биографическая справка). </w:t>
      </w:r>
    </w:p>
    <w:p w:rsidR="00931D50" w:rsidRPr="00CD01F8" w:rsidRDefault="00931D50" w:rsidP="00CD01F8">
      <w:pPr>
        <w:pStyle w:val="a"/>
        <w:numPr>
          <w:ilvl w:val="0"/>
          <w:numId w:val="150"/>
        </w:numPr>
        <w:rPr>
          <w:rFonts w:ascii="Times New Roman" w:hAnsi="Times New Roman"/>
        </w:rPr>
      </w:pPr>
      <w:r w:rsidRPr="00CD01F8">
        <w:rPr>
          <w:rFonts w:ascii="Times New Roman" w:hAnsi="Times New Roman"/>
        </w:rPr>
        <w:t>Защита Отечества. 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931D50" w:rsidRPr="00CD01F8" w:rsidRDefault="00931D50" w:rsidP="00CD01F8">
      <w:pPr>
        <w:pStyle w:val="a"/>
        <w:numPr>
          <w:ilvl w:val="0"/>
          <w:numId w:val="0"/>
        </w:numPr>
        <w:ind w:left="1069"/>
        <w:rPr>
          <w:rFonts w:ascii="Times New Roman" w:hAnsi="Times New Roman"/>
          <w:b/>
        </w:rPr>
      </w:pPr>
      <w:r w:rsidRPr="00CD01F8">
        <w:rPr>
          <w:rFonts w:ascii="Times New Roman" w:hAnsi="Times New Roman"/>
          <w:b/>
        </w:rPr>
        <w:t xml:space="preserve">Раздел </w:t>
      </w:r>
      <w:r w:rsidRPr="00CD01F8">
        <w:rPr>
          <w:rFonts w:ascii="Times New Roman" w:hAnsi="Times New Roman"/>
          <w:b/>
          <w:lang w:val="ba-RU"/>
        </w:rPr>
        <w:t>5</w:t>
      </w:r>
      <w:r w:rsidRPr="00CD01F8">
        <w:rPr>
          <w:rFonts w:ascii="Times New Roman" w:hAnsi="Times New Roman"/>
          <w:b/>
        </w:rPr>
        <w:t>. День Победы</w:t>
      </w:r>
    </w:p>
    <w:p w:rsidR="00931D50" w:rsidRPr="00CD01F8" w:rsidRDefault="00931D50" w:rsidP="00CD01F8">
      <w:pPr>
        <w:pStyle w:val="af5"/>
        <w:widowControl/>
        <w:numPr>
          <w:ilvl w:val="0"/>
          <w:numId w:val="150"/>
        </w:numPr>
        <w:autoSpaceDE/>
        <w:autoSpaceDN/>
        <w:ind w:right="0"/>
        <w:rPr>
          <w:sz w:val="24"/>
          <w:szCs w:val="24"/>
        </w:rPr>
      </w:pPr>
      <w:r w:rsidRPr="00CD01F8">
        <w:rPr>
          <w:sz w:val="24"/>
          <w:szCs w:val="24"/>
        </w:rPr>
        <w:t>Герои Победы. 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931D50" w:rsidRPr="00CD01F8" w:rsidRDefault="00931D50" w:rsidP="00CD01F8">
      <w:pPr>
        <w:pStyle w:val="110"/>
        <w:spacing w:line="240" w:lineRule="auto"/>
        <w:ind w:left="0"/>
        <w:rPr>
          <w:sz w:val="24"/>
          <w:szCs w:val="24"/>
        </w:rPr>
      </w:pPr>
      <w:bookmarkStart w:id="54" w:name="_Toc111515355"/>
      <w:r w:rsidRPr="00CD01F8">
        <w:rPr>
          <w:sz w:val="24"/>
          <w:szCs w:val="24"/>
        </w:rPr>
        <w:t xml:space="preserve">ПЛАНИРУЕМЫЕ РЕЗУЛЬТАТЫ ОСВОЕНИЯ УЧЕБНОГО ПРЕДМЕТА «РОДНАЯ (БАШКИРСКАЯ) ЛИТЕРАТУРА» </w:t>
      </w:r>
      <w:bookmarkEnd w:id="54"/>
    </w:p>
    <w:p w:rsidR="00931D50" w:rsidRPr="00CD01F8" w:rsidRDefault="00931D50" w:rsidP="00CD01F8">
      <w:pPr>
        <w:pStyle w:val="af5"/>
        <w:ind w:firstLine="709"/>
        <w:rPr>
          <w:sz w:val="24"/>
          <w:szCs w:val="24"/>
        </w:rPr>
      </w:pPr>
      <w:r w:rsidRPr="00CD01F8">
        <w:rPr>
          <w:sz w:val="24"/>
          <w:szCs w:val="24"/>
        </w:rPr>
        <w:t xml:space="preserve">Изучение учебного предмета «Родная (башкирская) литература» в основной школе направлено на достижение обучающимися личностных, метапредметных и предметных результатов. </w:t>
      </w:r>
    </w:p>
    <w:p w:rsidR="00931D50" w:rsidRPr="00CD01F8" w:rsidRDefault="00931D50" w:rsidP="00CD01F8">
      <w:pPr>
        <w:pStyle w:val="110"/>
        <w:spacing w:before="120" w:line="240" w:lineRule="auto"/>
        <w:ind w:left="0"/>
        <w:rPr>
          <w:sz w:val="24"/>
          <w:szCs w:val="24"/>
        </w:rPr>
      </w:pPr>
      <w:bookmarkStart w:id="55" w:name="_Toc111515356"/>
      <w:r w:rsidRPr="00CD01F8">
        <w:rPr>
          <w:sz w:val="24"/>
          <w:szCs w:val="24"/>
        </w:rPr>
        <w:t>Личностные результаты</w:t>
      </w:r>
      <w:bookmarkEnd w:id="55"/>
    </w:p>
    <w:p w:rsidR="00931D50" w:rsidRPr="00CD01F8" w:rsidRDefault="00931D50" w:rsidP="00CD01F8">
      <w:pPr>
        <w:pStyle w:val="af5"/>
        <w:ind w:firstLine="709"/>
        <w:rPr>
          <w:sz w:val="24"/>
          <w:szCs w:val="24"/>
        </w:rPr>
      </w:pPr>
      <w:r w:rsidRPr="00CD01F8">
        <w:rPr>
          <w:sz w:val="24"/>
          <w:szCs w:val="24"/>
        </w:rPr>
        <w:t>Личностные результаты освоения учебного предмета «Родная (башкирская) литература»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1D50" w:rsidRPr="00CD01F8" w:rsidRDefault="00931D50" w:rsidP="00CD01F8">
      <w:pPr>
        <w:pStyle w:val="af5"/>
        <w:ind w:firstLine="709"/>
        <w:rPr>
          <w:sz w:val="24"/>
          <w:szCs w:val="24"/>
        </w:rPr>
      </w:pPr>
      <w:r w:rsidRPr="00CD01F8">
        <w:rPr>
          <w:sz w:val="24"/>
          <w:szCs w:val="24"/>
        </w:rPr>
        <w:t xml:space="preserve">Личностные результаты освоения </w:t>
      </w:r>
      <w:r w:rsidRPr="00CD01F8">
        <w:rPr>
          <w:bCs/>
          <w:sz w:val="24"/>
          <w:szCs w:val="24"/>
          <w:lang w:val="tt-RU"/>
        </w:rPr>
        <w:t>Программы</w:t>
      </w:r>
      <w:r w:rsidRPr="00CD01F8">
        <w:rPr>
          <w:sz w:val="24"/>
          <w:szCs w:val="24"/>
        </w:rPr>
        <w:t xml:space="preserve">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 в том числе в части:</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гражданского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готовность к выполнению обязанностей гражданина и реализации его прав, уважение прав, свобод и законных интересов других людей;</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 xml:space="preserve">активное участие в жизни семьи, образовательных организацииях,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неприятие любых форм экстремизма, дискриминации;</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lastRenderedPageBreak/>
        <w:t>готовность к разнообразной совместной деятельности, стремление к взаимопониманию и взаимопомощи; активное участие в школьном самоуправлении</w:t>
      </w:r>
      <w:r w:rsidRPr="00CD01F8">
        <w:rPr>
          <w:sz w:val="24"/>
          <w:szCs w:val="24"/>
        </w:rPr>
        <w:t>;</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готовность к участию в гуманитарной деятельности (помощь людям, нуждающимся в ней; волонтерство);</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патриотического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осознание российской гражданской идентичности в поликультурном и многоконфессиональном обществе, понимание роли башкирского языка в ряду других родных языков народов Российской Федерации;</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 </w:t>
      </w:r>
      <w:r w:rsidRPr="00CD01F8">
        <w:rPr>
          <w:sz w:val="24"/>
          <w:szCs w:val="24"/>
        </w:rPr>
        <w:t>«Родная (башкирская) литература»;</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31D50" w:rsidRPr="00CD01F8" w:rsidRDefault="00931D50" w:rsidP="00CD01F8">
      <w:pPr>
        <w:widowControl w:val="0"/>
        <w:rPr>
          <w:rFonts w:ascii="Times New Roman" w:hAnsi="Times New Roman"/>
          <w:b/>
          <w:i/>
          <w:iCs/>
          <w:lang w:val="tt-RU"/>
        </w:rPr>
      </w:pPr>
      <w:r w:rsidRPr="00CD01F8">
        <w:rPr>
          <w:rFonts w:ascii="Times New Roman" w:hAnsi="Times New Roman"/>
          <w:b/>
          <w:i/>
          <w:iCs/>
          <w:lang w:val="tt-RU"/>
        </w:rPr>
        <w:t>духовно-нравственного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ориентация на моральные ценности и нормы в ситуациях нравственного выбора;</w:t>
      </w:r>
    </w:p>
    <w:p w:rsidR="00931D50" w:rsidRPr="00CD01F8" w:rsidRDefault="00931D50" w:rsidP="00CD01F8">
      <w:pPr>
        <w:pStyle w:val="TableParagraph"/>
        <w:numPr>
          <w:ilvl w:val="0"/>
          <w:numId w:val="150"/>
        </w:numPr>
        <w:jc w:val="both"/>
        <w:rPr>
          <w:sz w:val="24"/>
          <w:szCs w:val="24"/>
        </w:rPr>
      </w:pPr>
      <w:r w:rsidRPr="00CD01F8">
        <w:rPr>
          <w:sz w:val="24"/>
          <w:szCs w:val="24"/>
          <w:lang w:val="tt-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sidRPr="00CD01F8">
        <w:rPr>
          <w:sz w:val="24"/>
          <w:szCs w:val="24"/>
        </w:rPr>
        <w:t>;</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активное неприятие асоциальных поступков;</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свобода и ответственность личности в условиях индивидуального и общественного пространства;</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эстетического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восприимчивость к разным видам искусства, традициям и творчеству своего и других народов;</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осознание важности башкирского языка как средства коммуникации и самовыражения;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понимание ценности отечественного и мирового искусства, роли этнических культурных традиций и народного творчества;</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стремление к самовыражению в разных видах искусства;</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физического воспитания, формирования культуры здоровья и эмоционального благополучия: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осознание ценности жизни с опорой на собственный жизненный и читательский опыт;</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соблюдение правил безопасности, в том числе навыки безопасного поведения в интернет-среде в процессе школьного языкового образования;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 xml:space="preserve">способность адаптироваться к стрессовым ситуациям и меняющимся </w:t>
      </w:r>
      <w:r w:rsidRPr="00CD01F8">
        <w:rPr>
          <w:sz w:val="24"/>
          <w:szCs w:val="24"/>
          <w:lang w:val="tt-RU"/>
        </w:rPr>
        <w:lastRenderedPageBreak/>
        <w:t>социальным, информационным и природным условиям, в том числе осмысливая собственный опыт и выстраивая дальнейшие цели;</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умение принимать себя и других не осуждая;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сформированность навыков рефлексии, признание своего права на ошибку и такого же права другого человека;</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трудового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интерес к практическому изучению профессий и труда различного рода, уважение к труду и результатам трудовой деятельности;</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умение рассказать о своих планах на будущее;</w:t>
      </w:r>
    </w:p>
    <w:p w:rsidR="00931D50" w:rsidRPr="00CD01F8" w:rsidRDefault="00931D50" w:rsidP="00CD01F8">
      <w:pPr>
        <w:widowControl w:val="0"/>
        <w:tabs>
          <w:tab w:val="left" w:pos="0"/>
        </w:tabs>
        <w:rPr>
          <w:rFonts w:ascii="Times New Roman" w:hAnsi="Times New Roman"/>
          <w:b/>
          <w:i/>
          <w:iCs/>
          <w:lang w:val="tt-RU"/>
        </w:rPr>
      </w:pPr>
      <w:r w:rsidRPr="00CD01F8">
        <w:rPr>
          <w:rFonts w:ascii="Times New Roman" w:hAnsi="Times New Roman"/>
          <w:b/>
          <w:i/>
          <w:iCs/>
          <w:lang w:val="tt-RU"/>
        </w:rPr>
        <w:t>экологического воспитания: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умение точно, логично выражать свою точку зрения на экологические проблемы;</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повышение уровня экологической культуры, осознание глобального характера экологических проблем и путей их решения;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активное неприятие действий, приносящих вред окружающей среде;</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осознание своей роли как гражданина и потребителя в условиях взаимосвязи природной, технологической и социальной сред;</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готовность к участию в практической деятельности экологической направленности;</w:t>
      </w:r>
    </w:p>
    <w:p w:rsidR="00931D50" w:rsidRPr="00CD01F8" w:rsidRDefault="00931D50" w:rsidP="00CD01F8">
      <w:pPr>
        <w:widowControl w:val="0"/>
        <w:rPr>
          <w:rFonts w:ascii="Times New Roman" w:hAnsi="Times New Roman"/>
          <w:b/>
          <w:i/>
          <w:iCs/>
          <w:lang w:val="tt-RU"/>
        </w:rPr>
      </w:pPr>
      <w:r w:rsidRPr="00CD01F8">
        <w:rPr>
          <w:rFonts w:ascii="Times New Roman" w:hAnsi="Times New Roman"/>
          <w:b/>
          <w:i/>
          <w:iCs/>
          <w:lang w:val="tt-RU"/>
        </w:rPr>
        <w:t>ценности научного познания: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овладение языковой и читательской культурой, навыками чтения как средства познания мира;</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овладение основными навыками исследовательской деятельности с учетом специфики школьного языкового образования;</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D01F8">
        <w:rPr>
          <w:sz w:val="24"/>
          <w:szCs w:val="24"/>
        </w:rPr>
        <w:t>;</w:t>
      </w:r>
    </w:p>
    <w:p w:rsidR="00931D50" w:rsidRPr="00CD01F8" w:rsidRDefault="00931D50" w:rsidP="00CD01F8">
      <w:pPr>
        <w:pStyle w:val="a"/>
        <w:widowControl w:val="0"/>
        <w:numPr>
          <w:ilvl w:val="0"/>
          <w:numId w:val="0"/>
        </w:numPr>
        <w:tabs>
          <w:tab w:val="left" w:pos="709"/>
        </w:tabs>
        <w:ind w:left="709"/>
        <w:rPr>
          <w:rFonts w:ascii="Times New Roman" w:hAnsi="Times New Roman"/>
          <w:b/>
          <w:i/>
          <w:iCs/>
          <w:lang w:val="tt-RU"/>
        </w:rPr>
      </w:pPr>
      <w:r w:rsidRPr="00CD01F8">
        <w:rPr>
          <w:rFonts w:ascii="Times New Roman" w:hAnsi="Times New Roman"/>
          <w:b/>
          <w:i/>
          <w:iCs/>
        </w:rPr>
        <w:t>л</w:t>
      </w:r>
      <w:r w:rsidRPr="00CD01F8">
        <w:rPr>
          <w:rFonts w:ascii="Times New Roman" w:hAnsi="Times New Roman"/>
          <w:b/>
          <w:i/>
          <w:iCs/>
          <w:lang w:val="tt-RU"/>
        </w:rPr>
        <w:t>ичностные результаты, обеспечивающие адаптацию обучающегося к изменяющимся условиям социальной и природной среды:</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 xml:space="preserve">освоение обучающимися социального опыта, основных социальных ролей, </w:t>
      </w:r>
      <w:r w:rsidRPr="00CD01F8">
        <w:rPr>
          <w:sz w:val="24"/>
          <w:szCs w:val="24"/>
          <w:lang w:val="tt-RU"/>
        </w:rPr>
        <w:lastRenderedPageBreak/>
        <w:t>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способность обучающихся к взаимодействию в условиях неопределенности, открытость опыту и знаниям других;</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31D50" w:rsidRPr="00CD01F8" w:rsidRDefault="00931D50" w:rsidP="00CD01F8">
      <w:pPr>
        <w:pStyle w:val="TableParagraph"/>
        <w:numPr>
          <w:ilvl w:val="0"/>
          <w:numId w:val="150"/>
        </w:numPr>
        <w:jc w:val="both"/>
        <w:rPr>
          <w:sz w:val="24"/>
          <w:szCs w:val="24"/>
          <w:lang w:val="tt-RU"/>
        </w:rPr>
      </w:pPr>
      <w:r w:rsidRPr="00CD01F8">
        <w:rPr>
          <w:sz w:val="24"/>
          <w:szCs w:val="24"/>
          <w:lang w:val="tt-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31D50" w:rsidRPr="00CD01F8" w:rsidRDefault="00931D50" w:rsidP="00CD01F8">
      <w:pPr>
        <w:pStyle w:val="110"/>
        <w:spacing w:before="120" w:line="240" w:lineRule="auto"/>
        <w:ind w:left="0"/>
        <w:rPr>
          <w:sz w:val="24"/>
          <w:szCs w:val="24"/>
        </w:rPr>
      </w:pPr>
      <w:bookmarkStart w:id="56" w:name="_Toc100332119"/>
      <w:bookmarkStart w:id="57" w:name="_Toc111515357"/>
      <w:r w:rsidRPr="00CD01F8">
        <w:rPr>
          <w:sz w:val="24"/>
          <w:szCs w:val="24"/>
        </w:rPr>
        <w:t>Метапредметные результаты</w:t>
      </w:r>
      <w:bookmarkEnd w:id="56"/>
      <w:bookmarkEnd w:id="57"/>
    </w:p>
    <w:p w:rsidR="00931D50" w:rsidRPr="00CD01F8" w:rsidRDefault="00931D50" w:rsidP="00CD01F8">
      <w:pPr>
        <w:widowControl w:val="0"/>
        <w:tabs>
          <w:tab w:val="left" w:pos="567"/>
        </w:tabs>
        <w:rPr>
          <w:rFonts w:ascii="Times New Roman" w:hAnsi="Times New Roman"/>
          <w:bCs/>
          <w:lang w:val="tt-RU"/>
        </w:rPr>
      </w:pPr>
      <w:r w:rsidRPr="00CD01F8">
        <w:rPr>
          <w:rFonts w:ascii="Times New Roman" w:hAnsi="Times New Roman"/>
          <w:bCs/>
        </w:rPr>
        <w:t xml:space="preserve">В результате изучения предмета </w:t>
      </w:r>
      <w:r w:rsidRPr="00CD01F8">
        <w:rPr>
          <w:rFonts w:ascii="Times New Roman" w:hAnsi="Times New Roman"/>
        </w:rPr>
        <w:t>«Родная (башкирская) литература»</w:t>
      </w:r>
      <w:r w:rsidRPr="00CD01F8">
        <w:rPr>
          <w:rFonts w:ascii="Times New Roman" w:hAnsi="Times New Roman"/>
          <w:bCs/>
        </w:rPr>
        <w:t xml:space="preserve"> в 5</w:t>
      </w:r>
      <w:r w:rsidRPr="00CD01F8">
        <w:rPr>
          <w:rFonts w:ascii="Times New Roman" w:hAnsi="Times New Roman"/>
        </w:rPr>
        <w:t>–</w:t>
      </w:r>
      <w:r w:rsidRPr="00CD01F8">
        <w:rPr>
          <w:rFonts w:ascii="Times New Roman" w:hAnsi="Times New Roman"/>
          <w:bCs/>
        </w:rPr>
        <w:t xml:space="preserve">9 классах обучающийся </w:t>
      </w:r>
      <w:r w:rsidRPr="00CD01F8">
        <w:rPr>
          <w:rFonts w:ascii="Times New Roman" w:hAnsi="Times New Roman"/>
          <w:bCs/>
          <w:lang w:val="tt-RU"/>
        </w:rPr>
        <w:t xml:space="preserve">овладеет универсальными учебными </w:t>
      </w:r>
      <w:r w:rsidRPr="00CD01F8">
        <w:rPr>
          <w:rFonts w:ascii="Times New Roman" w:hAnsi="Times New Roman"/>
          <w:b/>
          <w:lang w:val="tt-RU"/>
        </w:rPr>
        <w:t>познавательными</w:t>
      </w:r>
      <w:r w:rsidRPr="00CD01F8">
        <w:rPr>
          <w:rFonts w:ascii="Times New Roman" w:hAnsi="Times New Roman"/>
          <w:bCs/>
          <w:lang w:val="tt-RU"/>
        </w:rPr>
        <w:t xml:space="preserve"> действиями:</w:t>
      </w:r>
    </w:p>
    <w:p w:rsidR="00931D50" w:rsidRPr="00CD01F8" w:rsidRDefault="00931D50" w:rsidP="00CD01F8">
      <w:pPr>
        <w:tabs>
          <w:tab w:val="left" w:pos="1134"/>
        </w:tabs>
        <w:rPr>
          <w:rFonts w:ascii="Times New Roman" w:eastAsia="Calibri" w:hAnsi="Times New Roman"/>
          <w:b/>
          <w:bCs/>
          <w:i/>
        </w:rPr>
      </w:pPr>
      <w:r w:rsidRPr="00CD01F8">
        <w:rPr>
          <w:rFonts w:ascii="Times New Roman" w:eastAsia="Calibri" w:hAnsi="Times New Roman"/>
          <w:b/>
          <w:bCs/>
          <w:i/>
        </w:rPr>
        <w:t>базовые логические действия: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выявлять и характеризовать существенные признаки объектов (художественных и учебных текстов, литературных героев и др.) и явлений;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 учетом предложенной задачи выявлять закономерности и противоречия в рассматриваемых литературных фактах и наблюдениях над текстом;</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предлагать критерии для выявления закономерностей и противоречий;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выявлять дефициты информации, данных, необходимых для решения поставленной учебной задачи;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выявлять причинно-следственные связи при изучении литературных явлений и процессов;</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931D50" w:rsidRPr="00CD01F8" w:rsidRDefault="00931D50" w:rsidP="00CD01F8">
      <w:pPr>
        <w:tabs>
          <w:tab w:val="left" w:pos="1134"/>
        </w:tabs>
        <w:rPr>
          <w:rFonts w:ascii="Times New Roman" w:eastAsia="Calibri" w:hAnsi="Times New Roman"/>
          <w:b/>
          <w:bCs/>
          <w:i/>
        </w:rPr>
      </w:pPr>
      <w:r w:rsidRPr="00CD01F8">
        <w:rPr>
          <w:rFonts w:ascii="Times New Roman" w:eastAsia="Calibri" w:hAnsi="Times New Roman"/>
          <w:b/>
          <w:bCs/>
          <w:i/>
        </w:rPr>
        <w:t>базовые исследовательские действия: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lastRenderedPageBreak/>
        <w:t>использовать вопросы как исследовательский инструмент познания в литературном образовании;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формировать гипотезу об истинности собственных суждений и суждений других, аргументировать свою позицию, мнение;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31D50" w:rsidRPr="00CD01F8" w:rsidRDefault="00931D50" w:rsidP="00CD01F8">
      <w:pPr>
        <w:tabs>
          <w:tab w:val="left" w:pos="1134"/>
        </w:tabs>
        <w:rPr>
          <w:rFonts w:ascii="Times New Roman" w:eastAsia="Calibri" w:hAnsi="Times New Roman"/>
          <w:b/>
          <w:bCs/>
          <w:i/>
        </w:rPr>
      </w:pPr>
      <w:r w:rsidRPr="00CD01F8">
        <w:rPr>
          <w:rFonts w:ascii="Times New Roman" w:eastAsia="Calibri" w:hAnsi="Times New Roman"/>
          <w:b/>
          <w:bCs/>
          <w:i/>
        </w:rPr>
        <w:t>работа с информацией: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оценивать надежность литературной и другой информации по критериям, предложенным учителем или сформулированным самостоятельно;</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эффективно запоминать и систематизировать эту информацию.</w:t>
      </w:r>
    </w:p>
    <w:p w:rsidR="00931D50" w:rsidRPr="00CD01F8" w:rsidRDefault="00931D50" w:rsidP="00CD01F8">
      <w:pPr>
        <w:tabs>
          <w:tab w:val="left" w:pos="1134"/>
        </w:tabs>
        <w:rPr>
          <w:rFonts w:ascii="Times New Roman" w:eastAsia="Calibri" w:hAnsi="Times New Roman"/>
          <w:iCs/>
        </w:rPr>
      </w:pPr>
      <w:r w:rsidRPr="00CD01F8">
        <w:rPr>
          <w:rFonts w:ascii="Times New Roman" w:hAnsi="Times New Roman"/>
          <w:bCs/>
        </w:rPr>
        <w:t xml:space="preserve">В результате изучения предмета </w:t>
      </w:r>
      <w:r w:rsidRPr="00CD01F8">
        <w:rPr>
          <w:rFonts w:ascii="Times New Roman" w:hAnsi="Times New Roman"/>
        </w:rPr>
        <w:t>«Родная (башкирская) литература»</w:t>
      </w:r>
      <w:r w:rsidRPr="00CD01F8">
        <w:rPr>
          <w:rFonts w:ascii="Times New Roman" w:hAnsi="Times New Roman"/>
          <w:bCs/>
        </w:rPr>
        <w:t xml:space="preserve"> в 5</w:t>
      </w:r>
      <w:r w:rsidRPr="00CD01F8">
        <w:rPr>
          <w:rFonts w:ascii="Times New Roman" w:hAnsi="Times New Roman"/>
        </w:rPr>
        <w:t>–</w:t>
      </w:r>
      <w:r w:rsidRPr="00CD01F8">
        <w:rPr>
          <w:rFonts w:ascii="Times New Roman" w:hAnsi="Times New Roman"/>
          <w:bCs/>
        </w:rPr>
        <w:t xml:space="preserve">9 классах обучающийся </w:t>
      </w:r>
      <w:r w:rsidRPr="00CD01F8">
        <w:rPr>
          <w:rFonts w:ascii="Times New Roman" w:hAnsi="Times New Roman"/>
          <w:bCs/>
          <w:lang w:val="tt-RU"/>
        </w:rPr>
        <w:t xml:space="preserve">овладеет универсальными учебными </w:t>
      </w:r>
      <w:r w:rsidRPr="00CD01F8">
        <w:rPr>
          <w:rFonts w:ascii="Times New Roman" w:eastAsia="Calibri" w:hAnsi="Times New Roman"/>
          <w:b/>
          <w:bCs/>
          <w:iCs/>
        </w:rPr>
        <w:t>коммуникативными</w:t>
      </w:r>
      <w:r w:rsidRPr="00CD01F8">
        <w:rPr>
          <w:rFonts w:ascii="Times New Roman" w:eastAsia="Calibri" w:hAnsi="Times New Roman"/>
          <w:iCs/>
        </w:rPr>
        <w:t xml:space="preserve"> действиями:</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rPr>
        <w:t>общение: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воспринимать и формулировать суждения, выражать эмоции в соответствии с условиями и целями общения;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выражать себя (свою точку зрения) в устных и письменных текстах;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понимать намерения других, проявлять уважительное отношение к собеседнику и корректно формулировать свои возражения;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сопоставлять свои суждения с суждениями других участников диалога, обнаруживать различие и сходство позиций;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публично представлять результаты выполненного опыта (литературоведческого эксперимента, исследования, проекта);</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lang w:val="en-US"/>
        </w:rPr>
        <w:t>c</w:t>
      </w:r>
      <w:r w:rsidRPr="00CD01F8">
        <w:rPr>
          <w:rFonts w:ascii="Times New Roman" w:eastAsia="Calibri" w:hAnsi="Times New Roman"/>
          <w:b/>
          <w:bCs/>
          <w:i/>
          <w:iCs/>
        </w:rPr>
        <w:t>овместная деятельность:</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уметь обобщать мнения нескольких людей; проявлять готовность руководить, выполнять поручения, подчиняться;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оценивать качество своего вклада в общий результат по критериям, сформулированным участниками взаимодействия на литературных занятиях;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31D50" w:rsidRPr="00CD01F8" w:rsidRDefault="00931D50" w:rsidP="00CD01F8">
      <w:pPr>
        <w:tabs>
          <w:tab w:val="left" w:pos="1134"/>
        </w:tabs>
        <w:rPr>
          <w:rFonts w:ascii="Times New Roman" w:eastAsia="Calibri" w:hAnsi="Times New Roman"/>
          <w:bCs/>
        </w:rPr>
      </w:pPr>
      <w:r w:rsidRPr="00CD01F8">
        <w:rPr>
          <w:rFonts w:ascii="Times New Roman" w:hAnsi="Times New Roman"/>
          <w:bCs/>
        </w:rPr>
        <w:t xml:space="preserve">В результате изучения предмета </w:t>
      </w:r>
      <w:r w:rsidRPr="00CD01F8">
        <w:rPr>
          <w:rFonts w:ascii="Times New Roman" w:hAnsi="Times New Roman"/>
        </w:rPr>
        <w:t>«Родная (башкирская) литература»</w:t>
      </w:r>
      <w:r w:rsidRPr="00CD01F8">
        <w:rPr>
          <w:rFonts w:ascii="Times New Roman" w:hAnsi="Times New Roman"/>
          <w:bCs/>
        </w:rPr>
        <w:t xml:space="preserve"> в 5</w:t>
      </w:r>
      <w:r w:rsidRPr="00CD01F8">
        <w:rPr>
          <w:rFonts w:ascii="Times New Roman" w:hAnsi="Times New Roman"/>
        </w:rPr>
        <w:t>–</w:t>
      </w:r>
      <w:r w:rsidRPr="00CD01F8">
        <w:rPr>
          <w:rFonts w:ascii="Times New Roman" w:hAnsi="Times New Roman"/>
          <w:bCs/>
        </w:rPr>
        <w:t xml:space="preserve">9 классах обучающийся </w:t>
      </w:r>
      <w:r w:rsidRPr="00CD01F8">
        <w:rPr>
          <w:rFonts w:ascii="Times New Roman" w:hAnsi="Times New Roman"/>
          <w:bCs/>
          <w:lang w:val="tt-RU"/>
        </w:rPr>
        <w:t xml:space="preserve">овладеет универсальными учебными </w:t>
      </w:r>
      <w:r w:rsidRPr="00CD01F8">
        <w:rPr>
          <w:rFonts w:ascii="Times New Roman" w:eastAsia="Calibri" w:hAnsi="Times New Roman"/>
          <w:b/>
        </w:rPr>
        <w:t>регулятивными</w:t>
      </w:r>
      <w:r w:rsidRPr="00CD01F8">
        <w:rPr>
          <w:rFonts w:ascii="Times New Roman" w:eastAsia="Calibri" w:hAnsi="Times New Roman"/>
          <w:bCs/>
        </w:rPr>
        <w:t xml:space="preserve"> действиями</w:t>
      </w:r>
      <w:r w:rsidRPr="00CD01F8">
        <w:rPr>
          <w:rFonts w:ascii="Times New Roman" w:eastAsia="Calibri" w:hAnsi="Times New Roman"/>
          <w:b/>
          <w:bCs/>
        </w:rPr>
        <w:t>:</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lang w:val="en-US"/>
        </w:rPr>
        <w:t>c</w:t>
      </w:r>
      <w:r w:rsidRPr="00CD01F8">
        <w:rPr>
          <w:rFonts w:ascii="Times New Roman" w:eastAsia="Calibri" w:hAnsi="Times New Roman"/>
          <w:b/>
          <w:bCs/>
          <w:i/>
          <w:iCs/>
        </w:rPr>
        <w:t>амоорганизация: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выявлять проблемы для решения в учебных и жизненных ситуациях, анализируя ситуации, изображенные в художественной литературе;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ориентироваться в различных подходах принятия решений (индивидуальное, принятие решения в группе, принятие решений группой);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делать выбор и брать ответственность за решение;</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rPr>
        <w:t>самоконтроль:</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владеть способами самоконтроля, самомотивации и рефлексии в школьном литературном образовании;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давать адекватную оценку учебной ситуации и предлагать план ее изменения;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 xml:space="preserve">вносить коррективы в деятельность на основе новых обстоятельств и </w:t>
      </w:r>
      <w:r w:rsidRPr="00CD01F8">
        <w:rPr>
          <w:rFonts w:eastAsia="Calibri"/>
          <w:sz w:val="24"/>
          <w:szCs w:val="24"/>
        </w:rPr>
        <w:lastRenderedPageBreak/>
        <w:t>изменившихся ситуаций, установленных ошибок, возникших трудностей;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оценивать соответствие результата цели и условиям;</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rPr>
        <w:t>эмоциональный интеллект:</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развивать способность различать и называть собственные эмоции, управлять ими и эмоциями других;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выявлять и анализировать причины эмоций;</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регулировать способ выражения своих эмоций;</w:t>
      </w:r>
    </w:p>
    <w:p w:rsidR="00931D50" w:rsidRPr="00CD01F8" w:rsidRDefault="00931D50" w:rsidP="00CD01F8">
      <w:pPr>
        <w:tabs>
          <w:tab w:val="left" w:pos="1134"/>
        </w:tabs>
        <w:rPr>
          <w:rFonts w:ascii="Times New Roman" w:eastAsia="Calibri" w:hAnsi="Times New Roman"/>
          <w:b/>
          <w:bCs/>
          <w:i/>
          <w:iCs/>
        </w:rPr>
      </w:pPr>
      <w:r w:rsidRPr="00CD01F8">
        <w:rPr>
          <w:rFonts w:ascii="Times New Roman" w:eastAsia="Calibri" w:hAnsi="Times New Roman"/>
          <w:b/>
          <w:bCs/>
          <w:i/>
          <w:iCs/>
        </w:rPr>
        <w:t>принятие себя и других:</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осознанно относиться к другому человеку, его мнению, размышляя над взаимоотношениями литературных героев;</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признавать свое право на ошибку и такое же право другого;</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принимать себя и других, не осуждая;</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проявлять открытость себе и другим;</w:t>
      </w:r>
    </w:p>
    <w:p w:rsidR="00931D50" w:rsidRPr="00CD01F8" w:rsidRDefault="00931D50" w:rsidP="00CD01F8">
      <w:pPr>
        <w:pStyle w:val="TableParagraph"/>
        <w:numPr>
          <w:ilvl w:val="0"/>
          <w:numId w:val="150"/>
        </w:numPr>
        <w:jc w:val="both"/>
        <w:rPr>
          <w:rFonts w:eastAsia="Calibri"/>
          <w:sz w:val="24"/>
          <w:szCs w:val="24"/>
        </w:rPr>
      </w:pPr>
      <w:r w:rsidRPr="00CD01F8">
        <w:rPr>
          <w:rFonts w:eastAsia="Calibri"/>
          <w:sz w:val="24"/>
          <w:szCs w:val="24"/>
        </w:rPr>
        <w:t xml:space="preserve">осознавать невозможность контролировать все вокруг. </w:t>
      </w:r>
    </w:p>
    <w:p w:rsidR="00931D50" w:rsidRPr="00CD01F8" w:rsidRDefault="00931D50" w:rsidP="00CD01F8">
      <w:pPr>
        <w:pStyle w:val="110"/>
        <w:spacing w:before="120" w:line="240" w:lineRule="auto"/>
        <w:ind w:left="0"/>
        <w:rPr>
          <w:sz w:val="24"/>
          <w:szCs w:val="24"/>
        </w:rPr>
      </w:pPr>
      <w:bookmarkStart w:id="58" w:name="_Toc111515358"/>
      <w:r w:rsidRPr="00CD01F8">
        <w:rPr>
          <w:sz w:val="24"/>
          <w:szCs w:val="24"/>
        </w:rPr>
        <w:t>Предметные результаты</w:t>
      </w:r>
      <w:bookmarkEnd w:id="58"/>
    </w:p>
    <w:p w:rsidR="00931D50" w:rsidRPr="00CD01F8" w:rsidRDefault="00931D50" w:rsidP="00CD01F8">
      <w:pPr>
        <w:pStyle w:val="af5"/>
        <w:ind w:firstLine="709"/>
        <w:rPr>
          <w:sz w:val="24"/>
          <w:szCs w:val="24"/>
        </w:rPr>
      </w:pPr>
      <w:r w:rsidRPr="00CD01F8">
        <w:rPr>
          <w:sz w:val="24"/>
          <w:szCs w:val="24"/>
        </w:rPr>
        <w:t>Изучение учебного предмета «Родная (башкирская) литература» в 5–9 классах обеспечивает:</w:t>
      </w:r>
    </w:p>
    <w:p w:rsidR="00931D50" w:rsidRPr="00CD01F8" w:rsidRDefault="00931D50" w:rsidP="00CD01F8">
      <w:pPr>
        <w:pStyle w:val="TableParagraph"/>
        <w:numPr>
          <w:ilvl w:val="0"/>
          <w:numId w:val="150"/>
        </w:numPr>
        <w:jc w:val="both"/>
        <w:rPr>
          <w:sz w:val="24"/>
          <w:szCs w:val="24"/>
        </w:rPr>
      </w:pPr>
      <w:r w:rsidRPr="00CD01F8">
        <w:rPr>
          <w:sz w:val="24"/>
          <w:szCs w:val="24"/>
        </w:rPr>
        <w:t xml:space="preserve">осознание значимости чтения и изучения </w:t>
      </w:r>
      <w:r w:rsidRPr="00CD01F8">
        <w:rPr>
          <w:sz w:val="24"/>
          <w:szCs w:val="24"/>
          <w:lang w:val="ba-RU"/>
        </w:rPr>
        <w:t xml:space="preserve">башкирской </w:t>
      </w:r>
      <w:r w:rsidRPr="00CD01F8">
        <w:rPr>
          <w:sz w:val="24"/>
          <w:szCs w:val="24"/>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31D50" w:rsidRPr="00CD01F8" w:rsidRDefault="00931D50" w:rsidP="00CD01F8">
      <w:pPr>
        <w:pStyle w:val="TableParagraph"/>
        <w:numPr>
          <w:ilvl w:val="0"/>
          <w:numId w:val="150"/>
        </w:numPr>
        <w:jc w:val="both"/>
        <w:rPr>
          <w:sz w:val="24"/>
          <w:szCs w:val="24"/>
        </w:rPr>
      </w:pPr>
      <w:r w:rsidRPr="00CD01F8">
        <w:rPr>
          <w:sz w:val="24"/>
          <w:szCs w:val="24"/>
        </w:rPr>
        <w:t xml:space="preserve">понимание </w:t>
      </w:r>
      <w:r w:rsidRPr="00CD01F8">
        <w:rPr>
          <w:sz w:val="24"/>
          <w:szCs w:val="24"/>
          <w:lang w:val="ba-RU"/>
        </w:rPr>
        <w:t xml:space="preserve">башкирской </w:t>
      </w:r>
      <w:r w:rsidRPr="00CD01F8">
        <w:rPr>
          <w:sz w:val="24"/>
          <w:szCs w:val="24"/>
        </w:rPr>
        <w:t>литературы как одной из основных национально-культурных ценностей народа, особого способа познания жизни;</w:t>
      </w:r>
    </w:p>
    <w:p w:rsidR="00931D50" w:rsidRPr="00CD01F8" w:rsidRDefault="00931D50" w:rsidP="00CD01F8">
      <w:pPr>
        <w:pStyle w:val="TableParagraph"/>
        <w:numPr>
          <w:ilvl w:val="0"/>
          <w:numId w:val="150"/>
        </w:numPr>
        <w:jc w:val="both"/>
        <w:rPr>
          <w:sz w:val="24"/>
          <w:szCs w:val="24"/>
        </w:rPr>
      </w:pPr>
      <w:r w:rsidRPr="00CD01F8">
        <w:rPr>
          <w:sz w:val="24"/>
          <w:szCs w:val="24"/>
        </w:rPr>
        <w:t xml:space="preserve">обеспечение культурной самоидентификации, осознание коммуникативно-эстетических возможностей </w:t>
      </w:r>
      <w:r w:rsidRPr="00CD01F8">
        <w:rPr>
          <w:sz w:val="24"/>
          <w:szCs w:val="24"/>
          <w:lang w:val="ba-RU"/>
        </w:rPr>
        <w:t xml:space="preserve">башкирской </w:t>
      </w:r>
      <w:r w:rsidRPr="00CD01F8">
        <w:rPr>
          <w:sz w:val="24"/>
          <w:szCs w:val="24"/>
        </w:rPr>
        <w:t>литературы на основе изучения выдающихся произведений культуры своего народа, российской и мировой культуры;</w:t>
      </w:r>
    </w:p>
    <w:p w:rsidR="00931D50" w:rsidRPr="00CD01F8" w:rsidRDefault="00931D50" w:rsidP="00CD01F8">
      <w:pPr>
        <w:pStyle w:val="TableParagraph"/>
        <w:numPr>
          <w:ilvl w:val="0"/>
          <w:numId w:val="150"/>
        </w:numPr>
        <w:jc w:val="both"/>
        <w:rPr>
          <w:sz w:val="24"/>
          <w:szCs w:val="24"/>
        </w:rPr>
      </w:pPr>
      <w:r w:rsidRPr="00CD01F8">
        <w:rPr>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31D50" w:rsidRPr="00CD01F8" w:rsidRDefault="00931D50" w:rsidP="00CD01F8">
      <w:pPr>
        <w:pStyle w:val="TableParagraph"/>
        <w:numPr>
          <w:ilvl w:val="0"/>
          <w:numId w:val="150"/>
        </w:numPr>
        <w:jc w:val="both"/>
        <w:rPr>
          <w:sz w:val="24"/>
          <w:szCs w:val="24"/>
        </w:rPr>
      </w:pPr>
      <w:r w:rsidRPr="00CD01F8">
        <w:rPr>
          <w:sz w:val="24"/>
          <w:szCs w:val="24"/>
        </w:rPr>
        <w:t>развитие способности понимать литературные художественные произведения, отражающие разные этнокультурные традиции;</w:t>
      </w:r>
    </w:p>
    <w:p w:rsidR="00931D50" w:rsidRPr="00CD01F8" w:rsidRDefault="00931D50" w:rsidP="00CD01F8">
      <w:pPr>
        <w:pStyle w:val="TableParagraph"/>
        <w:numPr>
          <w:ilvl w:val="0"/>
          <w:numId w:val="150"/>
        </w:numPr>
        <w:jc w:val="both"/>
        <w:rPr>
          <w:sz w:val="24"/>
          <w:szCs w:val="24"/>
        </w:rPr>
      </w:pPr>
      <w:r w:rsidRPr="00CD01F8">
        <w:rPr>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31D50" w:rsidRPr="00CD01F8" w:rsidRDefault="00931D50" w:rsidP="00CD01F8">
      <w:pPr>
        <w:pStyle w:val="110"/>
        <w:spacing w:before="120" w:line="240" w:lineRule="auto"/>
        <w:rPr>
          <w:sz w:val="24"/>
          <w:szCs w:val="24"/>
          <w:lang w:eastAsia="zh-CN"/>
        </w:rPr>
      </w:pPr>
      <w:bookmarkStart w:id="59" w:name="_Toc111515359"/>
      <w:r w:rsidRPr="00CD01F8">
        <w:rPr>
          <w:sz w:val="24"/>
          <w:szCs w:val="24"/>
        </w:rPr>
        <w:t>5 класс</w:t>
      </w:r>
      <w:bookmarkEnd w:id="59"/>
      <w:r w:rsidR="00095EF6" w:rsidRPr="00CD01F8">
        <w:rPr>
          <w:sz w:val="24"/>
          <w:szCs w:val="24"/>
        </w:rPr>
        <w:t xml:space="preserve">. </w:t>
      </w:r>
      <w:r w:rsidRPr="00CD01F8">
        <w:rPr>
          <w:sz w:val="24"/>
          <w:szCs w:val="24"/>
          <w:lang w:eastAsia="zh-CN"/>
        </w:rPr>
        <w:t>Обучающийся научится:</w:t>
      </w:r>
    </w:p>
    <w:p w:rsidR="00931D50" w:rsidRPr="00CD01F8" w:rsidRDefault="00931D50" w:rsidP="00CD01F8">
      <w:pPr>
        <w:pStyle w:val="af5"/>
        <w:widowControl/>
        <w:numPr>
          <w:ilvl w:val="0"/>
          <w:numId w:val="154"/>
        </w:numPr>
        <w:tabs>
          <w:tab w:val="left" w:pos="1134"/>
        </w:tabs>
        <w:autoSpaceDE/>
        <w:autoSpaceDN/>
        <w:ind w:left="0" w:right="0" w:firstLine="709"/>
        <w:rPr>
          <w:sz w:val="24"/>
          <w:szCs w:val="24"/>
        </w:rPr>
      </w:pPr>
      <w:r w:rsidRPr="00CD01F8">
        <w:rPr>
          <w:sz w:val="24"/>
          <w:szCs w:val="24"/>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931D50" w:rsidRPr="00CD01F8" w:rsidRDefault="00931D50" w:rsidP="00CD01F8">
      <w:pPr>
        <w:pStyle w:val="af5"/>
        <w:widowControl/>
        <w:numPr>
          <w:ilvl w:val="0"/>
          <w:numId w:val="154"/>
        </w:numPr>
        <w:tabs>
          <w:tab w:val="left" w:pos="1134"/>
        </w:tabs>
        <w:autoSpaceDE/>
        <w:autoSpaceDN/>
        <w:ind w:left="0" w:right="0" w:firstLine="709"/>
        <w:rPr>
          <w:sz w:val="24"/>
          <w:szCs w:val="24"/>
        </w:rPr>
      </w:pPr>
      <w:r w:rsidRPr="00CD01F8">
        <w:rPr>
          <w:sz w:val="24"/>
          <w:szCs w:val="24"/>
        </w:rPr>
        <w:t>осуществлять смысловой анализ фольклорного и литературного текста на основе наводящих вопросов;</w:t>
      </w:r>
    </w:p>
    <w:p w:rsidR="00931D50" w:rsidRPr="00CD01F8" w:rsidRDefault="00931D50" w:rsidP="00CD01F8">
      <w:pPr>
        <w:pStyle w:val="af5"/>
        <w:widowControl/>
        <w:numPr>
          <w:ilvl w:val="0"/>
          <w:numId w:val="154"/>
        </w:numPr>
        <w:tabs>
          <w:tab w:val="left" w:pos="1134"/>
        </w:tabs>
        <w:autoSpaceDE/>
        <w:autoSpaceDN/>
        <w:ind w:left="0" w:right="0" w:firstLine="709"/>
        <w:rPr>
          <w:sz w:val="24"/>
          <w:szCs w:val="24"/>
        </w:rPr>
      </w:pPr>
      <w:r w:rsidRPr="00CD01F8">
        <w:rPr>
          <w:sz w:val="24"/>
          <w:szCs w:val="24"/>
        </w:rPr>
        <w:lastRenderedPageBreak/>
        <w:t>осознавать ключевые для башкирского национального сознания культурные и нравственные смыслы, отраженные в произведениях башкирских писателей и поэтов, приводить примеры отдельных литературных достижений других народов;</w:t>
      </w:r>
    </w:p>
    <w:p w:rsidR="00931D50" w:rsidRPr="00CD01F8" w:rsidRDefault="00931D50" w:rsidP="00CD01F8">
      <w:pPr>
        <w:pStyle w:val="a"/>
        <w:numPr>
          <w:ilvl w:val="0"/>
          <w:numId w:val="154"/>
        </w:numPr>
        <w:tabs>
          <w:tab w:val="left" w:pos="1134"/>
        </w:tabs>
        <w:ind w:left="0" w:firstLine="709"/>
        <w:rPr>
          <w:rFonts w:ascii="Times New Roman" w:hAnsi="Times New Roman"/>
        </w:rPr>
      </w:pPr>
      <w:r w:rsidRPr="00CD01F8">
        <w:rPr>
          <w:rFonts w:ascii="Times New Roman" w:hAnsi="Times New Roman"/>
        </w:rPr>
        <w:t>определять место родной литературы в жизни башкирского народа, ее общность с литературами других народов, ее особенности;</w:t>
      </w:r>
    </w:p>
    <w:p w:rsidR="00931D50" w:rsidRPr="00CD01F8" w:rsidRDefault="00931D50" w:rsidP="00CD01F8">
      <w:pPr>
        <w:pStyle w:val="a"/>
        <w:numPr>
          <w:ilvl w:val="0"/>
          <w:numId w:val="154"/>
        </w:numPr>
        <w:tabs>
          <w:tab w:val="left" w:pos="1134"/>
        </w:tabs>
        <w:ind w:left="0" w:firstLine="709"/>
        <w:rPr>
          <w:rFonts w:ascii="Times New Roman" w:hAnsi="Times New Roman"/>
        </w:rPr>
      </w:pPr>
      <w:r w:rsidRPr="00CD01F8">
        <w:rPr>
          <w:rFonts w:ascii="Times New Roman" w:hAnsi="Times New Roman"/>
        </w:rPr>
        <w:t xml:space="preserve">выявлять моральные и нравственные принципы башкирского народа на основе поступков героев сказок и литературных произведений; </w:t>
      </w:r>
    </w:p>
    <w:p w:rsidR="00931D50" w:rsidRPr="00CD01F8" w:rsidRDefault="00931D50" w:rsidP="00CD01F8">
      <w:pPr>
        <w:pStyle w:val="a"/>
        <w:numPr>
          <w:ilvl w:val="0"/>
          <w:numId w:val="154"/>
        </w:numPr>
        <w:tabs>
          <w:tab w:val="left" w:pos="1134"/>
        </w:tabs>
        <w:ind w:left="0" w:firstLine="709"/>
        <w:rPr>
          <w:rFonts w:ascii="Times New Roman" w:hAnsi="Times New Roman"/>
        </w:rPr>
      </w:pPr>
      <w:r w:rsidRPr="00CD01F8">
        <w:rPr>
          <w:rFonts w:ascii="Times New Roman" w:hAnsi="Times New Roman"/>
        </w:rPr>
        <w:t>характеризовать богатство башкирской культуры и литературы, башкирских национальных традиций в контексте культур народов России;</w:t>
      </w:r>
    </w:p>
    <w:p w:rsidR="00931D50" w:rsidRPr="00CD01F8" w:rsidRDefault="00931D50" w:rsidP="00CD01F8">
      <w:pPr>
        <w:pStyle w:val="af5"/>
        <w:widowControl/>
        <w:numPr>
          <w:ilvl w:val="0"/>
          <w:numId w:val="154"/>
        </w:numPr>
        <w:tabs>
          <w:tab w:val="left" w:pos="1134"/>
        </w:tabs>
        <w:autoSpaceDE/>
        <w:autoSpaceDN/>
        <w:ind w:left="0" w:right="0" w:firstLine="709"/>
        <w:rPr>
          <w:sz w:val="24"/>
          <w:szCs w:val="24"/>
        </w:rPr>
      </w:pPr>
      <w:r w:rsidRPr="00CD01F8">
        <w:rPr>
          <w:sz w:val="24"/>
          <w:szCs w:val="24"/>
        </w:rPr>
        <w:t>анализировать фольклорные и литературные тексты на основе вопросов учителя или заданий в учебнике, комментировать, сопоставлять литературные произведения с произведениями других искусств, отбирать произведения для самостоятельного чтения.</w:t>
      </w:r>
    </w:p>
    <w:p w:rsidR="00931D50" w:rsidRPr="00CD01F8" w:rsidRDefault="00931D50" w:rsidP="00CD01F8">
      <w:pPr>
        <w:pStyle w:val="110"/>
        <w:spacing w:before="120" w:line="240" w:lineRule="auto"/>
        <w:rPr>
          <w:sz w:val="24"/>
          <w:szCs w:val="24"/>
          <w:lang w:eastAsia="zh-CN"/>
        </w:rPr>
      </w:pPr>
      <w:bookmarkStart w:id="60" w:name="_Toc111515360"/>
      <w:r w:rsidRPr="00CD01F8">
        <w:rPr>
          <w:sz w:val="24"/>
          <w:szCs w:val="24"/>
          <w:lang w:val="ba-RU"/>
        </w:rPr>
        <w:t xml:space="preserve">6 </w:t>
      </w:r>
      <w:r w:rsidRPr="00CD01F8">
        <w:rPr>
          <w:sz w:val="24"/>
          <w:szCs w:val="24"/>
        </w:rPr>
        <w:t>класс</w:t>
      </w:r>
      <w:bookmarkEnd w:id="60"/>
      <w:r w:rsidR="00095EF6" w:rsidRPr="00CD01F8">
        <w:rPr>
          <w:sz w:val="24"/>
          <w:szCs w:val="24"/>
        </w:rPr>
        <w:t xml:space="preserve">. </w:t>
      </w:r>
      <w:r w:rsidRPr="00CD01F8">
        <w:rPr>
          <w:sz w:val="24"/>
          <w:szCs w:val="24"/>
          <w:lang w:eastAsia="zh-CN"/>
        </w:rPr>
        <w:t>Обучающийся научится:</w:t>
      </w:r>
    </w:p>
    <w:p w:rsidR="00931D50" w:rsidRPr="00CD01F8" w:rsidRDefault="00931D50" w:rsidP="00CD01F8">
      <w:pPr>
        <w:pStyle w:val="af5"/>
        <w:widowControl/>
        <w:numPr>
          <w:ilvl w:val="0"/>
          <w:numId w:val="155"/>
        </w:numPr>
        <w:tabs>
          <w:tab w:val="left" w:pos="1134"/>
        </w:tabs>
        <w:autoSpaceDE/>
        <w:autoSpaceDN/>
        <w:ind w:left="0" w:right="0" w:firstLine="709"/>
        <w:rPr>
          <w:sz w:val="24"/>
          <w:szCs w:val="24"/>
          <w:lang w:val="ba-RU"/>
        </w:rPr>
      </w:pPr>
      <w:r w:rsidRPr="00CD01F8">
        <w:rPr>
          <w:sz w:val="24"/>
          <w:szCs w:val="24"/>
        </w:rPr>
        <w:t>выделять проблематику башкирских народных песен,</w:t>
      </w:r>
      <w:r w:rsidRPr="00CD01F8">
        <w:rPr>
          <w:sz w:val="24"/>
          <w:szCs w:val="24"/>
          <w:lang w:val="ba-RU"/>
        </w:rPr>
        <w:t xml:space="preserve"> преданий </w:t>
      </w:r>
      <w:r w:rsidRPr="00CD01F8">
        <w:rPr>
          <w:sz w:val="24"/>
          <w:szCs w:val="24"/>
        </w:rPr>
        <w:t>и легенд</w:t>
      </w:r>
      <w:r w:rsidRPr="00CD01F8">
        <w:rPr>
          <w:sz w:val="24"/>
          <w:szCs w:val="24"/>
          <w:lang w:val="ba-RU"/>
        </w:rPr>
        <w:t>,</w:t>
      </w:r>
      <w:r w:rsidRPr="00CD01F8">
        <w:rPr>
          <w:sz w:val="24"/>
          <w:szCs w:val="24"/>
        </w:rPr>
        <w:t xml:space="preserve"> для развития представлений об идеале нравственности </w:t>
      </w:r>
      <w:r w:rsidRPr="00CD01F8">
        <w:rPr>
          <w:sz w:val="24"/>
          <w:szCs w:val="24"/>
          <w:lang w:val="ba-RU"/>
        </w:rPr>
        <w:t>башкирского</w:t>
      </w:r>
      <w:r w:rsidRPr="00CD01F8">
        <w:rPr>
          <w:sz w:val="24"/>
          <w:szCs w:val="24"/>
        </w:rPr>
        <w:t xml:space="preserve"> народа</w:t>
      </w:r>
      <w:r w:rsidRPr="00CD01F8">
        <w:rPr>
          <w:sz w:val="24"/>
          <w:szCs w:val="24"/>
          <w:lang w:val="ba-RU"/>
        </w:rPr>
        <w:t>;</w:t>
      </w:r>
    </w:p>
    <w:p w:rsidR="00931D50" w:rsidRPr="00CD01F8" w:rsidRDefault="00931D50" w:rsidP="00CD01F8">
      <w:pPr>
        <w:pStyle w:val="af5"/>
        <w:widowControl/>
        <w:numPr>
          <w:ilvl w:val="0"/>
          <w:numId w:val="155"/>
        </w:numPr>
        <w:tabs>
          <w:tab w:val="left" w:pos="1134"/>
        </w:tabs>
        <w:autoSpaceDE/>
        <w:autoSpaceDN/>
        <w:ind w:left="0" w:right="0" w:firstLine="709"/>
        <w:rPr>
          <w:sz w:val="24"/>
          <w:szCs w:val="24"/>
        </w:rPr>
      </w:pPr>
      <w:r w:rsidRPr="00CD01F8">
        <w:rPr>
          <w:sz w:val="24"/>
          <w:szCs w:val="24"/>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931D50" w:rsidRPr="00CD01F8" w:rsidRDefault="00931D50" w:rsidP="00CD01F8">
      <w:pPr>
        <w:pStyle w:val="af5"/>
        <w:widowControl/>
        <w:numPr>
          <w:ilvl w:val="0"/>
          <w:numId w:val="155"/>
        </w:numPr>
        <w:tabs>
          <w:tab w:val="left" w:pos="1134"/>
        </w:tabs>
        <w:autoSpaceDE/>
        <w:autoSpaceDN/>
        <w:ind w:left="0" w:right="0" w:firstLine="709"/>
        <w:rPr>
          <w:sz w:val="24"/>
          <w:szCs w:val="24"/>
          <w:lang w:val="ba-RU"/>
        </w:rPr>
      </w:pPr>
      <w:r w:rsidRPr="00CD01F8">
        <w:rPr>
          <w:sz w:val="24"/>
          <w:szCs w:val="24"/>
        </w:rPr>
        <w:t xml:space="preserve">осознавать </w:t>
      </w:r>
      <w:r w:rsidRPr="00CD01F8">
        <w:rPr>
          <w:sz w:val="24"/>
          <w:szCs w:val="24"/>
          <w:lang w:val="ba-RU"/>
        </w:rPr>
        <w:t>роль образа Салавата Юлаева в башкирской литературе и фольклоре, русской литературе, место его личности в истории Башкортостана и России;</w:t>
      </w:r>
    </w:p>
    <w:p w:rsidR="00931D50" w:rsidRPr="00CD01F8" w:rsidRDefault="00931D50" w:rsidP="00CD01F8">
      <w:pPr>
        <w:pStyle w:val="af5"/>
        <w:widowControl/>
        <w:numPr>
          <w:ilvl w:val="0"/>
          <w:numId w:val="155"/>
        </w:numPr>
        <w:tabs>
          <w:tab w:val="left" w:pos="1134"/>
        </w:tabs>
        <w:autoSpaceDE/>
        <w:autoSpaceDN/>
        <w:ind w:left="0" w:right="0" w:firstLine="709"/>
        <w:rPr>
          <w:sz w:val="24"/>
          <w:szCs w:val="24"/>
          <w:lang w:val="ba-RU"/>
        </w:rPr>
      </w:pPr>
      <w:r w:rsidRPr="00CD01F8">
        <w:rPr>
          <w:sz w:val="24"/>
          <w:szCs w:val="24"/>
          <w:lang w:val="ba-RU"/>
        </w:rPr>
        <w:t>охарактризовывать образы исторических личностей в произведениях башкирского фольклора и литературы;</w:t>
      </w:r>
    </w:p>
    <w:p w:rsidR="00931D50" w:rsidRPr="00CD01F8" w:rsidRDefault="00931D50" w:rsidP="00CD01F8">
      <w:pPr>
        <w:pStyle w:val="af5"/>
        <w:widowControl/>
        <w:numPr>
          <w:ilvl w:val="0"/>
          <w:numId w:val="155"/>
        </w:numPr>
        <w:tabs>
          <w:tab w:val="left" w:pos="1134"/>
        </w:tabs>
        <w:autoSpaceDE/>
        <w:autoSpaceDN/>
        <w:ind w:left="0" w:right="0" w:firstLine="709"/>
        <w:rPr>
          <w:sz w:val="24"/>
          <w:szCs w:val="24"/>
          <w:lang w:val="ba-RU"/>
        </w:rPr>
      </w:pPr>
      <w:r w:rsidRPr="00CD01F8">
        <w:rPr>
          <w:sz w:val="24"/>
          <w:szCs w:val="24"/>
          <w:lang w:val="ba-RU"/>
        </w:rPr>
        <w:t xml:space="preserve">выявлять отличительные черты </w:t>
      </w:r>
      <w:r w:rsidRPr="00CD01F8">
        <w:rPr>
          <w:sz w:val="24"/>
          <w:szCs w:val="24"/>
        </w:rPr>
        <w:t xml:space="preserve">национального </w:t>
      </w:r>
      <w:r w:rsidRPr="00CD01F8">
        <w:rPr>
          <w:sz w:val="24"/>
          <w:szCs w:val="24"/>
          <w:lang w:val="ba-RU"/>
        </w:rPr>
        <w:t>характер</w:t>
      </w:r>
      <w:r w:rsidRPr="00CD01F8">
        <w:rPr>
          <w:sz w:val="24"/>
          <w:szCs w:val="24"/>
        </w:rPr>
        <w:t>а</w:t>
      </w:r>
      <w:r w:rsidRPr="00CD01F8">
        <w:rPr>
          <w:sz w:val="24"/>
          <w:szCs w:val="24"/>
          <w:lang w:val="ba-RU"/>
        </w:rPr>
        <w:t xml:space="preserve"> башкирского народав </w:t>
      </w:r>
      <w:r w:rsidRPr="00CD01F8">
        <w:rPr>
          <w:sz w:val="24"/>
          <w:szCs w:val="24"/>
        </w:rPr>
        <w:t xml:space="preserve">произведениях о </w:t>
      </w:r>
      <w:r w:rsidRPr="00CD01F8">
        <w:rPr>
          <w:sz w:val="24"/>
          <w:szCs w:val="24"/>
          <w:lang w:val="ba-RU"/>
        </w:rPr>
        <w:t>Великой Отчественной войне</w:t>
      </w:r>
      <w:r w:rsidRPr="00CD01F8">
        <w:rPr>
          <w:sz w:val="24"/>
          <w:szCs w:val="24"/>
        </w:rPr>
        <w:t>.</w:t>
      </w:r>
    </w:p>
    <w:p w:rsidR="00931D50" w:rsidRPr="00CD01F8" w:rsidRDefault="00931D50" w:rsidP="00CD01F8">
      <w:pPr>
        <w:pStyle w:val="110"/>
        <w:spacing w:before="120" w:line="240" w:lineRule="auto"/>
        <w:rPr>
          <w:sz w:val="24"/>
          <w:szCs w:val="24"/>
          <w:lang w:eastAsia="zh-CN"/>
        </w:rPr>
      </w:pPr>
      <w:bookmarkStart w:id="61" w:name="_Toc111515361"/>
      <w:r w:rsidRPr="00CD01F8">
        <w:rPr>
          <w:sz w:val="24"/>
          <w:szCs w:val="24"/>
        </w:rPr>
        <w:t>7 класс</w:t>
      </w:r>
      <w:bookmarkEnd w:id="61"/>
      <w:r w:rsidR="00095EF6" w:rsidRPr="00CD01F8">
        <w:rPr>
          <w:sz w:val="24"/>
          <w:szCs w:val="24"/>
        </w:rPr>
        <w:t xml:space="preserve">. </w:t>
      </w:r>
      <w:r w:rsidRPr="00CD01F8">
        <w:rPr>
          <w:sz w:val="24"/>
          <w:szCs w:val="24"/>
          <w:lang w:eastAsia="zh-CN"/>
        </w:rPr>
        <w:t>Обучающийся научится:</w:t>
      </w:r>
    </w:p>
    <w:p w:rsidR="00931D50" w:rsidRPr="00CD01F8" w:rsidRDefault="00931D50" w:rsidP="00CD01F8">
      <w:pPr>
        <w:pStyle w:val="af5"/>
        <w:widowControl/>
        <w:numPr>
          <w:ilvl w:val="0"/>
          <w:numId w:val="156"/>
        </w:numPr>
        <w:tabs>
          <w:tab w:val="left" w:pos="1134"/>
        </w:tabs>
        <w:autoSpaceDE/>
        <w:autoSpaceDN/>
        <w:ind w:left="0" w:right="0" w:firstLine="709"/>
        <w:rPr>
          <w:sz w:val="24"/>
          <w:szCs w:val="24"/>
        </w:rPr>
      </w:pPr>
      <w:r w:rsidRPr="00CD01F8">
        <w:rPr>
          <w:sz w:val="24"/>
          <w:szCs w:val="24"/>
        </w:rPr>
        <w:t xml:space="preserve">выделять проблематику и понимать эстетическое своеобразие </w:t>
      </w:r>
      <w:r w:rsidRPr="00CD01F8">
        <w:rPr>
          <w:sz w:val="24"/>
          <w:szCs w:val="24"/>
          <w:lang w:val="ba-RU"/>
        </w:rPr>
        <w:t>башкирских</w:t>
      </w:r>
      <w:r w:rsidRPr="00CD01F8">
        <w:rPr>
          <w:sz w:val="24"/>
          <w:szCs w:val="24"/>
        </w:rPr>
        <w:t xml:space="preserve"> народных</w:t>
      </w:r>
      <w:r w:rsidRPr="00CD01F8">
        <w:rPr>
          <w:sz w:val="24"/>
          <w:szCs w:val="24"/>
          <w:lang w:val="ba-RU"/>
        </w:rPr>
        <w:t xml:space="preserve"> сказок, народных рассказов, песен и частушек</w:t>
      </w:r>
      <w:r w:rsidRPr="00CD01F8">
        <w:rPr>
          <w:sz w:val="24"/>
          <w:szCs w:val="24"/>
        </w:rPr>
        <w:t xml:space="preserve">, выявлять фольклорные сюжеты и мотивы в </w:t>
      </w:r>
      <w:r w:rsidRPr="00CD01F8">
        <w:rPr>
          <w:sz w:val="24"/>
          <w:szCs w:val="24"/>
          <w:lang w:val="ba-RU"/>
        </w:rPr>
        <w:t xml:space="preserve">башкирской </w:t>
      </w:r>
      <w:r w:rsidRPr="00CD01F8">
        <w:rPr>
          <w:sz w:val="24"/>
          <w:szCs w:val="24"/>
        </w:rPr>
        <w:t>литературе; осознавать культурные и нравственные смыслы в произведениях о</w:t>
      </w:r>
      <w:r w:rsidRPr="00CD01F8">
        <w:rPr>
          <w:sz w:val="24"/>
          <w:szCs w:val="24"/>
          <w:lang w:val="ba-RU"/>
        </w:rPr>
        <w:t xml:space="preserve"> природе Башкортостана</w:t>
      </w:r>
      <w:r w:rsidRPr="00CD01F8">
        <w:rPr>
          <w:sz w:val="24"/>
          <w:szCs w:val="24"/>
        </w:rPr>
        <w:t>;</w:t>
      </w:r>
    </w:p>
    <w:p w:rsidR="00931D50" w:rsidRPr="00CD01F8" w:rsidRDefault="00931D50" w:rsidP="00CD01F8">
      <w:pPr>
        <w:pStyle w:val="af5"/>
        <w:widowControl/>
        <w:numPr>
          <w:ilvl w:val="0"/>
          <w:numId w:val="156"/>
        </w:numPr>
        <w:tabs>
          <w:tab w:val="left" w:pos="1134"/>
        </w:tabs>
        <w:autoSpaceDE/>
        <w:autoSpaceDN/>
        <w:ind w:left="0" w:right="0" w:firstLine="709"/>
        <w:rPr>
          <w:sz w:val="24"/>
          <w:szCs w:val="24"/>
        </w:rPr>
      </w:pPr>
      <w:r w:rsidRPr="00CD01F8">
        <w:rPr>
          <w:sz w:val="24"/>
          <w:szCs w:val="24"/>
        </w:rPr>
        <w:t xml:space="preserve">иметь понятие о </w:t>
      </w:r>
      <w:r w:rsidRPr="00CD01F8">
        <w:rPr>
          <w:sz w:val="24"/>
          <w:szCs w:val="24"/>
          <w:lang w:val="ba-RU"/>
        </w:rPr>
        <w:t>башкирском</w:t>
      </w:r>
      <w:r w:rsidRPr="00CD01F8">
        <w:rPr>
          <w:sz w:val="24"/>
          <w:szCs w:val="24"/>
        </w:rPr>
        <w:t xml:space="preserve"> национальном характере, истоках </w:t>
      </w:r>
      <w:r w:rsidRPr="00CD01F8">
        <w:rPr>
          <w:sz w:val="24"/>
          <w:szCs w:val="24"/>
          <w:lang w:val="ba-RU"/>
        </w:rPr>
        <w:t>башкирского</w:t>
      </w:r>
      <w:r w:rsidRPr="00CD01F8">
        <w:rPr>
          <w:sz w:val="24"/>
          <w:szCs w:val="24"/>
        </w:rPr>
        <w:t xml:space="preserve"> патриотизма и героизма в произведениях о защите Родин</w:t>
      </w:r>
      <w:r w:rsidRPr="00CD01F8">
        <w:rPr>
          <w:sz w:val="24"/>
          <w:szCs w:val="24"/>
          <w:lang w:val="ba-RU"/>
        </w:rPr>
        <w:t xml:space="preserve">ы в Отечественной войне </w:t>
      </w:r>
      <w:r w:rsidRPr="00CD01F8">
        <w:rPr>
          <w:sz w:val="24"/>
          <w:szCs w:val="24"/>
        </w:rPr>
        <w:t>1812 года;</w:t>
      </w:r>
    </w:p>
    <w:p w:rsidR="00931D50" w:rsidRPr="00CD01F8" w:rsidRDefault="00931D50" w:rsidP="00CD01F8">
      <w:pPr>
        <w:pStyle w:val="af5"/>
        <w:widowControl/>
        <w:numPr>
          <w:ilvl w:val="0"/>
          <w:numId w:val="156"/>
        </w:numPr>
        <w:tabs>
          <w:tab w:val="left" w:pos="1134"/>
        </w:tabs>
        <w:autoSpaceDE/>
        <w:autoSpaceDN/>
        <w:ind w:left="0" w:right="0" w:firstLine="709"/>
        <w:rPr>
          <w:sz w:val="24"/>
          <w:szCs w:val="24"/>
        </w:rPr>
      </w:pPr>
      <w:r w:rsidRPr="00CD01F8">
        <w:rPr>
          <w:sz w:val="24"/>
          <w:szCs w:val="24"/>
        </w:rPr>
        <w:t>отбирать произведения для самостоятельного чтения в тематических рамках курса на основе собственных предпочтений или рекомендаций;</w:t>
      </w:r>
    </w:p>
    <w:p w:rsidR="00931D50" w:rsidRPr="00CD01F8" w:rsidRDefault="00931D50" w:rsidP="00CD01F8">
      <w:pPr>
        <w:pStyle w:val="af5"/>
        <w:widowControl/>
        <w:numPr>
          <w:ilvl w:val="0"/>
          <w:numId w:val="156"/>
        </w:numPr>
        <w:tabs>
          <w:tab w:val="left" w:pos="1134"/>
        </w:tabs>
        <w:autoSpaceDE/>
        <w:autoSpaceDN/>
        <w:ind w:left="0" w:right="0" w:firstLine="709"/>
        <w:rPr>
          <w:sz w:val="24"/>
          <w:szCs w:val="24"/>
        </w:rPr>
      </w:pPr>
      <w:r w:rsidRPr="00CD01F8">
        <w:rPr>
          <w:sz w:val="24"/>
          <w:szCs w:val="24"/>
        </w:rPr>
        <w:t>владеть элементарными навыками проектно-исследовательской деятельности – оформления и представления ее результатов;</w:t>
      </w:r>
    </w:p>
    <w:p w:rsidR="00931D50" w:rsidRPr="00CD01F8" w:rsidRDefault="00931D50" w:rsidP="00CD01F8">
      <w:pPr>
        <w:pStyle w:val="af5"/>
        <w:widowControl/>
        <w:numPr>
          <w:ilvl w:val="0"/>
          <w:numId w:val="156"/>
        </w:numPr>
        <w:tabs>
          <w:tab w:val="left" w:pos="1134"/>
        </w:tabs>
        <w:autoSpaceDE/>
        <w:autoSpaceDN/>
        <w:ind w:left="0" w:right="0" w:firstLine="709"/>
        <w:rPr>
          <w:sz w:val="24"/>
          <w:szCs w:val="24"/>
        </w:rPr>
      </w:pPr>
      <w:r w:rsidRPr="00CD01F8">
        <w:rPr>
          <w:sz w:val="24"/>
          <w:szCs w:val="24"/>
        </w:rPr>
        <w:t>владеть элементарными умениями работы с разными источниками информации.</w:t>
      </w:r>
    </w:p>
    <w:p w:rsidR="00931D50" w:rsidRPr="00CD01F8" w:rsidRDefault="00931D50" w:rsidP="00CD01F8">
      <w:pPr>
        <w:pStyle w:val="110"/>
        <w:spacing w:before="120" w:line="240" w:lineRule="auto"/>
        <w:rPr>
          <w:sz w:val="24"/>
          <w:szCs w:val="24"/>
          <w:lang w:eastAsia="zh-CN"/>
        </w:rPr>
      </w:pPr>
      <w:bookmarkStart w:id="62" w:name="_Toc111515362"/>
      <w:r w:rsidRPr="00CD01F8">
        <w:rPr>
          <w:sz w:val="24"/>
          <w:szCs w:val="24"/>
        </w:rPr>
        <w:t>8 класс</w:t>
      </w:r>
      <w:bookmarkEnd w:id="62"/>
      <w:r w:rsidR="00095EF6" w:rsidRPr="00CD01F8">
        <w:rPr>
          <w:sz w:val="24"/>
          <w:szCs w:val="24"/>
        </w:rPr>
        <w:t xml:space="preserve">. </w:t>
      </w:r>
      <w:r w:rsidRPr="00CD01F8">
        <w:rPr>
          <w:sz w:val="24"/>
          <w:szCs w:val="24"/>
          <w:lang w:eastAsia="zh-CN"/>
        </w:rPr>
        <w:t>Обучающийся научится:</w:t>
      </w:r>
    </w:p>
    <w:p w:rsidR="00931D50" w:rsidRPr="00CD01F8" w:rsidRDefault="00931D50" w:rsidP="00CD01F8">
      <w:pPr>
        <w:pStyle w:val="af5"/>
        <w:widowControl/>
        <w:numPr>
          <w:ilvl w:val="0"/>
          <w:numId w:val="157"/>
        </w:numPr>
        <w:tabs>
          <w:tab w:val="left" w:pos="1134"/>
        </w:tabs>
        <w:autoSpaceDE/>
        <w:autoSpaceDN/>
        <w:ind w:left="0" w:right="0" w:firstLine="709"/>
        <w:rPr>
          <w:sz w:val="24"/>
          <w:szCs w:val="24"/>
        </w:rPr>
      </w:pPr>
      <w:r w:rsidRPr="00CD01F8">
        <w:rPr>
          <w:sz w:val="24"/>
          <w:szCs w:val="24"/>
        </w:rPr>
        <w:t>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нашей страны;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931D50" w:rsidRPr="00CD01F8" w:rsidRDefault="00931D50" w:rsidP="00CD01F8">
      <w:pPr>
        <w:pStyle w:val="af5"/>
        <w:widowControl/>
        <w:numPr>
          <w:ilvl w:val="0"/>
          <w:numId w:val="157"/>
        </w:numPr>
        <w:tabs>
          <w:tab w:val="left" w:pos="1134"/>
        </w:tabs>
        <w:autoSpaceDE/>
        <w:autoSpaceDN/>
        <w:ind w:left="0" w:right="0" w:firstLine="709"/>
        <w:rPr>
          <w:sz w:val="24"/>
          <w:szCs w:val="24"/>
        </w:rPr>
      </w:pPr>
      <w:r w:rsidRPr="00CD01F8">
        <w:rPr>
          <w:sz w:val="24"/>
          <w:szCs w:val="24"/>
        </w:rPr>
        <w:t>давать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w:t>
      </w:r>
    </w:p>
    <w:p w:rsidR="00931D50" w:rsidRPr="00CD01F8" w:rsidRDefault="00931D50" w:rsidP="00CD01F8">
      <w:pPr>
        <w:pStyle w:val="110"/>
        <w:spacing w:before="120" w:line="240" w:lineRule="auto"/>
        <w:rPr>
          <w:sz w:val="24"/>
          <w:szCs w:val="24"/>
          <w:lang w:eastAsia="zh-CN"/>
        </w:rPr>
      </w:pPr>
      <w:bookmarkStart w:id="63" w:name="_Toc111515363"/>
      <w:r w:rsidRPr="00CD01F8">
        <w:rPr>
          <w:sz w:val="24"/>
          <w:szCs w:val="24"/>
        </w:rPr>
        <w:t>9 класс</w:t>
      </w:r>
      <w:bookmarkEnd w:id="63"/>
      <w:r w:rsidR="00095EF6" w:rsidRPr="00CD01F8">
        <w:rPr>
          <w:sz w:val="24"/>
          <w:szCs w:val="24"/>
        </w:rPr>
        <w:t xml:space="preserve">. </w:t>
      </w:r>
      <w:r w:rsidRPr="00CD01F8">
        <w:rPr>
          <w:sz w:val="24"/>
          <w:szCs w:val="24"/>
          <w:lang w:eastAsia="zh-CN"/>
        </w:rPr>
        <w:t>Обучающийся научится:</w:t>
      </w:r>
    </w:p>
    <w:p w:rsidR="00931D50" w:rsidRPr="00CD01F8" w:rsidRDefault="00931D50" w:rsidP="00CD01F8">
      <w:pPr>
        <w:pStyle w:val="af5"/>
        <w:widowControl/>
        <w:numPr>
          <w:ilvl w:val="0"/>
          <w:numId w:val="158"/>
        </w:numPr>
        <w:tabs>
          <w:tab w:val="left" w:pos="1276"/>
        </w:tabs>
        <w:autoSpaceDE/>
        <w:autoSpaceDN/>
        <w:ind w:left="0" w:right="0" w:firstLine="709"/>
        <w:rPr>
          <w:sz w:val="24"/>
          <w:szCs w:val="24"/>
        </w:rPr>
      </w:pPr>
      <w:r w:rsidRPr="00CD01F8">
        <w:rPr>
          <w:sz w:val="24"/>
          <w:szCs w:val="24"/>
        </w:rPr>
        <w:lastRenderedPageBreak/>
        <w:t>осознавать ключевые для башкирского национального бытия культурные и нравственные смыслы в произведениях башкирских писателей и поэтов;</w:t>
      </w:r>
    </w:p>
    <w:p w:rsidR="00931D50" w:rsidRPr="00CD01F8" w:rsidRDefault="00931D50" w:rsidP="00CD01F8">
      <w:pPr>
        <w:pStyle w:val="af5"/>
        <w:widowControl/>
        <w:numPr>
          <w:ilvl w:val="0"/>
          <w:numId w:val="158"/>
        </w:numPr>
        <w:tabs>
          <w:tab w:val="left" w:pos="1276"/>
        </w:tabs>
        <w:autoSpaceDE/>
        <w:autoSpaceDN/>
        <w:ind w:left="0" w:right="0" w:firstLine="709"/>
        <w:rPr>
          <w:sz w:val="24"/>
          <w:szCs w:val="24"/>
        </w:rPr>
      </w:pPr>
      <w:r w:rsidRPr="00CD01F8">
        <w:rPr>
          <w:sz w:val="24"/>
          <w:szCs w:val="24"/>
        </w:rPr>
        <w:t>осмысленно воспринимать литературное произведение в единстве формы и содержания, иметь собственный эстетический и художественный взгляд на идейно-тематическое содержание литературного текста; самостоятельно организовать формат домашнего чтения и изучения произведений художественной литературы.</w:t>
      </w:r>
    </w:p>
    <w:p w:rsidR="00931D50" w:rsidRPr="00CD01F8" w:rsidRDefault="00931D50" w:rsidP="00CD01F8">
      <w:pPr>
        <w:pStyle w:val="110"/>
        <w:spacing w:line="240" w:lineRule="auto"/>
        <w:ind w:left="0"/>
        <w:rPr>
          <w:sz w:val="24"/>
          <w:szCs w:val="24"/>
        </w:rPr>
      </w:pPr>
      <w:bookmarkStart w:id="64" w:name="_Toc111515364"/>
      <w:r w:rsidRPr="00CD01F8">
        <w:rPr>
          <w:sz w:val="24"/>
          <w:szCs w:val="24"/>
        </w:rPr>
        <w:t>ТЕМАТИЧЕСКОЕ ПЛАНИРОВАНИЕ</w:t>
      </w:r>
      <w:bookmarkEnd w:id="64"/>
    </w:p>
    <w:p w:rsidR="00931D50" w:rsidRPr="00CD01F8" w:rsidRDefault="00931D50" w:rsidP="00CD01F8">
      <w:pPr>
        <w:pStyle w:val="TableParagraph"/>
        <w:ind w:left="149" w:right="140"/>
        <w:jc w:val="both"/>
        <w:rPr>
          <w:b/>
          <w:sz w:val="24"/>
          <w:szCs w:val="24"/>
        </w:rPr>
      </w:pPr>
      <w:bookmarkStart w:id="65" w:name="_Toc106269895"/>
      <w:bookmarkStart w:id="66" w:name="_Toc111515365"/>
      <w:r w:rsidRPr="00CD01F8">
        <w:rPr>
          <w:b/>
          <w:sz w:val="24"/>
          <w:szCs w:val="24"/>
        </w:rPr>
        <w:t>5 класс – 34 ч.</w:t>
      </w:r>
      <w:bookmarkEnd w:id="65"/>
      <w:bookmarkEnd w:id="66"/>
    </w:p>
    <w:p w:rsidR="00931D50" w:rsidRPr="00CD01F8" w:rsidRDefault="00931D50" w:rsidP="00CD01F8">
      <w:pPr>
        <w:pStyle w:val="TableParagraph"/>
        <w:ind w:right="140"/>
        <w:jc w:val="both"/>
        <w:rPr>
          <w:sz w:val="24"/>
          <w:szCs w:val="24"/>
        </w:rPr>
      </w:pPr>
      <w:r w:rsidRPr="00CD01F8">
        <w:rPr>
          <w:sz w:val="24"/>
          <w:szCs w:val="24"/>
        </w:rPr>
        <w:t xml:space="preserve">       Раздел 1. Осень (8 ч.)</w:t>
      </w:r>
    </w:p>
    <w:p w:rsidR="00931D50" w:rsidRPr="00CD01F8" w:rsidRDefault="00931D50" w:rsidP="00CD01F8">
      <w:pPr>
        <w:pStyle w:val="TableParagraph"/>
        <w:ind w:left="149" w:right="140" w:firstLine="234"/>
        <w:jc w:val="both"/>
        <w:rPr>
          <w:sz w:val="24"/>
          <w:szCs w:val="24"/>
        </w:rPr>
      </w:pPr>
      <w:r w:rsidRPr="00CD01F8">
        <w:rPr>
          <w:sz w:val="24"/>
          <w:szCs w:val="24"/>
        </w:rPr>
        <w:t xml:space="preserve">  Раздел 2. Зима (10 ч.)</w:t>
      </w:r>
    </w:p>
    <w:p w:rsidR="00931D50" w:rsidRPr="00CD01F8" w:rsidRDefault="00931D50" w:rsidP="00CD01F8">
      <w:pPr>
        <w:pStyle w:val="af5"/>
        <w:tabs>
          <w:tab w:val="left" w:pos="1276"/>
        </w:tabs>
        <w:rPr>
          <w:sz w:val="24"/>
          <w:szCs w:val="24"/>
        </w:rPr>
      </w:pPr>
      <w:r w:rsidRPr="00CD01F8">
        <w:rPr>
          <w:sz w:val="24"/>
          <w:szCs w:val="24"/>
        </w:rPr>
        <w:t xml:space="preserve">  Раздел 3. Весна (10 ч.)</w:t>
      </w:r>
    </w:p>
    <w:p w:rsidR="00931D50" w:rsidRPr="00CD01F8" w:rsidRDefault="00931D50" w:rsidP="00CD01F8">
      <w:pPr>
        <w:pStyle w:val="af5"/>
        <w:tabs>
          <w:tab w:val="left" w:pos="1276"/>
        </w:tabs>
        <w:rPr>
          <w:sz w:val="24"/>
          <w:szCs w:val="24"/>
          <w:lang w:val="ba-RU"/>
        </w:rPr>
      </w:pPr>
      <w:r w:rsidRPr="00CD01F8">
        <w:rPr>
          <w:sz w:val="24"/>
          <w:szCs w:val="24"/>
        </w:rPr>
        <w:t xml:space="preserve">  Раздел 3. </w:t>
      </w:r>
      <w:r w:rsidRPr="00CD01F8">
        <w:rPr>
          <w:sz w:val="24"/>
          <w:szCs w:val="24"/>
          <w:lang w:val="ba-RU"/>
        </w:rPr>
        <w:t>Лето (5 ч.)</w:t>
      </w:r>
    </w:p>
    <w:p w:rsidR="00931D50" w:rsidRPr="00CD01F8" w:rsidRDefault="00931D50" w:rsidP="00CD01F8">
      <w:pPr>
        <w:pStyle w:val="af5"/>
        <w:tabs>
          <w:tab w:val="left" w:pos="1276"/>
        </w:tabs>
        <w:rPr>
          <w:bCs/>
          <w:sz w:val="24"/>
          <w:szCs w:val="24"/>
        </w:rPr>
      </w:pPr>
      <w:r w:rsidRPr="00CD01F8">
        <w:rPr>
          <w:bCs/>
          <w:sz w:val="24"/>
          <w:szCs w:val="24"/>
        </w:rPr>
        <w:t xml:space="preserve">  Резерв – 1 ч.</w:t>
      </w:r>
    </w:p>
    <w:p w:rsidR="00931D50" w:rsidRPr="00CD01F8" w:rsidRDefault="00931D50" w:rsidP="00CD01F8">
      <w:pPr>
        <w:pStyle w:val="TableParagraph"/>
        <w:ind w:left="149" w:right="140"/>
        <w:jc w:val="both"/>
        <w:rPr>
          <w:b/>
          <w:sz w:val="24"/>
          <w:szCs w:val="24"/>
        </w:rPr>
      </w:pPr>
      <w:r w:rsidRPr="00CD01F8">
        <w:rPr>
          <w:b/>
          <w:sz w:val="24"/>
          <w:szCs w:val="24"/>
        </w:rPr>
        <w:t>6 класс – 34 ч.</w:t>
      </w:r>
    </w:p>
    <w:p w:rsidR="00931D50" w:rsidRPr="00CD01F8" w:rsidRDefault="00931D50" w:rsidP="00CD01F8">
      <w:pPr>
        <w:pStyle w:val="TableParagraph"/>
        <w:ind w:left="149" w:right="140" w:firstLine="234"/>
        <w:jc w:val="both"/>
        <w:rPr>
          <w:sz w:val="24"/>
          <w:szCs w:val="24"/>
        </w:rPr>
      </w:pPr>
      <w:r w:rsidRPr="00CD01F8">
        <w:rPr>
          <w:sz w:val="24"/>
          <w:szCs w:val="24"/>
        </w:rPr>
        <w:t xml:space="preserve">Раздел 1. </w:t>
      </w:r>
      <w:r w:rsidRPr="00CD01F8">
        <w:rPr>
          <w:sz w:val="24"/>
          <w:szCs w:val="24"/>
          <w:lang w:val="ba-RU"/>
        </w:rPr>
        <w:t>Учение – родник знаний (2 ч.)</w:t>
      </w:r>
    </w:p>
    <w:p w:rsidR="00931D50" w:rsidRPr="00CD01F8" w:rsidRDefault="00931D50" w:rsidP="00CD01F8">
      <w:pPr>
        <w:pStyle w:val="af5"/>
        <w:rPr>
          <w:sz w:val="24"/>
          <w:szCs w:val="24"/>
        </w:rPr>
      </w:pPr>
      <w:r w:rsidRPr="00CD01F8">
        <w:rPr>
          <w:sz w:val="24"/>
          <w:szCs w:val="24"/>
        </w:rPr>
        <w:t xml:space="preserve">Раздел 2. Прожитая жизнь – память (11 ч.) </w:t>
      </w:r>
    </w:p>
    <w:p w:rsidR="00931D50" w:rsidRPr="00CD01F8" w:rsidRDefault="00931D50" w:rsidP="00CD01F8">
      <w:pPr>
        <w:pStyle w:val="af5"/>
        <w:rPr>
          <w:sz w:val="24"/>
          <w:szCs w:val="24"/>
          <w:lang w:val="ba-RU"/>
        </w:rPr>
      </w:pPr>
      <w:r w:rsidRPr="00CD01F8">
        <w:rPr>
          <w:sz w:val="24"/>
          <w:szCs w:val="24"/>
        </w:rPr>
        <w:t xml:space="preserve">Раздел 3. </w:t>
      </w:r>
      <w:r w:rsidRPr="00CD01F8">
        <w:rPr>
          <w:sz w:val="24"/>
          <w:szCs w:val="24"/>
          <w:lang w:val="ba-RU"/>
        </w:rPr>
        <w:t>Северные Амуры (3 ч.)</w:t>
      </w:r>
    </w:p>
    <w:p w:rsidR="00931D50" w:rsidRPr="00CD01F8" w:rsidRDefault="00931D50" w:rsidP="00CD01F8">
      <w:pPr>
        <w:pStyle w:val="af5"/>
        <w:rPr>
          <w:sz w:val="24"/>
          <w:szCs w:val="24"/>
          <w:lang w:val="ba-RU"/>
        </w:rPr>
      </w:pPr>
      <w:r w:rsidRPr="00CD01F8">
        <w:rPr>
          <w:sz w:val="24"/>
          <w:szCs w:val="24"/>
        </w:rPr>
        <w:t xml:space="preserve">Раздел 4. </w:t>
      </w:r>
      <w:r w:rsidRPr="00CD01F8">
        <w:rPr>
          <w:sz w:val="24"/>
          <w:szCs w:val="24"/>
          <w:lang w:val="ba-RU"/>
        </w:rPr>
        <w:t>Развилистый Уралтау (2 ч.)</w:t>
      </w:r>
    </w:p>
    <w:p w:rsidR="00931D50" w:rsidRPr="00CD01F8" w:rsidRDefault="00931D50" w:rsidP="00CD01F8">
      <w:pPr>
        <w:pStyle w:val="af5"/>
        <w:rPr>
          <w:sz w:val="24"/>
          <w:szCs w:val="24"/>
        </w:rPr>
      </w:pPr>
      <w:r w:rsidRPr="00CD01F8">
        <w:rPr>
          <w:sz w:val="24"/>
          <w:szCs w:val="24"/>
        </w:rPr>
        <w:t>Раздел 5. Башкирские народные обычаи (2 ч.)</w:t>
      </w:r>
    </w:p>
    <w:p w:rsidR="00931D50" w:rsidRPr="00CD01F8" w:rsidRDefault="00931D50" w:rsidP="00CD01F8">
      <w:pPr>
        <w:pStyle w:val="af5"/>
        <w:rPr>
          <w:sz w:val="24"/>
          <w:szCs w:val="24"/>
          <w:lang w:val="ba-RU"/>
        </w:rPr>
      </w:pPr>
      <w:r w:rsidRPr="00CD01F8">
        <w:rPr>
          <w:sz w:val="24"/>
          <w:szCs w:val="24"/>
        </w:rPr>
        <w:t xml:space="preserve">Раздел 6. </w:t>
      </w:r>
      <w:r w:rsidRPr="00CD01F8">
        <w:rPr>
          <w:sz w:val="24"/>
          <w:szCs w:val="24"/>
          <w:lang w:val="ba-RU"/>
        </w:rPr>
        <w:t>Уходили башкиры на войну (9 ч.)</w:t>
      </w:r>
    </w:p>
    <w:p w:rsidR="00931D50" w:rsidRPr="00CD01F8" w:rsidRDefault="00931D50" w:rsidP="00CD01F8">
      <w:pPr>
        <w:pStyle w:val="af5"/>
        <w:rPr>
          <w:sz w:val="24"/>
          <w:szCs w:val="24"/>
          <w:lang w:val="ba-RU"/>
        </w:rPr>
      </w:pPr>
      <w:r w:rsidRPr="00CD01F8">
        <w:rPr>
          <w:sz w:val="24"/>
          <w:szCs w:val="24"/>
        </w:rPr>
        <w:t xml:space="preserve">Раздел 7. </w:t>
      </w:r>
      <w:r w:rsidRPr="00CD01F8">
        <w:rPr>
          <w:sz w:val="24"/>
          <w:szCs w:val="24"/>
          <w:lang w:val="ba-RU"/>
        </w:rPr>
        <w:t>Народные поэты и писатели Башкортостана (4 ч.)</w:t>
      </w:r>
    </w:p>
    <w:p w:rsidR="00931D50" w:rsidRPr="00CD01F8" w:rsidRDefault="00931D50" w:rsidP="00CD01F8">
      <w:pPr>
        <w:pStyle w:val="af5"/>
        <w:rPr>
          <w:b/>
          <w:bCs/>
          <w:sz w:val="24"/>
          <w:szCs w:val="24"/>
        </w:rPr>
      </w:pPr>
      <w:r w:rsidRPr="00CD01F8">
        <w:rPr>
          <w:bCs/>
          <w:sz w:val="24"/>
          <w:szCs w:val="24"/>
        </w:rPr>
        <w:t>Резерв – 1 ч.</w:t>
      </w:r>
    </w:p>
    <w:p w:rsidR="00931D50" w:rsidRPr="00CD01F8" w:rsidRDefault="00931D50" w:rsidP="00CD01F8">
      <w:pPr>
        <w:pStyle w:val="TableParagraph"/>
        <w:ind w:left="149" w:right="140"/>
        <w:jc w:val="both"/>
        <w:rPr>
          <w:b/>
          <w:sz w:val="24"/>
          <w:szCs w:val="24"/>
        </w:rPr>
      </w:pPr>
      <w:r w:rsidRPr="00CD01F8">
        <w:rPr>
          <w:b/>
          <w:sz w:val="24"/>
          <w:szCs w:val="24"/>
        </w:rPr>
        <w:t>7 класс – 34 ч.</w:t>
      </w:r>
    </w:p>
    <w:p w:rsidR="00931D50" w:rsidRPr="00CD01F8" w:rsidRDefault="00931D50" w:rsidP="00CD01F8">
      <w:pPr>
        <w:pStyle w:val="TableParagraph"/>
        <w:ind w:left="149" w:right="140"/>
        <w:jc w:val="both"/>
        <w:rPr>
          <w:sz w:val="24"/>
          <w:szCs w:val="24"/>
        </w:rPr>
      </w:pPr>
      <w:r w:rsidRPr="00CD01F8">
        <w:rPr>
          <w:sz w:val="24"/>
          <w:szCs w:val="24"/>
        </w:rPr>
        <w:t xml:space="preserve">  Раздел 1. Завещание предков (8 ч.)</w:t>
      </w:r>
    </w:p>
    <w:p w:rsidR="00931D50" w:rsidRPr="00CD01F8" w:rsidRDefault="00931D50" w:rsidP="00CD01F8">
      <w:pPr>
        <w:pStyle w:val="TableParagraph"/>
        <w:ind w:left="149" w:right="140"/>
        <w:jc w:val="both"/>
        <w:rPr>
          <w:sz w:val="24"/>
          <w:szCs w:val="24"/>
        </w:rPr>
      </w:pPr>
      <w:r w:rsidRPr="00CD01F8">
        <w:rPr>
          <w:sz w:val="24"/>
          <w:szCs w:val="24"/>
        </w:rPr>
        <w:t xml:space="preserve">  Раздел 2. В дружбе и единстве – сила (9 ч.)</w:t>
      </w:r>
    </w:p>
    <w:p w:rsidR="00931D50" w:rsidRPr="00CD01F8" w:rsidRDefault="00931D50" w:rsidP="00CD01F8">
      <w:pPr>
        <w:pStyle w:val="TableParagraph"/>
        <w:ind w:left="149" w:right="140"/>
        <w:jc w:val="both"/>
        <w:rPr>
          <w:sz w:val="24"/>
          <w:szCs w:val="24"/>
        </w:rPr>
      </w:pPr>
      <w:r w:rsidRPr="00CD01F8">
        <w:rPr>
          <w:sz w:val="24"/>
          <w:szCs w:val="24"/>
        </w:rPr>
        <w:t xml:space="preserve">  Раздел 3. Идет белый-белый снег (5 ч.)</w:t>
      </w:r>
    </w:p>
    <w:p w:rsidR="00931D50" w:rsidRPr="00CD01F8" w:rsidRDefault="00931D50" w:rsidP="00CD01F8">
      <w:pPr>
        <w:pStyle w:val="TableParagraph"/>
        <w:ind w:left="149" w:right="140"/>
        <w:jc w:val="both"/>
        <w:rPr>
          <w:sz w:val="24"/>
          <w:szCs w:val="24"/>
        </w:rPr>
      </w:pPr>
      <w:r w:rsidRPr="00CD01F8">
        <w:rPr>
          <w:sz w:val="24"/>
          <w:szCs w:val="24"/>
        </w:rPr>
        <w:t xml:space="preserve">  Раздел 4. Самое дорогое – мамы! (4 ч.)</w:t>
      </w:r>
    </w:p>
    <w:p w:rsidR="00931D50" w:rsidRPr="00CD01F8" w:rsidRDefault="00931D50" w:rsidP="00CD01F8">
      <w:pPr>
        <w:pStyle w:val="TableParagraph"/>
        <w:ind w:left="149" w:right="140"/>
        <w:jc w:val="both"/>
        <w:rPr>
          <w:sz w:val="24"/>
          <w:szCs w:val="24"/>
        </w:rPr>
      </w:pPr>
      <w:r w:rsidRPr="00CD01F8">
        <w:rPr>
          <w:sz w:val="24"/>
          <w:szCs w:val="24"/>
        </w:rPr>
        <w:t xml:space="preserve">  Раздел 5. Эх, приходит веселая весна! (7 ч.)</w:t>
      </w:r>
    </w:p>
    <w:p w:rsidR="00931D50" w:rsidRPr="00CD01F8" w:rsidRDefault="00931D50" w:rsidP="00CD01F8">
      <w:pPr>
        <w:pStyle w:val="TableParagraph"/>
        <w:ind w:left="149" w:right="140"/>
        <w:jc w:val="both"/>
        <w:rPr>
          <w:sz w:val="24"/>
          <w:szCs w:val="24"/>
        </w:rPr>
      </w:pPr>
      <w:r w:rsidRPr="00CD01F8">
        <w:rPr>
          <w:sz w:val="24"/>
          <w:szCs w:val="24"/>
        </w:rPr>
        <w:t xml:space="preserve">  Резерв – 1 ч.</w:t>
      </w:r>
    </w:p>
    <w:p w:rsidR="00931D50" w:rsidRPr="00CD01F8" w:rsidRDefault="00931D50" w:rsidP="00CD01F8">
      <w:pPr>
        <w:pStyle w:val="TableParagraph"/>
        <w:ind w:left="149" w:right="140"/>
        <w:jc w:val="both"/>
        <w:rPr>
          <w:b/>
          <w:sz w:val="24"/>
          <w:szCs w:val="24"/>
        </w:rPr>
      </w:pPr>
      <w:r w:rsidRPr="00CD01F8">
        <w:rPr>
          <w:b/>
          <w:sz w:val="24"/>
          <w:szCs w:val="24"/>
        </w:rPr>
        <w:t>8 класс – 34 ч.</w:t>
      </w:r>
    </w:p>
    <w:p w:rsidR="00931D50" w:rsidRPr="00CD01F8" w:rsidRDefault="00931D50" w:rsidP="00CD01F8">
      <w:pPr>
        <w:pStyle w:val="TableParagraph"/>
        <w:ind w:left="149" w:right="140"/>
        <w:jc w:val="both"/>
        <w:rPr>
          <w:sz w:val="24"/>
          <w:szCs w:val="24"/>
        </w:rPr>
      </w:pPr>
      <w:r w:rsidRPr="00CD01F8">
        <w:rPr>
          <w:sz w:val="24"/>
          <w:szCs w:val="24"/>
        </w:rPr>
        <w:t xml:space="preserve">  Раздел 1. Школа – родник знаний (2 ч.)</w:t>
      </w:r>
    </w:p>
    <w:p w:rsidR="00931D50" w:rsidRPr="00CD01F8" w:rsidRDefault="00931D50" w:rsidP="00CD01F8">
      <w:pPr>
        <w:pStyle w:val="TableParagraph"/>
        <w:ind w:left="149" w:right="140"/>
        <w:jc w:val="both"/>
        <w:rPr>
          <w:sz w:val="24"/>
          <w:szCs w:val="24"/>
        </w:rPr>
      </w:pPr>
      <w:r w:rsidRPr="00CD01F8">
        <w:rPr>
          <w:sz w:val="24"/>
          <w:szCs w:val="24"/>
        </w:rPr>
        <w:t xml:space="preserve">  Раздел 2. Осень – трудовая пора и пора изобилия (2 ч.)</w:t>
      </w:r>
    </w:p>
    <w:p w:rsidR="00931D50" w:rsidRPr="00CD01F8" w:rsidRDefault="00931D50" w:rsidP="00CD01F8">
      <w:pPr>
        <w:pStyle w:val="TableParagraph"/>
        <w:ind w:left="149" w:right="140"/>
        <w:jc w:val="both"/>
        <w:rPr>
          <w:sz w:val="24"/>
          <w:szCs w:val="24"/>
        </w:rPr>
      </w:pPr>
      <w:r w:rsidRPr="00CD01F8">
        <w:rPr>
          <w:sz w:val="24"/>
          <w:szCs w:val="24"/>
        </w:rPr>
        <w:t xml:space="preserve">  Раздел 3. Учитель – какое прекрасное слово (2 ч.)</w:t>
      </w:r>
    </w:p>
    <w:p w:rsidR="00931D50" w:rsidRPr="00CD01F8" w:rsidRDefault="00931D50" w:rsidP="00CD01F8">
      <w:pPr>
        <w:pStyle w:val="TableParagraph"/>
        <w:ind w:left="149" w:right="140"/>
        <w:jc w:val="both"/>
        <w:rPr>
          <w:sz w:val="24"/>
          <w:szCs w:val="24"/>
        </w:rPr>
      </w:pPr>
      <w:r w:rsidRPr="00CD01F8">
        <w:rPr>
          <w:sz w:val="24"/>
          <w:szCs w:val="24"/>
        </w:rPr>
        <w:t xml:space="preserve">  Раздел 4. Салават батыр (6 ч.)</w:t>
      </w:r>
    </w:p>
    <w:p w:rsidR="00931D50" w:rsidRPr="00CD01F8" w:rsidRDefault="00931D50" w:rsidP="00CD01F8">
      <w:pPr>
        <w:pStyle w:val="TableParagraph"/>
        <w:ind w:left="149" w:right="140"/>
        <w:jc w:val="both"/>
        <w:rPr>
          <w:sz w:val="24"/>
          <w:szCs w:val="24"/>
        </w:rPr>
      </w:pPr>
      <w:r w:rsidRPr="00CD01F8">
        <w:rPr>
          <w:sz w:val="24"/>
          <w:szCs w:val="24"/>
        </w:rPr>
        <w:t xml:space="preserve">  Раздел 5. Зима (4 ч.)</w:t>
      </w:r>
    </w:p>
    <w:p w:rsidR="00931D50" w:rsidRPr="00CD01F8" w:rsidRDefault="00931D50" w:rsidP="00CD01F8">
      <w:pPr>
        <w:pStyle w:val="TableParagraph"/>
        <w:ind w:left="149" w:right="140"/>
        <w:jc w:val="both"/>
        <w:rPr>
          <w:sz w:val="24"/>
          <w:szCs w:val="24"/>
        </w:rPr>
      </w:pPr>
      <w:r w:rsidRPr="00CD01F8">
        <w:rPr>
          <w:sz w:val="24"/>
          <w:szCs w:val="24"/>
        </w:rPr>
        <w:t xml:space="preserve">  Раздел 6. Время славы и доблести (5 ч.)</w:t>
      </w:r>
    </w:p>
    <w:p w:rsidR="00931D50" w:rsidRPr="00CD01F8" w:rsidRDefault="00931D50" w:rsidP="00CD01F8">
      <w:pPr>
        <w:pStyle w:val="TableParagraph"/>
        <w:ind w:left="149" w:right="140"/>
        <w:jc w:val="both"/>
        <w:rPr>
          <w:sz w:val="24"/>
          <w:szCs w:val="24"/>
        </w:rPr>
      </w:pPr>
      <w:r w:rsidRPr="00CD01F8">
        <w:rPr>
          <w:sz w:val="24"/>
          <w:szCs w:val="24"/>
        </w:rPr>
        <w:t xml:space="preserve">  Раздел 7. Бурно приходит весна (6 ч.)</w:t>
      </w:r>
    </w:p>
    <w:p w:rsidR="00931D50" w:rsidRPr="00CD01F8" w:rsidRDefault="00931D50" w:rsidP="00CD01F8">
      <w:pPr>
        <w:pStyle w:val="TableParagraph"/>
        <w:ind w:left="149" w:right="140"/>
        <w:jc w:val="both"/>
        <w:rPr>
          <w:sz w:val="24"/>
          <w:szCs w:val="24"/>
        </w:rPr>
      </w:pPr>
      <w:r w:rsidRPr="00CD01F8">
        <w:rPr>
          <w:sz w:val="24"/>
          <w:szCs w:val="24"/>
        </w:rPr>
        <w:t xml:space="preserve">  Раздел 8. Край родной – мой Урал (6 ч.)</w:t>
      </w:r>
    </w:p>
    <w:p w:rsidR="00931D50" w:rsidRPr="00CD01F8" w:rsidRDefault="00931D50" w:rsidP="00CD01F8">
      <w:pPr>
        <w:pStyle w:val="TableParagraph"/>
        <w:ind w:left="149" w:right="140"/>
        <w:jc w:val="both"/>
        <w:rPr>
          <w:sz w:val="24"/>
          <w:szCs w:val="24"/>
        </w:rPr>
      </w:pPr>
      <w:r w:rsidRPr="00CD01F8">
        <w:rPr>
          <w:sz w:val="24"/>
          <w:szCs w:val="24"/>
        </w:rPr>
        <w:t xml:space="preserve">  Резерв – 1 ч.</w:t>
      </w:r>
    </w:p>
    <w:p w:rsidR="00931D50" w:rsidRPr="00CD01F8" w:rsidRDefault="00931D50" w:rsidP="00CD01F8">
      <w:pPr>
        <w:pStyle w:val="110"/>
        <w:spacing w:before="120" w:line="240" w:lineRule="auto"/>
        <w:ind w:left="0"/>
        <w:rPr>
          <w:sz w:val="24"/>
          <w:szCs w:val="24"/>
        </w:rPr>
      </w:pPr>
      <w:bookmarkStart w:id="67" w:name="_Toc111515369"/>
      <w:r w:rsidRPr="00CD01F8">
        <w:rPr>
          <w:sz w:val="24"/>
          <w:szCs w:val="24"/>
        </w:rPr>
        <w:t>9 класс – 17 ч.</w:t>
      </w:r>
      <w:bookmarkEnd w:id="67"/>
    </w:p>
    <w:p w:rsidR="00931D50" w:rsidRPr="00CD01F8" w:rsidRDefault="00931D50" w:rsidP="00CD01F8">
      <w:pPr>
        <w:pStyle w:val="TableParagraph"/>
        <w:ind w:left="149" w:right="140"/>
        <w:jc w:val="both"/>
        <w:rPr>
          <w:sz w:val="24"/>
          <w:szCs w:val="24"/>
        </w:rPr>
      </w:pPr>
      <w:r w:rsidRPr="00CD01F8">
        <w:rPr>
          <w:sz w:val="24"/>
          <w:szCs w:val="24"/>
        </w:rPr>
        <w:t xml:space="preserve">  Раздел 1. Живые родники (2 ч.)</w:t>
      </w:r>
    </w:p>
    <w:p w:rsidR="00931D50" w:rsidRPr="00CD01F8" w:rsidRDefault="00931D50" w:rsidP="00CD01F8">
      <w:pPr>
        <w:pStyle w:val="TableParagraph"/>
        <w:ind w:left="149" w:right="140"/>
        <w:jc w:val="both"/>
        <w:rPr>
          <w:sz w:val="24"/>
          <w:szCs w:val="24"/>
        </w:rPr>
      </w:pPr>
      <w:r w:rsidRPr="00CD01F8">
        <w:rPr>
          <w:sz w:val="24"/>
          <w:szCs w:val="24"/>
        </w:rPr>
        <w:t xml:space="preserve">  Раздел 2. Край родной (7 ч.)</w:t>
      </w:r>
    </w:p>
    <w:p w:rsidR="00931D50" w:rsidRPr="00CD01F8" w:rsidRDefault="00931D50" w:rsidP="00CD01F8">
      <w:pPr>
        <w:pStyle w:val="TableParagraph"/>
        <w:ind w:left="149" w:right="140"/>
        <w:jc w:val="both"/>
        <w:rPr>
          <w:sz w:val="24"/>
          <w:szCs w:val="24"/>
        </w:rPr>
      </w:pPr>
      <w:r w:rsidRPr="00CD01F8">
        <w:rPr>
          <w:sz w:val="24"/>
          <w:szCs w:val="24"/>
        </w:rPr>
        <w:t xml:space="preserve">  Раздел 3. Славная история (8 ч.)</w:t>
      </w:r>
    </w:p>
    <w:p w:rsidR="00931D50" w:rsidRPr="00CD01F8" w:rsidRDefault="00931D50" w:rsidP="00CD01F8">
      <w:pPr>
        <w:pStyle w:val="TableParagraph"/>
        <w:ind w:left="149" w:right="140"/>
        <w:jc w:val="both"/>
        <w:rPr>
          <w:sz w:val="24"/>
          <w:szCs w:val="24"/>
        </w:rPr>
      </w:pPr>
      <w:r w:rsidRPr="00CD01F8">
        <w:rPr>
          <w:sz w:val="24"/>
          <w:szCs w:val="24"/>
        </w:rPr>
        <w:t xml:space="preserve">  Раздел 4. Батыр и верный конь (1</w:t>
      </w:r>
      <w:r w:rsidRPr="00CD01F8">
        <w:rPr>
          <w:sz w:val="24"/>
          <w:szCs w:val="24"/>
          <w:lang w:val="ba-RU"/>
        </w:rPr>
        <w:t>2</w:t>
      </w:r>
      <w:r w:rsidRPr="00CD01F8">
        <w:rPr>
          <w:sz w:val="24"/>
          <w:szCs w:val="24"/>
        </w:rPr>
        <w:t xml:space="preserve"> ч.)</w:t>
      </w:r>
    </w:p>
    <w:p w:rsidR="00931D50" w:rsidRPr="00CD01F8" w:rsidRDefault="00931D50" w:rsidP="00CD01F8">
      <w:pPr>
        <w:pStyle w:val="TableParagraph"/>
        <w:ind w:left="149" w:right="140"/>
        <w:jc w:val="both"/>
        <w:rPr>
          <w:sz w:val="24"/>
          <w:szCs w:val="24"/>
        </w:rPr>
      </w:pPr>
      <w:r w:rsidRPr="00CD01F8">
        <w:rPr>
          <w:sz w:val="24"/>
          <w:szCs w:val="24"/>
        </w:rPr>
        <w:t xml:space="preserve">  Раздел 5. День Победы (4 ч.)</w:t>
      </w:r>
    </w:p>
    <w:p w:rsidR="00931D50" w:rsidRPr="00CD01F8" w:rsidRDefault="00931D50" w:rsidP="00CD01F8">
      <w:pPr>
        <w:pStyle w:val="TableParagraph"/>
        <w:ind w:left="149" w:right="140"/>
        <w:jc w:val="both"/>
        <w:rPr>
          <w:sz w:val="24"/>
          <w:szCs w:val="24"/>
        </w:rPr>
      </w:pPr>
      <w:r w:rsidRPr="00CD01F8">
        <w:rPr>
          <w:bCs/>
          <w:sz w:val="24"/>
          <w:szCs w:val="24"/>
        </w:rPr>
        <w:t xml:space="preserve">  Резерв – 1 ч.</w:t>
      </w:r>
    </w:p>
    <w:p w:rsidR="00931D50" w:rsidRPr="00CD01F8" w:rsidRDefault="00931D50" w:rsidP="00CD01F8">
      <w:pPr>
        <w:pStyle w:val="TableParagraph"/>
        <w:jc w:val="both"/>
        <w:rPr>
          <w:b/>
          <w:sz w:val="24"/>
          <w:szCs w:val="24"/>
        </w:rPr>
      </w:pPr>
    </w:p>
    <w:p w:rsidR="00E77141" w:rsidRPr="00CD01F8" w:rsidRDefault="00355BBC" w:rsidP="00CD01F8">
      <w:pPr>
        <w:ind w:firstLine="0"/>
        <w:rPr>
          <w:rFonts w:ascii="Times New Roman" w:hAnsi="Times New Roman"/>
        </w:rPr>
      </w:pPr>
      <w:r>
        <w:rPr>
          <w:rFonts w:ascii="Times New Roman" w:hAnsi="Times New Roman"/>
          <w:b/>
        </w:rPr>
        <w:t>2.1.8</w:t>
      </w:r>
      <w:r w:rsidR="00E77141" w:rsidRPr="00CD01F8">
        <w:rPr>
          <w:rFonts w:ascii="Times New Roman" w:hAnsi="Times New Roman"/>
          <w:b/>
        </w:rPr>
        <w:t xml:space="preserve">  </w:t>
      </w:r>
      <w:r w:rsidR="00753D8F" w:rsidRPr="00CD01F8">
        <w:rPr>
          <w:rFonts w:ascii="Times New Roman" w:hAnsi="Times New Roman"/>
          <w:b/>
        </w:rPr>
        <w:t xml:space="preserve">ФЕДЕРАЛЬНАЯ </w:t>
      </w:r>
      <w:r w:rsidR="00E77141" w:rsidRPr="00CD01F8">
        <w:rPr>
          <w:rFonts w:ascii="Times New Roman" w:hAnsi="Times New Roman"/>
          <w:b/>
        </w:rPr>
        <w:t xml:space="preserve">РАБОЧАЯ ПРОГРАММА УЧЕБНОГО ПРЕДМЕТА «АНГЛИЙСКИЙ ЯЗЫК» </w:t>
      </w:r>
    </w:p>
    <w:p w:rsidR="00E77141" w:rsidRPr="00CD01F8" w:rsidRDefault="00E77141" w:rsidP="00CD01F8">
      <w:pPr>
        <w:shd w:val="clear" w:color="auto" w:fill="FFFFFF"/>
        <w:spacing w:beforeAutospacing="1"/>
        <w:ind w:firstLine="0"/>
        <w:rPr>
          <w:rFonts w:ascii="Times New Roman" w:hAnsi="Times New Roman"/>
        </w:rPr>
      </w:pPr>
      <w:r w:rsidRPr="00CD01F8">
        <w:rPr>
          <w:rFonts w:ascii="Times New Roman" w:hAnsi="Times New Roman"/>
          <w:b/>
          <w:bCs/>
          <w:color w:val="333333"/>
        </w:rPr>
        <w:t>ПОЯСНИТЕЛЬНАЯ ЗАПИСКА</w:t>
      </w:r>
    </w:p>
    <w:p w:rsidR="00E77141" w:rsidRPr="00CD01F8" w:rsidRDefault="00E77141" w:rsidP="00CD01F8">
      <w:pPr>
        <w:pStyle w:val="TableParagraph"/>
        <w:ind w:firstLine="708"/>
        <w:jc w:val="both"/>
        <w:rPr>
          <w:sz w:val="24"/>
          <w:szCs w:val="24"/>
        </w:rPr>
      </w:pPr>
      <w:r w:rsidRPr="00CD01F8">
        <w:rPr>
          <w:sz w:val="24"/>
          <w:szCs w:val="24"/>
        </w:rPr>
        <w:t xml:space="preserve">Программа по иностранному (английскому) языку на уровне основного общего </w:t>
      </w:r>
      <w:r w:rsidRPr="00CD01F8">
        <w:rPr>
          <w:sz w:val="24"/>
          <w:szCs w:val="24"/>
        </w:rPr>
        <w:lastRenderedPageBreak/>
        <w:t>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77141" w:rsidRPr="00CD01F8" w:rsidRDefault="00E77141" w:rsidP="00CD01F8">
      <w:pPr>
        <w:pStyle w:val="TableParagraph"/>
        <w:ind w:firstLine="708"/>
        <w:jc w:val="both"/>
        <w:rPr>
          <w:sz w:val="24"/>
          <w:szCs w:val="24"/>
        </w:rPr>
      </w:pPr>
      <w:r w:rsidRPr="00CD01F8">
        <w:rPr>
          <w:sz w:val="24"/>
          <w:szCs w:val="24"/>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77141" w:rsidRPr="00CD01F8" w:rsidRDefault="00E77141" w:rsidP="00CD01F8">
      <w:pPr>
        <w:pStyle w:val="TableParagraph"/>
        <w:ind w:firstLine="708"/>
        <w:jc w:val="both"/>
        <w:rPr>
          <w:sz w:val="24"/>
          <w:szCs w:val="24"/>
        </w:rPr>
      </w:pPr>
      <w:r w:rsidRPr="00CD01F8">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E77141" w:rsidRPr="00CD01F8" w:rsidRDefault="00E77141" w:rsidP="00CD01F8">
      <w:pPr>
        <w:pStyle w:val="TableParagraph"/>
        <w:ind w:firstLine="708"/>
        <w:jc w:val="both"/>
        <w:rPr>
          <w:sz w:val="24"/>
          <w:szCs w:val="24"/>
        </w:rPr>
      </w:pPr>
      <w:r w:rsidRPr="00CD01F8">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77141" w:rsidRPr="00CD01F8" w:rsidRDefault="00E77141" w:rsidP="00CD01F8">
      <w:pPr>
        <w:pStyle w:val="TableParagraph"/>
        <w:ind w:firstLine="708"/>
        <w:jc w:val="both"/>
        <w:rPr>
          <w:sz w:val="24"/>
          <w:szCs w:val="24"/>
        </w:rPr>
      </w:pPr>
      <w:r w:rsidRPr="00CD01F8">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77141" w:rsidRPr="00CD01F8" w:rsidRDefault="00E77141" w:rsidP="00CD01F8">
      <w:pPr>
        <w:pStyle w:val="TableParagraph"/>
        <w:ind w:firstLine="708"/>
        <w:jc w:val="both"/>
        <w:rPr>
          <w:sz w:val="24"/>
          <w:szCs w:val="24"/>
        </w:rPr>
      </w:pPr>
      <w:r w:rsidRPr="00CD01F8">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77141" w:rsidRPr="00CD01F8" w:rsidRDefault="00E77141" w:rsidP="00CD01F8">
      <w:pPr>
        <w:pStyle w:val="TableParagraph"/>
        <w:ind w:firstLine="708"/>
        <w:jc w:val="both"/>
        <w:rPr>
          <w:sz w:val="24"/>
          <w:szCs w:val="24"/>
        </w:rPr>
      </w:pPr>
      <w:r w:rsidRPr="00CD01F8">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E77141" w:rsidRPr="00CD01F8" w:rsidRDefault="00E77141" w:rsidP="00CD01F8">
      <w:pPr>
        <w:pStyle w:val="TableParagraph"/>
        <w:numPr>
          <w:ilvl w:val="0"/>
          <w:numId w:val="185"/>
        </w:numPr>
        <w:jc w:val="both"/>
        <w:rPr>
          <w:sz w:val="24"/>
          <w:szCs w:val="24"/>
        </w:rPr>
      </w:pPr>
      <w:r w:rsidRPr="00CD01F8">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77141" w:rsidRPr="00CD01F8" w:rsidRDefault="00E77141" w:rsidP="00CD01F8">
      <w:pPr>
        <w:pStyle w:val="TableParagraph"/>
        <w:numPr>
          <w:ilvl w:val="0"/>
          <w:numId w:val="185"/>
        </w:numPr>
        <w:jc w:val="both"/>
        <w:rPr>
          <w:sz w:val="24"/>
          <w:szCs w:val="24"/>
        </w:rPr>
      </w:pPr>
      <w:r w:rsidRPr="00CD01F8">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77141" w:rsidRPr="00CD01F8" w:rsidRDefault="00E77141" w:rsidP="00CD01F8">
      <w:pPr>
        <w:pStyle w:val="TableParagraph"/>
        <w:numPr>
          <w:ilvl w:val="0"/>
          <w:numId w:val="185"/>
        </w:numPr>
        <w:jc w:val="both"/>
        <w:rPr>
          <w:sz w:val="24"/>
          <w:szCs w:val="24"/>
        </w:rPr>
      </w:pPr>
      <w:r w:rsidRPr="00CD01F8">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77141" w:rsidRPr="00CD01F8" w:rsidRDefault="00E77141" w:rsidP="00CD01F8">
      <w:pPr>
        <w:pStyle w:val="TableParagraph"/>
        <w:numPr>
          <w:ilvl w:val="0"/>
          <w:numId w:val="185"/>
        </w:numPr>
        <w:jc w:val="both"/>
        <w:rPr>
          <w:sz w:val="24"/>
          <w:szCs w:val="24"/>
        </w:rPr>
      </w:pPr>
      <w:r w:rsidRPr="00CD01F8">
        <w:rPr>
          <w:sz w:val="24"/>
          <w:szCs w:val="24"/>
        </w:rPr>
        <w:t>свою страну, её культуру в условиях межкультурного общения;</w:t>
      </w:r>
    </w:p>
    <w:p w:rsidR="00E77141" w:rsidRPr="00CD01F8" w:rsidRDefault="00E77141" w:rsidP="00CD01F8">
      <w:pPr>
        <w:pStyle w:val="TableParagraph"/>
        <w:numPr>
          <w:ilvl w:val="0"/>
          <w:numId w:val="185"/>
        </w:numPr>
        <w:jc w:val="both"/>
        <w:rPr>
          <w:sz w:val="24"/>
          <w:szCs w:val="24"/>
        </w:rPr>
      </w:pPr>
      <w:r w:rsidRPr="00CD01F8">
        <w:rPr>
          <w:sz w:val="24"/>
          <w:szCs w:val="24"/>
        </w:rPr>
        <w:lastRenderedPageBreak/>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77141" w:rsidRPr="00CD01F8" w:rsidRDefault="00E77141" w:rsidP="00CD01F8">
      <w:pPr>
        <w:pStyle w:val="TableParagraph"/>
        <w:ind w:firstLine="360"/>
        <w:jc w:val="both"/>
        <w:rPr>
          <w:sz w:val="24"/>
          <w:szCs w:val="24"/>
        </w:rPr>
      </w:pPr>
      <w:r w:rsidRPr="00CD01F8">
        <w:rPr>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77141" w:rsidRPr="00CD01F8" w:rsidRDefault="00E77141" w:rsidP="00CD01F8">
      <w:pPr>
        <w:pStyle w:val="TableParagraph"/>
        <w:ind w:firstLine="360"/>
        <w:jc w:val="both"/>
        <w:rPr>
          <w:sz w:val="24"/>
          <w:szCs w:val="24"/>
        </w:rPr>
      </w:pPr>
      <w:r w:rsidRPr="00CD01F8">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E77141" w:rsidRPr="00CD01F8" w:rsidRDefault="00E77141" w:rsidP="00CD01F8">
      <w:pPr>
        <w:pStyle w:val="2"/>
        <w:shd w:val="clear" w:color="auto" w:fill="FFFFFF"/>
        <w:ind w:firstLine="0"/>
        <w:rPr>
          <w:rFonts w:ascii="Times New Roman" w:hAnsi="Times New Roman"/>
          <w:caps/>
          <w:color w:val="000000"/>
        </w:rPr>
      </w:pPr>
      <w:r w:rsidRPr="00CD01F8">
        <w:rPr>
          <w:rFonts w:ascii="Times New Roman" w:hAnsi="Times New Roman"/>
        </w:rPr>
        <w:t>‌</w:t>
      </w:r>
      <w:r w:rsidRPr="00CD01F8">
        <w:rPr>
          <w:rFonts w:ascii="Times New Roman" w:hAnsi="Times New Roman"/>
          <w:caps/>
          <w:color w:val="000000"/>
        </w:rPr>
        <w:t xml:space="preserve"> МЕСТО УЧЕБНОГО ПРЕДМЕТА В УЧЕБНОМ ПЛАНЕ «ИНОСТРАННЫЙ (АНГЛИЙСКИЙ) ЯЗЫК»</w:t>
      </w:r>
    </w:p>
    <w:p w:rsidR="00E77141" w:rsidRPr="00CD01F8" w:rsidRDefault="00E77141" w:rsidP="00CD01F8">
      <w:pPr>
        <w:pStyle w:val="TableParagraph"/>
        <w:ind w:firstLine="708"/>
        <w:jc w:val="both"/>
        <w:rPr>
          <w:sz w:val="24"/>
          <w:szCs w:val="24"/>
        </w:rPr>
      </w:pPr>
      <w:r w:rsidRPr="00CD01F8">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900D6" w:rsidRPr="00CD01F8" w:rsidRDefault="00E77141" w:rsidP="00CD01F8">
      <w:pPr>
        <w:pStyle w:val="TableParagraph"/>
        <w:jc w:val="both"/>
        <w:rPr>
          <w:sz w:val="24"/>
          <w:szCs w:val="24"/>
        </w:rPr>
      </w:pPr>
      <w:r w:rsidRPr="00CD01F8">
        <w:rPr>
          <w:sz w:val="24"/>
          <w:szCs w:val="24"/>
        </w:rPr>
        <w:t>​</w:t>
      </w:r>
    </w:p>
    <w:p w:rsidR="0004341F" w:rsidRPr="00CD01F8" w:rsidRDefault="0004341F" w:rsidP="00CD01F8">
      <w:pPr>
        <w:pStyle w:val="TableParagraph"/>
        <w:jc w:val="both"/>
        <w:rPr>
          <w:b/>
          <w:sz w:val="24"/>
          <w:szCs w:val="24"/>
        </w:rPr>
      </w:pPr>
      <w:r w:rsidRPr="00CD01F8">
        <w:rPr>
          <w:b/>
          <w:sz w:val="24"/>
          <w:szCs w:val="24"/>
        </w:rPr>
        <w:t>СОДЕРЖАНИЕ УЧЕБНОГО ПРЕДМЕТА </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5 КЛАСС</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КОММУНИКАТИВНЫЕ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Моя семья. Мои друзья. Семейные праздники: день рождения, Новый год.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Внешность и характер человека/литературного персонажа. Досуг и увлечения/хобби современного подростка (чтение, кино, 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режим труда и отдыха, здоровое питание.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Покупки: одежда, обувь и продукты питания.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Школа, школьная жизнь, школьная форма, изучаемые предметы. Переписка с зарубежными сверстниками.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Каникулы в различное время года. Виды отдыха.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Природа: дикие и домашние животные. Погода. Родной город/село. Транспорт.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Выдающиеся люди родной страны и страны/стран изучаемого языка: писатели, поэты.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диалогической речи </w:t>
      </w:r>
      <w:r w:rsidRPr="00CD01F8">
        <w:rPr>
          <w:color w:val="000000"/>
        </w:rPr>
        <w:t>на базе умений, сформированных в начальной школе: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этикетного  характера</w:t>
      </w:r>
      <w:r w:rsidRPr="00CD01F8">
        <w:rPr>
          <w:color w:val="000000"/>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диалог-побуждение к действию</w:t>
      </w:r>
      <w:r w:rsidRPr="00CD01F8">
        <w:rPr>
          <w:color w:val="000000"/>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диалог-расспрос</w:t>
      </w:r>
      <w:r w:rsidRPr="00CD01F8">
        <w:rPr>
          <w:color w:val="000000"/>
        </w:rPr>
        <w:t>: сообщать фактическую информацию, отвечая на вопросы разных видов; запрашивать интересующую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w:t>
      </w:r>
      <w:r w:rsidRPr="00CD01F8">
        <w:rPr>
          <w:color w:val="000000"/>
        </w:rPr>
        <w:lastRenderedPageBreak/>
        <w:t>речевые ситуации, ключевые слова и/или иллюстрации, фотографии с соблюдением норм речевого этикета, принятых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диалога — до 5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монологической речи </w:t>
      </w:r>
      <w:r w:rsidRPr="00CD01F8">
        <w:rPr>
          <w:color w:val="000000"/>
        </w:rPr>
        <w:t>на базе умений, сформированных в начальной школе: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создание устных  связных  монологических  высказываний с использованием основных коммуникативных типов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повествование/сообщение;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изложение (пересказ) основного содержания прочитанного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краткое изложение результатов выполненной проектной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монологического высказывания — 5-6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аудирования </w:t>
      </w:r>
      <w:r w:rsidRPr="00CD01F8">
        <w:rPr>
          <w:color w:val="000000"/>
        </w:rPr>
        <w:t>на базе умений, сформированных в начальной школе: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непосредственном общении: понимание на слух речи учителя и одноклассников и вербальная/невербальная реакция на услышанное;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Время звучания текста/текстов для аудирования — до 1 минуты.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несплошных текстов (таблиц) и понимание представленной в них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текста/текстов для чтения — 180-200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lastRenderedPageBreak/>
        <w:t>Письменная речь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 письменной речи на базе умений, сформированных в начальной школе: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списывание текста и выписывание из него слов, словосочетаний, предложений в соответствии с решаемой коммуникативной задачей;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коротких поздравлений с праздниками (с Новым годом, Рождеством, днём рождения);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ЯЗЫКОВЫЕ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Фонетическая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вслух: беседа/диалог, рассказ, отрывок из статьи научно-популярного характера,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 для чтения вслух — до 90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Графика, орфография и пунктуация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написание изученных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Лексическая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Основные способы словообразования: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аффиксация: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существительных при помощи суффиксов -er/-or (teacher/visitor), -ist (scientist, tourist), -sion/-tion (dis- cussion/invitation);</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прилагательных при помощи суффиксов -ful (wonderful), -ian/-an (Russian/American);</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наречий при помощи суффикса -ly (recently);</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прилагательных, имён существительных и наречий при помощи отрицательного префикса un- (unhappy, unreality, unusually).</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Грамматическая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Предложения с несколькими обстоятельствами, следующими в определённом порядке.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Вопросительные предложения (альтернативный и разделительный вопросы в Present/Past/Future Simple Tense).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Имена существительные во множественном числе, в том числе имена существительные, имеющие форму только множественного числа.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Имена существительные с причастиями настоящего и прошедшего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Наречия в положительной, сравнительной и превосходной степенях, образованные по правилу, и исключения.</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СОЦИОКУЛЬТУРНЫЕ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писать свои имя и фамилию, а также имена и фамилии своих родственников и друзей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свой адрес на английском языке (в анкете, формуляре);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КОМПЕНСАТОРНЫЕ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при чтении и аудировании языковой, в том числе контекстуальной, догадки.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в качестве опоры при порождении собственных высказываний ключевых слов, плана.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6 КЛАСС</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КОММУНИКАТИВНЫЕ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режим труда и отдыха, фитнес, сбалансированное питание.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Покупки: одежда, обувь и продукты питания.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Школа, школьная жизнь, школьная форма, изучаемые предметы, любимый предмет, правила поведения в школе. Переписка с зарубежными сверстниками.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Переписка с зарубежными сверстниками. Каникулы в различное время года. Виды отдыха. Путешествия по России и зарубежным странам.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Природа: дикие и домашние животные. Климат, погода. Жизнь в городе и сельской местности. Описание родного города/села. Транспорт.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Выдающиеся люди родной страны и страны/стран изучаемого языка: писатели, поэты, учёные.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диалогической речи</w:t>
      </w:r>
      <w:r w:rsidRPr="00CD01F8">
        <w:rPr>
          <w:color w:val="000000"/>
        </w:rPr>
        <w:t>, а именно умений вести: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этикетного характера: </w:t>
      </w:r>
      <w:r w:rsidRPr="00CD01F8">
        <w:rPr>
          <w:color w:val="000000"/>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 побуждение к действию: </w:t>
      </w:r>
      <w:r w:rsidRPr="00CD01F8">
        <w:rPr>
          <w:color w:val="000000"/>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w:t>
      </w:r>
      <w:r w:rsidRPr="00CD01F8">
        <w:rPr>
          <w:color w:val="000000"/>
        </w:rPr>
        <w:t> — </w:t>
      </w:r>
      <w:r w:rsidRPr="00CD01F8">
        <w:rPr>
          <w:i/>
          <w:iCs/>
          <w:color w:val="000000"/>
        </w:rPr>
        <w:t>расспрос: </w:t>
      </w:r>
      <w:r w:rsidRPr="00CD01F8">
        <w:rPr>
          <w:color w:val="000000"/>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диалога — до 5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монологической речи</w:t>
      </w:r>
      <w:r w:rsidRPr="00CD01F8">
        <w:rPr>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создание устных  связных  монологических  высказываний с использованием основных коммуникативных типов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повествование/сообщение;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изложение (пересказ) основного содержания прочитанного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краткое изложение результатов выполненной проектной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монологического высказывания — 7-8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непосредственном общении: понимание на слух речи учителя и одноклассников и вербальная/невербальная реакция на услышанное.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Время звучания текста/текстов для аудирования — до 1,5 минуты.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запрашиваемой информации предполагает умения находить в прочитанном тексте и понимать запрашиваемую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несплошных текстов (таблиц) и понимание представленной в них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текста/текстов для чтения — 250-300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списывание текста и выписывание из него слов, словосочетаний, предложений в соответствии с решаемой коммуникативной задачей;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анкет и формуляров: сообщение о себе основных сведений в соответствии с нормами, принятыми в англоговорящих странах;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небольшого письменного высказывания с опорой на образец, план, иллюстрацию. Объём письменного высказывания — до 70 слов.</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ЯЗЫКОВЫЕ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Фонетическая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 для чтения вслух — до 95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Графика, орфография и пунктуация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написание изученных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lastRenderedPageBreak/>
        <w:t>Лексическая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Основные способы словообразования: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аффиксация: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существительных при помощи суффикса -ing (reading);</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прилагательных при помощи суффиксов -al (typical), -ing (amazing), -less (useless), -ive (impressive).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Синонимы. Антонимы.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Грамматическая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Сложноподчинённые предложения с придаточными определительными с союзными словами who, which, that.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Сложноподчинённые предложения с придаточными времени с союзами for, since.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Предложения с конструкциями as … as, not so … as.</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Все типы вопросительных предложений (общий, специальный, альтернативный, разделительный вопросы) в Present/Past Continuous Tense.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Глаголы в видо-временных формах действительного залога в изъявительном наклонении в Present/Past Continuous Tense.</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Модальныеглаголыиихэквиваленты</w:t>
      </w:r>
      <w:r w:rsidRPr="00CD01F8">
        <w:rPr>
          <w:color w:val="000000"/>
          <w:lang w:val="en-US"/>
        </w:rPr>
        <w:t xml:space="preserve"> (can/be able to, must/ have to, may, should, need).</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Слова</w:t>
      </w:r>
      <w:r w:rsidRPr="00CD01F8">
        <w:rPr>
          <w:color w:val="000000"/>
          <w:lang w:val="en-US"/>
        </w:rPr>
        <w:t xml:space="preserve">, </w:t>
      </w:r>
      <w:r w:rsidRPr="00CD01F8">
        <w:rPr>
          <w:color w:val="000000"/>
        </w:rPr>
        <w:t>выражающиеколичество</w:t>
      </w:r>
      <w:r w:rsidRPr="00CD01F8">
        <w:rPr>
          <w:color w:val="000000"/>
          <w:lang w:val="en-US"/>
        </w:rPr>
        <w:t xml:space="preserve"> (little/a little, few/a few).</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Числительные для обозначения дат и больших чисел (100-1000).</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СОЦИОКУЛЬТУРНЫЕ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писать свои имя и фамилию, а также имена и фамилии своих родственников и друзей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свой адрес на английском языке (в анкете, формуляре);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кратко представлять 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рассказывать о выдающихся людях родной страны и страны/стран изучаемого языка (учёных, писателях, поэтах).</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КОМПЕНСАТОРНЫЕ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при чтении и аудировании языковой догадки, в том числе контекстуальной.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в качестве опоры при порождении собственных высказываний ключевых слов, плана.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4341F" w:rsidRPr="00CD01F8" w:rsidRDefault="0004341F"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7 КЛАСС</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КОММУНИКАТИВНЫЕ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Взаимоотношения в семье и с друзьями. Семейные праздники. Обязанности по дому.</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Внешность и характер человека/литературного персонажа. Досуг и увлечения/хобби современного подростка (чтение, кино, театр, музей, спорт, музыка).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режим труда и отдыха, фитнес, сбалансированное питание.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Покупки: одежда, обувь и продукты питания.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Каникулы в различное время года. Виды отдыха. Путешествия по России и зарубежным странам.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Природа: дикие и домашние животные. Климат, погода.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Жизнь в городе и сельской местности. Описание родного города/села. Транспорт.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Средства массовой информации (телевидение, журналы,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Выдающиеся люди родной страны и страны/стран изучаемого языка: учёные, писатели, поэты, спортсмены.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диалогической речи</w:t>
      </w:r>
      <w:r w:rsidRPr="00CD01F8">
        <w:rPr>
          <w:color w:val="000000"/>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этикетного характера: </w:t>
      </w:r>
      <w:r w:rsidRPr="00CD01F8">
        <w:rPr>
          <w:color w:val="000000"/>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w:t>
      </w:r>
      <w:r w:rsidRPr="00CD01F8">
        <w:rPr>
          <w:color w:val="000000"/>
        </w:rPr>
        <w:t>— </w:t>
      </w:r>
      <w:r w:rsidRPr="00CD01F8">
        <w:rPr>
          <w:i/>
          <w:iCs/>
          <w:color w:val="000000"/>
        </w:rPr>
        <w:t>побуждение к действию: </w:t>
      </w:r>
      <w:r w:rsidRPr="00CD01F8">
        <w:rPr>
          <w:color w:val="000000"/>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w:t>
      </w:r>
      <w:r w:rsidRPr="00CD01F8">
        <w:rPr>
          <w:color w:val="000000"/>
        </w:rPr>
        <w:t>— </w:t>
      </w:r>
      <w:r w:rsidRPr="00CD01F8">
        <w:rPr>
          <w:i/>
          <w:iCs/>
          <w:color w:val="000000"/>
        </w:rPr>
        <w:t>расспрос: </w:t>
      </w:r>
      <w:r w:rsidRPr="00CD01F8">
        <w:rPr>
          <w:color w:val="000000"/>
        </w:rPr>
        <w:t xml:space="preserve">сообщать фактическую информацию, отвечая на вопросы разных видов; выражать своё отношение к обсуждаемым фактам и событиям; запрашивать </w:t>
      </w:r>
      <w:r w:rsidRPr="00CD01F8">
        <w:rPr>
          <w:color w:val="000000"/>
        </w:rPr>
        <w:lastRenderedPageBreak/>
        <w:t>интересующую информацию; переходить с позиции спрашивающего на позицию отвечающего и наоборот.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диалога — до 6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монологической речи</w:t>
      </w:r>
      <w:r w:rsidRPr="00CD01F8">
        <w:rPr>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создание устных  связных  монологических  высказываний с использованием основных коммуникативных типов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повествование/сообщение;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изложение (пересказ) основного содержания прочитанного/прослушанного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краткое изложение результатов выполненной проектной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монологического высказывания — 8-9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непосредственном общении: понимание на слух речи учителя и одноклассников и вербальная/невербальная реакция на услышанное.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Время звучания текста/текстов для аудирования — до 1,5 минуты.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полным пониманием предполагает полное и точное понимание информации, представленной в тексте, в эксплицитной (явной) форме.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Чтение несплошных текстов (таблиц, диаграмм) и понимание представленной в них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текста/текстов для чтения — до 350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небольшого письменного высказывания с опорой на образец, план, таблицу. Объём письменного высказывания — до 90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ЯЗЫКОВЫЕ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Фонетическая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вслух: диалог (беседа), рассказ, сообщение информационного характера, отрывок из статьи научно-популярного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 для чтения вслух — до 100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Графика, орфография и пунктуация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написание изученных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Лексическая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Основные способы словообразования: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 аффиксация: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образование имён существительных при помощи префикса un- (unreality) и при помощи суффиксов: -ment (development),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-ness (darkness);</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прилагательных при помощи суффиксов -ly (friendly), -ous (famous), -y (busy);</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имён прилагательных и наречий при помощи префиксов in-/im- (informal, independently, impossible);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б) словосложение: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сложных прилагательных путём соединения основы прилагательного с основой существительного с добавлением суффикса -ed (blue-eyed).</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Многозначные лексические единицы. Синонимы. Антонимы. Интернациональные слова. Наиболее частотные фразовые глаголы.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Грамматическая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Предложения со сложным дополнением (Complex Object). Условные предложения реального (Conditional 0, Conditional I)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предложения с конструкцией to be going to + инфинитив и формы Future Simple Tense и Present Continuous Tense для выражения будущего 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Конструкция used to + инфинитив глагола.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Глаголы в наиболее употребительных формах страдательного залога (Present/Past Simple Passive).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Предлоги, употребляемые с глаголами в страдательном залоге. Модальный глагол might.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Наречия, совпадающие по форме с прилагательными (fast, high; early).</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Местоимения</w:t>
      </w:r>
      <w:r w:rsidRPr="00CD01F8">
        <w:rPr>
          <w:color w:val="000000"/>
          <w:lang w:val="en-US"/>
        </w:rPr>
        <w:t xml:space="preserve"> other/another, both, all, one.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Количественные числительные для обозначения больших чисел (до 1 000 000).</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СОЦИОКУЛЬТУРНЫЕ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писать свои имя и фамилию, а также имена и фамилии своих родственников и друзей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свой адрес на английском языке (в анкете);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кратко рассказывать о выдающихся людях родной страны и страны/стран изучаемого языка (учёных, писателях, поэтах, спортсменах).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КОМПЕНСАТОРНЫЕ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Переспрашивать, просить повторить, уточняя значение незнакомых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в качестве опоры при порождении собственных высказываний ключевых слов, плана.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4341F" w:rsidRPr="00CD01F8" w:rsidRDefault="0004341F"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8 КЛАСС</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КОММУНИКАТИВНЫЕ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Взаимоотношения в семье и с друзьями.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Внешность и характер человека/литературного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Досуг и увлечения/хобби современного подростка (чтение, кино, театр, музей, спорт, музыка).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режим труда и отдыха, фитнес, сбалансированное питание. Посещение врача.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Покупки: одежда, обувь и продукты питания. Карманные деньги.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Виды отдыха в различное время года. Путешествия по России и зарубежным странам.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Природа: флора и фауна. Проблемы экологии. Климат, погода. Стихийные бедствия.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Условия  проживания   в   городской/сельской   местности. Транспорт.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Средства массовой информации (телевидение, радио, пресса,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Выдающиеся люди родной страны и страны/стран изучаемого языка: учёные, писатели, поэты, художники, музыканты, спортсмены.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диалогической  речи</w:t>
      </w:r>
      <w:r w:rsidRPr="00CD01F8">
        <w:rPr>
          <w:color w:val="000000"/>
        </w:rPr>
        <w:t>, а именно умений вести разные виды диалогов (диалог этикетного характера, диалог — побуждение к действию, диалог — расспрос; комбинированный диалог, включающий различные виды диалогов):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этикетного характера: </w:t>
      </w:r>
      <w:r w:rsidRPr="00CD01F8">
        <w:rPr>
          <w:color w:val="000000"/>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 побуждение к действию: </w:t>
      </w:r>
      <w:r w:rsidRPr="00CD01F8">
        <w:rPr>
          <w:color w:val="000000"/>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w:t>
      </w:r>
      <w:r w:rsidRPr="00CD01F8">
        <w:rPr>
          <w:color w:val="000000"/>
        </w:rPr>
        <w:t> — </w:t>
      </w:r>
      <w:r w:rsidRPr="00CD01F8">
        <w:rPr>
          <w:i/>
          <w:iCs/>
          <w:color w:val="000000"/>
        </w:rPr>
        <w:t>расспрос: </w:t>
      </w:r>
      <w:r w:rsidRPr="00CD01F8">
        <w:rPr>
          <w:color w:val="000000"/>
        </w:rPr>
        <w:t xml:space="preserve">сообщать фактическую информацию, отвечая на вопросы разных видов; выражать своё отношение к обсуждаемым фактам и событиям; запрашивать </w:t>
      </w:r>
      <w:r w:rsidRPr="00CD01F8">
        <w:rPr>
          <w:color w:val="000000"/>
        </w:rPr>
        <w:lastRenderedPageBreak/>
        <w:t>интересующую информацию; переходить с позиции спрашивающего на позицию отвечающего и наоборот.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диалога — до 7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монологической речи</w:t>
      </w:r>
      <w:r w:rsidRPr="00CD01F8">
        <w:rPr>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устных   связных   монологических   высказываний с использованием основных коммуникативных типов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повествование/сообщение;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выражение и аргументирование своего мнения по отношению к услышанному/прочитанному;</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изложение (пересказ) основного содержания прочитанного/ прослушанного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составление рассказа по картинкам;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изложение результатов выполненной проектной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монологического высказывания — 9-10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Время звучания текста/текстов для аудирования — до 2 минут.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w:t>
      </w:r>
      <w:r w:rsidRPr="00CD01F8">
        <w:rPr>
          <w:i/>
          <w:iCs/>
          <w:color w:val="000000"/>
        </w:rPr>
        <w:t>с пониманием основного содержания текста </w:t>
      </w:r>
      <w:r w:rsidRPr="00CD01F8">
        <w:rPr>
          <w:color w:val="000000"/>
        </w:rPr>
        <w:t xml:space="preserve">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w:t>
      </w:r>
      <w:r w:rsidRPr="00CD01F8">
        <w:rPr>
          <w:color w:val="000000"/>
        </w:rPr>
        <w:lastRenderedPageBreak/>
        <w:t>несущественные для понимания основного содержания; понимать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w:t>
      </w:r>
      <w:r w:rsidRPr="00CD01F8">
        <w:rPr>
          <w:i/>
          <w:iCs/>
          <w:color w:val="000000"/>
        </w:rPr>
        <w:t>с пониманием нужной/интересующей/запрашиваемой информации </w:t>
      </w:r>
      <w:r w:rsidRPr="00CD01F8">
        <w:rPr>
          <w:color w:val="000000"/>
        </w:rPr>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несплошных текстов (таблиц, диаграмм, схем) и понимание представленной в них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w:t>
      </w:r>
      <w:r w:rsidRPr="00CD01F8">
        <w:rPr>
          <w:i/>
          <w:iCs/>
          <w:color w:val="000000"/>
        </w:rPr>
        <w:t>с полным пониманием содержания </w:t>
      </w:r>
      <w:r w:rsidRPr="00CD01F8">
        <w:rPr>
          <w:color w:val="000000"/>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текста/текстов для чтения — 350-500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составление плана/тезисов устного или письменного сообщения;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ЯЗЫКОВЫЕ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Фонетическая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 для чтения вслух — до 110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Графика, орфография и пунктуация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написание изученных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lastRenderedPageBreak/>
        <w:t>Лексическая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Основные способы словообразования: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 аффиксация:</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образованиеименсуществительныхприпомощисуффиксов</w:t>
      </w:r>
      <w:r w:rsidRPr="00CD01F8">
        <w:rPr>
          <w:color w:val="000000"/>
          <w:lang w:val="en-US"/>
        </w:rPr>
        <w:t>: -ance/-ence (performance/residence); -ity (activity); -ship (friendship);</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имен прилагательных при помощи префикса inter- (international);</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имен прилагательных при помощи -ed и -ing (interested—interesting);</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б)  конверсия: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имени существительного от неопределённой формы глагола (to walk — a walk);</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глагола от имени существительного (a present — to present);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имени существительного от прилагательного (rich — the rich).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Различные средства связи в тексте для обеспечения его целостности (firstly, however, finally, at last, etc.).</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Грамматическая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Предложениясосложнымдополнением</w:t>
      </w:r>
      <w:r w:rsidRPr="00CD01F8">
        <w:rPr>
          <w:color w:val="000000"/>
          <w:lang w:val="en-US"/>
        </w:rPr>
        <w:t xml:space="preserve"> (Complex Object) (I saw her cross/crossing the road.).</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Все типы вопросительных предложений в Past Perfect Tense. Согласование времен в рамках сложного предложения.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Согласование подлежащего, выраженного собирательным существительным (family, police) со сказуемым.</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Конструкциисглаголамина</w:t>
      </w:r>
      <w:r w:rsidRPr="00CD01F8">
        <w:rPr>
          <w:color w:val="000000"/>
          <w:lang w:val="en-US"/>
        </w:rPr>
        <w:t xml:space="preserve"> -ing: to love/hate doing something.</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Конструкции</w:t>
      </w:r>
      <w:r w:rsidRPr="00CD01F8">
        <w:rPr>
          <w:color w:val="000000"/>
          <w:lang w:val="en-US"/>
        </w:rPr>
        <w:t xml:space="preserve">, </w:t>
      </w:r>
      <w:r w:rsidRPr="00CD01F8">
        <w:rPr>
          <w:color w:val="000000"/>
        </w:rPr>
        <w:t>содержащиеглаголы</w:t>
      </w:r>
      <w:r w:rsidRPr="00CD01F8">
        <w:rPr>
          <w:color w:val="000000"/>
          <w:lang w:val="en-US"/>
        </w:rPr>
        <w:t>-</w:t>
      </w:r>
      <w:r w:rsidRPr="00CD01F8">
        <w:rPr>
          <w:color w:val="000000"/>
        </w:rPr>
        <w:t>связки</w:t>
      </w:r>
      <w:r w:rsidRPr="00CD01F8">
        <w:rPr>
          <w:color w:val="000000"/>
          <w:lang w:val="en-US"/>
        </w:rPr>
        <w:t xml:space="preserve"> to be/to look/to feel/to seem.</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Конструкции</w:t>
      </w:r>
      <w:r w:rsidRPr="00CD01F8">
        <w:rPr>
          <w:color w:val="000000"/>
          <w:lang w:val="en-US"/>
        </w:rPr>
        <w:t xml:space="preserve"> be/get used to + </w:t>
      </w:r>
      <w:r w:rsidRPr="00CD01F8">
        <w:rPr>
          <w:color w:val="000000"/>
        </w:rPr>
        <w:t>инфинитивглагола</w:t>
      </w:r>
      <w:r w:rsidRPr="00CD01F8">
        <w:rPr>
          <w:color w:val="000000"/>
          <w:lang w:val="en-US"/>
        </w:rPr>
        <w:t xml:space="preserve">; be/get used to + </w:t>
      </w:r>
      <w:r w:rsidRPr="00CD01F8">
        <w:rPr>
          <w:color w:val="000000"/>
        </w:rPr>
        <w:t>инфинитивглагола</w:t>
      </w:r>
      <w:r w:rsidRPr="00CD01F8">
        <w:rPr>
          <w:color w:val="000000"/>
          <w:lang w:val="en-US"/>
        </w:rPr>
        <w:t>; be/get used to doing something; be/get used to something.</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Конструкция</w:t>
      </w:r>
      <w:r w:rsidRPr="00CD01F8">
        <w:rPr>
          <w:color w:val="000000"/>
          <w:lang w:val="en-US"/>
        </w:rPr>
        <w:t xml:space="preserve"> both … and … .</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Конструкции</w:t>
      </w:r>
      <w:r w:rsidRPr="00CD01F8">
        <w:rPr>
          <w:color w:val="000000"/>
          <w:lang w:val="en-US"/>
        </w:rPr>
        <w:t xml:space="preserve"> c </w:t>
      </w:r>
      <w:r w:rsidRPr="00CD01F8">
        <w:rPr>
          <w:color w:val="000000"/>
        </w:rPr>
        <w:t>глаголами</w:t>
      </w:r>
      <w:r w:rsidRPr="00CD01F8">
        <w:rPr>
          <w:color w:val="000000"/>
          <w:lang w:val="en-US"/>
        </w:rPr>
        <w:t xml:space="preserve"> to stop, to remember, to forget (</w:t>
      </w:r>
      <w:r w:rsidRPr="00CD01F8">
        <w:rPr>
          <w:color w:val="000000"/>
        </w:rPr>
        <w:t>разницавзначении</w:t>
      </w:r>
      <w:r w:rsidRPr="00CD01F8">
        <w:rPr>
          <w:color w:val="000000"/>
          <w:lang w:val="en-US"/>
        </w:rPr>
        <w:t xml:space="preserve"> to stop doing smth </w:t>
      </w:r>
      <w:r w:rsidRPr="00CD01F8">
        <w:rPr>
          <w:color w:val="000000"/>
        </w:rPr>
        <w:t>и</w:t>
      </w:r>
      <w:r w:rsidRPr="00CD01F8">
        <w:rPr>
          <w:color w:val="000000"/>
          <w:lang w:val="en-US"/>
        </w:rPr>
        <w:t xml:space="preserve"> to stop to do smth).</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Глаголыввидо</w:t>
      </w:r>
      <w:r w:rsidRPr="00CD01F8">
        <w:rPr>
          <w:color w:val="000000"/>
          <w:lang w:val="en-US"/>
        </w:rPr>
        <w:t>-</w:t>
      </w:r>
      <w:r w:rsidRPr="00CD01F8">
        <w:rPr>
          <w:color w:val="000000"/>
        </w:rPr>
        <w:t>временныхформахдействительногозалогавизъявительномнаклонении</w:t>
      </w:r>
      <w:r w:rsidRPr="00CD01F8">
        <w:rPr>
          <w:color w:val="000000"/>
          <w:lang w:val="en-US"/>
        </w:rPr>
        <w:t xml:space="preserve"> (Past Perfect Tense, Present Perfect Continuous Tense, Future-in-the-Past).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Модальные глаголы в косвенной речи в настоящем и прошедшем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Неличные формы глагола (инфинитив, герундий, причастия настоящего и прошедшего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Наречия too — enough.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Отрицательные местоимения no (и его производные nobody, nothing, etc.), none.</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СОЦИОКУЛЬТУРНЫЕ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w:t>
      </w:r>
      <w:r w:rsidRPr="00CD01F8">
        <w:rPr>
          <w:color w:val="000000"/>
        </w:rPr>
        <w:lastRenderedPageBreak/>
        <w:t>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Соблюдение нормы вежливости в межкультурном общении.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Россию и страну/страны изучаемого языка (культурные явления, события,  достопримечательности);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КОМПЕНСАТОРНЫЕ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Переспрашивать, просить повторить, уточняя значение незнакомых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в качестве опоры при порождении собственных высказываний ключевых слов, плана.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4341F" w:rsidRPr="00CD01F8" w:rsidRDefault="0004341F"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9 КЛАСС</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КОММУНИКАТИВНЫЕ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Взаимоотношения в семье и с друзьями. Конфликты и их разрешение.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Внешность и характер человека/литературного персонажа. Досуг и увлечения/хобби современного подростка (чтение, кино, театр, музыка, музей, спорт, живопись; компьютерные игры). Роль книги в жизни подростка.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режим труда и отдыха, фитнес, сбалансированное питание. Посещение врача.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Покупки: одежда, обувь и продукты питания. Карманные деньги. Молодёжная мода.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Виды отдыха в различное время года. Путешествия по России и зарубежным странам. Транспорт.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Природа: флора и фауна. Проблемы экологии. Защита окружающей среды. Климат, погода. Стихийные бедствия.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Средства массовой информации (телевидение, радио, пресса,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диалогической  речи</w:t>
      </w:r>
      <w:r w:rsidRPr="00CD01F8">
        <w:rPr>
          <w:color w:val="000000"/>
        </w:rPr>
        <w:t>,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этикетного характера: </w:t>
      </w:r>
      <w:r w:rsidRPr="00CD01F8">
        <w:rPr>
          <w:color w:val="000000"/>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w:t>
      </w:r>
      <w:r w:rsidRPr="00CD01F8">
        <w:rPr>
          <w:color w:val="000000"/>
        </w:rPr>
        <w:t>— </w:t>
      </w:r>
      <w:r w:rsidRPr="00CD01F8">
        <w:rPr>
          <w:i/>
          <w:iCs/>
          <w:color w:val="000000"/>
        </w:rPr>
        <w:t>побуждение к действию: </w:t>
      </w:r>
      <w:r w:rsidRPr="00CD01F8">
        <w:rPr>
          <w:color w:val="000000"/>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w:t>
      </w:r>
      <w:r w:rsidRPr="00CD01F8">
        <w:rPr>
          <w:color w:val="000000"/>
        </w:rPr>
        <w:t>— </w:t>
      </w:r>
      <w:r w:rsidRPr="00CD01F8">
        <w:rPr>
          <w:i/>
          <w:iCs/>
          <w:color w:val="000000"/>
        </w:rPr>
        <w:t>расспрос: </w:t>
      </w:r>
      <w:r w:rsidRPr="00CD01F8">
        <w:rPr>
          <w:color w:val="000000"/>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диалог </w:t>
      </w:r>
      <w:r w:rsidRPr="00CD01F8">
        <w:rPr>
          <w:color w:val="000000"/>
        </w:rPr>
        <w:t>— </w:t>
      </w:r>
      <w:r w:rsidRPr="00CD01F8">
        <w:rPr>
          <w:i/>
          <w:iCs/>
          <w:color w:val="000000"/>
        </w:rPr>
        <w:t>обмен мнениями: </w:t>
      </w:r>
      <w:r w:rsidRPr="00CD01F8">
        <w:rPr>
          <w:color w:val="000000"/>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коммуникативных умений </w:t>
      </w:r>
      <w:r w:rsidRPr="00CD01F8">
        <w:rPr>
          <w:b/>
          <w:bCs/>
          <w:i/>
          <w:iCs/>
          <w:color w:val="000000"/>
        </w:rPr>
        <w:t>монологической речи</w:t>
      </w:r>
      <w:r w:rsidRPr="00CD01F8">
        <w:rPr>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устных связных монологических высказываний с использованием основных коммуникативных типов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повествование/сообщение;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рассуждение;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выражение и краткое аргументирование своего мнения по отношению к услышанному/прочитанному;</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изложение (пересказ) основного содержания прочитанного/прослушанного текста с выражением своего отношения к событиям и фактам, изложенным в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составление рассказа по картинкам;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изложение результатов выполненной проектной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монологического высказывания — 10-12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Языковая сложность текстов для аудирования должна соответствовать базовому уровню (А2 — допороговому уровню по общеевропейской шкале).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Время звучания текста/текстов для аудирования — до 2 минут.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несплошных текстов (таблиц, диаграмм, схем) и понимание представленной в них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w:t>
      </w:r>
      <w:r w:rsidRPr="00CD01F8">
        <w:rPr>
          <w:i/>
          <w:iCs/>
          <w:color w:val="000000"/>
        </w:rPr>
        <w:t>с полным пониманием содержания </w:t>
      </w:r>
      <w:r w:rsidRPr="00CD01F8">
        <w:rPr>
          <w:color w:val="000000"/>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w:t>
      </w:r>
      <w:r w:rsidRPr="00CD01F8">
        <w:rPr>
          <w:color w:val="000000"/>
        </w:rPr>
        <w:lastRenderedPageBreak/>
        <w:t>изложенных в тексте фактов и событий, восстанавливать текст из разрозненных абзацев или путём добавления выпущенных фрагментов.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Языковая сложность текстов для чтения должна соответствовать базовому уровню (А2 — допороговому уровню по общеевропейской шкале).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текста/текстов для чтения — 500-600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составление плана/тезисов устного или письменного сообщения;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заполнение таблицы с краткой фиксацией содержания прочитанного/прослушанного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преобразование таблицы, схемы в текстовый вариант представления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письменное представление результатов выполненной проектной работы (объём — 100-120 слов).</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ЯЗЫКОВЫЕ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Фонетическая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Выражение модального значения, чувства и эмоции.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Различение на слух британского и американского вариантов произношения в прослушанных текстах или услышанных высказываниях.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текста для чтения вслух — до 110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Графика, орфография и пунктуация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написание изученных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Лексическая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Основные способы словообразования: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 аффиксация: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глаголов с помощью префиксов under-, over-, dis-, mis-;</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имён прилагательных с помощью суффиксов -able/-ible;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имён существительных с помощью отрицательных префиксов in-/im-;</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б) словосложение: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сложных существительных путём соединения основы числительного с основой существительного с добавлением суффикса -ed (eight-legged);</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сложных существительных путём соединения основ существительных с предлогом: father-in-law);</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сложных прилагательных путём соединения основы прилагательного с основой причастия настоящего времени (nice-looking);</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сложных прилагательных путём соединения основы прилагательного с основой причастия прошедшего времени (well-behaved);</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 конверсия: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образование глагола от имени прилагательного (cool — to cool).</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Различные средства связи в тексте для обеспечения его целостности (firstly, however, finally, at last, etc.).</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Грамматическая сторона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rPr>
        <w:t>Предложениясосложнымдополнением</w:t>
      </w:r>
      <w:r w:rsidRPr="00CD01F8">
        <w:rPr>
          <w:color w:val="000000"/>
          <w:lang w:val="en-US"/>
        </w:rPr>
        <w:t xml:space="preserve"> (Complex Object) (I want to have my hair cut.).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Условные предложения нереального характера (Conditional II).</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Конструкции для выражения предпочтения I prefer …/I’d prefer …/I’d rather … .</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Конструкция I wish … .</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Предложения с конструкцией either … or, neither … nor.</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Порядок следования имён прилагательных (nice long blond hair).</w:t>
      </w:r>
    </w:p>
    <w:p w:rsidR="0004341F" w:rsidRPr="00CD01F8" w:rsidRDefault="0004341F" w:rsidP="00CD01F8">
      <w:pPr>
        <w:pStyle w:val="af7"/>
        <w:shd w:val="clear" w:color="auto" w:fill="FFFFFF"/>
        <w:spacing w:before="0" w:beforeAutospacing="0" w:after="0" w:afterAutospacing="0"/>
        <w:rPr>
          <w:color w:val="000000"/>
        </w:rPr>
      </w:pPr>
      <w:r w:rsidRPr="00CD01F8">
        <w:rPr>
          <w:b/>
          <w:bCs/>
          <w:color w:val="000000"/>
        </w:rPr>
        <w:t>СОЦИОКУЛЬТУРНЫЕ ЗНАНИЯ И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w:t>
      </w:r>
      <w:r w:rsidRPr="00CD01F8">
        <w:rPr>
          <w:color w:val="000000"/>
        </w:rPr>
        <w:lastRenderedPageBreak/>
        <w:t>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Формирование элементарного представление о различных вариантах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Соблюдение нормы вежливости в межкультурном общении.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Развитие умений: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писать свои имя и фамилию, а также имена и фамилии своих родственников и друзей на английском языке;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свой адрес на английском языке (в анкете);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КОМПЕНСАТОРНЫЕ УМЕНИЯ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Переспрашивать, просить повторить, уточняя значение незнакомых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Использование в качестве опоры при порождении собственных высказываний ключевых слов, плана.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4341F" w:rsidRPr="00CD01F8" w:rsidRDefault="0004341F" w:rsidP="00CD01F8">
      <w:pPr>
        <w:pStyle w:val="8"/>
        <w:spacing w:before="0" w:after="0"/>
        <w:ind w:firstLine="0"/>
        <w:rPr>
          <w:b/>
          <w:i w:val="0"/>
        </w:rPr>
      </w:pPr>
      <w:r w:rsidRPr="00CD01F8">
        <w:rPr>
          <w:b/>
          <w:i w:val="0"/>
        </w:rPr>
        <w:t>ПЛАНИРУЕМЫЕ ОБРАЗОВАТЕЛЬНЫЕ РЕЗУЛЬТАТЫ</w:t>
      </w:r>
    </w:p>
    <w:p w:rsidR="0004341F" w:rsidRPr="00CD01F8" w:rsidRDefault="0004341F" w:rsidP="00CD01F8">
      <w:pPr>
        <w:pStyle w:val="af7"/>
        <w:shd w:val="clear" w:color="auto" w:fill="FFFFFF"/>
        <w:spacing w:before="0" w:beforeAutospacing="0" w:after="0" w:afterAutospacing="0"/>
        <w:ind w:firstLine="708"/>
        <w:rPr>
          <w:color w:val="000000"/>
        </w:rPr>
      </w:pPr>
      <w:r w:rsidRPr="00CD01F8">
        <w:rPr>
          <w:color w:val="000000"/>
        </w:rPr>
        <w:t>Изучение английского языка в основной школе направлено на достижение обучающимися личностных, метапредметных и предметных результатов освоения учебного предмета.</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ЛИЧНОСТНЫЕ РЕЗУЛЬТАТЫ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Личностные результаты </w:t>
      </w:r>
      <w:r w:rsidRPr="00CD01F8">
        <w:rPr>
          <w:color w:val="000000"/>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Гражданского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активное участие в жизни семьи, Организации, местного сообщества, родного края, страны;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неприятие любых форм экстремизма, дискриминации; понимание роли различных социальных институтов в жизни человека;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готовность к участию в гуманитарной деятельности (волонтёрство, помощь людям, нуждающимся в ней).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Патриотического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Духовно-нравственного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ориентация на моральные ценности и нормы в ситуациях нравственного выбора;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Эстетического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понимание ценности отечественного и мирового искусства, роли этнических культурных традиций и народного творчества;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стремление к самовыражению в разных видах искусства.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Физического воспитания, формирования культуры здоровья и эмоционального благополучия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осознание ценности жизни;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соблюдение правил безопасности, в том числе навыков безопасного поведения в интернет-среде;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умение принимать себя и других, не осуждая;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умение осознавать эмоциональное состояние себя и других, умение управлять собственным эмоциональным состоянием;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сформированность навыка рефлексии, признание своего права на ошибку и такого же права другого человека.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Трудового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интерес к практическому изучению профессий и труда различного рода, в том числе на основе применения изучаемого предметного знания;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готовность адаптироваться в профессиональной среде;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уважение к труду и результатам трудовой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Экологического воспитания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осознание своей роли как гражданина и потребителя в условиях взаимосвязи природной, технологической и социальной сред;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готовность к участию в практической деятельности экологической направленности.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Ценности научного познания</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овладение языковой и читательской культурой как средством познания мира;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Личностные результаты, обеспечивающие адаптацию обучающегося к изменяющимся условиям социальной и природной среды, включают</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способность обучающихся взаимодействовать в условиях неопределённости, открытость опыту и знаниям других;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w:t>
      </w:r>
      <w:r w:rsidRPr="00CD01F8">
        <w:rPr>
          <w:color w:val="000000"/>
        </w:rPr>
        <w:lastRenderedPageBreak/>
        <w:t>задач (далее — оперировать понятиями), а также оперировать терминами и представлениями в области концепции устойчивого развития;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умение анализировать и выявлять взаимосвязи природы, общества и экономики;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способность обучающихся осознавать стрессовую ситуацию, оценивать происходящие изменения и их последствия;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воспринимать стрессовую ситуацию как вызов, требующий контрмер;</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оценивать ситуацию стресса, корректировать принимаемые решения и 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формулировать и оценивать риски и последствия, формировать опыт, уметь находить позитивное в произошедшей ситуации;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быть готовым действовать в отсутствие гарантий успеха.</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Метапредметные результаты освоения программы основного общего образования, в том числе адаптированной, должны отражать: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Овладение универсальными учебными познавательными действиями</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1) базовые логические 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выявлять и характеризовать существенные признаки объектов (явлений);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устанавливать существенный признак классификации, основания для обобщения и сравнения, критерии проводимого анализа;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 учётом предложенной задачи выявлять закономерности и противоречия в рассматриваемых фактах, данных и наблюдениях;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предлагать критерии для выявления закономерностей и противоречий;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выявлять дефицит информации, данных, необходимых для решения поставленной задачи;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выявлять причинно-следственные связи при изучении явлений и процессов;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2) базовые исследовательские 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использовать вопросы как исследовательский инструмент познания;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формулировать гипотезу об истинности собственных суждений и суждений других, аргументировать свою позицию, мнение;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оценивать на применимость и достоверность информацию, полученную в ходе исследования (эксперимента);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3) работа с информацией: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выбирать, анализировать, систематизировать и интерпретировать информацию различных видов и форм представления;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находить сходные аргументы (подтверждающие или опровергающие одну и ту же идею, версию) в различных информационных источниках;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оценивать надёжность информации по критериям, предложенным педагогическим работником или сформулированным самостоятельно;</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эффективно запоминать и систематизировать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Овладение системой универсальных учебных познавательных действий обеспечивает сформированность когнитивных навыков у обучающихся.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Овладение универсальными учебными коммуникативными действиями</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1) общение: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воспринимать и формулировать суждения, выражать эмоции в соответствии с целями и условиями 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выражать себя (свою точку зрения) в устных и письменных текстах;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понимать намерения других, проявлять уважительное отношение к собеседнику и в корректной форме формулировать свои возражения;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сопоставлять свои суждения с суждениями других участников диалога, обнаруживать различие и сходство позиций;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публично представлять результаты выполненного опыта (эксперимента, исследования, проекта);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2) совместная деятельность: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уметь обобщать мнения нескольких людей, проявлять готовность руководить, выполнять поручения, подчиняться;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оценивать качество своего вклада в общий продукт по критериям, самостоятельно сформулированным участниками взаимодействия;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i/>
          <w:iCs/>
          <w:color w:val="000000"/>
        </w:rPr>
        <w:t>Овладение универсальными учебными регулятивными действиями</w:t>
      </w:r>
      <w:r w:rsidRPr="00CD01F8">
        <w:rPr>
          <w:b/>
          <w:bCs/>
          <w:color w:val="000000"/>
        </w:rPr>
        <w: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1) самоорганизация: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выявлять проблемы для решения в жизненных и учебных ситуациях;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ориентироваться в различных подходах принятия решений (индивидуальное, принятие решения в группе, принятие решений группой);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делать выбор и брать ответственность за решение;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2) самоконтроль:</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владеть способами самоконтроля, самомотивации и рефлексии;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давать адекватную оценку ситуации и предлагать план её изменения;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оценивать соответствие результата цели и условиям;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3) эмоциональный интеллект: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различать, называть и управлять собственными эмоциями и эмоциями других;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выявлять и анализировать причины эмоций;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ставить себя на место другого человека, понимать мотивы и намерения другого;</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регулировать способ выражения эмоций;</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4) принятие себя и других: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открытость себе и другим;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осознавать невозможность контролировать всё вокруг.</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ПРЕДМЕТНЫЕ РЕЗУЛЬТАТЫ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4341F" w:rsidRPr="00CD01F8" w:rsidRDefault="0004341F"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5 КЛАСС</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Владеть основными видами речевой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 </w:t>
      </w:r>
      <w:r w:rsidRPr="00CD01F8">
        <w:rPr>
          <w:i/>
          <w:iCs/>
          <w:color w:val="000000"/>
        </w:rPr>
        <w:t>вести разные виды диалогов </w:t>
      </w:r>
      <w:r w:rsidRPr="00CD01F8">
        <w:rPr>
          <w:color w:val="000000"/>
        </w:rP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lastRenderedPageBreak/>
        <w:t>создавать разные виды монологических высказываний </w:t>
      </w:r>
      <w:r w:rsidRPr="00CD01F8">
        <w:rPr>
          <w:color w:val="000000"/>
        </w:rPr>
        <w:t>(описание,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CD01F8">
        <w:rPr>
          <w:i/>
          <w:iCs/>
          <w:color w:val="000000"/>
        </w:rPr>
        <w:t>излагать </w:t>
      </w:r>
      <w:r w:rsidRPr="00CD01F8">
        <w:rPr>
          <w:color w:val="000000"/>
        </w:rPr>
        <w:t>основное содержание прочитанного текста с вербальными и/или зрительными опорами (объём — 5-6 фраз); кратко </w:t>
      </w:r>
      <w:r w:rsidRPr="00CD01F8">
        <w:rPr>
          <w:i/>
          <w:iCs/>
          <w:color w:val="000000"/>
        </w:rPr>
        <w:t>излагать </w:t>
      </w:r>
      <w:r w:rsidRPr="00CD01F8">
        <w:rPr>
          <w:color w:val="000000"/>
        </w:rPr>
        <w:t>результаты  выполненной проектной работы (объём — до 6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 </w:t>
      </w:r>
      <w:r w:rsidRPr="00CD01F8">
        <w:rPr>
          <w:i/>
          <w:iCs/>
          <w:color w:val="000000"/>
        </w:rPr>
        <w:t>воспринимать на слух и понимать </w:t>
      </w:r>
      <w:r w:rsidRPr="00CD01F8">
        <w:rPr>
          <w:color w:val="000000"/>
        </w:rPr>
        <w:t>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 </w:t>
      </w:r>
      <w:r w:rsidRPr="00CD01F8">
        <w:rPr>
          <w:i/>
          <w:iCs/>
          <w:color w:val="000000"/>
        </w:rPr>
        <w:t>читать про себя и понимать </w:t>
      </w:r>
      <w:r w:rsidRPr="00CD01F8">
        <w:rPr>
          <w:color w:val="000000"/>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 </w:t>
      </w:r>
      <w:r w:rsidRPr="00CD01F8">
        <w:rPr>
          <w:i/>
          <w:iCs/>
          <w:color w:val="000000"/>
        </w:rPr>
        <w:t>писать </w:t>
      </w:r>
      <w:r w:rsidRPr="00CD01F8">
        <w:rPr>
          <w:color w:val="000000"/>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CD01F8">
        <w:rPr>
          <w:i/>
          <w:iCs/>
          <w:color w:val="000000"/>
        </w:rPr>
        <w:t>писать </w:t>
      </w:r>
      <w:r w:rsidRPr="00CD01F8">
        <w:rPr>
          <w:color w:val="000000"/>
        </w:rPr>
        <w:t>электронное сообщение личного характера, соблюдая речевой этикет, принятый в стране/странах изучаемого языка (объём сообщения — до 60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w:t>
      </w:r>
      <w:r w:rsidRPr="00CD01F8">
        <w:rPr>
          <w:i/>
          <w:iCs/>
          <w:color w:val="000000"/>
        </w:rPr>
        <w:t>владеть</w:t>
      </w:r>
      <w:r w:rsidRPr="00CD01F8">
        <w:rPr>
          <w:b/>
          <w:bCs/>
          <w:color w:val="000000"/>
        </w:rPr>
        <w:t> фонетическими </w:t>
      </w:r>
      <w:r w:rsidRPr="00CD01F8">
        <w:rPr>
          <w:color w:val="000000"/>
        </w:rPr>
        <w:t>навыками: </w:t>
      </w:r>
      <w:r w:rsidRPr="00CD01F8">
        <w:rPr>
          <w:i/>
          <w:iCs/>
          <w:color w:val="000000"/>
        </w:rPr>
        <w:t>различать на слух и адекватно, </w:t>
      </w:r>
      <w:r w:rsidRPr="00CD01F8">
        <w:rPr>
          <w:color w:val="000000"/>
        </w:rPr>
        <w:t>без ошибок, ведущих к сбою коммуникации, </w:t>
      </w:r>
      <w:r w:rsidRPr="00CD01F8">
        <w:rPr>
          <w:i/>
          <w:iCs/>
          <w:color w:val="000000"/>
        </w:rPr>
        <w:t>произносить </w:t>
      </w:r>
      <w:r w:rsidRPr="00CD01F8">
        <w:rPr>
          <w:color w:val="000000"/>
        </w:rPr>
        <w:t>слова с правильным ударением и фразы с соблюдением их ритмико-интонационных особенностей, в том числе </w:t>
      </w:r>
      <w:r w:rsidRPr="00CD01F8">
        <w:rPr>
          <w:i/>
          <w:iCs/>
          <w:color w:val="000000"/>
        </w:rPr>
        <w:t>применять правила </w:t>
      </w:r>
      <w:r w:rsidRPr="00CD01F8">
        <w:rPr>
          <w:color w:val="000000"/>
        </w:rPr>
        <w:t>отсутствия фразового ударения на служебных словах; </w:t>
      </w:r>
      <w:r w:rsidRPr="00CD01F8">
        <w:rPr>
          <w:i/>
          <w:iCs/>
          <w:color w:val="000000"/>
        </w:rPr>
        <w:t>выразительно читать вслух </w:t>
      </w:r>
      <w:r w:rsidRPr="00CD01F8">
        <w:rPr>
          <w:color w:val="000000"/>
        </w:rPr>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w:t>
      </w:r>
      <w:r w:rsidRPr="00CD01F8">
        <w:rPr>
          <w:b/>
          <w:bCs/>
          <w:color w:val="000000"/>
        </w:rPr>
        <w:t> орфографическими </w:t>
      </w:r>
      <w:r w:rsidRPr="00CD01F8">
        <w:rPr>
          <w:color w:val="000000"/>
        </w:rPr>
        <w:t>навыками: правильно </w:t>
      </w:r>
      <w:r w:rsidRPr="00CD01F8">
        <w:rPr>
          <w:i/>
          <w:iCs/>
          <w:color w:val="000000"/>
        </w:rPr>
        <w:t>писать </w:t>
      </w:r>
      <w:r w:rsidRPr="00CD01F8">
        <w:rPr>
          <w:color w:val="000000"/>
        </w:rPr>
        <w:t>изученные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w:t>
      </w:r>
      <w:r w:rsidRPr="00CD01F8">
        <w:rPr>
          <w:b/>
          <w:bCs/>
          <w:color w:val="000000"/>
        </w:rPr>
        <w:t> пунктуационными </w:t>
      </w:r>
      <w:r w:rsidRPr="00CD01F8">
        <w:rPr>
          <w:color w:val="000000"/>
        </w:rPr>
        <w:t>навыками:</w:t>
      </w:r>
      <w:r w:rsidRPr="00CD01F8">
        <w:rPr>
          <w:b/>
          <w:bCs/>
          <w:color w:val="000000"/>
        </w:rPr>
        <w:t> </w:t>
      </w:r>
      <w:r w:rsidRPr="00CD01F8">
        <w:rPr>
          <w:i/>
          <w:iCs/>
          <w:color w:val="000000"/>
        </w:rPr>
        <w:t>использовать </w:t>
      </w:r>
      <w:r w:rsidRPr="00CD01F8">
        <w:rPr>
          <w:color w:val="000000"/>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w:t>
      </w:r>
      <w:r w:rsidRPr="00CD01F8">
        <w:rPr>
          <w:i/>
          <w:iCs/>
          <w:color w:val="000000"/>
        </w:rPr>
        <w:t>распознавать </w:t>
      </w:r>
      <w:r w:rsidRPr="00CD01F8">
        <w:rPr>
          <w:color w:val="000000"/>
        </w:rPr>
        <w:t>в звучащем и письменном тексте 675 лексических единиц (слов, словосочетаний, речевых клише) и правильно </w:t>
      </w:r>
      <w:r w:rsidRPr="00CD01F8">
        <w:rPr>
          <w:i/>
          <w:iCs/>
          <w:color w:val="000000"/>
        </w:rPr>
        <w:t>употреблять </w:t>
      </w:r>
      <w:r w:rsidRPr="00CD01F8">
        <w:rPr>
          <w:color w:val="000000"/>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использованием аффиксации: имена существительные с суффиксами -er/-or, -ist, -sion/- 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изученные синонимы и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4) </w:t>
      </w:r>
      <w:r w:rsidRPr="00CD01F8">
        <w:rPr>
          <w:i/>
          <w:iCs/>
          <w:color w:val="000000"/>
        </w:rPr>
        <w:t>знать и понимать </w:t>
      </w:r>
      <w:r w:rsidRPr="00CD01F8">
        <w:rPr>
          <w:color w:val="000000"/>
        </w:rPr>
        <w:t>особенности структуры простых и сложных предложений английского языка; различных коммуникативных типов предложений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w:t>
      </w:r>
      <w:r w:rsidRPr="00CD01F8">
        <w:rPr>
          <w:color w:val="000000"/>
        </w:rPr>
        <w:t>в письменном и звучащем тексте и употреблять в устной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  предложения с несколькими обстоятельствами, следующими в определённом порядке;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вопросительные предложения (альтернативный и разделительный вопросы в Present/Past/Future Simple Tense);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имена существительные во множественном числе, в том числе имена существительные, имеющие форму только множественного числа;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имена существительные с причастиями настоящего и прошедшего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наречия в положительной, сравнительной и превосходной степенях, образованные по правилу, и исключения;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5) </w:t>
      </w:r>
      <w:r w:rsidRPr="00CD01F8">
        <w:rPr>
          <w:i/>
          <w:iCs/>
          <w:color w:val="000000"/>
        </w:rPr>
        <w:t>владеть </w:t>
      </w:r>
      <w:r w:rsidRPr="00CD01F8">
        <w:rPr>
          <w:color w:val="000000"/>
        </w:rPr>
        <w:t>социокультурными знаниями и умениями: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использовать </w:t>
      </w:r>
      <w:r w:rsidRPr="00CD01F8">
        <w:rPr>
          <w:color w:val="000000"/>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знать/понимать и использовать </w:t>
      </w:r>
      <w:r w:rsidRPr="00CD01F8">
        <w:rPr>
          <w:color w:val="000000"/>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правильно оформлять </w:t>
      </w:r>
      <w:r w:rsidRPr="00CD01F8">
        <w:rPr>
          <w:color w:val="000000"/>
        </w:rPr>
        <w:t>адрес, писать фамилии и имена (свои, родственников и друзей) на английском языке (в анкете, формуляре);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обладать базовыми знаниями </w:t>
      </w:r>
      <w:r w:rsidRPr="00CD01F8">
        <w:rPr>
          <w:color w:val="000000"/>
        </w:rPr>
        <w:t>о социокультурном портрете родной страны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w:t>
      </w:r>
      <w:r w:rsidRPr="00CD01F8">
        <w:rPr>
          <w:i/>
          <w:iCs/>
          <w:color w:val="000000"/>
        </w:rPr>
        <w:t>кратко представлять </w:t>
      </w:r>
      <w:r w:rsidRPr="00CD01F8">
        <w:rPr>
          <w:color w:val="000000"/>
        </w:rPr>
        <w:t>Россию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6) </w:t>
      </w:r>
      <w:r w:rsidRPr="00CD01F8">
        <w:rPr>
          <w:i/>
          <w:iCs/>
          <w:color w:val="000000"/>
        </w:rPr>
        <w:t>владеть </w:t>
      </w:r>
      <w:r w:rsidRPr="00CD01F8">
        <w:rPr>
          <w:color w:val="000000"/>
        </w:rPr>
        <w:t>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8) использовать иноязычные словари и справочники, в том числе информационно-справочные системы в электронной форме.</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6 КЛАСС</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Владеть основными видами речевой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 </w:t>
      </w:r>
      <w:r w:rsidRPr="00CD01F8">
        <w:rPr>
          <w:i/>
          <w:iCs/>
          <w:color w:val="000000"/>
        </w:rPr>
        <w:t>вести разные виды диалогов </w:t>
      </w:r>
      <w:r w:rsidRPr="00CD01F8">
        <w:rPr>
          <w:color w:val="000000"/>
        </w:rP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создавать разные виды монологических высказываний </w:t>
      </w:r>
      <w:r w:rsidRPr="00CD01F8">
        <w:rPr>
          <w:color w:val="000000"/>
        </w:rPr>
        <w:t>(описание,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CD01F8">
        <w:rPr>
          <w:i/>
          <w:iCs/>
          <w:color w:val="000000"/>
        </w:rPr>
        <w:t>излагать </w:t>
      </w:r>
      <w:r w:rsidRPr="00CD01F8">
        <w:rPr>
          <w:color w:val="000000"/>
        </w:rPr>
        <w:t>основное содержание прочитанного текста с вербальными и/или зрительными опорами (объём — 7-8 фраз); кратко </w:t>
      </w:r>
      <w:r w:rsidRPr="00CD01F8">
        <w:rPr>
          <w:i/>
          <w:iCs/>
          <w:color w:val="000000"/>
        </w:rPr>
        <w:t>излагать </w:t>
      </w:r>
      <w:r w:rsidRPr="00CD01F8">
        <w:rPr>
          <w:color w:val="000000"/>
        </w:rPr>
        <w:t>результаты  выполненной проектной работы (объём — 7-8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 </w:t>
      </w:r>
      <w:r w:rsidRPr="00CD01F8">
        <w:rPr>
          <w:i/>
          <w:iCs/>
          <w:color w:val="000000"/>
        </w:rPr>
        <w:t>воспринимать на слух и понимать</w:t>
      </w:r>
      <w:r w:rsidRPr="00CD01F8">
        <w:rPr>
          <w:color w:val="000000"/>
        </w:rPr>
        <w:t>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    </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 </w:t>
      </w:r>
      <w:r w:rsidRPr="00CD01F8">
        <w:rPr>
          <w:i/>
          <w:iCs/>
          <w:color w:val="000000"/>
        </w:rPr>
        <w:t>читать про себя и понимать </w:t>
      </w:r>
      <w:r w:rsidRPr="00CD01F8">
        <w:rPr>
          <w:color w:val="000000"/>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w:t>
      </w:r>
      <w:r w:rsidRPr="00CD01F8">
        <w:rPr>
          <w:color w:val="000000"/>
        </w:rPr>
        <w:lastRenderedPageBreak/>
        <w:t>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CD01F8">
        <w:rPr>
          <w:i/>
          <w:iCs/>
          <w:color w:val="000000"/>
        </w:rPr>
        <w:t>определять </w:t>
      </w:r>
      <w:r w:rsidRPr="00CD01F8">
        <w:rPr>
          <w:color w:val="000000"/>
        </w:rPr>
        <w:t>тему текста по заголовку;</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 </w:t>
      </w:r>
      <w:r w:rsidRPr="00CD01F8">
        <w:rPr>
          <w:i/>
          <w:iCs/>
          <w:color w:val="000000"/>
        </w:rPr>
        <w:t>заполнять </w:t>
      </w:r>
      <w:r w:rsidRPr="00CD01F8">
        <w:rPr>
          <w:color w:val="000000"/>
        </w:rPr>
        <w:t>анкеты и формуляры в соответствии с нормами речевого этикета, принятыми в стране/странах изучаемого языка, с указанием личной информации; </w:t>
      </w:r>
      <w:r w:rsidRPr="00CD01F8">
        <w:rPr>
          <w:i/>
          <w:iCs/>
          <w:color w:val="000000"/>
        </w:rPr>
        <w:t>писать </w:t>
      </w:r>
      <w:r w:rsidRPr="00CD01F8">
        <w:rPr>
          <w:color w:val="000000"/>
        </w:rPr>
        <w:t>электронное сообщение личного характера, соблюдая речевой этикет, принятый в стране/странах изучаемого языка (объём сообщения — до 70 слов); </w:t>
      </w:r>
      <w:r w:rsidRPr="00CD01F8">
        <w:rPr>
          <w:i/>
          <w:iCs/>
          <w:color w:val="000000"/>
        </w:rPr>
        <w:t>создавать </w:t>
      </w:r>
      <w:r w:rsidRPr="00CD01F8">
        <w:rPr>
          <w:color w:val="000000"/>
        </w:rPr>
        <w:t>небольшое письменное высказывание с опорой на образец, план, ключевые слова, картинку (объём высказывания — до 70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w:t>
      </w:r>
      <w:r w:rsidRPr="00CD01F8">
        <w:rPr>
          <w:i/>
          <w:iCs/>
          <w:color w:val="000000"/>
        </w:rPr>
        <w:t>владеть</w:t>
      </w:r>
      <w:r w:rsidRPr="00CD01F8">
        <w:rPr>
          <w:b/>
          <w:bCs/>
          <w:color w:val="000000"/>
        </w:rPr>
        <w:t> фонетическими </w:t>
      </w:r>
      <w:r w:rsidRPr="00CD01F8">
        <w:rPr>
          <w:color w:val="000000"/>
        </w:rPr>
        <w:t>навыками: </w:t>
      </w:r>
      <w:r w:rsidRPr="00CD01F8">
        <w:rPr>
          <w:i/>
          <w:iCs/>
          <w:color w:val="000000"/>
        </w:rPr>
        <w:t>различать на слух и адекватно</w:t>
      </w:r>
      <w:r w:rsidRPr="00CD01F8">
        <w:rPr>
          <w:color w:val="000000"/>
        </w:rPr>
        <w:t>, без ошибок, ведущих к сбою коммуникации, </w:t>
      </w:r>
      <w:r w:rsidRPr="00CD01F8">
        <w:rPr>
          <w:i/>
          <w:iCs/>
          <w:color w:val="000000"/>
        </w:rPr>
        <w:t>произносить </w:t>
      </w:r>
      <w:r w:rsidRPr="00CD01F8">
        <w:rPr>
          <w:color w:val="000000"/>
        </w:rPr>
        <w:t>слова с правильным ударением и фразы с соблюдением их ритмико-интонационных особенностей, в том числе </w:t>
      </w:r>
      <w:r w:rsidRPr="00CD01F8">
        <w:rPr>
          <w:i/>
          <w:iCs/>
          <w:color w:val="000000"/>
        </w:rPr>
        <w:t>применять правила </w:t>
      </w:r>
      <w:r w:rsidRPr="00CD01F8">
        <w:rPr>
          <w:color w:val="000000"/>
        </w:rPr>
        <w:t>отсутствия фразового ударения на служебных словах; </w:t>
      </w:r>
      <w:r w:rsidRPr="00CD01F8">
        <w:rPr>
          <w:i/>
          <w:iCs/>
          <w:color w:val="000000"/>
        </w:rPr>
        <w:t>выразительно читать вслух </w:t>
      </w:r>
      <w:r w:rsidRPr="00CD01F8">
        <w:rPr>
          <w:color w:val="000000"/>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w:t>
      </w:r>
      <w:r w:rsidRPr="00CD01F8">
        <w:rPr>
          <w:b/>
          <w:bCs/>
          <w:color w:val="000000"/>
        </w:rPr>
        <w:t> орфографическими </w:t>
      </w:r>
      <w:r w:rsidRPr="00CD01F8">
        <w:rPr>
          <w:color w:val="000000"/>
        </w:rPr>
        <w:t>навыками: правильно </w:t>
      </w:r>
      <w:r w:rsidRPr="00CD01F8">
        <w:rPr>
          <w:i/>
          <w:iCs/>
          <w:color w:val="000000"/>
        </w:rPr>
        <w:t>писать </w:t>
      </w:r>
      <w:r w:rsidRPr="00CD01F8">
        <w:rPr>
          <w:color w:val="000000"/>
        </w:rPr>
        <w:t>изученные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w:t>
      </w:r>
      <w:r w:rsidRPr="00CD01F8">
        <w:rPr>
          <w:b/>
          <w:bCs/>
          <w:color w:val="000000"/>
        </w:rPr>
        <w:t> пунктуационными </w:t>
      </w:r>
      <w:r w:rsidRPr="00CD01F8">
        <w:rPr>
          <w:color w:val="000000"/>
        </w:rPr>
        <w:t>навыками:</w:t>
      </w:r>
      <w:r w:rsidRPr="00CD01F8">
        <w:rPr>
          <w:b/>
          <w:bCs/>
          <w:color w:val="000000"/>
        </w:rPr>
        <w:t> </w:t>
      </w:r>
      <w:r w:rsidRPr="00CD01F8">
        <w:rPr>
          <w:i/>
          <w:iCs/>
          <w:color w:val="000000"/>
        </w:rPr>
        <w:t>использовать </w:t>
      </w:r>
      <w:r w:rsidRPr="00CD01F8">
        <w:rPr>
          <w:color w:val="000000"/>
        </w:rPr>
        <w:t>точку, вопросительный и восклицательный знаки в конце предложения, запятую при перечислении и обращении, апостроф; пунктуационно правильно </w:t>
      </w:r>
      <w:r w:rsidRPr="00CD01F8">
        <w:rPr>
          <w:i/>
          <w:iCs/>
          <w:color w:val="000000"/>
        </w:rPr>
        <w:t>оформлять </w:t>
      </w:r>
      <w:r w:rsidRPr="00CD01F8">
        <w:rPr>
          <w:color w:val="000000"/>
        </w:rPr>
        <w:t>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w:t>
      </w:r>
      <w:r w:rsidRPr="00CD01F8">
        <w:rPr>
          <w:i/>
          <w:iCs/>
          <w:color w:val="000000"/>
        </w:rPr>
        <w:t>распознавать </w:t>
      </w:r>
      <w:r w:rsidRPr="00CD01F8">
        <w:rPr>
          <w:color w:val="000000"/>
        </w:rPr>
        <w:t>в звучащем и письменном тексте 800 лексических единиц (слов, словосочетаний, речевых клише) и правильно </w:t>
      </w:r>
      <w:r w:rsidRPr="00CD01F8">
        <w:rPr>
          <w:i/>
          <w:iCs/>
          <w:color w:val="000000"/>
        </w:rPr>
        <w:t>употреблять </w:t>
      </w:r>
      <w:r w:rsidRPr="00CD01F8">
        <w:rPr>
          <w:color w:val="000000"/>
        </w:rPr>
        <w:t>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изученные синонимы, антонимы и интернациональные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различные средства связи для обеспечения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4) </w:t>
      </w:r>
      <w:r w:rsidRPr="00CD01F8">
        <w:rPr>
          <w:i/>
          <w:iCs/>
          <w:color w:val="000000"/>
        </w:rPr>
        <w:t>знать и понимать </w:t>
      </w:r>
      <w:r w:rsidRPr="00CD01F8">
        <w:rPr>
          <w:color w:val="000000"/>
        </w:rPr>
        <w:t>особенности структуры простых и сложных предложений английского языка; различных коммуникативных типов предложений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w:t>
      </w:r>
      <w:r w:rsidRPr="00CD01F8">
        <w:rPr>
          <w:color w:val="000000"/>
        </w:rPr>
        <w:t>в письменном и звучащем тексте и </w:t>
      </w:r>
      <w:r w:rsidRPr="00CD01F8">
        <w:rPr>
          <w:i/>
          <w:iCs/>
          <w:color w:val="000000"/>
        </w:rPr>
        <w:t>употреблять </w:t>
      </w:r>
      <w:r w:rsidRPr="00CD01F8">
        <w:rPr>
          <w:color w:val="000000"/>
        </w:rPr>
        <w:t>в устной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сложноподчинённые предложения с придаточными определительными с союзными словами who, which, that;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сложноподчинённые предложения с придаточными времени с союзами for, since;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 конструкциями as … as, not so … as;</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глаголы в  видо-временных  формах  действительного  залога в изъявительном  наклонении  в  Present/Past  Continuous Tense;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все типы вопросительных предложений (общий, специальный, альтернативный, разделительный вопросы) в Present/Past Continuous Tense;</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модальныеглаголыиихэквиваленты</w:t>
      </w:r>
      <w:r w:rsidRPr="00CD01F8">
        <w:rPr>
          <w:color w:val="000000"/>
          <w:lang w:val="en-US"/>
        </w:rPr>
        <w:t xml:space="preserve"> (can/be able to, must/have to, may, should, need);</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c</w:t>
      </w:r>
      <w:r w:rsidRPr="00CD01F8">
        <w:rPr>
          <w:color w:val="000000"/>
        </w:rPr>
        <w:t>лова</w:t>
      </w:r>
      <w:r w:rsidRPr="00CD01F8">
        <w:rPr>
          <w:color w:val="000000"/>
          <w:lang w:val="en-US"/>
        </w:rPr>
        <w:t xml:space="preserve">, </w:t>
      </w:r>
      <w:r w:rsidRPr="00CD01F8">
        <w:rPr>
          <w:color w:val="000000"/>
        </w:rPr>
        <w:t>выражающиеколичество</w:t>
      </w:r>
      <w:r w:rsidRPr="00CD01F8">
        <w:rPr>
          <w:color w:val="000000"/>
          <w:lang w:val="en-US"/>
        </w:rPr>
        <w:t xml:space="preserve"> (little/a little, few/a few);</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числительные для обозначения дат и больших чисел (100-1000);</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5) </w:t>
      </w:r>
      <w:r w:rsidRPr="00CD01F8">
        <w:rPr>
          <w:i/>
          <w:iCs/>
          <w:color w:val="000000"/>
        </w:rPr>
        <w:t>владеть </w:t>
      </w:r>
      <w:r w:rsidRPr="00CD01F8">
        <w:rPr>
          <w:color w:val="000000"/>
        </w:rPr>
        <w:t>социокультурными знаниями и умениями: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использовать </w:t>
      </w:r>
      <w:r w:rsidRPr="00CD01F8">
        <w:rPr>
          <w:color w:val="000000"/>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знать/понимать и использовать </w:t>
      </w:r>
      <w:r w:rsidRPr="00CD01F8">
        <w:rPr>
          <w:color w:val="000000"/>
        </w:rPr>
        <w:t>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обладать базовыми знаниями </w:t>
      </w:r>
      <w:r w:rsidRPr="00CD01F8">
        <w:rPr>
          <w:color w:val="000000"/>
        </w:rPr>
        <w:t>о социокультурном портрете родной страны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 кратко представлять </w:t>
      </w:r>
      <w:r w:rsidRPr="00CD01F8">
        <w:rPr>
          <w:color w:val="000000"/>
        </w:rPr>
        <w:t>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6) </w:t>
      </w:r>
      <w:r w:rsidRPr="00CD01F8">
        <w:rPr>
          <w:i/>
          <w:iCs/>
          <w:color w:val="000000"/>
        </w:rPr>
        <w:t>владеть </w:t>
      </w:r>
      <w:r w:rsidRPr="00CD01F8">
        <w:rPr>
          <w:color w:val="000000"/>
        </w:rPr>
        <w:t>компенсаторными умениями: </w:t>
      </w:r>
      <w:r w:rsidRPr="00CD01F8">
        <w:rPr>
          <w:i/>
          <w:iCs/>
          <w:color w:val="000000"/>
        </w:rPr>
        <w:t>использовать </w:t>
      </w:r>
      <w:r w:rsidRPr="00CD01F8">
        <w:rPr>
          <w:color w:val="000000"/>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7) </w:t>
      </w:r>
      <w:r w:rsidRPr="00CD01F8">
        <w:rPr>
          <w:i/>
          <w:iCs/>
          <w:color w:val="000000"/>
        </w:rPr>
        <w:t>участвовать </w:t>
      </w:r>
      <w:r w:rsidRPr="00CD01F8">
        <w:rPr>
          <w:color w:val="00000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8) </w:t>
      </w:r>
      <w:r w:rsidRPr="00CD01F8">
        <w:rPr>
          <w:i/>
          <w:iCs/>
          <w:color w:val="000000"/>
        </w:rPr>
        <w:t>использовать </w:t>
      </w:r>
      <w:r w:rsidRPr="00CD01F8">
        <w:rPr>
          <w:color w:val="000000"/>
        </w:rPr>
        <w:t>иноязычные словари и справочники, в том числе информационно-справочные системы в электронной форме;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9) </w:t>
      </w:r>
      <w:r w:rsidRPr="00CD01F8">
        <w:rPr>
          <w:i/>
          <w:iCs/>
          <w:color w:val="000000"/>
        </w:rPr>
        <w:t>достигать </w:t>
      </w:r>
      <w:r w:rsidRPr="00CD01F8">
        <w:rPr>
          <w:color w:val="000000"/>
        </w:rPr>
        <w:t>взаимопонимания в процессе устного и письменного общения с носителями иностранного языка, с людьми другой культуры;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10) </w:t>
      </w:r>
      <w:r w:rsidRPr="00CD01F8">
        <w:rPr>
          <w:i/>
          <w:iCs/>
          <w:color w:val="000000"/>
        </w:rPr>
        <w:t>сравнивать </w:t>
      </w:r>
      <w:r w:rsidRPr="00CD01F8">
        <w:rPr>
          <w:color w:val="000000"/>
        </w:rPr>
        <w:t>(в том числе устанавливать основания для сравнения) объекты, явления, процессы, их элементы и основные функции в рамках изученной тематики.</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7 КЛАСС</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w:t>
      </w:r>
      <w:r w:rsidRPr="00CD01F8">
        <w:rPr>
          <w:i/>
          <w:iCs/>
          <w:color w:val="000000"/>
        </w:rPr>
        <w:t>Владеть</w:t>
      </w:r>
      <w:r w:rsidRPr="00CD01F8">
        <w:rPr>
          <w:color w:val="000000"/>
        </w:rPr>
        <w:t> основными видами речевой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 </w:t>
      </w:r>
      <w:r w:rsidRPr="00CD01F8">
        <w:rPr>
          <w:i/>
          <w:iCs/>
          <w:color w:val="000000"/>
        </w:rPr>
        <w:t>вести разные виды диалогов </w:t>
      </w:r>
      <w:r w:rsidRPr="00CD01F8">
        <w:rPr>
          <w:color w:val="000000"/>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создавать разные виды монологических высказываний </w:t>
      </w:r>
      <w:r w:rsidRPr="00CD01F8">
        <w:rPr>
          <w:color w:val="000000"/>
        </w:rPr>
        <w:t>(описание,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CD01F8">
        <w:rPr>
          <w:i/>
          <w:iCs/>
          <w:color w:val="000000"/>
        </w:rPr>
        <w:t>излагать </w:t>
      </w:r>
      <w:r w:rsidRPr="00CD01F8">
        <w:rPr>
          <w:color w:val="000000"/>
        </w:rPr>
        <w:t>основное содержание прочитанного/прослушанного текста с вербальными и/или зрительными опорами (объём — 8-9 фраз); </w:t>
      </w:r>
      <w:r w:rsidRPr="00CD01F8">
        <w:rPr>
          <w:i/>
          <w:iCs/>
          <w:color w:val="000000"/>
        </w:rPr>
        <w:t>кратко излагать </w:t>
      </w:r>
      <w:r w:rsidRPr="00CD01F8">
        <w:rPr>
          <w:color w:val="000000"/>
        </w:rPr>
        <w:t>результаты выполненной проектной работы (объём — 8-9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 </w:t>
      </w:r>
      <w:r w:rsidRPr="00CD01F8">
        <w:rPr>
          <w:i/>
          <w:iCs/>
          <w:color w:val="000000"/>
        </w:rPr>
        <w:t>воспринимать на слух и понимать </w:t>
      </w:r>
      <w:r w:rsidRPr="00CD01F8">
        <w:rPr>
          <w:color w:val="000000"/>
        </w:rPr>
        <w:t>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 </w:t>
      </w:r>
      <w:r w:rsidRPr="00CD01F8">
        <w:rPr>
          <w:i/>
          <w:iCs/>
          <w:color w:val="000000"/>
        </w:rPr>
        <w:t>читать про себя и понимать </w:t>
      </w:r>
      <w:r w:rsidRPr="00CD01F8">
        <w:rPr>
          <w:color w:val="000000"/>
        </w:rPr>
        <w:t>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CD01F8">
        <w:rPr>
          <w:i/>
          <w:iCs/>
          <w:color w:val="000000"/>
        </w:rPr>
        <w:t>читать про себя </w:t>
      </w:r>
      <w:r w:rsidRPr="00CD01F8">
        <w:rPr>
          <w:color w:val="000000"/>
        </w:rPr>
        <w:t>несплошные тексты (таблицы, диаграммы) и </w:t>
      </w:r>
      <w:r w:rsidRPr="00CD01F8">
        <w:rPr>
          <w:i/>
          <w:iCs/>
          <w:color w:val="000000"/>
        </w:rPr>
        <w:t>понимать </w:t>
      </w:r>
      <w:r w:rsidRPr="00CD01F8">
        <w:rPr>
          <w:color w:val="000000"/>
        </w:rPr>
        <w:t>представленную в них информацию; </w:t>
      </w:r>
      <w:r w:rsidRPr="00CD01F8">
        <w:rPr>
          <w:i/>
          <w:iCs/>
          <w:color w:val="000000"/>
        </w:rPr>
        <w:t>определять </w:t>
      </w:r>
      <w:r w:rsidRPr="00CD01F8">
        <w:rPr>
          <w:color w:val="000000"/>
        </w:rPr>
        <w:t>последовательность главных фактов/событий в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 </w:t>
      </w:r>
      <w:r w:rsidRPr="00CD01F8">
        <w:rPr>
          <w:i/>
          <w:iCs/>
          <w:color w:val="000000"/>
        </w:rPr>
        <w:t>заполнять </w:t>
      </w:r>
      <w:r w:rsidRPr="00CD01F8">
        <w:rPr>
          <w:color w:val="000000"/>
        </w:rPr>
        <w:t>анкеты и формуляры с указанием личной информации; </w:t>
      </w:r>
      <w:r w:rsidRPr="00CD01F8">
        <w:rPr>
          <w:i/>
          <w:iCs/>
          <w:color w:val="000000"/>
        </w:rPr>
        <w:t>писать </w:t>
      </w:r>
      <w:r w:rsidRPr="00CD01F8">
        <w:rPr>
          <w:color w:val="000000"/>
        </w:rPr>
        <w:t xml:space="preserve">электронное сообщение личного характера, соблюдая речевой этикет, </w:t>
      </w:r>
      <w:r w:rsidRPr="00CD01F8">
        <w:rPr>
          <w:color w:val="000000"/>
        </w:rPr>
        <w:lastRenderedPageBreak/>
        <w:t>принятый в стране/странах изучаемого языка (объём сообщения — до 90 слов); </w:t>
      </w:r>
      <w:r w:rsidRPr="00CD01F8">
        <w:rPr>
          <w:i/>
          <w:iCs/>
          <w:color w:val="000000"/>
        </w:rPr>
        <w:t>создавать </w:t>
      </w:r>
      <w:r w:rsidRPr="00CD01F8">
        <w:rPr>
          <w:color w:val="000000"/>
        </w:rPr>
        <w:t>небольшое письменное высказывание с опорой на образец, план, ключевые слова, таблицу (объём высказывания — до 90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w:t>
      </w:r>
      <w:r w:rsidRPr="00CD01F8">
        <w:rPr>
          <w:i/>
          <w:iCs/>
          <w:color w:val="000000"/>
        </w:rPr>
        <w:t>владеть </w:t>
      </w:r>
      <w:r w:rsidRPr="00CD01F8">
        <w:rPr>
          <w:b/>
          <w:bCs/>
          <w:color w:val="000000"/>
        </w:rPr>
        <w:t>фонетическими </w:t>
      </w:r>
      <w:r w:rsidRPr="00CD01F8">
        <w:rPr>
          <w:color w:val="000000"/>
        </w:rPr>
        <w:t>навыками: </w:t>
      </w:r>
      <w:r w:rsidRPr="00CD01F8">
        <w:rPr>
          <w:i/>
          <w:iCs/>
          <w:color w:val="000000"/>
        </w:rPr>
        <w:t>различать  на  слух </w:t>
      </w:r>
      <w:r w:rsidRPr="00CD01F8">
        <w:rPr>
          <w:color w:val="000000"/>
        </w:rPr>
        <w:t>и адекватно, без ошибок, ведущих к сбою коммуникации, </w:t>
      </w:r>
      <w:r w:rsidRPr="00CD01F8">
        <w:rPr>
          <w:i/>
          <w:iCs/>
          <w:color w:val="000000"/>
        </w:rPr>
        <w:t>произносить </w:t>
      </w:r>
      <w:r w:rsidRPr="00CD01F8">
        <w:rPr>
          <w:color w:val="000000"/>
        </w:rPr>
        <w:t>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CD01F8">
        <w:rPr>
          <w:i/>
          <w:iCs/>
          <w:color w:val="000000"/>
        </w:rPr>
        <w:t>читать вслух </w:t>
      </w:r>
      <w:r w:rsidRPr="00CD01F8">
        <w:rPr>
          <w:color w:val="000000"/>
        </w:rPr>
        <w:t>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орфографическими </w:t>
      </w:r>
      <w:r w:rsidRPr="00CD01F8">
        <w:rPr>
          <w:color w:val="000000"/>
        </w:rPr>
        <w:t>навыками: правильно </w:t>
      </w:r>
      <w:r w:rsidRPr="00CD01F8">
        <w:rPr>
          <w:i/>
          <w:iCs/>
          <w:color w:val="000000"/>
        </w:rPr>
        <w:t>писать </w:t>
      </w:r>
      <w:r w:rsidRPr="00CD01F8">
        <w:rPr>
          <w:color w:val="000000"/>
        </w:rPr>
        <w:t>изученные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пунктуационными </w:t>
      </w:r>
      <w:r w:rsidRPr="00CD01F8">
        <w:rPr>
          <w:color w:val="000000"/>
        </w:rPr>
        <w:t>навыками: </w:t>
      </w:r>
      <w:r w:rsidRPr="00CD01F8">
        <w:rPr>
          <w:i/>
          <w:iCs/>
          <w:color w:val="000000"/>
        </w:rPr>
        <w:t>использовать </w:t>
      </w:r>
      <w:r w:rsidRPr="00CD01F8">
        <w:rPr>
          <w:color w:val="000000"/>
        </w:rPr>
        <w:t>точку, вопросительный и восклицательный знаки в конце предложения, запятую при перечислении и обращении, апостроф; пунктуационно правильно </w:t>
      </w:r>
      <w:r w:rsidRPr="00CD01F8">
        <w:rPr>
          <w:i/>
          <w:iCs/>
          <w:color w:val="000000"/>
        </w:rPr>
        <w:t>оформлять </w:t>
      </w:r>
      <w:r w:rsidRPr="00CD01F8">
        <w:rPr>
          <w:color w:val="000000"/>
        </w:rPr>
        <w:t>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w:t>
      </w:r>
      <w:r w:rsidRPr="00CD01F8">
        <w:rPr>
          <w:i/>
          <w:iCs/>
          <w:color w:val="000000"/>
        </w:rPr>
        <w:t>распознавать </w:t>
      </w:r>
      <w:r w:rsidRPr="00CD01F8">
        <w:rPr>
          <w:color w:val="000000"/>
        </w:rPr>
        <w:t>в звучащем и письменном тексте 1000 лексических единиц (слов, словосочетаний, речевых клише) и правильно </w:t>
      </w:r>
      <w:r w:rsidRPr="00CD01F8">
        <w:rPr>
          <w:i/>
          <w:iCs/>
          <w:color w:val="000000"/>
        </w:rPr>
        <w:t>употреблять </w:t>
      </w:r>
      <w:r w:rsidRPr="00CD01F8">
        <w:rPr>
          <w:color w:val="000000"/>
        </w:rPr>
        <w:t>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использованием аффиксации: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имена  существительные  с  помощью  суффиксов -ness,-ment;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имена прилагательные с помощью суффиксов -ous, -ly;</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имена прилагательные и наречия с помощью отрицательных префиксов in-/im-;</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сложные имена прилагательные путем соединения основы прилагательного с основой существительного с добавлением суффикса -ed (blue-eyed);</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изученные синонимы, антонимы, многозначные слова, интернациональные слова; наиболее частотные фразовые глаголы;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различные средства связи в тексте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4) </w:t>
      </w:r>
      <w:r w:rsidRPr="00CD01F8">
        <w:rPr>
          <w:i/>
          <w:iCs/>
          <w:color w:val="000000"/>
        </w:rPr>
        <w:t>знать и понимать </w:t>
      </w:r>
      <w:r w:rsidRPr="00CD01F8">
        <w:rPr>
          <w:color w:val="000000"/>
        </w:rPr>
        <w:t>особенности структуры простых и сложных предложений и различных коммуникативных типов предложений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w:t>
      </w:r>
      <w:r w:rsidRPr="00CD01F8">
        <w:rPr>
          <w:color w:val="000000"/>
        </w:rPr>
        <w:t>в письменном и звучащем тексте и </w:t>
      </w:r>
      <w:r w:rsidRPr="00CD01F8">
        <w:rPr>
          <w:i/>
          <w:iCs/>
          <w:color w:val="000000"/>
        </w:rPr>
        <w:t>употреблять </w:t>
      </w:r>
      <w:r w:rsidRPr="00CD01F8">
        <w:rPr>
          <w:color w:val="000000"/>
        </w:rPr>
        <w:t>в устной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со сложным дополнением (Complex Object);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условные предложения реального (Conditional 0, Conditional I)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 конструкцией to be going to + инфинитив и формы Future Simple Tense и Present Continuous Tense для выражения будущего действия;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конструкцию used to + инфинитив глагола;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глаголы в наиболее употребительных формах страдательного залога (Present/Past Simple Passive);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предлоги, употребляемые с глаголами в страдательном залоге;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модальный глагол might;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наречия, совпадающие по форме с прилагательными (fast, high; early);</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местоимения</w:t>
      </w:r>
      <w:r w:rsidRPr="00CD01F8">
        <w:rPr>
          <w:color w:val="000000"/>
          <w:lang w:val="en-US"/>
        </w:rPr>
        <w:t xml:space="preserve"> other/another, both, all, one;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количественные числительные для обозначения больших чисел (до 1 000 000);</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5) </w:t>
      </w:r>
      <w:r w:rsidRPr="00CD01F8">
        <w:rPr>
          <w:i/>
          <w:iCs/>
          <w:color w:val="000000"/>
        </w:rPr>
        <w:t>владеть </w:t>
      </w:r>
      <w:r w:rsidRPr="00CD01F8">
        <w:rPr>
          <w:color w:val="000000"/>
        </w:rPr>
        <w:t>социокультурными знаниями и умениями: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использовать </w:t>
      </w:r>
      <w:r w:rsidRPr="00CD01F8">
        <w:rPr>
          <w:color w:val="000000"/>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lastRenderedPageBreak/>
        <w:t>знать/понимать и использовать </w:t>
      </w:r>
      <w:r w:rsidRPr="00CD01F8">
        <w:rPr>
          <w:color w:val="000000"/>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обладать базовыми знаниями </w:t>
      </w:r>
      <w:r w:rsidRPr="00CD01F8">
        <w:rPr>
          <w:color w:val="000000"/>
        </w:rPr>
        <w:t>о социокультурном портрете и культурном наследии родной страны и страны/стран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кратко представлять </w:t>
      </w:r>
      <w:r w:rsidRPr="00CD01F8">
        <w:rPr>
          <w:color w:val="000000"/>
        </w:rPr>
        <w:t>Россию и страну/страны изучаемого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6) </w:t>
      </w:r>
      <w:r w:rsidRPr="00CD01F8">
        <w:rPr>
          <w:i/>
          <w:iCs/>
          <w:color w:val="000000"/>
        </w:rPr>
        <w:t>владеть </w:t>
      </w:r>
      <w:r w:rsidRPr="00CD01F8">
        <w:rPr>
          <w:color w:val="000000"/>
        </w:rPr>
        <w:t>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7) </w:t>
      </w:r>
      <w:r w:rsidRPr="00CD01F8">
        <w:rPr>
          <w:i/>
          <w:iCs/>
          <w:color w:val="000000"/>
        </w:rPr>
        <w:t>участвовать </w:t>
      </w:r>
      <w:r w:rsidRPr="00CD01F8">
        <w:rPr>
          <w:color w:val="00000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8) </w:t>
      </w:r>
      <w:r w:rsidRPr="00CD01F8">
        <w:rPr>
          <w:i/>
          <w:iCs/>
          <w:color w:val="000000"/>
        </w:rPr>
        <w:t>использовать </w:t>
      </w:r>
      <w:r w:rsidRPr="00CD01F8">
        <w:rPr>
          <w:color w:val="000000"/>
        </w:rPr>
        <w:t>иноязычные словари и справочники, в том числе информационно-справочные системы в электронной форме;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9) </w:t>
      </w:r>
      <w:r w:rsidRPr="00CD01F8">
        <w:rPr>
          <w:i/>
          <w:iCs/>
          <w:color w:val="000000"/>
        </w:rPr>
        <w:t>достигать </w:t>
      </w:r>
      <w:r w:rsidRPr="00CD01F8">
        <w:rPr>
          <w:color w:val="000000"/>
        </w:rPr>
        <w:t>взаимопонимания в процессе устного и письменного общения с носителями иностранного языка, с людьми другой культуры;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10) </w:t>
      </w:r>
      <w:r w:rsidRPr="00CD01F8">
        <w:rPr>
          <w:i/>
          <w:iCs/>
          <w:color w:val="000000"/>
        </w:rPr>
        <w:t>сравнивать </w:t>
      </w:r>
      <w:r w:rsidRPr="00CD01F8">
        <w:rPr>
          <w:color w:val="000000"/>
        </w:rPr>
        <w:t>(в том числе устанавливать основания для сравнения) объекты, явления, процессы, их элементы и основные функции в рамках изученной тематики.</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8 КЛАСС</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w:t>
      </w:r>
      <w:r w:rsidRPr="00CD01F8">
        <w:rPr>
          <w:i/>
          <w:iCs/>
          <w:color w:val="000000"/>
        </w:rPr>
        <w:t>Владеть</w:t>
      </w:r>
      <w:r w:rsidRPr="00CD01F8">
        <w:rPr>
          <w:color w:val="000000"/>
        </w:rPr>
        <w:t> основными видами речевой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 </w:t>
      </w:r>
      <w:r w:rsidRPr="00CD01F8">
        <w:rPr>
          <w:i/>
          <w:iCs/>
          <w:color w:val="000000"/>
        </w:rPr>
        <w:t>вести разные виды диалогов </w:t>
      </w:r>
      <w:r w:rsidRPr="00CD01F8">
        <w:rPr>
          <w:color w:val="000000"/>
        </w:rPr>
        <w:t>(диалог этикетного характера, диалог — побуждение к действию, диалог — 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создавать разные виды монологических высказываний </w:t>
      </w:r>
      <w:r w:rsidRPr="00CD01F8">
        <w:rPr>
          <w:color w:val="000000"/>
        </w:rPr>
        <w:t>(описание,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CD01F8">
        <w:rPr>
          <w:i/>
          <w:iCs/>
          <w:color w:val="000000"/>
        </w:rPr>
        <w:t>выражать и кратко аргументировать </w:t>
      </w:r>
      <w:r w:rsidRPr="00CD01F8">
        <w:rPr>
          <w:color w:val="000000"/>
        </w:rPr>
        <w:t>своё мнение, </w:t>
      </w:r>
      <w:r w:rsidRPr="00CD01F8">
        <w:rPr>
          <w:i/>
          <w:iCs/>
          <w:color w:val="000000"/>
        </w:rPr>
        <w:t>излагать </w:t>
      </w:r>
      <w:r w:rsidRPr="00CD01F8">
        <w:rPr>
          <w:color w:val="000000"/>
        </w:rPr>
        <w:t>основное содержание прочитанного/ прослушанного текста с вербальными и/или зрительными опорами (объём — 9-10 фраз); </w:t>
      </w:r>
      <w:r w:rsidRPr="00CD01F8">
        <w:rPr>
          <w:i/>
          <w:iCs/>
          <w:color w:val="000000"/>
        </w:rPr>
        <w:t>излагать </w:t>
      </w:r>
      <w:r w:rsidRPr="00CD01F8">
        <w:rPr>
          <w:color w:val="000000"/>
        </w:rPr>
        <w:t>результаты выполненной проектной работы (объём — 9-10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 </w:t>
      </w:r>
      <w:r w:rsidRPr="00CD01F8">
        <w:rPr>
          <w:i/>
          <w:iCs/>
          <w:color w:val="000000"/>
        </w:rPr>
        <w:t>воспринимать на слух и понимать </w:t>
      </w:r>
      <w:r w:rsidRPr="00CD01F8">
        <w:rPr>
          <w:color w:val="000000"/>
        </w:rPr>
        <w:t>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CD01F8">
        <w:rPr>
          <w:i/>
          <w:iCs/>
          <w:color w:val="000000"/>
        </w:rPr>
        <w:t>прогнозировать </w:t>
      </w:r>
      <w:r w:rsidRPr="00CD01F8">
        <w:rPr>
          <w:color w:val="000000"/>
        </w:rPr>
        <w:t>содержание звучащего текста по началу сообщения;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 </w:t>
      </w:r>
      <w:r w:rsidRPr="00CD01F8">
        <w:rPr>
          <w:i/>
          <w:iCs/>
          <w:color w:val="000000"/>
        </w:rPr>
        <w:t>читать про себя и понимать </w:t>
      </w:r>
      <w:r w:rsidRPr="00CD01F8">
        <w:rPr>
          <w:color w:val="000000"/>
        </w:rP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CD01F8">
        <w:rPr>
          <w:i/>
          <w:iCs/>
          <w:color w:val="000000"/>
        </w:rPr>
        <w:t>читать несплошные тексты </w:t>
      </w:r>
      <w:r w:rsidRPr="00CD01F8">
        <w:rPr>
          <w:color w:val="000000"/>
        </w:rPr>
        <w:t>(таблицы, диаграммы) и </w:t>
      </w:r>
      <w:r w:rsidRPr="00CD01F8">
        <w:rPr>
          <w:i/>
          <w:iCs/>
          <w:color w:val="000000"/>
        </w:rPr>
        <w:t>понимать </w:t>
      </w:r>
      <w:r w:rsidRPr="00CD01F8">
        <w:rPr>
          <w:color w:val="000000"/>
        </w:rPr>
        <w:t>представленную в них информацию; </w:t>
      </w:r>
      <w:r w:rsidRPr="00CD01F8">
        <w:rPr>
          <w:i/>
          <w:iCs/>
          <w:color w:val="000000"/>
        </w:rPr>
        <w:t>определять </w:t>
      </w:r>
      <w:r w:rsidRPr="00CD01F8">
        <w:rPr>
          <w:color w:val="000000"/>
        </w:rPr>
        <w:t>последовательность главных фактов/событий в тексте;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 </w:t>
      </w:r>
      <w:r w:rsidRPr="00CD01F8">
        <w:rPr>
          <w:i/>
          <w:iCs/>
          <w:color w:val="000000"/>
        </w:rPr>
        <w:t>заполнять </w:t>
      </w:r>
      <w:r w:rsidRPr="00CD01F8">
        <w:rPr>
          <w:color w:val="000000"/>
        </w:rPr>
        <w:t>анкеты и формуляры, сообщая о себе основные сведения, в соответствии с нормами, принятыми в стране/странах изучаемого языка; </w:t>
      </w:r>
      <w:r w:rsidRPr="00CD01F8">
        <w:rPr>
          <w:i/>
          <w:iCs/>
          <w:color w:val="000000"/>
        </w:rPr>
        <w:t>писать </w:t>
      </w:r>
      <w:r w:rsidRPr="00CD01F8">
        <w:rPr>
          <w:color w:val="000000"/>
        </w:rPr>
        <w:t xml:space="preserve">электронное сообщение личного характера, соблюдая речевой этикет, </w:t>
      </w:r>
      <w:r w:rsidRPr="00CD01F8">
        <w:rPr>
          <w:color w:val="000000"/>
        </w:rPr>
        <w:lastRenderedPageBreak/>
        <w:t>принятый в стране/странах изучаемого языка (объём сообщения — до 110 слов); </w:t>
      </w:r>
      <w:r w:rsidRPr="00CD01F8">
        <w:rPr>
          <w:i/>
          <w:iCs/>
          <w:color w:val="000000"/>
        </w:rPr>
        <w:t>создавать </w:t>
      </w:r>
      <w:r w:rsidRPr="00CD01F8">
        <w:rPr>
          <w:color w:val="000000"/>
        </w:rPr>
        <w:t>небольшое письменное высказывание с опорой на образец, план, таблицу и/или прочитанный/прослушанный текст (объём высказывания — до 110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w:t>
      </w:r>
      <w:r w:rsidRPr="00CD01F8">
        <w:rPr>
          <w:i/>
          <w:iCs/>
          <w:color w:val="000000"/>
        </w:rPr>
        <w:t>владеть </w:t>
      </w:r>
      <w:r w:rsidRPr="00CD01F8">
        <w:rPr>
          <w:b/>
          <w:bCs/>
          <w:color w:val="000000"/>
        </w:rPr>
        <w:t>фонетическими </w:t>
      </w:r>
      <w:r w:rsidRPr="00CD01F8">
        <w:rPr>
          <w:color w:val="000000"/>
        </w:rPr>
        <w:t>навыками: </w:t>
      </w:r>
      <w:r w:rsidRPr="00CD01F8">
        <w:rPr>
          <w:i/>
          <w:iCs/>
          <w:color w:val="000000"/>
        </w:rPr>
        <w:t>различать на слух </w:t>
      </w:r>
      <w:r w:rsidRPr="00CD01F8">
        <w:rPr>
          <w:color w:val="000000"/>
        </w:rPr>
        <w:t>и адекватно, без ошибок, ведущих к сбою коммуникации, </w:t>
      </w:r>
      <w:r w:rsidRPr="00CD01F8">
        <w:rPr>
          <w:i/>
          <w:iCs/>
          <w:color w:val="000000"/>
        </w:rPr>
        <w:t>произносить </w:t>
      </w:r>
      <w:r w:rsidRPr="00CD01F8">
        <w:rPr>
          <w:color w:val="000000"/>
        </w:rPr>
        <w:t>слова с правильным ударением и фразы с соблюдением их ритмико-интонационных особенностей, в том числе </w:t>
      </w:r>
      <w:r w:rsidRPr="00CD01F8">
        <w:rPr>
          <w:i/>
          <w:iCs/>
          <w:color w:val="000000"/>
        </w:rPr>
        <w:t>применять правила </w:t>
      </w:r>
      <w:r w:rsidRPr="00CD01F8">
        <w:rPr>
          <w:color w:val="000000"/>
        </w:rPr>
        <w:t>отсутствия фразового ударения на служебных словах; владеть правилами чтения и выразительно </w:t>
      </w:r>
      <w:r w:rsidRPr="00CD01F8">
        <w:rPr>
          <w:i/>
          <w:iCs/>
          <w:color w:val="000000"/>
        </w:rPr>
        <w:t>читать вслух </w:t>
      </w:r>
      <w:r w:rsidRPr="00CD01F8">
        <w:rPr>
          <w:color w:val="000000"/>
        </w:rPr>
        <w:t>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CD01F8">
        <w:rPr>
          <w:i/>
          <w:iCs/>
          <w:color w:val="000000"/>
        </w:rPr>
        <w:t>читать </w:t>
      </w:r>
      <w:r w:rsidRPr="00CD01F8">
        <w:rPr>
          <w:color w:val="000000"/>
        </w:rPr>
        <w:t>новые слова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орфографическими </w:t>
      </w:r>
      <w:r w:rsidRPr="00CD01F8">
        <w:rPr>
          <w:color w:val="000000"/>
        </w:rPr>
        <w:t>навыками: правильно </w:t>
      </w:r>
      <w:r w:rsidRPr="00CD01F8">
        <w:rPr>
          <w:i/>
          <w:iCs/>
          <w:color w:val="000000"/>
        </w:rPr>
        <w:t>писать </w:t>
      </w:r>
      <w:r w:rsidRPr="00CD01F8">
        <w:rPr>
          <w:color w:val="000000"/>
        </w:rPr>
        <w:t>изученные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пунктуационными </w:t>
      </w:r>
      <w:r w:rsidRPr="00CD01F8">
        <w:rPr>
          <w:color w:val="000000"/>
        </w:rPr>
        <w:t>навыками: </w:t>
      </w:r>
      <w:r w:rsidRPr="00CD01F8">
        <w:rPr>
          <w:i/>
          <w:iCs/>
          <w:color w:val="000000"/>
        </w:rPr>
        <w:t>использовать </w:t>
      </w:r>
      <w:r w:rsidRPr="00CD01F8">
        <w:rPr>
          <w:color w:val="000000"/>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w:t>
      </w:r>
      <w:r w:rsidRPr="00CD01F8">
        <w:rPr>
          <w:i/>
          <w:iCs/>
          <w:color w:val="000000"/>
        </w:rPr>
        <w:t>распознавать </w:t>
      </w:r>
      <w:r w:rsidRPr="00CD01F8">
        <w:rPr>
          <w:color w:val="000000"/>
        </w:rPr>
        <w:t>в звучащем и письменном тексте 1250 лексических единиц (слов, словосочетаний, речевых клише) и правильно </w:t>
      </w:r>
      <w:r w:rsidRPr="00CD01F8">
        <w:rPr>
          <w:i/>
          <w:iCs/>
          <w:color w:val="000000"/>
        </w:rPr>
        <w:t>употреблять </w:t>
      </w:r>
      <w:r w:rsidRPr="00CD01F8">
        <w:rPr>
          <w:color w:val="000000"/>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изученные многозначные слова, синонимы, антонимы; наиболее частотные фразовые глаголы; сокращения  и  аббревиатуры;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различные средства связи в тексте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4) </w:t>
      </w:r>
      <w:r w:rsidRPr="00CD01F8">
        <w:rPr>
          <w:i/>
          <w:iCs/>
          <w:color w:val="000000"/>
        </w:rPr>
        <w:t>знать и понимать </w:t>
      </w:r>
      <w:r w:rsidRPr="00CD01F8">
        <w:rPr>
          <w:color w:val="000000"/>
        </w:rPr>
        <w:t>особенностей структуры простых и сложных предложений английского языка; различных коммуникативных типов предложений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w:t>
      </w:r>
      <w:r w:rsidRPr="00CD01F8">
        <w:rPr>
          <w:color w:val="000000"/>
        </w:rPr>
        <w:t>в письменном и звучащем тексте и </w:t>
      </w:r>
      <w:r w:rsidRPr="00CD01F8">
        <w:rPr>
          <w:i/>
          <w:iCs/>
          <w:color w:val="000000"/>
        </w:rPr>
        <w:t>употреблять </w:t>
      </w:r>
      <w:r w:rsidRPr="00CD01F8">
        <w:rPr>
          <w:color w:val="000000"/>
        </w:rPr>
        <w:t>в устной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со сложным дополнением (Complex Object);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все типы вопросительных предложений в Past Perfect Tense;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согласование времён в рамках сложного предложения;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согласование подлежащего, выраженного собирательным существительным (family, police), со сказуемым;</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конструкциисглаголамина</w:t>
      </w:r>
      <w:r w:rsidRPr="00CD01F8">
        <w:rPr>
          <w:color w:val="000000"/>
          <w:lang w:val="en-US"/>
        </w:rPr>
        <w:t xml:space="preserve"> -ing: to love/hate doing something;</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конструкции</w:t>
      </w:r>
      <w:r w:rsidRPr="00CD01F8">
        <w:rPr>
          <w:color w:val="000000"/>
          <w:lang w:val="en-US"/>
        </w:rPr>
        <w:t xml:space="preserve">, </w:t>
      </w:r>
      <w:r w:rsidRPr="00CD01F8">
        <w:rPr>
          <w:color w:val="000000"/>
        </w:rPr>
        <w:t>содержащиеглаголы</w:t>
      </w:r>
      <w:r w:rsidRPr="00CD01F8">
        <w:rPr>
          <w:color w:val="000000"/>
          <w:lang w:val="en-US"/>
        </w:rPr>
        <w:t>-</w:t>
      </w:r>
      <w:r w:rsidRPr="00CD01F8">
        <w:rPr>
          <w:color w:val="000000"/>
        </w:rPr>
        <w:t>связки</w:t>
      </w:r>
      <w:r w:rsidRPr="00CD01F8">
        <w:rPr>
          <w:color w:val="000000"/>
          <w:lang w:val="en-US"/>
        </w:rPr>
        <w:t xml:space="preserve"> to be/to look/to feel/to seem;</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конструкции</w:t>
      </w:r>
      <w:r w:rsidRPr="00CD01F8">
        <w:rPr>
          <w:color w:val="000000"/>
          <w:lang w:val="en-US"/>
        </w:rPr>
        <w:t xml:space="preserve"> be/get used to do something; be/get used doing something;</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конструкцию</w:t>
      </w:r>
      <w:r w:rsidRPr="00CD01F8">
        <w:rPr>
          <w:color w:val="000000"/>
          <w:lang w:val="en-US"/>
        </w:rPr>
        <w:t xml:space="preserve"> both … and …;</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конструкции</w:t>
      </w:r>
      <w:r w:rsidRPr="00CD01F8">
        <w:rPr>
          <w:color w:val="000000"/>
          <w:lang w:val="en-US"/>
        </w:rPr>
        <w:t xml:space="preserve"> c </w:t>
      </w:r>
      <w:r w:rsidRPr="00CD01F8">
        <w:rPr>
          <w:color w:val="000000"/>
        </w:rPr>
        <w:t>глаголами</w:t>
      </w:r>
      <w:r w:rsidRPr="00CD01F8">
        <w:rPr>
          <w:color w:val="000000"/>
          <w:lang w:val="en-US"/>
        </w:rPr>
        <w:t xml:space="preserve"> to stop, to remember, to forget (</w:t>
      </w:r>
      <w:r w:rsidRPr="00CD01F8">
        <w:rPr>
          <w:color w:val="000000"/>
        </w:rPr>
        <w:t>разницавзначении</w:t>
      </w:r>
      <w:r w:rsidRPr="00CD01F8">
        <w:rPr>
          <w:color w:val="000000"/>
          <w:lang w:val="en-US"/>
        </w:rPr>
        <w:t xml:space="preserve"> to stop doing smth </w:t>
      </w:r>
      <w:r w:rsidRPr="00CD01F8">
        <w:rPr>
          <w:color w:val="000000"/>
        </w:rPr>
        <w:t>и</w:t>
      </w:r>
      <w:r w:rsidRPr="00CD01F8">
        <w:rPr>
          <w:color w:val="000000"/>
          <w:lang w:val="en-US"/>
        </w:rPr>
        <w:t xml:space="preserve"> to stop to do smth);</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t xml:space="preserve">- </w:t>
      </w:r>
      <w:r w:rsidRPr="00CD01F8">
        <w:rPr>
          <w:color w:val="000000"/>
        </w:rPr>
        <w:t>глаголыввидо</w:t>
      </w:r>
      <w:r w:rsidRPr="00CD01F8">
        <w:rPr>
          <w:color w:val="000000"/>
          <w:lang w:val="en-US"/>
        </w:rPr>
        <w:t>-</w:t>
      </w:r>
      <w:r w:rsidRPr="00CD01F8">
        <w:rPr>
          <w:color w:val="000000"/>
        </w:rPr>
        <w:t>временныхформахдействительногозалогавизъявительномнаклонении</w:t>
      </w:r>
      <w:r w:rsidRPr="00CD01F8">
        <w:rPr>
          <w:color w:val="000000"/>
          <w:lang w:val="en-US"/>
        </w:rPr>
        <w:t xml:space="preserve"> (Past Perfect Tense; Present Perfect Continuous Tense, Future-in-the-Past);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модальные глаголы в косвенной речи в настоящем и прошедшем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lastRenderedPageBreak/>
        <w:t>- неличные формы глагола (инфинитив, герундий, причастия настоящего и прошедшего времени);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наречия too — enough;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отрицательные местоимения no (и его производные nobody, nothing, etc.), none.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5) </w:t>
      </w:r>
      <w:r w:rsidRPr="00CD01F8">
        <w:rPr>
          <w:i/>
          <w:iCs/>
          <w:color w:val="000000"/>
        </w:rPr>
        <w:t>владеть </w:t>
      </w:r>
      <w:r w:rsidRPr="00CD01F8">
        <w:rPr>
          <w:color w:val="000000"/>
        </w:rPr>
        <w:t>социокультурными знаниями и умениями: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осуществлять </w:t>
      </w:r>
      <w:r w:rsidRPr="00CD01F8">
        <w:rPr>
          <w:color w:val="000000"/>
        </w:rPr>
        <w:t>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кратко представлять </w:t>
      </w:r>
      <w:r w:rsidRPr="00CD01F8">
        <w:rPr>
          <w:color w:val="000000"/>
        </w:rPr>
        <w:t>родную страну/малую родину и страну/страны изучаемого языка (культурные явления и события; достопримечательности, выдающиеся люди);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оказывать помощь зарубежным гостям в ситуациях повседневного общения (</w:t>
      </w:r>
      <w:r w:rsidRPr="00CD01F8">
        <w:rPr>
          <w:i/>
          <w:iCs/>
          <w:color w:val="000000"/>
        </w:rPr>
        <w:t>объяснить </w:t>
      </w:r>
      <w:r w:rsidRPr="00CD01F8">
        <w:rPr>
          <w:color w:val="000000"/>
        </w:rPr>
        <w:t>местонахождение объекта, сообщить возможный маршрут и т. д.);</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6) </w:t>
      </w:r>
      <w:r w:rsidRPr="00CD01F8">
        <w:rPr>
          <w:i/>
          <w:iCs/>
          <w:color w:val="000000"/>
        </w:rPr>
        <w:t>владеть </w:t>
      </w:r>
      <w:r w:rsidRPr="00CD01F8">
        <w:rPr>
          <w:color w:val="000000"/>
        </w:rPr>
        <w:t>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7) </w:t>
      </w:r>
      <w:r w:rsidRPr="00CD01F8">
        <w:rPr>
          <w:i/>
          <w:iCs/>
          <w:color w:val="000000"/>
        </w:rPr>
        <w:t>понимать </w:t>
      </w:r>
      <w:r w:rsidRPr="00CD01F8">
        <w:rPr>
          <w:color w:val="000000"/>
        </w:rPr>
        <w:t>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8) уметь </w:t>
      </w:r>
      <w:r w:rsidRPr="00CD01F8">
        <w:rPr>
          <w:i/>
          <w:iCs/>
          <w:color w:val="000000"/>
        </w:rPr>
        <w:t>рассматривать </w:t>
      </w:r>
      <w:r w:rsidRPr="00CD01F8">
        <w:rPr>
          <w:color w:val="000000"/>
        </w:rPr>
        <w:t>несколько вариантов решения коммуникативной задачи в продуктивных видах речевой деятельности (говорении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9) </w:t>
      </w:r>
      <w:r w:rsidRPr="00CD01F8">
        <w:rPr>
          <w:i/>
          <w:iCs/>
          <w:color w:val="000000"/>
        </w:rPr>
        <w:t>участвовать </w:t>
      </w:r>
      <w:r w:rsidRPr="00CD01F8">
        <w:rPr>
          <w:color w:val="00000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10) </w:t>
      </w:r>
      <w:r w:rsidRPr="00CD01F8">
        <w:rPr>
          <w:i/>
          <w:iCs/>
          <w:color w:val="000000"/>
        </w:rPr>
        <w:t>использовать </w:t>
      </w:r>
      <w:r w:rsidRPr="00CD01F8">
        <w:rPr>
          <w:color w:val="000000"/>
        </w:rPr>
        <w:t>иноязычные словари и справочники, в том числе информационно-справочные системы в электронной форме;</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11) </w:t>
      </w:r>
      <w:r w:rsidRPr="00CD01F8">
        <w:rPr>
          <w:i/>
          <w:iCs/>
          <w:color w:val="000000"/>
        </w:rPr>
        <w:t>достигать </w:t>
      </w:r>
      <w:r w:rsidRPr="00CD01F8">
        <w:rPr>
          <w:color w:val="000000"/>
        </w:rPr>
        <w:t>взаимопонимания в процессе устного и письменного общения с носителями иностранного языка, людьми другой культуры;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12) </w:t>
      </w:r>
      <w:r w:rsidRPr="00CD01F8">
        <w:rPr>
          <w:i/>
          <w:iCs/>
          <w:color w:val="000000"/>
        </w:rPr>
        <w:t>сравнивать </w:t>
      </w:r>
      <w:r w:rsidRPr="00CD01F8">
        <w:rPr>
          <w:color w:val="000000"/>
        </w:rPr>
        <w:t>(в том числе устанавливать основания для сравнения) объекты, явления, процессы, их элементы и основные функции в рамках изученной тематики.</w:t>
      </w:r>
    </w:p>
    <w:p w:rsidR="0004341F" w:rsidRPr="00CD01F8" w:rsidRDefault="0004341F"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9 КЛАСС</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1) </w:t>
      </w:r>
      <w:r w:rsidRPr="00CD01F8">
        <w:rPr>
          <w:i/>
          <w:iCs/>
          <w:color w:val="000000"/>
        </w:rPr>
        <w:t>владеть </w:t>
      </w:r>
      <w:r w:rsidRPr="00CD01F8">
        <w:rPr>
          <w:color w:val="000000"/>
        </w:rPr>
        <w:t>основными видами речевой деятельности: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говорение: </w:t>
      </w:r>
      <w:r w:rsidRPr="00CD01F8">
        <w:rPr>
          <w:i/>
          <w:iCs/>
          <w:color w:val="000000"/>
        </w:rPr>
        <w:t>вести </w:t>
      </w:r>
      <w:r w:rsidRPr="00CD01F8">
        <w:rPr>
          <w:color w:val="000000"/>
        </w:rPr>
        <w:t>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создавать </w:t>
      </w:r>
      <w:r w:rsidRPr="00CD01F8">
        <w:rPr>
          <w:color w:val="000000"/>
        </w:rPr>
        <w:t>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CD01F8">
        <w:rPr>
          <w:i/>
          <w:iCs/>
          <w:color w:val="000000"/>
        </w:rPr>
        <w:t>излагать </w:t>
      </w:r>
      <w:r w:rsidRPr="00CD01F8">
        <w:rPr>
          <w:color w:val="000000"/>
        </w:rPr>
        <w:t>основное содержание прочитанного/прослушанного текста со зрительными и/или вербальными опорами (объём — 10-12 фраз); </w:t>
      </w:r>
      <w:r w:rsidRPr="00CD01F8">
        <w:rPr>
          <w:i/>
          <w:iCs/>
          <w:color w:val="000000"/>
        </w:rPr>
        <w:t>излагать </w:t>
      </w:r>
      <w:r w:rsidRPr="00CD01F8">
        <w:rPr>
          <w:color w:val="000000"/>
        </w:rPr>
        <w:t>результаты  выполненной  проектной  работы;  (объём — 10-12 фраз);</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аудирование: </w:t>
      </w:r>
      <w:r w:rsidRPr="00CD01F8">
        <w:rPr>
          <w:i/>
          <w:iCs/>
          <w:color w:val="000000"/>
        </w:rPr>
        <w:t>воспринимать на слух и понимать </w:t>
      </w:r>
      <w:r w:rsidRPr="00CD01F8">
        <w:rPr>
          <w:color w:val="000000"/>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sidRPr="00CD01F8">
        <w:rPr>
          <w:color w:val="000000"/>
        </w:rPr>
        <w:lastRenderedPageBreak/>
        <w:t>нужной/интересующей/запрашиваемой информации (время звучания текста/текстов для аудирования — до 2 минут);</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смысловое чтение: </w:t>
      </w:r>
      <w:r w:rsidRPr="00CD01F8">
        <w:rPr>
          <w:i/>
          <w:iCs/>
          <w:color w:val="000000"/>
        </w:rPr>
        <w:t>читать про себя и понимать </w:t>
      </w:r>
      <w:r w:rsidRPr="00CD01F8">
        <w:rPr>
          <w:color w:val="000000"/>
        </w:rP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CD01F8">
        <w:rPr>
          <w:i/>
          <w:iCs/>
          <w:color w:val="000000"/>
        </w:rPr>
        <w:t>читать про себя </w:t>
      </w:r>
      <w:r w:rsidRPr="00CD01F8">
        <w:rPr>
          <w:color w:val="000000"/>
        </w:rPr>
        <w:t>несплошные тексты (таблицы, диаграммы) и </w:t>
      </w:r>
      <w:r w:rsidRPr="00CD01F8">
        <w:rPr>
          <w:i/>
          <w:iCs/>
          <w:color w:val="000000"/>
        </w:rPr>
        <w:t>понимать </w:t>
      </w:r>
      <w:r w:rsidRPr="00CD01F8">
        <w:rPr>
          <w:color w:val="000000"/>
        </w:rPr>
        <w:t>представленную в них информацию; </w:t>
      </w:r>
      <w:r w:rsidRPr="00CD01F8">
        <w:rPr>
          <w:i/>
          <w:iCs/>
          <w:color w:val="000000"/>
        </w:rPr>
        <w:t>обобщать </w:t>
      </w:r>
      <w:r w:rsidRPr="00CD01F8">
        <w:rPr>
          <w:color w:val="000000"/>
        </w:rPr>
        <w:t>и </w:t>
      </w:r>
      <w:r w:rsidRPr="00CD01F8">
        <w:rPr>
          <w:i/>
          <w:iCs/>
          <w:color w:val="000000"/>
        </w:rPr>
        <w:t>оценивать </w:t>
      </w:r>
      <w:r w:rsidRPr="00CD01F8">
        <w:rPr>
          <w:color w:val="000000"/>
        </w:rPr>
        <w:t>полученную при чтении информацию;</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b/>
          <w:bCs/>
          <w:color w:val="000000"/>
        </w:rPr>
        <w:t>письменная речь: </w:t>
      </w:r>
      <w:r w:rsidRPr="00CD01F8">
        <w:rPr>
          <w:i/>
          <w:iCs/>
          <w:color w:val="000000"/>
        </w:rPr>
        <w:t>заполнять </w:t>
      </w:r>
      <w:r w:rsidRPr="00CD01F8">
        <w:rPr>
          <w:color w:val="000000"/>
        </w:rPr>
        <w:t>анкеты и формуляры, сообщая о себе основные сведения, в соответствии с нормами, принятыми в стране/странах изучаемого языка; </w:t>
      </w:r>
      <w:r w:rsidRPr="00CD01F8">
        <w:rPr>
          <w:i/>
          <w:iCs/>
          <w:color w:val="000000"/>
        </w:rPr>
        <w:t>писать </w:t>
      </w:r>
      <w:r w:rsidRPr="00CD01F8">
        <w:rPr>
          <w:color w:val="000000"/>
        </w:rPr>
        <w:t>электронное сообщение личного характера, соблюдая речевой этикет, принятый в стране/странах изучаемого языка (объём сообщения — до 120 слов); </w:t>
      </w:r>
      <w:r w:rsidRPr="00CD01F8">
        <w:rPr>
          <w:i/>
          <w:iCs/>
          <w:color w:val="000000"/>
        </w:rPr>
        <w:t>создавать </w:t>
      </w:r>
      <w:r w:rsidRPr="00CD01F8">
        <w:rPr>
          <w:color w:val="000000"/>
        </w:rPr>
        <w:t>небольшое письменное высказывание с опорой на образец, план, таблицу, прочитанный/прослушанный текст (объём высказывания — до 120 слов); </w:t>
      </w:r>
      <w:r w:rsidRPr="00CD01F8">
        <w:rPr>
          <w:i/>
          <w:iCs/>
          <w:color w:val="000000"/>
        </w:rPr>
        <w:t>заполнять </w:t>
      </w:r>
      <w:r w:rsidRPr="00CD01F8">
        <w:rPr>
          <w:color w:val="000000"/>
        </w:rPr>
        <w:t>таблицу, кратко фиксируя содержание прочитанного/прослушанного текста; </w:t>
      </w:r>
      <w:r w:rsidRPr="00CD01F8">
        <w:rPr>
          <w:i/>
          <w:iCs/>
          <w:color w:val="000000"/>
        </w:rPr>
        <w:t>письменно представлять </w:t>
      </w:r>
      <w:r w:rsidRPr="00CD01F8">
        <w:rPr>
          <w:color w:val="000000"/>
        </w:rPr>
        <w:t>результаты выполненной проектной работы (объём — 100-120 слов);</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2) владеть </w:t>
      </w:r>
      <w:r w:rsidRPr="00CD01F8">
        <w:rPr>
          <w:b/>
          <w:bCs/>
          <w:color w:val="000000"/>
        </w:rPr>
        <w:t>фонетическими </w:t>
      </w:r>
      <w:r w:rsidRPr="00CD01F8">
        <w:rPr>
          <w:color w:val="000000"/>
        </w:rPr>
        <w:t>навыками: </w:t>
      </w:r>
      <w:r w:rsidRPr="00CD01F8">
        <w:rPr>
          <w:i/>
          <w:iCs/>
          <w:color w:val="000000"/>
        </w:rPr>
        <w:t>различать на слух </w:t>
      </w:r>
      <w:r w:rsidRPr="00CD01F8">
        <w:rPr>
          <w:color w:val="000000"/>
        </w:rPr>
        <w:t>и адекватно, без ошибок, ведущих к сбою коммуникации, </w:t>
      </w:r>
      <w:r w:rsidRPr="00CD01F8">
        <w:rPr>
          <w:i/>
          <w:iCs/>
          <w:color w:val="000000"/>
        </w:rPr>
        <w:t>произносить </w:t>
      </w:r>
      <w:r w:rsidRPr="00CD01F8">
        <w:rPr>
          <w:color w:val="000000"/>
        </w:rPr>
        <w:t>слова с правильным ударением и фразы с соблюдением их ритмико-интонационных особенностей, в том числе </w:t>
      </w:r>
      <w:r w:rsidRPr="00CD01F8">
        <w:rPr>
          <w:i/>
          <w:iCs/>
          <w:color w:val="000000"/>
        </w:rPr>
        <w:t>применять правила </w:t>
      </w:r>
      <w:r w:rsidRPr="00CD01F8">
        <w:rPr>
          <w:color w:val="000000"/>
        </w:rPr>
        <w:t>отсутствия фразового ударения на служебных словах; </w:t>
      </w:r>
      <w:r w:rsidRPr="00CD01F8">
        <w:rPr>
          <w:i/>
          <w:iCs/>
          <w:color w:val="000000"/>
        </w:rPr>
        <w:t>владеть </w:t>
      </w:r>
      <w:r w:rsidRPr="00CD01F8">
        <w:rPr>
          <w:color w:val="000000"/>
        </w:rPr>
        <w:t>правилами чтения и выразительно </w:t>
      </w:r>
      <w:r w:rsidRPr="00CD01F8">
        <w:rPr>
          <w:i/>
          <w:iCs/>
          <w:color w:val="000000"/>
        </w:rPr>
        <w:t>читать вслух </w:t>
      </w:r>
      <w:r w:rsidRPr="00CD01F8">
        <w:rPr>
          <w:color w:val="000000"/>
        </w:rPr>
        <w:t>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CD01F8">
        <w:rPr>
          <w:i/>
          <w:iCs/>
          <w:color w:val="000000"/>
        </w:rPr>
        <w:t>читать </w:t>
      </w:r>
      <w:r w:rsidRPr="00CD01F8">
        <w:rPr>
          <w:color w:val="000000"/>
        </w:rPr>
        <w:t>новые слова согласно основным правилам чтения;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орфографическими </w:t>
      </w:r>
      <w:r w:rsidRPr="00CD01F8">
        <w:rPr>
          <w:color w:val="000000"/>
        </w:rPr>
        <w:t>навыками: правильно </w:t>
      </w:r>
      <w:r w:rsidRPr="00CD01F8">
        <w:rPr>
          <w:i/>
          <w:iCs/>
          <w:color w:val="000000"/>
        </w:rPr>
        <w:t>писать </w:t>
      </w:r>
      <w:r w:rsidRPr="00CD01F8">
        <w:rPr>
          <w:color w:val="000000"/>
        </w:rPr>
        <w:t>изученные слова;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владеть </w:t>
      </w:r>
      <w:r w:rsidRPr="00CD01F8">
        <w:rPr>
          <w:b/>
          <w:bCs/>
          <w:color w:val="000000"/>
        </w:rPr>
        <w:t>пунктуационными </w:t>
      </w:r>
      <w:r w:rsidRPr="00CD01F8">
        <w:rPr>
          <w:color w:val="000000"/>
        </w:rPr>
        <w:t>навыками: </w:t>
      </w:r>
      <w:r w:rsidRPr="00CD01F8">
        <w:rPr>
          <w:i/>
          <w:iCs/>
          <w:color w:val="000000"/>
        </w:rPr>
        <w:t>использовать </w:t>
      </w:r>
      <w:r w:rsidRPr="00CD01F8">
        <w:rPr>
          <w:color w:val="000000"/>
        </w:rPr>
        <w:t>точку, вопросительный и восклицательный знаки в конце предложения, запятую при перечислении и обращении, апостроф; пунктуационно правильно </w:t>
      </w:r>
      <w:r w:rsidRPr="00CD01F8">
        <w:rPr>
          <w:i/>
          <w:iCs/>
          <w:color w:val="000000"/>
        </w:rPr>
        <w:t>оформлять </w:t>
      </w:r>
      <w:r w:rsidRPr="00CD01F8">
        <w:rPr>
          <w:color w:val="000000"/>
        </w:rPr>
        <w:t>электронное сообщение личного характера;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3) </w:t>
      </w:r>
      <w:r w:rsidRPr="00CD01F8">
        <w:rPr>
          <w:i/>
          <w:iCs/>
          <w:color w:val="000000"/>
        </w:rPr>
        <w:t>распознавать </w:t>
      </w:r>
      <w:r w:rsidRPr="00CD01F8">
        <w:rPr>
          <w:color w:val="000000"/>
        </w:rPr>
        <w:t>в звучащем и письменном тексте 1250 лексических единиц (слов, словосочетаний, речевых клише) и правильно </w:t>
      </w:r>
      <w:r w:rsidRPr="00CD01F8">
        <w:rPr>
          <w:i/>
          <w:iCs/>
          <w:color w:val="000000"/>
        </w:rPr>
        <w:t>употреблять </w:t>
      </w:r>
      <w:r w:rsidRPr="00CD01F8">
        <w:rPr>
          <w:color w:val="000000"/>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изученные многозначные слова, синонимы, антонимы; наиболее частотные фразовые глаголы; сокращения  и  аббревиатуры;</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и употреблять </w:t>
      </w:r>
      <w:r w:rsidRPr="00CD01F8">
        <w:rPr>
          <w:color w:val="000000"/>
        </w:rPr>
        <w:t>в устной и письменной речи различные средства связи в тексте для обеспечения логичности и целостности высказывания;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4) </w:t>
      </w:r>
      <w:r w:rsidRPr="00CD01F8">
        <w:rPr>
          <w:i/>
          <w:iCs/>
          <w:color w:val="000000"/>
        </w:rPr>
        <w:t>знать и понимать </w:t>
      </w:r>
      <w:r w:rsidRPr="00CD01F8">
        <w:rPr>
          <w:color w:val="000000"/>
        </w:rPr>
        <w:t>особенности структуры простых и сложных предложений и различных коммуникативных типов предложений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распознавать </w:t>
      </w:r>
      <w:r w:rsidRPr="00CD01F8">
        <w:rPr>
          <w:color w:val="000000"/>
        </w:rPr>
        <w:t>в письменном и звучащем тексте и </w:t>
      </w:r>
      <w:r w:rsidRPr="00CD01F8">
        <w:rPr>
          <w:i/>
          <w:iCs/>
          <w:color w:val="000000"/>
        </w:rPr>
        <w:t>употреблять </w:t>
      </w:r>
      <w:r w:rsidRPr="00CD01F8">
        <w:rPr>
          <w:color w:val="000000"/>
        </w:rPr>
        <w:t>в устной и письменной речи:</w:t>
      </w:r>
    </w:p>
    <w:p w:rsidR="0004341F" w:rsidRPr="00CD01F8" w:rsidRDefault="0004341F" w:rsidP="00CD01F8">
      <w:pPr>
        <w:pStyle w:val="af7"/>
        <w:shd w:val="clear" w:color="auto" w:fill="FFFFFF"/>
        <w:spacing w:before="0" w:beforeAutospacing="0" w:after="0" w:afterAutospacing="0"/>
        <w:ind w:firstLine="227"/>
        <w:rPr>
          <w:color w:val="000000"/>
          <w:lang w:val="en-US"/>
        </w:rPr>
      </w:pPr>
      <w:r w:rsidRPr="00CD01F8">
        <w:rPr>
          <w:color w:val="000000"/>
          <w:lang w:val="en-US"/>
        </w:rPr>
        <w:lastRenderedPageBreak/>
        <w:t xml:space="preserve">- </w:t>
      </w:r>
      <w:r w:rsidRPr="00CD01F8">
        <w:rPr>
          <w:color w:val="000000"/>
        </w:rPr>
        <w:t>предложениясосложнымдополнением</w:t>
      </w:r>
      <w:r w:rsidRPr="00CD01F8">
        <w:rPr>
          <w:color w:val="000000"/>
          <w:lang w:val="en-US"/>
        </w:rPr>
        <w:t xml:space="preserve"> (Complex Object) (I want to have my hair cut.);</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 I wish;</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условные  предложения  нереального  характера  (Conditional II);</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конструкцию для выражения предпочтения I prefer …/I’d prefer …/I’d rather …;</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предложения с конструкцией either … or, neither … nor;</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формы страдательного залога Present Perfect Passive;</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 порядок следования имён прилагательных (nice long blond hair);</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5) </w:t>
      </w:r>
      <w:r w:rsidRPr="00CD01F8">
        <w:rPr>
          <w:i/>
          <w:iCs/>
          <w:color w:val="000000"/>
        </w:rPr>
        <w:t>владеть </w:t>
      </w:r>
      <w:r w:rsidRPr="00CD01F8">
        <w:rPr>
          <w:color w:val="000000"/>
        </w:rPr>
        <w:t>социокультурными знаниями и умениями: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знать/понимать и использовать </w:t>
      </w:r>
      <w:r w:rsidRPr="00CD01F8">
        <w:rPr>
          <w:color w:val="000000"/>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выражать </w:t>
      </w:r>
      <w:r w:rsidRPr="00CD01F8">
        <w:rPr>
          <w:color w:val="000000"/>
        </w:rPr>
        <w:t>модальные значения, чувства и эмоции;</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иметь </w:t>
      </w:r>
      <w:r w:rsidRPr="00CD01F8">
        <w:rPr>
          <w:color w:val="000000"/>
        </w:rPr>
        <w:t>элементарные представления о различных вариантах английского языка;</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i/>
          <w:iCs/>
          <w:color w:val="000000"/>
        </w:rPr>
        <w:t>обладать </w:t>
      </w:r>
      <w:r w:rsidRPr="00CD01F8">
        <w:rPr>
          <w:color w:val="000000"/>
        </w:rPr>
        <w:t>базовыми знаниями о социокультурном портрете и культурном наследии родной страны и страны/стран изучаемого языка; </w:t>
      </w:r>
      <w:r w:rsidRPr="00CD01F8">
        <w:rPr>
          <w:i/>
          <w:iCs/>
          <w:color w:val="000000"/>
        </w:rPr>
        <w:t>уметь представлять </w:t>
      </w:r>
      <w:r w:rsidRPr="00CD01F8">
        <w:rPr>
          <w:color w:val="000000"/>
        </w:rPr>
        <w:t>Россию и страну/страны изучаемого языка; </w:t>
      </w:r>
      <w:r w:rsidRPr="00CD01F8">
        <w:rPr>
          <w:i/>
          <w:iCs/>
          <w:color w:val="000000"/>
        </w:rPr>
        <w:t>оказывать помощь </w:t>
      </w:r>
      <w:r w:rsidRPr="00CD01F8">
        <w:rPr>
          <w:color w:val="000000"/>
        </w:rPr>
        <w:t>зарубежным гостям в ситуациях повседневного общения;</w:t>
      </w:r>
    </w:p>
    <w:p w:rsidR="0004341F" w:rsidRPr="00CD01F8" w:rsidRDefault="0004341F" w:rsidP="00CD01F8">
      <w:pPr>
        <w:pStyle w:val="af7"/>
        <w:shd w:val="clear" w:color="auto" w:fill="FFFFFF"/>
        <w:spacing w:before="0" w:beforeAutospacing="0" w:after="0" w:afterAutospacing="0"/>
        <w:ind w:firstLine="227"/>
        <w:rPr>
          <w:color w:val="000000"/>
        </w:rPr>
      </w:pPr>
      <w:r w:rsidRPr="00CD01F8">
        <w:rPr>
          <w:color w:val="000000"/>
        </w:rPr>
        <w:t>6) </w:t>
      </w:r>
      <w:r w:rsidRPr="00CD01F8">
        <w:rPr>
          <w:i/>
          <w:iCs/>
          <w:color w:val="000000"/>
        </w:rPr>
        <w:t>владеть </w:t>
      </w:r>
      <w:r w:rsidRPr="00CD01F8">
        <w:rPr>
          <w:color w:val="000000"/>
        </w:rPr>
        <w:t>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C65F0" w:rsidRPr="00CD01F8" w:rsidRDefault="00FC65F0" w:rsidP="00CD01F8">
      <w:pPr>
        <w:pStyle w:val="af7"/>
        <w:shd w:val="clear" w:color="auto" w:fill="FFFFFF"/>
        <w:spacing w:before="0" w:beforeAutospacing="0" w:after="0" w:afterAutospacing="0"/>
        <w:ind w:firstLine="227"/>
        <w:rPr>
          <w:color w:val="000000"/>
        </w:rPr>
      </w:pPr>
      <w:r w:rsidRPr="00CD01F8">
        <w:rPr>
          <w:color w:val="000000"/>
        </w:rPr>
        <w:t>7) </w:t>
      </w:r>
      <w:r w:rsidRPr="00CD01F8">
        <w:rPr>
          <w:i/>
          <w:iCs/>
          <w:color w:val="000000"/>
        </w:rPr>
        <w:t>уметь рассматривать </w:t>
      </w:r>
      <w:r w:rsidRPr="00CD01F8">
        <w:rPr>
          <w:color w:val="000000"/>
        </w:rPr>
        <w:t>несколько вариантов решения коммуникативной задачи в продуктивных видах речевой деятельности (говорении и письменной речи);</w:t>
      </w:r>
    </w:p>
    <w:p w:rsidR="00FC65F0" w:rsidRPr="00CD01F8" w:rsidRDefault="00FC65F0" w:rsidP="00CD01F8">
      <w:pPr>
        <w:pStyle w:val="af7"/>
        <w:shd w:val="clear" w:color="auto" w:fill="FFFFFF"/>
        <w:spacing w:before="0" w:beforeAutospacing="0" w:after="0" w:afterAutospacing="0"/>
        <w:ind w:firstLine="227"/>
        <w:rPr>
          <w:color w:val="000000"/>
        </w:rPr>
      </w:pPr>
      <w:r w:rsidRPr="00CD01F8">
        <w:rPr>
          <w:color w:val="000000"/>
        </w:rPr>
        <w:t>8) </w:t>
      </w:r>
      <w:r w:rsidRPr="00CD01F8">
        <w:rPr>
          <w:i/>
          <w:iCs/>
          <w:color w:val="000000"/>
        </w:rPr>
        <w:t>участвовать </w:t>
      </w:r>
      <w:r w:rsidRPr="00CD01F8">
        <w:rPr>
          <w:color w:val="00000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C65F0" w:rsidRPr="00CD01F8" w:rsidRDefault="00FC65F0" w:rsidP="00CD01F8">
      <w:pPr>
        <w:pStyle w:val="af7"/>
        <w:shd w:val="clear" w:color="auto" w:fill="FFFFFF"/>
        <w:spacing w:before="0" w:beforeAutospacing="0" w:after="0" w:afterAutospacing="0"/>
        <w:ind w:firstLine="227"/>
        <w:rPr>
          <w:color w:val="000000"/>
        </w:rPr>
      </w:pPr>
      <w:r w:rsidRPr="00CD01F8">
        <w:rPr>
          <w:color w:val="000000"/>
        </w:rPr>
        <w:t>9) </w:t>
      </w:r>
      <w:r w:rsidRPr="00CD01F8">
        <w:rPr>
          <w:i/>
          <w:iCs/>
          <w:color w:val="000000"/>
        </w:rPr>
        <w:t>использовать </w:t>
      </w:r>
      <w:r w:rsidRPr="00CD01F8">
        <w:rPr>
          <w:color w:val="000000"/>
        </w:rPr>
        <w:t>иноязычные словари и справочники, в том числе информационно-справочные системы в электронной форме;</w:t>
      </w:r>
    </w:p>
    <w:p w:rsidR="00FC65F0" w:rsidRPr="00CD01F8" w:rsidRDefault="00FC65F0" w:rsidP="00CD01F8">
      <w:pPr>
        <w:pStyle w:val="af7"/>
        <w:shd w:val="clear" w:color="auto" w:fill="FFFFFF"/>
        <w:spacing w:before="0" w:beforeAutospacing="0" w:after="0" w:afterAutospacing="0"/>
        <w:ind w:firstLine="227"/>
        <w:rPr>
          <w:color w:val="000000"/>
        </w:rPr>
      </w:pPr>
      <w:r w:rsidRPr="00CD01F8">
        <w:rPr>
          <w:color w:val="000000"/>
        </w:rPr>
        <w:t>10) </w:t>
      </w:r>
      <w:r w:rsidRPr="00CD01F8">
        <w:rPr>
          <w:i/>
          <w:iCs/>
          <w:color w:val="000000"/>
        </w:rPr>
        <w:t>достигать взаимопонимания </w:t>
      </w:r>
      <w:r w:rsidRPr="00CD01F8">
        <w:rPr>
          <w:color w:val="000000"/>
        </w:rPr>
        <w:t>в процессе устного и письменного общения с носителями иностранного языка, людьми другой культуры;</w:t>
      </w:r>
    </w:p>
    <w:p w:rsidR="00FC65F0" w:rsidRPr="00CD01F8" w:rsidRDefault="00FC65F0" w:rsidP="00CD01F8">
      <w:pPr>
        <w:pStyle w:val="af7"/>
        <w:shd w:val="clear" w:color="auto" w:fill="FFFFFF"/>
        <w:spacing w:before="0" w:beforeAutospacing="0" w:after="0" w:afterAutospacing="0"/>
        <w:ind w:firstLine="227"/>
        <w:rPr>
          <w:color w:val="000000"/>
        </w:rPr>
      </w:pPr>
      <w:r w:rsidRPr="00CD01F8">
        <w:rPr>
          <w:color w:val="000000"/>
        </w:rPr>
        <w:t>11) </w:t>
      </w:r>
      <w:r w:rsidRPr="00CD01F8">
        <w:rPr>
          <w:i/>
          <w:iCs/>
          <w:color w:val="000000"/>
        </w:rPr>
        <w:t>сравнивать </w:t>
      </w:r>
      <w:r w:rsidRPr="00CD01F8">
        <w:rPr>
          <w:color w:val="000000"/>
        </w:rPr>
        <w:t>(в том числе устанавливать основания для сравнения) объекты, явления, процессы, их элементы и основные функции в рамках изученной тематики.</w:t>
      </w:r>
    </w:p>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ТЕМАТИЧЕСКОЕ ПЛАНИРОВАНИЕ</w:t>
      </w:r>
    </w:p>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5 КЛАСС</w:t>
      </w:r>
    </w:p>
    <w:tbl>
      <w:tblPr>
        <w:tblStyle w:val="DefaultTable"/>
        <w:tblW w:w="9401" w:type="dxa"/>
        <w:tblInd w:w="63" w:type="dxa"/>
        <w:tblLayout w:type="fixed"/>
        <w:tblLook w:val="04A0" w:firstRow="1" w:lastRow="0" w:firstColumn="1" w:lastColumn="0" w:noHBand="0" w:noVBand="1"/>
      </w:tblPr>
      <w:tblGrid>
        <w:gridCol w:w="588"/>
        <w:gridCol w:w="5127"/>
        <w:gridCol w:w="808"/>
        <w:gridCol w:w="1598"/>
        <w:gridCol w:w="1280"/>
      </w:tblGrid>
      <w:tr w:rsidR="00FC65F0" w:rsidRPr="00CD01F8" w:rsidTr="00243F65">
        <w:tc>
          <w:tcPr>
            <w:tcW w:w="588"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 п/п</w:t>
            </w:r>
          </w:p>
        </w:tc>
        <w:tc>
          <w:tcPr>
            <w:tcW w:w="5127"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686" w:type="dxa"/>
            <w:gridSpan w:val="3"/>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FC65F0" w:rsidRPr="00CD01F8" w:rsidTr="00243F65">
        <w:tc>
          <w:tcPr>
            <w:tcW w:w="588" w:type="dxa"/>
            <w:vMerge/>
            <w:hideMark/>
          </w:tcPr>
          <w:p w:rsidR="00FC65F0" w:rsidRPr="00CD01F8" w:rsidRDefault="00FC65F0" w:rsidP="00CD01F8">
            <w:pPr>
              <w:ind w:firstLine="0"/>
              <w:rPr>
                <w:rFonts w:ascii="Times New Roman" w:hAnsi="Times New Roman"/>
                <w:color w:val="auto"/>
              </w:rPr>
            </w:pPr>
          </w:p>
        </w:tc>
        <w:tc>
          <w:tcPr>
            <w:tcW w:w="5127" w:type="dxa"/>
            <w:vMerge/>
            <w:hideMark/>
          </w:tcPr>
          <w:p w:rsidR="00FC65F0" w:rsidRPr="00CD01F8" w:rsidRDefault="00FC65F0" w:rsidP="00CD01F8">
            <w:pPr>
              <w:ind w:firstLine="0"/>
              <w:rPr>
                <w:rFonts w:ascii="Times New Roman" w:hAnsi="Times New Roman"/>
                <w:color w:val="auto"/>
              </w:rPr>
            </w:pP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Всего</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280"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Моя семья. Мои друзья. Семейные праздники: день рождения, Новый год</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12</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2</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Внешность и характер человека (литературного персонажа)</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3</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Досуг и увлечения (хобби) современного подростка (чтение, кино, спорт)</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Здоровый образ жизни: режим труда и отдыха, здоровое питание</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Покупки: одежда, обувь и продукты питания</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Школа, школьная жизнь, школьная форма, изучаемые предметы. Переписка с иностранными сверстниками</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lastRenderedPageBreak/>
              <w:t>7</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Каникулы в различное время года. Виды отдыха</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Природа: дикие и домашние животные. Погода</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15</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Родной город (село). Транспорт</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17</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8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5127"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Выдающиеся люди родной страны и страны (стран) изучаемого языка: писатели, поэты</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280"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715" w:type="dxa"/>
            <w:gridSpan w:val="2"/>
            <w:hideMark/>
          </w:tcPr>
          <w:p w:rsidR="00FC65F0"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0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102</w:t>
            </w:r>
          </w:p>
        </w:tc>
        <w:tc>
          <w:tcPr>
            <w:tcW w:w="1598"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1280"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w:t>
            </w:r>
          </w:p>
        </w:tc>
      </w:tr>
    </w:tbl>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6 КЛАСС</w:t>
      </w:r>
    </w:p>
    <w:tbl>
      <w:tblPr>
        <w:tblStyle w:val="DefaultTable"/>
        <w:tblW w:w="9401" w:type="dxa"/>
        <w:tblInd w:w="63" w:type="dxa"/>
        <w:tblLook w:val="04A0" w:firstRow="1" w:lastRow="0" w:firstColumn="1" w:lastColumn="0" w:noHBand="0" w:noVBand="1"/>
      </w:tblPr>
      <w:tblGrid>
        <w:gridCol w:w="540"/>
        <w:gridCol w:w="4806"/>
        <w:gridCol w:w="808"/>
        <w:gridCol w:w="1595"/>
        <w:gridCol w:w="1652"/>
      </w:tblGrid>
      <w:tr w:rsidR="00FC65F0" w:rsidRPr="00CD01F8" w:rsidTr="00243F65">
        <w:tc>
          <w:tcPr>
            <w:tcW w:w="0" w:type="auto"/>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 п/п</w:t>
            </w:r>
          </w:p>
        </w:tc>
        <w:tc>
          <w:tcPr>
            <w:tcW w:w="5135"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3686" w:type="dxa"/>
            <w:gridSpan w:val="3"/>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FC65F0" w:rsidRPr="00CD01F8" w:rsidTr="00243F65">
        <w:tc>
          <w:tcPr>
            <w:tcW w:w="0" w:type="auto"/>
            <w:vMerge/>
            <w:hideMark/>
          </w:tcPr>
          <w:p w:rsidR="00FC65F0" w:rsidRPr="00CD01F8" w:rsidRDefault="00FC65F0" w:rsidP="00CD01F8">
            <w:pPr>
              <w:ind w:firstLine="0"/>
              <w:rPr>
                <w:rFonts w:ascii="Times New Roman" w:hAnsi="Times New Roman"/>
                <w:color w:val="auto"/>
              </w:rPr>
            </w:pPr>
          </w:p>
        </w:tc>
        <w:tc>
          <w:tcPr>
            <w:tcW w:w="5135" w:type="dxa"/>
            <w:vMerge/>
            <w:hideMark/>
          </w:tcPr>
          <w:p w:rsidR="00FC65F0" w:rsidRPr="00CD01F8" w:rsidRDefault="00FC65F0" w:rsidP="00CD01F8">
            <w:pPr>
              <w:ind w:firstLine="0"/>
              <w:rPr>
                <w:rFonts w:ascii="Times New Roman" w:hAnsi="Times New Roman"/>
                <w:color w:val="auto"/>
              </w:rPr>
            </w:pP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171"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Взаимоотношения в семье и с друзьями. Семейные праздники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2</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Внешность и характер человека (литературного персонажа)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3</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Досуг и увлечения (хобби) современного подростка (чтение, кино, театр, спорт)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Здоровый образ жизни: режим труда и отдыха, фитнес, сбалансированное питание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Покупки: одежда, обувь и продукты питания</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Каникулы в различное время года. Виды отдыха. Путешествия по России и иностранным странам</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Природа: дикие и домашние животные. Климат, погода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Жизнь в городе и сельской местности. Описание родного города (села). Транспорт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19</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5135"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Выдающиеся люди родной страны и страны (стран) изучаемого языка: писатели, поэты, учёные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171"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715" w:type="dxa"/>
            <w:gridSpan w:val="2"/>
            <w:hideMark/>
          </w:tcPr>
          <w:p w:rsidR="00FC65F0"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1171"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w:t>
            </w:r>
          </w:p>
        </w:tc>
      </w:tr>
    </w:tbl>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7 КЛАСС</w:t>
      </w:r>
    </w:p>
    <w:tbl>
      <w:tblPr>
        <w:tblStyle w:val="DefaultTable"/>
        <w:tblW w:w="9401" w:type="dxa"/>
        <w:tblInd w:w="63" w:type="dxa"/>
        <w:tblLook w:val="04A0" w:firstRow="1" w:lastRow="0" w:firstColumn="1" w:lastColumn="0" w:noHBand="0" w:noVBand="1"/>
      </w:tblPr>
      <w:tblGrid>
        <w:gridCol w:w="566"/>
        <w:gridCol w:w="4710"/>
        <w:gridCol w:w="808"/>
        <w:gridCol w:w="1665"/>
        <w:gridCol w:w="1652"/>
      </w:tblGrid>
      <w:tr w:rsidR="00FC65F0" w:rsidRPr="00CD01F8" w:rsidTr="00243F65">
        <w:tc>
          <w:tcPr>
            <w:tcW w:w="0" w:type="auto"/>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 п/п</w:t>
            </w:r>
          </w:p>
        </w:tc>
        <w:tc>
          <w:tcPr>
            <w:tcW w:w="4710"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111" w:type="dxa"/>
            <w:gridSpan w:val="3"/>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FC65F0" w:rsidRPr="00CD01F8" w:rsidTr="00243F65">
        <w:tc>
          <w:tcPr>
            <w:tcW w:w="0" w:type="auto"/>
            <w:vMerge/>
            <w:hideMark/>
          </w:tcPr>
          <w:p w:rsidR="00FC65F0" w:rsidRPr="00CD01F8" w:rsidRDefault="00FC65F0" w:rsidP="00CD01F8">
            <w:pPr>
              <w:ind w:firstLine="0"/>
              <w:rPr>
                <w:rFonts w:ascii="Times New Roman" w:hAnsi="Times New Roman"/>
                <w:color w:val="auto"/>
              </w:rPr>
            </w:pPr>
          </w:p>
        </w:tc>
        <w:tc>
          <w:tcPr>
            <w:tcW w:w="4710" w:type="dxa"/>
            <w:vMerge/>
            <w:hideMark/>
          </w:tcPr>
          <w:p w:rsidR="00FC65F0" w:rsidRPr="00CD01F8" w:rsidRDefault="00FC65F0" w:rsidP="00CD01F8">
            <w:pPr>
              <w:ind w:firstLine="0"/>
              <w:rPr>
                <w:rFonts w:ascii="Times New Roman" w:hAnsi="Times New Roman"/>
                <w:color w:val="auto"/>
              </w:rPr>
            </w:pP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596"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Взаимоотношения в семье и с друзьями. Семейные праздники. Обязанности по дому</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lastRenderedPageBreak/>
              <w:t>2</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Внешность и характер человека (литературного персонажа)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3</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Досуг и увлечения (хобби) современного подростка (чтение, кино, театр, музей, спорт, музыка)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Здоровый образ жизни: режим труда и отдыха, фитнес, сбалансированное питание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Покупки: одежда, обувь и продукты питания</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Каникулы в различное время года. Виды отдыха. Путешествия по России и зарубежным странам</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Природа: дикие и домашние животные. Климат, погода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Жизнь в городе и сельской местности. Описание родного города (села). Транспорт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Средства массовой информации (телевидение, журналы, Интернет)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12</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Выдающиеся люди родной страны и страны (стран) изучаемого языка: учёные, писатели, поэты, спортсмены</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290" w:type="dxa"/>
            <w:gridSpan w:val="2"/>
            <w:hideMark/>
          </w:tcPr>
          <w:p w:rsidR="00FC65F0"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1596"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w:t>
            </w:r>
          </w:p>
        </w:tc>
      </w:tr>
    </w:tbl>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8 КЛАСС</w:t>
      </w:r>
    </w:p>
    <w:tbl>
      <w:tblPr>
        <w:tblStyle w:val="DefaultTable"/>
        <w:tblW w:w="9401" w:type="dxa"/>
        <w:tblInd w:w="63" w:type="dxa"/>
        <w:tblLook w:val="04A0" w:firstRow="1" w:lastRow="0" w:firstColumn="1" w:lastColumn="0" w:noHBand="0" w:noVBand="1"/>
      </w:tblPr>
      <w:tblGrid>
        <w:gridCol w:w="566"/>
        <w:gridCol w:w="4710"/>
        <w:gridCol w:w="808"/>
        <w:gridCol w:w="1665"/>
        <w:gridCol w:w="1652"/>
      </w:tblGrid>
      <w:tr w:rsidR="00FC65F0" w:rsidRPr="00CD01F8" w:rsidTr="00243F65">
        <w:tc>
          <w:tcPr>
            <w:tcW w:w="0" w:type="auto"/>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 п/п</w:t>
            </w:r>
          </w:p>
        </w:tc>
        <w:tc>
          <w:tcPr>
            <w:tcW w:w="4710"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111" w:type="dxa"/>
            <w:gridSpan w:val="3"/>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FC65F0" w:rsidRPr="00CD01F8" w:rsidTr="00243F65">
        <w:tc>
          <w:tcPr>
            <w:tcW w:w="0" w:type="auto"/>
            <w:vMerge/>
            <w:hideMark/>
          </w:tcPr>
          <w:p w:rsidR="00FC65F0" w:rsidRPr="00CD01F8" w:rsidRDefault="00FC65F0" w:rsidP="00CD01F8">
            <w:pPr>
              <w:ind w:firstLine="0"/>
              <w:rPr>
                <w:rFonts w:ascii="Times New Roman" w:hAnsi="Times New Roman"/>
                <w:color w:val="auto"/>
              </w:rPr>
            </w:pPr>
          </w:p>
        </w:tc>
        <w:tc>
          <w:tcPr>
            <w:tcW w:w="4710" w:type="dxa"/>
            <w:vMerge/>
            <w:hideMark/>
          </w:tcPr>
          <w:p w:rsidR="00FC65F0" w:rsidRPr="00CD01F8" w:rsidRDefault="00FC65F0" w:rsidP="00CD01F8">
            <w:pPr>
              <w:ind w:firstLine="0"/>
              <w:rPr>
                <w:rFonts w:ascii="Times New Roman" w:hAnsi="Times New Roman"/>
                <w:color w:val="auto"/>
              </w:rPr>
            </w:pP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596"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Взаимоотношения в семье и с друзьями. Семейные праздники. Обязанности по дому</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2</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Внешность и характер человека (литературного персонажа)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3</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Досуг и увлечения (хобби) современного подростка (чтение, кино, театр, музей, спорт, музыка)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Здоровый образ жизни: режим труда и отдыха, фитнес, сбалансированное питание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Покупки: одежда, обувь и продукты питания</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 xml:space="preserve">Школа, школьная жизнь, школьная форма, изучаемые предметы, любимый предмет, правила поведения в школе, посещение </w:t>
            </w:r>
            <w:r w:rsidRPr="00CD01F8">
              <w:rPr>
                <w:rFonts w:ascii="Times New Roman" w:hAnsi="Times New Roman"/>
                <w:color w:val="auto"/>
              </w:rPr>
              <w:lastRenderedPageBreak/>
              <w:t>школьной библиотеки (ресурсного центра). Переписка с иностранными сверстниками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lastRenderedPageBreak/>
              <w:t>10</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Каникулы в различное время года. Виды отдыха. Путешествия по России и зарубежным странам</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Природа: дикие и домашние животные. Климат, погода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13</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Жизнь в городе и сельской местности. Описание родного города (села). Транспорт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Средства массовой информации (телевидение, журналы, Интернет)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12</w:t>
            </w:r>
          </w:p>
        </w:tc>
        <w:tc>
          <w:tcPr>
            <w:tcW w:w="4710"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Выдающиеся люди родной страны и страны (стран) изучаемого языка: учёные, писатели, поэты, спортсмены</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596"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290" w:type="dxa"/>
            <w:gridSpan w:val="2"/>
            <w:hideMark/>
          </w:tcPr>
          <w:p w:rsidR="00FC65F0"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102</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1596"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w:t>
            </w:r>
          </w:p>
        </w:tc>
      </w:tr>
    </w:tbl>
    <w:p w:rsidR="00E77141" w:rsidRPr="00CD01F8" w:rsidRDefault="00E77141" w:rsidP="00CD01F8">
      <w:pPr>
        <w:ind w:firstLine="0"/>
        <w:rPr>
          <w:rFonts w:ascii="Times New Roman" w:hAnsi="Times New Roman"/>
          <w:b/>
          <w:bCs/>
          <w:caps/>
          <w:color w:val="auto"/>
        </w:rPr>
      </w:pPr>
      <w:r w:rsidRPr="00CD01F8">
        <w:rPr>
          <w:rFonts w:ascii="Times New Roman" w:hAnsi="Times New Roman"/>
          <w:b/>
          <w:bCs/>
          <w:caps/>
          <w:color w:val="auto"/>
        </w:rPr>
        <w:t>9 КЛАСС</w:t>
      </w:r>
    </w:p>
    <w:tbl>
      <w:tblPr>
        <w:tblStyle w:val="DefaultTable"/>
        <w:tblW w:w="9401" w:type="dxa"/>
        <w:tblInd w:w="63" w:type="dxa"/>
        <w:tblLook w:val="04A0" w:firstRow="1" w:lastRow="0" w:firstColumn="1" w:lastColumn="0" w:noHBand="0" w:noVBand="1"/>
      </w:tblPr>
      <w:tblGrid>
        <w:gridCol w:w="563"/>
        <w:gridCol w:w="4719"/>
        <w:gridCol w:w="808"/>
        <w:gridCol w:w="1659"/>
        <w:gridCol w:w="1652"/>
      </w:tblGrid>
      <w:tr w:rsidR="00FC65F0" w:rsidRPr="00CD01F8" w:rsidTr="00243F65">
        <w:tc>
          <w:tcPr>
            <w:tcW w:w="0" w:type="auto"/>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 п/п</w:t>
            </w:r>
          </w:p>
        </w:tc>
        <w:tc>
          <w:tcPr>
            <w:tcW w:w="4719" w:type="dxa"/>
            <w:vMerge w:val="restart"/>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112" w:type="dxa"/>
            <w:gridSpan w:val="3"/>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FC65F0" w:rsidRPr="00CD01F8" w:rsidTr="00243F65">
        <w:tc>
          <w:tcPr>
            <w:tcW w:w="0" w:type="auto"/>
            <w:vMerge/>
            <w:hideMark/>
          </w:tcPr>
          <w:p w:rsidR="00FC65F0" w:rsidRPr="00CD01F8" w:rsidRDefault="00FC65F0" w:rsidP="00CD01F8">
            <w:pPr>
              <w:ind w:firstLine="0"/>
              <w:rPr>
                <w:rFonts w:ascii="Times New Roman" w:hAnsi="Times New Roman"/>
                <w:color w:val="auto"/>
              </w:rPr>
            </w:pPr>
          </w:p>
        </w:tc>
        <w:tc>
          <w:tcPr>
            <w:tcW w:w="4719" w:type="dxa"/>
            <w:vMerge/>
            <w:hideMark/>
          </w:tcPr>
          <w:p w:rsidR="00FC65F0" w:rsidRPr="00CD01F8" w:rsidRDefault="00FC65F0" w:rsidP="00CD01F8">
            <w:pPr>
              <w:ind w:firstLine="0"/>
              <w:rPr>
                <w:rFonts w:ascii="Times New Roman" w:hAnsi="Times New Roman"/>
                <w:color w:val="auto"/>
              </w:rPr>
            </w:pP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624" w:type="dxa"/>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Взаимоотношения в семье и с друзьями. Конфликты и их разрешение</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2</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Внешность и характер человека (литературного персонажа)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3</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Здоровый образ жизни: режим труда и отдыха, фитнес, сбалансированное питание. Посещение врача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Покупки: одежда, обувь и продукты питания. Карманные деньги. Молодёжная мода</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7</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Виды отдыха в различное время года. Путешествия по России и иностранным странам. Транспорт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8</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Природа: флора и фауна. Проблемы экологии. Защита окружающей среды. Климат, погода. Стихийные бедствия</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9</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Средства массовой информации (телевидение, радио, пресса, Интернет)</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lastRenderedPageBreak/>
              <w:t>10</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14</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11</w:t>
            </w:r>
          </w:p>
        </w:tc>
        <w:tc>
          <w:tcPr>
            <w:tcW w:w="4719" w:type="dxa"/>
            <w:hideMark/>
          </w:tcPr>
          <w:p w:rsidR="00FC65F0" w:rsidRPr="00CD01F8" w:rsidRDefault="00FC65F0"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FC65F0" w:rsidRPr="00CD01F8" w:rsidRDefault="00FC65F0" w:rsidP="00CD01F8">
            <w:pPr>
              <w:ind w:firstLine="0"/>
              <w:rPr>
                <w:rFonts w:ascii="Times New Roman" w:hAnsi="Times New Roman"/>
                <w:color w:val="auto"/>
              </w:rPr>
            </w:pPr>
            <w:r w:rsidRPr="00CD01F8">
              <w:rPr>
                <w:rFonts w:ascii="Times New Roman" w:hAnsi="Times New Roman"/>
                <w:color w:val="auto"/>
              </w:rPr>
              <w:t>0.5</w:t>
            </w:r>
          </w:p>
        </w:tc>
        <w:tc>
          <w:tcPr>
            <w:tcW w:w="1624" w:type="dxa"/>
            <w:hideMark/>
          </w:tcPr>
          <w:p w:rsidR="00FC65F0" w:rsidRPr="00CD01F8" w:rsidRDefault="00FC65F0" w:rsidP="00CD01F8">
            <w:pPr>
              <w:ind w:firstLine="0"/>
              <w:rPr>
                <w:rFonts w:ascii="Times New Roman" w:hAnsi="Times New Roman"/>
                <w:color w:val="auto"/>
              </w:rPr>
            </w:pPr>
          </w:p>
        </w:tc>
      </w:tr>
      <w:tr w:rsidR="00FC65F0" w:rsidRPr="00CD01F8" w:rsidTr="00243F65">
        <w:tc>
          <w:tcPr>
            <w:tcW w:w="5289" w:type="dxa"/>
            <w:gridSpan w:val="2"/>
            <w:hideMark/>
          </w:tcPr>
          <w:p w:rsidR="00FC65F0" w:rsidRPr="00CD01F8" w:rsidRDefault="00187A23"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Общее количество часов по программе</w:t>
            </w:r>
          </w:p>
        </w:tc>
        <w:tc>
          <w:tcPr>
            <w:tcW w:w="0" w:type="auto"/>
            <w:hideMark/>
          </w:tcPr>
          <w:p w:rsidR="00FC65F0" w:rsidRPr="00CD01F8" w:rsidRDefault="00FC65F0" w:rsidP="00CD01F8">
            <w:pPr>
              <w:ind w:firstLine="0"/>
              <w:rPr>
                <w:rFonts w:ascii="Times New Roman" w:hAnsi="Times New Roman"/>
                <w:color w:val="000000"/>
              </w:rPr>
            </w:pPr>
            <w:r w:rsidRPr="00CD01F8">
              <w:rPr>
                <w:rFonts w:ascii="Times New Roman" w:hAnsi="Times New Roman"/>
                <w:color w:val="000000"/>
              </w:rPr>
              <w:t>102</w:t>
            </w:r>
          </w:p>
        </w:tc>
        <w:tc>
          <w:tcPr>
            <w:tcW w:w="0" w:type="auto"/>
            <w:hideMark/>
          </w:tcPr>
          <w:p w:rsidR="00FC65F0" w:rsidRPr="00CD01F8" w:rsidRDefault="00FC65F0" w:rsidP="00CD01F8">
            <w:pPr>
              <w:ind w:firstLine="0"/>
              <w:rPr>
                <w:rFonts w:ascii="Times New Roman" w:hAnsi="Times New Roman"/>
                <w:color w:val="000000"/>
              </w:rPr>
            </w:pPr>
            <w:r w:rsidRPr="00CD01F8">
              <w:rPr>
                <w:rFonts w:ascii="Times New Roman" w:hAnsi="Times New Roman"/>
                <w:color w:val="000000"/>
              </w:rPr>
              <w:t>10</w:t>
            </w:r>
          </w:p>
        </w:tc>
        <w:tc>
          <w:tcPr>
            <w:tcW w:w="1624" w:type="dxa"/>
            <w:hideMark/>
          </w:tcPr>
          <w:p w:rsidR="00FC65F0" w:rsidRPr="00CD01F8" w:rsidRDefault="00FC65F0" w:rsidP="00CD01F8">
            <w:pPr>
              <w:ind w:firstLine="0"/>
              <w:rPr>
                <w:rFonts w:ascii="Times New Roman" w:hAnsi="Times New Roman"/>
                <w:color w:val="000000"/>
              </w:rPr>
            </w:pPr>
            <w:r w:rsidRPr="00CD01F8">
              <w:rPr>
                <w:rFonts w:ascii="Times New Roman" w:hAnsi="Times New Roman"/>
                <w:color w:val="000000"/>
              </w:rPr>
              <w:t>0</w:t>
            </w:r>
          </w:p>
        </w:tc>
      </w:tr>
    </w:tbl>
    <w:p w:rsidR="00E4177B" w:rsidRPr="00CD01F8" w:rsidRDefault="00E4177B" w:rsidP="00CD01F8">
      <w:pPr>
        <w:pStyle w:val="TableParagraph"/>
        <w:jc w:val="both"/>
        <w:rPr>
          <w:sz w:val="24"/>
          <w:szCs w:val="24"/>
        </w:rPr>
      </w:pPr>
    </w:p>
    <w:p w:rsidR="00133DBA" w:rsidRPr="00CD01F8" w:rsidRDefault="00600516" w:rsidP="00CD01F8">
      <w:pPr>
        <w:ind w:right="-9" w:firstLine="0"/>
        <w:rPr>
          <w:rFonts w:ascii="Times New Roman" w:hAnsi="Times New Roman"/>
          <w:b/>
        </w:rPr>
      </w:pPr>
      <w:r>
        <w:rPr>
          <w:rFonts w:ascii="Times New Roman" w:hAnsi="Times New Roman"/>
          <w:b/>
        </w:rPr>
        <w:t>2.1.9</w:t>
      </w:r>
      <w:r w:rsidR="00133DBA" w:rsidRPr="00CD01F8">
        <w:rPr>
          <w:rFonts w:ascii="Times New Roman" w:hAnsi="Times New Roman"/>
          <w:b/>
        </w:rPr>
        <w:t xml:space="preserve"> </w:t>
      </w:r>
      <w:r w:rsidR="004072C3" w:rsidRPr="00CD01F8">
        <w:rPr>
          <w:rFonts w:ascii="Times New Roman" w:hAnsi="Times New Roman"/>
          <w:b/>
        </w:rPr>
        <w:t xml:space="preserve">ФЕДЕРАЛЬНАЯ </w:t>
      </w:r>
      <w:r w:rsidR="00133DBA" w:rsidRPr="00CD01F8">
        <w:rPr>
          <w:rFonts w:ascii="Times New Roman" w:hAnsi="Times New Roman"/>
          <w:b/>
        </w:rPr>
        <w:t>РАБОЧАЯ ПРОГРАММА УЧЕБНОГО ПРЕДМЕТА «ИСТОРИЯ»</w:t>
      </w:r>
    </w:p>
    <w:p w:rsidR="00E80B7D" w:rsidRPr="00CD01F8" w:rsidRDefault="00E80B7D" w:rsidP="00243F65">
      <w:pPr>
        <w:shd w:val="clear" w:color="auto" w:fill="FFFFFF"/>
        <w:ind w:firstLine="0"/>
        <w:jc w:val="left"/>
        <w:rPr>
          <w:rFonts w:ascii="Times New Roman" w:hAnsi="Times New Roman"/>
          <w:color w:val="333333"/>
        </w:rPr>
      </w:pPr>
      <w:r w:rsidRPr="00CD01F8">
        <w:rPr>
          <w:rFonts w:ascii="Times New Roman" w:hAnsi="Times New Roman"/>
          <w:b/>
          <w:bCs/>
          <w:color w:val="333333"/>
        </w:rPr>
        <w:t>ПОЯСНИТЕЛЬНАЯ ЗАПИСКА</w:t>
      </w:r>
      <w:r w:rsidRPr="00CD01F8">
        <w:rPr>
          <w:rFonts w:ascii="Times New Roman" w:hAnsi="Times New Roman"/>
          <w:b/>
          <w:bCs/>
          <w:color w:val="333333"/>
        </w:rPr>
        <w:br/>
        <w:t>ОБЩАЯ ХАРАКТЕРИСТИКА УЧЕБНОГО ПРЕДМЕТА «ИСТОРИЯ»</w:t>
      </w:r>
    </w:p>
    <w:p w:rsidR="00E80B7D" w:rsidRPr="00CD01F8" w:rsidRDefault="00E80B7D" w:rsidP="00CD01F8">
      <w:pPr>
        <w:pStyle w:val="TableParagraph"/>
        <w:ind w:firstLine="708"/>
        <w:jc w:val="both"/>
        <w:rPr>
          <w:sz w:val="24"/>
          <w:szCs w:val="24"/>
        </w:rPr>
      </w:pPr>
      <w:r w:rsidRPr="00CD01F8">
        <w:rPr>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ЦЕЛИ ИЗУЧЕНИЯ УЧЕБНОГО ПРЕДМЕТА «ИСТОРИЯ»</w:t>
      </w:r>
    </w:p>
    <w:p w:rsidR="00E80B7D" w:rsidRPr="00CD01F8" w:rsidRDefault="00E80B7D" w:rsidP="00CD01F8">
      <w:pPr>
        <w:pStyle w:val="TableParagraph"/>
        <w:ind w:firstLine="708"/>
        <w:jc w:val="both"/>
        <w:rPr>
          <w:sz w:val="24"/>
          <w:szCs w:val="24"/>
        </w:rPr>
      </w:pPr>
      <w:r w:rsidRPr="00CD01F8">
        <w:rPr>
          <w:b/>
          <w:sz w:val="24"/>
          <w:szCs w:val="24"/>
        </w:rPr>
        <w:t>Целью</w:t>
      </w:r>
      <w:r w:rsidRPr="00CD01F8">
        <w:rPr>
          <w:sz w:val="24"/>
          <w:szCs w:val="24"/>
        </w:rPr>
        <w:t xml:space="preserve">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80B7D" w:rsidRPr="00CD01F8" w:rsidRDefault="00E80B7D" w:rsidP="00CD01F8">
      <w:pPr>
        <w:pStyle w:val="TableParagraph"/>
        <w:jc w:val="both"/>
        <w:rPr>
          <w:sz w:val="24"/>
          <w:szCs w:val="24"/>
        </w:rPr>
      </w:pPr>
      <w:r w:rsidRPr="00CD01F8">
        <w:rPr>
          <w:b/>
          <w:sz w:val="24"/>
          <w:szCs w:val="24"/>
        </w:rPr>
        <w:t xml:space="preserve">Задачами </w:t>
      </w:r>
      <w:r w:rsidRPr="00CD01F8">
        <w:rPr>
          <w:sz w:val="24"/>
          <w:szCs w:val="24"/>
        </w:rPr>
        <w:t>изучения истории являются:</w:t>
      </w:r>
    </w:p>
    <w:p w:rsidR="00E80B7D" w:rsidRPr="00CD01F8" w:rsidRDefault="00E80B7D" w:rsidP="00CD01F8">
      <w:pPr>
        <w:pStyle w:val="TableParagraph"/>
        <w:numPr>
          <w:ilvl w:val="0"/>
          <w:numId w:val="186"/>
        </w:numPr>
        <w:jc w:val="both"/>
        <w:rPr>
          <w:sz w:val="24"/>
          <w:szCs w:val="24"/>
        </w:rPr>
      </w:pPr>
      <w:r w:rsidRPr="00CD01F8">
        <w:rPr>
          <w:sz w:val="24"/>
          <w:szCs w:val="24"/>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80B7D" w:rsidRPr="00CD01F8" w:rsidRDefault="00E80B7D" w:rsidP="00CD01F8">
      <w:pPr>
        <w:pStyle w:val="TableParagraph"/>
        <w:numPr>
          <w:ilvl w:val="0"/>
          <w:numId w:val="186"/>
        </w:numPr>
        <w:jc w:val="both"/>
        <w:rPr>
          <w:sz w:val="24"/>
          <w:szCs w:val="24"/>
        </w:rPr>
      </w:pPr>
      <w:r w:rsidRPr="00CD01F8">
        <w:rPr>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80B7D" w:rsidRPr="00CD01F8" w:rsidRDefault="00E80B7D" w:rsidP="00CD01F8">
      <w:pPr>
        <w:pStyle w:val="TableParagraph"/>
        <w:numPr>
          <w:ilvl w:val="0"/>
          <w:numId w:val="186"/>
        </w:numPr>
        <w:jc w:val="both"/>
        <w:rPr>
          <w:sz w:val="24"/>
          <w:szCs w:val="24"/>
        </w:rPr>
      </w:pPr>
      <w:r w:rsidRPr="00CD01F8">
        <w:rPr>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80B7D" w:rsidRPr="00CD01F8" w:rsidRDefault="00E80B7D" w:rsidP="00CD01F8">
      <w:pPr>
        <w:pStyle w:val="TableParagraph"/>
        <w:numPr>
          <w:ilvl w:val="0"/>
          <w:numId w:val="186"/>
        </w:numPr>
        <w:jc w:val="both"/>
        <w:rPr>
          <w:sz w:val="24"/>
          <w:szCs w:val="24"/>
        </w:rPr>
      </w:pPr>
      <w:r w:rsidRPr="00CD01F8">
        <w:rPr>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w:t>
      </w:r>
      <w:r w:rsidRPr="00CD01F8">
        <w:rPr>
          <w:sz w:val="24"/>
          <w:szCs w:val="24"/>
        </w:rPr>
        <w:lastRenderedPageBreak/>
        <w:t>многоконфессиональном обществе.</w:t>
      </w:r>
    </w:p>
    <w:p w:rsidR="00E80B7D" w:rsidRPr="00CD01F8" w:rsidRDefault="00E80B7D" w:rsidP="00CD01F8">
      <w:pPr>
        <w:pStyle w:val="TableParagraph"/>
        <w:jc w:val="both"/>
        <w:rPr>
          <w:color w:val="333333"/>
          <w:sz w:val="24"/>
          <w:szCs w:val="24"/>
        </w:rPr>
      </w:pPr>
      <w:r w:rsidRPr="00CD01F8">
        <w:rPr>
          <w:b/>
          <w:bCs/>
          <w:color w:val="333333"/>
          <w:sz w:val="24"/>
          <w:szCs w:val="24"/>
        </w:rPr>
        <w:t>МЕСТО УЧЕБНОГО ПРЕДМЕТА «ИСТОРИЯ» В УЧЕБНОМ ПЛАНЕ</w:t>
      </w:r>
    </w:p>
    <w:p w:rsidR="00E80B7D" w:rsidRPr="00CD01F8" w:rsidRDefault="00E80B7D" w:rsidP="00CD01F8">
      <w:pPr>
        <w:pStyle w:val="TableParagraph"/>
        <w:jc w:val="both"/>
        <w:rPr>
          <w:sz w:val="24"/>
          <w:szCs w:val="24"/>
        </w:rPr>
      </w:pPr>
      <w:r w:rsidRPr="00CD01F8">
        <w:rPr>
          <w:sz w:val="24"/>
          <w:szCs w:val="24"/>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СОДЕРЖАНИЕ УЧЕБНОГО ПРЕДМЕТА</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5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ИСТОРИЯ ДРЕВНЕГО МИРА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Введение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ПЕРВОБЫТНОСТЬ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Разложение первобытнообщинных отношений. На пороге цивилизации.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ДРЕВНИЙ МИР</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Понятие и хронологические рамки истории Древнего мира. Карта Древнего мира.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Древний Восток</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Понятие «Древний Восток». Карта Древневосточного мира.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Древний Египет</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Отношения Египта с соседними народами. Египетское войско. Завоевательные походы фараонов; Тутмос III. Могущество Египта при Рамсесе II.</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Древние цивилизации Месопотамии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Древний Вавилон. Царь Хаммурапи и его законы.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Ассирия. Завоевания ассирийцев. Создание сильной державы. Культурные сокровища Ниневии. Гибель империи.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Усиление Нововавилонского царства. Легендарные памятники города Вавилона.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Восточное Средиземноморье в древности</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Персидская держава</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lastRenderedPageBreak/>
        <w:t>Древняя Индия</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Древний Китай</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Древняя Греция. Эллинизм</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Древнейшая Греция</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Греческие полисы</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Культура Древней Греции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Македонские завоевания. Эллинизм</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Древний Рим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Возникновение Римского государства</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Римские завоевания в Средиземноморье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lastRenderedPageBreak/>
        <w:t>Поздняя Римская республика. Гражданские войны</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Расцвет и падение Римской империи</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Начало Великого переселения народов. Рим и варвары. Падение Западной Римской империи.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Культура Древнего Рима</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Историческое и культурное наследие цивилизаций Древнего мира. </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6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ВСЕОБЩАЯ ИСТОРИЯ. ИСТОРИЯ СРЕДНИХ ВЕКОВ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Введение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Средние века: понятие, хронологические рамки и периодизация Средневековья.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Народы Европы в раннее Средневековье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Византийская империя в VI–ХI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Арабы в VI–ХI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Средневековое европейское общество</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w:t>
      </w:r>
      <w:r w:rsidRPr="00CD01F8">
        <w:rPr>
          <w:rFonts w:ascii="Times New Roman" w:hAnsi="Times New Roman"/>
          <w:color w:val="333333"/>
        </w:rPr>
        <w:lastRenderedPageBreak/>
        <w:t>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Государства Европы в ХII–ХV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Культура средневековой Европы</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Востока в Средние века</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Культура народов Востока. Литература. Архитектура. Традиционные искусства и ремесла.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Государства доколумбовой Америки в Средние века</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Цивилизации майя, ацтеков и инков: общественный строй, религиозные верования, культура. Появление европейских завоевателей.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Историческое и культурное наследие Средних веков.</w:t>
      </w:r>
    </w:p>
    <w:p w:rsidR="00E80B7D" w:rsidRPr="00CD01F8" w:rsidRDefault="00E80B7D" w:rsidP="00CD01F8">
      <w:pPr>
        <w:pStyle w:val="8"/>
        <w:rPr>
          <w:b/>
          <w:i w:val="0"/>
        </w:rPr>
      </w:pPr>
      <w:r w:rsidRPr="00CD01F8">
        <w:rPr>
          <w:b/>
          <w:i w:val="0"/>
        </w:rPr>
        <w:t>ИСТОРИЯ РОССИИ. ОТ РУСИ К РОССИЙСКОМУ ГОСУДАРСТВУ </w:t>
      </w:r>
    </w:p>
    <w:p w:rsidR="00E80B7D" w:rsidRPr="00CD01F8" w:rsidRDefault="00E80B7D" w:rsidP="00CD01F8">
      <w:pPr>
        <w:pStyle w:val="af3"/>
        <w:rPr>
          <w:rFonts w:ascii="Times New Roman" w:hAnsi="Times New Roman"/>
          <w:b/>
        </w:rPr>
      </w:pPr>
      <w:r w:rsidRPr="00CD01F8">
        <w:rPr>
          <w:rFonts w:ascii="Times New Roman" w:hAnsi="Times New Roman"/>
          <w:b/>
        </w:rPr>
        <w:t>Введение </w:t>
      </w:r>
    </w:p>
    <w:p w:rsidR="00E80B7D" w:rsidRPr="00CD01F8" w:rsidRDefault="00E80B7D" w:rsidP="00CD01F8">
      <w:pPr>
        <w:pStyle w:val="af3"/>
        <w:rPr>
          <w:rFonts w:ascii="Times New Roman" w:hAnsi="Times New Roman"/>
        </w:rPr>
      </w:pPr>
      <w:r w:rsidRPr="00CD01F8">
        <w:rPr>
          <w:rFonts w:ascii="Times New Roman" w:hAnsi="Times New Roman"/>
        </w:rPr>
        <w:t>Роль и место России в мировой истории. Проблемы периодизации российской истории. Источники по истории России.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Народы и государства на территории нашей страны в древности. Восточная Европа в середине I тыс. н. э</w:t>
      </w:r>
      <w:r w:rsidRPr="00CD01F8">
        <w:rPr>
          <w:rFonts w:ascii="Times New Roman" w:hAnsi="Times New Roman"/>
          <w:color w:val="333333"/>
        </w:rPr>
        <w:t>.</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w:t>
      </w:r>
      <w:r w:rsidRPr="00CD01F8">
        <w:rPr>
          <w:rFonts w:ascii="Times New Roman" w:hAnsi="Times New Roman"/>
          <w:color w:val="333333"/>
        </w:rPr>
        <w:lastRenderedPageBreak/>
        <w:t>веке. Степь и ее роль в распространении культурных взаимовлияний. Появление первого в мире колесного транспорта.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Страны и народы Восточной Европы, Сибири и Дальнего Востока. Тюркский каганат. Хазарский каганат. Волжская Булгария.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Русь в IX – начале XII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Первые известия о Руси. Проблема образования государства Русь. Скандинавы на Руси. Начало династии Рюриковичей.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Принятие христианства и его значение. Византийское наследие на Руси.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Русь в конце X – начале XII в.</w:t>
      </w:r>
      <w:r w:rsidRPr="00CD01F8">
        <w:rPr>
          <w:rFonts w:ascii="Times New Roman" w:hAnsi="Times New Roman"/>
          <w:color w:val="333333"/>
        </w:rPr>
        <w:t>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Культурное пространство.</w:t>
      </w:r>
      <w:r w:rsidRPr="00CD01F8">
        <w:rPr>
          <w:rFonts w:ascii="Times New Roman" w:hAnsi="Times New Roman"/>
          <w:color w:val="333333"/>
        </w:rPr>
        <w:t>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Русь в середине XII – начале XIII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Русские земли и их соседи в середине XIII – XIV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Формирование единого Русского государства в XV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w:t>
      </w:r>
      <w:r w:rsidRPr="00CD01F8">
        <w:rPr>
          <w:rFonts w:ascii="Times New Roman" w:hAnsi="Times New Roman"/>
          <w:color w:val="333333"/>
        </w:rPr>
        <w:lastRenderedPageBreak/>
        <w:t>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7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ВСЕОБЩАЯ ИСТОРИЯ. ИСТОРИЯ НОВОГО ВРЕМЕНИ. КОНЕЦ XV – XVII в.</w:t>
      </w:r>
      <w:r w:rsidRPr="00CD01F8">
        <w:rPr>
          <w:rFonts w:ascii="Times New Roman" w:hAnsi="Times New Roman"/>
          <w:b/>
          <w:bCs/>
          <w:color w:val="333333"/>
        </w:rPr>
        <w:br/>
        <w:t>Введение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Понятие «Новое время». Хронологические рамки и периодизация истории Нового времени.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Великие географические открытия</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Изменения в европейском обществе в XVI–XVII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Реформация и контрреформация в Европе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Государства Европы в XVI–XVII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Испания</w:t>
      </w:r>
      <w:r w:rsidRPr="00CD01F8">
        <w:rPr>
          <w:rFonts w:ascii="Times New Roman" w:hAnsi="Times New Roman"/>
          <w:color w:val="333333"/>
        </w:rPr>
        <w:t>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Франция:</w:t>
      </w:r>
      <w:r w:rsidRPr="00CD01F8">
        <w:rPr>
          <w:rFonts w:ascii="Times New Roman" w:hAnsi="Times New Roman"/>
          <w:color w:val="333333"/>
        </w:rPr>
        <w:t>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Англия.</w:t>
      </w:r>
      <w:r w:rsidRPr="00CD01F8">
        <w:rPr>
          <w:rFonts w:ascii="Times New Roman" w:hAnsi="Times New Roman"/>
          <w:color w:val="333333"/>
        </w:rPr>
        <w:t>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Английская революция середины XVII в.</w:t>
      </w:r>
      <w:r w:rsidRPr="00CD01F8">
        <w:rPr>
          <w:rFonts w:ascii="Times New Roman" w:hAnsi="Times New Roman"/>
          <w:color w:val="333333"/>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Центральной, Южной и Юго-Восточной Европы.</w:t>
      </w:r>
      <w:r w:rsidRPr="00CD01F8">
        <w:rPr>
          <w:rFonts w:ascii="Times New Roman" w:hAnsi="Times New Roman"/>
          <w:color w:val="333333"/>
        </w:rPr>
        <w:t> В мире империй и вне его. Германские государства. Итальянские земли. Положение славянских народов. Образование Речи Посполитой.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Международные отношения в XVI–XVII вв.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w:t>
      </w:r>
      <w:r w:rsidRPr="00CD01F8">
        <w:rPr>
          <w:rFonts w:ascii="Times New Roman" w:hAnsi="Times New Roman"/>
          <w:color w:val="333333"/>
        </w:rPr>
        <w:lastRenderedPageBreak/>
        <w:t>путях. Противостояние османской экспансии в Европе. Образование державы австрийских Габсбургов. Тридцатилетняя война. Вестфальский мир.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Европейская культура в раннее Новое время</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Востока в XVI–XVII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Османская империя:</w:t>
      </w:r>
      <w:r w:rsidRPr="00CD01F8">
        <w:rPr>
          <w:rFonts w:ascii="Times New Roman" w:hAnsi="Times New Roman"/>
          <w:color w:val="333333"/>
        </w:rPr>
        <w:t> на вершине могущества. Сулейман I Великолепный: завоеватель, законодатель. Управление многонациональной империей. Османская армия. </w:t>
      </w:r>
      <w:r w:rsidRPr="00CD01F8">
        <w:rPr>
          <w:rFonts w:ascii="Times New Roman" w:hAnsi="Times New Roman"/>
          <w:b/>
          <w:bCs/>
          <w:color w:val="333333"/>
        </w:rPr>
        <w:t>Индия</w:t>
      </w:r>
      <w:r w:rsidRPr="00CD01F8">
        <w:rPr>
          <w:rFonts w:ascii="Times New Roman" w:hAnsi="Times New Roman"/>
          <w:color w:val="333333"/>
        </w:rPr>
        <w:t> при Великих Моголах. Начало проникновения европейцев. Ост-Индские компании. </w:t>
      </w:r>
      <w:r w:rsidRPr="00CD01F8">
        <w:rPr>
          <w:rFonts w:ascii="Times New Roman" w:hAnsi="Times New Roman"/>
          <w:b/>
          <w:bCs/>
          <w:color w:val="333333"/>
        </w:rPr>
        <w:t>Китай</w:t>
      </w:r>
      <w:r w:rsidRPr="00CD01F8">
        <w:rPr>
          <w:rFonts w:ascii="Times New Roman" w:hAnsi="Times New Roman"/>
          <w:color w:val="333333"/>
        </w:rPr>
        <w:t> в эпоху Мин. Экономическая и социальная политика государства. Утверждение маньчжурской династии Цин. </w:t>
      </w:r>
      <w:r w:rsidRPr="00CD01F8">
        <w:rPr>
          <w:rFonts w:ascii="Times New Roman" w:hAnsi="Times New Roman"/>
          <w:b/>
          <w:bCs/>
          <w:color w:val="333333"/>
        </w:rPr>
        <w:t>Япония:</w:t>
      </w:r>
      <w:r w:rsidRPr="00CD01F8">
        <w:rPr>
          <w:rFonts w:ascii="Times New Roman" w:hAnsi="Times New Roman"/>
          <w:color w:val="333333"/>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Историческое и культурное наследие Раннего Нового времени.</w:t>
      </w:r>
    </w:p>
    <w:p w:rsidR="00E80B7D" w:rsidRPr="00CD01F8" w:rsidRDefault="00E80B7D" w:rsidP="00CD01F8">
      <w:pPr>
        <w:shd w:val="clear" w:color="auto" w:fill="FFFFFF"/>
        <w:ind w:firstLine="0"/>
        <w:rPr>
          <w:rFonts w:ascii="Times New Roman" w:hAnsi="Times New Roman"/>
          <w:color w:val="333333"/>
        </w:rPr>
      </w:pP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ИСТОРИЯ РОССИИ. РОССИЯ В XVI–XVII вв.: ОТ ВЕЛИКОГО КНЯЖЕСТВА К ЦАРСТВУ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XVI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Завершение объединения русских земель.</w:t>
      </w:r>
      <w:r w:rsidRPr="00CD01F8">
        <w:rPr>
          <w:rFonts w:ascii="Times New Roman" w:hAnsi="Times New Roman"/>
          <w:color w:val="333333"/>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Царствование Ивана IV.</w:t>
      </w:r>
      <w:r w:rsidRPr="00CD01F8">
        <w:rPr>
          <w:rFonts w:ascii="Times New Roman" w:hAnsi="Times New Roman"/>
          <w:color w:val="333333"/>
        </w:rPr>
        <w:t> Регентство Елены Глинской. Сопротивление удельных князей великокняжеской власти. Унификация денежной системы.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Период боярского правления. Борьба за власть между боярскими кланами. Губная реформа. Московское восстание 1547 г. Ереси.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конце XVI в.</w:t>
      </w:r>
      <w:r w:rsidRPr="00CD01F8">
        <w:rPr>
          <w:rFonts w:ascii="Times New Roman" w:hAnsi="Times New Roman"/>
          <w:color w:val="333333"/>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Смута в России</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Накануне Смуты.</w:t>
      </w:r>
      <w:r w:rsidRPr="00CD01F8">
        <w:rPr>
          <w:rFonts w:ascii="Times New Roman" w:hAnsi="Times New Roman"/>
          <w:color w:val="333333"/>
        </w:rPr>
        <w:t>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Смутное время начала XVII в.</w:t>
      </w:r>
      <w:r w:rsidRPr="00CD01F8">
        <w:rPr>
          <w:rFonts w:ascii="Times New Roman" w:hAnsi="Times New Roman"/>
          <w:color w:val="333333"/>
        </w:rPr>
        <w:t> Дискуссия о его причинах. Самозванцы и самозванство. Личность Лжедмитрия I и его политика. Восстание 1606 г. и убийство самозванца.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w:t>
      </w:r>
      <w:r w:rsidRPr="00CD01F8">
        <w:rPr>
          <w:rFonts w:ascii="Times New Roman" w:hAnsi="Times New Roman"/>
          <w:color w:val="333333"/>
        </w:rPr>
        <w:noBreakHyphen/>
        <w:t>П. Делагарди и распад тушинского лагеря. Открытое вступление Речи Посполитой в войну против России. Оборона Смоленска.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Окончание Смуты.</w:t>
      </w:r>
      <w:r w:rsidRPr="00CD01F8">
        <w:rPr>
          <w:rFonts w:ascii="Times New Roman" w:hAnsi="Times New Roman"/>
          <w:color w:val="333333"/>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XVII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при первых Романовых.</w:t>
      </w:r>
      <w:r w:rsidRPr="00CD01F8">
        <w:rPr>
          <w:rFonts w:ascii="Times New Roman" w:hAnsi="Times New Roman"/>
          <w:color w:val="333333"/>
        </w:rPr>
        <w:t>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Экономическое развитие России в XVII в.</w:t>
      </w:r>
      <w:r w:rsidRPr="00CD01F8">
        <w:rPr>
          <w:rFonts w:ascii="Times New Roman" w:hAnsi="Times New Roman"/>
          <w:color w:val="333333"/>
        </w:rPr>
        <w:t xml:space="preserve"> Первые мануфактуры. Ярмарки. Укрепление внутренних торговых связей и развитие хозяйственной специализации </w:t>
      </w:r>
      <w:r w:rsidRPr="00CD01F8">
        <w:rPr>
          <w:rFonts w:ascii="Times New Roman" w:hAnsi="Times New Roman"/>
          <w:color w:val="333333"/>
        </w:rPr>
        <w:lastRenderedPageBreak/>
        <w:t>регионов Российского государства. Торговый и Новоторговый уставы. Торговля с европейскими странами и Востоком.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Социальная структура российского общества.</w:t>
      </w:r>
      <w:r w:rsidRPr="00CD01F8">
        <w:rPr>
          <w:rFonts w:ascii="Times New Roman" w:hAnsi="Times New Roman"/>
          <w:color w:val="333333"/>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Внешняя политика России в XVII в.</w:t>
      </w:r>
      <w:r w:rsidRPr="00CD01F8">
        <w:rPr>
          <w:rFonts w:ascii="Times New Roman" w:hAnsi="Times New Roman"/>
          <w:color w:val="333333"/>
        </w:rPr>
        <w:t>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Освоение новых территорий.</w:t>
      </w:r>
      <w:r w:rsidRPr="00CD01F8">
        <w:rPr>
          <w:rFonts w:ascii="Times New Roman" w:hAnsi="Times New Roman"/>
          <w:color w:val="333333"/>
        </w:rPr>
        <w:t>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Культурное пространство XVI–XVII вв.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Наш край в XVI–XVII вв.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8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ВСЕОБЩАЯ ИСТОРИЯ. ИСТОРИЯ НОВОГО ВРЕМЕНИ. XVIII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Введение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Век Просвещения</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w:t>
      </w:r>
      <w:r w:rsidRPr="00CD01F8">
        <w:rPr>
          <w:rFonts w:ascii="Times New Roman" w:hAnsi="Times New Roman"/>
          <w:color w:val="333333"/>
        </w:rPr>
        <w:lastRenderedPageBreak/>
        <w:t>«Энциклопедия»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Государства Европы в XVIII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Монархии в Европе XVIII в.:</w:t>
      </w:r>
      <w:r w:rsidRPr="00CD01F8">
        <w:rPr>
          <w:rFonts w:ascii="Times New Roman" w:hAnsi="Times New Roman"/>
          <w:color w:val="333333"/>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Великобритания в XVIII в.</w:t>
      </w:r>
      <w:r w:rsidRPr="00CD01F8">
        <w:rPr>
          <w:rFonts w:ascii="Times New Roman" w:hAnsi="Times New Roman"/>
          <w:color w:val="333333"/>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Франция.</w:t>
      </w:r>
      <w:r w:rsidRPr="00CD01F8">
        <w:rPr>
          <w:rFonts w:ascii="Times New Roman" w:hAnsi="Times New Roman"/>
          <w:color w:val="333333"/>
        </w:rPr>
        <w:t> Абсолютная монархия: политика сохранения старого порядка. Попытки проведения реформ. Королевская власть и сословия.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Германские государства, монархия Габсбургов, итальянские земли в XVIII в.</w:t>
      </w:r>
      <w:r w:rsidRPr="00CD01F8">
        <w:rPr>
          <w:rFonts w:ascii="Times New Roman" w:hAnsi="Times New Roman"/>
          <w:color w:val="333333"/>
        </w:rPr>
        <w:t>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Государства Пиренейского полуострова.</w:t>
      </w:r>
      <w:r w:rsidRPr="00CD01F8">
        <w:rPr>
          <w:rFonts w:ascii="Times New Roman" w:hAnsi="Times New Roman"/>
          <w:color w:val="333333"/>
        </w:rPr>
        <w:t>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Британские колонии в Северной Америке: борьба за независимость</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Французская революция конца XVIII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Европейская культура в XVIII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w:t>
      </w:r>
      <w:r w:rsidRPr="00CD01F8">
        <w:rPr>
          <w:rFonts w:ascii="Times New Roman" w:hAnsi="Times New Roman"/>
          <w:color w:val="333333"/>
        </w:rPr>
        <w:lastRenderedPageBreak/>
        <w:t>жанры, популярные авторы, произведения. Сословный характер культуры. Повседневная жизнь обитателей городов и деревень.</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Международные отношения в XVIII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Востока в XVIII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Историческое и культурное наследие XVIII в.</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ИСТОРИЯ РОССИИ. РОССИЯ В КОНЦЕ XVII – XVIII в.: ОТ ЦАРСТВА К ИМПЕРИИ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Введение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эпоху преобразований Петра I</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Причины и предпосылки преобразований.</w:t>
      </w:r>
      <w:r w:rsidRPr="00CD01F8">
        <w:rPr>
          <w:rFonts w:ascii="Times New Roman" w:hAnsi="Times New Roman"/>
          <w:color w:val="333333"/>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Экономическая политика.</w:t>
      </w:r>
      <w:r w:rsidRPr="00CD01F8">
        <w:rPr>
          <w:rFonts w:ascii="Times New Roman" w:hAnsi="Times New Roman"/>
          <w:color w:val="333333"/>
        </w:rPr>
        <w:t>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Социальная политика.</w:t>
      </w:r>
      <w:r w:rsidRPr="00CD01F8">
        <w:rPr>
          <w:rFonts w:ascii="Times New Roman" w:hAnsi="Times New Roman"/>
          <w:color w:val="333333"/>
        </w:rPr>
        <w:t>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Реформы управления.</w:t>
      </w:r>
      <w:r w:rsidRPr="00CD01F8">
        <w:rPr>
          <w:rFonts w:ascii="Times New Roman" w:hAnsi="Times New Roman"/>
          <w:color w:val="333333"/>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Первые гвардейские полки. Создание регулярной армии, военного флота. Рекрутские наборы.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Церковная реформа.</w:t>
      </w:r>
      <w:r w:rsidRPr="00CD01F8">
        <w:rPr>
          <w:rFonts w:ascii="Times New Roman" w:hAnsi="Times New Roman"/>
          <w:color w:val="333333"/>
        </w:rPr>
        <w:t> Упразднение патриаршества, учреждение Синода. Положение инославных конфессий.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Оппозиция реформам Петра I. </w:t>
      </w:r>
      <w:r w:rsidRPr="00CD01F8">
        <w:rPr>
          <w:rFonts w:ascii="Times New Roman" w:hAnsi="Times New Roman"/>
          <w:color w:val="333333"/>
        </w:rPr>
        <w:t>Социальные движения в первой четверти XVIII в. Восстания в Астрахани, Башкирии, на Дону. Дело царевича Алексея.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Внешняя политика.</w:t>
      </w:r>
      <w:r w:rsidRPr="00CD01F8">
        <w:rPr>
          <w:rFonts w:ascii="Times New Roman" w:hAnsi="Times New Roman"/>
          <w:color w:val="333333"/>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Преобразования Петра I в области культуры.</w:t>
      </w:r>
      <w:r w:rsidRPr="00CD01F8">
        <w:rPr>
          <w:rFonts w:ascii="Times New Roman" w:hAnsi="Times New Roman"/>
          <w:color w:val="333333"/>
        </w:rPr>
        <w:t xml:space="preserve"> Доминирование светского начала в культурной политике. Влияние культуры стран зарубежной Европы. Привлечение </w:t>
      </w:r>
      <w:r w:rsidRPr="00CD01F8">
        <w:rPr>
          <w:rFonts w:ascii="Times New Roman" w:hAnsi="Times New Roman"/>
          <w:color w:val="333333"/>
        </w:rPr>
        <w:lastRenderedPageBreak/>
        <w:t>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Итоги, последствия и значение петровских преобразований. Образ Петра I в русской культуре.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после Петра I. Дворцовые перевороты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при Елизавете Петровне.</w:t>
      </w:r>
      <w:r w:rsidRPr="00CD01F8">
        <w:rPr>
          <w:rFonts w:ascii="Times New Roman" w:hAnsi="Times New Roman"/>
          <w:color w:val="333333"/>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Петр III.</w:t>
      </w:r>
      <w:r w:rsidRPr="00CD01F8">
        <w:rPr>
          <w:rFonts w:ascii="Times New Roman" w:hAnsi="Times New Roman"/>
          <w:color w:val="333333"/>
        </w:rPr>
        <w:t> Манифест о вольности дворянства. Причины переворота 28 июня 1762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1760–1790-х гг.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Правление Екатерины II и Павла I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Внутренняя политика Екатерины II.</w:t>
      </w:r>
      <w:r w:rsidRPr="00CD01F8">
        <w:rPr>
          <w:rFonts w:ascii="Times New Roman" w:hAnsi="Times New Roman"/>
          <w:color w:val="333333"/>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Экономическое развитие России во второй половине XVIII в.</w:t>
      </w:r>
      <w:r w:rsidRPr="00CD01F8">
        <w:rPr>
          <w:rFonts w:ascii="Times New Roman" w:hAnsi="Times New Roman"/>
          <w:color w:val="333333"/>
        </w:rPr>
        <w:t>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w:t>
      </w:r>
      <w:r w:rsidRPr="00CD01F8">
        <w:rPr>
          <w:rFonts w:ascii="Times New Roman" w:hAnsi="Times New Roman"/>
          <w:color w:val="333333"/>
        </w:rPr>
        <w:lastRenderedPageBreak/>
        <w:t>Начало известных предпринимательских династий: Морозовы, Рябушинские, Гарелины, Прохоровы, Демидовы и др.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Обострение социальных противоречий.</w:t>
      </w:r>
      <w:r w:rsidRPr="00CD01F8">
        <w:rPr>
          <w:rFonts w:ascii="Times New Roman" w:hAnsi="Times New Roman"/>
          <w:color w:val="333333"/>
        </w:rPr>
        <w:t>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Внешняя политика России второй половины XVIII в., ее основные задачи. </w:t>
      </w:r>
      <w:r w:rsidRPr="00CD01F8">
        <w:rPr>
          <w:rFonts w:ascii="Times New Roman" w:hAnsi="Times New Roman"/>
          <w:color w:val="333333"/>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при Павле I. </w:t>
      </w:r>
      <w:r w:rsidRPr="00CD01F8">
        <w:rPr>
          <w:rFonts w:ascii="Times New Roman" w:hAnsi="Times New Roman"/>
          <w:color w:val="333333"/>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Культурное пространство Российской империи в XVIII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Культура и быт российских сословий. Дворянство: жизнь и быт дворянской усадьбы. Духовенство. Купечество. Крестьянство.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w:t>
      </w:r>
      <w:r w:rsidRPr="00CD01F8">
        <w:rPr>
          <w:rFonts w:ascii="Times New Roman" w:hAnsi="Times New Roman"/>
          <w:color w:val="333333"/>
        </w:rPr>
        <w:lastRenderedPageBreak/>
        <w:t>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Наш край в XVIII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9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ВСЕОБЩАЯ ИСТОРИЯ. ИСТОРИЯ НОВОГО ВРЕМЕНИ. XIX – НАЧАЛО ХХ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Введение</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Европа в начале XIX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Развитие индустриального общества в первой половине XIX в.: экономика</w:t>
      </w:r>
      <w:r w:rsidRPr="00CD01F8">
        <w:rPr>
          <w:rFonts w:ascii="Times New Roman" w:hAnsi="Times New Roman"/>
          <w:color w:val="333333"/>
        </w:rPr>
        <w:t>, </w:t>
      </w:r>
      <w:r w:rsidRPr="00CD01F8">
        <w:rPr>
          <w:rFonts w:ascii="Times New Roman" w:hAnsi="Times New Roman"/>
          <w:b/>
          <w:bCs/>
          <w:color w:val="333333"/>
        </w:rPr>
        <w:t>социальные отношения, политические процессы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Политическое развитие европейских стран в 1815–1840-е гг.</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Европы и Северной Америки в середине ХIХ – начале ХХ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Великобритания </w:t>
      </w:r>
      <w:r w:rsidRPr="00CD01F8">
        <w:rPr>
          <w:rFonts w:ascii="Times New Roman" w:hAnsi="Times New Roman"/>
          <w:color w:val="333333"/>
        </w:rPr>
        <w:t>в Викторианскую эпоху. «Мастерская мира». Рабочее движение. Политические и социальные реформы. Британская колониальная империя; доминионы.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Франция.</w:t>
      </w:r>
      <w:r w:rsidRPr="00CD01F8">
        <w:rPr>
          <w:rFonts w:ascii="Times New Roman" w:hAnsi="Times New Roman"/>
          <w:color w:val="333333"/>
        </w:rPr>
        <w:t> Империя Наполеона III: внутренняя и внешняя политика. Активизация колониальной экспансии. Франко-германская война 1870–1871 гг. Парижская коммуна.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Италия.</w:t>
      </w:r>
      <w:r w:rsidRPr="00CD01F8">
        <w:rPr>
          <w:rFonts w:ascii="Times New Roman" w:hAnsi="Times New Roman"/>
          <w:color w:val="333333"/>
        </w:rPr>
        <w:t> Подъем борьбы за независимость итальянских земель. К. Кавур, Дж. Гарибальди. Образование единого государства. Король Виктор Эммануил II.</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Германия.</w:t>
      </w:r>
      <w:r w:rsidRPr="00CD01F8">
        <w:rPr>
          <w:rFonts w:ascii="Times New Roman" w:hAnsi="Times New Roman"/>
          <w:color w:val="333333"/>
        </w:rPr>
        <w:t>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Центральной и Юго-Восточной</w:t>
      </w:r>
      <w:r w:rsidRPr="00CD01F8">
        <w:rPr>
          <w:rFonts w:ascii="Times New Roman" w:hAnsi="Times New Roman"/>
          <w:color w:val="333333"/>
        </w:rPr>
        <w:t> </w:t>
      </w:r>
      <w:r w:rsidRPr="00CD01F8">
        <w:rPr>
          <w:rFonts w:ascii="Times New Roman" w:hAnsi="Times New Roman"/>
          <w:b/>
          <w:bCs/>
          <w:color w:val="333333"/>
        </w:rPr>
        <w:t>Европы во второй половине XIX – начале XX в.</w:t>
      </w:r>
      <w:r w:rsidRPr="00CD01F8">
        <w:rPr>
          <w:rFonts w:ascii="Times New Roman" w:hAnsi="Times New Roman"/>
          <w:color w:val="333333"/>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lastRenderedPageBreak/>
        <w:t>Соединенные Штаты Америки.</w:t>
      </w:r>
      <w:r w:rsidRPr="00CD01F8">
        <w:rPr>
          <w:rFonts w:ascii="Times New Roman" w:hAnsi="Times New Roman"/>
          <w:color w:val="333333"/>
        </w:rPr>
        <w:t>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Экономическое и социально-политическое развитие стран Европы и США в конце XIX – начале ХХ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Латинской Америки в XIX – начале ХХ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Страны Азии в ХIХ – начале ХХ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Япония.</w:t>
      </w:r>
      <w:r w:rsidRPr="00CD01F8">
        <w:rPr>
          <w:rFonts w:ascii="Times New Roman" w:hAnsi="Times New Roman"/>
          <w:color w:val="333333"/>
        </w:rPr>
        <w:t>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Китай.</w:t>
      </w:r>
      <w:r w:rsidRPr="00CD01F8">
        <w:rPr>
          <w:rFonts w:ascii="Times New Roman" w:hAnsi="Times New Roman"/>
          <w:color w:val="333333"/>
        </w:rPr>
        <w:t> Империя Цин. «Опиумные войны». Восстание тайпинов. «Открытие» Китая. Политика «самоусиления». Восстание «ихэтуаней». Революция 1911–1913 гг. Сунь Ятсен.</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Османская империя.</w:t>
      </w:r>
      <w:r w:rsidRPr="00CD01F8">
        <w:rPr>
          <w:rFonts w:ascii="Times New Roman" w:hAnsi="Times New Roman"/>
          <w:color w:val="333333"/>
        </w:rPr>
        <w:t> Традиционные устои и попытки проведения реформ. Политика Танзимата. Принятие конституции. Младотурецкая революция 1908–1909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Революция 1905–1911 г. в Иране.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Индия.</w:t>
      </w:r>
      <w:r w:rsidRPr="00CD01F8">
        <w:rPr>
          <w:rFonts w:ascii="Times New Roman" w:hAnsi="Times New Roman"/>
          <w:color w:val="333333"/>
        </w:rPr>
        <w:t>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Народы Африки в ХIХ – начале ХХ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Развитие культуры в XIX – начале ХХ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Международные отношения в XIX – начале XX в.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Обобщение (1 ч).</w:t>
      </w:r>
      <w:r w:rsidRPr="00CD01F8">
        <w:rPr>
          <w:rFonts w:ascii="Times New Roman" w:hAnsi="Times New Roman"/>
          <w:color w:val="333333"/>
        </w:rPr>
        <w:t> Историческое и культурное наследие XIX в.</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ИСТОРИЯ РОССИИ. РОССИЙСКАЯ ИМПЕРИЯ В XIX – НАЧАЛЕ XX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lastRenderedPageBreak/>
        <w:t>Введение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Александровская эпоха: государственный либерализм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Николаевское самодержавие: государственный консерватизм</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Культурное пространство империи в первой половине XIX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Народы России в первой половине XIX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Социальная и правовая модернизация страны при Александре II</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в 1880–1890-х гг.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Культурное пространство империи во второй половине XIX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Этнокультурный облик империи</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Формирование гражданского общества и основные направления общественных движений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w:t>
      </w:r>
      <w:r w:rsidRPr="00CD01F8">
        <w:rPr>
          <w:rFonts w:ascii="Times New Roman" w:hAnsi="Times New Roman"/>
          <w:color w:val="333333"/>
        </w:rPr>
        <w:lastRenderedPageBreak/>
        <w:t>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Россия на пороге ХХ в.</w:t>
      </w:r>
      <w:r w:rsidRPr="00CD01F8">
        <w:rPr>
          <w:rFonts w:ascii="Times New Roman" w:hAnsi="Times New Roman"/>
          <w:color w:val="333333"/>
        </w:rPr>
        <w:t>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Имперский центр и регионы. Национальная политика, этнические элиты и национально-культурные движения.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Обострение международной обстановки. Блоковая система и участие в ней России. Россия в преддверии мировой катастрофы.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Наш край в XIX – начале ХХ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Обобщение.</w:t>
      </w:r>
    </w:p>
    <w:p w:rsidR="00E80B7D" w:rsidRPr="00CD01F8" w:rsidRDefault="00E80B7D" w:rsidP="00CD01F8">
      <w:pPr>
        <w:shd w:val="clear" w:color="auto" w:fill="FFFFFF"/>
        <w:ind w:firstLine="0"/>
        <w:rPr>
          <w:rFonts w:ascii="Times New Roman" w:hAnsi="Times New Roman"/>
          <w:color w:val="333333"/>
        </w:rPr>
      </w:pP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ВВЕДЕНИЕ В НОВЕЙШУЮ ИСТОРИЮ РОССИИ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 Введение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Российская революция 1917-1922 гг. </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Российская империя накануне Февральской революции 1917 г.: общенациональный кризис.</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Гражданская война как национальная трагедия. Военная интервенция. Политика белых правительств А.  В.  Колчака, А. И. Деникина и П. Н. Врангеля.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Переход страны к мирной жизни. Образование СССР.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Революционные события в России глазами соотечественников и мира. Русское зарубежье.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Влияние революционных событий на общемировые процессы XX в., историю народов России.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Великая Отечественная война (1941—1945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Битва за Москву. Парад 7 ноября 1941 г. на Красной площади. Срыв германских планов молниеносной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Блокада Ленинграда. Дорога жизни. Значение героического сопротивления Ленинграда.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Коренной перелом в ходе Великой Отечественной войны. Сталинградская битва. Битва на Курской дуге.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Прорыв и снятие блокады Ленинграда. Битва за Днепр.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Освобождение оккупированной территории СССР. Белорусская наступательная операция (операция «Багратион») Красной Армии.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Разгром милитаристской Японии. 3 сентября — окончание Второй мировой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Окончание Второй мировой войны. Осуждение главных военных преступников и их пособников (Нюрнбергский, Токийский и Хабаровский процессы).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Распад СССР. Становление новой России (1992—1999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Референдум о сохранении СССР и введении поста Президента РСФСР. Избрание Б.Н. Ельцина Президентом РСФСР.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Распад СССР и его последствия для России и мира.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Россия на постсоветском пространстве. СНГ и Союзное государство. Значение сохранения Россией статуса ядерной державы.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Добровольная отставка Б. Н. Ельцина.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Возрождение страны с 2000-х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Российская Федерация в начале XXI века: на пути восстановления и укрепления страны.</w:t>
      </w:r>
      <w:r w:rsidRPr="00CD01F8">
        <w:rPr>
          <w:rFonts w:ascii="Times New Roman" w:hAnsi="Times New Roman"/>
          <w:color w:val="333333"/>
        </w:rPr>
        <w:t>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Восстановление лидирующих позиций России в международных отношениях. Отношения с США и Евросоюзом.</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Воссоединение Крыма с Россией.</w:t>
      </w:r>
      <w:r w:rsidRPr="00CD01F8">
        <w:rPr>
          <w:rFonts w:ascii="Times New Roman" w:hAnsi="Times New Roman"/>
          <w:color w:val="333333"/>
        </w:rPr>
        <w:t>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lastRenderedPageBreak/>
        <w:t>Воссоединение Крыма с Россией, его значение и международные последствия.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Российская Федерация на современном этапе.</w:t>
      </w:r>
      <w:r w:rsidRPr="00CD01F8">
        <w:rPr>
          <w:rFonts w:ascii="Times New Roman" w:hAnsi="Times New Roman"/>
          <w:color w:val="333333"/>
        </w:rPr>
        <w:t>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Общероссийское голосование по поправкам к Конституции России (2020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Признание Россией ДНР и ЛНР (2022 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Итоговое повторение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История родного края в годы революций и Гражданской войны.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Наши земляки  — герои Великой Отечественной войны (1941—1945 гг.).</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Наш регион в конце XX — начале XXI вв.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Трудовые достижения родного края.</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ПЛАНИРУЕМЫЕ РЕЗУЛЬТАТЫ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ЛИЧНОСТНЫЕ РЕЗУЛЬТАТЫ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К важнейшим </w:t>
      </w:r>
      <w:r w:rsidRPr="00CD01F8">
        <w:rPr>
          <w:rFonts w:ascii="Times New Roman" w:hAnsi="Times New Roman"/>
          <w:b/>
          <w:bCs/>
          <w:color w:val="333333"/>
        </w:rPr>
        <w:t>личностным результатам</w:t>
      </w:r>
      <w:r w:rsidRPr="00CD01F8">
        <w:rPr>
          <w:rFonts w:ascii="Times New Roman" w:hAnsi="Times New Roman"/>
          <w:color w:val="333333"/>
        </w:rPr>
        <w:t> изучения истории в основной общеобразовательной школе в соответствии с требованиями ФГОС ООО (2021) относятся следующие убеждения и качества:</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w:t>
      </w:r>
      <w:r w:rsidRPr="00CD01F8">
        <w:rPr>
          <w:rFonts w:ascii="Times New Roman" w:hAnsi="Times New Roman"/>
          <w:color w:val="333333"/>
        </w:rPr>
        <w:lastRenderedPageBreak/>
        <w:t>позиций историзма; формирование и сохранение интереса к истории как важной составляющей современного общественного сознания;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80B7D" w:rsidRPr="00CD01F8" w:rsidRDefault="00E80B7D" w:rsidP="00CD01F8">
      <w:pPr>
        <w:pStyle w:val="af3"/>
        <w:rPr>
          <w:rFonts w:ascii="Times New Roman" w:hAnsi="Times New Roman"/>
          <w:b/>
        </w:rPr>
      </w:pPr>
      <w:r w:rsidRPr="00CD01F8">
        <w:rPr>
          <w:rFonts w:ascii="Times New Roman" w:hAnsi="Times New Roman"/>
          <w:b/>
        </w:rPr>
        <w:t>МЕТАПРЕДМЕТНЫЕ РЕЗУЛЬТАТЫ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b/>
          <w:bCs/>
          <w:color w:val="333333"/>
        </w:rPr>
        <w:t>Метапредметные результаты</w:t>
      </w:r>
      <w:r w:rsidRPr="00CD01F8">
        <w:rPr>
          <w:rFonts w:ascii="Times New Roman" w:hAnsi="Times New Roman"/>
          <w:color w:val="333333"/>
        </w:rPr>
        <w:t> изучения истории в основной школе выражаются в следующих качествах и действиях.</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универсальных учебных познавательных действий: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универсальных учебных коммуникативных действий: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 xml:space="preserve">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w:t>
      </w:r>
      <w:r w:rsidRPr="00CD01F8">
        <w:rPr>
          <w:rFonts w:ascii="Times New Roman" w:hAnsi="Times New Roman"/>
          <w:color w:val="333333"/>
        </w:rPr>
        <w:lastRenderedPageBreak/>
        <w:t>результаты выполненного исследования, проекта; осваивать и применять правила межкультурного взаимодействия в школе и социальном окружении;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универсальных учебных регулятивных действий: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 сфере эмоционального интеллекта, понимания себя и других:</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выявлять на примерах исторических ситуаций роль эмоций в отношениях между людьми;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ставить себя на место другого человека, понимать мотивы действий другого (в исторических ситуациях и окружающей действительности);</w:t>
      </w:r>
    </w:p>
    <w:p w:rsidR="00E80B7D" w:rsidRPr="00CD01F8" w:rsidRDefault="00E80B7D" w:rsidP="00CD01F8">
      <w:pPr>
        <w:shd w:val="clear" w:color="auto" w:fill="FFFFFF"/>
        <w:ind w:firstLine="567"/>
        <w:rPr>
          <w:rFonts w:ascii="Times New Roman" w:hAnsi="Times New Roman"/>
          <w:color w:val="333333"/>
        </w:rPr>
      </w:pPr>
      <w:r w:rsidRPr="00CD01F8">
        <w:rPr>
          <w:rFonts w:ascii="Times New Roman" w:hAnsi="Times New Roman"/>
          <w:color w:val="333333"/>
        </w:rPr>
        <w:t>регулировать способ выражения своих эмоций с учетом позиций и мнений других участников общения.</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ПРЕДМЕТНЫЕ РЕЗУЛЬТАТЫ</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5 КЛАСС</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color w:val="333333"/>
        </w:rPr>
        <w:t>1. Знание хронологии, работа с хронологией:</w:t>
      </w:r>
    </w:p>
    <w:p w:rsidR="00E80B7D" w:rsidRPr="00CD01F8" w:rsidRDefault="00E80B7D" w:rsidP="00CD01F8">
      <w:pPr>
        <w:pStyle w:val="TableParagraph"/>
        <w:numPr>
          <w:ilvl w:val="0"/>
          <w:numId w:val="187"/>
        </w:numPr>
        <w:jc w:val="both"/>
        <w:rPr>
          <w:sz w:val="24"/>
          <w:szCs w:val="24"/>
        </w:rPr>
      </w:pPr>
      <w:r w:rsidRPr="00CD01F8">
        <w:rPr>
          <w:sz w:val="24"/>
          <w:szCs w:val="24"/>
        </w:rPr>
        <w:t>объяснять смысл основных хронологических понятий (век, тысячелетие, до нашей эры, наша эра);</w:t>
      </w:r>
    </w:p>
    <w:p w:rsidR="00E80B7D" w:rsidRPr="00CD01F8" w:rsidRDefault="00E80B7D" w:rsidP="00CD01F8">
      <w:pPr>
        <w:pStyle w:val="TableParagraph"/>
        <w:numPr>
          <w:ilvl w:val="0"/>
          <w:numId w:val="187"/>
        </w:numPr>
        <w:jc w:val="both"/>
        <w:rPr>
          <w:sz w:val="24"/>
          <w:szCs w:val="24"/>
        </w:rPr>
      </w:pPr>
      <w:r w:rsidRPr="00CD01F8">
        <w:rPr>
          <w:sz w:val="24"/>
          <w:szCs w:val="24"/>
        </w:rPr>
        <w:t>называть даты важнейших событий истории Древнего мира; по дате устанавливать принадлежность события к веку, тысячелетию;</w:t>
      </w:r>
    </w:p>
    <w:p w:rsidR="00E80B7D" w:rsidRPr="00CD01F8" w:rsidRDefault="00E80B7D" w:rsidP="00CD01F8">
      <w:pPr>
        <w:pStyle w:val="TableParagraph"/>
        <w:numPr>
          <w:ilvl w:val="0"/>
          <w:numId w:val="187"/>
        </w:numPr>
        <w:jc w:val="both"/>
        <w:rPr>
          <w:sz w:val="24"/>
          <w:szCs w:val="24"/>
        </w:rPr>
      </w:pPr>
      <w:r w:rsidRPr="00CD01F8">
        <w:rPr>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color w:val="333333"/>
        </w:rPr>
        <w:t>2. Знание исторических фактов, работа с фактами:</w:t>
      </w:r>
    </w:p>
    <w:p w:rsidR="00E80B7D" w:rsidRPr="00CD01F8" w:rsidRDefault="00E80B7D" w:rsidP="00CD01F8">
      <w:pPr>
        <w:pStyle w:val="TableParagraph"/>
        <w:numPr>
          <w:ilvl w:val="0"/>
          <w:numId w:val="188"/>
        </w:numPr>
        <w:jc w:val="both"/>
        <w:rPr>
          <w:sz w:val="24"/>
          <w:szCs w:val="24"/>
        </w:rPr>
      </w:pPr>
      <w:r w:rsidRPr="00CD01F8">
        <w:rPr>
          <w:sz w:val="24"/>
          <w:szCs w:val="24"/>
        </w:rPr>
        <w:t>указывать (называть) место, обстоятельства, участников, результаты важнейших событий истории Древнего мира;</w:t>
      </w:r>
    </w:p>
    <w:p w:rsidR="00E80B7D" w:rsidRPr="00CD01F8" w:rsidRDefault="00E80B7D" w:rsidP="00CD01F8">
      <w:pPr>
        <w:pStyle w:val="TableParagraph"/>
        <w:numPr>
          <w:ilvl w:val="0"/>
          <w:numId w:val="188"/>
        </w:numPr>
        <w:jc w:val="both"/>
        <w:rPr>
          <w:sz w:val="24"/>
          <w:szCs w:val="24"/>
        </w:rPr>
      </w:pPr>
      <w:r w:rsidRPr="00CD01F8">
        <w:rPr>
          <w:sz w:val="24"/>
          <w:szCs w:val="24"/>
        </w:rPr>
        <w:t>группировать, систематизировать факты по заданному признаку.</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color w:val="333333"/>
        </w:rPr>
        <w:t>3. Работа с исторической картой:</w:t>
      </w:r>
    </w:p>
    <w:p w:rsidR="00E80B7D" w:rsidRPr="00CD01F8" w:rsidRDefault="00E80B7D" w:rsidP="00CD01F8">
      <w:pPr>
        <w:pStyle w:val="TableParagraph"/>
        <w:numPr>
          <w:ilvl w:val="0"/>
          <w:numId w:val="189"/>
        </w:numPr>
        <w:jc w:val="both"/>
        <w:rPr>
          <w:sz w:val="24"/>
          <w:szCs w:val="24"/>
        </w:rPr>
      </w:pPr>
      <w:r w:rsidRPr="00CD01F8">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E80B7D" w:rsidRPr="00CD01F8" w:rsidRDefault="00E80B7D" w:rsidP="00CD01F8">
      <w:pPr>
        <w:pStyle w:val="TableParagraph"/>
        <w:numPr>
          <w:ilvl w:val="0"/>
          <w:numId w:val="189"/>
        </w:numPr>
        <w:jc w:val="both"/>
        <w:rPr>
          <w:sz w:val="24"/>
          <w:szCs w:val="24"/>
        </w:rPr>
      </w:pPr>
      <w:r w:rsidRPr="00CD01F8">
        <w:rPr>
          <w:sz w:val="24"/>
          <w:szCs w:val="24"/>
        </w:rPr>
        <w:t>устанавливать на основе картографических сведений связь между условиями среды обитания людей и их занятиями.</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color w:val="333333"/>
        </w:rPr>
        <w:t>4. Работа с историческими источниками:</w:t>
      </w:r>
    </w:p>
    <w:p w:rsidR="00E80B7D" w:rsidRPr="00CD01F8" w:rsidRDefault="00E80B7D" w:rsidP="00CD01F8">
      <w:pPr>
        <w:pStyle w:val="TableParagraph"/>
        <w:numPr>
          <w:ilvl w:val="0"/>
          <w:numId w:val="190"/>
        </w:numPr>
        <w:jc w:val="both"/>
        <w:rPr>
          <w:sz w:val="24"/>
          <w:szCs w:val="24"/>
        </w:rPr>
      </w:pPr>
      <w:r w:rsidRPr="00CD01F8">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80B7D" w:rsidRPr="00CD01F8" w:rsidRDefault="00E80B7D" w:rsidP="00CD01F8">
      <w:pPr>
        <w:pStyle w:val="TableParagraph"/>
        <w:numPr>
          <w:ilvl w:val="0"/>
          <w:numId w:val="190"/>
        </w:numPr>
        <w:jc w:val="both"/>
        <w:rPr>
          <w:sz w:val="24"/>
          <w:szCs w:val="24"/>
        </w:rPr>
      </w:pPr>
      <w:r w:rsidRPr="00CD01F8">
        <w:rPr>
          <w:sz w:val="24"/>
          <w:szCs w:val="24"/>
        </w:rPr>
        <w:t>различать памятники культуры изучаемой эпохи и источники, созданные в последующие эпохи, приводить примеры;</w:t>
      </w:r>
    </w:p>
    <w:p w:rsidR="00E80B7D" w:rsidRPr="00CD01F8" w:rsidRDefault="00E80B7D" w:rsidP="00CD01F8">
      <w:pPr>
        <w:pStyle w:val="TableParagraph"/>
        <w:numPr>
          <w:ilvl w:val="0"/>
          <w:numId w:val="190"/>
        </w:numPr>
        <w:jc w:val="both"/>
        <w:rPr>
          <w:sz w:val="24"/>
          <w:szCs w:val="24"/>
        </w:rPr>
      </w:pPr>
      <w:r w:rsidRPr="00CD01F8">
        <w:rPr>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E80B7D" w:rsidRPr="00CD01F8" w:rsidRDefault="00E80B7D" w:rsidP="00CD01F8">
      <w:pPr>
        <w:pStyle w:val="TableParagraph"/>
        <w:jc w:val="both"/>
        <w:rPr>
          <w:sz w:val="24"/>
          <w:szCs w:val="24"/>
        </w:rPr>
      </w:pPr>
      <w:r w:rsidRPr="00CD01F8">
        <w:rPr>
          <w:sz w:val="24"/>
          <w:szCs w:val="24"/>
        </w:rPr>
        <w:t>5. Историческое описание (реконструкция):</w:t>
      </w:r>
    </w:p>
    <w:p w:rsidR="00E80B7D" w:rsidRPr="00CD01F8" w:rsidRDefault="00E80B7D" w:rsidP="00CD01F8">
      <w:pPr>
        <w:pStyle w:val="TableParagraph"/>
        <w:numPr>
          <w:ilvl w:val="0"/>
          <w:numId w:val="191"/>
        </w:numPr>
        <w:jc w:val="both"/>
        <w:rPr>
          <w:sz w:val="24"/>
          <w:szCs w:val="24"/>
        </w:rPr>
      </w:pPr>
      <w:r w:rsidRPr="00CD01F8">
        <w:rPr>
          <w:sz w:val="24"/>
          <w:szCs w:val="24"/>
        </w:rPr>
        <w:lastRenderedPageBreak/>
        <w:t>характеризовать условия жизни людей в древности;</w:t>
      </w:r>
    </w:p>
    <w:p w:rsidR="00E80B7D" w:rsidRPr="00CD01F8" w:rsidRDefault="00E80B7D" w:rsidP="00CD01F8">
      <w:pPr>
        <w:pStyle w:val="TableParagraph"/>
        <w:numPr>
          <w:ilvl w:val="0"/>
          <w:numId w:val="191"/>
        </w:numPr>
        <w:jc w:val="both"/>
        <w:rPr>
          <w:sz w:val="24"/>
          <w:szCs w:val="24"/>
        </w:rPr>
      </w:pPr>
      <w:r w:rsidRPr="00CD01F8">
        <w:rPr>
          <w:sz w:val="24"/>
          <w:szCs w:val="24"/>
        </w:rPr>
        <w:t>рассказывать о значительных событиях древней истории, их участниках;</w:t>
      </w:r>
    </w:p>
    <w:p w:rsidR="00E80B7D" w:rsidRPr="00CD01F8" w:rsidRDefault="00E80B7D" w:rsidP="00CD01F8">
      <w:pPr>
        <w:pStyle w:val="TableParagraph"/>
        <w:numPr>
          <w:ilvl w:val="0"/>
          <w:numId w:val="191"/>
        </w:numPr>
        <w:jc w:val="both"/>
        <w:rPr>
          <w:sz w:val="24"/>
          <w:szCs w:val="24"/>
        </w:rPr>
      </w:pPr>
      <w:r w:rsidRPr="00CD01F8">
        <w:rPr>
          <w:sz w:val="24"/>
          <w:szCs w:val="24"/>
        </w:rPr>
        <w:t>рассказывать об исторических личностях Древнего мира (ключевых моментах их биографии, роли в исторических событиях);</w:t>
      </w:r>
    </w:p>
    <w:p w:rsidR="00E80B7D" w:rsidRPr="00CD01F8" w:rsidRDefault="00E80B7D" w:rsidP="00CD01F8">
      <w:pPr>
        <w:pStyle w:val="TableParagraph"/>
        <w:numPr>
          <w:ilvl w:val="0"/>
          <w:numId w:val="191"/>
        </w:numPr>
        <w:jc w:val="both"/>
        <w:rPr>
          <w:sz w:val="24"/>
          <w:szCs w:val="24"/>
        </w:rPr>
      </w:pPr>
      <w:r w:rsidRPr="00CD01F8">
        <w:rPr>
          <w:sz w:val="24"/>
          <w:szCs w:val="24"/>
        </w:rPr>
        <w:t>давать краткое описание памятников культуры эпохи первобытности и древнейших цивилизаций.</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color w:val="333333"/>
        </w:rPr>
        <w:t>6. Анализ, объяснение исторических событий, явлений:</w:t>
      </w:r>
    </w:p>
    <w:p w:rsidR="00E80B7D" w:rsidRPr="00CD01F8" w:rsidRDefault="00E80B7D" w:rsidP="00CD01F8">
      <w:pPr>
        <w:pStyle w:val="TableParagraph"/>
        <w:numPr>
          <w:ilvl w:val="0"/>
          <w:numId w:val="192"/>
        </w:numPr>
        <w:jc w:val="both"/>
        <w:rPr>
          <w:sz w:val="24"/>
          <w:szCs w:val="24"/>
        </w:rPr>
      </w:pPr>
      <w:r w:rsidRPr="00CD01F8">
        <w:rPr>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E80B7D" w:rsidRPr="00CD01F8" w:rsidRDefault="00E80B7D" w:rsidP="00CD01F8">
      <w:pPr>
        <w:pStyle w:val="TableParagraph"/>
        <w:numPr>
          <w:ilvl w:val="0"/>
          <w:numId w:val="192"/>
        </w:numPr>
        <w:jc w:val="both"/>
        <w:rPr>
          <w:sz w:val="24"/>
          <w:szCs w:val="24"/>
        </w:rPr>
      </w:pPr>
      <w:r w:rsidRPr="00CD01F8">
        <w:rPr>
          <w:sz w:val="24"/>
          <w:szCs w:val="24"/>
        </w:rPr>
        <w:t>сравнивать исторические явления, определять их общие черты;</w:t>
      </w:r>
    </w:p>
    <w:p w:rsidR="00E80B7D" w:rsidRPr="00CD01F8" w:rsidRDefault="00E80B7D" w:rsidP="00CD01F8">
      <w:pPr>
        <w:pStyle w:val="TableParagraph"/>
        <w:numPr>
          <w:ilvl w:val="0"/>
          <w:numId w:val="192"/>
        </w:numPr>
        <w:jc w:val="both"/>
        <w:rPr>
          <w:sz w:val="24"/>
          <w:szCs w:val="24"/>
        </w:rPr>
      </w:pPr>
      <w:r w:rsidRPr="00CD01F8">
        <w:rPr>
          <w:sz w:val="24"/>
          <w:szCs w:val="24"/>
        </w:rPr>
        <w:t>иллюстрировать общие явления, черты конкретными примерами;</w:t>
      </w:r>
    </w:p>
    <w:p w:rsidR="00E80B7D" w:rsidRPr="00CD01F8" w:rsidRDefault="00E80B7D" w:rsidP="00CD01F8">
      <w:pPr>
        <w:pStyle w:val="TableParagraph"/>
        <w:numPr>
          <w:ilvl w:val="0"/>
          <w:numId w:val="192"/>
        </w:numPr>
        <w:jc w:val="both"/>
        <w:rPr>
          <w:sz w:val="24"/>
          <w:szCs w:val="24"/>
        </w:rPr>
      </w:pPr>
      <w:r w:rsidRPr="00CD01F8">
        <w:rPr>
          <w:sz w:val="24"/>
          <w:szCs w:val="24"/>
        </w:rPr>
        <w:t>объяснять причины и следствия важнейших событий древней истории.</w:t>
      </w:r>
    </w:p>
    <w:p w:rsidR="00E80B7D" w:rsidRPr="00CD01F8" w:rsidRDefault="002162B2" w:rsidP="00CD01F8">
      <w:pPr>
        <w:pStyle w:val="TableParagraph"/>
        <w:jc w:val="both"/>
        <w:rPr>
          <w:sz w:val="24"/>
          <w:szCs w:val="24"/>
        </w:rPr>
      </w:pPr>
      <w:r w:rsidRPr="00CD01F8">
        <w:rPr>
          <w:sz w:val="24"/>
          <w:szCs w:val="24"/>
        </w:rPr>
        <w:t>7.</w:t>
      </w:r>
      <w:r w:rsidR="00E80B7D" w:rsidRPr="00CD01F8">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E80B7D" w:rsidRPr="00CD01F8" w:rsidRDefault="00E80B7D" w:rsidP="00CD01F8">
      <w:pPr>
        <w:pStyle w:val="TableParagraph"/>
        <w:numPr>
          <w:ilvl w:val="0"/>
          <w:numId w:val="193"/>
        </w:numPr>
        <w:jc w:val="both"/>
        <w:rPr>
          <w:sz w:val="24"/>
          <w:szCs w:val="24"/>
        </w:rPr>
      </w:pPr>
      <w:r w:rsidRPr="00CD01F8">
        <w:rPr>
          <w:sz w:val="24"/>
          <w:szCs w:val="24"/>
        </w:rPr>
        <w:t>излагать оценки наиболее значительных событий и личностей древней истории, приводимые в учебной литературе;</w:t>
      </w:r>
    </w:p>
    <w:p w:rsidR="00E80B7D" w:rsidRPr="00CD01F8" w:rsidRDefault="00E80B7D" w:rsidP="00CD01F8">
      <w:pPr>
        <w:pStyle w:val="TableParagraph"/>
        <w:numPr>
          <w:ilvl w:val="0"/>
          <w:numId w:val="193"/>
        </w:numPr>
        <w:jc w:val="both"/>
        <w:rPr>
          <w:sz w:val="24"/>
          <w:szCs w:val="24"/>
        </w:rPr>
      </w:pPr>
      <w:r w:rsidRPr="00CD01F8">
        <w:rPr>
          <w:sz w:val="24"/>
          <w:szCs w:val="24"/>
        </w:rPr>
        <w:t>высказывать на уровне эмоциональных оценок отношение к поступкам людей прошлого, к памятникам культуры.</w:t>
      </w:r>
    </w:p>
    <w:p w:rsidR="00E80B7D" w:rsidRPr="00CD01F8" w:rsidRDefault="00E80B7D" w:rsidP="00CD01F8">
      <w:pPr>
        <w:pStyle w:val="TableParagraph"/>
        <w:jc w:val="both"/>
        <w:rPr>
          <w:sz w:val="24"/>
          <w:szCs w:val="24"/>
        </w:rPr>
      </w:pPr>
      <w:r w:rsidRPr="00CD01F8">
        <w:rPr>
          <w:sz w:val="24"/>
          <w:szCs w:val="24"/>
        </w:rPr>
        <w:t>8. Применение исторических знаний:</w:t>
      </w:r>
    </w:p>
    <w:p w:rsidR="00E80B7D" w:rsidRPr="00CD01F8" w:rsidRDefault="00E80B7D" w:rsidP="00CD01F8">
      <w:pPr>
        <w:pStyle w:val="TableParagraph"/>
        <w:numPr>
          <w:ilvl w:val="0"/>
          <w:numId w:val="194"/>
        </w:numPr>
        <w:jc w:val="both"/>
        <w:rPr>
          <w:sz w:val="24"/>
          <w:szCs w:val="24"/>
        </w:rPr>
      </w:pPr>
      <w:r w:rsidRPr="00CD01F8">
        <w:rPr>
          <w:sz w:val="24"/>
          <w:szCs w:val="24"/>
        </w:rPr>
        <w:t>раскрывать значение памятников древней истории и культуры, необходимость сохранения их в современном мире;</w:t>
      </w:r>
    </w:p>
    <w:p w:rsidR="00E80B7D" w:rsidRPr="00CD01F8" w:rsidRDefault="00E80B7D" w:rsidP="00CD01F8">
      <w:pPr>
        <w:pStyle w:val="TableParagraph"/>
        <w:numPr>
          <w:ilvl w:val="0"/>
          <w:numId w:val="194"/>
        </w:numPr>
        <w:jc w:val="both"/>
        <w:rPr>
          <w:sz w:val="24"/>
          <w:szCs w:val="24"/>
        </w:rPr>
      </w:pPr>
      <w:r w:rsidRPr="00CD01F8">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E80B7D" w:rsidRPr="00CD01F8" w:rsidRDefault="00E80B7D" w:rsidP="00CD01F8">
      <w:pPr>
        <w:shd w:val="clear" w:color="auto" w:fill="FFFFFF"/>
        <w:ind w:firstLine="0"/>
        <w:rPr>
          <w:rFonts w:ascii="Times New Roman" w:hAnsi="Times New Roman"/>
          <w:color w:val="333333"/>
        </w:rPr>
      </w:pPr>
      <w:r w:rsidRPr="00CD01F8">
        <w:rPr>
          <w:rFonts w:ascii="Times New Roman" w:hAnsi="Times New Roman"/>
          <w:b/>
          <w:bCs/>
          <w:color w:val="333333"/>
        </w:rPr>
        <w:t>6 КЛАСС</w:t>
      </w:r>
    </w:p>
    <w:p w:rsidR="00E80B7D" w:rsidRPr="00CD01F8" w:rsidRDefault="00E80B7D" w:rsidP="00CD01F8">
      <w:pPr>
        <w:pStyle w:val="TableParagraph"/>
        <w:jc w:val="both"/>
        <w:rPr>
          <w:sz w:val="24"/>
          <w:szCs w:val="24"/>
        </w:rPr>
      </w:pPr>
      <w:r w:rsidRPr="00CD01F8">
        <w:rPr>
          <w:sz w:val="24"/>
          <w:szCs w:val="24"/>
        </w:rPr>
        <w:t>1. Знание хронологии, работа с хронологией:</w:t>
      </w:r>
    </w:p>
    <w:p w:rsidR="00E80B7D" w:rsidRPr="00CD01F8" w:rsidRDefault="00E80B7D" w:rsidP="00CD01F8">
      <w:pPr>
        <w:pStyle w:val="TableParagraph"/>
        <w:numPr>
          <w:ilvl w:val="0"/>
          <w:numId w:val="195"/>
        </w:numPr>
        <w:jc w:val="both"/>
        <w:rPr>
          <w:sz w:val="24"/>
          <w:szCs w:val="24"/>
        </w:rPr>
      </w:pPr>
      <w:r w:rsidRPr="00CD01F8">
        <w:rPr>
          <w:sz w:val="24"/>
          <w:szCs w:val="24"/>
        </w:rPr>
        <w:t>называть даты важнейших событий Средневековья, определять их принадлежность к веку, историческому периоду;</w:t>
      </w:r>
    </w:p>
    <w:p w:rsidR="00E80B7D" w:rsidRPr="00CD01F8" w:rsidRDefault="00E80B7D" w:rsidP="00CD01F8">
      <w:pPr>
        <w:pStyle w:val="TableParagraph"/>
        <w:numPr>
          <w:ilvl w:val="0"/>
          <w:numId w:val="195"/>
        </w:numPr>
        <w:jc w:val="both"/>
        <w:rPr>
          <w:sz w:val="24"/>
          <w:szCs w:val="24"/>
        </w:rPr>
      </w:pPr>
      <w:r w:rsidRPr="00CD01F8">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80B7D" w:rsidRPr="00CD01F8" w:rsidRDefault="00E80B7D" w:rsidP="00CD01F8">
      <w:pPr>
        <w:pStyle w:val="TableParagraph"/>
        <w:numPr>
          <w:ilvl w:val="0"/>
          <w:numId w:val="195"/>
        </w:numPr>
        <w:jc w:val="both"/>
        <w:rPr>
          <w:sz w:val="24"/>
          <w:szCs w:val="24"/>
        </w:rPr>
      </w:pPr>
      <w:r w:rsidRPr="00CD01F8">
        <w:rPr>
          <w:sz w:val="24"/>
          <w:szCs w:val="24"/>
        </w:rPr>
        <w:t>устанавливать длительность и синхронность событий истории Руси и всеобщей истории.</w:t>
      </w:r>
    </w:p>
    <w:p w:rsidR="00E80B7D" w:rsidRPr="00CD01F8" w:rsidRDefault="00E80B7D" w:rsidP="00CD01F8">
      <w:pPr>
        <w:pStyle w:val="TableParagraph"/>
        <w:jc w:val="both"/>
        <w:rPr>
          <w:sz w:val="24"/>
          <w:szCs w:val="24"/>
        </w:rPr>
      </w:pPr>
      <w:r w:rsidRPr="00CD01F8">
        <w:rPr>
          <w:sz w:val="24"/>
          <w:szCs w:val="24"/>
        </w:rPr>
        <w:t>2. Знание исторических фактов, работа с фактами:</w:t>
      </w:r>
    </w:p>
    <w:p w:rsidR="00E80B7D" w:rsidRPr="00CD01F8" w:rsidRDefault="00E80B7D" w:rsidP="00CD01F8">
      <w:pPr>
        <w:pStyle w:val="TableParagraph"/>
        <w:numPr>
          <w:ilvl w:val="0"/>
          <w:numId w:val="196"/>
        </w:numPr>
        <w:jc w:val="both"/>
        <w:rPr>
          <w:sz w:val="24"/>
          <w:szCs w:val="24"/>
        </w:rPr>
      </w:pPr>
      <w:r w:rsidRPr="00CD01F8">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80B7D" w:rsidRPr="00CD01F8" w:rsidRDefault="00E80B7D" w:rsidP="00CD01F8">
      <w:pPr>
        <w:pStyle w:val="TableParagraph"/>
        <w:numPr>
          <w:ilvl w:val="0"/>
          <w:numId w:val="196"/>
        </w:numPr>
        <w:jc w:val="both"/>
        <w:rPr>
          <w:sz w:val="24"/>
          <w:szCs w:val="24"/>
        </w:rPr>
      </w:pPr>
      <w:r w:rsidRPr="00CD01F8">
        <w:rPr>
          <w:sz w:val="24"/>
          <w:szCs w:val="24"/>
        </w:rPr>
        <w:t>группировать, систематизировать факты по заданному признаку (составление систематических таблиц).</w:t>
      </w:r>
    </w:p>
    <w:p w:rsidR="00E80B7D" w:rsidRPr="00CD01F8" w:rsidRDefault="00E80B7D" w:rsidP="00CD01F8">
      <w:pPr>
        <w:pStyle w:val="TableParagraph"/>
        <w:jc w:val="both"/>
        <w:rPr>
          <w:sz w:val="24"/>
          <w:szCs w:val="24"/>
        </w:rPr>
      </w:pPr>
      <w:r w:rsidRPr="00CD01F8">
        <w:rPr>
          <w:sz w:val="24"/>
          <w:szCs w:val="24"/>
        </w:rPr>
        <w:t>3. Работа с исторической картой:</w:t>
      </w:r>
    </w:p>
    <w:p w:rsidR="00E80B7D" w:rsidRPr="00CD01F8" w:rsidRDefault="00E80B7D" w:rsidP="00CD01F8">
      <w:pPr>
        <w:pStyle w:val="TableParagraph"/>
        <w:numPr>
          <w:ilvl w:val="0"/>
          <w:numId w:val="197"/>
        </w:numPr>
        <w:jc w:val="both"/>
        <w:rPr>
          <w:sz w:val="24"/>
          <w:szCs w:val="24"/>
        </w:rPr>
      </w:pPr>
      <w:r w:rsidRPr="00CD01F8">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E80B7D" w:rsidRPr="00CD01F8" w:rsidRDefault="00E80B7D" w:rsidP="00CD01F8">
      <w:pPr>
        <w:pStyle w:val="TableParagraph"/>
        <w:numPr>
          <w:ilvl w:val="0"/>
          <w:numId w:val="197"/>
        </w:numPr>
        <w:jc w:val="both"/>
        <w:rPr>
          <w:sz w:val="24"/>
          <w:szCs w:val="24"/>
        </w:rPr>
      </w:pPr>
      <w:r w:rsidRPr="00CD01F8">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80B7D" w:rsidRPr="00CD01F8" w:rsidRDefault="00E80B7D" w:rsidP="00CD01F8">
      <w:pPr>
        <w:pStyle w:val="TableParagraph"/>
        <w:jc w:val="both"/>
        <w:rPr>
          <w:sz w:val="24"/>
          <w:szCs w:val="24"/>
        </w:rPr>
      </w:pPr>
      <w:r w:rsidRPr="00CD01F8">
        <w:rPr>
          <w:sz w:val="24"/>
          <w:szCs w:val="24"/>
        </w:rPr>
        <w:t>4. Работа с историческими источниками:</w:t>
      </w:r>
    </w:p>
    <w:p w:rsidR="00E80B7D" w:rsidRPr="00CD01F8" w:rsidRDefault="00E80B7D" w:rsidP="00CD01F8">
      <w:pPr>
        <w:pStyle w:val="TableParagraph"/>
        <w:numPr>
          <w:ilvl w:val="0"/>
          <w:numId w:val="198"/>
        </w:numPr>
        <w:jc w:val="both"/>
        <w:rPr>
          <w:sz w:val="24"/>
          <w:szCs w:val="24"/>
        </w:rPr>
      </w:pPr>
      <w:r w:rsidRPr="00CD01F8">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80B7D" w:rsidRPr="00CD01F8" w:rsidRDefault="00E80B7D" w:rsidP="00CD01F8">
      <w:pPr>
        <w:pStyle w:val="TableParagraph"/>
        <w:numPr>
          <w:ilvl w:val="0"/>
          <w:numId w:val="198"/>
        </w:numPr>
        <w:jc w:val="both"/>
        <w:rPr>
          <w:sz w:val="24"/>
          <w:szCs w:val="24"/>
        </w:rPr>
      </w:pPr>
      <w:r w:rsidRPr="00CD01F8">
        <w:rPr>
          <w:sz w:val="24"/>
          <w:szCs w:val="24"/>
        </w:rPr>
        <w:t>характеризовать авторство, время, место создания источника;</w:t>
      </w:r>
    </w:p>
    <w:p w:rsidR="00E80B7D" w:rsidRPr="00CD01F8" w:rsidRDefault="00E80B7D" w:rsidP="00CD01F8">
      <w:pPr>
        <w:pStyle w:val="TableParagraph"/>
        <w:numPr>
          <w:ilvl w:val="0"/>
          <w:numId w:val="198"/>
        </w:numPr>
        <w:jc w:val="both"/>
        <w:rPr>
          <w:sz w:val="24"/>
          <w:szCs w:val="24"/>
        </w:rPr>
      </w:pPr>
      <w:r w:rsidRPr="00CD01F8">
        <w:rPr>
          <w:sz w:val="24"/>
          <w:szCs w:val="24"/>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80B7D" w:rsidRPr="00CD01F8" w:rsidRDefault="00E80B7D" w:rsidP="00CD01F8">
      <w:pPr>
        <w:pStyle w:val="TableParagraph"/>
        <w:numPr>
          <w:ilvl w:val="0"/>
          <w:numId w:val="198"/>
        </w:numPr>
        <w:jc w:val="both"/>
        <w:rPr>
          <w:sz w:val="24"/>
          <w:szCs w:val="24"/>
        </w:rPr>
      </w:pPr>
      <w:r w:rsidRPr="00CD01F8">
        <w:rPr>
          <w:sz w:val="24"/>
          <w:szCs w:val="24"/>
        </w:rPr>
        <w:t>находить в визуальном источнике и вещественном памятнике ключевые символы, образы;</w:t>
      </w:r>
    </w:p>
    <w:p w:rsidR="00E80B7D" w:rsidRPr="00CD01F8" w:rsidRDefault="00E80B7D" w:rsidP="00CD01F8">
      <w:pPr>
        <w:pStyle w:val="TableParagraph"/>
        <w:numPr>
          <w:ilvl w:val="0"/>
          <w:numId w:val="198"/>
        </w:numPr>
        <w:jc w:val="both"/>
        <w:rPr>
          <w:sz w:val="24"/>
          <w:szCs w:val="24"/>
        </w:rPr>
      </w:pPr>
      <w:r w:rsidRPr="00CD01F8">
        <w:rPr>
          <w:sz w:val="24"/>
          <w:szCs w:val="24"/>
        </w:rPr>
        <w:t>характеризовать позицию автора письменного и визуального исторического источника.</w:t>
      </w:r>
    </w:p>
    <w:p w:rsidR="00E80B7D" w:rsidRPr="00CD01F8" w:rsidRDefault="00E80B7D" w:rsidP="00CD01F8">
      <w:pPr>
        <w:pStyle w:val="TableParagraph"/>
        <w:jc w:val="both"/>
        <w:rPr>
          <w:sz w:val="24"/>
          <w:szCs w:val="24"/>
        </w:rPr>
      </w:pPr>
      <w:r w:rsidRPr="00CD01F8">
        <w:rPr>
          <w:sz w:val="24"/>
          <w:szCs w:val="24"/>
        </w:rPr>
        <w:t>5. Историческое описание (реконструкция):</w:t>
      </w:r>
    </w:p>
    <w:p w:rsidR="00E80B7D" w:rsidRPr="00CD01F8" w:rsidRDefault="00E80B7D" w:rsidP="00CD01F8">
      <w:pPr>
        <w:pStyle w:val="TableParagraph"/>
        <w:numPr>
          <w:ilvl w:val="0"/>
          <w:numId w:val="199"/>
        </w:numPr>
        <w:jc w:val="both"/>
        <w:rPr>
          <w:sz w:val="24"/>
          <w:szCs w:val="24"/>
        </w:rPr>
      </w:pPr>
      <w:r w:rsidRPr="00CD01F8">
        <w:rPr>
          <w:sz w:val="24"/>
          <w:szCs w:val="24"/>
        </w:rPr>
        <w:t>рассказывать о ключевых событиях отечественной и всеобщей истории в эпоху Средневековья, их участниках;</w:t>
      </w:r>
    </w:p>
    <w:p w:rsidR="00E80B7D" w:rsidRPr="00CD01F8" w:rsidRDefault="00E80B7D" w:rsidP="00CD01F8">
      <w:pPr>
        <w:pStyle w:val="TableParagraph"/>
        <w:numPr>
          <w:ilvl w:val="0"/>
          <w:numId w:val="199"/>
        </w:numPr>
        <w:jc w:val="both"/>
        <w:rPr>
          <w:sz w:val="24"/>
          <w:szCs w:val="24"/>
        </w:rPr>
      </w:pPr>
      <w:r w:rsidRPr="00CD01F8">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80B7D" w:rsidRPr="00CD01F8" w:rsidRDefault="00E80B7D" w:rsidP="00CD01F8">
      <w:pPr>
        <w:pStyle w:val="TableParagraph"/>
        <w:numPr>
          <w:ilvl w:val="0"/>
          <w:numId w:val="199"/>
        </w:numPr>
        <w:jc w:val="both"/>
        <w:rPr>
          <w:sz w:val="24"/>
          <w:szCs w:val="24"/>
        </w:rPr>
      </w:pPr>
      <w:r w:rsidRPr="00CD01F8">
        <w:rPr>
          <w:sz w:val="24"/>
          <w:szCs w:val="24"/>
        </w:rPr>
        <w:t>рассказывать об образе жизни различных групп населения в средневековых обществах на Руси и в других странах;</w:t>
      </w:r>
    </w:p>
    <w:p w:rsidR="00E80B7D" w:rsidRPr="00CD01F8" w:rsidRDefault="00E80B7D" w:rsidP="00CD01F8">
      <w:pPr>
        <w:pStyle w:val="TableParagraph"/>
        <w:numPr>
          <w:ilvl w:val="0"/>
          <w:numId w:val="199"/>
        </w:numPr>
        <w:jc w:val="both"/>
        <w:rPr>
          <w:sz w:val="24"/>
          <w:szCs w:val="24"/>
        </w:rPr>
      </w:pPr>
      <w:r w:rsidRPr="00CD01F8">
        <w:rPr>
          <w:sz w:val="24"/>
          <w:szCs w:val="24"/>
        </w:rPr>
        <w:t>представлять описание памятников материальной и художественной культуры изучаемой эпохи.</w:t>
      </w:r>
    </w:p>
    <w:p w:rsidR="00E80B7D" w:rsidRPr="00CD01F8" w:rsidRDefault="00E80B7D" w:rsidP="00CD01F8">
      <w:pPr>
        <w:pStyle w:val="TableParagraph"/>
        <w:jc w:val="both"/>
        <w:rPr>
          <w:sz w:val="24"/>
          <w:szCs w:val="24"/>
        </w:rPr>
      </w:pPr>
      <w:r w:rsidRPr="00CD01F8">
        <w:rPr>
          <w:sz w:val="24"/>
          <w:szCs w:val="24"/>
        </w:rPr>
        <w:t>6. Анализ, объяснение исторических событий, явлений:</w:t>
      </w:r>
    </w:p>
    <w:p w:rsidR="00E80B7D" w:rsidRPr="00CD01F8" w:rsidRDefault="00E80B7D" w:rsidP="00CD01F8">
      <w:pPr>
        <w:pStyle w:val="TableParagraph"/>
        <w:numPr>
          <w:ilvl w:val="0"/>
          <w:numId w:val="200"/>
        </w:numPr>
        <w:jc w:val="both"/>
        <w:rPr>
          <w:sz w:val="24"/>
          <w:szCs w:val="24"/>
        </w:rPr>
      </w:pPr>
      <w:r w:rsidRPr="00CD01F8">
        <w:rPr>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E80B7D" w:rsidRPr="00CD01F8" w:rsidRDefault="00E80B7D" w:rsidP="00CD01F8">
      <w:pPr>
        <w:pStyle w:val="TableParagraph"/>
        <w:numPr>
          <w:ilvl w:val="0"/>
          <w:numId w:val="200"/>
        </w:numPr>
        <w:jc w:val="both"/>
        <w:rPr>
          <w:sz w:val="24"/>
          <w:szCs w:val="24"/>
        </w:rPr>
      </w:pPr>
      <w:r w:rsidRPr="00CD01F8">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80B7D" w:rsidRPr="00CD01F8" w:rsidRDefault="00E80B7D" w:rsidP="00CD01F8">
      <w:pPr>
        <w:pStyle w:val="TableParagraph"/>
        <w:numPr>
          <w:ilvl w:val="0"/>
          <w:numId w:val="200"/>
        </w:numPr>
        <w:jc w:val="both"/>
        <w:rPr>
          <w:sz w:val="24"/>
          <w:szCs w:val="24"/>
        </w:rPr>
      </w:pPr>
      <w:r w:rsidRPr="00CD01F8">
        <w:rPr>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E80B7D" w:rsidRPr="00CD01F8" w:rsidRDefault="00E80B7D" w:rsidP="00CD01F8">
      <w:pPr>
        <w:pStyle w:val="TableParagraph"/>
        <w:numPr>
          <w:ilvl w:val="0"/>
          <w:numId w:val="200"/>
        </w:numPr>
        <w:jc w:val="both"/>
        <w:rPr>
          <w:sz w:val="24"/>
          <w:szCs w:val="24"/>
        </w:rPr>
      </w:pPr>
      <w:r w:rsidRPr="00CD01F8">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E80B7D" w:rsidRPr="00CD01F8" w:rsidRDefault="00E80B7D" w:rsidP="00CD01F8">
      <w:pPr>
        <w:pStyle w:val="TableParagraph"/>
        <w:numPr>
          <w:ilvl w:val="0"/>
          <w:numId w:val="200"/>
        </w:numPr>
        <w:jc w:val="both"/>
        <w:rPr>
          <w:sz w:val="24"/>
          <w:szCs w:val="24"/>
        </w:rPr>
      </w:pPr>
      <w:r w:rsidRPr="00CD01F8">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80B7D" w:rsidRPr="00CD01F8" w:rsidRDefault="00E80B7D" w:rsidP="00CD01F8">
      <w:pPr>
        <w:pStyle w:val="TableParagraph"/>
        <w:numPr>
          <w:ilvl w:val="0"/>
          <w:numId w:val="200"/>
        </w:numPr>
        <w:jc w:val="both"/>
        <w:rPr>
          <w:sz w:val="24"/>
          <w:szCs w:val="24"/>
        </w:rPr>
      </w:pPr>
      <w:r w:rsidRPr="00CD01F8">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80B7D" w:rsidRPr="00CD01F8" w:rsidRDefault="00E80B7D" w:rsidP="00CD01F8">
      <w:pPr>
        <w:pStyle w:val="TableParagraph"/>
        <w:numPr>
          <w:ilvl w:val="0"/>
          <w:numId w:val="200"/>
        </w:numPr>
        <w:jc w:val="both"/>
        <w:rPr>
          <w:sz w:val="24"/>
          <w:szCs w:val="24"/>
        </w:rPr>
      </w:pPr>
      <w:r w:rsidRPr="00CD01F8">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80B7D" w:rsidRPr="00CD01F8" w:rsidRDefault="00E80B7D" w:rsidP="00CD01F8">
      <w:pPr>
        <w:pStyle w:val="TableParagraph"/>
        <w:jc w:val="both"/>
        <w:rPr>
          <w:sz w:val="24"/>
          <w:szCs w:val="24"/>
        </w:rPr>
      </w:pPr>
      <w:r w:rsidRPr="00CD01F8">
        <w:rPr>
          <w:sz w:val="24"/>
          <w:szCs w:val="24"/>
        </w:rPr>
        <w:t>8. Применение исторических знаний:</w:t>
      </w:r>
    </w:p>
    <w:p w:rsidR="00E80B7D" w:rsidRPr="00CD01F8" w:rsidRDefault="00E80B7D" w:rsidP="00CD01F8">
      <w:pPr>
        <w:pStyle w:val="TableParagraph"/>
        <w:numPr>
          <w:ilvl w:val="0"/>
          <w:numId w:val="201"/>
        </w:numPr>
        <w:jc w:val="both"/>
        <w:rPr>
          <w:sz w:val="24"/>
          <w:szCs w:val="24"/>
        </w:rPr>
      </w:pPr>
      <w:r w:rsidRPr="00CD01F8">
        <w:rPr>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80B7D" w:rsidRPr="00CD01F8" w:rsidRDefault="00E80B7D" w:rsidP="00CD01F8">
      <w:pPr>
        <w:pStyle w:val="TableParagraph"/>
        <w:numPr>
          <w:ilvl w:val="0"/>
          <w:numId w:val="201"/>
        </w:numPr>
        <w:jc w:val="both"/>
        <w:rPr>
          <w:sz w:val="24"/>
          <w:szCs w:val="24"/>
        </w:rPr>
      </w:pPr>
      <w:r w:rsidRPr="00CD01F8">
        <w:rPr>
          <w:sz w:val="24"/>
          <w:szCs w:val="24"/>
        </w:rPr>
        <w:t>выполнять учебные проекты по истории Средних веков (в том числе на региональном материале).</w:t>
      </w:r>
    </w:p>
    <w:p w:rsidR="00E80B7D" w:rsidRPr="00CD01F8" w:rsidRDefault="00E80B7D" w:rsidP="00CD01F8">
      <w:pPr>
        <w:pStyle w:val="TableParagraph"/>
        <w:jc w:val="both"/>
        <w:rPr>
          <w:sz w:val="24"/>
          <w:szCs w:val="24"/>
        </w:rPr>
      </w:pPr>
      <w:r w:rsidRPr="00CD01F8">
        <w:rPr>
          <w:b/>
          <w:bCs/>
          <w:sz w:val="24"/>
          <w:szCs w:val="24"/>
        </w:rPr>
        <w:t>7 КЛАСС</w:t>
      </w:r>
    </w:p>
    <w:p w:rsidR="00E80B7D" w:rsidRPr="00CD01F8" w:rsidRDefault="00E80B7D" w:rsidP="00CD01F8">
      <w:pPr>
        <w:pStyle w:val="TableParagraph"/>
        <w:jc w:val="both"/>
        <w:rPr>
          <w:sz w:val="24"/>
          <w:szCs w:val="24"/>
        </w:rPr>
      </w:pPr>
      <w:r w:rsidRPr="00CD01F8">
        <w:rPr>
          <w:sz w:val="24"/>
          <w:szCs w:val="24"/>
        </w:rPr>
        <w:t>1. Знание хронологии, работа с хронологией:</w:t>
      </w:r>
    </w:p>
    <w:p w:rsidR="00E80B7D" w:rsidRPr="00CD01F8" w:rsidRDefault="00E80B7D" w:rsidP="00CD01F8">
      <w:pPr>
        <w:pStyle w:val="TableParagraph"/>
        <w:numPr>
          <w:ilvl w:val="0"/>
          <w:numId w:val="202"/>
        </w:numPr>
        <w:jc w:val="both"/>
        <w:rPr>
          <w:sz w:val="24"/>
          <w:szCs w:val="24"/>
        </w:rPr>
      </w:pPr>
      <w:r w:rsidRPr="00CD01F8">
        <w:rPr>
          <w:sz w:val="24"/>
          <w:szCs w:val="24"/>
        </w:rPr>
        <w:t>называть этапы отечественной и всеобщей истории Нового времени, их хронологические рамки;</w:t>
      </w:r>
    </w:p>
    <w:p w:rsidR="00E80B7D" w:rsidRPr="00CD01F8" w:rsidRDefault="00E80B7D" w:rsidP="00CD01F8">
      <w:pPr>
        <w:pStyle w:val="TableParagraph"/>
        <w:numPr>
          <w:ilvl w:val="0"/>
          <w:numId w:val="202"/>
        </w:numPr>
        <w:jc w:val="both"/>
        <w:rPr>
          <w:sz w:val="24"/>
          <w:szCs w:val="24"/>
        </w:rPr>
      </w:pPr>
      <w:r w:rsidRPr="00CD01F8">
        <w:rPr>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E80B7D" w:rsidRPr="00CD01F8" w:rsidRDefault="00E80B7D" w:rsidP="00CD01F8">
      <w:pPr>
        <w:pStyle w:val="TableParagraph"/>
        <w:numPr>
          <w:ilvl w:val="0"/>
          <w:numId w:val="202"/>
        </w:numPr>
        <w:jc w:val="both"/>
        <w:rPr>
          <w:sz w:val="24"/>
          <w:szCs w:val="24"/>
        </w:rPr>
      </w:pPr>
      <w:r w:rsidRPr="00CD01F8">
        <w:rPr>
          <w:sz w:val="24"/>
          <w:szCs w:val="24"/>
        </w:rPr>
        <w:t xml:space="preserve">устанавливать синхронность событий отечественной и всеобщей истории XVI–XVII </w:t>
      </w:r>
      <w:r w:rsidRPr="00CD01F8">
        <w:rPr>
          <w:sz w:val="24"/>
          <w:szCs w:val="24"/>
        </w:rPr>
        <w:lastRenderedPageBreak/>
        <w:t>вв.</w:t>
      </w:r>
    </w:p>
    <w:p w:rsidR="00E80B7D" w:rsidRPr="00CD01F8" w:rsidRDefault="00E80B7D" w:rsidP="00CD01F8">
      <w:pPr>
        <w:pStyle w:val="TableParagraph"/>
        <w:jc w:val="both"/>
        <w:rPr>
          <w:sz w:val="24"/>
          <w:szCs w:val="24"/>
        </w:rPr>
      </w:pPr>
      <w:r w:rsidRPr="00CD01F8">
        <w:rPr>
          <w:sz w:val="24"/>
          <w:szCs w:val="24"/>
        </w:rPr>
        <w:t>2. Знание исторических фактов, работа с фактами:</w:t>
      </w:r>
    </w:p>
    <w:p w:rsidR="00E80B7D" w:rsidRPr="00CD01F8" w:rsidRDefault="00E80B7D" w:rsidP="00CD01F8">
      <w:pPr>
        <w:pStyle w:val="TableParagraph"/>
        <w:numPr>
          <w:ilvl w:val="0"/>
          <w:numId w:val="203"/>
        </w:numPr>
        <w:jc w:val="both"/>
        <w:rPr>
          <w:sz w:val="24"/>
          <w:szCs w:val="24"/>
        </w:rPr>
      </w:pPr>
      <w:r w:rsidRPr="00CD01F8">
        <w:rPr>
          <w:sz w:val="24"/>
          <w:szCs w:val="24"/>
        </w:rPr>
        <w:t>указывать (называть) место, обстоятельства, участников, результаты важнейших событий отечественной и всеобщей истории XVI–XVII вв.;</w:t>
      </w:r>
    </w:p>
    <w:p w:rsidR="00E80B7D" w:rsidRPr="00CD01F8" w:rsidRDefault="00E80B7D" w:rsidP="00CD01F8">
      <w:pPr>
        <w:pStyle w:val="TableParagraph"/>
        <w:numPr>
          <w:ilvl w:val="0"/>
          <w:numId w:val="203"/>
        </w:numPr>
        <w:jc w:val="both"/>
        <w:rPr>
          <w:sz w:val="24"/>
          <w:szCs w:val="24"/>
        </w:rPr>
      </w:pPr>
      <w:r w:rsidRPr="00CD01F8">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80B7D" w:rsidRPr="00CD01F8" w:rsidRDefault="00E80B7D" w:rsidP="00CD01F8">
      <w:pPr>
        <w:pStyle w:val="TableParagraph"/>
        <w:jc w:val="both"/>
        <w:rPr>
          <w:sz w:val="24"/>
          <w:szCs w:val="24"/>
        </w:rPr>
      </w:pPr>
      <w:r w:rsidRPr="00CD01F8">
        <w:rPr>
          <w:sz w:val="24"/>
          <w:szCs w:val="24"/>
        </w:rPr>
        <w:t>3. Работа с исторической картой:</w:t>
      </w:r>
    </w:p>
    <w:p w:rsidR="00E80B7D" w:rsidRPr="00CD01F8" w:rsidRDefault="00E80B7D" w:rsidP="00CD01F8">
      <w:pPr>
        <w:pStyle w:val="TableParagraph"/>
        <w:numPr>
          <w:ilvl w:val="0"/>
          <w:numId w:val="204"/>
        </w:numPr>
        <w:jc w:val="both"/>
        <w:rPr>
          <w:sz w:val="24"/>
          <w:szCs w:val="24"/>
        </w:rPr>
      </w:pPr>
      <w:r w:rsidRPr="00CD01F8">
        <w:rPr>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E80B7D" w:rsidRPr="00CD01F8" w:rsidRDefault="00E80B7D" w:rsidP="00CD01F8">
      <w:pPr>
        <w:pStyle w:val="TableParagraph"/>
        <w:numPr>
          <w:ilvl w:val="0"/>
          <w:numId w:val="204"/>
        </w:numPr>
        <w:jc w:val="both"/>
        <w:rPr>
          <w:sz w:val="24"/>
          <w:szCs w:val="24"/>
        </w:rPr>
      </w:pPr>
      <w:r w:rsidRPr="00CD01F8">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80B7D" w:rsidRPr="00CD01F8" w:rsidRDefault="00E80B7D" w:rsidP="00CD01F8">
      <w:pPr>
        <w:pStyle w:val="TableParagraph"/>
        <w:jc w:val="both"/>
        <w:rPr>
          <w:sz w:val="24"/>
          <w:szCs w:val="24"/>
        </w:rPr>
      </w:pPr>
      <w:r w:rsidRPr="00CD01F8">
        <w:rPr>
          <w:sz w:val="24"/>
          <w:szCs w:val="24"/>
        </w:rPr>
        <w:t>4. Работа с историческими источниками:</w:t>
      </w:r>
    </w:p>
    <w:p w:rsidR="00E80B7D" w:rsidRPr="00CD01F8" w:rsidRDefault="00E80B7D" w:rsidP="00CD01F8">
      <w:pPr>
        <w:pStyle w:val="TableParagraph"/>
        <w:numPr>
          <w:ilvl w:val="0"/>
          <w:numId w:val="205"/>
        </w:numPr>
        <w:jc w:val="both"/>
        <w:rPr>
          <w:sz w:val="24"/>
          <w:szCs w:val="24"/>
        </w:rPr>
      </w:pPr>
      <w:r w:rsidRPr="00CD01F8">
        <w:rPr>
          <w:sz w:val="24"/>
          <w:szCs w:val="24"/>
        </w:rPr>
        <w:t>различать виды письменных исторических источников (официальные, личные, литературные и др.);</w:t>
      </w:r>
    </w:p>
    <w:p w:rsidR="00E80B7D" w:rsidRPr="00CD01F8" w:rsidRDefault="00E80B7D" w:rsidP="00CD01F8">
      <w:pPr>
        <w:pStyle w:val="TableParagraph"/>
        <w:numPr>
          <w:ilvl w:val="0"/>
          <w:numId w:val="205"/>
        </w:numPr>
        <w:jc w:val="both"/>
        <w:rPr>
          <w:sz w:val="24"/>
          <w:szCs w:val="24"/>
        </w:rPr>
      </w:pPr>
      <w:r w:rsidRPr="00CD01F8">
        <w:rPr>
          <w:sz w:val="24"/>
          <w:szCs w:val="24"/>
        </w:rPr>
        <w:t>характеризовать обстоятельства и цель создания источника, раскрывать его информационную ценность;</w:t>
      </w:r>
    </w:p>
    <w:p w:rsidR="00E80B7D" w:rsidRPr="00CD01F8" w:rsidRDefault="00E80B7D" w:rsidP="00CD01F8">
      <w:pPr>
        <w:pStyle w:val="TableParagraph"/>
        <w:numPr>
          <w:ilvl w:val="0"/>
          <w:numId w:val="205"/>
        </w:numPr>
        <w:jc w:val="both"/>
        <w:rPr>
          <w:sz w:val="24"/>
          <w:szCs w:val="24"/>
        </w:rPr>
      </w:pPr>
      <w:r w:rsidRPr="00CD01F8">
        <w:rPr>
          <w:sz w:val="24"/>
          <w:szCs w:val="24"/>
        </w:rPr>
        <w:t>проводить поиск информации в тексте письменного источника, визуальных и вещественных памятниках эпохи;</w:t>
      </w:r>
    </w:p>
    <w:p w:rsidR="00E80B7D" w:rsidRPr="00CD01F8" w:rsidRDefault="00E80B7D" w:rsidP="00CD01F8">
      <w:pPr>
        <w:pStyle w:val="TableParagraph"/>
        <w:numPr>
          <w:ilvl w:val="0"/>
          <w:numId w:val="205"/>
        </w:numPr>
        <w:jc w:val="both"/>
        <w:rPr>
          <w:sz w:val="24"/>
          <w:szCs w:val="24"/>
        </w:rPr>
      </w:pPr>
      <w:r w:rsidRPr="00CD01F8">
        <w:rPr>
          <w:sz w:val="24"/>
          <w:szCs w:val="24"/>
        </w:rPr>
        <w:t>сопоставлять и систематизировать информацию из нескольких однотипных источников.</w:t>
      </w:r>
    </w:p>
    <w:p w:rsidR="00E80B7D" w:rsidRPr="00CD01F8" w:rsidRDefault="00E80B7D" w:rsidP="00CD01F8">
      <w:pPr>
        <w:pStyle w:val="TableParagraph"/>
        <w:jc w:val="both"/>
        <w:rPr>
          <w:sz w:val="24"/>
          <w:szCs w:val="24"/>
        </w:rPr>
      </w:pPr>
      <w:r w:rsidRPr="00CD01F8">
        <w:rPr>
          <w:sz w:val="24"/>
          <w:szCs w:val="24"/>
        </w:rPr>
        <w:t>5. Историческое описание (реконструкция):</w:t>
      </w:r>
    </w:p>
    <w:p w:rsidR="00E80B7D" w:rsidRPr="00CD01F8" w:rsidRDefault="00E80B7D" w:rsidP="00CD01F8">
      <w:pPr>
        <w:pStyle w:val="TableParagraph"/>
        <w:numPr>
          <w:ilvl w:val="0"/>
          <w:numId w:val="206"/>
        </w:numPr>
        <w:jc w:val="both"/>
        <w:rPr>
          <w:sz w:val="24"/>
          <w:szCs w:val="24"/>
        </w:rPr>
      </w:pPr>
      <w:r w:rsidRPr="00CD01F8">
        <w:rPr>
          <w:sz w:val="24"/>
          <w:szCs w:val="24"/>
        </w:rPr>
        <w:t>рассказывать о ключевых событиях отечественной и всеобщей истории XVI–XVII вв., их участниках;</w:t>
      </w:r>
    </w:p>
    <w:p w:rsidR="00E80B7D" w:rsidRPr="00CD01F8" w:rsidRDefault="00E80B7D" w:rsidP="00CD01F8">
      <w:pPr>
        <w:pStyle w:val="TableParagraph"/>
        <w:numPr>
          <w:ilvl w:val="0"/>
          <w:numId w:val="206"/>
        </w:numPr>
        <w:jc w:val="both"/>
        <w:rPr>
          <w:sz w:val="24"/>
          <w:szCs w:val="24"/>
        </w:rPr>
      </w:pPr>
      <w:r w:rsidRPr="00CD01F8">
        <w:rPr>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E80B7D" w:rsidRPr="00CD01F8" w:rsidRDefault="00E80B7D" w:rsidP="00CD01F8">
      <w:pPr>
        <w:pStyle w:val="TableParagraph"/>
        <w:numPr>
          <w:ilvl w:val="0"/>
          <w:numId w:val="206"/>
        </w:numPr>
        <w:jc w:val="both"/>
        <w:rPr>
          <w:sz w:val="24"/>
          <w:szCs w:val="24"/>
        </w:rPr>
      </w:pPr>
      <w:r w:rsidRPr="00CD01F8">
        <w:rPr>
          <w:sz w:val="24"/>
          <w:szCs w:val="24"/>
        </w:rPr>
        <w:t>рассказывать об образе жизни различных групп населения в России и других странах в раннее Новое время;</w:t>
      </w:r>
    </w:p>
    <w:p w:rsidR="00E80B7D" w:rsidRPr="00CD01F8" w:rsidRDefault="00E80B7D" w:rsidP="00CD01F8">
      <w:pPr>
        <w:pStyle w:val="TableParagraph"/>
        <w:numPr>
          <w:ilvl w:val="0"/>
          <w:numId w:val="206"/>
        </w:numPr>
        <w:jc w:val="both"/>
        <w:rPr>
          <w:sz w:val="24"/>
          <w:szCs w:val="24"/>
        </w:rPr>
      </w:pPr>
      <w:r w:rsidRPr="00CD01F8">
        <w:rPr>
          <w:sz w:val="24"/>
          <w:szCs w:val="24"/>
        </w:rPr>
        <w:t>представлять описание памятников материальной и художественной культуры изучаемой эпохи.</w:t>
      </w:r>
    </w:p>
    <w:p w:rsidR="00E80B7D" w:rsidRPr="00CD01F8" w:rsidRDefault="00E80B7D" w:rsidP="00CD01F8">
      <w:pPr>
        <w:pStyle w:val="TableParagraph"/>
        <w:jc w:val="both"/>
        <w:rPr>
          <w:sz w:val="24"/>
          <w:szCs w:val="24"/>
        </w:rPr>
      </w:pPr>
      <w:r w:rsidRPr="00CD01F8">
        <w:rPr>
          <w:sz w:val="24"/>
          <w:szCs w:val="24"/>
        </w:rPr>
        <w:t>6. Анализ, объяснение исторических событий, явлений:</w:t>
      </w:r>
    </w:p>
    <w:p w:rsidR="00E80B7D" w:rsidRPr="00CD01F8" w:rsidRDefault="00E80B7D" w:rsidP="00CD01F8">
      <w:pPr>
        <w:pStyle w:val="TableParagraph"/>
        <w:numPr>
          <w:ilvl w:val="0"/>
          <w:numId w:val="207"/>
        </w:numPr>
        <w:jc w:val="both"/>
        <w:rPr>
          <w:sz w:val="24"/>
          <w:szCs w:val="24"/>
        </w:rPr>
      </w:pPr>
      <w:r w:rsidRPr="00CD01F8">
        <w:rPr>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E80B7D" w:rsidRPr="00CD01F8" w:rsidRDefault="00E80B7D" w:rsidP="00CD01F8">
      <w:pPr>
        <w:pStyle w:val="TableParagraph"/>
        <w:numPr>
          <w:ilvl w:val="0"/>
          <w:numId w:val="207"/>
        </w:numPr>
        <w:jc w:val="both"/>
        <w:rPr>
          <w:sz w:val="24"/>
          <w:szCs w:val="24"/>
        </w:rPr>
      </w:pPr>
      <w:r w:rsidRPr="00CD01F8">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80B7D" w:rsidRPr="00CD01F8" w:rsidRDefault="00E80B7D" w:rsidP="00CD01F8">
      <w:pPr>
        <w:pStyle w:val="TableParagraph"/>
        <w:numPr>
          <w:ilvl w:val="0"/>
          <w:numId w:val="207"/>
        </w:numPr>
        <w:jc w:val="both"/>
        <w:rPr>
          <w:sz w:val="24"/>
          <w:szCs w:val="24"/>
        </w:rPr>
      </w:pPr>
      <w:r w:rsidRPr="00CD01F8">
        <w:rPr>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E80B7D" w:rsidRPr="00CD01F8" w:rsidRDefault="00E80B7D" w:rsidP="00CD01F8">
      <w:pPr>
        <w:pStyle w:val="TableParagraph"/>
        <w:numPr>
          <w:ilvl w:val="0"/>
          <w:numId w:val="207"/>
        </w:numPr>
        <w:jc w:val="both"/>
        <w:rPr>
          <w:sz w:val="24"/>
          <w:szCs w:val="24"/>
        </w:rPr>
      </w:pPr>
      <w:r w:rsidRPr="00CD01F8">
        <w:rPr>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E80B7D" w:rsidRPr="00CD01F8" w:rsidRDefault="00E80B7D" w:rsidP="00CD01F8">
      <w:pPr>
        <w:pStyle w:val="TableParagraph"/>
        <w:numPr>
          <w:ilvl w:val="0"/>
          <w:numId w:val="207"/>
        </w:numPr>
        <w:jc w:val="both"/>
        <w:rPr>
          <w:sz w:val="24"/>
          <w:szCs w:val="24"/>
        </w:rPr>
      </w:pPr>
      <w:r w:rsidRPr="00CD01F8">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80B7D" w:rsidRPr="00CD01F8" w:rsidRDefault="00E80B7D" w:rsidP="00CD01F8">
      <w:pPr>
        <w:pStyle w:val="TableParagraph"/>
        <w:numPr>
          <w:ilvl w:val="0"/>
          <w:numId w:val="207"/>
        </w:numPr>
        <w:jc w:val="both"/>
        <w:rPr>
          <w:sz w:val="24"/>
          <w:szCs w:val="24"/>
        </w:rPr>
      </w:pPr>
      <w:r w:rsidRPr="00CD01F8">
        <w:rPr>
          <w:sz w:val="24"/>
          <w:szCs w:val="24"/>
        </w:rP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w:t>
      </w:r>
      <w:r w:rsidRPr="00CD01F8">
        <w:rPr>
          <w:sz w:val="24"/>
          <w:szCs w:val="24"/>
        </w:rPr>
        <w:lastRenderedPageBreak/>
        <w:t>основываются отдельные мнения;</w:t>
      </w:r>
    </w:p>
    <w:p w:rsidR="00E80B7D" w:rsidRPr="00CD01F8" w:rsidRDefault="00E80B7D" w:rsidP="00CD01F8">
      <w:pPr>
        <w:pStyle w:val="TableParagraph"/>
        <w:numPr>
          <w:ilvl w:val="0"/>
          <w:numId w:val="207"/>
        </w:numPr>
        <w:jc w:val="both"/>
        <w:rPr>
          <w:sz w:val="24"/>
          <w:szCs w:val="24"/>
        </w:rPr>
      </w:pPr>
      <w:r w:rsidRPr="00CD01F8">
        <w:rPr>
          <w:sz w:val="24"/>
          <w:szCs w:val="24"/>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E80B7D" w:rsidRPr="00CD01F8" w:rsidRDefault="00E80B7D" w:rsidP="00CD01F8">
      <w:pPr>
        <w:pStyle w:val="TableParagraph"/>
        <w:jc w:val="both"/>
        <w:rPr>
          <w:sz w:val="24"/>
          <w:szCs w:val="24"/>
        </w:rPr>
      </w:pPr>
      <w:r w:rsidRPr="00CD01F8">
        <w:rPr>
          <w:sz w:val="24"/>
          <w:szCs w:val="24"/>
        </w:rPr>
        <w:t>8. Применение исторических знаний:</w:t>
      </w:r>
    </w:p>
    <w:p w:rsidR="00E80B7D" w:rsidRPr="00CD01F8" w:rsidRDefault="00E80B7D" w:rsidP="00CD01F8">
      <w:pPr>
        <w:pStyle w:val="TableParagraph"/>
        <w:numPr>
          <w:ilvl w:val="0"/>
          <w:numId w:val="208"/>
        </w:numPr>
        <w:jc w:val="both"/>
        <w:rPr>
          <w:sz w:val="24"/>
          <w:szCs w:val="24"/>
        </w:rPr>
      </w:pPr>
      <w:r w:rsidRPr="00CD01F8">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80B7D" w:rsidRPr="00CD01F8" w:rsidRDefault="00E80B7D" w:rsidP="00CD01F8">
      <w:pPr>
        <w:pStyle w:val="TableParagraph"/>
        <w:numPr>
          <w:ilvl w:val="0"/>
          <w:numId w:val="208"/>
        </w:numPr>
        <w:jc w:val="both"/>
        <w:rPr>
          <w:sz w:val="24"/>
          <w:szCs w:val="24"/>
        </w:rPr>
      </w:pPr>
      <w:r w:rsidRPr="00CD01F8">
        <w:rPr>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E80B7D" w:rsidRPr="00CD01F8" w:rsidRDefault="00E80B7D" w:rsidP="00CD01F8">
      <w:pPr>
        <w:pStyle w:val="TableParagraph"/>
        <w:numPr>
          <w:ilvl w:val="0"/>
          <w:numId w:val="208"/>
        </w:numPr>
        <w:jc w:val="both"/>
        <w:rPr>
          <w:sz w:val="24"/>
          <w:szCs w:val="24"/>
        </w:rPr>
      </w:pPr>
      <w:r w:rsidRPr="00CD01F8">
        <w:rPr>
          <w:sz w:val="24"/>
          <w:szCs w:val="24"/>
        </w:rPr>
        <w:t>выполнять учебные проекты по отечественной и всеобщей истории XVI–XVII вв. (в том числе на региональном материале).</w:t>
      </w:r>
    </w:p>
    <w:p w:rsidR="00E80B7D" w:rsidRPr="00CD01F8" w:rsidRDefault="00E80B7D" w:rsidP="00CD01F8">
      <w:pPr>
        <w:pStyle w:val="TableParagraph"/>
        <w:jc w:val="both"/>
        <w:rPr>
          <w:sz w:val="24"/>
          <w:szCs w:val="24"/>
        </w:rPr>
      </w:pPr>
      <w:r w:rsidRPr="00CD01F8">
        <w:rPr>
          <w:b/>
          <w:bCs/>
          <w:sz w:val="24"/>
          <w:szCs w:val="24"/>
        </w:rPr>
        <w:t>8 КЛАСС</w:t>
      </w:r>
    </w:p>
    <w:p w:rsidR="00E80B7D" w:rsidRPr="00CD01F8" w:rsidRDefault="00E80B7D" w:rsidP="00CD01F8">
      <w:pPr>
        <w:pStyle w:val="TableParagraph"/>
        <w:jc w:val="both"/>
        <w:rPr>
          <w:sz w:val="24"/>
          <w:szCs w:val="24"/>
        </w:rPr>
      </w:pPr>
      <w:r w:rsidRPr="00CD01F8">
        <w:rPr>
          <w:sz w:val="24"/>
          <w:szCs w:val="24"/>
        </w:rPr>
        <w:t>1. Знание хронологии, работа с хронологией:</w:t>
      </w:r>
    </w:p>
    <w:p w:rsidR="00E80B7D" w:rsidRPr="00CD01F8" w:rsidRDefault="00E80B7D" w:rsidP="00CD01F8">
      <w:pPr>
        <w:pStyle w:val="TableParagraph"/>
        <w:numPr>
          <w:ilvl w:val="0"/>
          <w:numId w:val="209"/>
        </w:numPr>
        <w:jc w:val="both"/>
        <w:rPr>
          <w:sz w:val="24"/>
          <w:szCs w:val="24"/>
        </w:rPr>
      </w:pPr>
      <w:r w:rsidRPr="00CD01F8">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E80B7D" w:rsidRPr="00CD01F8" w:rsidRDefault="00E80B7D" w:rsidP="00CD01F8">
      <w:pPr>
        <w:pStyle w:val="TableParagraph"/>
        <w:numPr>
          <w:ilvl w:val="0"/>
          <w:numId w:val="209"/>
        </w:numPr>
        <w:jc w:val="both"/>
        <w:rPr>
          <w:sz w:val="24"/>
          <w:szCs w:val="24"/>
        </w:rPr>
      </w:pPr>
      <w:r w:rsidRPr="00CD01F8">
        <w:rPr>
          <w:sz w:val="24"/>
          <w:szCs w:val="24"/>
        </w:rPr>
        <w:t>устанавливать синхронность событий отечественной и всеобщей истории XVIII в.</w:t>
      </w:r>
    </w:p>
    <w:p w:rsidR="00E80B7D" w:rsidRPr="00CD01F8" w:rsidRDefault="00E80B7D" w:rsidP="00CD01F8">
      <w:pPr>
        <w:pStyle w:val="TableParagraph"/>
        <w:jc w:val="both"/>
        <w:rPr>
          <w:sz w:val="24"/>
          <w:szCs w:val="24"/>
        </w:rPr>
      </w:pPr>
      <w:r w:rsidRPr="00CD01F8">
        <w:rPr>
          <w:sz w:val="24"/>
          <w:szCs w:val="24"/>
        </w:rPr>
        <w:t>2. Знание исторических фактов, работа с фактами:</w:t>
      </w:r>
    </w:p>
    <w:p w:rsidR="00E80B7D" w:rsidRPr="00CD01F8" w:rsidRDefault="00E80B7D" w:rsidP="00CD01F8">
      <w:pPr>
        <w:pStyle w:val="TableParagraph"/>
        <w:numPr>
          <w:ilvl w:val="0"/>
          <w:numId w:val="210"/>
        </w:numPr>
        <w:jc w:val="both"/>
        <w:rPr>
          <w:sz w:val="24"/>
          <w:szCs w:val="24"/>
        </w:rPr>
      </w:pPr>
      <w:r w:rsidRPr="00CD01F8">
        <w:rPr>
          <w:sz w:val="24"/>
          <w:szCs w:val="24"/>
        </w:rPr>
        <w:t>указывать (называть) место, обстоятельства, участников, результаты важнейших событий отечественной и всеобщей истории XVIII в.;</w:t>
      </w:r>
    </w:p>
    <w:p w:rsidR="00E80B7D" w:rsidRPr="00CD01F8" w:rsidRDefault="00E80B7D" w:rsidP="00CD01F8">
      <w:pPr>
        <w:pStyle w:val="TableParagraph"/>
        <w:numPr>
          <w:ilvl w:val="0"/>
          <w:numId w:val="210"/>
        </w:numPr>
        <w:jc w:val="both"/>
        <w:rPr>
          <w:sz w:val="24"/>
          <w:szCs w:val="24"/>
        </w:rPr>
      </w:pPr>
      <w:r w:rsidRPr="00CD01F8">
        <w:rPr>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E80B7D" w:rsidRPr="00CD01F8" w:rsidRDefault="00E80B7D" w:rsidP="00CD01F8">
      <w:pPr>
        <w:pStyle w:val="TableParagraph"/>
        <w:jc w:val="both"/>
        <w:rPr>
          <w:sz w:val="24"/>
          <w:szCs w:val="24"/>
        </w:rPr>
      </w:pPr>
      <w:r w:rsidRPr="00CD01F8">
        <w:rPr>
          <w:sz w:val="24"/>
          <w:szCs w:val="24"/>
        </w:rPr>
        <w:t>3. Работа с исторической картой:</w:t>
      </w:r>
    </w:p>
    <w:p w:rsidR="00E80B7D" w:rsidRPr="00CD01F8" w:rsidRDefault="00E80B7D" w:rsidP="00CD01F8">
      <w:pPr>
        <w:pStyle w:val="TableParagraph"/>
        <w:numPr>
          <w:ilvl w:val="0"/>
          <w:numId w:val="211"/>
        </w:numPr>
        <w:jc w:val="both"/>
        <w:rPr>
          <w:sz w:val="24"/>
          <w:szCs w:val="24"/>
        </w:rPr>
      </w:pPr>
      <w:r w:rsidRPr="00CD01F8">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80B7D" w:rsidRPr="00CD01F8" w:rsidRDefault="00E80B7D" w:rsidP="00CD01F8">
      <w:pPr>
        <w:pStyle w:val="TableParagraph"/>
        <w:jc w:val="both"/>
        <w:rPr>
          <w:sz w:val="24"/>
          <w:szCs w:val="24"/>
        </w:rPr>
      </w:pPr>
      <w:r w:rsidRPr="00CD01F8">
        <w:rPr>
          <w:sz w:val="24"/>
          <w:szCs w:val="24"/>
        </w:rPr>
        <w:t>4. Работа с историческими источниками:</w:t>
      </w:r>
    </w:p>
    <w:p w:rsidR="00E80B7D" w:rsidRPr="00CD01F8" w:rsidRDefault="00E80B7D" w:rsidP="00CD01F8">
      <w:pPr>
        <w:pStyle w:val="TableParagraph"/>
        <w:numPr>
          <w:ilvl w:val="0"/>
          <w:numId w:val="211"/>
        </w:numPr>
        <w:jc w:val="both"/>
        <w:rPr>
          <w:sz w:val="24"/>
          <w:szCs w:val="24"/>
        </w:rPr>
      </w:pPr>
      <w:r w:rsidRPr="00CD01F8">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80B7D" w:rsidRPr="00CD01F8" w:rsidRDefault="00E80B7D" w:rsidP="00CD01F8">
      <w:pPr>
        <w:pStyle w:val="TableParagraph"/>
        <w:numPr>
          <w:ilvl w:val="0"/>
          <w:numId w:val="211"/>
        </w:numPr>
        <w:jc w:val="both"/>
        <w:rPr>
          <w:sz w:val="24"/>
          <w:szCs w:val="24"/>
        </w:rPr>
      </w:pPr>
      <w:r w:rsidRPr="00CD01F8">
        <w:rPr>
          <w:sz w:val="24"/>
          <w:szCs w:val="24"/>
        </w:rPr>
        <w:t>объяснять назначение исторического источника, раскрывать его информационную ценность;</w:t>
      </w:r>
    </w:p>
    <w:p w:rsidR="00E80B7D" w:rsidRPr="00CD01F8" w:rsidRDefault="00E80B7D" w:rsidP="00CD01F8">
      <w:pPr>
        <w:pStyle w:val="TableParagraph"/>
        <w:numPr>
          <w:ilvl w:val="0"/>
          <w:numId w:val="211"/>
        </w:numPr>
        <w:jc w:val="both"/>
        <w:rPr>
          <w:sz w:val="24"/>
          <w:szCs w:val="24"/>
        </w:rPr>
      </w:pPr>
      <w:r w:rsidRPr="00CD01F8">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E80B7D" w:rsidRPr="00CD01F8" w:rsidRDefault="00E80B7D" w:rsidP="00CD01F8">
      <w:pPr>
        <w:pStyle w:val="TableParagraph"/>
        <w:jc w:val="both"/>
        <w:rPr>
          <w:sz w:val="24"/>
          <w:szCs w:val="24"/>
        </w:rPr>
      </w:pPr>
      <w:r w:rsidRPr="00CD01F8">
        <w:rPr>
          <w:sz w:val="24"/>
          <w:szCs w:val="24"/>
        </w:rPr>
        <w:t>5. Историческое описание (реконструкция):</w:t>
      </w:r>
    </w:p>
    <w:p w:rsidR="00E80B7D" w:rsidRPr="00CD01F8" w:rsidRDefault="00E80B7D" w:rsidP="00CD01F8">
      <w:pPr>
        <w:pStyle w:val="TableParagraph"/>
        <w:numPr>
          <w:ilvl w:val="0"/>
          <w:numId w:val="212"/>
        </w:numPr>
        <w:jc w:val="both"/>
        <w:rPr>
          <w:sz w:val="24"/>
          <w:szCs w:val="24"/>
        </w:rPr>
      </w:pPr>
      <w:r w:rsidRPr="00CD01F8">
        <w:rPr>
          <w:sz w:val="24"/>
          <w:szCs w:val="24"/>
        </w:rPr>
        <w:t>рассказывать о ключевых событиях отечественной и всеобщей истории XVIII в., их участниках;</w:t>
      </w:r>
    </w:p>
    <w:p w:rsidR="00E80B7D" w:rsidRPr="00CD01F8" w:rsidRDefault="00E80B7D" w:rsidP="00CD01F8">
      <w:pPr>
        <w:pStyle w:val="TableParagraph"/>
        <w:numPr>
          <w:ilvl w:val="0"/>
          <w:numId w:val="212"/>
        </w:numPr>
        <w:jc w:val="both"/>
        <w:rPr>
          <w:sz w:val="24"/>
          <w:szCs w:val="24"/>
        </w:rPr>
      </w:pPr>
      <w:r w:rsidRPr="00CD01F8">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E80B7D" w:rsidRPr="00CD01F8" w:rsidRDefault="00E80B7D" w:rsidP="00CD01F8">
      <w:pPr>
        <w:pStyle w:val="TableParagraph"/>
        <w:numPr>
          <w:ilvl w:val="0"/>
          <w:numId w:val="212"/>
        </w:numPr>
        <w:jc w:val="both"/>
        <w:rPr>
          <w:sz w:val="24"/>
          <w:szCs w:val="24"/>
        </w:rPr>
      </w:pPr>
      <w:r w:rsidRPr="00CD01F8">
        <w:rPr>
          <w:sz w:val="24"/>
          <w:szCs w:val="24"/>
        </w:rPr>
        <w:t>составлять описание образа жизни различных групп населения в России и других странах в XVIII в.;</w:t>
      </w:r>
    </w:p>
    <w:p w:rsidR="00E80B7D" w:rsidRPr="00CD01F8" w:rsidRDefault="00E80B7D" w:rsidP="00CD01F8">
      <w:pPr>
        <w:pStyle w:val="TableParagraph"/>
        <w:numPr>
          <w:ilvl w:val="0"/>
          <w:numId w:val="212"/>
        </w:numPr>
        <w:jc w:val="both"/>
        <w:rPr>
          <w:sz w:val="24"/>
          <w:szCs w:val="24"/>
        </w:rPr>
      </w:pPr>
      <w:r w:rsidRPr="00CD01F8">
        <w:rPr>
          <w:sz w:val="24"/>
          <w:szCs w:val="24"/>
        </w:rPr>
        <w:t>представлять описание памятников материальной и художественной культуры изучаемой эпохи (в виде сообщения, аннотации).</w:t>
      </w:r>
    </w:p>
    <w:p w:rsidR="00E80B7D" w:rsidRPr="00CD01F8" w:rsidRDefault="00E80B7D" w:rsidP="00CD01F8">
      <w:pPr>
        <w:pStyle w:val="TableParagraph"/>
        <w:jc w:val="both"/>
        <w:rPr>
          <w:sz w:val="24"/>
          <w:szCs w:val="24"/>
        </w:rPr>
      </w:pPr>
      <w:r w:rsidRPr="00CD01F8">
        <w:rPr>
          <w:sz w:val="24"/>
          <w:szCs w:val="24"/>
        </w:rPr>
        <w:t>6. Анализ, объяснение исторических событий, явлений:</w:t>
      </w:r>
    </w:p>
    <w:p w:rsidR="00E80B7D" w:rsidRPr="00CD01F8" w:rsidRDefault="00E80B7D" w:rsidP="00CD01F8">
      <w:pPr>
        <w:pStyle w:val="TableParagraph"/>
        <w:numPr>
          <w:ilvl w:val="0"/>
          <w:numId w:val="213"/>
        </w:numPr>
        <w:jc w:val="both"/>
        <w:rPr>
          <w:sz w:val="24"/>
          <w:szCs w:val="24"/>
        </w:rPr>
      </w:pPr>
      <w:r w:rsidRPr="00CD01F8">
        <w:rPr>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E80B7D" w:rsidRPr="00CD01F8" w:rsidRDefault="00E80B7D" w:rsidP="00CD01F8">
      <w:pPr>
        <w:pStyle w:val="TableParagraph"/>
        <w:numPr>
          <w:ilvl w:val="0"/>
          <w:numId w:val="213"/>
        </w:numPr>
        <w:jc w:val="both"/>
        <w:rPr>
          <w:sz w:val="24"/>
          <w:szCs w:val="24"/>
        </w:rPr>
      </w:pPr>
      <w:r w:rsidRPr="00CD01F8">
        <w:rPr>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80B7D" w:rsidRPr="00CD01F8" w:rsidRDefault="00E80B7D" w:rsidP="00CD01F8">
      <w:pPr>
        <w:pStyle w:val="TableParagraph"/>
        <w:numPr>
          <w:ilvl w:val="0"/>
          <w:numId w:val="213"/>
        </w:numPr>
        <w:jc w:val="both"/>
        <w:rPr>
          <w:sz w:val="24"/>
          <w:szCs w:val="24"/>
        </w:rPr>
      </w:pPr>
      <w:r w:rsidRPr="00CD01F8">
        <w:rPr>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E80B7D" w:rsidRPr="00CD01F8" w:rsidRDefault="00E80B7D" w:rsidP="00CD01F8">
      <w:pPr>
        <w:pStyle w:val="TableParagraph"/>
        <w:numPr>
          <w:ilvl w:val="0"/>
          <w:numId w:val="213"/>
        </w:numPr>
        <w:jc w:val="both"/>
        <w:rPr>
          <w:sz w:val="24"/>
          <w:szCs w:val="24"/>
        </w:rPr>
      </w:pPr>
      <w:r w:rsidRPr="00CD01F8">
        <w:rPr>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E80B7D" w:rsidRPr="00CD01F8" w:rsidRDefault="00E80B7D" w:rsidP="00CD01F8">
      <w:pPr>
        <w:pStyle w:val="TableParagraph"/>
        <w:numPr>
          <w:ilvl w:val="0"/>
          <w:numId w:val="213"/>
        </w:numPr>
        <w:jc w:val="both"/>
        <w:rPr>
          <w:sz w:val="24"/>
          <w:szCs w:val="24"/>
        </w:rPr>
      </w:pPr>
      <w:r w:rsidRPr="00CD01F8">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80B7D" w:rsidRPr="00CD01F8" w:rsidRDefault="00E80B7D" w:rsidP="00CD01F8">
      <w:pPr>
        <w:pStyle w:val="TableParagraph"/>
        <w:numPr>
          <w:ilvl w:val="0"/>
          <w:numId w:val="213"/>
        </w:numPr>
        <w:jc w:val="both"/>
        <w:rPr>
          <w:sz w:val="24"/>
          <w:szCs w:val="24"/>
        </w:rPr>
      </w:pPr>
      <w:r w:rsidRPr="00CD01F8">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E80B7D" w:rsidRPr="00CD01F8" w:rsidRDefault="00E80B7D" w:rsidP="00CD01F8">
      <w:pPr>
        <w:pStyle w:val="TableParagraph"/>
        <w:numPr>
          <w:ilvl w:val="0"/>
          <w:numId w:val="213"/>
        </w:numPr>
        <w:jc w:val="both"/>
        <w:rPr>
          <w:sz w:val="24"/>
          <w:szCs w:val="24"/>
        </w:rPr>
      </w:pPr>
      <w:r w:rsidRPr="00CD01F8">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E80B7D" w:rsidRPr="00CD01F8" w:rsidRDefault="00E80B7D" w:rsidP="00CD01F8">
      <w:pPr>
        <w:pStyle w:val="TableParagraph"/>
        <w:jc w:val="both"/>
        <w:rPr>
          <w:sz w:val="24"/>
          <w:szCs w:val="24"/>
        </w:rPr>
      </w:pPr>
      <w:r w:rsidRPr="00CD01F8">
        <w:rPr>
          <w:sz w:val="24"/>
          <w:szCs w:val="24"/>
        </w:rPr>
        <w:t>8. Применение исторических знаний:</w:t>
      </w:r>
    </w:p>
    <w:p w:rsidR="00E80B7D" w:rsidRPr="00CD01F8" w:rsidRDefault="00E80B7D" w:rsidP="00CD01F8">
      <w:pPr>
        <w:pStyle w:val="TableParagraph"/>
        <w:numPr>
          <w:ilvl w:val="0"/>
          <w:numId w:val="214"/>
        </w:numPr>
        <w:jc w:val="both"/>
        <w:rPr>
          <w:sz w:val="24"/>
          <w:szCs w:val="24"/>
        </w:rPr>
      </w:pPr>
      <w:r w:rsidRPr="00CD01F8">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E80B7D" w:rsidRPr="00CD01F8" w:rsidRDefault="00E80B7D" w:rsidP="00CD01F8">
      <w:pPr>
        <w:pStyle w:val="TableParagraph"/>
        <w:numPr>
          <w:ilvl w:val="0"/>
          <w:numId w:val="214"/>
        </w:numPr>
        <w:jc w:val="both"/>
        <w:rPr>
          <w:sz w:val="24"/>
          <w:szCs w:val="24"/>
        </w:rPr>
      </w:pPr>
      <w:r w:rsidRPr="00CD01F8">
        <w:rPr>
          <w:sz w:val="24"/>
          <w:szCs w:val="24"/>
        </w:rPr>
        <w:t>выполнять учебные проекты по отечественной и всеобщей истории XVIII в. (в том числе на региональном материале).</w:t>
      </w:r>
    </w:p>
    <w:p w:rsidR="00E80B7D" w:rsidRPr="00CD01F8" w:rsidRDefault="00E80B7D" w:rsidP="00CD01F8">
      <w:pPr>
        <w:pStyle w:val="TableParagraph"/>
        <w:jc w:val="both"/>
        <w:rPr>
          <w:color w:val="333333"/>
          <w:sz w:val="24"/>
          <w:szCs w:val="24"/>
        </w:rPr>
      </w:pPr>
      <w:r w:rsidRPr="00CD01F8">
        <w:rPr>
          <w:b/>
          <w:bCs/>
          <w:color w:val="333333"/>
          <w:sz w:val="24"/>
          <w:szCs w:val="24"/>
        </w:rPr>
        <w:t>9 КЛАСС</w:t>
      </w:r>
    </w:p>
    <w:p w:rsidR="00E80B7D" w:rsidRPr="00CD01F8" w:rsidRDefault="00E80B7D" w:rsidP="00CD01F8">
      <w:pPr>
        <w:pStyle w:val="TableParagraph"/>
        <w:jc w:val="both"/>
        <w:rPr>
          <w:sz w:val="24"/>
          <w:szCs w:val="24"/>
        </w:rPr>
      </w:pPr>
      <w:r w:rsidRPr="00CD01F8">
        <w:rPr>
          <w:sz w:val="24"/>
          <w:szCs w:val="24"/>
        </w:rPr>
        <w:t>1. Знание хронологии, работа с хронологией:</w:t>
      </w:r>
    </w:p>
    <w:p w:rsidR="00E80B7D" w:rsidRPr="00CD01F8" w:rsidRDefault="00E80B7D" w:rsidP="00CD01F8">
      <w:pPr>
        <w:pStyle w:val="TableParagraph"/>
        <w:numPr>
          <w:ilvl w:val="0"/>
          <w:numId w:val="215"/>
        </w:numPr>
        <w:jc w:val="both"/>
        <w:rPr>
          <w:sz w:val="24"/>
          <w:szCs w:val="24"/>
        </w:rPr>
      </w:pPr>
      <w:r w:rsidRPr="00CD01F8">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E80B7D" w:rsidRPr="00CD01F8" w:rsidRDefault="00E80B7D" w:rsidP="00CD01F8">
      <w:pPr>
        <w:pStyle w:val="TableParagraph"/>
        <w:numPr>
          <w:ilvl w:val="0"/>
          <w:numId w:val="215"/>
        </w:numPr>
        <w:jc w:val="both"/>
        <w:rPr>
          <w:sz w:val="24"/>
          <w:szCs w:val="24"/>
        </w:rPr>
      </w:pPr>
      <w:r w:rsidRPr="00CD01F8">
        <w:rPr>
          <w:sz w:val="24"/>
          <w:szCs w:val="24"/>
        </w:rPr>
        <w:t>выявлять синхронность / асинхронность исторических процессов отечественной и всеобщей истории XIX – начала XX в.;</w:t>
      </w:r>
    </w:p>
    <w:p w:rsidR="00E80B7D" w:rsidRPr="00CD01F8" w:rsidRDefault="00E80B7D" w:rsidP="00CD01F8">
      <w:pPr>
        <w:pStyle w:val="TableParagraph"/>
        <w:numPr>
          <w:ilvl w:val="0"/>
          <w:numId w:val="215"/>
        </w:numPr>
        <w:jc w:val="both"/>
        <w:rPr>
          <w:sz w:val="24"/>
          <w:szCs w:val="24"/>
        </w:rPr>
      </w:pPr>
      <w:r w:rsidRPr="00CD01F8">
        <w:rPr>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E80B7D" w:rsidRPr="00CD01F8" w:rsidRDefault="00E80B7D" w:rsidP="00CD01F8">
      <w:pPr>
        <w:pStyle w:val="TableParagraph"/>
        <w:jc w:val="both"/>
        <w:rPr>
          <w:sz w:val="24"/>
          <w:szCs w:val="24"/>
        </w:rPr>
      </w:pPr>
      <w:r w:rsidRPr="00CD01F8">
        <w:rPr>
          <w:sz w:val="24"/>
          <w:szCs w:val="24"/>
        </w:rPr>
        <w:t>2. Знание исторических фактов, работа с фактами:</w:t>
      </w:r>
    </w:p>
    <w:p w:rsidR="00E80B7D" w:rsidRPr="00CD01F8" w:rsidRDefault="00E80B7D" w:rsidP="00CD01F8">
      <w:pPr>
        <w:pStyle w:val="TableParagraph"/>
        <w:numPr>
          <w:ilvl w:val="0"/>
          <w:numId w:val="216"/>
        </w:numPr>
        <w:jc w:val="both"/>
        <w:rPr>
          <w:sz w:val="24"/>
          <w:szCs w:val="24"/>
        </w:rPr>
      </w:pPr>
      <w:r w:rsidRPr="00CD01F8">
        <w:rPr>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E80B7D" w:rsidRPr="00CD01F8" w:rsidRDefault="00E80B7D" w:rsidP="00CD01F8">
      <w:pPr>
        <w:pStyle w:val="TableParagraph"/>
        <w:numPr>
          <w:ilvl w:val="0"/>
          <w:numId w:val="216"/>
        </w:numPr>
        <w:jc w:val="both"/>
        <w:rPr>
          <w:sz w:val="24"/>
          <w:szCs w:val="24"/>
        </w:rPr>
      </w:pPr>
      <w:r w:rsidRPr="00CD01F8">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E80B7D" w:rsidRPr="00CD01F8" w:rsidRDefault="00E80B7D" w:rsidP="00CD01F8">
      <w:pPr>
        <w:pStyle w:val="TableParagraph"/>
        <w:numPr>
          <w:ilvl w:val="0"/>
          <w:numId w:val="216"/>
        </w:numPr>
        <w:jc w:val="both"/>
        <w:rPr>
          <w:sz w:val="24"/>
          <w:szCs w:val="24"/>
        </w:rPr>
      </w:pPr>
      <w:r w:rsidRPr="00CD01F8">
        <w:rPr>
          <w:sz w:val="24"/>
          <w:szCs w:val="24"/>
        </w:rPr>
        <w:t>составлять систематические таблицы;</w:t>
      </w:r>
    </w:p>
    <w:p w:rsidR="00E80B7D" w:rsidRPr="00CD01F8" w:rsidRDefault="00E80B7D" w:rsidP="00CD01F8">
      <w:pPr>
        <w:pStyle w:val="TableParagraph"/>
        <w:numPr>
          <w:ilvl w:val="0"/>
          <w:numId w:val="216"/>
        </w:numPr>
        <w:jc w:val="both"/>
        <w:rPr>
          <w:sz w:val="24"/>
          <w:szCs w:val="24"/>
        </w:rPr>
      </w:pPr>
      <w:r w:rsidRPr="00CD01F8">
        <w:rPr>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w:t>
      </w:r>
    </w:p>
    <w:p w:rsidR="00E80B7D" w:rsidRPr="00CD01F8" w:rsidRDefault="00E80B7D" w:rsidP="00CD01F8">
      <w:pPr>
        <w:pStyle w:val="TableParagraph"/>
        <w:jc w:val="both"/>
        <w:rPr>
          <w:sz w:val="24"/>
          <w:szCs w:val="24"/>
        </w:rPr>
      </w:pPr>
      <w:r w:rsidRPr="00CD01F8">
        <w:rPr>
          <w:sz w:val="24"/>
          <w:szCs w:val="24"/>
        </w:rPr>
        <w:t>3. Работа с исторической картой:</w:t>
      </w:r>
    </w:p>
    <w:p w:rsidR="00E80B7D" w:rsidRPr="00CD01F8" w:rsidRDefault="00E80B7D" w:rsidP="00CD01F8">
      <w:pPr>
        <w:pStyle w:val="TableParagraph"/>
        <w:numPr>
          <w:ilvl w:val="0"/>
          <w:numId w:val="217"/>
        </w:numPr>
        <w:jc w:val="both"/>
        <w:rPr>
          <w:sz w:val="24"/>
          <w:szCs w:val="24"/>
        </w:rPr>
      </w:pPr>
      <w:r w:rsidRPr="00CD01F8">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E80B7D" w:rsidRPr="00CD01F8" w:rsidRDefault="00E80B7D" w:rsidP="00CD01F8">
      <w:pPr>
        <w:pStyle w:val="TableParagraph"/>
        <w:numPr>
          <w:ilvl w:val="0"/>
          <w:numId w:val="217"/>
        </w:numPr>
        <w:jc w:val="both"/>
        <w:rPr>
          <w:sz w:val="24"/>
          <w:szCs w:val="24"/>
        </w:rPr>
      </w:pPr>
      <w:r w:rsidRPr="00CD01F8">
        <w:rPr>
          <w:sz w:val="24"/>
          <w:szCs w:val="24"/>
        </w:rPr>
        <w:lastRenderedPageBreak/>
        <w:t>определять на основе карты влияние географического фактора на развитие различных сфер жизни страны (группы стран).</w:t>
      </w:r>
    </w:p>
    <w:p w:rsidR="00E80B7D" w:rsidRPr="00CD01F8" w:rsidRDefault="00E80B7D" w:rsidP="00CD01F8">
      <w:pPr>
        <w:pStyle w:val="TableParagraph"/>
        <w:jc w:val="both"/>
        <w:rPr>
          <w:sz w:val="24"/>
          <w:szCs w:val="24"/>
        </w:rPr>
      </w:pPr>
      <w:r w:rsidRPr="00CD01F8">
        <w:rPr>
          <w:sz w:val="24"/>
          <w:szCs w:val="24"/>
        </w:rPr>
        <w:t>4. Работа с историческими источниками:</w:t>
      </w:r>
    </w:p>
    <w:p w:rsidR="00E80B7D" w:rsidRPr="00CD01F8" w:rsidRDefault="00E80B7D" w:rsidP="00CD01F8">
      <w:pPr>
        <w:pStyle w:val="TableParagraph"/>
        <w:numPr>
          <w:ilvl w:val="0"/>
          <w:numId w:val="218"/>
        </w:numPr>
        <w:jc w:val="both"/>
        <w:rPr>
          <w:sz w:val="24"/>
          <w:szCs w:val="24"/>
        </w:rPr>
      </w:pPr>
      <w:r w:rsidRPr="00CD01F8">
        <w:rPr>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E80B7D" w:rsidRPr="00CD01F8" w:rsidRDefault="00E80B7D" w:rsidP="00CD01F8">
      <w:pPr>
        <w:pStyle w:val="TableParagraph"/>
        <w:numPr>
          <w:ilvl w:val="0"/>
          <w:numId w:val="218"/>
        </w:numPr>
        <w:jc w:val="both"/>
        <w:rPr>
          <w:sz w:val="24"/>
          <w:szCs w:val="24"/>
        </w:rPr>
      </w:pPr>
      <w:r w:rsidRPr="00CD01F8">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E80B7D" w:rsidRPr="00CD01F8" w:rsidRDefault="00E80B7D" w:rsidP="00CD01F8">
      <w:pPr>
        <w:pStyle w:val="TableParagraph"/>
        <w:numPr>
          <w:ilvl w:val="0"/>
          <w:numId w:val="218"/>
        </w:numPr>
        <w:jc w:val="both"/>
        <w:rPr>
          <w:sz w:val="24"/>
          <w:szCs w:val="24"/>
        </w:rPr>
      </w:pPr>
      <w:r w:rsidRPr="00CD01F8">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E80B7D" w:rsidRPr="00CD01F8" w:rsidRDefault="00E80B7D" w:rsidP="00CD01F8">
      <w:pPr>
        <w:pStyle w:val="TableParagraph"/>
        <w:numPr>
          <w:ilvl w:val="0"/>
          <w:numId w:val="218"/>
        </w:numPr>
        <w:jc w:val="both"/>
        <w:rPr>
          <w:sz w:val="24"/>
          <w:szCs w:val="24"/>
        </w:rPr>
      </w:pPr>
      <w:r w:rsidRPr="00CD01F8">
        <w:rPr>
          <w:sz w:val="24"/>
          <w:szCs w:val="24"/>
        </w:rPr>
        <w:t>различать в тексте письменных источников факты и интерпретации событий прошлого.</w:t>
      </w:r>
    </w:p>
    <w:p w:rsidR="00E80B7D" w:rsidRPr="00CD01F8" w:rsidRDefault="00E80B7D" w:rsidP="00CD01F8">
      <w:pPr>
        <w:pStyle w:val="TableParagraph"/>
        <w:jc w:val="both"/>
        <w:rPr>
          <w:sz w:val="24"/>
          <w:szCs w:val="24"/>
        </w:rPr>
      </w:pPr>
      <w:r w:rsidRPr="00CD01F8">
        <w:rPr>
          <w:sz w:val="24"/>
          <w:szCs w:val="24"/>
        </w:rPr>
        <w:t>5. Историческое описание (реконструкция):</w:t>
      </w:r>
    </w:p>
    <w:p w:rsidR="00E80B7D" w:rsidRPr="00CD01F8" w:rsidRDefault="00E80B7D" w:rsidP="00CD01F8">
      <w:pPr>
        <w:pStyle w:val="TableParagraph"/>
        <w:numPr>
          <w:ilvl w:val="0"/>
          <w:numId w:val="219"/>
        </w:numPr>
        <w:jc w:val="both"/>
        <w:rPr>
          <w:sz w:val="24"/>
          <w:szCs w:val="24"/>
        </w:rPr>
      </w:pPr>
      <w:r w:rsidRPr="00CD01F8">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E80B7D" w:rsidRPr="00CD01F8" w:rsidRDefault="00E80B7D" w:rsidP="00CD01F8">
      <w:pPr>
        <w:pStyle w:val="TableParagraph"/>
        <w:numPr>
          <w:ilvl w:val="0"/>
          <w:numId w:val="219"/>
        </w:numPr>
        <w:jc w:val="both"/>
        <w:rPr>
          <w:sz w:val="24"/>
          <w:szCs w:val="24"/>
        </w:rPr>
      </w:pPr>
      <w:r w:rsidRPr="00CD01F8">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E80B7D" w:rsidRPr="00CD01F8" w:rsidRDefault="00E80B7D" w:rsidP="00CD01F8">
      <w:pPr>
        <w:pStyle w:val="TableParagraph"/>
        <w:numPr>
          <w:ilvl w:val="0"/>
          <w:numId w:val="219"/>
        </w:numPr>
        <w:jc w:val="both"/>
        <w:rPr>
          <w:sz w:val="24"/>
          <w:szCs w:val="24"/>
        </w:rPr>
      </w:pPr>
      <w:r w:rsidRPr="00CD01F8">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E80B7D" w:rsidRPr="00CD01F8" w:rsidRDefault="00E80B7D" w:rsidP="00CD01F8">
      <w:pPr>
        <w:pStyle w:val="TableParagraph"/>
        <w:numPr>
          <w:ilvl w:val="0"/>
          <w:numId w:val="219"/>
        </w:numPr>
        <w:jc w:val="both"/>
        <w:rPr>
          <w:sz w:val="24"/>
          <w:szCs w:val="24"/>
        </w:rPr>
      </w:pPr>
      <w:r w:rsidRPr="00CD01F8">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E80B7D" w:rsidRPr="00CD01F8" w:rsidRDefault="00E80B7D" w:rsidP="00CD01F8">
      <w:pPr>
        <w:pStyle w:val="TableParagraph"/>
        <w:jc w:val="both"/>
        <w:rPr>
          <w:sz w:val="24"/>
          <w:szCs w:val="24"/>
        </w:rPr>
      </w:pPr>
      <w:r w:rsidRPr="00CD01F8">
        <w:rPr>
          <w:sz w:val="24"/>
          <w:szCs w:val="24"/>
        </w:rPr>
        <w:t>6. Анализ, объяснение исторических событий, явлений:</w:t>
      </w:r>
    </w:p>
    <w:p w:rsidR="00E80B7D" w:rsidRPr="00CD01F8" w:rsidRDefault="00E80B7D" w:rsidP="00CD01F8">
      <w:pPr>
        <w:pStyle w:val="TableParagraph"/>
        <w:numPr>
          <w:ilvl w:val="0"/>
          <w:numId w:val="220"/>
        </w:numPr>
        <w:jc w:val="both"/>
        <w:rPr>
          <w:sz w:val="24"/>
          <w:szCs w:val="24"/>
        </w:rPr>
      </w:pPr>
      <w:r w:rsidRPr="00CD01F8">
        <w:rPr>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E80B7D" w:rsidRPr="00CD01F8" w:rsidRDefault="00E80B7D" w:rsidP="00CD01F8">
      <w:pPr>
        <w:pStyle w:val="TableParagraph"/>
        <w:numPr>
          <w:ilvl w:val="0"/>
          <w:numId w:val="220"/>
        </w:numPr>
        <w:jc w:val="both"/>
        <w:rPr>
          <w:sz w:val="24"/>
          <w:szCs w:val="24"/>
        </w:rPr>
      </w:pPr>
      <w:r w:rsidRPr="00CD01F8">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E80B7D" w:rsidRPr="00CD01F8" w:rsidRDefault="00E80B7D" w:rsidP="00CD01F8">
      <w:pPr>
        <w:pStyle w:val="TableParagraph"/>
        <w:numPr>
          <w:ilvl w:val="0"/>
          <w:numId w:val="220"/>
        </w:numPr>
        <w:jc w:val="both"/>
        <w:rPr>
          <w:sz w:val="24"/>
          <w:szCs w:val="24"/>
        </w:rPr>
      </w:pPr>
      <w:r w:rsidRPr="00CD01F8">
        <w:rPr>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E80B7D" w:rsidRPr="00CD01F8" w:rsidRDefault="00E80B7D" w:rsidP="00CD01F8">
      <w:pPr>
        <w:pStyle w:val="TableParagraph"/>
        <w:numPr>
          <w:ilvl w:val="0"/>
          <w:numId w:val="220"/>
        </w:numPr>
        <w:jc w:val="both"/>
        <w:rPr>
          <w:sz w:val="24"/>
          <w:szCs w:val="24"/>
        </w:rPr>
      </w:pPr>
      <w:r w:rsidRPr="00CD01F8">
        <w:rPr>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E80B7D" w:rsidRPr="00CD01F8" w:rsidRDefault="00E80B7D" w:rsidP="00CD01F8">
      <w:pPr>
        <w:pStyle w:val="TableParagraph"/>
        <w:numPr>
          <w:ilvl w:val="0"/>
          <w:numId w:val="220"/>
        </w:numPr>
        <w:jc w:val="both"/>
        <w:rPr>
          <w:sz w:val="24"/>
          <w:szCs w:val="24"/>
        </w:rPr>
      </w:pPr>
      <w:r w:rsidRPr="00CD01F8">
        <w:rPr>
          <w:sz w:val="24"/>
          <w:szCs w:val="24"/>
        </w:rPr>
        <w:t>Раскрывать наиболее значимые события и процессы истории России XX - начала XXI в.</w:t>
      </w:r>
    </w:p>
    <w:p w:rsidR="00E80B7D" w:rsidRPr="00CD01F8" w:rsidRDefault="00E80B7D" w:rsidP="00CD01F8">
      <w:pPr>
        <w:pStyle w:val="TableParagraph"/>
        <w:numPr>
          <w:ilvl w:val="0"/>
          <w:numId w:val="220"/>
        </w:numPr>
        <w:jc w:val="both"/>
        <w:rPr>
          <w:sz w:val="24"/>
          <w:szCs w:val="24"/>
        </w:rPr>
      </w:pPr>
      <w:r w:rsidRPr="00CD01F8">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80B7D" w:rsidRPr="00CD01F8" w:rsidRDefault="00E80B7D" w:rsidP="00CD01F8">
      <w:pPr>
        <w:pStyle w:val="TableParagraph"/>
        <w:numPr>
          <w:ilvl w:val="0"/>
          <w:numId w:val="220"/>
        </w:numPr>
        <w:jc w:val="both"/>
        <w:rPr>
          <w:sz w:val="24"/>
          <w:szCs w:val="24"/>
        </w:rPr>
      </w:pPr>
      <w:r w:rsidRPr="00CD01F8">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E80B7D" w:rsidRPr="00CD01F8" w:rsidRDefault="00E80B7D" w:rsidP="00CD01F8">
      <w:pPr>
        <w:pStyle w:val="TableParagraph"/>
        <w:numPr>
          <w:ilvl w:val="0"/>
          <w:numId w:val="220"/>
        </w:numPr>
        <w:jc w:val="both"/>
        <w:rPr>
          <w:sz w:val="24"/>
          <w:szCs w:val="24"/>
        </w:rPr>
      </w:pPr>
      <w:r w:rsidRPr="00CD01F8">
        <w:rPr>
          <w:sz w:val="24"/>
          <w:szCs w:val="24"/>
        </w:rPr>
        <w:lastRenderedPageBreak/>
        <w:t>оценивать степень убедительности предложенных точек зрения, формулировать и аргументировать свое мнение;</w:t>
      </w:r>
    </w:p>
    <w:p w:rsidR="00E80B7D" w:rsidRPr="00CD01F8" w:rsidRDefault="00E80B7D" w:rsidP="00CD01F8">
      <w:pPr>
        <w:pStyle w:val="TableParagraph"/>
        <w:numPr>
          <w:ilvl w:val="0"/>
          <w:numId w:val="220"/>
        </w:numPr>
        <w:jc w:val="both"/>
        <w:rPr>
          <w:sz w:val="24"/>
          <w:szCs w:val="24"/>
        </w:rPr>
      </w:pPr>
      <w:r w:rsidRPr="00CD01F8">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80B7D" w:rsidRPr="00CD01F8" w:rsidRDefault="00E80B7D" w:rsidP="00CD01F8">
      <w:pPr>
        <w:pStyle w:val="TableParagraph"/>
        <w:jc w:val="both"/>
        <w:rPr>
          <w:sz w:val="24"/>
          <w:szCs w:val="24"/>
        </w:rPr>
      </w:pPr>
      <w:r w:rsidRPr="00CD01F8">
        <w:rPr>
          <w:sz w:val="24"/>
          <w:szCs w:val="24"/>
        </w:rPr>
        <w:t>8. Применение исторических знаний:</w:t>
      </w:r>
    </w:p>
    <w:p w:rsidR="00E80B7D" w:rsidRPr="00CD01F8" w:rsidRDefault="00E80B7D" w:rsidP="00CD01F8">
      <w:pPr>
        <w:pStyle w:val="TableParagraph"/>
        <w:numPr>
          <w:ilvl w:val="0"/>
          <w:numId w:val="221"/>
        </w:numPr>
        <w:jc w:val="both"/>
        <w:rPr>
          <w:sz w:val="24"/>
          <w:szCs w:val="24"/>
        </w:rPr>
      </w:pPr>
      <w:r w:rsidRPr="00CD01F8">
        <w:rPr>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E80B7D" w:rsidRPr="00CD01F8" w:rsidRDefault="00E80B7D" w:rsidP="00CD01F8">
      <w:pPr>
        <w:pStyle w:val="TableParagraph"/>
        <w:numPr>
          <w:ilvl w:val="0"/>
          <w:numId w:val="221"/>
        </w:numPr>
        <w:jc w:val="both"/>
        <w:rPr>
          <w:sz w:val="24"/>
          <w:szCs w:val="24"/>
        </w:rPr>
      </w:pPr>
      <w:r w:rsidRPr="00CD01F8">
        <w:rPr>
          <w:sz w:val="24"/>
          <w:szCs w:val="24"/>
        </w:rPr>
        <w:t>выполнять учебные проекты по отечественной и всеобщей истории XIX – начала ХХ в. (в том числе на региональном материале);</w:t>
      </w:r>
    </w:p>
    <w:p w:rsidR="00E80B7D" w:rsidRPr="00CD01F8" w:rsidRDefault="00E80B7D" w:rsidP="00CD01F8">
      <w:pPr>
        <w:pStyle w:val="TableParagraph"/>
        <w:numPr>
          <w:ilvl w:val="0"/>
          <w:numId w:val="221"/>
        </w:numPr>
        <w:jc w:val="both"/>
        <w:rPr>
          <w:sz w:val="24"/>
          <w:szCs w:val="24"/>
        </w:rPr>
      </w:pPr>
      <w:r w:rsidRPr="00CD01F8">
        <w:rPr>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E80B7D" w:rsidRPr="00CD01F8" w:rsidRDefault="00E80B7D" w:rsidP="00CD01F8">
      <w:pPr>
        <w:pStyle w:val="TableParagraph"/>
        <w:numPr>
          <w:ilvl w:val="0"/>
          <w:numId w:val="221"/>
        </w:numPr>
        <w:jc w:val="both"/>
        <w:rPr>
          <w:sz w:val="24"/>
          <w:szCs w:val="24"/>
        </w:rPr>
      </w:pPr>
      <w:r w:rsidRPr="00CD01F8">
        <w:rPr>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ТЕМАТИЧЕСКОЕ ПЛАНИРОВАНИЕ</w:t>
      </w:r>
    </w:p>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5 КЛАСС</w:t>
      </w:r>
    </w:p>
    <w:tbl>
      <w:tblPr>
        <w:tblStyle w:val="DefaultTable"/>
        <w:tblW w:w="9474" w:type="dxa"/>
        <w:tblInd w:w="63" w:type="dxa"/>
        <w:tblLook w:val="04A0" w:firstRow="1" w:lastRow="0" w:firstColumn="1" w:lastColumn="0" w:noHBand="0" w:noVBand="1"/>
      </w:tblPr>
      <w:tblGrid>
        <w:gridCol w:w="734"/>
        <w:gridCol w:w="4300"/>
        <w:gridCol w:w="808"/>
        <w:gridCol w:w="1716"/>
        <w:gridCol w:w="1916"/>
      </w:tblGrid>
      <w:tr w:rsidR="003D532E" w:rsidRPr="00CD01F8" w:rsidTr="00E42157">
        <w:tc>
          <w:tcPr>
            <w:tcW w:w="0" w:type="auto"/>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 п/п</w:t>
            </w:r>
          </w:p>
        </w:tc>
        <w:tc>
          <w:tcPr>
            <w:tcW w:w="0" w:type="auto"/>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440" w:type="dxa"/>
            <w:gridSpan w:val="3"/>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3D532E" w:rsidRPr="00E42157" w:rsidTr="00E42157">
        <w:tc>
          <w:tcPr>
            <w:tcW w:w="0" w:type="auto"/>
            <w:vMerge/>
            <w:hideMark/>
          </w:tcPr>
          <w:p w:rsidR="003D532E" w:rsidRPr="00CD01F8" w:rsidRDefault="003D532E" w:rsidP="00CD01F8">
            <w:pPr>
              <w:ind w:firstLine="0"/>
              <w:rPr>
                <w:rFonts w:ascii="Times New Roman" w:hAnsi="Times New Roman"/>
                <w:color w:val="auto"/>
              </w:rPr>
            </w:pPr>
          </w:p>
        </w:tc>
        <w:tc>
          <w:tcPr>
            <w:tcW w:w="0" w:type="auto"/>
            <w:vMerge/>
            <w:hideMark/>
          </w:tcPr>
          <w:p w:rsidR="003D532E" w:rsidRPr="00CD01F8" w:rsidRDefault="003D532E" w:rsidP="00CD01F8">
            <w:pPr>
              <w:ind w:firstLine="0"/>
              <w:rPr>
                <w:rFonts w:ascii="Times New Roman" w:hAnsi="Times New Roman"/>
                <w:color w:val="auto"/>
              </w:rPr>
            </w:pP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Всего</w:t>
            </w:r>
          </w:p>
        </w:tc>
        <w:tc>
          <w:tcPr>
            <w:tcW w:w="1716"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16"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3D532E" w:rsidRPr="00E42157"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Первобытность</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632" w:type="dxa"/>
        </w:trPr>
        <w:tc>
          <w:tcPr>
            <w:tcW w:w="0" w:type="auto"/>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Древний Египет</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7</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2.2</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Древние цивилизации Месопотамии</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Восточное Средиземноморье в древности</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2.4</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Персидская держава</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2.5</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Древняя Индия</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2.6</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Древний Китай</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632" w:type="dxa"/>
        </w:trPr>
        <w:tc>
          <w:tcPr>
            <w:tcW w:w="0" w:type="auto"/>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20</w:t>
            </w: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3.1</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Древнейшая Греция</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3.2</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Греческие полисы</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10</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3.3</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Культура Древней Греции</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3.4</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Македонские завоевания. Эллинизм</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632" w:type="dxa"/>
        </w:trPr>
        <w:tc>
          <w:tcPr>
            <w:tcW w:w="0" w:type="auto"/>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20</w:t>
            </w: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4.1</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Возникновение Римского государства</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4.2</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Римские завоевания в Средиземноморье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4.3</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Поздняя Римская республика. Гражданские войны</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5</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4.4</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Расцвет и падение Римской империи</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4.5</w:t>
            </w:r>
          </w:p>
        </w:tc>
        <w:tc>
          <w:tcPr>
            <w:tcW w:w="0" w:type="auto"/>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Культура Древнего Рима</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632" w:type="dxa"/>
        </w:trPr>
        <w:tc>
          <w:tcPr>
            <w:tcW w:w="0" w:type="auto"/>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20</w:t>
            </w:r>
          </w:p>
        </w:tc>
      </w:tr>
      <w:tr w:rsidR="003D532E" w:rsidRPr="00CD01F8" w:rsidTr="00E42157">
        <w:tc>
          <w:tcPr>
            <w:tcW w:w="0" w:type="auto"/>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16" w:type="dxa"/>
            <w:hideMark/>
          </w:tcPr>
          <w:p w:rsidR="003D532E" w:rsidRPr="00CD01F8" w:rsidRDefault="003D532E" w:rsidP="00CD01F8">
            <w:pPr>
              <w:ind w:firstLine="0"/>
              <w:rPr>
                <w:rFonts w:ascii="Times New Roman" w:hAnsi="Times New Roman"/>
                <w:color w:val="auto"/>
              </w:rPr>
            </w:pPr>
          </w:p>
        </w:tc>
        <w:tc>
          <w:tcPr>
            <w:tcW w:w="1916"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gridSpan w:val="2"/>
            <w:hideMark/>
          </w:tcPr>
          <w:p w:rsidR="003D532E"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68</w:t>
            </w:r>
          </w:p>
        </w:tc>
        <w:tc>
          <w:tcPr>
            <w:tcW w:w="1716"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c>
          <w:tcPr>
            <w:tcW w:w="1916"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r>
    </w:tbl>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6 КЛАСС</w:t>
      </w:r>
    </w:p>
    <w:tbl>
      <w:tblPr>
        <w:tblStyle w:val="DefaultTable"/>
        <w:tblW w:w="9543" w:type="dxa"/>
        <w:tblInd w:w="63" w:type="dxa"/>
        <w:tblLook w:val="04A0" w:firstRow="1" w:lastRow="0" w:firstColumn="1" w:lastColumn="0" w:noHBand="0" w:noVBand="1"/>
      </w:tblPr>
      <w:tblGrid>
        <w:gridCol w:w="706"/>
        <w:gridCol w:w="4442"/>
        <w:gridCol w:w="808"/>
        <w:gridCol w:w="1883"/>
        <w:gridCol w:w="1704"/>
      </w:tblGrid>
      <w:tr w:rsidR="003D532E" w:rsidRPr="00CD01F8" w:rsidTr="00E42157">
        <w:tc>
          <w:tcPr>
            <w:tcW w:w="0" w:type="auto"/>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 п/п</w:t>
            </w:r>
          </w:p>
        </w:tc>
        <w:tc>
          <w:tcPr>
            <w:tcW w:w="4442"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95" w:type="dxa"/>
            <w:gridSpan w:val="3"/>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3D532E" w:rsidRPr="00CD01F8" w:rsidTr="00E42157">
        <w:tc>
          <w:tcPr>
            <w:tcW w:w="0" w:type="auto"/>
            <w:vMerge/>
            <w:hideMark/>
          </w:tcPr>
          <w:p w:rsidR="003D532E" w:rsidRPr="00CD01F8" w:rsidRDefault="003D532E" w:rsidP="00CD01F8">
            <w:pPr>
              <w:ind w:firstLine="0"/>
              <w:rPr>
                <w:rFonts w:ascii="Times New Roman" w:hAnsi="Times New Roman"/>
                <w:color w:val="auto"/>
              </w:rPr>
            </w:pPr>
          </w:p>
        </w:tc>
        <w:tc>
          <w:tcPr>
            <w:tcW w:w="4442" w:type="dxa"/>
            <w:vMerge/>
            <w:hideMark/>
          </w:tcPr>
          <w:p w:rsidR="003D532E" w:rsidRPr="00CD01F8" w:rsidRDefault="003D532E" w:rsidP="00CD01F8">
            <w:pPr>
              <w:ind w:firstLine="0"/>
              <w:rPr>
                <w:rFonts w:ascii="Times New Roman" w:hAnsi="Times New Roman"/>
                <w:color w:val="auto"/>
              </w:rPr>
            </w:pP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Всего</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704"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lastRenderedPageBreak/>
              <w:t>1.1</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1.2</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Народы Европы в раннее Средневековье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Византийская империя в VI—XI вв.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1.4</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Арабы в VI—ХI вв.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1.5</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Средневековое европейское общество</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1.6</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Государства Европы в XII—XV вв.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1.7</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Культура средневековой Европы</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1.8</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Востока в Средние века</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1.9</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Государства доколумбовой Америки в Средние века</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1.10</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587" w:type="dxa"/>
        </w:trPr>
        <w:tc>
          <w:tcPr>
            <w:tcW w:w="5148"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2.2</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Народы и государства на территории нашей страны в древности. Восточная Европа в середине I тыс. н. э.</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5</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Русь в IX — начале XII 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2.4</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Русь в середине XII — начале XIII 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2.5</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Русские земли и их соседи в середине XIII — XIV 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10</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2.6</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Формирование единого Русского государства в XV 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8</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2.7</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Наш край с древнейших времен до конца XV в.</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2.8</w:t>
            </w:r>
          </w:p>
        </w:tc>
        <w:tc>
          <w:tcPr>
            <w:tcW w:w="4442"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0" w:type="auto"/>
            <w:hideMark/>
          </w:tcPr>
          <w:p w:rsidR="003D532E" w:rsidRPr="00CD01F8" w:rsidRDefault="003D532E" w:rsidP="00CD01F8">
            <w:pPr>
              <w:ind w:firstLine="0"/>
              <w:rPr>
                <w:rFonts w:ascii="Times New Roman" w:hAnsi="Times New Roman"/>
                <w:color w:val="auto"/>
              </w:rPr>
            </w:pPr>
          </w:p>
        </w:tc>
        <w:tc>
          <w:tcPr>
            <w:tcW w:w="1704"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587" w:type="dxa"/>
        </w:trPr>
        <w:tc>
          <w:tcPr>
            <w:tcW w:w="5148"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45</w:t>
            </w:r>
          </w:p>
        </w:tc>
      </w:tr>
      <w:tr w:rsidR="003D532E" w:rsidRPr="00CD01F8" w:rsidTr="00E42157">
        <w:tc>
          <w:tcPr>
            <w:tcW w:w="5148" w:type="dxa"/>
            <w:gridSpan w:val="2"/>
            <w:hideMark/>
          </w:tcPr>
          <w:p w:rsidR="003D532E"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68</w:t>
            </w:r>
          </w:p>
        </w:tc>
        <w:tc>
          <w:tcPr>
            <w:tcW w:w="0" w:type="auto"/>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c>
          <w:tcPr>
            <w:tcW w:w="1704"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r>
    </w:tbl>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7 КЛАСС</w:t>
      </w:r>
    </w:p>
    <w:tbl>
      <w:tblPr>
        <w:tblStyle w:val="DefaultTable"/>
        <w:tblW w:w="9543" w:type="dxa"/>
        <w:tblInd w:w="63" w:type="dxa"/>
        <w:tblLayout w:type="fixed"/>
        <w:tblLook w:val="04A0" w:firstRow="1" w:lastRow="0" w:firstColumn="1" w:lastColumn="0" w:noHBand="0" w:noVBand="1"/>
      </w:tblPr>
      <w:tblGrid>
        <w:gridCol w:w="701"/>
        <w:gridCol w:w="4447"/>
        <w:gridCol w:w="851"/>
        <w:gridCol w:w="1701"/>
        <w:gridCol w:w="1843"/>
      </w:tblGrid>
      <w:tr w:rsidR="003D532E" w:rsidRPr="00CD01F8" w:rsidTr="00E42157">
        <w:tc>
          <w:tcPr>
            <w:tcW w:w="701"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 п/п</w:t>
            </w:r>
          </w:p>
        </w:tc>
        <w:tc>
          <w:tcPr>
            <w:tcW w:w="4447"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95" w:type="dxa"/>
            <w:gridSpan w:val="3"/>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3D532E" w:rsidRPr="00CD01F8" w:rsidTr="00E42157">
        <w:tc>
          <w:tcPr>
            <w:tcW w:w="701" w:type="dxa"/>
            <w:vMerge/>
            <w:hideMark/>
          </w:tcPr>
          <w:p w:rsidR="003D532E" w:rsidRPr="00CD01F8" w:rsidRDefault="003D532E" w:rsidP="00CD01F8">
            <w:pPr>
              <w:ind w:firstLine="0"/>
              <w:rPr>
                <w:rFonts w:ascii="Times New Roman" w:hAnsi="Times New Roman"/>
                <w:color w:val="auto"/>
              </w:rPr>
            </w:pPr>
          </w:p>
        </w:tc>
        <w:tc>
          <w:tcPr>
            <w:tcW w:w="4447" w:type="dxa"/>
            <w:vMerge/>
            <w:hideMark/>
          </w:tcPr>
          <w:p w:rsidR="003D532E" w:rsidRPr="00CD01F8" w:rsidRDefault="003D532E" w:rsidP="00CD01F8">
            <w:pPr>
              <w:ind w:firstLine="0"/>
              <w:rPr>
                <w:rFonts w:ascii="Times New Roman" w:hAnsi="Times New Roman"/>
                <w:color w:val="auto"/>
              </w:rPr>
            </w:pP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Всего</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843"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1.2</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Великие географические открытия</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Изменения в европейском обществе XVI—XVII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1.4</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Реформация и Контрреформация в Европе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1.5</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Государства Европы в XVI—XVII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7</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1.6</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Международные отношения в XVI -XVII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1.7</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Европейская культура в раннее Новое время</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1.8</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Востока в XVI—XVII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1.9</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544" w:type="dxa"/>
        </w:trPr>
        <w:tc>
          <w:tcPr>
            <w:tcW w:w="5148"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XVI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2.2</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Смута в России</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9</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XVII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16</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2.4</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Культурное пространство XVI-XVII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5</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2.5</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Наш край в XVI‒XVII вв.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2.6</w:t>
            </w:r>
          </w:p>
        </w:tc>
        <w:tc>
          <w:tcPr>
            <w:tcW w:w="4447"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843"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544" w:type="dxa"/>
        </w:trPr>
        <w:tc>
          <w:tcPr>
            <w:tcW w:w="5148"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lastRenderedPageBreak/>
              <w:t>Итого по разделу</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45</w:t>
            </w:r>
          </w:p>
        </w:tc>
      </w:tr>
      <w:tr w:rsidR="003D532E" w:rsidRPr="00CD01F8" w:rsidTr="00E42157">
        <w:tc>
          <w:tcPr>
            <w:tcW w:w="5148" w:type="dxa"/>
            <w:gridSpan w:val="2"/>
            <w:hideMark/>
          </w:tcPr>
          <w:p w:rsidR="003D532E"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68</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c>
          <w:tcPr>
            <w:tcW w:w="1843"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r>
    </w:tbl>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8 КЛАСС</w:t>
      </w:r>
    </w:p>
    <w:tbl>
      <w:tblPr>
        <w:tblStyle w:val="DefaultTable"/>
        <w:tblW w:w="9543" w:type="dxa"/>
        <w:tblInd w:w="63" w:type="dxa"/>
        <w:tblLayout w:type="fixed"/>
        <w:tblLook w:val="04A0" w:firstRow="1" w:lastRow="0" w:firstColumn="1" w:lastColumn="0" w:noHBand="0" w:noVBand="1"/>
      </w:tblPr>
      <w:tblGrid>
        <w:gridCol w:w="659"/>
        <w:gridCol w:w="4631"/>
        <w:gridCol w:w="851"/>
        <w:gridCol w:w="1701"/>
        <w:gridCol w:w="1701"/>
      </w:tblGrid>
      <w:tr w:rsidR="003D532E" w:rsidRPr="00CD01F8" w:rsidTr="00E42157">
        <w:tc>
          <w:tcPr>
            <w:tcW w:w="659"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 п/п</w:t>
            </w:r>
          </w:p>
        </w:tc>
        <w:tc>
          <w:tcPr>
            <w:tcW w:w="4631"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53" w:type="dxa"/>
            <w:gridSpan w:val="3"/>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3D532E" w:rsidRPr="00CD01F8" w:rsidTr="00E42157">
        <w:tc>
          <w:tcPr>
            <w:tcW w:w="659" w:type="dxa"/>
            <w:vMerge/>
            <w:hideMark/>
          </w:tcPr>
          <w:p w:rsidR="003D532E" w:rsidRPr="00CD01F8" w:rsidRDefault="003D532E" w:rsidP="00CD01F8">
            <w:pPr>
              <w:ind w:firstLine="0"/>
              <w:rPr>
                <w:rFonts w:ascii="Times New Roman" w:hAnsi="Times New Roman"/>
                <w:color w:val="auto"/>
              </w:rPr>
            </w:pPr>
          </w:p>
        </w:tc>
        <w:tc>
          <w:tcPr>
            <w:tcW w:w="4631" w:type="dxa"/>
            <w:vMerge/>
            <w:hideMark/>
          </w:tcPr>
          <w:p w:rsidR="003D532E" w:rsidRPr="00CD01F8" w:rsidRDefault="003D532E" w:rsidP="00CD01F8">
            <w:pPr>
              <w:ind w:firstLine="0"/>
              <w:rPr>
                <w:rFonts w:ascii="Times New Roman" w:hAnsi="Times New Roman"/>
                <w:color w:val="auto"/>
              </w:rPr>
            </w:pP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Всего</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1.2</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Век Просвещения</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Государства Европы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1.4</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Британские колонии в Северной Америке: борьба за независимость</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1.5</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Французская революция конца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1.6</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Европейская культура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1.7</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Международные отношения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1.8</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Востока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1.9</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402" w:type="dxa"/>
        </w:trPr>
        <w:tc>
          <w:tcPr>
            <w:tcW w:w="5290"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2.2</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эпоху преобразований Петра I</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после Петра I. Дворцовые перевороты</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7</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2.4</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1760-1790-х гг. Правление Екатерины II и Павла I</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18</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2.5</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Культурное пространство Российской империи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2.6</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Наш край в XVIII в.</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c>
          <w:tcPr>
            <w:tcW w:w="65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2.7</w:t>
            </w:r>
          </w:p>
        </w:tc>
        <w:tc>
          <w:tcPr>
            <w:tcW w:w="4631"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701" w:type="dxa"/>
            <w:hideMark/>
          </w:tcPr>
          <w:p w:rsidR="003D532E" w:rsidRPr="00CD01F8" w:rsidRDefault="003D532E" w:rsidP="00CD01F8">
            <w:pPr>
              <w:ind w:firstLine="0"/>
              <w:rPr>
                <w:rFonts w:ascii="Times New Roman" w:hAnsi="Times New Roman"/>
                <w:color w:val="auto"/>
              </w:rPr>
            </w:pPr>
          </w:p>
        </w:tc>
        <w:tc>
          <w:tcPr>
            <w:tcW w:w="1701" w:type="dxa"/>
            <w:hideMark/>
          </w:tcPr>
          <w:p w:rsidR="003D532E" w:rsidRPr="00CD01F8" w:rsidRDefault="003D532E" w:rsidP="00CD01F8">
            <w:pPr>
              <w:ind w:firstLine="0"/>
              <w:rPr>
                <w:rFonts w:ascii="Times New Roman" w:hAnsi="Times New Roman"/>
                <w:color w:val="auto"/>
              </w:rPr>
            </w:pPr>
          </w:p>
        </w:tc>
      </w:tr>
      <w:tr w:rsidR="003D532E" w:rsidRPr="00CD01F8" w:rsidTr="00E42157">
        <w:trPr>
          <w:gridAfter w:val="2"/>
          <w:wAfter w:w="3402" w:type="dxa"/>
        </w:trPr>
        <w:tc>
          <w:tcPr>
            <w:tcW w:w="5290"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45</w:t>
            </w:r>
          </w:p>
        </w:tc>
      </w:tr>
      <w:tr w:rsidR="003D532E" w:rsidRPr="00CD01F8" w:rsidTr="00E42157">
        <w:tc>
          <w:tcPr>
            <w:tcW w:w="5290" w:type="dxa"/>
            <w:gridSpan w:val="2"/>
            <w:hideMark/>
          </w:tcPr>
          <w:p w:rsidR="003D532E" w:rsidRPr="00CD01F8" w:rsidRDefault="00187A23"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5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68</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c>
          <w:tcPr>
            <w:tcW w:w="1701"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0</w:t>
            </w:r>
          </w:p>
        </w:tc>
      </w:tr>
    </w:tbl>
    <w:p w:rsidR="00E80B7D" w:rsidRPr="00CD01F8" w:rsidRDefault="00E80B7D" w:rsidP="00CD01F8">
      <w:pPr>
        <w:ind w:firstLine="0"/>
        <w:rPr>
          <w:rFonts w:ascii="Times New Roman" w:hAnsi="Times New Roman"/>
          <w:b/>
          <w:bCs/>
          <w:caps/>
          <w:color w:val="auto"/>
        </w:rPr>
      </w:pPr>
      <w:r w:rsidRPr="00CD01F8">
        <w:rPr>
          <w:rFonts w:ascii="Times New Roman" w:hAnsi="Times New Roman"/>
          <w:b/>
          <w:bCs/>
          <w:caps/>
          <w:color w:val="auto"/>
        </w:rPr>
        <w:t>9 КЛАСС</w:t>
      </w:r>
    </w:p>
    <w:tbl>
      <w:tblPr>
        <w:tblStyle w:val="DefaultTable"/>
        <w:tblW w:w="9543" w:type="dxa"/>
        <w:tblInd w:w="63" w:type="dxa"/>
        <w:tblLayout w:type="fixed"/>
        <w:tblLook w:val="04A0" w:firstRow="1" w:lastRow="0" w:firstColumn="1" w:lastColumn="0" w:noHBand="0" w:noVBand="1"/>
      </w:tblPr>
      <w:tblGrid>
        <w:gridCol w:w="637"/>
        <w:gridCol w:w="4653"/>
        <w:gridCol w:w="1009"/>
        <w:gridCol w:w="1684"/>
        <w:gridCol w:w="28"/>
        <w:gridCol w:w="1532"/>
      </w:tblGrid>
      <w:tr w:rsidR="003D532E" w:rsidRPr="00CD01F8" w:rsidTr="00E42157">
        <w:tc>
          <w:tcPr>
            <w:tcW w:w="637"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 п/п</w:t>
            </w:r>
          </w:p>
        </w:tc>
        <w:tc>
          <w:tcPr>
            <w:tcW w:w="4653" w:type="dxa"/>
            <w:vMerge w:val="restart"/>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53" w:type="dxa"/>
            <w:gridSpan w:val="4"/>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3D532E" w:rsidRPr="00CD01F8" w:rsidTr="00E42157">
        <w:tc>
          <w:tcPr>
            <w:tcW w:w="637" w:type="dxa"/>
            <w:vMerge/>
            <w:hideMark/>
          </w:tcPr>
          <w:p w:rsidR="003D532E" w:rsidRPr="00CD01F8" w:rsidRDefault="003D532E" w:rsidP="00CD01F8">
            <w:pPr>
              <w:ind w:firstLine="0"/>
              <w:rPr>
                <w:rFonts w:ascii="Times New Roman" w:hAnsi="Times New Roman"/>
                <w:color w:val="auto"/>
              </w:rPr>
            </w:pPr>
          </w:p>
        </w:tc>
        <w:tc>
          <w:tcPr>
            <w:tcW w:w="4653" w:type="dxa"/>
            <w:vMerge/>
            <w:hideMark/>
          </w:tcPr>
          <w:p w:rsidR="003D532E" w:rsidRPr="00CD01F8" w:rsidRDefault="003D532E" w:rsidP="00CD01F8">
            <w:pPr>
              <w:ind w:firstLine="0"/>
              <w:rPr>
                <w:rFonts w:ascii="Times New Roman" w:hAnsi="Times New Roman"/>
                <w:color w:val="auto"/>
              </w:rPr>
            </w:pP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Всего</w:t>
            </w:r>
          </w:p>
        </w:tc>
        <w:tc>
          <w:tcPr>
            <w:tcW w:w="1684"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560" w:type="dxa"/>
            <w:gridSpan w:val="2"/>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1.2</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Европа в начале XIX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1.3</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индустриального общества в первой половине XIX в.: экономика, социальные отношения, политические процессы</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1.4</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Политическое развитие европейских стран в 1815—1840-е гг.</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1.5</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Европы и Северной Америки в середине XIX - начале XX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1.6</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Латинской Америки в XIX - начале XX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1.7</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Азии в XIX - начале XX века</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1.8</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Народы Африки в ХIХ — начале ХХ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1.9</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культуры в XIX — начале ХХ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1.10</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Международные отношения в XIX - начале XX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1.11</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rPr>
          <w:gridAfter w:val="3"/>
          <w:wAfter w:w="3244" w:type="dxa"/>
        </w:trPr>
        <w:tc>
          <w:tcPr>
            <w:tcW w:w="5290"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lastRenderedPageBreak/>
              <w:t>Итого по разделу</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2.2</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Александровская эпоха: государственный либерализм</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7</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2.3</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Николаевское самодержавие: государственный консерватизм</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5</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2.4</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Культурное пространство империи в первой половине XIX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2.5</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Народы России в первой половине XIX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2.6</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Социальная и правовая модернизация страны при Александре II</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6</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2.7</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1880-1890-х гг.</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2.8</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Культурное пространство империи во второй половине XIX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2.9</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Этнокультурный облик империи</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2.10</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Формирование гражданского общества и основные направления общественных движений</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2.11</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на пороге XX в.</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9</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2.12</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rPr>
          <w:gridAfter w:val="3"/>
          <w:wAfter w:w="3244" w:type="dxa"/>
        </w:trPr>
        <w:tc>
          <w:tcPr>
            <w:tcW w:w="5290"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45</w:t>
            </w: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3.1</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3.2</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Российская революция 1917—1922 гг.</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4</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3.3</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Великая Отечественная война 1941—1945 гг.</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5</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3.4</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Распад СССР. Становление новой России (1992—1999 гг.)</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3.5</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Возрождение страны с 2000-х гг. Воссоединение Крыма с Россией</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c>
          <w:tcPr>
            <w:tcW w:w="637"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3.6</w:t>
            </w:r>
          </w:p>
        </w:tc>
        <w:tc>
          <w:tcPr>
            <w:tcW w:w="4653" w:type="dxa"/>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Итоговое повторение</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2</w:t>
            </w:r>
          </w:p>
        </w:tc>
        <w:tc>
          <w:tcPr>
            <w:tcW w:w="1684" w:type="dxa"/>
            <w:hideMark/>
          </w:tcPr>
          <w:p w:rsidR="003D532E" w:rsidRPr="00CD01F8" w:rsidRDefault="003D532E" w:rsidP="00CD01F8">
            <w:pPr>
              <w:ind w:firstLine="0"/>
              <w:rPr>
                <w:rFonts w:ascii="Times New Roman" w:hAnsi="Times New Roman"/>
                <w:color w:val="auto"/>
              </w:rPr>
            </w:pPr>
          </w:p>
        </w:tc>
        <w:tc>
          <w:tcPr>
            <w:tcW w:w="1560" w:type="dxa"/>
            <w:gridSpan w:val="2"/>
            <w:hideMark/>
          </w:tcPr>
          <w:p w:rsidR="003D532E" w:rsidRPr="00CD01F8" w:rsidRDefault="003D532E" w:rsidP="00CD01F8">
            <w:pPr>
              <w:ind w:firstLine="0"/>
              <w:rPr>
                <w:rFonts w:ascii="Times New Roman" w:hAnsi="Times New Roman"/>
                <w:color w:val="auto"/>
              </w:rPr>
            </w:pPr>
          </w:p>
        </w:tc>
      </w:tr>
      <w:tr w:rsidR="003D532E" w:rsidRPr="00CD01F8" w:rsidTr="00E42157">
        <w:trPr>
          <w:gridAfter w:val="3"/>
          <w:wAfter w:w="3244" w:type="dxa"/>
        </w:trPr>
        <w:tc>
          <w:tcPr>
            <w:tcW w:w="5290" w:type="dxa"/>
            <w:gridSpan w:val="2"/>
            <w:hideMark/>
          </w:tcPr>
          <w:p w:rsidR="003D532E" w:rsidRPr="00CD01F8" w:rsidRDefault="003D532E"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модулю</w:t>
            </w:r>
          </w:p>
        </w:tc>
        <w:tc>
          <w:tcPr>
            <w:tcW w:w="1009" w:type="dxa"/>
            <w:hideMark/>
          </w:tcPr>
          <w:p w:rsidR="003D532E" w:rsidRPr="00CD01F8" w:rsidRDefault="003D532E" w:rsidP="00CD01F8">
            <w:pPr>
              <w:ind w:firstLine="0"/>
              <w:rPr>
                <w:rFonts w:ascii="Times New Roman" w:hAnsi="Times New Roman"/>
                <w:color w:val="auto"/>
              </w:rPr>
            </w:pPr>
            <w:r w:rsidRPr="00CD01F8">
              <w:rPr>
                <w:rFonts w:ascii="Times New Roman" w:hAnsi="Times New Roman"/>
                <w:color w:val="auto"/>
              </w:rPr>
              <w:t>17</w:t>
            </w:r>
          </w:p>
        </w:tc>
      </w:tr>
      <w:tr w:rsidR="003D532E" w:rsidRPr="00CD01F8" w:rsidTr="00E42157">
        <w:tc>
          <w:tcPr>
            <w:tcW w:w="5290" w:type="dxa"/>
            <w:gridSpan w:val="2"/>
            <w:hideMark/>
          </w:tcPr>
          <w:p w:rsidR="003D532E" w:rsidRPr="00CD01F8" w:rsidRDefault="00187A23"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Общее количество часов по программе</w:t>
            </w:r>
          </w:p>
        </w:tc>
        <w:tc>
          <w:tcPr>
            <w:tcW w:w="1009" w:type="dxa"/>
            <w:hideMark/>
          </w:tcPr>
          <w:p w:rsidR="003D532E" w:rsidRPr="00CD01F8" w:rsidRDefault="003D532E" w:rsidP="00CD01F8">
            <w:pPr>
              <w:ind w:firstLine="0"/>
              <w:rPr>
                <w:rFonts w:ascii="Times New Roman" w:hAnsi="Times New Roman"/>
                <w:color w:val="000000"/>
              </w:rPr>
            </w:pPr>
            <w:r w:rsidRPr="00CD01F8">
              <w:rPr>
                <w:rFonts w:ascii="Times New Roman" w:hAnsi="Times New Roman"/>
                <w:color w:val="000000"/>
              </w:rPr>
              <w:t>85</w:t>
            </w:r>
          </w:p>
        </w:tc>
        <w:tc>
          <w:tcPr>
            <w:tcW w:w="1712" w:type="dxa"/>
            <w:gridSpan w:val="2"/>
            <w:hideMark/>
          </w:tcPr>
          <w:p w:rsidR="003D532E" w:rsidRPr="00CD01F8" w:rsidRDefault="003D532E" w:rsidP="00CD01F8">
            <w:pPr>
              <w:ind w:firstLine="0"/>
              <w:rPr>
                <w:rFonts w:ascii="Times New Roman" w:hAnsi="Times New Roman"/>
                <w:color w:val="000000"/>
              </w:rPr>
            </w:pPr>
            <w:r w:rsidRPr="00CD01F8">
              <w:rPr>
                <w:rFonts w:ascii="Times New Roman" w:hAnsi="Times New Roman"/>
                <w:color w:val="000000"/>
              </w:rPr>
              <w:t>0</w:t>
            </w:r>
          </w:p>
        </w:tc>
        <w:tc>
          <w:tcPr>
            <w:tcW w:w="1532" w:type="dxa"/>
            <w:hideMark/>
          </w:tcPr>
          <w:p w:rsidR="003D532E" w:rsidRPr="00CD01F8" w:rsidRDefault="003D532E" w:rsidP="00187A23">
            <w:pPr>
              <w:ind w:firstLine="0"/>
              <w:rPr>
                <w:rFonts w:ascii="Times New Roman" w:hAnsi="Times New Roman"/>
                <w:color w:val="000000"/>
              </w:rPr>
            </w:pPr>
            <w:r w:rsidRPr="00CD01F8">
              <w:rPr>
                <w:rFonts w:ascii="Times New Roman" w:hAnsi="Times New Roman"/>
                <w:color w:val="000000"/>
              </w:rPr>
              <w:t>0</w:t>
            </w:r>
          </w:p>
        </w:tc>
      </w:tr>
    </w:tbl>
    <w:p w:rsidR="00C524ED" w:rsidRPr="00CD01F8" w:rsidRDefault="00600516" w:rsidP="00CD01F8">
      <w:pPr>
        <w:pStyle w:val="8"/>
        <w:ind w:firstLine="0"/>
        <w:rPr>
          <w:b/>
          <w:i w:val="0"/>
        </w:rPr>
      </w:pPr>
      <w:r>
        <w:rPr>
          <w:b/>
          <w:i w:val="0"/>
        </w:rPr>
        <w:t>2.1.10</w:t>
      </w:r>
      <w:r w:rsidR="00C524ED" w:rsidRPr="00CD01F8">
        <w:rPr>
          <w:b/>
          <w:i w:val="0"/>
        </w:rPr>
        <w:t>. </w:t>
      </w:r>
      <w:r w:rsidR="004072C3" w:rsidRPr="00CD01F8">
        <w:rPr>
          <w:b/>
          <w:i w:val="0"/>
        </w:rPr>
        <w:t xml:space="preserve">ФЕДЕРАЛЬНАЯ </w:t>
      </w:r>
      <w:r w:rsidR="00C524ED" w:rsidRPr="00CD01F8">
        <w:rPr>
          <w:b/>
          <w:i w:val="0"/>
        </w:rPr>
        <w:t xml:space="preserve">РАБОЧАЯ ПРОГРАММА УЧЕБНОГО ПРЕДМЕТА «ОБЩЕСТВОЗНАНИЕ» </w:t>
      </w:r>
    </w:p>
    <w:p w:rsidR="00C524ED" w:rsidRPr="00CD01F8" w:rsidRDefault="00C524ED" w:rsidP="00CD01F8">
      <w:pPr>
        <w:ind w:firstLine="0"/>
        <w:rPr>
          <w:rFonts w:ascii="Times New Roman" w:hAnsi="Times New Roman"/>
          <w:b/>
          <w:caps/>
          <w:color w:val="000000"/>
        </w:rPr>
      </w:pPr>
      <w:r w:rsidRPr="00CD01F8">
        <w:rPr>
          <w:rFonts w:ascii="Times New Roman" w:hAnsi="Times New Roman"/>
          <w:b/>
          <w:caps/>
          <w:color w:val="000000"/>
        </w:rPr>
        <w:t>ПОЯСНИТЕЛЬНАЯ ЗАПИСКА</w:t>
      </w:r>
    </w:p>
    <w:p w:rsidR="00C524ED" w:rsidRPr="00CD01F8" w:rsidRDefault="00C524ED" w:rsidP="00CD01F8">
      <w:pPr>
        <w:ind w:firstLine="0"/>
        <w:rPr>
          <w:rFonts w:ascii="Times New Roman" w:hAnsi="Times New Roman"/>
          <w:b/>
        </w:rPr>
      </w:pPr>
      <w:r w:rsidRPr="00CD01F8">
        <w:rPr>
          <w:rFonts w:ascii="Times New Roman" w:hAnsi="Times New Roman"/>
          <w:b/>
        </w:rPr>
        <w:t>ОБЩАЯ ХАРАКТЕРИСТИКА УЧЕБНОГО ПРЕДМЕТА «ОБЩЕСТВОЗНАНИЕ»</w:t>
      </w:r>
    </w:p>
    <w:p w:rsidR="00C524ED" w:rsidRPr="00CD01F8" w:rsidRDefault="003504B0" w:rsidP="00CD01F8">
      <w:pPr>
        <w:pStyle w:val="af7"/>
        <w:shd w:val="clear" w:color="auto" w:fill="FFFFFF"/>
        <w:spacing w:before="0" w:beforeAutospacing="0" w:after="0" w:afterAutospacing="0"/>
        <w:ind w:firstLine="708"/>
        <w:rPr>
          <w:color w:val="000000"/>
        </w:rPr>
      </w:pPr>
      <w:r w:rsidRPr="00CD01F8">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r w:rsidR="00C524ED" w:rsidRPr="00CD01F8">
        <w:rPr>
          <w:color w:val="000000"/>
        </w:rPr>
        <w:t>.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524ED" w:rsidRPr="00CD01F8" w:rsidRDefault="00C524ED" w:rsidP="00CD01F8">
      <w:pPr>
        <w:pStyle w:val="af7"/>
        <w:shd w:val="clear" w:color="auto" w:fill="FFFFFF"/>
        <w:spacing w:before="0" w:beforeAutospacing="0" w:after="0" w:afterAutospacing="0"/>
        <w:ind w:firstLine="708"/>
        <w:rPr>
          <w:color w:val="000000"/>
        </w:rPr>
      </w:pPr>
      <w:r w:rsidRPr="00CD01F8">
        <w:rPr>
          <w:color w:val="000000"/>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w:t>
      </w:r>
      <w:r w:rsidRPr="00CD01F8">
        <w:rPr>
          <w:color w:val="000000"/>
        </w:rPr>
        <w:lastRenderedPageBreak/>
        <w:t>российской гражданской идентичности, готовности к служению Отечеству, приверженности нацио</w:t>
      </w:r>
      <w:r w:rsidRPr="00CD01F8">
        <w:rPr>
          <w:color w:val="000000"/>
        </w:rPr>
        <w:softHyphen/>
        <w:t>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524ED" w:rsidRPr="00CD01F8" w:rsidRDefault="00C524ED" w:rsidP="00CD01F8">
      <w:pPr>
        <w:pStyle w:val="af7"/>
        <w:shd w:val="clear" w:color="auto" w:fill="FFFFFF"/>
        <w:spacing w:before="0" w:beforeAutospacing="0" w:after="0" w:afterAutospacing="0"/>
        <w:rPr>
          <w:color w:val="000000"/>
        </w:rPr>
      </w:pPr>
      <w:r w:rsidRPr="00CD01F8">
        <w:rPr>
          <w:b/>
          <w:bCs/>
          <w:color w:val="000000"/>
        </w:rPr>
        <w:t>ЦЕЛИ ИЗУЧЕНИЯ УЧЕБНОГО ПРЕДМЕТА «ОБЩЕСТВОЗНАНИЕ»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Целями обществоведческого образования в основной школе являются:</w:t>
      </w:r>
    </w:p>
    <w:p w:rsidR="00C524ED" w:rsidRPr="00CD01F8" w:rsidRDefault="00C524ED" w:rsidP="00CD01F8">
      <w:pPr>
        <w:numPr>
          <w:ilvl w:val="0"/>
          <w:numId w:val="164"/>
        </w:numPr>
        <w:shd w:val="clear" w:color="auto" w:fill="FFFFFF"/>
        <w:spacing w:after="100" w:afterAutospacing="1"/>
        <w:rPr>
          <w:rFonts w:ascii="Times New Roman" w:hAnsi="Times New Roman"/>
          <w:color w:val="000000"/>
        </w:rPr>
      </w:pPr>
      <w:r w:rsidRPr="00CD01F8">
        <w:rPr>
          <w:rFonts w:ascii="Times New Roman" w:hAnsi="Times New Roman"/>
          <w:color w:val="000000"/>
        </w:rPr>
        <w:t xml:space="preserve">воспитание общероссийской идентичности, патриотизма, гражданственности, социальной ответственности, правового </w:t>
      </w:r>
      <w:r w:rsidRPr="00CD01F8">
        <w:rPr>
          <w:rFonts w:ascii="Times New Roman" w:hAnsi="Times New Roman"/>
          <w:color w:val="000000"/>
        </w:rPr>
        <w:softHyphen/>
        <w:t>самосознания, приверженности базовым ценностям нашего народа;</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524ED" w:rsidRPr="00CD01F8" w:rsidRDefault="00C524ED" w:rsidP="00CD01F8">
      <w:pPr>
        <w:numPr>
          <w:ilvl w:val="0"/>
          <w:numId w:val="1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524ED" w:rsidRPr="00CD01F8" w:rsidRDefault="00C524ED" w:rsidP="00CD01F8">
      <w:pPr>
        <w:numPr>
          <w:ilvl w:val="0"/>
          <w:numId w:val="164"/>
        </w:numPr>
        <w:shd w:val="clear" w:color="auto" w:fill="FFFFFF"/>
        <w:spacing w:before="100" w:beforeAutospacing="1"/>
        <w:rPr>
          <w:rFonts w:ascii="Times New Roman" w:hAnsi="Times New Roman"/>
          <w:color w:val="000000"/>
        </w:rPr>
      </w:pPr>
      <w:r w:rsidRPr="00CD01F8">
        <w:rPr>
          <w:rFonts w:ascii="Times New Roman" w:hAnsi="Times New Roman"/>
          <w:color w:val="000000"/>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МЕСТО УЧЕБНОГО ПРЕДМЕТА «ОБЩЕСТВОЗНАНИЕ» В УЧЕБНОМ ПЛАНЕ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524ED" w:rsidRPr="00CD01F8" w:rsidRDefault="00C524ED" w:rsidP="00CD01F8">
      <w:pPr>
        <w:pStyle w:val="8"/>
        <w:spacing w:before="0" w:after="0"/>
        <w:ind w:firstLine="0"/>
        <w:rPr>
          <w:b/>
          <w:i w:val="0"/>
        </w:rPr>
      </w:pPr>
      <w:r w:rsidRPr="00CD01F8">
        <w:rPr>
          <w:b/>
          <w:i w:val="0"/>
        </w:rPr>
        <w:t>СОДЕРЖАНИЕ УЧЕБНОГО ПРЕДМЕТА </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lastRenderedPageBreak/>
        <w:t>6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и его социальное окружение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Люди с ограниченными возможностями здоровья, их особые потребности и социальная позиция.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Цели и мотивы деятельности. Виды деятельности (игра, труд, учение). Познание человеком мира и самого себя как вид деятельности.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Право человека на образование. Школьное образование. Права и обязанности учащегося.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Общение. Цели и средства общения. Особенности общения подростков. Общение в современных условиях.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Отношения в малых группах. Групповые нормы и правила. Лидерство в группе. Межличностные отношения (деловые, личные).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Отношения в семье. Роль семьи в жизни человека и общества. Семейные традиции. Семейный досуг. Свободное время подростка.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Отношения с друзьями и сверстниками. Конфликты в межличностных отношениях.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Общество, в котором мы живём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Что такое общество. Связь общества и природы. Устройство общественной жизни. Основные сферы жизни общества и их взаимодействие.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Социальные общности и группы. Положение человека в обществе.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Культурная жизнь. Духовные ценности, традиционные ценности российского народа.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Развитие общества. Усиление взаимосвязей стран и народов в условиях современного общества.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Глобальные проблемы современности и возможности их решения усилиями международного сообщества и международных организаций.</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7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Социальные ценности и нормы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Общественные ценности. Свобода и ответственность гражданина. Гражданственность и патриотизм. Гуманизм.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Социальные нормы как регуляторы общественной жизни и поведения человека в обществе. Виды социальных норм. Традиции и обычаи.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Принципы и нормы морали. Добро и зло. Нравственные чувства человека. Совесть и стыд.</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Моральный выбор. Моральная оценка поведения людей и собственного поведения. Влияние моральных норм на общество и человека.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Право и его роль в жизни общества. Право и мораль.</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как участник правовых отношений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Правонарушение и юридическая ответственность. Проступок и преступление. Опасность правонарушений для личности и общества.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lastRenderedPageBreak/>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Основы российского права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Конституция Российской Федерации — основной закон. Законы и подзаконные акты. Отрасли права.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Основы гражданского права. Физические и юридические лица в гражданском праве. Право собственности, защита прав собственности.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8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экономических отношениях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Экономическая жизнь общества. Потребности и ресурсы, ограниченность ресурсов. Экономический выбор.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Экономическая система и её функции. Собственность.</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Производство — источник экономических благ. Факторы производства. Трудовая деятельность. Производительность труда. Разделение труда.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Предпринимательство. Виды и формы предпринимательской деятельности.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Обмен. Деньги и их функции. Торговля и её формы.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Рыночная экономика. Конкуренция. Спрос и предложение. Рыночное равновесие. Невидимая рука рынка. Многообразие рынков.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Предприятие в экономике. Издержки, выручка и прибыль. Как повысить эффективность производства.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Заработная плата и стимулирование труда. Занятость и безработица.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Финансовый рынок и посредники (банки, страховые компании, кредитные союзы, участники фондового рынка). Услуги финансовых посредников.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Основные типы финансовых инструментов: акции и облигации.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lastRenderedPageBreak/>
        <w:t>Человек в мире культуры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Культура, её многообразие и формы. Влияние духовной культуры на формирование личности. Современная молодёжная культура.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Наука. Естественные и социально-гуманитарные науки. Роль науки в развитии общества.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Политика в сфере культуры и образования в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Что такое искусство. Виды искусств. Роль искусства в жизни человека и общества.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9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политическом измерении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Политика и политическая власть. Государство — политическая организация общества. Признаки государства. Внутренняя и внешняя политика.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Форма государства. Монархия и республика — основные формы правления. Унитарное и федеративное государственно-территориальное устройство.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Политический режим и его виды.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Демократия, демократические ценности. Правовое государство и гражданское общество.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Участие граждан в политике. Выборы, референдум.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Политические партии, их роль в демократическом обществе. Общественно-политические организации.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Гражданин и государство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Государственное управление. Противодействие коррупции в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Местное самоуправление.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системе социальных отношений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Социальная структура общества. Многообразие социальных общностей и групп.</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Социальная мобильность.</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Социальный статус человека в обществе. Социальные роли. Ролевой набор подростка.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Социализация личности.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Роль семьи в социализации личности. Функции семьи. Семейные ценности. Основные роли членов семьи.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Этнос и нация. Россия — многонациональное государство. Этносы и нации в диалоге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lastRenderedPageBreak/>
        <w:t>Социальная политика Российского государства.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Социальные конфликты и пути их разрешения.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современном изменяющемся мире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Молодёжь — активный участник общественной жизни. Волонтёрское движение.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Профессии настоящего и будущего. Непрерывное образование и карьера.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Здоровый образ жизни. Социальная и личная значимость здорового образа жизни. Мода и спорт.</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Современные формы связи и коммуникации: как они изменили мир. Особенности общения в виртуальном пространстве.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Перспективы развития общества.</w:t>
      </w:r>
    </w:p>
    <w:p w:rsidR="00C524ED" w:rsidRPr="00CD01F8" w:rsidRDefault="00C524ED" w:rsidP="00CD01F8">
      <w:pPr>
        <w:pStyle w:val="8"/>
        <w:spacing w:before="0" w:after="0"/>
        <w:ind w:firstLine="0"/>
        <w:rPr>
          <w:b/>
          <w:i w:val="0"/>
        </w:rPr>
      </w:pPr>
      <w:r w:rsidRPr="00CD01F8">
        <w:rPr>
          <w:b/>
          <w:i w:val="0"/>
        </w:rPr>
        <w:t>ПЛАНИРУЕМЫЕ ОБРАЗОВАТЕЛЬНЫЕ РЕЗУЛЬТАТЫ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Личностные и метапредметные результаты представлены с учётом особенностей преподавания обществознания в основной школе.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ЛИЧНОСТНЫЕ РЕЗУЛЬТАТЫ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Гражданского воспитания: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D01F8">
        <w:rPr>
          <w:b/>
          <w:bCs/>
          <w:i/>
          <w:iCs/>
          <w:color w:val="000000"/>
        </w:rPr>
        <w:t>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Патриотического воспитания: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Духовно-нравственного воспитания: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Физического воспитания, формирования культуры здоровья и эмоционального благополучия: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умение принимать себя и других, не осуждая;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сформированность навыков рефлексии, признание своего права на ошибку и такого же права другого человека.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Трудового воспитания: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D01F8">
        <w:rPr>
          <w:b/>
          <w:bCs/>
          <w:i/>
          <w:iCs/>
          <w:color w:val="000000"/>
        </w:rPr>
        <w:t> </w:t>
      </w:r>
      <w:r w:rsidRPr="00CD01F8">
        <w:rPr>
          <w:color w:val="000000"/>
        </w:rPr>
        <w:t>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Экологического воспитания: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w:t>
      </w:r>
      <w:r w:rsidRPr="00CD01F8">
        <w:rPr>
          <w:color w:val="000000"/>
        </w:rPr>
        <w:softHyphen/>
        <w:t>вязи природной, технологической и социальной сред; готовность к участию в практической деятельности экологической направленности.</w:t>
      </w:r>
      <w:r w:rsidRPr="00CD01F8">
        <w:rPr>
          <w:b/>
          <w:bCs/>
          <w:i/>
          <w:iCs/>
          <w:color w:val="000000"/>
        </w:rPr>
        <w:t>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Ценности научного познания: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w:t>
      </w:r>
      <w:r w:rsidRPr="00CD01F8">
        <w:rPr>
          <w:color w:val="000000"/>
        </w:rPr>
        <w:lastRenderedPageBreak/>
        <w:t>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D01F8">
        <w:rPr>
          <w:b/>
          <w:bCs/>
          <w:i/>
          <w:iCs/>
          <w:color w:val="000000"/>
        </w:rPr>
        <w:t>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Личностные результаты, обеспечивающие адаптацию обучающегося к изменяющимся условиям социальной и природной среды: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способность обучающихся во взаимодействии в условиях неопределённости, открытость опыту и знаниям других;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умение анализировать и выявлять взаимосвязи природы, общества и экономики;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Метапредметные результаты освоения основной образовательной программы, формируемые при изучении обществознания: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1. Овладение универсальными учебными познавательными действиями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Базовые логические действия: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выявлять и характеризовать существенные признаки социальных явлений и процессов;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 учётом предложенной задачи выявлять закономерности и противоречия в рассматриваемых фактах, данных и наблюдениях;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предлагать критерии для выявления закономерностей и противоречий;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выявлять дефицит информации, данных, необходимых для решения поставленной задачи;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выявлять причинно-следственные связи при изучении явлений и процессов; </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lastRenderedPageBreak/>
        <w:t>самостоятельно выбирать способ решения учебной задачи (сравнивать несколько вариантов решения, выбирать наи</w:t>
      </w:r>
      <w:r w:rsidRPr="00CD01F8">
        <w:rPr>
          <w:color w:val="000000"/>
        </w:rPr>
        <w:softHyphen/>
        <w:t>более подходящий с учётом самостоятельно выделенных критериев).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Базовые исследовательские действия: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использовать вопросы как исследовательский инструмент познания;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формулировать гипотезу об истинности собственных суждений и суждений других, аргументировать свою позицию, мнение;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оценивать на применимость и достоверность информацию, полученную в ходе исследования;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Работа с информацией: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выбирать, анализировать, систематизировать и интерпретировать информацию различных видов и форм  представления;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находить сходные аргументы (подтверждающие или опровергающие одну и ту же идею, версию) в различных информационных источниках;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самостоятельно выбирать оптимальную форму представления информации;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оценивать надёжность информации по критериям, предложенным педагогическим работником или сформулированным самостоятельно;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эффективно запоминать и систематизировать информацию.</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2. Овладение универсальными учебными коммуникативными действиями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Общение: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воспринимать и формулировать суждения, выражать эмоции в соответствии с целями и условиями общения;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выражать себя (свою точку зрения) в устных и письменных текстах;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понимать намерения других, проявлять уважительное отношение к собеседнику и в корректной форме формулировать свои возражения;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сопоставлять свои суждения с суждениями других участников диалога, обнаруживать различие и сходство позиций;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публично представлять результаты выполненного исследования, проекта;</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Совместная деятельность:</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3. Овладение универсальными учебными регулятивными действиями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Самоорганизация: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выявлять проблемы для решения в жизненных и учебных ситуациях;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ориентироваться в различных подходах принятия решений (индивидуальное, принятие решения в группе, принятие решений в группе);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делать выбор и брать ответственность за решение.</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Самоконтроль:</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владеть способами самоконтроля, самомотивации и рефлексии;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давать адекватную оценку ситуации и предлагать план её изменения;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оценивать соответствие результата цели и условиям.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Эмоциональный интеллект:</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различать, называть и управлять собственными эмоциями и эмоциями других;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выявлять и анализировать причины эмоций;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ставить себя на место другого человека, понимать мотивы и намерения другого;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регулировать способ выражения эмоций.</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i/>
          <w:iCs/>
          <w:color w:val="000000"/>
        </w:rPr>
        <w:t>Принятие себя и других:</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осознанно относиться к другому человеку, его мнению;</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признавать своё право на ошибку и такое же право другого;</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принимать себя и других, не осуждая;</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открытость себе и другим;</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color w:val="000000"/>
        </w:rPr>
        <w:t>осознавать невозможность контролировать всё вокруг.</w:t>
      </w:r>
    </w:p>
    <w:p w:rsidR="00C524ED" w:rsidRPr="00CD01F8" w:rsidRDefault="00C524ED"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lastRenderedPageBreak/>
        <w:t>ПРЕДМЕТНЫЕ РЕЗУЛЬТАТЫ</w:t>
      </w:r>
    </w:p>
    <w:p w:rsidR="00C524ED" w:rsidRPr="00CD01F8" w:rsidRDefault="00C524ED"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6 КЛАСС</w:t>
      </w:r>
    </w:p>
    <w:p w:rsidR="00C524ED" w:rsidRPr="00CD01F8" w:rsidRDefault="00C524ED" w:rsidP="00CD01F8">
      <w:pPr>
        <w:rPr>
          <w:rFonts w:ascii="Times New Roman" w:hAnsi="Times New Roman"/>
          <w:b/>
        </w:rPr>
      </w:pPr>
      <w:r w:rsidRPr="00CD01F8">
        <w:rPr>
          <w:rFonts w:ascii="Times New Roman" w:hAnsi="Times New Roman"/>
          <w:b/>
        </w:rPr>
        <w:t>Человек и его социальное окружение</w:t>
      </w:r>
    </w:p>
    <w:p w:rsidR="00C524ED" w:rsidRPr="00CD01F8" w:rsidRDefault="00C524ED" w:rsidP="00CD01F8">
      <w:pPr>
        <w:pStyle w:val="a"/>
        <w:numPr>
          <w:ilvl w:val="0"/>
          <w:numId w:val="241"/>
        </w:numPr>
        <w:rPr>
          <w:rFonts w:ascii="Times New Roman" w:hAnsi="Times New Roman"/>
        </w:rPr>
      </w:pPr>
      <w:r w:rsidRPr="00CD01F8">
        <w:rPr>
          <w:rFonts w:ascii="Times New Roman" w:hAnsi="Times New Roman"/>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по разным признакам виды деятельности человека, потребности людей;</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понятия «индивид», «индивидуальность», «личность»; свойства человека и животных; виды деятельности (игра, труд, учение);</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и объяснять взаимосвязи людей в малых группах; целей, способов и результатов деятельности, целей и средств общения;</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 xml:space="preserve">решать познавательные и практические задачи, касающиеся прав и обязанностей учащегося; отражающие особенности </w:t>
      </w:r>
      <w:r w:rsidRPr="00CD01F8">
        <w:rPr>
          <w:rFonts w:ascii="Times New Roman" w:hAnsi="Times New Roman"/>
          <w:color w:val="000000"/>
        </w:rPr>
        <w:softHyphen/>
        <w:t>отношений в семье, со сверстниками, старшими и младшими;</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524ED" w:rsidRPr="00CD01F8" w:rsidRDefault="00C524ED" w:rsidP="00CD01F8">
      <w:pPr>
        <w:numPr>
          <w:ilvl w:val="0"/>
          <w:numId w:val="24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Общество, в котором мы живём</w:t>
      </w:r>
    </w:p>
    <w:p w:rsidR="00C524ED" w:rsidRPr="00CD01F8" w:rsidRDefault="00C524ED" w:rsidP="00CD01F8">
      <w:pPr>
        <w:numPr>
          <w:ilvl w:val="0"/>
          <w:numId w:val="165"/>
        </w:numPr>
        <w:shd w:val="clear" w:color="auto" w:fill="FFFFFF"/>
        <w:spacing w:after="100" w:afterAutospacing="1"/>
        <w:rPr>
          <w:rFonts w:ascii="Times New Roman" w:hAnsi="Times New Roman"/>
          <w:color w:val="000000"/>
        </w:rPr>
      </w:pPr>
      <w:r w:rsidRPr="00CD01F8">
        <w:rPr>
          <w:rFonts w:ascii="Times New Roman" w:hAnsi="Times New Roman"/>
          <w:color w:val="000000"/>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разного положения людей в обществе, видов экономической деятельности, глобальных проблем;</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социальные общности и группы;</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социальные общности и группы, положение в об</w:t>
      </w:r>
      <w:r w:rsidRPr="00CD01F8">
        <w:rPr>
          <w:rFonts w:ascii="Times New Roman" w:hAnsi="Times New Roman"/>
          <w:color w:val="000000"/>
        </w:rPr>
        <w:softHyphen/>
        <w:t>ществе различных людей; различные формы хозяйствования;</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взаимодействия общества и природы, человека и общества, деятельности основных участников экономики;</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овладевать смысловым чтением текстов обществоведческой тематики, касающихся отношений человека и природы, уст</w:t>
      </w:r>
      <w:r w:rsidRPr="00CD01F8">
        <w:rPr>
          <w:rFonts w:ascii="Times New Roman" w:hAnsi="Times New Roman"/>
          <w:color w:val="000000"/>
        </w:rPr>
        <w:softHyphen/>
        <w:t>ройства общественной жизни, основных сфер жизни общества;</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извлекать информацию из разных источников о человеке и обществе, включая информацию о народах России;</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собственные поступки и поведение других людей с точки зрения их соответствия духовным традициям общества;</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524ED" w:rsidRPr="00CD01F8" w:rsidRDefault="00C524ED" w:rsidP="00CD01F8">
      <w:pPr>
        <w:numPr>
          <w:ilvl w:val="0"/>
          <w:numId w:val="1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524ED" w:rsidRPr="00CD01F8" w:rsidRDefault="00C524ED" w:rsidP="00CD01F8">
      <w:pPr>
        <w:pStyle w:val="8"/>
        <w:spacing w:before="0" w:after="0"/>
        <w:rPr>
          <w:b/>
          <w:i w:val="0"/>
        </w:rPr>
      </w:pPr>
      <w:r w:rsidRPr="00CD01F8">
        <w:rPr>
          <w:b/>
          <w:i w:val="0"/>
        </w:rPr>
        <w:t>7 КЛАСС</w:t>
      </w:r>
    </w:p>
    <w:p w:rsidR="00C524ED" w:rsidRPr="00CD01F8" w:rsidRDefault="00C524ED" w:rsidP="00CD01F8">
      <w:pPr>
        <w:pStyle w:val="8"/>
        <w:spacing w:before="0"/>
        <w:rPr>
          <w:b/>
          <w:i w:val="0"/>
        </w:rPr>
      </w:pPr>
      <w:r w:rsidRPr="00CD01F8">
        <w:rPr>
          <w:b/>
          <w:bCs/>
          <w:i w:val="0"/>
        </w:rPr>
        <w:t>Социальные ценности и нормы</w:t>
      </w:r>
    </w:p>
    <w:p w:rsidR="00C524ED" w:rsidRPr="00CD01F8" w:rsidRDefault="00C524ED" w:rsidP="00CD01F8">
      <w:pPr>
        <w:numPr>
          <w:ilvl w:val="0"/>
          <w:numId w:val="166"/>
        </w:numPr>
        <w:shd w:val="clear" w:color="auto" w:fill="FFFFFF"/>
        <w:spacing w:after="100" w:afterAutospacing="1"/>
        <w:rPr>
          <w:rFonts w:ascii="Times New Roman" w:hAnsi="Times New Roman"/>
          <w:color w:val="000000"/>
        </w:rPr>
      </w:pPr>
      <w:r w:rsidRPr="00CD01F8">
        <w:rPr>
          <w:rFonts w:ascii="Times New Roman" w:hAnsi="Times New Roman"/>
          <w:b/>
          <w:bCs/>
          <w:color w:val="000000"/>
        </w:rPr>
        <w:lastRenderedPageBreak/>
        <w:t>осваивать и применять</w:t>
      </w:r>
      <w:r w:rsidRPr="00CD01F8">
        <w:rPr>
          <w:rFonts w:ascii="Times New Roman" w:hAnsi="Times New Roman"/>
          <w:color w:val="000000"/>
        </w:rPr>
        <w:t> знания о социальных ценностях; о содержании и значении социальных норм, регулирующих общественные отношения;</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w:t>
      </w:r>
      <w:r w:rsidRPr="00CD01F8">
        <w:rPr>
          <w:rFonts w:ascii="Times New Roman" w:hAnsi="Times New Roman"/>
          <w:color w:val="000000"/>
        </w:rPr>
        <w:t>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примеры</w:t>
      </w:r>
      <w:r w:rsidRPr="00CD01F8">
        <w:rPr>
          <w:rFonts w:ascii="Times New Roman" w:hAnsi="Times New Roman"/>
          <w:color w:val="000000"/>
        </w:rPr>
        <w:t> гражданственности и патриотизма; ситуаций морального выбора; ситуаций, регулируемых различными видами социальных норм;</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социальные нормы, их существенные признаки и элементы;</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отдельные виды социальных норм;</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влияние социальных норм на общество и человека;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объяснения (устного и письменного) сущности социальных норм;</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отражающие действие социальных норм как регуляторов общественной жизни и поведения человека;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текстов обществоведческой тематики, касающихся гуманизма, гражданственности, патриотизма;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извлекать </w:t>
      </w:r>
      <w:r w:rsidRPr="00CD01F8">
        <w:rPr>
          <w:rFonts w:ascii="Times New Roman" w:hAnsi="Times New Roman"/>
          <w:color w:val="000000"/>
        </w:rPr>
        <w:t>информацию из разных источников о принципах и нормах морали, проблеме морального выбора;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 xml:space="preserve">анализировать, обобщать, систематизировать, оценивать </w:t>
      </w:r>
      <w:r w:rsidRPr="00CD01F8">
        <w:rPr>
          <w:rFonts w:ascii="Times New Roman" w:hAnsi="Times New Roman"/>
          <w:color w:val="000000"/>
        </w:rPr>
        <w:softHyphen/>
        <w:t xml:space="preserve">социальную информацию из адаптированных источников (в том числе учебных материалов) и публикаций в СМИ, </w:t>
      </w:r>
      <w:r w:rsidRPr="00CD01F8">
        <w:rPr>
          <w:rFonts w:ascii="Times New Roman" w:hAnsi="Times New Roman"/>
          <w:color w:val="000000"/>
        </w:rPr>
        <w:softHyphen/>
        <w:t>соотносить её с собственными знаниями о моральном и правовом регулировании поведения человека;</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поведение людей с точки зрения их соответствия нормам морали;</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 социальных нормах в повседневной жизни;</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самостоятельно заполнять</w:t>
      </w:r>
      <w:r w:rsidRPr="00CD01F8">
        <w:rPr>
          <w:rFonts w:ascii="Times New Roman" w:hAnsi="Times New Roman"/>
          <w:color w:val="000000"/>
        </w:rPr>
        <w:t> форму (в том числе электронную) и составлять простейший документ (заявление);</w:t>
      </w:r>
    </w:p>
    <w:p w:rsidR="00C524ED" w:rsidRPr="00CD01F8" w:rsidRDefault="00C524ED" w:rsidP="00CD01F8">
      <w:pPr>
        <w:numPr>
          <w:ilvl w:val="0"/>
          <w:numId w:val="1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как участник правовых отношений</w:t>
      </w:r>
    </w:p>
    <w:p w:rsidR="00C524ED" w:rsidRPr="00CD01F8" w:rsidRDefault="00C524ED" w:rsidP="00CD01F8">
      <w:pPr>
        <w:numPr>
          <w:ilvl w:val="0"/>
          <w:numId w:val="174"/>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524ED" w:rsidRPr="00CD01F8" w:rsidRDefault="00C524ED" w:rsidP="00CD01F8">
      <w:pPr>
        <w:numPr>
          <w:ilvl w:val="0"/>
          <w:numId w:val="1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524ED" w:rsidRPr="00CD01F8" w:rsidRDefault="00C524ED" w:rsidP="00CD01F8">
      <w:pPr>
        <w:numPr>
          <w:ilvl w:val="0"/>
          <w:numId w:val="1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524ED" w:rsidRPr="00CD01F8" w:rsidRDefault="00C524ED" w:rsidP="00CD01F8">
      <w:pPr>
        <w:numPr>
          <w:ilvl w:val="0"/>
          <w:numId w:val="174"/>
        </w:numPr>
        <w:shd w:val="clear" w:color="auto" w:fill="FFFFFF"/>
        <w:spacing w:before="100" w:before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по разным признакам (в том числе устанавливать существенный признак классификации) нормы права, выделяя существенные признаки;</w:t>
      </w:r>
    </w:p>
    <w:p w:rsidR="00C524ED" w:rsidRPr="00CD01F8" w:rsidRDefault="00C524ED" w:rsidP="00CD01F8">
      <w:pPr>
        <w:numPr>
          <w:ilvl w:val="0"/>
          <w:numId w:val="167"/>
        </w:numPr>
        <w:shd w:val="clear" w:color="auto" w:fill="FFFFFF"/>
        <w:spacing w:after="100" w:afterAutospacing="1"/>
        <w:rPr>
          <w:rFonts w:ascii="Times New Roman" w:hAnsi="Times New Roman"/>
          <w:color w:val="000000"/>
        </w:rPr>
      </w:pPr>
      <w:r w:rsidRPr="00CD01F8">
        <w:rPr>
          <w:rFonts w:ascii="Times New Roman" w:hAnsi="Times New Roman"/>
          <w:b/>
          <w:bCs/>
          <w:color w:val="000000"/>
        </w:rPr>
        <w:lastRenderedPageBreak/>
        <w:t>сравнивать </w:t>
      </w:r>
      <w:r w:rsidRPr="00CD01F8">
        <w:rPr>
          <w:rFonts w:ascii="Times New Roman" w:hAnsi="Times New Roman"/>
          <w:color w:val="000000"/>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w:t>
      </w:r>
      <w:r w:rsidRPr="00CD01F8">
        <w:rPr>
          <w:rFonts w:ascii="Times New Roman" w:hAnsi="Times New Roman"/>
          <w:color w:val="000000"/>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искать и извлекать</w:t>
      </w:r>
      <w:r w:rsidRPr="00CD01F8">
        <w:rPr>
          <w:rFonts w:ascii="Times New Roman" w:hAnsi="Times New Roman"/>
          <w:color w:val="000000"/>
        </w:rPr>
        <w:t>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обобщать, систематизировать, оценивать</w:t>
      </w:r>
      <w:r w:rsidRPr="00CD01F8">
        <w:rPr>
          <w:rFonts w:ascii="Times New Roman" w:hAnsi="Times New Roman"/>
          <w:color w:val="000000"/>
        </w:rPr>
        <w:t>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w:t>
      </w:r>
      <w:r w:rsidRPr="00CD01F8">
        <w:rPr>
          <w:rFonts w:ascii="Times New Roman" w:hAnsi="Times New Roman"/>
          <w:color w:val="000000"/>
        </w:rPr>
        <w:t>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w:t>
      </w:r>
      <w:r w:rsidRPr="00CD01F8">
        <w:rPr>
          <w:rFonts w:ascii="Times New Roman" w:hAnsi="Times New Roman"/>
          <w:b/>
          <w:bCs/>
          <w:color w:val="000000"/>
        </w:rPr>
        <w:t>заполнять </w:t>
      </w:r>
      <w:r w:rsidRPr="00CD01F8">
        <w:rPr>
          <w:rFonts w:ascii="Times New Roman" w:hAnsi="Times New Roman"/>
          <w:color w:val="000000"/>
        </w:rPr>
        <w:t>форму (в том числе электронную) и составлять простейший документ при получении паспорта гражданина Российской Федерации;</w:t>
      </w:r>
    </w:p>
    <w:p w:rsidR="00C524ED" w:rsidRPr="00CD01F8" w:rsidRDefault="00C524ED" w:rsidP="00CD01F8">
      <w:pPr>
        <w:numPr>
          <w:ilvl w:val="0"/>
          <w:numId w:val="1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lastRenderedPageBreak/>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Основы российского права</w:t>
      </w:r>
    </w:p>
    <w:p w:rsidR="00C524ED" w:rsidRPr="00CD01F8" w:rsidRDefault="00C524ED" w:rsidP="00CD01F8">
      <w:pPr>
        <w:numPr>
          <w:ilvl w:val="0"/>
          <w:numId w:val="168"/>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w:t>
      </w:r>
      <w:r w:rsidRPr="00CD01F8">
        <w:rPr>
          <w:rFonts w:ascii="Times New Roman" w:hAnsi="Times New Roman"/>
          <w:color w:val="000000"/>
        </w:rPr>
        <w:lastRenderedPageBreak/>
        <w:t>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искать и извлекать</w:t>
      </w:r>
      <w:r w:rsidRPr="00CD01F8">
        <w:rPr>
          <w:rFonts w:ascii="Times New Roman" w:hAnsi="Times New Roman"/>
          <w:color w:val="000000"/>
        </w:rPr>
        <w:t>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обобщать, систематизировать, оценивать</w:t>
      </w:r>
      <w:r w:rsidRPr="00CD01F8">
        <w:rPr>
          <w:rFonts w:ascii="Times New Roman" w:hAnsi="Times New Roman"/>
          <w:color w:val="000000"/>
        </w:rPr>
        <w:t> </w:t>
      </w:r>
      <w:r w:rsidRPr="00CD01F8">
        <w:rPr>
          <w:rFonts w:ascii="Times New Roman" w:hAnsi="Times New Roman"/>
          <w:color w:val="000000"/>
        </w:rPr>
        <w:softHyphen/>
        <w:t>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w:t>
      </w:r>
      <w:r w:rsidRPr="00CD01F8">
        <w:rPr>
          <w:rFonts w:ascii="Times New Roman" w:hAnsi="Times New Roman"/>
          <w:b/>
          <w:bCs/>
          <w:color w:val="000000"/>
        </w:rPr>
        <w:t>заполнять </w:t>
      </w:r>
      <w:r w:rsidRPr="00CD01F8">
        <w:rPr>
          <w:rFonts w:ascii="Times New Roman" w:hAnsi="Times New Roman"/>
          <w:color w:val="000000"/>
        </w:rPr>
        <w:t>форму (в том числе электронную) и составлять простейший документ (заявление о приёме на работу);</w:t>
      </w:r>
    </w:p>
    <w:p w:rsidR="00C524ED" w:rsidRPr="00CD01F8" w:rsidRDefault="00C524ED" w:rsidP="00CD01F8">
      <w:pPr>
        <w:numPr>
          <w:ilvl w:val="0"/>
          <w:numId w:val="1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524ED" w:rsidRPr="00CD01F8" w:rsidRDefault="00C524ED" w:rsidP="00CD01F8">
      <w:pPr>
        <w:pStyle w:val="2"/>
        <w:shd w:val="clear" w:color="auto" w:fill="FFFFFF"/>
        <w:spacing w:before="240" w:after="120"/>
        <w:rPr>
          <w:rFonts w:ascii="Times New Roman" w:hAnsi="Times New Roman"/>
          <w:caps/>
          <w:color w:val="000000"/>
        </w:rPr>
      </w:pPr>
      <w:r w:rsidRPr="00CD01F8">
        <w:rPr>
          <w:rFonts w:ascii="Times New Roman" w:hAnsi="Times New Roman"/>
          <w:caps/>
          <w:color w:val="000000"/>
        </w:rPr>
        <w:t>8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экономических отношениях</w:t>
      </w:r>
    </w:p>
    <w:p w:rsidR="00C524ED" w:rsidRPr="00CD01F8" w:rsidRDefault="00C524ED" w:rsidP="00CD01F8">
      <w:pPr>
        <w:numPr>
          <w:ilvl w:val="0"/>
          <w:numId w:val="173"/>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C524ED" w:rsidRPr="00CD01F8" w:rsidRDefault="00C524ED" w:rsidP="00CD01F8">
      <w:pPr>
        <w:numPr>
          <w:ilvl w:val="0"/>
          <w:numId w:val="1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524ED" w:rsidRPr="00CD01F8" w:rsidRDefault="00C524ED" w:rsidP="00CD01F8">
      <w:pPr>
        <w:numPr>
          <w:ilvl w:val="0"/>
          <w:numId w:val="1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524ED" w:rsidRPr="00CD01F8" w:rsidRDefault="00C524ED" w:rsidP="00CD01F8">
      <w:pPr>
        <w:numPr>
          <w:ilvl w:val="0"/>
          <w:numId w:val="1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(в том числе устанавливать существенный признак классификации) механизмы государственного регулирования экономики;</w:t>
      </w:r>
    </w:p>
    <w:p w:rsidR="00C524ED" w:rsidRPr="00CD01F8" w:rsidRDefault="00C524ED" w:rsidP="00CD01F8">
      <w:pPr>
        <w:numPr>
          <w:ilvl w:val="0"/>
          <w:numId w:val="1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различные способы хозяйствования;</w:t>
      </w:r>
    </w:p>
    <w:p w:rsidR="00C524ED" w:rsidRPr="00CD01F8" w:rsidRDefault="00C524ED" w:rsidP="00CD01F8">
      <w:pPr>
        <w:numPr>
          <w:ilvl w:val="0"/>
          <w:numId w:val="1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связи политических потрясений и социально-экономических кризисов в государстве;</w:t>
      </w:r>
    </w:p>
    <w:p w:rsidR="00C524ED" w:rsidRPr="00CD01F8" w:rsidRDefault="00C524ED" w:rsidP="00CD01F8">
      <w:pPr>
        <w:numPr>
          <w:ilvl w:val="0"/>
          <w:numId w:val="173"/>
        </w:numPr>
        <w:shd w:val="clear" w:color="auto" w:fill="FFFFFF"/>
        <w:spacing w:before="100" w:beforeAutospacing="1"/>
        <w:rPr>
          <w:rFonts w:ascii="Times New Roman" w:hAnsi="Times New Roman"/>
          <w:color w:val="000000"/>
        </w:rPr>
      </w:pPr>
      <w:r w:rsidRPr="00CD01F8">
        <w:rPr>
          <w:rFonts w:ascii="Times New Roman" w:hAnsi="Times New Roman"/>
          <w:b/>
          <w:bCs/>
          <w:color w:val="000000"/>
        </w:rPr>
        <w:lastRenderedPageBreak/>
        <w:t>использовать </w:t>
      </w:r>
      <w:r w:rsidRPr="00CD01F8">
        <w:rPr>
          <w:rFonts w:ascii="Times New Roman" w:hAnsi="Times New Roman"/>
          <w:color w:val="000000"/>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524ED" w:rsidRPr="00CD01F8" w:rsidRDefault="00C524ED" w:rsidP="00CD01F8">
      <w:pPr>
        <w:numPr>
          <w:ilvl w:val="0"/>
          <w:numId w:val="169"/>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w:t>
      </w:r>
      <w:r w:rsidRPr="00CD01F8">
        <w:rPr>
          <w:rFonts w:ascii="Times New Roman" w:hAnsi="Times New Roman"/>
          <w:color w:val="000000"/>
        </w:rPr>
        <w:softHyphen/>
        <w:t>тицы;</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извлекать </w:t>
      </w:r>
      <w:r w:rsidRPr="00CD01F8">
        <w:rPr>
          <w:rFonts w:ascii="Times New Roman" w:hAnsi="Times New Roman"/>
          <w:color w:val="000000"/>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обобщать, систематизировать, конкретизировать</w:t>
      </w:r>
      <w:r w:rsidRPr="00CD01F8">
        <w:rPr>
          <w:rFonts w:ascii="Times New Roman" w:hAnsi="Times New Roman"/>
          <w:color w:val="000000"/>
        </w:rPr>
        <w:t>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приобретать </w:t>
      </w:r>
      <w:r w:rsidRPr="00CD01F8">
        <w:rPr>
          <w:rFonts w:ascii="Times New Roman" w:hAnsi="Times New Roman"/>
          <w:color w:val="000000"/>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приобретать </w:t>
      </w:r>
      <w:r w:rsidRPr="00CD01F8">
        <w:rPr>
          <w:rFonts w:ascii="Times New Roman" w:hAnsi="Times New Roman"/>
          <w:color w:val="000000"/>
        </w:rPr>
        <w:t>опыт составления простейших документов (личный финансовый план, заявление, резюме);</w:t>
      </w:r>
    </w:p>
    <w:p w:rsidR="00C524ED" w:rsidRPr="00CD01F8" w:rsidRDefault="00C524ED" w:rsidP="00CD01F8">
      <w:pPr>
        <w:numPr>
          <w:ilvl w:val="0"/>
          <w:numId w:val="1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мире культуры</w:t>
      </w:r>
    </w:p>
    <w:p w:rsidR="00C524ED" w:rsidRPr="00CD01F8" w:rsidRDefault="00C524ED" w:rsidP="00CD01F8">
      <w:pPr>
        <w:numPr>
          <w:ilvl w:val="0"/>
          <w:numId w:val="170"/>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xml:space="preserve"> знания о процессах и явлениях в духовной жизни общества, о науке и образовании, системе образования в Российской Федерации, о религии, </w:t>
      </w:r>
      <w:r w:rsidRPr="00CD01F8">
        <w:rPr>
          <w:rFonts w:ascii="Times New Roman" w:hAnsi="Times New Roman"/>
          <w:color w:val="000000"/>
        </w:rPr>
        <w:lastRenderedPageBreak/>
        <w:t>мировых религиях, об искусстве и его видах; об информации как важном ресурсе современного общества;</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по разным признакам формы и виды культуры;</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формы культуры, естественные и социально-гуманитарные науки, виды искусств;</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взаимосвязь развития духовной культуры и формирования личности, взаимовлияние науки и образования;</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объяснения роли непрерывного образования;</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касающиеся форм и многообразия духовной культуры;</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систематизировать, критически оценивать и обобщать</w:t>
      </w:r>
      <w:r w:rsidRPr="00CD01F8">
        <w:rPr>
          <w:rFonts w:ascii="Times New Roman" w:hAnsi="Times New Roman"/>
          <w:color w:val="000000"/>
        </w:rPr>
        <w:t> социальную информацию, представленную в разных формах (описательную, графическую, аудиовизуальную), при изучении культуры, науки и образования;</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поведение людей в духовной сфере жизни общества;</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524ED" w:rsidRPr="00CD01F8" w:rsidRDefault="00C524ED" w:rsidP="00CD01F8">
      <w:pPr>
        <w:numPr>
          <w:ilvl w:val="0"/>
          <w:numId w:val="1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приобретать </w:t>
      </w:r>
      <w:r w:rsidRPr="00CD01F8">
        <w:rPr>
          <w:rFonts w:ascii="Times New Roman" w:hAnsi="Times New Roman"/>
          <w:color w:val="000000"/>
        </w:rPr>
        <w:t>опыт осуществления совместной деятельности при изучении особенностей разных культур, национальных и религиозных ценностей.</w:t>
      </w:r>
    </w:p>
    <w:p w:rsidR="00C524ED" w:rsidRPr="00CD01F8" w:rsidRDefault="00C524ED"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9 КЛАСС</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политическом измерении</w:t>
      </w:r>
    </w:p>
    <w:p w:rsidR="00C524ED" w:rsidRPr="00CD01F8" w:rsidRDefault="00C524ED" w:rsidP="00CD01F8">
      <w:pPr>
        <w:pStyle w:val="a"/>
        <w:numPr>
          <w:ilvl w:val="0"/>
          <w:numId w:val="242"/>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w:t>
      </w:r>
      <w:r w:rsidRPr="00CD01F8">
        <w:rPr>
          <w:rFonts w:ascii="Times New Roman" w:hAnsi="Times New Roman"/>
          <w:color w:val="000000"/>
        </w:rPr>
        <w:lastRenderedPageBreak/>
        <w:t>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неприемлемость всех форм антиобщественного поведения в политике с точки зрения социальных ценностей и правовых норм;</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искать и извлекать</w:t>
      </w:r>
      <w:r w:rsidRPr="00CD01F8">
        <w:rPr>
          <w:rFonts w:ascii="Times New Roman" w:hAnsi="Times New Roman"/>
          <w:color w:val="000000"/>
        </w:rPr>
        <w:t>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и конкретизировать</w:t>
      </w:r>
      <w:r w:rsidRPr="00CD01F8">
        <w:rPr>
          <w:rFonts w:ascii="Times New Roman" w:hAnsi="Times New Roman"/>
          <w:color w:val="000000"/>
        </w:rPr>
        <w:t> социальную информацию о формах участия граждан нашей страны в политической жизни, о выборах и референдуме;</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524ED" w:rsidRPr="00CD01F8" w:rsidRDefault="00C524ED" w:rsidP="00CD01F8">
      <w:pPr>
        <w:pStyle w:val="a"/>
        <w:numPr>
          <w:ilvl w:val="0"/>
          <w:numId w:val="24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lastRenderedPageBreak/>
        <w:t>Гражданин и государство</w:t>
      </w:r>
    </w:p>
    <w:p w:rsidR="00C524ED" w:rsidRPr="00CD01F8" w:rsidRDefault="00C524ED" w:rsidP="00CD01F8">
      <w:pPr>
        <w:numPr>
          <w:ilvl w:val="0"/>
          <w:numId w:val="171"/>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w:t>
      </w:r>
      <w:r w:rsidRPr="00CD01F8">
        <w:rPr>
          <w:rFonts w:ascii="Times New Roman" w:hAnsi="Times New Roman"/>
          <w:color w:val="000000"/>
        </w:rPr>
        <w:t>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с опорой на Конституцию Российской Федерации полномочия центральных органов государственной власти и субъектов Российской Федерации;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 опорой на обществоведческие знания, факты общественной жизни и личный социальный опыт </w:t>
      </w:r>
      <w:r w:rsidRPr="00CD01F8">
        <w:rPr>
          <w:rFonts w:ascii="Times New Roman" w:hAnsi="Times New Roman"/>
          <w:b/>
          <w:bCs/>
          <w:color w:val="000000"/>
        </w:rPr>
        <w:t>определять и аргументировать</w:t>
      </w:r>
      <w:r w:rsidRPr="00CD01F8">
        <w:rPr>
          <w:rFonts w:ascii="Times New Roman" w:hAnsi="Times New Roman"/>
          <w:color w:val="000000"/>
        </w:rPr>
        <w:t>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систематизировать и конкретизировать</w:t>
      </w:r>
      <w:r w:rsidRPr="00CD01F8">
        <w:rPr>
          <w:rFonts w:ascii="Times New Roman" w:hAnsi="Times New Roman"/>
          <w:color w:val="000000"/>
        </w:rPr>
        <w:t>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овладевать </w:t>
      </w:r>
      <w:r w:rsidRPr="00CD01F8">
        <w:rPr>
          <w:rFonts w:ascii="Times New Roman" w:hAnsi="Times New Roman"/>
          <w:color w:val="000000"/>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lastRenderedPageBreak/>
        <w:t>искать и извлекать</w:t>
      </w:r>
      <w:r w:rsidRPr="00CD01F8">
        <w:rPr>
          <w:rFonts w:ascii="Times New Roman" w:hAnsi="Times New Roman"/>
          <w:color w:val="000000"/>
        </w:rPr>
        <w:t>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обобщать, систематизировать и конкретизировать</w:t>
      </w:r>
      <w:r w:rsidRPr="00CD01F8">
        <w:rPr>
          <w:rFonts w:ascii="Times New Roman" w:hAnsi="Times New Roman"/>
          <w:color w:val="000000"/>
        </w:rPr>
        <w:t>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самостоятельно заполнять</w:t>
      </w:r>
      <w:r w:rsidRPr="00CD01F8">
        <w:rPr>
          <w:rFonts w:ascii="Times New Roman" w:hAnsi="Times New Roman"/>
          <w:color w:val="000000"/>
        </w:rPr>
        <w:t> форму (в том числе электронную) и составлять простейший документ при использовании портала государственных услуг;</w:t>
      </w:r>
    </w:p>
    <w:p w:rsidR="00C524ED" w:rsidRPr="00CD01F8" w:rsidRDefault="00C524ED" w:rsidP="00CD01F8">
      <w:pPr>
        <w:numPr>
          <w:ilvl w:val="0"/>
          <w:numId w:val="1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524ED" w:rsidRPr="00CD01F8" w:rsidRDefault="00C524ED" w:rsidP="00CD01F8">
      <w:pPr>
        <w:pStyle w:val="af7"/>
        <w:shd w:val="clear" w:color="auto" w:fill="FFFFFF"/>
        <w:spacing w:before="0" w:beforeAutospacing="0" w:after="0" w:afterAutospacing="0"/>
        <w:ind w:firstLine="227"/>
        <w:rPr>
          <w:color w:val="000000"/>
        </w:rPr>
      </w:pPr>
      <w:r w:rsidRPr="00CD01F8">
        <w:rPr>
          <w:b/>
          <w:bCs/>
          <w:color w:val="000000"/>
        </w:rPr>
        <w:t>Человек в системе социальных отношений</w:t>
      </w:r>
    </w:p>
    <w:p w:rsidR="00C524ED" w:rsidRPr="00CD01F8" w:rsidRDefault="00C524ED" w:rsidP="00CD01F8">
      <w:pPr>
        <w:numPr>
          <w:ilvl w:val="0"/>
          <w:numId w:val="172"/>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 социальной структуре общества, социальных общностях и группах; социальных стату</w:t>
      </w:r>
      <w:r w:rsidRPr="00CD01F8">
        <w:rPr>
          <w:rFonts w:ascii="Times New Roman" w:hAnsi="Times New Roman"/>
          <w:color w:val="000000"/>
        </w:rPr>
        <w:softHyphen/>
        <w:t>сах, ролях, социализации личности; важности семьи как ба</w:t>
      </w:r>
      <w:r w:rsidRPr="00CD01F8">
        <w:rPr>
          <w:rFonts w:ascii="Times New Roman" w:hAnsi="Times New Roman"/>
          <w:color w:val="000000"/>
        </w:rPr>
        <w:softHyphen/>
        <w:t>зового социального института; об этносе и нациях, этническом многообразии современного человечества, диалоге куль</w:t>
      </w:r>
      <w:r w:rsidRPr="00CD01F8">
        <w:rPr>
          <w:rFonts w:ascii="Times New Roman" w:hAnsi="Times New Roman"/>
          <w:color w:val="000000"/>
        </w:rPr>
        <w:softHyphen/>
        <w:t>тур, отклоняющемся поведении и здоровом образе жизни;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функции семьи в обществе; основы социальной политики Российского государства;</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различных социальных статусов, социальных ролей, социальной политики Российского государства;</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классифицировать </w:t>
      </w:r>
      <w:r w:rsidRPr="00CD01F8">
        <w:rPr>
          <w:rFonts w:ascii="Times New Roman" w:hAnsi="Times New Roman"/>
          <w:color w:val="000000"/>
        </w:rPr>
        <w:t>социальные общности и группы;</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виды социальной мобильности;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причины существования разных социальных групп; социальных различий и конфликтов;</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 опорой на обществоведческие знания, факты общественной жизни и личный социальный опыт своё отношение к разным этносам;</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lastRenderedPageBreak/>
        <w:t>осуществлять </w:t>
      </w:r>
      <w:r w:rsidRPr="00CD01F8">
        <w:rPr>
          <w:rFonts w:ascii="Times New Roman" w:hAnsi="Times New Roman"/>
          <w:color w:val="000000"/>
        </w:rPr>
        <w:t>смысловое чтение текстов и составлять на основе учебных текстов план (в том числе отражающий изу</w:t>
      </w:r>
      <w:r w:rsidRPr="00CD01F8">
        <w:rPr>
          <w:rFonts w:ascii="Times New Roman" w:hAnsi="Times New Roman"/>
          <w:color w:val="000000"/>
        </w:rPr>
        <w:softHyphen/>
        <w:t>ченный материал о социализации личности);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извлекать </w:t>
      </w:r>
      <w:r w:rsidRPr="00CD01F8">
        <w:rPr>
          <w:rFonts w:ascii="Times New Roman" w:hAnsi="Times New Roman"/>
          <w:color w:val="000000"/>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анализировать, обобщать, систематизировать</w:t>
      </w:r>
      <w:r w:rsidRPr="00CD01F8">
        <w:rPr>
          <w:rFonts w:ascii="Times New Roman" w:hAnsi="Times New Roman"/>
          <w:color w:val="000000"/>
        </w:rPr>
        <w:t>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оценивать </w:t>
      </w:r>
      <w:r w:rsidRPr="00CD01F8">
        <w:rPr>
          <w:rFonts w:ascii="Times New Roman" w:hAnsi="Times New Roman"/>
          <w:color w:val="000000"/>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в практической деятельности для выстраивания собственного поведения с позиции здорового образа жизни;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524ED" w:rsidRPr="00CD01F8" w:rsidRDefault="00C524ED" w:rsidP="00CD01F8">
      <w:pPr>
        <w:pStyle w:val="af7"/>
        <w:shd w:val="clear" w:color="auto" w:fill="FFFFFF"/>
        <w:spacing w:before="0" w:beforeAutospacing="0" w:after="0" w:afterAutospacing="0"/>
        <w:ind w:left="720"/>
        <w:rPr>
          <w:color w:val="000000"/>
        </w:rPr>
      </w:pPr>
      <w:r w:rsidRPr="00CD01F8">
        <w:rPr>
          <w:b/>
          <w:bCs/>
          <w:color w:val="000000"/>
        </w:rPr>
        <w:t>Человек в современном изменяющемся мире</w:t>
      </w:r>
    </w:p>
    <w:p w:rsidR="00C524ED" w:rsidRPr="00CD01F8" w:rsidRDefault="00C524ED" w:rsidP="00CD01F8">
      <w:pPr>
        <w:numPr>
          <w:ilvl w:val="0"/>
          <w:numId w:val="172"/>
        </w:numPr>
        <w:shd w:val="clear" w:color="auto" w:fill="FFFFFF"/>
        <w:spacing w:after="100" w:afterAutospacing="1"/>
        <w:rPr>
          <w:rFonts w:ascii="Times New Roman" w:hAnsi="Times New Roman"/>
          <w:color w:val="000000"/>
        </w:rPr>
      </w:pPr>
      <w:r w:rsidRPr="00CD01F8">
        <w:rPr>
          <w:rFonts w:ascii="Times New Roman" w:hAnsi="Times New Roman"/>
          <w:b/>
          <w:bCs/>
          <w:color w:val="000000"/>
        </w:rPr>
        <w:t>осваивать и применять</w:t>
      </w:r>
      <w:r w:rsidRPr="00CD01F8">
        <w:rPr>
          <w:rFonts w:ascii="Times New Roman" w:hAnsi="Times New Roman"/>
          <w:color w:val="000000"/>
        </w:rPr>
        <w:t> знания об информационном обществе, глобализации, глобальных проблемах;</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характеризовать </w:t>
      </w:r>
      <w:r w:rsidRPr="00CD01F8">
        <w:rPr>
          <w:rFonts w:ascii="Times New Roman" w:hAnsi="Times New Roman"/>
          <w:color w:val="000000"/>
        </w:rPr>
        <w:t>сущность информационного общества; здоровый образ жизни; глобализацию как важный общемировой интеграционный процесс;</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приводить </w:t>
      </w:r>
      <w:r w:rsidRPr="00CD01F8">
        <w:rPr>
          <w:rFonts w:ascii="Times New Roman" w:hAnsi="Times New Roman"/>
          <w:color w:val="000000"/>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сравнивать </w:t>
      </w:r>
      <w:r w:rsidRPr="00CD01F8">
        <w:rPr>
          <w:rFonts w:ascii="Times New Roman" w:hAnsi="Times New Roman"/>
          <w:color w:val="000000"/>
        </w:rPr>
        <w:t>требования к современным профессиям;</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устанавливать и объяснять</w:t>
      </w:r>
      <w:r w:rsidRPr="00CD01F8">
        <w:rPr>
          <w:rFonts w:ascii="Times New Roman" w:hAnsi="Times New Roman"/>
          <w:color w:val="000000"/>
        </w:rPr>
        <w:t> причины и последствия глобализации;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использовать </w:t>
      </w:r>
      <w:r w:rsidRPr="00CD01F8">
        <w:rPr>
          <w:rFonts w:ascii="Times New Roman" w:hAnsi="Times New Roman"/>
          <w:color w:val="000000"/>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определять и аргументировать</w:t>
      </w:r>
      <w:r w:rsidRPr="00CD01F8">
        <w:rPr>
          <w:rFonts w:ascii="Times New Roman" w:hAnsi="Times New Roman"/>
          <w:color w:val="000000"/>
        </w:rPr>
        <w:t>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решать </w:t>
      </w:r>
      <w:r w:rsidRPr="00CD01F8">
        <w:rPr>
          <w:rFonts w:ascii="Times New Roman" w:hAnsi="Times New Roman"/>
          <w:color w:val="000000"/>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524ED" w:rsidRPr="00CD01F8" w:rsidRDefault="00C524ED" w:rsidP="00CD01F8">
      <w:pPr>
        <w:numPr>
          <w:ilvl w:val="0"/>
          <w:numId w:val="1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b/>
          <w:bCs/>
          <w:color w:val="000000"/>
        </w:rPr>
        <w:t>осуществлять </w:t>
      </w:r>
      <w:r w:rsidRPr="00CD01F8">
        <w:rPr>
          <w:rFonts w:ascii="Times New Roman" w:hAnsi="Times New Roman"/>
          <w:color w:val="000000"/>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524ED" w:rsidRPr="00CD01F8" w:rsidRDefault="00C524ED" w:rsidP="00CD01F8">
      <w:pPr>
        <w:pStyle w:val="a"/>
        <w:numPr>
          <w:ilvl w:val="0"/>
          <w:numId w:val="0"/>
        </w:numPr>
        <w:ind w:left="720"/>
        <w:rPr>
          <w:rFonts w:ascii="Times New Roman" w:hAnsi="Times New Roman"/>
          <w:b/>
          <w:bCs/>
          <w:caps/>
        </w:rPr>
      </w:pPr>
      <w:r w:rsidRPr="00CD01F8">
        <w:rPr>
          <w:rFonts w:ascii="Times New Roman" w:hAnsi="Times New Roman"/>
          <w:b/>
          <w:bCs/>
          <w:caps/>
        </w:rPr>
        <w:t>ТЕМАТИЧЕСКОЕ ПЛАНИРОВАНИЕ</w:t>
      </w:r>
    </w:p>
    <w:p w:rsidR="00C524ED" w:rsidRPr="00CD01F8" w:rsidRDefault="00C524ED" w:rsidP="00CD01F8">
      <w:pPr>
        <w:pStyle w:val="a"/>
        <w:numPr>
          <w:ilvl w:val="0"/>
          <w:numId w:val="0"/>
        </w:numPr>
        <w:ind w:left="720"/>
        <w:rPr>
          <w:rFonts w:ascii="Times New Roman" w:hAnsi="Times New Roman"/>
          <w:b/>
          <w:bCs/>
          <w:caps/>
        </w:rPr>
      </w:pPr>
      <w:r w:rsidRPr="00CD01F8">
        <w:rPr>
          <w:rFonts w:ascii="Times New Roman" w:hAnsi="Times New Roman"/>
          <w:b/>
          <w:bCs/>
          <w:caps/>
        </w:rPr>
        <w:t>6 КЛАСС</w:t>
      </w:r>
    </w:p>
    <w:tbl>
      <w:tblPr>
        <w:tblStyle w:val="29"/>
        <w:tblW w:w="9464" w:type="dxa"/>
        <w:tblLayout w:type="fixed"/>
        <w:tblLook w:val="04A0" w:firstRow="1" w:lastRow="0" w:firstColumn="1" w:lastColumn="0" w:noHBand="0" w:noVBand="1"/>
      </w:tblPr>
      <w:tblGrid>
        <w:gridCol w:w="641"/>
        <w:gridCol w:w="4287"/>
        <w:gridCol w:w="992"/>
        <w:gridCol w:w="1843"/>
        <w:gridCol w:w="1701"/>
      </w:tblGrid>
      <w:tr w:rsidR="00540A3F" w:rsidRPr="00CD01F8" w:rsidTr="009A19FE">
        <w:tc>
          <w:tcPr>
            <w:tcW w:w="641" w:type="dxa"/>
            <w:vMerge w:val="restart"/>
            <w:hideMark/>
          </w:tcPr>
          <w:p w:rsidR="00540A3F" w:rsidRPr="00CD01F8" w:rsidRDefault="00540A3F" w:rsidP="00CD01F8">
            <w:pPr>
              <w:rPr>
                <w:rFonts w:ascii="Times New Roman" w:hAnsi="Times New Roman"/>
              </w:rPr>
            </w:pPr>
            <w:r w:rsidRPr="00CD01F8">
              <w:rPr>
                <w:rFonts w:ascii="Times New Roman" w:hAnsi="Times New Roman"/>
              </w:rPr>
              <w:t>№ п/п</w:t>
            </w:r>
          </w:p>
        </w:tc>
        <w:tc>
          <w:tcPr>
            <w:tcW w:w="4287" w:type="dxa"/>
            <w:vMerge w:val="restart"/>
            <w:hideMark/>
          </w:tcPr>
          <w:p w:rsidR="00540A3F" w:rsidRPr="00CD01F8" w:rsidRDefault="00540A3F" w:rsidP="00CD01F8">
            <w:pPr>
              <w:rPr>
                <w:rFonts w:ascii="Times New Roman" w:hAnsi="Times New Roman"/>
              </w:rPr>
            </w:pPr>
            <w:r w:rsidRPr="00CD01F8">
              <w:rPr>
                <w:rFonts w:ascii="Times New Roman" w:hAnsi="Times New Roman"/>
              </w:rPr>
              <w:t>Наименование разделов и тем программы</w:t>
            </w:r>
          </w:p>
        </w:tc>
        <w:tc>
          <w:tcPr>
            <w:tcW w:w="4536" w:type="dxa"/>
            <w:gridSpan w:val="3"/>
            <w:hideMark/>
          </w:tcPr>
          <w:p w:rsidR="00540A3F" w:rsidRPr="00CD01F8" w:rsidRDefault="00540A3F" w:rsidP="00CD01F8">
            <w:pPr>
              <w:rPr>
                <w:rFonts w:ascii="Times New Roman" w:hAnsi="Times New Roman"/>
              </w:rPr>
            </w:pPr>
            <w:r w:rsidRPr="00CD01F8">
              <w:rPr>
                <w:rFonts w:ascii="Times New Roman" w:hAnsi="Times New Roman"/>
              </w:rPr>
              <w:t>Количество часов</w:t>
            </w:r>
          </w:p>
        </w:tc>
      </w:tr>
      <w:tr w:rsidR="00540A3F" w:rsidRPr="00CD01F8" w:rsidTr="009A19FE">
        <w:tc>
          <w:tcPr>
            <w:tcW w:w="641" w:type="dxa"/>
            <w:vMerge/>
            <w:hideMark/>
          </w:tcPr>
          <w:p w:rsidR="00540A3F" w:rsidRPr="00CD01F8" w:rsidRDefault="00540A3F" w:rsidP="00CD01F8">
            <w:pPr>
              <w:rPr>
                <w:rFonts w:ascii="Times New Roman" w:hAnsi="Times New Roman"/>
              </w:rPr>
            </w:pPr>
          </w:p>
        </w:tc>
        <w:tc>
          <w:tcPr>
            <w:tcW w:w="4287" w:type="dxa"/>
            <w:vMerge/>
            <w:hideMark/>
          </w:tcPr>
          <w:p w:rsidR="00540A3F" w:rsidRPr="00CD01F8" w:rsidRDefault="00540A3F" w:rsidP="00CD01F8">
            <w:pPr>
              <w:rPr>
                <w:rFonts w:ascii="Times New Roman" w:hAnsi="Times New Roman"/>
              </w:rPr>
            </w:pP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Всего</w:t>
            </w:r>
          </w:p>
        </w:tc>
        <w:tc>
          <w:tcPr>
            <w:tcW w:w="1843" w:type="dxa"/>
            <w:hideMark/>
          </w:tcPr>
          <w:p w:rsidR="00540A3F" w:rsidRPr="00CD01F8" w:rsidRDefault="00540A3F"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540A3F" w:rsidRPr="00CD01F8" w:rsidRDefault="00540A3F" w:rsidP="00CD01F8">
            <w:pPr>
              <w:ind w:firstLine="0"/>
              <w:rPr>
                <w:rFonts w:ascii="Times New Roman" w:hAnsi="Times New Roman"/>
              </w:rPr>
            </w:pPr>
            <w:r w:rsidRPr="00CD01F8">
              <w:rPr>
                <w:rFonts w:ascii="Times New Roman" w:hAnsi="Times New Roman"/>
              </w:rPr>
              <w:t>Практические работы</w:t>
            </w: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lastRenderedPageBreak/>
              <w:t>1.1</w:t>
            </w:r>
          </w:p>
        </w:tc>
        <w:tc>
          <w:tcPr>
            <w:tcW w:w="4287" w:type="dxa"/>
            <w:hideMark/>
          </w:tcPr>
          <w:p w:rsidR="00540A3F" w:rsidRPr="00CD01F8" w:rsidRDefault="00540A3F" w:rsidP="00CD01F8">
            <w:pPr>
              <w:pStyle w:val="af7"/>
            </w:pPr>
            <w:r w:rsidRPr="00CD01F8">
              <w:t>Социальное становление человека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6</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1.2</w:t>
            </w:r>
          </w:p>
        </w:tc>
        <w:tc>
          <w:tcPr>
            <w:tcW w:w="4287" w:type="dxa"/>
            <w:hideMark/>
          </w:tcPr>
          <w:p w:rsidR="00540A3F" w:rsidRPr="00CD01F8" w:rsidRDefault="00540A3F" w:rsidP="00CD01F8">
            <w:pPr>
              <w:pStyle w:val="af7"/>
            </w:pPr>
            <w:r w:rsidRPr="00CD01F8">
              <w:t>Деятельность человека. Учебная деятельность школьника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4</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1.3</w:t>
            </w:r>
          </w:p>
        </w:tc>
        <w:tc>
          <w:tcPr>
            <w:tcW w:w="4287" w:type="dxa"/>
            <w:hideMark/>
          </w:tcPr>
          <w:p w:rsidR="00540A3F" w:rsidRPr="00CD01F8" w:rsidRDefault="00540A3F" w:rsidP="00CD01F8">
            <w:pPr>
              <w:pStyle w:val="af7"/>
            </w:pPr>
            <w:r w:rsidRPr="00CD01F8">
              <w:t>Общение и его роль в жизни человека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1.4</w:t>
            </w:r>
          </w:p>
        </w:tc>
        <w:tc>
          <w:tcPr>
            <w:tcW w:w="4287" w:type="dxa"/>
            <w:hideMark/>
          </w:tcPr>
          <w:p w:rsidR="00540A3F" w:rsidRPr="00CD01F8" w:rsidRDefault="00540A3F" w:rsidP="00CD01F8">
            <w:pPr>
              <w:pStyle w:val="af7"/>
            </w:pPr>
            <w:r w:rsidRPr="00CD01F8">
              <w:t>Человек в малой группе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8</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20</w:t>
            </w: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2.1</w:t>
            </w:r>
          </w:p>
        </w:tc>
        <w:tc>
          <w:tcPr>
            <w:tcW w:w="4287" w:type="dxa"/>
            <w:hideMark/>
          </w:tcPr>
          <w:p w:rsidR="00540A3F" w:rsidRPr="00CD01F8" w:rsidRDefault="00540A3F" w:rsidP="00CD01F8">
            <w:pPr>
              <w:pStyle w:val="af7"/>
            </w:pPr>
            <w:r w:rsidRPr="00CD01F8">
              <w:t>Общество — совместная жизнь людей</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2.2</w:t>
            </w:r>
          </w:p>
        </w:tc>
        <w:tc>
          <w:tcPr>
            <w:tcW w:w="4287" w:type="dxa"/>
            <w:hideMark/>
          </w:tcPr>
          <w:p w:rsidR="00540A3F" w:rsidRPr="00CD01F8" w:rsidRDefault="00540A3F" w:rsidP="00CD01F8">
            <w:pPr>
              <w:pStyle w:val="af7"/>
            </w:pPr>
            <w:r w:rsidRPr="00CD01F8">
              <w:t>Положение человека в обществе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2.3</w:t>
            </w:r>
          </w:p>
        </w:tc>
        <w:tc>
          <w:tcPr>
            <w:tcW w:w="4287" w:type="dxa"/>
            <w:hideMark/>
          </w:tcPr>
          <w:p w:rsidR="00540A3F" w:rsidRPr="00CD01F8" w:rsidRDefault="00540A3F" w:rsidP="00CD01F8">
            <w:pPr>
              <w:pStyle w:val="af7"/>
            </w:pPr>
            <w:r w:rsidRPr="00CD01F8">
              <w:t>Роль экономики в жизни общества. Основные участники экономики</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2.4</w:t>
            </w:r>
          </w:p>
        </w:tc>
        <w:tc>
          <w:tcPr>
            <w:tcW w:w="4287" w:type="dxa"/>
            <w:hideMark/>
          </w:tcPr>
          <w:p w:rsidR="00540A3F" w:rsidRPr="00CD01F8" w:rsidRDefault="00540A3F" w:rsidP="00CD01F8">
            <w:pPr>
              <w:pStyle w:val="af7"/>
            </w:pPr>
            <w:r w:rsidRPr="00CD01F8">
              <w:t>Политическая жизнь</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2.5</w:t>
            </w:r>
          </w:p>
        </w:tc>
        <w:tc>
          <w:tcPr>
            <w:tcW w:w="4287" w:type="dxa"/>
            <w:hideMark/>
          </w:tcPr>
          <w:p w:rsidR="00540A3F" w:rsidRPr="00CD01F8" w:rsidRDefault="00540A3F" w:rsidP="00CD01F8">
            <w:pPr>
              <w:pStyle w:val="af7"/>
            </w:pPr>
            <w:r w:rsidRPr="00CD01F8">
              <w:t>Культурная жизнь</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1" w:type="dxa"/>
            <w:hideMark/>
          </w:tcPr>
          <w:p w:rsidR="00540A3F" w:rsidRPr="00CD01F8" w:rsidRDefault="00540A3F" w:rsidP="00CD01F8">
            <w:pPr>
              <w:rPr>
                <w:rFonts w:ascii="Times New Roman" w:hAnsi="Times New Roman"/>
              </w:rPr>
            </w:pPr>
            <w:r w:rsidRPr="00CD01F8">
              <w:rPr>
                <w:rFonts w:ascii="Times New Roman" w:hAnsi="Times New Roman"/>
              </w:rPr>
              <w:t>2.6</w:t>
            </w:r>
          </w:p>
        </w:tc>
        <w:tc>
          <w:tcPr>
            <w:tcW w:w="4287" w:type="dxa"/>
            <w:hideMark/>
          </w:tcPr>
          <w:p w:rsidR="00540A3F" w:rsidRPr="00CD01F8" w:rsidRDefault="00540A3F" w:rsidP="00CD01F8">
            <w:pPr>
              <w:pStyle w:val="af7"/>
            </w:pPr>
            <w:r w:rsidRPr="00CD01F8">
              <w:t>Развитие общества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10</w:t>
            </w:r>
          </w:p>
        </w:tc>
      </w:tr>
      <w:tr w:rsidR="00540A3F" w:rsidRPr="00CD01F8" w:rsidTr="009A19FE">
        <w:tc>
          <w:tcPr>
            <w:tcW w:w="4928" w:type="dxa"/>
            <w:gridSpan w:val="2"/>
            <w:hideMark/>
          </w:tcPr>
          <w:p w:rsidR="00540A3F" w:rsidRPr="00CD01F8" w:rsidRDefault="00540A3F" w:rsidP="00CD01F8">
            <w:pPr>
              <w:pStyle w:val="af7"/>
            </w:pPr>
            <w:r w:rsidRPr="00CD01F8">
              <w:t>Защита проектов, итоговое повторение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4</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4928" w:type="dxa"/>
            <w:gridSpan w:val="2"/>
            <w:hideMark/>
          </w:tcPr>
          <w:p w:rsidR="00540A3F" w:rsidRPr="00CD01F8" w:rsidRDefault="002D34A5" w:rsidP="00CD01F8">
            <w:pPr>
              <w:pStyle w:val="af7"/>
            </w:pPr>
            <w:r w:rsidRPr="00CD01F8">
              <w:t>Общее количество часов по программе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34</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2</w:t>
            </w:r>
          </w:p>
        </w:tc>
        <w:tc>
          <w:tcPr>
            <w:tcW w:w="1701" w:type="dxa"/>
            <w:hideMark/>
          </w:tcPr>
          <w:p w:rsidR="00540A3F" w:rsidRPr="00CD01F8" w:rsidRDefault="00540A3F" w:rsidP="00CD01F8">
            <w:pPr>
              <w:rPr>
                <w:rFonts w:ascii="Times New Roman" w:hAnsi="Times New Roman"/>
              </w:rPr>
            </w:pPr>
            <w:r w:rsidRPr="00CD01F8">
              <w:rPr>
                <w:rFonts w:ascii="Times New Roman" w:hAnsi="Times New Roman"/>
              </w:rPr>
              <w:t>0</w:t>
            </w:r>
          </w:p>
        </w:tc>
      </w:tr>
    </w:tbl>
    <w:p w:rsidR="00C524ED" w:rsidRPr="00CD01F8" w:rsidRDefault="00C524ED" w:rsidP="00CD01F8">
      <w:pPr>
        <w:ind w:firstLine="0"/>
        <w:rPr>
          <w:rFonts w:ascii="Times New Roman" w:hAnsi="Times New Roman"/>
          <w:b/>
          <w:bCs/>
          <w:caps/>
        </w:rPr>
      </w:pPr>
      <w:r w:rsidRPr="00CD01F8">
        <w:rPr>
          <w:rFonts w:ascii="Times New Roman" w:hAnsi="Times New Roman"/>
          <w:b/>
          <w:bCs/>
          <w:caps/>
        </w:rPr>
        <w:t>7 КЛАСС</w:t>
      </w:r>
    </w:p>
    <w:tbl>
      <w:tblPr>
        <w:tblStyle w:val="29"/>
        <w:tblW w:w="9464" w:type="dxa"/>
        <w:tblLayout w:type="fixed"/>
        <w:tblLook w:val="04A0" w:firstRow="1" w:lastRow="0" w:firstColumn="1" w:lastColumn="0" w:noHBand="0" w:noVBand="1"/>
      </w:tblPr>
      <w:tblGrid>
        <w:gridCol w:w="649"/>
        <w:gridCol w:w="4279"/>
        <w:gridCol w:w="992"/>
        <w:gridCol w:w="1843"/>
        <w:gridCol w:w="1701"/>
      </w:tblGrid>
      <w:tr w:rsidR="00540A3F" w:rsidRPr="00CD01F8" w:rsidTr="009A19FE">
        <w:tc>
          <w:tcPr>
            <w:tcW w:w="649" w:type="dxa"/>
            <w:vMerge w:val="restart"/>
            <w:hideMark/>
          </w:tcPr>
          <w:p w:rsidR="00540A3F" w:rsidRPr="00CD01F8" w:rsidRDefault="00540A3F" w:rsidP="00CD01F8">
            <w:pPr>
              <w:rPr>
                <w:rFonts w:ascii="Times New Roman" w:hAnsi="Times New Roman"/>
              </w:rPr>
            </w:pPr>
            <w:r w:rsidRPr="00CD01F8">
              <w:rPr>
                <w:rFonts w:ascii="Times New Roman" w:hAnsi="Times New Roman"/>
              </w:rPr>
              <w:t>№ п/п</w:t>
            </w:r>
          </w:p>
        </w:tc>
        <w:tc>
          <w:tcPr>
            <w:tcW w:w="4279" w:type="dxa"/>
            <w:vMerge w:val="restart"/>
            <w:hideMark/>
          </w:tcPr>
          <w:p w:rsidR="00540A3F" w:rsidRPr="00CD01F8" w:rsidRDefault="00540A3F" w:rsidP="00CD01F8">
            <w:pPr>
              <w:rPr>
                <w:rFonts w:ascii="Times New Roman" w:hAnsi="Times New Roman"/>
              </w:rPr>
            </w:pPr>
            <w:r w:rsidRPr="00CD01F8">
              <w:rPr>
                <w:rFonts w:ascii="Times New Roman" w:hAnsi="Times New Roman"/>
              </w:rPr>
              <w:t>Наименование разделов и тем программы</w:t>
            </w:r>
          </w:p>
        </w:tc>
        <w:tc>
          <w:tcPr>
            <w:tcW w:w="4536" w:type="dxa"/>
            <w:gridSpan w:val="3"/>
            <w:hideMark/>
          </w:tcPr>
          <w:p w:rsidR="00540A3F" w:rsidRPr="00CD01F8" w:rsidRDefault="00540A3F" w:rsidP="00CD01F8">
            <w:pPr>
              <w:rPr>
                <w:rFonts w:ascii="Times New Roman" w:hAnsi="Times New Roman"/>
              </w:rPr>
            </w:pPr>
            <w:r w:rsidRPr="00CD01F8">
              <w:rPr>
                <w:rFonts w:ascii="Times New Roman" w:hAnsi="Times New Roman"/>
              </w:rPr>
              <w:t>Количество часов</w:t>
            </w:r>
          </w:p>
        </w:tc>
      </w:tr>
      <w:tr w:rsidR="00540A3F" w:rsidRPr="00CD01F8" w:rsidTr="009A19FE">
        <w:tc>
          <w:tcPr>
            <w:tcW w:w="649" w:type="dxa"/>
            <w:vMerge/>
            <w:hideMark/>
          </w:tcPr>
          <w:p w:rsidR="00540A3F" w:rsidRPr="00CD01F8" w:rsidRDefault="00540A3F" w:rsidP="00CD01F8">
            <w:pPr>
              <w:rPr>
                <w:rFonts w:ascii="Times New Roman" w:hAnsi="Times New Roman"/>
              </w:rPr>
            </w:pPr>
          </w:p>
        </w:tc>
        <w:tc>
          <w:tcPr>
            <w:tcW w:w="4279" w:type="dxa"/>
            <w:vMerge/>
            <w:hideMark/>
          </w:tcPr>
          <w:p w:rsidR="00540A3F" w:rsidRPr="00CD01F8" w:rsidRDefault="00540A3F" w:rsidP="00CD01F8">
            <w:pPr>
              <w:rPr>
                <w:rFonts w:ascii="Times New Roman" w:hAnsi="Times New Roman"/>
              </w:rPr>
            </w:pP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Всего</w:t>
            </w:r>
          </w:p>
        </w:tc>
        <w:tc>
          <w:tcPr>
            <w:tcW w:w="1843" w:type="dxa"/>
            <w:hideMark/>
          </w:tcPr>
          <w:p w:rsidR="00540A3F" w:rsidRPr="00CD01F8" w:rsidRDefault="00540A3F"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540A3F" w:rsidRPr="00CD01F8" w:rsidRDefault="00540A3F" w:rsidP="00CD01F8">
            <w:pPr>
              <w:ind w:firstLine="0"/>
              <w:rPr>
                <w:rFonts w:ascii="Times New Roman" w:hAnsi="Times New Roman"/>
              </w:rPr>
            </w:pPr>
            <w:r w:rsidRPr="00CD01F8">
              <w:rPr>
                <w:rFonts w:ascii="Times New Roman" w:hAnsi="Times New Roman"/>
              </w:rPr>
              <w:t>Практические работы</w:t>
            </w: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1.1</w:t>
            </w:r>
          </w:p>
        </w:tc>
        <w:tc>
          <w:tcPr>
            <w:tcW w:w="4279" w:type="dxa"/>
            <w:hideMark/>
          </w:tcPr>
          <w:p w:rsidR="00540A3F" w:rsidRPr="00CD01F8" w:rsidRDefault="00540A3F" w:rsidP="00CD01F8">
            <w:pPr>
              <w:pStyle w:val="af7"/>
            </w:pPr>
            <w:r w:rsidRPr="00CD01F8">
              <w:t>Социальные ценности</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1.2</w:t>
            </w:r>
          </w:p>
        </w:tc>
        <w:tc>
          <w:tcPr>
            <w:tcW w:w="4279" w:type="dxa"/>
            <w:hideMark/>
          </w:tcPr>
          <w:p w:rsidR="00540A3F" w:rsidRPr="00CD01F8" w:rsidRDefault="00540A3F" w:rsidP="00CD01F8">
            <w:pPr>
              <w:pStyle w:val="af7"/>
            </w:pPr>
            <w:r w:rsidRPr="00CD01F8">
              <w:t>Социальные нормы</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1.3</w:t>
            </w:r>
          </w:p>
        </w:tc>
        <w:tc>
          <w:tcPr>
            <w:tcW w:w="4279" w:type="dxa"/>
            <w:hideMark/>
          </w:tcPr>
          <w:p w:rsidR="00540A3F" w:rsidRPr="00CD01F8" w:rsidRDefault="00540A3F" w:rsidP="00CD01F8">
            <w:pPr>
              <w:pStyle w:val="af7"/>
            </w:pPr>
            <w:r w:rsidRPr="00CD01F8">
              <w:t>Мораль и моральный выбор. Право и мораль</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8</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12</w:t>
            </w: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2.1</w:t>
            </w:r>
          </w:p>
        </w:tc>
        <w:tc>
          <w:tcPr>
            <w:tcW w:w="4279" w:type="dxa"/>
            <w:hideMark/>
          </w:tcPr>
          <w:p w:rsidR="00540A3F" w:rsidRPr="00CD01F8" w:rsidRDefault="00540A3F" w:rsidP="00CD01F8">
            <w:pPr>
              <w:pStyle w:val="af7"/>
            </w:pPr>
            <w:r w:rsidRPr="00CD01F8">
              <w:t>Правоотношения</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2.2</w:t>
            </w:r>
          </w:p>
        </w:tc>
        <w:tc>
          <w:tcPr>
            <w:tcW w:w="4279" w:type="dxa"/>
            <w:hideMark/>
          </w:tcPr>
          <w:p w:rsidR="00540A3F" w:rsidRPr="00CD01F8" w:rsidRDefault="00540A3F" w:rsidP="00CD01F8">
            <w:pPr>
              <w:pStyle w:val="af7"/>
            </w:pPr>
            <w:r w:rsidRPr="00CD01F8">
              <w:t>Правонарушения и их опасность для личности и общества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2.3</w:t>
            </w:r>
          </w:p>
        </w:tc>
        <w:tc>
          <w:tcPr>
            <w:tcW w:w="4279" w:type="dxa"/>
            <w:hideMark/>
          </w:tcPr>
          <w:p w:rsidR="00540A3F" w:rsidRPr="00CD01F8" w:rsidRDefault="00540A3F" w:rsidP="00CD01F8">
            <w:pPr>
              <w:pStyle w:val="af7"/>
            </w:pPr>
            <w:r w:rsidRPr="00CD01F8">
              <w:t>Защита прав и свобод человека и гражданина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7</w:t>
            </w: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3.1</w:t>
            </w:r>
          </w:p>
        </w:tc>
        <w:tc>
          <w:tcPr>
            <w:tcW w:w="4279" w:type="dxa"/>
            <w:hideMark/>
          </w:tcPr>
          <w:p w:rsidR="00540A3F" w:rsidRPr="00CD01F8" w:rsidRDefault="00540A3F" w:rsidP="00CD01F8">
            <w:pPr>
              <w:pStyle w:val="af7"/>
            </w:pPr>
            <w:r w:rsidRPr="00CD01F8">
              <w:t>Как устроено российское право</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3.2</w:t>
            </w:r>
          </w:p>
        </w:tc>
        <w:tc>
          <w:tcPr>
            <w:tcW w:w="4279" w:type="dxa"/>
            <w:hideMark/>
          </w:tcPr>
          <w:p w:rsidR="00540A3F" w:rsidRPr="00CD01F8" w:rsidRDefault="00540A3F" w:rsidP="00CD01F8">
            <w:pPr>
              <w:pStyle w:val="af7"/>
            </w:pPr>
            <w:r w:rsidRPr="00CD01F8">
              <w:t>Основы гражданского права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3.3</w:t>
            </w:r>
          </w:p>
        </w:tc>
        <w:tc>
          <w:tcPr>
            <w:tcW w:w="4279" w:type="dxa"/>
            <w:hideMark/>
          </w:tcPr>
          <w:p w:rsidR="00540A3F" w:rsidRPr="00CD01F8" w:rsidRDefault="00540A3F" w:rsidP="00CD01F8">
            <w:pPr>
              <w:pStyle w:val="af7"/>
            </w:pPr>
            <w:r w:rsidRPr="00CD01F8">
              <w:t>Основы семейного права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3.4</w:t>
            </w:r>
          </w:p>
        </w:tc>
        <w:tc>
          <w:tcPr>
            <w:tcW w:w="4279" w:type="dxa"/>
            <w:hideMark/>
          </w:tcPr>
          <w:p w:rsidR="00540A3F" w:rsidRPr="00CD01F8" w:rsidRDefault="00540A3F" w:rsidP="00CD01F8">
            <w:pPr>
              <w:pStyle w:val="af7"/>
            </w:pPr>
            <w:r w:rsidRPr="00CD01F8">
              <w:t>Основы трудового права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lastRenderedPageBreak/>
              <w:t>3.5</w:t>
            </w:r>
          </w:p>
        </w:tc>
        <w:tc>
          <w:tcPr>
            <w:tcW w:w="4279" w:type="dxa"/>
            <w:hideMark/>
          </w:tcPr>
          <w:p w:rsidR="00540A3F" w:rsidRPr="00CD01F8" w:rsidRDefault="00540A3F" w:rsidP="00CD01F8">
            <w:pPr>
              <w:pStyle w:val="af7"/>
            </w:pPr>
            <w:r w:rsidRPr="00CD01F8">
              <w:t>Виды юридической ответственности</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649" w:type="dxa"/>
            <w:hideMark/>
          </w:tcPr>
          <w:p w:rsidR="00540A3F" w:rsidRPr="00CD01F8" w:rsidRDefault="00540A3F" w:rsidP="00CD01F8">
            <w:pPr>
              <w:rPr>
                <w:rFonts w:ascii="Times New Roman" w:hAnsi="Times New Roman"/>
              </w:rPr>
            </w:pPr>
            <w:r w:rsidRPr="00CD01F8">
              <w:rPr>
                <w:rFonts w:ascii="Times New Roman" w:hAnsi="Times New Roman"/>
              </w:rPr>
              <w:t>3.6</w:t>
            </w:r>
          </w:p>
        </w:tc>
        <w:tc>
          <w:tcPr>
            <w:tcW w:w="4279" w:type="dxa"/>
            <w:hideMark/>
          </w:tcPr>
          <w:p w:rsidR="00540A3F" w:rsidRPr="00CD01F8" w:rsidRDefault="00540A3F" w:rsidP="00CD01F8">
            <w:pPr>
              <w:pStyle w:val="af7"/>
            </w:pPr>
            <w:r w:rsidRPr="00CD01F8">
              <w:t>Правоохранительные органы в Российской Федерации</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12</w:t>
            </w:r>
          </w:p>
        </w:tc>
      </w:tr>
      <w:tr w:rsidR="00540A3F" w:rsidRPr="00CD01F8" w:rsidTr="009A19FE">
        <w:tc>
          <w:tcPr>
            <w:tcW w:w="4928" w:type="dxa"/>
            <w:gridSpan w:val="2"/>
            <w:hideMark/>
          </w:tcPr>
          <w:p w:rsidR="00540A3F" w:rsidRPr="00CD01F8" w:rsidRDefault="00540A3F" w:rsidP="00CD01F8">
            <w:pPr>
              <w:pStyle w:val="af7"/>
            </w:pPr>
            <w:r w:rsidRPr="00CD01F8">
              <w:t>Защита проектов, итоговое повторение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4928" w:type="dxa"/>
            <w:gridSpan w:val="2"/>
            <w:hideMark/>
          </w:tcPr>
          <w:p w:rsidR="00540A3F" w:rsidRPr="00CD01F8" w:rsidRDefault="002D34A5" w:rsidP="00CD01F8">
            <w:pPr>
              <w:pStyle w:val="af7"/>
            </w:pPr>
            <w:r w:rsidRPr="00CD01F8">
              <w:t>Общее количество часов по программе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34</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2</w:t>
            </w:r>
          </w:p>
        </w:tc>
        <w:tc>
          <w:tcPr>
            <w:tcW w:w="1701" w:type="dxa"/>
            <w:hideMark/>
          </w:tcPr>
          <w:p w:rsidR="00540A3F" w:rsidRPr="00CD01F8" w:rsidRDefault="00540A3F" w:rsidP="00CD01F8">
            <w:pPr>
              <w:rPr>
                <w:rFonts w:ascii="Times New Roman" w:hAnsi="Times New Roman"/>
              </w:rPr>
            </w:pPr>
            <w:r w:rsidRPr="00CD01F8">
              <w:rPr>
                <w:rFonts w:ascii="Times New Roman" w:hAnsi="Times New Roman"/>
              </w:rPr>
              <w:t>0</w:t>
            </w:r>
          </w:p>
        </w:tc>
      </w:tr>
    </w:tbl>
    <w:p w:rsidR="00C524ED" w:rsidRPr="00CD01F8" w:rsidRDefault="00C524ED" w:rsidP="00CD01F8">
      <w:pPr>
        <w:ind w:firstLine="0"/>
        <w:rPr>
          <w:rFonts w:ascii="Times New Roman" w:hAnsi="Times New Roman"/>
          <w:b/>
          <w:bCs/>
          <w:caps/>
        </w:rPr>
      </w:pPr>
      <w:r w:rsidRPr="00CD01F8">
        <w:rPr>
          <w:rFonts w:ascii="Times New Roman" w:hAnsi="Times New Roman"/>
          <w:b/>
          <w:bCs/>
          <w:caps/>
        </w:rPr>
        <w:t>8 КЛАСС</w:t>
      </w:r>
    </w:p>
    <w:tbl>
      <w:tblPr>
        <w:tblStyle w:val="DefaultTable"/>
        <w:tblW w:w="9464" w:type="dxa"/>
        <w:tblInd w:w="0" w:type="dxa"/>
        <w:tblLayout w:type="fixed"/>
        <w:tblLook w:val="04A0" w:firstRow="1" w:lastRow="0" w:firstColumn="1" w:lastColumn="0" w:noHBand="0" w:noVBand="1"/>
      </w:tblPr>
      <w:tblGrid>
        <w:gridCol w:w="702"/>
        <w:gridCol w:w="4226"/>
        <w:gridCol w:w="992"/>
        <w:gridCol w:w="1843"/>
        <w:gridCol w:w="1701"/>
      </w:tblGrid>
      <w:tr w:rsidR="00540A3F" w:rsidRPr="00CD01F8" w:rsidTr="009A19FE">
        <w:tc>
          <w:tcPr>
            <w:tcW w:w="702" w:type="dxa"/>
            <w:vMerge w:val="restart"/>
            <w:hideMark/>
          </w:tcPr>
          <w:p w:rsidR="00540A3F" w:rsidRPr="00CD01F8" w:rsidRDefault="00540A3F" w:rsidP="00CD01F8">
            <w:pPr>
              <w:rPr>
                <w:rFonts w:ascii="Times New Roman" w:hAnsi="Times New Roman"/>
              </w:rPr>
            </w:pPr>
            <w:r w:rsidRPr="00CD01F8">
              <w:rPr>
                <w:rFonts w:ascii="Times New Roman" w:hAnsi="Times New Roman"/>
              </w:rPr>
              <w:t>№ п/п</w:t>
            </w:r>
          </w:p>
        </w:tc>
        <w:tc>
          <w:tcPr>
            <w:tcW w:w="4226" w:type="dxa"/>
            <w:vMerge w:val="restart"/>
            <w:hideMark/>
          </w:tcPr>
          <w:p w:rsidR="00540A3F" w:rsidRPr="00CD01F8" w:rsidRDefault="00540A3F" w:rsidP="00CD01F8">
            <w:pPr>
              <w:rPr>
                <w:rFonts w:ascii="Times New Roman" w:hAnsi="Times New Roman"/>
              </w:rPr>
            </w:pPr>
            <w:r w:rsidRPr="00CD01F8">
              <w:rPr>
                <w:rFonts w:ascii="Times New Roman" w:hAnsi="Times New Roman"/>
              </w:rPr>
              <w:t>Наименование разделов и тем программы</w:t>
            </w:r>
          </w:p>
        </w:tc>
        <w:tc>
          <w:tcPr>
            <w:tcW w:w="4536" w:type="dxa"/>
            <w:gridSpan w:val="3"/>
            <w:hideMark/>
          </w:tcPr>
          <w:p w:rsidR="00540A3F" w:rsidRPr="00CD01F8" w:rsidRDefault="00540A3F" w:rsidP="00CD01F8">
            <w:pPr>
              <w:rPr>
                <w:rFonts w:ascii="Times New Roman" w:hAnsi="Times New Roman"/>
              </w:rPr>
            </w:pPr>
            <w:r w:rsidRPr="00CD01F8">
              <w:rPr>
                <w:rFonts w:ascii="Times New Roman" w:hAnsi="Times New Roman"/>
              </w:rPr>
              <w:t>Количество часов</w:t>
            </w:r>
          </w:p>
        </w:tc>
      </w:tr>
      <w:tr w:rsidR="00540A3F" w:rsidRPr="00CD01F8" w:rsidTr="009A19FE">
        <w:tc>
          <w:tcPr>
            <w:tcW w:w="702" w:type="dxa"/>
            <w:vMerge/>
            <w:hideMark/>
          </w:tcPr>
          <w:p w:rsidR="00540A3F" w:rsidRPr="00CD01F8" w:rsidRDefault="00540A3F" w:rsidP="00CD01F8">
            <w:pPr>
              <w:rPr>
                <w:rFonts w:ascii="Times New Roman" w:hAnsi="Times New Roman"/>
              </w:rPr>
            </w:pPr>
          </w:p>
        </w:tc>
        <w:tc>
          <w:tcPr>
            <w:tcW w:w="4226" w:type="dxa"/>
            <w:vMerge/>
            <w:hideMark/>
          </w:tcPr>
          <w:p w:rsidR="00540A3F" w:rsidRPr="00CD01F8" w:rsidRDefault="00540A3F" w:rsidP="00CD01F8">
            <w:pPr>
              <w:rPr>
                <w:rFonts w:ascii="Times New Roman" w:hAnsi="Times New Roman"/>
              </w:rPr>
            </w:pP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Всего</w:t>
            </w:r>
          </w:p>
        </w:tc>
        <w:tc>
          <w:tcPr>
            <w:tcW w:w="1843" w:type="dxa"/>
            <w:hideMark/>
          </w:tcPr>
          <w:p w:rsidR="00540A3F" w:rsidRPr="00CD01F8" w:rsidRDefault="00540A3F"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540A3F" w:rsidRPr="00CD01F8" w:rsidRDefault="00540A3F" w:rsidP="00CD01F8">
            <w:pPr>
              <w:ind w:firstLine="0"/>
              <w:rPr>
                <w:rFonts w:ascii="Times New Roman" w:hAnsi="Times New Roman"/>
              </w:rPr>
            </w:pPr>
            <w:r w:rsidRPr="00CD01F8">
              <w:rPr>
                <w:rFonts w:ascii="Times New Roman" w:hAnsi="Times New Roman"/>
              </w:rPr>
              <w:t>Практические работы</w:t>
            </w: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1.1</w:t>
            </w:r>
          </w:p>
        </w:tc>
        <w:tc>
          <w:tcPr>
            <w:tcW w:w="4226" w:type="dxa"/>
            <w:hideMark/>
          </w:tcPr>
          <w:p w:rsidR="00540A3F" w:rsidRPr="00CD01F8" w:rsidRDefault="00540A3F" w:rsidP="00CD01F8">
            <w:pPr>
              <w:pStyle w:val="af7"/>
            </w:pPr>
            <w:r w:rsidRPr="00CD01F8">
              <w:t>Экономика — основа жизнедеятельности человека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5</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1.2</w:t>
            </w:r>
          </w:p>
        </w:tc>
        <w:tc>
          <w:tcPr>
            <w:tcW w:w="4226" w:type="dxa"/>
            <w:hideMark/>
          </w:tcPr>
          <w:p w:rsidR="00540A3F" w:rsidRPr="00CD01F8" w:rsidRDefault="00540A3F" w:rsidP="00CD01F8">
            <w:pPr>
              <w:pStyle w:val="af7"/>
            </w:pPr>
            <w:r w:rsidRPr="00CD01F8">
              <w:t>Рыночные отношения в экономике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5</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1.3</w:t>
            </w:r>
          </w:p>
        </w:tc>
        <w:tc>
          <w:tcPr>
            <w:tcW w:w="4226" w:type="dxa"/>
            <w:hideMark/>
          </w:tcPr>
          <w:p w:rsidR="00540A3F" w:rsidRPr="00CD01F8" w:rsidRDefault="00540A3F" w:rsidP="00CD01F8">
            <w:pPr>
              <w:pStyle w:val="af7"/>
            </w:pPr>
            <w:r w:rsidRPr="00CD01F8">
              <w:t>Финансовые отношения в экономике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5</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1.4</w:t>
            </w:r>
          </w:p>
        </w:tc>
        <w:tc>
          <w:tcPr>
            <w:tcW w:w="4226" w:type="dxa"/>
            <w:hideMark/>
          </w:tcPr>
          <w:p w:rsidR="00540A3F" w:rsidRPr="00CD01F8" w:rsidRDefault="00540A3F" w:rsidP="00CD01F8">
            <w:pPr>
              <w:pStyle w:val="af7"/>
            </w:pPr>
            <w:r w:rsidRPr="00CD01F8">
              <w:t>Домашнее хозяйство</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1.5</w:t>
            </w:r>
          </w:p>
        </w:tc>
        <w:tc>
          <w:tcPr>
            <w:tcW w:w="4226" w:type="dxa"/>
            <w:hideMark/>
          </w:tcPr>
          <w:p w:rsidR="00540A3F" w:rsidRPr="00CD01F8" w:rsidRDefault="00540A3F" w:rsidP="00CD01F8">
            <w:pPr>
              <w:pStyle w:val="af7"/>
            </w:pPr>
            <w:r w:rsidRPr="00CD01F8">
              <w:t>Экономические цели и функции государства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4</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20</w:t>
            </w: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2.1</w:t>
            </w:r>
          </w:p>
        </w:tc>
        <w:tc>
          <w:tcPr>
            <w:tcW w:w="4226" w:type="dxa"/>
            <w:hideMark/>
          </w:tcPr>
          <w:p w:rsidR="00540A3F" w:rsidRPr="00CD01F8" w:rsidRDefault="00540A3F" w:rsidP="00CD01F8">
            <w:pPr>
              <w:pStyle w:val="af7"/>
            </w:pPr>
            <w:r w:rsidRPr="00CD01F8">
              <w:t>Культура, её многообразие и формы</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2.2</w:t>
            </w:r>
          </w:p>
        </w:tc>
        <w:tc>
          <w:tcPr>
            <w:tcW w:w="4226" w:type="dxa"/>
            <w:hideMark/>
          </w:tcPr>
          <w:p w:rsidR="00540A3F" w:rsidRPr="00CD01F8" w:rsidRDefault="00540A3F" w:rsidP="00CD01F8">
            <w:pPr>
              <w:pStyle w:val="af7"/>
            </w:pPr>
            <w:r w:rsidRPr="00CD01F8">
              <w:t>Наука и образование в Российской Федерации</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4</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2.3</w:t>
            </w:r>
          </w:p>
        </w:tc>
        <w:tc>
          <w:tcPr>
            <w:tcW w:w="4226" w:type="dxa"/>
            <w:hideMark/>
          </w:tcPr>
          <w:p w:rsidR="00540A3F" w:rsidRPr="00CD01F8" w:rsidRDefault="00540A3F" w:rsidP="00CD01F8">
            <w:pPr>
              <w:pStyle w:val="af7"/>
            </w:pPr>
            <w:r w:rsidRPr="00CD01F8">
              <w:t>Роль религии в жизни общества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2.4</w:t>
            </w:r>
          </w:p>
        </w:tc>
        <w:tc>
          <w:tcPr>
            <w:tcW w:w="4226" w:type="dxa"/>
            <w:hideMark/>
          </w:tcPr>
          <w:p w:rsidR="00540A3F" w:rsidRPr="00CD01F8" w:rsidRDefault="00540A3F" w:rsidP="00CD01F8">
            <w:pPr>
              <w:pStyle w:val="af7"/>
            </w:pPr>
            <w:r w:rsidRPr="00CD01F8">
              <w:t>Роль искусства в жизни человека</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702" w:type="dxa"/>
            <w:hideMark/>
          </w:tcPr>
          <w:p w:rsidR="00540A3F" w:rsidRPr="00CD01F8" w:rsidRDefault="00540A3F" w:rsidP="00CD01F8">
            <w:pPr>
              <w:rPr>
                <w:rFonts w:ascii="Times New Roman" w:hAnsi="Times New Roman"/>
              </w:rPr>
            </w:pPr>
            <w:r w:rsidRPr="00CD01F8">
              <w:rPr>
                <w:rFonts w:ascii="Times New Roman" w:hAnsi="Times New Roman"/>
              </w:rPr>
              <w:t>2.5</w:t>
            </w:r>
          </w:p>
        </w:tc>
        <w:tc>
          <w:tcPr>
            <w:tcW w:w="4226" w:type="dxa"/>
            <w:hideMark/>
          </w:tcPr>
          <w:p w:rsidR="00540A3F" w:rsidRPr="00CD01F8" w:rsidRDefault="00540A3F" w:rsidP="00CD01F8">
            <w:pPr>
              <w:pStyle w:val="af7"/>
            </w:pPr>
            <w:r w:rsidRPr="00CD01F8">
              <w:t>Роль информации в современном мире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2</w:t>
            </w:r>
          </w:p>
        </w:tc>
        <w:tc>
          <w:tcPr>
            <w:tcW w:w="1843" w:type="dxa"/>
            <w:hideMark/>
          </w:tcPr>
          <w:p w:rsidR="00540A3F" w:rsidRPr="00CD01F8" w:rsidRDefault="00540A3F" w:rsidP="00CD01F8">
            <w:pPr>
              <w:rPr>
                <w:rFonts w:ascii="Times New Roman" w:hAnsi="Times New Roman"/>
              </w:rPr>
            </w:pPr>
          </w:p>
        </w:tc>
        <w:tc>
          <w:tcPr>
            <w:tcW w:w="1701" w:type="dxa"/>
            <w:hideMark/>
          </w:tcPr>
          <w:p w:rsidR="00540A3F" w:rsidRPr="00CD01F8" w:rsidRDefault="00540A3F" w:rsidP="00CD01F8">
            <w:pPr>
              <w:rPr>
                <w:rFonts w:ascii="Times New Roman" w:hAnsi="Times New Roman"/>
              </w:rPr>
            </w:pPr>
          </w:p>
        </w:tc>
      </w:tr>
      <w:tr w:rsidR="00540A3F" w:rsidRPr="00CD01F8" w:rsidTr="009A19FE">
        <w:trPr>
          <w:gridAfter w:val="2"/>
          <w:wAfter w:w="3544" w:type="dxa"/>
        </w:trPr>
        <w:tc>
          <w:tcPr>
            <w:tcW w:w="4928" w:type="dxa"/>
            <w:gridSpan w:val="2"/>
            <w:hideMark/>
          </w:tcPr>
          <w:p w:rsidR="00540A3F" w:rsidRPr="00CD01F8" w:rsidRDefault="00540A3F" w:rsidP="00CD01F8">
            <w:pPr>
              <w:pStyle w:val="af7"/>
            </w:pPr>
            <w:r w:rsidRPr="00CD01F8">
              <w:t>Итого по разделу</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11</w:t>
            </w:r>
          </w:p>
        </w:tc>
      </w:tr>
      <w:tr w:rsidR="00540A3F" w:rsidRPr="00CD01F8" w:rsidTr="009A19FE">
        <w:tc>
          <w:tcPr>
            <w:tcW w:w="4928" w:type="dxa"/>
            <w:gridSpan w:val="2"/>
            <w:hideMark/>
          </w:tcPr>
          <w:p w:rsidR="00540A3F" w:rsidRPr="00CD01F8" w:rsidRDefault="00540A3F" w:rsidP="00CD01F8">
            <w:pPr>
              <w:pStyle w:val="af7"/>
            </w:pPr>
            <w:r w:rsidRPr="00CD01F8">
              <w:t>Защита проектов, итоговое повторение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1</w:t>
            </w:r>
          </w:p>
        </w:tc>
        <w:tc>
          <w:tcPr>
            <w:tcW w:w="1701" w:type="dxa"/>
            <w:hideMark/>
          </w:tcPr>
          <w:p w:rsidR="00540A3F" w:rsidRPr="00CD01F8" w:rsidRDefault="00540A3F" w:rsidP="00CD01F8">
            <w:pPr>
              <w:rPr>
                <w:rFonts w:ascii="Times New Roman" w:hAnsi="Times New Roman"/>
              </w:rPr>
            </w:pPr>
          </w:p>
        </w:tc>
      </w:tr>
      <w:tr w:rsidR="00540A3F" w:rsidRPr="00CD01F8" w:rsidTr="009A19FE">
        <w:tc>
          <w:tcPr>
            <w:tcW w:w="4928" w:type="dxa"/>
            <w:gridSpan w:val="2"/>
            <w:hideMark/>
          </w:tcPr>
          <w:p w:rsidR="00540A3F" w:rsidRPr="00CD01F8" w:rsidRDefault="002D34A5" w:rsidP="00CD01F8">
            <w:pPr>
              <w:pStyle w:val="af7"/>
            </w:pPr>
            <w:r w:rsidRPr="00CD01F8">
              <w:t>Общее количество часов по программе</w:t>
            </w:r>
          </w:p>
        </w:tc>
        <w:tc>
          <w:tcPr>
            <w:tcW w:w="992" w:type="dxa"/>
            <w:hideMark/>
          </w:tcPr>
          <w:p w:rsidR="00540A3F" w:rsidRPr="00CD01F8" w:rsidRDefault="00540A3F" w:rsidP="00CD01F8">
            <w:pPr>
              <w:ind w:firstLine="0"/>
              <w:rPr>
                <w:rFonts w:ascii="Times New Roman" w:hAnsi="Times New Roman"/>
              </w:rPr>
            </w:pPr>
            <w:r w:rsidRPr="00CD01F8">
              <w:rPr>
                <w:rFonts w:ascii="Times New Roman" w:hAnsi="Times New Roman"/>
              </w:rPr>
              <w:t>34</w:t>
            </w:r>
          </w:p>
        </w:tc>
        <w:tc>
          <w:tcPr>
            <w:tcW w:w="1843" w:type="dxa"/>
            <w:hideMark/>
          </w:tcPr>
          <w:p w:rsidR="00540A3F" w:rsidRPr="00CD01F8" w:rsidRDefault="00540A3F" w:rsidP="00CD01F8">
            <w:pPr>
              <w:rPr>
                <w:rFonts w:ascii="Times New Roman" w:hAnsi="Times New Roman"/>
              </w:rPr>
            </w:pPr>
            <w:r w:rsidRPr="00CD01F8">
              <w:rPr>
                <w:rFonts w:ascii="Times New Roman" w:hAnsi="Times New Roman"/>
              </w:rPr>
              <w:t>2</w:t>
            </w:r>
          </w:p>
        </w:tc>
        <w:tc>
          <w:tcPr>
            <w:tcW w:w="1701" w:type="dxa"/>
            <w:hideMark/>
          </w:tcPr>
          <w:p w:rsidR="00540A3F" w:rsidRPr="00CD01F8" w:rsidRDefault="00540A3F" w:rsidP="00CD01F8">
            <w:pPr>
              <w:rPr>
                <w:rFonts w:ascii="Times New Roman" w:hAnsi="Times New Roman"/>
              </w:rPr>
            </w:pPr>
            <w:r w:rsidRPr="00CD01F8">
              <w:rPr>
                <w:rFonts w:ascii="Times New Roman" w:hAnsi="Times New Roman"/>
              </w:rPr>
              <w:t>0</w:t>
            </w:r>
          </w:p>
        </w:tc>
      </w:tr>
    </w:tbl>
    <w:p w:rsidR="00C524ED" w:rsidRPr="00CD01F8" w:rsidRDefault="00C524ED" w:rsidP="00CD01F8">
      <w:pPr>
        <w:ind w:firstLine="0"/>
        <w:rPr>
          <w:rFonts w:ascii="Times New Roman" w:hAnsi="Times New Roman"/>
          <w:b/>
          <w:bCs/>
          <w:caps/>
        </w:rPr>
      </w:pPr>
      <w:r w:rsidRPr="00CD01F8">
        <w:rPr>
          <w:rFonts w:ascii="Times New Roman" w:hAnsi="Times New Roman"/>
          <w:b/>
          <w:bCs/>
          <w:caps/>
        </w:rPr>
        <w:t>9 КЛАСС</w:t>
      </w:r>
    </w:p>
    <w:tbl>
      <w:tblPr>
        <w:tblStyle w:val="DefaultTable"/>
        <w:tblW w:w="9401" w:type="dxa"/>
        <w:tblInd w:w="63" w:type="dxa"/>
        <w:tblLook w:val="04A0" w:firstRow="1" w:lastRow="0" w:firstColumn="1" w:lastColumn="0" w:noHBand="0" w:noVBand="1"/>
      </w:tblPr>
      <w:tblGrid>
        <w:gridCol w:w="1225"/>
        <w:gridCol w:w="3768"/>
        <w:gridCol w:w="974"/>
        <w:gridCol w:w="1746"/>
        <w:gridCol w:w="1688"/>
      </w:tblGrid>
      <w:tr w:rsidR="00540A3F" w:rsidRPr="00CD01F8" w:rsidTr="009A19FE">
        <w:tc>
          <w:tcPr>
            <w:tcW w:w="0" w:type="auto"/>
            <w:vMerge w:val="restart"/>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 п/п</w:t>
            </w:r>
          </w:p>
        </w:tc>
        <w:tc>
          <w:tcPr>
            <w:tcW w:w="4257" w:type="dxa"/>
            <w:vMerge w:val="restart"/>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Наименование разделов и тем программы</w:t>
            </w:r>
          </w:p>
        </w:tc>
        <w:tc>
          <w:tcPr>
            <w:tcW w:w="4536" w:type="dxa"/>
            <w:gridSpan w:val="3"/>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Количество часов</w:t>
            </w:r>
          </w:p>
        </w:tc>
      </w:tr>
      <w:tr w:rsidR="00540A3F" w:rsidRPr="00CD01F8" w:rsidTr="009A19FE">
        <w:tc>
          <w:tcPr>
            <w:tcW w:w="0" w:type="auto"/>
            <w:vMerge/>
            <w:hideMark/>
          </w:tcPr>
          <w:p w:rsidR="00540A3F" w:rsidRPr="00CD01F8" w:rsidRDefault="00540A3F" w:rsidP="00CD01F8">
            <w:pPr>
              <w:rPr>
                <w:rFonts w:ascii="Times New Roman" w:hAnsi="Times New Roman"/>
                <w:color w:val="000000"/>
              </w:rPr>
            </w:pPr>
          </w:p>
        </w:tc>
        <w:tc>
          <w:tcPr>
            <w:tcW w:w="4257" w:type="dxa"/>
            <w:vMerge/>
            <w:hideMark/>
          </w:tcPr>
          <w:p w:rsidR="00540A3F" w:rsidRPr="00CD01F8" w:rsidRDefault="00540A3F" w:rsidP="00CD01F8">
            <w:pPr>
              <w:rPr>
                <w:rFonts w:ascii="Times New Roman" w:hAnsi="Times New Roman"/>
                <w:color w:val="000000"/>
              </w:rPr>
            </w:pP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Всего</w:t>
            </w:r>
          </w:p>
        </w:tc>
        <w:tc>
          <w:tcPr>
            <w:tcW w:w="1801"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Контрольные работы</w:t>
            </w:r>
          </w:p>
        </w:tc>
        <w:tc>
          <w:tcPr>
            <w:tcW w:w="1701"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Практические работы</w:t>
            </w: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1.1</w:t>
            </w:r>
          </w:p>
        </w:tc>
        <w:tc>
          <w:tcPr>
            <w:tcW w:w="4257" w:type="dxa"/>
            <w:hideMark/>
          </w:tcPr>
          <w:p w:rsidR="00540A3F" w:rsidRPr="00CD01F8" w:rsidRDefault="00540A3F" w:rsidP="00CD01F8">
            <w:pPr>
              <w:pStyle w:val="af7"/>
              <w:rPr>
                <w:color w:val="000000"/>
              </w:rPr>
            </w:pPr>
            <w:r w:rsidRPr="00CD01F8">
              <w:rPr>
                <w:color w:val="000000"/>
              </w:rPr>
              <w:t>Политика и политическая власть</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3</w:t>
            </w:r>
          </w:p>
        </w:tc>
        <w:tc>
          <w:tcPr>
            <w:tcW w:w="1801" w:type="dxa"/>
            <w:hideMark/>
          </w:tcPr>
          <w:p w:rsidR="00540A3F" w:rsidRPr="00CD01F8" w:rsidRDefault="00540A3F" w:rsidP="00CD01F8">
            <w:pPr>
              <w:ind w:right="-562"/>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1.2</w:t>
            </w:r>
          </w:p>
        </w:tc>
        <w:tc>
          <w:tcPr>
            <w:tcW w:w="4257" w:type="dxa"/>
            <w:hideMark/>
          </w:tcPr>
          <w:p w:rsidR="00540A3F" w:rsidRPr="00CD01F8" w:rsidRDefault="00540A3F" w:rsidP="00CD01F8">
            <w:pPr>
              <w:pStyle w:val="af7"/>
              <w:rPr>
                <w:color w:val="000000"/>
              </w:rPr>
            </w:pPr>
            <w:r w:rsidRPr="00CD01F8">
              <w:rPr>
                <w:color w:val="000000"/>
              </w:rPr>
              <w:t>Участие граждан в политике</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3</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rPr>
          <w:gridAfter w:val="2"/>
          <w:wAfter w:w="3502" w:type="dxa"/>
        </w:trPr>
        <w:tc>
          <w:tcPr>
            <w:tcW w:w="4865" w:type="dxa"/>
            <w:gridSpan w:val="2"/>
            <w:hideMark/>
          </w:tcPr>
          <w:p w:rsidR="00540A3F" w:rsidRPr="00CD01F8" w:rsidRDefault="00540A3F" w:rsidP="00CD01F8">
            <w:pPr>
              <w:pStyle w:val="af7"/>
              <w:rPr>
                <w:color w:val="000000"/>
              </w:rPr>
            </w:pPr>
            <w:r w:rsidRPr="00CD01F8">
              <w:rPr>
                <w:color w:val="000000"/>
              </w:rPr>
              <w:t>Итого по разделу</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6</w:t>
            </w: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2.1</w:t>
            </w:r>
          </w:p>
        </w:tc>
        <w:tc>
          <w:tcPr>
            <w:tcW w:w="4257" w:type="dxa"/>
            <w:hideMark/>
          </w:tcPr>
          <w:p w:rsidR="00540A3F" w:rsidRPr="00CD01F8" w:rsidRDefault="00540A3F" w:rsidP="00CD01F8">
            <w:pPr>
              <w:pStyle w:val="af7"/>
              <w:rPr>
                <w:color w:val="000000"/>
              </w:rPr>
            </w:pPr>
            <w:r w:rsidRPr="00CD01F8">
              <w:rPr>
                <w:color w:val="000000"/>
              </w:rPr>
              <w:t>Основы конституционного строя Российской Федерации</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2.2</w:t>
            </w:r>
          </w:p>
        </w:tc>
        <w:tc>
          <w:tcPr>
            <w:tcW w:w="4257" w:type="dxa"/>
            <w:hideMark/>
          </w:tcPr>
          <w:p w:rsidR="00540A3F" w:rsidRPr="00CD01F8" w:rsidRDefault="00540A3F" w:rsidP="00CD01F8">
            <w:pPr>
              <w:pStyle w:val="af7"/>
              <w:rPr>
                <w:color w:val="000000"/>
              </w:rPr>
            </w:pPr>
            <w:r w:rsidRPr="00CD01F8">
              <w:rPr>
                <w:color w:val="000000"/>
              </w:rPr>
              <w:t>Высшие органы публичной власти в Российской Федерации</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2.3</w:t>
            </w:r>
          </w:p>
        </w:tc>
        <w:tc>
          <w:tcPr>
            <w:tcW w:w="4257" w:type="dxa"/>
            <w:hideMark/>
          </w:tcPr>
          <w:p w:rsidR="00540A3F" w:rsidRPr="00CD01F8" w:rsidRDefault="00540A3F" w:rsidP="00CD01F8">
            <w:pPr>
              <w:pStyle w:val="af7"/>
              <w:rPr>
                <w:color w:val="000000"/>
              </w:rPr>
            </w:pPr>
            <w:r w:rsidRPr="00CD01F8">
              <w:rPr>
                <w:color w:val="000000"/>
              </w:rPr>
              <w:t>Государственно-территориальное устройство Российской Федерации</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lastRenderedPageBreak/>
              <w:t>2.4</w:t>
            </w:r>
          </w:p>
        </w:tc>
        <w:tc>
          <w:tcPr>
            <w:tcW w:w="4257" w:type="dxa"/>
            <w:hideMark/>
          </w:tcPr>
          <w:p w:rsidR="00540A3F" w:rsidRPr="00CD01F8" w:rsidRDefault="00540A3F" w:rsidP="00CD01F8">
            <w:pPr>
              <w:pStyle w:val="af7"/>
              <w:rPr>
                <w:color w:val="000000"/>
              </w:rPr>
            </w:pPr>
            <w:r w:rsidRPr="00CD01F8">
              <w:rPr>
                <w:color w:val="000000"/>
              </w:rPr>
              <w:t>Конституция Российской Федерации о правовом статусе человека и гражданина</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1</w:t>
            </w: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rPr>
          <w:gridAfter w:val="2"/>
          <w:wAfter w:w="3502" w:type="dxa"/>
        </w:trPr>
        <w:tc>
          <w:tcPr>
            <w:tcW w:w="4865" w:type="dxa"/>
            <w:gridSpan w:val="2"/>
            <w:hideMark/>
          </w:tcPr>
          <w:p w:rsidR="00540A3F" w:rsidRPr="00CD01F8" w:rsidRDefault="00540A3F" w:rsidP="00CD01F8">
            <w:pPr>
              <w:pStyle w:val="af7"/>
              <w:rPr>
                <w:color w:val="000000"/>
              </w:rPr>
            </w:pPr>
            <w:r w:rsidRPr="00CD01F8">
              <w:rPr>
                <w:color w:val="000000"/>
              </w:rPr>
              <w:t>Итого по разделу</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8</w:t>
            </w: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3.1</w:t>
            </w:r>
          </w:p>
        </w:tc>
        <w:tc>
          <w:tcPr>
            <w:tcW w:w="4257" w:type="dxa"/>
            <w:hideMark/>
          </w:tcPr>
          <w:p w:rsidR="00540A3F" w:rsidRPr="00CD01F8" w:rsidRDefault="00540A3F" w:rsidP="00CD01F8">
            <w:pPr>
              <w:pStyle w:val="af7"/>
              <w:rPr>
                <w:color w:val="000000"/>
              </w:rPr>
            </w:pPr>
            <w:r w:rsidRPr="00CD01F8">
              <w:rPr>
                <w:color w:val="000000"/>
              </w:rPr>
              <w:t>Социальные общности и группы</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3.2</w:t>
            </w:r>
          </w:p>
        </w:tc>
        <w:tc>
          <w:tcPr>
            <w:tcW w:w="4257" w:type="dxa"/>
            <w:hideMark/>
          </w:tcPr>
          <w:p w:rsidR="00540A3F" w:rsidRPr="00CD01F8" w:rsidRDefault="00540A3F" w:rsidP="00CD01F8">
            <w:pPr>
              <w:pStyle w:val="af7"/>
              <w:rPr>
                <w:color w:val="000000"/>
              </w:rPr>
            </w:pPr>
            <w:r w:rsidRPr="00CD01F8">
              <w:rPr>
                <w:color w:val="000000"/>
              </w:rPr>
              <w:t>Статусы и роли. Социализация личности. Семья и её функции</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4</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3.3</w:t>
            </w:r>
          </w:p>
        </w:tc>
        <w:tc>
          <w:tcPr>
            <w:tcW w:w="4257" w:type="dxa"/>
            <w:hideMark/>
          </w:tcPr>
          <w:p w:rsidR="00540A3F" w:rsidRPr="00CD01F8" w:rsidRDefault="00540A3F" w:rsidP="00CD01F8">
            <w:pPr>
              <w:pStyle w:val="af7"/>
              <w:rPr>
                <w:color w:val="000000"/>
              </w:rPr>
            </w:pPr>
            <w:r w:rsidRPr="00CD01F8">
              <w:rPr>
                <w:color w:val="000000"/>
              </w:rPr>
              <w:t>Этносы и нации в современном обществе. Социальная политика Российского государства</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3</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0" w:type="auto"/>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3.4</w:t>
            </w:r>
          </w:p>
        </w:tc>
        <w:tc>
          <w:tcPr>
            <w:tcW w:w="4257" w:type="dxa"/>
            <w:hideMark/>
          </w:tcPr>
          <w:p w:rsidR="00540A3F" w:rsidRPr="00CD01F8" w:rsidRDefault="00540A3F" w:rsidP="00CD01F8">
            <w:pPr>
              <w:pStyle w:val="af7"/>
              <w:rPr>
                <w:color w:val="000000"/>
              </w:rPr>
            </w:pPr>
            <w:r w:rsidRPr="00CD01F8">
              <w:rPr>
                <w:color w:val="000000"/>
              </w:rPr>
              <w:t>Отклоняющееся поведение и здоровый образ жизни</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2</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rPr>
          <w:gridAfter w:val="2"/>
          <w:wAfter w:w="3502" w:type="dxa"/>
        </w:trPr>
        <w:tc>
          <w:tcPr>
            <w:tcW w:w="4865" w:type="dxa"/>
            <w:gridSpan w:val="2"/>
            <w:hideMark/>
          </w:tcPr>
          <w:p w:rsidR="00540A3F" w:rsidRPr="00CD01F8" w:rsidRDefault="00540A3F" w:rsidP="00CD01F8">
            <w:pPr>
              <w:pStyle w:val="af7"/>
              <w:rPr>
                <w:color w:val="000000"/>
              </w:rPr>
            </w:pPr>
            <w:r w:rsidRPr="00CD01F8">
              <w:rPr>
                <w:color w:val="000000"/>
              </w:rPr>
              <w:t>Итого по разделу</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11</w:t>
            </w:r>
          </w:p>
        </w:tc>
      </w:tr>
      <w:tr w:rsidR="00540A3F" w:rsidRPr="00CD01F8" w:rsidTr="009A19FE">
        <w:tc>
          <w:tcPr>
            <w:tcW w:w="4865" w:type="dxa"/>
            <w:gridSpan w:val="2"/>
            <w:hideMark/>
          </w:tcPr>
          <w:p w:rsidR="00540A3F" w:rsidRPr="00CD01F8" w:rsidRDefault="00540A3F" w:rsidP="00CD01F8">
            <w:pPr>
              <w:pStyle w:val="af7"/>
              <w:rPr>
                <w:color w:val="000000"/>
              </w:rPr>
            </w:pPr>
            <w:r w:rsidRPr="00CD01F8">
              <w:rPr>
                <w:rStyle w:val="af9"/>
                <w:rFonts w:eastAsia="Calibri"/>
                <w:color w:val="000000"/>
              </w:rPr>
              <w:t>Раздел 4. Человек в современном изменяющемся мире</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5</w:t>
            </w:r>
          </w:p>
        </w:tc>
        <w:tc>
          <w:tcPr>
            <w:tcW w:w="1801" w:type="dxa"/>
            <w:hideMark/>
          </w:tcPr>
          <w:p w:rsidR="00540A3F" w:rsidRPr="00CD01F8" w:rsidRDefault="00540A3F" w:rsidP="00CD01F8">
            <w:pPr>
              <w:rPr>
                <w:rFonts w:ascii="Times New Roman" w:hAnsi="Times New Roman"/>
                <w:color w:val="000000"/>
              </w:rPr>
            </w:pP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4865" w:type="dxa"/>
            <w:gridSpan w:val="2"/>
            <w:hideMark/>
          </w:tcPr>
          <w:p w:rsidR="00540A3F" w:rsidRPr="00CD01F8" w:rsidRDefault="00540A3F" w:rsidP="00CD01F8">
            <w:pPr>
              <w:pStyle w:val="af7"/>
              <w:rPr>
                <w:color w:val="000000"/>
              </w:rPr>
            </w:pPr>
            <w:r w:rsidRPr="00CD01F8">
              <w:rPr>
                <w:color w:val="000000"/>
              </w:rPr>
              <w:t>Защита проектов, итоговое повторение</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4</w:t>
            </w:r>
          </w:p>
        </w:tc>
        <w:tc>
          <w:tcPr>
            <w:tcW w:w="1801" w:type="dxa"/>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1</w:t>
            </w:r>
          </w:p>
        </w:tc>
        <w:tc>
          <w:tcPr>
            <w:tcW w:w="1701" w:type="dxa"/>
            <w:hideMark/>
          </w:tcPr>
          <w:p w:rsidR="00540A3F" w:rsidRPr="00CD01F8" w:rsidRDefault="00540A3F" w:rsidP="00CD01F8">
            <w:pPr>
              <w:rPr>
                <w:rFonts w:ascii="Times New Roman" w:hAnsi="Times New Roman"/>
                <w:color w:val="000000"/>
              </w:rPr>
            </w:pPr>
          </w:p>
        </w:tc>
      </w:tr>
      <w:tr w:rsidR="00540A3F" w:rsidRPr="00CD01F8" w:rsidTr="009A19FE">
        <w:tc>
          <w:tcPr>
            <w:tcW w:w="4865" w:type="dxa"/>
            <w:gridSpan w:val="2"/>
            <w:hideMark/>
          </w:tcPr>
          <w:p w:rsidR="00540A3F" w:rsidRPr="00CD01F8" w:rsidRDefault="002D34A5" w:rsidP="00CD01F8">
            <w:pPr>
              <w:pStyle w:val="af7"/>
              <w:rPr>
                <w:color w:val="000000"/>
              </w:rPr>
            </w:pPr>
            <w:r w:rsidRPr="00CD01F8">
              <w:rPr>
                <w:color w:val="000000"/>
              </w:rPr>
              <w:t>Общее количество часов по программе</w:t>
            </w:r>
          </w:p>
        </w:tc>
        <w:tc>
          <w:tcPr>
            <w:tcW w:w="1034" w:type="dxa"/>
            <w:hideMark/>
          </w:tcPr>
          <w:p w:rsidR="00540A3F" w:rsidRPr="00CD01F8" w:rsidRDefault="00540A3F" w:rsidP="00CD01F8">
            <w:pPr>
              <w:ind w:firstLine="0"/>
              <w:rPr>
                <w:rFonts w:ascii="Times New Roman" w:hAnsi="Times New Roman"/>
                <w:color w:val="000000"/>
              </w:rPr>
            </w:pPr>
            <w:r w:rsidRPr="00CD01F8">
              <w:rPr>
                <w:rFonts w:ascii="Times New Roman" w:hAnsi="Times New Roman"/>
                <w:color w:val="000000"/>
              </w:rPr>
              <w:t>34</w:t>
            </w:r>
          </w:p>
        </w:tc>
        <w:tc>
          <w:tcPr>
            <w:tcW w:w="1801" w:type="dxa"/>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2</w:t>
            </w:r>
          </w:p>
        </w:tc>
        <w:tc>
          <w:tcPr>
            <w:tcW w:w="1701" w:type="dxa"/>
            <w:hideMark/>
          </w:tcPr>
          <w:p w:rsidR="00540A3F" w:rsidRPr="00CD01F8" w:rsidRDefault="00540A3F" w:rsidP="00CD01F8">
            <w:pPr>
              <w:rPr>
                <w:rFonts w:ascii="Times New Roman" w:hAnsi="Times New Roman"/>
                <w:color w:val="000000"/>
              </w:rPr>
            </w:pPr>
            <w:r w:rsidRPr="00CD01F8">
              <w:rPr>
                <w:rFonts w:ascii="Times New Roman" w:hAnsi="Times New Roman"/>
                <w:color w:val="000000"/>
              </w:rPr>
              <w:t>0</w:t>
            </w:r>
          </w:p>
        </w:tc>
      </w:tr>
    </w:tbl>
    <w:p w:rsidR="009A19FE" w:rsidRDefault="009A19FE" w:rsidP="00CD01F8">
      <w:pPr>
        <w:ind w:right="-9" w:firstLine="0"/>
        <w:rPr>
          <w:rFonts w:ascii="Times New Roman" w:hAnsi="Times New Roman"/>
          <w:b/>
        </w:rPr>
      </w:pPr>
    </w:p>
    <w:p w:rsidR="00D16681" w:rsidRPr="00CD01F8" w:rsidRDefault="00600516" w:rsidP="00CD01F8">
      <w:pPr>
        <w:ind w:right="-9" w:firstLine="0"/>
        <w:rPr>
          <w:rFonts w:ascii="Times New Roman" w:hAnsi="Times New Roman"/>
          <w:b/>
        </w:rPr>
      </w:pPr>
      <w:r>
        <w:rPr>
          <w:rFonts w:ascii="Times New Roman" w:hAnsi="Times New Roman"/>
          <w:b/>
        </w:rPr>
        <w:t>2.1.11</w:t>
      </w:r>
      <w:r w:rsidR="00D16681" w:rsidRPr="00CD01F8">
        <w:rPr>
          <w:rFonts w:ascii="Times New Roman" w:hAnsi="Times New Roman"/>
          <w:b/>
        </w:rPr>
        <w:t xml:space="preserve"> </w:t>
      </w:r>
      <w:r w:rsidR="004072C3" w:rsidRPr="00CD01F8">
        <w:rPr>
          <w:rFonts w:ascii="Times New Roman" w:hAnsi="Times New Roman"/>
          <w:b/>
        </w:rPr>
        <w:t xml:space="preserve">ФЕДЕРАЛЬНАЯ </w:t>
      </w:r>
      <w:r w:rsidR="00D16681" w:rsidRPr="00CD01F8">
        <w:rPr>
          <w:rFonts w:ascii="Times New Roman" w:hAnsi="Times New Roman"/>
          <w:b/>
        </w:rPr>
        <w:t>РАБОЧАЯ ПРОГРАММА УЧЕБНОГО ПРЕДМЕТА «ГЕОГРАФИЯ»</w:t>
      </w:r>
    </w:p>
    <w:p w:rsidR="00502D5B" w:rsidRPr="00CD01F8" w:rsidRDefault="00502D5B" w:rsidP="00CD01F8">
      <w:pPr>
        <w:ind w:firstLine="0"/>
        <w:rPr>
          <w:rFonts w:ascii="Times New Roman" w:hAnsi="Times New Roman"/>
          <w:color w:val="333333"/>
        </w:rPr>
      </w:pPr>
      <w:r w:rsidRPr="00CD01F8">
        <w:rPr>
          <w:rFonts w:ascii="Times New Roman" w:hAnsi="Times New Roman"/>
          <w:b/>
          <w:bCs/>
          <w:color w:val="333333"/>
        </w:rPr>
        <w:t>ПОЯСНИТЕЛЬНАЯ ЗАПИСКА</w:t>
      </w:r>
    </w:p>
    <w:p w:rsidR="00502D5B" w:rsidRPr="00CD01F8" w:rsidRDefault="00502D5B" w:rsidP="00CD01F8">
      <w:pPr>
        <w:ind w:firstLine="708"/>
        <w:rPr>
          <w:rFonts w:ascii="Times New Roman" w:hAnsi="Times New Roman"/>
        </w:rPr>
      </w:pPr>
      <w:r w:rsidRPr="00CD01F8">
        <w:rPr>
          <w:rFonts w:ascii="Times New Roman" w:hAnsi="Times New Roman"/>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502D5B" w:rsidRPr="00CD01F8" w:rsidRDefault="00502D5B" w:rsidP="00CD01F8">
      <w:pPr>
        <w:pStyle w:val="af3"/>
        <w:rPr>
          <w:rFonts w:ascii="Times New Roman" w:hAnsi="Times New Roman"/>
        </w:rPr>
      </w:pPr>
      <w:r w:rsidRPr="00CD01F8">
        <w:rPr>
          <w:rFonts w:ascii="Times New Roman" w:hAnsi="Times New Roman"/>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02D5B" w:rsidRPr="00CD01F8" w:rsidRDefault="00502D5B" w:rsidP="00CD01F8">
      <w:pPr>
        <w:pStyle w:val="af3"/>
        <w:rPr>
          <w:rFonts w:ascii="Times New Roman" w:hAnsi="Times New Roman"/>
        </w:rPr>
      </w:pPr>
      <w:r w:rsidRPr="00CD01F8">
        <w:rPr>
          <w:rFonts w:ascii="Times New Roman" w:hAnsi="Times New Roman"/>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02D5B" w:rsidRPr="00CD01F8" w:rsidRDefault="00502D5B" w:rsidP="00CD01F8">
      <w:pPr>
        <w:pStyle w:val="af3"/>
        <w:rPr>
          <w:rFonts w:ascii="Times New Roman" w:hAnsi="Times New Roman"/>
        </w:rPr>
      </w:pPr>
      <w:r w:rsidRPr="00CD01F8">
        <w:rPr>
          <w:rFonts w:ascii="Times New Roman" w:hAnsi="Times New Roman"/>
          <w:b/>
          <w:bCs/>
        </w:rPr>
        <w:t>ОБЩАЯ ХАРАКТЕРИСТИКА УЧЕБНОГО ПРЕДМЕТА «ГЕОГРАФИЯ»</w:t>
      </w:r>
    </w:p>
    <w:p w:rsidR="00502D5B" w:rsidRPr="00CD01F8" w:rsidRDefault="00502D5B" w:rsidP="00CD01F8">
      <w:pPr>
        <w:pStyle w:val="af3"/>
        <w:rPr>
          <w:rFonts w:ascii="Times New Roman" w:hAnsi="Times New Roman"/>
        </w:rPr>
      </w:pPr>
      <w:r w:rsidRPr="00CD01F8">
        <w:rPr>
          <w:rFonts w:ascii="Times New Roman" w:hAnsi="Times New Roman"/>
        </w:rPr>
        <w:t>География в основной школе — предмет, формирующий у обу</w:t>
      </w:r>
      <w:r w:rsidRPr="00CD01F8">
        <w:rPr>
          <w:rFonts w:ascii="Times New Roman" w:hAnsi="Times New Roman"/>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02D5B" w:rsidRPr="00CD01F8" w:rsidRDefault="00502D5B" w:rsidP="00CD01F8">
      <w:pPr>
        <w:pStyle w:val="af3"/>
        <w:rPr>
          <w:rFonts w:ascii="Times New Roman" w:hAnsi="Times New Roman"/>
        </w:rPr>
      </w:pPr>
      <w:r w:rsidRPr="00CD01F8">
        <w:rPr>
          <w:rFonts w:ascii="Times New Roman" w:hAnsi="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02D5B" w:rsidRPr="00CD01F8" w:rsidRDefault="00502D5B" w:rsidP="00CD01F8">
      <w:pPr>
        <w:pStyle w:val="af3"/>
        <w:rPr>
          <w:rFonts w:ascii="Times New Roman" w:hAnsi="Times New Roman"/>
        </w:rPr>
      </w:pPr>
      <w:r w:rsidRPr="00CD01F8">
        <w:rPr>
          <w:rFonts w:ascii="Times New Roman" w:hAnsi="Times New Roman"/>
          <w:b/>
          <w:bCs/>
        </w:rPr>
        <w:t>ЦЕЛИ ИЗУЧЕНИЯ </w:t>
      </w:r>
      <w:r w:rsidRPr="00CD01F8">
        <w:rPr>
          <w:rFonts w:ascii="Times New Roman" w:hAnsi="Times New Roman"/>
          <w:b/>
          <w:bCs/>
          <w:shd w:val="clear" w:color="auto" w:fill="FFFFFF"/>
        </w:rPr>
        <w:t>УЧЕБНОГО ПРЕДМЕТА</w:t>
      </w:r>
      <w:r w:rsidRPr="00CD01F8">
        <w:rPr>
          <w:rFonts w:ascii="Times New Roman" w:hAnsi="Times New Roman"/>
          <w:b/>
          <w:bCs/>
        </w:rPr>
        <w:t> «ГЕОГРАФИЯ»</w:t>
      </w:r>
    </w:p>
    <w:p w:rsidR="00502D5B" w:rsidRPr="00CD01F8" w:rsidRDefault="00502D5B" w:rsidP="00CD01F8">
      <w:pPr>
        <w:pStyle w:val="af3"/>
        <w:rPr>
          <w:rFonts w:ascii="Times New Roman" w:hAnsi="Times New Roman"/>
        </w:rPr>
      </w:pPr>
      <w:r w:rsidRPr="00CD01F8">
        <w:rPr>
          <w:rFonts w:ascii="Times New Roman" w:hAnsi="Times New Roman"/>
        </w:rPr>
        <w:t>Изучение географии в общем образовании направлено на достижение следующих целей:</w:t>
      </w:r>
    </w:p>
    <w:p w:rsidR="00502D5B" w:rsidRPr="00CD01F8" w:rsidRDefault="00502D5B" w:rsidP="00CD01F8">
      <w:pPr>
        <w:pStyle w:val="af3"/>
        <w:rPr>
          <w:rFonts w:ascii="Times New Roman" w:hAnsi="Times New Roman"/>
        </w:rPr>
      </w:pPr>
      <w:r w:rsidRPr="00CD01F8">
        <w:rPr>
          <w:rFonts w:ascii="Times New Roman" w:hAnsi="Times New Roman"/>
        </w:rPr>
        <w:lastRenderedPageBreak/>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02D5B" w:rsidRPr="00CD01F8" w:rsidRDefault="00502D5B" w:rsidP="00CD01F8">
      <w:pPr>
        <w:pStyle w:val="af3"/>
        <w:rPr>
          <w:rFonts w:ascii="Times New Roman" w:hAnsi="Times New Roman"/>
        </w:rPr>
      </w:pPr>
      <w:r w:rsidRPr="00CD01F8">
        <w:rPr>
          <w:rFonts w:ascii="Times New Roman" w:hAnsi="Times New Roman"/>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02D5B" w:rsidRPr="00CD01F8" w:rsidRDefault="00502D5B" w:rsidP="00CD01F8">
      <w:pPr>
        <w:pStyle w:val="af3"/>
        <w:rPr>
          <w:rFonts w:ascii="Times New Roman" w:hAnsi="Times New Roman"/>
        </w:rPr>
      </w:pPr>
      <w:r w:rsidRPr="00CD01F8">
        <w:rPr>
          <w:rFonts w:ascii="Times New Roman" w:hAnsi="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02D5B" w:rsidRPr="00CD01F8" w:rsidRDefault="00502D5B" w:rsidP="00CD01F8">
      <w:pPr>
        <w:pStyle w:val="af3"/>
        <w:rPr>
          <w:rFonts w:ascii="Times New Roman" w:hAnsi="Times New Roman"/>
        </w:rPr>
      </w:pPr>
      <w:r w:rsidRPr="00CD01F8">
        <w:rPr>
          <w:rFonts w:ascii="Times New Roman" w:hAnsi="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02D5B" w:rsidRPr="00CD01F8" w:rsidRDefault="00502D5B" w:rsidP="00CD01F8">
      <w:pPr>
        <w:pStyle w:val="af3"/>
        <w:rPr>
          <w:rFonts w:ascii="Times New Roman" w:hAnsi="Times New Roman"/>
        </w:rPr>
      </w:pPr>
      <w:r w:rsidRPr="00CD01F8">
        <w:rPr>
          <w:rFonts w:ascii="Times New Roman" w:hAnsi="Times New Roman"/>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02D5B" w:rsidRPr="00CD01F8" w:rsidRDefault="00502D5B" w:rsidP="00CD01F8">
      <w:pPr>
        <w:pStyle w:val="af3"/>
        <w:rPr>
          <w:rFonts w:ascii="Times New Roman" w:hAnsi="Times New Roman"/>
        </w:rPr>
      </w:pPr>
      <w:r w:rsidRPr="00CD01F8">
        <w:rPr>
          <w:rFonts w:ascii="Times New Roman" w:hAnsi="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02D5B" w:rsidRPr="00CD01F8" w:rsidRDefault="00502D5B" w:rsidP="00CD01F8">
      <w:pPr>
        <w:pStyle w:val="af3"/>
        <w:rPr>
          <w:rFonts w:ascii="Times New Roman" w:hAnsi="Times New Roman"/>
        </w:rPr>
      </w:pPr>
      <w:r w:rsidRPr="00CD01F8">
        <w:rPr>
          <w:rFonts w:ascii="Times New Roman" w:hAnsi="Times New Roman"/>
          <w:b/>
          <w:bCs/>
        </w:rPr>
        <w:t>МЕСТО УЧЕБНОГО ПРЕДМЕТА «ГЕОГРАФИЯ» В УЧЕБНОМ ПЛАНЕ</w:t>
      </w:r>
    </w:p>
    <w:p w:rsidR="00502D5B" w:rsidRPr="00CD01F8" w:rsidRDefault="00502D5B" w:rsidP="00CD01F8">
      <w:pPr>
        <w:pStyle w:val="af3"/>
        <w:rPr>
          <w:rFonts w:ascii="Times New Roman" w:hAnsi="Times New Roman"/>
        </w:rPr>
      </w:pPr>
      <w:r w:rsidRPr="00CD01F8">
        <w:rPr>
          <w:rFonts w:ascii="Times New Roman" w:hAnsi="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02D5B" w:rsidRPr="00CD01F8" w:rsidRDefault="00502D5B" w:rsidP="00CD01F8">
      <w:pPr>
        <w:pStyle w:val="af3"/>
        <w:rPr>
          <w:rFonts w:ascii="Times New Roman" w:hAnsi="Times New Roman"/>
        </w:rPr>
      </w:pPr>
      <w:r w:rsidRPr="00CD01F8">
        <w:rPr>
          <w:rFonts w:ascii="Times New Roman" w:hAnsi="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02D5B" w:rsidRPr="00CD01F8" w:rsidRDefault="00502D5B" w:rsidP="00CD01F8">
      <w:pPr>
        <w:pStyle w:val="af3"/>
        <w:rPr>
          <w:rFonts w:ascii="Times New Roman" w:hAnsi="Times New Roman"/>
        </w:rPr>
      </w:pPr>
      <w:r w:rsidRPr="00CD01F8">
        <w:rPr>
          <w:rFonts w:ascii="Times New Roman" w:hAnsi="Times New Roman"/>
        </w:rPr>
        <w:t>Учебным планом на изучение географии отводится 272 часа: по одному часу в неделю в 5 и 6 классах и по 2 часа в 7, 8 и 9 классах.</w:t>
      </w:r>
    </w:p>
    <w:p w:rsidR="00502D5B" w:rsidRPr="00CD01F8" w:rsidRDefault="00502D5B" w:rsidP="00CD01F8">
      <w:pPr>
        <w:shd w:val="clear" w:color="auto" w:fill="FFFFFF"/>
        <w:ind w:firstLine="0"/>
        <w:rPr>
          <w:rFonts w:ascii="Times New Roman" w:hAnsi="Times New Roman"/>
          <w:color w:val="333333"/>
        </w:rPr>
      </w:pPr>
      <w:r w:rsidRPr="00CD01F8">
        <w:rPr>
          <w:rFonts w:ascii="Times New Roman" w:hAnsi="Times New Roman"/>
          <w:b/>
          <w:bCs/>
          <w:color w:val="333333"/>
        </w:rPr>
        <w:t>СОДЕРЖАНИЕ УЧЕБНОГО ПРЕДМЕТА</w:t>
      </w:r>
    </w:p>
    <w:p w:rsidR="00030787" w:rsidRPr="00CD01F8" w:rsidRDefault="00030787"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t>5 КЛАСС</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1. Географическое изучение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Введение</w:t>
      </w:r>
      <w:r w:rsidRPr="00CD01F8">
        <w:t>. География — наука о планете Земля</w:t>
      </w:r>
    </w:p>
    <w:p w:rsidR="00030787" w:rsidRPr="00CD01F8" w:rsidRDefault="00030787" w:rsidP="00CD01F8">
      <w:pPr>
        <w:pStyle w:val="af7"/>
        <w:shd w:val="clear" w:color="auto" w:fill="FFFFFF"/>
        <w:spacing w:before="0" w:beforeAutospacing="0" w:after="0" w:afterAutospacing="0"/>
        <w:ind w:firstLine="227"/>
      </w:pPr>
      <w:r w:rsidRPr="00CD01F8">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Организация фенологических наблюдений в природе: планирование, участие в групповой работе, форма систематизации данных.</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История географических открытий</w:t>
      </w:r>
    </w:p>
    <w:p w:rsidR="00030787" w:rsidRPr="00CD01F8" w:rsidRDefault="00030787" w:rsidP="00CD01F8">
      <w:pPr>
        <w:pStyle w:val="af7"/>
        <w:shd w:val="clear" w:color="auto" w:fill="FFFFFF"/>
        <w:spacing w:before="0" w:beforeAutospacing="0" w:after="0" w:afterAutospacing="0"/>
        <w:ind w:firstLine="227"/>
      </w:pPr>
      <w:r w:rsidRPr="00CD01F8">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30787" w:rsidRPr="00CD01F8" w:rsidRDefault="00030787" w:rsidP="00CD01F8">
      <w:pPr>
        <w:pStyle w:val="af7"/>
        <w:shd w:val="clear" w:color="auto" w:fill="FFFFFF"/>
        <w:spacing w:before="0" w:beforeAutospacing="0" w:after="0" w:afterAutospacing="0"/>
        <w:ind w:firstLine="227"/>
      </w:pPr>
      <w:r w:rsidRPr="00CD01F8">
        <w:t>География в эпоху Средневековья: путешествия и открытия викингов, древних арабов, русских землепроходцев. Путешествия М. Поло и А. Никитина.</w:t>
      </w:r>
    </w:p>
    <w:p w:rsidR="00030787" w:rsidRPr="00CD01F8" w:rsidRDefault="00030787" w:rsidP="00CD01F8">
      <w:pPr>
        <w:pStyle w:val="af7"/>
        <w:shd w:val="clear" w:color="auto" w:fill="FFFFFF"/>
        <w:spacing w:before="0" w:beforeAutospacing="0" w:after="0" w:afterAutospacing="0"/>
        <w:ind w:firstLine="227"/>
      </w:pPr>
      <w:r w:rsidRPr="00CD01F8">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30787" w:rsidRPr="00CD01F8" w:rsidRDefault="00030787" w:rsidP="00CD01F8">
      <w:pPr>
        <w:pStyle w:val="af7"/>
        <w:shd w:val="clear" w:color="auto" w:fill="FFFFFF"/>
        <w:spacing w:before="0" w:beforeAutospacing="0" w:after="0" w:afterAutospacing="0"/>
        <w:ind w:firstLine="227"/>
      </w:pPr>
      <w:r w:rsidRPr="00CD01F8">
        <w:lastRenderedPageBreak/>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30787" w:rsidRPr="00CD01F8" w:rsidRDefault="00030787" w:rsidP="00CD01F8">
      <w:pPr>
        <w:pStyle w:val="af7"/>
        <w:shd w:val="clear" w:color="auto" w:fill="FFFFFF"/>
        <w:spacing w:before="0" w:beforeAutospacing="0" w:after="0" w:afterAutospacing="0"/>
        <w:ind w:firstLine="227"/>
      </w:pPr>
      <w:r w:rsidRPr="00CD01F8">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Обозначение на контурной карте географических объектов, открытых в разные периоды.</w:t>
      </w:r>
    </w:p>
    <w:p w:rsidR="00030787" w:rsidRPr="00CD01F8" w:rsidRDefault="00030787" w:rsidP="00CD01F8">
      <w:pPr>
        <w:pStyle w:val="af7"/>
        <w:shd w:val="clear" w:color="auto" w:fill="FFFFFF"/>
        <w:spacing w:before="0" w:beforeAutospacing="0" w:after="0" w:afterAutospacing="0"/>
        <w:ind w:firstLine="227"/>
      </w:pPr>
      <w:r w:rsidRPr="00CD01F8">
        <w:t>2. Сравнение карт Эратосфена, Птолемея и современных карт по предложенным учителем вопросам.</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2. Изображения земной поверхности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Планы местности</w:t>
      </w:r>
    </w:p>
    <w:p w:rsidR="00030787" w:rsidRPr="00CD01F8" w:rsidRDefault="00030787" w:rsidP="00CD01F8">
      <w:pPr>
        <w:pStyle w:val="af7"/>
        <w:shd w:val="clear" w:color="auto" w:fill="FFFFFF"/>
        <w:spacing w:before="0" w:beforeAutospacing="0" w:after="0" w:afterAutospacing="0"/>
        <w:ind w:firstLine="227"/>
      </w:pPr>
      <w:r w:rsidRPr="00CD01F8">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Определение направлений и расстояний по плану мест</w:t>
      </w:r>
      <w:r w:rsidRPr="00CD01F8">
        <w:softHyphen/>
        <w:t>ности.</w:t>
      </w:r>
    </w:p>
    <w:p w:rsidR="00030787" w:rsidRPr="00CD01F8" w:rsidRDefault="00030787" w:rsidP="00CD01F8">
      <w:pPr>
        <w:pStyle w:val="af7"/>
        <w:shd w:val="clear" w:color="auto" w:fill="FFFFFF"/>
        <w:spacing w:before="0" w:beforeAutospacing="0" w:after="0" w:afterAutospacing="0"/>
        <w:ind w:firstLine="227"/>
      </w:pPr>
      <w:r w:rsidRPr="00CD01F8">
        <w:t>2. Составление описания маршрута по плану местности.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Географические карты</w:t>
      </w:r>
    </w:p>
    <w:p w:rsidR="00030787" w:rsidRPr="00CD01F8" w:rsidRDefault="00030787" w:rsidP="00CD01F8">
      <w:pPr>
        <w:pStyle w:val="af7"/>
        <w:shd w:val="clear" w:color="auto" w:fill="FFFFFF"/>
        <w:spacing w:before="0" w:beforeAutospacing="0" w:after="0" w:afterAutospacing="0"/>
        <w:ind w:firstLine="227"/>
      </w:pPr>
      <w:r w:rsidRPr="00CD01F8">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30787" w:rsidRPr="00CD01F8" w:rsidRDefault="00030787" w:rsidP="00CD01F8">
      <w:pPr>
        <w:pStyle w:val="af7"/>
        <w:shd w:val="clear" w:color="auto" w:fill="FFFFFF"/>
        <w:spacing w:before="0" w:beforeAutospacing="0" w:after="0" w:afterAutospacing="0"/>
        <w:ind w:firstLine="227"/>
      </w:pPr>
      <w:r w:rsidRPr="00CD01F8">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Определение направлений и расстояний по карте полушарий.</w:t>
      </w:r>
    </w:p>
    <w:p w:rsidR="00030787" w:rsidRPr="00CD01F8" w:rsidRDefault="00030787" w:rsidP="00CD01F8">
      <w:pPr>
        <w:pStyle w:val="af7"/>
        <w:shd w:val="clear" w:color="auto" w:fill="FFFFFF"/>
        <w:spacing w:before="0" w:beforeAutospacing="0" w:after="0" w:afterAutospacing="0"/>
        <w:ind w:firstLine="227"/>
      </w:pPr>
      <w:r w:rsidRPr="00CD01F8">
        <w:t>2. Определение географических координат объектов и определение объектов по их географическим координатам.</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3. Земля — планета Солнечной системы</w:t>
      </w:r>
    </w:p>
    <w:p w:rsidR="00030787" w:rsidRPr="00CD01F8" w:rsidRDefault="00030787" w:rsidP="00CD01F8">
      <w:pPr>
        <w:pStyle w:val="af7"/>
        <w:shd w:val="clear" w:color="auto" w:fill="FFFFFF"/>
        <w:spacing w:before="0" w:beforeAutospacing="0" w:after="0" w:afterAutospacing="0"/>
        <w:ind w:firstLine="227"/>
      </w:pPr>
      <w:r w:rsidRPr="00CD01F8">
        <w:t>Земля в Солнечной системе. Гипотезы возникновения Земли. Форма, размеры Земли, их географические следствия.</w:t>
      </w:r>
    </w:p>
    <w:p w:rsidR="00030787" w:rsidRPr="00CD01F8" w:rsidRDefault="00030787" w:rsidP="00CD01F8">
      <w:pPr>
        <w:pStyle w:val="af7"/>
        <w:shd w:val="clear" w:color="auto" w:fill="FFFFFF"/>
        <w:spacing w:before="0" w:beforeAutospacing="0" w:after="0" w:afterAutospacing="0"/>
        <w:ind w:firstLine="227"/>
      </w:pPr>
      <w:r w:rsidRPr="00CD01F8">
        <w:t>Движения Земли. Земная ось и географические полюсы. Гео- 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30787" w:rsidRPr="00CD01F8" w:rsidRDefault="00030787" w:rsidP="00CD01F8">
      <w:pPr>
        <w:pStyle w:val="af7"/>
        <w:shd w:val="clear" w:color="auto" w:fill="FFFFFF"/>
        <w:spacing w:before="0" w:beforeAutospacing="0" w:after="0" w:afterAutospacing="0"/>
        <w:ind w:firstLine="227"/>
      </w:pPr>
      <w:r w:rsidRPr="00CD01F8">
        <w:t>Влияние Космоса на Землю и жизнь людей.</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lastRenderedPageBreak/>
        <w:t>1. Выявление закономерностей изменения продолжительности дня и высоты Солнца над горизонтом в зависимости от гео- графической широты и времени года на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4. Оболочки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Литосфера — каменная оболочка Земли</w:t>
      </w:r>
    </w:p>
    <w:p w:rsidR="00030787" w:rsidRPr="00CD01F8" w:rsidRDefault="00030787" w:rsidP="00CD01F8">
      <w:pPr>
        <w:pStyle w:val="af7"/>
        <w:shd w:val="clear" w:color="auto" w:fill="FFFFFF"/>
        <w:spacing w:before="0" w:beforeAutospacing="0" w:after="0" w:afterAutospacing="0"/>
        <w:ind w:firstLine="227"/>
      </w:pPr>
      <w:r w:rsidRPr="00CD01F8">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30787" w:rsidRPr="00CD01F8" w:rsidRDefault="00030787" w:rsidP="00CD01F8">
      <w:pPr>
        <w:pStyle w:val="af7"/>
        <w:shd w:val="clear" w:color="auto" w:fill="FFFFFF"/>
        <w:spacing w:before="0" w:beforeAutospacing="0" w:after="0" w:afterAutospacing="0"/>
        <w:ind w:firstLine="227"/>
      </w:pPr>
      <w:r w:rsidRPr="00CD01F8">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30787" w:rsidRPr="00CD01F8" w:rsidRDefault="00030787" w:rsidP="00CD01F8">
      <w:pPr>
        <w:pStyle w:val="af7"/>
        <w:shd w:val="clear" w:color="auto" w:fill="FFFFFF"/>
        <w:spacing w:before="0" w:beforeAutospacing="0" w:after="0" w:afterAutospacing="0"/>
        <w:ind w:firstLine="227"/>
      </w:pPr>
      <w:r w:rsidRPr="00CD01F8">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30787" w:rsidRPr="00CD01F8" w:rsidRDefault="00030787" w:rsidP="00CD01F8">
      <w:pPr>
        <w:pStyle w:val="af7"/>
        <w:shd w:val="clear" w:color="auto" w:fill="FFFFFF"/>
        <w:spacing w:before="0" w:beforeAutospacing="0" w:after="0" w:afterAutospacing="0"/>
        <w:ind w:firstLine="227"/>
      </w:pPr>
      <w:r w:rsidRPr="00CD01F8">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30787" w:rsidRPr="00CD01F8" w:rsidRDefault="00030787" w:rsidP="00CD01F8">
      <w:pPr>
        <w:pStyle w:val="af7"/>
        <w:shd w:val="clear" w:color="auto" w:fill="FFFFFF"/>
        <w:spacing w:before="0" w:beforeAutospacing="0" w:after="0" w:afterAutospacing="0"/>
        <w:ind w:firstLine="227"/>
      </w:pPr>
      <w:r w:rsidRPr="00CD01F8">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Описание горной системы или равнины по физической карте.</w:t>
      </w:r>
    </w:p>
    <w:p w:rsidR="00030787" w:rsidRPr="00CD01F8" w:rsidRDefault="00030787" w:rsidP="00CD01F8">
      <w:pPr>
        <w:pStyle w:val="af7"/>
        <w:shd w:val="clear" w:color="auto" w:fill="FFFFFF"/>
        <w:spacing w:before="0" w:beforeAutospacing="0" w:after="0" w:afterAutospacing="0"/>
        <w:ind w:firstLine="227"/>
      </w:pPr>
      <w:r w:rsidRPr="00CD01F8">
        <w:rPr>
          <w:b/>
          <w:bCs/>
        </w:rPr>
        <w:t>Заключение</w:t>
      </w:r>
    </w:p>
    <w:p w:rsidR="00030787" w:rsidRPr="00CD01F8" w:rsidRDefault="00030787" w:rsidP="00CD01F8">
      <w:pPr>
        <w:pStyle w:val="af7"/>
        <w:shd w:val="clear" w:color="auto" w:fill="FFFFFF"/>
        <w:spacing w:before="0" w:beforeAutospacing="0" w:after="0" w:afterAutospacing="0"/>
        <w:ind w:firstLine="227"/>
      </w:pPr>
      <w:r w:rsidRPr="00CD01F8">
        <w:t>Практикум «Сезонные изменения в природе своей местности»</w:t>
      </w:r>
    </w:p>
    <w:p w:rsidR="00030787" w:rsidRPr="00CD01F8" w:rsidRDefault="00030787" w:rsidP="00CD01F8">
      <w:pPr>
        <w:pStyle w:val="af7"/>
        <w:shd w:val="clear" w:color="auto" w:fill="FFFFFF"/>
        <w:spacing w:before="0" w:beforeAutospacing="0" w:after="0" w:afterAutospacing="0"/>
        <w:ind w:firstLine="227"/>
      </w:pPr>
      <w:r w:rsidRPr="00CD01F8">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Анализ результатов фенологических наблюдений и наблюдений за погодой.</w:t>
      </w:r>
    </w:p>
    <w:p w:rsidR="00030787" w:rsidRPr="00CD01F8" w:rsidRDefault="00030787"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t>6 КЛАСС</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1. Оболочки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Гидросфера — водная оболочка Земли</w:t>
      </w:r>
    </w:p>
    <w:p w:rsidR="00030787" w:rsidRPr="00CD01F8" w:rsidRDefault="00030787" w:rsidP="00CD01F8">
      <w:pPr>
        <w:pStyle w:val="af7"/>
        <w:shd w:val="clear" w:color="auto" w:fill="FFFFFF"/>
        <w:spacing w:before="0" w:beforeAutospacing="0" w:after="0" w:afterAutospacing="0"/>
        <w:ind w:firstLine="227"/>
      </w:pPr>
      <w:r w:rsidRPr="00CD01F8">
        <w:t>Гидросфера и методы её изучения. Части гидросферы. Мировой круговорот воды. Значение гидросферы.</w:t>
      </w:r>
    </w:p>
    <w:p w:rsidR="00030787" w:rsidRPr="00CD01F8" w:rsidRDefault="00030787" w:rsidP="00CD01F8">
      <w:pPr>
        <w:pStyle w:val="af7"/>
        <w:shd w:val="clear" w:color="auto" w:fill="FFFFFF"/>
        <w:spacing w:before="0" w:beforeAutospacing="0" w:after="0" w:afterAutospacing="0"/>
        <w:ind w:firstLine="227"/>
      </w:pPr>
      <w:r w:rsidRPr="00CD01F8">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30787" w:rsidRPr="00CD01F8" w:rsidRDefault="00030787" w:rsidP="00CD01F8">
      <w:pPr>
        <w:pStyle w:val="af7"/>
        <w:shd w:val="clear" w:color="auto" w:fill="FFFFFF"/>
        <w:spacing w:before="0" w:beforeAutospacing="0" w:after="0" w:afterAutospacing="0"/>
        <w:ind w:firstLine="227"/>
      </w:pPr>
      <w:r w:rsidRPr="00CD01F8">
        <w:t>Воды суши. Способы изображения внутренних вод на картах.</w:t>
      </w:r>
    </w:p>
    <w:p w:rsidR="00030787" w:rsidRPr="00CD01F8" w:rsidRDefault="00030787" w:rsidP="00CD01F8">
      <w:pPr>
        <w:pStyle w:val="af7"/>
        <w:shd w:val="clear" w:color="auto" w:fill="FFFFFF"/>
        <w:spacing w:before="0" w:beforeAutospacing="0" w:after="0" w:afterAutospacing="0"/>
        <w:ind w:firstLine="227"/>
      </w:pPr>
      <w:r w:rsidRPr="00CD01F8">
        <w:t>Реки: горные и равнинные. Речная система, бассейн, водораздел. Пороги и водопады. Питание и режим реки.</w:t>
      </w:r>
    </w:p>
    <w:p w:rsidR="00030787" w:rsidRPr="00CD01F8" w:rsidRDefault="00030787" w:rsidP="00CD01F8">
      <w:pPr>
        <w:pStyle w:val="af7"/>
        <w:shd w:val="clear" w:color="auto" w:fill="FFFFFF"/>
        <w:spacing w:before="0" w:beforeAutospacing="0" w:after="0" w:afterAutospacing="0"/>
        <w:ind w:firstLine="227"/>
      </w:pPr>
      <w:r w:rsidRPr="00CD01F8">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30787" w:rsidRPr="00CD01F8" w:rsidRDefault="00030787" w:rsidP="00CD01F8">
      <w:pPr>
        <w:pStyle w:val="af7"/>
        <w:shd w:val="clear" w:color="auto" w:fill="FFFFFF"/>
        <w:spacing w:before="0" w:beforeAutospacing="0" w:after="0" w:afterAutospacing="0"/>
        <w:ind w:firstLine="227"/>
      </w:pPr>
      <w:r w:rsidRPr="00CD01F8">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30787" w:rsidRPr="00CD01F8" w:rsidRDefault="00030787" w:rsidP="00CD01F8">
      <w:pPr>
        <w:pStyle w:val="af7"/>
        <w:shd w:val="clear" w:color="auto" w:fill="FFFFFF"/>
        <w:spacing w:before="0" w:beforeAutospacing="0" w:after="0" w:afterAutospacing="0"/>
        <w:ind w:firstLine="227"/>
      </w:pPr>
      <w:r w:rsidRPr="00CD01F8">
        <w:t>Многолетняя мерзлота. Болота, их образование.</w:t>
      </w:r>
    </w:p>
    <w:p w:rsidR="00030787" w:rsidRPr="00CD01F8" w:rsidRDefault="00030787" w:rsidP="00CD01F8">
      <w:pPr>
        <w:pStyle w:val="af7"/>
        <w:shd w:val="clear" w:color="auto" w:fill="FFFFFF"/>
        <w:spacing w:before="0" w:beforeAutospacing="0" w:after="0" w:afterAutospacing="0"/>
        <w:ind w:firstLine="227"/>
      </w:pPr>
      <w:r w:rsidRPr="00CD01F8">
        <w:t>Стихийные явления в гидросфере, методы наблюдения и защиты.</w:t>
      </w:r>
    </w:p>
    <w:p w:rsidR="00030787" w:rsidRPr="00CD01F8" w:rsidRDefault="00030787" w:rsidP="00CD01F8">
      <w:pPr>
        <w:pStyle w:val="af7"/>
        <w:shd w:val="clear" w:color="auto" w:fill="FFFFFF"/>
        <w:spacing w:before="0" w:beforeAutospacing="0" w:after="0" w:afterAutospacing="0"/>
        <w:ind w:firstLine="227"/>
      </w:pPr>
      <w:r w:rsidRPr="00CD01F8">
        <w:lastRenderedPageBreak/>
        <w:t>Человек и гидросфера. Использование человеком энергии воды.</w:t>
      </w:r>
    </w:p>
    <w:p w:rsidR="00030787" w:rsidRPr="00CD01F8" w:rsidRDefault="00030787" w:rsidP="00CD01F8">
      <w:pPr>
        <w:pStyle w:val="af7"/>
        <w:shd w:val="clear" w:color="auto" w:fill="FFFFFF"/>
        <w:spacing w:before="0" w:beforeAutospacing="0" w:after="0" w:afterAutospacing="0"/>
        <w:ind w:firstLine="227"/>
      </w:pPr>
      <w:r w:rsidRPr="00CD01F8">
        <w:t>Использование космических методов в исследовании влияния человека на гидросферу.</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Сравнение двух рек (России и мира) по заданным признакам.</w:t>
      </w:r>
    </w:p>
    <w:p w:rsidR="00030787" w:rsidRPr="00CD01F8" w:rsidRDefault="00030787" w:rsidP="00CD01F8">
      <w:pPr>
        <w:pStyle w:val="af7"/>
        <w:shd w:val="clear" w:color="auto" w:fill="FFFFFF"/>
        <w:spacing w:before="0" w:beforeAutospacing="0" w:after="0" w:afterAutospacing="0"/>
        <w:ind w:firstLine="227"/>
      </w:pPr>
      <w:r w:rsidRPr="00CD01F8">
        <w:t>2. Характеристика одного из крупнейших озёр России по плану в форме презентации.</w:t>
      </w:r>
    </w:p>
    <w:p w:rsidR="00030787" w:rsidRPr="00CD01F8" w:rsidRDefault="00030787" w:rsidP="00CD01F8">
      <w:pPr>
        <w:pStyle w:val="af7"/>
        <w:shd w:val="clear" w:color="auto" w:fill="FFFFFF"/>
        <w:spacing w:before="0" w:beforeAutospacing="0" w:after="0" w:afterAutospacing="0"/>
        <w:ind w:firstLine="227"/>
      </w:pPr>
      <w:r w:rsidRPr="00CD01F8">
        <w:t>3. Составление перечня поверхностных водных объектов своего края и их систематизация в форме таблицы.</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Атмосфера — воздушная оболочка Земли</w:t>
      </w:r>
    </w:p>
    <w:p w:rsidR="00030787" w:rsidRPr="00CD01F8" w:rsidRDefault="00030787" w:rsidP="00CD01F8">
      <w:pPr>
        <w:pStyle w:val="af7"/>
        <w:shd w:val="clear" w:color="auto" w:fill="FFFFFF"/>
        <w:spacing w:before="0" w:beforeAutospacing="0" w:after="0" w:afterAutospacing="0"/>
        <w:ind w:firstLine="227"/>
      </w:pPr>
      <w:r w:rsidRPr="00CD01F8">
        <w:t>Воздушная оболочка Земли: газовый состав, строение и значение атмосферы.</w:t>
      </w:r>
    </w:p>
    <w:p w:rsidR="00030787" w:rsidRPr="00CD01F8" w:rsidRDefault="00030787" w:rsidP="00CD01F8">
      <w:pPr>
        <w:pStyle w:val="af7"/>
        <w:shd w:val="clear" w:color="auto" w:fill="FFFFFF"/>
        <w:spacing w:before="0" w:beforeAutospacing="0" w:after="0" w:afterAutospacing="0"/>
        <w:ind w:firstLine="227"/>
      </w:pPr>
      <w:r w:rsidRPr="00CD01F8">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30787" w:rsidRPr="00CD01F8" w:rsidRDefault="00030787" w:rsidP="00CD01F8">
      <w:pPr>
        <w:pStyle w:val="af7"/>
        <w:shd w:val="clear" w:color="auto" w:fill="FFFFFF"/>
        <w:spacing w:before="0" w:beforeAutospacing="0" w:after="0" w:afterAutospacing="0"/>
        <w:ind w:firstLine="227"/>
      </w:pPr>
      <w:r w:rsidRPr="00CD01F8">
        <w:t>Атмосферное давление. Ветер и причины его возникновения. Роза ветров. Бризы. Муссоны. </w:t>
      </w:r>
    </w:p>
    <w:p w:rsidR="00030787" w:rsidRPr="00CD01F8" w:rsidRDefault="00030787" w:rsidP="00CD01F8">
      <w:pPr>
        <w:pStyle w:val="af7"/>
        <w:shd w:val="clear" w:color="auto" w:fill="FFFFFF"/>
        <w:spacing w:before="0" w:beforeAutospacing="0" w:after="0" w:afterAutospacing="0"/>
        <w:ind w:firstLine="227"/>
      </w:pPr>
      <w:r w:rsidRPr="00CD01F8">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30787" w:rsidRPr="00CD01F8" w:rsidRDefault="00030787" w:rsidP="00CD01F8">
      <w:pPr>
        <w:pStyle w:val="af7"/>
        <w:shd w:val="clear" w:color="auto" w:fill="FFFFFF"/>
        <w:spacing w:before="0" w:beforeAutospacing="0" w:after="0" w:afterAutospacing="0"/>
        <w:ind w:firstLine="227"/>
      </w:pPr>
      <w:r w:rsidRPr="00CD01F8">
        <w:t>Погода и её показатели.  Причины изменения погоды.</w:t>
      </w:r>
    </w:p>
    <w:p w:rsidR="00030787" w:rsidRPr="00CD01F8" w:rsidRDefault="00030787" w:rsidP="00CD01F8">
      <w:pPr>
        <w:pStyle w:val="af7"/>
        <w:shd w:val="clear" w:color="auto" w:fill="FFFFFF"/>
        <w:spacing w:before="0" w:beforeAutospacing="0" w:after="0" w:afterAutospacing="0"/>
        <w:ind w:firstLine="227"/>
      </w:pPr>
      <w:r w:rsidRPr="00CD01F8">
        <w:t>Климат и климатообразующие факторы. Зависимость климата от географической широты и высоты местности над уровнем моря.</w:t>
      </w:r>
    </w:p>
    <w:p w:rsidR="00030787" w:rsidRPr="00CD01F8" w:rsidRDefault="00030787" w:rsidP="00CD01F8">
      <w:pPr>
        <w:pStyle w:val="af7"/>
        <w:shd w:val="clear" w:color="auto" w:fill="FFFFFF"/>
        <w:spacing w:before="0" w:beforeAutospacing="0" w:after="0" w:afterAutospacing="0"/>
        <w:ind w:firstLine="227"/>
      </w:pPr>
      <w:r w:rsidRPr="00CD01F8">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Представление результатов наблюдения за погодой своей местности.</w:t>
      </w:r>
    </w:p>
    <w:p w:rsidR="00030787" w:rsidRPr="00CD01F8" w:rsidRDefault="00030787" w:rsidP="00CD01F8">
      <w:pPr>
        <w:pStyle w:val="af7"/>
        <w:shd w:val="clear" w:color="auto" w:fill="FFFFFF"/>
        <w:spacing w:before="0" w:beforeAutospacing="0" w:after="0" w:afterAutospacing="0"/>
        <w:ind w:firstLine="227"/>
      </w:pPr>
      <w:r w:rsidRPr="00CD01F8">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Биосфера — оболочка жизни</w:t>
      </w:r>
    </w:p>
    <w:p w:rsidR="00030787" w:rsidRPr="00CD01F8" w:rsidRDefault="00030787" w:rsidP="00CD01F8">
      <w:pPr>
        <w:pStyle w:val="af7"/>
        <w:shd w:val="clear" w:color="auto" w:fill="FFFFFF"/>
        <w:spacing w:before="0" w:beforeAutospacing="0" w:after="0" w:afterAutospacing="0"/>
        <w:ind w:firstLine="227"/>
      </w:pPr>
      <w:r w:rsidRPr="00CD01F8">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30787" w:rsidRPr="00CD01F8" w:rsidRDefault="00030787" w:rsidP="00CD01F8">
      <w:pPr>
        <w:pStyle w:val="af7"/>
        <w:shd w:val="clear" w:color="auto" w:fill="FFFFFF"/>
        <w:spacing w:before="0" w:beforeAutospacing="0" w:after="0" w:afterAutospacing="0"/>
        <w:ind w:firstLine="227"/>
      </w:pPr>
      <w:r w:rsidRPr="00CD01F8">
        <w:t>Человек как часть биосферы. Распространение людей на Земле.</w:t>
      </w:r>
    </w:p>
    <w:p w:rsidR="00030787" w:rsidRPr="00CD01F8" w:rsidRDefault="00030787" w:rsidP="00CD01F8">
      <w:pPr>
        <w:pStyle w:val="af7"/>
        <w:shd w:val="clear" w:color="auto" w:fill="FFFFFF"/>
        <w:spacing w:before="0" w:beforeAutospacing="0" w:after="0" w:afterAutospacing="0"/>
        <w:ind w:firstLine="227"/>
      </w:pPr>
      <w:r w:rsidRPr="00CD01F8">
        <w:t>Исследования и экологические проблемы.</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Характеристика растительности участка местности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Заключение</w:t>
      </w:r>
    </w:p>
    <w:p w:rsidR="00030787" w:rsidRPr="00CD01F8" w:rsidRDefault="00030787" w:rsidP="00CD01F8">
      <w:pPr>
        <w:pStyle w:val="af7"/>
        <w:shd w:val="clear" w:color="auto" w:fill="FFFFFF"/>
        <w:spacing w:before="0" w:beforeAutospacing="0" w:after="0" w:afterAutospacing="0"/>
        <w:ind w:firstLine="227"/>
      </w:pPr>
      <w:r w:rsidRPr="00CD01F8">
        <w:t>Природно-территориальные комплексы</w:t>
      </w:r>
    </w:p>
    <w:p w:rsidR="00030787" w:rsidRPr="00CD01F8" w:rsidRDefault="00030787" w:rsidP="00CD01F8">
      <w:pPr>
        <w:pStyle w:val="af7"/>
        <w:shd w:val="clear" w:color="auto" w:fill="FFFFFF"/>
        <w:spacing w:before="0" w:beforeAutospacing="0" w:after="0" w:afterAutospacing="0"/>
        <w:ind w:firstLine="227"/>
      </w:pPr>
      <w:r w:rsidRPr="00CD01F8">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30787" w:rsidRPr="00CD01F8" w:rsidRDefault="00030787" w:rsidP="00CD01F8">
      <w:pPr>
        <w:pStyle w:val="af7"/>
        <w:shd w:val="clear" w:color="auto" w:fill="FFFFFF"/>
        <w:spacing w:before="0" w:beforeAutospacing="0" w:after="0" w:afterAutospacing="0"/>
        <w:ind w:firstLine="227"/>
      </w:pPr>
      <w:r w:rsidRPr="00CD01F8">
        <w:t>Природная среда. Охрана природы. Природные особо охраняемые территории. Всемирное наследие ЮНЕСКО.</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 (выполняется на местности)</w:t>
      </w:r>
    </w:p>
    <w:p w:rsidR="00030787" w:rsidRPr="00CD01F8" w:rsidRDefault="00030787" w:rsidP="00CD01F8">
      <w:pPr>
        <w:pStyle w:val="af7"/>
        <w:shd w:val="clear" w:color="auto" w:fill="FFFFFF"/>
        <w:spacing w:before="0" w:beforeAutospacing="0" w:after="0" w:afterAutospacing="0"/>
        <w:ind w:firstLine="227"/>
      </w:pPr>
      <w:r w:rsidRPr="00CD01F8">
        <w:t>1. Характеристика локального природного комплекса по плану.</w:t>
      </w:r>
    </w:p>
    <w:p w:rsidR="00030787" w:rsidRPr="00CD01F8" w:rsidRDefault="00030787"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lastRenderedPageBreak/>
        <w:t>7 КЛАСС</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1. Главные закономерности природы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Географическая оболочка</w:t>
      </w:r>
    </w:p>
    <w:p w:rsidR="00030787" w:rsidRPr="00CD01F8" w:rsidRDefault="00030787" w:rsidP="00CD01F8">
      <w:pPr>
        <w:pStyle w:val="af7"/>
        <w:shd w:val="clear" w:color="auto" w:fill="FFFFFF"/>
        <w:spacing w:before="0" w:beforeAutospacing="0" w:after="0" w:afterAutospacing="0"/>
        <w:ind w:firstLine="227"/>
      </w:pPr>
      <w:r w:rsidRPr="00CD01F8">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Выявление проявления широтной зональности по картам природных зон.</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Литосфера и рельеф Земли</w:t>
      </w:r>
    </w:p>
    <w:p w:rsidR="00030787" w:rsidRPr="00CD01F8" w:rsidRDefault="00030787" w:rsidP="00CD01F8">
      <w:pPr>
        <w:pStyle w:val="af7"/>
        <w:shd w:val="clear" w:color="auto" w:fill="FFFFFF"/>
        <w:spacing w:before="0" w:beforeAutospacing="0" w:after="0" w:afterAutospacing="0"/>
        <w:ind w:firstLine="227"/>
      </w:pPr>
      <w:r w:rsidRPr="00CD01F8">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Анализ физической карты и карты строения земной коры с целью выявления закономерностей распространения крупных форм рельефа.</w:t>
      </w:r>
    </w:p>
    <w:p w:rsidR="00030787" w:rsidRPr="00CD01F8" w:rsidRDefault="00030787" w:rsidP="00CD01F8">
      <w:pPr>
        <w:pStyle w:val="af7"/>
        <w:shd w:val="clear" w:color="auto" w:fill="FFFFFF"/>
        <w:spacing w:before="0" w:beforeAutospacing="0" w:after="0" w:afterAutospacing="0"/>
        <w:ind w:firstLine="227"/>
      </w:pPr>
      <w:r w:rsidRPr="00CD01F8">
        <w:t>2. Объяснение вулканических или сейсмических событий, о которых говорится в тексте.</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Атмосфера и климаты Земли</w:t>
      </w:r>
    </w:p>
    <w:p w:rsidR="00030787" w:rsidRPr="00CD01F8" w:rsidRDefault="00030787" w:rsidP="00CD01F8">
      <w:pPr>
        <w:pStyle w:val="af7"/>
        <w:shd w:val="clear" w:color="auto" w:fill="FFFFFF"/>
        <w:spacing w:before="0" w:beforeAutospacing="0" w:after="0" w:afterAutospacing="0"/>
        <w:ind w:firstLine="227"/>
      </w:pPr>
      <w:r w:rsidRPr="00CD01F8">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Описание климата территории по климатической карте и климатограмме.</w:t>
      </w:r>
    </w:p>
    <w:p w:rsidR="00030787" w:rsidRPr="00CD01F8" w:rsidRDefault="00030787" w:rsidP="00CD01F8">
      <w:pPr>
        <w:pStyle w:val="af7"/>
        <w:shd w:val="clear" w:color="auto" w:fill="FFFFFF"/>
        <w:spacing w:before="0" w:beforeAutospacing="0" w:after="0" w:afterAutospacing="0"/>
        <w:ind w:firstLine="227"/>
      </w:pPr>
      <w:r w:rsidRPr="00CD01F8">
        <w:rPr>
          <w:b/>
          <w:bCs/>
        </w:rPr>
        <w:t>Тема 4. Мировой океан — основная часть гидросферы</w:t>
      </w:r>
    </w:p>
    <w:p w:rsidR="00030787" w:rsidRPr="00CD01F8" w:rsidRDefault="00030787" w:rsidP="00CD01F8">
      <w:pPr>
        <w:pStyle w:val="af7"/>
        <w:shd w:val="clear" w:color="auto" w:fill="FFFFFF"/>
        <w:spacing w:before="0" w:beforeAutospacing="0" w:after="0" w:afterAutospacing="0"/>
        <w:ind w:firstLine="227"/>
      </w:pPr>
      <w:r w:rsidRPr="00CD01F8">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30787" w:rsidRPr="00CD01F8" w:rsidRDefault="00030787" w:rsidP="00CD01F8">
      <w:pPr>
        <w:pStyle w:val="af7"/>
        <w:shd w:val="clear" w:color="auto" w:fill="FFFFFF"/>
        <w:spacing w:before="0" w:beforeAutospacing="0" w:after="0" w:afterAutospacing="0"/>
        <w:ind w:firstLine="227"/>
      </w:pPr>
      <w:r w:rsidRPr="00CD01F8">
        <w:t>2. Сравнение двух океанов по плану с использованием нескольких источников географической информации.</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2. Человечество на Земле</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Численность населения</w:t>
      </w:r>
    </w:p>
    <w:p w:rsidR="00030787" w:rsidRPr="00CD01F8" w:rsidRDefault="00030787" w:rsidP="00CD01F8">
      <w:pPr>
        <w:pStyle w:val="af7"/>
        <w:shd w:val="clear" w:color="auto" w:fill="FFFFFF"/>
        <w:spacing w:before="0" w:beforeAutospacing="0" w:after="0" w:afterAutospacing="0"/>
        <w:ind w:firstLine="227"/>
      </w:pPr>
      <w:r w:rsidRPr="00CD01F8">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Определение, сравнение темпов изменения численности населения отдельных регионов мира по статистическим материалам.</w:t>
      </w:r>
    </w:p>
    <w:p w:rsidR="00030787" w:rsidRPr="00CD01F8" w:rsidRDefault="00030787" w:rsidP="00CD01F8">
      <w:pPr>
        <w:pStyle w:val="af7"/>
        <w:shd w:val="clear" w:color="auto" w:fill="FFFFFF"/>
        <w:spacing w:before="0" w:beforeAutospacing="0" w:after="0" w:afterAutospacing="0"/>
        <w:ind w:firstLine="227"/>
      </w:pPr>
      <w:r w:rsidRPr="00CD01F8">
        <w:t>2. Определение и сравнение различий в численности, плотности населения отдельных стран по разным источникам.</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Страны и народы мира</w:t>
      </w:r>
    </w:p>
    <w:p w:rsidR="00030787" w:rsidRPr="00CD01F8" w:rsidRDefault="00030787" w:rsidP="00CD01F8">
      <w:pPr>
        <w:pStyle w:val="af7"/>
        <w:shd w:val="clear" w:color="auto" w:fill="FFFFFF"/>
        <w:spacing w:before="0" w:beforeAutospacing="0" w:after="0" w:afterAutospacing="0"/>
        <w:ind w:firstLine="227"/>
      </w:pPr>
      <w:r w:rsidRPr="00CD01F8">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CD01F8">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Сравнение занятий населения двух стран по комплексным картам.</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3. Материки и страны</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Южные материки</w:t>
      </w:r>
    </w:p>
    <w:p w:rsidR="00030787" w:rsidRPr="00CD01F8" w:rsidRDefault="00030787" w:rsidP="00CD01F8">
      <w:pPr>
        <w:pStyle w:val="af7"/>
        <w:shd w:val="clear" w:color="auto" w:fill="FFFFFF"/>
        <w:spacing w:before="0" w:beforeAutospacing="0" w:after="0" w:afterAutospacing="0"/>
        <w:ind w:firstLine="227"/>
      </w:pPr>
      <w:r w:rsidRPr="00CD01F8">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Сравнение географического положения двух (любых) южных материков.</w:t>
      </w:r>
    </w:p>
    <w:p w:rsidR="00030787" w:rsidRPr="00CD01F8" w:rsidRDefault="00030787" w:rsidP="00CD01F8">
      <w:pPr>
        <w:pStyle w:val="af7"/>
        <w:shd w:val="clear" w:color="auto" w:fill="FFFFFF"/>
        <w:spacing w:before="0" w:beforeAutospacing="0" w:after="0" w:afterAutospacing="0"/>
        <w:ind w:firstLine="227"/>
      </w:pPr>
      <w:r w:rsidRPr="00CD01F8">
        <w:t>2. Объяснение годового хода температур и режима выпадения атмосферных осадков в экваториальном климатическом поясе</w:t>
      </w:r>
    </w:p>
    <w:p w:rsidR="00030787" w:rsidRPr="00CD01F8" w:rsidRDefault="00030787" w:rsidP="00CD01F8">
      <w:pPr>
        <w:pStyle w:val="af7"/>
        <w:shd w:val="clear" w:color="auto" w:fill="FFFFFF"/>
        <w:spacing w:before="0" w:beforeAutospacing="0" w:after="0" w:afterAutospacing="0"/>
        <w:ind w:firstLine="227"/>
      </w:pPr>
      <w:r w:rsidRPr="00CD01F8">
        <w:t>3. Сравнение особенностей климата Африки, Южной Америки и Австралии по плану.</w:t>
      </w:r>
    </w:p>
    <w:p w:rsidR="00030787" w:rsidRPr="00CD01F8" w:rsidRDefault="00030787" w:rsidP="00CD01F8">
      <w:pPr>
        <w:pStyle w:val="af7"/>
        <w:shd w:val="clear" w:color="auto" w:fill="FFFFFF"/>
        <w:spacing w:before="0" w:beforeAutospacing="0" w:after="0" w:afterAutospacing="0"/>
        <w:ind w:firstLine="227"/>
      </w:pPr>
      <w:r w:rsidRPr="00CD01F8">
        <w:t>4. Описание Австралии или одной из стран Африки или Южной Америки по географическим картам.</w:t>
      </w:r>
    </w:p>
    <w:p w:rsidR="00030787" w:rsidRPr="00CD01F8" w:rsidRDefault="00030787" w:rsidP="00CD01F8">
      <w:pPr>
        <w:pStyle w:val="af7"/>
        <w:shd w:val="clear" w:color="auto" w:fill="FFFFFF"/>
        <w:spacing w:before="0" w:beforeAutospacing="0" w:after="0" w:afterAutospacing="0"/>
        <w:ind w:firstLine="227"/>
      </w:pPr>
      <w:r w:rsidRPr="00CD01F8">
        <w:t>5. Объяснение особенностей размещения населения  Австралии или одной из стран Африки или Южной Америки.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Северные материки</w:t>
      </w:r>
    </w:p>
    <w:p w:rsidR="00030787" w:rsidRPr="00CD01F8" w:rsidRDefault="00030787" w:rsidP="00CD01F8">
      <w:pPr>
        <w:pStyle w:val="af7"/>
        <w:shd w:val="clear" w:color="auto" w:fill="FFFFFF"/>
        <w:spacing w:before="0" w:beforeAutospacing="0" w:after="0" w:afterAutospacing="0"/>
        <w:ind w:firstLine="227"/>
      </w:pPr>
      <w:r w:rsidRPr="00CD01F8">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Объяснение распространения зон современного вулканизма и землетрясений на территории Северной Америки и Евразии.</w:t>
      </w:r>
    </w:p>
    <w:p w:rsidR="00030787" w:rsidRPr="00CD01F8" w:rsidRDefault="00030787" w:rsidP="00CD01F8">
      <w:pPr>
        <w:pStyle w:val="af7"/>
        <w:shd w:val="clear" w:color="auto" w:fill="FFFFFF"/>
        <w:spacing w:before="0" w:beforeAutospacing="0" w:after="0" w:afterAutospacing="0"/>
        <w:ind w:firstLine="227"/>
      </w:pPr>
      <w:r w:rsidRPr="00CD01F8">
        <w:t>2. Объяснение климатических различий территорий, находящихся на одной географической широте, на примере умеренного климатического пляса.</w:t>
      </w:r>
    </w:p>
    <w:p w:rsidR="00030787" w:rsidRPr="00CD01F8" w:rsidRDefault="00030787" w:rsidP="00CD01F8">
      <w:pPr>
        <w:pStyle w:val="af7"/>
        <w:shd w:val="clear" w:color="auto" w:fill="FFFFFF"/>
        <w:spacing w:before="0" w:beforeAutospacing="0" w:after="0" w:afterAutospacing="0"/>
        <w:ind w:firstLine="227"/>
      </w:pPr>
      <w:r w:rsidRPr="00CD01F8">
        <w:t>3. Представление в виде таблицы информации о компонентах природы одной из природных зон на основе анализа нескольких источников информации.</w:t>
      </w:r>
    </w:p>
    <w:p w:rsidR="00030787" w:rsidRPr="00CD01F8" w:rsidRDefault="00030787" w:rsidP="00CD01F8">
      <w:pPr>
        <w:pStyle w:val="af7"/>
        <w:shd w:val="clear" w:color="auto" w:fill="FFFFFF"/>
        <w:spacing w:before="0" w:beforeAutospacing="0" w:after="0" w:afterAutospacing="0"/>
        <w:ind w:firstLine="227"/>
      </w:pPr>
      <w:r w:rsidRPr="00CD01F8">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30787" w:rsidRPr="00CD01F8" w:rsidRDefault="00030787" w:rsidP="00CD01F8">
      <w:pPr>
        <w:pStyle w:val="af7"/>
        <w:shd w:val="clear" w:color="auto" w:fill="FFFFFF"/>
        <w:spacing w:before="0" w:beforeAutospacing="0" w:after="0" w:afterAutospacing="0"/>
        <w:ind w:firstLine="227"/>
      </w:pPr>
      <w:r w:rsidRPr="00CD01F8">
        <w:rPr>
          <w:b/>
          <w:bCs/>
        </w:rPr>
        <w:lastRenderedPageBreak/>
        <w:t>Тема 3. Взаимодействие природы и общества</w:t>
      </w:r>
    </w:p>
    <w:p w:rsidR="00030787" w:rsidRPr="00CD01F8" w:rsidRDefault="00030787" w:rsidP="00CD01F8">
      <w:pPr>
        <w:pStyle w:val="af7"/>
        <w:shd w:val="clear" w:color="auto" w:fill="FFFFFF"/>
        <w:spacing w:before="0" w:beforeAutospacing="0" w:after="0" w:afterAutospacing="0"/>
        <w:ind w:firstLine="227"/>
      </w:pPr>
      <w:r w:rsidRPr="00CD01F8">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30787" w:rsidRPr="00CD01F8" w:rsidRDefault="00030787" w:rsidP="00CD01F8">
      <w:pPr>
        <w:pStyle w:val="af7"/>
        <w:shd w:val="clear" w:color="auto" w:fill="FFFFFF"/>
        <w:spacing w:before="0" w:beforeAutospacing="0" w:after="0" w:afterAutospacing="0"/>
        <w:ind w:firstLine="227"/>
      </w:pPr>
      <w:r w:rsidRPr="00CD01F8">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Характеристика изменений компонентов природы на территории одной из стран мира в результате деятельности человека.</w:t>
      </w:r>
    </w:p>
    <w:p w:rsidR="00030787" w:rsidRPr="00CD01F8" w:rsidRDefault="00030787"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t>8 КЛАСС</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1. Географическое пространство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История формирования и освоения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Представление в виде таблицы сведений об изменении границ России на разных исторических этапах на основе анализа географических карт.</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Географическое положение и границы России</w:t>
      </w:r>
    </w:p>
    <w:p w:rsidR="00030787" w:rsidRPr="00CD01F8" w:rsidRDefault="00030787" w:rsidP="00CD01F8">
      <w:pPr>
        <w:pStyle w:val="af7"/>
        <w:shd w:val="clear" w:color="auto" w:fill="FFFFFF"/>
        <w:spacing w:before="0" w:beforeAutospacing="0" w:after="0" w:afterAutospacing="0"/>
        <w:ind w:firstLine="227"/>
      </w:pPr>
      <w:r w:rsidRPr="00CD01F8">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Время на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t>Россия на карте часовых поясов мира. Карта часовых зон России. Местное, поясное и зональное время: роль в хозяйстве и жизни людей.</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Определение различия во времени для разных городов России по карте часовых зон.</w:t>
      </w:r>
    </w:p>
    <w:p w:rsidR="00030787" w:rsidRPr="00CD01F8" w:rsidRDefault="00030787" w:rsidP="00CD01F8">
      <w:pPr>
        <w:pStyle w:val="af7"/>
        <w:shd w:val="clear" w:color="auto" w:fill="FFFFFF"/>
        <w:spacing w:before="0" w:beforeAutospacing="0" w:after="0" w:afterAutospacing="0"/>
        <w:ind w:firstLine="227"/>
      </w:pPr>
      <w:r w:rsidRPr="00CD01F8">
        <w:rPr>
          <w:b/>
          <w:bCs/>
        </w:rPr>
        <w:t>Тема 4. Административно-территориальное устройство России. Районирование территории</w:t>
      </w:r>
    </w:p>
    <w:p w:rsidR="00030787" w:rsidRPr="00CD01F8" w:rsidRDefault="00030787" w:rsidP="00CD01F8">
      <w:pPr>
        <w:pStyle w:val="af7"/>
        <w:shd w:val="clear" w:color="auto" w:fill="FFFFFF"/>
        <w:spacing w:before="0" w:beforeAutospacing="0" w:after="0" w:afterAutospacing="0"/>
        <w:ind w:firstLine="227"/>
      </w:pPr>
      <w:r w:rsidRPr="00CD01F8">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2. Природа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Природные условия и ресурсы России</w:t>
      </w:r>
    </w:p>
    <w:p w:rsidR="00030787" w:rsidRPr="00CD01F8" w:rsidRDefault="00030787" w:rsidP="00CD01F8">
      <w:pPr>
        <w:pStyle w:val="af7"/>
        <w:shd w:val="clear" w:color="auto" w:fill="FFFFFF"/>
        <w:spacing w:before="0" w:beforeAutospacing="0" w:after="0" w:afterAutospacing="0"/>
        <w:ind w:firstLine="227"/>
      </w:pPr>
      <w:r w:rsidRPr="00CD01F8">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30787" w:rsidRPr="00CD01F8" w:rsidRDefault="00030787" w:rsidP="00CD01F8">
      <w:pPr>
        <w:pStyle w:val="af7"/>
        <w:shd w:val="clear" w:color="auto" w:fill="FFFFFF"/>
        <w:spacing w:before="0" w:beforeAutospacing="0" w:after="0" w:afterAutospacing="0"/>
        <w:ind w:firstLine="227"/>
      </w:pPr>
      <w:r w:rsidRPr="00CD01F8">
        <w:rPr>
          <w:b/>
          <w:bCs/>
        </w:rPr>
        <w:lastRenderedPageBreak/>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Характеристика природно-ресурсного капитала своего края по картам и статистическим материалам.</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Геологическое строение, рельеф и полезные ископаемые</w:t>
      </w:r>
    </w:p>
    <w:p w:rsidR="00030787" w:rsidRPr="00CD01F8" w:rsidRDefault="00030787" w:rsidP="00CD01F8">
      <w:pPr>
        <w:pStyle w:val="af7"/>
        <w:shd w:val="clear" w:color="auto" w:fill="FFFFFF"/>
        <w:spacing w:before="0" w:beforeAutospacing="0" w:after="0" w:afterAutospacing="0"/>
        <w:ind w:firstLine="227"/>
      </w:pPr>
      <w:r w:rsidRPr="00CD01F8">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30787" w:rsidRPr="00CD01F8" w:rsidRDefault="00030787" w:rsidP="00CD01F8">
      <w:pPr>
        <w:pStyle w:val="af7"/>
        <w:shd w:val="clear" w:color="auto" w:fill="FFFFFF"/>
        <w:spacing w:before="0" w:beforeAutospacing="0" w:after="0" w:afterAutospacing="0"/>
        <w:ind w:firstLine="227"/>
      </w:pPr>
      <w:r w:rsidRPr="00CD01F8">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Объяснение  распространения по территории России опасных геологических явлений.</w:t>
      </w:r>
    </w:p>
    <w:p w:rsidR="00030787" w:rsidRPr="00CD01F8" w:rsidRDefault="00030787" w:rsidP="00CD01F8">
      <w:pPr>
        <w:pStyle w:val="af7"/>
        <w:shd w:val="clear" w:color="auto" w:fill="FFFFFF"/>
        <w:spacing w:before="0" w:beforeAutospacing="0" w:after="0" w:afterAutospacing="0"/>
        <w:ind w:firstLine="227"/>
      </w:pPr>
      <w:r w:rsidRPr="00CD01F8">
        <w:t>2. Объяснение особенностей рельефа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Климат и климатические ресурсы</w:t>
      </w:r>
    </w:p>
    <w:p w:rsidR="00030787" w:rsidRPr="00CD01F8" w:rsidRDefault="00030787" w:rsidP="00CD01F8">
      <w:pPr>
        <w:pStyle w:val="af7"/>
        <w:shd w:val="clear" w:color="auto" w:fill="FFFFFF"/>
        <w:spacing w:before="0" w:beforeAutospacing="0" w:after="0" w:afterAutospacing="0"/>
        <w:ind w:firstLine="227"/>
      </w:pPr>
      <w:r w:rsidRPr="00CD01F8">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30787" w:rsidRPr="00CD01F8" w:rsidRDefault="00030787" w:rsidP="00CD01F8">
      <w:pPr>
        <w:pStyle w:val="af7"/>
        <w:shd w:val="clear" w:color="auto" w:fill="FFFFFF"/>
        <w:spacing w:before="0" w:beforeAutospacing="0" w:after="0" w:afterAutospacing="0"/>
        <w:ind w:firstLine="227"/>
      </w:pPr>
      <w:r w:rsidRPr="00CD01F8">
        <w:t>Климатические пояса и типы климатов России, их харак- 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sidRPr="00CD01F8">
        <w:softHyphen/>
        <w:t>ческие явления. Наблюдаемые климатические изменения на территории России и их возможные следствия. Особенности кли</w:t>
      </w:r>
      <w:r w:rsidRPr="00CD01F8">
        <w:softHyphen/>
        <w:t>мата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Описание и прогнозирование погоды территории по карте погоды.</w:t>
      </w:r>
    </w:p>
    <w:p w:rsidR="00030787" w:rsidRPr="00CD01F8" w:rsidRDefault="00030787" w:rsidP="00CD01F8">
      <w:pPr>
        <w:pStyle w:val="af7"/>
        <w:shd w:val="clear" w:color="auto" w:fill="FFFFFF"/>
        <w:spacing w:before="0" w:beforeAutospacing="0" w:after="0" w:afterAutospacing="0"/>
        <w:ind w:firstLine="227"/>
      </w:pPr>
      <w:r w:rsidRPr="00CD01F8">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30787" w:rsidRPr="00CD01F8" w:rsidRDefault="00030787" w:rsidP="00CD01F8">
      <w:pPr>
        <w:pStyle w:val="af7"/>
        <w:shd w:val="clear" w:color="auto" w:fill="FFFFFF"/>
        <w:spacing w:before="0" w:beforeAutospacing="0" w:after="0" w:afterAutospacing="0"/>
        <w:ind w:firstLine="227"/>
      </w:pPr>
      <w:r w:rsidRPr="00CD01F8">
        <w:t>3. Оценка влияния основных климатических показателей своего края на жизнь и хозяйственную деятельность населения.</w:t>
      </w:r>
    </w:p>
    <w:p w:rsidR="00030787" w:rsidRPr="00CD01F8" w:rsidRDefault="00030787" w:rsidP="00CD01F8">
      <w:pPr>
        <w:pStyle w:val="af7"/>
        <w:shd w:val="clear" w:color="auto" w:fill="FFFFFF"/>
        <w:spacing w:before="0" w:beforeAutospacing="0" w:after="0" w:afterAutospacing="0"/>
        <w:ind w:firstLine="227"/>
      </w:pPr>
      <w:r w:rsidRPr="00CD01F8">
        <w:rPr>
          <w:b/>
          <w:bCs/>
        </w:rPr>
        <w:t>Тема 4. Моря России. Внутренние воды и водные ресурсы</w:t>
      </w:r>
    </w:p>
    <w:p w:rsidR="00030787" w:rsidRPr="00CD01F8" w:rsidRDefault="00030787" w:rsidP="00CD01F8">
      <w:pPr>
        <w:pStyle w:val="af7"/>
        <w:shd w:val="clear" w:color="auto" w:fill="FFFFFF"/>
        <w:spacing w:before="0" w:beforeAutospacing="0" w:after="0" w:afterAutospacing="0"/>
        <w:ind w:firstLine="227"/>
      </w:pPr>
      <w:r w:rsidRPr="00CD01F8">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30787" w:rsidRPr="00CD01F8" w:rsidRDefault="00030787" w:rsidP="00CD01F8">
      <w:pPr>
        <w:pStyle w:val="af7"/>
        <w:shd w:val="clear" w:color="auto" w:fill="FFFFFF"/>
        <w:spacing w:before="0" w:beforeAutospacing="0" w:after="0" w:afterAutospacing="0"/>
        <w:ind w:firstLine="227"/>
      </w:pPr>
      <w:r w:rsidRPr="00CD01F8">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 печенности водными ресурсами крупных регионов России. Внутренние воды и водные ресурсы своего региона и своей местности.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Сравнение особенностей режима и характера течения двух рек России.</w:t>
      </w:r>
    </w:p>
    <w:p w:rsidR="00030787" w:rsidRPr="00CD01F8" w:rsidRDefault="00030787" w:rsidP="00CD01F8">
      <w:pPr>
        <w:pStyle w:val="af7"/>
        <w:shd w:val="clear" w:color="auto" w:fill="FFFFFF"/>
        <w:spacing w:before="0" w:beforeAutospacing="0" w:after="0" w:afterAutospacing="0"/>
        <w:ind w:firstLine="227"/>
      </w:pPr>
      <w:r w:rsidRPr="00CD01F8">
        <w:lastRenderedPageBreak/>
        <w:t>2. Объяснение распространения опасных гидрологических природных явлений на территории страны.</w:t>
      </w:r>
    </w:p>
    <w:p w:rsidR="00030787" w:rsidRPr="00CD01F8" w:rsidRDefault="00030787" w:rsidP="00CD01F8">
      <w:pPr>
        <w:pStyle w:val="af7"/>
        <w:shd w:val="clear" w:color="auto" w:fill="FFFFFF"/>
        <w:spacing w:before="0" w:beforeAutospacing="0" w:after="0" w:afterAutospacing="0"/>
        <w:ind w:firstLine="227"/>
      </w:pPr>
      <w:r w:rsidRPr="00CD01F8">
        <w:rPr>
          <w:b/>
          <w:bCs/>
        </w:rPr>
        <w:t>Тема 5. Природно-хозяйственные зоны</w:t>
      </w:r>
    </w:p>
    <w:p w:rsidR="00030787" w:rsidRPr="00CD01F8" w:rsidRDefault="00030787" w:rsidP="00CD01F8">
      <w:pPr>
        <w:pStyle w:val="af7"/>
        <w:shd w:val="clear" w:color="auto" w:fill="FFFFFF"/>
        <w:spacing w:before="0" w:beforeAutospacing="0" w:after="0" w:afterAutospacing="0"/>
        <w:ind w:firstLine="227"/>
      </w:pPr>
      <w:r w:rsidRPr="00CD01F8">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30787" w:rsidRPr="00CD01F8" w:rsidRDefault="00030787" w:rsidP="00CD01F8">
      <w:pPr>
        <w:pStyle w:val="af7"/>
        <w:shd w:val="clear" w:color="auto" w:fill="FFFFFF"/>
        <w:spacing w:before="0" w:beforeAutospacing="0" w:after="0" w:afterAutospacing="0"/>
        <w:ind w:firstLine="227"/>
      </w:pPr>
      <w:r w:rsidRPr="00CD01F8">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30787" w:rsidRPr="00CD01F8" w:rsidRDefault="00030787" w:rsidP="00CD01F8">
      <w:pPr>
        <w:pStyle w:val="af7"/>
        <w:shd w:val="clear" w:color="auto" w:fill="FFFFFF"/>
        <w:spacing w:before="0" w:beforeAutospacing="0" w:after="0" w:afterAutospacing="0"/>
        <w:ind w:firstLine="227"/>
      </w:pPr>
      <w:r w:rsidRPr="00CD01F8">
        <w:t>Природно-хозяйственные зоны России: взаимосвязь и взаимообусловленность их компонентов.</w:t>
      </w:r>
    </w:p>
    <w:p w:rsidR="00030787" w:rsidRPr="00CD01F8" w:rsidRDefault="00030787" w:rsidP="00CD01F8">
      <w:pPr>
        <w:pStyle w:val="af7"/>
        <w:shd w:val="clear" w:color="auto" w:fill="FFFFFF"/>
        <w:spacing w:before="0" w:beforeAutospacing="0" w:after="0" w:afterAutospacing="0"/>
        <w:ind w:firstLine="227"/>
      </w:pPr>
      <w:r w:rsidRPr="00CD01F8">
        <w:t>Высотная поясность в горах на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Объяснение различий структуры высотной поясности в горных системах.</w:t>
      </w:r>
    </w:p>
    <w:p w:rsidR="00030787" w:rsidRPr="00CD01F8" w:rsidRDefault="00030787" w:rsidP="00CD01F8">
      <w:pPr>
        <w:pStyle w:val="af7"/>
        <w:shd w:val="clear" w:color="auto" w:fill="FFFFFF"/>
        <w:spacing w:before="0" w:beforeAutospacing="0" w:after="0" w:afterAutospacing="0"/>
        <w:ind w:firstLine="227"/>
      </w:pPr>
      <w:r w:rsidRPr="00CD01F8">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3. Население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Численность населения России</w:t>
      </w:r>
    </w:p>
    <w:p w:rsidR="00030787" w:rsidRPr="00CD01F8" w:rsidRDefault="00030787" w:rsidP="00CD01F8">
      <w:pPr>
        <w:pStyle w:val="af7"/>
        <w:shd w:val="clear" w:color="auto" w:fill="FFFFFF"/>
        <w:spacing w:before="0" w:beforeAutospacing="0" w:after="0" w:afterAutospacing="0"/>
        <w:ind w:firstLine="227"/>
      </w:pPr>
      <w:r w:rsidRPr="00CD01F8">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Территориальные особенности размещения населения России</w:t>
      </w:r>
    </w:p>
    <w:p w:rsidR="00030787" w:rsidRPr="00CD01F8" w:rsidRDefault="00030787" w:rsidP="00CD01F8">
      <w:pPr>
        <w:pStyle w:val="af7"/>
        <w:shd w:val="clear" w:color="auto" w:fill="FFFFFF"/>
        <w:spacing w:before="0" w:beforeAutospacing="0" w:after="0" w:afterAutospacing="0"/>
        <w:ind w:firstLine="227"/>
      </w:pPr>
      <w:r w:rsidRPr="00CD01F8">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30787" w:rsidRPr="00CD01F8" w:rsidRDefault="00030787" w:rsidP="00CD01F8">
      <w:pPr>
        <w:pStyle w:val="af7"/>
        <w:shd w:val="clear" w:color="auto" w:fill="FFFFFF"/>
        <w:spacing w:before="0" w:beforeAutospacing="0" w:after="0" w:afterAutospacing="0"/>
        <w:ind w:firstLine="227"/>
      </w:pPr>
      <w:r w:rsidRPr="00CD01F8">
        <w:rPr>
          <w:b/>
          <w:bCs/>
        </w:rPr>
        <w:lastRenderedPageBreak/>
        <w:t>Тема 3. Народы и религии России</w:t>
      </w:r>
    </w:p>
    <w:p w:rsidR="00030787" w:rsidRPr="00CD01F8" w:rsidRDefault="00030787" w:rsidP="00CD01F8">
      <w:pPr>
        <w:pStyle w:val="af7"/>
        <w:shd w:val="clear" w:color="auto" w:fill="FFFFFF"/>
        <w:spacing w:before="0" w:beforeAutospacing="0" w:after="0" w:afterAutospacing="0"/>
        <w:ind w:firstLine="227"/>
      </w:pPr>
      <w:r w:rsidRPr="00CD01F8">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Построение картограммы «Доля титульных этносов в численности населения республик и автономных округов РФ».</w:t>
      </w:r>
    </w:p>
    <w:p w:rsidR="00030787" w:rsidRPr="00CD01F8" w:rsidRDefault="00030787" w:rsidP="00CD01F8">
      <w:pPr>
        <w:pStyle w:val="af7"/>
        <w:shd w:val="clear" w:color="auto" w:fill="FFFFFF"/>
        <w:spacing w:before="0" w:beforeAutospacing="0" w:after="0" w:afterAutospacing="0"/>
        <w:ind w:firstLine="227"/>
      </w:pPr>
      <w:r w:rsidRPr="00CD01F8">
        <w:rPr>
          <w:b/>
          <w:bCs/>
        </w:rPr>
        <w:t>Тема 4. Половой и возрастной состав населения России</w:t>
      </w:r>
    </w:p>
    <w:p w:rsidR="00030787" w:rsidRPr="00CD01F8" w:rsidRDefault="00030787" w:rsidP="00CD01F8">
      <w:pPr>
        <w:pStyle w:val="af7"/>
        <w:shd w:val="clear" w:color="auto" w:fill="FFFFFF"/>
        <w:spacing w:before="0" w:beforeAutospacing="0" w:after="0" w:afterAutospacing="0"/>
        <w:ind w:firstLine="227"/>
      </w:pPr>
      <w:r w:rsidRPr="00CD01F8">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CD01F8">
        <w:softHyphen/>
        <w:t>ни мужского и женского населения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Объяснение динамики половозрастного состава населения России на основе анализа половозрастных пирамид.</w:t>
      </w:r>
    </w:p>
    <w:p w:rsidR="00030787" w:rsidRPr="00CD01F8" w:rsidRDefault="00030787" w:rsidP="00CD01F8">
      <w:pPr>
        <w:pStyle w:val="af7"/>
        <w:shd w:val="clear" w:color="auto" w:fill="FFFFFF"/>
        <w:spacing w:before="0" w:beforeAutospacing="0" w:after="0" w:afterAutospacing="0"/>
        <w:ind w:firstLine="227"/>
      </w:pPr>
      <w:r w:rsidRPr="00CD01F8">
        <w:rPr>
          <w:b/>
          <w:bCs/>
        </w:rPr>
        <w:t>Тема 5. Человеческий капитал России</w:t>
      </w:r>
    </w:p>
    <w:p w:rsidR="00030787" w:rsidRPr="00CD01F8" w:rsidRDefault="00030787" w:rsidP="00CD01F8">
      <w:pPr>
        <w:pStyle w:val="af7"/>
        <w:shd w:val="clear" w:color="auto" w:fill="FFFFFF"/>
        <w:spacing w:before="0" w:beforeAutospacing="0" w:after="0" w:afterAutospacing="0"/>
        <w:ind w:firstLine="227"/>
      </w:pPr>
      <w:r w:rsidRPr="00CD01F8">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Классификация Федеральных округов по особенностям естественного и механического движения населения.</w:t>
      </w:r>
    </w:p>
    <w:p w:rsidR="00030787" w:rsidRPr="00CD01F8" w:rsidRDefault="00030787"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t>9 КЛАСС</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4. Хозяйство России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1. Общая характеристика хозяйства России</w:t>
      </w:r>
    </w:p>
    <w:p w:rsidR="00030787" w:rsidRPr="00CD01F8" w:rsidRDefault="00030787" w:rsidP="00CD01F8">
      <w:pPr>
        <w:pStyle w:val="af7"/>
        <w:shd w:val="clear" w:color="auto" w:fill="FFFFFF"/>
        <w:spacing w:before="0" w:beforeAutospacing="0" w:after="0" w:afterAutospacing="0"/>
        <w:ind w:firstLine="227"/>
      </w:pPr>
      <w:r w:rsidRPr="00CD01F8">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30787" w:rsidRPr="00CD01F8" w:rsidRDefault="00030787" w:rsidP="00CD01F8">
      <w:pPr>
        <w:pStyle w:val="af7"/>
        <w:shd w:val="clear" w:color="auto" w:fill="FFFFFF"/>
        <w:spacing w:before="0" w:beforeAutospacing="0" w:after="0" w:afterAutospacing="0"/>
        <w:ind w:firstLine="227"/>
      </w:pPr>
      <w:r w:rsidRPr="00CD01F8">
        <w:t>Производственный капитал. Распределение производственного капитала по территории страны. Условия и факторы размещения хозяйства.</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Топливно-энергетический комплекс (ТЭК)</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lastRenderedPageBreak/>
        <w:t>1. Анализ статистических и текстовых материалов с целью сравнения стоимости электроэнергии для населения России в различных регионах.</w:t>
      </w:r>
    </w:p>
    <w:p w:rsidR="00030787" w:rsidRPr="00CD01F8" w:rsidRDefault="00030787" w:rsidP="00CD01F8">
      <w:pPr>
        <w:pStyle w:val="af7"/>
        <w:shd w:val="clear" w:color="auto" w:fill="FFFFFF"/>
        <w:spacing w:before="0" w:beforeAutospacing="0" w:after="0" w:afterAutospacing="0"/>
        <w:ind w:firstLine="227"/>
      </w:pPr>
      <w:r w:rsidRPr="00CD01F8">
        <w:t>2. Сравнительная оценка возможностей для развития энергетики ВИЭ в отдельных регионах страны.</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Металлургический комплекс</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030787" w:rsidRPr="00CD01F8" w:rsidRDefault="00030787" w:rsidP="00CD01F8">
      <w:pPr>
        <w:pStyle w:val="af7"/>
        <w:shd w:val="clear" w:color="auto" w:fill="FFFFFF"/>
        <w:spacing w:before="0" w:beforeAutospacing="0" w:after="0" w:afterAutospacing="0"/>
        <w:ind w:firstLine="227"/>
      </w:pPr>
      <w:r w:rsidRPr="00CD01F8">
        <w:rPr>
          <w:b/>
          <w:bCs/>
        </w:rPr>
        <w:t>Тема 4. Машиностроительный комплекс</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30787" w:rsidRPr="00CD01F8" w:rsidRDefault="00030787" w:rsidP="00CD01F8">
      <w:pPr>
        <w:pStyle w:val="af7"/>
        <w:shd w:val="clear" w:color="auto" w:fill="FFFFFF"/>
        <w:spacing w:before="0" w:beforeAutospacing="0" w:after="0" w:afterAutospacing="0"/>
        <w:ind w:firstLine="227"/>
      </w:pPr>
      <w:r w:rsidRPr="00CD01F8">
        <w:rPr>
          <w:b/>
          <w:bCs/>
        </w:rPr>
        <w:t>Тема 5. Химико-лесной комплекс</w:t>
      </w:r>
    </w:p>
    <w:p w:rsidR="00030787" w:rsidRPr="00CD01F8" w:rsidRDefault="00030787" w:rsidP="00CD01F8">
      <w:pPr>
        <w:pStyle w:val="af7"/>
        <w:shd w:val="clear" w:color="auto" w:fill="FFFFFF"/>
        <w:spacing w:before="0" w:beforeAutospacing="0" w:after="0" w:afterAutospacing="0"/>
        <w:ind w:firstLine="227"/>
      </w:pPr>
      <w:r w:rsidRPr="00CD01F8">
        <w:rPr>
          <w:b/>
          <w:bCs/>
        </w:rPr>
        <w:t>Химическая промышленность</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30787" w:rsidRPr="00CD01F8" w:rsidRDefault="00030787" w:rsidP="00CD01F8">
      <w:pPr>
        <w:pStyle w:val="af7"/>
        <w:shd w:val="clear" w:color="auto" w:fill="FFFFFF"/>
        <w:spacing w:before="0" w:beforeAutospacing="0" w:after="0" w:afterAutospacing="0"/>
        <w:ind w:firstLine="227"/>
      </w:pPr>
      <w:r w:rsidRPr="00CD01F8">
        <w:rPr>
          <w:b/>
          <w:bCs/>
        </w:rPr>
        <w:t>Лесопромышленный комплекс</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30787" w:rsidRPr="00CD01F8" w:rsidRDefault="00030787" w:rsidP="00CD01F8">
      <w:pPr>
        <w:pStyle w:val="af7"/>
        <w:shd w:val="clear" w:color="auto" w:fill="FFFFFF"/>
        <w:spacing w:before="0" w:beforeAutospacing="0" w:after="0" w:afterAutospacing="0"/>
        <w:ind w:firstLine="227"/>
      </w:pPr>
      <w:r w:rsidRPr="00CD01F8">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030787" w:rsidRPr="00CD01F8" w:rsidRDefault="00030787" w:rsidP="00CD01F8">
      <w:pPr>
        <w:pStyle w:val="af7"/>
        <w:shd w:val="clear" w:color="auto" w:fill="FFFFFF"/>
        <w:spacing w:before="0" w:beforeAutospacing="0" w:after="0" w:afterAutospacing="0"/>
        <w:ind w:firstLine="227"/>
      </w:pPr>
      <w:r w:rsidRPr="00CD01F8">
        <w:rPr>
          <w:b/>
          <w:bCs/>
        </w:rPr>
        <w:t>Тема 6. Агропромышленный комплекс (АПК)</w:t>
      </w:r>
    </w:p>
    <w:p w:rsidR="00030787" w:rsidRPr="00CD01F8" w:rsidRDefault="00030787" w:rsidP="00CD01F8">
      <w:pPr>
        <w:pStyle w:val="af7"/>
        <w:shd w:val="clear" w:color="auto" w:fill="FFFFFF"/>
        <w:spacing w:before="0" w:beforeAutospacing="0" w:after="0" w:afterAutospacing="0"/>
        <w:ind w:firstLine="227"/>
      </w:pPr>
      <w:r w:rsidRPr="00CD01F8">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30787" w:rsidRPr="00CD01F8" w:rsidRDefault="00030787" w:rsidP="00CD01F8">
      <w:pPr>
        <w:pStyle w:val="af7"/>
        <w:shd w:val="clear" w:color="auto" w:fill="FFFFFF"/>
        <w:spacing w:before="0" w:beforeAutospacing="0" w:after="0" w:afterAutospacing="0"/>
        <w:ind w:firstLine="227"/>
      </w:pPr>
      <w:r w:rsidRPr="00CD01F8">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CD01F8">
        <w:lastRenderedPageBreak/>
        <w:t>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Определение влияния природных и социальных факторов на размещение отраслей АПК.</w:t>
      </w:r>
    </w:p>
    <w:p w:rsidR="00030787" w:rsidRPr="00CD01F8" w:rsidRDefault="00030787" w:rsidP="00CD01F8">
      <w:pPr>
        <w:pStyle w:val="af7"/>
        <w:shd w:val="clear" w:color="auto" w:fill="FFFFFF"/>
        <w:spacing w:before="0" w:beforeAutospacing="0" w:after="0" w:afterAutospacing="0"/>
        <w:ind w:firstLine="227"/>
      </w:pPr>
      <w:r w:rsidRPr="00CD01F8">
        <w:rPr>
          <w:b/>
          <w:bCs/>
        </w:rPr>
        <w:t>Тема 7. Инфраструктурный комплекс</w:t>
      </w:r>
    </w:p>
    <w:p w:rsidR="00030787" w:rsidRPr="00CD01F8" w:rsidRDefault="00030787" w:rsidP="00CD01F8">
      <w:pPr>
        <w:pStyle w:val="af7"/>
        <w:shd w:val="clear" w:color="auto" w:fill="FFFFFF"/>
        <w:spacing w:before="0" w:beforeAutospacing="0" w:after="0" w:afterAutospacing="0"/>
        <w:ind w:firstLine="227"/>
      </w:pPr>
      <w:r w:rsidRPr="00CD01F8">
        <w:t>Состав: транспорт, информационная инфраструктура; сфера обслуживания, рекреационное хозяйство — место и значение в хозяйстве.</w:t>
      </w:r>
    </w:p>
    <w:p w:rsidR="00030787" w:rsidRPr="00CD01F8" w:rsidRDefault="00030787" w:rsidP="00CD01F8">
      <w:pPr>
        <w:pStyle w:val="af7"/>
        <w:shd w:val="clear" w:color="auto" w:fill="FFFFFF"/>
        <w:spacing w:before="0" w:beforeAutospacing="0" w:after="0" w:afterAutospacing="0"/>
        <w:ind w:firstLine="227"/>
      </w:pPr>
      <w:r w:rsidRPr="00CD01F8">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30787" w:rsidRPr="00CD01F8" w:rsidRDefault="00030787" w:rsidP="00CD01F8">
      <w:pPr>
        <w:pStyle w:val="af7"/>
        <w:shd w:val="clear" w:color="auto" w:fill="FFFFFF"/>
        <w:spacing w:before="0" w:beforeAutospacing="0" w:after="0" w:afterAutospacing="0"/>
        <w:ind w:firstLine="227"/>
      </w:pPr>
      <w:r w:rsidRPr="00CD01F8">
        <w:t>Транспорт и охрана окружающей среды.</w:t>
      </w:r>
    </w:p>
    <w:p w:rsidR="00030787" w:rsidRPr="00CD01F8" w:rsidRDefault="00030787" w:rsidP="00CD01F8">
      <w:pPr>
        <w:pStyle w:val="af7"/>
        <w:shd w:val="clear" w:color="auto" w:fill="FFFFFF"/>
        <w:spacing w:before="0" w:beforeAutospacing="0" w:after="0" w:afterAutospacing="0"/>
        <w:ind w:firstLine="227"/>
      </w:pPr>
      <w:r w:rsidRPr="00CD01F8">
        <w:t>Информационная инфраструктура. Рекреационное хозяйство. Особенности сферы обслуживания своего края.</w:t>
      </w:r>
    </w:p>
    <w:p w:rsidR="00030787" w:rsidRPr="00CD01F8" w:rsidRDefault="00030787" w:rsidP="00CD01F8">
      <w:pPr>
        <w:pStyle w:val="af7"/>
        <w:shd w:val="clear" w:color="auto" w:fill="FFFFFF"/>
        <w:spacing w:before="0" w:beforeAutospacing="0" w:after="0" w:afterAutospacing="0"/>
        <w:ind w:firstLine="227"/>
      </w:pPr>
      <w:r w:rsidRPr="00CD01F8">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Анализ статистических данных с целью определения доли отдельных морских бассейнов в грузоперевозках и объяснение выявленных различий.</w:t>
      </w:r>
    </w:p>
    <w:p w:rsidR="00030787" w:rsidRPr="00CD01F8" w:rsidRDefault="00030787" w:rsidP="00CD01F8">
      <w:pPr>
        <w:pStyle w:val="af7"/>
        <w:shd w:val="clear" w:color="auto" w:fill="FFFFFF"/>
        <w:spacing w:before="0" w:beforeAutospacing="0" w:after="0" w:afterAutospacing="0"/>
        <w:ind w:firstLine="227"/>
      </w:pPr>
      <w:r w:rsidRPr="00CD01F8">
        <w:t>2. Характеристика туристско-рекреационного потенциала своего края.</w:t>
      </w:r>
    </w:p>
    <w:p w:rsidR="00030787" w:rsidRPr="00CD01F8" w:rsidRDefault="00030787" w:rsidP="00CD01F8">
      <w:pPr>
        <w:pStyle w:val="af7"/>
        <w:shd w:val="clear" w:color="auto" w:fill="FFFFFF"/>
        <w:spacing w:before="0" w:beforeAutospacing="0" w:after="0" w:afterAutospacing="0"/>
        <w:ind w:firstLine="227"/>
      </w:pPr>
      <w:r w:rsidRPr="00CD01F8">
        <w:rPr>
          <w:b/>
          <w:bCs/>
        </w:rPr>
        <w:t>Тема 8. Обобщение знаний</w:t>
      </w:r>
    </w:p>
    <w:p w:rsidR="00030787" w:rsidRPr="00CD01F8" w:rsidRDefault="00030787" w:rsidP="00CD01F8">
      <w:pPr>
        <w:pStyle w:val="af7"/>
        <w:shd w:val="clear" w:color="auto" w:fill="FFFFFF"/>
        <w:spacing w:before="0" w:beforeAutospacing="0" w:after="0" w:afterAutospacing="0"/>
        <w:ind w:firstLine="227"/>
      </w:pPr>
      <w:r w:rsidRPr="00CD01F8">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30787" w:rsidRPr="00CD01F8" w:rsidRDefault="00030787" w:rsidP="00CD01F8">
      <w:pPr>
        <w:pStyle w:val="af7"/>
        <w:shd w:val="clear" w:color="auto" w:fill="FFFFFF"/>
        <w:spacing w:before="0" w:beforeAutospacing="0" w:after="0" w:afterAutospacing="0"/>
        <w:ind w:firstLine="227"/>
      </w:pPr>
      <w:r w:rsidRPr="00CD01F8">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Сравнительная оценка вклада отдельных отраслей хозяйства в загрязнение окружающей среды на основе анализа статистических материалов.</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5. Регионы России</w:t>
      </w:r>
    </w:p>
    <w:p w:rsidR="00030787" w:rsidRPr="00CD01F8" w:rsidRDefault="00030787" w:rsidP="00CD01F8">
      <w:pPr>
        <w:pStyle w:val="af7"/>
        <w:shd w:val="clear" w:color="auto" w:fill="FFFFFF"/>
        <w:spacing w:before="0" w:beforeAutospacing="0" w:after="0" w:afterAutospacing="0"/>
        <w:ind w:firstLine="227"/>
      </w:pPr>
      <w:r w:rsidRPr="00CD01F8">
        <w:t>Тема 1. Западный макрорегион (Европейская часть) России</w:t>
      </w:r>
    </w:p>
    <w:p w:rsidR="00030787" w:rsidRPr="00CD01F8" w:rsidRDefault="00030787" w:rsidP="00CD01F8">
      <w:pPr>
        <w:pStyle w:val="af7"/>
        <w:shd w:val="clear" w:color="auto" w:fill="FFFFFF"/>
        <w:spacing w:before="0" w:beforeAutospacing="0" w:after="0" w:afterAutospacing="0"/>
        <w:ind w:firstLine="227"/>
      </w:pPr>
      <w:r w:rsidRPr="00CD01F8">
        <w:t>Географические особенности географических районов: Европейский Север России, Северо-Запад России, Центральная Россия, Поволжье, Юг Европ</w:t>
      </w:r>
      <w:r w:rsidR="00600516">
        <w:t>ейской части России, Урал. Гео</w:t>
      </w:r>
      <w:r w:rsidRPr="00CD01F8">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Практические работы</w:t>
      </w:r>
    </w:p>
    <w:p w:rsidR="00030787" w:rsidRPr="00CD01F8" w:rsidRDefault="00030787" w:rsidP="00CD01F8">
      <w:pPr>
        <w:pStyle w:val="af7"/>
        <w:shd w:val="clear" w:color="auto" w:fill="FFFFFF"/>
        <w:spacing w:before="0" w:beforeAutospacing="0" w:after="0" w:afterAutospacing="0"/>
        <w:ind w:firstLine="227"/>
      </w:pPr>
      <w:r w:rsidRPr="00CD01F8">
        <w:t>1. Сравнение ЭГП двух географических районов страны по разным источникам информации.</w:t>
      </w:r>
    </w:p>
    <w:p w:rsidR="00030787" w:rsidRPr="00CD01F8" w:rsidRDefault="00030787" w:rsidP="00CD01F8">
      <w:pPr>
        <w:pStyle w:val="af7"/>
        <w:shd w:val="clear" w:color="auto" w:fill="FFFFFF"/>
        <w:spacing w:before="0" w:beforeAutospacing="0" w:after="0" w:afterAutospacing="0"/>
        <w:ind w:firstLine="227"/>
      </w:pPr>
      <w:r w:rsidRPr="00CD01F8">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30787" w:rsidRPr="00CD01F8" w:rsidRDefault="00030787" w:rsidP="00CD01F8">
      <w:pPr>
        <w:pStyle w:val="af7"/>
        <w:shd w:val="clear" w:color="auto" w:fill="FFFFFF"/>
        <w:spacing w:before="0" w:beforeAutospacing="0" w:after="0" w:afterAutospacing="0"/>
        <w:ind w:firstLine="227"/>
      </w:pPr>
      <w:r w:rsidRPr="00CD01F8">
        <w:rPr>
          <w:b/>
          <w:bCs/>
        </w:rPr>
        <w:t>Тема 2. Азиатская (Восточная) часть России</w:t>
      </w:r>
    </w:p>
    <w:p w:rsidR="00030787" w:rsidRPr="00CD01F8" w:rsidRDefault="00030787" w:rsidP="00CD01F8">
      <w:pPr>
        <w:pStyle w:val="af7"/>
        <w:shd w:val="clear" w:color="auto" w:fill="FFFFFF"/>
        <w:spacing w:before="0" w:beforeAutospacing="0" w:after="0" w:afterAutospacing="0"/>
        <w:ind w:firstLine="227"/>
      </w:pPr>
      <w:r w:rsidRPr="00CD01F8">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w:t>
      </w:r>
      <w:r w:rsidRPr="00CD01F8">
        <w:lastRenderedPageBreak/>
        <w:t>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30787" w:rsidRPr="00CD01F8" w:rsidRDefault="00030787" w:rsidP="00CD01F8">
      <w:pPr>
        <w:pStyle w:val="af7"/>
        <w:shd w:val="clear" w:color="auto" w:fill="FFFFFF"/>
        <w:spacing w:before="0" w:beforeAutospacing="0" w:after="0" w:afterAutospacing="0"/>
        <w:ind w:firstLine="227"/>
      </w:pPr>
      <w:r w:rsidRPr="00CD01F8">
        <w:rPr>
          <w:b/>
          <w:bCs/>
        </w:rPr>
        <w:t>Практическая работа</w:t>
      </w:r>
    </w:p>
    <w:p w:rsidR="00030787" w:rsidRPr="00CD01F8" w:rsidRDefault="00030787" w:rsidP="00CD01F8">
      <w:pPr>
        <w:pStyle w:val="af7"/>
        <w:shd w:val="clear" w:color="auto" w:fill="FFFFFF"/>
        <w:spacing w:before="0" w:beforeAutospacing="0" w:after="0" w:afterAutospacing="0"/>
        <w:ind w:firstLine="227"/>
      </w:pPr>
      <w:r w:rsidRPr="00CD01F8">
        <w:t>1. Сравнение человеческого капитала двух географических районов (субъектов Российской Федерации) по заданным критериям.</w:t>
      </w:r>
    </w:p>
    <w:p w:rsidR="00030787" w:rsidRPr="00CD01F8" w:rsidRDefault="00030787" w:rsidP="00CD01F8">
      <w:pPr>
        <w:pStyle w:val="af7"/>
        <w:shd w:val="clear" w:color="auto" w:fill="FFFFFF"/>
        <w:spacing w:before="0" w:beforeAutospacing="0" w:after="0" w:afterAutospacing="0"/>
        <w:ind w:firstLine="227"/>
      </w:pPr>
      <w:r w:rsidRPr="00CD01F8">
        <w:rPr>
          <w:b/>
          <w:bCs/>
        </w:rPr>
        <w:t>Тема 3. Обобщение знаний</w:t>
      </w:r>
    </w:p>
    <w:p w:rsidR="00030787" w:rsidRPr="00CD01F8" w:rsidRDefault="00030787" w:rsidP="00CD01F8">
      <w:pPr>
        <w:pStyle w:val="af7"/>
        <w:shd w:val="clear" w:color="auto" w:fill="FFFFFF"/>
        <w:spacing w:before="0" w:beforeAutospacing="0" w:after="0" w:afterAutospacing="0"/>
        <w:ind w:firstLine="227"/>
      </w:pPr>
      <w:r w:rsidRPr="00CD01F8">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30787" w:rsidRPr="00CD01F8" w:rsidRDefault="00030787" w:rsidP="00CD01F8">
      <w:pPr>
        <w:pStyle w:val="af7"/>
        <w:shd w:val="clear" w:color="auto" w:fill="FFFFFF"/>
        <w:spacing w:before="0" w:beforeAutospacing="0" w:after="0" w:afterAutospacing="0"/>
        <w:ind w:firstLine="227"/>
      </w:pPr>
      <w:r w:rsidRPr="00CD01F8">
        <w:rPr>
          <w:b/>
          <w:bCs/>
        </w:rPr>
        <w:t>Раздел 6. Россия в современном мире</w:t>
      </w:r>
    </w:p>
    <w:p w:rsidR="00030787" w:rsidRPr="00CD01F8" w:rsidRDefault="00030787" w:rsidP="00CD01F8">
      <w:pPr>
        <w:pStyle w:val="af7"/>
        <w:shd w:val="clear" w:color="auto" w:fill="FFFFFF"/>
        <w:spacing w:before="0" w:beforeAutospacing="0" w:after="0" w:afterAutospacing="0"/>
        <w:ind w:firstLine="227"/>
      </w:pPr>
      <w:r w:rsidRPr="00CD01F8">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030787" w:rsidRPr="00CD01F8" w:rsidRDefault="00030787" w:rsidP="00CD01F8">
      <w:pPr>
        <w:pStyle w:val="af7"/>
        <w:shd w:val="clear" w:color="auto" w:fill="FFFFFF"/>
        <w:spacing w:before="0" w:beforeAutospacing="0" w:after="0" w:afterAutospacing="0"/>
        <w:ind w:firstLine="227"/>
      </w:pPr>
      <w:r w:rsidRPr="00CD01F8">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30787" w:rsidRPr="00CD01F8" w:rsidRDefault="00030787" w:rsidP="00CD01F8">
      <w:pPr>
        <w:pStyle w:val="8"/>
        <w:spacing w:before="0" w:after="0"/>
        <w:ind w:firstLine="0"/>
        <w:rPr>
          <w:b/>
          <w:i w:val="0"/>
        </w:rPr>
      </w:pPr>
      <w:r w:rsidRPr="00CD01F8">
        <w:rPr>
          <w:b/>
          <w:i w:val="0"/>
        </w:rPr>
        <w:t>ПЛАНИРУЕМЫЕ ОБРАЗОВАТЕЛЬНЫЕ РЕЗУЛЬТАТЫ</w:t>
      </w:r>
    </w:p>
    <w:p w:rsidR="00030787" w:rsidRPr="00CD01F8" w:rsidRDefault="00030787"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ЛИЧНОСТНЫЕ РЕЗУЛЬТАТЫ</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Патриотического воспитания</w:t>
      </w:r>
      <w:r w:rsidRPr="00CD01F8">
        <w:rPr>
          <w:color w:val="000000"/>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Гражданского воспитания:</w:t>
      </w:r>
      <w:r w:rsidRPr="00CD01F8">
        <w:rPr>
          <w:color w:val="000000"/>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Духовно-нравственного воспитания:</w:t>
      </w:r>
      <w:r w:rsidRPr="00CD01F8">
        <w:rPr>
          <w:color w:val="000000"/>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Эстетического воспитания:</w:t>
      </w:r>
      <w:r w:rsidRPr="00CD01F8">
        <w:rPr>
          <w:color w:val="000000"/>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lastRenderedPageBreak/>
        <w:t>Ценности научного познания</w:t>
      </w:r>
      <w:r w:rsidRPr="00CD01F8">
        <w:rPr>
          <w:color w:val="000000"/>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Физического воспитания, формирования культуры здоровья и эмоционального благополучия</w:t>
      </w:r>
      <w:r w:rsidRPr="00CD01F8">
        <w:rPr>
          <w:color w:val="000000"/>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Трудового воспитания: </w:t>
      </w:r>
      <w:r w:rsidRPr="00CD01F8">
        <w:rPr>
          <w:color w:val="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Экологического воспитания:</w:t>
      </w:r>
      <w:r w:rsidRPr="00CD01F8">
        <w:rPr>
          <w:color w:val="000000"/>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30787" w:rsidRPr="00CD01F8" w:rsidRDefault="00030787"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color w:val="000000"/>
        </w:rPr>
        <w:t>Изучение географии в основной школе способствует достижению метапредметных результатов, в том числе:</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Овладению универсальными познавательными действиями:</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Базовые логические действия</w:t>
      </w:r>
    </w:p>
    <w:p w:rsidR="00030787" w:rsidRPr="00CD01F8" w:rsidRDefault="00030787" w:rsidP="00CD01F8">
      <w:pPr>
        <w:numPr>
          <w:ilvl w:val="0"/>
          <w:numId w:val="228"/>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географических объектов, процессов и явлений;</w:t>
      </w:r>
    </w:p>
    <w:p w:rsidR="00030787" w:rsidRPr="00CD01F8" w:rsidRDefault="00030787" w:rsidP="00CD01F8">
      <w:pPr>
        <w:numPr>
          <w:ilvl w:val="0"/>
          <w:numId w:val="22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существенный признак классификации географических объектов, процессов и явлений, основания для их сравнения;</w:t>
      </w:r>
    </w:p>
    <w:p w:rsidR="00030787" w:rsidRPr="00CD01F8" w:rsidRDefault="00030787" w:rsidP="00CD01F8">
      <w:pPr>
        <w:numPr>
          <w:ilvl w:val="0"/>
          <w:numId w:val="22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закономерности и противоречия в рассматриваемых фактах и данных наблюдений с учётом предложенной географической задачи;</w:t>
      </w:r>
    </w:p>
    <w:p w:rsidR="00030787" w:rsidRPr="00CD01F8" w:rsidRDefault="00030787" w:rsidP="00CD01F8">
      <w:pPr>
        <w:numPr>
          <w:ilvl w:val="0"/>
          <w:numId w:val="22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дефициты географической информации, данных, необходимых для решения поставленной задачи;</w:t>
      </w:r>
    </w:p>
    <w:p w:rsidR="00030787" w:rsidRPr="00CD01F8" w:rsidRDefault="00030787" w:rsidP="00CD01F8">
      <w:pPr>
        <w:numPr>
          <w:ilvl w:val="0"/>
          <w:numId w:val="22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30787" w:rsidRPr="00CD01F8" w:rsidRDefault="00030787" w:rsidP="00CD01F8">
      <w:pPr>
        <w:numPr>
          <w:ilvl w:val="0"/>
          <w:numId w:val="228"/>
        </w:numPr>
        <w:shd w:val="clear" w:color="auto" w:fill="FFFFFF"/>
        <w:spacing w:before="100" w:beforeAutospacing="1"/>
        <w:rPr>
          <w:rFonts w:ascii="Times New Roman" w:hAnsi="Times New Roman"/>
          <w:color w:val="000000"/>
        </w:rPr>
      </w:pPr>
      <w:r w:rsidRPr="00CD01F8">
        <w:rPr>
          <w:rFonts w:ascii="Times New Roman" w:hAnsi="Times New Roman"/>
          <w:color w:val="000000"/>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Базовые исследовательские действия</w:t>
      </w:r>
    </w:p>
    <w:p w:rsidR="00030787" w:rsidRPr="00CD01F8" w:rsidRDefault="00030787" w:rsidP="00CD01F8">
      <w:pPr>
        <w:numPr>
          <w:ilvl w:val="0"/>
          <w:numId w:val="229"/>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географические вопросы как исследовательский инструмент познания;</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достоверность информации, полученной в ходе гео</w:t>
      </w:r>
      <w:r w:rsidRPr="00CD01F8">
        <w:rPr>
          <w:rFonts w:ascii="Times New Roman" w:hAnsi="Times New Roman"/>
          <w:color w:val="000000"/>
        </w:rPr>
        <w:softHyphen/>
        <w:t>графического исследования;</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30787" w:rsidRPr="00CD01F8" w:rsidRDefault="00030787" w:rsidP="00CD01F8">
      <w:pPr>
        <w:numPr>
          <w:ilvl w:val="0"/>
          <w:numId w:val="22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Работа с информацией</w:t>
      </w:r>
    </w:p>
    <w:p w:rsidR="00030787" w:rsidRPr="00CD01F8" w:rsidRDefault="00030787" w:rsidP="00CD01F8">
      <w:pPr>
        <w:numPr>
          <w:ilvl w:val="0"/>
          <w:numId w:val="230"/>
        </w:numPr>
        <w:shd w:val="clear" w:color="auto" w:fill="FFFFFF"/>
        <w:rPr>
          <w:rFonts w:ascii="Times New Roman" w:hAnsi="Times New Roman"/>
          <w:color w:val="000000"/>
        </w:rPr>
      </w:pPr>
      <w:r w:rsidRPr="00CD01F8">
        <w:rPr>
          <w:rFonts w:ascii="Times New Roman" w:hAnsi="Times New Roman"/>
          <w:color w:val="000000"/>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30787" w:rsidRPr="00CD01F8" w:rsidRDefault="00030787" w:rsidP="00CD01F8">
      <w:pPr>
        <w:numPr>
          <w:ilvl w:val="0"/>
          <w:numId w:val="23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анализировать и интерпретировать географическую информацию различных видов и форм представления;</w:t>
      </w:r>
    </w:p>
    <w:p w:rsidR="00030787" w:rsidRPr="00CD01F8" w:rsidRDefault="00030787" w:rsidP="00CD01F8">
      <w:pPr>
        <w:numPr>
          <w:ilvl w:val="0"/>
          <w:numId w:val="23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сходные аргументы, подтверждающие или опровергающие одну и ту же идею, в различных источниках географической информации;</w:t>
      </w:r>
    </w:p>
    <w:p w:rsidR="00030787" w:rsidRPr="00CD01F8" w:rsidRDefault="00030787" w:rsidP="00CD01F8">
      <w:pPr>
        <w:numPr>
          <w:ilvl w:val="0"/>
          <w:numId w:val="23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выбирать оптимальную форму представления географической информации;</w:t>
      </w:r>
    </w:p>
    <w:p w:rsidR="00030787" w:rsidRPr="00CD01F8" w:rsidRDefault="00030787" w:rsidP="00CD01F8">
      <w:pPr>
        <w:numPr>
          <w:ilvl w:val="0"/>
          <w:numId w:val="23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надёжность географической информации по критериям, предложенным учителем или сформулированным самостоятельно;</w:t>
      </w:r>
    </w:p>
    <w:p w:rsidR="00030787" w:rsidRPr="00CD01F8" w:rsidRDefault="00030787" w:rsidP="00CD01F8">
      <w:pPr>
        <w:numPr>
          <w:ilvl w:val="0"/>
          <w:numId w:val="23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систематизировать географическую информацию в разных формах.</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Овладению универсальными коммуникативными действиями:</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Общение</w:t>
      </w:r>
    </w:p>
    <w:p w:rsidR="00030787" w:rsidRPr="00CD01F8" w:rsidRDefault="00030787" w:rsidP="00CD01F8">
      <w:pPr>
        <w:numPr>
          <w:ilvl w:val="0"/>
          <w:numId w:val="231"/>
        </w:numPr>
        <w:shd w:val="clear" w:color="auto" w:fill="FFFFFF"/>
        <w:spacing w:after="100" w:afterAutospacing="1"/>
        <w:rPr>
          <w:rFonts w:ascii="Times New Roman" w:hAnsi="Times New Roman"/>
          <w:color w:val="000000"/>
        </w:rPr>
      </w:pPr>
      <w:r w:rsidRPr="00CD01F8">
        <w:rPr>
          <w:rFonts w:ascii="Times New Roman" w:hAnsi="Times New Roman"/>
          <w:color w:val="000000"/>
        </w:rPr>
        <w:t>формулировать суждения, выражать свою точку зрения по географическим аспектам различных вопросов в устных и письменных текстах;</w:t>
      </w:r>
    </w:p>
    <w:p w:rsidR="00030787" w:rsidRPr="00CD01F8" w:rsidRDefault="00030787" w:rsidP="00CD01F8">
      <w:pPr>
        <w:numPr>
          <w:ilvl w:val="0"/>
          <w:numId w:val="23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30787" w:rsidRPr="00CD01F8" w:rsidRDefault="00030787" w:rsidP="00CD01F8">
      <w:pPr>
        <w:numPr>
          <w:ilvl w:val="0"/>
          <w:numId w:val="23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30787" w:rsidRPr="00CD01F8" w:rsidRDefault="00030787" w:rsidP="00CD01F8">
      <w:pPr>
        <w:numPr>
          <w:ilvl w:val="0"/>
          <w:numId w:val="23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публично представлять результаты выполненного исследования или проекта.</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Совместная деятельность (сотрудничество)</w:t>
      </w:r>
    </w:p>
    <w:p w:rsidR="00030787" w:rsidRPr="00CD01F8" w:rsidRDefault="00030787" w:rsidP="00CD01F8">
      <w:pPr>
        <w:numPr>
          <w:ilvl w:val="0"/>
          <w:numId w:val="232"/>
        </w:numPr>
        <w:shd w:val="clear" w:color="auto" w:fill="FFFFFF"/>
        <w:spacing w:after="100" w:afterAutospacing="1"/>
        <w:rPr>
          <w:rFonts w:ascii="Times New Roman" w:hAnsi="Times New Roman"/>
          <w:color w:val="000000"/>
        </w:rPr>
      </w:pPr>
      <w:r w:rsidRPr="00CD01F8">
        <w:rPr>
          <w:rFonts w:ascii="Times New Roman" w:hAnsi="Times New Roman"/>
          <w:color w:val="000000"/>
        </w:rPr>
        <w:lastRenderedPageBreak/>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30787" w:rsidRPr="00CD01F8" w:rsidRDefault="00030787" w:rsidP="00CD01F8">
      <w:pPr>
        <w:numPr>
          <w:ilvl w:val="0"/>
          <w:numId w:val="23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30787" w:rsidRPr="00CD01F8" w:rsidRDefault="00030787" w:rsidP="00CD01F8">
      <w:pPr>
        <w:numPr>
          <w:ilvl w:val="0"/>
          <w:numId w:val="23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Овладению универсальными учебными регулятивными действиями:</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Самоорганизация</w:t>
      </w:r>
    </w:p>
    <w:p w:rsidR="00030787" w:rsidRPr="00CD01F8" w:rsidRDefault="00030787" w:rsidP="00CD01F8">
      <w:pPr>
        <w:numPr>
          <w:ilvl w:val="0"/>
          <w:numId w:val="233"/>
        </w:numPr>
        <w:shd w:val="clear" w:color="auto" w:fill="FFFFFF"/>
        <w:spacing w:after="100" w:afterAutospacing="1"/>
        <w:rPr>
          <w:rFonts w:ascii="Times New Roman" w:hAnsi="Times New Roman"/>
          <w:color w:val="000000"/>
        </w:rPr>
      </w:pPr>
      <w:r w:rsidRPr="00CD01F8">
        <w:rPr>
          <w:rFonts w:ascii="Times New Roman" w:hAnsi="Times New Roman"/>
          <w:color w:val="000000"/>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30787" w:rsidRPr="00CD01F8" w:rsidRDefault="00030787" w:rsidP="00CD01F8">
      <w:pPr>
        <w:numPr>
          <w:ilvl w:val="0"/>
          <w:numId w:val="23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Самоконтроль (рефлексия)</w:t>
      </w:r>
    </w:p>
    <w:p w:rsidR="00030787" w:rsidRPr="00CD01F8" w:rsidRDefault="00030787" w:rsidP="00CD01F8">
      <w:pPr>
        <w:numPr>
          <w:ilvl w:val="0"/>
          <w:numId w:val="234"/>
        </w:numPr>
        <w:shd w:val="clear" w:color="auto" w:fill="FFFFFF"/>
        <w:spacing w:after="100" w:afterAutospacing="1"/>
        <w:rPr>
          <w:rFonts w:ascii="Times New Roman" w:hAnsi="Times New Roman"/>
          <w:color w:val="000000"/>
        </w:rPr>
      </w:pPr>
      <w:r w:rsidRPr="00CD01F8">
        <w:rPr>
          <w:rFonts w:ascii="Times New Roman" w:hAnsi="Times New Roman"/>
          <w:color w:val="000000"/>
        </w:rPr>
        <w:t>владеть способами самоконтроля и рефлексии;</w:t>
      </w:r>
    </w:p>
    <w:p w:rsidR="00030787" w:rsidRPr="00CD01F8" w:rsidRDefault="00030787" w:rsidP="00CD01F8">
      <w:pPr>
        <w:numPr>
          <w:ilvl w:val="0"/>
          <w:numId w:val="23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причины достижения (недостижения) результатов деятельности, давать оценку приобретённому опыту;</w:t>
      </w:r>
    </w:p>
    <w:p w:rsidR="00030787" w:rsidRPr="00CD01F8" w:rsidRDefault="00030787" w:rsidP="00CD01F8">
      <w:pPr>
        <w:numPr>
          <w:ilvl w:val="0"/>
          <w:numId w:val="23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030787" w:rsidRPr="00CD01F8" w:rsidRDefault="00030787" w:rsidP="00CD01F8">
      <w:pPr>
        <w:numPr>
          <w:ilvl w:val="0"/>
          <w:numId w:val="23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соответствие результата цели и условиям</w:t>
      </w:r>
    </w:p>
    <w:p w:rsidR="00030787" w:rsidRPr="00CD01F8" w:rsidRDefault="00030787" w:rsidP="00CD01F8">
      <w:pPr>
        <w:pStyle w:val="af7"/>
        <w:shd w:val="clear" w:color="auto" w:fill="FFFFFF"/>
        <w:spacing w:before="0" w:beforeAutospacing="0" w:after="0" w:afterAutospacing="0"/>
        <w:ind w:firstLine="227"/>
        <w:rPr>
          <w:color w:val="000000"/>
        </w:rPr>
      </w:pPr>
      <w:r w:rsidRPr="00CD01F8">
        <w:rPr>
          <w:b/>
          <w:bCs/>
          <w:color w:val="000000"/>
        </w:rPr>
        <w:t>Принятие себя и других</w:t>
      </w:r>
    </w:p>
    <w:p w:rsidR="00030787" w:rsidRPr="00CD01F8" w:rsidRDefault="00030787" w:rsidP="00CD01F8">
      <w:pPr>
        <w:numPr>
          <w:ilvl w:val="0"/>
          <w:numId w:val="235"/>
        </w:numPr>
        <w:shd w:val="clear" w:color="auto" w:fill="FFFFFF"/>
        <w:spacing w:after="100" w:afterAutospacing="1"/>
        <w:rPr>
          <w:rFonts w:ascii="Times New Roman" w:hAnsi="Times New Roman"/>
          <w:color w:val="000000"/>
        </w:rPr>
      </w:pPr>
      <w:r w:rsidRPr="00CD01F8">
        <w:rPr>
          <w:rFonts w:ascii="Times New Roman" w:hAnsi="Times New Roman"/>
          <w:color w:val="000000"/>
        </w:rPr>
        <w:t>осознанно относиться к другому человеку, его мнению;</w:t>
      </w:r>
    </w:p>
    <w:p w:rsidR="00030787" w:rsidRPr="00CD01F8" w:rsidRDefault="00030787" w:rsidP="00CD01F8">
      <w:pPr>
        <w:numPr>
          <w:ilvl w:val="0"/>
          <w:numId w:val="23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признавать своё право на ошибку и такое же право другого.</w:t>
      </w:r>
    </w:p>
    <w:p w:rsidR="006062E3" w:rsidRPr="00CD01F8" w:rsidRDefault="00030787" w:rsidP="00CD01F8">
      <w:pPr>
        <w:pStyle w:val="8"/>
        <w:rPr>
          <w:b/>
          <w:i w:val="0"/>
        </w:rPr>
      </w:pPr>
      <w:r w:rsidRPr="00CD01F8">
        <w:rPr>
          <w:b/>
          <w:i w:val="0"/>
        </w:rPr>
        <w:t>ПРЕДМЕТНЫЕ РЕЗУЛЬТАТЫ</w:t>
      </w:r>
    </w:p>
    <w:p w:rsidR="00030787" w:rsidRPr="00CD01F8" w:rsidRDefault="00030787" w:rsidP="00CD01F8">
      <w:pPr>
        <w:pStyle w:val="8"/>
        <w:spacing w:before="0" w:after="0"/>
        <w:rPr>
          <w:b/>
          <w:i w:val="0"/>
        </w:rPr>
      </w:pPr>
      <w:r w:rsidRPr="00CD01F8">
        <w:rPr>
          <w:b/>
          <w:i w:val="0"/>
        </w:rPr>
        <w:t>5 КЛАСС</w:t>
      </w:r>
    </w:p>
    <w:p w:rsidR="00030787" w:rsidRPr="00CD01F8" w:rsidRDefault="00030787" w:rsidP="00CD01F8">
      <w:pPr>
        <w:numPr>
          <w:ilvl w:val="0"/>
          <w:numId w:val="236"/>
        </w:numPr>
        <w:shd w:val="clear" w:color="auto" w:fill="FFFFFF"/>
        <w:spacing w:after="100" w:afterAutospacing="1"/>
        <w:rPr>
          <w:rFonts w:ascii="Times New Roman" w:hAnsi="Times New Roman"/>
          <w:color w:val="000000"/>
        </w:rPr>
      </w:pPr>
      <w:r w:rsidRPr="00CD01F8">
        <w:rPr>
          <w:rFonts w:ascii="Times New Roman" w:hAnsi="Times New Roman"/>
          <w:color w:val="000000"/>
        </w:rPr>
        <w:t>Приводить примеры географических объектов, процессов и явлений, изучаемых различными ветвями географической науки;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методов исследования, применяемых в географии;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вклад великих путешественников в географическое изучение Земли;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 сравнивать маршруты их путешествий;</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вклад великих путешественников в географическое изучение Земли;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 сравнивать маршруты их путешествий;</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направления, расстояния по плану местности и по географическим картам, географические координаты по географическим картам;</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«план местности» и «географическая карта», параллель» и «меридиан»;</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влияния Солнца на мир живой и неживой природы;</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причины смены дня и ночи и времён года;</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«земная кора»; «ядро», «мантия»; «минерал» и «горная порода»;</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«материковая» и «океаническая» земная кора;</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изученные минералы и горные породы, материковую и океаническую земную кору;</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показывать на карте и обозначать на контурной карте материки и океаны, крупные формы рельефа Земли;</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горы и равнины;</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формы рельефа суши по высоте и по внешнему облику;</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причины землетрясений и вулканических извержений;</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«эпицентр землетрясения» и «очаг землетрясения» для решения познавательных задач;</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острова по происхождению;</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опасных природных явлений в литосфере и средств их предупреждения;</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изменений в литосфере в результате деятельности человека на примере своей местности, России и мира;</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30787" w:rsidRPr="00CD01F8" w:rsidRDefault="00030787" w:rsidP="00CD01F8">
      <w:pPr>
        <w:numPr>
          <w:ilvl w:val="0"/>
          <w:numId w:val="23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действия внешних процессов рельефообразования и наличия полезных ископаемых в своей местности;</w:t>
      </w:r>
    </w:p>
    <w:p w:rsidR="00030787" w:rsidRPr="00CD01F8" w:rsidRDefault="00030787" w:rsidP="00CD01F8">
      <w:pPr>
        <w:numPr>
          <w:ilvl w:val="0"/>
          <w:numId w:val="236"/>
        </w:numPr>
        <w:shd w:val="clear" w:color="auto" w:fill="FFFFFF"/>
        <w:spacing w:before="100" w:beforeAutospacing="1"/>
        <w:rPr>
          <w:rFonts w:ascii="Times New Roman" w:hAnsi="Times New Roman"/>
          <w:color w:val="000000"/>
        </w:rPr>
      </w:pPr>
      <w:r w:rsidRPr="00CD01F8">
        <w:rPr>
          <w:rFonts w:ascii="Times New Roman" w:hAnsi="Times New Roman"/>
          <w:color w:val="000000"/>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30787" w:rsidRPr="00CD01F8" w:rsidRDefault="00030787" w:rsidP="00CD01F8">
      <w:pPr>
        <w:pStyle w:val="2"/>
        <w:shd w:val="clear" w:color="auto" w:fill="FFFFFF"/>
        <w:rPr>
          <w:rFonts w:ascii="Times New Roman" w:hAnsi="Times New Roman"/>
          <w:caps/>
          <w:color w:val="000000"/>
        </w:rPr>
      </w:pPr>
      <w:r w:rsidRPr="00CD01F8">
        <w:rPr>
          <w:rFonts w:ascii="Times New Roman" w:hAnsi="Times New Roman"/>
          <w:caps/>
          <w:color w:val="000000"/>
        </w:rPr>
        <w:t>6 КЛАСС</w:t>
      </w:r>
    </w:p>
    <w:p w:rsidR="00030787" w:rsidRPr="00CD01F8" w:rsidRDefault="00030787" w:rsidP="00CD01F8">
      <w:pPr>
        <w:numPr>
          <w:ilvl w:val="0"/>
          <w:numId w:val="237"/>
        </w:numPr>
        <w:shd w:val="clear" w:color="auto" w:fill="FFFFFF"/>
        <w:spacing w:after="100" w:afterAutospacing="1"/>
        <w:rPr>
          <w:rFonts w:ascii="Times New Roman" w:hAnsi="Times New Roman"/>
          <w:color w:val="000000"/>
        </w:rPr>
      </w:pPr>
      <w:r w:rsidRPr="00CD01F8">
        <w:rPr>
          <w:rFonts w:ascii="Times New Roman" w:hAnsi="Times New Roman"/>
          <w:color w:val="000000"/>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опасных природных явлений в геосферах и средств их предупреждения;</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инструментарий (способы) получения географической информации на разных этапах географического изучения Земли;</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свойства вод отдельных частей Мирового океана;</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«гидросфера», «круговорот воды», «цунами», «приливы и отливы»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объекты гидросферы (моря, озёра, реки, подземные воды, болота, ледники) по заданным признакам;</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питание и режим рек;</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реки по заданным признакам;</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«грунтовые, межпластовые и артезианские воды» и применять их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причинно-следственные связи между питанием, режимом реки и климатом на территории речного бассейна;</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районов распространения многолетней мерзлоты;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причины образования цунами, приливов и отливов;</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состав, строение атмосферы;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свойства воздуха; климаты Земли; климатообразующие факторы;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виды атмосферных осадков;</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«бризы» и «муссоны»;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«погода» и «климат»;</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«атмосфера», «тропосфера», «стратосфера», «верхние слои атмосферы»;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границы биосферы;</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приводить примеры приспособления живых организмов к среде обитания в разных природных зонах;</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растительный и животный мир разных территорий Земли;</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взаимосвязи компонентов природы в природно-территориальном комплексе;</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особенности растительного и животного мира в различных природных зонах;</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30787" w:rsidRPr="00CD01F8" w:rsidRDefault="00030787" w:rsidP="00CD01F8">
      <w:pPr>
        <w:numPr>
          <w:ilvl w:val="0"/>
          <w:numId w:val="23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плодородие почв в различных природных зонах;</w:t>
      </w:r>
    </w:p>
    <w:p w:rsidR="00030787" w:rsidRPr="00CD01F8" w:rsidRDefault="00030787" w:rsidP="00CD01F8">
      <w:pPr>
        <w:numPr>
          <w:ilvl w:val="0"/>
          <w:numId w:val="237"/>
        </w:numPr>
        <w:shd w:val="clear" w:color="auto" w:fill="FFFFFF"/>
        <w:spacing w:before="100" w:beforeAutospacing="1"/>
        <w:rPr>
          <w:rFonts w:ascii="Times New Roman" w:hAnsi="Times New Roman"/>
          <w:color w:val="000000"/>
        </w:rPr>
      </w:pPr>
      <w:r w:rsidRPr="00CD01F8">
        <w:rPr>
          <w:rFonts w:ascii="Times New Roman" w:hAnsi="Times New Roman"/>
          <w:color w:val="000000"/>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30787" w:rsidRPr="00CD01F8" w:rsidRDefault="00030787" w:rsidP="00CD01F8">
      <w:pPr>
        <w:pStyle w:val="2"/>
        <w:shd w:val="clear" w:color="auto" w:fill="FFFFFF"/>
        <w:rPr>
          <w:rFonts w:ascii="Times New Roman" w:hAnsi="Times New Roman"/>
          <w:caps/>
          <w:color w:val="000000"/>
        </w:rPr>
      </w:pPr>
      <w:r w:rsidRPr="00CD01F8">
        <w:rPr>
          <w:rFonts w:ascii="Times New Roman" w:hAnsi="Times New Roman"/>
          <w:caps/>
          <w:color w:val="000000"/>
        </w:rPr>
        <w:t>7 КЛАСС</w:t>
      </w:r>
    </w:p>
    <w:p w:rsidR="00030787" w:rsidRPr="00CD01F8" w:rsidRDefault="00030787" w:rsidP="00CD01F8">
      <w:pPr>
        <w:numPr>
          <w:ilvl w:val="0"/>
          <w:numId w:val="238"/>
        </w:numPr>
        <w:shd w:val="clear" w:color="auto" w:fill="FFFFFF"/>
        <w:spacing w:after="100" w:afterAutospacing="1"/>
        <w:rPr>
          <w:rFonts w:ascii="Times New Roman" w:hAnsi="Times New Roman"/>
          <w:color w:val="000000"/>
        </w:rPr>
      </w:pPr>
      <w:r w:rsidRPr="00CD01F8">
        <w:rPr>
          <w:rFonts w:ascii="Times New Roman" w:hAnsi="Times New Roman"/>
          <w:color w:val="000000"/>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строение и свойства (целостность, зональность, ритмичность) географической оболочки;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природные зоны по их существенным признакам на основе интеграции и интерпретации информации об особенностях их природы;</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изученные процессы и явления, происходящие в географической оболочке;</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изменений в геосферах в результате деятельности человека;</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закономерности изменения в пространстве рельефа, климата, внутренних вод и органического мира;</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особенности географических процессов на границах литосферных плит с учётом характера взаимодействия и типа земной коры;</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(используя географические карты) взаимосвязи между движением литосферных плит и размещением крупных форм рельефа;</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воздушные массы Земли, типы климата по заданным показателям;</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образование тропических муссонов, пассатов тропических широт, западных ветров;</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климат территории по климатограмме;</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влияние климатообразующих факторов на климатические особенности территории;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океанические течения;</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и сравнивать численность населения крупных стран мира;</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плотность населения различных территорий;</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понятие «плотность населения» для решения учебных и (или)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городские и сельские поселения;</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крупнейших городов мира;</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мировых и национальных религий;</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языковую классификацию народов;</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основные виды хозяйственной деятельности людей на различных территориях;</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определять страны по их существенным признакам;</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особенности природы, населения и хозяйства отдельных территорий;</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 населении материков и стран для решения различных учебных 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30787" w:rsidRPr="00CD01F8" w:rsidRDefault="00030787" w:rsidP="00CD01F8">
      <w:pPr>
        <w:numPr>
          <w:ilvl w:val="0"/>
          <w:numId w:val="23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взаимодействия природы и общества в пределах отдельных территорий;</w:t>
      </w:r>
    </w:p>
    <w:p w:rsidR="00030787" w:rsidRPr="00CD01F8" w:rsidRDefault="00030787" w:rsidP="00CD01F8">
      <w:pPr>
        <w:numPr>
          <w:ilvl w:val="0"/>
          <w:numId w:val="238"/>
        </w:numPr>
        <w:shd w:val="clear" w:color="auto" w:fill="FFFFFF"/>
        <w:spacing w:before="100" w:beforeAutospacing="1"/>
        <w:rPr>
          <w:rFonts w:ascii="Times New Roman" w:hAnsi="Times New Roman"/>
          <w:color w:val="000000"/>
        </w:rPr>
      </w:pPr>
      <w:r w:rsidRPr="00CD01F8">
        <w:rPr>
          <w:rFonts w:ascii="Times New Roman" w:hAnsi="Times New Roman"/>
          <w:color w:val="000000"/>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30787" w:rsidRPr="00CD01F8" w:rsidRDefault="00030787" w:rsidP="00CD01F8">
      <w:pPr>
        <w:pStyle w:val="2"/>
        <w:shd w:val="clear" w:color="auto" w:fill="FFFFFF"/>
        <w:rPr>
          <w:rFonts w:ascii="Times New Roman" w:hAnsi="Times New Roman"/>
          <w:caps/>
          <w:color w:val="000000"/>
        </w:rPr>
      </w:pPr>
      <w:r w:rsidRPr="00CD01F8">
        <w:rPr>
          <w:rFonts w:ascii="Times New Roman" w:hAnsi="Times New Roman"/>
          <w:caps/>
          <w:color w:val="000000"/>
        </w:rPr>
        <w:t>8 КЛАСС</w:t>
      </w:r>
    </w:p>
    <w:p w:rsidR="00030787" w:rsidRPr="00CD01F8" w:rsidRDefault="00030787" w:rsidP="00CD01F8">
      <w:pPr>
        <w:numPr>
          <w:ilvl w:val="0"/>
          <w:numId w:val="239"/>
        </w:numPr>
        <w:shd w:val="clear" w:color="auto" w:fill="FFFFFF"/>
        <w:spacing w:after="100" w:afterAutospacing="1"/>
        <w:rPr>
          <w:rFonts w:ascii="Times New Roman" w:hAnsi="Times New Roman"/>
          <w:color w:val="000000"/>
        </w:rPr>
      </w:pPr>
      <w:r w:rsidRPr="00CD01F8">
        <w:rPr>
          <w:rFonts w:ascii="Times New Roman" w:hAnsi="Times New Roman"/>
          <w:color w:val="000000"/>
        </w:rPr>
        <w:t>Характеризовать основные этапы истории формирования и изучения территории России;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в различных источниках информации факты, позволяющие определить вклад российских учёных и путешественников в освоение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географическое положение России с использованием информации из различных источников;</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федеральные округа, крупные географические районы и макрорегионы России;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субъектов Российской Федерации разных видов и показывать их на географической карте;</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оценивать влияние географического положения регионов России на особенности природы, жизнь и хозяйственную деятельность населения;</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степень благоприятности природных условий в пределах отдельных регионов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классификацию природных ресурсов;</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типы природопользования;</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особенности компонентов природы отдельных территорий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особенности компонентов природы отдельных территорий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называть географические процессы и явления, определяющие особенности природы страны, отдельных регионов и своей местности;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распространение по территории страны областей современного горообразования, землетрясений и вулканизма;</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«плита», «щит», «моренный холм», «бараньи лбы», «бархан», «дюна» для решения учебных и (или) практико-ориентированных задач;</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 прогнозировать погоду территории по карте погоды;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классификацию типов климата и почв России;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показатели, характеризующие состояние окружающей среды;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мер безопасности, в том числе для экономики семьи, в случае природных стихийных бедствий и техногенных катастроф;</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рационального и нерационального природопользования;</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особо охраняемых природных территорий России и своего края, животных и растений, занесённых в Красную книгу России;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адаптации человека к разнообразным природным условиям на территории страны;</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показатели воспроизводства и качества населения России с мировыми показателями и показателями других стран;</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классификацию населённых пунктов и регионов России по заданным основаниям;</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30787" w:rsidRPr="00CD01F8" w:rsidRDefault="00030787" w:rsidP="00CD01F8">
      <w:pPr>
        <w:numPr>
          <w:ilvl w:val="0"/>
          <w:numId w:val="23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30787" w:rsidRPr="00CD01F8" w:rsidRDefault="00030787" w:rsidP="00CD01F8">
      <w:pPr>
        <w:numPr>
          <w:ilvl w:val="0"/>
          <w:numId w:val="239"/>
        </w:numPr>
        <w:shd w:val="clear" w:color="auto" w:fill="FFFFFF"/>
        <w:spacing w:before="100" w:beforeAutospacing="1"/>
        <w:rPr>
          <w:rFonts w:ascii="Times New Roman" w:hAnsi="Times New Roman"/>
          <w:color w:val="000000"/>
        </w:rPr>
      </w:pPr>
      <w:r w:rsidRPr="00CD01F8">
        <w:rPr>
          <w:rFonts w:ascii="Times New Roman" w:hAnsi="Times New Roman"/>
          <w:color w:val="000000"/>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30787" w:rsidRPr="00CD01F8" w:rsidRDefault="00030787" w:rsidP="00CD01F8">
      <w:pPr>
        <w:pStyle w:val="2"/>
        <w:shd w:val="clear" w:color="auto" w:fill="FFFFFF"/>
        <w:rPr>
          <w:rFonts w:ascii="Times New Roman" w:hAnsi="Times New Roman"/>
          <w:caps/>
          <w:color w:val="000000"/>
        </w:rPr>
      </w:pPr>
      <w:r w:rsidRPr="00CD01F8">
        <w:rPr>
          <w:rFonts w:ascii="Times New Roman" w:hAnsi="Times New Roman"/>
          <w:caps/>
          <w:color w:val="000000"/>
        </w:rPr>
        <w:t>9 КЛАСС</w:t>
      </w:r>
    </w:p>
    <w:p w:rsidR="00030787" w:rsidRPr="00CD01F8" w:rsidRDefault="00030787" w:rsidP="00CD01F8">
      <w:pPr>
        <w:numPr>
          <w:ilvl w:val="0"/>
          <w:numId w:val="240"/>
        </w:numPr>
        <w:shd w:val="clear" w:color="auto" w:fill="FFFFFF"/>
        <w:spacing w:after="100" w:afterAutospacing="1"/>
        <w:rPr>
          <w:rFonts w:ascii="Times New Roman" w:hAnsi="Times New Roman"/>
          <w:color w:val="000000"/>
        </w:rPr>
      </w:pPr>
      <w:r w:rsidRPr="00CD01F8">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различать территории опережающего развития (ТОР), Арктическую зону и зону Севера России;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природно-ресурсный, человеческий и производственный капитал;</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виды транспорта и основные показатели их работы: грузооборот и пассажирооборот;</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географические различия населения и хозяйства территорий крупных регионов страны;</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сравнивать географическое положение, географические особенности природно-ресурсного потенциала, населения и хозяйства регионов России;</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30787" w:rsidRPr="00CD01F8" w:rsidRDefault="00030787" w:rsidP="00CD01F8">
      <w:pPr>
        <w:numPr>
          <w:ilvl w:val="0"/>
          <w:numId w:val="24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объектов Всемирного наследия ЮНЕСКО и описывать их местоположение на географической карте;</w:t>
      </w:r>
    </w:p>
    <w:p w:rsidR="00030787" w:rsidRPr="00CD01F8" w:rsidRDefault="00030787" w:rsidP="00CD01F8">
      <w:pPr>
        <w:numPr>
          <w:ilvl w:val="0"/>
          <w:numId w:val="240"/>
        </w:numPr>
        <w:shd w:val="clear" w:color="auto" w:fill="FFFFFF"/>
        <w:spacing w:before="100" w:beforeAutospacing="1"/>
        <w:rPr>
          <w:rFonts w:ascii="Times New Roman" w:hAnsi="Times New Roman"/>
          <w:color w:val="000000"/>
        </w:rPr>
      </w:pPr>
      <w:r w:rsidRPr="00CD01F8">
        <w:rPr>
          <w:rFonts w:ascii="Times New Roman" w:hAnsi="Times New Roman"/>
          <w:color w:val="000000"/>
        </w:rPr>
        <w:t>характеризовать место и роль России в мировом хозяйстве.</w:t>
      </w:r>
    </w:p>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ТЕМАТИЧЕСКОЕ ПЛАНИРОВАНИЕ</w:t>
      </w:r>
    </w:p>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5 КЛАСС</w:t>
      </w:r>
    </w:p>
    <w:tbl>
      <w:tblPr>
        <w:tblStyle w:val="DefaultTable"/>
        <w:tblW w:w="9259" w:type="dxa"/>
        <w:tblInd w:w="63" w:type="dxa"/>
        <w:tblLook w:val="04A0" w:firstRow="1" w:lastRow="0" w:firstColumn="1" w:lastColumn="0" w:noHBand="0" w:noVBand="1"/>
      </w:tblPr>
      <w:tblGrid>
        <w:gridCol w:w="764"/>
        <w:gridCol w:w="4200"/>
        <w:gridCol w:w="808"/>
        <w:gridCol w:w="1641"/>
        <w:gridCol w:w="1846"/>
      </w:tblGrid>
      <w:tr w:rsidR="00502D5B" w:rsidRPr="00CD01F8" w:rsidTr="002D34A5">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lastRenderedPageBreak/>
              <w:t>№ п/п</w:t>
            </w:r>
          </w:p>
        </w:tc>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95" w:type="dxa"/>
            <w:gridSpan w:val="3"/>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502D5B" w:rsidRPr="00CD01F8" w:rsidTr="002D34A5">
        <w:tc>
          <w:tcPr>
            <w:tcW w:w="0" w:type="auto"/>
            <w:vMerge/>
            <w:hideMark/>
          </w:tcPr>
          <w:p w:rsidR="00502D5B" w:rsidRPr="00CD01F8" w:rsidRDefault="00502D5B" w:rsidP="00CD01F8">
            <w:pPr>
              <w:ind w:firstLine="0"/>
              <w:rPr>
                <w:rFonts w:ascii="Times New Roman" w:hAnsi="Times New Roman"/>
                <w:color w:val="auto"/>
              </w:rPr>
            </w:pPr>
          </w:p>
        </w:tc>
        <w:tc>
          <w:tcPr>
            <w:tcW w:w="0" w:type="auto"/>
            <w:vMerge/>
            <w:hideMark/>
          </w:tcPr>
          <w:p w:rsidR="00502D5B" w:rsidRPr="00CD01F8" w:rsidRDefault="00502D5B" w:rsidP="00CD01F8">
            <w:pPr>
              <w:ind w:firstLine="0"/>
              <w:rPr>
                <w:rFonts w:ascii="Times New Roman" w:hAnsi="Times New Roman"/>
                <w:color w:val="auto"/>
              </w:rPr>
            </w:pP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Всего</w:t>
            </w:r>
          </w:p>
        </w:tc>
        <w:tc>
          <w:tcPr>
            <w:tcW w:w="1641"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Введение. География - наука о планете Земля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История географических открытий</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7</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rPr>
          <w:gridAfter w:val="2"/>
          <w:wAfter w:w="3487"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9</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Планы местности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Географические карты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rPr>
          <w:gridAfter w:val="2"/>
          <w:wAfter w:w="3487"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10</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Земля - планета Солнечной системы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487"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Литосфера - каменная оболочка Земли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7</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487"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7</w:t>
            </w:r>
          </w:p>
        </w:tc>
      </w:tr>
      <w:tr w:rsidR="00502D5B" w:rsidRPr="00CD01F8" w:rsidTr="002D34A5">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Заключение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c>
          <w:tcPr>
            <w:tcW w:w="1641" w:type="dxa"/>
            <w:hideMark/>
          </w:tcPr>
          <w:p w:rsidR="00502D5B" w:rsidRPr="00CD01F8" w:rsidRDefault="00502D5B" w:rsidP="00CD01F8">
            <w:pPr>
              <w:ind w:firstLine="0"/>
              <w:rPr>
                <w:rFonts w:ascii="Times New Roman" w:hAnsi="Times New Roman"/>
                <w:color w:val="auto"/>
              </w:rPr>
            </w:pP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41"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846"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0" w:type="auto"/>
            <w:gridSpan w:val="2"/>
            <w:hideMark/>
          </w:tcPr>
          <w:p w:rsidR="00502D5B" w:rsidRPr="00CD01F8" w:rsidRDefault="002D34A5"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34</w:t>
            </w:r>
          </w:p>
        </w:tc>
        <w:tc>
          <w:tcPr>
            <w:tcW w:w="1641"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846"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r>
    </w:tbl>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6 КЛАСС</w:t>
      </w:r>
    </w:p>
    <w:tbl>
      <w:tblPr>
        <w:tblStyle w:val="DefaultTable"/>
        <w:tblW w:w="9259" w:type="dxa"/>
        <w:tblInd w:w="63" w:type="dxa"/>
        <w:tblLook w:val="04A0" w:firstRow="1" w:lastRow="0" w:firstColumn="1" w:lastColumn="0" w:noHBand="0" w:noVBand="1"/>
      </w:tblPr>
      <w:tblGrid>
        <w:gridCol w:w="805"/>
        <w:gridCol w:w="4119"/>
        <w:gridCol w:w="808"/>
        <w:gridCol w:w="1595"/>
        <w:gridCol w:w="1932"/>
      </w:tblGrid>
      <w:tr w:rsidR="00502D5B" w:rsidRPr="00CD01F8" w:rsidTr="002D34A5">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 п/п</w:t>
            </w:r>
          </w:p>
        </w:tc>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35" w:type="dxa"/>
            <w:gridSpan w:val="3"/>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502D5B" w:rsidRPr="00CD01F8" w:rsidTr="002D34A5">
        <w:tc>
          <w:tcPr>
            <w:tcW w:w="0" w:type="auto"/>
            <w:vMerge/>
            <w:hideMark/>
          </w:tcPr>
          <w:p w:rsidR="00502D5B" w:rsidRPr="00CD01F8" w:rsidRDefault="00502D5B" w:rsidP="00CD01F8">
            <w:pPr>
              <w:ind w:firstLine="0"/>
              <w:rPr>
                <w:rFonts w:ascii="Times New Roman" w:hAnsi="Times New Roman"/>
                <w:color w:val="auto"/>
              </w:rPr>
            </w:pPr>
          </w:p>
        </w:tc>
        <w:tc>
          <w:tcPr>
            <w:tcW w:w="0" w:type="auto"/>
            <w:vMerge/>
            <w:hideMark/>
          </w:tcPr>
          <w:p w:rsidR="00502D5B" w:rsidRPr="00CD01F8" w:rsidRDefault="00502D5B" w:rsidP="00CD01F8">
            <w:pPr>
              <w:ind w:firstLine="0"/>
              <w:rPr>
                <w:rFonts w:ascii="Times New Roman" w:hAnsi="Times New Roman"/>
                <w:color w:val="auto"/>
              </w:rPr>
            </w:pP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Гидросфера — водная оболочка Земли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9</w:t>
            </w:r>
          </w:p>
        </w:tc>
        <w:tc>
          <w:tcPr>
            <w:tcW w:w="1595" w:type="dxa"/>
            <w:hideMark/>
          </w:tcPr>
          <w:p w:rsidR="00502D5B" w:rsidRPr="00CD01F8" w:rsidRDefault="00502D5B" w:rsidP="00CD01F8">
            <w:pPr>
              <w:ind w:firstLine="0"/>
              <w:rPr>
                <w:rFonts w:ascii="Times New Roman" w:hAnsi="Times New Roman"/>
                <w:color w:val="auto"/>
              </w:rPr>
            </w:pP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Атмосфера — воздушная оболочка  </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1595" w:type="dxa"/>
            <w:hideMark/>
          </w:tcPr>
          <w:p w:rsidR="00502D5B" w:rsidRPr="00CD01F8" w:rsidRDefault="00502D5B" w:rsidP="00CD01F8">
            <w:pPr>
              <w:ind w:firstLine="0"/>
              <w:rPr>
                <w:rFonts w:ascii="Times New Roman" w:hAnsi="Times New Roman"/>
                <w:color w:val="auto"/>
              </w:rPr>
            </w:pP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1.3</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Биосфера — оболочка жизни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502D5B" w:rsidRPr="00CD01F8" w:rsidRDefault="00502D5B" w:rsidP="00CD01F8">
            <w:pPr>
              <w:ind w:firstLine="0"/>
              <w:rPr>
                <w:rFonts w:ascii="Times New Roman" w:hAnsi="Times New Roman"/>
                <w:color w:val="auto"/>
              </w:rPr>
            </w:pP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527"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25</w:t>
            </w:r>
          </w:p>
        </w:tc>
      </w:tr>
      <w:tr w:rsidR="00502D5B" w:rsidRPr="00CD01F8" w:rsidTr="002D34A5">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Заключение. Природно-территориальные комплексы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502D5B" w:rsidRPr="00CD01F8" w:rsidRDefault="00502D5B" w:rsidP="00CD01F8">
            <w:pPr>
              <w:ind w:firstLine="0"/>
              <w:rPr>
                <w:rFonts w:ascii="Times New Roman" w:hAnsi="Times New Roman"/>
                <w:color w:val="auto"/>
              </w:rPr>
            </w:pP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932"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0" w:type="auto"/>
            <w:gridSpan w:val="2"/>
            <w:hideMark/>
          </w:tcPr>
          <w:p w:rsidR="00502D5B" w:rsidRPr="00CD01F8" w:rsidRDefault="002D34A5"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34</w:t>
            </w:r>
          </w:p>
        </w:tc>
        <w:tc>
          <w:tcPr>
            <w:tcW w:w="1595"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93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3.5</w:t>
            </w:r>
          </w:p>
        </w:tc>
      </w:tr>
    </w:tbl>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7 КЛАСС</w:t>
      </w:r>
    </w:p>
    <w:tbl>
      <w:tblPr>
        <w:tblStyle w:val="DefaultTable"/>
        <w:tblW w:w="9259" w:type="dxa"/>
        <w:tblInd w:w="63" w:type="dxa"/>
        <w:tblLook w:val="04A0" w:firstRow="1" w:lastRow="0" w:firstColumn="1" w:lastColumn="0" w:noHBand="0" w:noVBand="1"/>
      </w:tblPr>
      <w:tblGrid>
        <w:gridCol w:w="757"/>
        <w:gridCol w:w="4223"/>
        <w:gridCol w:w="808"/>
        <w:gridCol w:w="1609"/>
        <w:gridCol w:w="1862"/>
      </w:tblGrid>
      <w:tr w:rsidR="00502D5B" w:rsidRPr="00CD01F8" w:rsidTr="002D34A5">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 п/п</w:t>
            </w:r>
          </w:p>
        </w:tc>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279" w:type="dxa"/>
            <w:gridSpan w:val="3"/>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502D5B" w:rsidRPr="00CD01F8" w:rsidTr="002D34A5">
        <w:tc>
          <w:tcPr>
            <w:tcW w:w="0" w:type="auto"/>
            <w:vMerge/>
            <w:hideMark/>
          </w:tcPr>
          <w:p w:rsidR="00502D5B" w:rsidRPr="00CD01F8" w:rsidRDefault="00502D5B" w:rsidP="00CD01F8">
            <w:pPr>
              <w:ind w:firstLine="0"/>
              <w:rPr>
                <w:rFonts w:ascii="Times New Roman" w:hAnsi="Times New Roman"/>
                <w:color w:val="auto"/>
              </w:rPr>
            </w:pPr>
          </w:p>
        </w:tc>
        <w:tc>
          <w:tcPr>
            <w:tcW w:w="0" w:type="auto"/>
            <w:vMerge/>
            <w:hideMark/>
          </w:tcPr>
          <w:p w:rsidR="00502D5B" w:rsidRPr="00CD01F8" w:rsidRDefault="00502D5B" w:rsidP="00CD01F8">
            <w:pPr>
              <w:ind w:firstLine="0"/>
              <w:rPr>
                <w:rFonts w:ascii="Times New Roman" w:hAnsi="Times New Roman"/>
                <w:color w:val="auto"/>
              </w:rPr>
            </w:pP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Всего</w:t>
            </w:r>
          </w:p>
        </w:tc>
        <w:tc>
          <w:tcPr>
            <w:tcW w:w="1609"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Географическая оболочка</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Литосфера и рельеф Земли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1.3</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Атмосфера и климаты Земли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1.4</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Мировой океан — основная часть гидросферы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rPr>
          <w:gridAfter w:val="2"/>
          <w:wAfter w:w="3471"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20</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Численность населения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Страны и народы мира</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471"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7</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3.1</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Южные материки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16</w:t>
            </w:r>
          </w:p>
        </w:tc>
        <w:tc>
          <w:tcPr>
            <w:tcW w:w="1609"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3.2</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Северные материки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17</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3.3</w:t>
            </w:r>
          </w:p>
        </w:tc>
        <w:tc>
          <w:tcPr>
            <w:tcW w:w="0" w:type="auto"/>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Взаимодействие природы и общества</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09" w:type="dxa"/>
            <w:hideMark/>
          </w:tcPr>
          <w:p w:rsidR="00502D5B" w:rsidRPr="00CD01F8" w:rsidRDefault="00502D5B" w:rsidP="00CD01F8">
            <w:pPr>
              <w:ind w:firstLine="0"/>
              <w:rPr>
                <w:rFonts w:ascii="Times New Roman" w:hAnsi="Times New Roman"/>
                <w:color w:val="auto"/>
              </w:rPr>
            </w:pP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471" w:type="dxa"/>
        </w:trPr>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36</w:t>
            </w:r>
          </w:p>
        </w:tc>
      </w:tr>
      <w:tr w:rsidR="00502D5B" w:rsidRPr="00CD01F8" w:rsidTr="002D34A5">
        <w:tc>
          <w:tcPr>
            <w:tcW w:w="0" w:type="auto"/>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609"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862"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0" w:type="auto"/>
            <w:gridSpan w:val="2"/>
            <w:hideMark/>
          </w:tcPr>
          <w:p w:rsidR="00502D5B" w:rsidRPr="00CD01F8" w:rsidRDefault="002D34A5"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68</w:t>
            </w:r>
          </w:p>
        </w:tc>
        <w:tc>
          <w:tcPr>
            <w:tcW w:w="1609"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862"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r>
    </w:tbl>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8 КЛАСС</w:t>
      </w:r>
    </w:p>
    <w:tbl>
      <w:tblPr>
        <w:tblStyle w:val="DefaultTable"/>
        <w:tblW w:w="9259" w:type="dxa"/>
        <w:tblInd w:w="63" w:type="dxa"/>
        <w:tblLook w:val="04A0" w:firstRow="1" w:lastRow="0" w:firstColumn="1" w:lastColumn="0" w:noHBand="0" w:noVBand="1"/>
      </w:tblPr>
      <w:tblGrid>
        <w:gridCol w:w="540"/>
        <w:gridCol w:w="4383"/>
        <w:gridCol w:w="808"/>
        <w:gridCol w:w="1600"/>
        <w:gridCol w:w="1928"/>
      </w:tblGrid>
      <w:tr w:rsidR="00502D5B" w:rsidRPr="00CD01F8" w:rsidTr="002D34A5">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 п/п</w:t>
            </w:r>
          </w:p>
        </w:tc>
        <w:tc>
          <w:tcPr>
            <w:tcW w:w="4383" w:type="dxa"/>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36" w:type="dxa"/>
            <w:gridSpan w:val="3"/>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502D5B" w:rsidRPr="00CD01F8" w:rsidTr="002D34A5">
        <w:tc>
          <w:tcPr>
            <w:tcW w:w="0" w:type="auto"/>
            <w:vMerge/>
            <w:hideMark/>
          </w:tcPr>
          <w:p w:rsidR="00502D5B" w:rsidRPr="00CD01F8" w:rsidRDefault="00502D5B" w:rsidP="00CD01F8">
            <w:pPr>
              <w:ind w:firstLine="0"/>
              <w:rPr>
                <w:rFonts w:ascii="Times New Roman" w:hAnsi="Times New Roman"/>
                <w:color w:val="auto"/>
              </w:rPr>
            </w:pPr>
          </w:p>
        </w:tc>
        <w:tc>
          <w:tcPr>
            <w:tcW w:w="4383" w:type="dxa"/>
            <w:vMerge/>
            <w:hideMark/>
          </w:tcPr>
          <w:p w:rsidR="00502D5B" w:rsidRPr="00CD01F8" w:rsidRDefault="00502D5B" w:rsidP="00CD01F8">
            <w:pPr>
              <w:ind w:firstLine="0"/>
              <w:rPr>
                <w:rFonts w:ascii="Times New Roman" w:hAnsi="Times New Roman"/>
                <w:color w:val="auto"/>
              </w:rPr>
            </w:pP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Всего</w:t>
            </w:r>
          </w:p>
        </w:tc>
        <w:tc>
          <w:tcPr>
            <w:tcW w:w="160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История формирования и освоения территории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Географическое положение и границы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1.3</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Время на территории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1.4</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Административно территориальное устройство России. Районирование территории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p>
        </w:tc>
      </w:tr>
      <w:tr w:rsidR="00502D5B" w:rsidRPr="00CD01F8" w:rsidTr="002D34A5">
        <w:trPr>
          <w:gridAfter w:val="2"/>
          <w:wAfter w:w="3528" w:type="dxa"/>
        </w:trPr>
        <w:tc>
          <w:tcPr>
            <w:tcW w:w="4923"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2.1</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Природные условия и ресурсы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2.2</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Геологическое строение, рельеф и полезные ископаемые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8</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2.3</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Климат и климатические условия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7</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2.4</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Моря России. Внутренние воды и водные ресурсы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2.5</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Природнохозяйственные зоны</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15</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rPr>
          <w:gridAfter w:val="2"/>
          <w:wAfter w:w="3528" w:type="dxa"/>
        </w:trPr>
        <w:tc>
          <w:tcPr>
            <w:tcW w:w="4923"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40</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3.1</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Численность населения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3.2</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Территориальные особенности размещения населения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3.3</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Народы и религии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3.4</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Половой и возрастной состав населения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3.5</w:t>
            </w:r>
          </w:p>
        </w:tc>
        <w:tc>
          <w:tcPr>
            <w:tcW w:w="4383"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Человеческий капитал</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c>
          <w:tcPr>
            <w:tcW w:w="1600" w:type="dxa"/>
            <w:hideMark/>
          </w:tcPr>
          <w:p w:rsidR="00502D5B" w:rsidRPr="00CD01F8" w:rsidRDefault="00502D5B" w:rsidP="00CD01F8">
            <w:pPr>
              <w:ind w:firstLine="0"/>
              <w:rPr>
                <w:rFonts w:ascii="Times New Roman" w:hAnsi="Times New Roman"/>
                <w:color w:val="auto"/>
              </w:rPr>
            </w:pP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528" w:type="dxa"/>
        </w:trPr>
        <w:tc>
          <w:tcPr>
            <w:tcW w:w="4923"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r>
      <w:tr w:rsidR="00502D5B" w:rsidRPr="00CD01F8" w:rsidTr="002D34A5">
        <w:tc>
          <w:tcPr>
            <w:tcW w:w="4923"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w:t>
            </w:r>
          </w:p>
        </w:tc>
        <w:tc>
          <w:tcPr>
            <w:tcW w:w="160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4923" w:type="dxa"/>
            <w:gridSpan w:val="2"/>
            <w:hideMark/>
          </w:tcPr>
          <w:p w:rsidR="00502D5B" w:rsidRPr="00CD01F8" w:rsidRDefault="002D34A5"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68</w:t>
            </w:r>
          </w:p>
        </w:tc>
        <w:tc>
          <w:tcPr>
            <w:tcW w:w="160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928"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10.5</w:t>
            </w:r>
          </w:p>
        </w:tc>
      </w:tr>
    </w:tbl>
    <w:p w:rsidR="00502D5B" w:rsidRPr="00CD01F8" w:rsidRDefault="00502D5B" w:rsidP="00CD01F8">
      <w:pPr>
        <w:ind w:firstLine="0"/>
        <w:rPr>
          <w:rFonts w:ascii="Times New Roman" w:hAnsi="Times New Roman"/>
          <w:b/>
          <w:bCs/>
          <w:caps/>
          <w:color w:val="auto"/>
        </w:rPr>
      </w:pPr>
      <w:r w:rsidRPr="00CD01F8">
        <w:rPr>
          <w:rFonts w:ascii="Times New Roman" w:hAnsi="Times New Roman"/>
          <w:b/>
          <w:bCs/>
          <w:caps/>
          <w:color w:val="auto"/>
        </w:rPr>
        <w:t>9 КЛАСС</w:t>
      </w:r>
    </w:p>
    <w:tbl>
      <w:tblPr>
        <w:tblStyle w:val="DefaultTable"/>
        <w:tblW w:w="9259" w:type="dxa"/>
        <w:tblInd w:w="63" w:type="dxa"/>
        <w:tblLook w:val="04A0" w:firstRow="1" w:lastRow="0" w:firstColumn="1" w:lastColumn="0" w:noHBand="0" w:noVBand="1"/>
      </w:tblPr>
      <w:tblGrid>
        <w:gridCol w:w="634"/>
        <w:gridCol w:w="4312"/>
        <w:gridCol w:w="808"/>
        <w:gridCol w:w="1595"/>
        <w:gridCol w:w="1910"/>
      </w:tblGrid>
      <w:tr w:rsidR="00502D5B" w:rsidRPr="00CD01F8" w:rsidTr="002D34A5">
        <w:tc>
          <w:tcPr>
            <w:tcW w:w="0" w:type="auto"/>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 п/п</w:t>
            </w:r>
          </w:p>
        </w:tc>
        <w:tc>
          <w:tcPr>
            <w:tcW w:w="4312" w:type="dxa"/>
            <w:vMerge w:val="restart"/>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13" w:type="dxa"/>
            <w:gridSpan w:val="3"/>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502D5B" w:rsidRPr="00CD01F8" w:rsidTr="002D34A5">
        <w:tc>
          <w:tcPr>
            <w:tcW w:w="0" w:type="auto"/>
            <w:vMerge/>
            <w:hideMark/>
          </w:tcPr>
          <w:p w:rsidR="00502D5B" w:rsidRPr="00CD01F8" w:rsidRDefault="00502D5B" w:rsidP="00CD01F8">
            <w:pPr>
              <w:ind w:firstLine="0"/>
              <w:rPr>
                <w:rFonts w:ascii="Times New Roman" w:hAnsi="Times New Roman"/>
                <w:color w:val="auto"/>
              </w:rPr>
            </w:pPr>
          </w:p>
        </w:tc>
        <w:tc>
          <w:tcPr>
            <w:tcW w:w="4312" w:type="dxa"/>
            <w:vMerge/>
            <w:hideMark/>
          </w:tcPr>
          <w:p w:rsidR="00502D5B" w:rsidRPr="00CD01F8" w:rsidRDefault="00502D5B" w:rsidP="00CD01F8">
            <w:pPr>
              <w:ind w:firstLine="0"/>
              <w:rPr>
                <w:rFonts w:ascii="Times New Roman" w:hAnsi="Times New Roman"/>
                <w:color w:val="auto"/>
              </w:rPr>
            </w:pP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1.1</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Общая характеристика хозяйства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1.2</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Топливно-энергетический комплекс (ТЭК) </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1.3</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Металлургический комплекс</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1.4</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Машиностроительный комплекс</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1.5</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Химико-лесной комплекс</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1.6</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Агропромышленный комплекс (АПК)</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1.7</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Инфраструктурный комплекс </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5</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1.8</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 знаний </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0.5</w:t>
            </w:r>
          </w:p>
        </w:tc>
      </w:tr>
      <w:tr w:rsidR="00502D5B" w:rsidRPr="00CD01F8" w:rsidTr="002D34A5">
        <w:trPr>
          <w:gridAfter w:val="2"/>
          <w:wAfter w:w="3505" w:type="dxa"/>
        </w:trPr>
        <w:tc>
          <w:tcPr>
            <w:tcW w:w="4946"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28</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2.1</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Западный макрорегион (Европейская часть)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18</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2.2</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Восточный макрорегион (Азиатская часть) России</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10</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1</w:t>
            </w:r>
          </w:p>
        </w:tc>
      </w:tr>
      <w:tr w:rsidR="00502D5B" w:rsidRPr="00CD01F8" w:rsidTr="002D34A5">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2.3</w:t>
            </w:r>
          </w:p>
        </w:tc>
        <w:tc>
          <w:tcPr>
            <w:tcW w:w="4312" w:type="dxa"/>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Обобщение знаний</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p>
        </w:tc>
      </w:tr>
      <w:tr w:rsidR="00502D5B" w:rsidRPr="00CD01F8" w:rsidTr="002D34A5">
        <w:trPr>
          <w:gridAfter w:val="2"/>
          <w:wAfter w:w="3505" w:type="dxa"/>
        </w:trPr>
        <w:tc>
          <w:tcPr>
            <w:tcW w:w="4946"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Итого по разделу</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30</w:t>
            </w:r>
          </w:p>
        </w:tc>
      </w:tr>
      <w:tr w:rsidR="00502D5B" w:rsidRPr="00CD01F8" w:rsidTr="002D34A5">
        <w:tc>
          <w:tcPr>
            <w:tcW w:w="4946"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Россия в современном мире</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502D5B" w:rsidRPr="00CD01F8" w:rsidRDefault="00502D5B" w:rsidP="00CD01F8">
            <w:pPr>
              <w:ind w:firstLine="0"/>
              <w:rPr>
                <w:rFonts w:ascii="Times New Roman" w:hAnsi="Times New Roman"/>
                <w:color w:val="auto"/>
              </w:rPr>
            </w:pPr>
          </w:p>
        </w:tc>
        <w:tc>
          <w:tcPr>
            <w:tcW w:w="1910"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4946" w:type="dxa"/>
            <w:gridSpan w:val="2"/>
            <w:hideMark/>
          </w:tcPr>
          <w:p w:rsidR="00502D5B" w:rsidRPr="00CD01F8" w:rsidRDefault="00502D5B"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lastRenderedPageBreak/>
              <w:t>Резервное время</w:t>
            </w:r>
          </w:p>
        </w:tc>
        <w:tc>
          <w:tcPr>
            <w:tcW w:w="0" w:type="auto"/>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8</w:t>
            </w:r>
          </w:p>
        </w:tc>
        <w:tc>
          <w:tcPr>
            <w:tcW w:w="1595" w:type="dxa"/>
            <w:hideMark/>
          </w:tcPr>
          <w:p w:rsidR="00502D5B" w:rsidRPr="00CD01F8" w:rsidRDefault="00502D5B" w:rsidP="00CD01F8">
            <w:pPr>
              <w:ind w:firstLine="0"/>
              <w:rPr>
                <w:rFonts w:ascii="Times New Roman" w:hAnsi="Times New Roman"/>
                <w:color w:val="auto"/>
              </w:rPr>
            </w:pPr>
            <w:r w:rsidRPr="00CD01F8">
              <w:rPr>
                <w:rFonts w:ascii="Times New Roman" w:hAnsi="Times New Roman"/>
                <w:color w:val="auto"/>
              </w:rPr>
              <w:t>4</w:t>
            </w:r>
          </w:p>
        </w:tc>
        <w:tc>
          <w:tcPr>
            <w:tcW w:w="1910" w:type="dxa"/>
            <w:hideMark/>
          </w:tcPr>
          <w:p w:rsidR="00502D5B" w:rsidRPr="00CD01F8" w:rsidRDefault="00502D5B" w:rsidP="00CD01F8">
            <w:pPr>
              <w:ind w:firstLine="0"/>
              <w:rPr>
                <w:rFonts w:ascii="Times New Roman" w:hAnsi="Times New Roman"/>
                <w:color w:val="auto"/>
              </w:rPr>
            </w:pPr>
          </w:p>
        </w:tc>
      </w:tr>
      <w:tr w:rsidR="00502D5B" w:rsidRPr="00CD01F8" w:rsidTr="002D34A5">
        <w:tc>
          <w:tcPr>
            <w:tcW w:w="4946" w:type="dxa"/>
            <w:gridSpan w:val="2"/>
            <w:hideMark/>
          </w:tcPr>
          <w:p w:rsidR="00502D5B" w:rsidRPr="00CD01F8" w:rsidRDefault="002D34A5"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Общее количество часов по программе</w:t>
            </w:r>
          </w:p>
        </w:tc>
        <w:tc>
          <w:tcPr>
            <w:tcW w:w="0" w:type="auto"/>
            <w:hideMark/>
          </w:tcPr>
          <w:p w:rsidR="00502D5B" w:rsidRPr="00CD01F8" w:rsidRDefault="00502D5B" w:rsidP="00CD01F8">
            <w:pPr>
              <w:ind w:firstLine="0"/>
              <w:rPr>
                <w:rFonts w:ascii="Times New Roman" w:hAnsi="Times New Roman"/>
                <w:color w:val="000000"/>
              </w:rPr>
            </w:pPr>
            <w:r w:rsidRPr="00CD01F8">
              <w:rPr>
                <w:rFonts w:ascii="Times New Roman" w:hAnsi="Times New Roman"/>
                <w:color w:val="000000"/>
              </w:rPr>
              <w:t>68</w:t>
            </w:r>
          </w:p>
        </w:tc>
        <w:tc>
          <w:tcPr>
            <w:tcW w:w="1595" w:type="dxa"/>
            <w:hideMark/>
          </w:tcPr>
          <w:p w:rsidR="00502D5B" w:rsidRPr="00CD01F8" w:rsidRDefault="00502D5B" w:rsidP="00CD01F8">
            <w:pPr>
              <w:ind w:firstLine="0"/>
              <w:rPr>
                <w:rFonts w:ascii="Times New Roman" w:hAnsi="Times New Roman"/>
                <w:color w:val="000000"/>
              </w:rPr>
            </w:pPr>
            <w:r w:rsidRPr="00CD01F8">
              <w:rPr>
                <w:rFonts w:ascii="Times New Roman" w:hAnsi="Times New Roman"/>
                <w:color w:val="000000"/>
              </w:rPr>
              <w:t>4</w:t>
            </w:r>
          </w:p>
        </w:tc>
        <w:tc>
          <w:tcPr>
            <w:tcW w:w="1910" w:type="dxa"/>
            <w:hideMark/>
          </w:tcPr>
          <w:p w:rsidR="00502D5B" w:rsidRPr="00CD01F8" w:rsidRDefault="00502D5B" w:rsidP="00CD01F8">
            <w:pPr>
              <w:ind w:firstLine="0"/>
              <w:rPr>
                <w:rFonts w:ascii="Times New Roman" w:hAnsi="Times New Roman"/>
                <w:color w:val="000000"/>
              </w:rPr>
            </w:pPr>
            <w:r w:rsidRPr="00CD01F8">
              <w:rPr>
                <w:rFonts w:ascii="Times New Roman" w:hAnsi="Times New Roman"/>
                <w:color w:val="000000"/>
              </w:rPr>
              <w:t>7</w:t>
            </w:r>
          </w:p>
        </w:tc>
      </w:tr>
    </w:tbl>
    <w:p w:rsidR="00C524ED" w:rsidRPr="00CD01F8" w:rsidRDefault="00C524ED" w:rsidP="00CD01F8">
      <w:pPr>
        <w:pStyle w:val="TableParagraph"/>
        <w:jc w:val="both"/>
        <w:rPr>
          <w:sz w:val="24"/>
          <w:szCs w:val="24"/>
        </w:rPr>
      </w:pPr>
    </w:p>
    <w:p w:rsidR="00957B13" w:rsidRPr="00CD01F8" w:rsidRDefault="00600516" w:rsidP="00CD01F8">
      <w:pPr>
        <w:pStyle w:val="3"/>
        <w:ind w:firstLine="0"/>
        <w:rPr>
          <w:rFonts w:ascii="Times New Roman" w:hAnsi="Times New Roman"/>
        </w:rPr>
      </w:pPr>
      <w:r>
        <w:rPr>
          <w:rFonts w:ascii="Times New Roman" w:hAnsi="Times New Roman"/>
        </w:rPr>
        <w:t>2.1.12</w:t>
      </w:r>
      <w:r w:rsidR="00957B13" w:rsidRPr="00CD01F8">
        <w:rPr>
          <w:rFonts w:ascii="Times New Roman" w:hAnsi="Times New Roman"/>
        </w:rPr>
        <w:t>. </w:t>
      </w:r>
      <w:r w:rsidR="004072C3" w:rsidRPr="00CD01F8">
        <w:rPr>
          <w:rFonts w:ascii="Times New Roman" w:hAnsi="Times New Roman"/>
        </w:rPr>
        <w:t xml:space="preserve">ФЕДЕРАЛЬНАЯ </w:t>
      </w:r>
      <w:r w:rsidR="00957B13" w:rsidRPr="00CD01F8">
        <w:rPr>
          <w:rFonts w:ascii="Times New Roman" w:hAnsi="Times New Roman"/>
        </w:rPr>
        <w:t xml:space="preserve">РАБОЧАЯ ПРОГРАММА УЧЕБНОГО ПРЕДМЕТА «МАТЕМАТИКА» </w:t>
      </w:r>
    </w:p>
    <w:p w:rsidR="00957B13" w:rsidRPr="00CD01F8" w:rsidRDefault="00187A23" w:rsidP="00CD01F8">
      <w:pPr>
        <w:widowControl w:val="0"/>
        <w:ind w:firstLine="0"/>
        <w:rPr>
          <w:rFonts w:ascii="Times New Roman" w:eastAsia="Calibri" w:hAnsi="Times New Roman"/>
          <w:b/>
        </w:rPr>
      </w:pPr>
      <w:r w:rsidRPr="00CD01F8">
        <w:rPr>
          <w:rFonts w:ascii="Times New Roman" w:eastAsia="Calibri" w:hAnsi="Times New Roman"/>
          <w:b/>
        </w:rPr>
        <w:t>ПОЯСНИТЕЛЬНАЯ ЗАПИСКА.</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 </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Приоритетными</w:t>
      </w:r>
      <w:r w:rsidRPr="00CD01F8">
        <w:rPr>
          <w:rFonts w:ascii="Times New Roman" w:eastAsia="Calibri" w:hAnsi="Times New Roman"/>
          <w:b/>
        </w:rPr>
        <w:t xml:space="preserve"> целями</w:t>
      </w:r>
      <w:r w:rsidRPr="00CD01F8">
        <w:rPr>
          <w:rFonts w:ascii="Times New Roman" w:eastAsia="Calibri" w:hAnsi="Times New Roman"/>
        </w:rPr>
        <w:t xml:space="preserve"> обучения математике в 5–9 классах являются: </w:t>
      </w:r>
    </w:p>
    <w:p w:rsidR="00957B13" w:rsidRPr="00CD01F8" w:rsidRDefault="00957B13" w:rsidP="00CD01F8">
      <w:pPr>
        <w:pStyle w:val="a"/>
        <w:widowControl w:val="0"/>
        <w:numPr>
          <w:ilvl w:val="0"/>
          <w:numId w:val="243"/>
        </w:numPr>
        <w:rPr>
          <w:rFonts w:ascii="Times New Roman" w:eastAsia="Calibri" w:hAnsi="Times New Roman"/>
        </w:rPr>
      </w:pPr>
      <w:r w:rsidRPr="00CD01F8">
        <w:rPr>
          <w:rFonts w:ascii="Times New Roman" w:eastAsia="Calibri" w:hAnsi="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957B13" w:rsidRPr="00CD01F8" w:rsidRDefault="00957B13" w:rsidP="00CD01F8">
      <w:pPr>
        <w:pStyle w:val="a"/>
        <w:widowControl w:val="0"/>
        <w:numPr>
          <w:ilvl w:val="0"/>
          <w:numId w:val="243"/>
        </w:numPr>
        <w:rPr>
          <w:rFonts w:ascii="Times New Roman" w:eastAsia="Calibri" w:hAnsi="Times New Roman"/>
        </w:rPr>
      </w:pPr>
      <w:r w:rsidRPr="00CD01F8">
        <w:rPr>
          <w:rFonts w:ascii="Times New Roman" w:eastAsia="Calibri" w:hAnsi="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957B13" w:rsidRPr="00CD01F8" w:rsidRDefault="00957B13" w:rsidP="00CD01F8">
      <w:pPr>
        <w:pStyle w:val="a"/>
        <w:widowControl w:val="0"/>
        <w:numPr>
          <w:ilvl w:val="0"/>
          <w:numId w:val="243"/>
        </w:numPr>
        <w:rPr>
          <w:rFonts w:ascii="Times New Roman" w:eastAsia="Calibri" w:hAnsi="Times New Roman"/>
        </w:rPr>
      </w:pPr>
      <w:r w:rsidRPr="00CD01F8">
        <w:rPr>
          <w:rFonts w:ascii="Times New Roman" w:eastAsia="Calibri" w:hAnsi="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57B13" w:rsidRPr="00CD01F8" w:rsidRDefault="00957B13" w:rsidP="00CD01F8">
      <w:pPr>
        <w:pStyle w:val="a"/>
        <w:widowControl w:val="0"/>
        <w:numPr>
          <w:ilvl w:val="0"/>
          <w:numId w:val="243"/>
        </w:numPr>
        <w:rPr>
          <w:rFonts w:ascii="Times New Roman" w:eastAsia="Calibri" w:hAnsi="Times New Roman"/>
        </w:rPr>
      </w:pPr>
      <w:r w:rsidRPr="00CD01F8">
        <w:rPr>
          <w:rFonts w:ascii="Times New Roman" w:eastAsia="Calibri" w:hAnsi="Times New Roman"/>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w:t>
      </w:r>
      <w:r w:rsidRPr="00CD01F8">
        <w:rPr>
          <w:rFonts w:ascii="Times New Roman" w:eastAsia="Calibri" w:hAnsi="Times New Roman"/>
        </w:rPr>
        <w:lastRenderedPageBreak/>
        <w:t>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957B13" w:rsidRPr="00CD01F8" w:rsidRDefault="00957B13" w:rsidP="00CD01F8">
      <w:pPr>
        <w:widowControl w:val="0"/>
        <w:ind w:firstLine="708"/>
        <w:rPr>
          <w:rFonts w:ascii="Times New Roman" w:eastAsia="Calibri" w:hAnsi="Times New Roman"/>
        </w:rPr>
      </w:pPr>
      <w:r w:rsidRPr="00CD01F8">
        <w:rPr>
          <w:rFonts w:ascii="Times New Roman" w:eastAsia="Calibri" w:hAnsi="Times New Roman"/>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 xml:space="preserve">Изучение математики на уровне основного общего образования направлено на достижение обучающимися </w:t>
      </w:r>
      <w:r w:rsidRPr="00CD01F8">
        <w:rPr>
          <w:rFonts w:ascii="Times New Roman" w:eastAsia="Calibri" w:hAnsi="Times New Roman"/>
          <w:b/>
        </w:rPr>
        <w:t>личностных, метапредметных и предметных</w:t>
      </w:r>
      <w:r w:rsidRPr="00CD01F8">
        <w:rPr>
          <w:rFonts w:ascii="Times New Roman" w:eastAsia="Calibri" w:hAnsi="Times New Roman"/>
        </w:rPr>
        <w:t xml:space="preserve"> образовательных результатов освоения учебного предмета.</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b/>
        </w:rPr>
        <w:t>Личностные</w:t>
      </w:r>
      <w:r w:rsidRPr="00CD01F8">
        <w:rPr>
          <w:rFonts w:ascii="Times New Roman" w:eastAsia="Calibri" w:hAnsi="Times New Roman"/>
        </w:rPr>
        <w:t xml:space="preserve"> результаты освоения программы по математике характеризуются:</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1) </w:t>
      </w:r>
      <w:r w:rsidRPr="00CD01F8">
        <w:rPr>
          <w:rFonts w:ascii="Times New Roman" w:eastAsia="Calibri" w:hAnsi="Times New Roman"/>
          <w:b/>
        </w:rPr>
        <w:t>патриотическое воспитание</w:t>
      </w:r>
      <w:r w:rsidRPr="00CD01F8">
        <w:rPr>
          <w:rFonts w:ascii="Times New Roman" w:eastAsia="Calibri" w:hAnsi="Times New Roman"/>
        </w:rPr>
        <w:t>:</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2) гражданское и духовно-нравственное воспитание:</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3) трудовое воспитание:</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4) эстетическое воспитание:</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5) ценности научного познания:</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lastRenderedPageBreak/>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6) физическое воспитание, формирование культуры здоровья и эмоционального благополучия:</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7) экологическое воспитание:</w:t>
      </w:r>
    </w:p>
    <w:p w:rsidR="00957B13" w:rsidRPr="00CD01F8" w:rsidRDefault="00957B13" w:rsidP="00CD01F8">
      <w:pPr>
        <w:widowControl w:val="0"/>
        <w:rPr>
          <w:rFonts w:ascii="Times New Roman" w:eastAsia="Calibri" w:hAnsi="Times New Roman"/>
        </w:rPr>
      </w:pPr>
      <w:r w:rsidRPr="00CD01F8">
        <w:rPr>
          <w:rFonts w:ascii="Times New Roman" w:eastAsia="Calibri" w:hAnsi="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57B13" w:rsidRPr="00CD01F8" w:rsidRDefault="00957B13" w:rsidP="00CD01F8">
      <w:pPr>
        <w:widowControl w:val="0"/>
        <w:rPr>
          <w:rFonts w:ascii="Times New Roman" w:eastAsia="Calibri" w:hAnsi="Times New Roman"/>
          <w:b/>
        </w:rPr>
      </w:pPr>
      <w:r w:rsidRPr="00CD01F8">
        <w:rPr>
          <w:rFonts w:ascii="Times New Roman" w:eastAsia="Calibri" w:hAnsi="Times New Roman"/>
          <w:b/>
        </w:rPr>
        <w:t>8) адаптация к изменяющимся условиям социальной и природной среды:</w:t>
      </w:r>
    </w:p>
    <w:p w:rsidR="00957B13" w:rsidRPr="00CD01F8" w:rsidRDefault="00957B13" w:rsidP="00CD01F8">
      <w:pPr>
        <w:pStyle w:val="a"/>
        <w:widowControl w:val="0"/>
        <w:numPr>
          <w:ilvl w:val="0"/>
          <w:numId w:val="244"/>
        </w:numPr>
        <w:rPr>
          <w:rFonts w:ascii="Times New Roman" w:eastAsia="Calibri" w:hAnsi="Times New Roman"/>
        </w:rPr>
      </w:pPr>
      <w:r w:rsidRPr="00CD01F8">
        <w:rPr>
          <w:rFonts w:ascii="Times New Roman" w:eastAsia="Calibri" w:hAnsi="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57B13" w:rsidRPr="00CD01F8" w:rsidRDefault="00957B13" w:rsidP="00CD01F8">
      <w:pPr>
        <w:pStyle w:val="a"/>
        <w:widowControl w:val="0"/>
        <w:numPr>
          <w:ilvl w:val="0"/>
          <w:numId w:val="244"/>
        </w:numPr>
        <w:rPr>
          <w:rFonts w:ascii="Times New Roman" w:eastAsia="Calibri" w:hAnsi="Times New Roman"/>
        </w:rPr>
      </w:pPr>
      <w:r w:rsidRPr="00CD01F8">
        <w:rPr>
          <w:rFonts w:ascii="Times New Roman" w:eastAsia="Calibri" w:hAnsi="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57B13" w:rsidRPr="00CD01F8" w:rsidRDefault="00957B13" w:rsidP="00CD01F8">
      <w:pPr>
        <w:pStyle w:val="a"/>
        <w:widowControl w:val="0"/>
        <w:numPr>
          <w:ilvl w:val="0"/>
          <w:numId w:val="244"/>
        </w:numPr>
        <w:rPr>
          <w:rFonts w:ascii="Times New Roman" w:eastAsia="Calibri" w:hAnsi="Times New Roman"/>
        </w:rPr>
      </w:pPr>
      <w:r w:rsidRPr="00CD01F8">
        <w:rPr>
          <w:rFonts w:ascii="Times New Roman" w:eastAsia="Calibri" w:hAnsi="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В результате освоения программы по математике на уровне основного общего образования у обучающегося будут сформированы </w:t>
      </w:r>
      <w:r w:rsidRPr="00CD01F8">
        <w:rPr>
          <w:rFonts w:ascii="Times New Roman" w:eastAsia="Calibri" w:hAnsi="Times New Roman"/>
          <w:b/>
        </w:rPr>
        <w:t xml:space="preserve">метапредметные </w:t>
      </w:r>
      <w:r w:rsidRPr="00CD01F8">
        <w:rPr>
          <w:rFonts w:ascii="Times New Roman" w:eastAsia="Calibri" w:hAnsi="Times New Roman"/>
        </w:rPr>
        <w:t>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Универсальные познавательные действия обеспечивают формирование базовых </w:t>
      </w:r>
      <w:r w:rsidRPr="00CD01F8">
        <w:rPr>
          <w:rFonts w:ascii="Times New Roman" w:eastAsia="Calibri" w:hAnsi="Times New Roman"/>
          <w:b/>
        </w:rPr>
        <w:t xml:space="preserve">когнитивных </w:t>
      </w:r>
      <w:r w:rsidRPr="00CD01F8">
        <w:rPr>
          <w:rFonts w:ascii="Times New Roman" w:eastAsia="Calibri" w:hAnsi="Times New Roman"/>
        </w:rPr>
        <w:t>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 обучающегося будут сформированы следующие </w:t>
      </w:r>
      <w:r w:rsidRPr="00CD01F8">
        <w:rPr>
          <w:rFonts w:ascii="Times New Roman" w:eastAsia="Calibri" w:hAnsi="Times New Roman"/>
          <w:b/>
        </w:rPr>
        <w:t>базовые логические</w:t>
      </w:r>
      <w:r w:rsidRPr="00CD01F8">
        <w:rPr>
          <w:rFonts w:ascii="Times New Roman" w:eastAsia="Calibri" w:hAnsi="Times New Roman"/>
        </w:rPr>
        <w:t xml:space="preserve"> действия как часть универсальных познавательных учебных действий:</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воспринимать, формулировать и преобразовывать суждения: утвердительные и отрицательные, единичные, частные и общие, условные;</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проводить выводы с использованием законов логики, дедуктивных и индуктивных умозаключений, умозаключений по аналогии;</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 xml:space="preserve">разбирать доказательства математических утверждений (прямые и от </w:t>
      </w:r>
      <w:r w:rsidRPr="00CD01F8">
        <w:rPr>
          <w:rFonts w:ascii="Times New Roman" w:eastAsia="Calibri" w:hAnsi="Times New Roman"/>
        </w:rPr>
        <w:lastRenderedPageBreak/>
        <w:t>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20943" w:rsidRPr="00CD01F8" w:rsidRDefault="00D20943" w:rsidP="00CD01F8">
      <w:pPr>
        <w:pStyle w:val="a"/>
        <w:widowControl w:val="0"/>
        <w:numPr>
          <w:ilvl w:val="0"/>
          <w:numId w:val="245"/>
        </w:numPr>
        <w:rPr>
          <w:rFonts w:ascii="Times New Roman" w:eastAsia="Calibri" w:hAnsi="Times New Roman"/>
        </w:rPr>
      </w:pPr>
      <w:r w:rsidRPr="00CD01F8">
        <w:rPr>
          <w:rFonts w:ascii="Times New Roman" w:eastAsia="Calibri" w:hAnsi="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 обучающегося будут сформированы следующие базовые </w:t>
      </w:r>
      <w:r w:rsidRPr="00CD01F8">
        <w:rPr>
          <w:rFonts w:ascii="Times New Roman" w:eastAsia="Calibri" w:hAnsi="Times New Roman"/>
          <w:b/>
        </w:rPr>
        <w:t>исследовательские действия</w:t>
      </w:r>
      <w:r w:rsidRPr="00CD01F8">
        <w:rPr>
          <w:rFonts w:ascii="Times New Roman" w:eastAsia="Calibri" w:hAnsi="Times New Roman"/>
        </w:rPr>
        <w:t xml:space="preserve"> как часть универсальных познавательных учебных действий:</w:t>
      </w:r>
    </w:p>
    <w:p w:rsidR="00D20943" w:rsidRPr="00CD01F8" w:rsidRDefault="00D20943" w:rsidP="00CD01F8">
      <w:pPr>
        <w:pStyle w:val="a"/>
        <w:widowControl w:val="0"/>
        <w:numPr>
          <w:ilvl w:val="0"/>
          <w:numId w:val="246"/>
        </w:numPr>
        <w:rPr>
          <w:rFonts w:ascii="Times New Roman" w:eastAsia="Calibri" w:hAnsi="Times New Roman"/>
        </w:rPr>
      </w:pPr>
      <w:r w:rsidRPr="00CD01F8">
        <w:rPr>
          <w:rFonts w:ascii="Times New Roman" w:eastAsia="Calibri" w:hAnsi="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20943" w:rsidRPr="00CD01F8" w:rsidRDefault="00D20943" w:rsidP="00CD01F8">
      <w:pPr>
        <w:pStyle w:val="a"/>
        <w:widowControl w:val="0"/>
        <w:numPr>
          <w:ilvl w:val="0"/>
          <w:numId w:val="246"/>
        </w:numPr>
        <w:rPr>
          <w:rFonts w:ascii="Times New Roman" w:eastAsia="Calibri" w:hAnsi="Times New Roman"/>
        </w:rPr>
      </w:pPr>
      <w:r w:rsidRPr="00CD01F8">
        <w:rPr>
          <w:rFonts w:ascii="Times New Roman" w:eastAsia="Calibri" w:hAnsi="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20943" w:rsidRPr="00CD01F8" w:rsidRDefault="00D20943" w:rsidP="00CD01F8">
      <w:pPr>
        <w:pStyle w:val="a"/>
        <w:widowControl w:val="0"/>
        <w:numPr>
          <w:ilvl w:val="0"/>
          <w:numId w:val="246"/>
        </w:numPr>
        <w:rPr>
          <w:rFonts w:ascii="Times New Roman" w:eastAsia="Calibri" w:hAnsi="Times New Roman"/>
        </w:rPr>
      </w:pPr>
      <w:r w:rsidRPr="00CD01F8">
        <w:rPr>
          <w:rFonts w:ascii="Times New Roman" w:eastAsia="Calibri" w:hAnsi="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20943" w:rsidRPr="00CD01F8" w:rsidRDefault="00D20943" w:rsidP="00CD01F8">
      <w:pPr>
        <w:pStyle w:val="a"/>
        <w:widowControl w:val="0"/>
        <w:numPr>
          <w:ilvl w:val="0"/>
          <w:numId w:val="246"/>
        </w:numPr>
        <w:rPr>
          <w:rFonts w:ascii="Times New Roman" w:eastAsia="Calibri" w:hAnsi="Times New Roman"/>
        </w:rPr>
      </w:pPr>
      <w:r w:rsidRPr="00CD01F8">
        <w:rPr>
          <w:rFonts w:ascii="Times New Roman" w:eastAsia="Calibri" w:hAnsi="Times New Roman"/>
        </w:rPr>
        <w:t>прогнозировать возможное развитие процесса, а также выдвигать предположения о его развитии в новых условиях.</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 обучающегося будут сформированы умения работать с информацией как часть </w:t>
      </w:r>
      <w:r w:rsidRPr="00CD01F8">
        <w:rPr>
          <w:rFonts w:ascii="Times New Roman" w:eastAsia="Calibri" w:hAnsi="Times New Roman"/>
          <w:b/>
        </w:rPr>
        <w:t>универсальных познавательных</w:t>
      </w:r>
      <w:r w:rsidRPr="00CD01F8">
        <w:rPr>
          <w:rFonts w:ascii="Times New Roman" w:eastAsia="Calibri" w:hAnsi="Times New Roman"/>
        </w:rPr>
        <w:t xml:space="preserve"> учебных действий:</w:t>
      </w:r>
    </w:p>
    <w:p w:rsidR="00D20943" w:rsidRPr="00CD01F8" w:rsidRDefault="00D20943" w:rsidP="00CD01F8">
      <w:pPr>
        <w:pStyle w:val="a"/>
        <w:widowControl w:val="0"/>
        <w:numPr>
          <w:ilvl w:val="0"/>
          <w:numId w:val="247"/>
        </w:numPr>
        <w:rPr>
          <w:rFonts w:ascii="Times New Roman" w:eastAsia="Calibri" w:hAnsi="Times New Roman"/>
        </w:rPr>
      </w:pPr>
      <w:r w:rsidRPr="00CD01F8">
        <w:rPr>
          <w:rFonts w:ascii="Times New Roman" w:eastAsia="Calibri" w:hAnsi="Times New Roman"/>
        </w:rPr>
        <w:t>выявлять недостаточность и избыточность информации, данных, необходимых для решения задачи;</w:t>
      </w:r>
    </w:p>
    <w:p w:rsidR="00D20943" w:rsidRPr="00CD01F8" w:rsidRDefault="00D20943" w:rsidP="00CD01F8">
      <w:pPr>
        <w:pStyle w:val="a"/>
        <w:widowControl w:val="0"/>
        <w:numPr>
          <w:ilvl w:val="0"/>
          <w:numId w:val="247"/>
        </w:numPr>
        <w:rPr>
          <w:rFonts w:ascii="Times New Roman" w:eastAsia="Calibri" w:hAnsi="Times New Roman"/>
        </w:rPr>
      </w:pPr>
      <w:r w:rsidRPr="00CD01F8">
        <w:rPr>
          <w:rFonts w:ascii="Times New Roman" w:eastAsia="Calibri" w:hAnsi="Times New Roman"/>
        </w:rPr>
        <w:t>выбирать, анализировать, систематизировать и интерпретировать информацию различных видов и форм представления;</w:t>
      </w:r>
    </w:p>
    <w:p w:rsidR="00D20943" w:rsidRPr="00CD01F8" w:rsidRDefault="00D20943" w:rsidP="00CD01F8">
      <w:pPr>
        <w:pStyle w:val="a"/>
        <w:widowControl w:val="0"/>
        <w:numPr>
          <w:ilvl w:val="0"/>
          <w:numId w:val="247"/>
        </w:numPr>
        <w:rPr>
          <w:rFonts w:ascii="Times New Roman" w:eastAsia="Calibri" w:hAnsi="Times New Roman"/>
        </w:rPr>
      </w:pPr>
      <w:r w:rsidRPr="00CD01F8">
        <w:rPr>
          <w:rFonts w:ascii="Times New Roman" w:eastAsia="Calibri" w:hAnsi="Times New Roman"/>
        </w:rPr>
        <w:t>выбирать форму представления информации и иллюстрировать решаемые задачи схемами, диаграммами, иной графикой и их комбинациями;</w:t>
      </w:r>
    </w:p>
    <w:p w:rsidR="00D20943" w:rsidRPr="00CD01F8" w:rsidRDefault="00D20943" w:rsidP="00CD01F8">
      <w:pPr>
        <w:pStyle w:val="a"/>
        <w:widowControl w:val="0"/>
        <w:numPr>
          <w:ilvl w:val="0"/>
          <w:numId w:val="247"/>
        </w:numPr>
        <w:rPr>
          <w:rFonts w:ascii="Times New Roman" w:eastAsia="Calibri" w:hAnsi="Times New Roman"/>
        </w:rPr>
      </w:pPr>
      <w:r w:rsidRPr="00CD01F8">
        <w:rPr>
          <w:rFonts w:ascii="Times New Roman" w:eastAsia="Calibri" w:hAnsi="Times New Roman"/>
        </w:rPr>
        <w:t>оценивать надёжность информации по критериям, предложенным учителем или сформулированным самостоятельно.</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Универсальные </w:t>
      </w:r>
      <w:r w:rsidRPr="00CD01F8">
        <w:rPr>
          <w:rFonts w:ascii="Times New Roman" w:eastAsia="Calibri" w:hAnsi="Times New Roman"/>
          <w:b/>
        </w:rPr>
        <w:t>коммуникативные</w:t>
      </w:r>
      <w:r w:rsidRPr="00CD01F8">
        <w:rPr>
          <w:rFonts w:ascii="Times New Roman" w:eastAsia="Calibri" w:hAnsi="Times New Roman"/>
        </w:rPr>
        <w:t xml:space="preserve"> действия обеспечивают сформированность социальных навыков обучающихся.</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У обучающегося будут сформированы умения общения как часть универсальных коммуникативных учебных действий:</w:t>
      </w:r>
    </w:p>
    <w:p w:rsidR="00D20943" w:rsidRPr="00CD01F8" w:rsidRDefault="00D20943" w:rsidP="00CD01F8">
      <w:pPr>
        <w:pStyle w:val="a"/>
        <w:widowControl w:val="0"/>
        <w:numPr>
          <w:ilvl w:val="0"/>
          <w:numId w:val="248"/>
        </w:numPr>
        <w:rPr>
          <w:rFonts w:ascii="Times New Roman" w:eastAsia="Calibri" w:hAnsi="Times New Roman"/>
        </w:rPr>
      </w:pPr>
      <w:r w:rsidRPr="00CD01F8">
        <w:rPr>
          <w:rFonts w:ascii="Times New Roman" w:eastAsia="Calibri" w:hAnsi="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D20943" w:rsidRPr="00CD01F8" w:rsidRDefault="00D20943" w:rsidP="00CD01F8">
      <w:pPr>
        <w:pStyle w:val="a"/>
        <w:widowControl w:val="0"/>
        <w:numPr>
          <w:ilvl w:val="0"/>
          <w:numId w:val="248"/>
        </w:numPr>
        <w:rPr>
          <w:rFonts w:ascii="Times New Roman" w:eastAsia="Calibri" w:hAnsi="Times New Roman"/>
        </w:rPr>
      </w:pPr>
      <w:r w:rsidRPr="00CD01F8">
        <w:rPr>
          <w:rFonts w:ascii="Times New Roman" w:eastAsia="Calibri" w:hAnsi="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20943" w:rsidRPr="00CD01F8" w:rsidRDefault="00D20943" w:rsidP="00CD01F8">
      <w:pPr>
        <w:pStyle w:val="a"/>
        <w:widowControl w:val="0"/>
        <w:numPr>
          <w:ilvl w:val="0"/>
          <w:numId w:val="248"/>
        </w:numPr>
        <w:rPr>
          <w:rFonts w:ascii="Times New Roman" w:eastAsia="Calibri" w:hAnsi="Times New Roman"/>
        </w:rPr>
      </w:pPr>
      <w:r w:rsidRPr="00CD01F8">
        <w:rPr>
          <w:rFonts w:ascii="Times New Roman" w:eastAsia="Calibri" w:hAnsi="Times New Roman"/>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У обучающегося будут сформированы умения сотрудничества как часть универсальных коммуникативных учебных действий:</w:t>
      </w:r>
    </w:p>
    <w:p w:rsidR="00D20943" w:rsidRPr="00CD01F8" w:rsidRDefault="00D20943" w:rsidP="00CD01F8">
      <w:pPr>
        <w:pStyle w:val="a"/>
        <w:widowControl w:val="0"/>
        <w:numPr>
          <w:ilvl w:val="0"/>
          <w:numId w:val="249"/>
        </w:numPr>
        <w:rPr>
          <w:rFonts w:ascii="Times New Roman" w:eastAsia="Calibri" w:hAnsi="Times New Roman"/>
        </w:rPr>
      </w:pPr>
      <w:r w:rsidRPr="00CD01F8">
        <w:rPr>
          <w:rFonts w:ascii="Times New Roman" w:eastAsia="Calibri" w:hAnsi="Times New Roman"/>
        </w:rPr>
        <w:t xml:space="preserve">понимать и использовать преимущества командной и индивидуальной работы при решении учебных математических задач; </w:t>
      </w:r>
    </w:p>
    <w:p w:rsidR="00D20943" w:rsidRPr="00CD01F8" w:rsidRDefault="00D20943" w:rsidP="00CD01F8">
      <w:pPr>
        <w:pStyle w:val="a"/>
        <w:widowControl w:val="0"/>
        <w:numPr>
          <w:ilvl w:val="0"/>
          <w:numId w:val="249"/>
        </w:numPr>
        <w:rPr>
          <w:rFonts w:ascii="Times New Roman" w:eastAsia="Calibri" w:hAnsi="Times New Roman"/>
        </w:rPr>
      </w:pPr>
      <w:r w:rsidRPr="00CD01F8">
        <w:rPr>
          <w:rFonts w:ascii="Times New Roman" w:eastAsia="Calibri" w:hAnsi="Times New Roman"/>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w:t>
      </w:r>
      <w:r w:rsidRPr="00CD01F8">
        <w:rPr>
          <w:rFonts w:ascii="Times New Roman" w:eastAsia="Calibri" w:hAnsi="Times New Roman"/>
        </w:rPr>
        <w:lastRenderedPageBreak/>
        <w:t>результат работы, обобщать мнения нескольких человек;</w:t>
      </w:r>
    </w:p>
    <w:p w:rsidR="00D20943" w:rsidRPr="00CD01F8" w:rsidRDefault="00D20943" w:rsidP="00CD01F8">
      <w:pPr>
        <w:pStyle w:val="a"/>
        <w:widowControl w:val="0"/>
        <w:numPr>
          <w:ilvl w:val="0"/>
          <w:numId w:val="249"/>
        </w:numPr>
        <w:rPr>
          <w:rFonts w:ascii="Times New Roman" w:eastAsia="Calibri" w:hAnsi="Times New Roman"/>
        </w:rPr>
      </w:pPr>
      <w:r w:rsidRPr="00CD01F8">
        <w:rPr>
          <w:rFonts w:ascii="Times New Roman" w:eastAsia="Calibri" w:hAnsi="Times New Roman"/>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 xml:space="preserve">Универсальные </w:t>
      </w:r>
      <w:r w:rsidRPr="00CD01F8">
        <w:rPr>
          <w:rFonts w:ascii="Times New Roman" w:eastAsia="Calibri" w:hAnsi="Times New Roman"/>
          <w:b/>
        </w:rPr>
        <w:t>регулятивные</w:t>
      </w:r>
      <w:r w:rsidRPr="00CD01F8">
        <w:rPr>
          <w:rFonts w:ascii="Times New Roman" w:eastAsia="Calibri" w:hAnsi="Times New Roman"/>
        </w:rPr>
        <w:t xml:space="preserve"> действия обеспечивают формирование смысловых установок и жизненных навыков личности.</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У обучающегося будут сформированы умения самоорганизации как часть универсальных регулятивных учебных действий:</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У обучающегося будут сформированы умения самоконтроля как часть универсальных регулятивных учебных действий:</w:t>
      </w:r>
    </w:p>
    <w:p w:rsidR="00D20943" w:rsidRPr="00CD01F8" w:rsidRDefault="00D20943" w:rsidP="00CD01F8">
      <w:pPr>
        <w:pStyle w:val="a"/>
        <w:widowControl w:val="0"/>
        <w:numPr>
          <w:ilvl w:val="0"/>
          <w:numId w:val="250"/>
        </w:numPr>
        <w:rPr>
          <w:rFonts w:ascii="Times New Roman" w:eastAsia="Calibri" w:hAnsi="Times New Roman"/>
        </w:rPr>
      </w:pPr>
      <w:r w:rsidRPr="00CD01F8">
        <w:rPr>
          <w:rFonts w:ascii="Times New Roman" w:eastAsia="Calibri" w:hAnsi="Times New Roman"/>
        </w:rPr>
        <w:t>владеть способами самопроверки, самоконтроля процесса и результата решения математической задачи;</w:t>
      </w:r>
    </w:p>
    <w:p w:rsidR="00D20943" w:rsidRPr="00CD01F8" w:rsidRDefault="00D20943" w:rsidP="00CD01F8">
      <w:pPr>
        <w:pStyle w:val="a"/>
        <w:widowControl w:val="0"/>
        <w:numPr>
          <w:ilvl w:val="0"/>
          <w:numId w:val="250"/>
        </w:numPr>
        <w:rPr>
          <w:rFonts w:ascii="Times New Roman" w:eastAsia="Calibri" w:hAnsi="Times New Roman"/>
        </w:rPr>
      </w:pPr>
      <w:r w:rsidRPr="00CD01F8">
        <w:rPr>
          <w:rFonts w:ascii="Times New Roman" w:eastAsia="Calibri" w:hAnsi="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20943" w:rsidRPr="00CD01F8" w:rsidRDefault="00D20943" w:rsidP="00CD01F8">
      <w:pPr>
        <w:pStyle w:val="a"/>
        <w:widowControl w:val="0"/>
        <w:numPr>
          <w:ilvl w:val="0"/>
          <w:numId w:val="250"/>
        </w:numPr>
        <w:rPr>
          <w:rFonts w:ascii="Times New Roman" w:eastAsia="Calibri" w:hAnsi="Times New Roman"/>
        </w:rPr>
      </w:pPr>
      <w:r w:rsidRPr="00CD01F8">
        <w:rPr>
          <w:rFonts w:ascii="Times New Roman" w:eastAsia="Calibri" w:hAnsi="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20943" w:rsidRPr="00CD01F8" w:rsidRDefault="00D20943" w:rsidP="00CD01F8">
      <w:pPr>
        <w:widowControl w:val="0"/>
        <w:rPr>
          <w:rFonts w:ascii="Times New Roman" w:eastAsia="Calibri" w:hAnsi="Times New Roman"/>
        </w:rPr>
      </w:pPr>
      <w:r w:rsidRPr="00CD01F8">
        <w:rPr>
          <w:rFonts w:ascii="Times New Roman" w:eastAsia="Calibri" w:hAnsi="Times New Roman"/>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D20943" w:rsidRPr="00CD01F8" w:rsidRDefault="00D20943" w:rsidP="00CD01F8">
      <w:pPr>
        <w:widowControl w:val="0"/>
        <w:rPr>
          <w:rFonts w:ascii="Times New Roman" w:eastAsia="Calibri" w:hAnsi="Times New Roman"/>
          <w:b/>
        </w:rPr>
      </w:pPr>
    </w:p>
    <w:p w:rsidR="00D20943" w:rsidRPr="00CD01F8" w:rsidRDefault="009D53E2" w:rsidP="00CD01F8">
      <w:pPr>
        <w:widowControl w:val="0"/>
        <w:rPr>
          <w:rFonts w:ascii="Times New Roman" w:eastAsia="Calibri" w:hAnsi="Times New Roman"/>
          <w:b/>
        </w:rPr>
      </w:pPr>
      <w:r w:rsidRPr="00CD01F8">
        <w:rPr>
          <w:rFonts w:ascii="Times New Roman" w:eastAsia="Calibri" w:hAnsi="Times New Roman"/>
          <w:b/>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ЦЕЛИ ИЗУЧЕНИЯ УЧЕБНОГО КУРСА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 xml:space="preserve">Приоритетными </w:t>
      </w:r>
      <w:r w:rsidRPr="00CD01F8">
        <w:rPr>
          <w:b/>
          <w:color w:val="000000"/>
        </w:rPr>
        <w:t>целями</w:t>
      </w:r>
      <w:r w:rsidRPr="00CD01F8">
        <w:rPr>
          <w:color w:val="000000"/>
        </w:rPr>
        <w:t xml:space="preserve"> обучения математике в 5-6 классах являются:</w:t>
      </w:r>
    </w:p>
    <w:p w:rsidR="00D20943" w:rsidRPr="00CD01F8" w:rsidRDefault="00D20943" w:rsidP="00CD01F8">
      <w:pPr>
        <w:numPr>
          <w:ilvl w:val="0"/>
          <w:numId w:val="251"/>
        </w:numPr>
        <w:shd w:val="clear" w:color="auto" w:fill="FFFFFF"/>
        <w:spacing w:after="100" w:afterAutospacing="1"/>
        <w:rPr>
          <w:rFonts w:ascii="Times New Roman" w:hAnsi="Times New Roman"/>
          <w:color w:val="000000"/>
        </w:rPr>
      </w:pPr>
      <w:r w:rsidRPr="00CD01F8">
        <w:rPr>
          <w:rFonts w:ascii="Times New Roman" w:hAnsi="Times New Roman"/>
          <w:color w:val="000000"/>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D20943" w:rsidRPr="00CD01F8" w:rsidRDefault="00D20943" w:rsidP="00CD01F8">
      <w:pPr>
        <w:numPr>
          <w:ilvl w:val="0"/>
          <w:numId w:val="25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D20943" w:rsidRPr="00CD01F8" w:rsidRDefault="00D20943" w:rsidP="00CD01F8">
      <w:pPr>
        <w:numPr>
          <w:ilvl w:val="0"/>
          <w:numId w:val="25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подведение обучающихся на доступном для них уровне к осознанию взаимосвязи математики и окружающего мира; </w:t>
      </w:r>
    </w:p>
    <w:p w:rsidR="00D20943" w:rsidRPr="00CD01F8" w:rsidRDefault="00D20943" w:rsidP="00CD01F8">
      <w:pPr>
        <w:numPr>
          <w:ilvl w:val="0"/>
          <w:numId w:val="251"/>
        </w:numPr>
        <w:shd w:val="clear" w:color="auto" w:fill="FFFFFF"/>
        <w:spacing w:before="100" w:beforeAutospacing="1"/>
        <w:rPr>
          <w:rFonts w:ascii="Times New Roman" w:hAnsi="Times New Roman"/>
          <w:color w:val="000000"/>
        </w:rPr>
      </w:pPr>
      <w:r w:rsidRPr="00CD01F8">
        <w:rPr>
          <w:rFonts w:ascii="Times New Roman" w:hAnsi="Times New Roman"/>
          <w:color w:val="000000"/>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lastRenderedPageBreak/>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МЕСТО УЧЕБНОГО КУРСА В УЧЕБНОМ ПЛАНЕ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D20943" w:rsidRPr="00CD01F8" w:rsidRDefault="00D20943" w:rsidP="00CD01F8">
      <w:pPr>
        <w:pStyle w:val="8"/>
        <w:spacing w:before="0" w:after="0"/>
        <w:rPr>
          <w:b/>
          <w:i w:val="0"/>
        </w:rPr>
      </w:pPr>
      <w:r w:rsidRPr="00CD01F8">
        <w:rPr>
          <w:b/>
          <w:i w:val="0"/>
        </w:rPr>
        <w:t>СОДЕРЖАНИЕ УЧЕБНОГО КУРСА "МАТЕМАТИКА"</w:t>
      </w:r>
    </w:p>
    <w:p w:rsidR="009D53E2" w:rsidRPr="00CD01F8" w:rsidRDefault="00D20943" w:rsidP="00CD01F8">
      <w:pPr>
        <w:pStyle w:val="8"/>
        <w:spacing w:before="0" w:after="0"/>
        <w:rPr>
          <w:b/>
          <w:i w:val="0"/>
        </w:rPr>
      </w:pPr>
      <w:r w:rsidRPr="00CD01F8">
        <w:rPr>
          <w:b/>
          <w:i w:val="0"/>
        </w:rPr>
        <w:t>5 КЛАСС</w:t>
      </w:r>
    </w:p>
    <w:p w:rsidR="00D20943" w:rsidRPr="00CD01F8" w:rsidRDefault="00D20943" w:rsidP="00CD01F8">
      <w:pPr>
        <w:pStyle w:val="8"/>
        <w:spacing w:before="0" w:after="0"/>
        <w:rPr>
          <w:b/>
          <w:i w:val="0"/>
          <w:color w:val="000000"/>
        </w:rPr>
      </w:pPr>
      <w:r w:rsidRPr="00CD01F8">
        <w:rPr>
          <w:b/>
          <w:i w:val="0"/>
          <w:color w:val="000000"/>
        </w:rPr>
        <w:t>Натуральные числа и нуль</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lastRenderedPageBreak/>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Дроби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Решение текстовых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Наглядная геометрия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lastRenderedPageBreak/>
        <w:t>6 КЛАСС</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Натуральные числа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Делители и кратные числа; наибольший общий делитель и наименьшее общее кратное. Делимость суммы и произведения. Деление с остатком.</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Дроби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Отношение. Деление в данном отношении. Масштаб, пропорция. Применение пропорций при решении задач. 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Положительные и отрицательные числа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Буквенные выражения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D20943" w:rsidRPr="00CD01F8" w:rsidRDefault="00D20943" w:rsidP="00CD01F8">
      <w:pPr>
        <w:pStyle w:val="3"/>
        <w:shd w:val="clear" w:color="auto" w:fill="FFFFFF"/>
        <w:rPr>
          <w:rFonts w:ascii="Times New Roman" w:hAnsi="Times New Roman"/>
          <w:color w:val="000000"/>
        </w:rPr>
      </w:pPr>
      <w:r w:rsidRPr="00CD01F8">
        <w:rPr>
          <w:rFonts w:ascii="Times New Roman" w:hAnsi="Times New Roman"/>
          <w:color w:val="000000"/>
        </w:rPr>
        <w:t>Решение текстовых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Решение текстовых задач арифметическим способом. Решение логических задач. Решение задач перебором всех возможных вариантов. 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Решение задач, связанных с отношением, пропорциональностью величин, процентами; решение основных задач на дроби и проценты. Оценка и прикидка, округление результата. Составление буквенных выражений по условию задачи. Представление данных с помощью таблиц и диаграмм. Столбчатые диаграммы: чтение и построение. Чтение круговых диаграмм.</w:t>
      </w:r>
    </w:p>
    <w:p w:rsidR="00D20943" w:rsidRPr="00CD01F8" w:rsidRDefault="00D20943" w:rsidP="00CD01F8">
      <w:pPr>
        <w:pStyle w:val="8"/>
        <w:spacing w:before="0" w:after="0"/>
        <w:ind w:firstLine="0"/>
        <w:rPr>
          <w:b/>
          <w:i w:val="0"/>
        </w:rPr>
      </w:pPr>
      <w:r w:rsidRPr="00CD01F8">
        <w:rPr>
          <w:b/>
          <w:i w:val="0"/>
        </w:rPr>
        <w:t>Наглядная геометрия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круг. 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w:t>
      </w:r>
      <w:r w:rsidRPr="00CD01F8">
        <w:rPr>
          <w:color w:val="000000"/>
        </w:rPr>
        <w:lastRenderedPageBreak/>
        <w:t>Построения на клетчатой бумаге. 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 Симметрия: центральная, осевая и зеркальная симметрии. Построение симметричных фигур. 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 Понятие объёма; единицы измерения объёма. Объём прямоугольного параллелепипеда, куба.</w:t>
      </w:r>
    </w:p>
    <w:p w:rsidR="00D20943" w:rsidRPr="00CD01F8" w:rsidRDefault="00D20943" w:rsidP="00CD01F8">
      <w:pPr>
        <w:pStyle w:val="8"/>
        <w:spacing w:before="0" w:after="0"/>
        <w:ind w:firstLine="0"/>
        <w:rPr>
          <w:b/>
          <w:i w:val="0"/>
        </w:rPr>
      </w:pPr>
      <w:r w:rsidRPr="00CD01F8">
        <w:rPr>
          <w:b/>
          <w:i w:val="0"/>
        </w:rPr>
        <w:t>ПЛАНИРУЕМЫЕ ОБРАЗОВАТЕЛЬНЫЕ РЕЗУЛЬТАТЫ</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ЛИЧНОСТНЫЕ РЕЗУЛЬТАТЫ</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освоения программы учебного предмета «Математика» характеризуются: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Патриотическое воспитание: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Гражданское и духовно-нравственное воспитание: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Трудовое воспитание: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Эстетическое воспитание</w:t>
      </w:r>
      <w:r w:rsidRPr="00CD01F8">
        <w:rPr>
          <w:color w:val="000000"/>
        </w:rPr>
        <w:t>:</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Ценности научного познания: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Физическое воспитание, формирование культуры здоровья и эмоционального благополучия: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Экологическое воспитание: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w:t>
      </w:r>
      <w:r w:rsidRPr="00CD01F8">
        <w:rPr>
          <w:color w:val="000000"/>
        </w:rPr>
        <w:lastRenderedPageBreak/>
        <w:t>последствий для окружающей среды; осознанием глобального характера экологических проблем и путей их решения.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Личностные результаты, обеспечивающие адаптацию обучающегося к изменяющимся условиям социальной и природной среды:</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9C6FD9" w:rsidRPr="00CD01F8" w:rsidRDefault="00D20943" w:rsidP="00CD01F8">
      <w:pPr>
        <w:pStyle w:val="af3"/>
        <w:ind w:firstLine="0"/>
        <w:rPr>
          <w:rFonts w:ascii="Times New Roman" w:hAnsi="Times New Roman"/>
        </w:rPr>
      </w:pPr>
      <w:r w:rsidRPr="00CD01F8">
        <w:rPr>
          <w:rFonts w:ascii="Times New Roman" w:hAnsi="Times New Roman"/>
        </w:rPr>
        <w:t>Метапредметные результаты освоения программы учебного предме</w:t>
      </w:r>
      <w:r w:rsidR="009C6FD9" w:rsidRPr="00CD01F8">
        <w:rPr>
          <w:rFonts w:ascii="Times New Roman" w:hAnsi="Times New Roman"/>
        </w:rPr>
        <w:t xml:space="preserve">та «Математика» характеризуются </w:t>
      </w:r>
      <w:r w:rsidRPr="00CD01F8">
        <w:rPr>
          <w:rFonts w:ascii="Times New Roman" w:hAnsi="Times New Roman"/>
        </w:rPr>
        <w:t>овладением</w:t>
      </w:r>
    </w:p>
    <w:p w:rsidR="00D20943" w:rsidRPr="00CD01F8" w:rsidRDefault="00D20943" w:rsidP="00CD01F8">
      <w:pPr>
        <w:pStyle w:val="af3"/>
        <w:ind w:firstLine="0"/>
        <w:rPr>
          <w:rFonts w:ascii="Times New Roman" w:hAnsi="Times New Roman"/>
        </w:rPr>
      </w:pPr>
      <w:r w:rsidRPr="00CD01F8">
        <w:rPr>
          <w:rFonts w:ascii="Times New Roman" w:hAnsi="Times New Roman"/>
        </w:rPr>
        <w:t> универсальными </w:t>
      </w:r>
      <w:r w:rsidRPr="00CD01F8">
        <w:rPr>
          <w:rFonts w:ascii="Times New Roman" w:hAnsi="Times New Roman"/>
          <w:b/>
          <w:bCs/>
        </w:rPr>
        <w:t>познавательными </w:t>
      </w:r>
      <w:r w:rsidRPr="00CD01F8">
        <w:rPr>
          <w:rFonts w:ascii="Times New Roman" w:hAnsi="Times New Roman"/>
        </w:rPr>
        <w:t>действиями, универсальными </w:t>
      </w:r>
      <w:r w:rsidRPr="00CD01F8">
        <w:rPr>
          <w:rFonts w:ascii="Times New Roman" w:hAnsi="Times New Roman"/>
          <w:b/>
          <w:bCs/>
        </w:rPr>
        <w:t>коммуникативными </w:t>
      </w:r>
      <w:r w:rsidRPr="00CD01F8">
        <w:rPr>
          <w:rFonts w:ascii="Times New Roman" w:hAnsi="Times New Roman"/>
        </w:rPr>
        <w:t>действиями и универсальными </w:t>
      </w:r>
      <w:r w:rsidRPr="00CD01F8">
        <w:rPr>
          <w:rFonts w:ascii="Times New Roman" w:hAnsi="Times New Roman"/>
          <w:b/>
          <w:bCs/>
        </w:rPr>
        <w:t>регулятивными </w:t>
      </w:r>
      <w:r w:rsidRPr="00CD01F8">
        <w:rPr>
          <w:rFonts w:ascii="Times New Roman" w:hAnsi="Times New Roman"/>
        </w:rPr>
        <w:t>действиями.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iCs/>
          <w:color w:val="000000"/>
        </w:rPr>
        <w:t>1) Универсальные </w:t>
      </w:r>
      <w:r w:rsidRPr="00CD01F8">
        <w:rPr>
          <w:b/>
          <w:bCs/>
          <w:iCs/>
          <w:color w:val="000000"/>
        </w:rPr>
        <w:t>познавательные </w:t>
      </w:r>
      <w:r w:rsidRPr="00CD01F8">
        <w:rPr>
          <w:iCs/>
          <w:color w:val="000000"/>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Базовые логические действия:</w:t>
      </w:r>
    </w:p>
    <w:p w:rsidR="00D20943" w:rsidRPr="00CD01F8" w:rsidRDefault="00D20943" w:rsidP="00CD01F8">
      <w:pPr>
        <w:numPr>
          <w:ilvl w:val="0"/>
          <w:numId w:val="252"/>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математических объектов, понятий, отношений между понятиями;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воспринимать, формулировать и преобразовывать суждения: утвердительные и отрицательные, единичные, частные и общие;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условные; выявлять математические закономерности, взаимосвязи и противоречия в фактах, данных, наблюдениях и утверждениях;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предлагать критерии для выявления закономерностей и противоречий;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делать выводы с использованием законов логики, дедуктивных и индуктивных умозаключений, умозаключений по аналогии; </w:t>
      </w:r>
    </w:p>
    <w:p w:rsidR="00D20943" w:rsidRPr="00CD01F8" w:rsidRDefault="00D20943" w:rsidP="00CD01F8">
      <w:pPr>
        <w:numPr>
          <w:ilvl w:val="0"/>
          <w:numId w:val="25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w:t>
      </w:r>
    </w:p>
    <w:p w:rsidR="00D20943" w:rsidRPr="00CD01F8" w:rsidRDefault="00D20943" w:rsidP="00CD01F8">
      <w:pPr>
        <w:numPr>
          <w:ilvl w:val="0"/>
          <w:numId w:val="252"/>
        </w:numPr>
        <w:shd w:val="clear" w:color="auto" w:fill="FFFFFF"/>
        <w:spacing w:before="100" w:beforeAutospacing="1"/>
        <w:rPr>
          <w:rFonts w:ascii="Times New Roman" w:hAnsi="Times New Roman"/>
          <w:color w:val="000000"/>
        </w:rPr>
      </w:pPr>
      <w:r w:rsidRPr="00CD01F8">
        <w:rPr>
          <w:rFonts w:ascii="Times New Roman" w:hAnsi="Times New Roman"/>
          <w:color w:val="000000"/>
        </w:rP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Базовые исследовательские действия:</w:t>
      </w:r>
    </w:p>
    <w:p w:rsidR="00D20943" w:rsidRPr="00CD01F8" w:rsidRDefault="00D20943" w:rsidP="00CD01F8">
      <w:pPr>
        <w:numPr>
          <w:ilvl w:val="0"/>
          <w:numId w:val="253"/>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вопросы как исследовательский инструмент познания; </w:t>
      </w:r>
    </w:p>
    <w:p w:rsidR="00D20943" w:rsidRPr="00CD01F8" w:rsidRDefault="00D20943" w:rsidP="00CD01F8">
      <w:pPr>
        <w:numPr>
          <w:ilvl w:val="0"/>
          <w:numId w:val="25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формулировать вопросы, фиксирующие противоречие, проблему, самостоятельно устанавливать искомое и данное, формировать гипотезу, </w:t>
      </w:r>
    </w:p>
    <w:p w:rsidR="00D20943" w:rsidRPr="00CD01F8" w:rsidRDefault="00D20943" w:rsidP="00CD01F8">
      <w:pPr>
        <w:numPr>
          <w:ilvl w:val="0"/>
          <w:numId w:val="25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аргументировать свою позицию, мнение;</w:t>
      </w:r>
    </w:p>
    <w:p w:rsidR="00D20943" w:rsidRPr="00CD01F8" w:rsidRDefault="00D20943" w:rsidP="00CD01F8">
      <w:pPr>
        <w:numPr>
          <w:ilvl w:val="0"/>
          <w:numId w:val="25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D20943" w:rsidRPr="00CD01F8" w:rsidRDefault="00D20943" w:rsidP="00CD01F8">
      <w:pPr>
        <w:numPr>
          <w:ilvl w:val="0"/>
          <w:numId w:val="253"/>
        </w:numPr>
        <w:shd w:val="clear" w:color="auto" w:fill="FFFFFF"/>
        <w:spacing w:before="100" w:beforeAutospacing="1"/>
        <w:rPr>
          <w:rFonts w:ascii="Times New Roman" w:hAnsi="Times New Roman"/>
          <w:color w:val="000000"/>
        </w:rPr>
      </w:pPr>
      <w:r w:rsidRPr="00CD01F8">
        <w:rPr>
          <w:rFonts w:ascii="Times New Roman" w:hAnsi="Times New Roman"/>
          <w:color w:val="000000"/>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w:t>
      </w:r>
      <w:r w:rsidRPr="00CD01F8">
        <w:rPr>
          <w:rFonts w:ascii="Times New Roman" w:hAnsi="Times New Roman"/>
          <w:color w:val="000000"/>
        </w:rPr>
        <w:lastRenderedPageBreak/>
        <w:t>выводов и обобщений; прогнозировать возможное развитие процесса, а также выдвигать предположения о его развитии в новых условиях.</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Работа с информацией:</w:t>
      </w:r>
    </w:p>
    <w:p w:rsidR="00D20943" w:rsidRPr="00CD01F8" w:rsidRDefault="00D20943" w:rsidP="00CD01F8">
      <w:pPr>
        <w:numPr>
          <w:ilvl w:val="0"/>
          <w:numId w:val="254"/>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недостаточность и избыточность информации, данных, необходимых для решения задачи; </w:t>
      </w:r>
    </w:p>
    <w:p w:rsidR="00D20943" w:rsidRPr="00CD01F8" w:rsidRDefault="00D20943" w:rsidP="00CD01F8">
      <w:pPr>
        <w:numPr>
          <w:ilvl w:val="0"/>
          <w:numId w:val="25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анализировать, систематизировать и интерпретировать информацию различных видов и форм представления; </w:t>
      </w:r>
    </w:p>
    <w:p w:rsidR="00D20943" w:rsidRPr="00CD01F8" w:rsidRDefault="00D20943" w:rsidP="00CD01F8">
      <w:pPr>
        <w:numPr>
          <w:ilvl w:val="0"/>
          <w:numId w:val="25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форму представления информации и иллюстрировать решаемые задачи схемами, диаграммами, иной графикой и их комбинациями; </w:t>
      </w:r>
    </w:p>
    <w:p w:rsidR="00D20943" w:rsidRPr="00CD01F8" w:rsidRDefault="00D20943" w:rsidP="00CD01F8">
      <w:pPr>
        <w:numPr>
          <w:ilvl w:val="0"/>
          <w:numId w:val="25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надёжность информации по критериям, предложенным учителем или сформулированным самостоятельно.</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i/>
          <w:iCs/>
          <w:color w:val="000000"/>
        </w:rPr>
        <w:t>2) Универсальные </w:t>
      </w:r>
      <w:r w:rsidRPr="00CD01F8">
        <w:rPr>
          <w:b/>
          <w:bCs/>
          <w:i/>
          <w:iCs/>
          <w:color w:val="000000"/>
        </w:rPr>
        <w:t>коммуникативные </w:t>
      </w:r>
      <w:r w:rsidRPr="00CD01F8">
        <w:rPr>
          <w:i/>
          <w:iCs/>
          <w:color w:val="000000"/>
        </w:rPr>
        <w:t>действия обеспечивают сформированность социальных навыков обучающихся.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Общение:</w:t>
      </w:r>
    </w:p>
    <w:p w:rsidR="00D20943" w:rsidRPr="00CD01F8" w:rsidRDefault="00D20943" w:rsidP="00CD01F8">
      <w:pPr>
        <w:numPr>
          <w:ilvl w:val="0"/>
          <w:numId w:val="255"/>
        </w:numPr>
        <w:shd w:val="clear" w:color="auto" w:fill="FFFFFF"/>
        <w:spacing w:after="100" w:afterAutospacing="1"/>
        <w:rPr>
          <w:rFonts w:ascii="Times New Roman" w:hAnsi="Times New Roman"/>
          <w:color w:val="000000"/>
        </w:rPr>
      </w:pPr>
      <w:r w:rsidRPr="00CD01F8">
        <w:rPr>
          <w:rFonts w:ascii="Times New Roman" w:hAnsi="Times New Roman"/>
          <w:color w:val="000000"/>
        </w:rPr>
        <w:t>воспринимать и формулировать суждения в соответствии с условиями и целями общения; </w:t>
      </w:r>
    </w:p>
    <w:p w:rsidR="00D20943" w:rsidRPr="00CD01F8" w:rsidRDefault="00D20943" w:rsidP="00CD01F8">
      <w:pPr>
        <w:numPr>
          <w:ilvl w:val="0"/>
          <w:numId w:val="25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D20943" w:rsidRPr="00CD01F8" w:rsidRDefault="00D20943" w:rsidP="00CD01F8">
      <w:pPr>
        <w:numPr>
          <w:ilvl w:val="0"/>
          <w:numId w:val="25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сопоставлять свои суждения с суждениями других участников диалога, обнаруживать различие и сходство позиций; </w:t>
      </w:r>
    </w:p>
    <w:p w:rsidR="00D20943" w:rsidRPr="00CD01F8" w:rsidRDefault="00D20943" w:rsidP="00CD01F8">
      <w:pPr>
        <w:numPr>
          <w:ilvl w:val="0"/>
          <w:numId w:val="25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 корректной форме формулировать разногласия, свои возражения; </w:t>
      </w:r>
    </w:p>
    <w:p w:rsidR="00D20943" w:rsidRPr="00CD01F8" w:rsidRDefault="00D20943" w:rsidP="00CD01F8">
      <w:pPr>
        <w:numPr>
          <w:ilvl w:val="0"/>
          <w:numId w:val="25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представлять результаты решения задачи, эксперимента, исследования, проекта; </w:t>
      </w:r>
    </w:p>
    <w:p w:rsidR="00D20943" w:rsidRPr="00CD01F8" w:rsidRDefault="00D20943" w:rsidP="00CD01F8">
      <w:pPr>
        <w:numPr>
          <w:ilvl w:val="0"/>
          <w:numId w:val="255"/>
        </w:numPr>
        <w:shd w:val="clear" w:color="auto" w:fill="FFFFFF"/>
        <w:spacing w:before="100" w:beforeAutospacing="1"/>
        <w:rPr>
          <w:rFonts w:ascii="Times New Roman" w:hAnsi="Times New Roman"/>
          <w:color w:val="000000"/>
        </w:rPr>
      </w:pPr>
      <w:r w:rsidRPr="00CD01F8">
        <w:rPr>
          <w:rFonts w:ascii="Times New Roman" w:hAnsi="Times New Roman"/>
          <w:color w:val="000000"/>
        </w:rPr>
        <w:t>самостоятельно выбирать формат выступления с учётом задач презентации и особенностей аудитории.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Сотрудничество:</w:t>
      </w:r>
    </w:p>
    <w:p w:rsidR="00D20943" w:rsidRPr="00CD01F8" w:rsidRDefault="00D20943" w:rsidP="00CD01F8">
      <w:pPr>
        <w:numPr>
          <w:ilvl w:val="0"/>
          <w:numId w:val="256"/>
        </w:numPr>
        <w:shd w:val="clear" w:color="auto" w:fill="FFFFFF"/>
        <w:spacing w:after="100" w:afterAutospacing="1"/>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индивидуальной работы при решении учебных математических задач; </w:t>
      </w:r>
    </w:p>
    <w:p w:rsidR="00D20943" w:rsidRPr="00CD01F8" w:rsidRDefault="00D20943" w:rsidP="00CD01F8">
      <w:pPr>
        <w:numPr>
          <w:ilvl w:val="0"/>
          <w:numId w:val="25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D20943" w:rsidRPr="00CD01F8" w:rsidRDefault="00D20943" w:rsidP="00CD01F8">
      <w:pPr>
        <w:numPr>
          <w:ilvl w:val="0"/>
          <w:numId w:val="25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обобщать мнения нескольких людей; участвовать в групповых формах работы (обсуждения, обмен мнениями, мозговые штурмы и др.); </w:t>
      </w:r>
    </w:p>
    <w:p w:rsidR="00D20943" w:rsidRPr="00CD01F8" w:rsidRDefault="00D20943" w:rsidP="00CD01F8">
      <w:pPr>
        <w:numPr>
          <w:ilvl w:val="0"/>
          <w:numId w:val="25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свою часть работы и координировать свои действия с другими членами команды; </w:t>
      </w:r>
    </w:p>
    <w:p w:rsidR="00D20943" w:rsidRPr="00CD01F8" w:rsidRDefault="00D20943" w:rsidP="00CD01F8">
      <w:pPr>
        <w:numPr>
          <w:ilvl w:val="0"/>
          <w:numId w:val="256"/>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качество своего вклада в общий продукт по критериям, сформулированным участниками взаимодействия.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i/>
          <w:iCs/>
          <w:color w:val="000000"/>
        </w:rPr>
        <w:t>3)  Универсальные </w:t>
      </w:r>
      <w:r w:rsidRPr="00CD01F8">
        <w:rPr>
          <w:b/>
          <w:bCs/>
          <w:i/>
          <w:iCs/>
          <w:color w:val="000000"/>
        </w:rPr>
        <w:t>регулятивные </w:t>
      </w:r>
      <w:r w:rsidRPr="00CD01F8">
        <w:rPr>
          <w:i/>
          <w:iCs/>
          <w:color w:val="000000"/>
        </w:rPr>
        <w:t>действия обеспечивают формирование смысловых установок и жизненных навыков личности.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Самоорганизация:</w:t>
      </w:r>
    </w:p>
    <w:p w:rsidR="00D20943" w:rsidRPr="00CD01F8" w:rsidRDefault="00D20943" w:rsidP="00CD01F8">
      <w:pPr>
        <w:numPr>
          <w:ilvl w:val="0"/>
          <w:numId w:val="257"/>
        </w:numPr>
        <w:shd w:val="clear" w:color="auto" w:fill="FFFFFF"/>
        <w:rPr>
          <w:rFonts w:ascii="Times New Roman" w:hAnsi="Times New Roman"/>
          <w:color w:val="000000"/>
        </w:rPr>
      </w:pPr>
      <w:r w:rsidRPr="00CD01F8">
        <w:rPr>
          <w:rFonts w:ascii="Times New Roman" w:hAnsi="Times New Roman"/>
          <w:color w:val="000000"/>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Самоконтроль:</w:t>
      </w:r>
    </w:p>
    <w:p w:rsidR="00D20943" w:rsidRPr="00CD01F8" w:rsidRDefault="00D20943" w:rsidP="00CD01F8">
      <w:pPr>
        <w:numPr>
          <w:ilvl w:val="0"/>
          <w:numId w:val="257"/>
        </w:numPr>
        <w:shd w:val="clear" w:color="auto" w:fill="FFFFFF"/>
        <w:spacing w:after="100" w:afterAutospacing="1"/>
        <w:rPr>
          <w:rFonts w:ascii="Times New Roman" w:hAnsi="Times New Roman"/>
          <w:color w:val="000000"/>
        </w:rPr>
      </w:pPr>
      <w:r w:rsidRPr="00CD01F8">
        <w:rPr>
          <w:rFonts w:ascii="Times New Roman" w:hAnsi="Times New Roman"/>
          <w:color w:val="000000"/>
        </w:rPr>
        <w:t>владеть способами самопроверки, самоконтроля процесса и результата решения математической задачи; </w:t>
      </w:r>
    </w:p>
    <w:p w:rsidR="00D20943" w:rsidRPr="00CD01F8" w:rsidRDefault="00D20943" w:rsidP="00CD01F8">
      <w:pPr>
        <w:numPr>
          <w:ilvl w:val="0"/>
          <w:numId w:val="25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20943" w:rsidRPr="00CD01F8" w:rsidRDefault="00D20943" w:rsidP="00CD01F8">
      <w:pPr>
        <w:numPr>
          <w:ilvl w:val="0"/>
          <w:numId w:val="25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20943" w:rsidRPr="00CD01F8" w:rsidRDefault="00D20943"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ПРЕДМЕТНЫЕ РЕЗУЛЬТАТЫ</w:t>
      </w:r>
    </w:p>
    <w:p w:rsidR="00D20943" w:rsidRPr="00CD01F8" w:rsidRDefault="00D20943" w:rsidP="00CD01F8">
      <w:pPr>
        <w:pStyle w:val="8"/>
        <w:spacing w:before="0"/>
        <w:ind w:firstLine="0"/>
        <w:rPr>
          <w:b/>
          <w:i w:val="0"/>
        </w:rPr>
      </w:pPr>
      <w:r w:rsidRPr="00CD01F8">
        <w:rPr>
          <w:b/>
          <w:i w:val="0"/>
        </w:rPr>
        <w:t>5 КЛАСС</w:t>
      </w:r>
    </w:p>
    <w:p w:rsidR="00D20943" w:rsidRPr="00CD01F8" w:rsidRDefault="00D20943" w:rsidP="00CD01F8">
      <w:pPr>
        <w:pStyle w:val="8"/>
        <w:spacing w:before="0"/>
        <w:ind w:firstLine="0"/>
        <w:rPr>
          <w:b/>
          <w:i w:val="0"/>
        </w:rPr>
      </w:pPr>
      <w:r w:rsidRPr="00CD01F8">
        <w:rPr>
          <w:b/>
          <w:i w:val="0"/>
        </w:rPr>
        <w:t>Числа и вычисления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Понимать и правильно употреблять термины, связанные с натуральными числами, обыкновенными и десятичными дробями.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Сравнивать и упорядочивать натуральные числа, сравнивать в простейших случаях обыкновенные дроби, десятичные дроби.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Выполнять арифметические действия с натуральными числами, с обыкновенными дробями в простейших случаях.</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Выполнять проверку, прикидку результата вычислений.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Округлять натуральные числа.</w:t>
      </w:r>
    </w:p>
    <w:p w:rsidR="00D20943" w:rsidRPr="00CD01F8" w:rsidRDefault="00D20943" w:rsidP="00CD01F8">
      <w:pPr>
        <w:pStyle w:val="8"/>
        <w:spacing w:before="0" w:after="0"/>
        <w:ind w:firstLine="0"/>
        <w:rPr>
          <w:b/>
          <w:i w:val="0"/>
        </w:rPr>
      </w:pPr>
      <w:r w:rsidRPr="00CD01F8">
        <w:rPr>
          <w:b/>
          <w:i w:val="0"/>
        </w:rPr>
        <w:t>Решение текстовых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текстовые задачи арифметическим способом и с помощью организованного конечного перебора всех возможных вариантов.</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задачи, содержащие зависимости, связывающие величины: скорость, время, расстояние; цена, количество, стоимость.</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Использовать краткие записи, схемы, таблицы, обозначения при решении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основными единицами измерения: цены, массы; расстояния, времени, скорости; выражать одни единицы вели- чины через другие.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0943" w:rsidRPr="00CD01F8" w:rsidRDefault="00D20943" w:rsidP="00CD01F8">
      <w:pPr>
        <w:pStyle w:val="8"/>
        <w:spacing w:before="0" w:after="0"/>
        <w:ind w:firstLine="0"/>
        <w:rPr>
          <w:b/>
          <w:i w:val="0"/>
        </w:rPr>
      </w:pPr>
      <w:r w:rsidRPr="00CD01F8">
        <w:rPr>
          <w:b/>
          <w:i w:val="0"/>
        </w:rPr>
        <w:t>Наглядная геометрия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геометрическими понятиями: точка, прямая, отрезок, луч, угол, многоугольник, окружность, круг.</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Приводить примеры объектов окружающего мира, имеющих форму изученных геометрических фигур.</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Изображать изученные геометрические фигуры на нелинованной и клетчатой бумаге с помощью циркуля и линейки.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Использовать свойства сторон и углов прямоугольника, квадрата для их построения, вычисления площади и периметра.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основными метрическими единицами измерения длины, площади; выражать одни единицы величины через другие.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Распознавать параллелепипед, куб, использовать терминологию: вершина, ребро грань, измерения; находить измерения параллелепипеда, куба.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объём куба, параллелепипеда по заданным измерениям, пользоваться единицами измерения объёма.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lastRenderedPageBreak/>
        <w:t>Решать несложные задачи на измерение геометрических величин в практических ситуациях.</w:t>
      </w:r>
    </w:p>
    <w:p w:rsidR="00D20943" w:rsidRPr="00CD01F8" w:rsidRDefault="00D2094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6 КЛАСС</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b/>
          <w:bCs/>
          <w:color w:val="000000"/>
        </w:rPr>
        <w:t>Числа и вычисления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Сравнивать и упорядочивать целые числа, обыкновенные и десятичные дроби, сравнивать числа одного и разных знаков.</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Соотносить точки в прямоугольной системе координат с координатами этой точки.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Округлять целые числа и десятичные дроби, находить приближения чисел.</w:t>
      </w:r>
    </w:p>
    <w:p w:rsidR="00D20943" w:rsidRPr="00CD01F8" w:rsidRDefault="00D20943" w:rsidP="00CD01F8">
      <w:pPr>
        <w:pStyle w:val="8"/>
        <w:spacing w:before="0" w:after="0"/>
        <w:ind w:firstLine="0"/>
        <w:rPr>
          <w:b/>
          <w:i w:val="0"/>
        </w:rPr>
      </w:pPr>
      <w:r w:rsidRPr="00CD01F8">
        <w:rPr>
          <w:b/>
          <w:i w:val="0"/>
        </w:rPr>
        <w:t>Числовые и буквенные выражения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признаками делимости, раскладывать натуральные числа на простые множители.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масштабом, составлять пропорции и отношения.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Находить неизвестный компонент равенства.</w:t>
      </w:r>
    </w:p>
    <w:p w:rsidR="00D20943" w:rsidRPr="00CD01F8" w:rsidRDefault="00D20943" w:rsidP="00CD01F8">
      <w:pPr>
        <w:pStyle w:val="8"/>
        <w:spacing w:before="0" w:after="0"/>
        <w:ind w:firstLine="0"/>
        <w:rPr>
          <w:b/>
          <w:i w:val="0"/>
        </w:rPr>
      </w:pPr>
      <w:r w:rsidRPr="00CD01F8">
        <w:rPr>
          <w:b/>
          <w:i w:val="0"/>
        </w:rPr>
        <w:t>Решение текстовых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многошаговые текстовые задачи арифметическим способом.</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задачи, связанные с отношением, пропорциональностью величин, процентами; решать три основные задачи на дроби и проценты.</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Составлять буквенные выражения по условию задачи.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Представлять информацию с помощью таблиц, линейной и столбчатой диаграмм.</w:t>
      </w:r>
    </w:p>
    <w:p w:rsidR="00D20943" w:rsidRPr="00CD01F8" w:rsidRDefault="00D20943" w:rsidP="00CD01F8">
      <w:pPr>
        <w:pStyle w:val="8"/>
        <w:spacing w:before="0" w:after="0"/>
        <w:ind w:firstLine="0"/>
        <w:rPr>
          <w:b/>
          <w:i w:val="0"/>
        </w:rPr>
      </w:pPr>
      <w:r w:rsidRPr="00CD01F8">
        <w:rPr>
          <w:b/>
          <w:i w:val="0"/>
        </w:rPr>
        <w:t>Наглядная геометрия</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lastRenderedPageBreak/>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Находить, используя чертёжные инструменты, расстояния: между двумя точками, от точки до прямой, длину пути на квадратной сетке.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Распознавать на моделях и изображениях пирамиду, конус, цилиндр, использовать терминологию: вершина, ребро, грань, основание, развёртка.</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Изображать на клетчатой бумаге прямоугольный параллелепипед.</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D20943" w:rsidRPr="00CD01F8" w:rsidRDefault="00D20943" w:rsidP="00CD01F8">
      <w:pPr>
        <w:pStyle w:val="af7"/>
        <w:shd w:val="clear" w:color="auto" w:fill="FFFFFF"/>
        <w:spacing w:before="0" w:beforeAutospacing="0" w:after="0" w:afterAutospacing="0"/>
        <w:ind w:firstLine="227"/>
        <w:rPr>
          <w:color w:val="000000"/>
        </w:rPr>
      </w:pPr>
      <w:r w:rsidRPr="00CD01F8">
        <w:rPr>
          <w:color w:val="000000"/>
        </w:rPr>
        <w:t>Решать несложные задачи на нахождение геометрических величин в практических ситуациях.</w:t>
      </w:r>
    </w:p>
    <w:p w:rsidR="00F4702C" w:rsidRPr="00CD01F8" w:rsidRDefault="00D20943" w:rsidP="00CD01F8">
      <w:pPr>
        <w:pStyle w:val="110"/>
        <w:spacing w:line="240" w:lineRule="auto"/>
        <w:ind w:left="0"/>
        <w:rPr>
          <w:sz w:val="24"/>
          <w:szCs w:val="24"/>
        </w:rPr>
      </w:pPr>
      <w:r w:rsidRPr="00CD01F8">
        <w:rPr>
          <w:sz w:val="24"/>
          <w:szCs w:val="24"/>
        </w:rPr>
        <w:t xml:space="preserve">ТЕМАТИЧЕСКОЕ ПЛАНИРОВАНИЕ УЧЕБНОГО КУРСА    </w:t>
      </w:r>
    </w:p>
    <w:p w:rsidR="00F4702C" w:rsidRPr="00CD01F8" w:rsidRDefault="00F4702C" w:rsidP="00CD01F8">
      <w:pPr>
        <w:rPr>
          <w:rFonts w:ascii="Times New Roman" w:hAnsi="Times New Roman"/>
          <w:b/>
          <w:bCs/>
          <w:caps/>
        </w:rPr>
      </w:pPr>
      <w:r w:rsidRPr="00CD01F8">
        <w:rPr>
          <w:rFonts w:ascii="Times New Roman" w:hAnsi="Times New Roman"/>
          <w:b/>
          <w:bCs/>
          <w:caps/>
        </w:rPr>
        <w:t>5 КЛАСС</w:t>
      </w:r>
    </w:p>
    <w:tbl>
      <w:tblPr>
        <w:tblStyle w:val="DefaultTable"/>
        <w:tblW w:w="9464" w:type="dxa"/>
        <w:tblInd w:w="0" w:type="dxa"/>
        <w:tblLook w:val="04A0" w:firstRow="1" w:lastRow="0" w:firstColumn="1" w:lastColumn="0" w:noHBand="0" w:noVBand="1"/>
      </w:tblPr>
      <w:tblGrid>
        <w:gridCol w:w="797"/>
        <w:gridCol w:w="4214"/>
        <w:gridCol w:w="1014"/>
        <w:gridCol w:w="1595"/>
        <w:gridCol w:w="1844"/>
      </w:tblGrid>
      <w:tr w:rsidR="00F4702C" w:rsidRPr="00CD01F8" w:rsidTr="002D34A5">
        <w:tc>
          <w:tcPr>
            <w:tcW w:w="797" w:type="dxa"/>
            <w:vMerge w:val="restart"/>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 п/п</w:t>
            </w:r>
          </w:p>
        </w:tc>
        <w:tc>
          <w:tcPr>
            <w:tcW w:w="4214" w:type="dxa"/>
            <w:vMerge w:val="restart"/>
            <w:hideMark/>
          </w:tcPr>
          <w:p w:rsidR="00F4702C" w:rsidRPr="00CD01F8" w:rsidRDefault="00F4702C" w:rsidP="00CD01F8">
            <w:pPr>
              <w:rPr>
                <w:rFonts w:ascii="Times New Roman" w:hAnsi="Times New Roman"/>
              </w:rPr>
            </w:pPr>
            <w:r w:rsidRPr="00CD01F8">
              <w:rPr>
                <w:rFonts w:ascii="Times New Roman" w:hAnsi="Times New Roman"/>
              </w:rPr>
              <w:t>Наименование разделов и тем программы</w:t>
            </w:r>
          </w:p>
        </w:tc>
        <w:tc>
          <w:tcPr>
            <w:tcW w:w="4453" w:type="dxa"/>
            <w:gridSpan w:val="3"/>
            <w:hideMark/>
          </w:tcPr>
          <w:p w:rsidR="00F4702C" w:rsidRPr="00CD01F8" w:rsidRDefault="00F4702C" w:rsidP="00CD01F8">
            <w:pPr>
              <w:rPr>
                <w:rFonts w:ascii="Times New Roman" w:hAnsi="Times New Roman"/>
              </w:rPr>
            </w:pPr>
            <w:r w:rsidRPr="00CD01F8">
              <w:rPr>
                <w:rFonts w:ascii="Times New Roman" w:hAnsi="Times New Roman"/>
              </w:rPr>
              <w:t>Количество часов</w:t>
            </w:r>
          </w:p>
        </w:tc>
      </w:tr>
      <w:tr w:rsidR="00F4702C" w:rsidRPr="00CD01F8" w:rsidTr="002D34A5">
        <w:tc>
          <w:tcPr>
            <w:tcW w:w="797" w:type="dxa"/>
            <w:vMerge/>
            <w:vAlign w:val="center"/>
            <w:hideMark/>
          </w:tcPr>
          <w:p w:rsidR="00F4702C" w:rsidRPr="00CD01F8" w:rsidRDefault="00F4702C" w:rsidP="00CD01F8">
            <w:pPr>
              <w:rPr>
                <w:rFonts w:ascii="Times New Roman" w:hAnsi="Times New Roman"/>
              </w:rPr>
            </w:pPr>
          </w:p>
        </w:tc>
        <w:tc>
          <w:tcPr>
            <w:tcW w:w="4214" w:type="dxa"/>
            <w:vMerge/>
            <w:hideMark/>
          </w:tcPr>
          <w:p w:rsidR="00F4702C" w:rsidRPr="00CD01F8" w:rsidRDefault="00F4702C" w:rsidP="00CD01F8">
            <w:pPr>
              <w:rPr>
                <w:rFonts w:ascii="Times New Roman" w:hAnsi="Times New Roman"/>
              </w:rPr>
            </w:pP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Всего</w:t>
            </w:r>
          </w:p>
        </w:tc>
        <w:tc>
          <w:tcPr>
            <w:tcW w:w="1595" w:type="dxa"/>
            <w:hideMark/>
          </w:tcPr>
          <w:p w:rsidR="00F4702C" w:rsidRPr="00CD01F8" w:rsidRDefault="00F4702C" w:rsidP="00CD01F8">
            <w:pPr>
              <w:ind w:firstLine="0"/>
              <w:rPr>
                <w:rFonts w:ascii="Times New Roman" w:hAnsi="Times New Roman"/>
              </w:rPr>
            </w:pPr>
            <w:r w:rsidRPr="00CD01F8">
              <w:rPr>
                <w:rFonts w:ascii="Times New Roman" w:hAnsi="Times New Roman"/>
              </w:rPr>
              <w:t>Контрольные работы</w:t>
            </w:r>
          </w:p>
        </w:tc>
        <w:tc>
          <w:tcPr>
            <w:tcW w:w="1844" w:type="dxa"/>
            <w:hideMark/>
          </w:tcPr>
          <w:p w:rsidR="00F4702C" w:rsidRPr="00CD01F8" w:rsidRDefault="00F4702C" w:rsidP="00CD01F8">
            <w:pPr>
              <w:ind w:firstLine="0"/>
              <w:rPr>
                <w:rFonts w:ascii="Times New Roman" w:hAnsi="Times New Roman"/>
              </w:rPr>
            </w:pPr>
            <w:r w:rsidRPr="00CD01F8">
              <w:rPr>
                <w:rFonts w:ascii="Times New Roman" w:hAnsi="Times New Roman"/>
              </w:rPr>
              <w:t>Практические работы</w:t>
            </w: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1</w:t>
            </w:r>
          </w:p>
        </w:tc>
        <w:tc>
          <w:tcPr>
            <w:tcW w:w="4214" w:type="dxa"/>
            <w:hideMark/>
          </w:tcPr>
          <w:p w:rsidR="00F4702C" w:rsidRPr="00CD01F8" w:rsidRDefault="00F4702C" w:rsidP="00CD01F8">
            <w:pPr>
              <w:pStyle w:val="af7"/>
            </w:pPr>
            <w:r w:rsidRPr="00CD01F8">
              <w:t>Натуральные числа. Действия с натуральными числами</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43</w:t>
            </w:r>
          </w:p>
        </w:tc>
        <w:tc>
          <w:tcPr>
            <w:tcW w:w="1595"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844" w:type="dxa"/>
            <w:hideMark/>
          </w:tcPr>
          <w:p w:rsidR="00F4702C" w:rsidRPr="00CD01F8" w:rsidRDefault="00F4702C" w:rsidP="00CD01F8">
            <w:pPr>
              <w:rPr>
                <w:rFonts w:ascii="Times New Roman" w:hAnsi="Times New Roman"/>
              </w:rPr>
            </w:pP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2</w:t>
            </w:r>
          </w:p>
        </w:tc>
        <w:tc>
          <w:tcPr>
            <w:tcW w:w="4214" w:type="dxa"/>
            <w:hideMark/>
          </w:tcPr>
          <w:p w:rsidR="00F4702C" w:rsidRPr="00CD01F8" w:rsidRDefault="00F4702C" w:rsidP="00CD01F8">
            <w:pPr>
              <w:pStyle w:val="af7"/>
            </w:pPr>
            <w:r w:rsidRPr="00CD01F8">
              <w:t>Наглядная геометрия. Линии на плоскости</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12</w:t>
            </w:r>
          </w:p>
        </w:tc>
        <w:tc>
          <w:tcPr>
            <w:tcW w:w="1595" w:type="dxa"/>
            <w:hideMark/>
          </w:tcPr>
          <w:p w:rsidR="00F4702C" w:rsidRPr="00CD01F8" w:rsidRDefault="00F4702C" w:rsidP="00CD01F8">
            <w:pPr>
              <w:rPr>
                <w:rFonts w:ascii="Times New Roman" w:hAnsi="Times New Roman"/>
              </w:rPr>
            </w:pPr>
          </w:p>
        </w:tc>
        <w:tc>
          <w:tcPr>
            <w:tcW w:w="1844" w:type="dxa"/>
            <w:hideMark/>
          </w:tcPr>
          <w:p w:rsidR="00F4702C" w:rsidRPr="00CD01F8" w:rsidRDefault="00F4702C" w:rsidP="00CD01F8">
            <w:pPr>
              <w:rPr>
                <w:rFonts w:ascii="Times New Roman" w:hAnsi="Times New Roman"/>
              </w:rPr>
            </w:pPr>
            <w:r w:rsidRPr="00CD01F8">
              <w:rPr>
                <w:rFonts w:ascii="Times New Roman" w:hAnsi="Times New Roman"/>
              </w:rPr>
              <w:t>2</w:t>
            </w: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3</w:t>
            </w:r>
          </w:p>
        </w:tc>
        <w:tc>
          <w:tcPr>
            <w:tcW w:w="4214" w:type="dxa"/>
            <w:hideMark/>
          </w:tcPr>
          <w:p w:rsidR="00F4702C" w:rsidRPr="00CD01F8" w:rsidRDefault="00F4702C" w:rsidP="00CD01F8">
            <w:pPr>
              <w:pStyle w:val="af7"/>
            </w:pPr>
            <w:r w:rsidRPr="00CD01F8">
              <w:t>Обыкновенные дроби</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48</w:t>
            </w:r>
          </w:p>
        </w:tc>
        <w:tc>
          <w:tcPr>
            <w:tcW w:w="1595"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844" w:type="dxa"/>
            <w:hideMark/>
          </w:tcPr>
          <w:p w:rsidR="00F4702C" w:rsidRPr="00CD01F8" w:rsidRDefault="00F4702C" w:rsidP="00CD01F8">
            <w:pPr>
              <w:rPr>
                <w:rFonts w:ascii="Times New Roman" w:hAnsi="Times New Roman"/>
              </w:rPr>
            </w:pP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4</w:t>
            </w:r>
          </w:p>
        </w:tc>
        <w:tc>
          <w:tcPr>
            <w:tcW w:w="4214" w:type="dxa"/>
            <w:hideMark/>
          </w:tcPr>
          <w:p w:rsidR="00F4702C" w:rsidRPr="00CD01F8" w:rsidRDefault="00F4702C" w:rsidP="00CD01F8">
            <w:pPr>
              <w:pStyle w:val="af7"/>
            </w:pPr>
            <w:r w:rsidRPr="00CD01F8">
              <w:t>Наглядная геометрия. Многоугольники</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10</w:t>
            </w:r>
          </w:p>
        </w:tc>
        <w:tc>
          <w:tcPr>
            <w:tcW w:w="1595" w:type="dxa"/>
            <w:hideMark/>
          </w:tcPr>
          <w:p w:rsidR="00F4702C" w:rsidRPr="00CD01F8" w:rsidRDefault="00F4702C" w:rsidP="00CD01F8">
            <w:pPr>
              <w:rPr>
                <w:rFonts w:ascii="Times New Roman" w:hAnsi="Times New Roman"/>
              </w:rPr>
            </w:pPr>
          </w:p>
        </w:tc>
        <w:tc>
          <w:tcPr>
            <w:tcW w:w="1844"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5</w:t>
            </w:r>
          </w:p>
        </w:tc>
        <w:tc>
          <w:tcPr>
            <w:tcW w:w="4214" w:type="dxa"/>
            <w:hideMark/>
          </w:tcPr>
          <w:p w:rsidR="00F4702C" w:rsidRPr="00CD01F8" w:rsidRDefault="00F4702C" w:rsidP="00CD01F8">
            <w:pPr>
              <w:pStyle w:val="af7"/>
            </w:pPr>
            <w:r w:rsidRPr="00CD01F8">
              <w:t>Десятичные дроби</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38</w:t>
            </w:r>
          </w:p>
        </w:tc>
        <w:tc>
          <w:tcPr>
            <w:tcW w:w="1595"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844" w:type="dxa"/>
            <w:hideMark/>
          </w:tcPr>
          <w:p w:rsidR="00F4702C" w:rsidRPr="00CD01F8" w:rsidRDefault="00F4702C" w:rsidP="00CD01F8">
            <w:pPr>
              <w:rPr>
                <w:rFonts w:ascii="Times New Roman" w:hAnsi="Times New Roman"/>
              </w:rPr>
            </w:pP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6</w:t>
            </w:r>
          </w:p>
        </w:tc>
        <w:tc>
          <w:tcPr>
            <w:tcW w:w="4214" w:type="dxa"/>
            <w:hideMark/>
          </w:tcPr>
          <w:p w:rsidR="00F4702C" w:rsidRPr="00CD01F8" w:rsidRDefault="00F4702C" w:rsidP="00CD01F8">
            <w:pPr>
              <w:pStyle w:val="af7"/>
            </w:pPr>
            <w:r w:rsidRPr="00CD01F8">
              <w:t>Наглядная геометрия. Тела и фигуры в пространстве</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9</w:t>
            </w:r>
          </w:p>
        </w:tc>
        <w:tc>
          <w:tcPr>
            <w:tcW w:w="1595" w:type="dxa"/>
            <w:hideMark/>
          </w:tcPr>
          <w:p w:rsidR="00F4702C" w:rsidRPr="00CD01F8" w:rsidRDefault="00F4702C" w:rsidP="00CD01F8">
            <w:pPr>
              <w:rPr>
                <w:rFonts w:ascii="Times New Roman" w:hAnsi="Times New Roman"/>
              </w:rPr>
            </w:pPr>
          </w:p>
        </w:tc>
        <w:tc>
          <w:tcPr>
            <w:tcW w:w="1844"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97" w:type="dxa"/>
            <w:vAlign w:val="center"/>
            <w:hideMark/>
          </w:tcPr>
          <w:p w:rsidR="00F4702C" w:rsidRPr="00CD01F8" w:rsidRDefault="00F4702C" w:rsidP="00CD01F8">
            <w:pPr>
              <w:ind w:firstLine="0"/>
              <w:rPr>
                <w:rFonts w:ascii="Times New Roman" w:hAnsi="Times New Roman"/>
              </w:rPr>
            </w:pPr>
            <w:r w:rsidRPr="00CD01F8">
              <w:rPr>
                <w:rFonts w:ascii="Times New Roman" w:hAnsi="Times New Roman"/>
              </w:rPr>
              <w:t>7</w:t>
            </w:r>
          </w:p>
        </w:tc>
        <w:tc>
          <w:tcPr>
            <w:tcW w:w="4214" w:type="dxa"/>
            <w:hideMark/>
          </w:tcPr>
          <w:p w:rsidR="00F4702C" w:rsidRPr="00CD01F8" w:rsidRDefault="00F4702C" w:rsidP="00CD01F8">
            <w:pPr>
              <w:pStyle w:val="af7"/>
            </w:pPr>
            <w:r w:rsidRPr="00CD01F8">
              <w:t>Повторение и обобщение</w:t>
            </w:r>
          </w:p>
        </w:tc>
        <w:tc>
          <w:tcPr>
            <w:tcW w:w="0" w:type="auto"/>
            <w:hideMark/>
          </w:tcPr>
          <w:p w:rsidR="00F4702C" w:rsidRPr="00CD01F8" w:rsidRDefault="00F4702C" w:rsidP="00CD01F8">
            <w:pPr>
              <w:ind w:firstLine="0"/>
              <w:rPr>
                <w:rFonts w:ascii="Times New Roman" w:hAnsi="Times New Roman"/>
              </w:rPr>
            </w:pPr>
            <w:r w:rsidRPr="00CD01F8">
              <w:rPr>
                <w:rFonts w:ascii="Times New Roman" w:hAnsi="Times New Roman"/>
              </w:rPr>
              <w:t>10</w:t>
            </w:r>
          </w:p>
        </w:tc>
        <w:tc>
          <w:tcPr>
            <w:tcW w:w="1595"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844" w:type="dxa"/>
            <w:hideMark/>
          </w:tcPr>
          <w:p w:rsidR="00F4702C" w:rsidRPr="00CD01F8" w:rsidRDefault="00F4702C" w:rsidP="00CD01F8">
            <w:pPr>
              <w:rPr>
                <w:rFonts w:ascii="Times New Roman" w:hAnsi="Times New Roman"/>
              </w:rPr>
            </w:pPr>
          </w:p>
        </w:tc>
      </w:tr>
      <w:tr w:rsidR="00F4702C" w:rsidRPr="00CD01F8" w:rsidTr="002D34A5">
        <w:tc>
          <w:tcPr>
            <w:tcW w:w="5011" w:type="dxa"/>
            <w:gridSpan w:val="2"/>
            <w:hideMark/>
          </w:tcPr>
          <w:p w:rsidR="00F4702C" w:rsidRPr="00CD01F8" w:rsidRDefault="002D34A5" w:rsidP="00CD01F8">
            <w:pPr>
              <w:pStyle w:val="af7"/>
            </w:pPr>
            <w:r w:rsidRPr="00CD01F8">
              <w:t>Общее количество часов по программе</w:t>
            </w:r>
          </w:p>
        </w:tc>
        <w:tc>
          <w:tcPr>
            <w:tcW w:w="1014" w:type="dxa"/>
            <w:hideMark/>
          </w:tcPr>
          <w:p w:rsidR="00F4702C" w:rsidRPr="00CD01F8" w:rsidRDefault="00F4702C" w:rsidP="00CD01F8">
            <w:pPr>
              <w:ind w:firstLine="0"/>
              <w:rPr>
                <w:rFonts w:ascii="Times New Roman" w:hAnsi="Times New Roman"/>
              </w:rPr>
            </w:pPr>
            <w:r w:rsidRPr="00CD01F8">
              <w:rPr>
                <w:rFonts w:ascii="Times New Roman" w:hAnsi="Times New Roman"/>
              </w:rPr>
              <w:t>170</w:t>
            </w:r>
          </w:p>
        </w:tc>
        <w:tc>
          <w:tcPr>
            <w:tcW w:w="1595" w:type="dxa"/>
            <w:hideMark/>
          </w:tcPr>
          <w:p w:rsidR="00F4702C" w:rsidRPr="00CD01F8" w:rsidRDefault="00F4702C" w:rsidP="00CD01F8">
            <w:pPr>
              <w:rPr>
                <w:rFonts w:ascii="Times New Roman" w:hAnsi="Times New Roman"/>
              </w:rPr>
            </w:pPr>
            <w:r w:rsidRPr="00CD01F8">
              <w:rPr>
                <w:rFonts w:ascii="Times New Roman" w:hAnsi="Times New Roman"/>
              </w:rPr>
              <w:t>4</w:t>
            </w:r>
          </w:p>
        </w:tc>
        <w:tc>
          <w:tcPr>
            <w:tcW w:w="1844" w:type="dxa"/>
            <w:hideMark/>
          </w:tcPr>
          <w:p w:rsidR="00F4702C" w:rsidRPr="00CD01F8" w:rsidRDefault="00F4702C" w:rsidP="00CD01F8">
            <w:pPr>
              <w:rPr>
                <w:rFonts w:ascii="Times New Roman" w:hAnsi="Times New Roman"/>
              </w:rPr>
            </w:pPr>
            <w:r w:rsidRPr="00CD01F8">
              <w:rPr>
                <w:rFonts w:ascii="Times New Roman" w:hAnsi="Times New Roman"/>
              </w:rPr>
              <w:t>4</w:t>
            </w:r>
          </w:p>
        </w:tc>
      </w:tr>
    </w:tbl>
    <w:p w:rsidR="00F4702C" w:rsidRPr="00CD01F8" w:rsidRDefault="00F4702C" w:rsidP="00CD01F8">
      <w:pPr>
        <w:rPr>
          <w:rFonts w:ascii="Times New Roman" w:hAnsi="Times New Roman"/>
          <w:b/>
          <w:bCs/>
          <w:caps/>
        </w:rPr>
      </w:pPr>
      <w:r w:rsidRPr="00CD01F8">
        <w:rPr>
          <w:rFonts w:ascii="Times New Roman" w:hAnsi="Times New Roman"/>
          <w:b/>
          <w:bCs/>
          <w:caps/>
        </w:rPr>
        <w:t>6 КЛАСС</w:t>
      </w:r>
    </w:p>
    <w:tbl>
      <w:tblPr>
        <w:tblStyle w:val="DefaultTable"/>
        <w:tblW w:w="9401" w:type="dxa"/>
        <w:tblInd w:w="63" w:type="dxa"/>
        <w:tblLook w:val="04A0" w:firstRow="1" w:lastRow="0" w:firstColumn="1" w:lastColumn="0" w:noHBand="0" w:noVBand="1"/>
      </w:tblPr>
      <w:tblGrid>
        <w:gridCol w:w="754"/>
        <w:gridCol w:w="4253"/>
        <w:gridCol w:w="992"/>
        <w:gridCol w:w="1743"/>
        <w:gridCol w:w="1659"/>
      </w:tblGrid>
      <w:tr w:rsidR="00F4702C" w:rsidRPr="00CD01F8" w:rsidTr="002D34A5">
        <w:tc>
          <w:tcPr>
            <w:tcW w:w="754" w:type="dxa"/>
            <w:vMerge w:val="restart"/>
            <w:hideMark/>
          </w:tcPr>
          <w:p w:rsidR="00F4702C" w:rsidRPr="00CD01F8" w:rsidRDefault="00F4702C" w:rsidP="00CD01F8">
            <w:pPr>
              <w:ind w:firstLine="0"/>
              <w:rPr>
                <w:rFonts w:ascii="Times New Roman" w:hAnsi="Times New Roman"/>
              </w:rPr>
            </w:pPr>
            <w:r w:rsidRPr="00CD01F8">
              <w:rPr>
                <w:rFonts w:ascii="Times New Roman" w:hAnsi="Times New Roman"/>
              </w:rPr>
              <w:t>№ п/п</w:t>
            </w:r>
          </w:p>
        </w:tc>
        <w:tc>
          <w:tcPr>
            <w:tcW w:w="4253" w:type="dxa"/>
            <w:vMerge w:val="restart"/>
            <w:hideMark/>
          </w:tcPr>
          <w:p w:rsidR="00F4702C" w:rsidRPr="00CD01F8" w:rsidRDefault="00F4702C" w:rsidP="00CD01F8">
            <w:pPr>
              <w:rPr>
                <w:rFonts w:ascii="Times New Roman" w:hAnsi="Times New Roman"/>
              </w:rPr>
            </w:pPr>
            <w:r w:rsidRPr="00CD01F8">
              <w:rPr>
                <w:rFonts w:ascii="Times New Roman" w:hAnsi="Times New Roman"/>
              </w:rPr>
              <w:t>Наименование разделов и тем программы</w:t>
            </w:r>
          </w:p>
        </w:tc>
        <w:tc>
          <w:tcPr>
            <w:tcW w:w="4394" w:type="dxa"/>
            <w:gridSpan w:val="3"/>
            <w:hideMark/>
          </w:tcPr>
          <w:p w:rsidR="00F4702C" w:rsidRPr="00CD01F8" w:rsidRDefault="00F4702C" w:rsidP="00CD01F8">
            <w:pPr>
              <w:rPr>
                <w:rFonts w:ascii="Times New Roman" w:hAnsi="Times New Roman"/>
              </w:rPr>
            </w:pPr>
            <w:r w:rsidRPr="00CD01F8">
              <w:rPr>
                <w:rFonts w:ascii="Times New Roman" w:hAnsi="Times New Roman"/>
              </w:rPr>
              <w:t>Количество часов</w:t>
            </w:r>
          </w:p>
        </w:tc>
      </w:tr>
      <w:tr w:rsidR="00F4702C" w:rsidRPr="00CD01F8" w:rsidTr="002D34A5">
        <w:tc>
          <w:tcPr>
            <w:tcW w:w="754" w:type="dxa"/>
            <w:vMerge/>
            <w:hideMark/>
          </w:tcPr>
          <w:p w:rsidR="00F4702C" w:rsidRPr="00CD01F8" w:rsidRDefault="00F4702C" w:rsidP="00CD01F8">
            <w:pPr>
              <w:rPr>
                <w:rFonts w:ascii="Times New Roman" w:hAnsi="Times New Roman"/>
              </w:rPr>
            </w:pPr>
          </w:p>
        </w:tc>
        <w:tc>
          <w:tcPr>
            <w:tcW w:w="4253" w:type="dxa"/>
            <w:vMerge/>
            <w:hideMark/>
          </w:tcPr>
          <w:p w:rsidR="00F4702C" w:rsidRPr="00CD01F8" w:rsidRDefault="00F4702C" w:rsidP="00CD01F8">
            <w:pPr>
              <w:rPr>
                <w:rFonts w:ascii="Times New Roman" w:hAnsi="Times New Roman"/>
              </w:rPr>
            </w:pP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Всего</w:t>
            </w:r>
          </w:p>
        </w:tc>
        <w:tc>
          <w:tcPr>
            <w:tcW w:w="1743" w:type="dxa"/>
            <w:hideMark/>
          </w:tcPr>
          <w:p w:rsidR="00F4702C" w:rsidRPr="00CD01F8" w:rsidRDefault="00F4702C" w:rsidP="00CD01F8">
            <w:pPr>
              <w:ind w:firstLine="0"/>
              <w:rPr>
                <w:rFonts w:ascii="Times New Roman" w:hAnsi="Times New Roman"/>
              </w:rPr>
            </w:pPr>
            <w:r w:rsidRPr="00CD01F8">
              <w:rPr>
                <w:rFonts w:ascii="Times New Roman" w:hAnsi="Times New Roman"/>
              </w:rPr>
              <w:t>Контрольные работы</w:t>
            </w:r>
          </w:p>
        </w:tc>
        <w:tc>
          <w:tcPr>
            <w:tcW w:w="1659" w:type="dxa"/>
            <w:hideMark/>
          </w:tcPr>
          <w:p w:rsidR="00F4702C" w:rsidRPr="00CD01F8" w:rsidRDefault="00F4702C" w:rsidP="00CD01F8">
            <w:pPr>
              <w:ind w:firstLine="0"/>
              <w:rPr>
                <w:rFonts w:ascii="Times New Roman" w:hAnsi="Times New Roman"/>
              </w:rPr>
            </w:pPr>
            <w:r w:rsidRPr="00CD01F8">
              <w:rPr>
                <w:rFonts w:ascii="Times New Roman" w:hAnsi="Times New Roman"/>
              </w:rPr>
              <w:t>Практические работы</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1</w:t>
            </w:r>
          </w:p>
        </w:tc>
        <w:tc>
          <w:tcPr>
            <w:tcW w:w="4253" w:type="dxa"/>
            <w:hideMark/>
          </w:tcPr>
          <w:p w:rsidR="00F4702C" w:rsidRPr="00CD01F8" w:rsidRDefault="00F4702C" w:rsidP="00CD01F8">
            <w:pPr>
              <w:pStyle w:val="af7"/>
            </w:pPr>
            <w:r w:rsidRPr="00CD01F8">
              <w:t>Натуральные числа</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30</w:t>
            </w:r>
          </w:p>
        </w:tc>
        <w:tc>
          <w:tcPr>
            <w:tcW w:w="1743"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659" w:type="dxa"/>
            <w:hideMark/>
          </w:tcPr>
          <w:p w:rsidR="00F4702C" w:rsidRPr="00CD01F8" w:rsidRDefault="00F4702C" w:rsidP="00CD01F8">
            <w:pPr>
              <w:rPr>
                <w:rFonts w:ascii="Times New Roman" w:hAnsi="Times New Roman"/>
              </w:rPr>
            </w:pP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2</w:t>
            </w:r>
          </w:p>
        </w:tc>
        <w:tc>
          <w:tcPr>
            <w:tcW w:w="4253" w:type="dxa"/>
            <w:hideMark/>
          </w:tcPr>
          <w:p w:rsidR="00F4702C" w:rsidRPr="00CD01F8" w:rsidRDefault="00F4702C" w:rsidP="00CD01F8">
            <w:pPr>
              <w:pStyle w:val="af7"/>
            </w:pPr>
            <w:r w:rsidRPr="00CD01F8">
              <w:t>Наглядная геометрия. Прямые на плоскости</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7</w:t>
            </w:r>
          </w:p>
        </w:tc>
        <w:tc>
          <w:tcPr>
            <w:tcW w:w="1743" w:type="dxa"/>
            <w:hideMark/>
          </w:tcPr>
          <w:p w:rsidR="00F4702C" w:rsidRPr="00CD01F8" w:rsidRDefault="00F4702C" w:rsidP="00CD01F8">
            <w:pPr>
              <w:rPr>
                <w:rFonts w:ascii="Times New Roman" w:hAnsi="Times New Roman"/>
              </w:rPr>
            </w:pPr>
          </w:p>
        </w:tc>
        <w:tc>
          <w:tcPr>
            <w:tcW w:w="1659" w:type="dxa"/>
            <w:hideMark/>
          </w:tcPr>
          <w:p w:rsidR="00F4702C" w:rsidRPr="00CD01F8" w:rsidRDefault="00F4702C" w:rsidP="00CD01F8">
            <w:pPr>
              <w:rPr>
                <w:rFonts w:ascii="Times New Roman" w:hAnsi="Times New Roman"/>
              </w:rPr>
            </w:pP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3</w:t>
            </w:r>
          </w:p>
        </w:tc>
        <w:tc>
          <w:tcPr>
            <w:tcW w:w="4253" w:type="dxa"/>
            <w:hideMark/>
          </w:tcPr>
          <w:p w:rsidR="00F4702C" w:rsidRPr="00CD01F8" w:rsidRDefault="00F4702C" w:rsidP="00CD01F8">
            <w:pPr>
              <w:pStyle w:val="af7"/>
            </w:pPr>
            <w:r w:rsidRPr="00CD01F8">
              <w:t>Дроби</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32</w:t>
            </w:r>
          </w:p>
        </w:tc>
        <w:tc>
          <w:tcPr>
            <w:tcW w:w="1743"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659"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4</w:t>
            </w:r>
          </w:p>
        </w:tc>
        <w:tc>
          <w:tcPr>
            <w:tcW w:w="4253" w:type="dxa"/>
            <w:hideMark/>
          </w:tcPr>
          <w:p w:rsidR="00F4702C" w:rsidRPr="00CD01F8" w:rsidRDefault="00F4702C" w:rsidP="00CD01F8">
            <w:pPr>
              <w:pStyle w:val="af7"/>
            </w:pPr>
            <w:r w:rsidRPr="00CD01F8">
              <w:t>Наглядная геометрия. Симметрия</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6</w:t>
            </w:r>
          </w:p>
        </w:tc>
        <w:tc>
          <w:tcPr>
            <w:tcW w:w="1743" w:type="dxa"/>
            <w:hideMark/>
          </w:tcPr>
          <w:p w:rsidR="00F4702C" w:rsidRPr="00CD01F8" w:rsidRDefault="00F4702C" w:rsidP="00CD01F8">
            <w:pPr>
              <w:rPr>
                <w:rFonts w:ascii="Times New Roman" w:hAnsi="Times New Roman"/>
              </w:rPr>
            </w:pPr>
          </w:p>
        </w:tc>
        <w:tc>
          <w:tcPr>
            <w:tcW w:w="1659"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5</w:t>
            </w:r>
          </w:p>
        </w:tc>
        <w:tc>
          <w:tcPr>
            <w:tcW w:w="4253" w:type="dxa"/>
            <w:hideMark/>
          </w:tcPr>
          <w:p w:rsidR="00F4702C" w:rsidRPr="00CD01F8" w:rsidRDefault="00F4702C" w:rsidP="00CD01F8">
            <w:pPr>
              <w:pStyle w:val="af7"/>
            </w:pPr>
            <w:r w:rsidRPr="00CD01F8">
              <w:t>Выражения с буквами</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6</w:t>
            </w:r>
          </w:p>
        </w:tc>
        <w:tc>
          <w:tcPr>
            <w:tcW w:w="1743" w:type="dxa"/>
            <w:hideMark/>
          </w:tcPr>
          <w:p w:rsidR="00F4702C" w:rsidRPr="00CD01F8" w:rsidRDefault="00F4702C" w:rsidP="00CD01F8">
            <w:pPr>
              <w:rPr>
                <w:rFonts w:ascii="Times New Roman" w:hAnsi="Times New Roman"/>
              </w:rPr>
            </w:pPr>
          </w:p>
        </w:tc>
        <w:tc>
          <w:tcPr>
            <w:tcW w:w="1659" w:type="dxa"/>
            <w:hideMark/>
          </w:tcPr>
          <w:p w:rsidR="00F4702C" w:rsidRPr="00CD01F8" w:rsidRDefault="00F4702C" w:rsidP="00CD01F8">
            <w:pPr>
              <w:rPr>
                <w:rFonts w:ascii="Times New Roman" w:hAnsi="Times New Roman"/>
              </w:rPr>
            </w:pP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6</w:t>
            </w:r>
          </w:p>
        </w:tc>
        <w:tc>
          <w:tcPr>
            <w:tcW w:w="4253" w:type="dxa"/>
            <w:hideMark/>
          </w:tcPr>
          <w:p w:rsidR="00F4702C" w:rsidRPr="00CD01F8" w:rsidRDefault="00F4702C" w:rsidP="00CD01F8">
            <w:pPr>
              <w:pStyle w:val="af7"/>
            </w:pPr>
            <w:r w:rsidRPr="00CD01F8">
              <w:t>Наглядная геометрия. Фигуры на плоскости</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14</w:t>
            </w:r>
          </w:p>
        </w:tc>
        <w:tc>
          <w:tcPr>
            <w:tcW w:w="1743"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659"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7</w:t>
            </w:r>
          </w:p>
        </w:tc>
        <w:tc>
          <w:tcPr>
            <w:tcW w:w="4253" w:type="dxa"/>
            <w:hideMark/>
          </w:tcPr>
          <w:p w:rsidR="00F4702C" w:rsidRPr="00CD01F8" w:rsidRDefault="00F4702C" w:rsidP="00CD01F8">
            <w:pPr>
              <w:pStyle w:val="af7"/>
            </w:pPr>
            <w:r w:rsidRPr="00CD01F8">
              <w:t>Положительные и отрицательные числа</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40</w:t>
            </w:r>
          </w:p>
        </w:tc>
        <w:tc>
          <w:tcPr>
            <w:tcW w:w="1743"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659" w:type="dxa"/>
            <w:hideMark/>
          </w:tcPr>
          <w:p w:rsidR="00F4702C" w:rsidRPr="00CD01F8" w:rsidRDefault="00F4702C" w:rsidP="00CD01F8">
            <w:pPr>
              <w:rPr>
                <w:rFonts w:ascii="Times New Roman" w:hAnsi="Times New Roman"/>
              </w:rPr>
            </w:pP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8</w:t>
            </w:r>
          </w:p>
        </w:tc>
        <w:tc>
          <w:tcPr>
            <w:tcW w:w="4253" w:type="dxa"/>
            <w:hideMark/>
          </w:tcPr>
          <w:p w:rsidR="00F4702C" w:rsidRPr="00CD01F8" w:rsidRDefault="00F4702C" w:rsidP="00CD01F8">
            <w:pPr>
              <w:pStyle w:val="af7"/>
            </w:pPr>
            <w:r w:rsidRPr="00CD01F8">
              <w:t>Представление данных</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6</w:t>
            </w:r>
          </w:p>
        </w:tc>
        <w:tc>
          <w:tcPr>
            <w:tcW w:w="1743" w:type="dxa"/>
            <w:hideMark/>
          </w:tcPr>
          <w:p w:rsidR="00F4702C" w:rsidRPr="00CD01F8" w:rsidRDefault="00F4702C" w:rsidP="00CD01F8">
            <w:pPr>
              <w:rPr>
                <w:rFonts w:ascii="Times New Roman" w:hAnsi="Times New Roman"/>
              </w:rPr>
            </w:pPr>
          </w:p>
        </w:tc>
        <w:tc>
          <w:tcPr>
            <w:tcW w:w="1659"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lastRenderedPageBreak/>
              <w:t>9</w:t>
            </w:r>
          </w:p>
        </w:tc>
        <w:tc>
          <w:tcPr>
            <w:tcW w:w="4253" w:type="dxa"/>
            <w:hideMark/>
          </w:tcPr>
          <w:p w:rsidR="00F4702C" w:rsidRPr="00CD01F8" w:rsidRDefault="00F4702C" w:rsidP="00CD01F8">
            <w:pPr>
              <w:pStyle w:val="af7"/>
            </w:pPr>
            <w:r w:rsidRPr="00CD01F8">
              <w:t>Наглядная геометрия. Фигуры в пространстве</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9</w:t>
            </w:r>
          </w:p>
        </w:tc>
        <w:tc>
          <w:tcPr>
            <w:tcW w:w="1743" w:type="dxa"/>
            <w:hideMark/>
          </w:tcPr>
          <w:p w:rsidR="00F4702C" w:rsidRPr="00CD01F8" w:rsidRDefault="00F4702C" w:rsidP="00CD01F8">
            <w:pPr>
              <w:rPr>
                <w:rFonts w:ascii="Times New Roman" w:hAnsi="Times New Roman"/>
              </w:rPr>
            </w:pPr>
          </w:p>
        </w:tc>
        <w:tc>
          <w:tcPr>
            <w:tcW w:w="1659" w:type="dxa"/>
            <w:hideMark/>
          </w:tcPr>
          <w:p w:rsidR="00F4702C" w:rsidRPr="00CD01F8" w:rsidRDefault="00F4702C" w:rsidP="00CD01F8">
            <w:pPr>
              <w:rPr>
                <w:rFonts w:ascii="Times New Roman" w:hAnsi="Times New Roman"/>
              </w:rPr>
            </w:pPr>
            <w:r w:rsidRPr="00CD01F8">
              <w:rPr>
                <w:rFonts w:ascii="Times New Roman" w:hAnsi="Times New Roman"/>
              </w:rPr>
              <w:t>1</w:t>
            </w:r>
          </w:p>
        </w:tc>
      </w:tr>
      <w:tr w:rsidR="00F4702C" w:rsidRPr="00CD01F8" w:rsidTr="002D34A5">
        <w:tc>
          <w:tcPr>
            <w:tcW w:w="754" w:type="dxa"/>
            <w:hideMark/>
          </w:tcPr>
          <w:p w:rsidR="00F4702C" w:rsidRPr="00CD01F8" w:rsidRDefault="00F4702C" w:rsidP="00CD01F8">
            <w:pPr>
              <w:ind w:firstLine="0"/>
              <w:rPr>
                <w:rFonts w:ascii="Times New Roman" w:hAnsi="Times New Roman"/>
              </w:rPr>
            </w:pPr>
            <w:r w:rsidRPr="00CD01F8">
              <w:rPr>
                <w:rFonts w:ascii="Times New Roman" w:hAnsi="Times New Roman"/>
              </w:rPr>
              <w:t>10</w:t>
            </w:r>
          </w:p>
        </w:tc>
        <w:tc>
          <w:tcPr>
            <w:tcW w:w="4253" w:type="dxa"/>
            <w:hideMark/>
          </w:tcPr>
          <w:p w:rsidR="00F4702C" w:rsidRPr="00CD01F8" w:rsidRDefault="00F4702C" w:rsidP="00CD01F8">
            <w:pPr>
              <w:pStyle w:val="af7"/>
            </w:pPr>
            <w:r w:rsidRPr="00CD01F8">
              <w:t>Повторение, обобщение, систематизация</w:t>
            </w:r>
          </w:p>
        </w:tc>
        <w:tc>
          <w:tcPr>
            <w:tcW w:w="992" w:type="dxa"/>
            <w:hideMark/>
          </w:tcPr>
          <w:p w:rsidR="00F4702C" w:rsidRPr="00CD01F8" w:rsidRDefault="00F4702C" w:rsidP="00CD01F8">
            <w:pPr>
              <w:ind w:firstLine="0"/>
              <w:rPr>
                <w:rFonts w:ascii="Times New Roman" w:hAnsi="Times New Roman"/>
              </w:rPr>
            </w:pPr>
            <w:r w:rsidRPr="00CD01F8">
              <w:rPr>
                <w:rFonts w:ascii="Times New Roman" w:hAnsi="Times New Roman"/>
              </w:rPr>
              <w:t>20</w:t>
            </w:r>
          </w:p>
        </w:tc>
        <w:tc>
          <w:tcPr>
            <w:tcW w:w="1743" w:type="dxa"/>
            <w:hideMark/>
          </w:tcPr>
          <w:p w:rsidR="00F4702C" w:rsidRPr="00CD01F8" w:rsidRDefault="00F4702C" w:rsidP="00CD01F8">
            <w:pPr>
              <w:rPr>
                <w:rFonts w:ascii="Times New Roman" w:hAnsi="Times New Roman"/>
              </w:rPr>
            </w:pPr>
            <w:r w:rsidRPr="00CD01F8">
              <w:rPr>
                <w:rFonts w:ascii="Times New Roman" w:hAnsi="Times New Roman"/>
              </w:rPr>
              <w:t>1</w:t>
            </w:r>
          </w:p>
        </w:tc>
        <w:tc>
          <w:tcPr>
            <w:tcW w:w="1659" w:type="dxa"/>
            <w:hideMark/>
          </w:tcPr>
          <w:p w:rsidR="00F4702C" w:rsidRPr="00CD01F8" w:rsidRDefault="00F4702C" w:rsidP="00CD01F8">
            <w:pPr>
              <w:rPr>
                <w:rFonts w:ascii="Times New Roman" w:hAnsi="Times New Roman"/>
              </w:rPr>
            </w:pPr>
          </w:p>
        </w:tc>
      </w:tr>
      <w:tr w:rsidR="00F4702C" w:rsidRPr="00CD01F8" w:rsidTr="002D34A5">
        <w:tc>
          <w:tcPr>
            <w:tcW w:w="5007" w:type="dxa"/>
            <w:gridSpan w:val="2"/>
            <w:hideMark/>
          </w:tcPr>
          <w:p w:rsidR="00F4702C" w:rsidRPr="00CD01F8" w:rsidRDefault="002D34A5" w:rsidP="00CD01F8">
            <w:pPr>
              <w:pStyle w:val="af7"/>
              <w:rPr>
                <w:color w:val="000000"/>
              </w:rPr>
            </w:pPr>
            <w:r w:rsidRPr="00CD01F8">
              <w:rPr>
                <w:color w:val="000000"/>
              </w:rPr>
              <w:t>Общее количество часов по программе</w:t>
            </w:r>
          </w:p>
        </w:tc>
        <w:tc>
          <w:tcPr>
            <w:tcW w:w="992" w:type="dxa"/>
            <w:hideMark/>
          </w:tcPr>
          <w:p w:rsidR="00F4702C" w:rsidRPr="00CD01F8" w:rsidRDefault="00F4702C" w:rsidP="00CD01F8">
            <w:pPr>
              <w:ind w:firstLine="0"/>
              <w:rPr>
                <w:rFonts w:ascii="Times New Roman" w:hAnsi="Times New Roman"/>
                <w:color w:val="000000"/>
              </w:rPr>
            </w:pPr>
            <w:r w:rsidRPr="00CD01F8">
              <w:rPr>
                <w:rFonts w:ascii="Times New Roman" w:hAnsi="Times New Roman"/>
                <w:color w:val="000000"/>
              </w:rPr>
              <w:t>170</w:t>
            </w:r>
          </w:p>
        </w:tc>
        <w:tc>
          <w:tcPr>
            <w:tcW w:w="1743" w:type="dxa"/>
            <w:hideMark/>
          </w:tcPr>
          <w:p w:rsidR="00F4702C" w:rsidRPr="00CD01F8" w:rsidRDefault="00F4702C" w:rsidP="00CD01F8">
            <w:pPr>
              <w:rPr>
                <w:rFonts w:ascii="Times New Roman" w:hAnsi="Times New Roman"/>
                <w:color w:val="000000"/>
              </w:rPr>
            </w:pPr>
            <w:r w:rsidRPr="00CD01F8">
              <w:rPr>
                <w:rFonts w:ascii="Times New Roman" w:hAnsi="Times New Roman"/>
                <w:color w:val="000000"/>
              </w:rPr>
              <w:t>5</w:t>
            </w:r>
          </w:p>
        </w:tc>
        <w:tc>
          <w:tcPr>
            <w:tcW w:w="1659" w:type="dxa"/>
            <w:hideMark/>
          </w:tcPr>
          <w:p w:rsidR="00F4702C" w:rsidRPr="00CD01F8" w:rsidRDefault="00F4702C" w:rsidP="00CD01F8">
            <w:pPr>
              <w:rPr>
                <w:rFonts w:ascii="Times New Roman" w:hAnsi="Times New Roman"/>
                <w:color w:val="000000"/>
              </w:rPr>
            </w:pPr>
            <w:r w:rsidRPr="00CD01F8">
              <w:rPr>
                <w:rFonts w:ascii="Times New Roman" w:hAnsi="Times New Roman"/>
                <w:color w:val="000000"/>
              </w:rPr>
              <w:t>5</w:t>
            </w:r>
          </w:p>
        </w:tc>
      </w:tr>
    </w:tbl>
    <w:p w:rsidR="00D20943" w:rsidRPr="00CD01F8" w:rsidRDefault="00D20943" w:rsidP="00CD01F8">
      <w:pPr>
        <w:pStyle w:val="TableParagraph"/>
        <w:spacing w:before="48"/>
        <w:ind w:left="167"/>
        <w:jc w:val="both"/>
        <w:rPr>
          <w:b/>
          <w:color w:val="231F20"/>
          <w:sz w:val="24"/>
          <w:szCs w:val="24"/>
        </w:rPr>
      </w:pPr>
    </w:p>
    <w:p w:rsidR="00957B13" w:rsidRPr="00CD01F8" w:rsidRDefault="009C6FD9" w:rsidP="00CD01F8">
      <w:pPr>
        <w:widowControl w:val="0"/>
        <w:ind w:firstLine="0"/>
        <w:rPr>
          <w:rFonts w:ascii="Times New Roman" w:eastAsia="Calibri" w:hAnsi="Times New Roman"/>
          <w:b/>
        </w:rPr>
      </w:pPr>
      <w:r w:rsidRPr="00CD01F8">
        <w:rPr>
          <w:rFonts w:ascii="Times New Roman" w:hAnsi="Times New Roman"/>
          <w:b/>
        </w:rPr>
        <w:t>ФЕДЕРАЛЬНАЯ РАБОЧАЯ ПРОГРАММА УЧЕБНОГО КУРСА «АЛГЕБРА» В 7–9 КЛАССАХ (ДАЛЕЕ СООТВЕТСТВЕННО – ПРОГРАММА УЧЕБНОГО КУРСА «АЛГЕБРА», УЧЕБНЫЙ КУРС).</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ЦЕЛИ ИЗУЧЕНИЯ УЧЕБНОГО КУРСА "АЛГЕБРА"</w:t>
      </w:r>
    </w:p>
    <w:p w:rsidR="009C6FD9" w:rsidRPr="00CD01F8" w:rsidRDefault="009C6FD9" w:rsidP="00CD01F8">
      <w:pPr>
        <w:pStyle w:val="af7"/>
        <w:shd w:val="clear" w:color="auto" w:fill="FFFFFF"/>
        <w:spacing w:before="0" w:beforeAutospacing="0" w:after="0" w:afterAutospacing="0"/>
        <w:ind w:firstLine="708"/>
        <w:rPr>
          <w:color w:val="000000"/>
        </w:rPr>
      </w:pPr>
      <w:r w:rsidRPr="00CD01F8">
        <w:rPr>
          <w:color w:val="000000"/>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9C6FD9" w:rsidRPr="00CD01F8" w:rsidRDefault="009C6FD9" w:rsidP="00CD01F8">
      <w:pPr>
        <w:pStyle w:val="af7"/>
        <w:shd w:val="clear" w:color="auto" w:fill="FFFFFF"/>
        <w:spacing w:before="0" w:beforeAutospacing="0" w:after="0" w:afterAutospacing="0"/>
        <w:ind w:firstLine="708"/>
        <w:rPr>
          <w:color w:val="000000"/>
        </w:rPr>
      </w:pPr>
      <w:r w:rsidRPr="00CD01F8">
        <w:rPr>
          <w:color w:val="000000"/>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9C6FD9" w:rsidRPr="00CD01F8" w:rsidRDefault="009C6FD9" w:rsidP="00CD01F8">
      <w:pPr>
        <w:pStyle w:val="af7"/>
        <w:shd w:val="clear" w:color="auto" w:fill="FFFFFF"/>
        <w:spacing w:before="0" w:beforeAutospacing="0" w:after="0" w:afterAutospacing="0"/>
        <w:ind w:firstLine="708"/>
        <w:rPr>
          <w:color w:val="000000"/>
        </w:rPr>
      </w:pPr>
      <w:r w:rsidRPr="00CD01F8">
        <w:rPr>
          <w:color w:val="000000"/>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9C6FD9" w:rsidRPr="00CD01F8" w:rsidRDefault="009C6FD9" w:rsidP="00CD01F8">
      <w:pPr>
        <w:pStyle w:val="af7"/>
        <w:shd w:val="clear" w:color="auto" w:fill="FFFFFF"/>
        <w:spacing w:before="0" w:beforeAutospacing="0" w:after="0" w:afterAutospacing="0"/>
        <w:ind w:firstLine="708"/>
        <w:rPr>
          <w:color w:val="000000"/>
        </w:rPr>
      </w:pPr>
      <w:r w:rsidRPr="00CD01F8">
        <w:rPr>
          <w:color w:val="000000"/>
        </w:rPr>
        <w:t>Содержание двух алгебраических линий </w:t>
      </w:r>
      <w:r w:rsidRPr="00CD01F8">
        <w:rPr>
          <w:b/>
          <w:bCs/>
          <w:color w:val="000000"/>
        </w:rPr>
        <w:t>— </w:t>
      </w:r>
      <w:r w:rsidRPr="00CD01F8">
        <w:rPr>
          <w:color w:val="000000"/>
        </w:rPr>
        <w:t xml:space="preserve">«Алгебраические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w:t>
      </w:r>
      <w:r w:rsidRPr="00CD01F8">
        <w:rPr>
          <w:color w:val="000000"/>
        </w:rPr>
        <w:lastRenderedPageBreak/>
        <w:t>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9C6FD9" w:rsidRPr="00CD01F8" w:rsidRDefault="009C6FD9" w:rsidP="00CD01F8">
      <w:pPr>
        <w:pStyle w:val="af7"/>
        <w:shd w:val="clear" w:color="auto" w:fill="FFFFFF"/>
        <w:spacing w:before="0" w:beforeAutospacing="0" w:after="0" w:afterAutospacing="0"/>
        <w:ind w:firstLine="708"/>
        <w:rPr>
          <w:color w:val="000000"/>
        </w:rPr>
      </w:pPr>
      <w:r w:rsidRPr="00CD01F8">
        <w:rPr>
          <w:color w:val="000000"/>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D01F8">
        <w:rPr>
          <w:b/>
          <w:bCs/>
          <w:color w:val="000000"/>
        </w:rPr>
        <w:t>— </w:t>
      </w:r>
      <w:r w:rsidRPr="00CD01F8">
        <w:rPr>
          <w:color w:val="000000"/>
        </w:rPr>
        <w:t>словесные, символические, графические, вносит вклад в формирование представлений о роли математики в развитии цивилизации и культуры.</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МЕСТО УЧЕБНОГО КУРСА В УЧЕБНОМ ПЛАНЕ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часов.</w:t>
      </w:r>
    </w:p>
    <w:p w:rsidR="009C6FD9" w:rsidRPr="00CD01F8" w:rsidRDefault="009C6FD9" w:rsidP="00CD01F8">
      <w:pPr>
        <w:pStyle w:val="8"/>
        <w:spacing w:before="0" w:after="0"/>
        <w:ind w:firstLine="0"/>
        <w:rPr>
          <w:b/>
          <w:i w:val="0"/>
        </w:rPr>
      </w:pPr>
      <w:r w:rsidRPr="00CD01F8">
        <w:rPr>
          <w:b/>
          <w:i w:val="0"/>
        </w:rPr>
        <w:t>СОДЕРЖАНИЕ УЧЕБНОГО КУРСА "АЛГЕБРА"</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7 КЛАСС</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Числа и вычисления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Рациональные числа.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Применение признаков делимости, разложение на множители натуральных чисел. Реальные зависимости, в том числе прямая и обратная пропорциональности.</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Алгебраические выражения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Свойства степени с натуральным показателем.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Уравнение, корень уравнения, правила преобразования уравнения, равносильность уравнений. 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Координаты и графики. Функции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 xml:space="preserve">Координата точки на прямой. Числовые промежутки. Расстояние между двумя точками координатной прямой.  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w:t>
      </w:r>
      <w:r w:rsidRPr="00CD01F8">
        <w:rPr>
          <w:color w:val="000000"/>
        </w:rPr>
        <w:lastRenderedPageBreak/>
        <w:t>функций. Линейная функция, её график. График функции y= IхI. Графическое решение линейных уравнений и систем линейных уравнений.</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8 КЛАСС</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Числа и вычисления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Алгебраические выражения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Квадратный трёхчлен; разложение квадратного трёхчлена на множители.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 и неравенства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Решение текстовых задач алгебраическим способом.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Функции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Понятие функции. Область определения и множество значений функции. Способы задания функций.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График функции. Чтение свойств функции по её графику. Примеры графиков функций, отражающих реальные процессы.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Функции, описывающие прямую и обратную пропорциональные зависимости, их графики. Функции y  =  x², y = x³, у=√х,  y=  IхI.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Графическое решение уравнений и систем уравнений.</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9 КЛАСС</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Числа и вычисления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Сравнение действительных чисел, арифметические действия с действительными числами.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Измерения, приближения, оценки.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Размеры объектов окружающего мира, длительность процессов в окружающем мире.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Приближённое значение величины, точность приближения. Округление чисел. Прикидка и оценка результатов вычислений.</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 и неравенства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Уравнения с одной переменной.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Линейное уравнение. Решение уравнений, сводящихся к линейным. 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Решение дробно-рациональных уравнений. Решение текстовых задач алгебраическим методом.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Системы уравнений.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lastRenderedPageBreak/>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Решение текстовых задач алгебраическим способом.</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Неравенства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Числовые неравенства и их свойства. 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9C6FD9" w:rsidRPr="00CD01F8" w:rsidRDefault="009C6FD9" w:rsidP="00CD01F8">
      <w:pPr>
        <w:pStyle w:val="af3"/>
        <w:rPr>
          <w:rFonts w:ascii="Times New Roman" w:hAnsi="Times New Roman"/>
          <w:b/>
        </w:rPr>
      </w:pPr>
      <w:r w:rsidRPr="00CD01F8">
        <w:rPr>
          <w:rFonts w:ascii="Times New Roman" w:hAnsi="Times New Roman"/>
          <w:b/>
        </w:rPr>
        <w:t>Функции</w:t>
      </w:r>
    </w:p>
    <w:p w:rsidR="009C6FD9" w:rsidRPr="00CD01F8" w:rsidRDefault="009C6FD9" w:rsidP="00CD01F8">
      <w:pPr>
        <w:pStyle w:val="af3"/>
        <w:rPr>
          <w:rFonts w:ascii="Times New Roman" w:hAnsi="Times New Roman"/>
        </w:rPr>
      </w:pPr>
      <w:r w:rsidRPr="00CD01F8">
        <w:rPr>
          <w:rFonts w:ascii="Times New Roman" w:hAnsi="Times New Roman"/>
        </w:rPr>
        <w:t>Квадратичная функция, её график и свойства. Парабола, координаты вершины параболы, ось симметрии параболы.</w:t>
      </w:r>
    </w:p>
    <w:p w:rsidR="009C6FD9" w:rsidRPr="00CD01F8" w:rsidRDefault="009C6FD9" w:rsidP="00CD01F8">
      <w:pPr>
        <w:pStyle w:val="af3"/>
        <w:rPr>
          <w:rFonts w:ascii="Times New Roman" w:hAnsi="Times New Roman"/>
        </w:rPr>
      </w:pPr>
      <w:r w:rsidRPr="00CD01F8">
        <w:rPr>
          <w:rFonts w:ascii="Times New Roman" w:hAnsi="Times New Roman"/>
        </w:rPr>
        <w:t>Графики функций: </w:t>
      </w:r>
      <w:r w:rsidRPr="00CD01F8">
        <w:rPr>
          <w:rFonts w:ascii="Times New Roman" w:hAnsi="Times New Roman"/>
          <w:i/>
          <w:iCs/>
        </w:rPr>
        <w:t>y </w:t>
      </w:r>
      <w:r w:rsidRPr="00CD01F8">
        <w:rPr>
          <w:rFonts w:ascii="Times New Roman" w:hAnsi="Times New Roman"/>
        </w:rPr>
        <w:t>= </w:t>
      </w:r>
      <w:r w:rsidRPr="00CD01F8">
        <w:rPr>
          <w:rFonts w:ascii="Times New Roman" w:hAnsi="Times New Roman"/>
          <w:i/>
          <w:iCs/>
        </w:rPr>
        <w:t>kx</w:t>
      </w:r>
      <w:r w:rsidRPr="00CD01F8">
        <w:rPr>
          <w:rFonts w:ascii="Times New Roman" w:hAnsi="Times New Roman"/>
        </w:rPr>
        <w:t>,   </w:t>
      </w:r>
      <w:r w:rsidRPr="00CD01F8">
        <w:rPr>
          <w:rFonts w:ascii="Times New Roman" w:hAnsi="Times New Roman"/>
          <w:i/>
          <w:iCs/>
        </w:rPr>
        <w:t>y </w:t>
      </w:r>
      <w:r w:rsidRPr="00CD01F8">
        <w:rPr>
          <w:rFonts w:ascii="Times New Roman" w:hAnsi="Times New Roman"/>
        </w:rPr>
        <w:t>= </w:t>
      </w:r>
      <w:r w:rsidRPr="00CD01F8">
        <w:rPr>
          <w:rFonts w:ascii="Times New Roman" w:hAnsi="Times New Roman"/>
          <w:i/>
          <w:iCs/>
        </w:rPr>
        <w:t>kx </w:t>
      </w:r>
      <w:r w:rsidRPr="00CD01F8">
        <w:rPr>
          <w:rFonts w:ascii="Times New Roman" w:hAnsi="Times New Roman"/>
        </w:rPr>
        <w:t>+ </w:t>
      </w:r>
      <w:r w:rsidRPr="00CD01F8">
        <w:rPr>
          <w:rFonts w:ascii="Times New Roman" w:hAnsi="Times New Roman"/>
          <w:i/>
          <w:iCs/>
        </w:rPr>
        <w:t>b</w:t>
      </w:r>
      <w:r w:rsidRPr="00CD01F8">
        <w:rPr>
          <w:rFonts w:ascii="Times New Roman" w:hAnsi="Times New Roman"/>
        </w:rPr>
        <w:t>,   y=k/x. У=√х, y=x³. y = I х I и их свойства.</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Числовые последовательности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Определение и способы задания числовых последовательностей.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Понятие числовой последовательности. Задание последовательности рекуррентной формулой и формулой n-го члена.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Арифметическая и геометрическая прогрессии.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Арифметическая и геометрическая прогрессии.  Формулы n-го члена арифметической и геометрической прогрессий, суммы первых n членов. </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C6FD9" w:rsidRPr="00CD01F8" w:rsidRDefault="009C6FD9" w:rsidP="00CD01F8">
      <w:pPr>
        <w:pStyle w:val="8"/>
        <w:spacing w:before="0"/>
        <w:rPr>
          <w:b/>
          <w:i w:val="0"/>
        </w:rPr>
      </w:pPr>
      <w:r w:rsidRPr="00CD01F8">
        <w:rPr>
          <w:b/>
          <w:i w:val="0"/>
        </w:rPr>
        <w:t>ПЛАНИРУЕМЫЕ ОБРАЗОВАТЕЛЬНЫЕ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Освоение учебного курса «Алгебра»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ЛИЧНОСТНЫЕ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освоения программы учебного курса «Алгебра» характеризуются: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Патриотическое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shd w:val="clear" w:color="auto" w:fill="FFFFFF"/>
        </w:rPr>
        <w:t>Гражданское</w:t>
      </w:r>
      <w:r w:rsidRPr="00CD01F8">
        <w:rPr>
          <w:b/>
          <w:bCs/>
          <w:color w:val="101050"/>
          <w:shd w:val="clear" w:color="auto" w:fill="FFFFFF"/>
        </w:rPr>
        <w:t> </w:t>
      </w:r>
      <w:r w:rsidRPr="00CD01F8">
        <w:rPr>
          <w:b/>
          <w:bCs/>
          <w:color w:val="000000"/>
        </w:rPr>
        <w:t>и духовно-нравственное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 но-этических принципов в деятельности учёного.</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Трудовое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Эстетическое воспитание</w:t>
      </w:r>
      <w:r w:rsidRPr="00CD01F8">
        <w:rPr>
          <w:color w:val="000000"/>
        </w:rPr>
        <w:t>:</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Ценности научного познания: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w:t>
      </w:r>
      <w:r w:rsidRPr="00CD01F8">
        <w:rPr>
          <w:color w:val="000000"/>
        </w:rPr>
        <w:lastRenderedPageBreak/>
        <w:t>математической науки как сферы человеческой деятельности, этапов её развития и значимости для развития цивилизации;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овладением языком математики и математической культурой как средством познания мира;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овладением простейшими навыками исследовательской деятельности.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Физическое воспитание, формирование культуры здоровья и эмоционального благополучия: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сформированностью навыка рефлексии, признанием своего права на ошибку и такого же права другого человека.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Экологическое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осознанием глобального характера экологических проблем и путей их решения.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Личностные результаты, обеспечивающие адаптацию обучающегося к изменяющимся условиям социальной и природной среды:</w:t>
      </w:r>
    </w:p>
    <w:p w:rsidR="009C6FD9" w:rsidRPr="00CD01F8" w:rsidRDefault="009C6FD9" w:rsidP="00CD01F8">
      <w:pPr>
        <w:numPr>
          <w:ilvl w:val="0"/>
          <w:numId w:val="269"/>
        </w:numPr>
        <w:shd w:val="clear" w:color="auto" w:fill="FFFFFF"/>
        <w:spacing w:after="100" w:afterAutospacing="1"/>
        <w:rPr>
          <w:rFonts w:ascii="Times New Roman" w:hAnsi="Times New Roman"/>
          <w:color w:val="000000"/>
        </w:rPr>
      </w:pPr>
      <w:r w:rsidRPr="00CD01F8">
        <w:rPr>
          <w:rFonts w:ascii="Times New Roman" w:hAnsi="Times New Roman"/>
          <w:color w:val="000000"/>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9C6FD9" w:rsidRPr="00CD01F8" w:rsidRDefault="009C6FD9" w:rsidP="00CD01F8">
      <w:pPr>
        <w:numPr>
          <w:ilvl w:val="0"/>
          <w:numId w:val="26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C6FD9" w:rsidRPr="00CD01F8" w:rsidRDefault="009C6FD9" w:rsidP="00CD01F8">
      <w:pPr>
        <w:numPr>
          <w:ilvl w:val="0"/>
          <w:numId w:val="269"/>
        </w:numPr>
        <w:shd w:val="clear" w:color="auto" w:fill="FFFFFF"/>
        <w:spacing w:before="100" w:beforeAutospacing="1"/>
        <w:rPr>
          <w:rFonts w:ascii="Times New Roman" w:hAnsi="Times New Roman"/>
          <w:color w:val="000000"/>
        </w:rPr>
      </w:pPr>
      <w:r w:rsidRPr="00CD01F8">
        <w:rPr>
          <w:rFonts w:ascii="Times New Roman" w:hAnsi="Times New Roman"/>
          <w:color w:val="000000"/>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Метапредметные результаты освоения программы учебного курса «Алгебра» характеризуются овладением </w:t>
      </w:r>
      <w:r w:rsidRPr="00CD01F8">
        <w:rPr>
          <w:i/>
          <w:iCs/>
          <w:color w:val="000000"/>
        </w:rPr>
        <w:t>универсальными </w:t>
      </w:r>
      <w:r w:rsidRPr="00CD01F8">
        <w:rPr>
          <w:b/>
          <w:bCs/>
          <w:i/>
          <w:iCs/>
          <w:color w:val="000000"/>
        </w:rPr>
        <w:t>познавательными </w:t>
      </w:r>
      <w:r w:rsidRPr="00CD01F8">
        <w:rPr>
          <w:i/>
          <w:iCs/>
          <w:color w:val="000000"/>
        </w:rPr>
        <w:t>действиями, универсальными </w:t>
      </w:r>
      <w:r w:rsidRPr="00CD01F8">
        <w:rPr>
          <w:b/>
          <w:bCs/>
          <w:i/>
          <w:iCs/>
          <w:color w:val="000000"/>
        </w:rPr>
        <w:t>коммуникативными </w:t>
      </w:r>
      <w:r w:rsidRPr="00CD01F8">
        <w:rPr>
          <w:i/>
          <w:iCs/>
          <w:color w:val="000000"/>
        </w:rPr>
        <w:t>действиями и универсальными </w:t>
      </w:r>
      <w:r w:rsidRPr="00CD01F8">
        <w:rPr>
          <w:b/>
          <w:bCs/>
          <w:i/>
          <w:iCs/>
          <w:color w:val="000000"/>
        </w:rPr>
        <w:t>регулятивными </w:t>
      </w:r>
      <w:r w:rsidRPr="00CD01F8">
        <w:rPr>
          <w:i/>
          <w:iCs/>
          <w:color w:val="000000"/>
        </w:rPr>
        <w:t>действиями.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
          <w:iCs/>
          <w:color w:val="000000"/>
        </w:rPr>
        <w:t>1)   Универсальные </w:t>
      </w:r>
      <w:r w:rsidRPr="00CD01F8">
        <w:rPr>
          <w:b/>
          <w:bCs/>
          <w:i/>
          <w:iCs/>
          <w:color w:val="000000"/>
        </w:rPr>
        <w:t>познавательные </w:t>
      </w:r>
      <w:r w:rsidRPr="00CD01F8">
        <w:rPr>
          <w:i/>
          <w:iCs/>
          <w:color w:val="000000"/>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Базовые логические действия:</w:t>
      </w:r>
    </w:p>
    <w:p w:rsidR="009C6FD9" w:rsidRPr="00CD01F8" w:rsidRDefault="009C6FD9" w:rsidP="00CD01F8">
      <w:pPr>
        <w:numPr>
          <w:ilvl w:val="0"/>
          <w:numId w:val="270"/>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C6FD9" w:rsidRPr="00CD01F8" w:rsidRDefault="009C6FD9" w:rsidP="00CD01F8">
      <w:pPr>
        <w:numPr>
          <w:ilvl w:val="0"/>
          <w:numId w:val="2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воспринимать, формулировать и преобразовывать суждения: утвердительные и отрицательные, единичные, частные и общие; условные;</w:t>
      </w:r>
    </w:p>
    <w:p w:rsidR="009C6FD9" w:rsidRPr="00CD01F8" w:rsidRDefault="009C6FD9" w:rsidP="00CD01F8">
      <w:pPr>
        <w:numPr>
          <w:ilvl w:val="0"/>
          <w:numId w:val="2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C6FD9" w:rsidRPr="00CD01F8" w:rsidRDefault="009C6FD9" w:rsidP="00CD01F8">
      <w:pPr>
        <w:numPr>
          <w:ilvl w:val="0"/>
          <w:numId w:val="2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делать выводы с использованием законов логики, дедуктивных и индуктивных умозаключений, умозаключений по аналогии;</w:t>
      </w:r>
    </w:p>
    <w:p w:rsidR="009C6FD9" w:rsidRPr="00CD01F8" w:rsidRDefault="009C6FD9" w:rsidP="00CD01F8">
      <w:pPr>
        <w:numPr>
          <w:ilvl w:val="0"/>
          <w:numId w:val="27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w:t>
      </w:r>
      <w:r w:rsidRPr="00CD01F8">
        <w:rPr>
          <w:rFonts w:ascii="Times New Roman" w:hAnsi="Times New Roman"/>
          <w:color w:val="000000"/>
        </w:rPr>
        <w:lastRenderedPageBreak/>
        <w:t>выстраивать аргументацию, приводить примеры и контрпримеры; обосновывать собственные рассуждения;</w:t>
      </w:r>
    </w:p>
    <w:p w:rsidR="009C6FD9" w:rsidRPr="00CD01F8" w:rsidRDefault="009C6FD9" w:rsidP="00CD01F8">
      <w:pPr>
        <w:numPr>
          <w:ilvl w:val="0"/>
          <w:numId w:val="270"/>
        </w:numPr>
        <w:shd w:val="clear" w:color="auto" w:fill="FFFFFF"/>
        <w:spacing w:before="100" w:beforeAutospacing="1"/>
        <w:rPr>
          <w:rFonts w:ascii="Times New Roman" w:hAnsi="Times New Roman"/>
          <w:color w:val="000000"/>
        </w:rPr>
      </w:pPr>
      <w:r w:rsidRPr="00CD01F8">
        <w:rPr>
          <w:rFonts w:ascii="Times New Roman" w:hAnsi="Times New Roman"/>
          <w:color w:val="000000"/>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Базовые исследовательские действия:</w:t>
      </w:r>
    </w:p>
    <w:p w:rsidR="009C6FD9" w:rsidRPr="00CD01F8" w:rsidRDefault="009C6FD9" w:rsidP="00CD01F8">
      <w:pPr>
        <w:numPr>
          <w:ilvl w:val="0"/>
          <w:numId w:val="271"/>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C6FD9" w:rsidRPr="00CD01F8" w:rsidRDefault="009C6FD9" w:rsidP="00CD01F8">
      <w:pPr>
        <w:numPr>
          <w:ilvl w:val="0"/>
          <w:numId w:val="2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C6FD9" w:rsidRPr="00CD01F8" w:rsidRDefault="009C6FD9" w:rsidP="00CD01F8">
      <w:pPr>
        <w:numPr>
          <w:ilvl w:val="0"/>
          <w:numId w:val="27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C6FD9" w:rsidRPr="00CD01F8" w:rsidRDefault="009C6FD9" w:rsidP="00CD01F8">
      <w:pPr>
        <w:numPr>
          <w:ilvl w:val="0"/>
          <w:numId w:val="271"/>
        </w:numPr>
        <w:shd w:val="clear" w:color="auto" w:fill="FFFFFF"/>
        <w:spacing w:before="100" w:beforeAutospacing="1"/>
        <w:rPr>
          <w:rFonts w:ascii="Times New Roman" w:hAnsi="Times New Roman"/>
          <w:color w:val="000000"/>
        </w:rPr>
      </w:pPr>
      <w:r w:rsidRPr="00CD01F8">
        <w:rPr>
          <w:rFonts w:ascii="Times New Roman" w:hAnsi="Times New Roman"/>
          <w:color w:val="000000"/>
        </w:rPr>
        <w:t>прогнозировать возможное развитие процесса, а также выдвигать предположения о его развитии в новых условиях.</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Работа с информацией:</w:t>
      </w:r>
    </w:p>
    <w:p w:rsidR="009C6FD9" w:rsidRPr="00CD01F8" w:rsidRDefault="009C6FD9" w:rsidP="00CD01F8">
      <w:pPr>
        <w:numPr>
          <w:ilvl w:val="0"/>
          <w:numId w:val="272"/>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недостаточность и избыточность информации, данных, необходимых для решения задачи;</w:t>
      </w:r>
    </w:p>
    <w:p w:rsidR="009C6FD9" w:rsidRPr="00CD01F8" w:rsidRDefault="009C6FD9" w:rsidP="00CD01F8">
      <w:pPr>
        <w:numPr>
          <w:ilvl w:val="0"/>
          <w:numId w:val="2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анализировать, систематизировать и интерпретировать информацию различных видов и форм представления;</w:t>
      </w:r>
    </w:p>
    <w:p w:rsidR="009C6FD9" w:rsidRPr="00CD01F8" w:rsidRDefault="009C6FD9" w:rsidP="00CD01F8">
      <w:pPr>
        <w:numPr>
          <w:ilvl w:val="0"/>
          <w:numId w:val="2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форму представления информации и иллюстрировать решаемые задачи схемами, диаграммами, иной графикой и их комбинациями;</w:t>
      </w:r>
    </w:p>
    <w:p w:rsidR="009C6FD9" w:rsidRPr="00CD01F8" w:rsidRDefault="009C6FD9" w:rsidP="00CD01F8">
      <w:pPr>
        <w:numPr>
          <w:ilvl w:val="0"/>
          <w:numId w:val="27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надёжность информации по критериям, предложенным учителем или сформулированным самостоятельно.</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Cs/>
          <w:color w:val="000000"/>
        </w:rPr>
        <w:t>2)  Универсальные </w:t>
      </w:r>
      <w:r w:rsidRPr="00CD01F8">
        <w:rPr>
          <w:b/>
          <w:bCs/>
          <w:iCs/>
          <w:color w:val="000000"/>
        </w:rPr>
        <w:t>коммуникативные </w:t>
      </w:r>
      <w:r w:rsidRPr="00CD01F8">
        <w:rPr>
          <w:iCs/>
          <w:color w:val="000000"/>
        </w:rPr>
        <w:t>действия обеспечивают сформированность социальных навыков обучающихся.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Общение:</w:t>
      </w:r>
    </w:p>
    <w:p w:rsidR="009C6FD9" w:rsidRPr="00CD01F8" w:rsidRDefault="009C6FD9" w:rsidP="00CD01F8">
      <w:pPr>
        <w:numPr>
          <w:ilvl w:val="0"/>
          <w:numId w:val="273"/>
        </w:numPr>
        <w:shd w:val="clear" w:color="auto" w:fill="FFFFFF"/>
        <w:spacing w:after="100" w:afterAutospacing="1"/>
        <w:rPr>
          <w:rFonts w:ascii="Times New Roman" w:hAnsi="Times New Roman"/>
          <w:color w:val="000000"/>
        </w:rPr>
      </w:pPr>
      <w:r w:rsidRPr="00CD01F8">
        <w:rPr>
          <w:rFonts w:ascii="Times New Roman" w:hAnsi="Times New Roman"/>
          <w:color w:val="000000"/>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C6FD9" w:rsidRPr="00CD01F8" w:rsidRDefault="009C6FD9" w:rsidP="00CD01F8">
      <w:pPr>
        <w:numPr>
          <w:ilvl w:val="0"/>
          <w:numId w:val="27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C6FD9" w:rsidRPr="00CD01F8" w:rsidRDefault="009C6FD9" w:rsidP="00CD01F8">
      <w:pPr>
        <w:numPr>
          <w:ilvl w:val="0"/>
          <w:numId w:val="273"/>
        </w:numPr>
        <w:shd w:val="clear" w:color="auto" w:fill="FFFFFF"/>
        <w:spacing w:before="100" w:beforeAutospacing="1"/>
        <w:rPr>
          <w:rFonts w:ascii="Times New Roman" w:hAnsi="Times New Roman"/>
          <w:color w:val="000000"/>
        </w:rPr>
      </w:pPr>
      <w:r w:rsidRPr="00CD01F8">
        <w:rPr>
          <w:rFonts w:ascii="Times New Roman" w:hAnsi="Times New Roman"/>
          <w:color w:val="000000"/>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Сотрудничество:</w:t>
      </w:r>
    </w:p>
    <w:p w:rsidR="009C6FD9" w:rsidRPr="00CD01F8" w:rsidRDefault="009C6FD9" w:rsidP="00CD01F8">
      <w:pPr>
        <w:numPr>
          <w:ilvl w:val="0"/>
          <w:numId w:val="274"/>
        </w:numPr>
        <w:shd w:val="clear" w:color="auto" w:fill="FFFFFF"/>
        <w:spacing w:after="100" w:afterAutospacing="1"/>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индивидуальной работы при решении учебных математических задач;</w:t>
      </w:r>
    </w:p>
    <w:p w:rsidR="009C6FD9" w:rsidRPr="00CD01F8" w:rsidRDefault="009C6FD9" w:rsidP="00CD01F8">
      <w:pPr>
        <w:numPr>
          <w:ilvl w:val="0"/>
          <w:numId w:val="2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C6FD9" w:rsidRPr="00CD01F8" w:rsidRDefault="009C6FD9" w:rsidP="00CD01F8">
      <w:pPr>
        <w:numPr>
          <w:ilvl w:val="0"/>
          <w:numId w:val="2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участвовать в групповых формах работы (обсуждения, обмен мнениями, мозговые штурмы и др.);</w:t>
      </w:r>
    </w:p>
    <w:p w:rsidR="009C6FD9" w:rsidRPr="00CD01F8" w:rsidRDefault="009C6FD9" w:rsidP="00CD01F8">
      <w:pPr>
        <w:numPr>
          <w:ilvl w:val="0"/>
          <w:numId w:val="2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свою часть работы и координировать свои действия с другими членами команды;</w:t>
      </w:r>
    </w:p>
    <w:p w:rsidR="009C6FD9" w:rsidRPr="00CD01F8" w:rsidRDefault="009C6FD9" w:rsidP="00CD01F8">
      <w:pPr>
        <w:numPr>
          <w:ilvl w:val="0"/>
          <w:numId w:val="27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качество своего вклада в общий продукт по критериям, сформулированным участниками взаимодействия.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Cs/>
          <w:color w:val="000000"/>
        </w:rPr>
        <w:lastRenderedPageBreak/>
        <w:t>3)  Универсальные </w:t>
      </w:r>
      <w:r w:rsidRPr="00CD01F8">
        <w:rPr>
          <w:b/>
          <w:bCs/>
          <w:iCs/>
          <w:color w:val="000000"/>
        </w:rPr>
        <w:t>регулятивные </w:t>
      </w:r>
      <w:r w:rsidRPr="00CD01F8">
        <w:rPr>
          <w:iCs/>
          <w:color w:val="000000"/>
        </w:rPr>
        <w:t>действия обеспечивают формирование смысловых установок и жизненных навыков личности.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Самоорганизация: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Самоконтроль:</w:t>
      </w:r>
    </w:p>
    <w:p w:rsidR="009C6FD9" w:rsidRPr="00CD01F8" w:rsidRDefault="009C6FD9" w:rsidP="00CD01F8">
      <w:pPr>
        <w:numPr>
          <w:ilvl w:val="0"/>
          <w:numId w:val="275"/>
        </w:numPr>
        <w:shd w:val="clear" w:color="auto" w:fill="FFFFFF"/>
        <w:rPr>
          <w:rFonts w:ascii="Times New Roman" w:hAnsi="Times New Roman"/>
          <w:color w:val="000000"/>
        </w:rPr>
      </w:pPr>
      <w:r w:rsidRPr="00CD01F8">
        <w:rPr>
          <w:rFonts w:ascii="Times New Roman" w:hAnsi="Times New Roman"/>
          <w:color w:val="000000"/>
        </w:rPr>
        <w:t>владеть способами самопроверки, самоконтроля процесса и результата решения математической задачи;</w:t>
      </w:r>
    </w:p>
    <w:p w:rsidR="009C6FD9" w:rsidRPr="00CD01F8" w:rsidRDefault="009C6FD9" w:rsidP="00CD01F8">
      <w:pPr>
        <w:numPr>
          <w:ilvl w:val="0"/>
          <w:numId w:val="27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C6FD9" w:rsidRPr="00CD01F8" w:rsidRDefault="009C6FD9" w:rsidP="00CD01F8">
      <w:pPr>
        <w:numPr>
          <w:ilvl w:val="0"/>
          <w:numId w:val="275"/>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C6FD9" w:rsidRPr="00CD01F8" w:rsidRDefault="009C6FD9" w:rsidP="00CD01F8">
      <w:pPr>
        <w:pStyle w:val="8"/>
        <w:spacing w:before="0"/>
        <w:rPr>
          <w:b/>
          <w:i w:val="0"/>
        </w:rPr>
      </w:pPr>
      <w:r w:rsidRPr="00CD01F8">
        <w:rPr>
          <w:b/>
          <w:i w:val="0"/>
        </w:rPr>
        <w:t>ПРЕДМЕТНЫЕ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9C6FD9" w:rsidRPr="00CD01F8" w:rsidRDefault="009C6FD9"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7 КЛАСС</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Числа и вычисления</w:t>
      </w:r>
    </w:p>
    <w:p w:rsidR="009C6FD9" w:rsidRPr="00CD01F8" w:rsidRDefault="009C6FD9" w:rsidP="00CD01F8">
      <w:pPr>
        <w:rPr>
          <w:rFonts w:ascii="Times New Roman" w:hAnsi="Times New Roman"/>
        </w:rPr>
      </w:pPr>
      <w:r w:rsidRPr="00CD01F8">
        <w:rPr>
          <w:rFonts w:ascii="Times New Roman" w:hAnsi="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9C6FD9" w:rsidRPr="00CD01F8" w:rsidRDefault="009C6FD9" w:rsidP="00CD01F8">
      <w:pPr>
        <w:rPr>
          <w:rFonts w:ascii="Times New Roman" w:hAnsi="Times New Roman"/>
        </w:rPr>
      </w:pPr>
      <w:r w:rsidRPr="00CD01F8">
        <w:rPr>
          <w:rFonts w:ascii="Times New Roman" w:hAnsi="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9C6FD9" w:rsidRPr="00CD01F8" w:rsidRDefault="009C6FD9" w:rsidP="00CD01F8">
      <w:pPr>
        <w:rPr>
          <w:rFonts w:ascii="Times New Roman" w:hAnsi="Times New Roman"/>
        </w:rPr>
      </w:pPr>
      <w:r w:rsidRPr="00CD01F8">
        <w:rPr>
          <w:rFonts w:ascii="Times New Roman" w:hAnsi="Times New Roman"/>
        </w:rPr>
        <w:t>Сравнивать и упорядочивать рациональные числа.</w:t>
      </w:r>
    </w:p>
    <w:p w:rsidR="009C6FD9" w:rsidRPr="00CD01F8" w:rsidRDefault="009C6FD9" w:rsidP="00CD01F8">
      <w:pPr>
        <w:rPr>
          <w:rFonts w:ascii="Times New Roman" w:hAnsi="Times New Roman"/>
        </w:rPr>
      </w:pPr>
      <w:r w:rsidRPr="00CD01F8">
        <w:rPr>
          <w:rFonts w:ascii="Times New Roman" w:hAnsi="Times New Roman"/>
        </w:rPr>
        <w:t>Округлять числа.</w:t>
      </w:r>
    </w:p>
    <w:p w:rsidR="009C6FD9" w:rsidRPr="00CD01F8" w:rsidRDefault="009C6FD9" w:rsidP="00CD01F8">
      <w:pPr>
        <w:rPr>
          <w:rFonts w:ascii="Times New Roman" w:hAnsi="Times New Roman"/>
        </w:rPr>
      </w:pPr>
      <w:r w:rsidRPr="00CD01F8">
        <w:rPr>
          <w:rFonts w:ascii="Times New Roman" w:hAnsi="Times New Roman"/>
        </w:rPr>
        <w:t>Выполнять прикидку и оценку результата вычислений, оценку значений числовых выражений.</w:t>
      </w:r>
    </w:p>
    <w:p w:rsidR="009C6FD9" w:rsidRPr="00CD01F8" w:rsidRDefault="009C6FD9" w:rsidP="00CD01F8">
      <w:pPr>
        <w:rPr>
          <w:rFonts w:ascii="Times New Roman" w:hAnsi="Times New Roman"/>
        </w:rPr>
      </w:pPr>
      <w:r w:rsidRPr="00CD01F8">
        <w:rPr>
          <w:rFonts w:ascii="Times New Roman" w:hAnsi="Times New Roman"/>
        </w:rPr>
        <w:t>Выполнять действия со степенями с натуральными показателями.</w:t>
      </w:r>
    </w:p>
    <w:p w:rsidR="009C6FD9" w:rsidRPr="00CD01F8" w:rsidRDefault="009C6FD9" w:rsidP="00CD01F8">
      <w:pPr>
        <w:rPr>
          <w:rFonts w:ascii="Times New Roman" w:hAnsi="Times New Roman"/>
        </w:rPr>
      </w:pPr>
      <w:r w:rsidRPr="00CD01F8">
        <w:rPr>
          <w:rFonts w:ascii="Times New Roman" w:hAnsi="Times New Roman"/>
        </w:rPr>
        <w:t>Применять признаки делимости, разложение на множители натуральных чисел.</w:t>
      </w:r>
    </w:p>
    <w:p w:rsidR="009C6FD9" w:rsidRPr="00CD01F8" w:rsidRDefault="009C6FD9" w:rsidP="00CD01F8">
      <w:pPr>
        <w:rPr>
          <w:rFonts w:ascii="Times New Roman" w:hAnsi="Times New Roman"/>
        </w:rPr>
      </w:pPr>
      <w:r w:rsidRPr="00CD01F8">
        <w:rPr>
          <w:rFonts w:ascii="Times New Roman" w:hAnsi="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Алгебраические выражения</w:t>
      </w:r>
    </w:p>
    <w:p w:rsidR="009C6FD9" w:rsidRPr="00CD01F8" w:rsidRDefault="009C6FD9" w:rsidP="00CD01F8">
      <w:pPr>
        <w:rPr>
          <w:rFonts w:ascii="Times New Roman" w:hAnsi="Times New Roman"/>
        </w:rPr>
      </w:pPr>
      <w:r w:rsidRPr="00CD01F8">
        <w:rPr>
          <w:rFonts w:ascii="Times New Roman" w:hAnsi="Times New Roman"/>
        </w:rPr>
        <w:t>Использовать алгебраическую терминологию и символику, применять её в процессе освоения учебного материала.</w:t>
      </w:r>
    </w:p>
    <w:p w:rsidR="009C6FD9" w:rsidRPr="00CD01F8" w:rsidRDefault="009C6FD9" w:rsidP="00CD01F8">
      <w:pPr>
        <w:rPr>
          <w:rFonts w:ascii="Times New Roman" w:hAnsi="Times New Roman"/>
        </w:rPr>
      </w:pPr>
      <w:r w:rsidRPr="00CD01F8">
        <w:rPr>
          <w:rFonts w:ascii="Times New Roman" w:hAnsi="Times New Roman"/>
        </w:rPr>
        <w:t>Находить значения буквенных выражений при заданных значениях переменных.</w:t>
      </w:r>
    </w:p>
    <w:p w:rsidR="009C6FD9" w:rsidRPr="00CD01F8" w:rsidRDefault="009C6FD9" w:rsidP="00CD01F8">
      <w:pPr>
        <w:rPr>
          <w:rFonts w:ascii="Times New Roman" w:hAnsi="Times New Roman"/>
        </w:rPr>
      </w:pPr>
      <w:r w:rsidRPr="00CD01F8">
        <w:rPr>
          <w:rFonts w:ascii="Times New Roman" w:hAnsi="Times New Roman"/>
        </w:rPr>
        <w:t>Выполнять преобразования целого выражения в многочлен приведением подобных слагаемых, раскрытием скобок.</w:t>
      </w:r>
    </w:p>
    <w:p w:rsidR="009C6FD9" w:rsidRPr="00CD01F8" w:rsidRDefault="009C6FD9" w:rsidP="00CD01F8">
      <w:pPr>
        <w:rPr>
          <w:rFonts w:ascii="Times New Roman" w:hAnsi="Times New Roman"/>
        </w:rPr>
      </w:pPr>
      <w:r w:rsidRPr="00CD01F8">
        <w:rPr>
          <w:rFonts w:ascii="Times New Roman" w:hAnsi="Times New Roman"/>
        </w:rPr>
        <w:t>Выполнять умножение одночлена на многочлен и многочлена на многочлен, применять формулы квадрата суммы и квадрата разности.</w:t>
      </w:r>
    </w:p>
    <w:p w:rsidR="009C6FD9" w:rsidRPr="00CD01F8" w:rsidRDefault="009C6FD9" w:rsidP="00CD01F8">
      <w:pPr>
        <w:rPr>
          <w:rFonts w:ascii="Times New Roman" w:hAnsi="Times New Roman"/>
        </w:rPr>
      </w:pPr>
      <w:r w:rsidRPr="00CD01F8">
        <w:rPr>
          <w:rFonts w:ascii="Times New Roman" w:hAnsi="Times New Roman"/>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9C6FD9" w:rsidRPr="00CD01F8" w:rsidRDefault="009C6FD9" w:rsidP="00CD01F8">
      <w:pPr>
        <w:rPr>
          <w:rFonts w:ascii="Times New Roman" w:hAnsi="Times New Roman"/>
        </w:rPr>
      </w:pPr>
      <w:r w:rsidRPr="00CD01F8">
        <w:rPr>
          <w:rFonts w:ascii="Times New Roman" w:hAnsi="Times New Roman"/>
        </w:rPr>
        <w:t>Применять преобразования многочленов для решения различных задач из математики, смежных предметов, из реальной практики.</w:t>
      </w:r>
    </w:p>
    <w:p w:rsidR="009C6FD9" w:rsidRPr="00CD01F8" w:rsidRDefault="009C6FD9" w:rsidP="00CD01F8">
      <w:pPr>
        <w:rPr>
          <w:rFonts w:ascii="Times New Roman" w:hAnsi="Times New Roman"/>
        </w:rPr>
      </w:pPr>
      <w:r w:rsidRPr="00CD01F8">
        <w:rPr>
          <w:rFonts w:ascii="Times New Roman" w:hAnsi="Times New Roman"/>
        </w:rPr>
        <w:t>Использовать свойства степеней с натуральными показателями для преобразования выражений.</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 и неравенства</w:t>
      </w:r>
    </w:p>
    <w:p w:rsidR="009C6FD9" w:rsidRPr="00CD01F8" w:rsidRDefault="009C6FD9" w:rsidP="00CD01F8">
      <w:pPr>
        <w:rPr>
          <w:rFonts w:ascii="Times New Roman" w:hAnsi="Times New Roman"/>
        </w:rPr>
      </w:pPr>
      <w:r w:rsidRPr="00CD01F8">
        <w:rPr>
          <w:rFonts w:ascii="Times New Roman" w:hAnsi="Times New Roman"/>
        </w:rPr>
        <w:lastRenderedPageBreak/>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9C6FD9" w:rsidRPr="00CD01F8" w:rsidRDefault="009C6FD9" w:rsidP="00CD01F8">
      <w:pPr>
        <w:rPr>
          <w:rFonts w:ascii="Times New Roman" w:hAnsi="Times New Roman"/>
        </w:rPr>
      </w:pPr>
      <w:r w:rsidRPr="00CD01F8">
        <w:rPr>
          <w:rFonts w:ascii="Times New Roman" w:hAnsi="Times New Roman"/>
        </w:rPr>
        <w:t>Применять графические методы при решении линейных уравнений и их систем.</w:t>
      </w:r>
    </w:p>
    <w:p w:rsidR="009C6FD9" w:rsidRPr="00CD01F8" w:rsidRDefault="009C6FD9" w:rsidP="00CD01F8">
      <w:pPr>
        <w:rPr>
          <w:rFonts w:ascii="Times New Roman" w:hAnsi="Times New Roman"/>
        </w:rPr>
      </w:pPr>
      <w:r w:rsidRPr="00CD01F8">
        <w:rPr>
          <w:rFonts w:ascii="Times New Roman" w:hAnsi="Times New Roman"/>
        </w:rPr>
        <w:t>Подбирать примеры пар чисел, являющихся решением линейного уравнения с двумя переменными.</w:t>
      </w:r>
    </w:p>
    <w:p w:rsidR="009C6FD9" w:rsidRPr="00CD01F8" w:rsidRDefault="009C6FD9" w:rsidP="00CD01F8">
      <w:pPr>
        <w:rPr>
          <w:rFonts w:ascii="Times New Roman" w:hAnsi="Times New Roman"/>
        </w:rPr>
      </w:pPr>
      <w:r w:rsidRPr="00CD01F8">
        <w:rPr>
          <w:rFonts w:ascii="Times New Roman" w:hAnsi="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9C6FD9" w:rsidRPr="00CD01F8" w:rsidRDefault="009C6FD9" w:rsidP="00CD01F8">
      <w:pPr>
        <w:rPr>
          <w:rFonts w:ascii="Times New Roman" w:hAnsi="Times New Roman"/>
        </w:rPr>
      </w:pPr>
      <w:r w:rsidRPr="00CD01F8">
        <w:rPr>
          <w:rFonts w:ascii="Times New Roman" w:hAnsi="Times New Roman"/>
        </w:rPr>
        <w:t>Решать системы двух линейных уравнений с двумя переменными, в том числе графически.</w:t>
      </w:r>
    </w:p>
    <w:p w:rsidR="009C6FD9" w:rsidRPr="00CD01F8" w:rsidRDefault="009C6FD9" w:rsidP="00CD01F8">
      <w:pPr>
        <w:rPr>
          <w:rFonts w:ascii="Times New Roman" w:hAnsi="Times New Roman"/>
        </w:rPr>
      </w:pPr>
      <w:r w:rsidRPr="00CD01F8">
        <w:rPr>
          <w:rFonts w:ascii="Times New Roman" w:hAnsi="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Координаты и графики. Функции</w:t>
      </w:r>
    </w:p>
    <w:p w:rsidR="009C6FD9" w:rsidRPr="00CD01F8" w:rsidRDefault="009C6FD9" w:rsidP="00CD01F8">
      <w:pPr>
        <w:rPr>
          <w:rFonts w:ascii="Times New Roman" w:hAnsi="Times New Roman"/>
        </w:rPr>
      </w:pPr>
      <w:r w:rsidRPr="00CD01F8">
        <w:rPr>
          <w:rFonts w:ascii="Times New Roman" w:hAnsi="Times New Roman"/>
        </w:rPr>
        <w:t>Изображать на координатной прямой точки, соответствующие заданным координатам, лучи, отрезки, интервалы; за писывать числовые промежутки на алгебраическом языке.</w:t>
      </w:r>
    </w:p>
    <w:p w:rsidR="009C6FD9" w:rsidRPr="00CD01F8" w:rsidRDefault="009C6FD9" w:rsidP="00CD01F8">
      <w:pPr>
        <w:rPr>
          <w:rFonts w:ascii="Times New Roman" w:hAnsi="Times New Roman"/>
        </w:rPr>
      </w:pPr>
      <w:r w:rsidRPr="00CD01F8">
        <w:rPr>
          <w:rFonts w:ascii="Times New Roman" w:hAnsi="Times New Roman"/>
        </w:rPr>
        <w:t>Отмечать в координатной плоскости точки по заданным ко ординатам; строить графики линейных функций. Строить график функции </w:t>
      </w:r>
      <w:r w:rsidRPr="00CD01F8">
        <w:rPr>
          <w:rFonts w:ascii="Times New Roman" w:hAnsi="Times New Roman"/>
          <w:i/>
          <w:iCs/>
        </w:rPr>
        <w:t>y </w:t>
      </w:r>
      <w:r w:rsidRPr="00CD01F8">
        <w:rPr>
          <w:rFonts w:ascii="Times New Roman" w:hAnsi="Times New Roman"/>
        </w:rPr>
        <w:t>= I </w:t>
      </w:r>
      <w:r w:rsidRPr="00CD01F8">
        <w:rPr>
          <w:rFonts w:ascii="Times New Roman" w:hAnsi="Times New Roman"/>
          <w:i/>
          <w:iCs/>
        </w:rPr>
        <w:t>х </w:t>
      </w:r>
      <w:r w:rsidRPr="00CD01F8">
        <w:rPr>
          <w:rFonts w:ascii="Times New Roman" w:hAnsi="Times New Roman"/>
        </w:rPr>
        <w:t>I.</w:t>
      </w:r>
    </w:p>
    <w:p w:rsidR="009C6FD9" w:rsidRPr="00CD01F8" w:rsidRDefault="009C6FD9" w:rsidP="00CD01F8">
      <w:pPr>
        <w:rPr>
          <w:rFonts w:ascii="Times New Roman" w:hAnsi="Times New Roman"/>
        </w:rPr>
      </w:pPr>
      <w:r w:rsidRPr="00CD01F8">
        <w:rPr>
          <w:rFonts w:ascii="Times New Roman" w:hAnsi="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9C6FD9" w:rsidRPr="00CD01F8" w:rsidRDefault="009C6FD9" w:rsidP="00CD01F8">
      <w:pPr>
        <w:rPr>
          <w:rFonts w:ascii="Times New Roman" w:hAnsi="Times New Roman"/>
        </w:rPr>
      </w:pPr>
      <w:r w:rsidRPr="00CD01F8">
        <w:rPr>
          <w:rFonts w:ascii="Times New Roman" w:hAnsi="Times New Roman"/>
        </w:rPr>
        <w:t>Находить значение функции по значению её аргумента.</w:t>
      </w:r>
    </w:p>
    <w:p w:rsidR="009C6FD9" w:rsidRPr="00CD01F8" w:rsidRDefault="009C6FD9" w:rsidP="00CD01F8">
      <w:pPr>
        <w:rPr>
          <w:rFonts w:ascii="Times New Roman" w:hAnsi="Times New Roman"/>
        </w:rPr>
      </w:pPr>
      <w:r w:rsidRPr="00CD01F8">
        <w:rPr>
          <w:rFonts w:ascii="Times New Roman" w:hAnsi="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9C6FD9" w:rsidRPr="00CD01F8" w:rsidRDefault="009C6FD9" w:rsidP="00CD01F8">
      <w:pPr>
        <w:pStyle w:val="af3"/>
        <w:ind w:firstLine="0"/>
        <w:rPr>
          <w:rFonts w:ascii="Times New Roman" w:hAnsi="Times New Roman"/>
          <w:b/>
        </w:rPr>
      </w:pPr>
    </w:p>
    <w:p w:rsidR="009C6FD9" w:rsidRPr="00CD01F8" w:rsidRDefault="009C6FD9" w:rsidP="00CD01F8">
      <w:pPr>
        <w:pStyle w:val="af3"/>
        <w:ind w:firstLine="0"/>
        <w:rPr>
          <w:rFonts w:ascii="Times New Roman" w:hAnsi="Times New Roman"/>
          <w:b/>
        </w:rPr>
      </w:pPr>
      <w:r w:rsidRPr="00CD01F8">
        <w:rPr>
          <w:rFonts w:ascii="Times New Roman" w:hAnsi="Times New Roman"/>
          <w:b/>
        </w:rPr>
        <w:t>8 КЛАСС</w:t>
      </w:r>
    </w:p>
    <w:p w:rsidR="009C6FD9" w:rsidRPr="00CD01F8" w:rsidRDefault="009C6FD9" w:rsidP="00CD01F8">
      <w:pPr>
        <w:pStyle w:val="af3"/>
        <w:rPr>
          <w:rFonts w:ascii="Times New Roman" w:hAnsi="Times New Roman"/>
          <w:b/>
        </w:rPr>
      </w:pPr>
      <w:r w:rsidRPr="00CD01F8">
        <w:rPr>
          <w:rFonts w:ascii="Times New Roman" w:hAnsi="Times New Roman"/>
          <w:b/>
        </w:rPr>
        <w:t>Числа и вычисления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Использовать записи больших и малых чисел с помощью десятичных дробей и степеней числа 10.</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Алгебраические выражения</w:t>
      </w:r>
    </w:p>
    <w:p w:rsidR="009C6FD9" w:rsidRPr="00CD01F8" w:rsidRDefault="009C6FD9" w:rsidP="00CD01F8">
      <w:pPr>
        <w:rPr>
          <w:rFonts w:ascii="Times New Roman" w:hAnsi="Times New Roman"/>
        </w:rPr>
      </w:pPr>
      <w:r w:rsidRPr="00CD01F8">
        <w:rPr>
          <w:rFonts w:ascii="Times New Roman" w:hAnsi="Times New Roman"/>
        </w:rPr>
        <w:t>Применять понятие степени с целым показателем,  выполнять преобразования выражений, содержащих степени с целым показателем.</w:t>
      </w:r>
    </w:p>
    <w:p w:rsidR="009C6FD9" w:rsidRPr="00CD01F8" w:rsidRDefault="009C6FD9" w:rsidP="00CD01F8">
      <w:pPr>
        <w:rPr>
          <w:rFonts w:ascii="Times New Roman" w:hAnsi="Times New Roman"/>
        </w:rPr>
      </w:pPr>
      <w:r w:rsidRPr="00CD01F8">
        <w:rPr>
          <w:rFonts w:ascii="Times New Roman" w:hAnsi="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9C6FD9" w:rsidRPr="00CD01F8" w:rsidRDefault="009C6FD9" w:rsidP="00CD01F8">
      <w:pPr>
        <w:rPr>
          <w:rFonts w:ascii="Times New Roman" w:hAnsi="Times New Roman"/>
        </w:rPr>
      </w:pPr>
      <w:r w:rsidRPr="00CD01F8">
        <w:rPr>
          <w:rFonts w:ascii="Times New Roman" w:hAnsi="Times New Roman"/>
        </w:rPr>
        <w:t>Раскладывать квадратный трёхчлен на множители.</w:t>
      </w:r>
    </w:p>
    <w:p w:rsidR="009C6FD9" w:rsidRPr="00CD01F8" w:rsidRDefault="009C6FD9" w:rsidP="00CD01F8">
      <w:pPr>
        <w:rPr>
          <w:rFonts w:ascii="Times New Roman" w:hAnsi="Times New Roman"/>
        </w:rPr>
      </w:pPr>
      <w:r w:rsidRPr="00CD01F8">
        <w:rPr>
          <w:rFonts w:ascii="Times New Roman" w:hAnsi="Times New Roman"/>
        </w:rPr>
        <w:t>Применять преобразования выражений для решения различных задач из математики, смежных предметов, из реальной практики.</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 и  неравенства</w:t>
      </w:r>
    </w:p>
    <w:p w:rsidR="009C6FD9" w:rsidRPr="00CD01F8" w:rsidRDefault="009C6FD9" w:rsidP="00CD01F8">
      <w:pPr>
        <w:rPr>
          <w:rFonts w:ascii="Times New Roman" w:hAnsi="Times New Roman"/>
        </w:rPr>
      </w:pPr>
      <w:r w:rsidRPr="00CD01F8">
        <w:rPr>
          <w:rFonts w:ascii="Times New Roman" w:hAnsi="Times New Roman"/>
        </w:rPr>
        <w:t>Решать линейные, квадратные уравнения и рациональные уравнения, сводящиеся к ним, системы двух уравнений с двумя переменными.</w:t>
      </w:r>
    </w:p>
    <w:p w:rsidR="009C6FD9" w:rsidRPr="00CD01F8" w:rsidRDefault="009C6FD9" w:rsidP="00CD01F8">
      <w:pPr>
        <w:rPr>
          <w:rFonts w:ascii="Times New Roman" w:hAnsi="Times New Roman"/>
        </w:rPr>
      </w:pPr>
      <w:r w:rsidRPr="00CD01F8">
        <w:rPr>
          <w:rFonts w:ascii="Times New Roman" w:hAnsi="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9C6FD9" w:rsidRPr="00CD01F8" w:rsidRDefault="009C6FD9" w:rsidP="00CD01F8">
      <w:pPr>
        <w:rPr>
          <w:rFonts w:ascii="Times New Roman" w:hAnsi="Times New Roman"/>
        </w:rPr>
      </w:pPr>
      <w:r w:rsidRPr="00CD01F8">
        <w:rPr>
          <w:rFonts w:ascii="Times New Roman" w:hAnsi="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C6FD9" w:rsidRPr="00CD01F8" w:rsidRDefault="009C6FD9" w:rsidP="00CD01F8">
      <w:pPr>
        <w:rPr>
          <w:rFonts w:ascii="Times New Roman" w:hAnsi="Times New Roman"/>
        </w:rPr>
      </w:pPr>
      <w:r w:rsidRPr="00CD01F8">
        <w:rPr>
          <w:rFonts w:ascii="Times New Roman" w:hAnsi="Times New Roman"/>
        </w:rP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Функции</w:t>
      </w:r>
    </w:p>
    <w:p w:rsidR="009C6FD9" w:rsidRPr="00CD01F8" w:rsidRDefault="009C6FD9" w:rsidP="00CD01F8">
      <w:pPr>
        <w:rPr>
          <w:rFonts w:ascii="Times New Roman" w:hAnsi="Times New Roman"/>
        </w:rPr>
      </w:pPr>
      <w:r w:rsidRPr="00CD01F8">
        <w:rPr>
          <w:rFonts w:ascii="Times New Roman" w:hAnsi="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9C6FD9" w:rsidRPr="00CD01F8" w:rsidRDefault="009C6FD9" w:rsidP="00CD01F8">
      <w:pPr>
        <w:rPr>
          <w:rFonts w:ascii="Times New Roman" w:hAnsi="Times New Roman"/>
        </w:rPr>
      </w:pPr>
      <w:r w:rsidRPr="00CD01F8">
        <w:rPr>
          <w:rFonts w:ascii="Times New Roman" w:hAnsi="Times New Roman"/>
        </w:rPr>
        <w:t>Строить графики элементарных функций вида y = k/x , y = x², y=  x³,  у=√х, y= IхI;  описывать  свойства  числовой  функции по её графику.</w:t>
      </w:r>
    </w:p>
    <w:p w:rsidR="009C6FD9" w:rsidRPr="00CD01F8" w:rsidRDefault="009C6FD9"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9 КЛАСС</w:t>
      </w:r>
    </w:p>
    <w:p w:rsidR="009C6FD9" w:rsidRPr="00CD01F8" w:rsidRDefault="009C6FD9" w:rsidP="00CD01F8">
      <w:pPr>
        <w:pStyle w:val="2"/>
        <w:shd w:val="clear" w:color="auto" w:fill="FFFFFF"/>
        <w:rPr>
          <w:rFonts w:ascii="Times New Roman" w:hAnsi="Times New Roman"/>
          <w:color w:val="000000"/>
        </w:rPr>
      </w:pPr>
      <w:r w:rsidRPr="00CD01F8">
        <w:rPr>
          <w:rFonts w:ascii="Times New Roman" w:hAnsi="Times New Roman"/>
          <w:color w:val="000000"/>
        </w:rPr>
        <w:t>Числа и вычисления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Сравнивать и упорядочивать рациональные и иррациональные числа.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Находить значения степеней с целыми показателями и корней; вычислять значения числовых выражений.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Округлять действительные числа, выполнять прикидку результата вычислений, оценку числовых выражений.</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Уравнения и  неравенства</w:t>
      </w:r>
    </w:p>
    <w:p w:rsidR="009C6FD9" w:rsidRPr="00CD01F8" w:rsidRDefault="009C6FD9" w:rsidP="00CD01F8">
      <w:pPr>
        <w:rPr>
          <w:rFonts w:ascii="Times New Roman" w:hAnsi="Times New Roman"/>
        </w:rPr>
      </w:pPr>
      <w:r w:rsidRPr="00CD01F8">
        <w:rPr>
          <w:rFonts w:ascii="Times New Roman" w:hAnsi="Times New Roman"/>
        </w:rPr>
        <w:t>Решать линейные и квадратные уравнения, уравнения, сводящиеся к ним, простейшие дробно-рациональные уравнения.</w:t>
      </w:r>
    </w:p>
    <w:p w:rsidR="009C6FD9" w:rsidRPr="00CD01F8" w:rsidRDefault="009C6FD9" w:rsidP="00CD01F8">
      <w:pPr>
        <w:rPr>
          <w:rFonts w:ascii="Times New Roman" w:hAnsi="Times New Roman"/>
        </w:rPr>
      </w:pPr>
      <w:r w:rsidRPr="00CD01F8">
        <w:rPr>
          <w:rFonts w:ascii="Times New Roman" w:hAnsi="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9C6FD9" w:rsidRPr="00CD01F8" w:rsidRDefault="009C6FD9" w:rsidP="00CD01F8">
      <w:pPr>
        <w:rPr>
          <w:rFonts w:ascii="Times New Roman" w:hAnsi="Times New Roman"/>
        </w:rPr>
      </w:pPr>
      <w:r w:rsidRPr="00CD01F8">
        <w:rPr>
          <w:rFonts w:ascii="Times New Roman" w:hAnsi="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9C6FD9" w:rsidRPr="00CD01F8" w:rsidRDefault="009C6FD9" w:rsidP="00CD01F8">
      <w:pPr>
        <w:rPr>
          <w:rFonts w:ascii="Times New Roman" w:hAnsi="Times New Roman"/>
        </w:rPr>
      </w:pPr>
      <w:r w:rsidRPr="00CD01F8">
        <w:rPr>
          <w:rFonts w:ascii="Times New Roman" w:hAnsi="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9C6FD9" w:rsidRPr="00CD01F8" w:rsidRDefault="009C6FD9" w:rsidP="00CD01F8">
      <w:pPr>
        <w:rPr>
          <w:rFonts w:ascii="Times New Roman" w:hAnsi="Times New Roman"/>
        </w:rPr>
      </w:pPr>
      <w:r w:rsidRPr="00CD01F8">
        <w:rPr>
          <w:rFonts w:ascii="Times New Roman" w:hAnsi="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9C6FD9" w:rsidRPr="00CD01F8" w:rsidRDefault="009C6FD9" w:rsidP="00CD01F8">
      <w:pPr>
        <w:rPr>
          <w:rFonts w:ascii="Times New Roman" w:hAnsi="Times New Roman"/>
        </w:rPr>
      </w:pPr>
      <w:r w:rsidRPr="00CD01F8">
        <w:rPr>
          <w:rFonts w:ascii="Times New Roman" w:hAnsi="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9C6FD9" w:rsidRPr="00CD01F8" w:rsidRDefault="009C6FD9" w:rsidP="00CD01F8">
      <w:pPr>
        <w:rPr>
          <w:rFonts w:ascii="Times New Roman" w:hAnsi="Times New Roman"/>
        </w:rPr>
      </w:pPr>
      <w:r w:rsidRPr="00CD01F8">
        <w:rPr>
          <w:rFonts w:ascii="Times New Roman" w:hAnsi="Times New Roman"/>
        </w:rPr>
        <w:t>Использовать неравенства при решении различных задач.</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Функции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Распознавать функции изученных видов. Показывать схематически расположение на координатной плоскости графиков</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функций вида: </w:t>
      </w:r>
      <w:r w:rsidRPr="00CD01F8">
        <w:rPr>
          <w:i/>
          <w:iCs/>
          <w:color w:val="000000"/>
        </w:rPr>
        <w:t>y </w:t>
      </w:r>
      <w:r w:rsidRPr="00CD01F8">
        <w:rPr>
          <w:color w:val="000000"/>
        </w:rPr>
        <w:t>= </w:t>
      </w:r>
      <w:r w:rsidRPr="00CD01F8">
        <w:rPr>
          <w:i/>
          <w:iCs/>
          <w:color w:val="000000"/>
        </w:rPr>
        <w:t>kx</w:t>
      </w:r>
      <w:r w:rsidRPr="00CD01F8">
        <w:rPr>
          <w:color w:val="000000"/>
        </w:rPr>
        <w:t>, </w:t>
      </w:r>
      <w:r w:rsidRPr="00CD01F8">
        <w:rPr>
          <w:i/>
          <w:iCs/>
          <w:color w:val="000000"/>
        </w:rPr>
        <w:t>y </w:t>
      </w:r>
      <w:r w:rsidRPr="00CD01F8">
        <w:rPr>
          <w:color w:val="000000"/>
        </w:rPr>
        <w:t>= </w:t>
      </w:r>
      <w:r w:rsidRPr="00CD01F8">
        <w:rPr>
          <w:i/>
          <w:iCs/>
          <w:color w:val="000000"/>
        </w:rPr>
        <w:t>kx </w:t>
      </w:r>
      <w:r w:rsidRPr="00CD01F8">
        <w:rPr>
          <w:color w:val="000000"/>
        </w:rPr>
        <w:t>+ </w:t>
      </w:r>
      <w:r w:rsidRPr="00CD01F8">
        <w:rPr>
          <w:i/>
          <w:iCs/>
          <w:color w:val="000000"/>
        </w:rPr>
        <w:t>b</w:t>
      </w:r>
      <w:r w:rsidRPr="00CD01F8">
        <w:rPr>
          <w:color w:val="000000"/>
        </w:rPr>
        <w:t>, </w:t>
      </w:r>
      <w:r w:rsidRPr="00CD01F8">
        <w:rPr>
          <w:i/>
          <w:iCs/>
          <w:color w:val="000000"/>
        </w:rPr>
        <w:t>y </w:t>
      </w:r>
      <w:r w:rsidRPr="00CD01F8">
        <w:rPr>
          <w:color w:val="000000"/>
        </w:rPr>
        <w:t>= k/х, y=a x² + b x + c c, y = x³, у=√х, y = I х I в зависимости от значений коэффициентов;описывать свойства функций.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Строить и изображать схематически графики квадратичных</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функций, описывать свойства квадратичных функций по их графикам.</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Распознавать квадратичную функцию по формуле, приводить примеры квадратичных функций из реальной жизни, физики, геометрии.</w:t>
      </w:r>
    </w:p>
    <w:p w:rsidR="009C6FD9" w:rsidRPr="00CD01F8" w:rsidRDefault="009C6FD9" w:rsidP="00CD01F8">
      <w:pPr>
        <w:pStyle w:val="3"/>
        <w:shd w:val="clear" w:color="auto" w:fill="FFFFFF"/>
        <w:rPr>
          <w:rFonts w:ascii="Times New Roman" w:hAnsi="Times New Roman"/>
          <w:color w:val="000000"/>
        </w:rPr>
      </w:pPr>
      <w:r w:rsidRPr="00CD01F8">
        <w:rPr>
          <w:rFonts w:ascii="Times New Roman" w:hAnsi="Times New Roman"/>
          <w:color w:val="000000"/>
        </w:rPr>
        <w:t>Арифметическая и геометрическая прогрессии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Распознавать арифметическую и геометрическую прогрессии при разных способах задания.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Выполнять вычисления с использованием формул </w:t>
      </w:r>
      <w:r w:rsidRPr="00CD01F8">
        <w:rPr>
          <w:i/>
          <w:iCs/>
          <w:color w:val="000000"/>
        </w:rPr>
        <w:t>n</w:t>
      </w:r>
      <w:r w:rsidRPr="00CD01F8">
        <w:rPr>
          <w:color w:val="000000"/>
        </w:rPr>
        <w:t>-го члена арифметической и геометрической прогрессий, суммы первых </w:t>
      </w:r>
      <w:r w:rsidRPr="00CD01F8">
        <w:rPr>
          <w:i/>
          <w:iCs/>
          <w:color w:val="000000"/>
        </w:rPr>
        <w:t>n </w:t>
      </w:r>
      <w:r w:rsidRPr="00CD01F8">
        <w:rPr>
          <w:color w:val="000000"/>
        </w:rPr>
        <w:t>членов.</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Изображать члены последовательности точками на координатной плоскости.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7E769D" w:rsidRPr="00CD01F8" w:rsidRDefault="009C6FD9" w:rsidP="00CD01F8">
      <w:pPr>
        <w:pStyle w:val="110"/>
        <w:spacing w:line="240" w:lineRule="auto"/>
        <w:ind w:left="0"/>
        <w:rPr>
          <w:sz w:val="24"/>
          <w:szCs w:val="24"/>
        </w:rPr>
      </w:pPr>
      <w:bookmarkStart w:id="68" w:name="_Toc105425419"/>
      <w:r w:rsidRPr="00CD01F8">
        <w:rPr>
          <w:sz w:val="24"/>
          <w:szCs w:val="24"/>
        </w:rPr>
        <w:lastRenderedPageBreak/>
        <w:t xml:space="preserve">ТЕМАТИЧЕСКОЕ ПЛАНИРОВАНИЕ УЧЕБНОГО КУРСА </w:t>
      </w:r>
      <w:bookmarkEnd w:id="68"/>
    </w:p>
    <w:p w:rsidR="007E769D" w:rsidRPr="00CD01F8" w:rsidRDefault="007E769D" w:rsidP="00CD01F8">
      <w:pPr>
        <w:rPr>
          <w:rFonts w:ascii="Times New Roman" w:hAnsi="Times New Roman"/>
          <w:b/>
          <w:bCs/>
          <w:caps/>
        </w:rPr>
      </w:pPr>
      <w:r w:rsidRPr="00CD01F8">
        <w:rPr>
          <w:rFonts w:ascii="Times New Roman" w:hAnsi="Times New Roman"/>
          <w:b/>
          <w:bCs/>
          <w:caps/>
        </w:rPr>
        <w:t>7 КЛАСС</w:t>
      </w:r>
    </w:p>
    <w:tbl>
      <w:tblPr>
        <w:tblStyle w:val="DefaultTable"/>
        <w:tblW w:w="9464" w:type="dxa"/>
        <w:tblInd w:w="0" w:type="dxa"/>
        <w:tblLayout w:type="fixed"/>
        <w:tblLook w:val="04A0" w:firstRow="1" w:lastRow="0" w:firstColumn="1" w:lastColumn="0" w:noHBand="0" w:noVBand="1"/>
      </w:tblPr>
      <w:tblGrid>
        <w:gridCol w:w="748"/>
        <w:gridCol w:w="4322"/>
        <w:gridCol w:w="850"/>
        <w:gridCol w:w="1615"/>
        <w:gridCol w:w="1929"/>
      </w:tblGrid>
      <w:tr w:rsidR="007E769D" w:rsidRPr="00CD01F8" w:rsidTr="00500E02">
        <w:tc>
          <w:tcPr>
            <w:tcW w:w="748"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 п/п</w:t>
            </w:r>
          </w:p>
        </w:tc>
        <w:tc>
          <w:tcPr>
            <w:tcW w:w="4322"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394" w:type="dxa"/>
            <w:gridSpan w:val="3"/>
            <w:hideMark/>
          </w:tcPr>
          <w:p w:rsidR="007E769D" w:rsidRPr="00CD01F8" w:rsidRDefault="007E769D" w:rsidP="00CD01F8">
            <w:pPr>
              <w:rPr>
                <w:rFonts w:ascii="Times New Roman" w:hAnsi="Times New Roman"/>
              </w:rPr>
            </w:pPr>
            <w:r w:rsidRPr="00CD01F8">
              <w:rPr>
                <w:rFonts w:ascii="Times New Roman" w:hAnsi="Times New Roman"/>
              </w:rPr>
              <w:t>Количество часов</w:t>
            </w:r>
          </w:p>
        </w:tc>
      </w:tr>
      <w:tr w:rsidR="007E769D" w:rsidRPr="00CD01F8" w:rsidTr="00500E02">
        <w:tc>
          <w:tcPr>
            <w:tcW w:w="748" w:type="dxa"/>
            <w:vMerge/>
            <w:hideMark/>
          </w:tcPr>
          <w:p w:rsidR="007E769D" w:rsidRPr="00CD01F8" w:rsidRDefault="007E769D" w:rsidP="00CD01F8">
            <w:pPr>
              <w:rPr>
                <w:rFonts w:ascii="Times New Roman" w:hAnsi="Times New Roman"/>
              </w:rPr>
            </w:pPr>
          </w:p>
        </w:tc>
        <w:tc>
          <w:tcPr>
            <w:tcW w:w="4322" w:type="dxa"/>
            <w:vMerge/>
            <w:hideMark/>
          </w:tcPr>
          <w:p w:rsidR="007E769D" w:rsidRPr="00CD01F8" w:rsidRDefault="007E769D" w:rsidP="00CD01F8">
            <w:pPr>
              <w:rPr>
                <w:rFonts w:ascii="Times New Roman" w:hAnsi="Times New Roman"/>
              </w:rPr>
            </w:pP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Всего</w:t>
            </w:r>
          </w:p>
        </w:tc>
        <w:tc>
          <w:tcPr>
            <w:tcW w:w="1615" w:type="dxa"/>
            <w:hideMark/>
          </w:tcPr>
          <w:p w:rsidR="007E769D" w:rsidRPr="00CD01F8" w:rsidRDefault="007E769D" w:rsidP="00CD01F8">
            <w:pPr>
              <w:ind w:firstLine="0"/>
              <w:rPr>
                <w:rFonts w:ascii="Times New Roman" w:hAnsi="Times New Roman"/>
              </w:rPr>
            </w:pPr>
            <w:r w:rsidRPr="00CD01F8">
              <w:rPr>
                <w:rFonts w:ascii="Times New Roman" w:hAnsi="Times New Roman"/>
              </w:rPr>
              <w:t>Контрольные работы</w:t>
            </w:r>
          </w:p>
        </w:tc>
        <w:tc>
          <w:tcPr>
            <w:tcW w:w="1929" w:type="dxa"/>
            <w:hideMark/>
          </w:tcPr>
          <w:p w:rsidR="007E769D" w:rsidRPr="00CD01F8" w:rsidRDefault="007E769D" w:rsidP="00CD01F8">
            <w:pPr>
              <w:ind w:firstLine="0"/>
              <w:rPr>
                <w:rFonts w:ascii="Times New Roman" w:hAnsi="Times New Roman"/>
              </w:rPr>
            </w:pPr>
            <w:r w:rsidRPr="00CD01F8">
              <w:rPr>
                <w:rFonts w:ascii="Times New Roman" w:hAnsi="Times New Roman"/>
              </w:rPr>
              <w:t>Практические работы</w:t>
            </w:r>
          </w:p>
        </w:tc>
      </w:tr>
      <w:tr w:rsidR="007E769D" w:rsidRPr="00CD01F8" w:rsidTr="00500E02">
        <w:tc>
          <w:tcPr>
            <w:tcW w:w="748" w:type="dxa"/>
            <w:hideMark/>
          </w:tcPr>
          <w:p w:rsidR="007E769D" w:rsidRPr="00CD01F8" w:rsidRDefault="007E769D" w:rsidP="00CD01F8">
            <w:pPr>
              <w:ind w:firstLine="0"/>
              <w:rPr>
                <w:rFonts w:ascii="Times New Roman" w:hAnsi="Times New Roman"/>
              </w:rPr>
            </w:pPr>
            <w:r w:rsidRPr="00CD01F8">
              <w:rPr>
                <w:rFonts w:ascii="Times New Roman" w:hAnsi="Times New Roman"/>
              </w:rPr>
              <w:t>1</w:t>
            </w:r>
          </w:p>
        </w:tc>
        <w:tc>
          <w:tcPr>
            <w:tcW w:w="4322" w:type="dxa"/>
            <w:hideMark/>
          </w:tcPr>
          <w:p w:rsidR="007E769D" w:rsidRPr="00CD01F8" w:rsidRDefault="007E769D" w:rsidP="00CD01F8">
            <w:pPr>
              <w:pStyle w:val="af7"/>
            </w:pPr>
            <w:r w:rsidRPr="00CD01F8">
              <w:t>Числа и вычисления. Рациональные числа</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25</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929" w:type="dxa"/>
            <w:hideMark/>
          </w:tcPr>
          <w:p w:rsidR="007E769D" w:rsidRPr="00CD01F8" w:rsidRDefault="007E769D" w:rsidP="00CD01F8">
            <w:pPr>
              <w:rPr>
                <w:rFonts w:ascii="Times New Roman" w:hAnsi="Times New Roman"/>
              </w:rPr>
            </w:pPr>
          </w:p>
        </w:tc>
      </w:tr>
      <w:tr w:rsidR="007E769D" w:rsidRPr="00CD01F8" w:rsidTr="00500E02">
        <w:tc>
          <w:tcPr>
            <w:tcW w:w="748" w:type="dxa"/>
            <w:hideMark/>
          </w:tcPr>
          <w:p w:rsidR="007E769D" w:rsidRPr="00CD01F8" w:rsidRDefault="007E769D" w:rsidP="00CD01F8">
            <w:pPr>
              <w:ind w:firstLine="0"/>
              <w:rPr>
                <w:rFonts w:ascii="Times New Roman" w:hAnsi="Times New Roman"/>
              </w:rPr>
            </w:pPr>
            <w:r w:rsidRPr="00CD01F8">
              <w:rPr>
                <w:rFonts w:ascii="Times New Roman" w:hAnsi="Times New Roman"/>
              </w:rPr>
              <w:t>2</w:t>
            </w:r>
          </w:p>
        </w:tc>
        <w:tc>
          <w:tcPr>
            <w:tcW w:w="4322" w:type="dxa"/>
            <w:hideMark/>
          </w:tcPr>
          <w:p w:rsidR="007E769D" w:rsidRPr="00CD01F8" w:rsidRDefault="007E769D" w:rsidP="00CD01F8">
            <w:pPr>
              <w:pStyle w:val="af7"/>
            </w:pPr>
            <w:r w:rsidRPr="00CD01F8">
              <w:t>Алгебраические выражения</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27</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929" w:type="dxa"/>
            <w:hideMark/>
          </w:tcPr>
          <w:p w:rsidR="007E769D" w:rsidRPr="00CD01F8" w:rsidRDefault="007E769D" w:rsidP="00CD01F8">
            <w:pPr>
              <w:rPr>
                <w:rFonts w:ascii="Times New Roman" w:hAnsi="Times New Roman"/>
              </w:rPr>
            </w:pPr>
          </w:p>
        </w:tc>
      </w:tr>
      <w:tr w:rsidR="007E769D" w:rsidRPr="00CD01F8" w:rsidTr="00500E02">
        <w:tc>
          <w:tcPr>
            <w:tcW w:w="748" w:type="dxa"/>
            <w:hideMark/>
          </w:tcPr>
          <w:p w:rsidR="007E769D" w:rsidRPr="00CD01F8" w:rsidRDefault="007E769D" w:rsidP="00CD01F8">
            <w:pPr>
              <w:ind w:firstLine="0"/>
              <w:rPr>
                <w:rFonts w:ascii="Times New Roman" w:hAnsi="Times New Roman"/>
              </w:rPr>
            </w:pPr>
            <w:r w:rsidRPr="00CD01F8">
              <w:rPr>
                <w:rFonts w:ascii="Times New Roman" w:hAnsi="Times New Roman"/>
              </w:rPr>
              <w:t>3</w:t>
            </w:r>
          </w:p>
        </w:tc>
        <w:tc>
          <w:tcPr>
            <w:tcW w:w="4322" w:type="dxa"/>
            <w:hideMark/>
          </w:tcPr>
          <w:p w:rsidR="007E769D" w:rsidRPr="00CD01F8" w:rsidRDefault="007E769D" w:rsidP="00CD01F8">
            <w:pPr>
              <w:pStyle w:val="af7"/>
            </w:pPr>
            <w:r w:rsidRPr="00CD01F8">
              <w:t>Уравнения и неравенства</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20</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929" w:type="dxa"/>
            <w:hideMark/>
          </w:tcPr>
          <w:p w:rsidR="007E769D" w:rsidRPr="00CD01F8" w:rsidRDefault="007E769D" w:rsidP="00CD01F8">
            <w:pPr>
              <w:rPr>
                <w:rFonts w:ascii="Times New Roman" w:hAnsi="Times New Roman"/>
              </w:rPr>
            </w:pPr>
          </w:p>
        </w:tc>
      </w:tr>
      <w:tr w:rsidR="007E769D" w:rsidRPr="00CD01F8" w:rsidTr="00500E02">
        <w:tc>
          <w:tcPr>
            <w:tcW w:w="748" w:type="dxa"/>
            <w:hideMark/>
          </w:tcPr>
          <w:p w:rsidR="007E769D" w:rsidRPr="00CD01F8" w:rsidRDefault="007E769D" w:rsidP="00CD01F8">
            <w:pPr>
              <w:ind w:firstLine="0"/>
              <w:rPr>
                <w:rFonts w:ascii="Times New Roman" w:hAnsi="Times New Roman"/>
              </w:rPr>
            </w:pPr>
            <w:r w:rsidRPr="00CD01F8">
              <w:rPr>
                <w:rFonts w:ascii="Times New Roman" w:hAnsi="Times New Roman"/>
              </w:rPr>
              <w:t>4</w:t>
            </w:r>
          </w:p>
        </w:tc>
        <w:tc>
          <w:tcPr>
            <w:tcW w:w="4322" w:type="dxa"/>
            <w:hideMark/>
          </w:tcPr>
          <w:p w:rsidR="007E769D" w:rsidRPr="00CD01F8" w:rsidRDefault="007E769D" w:rsidP="00CD01F8">
            <w:pPr>
              <w:pStyle w:val="af7"/>
            </w:pPr>
            <w:r w:rsidRPr="00CD01F8">
              <w:t>Координаты и графики. Функции</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24</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929" w:type="dxa"/>
            <w:hideMark/>
          </w:tcPr>
          <w:p w:rsidR="007E769D" w:rsidRPr="00CD01F8" w:rsidRDefault="007E769D" w:rsidP="00CD01F8">
            <w:pPr>
              <w:rPr>
                <w:rFonts w:ascii="Times New Roman" w:hAnsi="Times New Roman"/>
              </w:rPr>
            </w:pPr>
          </w:p>
        </w:tc>
      </w:tr>
      <w:tr w:rsidR="007E769D" w:rsidRPr="00CD01F8" w:rsidTr="00500E02">
        <w:tc>
          <w:tcPr>
            <w:tcW w:w="748" w:type="dxa"/>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4322" w:type="dxa"/>
            <w:hideMark/>
          </w:tcPr>
          <w:p w:rsidR="007E769D" w:rsidRPr="00CD01F8" w:rsidRDefault="007E769D" w:rsidP="00CD01F8">
            <w:pPr>
              <w:pStyle w:val="af7"/>
            </w:pPr>
            <w:r w:rsidRPr="00CD01F8">
              <w:t>Повторение и обобщение</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6</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929" w:type="dxa"/>
            <w:hideMark/>
          </w:tcPr>
          <w:p w:rsidR="007E769D" w:rsidRPr="00CD01F8" w:rsidRDefault="007E769D" w:rsidP="00CD01F8">
            <w:pPr>
              <w:rPr>
                <w:rFonts w:ascii="Times New Roman" w:hAnsi="Times New Roman"/>
              </w:rPr>
            </w:pPr>
          </w:p>
        </w:tc>
      </w:tr>
      <w:tr w:rsidR="007E769D" w:rsidRPr="00CD01F8" w:rsidTr="00500E02">
        <w:tc>
          <w:tcPr>
            <w:tcW w:w="5070" w:type="dxa"/>
            <w:gridSpan w:val="2"/>
            <w:hideMark/>
          </w:tcPr>
          <w:p w:rsidR="007E769D" w:rsidRPr="00CD01F8" w:rsidRDefault="00500E02" w:rsidP="00CD01F8">
            <w:pPr>
              <w:pStyle w:val="af7"/>
            </w:pPr>
            <w:r w:rsidRPr="00CD01F8">
              <w:t>Общее количество часов по программе</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102</w:t>
            </w:r>
          </w:p>
        </w:tc>
        <w:tc>
          <w:tcPr>
            <w:tcW w:w="1615" w:type="dxa"/>
            <w:hideMark/>
          </w:tcPr>
          <w:p w:rsidR="007E769D" w:rsidRPr="00CD01F8" w:rsidRDefault="007E769D" w:rsidP="00CD01F8">
            <w:pPr>
              <w:rPr>
                <w:rFonts w:ascii="Times New Roman" w:hAnsi="Times New Roman"/>
              </w:rPr>
            </w:pPr>
            <w:r w:rsidRPr="00CD01F8">
              <w:rPr>
                <w:rFonts w:ascii="Times New Roman" w:hAnsi="Times New Roman"/>
              </w:rPr>
              <w:t>5</w:t>
            </w:r>
          </w:p>
        </w:tc>
        <w:tc>
          <w:tcPr>
            <w:tcW w:w="1929" w:type="dxa"/>
            <w:hideMark/>
          </w:tcPr>
          <w:p w:rsidR="007E769D" w:rsidRPr="00CD01F8" w:rsidRDefault="007E769D" w:rsidP="00CD01F8">
            <w:pPr>
              <w:rPr>
                <w:rFonts w:ascii="Times New Roman" w:hAnsi="Times New Roman"/>
              </w:rPr>
            </w:pPr>
            <w:r w:rsidRPr="00CD01F8">
              <w:rPr>
                <w:rFonts w:ascii="Times New Roman" w:hAnsi="Times New Roman"/>
              </w:rPr>
              <w:t>0</w:t>
            </w:r>
          </w:p>
        </w:tc>
      </w:tr>
    </w:tbl>
    <w:p w:rsidR="007E769D" w:rsidRPr="00CD01F8" w:rsidRDefault="007E769D" w:rsidP="00CD01F8">
      <w:pPr>
        <w:rPr>
          <w:rFonts w:ascii="Times New Roman" w:hAnsi="Times New Roman"/>
          <w:b/>
          <w:bCs/>
          <w:caps/>
        </w:rPr>
      </w:pPr>
      <w:r w:rsidRPr="00CD01F8">
        <w:rPr>
          <w:rFonts w:ascii="Times New Roman" w:hAnsi="Times New Roman"/>
          <w:b/>
          <w:bCs/>
          <w:caps/>
        </w:rPr>
        <w:t>8 КЛАСС</w:t>
      </w:r>
    </w:p>
    <w:tbl>
      <w:tblPr>
        <w:tblStyle w:val="DefaultTable"/>
        <w:tblW w:w="9401" w:type="dxa"/>
        <w:tblInd w:w="63" w:type="dxa"/>
        <w:tblLayout w:type="fixed"/>
        <w:tblLook w:val="04A0" w:firstRow="1" w:lastRow="0" w:firstColumn="1" w:lastColumn="0" w:noHBand="0" w:noVBand="1"/>
      </w:tblPr>
      <w:tblGrid>
        <w:gridCol w:w="703"/>
        <w:gridCol w:w="4304"/>
        <w:gridCol w:w="850"/>
        <w:gridCol w:w="1735"/>
        <w:gridCol w:w="1809"/>
      </w:tblGrid>
      <w:tr w:rsidR="007E769D" w:rsidRPr="00CD01F8" w:rsidTr="00500E02">
        <w:tc>
          <w:tcPr>
            <w:tcW w:w="703"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 п/п</w:t>
            </w:r>
          </w:p>
        </w:tc>
        <w:tc>
          <w:tcPr>
            <w:tcW w:w="4304"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394" w:type="dxa"/>
            <w:gridSpan w:val="3"/>
            <w:hideMark/>
          </w:tcPr>
          <w:p w:rsidR="007E769D" w:rsidRPr="00CD01F8" w:rsidRDefault="007E769D" w:rsidP="00CD01F8">
            <w:pPr>
              <w:rPr>
                <w:rFonts w:ascii="Times New Roman" w:hAnsi="Times New Roman"/>
              </w:rPr>
            </w:pPr>
            <w:r w:rsidRPr="00CD01F8">
              <w:rPr>
                <w:rFonts w:ascii="Times New Roman" w:hAnsi="Times New Roman"/>
              </w:rPr>
              <w:t>Количество часов</w:t>
            </w:r>
          </w:p>
        </w:tc>
      </w:tr>
      <w:tr w:rsidR="007E769D" w:rsidRPr="00CD01F8" w:rsidTr="00500E02">
        <w:tc>
          <w:tcPr>
            <w:tcW w:w="703" w:type="dxa"/>
            <w:vMerge/>
            <w:hideMark/>
          </w:tcPr>
          <w:p w:rsidR="007E769D" w:rsidRPr="00CD01F8" w:rsidRDefault="007E769D" w:rsidP="00CD01F8">
            <w:pPr>
              <w:rPr>
                <w:rFonts w:ascii="Times New Roman" w:hAnsi="Times New Roman"/>
              </w:rPr>
            </w:pPr>
          </w:p>
        </w:tc>
        <w:tc>
          <w:tcPr>
            <w:tcW w:w="4304" w:type="dxa"/>
            <w:vMerge/>
            <w:hideMark/>
          </w:tcPr>
          <w:p w:rsidR="007E769D" w:rsidRPr="00CD01F8" w:rsidRDefault="007E769D" w:rsidP="00CD01F8">
            <w:pPr>
              <w:rPr>
                <w:rFonts w:ascii="Times New Roman" w:hAnsi="Times New Roman"/>
              </w:rPr>
            </w:pP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Всего</w:t>
            </w:r>
          </w:p>
        </w:tc>
        <w:tc>
          <w:tcPr>
            <w:tcW w:w="1735" w:type="dxa"/>
            <w:hideMark/>
          </w:tcPr>
          <w:p w:rsidR="007E769D" w:rsidRPr="00CD01F8" w:rsidRDefault="007E769D" w:rsidP="00CD01F8">
            <w:pPr>
              <w:ind w:firstLine="0"/>
              <w:rPr>
                <w:rFonts w:ascii="Times New Roman" w:hAnsi="Times New Roman"/>
              </w:rPr>
            </w:pPr>
            <w:r w:rsidRPr="00CD01F8">
              <w:rPr>
                <w:rFonts w:ascii="Times New Roman" w:hAnsi="Times New Roman"/>
              </w:rPr>
              <w:t>Контрольные работы</w:t>
            </w:r>
          </w:p>
        </w:tc>
        <w:tc>
          <w:tcPr>
            <w:tcW w:w="1809" w:type="dxa"/>
            <w:hideMark/>
          </w:tcPr>
          <w:p w:rsidR="007E769D" w:rsidRPr="00CD01F8" w:rsidRDefault="007E769D" w:rsidP="00CD01F8">
            <w:pPr>
              <w:ind w:firstLine="0"/>
              <w:rPr>
                <w:rFonts w:ascii="Times New Roman" w:hAnsi="Times New Roman"/>
              </w:rPr>
            </w:pPr>
            <w:r w:rsidRPr="00CD01F8">
              <w:rPr>
                <w:rFonts w:ascii="Times New Roman" w:hAnsi="Times New Roman"/>
              </w:rPr>
              <w:t>Практические работы</w:t>
            </w: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1</w:t>
            </w:r>
          </w:p>
        </w:tc>
        <w:tc>
          <w:tcPr>
            <w:tcW w:w="4304" w:type="dxa"/>
            <w:hideMark/>
          </w:tcPr>
          <w:p w:rsidR="007E769D" w:rsidRPr="00CD01F8" w:rsidRDefault="007E769D" w:rsidP="00CD01F8">
            <w:pPr>
              <w:pStyle w:val="af7"/>
            </w:pPr>
            <w:r w:rsidRPr="00CD01F8">
              <w:t>Числа и вычисления. Квадратные корни</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15</w:t>
            </w:r>
          </w:p>
        </w:tc>
        <w:tc>
          <w:tcPr>
            <w:tcW w:w="1735" w:type="dxa"/>
            <w:hideMark/>
          </w:tcPr>
          <w:p w:rsidR="007E769D" w:rsidRPr="00CD01F8" w:rsidRDefault="007E769D" w:rsidP="00CD01F8">
            <w:pPr>
              <w:rPr>
                <w:rFonts w:ascii="Times New Roman" w:hAnsi="Times New Roman"/>
              </w:rPr>
            </w:pPr>
          </w:p>
        </w:tc>
        <w:tc>
          <w:tcPr>
            <w:tcW w:w="1809" w:type="dxa"/>
            <w:hideMark/>
          </w:tcPr>
          <w:p w:rsidR="007E769D" w:rsidRPr="00CD01F8" w:rsidRDefault="007E769D" w:rsidP="00CD01F8">
            <w:pPr>
              <w:ind w:firstLine="0"/>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2</w:t>
            </w:r>
          </w:p>
        </w:tc>
        <w:tc>
          <w:tcPr>
            <w:tcW w:w="4304" w:type="dxa"/>
            <w:hideMark/>
          </w:tcPr>
          <w:p w:rsidR="007E769D" w:rsidRPr="00CD01F8" w:rsidRDefault="007E769D" w:rsidP="00CD01F8">
            <w:pPr>
              <w:pStyle w:val="af7"/>
            </w:pPr>
            <w:r w:rsidRPr="00CD01F8">
              <w:t>Числа и вычисления. Степень с целым показателем</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7</w:t>
            </w:r>
          </w:p>
        </w:tc>
        <w:tc>
          <w:tcPr>
            <w:tcW w:w="1735" w:type="dxa"/>
            <w:hideMark/>
          </w:tcPr>
          <w:p w:rsidR="007E769D" w:rsidRPr="00CD01F8" w:rsidRDefault="007E769D" w:rsidP="00CD01F8">
            <w:pPr>
              <w:rPr>
                <w:rFonts w:ascii="Times New Roman" w:hAnsi="Times New Roman"/>
              </w:rPr>
            </w:pPr>
          </w:p>
        </w:tc>
        <w:tc>
          <w:tcPr>
            <w:tcW w:w="1809" w:type="dxa"/>
            <w:hideMark/>
          </w:tcPr>
          <w:p w:rsidR="007E769D" w:rsidRPr="00CD01F8" w:rsidRDefault="007E769D" w:rsidP="00CD01F8">
            <w:pPr>
              <w:ind w:firstLine="0"/>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3</w:t>
            </w:r>
          </w:p>
        </w:tc>
        <w:tc>
          <w:tcPr>
            <w:tcW w:w="4304" w:type="dxa"/>
            <w:hideMark/>
          </w:tcPr>
          <w:p w:rsidR="007E769D" w:rsidRPr="00CD01F8" w:rsidRDefault="007E769D" w:rsidP="00CD01F8">
            <w:pPr>
              <w:pStyle w:val="af7"/>
            </w:pPr>
            <w:r w:rsidRPr="00CD01F8">
              <w:t>Алгебраические выражения. Квадратный трёхчлен</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4</w:t>
            </w:r>
          </w:p>
        </w:tc>
        <w:tc>
          <w:tcPr>
            <w:tcW w:w="4304" w:type="dxa"/>
            <w:hideMark/>
          </w:tcPr>
          <w:p w:rsidR="007E769D" w:rsidRPr="00CD01F8" w:rsidRDefault="007E769D" w:rsidP="00CD01F8">
            <w:pPr>
              <w:pStyle w:val="af7"/>
            </w:pPr>
            <w:r w:rsidRPr="00CD01F8">
              <w:t>Алгебраические выражения. Алгебраическая дробь</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15</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809" w:type="dxa"/>
            <w:hideMark/>
          </w:tcPr>
          <w:p w:rsidR="007E769D" w:rsidRPr="00CD01F8" w:rsidRDefault="007E769D" w:rsidP="00CD01F8">
            <w:pPr>
              <w:ind w:firstLine="0"/>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4304" w:type="dxa"/>
            <w:hideMark/>
          </w:tcPr>
          <w:p w:rsidR="007E769D" w:rsidRPr="00CD01F8" w:rsidRDefault="007E769D" w:rsidP="00CD01F8">
            <w:pPr>
              <w:pStyle w:val="af7"/>
            </w:pPr>
            <w:r w:rsidRPr="00CD01F8">
              <w:t>Уравнения и неравенства. Квадратные уравнения</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15</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6</w:t>
            </w:r>
          </w:p>
        </w:tc>
        <w:tc>
          <w:tcPr>
            <w:tcW w:w="4304" w:type="dxa"/>
            <w:hideMark/>
          </w:tcPr>
          <w:p w:rsidR="007E769D" w:rsidRPr="00CD01F8" w:rsidRDefault="007E769D" w:rsidP="00CD01F8">
            <w:pPr>
              <w:pStyle w:val="af7"/>
            </w:pPr>
            <w:r w:rsidRPr="00CD01F8">
              <w:t>Уравнения и неравенства. Системы уравнений</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13</w:t>
            </w:r>
          </w:p>
        </w:tc>
        <w:tc>
          <w:tcPr>
            <w:tcW w:w="1735" w:type="dxa"/>
            <w:hideMark/>
          </w:tcPr>
          <w:p w:rsidR="007E769D" w:rsidRPr="00CD01F8" w:rsidRDefault="007E769D" w:rsidP="00CD01F8">
            <w:pPr>
              <w:rPr>
                <w:rFonts w:ascii="Times New Roman" w:hAnsi="Times New Roman"/>
              </w:rPr>
            </w:pP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7</w:t>
            </w:r>
          </w:p>
        </w:tc>
        <w:tc>
          <w:tcPr>
            <w:tcW w:w="4304" w:type="dxa"/>
            <w:hideMark/>
          </w:tcPr>
          <w:p w:rsidR="007E769D" w:rsidRPr="00CD01F8" w:rsidRDefault="007E769D" w:rsidP="00CD01F8">
            <w:pPr>
              <w:pStyle w:val="af7"/>
            </w:pPr>
            <w:r w:rsidRPr="00CD01F8">
              <w:t>Уравнения и неравенства. Неравенства</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12</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8</w:t>
            </w:r>
          </w:p>
        </w:tc>
        <w:tc>
          <w:tcPr>
            <w:tcW w:w="4304" w:type="dxa"/>
            <w:hideMark/>
          </w:tcPr>
          <w:p w:rsidR="007E769D" w:rsidRPr="00CD01F8" w:rsidRDefault="007E769D" w:rsidP="00CD01F8">
            <w:pPr>
              <w:pStyle w:val="af7"/>
            </w:pPr>
            <w:r w:rsidRPr="00CD01F8">
              <w:t>Функции. Основные понятия</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1735" w:type="dxa"/>
            <w:hideMark/>
          </w:tcPr>
          <w:p w:rsidR="007E769D" w:rsidRPr="00CD01F8" w:rsidRDefault="007E769D" w:rsidP="00CD01F8">
            <w:pPr>
              <w:rPr>
                <w:rFonts w:ascii="Times New Roman" w:hAnsi="Times New Roman"/>
              </w:rPr>
            </w:pP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9</w:t>
            </w:r>
          </w:p>
        </w:tc>
        <w:tc>
          <w:tcPr>
            <w:tcW w:w="4304" w:type="dxa"/>
            <w:hideMark/>
          </w:tcPr>
          <w:p w:rsidR="007E769D" w:rsidRPr="00CD01F8" w:rsidRDefault="007E769D" w:rsidP="00CD01F8">
            <w:pPr>
              <w:pStyle w:val="af7"/>
            </w:pPr>
            <w:r w:rsidRPr="00CD01F8">
              <w:t>Функции. Числовые функции</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9</w:t>
            </w:r>
          </w:p>
        </w:tc>
        <w:tc>
          <w:tcPr>
            <w:tcW w:w="1735" w:type="dxa"/>
            <w:hideMark/>
          </w:tcPr>
          <w:p w:rsidR="007E769D" w:rsidRPr="00CD01F8" w:rsidRDefault="007E769D" w:rsidP="00CD01F8">
            <w:pPr>
              <w:rPr>
                <w:rFonts w:ascii="Times New Roman" w:hAnsi="Times New Roman"/>
              </w:rPr>
            </w:pP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703" w:type="dxa"/>
            <w:hideMark/>
          </w:tcPr>
          <w:p w:rsidR="007E769D" w:rsidRPr="00CD01F8" w:rsidRDefault="007E769D" w:rsidP="00CD01F8">
            <w:pPr>
              <w:ind w:firstLine="0"/>
              <w:rPr>
                <w:rFonts w:ascii="Times New Roman" w:hAnsi="Times New Roman"/>
              </w:rPr>
            </w:pPr>
            <w:r w:rsidRPr="00CD01F8">
              <w:rPr>
                <w:rFonts w:ascii="Times New Roman" w:hAnsi="Times New Roman"/>
              </w:rPr>
              <w:t>10</w:t>
            </w:r>
          </w:p>
        </w:tc>
        <w:tc>
          <w:tcPr>
            <w:tcW w:w="4304" w:type="dxa"/>
            <w:hideMark/>
          </w:tcPr>
          <w:p w:rsidR="007E769D" w:rsidRPr="00CD01F8" w:rsidRDefault="007E769D" w:rsidP="00CD01F8">
            <w:pPr>
              <w:pStyle w:val="af7"/>
            </w:pPr>
            <w:r w:rsidRPr="00CD01F8">
              <w:t>Повторение и обобщение</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6</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809" w:type="dxa"/>
            <w:hideMark/>
          </w:tcPr>
          <w:p w:rsidR="007E769D" w:rsidRPr="00CD01F8" w:rsidRDefault="007E769D" w:rsidP="00CD01F8">
            <w:pPr>
              <w:rPr>
                <w:rFonts w:ascii="Times New Roman" w:hAnsi="Times New Roman"/>
              </w:rPr>
            </w:pPr>
          </w:p>
        </w:tc>
      </w:tr>
      <w:tr w:rsidR="007E769D" w:rsidRPr="00CD01F8" w:rsidTr="00500E02">
        <w:tc>
          <w:tcPr>
            <w:tcW w:w="5007" w:type="dxa"/>
            <w:gridSpan w:val="2"/>
            <w:hideMark/>
          </w:tcPr>
          <w:p w:rsidR="007E769D" w:rsidRPr="00CD01F8" w:rsidRDefault="00500E02" w:rsidP="00CD01F8">
            <w:pPr>
              <w:pStyle w:val="af7"/>
            </w:pPr>
            <w:r w:rsidRPr="00CD01F8">
              <w:t>Общее количество часов по программе</w:t>
            </w:r>
          </w:p>
        </w:tc>
        <w:tc>
          <w:tcPr>
            <w:tcW w:w="850" w:type="dxa"/>
            <w:hideMark/>
          </w:tcPr>
          <w:p w:rsidR="007E769D" w:rsidRPr="00CD01F8" w:rsidRDefault="007E769D" w:rsidP="00CD01F8">
            <w:pPr>
              <w:ind w:firstLine="0"/>
              <w:rPr>
                <w:rFonts w:ascii="Times New Roman" w:hAnsi="Times New Roman"/>
              </w:rPr>
            </w:pPr>
            <w:r w:rsidRPr="00CD01F8">
              <w:rPr>
                <w:rFonts w:ascii="Times New Roman" w:hAnsi="Times New Roman"/>
              </w:rPr>
              <w:t>102</w:t>
            </w:r>
          </w:p>
        </w:tc>
        <w:tc>
          <w:tcPr>
            <w:tcW w:w="1735" w:type="dxa"/>
            <w:hideMark/>
          </w:tcPr>
          <w:p w:rsidR="007E769D" w:rsidRPr="00CD01F8" w:rsidRDefault="007E769D" w:rsidP="00CD01F8">
            <w:pPr>
              <w:rPr>
                <w:rFonts w:ascii="Times New Roman" w:hAnsi="Times New Roman"/>
              </w:rPr>
            </w:pPr>
            <w:r w:rsidRPr="00CD01F8">
              <w:rPr>
                <w:rFonts w:ascii="Times New Roman" w:hAnsi="Times New Roman"/>
              </w:rPr>
              <w:t>5</w:t>
            </w:r>
          </w:p>
        </w:tc>
        <w:tc>
          <w:tcPr>
            <w:tcW w:w="1809" w:type="dxa"/>
            <w:hideMark/>
          </w:tcPr>
          <w:p w:rsidR="007E769D" w:rsidRPr="00CD01F8" w:rsidRDefault="007E769D" w:rsidP="00CD01F8">
            <w:pPr>
              <w:rPr>
                <w:rFonts w:ascii="Times New Roman" w:hAnsi="Times New Roman"/>
              </w:rPr>
            </w:pPr>
            <w:r w:rsidRPr="00CD01F8">
              <w:rPr>
                <w:rFonts w:ascii="Times New Roman" w:hAnsi="Times New Roman"/>
              </w:rPr>
              <w:t>0</w:t>
            </w:r>
          </w:p>
        </w:tc>
      </w:tr>
    </w:tbl>
    <w:p w:rsidR="007E769D" w:rsidRPr="00CD01F8" w:rsidRDefault="007E769D" w:rsidP="00CD01F8">
      <w:pPr>
        <w:rPr>
          <w:rFonts w:ascii="Times New Roman" w:hAnsi="Times New Roman"/>
          <w:b/>
          <w:bCs/>
          <w:caps/>
        </w:rPr>
      </w:pPr>
      <w:r w:rsidRPr="00CD01F8">
        <w:rPr>
          <w:rFonts w:ascii="Times New Roman" w:hAnsi="Times New Roman"/>
          <w:b/>
          <w:bCs/>
          <w:caps/>
        </w:rPr>
        <w:t>9 КЛАСС</w:t>
      </w:r>
    </w:p>
    <w:tbl>
      <w:tblPr>
        <w:tblStyle w:val="DefaultTable"/>
        <w:tblW w:w="9401" w:type="dxa"/>
        <w:tblInd w:w="63" w:type="dxa"/>
        <w:tblLook w:val="04A0" w:firstRow="1" w:lastRow="0" w:firstColumn="1" w:lastColumn="0" w:noHBand="0" w:noVBand="1"/>
      </w:tblPr>
      <w:tblGrid>
        <w:gridCol w:w="731"/>
        <w:gridCol w:w="4276"/>
        <w:gridCol w:w="875"/>
        <w:gridCol w:w="1812"/>
        <w:gridCol w:w="1707"/>
      </w:tblGrid>
      <w:tr w:rsidR="007E769D" w:rsidRPr="00CD01F8" w:rsidTr="00500E02">
        <w:tc>
          <w:tcPr>
            <w:tcW w:w="0" w:type="auto"/>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 п/п</w:t>
            </w:r>
          </w:p>
        </w:tc>
        <w:tc>
          <w:tcPr>
            <w:tcW w:w="4276"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394" w:type="dxa"/>
            <w:gridSpan w:val="3"/>
            <w:hideMark/>
          </w:tcPr>
          <w:p w:rsidR="007E769D" w:rsidRPr="00CD01F8" w:rsidRDefault="007E769D" w:rsidP="00CD01F8">
            <w:pPr>
              <w:rPr>
                <w:rFonts w:ascii="Times New Roman" w:hAnsi="Times New Roman"/>
              </w:rPr>
            </w:pPr>
            <w:r w:rsidRPr="00CD01F8">
              <w:rPr>
                <w:rFonts w:ascii="Times New Roman" w:hAnsi="Times New Roman"/>
              </w:rPr>
              <w:t>Количество часов</w:t>
            </w:r>
          </w:p>
        </w:tc>
      </w:tr>
      <w:tr w:rsidR="007E769D" w:rsidRPr="00CD01F8" w:rsidTr="00500E02">
        <w:tc>
          <w:tcPr>
            <w:tcW w:w="0" w:type="auto"/>
            <w:vMerge/>
            <w:hideMark/>
          </w:tcPr>
          <w:p w:rsidR="007E769D" w:rsidRPr="00CD01F8" w:rsidRDefault="007E769D" w:rsidP="00CD01F8">
            <w:pPr>
              <w:rPr>
                <w:rFonts w:ascii="Times New Roman" w:hAnsi="Times New Roman"/>
              </w:rPr>
            </w:pPr>
          </w:p>
        </w:tc>
        <w:tc>
          <w:tcPr>
            <w:tcW w:w="4276" w:type="dxa"/>
            <w:vMerge/>
            <w:hideMark/>
          </w:tcPr>
          <w:p w:rsidR="007E769D" w:rsidRPr="00CD01F8" w:rsidRDefault="007E769D" w:rsidP="00CD01F8">
            <w:pPr>
              <w:rPr>
                <w:rFonts w:ascii="Times New Roman" w:hAnsi="Times New Roman"/>
              </w:rPr>
            </w:pP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Всего</w:t>
            </w:r>
          </w:p>
        </w:tc>
        <w:tc>
          <w:tcPr>
            <w:tcW w:w="1812" w:type="dxa"/>
            <w:hideMark/>
          </w:tcPr>
          <w:p w:rsidR="007E769D" w:rsidRPr="00CD01F8" w:rsidRDefault="007E769D" w:rsidP="00CD01F8">
            <w:pPr>
              <w:ind w:firstLine="0"/>
              <w:rPr>
                <w:rFonts w:ascii="Times New Roman" w:hAnsi="Times New Roman"/>
              </w:rPr>
            </w:pPr>
            <w:r w:rsidRPr="00CD01F8">
              <w:rPr>
                <w:rFonts w:ascii="Times New Roman" w:hAnsi="Times New Roman"/>
              </w:rPr>
              <w:t>Контрольные работы</w:t>
            </w:r>
          </w:p>
        </w:tc>
        <w:tc>
          <w:tcPr>
            <w:tcW w:w="1707" w:type="dxa"/>
            <w:hideMark/>
          </w:tcPr>
          <w:p w:rsidR="007E769D" w:rsidRPr="00CD01F8" w:rsidRDefault="007E769D" w:rsidP="00CD01F8">
            <w:pPr>
              <w:ind w:firstLine="0"/>
              <w:rPr>
                <w:rFonts w:ascii="Times New Roman" w:hAnsi="Times New Roman"/>
              </w:rPr>
            </w:pPr>
            <w:r w:rsidRPr="00CD01F8">
              <w:rPr>
                <w:rFonts w:ascii="Times New Roman" w:hAnsi="Times New Roman"/>
              </w:rPr>
              <w:t>Практические работы</w:t>
            </w: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1</w:t>
            </w:r>
          </w:p>
        </w:tc>
        <w:tc>
          <w:tcPr>
            <w:tcW w:w="4276" w:type="dxa"/>
            <w:hideMark/>
          </w:tcPr>
          <w:p w:rsidR="007E769D" w:rsidRPr="00CD01F8" w:rsidRDefault="007E769D" w:rsidP="00CD01F8">
            <w:pPr>
              <w:pStyle w:val="af7"/>
            </w:pPr>
            <w:r w:rsidRPr="00CD01F8">
              <w:t>Числа и вычисления. Действительные числа</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9</w:t>
            </w:r>
          </w:p>
        </w:tc>
        <w:tc>
          <w:tcPr>
            <w:tcW w:w="1812" w:type="dxa"/>
            <w:hideMark/>
          </w:tcPr>
          <w:p w:rsidR="007E769D" w:rsidRPr="00CD01F8" w:rsidRDefault="007E769D" w:rsidP="00CD01F8">
            <w:pPr>
              <w:ind w:firstLine="0"/>
              <w:rPr>
                <w:rFonts w:ascii="Times New Roman" w:hAnsi="Times New Roman"/>
              </w:rPr>
            </w:pP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2</w:t>
            </w:r>
          </w:p>
        </w:tc>
        <w:tc>
          <w:tcPr>
            <w:tcW w:w="4276" w:type="dxa"/>
            <w:hideMark/>
          </w:tcPr>
          <w:p w:rsidR="007E769D" w:rsidRPr="00CD01F8" w:rsidRDefault="007E769D" w:rsidP="00CD01F8">
            <w:pPr>
              <w:pStyle w:val="af7"/>
            </w:pPr>
            <w:r w:rsidRPr="00CD01F8">
              <w:t>Уравнения и неравенства. Уравнения с одной переменной</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14</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3</w:t>
            </w:r>
          </w:p>
        </w:tc>
        <w:tc>
          <w:tcPr>
            <w:tcW w:w="4276" w:type="dxa"/>
            <w:hideMark/>
          </w:tcPr>
          <w:p w:rsidR="007E769D" w:rsidRPr="00CD01F8" w:rsidRDefault="007E769D" w:rsidP="00CD01F8">
            <w:pPr>
              <w:pStyle w:val="af7"/>
            </w:pPr>
            <w:r w:rsidRPr="00CD01F8">
              <w:t>Уравнения и неравенства. Системы уравнений</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14</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4</w:t>
            </w:r>
          </w:p>
        </w:tc>
        <w:tc>
          <w:tcPr>
            <w:tcW w:w="4276" w:type="dxa"/>
            <w:hideMark/>
          </w:tcPr>
          <w:p w:rsidR="007E769D" w:rsidRPr="00CD01F8" w:rsidRDefault="007E769D" w:rsidP="00CD01F8">
            <w:pPr>
              <w:pStyle w:val="af7"/>
            </w:pPr>
            <w:r w:rsidRPr="00CD01F8">
              <w:t>Уравнения и неравенства. Неравенства</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16</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4276" w:type="dxa"/>
            <w:hideMark/>
          </w:tcPr>
          <w:p w:rsidR="007E769D" w:rsidRPr="00CD01F8" w:rsidRDefault="007E769D" w:rsidP="00CD01F8">
            <w:pPr>
              <w:pStyle w:val="af7"/>
            </w:pPr>
            <w:r w:rsidRPr="00CD01F8">
              <w:t>Функции</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16</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6</w:t>
            </w:r>
          </w:p>
        </w:tc>
        <w:tc>
          <w:tcPr>
            <w:tcW w:w="4276" w:type="dxa"/>
            <w:hideMark/>
          </w:tcPr>
          <w:p w:rsidR="007E769D" w:rsidRPr="00CD01F8" w:rsidRDefault="007E769D" w:rsidP="00CD01F8">
            <w:pPr>
              <w:pStyle w:val="af7"/>
            </w:pPr>
            <w:r w:rsidRPr="00CD01F8">
              <w:t>Числовые последовательности</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15</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7</w:t>
            </w:r>
          </w:p>
        </w:tc>
        <w:tc>
          <w:tcPr>
            <w:tcW w:w="4276" w:type="dxa"/>
            <w:hideMark/>
          </w:tcPr>
          <w:p w:rsidR="007E769D" w:rsidRPr="00CD01F8" w:rsidRDefault="007E769D" w:rsidP="00CD01F8">
            <w:pPr>
              <w:pStyle w:val="af7"/>
            </w:pPr>
            <w:r w:rsidRPr="00CD01F8">
              <w:t>Повторение, обобщение, систематизация знаний</w:t>
            </w:r>
          </w:p>
        </w:tc>
        <w:tc>
          <w:tcPr>
            <w:tcW w:w="875" w:type="dxa"/>
            <w:hideMark/>
          </w:tcPr>
          <w:p w:rsidR="007E769D" w:rsidRPr="00CD01F8" w:rsidRDefault="007E769D" w:rsidP="00CD01F8">
            <w:pPr>
              <w:ind w:firstLine="0"/>
              <w:rPr>
                <w:rFonts w:ascii="Times New Roman" w:hAnsi="Times New Roman"/>
              </w:rPr>
            </w:pPr>
            <w:r w:rsidRPr="00CD01F8">
              <w:rPr>
                <w:rFonts w:ascii="Times New Roman" w:hAnsi="Times New Roman"/>
              </w:rPr>
              <w:t>18</w:t>
            </w:r>
          </w:p>
        </w:tc>
        <w:tc>
          <w:tcPr>
            <w:tcW w:w="181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7" w:type="dxa"/>
            <w:hideMark/>
          </w:tcPr>
          <w:p w:rsidR="007E769D" w:rsidRPr="00CD01F8" w:rsidRDefault="007E769D" w:rsidP="00CD01F8">
            <w:pPr>
              <w:rPr>
                <w:rFonts w:ascii="Times New Roman" w:hAnsi="Times New Roman"/>
              </w:rPr>
            </w:pPr>
          </w:p>
        </w:tc>
      </w:tr>
      <w:tr w:rsidR="007E769D" w:rsidRPr="00CD01F8" w:rsidTr="00500E02">
        <w:tc>
          <w:tcPr>
            <w:tcW w:w="5007" w:type="dxa"/>
            <w:gridSpan w:val="2"/>
            <w:hideMark/>
          </w:tcPr>
          <w:p w:rsidR="007E769D" w:rsidRPr="00CD01F8" w:rsidRDefault="00500E02" w:rsidP="00CD01F8">
            <w:pPr>
              <w:pStyle w:val="af7"/>
              <w:rPr>
                <w:color w:val="000000"/>
              </w:rPr>
            </w:pPr>
            <w:r w:rsidRPr="00CD01F8">
              <w:rPr>
                <w:color w:val="000000"/>
              </w:rPr>
              <w:t>Общее количество часов по программе</w:t>
            </w:r>
          </w:p>
        </w:tc>
        <w:tc>
          <w:tcPr>
            <w:tcW w:w="875" w:type="dxa"/>
            <w:hideMark/>
          </w:tcPr>
          <w:p w:rsidR="007E769D" w:rsidRPr="00CD01F8" w:rsidRDefault="007E769D" w:rsidP="00CD01F8">
            <w:pPr>
              <w:ind w:firstLine="0"/>
              <w:rPr>
                <w:rFonts w:ascii="Times New Roman" w:hAnsi="Times New Roman"/>
                <w:color w:val="000000"/>
              </w:rPr>
            </w:pPr>
            <w:r w:rsidRPr="00CD01F8">
              <w:rPr>
                <w:rFonts w:ascii="Times New Roman" w:hAnsi="Times New Roman"/>
                <w:color w:val="000000"/>
              </w:rPr>
              <w:t>102</w:t>
            </w:r>
          </w:p>
        </w:tc>
        <w:tc>
          <w:tcPr>
            <w:tcW w:w="1812" w:type="dxa"/>
            <w:hideMark/>
          </w:tcPr>
          <w:p w:rsidR="007E769D" w:rsidRPr="00CD01F8" w:rsidRDefault="007E769D" w:rsidP="00CD01F8">
            <w:pPr>
              <w:rPr>
                <w:rFonts w:ascii="Times New Roman" w:hAnsi="Times New Roman"/>
                <w:color w:val="000000"/>
              </w:rPr>
            </w:pPr>
            <w:r w:rsidRPr="00CD01F8">
              <w:rPr>
                <w:rFonts w:ascii="Times New Roman" w:hAnsi="Times New Roman"/>
                <w:color w:val="000000"/>
              </w:rPr>
              <w:t>6</w:t>
            </w:r>
          </w:p>
        </w:tc>
        <w:tc>
          <w:tcPr>
            <w:tcW w:w="1707" w:type="dxa"/>
            <w:hideMark/>
          </w:tcPr>
          <w:p w:rsidR="007E769D" w:rsidRPr="00CD01F8" w:rsidRDefault="007E769D" w:rsidP="00CD01F8">
            <w:pPr>
              <w:rPr>
                <w:rFonts w:ascii="Times New Roman" w:hAnsi="Times New Roman"/>
                <w:color w:val="000000"/>
              </w:rPr>
            </w:pPr>
            <w:r w:rsidRPr="00CD01F8">
              <w:rPr>
                <w:rFonts w:ascii="Times New Roman" w:hAnsi="Times New Roman"/>
                <w:color w:val="000000"/>
              </w:rPr>
              <w:t>0</w:t>
            </w:r>
          </w:p>
        </w:tc>
      </w:tr>
    </w:tbl>
    <w:p w:rsidR="007E769D" w:rsidRPr="00CD01F8" w:rsidRDefault="007E769D" w:rsidP="00CD01F8">
      <w:pPr>
        <w:pStyle w:val="110"/>
        <w:spacing w:line="240" w:lineRule="auto"/>
        <w:ind w:left="0"/>
        <w:rPr>
          <w:sz w:val="24"/>
          <w:szCs w:val="24"/>
        </w:rPr>
      </w:pPr>
    </w:p>
    <w:p w:rsidR="009C6FD9" w:rsidRPr="00CD01F8" w:rsidRDefault="009C6FD9" w:rsidP="00CD01F8">
      <w:pPr>
        <w:pStyle w:val="TableParagraph"/>
        <w:spacing w:before="23"/>
        <w:ind w:left="167"/>
        <w:jc w:val="both"/>
        <w:rPr>
          <w:color w:val="231F20"/>
          <w:sz w:val="24"/>
          <w:szCs w:val="24"/>
        </w:rPr>
      </w:pPr>
    </w:p>
    <w:p w:rsidR="00E9326F" w:rsidRPr="00CD01F8" w:rsidRDefault="00E9326F" w:rsidP="00CD01F8">
      <w:pPr>
        <w:widowControl w:val="0"/>
        <w:rPr>
          <w:rFonts w:ascii="Times New Roman" w:eastAsia="Calibri" w:hAnsi="Times New Roman"/>
          <w:b/>
        </w:rPr>
      </w:pPr>
      <w:r w:rsidRPr="00CD01F8">
        <w:rPr>
          <w:rFonts w:ascii="Times New Roman" w:eastAsia="Calibri" w:hAnsi="Times New Roman"/>
          <w:b/>
        </w:rPr>
        <w:t xml:space="preserve">ФЕДЕРАЛЬНАЯ РАБОЧАЯ ПРОГРАММА УЧЕБНОГО КУРСА </w:t>
      </w:r>
      <w:r w:rsidRPr="00CD01F8">
        <w:rPr>
          <w:rFonts w:ascii="Times New Roman" w:eastAsia="Calibri" w:hAnsi="Times New Roman"/>
          <w:b/>
        </w:rPr>
        <w:lastRenderedPageBreak/>
        <w:t>«ГЕОМЕТРИЯ» В 7–9 КЛАССАХ (ДАЛЕЕ СООТВЕТСТВЕННО – ПРОГРАММА УЧЕБНОГО КУРСА «ГЕОМЕТРИЯ», УЧЕБНЫЙ КУРС).</w:t>
      </w:r>
    </w:p>
    <w:p w:rsidR="009C6FD9" w:rsidRPr="00CD01F8" w:rsidRDefault="009C6FD9" w:rsidP="00CD01F8">
      <w:pPr>
        <w:pStyle w:val="2"/>
        <w:ind w:firstLine="0"/>
        <w:rPr>
          <w:rFonts w:ascii="Times New Roman" w:hAnsi="Times New Roman"/>
        </w:rPr>
      </w:pPr>
      <w:bookmarkStart w:id="69" w:name="_Toc105425423"/>
      <w:r w:rsidRPr="00CD01F8">
        <w:rPr>
          <w:rFonts w:ascii="Times New Roman" w:hAnsi="Times New Roman"/>
          <w:color w:val="231F20"/>
          <w:w w:val="95"/>
        </w:rPr>
        <w:t>ЦЕЛИИЗУЧЕНИЯУЧЕБНОГОКУРСА</w:t>
      </w:r>
      <w:bookmarkEnd w:id="69"/>
    </w:p>
    <w:p w:rsidR="00877471" w:rsidRPr="00CD01F8" w:rsidRDefault="00877471" w:rsidP="00CD01F8">
      <w:pPr>
        <w:rPr>
          <w:rFonts w:ascii="Times New Roman" w:hAnsi="Times New Roman"/>
        </w:rPr>
      </w:pPr>
      <w:r w:rsidRPr="00CD01F8">
        <w:rPr>
          <w:rFonts w:ascii="Times New Roman" w:hAnsi="Times New Roman"/>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77471" w:rsidRPr="00CD01F8" w:rsidRDefault="00877471" w:rsidP="00CD01F8">
      <w:pPr>
        <w:rPr>
          <w:rFonts w:ascii="Times New Roman" w:hAnsi="Times New Roman"/>
        </w:rPr>
      </w:pPr>
      <w:r w:rsidRPr="00CD01F8">
        <w:rPr>
          <w:rFonts w:ascii="Times New Roman" w:hAnsi="Times New Roman"/>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rsidR="00877471" w:rsidRPr="00CD01F8" w:rsidRDefault="00877471" w:rsidP="00CD01F8">
      <w:pPr>
        <w:rPr>
          <w:rFonts w:ascii="Times New Roman" w:hAnsi="Times New Roman"/>
        </w:rPr>
      </w:pPr>
      <w:r w:rsidRPr="00CD01F8">
        <w:rPr>
          <w:rFonts w:ascii="Times New Roman" w:hAnsi="Times New Roman"/>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77471" w:rsidRPr="00CD01F8" w:rsidRDefault="00877471" w:rsidP="00CD01F8">
      <w:pPr>
        <w:rPr>
          <w:rFonts w:ascii="Times New Roman" w:hAnsi="Times New Roman"/>
        </w:rPr>
      </w:pPr>
      <w:r w:rsidRPr="00CD01F8">
        <w:rPr>
          <w:rFonts w:ascii="Times New Roman" w:hAnsi="Times New Roman"/>
        </w:rPr>
        <w:t xml:space="preserve">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 </w:t>
      </w:r>
    </w:p>
    <w:p w:rsidR="00877471" w:rsidRPr="00CD01F8" w:rsidRDefault="00877471" w:rsidP="00CD01F8">
      <w:pPr>
        <w:pStyle w:val="8"/>
        <w:spacing w:before="0" w:after="0"/>
        <w:rPr>
          <w:b/>
          <w:i w:val="0"/>
        </w:rPr>
      </w:pPr>
      <w:bookmarkStart w:id="70" w:name="_Toc105425424"/>
      <w:r w:rsidRPr="00CD01F8">
        <w:rPr>
          <w:b/>
          <w:i w:val="0"/>
          <w:w w:val="95"/>
        </w:rPr>
        <w:t>МЕСТОУЧЕБНОГОКУРСАВУЧЕБНОМПЛАНЕ</w:t>
      </w:r>
      <w:bookmarkEnd w:id="70"/>
    </w:p>
    <w:p w:rsidR="00877471" w:rsidRPr="00CD01F8" w:rsidRDefault="00877471" w:rsidP="00CD01F8">
      <w:pPr>
        <w:rPr>
          <w:rFonts w:ascii="Times New Roman" w:hAnsi="Times New Roman"/>
        </w:rPr>
      </w:pPr>
      <w:r w:rsidRPr="00CD01F8">
        <w:rPr>
          <w:rFonts w:ascii="Times New Roman" w:hAnsi="Times New Roman"/>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9C6FD9" w:rsidRPr="00CD01F8" w:rsidRDefault="009C6FD9" w:rsidP="00CD01F8">
      <w:pPr>
        <w:pStyle w:val="110"/>
        <w:spacing w:line="240" w:lineRule="auto"/>
        <w:ind w:left="0"/>
        <w:rPr>
          <w:sz w:val="24"/>
          <w:szCs w:val="24"/>
        </w:rPr>
      </w:pPr>
      <w:bookmarkStart w:id="71" w:name="_Toc105425425"/>
      <w:r w:rsidRPr="00CD01F8">
        <w:rPr>
          <w:sz w:val="24"/>
          <w:szCs w:val="24"/>
        </w:rPr>
        <w:t>СОДЕРЖАНИЕ УЧЕБНОГО КУРСА (ПО ГОДАМ ОБУЧЕНИЯ</w:t>
      </w:r>
      <w:r w:rsidRPr="00CD01F8">
        <w:rPr>
          <w:w w:val="95"/>
          <w:sz w:val="24"/>
          <w:szCs w:val="24"/>
        </w:rPr>
        <w:t>)</w:t>
      </w:r>
      <w:bookmarkEnd w:id="71"/>
    </w:p>
    <w:p w:rsidR="009C6FD9" w:rsidRPr="00CD01F8" w:rsidRDefault="009C6FD9" w:rsidP="00CD01F8">
      <w:pPr>
        <w:pStyle w:val="2"/>
        <w:keepNext w:val="0"/>
        <w:keepLines w:val="0"/>
        <w:widowControl w:val="0"/>
        <w:numPr>
          <w:ilvl w:val="0"/>
          <w:numId w:val="258"/>
        </w:numPr>
        <w:tabs>
          <w:tab w:val="left" w:pos="313"/>
        </w:tabs>
        <w:autoSpaceDE w:val="0"/>
        <w:autoSpaceDN w:val="0"/>
        <w:spacing w:before="64"/>
        <w:rPr>
          <w:rFonts w:ascii="Times New Roman" w:hAnsi="Times New Roman"/>
          <w:color w:val="231F20"/>
        </w:rPr>
      </w:pPr>
      <w:r w:rsidRPr="00CD01F8">
        <w:rPr>
          <w:rFonts w:ascii="Times New Roman" w:hAnsi="Times New Roman"/>
          <w:color w:val="231F20"/>
        </w:rPr>
        <w:t>класс</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Начальные</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понятия</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геометрии.Точка,</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прямая,</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отрезок,</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луч.Угол.Виды</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углов.Вертикальные</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и</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смежные</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углы.Биссектри</w:t>
      </w:r>
      <w:r w:rsidRPr="00600516">
        <w:rPr>
          <w:rFonts w:ascii="Times New Roman" w:hAnsi="Times New Roman"/>
          <w:w w:val="115"/>
          <w:sz w:val="22"/>
          <w:szCs w:val="22"/>
        </w:rPr>
        <w:t>са угла. Ломаная, многоугольник. Параллельность и перпенди</w:t>
      </w:r>
      <w:r w:rsidRPr="00600516">
        <w:rPr>
          <w:rFonts w:ascii="Times New Roman" w:hAnsi="Times New Roman"/>
          <w:w w:val="120"/>
          <w:sz w:val="22"/>
          <w:szCs w:val="22"/>
        </w:rPr>
        <w:t>кулярностьпрямых.</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Симметричные</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фигуры.</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Основные</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свойства</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осевой</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симметрии.Примеры</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симметрии</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в</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окружающем</w:t>
      </w:r>
      <w:r w:rsidR="00600516" w:rsidRPr="00600516">
        <w:rPr>
          <w:rFonts w:ascii="Times New Roman" w:hAnsi="Times New Roman"/>
          <w:w w:val="115"/>
          <w:sz w:val="22"/>
          <w:szCs w:val="22"/>
        </w:rPr>
        <w:t xml:space="preserve"> </w:t>
      </w:r>
      <w:r w:rsidRPr="00600516">
        <w:rPr>
          <w:rFonts w:ascii="Times New Roman" w:hAnsi="Times New Roman"/>
          <w:w w:val="115"/>
          <w:sz w:val="22"/>
          <w:szCs w:val="22"/>
        </w:rPr>
        <w:t>мире.</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Основные построения с помощью циркуля и линейки.Треугольник.</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Высота,</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медиана,биссектриса,ихсвойства.</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Равнобедренный и равносторонний треугольники. Неравенство</w:t>
      </w:r>
      <w:r w:rsidR="00600516" w:rsidRPr="00600516">
        <w:rPr>
          <w:rFonts w:ascii="Times New Roman" w:hAnsi="Times New Roman"/>
          <w:w w:val="115"/>
          <w:sz w:val="22"/>
          <w:szCs w:val="22"/>
        </w:rPr>
        <w:t xml:space="preserve"> </w:t>
      </w:r>
      <w:r w:rsidRPr="00600516">
        <w:rPr>
          <w:rFonts w:ascii="Times New Roman" w:hAnsi="Times New Roman"/>
          <w:w w:val="120"/>
          <w:sz w:val="22"/>
          <w:szCs w:val="22"/>
        </w:rPr>
        <w:t>треугольника.</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Свойства и признаки равнобедренного треугольника. Признакиравенстватреугольников.</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Свойства и признаки параллельных прямых. Сумма угловтреугольника.Внешниеуглытреугольника.</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Прямоугольный</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треугольник.Свойство</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медианы</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прямоугольного</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треугольника,</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проведённой</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к</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гипотенузе.Признаки</w:t>
      </w:r>
      <w:r w:rsidR="00600516" w:rsidRPr="00600516">
        <w:rPr>
          <w:rFonts w:ascii="Times New Roman" w:hAnsi="Times New Roman"/>
          <w:w w:val="120"/>
          <w:sz w:val="22"/>
          <w:szCs w:val="22"/>
        </w:rPr>
        <w:t xml:space="preserve"> </w:t>
      </w:r>
      <w:r w:rsidRPr="00600516">
        <w:rPr>
          <w:rFonts w:ascii="Times New Roman" w:hAnsi="Times New Roman"/>
          <w:w w:val="115"/>
          <w:sz w:val="22"/>
          <w:szCs w:val="22"/>
        </w:rPr>
        <w:t>равенства прямоугольных треугольников. Прямоугольный тре</w:t>
      </w:r>
      <w:r w:rsidRPr="00600516">
        <w:rPr>
          <w:rFonts w:ascii="Times New Roman" w:hAnsi="Times New Roman"/>
          <w:w w:val="120"/>
          <w:sz w:val="22"/>
          <w:szCs w:val="22"/>
        </w:rPr>
        <w:t>угольник</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с</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углом</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в30°.</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Неравенства в геометрии: неравенство треугольника, неравенство о длине ломаной, теорема о большем угле и большей</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стороне</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треугольника.</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Перпендикуляр</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и</w:t>
      </w:r>
      <w:r w:rsidR="00600516" w:rsidRPr="00600516">
        <w:rPr>
          <w:rFonts w:ascii="Times New Roman" w:hAnsi="Times New Roman"/>
          <w:w w:val="120"/>
          <w:sz w:val="22"/>
          <w:szCs w:val="22"/>
        </w:rPr>
        <w:t xml:space="preserve"> </w:t>
      </w:r>
      <w:r w:rsidRPr="00600516">
        <w:rPr>
          <w:rFonts w:ascii="Times New Roman" w:hAnsi="Times New Roman"/>
          <w:w w:val="120"/>
          <w:sz w:val="22"/>
          <w:szCs w:val="22"/>
        </w:rPr>
        <w:t>наклонная.</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lastRenderedPageBreak/>
        <w:t>Геометрическое место точек. Биссектриса угла и серединный</w:t>
      </w:r>
      <w:r w:rsidRPr="00600516">
        <w:rPr>
          <w:rFonts w:ascii="Times New Roman" w:hAnsi="Times New Roman"/>
          <w:w w:val="120"/>
          <w:sz w:val="22"/>
          <w:szCs w:val="22"/>
        </w:rPr>
        <w:t>перпендикуляркотрезкукакгеометрическиеместаточек.</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Окружностьикруг,хордаидиаметр,ихсвойства.Взаимноерасположениеокружностиипрямой.Касательнаяисекущаякокружности.Окружность,вписаннаявугол.Вписаннаяиописаннаяокружноститреугольника.</w:t>
      </w:r>
    </w:p>
    <w:p w:rsidR="009C6FD9" w:rsidRPr="00600516" w:rsidRDefault="009C6FD9" w:rsidP="00CD01F8">
      <w:pPr>
        <w:pStyle w:val="2"/>
        <w:keepNext w:val="0"/>
        <w:keepLines w:val="0"/>
        <w:widowControl w:val="0"/>
        <w:numPr>
          <w:ilvl w:val="0"/>
          <w:numId w:val="258"/>
        </w:numPr>
        <w:tabs>
          <w:tab w:val="left" w:pos="313"/>
        </w:tabs>
        <w:autoSpaceDE w:val="0"/>
        <w:autoSpaceDN w:val="0"/>
        <w:spacing w:before="64"/>
        <w:rPr>
          <w:rFonts w:ascii="Times New Roman" w:hAnsi="Times New Roman"/>
          <w:sz w:val="22"/>
          <w:szCs w:val="22"/>
        </w:rPr>
      </w:pPr>
      <w:bookmarkStart w:id="72" w:name="_Toc105425426"/>
      <w:r w:rsidRPr="00600516">
        <w:rPr>
          <w:rFonts w:ascii="Times New Roman" w:hAnsi="Times New Roman"/>
          <w:color w:val="231F20"/>
          <w:sz w:val="22"/>
          <w:szCs w:val="22"/>
        </w:rPr>
        <w:t>класс</w:t>
      </w:r>
      <w:bookmarkEnd w:id="72"/>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Четырёхугольники. Параллелограмм, его признаки и свой</w:t>
      </w:r>
      <w:r w:rsidRPr="00600516">
        <w:rPr>
          <w:rFonts w:ascii="Times New Roman" w:hAnsi="Times New Roman"/>
          <w:w w:val="115"/>
          <w:sz w:val="22"/>
          <w:szCs w:val="22"/>
        </w:rPr>
        <w:t>ства. Частные случаи параллелограммов (прямоугольник, ромб,</w:t>
      </w:r>
      <w:r w:rsidRPr="00600516">
        <w:rPr>
          <w:rFonts w:ascii="Times New Roman" w:hAnsi="Times New Roman"/>
          <w:w w:val="120"/>
          <w:sz w:val="22"/>
          <w:szCs w:val="22"/>
        </w:rPr>
        <w:t>квадрат), их признаки и свойства. Трапеция, равнобокая трапеция,еёсвойстваипризнаки.Прямоугольнаятрапеция.</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Метод удвоения медианы. Центральная симметрия.ТеоремаФалесаитеоремаопропорциональныхотрезках.</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Средние линии треугольника и трапеции. Центр масс треуголь</w:t>
      </w:r>
      <w:r w:rsidRPr="00600516">
        <w:rPr>
          <w:rFonts w:ascii="Times New Roman" w:hAnsi="Times New Roman"/>
          <w:w w:val="120"/>
          <w:sz w:val="22"/>
          <w:szCs w:val="22"/>
        </w:rPr>
        <w:t>ника.</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Подобие треугольников, коэффициент подобия. Признаки подобия треугольников. Применение подобия при решении прак</w:t>
      </w:r>
      <w:r w:rsidRPr="00600516">
        <w:rPr>
          <w:rFonts w:ascii="Times New Roman" w:hAnsi="Times New Roman"/>
          <w:w w:val="120"/>
          <w:sz w:val="22"/>
          <w:szCs w:val="22"/>
        </w:rPr>
        <w:t>тическихзадач.</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Свойства площадей геометрических фигур. Формулы дляплощади треугольника, параллелограмма, ромба и трапеции.Отношениеплощадейподобныхфигур.</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Вычисление площадей треугольников и многоугольников на</w:t>
      </w:r>
      <w:r w:rsidRPr="00600516">
        <w:rPr>
          <w:rFonts w:ascii="Times New Roman" w:hAnsi="Times New Roman"/>
          <w:w w:val="120"/>
          <w:sz w:val="22"/>
          <w:szCs w:val="22"/>
        </w:rPr>
        <w:t>клетчатойбумаге.</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Теорема Пифагора. Применение теоремы Пифагора при решениипрактическихзадач.</w:t>
      </w:r>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Синус, косинус, тангенс острого угла прямоугольного треугольника.Основноетригонометрическоетождество.Тригонометрическиефункцииугловв30°,45°и60°.</w:t>
      </w:r>
    </w:p>
    <w:p w:rsidR="009C6FD9" w:rsidRPr="00600516" w:rsidRDefault="009C6FD9" w:rsidP="00CD01F8">
      <w:pPr>
        <w:rPr>
          <w:rFonts w:ascii="Times New Roman" w:hAnsi="Times New Roman"/>
          <w:sz w:val="22"/>
          <w:szCs w:val="22"/>
        </w:rPr>
      </w:pPr>
      <w:r w:rsidRPr="00600516">
        <w:rPr>
          <w:rFonts w:ascii="Times New Roman" w:hAnsi="Times New Roman"/>
          <w:w w:val="120"/>
          <w:sz w:val="22"/>
          <w:szCs w:val="22"/>
        </w:rPr>
        <w:t>Вписанные и центральные углы, угол между касательной ихордой. Углы между хордами и секущими. Вписанные и описанные</w:t>
      </w:r>
      <w:r w:rsidR="00600516">
        <w:rPr>
          <w:rFonts w:ascii="Times New Roman" w:hAnsi="Times New Roman"/>
          <w:w w:val="120"/>
          <w:sz w:val="22"/>
          <w:szCs w:val="22"/>
        </w:rPr>
        <w:t xml:space="preserve"> </w:t>
      </w:r>
      <w:r w:rsidRPr="00600516">
        <w:rPr>
          <w:rFonts w:ascii="Times New Roman" w:hAnsi="Times New Roman"/>
          <w:w w:val="120"/>
          <w:sz w:val="22"/>
          <w:szCs w:val="22"/>
        </w:rPr>
        <w:t>четырёхугольники.</w:t>
      </w:r>
      <w:r w:rsidR="00600516">
        <w:rPr>
          <w:rFonts w:ascii="Times New Roman" w:hAnsi="Times New Roman"/>
          <w:w w:val="120"/>
          <w:sz w:val="22"/>
          <w:szCs w:val="22"/>
        </w:rPr>
        <w:t xml:space="preserve"> </w:t>
      </w:r>
      <w:r w:rsidRPr="00600516">
        <w:rPr>
          <w:rFonts w:ascii="Times New Roman" w:hAnsi="Times New Roman"/>
          <w:w w:val="120"/>
          <w:sz w:val="22"/>
          <w:szCs w:val="22"/>
        </w:rPr>
        <w:t>Взаимное</w:t>
      </w:r>
      <w:r w:rsidR="00600516">
        <w:rPr>
          <w:rFonts w:ascii="Times New Roman" w:hAnsi="Times New Roman"/>
          <w:w w:val="120"/>
          <w:sz w:val="22"/>
          <w:szCs w:val="22"/>
        </w:rPr>
        <w:t xml:space="preserve"> </w:t>
      </w:r>
      <w:r w:rsidRPr="00600516">
        <w:rPr>
          <w:rFonts w:ascii="Times New Roman" w:hAnsi="Times New Roman"/>
          <w:w w:val="120"/>
          <w:sz w:val="22"/>
          <w:szCs w:val="22"/>
        </w:rPr>
        <w:t>расположение</w:t>
      </w:r>
      <w:r w:rsidR="00600516">
        <w:rPr>
          <w:rFonts w:ascii="Times New Roman" w:hAnsi="Times New Roman"/>
          <w:w w:val="120"/>
          <w:sz w:val="22"/>
          <w:szCs w:val="22"/>
        </w:rPr>
        <w:t xml:space="preserve"> </w:t>
      </w:r>
      <w:r w:rsidRPr="00600516">
        <w:rPr>
          <w:rFonts w:ascii="Times New Roman" w:hAnsi="Times New Roman"/>
          <w:w w:val="120"/>
          <w:sz w:val="22"/>
          <w:szCs w:val="22"/>
        </w:rPr>
        <w:t>двух</w:t>
      </w:r>
      <w:r w:rsidR="00600516">
        <w:rPr>
          <w:rFonts w:ascii="Times New Roman" w:hAnsi="Times New Roman"/>
          <w:w w:val="120"/>
          <w:sz w:val="22"/>
          <w:szCs w:val="22"/>
        </w:rPr>
        <w:t xml:space="preserve"> </w:t>
      </w:r>
      <w:r w:rsidRPr="00600516">
        <w:rPr>
          <w:rFonts w:ascii="Times New Roman" w:hAnsi="Times New Roman"/>
          <w:w w:val="115"/>
          <w:sz w:val="22"/>
          <w:szCs w:val="22"/>
        </w:rPr>
        <w:t>окружностей. Касание окружностей. Общие касательные к двум</w:t>
      </w:r>
      <w:r w:rsidRPr="00600516">
        <w:rPr>
          <w:rFonts w:ascii="Times New Roman" w:hAnsi="Times New Roman"/>
          <w:w w:val="120"/>
          <w:sz w:val="22"/>
          <w:szCs w:val="22"/>
        </w:rPr>
        <w:t>окружностям.</w:t>
      </w:r>
    </w:p>
    <w:p w:rsidR="009C6FD9" w:rsidRPr="00600516" w:rsidRDefault="009C6FD9" w:rsidP="00CD01F8">
      <w:pPr>
        <w:pStyle w:val="2"/>
        <w:spacing w:before="111"/>
        <w:ind w:firstLine="0"/>
        <w:rPr>
          <w:rFonts w:ascii="Times New Roman" w:hAnsi="Times New Roman"/>
          <w:sz w:val="22"/>
          <w:szCs w:val="22"/>
        </w:rPr>
      </w:pPr>
      <w:bookmarkStart w:id="73" w:name="_Toc105425427"/>
      <w:r w:rsidRPr="00600516">
        <w:rPr>
          <w:rFonts w:ascii="Times New Roman" w:hAnsi="Times New Roman"/>
          <w:color w:val="231F20"/>
          <w:sz w:val="22"/>
          <w:szCs w:val="22"/>
        </w:rPr>
        <w:t xml:space="preserve"> 9класс</w:t>
      </w:r>
      <w:bookmarkEnd w:id="73"/>
    </w:p>
    <w:p w:rsidR="009C6FD9" w:rsidRPr="00600516" w:rsidRDefault="009C6FD9" w:rsidP="00CD01F8">
      <w:pPr>
        <w:rPr>
          <w:rFonts w:ascii="Times New Roman" w:hAnsi="Times New Roman"/>
          <w:sz w:val="22"/>
          <w:szCs w:val="22"/>
        </w:rPr>
      </w:pPr>
      <w:r w:rsidRPr="00600516">
        <w:rPr>
          <w:rFonts w:ascii="Times New Roman" w:hAnsi="Times New Roman"/>
          <w:w w:val="115"/>
          <w:sz w:val="22"/>
          <w:szCs w:val="22"/>
        </w:rPr>
        <w:t>Синус, косинус, тангенс углов от 0 до 180°. Основное тригонометрическое</w:t>
      </w:r>
      <w:r w:rsidR="00600516">
        <w:rPr>
          <w:rFonts w:ascii="Times New Roman" w:hAnsi="Times New Roman"/>
          <w:w w:val="115"/>
          <w:sz w:val="22"/>
          <w:szCs w:val="22"/>
        </w:rPr>
        <w:t xml:space="preserve"> </w:t>
      </w:r>
      <w:r w:rsidRPr="00600516">
        <w:rPr>
          <w:rFonts w:ascii="Times New Roman" w:hAnsi="Times New Roman"/>
          <w:w w:val="115"/>
          <w:sz w:val="22"/>
          <w:szCs w:val="22"/>
        </w:rPr>
        <w:t>тождество.Формулы</w:t>
      </w:r>
      <w:r w:rsidR="00600516">
        <w:rPr>
          <w:rFonts w:ascii="Times New Roman" w:hAnsi="Times New Roman"/>
          <w:w w:val="115"/>
          <w:sz w:val="22"/>
          <w:szCs w:val="22"/>
        </w:rPr>
        <w:t xml:space="preserve"> </w:t>
      </w:r>
      <w:r w:rsidRPr="00600516">
        <w:rPr>
          <w:rFonts w:ascii="Times New Roman" w:hAnsi="Times New Roman"/>
          <w:w w:val="115"/>
          <w:sz w:val="22"/>
          <w:szCs w:val="22"/>
        </w:rPr>
        <w:t>приведения.</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Решение треугольников. Теорема косинусов и теорема синусов.Решение</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практических</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задач</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с</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использованием</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теоремы</w:t>
      </w:r>
      <w:r w:rsidR="00600516" w:rsidRPr="004F36A0">
        <w:rPr>
          <w:rFonts w:ascii="Times New Roman" w:hAnsi="Times New Roman"/>
          <w:w w:val="115"/>
          <w:sz w:val="22"/>
          <w:szCs w:val="22"/>
        </w:rPr>
        <w:t xml:space="preserve"> </w:t>
      </w:r>
      <w:r w:rsidRPr="004F36A0">
        <w:rPr>
          <w:rFonts w:ascii="Times New Roman" w:hAnsi="Times New Roman"/>
          <w:w w:val="115"/>
          <w:sz w:val="22"/>
          <w:szCs w:val="22"/>
        </w:rPr>
        <w:t>косинусов</w:t>
      </w:r>
      <w:r w:rsidR="004F36A0" w:rsidRPr="004F36A0">
        <w:rPr>
          <w:rFonts w:ascii="Times New Roman" w:hAnsi="Times New Roman"/>
          <w:w w:val="115"/>
          <w:sz w:val="22"/>
          <w:szCs w:val="22"/>
        </w:rPr>
        <w:t xml:space="preserve"> </w:t>
      </w:r>
      <w:r w:rsidRPr="004F36A0">
        <w:rPr>
          <w:rFonts w:ascii="Times New Roman" w:hAnsi="Times New Roman"/>
          <w:w w:val="115"/>
          <w:sz w:val="22"/>
          <w:szCs w:val="22"/>
        </w:rPr>
        <w:t>и</w:t>
      </w:r>
      <w:r w:rsidR="004F36A0" w:rsidRPr="004F36A0">
        <w:rPr>
          <w:rFonts w:ascii="Times New Roman" w:hAnsi="Times New Roman"/>
          <w:w w:val="115"/>
          <w:sz w:val="22"/>
          <w:szCs w:val="22"/>
        </w:rPr>
        <w:t xml:space="preserve"> </w:t>
      </w:r>
      <w:r w:rsidRPr="004F36A0">
        <w:rPr>
          <w:rFonts w:ascii="Times New Roman" w:hAnsi="Times New Roman"/>
          <w:w w:val="115"/>
          <w:sz w:val="22"/>
          <w:szCs w:val="22"/>
        </w:rPr>
        <w:t>теоремы</w:t>
      </w:r>
      <w:r w:rsidR="004F36A0" w:rsidRPr="004F36A0">
        <w:rPr>
          <w:rFonts w:ascii="Times New Roman" w:hAnsi="Times New Roman"/>
          <w:w w:val="115"/>
          <w:sz w:val="22"/>
          <w:szCs w:val="22"/>
        </w:rPr>
        <w:t xml:space="preserve"> </w:t>
      </w:r>
      <w:r w:rsidRPr="004F36A0">
        <w:rPr>
          <w:rFonts w:ascii="Times New Roman" w:hAnsi="Times New Roman"/>
          <w:w w:val="115"/>
          <w:sz w:val="22"/>
          <w:szCs w:val="22"/>
        </w:rPr>
        <w:t>синусов.</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Преобразование подобия. Подобие соответственных элементов.</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Теорема о произведении отрезков хорд, теоремы о произведенииотрезковсекущих,теоремаоквадратекасательной.</w:t>
      </w:r>
    </w:p>
    <w:p w:rsidR="009C6FD9" w:rsidRPr="004F36A0" w:rsidRDefault="009C6FD9" w:rsidP="00CD01F8">
      <w:pPr>
        <w:rPr>
          <w:rFonts w:ascii="Times New Roman" w:hAnsi="Times New Roman"/>
          <w:sz w:val="22"/>
          <w:szCs w:val="22"/>
        </w:rPr>
      </w:pPr>
      <w:r w:rsidRPr="004F36A0">
        <w:rPr>
          <w:rFonts w:ascii="Times New Roman" w:hAnsi="Times New Roman"/>
          <w:w w:val="120"/>
          <w:sz w:val="22"/>
          <w:szCs w:val="22"/>
        </w:rPr>
        <w:t>Вектор, длина (модуль) вектора, сонаправленные векторы,</w:t>
      </w:r>
      <w:r w:rsidRPr="004F36A0">
        <w:rPr>
          <w:rFonts w:ascii="Times New Roman" w:hAnsi="Times New Roman"/>
          <w:w w:val="115"/>
          <w:sz w:val="22"/>
          <w:szCs w:val="22"/>
        </w:rPr>
        <w:t>противоположно направленные векторы, коллинеарность век</w:t>
      </w:r>
      <w:r w:rsidRPr="004F36A0">
        <w:rPr>
          <w:rFonts w:ascii="Times New Roman" w:hAnsi="Times New Roman"/>
          <w:w w:val="120"/>
          <w:sz w:val="22"/>
          <w:szCs w:val="22"/>
        </w:rPr>
        <w:t>торов,равенствовекторов,операциинадвекторами.Разложение вектора по двум неколлинеарным векторам. Координатывектора. Скалярное произведение векторов, применение для</w:t>
      </w:r>
      <w:r w:rsidR="004F36A0">
        <w:rPr>
          <w:rFonts w:ascii="Times New Roman" w:hAnsi="Times New Roman"/>
          <w:w w:val="120"/>
          <w:sz w:val="22"/>
          <w:szCs w:val="22"/>
        </w:rPr>
        <w:t xml:space="preserve"> </w:t>
      </w:r>
      <w:r w:rsidRPr="004F36A0">
        <w:rPr>
          <w:rFonts w:ascii="Times New Roman" w:hAnsi="Times New Roman"/>
          <w:w w:val="120"/>
          <w:sz w:val="22"/>
          <w:szCs w:val="22"/>
        </w:rPr>
        <w:t>нахождениядлиниуглов.</w:t>
      </w:r>
    </w:p>
    <w:p w:rsidR="009C6FD9" w:rsidRPr="004F36A0" w:rsidRDefault="009C6FD9" w:rsidP="00CD01F8">
      <w:pPr>
        <w:rPr>
          <w:rFonts w:ascii="Times New Roman" w:hAnsi="Times New Roman"/>
          <w:sz w:val="22"/>
          <w:szCs w:val="22"/>
        </w:rPr>
      </w:pPr>
      <w:r w:rsidRPr="004F36A0">
        <w:rPr>
          <w:rFonts w:ascii="Times New Roman" w:hAnsi="Times New Roman"/>
          <w:w w:val="120"/>
          <w:sz w:val="22"/>
          <w:szCs w:val="22"/>
        </w:rPr>
        <w:t>Декартовы координаты на плоскости. Уравнения прямой иокружности в координатах, пересечение окружностей и прямых.Метод</w:t>
      </w:r>
      <w:r w:rsidR="004F36A0">
        <w:rPr>
          <w:rFonts w:ascii="Times New Roman" w:hAnsi="Times New Roman"/>
          <w:w w:val="120"/>
          <w:sz w:val="22"/>
          <w:szCs w:val="22"/>
        </w:rPr>
        <w:t xml:space="preserve"> </w:t>
      </w:r>
      <w:r w:rsidRPr="004F36A0">
        <w:rPr>
          <w:rFonts w:ascii="Times New Roman" w:hAnsi="Times New Roman"/>
          <w:w w:val="120"/>
          <w:sz w:val="22"/>
          <w:szCs w:val="22"/>
        </w:rPr>
        <w:t>координат</w:t>
      </w:r>
      <w:r w:rsidR="004F36A0">
        <w:rPr>
          <w:rFonts w:ascii="Times New Roman" w:hAnsi="Times New Roman"/>
          <w:w w:val="120"/>
          <w:sz w:val="22"/>
          <w:szCs w:val="22"/>
        </w:rPr>
        <w:t xml:space="preserve"> </w:t>
      </w:r>
      <w:r w:rsidRPr="004F36A0">
        <w:rPr>
          <w:rFonts w:ascii="Times New Roman" w:hAnsi="Times New Roman"/>
          <w:w w:val="120"/>
          <w:sz w:val="22"/>
          <w:szCs w:val="22"/>
        </w:rPr>
        <w:t>и</w:t>
      </w:r>
      <w:r w:rsidR="004F36A0">
        <w:rPr>
          <w:rFonts w:ascii="Times New Roman" w:hAnsi="Times New Roman"/>
          <w:w w:val="120"/>
          <w:sz w:val="22"/>
          <w:szCs w:val="22"/>
        </w:rPr>
        <w:t xml:space="preserve"> </w:t>
      </w:r>
      <w:r w:rsidRPr="004F36A0">
        <w:rPr>
          <w:rFonts w:ascii="Times New Roman" w:hAnsi="Times New Roman"/>
          <w:w w:val="120"/>
          <w:sz w:val="22"/>
          <w:szCs w:val="22"/>
        </w:rPr>
        <w:t>его</w:t>
      </w:r>
      <w:r w:rsidR="004F36A0">
        <w:rPr>
          <w:rFonts w:ascii="Times New Roman" w:hAnsi="Times New Roman"/>
          <w:w w:val="120"/>
          <w:sz w:val="22"/>
          <w:szCs w:val="22"/>
        </w:rPr>
        <w:t xml:space="preserve"> </w:t>
      </w:r>
      <w:r w:rsidRPr="004F36A0">
        <w:rPr>
          <w:rFonts w:ascii="Times New Roman" w:hAnsi="Times New Roman"/>
          <w:w w:val="120"/>
          <w:sz w:val="22"/>
          <w:szCs w:val="22"/>
        </w:rPr>
        <w:t>применение.</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Правильные</w:t>
      </w:r>
      <w:r w:rsidR="004F36A0">
        <w:rPr>
          <w:rFonts w:ascii="Times New Roman" w:hAnsi="Times New Roman"/>
          <w:w w:val="115"/>
          <w:sz w:val="22"/>
          <w:szCs w:val="22"/>
        </w:rPr>
        <w:t xml:space="preserve"> </w:t>
      </w:r>
      <w:r w:rsidRPr="004F36A0">
        <w:rPr>
          <w:rFonts w:ascii="Times New Roman" w:hAnsi="Times New Roman"/>
          <w:w w:val="115"/>
          <w:sz w:val="22"/>
          <w:szCs w:val="22"/>
        </w:rPr>
        <w:t>многоугольники.Длина</w:t>
      </w:r>
      <w:r w:rsidR="004F36A0">
        <w:rPr>
          <w:rFonts w:ascii="Times New Roman" w:hAnsi="Times New Roman"/>
          <w:w w:val="115"/>
          <w:sz w:val="22"/>
          <w:szCs w:val="22"/>
        </w:rPr>
        <w:t xml:space="preserve"> </w:t>
      </w:r>
      <w:r w:rsidRPr="004F36A0">
        <w:rPr>
          <w:rFonts w:ascii="Times New Roman" w:hAnsi="Times New Roman"/>
          <w:w w:val="115"/>
          <w:sz w:val="22"/>
          <w:szCs w:val="22"/>
        </w:rPr>
        <w:t>окружности.Градусная</w:t>
      </w:r>
      <w:r w:rsidR="004F36A0">
        <w:rPr>
          <w:rFonts w:ascii="Times New Roman" w:hAnsi="Times New Roman"/>
          <w:w w:val="115"/>
          <w:sz w:val="22"/>
          <w:szCs w:val="22"/>
        </w:rPr>
        <w:t xml:space="preserve"> </w:t>
      </w:r>
      <w:r w:rsidRPr="004F36A0">
        <w:rPr>
          <w:rFonts w:ascii="Times New Roman" w:hAnsi="Times New Roman"/>
          <w:w w:val="120"/>
          <w:sz w:val="22"/>
          <w:szCs w:val="22"/>
        </w:rPr>
        <w:t>и радианная мера угла, вычисление длин дуг окружностей.Площадь</w:t>
      </w:r>
      <w:r w:rsidR="004F36A0">
        <w:rPr>
          <w:rFonts w:ascii="Times New Roman" w:hAnsi="Times New Roman"/>
          <w:w w:val="120"/>
          <w:sz w:val="22"/>
          <w:szCs w:val="22"/>
        </w:rPr>
        <w:t xml:space="preserve"> </w:t>
      </w:r>
      <w:r w:rsidRPr="004F36A0">
        <w:rPr>
          <w:rFonts w:ascii="Times New Roman" w:hAnsi="Times New Roman"/>
          <w:w w:val="120"/>
          <w:sz w:val="22"/>
          <w:szCs w:val="22"/>
        </w:rPr>
        <w:t>круга,сектора,сегмента.</w:t>
      </w:r>
    </w:p>
    <w:p w:rsidR="009C6FD9" w:rsidRPr="004F36A0" w:rsidRDefault="009C6FD9" w:rsidP="00CD01F8">
      <w:pPr>
        <w:rPr>
          <w:rFonts w:ascii="Times New Roman" w:hAnsi="Times New Roman"/>
          <w:w w:val="120"/>
          <w:sz w:val="22"/>
          <w:szCs w:val="22"/>
        </w:rPr>
      </w:pPr>
      <w:r w:rsidRPr="004F36A0">
        <w:rPr>
          <w:rFonts w:ascii="Times New Roman" w:hAnsi="Times New Roman"/>
          <w:w w:val="120"/>
          <w:sz w:val="22"/>
          <w:szCs w:val="22"/>
        </w:rPr>
        <w:t>Движения</w:t>
      </w:r>
      <w:r w:rsidR="004F36A0">
        <w:rPr>
          <w:rFonts w:ascii="Times New Roman" w:hAnsi="Times New Roman"/>
          <w:w w:val="120"/>
          <w:sz w:val="22"/>
          <w:szCs w:val="22"/>
        </w:rPr>
        <w:t xml:space="preserve"> </w:t>
      </w:r>
      <w:r w:rsidRPr="004F36A0">
        <w:rPr>
          <w:rFonts w:ascii="Times New Roman" w:hAnsi="Times New Roman"/>
          <w:w w:val="120"/>
          <w:sz w:val="22"/>
          <w:szCs w:val="22"/>
        </w:rPr>
        <w:t>плоскости</w:t>
      </w:r>
      <w:r w:rsidR="004F36A0">
        <w:rPr>
          <w:rFonts w:ascii="Times New Roman" w:hAnsi="Times New Roman"/>
          <w:w w:val="120"/>
          <w:sz w:val="22"/>
          <w:szCs w:val="22"/>
        </w:rPr>
        <w:t xml:space="preserve"> </w:t>
      </w:r>
      <w:r w:rsidRPr="004F36A0">
        <w:rPr>
          <w:rFonts w:ascii="Times New Roman" w:hAnsi="Times New Roman"/>
          <w:w w:val="120"/>
          <w:sz w:val="22"/>
          <w:szCs w:val="22"/>
        </w:rPr>
        <w:t>и</w:t>
      </w:r>
      <w:r w:rsidR="004F36A0">
        <w:rPr>
          <w:rFonts w:ascii="Times New Roman" w:hAnsi="Times New Roman"/>
          <w:w w:val="120"/>
          <w:sz w:val="22"/>
          <w:szCs w:val="22"/>
        </w:rPr>
        <w:t xml:space="preserve"> </w:t>
      </w:r>
      <w:r w:rsidRPr="004F36A0">
        <w:rPr>
          <w:rFonts w:ascii="Times New Roman" w:hAnsi="Times New Roman"/>
          <w:w w:val="120"/>
          <w:sz w:val="22"/>
          <w:szCs w:val="22"/>
        </w:rPr>
        <w:t>внутренние</w:t>
      </w:r>
      <w:r w:rsidR="004F36A0">
        <w:rPr>
          <w:rFonts w:ascii="Times New Roman" w:hAnsi="Times New Roman"/>
          <w:w w:val="120"/>
          <w:sz w:val="22"/>
          <w:szCs w:val="22"/>
        </w:rPr>
        <w:t xml:space="preserve"> </w:t>
      </w:r>
      <w:r w:rsidRPr="004F36A0">
        <w:rPr>
          <w:rFonts w:ascii="Times New Roman" w:hAnsi="Times New Roman"/>
          <w:w w:val="120"/>
          <w:sz w:val="22"/>
          <w:szCs w:val="22"/>
        </w:rPr>
        <w:t>симметрии</w:t>
      </w:r>
      <w:r w:rsidR="004F36A0">
        <w:rPr>
          <w:rFonts w:ascii="Times New Roman" w:hAnsi="Times New Roman"/>
          <w:w w:val="120"/>
          <w:sz w:val="22"/>
          <w:szCs w:val="22"/>
        </w:rPr>
        <w:t xml:space="preserve"> </w:t>
      </w:r>
      <w:r w:rsidRPr="004F36A0">
        <w:rPr>
          <w:rFonts w:ascii="Times New Roman" w:hAnsi="Times New Roman"/>
          <w:w w:val="120"/>
          <w:sz w:val="22"/>
          <w:szCs w:val="22"/>
        </w:rPr>
        <w:t>фигур</w:t>
      </w:r>
      <w:r w:rsidRPr="004F36A0">
        <w:rPr>
          <w:rFonts w:ascii="Times New Roman" w:hAnsi="Times New Roman"/>
          <w:w w:val="115"/>
          <w:sz w:val="22"/>
          <w:szCs w:val="22"/>
        </w:rPr>
        <w:t>(элементарные представления). Параллельный перенос. Пово</w:t>
      </w:r>
      <w:r w:rsidRPr="004F36A0">
        <w:rPr>
          <w:rFonts w:ascii="Times New Roman" w:hAnsi="Times New Roman"/>
          <w:w w:val="120"/>
          <w:sz w:val="22"/>
          <w:szCs w:val="22"/>
        </w:rPr>
        <w:t>рот.</w:t>
      </w:r>
    </w:p>
    <w:p w:rsidR="00C55992" w:rsidRPr="004F36A0" w:rsidRDefault="00C55992" w:rsidP="00CD01F8">
      <w:pPr>
        <w:rPr>
          <w:rFonts w:ascii="Times New Roman" w:hAnsi="Times New Roman"/>
          <w:sz w:val="22"/>
          <w:szCs w:val="22"/>
        </w:rPr>
      </w:pPr>
    </w:p>
    <w:p w:rsidR="00C55992" w:rsidRPr="00CD01F8" w:rsidRDefault="00C55992" w:rsidP="00CD01F8">
      <w:pPr>
        <w:rPr>
          <w:rFonts w:ascii="Times New Roman" w:hAnsi="Times New Roman"/>
          <w:b/>
        </w:rPr>
      </w:pPr>
      <w:r w:rsidRPr="00CD01F8">
        <w:rPr>
          <w:rFonts w:ascii="Times New Roman" w:hAnsi="Times New Roman"/>
          <w:b/>
        </w:rPr>
        <w:t>ПЛАНИРУЕМЫЕ РЕЗУЛЬТАТЫ ОСВОЕНИЯ ПРОГРАММЫ УЧЕБНОГО КУРСА «ГЕОМЕТРИЯ» НА УРОВНЕ ОСНОВНОГО ОБЩЕГО ОБРАЗОВАНИЯ</w:t>
      </w:r>
    </w:p>
    <w:p w:rsidR="00C55992" w:rsidRPr="00CD01F8" w:rsidRDefault="00C55992" w:rsidP="00CD01F8">
      <w:pPr>
        <w:rPr>
          <w:rFonts w:ascii="Times New Roman" w:hAnsi="Times New Roman"/>
          <w:b/>
        </w:rPr>
      </w:pPr>
      <w:r w:rsidRPr="00CD01F8">
        <w:rPr>
          <w:rFonts w:ascii="Times New Roman" w:hAnsi="Times New Roman"/>
          <w:b/>
        </w:rPr>
        <w:t>ЛИЧНОСТНЫЕ РЕЗУЛЬТАТЫ</w:t>
      </w:r>
    </w:p>
    <w:p w:rsidR="00C55992" w:rsidRPr="00CD01F8" w:rsidRDefault="00C55992" w:rsidP="00CD01F8">
      <w:pPr>
        <w:rPr>
          <w:rFonts w:ascii="Times New Roman" w:hAnsi="Times New Roman"/>
        </w:rPr>
      </w:pPr>
      <w:r w:rsidRPr="00CD01F8">
        <w:rPr>
          <w:rFonts w:ascii="Times New Roman" w:hAnsi="Times New Roman"/>
        </w:rPr>
        <w:t>Личностные результаты освоения программы учебного курса «Геометрия» характеризуются:</w:t>
      </w:r>
    </w:p>
    <w:p w:rsidR="00C55992" w:rsidRPr="00CD01F8" w:rsidRDefault="00C55992" w:rsidP="00CD01F8">
      <w:pPr>
        <w:rPr>
          <w:rFonts w:ascii="Times New Roman" w:hAnsi="Times New Roman"/>
        </w:rPr>
      </w:pPr>
      <w:r w:rsidRPr="00CD01F8">
        <w:rPr>
          <w:rFonts w:ascii="Times New Roman" w:hAnsi="Times New Roman"/>
          <w:b/>
        </w:rPr>
        <w:t>1) патриотическое воспитание</w:t>
      </w:r>
      <w:r w:rsidRPr="00CD01F8">
        <w:rPr>
          <w:rFonts w:ascii="Times New Roman" w:hAnsi="Times New Roman"/>
        </w:rPr>
        <w:t>:</w:t>
      </w:r>
    </w:p>
    <w:p w:rsidR="00C55992" w:rsidRPr="00CD01F8" w:rsidRDefault="00C55992" w:rsidP="00CD01F8">
      <w:pPr>
        <w:rPr>
          <w:rFonts w:ascii="Times New Roman" w:hAnsi="Times New Roman"/>
        </w:rPr>
      </w:pPr>
      <w:r w:rsidRPr="00CD01F8">
        <w:rPr>
          <w:rFonts w:ascii="Times New Roman" w:hAnsi="Times New Roman"/>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w:t>
      </w:r>
      <w:r w:rsidRPr="00CD01F8">
        <w:rPr>
          <w:rFonts w:ascii="Times New Roman" w:hAnsi="Times New Roman"/>
        </w:rPr>
        <w:lastRenderedPageBreak/>
        <w:t>математической школы, к использованию этих достижений в других науках и прикладных сферах;</w:t>
      </w:r>
    </w:p>
    <w:p w:rsidR="00C55992" w:rsidRPr="00CD01F8" w:rsidRDefault="00C55992" w:rsidP="00CD01F8">
      <w:pPr>
        <w:rPr>
          <w:rFonts w:ascii="Times New Roman" w:hAnsi="Times New Roman"/>
          <w:b/>
        </w:rPr>
      </w:pPr>
      <w:r w:rsidRPr="00CD01F8">
        <w:rPr>
          <w:rFonts w:ascii="Times New Roman" w:hAnsi="Times New Roman"/>
          <w:b/>
        </w:rPr>
        <w:t>2) гражданское и духовно-нравственное воспитание:</w:t>
      </w:r>
    </w:p>
    <w:p w:rsidR="00C55992" w:rsidRPr="00CD01F8" w:rsidRDefault="00C55992" w:rsidP="00CD01F8">
      <w:pPr>
        <w:rPr>
          <w:rFonts w:ascii="Times New Roman" w:hAnsi="Times New Roman"/>
        </w:rPr>
      </w:pPr>
      <w:r w:rsidRPr="00CD01F8">
        <w:rPr>
          <w:rFonts w:ascii="Times New Roman" w:hAnsi="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55992" w:rsidRPr="00CD01F8" w:rsidRDefault="00C55992" w:rsidP="00CD01F8">
      <w:pPr>
        <w:rPr>
          <w:rFonts w:ascii="Times New Roman" w:hAnsi="Times New Roman"/>
        </w:rPr>
      </w:pPr>
      <w:r w:rsidRPr="00CD01F8">
        <w:rPr>
          <w:rFonts w:ascii="Times New Roman" w:hAnsi="Times New Roman"/>
          <w:b/>
        </w:rPr>
        <w:t>3) трудовое воспитание</w:t>
      </w:r>
      <w:r w:rsidRPr="00CD01F8">
        <w:rPr>
          <w:rFonts w:ascii="Times New Roman" w:hAnsi="Times New Roman"/>
        </w:rPr>
        <w:t>:</w:t>
      </w:r>
    </w:p>
    <w:p w:rsidR="00C55992" w:rsidRPr="00CD01F8" w:rsidRDefault="00C55992" w:rsidP="00CD01F8">
      <w:pPr>
        <w:rPr>
          <w:rFonts w:ascii="Times New Roman" w:hAnsi="Times New Roman"/>
        </w:rPr>
      </w:pPr>
      <w:r w:rsidRPr="00CD01F8">
        <w:rPr>
          <w:rFonts w:ascii="Times New Roman" w:hAnsi="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55992" w:rsidRPr="00CD01F8" w:rsidRDefault="00C55992" w:rsidP="00CD01F8">
      <w:pPr>
        <w:rPr>
          <w:rFonts w:ascii="Times New Roman" w:hAnsi="Times New Roman"/>
          <w:b/>
        </w:rPr>
      </w:pPr>
      <w:r w:rsidRPr="00CD01F8">
        <w:rPr>
          <w:rFonts w:ascii="Times New Roman" w:hAnsi="Times New Roman"/>
          <w:b/>
        </w:rPr>
        <w:t>4) эстетическое воспитание:</w:t>
      </w:r>
    </w:p>
    <w:p w:rsidR="00C55992" w:rsidRPr="00CD01F8" w:rsidRDefault="00C55992" w:rsidP="00CD01F8">
      <w:pPr>
        <w:rPr>
          <w:rFonts w:ascii="Times New Roman" w:hAnsi="Times New Roman"/>
        </w:rPr>
      </w:pPr>
      <w:r w:rsidRPr="00CD01F8">
        <w:rPr>
          <w:rFonts w:ascii="Times New Roman" w:hAnsi="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55992" w:rsidRPr="00CD01F8" w:rsidRDefault="00C55992" w:rsidP="00CD01F8">
      <w:pPr>
        <w:rPr>
          <w:rFonts w:ascii="Times New Roman" w:hAnsi="Times New Roman"/>
          <w:b/>
        </w:rPr>
      </w:pPr>
      <w:r w:rsidRPr="00CD01F8">
        <w:rPr>
          <w:rFonts w:ascii="Times New Roman" w:hAnsi="Times New Roman"/>
          <w:b/>
        </w:rPr>
        <w:t>5) ценности научного познания:</w:t>
      </w:r>
    </w:p>
    <w:p w:rsidR="00C55992" w:rsidRPr="00CD01F8" w:rsidRDefault="00C55992" w:rsidP="00CD01F8">
      <w:pPr>
        <w:rPr>
          <w:rFonts w:ascii="Times New Roman" w:hAnsi="Times New Roman"/>
        </w:rPr>
      </w:pPr>
      <w:r w:rsidRPr="00CD01F8">
        <w:rPr>
          <w:rFonts w:ascii="Times New Roman" w:hAnsi="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55992" w:rsidRPr="00CD01F8" w:rsidRDefault="00C55992" w:rsidP="00CD01F8">
      <w:pPr>
        <w:rPr>
          <w:rFonts w:ascii="Times New Roman" w:hAnsi="Times New Roman"/>
          <w:b/>
        </w:rPr>
      </w:pPr>
      <w:r w:rsidRPr="00CD01F8">
        <w:rPr>
          <w:rFonts w:ascii="Times New Roman" w:hAnsi="Times New Roman"/>
          <w:b/>
        </w:rPr>
        <w:t>6) физическое воспитание, формирование культуры здоровья и эмоционального благополучия:</w:t>
      </w:r>
    </w:p>
    <w:p w:rsidR="00C55992" w:rsidRPr="00CD01F8" w:rsidRDefault="00C55992" w:rsidP="00CD01F8">
      <w:pPr>
        <w:rPr>
          <w:rFonts w:ascii="Times New Roman" w:hAnsi="Times New Roman"/>
        </w:rPr>
      </w:pPr>
      <w:r w:rsidRPr="00CD01F8">
        <w:rPr>
          <w:rFonts w:ascii="Times New Roman" w:hAnsi="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55992" w:rsidRPr="00CD01F8" w:rsidRDefault="00C55992" w:rsidP="00CD01F8">
      <w:pPr>
        <w:rPr>
          <w:rFonts w:ascii="Times New Roman" w:hAnsi="Times New Roman"/>
          <w:b/>
        </w:rPr>
      </w:pPr>
      <w:r w:rsidRPr="00CD01F8">
        <w:rPr>
          <w:rFonts w:ascii="Times New Roman" w:hAnsi="Times New Roman"/>
          <w:b/>
        </w:rPr>
        <w:t>7) экологическое воспитание:</w:t>
      </w:r>
    </w:p>
    <w:p w:rsidR="00C55992" w:rsidRPr="00CD01F8" w:rsidRDefault="00C55992" w:rsidP="00CD01F8">
      <w:pPr>
        <w:rPr>
          <w:rFonts w:ascii="Times New Roman" w:hAnsi="Times New Roman"/>
        </w:rPr>
      </w:pPr>
      <w:r w:rsidRPr="00CD01F8">
        <w:rPr>
          <w:rFonts w:ascii="Times New Roman" w:hAnsi="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55992" w:rsidRPr="00CD01F8" w:rsidRDefault="00C55992" w:rsidP="00CD01F8">
      <w:pPr>
        <w:rPr>
          <w:rFonts w:ascii="Times New Roman" w:hAnsi="Times New Roman"/>
          <w:b/>
        </w:rPr>
      </w:pPr>
      <w:r w:rsidRPr="00CD01F8">
        <w:rPr>
          <w:rFonts w:ascii="Times New Roman" w:hAnsi="Times New Roman"/>
          <w:b/>
        </w:rPr>
        <w:t>8) адаптация к изменяющимся условиям социальной и природной среды:</w:t>
      </w:r>
    </w:p>
    <w:p w:rsidR="00C55992" w:rsidRPr="00CD01F8" w:rsidRDefault="00C55992" w:rsidP="00CD01F8">
      <w:pPr>
        <w:rPr>
          <w:rFonts w:ascii="Times New Roman" w:hAnsi="Times New Roman"/>
        </w:rPr>
      </w:pPr>
      <w:r w:rsidRPr="00CD01F8">
        <w:rPr>
          <w:rFonts w:ascii="Times New Roman" w:hAnsi="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55992" w:rsidRPr="00CD01F8" w:rsidRDefault="00C55992" w:rsidP="00CD01F8">
      <w:pPr>
        <w:rPr>
          <w:rFonts w:ascii="Times New Roman" w:hAnsi="Times New Roman"/>
        </w:rPr>
      </w:pPr>
      <w:r w:rsidRPr="00CD01F8">
        <w:rPr>
          <w:rFonts w:ascii="Times New Roman" w:hAnsi="Times New Roman"/>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55992" w:rsidRPr="00CD01F8" w:rsidRDefault="00C55992" w:rsidP="00CD01F8">
      <w:pPr>
        <w:rPr>
          <w:rFonts w:ascii="Times New Roman" w:hAnsi="Times New Roman"/>
        </w:rPr>
      </w:pPr>
      <w:r w:rsidRPr="00CD01F8">
        <w:rPr>
          <w:rFonts w:ascii="Times New Roman" w:hAnsi="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55992" w:rsidRPr="00CD01F8" w:rsidRDefault="00C55992" w:rsidP="00CD01F8">
      <w:pPr>
        <w:rPr>
          <w:rFonts w:ascii="Times New Roman" w:hAnsi="Times New Roman"/>
          <w:b/>
        </w:rPr>
      </w:pPr>
      <w:r w:rsidRPr="00CD01F8">
        <w:rPr>
          <w:rFonts w:ascii="Times New Roman" w:hAnsi="Times New Roman"/>
        </w:rPr>
        <w:br/>
      </w:r>
      <w:r w:rsidRPr="00CD01F8">
        <w:rPr>
          <w:rFonts w:ascii="Times New Roman" w:hAnsi="Times New Roman"/>
          <w:b/>
        </w:rPr>
        <w:t>МЕТАПРЕДМЕТНЫЕ РЕЗУЛЬТАТЫ</w:t>
      </w:r>
    </w:p>
    <w:p w:rsidR="00C55992" w:rsidRPr="00CD01F8" w:rsidRDefault="00C55992" w:rsidP="00CD01F8">
      <w:pPr>
        <w:rPr>
          <w:rFonts w:ascii="Times New Roman" w:hAnsi="Times New Roman"/>
          <w:b/>
        </w:rPr>
      </w:pPr>
      <w:r w:rsidRPr="00CD01F8">
        <w:rPr>
          <w:rFonts w:ascii="Times New Roman" w:hAnsi="Times New Roman"/>
          <w:b/>
        </w:rPr>
        <w:t>Познавательные универсальные учебные действия</w:t>
      </w:r>
    </w:p>
    <w:p w:rsidR="00C55992" w:rsidRPr="00CD01F8" w:rsidRDefault="00C55992" w:rsidP="00CD01F8">
      <w:pPr>
        <w:rPr>
          <w:rFonts w:ascii="Times New Roman" w:hAnsi="Times New Roman"/>
          <w:b/>
        </w:rPr>
      </w:pPr>
      <w:r w:rsidRPr="00CD01F8">
        <w:rPr>
          <w:rFonts w:ascii="Times New Roman" w:hAnsi="Times New Roman"/>
          <w:b/>
        </w:rPr>
        <w:t>Базовые логические действия:</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t>воспринимать, формулировать и преобразовывать суждения: утвердительные и отрицательные, единичные, частные и общие, условные;</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t>делать выводы с использованием законов логики, дедуктивных и индуктивных умозаключений, умозаключений по аналогии;</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55992" w:rsidRPr="00CD01F8" w:rsidRDefault="00C55992" w:rsidP="00CD01F8">
      <w:pPr>
        <w:pStyle w:val="a"/>
        <w:numPr>
          <w:ilvl w:val="0"/>
          <w:numId w:val="276"/>
        </w:numPr>
        <w:rPr>
          <w:rFonts w:ascii="Times New Roman" w:hAnsi="Times New Roman"/>
        </w:rPr>
      </w:pPr>
      <w:r w:rsidRPr="00CD01F8">
        <w:rPr>
          <w:rFonts w:ascii="Times New Roman" w:hAnsi="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55992" w:rsidRPr="00CD01F8" w:rsidRDefault="00C55992" w:rsidP="00CD01F8">
      <w:pPr>
        <w:rPr>
          <w:rFonts w:ascii="Times New Roman" w:hAnsi="Times New Roman"/>
          <w:b/>
        </w:rPr>
      </w:pPr>
      <w:r w:rsidRPr="00CD01F8">
        <w:rPr>
          <w:rFonts w:ascii="Times New Roman" w:hAnsi="Times New Roman"/>
          <w:b/>
        </w:rPr>
        <w:t>Базовые исследовательские действия:</w:t>
      </w:r>
    </w:p>
    <w:p w:rsidR="00C55992" w:rsidRPr="00CD01F8" w:rsidRDefault="00C55992" w:rsidP="00CD01F8">
      <w:pPr>
        <w:pStyle w:val="a"/>
        <w:numPr>
          <w:ilvl w:val="0"/>
          <w:numId w:val="277"/>
        </w:numPr>
        <w:rPr>
          <w:rFonts w:ascii="Times New Roman" w:hAnsi="Times New Roman"/>
        </w:rPr>
      </w:pPr>
      <w:r w:rsidRPr="00CD01F8">
        <w:rPr>
          <w:rFonts w:ascii="Times New Roman" w:hAnsi="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55992" w:rsidRPr="00CD01F8" w:rsidRDefault="00C55992" w:rsidP="00CD01F8">
      <w:pPr>
        <w:pStyle w:val="a"/>
        <w:numPr>
          <w:ilvl w:val="0"/>
          <w:numId w:val="277"/>
        </w:numPr>
        <w:rPr>
          <w:rFonts w:ascii="Times New Roman" w:hAnsi="Times New Roman"/>
        </w:rPr>
      </w:pPr>
      <w:r w:rsidRPr="00CD01F8">
        <w:rPr>
          <w:rFonts w:ascii="Times New Roman" w:hAnsi="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55992" w:rsidRPr="00CD01F8" w:rsidRDefault="00C55992" w:rsidP="00CD01F8">
      <w:pPr>
        <w:pStyle w:val="a"/>
        <w:numPr>
          <w:ilvl w:val="0"/>
          <w:numId w:val="277"/>
        </w:numPr>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55992" w:rsidRPr="00CD01F8" w:rsidRDefault="00C55992" w:rsidP="00CD01F8">
      <w:pPr>
        <w:pStyle w:val="a"/>
        <w:numPr>
          <w:ilvl w:val="0"/>
          <w:numId w:val="277"/>
        </w:numPr>
        <w:rPr>
          <w:rFonts w:ascii="Times New Roman" w:hAnsi="Times New Roman"/>
        </w:rPr>
      </w:pPr>
      <w:r w:rsidRPr="00CD01F8">
        <w:rPr>
          <w:rFonts w:ascii="Times New Roman" w:hAnsi="Times New Roman"/>
        </w:rPr>
        <w:t>прогнозировать возможное развитие процесса, а также выдвигать предположения о его развитии в новых условиях.</w:t>
      </w:r>
    </w:p>
    <w:p w:rsidR="00C55992" w:rsidRPr="00CD01F8" w:rsidRDefault="00C55992" w:rsidP="00CD01F8">
      <w:pPr>
        <w:rPr>
          <w:rFonts w:ascii="Times New Roman" w:hAnsi="Times New Roman"/>
          <w:b/>
        </w:rPr>
      </w:pPr>
      <w:r w:rsidRPr="00CD01F8">
        <w:rPr>
          <w:rFonts w:ascii="Times New Roman" w:hAnsi="Times New Roman"/>
          <w:b/>
        </w:rPr>
        <w:t>Работа с информацией:</w:t>
      </w:r>
    </w:p>
    <w:p w:rsidR="00C55992" w:rsidRPr="00CD01F8" w:rsidRDefault="00C55992" w:rsidP="00CD01F8">
      <w:pPr>
        <w:pStyle w:val="a"/>
        <w:numPr>
          <w:ilvl w:val="0"/>
          <w:numId w:val="278"/>
        </w:numPr>
        <w:rPr>
          <w:rFonts w:ascii="Times New Roman" w:hAnsi="Times New Roman"/>
        </w:rPr>
      </w:pPr>
      <w:r w:rsidRPr="00CD01F8">
        <w:rPr>
          <w:rFonts w:ascii="Times New Roman" w:hAnsi="Times New Roman"/>
        </w:rPr>
        <w:t>выявлять недостаточность и избыточность информации, данных, необходимых для решения задачи;</w:t>
      </w:r>
    </w:p>
    <w:p w:rsidR="00C55992" w:rsidRPr="00CD01F8" w:rsidRDefault="00C55992" w:rsidP="00CD01F8">
      <w:pPr>
        <w:pStyle w:val="a"/>
        <w:numPr>
          <w:ilvl w:val="0"/>
          <w:numId w:val="278"/>
        </w:numPr>
        <w:rPr>
          <w:rFonts w:ascii="Times New Roman" w:hAnsi="Times New Roman"/>
        </w:rPr>
      </w:pPr>
      <w:r w:rsidRPr="00CD01F8">
        <w:rPr>
          <w:rFonts w:ascii="Times New Roman" w:hAnsi="Times New Roman"/>
        </w:rPr>
        <w:t>выбирать, анализировать, систематизировать и интерпретировать информацию различных видов и форм представления;</w:t>
      </w:r>
    </w:p>
    <w:p w:rsidR="00C55992" w:rsidRPr="00CD01F8" w:rsidRDefault="00C55992" w:rsidP="00CD01F8">
      <w:pPr>
        <w:pStyle w:val="a"/>
        <w:numPr>
          <w:ilvl w:val="0"/>
          <w:numId w:val="278"/>
        </w:numPr>
        <w:rPr>
          <w:rFonts w:ascii="Times New Roman" w:hAnsi="Times New Roman"/>
        </w:rPr>
      </w:pPr>
      <w:r w:rsidRPr="00CD01F8">
        <w:rPr>
          <w:rFonts w:ascii="Times New Roman" w:hAnsi="Times New Roman"/>
        </w:rPr>
        <w:t>выбирать форму представления информации и иллюстрировать решаемые задачи схемами, диаграммами, иной графикой и их комбинациями;</w:t>
      </w:r>
    </w:p>
    <w:p w:rsidR="00C55992" w:rsidRPr="00CD01F8" w:rsidRDefault="00C55992" w:rsidP="00CD01F8">
      <w:pPr>
        <w:pStyle w:val="a"/>
        <w:numPr>
          <w:ilvl w:val="0"/>
          <w:numId w:val="278"/>
        </w:numPr>
        <w:rPr>
          <w:rFonts w:ascii="Times New Roman" w:hAnsi="Times New Roman"/>
        </w:rPr>
      </w:pPr>
      <w:r w:rsidRPr="00CD01F8">
        <w:rPr>
          <w:rFonts w:ascii="Times New Roman" w:hAnsi="Times New Roman"/>
        </w:rPr>
        <w:t>оценивать надёжность информации по критериям, предложенным учителем или сформулированным самостоятельно.</w:t>
      </w:r>
    </w:p>
    <w:p w:rsidR="00C55992" w:rsidRPr="00CD01F8" w:rsidRDefault="00C55992" w:rsidP="00CD01F8">
      <w:pPr>
        <w:rPr>
          <w:rFonts w:ascii="Times New Roman" w:hAnsi="Times New Roman"/>
          <w:b/>
        </w:rPr>
      </w:pPr>
      <w:r w:rsidRPr="00CD01F8">
        <w:rPr>
          <w:rFonts w:ascii="Times New Roman" w:hAnsi="Times New Roman"/>
          <w:b/>
        </w:rPr>
        <w:t>Коммуникативные универсальные учебные действия:</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t>понимать и использовать преимущества командной и индивидуальной работы при решении учебных математических задач;</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55992" w:rsidRPr="00CD01F8" w:rsidRDefault="00C55992" w:rsidP="00CD01F8">
      <w:pPr>
        <w:pStyle w:val="a"/>
        <w:numPr>
          <w:ilvl w:val="0"/>
          <w:numId w:val="279"/>
        </w:numPr>
        <w:rPr>
          <w:rFonts w:ascii="Times New Roman" w:hAnsi="Times New Roman"/>
        </w:rPr>
      </w:pPr>
      <w:r w:rsidRPr="00CD01F8">
        <w:rPr>
          <w:rFonts w:ascii="Times New Roman" w:hAnsi="Times New Roman"/>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55992" w:rsidRPr="00CD01F8" w:rsidRDefault="00C55992" w:rsidP="00CD01F8">
      <w:pPr>
        <w:rPr>
          <w:rFonts w:ascii="Times New Roman" w:hAnsi="Times New Roman"/>
          <w:b/>
        </w:rPr>
      </w:pPr>
      <w:r w:rsidRPr="00CD01F8">
        <w:rPr>
          <w:rFonts w:ascii="Times New Roman" w:hAnsi="Times New Roman"/>
        </w:rPr>
        <w:br/>
      </w:r>
      <w:r w:rsidRPr="00CD01F8">
        <w:rPr>
          <w:rFonts w:ascii="Times New Roman" w:hAnsi="Times New Roman"/>
          <w:b/>
        </w:rPr>
        <w:t>Регулятивные универсальные учебные действия</w:t>
      </w:r>
    </w:p>
    <w:p w:rsidR="00C55992" w:rsidRPr="00CD01F8" w:rsidRDefault="00C55992" w:rsidP="00CD01F8">
      <w:pPr>
        <w:rPr>
          <w:rFonts w:ascii="Times New Roman" w:hAnsi="Times New Roman"/>
          <w:b/>
        </w:rPr>
      </w:pPr>
      <w:r w:rsidRPr="00CD01F8">
        <w:rPr>
          <w:rFonts w:ascii="Times New Roman" w:hAnsi="Times New Roman"/>
          <w:b/>
        </w:rPr>
        <w:t>Самоорганизация:</w:t>
      </w:r>
    </w:p>
    <w:p w:rsidR="00C55992" w:rsidRPr="00CD01F8" w:rsidRDefault="00C55992" w:rsidP="00CD01F8">
      <w:pPr>
        <w:pStyle w:val="a"/>
        <w:numPr>
          <w:ilvl w:val="0"/>
          <w:numId w:val="280"/>
        </w:numPr>
        <w:rPr>
          <w:rFonts w:ascii="Times New Roman" w:hAnsi="Times New Roman"/>
        </w:rPr>
      </w:pPr>
      <w:r w:rsidRPr="00CD01F8">
        <w:rPr>
          <w:rFonts w:ascii="Times New Roman" w:hAnsi="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55992" w:rsidRPr="00CD01F8" w:rsidRDefault="00C55992" w:rsidP="00CD01F8">
      <w:pPr>
        <w:rPr>
          <w:rFonts w:ascii="Times New Roman" w:hAnsi="Times New Roman"/>
          <w:b/>
        </w:rPr>
      </w:pPr>
      <w:r w:rsidRPr="00CD01F8">
        <w:rPr>
          <w:rFonts w:ascii="Times New Roman" w:hAnsi="Times New Roman"/>
          <w:b/>
        </w:rPr>
        <w:t>Самоконтроль, эмоциональный интеллект:</w:t>
      </w:r>
    </w:p>
    <w:p w:rsidR="00C55992" w:rsidRPr="00CD01F8" w:rsidRDefault="00C55992" w:rsidP="00CD01F8">
      <w:pPr>
        <w:pStyle w:val="a"/>
        <w:numPr>
          <w:ilvl w:val="0"/>
          <w:numId w:val="280"/>
        </w:numPr>
        <w:rPr>
          <w:rFonts w:ascii="Times New Roman" w:hAnsi="Times New Roman"/>
        </w:rPr>
      </w:pPr>
      <w:r w:rsidRPr="00CD01F8">
        <w:rPr>
          <w:rFonts w:ascii="Times New Roman" w:hAnsi="Times New Roman"/>
        </w:rPr>
        <w:t>владеть способами самопроверки, самоконтроля процесса и результата решения математической задачи;</w:t>
      </w:r>
    </w:p>
    <w:p w:rsidR="00C55992" w:rsidRPr="00CD01F8" w:rsidRDefault="00C55992" w:rsidP="00CD01F8">
      <w:pPr>
        <w:pStyle w:val="a"/>
        <w:numPr>
          <w:ilvl w:val="0"/>
          <w:numId w:val="280"/>
        </w:numPr>
        <w:rPr>
          <w:rFonts w:ascii="Times New Roman" w:hAnsi="Times New Roman"/>
        </w:rPr>
      </w:pPr>
      <w:r w:rsidRPr="00CD01F8">
        <w:rPr>
          <w:rFonts w:ascii="Times New Roman" w:hAnsi="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55992" w:rsidRPr="00CD01F8" w:rsidRDefault="00C55992" w:rsidP="00CD01F8">
      <w:pPr>
        <w:pStyle w:val="a"/>
        <w:numPr>
          <w:ilvl w:val="0"/>
          <w:numId w:val="280"/>
        </w:numPr>
        <w:rPr>
          <w:rFonts w:ascii="Times New Roman" w:hAnsi="Times New Roman"/>
        </w:rPr>
      </w:pPr>
      <w:r w:rsidRPr="00CD01F8">
        <w:rPr>
          <w:rFonts w:ascii="Times New Roman" w:hAnsi="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C6FD9" w:rsidRPr="00CD01F8" w:rsidRDefault="009C6FD9" w:rsidP="00CD01F8">
      <w:pPr>
        <w:pStyle w:val="2"/>
        <w:ind w:firstLine="0"/>
        <w:rPr>
          <w:rFonts w:ascii="Times New Roman" w:hAnsi="Times New Roman"/>
        </w:rPr>
      </w:pPr>
      <w:bookmarkStart w:id="74" w:name="_Toc105425428"/>
      <w:r w:rsidRPr="00CD01F8">
        <w:rPr>
          <w:rFonts w:ascii="Times New Roman" w:hAnsi="Times New Roman"/>
        </w:rPr>
        <w:t>ПЛАНИРУЕМЫЕ ПРЕДМЕТНЫЕ РЕЗУЛЬТАТЫ ОСВОЕНИЯ РАБОЧЕЙ ПРОГРАММЫ КУРСА (ПО ГОДАМ ОБУЧЕНИЯ)</w:t>
      </w:r>
      <w:bookmarkEnd w:id="74"/>
    </w:p>
    <w:p w:rsidR="009C6FD9" w:rsidRPr="00CD01F8" w:rsidRDefault="009C6FD9" w:rsidP="00CD01F8">
      <w:pPr>
        <w:pStyle w:val="af5"/>
        <w:spacing w:before="95"/>
        <w:ind w:left="117" w:right="114"/>
        <w:rPr>
          <w:sz w:val="24"/>
          <w:szCs w:val="24"/>
        </w:rPr>
      </w:pPr>
      <w:r w:rsidRPr="00CD01F8">
        <w:rPr>
          <w:color w:val="231F20"/>
          <w:w w:val="115"/>
          <w:sz w:val="24"/>
          <w:szCs w:val="24"/>
        </w:rPr>
        <w:t>Освоение учебного курса «Геометрия» на уровне основногообщего образования должно обеспечивать достижение следующих</w:t>
      </w:r>
      <w:r w:rsidRPr="00CD01F8">
        <w:rPr>
          <w:b/>
          <w:color w:val="231F20"/>
          <w:w w:val="115"/>
          <w:sz w:val="24"/>
          <w:szCs w:val="24"/>
        </w:rPr>
        <w:t>предметных</w:t>
      </w:r>
      <w:r w:rsidRPr="00CD01F8">
        <w:rPr>
          <w:color w:val="231F20"/>
          <w:w w:val="115"/>
          <w:sz w:val="24"/>
          <w:szCs w:val="24"/>
        </w:rPr>
        <w:t>образовательныхрезультатов:</w:t>
      </w:r>
    </w:p>
    <w:p w:rsidR="00C55992" w:rsidRPr="00CD01F8" w:rsidRDefault="00C55992" w:rsidP="00CD01F8">
      <w:pPr>
        <w:rPr>
          <w:rFonts w:ascii="Times New Roman" w:hAnsi="Times New Roman"/>
          <w:color w:val="333333"/>
          <w:shd w:val="clear" w:color="auto" w:fill="FFFFFF"/>
        </w:rPr>
      </w:pPr>
      <w:r w:rsidRPr="00CD01F8">
        <w:rPr>
          <w:rFonts w:ascii="Times New Roman" w:hAnsi="Times New Roman"/>
          <w:color w:val="333333"/>
          <w:shd w:val="clear" w:color="auto" w:fill="FFFFFF"/>
        </w:rPr>
        <w:t>К концу обучения </w:t>
      </w:r>
      <w:r w:rsidRPr="00CD01F8">
        <w:rPr>
          <w:rStyle w:val="af9"/>
          <w:rFonts w:ascii="Times New Roman" w:eastAsia="Calibri" w:hAnsi="Times New Roman"/>
          <w:color w:val="333333"/>
          <w:shd w:val="clear" w:color="auto" w:fill="FFFFFF"/>
        </w:rPr>
        <w:t>в 7 классе</w:t>
      </w:r>
      <w:r w:rsidRPr="00CD01F8">
        <w:rPr>
          <w:rFonts w:ascii="Times New Roman" w:hAnsi="Times New Roman"/>
          <w:color w:val="333333"/>
          <w:shd w:val="clear" w:color="auto" w:fill="FFFFFF"/>
        </w:rPr>
        <w:t> обучающийся получит следующие предметные результаты:</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Распознавать изученные геометрические фигуры, определятьих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w:t>
      </w:r>
      <w:r w:rsidR="004F36A0">
        <w:rPr>
          <w:rFonts w:ascii="Times New Roman" w:hAnsi="Times New Roman"/>
          <w:w w:val="115"/>
          <w:sz w:val="22"/>
          <w:szCs w:val="22"/>
        </w:rPr>
        <w:t xml:space="preserve"> </w:t>
      </w:r>
      <w:r w:rsidRPr="004F36A0">
        <w:rPr>
          <w:rFonts w:ascii="Times New Roman" w:hAnsi="Times New Roman"/>
          <w:w w:val="115"/>
          <w:sz w:val="22"/>
          <w:szCs w:val="22"/>
        </w:rPr>
        <w:t>длин</w:t>
      </w:r>
      <w:r w:rsidR="004F36A0">
        <w:rPr>
          <w:rFonts w:ascii="Times New Roman" w:hAnsi="Times New Roman"/>
          <w:w w:val="115"/>
          <w:sz w:val="22"/>
          <w:szCs w:val="22"/>
        </w:rPr>
        <w:t xml:space="preserve"> </w:t>
      </w:r>
      <w:r w:rsidRPr="004F36A0">
        <w:rPr>
          <w:rFonts w:ascii="Times New Roman" w:hAnsi="Times New Roman"/>
          <w:w w:val="115"/>
          <w:sz w:val="22"/>
          <w:szCs w:val="22"/>
        </w:rPr>
        <w:t>отрезков</w:t>
      </w:r>
      <w:r w:rsidR="004F36A0">
        <w:rPr>
          <w:rFonts w:ascii="Times New Roman" w:hAnsi="Times New Roman"/>
          <w:w w:val="115"/>
          <w:sz w:val="22"/>
          <w:szCs w:val="22"/>
        </w:rPr>
        <w:t xml:space="preserve"> </w:t>
      </w:r>
      <w:r w:rsidRPr="004F36A0">
        <w:rPr>
          <w:rFonts w:ascii="Times New Roman" w:hAnsi="Times New Roman"/>
          <w:w w:val="115"/>
          <w:sz w:val="22"/>
          <w:szCs w:val="22"/>
        </w:rPr>
        <w:t>и</w:t>
      </w:r>
      <w:r w:rsidR="004F36A0">
        <w:rPr>
          <w:rFonts w:ascii="Times New Roman" w:hAnsi="Times New Roman"/>
          <w:w w:val="115"/>
          <w:sz w:val="22"/>
          <w:szCs w:val="22"/>
        </w:rPr>
        <w:t xml:space="preserve"> </w:t>
      </w:r>
      <w:r w:rsidRPr="004F36A0">
        <w:rPr>
          <w:rFonts w:ascii="Times New Roman" w:hAnsi="Times New Roman"/>
          <w:w w:val="115"/>
          <w:sz w:val="22"/>
          <w:szCs w:val="22"/>
        </w:rPr>
        <w:t>величин</w:t>
      </w:r>
      <w:r w:rsidR="004F36A0">
        <w:rPr>
          <w:rFonts w:ascii="Times New Roman" w:hAnsi="Times New Roman"/>
          <w:w w:val="115"/>
          <w:sz w:val="22"/>
          <w:szCs w:val="22"/>
        </w:rPr>
        <w:t xml:space="preserve"> </w:t>
      </w:r>
      <w:r w:rsidRPr="004F36A0">
        <w:rPr>
          <w:rFonts w:ascii="Times New Roman" w:hAnsi="Times New Roman"/>
          <w:w w:val="115"/>
          <w:sz w:val="22"/>
          <w:szCs w:val="22"/>
        </w:rPr>
        <w:t>углов.</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Строить чертежи к геометрическим задачам.</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Проводить логические рассуждения с использованием геометрических теорем.</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Решать задачи на клетчатой бумаге.</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lastRenderedPageBreak/>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простейшими геометрическими неравенствами, понимать их практический смысл.</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Проводить основные геометрические построения с помощью циркуляилинейки.</w:t>
      </w:r>
    </w:p>
    <w:p w:rsidR="00A05D40" w:rsidRPr="004F36A0" w:rsidRDefault="00C55992" w:rsidP="00CD01F8">
      <w:pPr>
        <w:rPr>
          <w:rFonts w:ascii="Times New Roman" w:hAnsi="Times New Roman"/>
          <w:color w:val="333333"/>
          <w:sz w:val="22"/>
          <w:szCs w:val="22"/>
          <w:shd w:val="clear" w:color="auto" w:fill="FFFFFF"/>
        </w:rPr>
      </w:pPr>
      <w:r w:rsidRPr="004F36A0">
        <w:rPr>
          <w:rFonts w:ascii="Times New Roman" w:hAnsi="Times New Roman"/>
          <w:color w:val="333333"/>
          <w:sz w:val="22"/>
          <w:szCs w:val="22"/>
          <w:shd w:val="clear" w:color="auto" w:fill="FFFFFF"/>
        </w:rPr>
        <w:t>К концу обучения </w:t>
      </w:r>
      <w:r w:rsidRPr="004F36A0">
        <w:rPr>
          <w:rStyle w:val="af9"/>
          <w:rFonts w:ascii="Times New Roman" w:eastAsia="Calibri" w:hAnsi="Times New Roman"/>
          <w:color w:val="333333"/>
          <w:sz w:val="22"/>
          <w:szCs w:val="22"/>
          <w:shd w:val="clear" w:color="auto" w:fill="FFFFFF"/>
        </w:rPr>
        <w:t>в 8 классе</w:t>
      </w:r>
      <w:r w:rsidRPr="004F36A0">
        <w:rPr>
          <w:rFonts w:ascii="Times New Roman" w:hAnsi="Times New Roman"/>
          <w:color w:val="333333"/>
          <w:sz w:val="22"/>
          <w:szCs w:val="22"/>
          <w:shd w:val="clear" w:color="auto" w:fill="FFFFFF"/>
        </w:rPr>
        <w:t> обучающийся получит следующие предметные результаты:</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Распознавать основные виды четырёхугольников, их элементы, пользоваться их свойствами при решении геометрических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Применять свойства точки пересечения медиан треугольника (центра масс) в решении задач.</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Применять признаки подобия треугольников в решении геометрических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Владеть понятием описанного четырёхугольника, применять свойства описанного четырёхугольника при решении задач.</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w:t>
      </w:r>
      <w:r w:rsidRPr="004F36A0">
        <w:rPr>
          <w:rFonts w:ascii="Times New Roman" w:hAnsi="Times New Roman"/>
          <w:sz w:val="22"/>
          <w:szCs w:val="22"/>
        </w:rPr>
        <w:t>(пользуясь, где необходимо, калькулятором).</w:t>
      </w:r>
    </w:p>
    <w:p w:rsidR="00C55992" w:rsidRPr="004F36A0" w:rsidRDefault="00C55992" w:rsidP="00CD01F8">
      <w:pPr>
        <w:rPr>
          <w:rFonts w:ascii="Times New Roman" w:hAnsi="Times New Roman"/>
          <w:color w:val="333333"/>
          <w:sz w:val="22"/>
          <w:szCs w:val="22"/>
          <w:shd w:val="clear" w:color="auto" w:fill="FFFFFF"/>
        </w:rPr>
      </w:pPr>
      <w:r w:rsidRPr="004F36A0">
        <w:rPr>
          <w:rFonts w:ascii="Times New Roman" w:hAnsi="Times New Roman"/>
          <w:color w:val="333333"/>
          <w:sz w:val="22"/>
          <w:szCs w:val="22"/>
          <w:shd w:val="clear" w:color="auto" w:fill="FFFFFF"/>
        </w:rPr>
        <w:t>К концу обучения </w:t>
      </w:r>
      <w:r w:rsidRPr="004F36A0">
        <w:rPr>
          <w:rStyle w:val="af9"/>
          <w:rFonts w:ascii="Times New Roman" w:eastAsia="Calibri" w:hAnsi="Times New Roman"/>
          <w:color w:val="333333"/>
          <w:sz w:val="22"/>
          <w:szCs w:val="22"/>
          <w:shd w:val="clear" w:color="auto" w:fill="FFFFFF"/>
        </w:rPr>
        <w:t>в 9 классе</w:t>
      </w:r>
      <w:r w:rsidRPr="004F36A0">
        <w:rPr>
          <w:rFonts w:ascii="Times New Roman" w:hAnsi="Times New Roman"/>
          <w:color w:val="333333"/>
          <w:sz w:val="22"/>
          <w:szCs w:val="22"/>
          <w:shd w:val="clear" w:color="auto" w:fill="FFFFFF"/>
        </w:rPr>
        <w:t> обучающийся получит следующие предметные результаты:</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Знатьтригонометрические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w:t>
      </w:r>
      <w:r w:rsidRPr="004F36A0">
        <w:rPr>
          <w:rFonts w:ascii="Times New Roman" w:hAnsi="Times New Roman"/>
          <w:w w:val="115"/>
          <w:sz w:val="22"/>
          <w:szCs w:val="22"/>
        </w:rPr>
        <w:lastRenderedPageBreak/>
        <w:t>практических задачах. Уметь приводить примеры подобных фигур в окружающем мире.</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теоремами о произведении отрезков хорд, о произведении отрезков секущих, о квадрате касательной.</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Пользоваться методом координат на плоскости, применять его в решении геометрических и практических задач.</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C6FD9" w:rsidRPr="004F36A0" w:rsidRDefault="009C6FD9" w:rsidP="00CD01F8">
      <w:pPr>
        <w:rPr>
          <w:rFonts w:ascii="Times New Roman" w:hAnsi="Times New Roman"/>
          <w:w w:val="115"/>
          <w:sz w:val="22"/>
          <w:szCs w:val="22"/>
        </w:rPr>
      </w:pPr>
      <w:r w:rsidRPr="004F36A0">
        <w:rPr>
          <w:rFonts w:ascii="Times New Roman" w:hAnsi="Times New Roman"/>
          <w:w w:val="115"/>
          <w:sz w:val="22"/>
          <w:szCs w:val="22"/>
        </w:rPr>
        <w:t>Находить оси (или центры) симметрии фигур, применять движения плоскости в простейших случаях.</w:t>
      </w:r>
    </w:p>
    <w:p w:rsidR="009C6FD9" w:rsidRPr="004F36A0" w:rsidRDefault="009C6FD9" w:rsidP="00CD01F8">
      <w:pPr>
        <w:rPr>
          <w:rFonts w:ascii="Times New Roman" w:hAnsi="Times New Roman"/>
          <w:sz w:val="22"/>
          <w:szCs w:val="22"/>
        </w:rPr>
      </w:pPr>
      <w:r w:rsidRPr="004F36A0">
        <w:rPr>
          <w:rFonts w:ascii="Times New Roman" w:hAnsi="Times New Roman"/>
          <w:w w:val="115"/>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C6FD9" w:rsidRPr="00CD01F8" w:rsidRDefault="009C6FD9" w:rsidP="00CD01F8">
      <w:pPr>
        <w:rPr>
          <w:rFonts w:ascii="Times New Roman" w:hAnsi="Times New Roman"/>
          <w:b/>
          <w:w w:val="90"/>
        </w:rPr>
      </w:pPr>
      <w:r w:rsidRPr="00CD01F8">
        <w:rPr>
          <w:rFonts w:ascii="Times New Roman" w:hAnsi="Times New Roman"/>
          <w:b/>
          <w:w w:val="90"/>
        </w:rPr>
        <w:t>ТЕМАТИЧЕСКОЕПЛАНИРОВАНИЕУЧЕБНОГО КУРСА</w:t>
      </w:r>
    </w:p>
    <w:p w:rsidR="007E769D" w:rsidRPr="00CD01F8" w:rsidRDefault="007E769D" w:rsidP="00CD01F8">
      <w:pPr>
        <w:rPr>
          <w:rFonts w:ascii="Times New Roman" w:hAnsi="Times New Roman"/>
          <w:b/>
          <w:bCs/>
          <w:caps/>
        </w:rPr>
      </w:pPr>
      <w:r w:rsidRPr="00CD01F8">
        <w:rPr>
          <w:rFonts w:ascii="Times New Roman" w:hAnsi="Times New Roman"/>
          <w:b/>
          <w:bCs/>
          <w:caps/>
        </w:rPr>
        <w:t>7 КЛАСС</w:t>
      </w:r>
    </w:p>
    <w:tbl>
      <w:tblPr>
        <w:tblStyle w:val="DefaultTable"/>
        <w:tblW w:w="9543" w:type="dxa"/>
        <w:tblInd w:w="63" w:type="dxa"/>
        <w:tblLook w:val="04A0" w:firstRow="1" w:lastRow="0" w:firstColumn="1" w:lastColumn="0" w:noHBand="0" w:noVBand="1"/>
      </w:tblPr>
      <w:tblGrid>
        <w:gridCol w:w="664"/>
        <w:gridCol w:w="4768"/>
        <w:gridCol w:w="808"/>
        <w:gridCol w:w="1602"/>
        <w:gridCol w:w="1701"/>
      </w:tblGrid>
      <w:tr w:rsidR="007E769D" w:rsidRPr="00CD01F8" w:rsidTr="00500E02">
        <w:tc>
          <w:tcPr>
            <w:tcW w:w="0" w:type="auto"/>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 п/п</w:t>
            </w:r>
          </w:p>
        </w:tc>
        <w:tc>
          <w:tcPr>
            <w:tcW w:w="4768" w:type="dxa"/>
            <w:vMerge w:val="restart"/>
            <w:hideMark/>
          </w:tcPr>
          <w:p w:rsidR="007E769D" w:rsidRPr="00CD01F8" w:rsidRDefault="007E769D"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7E769D" w:rsidRPr="00CD01F8" w:rsidRDefault="007E769D" w:rsidP="00CD01F8">
            <w:pPr>
              <w:rPr>
                <w:rFonts w:ascii="Times New Roman" w:hAnsi="Times New Roman"/>
              </w:rPr>
            </w:pPr>
            <w:r w:rsidRPr="00CD01F8">
              <w:rPr>
                <w:rFonts w:ascii="Times New Roman" w:hAnsi="Times New Roman"/>
              </w:rPr>
              <w:t>Количество часов</w:t>
            </w:r>
          </w:p>
        </w:tc>
      </w:tr>
      <w:tr w:rsidR="007E769D" w:rsidRPr="00CD01F8" w:rsidTr="00500E02">
        <w:tc>
          <w:tcPr>
            <w:tcW w:w="0" w:type="auto"/>
            <w:vMerge/>
            <w:hideMark/>
          </w:tcPr>
          <w:p w:rsidR="007E769D" w:rsidRPr="00CD01F8" w:rsidRDefault="007E769D" w:rsidP="00CD01F8">
            <w:pPr>
              <w:rPr>
                <w:rFonts w:ascii="Times New Roman" w:hAnsi="Times New Roman"/>
              </w:rPr>
            </w:pPr>
          </w:p>
        </w:tc>
        <w:tc>
          <w:tcPr>
            <w:tcW w:w="4768" w:type="dxa"/>
            <w:vMerge/>
            <w:hideMark/>
          </w:tcPr>
          <w:p w:rsidR="007E769D" w:rsidRPr="00CD01F8" w:rsidRDefault="007E769D" w:rsidP="00CD01F8">
            <w:pPr>
              <w:rPr>
                <w:rFonts w:ascii="Times New Roman" w:hAnsi="Times New Roman"/>
              </w:rPr>
            </w:pP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Всего</w:t>
            </w:r>
          </w:p>
        </w:tc>
        <w:tc>
          <w:tcPr>
            <w:tcW w:w="1602" w:type="dxa"/>
            <w:hideMark/>
          </w:tcPr>
          <w:p w:rsidR="007E769D" w:rsidRPr="00CD01F8" w:rsidRDefault="007E769D"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7E769D" w:rsidRPr="00CD01F8" w:rsidRDefault="007E769D" w:rsidP="00CD01F8">
            <w:pPr>
              <w:ind w:firstLine="0"/>
              <w:rPr>
                <w:rFonts w:ascii="Times New Roman" w:hAnsi="Times New Roman"/>
              </w:rPr>
            </w:pPr>
            <w:r w:rsidRPr="00CD01F8">
              <w:rPr>
                <w:rFonts w:ascii="Times New Roman" w:hAnsi="Times New Roman"/>
              </w:rPr>
              <w:t>Практические работы</w:t>
            </w: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1</w:t>
            </w:r>
          </w:p>
        </w:tc>
        <w:tc>
          <w:tcPr>
            <w:tcW w:w="4768" w:type="dxa"/>
            <w:hideMark/>
          </w:tcPr>
          <w:p w:rsidR="007E769D" w:rsidRPr="00CD01F8" w:rsidRDefault="007E769D" w:rsidP="00CD01F8">
            <w:pPr>
              <w:pStyle w:val="af7"/>
            </w:pPr>
            <w:r w:rsidRPr="00CD01F8">
              <w:t>Простейшие геометрические фигуры и их свойства. Измерение геометрических величин</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14</w:t>
            </w:r>
          </w:p>
        </w:tc>
        <w:tc>
          <w:tcPr>
            <w:tcW w:w="1602" w:type="dxa"/>
            <w:hideMark/>
          </w:tcPr>
          <w:p w:rsidR="007E769D" w:rsidRPr="00CD01F8" w:rsidRDefault="007E769D" w:rsidP="00CD01F8">
            <w:pPr>
              <w:rPr>
                <w:rFonts w:ascii="Times New Roman" w:hAnsi="Times New Roman"/>
              </w:rPr>
            </w:pPr>
          </w:p>
        </w:tc>
        <w:tc>
          <w:tcPr>
            <w:tcW w:w="1701"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2</w:t>
            </w:r>
          </w:p>
        </w:tc>
        <w:tc>
          <w:tcPr>
            <w:tcW w:w="4768" w:type="dxa"/>
            <w:hideMark/>
          </w:tcPr>
          <w:p w:rsidR="007E769D" w:rsidRPr="00CD01F8" w:rsidRDefault="007E769D" w:rsidP="00CD01F8">
            <w:pPr>
              <w:pStyle w:val="af7"/>
            </w:pPr>
            <w:r w:rsidRPr="00CD01F8">
              <w:t>Треугольники</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22</w:t>
            </w:r>
          </w:p>
        </w:tc>
        <w:tc>
          <w:tcPr>
            <w:tcW w:w="160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1"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3</w:t>
            </w:r>
          </w:p>
        </w:tc>
        <w:tc>
          <w:tcPr>
            <w:tcW w:w="4768" w:type="dxa"/>
            <w:hideMark/>
          </w:tcPr>
          <w:p w:rsidR="007E769D" w:rsidRPr="00CD01F8" w:rsidRDefault="007E769D" w:rsidP="00CD01F8">
            <w:pPr>
              <w:pStyle w:val="af7"/>
            </w:pPr>
            <w:r w:rsidRPr="00CD01F8">
              <w:t>Параллельные прямые, сумма углов треугольника</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14</w:t>
            </w:r>
          </w:p>
        </w:tc>
        <w:tc>
          <w:tcPr>
            <w:tcW w:w="160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1"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4</w:t>
            </w:r>
          </w:p>
        </w:tc>
        <w:tc>
          <w:tcPr>
            <w:tcW w:w="4768" w:type="dxa"/>
            <w:hideMark/>
          </w:tcPr>
          <w:p w:rsidR="007E769D" w:rsidRPr="00CD01F8" w:rsidRDefault="007E769D" w:rsidP="00CD01F8">
            <w:pPr>
              <w:pStyle w:val="af7"/>
            </w:pPr>
            <w:r w:rsidRPr="00CD01F8">
              <w:t>Окружность и круг. Геометрические построения</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14</w:t>
            </w:r>
          </w:p>
        </w:tc>
        <w:tc>
          <w:tcPr>
            <w:tcW w:w="160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1" w:type="dxa"/>
            <w:hideMark/>
          </w:tcPr>
          <w:p w:rsidR="007E769D" w:rsidRPr="00CD01F8" w:rsidRDefault="007E769D" w:rsidP="00CD01F8">
            <w:pPr>
              <w:rPr>
                <w:rFonts w:ascii="Times New Roman" w:hAnsi="Times New Roman"/>
              </w:rPr>
            </w:pPr>
          </w:p>
        </w:tc>
      </w:tr>
      <w:tr w:rsidR="007E769D" w:rsidRPr="00CD01F8" w:rsidTr="00500E02">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5</w:t>
            </w:r>
          </w:p>
        </w:tc>
        <w:tc>
          <w:tcPr>
            <w:tcW w:w="4768" w:type="dxa"/>
            <w:hideMark/>
          </w:tcPr>
          <w:p w:rsidR="007E769D" w:rsidRPr="00CD01F8" w:rsidRDefault="007E769D" w:rsidP="00CD01F8">
            <w:pPr>
              <w:pStyle w:val="af7"/>
            </w:pPr>
            <w:r w:rsidRPr="00CD01F8">
              <w:t>Повторение, обобщение знаний</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4</w:t>
            </w:r>
          </w:p>
        </w:tc>
        <w:tc>
          <w:tcPr>
            <w:tcW w:w="1602" w:type="dxa"/>
            <w:hideMark/>
          </w:tcPr>
          <w:p w:rsidR="007E769D" w:rsidRPr="00CD01F8" w:rsidRDefault="007E769D" w:rsidP="00CD01F8">
            <w:pPr>
              <w:rPr>
                <w:rFonts w:ascii="Times New Roman" w:hAnsi="Times New Roman"/>
              </w:rPr>
            </w:pPr>
            <w:r w:rsidRPr="00CD01F8">
              <w:rPr>
                <w:rFonts w:ascii="Times New Roman" w:hAnsi="Times New Roman"/>
              </w:rPr>
              <w:t>1</w:t>
            </w:r>
          </w:p>
        </w:tc>
        <w:tc>
          <w:tcPr>
            <w:tcW w:w="1701" w:type="dxa"/>
            <w:hideMark/>
          </w:tcPr>
          <w:p w:rsidR="007E769D" w:rsidRPr="00CD01F8" w:rsidRDefault="007E769D" w:rsidP="00CD01F8">
            <w:pPr>
              <w:rPr>
                <w:rFonts w:ascii="Times New Roman" w:hAnsi="Times New Roman"/>
              </w:rPr>
            </w:pPr>
          </w:p>
        </w:tc>
      </w:tr>
      <w:tr w:rsidR="007E769D" w:rsidRPr="00CD01F8" w:rsidTr="00500E02">
        <w:tc>
          <w:tcPr>
            <w:tcW w:w="5432" w:type="dxa"/>
            <w:gridSpan w:val="2"/>
            <w:hideMark/>
          </w:tcPr>
          <w:p w:rsidR="007E769D" w:rsidRPr="00CD01F8" w:rsidRDefault="00500E02" w:rsidP="00CD01F8">
            <w:pPr>
              <w:pStyle w:val="af7"/>
            </w:pPr>
            <w:r w:rsidRPr="00CD01F8">
              <w:t>Общее количество часов по программе</w:t>
            </w:r>
          </w:p>
        </w:tc>
        <w:tc>
          <w:tcPr>
            <w:tcW w:w="0" w:type="auto"/>
            <w:hideMark/>
          </w:tcPr>
          <w:p w:rsidR="007E769D" w:rsidRPr="00CD01F8" w:rsidRDefault="007E769D" w:rsidP="00CD01F8">
            <w:pPr>
              <w:ind w:firstLine="0"/>
              <w:rPr>
                <w:rFonts w:ascii="Times New Roman" w:hAnsi="Times New Roman"/>
              </w:rPr>
            </w:pPr>
            <w:r w:rsidRPr="00CD01F8">
              <w:rPr>
                <w:rFonts w:ascii="Times New Roman" w:hAnsi="Times New Roman"/>
              </w:rPr>
              <w:t>68</w:t>
            </w:r>
          </w:p>
        </w:tc>
        <w:tc>
          <w:tcPr>
            <w:tcW w:w="1602" w:type="dxa"/>
            <w:hideMark/>
          </w:tcPr>
          <w:p w:rsidR="007E769D" w:rsidRPr="00CD01F8" w:rsidRDefault="007E769D" w:rsidP="00CD01F8">
            <w:pPr>
              <w:rPr>
                <w:rFonts w:ascii="Times New Roman" w:hAnsi="Times New Roman"/>
              </w:rPr>
            </w:pPr>
            <w:r w:rsidRPr="00CD01F8">
              <w:rPr>
                <w:rFonts w:ascii="Times New Roman" w:hAnsi="Times New Roman"/>
              </w:rPr>
              <w:t>4</w:t>
            </w:r>
          </w:p>
        </w:tc>
        <w:tc>
          <w:tcPr>
            <w:tcW w:w="1701" w:type="dxa"/>
            <w:hideMark/>
          </w:tcPr>
          <w:p w:rsidR="007E769D" w:rsidRPr="00CD01F8" w:rsidRDefault="007E769D" w:rsidP="00CD01F8">
            <w:pPr>
              <w:rPr>
                <w:rFonts w:ascii="Times New Roman" w:hAnsi="Times New Roman"/>
              </w:rPr>
            </w:pPr>
            <w:r w:rsidRPr="00CD01F8">
              <w:rPr>
                <w:rFonts w:ascii="Times New Roman" w:hAnsi="Times New Roman"/>
              </w:rPr>
              <w:t>0</w:t>
            </w:r>
          </w:p>
        </w:tc>
      </w:tr>
    </w:tbl>
    <w:p w:rsidR="007E769D" w:rsidRPr="00CD01F8" w:rsidRDefault="007E769D" w:rsidP="00CD01F8">
      <w:pPr>
        <w:rPr>
          <w:rFonts w:ascii="Times New Roman" w:hAnsi="Times New Roman"/>
          <w:b/>
          <w:bCs/>
          <w:caps/>
        </w:rPr>
      </w:pPr>
      <w:r w:rsidRPr="00CD01F8">
        <w:rPr>
          <w:rFonts w:ascii="Times New Roman" w:hAnsi="Times New Roman"/>
          <w:b/>
          <w:bCs/>
          <w:caps/>
        </w:rPr>
        <w:t>8 КЛАСС</w:t>
      </w:r>
    </w:p>
    <w:tbl>
      <w:tblPr>
        <w:tblStyle w:val="DefaultTable"/>
        <w:tblW w:w="9543" w:type="dxa"/>
        <w:tblInd w:w="63" w:type="dxa"/>
        <w:tblLook w:val="04A0" w:firstRow="1" w:lastRow="0" w:firstColumn="1" w:lastColumn="0" w:noHBand="0" w:noVBand="1"/>
      </w:tblPr>
      <w:tblGrid>
        <w:gridCol w:w="630"/>
        <w:gridCol w:w="4802"/>
        <w:gridCol w:w="808"/>
        <w:gridCol w:w="1602"/>
        <w:gridCol w:w="1701"/>
      </w:tblGrid>
      <w:tr w:rsidR="00877471" w:rsidRPr="00CD01F8" w:rsidTr="00500E02">
        <w:tc>
          <w:tcPr>
            <w:tcW w:w="0" w:type="auto"/>
            <w:vMerge w:val="restart"/>
            <w:hideMark/>
          </w:tcPr>
          <w:p w:rsidR="00877471" w:rsidRPr="00CD01F8" w:rsidRDefault="00877471" w:rsidP="00CD01F8">
            <w:pPr>
              <w:ind w:firstLine="0"/>
              <w:rPr>
                <w:rFonts w:ascii="Times New Roman" w:hAnsi="Times New Roman"/>
              </w:rPr>
            </w:pPr>
            <w:r w:rsidRPr="00CD01F8">
              <w:rPr>
                <w:rFonts w:ascii="Times New Roman" w:hAnsi="Times New Roman"/>
              </w:rPr>
              <w:t>№ п/п</w:t>
            </w:r>
          </w:p>
        </w:tc>
        <w:tc>
          <w:tcPr>
            <w:tcW w:w="4802" w:type="dxa"/>
            <w:vMerge w:val="restart"/>
            <w:hideMark/>
          </w:tcPr>
          <w:p w:rsidR="00877471" w:rsidRPr="00CD01F8" w:rsidRDefault="00877471"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877471" w:rsidRPr="00CD01F8" w:rsidRDefault="00877471" w:rsidP="00CD01F8">
            <w:pPr>
              <w:rPr>
                <w:rFonts w:ascii="Times New Roman" w:hAnsi="Times New Roman"/>
              </w:rPr>
            </w:pPr>
            <w:r w:rsidRPr="00CD01F8">
              <w:rPr>
                <w:rFonts w:ascii="Times New Roman" w:hAnsi="Times New Roman"/>
              </w:rPr>
              <w:t>Количество часов</w:t>
            </w:r>
          </w:p>
        </w:tc>
      </w:tr>
      <w:tr w:rsidR="00877471" w:rsidRPr="00CD01F8" w:rsidTr="00500E02">
        <w:tc>
          <w:tcPr>
            <w:tcW w:w="0" w:type="auto"/>
            <w:vMerge/>
            <w:hideMark/>
          </w:tcPr>
          <w:p w:rsidR="00877471" w:rsidRPr="00CD01F8" w:rsidRDefault="00877471" w:rsidP="00CD01F8">
            <w:pPr>
              <w:rPr>
                <w:rFonts w:ascii="Times New Roman" w:hAnsi="Times New Roman"/>
              </w:rPr>
            </w:pPr>
          </w:p>
        </w:tc>
        <w:tc>
          <w:tcPr>
            <w:tcW w:w="4802" w:type="dxa"/>
            <w:vMerge/>
            <w:hideMark/>
          </w:tcPr>
          <w:p w:rsidR="00877471" w:rsidRPr="00CD01F8" w:rsidRDefault="00877471" w:rsidP="00CD01F8">
            <w:pPr>
              <w:rPr>
                <w:rFonts w:ascii="Times New Roman" w:hAnsi="Times New Roman"/>
              </w:rPr>
            </w:pP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Всего</w:t>
            </w:r>
          </w:p>
        </w:tc>
        <w:tc>
          <w:tcPr>
            <w:tcW w:w="1602" w:type="dxa"/>
            <w:hideMark/>
          </w:tcPr>
          <w:p w:rsidR="00877471" w:rsidRPr="00CD01F8" w:rsidRDefault="00877471"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877471" w:rsidRPr="00CD01F8" w:rsidRDefault="00877471" w:rsidP="00CD01F8">
            <w:pPr>
              <w:ind w:firstLine="0"/>
              <w:rPr>
                <w:rFonts w:ascii="Times New Roman" w:hAnsi="Times New Roman"/>
              </w:rPr>
            </w:pPr>
            <w:r w:rsidRPr="00CD01F8">
              <w:rPr>
                <w:rFonts w:ascii="Times New Roman" w:hAnsi="Times New Roman"/>
              </w:rPr>
              <w:t>Практические работы</w:t>
            </w: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w:t>
            </w:r>
          </w:p>
        </w:tc>
        <w:tc>
          <w:tcPr>
            <w:tcW w:w="4802" w:type="dxa"/>
            <w:hideMark/>
          </w:tcPr>
          <w:p w:rsidR="00877471" w:rsidRPr="00CD01F8" w:rsidRDefault="00877471" w:rsidP="00CD01F8">
            <w:pPr>
              <w:pStyle w:val="af7"/>
            </w:pPr>
            <w:r w:rsidRPr="00CD01F8">
              <w:t>Четырёхугольники</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12</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2</w:t>
            </w:r>
          </w:p>
        </w:tc>
        <w:tc>
          <w:tcPr>
            <w:tcW w:w="4802" w:type="dxa"/>
            <w:hideMark/>
          </w:tcPr>
          <w:p w:rsidR="00877471" w:rsidRPr="00CD01F8" w:rsidRDefault="00877471" w:rsidP="00CD01F8">
            <w:pPr>
              <w:pStyle w:val="af7"/>
            </w:pPr>
            <w:r w:rsidRPr="00CD01F8">
              <w:t>Теорема Фалеса и теорема о пропорциональных отрезках, подобные треугольники</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15</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3</w:t>
            </w:r>
          </w:p>
        </w:tc>
        <w:tc>
          <w:tcPr>
            <w:tcW w:w="4802" w:type="dxa"/>
            <w:hideMark/>
          </w:tcPr>
          <w:p w:rsidR="00877471" w:rsidRPr="00CD01F8" w:rsidRDefault="00877471" w:rsidP="00CD01F8">
            <w:pPr>
              <w:pStyle w:val="af7"/>
            </w:pPr>
            <w:r w:rsidRPr="00CD01F8">
              <w:t>Площадь. Нахождение площадей треугольников и многоугольных фигур. Площади подобных фигур</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14</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4</w:t>
            </w:r>
          </w:p>
        </w:tc>
        <w:tc>
          <w:tcPr>
            <w:tcW w:w="4802" w:type="dxa"/>
            <w:hideMark/>
          </w:tcPr>
          <w:p w:rsidR="00877471" w:rsidRPr="00CD01F8" w:rsidRDefault="00877471" w:rsidP="00CD01F8">
            <w:pPr>
              <w:pStyle w:val="af7"/>
            </w:pPr>
            <w:r w:rsidRPr="00CD01F8">
              <w:t>Теорема Пифагора и начала тригонометрии</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10</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5</w:t>
            </w:r>
          </w:p>
        </w:tc>
        <w:tc>
          <w:tcPr>
            <w:tcW w:w="4802" w:type="dxa"/>
            <w:hideMark/>
          </w:tcPr>
          <w:p w:rsidR="00877471" w:rsidRPr="00CD01F8" w:rsidRDefault="00877471" w:rsidP="00CD01F8">
            <w:pPr>
              <w:pStyle w:val="af7"/>
            </w:pPr>
            <w:r w:rsidRPr="00CD01F8">
              <w:t>Углы в окружности. Вписанные и описанные четырехугольники. Касательные к окружности. Касание окружностей</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13</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6</w:t>
            </w:r>
          </w:p>
        </w:tc>
        <w:tc>
          <w:tcPr>
            <w:tcW w:w="4802" w:type="dxa"/>
            <w:hideMark/>
          </w:tcPr>
          <w:p w:rsidR="00877471" w:rsidRPr="00CD01F8" w:rsidRDefault="00877471" w:rsidP="00CD01F8">
            <w:pPr>
              <w:pStyle w:val="af7"/>
            </w:pPr>
            <w:r w:rsidRPr="00CD01F8">
              <w:t>Повторение, обобщение знаний</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4</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5432" w:type="dxa"/>
            <w:gridSpan w:val="2"/>
            <w:hideMark/>
          </w:tcPr>
          <w:p w:rsidR="00877471" w:rsidRPr="00CD01F8" w:rsidRDefault="00500E02" w:rsidP="00CD01F8">
            <w:pPr>
              <w:pStyle w:val="af7"/>
            </w:pPr>
            <w:r w:rsidRPr="00CD01F8">
              <w:t>Общее количество часов по программе</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68</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6</w:t>
            </w:r>
          </w:p>
        </w:tc>
        <w:tc>
          <w:tcPr>
            <w:tcW w:w="1701" w:type="dxa"/>
            <w:hideMark/>
          </w:tcPr>
          <w:p w:rsidR="00877471" w:rsidRPr="00CD01F8" w:rsidRDefault="00877471" w:rsidP="00CD01F8">
            <w:pPr>
              <w:rPr>
                <w:rFonts w:ascii="Times New Roman" w:hAnsi="Times New Roman"/>
              </w:rPr>
            </w:pPr>
            <w:r w:rsidRPr="00CD01F8">
              <w:rPr>
                <w:rFonts w:ascii="Times New Roman" w:hAnsi="Times New Roman"/>
              </w:rPr>
              <w:t>0</w:t>
            </w:r>
          </w:p>
        </w:tc>
      </w:tr>
    </w:tbl>
    <w:p w:rsidR="007E769D" w:rsidRPr="00CD01F8" w:rsidRDefault="007E769D" w:rsidP="00CD01F8">
      <w:pPr>
        <w:rPr>
          <w:rFonts w:ascii="Times New Roman" w:hAnsi="Times New Roman"/>
          <w:b/>
          <w:bCs/>
          <w:caps/>
        </w:rPr>
      </w:pPr>
      <w:r w:rsidRPr="00CD01F8">
        <w:rPr>
          <w:rFonts w:ascii="Times New Roman" w:hAnsi="Times New Roman"/>
          <w:b/>
          <w:bCs/>
          <w:caps/>
        </w:rPr>
        <w:t>9 КЛАСС</w:t>
      </w:r>
    </w:p>
    <w:tbl>
      <w:tblPr>
        <w:tblStyle w:val="DefaultTable"/>
        <w:tblW w:w="9543" w:type="dxa"/>
        <w:tblInd w:w="63" w:type="dxa"/>
        <w:tblLook w:val="04A0" w:firstRow="1" w:lastRow="0" w:firstColumn="1" w:lastColumn="0" w:noHBand="0" w:noVBand="1"/>
      </w:tblPr>
      <w:tblGrid>
        <w:gridCol w:w="660"/>
        <w:gridCol w:w="4772"/>
        <w:gridCol w:w="808"/>
        <w:gridCol w:w="1602"/>
        <w:gridCol w:w="1701"/>
      </w:tblGrid>
      <w:tr w:rsidR="00877471" w:rsidRPr="00CD01F8" w:rsidTr="00500E02">
        <w:tc>
          <w:tcPr>
            <w:tcW w:w="0" w:type="auto"/>
            <w:vMerge w:val="restart"/>
            <w:hideMark/>
          </w:tcPr>
          <w:p w:rsidR="00877471" w:rsidRPr="00CD01F8" w:rsidRDefault="00877471" w:rsidP="00CD01F8">
            <w:pPr>
              <w:ind w:firstLine="0"/>
              <w:rPr>
                <w:rFonts w:ascii="Times New Roman" w:hAnsi="Times New Roman"/>
              </w:rPr>
            </w:pPr>
            <w:r w:rsidRPr="00CD01F8">
              <w:rPr>
                <w:rFonts w:ascii="Times New Roman" w:hAnsi="Times New Roman"/>
              </w:rPr>
              <w:t>№ п/п</w:t>
            </w:r>
          </w:p>
        </w:tc>
        <w:tc>
          <w:tcPr>
            <w:tcW w:w="4772" w:type="dxa"/>
            <w:vMerge w:val="restart"/>
            <w:hideMark/>
          </w:tcPr>
          <w:p w:rsidR="00877471" w:rsidRPr="00CD01F8" w:rsidRDefault="00877471"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877471" w:rsidRPr="00CD01F8" w:rsidRDefault="00877471" w:rsidP="00CD01F8">
            <w:pPr>
              <w:rPr>
                <w:rFonts w:ascii="Times New Roman" w:hAnsi="Times New Roman"/>
              </w:rPr>
            </w:pPr>
            <w:r w:rsidRPr="00CD01F8">
              <w:rPr>
                <w:rFonts w:ascii="Times New Roman" w:hAnsi="Times New Roman"/>
              </w:rPr>
              <w:t>Количество часов</w:t>
            </w:r>
          </w:p>
        </w:tc>
      </w:tr>
      <w:tr w:rsidR="00877471" w:rsidRPr="00CD01F8" w:rsidTr="00500E02">
        <w:tc>
          <w:tcPr>
            <w:tcW w:w="0" w:type="auto"/>
            <w:vMerge/>
            <w:hideMark/>
          </w:tcPr>
          <w:p w:rsidR="00877471" w:rsidRPr="00CD01F8" w:rsidRDefault="00877471" w:rsidP="00CD01F8">
            <w:pPr>
              <w:rPr>
                <w:rFonts w:ascii="Times New Roman" w:hAnsi="Times New Roman"/>
              </w:rPr>
            </w:pPr>
          </w:p>
        </w:tc>
        <w:tc>
          <w:tcPr>
            <w:tcW w:w="4772" w:type="dxa"/>
            <w:vMerge/>
            <w:hideMark/>
          </w:tcPr>
          <w:p w:rsidR="00877471" w:rsidRPr="00CD01F8" w:rsidRDefault="00877471" w:rsidP="00CD01F8">
            <w:pPr>
              <w:rPr>
                <w:rFonts w:ascii="Times New Roman" w:hAnsi="Times New Roman"/>
              </w:rPr>
            </w:pP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Всего</w:t>
            </w:r>
          </w:p>
        </w:tc>
        <w:tc>
          <w:tcPr>
            <w:tcW w:w="1602" w:type="dxa"/>
            <w:hideMark/>
          </w:tcPr>
          <w:p w:rsidR="00877471" w:rsidRPr="00CD01F8" w:rsidRDefault="00877471"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877471" w:rsidRPr="00CD01F8" w:rsidRDefault="00877471" w:rsidP="00CD01F8">
            <w:pPr>
              <w:ind w:firstLine="0"/>
              <w:rPr>
                <w:rFonts w:ascii="Times New Roman" w:hAnsi="Times New Roman"/>
              </w:rPr>
            </w:pPr>
            <w:r w:rsidRPr="00CD01F8">
              <w:rPr>
                <w:rFonts w:ascii="Times New Roman" w:hAnsi="Times New Roman"/>
              </w:rPr>
              <w:t>Практические работы</w:t>
            </w: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lastRenderedPageBreak/>
              <w:t>1</w:t>
            </w:r>
          </w:p>
        </w:tc>
        <w:tc>
          <w:tcPr>
            <w:tcW w:w="4772" w:type="dxa"/>
            <w:hideMark/>
          </w:tcPr>
          <w:p w:rsidR="00877471" w:rsidRPr="00CD01F8" w:rsidRDefault="00877471" w:rsidP="00CD01F8">
            <w:pPr>
              <w:pStyle w:val="af7"/>
            </w:pPr>
            <w:r w:rsidRPr="00CD01F8">
              <w:t>Тригонометрия. Теоремы косинусов и синусов. Решение треугольников</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16</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2</w:t>
            </w:r>
          </w:p>
        </w:tc>
        <w:tc>
          <w:tcPr>
            <w:tcW w:w="4772" w:type="dxa"/>
            <w:hideMark/>
          </w:tcPr>
          <w:p w:rsidR="00877471" w:rsidRPr="00CD01F8" w:rsidRDefault="00877471" w:rsidP="00CD01F8">
            <w:pPr>
              <w:pStyle w:val="af7"/>
            </w:pPr>
            <w:r w:rsidRPr="00CD01F8">
              <w:t>Преобразование подобия. Метрические соотношения в окружности</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10</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3</w:t>
            </w:r>
          </w:p>
        </w:tc>
        <w:tc>
          <w:tcPr>
            <w:tcW w:w="4772" w:type="dxa"/>
            <w:hideMark/>
          </w:tcPr>
          <w:p w:rsidR="00877471" w:rsidRPr="00CD01F8" w:rsidRDefault="00877471" w:rsidP="00CD01F8">
            <w:pPr>
              <w:pStyle w:val="af7"/>
            </w:pPr>
            <w:r w:rsidRPr="00CD01F8">
              <w:t>Векторы</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12</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4</w:t>
            </w:r>
          </w:p>
        </w:tc>
        <w:tc>
          <w:tcPr>
            <w:tcW w:w="4772" w:type="dxa"/>
            <w:hideMark/>
          </w:tcPr>
          <w:p w:rsidR="00877471" w:rsidRPr="00CD01F8" w:rsidRDefault="00877471" w:rsidP="00CD01F8">
            <w:pPr>
              <w:pStyle w:val="af7"/>
            </w:pPr>
            <w:r w:rsidRPr="00CD01F8">
              <w:t>Декартовы координаты на плоскости </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9</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1</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5</w:t>
            </w:r>
          </w:p>
        </w:tc>
        <w:tc>
          <w:tcPr>
            <w:tcW w:w="4772" w:type="dxa"/>
            <w:hideMark/>
          </w:tcPr>
          <w:p w:rsidR="00877471" w:rsidRPr="00CD01F8" w:rsidRDefault="00877471" w:rsidP="00CD01F8">
            <w:pPr>
              <w:pStyle w:val="af7"/>
            </w:pPr>
            <w:r w:rsidRPr="00CD01F8">
              <w:t>Правильные многоугольники. Длина окружности и площадь круга. Вычисление площадей</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8</w:t>
            </w:r>
          </w:p>
        </w:tc>
        <w:tc>
          <w:tcPr>
            <w:tcW w:w="1602" w:type="dxa"/>
            <w:hideMark/>
          </w:tcPr>
          <w:p w:rsidR="00877471" w:rsidRPr="00CD01F8" w:rsidRDefault="00877471" w:rsidP="00CD01F8">
            <w:pPr>
              <w:rPr>
                <w:rFonts w:ascii="Times New Roman" w:hAnsi="Times New Roman"/>
              </w:rPr>
            </w:pP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6</w:t>
            </w:r>
          </w:p>
        </w:tc>
        <w:tc>
          <w:tcPr>
            <w:tcW w:w="4772" w:type="dxa"/>
            <w:hideMark/>
          </w:tcPr>
          <w:p w:rsidR="00877471" w:rsidRPr="00CD01F8" w:rsidRDefault="00877471" w:rsidP="00CD01F8">
            <w:pPr>
              <w:pStyle w:val="af7"/>
            </w:pPr>
            <w:r w:rsidRPr="00CD01F8">
              <w:t>Движения плоскости</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6</w:t>
            </w:r>
          </w:p>
        </w:tc>
        <w:tc>
          <w:tcPr>
            <w:tcW w:w="1602" w:type="dxa"/>
            <w:hideMark/>
          </w:tcPr>
          <w:p w:rsidR="00877471" w:rsidRPr="00CD01F8" w:rsidRDefault="00877471" w:rsidP="00CD01F8">
            <w:pPr>
              <w:rPr>
                <w:rFonts w:ascii="Times New Roman" w:hAnsi="Times New Roman"/>
              </w:rPr>
            </w:pP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7</w:t>
            </w:r>
          </w:p>
        </w:tc>
        <w:tc>
          <w:tcPr>
            <w:tcW w:w="4772" w:type="dxa"/>
            <w:hideMark/>
          </w:tcPr>
          <w:p w:rsidR="00877471" w:rsidRPr="00CD01F8" w:rsidRDefault="00877471" w:rsidP="00CD01F8">
            <w:pPr>
              <w:pStyle w:val="af7"/>
            </w:pPr>
            <w:r w:rsidRPr="00CD01F8">
              <w:t>Повторение, обобщение, систематизация знаний</w:t>
            </w:r>
          </w:p>
        </w:tc>
        <w:tc>
          <w:tcPr>
            <w:tcW w:w="0" w:type="auto"/>
            <w:hideMark/>
          </w:tcPr>
          <w:p w:rsidR="00877471" w:rsidRPr="00CD01F8" w:rsidRDefault="00877471" w:rsidP="00CD01F8">
            <w:pPr>
              <w:ind w:firstLine="0"/>
              <w:rPr>
                <w:rFonts w:ascii="Times New Roman" w:hAnsi="Times New Roman"/>
              </w:rPr>
            </w:pPr>
            <w:r w:rsidRPr="00CD01F8">
              <w:rPr>
                <w:rFonts w:ascii="Times New Roman" w:hAnsi="Times New Roman"/>
              </w:rPr>
              <w:t>7</w:t>
            </w:r>
          </w:p>
        </w:tc>
        <w:tc>
          <w:tcPr>
            <w:tcW w:w="1602" w:type="dxa"/>
            <w:hideMark/>
          </w:tcPr>
          <w:p w:rsidR="00877471" w:rsidRPr="00CD01F8" w:rsidRDefault="00877471" w:rsidP="00CD01F8">
            <w:pPr>
              <w:rPr>
                <w:rFonts w:ascii="Times New Roman" w:hAnsi="Times New Roman"/>
              </w:rPr>
            </w:pPr>
            <w:r w:rsidRPr="00CD01F8">
              <w:rPr>
                <w:rFonts w:ascii="Times New Roman" w:hAnsi="Times New Roman"/>
              </w:rPr>
              <w:t>2</w:t>
            </w:r>
          </w:p>
        </w:tc>
        <w:tc>
          <w:tcPr>
            <w:tcW w:w="1701" w:type="dxa"/>
            <w:hideMark/>
          </w:tcPr>
          <w:p w:rsidR="00877471" w:rsidRPr="00CD01F8" w:rsidRDefault="00877471" w:rsidP="00CD01F8">
            <w:pPr>
              <w:rPr>
                <w:rFonts w:ascii="Times New Roman" w:hAnsi="Times New Roman"/>
              </w:rPr>
            </w:pPr>
          </w:p>
        </w:tc>
      </w:tr>
      <w:tr w:rsidR="00877471" w:rsidRPr="00CD01F8" w:rsidTr="00500E02">
        <w:tc>
          <w:tcPr>
            <w:tcW w:w="5432" w:type="dxa"/>
            <w:gridSpan w:val="2"/>
            <w:hideMark/>
          </w:tcPr>
          <w:p w:rsidR="00877471" w:rsidRPr="00CD01F8" w:rsidRDefault="00500E02" w:rsidP="00CD01F8">
            <w:pPr>
              <w:pStyle w:val="af7"/>
              <w:rPr>
                <w:color w:val="000000"/>
              </w:rPr>
            </w:pPr>
            <w:r w:rsidRPr="00CD01F8">
              <w:rPr>
                <w:color w:val="000000"/>
              </w:rPr>
              <w:t>Общее количество часов по программе</w:t>
            </w:r>
          </w:p>
        </w:tc>
        <w:tc>
          <w:tcPr>
            <w:tcW w:w="0" w:type="auto"/>
            <w:hideMark/>
          </w:tcPr>
          <w:p w:rsidR="00877471" w:rsidRPr="00CD01F8" w:rsidRDefault="00877471" w:rsidP="00CD01F8">
            <w:pPr>
              <w:ind w:firstLine="0"/>
              <w:rPr>
                <w:rFonts w:ascii="Times New Roman" w:hAnsi="Times New Roman"/>
                <w:color w:val="000000"/>
              </w:rPr>
            </w:pPr>
            <w:r w:rsidRPr="00CD01F8">
              <w:rPr>
                <w:rFonts w:ascii="Times New Roman" w:hAnsi="Times New Roman"/>
                <w:color w:val="000000"/>
              </w:rPr>
              <w:t>68</w:t>
            </w:r>
          </w:p>
        </w:tc>
        <w:tc>
          <w:tcPr>
            <w:tcW w:w="1602" w:type="dxa"/>
            <w:hideMark/>
          </w:tcPr>
          <w:p w:rsidR="00877471" w:rsidRPr="00CD01F8" w:rsidRDefault="00877471" w:rsidP="00CD01F8">
            <w:pPr>
              <w:rPr>
                <w:rFonts w:ascii="Times New Roman" w:hAnsi="Times New Roman"/>
                <w:color w:val="000000"/>
              </w:rPr>
            </w:pPr>
            <w:r w:rsidRPr="00CD01F8">
              <w:rPr>
                <w:rFonts w:ascii="Times New Roman" w:hAnsi="Times New Roman"/>
                <w:color w:val="000000"/>
              </w:rPr>
              <w:t>6</w:t>
            </w:r>
          </w:p>
        </w:tc>
        <w:tc>
          <w:tcPr>
            <w:tcW w:w="1701" w:type="dxa"/>
            <w:hideMark/>
          </w:tcPr>
          <w:p w:rsidR="00877471" w:rsidRPr="00CD01F8" w:rsidRDefault="00877471" w:rsidP="00CD01F8">
            <w:pPr>
              <w:rPr>
                <w:rFonts w:ascii="Times New Roman" w:hAnsi="Times New Roman"/>
                <w:color w:val="000000"/>
              </w:rPr>
            </w:pPr>
            <w:r w:rsidRPr="00CD01F8">
              <w:rPr>
                <w:rFonts w:ascii="Times New Roman" w:hAnsi="Times New Roman"/>
                <w:color w:val="000000"/>
              </w:rPr>
              <w:t>0</w:t>
            </w:r>
          </w:p>
        </w:tc>
      </w:tr>
    </w:tbl>
    <w:p w:rsidR="00500E02" w:rsidRDefault="00500E02" w:rsidP="00CD01F8">
      <w:pPr>
        <w:widowControl w:val="0"/>
        <w:rPr>
          <w:rFonts w:ascii="Times New Roman" w:eastAsia="Calibri" w:hAnsi="Times New Roman"/>
          <w:b/>
        </w:rPr>
      </w:pPr>
    </w:p>
    <w:p w:rsidR="00E9326F" w:rsidRPr="00CD01F8" w:rsidRDefault="00E9326F" w:rsidP="00CD01F8">
      <w:pPr>
        <w:widowControl w:val="0"/>
        <w:rPr>
          <w:rFonts w:ascii="Times New Roman" w:eastAsia="Calibri" w:hAnsi="Times New Roman"/>
          <w:b/>
        </w:rPr>
      </w:pPr>
      <w:r w:rsidRPr="00CD01F8">
        <w:rPr>
          <w:rFonts w:ascii="Times New Roman" w:eastAsia="Calibri" w:hAnsi="Times New Roman"/>
          <w:b/>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9C6FD9" w:rsidRPr="00CD01F8" w:rsidRDefault="009C6FD9" w:rsidP="00CD01F8">
      <w:pPr>
        <w:pStyle w:val="2"/>
        <w:shd w:val="clear" w:color="auto" w:fill="FFFFFF"/>
        <w:ind w:firstLine="0"/>
        <w:rPr>
          <w:rFonts w:ascii="Times New Roman" w:hAnsi="Times New Roman"/>
          <w:caps/>
          <w:color w:val="auto"/>
        </w:rPr>
      </w:pPr>
      <w:r w:rsidRPr="00CD01F8">
        <w:rPr>
          <w:rFonts w:ascii="Times New Roman" w:hAnsi="Times New Roman"/>
          <w:caps/>
          <w:color w:val="auto"/>
        </w:rPr>
        <w:t>ЦЕЛИ ИЗУЧЕНИЯ УЧЕБНОГО КУРСА</w:t>
      </w:r>
    </w:p>
    <w:p w:rsidR="009C6FD9" w:rsidRPr="00CD01F8" w:rsidRDefault="009C6FD9" w:rsidP="00CD01F8">
      <w:pPr>
        <w:pStyle w:val="af7"/>
        <w:shd w:val="clear" w:color="auto" w:fill="FFFFFF"/>
        <w:spacing w:before="0" w:beforeAutospacing="0" w:after="0" w:afterAutospacing="0"/>
        <w:ind w:firstLine="708"/>
      </w:pPr>
      <w:r w:rsidRPr="00CD01F8">
        <w:t>В современном цифровом мире вероятность и статистика при 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C6FD9" w:rsidRPr="00CD01F8" w:rsidRDefault="009C6FD9" w:rsidP="00CD01F8">
      <w:pPr>
        <w:pStyle w:val="af7"/>
        <w:shd w:val="clear" w:color="auto" w:fill="FFFFFF"/>
        <w:spacing w:before="0" w:beforeAutospacing="0" w:after="0" w:afterAutospacing="0"/>
        <w:ind w:firstLine="708"/>
      </w:pPr>
      <w:r w:rsidRPr="00CD01F8">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C6FD9" w:rsidRPr="00CD01F8" w:rsidRDefault="009C6FD9" w:rsidP="00CD01F8">
      <w:pPr>
        <w:pStyle w:val="af7"/>
        <w:shd w:val="clear" w:color="auto" w:fill="FFFFFF"/>
        <w:spacing w:before="0" w:beforeAutospacing="0" w:after="0" w:afterAutospacing="0"/>
        <w:ind w:firstLine="708"/>
      </w:pPr>
      <w:r w:rsidRPr="00CD01F8">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9C6FD9" w:rsidRPr="00CD01F8" w:rsidRDefault="009C6FD9" w:rsidP="00CD01F8">
      <w:pPr>
        <w:pStyle w:val="af7"/>
        <w:shd w:val="clear" w:color="auto" w:fill="FFFFFF"/>
        <w:spacing w:before="0" w:beforeAutospacing="0" w:after="0" w:afterAutospacing="0"/>
        <w:ind w:firstLine="708"/>
      </w:pPr>
      <w:r w:rsidRPr="00CD01F8">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w:t>
      </w:r>
      <w:r w:rsidRPr="00CD01F8">
        <w:lastRenderedPageBreak/>
        <w:t>факторами, вызывающими изменчивость, и оценивать их влияние на рассматриваемые величины и процессы.</w:t>
      </w:r>
    </w:p>
    <w:p w:rsidR="009C6FD9" w:rsidRPr="00CD01F8" w:rsidRDefault="009C6FD9" w:rsidP="00CD01F8">
      <w:pPr>
        <w:pStyle w:val="af7"/>
        <w:shd w:val="clear" w:color="auto" w:fill="FFFFFF"/>
        <w:spacing w:before="0" w:beforeAutospacing="0" w:after="0" w:afterAutospacing="0"/>
        <w:ind w:firstLine="227"/>
      </w:pPr>
      <w:r w:rsidRPr="00CD01F8">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9C6FD9" w:rsidRPr="00CD01F8" w:rsidRDefault="009C6FD9" w:rsidP="00CD01F8">
      <w:pPr>
        <w:pStyle w:val="af7"/>
        <w:shd w:val="clear" w:color="auto" w:fill="FFFFFF"/>
        <w:spacing w:before="0" w:beforeAutospacing="0" w:after="0" w:afterAutospacing="0"/>
        <w:ind w:firstLine="708"/>
      </w:pPr>
      <w:r w:rsidRPr="00CD01F8">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9C6FD9" w:rsidRPr="00CD01F8" w:rsidRDefault="009C6FD9" w:rsidP="00CD01F8">
      <w:pPr>
        <w:pStyle w:val="af7"/>
        <w:shd w:val="clear" w:color="auto" w:fill="FFFFFF"/>
        <w:spacing w:before="0" w:beforeAutospacing="0" w:after="0" w:afterAutospacing="0"/>
        <w:ind w:firstLine="708"/>
      </w:pPr>
      <w:r w:rsidRPr="00CD01F8">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9C6FD9" w:rsidRPr="00CD01F8" w:rsidRDefault="009C6FD9" w:rsidP="00CD01F8">
      <w:pPr>
        <w:pStyle w:val="2"/>
        <w:shd w:val="clear" w:color="auto" w:fill="FFFFFF"/>
        <w:rPr>
          <w:rFonts w:ascii="Times New Roman" w:hAnsi="Times New Roman"/>
          <w:caps/>
          <w:color w:val="auto"/>
        </w:rPr>
      </w:pPr>
      <w:r w:rsidRPr="00CD01F8">
        <w:rPr>
          <w:rFonts w:ascii="Times New Roman" w:hAnsi="Times New Roman"/>
          <w:caps/>
          <w:color w:val="auto"/>
        </w:rPr>
        <w:t>МЕСТО УЧЕБНОГО КУРСА В УЧЕБНОМ ПЛАНЕ</w:t>
      </w:r>
    </w:p>
    <w:p w:rsidR="009C6FD9" w:rsidRPr="00CD01F8" w:rsidRDefault="009C6FD9" w:rsidP="00CD01F8">
      <w:pPr>
        <w:pStyle w:val="af7"/>
        <w:shd w:val="clear" w:color="auto" w:fill="FFFFFF"/>
        <w:spacing w:before="0" w:beforeAutospacing="0" w:after="0" w:afterAutospacing="0"/>
        <w:ind w:firstLine="227"/>
      </w:pPr>
      <w:r w:rsidRPr="00CD01F8">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9C6FD9" w:rsidRPr="00CD01F8" w:rsidRDefault="009C6FD9" w:rsidP="00CD01F8">
      <w:pPr>
        <w:pStyle w:val="af7"/>
        <w:shd w:val="clear" w:color="auto" w:fill="FFFFFF"/>
        <w:spacing w:before="0" w:beforeAutospacing="0" w:after="0" w:afterAutospacing="0"/>
        <w:ind w:firstLine="227"/>
      </w:pPr>
      <w:r w:rsidRPr="00CD01F8">
        <w:t>На изучение данного курса отводит 1 учебный час в неделю в течение каждого года обучения, всего 102 учебных часа.</w:t>
      </w:r>
    </w:p>
    <w:p w:rsidR="009C6FD9" w:rsidRPr="00CD01F8" w:rsidRDefault="009C6FD9" w:rsidP="00CD01F8">
      <w:pPr>
        <w:pStyle w:val="8"/>
        <w:spacing w:before="0" w:after="0"/>
        <w:rPr>
          <w:b/>
          <w:i w:val="0"/>
        </w:rPr>
      </w:pPr>
      <w:r w:rsidRPr="00CD01F8">
        <w:rPr>
          <w:b/>
          <w:i w:val="0"/>
        </w:rPr>
        <w:t>СОДЕРЖАНИЕ УЧЕБНОГО КУРСА "ВЕРОЯТНОСТЬ И СТАТИСТИКА" </w:t>
      </w:r>
    </w:p>
    <w:p w:rsidR="009C6FD9" w:rsidRPr="00CD01F8" w:rsidRDefault="009C6FD9" w:rsidP="00CD01F8">
      <w:pPr>
        <w:pStyle w:val="2"/>
        <w:shd w:val="clear" w:color="auto" w:fill="FFFFFF"/>
        <w:rPr>
          <w:rFonts w:ascii="Times New Roman" w:hAnsi="Times New Roman"/>
          <w:caps/>
          <w:color w:val="auto"/>
        </w:rPr>
      </w:pPr>
      <w:r w:rsidRPr="00CD01F8">
        <w:rPr>
          <w:rFonts w:ascii="Times New Roman" w:hAnsi="Times New Roman"/>
          <w:caps/>
          <w:color w:val="auto"/>
        </w:rPr>
        <w:t>7 КЛАСС</w:t>
      </w:r>
    </w:p>
    <w:p w:rsidR="009C6FD9" w:rsidRPr="00CD01F8" w:rsidRDefault="009C6FD9" w:rsidP="00CD01F8">
      <w:pPr>
        <w:pStyle w:val="af7"/>
        <w:shd w:val="clear" w:color="auto" w:fill="FFFFFF"/>
        <w:spacing w:before="0" w:beforeAutospacing="0" w:after="0" w:afterAutospacing="0"/>
        <w:ind w:firstLine="227"/>
      </w:pPr>
      <w:r w:rsidRPr="00CD01F8">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C6FD9" w:rsidRPr="00CD01F8" w:rsidRDefault="009C6FD9" w:rsidP="00CD01F8">
      <w:pPr>
        <w:pStyle w:val="af7"/>
        <w:shd w:val="clear" w:color="auto" w:fill="FFFFFF"/>
        <w:spacing w:before="0" w:beforeAutospacing="0" w:after="0" w:afterAutospacing="0"/>
        <w:ind w:firstLine="227"/>
      </w:pPr>
      <w:r w:rsidRPr="00CD01F8">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9C6FD9" w:rsidRPr="00CD01F8" w:rsidRDefault="009C6FD9" w:rsidP="00CD01F8">
      <w:pPr>
        <w:pStyle w:val="af7"/>
        <w:shd w:val="clear" w:color="auto" w:fill="FFFFFF"/>
        <w:spacing w:before="0" w:beforeAutospacing="0" w:after="0" w:afterAutospacing="0"/>
        <w:ind w:firstLine="227"/>
      </w:pPr>
      <w:r w:rsidRPr="00CD01F8">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9C6FD9" w:rsidRPr="00CD01F8" w:rsidRDefault="009C6FD9" w:rsidP="00CD01F8">
      <w:pPr>
        <w:pStyle w:val="af7"/>
        <w:shd w:val="clear" w:color="auto" w:fill="FFFFFF"/>
        <w:spacing w:before="0" w:beforeAutospacing="0" w:after="0" w:afterAutospacing="0"/>
        <w:ind w:firstLine="227"/>
      </w:pPr>
      <w:r w:rsidRPr="00CD01F8">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9C6FD9" w:rsidRPr="00CD01F8" w:rsidRDefault="009C6FD9" w:rsidP="00CD01F8">
      <w:pPr>
        <w:pStyle w:val="2"/>
        <w:shd w:val="clear" w:color="auto" w:fill="FFFFFF"/>
        <w:rPr>
          <w:rFonts w:ascii="Times New Roman" w:hAnsi="Times New Roman"/>
          <w:caps/>
          <w:color w:val="auto"/>
        </w:rPr>
      </w:pPr>
      <w:r w:rsidRPr="00CD01F8">
        <w:rPr>
          <w:rFonts w:ascii="Times New Roman" w:hAnsi="Times New Roman"/>
          <w:caps/>
          <w:color w:val="auto"/>
        </w:rPr>
        <w:t>8 КЛАСС</w:t>
      </w:r>
    </w:p>
    <w:p w:rsidR="009C6FD9" w:rsidRPr="00CD01F8" w:rsidRDefault="009C6FD9" w:rsidP="00CD01F8">
      <w:pPr>
        <w:pStyle w:val="af7"/>
        <w:shd w:val="clear" w:color="auto" w:fill="FFFFFF"/>
        <w:spacing w:before="0" w:beforeAutospacing="0" w:after="0" w:afterAutospacing="0"/>
        <w:ind w:firstLine="227"/>
      </w:pPr>
      <w:r w:rsidRPr="00CD01F8">
        <w:t>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C6FD9" w:rsidRPr="00CD01F8" w:rsidRDefault="009C6FD9" w:rsidP="00CD01F8">
      <w:pPr>
        <w:pStyle w:val="af7"/>
        <w:shd w:val="clear" w:color="auto" w:fill="FFFFFF"/>
        <w:spacing w:before="0" w:beforeAutospacing="0" w:after="0" w:afterAutospacing="0"/>
        <w:ind w:firstLine="227"/>
      </w:pPr>
      <w:r w:rsidRPr="00CD01F8">
        <w:t>Измерение рассеивания данных. Дисперсия и стандартное отклонение числовых наборов. Диаграмма рассеивания. </w:t>
      </w:r>
    </w:p>
    <w:p w:rsidR="009C6FD9" w:rsidRPr="00CD01F8" w:rsidRDefault="009C6FD9" w:rsidP="00CD01F8">
      <w:pPr>
        <w:pStyle w:val="af7"/>
        <w:shd w:val="clear" w:color="auto" w:fill="FFFFFF"/>
        <w:spacing w:before="0" w:beforeAutospacing="0" w:after="0" w:afterAutospacing="0"/>
        <w:ind w:firstLine="227"/>
      </w:pPr>
      <w:r w:rsidRPr="00CD01F8">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9C6FD9" w:rsidRPr="00CD01F8" w:rsidRDefault="009C6FD9" w:rsidP="00CD01F8">
      <w:pPr>
        <w:pStyle w:val="af7"/>
        <w:shd w:val="clear" w:color="auto" w:fill="FFFFFF"/>
        <w:spacing w:before="0" w:beforeAutospacing="0" w:after="0" w:afterAutospacing="0"/>
        <w:ind w:firstLine="227"/>
      </w:pPr>
      <w:r w:rsidRPr="00CD01F8">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C6FD9" w:rsidRPr="00CD01F8" w:rsidRDefault="009C6FD9" w:rsidP="00CD01F8">
      <w:pPr>
        <w:pStyle w:val="af7"/>
        <w:shd w:val="clear" w:color="auto" w:fill="FFFFFF"/>
        <w:spacing w:before="0" w:beforeAutospacing="0" w:after="0" w:afterAutospacing="0"/>
        <w:ind w:firstLine="227"/>
      </w:pPr>
      <w:r w:rsidRPr="00CD01F8">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w:t>
      </w:r>
      <w:r w:rsidRPr="00CD01F8">
        <w:lastRenderedPageBreak/>
        <w:t>задач на нахождение вероятностей с по мощью дерева случайного эксперимента, диаграмм Эйлера.</w:t>
      </w:r>
    </w:p>
    <w:p w:rsidR="009C6FD9" w:rsidRPr="00CD01F8" w:rsidRDefault="009C6FD9" w:rsidP="00CD01F8">
      <w:pPr>
        <w:pStyle w:val="2"/>
        <w:shd w:val="clear" w:color="auto" w:fill="FFFFFF"/>
        <w:rPr>
          <w:rFonts w:ascii="Times New Roman" w:hAnsi="Times New Roman"/>
          <w:caps/>
          <w:color w:val="auto"/>
        </w:rPr>
      </w:pPr>
      <w:r w:rsidRPr="00CD01F8">
        <w:rPr>
          <w:rFonts w:ascii="Times New Roman" w:hAnsi="Times New Roman"/>
          <w:caps/>
          <w:color w:val="auto"/>
        </w:rPr>
        <w:t>9 КЛАСС</w:t>
      </w:r>
    </w:p>
    <w:p w:rsidR="009C6FD9" w:rsidRPr="00CD01F8" w:rsidRDefault="009C6FD9" w:rsidP="00CD01F8">
      <w:pPr>
        <w:pStyle w:val="af7"/>
        <w:shd w:val="clear" w:color="auto" w:fill="FFFFFF"/>
        <w:spacing w:before="0" w:beforeAutospacing="0" w:after="0" w:afterAutospacing="0"/>
        <w:ind w:firstLine="227"/>
      </w:pPr>
      <w:r w:rsidRPr="00CD01F8">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C6FD9" w:rsidRPr="00CD01F8" w:rsidRDefault="009C6FD9" w:rsidP="00CD01F8">
      <w:pPr>
        <w:pStyle w:val="af7"/>
        <w:shd w:val="clear" w:color="auto" w:fill="FFFFFF"/>
        <w:spacing w:before="0" w:beforeAutospacing="0" w:after="0" w:afterAutospacing="0"/>
        <w:ind w:firstLine="227"/>
      </w:pPr>
      <w:r w:rsidRPr="00CD01F8">
        <w:t>Перестановки и факториал. Сочетания и число сочетаний. Треугольник Паскаля. Решение задач с использованием комбинаторики.</w:t>
      </w:r>
    </w:p>
    <w:p w:rsidR="009C6FD9" w:rsidRPr="00CD01F8" w:rsidRDefault="009C6FD9" w:rsidP="00CD01F8">
      <w:pPr>
        <w:pStyle w:val="af7"/>
        <w:shd w:val="clear" w:color="auto" w:fill="FFFFFF"/>
        <w:spacing w:before="0" w:beforeAutospacing="0" w:after="0" w:afterAutospacing="0"/>
        <w:ind w:firstLine="227"/>
      </w:pPr>
      <w:r w:rsidRPr="00CD01F8">
        <w:t>Геометрическая вероятность. Случайный выбор точки из фигуры на плоскости, из отрезка и из дуги окружности.</w:t>
      </w:r>
    </w:p>
    <w:p w:rsidR="009C6FD9" w:rsidRPr="00CD01F8" w:rsidRDefault="009C6FD9" w:rsidP="00CD01F8">
      <w:pPr>
        <w:pStyle w:val="af7"/>
        <w:shd w:val="clear" w:color="auto" w:fill="FFFFFF"/>
        <w:spacing w:before="0" w:beforeAutospacing="0" w:after="0" w:afterAutospacing="0"/>
        <w:ind w:firstLine="227"/>
      </w:pPr>
      <w:r w:rsidRPr="00CD01F8">
        <w:t>Испытание. Успех и неудача. Серия испытаний до первого успеха. Серия испытаний Бернулли. Вероятности событий в серии испытаний Бернулли.</w:t>
      </w:r>
    </w:p>
    <w:p w:rsidR="009C6FD9" w:rsidRPr="00CD01F8" w:rsidRDefault="009C6FD9" w:rsidP="00CD01F8">
      <w:pPr>
        <w:pStyle w:val="af7"/>
        <w:shd w:val="clear" w:color="auto" w:fill="FFFFFF"/>
        <w:spacing w:before="0" w:beforeAutospacing="0" w:after="0" w:afterAutospacing="0"/>
        <w:ind w:firstLine="227"/>
      </w:pPr>
      <w:r w:rsidRPr="00CD01F8">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C6FD9" w:rsidRPr="00CD01F8" w:rsidRDefault="009C6FD9" w:rsidP="00CD01F8">
      <w:pPr>
        <w:pStyle w:val="af7"/>
        <w:shd w:val="clear" w:color="auto" w:fill="FFFFFF"/>
        <w:spacing w:before="0" w:beforeAutospacing="0" w:after="0" w:afterAutospacing="0"/>
        <w:ind w:firstLine="227"/>
      </w:pPr>
      <w:r w:rsidRPr="00CD01F8">
        <w:t>Понятие о законе больших чисел. Измерение вероятностей с помощью частот. Роль и значение закона больших чисел в природе и обществе.</w:t>
      </w:r>
    </w:p>
    <w:p w:rsidR="009C6FD9" w:rsidRPr="00CD01F8" w:rsidRDefault="009C6FD9" w:rsidP="00CD01F8">
      <w:pPr>
        <w:pStyle w:val="8"/>
        <w:spacing w:before="0" w:after="0"/>
        <w:ind w:firstLine="0"/>
        <w:rPr>
          <w:b/>
          <w:i w:val="0"/>
        </w:rPr>
      </w:pPr>
      <w:r w:rsidRPr="00CD01F8">
        <w:rPr>
          <w:b/>
          <w:i w:val="0"/>
        </w:rPr>
        <w:t>ПЛАНИРУЕМЫЕ ОБРАЗОВАТЕЛЬНЫЕ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Освоение учебного предмета «Вероятность и статистика», как раздела курса "Математики"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9C6FD9" w:rsidRPr="00CD01F8" w:rsidRDefault="009C6FD9" w:rsidP="00CD01F8">
      <w:pPr>
        <w:pStyle w:val="2"/>
        <w:shd w:val="clear" w:color="auto" w:fill="FFFFFF"/>
        <w:spacing w:before="240"/>
        <w:ind w:firstLine="0"/>
        <w:rPr>
          <w:rFonts w:ascii="Times New Roman" w:hAnsi="Times New Roman"/>
          <w:caps/>
          <w:color w:val="000000"/>
        </w:rPr>
      </w:pPr>
      <w:r w:rsidRPr="00CD01F8">
        <w:rPr>
          <w:rFonts w:ascii="Times New Roman" w:hAnsi="Times New Roman"/>
          <w:caps/>
          <w:color w:val="000000"/>
        </w:rPr>
        <w:t>ЛИЧНОСТНЫЕ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Личностные результаты освоения программы учебного предмета «Вероятность и статистика»  характеризуются: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Патриотическое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Гражданское и духовно-нравственное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Трудовое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Эстетическое воспитание</w:t>
      </w:r>
      <w:r w:rsidRPr="00CD01F8">
        <w:rPr>
          <w:color w:val="000000"/>
        </w:rPr>
        <w:t>:</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Ценности научного познания: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w:t>
      </w:r>
      <w:r w:rsidRPr="00CD01F8">
        <w:rPr>
          <w:color w:val="000000"/>
        </w:rPr>
        <w:lastRenderedPageBreak/>
        <w:t>культурой как средством познания мира; овладением простейшими навыками исследовательской деятельности.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Физическое воспитание, формирование культуры здоровья и эмоционального благополучия: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Экологическое воспитание:</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Личностные результаты, обеспечивающие адаптацию обучающегося к изменяющимся условиям социальной и природной среды:</w:t>
      </w:r>
    </w:p>
    <w:p w:rsidR="009C6FD9" w:rsidRPr="00CD01F8" w:rsidRDefault="009C6FD9" w:rsidP="00CD01F8">
      <w:pPr>
        <w:numPr>
          <w:ilvl w:val="0"/>
          <w:numId w:val="259"/>
        </w:numPr>
        <w:shd w:val="clear" w:color="auto" w:fill="FFFFFF"/>
        <w:spacing w:after="100" w:afterAutospacing="1"/>
        <w:rPr>
          <w:rFonts w:ascii="Times New Roman" w:hAnsi="Times New Roman"/>
          <w:color w:val="000000"/>
        </w:rPr>
      </w:pPr>
      <w:r w:rsidRPr="00CD01F8">
        <w:rPr>
          <w:rFonts w:ascii="Times New Roman" w:hAnsi="Times New Roman"/>
          <w:color w:val="000000"/>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C6FD9" w:rsidRPr="00CD01F8" w:rsidRDefault="009C6FD9" w:rsidP="00CD01F8">
      <w:pPr>
        <w:numPr>
          <w:ilvl w:val="0"/>
          <w:numId w:val="25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9C6FD9" w:rsidRPr="00CD01F8" w:rsidRDefault="009C6FD9" w:rsidP="00CD01F8">
      <w:pPr>
        <w:numPr>
          <w:ilvl w:val="0"/>
          <w:numId w:val="259"/>
        </w:numPr>
        <w:shd w:val="clear" w:color="auto" w:fill="FFFFFF"/>
        <w:spacing w:before="100" w:beforeAutospacing="1"/>
        <w:rPr>
          <w:rFonts w:ascii="Times New Roman" w:hAnsi="Times New Roman"/>
          <w:color w:val="000000"/>
        </w:rPr>
      </w:pPr>
      <w:r w:rsidRPr="00CD01F8">
        <w:rPr>
          <w:rFonts w:ascii="Times New Roman" w:hAnsi="Times New Roman"/>
          <w:color w:val="000000"/>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C6FD9" w:rsidRPr="00CD01F8" w:rsidRDefault="009C6FD9"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Метапредметные результаты освоения программы учебного предмета «Вероятность и статистика» характеризуются владением </w:t>
      </w:r>
      <w:r w:rsidRPr="00CD01F8">
        <w:rPr>
          <w:iCs/>
          <w:color w:val="000000"/>
        </w:rPr>
        <w:t>универсальными </w:t>
      </w:r>
      <w:r w:rsidRPr="00CD01F8">
        <w:rPr>
          <w:b/>
          <w:bCs/>
          <w:iCs/>
          <w:color w:val="000000"/>
        </w:rPr>
        <w:t>познавательными </w:t>
      </w:r>
      <w:r w:rsidRPr="00CD01F8">
        <w:rPr>
          <w:iCs/>
          <w:color w:val="000000"/>
        </w:rPr>
        <w:t>действиями, универсальными </w:t>
      </w:r>
      <w:r w:rsidRPr="00CD01F8">
        <w:rPr>
          <w:b/>
          <w:bCs/>
          <w:iCs/>
          <w:color w:val="000000"/>
        </w:rPr>
        <w:t>коммуникативными </w:t>
      </w:r>
      <w:r w:rsidRPr="00CD01F8">
        <w:rPr>
          <w:iCs/>
          <w:color w:val="000000"/>
        </w:rPr>
        <w:t>действиями и универсальными </w:t>
      </w:r>
      <w:r w:rsidRPr="00CD01F8">
        <w:rPr>
          <w:b/>
          <w:bCs/>
          <w:iCs/>
          <w:color w:val="000000"/>
        </w:rPr>
        <w:t>регулятивными </w:t>
      </w:r>
      <w:r w:rsidRPr="00CD01F8">
        <w:rPr>
          <w:iCs/>
          <w:color w:val="000000"/>
        </w:rPr>
        <w:t>действиями.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Cs/>
          <w:color w:val="000000"/>
        </w:rPr>
        <w:t>1) Универсальные </w:t>
      </w:r>
      <w:r w:rsidRPr="00CD01F8">
        <w:rPr>
          <w:b/>
          <w:bCs/>
          <w:iCs/>
          <w:color w:val="000000"/>
        </w:rPr>
        <w:t>познавательные </w:t>
      </w:r>
      <w:r w:rsidRPr="00CD01F8">
        <w:rPr>
          <w:iCs/>
          <w:color w:val="000000"/>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Базовые логические действия:</w:t>
      </w:r>
    </w:p>
    <w:p w:rsidR="009C6FD9" w:rsidRPr="00CD01F8" w:rsidRDefault="009C6FD9" w:rsidP="00CD01F8">
      <w:pPr>
        <w:numPr>
          <w:ilvl w:val="0"/>
          <w:numId w:val="260"/>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C6FD9" w:rsidRPr="00CD01F8" w:rsidRDefault="009C6FD9" w:rsidP="00CD01F8">
      <w:pPr>
        <w:numPr>
          <w:ilvl w:val="0"/>
          <w:numId w:val="26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воспринимать, формулировать и преобразовывать суждения: утвердительные и отрицательные, единичные, частные и общие; условные;</w:t>
      </w:r>
    </w:p>
    <w:p w:rsidR="009C6FD9" w:rsidRPr="00CD01F8" w:rsidRDefault="009C6FD9" w:rsidP="00CD01F8">
      <w:pPr>
        <w:numPr>
          <w:ilvl w:val="0"/>
          <w:numId w:val="26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C6FD9" w:rsidRPr="00CD01F8" w:rsidRDefault="009C6FD9" w:rsidP="00CD01F8">
      <w:pPr>
        <w:numPr>
          <w:ilvl w:val="0"/>
          <w:numId w:val="26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делать выводы с использованием законов логики, дедуктивных и индуктивных умозаключений, умозаключений по аналогии;</w:t>
      </w:r>
    </w:p>
    <w:p w:rsidR="009C6FD9" w:rsidRPr="00CD01F8" w:rsidRDefault="009C6FD9" w:rsidP="00CD01F8">
      <w:pPr>
        <w:numPr>
          <w:ilvl w:val="0"/>
          <w:numId w:val="26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C6FD9" w:rsidRPr="00CD01F8" w:rsidRDefault="009C6FD9" w:rsidP="00CD01F8">
      <w:pPr>
        <w:numPr>
          <w:ilvl w:val="0"/>
          <w:numId w:val="260"/>
        </w:numPr>
        <w:shd w:val="clear" w:color="auto" w:fill="FFFFFF"/>
        <w:spacing w:before="100" w:beforeAutospacing="1"/>
        <w:rPr>
          <w:rFonts w:ascii="Times New Roman" w:hAnsi="Times New Roman"/>
          <w:color w:val="000000"/>
        </w:rPr>
      </w:pPr>
      <w:r w:rsidRPr="00CD01F8">
        <w:rPr>
          <w:rFonts w:ascii="Times New Roman" w:hAnsi="Times New Roman"/>
          <w:color w:val="000000"/>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Базовые исследовательские действия:</w:t>
      </w:r>
    </w:p>
    <w:p w:rsidR="009C6FD9" w:rsidRPr="00CD01F8" w:rsidRDefault="009C6FD9" w:rsidP="00CD01F8">
      <w:pPr>
        <w:numPr>
          <w:ilvl w:val="0"/>
          <w:numId w:val="261"/>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C6FD9" w:rsidRPr="00CD01F8" w:rsidRDefault="009C6FD9" w:rsidP="00CD01F8">
      <w:pPr>
        <w:numPr>
          <w:ilvl w:val="0"/>
          <w:numId w:val="26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C6FD9" w:rsidRPr="00CD01F8" w:rsidRDefault="009C6FD9" w:rsidP="00CD01F8">
      <w:pPr>
        <w:numPr>
          <w:ilvl w:val="0"/>
          <w:numId w:val="26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C6FD9" w:rsidRPr="00CD01F8" w:rsidRDefault="009C6FD9" w:rsidP="00CD01F8">
      <w:pPr>
        <w:numPr>
          <w:ilvl w:val="0"/>
          <w:numId w:val="261"/>
        </w:numPr>
        <w:shd w:val="clear" w:color="auto" w:fill="FFFFFF"/>
        <w:spacing w:before="100" w:beforeAutospacing="1"/>
        <w:rPr>
          <w:rFonts w:ascii="Times New Roman" w:hAnsi="Times New Roman"/>
          <w:color w:val="000000"/>
        </w:rPr>
      </w:pPr>
      <w:r w:rsidRPr="00CD01F8">
        <w:rPr>
          <w:rFonts w:ascii="Times New Roman" w:hAnsi="Times New Roman"/>
          <w:color w:val="000000"/>
        </w:rPr>
        <w:t>прогнозировать возможное развитие процесса, а также вы- двигать предположения о его развитии в новых условиях.</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Работа с информацией:</w:t>
      </w:r>
    </w:p>
    <w:p w:rsidR="009C6FD9" w:rsidRPr="00CD01F8" w:rsidRDefault="009C6FD9" w:rsidP="00CD01F8">
      <w:pPr>
        <w:numPr>
          <w:ilvl w:val="0"/>
          <w:numId w:val="262"/>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недостаточность и избыточность информации, данных, необходимых для решения задачи;</w:t>
      </w:r>
    </w:p>
    <w:p w:rsidR="009C6FD9" w:rsidRPr="00CD01F8" w:rsidRDefault="009C6FD9" w:rsidP="00CD01F8">
      <w:pPr>
        <w:numPr>
          <w:ilvl w:val="0"/>
          <w:numId w:val="26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анализировать, систематизировать и интерпретировать информацию различных видов и форм представления;</w:t>
      </w:r>
    </w:p>
    <w:p w:rsidR="009C6FD9" w:rsidRPr="00CD01F8" w:rsidRDefault="009C6FD9" w:rsidP="00CD01F8">
      <w:pPr>
        <w:numPr>
          <w:ilvl w:val="0"/>
          <w:numId w:val="26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выбирать форму представления информации и иллюстрировать решаемые задачи схемами, диаграммами, иной графикой и их комбинациями;</w:t>
      </w:r>
    </w:p>
    <w:p w:rsidR="009C6FD9" w:rsidRPr="00CD01F8" w:rsidRDefault="009C6FD9" w:rsidP="00CD01F8">
      <w:pPr>
        <w:numPr>
          <w:ilvl w:val="0"/>
          <w:numId w:val="262"/>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надёжность информации по критериям, предложенным учителем или сформулированным самостоятельно.</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Cs/>
          <w:color w:val="000000"/>
        </w:rPr>
        <w:t>2)  Универсальные </w:t>
      </w:r>
      <w:r w:rsidRPr="00CD01F8">
        <w:rPr>
          <w:b/>
          <w:bCs/>
          <w:iCs/>
          <w:color w:val="000000"/>
        </w:rPr>
        <w:t>коммуникативные </w:t>
      </w:r>
      <w:r w:rsidRPr="00CD01F8">
        <w:rPr>
          <w:iCs/>
          <w:color w:val="000000"/>
        </w:rPr>
        <w:t>действия обеспечивают сформированность социальных навыков обучающихся.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Общение:</w:t>
      </w:r>
    </w:p>
    <w:p w:rsidR="009C6FD9" w:rsidRPr="00CD01F8" w:rsidRDefault="009C6FD9" w:rsidP="00CD01F8">
      <w:pPr>
        <w:numPr>
          <w:ilvl w:val="0"/>
          <w:numId w:val="263"/>
        </w:numPr>
        <w:shd w:val="clear" w:color="auto" w:fill="FFFFFF"/>
        <w:spacing w:after="100" w:afterAutospacing="1"/>
        <w:rPr>
          <w:rFonts w:ascii="Times New Roman" w:hAnsi="Times New Roman"/>
          <w:color w:val="000000"/>
        </w:rPr>
      </w:pPr>
      <w:r w:rsidRPr="00CD01F8">
        <w:rPr>
          <w:rFonts w:ascii="Times New Roman" w:hAnsi="Times New Roman"/>
          <w:color w:val="000000"/>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C6FD9" w:rsidRPr="00CD01F8" w:rsidRDefault="009C6FD9" w:rsidP="00CD01F8">
      <w:pPr>
        <w:numPr>
          <w:ilvl w:val="0"/>
          <w:numId w:val="26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C6FD9" w:rsidRPr="00CD01F8" w:rsidRDefault="009C6FD9" w:rsidP="00CD01F8">
      <w:pPr>
        <w:numPr>
          <w:ilvl w:val="0"/>
          <w:numId w:val="263"/>
        </w:numPr>
        <w:shd w:val="clear" w:color="auto" w:fill="FFFFFF"/>
        <w:spacing w:before="100" w:beforeAutospacing="1"/>
        <w:rPr>
          <w:rFonts w:ascii="Times New Roman" w:hAnsi="Times New Roman"/>
          <w:color w:val="000000"/>
        </w:rPr>
      </w:pPr>
      <w:r w:rsidRPr="00CD01F8">
        <w:rPr>
          <w:rFonts w:ascii="Times New Roman" w:hAnsi="Times New Roman"/>
          <w:color w:val="000000"/>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Сотрудничество:</w:t>
      </w:r>
    </w:p>
    <w:p w:rsidR="009C6FD9" w:rsidRPr="00CD01F8" w:rsidRDefault="009C6FD9" w:rsidP="00CD01F8">
      <w:pPr>
        <w:numPr>
          <w:ilvl w:val="0"/>
          <w:numId w:val="264"/>
        </w:numPr>
        <w:shd w:val="clear" w:color="auto" w:fill="FFFFFF"/>
        <w:spacing w:after="100" w:afterAutospacing="1"/>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индивидуальной работы при решении учебных математических задач;</w:t>
      </w:r>
    </w:p>
    <w:p w:rsidR="009C6FD9" w:rsidRPr="00CD01F8" w:rsidRDefault="009C6FD9" w:rsidP="00CD01F8">
      <w:pPr>
        <w:numPr>
          <w:ilvl w:val="0"/>
          <w:numId w:val="2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C6FD9" w:rsidRPr="00CD01F8" w:rsidRDefault="009C6FD9" w:rsidP="00CD01F8">
      <w:pPr>
        <w:numPr>
          <w:ilvl w:val="0"/>
          <w:numId w:val="2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участвовать в групповых формах работы (обсуждения, обмен мнениями, мозговые штурмы и др.);</w:t>
      </w:r>
    </w:p>
    <w:p w:rsidR="009C6FD9" w:rsidRPr="00CD01F8" w:rsidRDefault="009C6FD9" w:rsidP="00CD01F8">
      <w:pPr>
        <w:numPr>
          <w:ilvl w:val="0"/>
          <w:numId w:val="26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свою часть работы и координировать свои действия с другими членами команды;</w:t>
      </w:r>
    </w:p>
    <w:p w:rsidR="009C6FD9" w:rsidRPr="00CD01F8" w:rsidRDefault="009C6FD9" w:rsidP="00CD01F8">
      <w:pPr>
        <w:numPr>
          <w:ilvl w:val="0"/>
          <w:numId w:val="264"/>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качество своего вклада в общий продукт по критериям, сформулированным участниками взаимодействия.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iCs/>
          <w:color w:val="000000"/>
        </w:rPr>
        <w:lastRenderedPageBreak/>
        <w:t>3)  Универсальные </w:t>
      </w:r>
      <w:r w:rsidRPr="00CD01F8">
        <w:rPr>
          <w:b/>
          <w:bCs/>
          <w:iCs/>
          <w:color w:val="000000"/>
        </w:rPr>
        <w:t>регулятивные </w:t>
      </w:r>
      <w:r w:rsidRPr="00CD01F8">
        <w:rPr>
          <w:iCs/>
          <w:color w:val="000000"/>
        </w:rPr>
        <w:t>действия обеспечивают формирование смысловых установок и жизненных навыков личности.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Самоорганизация:</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Самоконтроль:</w:t>
      </w:r>
    </w:p>
    <w:p w:rsidR="009C6FD9" w:rsidRPr="00CD01F8" w:rsidRDefault="009C6FD9" w:rsidP="00CD01F8">
      <w:pPr>
        <w:numPr>
          <w:ilvl w:val="0"/>
          <w:numId w:val="265"/>
        </w:numPr>
        <w:shd w:val="clear" w:color="auto" w:fill="FFFFFF"/>
        <w:spacing w:after="100" w:afterAutospacing="1"/>
        <w:rPr>
          <w:rFonts w:ascii="Times New Roman" w:hAnsi="Times New Roman"/>
          <w:color w:val="000000"/>
        </w:rPr>
      </w:pPr>
      <w:r w:rsidRPr="00CD01F8">
        <w:rPr>
          <w:rFonts w:ascii="Times New Roman" w:hAnsi="Times New Roman"/>
          <w:color w:val="000000"/>
        </w:rPr>
        <w:t>владеть способами самопроверки, самоконтроля процесса и результата решения математической задачи;</w:t>
      </w:r>
    </w:p>
    <w:p w:rsidR="009C6FD9" w:rsidRPr="00CD01F8" w:rsidRDefault="009C6FD9" w:rsidP="00CD01F8">
      <w:pPr>
        <w:numPr>
          <w:ilvl w:val="0"/>
          <w:numId w:val="26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C6FD9" w:rsidRPr="00CD01F8" w:rsidRDefault="009C6FD9" w:rsidP="00CD01F8">
      <w:pPr>
        <w:numPr>
          <w:ilvl w:val="0"/>
          <w:numId w:val="265"/>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соответствие результата деятельности поставлен- ной цели и условиям, объяснять причины достижения или недостижения цели, находить ошибку, давать оценку приобретённому опыту.</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b/>
          <w:bCs/>
          <w:color w:val="000000"/>
        </w:rPr>
        <w:t>ПРЕДМЕТНЫЕ РЕЗУЛЬТАТЫ</w:t>
      </w:r>
    </w:p>
    <w:p w:rsidR="009C6FD9" w:rsidRPr="00CD01F8" w:rsidRDefault="009C6FD9" w:rsidP="00CD01F8">
      <w:pPr>
        <w:pStyle w:val="af7"/>
        <w:shd w:val="clear" w:color="auto" w:fill="FFFFFF"/>
        <w:spacing w:before="0" w:beforeAutospacing="0" w:after="0" w:afterAutospacing="0"/>
        <w:ind w:firstLine="227"/>
        <w:rPr>
          <w:color w:val="000000"/>
        </w:rPr>
      </w:pPr>
      <w:r w:rsidRPr="00CD01F8">
        <w:rPr>
          <w:color w:val="000000"/>
        </w:rPr>
        <w:t>Предметные результаты освоения курса «Вероятность и статистика» характеризуются следующими умениями.</w:t>
      </w:r>
    </w:p>
    <w:p w:rsidR="009C6FD9" w:rsidRPr="00CD01F8" w:rsidRDefault="009C6FD9" w:rsidP="00CD01F8">
      <w:pPr>
        <w:pStyle w:val="2"/>
        <w:shd w:val="clear" w:color="auto" w:fill="FFFFFF"/>
        <w:rPr>
          <w:rFonts w:ascii="Times New Roman" w:hAnsi="Times New Roman"/>
          <w:caps/>
          <w:color w:val="000000"/>
        </w:rPr>
      </w:pPr>
      <w:r w:rsidRPr="00CD01F8">
        <w:rPr>
          <w:rFonts w:ascii="Times New Roman" w:hAnsi="Times New Roman"/>
          <w:caps/>
          <w:color w:val="000000"/>
        </w:rPr>
        <w:t>7 КЛАСС</w:t>
      </w:r>
    </w:p>
    <w:p w:rsidR="009C6FD9" w:rsidRPr="00CD01F8" w:rsidRDefault="009C6FD9" w:rsidP="00CD01F8">
      <w:pPr>
        <w:numPr>
          <w:ilvl w:val="0"/>
          <w:numId w:val="266"/>
        </w:numPr>
        <w:shd w:val="clear" w:color="auto" w:fill="FFFFFF"/>
        <w:spacing w:after="100" w:afterAutospacing="1"/>
        <w:rPr>
          <w:rFonts w:ascii="Times New Roman" w:hAnsi="Times New Roman"/>
          <w:color w:val="000000"/>
        </w:rPr>
      </w:pPr>
      <w:r w:rsidRPr="00CD01F8">
        <w:rPr>
          <w:rFonts w:ascii="Times New Roman" w:hAnsi="Times New Roman"/>
          <w:color w:val="000000"/>
        </w:rPr>
        <w:t>Читать информацию, представленную в таблицах, на диаграммах; </w:t>
      </w:r>
    </w:p>
    <w:p w:rsidR="009C6FD9" w:rsidRPr="00CD01F8" w:rsidRDefault="009C6FD9" w:rsidP="00CD01F8">
      <w:pPr>
        <w:numPr>
          <w:ilvl w:val="0"/>
          <w:numId w:val="2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Представлять данные в виде таблиц, строить диаграммы (столбиковые (столбчатые) и круговые) по массивам значений.</w:t>
      </w:r>
    </w:p>
    <w:p w:rsidR="009C6FD9" w:rsidRPr="00CD01F8" w:rsidRDefault="009C6FD9" w:rsidP="00CD01F8">
      <w:pPr>
        <w:numPr>
          <w:ilvl w:val="0"/>
          <w:numId w:val="2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 интерпретировать реальные числовые данные, представленные в таблицах, на диаграммах, графиках.</w:t>
      </w:r>
    </w:p>
    <w:p w:rsidR="009C6FD9" w:rsidRPr="00CD01F8" w:rsidRDefault="009C6FD9" w:rsidP="00CD01F8">
      <w:pPr>
        <w:numPr>
          <w:ilvl w:val="0"/>
          <w:numId w:val="26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9C6FD9" w:rsidRPr="00CD01F8" w:rsidRDefault="009C6FD9" w:rsidP="00CD01F8">
      <w:pPr>
        <w:numPr>
          <w:ilvl w:val="0"/>
          <w:numId w:val="266"/>
        </w:numPr>
        <w:shd w:val="clear" w:color="auto" w:fill="FFFFFF"/>
        <w:spacing w:before="100" w:beforeAutospacing="1" w:after="240"/>
        <w:rPr>
          <w:rFonts w:ascii="Times New Roman" w:hAnsi="Times New Roman"/>
          <w:color w:val="000000"/>
        </w:rPr>
      </w:pPr>
      <w:r w:rsidRPr="00CD01F8">
        <w:rPr>
          <w:rFonts w:ascii="Times New Roman" w:hAnsi="Times New Roman"/>
          <w:color w:val="000000"/>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9C6FD9" w:rsidRPr="00CD01F8" w:rsidRDefault="009C6FD9" w:rsidP="00CD01F8">
      <w:pPr>
        <w:pStyle w:val="2"/>
        <w:shd w:val="clear" w:color="auto" w:fill="FFFFFF"/>
        <w:rPr>
          <w:rFonts w:ascii="Times New Roman" w:hAnsi="Times New Roman"/>
          <w:caps/>
          <w:color w:val="000000"/>
        </w:rPr>
      </w:pPr>
      <w:r w:rsidRPr="00CD01F8">
        <w:rPr>
          <w:rFonts w:ascii="Times New Roman" w:hAnsi="Times New Roman"/>
          <w:caps/>
          <w:color w:val="000000"/>
        </w:rPr>
        <w:t>8 КЛАСС</w:t>
      </w:r>
    </w:p>
    <w:p w:rsidR="009C6FD9" w:rsidRPr="00CD01F8" w:rsidRDefault="009C6FD9" w:rsidP="00CD01F8">
      <w:pPr>
        <w:numPr>
          <w:ilvl w:val="0"/>
          <w:numId w:val="267"/>
        </w:numPr>
        <w:shd w:val="clear" w:color="auto" w:fill="FFFFFF"/>
        <w:spacing w:after="100" w:afterAutospacing="1"/>
        <w:rPr>
          <w:rFonts w:ascii="Times New Roman" w:hAnsi="Times New Roman"/>
          <w:color w:val="000000"/>
        </w:rPr>
      </w:pPr>
      <w:r w:rsidRPr="00CD01F8">
        <w:rPr>
          <w:rFonts w:ascii="Times New Roman" w:hAnsi="Times New Roman"/>
          <w:color w:val="000000"/>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9C6FD9" w:rsidRPr="00CD01F8" w:rsidRDefault="009C6FD9" w:rsidP="00CD01F8">
      <w:pPr>
        <w:numPr>
          <w:ilvl w:val="0"/>
          <w:numId w:val="2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данные с помощью статистических показателей: средних значений и мер рассеивания (размах, дисперсия и стандартное отклонение).</w:t>
      </w:r>
    </w:p>
    <w:p w:rsidR="009C6FD9" w:rsidRPr="00CD01F8" w:rsidRDefault="009C6FD9" w:rsidP="00CD01F8">
      <w:pPr>
        <w:numPr>
          <w:ilvl w:val="0"/>
          <w:numId w:val="2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частоты числовых значений и частоты событий, в том числе по результатам измерений и наблюдений.</w:t>
      </w:r>
    </w:p>
    <w:p w:rsidR="009C6FD9" w:rsidRPr="00CD01F8" w:rsidRDefault="009C6FD9" w:rsidP="00CD01F8">
      <w:pPr>
        <w:numPr>
          <w:ilvl w:val="0"/>
          <w:numId w:val="2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9C6FD9" w:rsidRPr="00CD01F8" w:rsidRDefault="009C6FD9" w:rsidP="00CD01F8">
      <w:pPr>
        <w:numPr>
          <w:ilvl w:val="0"/>
          <w:numId w:val="2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графические модели: дерево случайного эксперимента, диаграммы Эйлера, числовая прямая.</w:t>
      </w:r>
    </w:p>
    <w:p w:rsidR="009C6FD9" w:rsidRPr="00CD01F8" w:rsidRDefault="009C6FD9" w:rsidP="00CD01F8">
      <w:pPr>
        <w:numPr>
          <w:ilvl w:val="0"/>
          <w:numId w:val="26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9C6FD9" w:rsidRPr="00CD01F8" w:rsidRDefault="009C6FD9" w:rsidP="00CD01F8">
      <w:pPr>
        <w:numPr>
          <w:ilvl w:val="0"/>
          <w:numId w:val="267"/>
        </w:numPr>
        <w:shd w:val="clear" w:color="auto" w:fill="FFFFFF"/>
        <w:spacing w:before="100" w:beforeAutospacing="1"/>
        <w:rPr>
          <w:rFonts w:ascii="Times New Roman" w:hAnsi="Times New Roman"/>
          <w:color w:val="000000"/>
        </w:rPr>
      </w:pPr>
      <w:r w:rsidRPr="00CD01F8">
        <w:rPr>
          <w:rFonts w:ascii="Times New Roman" w:hAnsi="Times New Roman"/>
          <w:color w:val="000000"/>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C6FD9" w:rsidRPr="00CD01F8" w:rsidRDefault="009C6FD9" w:rsidP="00CD01F8">
      <w:pPr>
        <w:pStyle w:val="2"/>
        <w:shd w:val="clear" w:color="auto" w:fill="FFFFFF"/>
        <w:rPr>
          <w:rFonts w:ascii="Times New Roman" w:hAnsi="Times New Roman"/>
          <w:caps/>
          <w:color w:val="000000"/>
        </w:rPr>
      </w:pPr>
      <w:r w:rsidRPr="00CD01F8">
        <w:rPr>
          <w:rFonts w:ascii="Times New Roman" w:hAnsi="Times New Roman"/>
          <w:caps/>
          <w:color w:val="000000"/>
        </w:rPr>
        <w:t>9 КЛАСС</w:t>
      </w:r>
    </w:p>
    <w:p w:rsidR="009C6FD9" w:rsidRPr="00CD01F8" w:rsidRDefault="009C6FD9" w:rsidP="00CD01F8">
      <w:pPr>
        <w:numPr>
          <w:ilvl w:val="0"/>
          <w:numId w:val="268"/>
        </w:numPr>
        <w:shd w:val="clear" w:color="auto" w:fill="FFFFFF"/>
        <w:spacing w:after="100" w:afterAutospacing="1"/>
        <w:rPr>
          <w:rFonts w:ascii="Times New Roman" w:hAnsi="Times New Roman"/>
          <w:color w:val="000000"/>
        </w:rPr>
      </w:pPr>
      <w:r w:rsidRPr="00CD01F8">
        <w:rPr>
          <w:rFonts w:ascii="Times New Roman" w:hAnsi="Times New Roman"/>
          <w:color w:val="000000"/>
        </w:rPr>
        <w:t> 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9C6FD9" w:rsidRPr="00CD01F8" w:rsidRDefault="009C6FD9" w:rsidP="00CD01F8">
      <w:pPr>
        <w:numPr>
          <w:ilvl w:val="0"/>
          <w:numId w:val="2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lastRenderedPageBreak/>
        <w:t>Решать задачи организованным перебором вариантов, а также с использованием комбинаторных правил и методов.</w:t>
      </w:r>
    </w:p>
    <w:p w:rsidR="009C6FD9" w:rsidRPr="00CD01F8" w:rsidRDefault="009C6FD9" w:rsidP="00CD01F8">
      <w:pPr>
        <w:numPr>
          <w:ilvl w:val="0"/>
          <w:numId w:val="2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описательные характеристики для массивов числовых данных, в том числе средние значения и меры рассеивания.</w:t>
      </w:r>
    </w:p>
    <w:p w:rsidR="009C6FD9" w:rsidRPr="00CD01F8" w:rsidRDefault="009C6FD9" w:rsidP="00CD01F8">
      <w:pPr>
        <w:numPr>
          <w:ilvl w:val="0"/>
          <w:numId w:val="2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частоты значений и частоты события, в том числе пользуясь результатами проведённых измерений и наблюдений.</w:t>
      </w:r>
    </w:p>
    <w:p w:rsidR="009C6FD9" w:rsidRPr="00CD01F8" w:rsidRDefault="009C6FD9" w:rsidP="00CD01F8">
      <w:pPr>
        <w:numPr>
          <w:ilvl w:val="0"/>
          <w:numId w:val="2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9C6FD9" w:rsidRPr="00CD01F8" w:rsidRDefault="009C6FD9" w:rsidP="00CD01F8">
      <w:pPr>
        <w:numPr>
          <w:ilvl w:val="0"/>
          <w:numId w:val="26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Иметь представление о случайной величине и о распределении вероятностей.</w:t>
      </w:r>
    </w:p>
    <w:p w:rsidR="009C6FD9" w:rsidRPr="00CD01F8" w:rsidRDefault="009C6FD9" w:rsidP="00CD01F8">
      <w:pPr>
        <w:numPr>
          <w:ilvl w:val="0"/>
          <w:numId w:val="268"/>
        </w:numPr>
        <w:shd w:val="clear" w:color="auto" w:fill="FFFFFF"/>
        <w:spacing w:before="100" w:beforeAutospacing="1"/>
        <w:rPr>
          <w:rFonts w:ascii="Times New Roman" w:hAnsi="Times New Roman"/>
          <w:color w:val="000000"/>
        </w:rPr>
      </w:pPr>
      <w:r w:rsidRPr="00CD01F8">
        <w:rPr>
          <w:rFonts w:ascii="Times New Roman" w:hAnsi="Times New Roman"/>
          <w:color w:val="000000"/>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500E02" w:rsidRDefault="00500E02" w:rsidP="00CD01F8">
      <w:pPr>
        <w:rPr>
          <w:rFonts w:ascii="Times New Roman" w:hAnsi="Times New Roman"/>
          <w:b/>
        </w:rPr>
      </w:pPr>
      <w:bookmarkStart w:id="75" w:name="_Toc105425445"/>
    </w:p>
    <w:p w:rsidR="00A05D40" w:rsidRPr="00CD01F8" w:rsidRDefault="009C6FD9" w:rsidP="00CD01F8">
      <w:pPr>
        <w:rPr>
          <w:rFonts w:ascii="Times New Roman" w:hAnsi="Times New Roman"/>
          <w:b/>
          <w:bCs/>
          <w:caps/>
        </w:rPr>
      </w:pPr>
      <w:r w:rsidRPr="00CD01F8">
        <w:rPr>
          <w:rFonts w:ascii="Times New Roman" w:hAnsi="Times New Roman"/>
          <w:b/>
        </w:rPr>
        <w:t>ТЕМАТИЧЕСКОЕ ПЛАНИРОВАНИЕ УЧЕБНОГО КУРСА</w:t>
      </w:r>
      <w:r w:rsidR="00A05D40" w:rsidRPr="00CD01F8">
        <w:rPr>
          <w:rFonts w:ascii="Times New Roman" w:hAnsi="Times New Roman"/>
          <w:b/>
          <w:bCs/>
          <w:caps/>
        </w:rPr>
        <w:t>7 КЛАСС</w:t>
      </w:r>
    </w:p>
    <w:tbl>
      <w:tblPr>
        <w:tblStyle w:val="DefaultTable"/>
        <w:tblW w:w="9103" w:type="dxa"/>
        <w:tblInd w:w="63" w:type="dxa"/>
        <w:tblLook w:val="04A0" w:firstRow="1" w:lastRow="0" w:firstColumn="1" w:lastColumn="0" w:noHBand="0" w:noVBand="1"/>
      </w:tblPr>
      <w:tblGrid>
        <w:gridCol w:w="540"/>
        <w:gridCol w:w="4467"/>
        <w:gridCol w:w="849"/>
        <w:gridCol w:w="1595"/>
        <w:gridCol w:w="1652"/>
      </w:tblGrid>
      <w:tr w:rsidR="00A05D40" w:rsidRPr="00CD01F8" w:rsidTr="00500E02">
        <w:trPr>
          <w:gridAfter w:val="2"/>
          <w:wAfter w:w="3247" w:type="dxa"/>
        </w:trPr>
        <w:tc>
          <w:tcPr>
            <w:tcW w:w="0" w:type="auto"/>
            <w:vMerge w:val="restart"/>
            <w:hideMark/>
          </w:tcPr>
          <w:p w:rsidR="00A05D40" w:rsidRPr="00CD01F8" w:rsidRDefault="00A05D40" w:rsidP="00CD01F8">
            <w:pPr>
              <w:ind w:firstLine="0"/>
              <w:rPr>
                <w:rFonts w:ascii="Times New Roman" w:hAnsi="Times New Roman"/>
              </w:rPr>
            </w:pPr>
            <w:r w:rsidRPr="00CD01F8">
              <w:rPr>
                <w:rFonts w:ascii="Times New Roman" w:hAnsi="Times New Roman"/>
              </w:rPr>
              <w:t>№ п/п</w:t>
            </w:r>
          </w:p>
        </w:tc>
        <w:tc>
          <w:tcPr>
            <w:tcW w:w="4467" w:type="dxa"/>
            <w:vMerge w:val="restart"/>
            <w:hideMark/>
          </w:tcPr>
          <w:p w:rsidR="00A05D40" w:rsidRPr="00CD01F8" w:rsidRDefault="00A05D40" w:rsidP="00CD01F8">
            <w:pPr>
              <w:rPr>
                <w:rFonts w:ascii="Times New Roman" w:hAnsi="Times New Roman"/>
              </w:rPr>
            </w:pPr>
            <w:r w:rsidRPr="00CD01F8">
              <w:rPr>
                <w:rFonts w:ascii="Times New Roman" w:hAnsi="Times New Roman"/>
              </w:rPr>
              <w:t>Наименование разделов и тем программы</w:t>
            </w:r>
          </w:p>
        </w:tc>
        <w:tc>
          <w:tcPr>
            <w:tcW w:w="849" w:type="dxa"/>
          </w:tcPr>
          <w:p w:rsidR="00A05D40" w:rsidRPr="00CD01F8" w:rsidRDefault="00A05D40" w:rsidP="00500E02">
            <w:pPr>
              <w:ind w:firstLine="0"/>
              <w:rPr>
                <w:rFonts w:ascii="Times New Roman" w:hAnsi="Times New Roman"/>
              </w:rPr>
            </w:pPr>
          </w:p>
        </w:tc>
      </w:tr>
      <w:tr w:rsidR="00500E02" w:rsidRPr="00CD01F8" w:rsidTr="00500E02">
        <w:tc>
          <w:tcPr>
            <w:tcW w:w="0" w:type="auto"/>
            <w:vMerge/>
          </w:tcPr>
          <w:p w:rsidR="00500E02" w:rsidRPr="00CD01F8" w:rsidRDefault="00500E02" w:rsidP="00CD01F8">
            <w:pPr>
              <w:rPr>
                <w:rFonts w:ascii="Times New Roman" w:hAnsi="Times New Roman"/>
              </w:rPr>
            </w:pPr>
          </w:p>
        </w:tc>
        <w:tc>
          <w:tcPr>
            <w:tcW w:w="4467" w:type="dxa"/>
            <w:vMerge/>
          </w:tcPr>
          <w:p w:rsidR="00500E02" w:rsidRPr="00CD01F8" w:rsidRDefault="00500E02" w:rsidP="00CD01F8">
            <w:pPr>
              <w:rPr>
                <w:rFonts w:ascii="Times New Roman" w:hAnsi="Times New Roman"/>
              </w:rPr>
            </w:pPr>
          </w:p>
        </w:tc>
        <w:tc>
          <w:tcPr>
            <w:tcW w:w="4096" w:type="dxa"/>
            <w:gridSpan w:val="3"/>
          </w:tcPr>
          <w:p w:rsidR="00500E02" w:rsidRPr="00CD01F8" w:rsidRDefault="00500E02" w:rsidP="00CD01F8">
            <w:pPr>
              <w:ind w:firstLine="0"/>
              <w:rPr>
                <w:rFonts w:ascii="Times New Roman" w:hAnsi="Times New Roman"/>
              </w:rPr>
            </w:pPr>
            <w:r w:rsidRPr="00CD01F8">
              <w:rPr>
                <w:rFonts w:ascii="Times New Roman" w:hAnsi="Times New Roman"/>
              </w:rPr>
              <w:t>Количество часов</w:t>
            </w:r>
          </w:p>
        </w:tc>
      </w:tr>
      <w:tr w:rsidR="00500E02" w:rsidRPr="00CD01F8" w:rsidTr="00500E02">
        <w:tc>
          <w:tcPr>
            <w:tcW w:w="0" w:type="auto"/>
            <w:vMerge/>
            <w:hideMark/>
          </w:tcPr>
          <w:p w:rsidR="00500E02" w:rsidRPr="00CD01F8" w:rsidRDefault="00500E02" w:rsidP="00CD01F8">
            <w:pPr>
              <w:rPr>
                <w:rFonts w:ascii="Times New Roman" w:hAnsi="Times New Roman"/>
              </w:rPr>
            </w:pPr>
          </w:p>
        </w:tc>
        <w:tc>
          <w:tcPr>
            <w:tcW w:w="4467" w:type="dxa"/>
            <w:vMerge/>
            <w:hideMark/>
          </w:tcPr>
          <w:p w:rsidR="00500E02" w:rsidRPr="00CD01F8" w:rsidRDefault="00500E02" w:rsidP="00CD01F8">
            <w:pPr>
              <w:rPr>
                <w:rFonts w:ascii="Times New Roman" w:hAnsi="Times New Roman"/>
              </w:rPr>
            </w:pP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Всего</w:t>
            </w:r>
          </w:p>
        </w:tc>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Контрольные работы</w:t>
            </w:r>
          </w:p>
        </w:tc>
        <w:tc>
          <w:tcPr>
            <w:tcW w:w="1652" w:type="dxa"/>
            <w:hideMark/>
          </w:tcPr>
          <w:p w:rsidR="00500E02" w:rsidRPr="00CD01F8" w:rsidRDefault="00500E02" w:rsidP="00CD01F8">
            <w:pPr>
              <w:ind w:firstLine="0"/>
              <w:rPr>
                <w:rFonts w:ascii="Times New Roman" w:hAnsi="Times New Roman"/>
              </w:rPr>
            </w:pPr>
            <w:r w:rsidRPr="00CD01F8">
              <w:rPr>
                <w:rFonts w:ascii="Times New Roman" w:hAnsi="Times New Roman"/>
              </w:rPr>
              <w:t>Практические работы</w:t>
            </w: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1</w:t>
            </w:r>
          </w:p>
        </w:tc>
        <w:tc>
          <w:tcPr>
            <w:tcW w:w="4467" w:type="dxa"/>
            <w:hideMark/>
          </w:tcPr>
          <w:p w:rsidR="00500E02" w:rsidRPr="00CD01F8" w:rsidRDefault="00500E02" w:rsidP="00CD01F8">
            <w:pPr>
              <w:pStyle w:val="af7"/>
            </w:pPr>
            <w:r w:rsidRPr="00CD01F8">
              <w:t>Представление данных</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4</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2</w:t>
            </w:r>
          </w:p>
        </w:tc>
        <w:tc>
          <w:tcPr>
            <w:tcW w:w="4467" w:type="dxa"/>
            <w:hideMark/>
          </w:tcPr>
          <w:p w:rsidR="00500E02" w:rsidRPr="00CD01F8" w:rsidRDefault="00500E02" w:rsidP="00CD01F8">
            <w:pPr>
              <w:pStyle w:val="af7"/>
            </w:pPr>
            <w:r w:rsidRPr="00CD01F8">
              <w:t>Описательная статистика</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8</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r w:rsidRPr="00CD01F8">
              <w:rPr>
                <w:rFonts w:ascii="Times New Roman" w:hAnsi="Times New Roman"/>
              </w:rPr>
              <w:t>1</w:t>
            </w: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3</w:t>
            </w:r>
          </w:p>
        </w:tc>
        <w:tc>
          <w:tcPr>
            <w:tcW w:w="4467" w:type="dxa"/>
            <w:hideMark/>
          </w:tcPr>
          <w:p w:rsidR="00500E02" w:rsidRPr="00CD01F8" w:rsidRDefault="00500E02" w:rsidP="00CD01F8">
            <w:pPr>
              <w:pStyle w:val="af7"/>
            </w:pPr>
            <w:r w:rsidRPr="00CD01F8">
              <w:t>Случайная изменчивость</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5</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r w:rsidRPr="00CD01F8">
              <w:rPr>
                <w:rFonts w:ascii="Times New Roman" w:hAnsi="Times New Roman"/>
              </w:rPr>
              <w:t>1</w:t>
            </w: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4</w:t>
            </w:r>
          </w:p>
        </w:tc>
        <w:tc>
          <w:tcPr>
            <w:tcW w:w="4467" w:type="dxa"/>
            <w:hideMark/>
          </w:tcPr>
          <w:p w:rsidR="00500E02" w:rsidRPr="00CD01F8" w:rsidRDefault="00500E02" w:rsidP="00CD01F8">
            <w:pPr>
              <w:pStyle w:val="af7"/>
            </w:pPr>
            <w:r w:rsidRPr="00CD01F8">
              <w:t>Введение в теорию графов</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4</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5</w:t>
            </w:r>
          </w:p>
        </w:tc>
        <w:tc>
          <w:tcPr>
            <w:tcW w:w="4467" w:type="dxa"/>
            <w:hideMark/>
          </w:tcPr>
          <w:p w:rsidR="00500E02" w:rsidRPr="00CD01F8" w:rsidRDefault="00500E02" w:rsidP="00CD01F8">
            <w:pPr>
              <w:pStyle w:val="af7"/>
            </w:pPr>
            <w:r w:rsidRPr="00CD01F8">
              <w:t>Логика</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3</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6</w:t>
            </w:r>
          </w:p>
        </w:tc>
        <w:tc>
          <w:tcPr>
            <w:tcW w:w="4467" w:type="dxa"/>
            <w:hideMark/>
          </w:tcPr>
          <w:p w:rsidR="00500E02" w:rsidRPr="00CD01F8" w:rsidRDefault="00500E02" w:rsidP="00CD01F8">
            <w:pPr>
              <w:pStyle w:val="af7"/>
            </w:pPr>
            <w:r w:rsidRPr="00CD01F8">
              <w:t>Вероятность и частота случайного события</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5</w:t>
            </w:r>
          </w:p>
        </w:tc>
        <w:tc>
          <w:tcPr>
            <w:tcW w:w="0" w:type="auto"/>
            <w:hideMark/>
          </w:tcPr>
          <w:p w:rsidR="00500E02" w:rsidRPr="00CD01F8" w:rsidRDefault="00500E02" w:rsidP="00CD01F8">
            <w:pPr>
              <w:rPr>
                <w:rFonts w:ascii="Times New Roman" w:hAnsi="Times New Roman"/>
              </w:rPr>
            </w:pPr>
          </w:p>
        </w:tc>
        <w:tc>
          <w:tcPr>
            <w:tcW w:w="1652" w:type="dxa"/>
            <w:hideMark/>
          </w:tcPr>
          <w:p w:rsidR="00500E02" w:rsidRPr="00CD01F8" w:rsidRDefault="00500E02" w:rsidP="00CD01F8">
            <w:pPr>
              <w:rPr>
                <w:rFonts w:ascii="Times New Roman" w:hAnsi="Times New Roman"/>
              </w:rPr>
            </w:pPr>
            <w:r w:rsidRPr="00CD01F8">
              <w:rPr>
                <w:rFonts w:ascii="Times New Roman" w:hAnsi="Times New Roman"/>
              </w:rPr>
              <w:t>1</w:t>
            </w:r>
          </w:p>
        </w:tc>
      </w:tr>
      <w:tr w:rsidR="00500E02" w:rsidRPr="00CD01F8" w:rsidTr="00500E02">
        <w:tc>
          <w:tcPr>
            <w:tcW w:w="0" w:type="auto"/>
            <w:hideMark/>
          </w:tcPr>
          <w:p w:rsidR="00500E02" w:rsidRPr="00CD01F8" w:rsidRDefault="00500E02" w:rsidP="00CD01F8">
            <w:pPr>
              <w:ind w:firstLine="0"/>
              <w:rPr>
                <w:rFonts w:ascii="Times New Roman" w:hAnsi="Times New Roman"/>
              </w:rPr>
            </w:pPr>
            <w:r w:rsidRPr="00CD01F8">
              <w:rPr>
                <w:rFonts w:ascii="Times New Roman" w:hAnsi="Times New Roman"/>
              </w:rPr>
              <w:t>7</w:t>
            </w:r>
          </w:p>
        </w:tc>
        <w:tc>
          <w:tcPr>
            <w:tcW w:w="4467" w:type="dxa"/>
            <w:hideMark/>
          </w:tcPr>
          <w:p w:rsidR="00500E02" w:rsidRPr="00CD01F8" w:rsidRDefault="00500E02" w:rsidP="00CD01F8">
            <w:pPr>
              <w:pStyle w:val="af7"/>
            </w:pPr>
            <w:r w:rsidRPr="00CD01F8">
              <w:t>Повторение, обобщение, систематизация знаний</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5</w:t>
            </w:r>
          </w:p>
        </w:tc>
        <w:tc>
          <w:tcPr>
            <w:tcW w:w="0" w:type="auto"/>
            <w:hideMark/>
          </w:tcPr>
          <w:p w:rsidR="00500E02" w:rsidRPr="00CD01F8" w:rsidRDefault="00500E02" w:rsidP="00CD01F8">
            <w:pPr>
              <w:rPr>
                <w:rFonts w:ascii="Times New Roman" w:hAnsi="Times New Roman"/>
              </w:rPr>
            </w:pPr>
            <w:r w:rsidRPr="00CD01F8">
              <w:rPr>
                <w:rFonts w:ascii="Times New Roman" w:hAnsi="Times New Roman"/>
              </w:rPr>
              <w:t>1</w:t>
            </w:r>
          </w:p>
        </w:tc>
        <w:tc>
          <w:tcPr>
            <w:tcW w:w="1652" w:type="dxa"/>
            <w:hideMark/>
          </w:tcPr>
          <w:p w:rsidR="00500E02" w:rsidRPr="00CD01F8" w:rsidRDefault="00500E02" w:rsidP="00CD01F8">
            <w:pPr>
              <w:rPr>
                <w:rFonts w:ascii="Times New Roman" w:hAnsi="Times New Roman"/>
              </w:rPr>
            </w:pPr>
          </w:p>
        </w:tc>
      </w:tr>
      <w:tr w:rsidR="00500E02" w:rsidRPr="00CD01F8" w:rsidTr="00500E02">
        <w:tc>
          <w:tcPr>
            <w:tcW w:w="5007" w:type="dxa"/>
            <w:gridSpan w:val="2"/>
            <w:hideMark/>
          </w:tcPr>
          <w:p w:rsidR="00500E02" w:rsidRPr="00CD01F8" w:rsidRDefault="00533099" w:rsidP="00CD01F8">
            <w:pPr>
              <w:pStyle w:val="af7"/>
            </w:pPr>
            <w:r w:rsidRPr="00CD01F8">
              <w:t>Общее количество часов по программе</w:t>
            </w:r>
          </w:p>
        </w:tc>
        <w:tc>
          <w:tcPr>
            <w:tcW w:w="849" w:type="dxa"/>
            <w:hideMark/>
          </w:tcPr>
          <w:p w:rsidR="00500E02" w:rsidRPr="00CD01F8" w:rsidRDefault="00500E02" w:rsidP="00CD01F8">
            <w:pPr>
              <w:ind w:firstLine="0"/>
              <w:rPr>
                <w:rFonts w:ascii="Times New Roman" w:hAnsi="Times New Roman"/>
              </w:rPr>
            </w:pPr>
            <w:r w:rsidRPr="00CD01F8">
              <w:rPr>
                <w:rFonts w:ascii="Times New Roman" w:hAnsi="Times New Roman"/>
              </w:rPr>
              <w:t>34</w:t>
            </w:r>
          </w:p>
        </w:tc>
        <w:tc>
          <w:tcPr>
            <w:tcW w:w="0" w:type="auto"/>
            <w:hideMark/>
          </w:tcPr>
          <w:p w:rsidR="00500E02" w:rsidRPr="00CD01F8" w:rsidRDefault="00500E02" w:rsidP="00CD01F8">
            <w:pPr>
              <w:rPr>
                <w:rFonts w:ascii="Times New Roman" w:hAnsi="Times New Roman"/>
              </w:rPr>
            </w:pPr>
            <w:r w:rsidRPr="00CD01F8">
              <w:rPr>
                <w:rFonts w:ascii="Times New Roman" w:hAnsi="Times New Roman"/>
              </w:rPr>
              <w:t>1</w:t>
            </w:r>
          </w:p>
        </w:tc>
        <w:tc>
          <w:tcPr>
            <w:tcW w:w="1652" w:type="dxa"/>
            <w:hideMark/>
          </w:tcPr>
          <w:p w:rsidR="00500E02" w:rsidRPr="00CD01F8" w:rsidRDefault="00500E02" w:rsidP="00CD01F8">
            <w:pPr>
              <w:rPr>
                <w:rFonts w:ascii="Times New Roman" w:hAnsi="Times New Roman"/>
              </w:rPr>
            </w:pPr>
            <w:r w:rsidRPr="00CD01F8">
              <w:rPr>
                <w:rFonts w:ascii="Times New Roman" w:hAnsi="Times New Roman"/>
              </w:rPr>
              <w:t>3</w:t>
            </w:r>
          </w:p>
        </w:tc>
      </w:tr>
    </w:tbl>
    <w:p w:rsidR="00A05D40" w:rsidRPr="00CD01F8" w:rsidRDefault="00A05D40" w:rsidP="00CD01F8">
      <w:pPr>
        <w:rPr>
          <w:rFonts w:ascii="Times New Roman" w:hAnsi="Times New Roman"/>
          <w:b/>
          <w:bCs/>
          <w:caps/>
        </w:rPr>
      </w:pPr>
      <w:r w:rsidRPr="00CD01F8">
        <w:rPr>
          <w:rFonts w:ascii="Times New Roman" w:hAnsi="Times New Roman"/>
          <w:b/>
          <w:bCs/>
          <w:caps/>
        </w:rPr>
        <w:t>8 КЛАСС</w:t>
      </w:r>
    </w:p>
    <w:tbl>
      <w:tblPr>
        <w:tblStyle w:val="DefaultTable"/>
        <w:tblW w:w="9259" w:type="dxa"/>
        <w:tblInd w:w="63" w:type="dxa"/>
        <w:tblLook w:val="04A0" w:firstRow="1" w:lastRow="0" w:firstColumn="1" w:lastColumn="0" w:noHBand="0" w:noVBand="1"/>
      </w:tblPr>
      <w:tblGrid>
        <w:gridCol w:w="693"/>
        <w:gridCol w:w="4455"/>
        <w:gridCol w:w="808"/>
        <w:gridCol w:w="1602"/>
        <w:gridCol w:w="1701"/>
      </w:tblGrid>
      <w:tr w:rsidR="00A05D40" w:rsidRPr="00CD01F8" w:rsidTr="00533099">
        <w:tc>
          <w:tcPr>
            <w:tcW w:w="0" w:type="auto"/>
            <w:vMerge w:val="restart"/>
            <w:hideMark/>
          </w:tcPr>
          <w:p w:rsidR="00A05D40" w:rsidRPr="00CD01F8" w:rsidRDefault="00A05D40" w:rsidP="00CD01F8">
            <w:pPr>
              <w:ind w:firstLine="0"/>
              <w:rPr>
                <w:rFonts w:ascii="Times New Roman" w:hAnsi="Times New Roman"/>
              </w:rPr>
            </w:pPr>
            <w:r w:rsidRPr="00CD01F8">
              <w:rPr>
                <w:rFonts w:ascii="Times New Roman" w:hAnsi="Times New Roman"/>
              </w:rPr>
              <w:t>№ п/п</w:t>
            </w:r>
          </w:p>
        </w:tc>
        <w:tc>
          <w:tcPr>
            <w:tcW w:w="4455" w:type="dxa"/>
            <w:vMerge w:val="restart"/>
            <w:hideMark/>
          </w:tcPr>
          <w:p w:rsidR="00A05D40" w:rsidRPr="00CD01F8" w:rsidRDefault="00A05D40"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A05D40" w:rsidRPr="00CD01F8" w:rsidRDefault="00A05D40" w:rsidP="00CD01F8">
            <w:pPr>
              <w:rPr>
                <w:rFonts w:ascii="Times New Roman" w:hAnsi="Times New Roman"/>
              </w:rPr>
            </w:pPr>
            <w:r w:rsidRPr="00CD01F8">
              <w:rPr>
                <w:rFonts w:ascii="Times New Roman" w:hAnsi="Times New Roman"/>
              </w:rPr>
              <w:t>Количество часов</w:t>
            </w:r>
          </w:p>
        </w:tc>
      </w:tr>
      <w:tr w:rsidR="00A05D40" w:rsidRPr="00CD01F8" w:rsidTr="00533099">
        <w:tc>
          <w:tcPr>
            <w:tcW w:w="0" w:type="auto"/>
            <w:vMerge/>
            <w:hideMark/>
          </w:tcPr>
          <w:p w:rsidR="00A05D40" w:rsidRPr="00CD01F8" w:rsidRDefault="00A05D40" w:rsidP="00CD01F8">
            <w:pPr>
              <w:rPr>
                <w:rFonts w:ascii="Times New Roman" w:hAnsi="Times New Roman"/>
              </w:rPr>
            </w:pPr>
          </w:p>
        </w:tc>
        <w:tc>
          <w:tcPr>
            <w:tcW w:w="4455" w:type="dxa"/>
            <w:vMerge/>
            <w:hideMark/>
          </w:tcPr>
          <w:p w:rsidR="00A05D40" w:rsidRPr="00CD01F8" w:rsidRDefault="00A05D40" w:rsidP="00CD01F8">
            <w:pPr>
              <w:rPr>
                <w:rFonts w:ascii="Times New Roman" w:hAnsi="Times New Roman"/>
              </w:rPr>
            </w:pP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Всего</w:t>
            </w:r>
          </w:p>
        </w:tc>
        <w:tc>
          <w:tcPr>
            <w:tcW w:w="1602" w:type="dxa"/>
            <w:hideMark/>
          </w:tcPr>
          <w:p w:rsidR="00A05D40" w:rsidRPr="00CD01F8" w:rsidRDefault="00A05D40"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A05D40" w:rsidRPr="00CD01F8" w:rsidRDefault="00A05D40" w:rsidP="00CD01F8">
            <w:pPr>
              <w:ind w:firstLine="0"/>
              <w:rPr>
                <w:rFonts w:ascii="Times New Roman" w:hAnsi="Times New Roman"/>
              </w:rPr>
            </w:pPr>
            <w:r w:rsidRPr="00CD01F8">
              <w:rPr>
                <w:rFonts w:ascii="Times New Roman" w:hAnsi="Times New Roman"/>
              </w:rPr>
              <w:t>Практические работы</w:t>
            </w: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1</w:t>
            </w:r>
          </w:p>
        </w:tc>
        <w:tc>
          <w:tcPr>
            <w:tcW w:w="4455" w:type="dxa"/>
            <w:hideMark/>
          </w:tcPr>
          <w:p w:rsidR="00A05D40" w:rsidRPr="00CD01F8" w:rsidRDefault="00A05D40" w:rsidP="00CD01F8">
            <w:pPr>
              <w:pStyle w:val="af7"/>
            </w:pPr>
            <w:r w:rsidRPr="00CD01F8">
              <w:t>Повторение курса 7 класса</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2</w:t>
            </w:r>
          </w:p>
        </w:tc>
        <w:tc>
          <w:tcPr>
            <w:tcW w:w="4455" w:type="dxa"/>
            <w:hideMark/>
          </w:tcPr>
          <w:p w:rsidR="00A05D40" w:rsidRPr="00CD01F8" w:rsidRDefault="00A05D40" w:rsidP="00CD01F8">
            <w:pPr>
              <w:pStyle w:val="af7"/>
            </w:pPr>
            <w:r w:rsidRPr="00CD01F8">
              <w:t>Множества</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4</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4455" w:type="dxa"/>
            <w:hideMark/>
          </w:tcPr>
          <w:p w:rsidR="00A05D40" w:rsidRPr="00CD01F8" w:rsidRDefault="00A05D40" w:rsidP="00CD01F8">
            <w:pPr>
              <w:pStyle w:val="af7"/>
            </w:pPr>
            <w:r w:rsidRPr="00CD01F8">
              <w:t>Вероятность случайного события</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4</w:t>
            </w:r>
          </w:p>
        </w:tc>
        <w:tc>
          <w:tcPr>
            <w:tcW w:w="1602" w:type="dxa"/>
            <w:hideMark/>
          </w:tcPr>
          <w:p w:rsidR="00A05D40" w:rsidRPr="00CD01F8" w:rsidRDefault="00A05D40" w:rsidP="00CD01F8">
            <w:pPr>
              <w:rPr>
                <w:rFonts w:ascii="Times New Roman" w:hAnsi="Times New Roman"/>
              </w:rPr>
            </w:pPr>
            <w:r w:rsidRPr="00CD01F8">
              <w:rPr>
                <w:rFonts w:ascii="Times New Roman" w:hAnsi="Times New Roman"/>
              </w:rPr>
              <w:t>1</w:t>
            </w:r>
          </w:p>
        </w:tc>
        <w:tc>
          <w:tcPr>
            <w:tcW w:w="1701" w:type="dxa"/>
            <w:hideMark/>
          </w:tcPr>
          <w:p w:rsidR="00A05D40" w:rsidRPr="00CD01F8" w:rsidRDefault="00A05D40" w:rsidP="00CD01F8">
            <w:pPr>
              <w:rPr>
                <w:rFonts w:ascii="Times New Roman" w:hAnsi="Times New Roman"/>
              </w:rPr>
            </w:pPr>
            <w:r w:rsidRPr="00CD01F8">
              <w:rPr>
                <w:rFonts w:ascii="Times New Roman" w:hAnsi="Times New Roman"/>
              </w:rPr>
              <w:t>1</w:t>
            </w: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4</w:t>
            </w:r>
          </w:p>
        </w:tc>
        <w:tc>
          <w:tcPr>
            <w:tcW w:w="4455" w:type="dxa"/>
            <w:hideMark/>
          </w:tcPr>
          <w:p w:rsidR="00A05D40" w:rsidRPr="00CD01F8" w:rsidRDefault="00A05D40" w:rsidP="00CD01F8">
            <w:pPr>
              <w:pStyle w:val="af7"/>
            </w:pPr>
            <w:r w:rsidRPr="00CD01F8">
              <w:t>Описательная статистика. Рассеивание данных</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5</w:t>
            </w:r>
          </w:p>
        </w:tc>
        <w:tc>
          <w:tcPr>
            <w:tcW w:w="1602" w:type="dxa"/>
            <w:hideMark/>
          </w:tcPr>
          <w:p w:rsidR="00A05D40" w:rsidRPr="00CD01F8" w:rsidRDefault="00A05D40" w:rsidP="00CD01F8">
            <w:pPr>
              <w:rPr>
                <w:rFonts w:ascii="Times New Roman" w:hAnsi="Times New Roman"/>
              </w:rPr>
            </w:pPr>
            <w:r w:rsidRPr="00CD01F8">
              <w:rPr>
                <w:rFonts w:ascii="Times New Roman" w:hAnsi="Times New Roman"/>
              </w:rPr>
              <w:t>1</w:t>
            </w: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5</w:t>
            </w:r>
          </w:p>
        </w:tc>
        <w:tc>
          <w:tcPr>
            <w:tcW w:w="4455" w:type="dxa"/>
            <w:hideMark/>
          </w:tcPr>
          <w:p w:rsidR="00A05D40" w:rsidRPr="00CD01F8" w:rsidRDefault="00A05D40" w:rsidP="00CD01F8">
            <w:pPr>
              <w:pStyle w:val="af7"/>
            </w:pPr>
            <w:r w:rsidRPr="00CD01F8">
              <w:t>Введение в теорию графов</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6</w:t>
            </w:r>
          </w:p>
        </w:tc>
        <w:tc>
          <w:tcPr>
            <w:tcW w:w="4455" w:type="dxa"/>
            <w:hideMark/>
          </w:tcPr>
          <w:p w:rsidR="00A05D40" w:rsidRPr="00CD01F8" w:rsidRDefault="00A05D40" w:rsidP="00CD01F8">
            <w:pPr>
              <w:pStyle w:val="af7"/>
            </w:pPr>
            <w:r w:rsidRPr="00CD01F8">
              <w:t>Логика</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2</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7</w:t>
            </w:r>
          </w:p>
        </w:tc>
        <w:tc>
          <w:tcPr>
            <w:tcW w:w="4455" w:type="dxa"/>
            <w:hideMark/>
          </w:tcPr>
          <w:p w:rsidR="00A05D40" w:rsidRPr="00CD01F8" w:rsidRDefault="00A05D40" w:rsidP="00CD01F8">
            <w:pPr>
              <w:pStyle w:val="af7"/>
            </w:pPr>
            <w:r w:rsidRPr="00CD01F8">
              <w:t>Операции над случайными событиями. Сложение вероятностей</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8</w:t>
            </w:r>
          </w:p>
        </w:tc>
        <w:tc>
          <w:tcPr>
            <w:tcW w:w="4455" w:type="dxa"/>
            <w:hideMark/>
          </w:tcPr>
          <w:p w:rsidR="00A05D40" w:rsidRPr="00CD01F8" w:rsidRDefault="00A05D40" w:rsidP="00CD01F8">
            <w:pPr>
              <w:pStyle w:val="af7"/>
            </w:pPr>
            <w:r w:rsidRPr="00CD01F8">
              <w:t>Условная вероятность, умножение вероятностей, независимые события</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5</w:t>
            </w:r>
          </w:p>
        </w:tc>
        <w:tc>
          <w:tcPr>
            <w:tcW w:w="1602"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9</w:t>
            </w:r>
          </w:p>
        </w:tc>
        <w:tc>
          <w:tcPr>
            <w:tcW w:w="4455" w:type="dxa"/>
            <w:hideMark/>
          </w:tcPr>
          <w:p w:rsidR="00A05D40" w:rsidRPr="00CD01F8" w:rsidRDefault="00A05D40" w:rsidP="00CD01F8">
            <w:pPr>
              <w:pStyle w:val="af7"/>
            </w:pPr>
            <w:r w:rsidRPr="00CD01F8">
              <w:t>Повторение, обобщение, систематизация знаний</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5</w:t>
            </w:r>
          </w:p>
        </w:tc>
        <w:tc>
          <w:tcPr>
            <w:tcW w:w="1602" w:type="dxa"/>
            <w:hideMark/>
          </w:tcPr>
          <w:p w:rsidR="00A05D40" w:rsidRPr="00CD01F8" w:rsidRDefault="00A05D40" w:rsidP="00CD01F8">
            <w:pPr>
              <w:rPr>
                <w:rFonts w:ascii="Times New Roman" w:hAnsi="Times New Roman"/>
              </w:rPr>
            </w:pPr>
            <w:r w:rsidRPr="00CD01F8">
              <w:rPr>
                <w:rFonts w:ascii="Times New Roman" w:hAnsi="Times New Roman"/>
              </w:rPr>
              <w:t>1</w:t>
            </w: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5148" w:type="dxa"/>
            <w:gridSpan w:val="2"/>
            <w:hideMark/>
          </w:tcPr>
          <w:p w:rsidR="00A05D40" w:rsidRPr="00CD01F8" w:rsidRDefault="00533099" w:rsidP="00CD01F8">
            <w:pPr>
              <w:pStyle w:val="af7"/>
            </w:pPr>
            <w:r w:rsidRPr="00CD01F8">
              <w:t>Общее количество часов по программе</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34</w:t>
            </w:r>
          </w:p>
        </w:tc>
        <w:tc>
          <w:tcPr>
            <w:tcW w:w="1602" w:type="dxa"/>
            <w:hideMark/>
          </w:tcPr>
          <w:p w:rsidR="00A05D40" w:rsidRPr="00CD01F8" w:rsidRDefault="00A05D40" w:rsidP="00CD01F8">
            <w:pPr>
              <w:rPr>
                <w:rFonts w:ascii="Times New Roman" w:hAnsi="Times New Roman"/>
              </w:rPr>
            </w:pPr>
            <w:r w:rsidRPr="00CD01F8">
              <w:rPr>
                <w:rFonts w:ascii="Times New Roman" w:hAnsi="Times New Roman"/>
              </w:rPr>
              <w:t>3</w:t>
            </w:r>
          </w:p>
        </w:tc>
        <w:tc>
          <w:tcPr>
            <w:tcW w:w="1701" w:type="dxa"/>
            <w:hideMark/>
          </w:tcPr>
          <w:p w:rsidR="00A05D40" w:rsidRPr="00CD01F8" w:rsidRDefault="00A05D40" w:rsidP="00CD01F8">
            <w:pPr>
              <w:rPr>
                <w:rFonts w:ascii="Times New Roman" w:hAnsi="Times New Roman"/>
              </w:rPr>
            </w:pPr>
            <w:r w:rsidRPr="00CD01F8">
              <w:rPr>
                <w:rFonts w:ascii="Times New Roman" w:hAnsi="Times New Roman"/>
              </w:rPr>
              <w:t>1</w:t>
            </w:r>
          </w:p>
        </w:tc>
      </w:tr>
    </w:tbl>
    <w:p w:rsidR="00A05D40" w:rsidRPr="00CD01F8" w:rsidRDefault="00A05D40" w:rsidP="00CD01F8">
      <w:pPr>
        <w:rPr>
          <w:rFonts w:ascii="Times New Roman" w:hAnsi="Times New Roman"/>
          <w:b/>
          <w:bCs/>
          <w:caps/>
        </w:rPr>
      </w:pPr>
      <w:r w:rsidRPr="00CD01F8">
        <w:rPr>
          <w:rFonts w:ascii="Times New Roman" w:hAnsi="Times New Roman"/>
          <w:b/>
          <w:bCs/>
          <w:caps/>
        </w:rPr>
        <w:t>9 КЛАСС</w:t>
      </w:r>
    </w:p>
    <w:tbl>
      <w:tblPr>
        <w:tblStyle w:val="DefaultTable"/>
        <w:tblW w:w="9401" w:type="dxa"/>
        <w:tblInd w:w="63" w:type="dxa"/>
        <w:tblLook w:val="04A0" w:firstRow="1" w:lastRow="0" w:firstColumn="1" w:lastColumn="0" w:noHBand="0" w:noVBand="1"/>
      </w:tblPr>
      <w:tblGrid>
        <w:gridCol w:w="762"/>
        <w:gridCol w:w="4427"/>
        <w:gridCol w:w="808"/>
        <w:gridCol w:w="1703"/>
        <w:gridCol w:w="1701"/>
      </w:tblGrid>
      <w:tr w:rsidR="00A05D40" w:rsidRPr="00CD01F8" w:rsidTr="00533099">
        <w:tc>
          <w:tcPr>
            <w:tcW w:w="0" w:type="auto"/>
            <w:vMerge w:val="restart"/>
            <w:hideMark/>
          </w:tcPr>
          <w:p w:rsidR="00A05D40" w:rsidRPr="00CD01F8" w:rsidRDefault="00A05D40" w:rsidP="00CD01F8">
            <w:pPr>
              <w:ind w:firstLine="0"/>
              <w:rPr>
                <w:rFonts w:ascii="Times New Roman" w:hAnsi="Times New Roman"/>
              </w:rPr>
            </w:pPr>
            <w:r w:rsidRPr="00CD01F8">
              <w:rPr>
                <w:rFonts w:ascii="Times New Roman" w:hAnsi="Times New Roman"/>
              </w:rPr>
              <w:t>№ п/п</w:t>
            </w:r>
          </w:p>
        </w:tc>
        <w:tc>
          <w:tcPr>
            <w:tcW w:w="0" w:type="auto"/>
            <w:vMerge w:val="restart"/>
            <w:hideMark/>
          </w:tcPr>
          <w:p w:rsidR="00A05D40" w:rsidRPr="00CD01F8" w:rsidRDefault="00A05D40"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212" w:type="dxa"/>
            <w:gridSpan w:val="3"/>
            <w:hideMark/>
          </w:tcPr>
          <w:p w:rsidR="00A05D40" w:rsidRPr="00CD01F8" w:rsidRDefault="00A05D40" w:rsidP="00CD01F8">
            <w:pPr>
              <w:rPr>
                <w:rFonts w:ascii="Times New Roman" w:hAnsi="Times New Roman"/>
              </w:rPr>
            </w:pPr>
            <w:r w:rsidRPr="00CD01F8">
              <w:rPr>
                <w:rFonts w:ascii="Times New Roman" w:hAnsi="Times New Roman"/>
              </w:rPr>
              <w:t>Количество часов</w:t>
            </w:r>
          </w:p>
        </w:tc>
      </w:tr>
      <w:tr w:rsidR="00A05D40" w:rsidRPr="00CD01F8" w:rsidTr="00533099">
        <w:tc>
          <w:tcPr>
            <w:tcW w:w="0" w:type="auto"/>
            <w:vMerge/>
            <w:hideMark/>
          </w:tcPr>
          <w:p w:rsidR="00A05D40" w:rsidRPr="00CD01F8" w:rsidRDefault="00A05D40" w:rsidP="00CD01F8">
            <w:pPr>
              <w:rPr>
                <w:rFonts w:ascii="Times New Roman" w:hAnsi="Times New Roman"/>
              </w:rPr>
            </w:pPr>
          </w:p>
        </w:tc>
        <w:tc>
          <w:tcPr>
            <w:tcW w:w="0" w:type="auto"/>
            <w:vMerge/>
            <w:hideMark/>
          </w:tcPr>
          <w:p w:rsidR="00A05D40" w:rsidRPr="00CD01F8" w:rsidRDefault="00A05D40" w:rsidP="00CD01F8">
            <w:pPr>
              <w:rPr>
                <w:rFonts w:ascii="Times New Roman" w:hAnsi="Times New Roman"/>
              </w:rPr>
            </w:pP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Всего</w:t>
            </w:r>
          </w:p>
        </w:tc>
        <w:tc>
          <w:tcPr>
            <w:tcW w:w="1703" w:type="dxa"/>
            <w:hideMark/>
          </w:tcPr>
          <w:p w:rsidR="00A05D40" w:rsidRPr="00CD01F8" w:rsidRDefault="00A05D40"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A05D40" w:rsidRPr="00CD01F8" w:rsidRDefault="00A05D40" w:rsidP="00CD01F8">
            <w:pPr>
              <w:ind w:firstLine="0"/>
              <w:rPr>
                <w:rFonts w:ascii="Times New Roman" w:hAnsi="Times New Roman"/>
              </w:rPr>
            </w:pPr>
            <w:r w:rsidRPr="00CD01F8">
              <w:rPr>
                <w:rFonts w:ascii="Times New Roman" w:hAnsi="Times New Roman"/>
              </w:rPr>
              <w:t>Практические работы</w:t>
            </w: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1</w:t>
            </w:r>
          </w:p>
        </w:tc>
        <w:tc>
          <w:tcPr>
            <w:tcW w:w="0" w:type="auto"/>
            <w:hideMark/>
          </w:tcPr>
          <w:p w:rsidR="00A05D40" w:rsidRPr="00CD01F8" w:rsidRDefault="00A05D40" w:rsidP="00CD01F8">
            <w:pPr>
              <w:pStyle w:val="af7"/>
            </w:pPr>
            <w:r w:rsidRPr="00CD01F8">
              <w:t>Повторение курса 8 класса</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lastRenderedPageBreak/>
              <w:t>2</w:t>
            </w:r>
          </w:p>
        </w:tc>
        <w:tc>
          <w:tcPr>
            <w:tcW w:w="0" w:type="auto"/>
            <w:hideMark/>
          </w:tcPr>
          <w:p w:rsidR="00A05D40" w:rsidRPr="00CD01F8" w:rsidRDefault="00A05D40" w:rsidP="00CD01F8">
            <w:pPr>
              <w:pStyle w:val="af7"/>
            </w:pPr>
            <w:r w:rsidRPr="00CD01F8">
              <w:t>Элементы комбинаторики</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6</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0" w:type="auto"/>
            <w:hideMark/>
          </w:tcPr>
          <w:p w:rsidR="00A05D40" w:rsidRPr="00CD01F8" w:rsidRDefault="00A05D40" w:rsidP="00CD01F8">
            <w:pPr>
              <w:pStyle w:val="af7"/>
            </w:pPr>
            <w:r w:rsidRPr="00CD01F8">
              <w:t>Геометрическая вероятность</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4</w:t>
            </w:r>
          </w:p>
        </w:tc>
        <w:tc>
          <w:tcPr>
            <w:tcW w:w="0" w:type="auto"/>
            <w:hideMark/>
          </w:tcPr>
          <w:p w:rsidR="00A05D40" w:rsidRPr="00CD01F8" w:rsidRDefault="00A05D40" w:rsidP="00CD01F8">
            <w:pPr>
              <w:pStyle w:val="af7"/>
            </w:pPr>
            <w:r w:rsidRPr="00CD01F8">
              <w:t>Испытания Бернулли</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6</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5</w:t>
            </w:r>
          </w:p>
        </w:tc>
        <w:tc>
          <w:tcPr>
            <w:tcW w:w="0" w:type="auto"/>
            <w:hideMark/>
          </w:tcPr>
          <w:p w:rsidR="00A05D40" w:rsidRPr="00CD01F8" w:rsidRDefault="00A05D40" w:rsidP="00CD01F8">
            <w:pPr>
              <w:pStyle w:val="af7"/>
            </w:pPr>
            <w:r w:rsidRPr="00CD01F8">
              <w:t>Случайная величина</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6</w:t>
            </w:r>
          </w:p>
        </w:tc>
        <w:tc>
          <w:tcPr>
            <w:tcW w:w="0" w:type="auto"/>
            <w:hideMark/>
          </w:tcPr>
          <w:p w:rsidR="00A05D40" w:rsidRPr="00CD01F8" w:rsidRDefault="00A05D40" w:rsidP="00CD01F8">
            <w:pPr>
              <w:pStyle w:val="af7"/>
            </w:pPr>
            <w:r w:rsidRPr="00CD01F8">
              <w:t>Числовые характеристики случайных величин</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6</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7</w:t>
            </w:r>
          </w:p>
        </w:tc>
        <w:tc>
          <w:tcPr>
            <w:tcW w:w="0" w:type="auto"/>
            <w:hideMark/>
          </w:tcPr>
          <w:p w:rsidR="00A05D40" w:rsidRPr="00CD01F8" w:rsidRDefault="00A05D40" w:rsidP="00CD01F8">
            <w:pPr>
              <w:pStyle w:val="af7"/>
            </w:pPr>
            <w:r w:rsidRPr="00CD01F8">
              <w:t>Закон больших чисел</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3</w:t>
            </w:r>
          </w:p>
        </w:tc>
        <w:tc>
          <w:tcPr>
            <w:tcW w:w="1703" w:type="dxa"/>
            <w:hideMark/>
          </w:tcPr>
          <w:p w:rsidR="00A05D40" w:rsidRPr="00CD01F8" w:rsidRDefault="00A05D40" w:rsidP="00CD01F8">
            <w:pPr>
              <w:rPr>
                <w:rFonts w:ascii="Times New Roman" w:hAnsi="Times New Roman"/>
              </w:rPr>
            </w:pP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8</w:t>
            </w:r>
          </w:p>
        </w:tc>
        <w:tc>
          <w:tcPr>
            <w:tcW w:w="0" w:type="auto"/>
            <w:hideMark/>
          </w:tcPr>
          <w:p w:rsidR="00A05D40" w:rsidRPr="00CD01F8" w:rsidRDefault="00A05D40" w:rsidP="00CD01F8">
            <w:pPr>
              <w:pStyle w:val="af7"/>
            </w:pPr>
            <w:r w:rsidRPr="00CD01F8">
              <w:t>Повторение, обобщение, систематизация знаний</w:t>
            </w:r>
          </w:p>
        </w:tc>
        <w:tc>
          <w:tcPr>
            <w:tcW w:w="0" w:type="auto"/>
            <w:hideMark/>
          </w:tcPr>
          <w:p w:rsidR="00A05D40" w:rsidRPr="00CD01F8" w:rsidRDefault="00A05D40" w:rsidP="00CD01F8">
            <w:pPr>
              <w:ind w:firstLine="0"/>
              <w:rPr>
                <w:rFonts w:ascii="Times New Roman" w:hAnsi="Times New Roman"/>
              </w:rPr>
            </w:pPr>
            <w:r w:rsidRPr="00CD01F8">
              <w:rPr>
                <w:rFonts w:ascii="Times New Roman" w:hAnsi="Times New Roman"/>
              </w:rPr>
              <w:t>4</w:t>
            </w:r>
          </w:p>
        </w:tc>
        <w:tc>
          <w:tcPr>
            <w:tcW w:w="1703" w:type="dxa"/>
            <w:hideMark/>
          </w:tcPr>
          <w:p w:rsidR="00A05D40" w:rsidRPr="00CD01F8" w:rsidRDefault="00A05D40" w:rsidP="00CD01F8">
            <w:pPr>
              <w:rPr>
                <w:rFonts w:ascii="Times New Roman" w:hAnsi="Times New Roman"/>
              </w:rPr>
            </w:pPr>
            <w:r w:rsidRPr="00CD01F8">
              <w:rPr>
                <w:rFonts w:ascii="Times New Roman" w:hAnsi="Times New Roman"/>
              </w:rPr>
              <w:t>1</w:t>
            </w:r>
          </w:p>
        </w:tc>
        <w:tc>
          <w:tcPr>
            <w:tcW w:w="1701" w:type="dxa"/>
            <w:hideMark/>
          </w:tcPr>
          <w:p w:rsidR="00A05D40" w:rsidRPr="00CD01F8" w:rsidRDefault="00A05D40" w:rsidP="00CD01F8">
            <w:pPr>
              <w:rPr>
                <w:rFonts w:ascii="Times New Roman" w:hAnsi="Times New Roman"/>
              </w:rPr>
            </w:pPr>
          </w:p>
        </w:tc>
      </w:tr>
      <w:tr w:rsidR="00A05D40" w:rsidRPr="00CD01F8" w:rsidTr="00533099">
        <w:tc>
          <w:tcPr>
            <w:tcW w:w="0" w:type="auto"/>
            <w:gridSpan w:val="2"/>
            <w:hideMark/>
          </w:tcPr>
          <w:p w:rsidR="00A05D40" w:rsidRPr="00CD01F8" w:rsidRDefault="00533099" w:rsidP="00CD01F8">
            <w:pPr>
              <w:pStyle w:val="af7"/>
              <w:rPr>
                <w:color w:val="000000"/>
              </w:rPr>
            </w:pPr>
            <w:r w:rsidRPr="00CD01F8">
              <w:rPr>
                <w:color w:val="000000"/>
              </w:rPr>
              <w:t>Общее количество часов по программе</w:t>
            </w:r>
          </w:p>
        </w:tc>
        <w:tc>
          <w:tcPr>
            <w:tcW w:w="0" w:type="auto"/>
            <w:hideMark/>
          </w:tcPr>
          <w:p w:rsidR="00A05D40" w:rsidRPr="00CD01F8" w:rsidRDefault="00A05D40" w:rsidP="00CD01F8">
            <w:pPr>
              <w:ind w:firstLine="0"/>
              <w:rPr>
                <w:rFonts w:ascii="Times New Roman" w:hAnsi="Times New Roman"/>
                <w:color w:val="000000"/>
              </w:rPr>
            </w:pPr>
            <w:r w:rsidRPr="00CD01F8">
              <w:rPr>
                <w:rFonts w:ascii="Times New Roman" w:hAnsi="Times New Roman"/>
                <w:color w:val="000000"/>
              </w:rPr>
              <w:t>34</w:t>
            </w:r>
          </w:p>
        </w:tc>
        <w:tc>
          <w:tcPr>
            <w:tcW w:w="1703" w:type="dxa"/>
            <w:hideMark/>
          </w:tcPr>
          <w:p w:rsidR="00A05D40" w:rsidRPr="00CD01F8" w:rsidRDefault="00A05D40" w:rsidP="00CD01F8">
            <w:pPr>
              <w:rPr>
                <w:rFonts w:ascii="Times New Roman" w:hAnsi="Times New Roman"/>
                <w:color w:val="000000"/>
              </w:rPr>
            </w:pPr>
            <w:r w:rsidRPr="00CD01F8">
              <w:rPr>
                <w:rFonts w:ascii="Times New Roman" w:hAnsi="Times New Roman"/>
                <w:color w:val="000000"/>
              </w:rPr>
              <w:t>1</w:t>
            </w:r>
          </w:p>
        </w:tc>
        <w:tc>
          <w:tcPr>
            <w:tcW w:w="1701" w:type="dxa"/>
            <w:hideMark/>
          </w:tcPr>
          <w:p w:rsidR="00A05D40" w:rsidRPr="00CD01F8" w:rsidRDefault="00A05D40" w:rsidP="00CD01F8">
            <w:pPr>
              <w:rPr>
                <w:rFonts w:ascii="Times New Roman" w:hAnsi="Times New Roman"/>
                <w:color w:val="000000"/>
              </w:rPr>
            </w:pPr>
            <w:r w:rsidRPr="00CD01F8">
              <w:rPr>
                <w:rFonts w:ascii="Times New Roman" w:hAnsi="Times New Roman"/>
                <w:color w:val="000000"/>
              </w:rPr>
              <w:t>0</w:t>
            </w:r>
          </w:p>
        </w:tc>
      </w:tr>
      <w:bookmarkEnd w:id="75"/>
    </w:tbl>
    <w:p w:rsidR="00957B13" w:rsidRPr="00CD01F8" w:rsidRDefault="00957B13" w:rsidP="00CD01F8">
      <w:pPr>
        <w:widowControl w:val="0"/>
        <w:rPr>
          <w:rFonts w:ascii="Times New Roman" w:eastAsia="Calibri" w:hAnsi="Times New Roman"/>
        </w:rPr>
      </w:pPr>
    </w:p>
    <w:p w:rsidR="002D51FF" w:rsidRPr="00CD01F8" w:rsidRDefault="007A6783" w:rsidP="00CD01F8">
      <w:pPr>
        <w:ind w:firstLine="0"/>
        <w:rPr>
          <w:rFonts w:ascii="Times New Roman" w:hAnsi="Times New Roman"/>
          <w:b/>
        </w:rPr>
      </w:pPr>
      <w:r>
        <w:rPr>
          <w:rFonts w:ascii="Times New Roman" w:hAnsi="Times New Roman"/>
          <w:b/>
        </w:rPr>
        <w:t>2.1.13</w:t>
      </w:r>
      <w:r w:rsidR="002D51FF" w:rsidRPr="00CD01F8">
        <w:rPr>
          <w:rFonts w:ascii="Times New Roman" w:hAnsi="Times New Roman"/>
          <w:b/>
        </w:rPr>
        <w:t xml:space="preserve">  ФЕДЕРАЛЬНАЯ РАБОЧАЯ ПРОГРАММА ПО УЧЕБНОМУ ПРЕДМЕТУ «ИНФОРМАТИКА» (БАЗОВЫЙ УРОВЕНЬ).</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ПОЯСНИТЕЛЬНАЯ ЗАПИСКА</w:t>
      </w:r>
    </w:p>
    <w:p w:rsidR="002D51FF" w:rsidRPr="00CD01F8" w:rsidRDefault="002D51FF" w:rsidP="00CD01F8">
      <w:pPr>
        <w:ind w:firstLine="708"/>
        <w:rPr>
          <w:rFonts w:ascii="Times New Roman" w:hAnsi="Times New Roman"/>
          <w:b/>
          <w:caps/>
          <w:color w:val="000000"/>
        </w:rPr>
      </w:pPr>
      <w:r w:rsidRPr="00CD01F8">
        <w:rPr>
          <w:rFonts w:ascii="Times New Roman" w:hAnsi="Times New Roman"/>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первого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2D51FF" w:rsidRPr="00CD01F8" w:rsidRDefault="002D51FF" w:rsidP="00CD01F8">
      <w:pPr>
        <w:rPr>
          <w:rFonts w:ascii="Times New Roman" w:hAnsi="Times New Roman"/>
          <w:bCs/>
          <w:color w:val="000000"/>
        </w:rPr>
      </w:pP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ЦЕЛИ ИЗУЧЕНИЯ УЧЕБНОГО ПРЕДМЕТА «ИНФОРМАТИКА»</w:t>
      </w:r>
    </w:p>
    <w:p w:rsidR="002D51FF" w:rsidRPr="00CD01F8" w:rsidRDefault="002D51FF" w:rsidP="00CD01F8">
      <w:pPr>
        <w:rPr>
          <w:rFonts w:ascii="Times New Roman" w:hAnsi="Times New Roman"/>
          <w:color w:val="000000"/>
        </w:rPr>
      </w:pPr>
      <w:r w:rsidRPr="00CD01F8">
        <w:rPr>
          <w:rFonts w:ascii="Times New Roman" w:hAnsi="Times New Roman"/>
          <w:color w:val="000000"/>
        </w:rPr>
        <w:t>Целями изучения информатики на уровне основного общего образования являются:</w:t>
      </w:r>
    </w:p>
    <w:p w:rsidR="002D51FF" w:rsidRPr="00CD01F8" w:rsidRDefault="002D51FF" w:rsidP="00CD01F8">
      <w:pPr>
        <w:rPr>
          <w:rFonts w:ascii="Times New Roman" w:hAnsi="Times New Roman"/>
          <w:color w:val="000000"/>
        </w:rPr>
      </w:pPr>
      <w:r w:rsidRPr="00CD01F8">
        <w:rPr>
          <w:rFonts w:ascii="Times New Roman" w:hAnsi="Times New Roman"/>
          <w:color w:val="000000"/>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D51FF" w:rsidRPr="00CD01F8" w:rsidRDefault="002D51FF" w:rsidP="00CD01F8">
      <w:pPr>
        <w:rPr>
          <w:rFonts w:ascii="Times New Roman" w:hAnsi="Times New Roman"/>
          <w:color w:val="000000"/>
        </w:rPr>
      </w:pPr>
      <w:r w:rsidRPr="00CD01F8">
        <w:rPr>
          <w:rFonts w:ascii="Times New Roman" w:hAnsi="Times New Roman"/>
          <w:color w:val="000000"/>
        </w:rPr>
        <w:t>обеспечение условий, способствующих развитию алгоритмического мышления как необходимого условия профессио</w:t>
      </w:r>
      <w:r w:rsidRPr="00CD01F8">
        <w:rPr>
          <w:rFonts w:ascii="Times New Roman" w:hAnsi="Times New Roman"/>
          <w:color w:val="000000"/>
        </w:rPr>
        <w:softHyphen/>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 </w:t>
      </w:r>
    </w:p>
    <w:p w:rsidR="002D51FF" w:rsidRPr="00CD01F8" w:rsidRDefault="002D51FF" w:rsidP="00CD01F8">
      <w:pPr>
        <w:rPr>
          <w:rFonts w:ascii="Times New Roman" w:hAnsi="Times New Roman"/>
          <w:color w:val="000000"/>
        </w:rPr>
      </w:pPr>
      <w:r w:rsidRPr="00CD01F8">
        <w:rPr>
          <w:rFonts w:ascii="Times New Roman" w:hAnsi="Times New Roman"/>
          <w:color w:val="000000"/>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w:t>
      </w:r>
    </w:p>
    <w:p w:rsidR="002D51FF" w:rsidRPr="00CD01F8" w:rsidRDefault="002D51FF" w:rsidP="00CD01F8">
      <w:pPr>
        <w:rPr>
          <w:rFonts w:ascii="Times New Roman" w:hAnsi="Times New Roman"/>
          <w:color w:val="000000"/>
        </w:rPr>
      </w:pPr>
      <w:r w:rsidRPr="00CD01F8">
        <w:rPr>
          <w:rFonts w:ascii="Times New Roman" w:hAnsi="Times New Roman"/>
          <w:color w:val="000000"/>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ОБЩАЯ ХАРАКТЕРИСТИКА УЧЕБНОГО ПРЕДМЕТА «ИНФОРМАТИКА»</w:t>
      </w:r>
    </w:p>
    <w:p w:rsidR="002D51FF" w:rsidRPr="00CD01F8" w:rsidRDefault="002D51FF" w:rsidP="00CD01F8">
      <w:pPr>
        <w:rPr>
          <w:rFonts w:ascii="Times New Roman" w:hAnsi="Times New Roman"/>
          <w:color w:val="000000"/>
        </w:rPr>
      </w:pPr>
      <w:r w:rsidRPr="00CD01F8">
        <w:rPr>
          <w:rFonts w:ascii="Times New Roman" w:hAnsi="Times New Roman"/>
          <w:bCs/>
          <w:color w:val="000000"/>
        </w:rPr>
        <w:t>Учебный предмет «Информатика» в основном общем образовании отражает:</w:t>
      </w:r>
    </w:p>
    <w:p w:rsidR="002D51FF" w:rsidRPr="00CD01F8" w:rsidRDefault="002D51FF" w:rsidP="00CD01F8">
      <w:pPr>
        <w:rPr>
          <w:rFonts w:ascii="Times New Roman" w:hAnsi="Times New Roman"/>
          <w:color w:val="000000"/>
        </w:rPr>
      </w:pPr>
      <w:r w:rsidRPr="00CD01F8">
        <w:rPr>
          <w:rFonts w:ascii="Times New Roman" w:hAnsi="Times New Roman"/>
          <w:color w:val="000000"/>
        </w:rPr>
        <w:lastRenderedPageBreak/>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D51FF" w:rsidRPr="00CD01F8" w:rsidRDefault="002D51FF" w:rsidP="00CD01F8">
      <w:pPr>
        <w:rPr>
          <w:rFonts w:ascii="Times New Roman" w:hAnsi="Times New Roman"/>
          <w:color w:val="000000"/>
        </w:rPr>
      </w:pPr>
      <w:r w:rsidRPr="00CD01F8">
        <w:rPr>
          <w:rFonts w:ascii="Times New Roman" w:hAnsi="Times New Roman"/>
          <w:color w:val="000000"/>
        </w:rPr>
        <w:t>основные области применения информатики, прежде всего информационные технологии, управление и социальную сферу; </w:t>
      </w:r>
    </w:p>
    <w:p w:rsidR="002D51FF" w:rsidRPr="00CD01F8" w:rsidRDefault="002D51FF" w:rsidP="00CD01F8">
      <w:pPr>
        <w:rPr>
          <w:rFonts w:ascii="Times New Roman" w:hAnsi="Times New Roman"/>
          <w:color w:val="000000"/>
        </w:rPr>
      </w:pPr>
      <w:r w:rsidRPr="00CD01F8">
        <w:rPr>
          <w:rFonts w:ascii="Times New Roman" w:hAnsi="Times New Roman"/>
          <w:color w:val="000000"/>
        </w:rPr>
        <w:t>междисциплинарный характер информатики и информационной деятельности.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2D51FF" w:rsidRPr="00CD01F8" w:rsidRDefault="002D51FF" w:rsidP="00CD01F8">
      <w:pPr>
        <w:rPr>
          <w:rFonts w:ascii="Times New Roman" w:hAnsi="Times New Roman"/>
          <w:color w:val="000000"/>
        </w:rPr>
      </w:pPr>
      <w:r w:rsidRPr="00CD01F8">
        <w:rPr>
          <w:rFonts w:ascii="Times New Roman" w:hAnsi="Times New Roman"/>
          <w:bCs/>
          <w:color w:val="000000"/>
        </w:rPr>
        <w:t>Основные задачи учебного предмета «Информатика» —</w:t>
      </w:r>
      <w:r w:rsidRPr="00CD01F8">
        <w:rPr>
          <w:rFonts w:ascii="Times New Roman" w:hAnsi="Times New Roman"/>
          <w:color w:val="000000"/>
        </w:rPr>
        <w:t> сформировать у обучающихся:</w:t>
      </w:r>
    </w:p>
    <w:p w:rsidR="002D51FF" w:rsidRPr="00CD01F8" w:rsidRDefault="002D51FF" w:rsidP="00CD01F8">
      <w:pPr>
        <w:rPr>
          <w:rFonts w:ascii="Times New Roman" w:hAnsi="Times New Roman"/>
          <w:color w:val="000000"/>
        </w:rPr>
      </w:pPr>
      <w:r w:rsidRPr="00CD01F8">
        <w:rPr>
          <w:rFonts w:ascii="Times New Roman" w:hAnsi="Times New Roman"/>
          <w:color w:val="00000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2D51FF" w:rsidRPr="00CD01F8" w:rsidRDefault="002D51FF" w:rsidP="00CD01F8">
      <w:pPr>
        <w:rPr>
          <w:rFonts w:ascii="Times New Roman" w:hAnsi="Times New Roman"/>
          <w:color w:val="000000"/>
        </w:rPr>
      </w:pPr>
      <w:r w:rsidRPr="00CD01F8">
        <w:rPr>
          <w:rFonts w:ascii="Times New Roman" w:hAnsi="Times New Roman"/>
          <w:color w:val="00000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2D51FF" w:rsidRPr="00CD01F8" w:rsidRDefault="002D51FF" w:rsidP="00CD01F8">
      <w:pPr>
        <w:rPr>
          <w:rFonts w:ascii="Times New Roman" w:hAnsi="Times New Roman"/>
          <w:color w:val="000000"/>
        </w:rPr>
      </w:pPr>
      <w:r w:rsidRPr="00CD01F8">
        <w:rPr>
          <w:rFonts w:ascii="Times New Roman" w:hAnsi="Times New Roman"/>
          <w:color w:val="000000"/>
        </w:rPr>
        <w:t>базовые знания об информационном моделировании, в том числе о математическом моделировании;</w:t>
      </w:r>
    </w:p>
    <w:p w:rsidR="002D51FF" w:rsidRPr="00CD01F8" w:rsidRDefault="002D51FF" w:rsidP="00CD01F8">
      <w:pPr>
        <w:rPr>
          <w:rFonts w:ascii="Times New Roman" w:hAnsi="Times New Roman"/>
          <w:color w:val="000000"/>
        </w:rPr>
      </w:pPr>
      <w:r w:rsidRPr="00CD01F8">
        <w:rPr>
          <w:rFonts w:ascii="Times New Roman" w:hAnsi="Times New Roman"/>
          <w:color w:val="00000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2D51FF" w:rsidRPr="00CD01F8" w:rsidRDefault="002D51FF" w:rsidP="00CD01F8">
      <w:pPr>
        <w:rPr>
          <w:rFonts w:ascii="Times New Roman" w:hAnsi="Times New Roman"/>
          <w:color w:val="000000"/>
        </w:rPr>
      </w:pPr>
      <w:r w:rsidRPr="00CD01F8">
        <w:rPr>
          <w:rFonts w:ascii="Times New Roman" w:hAnsi="Times New Roman"/>
          <w:color w:val="000000"/>
        </w:rPr>
        <w:t>умения и навыки составления простых программ по построенному алгоритму на одном из языков программирования высокого уровня;</w:t>
      </w:r>
    </w:p>
    <w:p w:rsidR="002D51FF" w:rsidRPr="00CD01F8" w:rsidRDefault="002D51FF" w:rsidP="00CD01F8">
      <w:pPr>
        <w:rPr>
          <w:rFonts w:ascii="Times New Roman" w:hAnsi="Times New Roman"/>
          <w:color w:val="000000"/>
        </w:rPr>
      </w:pPr>
      <w:r w:rsidRPr="00CD01F8">
        <w:rPr>
          <w:rFonts w:ascii="Times New Roman" w:hAnsi="Times New Roman"/>
          <w:color w:val="00000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2D51FF" w:rsidRPr="00CD01F8" w:rsidRDefault="002D51FF" w:rsidP="00CD01F8">
      <w:pPr>
        <w:rPr>
          <w:rFonts w:ascii="Times New Roman" w:hAnsi="Times New Roman"/>
          <w:color w:val="000000"/>
        </w:rPr>
      </w:pPr>
      <w:r w:rsidRPr="00CD01F8">
        <w:rPr>
          <w:rFonts w:ascii="Times New Roman" w:hAnsi="Times New Roman"/>
          <w:bCs/>
          <w:color w:val="000000"/>
        </w:rPr>
        <w:t>Цели и задачи изучения информатики на уровне основного общего образования</w:t>
      </w:r>
      <w:r w:rsidRPr="00CD01F8">
        <w:rPr>
          <w:rFonts w:ascii="Times New Roman" w:hAnsi="Times New Roman"/>
          <w:color w:val="000000"/>
        </w:rPr>
        <w:t> определяют структуру основного содержания учебного предмета в виде следующих четырёх тематических разделов:</w:t>
      </w:r>
    </w:p>
    <w:p w:rsidR="002D51FF" w:rsidRPr="00CD01F8" w:rsidRDefault="002D51FF" w:rsidP="00CD01F8">
      <w:pPr>
        <w:rPr>
          <w:rFonts w:ascii="Times New Roman" w:hAnsi="Times New Roman"/>
          <w:color w:val="000000"/>
        </w:rPr>
      </w:pPr>
      <w:r w:rsidRPr="00CD01F8">
        <w:rPr>
          <w:rFonts w:ascii="Times New Roman" w:hAnsi="Times New Roman"/>
          <w:color w:val="000000"/>
        </w:rPr>
        <w:t>цифровая грамотность;</w:t>
      </w:r>
    </w:p>
    <w:p w:rsidR="002D51FF" w:rsidRPr="00CD01F8" w:rsidRDefault="002D51FF" w:rsidP="00CD01F8">
      <w:pPr>
        <w:rPr>
          <w:rFonts w:ascii="Times New Roman" w:hAnsi="Times New Roman"/>
          <w:color w:val="000000"/>
        </w:rPr>
      </w:pPr>
      <w:r w:rsidRPr="00CD01F8">
        <w:rPr>
          <w:rFonts w:ascii="Times New Roman" w:hAnsi="Times New Roman"/>
          <w:color w:val="000000"/>
        </w:rPr>
        <w:t>теоретические основы информатики;</w:t>
      </w:r>
    </w:p>
    <w:p w:rsidR="002D51FF" w:rsidRPr="00CD01F8" w:rsidRDefault="002D51FF" w:rsidP="00CD01F8">
      <w:pPr>
        <w:rPr>
          <w:rFonts w:ascii="Times New Roman" w:hAnsi="Times New Roman"/>
          <w:color w:val="000000"/>
        </w:rPr>
      </w:pPr>
      <w:r w:rsidRPr="00CD01F8">
        <w:rPr>
          <w:rFonts w:ascii="Times New Roman" w:hAnsi="Times New Roman"/>
          <w:color w:val="000000"/>
        </w:rPr>
        <w:t>алгоритмы и программирование;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информационные технологии.</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МЕСТО УЧЕБНОГО ПРЕДМЕТА «ИНФОРМАТИКА» В УЧЕБНОМ ПЛАНЕ</w:t>
      </w:r>
    </w:p>
    <w:p w:rsidR="002D51FF" w:rsidRPr="00CD01F8" w:rsidRDefault="002D51FF" w:rsidP="00CD01F8">
      <w:pPr>
        <w:rPr>
          <w:rFonts w:ascii="Times New Roman" w:hAnsi="Times New Roman"/>
          <w:color w:val="000000"/>
        </w:rPr>
      </w:pPr>
      <w:r w:rsidRPr="00CD01F8">
        <w:rPr>
          <w:rFonts w:ascii="Times New Roman" w:hAnsi="Times New Roman"/>
          <w:color w:val="000000"/>
        </w:rPr>
        <w:t>В системе общего образования «Информатика» признана обязательным учебным предметом, входящим в состав предметной области «Математика и информатика». </w:t>
      </w:r>
    </w:p>
    <w:p w:rsidR="002D51FF" w:rsidRPr="00CD01F8" w:rsidRDefault="002D51FF" w:rsidP="00CD01F8">
      <w:pPr>
        <w:rPr>
          <w:rFonts w:ascii="Times New Roman" w:hAnsi="Times New Roman"/>
          <w:color w:val="000000"/>
        </w:rPr>
      </w:pPr>
      <w:r w:rsidRPr="00CD01F8">
        <w:rPr>
          <w:rFonts w:ascii="Times New Roman" w:hAnsi="Times New Roman"/>
          <w:color w:val="000000"/>
        </w:rPr>
        <w:t>Учебным планом на изучение информатики на базовом уровне отведено 102 учебных часа — по 1 часу в неделю в 7, 8 и 9 классах соответственно.</w:t>
      </w:r>
    </w:p>
    <w:p w:rsidR="002D51FF" w:rsidRPr="00CD01F8" w:rsidRDefault="002D51FF" w:rsidP="00CD01F8">
      <w:pPr>
        <w:rPr>
          <w:rFonts w:ascii="Times New Roman" w:hAnsi="Times New Roman"/>
          <w:b/>
          <w:caps/>
          <w:color w:val="000000"/>
        </w:rPr>
      </w:pPr>
      <w:r w:rsidRPr="00CD01F8">
        <w:rPr>
          <w:rFonts w:ascii="Times New Roman" w:hAnsi="Times New Roman"/>
          <w:b/>
          <w:caps/>
          <w:color w:val="000000"/>
        </w:rPr>
        <w:t>СОДЕРЖАНИЕ УЧЕБНОГО ПРЕДМЕТА </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7 КЛАСС</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ЦИФРОВАЯ ГРАМОТНОСТЬ</w:t>
      </w:r>
    </w:p>
    <w:p w:rsidR="002D51FF" w:rsidRPr="00CD01F8" w:rsidRDefault="002D51FF" w:rsidP="00CD01F8">
      <w:pPr>
        <w:rPr>
          <w:rFonts w:ascii="Times New Roman" w:hAnsi="Times New Roman"/>
          <w:color w:val="000000"/>
        </w:rPr>
      </w:pPr>
      <w:r w:rsidRPr="00CD01F8">
        <w:rPr>
          <w:rFonts w:ascii="Times New Roman" w:hAnsi="Times New Roman"/>
          <w:bCs/>
          <w:color w:val="000000"/>
        </w:rPr>
        <w:lastRenderedPageBreak/>
        <w:t>Компьютер — универсальное устройство обработки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2D51FF" w:rsidRPr="00CD01F8" w:rsidRDefault="002D51FF" w:rsidP="00CD01F8">
      <w:pPr>
        <w:rPr>
          <w:rFonts w:ascii="Times New Roman" w:hAnsi="Times New Roman"/>
          <w:color w:val="000000"/>
        </w:rPr>
      </w:pPr>
      <w:r w:rsidRPr="00CD01F8">
        <w:rPr>
          <w:rFonts w:ascii="Times New Roman" w:hAnsi="Times New Roman"/>
          <w:color w:val="000000"/>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2D51FF" w:rsidRPr="00CD01F8" w:rsidRDefault="002D51FF" w:rsidP="00CD01F8">
      <w:pPr>
        <w:rPr>
          <w:rFonts w:ascii="Times New Roman" w:hAnsi="Times New Roman"/>
          <w:color w:val="000000"/>
        </w:rPr>
      </w:pPr>
      <w:r w:rsidRPr="00CD01F8">
        <w:rPr>
          <w:rFonts w:ascii="Times New Roman" w:hAnsi="Times New Roman"/>
          <w:color w:val="000000"/>
        </w:rPr>
        <w:t>Параллельные вычисления.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2D51FF" w:rsidRPr="00CD01F8" w:rsidRDefault="002D51FF" w:rsidP="00CD01F8">
      <w:pPr>
        <w:rPr>
          <w:rFonts w:ascii="Times New Roman" w:hAnsi="Times New Roman"/>
          <w:color w:val="000000"/>
        </w:rPr>
      </w:pPr>
      <w:r w:rsidRPr="00CD01F8">
        <w:rPr>
          <w:rFonts w:ascii="Times New Roman" w:hAnsi="Times New Roman"/>
          <w:color w:val="000000"/>
        </w:rPr>
        <w:t>Техника безопасности и правила работы на компьютере.</w:t>
      </w:r>
    </w:p>
    <w:p w:rsidR="002D51FF" w:rsidRPr="00CD01F8" w:rsidRDefault="002D51FF" w:rsidP="00CD01F8">
      <w:pPr>
        <w:rPr>
          <w:rFonts w:ascii="Times New Roman" w:hAnsi="Times New Roman"/>
          <w:color w:val="000000"/>
        </w:rPr>
      </w:pPr>
      <w:r w:rsidRPr="00CD01F8">
        <w:rPr>
          <w:rFonts w:ascii="Times New Roman" w:hAnsi="Times New Roman"/>
          <w:bCs/>
          <w:color w:val="000000"/>
        </w:rPr>
        <w:t>Программы и данные</w:t>
      </w:r>
    </w:p>
    <w:p w:rsidR="002D51FF" w:rsidRPr="00CD01F8" w:rsidRDefault="002D51FF" w:rsidP="00CD01F8">
      <w:pPr>
        <w:rPr>
          <w:rFonts w:ascii="Times New Roman" w:hAnsi="Times New Roman"/>
          <w:color w:val="000000"/>
        </w:rPr>
      </w:pPr>
      <w:r w:rsidRPr="00CD01F8">
        <w:rPr>
          <w:rFonts w:ascii="Times New Roman" w:hAnsi="Times New Roman"/>
          <w:color w:val="000000"/>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2D51FF" w:rsidRPr="00CD01F8" w:rsidRDefault="002D51FF" w:rsidP="00CD01F8">
      <w:pPr>
        <w:rPr>
          <w:rFonts w:ascii="Times New Roman" w:hAnsi="Times New Roman"/>
          <w:color w:val="000000"/>
        </w:rPr>
      </w:pPr>
      <w:r w:rsidRPr="00CD01F8">
        <w:rPr>
          <w:rFonts w:ascii="Times New Roman" w:hAnsi="Times New Roman"/>
          <w:color w:val="000000"/>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2D51FF" w:rsidRPr="00CD01F8" w:rsidRDefault="002D51FF" w:rsidP="00CD01F8">
      <w:pPr>
        <w:rPr>
          <w:rFonts w:ascii="Times New Roman" w:hAnsi="Times New Roman"/>
          <w:color w:val="000000"/>
        </w:rPr>
      </w:pPr>
      <w:r w:rsidRPr="00CD01F8">
        <w:rPr>
          <w:rFonts w:ascii="Times New Roman" w:hAnsi="Times New Roman"/>
          <w:color w:val="000000"/>
        </w:rPr>
        <w:t>Компьютерные вирусы и другие вредоносные программы. Программы для защиты от вирусов.</w:t>
      </w:r>
    </w:p>
    <w:p w:rsidR="002D51FF" w:rsidRPr="00CD01F8" w:rsidRDefault="002D51FF" w:rsidP="00CD01F8">
      <w:pPr>
        <w:rPr>
          <w:rFonts w:ascii="Times New Roman" w:hAnsi="Times New Roman"/>
          <w:color w:val="000000"/>
        </w:rPr>
      </w:pPr>
      <w:r w:rsidRPr="00CD01F8">
        <w:rPr>
          <w:rFonts w:ascii="Times New Roman" w:hAnsi="Times New Roman"/>
          <w:bCs/>
          <w:color w:val="000000"/>
        </w:rPr>
        <w:t>Компьютерные сети</w:t>
      </w:r>
    </w:p>
    <w:p w:rsidR="002D51FF" w:rsidRPr="00CD01F8" w:rsidRDefault="002D51FF" w:rsidP="00CD01F8">
      <w:pPr>
        <w:rPr>
          <w:rFonts w:ascii="Times New Roman" w:hAnsi="Times New Roman"/>
          <w:color w:val="000000"/>
        </w:rPr>
      </w:pPr>
      <w:r w:rsidRPr="00CD01F8">
        <w:rPr>
          <w:rFonts w:ascii="Times New Roman" w:hAnsi="Times New Roman"/>
          <w:color w:val="000000"/>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2D51FF" w:rsidRPr="00CD01F8" w:rsidRDefault="002D51FF" w:rsidP="00CD01F8">
      <w:pPr>
        <w:rPr>
          <w:rFonts w:ascii="Times New Roman" w:hAnsi="Times New Roman"/>
          <w:color w:val="000000"/>
        </w:rPr>
      </w:pPr>
      <w:r w:rsidRPr="00CD01F8">
        <w:rPr>
          <w:rFonts w:ascii="Times New Roman" w:hAnsi="Times New Roman"/>
          <w:color w:val="000000"/>
        </w:rPr>
        <w:t>Современные сервисы интернет-коммуникаций.</w:t>
      </w:r>
    </w:p>
    <w:p w:rsidR="002D51FF" w:rsidRPr="00CD01F8" w:rsidRDefault="002D51FF" w:rsidP="00CD01F8">
      <w:pPr>
        <w:rPr>
          <w:rFonts w:ascii="Times New Roman" w:hAnsi="Times New Roman"/>
          <w:color w:val="000000"/>
        </w:rPr>
      </w:pPr>
      <w:r w:rsidRPr="00CD01F8">
        <w:rPr>
          <w:rFonts w:ascii="Times New Roman" w:hAnsi="Times New Roman"/>
          <w:color w:val="000000"/>
        </w:rPr>
        <w:t>Сетевой этикет, базовые нормы информационной этики и права при работе в сети Интернет. Стратегии безопасного поведения в Интернете.</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ТЕОРЕТИЧЕСКИЕ ОСНОВЫ ИНФОРМАТИКИ</w:t>
      </w:r>
    </w:p>
    <w:p w:rsidR="002D51FF" w:rsidRPr="00CD01F8" w:rsidRDefault="002D51FF" w:rsidP="00CD01F8">
      <w:pPr>
        <w:rPr>
          <w:rFonts w:ascii="Times New Roman" w:hAnsi="Times New Roman"/>
          <w:color w:val="000000"/>
        </w:rPr>
      </w:pPr>
      <w:r w:rsidRPr="00CD01F8">
        <w:rPr>
          <w:rFonts w:ascii="Times New Roman" w:hAnsi="Times New Roman"/>
          <w:bCs/>
          <w:color w:val="000000"/>
        </w:rPr>
        <w:t>Информация и информационные процессы</w:t>
      </w:r>
    </w:p>
    <w:p w:rsidR="002D51FF" w:rsidRPr="00CD01F8" w:rsidRDefault="002D51FF" w:rsidP="00CD01F8">
      <w:pPr>
        <w:rPr>
          <w:rFonts w:ascii="Times New Roman" w:hAnsi="Times New Roman"/>
          <w:color w:val="000000"/>
        </w:rPr>
      </w:pPr>
      <w:r w:rsidRPr="00CD01F8">
        <w:rPr>
          <w:rFonts w:ascii="Times New Roman" w:hAnsi="Times New Roman"/>
          <w:color w:val="000000"/>
        </w:rPr>
        <w:t>Информация — одно из основных понятий современной науки.</w:t>
      </w:r>
    </w:p>
    <w:p w:rsidR="002D51FF" w:rsidRPr="00CD01F8" w:rsidRDefault="002D51FF" w:rsidP="00CD01F8">
      <w:pPr>
        <w:rPr>
          <w:rFonts w:ascii="Times New Roman" w:hAnsi="Times New Roman"/>
          <w:color w:val="000000"/>
        </w:rPr>
      </w:pPr>
      <w:r w:rsidRPr="00CD01F8">
        <w:rPr>
          <w:rFonts w:ascii="Times New Roman" w:hAnsi="Times New Roman"/>
          <w:color w:val="000000"/>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2D51FF" w:rsidRPr="00CD01F8" w:rsidRDefault="002D51FF" w:rsidP="00CD01F8">
      <w:pPr>
        <w:rPr>
          <w:rFonts w:ascii="Times New Roman" w:hAnsi="Times New Roman"/>
          <w:color w:val="000000"/>
        </w:rPr>
      </w:pPr>
      <w:r w:rsidRPr="00CD01F8">
        <w:rPr>
          <w:rFonts w:ascii="Times New Roman" w:hAnsi="Times New Roman"/>
          <w:color w:val="000000"/>
        </w:rPr>
        <w:t>Дискретность данных. Возможность описания непрерывных объектов и процессов с помощью дискретных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Информационные процессы — процессы, связанные с хранением, преобразованием и передачей данных.</w:t>
      </w:r>
    </w:p>
    <w:p w:rsidR="002D51FF" w:rsidRPr="00CD01F8" w:rsidRDefault="002D51FF" w:rsidP="00CD01F8">
      <w:pPr>
        <w:rPr>
          <w:rFonts w:ascii="Times New Roman" w:hAnsi="Times New Roman"/>
          <w:color w:val="000000"/>
        </w:rPr>
      </w:pPr>
      <w:r w:rsidRPr="00CD01F8">
        <w:rPr>
          <w:rFonts w:ascii="Times New Roman" w:hAnsi="Times New Roman"/>
          <w:bCs/>
          <w:color w:val="000000"/>
        </w:rPr>
        <w:t>Представление информации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lastRenderedPageBreak/>
        <w:t>Кодирование символов одного алфавита с помощью кодовых слов в другом алфавите; кодовая таблица, декодирование.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Двоичный код. Представление данных в компьютере как текстов в двоичном алфавите.</w:t>
      </w:r>
    </w:p>
    <w:p w:rsidR="002D51FF" w:rsidRPr="00CD01F8" w:rsidRDefault="002D51FF" w:rsidP="00CD01F8">
      <w:pPr>
        <w:rPr>
          <w:rFonts w:ascii="Times New Roman" w:hAnsi="Times New Roman"/>
          <w:color w:val="000000"/>
        </w:rPr>
      </w:pPr>
      <w:r w:rsidRPr="00CD01F8">
        <w:rPr>
          <w:rFonts w:ascii="Times New Roman" w:hAnsi="Times New Roman"/>
          <w:color w:val="000000"/>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2D51FF" w:rsidRPr="00CD01F8" w:rsidRDefault="002D51FF" w:rsidP="00CD01F8">
      <w:pPr>
        <w:rPr>
          <w:rFonts w:ascii="Times New Roman" w:hAnsi="Times New Roman"/>
          <w:color w:val="000000"/>
        </w:rPr>
      </w:pPr>
      <w:r w:rsidRPr="00CD01F8">
        <w:rPr>
          <w:rFonts w:ascii="Times New Roman" w:hAnsi="Times New Roman"/>
          <w:color w:val="000000"/>
        </w:rPr>
        <w:t>Скорость передачи данных. Единицы скорости передачи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2D51FF" w:rsidRPr="00CD01F8" w:rsidRDefault="002D51FF" w:rsidP="00CD01F8">
      <w:pPr>
        <w:rPr>
          <w:rFonts w:ascii="Times New Roman" w:hAnsi="Times New Roman"/>
          <w:color w:val="000000"/>
        </w:rPr>
      </w:pPr>
      <w:r w:rsidRPr="00CD01F8">
        <w:rPr>
          <w:rFonts w:ascii="Times New Roman" w:hAnsi="Times New Roman"/>
          <w:color w:val="000000"/>
        </w:rPr>
        <w:t>Искажение информации при передаче.</w:t>
      </w:r>
    </w:p>
    <w:p w:rsidR="002D51FF" w:rsidRPr="00CD01F8" w:rsidRDefault="002D51FF" w:rsidP="00CD01F8">
      <w:pPr>
        <w:rPr>
          <w:rFonts w:ascii="Times New Roman" w:hAnsi="Times New Roman"/>
          <w:color w:val="000000"/>
        </w:rPr>
      </w:pPr>
      <w:r w:rsidRPr="00CD01F8">
        <w:rPr>
          <w:rFonts w:ascii="Times New Roman" w:hAnsi="Times New Roman"/>
          <w:color w:val="000000"/>
        </w:rPr>
        <w:t>Общее представление о цифровом представлении аудиовизуальных и других непрерывных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Кодирование цвета. Цветовые модели. Модель RGB. Глубина кодирования. Палитра.</w:t>
      </w:r>
    </w:p>
    <w:p w:rsidR="002D51FF" w:rsidRPr="00CD01F8" w:rsidRDefault="002D51FF" w:rsidP="00CD01F8">
      <w:pPr>
        <w:rPr>
          <w:rFonts w:ascii="Times New Roman" w:hAnsi="Times New Roman"/>
          <w:color w:val="000000"/>
        </w:rPr>
      </w:pPr>
      <w:r w:rsidRPr="00CD01F8">
        <w:rPr>
          <w:rFonts w:ascii="Times New Roman" w:hAnsi="Times New Roman"/>
          <w:color w:val="000000"/>
        </w:rPr>
        <w:t>Растровое и векторное представление изображений. Пиксель. Оценка информационного объёма графических данных для растрового изображения.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Кодирование звука. Разрядность и частота записи. Количество каналов записи.</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Оценка количественных параметров, связанных с представлением и хранением звуковых файлов.</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ИНОФОРМАЦИОННЫЕ ТЕХНОЛОГИИ</w:t>
      </w:r>
    </w:p>
    <w:p w:rsidR="002D51FF" w:rsidRPr="00CD01F8" w:rsidRDefault="002D51FF" w:rsidP="00CD01F8">
      <w:pPr>
        <w:rPr>
          <w:rFonts w:ascii="Times New Roman" w:hAnsi="Times New Roman"/>
          <w:color w:val="000000"/>
        </w:rPr>
      </w:pPr>
      <w:r w:rsidRPr="00CD01F8">
        <w:rPr>
          <w:rFonts w:ascii="Times New Roman" w:hAnsi="Times New Roman"/>
          <w:bCs/>
          <w:color w:val="000000"/>
        </w:rPr>
        <w:t>Текстовые документы</w:t>
      </w:r>
    </w:p>
    <w:p w:rsidR="002D51FF" w:rsidRPr="00CD01F8" w:rsidRDefault="002D51FF" w:rsidP="00CD01F8">
      <w:pPr>
        <w:rPr>
          <w:rFonts w:ascii="Times New Roman" w:hAnsi="Times New Roman"/>
          <w:color w:val="000000"/>
        </w:rPr>
      </w:pPr>
      <w:r w:rsidRPr="00CD01F8">
        <w:rPr>
          <w:rFonts w:ascii="Times New Roman" w:hAnsi="Times New Roman"/>
          <w:color w:val="000000"/>
        </w:rPr>
        <w:t>Текстовые документы и их структурные элементы (страница, абзац, строка, слово, символ).</w:t>
      </w:r>
    </w:p>
    <w:p w:rsidR="002D51FF" w:rsidRPr="00CD01F8" w:rsidRDefault="002D51FF" w:rsidP="00CD01F8">
      <w:pPr>
        <w:rPr>
          <w:rFonts w:ascii="Times New Roman" w:hAnsi="Times New Roman"/>
          <w:color w:val="000000"/>
        </w:rPr>
      </w:pPr>
      <w:r w:rsidRPr="00CD01F8">
        <w:rPr>
          <w:rFonts w:ascii="Times New Roman" w:hAnsi="Times New Roman"/>
          <w:color w:val="000000"/>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Структурирование информации с помощью списков и таб</w:t>
      </w:r>
      <w:r w:rsidRPr="00CD01F8">
        <w:rPr>
          <w:rFonts w:ascii="Times New Roman" w:hAnsi="Times New Roman"/>
          <w:color w:val="000000"/>
        </w:rPr>
        <w:softHyphen/>
        <w:t>лиц. Многоуровневые списки. Добавление таблиц в текстовые документы.</w:t>
      </w:r>
    </w:p>
    <w:p w:rsidR="002D51FF" w:rsidRPr="00CD01F8" w:rsidRDefault="002D51FF" w:rsidP="00CD01F8">
      <w:pPr>
        <w:rPr>
          <w:rFonts w:ascii="Times New Roman" w:hAnsi="Times New Roman"/>
          <w:color w:val="000000"/>
        </w:rPr>
      </w:pPr>
      <w:r w:rsidRPr="00CD01F8">
        <w:rPr>
          <w:rFonts w:ascii="Times New Roman" w:hAnsi="Times New Roman"/>
          <w:color w:val="000000"/>
        </w:rPr>
        <w:t>Вставка изображений в текстовые документы. Обтекание изображений текстом. Включение в текстовый документ диа</w:t>
      </w:r>
      <w:r w:rsidRPr="00CD01F8">
        <w:rPr>
          <w:rFonts w:ascii="Times New Roman" w:hAnsi="Times New Roman"/>
          <w:color w:val="000000"/>
        </w:rPr>
        <w:softHyphen/>
        <w:t>грамм, формул, нумерации страниц, колонтитулов, ссылок и др.</w:t>
      </w:r>
    </w:p>
    <w:p w:rsidR="002D51FF" w:rsidRPr="00CD01F8" w:rsidRDefault="002D51FF" w:rsidP="00CD01F8">
      <w:pPr>
        <w:rPr>
          <w:rFonts w:ascii="Times New Roman" w:hAnsi="Times New Roman"/>
          <w:color w:val="000000"/>
        </w:rPr>
      </w:pPr>
      <w:r w:rsidRPr="00CD01F8">
        <w:rPr>
          <w:rFonts w:ascii="Times New Roman" w:hAnsi="Times New Roman"/>
          <w:color w:val="000000"/>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2D51FF" w:rsidRPr="00CD01F8" w:rsidRDefault="002D51FF" w:rsidP="00CD01F8">
      <w:pPr>
        <w:rPr>
          <w:rFonts w:ascii="Times New Roman" w:hAnsi="Times New Roman"/>
          <w:color w:val="000000"/>
        </w:rPr>
      </w:pPr>
      <w:r w:rsidRPr="00CD01F8">
        <w:rPr>
          <w:rFonts w:ascii="Times New Roman" w:hAnsi="Times New Roman"/>
          <w:bCs/>
          <w:color w:val="000000"/>
        </w:rPr>
        <w:t>Компьютерная графика</w:t>
      </w:r>
    </w:p>
    <w:p w:rsidR="002D51FF" w:rsidRPr="00CD01F8" w:rsidRDefault="002D51FF" w:rsidP="00CD01F8">
      <w:pPr>
        <w:rPr>
          <w:rFonts w:ascii="Times New Roman" w:hAnsi="Times New Roman"/>
          <w:color w:val="000000"/>
        </w:rPr>
      </w:pPr>
      <w:r w:rsidRPr="00CD01F8">
        <w:rPr>
          <w:rFonts w:ascii="Times New Roman" w:hAnsi="Times New Roman"/>
          <w:color w:val="000000"/>
        </w:rPr>
        <w:t>Знакомство с графическими редакторами. Растровые рисунки. Использование графических примитивов.</w:t>
      </w:r>
    </w:p>
    <w:p w:rsidR="002D51FF" w:rsidRPr="00CD01F8" w:rsidRDefault="002D51FF" w:rsidP="00CD01F8">
      <w:pPr>
        <w:rPr>
          <w:rFonts w:ascii="Times New Roman" w:hAnsi="Times New Roman"/>
          <w:color w:val="000000"/>
        </w:rPr>
      </w:pPr>
      <w:r w:rsidRPr="00CD01F8">
        <w:rPr>
          <w:rFonts w:ascii="Times New Roman" w:hAnsi="Times New Roman"/>
          <w:color w:val="000000"/>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2D51FF" w:rsidRPr="00CD01F8" w:rsidRDefault="002D51FF" w:rsidP="00CD01F8">
      <w:pPr>
        <w:rPr>
          <w:rFonts w:ascii="Times New Roman" w:hAnsi="Times New Roman"/>
          <w:color w:val="000000"/>
        </w:rPr>
      </w:pPr>
      <w:r w:rsidRPr="00CD01F8">
        <w:rPr>
          <w:rFonts w:ascii="Times New Roman" w:hAnsi="Times New Roman"/>
          <w:bCs/>
          <w:color w:val="000000"/>
        </w:rPr>
        <w:t>Мультимедийные презентации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Подготовка мультимедийных презентаций. Слайд. Добавление на слайд текста и изображений. Работа с несколькими слайдами.</w:t>
      </w:r>
    </w:p>
    <w:p w:rsidR="002D51FF" w:rsidRPr="00CD01F8" w:rsidRDefault="002D51FF" w:rsidP="00CD01F8">
      <w:pPr>
        <w:rPr>
          <w:rFonts w:ascii="Times New Roman" w:hAnsi="Times New Roman"/>
          <w:color w:val="000000"/>
        </w:rPr>
      </w:pPr>
      <w:r w:rsidRPr="00CD01F8">
        <w:rPr>
          <w:rFonts w:ascii="Times New Roman" w:hAnsi="Times New Roman"/>
          <w:color w:val="000000"/>
        </w:rPr>
        <w:t>Добавление на слайд аудиовизуальных данных. Анимация. Гиперссылки.</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8 КЛАСС</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ТЕОРЕТИЧЕСКИЕ ОСНОВЫ ИНФОРМАТИКИ</w:t>
      </w:r>
    </w:p>
    <w:p w:rsidR="002D51FF" w:rsidRPr="00CD01F8" w:rsidRDefault="002D51FF" w:rsidP="00CD01F8">
      <w:pPr>
        <w:rPr>
          <w:rFonts w:ascii="Times New Roman" w:hAnsi="Times New Roman"/>
          <w:color w:val="000000"/>
        </w:rPr>
      </w:pPr>
      <w:r w:rsidRPr="00CD01F8">
        <w:rPr>
          <w:rFonts w:ascii="Times New Roman" w:hAnsi="Times New Roman"/>
          <w:bCs/>
          <w:color w:val="000000"/>
        </w:rPr>
        <w:lastRenderedPageBreak/>
        <w:t>Системы счисления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Римская система счисления.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2D51FF" w:rsidRPr="00CD01F8" w:rsidRDefault="002D51FF" w:rsidP="00CD01F8">
      <w:pPr>
        <w:rPr>
          <w:rFonts w:ascii="Times New Roman" w:hAnsi="Times New Roman"/>
          <w:color w:val="000000"/>
        </w:rPr>
      </w:pPr>
      <w:r w:rsidRPr="00CD01F8">
        <w:rPr>
          <w:rFonts w:ascii="Times New Roman" w:hAnsi="Times New Roman"/>
          <w:color w:val="000000"/>
        </w:rPr>
        <w:t>Арифметические операции в двоичной системе счисления.</w:t>
      </w:r>
    </w:p>
    <w:p w:rsidR="002D51FF" w:rsidRPr="00CD01F8" w:rsidRDefault="002D51FF" w:rsidP="00CD01F8">
      <w:pPr>
        <w:rPr>
          <w:rFonts w:ascii="Times New Roman" w:hAnsi="Times New Roman"/>
          <w:color w:val="000000"/>
        </w:rPr>
      </w:pPr>
      <w:r w:rsidRPr="00CD01F8">
        <w:rPr>
          <w:rFonts w:ascii="Times New Roman" w:hAnsi="Times New Roman"/>
          <w:bCs/>
          <w:color w:val="000000"/>
        </w:rPr>
        <w:t>Элементы математической логики</w:t>
      </w:r>
    </w:p>
    <w:p w:rsidR="002D51FF" w:rsidRPr="00CD01F8" w:rsidRDefault="002D51FF" w:rsidP="00CD01F8">
      <w:pPr>
        <w:rPr>
          <w:rFonts w:ascii="Times New Roman" w:hAnsi="Times New Roman"/>
          <w:color w:val="000000"/>
        </w:rPr>
      </w:pPr>
      <w:r w:rsidRPr="00CD01F8">
        <w:rPr>
          <w:rFonts w:ascii="Times New Roman" w:hAnsi="Times New Roman"/>
          <w:color w:val="000000"/>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Логические элементы. Знакомство с логическими основами компьютера.</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АЛГОРИТМЫ И ПРОГРАМИРОВАНИЕ</w:t>
      </w:r>
    </w:p>
    <w:p w:rsidR="002D51FF" w:rsidRPr="00CD01F8" w:rsidRDefault="002D51FF" w:rsidP="00CD01F8">
      <w:pPr>
        <w:rPr>
          <w:rFonts w:ascii="Times New Roman" w:hAnsi="Times New Roman"/>
          <w:color w:val="000000"/>
        </w:rPr>
      </w:pPr>
      <w:r w:rsidRPr="00CD01F8">
        <w:rPr>
          <w:rFonts w:ascii="Times New Roman" w:hAnsi="Times New Roman"/>
          <w:bCs/>
          <w:color w:val="000000"/>
        </w:rPr>
        <w:t>Исполнители и алгоритмы. Алгоритмические конструкции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Понятие алгоритма. Исполнители алгоритмов. Алгоритм как план управления исполнителем.</w:t>
      </w:r>
    </w:p>
    <w:p w:rsidR="002D51FF" w:rsidRPr="00CD01F8" w:rsidRDefault="002D51FF" w:rsidP="00CD01F8">
      <w:pPr>
        <w:rPr>
          <w:rFonts w:ascii="Times New Roman" w:hAnsi="Times New Roman"/>
          <w:color w:val="000000"/>
        </w:rPr>
      </w:pPr>
      <w:r w:rsidRPr="00CD01F8">
        <w:rPr>
          <w:rFonts w:ascii="Times New Roman" w:hAnsi="Times New Roman"/>
          <w:color w:val="000000"/>
        </w:rPr>
        <w:t>Свойства алгоритма. Способы записи алгоритма (словесный, в виде блок-схемы, программа).</w:t>
      </w:r>
    </w:p>
    <w:p w:rsidR="002D51FF" w:rsidRPr="00CD01F8" w:rsidRDefault="002D51FF" w:rsidP="00CD01F8">
      <w:pPr>
        <w:rPr>
          <w:rFonts w:ascii="Times New Roman" w:hAnsi="Times New Roman"/>
          <w:color w:val="000000"/>
        </w:rPr>
      </w:pPr>
      <w:r w:rsidRPr="00CD01F8">
        <w:rPr>
          <w:rFonts w:ascii="Times New Roman" w:hAnsi="Times New Roman"/>
          <w:color w:val="000000"/>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2D51FF" w:rsidRPr="00CD01F8" w:rsidRDefault="002D51FF" w:rsidP="00CD01F8">
      <w:pPr>
        <w:rPr>
          <w:rFonts w:ascii="Times New Roman" w:hAnsi="Times New Roman"/>
          <w:color w:val="000000"/>
        </w:rPr>
      </w:pPr>
      <w:r w:rsidRPr="00CD01F8">
        <w:rPr>
          <w:rFonts w:ascii="Times New Roman" w:hAnsi="Times New Roman"/>
          <w:color w:val="000000"/>
        </w:rPr>
        <w:t>Конструкция «повторения»: циклы с заданным числом повторений, с условием выполнения, с переменной цикла.</w:t>
      </w:r>
    </w:p>
    <w:p w:rsidR="002D51FF" w:rsidRPr="00CD01F8" w:rsidRDefault="002D51FF" w:rsidP="00CD01F8">
      <w:pPr>
        <w:rPr>
          <w:rFonts w:ascii="Times New Roman" w:hAnsi="Times New Roman"/>
          <w:color w:val="000000"/>
        </w:rPr>
      </w:pPr>
      <w:r w:rsidRPr="00CD01F8">
        <w:rPr>
          <w:rFonts w:ascii="Times New Roman" w:hAnsi="Times New Roman"/>
          <w:color w:val="000000"/>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2D51FF" w:rsidRPr="00CD01F8" w:rsidRDefault="002D51FF" w:rsidP="00CD01F8">
      <w:pPr>
        <w:rPr>
          <w:rFonts w:ascii="Times New Roman" w:hAnsi="Times New Roman"/>
          <w:color w:val="000000"/>
        </w:rPr>
      </w:pPr>
      <w:r w:rsidRPr="00CD01F8">
        <w:rPr>
          <w:rFonts w:ascii="Times New Roman" w:hAnsi="Times New Roman"/>
          <w:bCs/>
          <w:color w:val="000000"/>
        </w:rPr>
        <w:t>Язык программирования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Язык программирования (Python, C++, Паскаль, Java, C#, Школьный Алгоритмический Язык).</w:t>
      </w:r>
    </w:p>
    <w:p w:rsidR="002D51FF" w:rsidRPr="00CD01F8" w:rsidRDefault="002D51FF" w:rsidP="00CD01F8">
      <w:pPr>
        <w:rPr>
          <w:rFonts w:ascii="Times New Roman" w:hAnsi="Times New Roman"/>
          <w:color w:val="000000"/>
        </w:rPr>
      </w:pPr>
      <w:r w:rsidRPr="00CD01F8">
        <w:rPr>
          <w:rFonts w:ascii="Times New Roman" w:hAnsi="Times New Roman"/>
          <w:color w:val="000000"/>
        </w:rPr>
        <w:t>Система программирования: редактор текста программ, транслятор, отладчик.</w:t>
      </w:r>
    </w:p>
    <w:p w:rsidR="002D51FF" w:rsidRPr="00CD01F8" w:rsidRDefault="002D51FF" w:rsidP="00CD01F8">
      <w:pPr>
        <w:rPr>
          <w:rFonts w:ascii="Times New Roman" w:hAnsi="Times New Roman"/>
          <w:color w:val="000000"/>
        </w:rPr>
      </w:pPr>
      <w:r w:rsidRPr="00CD01F8">
        <w:rPr>
          <w:rFonts w:ascii="Times New Roman" w:hAnsi="Times New Roman"/>
          <w:color w:val="000000"/>
        </w:rPr>
        <w:t>Переменная: тип, имя, значение. Целые, вещественные и символьные переменные.</w:t>
      </w:r>
    </w:p>
    <w:p w:rsidR="002D51FF" w:rsidRPr="00CD01F8" w:rsidRDefault="002D51FF" w:rsidP="00CD01F8">
      <w:pPr>
        <w:rPr>
          <w:rFonts w:ascii="Times New Roman" w:hAnsi="Times New Roman"/>
          <w:color w:val="000000"/>
        </w:rPr>
      </w:pPr>
      <w:r w:rsidRPr="00CD01F8">
        <w:rPr>
          <w:rFonts w:ascii="Times New Roman" w:hAnsi="Times New Roman"/>
          <w:color w:val="000000"/>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2D51FF" w:rsidRPr="00CD01F8" w:rsidRDefault="002D51FF" w:rsidP="00CD01F8">
      <w:pPr>
        <w:rPr>
          <w:rFonts w:ascii="Times New Roman" w:hAnsi="Times New Roman"/>
          <w:color w:val="000000"/>
        </w:rPr>
      </w:pPr>
      <w:r w:rsidRPr="00CD01F8">
        <w:rPr>
          <w:rFonts w:ascii="Times New Roman" w:hAnsi="Times New Roman"/>
          <w:color w:val="000000"/>
        </w:rPr>
        <w:t>Диалоговая отладка программ: пошаговое выполнение, просмотр значений величин, отладочный вывод, выбор точки останова.</w:t>
      </w:r>
    </w:p>
    <w:p w:rsidR="002D51FF" w:rsidRPr="00CD01F8" w:rsidRDefault="002D51FF" w:rsidP="00CD01F8">
      <w:pPr>
        <w:rPr>
          <w:rFonts w:ascii="Times New Roman" w:hAnsi="Times New Roman"/>
          <w:color w:val="000000"/>
        </w:rPr>
      </w:pPr>
      <w:r w:rsidRPr="00CD01F8">
        <w:rPr>
          <w:rFonts w:ascii="Times New Roman" w:hAnsi="Times New Roman"/>
          <w:color w:val="000000"/>
        </w:rPr>
        <w:lastRenderedPageBreak/>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2D51FF" w:rsidRPr="00CD01F8" w:rsidRDefault="002D51FF" w:rsidP="00CD01F8">
      <w:pPr>
        <w:rPr>
          <w:rFonts w:ascii="Times New Roman" w:hAnsi="Times New Roman"/>
          <w:color w:val="000000"/>
        </w:rPr>
      </w:pPr>
      <w:r w:rsidRPr="00CD01F8">
        <w:rPr>
          <w:rFonts w:ascii="Times New Roman" w:hAnsi="Times New Roman"/>
          <w:color w:val="000000"/>
        </w:rPr>
        <w:t>Цикл с переменной. Алгоритмы проверки делимости одного целого числа на другое, проверки натурального числа на простоту.</w:t>
      </w:r>
    </w:p>
    <w:p w:rsidR="002D51FF" w:rsidRPr="00CD01F8" w:rsidRDefault="002D51FF" w:rsidP="00CD01F8">
      <w:pPr>
        <w:rPr>
          <w:rFonts w:ascii="Times New Roman" w:hAnsi="Times New Roman"/>
          <w:color w:val="000000"/>
        </w:rPr>
      </w:pPr>
      <w:r w:rsidRPr="00CD01F8">
        <w:rPr>
          <w:rFonts w:ascii="Times New Roman" w:hAnsi="Times New Roman"/>
          <w:color w:val="000000"/>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2D51FF" w:rsidRPr="00CD01F8" w:rsidRDefault="002D51FF" w:rsidP="00CD01F8">
      <w:pPr>
        <w:rPr>
          <w:rFonts w:ascii="Times New Roman" w:hAnsi="Times New Roman"/>
          <w:color w:val="000000"/>
        </w:rPr>
      </w:pPr>
      <w:r w:rsidRPr="00CD01F8">
        <w:rPr>
          <w:rFonts w:ascii="Times New Roman" w:hAnsi="Times New Roman"/>
          <w:bCs/>
          <w:color w:val="000000"/>
        </w:rPr>
        <w:t>Анализ алгоритмов</w:t>
      </w:r>
    </w:p>
    <w:p w:rsidR="002D51FF" w:rsidRPr="00CD01F8" w:rsidRDefault="002D51FF" w:rsidP="00CD01F8">
      <w:pPr>
        <w:rPr>
          <w:rFonts w:ascii="Times New Roman" w:hAnsi="Times New Roman"/>
          <w:color w:val="000000"/>
        </w:rPr>
      </w:pPr>
      <w:r w:rsidRPr="00CD01F8">
        <w:rPr>
          <w:rFonts w:ascii="Times New Roman" w:hAnsi="Times New Roman"/>
          <w:color w:val="00000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9 КЛАСС</w:t>
      </w:r>
    </w:p>
    <w:p w:rsidR="002D51FF" w:rsidRPr="00CD01F8" w:rsidRDefault="002D51FF" w:rsidP="00CD01F8">
      <w:pPr>
        <w:ind w:firstLine="0"/>
        <w:rPr>
          <w:rFonts w:ascii="Times New Roman" w:hAnsi="Times New Roman"/>
          <w:b/>
          <w:color w:val="000000"/>
        </w:rPr>
      </w:pPr>
      <w:r w:rsidRPr="00CD01F8">
        <w:rPr>
          <w:rFonts w:ascii="Times New Roman" w:hAnsi="Times New Roman"/>
          <w:b/>
          <w:bCs/>
          <w:color w:val="000000"/>
        </w:rPr>
        <w:t>ЦИФРОВАЯ ГРАМОТНОСТЬ</w:t>
      </w:r>
    </w:p>
    <w:p w:rsidR="002D51FF" w:rsidRPr="00CD01F8" w:rsidRDefault="002D51FF" w:rsidP="00CD01F8">
      <w:pPr>
        <w:rPr>
          <w:rFonts w:ascii="Times New Roman" w:hAnsi="Times New Roman"/>
          <w:color w:val="000000"/>
        </w:rPr>
      </w:pPr>
      <w:r w:rsidRPr="00CD01F8">
        <w:rPr>
          <w:rFonts w:ascii="Times New Roman" w:hAnsi="Times New Roman"/>
          <w:bCs/>
          <w:color w:val="000000"/>
        </w:rPr>
        <w:t>Глобальная сеть Интернет и стратегии безопасного поведения в ней</w:t>
      </w:r>
    </w:p>
    <w:p w:rsidR="002D51FF" w:rsidRPr="00CD01F8" w:rsidRDefault="002D51FF" w:rsidP="00CD01F8">
      <w:pPr>
        <w:rPr>
          <w:rFonts w:ascii="Times New Roman" w:hAnsi="Times New Roman"/>
          <w:color w:val="000000"/>
        </w:rPr>
      </w:pPr>
      <w:r w:rsidRPr="00CD01F8">
        <w:rPr>
          <w:rFonts w:ascii="Times New Roman" w:hAnsi="Times New Roman"/>
          <w:color w:val="000000"/>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2D51FF" w:rsidRPr="00CD01F8" w:rsidRDefault="002D51FF" w:rsidP="00CD01F8">
      <w:pPr>
        <w:rPr>
          <w:rFonts w:ascii="Times New Roman" w:hAnsi="Times New Roman"/>
          <w:color w:val="000000"/>
        </w:rPr>
      </w:pPr>
      <w:r w:rsidRPr="00CD01F8">
        <w:rPr>
          <w:rFonts w:ascii="Times New Roman" w:hAnsi="Times New Roman"/>
          <w:color w:val="000000"/>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2D51FF" w:rsidRPr="00CD01F8" w:rsidRDefault="002D51FF" w:rsidP="00CD01F8">
      <w:pPr>
        <w:rPr>
          <w:rFonts w:ascii="Times New Roman" w:hAnsi="Times New Roman"/>
          <w:color w:val="000000"/>
        </w:rPr>
      </w:pPr>
      <w:r w:rsidRPr="00CD01F8">
        <w:rPr>
          <w:rFonts w:ascii="Times New Roman" w:hAnsi="Times New Roman"/>
          <w:bCs/>
          <w:color w:val="000000"/>
        </w:rPr>
        <w:t>Работа в информационном пространстве</w:t>
      </w:r>
    </w:p>
    <w:p w:rsidR="002D51FF" w:rsidRPr="00CD01F8" w:rsidRDefault="002D51FF" w:rsidP="00CD01F8">
      <w:pPr>
        <w:rPr>
          <w:rFonts w:ascii="Times New Roman" w:hAnsi="Times New Roman"/>
          <w:color w:val="000000"/>
        </w:rPr>
      </w:pPr>
      <w:r w:rsidRPr="00CD01F8">
        <w:rPr>
          <w:rFonts w:ascii="Times New Roman" w:hAnsi="Times New Roman"/>
          <w:color w:val="000000"/>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2D51FF" w:rsidRPr="00CD01F8" w:rsidRDefault="002D51FF" w:rsidP="00CD01F8">
      <w:pPr>
        <w:ind w:firstLine="0"/>
        <w:rPr>
          <w:rFonts w:ascii="Times New Roman" w:hAnsi="Times New Roman"/>
          <w:b/>
          <w:color w:val="000000"/>
        </w:rPr>
      </w:pPr>
      <w:r w:rsidRPr="00CD01F8">
        <w:rPr>
          <w:rFonts w:ascii="Times New Roman" w:hAnsi="Times New Roman"/>
          <w:b/>
          <w:bCs/>
          <w:color w:val="000000"/>
        </w:rPr>
        <w:t>ТЕОРЕТИЧЕСКИЕ ОСНОВЫ ИНФОРМАТИКИ</w:t>
      </w:r>
    </w:p>
    <w:p w:rsidR="002D51FF" w:rsidRPr="00CD01F8" w:rsidRDefault="002D51FF" w:rsidP="00CD01F8">
      <w:pPr>
        <w:rPr>
          <w:rFonts w:ascii="Times New Roman" w:hAnsi="Times New Roman"/>
          <w:color w:val="000000"/>
        </w:rPr>
      </w:pPr>
      <w:r w:rsidRPr="00CD01F8">
        <w:rPr>
          <w:rFonts w:ascii="Times New Roman" w:hAnsi="Times New Roman"/>
          <w:bCs/>
          <w:color w:val="000000"/>
        </w:rPr>
        <w:t>Моделирование как метод познания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Табличные модели. Таблица как представление отношения.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Базы данных. Отбор в таблице строк, удовлетворяющих заданному условию.</w:t>
      </w:r>
    </w:p>
    <w:p w:rsidR="002D51FF" w:rsidRPr="00CD01F8" w:rsidRDefault="002D51FF" w:rsidP="00CD01F8">
      <w:pPr>
        <w:rPr>
          <w:rFonts w:ascii="Times New Roman" w:hAnsi="Times New Roman"/>
          <w:color w:val="000000"/>
        </w:rPr>
      </w:pPr>
      <w:r w:rsidRPr="00CD01F8">
        <w:rPr>
          <w:rFonts w:ascii="Times New Roman" w:hAnsi="Times New Roman"/>
          <w:color w:val="000000"/>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2D51FF" w:rsidRPr="00CD01F8" w:rsidRDefault="002D51FF" w:rsidP="00CD01F8">
      <w:pPr>
        <w:rPr>
          <w:rFonts w:ascii="Times New Roman" w:hAnsi="Times New Roman"/>
          <w:color w:val="000000"/>
        </w:rPr>
      </w:pPr>
      <w:r w:rsidRPr="00CD01F8">
        <w:rPr>
          <w:rFonts w:ascii="Times New Roman" w:hAnsi="Times New Roman"/>
          <w:color w:val="000000"/>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2D51FF" w:rsidRPr="00CD01F8" w:rsidRDefault="002D51FF" w:rsidP="00CD01F8">
      <w:pPr>
        <w:rPr>
          <w:rFonts w:ascii="Times New Roman" w:hAnsi="Times New Roman"/>
          <w:color w:val="000000"/>
        </w:rPr>
      </w:pPr>
      <w:r w:rsidRPr="00CD01F8">
        <w:rPr>
          <w:rFonts w:ascii="Times New Roman" w:hAnsi="Times New Roman"/>
          <w:color w:val="000000"/>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2D51FF" w:rsidRPr="00CD01F8" w:rsidRDefault="002D51FF" w:rsidP="00CD01F8">
      <w:pPr>
        <w:rPr>
          <w:rFonts w:ascii="Times New Roman" w:hAnsi="Times New Roman"/>
          <w:color w:val="000000"/>
        </w:rPr>
      </w:pPr>
      <w:r w:rsidRPr="00CD01F8">
        <w:rPr>
          <w:rFonts w:ascii="Times New Roman" w:hAnsi="Times New Roman"/>
          <w:color w:val="000000"/>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2D51FF" w:rsidRPr="00CD01F8" w:rsidRDefault="002D51FF" w:rsidP="00CD01F8">
      <w:pPr>
        <w:ind w:firstLine="0"/>
        <w:rPr>
          <w:rFonts w:ascii="Times New Roman" w:hAnsi="Times New Roman"/>
          <w:b/>
          <w:color w:val="000000"/>
        </w:rPr>
      </w:pPr>
      <w:r w:rsidRPr="00CD01F8">
        <w:rPr>
          <w:rFonts w:ascii="Times New Roman" w:hAnsi="Times New Roman"/>
          <w:b/>
          <w:bCs/>
          <w:color w:val="000000"/>
        </w:rPr>
        <w:t>АЛГОРИТМЫ И ПРОГРАМИРОВАНИЕ</w:t>
      </w:r>
    </w:p>
    <w:p w:rsidR="002D51FF" w:rsidRPr="00CD01F8" w:rsidRDefault="002D51FF" w:rsidP="00CD01F8">
      <w:pPr>
        <w:rPr>
          <w:rFonts w:ascii="Times New Roman" w:hAnsi="Times New Roman"/>
          <w:color w:val="000000"/>
        </w:rPr>
      </w:pPr>
      <w:r w:rsidRPr="00CD01F8">
        <w:rPr>
          <w:rFonts w:ascii="Times New Roman" w:hAnsi="Times New Roman"/>
          <w:bCs/>
          <w:color w:val="000000"/>
        </w:rPr>
        <w:t>Разработка алгоритмов и программ</w:t>
      </w:r>
    </w:p>
    <w:p w:rsidR="002D51FF" w:rsidRPr="00CD01F8" w:rsidRDefault="002D51FF" w:rsidP="00CD01F8">
      <w:pPr>
        <w:rPr>
          <w:rFonts w:ascii="Times New Roman" w:hAnsi="Times New Roman"/>
          <w:color w:val="000000"/>
        </w:rPr>
      </w:pPr>
      <w:r w:rsidRPr="00CD01F8">
        <w:rPr>
          <w:rFonts w:ascii="Times New Roman" w:hAnsi="Times New Roman"/>
          <w:color w:val="000000"/>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2D51FF" w:rsidRPr="00CD01F8" w:rsidRDefault="002D51FF" w:rsidP="00CD01F8">
      <w:pPr>
        <w:rPr>
          <w:rFonts w:ascii="Times New Roman" w:hAnsi="Times New Roman"/>
          <w:color w:val="000000"/>
        </w:rPr>
      </w:pPr>
      <w:r w:rsidRPr="00CD01F8">
        <w:rPr>
          <w:rFonts w:ascii="Times New Roman" w:hAnsi="Times New Roman"/>
          <w:color w:val="000000"/>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2D51FF" w:rsidRPr="00CD01F8" w:rsidRDefault="002D51FF" w:rsidP="00CD01F8">
      <w:pPr>
        <w:rPr>
          <w:rFonts w:ascii="Times New Roman" w:hAnsi="Times New Roman"/>
          <w:color w:val="000000"/>
        </w:rPr>
      </w:pPr>
      <w:r w:rsidRPr="00CD01F8">
        <w:rPr>
          <w:rFonts w:ascii="Times New Roman" w:hAnsi="Times New Roman"/>
          <w:color w:val="000000"/>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2D51FF" w:rsidRPr="00CD01F8" w:rsidRDefault="002D51FF" w:rsidP="00CD01F8">
      <w:pPr>
        <w:rPr>
          <w:rFonts w:ascii="Times New Roman" w:hAnsi="Times New Roman"/>
          <w:color w:val="000000"/>
        </w:rPr>
      </w:pPr>
      <w:r w:rsidRPr="00CD01F8">
        <w:rPr>
          <w:rFonts w:ascii="Times New Roman" w:hAnsi="Times New Roman"/>
          <w:bCs/>
          <w:color w:val="000000"/>
        </w:rPr>
        <w:t>Управление</w:t>
      </w:r>
    </w:p>
    <w:p w:rsidR="002D51FF" w:rsidRPr="00CD01F8" w:rsidRDefault="002D51FF" w:rsidP="00CD01F8">
      <w:pPr>
        <w:rPr>
          <w:rFonts w:ascii="Times New Roman" w:hAnsi="Times New Roman"/>
          <w:color w:val="000000"/>
        </w:rPr>
      </w:pPr>
      <w:r w:rsidRPr="00CD01F8">
        <w:rPr>
          <w:rFonts w:ascii="Times New Roman" w:hAnsi="Times New Roman"/>
          <w:color w:val="000000"/>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2D51FF" w:rsidRPr="00CD01F8" w:rsidRDefault="002D51FF" w:rsidP="00CD01F8">
      <w:pPr>
        <w:rPr>
          <w:rFonts w:ascii="Times New Roman" w:hAnsi="Times New Roman"/>
          <w:color w:val="000000"/>
        </w:rPr>
      </w:pPr>
      <w:r w:rsidRPr="00CD01F8">
        <w:rPr>
          <w:rFonts w:ascii="Times New Roman" w:hAnsi="Times New Roman"/>
          <w:color w:val="00000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2D51FF" w:rsidRPr="00CD01F8" w:rsidRDefault="002D51FF" w:rsidP="00CD01F8">
      <w:pPr>
        <w:ind w:firstLine="0"/>
        <w:rPr>
          <w:rFonts w:ascii="Times New Roman" w:hAnsi="Times New Roman"/>
          <w:b/>
          <w:color w:val="000000"/>
        </w:rPr>
      </w:pPr>
      <w:r w:rsidRPr="00CD01F8">
        <w:rPr>
          <w:rFonts w:ascii="Times New Roman" w:hAnsi="Times New Roman"/>
          <w:b/>
          <w:bCs/>
          <w:color w:val="000000"/>
        </w:rPr>
        <w:t>ИНФОРМАЦИОННЫЕ ТЕХНОЛОГИИ</w:t>
      </w:r>
    </w:p>
    <w:p w:rsidR="002D51FF" w:rsidRPr="00CD01F8" w:rsidRDefault="002D51FF" w:rsidP="00CD01F8">
      <w:pPr>
        <w:rPr>
          <w:rFonts w:ascii="Times New Roman" w:hAnsi="Times New Roman"/>
          <w:color w:val="000000"/>
        </w:rPr>
      </w:pPr>
      <w:r w:rsidRPr="00CD01F8">
        <w:rPr>
          <w:rFonts w:ascii="Times New Roman" w:hAnsi="Times New Roman"/>
          <w:bCs/>
          <w:color w:val="000000"/>
        </w:rPr>
        <w:t>Электронные таблицы</w:t>
      </w:r>
    </w:p>
    <w:p w:rsidR="002D51FF" w:rsidRPr="00CD01F8" w:rsidRDefault="002D51FF" w:rsidP="00CD01F8">
      <w:pPr>
        <w:rPr>
          <w:rFonts w:ascii="Times New Roman" w:hAnsi="Times New Roman"/>
          <w:color w:val="000000"/>
        </w:rPr>
      </w:pPr>
      <w:r w:rsidRPr="00CD01F8">
        <w:rPr>
          <w:rFonts w:ascii="Times New Roman" w:hAnsi="Times New Roman"/>
          <w:color w:val="000000"/>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Преобразование формул при копировании. Относительная, абсолютная и смешанная адресация.</w:t>
      </w:r>
    </w:p>
    <w:p w:rsidR="002D51FF" w:rsidRPr="00CD01F8" w:rsidRDefault="002D51FF" w:rsidP="00CD01F8">
      <w:pPr>
        <w:rPr>
          <w:rFonts w:ascii="Times New Roman" w:hAnsi="Times New Roman"/>
          <w:color w:val="000000"/>
        </w:rPr>
      </w:pPr>
      <w:r w:rsidRPr="00CD01F8">
        <w:rPr>
          <w:rFonts w:ascii="Times New Roman" w:hAnsi="Times New Roman"/>
          <w:color w:val="000000"/>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2D51FF" w:rsidRPr="00CD01F8" w:rsidRDefault="002D51FF" w:rsidP="00CD01F8">
      <w:pPr>
        <w:rPr>
          <w:rFonts w:ascii="Times New Roman" w:hAnsi="Times New Roman"/>
          <w:color w:val="000000"/>
        </w:rPr>
      </w:pPr>
      <w:r w:rsidRPr="00CD01F8">
        <w:rPr>
          <w:rFonts w:ascii="Times New Roman" w:hAnsi="Times New Roman"/>
          <w:bCs/>
          <w:color w:val="000000"/>
        </w:rPr>
        <w:t>Информационные технологии в современном обществе</w:t>
      </w:r>
    </w:p>
    <w:p w:rsidR="002D51FF" w:rsidRPr="00CD01F8" w:rsidRDefault="002D51FF" w:rsidP="00CD01F8">
      <w:pPr>
        <w:rPr>
          <w:rFonts w:ascii="Times New Roman" w:hAnsi="Times New Roman"/>
          <w:color w:val="000000"/>
        </w:rPr>
      </w:pPr>
      <w:r w:rsidRPr="00CD01F8">
        <w:rPr>
          <w:rFonts w:ascii="Times New Roman" w:hAnsi="Times New Roman"/>
          <w:color w:val="000000"/>
        </w:rPr>
        <w:t>Роль информационных технологий в развитии экономики мира, страны, региона. Открытые образовательные ресурсы.</w:t>
      </w:r>
    </w:p>
    <w:p w:rsidR="002D51FF" w:rsidRPr="00CD01F8" w:rsidRDefault="002D51FF" w:rsidP="00CD01F8">
      <w:pPr>
        <w:rPr>
          <w:rFonts w:ascii="Times New Roman" w:hAnsi="Times New Roman"/>
          <w:color w:val="000000"/>
        </w:rPr>
      </w:pPr>
      <w:r w:rsidRPr="00CD01F8">
        <w:rPr>
          <w:rFonts w:ascii="Times New Roman" w:hAnsi="Times New Roman"/>
          <w:color w:val="000000"/>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w:t>
      </w:r>
      <w:r w:rsidRPr="00CD01F8">
        <w:rPr>
          <w:rFonts w:ascii="Times New Roman" w:hAnsi="Times New Roman"/>
          <w:color w:val="000000"/>
        </w:rPr>
        <w:softHyphen/>
        <w:t>много обеспечения, специалист по анализу данных, системный адми</w:t>
      </w:r>
      <w:r w:rsidRPr="00CD01F8">
        <w:rPr>
          <w:rFonts w:ascii="Times New Roman" w:hAnsi="Times New Roman"/>
          <w:color w:val="000000"/>
        </w:rPr>
        <w:softHyphen/>
        <w:t>нистратор.</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ПЛАНИРУЕМЫЕ ОБРАЗОВАТЕЛЬНЫЕ РЕЗУЛЬТАТЫ</w:t>
      </w:r>
    </w:p>
    <w:p w:rsidR="002D51FF" w:rsidRPr="00CD01F8" w:rsidRDefault="002D51FF" w:rsidP="00CD01F8">
      <w:pPr>
        <w:rPr>
          <w:rFonts w:ascii="Times New Roman" w:hAnsi="Times New Roman"/>
          <w:b/>
          <w:color w:val="000000"/>
        </w:rPr>
      </w:pPr>
      <w:r w:rsidRPr="00CD01F8">
        <w:rPr>
          <w:rFonts w:ascii="Times New Roman" w:hAnsi="Times New Roman"/>
          <w:color w:val="000000"/>
        </w:rPr>
        <w:t>Изучение информатики в основной школе направлено на достижение обучающимися личностных, метапредметных и предметных результатов освоения учебного предмета.</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ЛИЧНОСТНЫЕ РЕЗУЛЬТАТЫ</w:t>
      </w:r>
    </w:p>
    <w:p w:rsidR="002D51FF" w:rsidRPr="00CD01F8" w:rsidRDefault="002D51FF" w:rsidP="00CD01F8">
      <w:pPr>
        <w:rPr>
          <w:rFonts w:ascii="Times New Roman" w:hAnsi="Times New Roman"/>
          <w:color w:val="000000"/>
        </w:rPr>
      </w:pPr>
      <w:r w:rsidRPr="00CD01F8">
        <w:rPr>
          <w:rFonts w:ascii="Times New Roman" w:hAnsi="Times New Roman"/>
          <w:color w:val="000000"/>
        </w:rPr>
        <w:t>Личностные результаты имеют направленность на решение задач воспитания, развития и социализации обучающихся средствами предмета.</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Патриотическое воспитание: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Духовно-нравственное воспитание: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Гражданское воспитание: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w:t>
      </w:r>
      <w:r w:rsidRPr="00CD01F8">
        <w:rPr>
          <w:rFonts w:ascii="Times New Roman" w:hAnsi="Times New Roman"/>
          <w:color w:val="000000"/>
        </w:rPr>
        <w:softHyphen/>
        <w:t>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Ценности научного познания: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2D51FF" w:rsidRPr="00CD01F8" w:rsidRDefault="002D51FF" w:rsidP="00CD01F8">
      <w:pPr>
        <w:rPr>
          <w:rFonts w:ascii="Times New Roman" w:hAnsi="Times New Roman"/>
          <w:color w:val="000000"/>
        </w:rPr>
      </w:pPr>
      <w:r w:rsidRPr="00CD01F8">
        <w:rPr>
          <w:rFonts w:ascii="Times New Roman" w:hAnsi="Times New Roman"/>
          <w:color w:val="000000"/>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2D51FF" w:rsidRPr="00CD01F8" w:rsidRDefault="002D51FF" w:rsidP="00CD01F8">
      <w:pPr>
        <w:rPr>
          <w:rFonts w:ascii="Times New Roman" w:hAnsi="Times New Roman"/>
          <w:color w:val="000000"/>
        </w:rPr>
      </w:pPr>
      <w:r w:rsidRPr="00CD01F8">
        <w:rPr>
          <w:rFonts w:ascii="Times New Roman" w:hAnsi="Times New Roman"/>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51FF" w:rsidRPr="00CD01F8" w:rsidRDefault="002D51FF" w:rsidP="00CD01F8">
      <w:pPr>
        <w:rPr>
          <w:rFonts w:ascii="Times New Roman" w:hAnsi="Times New Roman"/>
          <w:color w:val="000000"/>
        </w:rPr>
      </w:pPr>
      <w:r w:rsidRPr="00CD01F8">
        <w:rPr>
          <w:rFonts w:ascii="Times New Roman" w:hAnsi="Times New Roman"/>
          <w:color w:val="00000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Формирование культуры здоровья</w:t>
      </w:r>
      <w:r w:rsidRPr="00CD01F8">
        <w:rPr>
          <w:rFonts w:ascii="Times New Roman" w:hAnsi="Times New Roman"/>
          <w:b/>
          <w:color w:val="000000"/>
        </w:rPr>
        <w:t>:</w:t>
      </w:r>
    </w:p>
    <w:p w:rsidR="002D51FF" w:rsidRPr="00CD01F8" w:rsidRDefault="002D51FF" w:rsidP="00CD01F8">
      <w:pPr>
        <w:rPr>
          <w:rFonts w:ascii="Times New Roman" w:hAnsi="Times New Roman"/>
          <w:color w:val="000000"/>
        </w:rPr>
      </w:pPr>
      <w:r w:rsidRPr="00CD01F8">
        <w:rPr>
          <w:rFonts w:ascii="Times New Roman" w:hAnsi="Times New Roman"/>
          <w:color w:val="00000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Трудовое воспитание: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2D51FF" w:rsidRPr="00CD01F8" w:rsidRDefault="002D51FF" w:rsidP="00CD01F8">
      <w:pPr>
        <w:rPr>
          <w:rFonts w:ascii="Times New Roman" w:hAnsi="Times New Roman"/>
          <w:color w:val="000000"/>
        </w:rPr>
      </w:pPr>
      <w:r w:rsidRPr="00CD01F8">
        <w:rPr>
          <w:rFonts w:ascii="Times New Roman" w:hAnsi="Times New Roman"/>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Экологическое воспитание: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осознание глобального характера экологических проблем и путей их решения, в том числе с учётом возможностей ИКТ.</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Адаптация обучающегося к изменяющимся условиям социальной среды</w:t>
      </w:r>
      <w:r w:rsidRPr="00CD01F8">
        <w:rPr>
          <w:rFonts w:ascii="Times New Roman" w:hAnsi="Times New Roman"/>
          <w:b/>
          <w:color w:val="000000"/>
        </w:rPr>
        <w:t>:</w:t>
      </w:r>
    </w:p>
    <w:p w:rsidR="002D51FF" w:rsidRPr="00CD01F8" w:rsidRDefault="002D51FF" w:rsidP="00CD01F8">
      <w:pPr>
        <w:rPr>
          <w:rFonts w:ascii="Times New Roman" w:hAnsi="Times New Roman"/>
          <w:color w:val="000000"/>
        </w:rPr>
      </w:pPr>
      <w:r w:rsidRPr="00CD01F8">
        <w:rPr>
          <w:rFonts w:ascii="Times New Roman" w:hAnsi="Times New Roman"/>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МЕТАПРЕДМЕТНЫЕ РЕЗУЛЬТАТЫ</w:t>
      </w:r>
    </w:p>
    <w:p w:rsidR="002D51FF" w:rsidRPr="00CD01F8" w:rsidRDefault="002D51FF" w:rsidP="00CD01F8">
      <w:pPr>
        <w:rPr>
          <w:rFonts w:ascii="Times New Roman" w:hAnsi="Times New Roman"/>
          <w:color w:val="000000"/>
        </w:rPr>
      </w:pPr>
      <w:r w:rsidRPr="00CD01F8">
        <w:rPr>
          <w:rFonts w:ascii="Times New Roman" w:hAnsi="Times New Roman"/>
          <w:color w:val="000000"/>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2D51FF" w:rsidRPr="00CD01F8" w:rsidRDefault="002D51FF" w:rsidP="00CD01F8">
      <w:pPr>
        <w:rPr>
          <w:rFonts w:ascii="Times New Roman" w:hAnsi="Times New Roman"/>
          <w:b/>
          <w:color w:val="000000"/>
        </w:rPr>
      </w:pPr>
      <w:r w:rsidRPr="00CD01F8">
        <w:rPr>
          <w:rFonts w:ascii="Times New Roman" w:hAnsi="Times New Roman"/>
          <w:b/>
          <w:bCs/>
          <w:color w:val="000000"/>
        </w:rPr>
        <w:t>Универсальные познавательные действия</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Базовые логические действия:</w:t>
      </w:r>
    </w:p>
    <w:p w:rsidR="002D51FF" w:rsidRPr="00CD01F8" w:rsidRDefault="002D51FF" w:rsidP="00CD01F8">
      <w:pPr>
        <w:rPr>
          <w:rFonts w:ascii="Times New Roman" w:hAnsi="Times New Roman"/>
          <w:color w:val="000000"/>
        </w:rPr>
      </w:pPr>
      <w:r w:rsidRPr="00CD01F8">
        <w:rPr>
          <w:rFonts w:ascii="Times New Roman" w:hAnsi="Times New Roman"/>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2D51FF" w:rsidRPr="00CD01F8" w:rsidRDefault="002D51FF" w:rsidP="00CD01F8">
      <w:pPr>
        <w:rPr>
          <w:rFonts w:ascii="Times New Roman" w:hAnsi="Times New Roman"/>
          <w:color w:val="000000"/>
        </w:rPr>
      </w:pPr>
      <w:r w:rsidRPr="00CD01F8">
        <w:rPr>
          <w:rFonts w:ascii="Times New Roman" w:hAnsi="Times New Roman"/>
          <w:color w:val="000000"/>
        </w:rPr>
        <w:t>умение создавать, применять и преобразовывать знаки и символы, модели и схемы для решения учебных и познавательных задач;</w:t>
      </w:r>
    </w:p>
    <w:p w:rsidR="002D51FF" w:rsidRPr="00CD01F8" w:rsidRDefault="002D51FF" w:rsidP="00CD01F8">
      <w:pPr>
        <w:rPr>
          <w:rFonts w:ascii="Times New Roman" w:hAnsi="Times New Roman"/>
          <w:color w:val="000000"/>
        </w:rPr>
      </w:pPr>
      <w:r w:rsidRPr="00CD01F8">
        <w:rPr>
          <w:rFonts w:ascii="Times New Roman" w:hAnsi="Times New Roman"/>
          <w:color w:val="00000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Базовые исследовательские действия:</w:t>
      </w:r>
    </w:p>
    <w:p w:rsidR="002D51FF" w:rsidRPr="00CD01F8" w:rsidRDefault="002D51FF" w:rsidP="00CD01F8">
      <w:pPr>
        <w:rPr>
          <w:rFonts w:ascii="Times New Roman" w:hAnsi="Times New Roman"/>
          <w:color w:val="000000"/>
        </w:rPr>
      </w:pPr>
      <w:r w:rsidRPr="00CD01F8">
        <w:rPr>
          <w:rFonts w:ascii="Times New Roman" w:hAnsi="Times New Roman"/>
          <w:color w:val="00000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оценивать на применимость и достоверность информацию, полученную в ходе исследования;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Работа с информацией:</w:t>
      </w:r>
    </w:p>
    <w:p w:rsidR="002D51FF" w:rsidRPr="00CD01F8" w:rsidRDefault="002D51FF" w:rsidP="00CD01F8">
      <w:pPr>
        <w:rPr>
          <w:rFonts w:ascii="Times New Roman" w:hAnsi="Times New Roman"/>
          <w:color w:val="000000"/>
        </w:rPr>
      </w:pPr>
      <w:r w:rsidRPr="00CD01F8">
        <w:rPr>
          <w:rFonts w:ascii="Times New Roman" w:hAnsi="Times New Roman"/>
          <w:color w:val="000000"/>
        </w:rPr>
        <w:t>выявлять дефицит информации, данных, необходимых для решения поставленной задачи;</w:t>
      </w:r>
    </w:p>
    <w:p w:rsidR="002D51FF" w:rsidRPr="00CD01F8" w:rsidRDefault="002D51FF" w:rsidP="00CD01F8">
      <w:pPr>
        <w:rPr>
          <w:rFonts w:ascii="Times New Roman" w:hAnsi="Times New Roman"/>
          <w:color w:val="000000"/>
        </w:rPr>
      </w:pPr>
      <w:r w:rsidRPr="00CD01F8">
        <w:rPr>
          <w:rFonts w:ascii="Times New Roman" w:hAnsi="Times New Roman"/>
          <w:color w:val="000000"/>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D51FF" w:rsidRPr="00CD01F8" w:rsidRDefault="002D51FF" w:rsidP="00CD01F8">
      <w:pPr>
        <w:rPr>
          <w:rFonts w:ascii="Times New Roman" w:hAnsi="Times New Roman"/>
          <w:color w:val="000000"/>
        </w:rPr>
      </w:pPr>
      <w:r w:rsidRPr="00CD01F8">
        <w:rPr>
          <w:rFonts w:ascii="Times New Roman" w:hAnsi="Times New Roman"/>
          <w:color w:val="000000"/>
        </w:rPr>
        <w:t>выбирать, анализировать, систематизировать и интерпретировать информацию различных видов и форм представления;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оценивать надёжность информации по критериям, предложенным учителем или сформулированным самостоятельно;</w:t>
      </w:r>
    </w:p>
    <w:p w:rsidR="002D51FF" w:rsidRPr="00CD01F8" w:rsidRDefault="002D51FF" w:rsidP="00CD01F8">
      <w:pPr>
        <w:rPr>
          <w:rFonts w:ascii="Times New Roman" w:hAnsi="Times New Roman"/>
          <w:color w:val="000000"/>
        </w:rPr>
      </w:pPr>
      <w:r w:rsidRPr="00CD01F8">
        <w:rPr>
          <w:rFonts w:ascii="Times New Roman" w:hAnsi="Times New Roman"/>
          <w:color w:val="000000"/>
        </w:rPr>
        <w:t>эффективно запоминать и систематизировать информацию.</w:t>
      </w:r>
    </w:p>
    <w:p w:rsidR="002D51FF" w:rsidRPr="00CD01F8" w:rsidRDefault="002D51FF" w:rsidP="00CD01F8">
      <w:pPr>
        <w:rPr>
          <w:rFonts w:ascii="Times New Roman" w:hAnsi="Times New Roman"/>
          <w:color w:val="000000"/>
        </w:rPr>
      </w:pPr>
      <w:r w:rsidRPr="00CD01F8">
        <w:rPr>
          <w:rFonts w:ascii="Times New Roman" w:hAnsi="Times New Roman"/>
          <w:bCs/>
          <w:color w:val="000000"/>
        </w:rPr>
        <w:t>Универсальные коммуникативные действия</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Общение:</w:t>
      </w:r>
    </w:p>
    <w:p w:rsidR="002D51FF" w:rsidRPr="00CD01F8" w:rsidRDefault="002D51FF" w:rsidP="00CD01F8">
      <w:pPr>
        <w:rPr>
          <w:rFonts w:ascii="Times New Roman" w:hAnsi="Times New Roman"/>
          <w:color w:val="000000"/>
        </w:rPr>
      </w:pPr>
      <w:r w:rsidRPr="00CD01F8">
        <w:rPr>
          <w:rFonts w:ascii="Times New Roman" w:hAnsi="Times New Roman"/>
          <w:color w:val="000000"/>
        </w:rPr>
        <w:t>сопоставлять свои суждения с суждениями других участников диалога, обнаруживать различие и сходство позиций;</w:t>
      </w:r>
    </w:p>
    <w:p w:rsidR="002D51FF" w:rsidRPr="00CD01F8" w:rsidRDefault="002D51FF" w:rsidP="00CD01F8">
      <w:pPr>
        <w:rPr>
          <w:rFonts w:ascii="Times New Roman" w:hAnsi="Times New Roman"/>
          <w:color w:val="000000"/>
        </w:rPr>
      </w:pPr>
      <w:r w:rsidRPr="00CD01F8">
        <w:rPr>
          <w:rFonts w:ascii="Times New Roman" w:hAnsi="Times New Roman"/>
          <w:color w:val="000000"/>
        </w:rPr>
        <w:t>публично представлять результаты выполненного опыта (эксперимента, исследования, проекта);</w:t>
      </w:r>
    </w:p>
    <w:p w:rsidR="002D51FF" w:rsidRPr="00CD01F8" w:rsidRDefault="002D51FF" w:rsidP="00CD01F8">
      <w:pPr>
        <w:rPr>
          <w:rFonts w:ascii="Times New Roman" w:hAnsi="Times New Roman"/>
          <w:color w:val="000000"/>
        </w:rPr>
      </w:pPr>
      <w:r w:rsidRPr="00CD01F8">
        <w:rPr>
          <w:rFonts w:ascii="Times New Roman" w:hAnsi="Times New Roman"/>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Совместная деятельность (сотрудничество):</w:t>
      </w:r>
    </w:p>
    <w:p w:rsidR="002D51FF" w:rsidRPr="00CD01F8" w:rsidRDefault="002D51FF" w:rsidP="00CD01F8">
      <w:pPr>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2D51FF" w:rsidRPr="00CD01F8" w:rsidRDefault="002D51FF" w:rsidP="00CD01F8">
      <w:pPr>
        <w:rPr>
          <w:rFonts w:ascii="Times New Roman" w:hAnsi="Times New Roman"/>
          <w:color w:val="000000"/>
        </w:rPr>
      </w:pPr>
      <w:r w:rsidRPr="00CD01F8">
        <w:rPr>
          <w:rFonts w:ascii="Times New Roman" w:hAnsi="Times New Roman"/>
          <w:color w:val="00000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2D51FF" w:rsidRPr="00CD01F8" w:rsidRDefault="002D51FF" w:rsidP="00CD01F8">
      <w:pPr>
        <w:rPr>
          <w:rFonts w:ascii="Times New Roman" w:hAnsi="Times New Roman"/>
          <w:color w:val="000000"/>
        </w:rPr>
      </w:pPr>
      <w:r w:rsidRPr="00CD01F8">
        <w:rPr>
          <w:rFonts w:ascii="Times New Roman" w:hAnsi="Times New Roman"/>
          <w:color w:val="00000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2D51FF" w:rsidRPr="00CD01F8" w:rsidRDefault="002D51FF" w:rsidP="00CD01F8">
      <w:pPr>
        <w:rPr>
          <w:rFonts w:ascii="Times New Roman" w:hAnsi="Times New Roman"/>
          <w:color w:val="000000"/>
        </w:rPr>
      </w:pPr>
      <w:r w:rsidRPr="00CD01F8">
        <w:rPr>
          <w:rFonts w:ascii="Times New Roman" w:hAnsi="Times New Roman"/>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D51FF" w:rsidRPr="00CD01F8" w:rsidRDefault="002D51FF" w:rsidP="00CD01F8">
      <w:pPr>
        <w:rPr>
          <w:rFonts w:ascii="Times New Roman" w:hAnsi="Times New Roman"/>
          <w:color w:val="000000"/>
        </w:rPr>
      </w:pPr>
      <w:r w:rsidRPr="00CD01F8">
        <w:rPr>
          <w:rFonts w:ascii="Times New Roman" w:hAnsi="Times New Roman"/>
          <w:bCs/>
          <w:color w:val="000000"/>
        </w:rPr>
        <w:t>Универсальные регулятивные действия</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Самоорганизация:</w:t>
      </w:r>
    </w:p>
    <w:p w:rsidR="002D51FF" w:rsidRPr="00CD01F8" w:rsidRDefault="002D51FF" w:rsidP="00CD01F8">
      <w:pPr>
        <w:rPr>
          <w:rFonts w:ascii="Times New Roman" w:hAnsi="Times New Roman"/>
          <w:color w:val="000000"/>
        </w:rPr>
      </w:pPr>
      <w:r w:rsidRPr="00CD01F8">
        <w:rPr>
          <w:rFonts w:ascii="Times New Roman" w:hAnsi="Times New Roman"/>
          <w:color w:val="000000"/>
        </w:rPr>
        <w:t>выявлять в жизненных и учебных ситуациях проблемы, требующие решения;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ориентироваться в различных подходах к принятию решений (индивидуальное принятие решений, принятие решений в группе);</w:t>
      </w:r>
    </w:p>
    <w:p w:rsidR="002D51FF" w:rsidRPr="00CD01F8" w:rsidRDefault="002D51FF" w:rsidP="00CD01F8">
      <w:pPr>
        <w:rPr>
          <w:rFonts w:ascii="Times New Roman" w:hAnsi="Times New Roman"/>
          <w:color w:val="000000"/>
        </w:rPr>
      </w:pPr>
      <w:r w:rsidRPr="00CD01F8">
        <w:rPr>
          <w:rFonts w:ascii="Times New Roman" w:hAnsi="Times New Roman"/>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D51FF" w:rsidRPr="00CD01F8" w:rsidRDefault="002D51FF" w:rsidP="00CD01F8">
      <w:pPr>
        <w:rPr>
          <w:rFonts w:ascii="Times New Roman" w:hAnsi="Times New Roman"/>
          <w:color w:val="000000"/>
        </w:rPr>
      </w:pPr>
      <w:r w:rsidRPr="00CD01F8">
        <w:rPr>
          <w:rFonts w:ascii="Times New Roman" w:hAnsi="Times New Roman"/>
          <w:color w:val="000000"/>
        </w:rPr>
        <w:t>делать выбор в условиях противоречивой информации и брать ответственность за решение.</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Самоконтроль (рефлексия):</w:t>
      </w:r>
    </w:p>
    <w:p w:rsidR="002D51FF" w:rsidRPr="00CD01F8" w:rsidRDefault="002D51FF" w:rsidP="00CD01F8">
      <w:pPr>
        <w:rPr>
          <w:rFonts w:ascii="Times New Roman" w:hAnsi="Times New Roman"/>
          <w:color w:val="000000"/>
        </w:rPr>
      </w:pPr>
      <w:r w:rsidRPr="00CD01F8">
        <w:rPr>
          <w:rFonts w:ascii="Times New Roman" w:hAnsi="Times New Roman"/>
          <w:color w:val="000000"/>
        </w:rPr>
        <w:t>владеть способами самоконтроля, самомотивации и рефлексии;</w:t>
      </w:r>
    </w:p>
    <w:p w:rsidR="002D51FF" w:rsidRPr="00CD01F8" w:rsidRDefault="002D51FF" w:rsidP="00CD01F8">
      <w:pPr>
        <w:rPr>
          <w:rFonts w:ascii="Times New Roman" w:hAnsi="Times New Roman"/>
          <w:color w:val="000000"/>
        </w:rPr>
      </w:pPr>
      <w:r w:rsidRPr="00CD01F8">
        <w:rPr>
          <w:rFonts w:ascii="Times New Roman" w:hAnsi="Times New Roman"/>
          <w:color w:val="000000"/>
        </w:rPr>
        <w:t>давать адекватную оценку ситуации и предлагать план её изменения;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D51FF" w:rsidRPr="00CD01F8" w:rsidRDefault="002D51FF" w:rsidP="00CD01F8">
      <w:pPr>
        <w:rPr>
          <w:rFonts w:ascii="Times New Roman" w:hAnsi="Times New Roman"/>
          <w:color w:val="000000"/>
        </w:rPr>
      </w:pPr>
      <w:r w:rsidRPr="00CD01F8">
        <w:rPr>
          <w:rFonts w:ascii="Times New Roman" w:hAnsi="Times New Roman"/>
          <w:color w:val="000000"/>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оценивать соответствие результата цели и условиям.</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Эмоциональный интеллект:</w:t>
      </w:r>
    </w:p>
    <w:p w:rsidR="002D51FF" w:rsidRPr="00CD01F8" w:rsidRDefault="002D51FF" w:rsidP="00CD01F8">
      <w:pPr>
        <w:rPr>
          <w:rFonts w:ascii="Times New Roman" w:hAnsi="Times New Roman"/>
          <w:color w:val="000000"/>
        </w:rPr>
      </w:pPr>
      <w:r w:rsidRPr="00CD01F8">
        <w:rPr>
          <w:rFonts w:ascii="Times New Roman" w:hAnsi="Times New Roman"/>
          <w:color w:val="000000"/>
        </w:rPr>
        <w:t>ставить себя на место другого человека, понимать мотивы и намерения другого.</w:t>
      </w:r>
    </w:p>
    <w:p w:rsidR="002D51FF" w:rsidRPr="00CD01F8" w:rsidRDefault="002D51FF" w:rsidP="00CD01F8">
      <w:pPr>
        <w:rPr>
          <w:rFonts w:ascii="Times New Roman" w:hAnsi="Times New Roman"/>
          <w:b/>
          <w:color w:val="000000"/>
        </w:rPr>
      </w:pPr>
      <w:r w:rsidRPr="00CD01F8">
        <w:rPr>
          <w:rFonts w:ascii="Times New Roman" w:hAnsi="Times New Roman"/>
          <w:b/>
          <w:bCs/>
          <w:i/>
          <w:iCs/>
          <w:color w:val="000000"/>
        </w:rPr>
        <w:t>Принятие себя и других:</w:t>
      </w:r>
    </w:p>
    <w:p w:rsidR="002D51FF" w:rsidRPr="00CD01F8" w:rsidRDefault="002D51FF" w:rsidP="00CD01F8">
      <w:pPr>
        <w:rPr>
          <w:rFonts w:ascii="Times New Roman" w:hAnsi="Times New Roman"/>
          <w:color w:val="000000"/>
        </w:rPr>
      </w:pPr>
      <w:r w:rsidRPr="00CD01F8">
        <w:rPr>
          <w:rFonts w:ascii="Times New Roman" w:hAnsi="Times New Roman"/>
          <w:color w:val="000000"/>
        </w:rPr>
        <w:t>осознавать невозможность контролировать всё вокруг даже в условиях открытого доступа к любым объёмам информации.</w:t>
      </w:r>
    </w:p>
    <w:p w:rsidR="002D51FF" w:rsidRPr="00CD01F8" w:rsidRDefault="002D51FF" w:rsidP="00CD01F8">
      <w:pPr>
        <w:ind w:firstLine="0"/>
        <w:rPr>
          <w:rFonts w:ascii="Times New Roman" w:hAnsi="Times New Roman"/>
          <w:b/>
          <w:caps/>
          <w:color w:val="000000"/>
        </w:rPr>
      </w:pP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ПРЕДМЕТНЫЕ РЕЗУЛЬТАТЫ</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7 КЛАСС</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пояснять на примерах смысл понятий «информация», «информационный процесс», «обработка информации», «хранение информации», «передача информации»;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оценивать и сравнивать размеры текстовых, графических, звуковых файлов и видеофайлов;</w:t>
      </w:r>
    </w:p>
    <w:p w:rsidR="002D51FF" w:rsidRPr="00CD01F8" w:rsidRDefault="002D51FF" w:rsidP="00CD01F8">
      <w:pPr>
        <w:rPr>
          <w:rFonts w:ascii="Times New Roman" w:hAnsi="Times New Roman"/>
          <w:color w:val="000000"/>
        </w:rPr>
      </w:pPr>
      <w:r w:rsidRPr="00CD01F8">
        <w:rPr>
          <w:rFonts w:ascii="Times New Roman" w:hAnsi="Times New Roman"/>
          <w:color w:val="000000"/>
        </w:rPr>
        <w:t>приводить примеры современных устройств хранения и передачи информации, сравнивать их количественные характеристики;</w:t>
      </w:r>
    </w:p>
    <w:p w:rsidR="002D51FF" w:rsidRPr="00CD01F8" w:rsidRDefault="002D51FF" w:rsidP="00CD01F8">
      <w:pPr>
        <w:rPr>
          <w:rFonts w:ascii="Times New Roman" w:hAnsi="Times New Roman"/>
          <w:color w:val="000000"/>
        </w:rPr>
      </w:pPr>
      <w:r w:rsidRPr="00CD01F8">
        <w:rPr>
          <w:rFonts w:ascii="Times New Roman" w:hAnsi="Times New Roman"/>
          <w:color w:val="000000"/>
        </w:rPr>
        <w:t>выделять основные этапы в истории и понимать тенденции развития компьютеров и программного обеспечения;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w:t>
      </w:r>
      <w:r w:rsidRPr="00CD01F8">
        <w:rPr>
          <w:rFonts w:ascii="Times New Roman" w:hAnsi="Times New Roman"/>
          <w:color w:val="000000"/>
        </w:rPr>
        <w:softHyphen/>
        <w:t>рой</w:t>
      </w:r>
      <w:r w:rsidRPr="00CD01F8">
        <w:rPr>
          <w:rFonts w:ascii="Times New Roman" w:hAnsi="Times New Roman"/>
          <w:color w:val="000000"/>
        </w:rPr>
        <w:softHyphen/>
        <w:t>ства ввода-вывода);соотносить характеристики компьютера с задачами, решаемыми с его помощью;</w:t>
      </w:r>
    </w:p>
    <w:p w:rsidR="002D51FF" w:rsidRPr="00CD01F8" w:rsidRDefault="002D51FF" w:rsidP="00CD01F8">
      <w:pPr>
        <w:rPr>
          <w:rFonts w:ascii="Times New Roman" w:hAnsi="Times New Roman"/>
          <w:color w:val="000000"/>
        </w:rPr>
      </w:pPr>
      <w:r w:rsidRPr="00CD01F8">
        <w:rPr>
          <w:rFonts w:ascii="Times New Roman" w:hAnsi="Times New Roman"/>
          <w:color w:val="000000"/>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представлять результаты своей деятельности в виде структурированных иллюстрированных документов, мультимедийных презентаций;</w:t>
      </w:r>
    </w:p>
    <w:p w:rsidR="002D51FF" w:rsidRPr="00CD01F8" w:rsidRDefault="002D51FF" w:rsidP="00CD01F8">
      <w:pPr>
        <w:rPr>
          <w:rFonts w:ascii="Times New Roman" w:hAnsi="Times New Roman"/>
          <w:color w:val="000000"/>
        </w:rPr>
      </w:pPr>
      <w:r w:rsidRPr="00CD01F8">
        <w:rPr>
          <w:rFonts w:ascii="Times New Roman" w:hAnsi="Times New Roman"/>
          <w:color w:val="000000"/>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2D51FF" w:rsidRPr="00CD01F8" w:rsidRDefault="002D51FF" w:rsidP="00CD01F8">
      <w:pPr>
        <w:rPr>
          <w:rFonts w:ascii="Times New Roman" w:hAnsi="Times New Roman"/>
          <w:color w:val="000000"/>
        </w:rPr>
      </w:pPr>
      <w:r w:rsidRPr="00CD01F8">
        <w:rPr>
          <w:rFonts w:ascii="Times New Roman" w:hAnsi="Times New Roman"/>
          <w:color w:val="000000"/>
        </w:rPr>
        <w:t>понимать структуру адресов веб-ресурсов;</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современные сервисы интернет-коммуникаций;</w:t>
      </w:r>
    </w:p>
    <w:p w:rsidR="002D51FF" w:rsidRPr="00CD01F8" w:rsidRDefault="002D51FF" w:rsidP="00CD01F8">
      <w:pPr>
        <w:rPr>
          <w:rFonts w:ascii="Times New Roman" w:hAnsi="Times New Roman"/>
          <w:color w:val="000000"/>
        </w:rPr>
      </w:pPr>
      <w:r w:rsidRPr="00CD01F8">
        <w:rPr>
          <w:rFonts w:ascii="Times New Roman" w:hAnsi="Times New Roman"/>
          <w:color w:val="000000"/>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D51FF" w:rsidRPr="00CD01F8" w:rsidRDefault="002D51FF" w:rsidP="00CD01F8">
      <w:pPr>
        <w:rPr>
          <w:rFonts w:ascii="Times New Roman" w:hAnsi="Times New Roman"/>
          <w:color w:val="000000"/>
        </w:rPr>
      </w:pPr>
      <w:r w:rsidRPr="00CD01F8">
        <w:rPr>
          <w:rFonts w:ascii="Times New Roman" w:hAnsi="Times New Roman"/>
          <w:color w:val="000000"/>
        </w:rPr>
        <w:t>иметь представление о влиянии использования средств ИКТ на здоровье пользователя и уметь применять методы профилактики.</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8 КЛАСС</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пояснять на примерах различия между позиционными и непозиционными системами счисления;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D51FF" w:rsidRPr="00CD01F8" w:rsidRDefault="002D51FF" w:rsidP="00CD01F8">
      <w:pPr>
        <w:rPr>
          <w:rFonts w:ascii="Times New Roman" w:hAnsi="Times New Roman"/>
          <w:color w:val="000000"/>
        </w:rPr>
      </w:pPr>
      <w:r w:rsidRPr="00CD01F8">
        <w:rPr>
          <w:rFonts w:ascii="Times New Roman" w:hAnsi="Times New Roman"/>
          <w:color w:val="000000"/>
        </w:rPr>
        <w:t>раскрывать смысл понятий «высказывание», «логическая операция», «логическое выражение»;</w:t>
      </w:r>
    </w:p>
    <w:p w:rsidR="002D51FF" w:rsidRPr="00CD01F8" w:rsidRDefault="002D51FF" w:rsidP="00CD01F8">
      <w:pPr>
        <w:rPr>
          <w:rFonts w:ascii="Times New Roman" w:hAnsi="Times New Roman"/>
          <w:color w:val="000000"/>
        </w:rPr>
      </w:pPr>
      <w:r w:rsidRPr="00CD01F8">
        <w:rPr>
          <w:rFonts w:ascii="Times New Roman" w:hAnsi="Times New Roman"/>
          <w:color w:val="000000"/>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2D51FF" w:rsidRPr="00CD01F8" w:rsidRDefault="002D51FF" w:rsidP="00CD01F8">
      <w:pPr>
        <w:rPr>
          <w:rFonts w:ascii="Times New Roman" w:hAnsi="Times New Roman"/>
          <w:color w:val="000000"/>
        </w:rPr>
      </w:pPr>
      <w:r w:rsidRPr="00CD01F8">
        <w:rPr>
          <w:rFonts w:ascii="Times New Roman" w:hAnsi="Times New Roman"/>
          <w:color w:val="000000"/>
        </w:rPr>
        <w:t>описывать алгоритм решения задачи различными способами, в том числе в виде блок-схемы;</w:t>
      </w:r>
    </w:p>
    <w:p w:rsidR="002D51FF" w:rsidRPr="00CD01F8" w:rsidRDefault="002D51FF" w:rsidP="00CD01F8">
      <w:pPr>
        <w:rPr>
          <w:rFonts w:ascii="Times New Roman" w:hAnsi="Times New Roman"/>
          <w:color w:val="000000"/>
        </w:rPr>
      </w:pPr>
      <w:r w:rsidRPr="00CD01F8">
        <w:rPr>
          <w:rFonts w:ascii="Times New Roman" w:hAnsi="Times New Roman"/>
          <w:color w:val="000000"/>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при разработке программ логические значения, операции и выражения с ними;</w:t>
      </w:r>
    </w:p>
    <w:p w:rsidR="002D51FF" w:rsidRPr="00CD01F8" w:rsidRDefault="002D51FF" w:rsidP="00CD01F8">
      <w:pPr>
        <w:rPr>
          <w:rFonts w:ascii="Times New Roman" w:hAnsi="Times New Roman"/>
          <w:color w:val="000000"/>
        </w:rPr>
      </w:pPr>
      <w:r w:rsidRPr="00CD01F8">
        <w:rPr>
          <w:rFonts w:ascii="Times New Roman" w:hAnsi="Times New Roman"/>
          <w:color w:val="000000"/>
        </w:rPr>
        <w:t>анализировать предложенные алгоритмы, в том числе определять, какие результаты возможны при заданном множестве исходных значений;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2D51FF" w:rsidRPr="00CD01F8" w:rsidRDefault="002D51FF" w:rsidP="00CD01F8">
      <w:pPr>
        <w:ind w:firstLine="0"/>
        <w:rPr>
          <w:rFonts w:ascii="Times New Roman" w:hAnsi="Times New Roman"/>
          <w:b/>
          <w:caps/>
          <w:color w:val="000000"/>
        </w:rPr>
      </w:pPr>
      <w:r w:rsidRPr="00CD01F8">
        <w:rPr>
          <w:rFonts w:ascii="Times New Roman" w:hAnsi="Times New Roman"/>
          <w:b/>
          <w:caps/>
          <w:color w:val="000000"/>
        </w:rPr>
        <w:t>9 КЛАСС</w:t>
      </w:r>
    </w:p>
    <w:p w:rsidR="002D51FF" w:rsidRPr="00CD01F8" w:rsidRDefault="002D51FF" w:rsidP="00CD01F8">
      <w:pPr>
        <w:rPr>
          <w:rFonts w:ascii="Times New Roman" w:hAnsi="Times New Roman"/>
          <w:color w:val="000000"/>
        </w:rPr>
      </w:pPr>
      <w:r w:rsidRPr="00CD01F8">
        <w:rPr>
          <w:rFonts w:ascii="Times New Roman" w:hAnsi="Times New Roman"/>
          <w:color w:val="000000"/>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2D51FF" w:rsidRPr="00CD01F8" w:rsidRDefault="002D51FF" w:rsidP="00CD01F8">
      <w:pPr>
        <w:rPr>
          <w:rFonts w:ascii="Times New Roman" w:hAnsi="Times New Roman"/>
          <w:color w:val="000000"/>
        </w:rPr>
      </w:pPr>
      <w:r w:rsidRPr="00CD01F8">
        <w:rPr>
          <w:rFonts w:ascii="Times New Roman" w:hAnsi="Times New Roman"/>
          <w:color w:val="000000"/>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2D51FF" w:rsidRPr="00CD01F8" w:rsidRDefault="002D51FF" w:rsidP="00CD01F8">
      <w:pPr>
        <w:rPr>
          <w:rFonts w:ascii="Times New Roman" w:hAnsi="Times New Roman"/>
          <w:color w:val="000000"/>
        </w:rPr>
      </w:pPr>
      <w:r w:rsidRPr="00CD01F8">
        <w:rPr>
          <w:rFonts w:ascii="Times New Roman" w:hAnsi="Times New Roman"/>
          <w:color w:val="000000"/>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графы и деревья для моделирования систем сетевой и иерархической структуры; находить кратчайший путь в графе;</w:t>
      </w:r>
    </w:p>
    <w:p w:rsidR="002D51FF" w:rsidRPr="00CD01F8" w:rsidRDefault="002D51FF" w:rsidP="00CD01F8">
      <w:pPr>
        <w:rPr>
          <w:rFonts w:ascii="Times New Roman" w:hAnsi="Times New Roman"/>
          <w:color w:val="000000"/>
        </w:rPr>
      </w:pPr>
      <w:r w:rsidRPr="00CD01F8">
        <w:rPr>
          <w:rFonts w:ascii="Times New Roman" w:hAnsi="Times New Roman"/>
          <w:color w:val="000000"/>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2D51FF" w:rsidRPr="00CD01F8" w:rsidRDefault="002D51FF" w:rsidP="00CD01F8">
      <w:pPr>
        <w:rPr>
          <w:rFonts w:ascii="Times New Roman" w:hAnsi="Times New Roman"/>
          <w:color w:val="000000"/>
        </w:rPr>
      </w:pPr>
      <w:r w:rsidRPr="00CD01F8">
        <w:rPr>
          <w:rFonts w:ascii="Times New Roman" w:hAnsi="Times New Roman"/>
          <w:color w:val="000000"/>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электронные таблицы для численного моделирования в простых задачах из разных предметных областей;</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2D51FF" w:rsidRPr="00CD01F8" w:rsidRDefault="002D51FF" w:rsidP="00CD01F8">
      <w:pPr>
        <w:rPr>
          <w:rFonts w:ascii="Times New Roman" w:hAnsi="Times New Roman"/>
          <w:color w:val="000000"/>
        </w:rPr>
      </w:pPr>
      <w:r w:rsidRPr="00CD01F8">
        <w:rPr>
          <w:rFonts w:ascii="Times New Roman" w:hAnsi="Times New Roman"/>
          <w:color w:val="000000"/>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D51FF" w:rsidRPr="00CD01F8" w:rsidRDefault="002D51FF" w:rsidP="00CD01F8">
      <w:pPr>
        <w:rPr>
          <w:rFonts w:ascii="Times New Roman" w:hAnsi="Times New Roman"/>
          <w:color w:val="000000"/>
        </w:rPr>
      </w:pPr>
      <w:r w:rsidRPr="00CD01F8">
        <w:rPr>
          <w:rFonts w:ascii="Times New Roman" w:hAnsi="Times New Roman"/>
          <w:color w:val="000000"/>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D51FF" w:rsidRPr="00CD01F8" w:rsidRDefault="002D51FF" w:rsidP="00CD01F8">
      <w:pPr>
        <w:ind w:firstLine="0"/>
        <w:rPr>
          <w:rFonts w:ascii="Times New Roman" w:hAnsi="Times New Roman"/>
          <w:b/>
        </w:rPr>
      </w:pPr>
      <w:r w:rsidRPr="00CD01F8">
        <w:rPr>
          <w:rFonts w:ascii="Times New Roman" w:hAnsi="Times New Roman"/>
          <w:b/>
        </w:rPr>
        <w:t>ТЕМАТИЧЕСКОЕ ПЛАНИРОВАНИЕ КУРСА ИНФОРМАТИКИ</w:t>
      </w:r>
    </w:p>
    <w:p w:rsidR="00110C27" w:rsidRPr="00CD01F8" w:rsidRDefault="00110C27" w:rsidP="00CD01F8">
      <w:pPr>
        <w:rPr>
          <w:rFonts w:ascii="Times New Roman" w:hAnsi="Times New Roman"/>
          <w:b/>
          <w:bCs/>
          <w:caps/>
        </w:rPr>
      </w:pPr>
      <w:r w:rsidRPr="00CD01F8">
        <w:rPr>
          <w:rFonts w:ascii="Times New Roman" w:hAnsi="Times New Roman"/>
          <w:b/>
          <w:bCs/>
          <w:caps/>
        </w:rPr>
        <w:t>7 КЛАСС</w:t>
      </w:r>
    </w:p>
    <w:tbl>
      <w:tblPr>
        <w:tblStyle w:val="DefaultTable"/>
        <w:tblW w:w="9259" w:type="dxa"/>
        <w:tblInd w:w="63" w:type="dxa"/>
        <w:tblLook w:val="04A0" w:firstRow="1" w:lastRow="0" w:firstColumn="1" w:lastColumn="0" w:noHBand="0" w:noVBand="1"/>
      </w:tblPr>
      <w:tblGrid>
        <w:gridCol w:w="540"/>
        <w:gridCol w:w="4322"/>
        <w:gridCol w:w="808"/>
        <w:gridCol w:w="1602"/>
        <w:gridCol w:w="1987"/>
      </w:tblGrid>
      <w:tr w:rsidR="00110C27" w:rsidRPr="00CD01F8" w:rsidTr="00EA65BA">
        <w:tc>
          <w:tcPr>
            <w:tcW w:w="0" w:type="auto"/>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 п/п</w:t>
            </w:r>
          </w:p>
        </w:tc>
        <w:tc>
          <w:tcPr>
            <w:tcW w:w="4322" w:type="dxa"/>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397" w:type="dxa"/>
            <w:gridSpan w:val="3"/>
            <w:hideMark/>
          </w:tcPr>
          <w:p w:rsidR="00110C27" w:rsidRPr="00CD01F8" w:rsidRDefault="00110C27" w:rsidP="00CD01F8">
            <w:pPr>
              <w:rPr>
                <w:rFonts w:ascii="Times New Roman" w:hAnsi="Times New Roman"/>
              </w:rPr>
            </w:pPr>
            <w:r w:rsidRPr="00CD01F8">
              <w:rPr>
                <w:rFonts w:ascii="Times New Roman" w:hAnsi="Times New Roman"/>
              </w:rPr>
              <w:t>Количество часов</w:t>
            </w:r>
          </w:p>
        </w:tc>
      </w:tr>
      <w:tr w:rsidR="00110C27" w:rsidRPr="00CD01F8" w:rsidTr="00EA65BA">
        <w:tc>
          <w:tcPr>
            <w:tcW w:w="0" w:type="auto"/>
            <w:vMerge/>
            <w:hideMark/>
          </w:tcPr>
          <w:p w:rsidR="00110C27" w:rsidRPr="00CD01F8" w:rsidRDefault="00110C27" w:rsidP="00CD01F8">
            <w:pPr>
              <w:rPr>
                <w:rFonts w:ascii="Times New Roman" w:hAnsi="Times New Roman"/>
              </w:rPr>
            </w:pPr>
          </w:p>
        </w:tc>
        <w:tc>
          <w:tcPr>
            <w:tcW w:w="4322" w:type="dxa"/>
            <w:vMerge/>
            <w:hideMark/>
          </w:tcPr>
          <w:p w:rsidR="00110C27" w:rsidRPr="00CD01F8" w:rsidRDefault="00110C27" w:rsidP="00CD01F8">
            <w:pPr>
              <w:rPr>
                <w:rFonts w:ascii="Times New Roman" w:hAnsi="Times New Roman"/>
              </w:rPr>
            </w:pP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Всего</w:t>
            </w:r>
          </w:p>
        </w:tc>
        <w:tc>
          <w:tcPr>
            <w:tcW w:w="1602" w:type="dxa"/>
            <w:hideMark/>
          </w:tcPr>
          <w:p w:rsidR="00110C27" w:rsidRPr="00CD01F8" w:rsidRDefault="00110C27" w:rsidP="00CD01F8">
            <w:pPr>
              <w:ind w:firstLine="0"/>
              <w:rPr>
                <w:rFonts w:ascii="Times New Roman" w:hAnsi="Times New Roman"/>
              </w:rPr>
            </w:pPr>
            <w:r w:rsidRPr="00CD01F8">
              <w:rPr>
                <w:rFonts w:ascii="Times New Roman" w:hAnsi="Times New Roman"/>
              </w:rPr>
              <w:t>Контрольные работы</w:t>
            </w:r>
          </w:p>
        </w:tc>
        <w:tc>
          <w:tcPr>
            <w:tcW w:w="1987" w:type="dxa"/>
            <w:hideMark/>
          </w:tcPr>
          <w:p w:rsidR="00110C27" w:rsidRPr="00CD01F8" w:rsidRDefault="00110C27" w:rsidP="00CD01F8">
            <w:pPr>
              <w:ind w:firstLine="0"/>
              <w:rPr>
                <w:rFonts w:ascii="Times New Roman" w:hAnsi="Times New Roman"/>
              </w:rPr>
            </w:pPr>
            <w:r w:rsidRPr="00CD01F8">
              <w:rPr>
                <w:rFonts w:ascii="Times New Roman" w:hAnsi="Times New Roman"/>
              </w:rPr>
              <w:t>Практические работы</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1.1</w:t>
            </w:r>
          </w:p>
        </w:tc>
        <w:tc>
          <w:tcPr>
            <w:tcW w:w="4322" w:type="dxa"/>
            <w:hideMark/>
          </w:tcPr>
          <w:p w:rsidR="00110C27" w:rsidRPr="00CD01F8" w:rsidRDefault="00110C27" w:rsidP="00CD01F8">
            <w:pPr>
              <w:pStyle w:val="af7"/>
            </w:pPr>
            <w:r w:rsidRPr="00CD01F8">
              <w:t>Компьютер – универсальное устройство обработки данных</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1.2</w:t>
            </w:r>
          </w:p>
        </w:tc>
        <w:tc>
          <w:tcPr>
            <w:tcW w:w="4322" w:type="dxa"/>
            <w:hideMark/>
          </w:tcPr>
          <w:p w:rsidR="00110C27" w:rsidRPr="00CD01F8" w:rsidRDefault="00110C27" w:rsidP="00CD01F8">
            <w:pPr>
              <w:pStyle w:val="af7"/>
            </w:pPr>
            <w:r w:rsidRPr="00CD01F8">
              <w:t>Программы и данные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4</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1.3</w:t>
            </w:r>
          </w:p>
        </w:tc>
        <w:tc>
          <w:tcPr>
            <w:tcW w:w="4322" w:type="dxa"/>
            <w:hideMark/>
          </w:tcPr>
          <w:p w:rsidR="00110C27" w:rsidRPr="00CD01F8" w:rsidRDefault="00110C27" w:rsidP="00CD01F8">
            <w:pPr>
              <w:pStyle w:val="af7"/>
            </w:pPr>
            <w:r w:rsidRPr="00CD01F8">
              <w:t>Компьютерные сети</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rPr>
          <w:gridAfter w:val="2"/>
          <w:wAfter w:w="3589" w:type="dxa"/>
        </w:trPr>
        <w:tc>
          <w:tcPr>
            <w:tcW w:w="4862"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8</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2.1</w:t>
            </w:r>
          </w:p>
        </w:tc>
        <w:tc>
          <w:tcPr>
            <w:tcW w:w="4322" w:type="dxa"/>
            <w:hideMark/>
          </w:tcPr>
          <w:p w:rsidR="00110C27" w:rsidRPr="00CD01F8" w:rsidRDefault="00110C27" w:rsidP="00CD01F8">
            <w:pPr>
              <w:pStyle w:val="af7"/>
            </w:pPr>
            <w:r w:rsidRPr="00CD01F8">
              <w:t>Информация и информационные процессы</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2.2</w:t>
            </w:r>
          </w:p>
        </w:tc>
        <w:tc>
          <w:tcPr>
            <w:tcW w:w="4322" w:type="dxa"/>
            <w:hideMark/>
          </w:tcPr>
          <w:p w:rsidR="00110C27" w:rsidRPr="00CD01F8" w:rsidRDefault="00110C27" w:rsidP="00CD01F8">
            <w:pPr>
              <w:pStyle w:val="af7"/>
            </w:pPr>
            <w:r w:rsidRPr="00CD01F8">
              <w:t>Представление информации</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9</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rPr>
          <w:gridAfter w:val="2"/>
          <w:wAfter w:w="3589" w:type="dxa"/>
        </w:trPr>
        <w:tc>
          <w:tcPr>
            <w:tcW w:w="4862"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11</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3.1</w:t>
            </w:r>
          </w:p>
        </w:tc>
        <w:tc>
          <w:tcPr>
            <w:tcW w:w="4322" w:type="dxa"/>
            <w:hideMark/>
          </w:tcPr>
          <w:p w:rsidR="00110C27" w:rsidRPr="00CD01F8" w:rsidRDefault="00110C27" w:rsidP="00CD01F8">
            <w:pPr>
              <w:pStyle w:val="af7"/>
            </w:pPr>
            <w:r w:rsidRPr="00CD01F8">
              <w:t>Текстовые документы</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6</w:t>
            </w:r>
          </w:p>
        </w:tc>
        <w:tc>
          <w:tcPr>
            <w:tcW w:w="1602"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3.2</w:t>
            </w:r>
          </w:p>
        </w:tc>
        <w:tc>
          <w:tcPr>
            <w:tcW w:w="4322" w:type="dxa"/>
            <w:hideMark/>
          </w:tcPr>
          <w:p w:rsidR="00110C27" w:rsidRPr="00CD01F8" w:rsidRDefault="00110C27" w:rsidP="00CD01F8">
            <w:pPr>
              <w:pStyle w:val="af7"/>
            </w:pPr>
            <w:r w:rsidRPr="00CD01F8">
              <w:t>Компьютерная графика</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4</w:t>
            </w:r>
          </w:p>
        </w:tc>
        <w:tc>
          <w:tcPr>
            <w:tcW w:w="1602" w:type="dxa"/>
            <w:hideMark/>
          </w:tcPr>
          <w:p w:rsidR="00110C27" w:rsidRPr="00CD01F8" w:rsidRDefault="00110C27" w:rsidP="00CD01F8">
            <w:pPr>
              <w:rPr>
                <w:rFonts w:ascii="Times New Roman" w:hAnsi="Times New Roman"/>
              </w:rPr>
            </w:pP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3.3</w:t>
            </w:r>
          </w:p>
        </w:tc>
        <w:tc>
          <w:tcPr>
            <w:tcW w:w="4322" w:type="dxa"/>
            <w:hideMark/>
          </w:tcPr>
          <w:p w:rsidR="00110C27" w:rsidRPr="00CD01F8" w:rsidRDefault="00110C27" w:rsidP="00CD01F8">
            <w:pPr>
              <w:pStyle w:val="af7"/>
            </w:pPr>
            <w:r w:rsidRPr="00CD01F8">
              <w:t>Мультимедийные презентации</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w:t>
            </w:r>
          </w:p>
        </w:tc>
        <w:tc>
          <w:tcPr>
            <w:tcW w:w="1602"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987" w:type="dxa"/>
            <w:hideMark/>
          </w:tcPr>
          <w:p w:rsidR="00110C27" w:rsidRPr="00CD01F8" w:rsidRDefault="00110C27" w:rsidP="00CD01F8">
            <w:pPr>
              <w:rPr>
                <w:rFonts w:ascii="Times New Roman" w:hAnsi="Times New Roman"/>
              </w:rPr>
            </w:pPr>
          </w:p>
        </w:tc>
      </w:tr>
      <w:tr w:rsidR="00110C27" w:rsidRPr="00CD01F8" w:rsidTr="00EA65BA">
        <w:trPr>
          <w:gridAfter w:val="2"/>
          <w:wAfter w:w="3589" w:type="dxa"/>
        </w:trPr>
        <w:tc>
          <w:tcPr>
            <w:tcW w:w="4862"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13</w:t>
            </w:r>
          </w:p>
        </w:tc>
      </w:tr>
      <w:tr w:rsidR="00110C27" w:rsidRPr="00CD01F8" w:rsidTr="00EA65BA">
        <w:tc>
          <w:tcPr>
            <w:tcW w:w="4862" w:type="dxa"/>
            <w:gridSpan w:val="2"/>
            <w:hideMark/>
          </w:tcPr>
          <w:p w:rsidR="00110C27" w:rsidRPr="00CD01F8" w:rsidRDefault="00110C27" w:rsidP="00CD01F8">
            <w:pPr>
              <w:pStyle w:val="af7"/>
            </w:pPr>
            <w:r w:rsidRPr="00CD01F8">
              <w:t>Резервное время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02"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987" w:type="dxa"/>
            <w:hideMark/>
          </w:tcPr>
          <w:p w:rsidR="00110C27" w:rsidRPr="00CD01F8" w:rsidRDefault="00110C27" w:rsidP="00CD01F8">
            <w:pPr>
              <w:rPr>
                <w:rFonts w:ascii="Times New Roman" w:hAnsi="Times New Roman"/>
              </w:rPr>
            </w:pPr>
          </w:p>
        </w:tc>
      </w:tr>
      <w:tr w:rsidR="00110C27" w:rsidRPr="00CD01F8" w:rsidTr="00EA65BA">
        <w:tc>
          <w:tcPr>
            <w:tcW w:w="4862" w:type="dxa"/>
            <w:gridSpan w:val="2"/>
            <w:hideMark/>
          </w:tcPr>
          <w:p w:rsidR="00110C27" w:rsidRPr="00CD01F8" w:rsidRDefault="002D3D6E" w:rsidP="00CD01F8">
            <w:pPr>
              <w:pStyle w:val="af7"/>
            </w:pPr>
            <w:r w:rsidRPr="00CD01F8">
              <w:t>Общее количество часов по программе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34</w:t>
            </w:r>
          </w:p>
        </w:tc>
        <w:tc>
          <w:tcPr>
            <w:tcW w:w="1602" w:type="dxa"/>
            <w:hideMark/>
          </w:tcPr>
          <w:p w:rsidR="00110C27" w:rsidRPr="00CD01F8" w:rsidRDefault="00110C27" w:rsidP="00CD01F8">
            <w:pPr>
              <w:rPr>
                <w:rFonts w:ascii="Times New Roman" w:hAnsi="Times New Roman"/>
              </w:rPr>
            </w:pPr>
            <w:r w:rsidRPr="00CD01F8">
              <w:rPr>
                <w:rFonts w:ascii="Times New Roman" w:hAnsi="Times New Roman"/>
              </w:rPr>
              <w:t>3</w:t>
            </w:r>
          </w:p>
        </w:tc>
        <w:tc>
          <w:tcPr>
            <w:tcW w:w="1987" w:type="dxa"/>
            <w:hideMark/>
          </w:tcPr>
          <w:p w:rsidR="00110C27" w:rsidRPr="00CD01F8" w:rsidRDefault="00110C27" w:rsidP="00CD01F8">
            <w:pPr>
              <w:rPr>
                <w:rFonts w:ascii="Times New Roman" w:hAnsi="Times New Roman"/>
              </w:rPr>
            </w:pPr>
            <w:r w:rsidRPr="00CD01F8">
              <w:rPr>
                <w:rFonts w:ascii="Times New Roman" w:hAnsi="Times New Roman"/>
              </w:rPr>
              <w:t>0</w:t>
            </w:r>
          </w:p>
        </w:tc>
      </w:tr>
    </w:tbl>
    <w:p w:rsidR="00110C27" w:rsidRPr="00CD01F8" w:rsidRDefault="00110C27" w:rsidP="00CD01F8">
      <w:pPr>
        <w:rPr>
          <w:rFonts w:ascii="Times New Roman" w:hAnsi="Times New Roman"/>
          <w:b/>
          <w:bCs/>
          <w:caps/>
        </w:rPr>
      </w:pPr>
      <w:r w:rsidRPr="00CD01F8">
        <w:rPr>
          <w:rFonts w:ascii="Times New Roman" w:hAnsi="Times New Roman"/>
          <w:b/>
          <w:bCs/>
          <w:caps/>
        </w:rPr>
        <w:t>8 КЛАСС</w:t>
      </w:r>
    </w:p>
    <w:tbl>
      <w:tblPr>
        <w:tblStyle w:val="DefaultTable"/>
        <w:tblW w:w="9259" w:type="dxa"/>
        <w:tblInd w:w="63" w:type="dxa"/>
        <w:tblLook w:val="04A0" w:firstRow="1" w:lastRow="0" w:firstColumn="1" w:lastColumn="0" w:noHBand="0" w:noVBand="1"/>
      </w:tblPr>
      <w:tblGrid>
        <w:gridCol w:w="716"/>
        <w:gridCol w:w="4288"/>
        <w:gridCol w:w="808"/>
        <w:gridCol w:w="1604"/>
        <w:gridCol w:w="1843"/>
      </w:tblGrid>
      <w:tr w:rsidR="00110C27" w:rsidRPr="00CD01F8" w:rsidTr="00EA65BA">
        <w:tc>
          <w:tcPr>
            <w:tcW w:w="0" w:type="auto"/>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 п/п</w:t>
            </w:r>
          </w:p>
        </w:tc>
        <w:tc>
          <w:tcPr>
            <w:tcW w:w="4288" w:type="dxa"/>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255" w:type="dxa"/>
            <w:gridSpan w:val="3"/>
            <w:hideMark/>
          </w:tcPr>
          <w:p w:rsidR="00110C27" w:rsidRPr="00CD01F8" w:rsidRDefault="00110C27" w:rsidP="00CD01F8">
            <w:pPr>
              <w:ind w:firstLine="0"/>
              <w:rPr>
                <w:rFonts w:ascii="Times New Roman" w:hAnsi="Times New Roman"/>
              </w:rPr>
            </w:pPr>
            <w:r w:rsidRPr="00CD01F8">
              <w:rPr>
                <w:rFonts w:ascii="Times New Roman" w:hAnsi="Times New Roman"/>
              </w:rPr>
              <w:t>Количество часов</w:t>
            </w:r>
          </w:p>
        </w:tc>
      </w:tr>
      <w:tr w:rsidR="00110C27" w:rsidRPr="00CD01F8" w:rsidTr="00EA65BA">
        <w:tc>
          <w:tcPr>
            <w:tcW w:w="0" w:type="auto"/>
            <w:vMerge/>
            <w:hideMark/>
          </w:tcPr>
          <w:p w:rsidR="00110C27" w:rsidRPr="00CD01F8" w:rsidRDefault="00110C27" w:rsidP="00CD01F8">
            <w:pPr>
              <w:rPr>
                <w:rFonts w:ascii="Times New Roman" w:hAnsi="Times New Roman"/>
              </w:rPr>
            </w:pPr>
          </w:p>
        </w:tc>
        <w:tc>
          <w:tcPr>
            <w:tcW w:w="4288" w:type="dxa"/>
            <w:vMerge/>
            <w:hideMark/>
          </w:tcPr>
          <w:p w:rsidR="00110C27" w:rsidRPr="00CD01F8" w:rsidRDefault="00110C27" w:rsidP="00CD01F8">
            <w:pPr>
              <w:rPr>
                <w:rFonts w:ascii="Times New Roman" w:hAnsi="Times New Roman"/>
              </w:rPr>
            </w:pP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Всего</w:t>
            </w:r>
          </w:p>
        </w:tc>
        <w:tc>
          <w:tcPr>
            <w:tcW w:w="1604" w:type="dxa"/>
            <w:hideMark/>
          </w:tcPr>
          <w:p w:rsidR="00110C27" w:rsidRPr="00CD01F8" w:rsidRDefault="00110C27" w:rsidP="00CD01F8">
            <w:pPr>
              <w:ind w:firstLine="0"/>
              <w:rPr>
                <w:rFonts w:ascii="Times New Roman" w:hAnsi="Times New Roman"/>
              </w:rPr>
            </w:pPr>
            <w:r w:rsidRPr="00CD01F8">
              <w:rPr>
                <w:rFonts w:ascii="Times New Roman" w:hAnsi="Times New Roman"/>
              </w:rPr>
              <w:t>Контрольные работы</w:t>
            </w:r>
          </w:p>
        </w:tc>
        <w:tc>
          <w:tcPr>
            <w:tcW w:w="1843" w:type="dxa"/>
            <w:hideMark/>
          </w:tcPr>
          <w:p w:rsidR="00110C27" w:rsidRPr="00CD01F8" w:rsidRDefault="00110C27" w:rsidP="00CD01F8">
            <w:pPr>
              <w:ind w:firstLine="0"/>
              <w:rPr>
                <w:rFonts w:ascii="Times New Roman" w:hAnsi="Times New Roman"/>
              </w:rPr>
            </w:pPr>
            <w:r w:rsidRPr="00CD01F8">
              <w:rPr>
                <w:rFonts w:ascii="Times New Roman" w:hAnsi="Times New Roman"/>
              </w:rPr>
              <w:t>Практические работы</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1.1</w:t>
            </w:r>
          </w:p>
        </w:tc>
        <w:tc>
          <w:tcPr>
            <w:tcW w:w="4288" w:type="dxa"/>
            <w:hideMark/>
          </w:tcPr>
          <w:p w:rsidR="00110C27" w:rsidRPr="00CD01F8" w:rsidRDefault="00110C27" w:rsidP="00CD01F8">
            <w:pPr>
              <w:pStyle w:val="af7"/>
            </w:pPr>
            <w:r w:rsidRPr="00CD01F8">
              <w:t>Системы счисления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6</w:t>
            </w:r>
          </w:p>
        </w:tc>
        <w:tc>
          <w:tcPr>
            <w:tcW w:w="1604"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843"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1.2</w:t>
            </w:r>
          </w:p>
        </w:tc>
        <w:tc>
          <w:tcPr>
            <w:tcW w:w="4288" w:type="dxa"/>
            <w:hideMark/>
          </w:tcPr>
          <w:p w:rsidR="00110C27" w:rsidRPr="00CD01F8" w:rsidRDefault="00110C27" w:rsidP="00CD01F8">
            <w:pPr>
              <w:pStyle w:val="af7"/>
            </w:pPr>
            <w:r w:rsidRPr="00CD01F8">
              <w:t>Элементы математической логики</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6</w:t>
            </w:r>
          </w:p>
        </w:tc>
        <w:tc>
          <w:tcPr>
            <w:tcW w:w="1604"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843" w:type="dxa"/>
            <w:hideMark/>
          </w:tcPr>
          <w:p w:rsidR="00110C27" w:rsidRPr="00CD01F8" w:rsidRDefault="00110C27" w:rsidP="00CD01F8">
            <w:pPr>
              <w:rPr>
                <w:rFonts w:ascii="Times New Roman" w:hAnsi="Times New Roman"/>
              </w:rPr>
            </w:pPr>
          </w:p>
        </w:tc>
      </w:tr>
      <w:tr w:rsidR="00110C27" w:rsidRPr="00CD01F8" w:rsidTr="00EA65BA">
        <w:trPr>
          <w:gridAfter w:val="2"/>
          <w:wAfter w:w="3447" w:type="dxa"/>
        </w:trPr>
        <w:tc>
          <w:tcPr>
            <w:tcW w:w="500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12</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2.1</w:t>
            </w:r>
          </w:p>
        </w:tc>
        <w:tc>
          <w:tcPr>
            <w:tcW w:w="4288" w:type="dxa"/>
            <w:hideMark/>
          </w:tcPr>
          <w:p w:rsidR="00110C27" w:rsidRPr="00CD01F8" w:rsidRDefault="00110C27" w:rsidP="00CD01F8">
            <w:pPr>
              <w:pStyle w:val="af7"/>
            </w:pPr>
            <w:r w:rsidRPr="00CD01F8">
              <w:t>Исполнители и алгоритмы. Алгоритмические конструкции</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10</w:t>
            </w:r>
          </w:p>
        </w:tc>
        <w:tc>
          <w:tcPr>
            <w:tcW w:w="1604"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843"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2.2</w:t>
            </w:r>
          </w:p>
        </w:tc>
        <w:tc>
          <w:tcPr>
            <w:tcW w:w="4288" w:type="dxa"/>
            <w:hideMark/>
          </w:tcPr>
          <w:p w:rsidR="00110C27" w:rsidRPr="00CD01F8" w:rsidRDefault="00110C27" w:rsidP="00CD01F8">
            <w:pPr>
              <w:pStyle w:val="af7"/>
            </w:pPr>
            <w:r w:rsidRPr="00CD01F8">
              <w:t>Язык программирования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9</w:t>
            </w:r>
          </w:p>
        </w:tc>
        <w:tc>
          <w:tcPr>
            <w:tcW w:w="1604" w:type="dxa"/>
            <w:hideMark/>
          </w:tcPr>
          <w:p w:rsidR="00110C27" w:rsidRPr="00CD01F8" w:rsidRDefault="00110C27" w:rsidP="00CD01F8">
            <w:pPr>
              <w:rPr>
                <w:rFonts w:ascii="Times New Roman" w:hAnsi="Times New Roman"/>
              </w:rPr>
            </w:pPr>
          </w:p>
        </w:tc>
        <w:tc>
          <w:tcPr>
            <w:tcW w:w="1843"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2.3</w:t>
            </w:r>
          </w:p>
        </w:tc>
        <w:tc>
          <w:tcPr>
            <w:tcW w:w="4288" w:type="dxa"/>
            <w:hideMark/>
          </w:tcPr>
          <w:p w:rsidR="00110C27" w:rsidRPr="00CD01F8" w:rsidRDefault="00110C27" w:rsidP="00CD01F8">
            <w:pPr>
              <w:pStyle w:val="af7"/>
            </w:pPr>
            <w:r w:rsidRPr="00CD01F8">
              <w:t>Анализ алгоритмов</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04" w:type="dxa"/>
            <w:hideMark/>
          </w:tcPr>
          <w:p w:rsidR="00110C27" w:rsidRPr="00CD01F8" w:rsidRDefault="00110C27" w:rsidP="00CD01F8">
            <w:pPr>
              <w:rPr>
                <w:rFonts w:ascii="Times New Roman" w:hAnsi="Times New Roman"/>
              </w:rPr>
            </w:pPr>
          </w:p>
        </w:tc>
        <w:tc>
          <w:tcPr>
            <w:tcW w:w="1843" w:type="dxa"/>
            <w:hideMark/>
          </w:tcPr>
          <w:p w:rsidR="00110C27" w:rsidRPr="00CD01F8" w:rsidRDefault="00110C27" w:rsidP="00CD01F8">
            <w:pPr>
              <w:rPr>
                <w:rFonts w:ascii="Times New Roman" w:hAnsi="Times New Roman"/>
              </w:rPr>
            </w:pPr>
          </w:p>
        </w:tc>
      </w:tr>
      <w:tr w:rsidR="00110C27" w:rsidRPr="00CD01F8" w:rsidTr="00EA65BA">
        <w:trPr>
          <w:gridAfter w:val="2"/>
          <w:wAfter w:w="3447" w:type="dxa"/>
        </w:trPr>
        <w:tc>
          <w:tcPr>
            <w:tcW w:w="500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21</w:t>
            </w:r>
          </w:p>
        </w:tc>
      </w:tr>
      <w:tr w:rsidR="00110C27" w:rsidRPr="00CD01F8" w:rsidTr="00EA65BA">
        <w:tc>
          <w:tcPr>
            <w:tcW w:w="5004" w:type="dxa"/>
            <w:gridSpan w:val="2"/>
            <w:hideMark/>
          </w:tcPr>
          <w:p w:rsidR="00110C27" w:rsidRPr="00CD01F8" w:rsidRDefault="00110C27" w:rsidP="00CD01F8">
            <w:pPr>
              <w:pStyle w:val="af7"/>
            </w:pPr>
            <w:r w:rsidRPr="00CD01F8">
              <w:t>Резервное время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w:t>
            </w:r>
          </w:p>
        </w:tc>
        <w:tc>
          <w:tcPr>
            <w:tcW w:w="1604" w:type="dxa"/>
            <w:hideMark/>
          </w:tcPr>
          <w:p w:rsidR="00110C27" w:rsidRPr="00CD01F8" w:rsidRDefault="00110C27" w:rsidP="00CD01F8">
            <w:pPr>
              <w:rPr>
                <w:rFonts w:ascii="Times New Roman" w:hAnsi="Times New Roman"/>
              </w:rPr>
            </w:pPr>
          </w:p>
        </w:tc>
        <w:tc>
          <w:tcPr>
            <w:tcW w:w="1843" w:type="dxa"/>
            <w:hideMark/>
          </w:tcPr>
          <w:p w:rsidR="00110C27" w:rsidRPr="00CD01F8" w:rsidRDefault="00110C27" w:rsidP="00CD01F8">
            <w:pPr>
              <w:rPr>
                <w:rFonts w:ascii="Times New Roman" w:hAnsi="Times New Roman"/>
              </w:rPr>
            </w:pPr>
          </w:p>
        </w:tc>
      </w:tr>
      <w:tr w:rsidR="00110C27" w:rsidRPr="00CD01F8" w:rsidTr="00EA65BA">
        <w:tc>
          <w:tcPr>
            <w:tcW w:w="5004" w:type="dxa"/>
            <w:gridSpan w:val="2"/>
            <w:hideMark/>
          </w:tcPr>
          <w:p w:rsidR="00110C27" w:rsidRPr="00CD01F8" w:rsidRDefault="00EA65BA" w:rsidP="00CD01F8">
            <w:pPr>
              <w:pStyle w:val="af7"/>
            </w:pPr>
            <w:r w:rsidRPr="00CD01F8">
              <w:t>Общее количество часов по программе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34</w:t>
            </w:r>
          </w:p>
        </w:tc>
        <w:tc>
          <w:tcPr>
            <w:tcW w:w="1604" w:type="dxa"/>
            <w:hideMark/>
          </w:tcPr>
          <w:p w:rsidR="00110C27" w:rsidRPr="00CD01F8" w:rsidRDefault="00110C27" w:rsidP="00CD01F8">
            <w:pPr>
              <w:rPr>
                <w:rFonts w:ascii="Times New Roman" w:hAnsi="Times New Roman"/>
              </w:rPr>
            </w:pPr>
            <w:r w:rsidRPr="00CD01F8">
              <w:rPr>
                <w:rFonts w:ascii="Times New Roman" w:hAnsi="Times New Roman"/>
              </w:rPr>
              <w:t>3</w:t>
            </w:r>
          </w:p>
        </w:tc>
        <w:tc>
          <w:tcPr>
            <w:tcW w:w="1843" w:type="dxa"/>
            <w:hideMark/>
          </w:tcPr>
          <w:p w:rsidR="00110C27" w:rsidRPr="00CD01F8" w:rsidRDefault="00110C27" w:rsidP="00CD01F8">
            <w:pPr>
              <w:rPr>
                <w:rFonts w:ascii="Times New Roman" w:hAnsi="Times New Roman"/>
              </w:rPr>
            </w:pPr>
            <w:r w:rsidRPr="00CD01F8">
              <w:rPr>
                <w:rFonts w:ascii="Times New Roman" w:hAnsi="Times New Roman"/>
              </w:rPr>
              <w:t>0</w:t>
            </w:r>
          </w:p>
        </w:tc>
      </w:tr>
    </w:tbl>
    <w:p w:rsidR="00110C27" w:rsidRPr="00CD01F8" w:rsidRDefault="00110C27" w:rsidP="00CD01F8">
      <w:pPr>
        <w:rPr>
          <w:rFonts w:ascii="Times New Roman" w:hAnsi="Times New Roman"/>
          <w:b/>
          <w:bCs/>
          <w:caps/>
        </w:rPr>
      </w:pPr>
      <w:r w:rsidRPr="00CD01F8">
        <w:rPr>
          <w:rFonts w:ascii="Times New Roman" w:hAnsi="Times New Roman"/>
          <w:b/>
          <w:bCs/>
          <w:caps/>
        </w:rPr>
        <w:t>9 КЛАСС</w:t>
      </w:r>
    </w:p>
    <w:tbl>
      <w:tblPr>
        <w:tblStyle w:val="DefaultTable"/>
        <w:tblW w:w="9210" w:type="dxa"/>
        <w:tblInd w:w="63" w:type="dxa"/>
        <w:tblLook w:val="04A0" w:firstRow="1" w:lastRow="0" w:firstColumn="1" w:lastColumn="0" w:noHBand="0" w:noVBand="1"/>
      </w:tblPr>
      <w:tblGrid>
        <w:gridCol w:w="673"/>
        <w:gridCol w:w="4451"/>
        <w:gridCol w:w="808"/>
        <w:gridCol w:w="1626"/>
        <w:gridCol w:w="1652"/>
      </w:tblGrid>
      <w:tr w:rsidR="00110C27" w:rsidRPr="00CD01F8" w:rsidTr="00EA65BA">
        <w:tc>
          <w:tcPr>
            <w:tcW w:w="0" w:type="auto"/>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 п/п</w:t>
            </w:r>
          </w:p>
        </w:tc>
        <w:tc>
          <w:tcPr>
            <w:tcW w:w="4451" w:type="dxa"/>
            <w:vMerge w:val="restart"/>
            <w:hideMark/>
          </w:tcPr>
          <w:p w:rsidR="00110C27" w:rsidRPr="00CD01F8" w:rsidRDefault="00110C27"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086" w:type="dxa"/>
            <w:gridSpan w:val="3"/>
            <w:hideMark/>
          </w:tcPr>
          <w:p w:rsidR="00110C27" w:rsidRPr="00CD01F8" w:rsidRDefault="00110C27" w:rsidP="00CD01F8">
            <w:pPr>
              <w:rPr>
                <w:rFonts w:ascii="Times New Roman" w:hAnsi="Times New Roman"/>
              </w:rPr>
            </w:pPr>
            <w:r w:rsidRPr="00CD01F8">
              <w:rPr>
                <w:rFonts w:ascii="Times New Roman" w:hAnsi="Times New Roman"/>
              </w:rPr>
              <w:t>Количество часов</w:t>
            </w:r>
          </w:p>
        </w:tc>
      </w:tr>
      <w:tr w:rsidR="00110C27" w:rsidRPr="00CD01F8" w:rsidTr="00EA65BA">
        <w:tc>
          <w:tcPr>
            <w:tcW w:w="0" w:type="auto"/>
            <w:vMerge/>
            <w:hideMark/>
          </w:tcPr>
          <w:p w:rsidR="00110C27" w:rsidRPr="00CD01F8" w:rsidRDefault="00110C27" w:rsidP="00CD01F8">
            <w:pPr>
              <w:rPr>
                <w:rFonts w:ascii="Times New Roman" w:hAnsi="Times New Roman"/>
              </w:rPr>
            </w:pPr>
          </w:p>
        </w:tc>
        <w:tc>
          <w:tcPr>
            <w:tcW w:w="4451" w:type="dxa"/>
            <w:vMerge/>
            <w:hideMark/>
          </w:tcPr>
          <w:p w:rsidR="00110C27" w:rsidRPr="00CD01F8" w:rsidRDefault="00110C27" w:rsidP="00CD01F8">
            <w:pPr>
              <w:rPr>
                <w:rFonts w:ascii="Times New Roman" w:hAnsi="Times New Roman"/>
              </w:rPr>
            </w:pP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Всего</w:t>
            </w:r>
          </w:p>
        </w:tc>
        <w:tc>
          <w:tcPr>
            <w:tcW w:w="1626" w:type="dxa"/>
            <w:hideMark/>
          </w:tcPr>
          <w:p w:rsidR="00110C27" w:rsidRPr="00CD01F8" w:rsidRDefault="00110C27" w:rsidP="00CD01F8">
            <w:pPr>
              <w:ind w:firstLine="0"/>
              <w:rPr>
                <w:rFonts w:ascii="Times New Roman" w:hAnsi="Times New Roman"/>
              </w:rPr>
            </w:pPr>
            <w:r w:rsidRPr="00CD01F8">
              <w:rPr>
                <w:rFonts w:ascii="Times New Roman" w:hAnsi="Times New Roman"/>
              </w:rPr>
              <w:t>Контрольные работы</w:t>
            </w:r>
          </w:p>
        </w:tc>
        <w:tc>
          <w:tcPr>
            <w:tcW w:w="1652" w:type="dxa"/>
            <w:hideMark/>
          </w:tcPr>
          <w:p w:rsidR="00110C27" w:rsidRPr="00CD01F8" w:rsidRDefault="00110C27" w:rsidP="00CD01F8">
            <w:pPr>
              <w:ind w:firstLine="0"/>
              <w:rPr>
                <w:rFonts w:ascii="Times New Roman" w:hAnsi="Times New Roman"/>
              </w:rPr>
            </w:pPr>
            <w:r w:rsidRPr="00CD01F8">
              <w:rPr>
                <w:rFonts w:ascii="Times New Roman" w:hAnsi="Times New Roman"/>
              </w:rPr>
              <w:t>Практические работы</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1.1</w:t>
            </w:r>
          </w:p>
        </w:tc>
        <w:tc>
          <w:tcPr>
            <w:tcW w:w="4451" w:type="dxa"/>
            <w:hideMark/>
          </w:tcPr>
          <w:p w:rsidR="00110C27" w:rsidRPr="00CD01F8" w:rsidRDefault="00110C27" w:rsidP="00CD01F8">
            <w:pPr>
              <w:pStyle w:val="af7"/>
            </w:pPr>
            <w:r w:rsidRPr="00CD01F8">
              <w:t>Глобальная сеть Интернет и стратегии безопасного поведения в ней</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1.2</w:t>
            </w:r>
          </w:p>
        </w:tc>
        <w:tc>
          <w:tcPr>
            <w:tcW w:w="4451" w:type="dxa"/>
            <w:hideMark/>
          </w:tcPr>
          <w:p w:rsidR="00110C27" w:rsidRPr="00CD01F8" w:rsidRDefault="00110C27" w:rsidP="00CD01F8">
            <w:pPr>
              <w:pStyle w:val="af7"/>
            </w:pPr>
            <w:r w:rsidRPr="00CD01F8">
              <w:t>Работа в информационном пространстве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rPr>
          <w:gridAfter w:val="2"/>
          <w:wAfter w:w="3278" w:type="dxa"/>
        </w:trPr>
        <w:tc>
          <w:tcPr>
            <w:tcW w:w="512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6</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2.1</w:t>
            </w:r>
          </w:p>
        </w:tc>
        <w:tc>
          <w:tcPr>
            <w:tcW w:w="4451" w:type="dxa"/>
            <w:hideMark/>
          </w:tcPr>
          <w:p w:rsidR="00110C27" w:rsidRPr="00CD01F8" w:rsidRDefault="00110C27" w:rsidP="00CD01F8">
            <w:pPr>
              <w:pStyle w:val="af7"/>
            </w:pPr>
            <w:r w:rsidRPr="00CD01F8">
              <w:t>Моделирование как метод познания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8</w:t>
            </w:r>
          </w:p>
        </w:tc>
        <w:tc>
          <w:tcPr>
            <w:tcW w:w="1626"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652" w:type="dxa"/>
            <w:hideMark/>
          </w:tcPr>
          <w:p w:rsidR="00110C27" w:rsidRPr="00CD01F8" w:rsidRDefault="00110C27" w:rsidP="00CD01F8">
            <w:pPr>
              <w:rPr>
                <w:rFonts w:ascii="Times New Roman" w:hAnsi="Times New Roman"/>
              </w:rPr>
            </w:pPr>
          </w:p>
        </w:tc>
      </w:tr>
      <w:tr w:rsidR="00110C27" w:rsidRPr="00CD01F8" w:rsidTr="00EA65BA">
        <w:trPr>
          <w:gridAfter w:val="2"/>
          <w:wAfter w:w="3278" w:type="dxa"/>
        </w:trPr>
        <w:tc>
          <w:tcPr>
            <w:tcW w:w="512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8</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3.1</w:t>
            </w:r>
          </w:p>
        </w:tc>
        <w:tc>
          <w:tcPr>
            <w:tcW w:w="4451" w:type="dxa"/>
            <w:hideMark/>
          </w:tcPr>
          <w:p w:rsidR="00110C27" w:rsidRPr="00CD01F8" w:rsidRDefault="00110C27" w:rsidP="00CD01F8">
            <w:pPr>
              <w:pStyle w:val="af7"/>
            </w:pPr>
            <w:r w:rsidRPr="00CD01F8">
              <w:t>Разработка алгоритмов и программ</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6</w:t>
            </w:r>
          </w:p>
        </w:tc>
        <w:tc>
          <w:tcPr>
            <w:tcW w:w="1626" w:type="dxa"/>
            <w:hideMark/>
          </w:tcPr>
          <w:p w:rsidR="00110C27" w:rsidRPr="00CD01F8" w:rsidRDefault="00110C27" w:rsidP="00CD01F8">
            <w:pPr>
              <w:rPr>
                <w:rFonts w:ascii="Times New Roman" w:hAnsi="Times New Roman"/>
              </w:rPr>
            </w:pPr>
            <w:r w:rsidRPr="00CD01F8">
              <w:rPr>
                <w:rFonts w:ascii="Times New Roman" w:hAnsi="Times New Roman"/>
              </w:rPr>
              <w:t>1</w:t>
            </w:r>
          </w:p>
        </w:tc>
        <w:tc>
          <w:tcPr>
            <w:tcW w:w="1652"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3.2</w:t>
            </w:r>
          </w:p>
        </w:tc>
        <w:tc>
          <w:tcPr>
            <w:tcW w:w="4451" w:type="dxa"/>
            <w:hideMark/>
          </w:tcPr>
          <w:p w:rsidR="00110C27" w:rsidRPr="00CD01F8" w:rsidRDefault="00110C27" w:rsidP="00CD01F8">
            <w:pPr>
              <w:pStyle w:val="af7"/>
            </w:pPr>
            <w:r w:rsidRPr="00CD01F8">
              <w:t>Управление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2</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rPr>
          <w:gridAfter w:val="2"/>
          <w:wAfter w:w="3278" w:type="dxa"/>
        </w:trPr>
        <w:tc>
          <w:tcPr>
            <w:tcW w:w="512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8</w:t>
            </w: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4.1</w:t>
            </w:r>
          </w:p>
        </w:tc>
        <w:tc>
          <w:tcPr>
            <w:tcW w:w="4451" w:type="dxa"/>
            <w:hideMark/>
          </w:tcPr>
          <w:p w:rsidR="00110C27" w:rsidRPr="00CD01F8" w:rsidRDefault="00110C27" w:rsidP="00CD01F8">
            <w:pPr>
              <w:pStyle w:val="af7"/>
            </w:pPr>
            <w:r w:rsidRPr="00CD01F8">
              <w:t>Электронные таблицы</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10</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4.2</w:t>
            </w:r>
          </w:p>
        </w:tc>
        <w:tc>
          <w:tcPr>
            <w:tcW w:w="4451" w:type="dxa"/>
            <w:hideMark/>
          </w:tcPr>
          <w:p w:rsidR="00110C27" w:rsidRPr="00CD01F8" w:rsidRDefault="00110C27" w:rsidP="00CD01F8">
            <w:pPr>
              <w:pStyle w:val="af7"/>
            </w:pPr>
            <w:r w:rsidRPr="00CD01F8">
              <w:t>Информационные технологии в современном обществе</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rPr>
          <w:gridAfter w:val="2"/>
          <w:wAfter w:w="3278" w:type="dxa"/>
        </w:trPr>
        <w:tc>
          <w:tcPr>
            <w:tcW w:w="5124" w:type="dxa"/>
            <w:gridSpan w:val="2"/>
            <w:hideMark/>
          </w:tcPr>
          <w:p w:rsidR="00110C27" w:rsidRPr="00CD01F8" w:rsidRDefault="00110C27" w:rsidP="00CD01F8">
            <w:pPr>
              <w:pStyle w:val="af7"/>
            </w:pPr>
            <w:r w:rsidRPr="00CD01F8">
              <w:t>Итого по разделу</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11</w:t>
            </w:r>
          </w:p>
        </w:tc>
      </w:tr>
      <w:tr w:rsidR="00110C27" w:rsidRPr="00CD01F8" w:rsidTr="00EA65BA">
        <w:tc>
          <w:tcPr>
            <w:tcW w:w="5124" w:type="dxa"/>
            <w:gridSpan w:val="2"/>
            <w:hideMark/>
          </w:tcPr>
          <w:p w:rsidR="00110C27" w:rsidRPr="00CD01F8" w:rsidRDefault="00110C27" w:rsidP="00CD01F8">
            <w:pPr>
              <w:pStyle w:val="af7"/>
            </w:pPr>
            <w:r w:rsidRPr="00CD01F8">
              <w:t>Резервное время</w:t>
            </w:r>
          </w:p>
        </w:tc>
        <w:tc>
          <w:tcPr>
            <w:tcW w:w="0" w:type="auto"/>
            <w:hideMark/>
          </w:tcPr>
          <w:p w:rsidR="00110C27" w:rsidRPr="00CD01F8" w:rsidRDefault="00110C27" w:rsidP="00CD01F8">
            <w:pPr>
              <w:ind w:firstLine="0"/>
              <w:rPr>
                <w:rFonts w:ascii="Times New Roman" w:hAnsi="Times New Roman"/>
              </w:rPr>
            </w:pPr>
            <w:r w:rsidRPr="00CD01F8">
              <w:rPr>
                <w:rFonts w:ascii="Times New Roman" w:hAnsi="Times New Roman"/>
              </w:rPr>
              <w:t>1</w:t>
            </w:r>
          </w:p>
        </w:tc>
        <w:tc>
          <w:tcPr>
            <w:tcW w:w="1626" w:type="dxa"/>
            <w:hideMark/>
          </w:tcPr>
          <w:p w:rsidR="00110C27" w:rsidRPr="00CD01F8" w:rsidRDefault="00110C27" w:rsidP="00CD01F8">
            <w:pPr>
              <w:rPr>
                <w:rFonts w:ascii="Times New Roman" w:hAnsi="Times New Roman"/>
              </w:rPr>
            </w:pPr>
          </w:p>
        </w:tc>
        <w:tc>
          <w:tcPr>
            <w:tcW w:w="1652" w:type="dxa"/>
            <w:hideMark/>
          </w:tcPr>
          <w:p w:rsidR="00110C27" w:rsidRPr="00CD01F8" w:rsidRDefault="00110C27" w:rsidP="00CD01F8">
            <w:pPr>
              <w:rPr>
                <w:rFonts w:ascii="Times New Roman" w:hAnsi="Times New Roman"/>
              </w:rPr>
            </w:pPr>
          </w:p>
        </w:tc>
      </w:tr>
      <w:tr w:rsidR="00110C27" w:rsidRPr="00CD01F8" w:rsidTr="00EA65BA">
        <w:tc>
          <w:tcPr>
            <w:tcW w:w="5124" w:type="dxa"/>
            <w:gridSpan w:val="2"/>
            <w:hideMark/>
          </w:tcPr>
          <w:p w:rsidR="00110C27" w:rsidRPr="00CD01F8" w:rsidRDefault="00EA65BA" w:rsidP="00CD01F8">
            <w:pPr>
              <w:pStyle w:val="af7"/>
              <w:rPr>
                <w:color w:val="000000"/>
              </w:rPr>
            </w:pPr>
            <w:r w:rsidRPr="00CD01F8">
              <w:rPr>
                <w:color w:val="000000"/>
              </w:rPr>
              <w:t>Общее количество часов по программе</w:t>
            </w:r>
          </w:p>
        </w:tc>
        <w:tc>
          <w:tcPr>
            <w:tcW w:w="0" w:type="auto"/>
            <w:hideMark/>
          </w:tcPr>
          <w:p w:rsidR="00110C27" w:rsidRPr="00CD01F8" w:rsidRDefault="00110C27" w:rsidP="00CD01F8">
            <w:pPr>
              <w:ind w:firstLine="0"/>
              <w:rPr>
                <w:rFonts w:ascii="Times New Roman" w:hAnsi="Times New Roman"/>
                <w:color w:val="000000"/>
              </w:rPr>
            </w:pPr>
            <w:r w:rsidRPr="00CD01F8">
              <w:rPr>
                <w:rFonts w:ascii="Times New Roman" w:hAnsi="Times New Roman"/>
                <w:color w:val="000000"/>
              </w:rPr>
              <w:t>34</w:t>
            </w:r>
          </w:p>
        </w:tc>
        <w:tc>
          <w:tcPr>
            <w:tcW w:w="1626" w:type="dxa"/>
            <w:hideMark/>
          </w:tcPr>
          <w:p w:rsidR="00110C27" w:rsidRPr="00CD01F8" w:rsidRDefault="00110C27" w:rsidP="00CD01F8">
            <w:pPr>
              <w:rPr>
                <w:rFonts w:ascii="Times New Roman" w:hAnsi="Times New Roman"/>
                <w:color w:val="000000"/>
              </w:rPr>
            </w:pPr>
            <w:r w:rsidRPr="00CD01F8">
              <w:rPr>
                <w:rFonts w:ascii="Times New Roman" w:hAnsi="Times New Roman"/>
                <w:color w:val="000000"/>
              </w:rPr>
              <w:t>2</w:t>
            </w:r>
          </w:p>
        </w:tc>
        <w:tc>
          <w:tcPr>
            <w:tcW w:w="1652" w:type="dxa"/>
            <w:hideMark/>
          </w:tcPr>
          <w:p w:rsidR="00110C27" w:rsidRPr="00CD01F8" w:rsidRDefault="00110C27" w:rsidP="00CD01F8">
            <w:pPr>
              <w:rPr>
                <w:rFonts w:ascii="Times New Roman" w:hAnsi="Times New Roman"/>
                <w:color w:val="000000"/>
              </w:rPr>
            </w:pPr>
            <w:r w:rsidRPr="00CD01F8">
              <w:rPr>
                <w:rFonts w:ascii="Times New Roman" w:hAnsi="Times New Roman"/>
                <w:color w:val="000000"/>
              </w:rPr>
              <w:t>0</w:t>
            </w:r>
          </w:p>
        </w:tc>
      </w:tr>
    </w:tbl>
    <w:p w:rsidR="00110C27" w:rsidRPr="00CD01F8" w:rsidRDefault="00110C27" w:rsidP="00CD01F8">
      <w:pPr>
        <w:ind w:firstLine="0"/>
        <w:rPr>
          <w:rFonts w:ascii="Times New Roman" w:hAnsi="Times New Roman"/>
          <w:b/>
        </w:rPr>
      </w:pPr>
    </w:p>
    <w:p w:rsidR="00FB6866" w:rsidRPr="00CD01F8" w:rsidRDefault="007A6783" w:rsidP="00CD01F8">
      <w:pPr>
        <w:pStyle w:val="2"/>
        <w:shd w:val="clear" w:color="auto" w:fill="F9F9F9"/>
        <w:ind w:firstLine="0"/>
        <w:rPr>
          <w:rFonts w:ascii="Times New Roman" w:hAnsi="Times New Roman"/>
          <w:color w:val="000000"/>
        </w:rPr>
      </w:pPr>
      <w:r>
        <w:rPr>
          <w:rFonts w:ascii="Times New Roman" w:hAnsi="Times New Roman"/>
        </w:rPr>
        <w:t>2.1.14</w:t>
      </w:r>
      <w:r w:rsidR="007B1DFC" w:rsidRPr="00CD01F8">
        <w:rPr>
          <w:rFonts w:ascii="Times New Roman" w:hAnsi="Times New Roman"/>
        </w:rPr>
        <w:t>.</w:t>
      </w:r>
      <w:r w:rsidR="007B1DFC" w:rsidRPr="00CD01F8">
        <w:rPr>
          <w:rFonts w:ascii="Times New Roman" w:hAnsi="Times New Roman"/>
          <w:b w:val="0"/>
        </w:rPr>
        <w:t> </w:t>
      </w:r>
      <w:r w:rsidR="007B1DFC" w:rsidRPr="00CD01F8">
        <w:rPr>
          <w:rFonts w:ascii="Times New Roman" w:hAnsi="Times New Roman"/>
          <w:color w:val="000000"/>
        </w:rPr>
        <w:t>ФЕДЕРАЛЬНАЯ РАБОЧАЯ ПРОГРАММА ПО УЧЕБНОМУ ПРЕДМЕТУ «ФИЗИКА» (БАЗОВЫЙ УРОВЕНЬ)</w:t>
      </w:r>
    </w:p>
    <w:p w:rsidR="00071203" w:rsidRPr="00CD01F8" w:rsidRDefault="00071203" w:rsidP="00CD01F8">
      <w:pPr>
        <w:pStyle w:val="8"/>
        <w:spacing w:before="0"/>
        <w:rPr>
          <w:b/>
          <w:i w:val="0"/>
        </w:rPr>
      </w:pPr>
      <w:r w:rsidRPr="00CD01F8">
        <w:rPr>
          <w:b/>
          <w:i w:val="0"/>
        </w:rPr>
        <w:t>ПОЯСНИТЕЛЬНАЯ ЗАПИСКА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Содержание программы направлено на формирование есте</w:t>
      </w:r>
      <w:r w:rsidRPr="00CD01F8">
        <w:rPr>
          <w:color w:val="000000"/>
        </w:rPr>
        <w:softHyphen/>
        <w:t>ственно</w:t>
      </w:r>
      <w:r w:rsidRPr="00CD01F8">
        <w:rPr>
          <w:color w:val="000000"/>
        </w:rPr>
        <w:softHyphen/>
        <w:t>научной грамотности учащихся и организацию изу</w:t>
      </w:r>
      <w:r w:rsidRPr="00CD01F8">
        <w:rPr>
          <w:color w:val="000000"/>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CD01F8">
        <w:rPr>
          <w:color w:val="000000"/>
        </w:rPr>
        <w:softHyphen/>
        <w:t>научных учебных предметов на уровне основного общего образования.</w:t>
      </w:r>
    </w:p>
    <w:p w:rsidR="00071203" w:rsidRPr="00CD01F8" w:rsidRDefault="00071203" w:rsidP="00CD01F8">
      <w:pPr>
        <w:pStyle w:val="3"/>
        <w:shd w:val="clear" w:color="auto" w:fill="FFFFFF"/>
        <w:ind w:firstLine="0"/>
        <w:rPr>
          <w:rFonts w:ascii="Times New Roman" w:hAnsi="Times New Roman"/>
          <w:color w:val="000000"/>
        </w:rPr>
      </w:pPr>
      <w:r w:rsidRPr="00CD01F8">
        <w:rPr>
          <w:rFonts w:ascii="Times New Roman" w:hAnsi="Times New Roman"/>
          <w:color w:val="000000"/>
        </w:rPr>
        <w:t>ОБЩАЯ ХАРАКТЕРИСТИКА УЧЕБНОГО ПРЕДМЕТА «ФИЗИКА»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Курс физики — системообразующий для естественно</w:t>
      </w:r>
      <w:r w:rsidRPr="00CD01F8">
        <w:rPr>
          <w:color w:val="000000"/>
        </w:rPr>
        <w:softHyphen/>
        <w:t>научных учебных предметов, поскольку физические законы лежат в осно</w:t>
      </w:r>
      <w:r w:rsidRPr="00CD01F8">
        <w:rPr>
          <w:color w:val="000000"/>
        </w:rPr>
        <w:softHyphen/>
        <w:t>ве процессов и явлений, изучаемых химией, биологией, астроно</w:t>
      </w:r>
      <w:r w:rsidRPr="00CD01F8">
        <w:rPr>
          <w:color w:val="000000"/>
        </w:rPr>
        <w:softHyphen/>
        <w:t>мией и физической географией. Физика — это предмет, который не только вносит основной вклад в естественно</w:t>
      </w:r>
      <w:r w:rsidRPr="00CD01F8">
        <w:rPr>
          <w:color w:val="000000"/>
        </w:rPr>
        <w:softHyphen/>
        <w:t>научную картину мира, но и предоставляет наиболее ясные образцы применения научного метода познания, т.е. способа получения достоверных знаний о мире.  Наконец, физика — это предмет, который наряду с другими естественно</w:t>
      </w:r>
      <w:r w:rsidRPr="00CD01F8">
        <w:rPr>
          <w:color w:val="000000"/>
        </w:rPr>
        <w:softHyphen/>
        <w:t>научными предметами должен дать школьникам представление об увлекательности научного иссле</w:t>
      </w:r>
      <w:r w:rsidRPr="00CD01F8">
        <w:rPr>
          <w:color w:val="000000"/>
        </w:rPr>
        <w:softHyphen/>
        <w:t>дования и радости самостоятельного открытия нового знания.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Одна из главных задач физического образования в структуре общего образования состоит в формировании естественно</w:t>
      </w:r>
      <w:r w:rsidRPr="00CD01F8">
        <w:rPr>
          <w:color w:val="000000"/>
        </w:rPr>
        <w:softHyphen/>
        <w:t>научной грамотности и интереса к науке у основной массы обучаю</w:t>
      </w:r>
      <w:r w:rsidRPr="00CD01F8">
        <w:rPr>
          <w:color w:val="000000"/>
        </w:rPr>
        <w:softHyphen/>
        <w:t>щихся, которые в дальнейшем будут заняты в самых разно</w:t>
      </w:r>
      <w:r w:rsidRPr="00CD01F8">
        <w:rPr>
          <w:color w:val="000000"/>
        </w:rPr>
        <w:softHyphen/>
        <w:t xml:space="preserve"> образных сферах деятельности. Но не менее важной задачей яв</w:t>
      </w:r>
      <w:r w:rsidRPr="00CD01F8">
        <w:rPr>
          <w:color w:val="000000"/>
        </w:rPr>
        <w:softHyphen/>
        <w:t>ляется выявление и подготовка талантливых молодых людей для продолжения образования и дальнейшей профессиональ</w:t>
      </w:r>
      <w:r w:rsidRPr="00CD01F8">
        <w:rPr>
          <w:color w:val="000000"/>
        </w:rPr>
        <w:softHyphen/>
        <w:t>ной деятельности в области естественно</w:t>
      </w:r>
      <w:r w:rsidRPr="00CD01F8">
        <w:rPr>
          <w:color w:val="000000"/>
        </w:rPr>
        <w:softHyphen/>
        <w:t>научных исследований и создании новых технологий. Согласно принятому в междуна</w:t>
      </w:r>
      <w:r w:rsidRPr="00CD01F8">
        <w:rPr>
          <w:color w:val="000000"/>
        </w:rPr>
        <w:softHyphen/>
        <w:t>родном сообществе определению, «Естественно</w:t>
      </w:r>
      <w:r w:rsidRPr="00CD01F8">
        <w:rPr>
          <w:color w:val="000000"/>
        </w:rPr>
        <w:softHyphen/>
        <w:t>научная грамотность – это способность человека занимать активную граж</w:t>
      </w:r>
      <w:r w:rsidRPr="00CD01F8">
        <w:rPr>
          <w:color w:val="000000"/>
        </w:rPr>
        <w:softHyphen/>
        <w:t>данскую позицию по общественно значимым вопросам, связан</w:t>
      </w:r>
      <w:r w:rsidRPr="00CD01F8">
        <w:rPr>
          <w:color w:val="000000"/>
        </w:rPr>
        <w:softHyphen/>
        <w:t>ным с естественными науками, и его готовность интересоваться естественно</w:t>
      </w:r>
      <w:r w:rsidRPr="00CD01F8">
        <w:rPr>
          <w:color w:val="000000"/>
        </w:rPr>
        <w:softHyphen/>
        <w:t>научными идеями. Научно грамотный человек стремится участвовать в аргументированном обсуждении про</w:t>
      </w:r>
      <w:r w:rsidRPr="00CD01F8">
        <w:rPr>
          <w:color w:val="000000"/>
        </w:rPr>
        <w:softHyphen/>
        <w:t>блем, относящихся к естественным наукам и технологиям, что требует от него следующих компетентностей:</w:t>
      </w:r>
    </w:p>
    <w:p w:rsidR="00071203" w:rsidRPr="00CD01F8" w:rsidRDefault="00071203" w:rsidP="00CD01F8">
      <w:pPr>
        <w:numPr>
          <w:ilvl w:val="0"/>
          <w:numId w:val="281"/>
        </w:numPr>
        <w:shd w:val="clear" w:color="auto" w:fill="FFFFFF"/>
        <w:spacing w:after="100" w:afterAutospacing="1"/>
        <w:ind w:left="227"/>
        <w:rPr>
          <w:rFonts w:ascii="Times New Roman" w:hAnsi="Times New Roman"/>
          <w:color w:val="000000"/>
        </w:rPr>
      </w:pPr>
      <w:r w:rsidRPr="00CD01F8">
        <w:rPr>
          <w:rFonts w:ascii="Times New Roman" w:hAnsi="Times New Roman"/>
          <w:color w:val="000000"/>
        </w:rPr>
        <w:t>научно объяснять явления,</w:t>
      </w:r>
    </w:p>
    <w:p w:rsidR="00071203" w:rsidRPr="00CD01F8" w:rsidRDefault="00071203" w:rsidP="00CD01F8">
      <w:pPr>
        <w:numPr>
          <w:ilvl w:val="0"/>
          <w:numId w:val="281"/>
        </w:numPr>
        <w:shd w:val="clear" w:color="auto" w:fill="FFFFFF"/>
        <w:spacing w:before="100" w:beforeAutospacing="1" w:after="100" w:afterAutospacing="1"/>
        <w:ind w:left="227"/>
        <w:rPr>
          <w:rFonts w:ascii="Times New Roman" w:hAnsi="Times New Roman"/>
          <w:color w:val="000000"/>
        </w:rPr>
      </w:pPr>
      <w:r w:rsidRPr="00CD01F8">
        <w:rPr>
          <w:rFonts w:ascii="Times New Roman" w:hAnsi="Times New Roman"/>
          <w:color w:val="000000"/>
        </w:rPr>
        <w:t>оценивать и понимать особенности научного исследования,</w:t>
      </w:r>
    </w:p>
    <w:p w:rsidR="00071203" w:rsidRPr="00CD01F8" w:rsidRDefault="00071203" w:rsidP="00CD01F8">
      <w:pPr>
        <w:numPr>
          <w:ilvl w:val="0"/>
          <w:numId w:val="281"/>
        </w:numPr>
        <w:shd w:val="clear" w:color="auto" w:fill="FFFFFF"/>
        <w:spacing w:before="100" w:beforeAutospacing="1"/>
        <w:ind w:left="227"/>
        <w:rPr>
          <w:rFonts w:ascii="Times New Roman" w:hAnsi="Times New Roman"/>
          <w:color w:val="000000"/>
        </w:rPr>
      </w:pPr>
      <w:r w:rsidRPr="00CD01F8">
        <w:rPr>
          <w:rFonts w:ascii="Times New Roman" w:hAnsi="Times New Roman"/>
          <w:color w:val="000000"/>
        </w:rPr>
        <w:t>интерпретировать данные и использовать научные доказательства для получения выводов.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Изучение физики способно внести решающий вклад в форми</w:t>
      </w:r>
      <w:r w:rsidRPr="00CD01F8">
        <w:rPr>
          <w:color w:val="000000"/>
        </w:rPr>
        <w:softHyphen/>
        <w:t>рование естественно</w:t>
      </w:r>
      <w:r w:rsidRPr="00CD01F8">
        <w:rPr>
          <w:color w:val="000000"/>
        </w:rPr>
        <w:softHyphen/>
        <w:t>научной грамотности обучающихся.</w:t>
      </w:r>
    </w:p>
    <w:p w:rsidR="00071203" w:rsidRPr="00CD01F8" w:rsidRDefault="00071203" w:rsidP="00CD01F8">
      <w:pPr>
        <w:pStyle w:val="3"/>
        <w:shd w:val="clear" w:color="auto" w:fill="FFFFFF"/>
        <w:ind w:firstLine="0"/>
        <w:rPr>
          <w:rFonts w:ascii="Times New Roman" w:hAnsi="Times New Roman"/>
          <w:color w:val="000000"/>
        </w:rPr>
      </w:pPr>
      <w:r w:rsidRPr="00CD01F8">
        <w:rPr>
          <w:rFonts w:ascii="Times New Roman" w:hAnsi="Times New Roman"/>
          <w:color w:val="000000"/>
        </w:rPr>
        <w:t>ЦЕЛИ ИЗУЧЕНИЯ УЧЕБНОГО ПРЕДМЕТА «ФИЗИКА»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Цели изучения физики на уровне основного общего образова</w:t>
      </w:r>
      <w:r w:rsidRPr="00CD01F8">
        <w:rPr>
          <w:color w:val="000000"/>
        </w:rPr>
        <w:softHyphen/>
        <w:t>ния определены в Концепции преподавания учебного предмета «Физика» в образовательных организациях Российской Федера</w:t>
      </w:r>
      <w:r w:rsidRPr="00CD01F8">
        <w:rPr>
          <w:color w:val="000000"/>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CD01F8">
        <w:rPr>
          <w:color w:val="000000"/>
        </w:rPr>
        <w:softHyphen/>
        <w:t>-4вн.</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Цели изучения физики:</w:t>
      </w:r>
    </w:p>
    <w:p w:rsidR="00071203" w:rsidRPr="00CD01F8" w:rsidRDefault="00071203" w:rsidP="00CD01F8">
      <w:pPr>
        <w:numPr>
          <w:ilvl w:val="0"/>
          <w:numId w:val="300"/>
        </w:numPr>
        <w:shd w:val="clear" w:color="auto" w:fill="FFFFFF"/>
        <w:spacing w:after="100" w:afterAutospacing="1"/>
        <w:rPr>
          <w:rFonts w:ascii="Times New Roman" w:hAnsi="Times New Roman"/>
          <w:color w:val="000000"/>
        </w:rPr>
      </w:pPr>
      <w:r w:rsidRPr="00CD01F8">
        <w:rPr>
          <w:rFonts w:ascii="Times New Roman" w:hAnsi="Times New Roman"/>
          <w:color w:val="000000"/>
        </w:rPr>
        <w:t>приобретение интереса и стремления обучающихся к науч</w:t>
      </w:r>
      <w:r w:rsidRPr="00CD01F8">
        <w:rPr>
          <w:rFonts w:ascii="Times New Roman" w:hAnsi="Times New Roman"/>
          <w:color w:val="000000"/>
        </w:rPr>
        <w:softHyphen/>
        <w:t>ному изучению  природы,  развитие  их интеллектуальных и творческих способностей;</w:t>
      </w:r>
    </w:p>
    <w:p w:rsidR="00071203" w:rsidRPr="00CD01F8" w:rsidRDefault="00071203" w:rsidP="00CD01F8">
      <w:pPr>
        <w:numPr>
          <w:ilvl w:val="0"/>
          <w:numId w:val="30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представлений о научном методе познания и форми</w:t>
      </w:r>
      <w:r w:rsidRPr="00CD01F8">
        <w:rPr>
          <w:rFonts w:ascii="Times New Roman" w:hAnsi="Times New Roman"/>
          <w:color w:val="000000"/>
        </w:rPr>
        <w:softHyphen/>
        <w:t>рование исследовательского отношения к окружающим явле</w:t>
      </w:r>
      <w:r w:rsidRPr="00CD01F8">
        <w:rPr>
          <w:rFonts w:ascii="Times New Roman" w:hAnsi="Times New Roman"/>
          <w:color w:val="000000"/>
        </w:rPr>
        <w:softHyphen/>
        <w:t>ниям;</w:t>
      </w:r>
    </w:p>
    <w:p w:rsidR="00071203" w:rsidRPr="00CD01F8" w:rsidRDefault="00071203" w:rsidP="00CD01F8">
      <w:pPr>
        <w:numPr>
          <w:ilvl w:val="0"/>
          <w:numId w:val="30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научного мировоззрения как результата изу</w:t>
      </w:r>
      <w:r w:rsidRPr="00CD01F8">
        <w:rPr>
          <w:rFonts w:ascii="Times New Roman" w:hAnsi="Times New Roman"/>
          <w:color w:val="000000"/>
        </w:rPr>
        <w:softHyphen/>
        <w:t>чения основ строения материи и фундаментальных законов физики;</w:t>
      </w:r>
    </w:p>
    <w:p w:rsidR="00071203" w:rsidRPr="00CD01F8" w:rsidRDefault="00071203" w:rsidP="00CD01F8">
      <w:pPr>
        <w:numPr>
          <w:ilvl w:val="0"/>
          <w:numId w:val="30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формирование представлений о роли физики для развития других естественных наук, техники и технологий;</w:t>
      </w:r>
    </w:p>
    <w:p w:rsidR="00071203" w:rsidRPr="00CD01F8" w:rsidRDefault="00071203" w:rsidP="00CD01F8">
      <w:pPr>
        <w:numPr>
          <w:ilvl w:val="0"/>
          <w:numId w:val="300"/>
        </w:numPr>
        <w:shd w:val="clear" w:color="auto" w:fill="FFFFFF"/>
        <w:spacing w:before="100" w:beforeAutospacing="1"/>
        <w:rPr>
          <w:rFonts w:ascii="Times New Roman" w:hAnsi="Times New Roman"/>
          <w:color w:val="000000"/>
        </w:rPr>
      </w:pPr>
      <w:r w:rsidRPr="00CD01F8">
        <w:rPr>
          <w:rFonts w:ascii="Times New Roman" w:hAnsi="Times New Roman"/>
          <w:color w:val="000000"/>
        </w:rPr>
        <w:t>развитие представлений о возможных сферах будущей про</w:t>
      </w:r>
      <w:r w:rsidRPr="00CD01F8">
        <w:rPr>
          <w:rFonts w:ascii="Times New Roman" w:hAnsi="Times New Roman"/>
          <w:color w:val="000000"/>
        </w:rPr>
        <w:softHyphen/>
        <w:t>фессиональной деятельности, связанной с физикой, подготовка к дальнейшему обучению в этом направлении.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Достижение этих целей на уровне основного общего образова</w:t>
      </w:r>
      <w:r w:rsidRPr="00CD01F8">
        <w:rPr>
          <w:color w:val="000000"/>
        </w:rPr>
        <w:softHyphen/>
        <w:t>ния обеспечивается решением следующих задач:</w:t>
      </w:r>
    </w:p>
    <w:p w:rsidR="00071203" w:rsidRPr="00CD01F8" w:rsidRDefault="00071203" w:rsidP="00CD01F8">
      <w:pPr>
        <w:numPr>
          <w:ilvl w:val="0"/>
          <w:numId w:val="301"/>
        </w:numPr>
        <w:shd w:val="clear" w:color="auto" w:fill="FFFFFF"/>
        <w:spacing w:after="100" w:afterAutospacing="1"/>
        <w:rPr>
          <w:rFonts w:ascii="Times New Roman" w:hAnsi="Times New Roman"/>
          <w:color w:val="000000"/>
        </w:rPr>
      </w:pPr>
      <w:r w:rsidRPr="00CD01F8">
        <w:rPr>
          <w:rFonts w:ascii="Times New Roman" w:hAnsi="Times New Roman"/>
          <w:color w:val="000000"/>
        </w:rPr>
        <w:t>приобретение знаний о дискретном строении вещества, о ме</w:t>
      </w:r>
      <w:r w:rsidRPr="00CD01F8">
        <w:rPr>
          <w:rFonts w:ascii="Times New Roman" w:hAnsi="Times New Roman"/>
          <w:color w:val="000000"/>
        </w:rPr>
        <w:softHyphen/>
        <w:t>ханических, тепловых, электрических, магнитных и кванто</w:t>
      </w:r>
      <w:r w:rsidRPr="00CD01F8">
        <w:rPr>
          <w:rFonts w:ascii="Times New Roman" w:hAnsi="Times New Roman"/>
          <w:color w:val="000000"/>
        </w:rPr>
        <w:softHyphen/>
        <w:t>вых явлениях;</w:t>
      </w:r>
    </w:p>
    <w:p w:rsidR="00071203" w:rsidRPr="00CD01F8" w:rsidRDefault="00071203" w:rsidP="00CD01F8">
      <w:pPr>
        <w:numPr>
          <w:ilvl w:val="0"/>
          <w:numId w:val="30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приобретение умений описывать и объяснять физические яв</w:t>
      </w:r>
      <w:r w:rsidRPr="00CD01F8">
        <w:rPr>
          <w:rFonts w:ascii="Times New Roman" w:hAnsi="Times New Roman"/>
          <w:color w:val="000000"/>
        </w:rPr>
        <w:softHyphen/>
        <w:t>ления с использованием полученных знаний;</w:t>
      </w:r>
    </w:p>
    <w:p w:rsidR="00071203" w:rsidRPr="00CD01F8" w:rsidRDefault="00071203" w:rsidP="00CD01F8">
      <w:pPr>
        <w:numPr>
          <w:ilvl w:val="0"/>
          <w:numId w:val="30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освоение методов решения простейших расчётных задач с ис</w:t>
      </w:r>
      <w:r w:rsidRPr="00CD01F8">
        <w:rPr>
          <w:rFonts w:ascii="Times New Roman" w:hAnsi="Times New Roman"/>
          <w:color w:val="000000"/>
        </w:rPr>
        <w:softHyphen/>
        <w:t>пользованием физических моделей, творческих и практико</w:t>
      </w:r>
      <w:r w:rsidRPr="00CD01F8">
        <w:rPr>
          <w:rFonts w:ascii="Times New Roman" w:hAnsi="Times New Roman"/>
          <w:color w:val="000000"/>
        </w:rPr>
        <w:softHyphen/>
        <w:t>ориентированных задач;</w:t>
      </w:r>
    </w:p>
    <w:p w:rsidR="00071203" w:rsidRPr="00CD01F8" w:rsidRDefault="00071203" w:rsidP="00CD01F8">
      <w:pPr>
        <w:numPr>
          <w:ilvl w:val="0"/>
          <w:numId w:val="30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развитие умений наблюдать природные явления и выполнять опыты, лабораторные работы и экспериментальные исследо</w:t>
      </w:r>
      <w:r w:rsidRPr="00CD01F8">
        <w:rPr>
          <w:rFonts w:ascii="Times New Roman" w:hAnsi="Times New Roman"/>
          <w:color w:val="000000"/>
        </w:rPr>
        <w:softHyphen/>
        <w:t>вания с использованием измерительных приборов;</w:t>
      </w:r>
    </w:p>
    <w:p w:rsidR="00071203" w:rsidRPr="00CD01F8" w:rsidRDefault="00071203" w:rsidP="00CD01F8">
      <w:pPr>
        <w:numPr>
          <w:ilvl w:val="0"/>
          <w:numId w:val="30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освоение приёмов работы с информацией физического содер</w:t>
      </w:r>
      <w:r w:rsidRPr="00CD01F8">
        <w:rPr>
          <w:rFonts w:ascii="Times New Roman" w:hAnsi="Times New Roman"/>
          <w:color w:val="000000"/>
        </w:rPr>
        <w:softHyphen/>
        <w:t>жания, включая информацию о современных достижениях физики; анализ и критическое оценивание информации;</w:t>
      </w:r>
    </w:p>
    <w:p w:rsidR="00071203" w:rsidRPr="00CD01F8" w:rsidRDefault="00071203" w:rsidP="00CD01F8">
      <w:pPr>
        <w:numPr>
          <w:ilvl w:val="0"/>
          <w:numId w:val="301"/>
        </w:numPr>
        <w:shd w:val="clear" w:color="auto" w:fill="FFFFFF"/>
        <w:spacing w:before="100" w:beforeAutospacing="1"/>
        <w:rPr>
          <w:rFonts w:ascii="Times New Roman" w:hAnsi="Times New Roman"/>
          <w:color w:val="000000"/>
        </w:rPr>
      </w:pPr>
      <w:r w:rsidRPr="00CD01F8">
        <w:rPr>
          <w:rFonts w:ascii="Times New Roman" w:hAnsi="Times New Roman"/>
          <w:color w:val="000000"/>
        </w:rPr>
        <w:t>знакомство со сферами профессиональной деятельности, свя</w:t>
      </w:r>
      <w:r w:rsidRPr="00CD01F8">
        <w:rPr>
          <w:rFonts w:ascii="Times New Roman" w:hAnsi="Times New Roman"/>
          <w:color w:val="000000"/>
        </w:rPr>
        <w:softHyphen/>
        <w:t>занными с физикой, и современными технологиями, основанными на достижениях физической науки.</w:t>
      </w:r>
    </w:p>
    <w:p w:rsidR="00071203" w:rsidRPr="00CD01F8" w:rsidRDefault="00071203" w:rsidP="00CD01F8">
      <w:pPr>
        <w:pStyle w:val="3"/>
        <w:shd w:val="clear" w:color="auto" w:fill="FFFFFF"/>
        <w:spacing w:after="120"/>
        <w:ind w:firstLine="0"/>
        <w:rPr>
          <w:rFonts w:ascii="Times New Roman" w:hAnsi="Times New Roman"/>
          <w:color w:val="000000"/>
        </w:rPr>
      </w:pPr>
      <w:r w:rsidRPr="00CD01F8">
        <w:rPr>
          <w:rFonts w:ascii="Times New Roman" w:hAnsi="Times New Roman"/>
          <w:color w:val="000000"/>
        </w:rPr>
        <w:t>МЕСТО УЧЕБНОГО ПРЕДМЕТА «ФИЗИКА» В УЧЕБНОМ ПЛАНЕ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w:t>
      </w:r>
    </w:p>
    <w:p w:rsidR="00071203" w:rsidRPr="00CD01F8" w:rsidRDefault="00071203" w:rsidP="00CD01F8">
      <w:pPr>
        <w:pStyle w:val="8"/>
        <w:spacing w:before="0" w:after="0"/>
        <w:rPr>
          <w:b/>
          <w:i w:val="0"/>
        </w:rPr>
      </w:pPr>
      <w:r w:rsidRPr="00CD01F8">
        <w:rPr>
          <w:b/>
          <w:i w:val="0"/>
        </w:rPr>
        <w:t>СОДЕРЖАНИЕ УЧЕБНОГО ПРЕДМЕТА </w:t>
      </w:r>
    </w:p>
    <w:p w:rsidR="00071203" w:rsidRPr="00CD01F8" w:rsidRDefault="00071203"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7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1. Физика и её роль в познании окружающего мира</w:t>
      </w:r>
      <w:r w:rsidRPr="00CD01F8">
        <w:rPr>
          <w:color w:val="000000"/>
        </w:rPr>
        <w:t>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Физика — наука о природе, изучает физиче</w:t>
      </w:r>
      <w:r w:rsidRPr="00CD01F8">
        <w:rPr>
          <w:color w:val="000000"/>
        </w:rPr>
        <w:softHyphen/>
        <w:t>ские явления: механические, тепловые, электрические, маг</w:t>
      </w:r>
      <w:r w:rsidRPr="00CD01F8">
        <w:rPr>
          <w:color w:val="000000"/>
        </w:rPr>
        <w:softHyphen/>
        <w:t>нитные, световые, звуковые.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Физические величины. Измерение физических величин. Фи</w:t>
      </w:r>
      <w:r w:rsidRPr="00CD01F8">
        <w:rPr>
          <w:color w:val="000000"/>
        </w:rPr>
        <w:softHyphen/>
        <w:t>зические приборы. Погрешность измерений. Международная система единиц.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Как физика и другие естественные науки изучают природу. Естественно</w:t>
      </w:r>
      <w:r w:rsidRPr="00CD01F8">
        <w:rPr>
          <w:color w:val="000000"/>
        </w:rPr>
        <w:softHyphen/>
        <w:t>научный метод познания: наблюдение, постановка научного вопроса, выдвижение гипотез, эксперимент по про</w:t>
      </w:r>
      <w:r w:rsidRPr="00CD01F8">
        <w:rPr>
          <w:color w:val="000000"/>
        </w:rPr>
        <w:softHyphen/>
        <w:t>верке гипотез, объяснение наблюдаемого явления. Описание физических явлений с помощью моделей.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Механические, тепловые, электрические, магнитные, све</w:t>
      </w:r>
      <w:r w:rsidRPr="00CD01F8">
        <w:rPr>
          <w:color w:val="000000"/>
        </w:rPr>
        <w:softHyphen/>
        <w:t>товые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Физические приборы и процедура прямых измерений ана</w:t>
      </w:r>
      <w:r w:rsidRPr="00CD01F8">
        <w:rPr>
          <w:color w:val="000000"/>
        </w:rPr>
        <w:softHyphen/>
        <w:t>логовым и цифровым прибором.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Определение цены деления  шкалы  измерительного  при</w:t>
      </w:r>
      <w:r w:rsidRPr="00CD01F8">
        <w:rPr>
          <w:color w:val="000000"/>
        </w:rPr>
        <w:softHyphen/>
        <w:t>бора.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Измерение расстояний.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Измерение объёма жидкости и твёрдого тела.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Определение размеров малых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Измерение температуры при помощи жидкостного термо</w:t>
      </w:r>
      <w:r w:rsidRPr="00CD01F8">
        <w:rPr>
          <w:color w:val="000000"/>
        </w:rPr>
        <w:softHyphen/>
        <w:t>метра и датчика температуры.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Проведение исследования по проверке гипотезы: дальность полёта шарика, пущенного горизонтально, тем больше, чем больше высота пуска.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2. Первоначальные сведения о строении вещества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Строение вещества: атомы и молекулы, их размеры. Опыты, доказывающие дискретное строение вещества. Опыты, доказывающие дискретное строение вещества.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w:t>
      </w:r>
      <w:r w:rsidRPr="00CD01F8">
        <w:rPr>
          <w:color w:val="000000"/>
        </w:rPr>
        <w:softHyphen/>
        <w:t>но</w:t>
      </w:r>
      <w:r w:rsidRPr="00CD01F8">
        <w:rPr>
          <w:color w:val="000000"/>
        </w:rPr>
        <w:softHyphen/>
        <w:t>молекулярным строением. Особенности агрегатных состояний воды. Взаимосвязь между свой</w:t>
      </w:r>
      <w:r w:rsidRPr="00CD01F8">
        <w:rPr>
          <w:color w:val="000000"/>
        </w:rPr>
        <w:softHyphen/>
        <w:t>ствами веществ в разных агрегатных состояниях и их атом</w:t>
      </w:r>
      <w:r w:rsidRPr="00CD01F8">
        <w:rPr>
          <w:color w:val="000000"/>
        </w:rPr>
        <w:softHyphen/>
        <w:t>но</w:t>
      </w:r>
      <w:r w:rsidRPr="00CD01F8">
        <w:rPr>
          <w:color w:val="000000"/>
        </w:rPr>
        <w:softHyphen/>
        <w:t>молекулярным строением. Особенности агрегатных состоя</w:t>
      </w:r>
      <w:r w:rsidRPr="00CD01F8">
        <w:rPr>
          <w:color w:val="000000"/>
        </w:rPr>
        <w:softHyphen/>
        <w:t>ний воды.  Особенности агрегатных состоя</w:t>
      </w:r>
      <w:r w:rsidRPr="00CD01F8">
        <w:rPr>
          <w:color w:val="000000"/>
        </w:rPr>
        <w:softHyphen/>
        <w:t>ний воды.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броуновского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Наблюдение диффузии.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Наблюдение явлений, объясняющихся притяжением или отталкиванием частиц веществ.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Оценка диаметра атома методом рядов (с использованием фотографий).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Опыты по наблюдению теплового расширения газов.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Опыты по обнаружению действия сил молекулярного при</w:t>
      </w:r>
      <w:r w:rsidRPr="00CD01F8">
        <w:rPr>
          <w:color w:val="000000"/>
        </w:rPr>
        <w:softHyphen/>
        <w:t>тяжения.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3. Движение и взаимодействии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Механическое движение. Равномерное и неравномерное дви</w:t>
      </w:r>
      <w:r w:rsidRPr="00CD01F8">
        <w:rPr>
          <w:color w:val="000000"/>
        </w:rPr>
        <w:softHyphen/>
        <w:t>жение. Скорость. Средняя скорость при неравномерном движении. Расчёт пути и времени движения. Равномерное и неравномерное дви</w:t>
      </w:r>
      <w:r w:rsidRPr="00CD01F8">
        <w:rPr>
          <w:color w:val="000000"/>
        </w:rPr>
        <w:softHyphen/>
        <w:t>жение. Скорость. Средняя скорость при неравномерном движе</w:t>
      </w:r>
      <w:r w:rsidRPr="00CD01F8">
        <w:rPr>
          <w:color w:val="000000"/>
        </w:rPr>
        <w:softHyphen/>
        <w:t>нии. Расчёт пути и времени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CD01F8">
        <w:rPr>
          <w:color w:val="000000"/>
        </w:rPr>
        <w:softHyphen/>
        <w:t>чеством молекул в единице объёма вещества.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Сила как характеристика взаимодействия тел. Сила упруго</w:t>
      </w:r>
      <w:r w:rsidRPr="00CD01F8">
        <w:rPr>
          <w:color w:val="000000"/>
        </w:rPr>
        <w:softHyphen/>
        <w:t>сти и закон Гука. Измерение силы с помощью динамометра. Явление тяготения и сила тяжести. Сила тяжести на других пла</w:t>
      </w:r>
      <w:r w:rsidRPr="00CD01F8">
        <w:rPr>
          <w:color w:val="000000"/>
        </w:rPr>
        <w:softHyphen/>
        <w:t>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механического движения тела.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Измерение скорости прямолинейного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Наблюдение явления инерции.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Наблюдение изменения скорости при взаимодействии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Сравнение масс по взаимодействию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Сложение сил, направленных по одной прямой.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Определение   скорости   равномерного   движения   (шарика в жидкости, модели электрического автомобиля и т. п.).</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Определение средней скорости скольжения бруска или ша</w:t>
      </w:r>
      <w:r w:rsidRPr="00CD01F8">
        <w:rPr>
          <w:color w:val="000000"/>
        </w:rPr>
        <w:softHyphen/>
        <w:t>рика по наклонной плоскости.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Определение плотности твёрдого тела.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Опыты, демонстрирующие зависимость растяжения (де</w:t>
      </w:r>
      <w:r w:rsidRPr="00CD01F8">
        <w:rPr>
          <w:color w:val="000000"/>
        </w:rPr>
        <w:softHyphen/>
        <w:t>формации) пружины от приложенной силы.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Опыты, демонстрирующие зависимость силы трения сколь</w:t>
      </w:r>
      <w:r w:rsidRPr="00CD01F8">
        <w:rPr>
          <w:color w:val="000000"/>
        </w:rPr>
        <w:softHyphen/>
        <w:t>жения от веса тела и характера соприкасающихся поверхностей.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4. Давление твёрдых тел, жидкостей и газов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Давление. Способы уменьшения и увеличения давления. Дав</w:t>
      </w:r>
      <w:r w:rsidRPr="00CD01F8">
        <w:rPr>
          <w:color w:val="000000"/>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sidRPr="00CD01F8">
        <w:rPr>
          <w:color w:val="000000"/>
        </w:rPr>
        <w:softHyphen/>
        <w:t>ния жидкости от глубины. Гидростатический парадокс. Сооб</w:t>
      </w:r>
      <w:r w:rsidRPr="00CD01F8">
        <w:rPr>
          <w:color w:val="000000"/>
        </w:rPr>
        <w:softHyphen/>
        <w:t>щающиеся сосуды. Гидравлические механизмы.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Атмосфера Земли и атмосферное давление. Причины суще</w:t>
      </w:r>
      <w:r w:rsidRPr="00CD01F8">
        <w:rPr>
          <w:color w:val="000000"/>
        </w:rPr>
        <w:softHyphen/>
        <w:t>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Действие жидкости и газа на погружённое в них тело. Вытал</w:t>
      </w:r>
      <w:r w:rsidRPr="00CD01F8">
        <w:rPr>
          <w:color w:val="000000"/>
        </w:rPr>
        <w:softHyphen/>
        <w:t>кивающая (архимедова) сила. Закон Архимеда. Плавание тел. Воздухоплавание.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Зависимость давления газа от температуры.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Передача давления жидкостью и газом.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Сообщающиеся сосуды.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Гидравлический пресс.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Проявление действия атмосферного давления.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Зависимость выталкивающей силы от объёма погружённой части тела и плотности жидкости.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Равенство выталкивающей силы весу вытесненной жидко</w:t>
      </w:r>
      <w:r w:rsidRPr="00CD01F8">
        <w:rPr>
          <w:color w:val="000000"/>
        </w:rPr>
        <w:softHyphen/>
        <w:t>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Условие плавания тел: плавание или погружение тел в зависимости от соотношения плотностей тела и жидкости.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Исследование зависимости веса тела в воде от объёма погру</w:t>
      </w:r>
      <w:r w:rsidRPr="00CD01F8">
        <w:rPr>
          <w:color w:val="000000"/>
        </w:rPr>
        <w:softHyphen/>
        <w:t>жённой в жидкость части тела.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Определение выталкивающей силы, действующей на тело, погружённое в жидкость.</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Проверка независимости выталкивающей силы, действую</w:t>
      </w:r>
      <w:r w:rsidRPr="00CD01F8">
        <w:rPr>
          <w:color w:val="000000"/>
        </w:rPr>
        <w:softHyphen/>
        <w:t>щей на тело в жидкости, от массы тела.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Конструирование ареометра или конструирование лодки и определение её грузоподъёмности.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5. Работа и мощность. Энергия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Механическая работа. Мощность.</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Примеры простых механизмов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Определение работы силы трения при равномерном движе</w:t>
      </w:r>
      <w:r w:rsidRPr="00CD01F8">
        <w:rPr>
          <w:color w:val="000000"/>
        </w:rPr>
        <w:softHyphen/>
        <w:t>нии тела по горизонтальной поверхности.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Исследование условий равновесия рычага.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Измерение КПД наклонной плоскости.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Изучение закона сохранения механической энергии.</w:t>
      </w:r>
    </w:p>
    <w:p w:rsidR="00071203" w:rsidRPr="00CD01F8" w:rsidRDefault="0007120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8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1. Тепловые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Модели твёрдого, жидкого и газообразного состояний веще</w:t>
      </w:r>
      <w:r w:rsidRPr="00CD01F8">
        <w:rPr>
          <w:color w:val="000000"/>
        </w:rPr>
        <w:softHyphen/>
        <w:t>ства. Кристаллические и аморфные тела. Объяснение свойств газов, жидкостей и твёрдых тел на основе положений молеку</w:t>
      </w:r>
      <w:r w:rsidRPr="00CD01F8">
        <w:rPr>
          <w:color w:val="000000"/>
        </w:rPr>
        <w:softHyphen/>
        <w:t>лярно-</w:t>
      </w:r>
      <w:r w:rsidRPr="00CD01F8">
        <w:rPr>
          <w:color w:val="000000"/>
        </w:rPr>
        <w:softHyphen/>
        <w:t>кинетической теории. Смачивание и капиллярные явления. Тепловое расширение и сжатие.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Температура. Связь температуры со скоростью теплового дви</w:t>
      </w:r>
      <w:r w:rsidRPr="00CD01F8">
        <w:rPr>
          <w:color w:val="000000"/>
        </w:rPr>
        <w:softHyphen/>
        <w:t>жения частиц.</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Внутренняя энергия Способы изменения внутренней энер</w:t>
      </w:r>
      <w:r w:rsidRPr="00CD01F8">
        <w:rPr>
          <w:color w:val="000000"/>
        </w:rPr>
        <w:softHyphen/>
        <w:t>гии: теплопередача и совершение работы. Виды теплопередачи: теплопроводность, конвекция, излучение.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Количество теплоты. Удельная теплоёмкость вещества. Те</w:t>
      </w:r>
      <w:r w:rsidRPr="00CD01F8">
        <w:rPr>
          <w:color w:val="000000"/>
        </w:rPr>
        <w:softHyphen/>
        <w:t>плообмен и тепловое равновесие. Уравнение теплового баланса. Плавление  и  отвердевание  кристаллических  веществ.  Удель</w:t>
      </w:r>
      <w:r w:rsidRPr="00CD01F8">
        <w:rPr>
          <w:color w:val="000000"/>
        </w:rPr>
        <w:softHyphen/>
        <w:t>ная теплота плавления. Парообразование и конденсация. Испа</w:t>
      </w:r>
      <w:r w:rsidRPr="00CD01F8">
        <w:rPr>
          <w:color w:val="000000"/>
        </w:rPr>
        <w:softHyphen/>
        <w:t>рение (МС). Кипение. Удельная теплота парообразования. Зави</w:t>
      </w:r>
      <w:r w:rsidRPr="00CD01F8">
        <w:rPr>
          <w:color w:val="000000"/>
        </w:rPr>
        <w:softHyphen/>
        <w:t>симость температуры кипения от атмосферного давления. Влажность воздуха.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Энергия топлива. Удельная теплота сгорания.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Принципы работы тепловых двигателей. КПД теплового двигателя. Тепловые двигатели и защита окружающей среды (МС). Закон сохранения и превращения энергии в тепловых про</w:t>
      </w:r>
      <w:r w:rsidRPr="00CD01F8">
        <w:rPr>
          <w:color w:val="000000"/>
        </w:rPr>
        <w:softHyphen/>
        <w:t>цессах (МС).</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броуновского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Наблюдение диффузии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Наблюдение явлений смачивания и капиллярных явле</w:t>
      </w:r>
      <w:r w:rsidRPr="00CD01F8">
        <w:rPr>
          <w:color w:val="000000"/>
        </w:rPr>
        <w:softHyphen/>
        <w:t>ний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Наблюдение теплового расширения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Изменение давления газа при изменении объёма и нагрева</w:t>
      </w:r>
      <w:r w:rsidRPr="00CD01F8">
        <w:rPr>
          <w:color w:val="000000"/>
        </w:rPr>
        <w:softHyphen/>
        <w:t>нии или охлаждении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Правила измерения температуры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Виды теплопередачи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Охлаждение при совершении работы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Нагревание при совершении работы внешними силами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 Сравнение теплоёмкостей различных веществ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 Наблюдение кипения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 .Наблюдение постоянства температуры при плавлении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13. Модели тепловых двигателей</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Опыты по обнаружению действия сил молекулярного при</w:t>
      </w:r>
      <w:r w:rsidRPr="00CD01F8">
        <w:rPr>
          <w:color w:val="000000"/>
        </w:rPr>
        <w:softHyphen/>
        <w:t>тяжения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Опыты по выращиванию кристаллов поваренной соли или сахара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Опыты по наблюдению теплового расширения газов, жид</w:t>
      </w:r>
      <w:r w:rsidRPr="00CD01F8">
        <w:rPr>
          <w:color w:val="000000"/>
        </w:rPr>
        <w:softHyphen/>
        <w:t>костей и твёрдых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Определение давления воздуха в баллоне шприца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Опыты, демонстрирующие зависимость  давления  воздуха от его объёма и нагревания или охлаждения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Проверка гипотезы линейной зависимости длины столбика жидкости в термометрической трубке от температуры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Наблюдение изменения внутренней энергии тела в резуль</w:t>
      </w:r>
      <w:r w:rsidRPr="00CD01F8">
        <w:rPr>
          <w:color w:val="000000"/>
        </w:rPr>
        <w:softHyphen/>
        <w:t>тате теплопередачи и работы внешних сил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Исследование явления теплообмена при смешивании хо</w:t>
      </w:r>
      <w:r w:rsidRPr="00CD01F8">
        <w:rPr>
          <w:color w:val="000000"/>
        </w:rPr>
        <w:softHyphen/>
        <w:t>лодной и горячей воды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Определение количества теплоты, полученного водой при теплообмене с нагретым металлическим цилиндром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 Определение удельной теплоёмкости вещества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 Исследование процесса испарения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 Определение относительной влажности воздуха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13. Определение удельной теплоты плавления льда</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Раздел 2. Электрические и магнитные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Электризация тел. Два рода электрических зарядов. Взаимо</w:t>
      </w:r>
      <w:r w:rsidRPr="00CD01F8">
        <w:rPr>
          <w:color w:val="000000"/>
        </w:rPr>
        <w:softHyphen/>
        <w:t>действие заряженных тел. Закон Кулона (зависимость силы взаимодействия заряженных тел от величины зарядов и рассто</w:t>
      </w:r>
      <w:r w:rsidRPr="00CD01F8">
        <w:rPr>
          <w:color w:val="000000"/>
        </w:rPr>
        <w:softHyphen/>
        <w:t>яния между телами).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Электрическое поле. Напряжённость электрического поля. Принцип суперпозиции электрических полей (на качественном уровне).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Носители электрических зарядов. Элементарный электриче</w:t>
      </w:r>
      <w:r w:rsidRPr="00CD01F8">
        <w:rPr>
          <w:color w:val="000000"/>
        </w:rPr>
        <w:softHyphen/>
        <w:t>ский заряд. Строение атома. Проводники и диэлектрики. Закон сохранения электрического заряда.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Работа и мощность электрического тока. Закон Джоуля— Ленца. Электрические цепи и потребители электрической энер</w:t>
      </w:r>
      <w:r w:rsidRPr="00CD01F8">
        <w:rPr>
          <w:color w:val="000000"/>
        </w:rPr>
        <w:softHyphen/>
        <w:t>гии в быту. Короткое замыкание.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Постоянные  магниты.  Взаимодействие  постоянных   магни</w:t>
      </w:r>
      <w:r w:rsidRPr="00CD01F8">
        <w:rPr>
          <w:color w:val="000000"/>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w:t>
      </w:r>
      <w:r w:rsidRPr="00CD01F8">
        <w:rPr>
          <w:color w:val="000000"/>
        </w:rPr>
        <w:softHyphen/>
        <w:t>ного тока. Использование электродвигателей в технических устройствах и на транспорте.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Опыты Фарадея. Явление электромагнитной индукции. Пра</w:t>
      </w:r>
      <w:r w:rsidRPr="00CD01F8">
        <w:rPr>
          <w:color w:val="000000"/>
        </w:rPr>
        <w:softHyphen/>
        <w:t>вило Ленца. Электрогенератор. Способы получения электрической энергии. Электростанции на возобновляемых источниках энергии.</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Электризация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Два рода электрических зарядов и взаимодействие заря</w:t>
      </w:r>
      <w:r w:rsidRPr="00CD01F8">
        <w:rPr>
          <w:color w:val="000000"/>
        </w:rPr>
        <w:softHyphen/>
        <w:t>женных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Устройство и действие электроскопа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Электростатическая индукция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Закон сохранения электрических зарядов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Проводники и диэлектрики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Моделирование силовых линий электрического поля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Источники постоянного тока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Действия электрического тока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 Электрический ток в жидкости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 Газовый разряд</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 Измерение силы тока амперметром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13. Измерение электрического  напряжения  вольтметром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14. Реостат и магазин сопротивлений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15. Взаимодействие постоянных магнитов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16. Моделирование невозможности разделения полюсов  маг</w:t>
      </w:r>
      <w:r w:rsidRPr="00CD01F8">
        <w:rPr>
          <w:color w:val="000000"/>
        </w:rPr>
        <w:softHyphen/>
        <w:t>нита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17. Моделирование магнитных полей постоянных магнитов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18. Опыт Эрстеда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19. Магнитное поле тока.  Электромагнит</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20. Действие магнитного поля на проводник с током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21 Электродвигатель постоянного тока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22. Исследование явления электромагнитной индукции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23. Опыты Фарадея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24. Зависимость направления индукционного тока  от  условий его возникновения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25. Электрогенератор постоянного тока</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Опыты по наблюдению электризации тел индукцией и при соприкосновении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Исследование действия электрического поля на проводни</w:t>
      </w:r>
      <w:r w:rsidRPr="00CD01F8">
        <w:rPr>
          <w:color w:val="000000"/>
        </w:rPr>
        <w:softHyphen/>
        <w:t>ки и диэлектрики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Сборка и проверка работы электрической цепи постоянного тока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Измерение и регулирование силы тока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Измерение и регулирование напряжения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Исследование зависимости силы тока, идущего через ре</w:t>
      </w:r>
      <w:r w:rsidRPr="00CD01F8">
        <w:rPr>
          <w:color w:val="000000"/>
        </w:rPr>
        <w:softHyphen/>
        <w:t>зистор, от сопротивления резистора и напряжения на рези</w:t>
      </w:r>
      <w:r w:rsidRPr="00CD01F8">
        <w:rPr>
          <w:color w:val="000000"/>
        </w:rPr>
        <w:softHyphen/>
        <w:t>сторе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Опыты, демонстрирующие зависимость электрического со</w:t>
      </w:r>
      <w:r w:rsidRPr="00CD01F8">
        <w:rPr>
          <w:color w:val="000000"/>
        </w:rPr>
        <w:softHyphen/>
        <w:t>противления проводника от его длины, площади попереч</w:t>
      </w:r>
      <w:r w:rsidRPr="00CD01F8">
        <w:rPr>
          <w:color w:val="000000"/>
        </w:rPr>
        <w:softHyphen/>
        <w:t>ного сечения и материала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Проверка правила сложения напряжений при последова</w:t>
      </w:r>
      <w:r w:rsidRPr="00CD01F8">
        <w:rPr>
          <w:color w:val="000000"/>
        </w:rPr>
        <w:softHyphen/>
        <w:t>тельном соединении двух резисторов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Проверка правила для силы тока при параллельном соеди</w:t>
      </w:r>
      <w:r w:rsidRPr="00CD01F8">
        <w:rPr>
          <w:color w:val="000000"/>
        </w:rPr>
        <w:softHyphen/>
        <w:t>нении резисторов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 Определение работы электрического тока, идущего через резистор</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 Определение мощности электрического тока, выделяемой на резисторе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 Исследование зависимости силы тока, идущего через лам</w:t>
      </w:r>
      <w:r w:rsidRPr="00CD01F8">
        <w:rPr>
          <w:color w:val="000000"/>
        </w:rPr>
        <w:softHyphen/>
        <w:t>почку, от напряжения на ней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13. Определение КПД нагревателя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14. Исследование магнитного взаимодействия постоянных маг</w:t>
      </w:r>
      <w:r w:rsidRPr="00CD01F8">
        <w:rPr>
          <w:color w:val="000000"/>
        </w:rPr>
        <w:softHyphen/>
        <w:t>нитов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15. Изучение магнитного поля постоянных магнитов при их объединении и разделении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16. Исследование действия электрического тока на магнитную стрелку</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17. Опыты, демонстрирующие зависимость силы взаимодей</w:t>
      </w:r>
      <w:r w:rsidRPr="00CD01F8">
        <w:rPr>
          <w:color w:val="000000"/>
        </w:rPr>
        <w:softHyphen/>
        <w:t>ствия катушки с током и магнита от силы тока и направле</w:t>
      </w:r>
      <w:r w:rsidRPr="00CD01F8">
        <w:rPr>
          <w:color w:val="000000"/>
        </w:rPr>
        <w:softHyphen/>
        <w:t>ния тока в катушке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18. Изучение действия магнитного поля на проводник с током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19. Конструирование  и  изучение  работы  электродвигателя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20. Измерение КПД электродвигательной установки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21. Опыты по исследованию явления электромагнитной индукции: исследование изменений значения и направления индукционного тока.</w:t>
      </w:r>
    </w:p>
    <w:p w:rsidR="00071203" w:rsidRPr="00CD01F8" w:rsidRDefault="00071203" w:rsidP="00CD01F8">
      <w:pPr>
        <w:pStyle w:val="2"/>
        <w:shd w:val="clear" w:color="auto" w:fill="FFFFFF"/>
        <w:ind w:firstLine="0"/>
        <w:rPr>
          <w:rFonts w:ascii="Times New Roman" w:hAnsi="Times New Roman"/>
          <w:caps/>
          <w:color w:val="000000"/>
        </w:rPr>
      </w:pPr>
      <w:r w:rsidRPr="00CD01F8">
        <w:rPr>
          <w:rFonts w:ascii="Times New Roman" w:hAnsi="Times New Roman"/>
          <w:caps/>
          <w:color w:val="000000"/>
        </w:rPr>
        <w:t>9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Раздел 1. Механические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Механическое движение. Материальная точка. Система от</w:t>
      </w:r>
      <w:r w:rsidRPr="00CD01F8">
        <w:rPr>
          <w:color w:val="000000"/>
        </w:rPr>
        <w:softHyphen/>
        <w:t>счёта. Относительность механического движения. Равномерное прямолинейное движение. Неравномерное прямолинейное дви</w:t>
      </w:r>
      <w:r w:rsidRPr="00CD01F8">
        <w:rPr>
          <w:color w:val="000000"/>
        </w:rPr>
        <w:softHyphen/>
        <w:t>жение. Средняя и мгновенная скорость тела при неравномерном движении.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Ускорение. Равноускоренное прямолинейное движение. Сво</w:t>
      </w:r>
      <w:r w:rsidRPr="00CD01F8">
        <w:rPr>
          <w:color w:val="000000"/>
        </w:rPr>
        <w:softHyphen/>
        <w:t>бодное падение. Опыты Галилея.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Равномерное движение по окружности. Период и частота об</w:t>
      </w:r>
      <w:r w:rsidRPr="00CD01F8">
        <w:rPr>
          <w:color w:val="000000"/>
        </w:rPr>
        <w:softHyphen/>
        <w:t>ращения. Линейная и угловая скорости. Центростремительное ускорение.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Первый закон Ньютона. Второй закон Ньютона. Третий за</w:t>
      </w:r>
      <w:r w:rsidRPr="00CD01F8">
        <w:rPr>
          <w:color w:val="000000"/>
        </w:rPr>
        <w:softHyphen/>
        <w:t>кон Ньютона. Принцип суперпозиции сил.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Сила упругости. Закон Гука. Сила трения: сила трения сколь</w:t>
      </w:r>
      <w:r w:rsidRPr="00CD01F8">
        <w:rPr>
          <w:color w:val="000000"/>
        </w:rPr>
        <w:softHyphen/>
        <w:t>жения, сила трения покоя, другие виды трения.     </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Сила тяжести и закон всемирного тяготения. Ускорение сво</w:t>
      </w:r>
      <w:r w:rsidRPr="00CD01F8">
        <w:rPr>
          <w:color w:val="000000"/>
        </w:rPr>
        <w:softHyphen/>
        <w:t>бодного падения. Движение планет вокруг Солнца (МС). Первая космическая скорость. Невесомость и перегрузки.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Равновесие материальной точки. Абсолютно твёрдое тело. Равновесие твёрдого тела с закреплённой осью вращения. Момент силы. Центр тяжести.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Импульс тела. Изменение импульса. Импульс силы. Закон сохранения импульса. Реактивное движение (МС).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Механическая работа и мощность. Работа сил тяжести, упру</w:t>
      </w:r>
      <w:r w:rsidRPr="00CD01F8">
        <w:rPr>
          <w:color w:val="000000"/>
        </w:rPr>
        <w:softHyphen/>
        <w:t>гости, трения Связь энергии и работы Потенциальная энергия тела, поднятого над поверхностью земли. Потенциальная энер</w:t>
      </w:r>
      <w:r w:rsidRPr="00CD01F8">
        <w:rPr>
          <w:color w:val="000000"/>
        </w:rPr>
        <w:softHyphen/>
        <w:t>гия сжатой пружины. Кинетическая энергия. Теорема о кинетической энергии. Закон сохранения механической энергии.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механического движения тела относительно разных тел отсчёта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Сравнение путей и траекторий движения одного и того же тела относительно разных тел отсчёта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Измерение скорости и ускорения прямолинейного движе</w:t>
      </w:r>
      <w:r w:rsidRPr="00CD01F8">
        <w:rPr>
          <w:color w:val="000000"/>
        </w:rPr>
        <w:softHyphen/>
        <w:t>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Исследование  признаков  равноускоренного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Наблюдение движения тела по окружности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Наблюдение механических явлений, происходящих в си</w:t>
      </w:r>
      <w:r w:rsidRPr="00CD01F8">
        <w:rPr>
          <w:color w:val="000000"/>
        </w:rPr>
        <w:softHyphen/>
        <w:t>стеме отсчёта «Тележка» при её равномерном и ускоренном движении относительно кабинета физики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Зависимость ускорения тела от массы тела и действующей на него силы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Наблюдение равенства сил при взаимодействии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Изменение веса тела при ускоренном движении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10.Передача импульса при взаимодействии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11.Преобразования энергии при взаимодействии тел</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12.Сохранение импульса при неупругом взаимодействии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13.Сохранение импульса при абсолютно упругом взаимодей</w:t>
      </w:r>
      <w:r w:rsidRPr="00CD01F8">
        <w:rPr>
          <w:color w:val="000000"/>
        </w:rPr>
        <w:softHyphen/>
        <w:t>ствии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14.Наблюдение реактивного движения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15.Сохранение механической энергии при свободном падении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16. Сохранение механической энергии при движении тела под действием пружины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Конструирование тракта для разгона и дальнейшего равно</w:t>
      </w:r>
      <w:r w:rsidRPr="00CD01F8">
        <w:rPr>
          <w:color w:val="000000"/>
        </w:rPr>
        <w:softHyphen/>
        <w:t>мерного движения шарика или тележки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Определение средней скорости скольжения бруска или дви</w:t>
      </w:r>
      <w:r w:rsidRPr="00CD01F8">
        <w:rPr>
          <w:color w:val="000000"/>
        </w:rPr>
        <w:softHyphen/>
        <w:t>жения шарика по наклонной плоскости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Определение ускорения тела при равноускоренном движе</w:t>
      </w:r>
      <w:r w:rsidRPr="00CD01F8">
        <w:rPr>
          <w:color w:val="000000"/>
        </w:rPr>
        <w:softHyphen/>
        <w:t>нии по наклонной плоскости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Исследование зависимости пути от времени при равноуско</w:t>
      </w:r>
      <w:r w:rsidRPr="00CD01F8">
        <w:rPr>
          <w:color w:val="000000"/>
        </w:rPr>
        <w:softHyphen/>
        <w:t>ренном движении без начальной скорости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sidRPr="00CD01F8">
        <w:rPr>
          <w:color w:val="000000"/>
        </w:rPr>
        <w:softHyphen/>
        <w:t>ковы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Исследование зависимости силы трения скольжения от си</w:t>
      </w:r>
      <w:r w:rsidRPr="00CD01F8">
        <w:rPr>
          <w:color w:val="000000"/>
        </w:rPr>
        <w:softHyphen/>
        <w:t>лы нормального давления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Определение коэффициента трения скольжения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Определение жёсткости пружины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Определение работы силы трения при равномерном движе</w:t>
      </w:r>
      <w:r w:rsidRPr="00CD01F8">
        <w:rPr>
          <w:color w:val="000000"/>
        </w:rPr>
        <w:softHyphen/>
        <w:t>нии тела по горизонтальной поверхности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10.Определение  работы  силы  упругости  при  подъёме  груза с использованием неподвижного и подвижного блоков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11.Изучение закона сохранения энергии</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Раздел 2. Механические колебания и волны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Колебательное движение. Основные характеристики колеба</w:t>
      </w:r>
      <w:r w:rsidRPr="00CD01F8">
        <w:rPr>
          <w:color w:val="000000"/>
        </w:rPr>
        <w:softHyphen/>
        <w:t>ний: период, частота, амплитуда. Математический и пружин</w:t>
      </w:r>
      <w:r w:rsidRPr="00CD01F8">
        <w:rPr>
          <w:color w:val="000000"/>
        </w:rPr>
        <w:softHyphen/>
        <w:t>ный маятники. Превращение энергии при колебательном дви</w:t>
      </w:r>
      <w:r w:rsidRPr="00CD01F8">
        <w:rPr>
          <w:color w:val="000000"/>
        </w:rPr>
        <w:softHyphen/>
        <w:t>жении.   Затухающие колебания. Вынужденные колебания. Резонанс. Механические волны. Свойства механических волн. Про</w:t>
      </w:r>
      <w:r w:rsidRPr="00CD01F8">
        <w:rPr>
          <w:color w:val="000000"/>
        </w:rPr>
        <w:softHyphen/>
        <w:t xml:space="preserve"> дольные и поперечные волны. Длина волны и скорость её распространения. Механические волны в твёрдом теле, сейсмические волны (МС).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Звук. Громкость звука и высота тона. Отражение звука. Ин</w:t>
      </w:r>
      <w:r w:rsidRPr="00CD01F8">
        <w:rPr>
          <w:color w:val="000000"/>
        </w:rPr>
        <w:softHyphen/>
        <w:t>фразвук и ультразвук.</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колебаний тел под действием силы тяжести и силы упругости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Наблюдение колебаний груза на нити и на пружине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Наблюдение вынужденных колебаний и резонанса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Распространение продольных и поперечных волн (на моде</w:t>
      </w:r>
      <w:r w:rsidRPr="00CD01F8">
        <w:rPr>
          <w:color w:val="000000"/>
        </w:rPr>
        <w:softHyphen/>
        <w:t>ли)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Наблюдение зависимости высоты звука от частоты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Акустический резонанс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Определение частоты и периода колебаний математическо</w:t>
      </w:r>
      <w:r w:rsidRPr="00CD01F8">
        <w:rPr>
          <w:color w:val="000000"/>
        </w:rPr>
        <w:softHyphen/>
        <w:t>го маятника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Определение частоты и периода колебаний пружинного ма</w:t>
      </w:r>
      <w:r w:rsidRPr="00CD01F8">
        <w:rPr>
          <w:color w:val="000000"/>
        </w:rPr>
        <w:softHyphen/>
        <w:t>ятника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Исследование зависимости периода колебаний подвешенно</w:t>
      </w:r>
      <w:r w:rsidRPr="00CD01F8">
        <w:rPr>
          <w:color w:val="000000"/>
        </w:rPr>
        <w:softHyphen/>
        <w:t>го к нити груза от длины нити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Исследование зависимости периода колебаний пружинного маятника от массы груза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Проверка независимости периода колебаний груза, подве</w:t>
      </w:r>
      <w:r w:rsidRPr="00CD01F8">
        <w:rPr>
          <w:color w:val="000000"/>
        </w:rPr>
        <w:softHyphen/>
        <w:t>шенного к нити, от массы груза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Опыты, демонстрирующие зависимость периода колебаний пружинного маятника от массы груза и жёсткости пру</w:t>
      </w:r>
      <w:r w:rsidRPr="00CD01F8">
        <w:rPr>
          <w:color w:val="000000"/>
        </w:rPr>
        <w:softHyphen/>
        <w:t>жины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Измерение ускорения свободного падения</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Раздел 3. Электромагнитное поле и электромагнитные волны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Электромагнитная природа света. Скорость света. Волновые свойства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Свойства  электромагнитных  волн</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Волновые свойства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Изучение свойств электромагнитных волн с помощью мобильного телефона</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Раздел 4. Световые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Лучевая модель света. Источники света. Прямолинейное рас</w:t>
      </w:r>
      <w:r w:rsidRPr="00CD01F8">
        <w:rPr>
          <w:color w:val="000000"/>
        </w:rPr>
        <w:softHyphen/>
        <w:t>пространение света. Затмения Солнца и Луны. Отражение све</w:t>
      </w:r>
      <w:r w:rsidRPr="00CD01F8">
        <w:rPr>
          <w:color w:val="000000"/>
        </w:rPr>
        <w:softHyphen/>
        <w:t>та. Плоское зеркало. Закон отражения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Преломление света. Закон преломления света. Полное вну</w:t>
      </w:r>
      <w:r w:rsidRPr="00CD01F8">
        <w:rPr>
          <w:color w:val="000000"/>
        </w:rPr>
        <w:softHyphen/>
        <w:t>треннее отражение света. Использование полного внутреннего отражения в оптических световодах.</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Линза. Ход лучей в линзе. Оптическая система фотоаппара</w:t>
      </w:r>
      <w:r w:rsidRPr="00CD01F8">
        <w:rPr>
          <w:color w:val="000000"/>
        </w:rPr>
        <w:softHyphen/>
        <w:t>та, микроскопа и телескопа (МС). Глаз как оптическая система. Близорукость и дальнозоркость.</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Разложение белого света в спектр. Опыты Ньютона. Сложе</w:t>
      </w:r>
      <w:r w:rsidRPr="00CD01F8">
        <w:rPr>
          <w:color w:val="000000"/>
        </w:rPr>
        <w:softHyphen/>
        <w:t>ние спектральных цветов. Дисперсия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Прямолинейное распространение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Отражение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Получение изображений в плоском, вогнутом и выпуклом зеркалах.</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Преломление света.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Оптический световод.</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Ход лучей в собирающей линзе.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Ход лучей в рассеивающей линзе.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8.  Получение изображений с помощью линз.</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9.  Принцип действия фотоаппарата, микроскопа и телеско</w:t>
      </w:r>
      <w:r w:rsidRPr="00CD01F8">
        <w:rPr>
          <w:color w:val="000000"/>
        </w:rPr>
        <w:softHyphen/>
        <w:t>па.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10.Модель глаза.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11.Разложение белого света в спектр.</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12.Получение белого света при сложении света разных цветов.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Исследование зависимости угла отражения светового луча от угла падения.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Изучение характеристик изображения предмета в плоском зеркале.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Исследование зависимости угла преломления светового лу</w:t>
      </w:r>
      <w:r w:rsidRPr="00CD01F8">
        <w:rPr>
          <w:color w:val="000000"/>
        </w:rPr>
        <w:softHyphen/>
        <w:t>ча от угла падения на границе «воздух—стекло».</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Получение изображений с помощью собирающей линзы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Определение фокусного расстояния и оптической силы со</w:t>
      </w:r>
      <w:r w:rsidRPr="00CD01F8">
        <w:rPr>
          <w:color w:val="000000"/>
        </w:rPr>
        <w:softHyphen/>
        <w:t xml:space="preserve"> бирающей линзы.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Опыты по разложению белого света в спектр.</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7. Опыты по восприятию цвета предметов при их наблюдении через цветовые фильтры.</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Раздел 5. Квантовые явления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Опыты Резерфорда и планетарная модель атома. Модель ато</w:t>
      </w:r>
      <w:r w:rsidRPr="00CD01F8">
        <w:rPr>
          <w:color w:val="000000"/>
        </w:rPr>
        <w:softHyphen/>
        <w:t>ма Бора. Испускание и поглощение света атомом. Кванты. Линейчатые спектры.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Радиоактивность. Альфа</w:t>
      </w:r>
      <w:r w:rsidRPr="00CD01F8">
        <w:rPr>
          <w:color w:val="000000"/>
        </w:rPr>
        <w:softHyphen/>
        <w:t>, бета</w:t>
      </w:r>
      <w:r w:rsidRPr="00CD01F8">
        <w:rPr>
          <w:color w:val="000000"/>
        </w:rPr>
        <w:softHyphen/>
        <w:t xml:space="preserve"> и гамма</w:t>
      </w:r>
      <w:r w:rsidRPr="00CD01F8">
        <w:rPr>
          <w:color w:val="000000"/>
        </w:rPr>
        <w:softHyphen/>
        <w:t>излучения. Строе</w:t>
      </w:r>
      <w:r w:rsidRPr="00CD01F8">
        <w:rPr>
          <w:color w:val="000000"/>
        </w:rPr>
        <w:softHyphen/>
        <w:t>ние атомного ядра. Нуклонная модель атомного ядра. Изотопы.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Радиоактивные превращения. Период полураспада атомных ядер.</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Ядерные реакции. Законы сохранения зарядового и массово</w:t>
      </w:r>
      <w:r w:rsidRPr="00CD01F8">
        <w:rPr>
          <w:color w:val="000000"/>
        </w:rPr>
        <w:softHyphen/>
        <w:t>го чисел. Энергия связи атомных ядер. Связь массы и энергии. Реакции синтеза и деления ядер. Источники энергии Солнца и звёзд (МС).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Ядерная энергетика. Действия радиоактивных излучений на живые организмы (МС).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Демонстрации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Спектры излучения и поглощения.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Спектры различных газов.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Спектр водорода.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4. Наблюдение треков в камере Вильсона.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5. Работа счётчика ионизирующих излучений.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6. Регистрация излучения природных минералов и продук</w:t>
      </w:r>
      <w:r w:rsidRPr="00CD01F8">
        <w:rPr>
          <w:color w:val="000000"/>
        </w:rPr>
        <w:softHyphen/>
        <w:t xml:space="preserve"> тов.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Лабораторные работы и опыты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1. Наблюдение сплошных и линейчатых спектров излуче</w:t>
      </w:r>
      <w:r w:rsidRPr="00CD01F8">
        <w:rPr>
          <w:color w:val="000000"/>
        </w:rPr>
        <w:softHyphen/>
        <w:t>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2. Исследование треков: измерение энергии частицы по тор</w:t>
      </w:r>
      <w:r w:rsidRPr="00CD01F8">
        <w:rPr>
          <w:color w:val="000000"/>
        </w:rPr>
        <w:softHyphen/>
        <w:t xml:space="preserve"> мозному пути (по фотографиям).</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3. Измерение радиоактивного фона.</w:t>
      </w:r>
    </w:p>
    <w:p w:rsidR="00071203" w:rsidRPr="00CD01F8" w:rsidRDefault="00071203" w:rsidP="00CD01F8">
      <w:pPr>
        <w:pStyle w:val="4"/>
        <w:shd w:val="clear" w:color="auto" w:fill="FFFFFF"/>
        <w:spacing w:after="60" w:line="240" w:lineRule="auto"/>
        <w:jc w:val="both"/>
        <w:rPr>
          <w:rFonts w:ascii="Times New Roman" w:hAnsi="Times New Roman"/>
          <w:color w:val="000000"/>
          <w:sz w:val="24"/>
          <w:szCs w:val="24"/>
        </w:rPr>
      </w:pPr>
      <w:r w:rsidRPr="00CD01F8">
        <w:rPr>
          <w:rFonts w:ascii="Times New Roman" w:hAnsi="Times New Roman"/>
          <w:color w:val="000000"/>
          <w:sz w:val="24"/>
          <w:szCs w:val="24"/>
        </w:rPr>
        <w:t>Повторительно-обобщающий модуль</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Повторительно-</w:t>
      </w:r>
      <w:r w:rsidRPr="00CD01F8">
        <w:rPr>
          <w:color w:val="000000"/>
        </w:rPr>
        <w:softHyphen/>
        <w:t>обобщающий модуль предназначен для си</w:t>
      </w:r>
      <w:r w:rsidRPr="00CD01F8">
        <w:rPr>
          <w:color w:val="000000"/>
        </w:rPr>
        <w:softHyphen/>
        <w:t>стематизации и обобщения предметного содержания и опыта деятельности, приобретённого при изучении всего курса физи</w:t>
      </w:r>
      <w:r w:rsidRPr="00CD01F8">
        <w:rPr>
          <w:color w:val="000000"/>
        </w:rPr>
        <w:softHyphen/>
        <w:t>ки, а также для подготовки к Основному государственному экзамену по физике для обучающихся, выбравших этот учебный предмет.</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При изучении данного модуля реализуются и систематизи</w:t>
      </w:r>
      <w:r w:rsidRPr="00CD01F8">
        <w:rPr>
          <w:color w:val="000000"/>
        </w:rPr>
        <w:softHyphen/>
        <w:t>руются виды деятельности, на основе которых обеспечивается достижение предметных и метапредметных планируемых ре</w:t>
      </w:r>
      <w:r w:rsidRPr="00CD01F8">
        <w:rPr>
          <w:color w:val="000000"/>
        </w:rPr>
        <w:softHyphen/>
        <w:t>зультатов обучения, формируется естественно-</w:t>
      </w:r>
      <w:r w:rsidRPr="00CD01F8">
        <w:rPr>
          <w:color w:val="000000"/>
        </w:rPr>
        <w:softHyphen/>
        <w:t>научная грамотность: освоение научных методов исследования явлений приро</w:t>
      </w:r>
      <w:r w:rsidRPr="00CD01F8">
        <w:rPr>
          <w:color w:val="000000"/>
        </w:rPr>
        <w:softHyphen/>
        <w:t>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Принципиально деятельностный характер данного раздела реализуется за счёт того, что учащиеся выполняют задания, в которых им предлагается: </w:t>
      </w:r>
    </w:p>
    <w:p w:rsidR="00071203" w:rsidRPr="00CD01F8" w:rsidRDefault="00071203" w:rsidP="00CD01F8">
      <w:pPr>
        <w:numPr>
          <w:ilvl w:val="0"/>
          <w:numId w:val="282"/>
        </w:numPr>
        <w:shd w:val="clear" w:color="auto" w:fill="FFFFFF"/>
        <w:spacing w:after="100" w:afterAutospacing="1"/>
        <w:rPr>
          <w:rFonts w:ascii="Times New Roman" w:hAnsi="Times New Roman"/>
          <w:color w:val="000000"/>
        </w:rPr>
      </w:pPr>
      <w:r w:rsidRPr="00CD01F8">
        <w:rPr>
          <w:rFonts w:ascii="Times New Roman" w:hAnsi="Times New Roman"/>
          <w:color w:val="000000"/>
        </w:rPr>
        <w:t>на основе полученных знаний распознавать и научно объяс</w:t>
      </w:r>
      <w:r w:rsidRPr="00CD01F8">
        <w:rPr>
          <w:rFonts w:ascii="Times New Roman" w:hAnsi="Times New Roman"/>
          <w:color w:val="000000"/>
        </w:rPr>
        <w:softHyphen/>
        <w:t>нять физические явления в окружающей природе и повседневной жизни;</w:t>
      </w:r>
    </w:p>
    <w:p w:rsidR="00071203" w:rsidRPr="00CD01F8" w:rsidRDefault="00071203" w:rsidP="00CD01F8">
      <w:pPr>
        <w:numPr>
          <w:ilvl w:val="0"/>
          <w:numId w:val="28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научные методы исследования физических яв</w:t>
      </w:r>
      <w:r w:rsidRPr="00CD01F8">
        <w:rPr>
          <w:rFonts w:ascii="Times New Roman" w:hAnsi="Times New Roman"/>
          <w:color w:val="000000"/>
        </w:rPr>
        <w:softHyphen/>
        <w:t>лений, в том числе для проверки гипотез и получения теоретических выводов;</w:t>
      </w:r>
    </w:p>
    <w:p w:rsidR="00071203" w:rsidRPr="00CD01F8" w:rsidRDefault="00071203" w:rsidP="00CD01F8">
      <w:pPr>
        <w:numPr>
          <w:ilvl w:val="0"/>
          <w:numId w:val="282"/>
        </w:numPr>
        <w:shd w:val="clear" w:color="auto" w:fill="FFFFFF"/>
        <w:spacing w:before="100" w:beforeAutospacing="1"/>
        <w:rPr>
          <w:rFonts w:ascii="Times New Roman" w:hAnsi="Times New Roman"/>
          <w:color w:val="000000"/>
        </w:rPr>
      </w:pPr>
      <w:r w:rsidRPr="00CD01F8">
        <w:rPr>
          <w:rFonts w:ascii="Times New Roman" w:hAnsi="Times New Roman"/>
          <w:color w:val="000000"/>
        </w:rPr>
        <w:t>объяснять научные основы наиболее важных достижений со</w:t>
      </w:r>
      <w:r w:rsidRPr="00CD01F8">
        <w:rPr>
          <w:rFonts w:ascii="Times New Roman" w:hAnsi="Times New Roman"/>
          <w:color w:val="000000"/>
        </w:rPr>
        <w:softHyphen/>
        <w:t>временных технологий, например, практического использования различных источников энергии на основе закона пре</w:t>
      </w:r>
      <w:r w:rsidRPr="00CD01F8">
        <w:rPr>
          <w:rFonts w:ascii="Times New Roman" w:hAnsi="Times New Roman"/>
          <w:color w:val="000000"/>
        </w:rPr>
        <w:softHyphen/>
        <w:t>вращения и сохранения всех известных видов энергии.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w:t>
      </w:r>
      <w:r w:rsidR="00FB6866" w:rsidRPr="00CD01F8">
        <w:rPr>
          <w:color w:val="000000"/>
        </w:rPr>
        <w:t>работы за курс ос</w:t>
      </w:r>
      <w:r w:rsidR="00FB6866" w:rsidRPr="00CD01F8">
        <w:rPr>
          <w:color w:val="000000"/>
        </w:rPr>
        <w:softHyphen/>
        <w:t>новной школы.</w:t>
      </w:r>
    </w:p>
    <w:p w:rsidR="00071203" w:rsidRPr="00CD01F8" w:rsidRDefault="00071203" w:rsidP="00CD01F8">
      <w:pPr>
        <w:pStyle w:val="8"/>
        <w:rPr>
          <w:b/>
          <w:i w:val="0"/>
        </w:rPr>
      </w:pPr>
      <w:r w:rsidRPr="00CD01F8">
        <w:rPr>
          <w:b/>
          <w:i w:val="0"/>
        </w:rPr>
        <w:t>ПЛАНИРУЕМЫЕ ОБРАЗОВАТЕЛЬНЫЕ РЕЗУЛЬТАТЫ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71203" w:rsidRPr="00CD01F8" w:rsidRDefault="00071203"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ЛИЧНОСТНЫЕ РЕЗУЛЬТАТЫ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Патриотическое воспитание:</w:t>
      </w:r>
    </w:p>
    <w:p w:rsidR="00071203" w:rsidRPr="00CD01F8" w:rsidRDefault="00071203" w:rsidP="00CD01F8">
      <w:pPr>
        <w:numPr>
          <w:ilvl w:val="0"/>
          <w:numId w:val="283"/>
        </w:numPr>
        <w:shd w:val="clear" w:color="auto" w:fill="FFFFFF"/>
        <w:spacing w:after="100" w:afterAutospacing="1"/>
        <w:rPr>
          <w:rFonts w:ascii="Times New Roman" w:hAnsi="Times New Roman"/>
          <w:color w:val="000000"/>
        </w:rPr>
      </w:pPr>
      <w:r w:rsidRPr="00CD01F8">
        <w:rPr>
          <w:rFonts w:ascii="Times New Roman" w:hAnsi="Times New Roman"/>
          <w:color w:val="000000"/>
        </w:rPr>
        <w:t>проявление интереса к истории и современному состоянию российской физической науки;</w:t>
      </w:r>
    </w:p>
    <w:p w:rsidR="00071203" w:rsidRPr="00CD01F8" w:rsidRDefault="00071203" w:rsidP="00CD01F8">
      <w:pPr>
        <w:numPr>
          <w:ilvl w:val="0"/>
          <w:numId w:val="283"/>
        </w:numPr>
        <w:shd w:val="clear" w:color="auto" w:fill="FFFFFF"/>
        <w:spacing w:before="100" w:beforeAutospacing="1"/>
        <w:rPr>
          <w:rFonts w:ascii="Times New Roman" w:hAnsi="Times New Roman"/>
          <w:color w:val="000000"/>
        </w:rPr>
      </w:pPr>
      <w:r w:rsidRPr="00CD01F8">
        <w:rPr>
          <w:rFonts w:ascii="Times New Roman" w:hAnsi="Times New Roman"/>
          <w:color w:val="000000"/>
        </w:rPr>
        <w:t>ценностное отношение к достижениям российских учё</w:t>
      </w:r>
      <w:r w:rsidRPr="00CD01F8">
        <w:rPr>
          <w:rFonts w:ascii="Times New Roman" w:hAnsi="Times New Roman"/>
          <w:color w:val="000000"/>
        </w:rPr>
        <w:softHyphen/>
        <w:t xml:space="preserve">ных </w:t>
      </w:r>
      <w:r w:rsidRPr="00CD01F8">
        <w:rPr>
          <w:rFonts w:ascii="Times New Roman" w:hAnsi="Times New Roman"/>
          <w:color w:val="000000"/>
        </w:rPr>
        <w:softHyphen/>
        <w:t>физиков.</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Гражданское и духовно-нравственное воспитание:</w:t>
      </w:r>
    </w:p>
    <w:p w:rsidR="00071203" w:rsidRPr="00CD01F8" w:rsidRDefault="00071203" w:rsidP="00CD01F8">
      <w:pPr>
        <w:numPr>
          <w:ilvl w:val="0"/>
          <w:numId w:val="284"/>
        </w:numPr>
        <w:shd w:val="clear" w:color="auto" w:fill="FFFFFF"/>
        <w:spacing w:after="100" w:afterAutospacing="1"/>
        <w:rPr>
          <w:rFonts w:ascii="Times New Roman" w:hAnsi="Times New Roman"/>
          <w:color w:val="000000"/>
        </w:rPr>
      </w:pPr>
      <w:r w:rsidRPr="00CD01F8">
        <w:rPr>
          <w:rFonts w:ascii="Times New Roman" w:hAnsi="Times New Roman"/>
          <w:color w:val="000000"/>
        </w:rPr>
        <w:t>готовность к активному участию в обсуждении общественно</w:t>
      </w:r>
      <w:r w:rsidRPr="00CD01F8">
        <w:rPr>
          <w:rFonts w:ascii="Times New Roman" w:hAnsi="Times New Roman"/>
          <w:color w:val="000000"/>
        </w:rPr>
        <w:softHyphen/>
        <w:t>-значимых и этических проблем, связанных с практическим применением достижений физики; </w:t>
      </w:r>
    </w:p>
    <w:p w:rsidR="00071203" w:rsidRPr="00CD01F8" w:rsidRDefault="00071203" w:rsidP="00CD01F8">
      <w:pPr>
        <w:numPr>
          <w:ilvl w:val="0"/>
          <w:numId w:val="284"/>
        </w:numPr>
        <w:shd w:val="clear" w:color="auto" w:fill="FFFFFF"/>
        <w:spacing w:before="100" w:beforeAutospacing="1"/>
        <w:rPr>
          <w:rFonts w:ascii="Times New Roman" w:hAnsi="Times New Roman"/>
          <w:color w:val="000000"/>
        </w:rPr>
      </w:pPr>
      <w:r w:rsidRPr="00CD01F8">
        <w:rPr>
          <w:rFonts w:ascii="Times New Roman" w:hAnsi="Times New Roman"/>
          <w:color w:val="000000"/>
        </w:rPr>
        <w:t>осознание важности морально-</w:t>
      </w:r>
      <w:r w:rsidRPr="00CD01F8">
        <w:rPr>
          <w:rFonts w:ascii="Times New Roman" w:hAnsi="Times New Roman"/>
          <w:color w:val="000000"/>
        </w:rPr>
        <w:softHyphen/>
        <w:t>этических принципов в дея</w:t>
      </w:r>
      <w:r w:rsidRPr="00CD01F8">
        <w:rPr>
          <w:rFonts w:ascii="Times New Roman" w:hAnsi="Times New Roman"/>
          <w:color w:val="000000"/>
        </w:rPr>
        <w:softHyphen/>
        <w:t>тельности учёного.</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Эстетическое воспитание:</w:t>
      </w:r>
    </w:p>
    <w:p w:rsidR="00071203" w:rsidRPr="00CD01F8" w:rsidRDefault="00071203" w:rsidP="00CD01F8">
      <w:pPr>
        <w:numPr>
          <w:ilvl w:val="0"/>
          <w:numId w:val="285"/>
        </w:numPr>
        <w:shd w:val="clear" w:color="auto" w:fill="FFFFFF"/>
        <w:rPr>
          <w:rFonts w:ascii="Times New Roman" w:hAnsi="Times New Roman"/>
          <w:color w:val="000000"/>
        </w:rPr>
      </w:pPr>
      <w:r w:rsidRPr="00CD01F8">
        <w:rPr>
          <w:rFonts w:ascii="Times New Roman" w:hAnsi="Times New Roman"/>
          <w:color w:val="000000"/>
        </w:rPr>
        <w:t>восприятие эстетических качеств физической науки: её гар</w:t>
      </w:r>
      <w:r w:rsidRPr="00CD01F8">
        <w:rPr>
          <w:rFonts w:ascii="Times New Roman" w:hAnsi="Times New Roman"/>
          <w:color w:val="000000"/>
        </w:rPr>
        <w:softHyphen/>
        <w:t>моничного построения, строгости, точности, лаконичности.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Ценности научного познания:</w:t>
      </w:r>
    </w:p>
    <w:p w:rsidR="00071203" w:rsidRPr="00CD01F8" w:rsidRDefault="00071203" w:rsidP="00CD01F8">
      <w:pPr>
        <w:numPr>
          <w:ilvl w:val="0"/>
          <w:numId w:val="285"/>
        </w:numPr>
        <w:shd w:val="clear" w:color="auto" w:fill="FFFFFF"/>
        <w:spacing w:after="100" w:afterAutospacing="1"/>
        <w:rPr>
          <w:rFonts w:ascii="Times New Roman" w:hAnsi="Times New Roman"/>
          <w:color w:val="000000"/>
        </w:rPr>
      </w:pPr>
      <w:r w:rsidRPr="00CD01F8">
        <w:rPr>
          <w:rFonts w:ascii="Times New Roman" w:hAnsi="Times New Roman"/>
          <w:color w:val="000000"/>
        </w:rPr>
        <w:t>осознание ценности физической науки как мощного инстру</w:t>
      </w:r>
      <w:r w:rsidRPr="00CD01F8">
        <w:rPr>
          <w:rFonts w:ascii="Times New Roman" w:hAnsi="Times New Roman"/>
          <w:color w:val="000000"/>
        </w:rPr>
        <w:softHyphen/>
        <w:t>мента познания мира, основы развития технологий, важней</w:t>
      </w:r>
      <w:r w:rsidRPr="00CD01F8">
        <w:rPr>
          <w:rFonts w:ascii="Times New Roman" w:hAnsi="Times New Roman"/>
          <w:color w:val="000000"/>
        </w:rPr>
        <w:softHyphen/>
        <w:t>шей составляющей культуры;</w:t>
      </w:r>
    </w:p>
    <w:p w:rsidR="00071203" w:rsidRPr="00CD01F8" w:rsidRDefault="00071203" w:rsidP="00CD01F8">
      <w:pPr>
        <w:numPr>
          <w:ilvl w:val="0"/>
          <w:numId w:val="285"/>
        </w:numPr>
        <w:shd w:val="clear" w:color="auto" w:fill="FFFFFF"/>
        <w:spacing w:before="100" w:beforeAutospacing="1"/>
        <w:rPr>
          <w:rFonts w:ascii="Times New Roman" w:hAnsi="Times New Roman"/>
          <w:color w:val="000000"/>
        </w:rPr>
      </w:pPr>
      <w:r w:rsidRPr="00CD01F8">
        <w:rPr>
          <w:rFonts w:ascii="Times New Roman" w:hAnsi="Times New Roman"/>
          <w:color w:val="000000"/>
        </w:rPr>
        <w:t>развитие научной любознательности, интереса к исследова</w:t>
      </w:r>
      <w:r w:rsidRPr="00CD01F8">
        <w:rPr>
          <w:rFonts w:ascii="Times New Roman" w:hAnsi="Times New Roman"/>
          <w:color w:val="000000"/>
        </w:rPr>
        <w:softHyphen/>
        <w:t>тельской деятельности.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Формирование культуры здоровья и эмоционального благополучия:</w:t>
      </w:r>
    </w:p>
    <w:p w:rsidR="00071203" w:rsidRPr="00CD01F8" w:rsidRDefault="00071203" w:rsidP="00CD01F8">
      <w:pPr>
        <w:numPr>
          <w:ilvl w:val="0"/>
          <w:numId w:val="286"/>
        </w:numPr>
        <w:shd w:val="clear" w:color="auto" w:fill="FFFFFF"/>
        <w:spacing w:after="100" w:afterAutospacing="1"/>
        <w:rPr>
          <w:rFonts w:ascii="Times New Roman" w:hAnsi="Times New Roman"/>
          <w:color w:val="000000"/>
        </w:rPr>
      </w:pPr>
      <w:r w:rsidRPr="00CD01F8">
        <w:rPr>
          <w:rFonts w:ascii="Times New Roman" w:hAnsi="Times New Roman"/>
          <w:color w:val="000000"/>
        </w:rPr>
        <w:t>осознание ценности безопасного образа жизни в современном технологическом мире, важности правил безопасного поведе</w:t>
      </w:r>
      <w:r w:rsidRPr="00CD01F8">
        <w:rPr>
          <w:rFonts w:ascii="Times New Roman" w:hAnsi="Times New Roman"/>
          <w:color w:val="000000"/>
        </w:rPr>
        <w:softHyphen/>
        <w:t>ния на транспорте, на дорогах, с электрическим и тепловым оборудованием в домашних условиях;</w:t>
      </w:r>
    </w:p>
    <w:p w:rsidR="00071203" w:rsidRPr="00CD01F8" w:rsidRDefault="00071203" w:rsidP="00CD01F8">
      <w:pPr>
        <w:numPr>
          <w:ilvl w:val="0"/>
          <w:numId w:val="286"/>
        </w:numPr>
        <w:shd w:val="clear" w:color="auto" w:fill="FFFFFF"/>
        <w:spacing w:before="100" w:beforeAutospacing="1"/>
        <w:rPr>
          <w:rFonts w:ascii="Times New Roman" w:hAnsi="Times New Roman"/>
          <w:color w:val="000000"/>
        </w:rPr>
      </w:pPr>
      <w:r w:rsidRPr="00CD01F8">
        <w:rPr>
          <w:rFonts w:ascii="Times New Roman" w:hAnsi="Times New Roman"/>
          <w:color w:val="000000"/>
        </w:rPr>
        <w:t>сформированность навыка рефлексии, признание своего пра</w:t>
      </w:r>
      <w:r w:rsidRPr="00CD01F8">
        <w:rPr>
          <w:rFonts w:ascii="Times New Roman" w:hAnsi="Times New Roman"/>
          <w:color w:val="000000"/>
        </w:rPr>
        <w:softHyphen/>
        <w:t>ва на ошибку и такого же права у другого человека.</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Трудовое воспитание:</w:t>
      </w:r>
    </w:p>
    <w:p w:rsidR="00071203" w:rsidRPr="00CD01F8" w:rsidRDefault="00071203" w:rsidP="00CD01F8">
      <w:pPr>
        <w:numPr>
          <w:ilvl w:val="0"/>
          <w:numId w:val="287"/>
        </w:numPr>
        <w:shd w:val="clear" w:color="auto" w:fill="FFFFFF"/>
        <w:spacing w:after="100" w:afterAutospacing="1"/>
        <w:rPr>
          <w:rFonts w:ascii="Times New Roman" w:hAnsi="Times New Roman"/>
          <w:color w:val="000000"/>
        </w:rPr>
      </w:pPr>
      <w:r w:rsidRPr="00CD01F8">
        <w:rPr>
          <w:rFonts w:ascii="Times New Roman" w:hAnsi="Times New Roman"/>
          <w:color w:val="000000"/>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sidRPr="00CD01F8">
        <w:rPr>
          <w:rFonts w:ascii="Times New Roman" w:hAnsi="Times New Roman"/>
          <w:color w:val="000000"/>
        </w:rPr>
        <w:softHyphen/>
        <w:t>ний;</w:t>
      </w:r>
    </w:p>
    <w:p w:rsidR="00071203" w:rsidRPr="00CD01F8" w:rsidRDefault="00071203" w:rsidP="00CD01F8">
      <w:pPr>
        <w:numPr>
          <w:ilvl w:val="0"/>
          <w:numId w:val="287"/>
        </w:numPr>
        <w:shd w:val="clear" w:color="auto" w:fill="FFFFFF"/>
        <w:spacing w:before="100" w:beforeAutospacing="1"/>
        <w:rPr>
          <w:rFonts w:ascii="Times New Roman" w:hAnsi="Times New Roman"/>
          <w:color w:val="000000"/>
        </w:rPr>
      </w:pPr>
      <w:r w:rsidRPr="00CD01F8">
        <w:rPr>
          <w:rFonts w:ascii="Times New Roman" w:hAnsi="Times New Roman"/>
          <w:color w:val="000000"/>
        </w:rPr>
        <w:t>интерес к  практическому  изучению  профессий,  связанных с физикой.</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Экологическое воспитание:</w:t>
      </w:r>
    </w:p>
    <w:p w:rsidR="00071203" w:rsidRPr="00CD01F8" w:rsidRDefault="00071203" w:rsidP="00CD01F8">
      <w:pPr>
        <w:numPr>
          <w:ilvl w:val="0"/>
          <w:numId w:val="288"/>
        </w:numPr>
        <w:shd w:val="clear" w:color="auto" w:fill="FFFFFF"/>
        <w:spacing w:after="100" w:afterAutospacing="1"/>
        <w:rPr>
          <w:rFonts w:ascii="Times New Roman" w:hAnsi="Times New Roman"/>
          <w:color w:val="000000"/>
        </w:rPr>
      </w:pPr>
      <w:r w:rsidRPr="00CD01F8">
        <w:rPr>
          <w:rFonts w:ascii="Times New Roman" w:hAnsi="Times New Roman"/>
          <w:color w:val="000000"/>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71203" w:rsidRPr="00CD01F8" w:rsidRDefault="00071203" w:rsidP="00CD01F8">
      <w:pPr>
        <w:numPr>
          <w:ilvl w:val="0"/>
          <w:numId w:val="288"/>
        </w:numPr>
        <w:shd w:val="clear" w:color="auto" w:fill="FFFFFF"/>
        <w:spacing w:before="100" w:beforeAutospacing="1"/>
        <w:rPr>
          <w:rFonts w:ascii="Times New Roman" w:hAnsi="Times New Roman"/>
          <w:color w:val="000000"/>
        </w:rPr>
      </w:pPr>
      <w:r w:rsidRPr="00CD01F8">
        <w:rPr>
          <w:rFonts w:ascii="Times New Roman" w:hAnsi="Times New Roman"/>
          <w:color w:val="000000"/>
        </w:rPr>
        <w:t>осознание  глобального  характера  экологических  проблем и путей их решения.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i/>
          <w:iCs/>
          <w:color w:val="000000"/>
        </w:rPr>
        <w:t>Адаптация обучающегося к изменяющимся условиям социальной и природной среды:</w:t>
      </w:r>
    </w:p>
    <w:p w:rsidR="00071203" w:rsidRPr="00CD01F8" w:rsidRDefault="00071203" w:rsidP="00CD01F8">
      <w:pPr>
        <w:numPr>
          <w:ilvl w:val="0"/>
          <w:numId w:val="289"/>
        </w:numPr>
        <w:shd w:val="clear" w:color="auto" w:fill="FFFFFF"/>
        <w:spacing w:after="100" w:afterAutospacing="1"/>
        <w:rPr>
          <w:rFonts w:ascii="Times New Roman" w:hAnsi="Times New Roman"/>
          <w:color w:val="000000"/>
        </w:rPr>
      </w:pPr>
      <w:r w:rsidRPr="00CD01F8">
        <w:rPr>
          <w:rFonts w:ascii="Times New Roman" w:hAnsi="Times New Roman"/>
          <w:color w:val="000000"/>
        </w:rPr>
        <w:t>потребность во взаимодействии при выполнении исследова</w:t>
      </w:r>
      <w:r w:rsidRPr="00CD01F8">
        <w:rPr>
          <w:rFonts w:ascii="Times New Roman" w:hAnsi="Times New Roman"/>
          <w:color w:val="000000"/>
        </w:rPr>
        <w:softHyphen/>
        <w:t>ний и проектов физической направленности, открытость опыту и знаниям других;</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повышение уровня своей компетентности через  практиче</w:t>
      </w:r>
      <w:r w:rsidRPr="00CD01F8">
        <w:rPr>
          <w:rFonts w:ascii="Times New Roman" w:hAnsi="Times New Roman"/>
          <w:color w:val="000000"/>
        </w:rPr>
        <w:softHyphen/>
        <w:t>скую деятельность;</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потребность в формировании новых знаний, в том числе фор</w:t>
      </w:r>
      <w:r w:rsidRPr="00CD01F8">
        <w:rPr>
          <w:rFonts w:ascii="Times New Roman" w:hAnsi="Times New Roman"/>
          <w:color w:val="000000"/>
        </w:rPr>
        <w:softHyphen/>
        <w:t>мулировать идеи,  понятия,  гипотезы  о  физических  объектах и явлениях;</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осознание дефицитов собственных знаний и компетентностей в области физики;</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планирование своего развития в приобретении новых физи</w:t>
      </w:r>
      <w:r w:rsidRPr="00CD01F8">
        <w:rPr>
          <w:rFonts w:ascii="Times New Roman" w:hAnsi="Times New Roman"/>
          <w:color w:val="000000"/>
        </w:rPr>
        <w:softHyphen/>
        <w:t>ческих знаний;</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стремление анализировать и выявлять взаимосвязи приро</w:t>
      </w:r>
      <w:r w:rsidRPr="00CD01F8">
        <w:rPr>
          <w:rFonts w:ascii="Times New Roman" w:hAnsi="Times New Roman"/>
          <w:color w:val="000000"/>
        </w:rPr>
        <w:softHyphen/>
        <w:t>ды, общества и экономики, в том числе с использованием физических знаний;</w:t>
      </w:r>
    </w:p>
    <w:p w:rsidR="00071203" w:rsidRPr="00CD01F8" w:rsidRDefault="00071203" w:rsidP="00CD01F8">
      <w:pPr>
        <w:numPr>
          <w:ilvl w:val="0"/>
          <w:numId w:val="28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оценка своих действий с учётом влияния на окружающую среду, возможных глобальных последствий.</w:t>
      </w:r>
    </w:p>
    <w:p w:rsidR="00071203" w:rsidRPr="00CD01F8" w:rsidRDefault="00071203" w:rsidP="00CD01F8">
      <w:pPr>
        <w:pStyle w:val="2"/>
        <w:shd w:val="clear" w:color="auto" w:fill="FFFFFF"/>
        <w:spacing w:before="240" w:after="120"/>
        <w:ind w:firstLine="0"/>
        <w:rPr>
          <w:rFonts w:ascii="Times New Roman" w:hAnsi="Times New Roman"/>
          <w:caps/>
          <w:color w:val="000000"/>
        </w:rPr>
      </w:pPr>
      <w:r w:rsidRPr="00CD01F8">
        <w:rPr>
          <w:rFonts w:ascii="Times New Roman" w:hAnsi="Times New Roman"/>
          <w:caps/>
          <w:color w:val="000000"/>
        </w:rPr>
        <w:t>МЕТАПРЕДМЕТНЫЕ РЕЗУЛЬТАТЫ</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Универсальные познавательные действия</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Базовые логические действия:</w:t>
      </w:r>
    </w:p>
    <w:p w:rsidR="00071203" w:rsidRPr="00CD01F8" w:rsidRDefault="00071203" w:rsidP="00CD01F8">
      <w:pPr>
        <w:numPr>
          <w:ilvl w:val="0"/>
          <w:numId w:val="290"/>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и характеризовать существенные признаки объек</w:t>
      </w:r>
      <w:r w:rsidRPr="00CD01F8">
        <w:rPr>
          <w:rFonts w:ascii="Times New Roman" w:hAnsi="Times New Roman"/>
          <w:color w:val="000000"/>
        </w:rPr>
        <w:softHyphen/>
        <w:t>тов (явлений);</w:t>
      </w:r>
    </w:p>
    <w:p w:rsidR="00071203" w:rsidRPr="00CD01F8" w:rsidRDefault="00071203" w:rsidP="00CD01F8">
      <w:pPr>
        <w:numPr>
          <w:ilvl w:val="0"/>
          <w:numId w:val="29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устанавливать существенный признак классификации, осно</w:t>
      </w:r>
      <w:r w:rsidRPr="00CD01F8">
        <w:rPr>
          <w:rFonts w:ascii="Times New Roman" w:hAnsi="Times New Roman"/>
          <w:color w:val="000000"/>
        </w:rPr>
        <w:softHyphen/>
        <w:t>вания для обобщения и сравнения;</w:t>
      </w:r>
    </w:p>
    <w:p w:rsidR="00071203" w:rsidRPr="00CD01F8" w:rsidRDefault="00071203" w:rsidP="00CD01F8">
      <w:pPr>
        <w:numPr>
          <w:ilvl w:val="0"/>
          <w:numId w:val="29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закономерности и противоречия в рассматривае</w:t>
      </w:r>
      <w:r w:rsidRPr="00CD01F8">
        <w:rPr>
          <w:rFonts w:ascii="Times New Roman" w:hAnsi="Times New Roman"/>
          <w:color w:val="000000"/>
        </w:rPr>
        <w:softHyphen/>
        <w:t>мых фактах, данных и наблюдениях, относящихся к физическим явлениям;</w:t>
      </w:r>
    </w:p>
    <w:p w:rsidR="00071203" w:rsidRPr="00CD01F8" w:rsidRDefault="00071203" w:rsidP="00CD01F8">
      <w:pPr>
        <w:numPr>
          <w:ilvl w:val="0"/>
          <w:numId w:val="290"/>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выявлять причинно-</w:t>
      </w:r>
      <w:r w:rsidRPr="00CD01F8">
        <w:rPr>
          <w:rFonts w:ascii="Times New Roman" w:hAnsi="Times New Roman"/>
          <w:color w:val="000000"/>
        </w:rPr>
        <w:softHyphen/>
        <w:t>следственные связи при изучении физи</w:t>
      </w:r>
      <w:r w:rsidRPr="00CD01F8">
        <w:rPr>
          <w:rFonts w:ascii="Times New Roman" w:hAnsi="Times New Roman"/>
          <w:color w:val="000000"/>
        </w:rPr>
        <w:softHyphen/>
        <w:t>ческих явлений и процессов; делать выводы с использовани</w:t>
      </w:r>
      <w:r w:rsidRPr="00CD01F8">
        <w:rPr>
          <w:rFonts w:ascii="Times New Roman" w:hAnsi="Times New Roman"/>
          <w:color w:val="000000"/>
        </w:rPr>
        <w:softHyphen/>
        <w:t>ем дедуктивных и индуктивных умозаключений, выдвигать гипотезы о взаимосвязях физических величин;</w:t>
      </w:r>
    </w:p>
    <w:p w:rsidR="00071203" w:rsidRPr="00CD01F8" w:rsidRDefault="00071203" w:rsidP="00CD01F8">
      <w:pPr>
        <w:numPr>
          <w:ilvl w:val="0"/>
          <w:numId w:val="290"/>
        </w:numPr>
        <w:shd w:val="clear" w:color="auto" w:fill="FFFFFF"/>
        <w:spacing w:before="100" w:beforeAutospacing="1"/>
        <w:rPr>
          <w:rFonts w:ascii="Times New Roman" w:hAnsi="Times New Roman"/>
          <w:color w:val="000000"/>
        </w:rPr>
      </w:pPr>
      <w:r w:rsidRPr="00CD01F8">
        <w:rPr>
          <w:rFonts w:ascii="Times New Roman" w:hAnsi="Times New Roman"/>
          <w:color w:val="000000"/>
        </w:rPr>
        <w:t>самостоятельно выбирать способ решения учебной физиче</w:t>
      </w:r>
      <w:r w:rsidRPr="00CD01F8">
        <w:rPr>
          <w:rFonts w:ascii="Times New Roman" w:hAnsi="Times New Roman"/>
          <w:color w:val="000000"/>
        </w:rPr>
        <w:softHyphen/>
        <w:t>ской задачи (сравнение нескольких вариантов решения, выбор наиболее подходящего с учётом самостоятельно выделен</w:t>
      </w:r>
      <w:r w:rsidRPr="00CD01F8">
        <w:rPr>
          <w:rFonts w:ascii="Times New Roman" w:hAnsi="Times New Roman"/>
          <w:color w:val="000000"/>
        </w:rPr>
        <w:softHyphen/>
        <w:t>ных критериев).</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Базовые исследовательские действия:</w:t>
      </w:r>
    </w:p>
    <w:p w:rsidR="00071203" w:rsidRPr="00CD01F8" w:rsidRDefault="00071203" w:rsidP="00CD01F8">
      <w:pPr>
        <w:numPr>
          <w:ilvl w:val="0"/>
          <w:numId w:val="291"/>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вопросы как исследовательский инструмент познания;</w:t>
      </w:r>
    </w:p>
    <w:p w:rsidR="00071203" w:rsidRPr="00CD01F8" w:rsidRDefault="00071203" w:rsidP="00CD01F8">
      <w:pPr>
        <w:numPr>
          <w:ilvl w:val="0"/>
          <w:numId w:val="29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по самостоятельно составленному плану опыт, не</w:t>
      </w:r>
      <w:r w:rsidRPr="00CD01F8">
        <w:rPr>
          <w:rFonts w:ascii="Times New Roman" w:hAnsi="Times New Roman"/>
          <w:color w:val="000000"/>
        </w:rPr>
        <w:softHyphen/>
        <w:t>сложный физический эксперимент, небольшое исследование физического явления;</w:t>
      </w:r>
    </w:p>
    <w:p w:rsidR="00071203" w:rsidRPr="00CD01F8" w:rsidRDefault="00071203" w:rsidP="00CD01F8">
      <w:pPr>
        <w:numPr>
          <w:ilvl w:val="0"/>
          <w:numId w:val="29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оценивать на применимость и достоверность информацию, полученную в ходе исследования или эксперимента;</w:t>
      </w:r>
    </w:p>
    <w:p w:rsidR="00071203" w:rsidRPr="00CD01F8" w:rsidRDefault="00071203" w:rsidP="00CD01F8">
      <w:pPr>
        <w:numPr>
          <w:ilvl w:val="0"/>
          <w:numId w:val="291"/>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формулировать обобщения и выводы по ре</w:t>
      </w:r>
      <w:r w:rsidRPr="00CD01F8">
        <w:rPr>
          <w:rFonts w:ascii="Times New Roman" w:hAnsi="Times New Roman"/>
          <w:color w:val="000000"/>
        </w:rPr>
        <w:softHyphen/>
        <w:t>зультатам проведённого наблюдения, опыта, исследования;</w:t>
      </w:r>
    </w:p>
    <w:p w:rsidR="00071203" w:rsidRPr="00CD01F8" w:rsidRDefault="00071203" w:rsidP="00CD01F8">
      <w:pPr>
        <w:numPr>
          <w:ilvl w:val="0"/>
          <w:numId w:val="291"/>
        </w:numPr>
        <w:shd w:val="clear" w:color="auto" w:fill="FFFFFF"/>
        <w:spacing w:before="100" w:beforeAutospacing="1"/>
        <w:rPr>
          <w:rFonts w:ascii="Times New Roman" w:hAnsi="Times New Roman"/>
          <w:color w:val="000000"/>
        </w:rPr>
      </w:pPr>
      <w:r w:rsidRPr="00CD01F8">
        <w:rPr>
          <w:rFonts w:ascii="Times New Roman" w:hAnsi="Times New Roman"/>
          <w:color w:val="000000"/>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Работа с информацией:</w:t>
      </w:r>
    </w:p>
    <w:p w:rsidR="00071203" w:rsidRPr="00CD01F8" w:rsidRDefault="00071203" w:rsidP="00CD01F8">
      <w:pPr>
        <w:numPr>
          <w:ilvl w:val="0"/>
          <w:numId w:val="292"/>
        </w:numPr>
        <w:shd w:val="clear" w:color="auto" w:fill="FFFFFF"/>
        <w:spacing w:after="100" w:afterAutospacing="1"/>
        <w:rPr>
          <w:rFonts w:ascii="Times New Roman" w:hAnsi="Times New Roman"/>
          <w:color w:val="000000"/>
        </w:rPr>
      </w:pPr>
      <w:r w:rsidRPr="00CD01F8">
        <w:rPr>
          <w:rFonts w:ascii="Times New Roman" w:hAnsi="Times New Roman"/>
          <w:color w:val="000000"/>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71203" w:rsidRPr="00CD01F8" w:rsidRDefault="00071203" w:rsidP="00CD01F8">
      <w:pPr>
        <w:numPr>
          <w:ilvl w:val="0"/>
          <w:numId w:val="292"/>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анализировать, систематизировать и интерпретировать ин</w:t>
      </w:r>
      <w:r w:rsidRPr="00CD01F8">
        <w:rPr>
          <w:rFonts w:ascii="Times New Roman" w:hAnsi="Times New Roman"/>
          <w:color w:val="000000"/>
        </w:rPr>
        <w:softHyphen/>
        <w:t>формацию различных видов и форм представления;</w:t>
      </w:r>
    </w:p>
    <w:p w:rsidR="00071203" w:rsidRPr="00CD01F8" w:rsidRDefault="00071203" w:rsidP="00CD01F8">
      <w:pPr>
        <w:numPr>
          <w:ilvl w:val="0"/>
          <w:numId w:val="292"/>
        </w:numPr>
        <w:shd w:val="clear" w:color="auto" w:fill="FFFFFF"/>
        <w:spacing w:before="100" w:beforeAutospacing="1"/>
        <w:rPr>
          <w:rFonts w:ascii="Times New Roman" w:hAnsi="Times New Roman"/>
          <w:color w:val="000000"/>
        </w:rPr>
      </w:pPr>
      <w:r w:rsidRPr="00CD01F8">
        <w:rPr>
          <w:rFonts w:ascii="Times New Roman" w:hAnsi="Times New Roman"/>
          <w:color w:val="000000"/>
        </w:rPr>
        <w:t>самостоятельно выбирать оптимальную форму представле</w:t>
      </w:r>
      <w:r w:rsidRPr="00CD01F8">
        <w:rPr>
          <w:rFonts w:ascii="Times New Roman" w:hAnsi="Times New Roman"/>
          <w:color w:val="000000"/>
        </w:rPr>
        <w:softHyphen/>
        <w:t>ния информации и иллюстрировать решаемые задачи несложными схемами, диаграммами, иной графикой и их ком</w:t>
      </w:r>
      <w:r w:rsidRPr="00CD01F8">
        <w:rPr>
          <w:rFonts w:ascii="Times New Roman" w:hAnsi="Times New Roman"/>
          <w:color w:val="000000"/>
        </w:rPr>
        <w:softHyphen/>
        <w:t>бинациями.</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Универсальные коммуникативные действия</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Общение:</w:t>
      </w:r>
    </w:p>
    <w:p w:rsidR="00071203" w:rsidRPr="00CD01F8" w:rsidRDefault="00071203" w:rsidP="00CD01F8">
      <w:pPr>
        <w:numPr>
          <w:ilvl w:val="0"/>
          <w:numId w:val="293"/>
        </w:numPr>
        <w:shd w:val="clear" w:color="auto" w:fill="FFFFFF"/>
        <w:spacing w:after="100" w:afterAutospacing="1"/>
        <w:rPr>
          <w:rFonts w:ascii="Times New Roman" w:hAnsi="Times New Roman"/>
          <w:color w:val="000000"/>
        </w:rPr>
      </w:pPr>
      <w:r w:rsidRPr="00CD01F8">
        <w:rPr>
          <w:rFonts w:ascii="Times New Roman" w:hAnsi="Times New Roman"/>
          <w:color w:val="000000"/>
        </w:rPr>
        <w:t>в ходе обсуждения учебного материала, результатов лабора</w:t>
      </w:r>
      <w:r w:rsidRPr="00CD01F8">
        <w:rPr>
          <w:rFonts w:ascii="Times New Roman" w:hAnsi="Times New Roman"/>
          <w:color w:val="000000"/>
        </w:rPr>
        <w:softHyphen/>
        <w:t>торных работ и проектов задавать вопросы по существу обсуждаемой темы и высказывать идеи, нацеленные  на  реше</w:t>
      </w:r>
      <w:r w:rsidRPr="00CD01F8">
        <w:rPr>
          <w:rFonts w:ascii="Times New Roman" w:hAnsi="Times New Roman"/>
          <w:color w:val="000000"/>
        </w:rPr>
        <w:softHyphen/>
        <w:t>ние задачи и поддержание благожелательности общения;</w:t>
      </w:r>
    </w:p>
    <w:p w:rsidR="00071203" w:rsidRPr="00CD01F8" w:rsidRDefault="00071203" w:rsidP="00CD01F8">
      <w:pPr>
        <w:numPr>
          <w:ilvl w:val="0"/>
          <w:numId w:val="29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сопоставлять свои суждения с суждениями других участни</w:t>
      </w:r>
      <w:r w:rsidRPr="00CD01F8">
        <w:rPr>
          <w:rFonts w:ascii="Times New Roman" w:hAnsi="Times New Roman"/>
          <w:color w:val="000000"/>
        </w:rPr>
        <w:softHyphen/>
        <w:t>ков диалога, обнаруживать различие и сходство позиций;</w:t>
      </w:r>
    </w:p>
    <w:p w:rsidR="00071203" w:rsidRPr="00CD01F8" w:rsidRDefault="00071203" w:rsidP="00CD01F8">
      <w:pPr>
        <w:numPr>
          <w:ilvl w:val="0"/>
          <w:numId w:val="293"/>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выражать свою точку зрения в устных и письменных текстах;</w:t>
      </w:r>
    </w:p>
    <w:p w:rsidR="00071203" w:rsidRPr="00CD01F8" w:rsidRDefault="00071203" w:rsidP="00CD01F8">
      <w:pPr>
        <w:numPr>
          <w:ilvl w:val="0"/>
          <w:numId w:val="293"/>
        </w:numPr>
        <w:shd w:val="clear" w:color="auto" w:fill="FFFFFF"/>
        <w:spacing w:before="100" w:beforeAutospacing="1"/>
        <w:rPr>
          <w:rFonts w:ascii="Times New Roman" w:hAnsi="Times New Roman"/>
          <w:color w:val="000000"/>
        </w:rPr>
      </w:pPr>
      <w:r w:rsidRPr="00CD01F8">
        <w:rPr>
          <w:rFonts w:ascii="Times New Roman" w:hAnsi="Times New Roman"/>
          <w:color w:val="000000"/>
        </w:rPr>
        <w:t>публично представлять результаты выполненного физическо</w:t>
      </w:r>
      <w:r w:rsidRPr="00CD01F8">
        <w:rPr>
          <w:rFonts w:ascii="Times New Roman" w:hAnsi="Times New Roman"/>
          <w:color w:val="000000"/>
        </w:rPr>
        <w:softHyphen/>
        <w:t>го опыта (эксперимента, исследования, проекта).</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Совместная деятельность (сотрудничество):</w:t>
      </w:r>
    </w:p>
    <w:p w:rsidR="00071203" w:rsidRPr="00CD01F8" w:rsidRDefault="00071203" w:rsidP="00CD01F8">
      <w:pPr>
        <w:numPr>
          <w:ilvl w:val="0"/>
          <w:numId w:val="294"/>
        </w:numPr>
        <w:shd w:val="clear" w:color="auto" w:fill="FFFFFF"/>
        <w:spacing w:after="100" w:afterAutospacing="1"/>
        <w:rPr>
          <w:rFonts w:ascii="Times New Roman" w:hAnsi="Times New Roman"/>
          <w:color w:val="000000"/>
        </w:rPr>
      </w:pPr>
      <w:r w:rsidRPr="00CD01F8">
        <w:rPr>
          <w:rFonts w:ascii="Times New Roman" w:hAnsi="Times New Roman"/>
          <w:color w:val="000000"/>
        </w:rPr>
        <w:t>понимать и использовать преимущества командной и инди</w:t>
      </w:r>
      <w:r w:rsidRPr="00CD01F8">
        <w:rPr>
          <w:rFonts w:ascii="Times New Roman" w:hAnsi="Times New Roman"/>
          <w:color w:val="000000"/>
        </w:rPr>
        <w:softHyphen/>
        <w:t>видуальной работы при решении конкретной физической проблемы;</w:t>
      </w:r>
    </w:p>
    <w:p w:rsidR="00071203" w:rsidRPr="00CD01F8" w:rsidRDefault="00071203" w:rsidP="00CD01F8">
      <w:pPr>
        <w:numPr>
          <w:ilvl w:val="0"/>
          <w:numId w:val="29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71203" w:rsidRPr="00CD01F8" w:rsidRDefault="00071203" w:rsidP="00CD01F8">
      <w:pPr>
        <w:numPr>
          <w:ilvl w:val="0"/>
          <w:numId w:val="294"/>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свою часть работы, достигая качественного ре</w:t>
      </w:r>
      <w:r w:rsidRPr="00CD01F8">
        <w:rPr>
          <w:rFonts w:ascii="Times New Roman" w:hAnsi="Times New Roman"/>
          <w:color w:val="000000"/>
        </w:rPr>
        <w:softHyphen/>
        <w:t>зультата по своему направлению и координируя свои действия с другими членами команды;</w:t>
      </w:r>
    </w:p>
    <w:p w:rsidR="00071203" w:rsidRPr="00CD01F8" w:rsidRDefault="00071203" w:rsidP="00CD01F8">
      <w:pPr>
        <w:numPr>
          <w:ilvl w:val="0"/>
          <w:numId w:val="294"/>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качество своего вклада в общий продукт по крите</w:t>
      </w:r>
      <w:r w:rsidRPr="00CD01F8">
        <w:rPr>
          <w:rFonts w:ascii="Times New Roman" w:hAnsi="Times New Roman"/>
          <w:color w:val="000000"/>
        </w:rPr>
        <w:softHyphen/>
        <w:t>риям, самостоятельно сформулированным участниками вза</w:t>
      </w:r>
      <w:r w:rsidRPr="00CD01F8">
        <w:rPr>
          <w:rFonts w:ascii="Times New Roman" w:hAnsi="Times New Roman"/>
          <w:color w:val="000000"/>
        </w:rPr>
        <w:softHyphen/>
        <w:t>имодействия.</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b/>
          <w:bCs/>
          <w:color w:val="000000"/>
        </w:rPr>
        <w:t>Универсальные регулятивные действия</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Самоорганизация:</w:t>
      </w:r>
    </w:p>
    <w:p w:rsidR="00071203" w:rsidRPr="00CD01F8" w:rsidRDefault="00071203" w:rsidP="00CD01F8">
      <w:pPr>
        <w:numPr>
          <w:ilvl w:val="0"/>
          <w:numId w:val="295"/>
        </w:numPr>
        <w:shd w:val="clear" w:color="auto" w:fill="FFFFFF"/>
        <w:spacing w:after="100" w:afterAutospacing="1"/>
        <w:rPr>
          <w:rFonts w:ascii="Times New Roman" w:hAnsi="Times New Roman"/>
          <w:color w:val="000000"/>
        </w:rPr>
      </w:pPr>
      <w:r w:rsidRPr="00CD01F8">
        <w:rPr>
          <w:rFonts w:ascii="Times New Roman" w:hAnsi="Times New Roman"/>
          <w:color w:val="000000"/>
        </w:rPr>
        <w:t>выявлять проблемы в жизненных и учебных ситуациях, тре</w:t>
      </w:r>
      <w:r w:rsidRPr="00CD01F8">
        <w:rPr>
          <w:rFonts w:ascii="Times New Roman" w:hAnsi="Times New Roman"/>
          <w:color w:val="000000"/>
        </w:rPr>
        <w:softHyphen/>
        <w:t>бующих для решения физических знаний;</w:t>
      </w:r>
    </w:p>
    <w:p w:rsidR="00071203" w:rsidRPr="00CD01F8" w:rsidRDefault="00071203" w:rsidP="00CD01F8">
      <w:pPr>
        <w:numPr>
          <w:ilvl w:val="0"/>
          <w:numId w:val="29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ориентироваться в различных подходах принятия решений (индивидуальное, принятие решения в группе, принятие решений группой);</w:t>
      </w:r>
    </w:p>
    <w:p w:rsidR="00071203" w:rsidRPr="00CD01F8" w:rsidRDefault="00071203" w:rsidP="00CD01F8">
      <w:pPr>
        <w:numPr>
          <w:ilvl w:val="0"/>
          <w:numId w:val="295"/>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w:t>
      </w:r>
      <w:r w:rsidRPr="00CD01F8">
        <w:rPr>
          <w:rFonts w:ascii="Times New Roman" w:hAnsi="Times New Roman"/>
          <w:color w:val="000000"/>
        </w:rPr>
        <w:softHyphen/>
        <w:t>емые варианты решений;</w:t>
      </w:r>
    </w:p>
    <w:p w:rsidR="00071203" w:rsidRPr="00CD01F8" w:rsidRDefault="00071203" w:rsidP="00CD01F8">
      <w:pPr>
        <w:numPr>
          <w:ilvl w:val="0"/>
          <w:numId w:val="295"/>
        </w:numPr>
        <w:shd w:val="clear" w:color="auto" w:fill="FFFFFF"/>
        <w:spacing w:before="100" w:beforeAutospacing="1"/>
        <w:rPr>
          <w:rFonts w:ascii="Times New Roman" w:hAnsi="Times New Roman"/>
          <w:color w:val="000000"/>
        </w:rPr>
      </w:pPr>
      <w:r w:rsidRPr="00CD01F8">
        <w:rPr>
          <w:rFonts w:ascii="Times New Roman" w:hAnsi="Times New Roman"/>
          <w:color w:val="000000"/>
        </w:rPr>
        <w:t>делать выбор и брать ответственность за решение.</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Самоконтроль (рефлексия):</w:t>
      </w:r>
    </w:p>
    <w:p w:rsidR="00071203" w:rsidRPr="00CD01F8" w:rsidRDefault="00071203" w:rsidP="00CD01F8">
      <w:pPr>
        <w:numPr>
          <w:ilvl w:val="0"/>
          <w:numId w:val="296"/>
        </w:numPr>
        <w:shd w:val="clear" w:color="auto" w:fill="FFFFFF"/>
        <w:spacing w:after="100" w:afterAutospacing="1"/>
        <w:rPr>
          <w:rFonts w:ascii="Times New Roman" w:hAnsi="Times New Roman"/>
          <w:color w:val="000000"/>
        </w:rPr>
      </w:pPr>
      <w:r w:rsidRPr="00CD01F8">
        <w:rPr>
          <w:rFonts w:ascii="Times New Roman" w:hAnsi="Times New Roman"/>
          <w:color w:val="000000"/>
        </w:rPr>
        <w:t>давать адекватную оценку ситуации и предлагать план её из</w:t>
      </w:r>
      <w:r w:rsidRPr="00CD01F8">
        <w:rPr>
          <w:rFonts w:ascii="Times New Roman" w:hAnsi="Times New Roman"/>
          <w:color w:val="000000"/>
        </w:rPr>
        <w:softHyphen/>
        <w:t>менения;</w:t>
      </w:r>
    </w:p>
    <w:p w:rsidR="00071203" w:rsidRPr="00CD01F8" w:rsidRDefault="00071203" w:rsidP="00CD01F8">
      <w:pPr>
        <w:numPr>
          <w:ilvl w:val="0"/>
          <w:numId w:val="29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причины достижения (недостижения) результатов деятельности, давать оценку приобретённому опыту;</w:t>
      </w:r>
    </w:p>
    <w:p w:rsidR="00071203" w:rsidRPr="00CD01F8" w:rsidRDefault="00071203" w:rsidP="00CD01F8">
      <w:pPr>
        <w:numPr>
          <w:ilvl w:val="0"/>
          <w:numId w:val="296"/>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вносить коррективы в деятельность (в том числе в ход выпол</w:t>
      </w:r>
      <w:r w:rsidRPr="00CD01F8">
        <w:rPr>
          <w:rFonts w:ascii="Times New Roman" w:hAnsi="Times New Roman"/>
          <w:color w:val="000000"/>
        </w:rPr>
        <w:softHyphen/>
        <w:t>нения физического исследования или проекта) на основе но</w:t>
      </w:r>
      <w:r w:rsidRPr="00CD01F8">
        <w:rPr>
          <w:rFonts w:ascii="Times New Roman" w:hAnsi="Times New Roman"/>
          <w:color w:val="000000"/>
        </w:rPr>
        <w:softHyphen/>
        <w:t>вых обстоятельств, изменившихся ситуаций, установленных ошибок, возникших трудностей;</w:t>
      </w:r>
    </w:p>
    <w:p w:rsidR="00071203" w:rsidRPr="00CD01F8" w:rsidRDefault="00071203" w:rsidP="00CD01F8">
      <w:pPr>
        <w:numPr>
          <w:ilvl w:val="0"/>
          <w:numId w:val="296"/>
        </w:numPr>
        <w:shd w:val="clear" w:color="auto" w:fill="FFFFFF"/>
        <w:spacing w:before="100" w:beforeAutospacing="1"/>
        <w:rPr>
          <w:rFonts w:ascii="Times New Roman" w:hAnsi="Times New Roman"/>
          <w:color w:val="000000"/>
        </w:rPr>
      </w:pPr>
      <w:r w:rsidRPr="00CD01F8">
        <w:rPr>
          <w:rFonts w:ascii="Times New Roman" w:hAnsi="Times New Roman"/>
          <w:color w:val="000000"/>
        </w:rPr>
        <w:t>оценивать соответствие результата цели и условиям.</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Эмоциональный интеллект:</w:t>
      </w:r>
    </w:p>
    <w:p w:rsidR="00071203" w:rsidRPr="00CD01F8" w:rsidRDefault="00071203" w:rsidP="00CD01F8">
      <w:pPr>
        <w:numPr>
          <w:ilvl w:val="0"/>
          <w:numId w:val="297"/>
        </w:numPr>
        <w:shd w:val="clear" w:color="auto" w:fill="FFFFFF"/>
        <w:rPr>
          <w:rFonts w:ascii="Times New Roman" w:hAnsi="Times New Roman"/>
          <w:color w:val="000000"/>
        </w:rPr>
      </w:pPr>
      <w:r w:rsidRPr="00CD01F8">
        <w:rPr>
          <w:rFonts w:ascii="Times New Roman" w:hAnsi="Times New Roman"/>
          <w:color w:val="000000"/>
        </w:rPr>
        <w:t>ставить себя на место другого человека в ходе спора или дис</w:t>
      </w:r>
      <w:r w:rsidRPr="00CD01F8">
        <w:rPr>
          <w:rFonts w:ascii="Times New Roman" w:hAnsi="Times New Roman"/>
          <w:color w:val="000000"/>
        </w:rPr>
        <w:softHyphen/>
        <w:t xml:space="preserve"> куссии на научную тему, понимать мотивы, намерения и ло</w:t>
      </w:r>
      <w:r w:rsidRPr="00CD01F8">
        <w:rPr>
          <w:rFonts w:ascii="Times New Roman" w:hAnsi="Times New Roman"/>
          <w:color w:val="000000"/>
        </w:rPr>
        <w:softHyphen/>
        <w:t>гику другого.</w:t>
      </w:r>
    </w:p>
    <w:p w:rsidR="00071203" w:rsidRPr="00CD01F8" w:rsidRDefault="00071203" w:rsidP="00CD01F8">
      <w:pPr>
        <w:pStyle w:val="5"/>
        <w:shd w:val="clear" w:color="auto" w:fill="FFFFFF"/>
        <w:spacing w:before="60" w:after="60" w:line="240" w:lineRule="auto"/>
        <w:ind w:firstLine="227"/>
        <w:rPr>
          <w:i/>
          <w:iCs/>
          <w:color w:val="000000"/>
          <w:sz w:val="24"/>
          <w:szCs w:val="24"/>
        </w:rPr>
      </w:pPr>
      <w:r w:rsidRPr="00CD01F8">
        <w:rPr>
          <w:i/>
          <w:iCs/>
          <w:color w:val="000000"/>
          <w:sz w:val="24"/>
          <w:szCs w:val="24"/>
        </w:rPr>
        <w:t>Принятие себя и других:</w:t>
      </w:r>
    </w:p>
    <w:p w:rsidR="00071203" w:rsidRPr="00CD01F8" w:rsidRDefault="00071203" w:rsidP="00CD01F8">
      <w:pPr>
        <w:numPr>
          <w:ilvl w:val="0"/>
          <w:numId w:val="297"/>
        </w:numPr>
        <w:shd w:val="clear" w:color="auto" w:fill="FFFFFF"/>
        <w:rPr>
          <w:rFonts w:ascii="Times New Roman" w:hAnsi="Times New Roman"/>
          <w:color w:val="000000"/>
        </w:rPr>
      </w:pPr>
      <w:r w:rsidRPr="00CD01F8">
        <w:rPr>
          <w:rFonts w:ascii="Times New Roman" w:hAnsi="Times New Roman"/>
          <w:color w:val="000000"/>
        </w:rPr>
        <w:t>признавать своё право на ошибку при решении физических задач или в утверждениях на научные темы и такое же право другого.</w:t>
      </w:r>
    </w:p>
    <w:p w:rsidR="00071203" w:rsidRPr="00CD01F8" w:rsidRDefault="00071203"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ПРЕДМЕТНЫЕ РЕЗУЛЬТАТЫ</w:t>
      </w:r>
    </w:p>
    <w:p w:rsidR="00071203" w:rsidRPr="00CD01F8" w:rsidRDefault="00071203" w:rsidP="00CD01F8">
      <w:pPr>
        <w:pStyle w:val="2"/>
        <w:shd w:val="clear" w:color="auto" w:fill="FFFFFF"/>
        <w:spacing w:after="120"/>
        <w:ind w:firstLine="0"/>
        <w:rPr>
          <w:rFonts w:ascii="Times New Roman" w:hAnsi="Times New Roman"/>
          <w:caps/>
          <w:color w:val="000000"/>
        </w:rPr>
      </w:pPr>
      <w:r w:rsidRPr="00CD01F8">
        <w:rPr>
          <w:rFonts w:ascii="Times New Roman" w:hAnsi="Times New Roman"/>
          <w:caps/>
          <w:color w:val="000000"/>
        </w:rPr>
        <w:t>7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Предметные результаты на базовом уровне должны отражать сформированность у обучающихся умений:</w:t>
      </w:r>
    </w:p>
    <w:p w:rsidR="00071203" w:rsidRPr="00CD01F8" w:rsidRDefault="00071203" w:rsidP="00CD01F8">
      <w:pPr>
        <w:numPr>
          <w:ilvl w:val="0"/>
          <w:numId w:val="297"/>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w:t>
      </w:r>
      <w:r w:rsidRPr="00CD01F8">
        <w:rPr>
          <w:rFonts w:ascii="Times New Roman" w:hAnsi="Times New Roman"/>
          <w:color w:val="000000"/>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явления (диффузия; тепловое движение частиц ве</w:t>
      </w:r>
      <w:r w:rsidRPr="00CD01F8">
        <w:rPr>
          <w:rFonts w:ascii="Times New Roman" w:hAnsi="Times New Roman"/>
          <w:color w:val="000000"/>
        </w:rPr>
        <w:softHyphen/>
        <w:t>щества; равномерное движение; неравномерное движение; инерция; взаимодействие тел; равновесие твёрдых тел с за</w:t>
      </w:r>
      <w:r w:rsidRPr="00CD01F8">
        <w:rPr>
          <w:rFonts w:ascii="Times New Roman" w:hAnsi="Times New Roman"/>
          <w:color w:val="000000"/>
        </w:rPr>
        <w:softHyphen/>
        <w:t>креплённой осью вращения; передача давления твёрдыми телами, жидкостями и газами;  атмосферное  давление;  плава</w:t>
      </w:r>
      <w:r w:rsidRPr="00CD01F8">
        <w:rPr>
          <w:rFonts w:ascii="Times New Roman" w:hAnsi="Times New Roman"/>
          <w:color w:val="000000"/>
        </w:rPr>
        <w:softHyphen/>
        <w:t>ние тел;  превращения  механической  энергии)  по  описанию их характерных свойств и на основе опытов, демонстрирую</w:t>
      </w:r>
      <w:r w:rsidRPr="00CD01F8">
        <w:rPr>
          <w:rFonts w:ascii="Times New Roman" w:hAnsi="Times New Roman"/>
          <w:color w:val="000000"/>
        </w:rPr>
        <w:softHyphen/>
        <w:t>щих данное физическое явление;</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проявление  изученных  физических  явлений в окружающем мире, в том числе физические явления в при</w:t>
      </w:r>
      <w:r w:rsidRPr="00CD01F8">
        <w:rPr>
          <w:rFonts w:ascii="Times New Roman" w:hAnsi="Times New Roman"/>
          <w:color w:val="000000"/>
        </w:rPr>
        <w:softHyphen/>
        <w:t>роде: примеры движения с различными скоростями в живой и неживой природе; действие силы трения в природе и техни</w:t>
      </w:r>
      <w:r w:rsidRPr="00CD01F8">
        <w:rPr>
          <w:rFonts w:ascii="Times New Roman" w:hAnsi="Times New Roman"/>
          <w:color w:val="000000"/>
        </w:rPr>
        <w:softHyphen/>
        <w:t>ке; влияние атмосферного давления на живой организм; пла</w:t>
      </w:r>
      <w:r w:rsidRPr="00CD01F8">
        <w:rPr>
          <w:rFonts w:ascii="Times New Roman" w:hAnsi="Times New Roman"/>
          <w:color w:val="000000"/>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изученные свойства тел и физические явления, ис</w:t>
      </w:r>
      <w:r w:rsidRPr="00CD01F8">
        <w:rPr>
          <w:rFonts w:ascii="Times New Roman" w:hAnsi="Times New Roman"/>
          <w:color w:val="000000"/>
        </w:rPr>
        <w:softHyphen/>
        <w:t>пользуя физические величины (масса, объём, плотность ве</w:t>
      </w:r>
      <w:r w:rsidRPr="00CD01F8">
        <w:rPr>
          <w:rFonts w:ascii="Times New Roman" w:hAnsi="Times New Roman"/>
          <w:color w:val="000000"/>
        </w:rPr>
        <w:softHyphen/>
        <w:t>щества, время, путь, скорость, средняя скорость, сила упру</w:t>
      </w:r>
      <w:r w:rsidRPr="00CD01F8">
        <w:rPr>
          <w:rFonts w:ascii="Times New Roman" w:hAnsi="Times New Roman"/>
          <w:color w:val="000000"/>
        </w:rPr>
        <w:softHyphen/>
        <w:t>гости, сила тяжести, вес тела, сила трения, давление (твёрдо</w:t>
      </w:r>
      <w:r w:rsidRPr="00CD01F8">
        <w:rPr>
          <w:rFonts w:ascii="Times New Roman" w:hAnsi="Times New Roman"/>
          <w:color w:val="000000"/>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sidRPr="00CD01F8">
        <w:rPr>
          <w:rFonts w:ascii="Times New Roman" w:hAnsi="Times New Roman"/>
          <w:color w:val="000000"/>
        </w:rPr>
        <w:softHyphen/>
        <w:t>альная энергия); при описании правильно трактовать физи</w:t>
      </w:r>
      <w:r w:rsidRPr="00CD01F8">
        <w:rPr>
          <w:rFonts w:ascii="Times New Roman" w:hAnsi="Times New Roman"/>
          <w:color w:val="000000"/>
        </w:rPr>
        <w:softHyphen/>
        <w:t>ческий смысл используемых величин, их обозначения и еди</w:t>
      </w:r>
      <w:r w:rsidRPr="00CD01F8">
        <w:rPr>
          <w:rFonts w:ascii="Times New Roman" w:hAnsi="Times New Roman"/>
          <w:color w:val="000000"/>
        </w:rPr>
        <w:softHyphen/>
        <w:t>ницы физических величин, находить формулы, связываю</w:t>
      </w:r>
      <w:r w:rsidRPr="00CD01F8">
        <w:rPr>
          <w:rFonts w:ascii="Times New Roman" w:hAnsi="Times New Roman"/>
          <w:color w:val="000000"/>
        </w:rPr>
        <w:softHyphen/>
        <w:t>щие данную физическую величину с другими величинами, строить графики изученных зависимостей физических вели</w:t>
      </w:r>
      <w:r w:rsidRPr="00CD01F8">
        <w:rPr>
          <w:rFonts w:ascii="Times New Roman" w:hAnsi="Times New Roman"/>
          <w:color w:val="000000"/>
        </w:rPr>
        <w:softHyphen/>
        <w:t>чин;</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свойства тел, физические явления и процес</w:t>
      </w:r>
      <w:r w:rsidRPr="00CD01F8">
        <w:rPr>
          <w:rFonts w:ascii="Times New Roman" w:hAnsi="Times New Roman"/>
          <w:color w:val="000000"/>
        </w:rPr>
        <w:softHyphen/>
        <w:t>сы, используя правила сложения сил (вдоль одной прямой), закон Гука, закон Паскаля, закон Архимеда, правило равно</w:t>
      </w:r>
      <w:r w:rsidRPr="00CD01F8">
        <w:rPr>
          <w:rFonts w:ascii="Times New Roman" w:hAnsi="Times New Roman"/>
          <w:color w:val="000000"/>
        </w:rPr>
        <w:softHyphen/>
        <w:t>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w:t>
      </w:r>
      <w:r w:rsidRPr="00CD01F8">
        <w:rPr>
          <w:rFonts w:ascii="Times New Roman" w:hAnsi="Times New Roman"/>
          <w:color w:val="000000"/>
        </w:rPr>
        <w:softHyphen/>
        <w:t>ражение;</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физические  явления,  процессы  и  свойства  тел, в том числе и в контексте ситуаций практико</w:t>
      </w:r>
      <w:r w:rsidRPr="00CD01F8">
        <w:rPr>
          <w:rFonts w:ascii="Times New Roman" w:hAnsi="Times New Roman"/>
          <w:color w:val="000000"/>
        </w:rPr>
        <w:softHyphen/>
        <w:t>ориентирован</w:t>
      </w:r>
      <w:r w:rsidRPr="00CD01F8">
        <w:rPr>
          <w:rFonts w:ascii="Times New Roman" w:hAnsi="Times New Roman"/>
          <w:color w:val="000000"/>
        </w:rPr>
        <w:softHyphen/>
        <w:t>ного характера: выявлять причинно-</w:t>
      </w:r>
      <w:r w:rsidRPr="00CD01F8">
        <w:rPr>
          <w:rFonts w:ascii="Times New Roman" w:hAnsi="Times New Roman"/>
          <w:color w:val="000000"/>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CD01F8">
        <w:rPr>
          <w:rFonts w:ascii="Times New Roman" w:hAnsi="Times New Roman"/>
          <w:color w:val="000000"/>
        </w:rPr>
        <w:softHyphen/>
        <w:t>ставлять физические величины в формулы и проводить рас</w:t>
      </w:r>
      <w:r w:rsidRPr="00CD01F8">
        <w:rPr>
          <w:rFonts w:ascii="Times New Roman" w:hAnsi="Times New Roman"/>
          <w:color w:val="000000"/>
        </w:rPr>
        <w:softHyphen/>
        <w:t>чёты, находить справочные данные, необходимые для реше</w:t>
      </w:r>
      <w:r w:rsidRPr="00CD01F8">
        <w:rPr>
          <w:rFonts w:ascii="Times New Roman" w:hAnsi="Times New Roman"/>
          <w:color w:val="000000"/>
        </w:rPr>
        <w:softHyphen/>
        <w:t>ния задач, оценивать реалистичность полученной физической величины;</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проблемы, которые можно решить при помощи физических методов; в описании исследования выделять про</w:t>
      </w:r>
      <w:r w:rsidRPr="00CD01F8">
        <w:rPr>
          <w:rFonts w:ascii="Times New Roman" w:hAnsi="Times New Roman"/>
          <w:color w:val="000000"/>
        </w:rPr>
        <w:softHyphen/>
        <w:t>веряемое предположение (гипотезу), различать и интерпре</w:t>
      </w:r>
      <w:r w:rsidRPr="00CD01F8">
        <w:rPr>
          <w:rFonts w:ascii="Times New Roman" w:hAnsi="Times New Roman"/>
          <w:color w:val="000000"/>
        </w:rPr>
        <w:softHyphen/>
        <w:t>тировать полученный результат, находить ошибки в ходе опыта, делать выводы по его результатам;</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w:t>
      </w:r>
      <w:r w:rsidRPr="00CD01F8">
        <w:rPr>
          <w:rFonts w:ascii="Times New Roman" w:hAnsi="Times New Roman"/>
          <w:color w:val="000000"/>
        </w:rPr>
        <w:softHyphen/>
        <w:t>ния, записывать ход опыта и формулировать выводы;</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прямые измерения расстояния, времени, массы тела, объёма, силы и температуры с использованием аналого</w:t>
      </w:r>
      <w:r w:rsidRPr="00CD01F8">
        <w:rPr>
          <w:rFonts w:ascii="Times New Roman" w:hAnsi="Times New Roman"/>
          <w:color w:val="000000"/>
        </w:rPr>
        <w:softHyphen/>
        <w:t>вых и цифровых приборов; записывать показания приборов с учётом заданной абсолютной погрешности измерений;</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исследование зависимости одной физической ве</w:t>
      </w:r>
      <w:r w:rsidRPr="00CD01F8">
        <w:rPr>
          <w:rFonts w:ascii="Times New Roman" w:hAnsi="Times New Roman"/>
          <w:color w:val="000000"/>
        </w:rPr>
        <w:softHyphen/>
        <w:t>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w:t>
      </w:r>
      <w:r w:rsidRPr="00CD01F8">
        <w:rPr>
          <w:rFonts w:ascii="Times New Roman" w:hAnsi="Times New Roman"/>
          <w:color w:val="000000"/>
        </w:rPr>
        <w:softHyphen/>
        <w:t>ния от площади соприкосновения тел; силы упругости от уд</w:t>
      </w:r>
      <w:r w:rsidRPr="00CD01F8">
        <w:rPr>
          <w:rFonts w:ascii="Times New Roman" w:hAnsi="Times New Roman"/>
          <w:color w:val="000000"/>
        </w:rPr>
        <w:softHyphen/>
        <w:t>линения пружины; выталкивающей силы от объёма погру</w:t>
      </w:r>
      <w:r w:rsidRPr="00CD01F8">
        <w:rPr>
          <w:rFonts w:ascii="Times New Roman" w:hAnsi="Times New Roman"/>
          <w:color w:val="000000"/>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sidRPr="00CD01F8">
        <w:rPr>
          <w:rFonts w:ascii="Times New Roman" w:hAnsi="Times New Roman"/>
          <w:color w:val="000000"/>
        </w:rPr>
        <w:softHyphen/>
        <w:t>рать установку и выполнять измерения, следуя предложен</w:t>
      </w:r>
      <w:r w:rsidRPr="00CD01F8">
        <w:rPr>
          <w:rFonts w:ascii="Times New Roman" w:hAnsi="Times New Roman"/>
          <w:color w:val="000000"/>
        </w:rPr>
        <w:softHyphen/>
        <w:t>ному плану, фиксировать результаты полученной зависимо</w:t>
      </w:r>
      <w:r w:rsidRPr="00CD01F8">
        <w:rPr>
          <w:rFonts w:ascii="Times New Roman" w:hAnsi="Times New Roman"/>
          <w:color w:val="000000"/>
        </w:rPr>
        <w:softHyphen/>
        <w:t>сти физических величин в виде предложенных таблиц и графиков, делать выводы по результатам исследования;</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косвенные измерения физических величин (плот</w:t>
      </w:r>
      <w:r w:rsidRPr="00CD01F8">
        <w:rPr>
          <w:rFonts w:ascii="Times New Roman" w:hAnsi="Times New Roman"/>
          <w:color w:val="000000"/>
        </w:rPr>
        <w:softHyphen/>
        <w:t>ность вещества жидкости и твёрдого тела; сила трения сколь</w:t>
      </w:r>
      <w:r w:rsidRPr="00CD01F8">
        <w:rPr>
          <w:rFonts w:ascii="Times New Roman" w:hAnsi="Times New Roman"/>
          <w:color w:val="000000"/>
        </w:rPr>
        <w:softHyphen/>
        <w:t>жения; давление воздуха; выталкивающая сила, действую</w:t>
      </w:r>
      <w:r w:rsidRPr="00CD01F8">
        <w:rPr>
          <w:rFonts w:ascii="Times New Roman" w:hAnsi="Times New Roman"/>
          <w:color w:val="000000"/>
        </w:rPr>
        <w:softHyphen/>
        <w:t>щая на погружённое в жидкость тело; коэффициент полезно</w:t>
      </w:r>
      <w:r w:rsidRPr="00CD01F8">
        <w:rPr>
          <w:rFonts w:ascii="Times New Roman" w:hAnsi="Times New Roman"/>
          <w:color w:val="000000"/>
        </w:rPr>
        <w:softHyphen/>
        <w:t>го действия простых механизмов), следуя предложенной инструкции: при выполнении измерений собирать экспери</w:t>
      </w:r>
      <w:r w:rsidRPr="00CD01F8">
        <w:rPr>
          <w:rFonts w:ascii="Times New Roman" w:hAnsi="Times New Roman"/>
          <w:color w:val="000000"/>
        </w:rPr>
        <w:softHyphen/>
        <w:t>ментальную установку и вычислять значение искомой вели</w:t>
      </w:r>
      <w:r w:rsidRPr="00CD01F8">
        <w:rPr>
          <w:rFonts w:ascii="Times New Roman" w:hAnsi="Times New Roman"/>
          <w:color w:val="000000"/>
        </w:rPr>
        <w:softHyphen/>
        <w:t>чины;</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соблюдать правила техники безопасности при работе с лабо</w:t>
      </w:r>
      <w:r w:rsidRPr="00CD01F8">
        <w:rPr>
          <w:rFonts w:ascii="Times New Roman" w:hAnsi="Times New Roman"/>
          <w:color w:val="000000"/>
        </w:rPr>
        <w:softHyphen/>
        <w:t>раторным оборудованием;</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w:t>
      </w:r>
      <w:r w:rsidRPr="00CD01F8">
        <w:rPr>
          <w:rFonts w:ascii="Times New Roman" w:hAnsi="Times New Roman"/>
          <w:color w:val="000000"/>
        </w:rPr>
        <w:softHyphen/>
        <w:t>клонная плоскость;</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w:t>
      </w:r>
      <w:r w:rsidRPr="00CD01F8">
        <w:rPr>
          <w:rFonts w:ascii="Times New Roman" w:hAnsi="Times New Roman"/>
          <w:color w:val="000000"/>
          <w:u w:val="single"/>
        </w:rPr>
        <w:t>р</w:t>
      </w:r>
      <w:r w:rsidRPr="00CD01F8">
        <w:rPr>
          <w:rFonts w:ascii="Times New Roman" w:hAnsi="Times New Roman"/>
          <w:color w:val="000000"/>
        </w:rPr>
        <w:t>актеризовать принципы действия  изученных  приборов и технических устройств с опорой на их описания (в том чис</w:t>
      </w:r>
      <w:r w:rsidRPr="00CD01F8">
        <w:rPr>
          <w:rFonts w:ascii="Times New Roman" w:hAnsi="Times New Roman"/>
          <w:color w:val="000000"/>
        </w:rPr>
        <w:softHyphen/>
        <w:t>ле: подшипники, устройство водопровода, гидравлический пресс, манометр, высотомер, поршневой насос, ареометр), ис</w:t>
      </w:r>
      <w:r w:rsidRPr="00CD01F8">
        <w:rPr>
          <w:rFonts w:ascii="Times New Roman" w:hAnsi="Times New Roman"/>
          <w:color w:val="000000"/>
        </w:rPr>
        <w:softHyphen/>
        <w:t>пользуя знания о свойствах физических явлений и необходи</w:t>
      </w:r>
      <w:r w:rsidRPr="00CD01F8">
        <w:rPr>
          <w:rFonts w:ascii="Times New Roman" w:hAnsi="Times New Roman"/>
          <w:color w:val="000000"/>
        </w:rPr>
        <w:softHyphen/>
        <w:t>мые физические законы и закономерности;</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w:t>
      </w:r>
      <w:r w:rsidRPr="00CD01F8">
        <w:rPr>
          <w:rFonts w:ascii="Times New Roman" w:hAnsi="Times New Roman"/>
          <w:color w:val="000000"/>
        </w:rPr>
        <w:softHyphen/>
        <w:t>ровья и соблюдения норм экологического поведения в окру</w:t>
      </w:r>
      <w:r w:rsidRPr="00CD01F8">
        <w:rPr>
          <w:rFonts w:ascii="Times New Roman" w:hAnsi="Times New Roman"/>
          <w:color w:val="000000"/>
        </w:rPr>
        <w:softHyphen/>
        <w:t>жающей среде;</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CD01F8">
        <w:rPr>
          <w:rFonts w:ascii="Times New Roman" w:hAnsi="Times New Roman"/>
          <w:color w:val="000000"/>
        </w:rPr>
        <w:softHyphen/>
        <w:t>ков выделять информацию, которая является  противоречи</w:t>
      </w:r>
      <w:r w:rsidRPr="00CD01F8">
        <w:rPr>
          <w:rFonts w:ascii="Times New Roman" w:hAnsi="Times New Roman"/>
          <w:color w:val="000000"/>
        </w:rPr>
        <w:softHyphen/>
        <w:t>вой или может быть недостоверной;</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при выполнении учебных заданий научно-</w:t>
      </w:r>
      <w:r w:rsidRPr="00CD01F8">
        <w:rPr>
          <w:rFonts w:ascii="Times New Roman" w:hAnsi="Times New Roman"/>
          <w:color w:val="000000"/>
        </w:rPr>
        <w:softHyphen/>
        <w:t>по</w:t>
      </w:r>
      <w:r w:rsidRPr="00CD01F8">
        <w:rPr>
          <w:rFonts w:ascii="Times New Roman" w:hAnsi="Times New Roman"/>
          <w:color w:val="000000"/>
        </w:rPr>
        <w:softHyphen/>
        <w:t>пулярную литературу физического содержания, справочные материалы, ресурсы сети Интернет; владеть приёмами кон</w:t>
      </w:r>
      <w:r w:rsidRPr="00CD01F8">
        <w:rPr>
          <w:rFonts w:ascii="Times New Roman" w:hAnsi="Times New Roman"/>
          <w:color w:val="000000"/>
        </w:rPr>
        <w:softHyphen/>
        <w:t>спектирования текста, преобразования информации из одной знаковой системы в другую;</w:t>
      </w:r>
    </w:p>
    <w:p w:rsidR="00071203" w:rsidRPr="00CD01F8" w:rsidRDefault="00071203" w:rsidP="00CD01F8">
      <w:pPr>
        <w:numPr>
          <w:ilvl w:val="0"/>
          <w:numId w:val="297"/>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создавать собственные краткие письменные и устные сообще</w:t>
      </w:r>
      <w:r w:rsidRPr="00CD01F8">
        <w:rPr>
          <w:rFonts w:ascii="Times New Roman" w:hAnsi="Times New Roman"/>
          <w:color w:val="000000"/>
        </w:rPr>
        <w:softHyphen/>
        <w:t>ния на основе 2—3 источников информации физического со</w:t>
      </w:r>
      <w:r w:rsidRPr="00CD01F8">
        <w:rPr>
          <w:rFonts w:ascii="Times New Roman" w:hAnsi="Times New Roman"/>
          <w:color w:val="000000"/>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sidRPr="00CD01F8">
        <w:rPr>
          <w:rFonts w:ascii="Times New Roman" w:hAnsi="Times New Roman"/>
          <w:color w:val="000000"/>
        </w:rPr>
        <w:softHyphen/>
        <w:t>са физики, сопровождать выступление презентацией;</w:t>
      </w:r>
    </w:p>
    <w:p w:rsidR="00071203" w:rsidRPr="00CD01F8" w:rsidRDefault="00071203" w:rsidP="00CD01F8">
      <w:pPr>
        <w:numPr>
          <w:ilvl w:val="0"/>
          <w:numId w:val="297"/>
        </w:numPr>
        <w:shd w:val="clear" w:color="auto" w:fill="FFFFFF"/>
        <w:rPr>
          <w:rFonts w:ascii="Times New Roman" w:hAnsi="Times New Roman"/>
          <w:color w:val="000000"/>
        </w:rPr>
      </w:pPr>
      <w:r w:rsidRPr="00CD01F8">
        <w:rPr>
          <w:rFonts w:ascii="Times New Roman" w:hAnsi="Times New Roman"/>
          <w:color w:val="000000"/>
        </w:rPr>
        <w:t>при выполнении учебных проектов и исследований распреде</w:t>
      </w:r>
      <w:r w:rsidRPr="00CD01F8">
        <w:rPr>
          <w:rFonts w:ascii="Times New Roman" w:hAnsi="Times New Roman"/>
          <w:color w:val="000000"/>
        </w:rPr>
        <w:softHyphen/>
        <w:t>лять обязанности в группе в соответствии с поставленными задачами, следить за выполнением плана действий, адекват</w:t>
      </w:r>
      <w:r w:rsidRPr="00CD01F8">
        <w:rPr>
          <w:rFonts w:ascii="Times New Roman" w:hAnsi="Times New Roman"/>
          <w:color w:val="000000"/>
        </w:rPr>
        <w:softHyphen/>
        <w:t>но оценивать собственный вклад в деятельность группы; вы</w:t>
      </w:r>
      <w:r w:rsidRPr="00CD01F8">
        <w:rPr>
          <w:rFonts w:ascii="Times New Roman" w:hAnsi="Times New Roman"/>
          <w:color w:val="000000"/>
        </w:rPr>
        <w:softHyphen/>
        <w:t>страивать коммуникативное взаимодействие, учитывая мне</w:t>
      </w:r>
      <w:r w:rsidRPr="00CD01F8">
        <w:rPr>
          <w:rFonts w:ascii="Times New Roman" w:hAnsi="Times New Roman"/>
          <w:color w:val="000000"/>
        </w:rPr>
        <w:softHyphen/>
        <w:t>ние окружающих.</w:t>
      </w:r>
    </w:p>
    <w:p w:rsidR="00071203" w:rsidRPr="00CD01F8" w:rsidRDefault="00071203" w:rsidP="00CD01F8">
      <w:pPr>
        <w:pStyle w:val="2"/>
        <w:shd w:val="clear" w:color="auto" w:fill="FFFFFF"/>
        <w:rPr>
          <w:rFonts w:ascii="Times New Roman" w:hAnsi="Times New Roman"/>
          <w:caps/>
          <w:color w:val="000000"/>
        </w:rPr>
      </w:pPr>
      <w:r w:rsidRPr="00CD01F8">
        <w:rPr>
          <w:rFonts w:ascii="Times New Roman" w:hAnsi="Times New Roman"/>
          <w:caps/>
          <w:color w:val="000000"/>
        </w:rPr>
        <w:t>8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Предметные результаты на базовом уровне должны отражать сформированность у обучающихся умений:</w:t>
      </w:r>
    </w:p>
    <w:p w:rsidR="00071203" w:rsidRPr="00CD01F8" w:rsidRDefault="00071203" w:rsidP="00CD01F8">
      <w:pPr>
        <w:numPr>
          <w:ilvl w:val="0"/>
          <w:numId w:val="298"/>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CD01F8">
        <w:rPr>
          <w:rFonts w:ascii="Times New Roman" w:hAnsi="Times New Roman"/>
          <w:color w:val="000000"/>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CD01F8">
        <w:rPr>
          <w:rFonts w:ascii="Times New Roman" w:hAnsi="Times New Roman"/>
          <w:color w:val="000000"/>
        </w:rPr>
        <w:softHyphen/>
        <w:t>стоянный электрический ток, магнитное поле;</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явления (тепловое расширение/сжатие, теплопе</w:t>
      </w:r>
      <w:r w:rsidRPr="00CD01F8">
        <w:rPr>
          <w:rFonts w:ascii="Times New Roman" w:hAnsi="Times New Roman"/>
          <w:color w:val="000000"/>
        </w:rPr>
        <w:softHyphen/>
        <w:t>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CD01F8">
        <w:rPr>
          <w:rFonts w:ascii="Times New Roman" w:hAnsi="Times New Roman"/>
          <w:color w:val="000000"/>
        </w:rPr>
        <w:softHyphen/>
        <w:t>ние, взаимодействие магнитов, действие магнитного  поля на проводник с током, электромагнитная индукция) по опи</w:t>
      </w:r>
      <w:r w:rsidRPr="00CD01F8">
        <w:rPr>
          <w:rFonts w:ascii="Times New Roman" w:hAnsi="Times New Roman"/>
          <w:color w:val="000000"/>
        </w:rPr>
        <w:softHyphen/>
        <w:t>санию их характерных свойств и на основе опытов, демон</w:t>
      </w:r>
      <w:r w:rsidRPr="00CD01F8">
        <w:rPr>
          <w:rFonts w:ascii="Times New Roman" w:hAnsi="Times New Roman"/>
          <w:color w:val="000000"/>
        </w:rPr>
        <w:softHyphen/>
        <w:t>стрирующих данное физическое явление;</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проявление  изученных  физических  явлений в окружающем мире, в том числе физические явления в при</w:t>
      </w:r>
      <w:r w:rsidRPr="00CD01F8">
        <w:rPr>
          <w:rFonts w:ascii="Times New Roman" w:hAnsi="Times New Roman"/>
          <w:color w:val="000000"/>
        </w:rPr>
        <w:softHyphen/>
        <w:t>роде: поверхностное натяжение и капиллярные явления в природе, кристаллы в природе, излучение Солнца, замерза</w:t>
      </w:r>
      <w:r w:rsidRPr="00CD01F8">
        <w:rPr>
          <w:rFonts w:ascii="Times New Roman" w:hAnsi="Times New Roman"/>
          <w:color w:val="000000"/>
        </w:rPr>
        <w:softHyphen/>
        <w:t>ние водоёмов, морские бризы, образование росы, тумана, инея, снега; электрические явления в атмосфере, электриче</w:t>
      </w:r>
      <w:r w:rsidRPr="00CD01F8">
        <w:rPr>
          <w:rFonts w:ascii="Times New Roman" w:hAnsi="Times New Roman"/>
          <w:color w:val="000000"/>
        </w:rPr>
        <w:softHyphen/>
        <w:t>ство живых организмов; магнитное поле Земли, дрейф полю</w:t>
      </w:r>
      <w:r w:rsidRPr="00CD01F8">
        <w:rPr>
          <w:rFonts w:ascii="Times New Roman" w:hAnsi="Times New Roman"/>
          <w:color w:val="000000"/>
        </w:rPr>
        <w:softHyphen/>
        <w:t xml:space="preserve"> сов, роль магнитного поля для жизни на Земле, полярное си</w:t>
      </w:r>
      <w:r w:rsidRPr="00CD01F8">
        <w:rPr>
          <w:rFonts w:ascii="Times New Roman" w:hAnsi="Times New Roman"/>
          <w:color w:val="000000"/>
        </w:rPr>
        <w:softHyphen/>
        <w:t>яние; при этом переводить практическую задачу в учебную, выделять существенные свойства/признаки физических яв</w:t>
      </w:r>
      <w:r w:rsidRPr="00CD01F8">
        <w:rPr>
          <w:rFonts w:ascii="Times New Roman" w:hAnsi="Times New Roman"/>
          <w:color w:val="000000"/>
        </w:rPr>
        <w:softHyphen/>
        <w:t>лений;</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изученные свойства тел и физические явления, ис</w:t>
      </w:r>
      <w:r w:rsidRPr="00CD01F8">
        <w:rPr>
          <w:rFonts w:ascii="Times New Roman" w:hAnsi="Times New Roman"/>
          <w:color w:val="000000"/>
        </w:rPr>
        <w:softHyphen/>
        <w:t>пользуя физические величины (температура, внутренняя энергия, количество теплоты, удельная теплоёмкость веще</w:t>
      </w:r>
      <w:r w:rsidRPr="00CD01F8">
        <w:rPr>
          <w:rFonts w:ascii="Times New Roman" w:hAnsi="Times New Roman"/>
          <w:color w:val="000000"/>
        </w:rPr>
        <w:softHyphen/>
        <w:t>ства, удельная теплота плавления, удельная теплота парообразования, удельная теплота сгорания топлива, коэффици</w:t>
      </w:r>
      <w:r w:rsidRPr="00CD01F8">
        <w:rPr>
          <w:rFonts w:ascii="Times New Roman" w:hAnsi="Times New Roman"/>
          <w:color w:val="000000"/>
        </w:rPr>
        <w:softHyphen/>
        <w:t>ент полезного действия тепловой машины, относительная влажность воздуха, электрический заряд, сила тока, элек</w:t>
      </w:r>
      <w:r w:rsidRPr="00CD01F8">
        <w:rPr>
          <w:rFonts w:ascii="Times New Roman" w:hAnsi="Times New Roman"/>
          <w:color w:val="000000"/>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CD01F8">
        <w:rPr>
          <w:rFonts w:ascii="Times New Roman" w:hAnsi="Times New Roman"/>
          <w:color w:val="000000"/>
        </w:rPr>
        <w:softHyphen/>
        <w:t>ческих величин, находить формулы, связывающие данную физическую величину с другими величинами, строить графи</w:t>
      </w:r>
      <w:r w:rsidRPr="00CD01F8">
        <w:rPr>
          <w:rFonts w:ascii="Times New Roman" w:hAnsi="Times New Roman"/>
          <w:color w:val="000000"/>
        </w:rPr>
        <w:softHyphen/>
        <w:t>ки изученных зависимостей физических величин;</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свойства тел, физические явления и про</w:t>
      </w:r>
      <w:r w:rsidRPr="00CD01F8">
        <w:rPr>
          <w:rFonts w:ascii="Times New Roman" w:hAnsi="Times New Roman"/>
          <w:color w:val="000000"/>
        </w:rPr>
        <w:softHyphen/>
        <w:t>цессы, используя основные положения молекулярно-кинетической теории строения вещества, принцип суперпозиции по</w:t>
      </w:r>
      <w:r w:rsidRPr="00CD01F8">
        <w:rPr>
          <w:rFonts w:ascii="Times New Roman" w:hAnsi="Times New Roman"/>
          <w:color w:val="000000"/>
        </w:rPr>
        <w:softHyphen/>
        <w:t>лей (на качественном уровне), закон сохранения заряда, за</w:t>
      </w:r>
      <w:r w:rsidRPr="00CD01F8">
        <w:rPr>
          <w:rFonts w:ascii="Times New Roman" w:hAnsi="Times New Roman"/>
          <w:color w:val="000000"/>
        </w:rPr>
        <w:softHyphen/>
        <w:t>кон Ома для участка цепи, закон Джоуля - Ленца, закон сохранения энергии; при этом давать словесную формулиров</w:t>
      </w:r>
      <w:r w:rsidRPr="00CD01F8">
        <w:rPr>
          <w:rFonts w:ascii="Times New Roman" w:hAnsi="Times New Roman"/>
          <w:color w:val="000000"/>
        </w:rPr>
        <w:softHyphen/>
        <w:t>ку закона и записывать его математическое выражение;</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физические процессы и свойства тел, в том числе и в контексте ситуаций практико</w:t>
      </w:r>
      <w:r w:rsidRPr="00CD01F8">
        <w:rPr>
          <w:rFonts w:ascii="Times New Roman" w:hAnsi="Times New Roman"/>
          <w:color w:val="000000"/>
        </w:rPr>
        <w:softHyphen/>
        <w:t>-ориентированного характе</w:t>
      </w:r>
      <w:r w:rsidRPr="00CD01F8">
        <w:rPr>
          <w:rFonts w:ascii="Times New Roman" w:hAnsi="Times New Roman"/>
          <w:color w:val="000000"/>
        </w:rPr>
        <w:softHyphen/>
        <w:t>ра: выявлять причинно-</w:t>
      </w:r>
      <w:r w:rsidRPr="00CD01F8">
        <w:rPr>
          <w:rFonts w:ascii="Times New Roman" w:hAnsi="Times New Roman"/>
          <w:color w:val="000000"/>
        </w:rPr>
        <w:softHyphen/>
        <w:t>следственные связи, строить объяс</w:t>
      </w:r>
      <w:r w:rsidRPr="00CD01F8">
        <w:rPr>
          <w:rFonts w:ascii="Times New Roman" w:hAnsi="Times New Roman"/>
          <w:color w:val="000000"/>
        </w:rPr>
        <w:softHyphen/>
        <w:t>нение из 1 - 2 логических шагов с опорой на 1 - 2 изученных свойства физических явлений, физических законов или зако</w:t>
      </w:r>
      <w:r w:rsidRPr="00CD01F8">
        <w:rPr>
          <w:rFonts w:ascii="Times New Roman" w:hAnsi="Times New Roman"/>
          <w:color w:val="000000"/>
        </w:rPr>
        <w:softHyphen/>
        <w:t>номерностей; 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w:t>
      </w:r>
      <w:r w:rsidRPr="00CD01F8">
        <w:rPr>
          <w:rFonts w:ascii="Times New Roman" w:hAnsi="Times New Roman"/>
          <w:color w:val="000000"/>
        </w:rPr>
        <w:softHyphen/>
        <w:t>лять недостаток данных для решения задачи, выбирать зако</w:t>
      </w:r>
      <w:r w:rsidRPr="00CD01F8">
        <w:rPr>
          <w:rFonts w:ascii="Times New Roman" w:hAnsi="Times New Roman"/>
          <w:color w:val="000000"/>
        </w:rPr>
        <w:softHyphen/>
        <w:t>ны и формулы, необходимые для её решения, проводить рас</w:t>
      </w:r>
      <w:r w:rsidRPr="00CD01F8">
        <w:rPr>
          <w:rFonts w:ascii="Times New Roman" w:hAnsi="Times New Roman"/>
          <w:color w:val="000000"/>
        </w:rPr>
        <w:softHyphen/>
        <w:t>чёты и сравнивать полученное значение физической величи</w:t>
      </w:r>
      <w:r w:rsidRPr="00CD01F8">
        <w:rPr>
          <w:rFonts w:ascii="Times New Roman" w:hAnsi="Times New Roman"/>
          <w:color w:val="000000"/>
        </w:rPr>
        <w:softHyphen/>
        <w:t>ны с известными данными;</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проблемы, которые можно решить при помощи физических методов; используя описание исследования, вы</w:t>
      </w:r>
      <w:r w:rsidRPr="00CD01F8">
        <w:rPr>
          <w:rFonts w:ascii="Times New Roman" w:hAnsi="Times New Roman"/>
          <w:color w:val="000000"/>
        </w:rPr>
        <w:softHyphen/>
        <w:t>делять проверяемое предположение, оценивать правильность порядка проведения исследования, делать выводы;</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CD01F8">
        <w:rPr>
          <w:rFonts w:ascii="Times New Roman" w:hAnsi="Times New Roman"/>
          <w:color w:val="000000"/>
        </w:rPr>
        <w:softHyphen/>
        <w:t>цесса остывания/нагревания при излучении от цвета излу</w:t>
      </w:r>
      <w:r w:rsidRPr="00CD01F8">
        <w:rPr>
          <w:rFonts w:ascii="Times New Roman" w:hAnsi="Times New Roman"/>
          <w:color w:val="000000"/>
        </w:rPr>
        <w:softHyphen/>
        <w:t>чающей/поглощающей поверхности; скорость испарения во</w:t>
      </w:r>
      <w:r w:rsidRPr="00CD01F8">
        <w:rPr>
          <w:rFonts w:ascii="Times New Roman" w:hAnsi="Times New Roman"/>
          <w:color w:val="000000"/>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sidRPr="00CD01F8">
        <w:rPr>
          <w:rFonts w:ascii="Times New Roman" w:hAnsi="Times New Roman"/>
          <w:color w:val="000000"/>
        </w:rPr>
        <w:softHyphen/>
        <w:t>нитных полей постоянных магнитов; действия магнитного поля на проводник с током, свойства электромагнита, свой</w:t>
      </w:r>
      <w:r w:rsidRPr="00CD01F8">
        <w:rPr>
          <w:rFonts w:ascii="Times New Roman" w:hAnsi="Times New Roman"/>
          <w:color w:val="000000"/>
        </w:rPr>
        <w:softHyphen/>
        <w:t>ства электродвигателя постоянного тока): формулировать проверяемые предположения, собирать установку из предло</w:t>
      </w:r>
      <w:r w:rsidRPr="00CD01F8">
        <w:rPr>
          <w:rFonts w:ascii="Times New Roman" w:hAnsi="Times New Roman"/>
          <w:color w:val="000000"/>
        </w:rPr>
        <w:softHyphen/>
        <w:t>женного оборудования; описывать ход опыта и формулиро</w:t>
      </w:r>
      <w:r w:rsidRPr="00CD01F8">
        <w:rPr>
          <w:rFonts w:ascii="Times New Roman" w:hAnsi="Times New Roman"/>
          <w:color w:val="000000"/>
        </w:rPr>
        <w:softHyphen/>
        <w:t>вать выводы;</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исследование зависимости одной физической ве</w:t>
      </w:r>
      <w:r w:rsidRPr="00CD01F8">
        <w:rPr>
          <w:rFonts w:ascii="Times New Roman" w:hAnsi="Times New Roman"/>
          <w:color w:val="000000"/>
        </w:rPr>
        <w:softHyphen/>
        <w:t>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sidRPr="00CD01F8">
        <w:rPr>
          <w:rFonts w:ascii="Times New Roman" w:hAnsi="Times New Roman"/>
          <w:color w:val="000000"/>
        </w:rPr>
        <w:softHyphen/>
        <w:t>жения на проводнике; исследование последовательного и па</w:t>
      </w:r>
      <w:r w:rsidRPr="00CD01F8">
        <w:rPr>
          <w:rFonts w:ascii="Times New Roman" w:hAnsi="Times New Roman"/>
          <w:color w:val="000000"/>
        </w:rPr>
        <w:softHyphen/>
        <w:t>раллельного соединений проводников): планировать исследо</w:t>
      </w:r>
      <w:r w:rsidRPr="00CD01F8">
        <w:rPr>
          <w:rFonts w:ascii="Times New Roman" w:hAnsi="Times New Roman"/>
          <w:color w:val="000000"/>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CD01F8">
        <w:rPr>
          <w:rFonts w:ascii="Times New Roman" w:hAnsi="Times New Roman"/>
          <w:color w:val="000000"/>
        </w:rPr>
        <w:softHyphen/>
        <w:t>зультатам исследования;</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косвенные измерения физических величин (удель</w:t>
      </w:r>
      <w:r w:rsidRPr="00CD01F8">
        <w:rPr>
          <w:rFonts w:ascii="Times New Roman" w:hAnsi="Times New Roman"/>
          <w:color w:val="000000"/>
        </w:rPr>
        <w:softHyphen/>
        <w:t>ная теплоёмкость вещества, сопротивление проводника, ра</w:t>
      </w:r>
      <w:r w:rsidRPr="00CD01F8">
        <w:rPr>
          <w:rFonts w:ascii="Times New Roman" w:hAnsi="Times New Roman"/>
          <w:color w:val="000000"/>
        </w:rPr>
        <w:softHyphen/>
        <w:t>бота и мощность электрического тока): планировать измере</w:t>
      </w:r>
      <w:r w:rsidRPr="00CD01F8">
        <w:rPr>
          <w:rFonts w:ascii="Times New Roman" w:hAnsi="Times New Roman"/>
          <w:color w:val="000000"/>
        </w:rPr>
        <w:softHyphen/>
        <w:t>ния, собирать экспериментальную установку, следуя предло</w:t>
      </w:r>
      <w:r w:rsidRPr="00CD01F8">
        <w:rPr>
          <w:rFonts w:ascii="Times New Roman" w:hAnsi="Times New Roman"/>
          <w:color w:val="000000"/>
        </w:rPr>
        <w:softHyphen/>
        <w:t>женной инструкции, и вычислять значение величины;</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соблюдать правила техники безопасности при работе с лабо</w:t>
      </w:r>
      <w:r w:rsidRPr="00CD01F8">
        <w:rPr>
          <w:rFonts w:ascii="Times New Roman" w:hAnsi="Times New Roman"/>
          <w:color w:val="000000"/>
        </w:rPr>
        <w:softHyphen/>
        <w:t>раторным оборудованием;</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принципы действия  изученных  приборов и технических устройств с опорой на их описания (в том чис</w:t>
      </w:r>
      <w:r w:rsidRPr="00CD01F8">
        <w:rPr>
          <w:rFonts w:ascii="Times New Roman" w:hAnsi="Times New Roman"/>
          <w:color w:val="000000"/>
        </w:rPr>
        <w:softHyphen/>
        <w:t>ле: система отопления домов, гигрометр, паровая турбина, амперметр, вольтметр, счётчик электрической энергии, элек</w:t>
      </w:r>
      <w:r w:rsidRPr="00CD01F8">
        <w:rPr>
          <w:rFonts w:ascii="Times New Roman" w:hAnsi="Times New Roman"/>
          <w:color w:val="000000"/>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простые технические устройства и измеритель</w:t>
      </w:r>
      <w:r w:rsidRPr="00CD01F8">
        <w:rPr>
          <w:rFonts w:ascii="Times New Roman" w:hAnsi="Times New Roman"/>
          <w:color w:val="000000"/>
        </w:rPr>
        <w:softHyphen/>
        <w:t>ные приборы по схемам и схематичным рисункам (жидкост</w:t>
      </w:r>
      <w:r w:rsidRPr="00CD01F8">
        <w:rPr>
          <w:rFonts w:ascii="Times New Roman" w:hAnsi="Times New Roman"/>
          <w:color w:val="000000"/>
        </w:rPr>
        <w:softHyphen/>
        <w:t>ный термометр, термос, психрометр, гигрометр, двигатель внутреннего сгорания, электроскоп, реостат); составлять схе</w:t>
      </w:r>
      <w:r w:rsidRPr="00CD01F8">
        <w:rPr>
          <w:rFonts w:ascii="Times New Roman" w:hAnsi="Times New Roman"/>
          <w:color w:val="000000"/>
        </w:rPr>
        <w:softHyphen/>
        <w:t>мы электрических цепей с последовательным и параллель</w:t>
      </w:r>
      <w:r w:rsidRPr="00CD01F8">
        <w:rPr>
          <w:rFonts w:ascii="Times New Roman" w:hAnsi="Times New Roman"/>
          <w:color w:val="000000"/>
        </w:rPr>
        <w:softHyphen/>
        <w:t>ным соединением элементов, различая условные обозначения элементов электрических цепей;</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примеры/находить информацию о примерах прак</w:t>
      </w:r>
      <w:r w:rsidRPr="00CD01F8">
        <w:rPr>
          <w:rFonts w:ascii="Times New Roman" w:hAnsi="Times New Roman"/>
          <w:color w:val="000000"/>
        </w:rPr>
        <w:softHyphen/>
        <w:t>тического использования физических знаний в повседневной жизни для обеспечения безопасности при обращении с прибо</w:t>
      </w:r>
      <w:r w:rsidRPr="00CD01F8">
        <w:rPr>
          <w:rFonts w:ascii="Times New Roman" w:hAnsi="Times New Roman"/>
          <w:color w:val="000000"/>
        </w:rPr>
        <w:softHyphen/>
        <w:t>рами и  техническими  устройствами,  сохранения  здоровья и соблюдения норм экологического поведения в окружающей среде;</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w:t>
      </w:r>
      <w:r w:rsidRPr="00CD01F8">
        <w:rPr>
          <w:rFonts w:ascii="Times New Roman" w:hAnsi="Times New Roman"/>
          <w:color w:val="000000"/>
        </w:rPr>
        <w:softHyphen/>
        <w:t>верной;</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при выполнении учебных заданий научно</w:t>
      </w:r>
      <w:r w:rsidRPr="00CD01F8">
        <w:rPr>
          <w:rFonts w:ascii="Times New Roman" w:hAnsi="Times New Roman"/>
          <w:color w:val="000000"/>
        </w:rPr>
        <w:softHyphen/>
        <w:t>-по</w:t>
      </w:r>
      <w:r w:rsidRPr="00CD01F8">
        <w:rPr>
          <w:rFonts w:ascii="Times New Roman" w:hAnsi="Times New Roman"/>
          <w:color w:val="000000"/>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71203" w:rsidRPr="00CD01F8" w:rsidRDefault="00071203" w:rsidP="00CD01F8">
      <w:pPr>
        <w:numPr>
          <w:ilvl w:val="0"/>
          <w:numId w:val="298"/>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создавать собственные письменные и краткие устные сообще</w:t>
      </w:r>
      <w:r w:rsidRPr="00CD01F8">
        <w:rPr>
          <w:rFonts w:ascii="Times New Roman" w:hAnsi="Times New Roman"/>
          <w:color w:val="000000"/>
        </w:rPr>
        <w:softHyphen/>
        <w:t>ния, обобщая информацию из нескольких источников физи</w:t>
      </w:r>
      <w:r w:rsidRPr="00CD01F8">
        <w:rPr>
          <w:rFonts w:ascii="Times New Roman" w:hAnsi="Times New Roman"/>
          <w:color w:val="000000"/>
        </w:rPr>
        <w:softHyphen/>
        <w:t>ческого содержания, в том числе публично представлять ре</w:t>
      </w:r>
      <w:r w:rsidRPr="00CD01F8">
        <w:rPr>
          <w:rFonts w:ascii="Times New Roman" w:hAnsi="Times New Roman"/>
          <w:color w:val="000000"/>
        </w:rPr>
        <w:softHyphen/>
        <w:t>зультаты проектной или  исследовательской  деятельности; при этом грамотно использовать изученный понятийный ап</w:t>
      </w:r>
      <w:r w:rsidRPr="00CD01F8">
        <w:rPr>
          <w:rFonts w:ascii="Times New Roman" w:hAnsi="Times New Roman"/>
          <w:color w:val="000000"/>
        </w:rPr>
        <w:softHyphen/>
        <w:t>парат курса физики, сопровождать выступление презента</w:t>
      </w:r>
      <w:r w:rsidRPr="00CD01F8">
        <w:rPr>
          <w:rFonts w:ascii="Times New Roman" w:hAnsi="Times New Roman"/>
          <w:color w:val="000000"/>
        </w:rPr>
        <w:softHyphen/>
        <w:t>цией;</w:t>
      </w:r>
    </w:p>
    <w:p w:rsidR="00071203" w:rsidRPr="00CD01F8" w:rsidRDefault="00071203" w:rsidP="00CD01F8">
      <w:pPr>
        <w:numPr>
          <w:ilvl w:val="0"/>
          <w:numId w:val="298"/>
        </w:numPr>
        <w:shd w:val="clear" w:color="auto" w:fill="FFFFFF"/>
        <w:rPr>
          <w:rFonts w:ascii="Times New Roman" w:hAnsi="Times New Roman"/>
          <w:color w:val="000000"/>
        </w:rPr>
      </w:pPr>
      <w:r w:rsidRPr="00CD01F8">
        <w:rPr>
          <w:rFonts w:ascii="Times New Roman" w:hAnsi="Times New Roman"/>
          <w:color w:val="000000"/>
        </w:rPr>
        <w:t>при выполнении учебных проектов и исследований физиче</w:t>
      </w:r>
      <w:r w:rsidRPr="00CD01F8">
        <w:rPr>
          <w:rFonts w:ascii="Times New Roman" w:hAnsi="Times New Roman"/>
          <w:color w:val="000000"/>
        </w:rPr>
        <w:softHyphen/>
        <w:t>ских процессов распределять обязанности в группе в соответ</w:t>
      </w:r>
      <w:r w:rsidRPr="00CD01F8">
        <w:rPr>
          <w:rFonts w:ascii="Times New Roman" w:hAnsi="Times New Roman"/>
          <w:color w:val="000000"/>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CD01F8">
        <w:rPr>
          <w:rFonts w:ascii="Times New Roman" w:hAnsi="Times New Roman"/>
          <w:color w:val="000000"/>
        </w:rPr>
        <w:softHyphen/>
        <w:t>муникативное взаимодействие, проявляя готовность разре</w:t>
      </w:r>
      <w:r w:rsidRPr="00CD01F8">
        <w:rPr>
          <w:rFonts w:ascii="Times New Roman" w:hAnsi="Times New Roman"/>
          <w:color w:val="000000"/>
        </w:rPr>
        <w:softHyphen/>
        <w:t>шать конфликты.</w:t>
      </w:r>
    </w:p>
    <w:p w:rsidR="00071203" w:rsidRPr="00CD01F8" w:rsidRDefault="00071203" w:rsidP="00CD01F8">
      <w:pPr>
        <w:pStyle w:val="2"/>
        <w:shd w:val="clear" w:color="auto" w:fill="FFFFFF"/>
        <w:rPr>
          <w:rFonts w:ascii="Times New Roman" w:hAnsi="Times New Roman"/>
          <w:caps/>
          <w:color w:val="000000"/>
        </w:rPr>
      </w:pPr>
      <w:r w:rsidRPr="00CD01F8">
        <w:rPr>
          <w:rFonts w:ascii="Times New Roman" w:hAnsi="Times New Roman"/>
          <w:caps/>
          <w:color w:val="000000"/>
        </w:rPr>
        <w:t>9 КЛАСС</w:t>
      </w:r>
    </w:p>
    <w:p w:rsidR="00071203" w:rsidRPr="00CD01F8" w:rsidRDefault="00071203" w:rsidP="00CD01F8">
      <w:pPr>
        <w:pStyle w:val="af7"/>
        <w:shd w:val="clear" w:color="auto" w:fill="FFFFFF"/>
        <w:spacing w:before="0" w:beforeAutospacing="0" w:after="0" w:afterAutospacing="0"/>
        <w:ind w:firstLine="227"/>
        <w:rPr>
          <w:color w:val="000000"/>
        </w:rPr>
      </w:pPr>
      <w:r w:rsidRPr="00CD01F8">
        <w:rPr>
          <w:color w:val="000000"/>
        </w:rPr>
        <w:t>Предметные результаты на базовом уровне должны отражать сформированность у обучающихся умений:</w:t>
      </w:r>
    </w:p>
    <w:p w:rsidR="00071203" w:rsidRPr="00CD01F8" w:rsidRDefault="00071203" w:rsidP="00CD01F8">
      <w:pPr>
        <w:numPr>
          <w:ilvl w:val="0"/>
          <w:numId w:val="299"/>
        </w:numPr>
        <w:shd w:val="clear" w:color="auto" w:fill="FFFFFF"/>
        <w:spacing w:after="100" w:afterAutospacing="1"/>
        <w:rPr>
          <w:rFonts w:ascii="Times New Roman" w:hAnsi="Times New Roman"/>
          <w:color w:val="000000"/>
        </w:rPr>
      </w:pPr>
      <w:r w:rsidRPr="00CD01F8">
        <w:rPr>
          <w:rFonts w:ascii="Times New Roman" w:hAnsi="Times New Roman"/>
          <w:color w:val="000000"/>
        </w:rPr>
        <w:t>использовать понятия: система отсчёта, материальная точка, траектория, относительность механического движения, де</w:t>
      </w:r>
      <w:r w:rsidRPr="00CD01F8">
        <w:rPr>
          <w:rFonts w:ascii="Times New Roman" w:hAnsi="Times New Roman"/>
          <w:color w:val="000000"/>
        </w:rPr>
        <w:softHyphen/>
        <w:t>формация (упругая, пластическая), трение, центростреми</w:t>
      </w:r>
      <w:r w:rsidRPr="00CD01F8">
        <w:rPr>
          <w:rFonts w:ascii="Times New Roman" w:hAnsi="Times New Roman"/>
          <w:color w:val="000000"/>
        </w:rPr>
        <w:softHyphen/>
        <w:t>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w:t>
      </w:r>
      <w:r w:rsidRPr="00CD01F8">
        <w:rPr>
          <w:rFonts w:ascii="Times New Roman" w:hAnsi="Times New Roman"/>
          <w:color w:val="000000"/>
        </w:rPr>
        <w:softHyphen/>
        <w:t>магнитных волн, свет, близорукость и дальнозоркость, спектры испускания и поглощения; альфа</w:t>
      </w:r>
      <w:r w:rsidRPr="00CD01F8">
        <w:rPr>
          <w:rFonts w:ascii="Times New Roman" w:hAnsi="Times New Roman"/>
          <w:color w:val="000000"/>
        </w:rPr>
        <w:softHyphen/>
        <w:t>, бета</w:t>
      </w:r>
      <w:r w:rsidRPr="00CD01F8">
        <w:rPr>
          <w:rFonts w:ascii="Times New Roman" w:hAnsi="Times New Roman"/>
          <w:color w:val="000000"/>
        </w:rPr>
        <w:softHyphen/>
        <w:t xml:space="preserve"> и гамма-</w:t>
      </w:r>
      <w:r w:rsidRPr="00CD01F8">
        <w:rPr>
          <w:rFonts w:ascii="Times New Roman" w:hAnsi="Times New Roman"/>
          <w:color w:val="000000"/>
        </w:rPr>
        <w:softHyphen/>
        <w:t>излуче</w:t>
      </w:r>
      <w:r w:rsidRPr="00CD01F8">
        <w:rPr>
          <w:rFonts w:ascii="Times New Roman" w:hAnsi="Times New Roman"/>
          <w:color w:val="000000"/>
        </w:rPr>
        <w:softHyphen/>
        <w:t>ния, изотопы, ядерная энергетика;</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явления (равномерное и неравномерное прямоли</w:t>
      </w:r>
      <w:r w:rsidRPr="00CD01F8">
        <w:rPr>
          <w:rFonts w:ascii="Times New Roman" w:hAnsi="Times New Roman"/>
          <w:color w:val="000000"/>
        </w:rPr>
        <w:softHyphen/>
        <w:t>нейное движение, равноускоренное прямолинейное движение, свободное падение тел, равномерное движение по окруж</w:t>
      </w:r>
      <w:r w:rsidRPr="00CD01F8">
        <w:rPr>
          <w:rFonts w:ascii="Times New Roman" w:hAnsi="Times New Roman"/>
          <w:color w:val="000000"/>
        </w:rPr>
        <w:softHyphen/>
        <w:t>ности, взаимодействие тел, реактивное движение, колеба</w:t>
      </w:r>
      <w:r w:rsidRPr="00CD01F8">
        <w:rPr>
          <w:rFonts w:ascii="Times New Roman" w:hAnsi="Times New Roman"/>
          <w:color w:val="000000"/>
        </w:rPr>
        <w:softHyphen/>
        <w:t>тельное движение (затухающие и вынужденные колебания), резонанс, волновое движение, отражение звука, прямолиней</w:t>
      </w:r>
      <w:r w:rsidRPr="00CD01F8">
        <w:rPr>
          <w:rFonts w:ascii="Times New Roman" w:hAnsi="Times New Roman"/>
          <w:color w:val="000000"/>
        </w:rPr>
        <w:softHyphen/>
        <w:t>ное распространение, отражение и преломление света, пол</w:t>
      </w:r>
      <w:r w:rsidRPr="00CD01F8">
        <w:rPr>
          <w:rFonts w:ascii="Times New Roman" w:hAnsi="Times New Roman"/>
          <w:color w:val="000000"/>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sidRPr="00CD01F8">
        <w:rPr>
          <w:rFonts w:ascii="Times New Roman" w:hAnsi="Times New Roman"/>
          <w:color w:val="000000"/>
        </w:rPr>
        <w:softHyphen/>
        <w:t>ление;</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проявление  изученных  физических  явлений в окружающем мире (в том числе физические явления в при</w:t>
      </w:r>
      <w:r w:rsidRPr="00CD01F8">
        <w:rPr>
          <w:rFonts w:ascii="Times New Roman" w:hAnsi="Times New Roman"/>
          <w:color w:val="000000"/>
        </w:rPr>
        <w:softHyphen/>
        <w:t>роде: приливы и отливы, движение планет Солнечной систе</w:t>
      </w:r>
      <w:r w:rsidRPr="00CD01F8">
        <w:rPr>
          <w:rFonts w:ascii="Times New Roman" w:hAnsi="Times New Roman"/>
          <w:color w:val="000000"/>
        </w:rPr>
        <w:softHyphen/>
        <w:t>мы, реактивное движение живых организмов, восприятие звуков животными, землетрясение, сейсмические волны, цу</w:t>
      </w:r>
      <w:r w:rsidRPr="00CD01F8">
        <w:rPr>
          <w:rFonts w:ascii="Times New Roman" w:hAnsi="Times New Roman"/>
          <w:color w:val="000000"/>
        </w:rPr>
        <w:softHyphen/>
        <w:t>нами, эхо, цвета тел, оптические явления в природе, биоло</w:t>
      </w:r>
      <w:r w:rsidRPr="00CD01F8">
        <w:rPr>
          <w:rFonts w:ascii="Times New Roman" w:hAnsi="Times New Roman"/>
          <w:color w:val="000000"/>
        </w:rPr>
        <w:softHyphen/>
        <w:t>гическое действие видимого, ультрафиолетового и рент</w:t>
      </w:r>
      <w:r w:rsidRPr="00CD01F8">
        <w:rPr>
          <w:rFonts w:ascii="Times New Roman" w:hAnsi="Times New Roman"/>
          <w:color w:val="000000"/>
        </w:rPr>
        <w:softHyphen/>
        <w:t>геновского излучений; естественный радиоактивный фон, космические лучи, радиоактивное излучение природных ми</w:t>
      </w:r>
      <w:r w:rsidRPr="00CD01F8">
        <w:rPr>
          <w:rFonts w:ascii="Times New Roman" w:hAnsi="Times New Roman"/>
          <w:color w:val="000000"/>
        </w:rPr>
        <w:softHyphen/>
        <w:t>нералов; действие радиоактивных излучений на организм че</w:t>
      </w:r>
      <w:r w:rsidRPr="00CD01F8">
        <w:rPr>
          <w:rFonts w:ascii="Times New Roman" w:hAnsi="Times New Roman"/>
          <w:color w:val="000000"/>
        </w:rPr>
        <w:softHyphen/>
        <w:t>ловека), при этом переводить практическую задачу в учеб</w:t>
      </w:r>
      <w:r w:rsidRPr="00CD01F8">
        <w:rPr>
          <w:rFonts w:ascii="Times New Roman" w:hAnsi="Times New Roman"/>
          <w:color w:val="000000"/>
        </w:rPr>
        <w:softHyphen/>
        <w:t>ную, выделять существенные свойства/признаки физиче</w:t>
      </w:r>
      <w:r w:rsidRPr="00CD01F8">
        <w:rPr>
          <w:rFonts w:ascii="Times New Roman" w:hAnsi="Times New Roman"/>
          <w:color w:val="000000"/>
        </w:rPr>
        <w:softHyphen/>
        <w:t>ских явлений;</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описывать изученные свойства тел и физические явления, ис</w:t>
      </w:r>
      <w:r w:rsidRPr="00CD01F8">
        <w:rPr>
          <w:rFonts w:ascii="Times New Roman" w:hAnsi="Times New Roman"/>
          <w:color w:val="000000"/>
        </w:rPr>
        <w:softHyphen/>
        <w:t>пользуя физические величины (средняя и мгновенная скорость тела при неравномерном движении, ускорение, переме</w:t>
      </w:r>
      <w:r w:rsidRPr="00CD01F8">
        <w:rPr>
          <w:rFonts w:ascii="Times New Roman" w:hAnsi="Times New Roman"/>
          <w:color w:val="000000"/>
        </w:rPr>
        <w:softHyphen/>
        <w:t>щение, путь, угловая скорость, сила трения, сила упругости, сила тяжести, ускорение свободного падения, вес тела, им</w:t>
      </w:r>
      <w:r w:rsidRPr="00CD01F8">
        <w:rPr>
          <w:rFonts w:ascii="Times New Roman" w:hAnsi="Times New Roman"/>
          <w:color w:val="000000"/>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CD01F8">
        <w:rPr>
          <w:rFonts w:ascii="Times New Roman" w:hAnsi="Times New Roman"/>
          <w:color w:val="000000"/>
        </w:rPr>
        <w:softHyphen/>
        <w:t>ская энергия, полная механическая энергия, период и частота колебаний, длина волны, громкость звука и высота тона, ско</w:t>
      </w:r>
      <w:r w:rsidRPr="00CD01F8">
        <w:rPr>
          <w:rFonts w:ascii="Times New Roman" w:hAnsi="Times New Roman"/>
          <w:color w:val="000000"/>
        </w:rPr>
        <w:softHyphen/>
        <w:t>рость света, показатель преломления среды); при описании правильно трактовать физический смысл используемых вели</w:t>
      </w:r>
      <w:r w:rsidRPr="00CD01F8">
        <w:rPr>
          <w:rFonts w:ascii="Times New Roman" w:hAnsi="Times New Roman"/>
          <w:color w:val="000000"/>
        </w:rPr>
        <w:softHyphen/>
        <w:t>чин, обозначения и единицы физических величин, находить формулы, связывающие данную физическую величину с дру</w:t>
      </w:r>
      <w:r w:rsidRPr="00CD01F8">
        <w:rPr>
          <w:rFonts w:ascii="Times New Roman" w:hAnsi="Times New Roman"/>
          <w:color w:val="000000"/>
        </w:rPr>
        <w:softHyphen/>
        <w:t>гими величинами, строить графики изученных зависимостей физических величин;</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свойства тел, физические явления и процес</w:t>
      </w:r>
      <w:r w:rsidRPr="00CD01F8">
        <w:rPr>
          <w:rFonts w:ascii="Times New Roman" w:hAnsi="Times New Roman"/>
          <w:color w:val="000000"/>
        </w:rPr>
        <w:softHyphen/>
        <w:t>сы, используя закон сохранения энергии, закон всемирного тяготения, принцип суперпозиции сил, принцип относитель</w:t>
      </w:r>
      <w:r w:rsidRPr="00CD01F8">
        <w:rPr>
          <w:rFonts w:ascii="Times New Roman" w:hAnsi="Times New Roman"/>
          <w:color w:val="000000"/>
        </w:rPr>
        <w:softHyphen/>
        <w:t>ности Галилея, законы Ньютона, закон сохранения импульса, законы отражения и преломления света, законы сохране</w:t>
      </w:r>
      <w:r w:rsidRPr="00CD01F8">
        <w:rPr>
          <w:rFonts w:ascii="Times New Roman" w:hAnsi="Times New Roman"/>
          <w:color w:val="000000"/>
        </w:rPr>
        <w:softHyphen/>
        <w:t>ния зарядового и массового чисел при ядерных реакциях; при этом давать словесную формулировку закона и записы</w:t>
      </w:r>
      <w:r w:rsidRPr="00CD01F8">
        <w:rPr>
          <w:rFonts w:ascii="Times New Roman" w:hAnsi="Times New Roman"/>
          <w:color w:val="000000"/>
        </w:rPr>
        <w:softHyphen/>
        <w:t>вать его математическое выражение;</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объяснять физические процессы и свойства тел, в том числе и в контексте ситуаций практико</w:t>
      </w:r>
      <w:r w:rsidRPr="00CD01F8">
        <w:rPr>
          <w:rFonts w:ascii="Times New Roman" w:hAnsi="Times New Roman"/>
          <w:color w:val="000000"/>
        </w:rPr>
        <w:softHyphen/>
        <w:t>-ориентированного характе</w:t>
      </w:r>
      <w:r w:rsidRPr="00CD01F8">
        <w:rPr>
          <w:rFonts w:ascii="Times New Roman" w:hAnsi="Times New Roman"/>
          <w:color w:val="000000"/>
        </w:rPr>
        <w:softHyphen/>
        <w:t>ра: выявлять причинно</w:t>
      </w:r>
      <w:r w:rsidRPr="00CD01F8">
        <w:rPr>
          <w:rFonts w:ascii="Times New Roman" w:hAnsi="Times New Roman"/>
          <w:color w:val="000000"/>
        </w:rPr>
        <w:softHyphen/>
        <w:t>-следственные связи, строить объяс</w:t>
      </w:r>
      <w:r w:rsidRPr="00CD01F8">
        <w:rPr>
          <w:rFonts w:ascii="Times New Roman" w:hAnsi="Times New Roman"/>
          <w:color w:val="000000"/>
        </w:rPr>
        <w:softHyphen/>
        <w:t>нение из 2—3 логических шагов с опорой на 2—3 изученных свойства физических явлений, физических законов или зако</w:t>
      </w:r>
      <w:r w:rsidRPr="00CD01F8">
        <w:rPr>
          <w:rFonts w:ascii="Times New Roman" w:hAnsi="Times New Roman"/>
          <w:color w:val="000000"/>
        </w:rPr>
        <w:softHyphen/>
        <w:t>номерностей;</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CD01F8">
        <w:rPr>
          <w:rFonts w:ascii="Times New Roman" w:hAnsi="Times New Roman"/>
          <w:color w:val="000000"/>
        </w:rPr>
        <w:softHyphen/>
        <w:t>писывать краткое условие, выявлять недостающие или избы</w:t>
      </w:r>
      <w:r w:rsidRPr="00CD01F8">
        <w:rPr>
          <w:rFonts w:ascii="Times New Roman" w:hAnsi="Times New Roman"/>
          <w:color w:val="000000"/>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распознавать проблемы, которые можно решить при помощи физических методов; используя описание исследования, вы</w:t>
      </w:r>
      <w:r w:rsidRPr="00CD01F8">
        <w:rPr>
          <w:rFonts w:ascii="Times New Roman" w:hAnsi="Times New Roman"/>
          <w:color w:val="000000"/>
        </w:rPr>
        <w:softHyphen/>
        <w:t>делять проверяемое предположение, оценивать правильность порядка проведения исследования, делать выводы, интерпре</w:t>
      </w:r>
      <w:r w:rsidRPr="00CD01F8">
        <w:rPr>
          <w:rFonts w:ascii="Times New Roman" w:hAnsi="Times New Roman"/>
          <w:color w:val="000000"/>
        </w:rPr>
        <w:softHyphen/>
        <w:t>тировать результаты наблюдений и опытов;</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sidRPr="00CD01F8">
        <w:rPr>
          <w:rFonts w:ascii="Times New Roman" w:hAnsi="Times New Roman"/>
          <w:color w:val="000000"/>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CD01F8">
        <w:rPr>
          <w:rFonts w:ascii="Times New Roman" w:hAnsi="Times New Roman"/>
          <w:color w:val="000000"/>
        </w:rPr>
        <w:softHyphen/>
        <w:t>блюдение сплошных и линейчатых спектров излучения): са</w:t>
      </w:r>
      <w:r w:rsidRPr="00CD01F8">
        <w:rPr>
          <w:rFonts w:ascii="Times New Roman" w:hAnsi="Times New Roman"/>
          <w:color w:val="000000"/>
        </w:rPr>
        <w:softHyphen/>
        <w:t>мостоятельно собирать установку из избыточного набора обо</w:t>
      </w:r>
      <w:r w:rsidRPr="00CD01F8">
        <w:rPr>
          <w:rFonts w:ascii="Times New Roman" w:hAnsi="Times New Roman"/>
          <w:color w:val="000000"/>
        </w:rPr>
        <w:softHyphen/>
        <w:t>рудования; описывать ход опыта и его результаты, формули</w:t>
      </w:r>
      <w:r w:rsidRPr="00CD01F8">
        <w:rPr>
          <w:rFonts w:ascii="Times New Roman" w:hAnsi="Times New Roman"/>
          <w:color w:val="000000"/>
        </w:rPr>
        <w:softHyphen/>
        <w:t>ровать выводы;</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CD01F8">
        <w:rPr>
          <w:rFonts w:ascii="Times New Roman" w:hAnsi="Times New Roman"/>
          <w:color w:val="000000"/>
        </w:rPr>
        <w:softHyphen/>
        <w:t>рости; периода колебаний математического маятника от дли</w:t>
      </w:r>
      <w:r w:rsidRPr="00CD01F8">
        <w:rPr>
          <w:rFonts w:ascii="Times New Roman" w:hAnsi="Times New Roman"/>
          <w:color w:val="000000"/>
        </w:rPr>
        <w:softHyphen/>
        <w:t>ны нити; зависимости угла отражения света от угла падения и угла преломления от угла падения): планировать исследо</w:t>
      </w:r>
      <w:r w:rsidRPr="00CD01F8">
        <w:rPr>
          <w:rFonts w:ascii="Times New Roman" w:hAnsi="Times New Roman"/>
          <w:color w:val="000000"/>
        </w:rPr>
        <w:softHyphen/>
        <w:t>вание, самостоятельно собирать установку, фиксировать ре</w:t>
      </w:r>
      <w:r w:rsidRPr="00CD01F8">
        <w:rPr>
          <w:rFonts w:ascii="Times New Roman" w:hAnsi="Times New Roman"/>
          <w:color w:val="000000"/>
        </w:rPr>
        <w:softHyphen/>
        <w:t>зультаты полученной зависимости физических величин в ви</w:t>
      </w:r>
      <w:r w:rsidRPr="00CD01F8">
        <w:rPr>
          <w:rFonts w:ascii="Times New Roman" w:hAnsi="Times New Roman"/>
          <w:color w:val="000000"/>
        </w:rPr>
        <w:softHyphen/>
        <w:t>де таблиц и графиков, делать выводы по результатам исследо</w:t>
      </w:r>
      <w:r w:rsidRPr="00CD01F8">
        <w:rPr>
          <w:rFonts w:ascii="Times New Roman" w:hAnsi="Times New Roman"/>
          <w:color w:val="000000"/>
        </w:rPr>
        <w:softHyphen/>
        <w:t>вания;</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проводить косвенные измерения физических величин (сред</w:t>
      </w:r>
      <w:r w:rsidRPr="00CD01F8">
        <w:rPr>
          <w:rFonts w:ascii="Times New Roman" w:hAnsi="Times New Roman"/>
          <w:color w:val="000000"/>
        </w:rPr>
        <w:softHyphen/>
        <w:t>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CD01F8">
        <w:rPr>
          <w:rFonts w:ascii="Times New Roman" w:hAnsi="Times New Roman"/>
          <w:color w:val="000000"/>
        </w:rPr>
        <w:softHyphen/>
        <w:t>зы, радиоактивный фон): планировать измерения; собирать экспериментальную установку и выполнять измерения, сле</w:t>
      </w:r>
      <w:r w:rsidRPr="00CD01F8">
        <w:rPr>
          <w:rFonts w:ascii="Times New Roman" w:hAnsi="Times New Roman"/>
          <w:color w:val="000000"/>
        </w:rPr>
        <w:softHyphen/>
        <w:t>дуя предложенной инструкции; вычислять значение величи</w:t>
      </w:r>
      <w:r w:rsidRPr="00CD01F8">
        <w:rPr>
          <w:rFonts w:ascii="Times New Roman" w:hAnsi="Times New Roman"/>
          <w:color w:val="000000"/>
        </w:rPr>
        <w:softHyphen/>
        <w:t>ны и анализировать полученные результаты с учётом задан</w:t>
      </w:r>
      <w:r w:rsidRPr="00CD01F8">
        <w:rPr>
          <w:rFonts w:ascii="Times New Roman" w:hAnsi="Times New Roman"/>
          <w:color w:val="000000"/>
        </w:rPr>
        <w:softHyphen/>
        <w:t>ной погрешности измерений;</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соблюдать правила техники безопасности при работе с лабо</w:t>
      </w:r>
      <w:r w:rsidRPr="00CD01F8">
        <w:rPr>
          <w:rFonts w:ascii="Times New Roman" w:hAnsi="Times New Roman"/>
          <w:color w:val="000000"/>
        </w:rPr>
        <w:softHyphen/>
        <w:t>раторным оборудованием;</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различать основные признаки изученных физических моде</w:t>
      </w:r>
      <w:r w:rsidRPr="00CD01F8">
        <w:rPr>
          <w:rFonts w:ascii="Times New Roman" w:hAnsi="Times New Roman"/>
          <w:color w:val="000000"/>
        </w:rPr>
        <w:softHyphen/>
        <w:t>лей: материальная точка, абсолютно твёрдое тело, точечный источник света, луч, тонкая линза, планетарная модель ато</w:t>
      </w:r>
      <w:r w:rsidRPr="00CD01F8">
        <w:rPr>
          <w:rFonts w:ascii="Times New Roman" w:hAnsi="Times New Roman"/>
          <w:color w:val="000000"/>
        </w:rPr>
        <w:softHyphen/>
        <w:t>ма, нуклонная модель атомного ядра;</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характеризовать принципы действия  изученных  приборов и технических устройств с опорой на их описания (в том чис</w:t>
      </w:r>
      <w:r w:rsidRPr="00CD01F8">
        <w:rPr>
          <w:rFonts w:ascii="Times New Roman" w:hAnsi="Times New Roman"/>
          <w:color w:val="000000"/>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CD01F8">
        <w:rPr>
          <w:rFonts w:ascii="Times New Roman" w:hAnsi="Times New Roman"/>
          <w:color w:val="000000"/>
        </w:rPr>
        <w:softHyphen/>
        <w:t>пользуя знания о свойствах физических явлений и необходи</w:t>
      </w:r>
      <w:r w:rsidRPr="00CD01F8">
        <w:rPr>
          <w:rFonts w:ascii="Times New Roman" w:hAnsi="Times New Roman"/>
          <w:color w:val="000000"/>
        </w:rPr>
        <w:softHyphen/>
        <w:t>мые физические закономерности;</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схемы и схематичные рисунки изученных тех</w:t>
      </w:r>
      <w:r w:rsidRPr="00CD01F8">
        <w:rPr>
          <w:rFonts w:ascii="Times New Roman" w:hAnsi="Times New Roman"/>
          <w:color w:val="000000"/>
        </w:rPr>
        <w:softHyphen/>
        <w:t>нических устройств, измерительных приборов и технологических процессов при решении учебно-</w:t>
      </w:r>
      <w:r w:rsidRPr="00CD01F8">
        <w:rPr>
          <w:rFonts w:ascii="Times New Roman" w:hAnsi="Times New Roman"/>
          <w:color w:val="000000"/>
        </w:rPr>
        <w:softHyphen/>
        <w:t>практических задач; оптические схемы для построения изображений в плоском зеркале и собирающей линзе;</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приводить примеры/находить информацию о примерах прак</w:t>
      </w:r>
      <w:r w:rsidRPr="00CD01F8">
        <w:rPr>
          <w:rFonts w:ascii="Times New Roman" w:hAnsi="Times New Roman"/>
          <w:color w:val="000000"/>
        </w:rPr>
        <w:softHyphen/>
        <w:t>тического использования физических знаний в повседневной жизни для обеспечения безопасности при обращении с прибо</w:t>
      </w:r>
      <w:r w:rsidRPr="00CD01F8">
        <w:rPr>
          <w:rFonts w:ascii="Times New Roman" w:hAnsi="Times New Roman"/>
          <w:color w:val="000000"/>
        </w:rPr>
        <w:softHyphen/>
        <w:t>рами и  техническими  устройствами,  сохранения  здоровья и соблюдения норм экологического поведения в окружающей среде;</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w:t>
      </w:r>
      <w:r w:rsidRPr="00CD01F8">
        <w:rPr>
          <w:rFonts w:ascii="Times New Roman" w:hAnsi="Times New Roman"/>
          <w:color w:val="000000"/>
        </w:rPr>
        <w:softHyphen/>
        <w:t>ных источников;</w:t>
      </w:r>
    </w:p>
    <w:p w:rsidR="00071203" w:rsidRPr="00CD01F8" w:rsidRDefault="00071203" w:rsidP="00CD01F8">
      <w:pPr>
        <w:numPr>
          <w:ilvl w:val="0"/>
          <w:numId w:val="299"/>
        </w:numPr>
        <w:shd w:val="clear" w:color="auto" w:fill="FFFFFF"/>
        <w:spacing w:before="100" w:beforeAutospacing="1" w:after="100" w:afterAutospacing="1"/>
        <w:rPr>
          <w:rFonts w:ascii="Times New Roman" w:hAnsi="Times New Roman"/>
          <w:color w:val="000000"/>
        </w:rPr>
      </w:pPr>
      <w:r w:rsidRPr="00CD01F8">
        <w:rPr>
          <w:rFonts w:ascii="Times New Roman" w:hAnsi="Times New Roman"/>
          <w:color w:val="000000"/>
        </w:rPr>
        <w:t>использовать при выполнении учебных заданий научно</w:t>
      </w:r>
      <w:r w:rsidRPr="00CD01F8">
        <w:rPr>
          <w:rFonts w:ascii="Times New Roman" w:hAnsi="Times New Roman"/>
          <w:color w:val="000000"/>
        </w:rPr>
        <w:softHyphen/>
        <w:t>-по</w:t>
      </w:r>
      <w:r w:rsidRPr="00CD01F8">
        <w:rPr>
          <w:rFonts w:ascii="Times New Roman" w:hAnsi="Times New Roman"/>
          <w:color w:val="000000"/>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71203" w:rsidRPr="00CD01F8" w:rsidRDefault="00071203" w:rsidP="00CD01F8">
      <w:pPr>
        <w:numPr>
          <w:ilvl w:val="0"/>
          <w:numId w:val="299"/>
        </w:numPr>
        <w:shd w:val="clear" w:color="auto" w:fill="FFFFFF"/>
        <w:spacing w:before="100" w:beforeAutospacing="1"/>
        <w:rPr>
          <w:rFonts w:ascii="Times New Roman" w:hAnsi="Times New Roman"/>
          <w:color w:val="000000"/>
        </w:rPr>
      </w:pPr>
      <w:r w:rsidRPr="00CD01F8">
        <w:rPr>
          <w:rFonts w:ascii="Times New Roman" w:hAnsi="Times New Roman"/>
          <w:color w:val="000000"/>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w:t>
      </w:r>
      <w:r w:rsidRPr="00CD01F8">
        <w:rPr>
          <w:rFonts w:ascii="Times New Roman" w:hAnsi="Times New Roman"/>
          <w:color w:val="000000"/>
        </w:rPr>
        <w:softHyphen/>
        <w:t>дела физики и сопровождать выступление презентацией с учётом особенностей аудитории сверстников.</w:t>
      </w:r>
    </w:p>
    <w:p w:rsidR="00071203" w:rsidRPr="00CD01F8" w:rsidRDefault="00071203" w:rsidP="00CD01F8">
      <w:pPr>
        <w:pStyle w:val="TableParagraph"/>
        <w:spacing w:before="85"/>
        <w:ind w:left="167" w:right="235"/>
        <w:jc w:val="both"/>
        <w:rPr>
          <w:b/>
          <w:sz w:val="24"/>
          <w:szCs w:val="24"/>
        </w:rPr>
      </w:pPr>
      <w:r w:rsidRPr="00CD01F8">
        <w:rPr>
          <w:b/>
          <w:sz w:val="24"/>
          <w:szCs w:val="24"/>
        </w:rPr>
        <w:t>ТЕМАТИЧЕСКОЕ ПЛАНИРОВАНИЕ</w:t>
      </w:r>
    </w:p>
    <w:p w:rsidR="00071203" w:rsidRPr="00CD01F8" w:rsidRDefault="00071203" w:rsidP="00CD01F8">
      <w:pPr>
        <w:rPr>
          <w:rFonts w:ascii="Times New Roman" w:hAnsi="Times New Roman"/>
          <w:b/>
          <w:bCs/>
          <w:caps/>
        </w:rPr>
      </w:pPr>
      <w:r w:rsidRPr="00CD01F8">
        <w:rPr>
          <w:rFonts w:ascii="Times New Roman" w:hAnsi="Times New Roman"/>
          <w:b/>
          <w:bCs/>
          <w:caps/>
        </w:rPr>
        <w:t>7 КЛАСС</w:t>
      </w:r>
    </w:p>
    <w:tbl>
      <w:tblPr>
        <w:tblStyle w:val="DefaultTable"/>
        <w:tblW w:w="9401" w:type="dxa"/>
        <w:tblInd w:w="63" w:type="dxa"/>
        <w:tblLook w:val="04A0" w:firstRow="1" w:lastRow="0" w:firstColumn="1" w:lastColumn="0" w:noHBand="0" w:noVBand="1"/>
      </w:tblPr>
      <w:tblGrid>
        <w:gridCol w:w="664"/>
        <w:gridCol w:w="4550"/>
        <w:gridCol w:w="808"/>
        <w:gridCol w:w="1595"/>
        <w:gridCol w:w="1784"/>
      </w:tblGrid>
      <w:tr w:rsidR="00071203" w:rsidRPr="00CD01F8" w:rsidTr="00EA65BA">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 п/п</w:t>
            </w:r>
          </w:p>
        </w:tc>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87" w:type="dxa"/>
            <w:gridSpan w:val="3"/>
            <w:hideMark/>
          </w:tcPr>
          <w:p w:rsidR="00071203" w:rsidRPr="00CD01F8" w:rsidRDefault="00071203" w:rsidP="00CD01F8">
            <w:pPr>
              <w:rPr>
                <w:rFonts w:ascii="Times New Roman" w:hAnsi="Times New Roman"/>
              </w:rPr>
            </w:pPr>
            <w:r w:rsidRPr="00CD01F8">
              <w:rPr>
                <w:rFonts w:ascii="Times New Roman" w:hAnsi="Times New Roman"/>
              </w:rPr>
              <w:t>Количество часов</w:t>
            </w:r>
          </w:p>
        </w:tc>
      </w:tr>
      <w:tr w:rsidR="00071203" w:rsidRPr="00CD01F8" w:rsidTr="00EA65BA">
        <w:tc>
          <w:tcPr>
            <w:tcW w:w="0" w:type="auto"/>
            <w:vMerge/>
            <w:hideMark/>
          </w:tcPr>
          <w:p w:rsidR="00071203" w:rsidRPr="00CD01F8" w:rsidRDefault="00071203" w:rsidP="00CD01F8">
            <w:pPr>
              <w:rPr>
                <w:rFonts w:ascii="Times New Roman" w:hAnsi="Times New Roman"/>
              </w:rPr>
            </w:pPr>
          </w:p>
        </w:tc>
        <w:tc>
          <w:tcPr>
            <w:tcW w:w="0" w:type="auto"/>
            <w:vMerge/>
            <w:hideMark/>
          </w:tcPr>
          <w:p w:rsidR="00071203" w:rsidRPr="00CD01F8" w:rsidRDefault="00071203" w:rsidP="00CD01F8">
            <w:pPr>
              <w:rPr>
                <w:rFonts w:ascii="Times New Roman" w:hAnsi="Times New Roman"/>
              </w:rPr>
            </w:pP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Всего</w:t>
            </w:r>
          </w:p>
        </w:tc>
        <w:tc>
          <w:tcPr>
            <w:tcW w:w="1595" w:type="dxa"/>
            <w:hideMark/>
          </w:tcPr>
          <w:p w:rsidR="00071203" w:rsidRPr="00CD01F8" w:rsidRDefault="00071203" w:rsidP="00CD01F8">
            <w:pPr>
              <w:ind w:firstLine="0"/>
              <w:rPr>
                <w:rFonts w:ascii="Times New Roman" w:hAnsi="Times New Roman"/>
              </w:rPr>
            </w:pPr>
            <w:r w:rsidRPr="00CD01F8">
              <w:rPr>
                <w:rFonts w:ascii="Times New Roman" w:hAnsi="Times New Roman"/>
              </w:rPr>
              <w:t>Контрольные работы</w:t>
            </w:r>
          </w:p>
        </w:tc>
        <w:tc>
          <w:tcPr>
            <w:tcW w:w="1784" w:type="dxa"/>
            <w:hideMark/>
          </w:tcPr>
          <w:p w:rsidR="00071203" w:rsidRPr="00CD01F8" w:rsidRDefault="00071203" w:rsidP="00CD01F8">
            <w:pPr>
              <w:ind w:firstLine="0"/>
              <w:rPr>
                <w:rFonts w:ascii="Times New Roman" w:hAnsi="Times New Roman"/>
              </w:rPr>
            </w:pPr>
            <w:r w:rsidRPr="00CD01F8">
              <w:rPr>
                <w:rFonts w:ascii="Times New Roman" w:hAnsi="Times New Roman"/>
              </w:rPr>
              <w:t>Практические работы</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1.1</w:t>
            </w:r>
          </w:p>
        </w:tc>
        <w:tc>
          <w:tcPr>
            <w:tcW w:w="0" w:type="auto"/>
            <w:hideMark/>
          </w:tcPr>
          <w:p w:rsidR="00071203" w:rsidRPr="00CD01F8" w:rsidRDefault="00071203" w:rsidP="00CD01F8">
            <w:pPr>
              <w:pStyle w:val="af7"/>
            </w:pPr>
            <w:r w:rsidRPr="00CD01F8">
              <w:t>Физика - наука о природе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1.2</w:t>
            </w:r>
          </w:p>
        </w:tc>
        <w:tc>
          <w:tcPr>
            <w:tcW w:w="0" w:type="auto"/>
            <w:hideMark/>
          </w:tcPr>
          <w:p w:rsidR="00071203" w:rsidRPr="00CD01F8" w:rsidRDefault="00071203" w:rsidP="00CD01F8">
            <w:pPr>
              <w:pStyle w:val="af7"/>
            </w:pPr>
            <w:r w:rsidRPr="00CD01F8">
              <w:t>Физические величины</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1.3</w:t>
            </w:r>
          </w:p>
        </w:tc>
        <w:tc>
          <w:tcPr>
            <w:tcW w:w="0" w:type="auto"/>
            <w:hideMark/>
          </w:tcPr>
          <w:p w:rsidR="00071203" w:rsidRPr="00CD01F8" w:rsidRDefault="00071203" w:rsidP="00CD01F8">
            <w:pPr>
              <w:pStyle w:val="af7"/>
            </w:pPr>
            <w:r w:rsidRPr="00CD01F8">
              <w:t>Естественнонаучный метод познания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rPr>
          <w:gridAfter w:val="2"/>
          <w:wAfter w:w="3379"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c>
          <w:tcPr>
            <w:tcW w:w="0" w:type="auto"/>
            <w:hideMark/>
          </w:tcPr>
          <w:p w:rsidR="00071203" w:rsidRPr="00CD01F8" w:rsidRDefault="00071203" w:rsidP="00CD01F8">
            <w:pPr>
              <w:pStyle w:val="af7"/>
            </w:pPr>
            <w:r w:rsidRPr="00CD01F8">
              <w:t>Строение вещества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2.2</w:t>
            </w:r>
          </w:p>
        </w:tc>
        <w:tc>
          <w:tcPr>
            <w:tcW w:w="0" w:type="auto"/>
            <w:hideMark/>
          </w:tcPr>
          <w:p w:rsidR="00071203" w:rsidRPr="00CD01F8" w:rsidRDefault="00071203" w:rsidP="00CD01F8">
            <w:pPr>
              <w:pStyle w:val="af7"/>
            </w:pPr>
            <w:r w:rsidRPr="00CD01F8">
              <w:t>Движение и взаимодействие частиц вещества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2.3</w:t>
            </w:r>
          </w:p>
        </w:tc>
        <w:tc>
          <w:tcPr>
            <w:tcW w:w="0" w:type="auto"/>
            <w:hideMark/>
          </w:tcPr>
          <w:p w:rsidR="00071203" w:rsidRPr="00CD01F8" w:rsidRDefault="00071203" w:rsidP="00CD01F8">
            <w:pPr>
              <w:pStyle w:val="af7"/>
            </w:pPr>
            <w:r w:rsidRPr="00CD01F8">
              <w:t>Агрегатные состояния вещества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rPr>
          <w:gridAfter w:val="2"/>
          <w:wAfter w:w="3379"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3.1</w:t>
            </w:r>
          </w:p>
        </w:tc>
        <w:tc>
          <w:tcPr>
            <w:tcW w:w="0" w:type="auto"/>
            <w:hideMark/>
          </w:tcPr>
          <w:p w:rsidR="00071203" w:rsidRPr="00CD01F8" w:rsidRDefault="00071203" w:rsidP="00CD01F8">
            <w:pPr>
              <w:pStyle w:val="af7"/>
            </w:pPr>
            <w:r w:rsidRPr="00CD01F8">
              <w:t>Механическое движение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3.2</w:t>
            </w:r>
          </w:p>
        </w:tc>
        <w:tc>
          <w:tcPr>
            <w:tcW w:w="0" w:type="auto"/>
            <w:hideMark/>
          </w:tcPr>
          <w:p w:rsidR="00071203" w:rsidRPr="00CD01F8" w:rsidRDefault="00071203" w:rsidP="00CD01F8">
            <w:pPr>
              <w:pStyle w:val="af7"/>
            </w:pPr>
            <w:r w:rsidRPr="00CD01F8">
              <w:t>Инерция, масса, плотность</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3.3</w:t>
            </w:r>
          </w:p>
        </w:tc>
        <w:tc>
          <w:tcPr>
            <w:tcW w:w="0" w:type="auto"/>
            <w:hideMark/>
          </w:tcPr>
          <w:p w:rsidR="00071203" w:rsidRPr="00CD01F8" w:rsidRDefault="00071203" w:rsidP="00CD01F8">
            <w:pPr>
              <w:pStyle w:val="af7"/>
            </w:pPr>
            <w:r w:rsidRPr="00CD01F8">
              <w:t>Сила. Виды сил</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14</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2</w:t>
            </w:r>
          </w:p>
        </w:tc>
      </w:tr>
      <w:tr w:rsidR="00071203" w:rsidRPr="00CD01F8" w:rsidTr="00EA65BA">
        <w:trPr>
          <w:gridAfter w:val="2"/>
          <w:wAfter w:w="3379"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4.1</w:t>
            </w:r>
          </w:p>
        </w:tc>
        <w:tc>
          <w:tcPr>
            <w:tcW w:w="0" w:type="auto"/>
            <w:hideMark/>
          </w:tcPr>
          <w:p w:rsidR="00071203" w:rsidRPr="00CD01F8" w:rsidRDefault="00071203" w:rsidP="00CD01F8">
            <w:pPr>
              <w:pStyle w:val="af7"/>
            </w:pPr>
            <w:r w:rsidRPr="00CD01F8">
              <w:t>Давление. Передача давления твёрдыми телами, жидкостями и газами</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4.2</w:t>
            </w:r>
          </w:p>
        </w:tc>
        <w:tc>
          <w:tcPr>
            <w:tcW w:w="0" w:type="auto"/>
            <w:hideMark/>
          </w:tcPr>
          <w:p w:rsidR="00071203" w:rsidRPr="00CD01F8" w:rsidRDefault="00071203" w:rsidP="00CD01F8">
            <w:pPr>
              <w:pStyle w:val="af7"/>
            </w:pPr>
            <w:r w:rsidRPr="00CD01F8">
              <w:t>Давление жидкости</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4.3</w:t>
            </w:r>
          </w:p>
        </w:tc>
        <w:tc>
          <w:tcPr>
            <w:tcW w:w="0" w:type="auto"/>
            <w:hideMark/>
          </w:tcPr>
          <w:p w:rsidR="00071203" w:rsidRPr="00CD01F8" w:rsidRDefault="00071203" w:rsidP="00CD01F8">
            <w:pPr>
              <w:pStyle w:val="af7"/>
            </w:pPr>
            <w:r w:rsidRPr="00CD01F8">
              <w:t>Атмосферное давление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4.4</w:t>
            </w:r>
          </w:p>
        </w:tc>
        <w:tc>
          <w:tcPr>
            <w:tcW w:w="0" w:type="auto"/>
            <w:hideMark/>
          </w:tcPr>
          <w:p w:rsidR="00071203" w:rsidRPr="00CD01F8" w:rsidRDefault="00071203" w:rsidP="00CD01F8">
            <w:pPr>
              <w:pStyle w:val="af7"/>
            </w:pPr>
            <w:r w:rsidRPr="00CD01F8">
              <w:t>Действие жидкости и газа на погружённое в них тело</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7</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rPr>
          <w:gridAfter w:val="2"/>
          <w:wAfter w:w="3379"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5.1</w:t>
            </w:r>
          </w:p>
        </w:tc>
        <w:tc>
          <w:tcPr>
            <w:tcW w:w="0" w:type="auto"/>
            <w:hideMark/>
          </w:tcPr>
          <w:p w:rsidR="00071203" w:rsidRPr="00CD01F8" w:rsidRDefault="00071203" w:rsidP="00CD01F8">
            <w:pPr>
              <w:pStyle w:val="af7"/>
            </w:pPr>
            <w:r w:rsidRPr="00CD01F8">
              <w:t>Работа и мощность</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5.2</w:t>
            </w:r>
          </w:p>
        </w:tc>
        <w:tc>
          <w:tcPr>
            <w:tcW w:w="0" w:type="auto"/>
            <w:hideMark/>
          </w:tcPr>
          <w:p w:rsidR="00071203" w:rsidRPr="00CD01F8" w:rsidRDefault="00071203" w:rsidP="00CD01F8">
            <w:pPr>
              <w:pStyle w:val="af7"/>
            </w:pPr>
            <w:r w:rsidRPr="00CD01F8">
              <w:t>Простые механизмы</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5.3</w:t>
            </w:r>
          </w:p>
        </w:tc>
        <w:tc>
          <w:tcPr>
            <w:tcW w:w="0" w:type="auto"/>
            <w:hideMark/>
          </w:tcPr>
          <w:p w:rsidR="00071203" w:rsidRPr="00CD01F8" w:rsidRDefault="00071203" w:rsidP="00CD01F8">
            <w:pPr>
              <w:pStyle w:val="af7"/>
            </w:pPr>
            <w:r w:rsidRPr="00CD01F8">
              <w:t>Механическая энергия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rPr>
          <w:gridAfter w:val="2"/>
          <w:wAfter w:w="3379"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12</w:t>
            </w:r>
          </w:p>
        </w:tc>
      </w:tr>
      <w:tr w:rsidR="00071203" w:rsidRPr="00CD01F8" w:rsidTr="00EA65BA">
        <w:tc>
          <w:tcPr>
            <w:tcW w:w="0" w:type="auto"/>
            <w:gridSpan w:val="2"/>
            <w:hideMark/>
          </w:tcPr>
          <w:p w:rsidR="00071203" w:rsidRPr="00CD01F8" w:rsidRDefault="00071203" w:rsidP="00CD01F8">
            <w:pPr>
              <w:pStyle w:val="af7"/>
            </w:pPr>
            <w:r w:rsidRPr="00CD01F8">
              <w:t>Резервное время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784" w:type="dxa"/>
            <w:hideMark/>
          </w:tcPr>
          <w:p w:rsidR="00071203" w:rsidRPr="00CD01F8" w:rsidRDefault="00071203" w:rsidP="00CD01F8">
            <w:pPr>
              <w:rPr>
                <w:rFonts w:ascii="Times New Roman" w:hAnsi="Times New Roman"/>
              </w:rPr>
            </w:pPr>
          </w:p>
        </w:tc>
      </w:tr>
      <w:tr w:rsidR="00071203" w:rsidRPr="00CD01F8" w:rsidTr="00EA65BA">
        <w:tc>
          <w:tcPr>
            <w:tcW w:w="0" w:type="auto"/>
            <w:gridSpan w:val="2"/>
            <w:hideMark/>
          </w:tcPr>
          <w:p w:rsidR="00071203" w:rsidRPr="00CD01F8" w:rsidRDefault="00EA65BA" w:rsidP="00CD01F8">
            <w:pPr>
              <w:pStyle w:val="af7"/>
            </w:pPr>
            <w:r w:rsidRPr="00CD01F8">
              <w:t>Общее количество часов по программе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68</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3</w:t>
            </w:r>
          </w:p>
        </w:tc>
        <w:tc>
          <w:tcPr>
            <w:tcW w:w="1784" w:type="dxa"/>
            <w:hideMark/>
          </w:tcPr>
          <w:p w:rsidR="00071203" w:rsidRPr="00CD01F8" w:rsidRDefault="00071203" w:rsidP="00CD01F8">
            <w:pPr>
              <w:rPr>
                <w:rFonts w:ascii="Times New Roman" w:hAnsi="Times New Roman"/>
              </w:rPr>
            </w:pPr>
            <w:r w:rsidRPr="00CD01F8">
              <w:rPr>
                <w:rFonts w:ascii="Times New Roman" w:hAnsi="Times New Roman"/>
              </w:rPr>
              <w:t>12</w:t>
            </w:r>
          </w:p>
        </w:tc>
      </w:tr>
    </w:tbl>
    <w:p w:rsidR="00071203" w:rsidRPr="00CD01F8" w:rsidRDefault="00071203" w:rsidP="00CD01F8">
      <w:pPr>
        <w:rPr>
          <w:rFonts w:ascii="Times New Roman" w:hAnsi="Times New Roman"/>
          <w:b/>
          <w:bCs/>
          <w:caps/>
        </w:rPr>
      </w:pPr>
      <w:r w:rsidRPr="00CD01F8">
        <w:rPr>
          <w:rFonts w:ascii="Times New Roman" w:hAnsi="Times New Roman"/>
          <w:b/>
          <w:bCs/>
          <w:caps/>
        </w:rPr>
        <w:t>8 КЛАСС</w:t>
      </w:r>
    </w:p>
    <w:tbl>
      <w:tblPr>
        <w:tblStyle w:val="DefaultTable"/>
        <w:tblW w:w="9401" w:type="dxa"/>
        <w:tblInd w:w="63" w:type="dxa"/>
        <w:tblLook w:val="04A0" w:firstRow="1" w:lastRow="0" w:firstColumn="1" w:lastColumn="0" w:noHBand="0" w:noVBand="1"/>
      </w:tblPr>
      <w:tblGrid>
        <w:gridCol w:w="652"/>
        <w:gridCol w:w="4566"/>
        <w:gridCol w:w="808"/>
        <w:gridCol w:w="1595"/>
        <w:gridCol w:w="1780"/>
      </w:tblGrid>
      <w:tr w:rsidR="00071203" w:rsidRPr="00CD01F8" w:rsidTr="00EA65BA">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 п/п</w:t>
            </w:r>
          </w:p>
        </w:tc>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83" w:type="dxa"/>
            <w:gridSpan w:val="3"/>
            <w:hideMark/>
          </w:tcPr>
          <w:p w:rsidR="00071203" w:rsidRPr="00CD01F8" w:rsidRDefault="00071203" w:rsidP="00CD01F8">
            <w:pPr>
              <w:rPr>
                <w:rFonts w:ascii="Times New Roman" w:hAnsi="Times New Roman"/>
              </w:rPr>
            </w:pPr>
            <w:r w:rsidRPr="00CD01F8">
              <w:rPr>
                <w:rFonts w:ascii="Times New Roman" w:hAnsi="Times New Roman"/>
              </w:rPr>
              <w:t>Количество часов</w:t>
            </w:r>
          </w:p>
        </w:tc>
      </w:tr>
      <w:tr w:rsidR="00071203" w:rsidRPr="00CD01F8" w:rsidTr="00EA65BA">
        <w:tc>
          <w:tcPr>
            <w:tcW w:w="0" w:type="auto"/>
            <w:vMerge/>
            <w:hideMark/>
          </w:tcPr>
          <w:p w:rsidR="00071203" w:rsidRPr="00CD01F8" w:rsidRDefault="00071203" w:rsidP="00CD01F8">
            <w:pPr>
              <w:rPr>
                <w:rFonts w:ascii="Times New Roman" w:hAnsi="Times New Roman"/>
              </w:rPr>
            </w:pPr>
          </w:p>
        </w:tc>
        <w:tc>
          <w:tcPr>
            <w:tcW w:w="0" w:type="auto"/>
            <w:vMerge/>
            <w:hideMark/>
          </w:tcPr>
          <w:p w:rsidR="00071203" w:rsidRPr="00CD01F8" w:rsidRDefault="00071203" w:rsidP="00CD01F8">
            <w:pPr>
              <w:rPr>
                <w:rFonts w:ascii="Times New Roman" w:hAnsi="Times New Roman"/>
              </w:rPr>
            </w:pP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Всего</w:t>
            </w:r>
          </w:p>
        </w:tc>
        <w:tc>
          <w:tcPr>
            <w:tcW w:w="1595" w:type="dxa"/>
            <w:hideMark/>
          </w:tcPr>
          <w:p w:rsidR="00071203" w:rsidRPr="00CD01F8" w:rsidRDefault="00071203" w:rsidP="00CD01F8">
            <w:pPr>
              <w:ind w:firstLine="0"/>
              <w:rPr>
                <w:rFonts w:ascii="Times New Roman" w:hAnsi="Times New Roman"/>
              </w:rPr>
            </w:pPr>
            <w:r w:rsidRPr="00CD01F8">
              <w:rPr>
                <w:rFonts w:ascii="Times New Roman" w:hAnsi="Times New Roman"/>
              </w:rPr>
              <w:t>Контрольные работы</w:t>
            </w:r>
          </w:p>
        </w:tc>
        <w:tc>
          <w:tcPr>
            <w:tcW w:w="1780" w:type="dxa"/>
            <w:hideMark/>
          </w:tcPr>
          <w:p w:rsidR="00071203" w:rsidRPr="00CD01F8" w:rsidRDefault="00071203" w:rsidP="00CD01F8">
            <w:pPr>
              <w:ind w:firstLine="0"/>
              <w:rPr>
                <w:rFonts w:ascii="Times New Roman" w:hAnsi="Times New Roman"/>
              </w:rPr>
            </w:pPr>
            <w:r w:rsidRPr="00CD01F8">
              <w:rPr>
                <w:rFonts w:ascii="Times New Roman" w:hAnsi="Times New Roman"/>
              </w:rPr>
              <w:t>Практические работы</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1.1</w:t>
            </w:r>
          </w:p>
        </w:tc>
        <w:tc>
          <w:tcPr>
            <w:tcW w:w="0" w:type="auto"/>
            <w:hideMark/>
          </w:tcPr>
          <w:p w:rsidR="00071203" w:rsidRPr="00CD01F8" w:rsidRDefault="00071203" w:rsidP="00CD01F8">
            <w:pPr>
              <w:pStyle w:val="af7"/>
            </w:pPr>
            <w:r w:rsidRPr="00CD01F8">
              <w:t>Строение и свойства вещества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7</w:t>
            </w:r>
          </w:p>
        </w:tc>
        <w:tc>
          <w:tcPr>
            <w:tcW w:w="1595" w:type="dxa"/>
            <w:hideMark/>
          </w:tcPr>
          <w:p w:rsidR="00071203" w:rsidRPr="00CD01F8" w:rsidRDefault="00071203" w:rsidP="00CD01F8">
            <w:pPr>
              <w:rPr>
                <w:rFonts w:ascii="Times New Roman" w:hAnsi="Times New Roman"/>
              </w:rPr>
            </w:pPr>
          </w:p>
        </w:tc>
        <w:tc>
          <w:tcPr>
            <w:tcW w:w="1780" w:type="dxa"/>
            <w:hideMark/>
          </w:tcPr>
          <w:p w:rsidR="00071203" w:rsidRPr="00CD01F8" w:rsidRDefault="00071203" w:rsidP="00CD01F8">
            <w:pPr>
              <w:rPr>
                <w:rFonts w:ascii="Times New Roman" w:hAnsi="Times New Roman"/>
              </w:rPr>
            </w:pP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1.2</w:t>
            </w:r>
          </w:p>
        </w:tc>
        <w:tc>
          <w:tcPr>
            <w:tcW w:w="0" w:type="auto"/>
            <w:hideMark/>
          </w:tcPr>
          <w:p w:rsidR="00071203" w:rsidRPr="00CD01F8" w:rsidRDefault="00071203" w:rsidP="00CD01F8">
            <w:pPr>
              <w:pStyle w:val="af7"/>
            </w:pPr>
            <w:r w:rsidRPr="00CD01F8">
              <w:t>Тепловые процессы</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0" w:type="dxa"/>
            <w:hideMark/>
          </w:tcPr>
          <w:p w:rsidR="00071203" w:rsidRPr="00CD01F8" w:rsidRDefault="00071203" w:rsidP="00CD01F8">
            <w:pPr>
              <w:rPr>
                <w:rFonts w:ascii="Times New Roman" w:hAnsi="Times New Roman"/>
              </w:rPr>
            </w:pPr>
            <w:r w:rsidRPr="00CD01F8">
              <w:rPr>
                <w:rFonts w:ascii="Times New Roman" w:hAnsi="Times New Roman"/>
              </w:rPr>
              <w:t>5</w:t>
            </w:r>
          </w:p>
        </w:tc>
      </w:tr>
      <w:tr w:rsidR="00071203" w:rsidRPr="00CD01F8" w:rsidTr="00EA65BA">
        <w:trPr>
          <w:gridAfter w:val="2"/>
          <w:wAfter w:w="3375"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28</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c>
          <w:tcPr>
            <w:tcW w:w="0" w:type="auto"/>
            <w:hideMark/>
          </w:tcPr>
          <w:p w:rsidR="00071203" w:rsidRPr="00CD01F8" w:rsidRDefault="00071203" w:rsidP="00CD01F8">
            <w:pPr>
              <w:pStyle w:val="af7"/>
            </w:pPr>
            <w:r w:rsidRPr="00CD01F8">
              <w:t>Электрические заряды. Заряженные тела и их взаимодействие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7</w:t>
            </w:r>
          </w:p>
        </w:tc>
        <w:tc>
          <w:tcPr>
            <w:tcW w:w="1595" w:type="dxa"/>
            <w:hideMark/>
          </w:tcPr>
          <w:p w:rsidR="00071203" w:rsidRPr="00CD01F8" w:rsidRDefault="00071203" w:rsidP="00CD01F8">
            <w:pPr>
              <w:rPr>
                <w:rFonts w:ascii="Times New Roman" w:hAnsi="Times New Roman"/>
              </w:rPr>
            </w:pPr>
          </w:p>
        </w:tc>
        <w:tc>
          <w:tcPr>
            <w:tcW w:w="1780"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2.2</w:t>
            </w:r>
          </w:p>
        </w:tc>
        <w:tc>
          <w:tcPr>
            <w:tcW w:w="0" w:type="auto"/>
            <w:hideMark/>
          </w:tcPr>
          <w:p w:rsidR="00071203" w:rsidRPr="00CD01F8" w:rsidRDefault="00071203" w:rsidP="00CD01F8">
            <w:pPr>
              <w:pStyle w:val="af7"/>
            </w:pPr>
            <w:r w:rsidRPr="00CD01F8">
              <w:t>Постоянный электрический ток</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20</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0" w:type="dxa"/>
            <w:hideMark/>
          </w:tcPr>
          <w:p w:rsidR="00071203" w:rsidRPr="00CD01F8" w:rsidRDefault="00071203" w:rsidP="00CD01F8">
            <w:pPr>
              <w:rPr>
                <w:rFonts w:ascii="Times New Roman" w:hAnsi="Times New Roman"/>
              </w:rPr>
            </w:pPr>
            <w:r w:rsidRPr="00CD01F8">
              <w:rPr>
                <w:rFonts w:ascii="Times New Roman" w:hAnsi="Times New Roman"/>
              </w:rPr>
              <w:t>7</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2.3</w:t>
            </w:r>
          </w:p>
        </w:tc>
        <w:tc>
          <w:tcPr>
            <w:tcW w:w="0" w:type="auto"/>
            <w:hideMark/>
          </w:tcPr>
          <w:p w:rsidR="00071203" w:rsidRPr="00CD01F8" w:rsidRDefault="00071203" w:rsidP="00CD01F8">
            <w:pPr>
              <w:pStyle w:val="af7"/>
            </w:pPr>
            <w:r w:rsidRPr="00CD01F8">
              <w:t>Магнитные явления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780" w:type="dxa"/>
            <w:hideMark/>
          </w:tcPr>
          <w:p w:rsidR="00071203" w:rsidRPr="00CD01F8" w:rsidRDefault="00071203" w:rsidP="00CD01F8">
            <w:pPr>
              <w:rPr>
                <w:rFonts w:ascii="Times New Roman" w:hAnsi="Times New Roman"/>
              </w:rPr>
            </w:pPr>
            <w:r w:rsidRPr="00CD01F8">
              <w:rPr>
                <w:rFonts w:ascii="Times New Roman" w:hAnsi="Times New Roman"/>
              </w:rPr>
              <w:t>1.5</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2.4</w:t>
            </w:r>
          </w:p>
        </w:tc>
        <w:tc>
          <w:tcPr>
            <w:tcW w:w="0" w:type="auto"/>
            <w:hideMark/>
          </w:tcPr>
          <w:p w:rsidR="00071203" w:rsidRPr="00CD01F8" w:rsidRDefault="00071203" w:rsidP="00CD01F8">
            <w:pPr>
              <w:pStyle w:val="af7"/>
            </w:pPr>
            <w:r w:rsidRPr="00CD01F8">
              <w:t>Электромагнитная   индукция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w:t>
            </w:r>
          </w:p>
        </w:tc>
        <w:tc>
          <w:tcPr>
            <w:tcW w:w="1595" w:type="dxa"/>
            <w:hideMark/>
          </w:tcPr>
          <w:p w:rsidR="00071203" w:rsidRPr="00CD01F8" w:rsidRDefault="00071203" w:rsidP="00CD01F8">
            <w:pPr>
              <w:rPr>
                <w:rFonts w:ascii="Times New Roman" w:hAnsi="Times New Roman"/>
              </w:rPr>
            </w:pPr>
          </w:p>
        </w:tc>
        <w:tc>
          <w:tcPr>
            <w:tcW w:w="1780" w:type="dxa"/>
            <w:hideMark/>
          </w:tcPr>
          <w:p w:rsidR="00071203" w:rsidRPr="00CD01F8" w:rsidRDefault="00071203" w:rsidP="00CD01F8">
            <w:pPr>
              <w:rPr>
                <w:rFonts w:ascii="Times New Roman" w:hAnsi="Times New Roman"/>
              </w:rPr>
            </w:pPr>
          </w:p>
        </w:tc>
      </w:tr>
      <w:tr w:rsidR="00071203" w:rsidRPr="00CD01F8" w:rsidTr="00EA65BA">
        <w:trPr>
          <w:gridAfter w:val="2"/>
          <w:wAfter w:w="3375"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37</w:t>
            </w:r>
          </w:p>
        </w:tc>
      </w:tr>
      <w:tr w:rsidR="00071203" w:rsidRPr="00CD01F8" w:rsidTr="00EA65BA">
        <w:tc>
          <w:tcPr>
            <w:tcW w:w="0" w:type="auto"/>
            <w:gridSpan w:val="2"/>
            <w:hideMark/>
          </w:tcPr>
          <w:p w:rsidR="00071203" w:rsidRPr="00CD01F8" w:rsidRDefault="00071203" w:rsidP="00CD01F8">
            <w:pPr>
              <w:pStyle w:val="af7"/>
            </w:pPr>
            <w:r w:rsidRPr="00CD01F8">
              <w:t>Резервное время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780" w:type="dxa"/>
            <w:hideMark/>
          </w:tcPr>
          <w:p w:rsidR="00071203" w:rsidRPr="00CD01F8" w:rsidRDefault="00071203" w:rsidP="00CD01F8">
            <w:pPr>
              <w:rPr>
                <w:rFonts w:ascii="Times New Roman" w:hAnsi="Times New Roman"/>
              </w:rPr>
            </w:pPr>
          </w:p>
        </w:tc>
      </w:tr>
      <w:tr w:rsidR="00071203" w:rsidRPr="00CD01F8" w:rsidTr="00EA65BA">
        <w:tc>
          <w:tcPr>
            <w:tcW w:w="0" w:type="auto"/>
            <w:gridSpan w:val="2"/>
            <w:hideMark/>
          </w:tcPr>
          <w:p w:rsidR="00071203" w:rsidRPr="00CD01F8" w:rsidRDefault="00EA65BA" w:rsidP="00CD01F8">
            <w:pPr>
              <w:pStyle w:val="af7"/>
            </w:pPr>
            <w:r w:rsidRPr="00CD01F8">
              <w:t>Общее количество часов по программе</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68</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3</w:t>
            </w:r>
          </w:p>
        </w:tc>
        <w:tc>
          <w:tcPr>
            <w:tcW w:w="1780" w:type="dxa"/>
            <w:hideMark/>
          </w:tcPr>
          <w:p w:rsidR="00071203" w:rsidRPr="00CD01F8" w:rsidRDefault="00071203" w:rsidP="00CD01F8">
            <w:pPr>
              <w:rPr>
                <w:rFonts w:ascii="Times New Roman" w:hAnsi="Times New Roman"/>
              </w:rPr>
            </w:pPr>
            <w:r w:rsidRPr="00CD01F8">
              <w:rPr>
                <w:rFonts w:ascii="Times New Roman" w:hAnsi="Times New Roman"/>
              </w:rPr>
              <w:t>14.5</w:t>
            </w:r>
          </w:p>
        </w:tc>
      </w:tr>
    </w:tbl>
    <w:p w:rsidR="00071203" w:rsidRPr="00CD01F8" w:rsidRDefault="00071203" w:rsidP="00CD01F8">
      <w:pPr>
        <w:rPr>
          <w:rFonts w:ascii="Times New Roman" w:hAnsi="Times New Roman"/>
          <w:b/>
          <w:bCs/>
          <w:caps/>
        </w:rPr>
      </w:pPr>
      <w:r w:rsidRPr="00CD01F8">
        <w:rPr>
          <w:rFonts w:ascii="Times New Roman" w:hAnsi="Times New Roman"/>
          <w:b/>
          <w:bCs/>
          <w:caps/>
        </w:rPr>
        <w:t>9 КЛАСС</w:t>
      </w:r>
    </w:p>
    <w:tbl>
      <w:tblPr>
        <w:tblStyle w:val="DefaultTable"/>
        <w:tblW w:w="9401" w:type="dxa"/>
        <w:tblInd w:w="63" w:type="dxa"/>
        <w:tblLook w:val="04A0" w:firstRow="1" w:lastRow="0" w:firstColumn="1" w:lastColumn="0" w:noHBand="0" w:noVBand="1"/>
      </w:tblPr>
      <w:tblGrid>
        <w:gridCol w:w="685"/>
        <w:gridCol w:w="4475"/>
        <w:gridCol w:w="808"/>
        <w:gridCol w:w="1595"/>
        <w:gridCol w:w="1838"/>
      </w:tblGrid>
      <w:tr w:rsidR="00071203" w:rsidRPr="00CD01F8" w:rsidTr="00EA65BA">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 п/п</w:t>
            </w:r>
          </w:p>
        </w:tc>
        <w:tc>
          <w:tcPr>
            <w:tcW w:w="0" w:type="auto"/>
            <w:vMerge w:val="restart"/>
            <w:hideMark/>
          </w:tcPr>
          <w:p w:rsidR="00071203" w:rsidRPr="00CD01F8" w:rsidRDefault="00071203"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241" w:type="dxa"/>
            <w:gridSpan w:val="3"/>
            <w:hideMark/>
          </w:tcPr>
          <w:p w:rsidR="00071203" w:rsidRPr="00CD01F8" w:rsidRDefault="00071203" w:rsidP="00CD01F8">
            <w:pPr>
              <w:rPr>
                <w:rFonts w:ascii="Times New Roman" w:hAnsi="Times New Roman"/>
              </w:rPr>
            </w:pPr>
            <w:r w:rsidRPr="00CD01F8">
              <w:rPr>
                <w:rFonts w:ascii="Times New Roman" w:hAnsi="Times New Roman"/>
              </w:rPr>
              <w:t>Количество часов</w:t>
            </w:r>
          </w:p>
        </w:tc>
      </w:tr>
      <w:tr w:rsidR="00071203" w:rsidRPr="00CD01F8" w:rsidTr="00EA65BA">
        <w:tc>
          <w:tcPr>
            <w:tcW w:w="0" w:type="auto"/>
            <w:vMerge/>
            <w:hideMark/>
          </w:tcPr>
          <w:p w:rsidR="00071203" w:rsidRPr="00CD01F8" w:rsidRDefault="00071203" w:rsidP="00CD01F8">
            <w:pPr>
              <w:rPr>
                <w:rFonts w:ascii="Times New Roman" w:hAnsi="Times New Roman"/>
              </w:rPr>
            </w:pPr>
          </w:p>
        </w:tc>
        <w:tc>
          <w:tcPr>
            <w:tcW w:w="0" w:type="auto"/>
            <w:vMerge/>
            <w:hideMark/>
          </w:tcPr>
          <w:p w:rsidR="00071203" w:rsidRPr="00CD01F8" w:rsidRDefault="00071203" w:rsidP="00CD01F8">
            <w:pPr>
              <w:rPr>
                <w:rFonts w:ascii="Times New Roman" w:hAnsi="Times New Roman"/>
              </w:rPr>
            </w:pP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Всего</w:t>
            </w:r>
          </w:p>
        </w:tc>
        <w:tc>
          <w:tcPr>
            <w:tcW w:w="1595" w:type="dxa"/>
            <w:hideMark/>
          </w:tcPr>
          <w:p w:rsidR="00071203" w:rsidRPr="00CD01F8" w:rsidRDefault="00071203" w:rsidP="00CD01F8">
            <w:pPr>
              <w:ind w:firstLine="0"/>
              <w:rPr>
                <w:rFonts w:ascii="Times New Roman" w:hAnsi="Times New Roman"/>
              </w:rPr>
            </w:pPr>
            <w:r w:rsidRPr="00CD01F8">
              <w:rPr>
                <w:rFonts w:ascii="Times New Roman" w:hAnsi="Times New Roman"/>
              </w:rPr>
              <w:t>Контрольные работы</w:t>
            </w:r>
          </w:p>
        </w:tc>
        <w:tc>
          <w:tcPr>
            <w:tcW w:w="1838" w:type="dxa"/>
            <w:hideMark/>
          </w:tcPr>
          <w:p w:rsidR="00071203" w:rsidRPr="00CD01F8" w:rsidRDefault="00071203" w:rsidP="00CD01F8">
            <w:pPr>
              <w:ind w:firstLine="0"/>
              <w:rPr>
                <w:rFonts w:ascii="Times New Roman" w:hAnsi="Times New Roman"/>
              </w:rPr>
            </w:pPr>
            <w:r w:rsidRPr="00CD01F8">
              <w:rPr>
                <w:rFonts w:ascii="Times New Roman" w:hAnsi="Times New Roman"/>
              </w:rPr>
              <w:t>Практические работы</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1.1</w:t>
            </w:r>
          </w:p>
        </w:tc>
        <w:tc>
          <w:tcPr>
            <w:tcW w:w="0" w:type="auto"/>
            <w:hideMark/>
          </w:tcPr>
          <w:p w:rsidR="00071203" w:rsidRPr="00CD01F8" w:rsidRDefault="00071203" w:rsidP="00CD01F8">
            <w:pPr>
              <w:pStyle w:val="af7"/>
            </w:pPr>
            <w:r w:rsidRPr="00CD01F8">
              <w:t>Механическое движение и способы его описания </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10</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1.2</w:t>
            </w:r>
          </w:p>
        </w:tc>
        <w:tc>
          <w:tcPr>
            <w:tcW w:w="0" w:type="auto"/>
            <w:hideMark/>
          </w:tcPr>
          <w:p w:rsidR="00071203" w:rsidRPr="00CD01F8" w:rsidRDefault="00071203" w:rsidP="00CD01F8">
            <w:pPr>
              <w:pStyle w:val="af7"/>
            </w:pPr>
            <w:r w:rsidRPr="00CD01F8">
              <w:t>Взаимодействие тел</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20</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1.3</w:t>
            </w:r>
          </w:p>
        </w:tc>
        <w:tc>
          <w:tcPr>
            <w:tcW w:w="0" w:type="auto"/>
            <w:hideMark/>
          </w:tcPr>
          <w:p w:rsidR="00071203" w:rsidRPr="00CD01F8" w:rsidRDefault="00071203" w:rsidP="00CD01F8">
            <w:pPr>
              <w:pStyle w:val="af7"/>
            </w:pPr>
            <w:r w:rsidRPr="00CD01F8">
              <w:t>Законы сохранения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10</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40</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2.1</w:t>
            </w:r>
          </w:p>
        </w:tc>
        <w:tc>
          <w:tcPr>
            <w:tcW w:w="0" w:type="auto"/>
            <w:hideMark/>
          </w:tcPr>
          <w:p w:rsidR="00071203" w:rsidRPr="00CD01F8" w:rsidRDefault="00071203" w:rsidP="00CD01F8">
            <w:pPr>
              <w:pStyle w:val="af7"/>
            </w:pPr>
            <w:r w:rsidRPr="00CD01F8">
              <w:t>Механические колебания</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7</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2.2</w:t>
            </w:r>
          </w:p>
        </w:tc>
        <w:tc>
          <w:tcPr>
            <w:tcW w:w="0" w:type="auto"/>
            <w:hideMark/>
          </w:tcPr>
          <w:p w:rsidR="00071203" w:rsidRPr="00CD01F8" w:rsidRDefault="00071203" w:rsidP="00CD01F8">
            <w:pPr>
              <w:pStyle w:val="af7"/>
            </w:pPr>
            <w:r w:rsidRPr="00CD01F8">
              <w:t>Механические волны. Звук</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8</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15</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3.1</w:t>
            </w:r>
          </w:p>
        </w:tc>
        <w:tc>
          <w:tcPr>
            <w:tcW w:w="0" w:type="auto"/>
            <w:hideMark/>
          </w:tcPr>
          <w:p w:rsidR="00071203" w:rsidRPr="00CD01F8" w:rsidRDefault="00071203" w:rsidP="00CD01F8">
            <w:pPr>
              <w:pStyle w:val="af7"/>
            </w:pPr>
            <w:r w:rsidRPr="00CD01F8">
              <w:t>Электромагнитное поле и электромагнитные волны</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2</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4.1</w:t>
            </w:r>
          </w:p>
        </w:tc>
        <w:tc>
          <w:tcPr>
            <w:tcW w:w="0" w:type="auto"/>
            <w:hideMark/>
          </w:tcPr>
          <w:p w:rsidR="00071203" w:rsidRPr="00CD01F8" w:rsidRDefault="00071203" w:rsidP="00CD01F8">
            <w:pPr>
              <w:pStyle w:val="af7"/>
            </w:pPr>
            <w:r w:rsidRPr="00CD01F8">
              <w:t>Законы распространения света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2</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4.2</w:t>
            </w:r>
          </w:p>
        </w:tc>
        <w:tc>
          <w:tcPr>
            <w:tcW w:w="0" w:type="auto"/>
            <w:hideMark/>
          </w:tcPr>
          <w:p w:rsidR="00071203" w:rsidRPr="00CD01F8" w:rsidRDefault="00071203" w:rsidP="00CD01F8">
            <w:pPr>
              <w:pStyle w:val="af7"/>
            </w:pPr>
            <w:r w:rsidRPr="00CD01F8">
              <w:t>Линзы и оптические приборы</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3</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4.3</w:t>
            </w:r>
          </w:p>
        </w:tc>
        <w:tc>
          <w:tcPr>
            <w:tcW w:w="0" w:type="auto"/>
            <w:hideMark/>
          </w:tcPr>
          <w:p w:rsidR="00071203" w:rsidRPr="00CD01F8" w:rsidRDefault="00071203" w:rsidP="00CD01F8">
            <w:pPr>
              <w:pStyle w:val="af7"/>
            </w:pPr>
            <w:r w:rsidRPr="00CD01F8">
              <w:t>Разложение белого света в спектр</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3</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2</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15</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5.1</w:t>
            </w:r>
          </w:p>
        </w:tc>
        <w:tc>
          <w:tcPr>
            <w:tcW w:w="0" w:type="auto"/>
            <w:hideMark/>
          </w:tcPr>
          <w:p w:rsidR="00071203" w:rsidRPr="00CD01F8" w:rsidRDefault="00071203" w:rsidP="00CD01F8">
            <w:pPr>
              <w:pStyle w:val="af7"/>
            </w:pPr>
            <w:r w:rsidRPr="00CD01F8">
              <w:t>Испускание и поглощение света атомом</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4</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5.2</w:t>
            </w:r>
          </w:p>
        </w:tc>
        <w:tc>
          <w:tcPr>
            <w:tcW w:w="0" w:type="auto"/>
            <w:hideMark/>
          </w:tcPr>
          <w:p w:rsidR="00071203" w:rsidRPr="00CD01F8" w:rsidRDefault="00071203" w:rsidP="00CD01F8">
            <w:pPr>
              <w:pStyle w:val="af7"/>
            </w:pPr>
            <w:r w:rsidRPr="00CD01F8">
              <w:t>Строение атомного ядра</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5.3</w:t>
            </w:r>
          </w:p>
        </w:tc>
        <w:tc>
          <w:tcPr>
            <w:tcW w:w="0" w:type="auto"/>
            <w:hideMark/>
          </w:tcPr>
          <w:p w:rsidR="00071203" w:rsidRPr="00CD01F8" w:rsidRDefault="00071203" w:rsidP="00CD01F8">
            <w:pPr>
              <w:pStyle w:val="af7"/>
            </w:pPr>
            <w:r w:rsidRPr="00CD01F8">
              <w:t>Ядерные реакции</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7</w:t>
            </w:r>
          </w:p>
        </w:tc>
        <w:tc>
          <w:tcPr>
            <w:tcW w:w="1595" w:type="dxa"/>
            <w:hideMark/>
          </w:tcPr>
          <w:p w:rsidR="00071203" w:rsidRPr="00CD01F8" w:rsidRDefault="00071203" w:rsidP="00CD01F8">
            <w:pPr>
              <w:rPr>
                <w:rFonts w:ascii="Times New Roman" w:hAnsi="Times New Roman"/>
              </w:rPr>
            </w:pPr>
            <w:r w:rsidRPr="00CD01F8">
              <w:rPr>
                <w:rFonts w:ascii="Times New Roman" w:hAnsi="Times New Roman"/>
              </w:rPr>
              <w:t>1</w:t>
            </w: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1</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17</w:t>
            </w:r>
          </w:p>
        </w:tc>
      </w:tr>
      <w:tr w:rsidR="00071203" w:rsidRPr="00CD01F8" w:rsidTr="00EA65BA">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6.1</w:t>
            </w:r>
          </w:p>
        </w:tc>
        <w:tc>
          <w:tcPr>
            <w:tcW w:w="0" w:type="auto"/>
            <w:hideMark/>
          </w:tcPr>
          <w:p w:rsidR="00071203" w:rsidRPr="00CD01F8" w:rsidRDefault="00071203" w:rsidP="00CD01F8">
            <w:pPr>
              <w:pStyle w:val="af7"/>
            </w:pPr>
            <w:r w:rsidRPr="00CD01F8">
              <w:t>Повторение и обобщение содержания курса физики за 7-9 класс</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9</w:t>
            </w:r>
          </w:p>
        </w:tc>
        <w:tc>
          <w:tcPr>
            <w:tcW w:w="1595" w:type="dxa"/>
            <w:hideMark/>
          </w:tcPr>
          <w:p w:rsidR="00071203" w:rsidRPr="00CD01F8" w:rsidRDefault="00071203" w:rsidP="00CD01F8">
            <w:pPr>
              <w:rPr>
                <w:rFonts w:ascii="Times New Roman" w:hAnsi="Times New Roman"/>
              </w:rPr>
            </w:pPr>
          </w:p>
        </w:tc>
        <w:tc>
          <w:tcPr>
            <w:tcW w:w="1838" w:type="dxa"/>
            <w:hideMark/>
          </w:tcPr>
          <w:p w:rsidR="00071203" w:rsidRPr="00CD01F8" w:rsidRDefault="00071203" w:rsidP="00CD01F8">
            <w:pPr>
              <w:rPr>
                <w:rFonts w:ascii="Times New Roman" w:hAnsi="Times New Roman"/>
              </w:rPr>
            </w:pPr>
            <w:r w:rsidRPr="00CD01F8">
              <w:rPr>
                <w:rFonts w:ascii="Times New Roman" w:hAnsi="Times New Roman"/>
              </w:rPr>
              <w:t>2</w:t>
            </w:r>
          </w:p>
        </w:tc>
      </w:tr>
      <w:tr w:rsidR="00071203" w:rsidRPr="00CD01F8" w:rsidTr="00EA65BA">
        <w:trPr>
          <w:gridAfter w:val="2"/>
          <w:wAfter w:w="3433" w:type="dxa"/>
        </w:trPr>
        <w:tc>
          <w:tcPr>
            <w:tcW w:w="0" w:type="auto"/>
            <w:gridSpan w:val="2"/>
            <w:hideMark/>
          </w:tcPr>
          <w:p w:rsidR="00071203" w:rsidRPr="00CD01F8" w:rsidRDefault="00071203" w:rsidP="00CD01F8">
            <w:pPr>
              <w:pStyle w:val="af7"/>
            </w:pPr>
            <w:r w:rsidRPr="00CD01F8">
              <w:t>Итого по разделу</w:t>
            </w:r>
          </w:p>
        </w:tc>
        <w:tc>
          <w:tcPr>
            <w:tcW w:w="0" w:type="auto"/>
            <w:hideMark/>
          </w:tcPr>
          <w:p w:rsidR="00071203" w:rsidRPr="00CD01F8" w:rsidRDefault="00071203" w:rsidP="00CD01F8">
            <w:pPr>
              <w:ind w:firstLine="0"/>
              <w:rPr>
                <w:rFonts w:ascii="Times New Roman" w:hAnsi="Times New Roman"/>
              </w:rPr>
            </w:pPr>
            <w:r w:rsidRPr="00CD01F8">
              <w:rPr>
                <w:rFonts w:ascii="Times New Roman" w:hAnsi="Times New Roman"/>
              </w:rPr>
              <w:t>9</w:t>
            </w:r>
          </w:p>
        </w:tc>
      </w:tr>
      <w:tr w:rsidR="00071203" w:rsidRPr="00CD01F8" w:rsidTr="00EA65BA">
        <w:tc>
          <w:tcPr>
            <w:tcW w:w="0" w:type="auto"/>
            <w:gridSpan w:val="2"/>
            <w:hideMark/>
          </w:tcPr>
          <w:p w:rsidR="00071203" w:rsidRPr="00CD01F8" w:rsidRDefault="00EA65BA" w:rsidP="00CD01F8">
            <w:pPr>
              <w:pStyle w:val="af7"/>
              <w:rPr>
                <w:color w:val="000000"/>
              </w:rPr>
            </w:pPr>
            <w:r w:rsidRPr="00CD01F8">
              <w:rPr>
                <w:color w:val="000000"/>
              </w:rPr>
              <w:t>Общее количество часов по программе</w:t>
            </w:r>
          </w:p>
        </w:tc>
        <w:tc>
          <w:tcPr>
            <w:tcW w:w="0" w:type="auto"/>
            <w:hideMark/>
          </w:tcPr>
          <w:p w:rsidR="00071203" w:rsidRPr="00CD01F8" w:rsidRDefault="00071203" w:rsidP="00CD01F8">
            <w:pPr>
              <w:ind w:firstLine="0"/>
              <w:rPr>
                <w:rFonts w:ascii="Times New Roman" w:hAnsi="Times New Roman"/>
                <w:color w:val="000000"/>
              </w:rPr>
            </w:pPr>
            <w:r w:rsidRPr="00CD01F8">
              <w:rPr>
                <w:rFonts w:ascii="Times New Roman" w:hAnsi="Times New Roman"/>
                <w:color w:val="000000"/>
              </w:rPr>
              <w:t>102</w:t>
            </w:r>
          </w:p>
        </w:tc>
        <w:tc>
          <w:tcPr>
            <w:tcW w:w="1595" w:type="dxa"/>
            <w:hideMark/>
          </w:tcPr>
          <w:p w:rsidR="00071203" w:rsidRPr="00CD01F8" w:rsidRDefault="00071203" w:rsidP="00CD01F8">
            <w:pPr>
              <w:rPr>
                <w:rFonts w:ascii="Times New Roman" w:hAnsi="Times New Roman"/>
                <w:color w:val="000000"/>
              </w:rPr>
            </w:pPr>
            <w:r w:rsidRPr="00CD01F8">
              <w:rPr>
                <w:rFonts w:ascii="Times New Roman" w:hAnsi="Times New Roman"/>
                <w:color w:val="000000"/>
              </w:rPr>
              <w:t>3</w:t>
            </w:r>
          </w:p>
        </w:tc>
        <w:tc>
          <w:tcPr>
            <w:tcW w:w="1838" w:type="dxa"/>
            <w:hideMark/>
          </w:tcPr>
          <w:p w:rsidR="00071203" w:rsidRPr="00CD01F8" w:rsidRDefault="00071203" w:rsidP="00CD01F8">
            <w:pPr>
              <w:rPr>
                <w:rFonts w:ascii="Times New Roman" w:hAnsi="Times New Roman"/>
                <w:color w:val="000000"/>
              </w:rPr>
            </w:pPr>
            <w:r w:rsidRPr="00CD01F8">
              <w:rPr>
                <w:rFonts w:ascii="Times New Roman" w:hAnsi="Times New Roman"/>
                <w:color w:val="000000"/>
              </w:rPr>
              <w:t>27</w:t>
            </w:r>
          </w:p>
        </w:tc>
      </w:tr>
    </w:tbl>
    <w:p w:rsidR="00071203" w:rsidRPr="00CD01F8" w:rsidRDefault="00071203" w:rsidP="00CD01F8">
      <w:pPr>
        <w:pStyle w:val="TableParagraph"/>
        <w:spacing w:before="85"/>
        <w:ind w:left="167" w:right="235"/>
        <w:jc w:val="both"/>
        <w:rPr>
          <w:b/>
          <w:sz w:val="24"/>
          <w:szCs w:val="24"/>
        </w:rPr>
      </w:pPr>
    </w:p>
    <w:p w:rsidR="002D3D6E" w:rsidRDefault="002D3D6E" w:rsidP="00CD01F8">
      <w:pPr>
        <w:pStyle w:val="TableParagraph"/>
        <w:spacing w:before="85"/>
        <w:ind w:left="167" w:right="235"/>
        <w:jc w:val="both"/>
        <w:rPr>
          <w:b/>
          <w:sz w:val="24"/>
          <w:szCs w:val="24"/>
        </w:rPr>
      </w:pPr>
    </w:p>
    <w:p w:rsidR="002D3D6E" w:rsidRDefault="002D3D6E" w:rsidP="00CD01F8">
      <w:pPr>
        <w:pStyle w:val="TableParagraph"/>
        <w:spacing w:before="85"/>
        <w:ind w:left="167" w:right="235"/>
        <w:jc w:val="both"/>
        <w:rPr>
          <w:b/>
          <w:sz w:val="24"/>
          <w:szCs w:val="24"/>
        </w:rPr>
      </w:pPr>
    </w:p>
    <w:p w:rsidR="00736D3B" w:rsidRPr="00CD01F8" w:rsidRDefault="007A6783" w:rsidP="00CD01F8">
      <w:pPr>
        <w:pStyle w:val="TableParagraph"/>
        <w:spacing w:before="85"/>
        <w:ind w:left="167" w:right="235"/>
        <w:jc w:val="both"/>
        <w:rPr>
          <w:b/>
          <w:sz w:val="24"/>
          <w:szCs w:val="24"/>
        </w:rPr>
      </w:pPr>
      <w:r>
        <w:rPr>
          <w:b/>
          <w:sz w:val="24"/>
          <w:szCs w:val="24"/>
        </w:rPr>
        <w:t xml:space="preserve">2.1.15 </w:t>
      </w:r>
      <w:r w:rsidR="007B1DFC" w:rsidRPr="00CD01F8">
        <w:rPr>
          <w:b/>
          <w:sz w:val="24"/>
          <w:szCs w:val="24"/>
        </w:rPr>
        <w:t>ФЕДЕРАЛЬНАЯ РАБОЧАЯ ПРОГРАММА ПО УЧЕБНОМУ ПРЕДМЕТУ «БИОЛОГИЯ»</w:t>
      </w:r>
    </w:p>
    <w:p w:rsidR="00FF1281" w:rsidRPr="00CD01F8" w:rsidRDefault="00FF1281" w:rsidP="00CD01F8">
      <w:pPr>
        <w:rPr>
          <w:rFonts w:ascii="Times New Roman" w:hAnsi="Times New Roman"/>
          <w:b/>
        </w:rPr>
      </w:pPr>
      <w:r w:rsidRPr="00CD01F8">
        <w:rPr>
          <w:rFonts w:ascii="Times New Roman" w:hAnsi="Times New Roman"/>
          <w:b/>
        </w:rPr>
        <w:t>ПОЯСНИТЕЛЬНАЯ ЗАПИСКА</w:t>
      </w:r>
    </w:p>
    <w:p w:rsidR="00FF1281" w:rsidRPr="00CD01F8" w:rsidRDefault="00FF1281" w:rsidP="00CD01F8">
      <w:pPr>
        <w:rPr>
          <w:rFonts w:ascii="Times New Roman" w:hAnsi="Times New Roman"/>
        </w:rPr>
      </w:pPr>
      <w:r w:rsidRPr="00CD01F8">
        <w:rPr>
          <w:rFonts w:ascii="Times New Roman" w:hAnsi="Times New Roman"/>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F1281" w:rsidRPr="00CD01F8" w:rsidRDefault="00FF1281" w:rsidP="00CD01F8">
      <w:pPr>
        <w:rPr>
          <w:rFonts w:ascii="Times New Roman" w:hAnsi="Times New Roman"/>
        </w:rPr>
      </w:pPr>
      <w:r w:rsidRPr="00CD01F8">
        <w:rPr>
          <w:rFonts w:ascii="Times New Roman" w:hAnsi="Times New Roman"/>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F1281" w:rsidRPr="00CD01F8" w:rsidRDefault="00FF1281" w:rsidP="00CD01F8">
      <w:pPr>
        <w:rPr>
          <w:rFonts w:ascii="Times New Roman" w:hAnsi="Times New Roman"/>
        </w:rPr>
      </w:pPr>
      <w:r w:rsidRPr="00CD01F8">
        <w:rPr>
          <w:rFonts w:ascii="Times New Roman" w:hAnsi="Times New Roman"/>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F1281" w:rsidRPr="00CD01F8" w:rsidRDefault="00FF1281" w:rsidP="00CD01F8">
      <w:pPr>
        <w:rPr>
          <w:rFonts w:ascii="Times New Roman" w:hAnsi="Times New Roman"/>
        </w:rPr>
      </w:pPr>
      <w:r w:rsidRPr="00CD01F8">
        <w:rPr>
          <w:rFonts w:ascii="Times New Roman" w:hAnsi="Times New Roman"/>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F1281" w:rsidRPr="00CD01F8" w:rsidRDefault="00FF1281" w:rsidP="00CD01F8">
      <w:pPr>
        <w:rPr>
          <w:rFonts w:ascii="Times New Roman" w:hAnsi="Times New Roman"/>
        </w:rPr>
      </w:pPr>
      <w:r w:rsidRPr="00CD01F8">
        <w:rPr>
          <w:rFonts w:ascii="Times New Roman" w:hAnsi="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F1281" w:rsidRPr="00CD01F8" w:rsidRDefault="00FF1281" w:rsidP="00CD01F8">
      <w:pPr>
        <w:rPr>
          <w:rFonts w:ascii="Times New Roman" w:hAnsi="Times New Roman"/>
        </w:rPr>
      </w:pPr>
      <w:r w:rsidRPr="00CD01F8">
        <w:rPr>
          <w:rFonts w:ascii="Times New Roman" w:hAnsi="Times New Roman"/>
          <w:b/>
        </w:rPr>
        <w:t xml:space="preserve">Целями </w:t>
      </w:r>
      <w:r w:rsidRPr="00CD01F8">
        <w:rPr>
          <w:rFonts w:ascii="Times New Roman" w:hAnsi="Times New Roman"/>
        </w:rPr>
        <w:t>изучения биологии на уровне основного общего образования являются:</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системы знаний о признаках и процессах жизнедеятельности биологических систем разного уровня организации;</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системы знаний об особенностях строения, жизнедеятельности организма человека, условиях сохранения его здоровья;</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умений применять методы биологической науки для изучения биологических систем, в том числе организма человека;</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F1281" w:rsidRPr="00CD01F8" w:rsidRDefault="00FF1281" w:rsidP="00CD01F8">
      <w:pPr>
        <w:pStyle w:val="a"/>
        <w:numPr>
          <w:ilvl w:val="0"/>
          <w:numId w:val="302"/>
        </w:numPr>
        <w:rPr>
          <w:rFonts w:ascii="Times New Roman" w:hAnsi="Times New Roman"/>
        </w:rPr>
      </w:pPr>
      <w:r w:rsidRPr="00CD01F8">
        <w:rPr>
          <w:rFonts w:ascii="Times New Roman" w:hAnsi="Times New Roman"/>
        </w:rPr>
        <w:t>формирование экологической культуры в целях сохранения собственного здоровья и охраны окружающей среды.</w:t>
      </w:r>
    </w:p>
    <w:p w:rsidR="00FF1281" w:rsidRPr="00CD01F8" w:rsidRDefault="00FF1281" w:rsidP="00CD01F8">
      <w:pPr>
        <w:rPr>
          <w:rFonts w:ascii="Times New Roman" w:hAnsi="Times New Roman"/>
        </w:rPr>
      </w:pPr>
      <w:r w:rsidRPr="00CD01F8">
        <w:rPr>
          <w:rFonts w:ascii="Times New Roman" w:hAnsi="Times New Roman"/>
        </w:rPr>
        <w:t xml:space="preserve">Достижение целей программы по биологии обеспечивается решением следующих </w:t>
      </w:r>
      <w:r w:rsidRPr="00CD01F8">
        <w:rPr>
          <w:rFonts w:ascii="Times New Roman" w:hAnsi="Times New Roman"/>
          <w:b/>
        </w:rPr>
        <w:t>задач:</w:t>
      </w:r>
    </w:p>
    <w:p w:rsidR="00FF1281" w:rsidRPr="00CD01F8" w:rsidRDefault="00FF1281" w:rsidP="00CD01F8">
      <w:pPr>
        <w:pStyle w:val="a"/>
        <w:numPr>
          <w:ilvl w:val="0"/>
          <w:numId w:val="303"/>
        </w:numPr>
        <w:rPr>
          <w:rFonts w:ascii="Times New Roman" w:hAnsi="Times New Roman"/>
        </w:rPr>
      </w:pPr>
      <w:r w:rsidRPr="00CD01F8">
        <w:rPr>
          <w:rFonts w:ascii="Times New Roman" w:hAnsi="Times New Roman"/>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F1281" w:rsidRPr="00CD01F8" w:rsidRDefault="00FF1281" w:rsidP="00CD01F8">
      <w:pPr>
        <w:pStyle w:val="a"/>
        <w:numPr>
          <w:ilvl w:val="0"/>
          <w:numId w:val="303"/>
        </w:numPr>
        <w:rPr>
          <w:rFonts w:ascii="Times New Roman" w:hAnsi="Times New Roman"/>
        </w:rPr>
      </w:pPr>
      <w:r w:rsidRPr="00CD01F8">
        <w:rPr>
          <w:rFonts w:ascii="Times New Roman" w:hAnsi="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F1281" w:rsidRPr="00CD01F8" w:rsidRDefault="00FF1281" w:rsidP="00CD01F8">
      <w:pPr>
        <w:pStyle w:val="a"/>
        <w:numPr>
          <w:ilvl w:val="0"/>
          <w:numId w:val="303"/>
        </w:numPr>
        <w:rPr>
          <w:rFonts w:ascii="Times New Roman" w:hAnsi="Times New Roman"/>
        </w:rPr>
      </w:pPr>
      <w:r w:rsidRPr="00CD01F8">
        <w:rPr>
          <w:rFonts w:ascii="Times New Roman" w:hAnsi="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F1281" w:rsidRPr="00CD01F8" w:rsidRDefault="00FF1281" w:rsidP="00CD01F8">
      <w:pPr>
        <w:pStyle w:val="a"/>
        <w:numPr>
          <w:ilvl w:val="0"/>
          <w:numId w:val="303"/>
        </w:numPr>
        <w:rPr>
          <w:rFonts w:ascii="Times New Roman" w:hAnsi="Times New Roman"/>
        </w:rPr>
      </w:pPr>
      <w:r w:rsidRPr="00CD01F8">
        <w:rPr>
          <w:rFonts w:ascii="Times New Roman" w:hAnsi="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FF1281" w:rsidRPr="00CD01F8" w:rsidRDefault="00FF1281" w:rsidP="00CD01F8">
      <w:pPr>
        <w:pStyle w:val="2"/>
        <w:shd w:val="clear" w:color="auto" w:fill="FFFFFF"/>
        <w:ind w:firstLine="0"/>
        <w:rPr>
          <w:rFonts w:ascii="Times New Roman" w:hAnsi="Times New Roman"/>
          <w:caps/>
          <w:color w:val="auto"/>
        </w:rPr>
      </w:pPr>
      <w:r w:rsidRPr="00CD01F8">
        <w:rPr>
          <w:rFonts w:ascii="Times New Roman" w:hAnsi="Times New Roman"/>
        </w:rPr>
        <w:t>‌</w:t>
      </w:r>
      <w:r w:rsidRPr="00CD01F8">
        <w:rPr>
          <w:rFonts w:ascii="Times New Roman" w:hAnsi="Times New Roman"/>
          <w:caps/>
          <w:color w:val="auto"/>
        </w:rPr>
        <w:t xml:space="preserve"> МЕСТО УЧЕБНОГО ПРЕДМЕТА «БИОЛОГИЯ» В УЧЕБНОМ ПЛАНЕ</w:t>
      </w:r>
    </w:p>
    <w:p w:rsidR="00FF1281" w:rsidRPr="00CD01F8" w:rsidRDefault="00FF1281" w:rsidP="00CD01F8">
      <w:pPr>
        <w:rPr>
          <w:rFonts w:ascii="Times New Roman" w:hAnsi="Times New Roman"/>
        </w:rPr>
      </w:pPr>
      <w:r w:rsidRPr="00CD01F8">
        <w:rPr>
          <w:rFonts w:ascii="Times New Roman" w:hAnsi="Times New Roman"/>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FF1281" w:rsidRPr="00CD01F8" w:rsidRDefault="00FF1281" w:rsidP="00CD01F8">
      <w:pPr>
        <w:rPr>
          <w:rFonts w:ascii="Times New Roman" w:hAnsi="Times New Roman"/>
        </w:rPr>
      </w:pPr>
      <w:r w:rsidRPr="00CD01F8">
        <w:rPr>
          <w:rFonts w:ascii="Times New Roman" w:hAnsi="Times New Roman"/>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F1281" w:rsidRPr="00CD01F8" w:rsidRDefault="00FF1281" w:rsidP="00CD01F8">
      <w:pPr>
        <w:rPr>
          <w:rFonts w:ascii="Times New Roman" w:hAnsi="Times New Roman"/>
          <w:b/>
        </w:rPr>
      </w:pPr>
      <w:r w:rsidRPr="00CD01F8">
        <w:rPr>
          <w:rFonts w:ascii="Times New Roman" w:hAnsi="Times New Roman"/>
          <w:b/>
        </w:rPr>
        <w:t>СОДЕРЖАНИЕ ОБУЧЕНИЯ</w:t>
      </w:r>
    </w:p>
    <w:p w:rsidR="00FF1281" w:rsidRPr="00CD01F8" w:rsidRDefault="00FF1281" w:rsidP="00CD01F8">
      <w:pPr>
        <w:rPr>
          <w:rFonts w:ascii="Times New Roman" w:hAnsi="Times New Roman"/>
          <w:b/>
        </w:rPr>
      </w:pPr>
      <w:r w:rsidRPr="00CD01F8">
        <w:rPr>
          <w:rFonts w:ascii="Times New Roman" w:hAnsi="Times New Roman"/>
          <w:b/>
        </w:rPr>
        <w:t>5 КЛАСС</w:t>
      </w:r>
    </w:p>
    <w:p w:rsidR="00FF1281" w:rsidRPr="00CD01F8" w:rsidRDefault="00FF1281" w:rsidP="00CD01F8">
      <w:pPr>
        <w:rPr>
          <w:rFonts w:ascii="Times New Roman" w:hAnsi="Times New Roman"/>
        </w:rPr>
      </w:pPr>
      <w:r w:rsidRPr="00CD01F8">
        <w:rPr>
          <w:rFonts w:ascii="Times New Roman" w:hAnsi="Times New Roman"/>
        </w:rPr>
        <w:t>Биология – наука о живой природе</w:t>
      </w:r>
    </w:p>
    <w:p w:rsidR="00FF1281" w:rsidRPr="00CD01F8" w:rsidRDefault="00FF1281" w:rsidP="00CD01F8">
      <w:pPr>
        <w:rPr>
          <w:rFonts w:ascii="Times New Roman" w:hAnsi="Times New Roman"/>
        </w:rPr>
      </w:pPr>
      <w:r w:rsidRPr="00CD01F8">
        <w:rPr>
          <w:rFonts w:ascii="Times New Roman" w:hAnsi="Times New Roman"/>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F1281" w:rsidRPr="00CD01F8" w:rsidRDefault="00FF1281" w:rsidP="00CD01F8">
      <w:pPr>
        <w:rPr>
          <w:rFonts w:ascii="Times New Roman" w:hAnsi="Times New Roman"/>
        </w:rPr>
      </w:pPr>
      <w:r w:rsidRPr="00CD01F8">
        <w:rPr>
          <w:rFonts w:ascii="Times New Roman" w:hAnsi="Times New Roman"/>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F1281" w:rsidRPr="00CD01F8" w:rsidRDefault="00FF1281" w:rsidP="00CD01F8">
      <w:pPr>
        <w:rPr>
          <w:rFonts w:ascii="Times New Roman" w:hAnsi="Times New Roman"/>
        </w:rPr>
      </w:pPr>
      <w:r w:rsidRPr="00CD01F8">
        <w:rPr>
          <w:rFonts w:ascii="Times New Roman" w:hAnsi="Times New Roman"/>
        </w:rPr>
        <w:t>Кабинет биологии. Правила поведения и работы в кабинете с биологическими приборами и инструментами.</w:t>
      </w:r>
    </w:p>
    <w:p w:rsidR="00FF1281" w:rsidRPr="00CD01F8" w:rsidRDefault="00FF1281" w:rsidP="00CD01F8">
      <w:pPr>
        <w:rPr>
          <w:rFonts w:ascii="Times New Roman" w:hAnsi="Times New Roman"/>
        </w:rPr>
      </w:pPr>
      <w:r w:rsidRPr="00CD01F8">
        <w:rPr>
          <w:rFonts w:ascii="Times New Roman" w:hAnsi="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F1281" w:rsidRPr="00CD01F8" w:rsidRDefault="00FF1281" w:rsidP="00CD01F8">
      <w:pPr>
        <w:rPr>
          <w:rFonts w:ascii="Times New Roman" w:hAnsi="Times New Roman"/>
        </w:rPr>
      </w:pPr>
      <w:r w:rsidRPr="00CD01F8">
        <w:rPr>
          <w:rFonts w:ascii="Times New Roman" w:hAnsi="Times New Roman"/>
        </w:rPr>
        <w:t>Методы изучения живой природы</w:t>
      </w:r>
    </w:p>
    <w:p w:rsidR="00FF1281" w:rsidRPr="00CD01F8" w:rsidRDefault="00FF1281" w:rsidP="00CD01F8">
      <w:pPr>
        <w:rPr>
          <w:rFonts w:ascii="Times New Roman" w:hAnsi="Times New Roman"/>
        </w:rPr>
      </w:pPr>
      <w:r w:rsidRPr="00CD01F8">
        <w:rPr>
          <w:rFonts w:ascii="Times New Roman" w:hAnsi="Times New Roman"/>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F1281" w:rsidRPr="00CD01F8" w:rsidRDefault="00FF1281" w:rsidP="00CD01F8">
      <w:pPr>
        <w:rPr>
          <w:rFonts w:ascii="Times New Roman" w:hAnsi="Times New Roman"/>
        </w:rPr>
      </w:pPr>
      <w:r w:rsidRPr="00CD01F8">
        <w:rPr>
          <w:rFonts w:ascii="Times New Roman" w:hAnsi="Times New Roman"/>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лабораторного оборудования: термометры, весы, чашки Петри, пробирки, мензурки. Правила работы с оборудованием в школьном кабинете.</w:t>
      </w:r>
    </w:p>
    <w:p w:rsidR="00FF1281" w:rsidRPr="00CD01F8" w:rsidRDefault="00FF1281" w:rsidP="00CD01F8">
      <w:pPr>
        <w:rPr>
          <w:rFonts w:ascii="Times New Roman" w:hAnsi="Times New Roman"/>
        </w:rPr>
      </w:pPr>
      <w:r w:rsidRPr="00CD01F8">
        <w:rPr>
          <w:rFonts w:ascii="Times New Roman" w:hAnsi="Times New Roman"/>
        </w:rPr>
        <w:t>Ознакомление с устройством лупы, светового микроскопа, правила работы с ними.</w:t>
      </w:r>
    </w:p>
    <w:p w:rsidR="00FF1281" w:rsidRPr="00CD01F8" w:rsidRDefault="00FF1281" w:rsidP="00CD01F8">
      <w:pPr>
        <w:rPr>
          <w:rFonts w:ascii="Times New Roman" w:hAnsi="Times New Roman"/>
        </w:rPr>
      </w:pPr>
      <w:r w:rsidRPr="00CD01F8">
        <w:rPr>
          <w:rFonts w:ascii="Times New Roman" w:hAnsi="Times New Roman"/>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Овладение методами изучения живой природы – наблюдением и экспериментом.</w:t>
      </w:r>
    </w:p>
    <w:p w:rsidR="00FF1281" w:rsidRPr="00CD01F8" w:rsidRDefault="00FF1281" w:rsidP="00CD01F8">
      <w:pPr>
        <w:rPr>
          <w:rFonts w:ascii="Times New Roman" w:hAnsi="Times New Roman"/>
        </w:rPr>
      </w:pPr>
      <w:r w:rsidRPr="00CD01F8">
        <w:rPr>
          <w:rFonts w:ascii="Times New Roman" w:hAnsi="Times New Roman"/>
        </w:rPr>
        <w:t>Организмы – тела живой природы</w:t>
      </w:r>
    </w:p>
    <w:p w:rsidR="00FF1281" w:rsidRPr="00CD01F8" w:rsidRDefault="00FF1281" w:rsidP="00CD01F8">
      <w:pPr>
        <w:rPr>
          <w:rFonts w:ascii="Times New Roman" w:hAnsi="Times New Roman"/>
        </w:rPr>
      </w:pPr>
      <w:r w:rsidRPr="00CD01F8">
        <w:rPr>
          <w:rFonts w:ascii="Times New Roman" w:hAnsi="Times New Roman"/>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CD01F8">
        <w:rPr>
          <w:rFonts w:ascii="Times New Roman" w:hAnsi="Times New Roman"/>
          <w:color w:val="FF0000"/>
        </w:rPr>
        <w:t> </w:t>
      </w:r>
      <w:r w:rsidRPr="00CD01F8">
        <w:rPr>
          <w:rFonts w:ascii="Times New Roman" w:hAnsi="Times New Roman"/>
        </w:rPr>
        <w:t>Строение клетки под световым микроскопом: клеточная оболочка, цитоплазма, ядро.</w:t>
      </w:r>
    </w:p>
    <w:p w:rsidR="00FF1281" w:rsidRPr="00CD01F8" w:rsidRDefault="00FF1281" w:rsidP="00CD01F8">
      <w:pPr>
        <w:rPr>
          <w:rFonts w:ascii="Times New Roman" w:hAnsi="Times New Roman"/>
        </w:rPr>
      </w:pPr>
      <w:r w:rsidRPr="00CD01F8">
        <w:rPr>
          <w:rFonts w:ascii="Times New Roman" w:hAnsi="Times New Roman"/>
        </w:rPr>
        <w:t>Одноклеточные и многоклеточные организмы. Клетки, ткани, органы, системы органов.</w:t>
      </w:r>
    </w:p>
    <w:p w:rsidR="00FF1281" w:rsidRPr="00CD01F8" w:rsidRDefault="00FF1281" w:rsidP="00CD01F8">
      <w:pPr>
        <w:rPr>
          <w:rFonts w:ascii="Times New Roman" w:hAnsi="Times New Roman"/>
        </w:rPr>
      </w:pPr>
      <w:r w:rsidRPr="00CD01F8">
        <w:rPr>
          <w:rFonts w:ascii="Times New Roman" w:hAnsi="Times New Roman"/>
        </w:rPr>
        <w:t>Жизнедеятельность организмов. Особенности строения и процессов жизнедеятельности у растений, животных, бактерий и грибов.</w:t>
      </w:r>
    </w:p>
    <w:p w:rsidR="00FF1281" w:rsidRPr="00CD01F8" w:rsidRDefault="00FF1281" w:rsidP="00CD01F8">
      <w:pPr>
        <w:rPr>
          <w:rFonts w:ascii="Times New Roman" w:hAnsi="Times New Roman"/>
        </w:rPr>
      </w:pPr>
      <w:r w:rsidRPr="00CD01F8">
        <w:rPr>
          <w:rFonts w:ascii="Times New Roman" w:hAnsi="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FF1281" w:rsidRPr="00CD01F8" w:rsidRDefault="00FF1281" w:rsidP="00CD01F8">
      <w:pPr>
        <w:rPr>
          <w:rFonts w:ascii="Times New Roman" w:hAnsi="Times New Roman"/>
        </w:rPr>
      </w:pPr>
      <w:r w:rsidRPr="00CD01F8">
        <w:rPr>
          <w:rFonts w:ascii="Times New Roman" w:hAnsi="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клеток кожицы чешуи лука под лупой и микроскопом (на примере самостоятельно приготовленного микропрепарата).</w:t>
      </w:r>
    </w:p>
    <w:p w:rsidR="00FF1281" w:rsidRPr="00CD01F8" w:rsidRDefault="00FF1281" w:rsidP="00CD01F8">
      <w:pPr>
        <w:rPr>
          <w:rFonts w:ascii="Times New Roman" w:hAnsi="Times New Roman"/>
        </w:rPr>
      </w:pPr>
      <w:r w:rsidRPr="00CD01F8">
        <w:rPr>
          <w:rFonts w:ascii="Times New Roman" w:hAnsi="Times New Roman"/>
        </w:rPr>
        <w:t>Ознакомление с принципами систематики организмов.</w:t>
      </w:r>
    </w:p>
    <w:p w:rsidR="00FF1281" w:rsidRPr="00CD01F8" w:rsidRDefault="00FF1281" w:rsidP="00CD01F8">
      <w:pPr>
        <w:rPr>
          <w:rFonts w:ascii="Times New Roman" w:hAnsi="Times New Roman"/>
        </w:rPr>
      </w:pPr>
      <w:r w:rsidRPr="00CD01F8">
        <w:rPr>
          <w:rFonts w:ascii="Times New Roman" w:hAnsi="Times New Roman"/>
        </w:rPr>
        <w:t>Наблюдение за потреблением воды растением.</w:t>
      </w:r>
    </w:p>
    <w:p w:rsidR="00FF1281" w:rsidRPr="00CD01F8" w:rsidRDefault="00FF1281" w:rsidP="00CD01F8">
      <w:pPr>
        <w:rPr>
          <w:rFonts w:ascii="Times New Roman" w:hAnsi="Times New Roman"/>
        </w:rPr>
      </w:pPr>
      <w:r w:rsidRPr="00CD01F8">
        <w:rPr>
          <w:rFonts w:ascii="Times New Roman" w:hAnsi="Times New Roman"/>
        </w:rPr>
        <w:t>Организмы и среда обитания</w:t>
      </w:r>
    </w:p>
    <w:p w:rsidR="00FF1281" w:rsidRPr="00CD01F8" w:rsidRDefault="00FF1281" w:rsidP="00CD01F8">
      <w:pPr>
        <w:rPr>
          <w:rFonts w:ascii="Times New Roman" w:hAnsi="Times New Roman"/>
        </w:rPr>
      </w:pPr>
      <w:r w:rsidRPr="00CD01F8">
        <w:rPr>
          <w:rFonts w:ascii="Times New Roman" w:hAnsi="Times New Roman"/>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Выявление приспособлений организмов к среде обитания (на конкретных примерах).</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Растительный и животный мир родного края (краеведение).</w:t>
      </w:r>
    </w:p>
    <w:p w:rsidR="00FF1281" w:rsidRPr="00CD01F8" w:rsidRDefault="00FF1281" w:rsidP="00CD01F8">
      <w:pPr>
        <w:rPr>
          <w:rFonts w:ascii="Times New Roman" w:hAnsi="Times New Roman"/>
        </w:rPr>
      </w:pPr>
      <w:r w:rsidRPr="00CD01F8">
        <w:rPr>
          <w:rFonts w:ascii="Times New Roman" w:hAnsi="Times New Roman"/>
        </w:rPr>
        <w:t>Природные сообщества</w:t>
      </w:r>
    </w:p>
    <w:p w:rsidR="00FF1281" w:rsidRPr="00CD01F8" w:rsidRDefault="00FF1281" w:rsidP="00CD01F8">
      <w:pPr>
        <w:rPr>
          <w:rFonts w:ascii="Times New Roman" w:hAnsi="Times New Roman"/>
        </w:rPr>
      </w:pPr>
      <w:r w:rsidRPr="00CD01F8">
        <w:rPr>
          <w:rFonts w:ascii="Times New Roman" w:hAnsi="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F1281" w:rsidRPr="00CD01F8" w:rsidRDefault="00FF1281" w:rsidP="00CD01F8">
      <w:pPr>
        <w:rPr>
          <w:rFonts w:ascii="Times New Roman" w:hAnsi="Times New Roman"/>
        </w:rPr>
      </w:pPr>
      <w:r w:rsidRPr="00CD01F8">
        <w:rPr>
          <w:rFonts w:ascii="Times New Roman" w:hAnsi="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F1281" w:rsidRPr="00CD01F8" w:rsidRDefault="00FF1281" w:rsidP="00CD01F8">
      <w:pPr>
        <w:rPr>
          <w:rFonts w:ascii="Times New Roman" w:hAnsi="Times New Roman"/>
        </w:rPr>
      </w:pPr>
      <w:r w:rsidRPr="00CD01F8">
        <w:rPr>
          <w:rFonts w:ascii="Times New Roman" w:hAnsi="Times New Roman"/>
        </w:rPr>
        <w:t>Природные зоны Земли, их обитатели. Флора и фауна природных зон. Ландшафты: природные и культурные.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искусственных сообществ и их обитателей (на примере аквариума и других искусственных сообществ).</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Изучение природных сообществ (на примере леса, озера, пруда, луга и других природных сообществ.).</w:t>
      </w:r>
    </w:p>
    <w:p w:rsidR="00FF1281" w:rsidRPr="00CD01F8" w:rsidRDefault="00FF1281" w:rsidP="00CD01F8">
      <w:pPr>
        <w:rPr>
          <w:rFonts w:ascii="Times New Roman" w:hAnsi="Times New Roman"/>
        </w:rPr>
      </w:pPr>
      <w:r w:rsidRPr="00CD01F8">
        <w:rPr>
          <w:rFonts w:ascii="Times New Roman" w:hAnsi="Times New Roman"/>
        </w:rPr>
        <w:t>Изучение сезонных явлений в жизни природных сообществ.</w:t>
      </w:r>
    </w:p>
    <w:p w:rsidR="00FF1281" w:rsidRPr="00CD01F8" w:rsidRDefault="00FF1281" w:rsidP="00CD01F8">
      <w:pPr>
        <w:rPr>
          <w:rFonts w:ascii="Times New Roman" w:hAnsi="Times New Roman"/>
        </w:rPr>
      </w:pPr>
      <w:r w:rsidRPr="00CD01F8">
        <w:rPr>
          <w:rFonts w:ascii="Times New Roman" w:hAnsi="Times New Roman"/>
        </w:rPr>
        <w:t>Живая природа и человек</w:t>
      </w:r>
    </w:p>
    <w:p w:rsidR="00FF1281" w:rsidRPr="00CD01F8" w:rsidRDefault="00FF1281" w:rsidP="00CD01F8">
      <w:pPr>
        <w:rPr>
          <w:rFonts w:ascii="Times New Roman" w:hAnsi="Times New Roman"/>
        </w:rPr>
      </w:pPr>
      <w:r w:rsidRPr="00CD01F8">
        <w:rPr>
          <w:rFonts w:ascii="Times New Roman" w:hAnsi="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F1281" w:rsidRPr="00CD01F8" w:rsidRDefault="00FF1281" w:rsidP="00CD01F8">
      <w:pPr>
        <w:rPr>
          <w:rFonts w:ascii="Times New Roman" w:hAnsi="Times New Roman"/>
          <w:b/>
        </w:rPr>
      </w:pPr>
      <w:r w:rsidRPr="00CD01F8">
        <w:rPr>
          <w:rFonts w:ascii="Times New Roman" w:hAnsi="Times New Roman"/>
          <w:b/>
          <w:i/>
          <w:iCs/>
        </w:rPr>
        <w:t>Практические работы.</w:t>
      </w:r>
    </w:p>
    <w:p w:rsidR="00FF1281" w:rsidRPr="00CD01F8" w:rsidRDefault="00FF1281" w:rsidP="00CD01F8">
      <w:pPr>
        <w:rPr>
          <w:rFonts w:ascii="Times New Roman" w:hAnsi="Times New Roman"/>
        </w:rPr>
      </w:pPr>
      <w:r w:rsidRPr="00CD01F8">
        <w:rPr>
          <w:rFonts w:ascii="Times New Roman" w:hAnsi="Times New Roman"/>
        </w:rPr>
        <w:t>Проведение акции по уборке мусора в ближайшем лесу, парке, сквере или на пришкольной территории.</w:t>
      </w:r>
    </w:p>
    <w:p w:rsidR="00FF1281" w:rsidRPr="00CD01F8" w:rsidRDefault="00FF1281" w:rsidP="00CD01F8">
      <w:pPr>
        <w:rPr>
          <w:rFonts w:ascii="Times New Roman" w:hAnsi="Times New Roman"/>
          <w:b/>
        </w:rPr>
      </w:pPr>
      <w:r w:rsidRPr="00CD01F8">
        <w:rPr>
          <w:rFonts w:ascii="Times New Roman" w:hAnsi="Times New Roman"/>
          <w:b/>
        </w:rPr>
        <w:t>6 КЛАСС</w:t>
      </w:r>
    </w:p>
    <w:p w:rsidR="00FF1281" w:rsidRPr="00CD01F8" w:rsidRDefault="00FF1281" w:rsidP="00CD01F8">
      <w:pPr>
        <w:rPr>
          <w:rFonts w:ascii="Times New Roman" w:hAnsi="Times New Roman"/>
        </w:rPr>
      </w:pPr>
      <w:r w:rsidRPr="00CD01F8">
        <w:rPr>
          <w:rFonts w:ascii="Times New Roman" w:hAnsi="Times New Roman"/>
        </w:rPr>
        <w:t>Растительный организм</w:t>
      </w:r>
    </w:p>
    <w:p w:rsidR="00FF1281" w:rsidRPr="00CD01F8" w:rsidRDefault="00FF1281" w:rsidP="00CD01F8">
      <w:pPr>
        <w:rPr>
          <w:rFonts w:ascii="Times New Roman" w:hAnsi="Times New Roman"/>
        </w:rPr>
      </w:pPr>
      <w:r w:rsidRPr="00CD01F8">
        <w:rPr>
          <w:rFonts w:ascii="Times New Roman" w:hAnsi="Times New Roman"/>
        </w:rPr>
        <w:t>Ботаника – наука о растениях. Разделы ботаники. Связь ботаники с другими науками и техникой. Общие признаки растений.</w:t>
      </w:r>
    </w:p>
    <w:p w:rsidR="00FF1281" w:rsidRPr="00CD01F8" w:rsidRDefault="00FF1281" w:rsidP="00CD01F8">
      <w:pPr>
        <w:rPr>
          <w:rFonts w:ascii="Times New Roman" w:hAnsi="Times New Roman"/>
        </w:rPr>
      </w:pPr>
      <w:r w:rsidRPr="00CD01F8">
        <w:rPr>
          <w:rFonts w:ascii="Times New Roman" w:hAnsi="Times New Roman"/>
        </w:rPr>
        <w:t>Разнообразие растений. Уровни организации растительного организма. Высшие и низшие растения. Споровые и семенные растения.</w:t>
      </w:r>
    </w:p>
    <w:p w:rsidR="00FF1281" w:rsidRPr="00CD01F8" w:rsidRDefault="00FF1281" w:rsidP="00CD01F8">
      <w:pPr>
        <w:rPr>
          <w:rFonts w:ascii="Times New Roman" w:hAnsi="Times New Roman"/>
        </w:rPr>
      </w:pPr>
      <w:r w:rsidRPr="00CD01F8">
        <w:rPr>
          <w:rFonts w:ascii="Times New Roman" w:hAnsi="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F1281" w:rsidRPr="00CD01F8" w:rsidRDefault="00FF1281" w:rsidP="00CD01F8">
      <w:pPr>
        <w:rPr>
          <w:rFonts w:ascii="Times New Roman" w:hAnsi="Times New Roman"/>
        </w:rPr>
      </w:pPr>
      <w:r w:rsidRPr="00CD01F8">
        <w:rPr>
          <w:rFonts w:ascii="Times New Roman" w:hAnsi="Times New Roman"/>
        </w:rPr>
        <w:t>Органы и системы органов растений. Строение органов растительного организма, их роль и связь между собой.</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микроскопического строения листа водного растения элодеи.</w:t>
      </w:r>
    </w:p>
    <w:p w:rsidR="00FF1281" w:rsidRPr="00CD01F8" w:rsidRDefault="00FF1281" w:rsidP="00CD01F8">
      <w:pPr>
        <w:rPr>
          <w:rFonts w:ascii="Times New Roman" w:hAnsi="Times New Roman"/>
        </w:rPr>
      </w:pPr>
      <w:r w:rsidRPr="00CD01F8">
        <w:rPr>
          <w:rFonts w:ascii="Times New Roman" w:hAnsi="Times New Roman"/>
        </w:rPr>
        <w:t>Изучение строения растительных тканей (использование микропрепаратов).</w:t>
      </w:r>
    </w:p>
    <w:p w:rsidR="00FF1281" w:rsidRPr="00CD01F8" w:rsidRDefault="00FF1281" w:rsidP="00CD01F8">
      <w:pPr>
        <w:rPr>
          <w:rFonts w:ascii="Times New Roman" w:hAnsi="Times New Roman"/>
        </w:rPr>
      </w:pPr>
      <w:r w:rsidRPr="00CD01F8">
        <w:rPr>
          <w:rFonts w:ascii="Times New Roman" w:hAnsi="Times New Roman"/>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F1281" w:rsidRPr="00CD01F8" w:rsidRDefault="00FF1281" w:rsidP="00CD01F8">
      <w:pPr>
        <w:rPr>
          <w:rFonts w:ascii="Times New Roman" w:hAnsi="Times New Roman"/>
        </w:rPr>
      </w:pPr>
      <w:r w:rsidRPr="00CD01F8">
        <w:rPr>
          <w:rFonts w:ascii="Times New Roman" w:hAnsi="Times New Roman"/>
        </w:rPr>
        <w:t>Обнаружение неорганических и органических веществ в растении.</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Ознакомление в природе с цветковыми растениями.</w:t>
      </w:r>
    </w:p>
    <w:p w:rsidR="00FF1281" w:rsidRPr="00CD01F8" w:rsidRDefault="00FF1281" w:rsidP="00CD01F8">
      <w:pPr>
        <w:rPr>
          <w:rFonts w:ascii="Times New Roman" w:hAnsi="Times New Roman"/>
        </w:rPr>
      </w:pPr>
      <w:r w:rsidRPr="00CD01F8">
        <w:rPr>
          <w:rFonts w:ascii="Times New Roman" w:hAnsi="Times New Roman"/>
        </w:rPr>
        <w:t>Строение и многообразие покрытосеменных растений</w:t>
      </w:r>
    </w:p>
    <w:p w:rsidR="00FF1281" w:rsidRPr="00CD01F8" w:rsidRDefault="00FF1281" w:rsidP="00CD01F8">
      <w:pPr>
        <w:rPr>
          <w:rFonts w:ascii="Times New Roman" w:hAnsi="Times New Roman"/>
        </w:rPr>
      </w:pPr>
      <w:r w:rsidRPr="00CD01F8">
        <w:rPr>
          <w:rFonts w:ascii="Times New Roman" w:hAnsi="Times New Roman"/>
        </w:rPr>
        <w:t>Строение семян. Состав и строение семян.</w:t>
      </w:r>
    </w:p>
    <w:p w:rsidR="00FF1281" w:rsidRPr="00CD01F8" w:rsidRDefault="00FF1281" w:rsidP="00CD01F8">
      <w:pPr>
        <w:rPr>
          <w:rFonts w:ascii="Times New Roman" w:hAnsi="Times New Roman"/>
        </w:rPr>
      </w:pPr>
      <w:r w:rsidRPr="00CD01F8">
        <w:rPr>
          <w:rFonts w:ascii="Times New Roman" w:hAnsi="Times New Roman"/>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FF1281" w:rsidRPr="00CD01F8" w:rsidRDefault="00FF1281" w:rsidP="00CD01F8">
      <w:pPr>
        <w:rPr>
          <w:rFonts w:ascii="Times New Roman" w:hAnsi="Times New Roman"/>
        </w:rPr>
      </w:pPr>
      <w:r w:rsidRPr="00CD01F8">
        <w:rPr>
          <w:rFonts w:ascii="Times New Roman" w:hAnsi="Times New Roman"/>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F1281" w:rsidRPr="00CD01F8" w:rsidRDefault="00FF1281" w:rsidP="00CD01F8">
      <w:pPr>
        <w:rPr>
          <w:rFonts w:ascii="Times New Roman" w:hAnsi="Times New Roman"/>
        </w:rPr>
      </w:pPr>
      <w:r w:rsidRPr="00CD01F8">
        <w:rPr>
          <w:rFonts w:ascii="Times New Roman" w:hAnsi="Times New Roman"/>
        </w:rPr>
        <w:t>Строение и разнообразие цветков. Соцветия. Плоды. Типы плодов. Распространение плодов и семян в природе.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строения корневых систем (стержневой и мочковатой) на примере гербарных экземпляров или живых растений.</w:t>
      </w:r>
    </w:p>
    <w:p w:rsidR="00FF1281" w:rsidRPr="00CD01F8" w:rsidRDefault="00FF1281" w:rsidP="00CD01F8">
      <w:pPr>
        <w:rPr>
          <w:rFonts w:ascii="Times New Roman" w:hAnsi="Times New Roman"/>
        </w:rPr>
      </w:pPr>
      <w:r w:rsidRPr="00CD01F8">
        <w:rPr>
          <w:rFonts w:ascii="Times New Roman" w:hAnsi="Times New Roman"/>
        </w:rPr>
        <w:t>Изучение микропрепарата клеток корня.</w:t>
      </w:r>
    </w:p>
    <w:p w:rsidR="00FF1281" w:rsidRPr="00CD01F8" w:rsidRDefault="00FF1281" w:rsidP="00CD01F8">
      <w:pPr>
        <w:rPr>
          <w:rFonts w:ascii="Times New Roman" w:hAnsi="Times New Roman"/>
        </w:rPr>
      </w:pPr>
      <w:r w:rsidRPr="00CD01F8">
        <w:rPr>
          <w:rFonts w:ascii="Times New Roman" w:hAnsi="Times New Roman"/>
        </w:rPr>
        <w:t>Ознакомление с внешним строением листьев и листорасположением (на комнатных растениях).</w:t>
      </w:r>
    </w:p>
    <w:p w:rsidR="00FF1281" w:rsidRPr="00CD01F8" w:rsidRDefault="00FF1281" w:rsidP="00CD01F8">
      <w:pPr>
        <w:rPr>
          <w:rFonts w:ascii="Times New Roman" w:hAnsi="Times New Roman"/>
        </w:rPr>
      </w:pPr>
      <w:r w:rsidRPr="00CD01F8">
        <w:rPr>
          <w:rFonts w:ascii="Times New Roman" w:hAnsi="Times New Roman"/>
        </w:rPr>
        <w:t>Изучение строения вегетативных и генеративных почек (на примере сирени, тополя и других растений).</w:t>
      </w:r>
    </w:p>
    <w:p w:rsidR="00FF1281" w:rsidRPr="00CD01F8" w:rsidRDefault="00FF1281" w:rsidP="00CD01F8">
      <w:pPr>
        <w:rPr>
          <w:rFonts w:ascii="Times New Roman" w:hAnsi="Times New Roman"/>
        </w:rPr>
      </w:pPr>
      <w:r w:rsidRPr="00CD01F8">
        <w:rPr>
          <w:rFonts w:ascii="Times New Roman" w:hAnsi="Times New Roman"/>
        </w:rPr>
        <w:t>Изучение микроскопического строения листа (на готовых микропрепаратах).</w:t>
      </w:r>
    </w:p>
    <w:p w:rsidR="00FF1281" w:rsidRPr="00CD01F8" w:rsidRDefault="00FF1281" w:rsidP="00CD01F8">
      <w:pPr>
        <w:rPr>
          <w:rFonts w:ascii="Times New Roman" w:hAnsi="Times New Roman"/>
        </w:rPr>
      </w:pPr>
      <w:r w:rsidRPr="00CD01F8">
        <w:rPr>
          <w:rFonts w:ascii="Times New Roman" w:hAnsi="Times New Roman"/>
        </w:rPr>
        <w:t>Рассматривание микроскопического строения ветки дерева (на готовом микропрепарате).</w:t>
      </w:r>
    </w:p>
    <w:p w:rsidR="00FF1281" w:rsidRPr="00CD01F8" w:rsidRDefault="00FF1281" w:rsidP="00CD01F8">
      <w:pPr>
        <w:rPr>
          <w:rFonts w:ascii="Times New Roman" w:hAnsi="Times New Roman"/>
        </w:rPr>
      </w:pPr>
      <w:r w:rsidRPr="00CD01F8">
        <w:rPr>
          <w:rFonts w:ascii="Times New Roman" w:hAnsi="Times New Roman"/>
        </w:rPr>
        <w:t>Исследование строения корневища, клубня, луковицы.</w:t>
      </w:r>
    </w:p>
    <w:p w:rsidR="00FF1281" w:rsidRPr="00CD01F8" w:rsidRDefault="00FF1281" w:rsidP="00CD01F8">
      <w:pPr>
        <w:rPr>
          <w:rFonts w:ascii="Times New Roman" w:hAnsi="Times New Roman"/>
        </w:rPr>
      </w:pPr>
      <w:r w:rsidRPr="00CD01F8">
        <w:rPr>
          <w:rFonts w:ascii="Times New Roman" w:hAnsi="Times New Roman"/>
        </w:rPr>
        <w:t>Изучение строения цветков.</w:t>
      </w:r>
    </w:p>
    <w:p w:rsidR="00FF1281" w:rsidRPr="00CD01F8" w:rsidRDefault="00FF1281" w:rsidP="00CD01F8">
      <w:pPr>
        <w:rPr>
          <w:rFonts w:ascii="Times New Roman" w:hAnsi="Times New Roman"/>
        </w:rPr>
      </w:pPr>
      <w:r w:rsidRPr="00CD01F8">
        <w:rPr>
          <w:rFonts w:ascii="Times New Roman" w:hAnsi="Times New Roman"/>
        </w:rPr>
        <w:t>Ознакомление с различными типами соцветий.</w:t>
      </w:r>
    </w:p>
    <w:p w:rsidR="00FF1281" w:rsidRPr="00CD01F8" w:rsidRDefault="00FF1281" w:rsidP="00CD01F8">
      <w:pPr>
        <w:rPr>
          <w:rFonts w:ascii="Times New Roman" w:hAnsi="Times New Roman"/>
        </w:rPr>
      </w:pPr>
      <w:r w:rsidRPr="00CD01F8">
        <w:rPr>
          <w:rFonts w:ascii="Times New Roman" w:hAnsi="Times New Roman"/>
        </w:rPr>
        <w:t>Изучение строения семян двудольных растений.</w:t>
      </w:r>
    </w:p>
    <w:p w:rsidR="00FF1281" w:rsidRPr="00CD01F8" w:rsidRDefault="00FF1281" w:rsidP="00CD01F8">
      <w:pPr>
        <w:rPr>
          <w:rFonts w:ascii="Times New Roman" w:hAnsi="Times New Roman"/>
        </w:rPr>
      </w:pPr>
      <w:r w:rsidRPr="00CD01F8">
        <w:rPr>
          <w:rFonts w:ascii="Times New Roman" w:hAnsi="Times New Roman"/>
        </w:rPr>
        <w:t>Изучение строения семян однодольных растений.</w:t>
      </w:r>
    </w:p>
    <w:p w:rsidR="00FF1281" w:rsidRPr="00CD01F8" w:rsidRDefault="00FF1281" w:rsidP="00CD01F8">
      <w:pPr>
        <w:rPr>
          <w:rFonts w:ascii="Times New Roman" w:hAnsi="Times New Roman"/>
        </w:rPr>
      </w:pPr>
      <w:r w:rsidRPr="00CD01F8">
        <w:rPr>
          <w:rFonts w:ascii="Times New Roman" w:hAnsi="Times New Roman"/>
        </w:rPr>
        <w:t>Жизнедеятельность растительного организма</w:t>
      </w:r>
    </w:p>
    <w:p w:rsidR="00FF1281" w:rsidRPr="00CD01F8" w:rsidRDefault="00FF1281" w:rsidP="00CD01F8">
      <w:pPr>
        <w:rPr>
          <w:rFonts w:ascii="Times New Roman" w:hAnsi="Times New Roman"/>
        </w:rPr>
      </w:pPr>
      <w:r w:rsidRPr="00CD01F8">
        <w:rPr>
          <w:rFonts w:ascii="Times New Roman" w:hAnsi="Times New Roman"/>
        </w:rPr>
        <w:t>Обмен веществ у растений</w:t>
      </w:r>
    </w:p>
    <w:p w:rsidR="00FF1281" w:rsidRPr="00CD01F8" w:rsidRDefault="00FF1281" w:rsidP="00CD01F8">
      <w:pPr>
        <w:rPr>
          <w:rFonts w:ascii="Times New Roman" w:hAnsi="Times New Roman"/>
        </w:rPr>
      </w:pPr>
      <w:r w:rsidRPr="00CD01F8">
        <w:rPr>
          <w:rFonts w:ascii="Times New Roman" w:hAnsi="Times New Roman"/>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FF1281" w:rsidRPr="00CD01F8" w:rsidRDefault="00FF1281" w:rsidP="00CD01F8">
      <w:pPr>
        <w:rPr>
          <w:rFonts w:ascii="Times New Roman" w:hAnsi="Times New Roman"/>
        </w:rPr>
      </w:pPr>
      <w:r w:rsidRPr="00CD01F8">
        <w:rPr>
          <w:rFonts w:ascii="Times New Roman" w:hAnsi="Times New Roman"/>
        </w:rPr>
        <w:t>Питание растения.</w:t>
      </w:r>
    </w:p>
    <w:p w:rsidR="00FF1281" w:rsidRPr="00CD01F8" w:rsidRDefault="00FF1281" w:rsidP="00CD01F8">
      <w:pPr>
        <w:rPr>
          <w:rFonts w:ascii="Times New Roman" w:hAnsi="Times New Roman"/>
        </w:rPr>
      </w:pPr>
      <w:r w:rsidRPr="00CD01F8">
        <w:rPr>
          <w:rFonts w:ascii="Times New Roman" w:hAnsi="Times New Roman"/>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F1281" w:rsidRPr="00CD01F8" w:rsidRDefault="00FF1281" w:rsidP="00CD01F8">
      <w:pPr>
        <w:rPr>
          <w:rFonts w:ascii="Times New Roman" w:hAnsi="Times New Roman"/>
        </w:rPr>
      </w:pPr>
      <w:r w:rsidRPr="00CD01F8">
        <w:rPr>
          <w:rFonts w:ascii="Times New Roman" w:hAnsi="Times New Roman"/>
        </w:rPr>
        <w:t>Фотосинтез. Лист – орган воздушного питания. Значение фотосинтеза в природе и в жизни человека.</w:t>
      </w:r>
    </w:p>
    <w:p w:rsidR="00FF1281" w:rsidRPr="00CD01F8" w:rsidRDefault="00FF1281" w:rsidP="00CD01F8">
      <w:pPr>
        <w:rPr>
          <w:rFonts w:ascii="Times New Roman" w:hAnsi="Times New Roman"/>
        </w:rPr>
      </w:pPr>
      <w:r w:rsidRPr="00CD01F8">
        <w:rPr>
          <w:rFonts w:ascii="Times New Roman" w:hAnsi="Times New Roman"/>
        </w:rPr>
        <w:t>Дыхание растения.</w:t>
      </w:r>
    </w:p>
    <w:p w:rsidR="00FF1281" w:rsidRPr="00CD01F8" w:rsidRDefault="00FF1281" w:rsidP="00CD01F8">
      <w:pPr>
        <w:rPr>
          <w:rFonts w:ascii="Times New Roman" w:hAnsi="Times New Roman"/>
        </w:rPr>
      </w:pPr>
      <w:r w:rsidRPr="00CD01F8">
        <w:rPr>
          <w:rFonts w:ascii="Times New Roman" w:hAnsi="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F1281" w:rsidRPr="00CD01F8" w:rsidRDefault="00FF1281" w:rsidP="00CD01F8">
      <w:pPr>
        <w:rPr>
          <w:rFonts w:ascii="Times New Roman" w:hAnsi="Times New Roman"/>
        </w:rPr>
      </w:pPr>
      <w:r w:rsidRPr="00CD01F8">
        <w:rPr>
          <w:rFonts w:ascii="Times New Roman" w:hAnsi="Times New Roman"/>
        </w:rPr>
        <w:t>Транспорт веществ в растении.</w:t>
      </w:r>
    </w:p>
    <w:p w:rsidR="00FF1281" w:rsidRPr="00CD01F8" w:rsidRDefault="00FF1281" w:rsidP="00CD01F8">
      <w:pPr>
        <w:rPr>
          <w:rFonts w:ascii="Times New Roman" w:hAnsi="Times New Roman"/>
        </w:rPr>
      </w:pPr>
      <w:r w:rsidRPr="00CD01F8">
        <w:rPr>
          <w:rFonts w:ascii="Times New Roman" w:hAnsi="Times New Roman"/>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F1281" w:rsidRPr="00CD01F8" w:rsidRDefault="00FF1281" w:rsidP="00CD01F8">
      <w:pPr>
        <w:rPr>
          <w:rFonts w:ascii="Times New Roman" w:hAnsi="Times New Roman"/>
        </w:rPr>
      </w:pPr>
      <w:r w:rsidRPr="00CD01F8">
        <w:rPr>
          <w:rFonts w:ascii="Times New Roman" w:hAnsi="Times New Roman"/>
        </w:rPr>
        <w:t>Рост и развитие растения.</w:t>
      </w:r>
    </w:p>
    <w:p w:rsidR="00FF1281" w:rsidRPr="00CD01F8" w:rsidRDefault="00FF1281" w:rsidP="00CD01F8">
      <w:pPr>
        <w:rPr>
          <w:rFonts w:ascii="Times New Roman" w:hAnsi="Times New Roman"/>
        </w:rPr>
      </w:pPr>
      <w:r w:rsidRPr="00CD01F8">
        <w:rPr>
          <w:rFonts w:ascii="Times New Roman" w:hAnsi="Times New Roman"/>
        </w:rPr>
        <w:t>Прорастание семян. Условия прорастания семян. Подготовка семян к посеву. Развитие проростков.</w:t>
      </w:r>
    </w:p>
    <w:p w:rsidR="00FF1281" w:rsidRPr="00CD01F8" w:rsidRDefault="00FF1281" w:rsidP="00CD01F8">
      <w:pPr>
        <w:rPr>
          <w:rFonts w:ascii="Times New Roman" w:hAnsi="Times New Roman"/>
        </w:rPr>
      </w:pPr>
      <w:r w:rsidRPr="00CD01F8">
        <w:rPr>
          <w:rFonts w:ascii="Times New Roman" w:hAnsi="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F1281" w:rsidRPr="00CD01F8" w:rsidRDefault="00FF1281" w:rsidP="00CD01F8">
      <w:pPr>
        <w:rPr>
          <w:rFonts w:ascii="Times New Roman" w:hAnsi="Times New Roman"/>
        </w:rPr>
      </w:pPr>
      <w:r w:rsidRPr="00CD01F8">
        <w:rPr>
          <w:rFonts w:ascii="Times New Roman" w:hAnsi="Times New Roman"/>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F1281" w:rsidRPr="00CD01F8" w:rsidRDefault="00FF1281" w:rsidP="00CD01F8">
      <w:pPr>
        <w:rPr>
          <w:rFonts w:ascii="Times New Roman" w:hAnsi="Times New Roman"/>
        </w:rPr>
      </w:pPr>
      <w:r w:rsidRPr="00CD01F8">
        <w:rPr>
          <w:rFonts w:ascii="Times New Roman" w:hAnsi="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Наблюдение за ростом корня.</w:t>
      </w:r>
    </w:p>
    <w:p w:rsidR="00FF1281" w:rsidRPr="00CD01F8" w:rsidRDefault="00FF1281" w:rsidP="00CD01F8">
      <w:pPr>
        <w:rPr>
          <w:rFonts w:ascii="Times New Roman" w:hAnsi="Times New Roman"/>
        </w:rPr>
      </w:pPr>
      <w:r w:rsidRPr="00CD01F8">
        <w:rPr>
          <w:rFonts w:ascii="Times New Roman" w:hAnsi="Times New Roman"/>
        </w:rPr>
        <w:t>Наблюдение за ростом побега.</w:t>
      </w:r>
    </w:p>
    <w:p w:rsidR="00FF1281" w:rsidRPr="00CD01F8" w:rsidRDefault="00FF1281" w:rsidP="00CD01F8">
      <w:pPr>
        <w:rPr>
          <w:rFonts w:ascii="Times New Roman" w:hAnsi="Times New Roman"/>
        </w:rPr>
      </w:pPr>
      <w:r w:rsidRPr="00CD01F8">
        <w:rPr>
          <w:rFonts w:ascii="Times New Roman" w:hAnsi="Times New Roman"/>
        </w:rPr>
        <w:t>Определение возраста дерева по спилу.</w:t>
      </w:r>
    </w:p>
    <w:p w:rsidR="00FF1281" w:rsidRPr="00CD01F8" w:rsidRDefault="00FF1281" w:rsidP="00CD01F8">
      <w:pPr>
        <w:rPr>
          <w:rFonts w:ascii="Times New Roman" w:hAnsi="Times New Roman"/>
        </w:rPr>
      </w:pPr>
      <w:r w:rsidRPr="00CD01F8">
        <w:rPr>
          <w:rFonts w:ascii="Times New Roman" w:hAnsi="Times New Roman"/>
        </w:rPr>
        <w:t>Выявление передвижения воды и минеральных веществ по древесине.</w:t>
      </w:r>
    </w:p>
    <w:p w:rsidR="00FF1281" w:rsidRPr="00CD01F8" w:rsidRDefault="00FF1281" w:rsidP="00CD01F8">
      <w:pPr>
        <w:rPr>
          <w:rFonts w:ascii="Times New Roman" w:hAnsi="Times New Roman"/>
        </w:rPr>
      </w:pPr>
      <w:r w:rsidRPr="00CD01F8">
        <w:rPr>
          <w:rFonts w:ascii="Times New Roman" w:hAnsi="Times New Roman"/>
        </w:rPr>
        <w:t>Наблюдение процесса выделения кислорода на свету аквариумными растениями.</w:t>
      </w:r>
    </w:p>
    <w:p w:rsidR="00FF1281" w:rsidRPr="00CD01F8" w:rsidRDefault="00FF1281" w:rsidP="00CD01F8">
      <w:pPr>
        <w:rPr>
          <w:rFonts w:ascii="Times New Roman" w:hAnsi="Times New Roman"/>
        </w:rPr>
      </w:pPr>
      <w:r w:rsidRPr="00CD01F8">
        <w:rPr>
          <w:rFonts w:ascii="Times New Roman" w:hAnsi="Times New Roman"/>
        </w:rPr>
        <w:t>Изучение роли рыхления для дыхания корней.</w:t>
      </w:r>
    </w:p>
    <w:p w:rsidR="00FF1281" w:rsidRPr="00CD01F8" w:rsidRDefault="00FF1281" w:rsidP="00CD01F8">
      <w:pPr>
        <w:rPr>
          <w:rFonts w:ascii="Times New Roman" w:hAnsi="Times New Roman"/>
        </w:rPr>
      </w:pPr>
      <w:r w:rsidRPr="00CD01F8">
        <w:rPr>
          <w:rFonts w:ascii="Times New Roman" w:hAnsi="Times New Roman"/>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F1281" w:rsidRPr="00CD01F8" w:rsidRDefault="00FF1281" w:rsidP="00CD01F8">
      <w:pPr>
        <w:rPr>
          <w:rFonts w:ascii="Times New Roman" w:hAnsi="Times New Roman"/>
        </w:rPr>
      </w:pPr>
      <w:r w:rsidRPr="00CD01F8">
        <w:rPr>
          <w:rFonts w:ascii="Times New Roman" w:hAnsi="Times New Roman"/>
        </w:rPr>
        <w:t>Определение всхожести семян культурных растений и посев их в грунт.</w:t>
      </w:r>
    </w:p>
    <w:p w:rsidR="00FF1281" w:rsidRPr="00CD01F8" w:rsidRDefault="00FF1281" w:rsidP="00CD01F8">
      <w:pPr>
        <w:rPr>
          <w:rFonts w:ascii="Times New Roman" w:hAnsi="Times New Roman"/>
        </w:rPr>
      </w:pPr>
      <w:r w:rsidRPr="00CD01F8">
        <w:rPr>
          <w:rFonts w:ascii="Times New Roman" w:hAnsi="Times New Roman"/>
        </w:rPr>
        <w:t>Наблюдение за ростом и развитием цветкового растения в комнатных условиях (на примере фасоли или посевного гороха).</w:t>
      </w:r>
    </w:p>
    <w:p w:rsidR="00FF1281" w:rsidRPr="00CD01F8" w:rsidRDefault="00FF1281" w:rsidP="00CD01F8">
      <w:pPr>
        <w:rPr>
          <w:rFonts w:ascii="Times New Roman" w:hAnsi="Times New Roman"/>
        </w:rPr>
      </w:pPr>
      <w:r w:rsidRPr="00CD01F8">
        <w:rPr>
          <w:rFonts w:ascii="Times New Roman" w:hAnsi="Times New Roman"/>
        </w:rPr>
        <w:t>Определение условий прорастания семян.</w:t>
      </w:r>
    </w:p>
    <w:p w:rsidR="00FF1281" w:rsidRPr="00CD01F8" w:rsidRDefault="00FF1281" w:rsidP="00CD01F8">
      <w:pPr>
        <w:rPr>
          <w:rFonts w:ascii="Times New Roman" w:hAnsi="Times New Roman"/>
          <w:b/>
        </w:rPr>
      </w:pPr>
      <w:r w:rsidRPr="00CD01F8">
        <w:rPr>
          <w:rFonts w:ascii="Times New Roman" w:hAnsi="Times New Roman"/>
          <w:b/>
        </w:rPr>
        <w:t>7 КЛАСС</w:t>
      </w:r>
    </w:p>
    <w:p w:rsidR="00FF1281" w:rsidRPr="00CD01F8" w:rsidRDefault="00FF1281" w:rsidP="00CD01F8">
      <w:pPr>
        <w:rPr>
          <w:rFonts w:ascii="Times New Roman" w:hAnsi="Times New Roman"/>
        </w:rPr>
      </w:pPr>
      <w:r w:rsidRPr="00CD01F8">
        <w:rPr>
          <w:rFonts w:ascii="Times New Roman" w:hAnsi="Times New Roman"/>
        </w:rPr>
        <w:t>Систематические группы растений</w:t>
      </w:r>
    </w:p>
    <w:p w:rsidR="00FF1281" w:rsidRPr="00CD01F8" w:rsidRDefault="00FF1281" w:rsidP="00CD01F8">
      <w:pPr>
        <w:rPr>
          <w:rFonts w:ascii="Times New Roman" w:hAnsi="Times New Roman"/>
        </w:rPr>
      </w:pPr>
      <w:r w:rsidRPr="00CD01F8">
        <w:rPr>
          <w:rFonts w:ascii="Times New Roman" w:hAnsi="Times New Roman"/>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F1281" w:rsidRPr="00CD01F8" w:rsidRDefault="00FF1281" w:rsidP="00CD01F8">
      <w:pPr>
        <w:rPr>
          <w:rFonts w:ascii="Times New Roman" w:hAnsi="Times New Roman"/>
        </w:rPr>
      </w:pPr>
      <w:r w:rsidRPr="00CD01F8">
        <w:rPr>
          <w:rFonts w:ascii="Times New Roman" w:hAnsi="Times New Roman"/>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F1281" w:rsidRPr="00CD01F8" w:rsidRDefault="00FF1281" w:rsidP="00CD01F8">
      <w:pPr>
        <w:rPr>
          <w:rFonts w:ascii="Times New Roman" w:hAnsi="Times New Roman"/>
        </w:rPr>
      </w:pPr>
      <w:r w:rsidRPr="00CD01F8">
        <w:rPr>
          <w:rFonts w:ascii="Times New Roman" w:hAnsi="Times New Roman"/>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F1281" w:rsidRPr="00CD01F8" w:rsidRDefault="00FF1281" w:rsidP="00CD01F8">
      <w:pPr>
        <w:rPr>
          <w:rFonts w:ascii="Times New Roman" w:hAnsi="Times New Roman"/>
        </w:rPr>
      </w:pPr>
      <w:r w:rsidRPr="00CD01F8">
        <w:rPr>
          <w:rFonts w:ascii="Times New Roman" w:hAnsi="Times New Roman"/>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строения одноклеточных водорослей (на примере хламидомонады и хлореллы).</w:t>
      </w:r>
    </w:p>
    <w:p w:rsidR="00FF1281" w:rsidRPr="00CD01F8" w:rsidRDefault="00FF1281" w:rsidP="00CD01F8">
      <w:pPr>
        <w:rPr>
          <w:rFonts w:ascii="Times New Roman" w:hAnsi="Times New Roman"/>
        </w:rPr>
      </w:pPr>
      <w:r w:rsidRPr="00CD01F8">
        <w:rPr>
          <w:rFonts w:ascii="Times New Roman" w:hAnsi="Times New Roman"/>
        </w:rPr>
        <w:t>Изучение строения многоклеточных нитчатых водорослей (на примере спирогиры и улотрикса).</w:t>
      </w:r>
    </w:p>
    <w:p w:rsidR="00FF1281" w:rsidRPr="00CD01F8" w:rsidRDefault="00FF1281" w:rsidP="00CD01F8">
      <w:pPr>
        <w:rPr>
          <w:rFonts w:ascii="Times New Roman" w:hAnsi="Times New Roman"/>
        </w:rPr>
      </w:pPr>
      <w:r w:rsidRPr="00CD01F8">
        <w:rPr>
          <w:rFonts w:ascii="Times New Roman" w:hAnsi="Times New Roman"/>
        </w:rPr>
        <w:t>Изучение внешнего строения мхов (на местных видах).</w:t>
      </w:r>
    </w:p>
    <w:p w:rsidR="00FF1281" w:rsidRPr="00CD01F8" w:rsidRDefault="00FF1281" w:rsidP="00CD01F8">
      <w:pPr>
        <w:rPr>
          <w:rFonts w:ascii="Times New Roman" w:hAnsi="Times New Roman"/>
        </w:rPr>
      </w:pPr>
      <w:r w:rsidRPr="00CD01F8">
        <w:rPr>
          <w:rFonts w:ascii="Times New Roman" w:hAnsi="Times New Roman"/>
        </w:rPr>
        <w:t>Изучение внешнего строения папоротника или хвоща.</w:t>
      </w:r>
    </w:p>
    <w:p w:rsidR="00FF1281" w:rsidRPr="00CD01F8" w:rsidRDefault="00FF1281" w:rsidP="00CD01F8">
      <w:pPr>
        <w:rPr>
          <w:rFonts w:ascii="Times New Roman" w:hAnsi="Times New Roman"/>
        </w:rPr>
      </w:pPr>
      <w:r w:rsidRPr="00CD01F8">
        <w:rPr>
          <w:rFonts w:ascii="Times New Roman" w:hAnsi="Times New Roman"/>
        </w:rPr>
        <w:t>Изучение внешнего строения веток, хвои, шишек и семян голосеменных растений (на примере ели, сосны или лиственницы).</w:t>
      </w:r>
    </w:p>
    <w:p w:rsidR="00FF1281" w:rsidRPr="00CD01F8" w:rsidRDefault="00FF1281" w:rsidP="00CD01F8">
      <w:pPr>
        <w:rPr>
          <w:rFonts w:ascii="Times New Roman" w:hAnsi="Times New Roman"/>
        </w:rPr>
      </w:pPr>
      <w:r w:rsidRPr="00CD01F8">
        <w:rPr>
          <w:rFonts w:ascii="Times New Roman" w:hAnsi="Times New Roman"/>
        </w:rPr>
        <w:t>Изучение внешнего строения покрытосеменных растений.</w:t>
      </w:r>
    </w:p>
    <w:p w:rsidR="00FF1281" w:rsidRPr="00CD01F8" w:rsidRDefault="00FF1281" w:rsidP="00CD01F8">
      <w:pPr>
        <w:rPr>
          <w:rFonts w:ascii="Times New Roman" w:hAnsi="Times New Roman"/>
        </w:rPr>
      </w:pPr>
      <w:r w:rsidRPr="00CD01F8">
        <w:rPr>
          <w:rFonts w:ascii="Times New Roman" w:hAnsi="Times New Roman"/>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F1281" w:rsidRPr="00CD01F8" w:rsidRDefault="00FF1281" w:rsidP="00CD01F8">
      <w:pPr>
        <w:rPr>
          <w:rFonts w:ascii="Times New Roman" w:hAnsi="Times New Roman"/>
        </w:rPr>
      </w:pPr>
      <w:r w:rsidRPr="00CD01F8">
        <w:rPr>
          <w:rFonts w:ascii="Times New Roman" w:hAnsi="Times New Roman"/>
        </w:rPr>
        <w:t>Определение видов растений (на примере трёх семейств) с использованием определителей растений или определительных карточек.</w:t>
      </w:r>
    </w:p>
    <w:p w:rsidR="00FF1281" w:rsidRPr="00CD01F8" w:rsidRDefault="00FF1281" w:rsidP="00CD01F8">
      <w:pPr>
        <w:rPr>
          <w:rFonts w:ascii="Times New Roman" w:hAnsi="Times New Roman"/>
        </w:rPr>
      </w:pPr>
      <w:r w:rsidRPr="00CD01F8">
        <w:rPr>
          <w:rFonts w:ascii="Times New Roman" w:hAnsi="Times New Roman"/>
        </w:rPr>
        <w:t>Развитие растительного мира на Земле</w:t>
      </w:r>
    </w:p>
    <w:p w:rsidR="00FF1281" w:rsidRPr="00CD01F8" w:rsidRDefault="00FF1281" w:rsidP="00CD01F8">
      <w:pPr>
        <w:rPr>
          <w:rFonts w:ascii="Times New Roman" w:hAnsi="Times New Roman"/>
        </w:rPr>
      </w:pPr>
      <w:r w:rsidRPr="00CD01F8">
        <w:rPr>
          <w:rFonts w:ascii="Times New Roman" w:hAnsi="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Развитие растительного мира на Земле (экскурсия в палеонтологический или краеведческий музей).</w:t>
      </w:r>
    </w:p>
    <w:p w:rsidR="00FF1281" w:rsidRPr="00CD01F8" w:rsidRDefault="00FF1281" w:rsidP="00CD01F8">
      <w:pPr>
        <w:rPr>
          <w:rFonts w:ascii="Times New Roman" w:hAnsi="Times New Roman"/>
        </w:rPr>
      </w:pPr>
      <w:r w:rsidRPr="00CD01F8">
        <w:rPr>
          <w:rFonts w:ascii="Times New Roman" w:hAnsi="Times New Roman"/>
        </w:rPr>
        <w:t>Растения в природных сообществах</w:t>
      </w:r>
    </w:p>
    <w:p w:rsidR="00FF1281" w:rsidRPr="00CD01F8" w:rsidRDefault="00FF1281" w:rsidP="00CD01F8">
      <w:pPr>
        <w:rPr>
          <w:rFonts w:ascii="Times New Roman" w:hAnsi="Times New Roman"/>
        </w:rPr>
      </w:pPr>
      <w:r w:rsidRPr="00CD01F8">
        <w:rPr>
          <w:rFonts w:ascii="Times New Roman" w:hAnsi="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F1281" w:rsidRPr="00CD01F8" w:rsidRDefault="00FF1281" w:rsidP="00CD01F8">
      <w:pPr>
        <w:rPr>
          <w:rFonts w:ascii="Times New Roman" w:hAnsi="Times New Roman"/>
        </w:rPr>
      </w:pPr>
      <w:r w:rsidRPr="00CD01F8">
        <w:rPr>
          <w:rFonts w:ascii="Times New Roman" w:hAnsi="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F1281" w:rsidRPr="00CD01F8" w:rsidRDefault="00FF1281" w:rsidP="00CD01F8">
      <w:pPr>
        <w:rPr>
          <w:rFonts w:ascii="Times New Roman" w:hAnsi="Times New Roman"/>
        </w:rPr>
      </w:pPr>
      <w:r w:rsidRPr="00CD01F8">
        <w:rPr>
          <w:rFonts w:ascii="Times New Roman" w:hAnsi="Times New Roman"/>
        </w:rPr>
        <w:t>Растения и человек</w:t>
      </w:r>
    </w:p>
    <w:p w:rsidR="00FF1281" w:rsidRPr="00CD01F8" w:rsidRDefault="00FF1281" w:rsidP="00CD01F8">
      <w:pPr>
        <w:rPr>
          <w:rFonts w:ascii="Times New Roman" w:hAnsi="Times New Roman"/>
        </w:rPr>
      </w:pPr>
      <w:r w:rsidRPr="00CD01F8">
        <w:rPr>
          <w:rFonts w:ascii="Times New Roman" w:hAnsi="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F1281" w:rsidRPr="00CD01F8" w:rsidRDefault="00FF1281" w:rsidP="00CD01F8">
      <w:pPr>
        <w:rPr>
          <w:rFonts w:ascii="Times New Roman" w:hAnsi="Times New Roman"/>
          <w:b/>
        </w:rPr>
      </w:pPr>
      <w:r w:rsidRPr="00CD01F8">
        <w:rPr>
          <w:rFonts w:ascii="Times New Roman" w:hAnsi="Times New Roman"/>
          <w:b/>
          <w:i/>
          <w:iCs/>
        </w:rPr>
        <w:t>Экскурсии или видеоэкскурсии.</w:t>
      </w:r>
    </w:p>
    <w:p w:rsidR="00FF1281" w:rsidRPr="00CD01F8" w:rsidRDefault="00FF1281" w:rsidP="00CD01F8">
      <w:pPr>
        <w:rPr>
          <w:rFonts w:ascii="Times New Roman" w:hAnsi="Times New Roman"/>
        </w:rPr>
      </w:pPr>
      <w:r w:rsidRPr="00CD01F8">
        <w:rPr>
          <w:rFonts w:ascii="Times New Roman" w:hAnsi="Times New Roman"/>
        </w:rPr>
        <w:t>Изучение сельскохозяйственных растений региона.</w:t>
      </w:r>
    </w:p>
    <w:p w:rsidR="00FF1281" w:rsidRPr="00CD01F8" w:rsidRDefault="00FF1281" w:rsidP="00CD01F8">
      <w:pPr>
        <w:rPr>
          <w:rFonts w:ascii="Times New Roman" w:hAnsi="Times New Roman"/>
        </w:rPr>
      </w:pPr>
      <w:r w:rsidRPr="00CD01F8">
        <w:rPr>
          <w:rFonts w:ascii="Times New Roman" w:hAnsi="Times New Roman"/>
        </w:rPr>
        <w:t>Изучение сорных растений региона.</w:t>
      </w:r>
    </w:p>
    <w:p w:rsidR="00FF1281" w:rsidRPr="00CD01F8" w:rsidRDefault="00FF1281" w:rsidP="00CD01F8">
      <w:pPr>
        <w:rPr>
          <w:rFonts w:ascii="Times New Roman" w:hAnsi="Times New Roman"/>
        </w:rPr>
      </w:pPr>
      <w:r w:rsidRPr="00CD01F8">
        <w:rPr>
          <w:rFonts w:ascii="Times New Roman" w:hAnsi="Times New Roman"/>
        </w:rPr>
        <w:t>Грибы. Лишайники. Бактерии</w:t>
      </w:r>
    </w:p>
    <w:p w:rsidR="00FF1281" w:rsidRPr="00CD01F8" w:rsidRDefault="00FF1281" w:rsidP="00CD01F8">
      <w:pPr>
        <w:rPr>
          <w:rFonts w:ascii="Times New Roman" w:hAnsi="Times New Roman"/>
        </w:rPr>
      </w:pPr>
      <w:r w:rsidRPr="00CD01F8">
        <w:rPr>
          <w:rFonts w:ascii="Times New Roman" w:hAnsi="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F1281" w:rsidRPr="00CD01F8" w:rsidRDefault="00FF1281" w:rsidP="00CD01F8">
      <w:pPr>
        <w:rPr>
          <w:rFonts w:ascii="Times New Roman" w:hAnsi="Times New Roman"/>
        </w:rPr>
      </w:pPr>
      <w:r w:rsidRPr="00CD01F8">
        <w:rPr>
          <w:rFonts w:ascii="Times New Roman" w:hAnsi="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F1281" w:rsidRPr="00CD01F8" w:rsidRDefault="00FF1281" w:rsidP="00CD01F8">
      <w:pPr>
        <w:rPr>
          <w:rFonts w:ascii="Times New Roman" w:hAnsi="Times New Roman"/>
        </w:rPr>
      </w:pPr>
      <w:r w:rsidRPr="00CD01F8">
        <w:rPr>
          <w:rFonts w:ascii="Times New Roman" w:hAnsi="Times New Roman"/>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F1281" w:rsidRPr="00CD01F8" w:rsidRDefault="00FF1281" w:rsidP="00CD01F8">
      <w:pPr>
        <w:rPr>
          <w:rFonts w:ascii="Times New Roman" w:hAnsi="Times New Roman"/>
        </w:rPr>
      </w:pPr>
      <w:r w:rsidRPr="00CD01F8">
        <w:rPr>
          <w:rFonts w:ascii="Times New Roman" w:hAnsi="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строения одноклеточных (мукор) и многоклеточных (пеницилл) плесневых грибов.</w:t>
      </w:r>
    </w:p>
    <w:p w:rsidR="00FF1281" w:rsidRPr="00CD01F8" w:rsidRDefault="00FF1281" w:rsidP="00CD01F8">
      <w:pPr>
        <w:rPr>
          <w:rFonts w:ascii="Times New Roman" w:hAnsi="Times New Roman"/>
        </w:rPr>
      </w:pPr>
      <w:r w:rsidRPr="00CD01F8">
        <w:rPr>
          <w:rFonts w:ascii="Times New Roman" w:hAnsi="Times New Roman"/>
        </w:rPr>
        <w:t>Изучение строения плодовых тел шляпочных грибов (или изучение шляпочных грибов на муляжах).</w:t>
      </w:r>
    </w:p>
    <w:p w:rsidR="00FF1281" w:rsidRPr="00CD01F8" w:rsidRDefault="00FF1281" w:rsidP="00CD01F8">
      <w:pPr>
        <w:rPr>
          <w:rFonts w:ascii="Times New Roman" w:hAnsi="Times New Roman"/>
        </w:rPr>
      </w:pPr>
      <w:r w:rsidRPr="00CD01F8">
        <w:rPr>
          <w:rFonts w:ascii="Times New Roman" w:hAnsi="Times New Roman"/>
        </w:rPr>
        <w:t>Изучение строения лишайников.</w:t>
      </w:r>
    </w:p>
    <w:p w:rsidR="00FF1281" w:rsidRPr="00CD01F8" w:rsidRDefault="00FF1281" w:rsidP="00CD01F8">
      <w:pPr>
        <w:rPr>
          <w:rFonts w:ascii="Times New Roman" w:hAnsi="Times New Roman"/>
        </w:rPr>
      </w:pPr>
      <w:r w:rsidRPr="00CD01F8">
        <w:rPr>
          <w:rFonts w:ascii="Times New Roman" w:hAnsi="Times New Roman"/>
        </w:rPr>
        <w:t>Изучение строения бактерий (на готовых микропрепаратах).</w:t>
      </w:r>
    </w:p>
    <w:p w:rsidR="00FF1281" w:rsidRPr="00CD01F8" w:rsidRDefault="00FF1281" w:rsidP="00CD01F8">
      <w:pPr>
        <w:rPr>
          <w:rFonts w:ascii="Times New Roman" w:hAnsi="Times New Roman"/>
          <w:b/>
        </w:rPr>
      </w:pPr>
      <w:r w:rsidRPr="00CD01F8">
        <w:rPr>
          <w:rFonts w:ascii="Times New Roman" w:hAnsi="Times New Roman"/>
          <w:b/>
        </w:rPr>
        <w:t>8 КЛАСС</w:t>
      </w:r>
    </w:p>
    <w:p w:rsidR="00FF1281" w:rsidRPr="00CD01F8" w:rsidRDefault="00FF1281" w:rsidP="00CD01F8">
      <w:pPr>
        <w:rPr>
          <w:rFonts w:ascii="Times New Roman" w:hAnsi="Times New Roman"/>
        </w:rPr>
      </w:pPr>
      <w:r w:rsidRPr="00CD01F8">
        <w:rPr>
          <w:rFonts w:ascii="Times New Roman" w:hAnsi="Times New Roman"/>
        </w:rPr>
        <w:t>Животный организм</w:t>
      </w:r>
    </w:p>
    <w:p w:rsidR="00FF1281" w:rsidRPr="00CD01F8" w:rsidRDefault="00FF1281" w:rsidP="00CD01F8">
      <w:pPr>
        <w:rPr>
          <w:rFonts w:ascii="Times New Roman" w:hAnsi="Times New Roman"/>
        </w:rPr>
      </w:pPr>
      <w:r w:rsidRPr="00CD01F8">
        <w:rPr>
          <w:rFonts w:ascii="Times New Roman" w:hAnsi="Times New Roman"/>
        </w:rPr>
        <w:t>Зоология – наука о животных. Разделы зоологии. Связь зоологии с другими науками и техникой.</w:t>
      </w:r>
    </w:p>
    <w:p w:rsidR="00FF1281" w:rsidRPr="00CD01F8" w:rsidRDefault="00FF1281" w:rsidP="00CD01F8">
      <w:pPr>
        <w:rPr>
          <w:rFonts w:ascii="Times New Roman" w:hAnsi="Times New Roman"/>
        </w:rPr>
      </w:pPr>
      <w:r w:rsidRPr="00CD01F8">
        <w:rPr>
          <w:rFonts w:ascii="Times New Roman" w:hAnsi="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F1281" w:rsidRPr="00CD01F8" w:rsidRDefault="00FF1281" w:rsidP="00CD01F8">
      <w:pPr>
        <w:rPr>
          <w:rFonts w:ascii="Times New Roman" w:hAnsi="Times New Roman"/>
        </w:rPr>
      </w:pPr>
      <w:r w:rsidRPr="00CD01F8">
        <w:rPr>
          <w:rFonts w:ascii="Times New Roman" w:hAnsi="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под микроскопом готовых микропрепаратов клеток и тканей животных.</w:t>
      </w:r>
    </w:p>
    <w:p w:rsidR="00FF1281" w:rsidRPr="00CD01F8" w:rsidRDefault="00FF1281" w:rsidP="00CD01F8">
      <w:pPr>
        <w:rPr>
          <w:rFonts w:ascii="Times New Roman" w:hAnsi="Times New Roman"/>
        </w:rPr>
      </w:pPr>
      <w:r w:rsidRPr="00CD01F8">
        <w:rPr>
          <w:rFonts w:ascii="Times New Roman" w:hAnsi="Times New Roman"/>
        </w:rPr>
        <w:t>Строение и жизнедеятельность организма животного</w:t>
      </w:r>
    </w:p>
    <w:p w:rsidR="00FF1281" w:rsidRPr="00CD01F8" w:rsidRDefault="00FF1281" w:rsidP="00CD01F8">
      <w:pPr>
        <w:rPr>
          <w:rFonts w:ascii="Times New Roman" w:hAnsi="Times New Roman"/>
        </w:rPr>
      </w:pPr>
      <w:r w:rsidRPr="00CD01F8">
        <w:rPr>
          <w:rFonts w:ascii="Times New Roman" w:hAnsi="Times New Roman"/>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F1281" w:rsidRPr="00CD01F8" w:rsidRDefault="00FF1281" w:rsidP="00CD01F8">
      <w:pPr>
        <w:rPr>
          <w:rFonts w:ascii="Times New Roman" w:hAnsi="Times New Roman"/>
        </w:rPr>
      </w:pPr>
      <w:r w:rsidRPr="00CD01F8">
        <w:rPr>
          <w:rFonts w:ascii="Times New Roman" w:hAnsi="Times New Roman"/>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F1281" w:rsidRPr="00CD01F8" w:rsidRDefault="00FF1281" w:rsidP="00CD01F8">
      <w:pPr>
        <w:rPr>
          <w:rFonts w:ascii="Times New Roman" w:hAnsi="Times New Roman"/>
        </w:rPr>
      </w:pPr>
      <w:r w:rsidRPr="00CD01F8">
        <w:rPr>
          <w:rFonts w:ascii="Times New Roman" w:hAnsi="Times New Roman"/>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F1281" w:rsidRPr="00CD01F8" w:rsidRDefault="00FF1281" w:rsidP="00CD01F8">
      <w:pPr>
        <w:rPr>
          <w:rFonts w:ascii="Times New Roman" w:hAnsi="Times New Roman"/>
        </w:rPr>
      </w:pPr>
      <w:r w:rsidRPr="00CD01F8">
        <w:rPr>
          <w:rFonts w:ascii="Times New Roman" w:hAnsi="Times New Roman"/>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F1281" w:rsidRPr="00CD01F8" w:rsidRDefault="00FF1281" w:rsidP="00CD01F8">
      <w:pPr>
        <w:rPr>
          <w:rFonts w:ascii="Times New Roman" w:hAnsi="Times New Roman"/>
        </w:rPr>
      </w:pPr>
      <w:r w:rsidRPr="00CD01F8">
        <w:rPr>
          <w:rFonts w:ascii="Times New Roman" w:hAnsi="Times New Roman"/>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F1281" w:rsidRPr="00CD01F8" w:rsidRDefault="00FF1281" w:rsidP="00CD01F8">
      <w:pPr>
        <w:rPr>
          <w:rFonts w:ascii="Times New Roman" w:hAnsi="Times New Roman"/>
        </w:rPr>
      </w:pPr>
      <w:r w:rsidRPr="00CD01F8">
        <w:rPr>
          <w:rFonts w:ascii="Times New Roman" w:hAnsi="Times New Roman"/>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F1281" w:rsidRPr="00CD01F8" w:rsidRDefault="00FF1281" w:rsidP="00CD01F8">
      <w:pPr>
        <w:rPr>
          <w:rFonts w:ascii="Times New Roman" w:hAnsi="Times New Roman"/>
        </w:rPr>
      </w:pPr>
      <w:r w:rsidRPr="00CD01F8">
        <w:rPr>
          <w:rFonts w:ascii="Times New Roman" w:hAnsi="Times New Roman"/>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F1281" w:rsidRPr="00CD01F8" w:rsidRDefault="00FF1281" w:rsidP="00CD01F8">
      <w:pPr>
        <w:rPr>
          <w:rFonts w:ascii="Times New Roman" w:hAnsi="Times New Roman"/>
        </w:rPr>
      </w:pPr>
      <w:r w:rsidRPr="00CD01F8">
        <w:rPr>
          <w:rFonts w:ascii="Times New Roman" w:hAnsi="Times New Roman"/>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F1281" w:rsidRPr="00CD01F8" w:rsidRDefault="00FF1281" w:rsidP="00CD01F8">
      <w:pPr>
        <w:rPr>
          <w:rFonts w:ascii="Times New Roman" w:hAnsi="Times New Roman"/>
        </w:rPr>
      </w:pPr>
      <w:r w:rsidRPr="00CD01F8">
        <w:rPr>
          <w:rFonts w:ascii="Times New Roman" w:hAnsi="Times New Roman"/>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Ознакомление с органами опоры и движения у животных.</w:t>
      </w:r>
    </w:p>
    <w:p w:rsidR="00FF1281" w:rsidRPr="00CD01F8" w:rsidRDefault="00FF1281" w:rsidP="00CD01F8">
      <w:pPr>
        <w:rPr>
          <w:rFonts w:ascii="Times New Roman" w:hAnsi="Times New Roman"/>
        </w:rPr>
      </w:pPr>
      <w:r w:rsidRPr="00CD01F8">
        <w:rPr>
          <w:rFonts w:ascii="Times New Roman" w:hAnsi="Times New Roman"/>
        </w:rPr>
        <w:t>Изучение способов поглощения пищи у животных.</w:t>
      </w:r>
    </w:p>
    <w:p w:rsidR="00FF1281" w:rsidRPr="00CD01F8" w:rsidRDefault="00FF1281" w:rsidP="00CD01F8">
      <w:pPr>
        <w:rPr>
          <w:rFonts w:ascii="Times New Roman" w:hAnsi="Times New Roman"/>
        </w:rPr>
      </w:pPr>
      <w:r w:rsidRPr="00CD01F8">
        <w:rPr>
          <w:rFonts w:ascii="Times New Roman" w:hAnsi="Times New Roman"/>
        </w:rPr>
        <w:t>Изучение способов дыхания у животных.</w:t>
      </w:r>
    </w:p>
    <w:p w:rsidR="00FF1281" w:rsidRPr="00CD01F8" w:rsidRDefault="00FF1281" w:rsidP="00CD01F8">
      <w:pPr>
        <w:rPr>
          <w:rFonts w:ascii="Times New Roman" w:hAnsi="Times New Roman"/>
        </w:rPr>
      </w:pPr>
      <w:r w:rsidRPr="00CD01F8">
        <w:rPr>
          <w:rFonts w:ascii="Times New Roman" w:hAnsi="Times New Roman"/>
        </w:rPr>
        <w:t>Ознакомление с системами органов транспорта веществ у животных.</w:t>
      </w:r>
    </w:p>
    <w:p w:rsidR="00FF1281" w:rsidRPr="00CD01F8" w:rsidRDefault="00FF1281" w:rsidP="00CD01F8">
      <w:pPr>
        <w:rPr>
          <w:rFonts w:ascii="Times New Roman" w:hAnsi="Times New Roman"/>
        </w:rPr>
      </w:pPr>
      <w:r w:rsidRPr="00CD01F8">
        <w:rPr>
          <w:rFonts w:ascii="Times New Roman" w:hAnsi="Times New Roman"/>
        </w:rPr>
        <w:t>Изучение покровов тела у животных.</w:t>
      </w:r>
    </w:p>
    <w:p w:rsidR="00FF1281" w:rsidRPr="00CD01F8" w:rsidRDefault="00FF1281" w:rsidP="00CD01F8">
      <w:pPr>
        <w:rPr>
          <w:rFonts w:ascii="Times New Roman" w:hAnsi="Times New Roman"/>
        </w:rPr>
      </w:pPr>
      <w:r w:rsidRPr="00CD01F8">
        <w:rPr>
          <w:rFonts w:ascii="Times New Roman" w:hAnsi="Times New Roman"/>
        </w:rPr>
        <w:t>Изучение органов чувств у животных.</w:t>
      </w:r>
    </w:p>
    <w:p w:rsidR="00FF1281" w:rsidRPr="00CD01F8" w:rsidRDefault="00FF1281" w:rsidP="00CD01F8">
      <w:pPr>
        <w:rPr>
          <w:rFonts w:ascii="Times New Roman" w:hAnsi="Times New Roman"/>
        </w:rPr>
      </w:pPr>
      <w:r w:rsidRPr="00CD01F8">
        <w:rPr>
          <w:rFonts w:ascii="Times New Roman" w:hAnsi="Times New Roman"/>
        </w:rPr>
        <w:t>Формирование условных рефлексов у аквариумных рыб.</w:t>
      </w:r>
    </w:p>
    <w:p w:rsidR="00FF1281" w:rsidRPr="00CD01F8" w:rsidRDefault="00FF1281" w:rsidP="00CD01F8">
      <w:pPr>
        <w:rPr>
          <w:rFonts w:ascii="Times New Roman" w:hAnsi="Times New Roman"/>
        </w:rPr>
      </w:pPr>
      <w:r w:rsidRPr="00CD01F8">
        <w:rPr>
          <w:rFonts w:ascii="Times New Roman" w:hAnsi="Times New Roman"/>
        </w:rPr>
        <w:t>Строение яйца и развитие зародыша птицы (курицы).</w:t>
      </w:r>
    </w:p>
    <w:p w:rsidR="00FF1281" w:rsidRPr="00CD01F8" w:rsidRDefault="00FF1281" w:rsidP="00CD01F8">
      <w:pPr>
        <w:rPr>
          <w:rFonts w:ascii="Times New Roman" w:hAnsi="Times New Roman"/>
        </w:rPr>
      </w:pPr>
      <w:r w:rsidRPr="00CD01F8">
        <w:rPr>
          <w:rFonts w:ascii="Times New Roman" w:hAnsi="Times New Roman"/>
        </w:rPr>
        <w:t>Систематические группы животных</w:t>
      </w:r>
    </w:p>
    <w:p w:rsidR="00FF1281" w:rsidRPr="00CD01F8" w:rsidRDefault="00FF1281" w:rsidP="00CD01F8">
      <w:pPr>
        <w:rPr>
          <w:rFonts w:ascii="Times New Roman" w:hAnsi="Times New Roman"/>
        </w:rPr>
      </w:pPr>
      <w:r w:rsidRPr="00CD01F8">
        <w:rPr>
          <w:rFonts w:ascii="Times New Roman" w:hAnsi="Times New Roman"/>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F1281" w:rsidRPr="00CD01F8" w:rsidRDefault="00FF1281" w:rsidP="00CD01F8">
      <w:pPr>
        <w:rPr>
          <w:rFonts w:ascii="Times New Roman" w:hAnsi="Times New Roman"/>
        </w:rPr>
      </w:pPr>
      <w:r w:rsidRPr="00CD01F8">
        <w:rPr>
          <w:rFonts w:ascii="Times New Roman" w:hAnsi="Times New Roman"/>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строения инфузории-туфельки и наблюдение за её передвижением. Изучение хемотаксиса.</w:t>
      </w:r>
    </w:p>
    <w:p w:rsidR="00FF1281" w:rsidRPr="00CD01F8" w:rsidRDefault="00FF1281" w:rsidP="00CD01F8">
      <w:pPr>
        <w:rPr>
          <w:rFonts w:ascii="Times New Roman" w:hAnsi="Times New Roman"/>
        </w:rPr>
      </w:pPr>
      <w:r w:rsidRPr="00CD01F8">
        <w:rPr>
          <w:rFonts w:ascii="Times New Roman" w:hAnsi="Times New Roman"/>
        </w:rPr>
        <w:t>Многообразие простейших (на готовых препаратах).</w:t>
      </w:r>
    </w:p>
    <w:p w:rsidR="00FF1281" w:rsidRPr="00CD01F8" w:rsidRDefault="00FF1281" w:rsidP="00CD01F8">
      <w:pPr>
        <w:rPr>
          <w:rFonts w:ascii="Times New Roman" w:hAnsi="Times New Roman"/>
        </w:rPr>
      </w:pPr>
      <w:r w:rsidRPr="00CD01F8">
        <w:rPr>
          <w:rFonts w:ascii="Times New Roman" w:hAnsi="Times New Roman"/>
        </w:rPr>
        <w:t>Изготовление модели клетки простейшего (амёбы, инфузории-туфельки и другое.).</w:t>
      </w:r>
    </w:p>
    <w:p w:rsidR="00FF1281" w:rsidRPr="00CD01F8" w:rsidRDefault="00FF1281" w:rsidP="00CD01F8">
      <w:pPr>
        <w:rPr>
          <w:rFonts w:ascii="Times New Roman" w:hAnsi="Times New Roman"/>
        </w:rPr>
      </w:pPr>
      <w:r w:rsidRPr="00CD01F8">
        <w:rPr>
          <w:rFonts w:ascii="Times New Roman" w:hAnsi="Times New Roman"/>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строения пресноводной гидры и её передвижения (школьный аквариум).</w:t>
      </w:r>
    </w:p>
    <w:p w:rsidR="00FF1281" w:rsidRPr="00CD01F8" w:rsidRDefault="00FF1281" w:rsidP="00CD01F8">
      <w:pPr>
        <w:rPr>
          <w:rFonts w:ascii="Times New Roman" w:hAnsi="Times New Roman"/>
        </w:rPr>
      </w:pPr>
      <w:r w:rsidRPr="00CD01F8">
        <w:rPr>
          <w:rFonts w:ascii="Times New Roman" w:hAnsi="Times New Roman"/>
        </w:rPr>
        <w:t>Исследование питания гидры дафниями и циклопами (школьный аквариум).</w:t>
      </w:r>
    </w:p>
    <w:p w:rsidR="00FF1281" w:rsidRPr="00CD01F8" w:rsidRDefault="00FF1281" w:rsidP="00CD01F8">
      <w:pPr>
        <w:rPr>
          <w:rFonts w:ascii="Times New Roman" w:hAnsi="Times New Roman"/>
        </w:rPr>
      </w:pPr>
      <w:r w:rsidRPr="00CD01F8">
        <w:rPr>
          <w:rFonts w:ascii="Times New Roman" w:hAnsi="Times New Roman"/>
        </w:rPr>
        <w:t>Изготовление модели пресноводной гидры.</w:t>
      </w:r>
    </w:p>
    <w:p w:rsidR="00FF1281" w:rsidRPr="00CD01F8" w:rsidRDefault="00FF1281" w:rsidP="00CD01F8">
      <w:pPr>
        <w:rPr>
          <w:rFonts w:ascii="Times New Roman" w:hAnsi="Times New Roman"/>
        </w:rPr>
      </w:pPr>
      <w:r w:rsidRPr="00CD01F8">
        <w:rPr>
          <w:rFonts w:ascii="Times New Roman" w:hAnsi="Times New Roman"/>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внешнего строения дождевого червя. Наблюдение за реакцией дождевого червя на раздражители.</w:t>
      </w:r>
    </w:p>
    <w:p w:rsidR="00FF1281" w:rsidRPr="00CD01F8" w:rsidRDefault="00FF1281" w:rsidP="00CD01F8">
      <w:pPr>
        <w:rPr>
          <w:rFonts w:ascii="Times New Roman" w:hAnsi="Times New Roman"/>
        </w:rPr>
      </w:pPr>
      <w:r w:rsidRPr="00CD01F8">
        <w:rPr>
          <w:rFonts w:ascii="Times New Roman" w:hAnsi="Times New Roman"/>
        </w:rPr>
        <w:t>Исследование внутреннего строения дождевого червя (на готовом влажном препарате и микропрепарате).</w:t>
      </w:r>
    </w:p>
    <w:p w:rsidR="00FF1281" w:rsidRPr="00CD01F8" w:rsidRDefault="00FF1281" w:rsidP="00CD01F8">
      <w:pPr>
        <w:rPr>
          <w:rFonts w:ascii="Times New Roman" w:hAnsi="Times New Roman"/>
        </w:rPr>
      </w:pPr>
      <w:r w:rsidRPr="00CD01F8">
        <w:rPr>
          <w:rFonts w:ascii="Times New Roman" w:hAnsi="Times New Roman"/>
        </w:rPr>
        <w:t>Изучение приспособлений паразитических червей к паразитизму (на готовых влажных и микропрепаратах).</w:t>
      </w:r>
    </w:p>
    <w:p w:rsidR="00FF1281" w:rsidRPr="00CD01F8" w:rsidRDefault="00FF1281" w:rsidP="00CD01F8">
      <w:pPr>
        <w:rPr>
          <w:rFonts w:ascii="Times New Roman" w:hAnsi="Times New Roman"/>
        </w:rPr>
      </w:pPr>
      <w:r w:rsidRPr="00CD01F8">
        <w:rPr>
          <w:rFonts w:ascii="Times New Roman" w:hAnsi="Times New Roman"/>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F1281" w:rsidRPr="00CD01F8" w:rsidRDefault="00FF1281" w:rsidP="00CD01F8">
      <w:pPr>
        <w:rPr>
          <w:rFonts w:ascii="Times New Roman" w:hAnsi="Times New Roman"/>
        </w:rPr>
      </w:pPr>
      <w:r w:rsidRPr="00CD01F8">
        <w:rPr>
          <w:rFonts w:ascii="Times New Roman" w:hAnsi="Times New Roman"/>
        </w:rPr>
        <w:t>Ракообразные. Особенности строения и жизнедеятельности.</w:t>
      </w:r>
    </w:p>
    <w:p w:rsidR="00FF1281" w:rsidRPr="00CD01F8" w:rsidRDefault="00FF1281" w:rsidP="00CD01F8">
      <w:pPr>
        <w:rPr>
          <w:rFonts w:ascii="Times New Roman" w:hAnsi="Times New Roman"/>
        </w:rPr>
      </w:pPr>
      <w:r w:rsidRPr="00CD01F8">
        <w:rPr>
          <w:rFonts w:ascii="Times New Roman" w:hAnsi="Times New Roman"/>
        </w:rPr>
        <w:t>Значение ракообразных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F1281" w:rsidRPr="00CD01F8" w:rsidRDefault="00FF1281" w:rsidP="00CD01F8">
      <w:pPr>
        <w:rPr>
          <w:rFonts w:ascii="Times New Roman" w:hAnsi="Times New Roman"/>
        </w:rPr>
      </w:pPr>
      <w:r w:rsidRPr="00CD01F8">
        <w:rPr>
          <w:rFonts w:ascii="Times New Roman" w:hAnsi="Times New Roman"/>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внешнего строения насекомого (на примере майского жука или других крупных насекомых-вредителей).</w:t>
      </w:r>
    </w:p>
    <w:p w:rsidR="00FF1281" w:rsidRPr="00CD01F8" w:rsidRDefault="00FF1281" w:rsidP="00CD01F8">
      <w:pPr>
        <w:rPr>
          <w:rFonts w:ascii="Times New Roman" w:hAnsi="Times New Roman"/>
        </w:rPr>
      </w:pPr>
      <w:r w:rsidRPr="00CD01F8">
        <w:rPr>
          <w:rFonts w:ascii="Times New Roman" w:hAnsi="Times New Roman"/>
        </w:rPr>
        <w:t>Ознакомление с различными типами развития насекомых (на примере коллекций).</w:t>
      </w:r>
    </w:p>
    <w:p w:rsidR="00FF1281" w:rsidRPr="00CD01F8" w:rsidRDefault="00FF1281" w:rsidP="00CD01F8">
      <w:pPr>
        <w:rPr>
          <w:rFonts w:ascii="Times New Roman" w:hAnsi="Times New Roman"/>
        </w:rPr>
      </w:pPr>
      <w:r w:rsidRPr="00CD01F8">
        <w:rPr>
          <w:rFonts w:ascii="Times New Roman" w:hAnsi="Times New Roman"/>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внешнего строения раковин пресноводных и морских моллюсков (раковины беззубки, перловицы, прудовика, катушки и другие).</w:t>
      </w:r>
    </w:p>
    <w:p w:rsidR="00FF1281" w:rsidRPr="00CD01F8" w:rsidRDefault="00FF1281" w:rsidP="00CD01F8">
      <w:pPr>
        <w:rPr>
          <w:rFonts w:ascii="Times New Roman" w:hAnsi="Times New Roman"/>
        </w:rPr>
      </w:pPr>
      <w:r w:rsidRPr="00CD01F8">
        <w:rPr>
          <w:rFonts w:ascii="Times New Roman" w:hAnsi="Times New Roman"/>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F1281" w:rsidRPr="00CD01F8" w:rsidRDefault="00FF1281" w:rsidP="00CD01F8">
      <w:pPr>
        <w:rPr>
          <w:rFonts w:ascii="Times New Roman" w:hAnsi="Times New Roman"/>
        </w:rPr>
      </w:pPr>
      <w:r w:rsidRPr="00CD01F8">
        <w:rPr>
          <w:rFonts w:ascii="Times New Roman" w:hAnsi="Times New Roman"/>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внешнего строения и особенностей передвижения рыбы (на примере живой рыбы в банке с водой).</w:t>
      </w:r>
    </w:p>
    <w:p w:rsidR="00FF1281" w:rsidRPr="00CD01F8" w:rsidRDefault="00FF1281" w:rsidP="00CD01F8">
      <w:pPr>
        <w:rPr>
          <w:rFonts w:ascii="Times New Roman" w:hAnsi="Times New Roman"/>
        </w:rPr>
      </w:pPr>
      <w:r w:rsidRPr="00CD01F8">
        <w:rPr>
          <w:rFonts w:ascii="Times New Roman" w:hAnsi="Times New Roman"/>
        </w:rPr>
        <w:t>Исследование внутреннего строения рыбы (на примере готового влажного препарата).</w:t>
      </w:r>
    </w:p>
    <w:p w:rsidR="00FF1281" w:rsidRPr="00CD01F8" w:rsidRDefault="00FF1281" w:rsidP="00CD01F8">
      <w:pPr>
        <w:rPr>
          <w:rFonts w:ascii="Times New Roman" w:hAnsi="Times New Roman"/>
        </w:rPr>
      </w:pPr>
      <w:r w:rsidRPr="00CD01F8">
        <w:rPr>
          <w:rFonts w:ascii="Times New Roman" w:hAnsi="Times New Roman"/>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внешнего строения и перьевого покрова птиц (на примере чучела птиц и набора перьев: контурных, пуховых и пуха).</w:t>
      </w:r>
    </w:p>
    <w:p w:rsidR="00FF1281" w:rsidRPr="00CD01F8" w:rsidRDefault="00FF1281" w:rsidP="00CD01F8">
      <w:pPr>
        <w:rPr>
          <w:rFonts w:ascii="Times New Roman" w:hAnsi="Times New Roman"/>
        </w:rPr>
      </w:pPr>
      <w:r w:rsidRPr="00CD01F8">
        <w:rPr>
          <w:rFonts w:ascii="Times New Roman" w:hAnsi="Times New Roman"/>
        </w:rPr>
        <w:t>Исследование особенностей скелета птицы.</w:t>
      </w:r>
    </w:p>
    <w:p w:rsidR="00FF1281" w:rsidRPr="00CD01F8" w:rsidRDefault="00FF1281" w:rsidP="00CD01F8">
      <w:pPr>
        <w:rPr>
          <w:rFonts w:ascii="Times New Roman" w:hAnsi="Times New Roman"/>
        </w:rPr>
      </w:pPr>
      <w:r w:rsidRPr="00CD01F8">
        <w:rPr>
          <w:rFonts w:ascii="Times New Roman" w:hAnsi="Times New Roman"/>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F1281" w:rsidRPr="00CD01F8" w:rsidRDefault="00FF1281" w:rsidP="00CD01F8">
      <w:pPr>
        <w:rPr>
          <w:rFonts w:ascii="Times New Roman" w:hAnsi="Times New Roman"/>
        </w:rPr>
      </w:pPr>
      <w:r w:rsidRPr="00CD01F8">
        <w:rPr>
          <w:rFonts w:ascii="Times New Roman" w:hAnsi="Times New Roman"/>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F1281" w:rsidRPr="00CD01F8" w:rsidRDefault="00FF1281" w:rsidP="00CD01F8">
      <w:pPr>
        <w:rPr>
          <w:rFonts w:ascii="Times New Roman" w:hAnsi="Times New Roman"/>
        </w:rPr>
      </w:pPr>
      <w:r w:rsidRPr="00CD01F8">
        <w:rPr>
          <w:rFonts w:ascii="Times New Roman" w:hAnsi="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особенностей скелета млекопитающих.</w:t>
      </w:r>
    </w:p>
    <w:p w:rsidR="00FF1281" w:rsidRPr="00CD01F8" w:rsidRDefault="00FF1281" w:rsidP="00CD01F8">
      <w:pPr>
        <w:rPr>
          <w:rFonts w:ascii="Times New Roman" w:hAnsi="Times New Roman"/>
        </w:rPr>
      </w:pPr>
      <w:r w:rsidRPr="00CD01F8">
        <w:rPr>
          <w:rFonts w:ascii="Times New Roman" w:hAnsi="Times New Roman"/>
        </w:rPr>
        <w:t>Исследование особенностей зубной системы млекопитающих.</w:t>
      </w:r>
    </w:p>
    <w:p w:rsidR="00FF1281" w:rsidRPr="00CD01F8" w:rsidRDefault="00FF1281" w:rsidP="00CD01F8">
      <w:pPr>
        <w:rPr>
          <w:rFonts w:ascii="Times New Roman" w:hAnsi="Times New Roman"/>
        </w:rPr>
      </w:pPr>
      <w:r w:rsidRPr="00CD01F8">
        <w:rPr>
          <w:rFonts w:ascii="Times New Roman" w:hAnsi="Times New Roman"/>
        </w:rPr>
        <w:t>Развитие животного мира на Земле</w:t>
      </w:r>
    </w:p>
    <w:p w:rsidR="00FF1281" w:rsidRPr="00CD01F8" w:rsidRDefault="00FF1281" w:rsidP="00CD01F8">
      <w:pPr>
        <w:rPr>
          <w:rFonts w:ascii="Times New Roman" w:hAnsi="Times New Roman"/>
        </w:rPr>
      </w:pPr>
      <w:r w:rsidRPr="00CD01F8">
        <w:rPr>
          <w:rFonts w:ascii="Times New Roman" w:hAnsi="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F1281" w:rsidRPr="00CD01F8" w:rsidRDefault="00FF1281" w:rsidP="00CD01F8">
      <w:pPr>
        <w:rPr>
          <w:rFonts w:ascii="Times New Roman" w:hAnsi="Times New Roman"/>
        </w:rPr>
      </w:pPr>
      <w:r w:rsidRPr="00CD01F8">
        <w:rPr>
          <w:rFonts w:ascii="Times New Roman" w:hAnsi="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ископаемых остатков вымерших животных.</w:t>
      </w:r>
    </w:p>
    <w:p w:rsidR="00FF1281" w:rsidRPr="00CD01F8" w:rsidRDefault="00FF1281" w:rsidP="00CD01F8">
      <w:pPr>
        <w:rPr>
          <w:rFonts w:ascii="Times New Roman" w:hAnsi="Times New Roman"/>
        </w:rPr>
      </w:pPr>
      <w:r w:rsidRPr="00CD01F8">
        <w:rPr>
          <w:rFonts w:ascii="Times New Roman" w:hAnsi="Times New Roman"/>
        </w:rPr>
        <w:t>Животные в природных сообществах</w:t>
      </w:r>
    </w:p>
    <w:p w:rsidR="00FF1281" w:rsidRPr="00CD01F8" w:rsidRDefault="00FF1281" w:rsidP="00CD01F8">
      <w:pPr>
        <w:rPr>
          <w:rFonts w:ascii="Times New Roman" w:hAnsi="Times New Roman"/>
        </w:rPr>
      </w:pPr>
      <w:r w:rsidRPr="00CD01F8">
        <w:rPr>
          <w:rFonts w:ascii="Times New Roman" w:hAnsi="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FF1281" w:rsidRPr="00CD01F8" w:rsidRDefault="00FF1281" w:rsidP="00CD01F8">
      <w:pPr>
        <w:rPr>
          <w:rFonts w:ascii="Times New Roman" w:hAnsi="Times New Roman"/>
        </w:rPr>
      </w:pPr>
      <w:r w:rsidRPr="00CD01F8">
        <w:rPr>
          <w:rFonts w:ascii="Times New Roman" w:hAnsi="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F1281" w:rsidRPr="00CD01F8" w:rsidRDefault="00FF1281" w:rsidP="00CD01F8">
      <w:pPr>
        <w:rPr>
          <w:rFonts w:ascii="Times New Roman" w:hAnsi="Times New Roman"/>
        </w:rPr>
      </w:pPr>
      <w:r w:rsidRPr="00CD01F8">
        <w:rPr>
          <w:rFonts w:ascii="Times New Roman" w:hAnsi="Times New Roman"/>
        </w:rPr>
        <w:t>Животный мир природных зон Земли. Основные закономерности распределения животных на планете. Фауна.</w:t>
      </w:r>
    </w:p>
    <w:p w:rsidR="00FF1281" w:rsidRPr="00CD01F8" w:rsidRDefault="00FF1281" w:rsidP="00CD01F8">
      <w:pPr>
        <w:rPr>
          <w:rFonts w:ascii="Times New Roman" w:hAnsi="Times New Roman"/>
        </w:rPr>
      </w:pPr>
      <w:r w:rsidRPr="00CD01F8">
        <w:rPr>
          <w:rFonts w:ascii="Times New Roman" w:hAnsi="Times New Roman"/>
        </w:rPr>
        <w:t>Животные и человек</w:t>
      </w:r>
    </w:p>
    <w:p w:rsidR="00FF1281" w:rsidRPr="00CD01F8" w:rsidRDefault="00FF1281" w:rsidP="00CD01F8">
      <w:pPr>
        <w:rPr>
          <w:rFonts w:ascii="Times New Roman" w:hAnsi="Times New Roman"/>
        </w:rPr>
      </w:pPr>
      <w:r w:rsidRPr="00CD01F8">
        <w:rPr>
          <w:rFonts w:ascii="Times New Roman" w:hAnsi="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F1281" w:rsidRPr="00CD01F8" w:rsidRDefault="00FF1281" w:rsidP="00CD01F8">
      <w:pPr>
        <w:rPr>
          <w:rFonts w:ascii="Times New Roman" w:hAnsi="Times New Roman"/>
        </w:rPr>
      </w:pPr>
      <w:r w:rsidRPr="00CD01F8">
        <w:rPr>
          <w:rFonts w:ascii="Times New Roman" w:hAnsi="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F1281" w:rsidRPr="00CD01F8" w:rsidRDefault="00FF1281" w:rsidP="00CD01F8">
      <w:pPr>
        <w:rPr>
          <w:rFonts w:ascii="Times New Roman" w:hAnsi="Times New Roman"/>
        </w:rPr>
      </w:pPr>
      <w:r w:rsidRPr="00CD01F8">
        <w:rPr>
          <w:rFonts w:ascii="Times New Roman" w:hAnsi="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F1281" w:rsidRPr="00CD01F8" w:rsidRDefault="00FF1281" w:rsidP="00CD01F8">
      <w:pPr>
        <w:rPr>
          <w:rFonts w:ascii="Times New Roman" w:hAnsi="Times New Roman"/>
          <w:b/>
        </w:rPr>
      </w:pPr>
      <w:r w:rsidRPr="00CD01F8">
        <w:rPr>
          <w:rFonts w:ascii="Times New Roman" w:hAnsi="Times New Roman"/>
          <w:b/>
        </w:rPr>
        <w:t>9 КЛАСС</w:t>
      </w:r>
    </w:p>
    <w:p w:rsidR="00FF1281" w:rsidRPr="00CD01F8" w:rsidRDefault="00FF1281" w:rsidP="00CD01F8">
      <w:pPr>
        <w:rPr>
          <w:rFonts w:ascii="Times New Roman" w:hAnsi="Times New Roman"/>
        </w:rPr>
      </w:pPr>
      <w:r w:rsidRPr="00CD01F8">
        <w:rPr>
          <w:rFonts w:ascii="Times New Roman" w:hAnsi="Times New Roman"/>
        </w:rPr>
        <w:t>Человек – биосоциальный вид</w:t>
      </w:r>
    </w:p>
    <w:p w:rsidR="00FF1281" w:rsidRPr="00CD01F8" w:rsidRDefault="00FF1281" w:rsidP="00CD01F8">
      <w:pPr>
        <w:rPr>
          <w:rFonts w:ascii="Times New Roman" w:hAnsi="Times New Roman"/>
        </w:rPr>
      </w:pPr>
      <w:r w:rsidRPr="00CD01F8">
        <w:rPr>
          <w:rFonts w:ascii="Times New Roman" w:hAnsi="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F1281" w:rsidRPr="00CD01F8" w:rsidRDefault="00FF1281" w:rsidP="00CD01F8">
      <w:pPr>
        <w:rPr>
          <w:rFonts w:ascii="Times New Roman" w:hAnsi="Times New Roman"/>
        </w:rPr>
      </w:pPr>
      <w:r w:rsidRPr="00CD01F8">
        <w:rPr>
          <w:rFonts w:ascii="Times New Roman" w:hAnsi="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F1281" w:rsidRPr="00CD01F8" w:rsidRDefault="00FF1281" w:rsidP="00CD01F8">
      <w:pPr>
        <w:rPr>
          <w:rFonts w:ascii="Times New Roman" w:hAnsi="Times New Roman"/>
        </w:rPr>
      </w:pPr>
      <w:r w:rsidRPr="00CD01F8">
        <w:rPr>
          <w:rFonts w:ascii="Times New Roman" w:hAnsi="Times New Roman"/>
        </w:rPr>
        <w:t>Структура организма человека</w:t>
      </w:r>
    </w:p>
    <w:p w:rsidR="00FF1281" w:rsidRPr="00CD01F8" w:rsidRDefault="00FF1281" w:rsidP="00CD01F8">
      <w:pPr>
        <w:rPr>
          <w:rFonts w:ascii="Times New Roman" w:hAnsi="Times New Roman"/>
        </w:rPr>
      </w:pPr>
      <w:r w:rsidRPr="00CD01F8">
        <w:rPr>
          <w:rFonts w:ascii="Times New Roman" w:hAnsi="Times New Roman"/>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микроскопического строения тканей (на готовых микропрепаратах).</w:t>
      </w:r>
    </w:p>
    <w:p w:rsidR="00FF1281" w:rsidRPr="00CD01F8" w:rsidRDefault="00FF1281" w:rsidP="00CD01F8">
      <w:pPr>
        <w:rPr>
          <w:rFonts w:ascii="Times New Roman" w:hAnsi="Times New Roman"/>
        </w:rPr>
      </w:pPr>
      <w:r w:rsidRPr="00CD01F8">
        <w:rPr>
          <w:rFonts w:ascii="Times New Roman" w:hAnsi="Times New Roman"/>
        </w:rPr>
        <w:t>Распознавание органов и систем органов человека (по таблицам).</w:t>
      </w:r>
    </w:p>
    <w:p w:rsidR="00FF1281" w:rsidRPr="00CD01F8" w:rsidRDefault="00FF1281" w:rsidP="00CD01F8">
      <w:pPr>
        <w:rPr>
          <w:rFonts w:ascii="Times New Roman" w:hAnsi="Times New Roman"/>
        </w:rPr>
      </w:pPr>
      <w:r w:rsidRPr="00CD01F8">
        <w:rPr>
          <w:rFonts w:ascii="Times New Roman" w:hAnsi="Times New Roman"/>
        </w:rPr>
        <w:t>Нейрогуморальная регуляция</w:t>
      </w:r>
    </w:p>
    <w:p w:rsidR="00FF1281" w:rsidRPr="00CD01F8" w:rsidRDefault="00FF1281" w:rsidP="00CD01F8">
      <w:pPr>
        <w:rPr>
          <w:rFonts w:ascii="Times New Roman" w:hAnsi="Times New Roman"/>
        </w:rPr>
      </w:pPr>
      <w:r w:rsidRPr="00CD01F8">
        <w:rPr>
          <w:rFonts w:ascii="Times New Roman" w:hAnsi="Times New Roman"/>
        </w:rPr>
        <w:t>Нервная система человека, её организация и значение. Нейроны, нервы, нервные узлы. Рефлекс. Рефлекторная дуга.</w:t>
      </w:r>
    </w:p>
    <w:p w:rsidR="00FF1281" w:rsidRPr="00CD01F8" w:rsidRDefault="00FF1281" w:rsidP="00CD01F8">
      <w:pPr>
        <w:rPr>
          <w:rFonts w:ascii="Times New Roman" w:hAnsi="Times New Roman"/>
        </w:rPr>
      </w:pPr>
      <w:r w:rsidRPr="00CD01F8">
        <w:rPr>
          <w:rFonts w:ascii="Times New Roman" w:hAnsi="Times New Roman"/>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F1281" w:rsidRPr="00CD01F8" w:rsidRDefault="00FF1281" w:rsidP="00CD01F8">
      <w:pPr>
        <w:rPr>
          <w:rFonts w:ascii="Times New Roman" w:hAnsi="Times New Roman"/>
        </w:rPr>
      </w:pPr>
      <w:r w:rsidRPr="00CD01F8">
        <w:rPr>
          <w:rFonts w:ascii="Times New Roman" w:hAnsi="Times New Roman"/>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головного мозга человека (по муляжам).</w:t>
      </w:r>
    </w:p>
    <w:p w:rsidR="00FF1281" w:rsidRPr="00CD01F8" w:rsidRDefault="00FF1281" w:rsidP="00CD01F8">
      <w:pPr>
        <w:rPr>
          <w:rFonts w:ascii="Times New Roman" w:hAnsi="Times New Roman"/>
        </w:rPr>
      </w:pPr>
      <w:r w:rsidRPr="00CD01F8">
        <w:rPr>
          <w:rFonts w:ascii="Times New Roman" w:hAnsi="Times New Roman"/>
        </w:rPr>
        <w:t>Изучение изменения размера зрачка в зависимости от освещённости.</w:t>
      </w:r>
    </w:p>
    <w:p w:rsidR="00FF1281" w:rsidRPr="00CD01F8" w:rsidRDefault="00FF1281" w:rsidP="00CD01F8">
      <w:pPr>
        <w:rPr>
          <w:rFonts w:ascii="Times New Roman" w:hAnsi="Times New Roman"/>
        </w:rPr>
      </w:pPr>
      <w:r w:rsidRPr="00CD01F8">
        <w:rPr>
          <w:rFonts w:ascii="Times New Roman" w:hAnsi="Times New Roman"/>
        </w:rPr>
        <w:t>Опора и движение</w:t>
      </w:r>
    </w:p>
    <w:p w:rsidR="00FF1281" w:rsidRPr="00CD01F8" w:rsidRDefault="00FF1281" w:rsidP="00CD01F8">
      <w:pPr>
        <w:rPr>
          <w:rFonts w:ascii="Times New Roman" w:hAnsi="Times New Roman"/>
        </w:rPr>
      </w:pPr>
      <w:r w:rsidRPr="00CD01F8">
        <w:rPr>
          <w:rFonts w:ascii="Times New Roman" w:hAnsi="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F1281" w:rsidRPr="00CD01F8" w:rsidRDefault="00FF1281" w:rsidP="00CD01F8">
      <w:pPr>
        <w:rPr>
          <w:rFonts w:ascii="Times New Roman" w:hAnsi="Times New Roman"/>
        </w:rPr>
      </w:pPr>
      <w:r w:rsidRPr="00CD01F8">
        <w:rPr>
          <w:rFonts w:ascii="Times New Roman" w:hAnsi="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F1281" w:rsidRPr="00CD01F8" w:rsidRDefault="00FF1281" w:rsidP="00CD01F8">
      <w:pPr>
        <w:rPr>
          <w:rFonts w:ascii="Times New Roman" w:hAnsi="Times New Roman"/>
        </w:rPr>
      </w:pPr>
      <w:r w:rsidRPr="00CD01F8">
        <w:rPr>
          <w:rFonts w:ascii="Times New Roman" w:hAnsi="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свойств кости.</w:t>
      </w:r>
    </w:p>
    <w:p w:rsidR="00FF1281" w:rsidRPr="00CD01F8" w:rsidRDefault="00FF1281" w:rsidP="00CD01F8">
      <w:pPr>
        <w:rPr>
          <w:rFonts w:ascii="Times New Roman" w:hAnsi="Times New Roman"/>
        </w:rPr>
      </w:pPr>
      <w:r w:rsidRPr="00CD01F8">
        <w:rPr>
          <w:rFonts w:ascii="Times New Roman" w:hAnsi="Times New Roman"/>
        </w:rPr>
        <w:t>Изучение строения костей (на муляжах).</w:t>
      </w:r>
    </w:p>
    <w:p w:rsidR="00FF1281" w:rsidRPr="00CD01F8" w:rsidRDefault="00FF1281" w:rsidP="00CD01F8">
      <w:pPr>
        <w:rPr>
          <w:rFonts w:ascii="Times New Roman" w:hAnsi="Times New Roman"/>
        </w:rPr>
      </w:pPr>
      <w:r w:rsidRPr="00CD01F8">
        <w:rPr>
          <w:rFonts w:ascii="Times New Roman" w:hAnsi="Times New Roman"/>
        </w:rPr>
        <w:t>Изучение строения позвонков (на муляжах).</w:t>
      </w:r>
    </w:p>
    <w:p w:rsidR="00FF1281" w:rsidRPr="00CD01F8" w:rsidRDefault="00FF1281" w:rsidP="00CD01F8">
      <w:pPr>
        <w:rPr>
          <w:rFonts w:ascii="Times New Roman" w:hAnsi="Times New Roman"/>
        </w:rPr>
      </w:pPr>
      <w:r w:rsidRPr="00CD01F8">
        <w:rPr>
          <w:rFonts w:ascii="Times New Roman" w:hAnsi="Times New Roman"/>
        </w:rPr>
        <w:t>Определение гибкости позвоночника.</w:t>
      </w:r>
    </w:p>
    <w:p w:rsidR="00FF1281" w:rsidRPr="00CD01F8" w:rsidRDefault="00FF1281" w:rsidP="00CD01F8">
      <w:pPr>
        <w:rPr>
          <w:rFonts w:ascii="Times New Roman" w:hAnsi="Times New Roman"/>
        </w:rPr>
      </w:pPr>
      <w:r w:rsidRPr="00CD01F8">
        <w:rPr>
          <w:rFonts w:ascii="Times New Roman" w:hAnsi="Times New Roman"/>
        </w:rPr>
        <w:t>Измерение массы и роста своего организма.</w:t>
      </w:r>
    </w:p>
    <w:p w:rsidR="00FF1281" w:rsidRPr="00CD01F8" w:rsidRDefault="00FF1281" w:rsidP="00CD01F8">
      <w:pPr>
        <w:rPr>
          <w:rFonts w:ascii="Times New Roman" w:hAnsi="Times New Roman"/>
        </w:rPr>
      </w:pPr>
      <w:r w:rsidRPr="00CD01F8">
        <w:rPr>
          <w:rFonts w:ascii="Times New Roman" w:hAnsi="Times New Roman"/>
        </w:rPr>
        <w:t>Изучение влияния статической и динамической нагрузки на утомление мышц.</w:t>
      </w:r>
    </w:p>
    <w:p w:rsidR="00FF1281" w:rsidRPr="00CD01F8" w:rsidRDefault="00FF1281" w:rsidP="00CD01F8">
      <w:pPr>
        <w:rPr>
          <w:rFonts w:ascii="Times New Roman" w:hAnsi="Times New Roman"/>
        </w:rPr>
      </w:pPr>
      <w:r w:rsidRPr="00CD01F8">
        <w:rPr>
          <w:rFonts w:ascii="Times New Roman" w:hAnsi="Times New Roman"/>
        </w:rPr>
        <w:t>Выявление нарушения осанки.</w:t>
      </w:r>
    </w:p>
    <w:p w:rsidR="00FF1281" w:rsidRPr="00CD01F8" w:rsidRDefault="00FF1281" w:rsidP="00CD01F8">
      <w:pPr>
        <w:rPr>
          <w:rFonts w:ascii="Times New Roman" w:hAnsi="Times New Roman"/>
        </w:rPr>
      </w:pPr>
      <w:r w:rsidRPr="00CD01F8">
        <w:rPr>
          <w:rFonts w:ascii="Times New Roman" w:hAnsi="Times New Roman"/>
        </w:rPr>
        <w:t>Определение признаков плоскостопия.</w:t>
      </w:r>
    </w:p>
    <w:p w:rsidR="00FF1281" w:rsidRPr="00CD01F8" w:rsidRDefault="00FF1281" w:rsidP="00CD01F8">
      <w:pPr>
        <w:rPr>
          <w:rFonts w:ascii="Times New Roman" w:hAnsi="Times New Roman"/>
        </w:rPr>
      </w:pPr>
      <w:r w:rsidRPr="00CD01F8">
        <w:rPr>
          <w:rFonts w:ascii="Times New Roman" w:hAnsi="Times New Roman"/>
        </w:rPr>
        <w:t>Оказание первой помощи при повреждении скелета и мышц.</w:t>
      </w:r>
    </w:p>
    <w:p w:rsidR="00FF1281" w:rsidRPr="00CD01F8" w:rsidRDefault="00FF1281" w:rsidP="00CD01F8">
      <w:pPr>
        <w:rPr>
          <w:rFonts w:ascii="Times New Roman" w:hAnsi="Times New Roman"/>
        </w:rPr>
      </w:pPr>
      <w:r w:rsidRPr="00CD01F8">
        <w:rPr>
          <w:rFonts w:ascii="Times New Roman" w:hAnsi="Times New Roman"/>
        </w:rPr>
        <w:t>Внутренняя среда организма</w:t>
      </w:r>
    </w:p>
    <w:p w:rsidR="00FF1281" w:rsidRPr="00CD01F8" w:rsidRDefault="00FF1281" w:rsidP="00CD01F8">
      <w:pPr>
        <w:rPr>
          <w:rFonts w:ascii="Times New Roman" w:hAnsi="Times New Roman"/>
        </w:rPr>
      </w:pPr>
      <w:r w:rsidRPr="00CD01F8">
        <w:rPr>
          <w:rFonts w:ascii="Times New Roman" w:hAnsi="Times New Roman"/>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F1281" w:rsidRPr="00CD01F8" w:rsidRDefault="00FF1281" w:rsidP="00CD01F8">
      <w:pPr>
        <w:rPr>
          <w:rFonts w:ascii="Times New Roman" w:hAnsi="Times New Roman"/>
        </w:rPr>
      </w:pPr>
      <w:r w:rsidRPr="00CD01F8">
        <w:rPr>
          <w:rFonts w:ascii="Times New Roman" w:hAnsi="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микроскопического строения крови человека и лягушки (сравнение) на готовых микропрепаратах.</w:t>
      </w:r>
    </w:p>
    <w:p w:rsidR="00FF1281" w:rsidRPr="00CD01F8" w:rsidRDefault="00FF1281" w:rsidP="00CD01F8">
      <w:pPr>
        <w:rPr>
          <w:rFonts w:ascii="Times New Roman" w:hAnsi="Times New Roman"/>
        </w:rPr>
      </w:pPr>
      <w:r w:rsidRPr="00CD01F8">
        <w:rPr>
          <w:rFonts w:ascii="Times New Roman" w:hAnsi="Times New Roman"/>
        </w:rPr>
        <w:t>Кровообращение</w:t>
      </w:r>
    </w:p>
    <w:p w:rsidR="00FF1281" w:rsidRPr="00CD01F8" w:rsidRDefault="00FF1281" w:rsidP="00CD01F8">
      <w:pPr>
        <w:rPr>
          <w:rFonts w:ascii="Times New Roman" w:hAnsi="Times New Roman"/>
        </w:rPr>
      </w:pPr>
      <w:r w:rsidRPr="00CD01F8">
        <w:rPr>
          <w:rFonts w:ascii="Times New Roman" w:hAnsi="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Измерение кровяного давления.</w:t>
      </w:r>
    </w:p>
    <w:p w:rsidR="00FF1281" w:rsidRPr="00CD01F8" w:rsidRDefault="00FF1281" w:rsidP="00CD01F8">
      <w:pPr>
        <w:rPr>
          <w:rFonts w:ascii="Times New Roman" w:hAnsi="Times New Roman"/>
        </w:rPr>
      </w:pPr>
      <w:r w:rsidRPr="00CD01F8">
        <w:rPr>
          <w:rFonts w:ascii="Times New Roman" w:hAnsi="Times New Roman"/>
        </w:rPr>
        <w:t>Определение пульса и числа сердечных сокращений в покое и после дозированных физических нагрузок у человека.</w:t>
      </w:r>
    </w:p>
    <w:p w:rsidR="00FF1281" w:rsidRPr="00CD01F8" w:rsidRDefault="00FF1281" w:rsidP="00CD01F8">
      <w:pPr>
        <w:rPr>
          <w:rFonts w:ascii="Times New Roman" w:hAnsi="Times New Roman"/>
        </w:rPr>
      </w:pPr>
      <w:r w:rsidRPr="00CD01F8">
        <w:rPr>
          <w:rFonts w:ascii="Times New Roman" w:hAnsi="Times New Roman"/>
        </w:rPr>
        <w:t>Первая помощь при кровотечениях.</w:t>
      </w:r>
    </w:p>
    <w:p w:rsidR="00FF1281" w:rsidRPr="00CD01F8" w:rsidRDefault="00FF1281" w:rsidP="00CD01F8">
      <w:pPr>
        <w:rPr>
          <w:rFonts w:ascii="Times New Roman" w:hAnsi="Times New Roman"/>
        </w:rPr>
      </w:pPr>
      <w:r w:rsidRPr="00CD01F8">
        <w:rPr>
          <w:rFonts w:ascii="Times New Roman" w:hAnsi="Times New Roman"/>
        </w:rPr>
        <w:t>Дыхание</w:t>
      </w:r>
    </w:p>
    <w:p w:rsidR="00FF1281" w:rsidRPr="00CD01F8" w:rsidRDefault="00FF1281" w:rsidP="00CD01F8">
      <w:pPr>
        <w:rPr>
          <w:rFonts w:ascii="Times New Roman" w:hAnsi="Times New Roman"/>
        </w:rPr>
      </w:pPr>
      <w:r w:rsidRPr="00CD01F8">
        <w:rPr>
          <w:rFonts w:ascii="Times New Roman" w:hAnsi="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F1281" w:rsidRPr="00CD01F8" w:rsidRDefault="00FF1281" w:rsidP="00CD01F8">
      <w:pPr>
        <w:rPr>
          <w:rFonts w:ascii="Times New Roman" w:hAnsi="Times New Roman"/>
        </w:rPr>
      </w:pPr>
      <w:r w:rsidRPr="00CD01F8">
        <w:rPr>
          <w:rFonts w:ascii="Times New Roman" w:hAnsi="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Измерение обхвата грудной клетки в состоянии вдоха и выдоха.</w:t>
      </w:r>
    </w:p>
    <w:p w:rsidR="00FF1281" w:rsidRPr="00CD01F8" w:rsidRDefault="00FF1281" w:rsidP="00CD01F8">
      <w:pPr>
        <w:rPr>
          <w:rFonts w:ascii="Times New Roman" w:hAnsi="Times New Roman"/>
        </w:rPr>
      </w:pPr>
      <w:r w:rsidRPr="00CD01F8">
        <w:rPr>
          <w:rFonts w:ascii="Times New Roman" w:hAnsi="Times New Roman"/>
        </w:rPr>
        <w:t>Определение частоты дыхания. Влияние различных факторов на частоту дыхания.</w:t>
      </w:r>
    </w:p>
    <w:p w:rsidR="00FF1281" w:rsidRPr="00CD01F8" w:rsidRDefault="00FF1281" w:rsidP="00CD01F8">
      <w:pPr>
        <w:rPr>
          <w:rFonts w:ascii="Times New Roman" w:hAnsi="Times New Roman"/>
        </w:rPr>
      </w:pPr>
      <w:r w:rsidRPr="00CD01F8">
        <w:rPr>
          <w:rFonts w:ascii="Times New Roman" w:hAnsi="Times New Roman"/>
        </w:rPr>
        <w:t>Питание и пищеварение</w:t>
      </w:r>
    </w:p>
    <w:p w:rsidR="00FF1281" w:rsidRPr="00CD01F8" w:rsidRDefault="00FF1281" w:rsidP="00CD01F8">
      <w:pPr>
        <w:rPr>
          <w:rFonts w:ascii="Times New Roman" w:hAnsi="Times New Roman"/>
        </w:rPr>
      </w:pPr>
      <w:r w:rsidRPr="00CD01F8">
        <w:rPr>
          <w:rFonts w:ascii="Times New Roman" w:hAnsi="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F1281" w:rsidRPr="00CD01F8" w:rsidRDefault="00FF1281" w:rsidP="00CD01F8">
      <w:pPr>
        <w:rPr>
          <w:rFonts w:ascii="Times New Roman" w:hAnsi="Times New Roman"/>
        </w:rPr>
      </w:pPr>
      <w:r w:rsidRPr="00CD01F8">
        <w:rPr>
          <w:rFonts w:ascii="Times New Roman" w:hAnsi="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F1281" w:rsidRPr="00CD01F8" w:rsidRDefault="00FF1281" w:rsidP="00CD01F8">
      <w:pPr>
        <w:rPr>
          <w:rFonts w:ascii="Times New Roman" w:hAnsi="Times New Roman"/>
        </w:rPr>
      </w:pPr>
      <w:r w:rsidRPr="00CD01F8">
        <w:rPr>
          <w:rFonts w:ascii="Times New Roman" w:hAnsi="Times New Roman"/>
        </w:rPr>
        <w:t>Гигиена питания. Предупреждение глистных и желудочно-кишечных заболеваний, пищевых отравлений. Влияние курения и алкоголя на пищеварение.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действия ферментов слюны на крахмал.</w:t>
      </w:r>
    </w:p>
    <w:p w:rsidR="00FF1281" w:rsidRPr="00CD01F8" w:rsidRDefault="00FF1281" w:rsidP="00CD01F8">
      <w:pPr>
        <w:rPr>
          <w:rFonts w:ascii="Times New Roman" w:hAnsi="Times New Roman"/>
        </w:rPr>
      </w:pPr>
      <w:r w:rsidRPr="00CD01F8">
        <w:rPr>
          <w:rFonts w:ascii="Times New Roman" w:hAnsi="Times New Roman"/>
        </w:rPr>
        <w:t>Наблюдение действия желудочного сока на белки.</w:t>
      </w:r>
    </w:p>
    <w:p w:rsidR="00FF1281" w:rsidRPr="00CD01F8" w:rsidRDefault="00FF1281" w:rsidP="00CD01F8">
      <w:pPr>
        <w:rPr>
          <w:rFonts w:ascii="Times New Roman" w:hAnsi="Times New Roman"/>
        </w:rPr>
      </w:pPr>
      <w:r w:rsidRPr="00CD01F8">
        <w:rPr>
          <w:rFonts w:ascii="Times New Roman" w:hAnsi="Times New Roman"/>
        </w:rPr>
        <w:t>Обмен веществ и превращение энергии</w:t>
      </w:r>
    </w:p>
    <w:p w:rsidR="00FF1281" w:rsidRPr="00CD01F8" w:rsidRDefault="00FF1281" w:rsidP="00CD01F8">
      <w:pPr>
        <w:rPr>
          <w:rFonts w:ascii="Times New Roman" w:hAnsi="Times New Roman"/>
        </w:rPr>
      </w:pPr>
      <w:r w:rsidRPr="00CD01F8">
        <w:rPr>
          <w:rFonts w:ascii="Times New Roman" w:hAnsi="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F1281" w:rsidRPr="00CD01F8" w:rsidRDefault="00FF1281" w:rsidP="00CD01F8">
      <w:pPr>
        <w:rPr>
          <w:rFonts w:ascii="Times New Roman" w:hAnsi="Times New Roman"/>
        </w:rPr>
      </w:pPr>
      <w:r w:rsidRPr="00CD01F8">
        <w:rPr>
          <w:rFonts w:ascii="Times New Roman" w:hAnsi="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F1281" w:rsidRPr="00CD01F8" w:rsidRDefault="00FF1281" w:rsidP="00CD01F8">
      <w:pPr>
        <w:rPr>
          <w:rFonts w:ascii="Times New Roman" w:hAnsi="Times New Roman"/>
        </w:rPr>
      </w:pPr>
      <w:r w:rsidRPr="00CD01F8">
        <w:rPr>
          <w:rFonts w:ascii="Times New Roman" w:hAnsi="Times New Roman"/>
        </w:rPr>
        <w:t>Нормы и режим питания. Рациональное питание – фактор укрепления здоровья. Нарушение обмена веществ.</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состава продуктов питания.</w:t>
      </w:r>
    </w:p>
    <w:p w:rsidR="00FF1281" w:rsidRPr="00CD01F8" w:rsidRDefault="00FF1281" w:rsidP="00CD01F8">
      <w:pPr>
        <w:rPr>
          <w:rFonts w:ascii="Times New Roman" w:hAnsi="Times New Roman"/>
        </w:rPr>
      </w:pPr>
      <w:r w:rsidRPr="00CD01F8">
        <w:rPr>
          <w:rFonts w:ascii="Times New Roman" w:hAnsi="Times New Roman"/>
        </w:rPr>
        <w:t>Составление меню в зависимости от калорийности пищи.</w:t>
      </w:r>
    </w:p>
    <w:p w:rsidR="00FF1281" w:rsidRPr="00CD01F8" w:rsidRDefault="00FF1281" w:rsidP="00CD01F8">
      <w:pPr>
        <w:rPr>
          <w:rFonts w:ascii="Times New Roman" w:hAnsi="Times New Roman"/>
        </w:rPr>
      </w:pPr>
      <w:r w:rsidRPr="00CD01F8">
        <w:rPr>
          <w:rFonts w:ascii="Times New Roman" w:hAnsi="Times New Roman"/>
        </w:rPr>
        <w:t>Способы сохранения витаминов в пищевых продуктах.</w:t>
      </w:r>
    </w:p>
    <w:p w:rsidR="00FF1281" w:rsidRPr="00CD01F8" w:rsidRDefault="00FF1281" w:rsidP="00CD01F8">
      <w:pPr>
        <w:rPr>
          <w:rFonts w:ascii="Times New Roman" w:hAnsi="Times New Roman"/>
        </w:rPr>
      </w:pPr>
      <w:r w:rsidRPr="00CD01F8">
        <w:rPr>
          <w:rFonts w:ascii="Times New Roman" w:hAnsi="Times New Roman"/>
        </w:rPr>
        <w:t>Кожа</w:t>
      </w:r>
    </w:p>
    <w:p w:rsidR="00FF1281" w:rsidRPr="00CD01F8" w:rsidRDefault="00FF1281" w:rsidP="00CD01F8">
      <w:pPr>
        <w:rPr>
          <w:rFonts w:ascii="Times New Roman" w:hAnsi="Times New Roman"/>
        </w:rPr>
      </w:pPr>
      <w:r w:rsidRPr="00CD01F8">
        <w:rPr>
          <w:rFonts w:ascii="Times New Roman" w:hAnsi="Times New Roman"/>
        </w:rPr>
        <w:t>Строение и функции кожи. Кожа и её производные. Кожа и терморегуляция. Влияние на кожу факторов окружающей среды.</w:t>
      </w:r>
    </w:p>
    <w:p w:rsidR="00FF1281" w:rsidRPr="00CD01F8" w:rsidRDefault="00FF1281" w:rsidP="00CD01F8">
      <w:pPr>
        <w:rPr>
          <w:rFonts w:ascii="Times New Roman" w:hAnsi="Times New Roman"/>
        </w:rPr>
      </w:pPr>
      <w:r w:rsidRPr="00CD01F8">
        <w:rPr>
          <w:rFonts w:ascii="Times New Roman" w:hAnsi="Times New Roman"/>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Исследование с помощью лупы тыльной и ладонной стороны кисти.</w:t>
      </w:r>
    </w:p>
    <w:p w:rsidR="00FF1281" w:rsidRPr="00CD01F8" w:rsidRDefault="00FF1281" w:rsidP="00CD01F8">
      <w:pPr>
        <w:rPr>
          <w:rFonts w:ascii="Times New Roman" w:hAnsi="Times New Roman"/>
        </w:rPr>
      </w:pPr>
      <w:r w:rsidRPr="00CD01F8">
        <w:rPr>
          <w:rFonts w:ascii="Times New Roman" w:hAnsi="Times New Roman"/>
        </w:rPr>
        <w:t>Определение жирности различных участков кожи лица.</w:t>
      </w:r>
    </w:p>
    <w:p w:rsidR="00FF1281" w:rsidRPr="00CD01F8" w:rsidRDefault="00FF1281" w:rsidP="00CD01F8">
      <w:pPr>
        <w:rPr>
          <w:rFonts w:ascii="Times New Roman" w:hAnsi="Times New Roman"/>
        </w:rPr>
      </w:pPr>
      <w:r w:rsidRPr="00CD01F8">
        <w:rPr>
          <w:rFonts w:ascii="Times New Roman" w:hAnsi="Times New Roman"/>
        </w:rPr>
        <w:t>Описание мер по уходу за кожей лица и волосами в зависимости от типа кожи.</w:t>
      </w:r>
    </w:p>
    <w:p w:rsidR="00FF1281" w:rsidRPr="00CD01F8" w:rsidRDefault="00FF1281" w:rsidP="00CD01F8">
      <w:pPr>
        <w:rPr>
          <w:rFonts w:ascii="Times New Roman" w:hAnsi="Times New Roman"/>
        </w:rPr>
      </w:pPr>
      <w:r w:rsidRPr="00CD01F8">
        <w:rPr>
          <w:rFonts w:ascii="Times New Roman" w:hAnsi="Times New Roman"/>
        </w:rPr>
        <w:t>Описание основных гигиенических требований к одежде и обуви.</w:t>
      </w:r>
    </w:p>
    <w:p w:rsidR="00FF1281" w:rsidRPr="00CD01F8" w:rsidRDefault="00FF1281" w:rsidP="00CD01F8">
      <w:pPr>
        <w:rPr>
          <w:rFonts w:ascii="Times New Roman" w:hAnsi="Times New Roman"/>
        </w:rPr>
      </w:pPr>
      <w:r w:rsidRPr="00CD01F8">
        <w:rPr>
          <w:rFonts w:ascii="Times New Roman" w:hAnsi="Times New Roman"/>
        </w:rPr>
        <w:t>Выделение</w:t>
      </w:r>
    </w:p>
    <w:p w:rsidR="00FF1281" w:rsidRPr="00CD01F8" w:rsidRDefault="00FF1281" w:rsidP="00CD01F8">
      <w:pPr>
        <w:rPr>
          <w:rFonts w:ascii="Times New Roman" w:hAnsi="Times New Roman"/>
        </w:rPr>
      </w:pPr>
      <w:r w:rsidRPr="00CD01F8">
        <w:rPr>
          <w:rFonts w:ascii="Times New Roman" w:hAnsi="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Определение местоположения почек (на муляже).</w:t>
      </w:r>
    </w:p>
    <w:p w:rsidR="00FF1281" w:rsidRPr="00CD01F8" w:rsidRDefault="00FF1281" w:rsidP="00CD01F8">
      <w:pPr>
        <w:rPr>
          <w:rFonts w:ascii="Times New Roman" w:hAnsi="Times New Roman"/>
        </w:rPr>
      </w:pPr>
      <w:r w:rsidRPr="00CD01F8">
        <w:rPr>
          <w:rFonts w:ascii="Times New Roman" w:hAnsi="Times New Roman"/>
        </w:rPr>
        <w:t>Описание мер профилактики болезней почек.</w:t>
      </w:r>
    </w:p>
    <w:p w:rsidR="00FF1281" w:rsidRPr="00CD01F8" w:rsidRDefault="00FF1281" w:rsidP="00CD01F8">
      <w:pPr>
        <w:rPr>
          <w:rFonts w:ascii="Times New Roman" w:hAnsi="Times New Roman"/>
        </w:rPr>
      </w:pPr>
      <w:r w:rsidRPr="00CD01F8">
        <w:rPr>
          <w:rFonts w:ascii="Times New Roman" w:hAnsi="Times New Roman"/>
        </w:rPr>
        <w:t>Размножение и развитие</w:t>
      </w:r>
    </w:p>
    <w:p w:rsidR="00FF1281" w:rsidRPr="00CD01F8" w:rsidRDefault="00FF1281" w:rsidP="00CD01F8">
      <w:pPr>
        <w:rPr>
          <w:rFonts w:ascii="Times New Roman" w:hAnsi="Times New Roman"/>
        </w:rPr>
      </w:pPr>
      <w:r w:rsidRPr="00CD01F8">
        <w:rPr>
          <w:rFonts w:ascii="Times New Roman" w:hAnsi="Times New Roman"/>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Описание основных мер по профилактике инфекционных вирусных заболеваний: СПИД и гепатит.</w:t>
      </w:r>
    </w:p>
    <w:p w:rsidR="00FF1281" w:rsidRPr="00CD01F8" w:rsidRDefault="00FF1281" w:rsidP="00CD01F8">
      <w:pPr>
        <w:rPr>
          <w:rFonts w:ascii="Times New Roman" w:hAnsi="Times New Roman"/>
        </w:rPr>
      </w:pPr>
      <w:r w:rsidRPr="00CD01F8">
        <w:rPr>
          <w:rFonts w:ascii="Times New Roman" w:hAnsi="Times New Roman"/>
        </w:rPr>
        <w:t>Органы чувств и сенсорные системы</w:t>
      </w:r>
    </w:p>
    <w:p w:rsidR="00FF1281" w:rsidRPr="00CD01F8" w:rsidRDefault="00FF1281" w:rsidP="00CD01F8">
      <w:pPr>
        <w:rPr>
          <w:rFonts w:ascii="Times New Roman" w:hAnsi="Times New Roman"/>
        </w:rPr>
      </w:pPr>
      <w:r w:rsidRPr="00CD01F8">
        <w:rPr>
          <w:rFonts w:ascii="Times New Roman" w:hAnsi="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F1281" w:rsidRPr="00CD01F8" w:rsidRDefault="00FF1281" w:rsidP="00CD01F8">
      <w:pPr>
        <w:rPr>
          <w:rFonts w:ascii="Times New Roman" w:hAnsi="Times New Roman"/>
        </w:rPr>
      </w:pPr>
      <w:r w:rsidRPr="00CD01F8">
        <w:rPr>
          <w:rFonts w:ascii="Times New Roman" w:hAnsi="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F1281" w:rsidRPr="00CD01F8" w:rsidRDefault="00FF1281" w:rsidP="00CD01F8">
      <w:pPr>
        <w:rPr>
          <w:rFonts w:ascii="Times New Roman" w:hAnsi="Times New Roman"/>
        </w:rPr>
      </w:pPr>
      <w:r w:rsidRPr="00CD01F8">
        <w:rPr>
          <w:rFonts w:ascii="Times New Roman" w:hAnsi="Times New Roman"/>
        </w:rPr>
        <w:t>Органы равновесия, мышечного чувства, осязания, обоняния и вкуса. Взаимодействие сенсорных систем организма.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Определение остроты зрения у человека.</w:t>
      </w:r>
    </w:p>
    <w:p w:rsidR="00FF1281" w:rsidRPr="00CD01F8" w:rsidRDefault="00FF1281" w:rsidP="00CD01F8">
      <w:pPr>
        <w:rPr>
          <w:rFonts w:ascii="Times New Roman" w:hAnsi="Times New Roman"/>
        </w:rPr>
      </w:pPr>
      <w:r w:rsidRPr="00CD01F8">
        <w:rPr>
          <w:rFonts w:ascii="Times New Roman" w:hAnsi="Times New Roman"/>
        </w:rPr>
        <w:t>Изучение строения органа зрения (на муляже и влажном препарате).</w:t>
      </w:r>
    </w:p>
    <w:p w:rsidR="00FF1281" w:rsidRPr="00CD01F8" w:rsidRDefault="00FF1281" w:rsidP="00CD01F8">
      <w:pPr>
        <w:rPr>
          <w:rFonts w:ascii="Times New Roman" w:hAnsi="Times New Roman"/>
        </w:rPr>
      </w:pPr>
      <w:r w:rsidRPr="00CD01F8">
        <w:rPr>
          <w:rFonts w:ascii="Times New Roman" w:hAnsi="Times New Roman"/>
        </w:rPr>
        <w:t>Изучение строения органа слуха (на муляже).</w:t>
      </w:r>
    </w:p>
    <w:p w:rsidR="00FF1281" w:rsidRPr="00CD01F8" w:rsidRDefault="00FF1281" w:rsidP="00CD01F8">
      <w:pPr>
        <w:rPr>
          <w:rFonts w:ascii="Times New Roman" w:hAnsi="Times New Roman"/>
        </w:rPr>
      </w:pPr>
      <w:r w:rsidRPr="00CD01F8">
        <w:rPr>
          <w:rFonts w:ascii="Times New Roman" w:hAnsi="Times New Roman"/>
        </w:rPr>
        <w:t>Поведение и психика</w:t>
      </w:r>
    </w:p>
    <w:p w:rsidR="00FF1281" w:rsidRPr="00CD01F8" w:rsidRDefault="00FF1281" w:rsidP="00CD01F8">
      <w:pPr>
        <w:rPr>
          <w:rFonts w:ascii="Times New Roman" w:hAnsi="Times New Roman"/>
        </w:rPr>
      </w:pPr>
      <w:r w:rsidRPr="00CD01F8">
        <w:rPr>
          <w:rFonts w:ascii="Times New Roman" w:hAnsi="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F1281" w:rsidRPr="00CD01F8" w:rsidRDefault="00FF1281" w:rsidP="00CD01F8">
      <w:pPr>
        <w:rPr>
          <w:rFonts w:ascii="Times New Roman" w:hAnsi="Times New Roman"/>
        </w:rPr>
      </w:pPr>
      <w:r w:rsidRPr="00CD01F8">
        <w:rPr>
          <w:rFonts w:ascii="Times New Roman" w:hAnsi="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F1281" w:rsidRPr="00CD01F8" w:rsidRDefault="00FF1281" w:rsidP="00CD01F8">
      <w:pPr>
        <w:rPr>
          <w:rFonts w:ascii="Times New Roman" w:hAnsi="Times New Roman"/>
          <w:b/>
        </w:rPr>
      </w:pPr>
      <w:r w:rsidRPr="00CD01F8">
        <w:rPr>
          <w:rFonts w:ascii="Times New Roman" w:hAnsi="Times New Roman"/>
          <w:b/>
          <w:i/>
          <w:iCs/>
        </w:rPr>
        <w:t>Лабораторные и практические работы.</w:t>
      </w:r>
    </w:p>
    <w:p w:rsidR="00FF1281" w:rsidRPr="00CD01F8" w:rsidRDefault="00FF1281" w:rsidP="00CD01F8">
      <w:pPr>
        <w:rPr>
          <w:rFonts w:ascii="Times New Roman" w:hAnsi="Times New Roman"/>
        </w:rPr>
      </w:pPr>
      <w:r w:rsidRPr="00CD01F8">
        <w:rPr>
          <w:rFonts w:ascii="Times New Roman" w:hAnsi="Times New Roman"/>
        </w:rPr>
        <w:t>Изучение кратковременной памяти.</w:t>
      </w:r>
    </w:p>
    <w:p w:rsidR="00FF1281" w:rsidRPr="00CD01F8" w:rsidRDefault="00FF1281" w:rsidP="00CD01F8">
      <w:pPr>
        <w:rPr>
          <w:rFonts w:ascii="Times New Roman" w:hAnsi="Times New Roman"/>
        </w:rPr>
      </w:pPr>
      <w:r w:rsidRPr="00CD01F8">
        <w:rPr>
          <w:rFonts w:ascii="Times New Roman" w:hAnsi="Times New Roman"/>
        </w:rPr>
        <w:t>Определение объёма механической и логической памяти.</w:t>
      </w:r>
    </w:p>
    <w:p w:rsidR="00FF1281" w:rsidRPr="00CD01F8" w:rsidRDefault="00FF1281" w:rsidP="00CD01F8">
      <w:pPr>
        <w:rPr>
          <w:rFonts w:ascii="Times New Roman" w:hAnsi="Times New Roman"/>
        </w:rPr>
      </w:pPr>
      <w:r w:rsidRPr="00CD01F8">
        <w:rPr>
          <w:rFonts w:ascii="Times New Roman" w:hAnsi="Times New Roman"/>
        </w:rPr>
        <w:t>Оценка сформированности навыков логического мышления.</w:t>
      </w:r>
    </w:p>
    <w:p w:rsidR="00FF1281" w:rsidRPr="00CD01F8" w:rsidRDefault="00FF1281" w:rsidP="00CD01F8">
      <w:pPr>
        <w:rPr>
          <w:rFonts w:ascii="Times New Roman" w:hAnsi="Times New Roman"/>
        </w:rPr>
      </w:pPr>
      <w:r w:rsidRPr="00CD01F8">
        <w:rPr>
          <w:rFonts w:ascii="Times New Roman" w:hAnsi="Times New Roman"/>
        </w:rPr>
        <w:t>Человек и окружающая среда</w:t>
      </w:r>
    </w:p>
    <w:p w:rsidR="00FF1281" w:rsidRPr="00CD01F8" w:rsidRDefault="00FF1281" w:rsidP="00CD01F8">
      <w:pPr>
        <w:rPr>
          <w:rFonts w:ascii="Times New Roman" w:hAnsi="Times New Roman"/>
        </w:rPr>
      </w:pPr>
      <w:r w:rsidRPr="00CD01F8">
        <w:rPr>
          <w:rFonts w:ascii="Times New Roman" w:hAnsi="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F1281" w:rsidRPr="00CD01F8" w:rsidRDefault="00FF1281" w:rsidP="00CD01F8">
      <w:pPr>
        <w:rPr>
          <w:rFonts w:ascii="Times New Roman" w:hAnsi="Times New Roman"/>
        </w:rPr>
      </w:pPr>
      <w:r w:rsidRPr="00CD01F8">
        <w:rPr>
          <w:rFonts w:ascii="Times New Roman" w:hAnsi="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F1281" w:rsidRPr="00CD01F8" w:rsidRDefault="00FF1281" w:rsidP="00CD01F8">
      <w:pPr>
        <w:rPr>
          <w:rFonts w:ascii="Times New Roman" w:hAnsi="Times New Roman"/>
        </w:rPr>
      </w:pPr>
      <w:r w:rsidRPr="00CD01F8">
        <w:rPr>
          <w:rFonts w:ascii="Times New Roman" w:hAnsi="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F1281" w:rsidRPr="00CD01F8" w:rsidRDefault="00FF1281" w:rsidP="00CD01F8">
      <w:pPr>
        <w:pStyle w:val="TableParagraph"/>
        <w:jc w:val="both"/>
        <w:rPr>
          <w:b/>
          <w:sz w:val="24"/>
          <w:szCs w:val="24"/>
        </w:rPr>
      </w:pPr>
      <w:r w:rsidRPr="00CD01F8">
        <w:rPr>
          <w:sz w:val="24"/>
          <w:szCs w:val="24"/>
        </w:rPr>
        <w:t>​</w:t>
      </w:r>
      <w:r w:rsidRPr="00CD01F8">
        <w:rPr>
          <w:b/>
          <w:sz w:val="24"/>
          <w:szCs w:val="24"/>
        </w:rPr>
        <w:t>ПЛАНИРУЕМЫЕ РЕЗУЛЬТАТЫ ОСВОЕНИЯ ПРОГРАММЫ ПО БИОЛОГИИ НА УРОВНЕ ОСНОВНОГО ОБЩЕГО ОБРАЗОВАНИЯ (БАЗОВЫЙ УРОВЕНЬ)</w:t>
      </w:r>
    </w:p>
    <w:p w:rsidR="00FF1281" w:rsidRPr="00CD01F8" w:rsidRDefault="00FF1281" w:rsidP="00CD01F8">
      <w:pPr>
        <w:rPr>
          <w:rFonts w:ascii="Times New Roman" w:hAnsi="Times New Roman"/>
        </w:rPr>
      </w:pPr>
      <w:r w:rsidRPr="00CD01F8">
        <w:rPr>
          <w:rFonts w:ascii="Times New Roman" w:hAnsi="Times New Roman"/>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F1281" w:rsidRPr="00CD01F8" w:rsidRDefault="00FF1281" w:rsidP="00CD01F8">
      <w:pPr>
        <w:rPr>
          <w:rFonts w:ascii="Times New Roman" w:hAnsi="Times New Roman"/>
        </w:rPr>
      </w:pPr>
      <w:r w:rsidRPr="00CD01F8">
        <w:rPr>
          <w:rFonts w:ascii="Times New Roman" w:hAnsi="Times New Roman"/>
          <w:b/>
          <w:bCs/>
        </w:rPr>
        <w:t>ЛИЧНОСТНЫЕ РЕЗУЛЬТАТЫ</w:t>
      </w:r>
    </w:p>
    <w:p w:rsidR="00FF1281" w:rsidRPr="00CD01F8" w:rsidRDefault="00FF1281" w:rsidP="00CD01F8">
      <w:pPr>
        <w:rPr>
          <w:rFonts w:ascii="Times New Roman" w:hAnsi="Times New Roman"/>
        </w:rPr>
      </w:pPr>
      <w:r w:rsidRPr="00CD01F8">
        <w:rPr>
          <w:rFonts w:ascii="Times New Roman" w:hAnsi="Times New Roman"/>
          <w:b/>
          <w:bCs/>
        </w:rPr>
        <w:t>Личностные результаты</w:t>
      </w:r>
      <w:r w:rsidRPr="00CD01F8">
        <w:rPr>
          <w:rFonts w:ascii="Times New Roman" w:hAnsi="Times New Roman"/>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F1281" w:rsidRPr="00CD01F8" w:rsidRDefault="00FF1281" w:rsidP="00CD01F8">
      <w:pPr>
        <w:rPr>
          <w:rFonts w:ascii="Times New Roman" w:hAnsi="Times New Roman"/>
        </w:rPr>
      </w:pPr>
      <w:r w:rsidRPr="00CD01F8">
        <w:rPr>
          <w:rFonts w:ascii="Times New Roman" w:hAnsi="Times New Roman"/>
          <w:b/>
          <w:bCs/>
        </w:rPr>
        <w:t>1) гражданского воспитания:</w:t>
      </w:r>
    </w:p>
    <w:p w:rsidR="00FF1281" w:rsidRPr="00CD01F8" w:rsidRDefault="00FF1281" w:rsidP="00CD01F8">
      <w:pPr>
        <w:rPr>
          <w:rFonts w:ascii="Times New Roman" w:hAnsi="Times New Roman"/>
        </w:rPr>
      </w:pPr>
      <w:r w:rsidRPr="00CD01F8">
        <w:rPr>
          <w:rFonts w:ascii="Times New Roman" w:hAnsi="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F1281" w:rsidRPr="00CD01F8" w:rsidRDefault="00FF1281" w:rsidP="00CD01F8">
      <w:pPr>
        <w:rPr>
          <w:rFonts w:ascii="Times New Roman" w:hAnsi="Times New Roman"/>
        </w:rPr>
      </w:pPr>
      <w:r w:rsidRPr="00CD01F8">
        <w:rPr>
          <w:rFonts w:ascii="Times New Roman" w:hAnsi="Times New Roman"/>
          <w:b/>
          <w:bCs/>
        </w:rPr>
        <w:t>2) патриотического воспитания:</w:t>
      </w:r>
    </w:p>
    <w:p w:rsidR="00FF1281" w:rsidRPr="00CD01F8" w:rsidRDefault="00FF1281" w:rsidP="00CD01F8">
      <w:pPr>
        <w:rPr>
          <w:rFonts w:ascii="Times New Roman" w:hAnsi="Times New Roman"/>
        </w:rPr>
      </w:pPr>
      <w:r w:rsidRPr="00CD01F8">
        <w:rPr>
          <w:rFonts w:ascii="Times New Roman" w:hAnsi="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F1281" w:rsidRPr="00CD01F8" w:rsidRDefault="00FF1281" w:rsidP="00CD01F8">
      <w:pPr>
        <w:rPr>
          <w:rFonts w:ascii="Times New Roman" w:hAnsi="Times New Roman"/>
        </w:rPr>
      </w:pPr>
      <w:r w:rsidRPr="00CD01F8">
        <w:rPr>
          <w:rFonts w:ascii="Times New Roman" w:hAnsi="Times New Roman"/>
          <w:b/>
          <w:bCs/>
        </w:rPr>
        <w:t>3) духовно-нравственного воспитания:</w:t>
      </w:r>
    </w:p>
    <w:p w:rsidR="00FF1281" w:rsidRPr="00CD01F8" w:rsidRDefault="00FF1281" w:rsidP="00CD01F8">
      <w:pPr>
        <w:rPr>
          <w:rFonts w:ascii="Times New Roman" w:hAnsi="Times New Roman"/>
        </w:rPr>
      </w:pPr>
      <w:r w:rsidRPr="00CD01F8">
        <w:rPr>
          <w:rFonts w:ascii="Times New Roman" w:hAnsi="Times New Roman"/>
        </w:rPr>
        <w:t>готовность оценивать поведение и поступки с позиции нравственных норм и норм экологической культуры;</w:t>
      </w:r>
    </w:p>
    <w:p w:rsidR="00FF1281" w:rsidRPr="00CD01F8" w:rsidRDefault="00FF1281" w:rsidP="00CD01F8">
      <w:pPr>
        <w:rPr>
          <w:rFonts w:ascii="Times New Roman" w:hAnsi="Times New Roman"/>
        </w:rPr>
      </w:pPr>
      <w:r w:rsidRPr="00CD01F8">
        <w:rPr>
          <w:rFonts w:ascii="Times New Roman" w:hAnsi="Times New Roman"/>
        </w:rPr>
        <w:t>понимание значимости нравственного аспекта деятельности человека в медицине и биологии;</w:t>
      </w:r>
    </w:p>
    <w:p w:rsidR="00FF1281" w:rsidRPr="00CD01F8" w:rsidRDefault="00FF1281" w:rsidP="00CD01F8">
      <w:pPr>
        <w:rPr>
          <w:rFonts w:ascii="Times New Roman" w:hAnsi="Times New Roman"/>
        </w:rPr>
      </w:pPr>
      <w:r w:rsidRPr="00CD01F8">
        <w:rPr>
          <w:rFonts w:ascii="Times New Roman" w:hAnsi="Times New Roman"/>
          <w:b/>
          <w:bCs/>
        </w:rPr>
        <w:t>4) эстетического воспитания:</w:t>
      </w:r>
    </w:p>
    <w:p w:rsidR="00FF1281" w:rsidRPr="00CD01F8" w:rsidRDefault="00FF1281" w:rsidP="00CD01F8">
      <w:pPr>
        <w:rPr>
          <w:rFonts w:ascii="Times New Roman" w:hAnsi="Times New Roman"/>
        </w:rPr>
      </w:pPr>
      <w:r w:rsidRPr="00CD01F8">
        <w:rPr>
          <w:rFonts w:ascii="Times New Roman" w:hAnsi="Times New Roman"/>
        </w:rPr>
        <w:t>понимание роли биологии в формировании эстетической культуры личности;</w:t>
      </w:r>
    </w:p>
    <w:p w:rsidR="00FF1281" w:rsidRPr="00CD01F8" w:rsidRDefault="00FF1281" w:rsidP="00CD01F8">
      <w:pPr>
        <w:rPr>
          <w:rFonts w:ascii="Times New Roman" w:hAnsi="Times New Roman"/>
        </w:rPr>
      </w:pPr>
      <w:r w:rsidRPr="00CD01F8">
        <w:rPr>
          <w:rFonts w:ascii="Times New Roman" w:hAnsi="Times New Roman"/>
          <w:b/>
          <w:bCs/>
        </w:rPr>
        <w:t>5) физического воспитания, формирования культуры здоровья и эмоционального благополучия:</w:t>
      </w:r>
    </w:p>
    <w:p w:rsidR="00FF1281" w:rsidRPr="00CD01F8" w:rsidRDefault="00FF1281" w:rsidP="00CD01F8">
      <w:pPr>
        <w:rPr>
          <w:rFonts w:ascii="Times New Roman" w:hAnsi="Times New Roman"/>
        </w:rPr>
      </w:pPr>
      <w:r w:rsidRPr="00CD01F8">
        <w:rPr>
          <w:rFonts w:ascii="Times New Roman" w:hAnsi="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F1281" w:rsidRPr="00CD01F8" w:rsidRDefault="00FF1281" w:rsidP="00CD01F8">
      <w:pPr>
        <w:rPr>
          <w:rFonts w:ascii="Times New Roman" w:hAnsi="Times New Roman"/>
        </w:rPr>
      </w:pPr>
      <w:r w:rsidRPr="00CD01F8">
        <w:rPr>
          <w:rFonts w:ascii="Times New Roman" w:hAnsi="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F1281" w:rsidRPr="00CD01F8" w:rsidRDefault="00FF1281" w:rsidP="00CD01F8">
      <w:pPr>
        <w:rPr>
          <w:rFonts w:ascii="Times New Roman" w:hAnsi="Times New Roman"/>
        </w:rPr>
      </w:pPr>
      <w:r w:rsidRPr="00CD01F8">
        <w:rPr>
          <w:rFonts w:ascii="Times New Roman" w:hAnsi="Times New Roman"/>
        </w:rPr>
        <w:t>соблюдение правил безопасности, в том числе навыки безопасного поведения в природной среде;</w:t>
      </w:r>
    </w:p>
    <w:p w:rsidR="00FF1281" w:rsidRPr="00CD01F8" w:rsidRDefault="00FF1281" w:rsidP="00CD01F8">
      <w:pPr>
        <w:rPr>
          <w:rFonts w:ascii="Times New Roman" w:hAnsi="Times New Roman"/>
        </w:rPr>
      </w:pPr>
      <w:r w:rsidRPr="00CD01F8">
        <w:rPr>
          <w:rFonts w:ascii="Times New Roman" w:hAnsi="Times New Roman"/>
        </w:rPr>
        <w:t>сформированность навыка рефлексии, управление собственным эмоциональным состоянием;</w:t>
      </w:r>
    </w:p>
    <w:p w:rsidR="00FF1281" w:rsidRPr="00CD01F8" w:rsidRDefault="00FF1281" w:rsidP="00CD01F8">
      <w:pPr>
        <w:rPr>
          <w:rFonts w:ascii="Times New Roman" w:hAnsi="Times New Roman"/>
        </w:rPr>
      </w:pPr>
      <w:r w:rsidRPr="00CD01F8">
        <w:rPr>
          <w:rFonts w:ascii="Times New Roman" w:hAnsi="Times New Roman"/>
          <w:b/>
          <w:bCs/>
        </w:rPr>
        <w:t>6) трудового воспитания:</w:t>
      </w:r>
    </w:p>
    <w:p w:rsidR="00FF1281" w:rsidRPr="00CD01F8" w:rsidRDefault="00FF1281" w:rsidP="00CD01F8">
      <w:pPr>
        <w:rPr>
          <w:rFonts w:ascii="Times New Roman" w:hAnsi="Times New Roman"/>
        </w:rPr>
      </w:pPr>
      <w:r w:rsidRPr="00CD01F8">
        <w:rPr>
          <w:rFonts w:ascii="Times New Roman" w:hAnsi="Times New Roman"/>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F1281" w:rsidRPr="00CD01F8" w:rsidRDefault="00FF1281" w:rsidP="00CD01F8">
      <w:pPr>
        <w:rPr>
          <w:rFonts w:ascii="Times New Roman" w:hAnsi="Times New Roman"/>
        </w:rPr>
      </w:pPr>
      <w:r w:rsidRPr="00CD01F8">
        <w:rPr>
          <w:rFonts w:ascii="Times New Roman" w:hAnsi="Times New Roman"/>
          <w:b/>
          <w:bCs/>
        </w:rPr>
        <w:t>7) экологического воспитания:</w:t>
      </w:r>
    </w:p>
    <w:p w:rsidR="00FF1281" w:rsidRPr="00CD01F8" w:rsidRDefault="00FF1281" w:rsidP="00CD01F8">
      <w:pPr>
        <w:rPr>
          <w:rFonts w:ascii="Times New Roman" w:hAnsi="Times New Roman"/>
        </w:rPr>
      </w:pPr>
      <w:r w:rsidRPr="00CD01F8">
        <w:rPr>
          <w:rFonts w:ascii="Times New Roman" w:hAnsi="Times New Roman"/>
        </w:rPr>
        <w:t>ориентация на применение биологических знаний при решении задач в области окружающей среды;</w:t>
      </w:r>
    </w:p>
    <w:p w:rsidR="00FF1281" w:rsidRPr="00CD01F8" w:rsidRDefault="00FF1281" w:rsidP="00CD01F8">
      <w:pPr>
        <w:rPr>
          <w:rFonts w:ascii="Times New Roman" w:hAnsi="Times New Roman"/>
        </w:rPr>
      </w:pPr>
      <w:r w:rsidRPr="00CD01F8">
        <w:rPr>
          <w:rFonts w:ascii="Times New Roman" w:hAnsi="Times New Roman"/>
        </w:rPr>
        <w:t>осознание экологических проблем и путей их решения;</w:t>
      </w:r>
    </w:p>
    <w:p w:rsidR="00FF1281" w:rsidRPr="00CD01F8" w:rsidRDefault="00FF1281" w:rsidP="00CD01F8">
      <w:pPr>
        <w:rPr>
          <w:rFonts w:ascii="Times New Roman" w:hAnsi="Times New Roman"/>
        </w:rPr>
      </w:pPr>
      <w:r w:rsidRPr="00CD01F8">
        <w:rPr>
          <w:rFonts w:ascii="Times New Roman" w:hAnsi="Times New Roman"/>
        </w:rPr>
        <w:t>готовность к участию в практической деятельности экологической направленности;</w:t>
      </w:r>
    </w:p>
    <w:p w:rsidR="00FF1281" w:rsidRPr="00CD01F8" w:rsidRDefault="00FF1281" w:rsidP="00CD01F8">
      <w:pPr>
        <w:rPr>
          <w:rFonts w:ascii="Times New Roman" w:hAnsi="Times New Roman"/>
        </w:rPr>
      </w:pPr>
      <w:r w:rsidRPr="00CD01F8">
        <w:rPr>
          <w:rFonts w:ascii="Times New Roman" w:hAnsi="Times New Roman"/>
          <w:b/>
          <w:bCs/>
        </w:rPr>
        <w:t>8) ценности научного познания:</w:t>
      </w:r>
    </w:p>
    <w:p w:rsidR="00FF1281" w:rsidRPr="00CD01F8" w:rsidRDefault="00FF1281" w:rsidP="00CD01F8">
      <w:pPr>
        <w:rPr>
          <w:rFonts w:ascii="Times New Roman" w:hAnsi="Times New Roman"/>
        </w:rPr>
      </w:pPr>
      <w:r w:rsidRPr="00CD01F8">
        <w:rPr>
          <w:rFonts w:ascii="Times New Roman" w:hAnsi="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F1281" w:rsidRPr="00CD01F8" w:rsidRDefault="00FF1281" w:rsidP="00CD01F8">
      <w:pPr>
        <w:rPr>
          <w:rFonts w:ascii="Times New Roman" w:hAnsi="Times New Roman"/>
        </w:rPr>
      </w:pPr>
      <w:r w:rsidRPr="00CD01F8">
        <w:rPr>
          <w:rFonts w:ascii="Times New Roman" w:hAnsi="Times New Roman"/>
        </w:rPr>
        <w:t>понимание роли биологической науки в формировании научного мировоззрения;</w:t>
      </w:r>
    </w:p>
    <w:p w:rsidR="00FF1281" w:rsidRPr="00CD01F8" w:rsidRDefault="00FF1281" w:rsidP="00CD01F8">
      <w:pPr>
        <w:rPr>
          <w:rFonts w:ascii="Times New Roman" w:hAnsi="Times New Roman"/>
        </w:rPr>
      </w:pPr>
      <w:r w:rsidRPr="00CD01F8">
        <w:rPr>
          <w:rFonts w:ascii="Times New Roman" w:hAnsi="Times New Roman"/>
        </w:rPr>
        <w:t>развитие научной любознательности, интереса к биологической науке, навыков исследовательской деятельности;</w:t>
      </w:r>
    </w:p>
    <w:p w:rsidR="00FF1281" w:rsidRPr="00CD01F8" w:rsidRDefault="00FF1281" w:rsidP="00CD01F8">
      <w:pPr>
        <w:rPr>
          <w:rFonts w:ascii="Times New Roman" w:hAnsi="Times New Roman"/>
        </w:rPr>
      </w:pPr>
      <w:r w:rsidRPr="00CD01F8">
        <w:rPr>
          <w:rFonts w:ascii="Times New Roman" w:hAnsi="Times New Roman"/>
          <w:b/>
          <w:bCs/>
        </w:rPr>
        <w:t>9) адаптации обучающегося к изменяющимся условиям социальной и природной среды:</w:t>
      </w:r>
    </w:p>
    <w:p w:rsidR="00FF1281" w:rsidRPr="00CD01F8" w:rsidRDefault="00FF1281" w:rsidP="00CD01F8">
      <w:pPr>
        <w:rPr>
          <w:rFonts w:ascii="Times New Roman" w:hAnsi="Times New Roman"/>
        </w:rPr>
      </w:pPr>
      <w:r w:rsidRPr="00CD01F8">
        <w:rPr>
          <w:rFonts w:ascii="Times New Roman" w:hAnsi="Times New Roman"/>
        </w:rPr>
        <w:t>адекватная оценка изменяющихся условий;</w:t>
      </w:r>
    </w:p>
    <w:p w:rsidR="00FF1281" w:rsidRPr="00CD01F8" w:rsidRDefault="00FF1281" w:rsidP="00CD01F8">
      <w:pPr>
        <w:rPr>
          <w:rFonts w:ascii="Times New Roman" w:hAnsi="Times New Roman"/>
        </w:rPr>
      </w:pPr>
      <w:r w:rsidRPr="00CD01F8">
        <w:rPr>
          <w:rFonts w:ascii="Times New Roman" w:hAnsi="Times New Roman"/>
        </w:rPr>
        <w:t>принятие решения (индивидуальное, в группе) в изменяющихся условиях на основании анализа биологической информации;</w:t>
      </w:r>
    </w:p>
    <w:p w:rsidR="00FF1281" w:rsidRPr="00CD01F8" w:rsidRDefault="00FF1281" w:rsidP="00CD01F8">
      <w:pPr>
        <w:rPr>
          <w:rFonts w:ascii="Times New Roman" w:hAnsi="Times New Roman"/>
        </w:rPr>
      </w:pPr>
      <w:r w:rsidRPr="00CD01F8">
        <w:rPr>
          <w:rFonts w:ascii="Times New Roman" w:hAnsi="Times New Roman"/>
        </w:rPr>
        <w:t>планирование действий в новой ситуации на основании знаний биологических закономерностей.</w:t>
      </w:r>
    </w:p>
    <w:p w:rsidR="00FF1281" w:rsidRPr="00CD01F8" w:rsidRDefault="00FF1281" w:rsidP="00CD01F8">
      <w:pPr>
        <w:rPr>
          <w:rFonts w:ascii="Times New Roman" w:hAnsi="Times New Roman"/>
        </w:rPr>
      </w:pPr>
      <w:r w:rsidRPr="00CD01F8">
        <w:rPr>
          <w:rFonts w:ascii="Times New Roman" w:hAnsi="Times New Roman"/>
          <w:b/>
          <w:bCs/>
        </w:rPr>
        <w:t>МЕТАПРЕДМЕТНЫЕ РЕЗУЛЬТАТЫ</w:t>
      </w:r>
    </w:p>
    <w:p w:rsidR="00FF1281" w:rsidRPr="00CD01F8" w:rsidRDefault="00FF1281" w:rsidP="00CD01F8">
      <w:pPr>
        <w:rPr>
          <w:rFonts w:ascii="Times New Roman" w:hAnsi="Times New Roman"/>
        </w:rPr>
      </w:pPr>
      <w:r w:rsidRPr="00CD01F8">
        <w:rPr>
          <w:rFonts w:ascii="Times New Roman" w:hAnsi="Times New Roman"/>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F1281" w:rsidRPr="00CD01F8" w:rsidRDefault="00FF1281" w:rsidP="00CD01F8">
      <w:pPr>
        <w:rPr>
          <w:rFonts w:ascii="Times New Roman" w:hAnsi="Times New Roman"/>
        </w:rPr>
      </w:pPr>
      <w:r w:rsidRPr="00CD01F8">
        <w:rPr>
          <w:rFonts w:ascii="Times New Roman" w:hAnsi="Times New Roman"/>
          <w:b/>
          <w:bCs/>
        </w:rPr>
        <w:t>Познавательные универсальные учебные действия</w:t>
      </w:r>
    </w:p>
    <w:p w:rsidR="00FF1281" w:rsidRPr="00CD01F8" w:rsidRDefault="00FF1281" w:rsidP="00CD01F8">
      <w:pPr>
        <w:rPr>
          <w:rFonts w:ascii="Times New Roman" w:hAnsi="Times New Roman"/>
        </w:rPr>
      </w:pPr>
      <w:r w:rsidRPr="00CD01F8">
        <w:rPr>
          <w:rFonts w:ascii="Times New Roman" w:hAnsi="Times New Roman"/>
          <w:b/>
          <w:bCs/>
        </w:rPr>
        <w:t>1) базовые логические действия:</w:t>
      </w:r>
    </w:p>
    <w:p w:rsidR="00FF1281" w:rsidRPr="00CD01F8" w:rsidRDefault="00FF1281" w:rsidP="00CD01F8">
      <w:pPr>
        <w:rPr>
          <w:rFonts w:ascii="Times New Roman" w:hAnsi="Times New Roman"/>
        </w:rPr>
      </w:pPr>
      <w:r w:rsidRPr="00CD01F8">
        <w:rPr>
          <w:rFonts w:ascii="Times New Roman" w:hAnsi="Times New Roman"/>
        </w:rPr>
        <w:t>выявлять и характеризовать существенные признаки биологических объектов (явлений);</w:t>
      </w:r>
    </w:p>
    <w:p w:rsidR="00FF1281" w:rsidRPr="00CD01F8" w:rsidRDefault="00FF1281" w:rsidP="00CD01F8">
      <w:pPr>
        <w:rPr>
          <w:rFonts w:ascii="Times New Roman" w:hAnsi="Times New Roman"/>
        </w:rPr>
      </w:pPr>
      <w:r w:rsidRPr="00CD01F8">
        <w:rPr>
          <w:rFonts w:ascii="Times New Roman" w:hAnsi="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F1281" w:rsidRPr="00CD01F8" w:rsidRDefault="00FF1281" w:rsidP="00CD01F8">
      <w:pPr>
        <w:rPr>
          <w:rFonts w:ascii="Times New Roman" w:hAnsi="Times New Roman"/>
        </w:rPr>
      </w:pPr>
      <w:r w:rsidRPr="00CD01F8">
        <w:rPr>
          <w:rFonts w:ascii="Times New Roman" w:hAnsi="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F1281" w:rsidRPr="00CD01F8" w:rsidRDefault="00FF1281" w:rsidP="00CD01F8">
      <w:pPr>
        <w:rPr>
          <w:rFonts w:ascii="Times New Roman" w:hAnsi="Times New Roman"/>
        </w:rPr>
      </w:pPr>
      <w:r w:rsidRPr="00CD01F8">
        <w:rPr>
          <w:rFonts w:ascii="Times New Roman" w:hAnsi="Times New Roman"/>
        </w:rPr>
        <w:t>выявлять дефициты информации, данных, необходимых для решения поставленной задачи;</w:t>
      </w:r>
    </w:p>
    <w:p w:rsidR="00FF1281" w:rsidRPr="00CD01F8" w:rsidRDefault="00FF1281" w:rsidP="00CD01F8">
      <w:pPr>
        <w:rPr>
          <w:rFonts w:ascii="Times New Roman" w:hAnsi="Times New Roman"/>
        </w:rPr>
      </w:pPr>
      <w:r w:rsidRPr="00CD01F8">
        <w:rPr>
          <w:rFonts w:ascii="Times New Roman" w:hAnsi="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F1281" w:rsidRPr="00CD01F8" w:rsidRDefault="00FF1281" w:rsidP="00CD01F8">
      <w:pPr>
        <w:rPr>
          <w:rFonts w:ascii="Times New Roman" w:hAnsi="Times New Roman"/>
        </w:rPr>
      </w:pPr>
      <w:r w:rsidRPr="00CD01F8">
        <w:rPr>
          <w:rFonts w:ascii="Times New Roman" w:hAnsi="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F1281" w:rsidRPr="00CD01F8" w:rsidRDefault="00FF1281" w:rsidP="00CD01F8">
      <w:pPr>
        <w:rPr>
          <w:rFonts w:ascii="Times New Roman" w:hAnsi="Times New Roman"/>
        </w:rPr>
      </w:pPr>
      <w:r w:rsidRPr="00CD01F8">
        <w:rPr>
          <w:rFonts w:ascii="Times New Roman" w:hAnsi="Times New Roman"/>
          <w:b/>
          <w:bCs/>
        </w:rPr>
        <w:t>2) базовые исследовательские действия:</w:t>
      </w:r>
    </w:p>
    <w:p w:rsidR="00FF1281" w:rsidRPr="00CD01F8" w:rsidRDefault="00FF1281" w:rsidP="00CD01F8">
      <w:pPr>
        <w:rPr>
          <w:rFonts w:ascii="Times New Roman" w:hAnsi="Times New Roman"/>
        </w:rPr>
      </w:pPr>
      <w:r w:rsidRPr="00CD01F8">
        <w:rPr>
          <w:rFonts w:ascii="Times New Roman" w:hAnsi="Times New Roman"/>
        </w:rPr>
        <w:t>использовать вопросы как исследовательский инструмент познания;</w:t>
      </w:r>
    </w:p>
    <w:p w:rsidR="00FF1281" w:rsidRPr="00CD01F8" w:rsidRDefault="00FF1281" w:rsidP="00CD01F8">
      <w:pPr>
        <w:rPr>
          <w:rFonts w:ascii="Times New Roman" w:hAnsi="Times New Roman"/>
        </w:rPr>
      </w:pPr>
      <w:r w:rsidRPr="00CD01F8">
        <w:rPr>
          <w:rFonts w:ascii="Times New Roman" w:hAnsi="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1281" w:rsidRPr="00CD01F8" w:rsidRDefault="00FF1281" w:rsidP="00CD01F8">
      <w:pPr>
        <w:rPr>
          <w:rFonts w:ascii="Times New Roman" w:hAnsi="Times New Roman"/>
        </w:rPr>
      </w:pPr>
      <w:r w:rsidRPr="00CD01F8">
        <w:rPr>
          <w:rFonts w:ascii="Times New Roman" w:hAnsi="Times New Roman"/>
        </w:rPr>
        <w:t>формировать гипотезу об истинности собственных суждений, аргументировать свою позицию, мнение;</w:t>
      </w:r>
    </w:p>
    <w:p w:rsidR="00FF1281" w:rsidRPr="00CD01F8" w:rsidRDefault="00FF1281" w:rsidP="00CD01F8">
      <w:pPr>
        <w:rPr>
          <w:rFonts w:ascii="Times New Roman" w:hAnsi="Times New Roman"/>
        </w:rPr>
      </w:pPr>
      <w:r w:rsidRPr="00CD01F8">
        <w:rPr>
          <w:rFonts w:ascii="Times New Roman" w:hAnsi="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F1281" w:rsidRPr="00CD01F8" w:rsidRDefault="00FF1281" w:rsidP="00CD01F8">
      <w:pPr>
        <w:rPr>
          <w:rFonts w:ascii="Times New Roman" w:hAnsi="Times New Roman"/>
        </w:rPr>
      </w:pPr>
      <w:r w:rsidRPr="00CD01F8">
        <w:rPr>
          <w:rFonts w:ascii="Times New Roman" w:hAnsi="Times New Roman"/>
        </w:rPr>
        <w:t>оценивать на применимость и достоверность информацию, полученную в ходе наблюдения и эксперимента;</w:t>
      </w:r>
    </w:p>
    <w:p w:rsidR="00FF1281" w:rsidRPr="00CD01F8" w:rsidRDefault="00FF1281" w:rsidP="00CD01F8">
      <w:pPr>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F1281" w:rsidRPr="00CD01F8" w:rsidRDefault="00FF1281" w:rsidP="00CD01F8">
      <w:pPr>
        <w:rPr>
          <w:rFonts w:ascii="Times New Roman" w:hAnsi="Times New Roman"/>
        </w:rPr>
      </w:pPr>
      <w:r w:rsidRPr="00CD01F8">
        <w:rPr>
          <w:rFonts w:ascii="Times New Roman" w:hAnsi="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F1281" w:rsidRPr="00CD01F8" w:rsidRDefault="00FF1281" w:rsidP="00CD01F8">
      <w:pPr>
        <w:rPr>
          <w:rFonts w:ascii="Times New Roman" w:hAnsi="Times New Roman"/>
        </w:rPr>
      </w:pPr>
      <w:r w:rsidRPr="00CD01F8">
        <w:rPr>
          <w:rFonts w:ascii="Times New Roman" w:hAnsi="Times New Roman"/>
          <w:b/>
          <w:bCs/>
        </w:rPr>
        <w:t>3) работа с информацией:</w:t>
      </w:r>
    </w:p>
    <w:p w:rsidR="00FF1281" w:rsidRPr="00CD01F8" w:rsidRDefault="00FF1281" w:rsidP="00CD01F8">
      <w:pPr>
        <w:rPr>
          <w:rFonts w:ascii="Times New Roman" w:hAnsi="Times New Roman"/>
        </w:rPr>
      </w:pPr>
      <w:r w:rsidRPr="00CD01F8">
        <w:rPr>
          <w:rFonts w:ascii="Times New Roman" w:hAnsi="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F1281" w:rsidRPr="00CD01F8" w:rsidRDefault="00FF1281" w:rsidP="00CD01F8">
      <w:pPr>
        <w:rPr>
          <w:rFonts w:ascii="Times New Roman" w:hAnsi="Times New Roman"/>
        </w:rPr>
      </w:pPr>
      <w:r w:rsidRPr="00CD01F8">
        <w:rPr>
          <w:rFonts w:ascii="Times New Roman" w:hAnsi="Times New Roman"/>
        </w:rPr>
        <w:t>выбирать, анализировать, систематизировать и интерпретировать биологическую информацию различных видов и форм представления;</w:t>
      </w:r>
    </w:p>
    <w:p w:rsidR="00FF1281" w:rsidRPr="00CD01F8" w:rsidRDefault="00FF1281" w:rsidP="00CD01F8">
      <w:pPr>
        <w:rPr>
          <w:rFonts w:ascii="Times New Roman" w:hAnsi="Times New Roman"/>
        </w:rPr>
      </w:pPr>
      <w:r w:rsidRPr="00CD01F8">
        <w:rPr>
          <w:rFonts w:ascii="Times New Roman" w:hAnsi="Times New Roman"/>
        </w:rPr>
        <w:t>находить сходные аргументы (подтверждающие или опровергающие одну и ту же идею, версию) в различных информационных источниках;</w:t>
      </w:r>
    </w:p>
    <w:p w:rsidR="00FF1281" w:rsidRPr="00CD01F8" w:rsidRDefault="00FF1281" w:rsidP="00CD01F8">
      <w:pPr>
        <w:rPr>
          <w:rFonts w:ascii="Times New Roman" w:hAnsi="Times New Roman"/>
        </w:rPr>
      </w:pPr>
      <w:r w:rsidRPr="00CD01F8">
        <w:rPr>
          <w:rFonts w:ascii="Times New Roman" w:hAnsi="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F1281" w:rsidRPr="00CD01F8" w:rsidRDefault="00FF1281" w:rsidP="00CD01F8">
      <w:pPr>
        <w:rPr>
          <w:rFonts w:ascii="Times New Roman" w:hAnsi="Times New Roman"/>
        </w:rPr>
      </w:pPr>
      <w:r w:rsidRPr="00CD01F8">
        <w:rPr>
          <w:rFonts w:ascii="Times New Roman" w:hAnsi="Times New Roman"/>
        </w:rPr>
        <w:t>оценивать надёжность биологической информации по критериям, предложенным учителем или сформулированным самостоятельно;</w:t>
      </w:r>
    </w:p>
    <w:p w:rsidR="00FF1281" w:rsidRPr="00CD01F8" w:rsidRDefault="00FF1281" w:rsidP="00CD01F8">
      <w:pPr>
        <w:rPr>
          <w:rFonts w:ascii="Times New Roman" w:hAnsi="Times New Roman"/>
        </w:rPr>
      </w:pPr>
      <w:r w:rsidRPr="00CD01F8">
        <w:rPr>
          <w:rFonts w:ascii="Times New Roman" w:hAnsi="Times New Roman"/>
        </w:rPr>
        <w:t>запоминать и систематизировать биологическую информацию.</w:t>
      </w:r>
    </w:p>
    <w:p w:rsidR="00FF1281" w:rsidRPr="00CD01F8" w:rsidRDefault="00FF1281" w:rsidP="00CD01F8">
      <w:pPr>
        <w:rPr>
          <w:rFonts w:ascii="Times New Roman" w:hAnsi="Times New Roman"/>
        </w:rPr>
      </w:pPr>
      <w:r w:rsidRPr="00CD01F8">
        <w:rPr>
          <w:rFonts w:ascii="Times New Roman" w:hAnsi="Times New Roman"/>
          <w:b/>
          <w:bCs/>
        </w:rPr>
        <w:t>Коммуникативные универсальные учебные действия</w:t>
      </w:r>
    </w:p>
    <w:p w:rsidR="00FF1281" w:rsidRPr="00CD01F8" w:rsidRDefault="00FF1281" w:rsidP="00CD01F8">
      <w:pPr>
        <w:rPr>
          <w:rFonts w:ascii="Times New Roman" w:hAnsi="Times New Roman"/>
        </w:rPr>
      </w:pPr>
      <w:r w:rsidRPr="00CD01F8">
        <w:rPr>
          <w:rFonts w:ascii="Times New Roman" w:hAnsi="Times New Roman"/>
        </w:rPr>
        <w:t>1</w:t>
      </w:r>
      <w:r w:rsidRPr="00CD01F8">
        <w:rPr>
          <w:rFonts w:ascii="Times New Roman" w:hAnsi="Times New Roman"/>
          <w:b/>
          <w:bCs/>
        </w:rPr>
        <w:t>) общение:</w:t>
      </w:r>
    </w:p>
    <w:p w:rsidR="00FF1281" w:rsidRPr="00CD01F8" w:rsidRDefault="00FF1281" w:rsidP="00CD01F8">
      <w:pPr>
        <w:rPr>
          <w:rFonts w:ascii="Times New Roman" w:hAnsi="Times New Roman"/>
        </w:rPr>
      </w:pPr>
      <w:r w:rsidRPr="00CD01F8">
        <w:rPr>
          <w:rFonts w:ascii="Times New Roman" w:hAnsi="Times New Roman"/>
        </w:rPr>
        <w:t>воспринимать и формулировать суждения, выражать эмоции в процессе выполнения практических и лабораторных работ;</w:t>
      </w:r>
    </w:p>
    <w:p w:rsidR="00FF1281" w:rsidRPr="00CD01F8" w:rsidRDefault="00FF1281" w:rsidP="00CD01F8">
      <w:pPr>
        <w:rPr>
          <w:rFonts w:ascii="Times New Roman" w:hAnsi="Times New Roman"/>
        </w:rPr>
      </w:pPr>
      <w:r w:rsidRPr="00CD01F8">
        <w:rPr>
          <w:rFonts w:ascii="Times New Roman" w:hAnsi="Times New Roman"/>
        </w:rPr>
        <w:t>выражать себя (свою точку зрения) в устных и письменных текстах;</w:t>
      </w:r>
    </w:p>
    <w:p w:rsidR="00FF1281" w:rsidRPr="00CD01F8" w:rsidRDefault="00FF1281" w:rsidP="00CD01F8">
      <w:pPr>
        <w:rPr>
          <w:rFonts w:ascii="Times New Roman" w:hAnsi="Times New Roman"/>
        </w:rPr>
      </w:pPr>
      <w:r w:rsidRPr="00CD01F8">
        <w:rPr>
          <w:rFonts w:ascii="Times New Roman" w:hAnsi="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F1281" w:rsidRPr="00CD01F8" w:rsidRDefault="00FF1281" w:rsidP="00CD01F8">
      <w:pPr>
        <w:rPr>
          <w:rFonts w:ascii="Times New Roman" w:hAnsi="Times New Roman"/>
        </w:rPr>
      </w:pPr>
      <w:r w:rsidRPr="00CD01F8">
        <w:rPr>
          <w:rFonts w:ascii="Times New Roman" w:hAnsi="Times New Roman"/>
        </w:rPr>
        <w:t>понимать намерения других, проявлять уважительное отношение к собеседнику и в корректной форме формулировать свои возражения;</w:t>
      </w:r>
    </w:p>
    <w:p w:rsidR="00FF1281" w:rsidRPr="00CD01F8" w:rsidRDefault="00FF1281" w:rsidP="00CD01F8">
      <w:pPr>
        <w:rPr>
          <w:rFonts w:ascii="Times New Roman" w:hAnsi="Times New Roman"/>
        </w:rPr>
      </w:pPr>
      <w:r w:rsidRPr="00CD01F8">
        <w:rPr>
          <w:rFonts w:ascii="Times New Roman" w:hAnsi="Times New Roman"/>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F1281" w:rsidRPr="00CD01F8" w:rsidRDefault="00FF1281" w:rsidP="00CD01F8">
      <w:pPr>
        <w:rPr>
          <w:rFonts w:ascii="Times New Roman" w:hAnsi="Times New Roman"/>
        </w:rPr>
      </w:pPr>
      <w:r w:rsidRPr="00CD01F8">
        <w:rPr>
          <w:rFonts w:ascii="Times New Roman" w:hAnsi="Times New Roman"/>
        </w:rPr>
        <w:t>сопоставлять свои суждения с суждениями других участников диалога, обнаруживать различие и сходство позиций;</w:t>
      </w:r>
    </w:p>
    <w:p w:rsidR="00FF1281" w:rsidRPr="00CD01F8" w:rsidRDefault="00FF1281" w:rsidP="00CD01F8">
      <w:pPr>
        <w:rPr>
          <w:rFonts w:ascii="Times New Roman" w:hAnsi="Times New Roman"/>
        </w:rPr>
      </w:pPr>
      <w:r w:rsidRPr="00CD01F8">
        <w:rPr>
          <w:rFonts w:ascii="Times New Roman" w:hAnsi="Times New Roman"/>
        </w:rPr>
        <w:t>публично представлять результаты выполненного биологического опыта (эксперимента, исследования, проекта);</w:t>
      </w:r>
    </w:p>
    <w:p w:rsidR="00FF1281" w:rsidRPr="00CD01F8" w:rsidRDefault="00FF1281" w:rsidP="00CD01F8">
      <w:pPr>
        <w:rPr>
          <w:rFonts w:ascii="Times New Roman" w:hAnsi="Times New Roman"/>
        </w:rPr>
      </w:pPr>
      <w:r w:rsidRPr="00CD01F8">
        <w:rPr>
          <w:rFonts w:ascii="Times New Roman" w:hAnsi="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F1281" w:rsidRPr="00CD01F8" w:rsidRDefault="00FF1281" w:rsidP="00CD01F8">
      <w:pPr>
        <w:rPr>
          <w:rFonts w:ascii="Times New Roman" w:hAnsi="Times New Roman"/>
        </w:rPr>
      </w:pPr>
      <w:r w:rsidRPr="00CD01F8">
        <w:rPr>
          <w:rFonts w:ascii="Times New Roman" w:hAnsi="Times New Roman"/>
          <w:b/>
          <w:bCs/>
        </w:rPr>
        <w:t>2) совместная деятельность:</w:t>
      </w:r>
    </w:p>
    <w:p w:rsidR="00FF1281" w:rsidRPr="00CD01F8" w:rsidRDefault="00FF1281" w:rsidP="00CD01F8">
      <w:pPr>
        <w:rPr>
          <w:rFonts w:ascii="Times New Roman" w:hAnsi="Times New Roman"/>
        </w:rPr>
      </w:pPr>
      <w:r w:rsidRPr="00CD01F8">
        <w:rPr>
          <w:rFonts w:ascii="Times New Roman" w:hAnsi="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F1281" w:rsidRPr="00CD01F8" w:rsidRDefault="00FF1281" w:rsidP="00CD01F8">
      <w:pPr>
        <w:rPr>
          <w:rFonts w:ascii="Times New Roman" w:hAnsi="Times New Roman"/>
        </w:rPr>
      </w:pPr>
      <w:r w:rsidRPr="00CD01F8">
        <w:rPr>
          <w:rFonts w:ascii="Times New Roman" w:hAnsi="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F1281" w:rsidRPr="00CD01F8" w:rsidRDefault="00FF1281" w:rsidP="00CD01F8">
      <w:pPr>
        <w:rPr>
          <w:rFonts w:ascii="Times New Roman" w:hAnsi="Times New Roman"/>
        </w:rPr>
      </w:pPr>
      <w:r w:rsidRPr="00CD01F8">
        <w:rPr>
          <w:rFonts w:ascii="Times New Roman" w:hAnsi="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F1281" w:rsidRPr="00CD01F8" w:rsidRDefault="00FF1281" w:rsidP="00CD01F8">
      <w:pPr>
        <w:rPr>
          <w:rFonts w:ascii="Times New Roman" w:hAnsi="Times New Roman"/>
        </w:rPr>
      </w:pPr>
      <w:r w:rsidRPr="00CD01F8">
        <w:rPr>
          <w:rFonts w:ascii="Times New Roman" w:hAnsi="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F1281" w:rsidRPr="00CD01F8" w:rsidRDefault="00FF1281" w:rsidP="00CD01F8">
      <w:pPr>
        <w:rPr>
          <w:rFonts w:ascii="Times New Roman" w:hAnsi="Times New Roman"/>
        </w:rPr>
      </w:pPr>
      <w:r w:rsidRPr="00CD01F8">
        <w:rPr>
          <w:rFonts w:ascii="Times New Roman" w:hAnsi="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F1281" w:rsidRPr="00CD01F8" w:rsidRDefault="00FF1281" w:rsidP="00CD01F8">
      <w:pPr>
        <w:rPr>
          <w:rFonts w:ascii="Times New Roman" w:hAnsi="Times New Roman"/>
        </w:rPr>
      </w:pPr>
      <w:r w:rsidRPr="00CD01F8">
        <w:rPr>
          <w:rFonts w:ascii="Times New Roman" w:hAnsi="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F1281" w:rsidRPr="00CD01F8" w:rsidRDefault="00FF1281" w:rsidP="00CD01F8">
      <w:pPr>
        <w:rPr>
          <w:rFonts w:ascii="Times New Roman" w:hAnsi="Times New Roman"/>
        </w:rPr>
      </w:pPr>
      <w:r w:rsidRPr="00CD01F8">
        <w:rPr>
          <w:rFonts w:ascii="Times New Roman" w:hAnsi="Times New Roman"/>
          <w:b/>
          <w:bCs/>
        </w:rPr>
        <w:t>Регулятивные универсальные учебные действия</w:t>
      </w:r>
    </w:p>
    <w:p w:rsidR="00FF1281" w:rsidRPr="00CD01F8" w:rsidRDefault="00FF1281" w:rsidP="00CD01F8">
      <w:pPr>
        <w:rPr>
          <w:rFonts w:ascii="Times New Roman" w:hAnsi="Times New Roman"/>
        </w:rPr>
      </w:pPr>
      <w:r w:rsidRPr="00CD01F8">
        <w:rPr>
          <w:rFonts w:ascii="Times New Roman" w:hAnsi="Times New Roman"/>
          <w:b/>
          <w:bCs/>
        </w:rPr>
        <w:t>Самоорганизация:</w:t>
      </w:r>
    </w:p>
    <w:p w:rsidR="00FF1281" w:rsidRPr="00CD01F8" w:rsidRDefault="00FF1281" w:rsidP="00CD01F8">
      <w:pPr>
        <w:rPr>
          <w:rFonts w:ascii="Times New Roman" w:hAnsi="Times New Roman"/>
        </w:rPr>
      </w:pPr>
      <w:r w:rsidRPr="00CD01F8">
        <w:rPr>
          <w:rFonts w:ascii="Times New Roman" w:hAnsi="Times New Roman"/>
        </w:rPr>
        <w:t>выявлять проблемы для решения в жизненных и учебных ситуациях, используя биологические знания;</w:t>
      </w:r>
    </w:p>
    <w:p w:rsidR="00FF1281" w:rsidRPr="00CD01F8" w:rsidRDefault="00FF1281" w:rsidP="00CD01F8">
      <w:pPr>
        <w:rPr>
          <w:rFonts w:ascii="Times New Roman" w:hAnsi="Times New Roman"/>
        </w:rPr>
      </w:pPr>
      <w:r w:rsidRPr="00CD01F8">
        <w:rPr>
          <w:rFonts w:ascii="Times New Roman" w:hAnsi="Times New Roman"/>
        </w:rPr>
        <w:t>ориентироваться в различных подходах принятия решений (индивидуальное, принятие решения в группе, принятие решений группой);</w:t>
      </w:r>
    </w:p>
    <w:p w:rsidR="00FF1281" w:rsidRPr="00CD01F8" w:rsidRDefault="00FF1281" w:rsidP="00CD01F8">
      <w:pPr>
        <w:rPr>
          <w:rFonts w:ascii="Times New Roman" w:hAnsi="Times New Roman"/>
        </w:rPr>
      </w:pPr>
      <w:r w:rsidRPr="00CD01F8">
        <w:rPr>
          <w:rFonts w:ascii="Times New Roman" w:hAnsi="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F1281" w:rsidRPr="00CD01F8" w:rsidRDefault="00FF1281" w:rsidP="00CD01F8">
      <w:pPr>
        <w:rPr>
          <w:rFonts w:ascii="Times New Roman" w:hAnsi="Times New Roman"/>
        </w:rPr>
      </w:pPr>
      <w:r w:rsidRPr="00CD01F8">
        <w:rPr>
          <w:rFonts w:ascii="Times New Roman" w:hAnsi="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F1281" w:rsidRPr="00CD01F8" w:rsidRDefault="00FF1281" w:rsidP="00CD01F8">
      <w:pPr>
        <w:rPr>
          <w:rFonts w:ascii="Times New Roman" w:hAnsi="Times New Roman"/>
        </w:rPr>
      </w:pPr>
      <w:r w:rsidRPr="00CD01F8">
        <w:rPr>
          <w:rFonts w:ascii="Times New Roman" w:hAnsi="Times New Roman"/>
        </w:rPr>
        <w:t>делать выбор и брать ответственность за решение.</w:t>
      </w:r>
    </w:p>
    <w:p w:rsidR="00FF1281" w:rsidRPr="00CD01F8" w:rsidRDefault="00FF1281" w:rsidP="00CD01F8">
      <w:pPr>
        <w:rPr>
          <w:rFonts w:ascii="Times New Roman" w:hAnsi="Times New Roman"/>
        </w:rPr>
      </w:pPr>
      <w:r w:rsidRPr="00CD01F8">
        <w:rPr>
          <w:rFonts w:ascii="Times New Roman" w:hAnsi="Times New Roman"/>
          <w:b/>
          <w:bCs/>
        </w:rPr>
        <w:t>Самоконтроль, эмоциональный интеллект:</w:t>
      </w:r>
    </w:p>
    <w:p w:rsidR="00FF1281" w:rsidRPr="00CD01F8" w:rsidRDefault="00FF1281" w:rsidP="00CD01F8">
      <w:pPr>
        <w:rPr>
          <w:rFonts w:ascii="Times New Roman" w:hAnsi="Times New Roman"/>
        </w:rPr>
      </w:pPr>
      <w:r w:rsidRPr="00CD01F8">
        <w:rPr>
          <w:rFonts w:ascii="Times New Roman" w:hAnsi="Times New Roman"/>
        </w:rPr>
        <w:t>владеть способами самоконтроля, самомотивации и рефлексии;</w:t>
      </w:r>
    </w:p>
    <w:p w:rsidR="00FF1281" w:rsidRPr="00CD01F8" w:rsidRDefault="00FF1281" w:rsidP="00CD01F8">
      <w:pPr>
        <w:rPr>
          <w:rFonts w:ascii="Times New Roman" w:hAnsi="Times New Roman"/>
        </w:rPr>
      </w:pPr>
      <w:r w:rsidRPr="00CD01F8">
        <w:rPr>
          <w:rFonts w:ascii="Times New Roman" w:hAnsi="Times New Roman"/>
        </w:rPr>
        <w:t>давать оценку ситуации и предлагать план её изменения;</w:t>
      </w:r>
    </w:p>
    <w:p w:rsidR="00FF1281" w:rsidRPr="00CD01F8" w:rsidRDefault="00FF1281" w:rsidP="00CD01F8">
      <w:pPr>
        <w:rPr>
          <w:rFonts w:ascii="Times New Roman" w:hAnsi="Times New Roman"/>
        </w:rPr>
      </w:pPr>
      <w:r w:rsidRPr="00CD01F8">
        <w:rPr>
          <w:rFonts w:ascii="Times New Roman" w:hAnsi="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F1281" w:rsidRPr="00CD01F8" w:rsidRDefault="00FF1281" w:rsidP="00CD01F8">
      <w:pPr>
        <w:rPr>
          <w:rFonts w:ascii="Times New Roman" w:hAnsi="Times New Roman"/>
        </w:rPr>
      </w:pPr>
      <w:r w:rsidRPr="00CD01F8">
        <w:rPr>
          <w:rFonts w:ascii="Times New Roman" w:hAnsi="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F1281" w:rsidRPr="00CD01F8" w:rsidRDefault="00FF1281" w:rsidP="00CD01F8">
      <w:pPr>
        <w:rPr>
          <w:rFonts w:ascii="Times New Roman" w:hAnsi="Times New Roman"/>
        </w:rPr>
      </w:pPr>
      <w:r w:rsidRPr="00CD01F8">
        <w:rPr>
          <w:rFonts w:ascii="Times New Roman" w:hAnsi="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FF1281" w:rsidRPr="00CD01F8" w:rsidRDefault="00FF1281" w:rsidP="00CD01F8">
      <w:pPr>
        <w:rPr>
          <w:rFonts w:ascii="Times New Roman" w:hAnsi="Times New Roman"/>
        </w:rPr>
      </w:pPr>
      <w:r w:rsidRPr="00CD01F8">
        <w:rPr>
          <w:rFonts w:ascii="Times New Roman" w:hAnsi="Times New Roman"/>
        </w:rPr>
        <w:t>оценивать соответствие результата цели и условиям;</w:t>
      </w:r>
    </w:p>
    <w:p w:rsidR="00FF1281" w:rsidRPr="00CD01F8" w:rsidRDefault="00FF1281" w:rsidP="00CD01F8">
      <w:pPr>
        <w:rPr>
          <w:rFonts w:ascii="Times New Roman" w:hAnsi="Times New Roman"/>
        </w:rPr>
      </w:pPr>
      <w:r w:rsidRPr="00CD01F8">
        <w:rPr>
          <w:rFonts w:ascii="Times New Roman" w:hAnsi="Times New Roman"/>
        </w:rPr>
        <w:t>различать, называть и управлять собственными эмоциями и эмоциями других;</w:t>
      </w:r>
    </w:p>
    <w:p w:rsidR="00FF1281" w:rsidRPr="00CD01F8" w:rsidRDefault="00FF1281" w:rsidP="00CD01F8">
      <w:pPr>
        <w:rPr>
          <w:rFonts w:ascii="Times New Roman" w:hAnsi="Times New Roman"/>
        </w:rPr>
      </w:pPr>
      <w:r w:rsidRPr="00CD01F8">
        <w:rPr>
          <w:rFonts w:ascii="Times New Roman" w:hAnsi="Times New Roman"/>
        </w:rPr>
        <w:t>выявлять и анализировать причины эмоций;</w:t>
      </w:r>
    </w:p>
    <w:p w:rsidR="00FF1281" w:rsidRPr="00CD01F8" w:rsidRDefault="00FF1281" w:rsidP="00CD01F8">
      <w:pPr>
        <w:rPr>
          <w:rFonts w:ascii="Times New Roman" w:hAnsi="Times New Roman"/>
        </w:rPr>
      </w:pPr>
      <w:r w:rsidRPr="00CD01F8">
        <w:rPr>
          <w:rFonts w:ascii="Times New Roman" w:hAnsi="Times New Roman"/>
        </w:rPr>
        <w:t>ставить себя на место другого человека, понимать мотивы и намерения другого;</w:t>
      </w:r>
    </w:p>
    <w:p w:rsidR="00FF1281" w:rsidRPr="00CD01F8" w:rsidRDefault="00FF1281" w:rsidP="00CD01F8">
      <w:pPr>
        <w:rPr>
          <w:rFonts w:ascii="Times New Roman" w:hAnsi="Times New Roman"/>
        </w:rPr>
      </w:pPr>
      <w:r w:rsidRPr="00CD01F8">
        <w:rPr>
          <w:rFonts w:ascii="Times New Roman" w:hAnsi="Times New Roman"/>
        </w:rPr>
        <w:t>регулировать способ выражения эмоций.</w:t>
      </w:r>
    </w:p>
    <w:p w:rsidR="00FF1281" w:rsidRPr="00CD01F8" w:rsidRDefault="00FF1281" w:rsidP="00CD01F8">
      <w:pPr>
        <w:rPr>
          <w:rFonts w:ascii="Times New Roman" w:hAnsi="Times New Roman"/>
        </w:rPr>
      </w:pPr>
      <w:r w:rsidRPr="00CD01F8">
        <w:rPr>
          <w:rFonts w:ascii="Times New Roman" w:hAnsi="Times New Roman"/>
          <w:b/>
          <w:bCs/>
        </w:rPr>
        <w:t>Принятие себя и других</w:t>
      </w:r>
    </w:p>
    <w:p w:rsidR="00FF1281" w:rsidRPr="00CD01F8" w:rsidRDefault="00FF1281" w:rsidP="00CD01F8">
      <w:pPr>
        <w:rPr>
          <w:rFonts w:ascii="Times New Roman" w:hAnsi="Times New Roman"/>
        </w:rPr>
      </w:pPr>
      <w:r w:rsidRPr="00CD01F8">
        <w:rPr>
          <w:rFonts w:ascii="Times New Roman" w:hAnsi="Times New Roman"/>
        </w:rPr>
        <w:t>осознанно относиться к другому человеку, его мнению;</w:t>
      </w:r>
    </w:p>
    <w:p w:rsidR="00FF1281" w:rsidRPr="00CD01F8" w:rsidRDefault="00FF1281" w:rsidP="00CD01F8">
      <w:pPr>
        <w:rPr>
          <w:rFonts w:ascii="Times New Roman" w:hAnsi="Times New Roman"/>
        </w:rPr>
      </w:pPr>
      <w:r w:rsidRPr="00CD01F8">
        <w:rPr>
          <w:rFonts w:ascii="Times New Roman" w:hAnsi="Times New Roman"/>
        </w:rPr>
        <w:t>признавать своё право на ошибку и такое же право другого;</w:t>
      </w:r>
    </w:p>
    <w:p w:rsidR="00FF1281" w:rsidRPr="00CD01F8" w:rsidRDefault="00FF1281" w:rsidP="00CD01F8">
      <w:pPr>
        <w:rPr>
          <w:rFonts w:ascii="Times New Roman" w:hAnsi="Times New Roman"/>
        </w:rPr>
      </w:pPr>
      <w:r w:rsidRPr="00CD01F8">
        <w:rPr>
          <w:rFonts w:ascii="Times New Roman" w:hAnsi="Times New Roman"/>
        </w:rPr>
        <w:t>открытость себе и другим;</w:t>
      </w:r>
    </w:p>
    <w:p w:rsidR="00FF1281" w:rsidRPr="00CD01F8" w:rsidRDefault="00FF1281" w:rsidP="00CD01F8">
      <w:pPr>
        <w:rPr>
          <w:rFonts w:ascii="Times New Roman" w:hAnsi="Times New Roman"/>
        </w:rPr>
      </w:pPr>
      <w:r w:rsidRPr="00CD01F8">
        <w:rPr>
          <w:rFonts w:ascii="Times New Roman" w:hAnsi="Times New Roman"/>
        </w:rPr>
        <w:t>осознавать невозможность контролировать всё вокруг;</w:t>
      </w:r>
    </w:p>
    <w:p w:rsidR="00FF1281" w:rsidRPr="00CD01F8" w:rsidRDefault="00FF1281" w:rsidP="00CD01F8">
      <w:pPr>
        <w:rPr>
          <w:rFonts w:ascii="Times New Roman" w:hAnsi="Times New Roman"/>
        </w:rPr>
      </w:pPr>
      <w:r w:rsidRPr="00CD01F8">
        <w:rPr>
          <w:rFonts w:ascii="Times New Roman" w:hAnsi="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F1281" w:rsidRPr="00CD01F8" w:rsidRDefault="00FF1281" w:rsidP="00CD01F8">
      <w:pPr>
        <w:rPr>
          <w:rFonts w:ascii="Times New Roman" w:hAnsi="Times New Roman"/>
        </w:rPr>
      </w:pPr>
      <w:r w:rsidRPr="00CD01F8">
        <w:rPr>
          <w:rFonts w:ascii="Times New Roman" w:hAnsi="Times New Roman"/>
          <w:b/>
          <w:bCs/>
        </w:rPr>
        <w:t>ПРЕДМЕТНЫЕ РЕЗУЛЬТАТЫ</w:t>
      </w:r>
    </w:p>
    <w:p w:rsidR="00FF1281" w:rsidRPr="00CD01F8" w:rsidRDefault="00FF1281" w:rsidP="00CD01F8">
      <w:pPr>
        <w:rPr>
          <w:rFonts w:ascii="Times New Roman" w:hAnsi="Times New Roman"/>
        </w:rPr>
      </w:pPr>
      <w:r w:rsidRPr="002D3D6E">
        <w:rPr>
          <w:rFonts w:ascii="Times New Roman" w:hAnsi="Times New Roman"/>
          <w:b/>
        </w:rPr>
        <w:t>Предметные результаты</w:t>
      </w:r>
      <w:r w:rsidRPr="00CD01F8">
        <w:rPr>
          <w:rFonts w:ascii="Times New Roman" w:hAnsi="Times New Roman"/>
        </w:rPr>
        <w:t xml:space="preserve"> освоения программы по биологии к концу обучения </w:t>
      </w:r>
      <w:r w:rsidRPr="00CD01F8">
        <w:rPr>
          <w:rFonts w:ascii="Times New Roman" w:hAnsi="Times New Roman"/>
          <w:b/>
          <w:bCs/>
          <w:i/>
          <w:iCs/>
        </w:rPr>
        <w:t>в 5 классе:</w:t>
      </w:r>
    </w:p>
    <w:p w:rsidR="00FF1281" w:rsidRPr="00CD01F8" w:rsidRDefault="00FF1281" w:rsidP="00CD01F8">
      <w:pPr>
        <w:rPr>
          <w:rFonts w:ascii="Times New Roman" w:hAnsi="Times New Roman"/>
        </w:rPr>
      </w:pPr>
      <w:r w:rsidRPr="00CD01F8">
        <w:rPr>
          <w:rFonts w:ascii="Times New Roman" w:hAnsi="Times New Roman"/>
        </w:rPr>
        <w:t>характеризовать биологию как науку о живой природе, называть признаки живого, сравнивать объекты живой и неживой природы;</w:t>
      </w:r>
    </w:p>
    <w:p w:rsidR="00FF1281" w:rsidRPr="00CD01F8" w:rsidRDefault="00FF1281" w:rsidP="00CD01F8">
      <w:pPr>
        <w:rPr>
          <w:rFonts w:ascii="Times New Roman" w:hAnsi="Times New Roman"/>
        </w:rPr>
      </w:pPr>
      <w:r w:rsidRPr="00CD01F8">
        <w:rPr>
          <w:rFonts w:ascii="Times New Roman" w:hAnsi="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F1281" w:rsidRPr="00CD01F8" w:rsidRDefault="00FF1281" w:rsidP="00CD01F8">
      <w:pPr>
        <w:rPr>
          <w:rFonts w:ascii="Times New Roman" w:hAnsi="Times New Roman"/>
        </w:rPr>
      </w:pPr>
      <w:r w:rsidRPr="00CD01F8">
        <w:rPr>
          <w:rFonts w:ascii="Times New Roman" w:hAnsi="Times New Roman"/>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F1281" w:rsidRPr="00CD01F8" w:rsidRDefault="00FF1281" w:rsidP="00CD01F8">
      <w:pPr>
        <w:rPr>
          <w:rFonts w:ascii="Times New Roman" w:hAnsi="Times New Roman"/>
        </w:rPr>
      </w:pPr>
      <w:r w:rsidRPr="00CD01F8">
        <w:rPr>
          <w:rFonts w:ascii="Times New Roman" w:hAnsi="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F1281" w:rsidRPr="00CD01F8" w:rsidRDefault="00FF1281" w:rsidP="00CD01F8">
      <w:pPr>
        <w:rPr>
          <w:rFonts w:ascii="Times New Roman" w:hAnsi="Times New Roman"/>
        </w:rPr>
      </w:pPr>
      <w:r w:rsidRPr="00CD01F8">
        <w:rPr>
          <w:rFonts w:ascii="Times New Roman" w:hAnsi="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F1281" w:rsidRPr="00CD01F8" w:rsidRDefault="00FF1281" w:rsidP="00CD01F8">
      <w:pPr>
        <w:rPr>
          <w:rFonts w:ascii="Times New Roman" w:hAnsi="Times New Roman"/>
        </w:rPr>
      </w:pPr>
      <w:r w:rsidRPr="00CD01F8">
        <w:rPr>
          <w:rFonts w:ascii="Times New Roman" w:hAnsi="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F1281" w:rsidRPr="00CD01F8" w:rsidRDefault="00FF1281" w:rsidP="00CD01F8">
      <w:pPr>
        <w:rPr>
          <w:rFonts w:ascii="Times New Roman" w:hAnsi="Times New Roman"/>
        </w:rPr>
      </w:pPr>
      <w:r w:rsidRPr="00CD01F8">
        <w:rPr>
          <w:rFonts w:ascii="Times New Roman" w:hAnsi="Times New Roman"/>
        </w:rPr>
        <w:t>раскрывать понятие о среде обитания (водной, наземно-воздушной, почвенной, внутриорганизменной), условиях среды обитания;</w:t>
      </w:r>
    </w:p>
    <w:p w:rsidR="00FF1281" w:rsidRPr="00CD01F8" w:rsidRDefault="00FF1281" w:rsidP="00CD01F8">
      <w:pPr>
        <w:rPr>
          <w:rFonts w:ascii="Times New Roman" w:hAnsi="Times New Roman"/>
        </w:rPr>
      </w:pPr>
      <w:r w:rsidRPr="00CD01F8">
        <w:rPr>
          <w:rFonts w:ascii="Times New Roman" w:hAnsi="Times New Roman"/>
        </w:rPr>
        <w:t>приводить примеры, характеризующие приспособленность организмов к среде обитания, взаимосвязи организмов в сообществах;</w:t>
      </w:r>
    </w:p>
    <w:p w:rsidR="00FF1281" w:rsidRPr="00CD01F8" w:rsidRDefault="00FF1281" w:rsidP="00CD01F8">
      <w:pPr>
        <w:rPr>
          <w:rFonts w:ascii="Times New Roman" w:hAnsi="Times New Roman"/>
        </w:rPr>
      </w:pPr>
      <w:r w:rsidRPr="00CD01F8">
        <w:rPr>
          <w:rFonts w:ascii="Times New Roman" w:hAnsi="Times New Roman"/>
        </w:rPr>
        <w:t>выделять отличительные признаки природных и искусственных сообществ;</w:t>
      </w:r>
    </w:p>
    <w:p w:rsidR="00FF1281" w:rsidRPr="00CD01F8" w:rsidRDefault="00FF1281" w:rsidP="00CD01F8">
      <w:pPr>
        <w:rPr>
          <w:rFonts w:ascii="Times New Roman" w:hAnsi="Times New Roman"/>
        </w:rPr>
      </w:pPr>
      <w:r w:rsidRPr="00CD01F8">
        <w:rPr>
          <w:rFonts w:ascii="Times New Roman" w:hAnsi="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F1281" w:rsidRPr="00CD01F8" w:rsidRDefault="00FF1281" w:rsidP="00CD01F8">
      <w:pPr>
        <w:rPr>
          <w:rFonts w:ascii="Times New Roman" w:hAnsi="Times New Roman"/>
        </w:rPr>
      </w:pPr>
      <w:r w:rsidRPr="00CD01F8">
        <w:rPr>
          <w:rFonts w:ascii="Times New Roman" w:hAnsi="Times New Roman"/>
        </w:rPr>
        <w:t>раскрывать роль биологии в практической деятельности человека;</w:t>
      </w:r>
    </w:p>
    <w:p w:rsidR="00FF1281" w:rsidRPr="00CD01F8" w:rsidRDefault="00FF1281" w:rsidP="00CD01F8">
      <w:pPr>
        <w:rPr>
          <w:rFonts w:ascii="Times New Roman" w:hAnsi="Times New Roman"/>
        </w:rPr>
      </w:pPr>
      <w:r w:rsidRPr="00CD01F8">
        <w:rPr>
          <w:rFonts w:ascii="Times New Roman" w:hAnsi="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F1281" w:rsidRPr="00CD01F8" w:rsidRDefault="00FF1281" w:rsidP="00CD01F8">
      <w:pPr>
        <w:rPr>
          <w:rFonts w:ascii="Times New Roman" w:hAnsi="Times New Roman"/>
        </w:rPr>
      </w:pPr>
      <w:r w:rsidRPr="00CD01F8">
        <w:rPr>
          <w:rFonts w:ascii="Times New Roman" w:hAnsi="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F1281" w:rsidRPr="00CD01F8" w:rsidRDefault="00FF1281" w:rsidP="00CD01F8">
      <w:pPr>
        <w:rPr>
          <w:rFonts w:ascii="Times New Roman" w:hAnsi="Times New Roman"/>
        </w:rPr>
      </w:pPr>
      <w:r w:rsidRPr="00CD01F8">
        <w:rPr>
          <w:rFonts w:ascii="Times New Roman" w:hAnsi="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F1281" w:rsidRPr="00CD01F8" w:rsidRDefault="00FF1281" w:rsidP="00CD01F8">
      <w:pPr>
        <w:rPr>
          <w:rFonts w:ascii="Times New Roman" w:hAnsi="Times New Roman"/>
        </w:rPr>
      </w:pPr>
      <w:r w:rsidRPr="00CD01F8">
        <w:rPr>
          <w:rFonts w:ascii="Times New Roman" w:hAnsi="Times New Roman"/>
        </w:rPr>
        <w:t>владеть приёмами работы с лупой, световым и цифровым микроскопами при рассматривании биологических объектов;</w:t>
      </w:r>
    </w:p>
    <w:p w:rsidR="00FF1281" w:rsidRPr="00CD01F8" w:rsidRDefault="00FF1281" w:rsidP="00CD01F8">
      <w:pPr>
        <w:rPr>
          <w:rFonts w:ascii="Times New Roman" w:hAnsi="Times New Roman"/>
        </w:rPr>
      </w:pPr>
      <w:r w:rsidRPr="00CD01F8">
        <w:rPr>
          <w:rFonts w:ascii="Times New Roman" w:hAnsi="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F1281" w:rsidRPr="00CD01F8" w:rsidRDefault="00FF1281" w:rsidP="00CD01F8">
      <w:pPr>
        <w:rPr>
          <w:rFonts w:ascii="Times New Roman" w:hAnsi="Times New Roman"/>
        </w:rPr>
      </w:pPr>
      <w:r w:rsidRPr="00CD01F8">
        <w:rPr>
          <w:rFonts w:ascii="Times New Roman" w:hAnsi="Times New Roman"/>
        </w:rPr>
        <w:t>использовать при выполнении учебных заданий научно-популярную литературу по биологии, справочные материалы, ресурсы Интернета;</w:t>
      </w:r>
    </w:p>
    <w:p w:rsidR="00FF1281" w:rsidRPr="00CD01F8" w:rsidRDefault="00FF1281" w:rsidP="00CD01F8">
      <w:pPr>
        <w:rPr>
          <w:rFonts w:ascii="Times New Roman" w:hAnsi="Times New Roman"/>
        </w:rPr>
      </w:pPr>
      <w:r w:rsidRPr="00CD01F8">
        <w:rPr>
          <w:rFonts w:ascii="Times New Roman" w:hAnsi="Times New Roman"/>
        </w:rPr>
        <w:t>создавать письменные и устные сообщения, используя понятийный аппарат изучаемого раздела биологии.</w:t>
      </w:r>
    </w:p>
    <w:p w:rsidR="00FF1281" w:rsidRPr="00CD01F8" w:rsidRDefault="00FF1281" w:rsidP="00CD01F8">
      <w:pPr>
        <w:rPr>
          <w:rFonts w:ascii="Times New Roman" w:hAnsi="Times New Roman"/>
        </w:rPr>
      </w:pPr>
      <w:r w:rsidRPr="002D3D6E">
        <w:rPr>
          <w:rFonts w:ascii="Times New Roman" w:hAnsi="Times New Roman"/>
          <w:b/>
        </w:rPr>
        <w:t>Предметные результаты</w:t>
      </w:r>
      <w:r w:rsidRPr="00CD01F8">
        <w:rPr>
          <w:rFonts w:ascii="Times New Roman" w:hAnsi="Times New Roman"/>
        </w:rPr>
        <w:t xml:space="preserve"> освоения программы по биологии к концу обучения </w:t>
      </w:r>
      <w:r w:rsidRPr="00CD01F8">
        <w:rPr>
          <w:rFonts w:ascii="Times New Roman" w:hAnsi="Times New Roman"/>
          <w:b/>
          <w:bCs/>
          <w:i/>
          <w:iCs/>
        </w:rPr>
        <w:t>в 6 классе:</w:t>
      </w:r>
    </w:p>
    <w:p w:rsidR="00FF1281" w:rsidRPr="00CD01F8" w:rsidRDefault="00FF1281" w:rsidP="00CD01F8">
      <w:pPr>
        <w:rPr>
          <w:rFonts w:ascii="Times New Roman" w:hAnsi="Times New Roman"/>
        </w:rPr>
      </w:pPr>
      <w:r w:rsidRPr="00CD01F8">
        <w:rPr>
          <w:rFonts w:ascii="Times New Roman" w:hAnsi="Times New Roman"/>
        </w:rPr>
        <w:t>характеризовать ботанику как биологическую науку, её разделы и связи с другими науками и техникой;</w:t>
      </w:r>
    </w:p>
    <w:p w:rsidR="00FF1281" w:rsidRPr="00CD01F8" w:rsidRDefault="00FF1281" w:rsidP="00CD01F8">
      <w:pPr>
        <w:rPr>
          <w:rFonts w:ascii="Times New Roman" w:hAnsi="Times New Roman"/>
        </w:rPr>
      </w:pPr>
      <w:r w:rsidRPr="00CD01F8">
        <w:rPr>
          <w:rFonts w:ascii="Times New Roman" w:hAnsi="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F1281" w:rsidRPr="00CD01F8" w:rsidRDefault="00FF1281" w:rsidP="00CD01F8">
      <w:pPr>
        <w:rPr>
          <w:rFonts w:ascii="Times New Roman" w:hAnsi="Times New Roman"/>
        </w:rPr>
      </w:pPr>
      <w:r w:rsidRPr="00CD01F8">
        <w:rPr>
          <w:rFonts w:ascii="Times New Roman" w:hAnsi="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F1281" w:rsidRPr="00CD01F8" w:rsidRDefault="00FF1281" w:rsidP="00CD01F8">
      <w:pPr>
        <w:rPr>
          <w:rFonts w:ascii="Times New Roman" w:hAnsi="Times New Roman"/>
        </w:rPr>
      </w:pPr>
      <w:r w:rsidRPr="00CD01F8">
        <w:rPr>
          <w:rFonts w:ascii="Times New Roman" w:hAnsi="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F1281" w:rsidRPr="00CD01F8" w:rsidRDefault="00FF1281" w:rsidP="00CD01F8">
      <w:pPr>
        <w:rPr>
          <w:rFonts w:ascii="Times New Roman" w:hAnsi="Times New Roman"/>
        </w:rPr>
      </w:pPr>
      <w:r w:rsidRPr="00CD01F8">
        <w:rPr>
          <w:rFonts w:ascii="Times New Roman" w:hAnsi="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F1281" w:rsidRPr="00CD01F8" w:rsidRDefault="00FF1281" w:rsidP="00CD01F8">
      <w:pPr>
        <w:rPr>
          <w:rFonts w:ascii="Times New Roman" w:hAnsi="Times New Roman"/>
        </w:rPr>
      </w:pPr>
      <w:r w:rsidRPr="00CD01F8">
        <w:rPr>
          <w:rFonts w:ascii="Times New Roman" w:hAnsi="Times New Roman"/>
        </w:rPr>
        <w:t>сравнивать растительные ткани и органы растений между собой;</w:t>
      </w:r>
    </w:p>
    <w:p w:rsidR="00FF1281" w:rsidRPr="00CD01F8" w:rsidRDefault="00FF1281" w:rsidP="00CD01F8">
      <w:pPr>
        <w:rPr>
          <w:rFonts w:ascii="Times New Roman" w:hAnsi="Times New Roman"/>
        </w:rPr>
      </w:pPr>
      <w:r w:rsidRPr="00CD01F8">
        <w:rPr>
          <w:rFonts w:ascii="Times New Roman" w:hAnsi="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1281" w:rsidRPr="00CD01F8" w:rsidRDefault="00FF1281" w:rsidP="00CD01F8">
      <w:pPr>
        <w:rPr>
          <w:rFonts w:ascii="Times New Roman" w:hAnsi="Times New Roman"/>
        </w:rPr>
      </w:pPr>
      <w:r w:rsidRPr="00CD01F8">
        <w:rPr>
          <w:rFonts w:ascii="Times New Roman" w:hAnsi="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F1281" w:rsidRPr="00CD01F8" w:rsidRDefault="00FF1281" w:rsidP="00CD01F8">
      <w:pPr>
        <w:rPr>
          <w:rFonts w:ascii="Times New Roman" w:hAnsi="Times New Roman"/>
        </w:rPr>
      </w:pPr>
      <w:r w:rsidRPr="00CD01F8">
        <w:rPr>
          <w:rFonts w:ascii="Times New Roman" w:hAnsi="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FF1281" w:rsidRPr="00CD01F8" w:rsidRDefault="00FF1281" w:rsidP="00CD01F8">
      <w:pPr>
        <w:rPr>
          <w:rFonts w:ascii="Times New Roman" w:hAnsi="Times New Roman"/>
        </w:rPr>
      </w:pPr>
      <w:r w:rsidRPr="00CD01F8">
        <w:rPr>
          <w:rFonts w:ascii="Times New Roman" w:hAnsi="Times New Roman"/>
        </w:rPr>
        <w:t>классифицировать растения и их части по разным основаниям;</w:t>
      </w:r>
    </w:p>
    <w:p w:rsidR="00FF1281" w:rsidRPr="00CD01F8" w:rsidRDefault="00FF1281" w:rsidP="00CD01F8">
      <w:pPr>
        <w:rPr>
          <w:rFonts w:ascii="Times New Roman" w:hAnsi="Times New Roman"/>
        </w:rPr>
      </w:pPr>
      <w:r w:rsidRPr="00CD01F8">
        <w:rPr>
          <w:rFonts w:ascii="Times New Roman" w:hAnsi="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F1281" w:rsidRPr="00CD01F8" w:rsidRDefault="00FF1281" w:rsidP="00CD01F8">
      <w:pPr>
        <w:rPr>
          <w:rFonts w:ascii="Times New Roman" w:hAnsi="Times New Roman"/>
        </w:rPr>
      </w:pPr>
      <w:r w:rsidRPr="00CD01F8">
        <w:rPr>
          <w:rFonts w:ascii="Times New Roman" w:hAnsi="Times New Roman"/>
        </w:rPr>
        <w:t>применять полученные знания для выращивания и размножения культурных растений;</w:t>
      </w:r>
    </w:p>
    <w:p w:rsidR="00FF1281" w:rsidRPr="00CD01F8" w:rsidRDefault="00FF1281" w:rsidP="00CD01F8">
      <w:pPr>
        <w:rPr>
          <w:rFonts w:ascii="Times New Roman" w:hAnsi="Times New Roman"/>
        </w:rPr>
      </w:pPr>
      <w:r w:rsidRPr="00CD01F8">
        <w:rPr>
          <w:rFonts w:ascii="Times New Roman" w:hAnsi="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F1281" w:rsidRPr="00CD01F8" w:rsidRDefault="00FF1281" w:rsidP="00CD01F8">
      <w:pPr>
        <w:rPr>
          <w:rFonts w:ascii="Times New Roman" w:hAnsi="Times New Roman"/>
        </w:rPr>
      </w:pPr>
      <w:r w:rsidRPr="00CD01F8">
        <w:rPr>
          <w:rFonts w:ascii="Times New Roman" w:hAnsi="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1281" w:rsidRPr="00CD01F8" w:rsidRDefault="00FF1281" w:rsidP="00CD01F8">
      <w:pPr>
        <w:rPr>
          <w:rFonts w:ascii="Times New Roman" w:hAnsi="Times New Roman"/>
        </w:rPr>
      </w:pPr>
      <w:r w:rsidRPr="00CD01F8">
        <w:rPr>
          <w:rFonts w:ascii="Times New Roman" w:hAnsi="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F1281" w:rsidRPr="00CD01F8" w:rsidRDefault="00FF1281" w:rsidP="00CD01F8">
      <w:pPr>
        <w:rPr>
          <w:rFonts w:ascii="Times New Roman" w:hAnsi="Times New Roman"/>
        </w:rPr>
      </w:pPr>
      <w:r w:rsidRPr="00CD01F8">
        <w:rPr>
          <w:rFonts w:ascii="Times New Roman" w:hAnsi="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F1281" w:rsidRPr="00CD01F8" w:rsidRDefault="00FF1281" w:rsidP="00CD01F8">
      <w:pPr>
        <w:rPr>
          <w:rFonts w:ascii="Times New Roman" w:hAnsi="Times New Roman"/>
        </w:rPr>
      </w:pPr>
      <w:r w:rsidRPr="00CD01F8">
        <w:rPr>
          <w:rFonts w:ascii="Times New Roman" w:hAnsi="Times New Roman"/>
        </w:rPr>
        <w:t>создавать письменные и устные сообщения, используя понятийный аппарат изучаемого раздела биологии.</w:t>
      </w:r>
    </w:p>
    <w:p w:rsidR="00FF1281" w:rsidRPr="00CD01F8" w:rsidRDefault="00FF1281" w:rsidP="00CD01F8">
      <w:pPr>
        <w:rPr>
          <w:rFonts w:ascii="Times New Roman" w:hAnsi="Times New Roman"/>
        </w:rPr>
      </w:pPr>
      <w:r w:rsidRPr="002D3D6E">
        <w:rPr>
          <w:rFonts w:ascii="Times New Roman" w:hAnsi="Times New Roman"/>
          <w:b/>
        </w:rPr>
        <w:t>Предметные результаты</w:t>
      </w:r>
      <w:r w:rsidRPr="00CD01F8">
        <w:rPr>
          <w:rFonts w:ascii="Times New Roman" w:hAnsi="Times New Roman"/>
        </w:rPr>
        <w:t xml:space="preserve"> освоения программы по биологии к концу обучения </w:t>
      </w:r>
      <w:r w:rsidRPr="00CD01F8">
        <w:rPr>
          <w:rFonts w:ascii="Times New Roman" w:hAnsi="Times New Roman"/>
          <w:b/>
          <w:bCs/>
          <w:i/>
          <w:iCs/>
        </w:rPr>
        <w:t>в 7</w:t>
      </w:r>
      <w:r w:rsidRPr="00CD01F8">
        <w:rPr>
          <w:rFonts w:ascii="Times New Roman" w:hAnsi="Times New Roman"/>
          <w:b/>
          <w:bCs/>
        </w:rPr>
        <w:t> </w:t>
      </w:r>
      <w:r w:rsidRPr="00CD01F8">
        <w:rPr>
          <w:rFonts w:ascii="Times New Roman" w:hAnsi="Times New Roman"/>
          <w:b/>
          <w:bCs/>
          <w:i/>
          <w:iCs/>
        </w:rPr>
        <w:t>классе</w:t>
      </w:r>
      <w:r w:rsidRPr="00CD01F8">
        <w:rPr>
          <w:rFonts w:ascii="Times New Roman" w:hAnsi="Times New Roman"/>
        </w:rPr>
        <w:t>:</w:t>
      </w:r>
    </w:p>
    <w:p w:rsidR="00FF1281" w:rsidRPr="00CD01F8" w:rsidRDefault="00FF1281" w:rsidP="00CD01F8">
      <w:pPr>
        <w:rPr>
          <w:rFonts w:ascii="Times New Roman" w:hAnsi="Times New Roman"/>
        </w:rPr>
      </w:pPr>
      <w:r w:rsidRPr="00CD01F8">
        <w:rPr>
          <w:rFonts w:ascii="Times New Roman" w:hAnsi="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F1281" w:rsidRPr="00CD01F8" w:rsidRDefault="00FF1281" w:rsidP="00CD01F8">
      <w:pPr>
        <w:rPr>
          <w:rFonts w:ascii="Times New Roman" w:hAnsi="Times New Roman"/>
        </w:rPr>
      </w:pPr>
      <w:r w:rsidRPr="00CD01F8">
        <w:rPr>
          <w:rFonts w:ascii="Times New Roman" w:hAnsi="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F1281" w:rsidRPr="00CD01F8" w:rsidRDefault="00FF1281" w:rsidP="00CD01F8">
      <w:pPr>
        <w:rPr>
          <w:rFonts w:ascii="Times New Roman" w:hAnsi="Times New Roman"/>
        </w:rPr>
      </w:pPr>
      <w:r w:rsidRPr="00CD01F8">
        <w:rPr>
          <w:rFonts w:ascii="Times New Roman" w:hAnsi="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F1281" w:rsidRPr="00CD01F8" w:rsidRDefault="00FF1281" w:rsidP="00CD01F8">
      <w:pPr>
        <w:rPr>
          <w:rFonts w:ascii="Times New Roman" w:hAnsi="Times New Roman"/>
        </w:rPr>
      </w:pPr>
      <w:r w:rsidRPr="00CD01F8">
        <w:rPr>
          <w:rFonts w:ascii="Times New Roman" w:hAnsi="Times New Roman"/>
        </w:rPr>
        <w:t>выявлять признаки классов покрытосеменных или цветковых, семейств двудольных и однодольных растений;</w:t>
      </w:r>
    </w:p>
    <w:p w:rsidR="00FF1281" w:rsidRPr="00CD01F8" w:rsidRDefault="00FF1281" w:rsidP="00CD01F8">
      <w:pPr>
        <w:rPr>
          <w:rFonts w:ascii="Times New Roman" w:hAnsi="Times New Roman"/>
        </w:rPr>
      </w:pPr>
      <w:r w:rsidRPr="00CD01F8">
        <w:rPr>
          <w:rFonts w:ascii="Times New Roman" w:hAnsi="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F1281" w:rsidRPr="00CD01F8" w:rsidRDefault="00FF1281" w:rsidP="00CD01F8">
      <w:pPr>
        <w:rPr>
          <w:rFonts w:ascii="Times New Roman" w:hAnsi="Times New Roman"/>
        </w:rPr>
      </w:pPr>
      <w:r w:rsidRPr="00CD01F8">
        <w:rPr>
          <w:rFonts w:ascii="Times New Roman" w:hAnsi="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1281" w:rsidRPr="00CD01F8" w:rsidRDefault="00FF1281" w:rsidP="00CD01F8">
      <w:pPr>
        <w:rPr>
          <w:rFonts w:ascii="Times New Roman" w:hAnsi="Times New Roman"/>
        </w:rPr>
      </w:pPr>
      <w:r w:rsidRPr="00CD01F8">
        <w:rPr>
          <w:rFonts w:ascii="Times New Roman" w:hAnsi="Times New Roman"/>
        </w:rPr>
        <w:t>выделять существенные признаки строения и жизнедеятельности растений, бактерий, грибов, лишайников;</w:t>
      </w:r>
    </w:p>
    <w:p w:rsidR="00FF1281" w:rsidRPr="00CD01F8" w:rsidRDefault="00FF1281" w:rsidP="00CD01F8">
      <w:pPr>
        <w:rPr>
          <w:rFonts w:ascii="Times New Roman" w:hAnsi="Times New Roman"/>
        </w:rPr>
      </w:pPr>
      <w:r w:rsidRPr="00CD01F8">
        <w:rPr>
          <w:rFonts w:ascii="Times New Roman" w:hAnsi="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FF1281" w:rsidRPr="00CD01F8" w:rsidRDefault="00FF1281" w:rsidP="00CD01F8">
      <w:pPr>
        <w:rPr>
          <w:rFonts w:ascii="Times New Roman" w:hAnsi="Times New Roman"/>
        </w:rPr>
      </w:pPr>
      <w:r w:rsidRPr="00CD01F8">
        <w:rPr>
          <w:rFonts w:ascii="Times New Roman" w:hAnsi="Times New Roman"/>
        </w:rPr>
        <w:t>описывать усложнение организации растений в ходе эволюции растительного мира на Земле;</w:t>
      </w:r>
    </w:p>
    <w:p w:rsidR="00FF1281" w:rsidRPr="00CD01F8" w:rsidRDefault="00FF1281" w:rsidP="00CD01F8">
      <w:pPr>
        <w:rPr>
          <w:rFonts w:ascii="Times New Roman" w:hAnsi="Times New Roman"/>
        </w:rPr>
      </w:pPr>
      <w:r w:rsidRPr="00CD01F8">
        <w:rPr>
          <w:rFonts w:ascii="Times New Roman" w:hAnsi="Times New Roman"/>
        </w:rPr>
        <w:t>выявлять черты приспособленности растений к среде обитания, значение экологических факторов для растений;</w:t>
      </w:r>
    </w:p>
    <w:p w:rsidR="00FF1281" w:rsidRPr="00CD01F8" w:rsidRDefault="00FF1281" w:rsidP="00CD01F8">
      <w:pPr>
        <w:rPr>
          <w:rFonts w:ascii="Times New Roman" w:hAnsi="Times New Roman"/>
        </w:rPr>
      </w:pPr>
      <w:r w:rsidRPr="00CD01F8">
        <w:rPr>
          <w:rFonts w:ascii="Times New Roman" w:hAnsi="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F1281" w:rsidRPr="00CD01F8" w:rsidRDefault="00FF1281" w:rsidP="00CD01F8">
      <w:pPr>
        <w:rPr>
          <w:rFonts w:ascii="Times New Roman" w:hAnsi="Times New Roman"/>
        </w:rPr>
      </w:pPr>
      <w:r w:rsidRPr="00CD01F8">
        <w:rPr>
          <w:rFonts w:ascii="Times New Roman" w:hAnsi="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FF1281" w:rsidRPr="00CD01F8" w:rsidRDefault="00FF1281" w:rsidP="00CD01F8">
      <w:pPr>
        <w:rPr>
          <w:rFonts w:ascii="Times New Roman" w:hAnsi="Times New Roman"/>
        </w:rPr>
      </w:pPr>
      <w:r w:rsidRPr="00CD01F8">
        <w:rPr>
          <w:rFonts w:ascii="Times New Roman" w:hAnsi="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F1281" w:rsidRPr="00CD01F8" w:rsidRDefault="00FF1281" w:rsidP="00CD01F8">
      <w:pPr>
        <w:rPr>
          <w:rFonts w:ascii="Times New Roman" w:hAnsi="Times New Roman"/>
        </w:rPr>
      </w:pPr>
      <w:r w:rsidRPr="00CD01F8">
        <w:rPr>
          <w:rFonts w:ascii="Times New Roman" w:hAnsi="Times New Roman"/>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F1281" w:rsidRPr="00CD01F8" w:rsidRDefault="00FF1281" w:rsidP="00CD01F8">
      <w:pPr>
        <w:rPr>
          <w:rFonts w:ascii="Times New Roman" w:hAnsi="Times New Roman"/>
        </w:rPr>
      </w:pPr>
      <w:r w:rsidRPr="00CD01F8">
        <w:rPr>
          <w:rFonts w:ascii="Times New Roman" w:hAnsi="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F1281" w:rsidRPr="00CD01F8" w:rsidRDefault="00FF1281" w:rsidP="00CD01F8">
      <w:pPr>
        <w:rPr>
          <w:rFonts w:ascii="Times New Roman" w:hAnsi="Times New Roman"/>
        </w:rPr>
      </w:pPr>
      <w:r w:rsidRPr="00CD01F8">
        <w:rPr>
          <w:rFonts w:ascii="Times New Roman" w:hAnsi="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1281" w:rsidRPr="00CD01F8" w:rsidRDefault="00FF1281" w:rsidP="00CD01F8">
      <w:pPr>
        <w:rPr>
          <w:rFonts w:ascii="Times New Roman" w:hAnsi="Times New Roman"/>
        </w:rPr>
      </w:pPr>
      <w:r w:rsidRPr="00CD01F8">
        <w:rPr>
          <w:rFonts w:ascii="Times New Roman" w:hAnsi="Times New Roman"/>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F1281" w:rsidRPr="00CD01F8" w:rsidRDefault="00FF1281" w:rsidP="00CD01F8">
      <w:pPr>
        <w:rPr>
          <w:rFonts w:ascii="Times New Roman" w:hAnsi="Times New Roman"/>
        </w:rPr>
      </w:pPr>
      <w:r w:rsidRPr="00CD01F8">
        <w:rPr>
          <w:rFonts w:ascii="Times New Roman" w:hAnsi="Times New Roman"/>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1281" w:rsidRPr="00CD01F8" w:rsidRDefault="00FF1281" w:rsidP="00CD01F8">
      <w:pPr>
        <w:rPr>
          <w:rFonts w:ascii="Times New Roman" w:hAnsi="Times New Roman"/>
        </w:rPr>
      </w:pPr>
      <w:r w:rsidRPr="002D3D6E">
        <w:rPr>
          <w:rFonts w:ascii="Times New Roman" w:hAnsi="Times New Roman"/>
          <w:b/>
        </w:rPr>
        <w:t>Предметные результаты</w:t>
      </w:r>
      <w:r w:rsidRPr="00CD01F8">
        <w:rPr>
          <w:rFonts w:ascii="Times New Roman" w:hAnsi="Times New Roman"/>
        </w:rPr>
        <w:t xml:space="preserve"> освоения программы по биологии к концу обучения </w:t>
      </w:r>
      <w:r w:rsidRPr="00CD01F8">
        <w:rPr>
          <w:rFonts w:ascii="Times New Roman" w:hAnsi="Times New Roman"/>
          <w:b/>
          <w:bCs/>
          <w:i/>
          <w:iCs/>
        </w:rPr>
        <w:t>в 8 классе:</w:t>
      </w:r>
    </w:p>
    <w:p w:rsidR="00FF1281" w:rsidRPr="00CD01F8" w:rsidRDefault="00FF1281" w:rsidP="00CD01F8">
      <w:pPr>
        <w:rPr>
          <w:rFonts w:ascii="Times New Roman" w:hAnsi="Times New Roman"/>
        </w:rPr>
      </w:pPr>
      <w:r w:rsidRPr="00CD01F8">
        <w:rPr>
          <w:rFonts w:ascii="Times New Roman" w:hAnsi="Times New Roman"/>
        </w:rPr>
        <w:t>характеризовать зоологию как биологическую науку, её разделы и связь с другими науками и техникой;</w:t>
      </w:r>
    </w:p>
    <w:p w:rsidR="00FF1281" w:rsidRPr="00CD01F8" w:rsidRDefault="00FF1281" w:rsidP="00CD01F8">
      <w:pPr>
        <w:rPr>
          <w:rFonts w:ascii="Times New Roman" w:hAnsi="Times New Roman"/>
        </w:rPr>
      </w:pPr>
      <w:r w:rsidRPr="00CD01F8">
        <w:rPr>
          <w:rFonts w:ascii="Times New Roman" w:hAnsi="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F1281" w:rsidRPr="00CD01F8" w:rsidRDefault="00FF1281" w:rsidP="00CD01F8">
      <w:pPr>
        <w:rPr>
          <w:rFonts w:ascii="Times New Roman" w:hAnsi="Times New Roman"/>
        </w:rPr>
      </w:pPr>
      <w:r w:rsidRPr="00CD01F8">
        <w:rPr>
          <w:rFonts w:ascii="Times New Roman" w:hAnsi="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F1281" w:rsidRPr="00CD01F8" w:rsidRDefault="00FF1281" w:rsidP="00CD01F8">
      <w:pPr>
        <w:rPr>
          <w:rFonts w:ascii="Times New Roman" w:hAnsi="Times New Roman"/>
        </w:rPr>
      </w:pPr>
      <w:r w:rsidRPr="00CD01F8">
        <w:rPr>
          <w:rFonts w:ascii="Times New Roman" w:hAnsi="Times New Roman"/>
        </w:rPr>
        <w:t>раскрывать общие признаки животных, уровни организации животного организма: клетки, ткани, органы, системы органов, организм;</w:t>
      </w:r>
    </w:p>
    <w:p w:rsidR="00FF1281" w:rsidRPr="00CD01F8" w:rsidRDefault="00FF1281" w:rsidP="00CD01F8">
      <w:pPr>
        <w:rPr>
          <w:rFonts w:ascii="Times New Roman" w:hAnsi="Times New Roman"/>
        </w:rPr>
      </w:pPr>
      <w:r w:rsidRPr="00CD01F8">
        <w:rPr>
          <w:rFonts w:ascii="Times New Roman" w:hAnsi="Times New Roman"/>
        </w:rPr>
        <w:t>сравнивать животные ткани и органы животных между собой;</w:t>
      </w:r>
    </w:p>
    <w:p w:rsidR="00FF1281" w:rsidRPr="00CD01F8" w:rsidRDefault="00FF1281" w:rsidP="00CD01F8">
      <w:pPr>
        <w:rPr>
          <w:rFonts w:ascii="Times New Roman" w:hAnsi="Times New Roman"/>
        </w:rPr>
      </w:pPr>
      <w:r w:rsidRPr="00CD01F8">
        <w:rPr>
          <w:rFonts w:ascii="Times New Roman" w:hAnsi="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F1281" w:rsidRPr="00CD01F8" w:rsidRDefault="00FF1281" w:rsidP="00CD01F8">
      <w:pPr>
        <w:rPr>
          <w:rFonts w:ascii="Times New Roman" w:hAnsi="Times New Roman"/>
        </w:rPr>
      </w:pPr>
      <w:r w:rsidRPr="00CD01F8">
        <w:rPr>
          <w:rFonts w:ascii="Times New Roman" w:hAnsi="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F1281" w:rsidRPr="00CD01F8" w:rsidRDefault="00FF1281" w:rsidP="00CD01F8">
      <w:pPr>
        <w:rPr>
          <w:rFonts w:ascii="Times New Roman" w:hAnsi="Times New Roman"/>
        </w:rPr>
      </w:pPr>
      <w:r w:rsidRPr="00CD01F8">
        <w:rPr>
          <w:rFonts w:ascii="Times New Roman" w:hAnsi="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FF1281" w:rsidRPr="00CD01F8" w:rsidRDefault="00FF1281" w:rsidP="00CD01F8">
      <w:pPr>
        <w:rPr>
          <w:rFonts w:ascii="Times New Roman" w:hAnsi="Times New Roman"/>
        </w:rPr>
      </w:pPr>
      <w:r w:rsidRPr="00CD01F8">
        <w:rPr>
          <w:rFonts w:ascii="Times New Roman" w:hAnsi="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F1281" w:rsidRPr="00CD01F8" w:rsidRDefault="00FF1281" w:rsidP="00CD01F8">
      <w:pPr>
        <w:rPr>
          <w:rFonts w:ascii="Times New Roman" w:hAnsi="Times New Roman"/>
        </w:rPr>
      </w:pPr>
      <w:r w:rsidRPr="00CD01F8">
        <w:rPr>
          <w:rFonts w:ascii="Times New Roman" w:hAnsi="Times New Roman"/>
        </w:rPr>
        <w:t>выявлять признаки классов членистоногих и хордовых, отрядов насекомых и млекопитающих;</w:t>
      </w:r>
    </w:p>
    <w:p w:rsidR="00FF1281" w:rsidRPr="00CD01F8" w:rsidRDefault="00FF1281" w:rsidP="00CD01F8">
      <w:pPr>
        <w:rPr>
          <w:rFonts w:ascii="Times New Roman" w:hAnsi="Times New Roman"/>
        </w:rPr>
      </w:pPr>
      <w:r w:rsidRPr="00CD01F8">
        <w:rPr>
          <w:rFonts w:ascii="Times New Roman" w:hAnsi="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1281" w:rsidRPr="00CD01F8" w:rsidRDefault="00FF1281" w:rsidP="00CD01F8">
      <w:pPr>
        <w:rPr>
          <w:rFonts w:ascii="Times New Roman" w:hAnsi="Times New Roman"/>
        </w:rPr>
      </w:pPr>
      <w:r w:rsidRPr="00CD01F8">
        <w:rPr>
          <w:rFonts w:ascii="Times New Roman" w:hAnsi="Times New Roman"/>
        </w:rPr>
        <w:t>сравнивать представителей отдельных систематических групп животных и делать выводы на основе сравнения;</w:t>
      </w:r>
    </w:p>
    <w:p w:rsidR="00FF1281" w:rsidRPr="00CD01F8" w:rsidRDefault="00FF1281" w:rsidP="00CD01F8">
      <w:pPr>
        <w:rPr>
          <w:rFonts w:ascii="Times New Roman" w:hAnsi="Times New Roman"/>
        </w:rPr>
      </w:pPr>
      <w:r w:rsidRPr="00CD01F8">
        <w:rPr>
          <w:rFonts w:ascii="Times New Roman" w:hAnsi="Times New Roman"/>
        </w:rPr>
        <w:t>классифицировать животных на основании особенностей строения;</w:t>
      </w:r>
    </w:p>
    <w:p w:rsidR="00FF1281" w:rsidRPr="00CD01F8" w:rsidRDefault="00FF1281" w:rsidP="00CD01F8">
      <w:pPr>
        <w:rPr>
          <w:rFonts w:ascii="Times New Roman" w:hAnsi="Times New Roman"/>
        </w:rPr>
      </w:pPr>
      <w:r w:rsidRPr="00CD01F8">
        <w:rPr>
          <w:rFonts w:ascii="Times New Roman" w:hAnsi="Times New Roman"/>
        </w:rPr>
        <w:t>описывать усложнение организации животных в ходе эволюции животного мира на Земле;</w:t>
      </w:r>
    </w:p>
    <w:p w:rsidR="00FF1281" w:rsidRPr="00CD01F8" w:rsidRDefault="00FF1281" w:rsidP="00CD01F8">
      <w:pPr>
        <w:rPr>
          <w:rFonts w:ascii="Times New Roman" w:hAnsi="Times New Roman"/>
        </w:rPr>
      </w:pPr>
      <w:r w:rsidRPr="00CD01F8">
        <w:rPr>
          <w:rFonts w:ascii="Times New Roman" w:hAnsi="Times New Roman"/>
        </w:rPr>
        <w:t>выявлять черты приспособленности животных к среде обитания, значение экологических факторов для животных;</w:t>
      </w:r>
    </w:p>
    <w:p w:rsidR="00FF1281" w:rsidRPr="00CD01F8" w:rsidRDefault="00FF1281" w:rsidP="00CD01F8">
      <w:pPr>
        <w:rPr>
          <w:rFonts w:ascii="Times New Roman" w:hAnsi="Times New Roman"/>
        </w:rPr>
      </w:pPr>
      <w:r w:rsidRPr="00CD01F8">
        <w:rPr>
          <w:rFonts w:ascii="Times New Roman" w:hAnsi="Times New Roman"/>
        </w:rPr>
        <w:t>выявлять взаимосвязи животных в природных сообществах, цепи питания;</w:t>
      </w:r>
    </w:p>
    <w:p w:rsidR="00FF1281" w:rsidRPr="00CD01F8" w:rsidRDefault="00FF1281" w:rsidP="00CD01F8">
      <w:pPr>
        <w:rPr>
          <w:rFonts w:ascii="Times New Roman" w:hAnsi="Times New Roman"/>
        </w:rPr>
      </w:pPr>
      <w:r w:rsidRPr="00CD01F8">
        <w:rPr>
          <w:rFonts w:ascii="Times New Roman" w:hAnsi="Times New Roman"/>
        </w:rPr>
        <w:t>устанавливать взаимосвязи животных с растениями, грибами, лишайниками и бактериями в природных сообществах;</w:t>
      </w:r>
    </w:p>
    <w:p w:rsidR="00FF1281" w:rsidRPr="00CD01F8" w:rsidRDefault="00FF1281" w:rsidP="00CD01F8">
      <w:pPr>
        <w:rPr>
          <w:rFonts w:ascii="Times New Roman" w:hAnsi="Times New Roman"/>
        </w:rPr>
      </w:pPr>
      <w:r w:rsidRPr="00CD01F8">
        <w:rPr>
          <w:rFonts w:ascii="Times New Roman" w:hAnsi="Times New Roman"/>
        </w:rPr>
        <w:t>характеризовать животных природных зон Земли, основные закономерности распространения животных по планете;</w:t>
      </w:r>
    </w:p>
    <w:p w:rsidR="00FF1281" w:rsidRPr="00CD01F8" w:rsidRDefault="00FF1281" w:rsidP="00CD01F8">
      <w:pPr>
        <w:rPr>
          <w:rFonts w:ascii="Times New Roman" w:hAnsi="Times New Roman"/>
        </w:rPr>
      </w:pPr>
      <w:r w:rsidRPr="00CD01F8">
        <w:rPr>
          <w:rFonts w:ascii="Times New Roman" w:hAnsi="Times New Roman"/>
        </w:rPr>
        <w:t>раскрывать роль животных в природных сообществах;</w:t>
      </w:r>
    </w:p>
    <w:p w:rsidR="00FF1281" w:rsidRPr="00CD01F8" w:rsidRDefault="00FF1281" w:rsidP="00CD01F8">
      <w:pPr>
        <w:rPr>
          <w:rFonts w:ascii="Times New Roman" w:hAnsi="Times New Roman"/>
        </w:rPr>
      </w:pPr>
      <w:r w:rsidRPr="00CD01F8">
        <w:rPr>
          <w:rFonts w:ascii="Times New Roman" w:hAnsi="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F1281" w:rsidRPr="00CD01F8" w:rsidRDefault="00FF1281" w:rsidP="00CD01F8">
      <w:pPr>
        <w:rPr>
          <w:rFonts w:ascii="Times New Roman" w:hAnsi="Times New Roman"/>
        </w:rPr>
      </w:pPr>
      <w:r w:rsidRPr="00CD01F8">
        <w:rPr>
          <w:rFonts w:ascii="Times New Roman" w:hAnsi="Times New Roman"/>
        </w:rPr>
        <w:t>иметь представление о мероприятиях по охране животного мира Земли;</w:t>
      </w:r>
    </w:p>
    <w:p w:rsidR="00FF1281" w:rsidRPr="00CD01F8" w:rsidRDefault="00FF1281" w:rsidP="00CD01F8">
      <w:pPr>
        <w:rPr>
          <w:rFonts w:ascii="Times New Roman" w:hAnsi="Times New Roman"/>
        </w:rPr>
      </w:pPr>
      <w:r w:rsidRPr="00CD01F8">
        <w:rPr>
          <w:rFonts w:ascii="Times New Roman" w:hAnsi="Times New Roman"/>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F1281" w:rsidRPr="00CD01F8" w:rsidRDefault="00FF1281" w:rsidP="00CD01F8">
      <w:pPr>
        <w:rPr>
          <w:rFonts w:ascii="Times New Roman" w:hAnsi="Times New Roman"/>
        </w:rPr>
      </w:pPr>
      <w:r w:rsidRPr="00CD01F8">
        <w:rPr>
          <w:rFonts w:ascii="Times New Roman" w:hAnsi="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F1281" w:rsidRPr="00CD01F8" w:rsidRDefault="00FF1281" w:rsidP="00CD01F8">
      <w:pPr>
        <w:rPr>
          <w:rFonts w:ascii="Times New Roman" w:hAnsi="Times New Roman"/>
        </w:rPr>
      </w:pPr>
      <w:r w:rsidRPr="00CD01F8">
        <w:rPr>
          <w:rFonts w:ascii="Times New Roman" w:hAnsi="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1281" w:rsidRPr="00CD01F8" w:rsidRDefault="00FF1281" w:rsidP="00CD01F8">
      <w:pPr>
        <w:rPr>
          <w:rFonts w:ascii="Times New Roman" w:hAnsi="Times New Roman"/>
        </w:rPr>
      </w:pPr>
      <w:r w:rsidRPr="00CD01F8">
        <w:rPr>
          <w:rFonts w:ascii="Times New Roman" w:hAnsi="Times New Roman"/>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F1281" w:rsidRPr="00CD01F8" w:rsidRDefault="00FF1281" w:rsidP="00CD01F8">
      <w:pPr>
        <w:rPr>
          <w:rFonts w:ascii="Times New Roman" w:hAnsi="Times New Roman"/>
        </w:rPr>
      </w:pPr>
      <w:r w:rsidRPr="00CD01F8">
        <w:rPr>
          <w:rFonts w:ascii="Times New Roman" w:hAnsi="Times New Roman"/>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1281" w:rsidRPr="00CD01F8" w:rsidRDefault="00FF1281" w:rsidP="00CD01F8">
      <w:pPr>
        <w:rPr>
          <w:rFonts w:ascii="Times New Roman" w:hAnsi="Times New Roman"/>
        </w:rPr>
      </w:pPr>
      <w:r w:rsidRPr="002D3D6E">
        <w:rPr>
          <w:rFonts w:ascii="Times New Roman" w:hAnsi="Times New Roman"/>
          <w:b/>
        </w:rPr>
        <w:t>Предметные результаты</w:t>
      </w:r>
      <w:r w:rsidRPr="00CD01F8">
        <w:rPr>
          <w:rFonts w:ascii="Times New Roman" w:hAnsi="Times New Roman"/>
        </w:rPr>
        <w:t xml:space="preserve"> освоения программы по биологии к концу обучения </w:t>
      </w:r>
      <w:r w:rsidRPr="00CD01F8">
        <w:rPr>
          <w:rFonts w:ascii="Times New Roman" w:hAnsi="Times New Roman"/>
          <w:b/>
          <w:bCs/>
          <w:i/>
          <w:iCs/>
        </w:rPr>
        <w:t>в 9 классе:</w:t>
      </w:r>
    </w:p>
    <w:p w:rsidR="00FF1281" w:rsidRPr="00CD01F8" w:rsidRDefault="00FF1281" w:rsidP="00CD01F8">
      <w:pPr>
        <w:rPr>
          <w:rFonts w:ascii="Times New Roman" w:hAnsi="Times New Roman"/>
        </w:rPr>
      </w:pPr>
      <w:r w:rsidRPr="00CD01F8">
        <w:rPr>
          <w:rFonts w:ascii="Times New Roman" w:hAnsi="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F1281" w:rsidRPr="00CD01F8" w:rsidRDefault="00FF1281" w:rsidP="00CD01F8">
      <w:pPr>
        <w:rPr>
          <w:rFonts w:ascii="Times New Roman" w:hAnsi="Times New Roman"/>
        </w:rPr>
      </w:pPr>
      <w:r w:rsidRPr="00CD01F8">
        <w:rPr>
          <w:rFonts w:ascii="Times New Roman" w:hAnsi="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F1281" w:rsidRPr="00CD01F8" w:rsidRDefault="00FF1281" w:rsidP="00CD01F8">
      <w:pPr>
        <w:rPr>
          <w:rFonts w:ascii="Times New Roman" w:hAnsi="Times New Roman"/>
        </w:rPr>
      </w:pPr>
      <w:r w:rsidRPr="00CD01F8">
        <w:rPr>
          <w:rFonts w:ascii="Times New Roman" w:hAnsi="Times New Roman"/>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F1281" w:rsidRPr="00CD01F8" w:rsidRDefault="00FF1281" w:rsidP="00CD01F8">
      <w:pPr>
        <w:rPr>
          <w:rFonts w:ascii="Times New Roman" w:hAnsi="Times New Roman"/>
        </w:rPr>
      </w:pPr>
      <w:r w:rsidRPr="00CD01F8">
        <w:rPr>
          <w:rFonts w:ascii="Times New Roman" w:hAnsi="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F1281" w:rsidRPr="00CD01F8" w:rsidRDefault="00FF1281" w:rsidP="00CD01F8">
      <w:pPr>
        <w:rPr>
          <w:rFonts w:ascii="Times New Roman" w:hAnsi="Times New Roman"/>
        </w:rPr>
      </w:pPr>
      <w:r w:rsidRPr="00CD01F8">
        <w:rPr>
          <w:rFonts w:ascii="Times New Roman" w:hAnsi="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F1281" w:rsidRPr="00CD01F8" w:rsidRDefault="00FF1281" w:rsidP="00CD01F8">
      <w:pPr>
        <w:rPr>
          <w:rFonts w:ascii="Times New Roman" w:hAnsi="Times New Roman"/>
        </w:rPr>
      </w:pPr>
      <w:r w:rsidRPr="00CD01F8">
        <w:rPr>
          <w:rFonts w:ascii="Times New Roman" w:hAnsi="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FF1281" w:rsidRPr="00CD01F8" w:rsidRDefault="00FF1281" w:rsidP="00CD01F8">
      <w:pPr>
        <w:rPr>
          <w:rFonts w:ascii="Times New Roman" w:hAnsi="Times New Roman"/>
        </w:rPr>
      </w:pPr>
      <w:r w:rsidRPr="00CD01F8">
        <w:rPr>
          <w:rFonts w:ascii="Times New Roman" w:hAnsi="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F1281" w:rsidRPr="00CD01F8" w:rsidRDefault="00FF1281" w:rsidP="00CD01F8">
      <w:pPr>
        <w:rPr>
          <w:rFonts w:ascii="Times New Roman" w:hAnsi="Times New Roman"/>
        </w:rPr>
      </w:pPr>
      <w:r w:rsidRPr="00CD01F8">
        <w:rPr>
          <w:rFonts w:ascii="Times New Roman" w:hAnsi="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F1281" w:rsidRPr="00CD01F8" w:rsidRDefault="00FF1281" w:rsidP="00CD01F8">
      <w:pPr>
        <w:rPr>
          <w:rFonts w:ascii="Times New Roman" w:hAnsi="Times New Roman"/>
        </w:rPr>
      </w:pPr>
      <w:r w:rsidRPr="00CD01F8">
        <w:rPr>
          <w:rFonts w:ascii="Times New Roman" w:hAnsi="Times New Roman"/>
        </w:rPr>
        <w:t>применять биологические модели для выявления особенностей строения и функционирования органов и систем органов человека;</w:t>
      </w:r>
    </w:p>
    <w:p w:rsidR="00FF1281" w:rsidRPr="00CD01F8" w:rsidRDefault="00FF1281" w:rsidP="00CD01F8">
      <w:pPr>
        <w:rPr>
          <w:rFonts w:ascii="Times New Roman" w:hAnsi="Times New Roman"/>
        </w:rPr>
      </w:pPr>
      <w:r w:rsidRPr="00CD01F8">
        <w:rPr>
          <w:rFonts w:ascii="Times New Roman" w:hAnsi="Times New Roman"/>
        </w:rPr>
        <w:t>объяснять нейрогуморальную регуляцию процессов жизнедеятельности организма человека;</w:t>
      </w:r>
    </w:p>
    <w:p w:rsidR="00FF1281" w:rsidRPr="00CD01F8" w:rsidRDefault="00FF1281" w:rsidP="00CD01F8">
      <w:pPr>
        <w:rPr>
          <w:rFonts w:ascii="Times New Roman" w:hAnsi="Times New Roman"/>
        </w:rPr>
      </w:pPr>
      <w:r w:rsidRPr="00CD01F8">
        <w:rPr>
          <w:rFonts w:ascii="Times New Roman" w:hAnsi="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F1281" w:rsidRPr="00CD01F8" w:rsidRDefault="00FF1281" w:rsidP="00CD01F8">
      <w:pPr>
        <w:rPr>
          <w:rFonts w:ascii="Times New Roman" w:hAnsi="Times New Roman"/>
        </w:rPr>
      </w:pPr>
      <w:r w:rsidRPr="00CD01F8">
        <w:rPr>
          <w:rFonts w:ascii="Times New Roman" w:hAnsi="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F1281" w:rsidRPr="00CD01F8" w:rsidRDefault="00FF1281" w:rsidP="00CD01F8">
      <w:pPr>
        <w:rPr>
          <w:rFonts w:ascii="Times New Roman" w:hAnsi="Times New Roman"/>
        </w:rPr>
      </w:pPr>
      <w:r w:rsidRPr="00CD01F8">
        <w:rPr>
          <w:rFonts w:ascii="Times New Roman" w:hAnsi="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1281" w:rsidRPr="00CD01F8" w:rsidRDefault="00FF1281" w:rsidP="00CD01F8">
      <w:pPr>
        <w:rPr>
          <w:rFonts w:ascii="Times New Roman" w:hAnsi="Times New Roman"/>
        </w:rPr>
      </w:pPr>
      <w:r w:rsidRPr="00CD01F8">
        <w:rPr>
          <w:rFonts w:ascii="Times New Roman" w:hAnsi="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F1281" w:rsidRPr="00CD01F8" w:rsidRDefault="00FF1281" w:rsidP="00CD01F8">
      <w:pPr>
        <w:rPr>
          <w:rFonts w:ascii="Times New Roman" w:hAnsi="Times New Roman"/>
        </w:rPr>
      </w:pPr>
      <w:r w:rsidRPr="00CD01F8">
        <w:rPr>
          <w:rFonts w:ascii="Times New Roman" w:hAnsi="Times New Roman"/>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F1281" w:rsidRPr="00CD01F8" w:rsidRDefault="00FF1281" w:rsidP="00CD01F8">
      <w:pPr>
        <w:rPr>
          <w:rFonts w:ascii="Times New Roman" w:hAnsi="Times New Roman"/>
        </w:rPr>
      </w:pPr>
      <w:r w:rsidRPr="00CD01F8">
        <w:rPr>
          <w:rFonts w:ascii="Times New Roman" w:hAnsi="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F1281" w:rsidRPr="00CD01F8" w:rsidRDefault="00FF1281" w:rsidP="00CD01F8">
      <w:pPr>
        <w:rPr>
          <w:rFonts w:ascii="Times New Roman" w:hAnsi="Times New Roman"/>
        </w:rPr>
      </w:pPr>
      <w:r w:rsidRPr="00CD01F8">
        <w:rPr>
          <w:rFonts w:ascii="Times New Roman" w:hAnsi="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F1281" w:rsidRPr="00CD01F8" w:rsidRDefault="00FF1281" w:rsidP="00CD01F8">
      <w:pPr>
        <w:rPr>
          <w:rFonts w:ascii="Times New Roman" w:hAnsi="Times New Roman"/>
        </w:rPr>
      </w:pPr>
      <w:r w:rsidRPr="00CD01F8">
        <w:rPr>
          <w:rFonts w:ascii="Times New Roman" w:hAnsi="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F1281" w:rsidRPr="00CD01F8" w:rsidRDefault="00FF1281" w:rsidP="00CD01F8">
      <w:pPr>
        <w:rPr>
          <w:rFonts w:ascii="Times New Roman" w:hAnsi="Times New Roman"/>
          <w:color w:val="333333"/>
        </w:rPr>
      </w:pPr>
      <w:r w:rsidRPr="00CD01F8">
        <w:rPr>
          <w:rFonts w:ascii="Times New Roman" w:hAnsi="Times New Roman"/>
          <w:color w:val="333333"/>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F1281" w:rsidRPr="00CD01F8" w:rsidRDefault="00FF1281" w:rsidP="00CD01F8">
      <w:pPr>
        <w:rPr>
          <w:rFonts w:ascii="Times New Roman" w:hAnsi="Times New Roman"/>
          <w:color w:val="333333"/>
        </w:rPr>
      </w:pPr>
      <w:r w:rsidRPr="00CD01F8">
        <w:rPr>
          <w:rFonts w:ascii="Times New Roman" w:hAnsi="Times New Roman"/>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1281" w:rsidRPr="00CD01F8" w:rsidRDefault="00FF1281" w:rsidP="00CD01F8">
      <w:pPr>
        <w:rPr>
          <w:rFonts w:ascii="Times New Roman" w:hAnsi="Times New Roman"/>
          <w:color w:val="333333"/>
        </w:rPr>
      </w:pPr>
      <w:r w:rsidRPr="00CD01F8">
        <w:rPr>
          <w:rFonts w:ascii="Times New Roman" w:hAnsi="Times New Roman"/>
          <w:color w:val="333333"/>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F1281" w:rsidRPr="00CD01F8" w:rsidRDefault="00FF1281" w:rsidP="00CD01F8">
      <w:pPr>
        <w:rPr>
          <w:rFonts w:ascii="Times New Roman" w:hAnsi="Times New Roman"/>
          <w:color w:val="333333"/>
        </w:rPr>
      </w:pPr>
      <w:r w:rsidRPr="00CD01F8">
        <w:rPr>
          <w:rFonts w:ascii="Times New Roman" w:hAnsi="Times New Roman"/>
          <w:color w:val="333333"/>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ТЕМАТИЧЕСКОЕ ПЛАНИРОВАНИЕ</w:t>
      </w:r>
    </w:p>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5 КЛАСС</w:t>
      </w:r>
    </w:p>
    <w:tbl>
      <w:tblPr>
        <w:tblStyle w:val="DefaultTable"/>
        <w:tblW w:w="9401" w:type="dxa"/>
        <w:tblInd w:w="63" w:type="dxa"/>
        <w:tblLook w:val="04A0" w:firstRow="1" w:lastRow="0" w:firstColumn="1" w:lastColumn="0" w:noHBand="0" w:noVBand="1"/>
      </w:tblPr>
      <w:tblGrid>
        <w:gridCol w:w="560"/>
        <w:gridCol w:w="4447"/>
        <w:gridCol w:w="808"/>
        <w:gridCol w:w="1595"/>
        <w:gridCol w:w="1991"/>
      </w:tblGrid>
      <w:tr w:rsidR="00CD5352" w:rsidRPr="00CD01F8" w:rsidTr="00EA65BA">
        <w:tc>
          <w:tcPr>
            <w:tcW w:w="0" w:type="auto"/>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 п/п</w:t>
            </w:r>
          </w:p>
        </w:tc>
        <w:tc>
          <w:tcPr>
            <w:tcW w:w="4447" w:type="dxa"/>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94" w:type="dxa"/>
            <w:gridSpan w:val="3"/>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CD5352" w:rsidRPr="00CD01F8" w:rsidTr="00EA65BA">
        <w:tc>
          <w:tcPr>
            <w:tcW w:w="0" w:type="auto"/>
            <w:vMerge/>
            <w:hideMark/>
          </w:tcPr>
          <w:p w:rsidR="00CD5352" w:rsidRPr="00CD01F8" w:rsidRDefault="00CD5352" w:rsidP="00CD01F8">
            <w:pPr>
              <w:ind w:firstLine="0"/>
              <w:rPr>
                <w:rFonts w:ascii="Times New Roman" w:hAnsi="Times New Roman"/>
                <w:color w:val="auto"/>
              </w:rPr>
            </w:pPr>
          </w:p>
        </w:tc>
        <w:tc>
          <w:tcPr>
            <w:tcW w:w="4447" w:type="dxa"/>
            <w:vMerge/>
            <w:hideMark/>
          </w:tcPr>
          <w:p w:rsidR="00CD5352" w:rsidRPr="00CD01F8" w:rsidRDefault="00CD5352" w:rsidP="00CD01F8">
            <w:pPr>
              <w:ind w:firstLine="0"/>
              <w:rPr>
                <w:rFonts w:ascii="Times New Roman" w:hAnsi="Times New Roman"/>
                <w:color w:val="auto"/>
              </w:rPr>
            </w:pP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Биология — наука о живой природе</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Методы изучения живой природы</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Организмы — тела живой природы</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10</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Организмы и среда обитания</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Природные сообщества</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Живая природа и человек</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7</w:t>
            </w:r>
          </w:p>
        </w:tc>
        <w:tc>
          <w:tcPr>
            <w:tcW w:w="4447"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CD5352" w:rsidRPr="00CD01F8" w:rsidRDefault="00CD5352" w:rsidP="00CD01F8">
            <w:pPr>
              <w:ind w:firstLine="0"/>
              <w:rPr>
                <w:rFonts w:ascii="Times New Roman" w:hAnsi="Times New Roman"/>
                <w:color w:val="auto"/>
              </w:rPr>
            </w:pPr>
          </w:p>
        </w:tc>
        <w:tc>
          <w:tcPr>
            <w:tcW w:w="1991"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5007" w:type="dxa"/>
            <w:gridSpan w:val="2"/>
            <w:hideMark/>
          </w:tcPr>
          <w:p w:rsidR="00CD5352" w:rsidRPr="00CD01F8" w:rsidRDefault="00EA65B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34</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w:t>
            </w:r>
          </w:p>
        </w:tc>
        <w:tc>
          <w:tcPr>
            <w:tcW w:w="199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3.5</w:t>
            </w:r>
          </w:p>
        </w:tc>
      </w:tr>
    </w:tbl>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6 КЛАСС</w:t>
      </w:r>
    </w:p>
    <w:tbl>
      <w:tblPr>
        <w:tblStyle w:val="DefaultTable"/>
        <w:tblW w:w="9401" w:type="dxa"/>
        <w:tblInd w:w="63" w:type="dxa"/>
        <w:tblLook w:val="04A0" w:firstRow="1" w:lastRow="0" w:firstColumn="1" w:lastColumn="0" w:noHBand="0" w:noVBand="1"/>
      </w:tblPr>
      <w:tblGrid>
        <w:gridCol w:w="544"/>
        <w:gridCol w:w="4463"/>
        <w:gridCol w:w="808"/>
        <w:gridCol w:w="1601"/>
        <w:gridCol w:w="1985"/>
      </w:tblGrid>
      <w:tr w:rsidR="00CD5352" w:rsidRPr="00CD01F8" w:rsidTr="00EA65BA">
        <w:tc>
          <w:tcPr>
            <w:tcW w:w="0" w:type="auto"/>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 п/п</w:t>
            </w:r>
          </w:p>
        </w:tc>
        <w:tc>
          <w:tcPr>
            <w:tcW w:w="4463" w:type="dxa"/>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94" w:type="dxa"/>
            <w:gridSpan w:val="3"/>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CD5352" w:rsidRPr="00CD01F8" w:rsidTr="00EA65BA">
        <w:tc>
          <w:tcPr>
            <w:tcW w:w="0" w:type="auto"/>
            <w:vMerge/>
            <w:hideMark/>
          </w:tcPr>
          <w:p w:rsidR="00CD5352" w:rsidRPr="00CD01F8" w:rsidRDefault="00CD5352" w:rsidP="00CD01F8">
            <w:pPr>
              <w:ind w:firstLine="0"/>
              <w:rPr>
                <w:rFonts w:ascii="Times New Roman" w:hAnsi="Times New Roman"/>
                <w:color w:val="auto"/>
              </w:rPr>
            </w:pPr>
          </w:p>
        </w:tc>
        <w:tc>
          <w:tcPr>
            <w:tcW w:w="4463" w:type="dxa"/>
            <w:vMerge/>
            <w:hideMark/>
          </w:tcPr>
          <w:p w:rsidR="00CD5352" w:rsidRPr="00CD01F8" w:rsidRDefault="00CD5352" w:rsidP="00CD01F8">
            <w:pPr>
              <w:ind w:firstLine="0"/>
              <w:rPr>
                <w:rFonts w:ascii="Times New Roman" w:hAnsi="Times New Roman"/>
                <w:color w:val="auto"/>
              </w:rPr>
            </w:pP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Всего</w:t>
            </w:r>
          </w:p>
        </w:tc>
        <w:tc>
          <w:tcPr>
            <w:tcW w:w="160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446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Растительный организм</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8</w:t>
            </w:r>
          </w:p>
        </w:tc>
        <w:tc>
          <w:tcPr>
            <w:tcW w:w="1601"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446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Строение и многообразие покрытосеменных растений</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11</w:t>
            </w:r>
          </w:p>
        </w:tc>
        <w:tc>
          <w:tcPr>
            <w:tcW w:w="1601"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446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Жизнедеятельность растительного организма</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14</w:t>
            </w:r>
          </w:p>
        </w:tc>
        <w:tc>
          <w:tcPr>
            <w:tcW w:w="1601"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446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1601"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5007" w:type="dxa"/>
            <w:gridSpan w:val="2"/>
            <w:hideMark/>
          </w:tcPr>
          <w:p w:rsidR="00CD5352" w:rsidRPr="00CD01F8" w:rsidRDefault="00EA65B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08"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34</w:t>
            </w:r>
          </w:p>
        </w:tc>
        <w:tc>
          <w:tcPr>
            <w:tcW w:w="1601"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w:t>
            </w: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8</w:t>
            </w:r>
          </w:p>
        </w:tc>
      </w:tr>
    </w:tbl>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7 КЛАСС</w:t>
      </w:r>
    </w:p>
    <w:tbl>
      <w:tblPr>
        <w:tblStyle w:val="DefaultTable"/>
        <w:tblW w:w="9401" w:type="dxa"/>
        <w:tblInd w:w="63" w:type="dxa"/>
        <w:tblLook w:val="04A0" w:firstRow="1" w:lastRow="0" w:firstColumn="1" w:lastColumn="0" w:noHBand="0" w:noVBand="1"/>
      </w:tblPr>
      <w:tblGrid>
        <w:gridCol w:w="589"/>
        <w:gridCol w:w="4418"/>
        <w:gridCol w:w="862"/>
        <w:gridCol w:w="1595"/>
        <w:gridCol w:w="1937"/>
      </w:tblGrid>
      <w:tr w:rsidR="00CD5352" w:rsidRPr="00CD01F8" w:rsidTr="00EA65BA">
        <w:tc>
          <w:tcPr>
            <w:tcW w:w="0" w:type="auto"/>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 п/п</w:t>
            </w:r>
          </w:p>
        </w:tc>
        <w:tc>
          <w:tcPr>
            <w:tcW w:w="4418" w:type="dxa"/>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394" w:type="dxa"/>
            <w:gridSpan w:val="3"/>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CD5352" w:rsidRPr="00CD01F8" w:rsidTr="00EA65BA">
        <w:tc>
          <w:tcPr>
            <w:tcW w:w="0" w:type="auto"/>
            <w:vMerge/>
            <w:hideMark/>
          </w:tcPr>
          <w:p w:rsidR="00CD5352" w:rsidRPr="00CD01F8" w:rsidRDefault="00CD5352" w:rsidP="00CD01F8">
            <w:pPr>
              <w:ind w:firstLine="0"/>
              <w:rPr>
                <w:rFonts w:ascii="Times New Roman" w:hAnsi="Times New Roman"/>
                <w:color w:val="auto"/>
              </w:rPr>
            </w:pPr>
          </w:p>
        </w:tc>
        <w:tc>
          <w:tcPr>
            <w:tcW w:w="4418" w:type="dxa"/>
            <w:vMerge/>
            <w:hideMark/>
          </w:tcPr>
          <w:p w:rsidR="00CD5352" w:rsidRPr="00CD01F8" w:rsidRDefault="00CD5352" w:rsidP="00CD01F8">
            <w:pPr>
              <w:ind w:firstLine="0"/>
              <w:rPr>
                <w:rFonts w:ascii="Times New Roman" w:hAnsi="Times New Roman"/>
                <w:color w:val="auto"/>
              </w:rPr>
            </w:pP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3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441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Систематические группы растений</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19</w:t>
            </w:r>
          </w:p>
        </w:tc>
        <w:tc>
          <w:tcPr>
            <w:tcW w:w="1595" w:type="dxa"/>
            <w:hideMark/>
          </w:tcPr>
          <w:p w:rsidR="00CD5352" w:rsidRPr="00CD01F8" w:rsidRDefault="00CD5352" w:rsidP="00CD01F8">
            <w:pPr>
              <w:ind w:firstLine="0"/>
              <w:rPr>
                <w:rFonts w:ascii="Times New Roman" w:hAnsi="Times New Roman"/>
                <w:color w:val="auto"/>
              </w:rPr>
            </w:pPr>
          </w:p>
        </w:tc>
        <w:tc>
          <w:tcPr>
            <w:tcW w:w="193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441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растительного мира на Земле</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CD5352" w:rsidRPr="00CD01F8" w:rsidRDefault="00CD5352" w:rsidP="00CD01F8">
            <w:pPr>
              <w:ind w:firstLine="0"/>
              <w:rPr>
                <w:rFonts w:ascii="Times New Roman" w:hAnsi="Times New Roman"/>
                <w:color w:val="auto"/>
              </w:rPr>
            </w:pPr>
          </w:p>
        </w:tc>
        <w:tc>
          <w:tcPr>
            <w:tcW w:w="1937"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441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Растения в природных сообществах</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37"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441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Растения и человек</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37"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441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Грибы. Лишайники. Бактерии</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7</w:t>
            </w:r>
          </w:p>
        </w:tc>
        <w:tc>
          <w:tcPr>
            <w:tcW w:w="1595" w:type="dxa"/>
            <w:hideMark/>
          </w:tcPr>
          <w:p w:rsidR="00CD5352" w:rsidRPr="00CD01F8" w:rsidRDefault="00CD5352" w:rsidP="00CD01F8">
            <w:pPr>
              <w:ind w:firstLine="0"/>
              <w:rPr>
                <w:rFonts w:ascii="Times New Roman" w:hAnsi="Times New Roman"/>
                <w:color w:val="auto"/>
              </w:rPr>
            </w:pPr>
          </w:p>
        </w:tc>
        <w:tc>
          <w:tcPr>
            <w:tcW w:w="193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r>
      <w:tr w:rsidR="00CD5352" w:rsidRPr="00CD01F8" w:rsidTr="00EA65BA">
        <w:tc>
          <w:tcPr>
            <w:tcW w:w="5007" w:type="dxa"/>
            <w:gridSpan w:val="2"/>
            <w:hideMark/>
          </w:tcPr>
          <w:p w:rsidR="00CD5352" w:rsidRPr="00CD01F8" w:rsidRDefault="00EA65B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862"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34</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w:t>
            </w:r>
          </w:p>
        </w:tc>
        <w:tc>
          <w:tcPr>
            <w:tcW w:w="193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6.5</w:t>
            </w:r>
          </w:p>
        </w:tc>
      </w:tr>
    </w:tbl>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8 КЛАСС</w:t>
      </w:r>
    </w:p>
    <w:tbl>
      <w:tblPr>
        <w:tblStyle w:val="DefaultTable"/>
        <w:tblW w:w="9401" w:type="dxa"/>
        <w:tblInd w:w="63" w:type="dxa"/>
        <w:tblLook w:val="04A0" w:firstRow="1" w:lastRow="0" w:firstColumn="1" w:lastColumn="0" w:noHBand="0" w:noVBand="1"/>
      </w:tblPr>
      <w:tblGrid>
        <w:gridCol w:w="540"/>
        <w:gridCol w:w="4233"/>
        <w:gridCol w:w="1127"/>
        <w:gridCol w:w="1595"/>
        <w:gridCol w:w="1906"/>
      </w:tblGrid>
      <w:tr w:rsidR="00CD5352" w:rsidRPr="00CD01F8" w:rsidTr="00EA65BA">
        <w:tc>
          <w:tcPr>
            <w:tcW w:w="0" w:type="auto"/>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 п/п</w:t>
            </w:r>
          </w:p>
        </w:tc>
        <w:tc>
          <w:tcPr>
            <w:tcW w:w="4233" w:type="dxa"/>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628" w:type="dxa"/>
            <w:gridSpan w:val="3"/>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CD5352" w:rsidRPr="00CD01F8" w:rsidTr="00EA65BA">
        <w:tc>
          <w:tcPr>
            <w:tcW w:w="0" w:type="auto"/>
            <w:vMerge/>
            <w:hideMark/>
          </w:tcPr>
          <w:p w:rsidR="00CD5352" w:rsidRPr="00CD01F8" w:rsidRDefault="00CD5352" w:rsidP="00CD01F8">
            <w:pPr>
              <w:ind w:firstLine="0"/>
              <w:rPr>
                <w:rFonts w:ascii="Times New Roman" w:hAnsi="Times New Roman"/>
                <w:color w:val="auto"/>
              </w:rPr>
            </w:pPr>
          </w:p>
        </w:tc>
        <w:tc>
          <w:tcPr>
            <w:tcW w:w="4233" w:type="dxa"/>
            <w:vMerge/>
            <w:hideMark/>
          </w:tcPr>
          <w:p w:rsidR="00CD5352" w:rsidRPr="00CD01F8" w:rsidRDefault="00CD5352" w:rsidP="00CD01F8">
            <w:pPr>
              <w:ind w:firstLine="0"/>
              <w:rPr>
                <w:rFonts w:ascii="Times New Roman" w:hAnsi="Times New Roman"/>
                <w:color w:val="auto"/>
              </w:rPr>
            </w:pP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Всего</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Животный организм</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Строение и жизнедеятельность организма животного</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12</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Основные категории систематики животных</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Одноклеточные животные - простейшие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Многоклеточные животные. Кишечнополостные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Плоские, круглые, кольчатые черви</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7</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Членистоногие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8</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Моллюски</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9</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Хордовые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10</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Рыбы</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11</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Земноводные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12</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Пресмыкающиеся</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13</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Птицы</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14</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Млекопитающие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7</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Развитие животного мира на Земле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16</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Животные в природных сообществах</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17</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Животные и человек</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18</w:t>
            </w:r>
          </w:p>
        </w:tc>
        <w:tc>
          <w:tcPr>
            <w:tcW w:w="4233"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Резервное время</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1595" w:type="dxa"/>
            <w:hideMark/>
          </w:tcPr>
          <w:p w:rsidR="00CD5352" w:rsidRPr="00CD01F8" w:rsidRDefault="00CD5352" w:rsidP="00CD01F8">
            <w:pPr>
              <w:ind w:firstLine="0"/>
              <w:rPr>
                <w:rFonts w:ascii="Times New Roman" w:hAnsi="Times New Roman"/>
                <w:color w:val="auto"/>
              </w:rPr>
            </w:pPr>
          </w:p>
        </w:tc>
        <w:tc>
          <w:tcPr>
            <w:tcW w:w="1906"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4773" w:type="dxa"/>
            <w:gridSpan w:val="2"/>
            <w:hideMark/>
          </w:tcPr>
          <w:p w:rsidR="00CD5352" w:rsidRPr="00CD01F8" w:rsidRDefault="00EA65BA"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Общее количество часов по программе</w:t>
            </w:r>
          </w:p>
        </w:tc>
        <w:tc>
          <w:tcPr>
            <w:tcW w:w="1127"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68</w:t>
            </w:r>
          </w:p>
        </w:tc>
        <w:tc>
          <w:tcPr>
            <w:tcW w:w="159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w:t>
            </w:r>
          </w:p>
        </w:tc>
        <w:tc>
          <w:tcPr>
            <w:tcW w:w="1906"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11.5</w:t>
            </w:r>
          </w:p>
        </w:tc>
      </w:tr>
    </w:tbl>
    <w:p w:rsidR="00FF1281" w:rsidRPr="00CD01F8" w:rsidRDefault="00FF1281" w:rsidP="00CD01F8">
      <w:pPr>
        <w:ind w:firstLine="0"/>
        <w:rPr>
          <w:rFonts w:ascii="Times New Roman" w:hAnsi="Times New Roman"/>
          <w:b/>
          <w:bCs/>
          <w:caps/>
          <w:color w:val="auto"/>
        </w:rPr>
      </w:pPr>
      <w:r w:rsidRPr="00CD01F8">
        <w:rPr>
          <w:rFonts w:ascii="Times New Roman" w:hAnsi="Times New Roman"/>
          <w:b/>
          <w:bCs/>
          <w:caps/>
          <w:color w:val="auto"/>
        </w:rPr>
        <w:t>9 КЛАСС</w:t>
      </w:r>
    </w:p>
    <w:tbl>
      <w:tblPr>
        <w:tblStyle w:val="DefaultTable"/>
        <w:tblW w:w="9401" w:type="dxa"/>
        <w:tblInd w:w="63" w:type="dxa"/>
        <w:tblLook w:val="04A0" w:firstRow="1" w:lastRow="0" w:firstColumn="1" w:lastColumn="0" w:noHBand="0" w:noVBand="1"/>
      </w:tblPr>
      <w:tblGrid>
        <w:gridCol w:w="701"/>
        <w:gridCol w:w="4288"/>
        <w:gridCol w:w="808"/>
        <w:gridCol w:w="1619"/>
        <w:gridCol w:w="1985"/>
      </w:tblGrid>
      <w:tr w:rsidR="00CD5352" w:rsidRPr="00CD01F8" w:rsidTr="00EA65BA">
        <w:tc>
          <w:tcPr>
            <w:tcW w:w="0" w:type="auto"/>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 п/п</w:t>
            </w:r>
          </w:p>
        </w:tc>
        <w:tc>
          <w:tcPr>
            <w:tcW w:w="4288" w:type="dxa"/>
            <w:vMerge w:val="restart"/>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Наименование разделов и тем программы</w:t>
            </w:r>
          </w:p>
        </w:tc>
        <w:tc>
          <w:tcPr>
            <w:tcW w:w="4412" w:type="dxa"/>
            <w:gridSpan w:val="3"/>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Количество часов</w:t>
            </w:r>
          </w:p>
        </w:tc>
      </w:tr>
      <w:tr w:rsidR="00CD5352" w:rsidRPr="00CD01F8" w:rsidTr="00EA65BA">
        <w:tc>
          <w:tcPr>
            <w:tcW w:w="0" w:type="auto"/>
            <w:vMerge/>
            <w:hideMark/>
          </w:tcPr>
          <w:p w:rsidR="00CD5352" w:rsidRPr="00CD01F8" w:rsidRDefault="00CD5352" w:rsidP="00CD01F8">
            <w:pPr>
              <w:ind w:firstLine="0"/>
              <w:rPr>
                <w:rFonts w:ascii="Times New Roman" w:hAnsi="Times New Roman"/>
                <w:color w:val="auto"/>
              </w:rPr>
            </w:pPr>
          </w:p>
        </w:tc>
        <w:tc>
          <w:tcPr>
            <w:tcW w:w="4288" w:type="dxa"/>
            <w:vMerge/>
            <w:hideMark/>
          </w:tcPr>
          <w:p w:rsidR="00CD5352" w:rsidRPr="00CD01F8" w:rsidRDefault="00CD5352" w:rsidP="00CD01F8">
            <w:pPr>
              <w:ind w:firstLine="0"/>
              <w:rPr>
                <w:rFonts w:ascii="Times New Roman" w:hAnsi="Times New Roman"/>
                <w:color w:val="auto"/>
              </w:rPr>
            </w:pP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Всего</w:t>
            </w:r>
          </w:p>
        </w:tc>
        <w:tc>
          <w:tcPr>
            <w:tcW w:w="1619"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Контрольные работы</w:t>
            </w: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Практические работы</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Человек — биосоциальный вид</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Структура организма человека</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Нейрогуморальная регуляция</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8</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Опора и движение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Внутренняя среда организма</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Кровообращение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7</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Дыхание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8</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Питание и пищеварение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9</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Обмен веществ и превращение энергии</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4</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10</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Кожа</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2</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11</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Выделение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12</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Размножение и развитие</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0.5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13</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Органы чувств и сенсорные системы</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5</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14</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Поведение и психика</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6</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w:t>
            </w:r>
          </w:p>
        </w:tc>
      </w:tr>
      <w:tr w:rsidR="00CD5352" w:rsidRPr="00CD01F8" w:rsidTr="00EA65BA">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15</w:t>
            </w:r>
          </w:p>
        </w:tc>
        <w:tc>
          <w:tcPr>
            <w:tcW w:w="4288" w:type="dxa"/>
            <w:hideMark/>
          </w:tcPr>
          <w:p w:rsidR="00CD5352" w:rsidRPr="00CD01F8" w:rsidRDefault="00CD5352" w:rsidP="00CD01F8">
            <w:pPr>
              <w:spacing w:before="100" w:beforeAutospacing="1" w:after="100" w:afterAutospacing="1"/>
              <w:ind w:firstLine="0"/>
              <w:rPr>
                <w:rFonts w:ascii="Times New Roman" w:hAnsi="Times New Roman"/>
                <w:color w:val="auto"/>
              </w:rPr>
            </w:pPr>
            <w:r w:rsidRPr="00CD01F8">
              <w:rPr>
                <w:rFonts w:ascii="Times New Roman" w:hAnsi="Times New Roman"/>
                <w:color w:val="auto"/>
              </w:rPr>
              <w:t>Человек и окружающая среда</w:t>
            </w:r>
          </w:p>
        </w:tc>
        <w:tc>
          <w:tcPr>
            <w:tcW w:w="0" w:type="auto"/>
            <w:hideMark/>
          </w:tcPr>
          <w:p w:rsidR="00CD5352" w:rsidRPr="00CD01F8" w:rsidRDefault="00CD5352" w:rsidP="00CD01F8">
            <w:pPr>
              <w:ind w:firstLine="0"/>
              <w:rPr>
                <w:rFonts w:ascii="Times New Roman" w:hAnsi="Times New Roman"/>
                <w:color w:val="auto"/>
              </w:rPr>
            </w:pPr>
            <w:r w:rsidRPr="00CD01F8">
              <w:rPr>
                <w:rFonts w:ascii="Times New Roman" w:hAnsi="Times New Roman"/>
                <w:color w:val="auto"/>
              </w:rPr>
              <w:t>3</w:t>
            </w:r>
          </w:p>
        </w:tc>
        <w:tc>
          <w:tcPr>
            <w:tcW w:w="1619" w:type="dxa"/>
            <w:hideMark/>
          </w:tcPr>
          <w:p w:rsidR="00CD5352" w:rsidRPr="00CD01F8" w:rsidRDefault="00CD5352" w:rsidP="00CD01F8">
            <w:pPr>
              <w:ind w:firstLine="0"/>
              <w:rPr>
                <w:rFonts w:ascii="Times New Roman" w:hAnsi="Times New Roman"/>
                <w:color w:val="auto"/>
              </w:rPr>
            </w:pPr>
          </w:p>
        </w:tc>
        <w:tc>
          <w:tcPr>
            <w:tcW w:w="1985" w:type="dxa"/>
            <w:hideMark/>
          </w:tcPr>
          <w:p w:rsidR="00CD5352" w:rsidRPr="00CD01F8" w:rsidRDefault="00CD5352" w:rsidP="00CD01F8">
            <w:pPr>
              <w:ind w:firstLine="0"/>
              <w:rPr>
                <w:rFonts w:ascii="Times New Roman" w:hAnsi="Times New Roman"/>
                <w:color w:val="auto"/>
              </w:rPr>
            </w:pPr>
          </w:p>
        </w:tc>
      </w:tr>
      <w:tr w:rsidR="00CD5352" w:rsidRPr="00CD01F8" w:rsidTr="00EA65BA">
        <w:tc>
          <w:tcPr>
            <w:tcW w:w="4989" w:type="dxa"/>
            <w:gridSpan w:val="2"/>
            <w:hideMark/>
          </w:tcPr>
          <w:p w:rsidR="00CD5352" w:rsidRPr="00CD01F8" w:rsidRDefault="00EA65BA" w:rsidP="00CD01F8">
            <w:pPr>
              <w:spacing w:before="100" w:beforeAutospacing="1" w:after="100" w:afterAutospacing="1"/>
              <w:ind w:firstLine="0"/>
              <w:rPr>
                <w:rFonts w:ascii="Times New Roman" w:hAnsi="Times New Roman"/>
                <w:color w:val="000000"/>
              </w:rPr>
            </w:pPr>
            <w:r w:rsidRPr="00CD01F8">
              <w:rPr>
                <w:rFonts w:ascii="Times New Roman" w:hAnsi="Times New Roman"/>
                <w:color w:val="000000"/>
              </w:rPr>
              <w:t>Общее количество часов по программе</w:t>
            </w:r>
          </w:p>
        </w:tc>
        <w:tc>
          <w:tcPr>
            <w:tcW w:w="0" w:type="auto"/>
            <w:hideMark/>
          </w:tcPr>
          <w:p w:rsidR="00CD5352" w:rsidRPr="00CD01F8" w:rsidRDefault="00CD5352" w:rsidP="00CD01F8">
            <w:pPr>
              <w:ind w:firstLine="0"/>
              <w:rPr>
                <w:rFonts w:ascii="Times New Roman" w:hAnsi="Times New Roman"/>
                <w:color w:val="000000"/>
              </w:rPr>
            </w:pPr>
            <w:r w:rsidRPr="00CD01F8">
              <w:rPr>
                <w:rFonts w:ascii="Times New Roman" w:hAnsi="Times New Roman"/>
                <w:color w:val="000000"/>
              </w:rPr>
              <w:t>68</w:t>
            </w:r>
          </w:p>
        </w:tc>
        <w:tc>
          <w:tcPr>
            <w:tcW w:w="1619" w:type="dxa"/>
            <w:hideMark/>
          </w:tcPr>
          <w:p w:rsidR="00CD5352" w:rsidRPr="00CD01F8" w:rsidRDefault="00CD5352" w:rsidP="00CD01F8">
            <w:pPr>
              <w:ind w:firstLine="0"/>
              <w:rPr>
                <w:rFonts w:ascii="Times New Roman" w:hAnsi="Times New Roman"/>
                <w:color w:val="000000"/>
              </w:rPr>
            </w:pPr>
            <w:r w:rsidRPr="00CD01F8">
              <w:rPr>
                <w:rFonts w:ascii="Times New Roman" w:hAnsi="Times New Roman"/>
                <w:color w:val="000000"/>
              </w:rPr>
              <w:t>0</w:t>
            </w:r>
          </w:p>
        </w:tc>
        <w:tc>
          <w:tcPr>
            <w:tcW w:w="1985" w:type="dxa"/>
            <w:hideMark/>
          </w:tcPr>
          <w:p w:rsidR="00CD5352" w:rsidRPr="00CD01F8" w:rsidRDefault="00CD5352" w:rsidP="00CD01F8">
            <w:pPr>
              <w:ind w:firstLine="0"/>
              <w:rPr>
                <w:rFonts w:ascii="Times New Roman" w:hAnsi="Times New Roman"/>
                <w:color w:val="auto"/>
              </w:rPr>
            </w:pPr>
          </w:p>
        </w:tc>
      </w:tr>
    </w:tbl>
    <w:p w:rsidR="00FF1281" w:rsidRPr="00CD01F8" w:rsidRDefault="00FF1281" w:rsidP="00CD01F8">
      <w:pPr>
        <w:pStyle w:val="TableParagraph"/>
        <w:spacing w:before="85"/>
        <w:ind w:left="167" w:right="235"/>
        <w:jc w:val="both"/>
        <w:rPr>
          <w:b/>
          <w:sz w:val="24"/>
          <w:szCs w:val="24"/>
        </w:rPr>
      </w:pPr>
    </w:p>
    <w:p w:rsidR="00645FF8" w:rsidRPr="00CD01F8" w:rsidRDefault="00645FF8" w:rsidP="00CD01F8">
      <w:pPr>
        <w:ind w:firstLine="0"/>
        <w:rPr>
          <w:rStyle w:val="af9"/>
          <w:rFonts w:ascii="Times New Roman" w:hAnsi="Times New Roman"/>
        </w:rPr>
      </w:pPr>
      <w:r w:rsidRPr="00CD01F8">
        <w:rPr>
          <w:rFonts w:ascii="Times New Roman" w:hAnsi="Times New Roman"/>
          <w:b/>
        </w:rPr>
        <w:t xml:space="preserve"> 2</w:t>
      </w:r>
      <w:r w:rsidR="007A6783">
        <w:rPr>
          <w:rStyle w:val="af9"/>
          <w:rFonts w:ascii="Times New Roman" w:hAnsi="Times New Roman"/>
        </w:rPr>
        <w:t>.1.16</w:t>
      </w:r>
      <w:r w:rsidRPr="00CD01F8">
        <w:rPr>
          <w:rStyle w:val="af9"/>
          <w:rFonts w:ascii="Times New Roman" w:hAnsi="Times New Roman"/>
        </w:rPr>
        <w:t xml:space="preserve">. ФЕДЕРАЛЬНАЯ РАБОЧАЯ ПРОГРАММА УЧЕБНОГО ПРЕДМЕТА «ХИМИЯ» </w:t>
      </w:r>
    </w:p>
    <w:p w:rsidR="00645FF8" w:rsidRPr="00CD01F8" w:rsidRDefault="00645FF8" w:rsidP="00CD01F8">
      <w:pPr>
        <w:pStyle w:val="af7"/>
        <w:shd w:val="clear" w:color="auto" w:fill="FFFFFF"/>
        <w:spacing w:before="0" w:after="0"/>
        <w:rPr>
          <w:rStyle w:val="af9"/>
          <w:rFonts w:eastAsia="Calibri"/>
        </w:rPr>
      </w:pPr>
      <w:r w:rsidRPr="00CD01F8">
        <w:rPr>
          <w:rStyle w:val="af9"/>
          <w:rFonts w:eastAsia="Calibri"/>
        </w:rPr>
        <w:t>ПОЯСНИТЕЛЬНАЯ ЗАПИСКА</w:t>
      </w:r>
    </w:p>
    <w:p w:rsidR="00645FF8" w:rsidRPr="00CD01F8" w:rsidRDefault="00645FF8" w:rsidP="00CD01F8">
      <w:pPr>
        <w:pStyle w:val="af7"/>
        <w:shd w:val="clear" w:color="auto" w:fill="FFFFFF"/>
        <w:spacing w:before="0" w:after="0"/>
        <w:rPr>
          <w:color w:val="333333"/>
        </w:rPr>
      </w:pPr>
      <w:r w:rsidRPr="00CD01F8">
        <w:rPr>
          <w:rStyle w:val="af9"/>
          <w:b w:val="0"/>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w:t>
      </w:r>
      <w:r w:rsidRPr="00CD01F8">
        <w:rPr>
          <w:color w:val="333333"/>
        </w:rPr>
        <w:t xml:space="preserve">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45FF8" w:rsidRPr="00CD01F8" w:rsidRDefault="00645FF8" w:rsidP="00CD01F8">
      <w:pPr>
        <w:pStyle w:val="af7"/>
        <w:shd w:val="clear" w:color="auto" w:fill="FFFFFF"/>
        <w:spacing w:before="0" w:after="0" w:afterAutospacing="0"/>
        <w:ind w:firstLine="567"/>
        <w:rPr>
          <w:color w:val="333333"/>
        </w:rPr>
      </w:pPr>
      <w:r w:rsidRPr="00CD01F8">
        <w:rPr>
          <w:color w:val="333333"/>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45FF8" w:rsidRPr="00CD01F8" w:rsidRDefault="00645FF8" w:rsidP="00CD01F8">
      <w:pPr>
        <w:rPr>
          <w:rFonts w:ascii="Times New Roman" w:hAnsi="Times New Roman"/>
        </w:rPr>
      </w:pPr>
      <w:r w:rsidRPr="00CD01F8">
        <w:rPr>
          <w:rFonts w:ascii="Times New Roman" w:hAnsi="Times New Roman"/>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45FF8" w:rsidRPr="00CD01F8" w:rsidRDefault="00645FF8" w:rsidP="00CD01F8">
      <w:pPr>
        <w:rPr>
          <w:rFonts w:ascii="Times New Roman" w:hAnsi="Times New Roman"/>
        </w:rPr>
      </w:pPr>
      <w:r w:rsidRPr="00CD01F8">
        <w:rPr>
          <w:rFonts w:ascii="Times New Roman" w:hAnsi="Times New Roman"/>
        </w:rPr>
        <w:t>Изучение химии:</w:t>
      </w:r>
    </w:p>
    <w:p w:rsidR="00645FF8" w:rsidRPr="00CD01F8" w:rsidRDefault="00645FF8" w:rsidP="00CD01F8">
      <w:pPr>
        <w:rPr>
          <w:rFonts w:ascii="Times New Roman" w:hAnsi="Times New Roman"/>
        </w:rPr>
      </w:pPr>
      <w:r w:rsidRPr="00CD01F8">
        <w:rPr>
          <w:rFonts w:ascii="Times New Roman" w:hAnsi="Times New Roman"/>
        </w:rPr>
        <w:t>способствует реализации возможностей для саморазвития и формирования культуры личности, её общей и функциональной грамотности;</w:t>
      </w:r>
    </w:p>
    <w:p w:rsidR="00645FF8" w:rsidRPr="00CD01F8" w:rsidRDefault="00645FF8" w:rsidP="00CD01F8">
      <w:pPr>
        <w:rPr>
          <w:rFonts w:ascii="Times New Roman" w:hAnsi="Times New Roman"/>
        </w:rPr>
      </w:pPr>
      <w:r w:rsidRPr="00CD01F8">
        <w:rPr>
          <w:rFonts w:ascii="Times New Roman" w:hAnsi="Times New Roman"/>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45FF8" w:rsidRPr="00CD01F8" w:rsidRDefault="00645FF8" w:rsidP="00CD01F8">
      <w:pPr>
        <w:rPr>
          <w:rFonts w:ascii="Times New Roman" w:hAnsi="Times New Roman"/>
        </w:rPr>
      </w:pPr>
      <w:r w:rsidRPr="00CD01F8">
        <w:rPr>
          <w:rFonts w:ascii="Times New Roman" w:hAnsi="Times New Roman"/>
        </w:rPr>
        <w:t>знакомит со спецификой научного мышления, закладывает основы целостного взгляда на единство природы и человека, является ответственным этапом</w:t>
      </w:r>
      <w:r w:rsidRPr="00CD01F8">
        <w:rPr>
          <w:rFonts w:ascii="Times New Roman" w:hAnsi="Times New Roman"/>
        </w:rPr>
        <w:br/>
        <w:t>в формировании естественно</w:t>
      </w:r>
      <w:r w:rsidRPr="00CD01F8">
        <w:rPr>
          <w:rFonts w:ascii="Times New Roman" w:hAnsi="Times New Roman"/>
        </w:rPr>
        <w:softHyphen/>
        <w:t>-научной грамотности обучающихся;</w:t>
      </w:r>
    </w:p>
    <w:p w:rsidR="00645FF8" w:rsidRPr="00CD01F8" w:rsidRDefault="00645FF8" w:rsidP="00CD01F8">
      <w:pPr>
        <w:rPr>
          <w:rFonts w:ascii="Times New Roman" w:hAnsi="Times New Roman"/>
        </w:rPr>
      </w:pPr>
      <w:r w:rsidRPr="00CD01F8">
        <w:rPr>
          <w:rFonts w:ascii="Times New Roman" w:hAnsi="Times New Roman"/>
        </w:rPr>
        <w:t>способствует формированию ценностного отношения к естественно-</w:t>
      </w:r>
      <w:r w:rsidRPr="00CD01F8">
        <w:rPr>
          <w:rFonts w:ascii="Times New Roman" w:hAnsi="Times New Roman"/>
        </w:rPr>
        <w:softHyphen/>
        <w:t>научным знаниям, к природе, к человеку, вносит свой вклад в экологическое образование обучающихся.</w:t>
      </w:r>
    </w:p>
    <w:p w:rsidR="00645FF8" w:rsidRPr="00CD01F8" w:rsidRDefault="00645FF8" w:rsidP="00CD01F8">
      <w:pPr>
        <w:rPr>
          <w:rFonts w:ascii="Times New Roman" w:hAnsi="Times New Roman"/>
        </w:rPr>
      </w:pPr>
      <w:r w:rsidRPr="00CD01F8">
        <w:rPr>
          <w:rFonts w:ascii="Times New Roman" w:hAnsi="Times New Roman"/>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45FF8" w:rsidRPr="00CD01F8" w:rsidRDefault="00645FF8" w:rsidP="00CD01F8">
      <w:pPr>
        <w:rPr>
          <w:rFonts w:ascii="Times New Roman" w:hAnsi="Times New Roman"/>
        </w:rPr>
      </w:pPr>
      <w:r w:rsidRPr="00CD01F8">
        <w:rPr>
          <w:rFonts w:ascii="Times New Roman" w:hAnsi="Times New Roman"/>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45FF8" w:rsidRPr="00CD01F8" w:rsidRDefault="00645FF8" w:rsidP="00CD01F8">
      <w:pPr>
        <w:rPr>
          <w:rFonts w:ascii="Times New Roman" w:hAnsi="Times New Roman"/>
        </w:rPr>
      </w:pPr>
      <w:r w:rsidRPr="00CD01F8">
        <w:rPr>
          <w:rFonts w:ascii="Times New Roman" w:hAnsi="Times New Roman"/>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45FF8" w:rsidRPr="00CD01F8" w:rsidRDefault="00645FF8" w:rsidP="00CD01F8">
      <w:pPr>
        <w:rPr>
          <w:rFonts w:ascii="Times New Roman" w:hAnsi="Times New Roman"/>
        </w:rPr>
      </w:pPr>
      <w:r w:rsidRPr="00CD01F8">
        <w:rPr>
          <w:rFonts w:ascii="Times New Roman" w:hAnsi="Times New Roman"/>
        </w:rPr>
        <w:t>–  атомно</w:t>
      </w:r>
      <w:r w:rsidRPr="00CD01F8">
        <w:rPr>
          <w:rFonts w:ascii="Times New Roman" w:hAnsi="Times New Roman"/>
        </w:rPr>
        <w:softHyphen/>
        <w:t>-молекулярного учения как основы всего естествознания;</w:t>
      </w:r>
    </w:p>
    <w:p w:rsidR="00645FF8" w:rsidRPr="00CD01F8" w:rsidRDefault="00645FF8" w:rsidP="00CD01F8">
      <w:pPr>
        <w:rPr>
          <w:rFonts w:ascii="Times New Roman" w:hAnsi="Times New Roman"/>
        </w:rPr>
      </w:pPr>
      <w:r w:rsidRPr="00CD01F8">
        <w:rPr>
          <w:rFonts w:ascii="Times New Roman" w:hAnsi="Times New Roman"/>
        </w:rPr>
        <w:t>–  Периодического закона Д. И. Менделеева как основного закона химии;</w:t>
      </w:r>
    </w:p>
    <w:p w:rsidR="00645FF8" w:rsidRPr="00CD01F8" w:rsidRDefault="00645FF8" w:rsidP="00CD01F8">
      <w:pPr>
        <w:rPr>
          <w:rFonts w:ascii="Times New Roman" w:hAnsi="Times New Roman"/>
        </w:rPr>
      </w:pPr>
      <w:r w:rsidRPr="00CD01F8">
        <w:rPr>
          <w:rFonts w:ascii="Times New Roman" w:hAnsi="Times New Roman"/>
        </w:rPr>
        <w:t>–  учения о строении атома и химической связи;</w:t>
      </w:r>
    </w:p>
    <w:p w:rsidR="00645FF8" w:rsidRPr="00CD01F8" w:rsidRDefault="00645FF8" w:rsidP="00CD01F8">
      <w:pPr>
        <w:rPr>
          <w:rFonts w:ascii="Times New Roman" w:hAnsi="Times New Roman"/>
        </w:rPr>
      </w:pPr>
      <w:r w:rsidRPr="00CD01F8">
        <w:rPr>
          <w:rFonts w:ascii="Times New Roman" w:hAnsi="Times New Roman"/>
        </w:rPr>
        <w:t>–  представлений об электролитической диссоциации веществ в растворах.</w:t>
      </w:r>
    </w:p>
    <w:p w:rsidR="00645FF8" w:rsidRPr="00CD01F8" w:rsidRDefault="00645FF8" w:rsidP="00CD01F8">
      <w:pPr>
        <w:rPr>
          <w:rFonts w:ascii="Times New Roman" w:hAnsi="Times New Roman"/>
        </w:rPr>
      </w:pPr>
      <w:r w:rsidRPr="00CD01F8">
        <w:rPr>
          <w:rFonts w:ascii="Times New Roman" w:hAnsi="Times New Roman"/>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45FF8" w:rsidRPr="00CD01F8" w:rsidRDefault="00645FF8" w:rsidP="00CD01F8">
      <w:pPr>
        <w:rPr>
          <w:rFonts w:ascii="Times New Roman" w:hAnsi="Times New Roman"/>
        </w:rPr>
      </w:pPr>
      <w:r w:rsidRPr="00CD01F8">
        <w:rPr>
          <w:rFonts w:ascii="Times New Roman" w:hAnsi="Times New Roman"/>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45FF8" w:rsidRPr="00CD01F8" w:rsidRDefault="00645FF8" w:rsidP="00CD01F8">
      <w:pPr>
        <w:rPr>
          <w:rFonts w:ascii="Times New Roman" w:hAnsi="Times New Roman"/>
        </w:rPr>
      </w:pPr>
      <w:r w:rsidRPr="00CD01F8">
        <w:rPr>
          <w:rFonts w:ascii="Times New Roman" w:hAnsi="Times New Roman"/>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CD01F8">
        <w:rPr>
          <w:rFonts w:ascii="Times New Roman" w:hAnsi="Times New Roman"/>
          <w:b/>
        </w:rPr>
        <w:t xml:space="preserve">Задача </w:t>
      </w:r>
      <w:r w:rsidRPr="00CD01F8">
        <w:rPr>
          <w:rFonts w:ascii="Times New Roman" w:hAnsi="Times New Roman"/>
        </w:rPr>
        <w:t>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645FF8" w:rsidRPr="00CD01F8" w:rsidRDefault="00645FF8" w:rsidP="00CD01F8">
      <w:pPr>
        <w:rPr>
          <w:rFonts w:ascii="Times New Roman" w:hAnsi="Times New Roman"/>
        </w:rPr>
      </w:pPr>
      <w:r w:rsidRPr="00CD01F8">
        <w:rPr>
          <w:rFonts w:ascii="Times New Roman" w:hAnsi="Times New Roman"/>
        </w:rPr>
        <w:t xml:space="preserve">При изучении химии на уровне основного общего образования важное значение приобрели такие </w:t>
      </w:r>
      <w:r w:rsidRPr="00CD01F8">
        <w:rPr>
          <w:rFonts w:ascii="Times New Roman" w:hAnsi="Times New Roman"/>
          <w:b/>
        </w:rPr>
        <w:t>цели</w:t>
      </w:r>
      <w:r w:rsidRPr="00CD01F8">
        <w:rPr>
          <w:rFonts w:ascii="Times New Roman" w:hAnsi="Times New Roman"/>
        </w:rPr>
        <w:t>, как:</w:t>
      </w:r>
    </w:p>
    <w:p w:rsidR="00645FF8" w:rsidRPr="00CD01F8" w:rsidRDefault="00645FF8" w:rsidP="00CD01F8">
      <w:pPr>
        <w:rPr>
          <w:rFonts w:ascii="Times New Roman" w:hAnsi="Times New Roman"/>
        </w:rPr>
      </w:pPr>
      <w:r w:rsidRPr="00CD01F8">
        <w:rPr>
          <w:rFonts w:ascii="Times New Roman" w:hAnsi="Times New Roman"/>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45FF8" w:rsidRPr="00CD01F8" w:rsidRDefault="00645FF8" w:rsidP="00CD01F8">
      <w:pPr>
        <w:rPr>
          <w:rFonts w:ascii="Times New Roman" w:hAnsi="Times New Roman"/>
        </w:rPr>
      </w:pPr>
      <w:r w:rsidRPr="00CD01F8">
        <w:rPr>
          <w:rFonts w:ascii="Times New Roman" w:hAnsi="Times New Roman"/>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45FF8" w:rsidRPr="00CD01F8" w:rsidRDefault="00645FF8" w:rsidP="00CD01F8">
      <w:pPr>
        <w:rPr>
          <w:rFonts w:ascii="Times New Roman" w:hAnsi="Times New Roman"/>
        </w:rPr>
      </w:pPr>
      <w:r w:rsidRPr="00CD01F8">
        <w:rPr>
          <w:rFonts w:ascii="Times New Roman" w:hAnsi="Times New Roman"/>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45FF8" w:rsidRPr="00CD01F8" w:rsidRDefault="00645FF8" w:rsidP="00CD01F8">
      <w:pPr>
        <w:rPr>
          <w:rFonts w:ascii="Times New Roman" w:hAnsi="Times New Roman"/>
        </w:rPr>
      </w:pPr>
      <w:r w:rsidRPr="00CD01F8">
        <w:rPr>
          <w:rFonts w:ascii="Times New Roman" w:hAnsi="Times New Roman"/>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45FF8" w:rsidRPr="00CD01F8" w:rsidRDefault="00645FF8" w:rsidP="00CD01F8">
      <w:pPr>
        <w:rPr>
          <w:rFonts w:ascii="Times New Roman" w:hAnsi="Times New Roman"/>
        </w:rPr>
      </w:pPr>
      <w:r w:rsidRPr="00CD01F8">
        <w:rPr>
          <w:rFonts w:ascii="Times New Roman" w:hAnsi="Times New Roman"/>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45FF8" w:rsidRPr="00CD01F8" w:rsidRDefault="00645FF8" w:rsidP="00CD01F8">
      <w:pPr>
        <w:rPr>
          <w:rFonts w:ascii="Times New Roman" w:hAnsi="Times New Roman"/>
        </w:rPr>
      </w:pPr>
      <w:r w:rsidRPr="00CD01F8">
        <w:rPr>
          <w:rFonts w:ascii="Times New Roman" w:hAnsi="Times New Roman"/>
          <w:shd w:val="clear" w:color="auto" w:fill="FFFFFF"/>
        </w:rPr>
        <w:t>– </w:t>
      </w:r>
      <w:r w:rsidRPr="00CD01F8">
        <w:rPr>
          <w:rFonts w:ascii="Times New Roman" w:hAnsi="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45FF8" w:rsidRPr="00CD01F8" w:rsidRDefault="00645FF8" w:rsidP="00CD01F8">
      <w:pPr>
        <w:pStyle w:val="2"/>
        <w:shd w:val="clear" w:color="auto" w:fill="FFFFFF"/>
        <w:ind w:firstLine="0"/>
        <w:rPr>
          <w:rFonts w:ascii="Times New Roman" w:hAnsi="Times New Roman"/>
          <w:caps/>
          <w:color w:val="000000"/>
        </w:rPr>
      </w:pPr>
      <w:r w:rsidRPr="00CD01F8">
        <w:rPr>
          <w:rFonts w:ascii="Times New Roman" w:hAnsi="Times New Roman"/>
        </w:rPr>
        <w:t>​</w:t>
      </w:r>
      <w:r w:rsidRPr="00CD01F8">
        <w:rPr>
          <w:rStyle w:val="placeholder-mask"/>
          <w:rFonts w:ascii="Times New Roman" w:hAnsi="Times New Roman"/>
          <w:color w:val="333333"/>
        </w:rPr>
        <w:t>‌</w:t>
      </w:r>
      <w:r w:rsidRPr="00CD01F8">
        <w:rPr>
          <w:rFonts w:ascii="Times New Roman" w:hAnsi="Times New Roman"/>
          <w:caps/>
          <w:color w:val="000000"/>
        </w:rPr>
        <w:t xml:space="preserve"> МЕСТО УЧЕБНОГО ПРЕДМЕТА «ХИМИЯ» В УЧЕБНОМ ПЛАНЕ</w:t>
      </w:r>
    </w:p>
    <w:p w:rsidR="00645FF8" w:rsidRPr="00CD01F8" w:rsidRDefault="00645FF8" w:rsidP="00CD01F8">
      <w:pPr>
        <w:rPr>
          <w:rFonts w:ascii="Times New Roman" w:hAnsi="Times New Roman"/>
        </w:rPr>
      </w:pPr>
      <w:r w:rsidRPr="00CD01F8">
        <w:rPr>
          <w:rStyle w:val="placeholder"/>
          <w:rFonts w:ascii="Times New Roman" w:eastAsia="Calibri" w:hAnsi="Times New Roman"/>
          <w:color w:val="333333"/>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r w:rsidRPr="00CD01F8">
        <w:rPr>
          <w:rStyle w:val="placeholder-mask"/>
          <w:rFonts w:ascii="Times New Roman" w:eastAsia="Calibri" w:hAnsi="Times New Roman"/>
          <w:color w:val="333333"/>
        </w:rPr>
        <w:t>‌</w:t>
      </w: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w:t>
      </w:r>
      <w:r w:rsidRPr="00CD01F8">
        <w:rPr>
          <w:rStyle w:val="af9"/>
          <w:rFonts w:ascii="Times New Roman" w:eastAsia="Calibri" w:hAnsi="Times New Roman"/>
          <w:color w:val="333333"/>
        </w:rPr>
        <w:t>СОДЕРЖАНИЕ ОБУЧЕНИЯ</w:t>
      </w:r>
    </w:p>
    <w:p w:rsidR="00645FF8" w:rsidRPr="00CD01F8" w:rsidRDefault="00645FF8" w:rsidP="00CD01F8">
      <w:pPr>
        <w:rPr>
          <w:rFonts w:ascii="Times New Roman" w:hAnsi="Times New Roman"/>
        </w:rPr>
      </w:pPr>
      <w:r w:rsidRPr="00CD01F8">
        <w:rPr>
          <w:rFonts w:ascii="Times New Roman" w:hAnsi="Times New Roman"/>
        </w:rPr>
        <w:t>​</w:t>
      </w:r>
      <w:r w:rsidRPr="00CD01F8">
        <w:rPr>
          <w:rStyle w:val="af9"/>
          <w:rFonts w:ascii="Times New Roman" w:eastAsia="Calibri" w:hAnsi="Times New Roman"/>
          <w:color w:val="333333"/>
        </w:rPr>
        <w:t>8 КЛАСС</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Первоначальные химические понятия</w:t>
      </w:r>
    </w:p>
    <w:p w:rsidR="00645FF8" w:rsidRPr="00CD01F8" w:rsidRDefault="00645FF8" w:rsidP="00CD01F8">
      <w:pPr>
        <w:rPr>
          <w:rFonts w:ascii="Times New Roman" w:hAnsi="Times New Roman"/>
        </w:rPr>
      </w:pPr>
      <w:r w:rsidRPr="00CD01F8">
        <w:rPr>
          <w:rFonts w:ascii="Times New Roman" w:hAnsi="Times New Roman"/>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45FF8" w:rsidRPr="00CD01F8" w:rsidRDefault="00645FF8" w:rsidP="00CD01F8">
      <w:pPr>
        <w:rPr>
          <w:rFonts w:ascii="Times New Roman" w:hAnsi="Times New Roman"/>
        </w:rPr>
      </w:pPr>
      <w:r w:rsidRPr="00CD01F8">
        <w:rPr>
          <w:rFonts w:ascii="Times New Roman" w:hAnsi="Times New Roman"/>
        </w:rPr>
        <w:t>Атомы и молекулы. Химические элементы. Символы химических элементов. Простые и сложные вещества. Атомно-молекулярное учение.</w:t>
      </w:r>
    </w:p>
    <w:p w:rsidR="00645FF8" w:rsidRPr="00CD01F8" w:rsidRDefault="00645FF8" w:rsidP="00CD01F8">
      <w:pPr>
        <w:rPr>
          <w:rFonts w:ascii="Times New Roman" w:hAnsi="Times New Roman"/>
        </w:rPr>
      </w:pPr>
      <w:r w:rsidRPr="00CD01F8">
        <w:rPr>
          <w:rFonts w:ascii="Times New Roman" w:hAnsi="Times New Roman"/>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45FF8" w:rsidRPr="00CD01F8" w:rsidRDefault="00645FF8" w:rsidP="00CD01F8">
      <w:pPr>
        <w:rPr>
          <w:rFonts w:ascii="Times New Roman" w:hAnsi="Times New Roman"/>
        </w:rPr>
      </w:pPr>
      <w:r w:rsidRPr="00CD01F8">
        <w:rPr>
          <w:rFonts w:ascii="Times New Roman" w:hAnsi="Times New Roman"/>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645FF8" w:rsidRPr="00CD01F8" w:rsidRDefault="00645FF8" w:rsidP="00CD01F8">
      <w:pPr>
        <w:rPr>
          <w:rFonts w:ascii="Times New Roman" w:hAnsi="Times New Roman"/>
        </w:rPr>
      </w:pPr>
      <w:r w:rsidRPr="00CD01F8">
        <w:rPr>
          <w:rFonts w:ascii="Times New Roman" w:hAnsi="Times New Roman"/>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Важнейшие представители неорганических веществ</w:t>
      </w:r>
    </w:p>
    <w:p w:rsidR="00645FF8" w:rsidRPr="00CD01F8" w:rsidRDefault="00645FF8" w:rsidP="00CD01F8">
      <w:pPr>
        <w:rPr>
          <w:rFonts w:ascii="Times New Roman" w:hAnsi="Times New Roman"/>
        </w:rPr>
      </w:pPr>
      <w:r w:rsidRPr="00CD01F8">
        <w:rPr>
          <w:rFonts w:ascii="Times New Roman" w:hAnsi="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45FF8" w:rsidRPr="00CD01F8" w:rsidRDefault="00645FF8" w:rsidP="00CD01F8">
      <w:pPr>
        <w:rPr>
          <w:rFonts w:ascii="Times New Roman" w:hAnsi="Times New Roman"/>
        </w:rPr>
      </w:pPr>
      <w:r w:rsidRPr="00CD01F8">
        <w:rPr>
          <w:rFonts w:ascii="Times New Roman" w:hAnsi="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45FF8" w:rsidRPr="00CD01F8" w:rsidRDefault="00645FF8" w:rsidP="00CD01F8">
      <w:pPr>
        <w:rPr>
          <w:rFonts w:ascii="Times New Roman" w:hAnsi="Times New Roman"/>
        </w:rPr>
      </w:pPr>
      <w:r w:rsidRPr="00CD01F8">
        <w:rPr>
          <w:rFonts w:ascii="Times New Roman" w:hAnsi="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45FF8" w:rsidRPr="00CD01F8" w:rsidRDefault="00645FF8" w:rsidP="00CD01F8">
      <w:pPr>
        <w:rPr>
          <w:rFonts w:ascii="Times New Roman" w:hAnsi="Times New Roman"/>
        </w:rPr>
      </w:pPr>
      <w:r w:rsidRPr="00CD01F8">
        <w:rPr>
          <w:rFonts w:ascii="Times New Roman" w:hAnsi="Times New Roman"/>
        </w:rPr>
        <w:t>Молярный объём газов. Расчёты по химическим уравнениям.</w:t>
      </w:r>
    </w:p>
    <w:p w:rsidR="00645FF8" w:rsidRPr="00CD01F8" w:rsidRDefault="00645FF8" w:rsidP="00CD01F8">
      <w:pPr>
        <w:rPr>
          <w:rFonts w:ascii="Times New Roman" w:hAnsi="Times New Roman"/>
        </w:rPr>
      </w:pPr>
      <w:r w:rsidRPr="00CD01F8">
        <w:rPr>
          <w:rFonts w:ascii="Times New Roman" w:hAnsi="Times New Roman"/>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45FF8" w:rsidRPr="00CD01F8" w:rsidRDefault="00645FF8" w:rsidP="00CD01F8">
      <w:pPr>
        <w:rPr>
          <w:rFonts w:ascii="Times New Roman" w:hAnsi="Times New Roman"/>
        </w:rPr>
      </w:pPr>
      <w:r w:rsidRPr="00CD01F8">
        <w:rPr>
          <w:rFonts w:ascii="Times New Roman" w:hAnsi="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45FF8" w:rsidRPr="00CD01F8" w:rsidRDefault="00645FF8" w:rsidP="00CD01F8">
      <w:pPr>
        <w:rPr>
          <w:rFonts w:ascii="Times New Roman" w:hAnsi="Times New Roman"/>
        </w:rPr>
      </w:pPr>
      <w:r w:rsidRPr="00CD01F8">
        <w:rPr>
          <w:rFonts w:ascii="Times New Roman" w:hAnsi="Times New Roman"/>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45FF8" w:rsidRPr="00CD01F8" w:rsidRDefault="00645FF8" w:rsidP="00CD01F8">
      <w:pPr>
        <w:rPr>
          <w:rFonts w:ascii="Times New Roman" w:hAnsi="Times New Roman"/>
        </w:rPr>
      </w:pPr>
      <w:r w:rsidRPr="00CD01F8">
        <w:rPr>
          <w:rFonts w:ascii="Times New Roman" w:hAnsi="Times New Roman"/>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45FF8" w:rsidRPr="00CD01F8" w:rsidRDefault="00645FF8" w:rsidP="00CD01F8">
      <w:pPr>
        <w:rPr>
          <w:rFonts w:ascii="Times New Roman" w:hAnsi="Times New Roman"/>
        </w:rPr>
      </w:pPr>
      <w:r w:rsidRPr="00CD01F8">
        <w:rPr>
          <w:rFonts w:ascii="Times New Roman" w:hAnsi="Times New Roman"/>
        </w:rPr>
        <w:t>Соли. Номенклатура солей. Физические и химические свойства солей. Получение солей.</w:t>
      </w:r>
    </w:p>
    <w:p w:rsidR="00645FF8" w:rsidRPr="00CD01F8" w:rsidRDefault="00645FF8" w:rsidP="00CD01F8">
      <w:pPr>
        <w:rPr>
          <w:rFonts w:ascii="Times New Roman" w:hAnsi="Times New Roman"/>
        </w:rPr>
      </w:pPr>
      <w:r w:rsidRPr="00CD01F8">
        <w:rPr>
          <w:rFonts w:ascii="Times New Roman" w:hAnsi="Times New Roman"/>
        </w:rPr>
        <w:t>Генетическая связь между классами неорганических соединений.</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45FF8" w:rsidRPr="00CD01F8" w:rsidRDefault="00645FF8" w:rsidP="00CD01F8">
      <w:pPr>
        <w:rPr>
          <w:rFonts w:ascii="Times New Roman" w:hAnsi="Times New Roman"/>
        </w:rPr>
      </w:pPr>
      <w:r w:rsidRPr="00CD01F8">
        <w:rPr>
          <w:rFonts w:ascii="Times New Roman" w:hAnsi="Times New Roman"/>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45FF8" w:rsidRPr="00CD01F8" w:rsidRDefault="00645FF8" w:rsidP="00CD01F8">
      <w:pPr>
        <w:rPr>
          <w:rFonts w:ascii="Times New Roman" w:hAnsi="Times New Roman"/>
        </w:rPr>
      </w:pPr>
      <w:r w:rsidRPr="00CD01F8">
        <w:rPr>
          <w:rFonts w:ascii="Times New Roman" w:hAnsi="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45FF8" w:rsidRPr="00CD01F8" w:rsidRDefault="00645FF8" w:rsidP="00CD01F8">
      <w:pPr>
        <w:rPr>
          <w:rFonts w:ascii="Times New Roman" w:hAnsi="Times New Roman"/>
        </w:rPr>
      </w:pPr>
      <w:r w:rsidRPr="00CD01F8">
        <w:rPr>
          <w:rFonts w:ascii="Times New Roman" w:hAnsi="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45FF8" w:rsidRPr="00CD01F8" w:rsidRDefault="00645FF8" w:rsidP="00CD01F8">
      <w:pPr>
        <w:rPr>
          <w:rFonts w:ascii="Times New Roman" w:hAnsi="Times New Roman"/>
        </w:rPr>
      </w:pPr>
      <w:r w:rsidRPr="00CD01F8">
        <w:rPr>
          <w:rFonts w:ascii="Times New Roman" w:hAnsi="Times New Roman"/>
        </w:rPr>
        <w:t>Закономерности изменения радиуса атомов химических элементов, металлических и неметаллических свойств по группам и периодам.</w:t>
      </w:r>
    </w:p>
    <w:p w:rsidR="00645FF8" w:rsidRPr="00CD01F8" w:rsidRDefault="00645FF8" w:rsidP="00CD01F8">
      <w:pPr>
        <w:rPr>
          <w:rFonts w:ascii="Times New Roman" w:hAnsi="Times New Roman"/>
        </w:rPr>
      </w:pPr>
      <w:r w:rsidRPr="00CD01F8">
        <w:rPr>
          <w:rFonts w:ascii="Times New Roman" w:hAnsi="Times New Roman"/>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45FF8" w:rsidRPr="00CD01F8" w:rsidRDefault="00645FF8" w:rsidP="00CD01F8">
      <w:pPr>
        <w:rPr>
          <w:rFonts w:ascii="Times New Roman" w:hAnsi="Times New Roman"/>
        </w:rPr>
      </w:pPr>
      <w:r w:rsidRPr="00CD01F8">
        <w:rPr>
          <w:rFonts w:ascii="Times New Roman" w:hAnsi="Times New Roman"/>
        </w:rPr>
        <w:t>Химическая связь. Ковалентная (полярная и неполярная) связь. Электроотрицательность химических элементов. Ионная связь.</w:t>
      </w:r>
    </w:p>
    <w:p w:rsidR="00645FF8" w:rsidRPr="00CD01F8" w:rsidRDefault="00645FF8" w:rsidP="00CD01F8">
      <w:pPr>
        <w:rPr>
          <w:rFonts w:ascii="Times New Roman" w:hAnsi="Times New Roman"/>
        </w:rPr>
      </w:pPr>
      <w:r w:rsidRPr="00CD01F8">
        <w:rPr>
          <w:rFonts w:ascii="Times New Roman" w:hAnsi="Times New Roman"/>
        </w:rPr>
        <w:t>Степень окисления. Окислительно</w:t>
      </w:r>
      <w:r w:rsidRPr="00CD01F8">
        <w:rPr>
          <w:rFonts w:ascii="Times New Roman" w:hAnsi="Times New Roman"/>
        </w:rPr>
        <w:softHyphen/>
        <w:t>-восстановительные реакции. Процессы окисления и восстановления. Окислители и восстановители.</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45FF8" w:rsidRPr="00CD01F8" w:rsidRDefault="00645FF8" w:rsidP="00CD01F8">
      <w:pPr>
        <w:rPr>
          <w:rFonts w:ascii="Times New Roman" w:hAnsi="Times New Roman"/>
        </w:rPr>
      </w:pPr>
      <w:r w:rsidRPr="00CD01F8">
        <w:rPr>
          <w:rStyle w:val="aff"/>
          <w:rFonts w:ascii="Times New Roman" w:hAnsi="Times New Roman"/>
          <w:b/>
          <w:bCs/>
          <w:color w:val="333333"/>
        </w:rPr>
        <w:t>Межпредметные связи</w:t>
      </w:r>
    </w:p>
    <w:p w:rsidR="00645FF8" w:rsidRPr="00CD01F8" w:rsidRDefault="00645FF8" w:rsidP="00CD01F8">
      <w:pPr>
        <w:rPr>
          <w:rFonts w:ascii="Times New Roman" w:hAnsi="Times New Roman"/>
        </w:rPr>
      </w:pPr>
      <w:r w:rsidRPr="00CD01F8">
        <w:rPr>
          <w:rFonts w:ascii="Times New Roman" w:hAnsi="Times New Roman"/>
        </w:rPr>
        <w:t>Реализация межпредметных связей при изучении химии в 8 классе осуществляется через использование как общих естественно-</w:t>
      </w:r>
      <w:r w:rsidRPr="00CD01F8">
        <w:rPr>
          <w:rFonts w:ascii="Times New Roman" w:hAnsi="Times New Roman"/>
        </w:rPr>
        <w:softHyphen/>
        <w:t>научных понятий, так и понятий, являющихся системными для отдельных предметов естественно</w:t>
      </w:r>
      <w:r w:rsidRPr="00CD01F8">
        <w:rPr>
          <w:rFonts w:ascii="Times New Roman" w:hAnsi="Times New Roman"/>
        </w:rPr>
        <w:softHyphen/>
        <w:t>-научного цикла.</w:t>
      </w:r>
    </w:p>
    <w:p w:rsidR="00645FF8" w:rsidRPr="00CD01F8" w:rsidRDefault="00645FF8" w:rsidP="00CD01F8">
      <w:pPr>
        <w:rPr>
          <w:rFonts w:ascii="Times New Roman" w:hAnsi="Times New Roman"/>
        </w:rPr>
      </w:pPr>
      <w:r w:rsidRPr="00CD01F8">
        <w:rPr>
          <w:rFonts w:ascii="Times New Roman" w:hAnsi="Times New Roman"/>
        </w:rPr>
        <w:t>Общие естественно-</w:t>
      </w:r>
      <w:r w:rsidRPr="00CD01F8">
        <w:rPr>
          <w:rFonts w:ascii="Times New Roman" w:hAnsi="Times New Roman"/>
        </w:rPr>
        <w:softHyphen/>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45FF8" w:rsidRPr="00CD01F8" w:rsidRDefault="00645FF8" w:rsidP="00CD01F8">
      <w:pPr>
        <w:rPr>
          <w:rFonts w:ascii="Times New Roman" w:hAnsi="Times New Roman"/>
        </w:rPr>
      </w:pPr>
      <w:r w:rsidRPr="00CD01F8">
        <w:rPr>
          <w:rFonts w:ascii="Times New Roman" w:hAnsi="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45FF8" w:rsidRPr="00CD01F8" w:rsidRDefault="00645FF8" w:rsidP="00CD01F8">
      <w:pPr>
        <w:rPr>
          <w:rFonts w:ascii="Times New Roman" w:hAnsi="Times New Roman"/>
        </w:rPr>
      </w:pPr>
      <w:r w:rsidRPr="00CD01F8">
        <w:rPr>
          <w:rFonts w:ascii="Times New Roman" w:hAnsi="Times New Roman"/>
        </w:rPr>
        <w:t>Биология: фотосинтез, дыхание, биосфера.</w:t>
      </w:r>
    </w:p>
    <w:p w:rsidR="00645FF8" w:rsidRPr="00CD01F8" w:rsidRDefault="00645FF8" w:rsidP="00CD01F8">
      <w:pPr>
        <w:rPr>
          <w:rFonts w:ascii="Times New Roman" w:hAnsi="Times New Roman"/>
        </w:rPr>
      </w:pPr>
      <w:r w:rsidRPr="00CD01F8">
        <w:rPr>
          <w:rFonts w:ascii="Times New Roman" w:hAnsi="Times New Roman"/>
        </w:rPr>
        <w:t>География: атмосфера, гидросфера, минералы, горные породы, полезные ископаемые, топливо, водные ресурсы.</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9 КЛАСС</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Вещество и химическая реакция</w:t>
      </w:r>
    </w:p>
    <w:p w:rsidR="00645FF8" w:rsidRPr="00CD01F8" w:rsidRDefault="00645FF8" w:rsidP="00CD01F8">
      <w:pPr>
        <w:rPr>
          <w:rFonts w:ascii="Times New Roman" w:hAnsi="Times New Roman"/>
        </w:rPr>
      </w:pPr>
      <w:r w:rsidRPr="00CD01F8">
        <w:rPr>
          <w:rFonts w:ascii="Times New Roman" w:hAnsi="Times New Roman"/>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45FF8" w:rsidRPr="00CD01F8" w:rsidRDefault="00645FF8" w:rsidP="00CD01F8">
      <w:pPr>
        <w:rPr>
          <w:rFonts w:ascii="Times New Roman" w:hAnsi="Times New Roman"/>
        </w:rPr>
      </w:pPr>
      <w:r w:rsidRPr="00CD01F8">
        <w:rPr>
          <w:rFonts w:ascii="Times New Roman" w:hAnsi="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45FF8" w:rsidRPr="00CD01F8" w:rsidRDefault="00645FF8" w:rsidP="00CD01F8">
      <w:pPr>
        <w:rPr>
          <w:rFonts w:ascii="Times New Roman" w:hAnsi="Times New Roman"/>
        </w:rPr>
      </w:pPr>
      <w:r w:rsidRPr="00CD01F8">
        <w:rPr>
          <w:rFonts w:ascii="Times New Roman" w:hAnsi="Times New Roman"/>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45FF8" w:rsidRPr="00CD01F8" w:rsidRDefault="00645FF8" w:rsidP="00CD01F8">
      <w:pPr>
        <w:rPr>
          <w:rFonts w:ascii="Times New Roman" w:hAnsi="Times New Roman"/>
        </w:rPr>
      </w:pPr>
      <w:r w:rsidRPr="00CD01F8">
        <w:rPr>
          <w:rFonts w:ascii="Times New Roman" w:hAnsi="Times New Roman"/>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45FF8" w:rsidRPr="00CD01F8" w:rsidRDefault="00645FF8" w:rsidP="00CD01F8">
      <w:pPr>
        <w:rPr>
          <w:rFonts w:ascii="Times New Roman" w:hAnsi="Times New Roman"/>
        </w:rPr>
      </w:pPr>
      <w:r w:rsidRPr="00CD01F8">
        <w:rPr>
          <w:rFonts w:ascii="Times New Roman" w:hAnsi="Times New Roman"/>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45FF8" w:rsidRPr="00CD01F8" w:rsidRDefault="00645FF8" w:rsidP="00CD01F8">
      <w:pPr>
        <w:rPr>
          <w:rFonts w:ascii="Times New Roman" w:hAnsi="Times New Roman"/>
        </w:rPr>
      </w:pPr>
      <w:r w:rsidRPr="00CD01F8">
        <w:rPr>
          <w:rFonts w:ascii="Times New Roman" w:hAnsi="Times New Roman"/>
        </w:rPr>
        <w:t>Окислительно-восстановительные реакции, электронный баланс окислительно-восстановительной реакции. Составление уравнений окислительно</w:t>
      </w:r>
      <w:r w:rsidRPr="00CD01F8">
        <w:rPr>
          <w:rFonts w:ascii="Times New Roman" w:hAnsi="Times New Roman"/>
        </w:rPr>
        <w:softHyphen/>
        <w:t>-восстановительных реакций с использованием метода электронного баланса.</w:t>
      </w:r>
    </w:p>
    <w:p w:rsidR="00645FF8" w:rsidRPr="00CD01F8" w:rsidRDefault="00645FF8" w:rsidP="00CD01F8">
      <w:pPr>
        <w:rPr>
          <w:rFonts w:ascii="Times New Roman" w:hAnsi="Times New Roman"/>
        </w:rPr>
      </w:pPr>
      <w:r w:rsidRPr="00CD01F8">
        <w:rPr>
          <w:rFonts w:ascii="Times New Roman" w:hAnsi="Times New Roman"/>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45FF8" w:rsidRPr="00CD01F8" w:rsidRDefault="00645FF8" w:rsidP="00CD01F8">
      <w:pPr>
        <w:rPr>
          <w:rFonts w:ascii="Times New Roman" w:hAnsi="Times New Roman"/>
        </w:rPr>
      </w:pPr>
      <w:r w:rsidRPr="00CD01F8">
        <w:rPr>
          <w:rFonts w:ascii="Times New Roman" w:hAnsi="Times New Roman"/>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Неметаллы и их соединения</w:t>
      </w:r>
    </w:p>
    <w:p w:rsidR="00645FF8" w:rsidRPr="00CD01F8" w:rsidRDefault="00645FF8" w:rsidP="00CD01F8">
      <w:pPr>
        <w:rPr>
          <w:rFonts w:ascii="Times New Roman" w:hAnsi="Times New Roman"/>
        </w:rPr>
      </w:pPr>
      <w:r w:rsidRPr="00CD01F8">
        <w:rPr>
          <w:rFonts w:ascii="Times New Roman" w:hAnsi="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45FF8" w:rsidRPr="00CD01F8" w:rsidRDefault="00645FF8" w:rsidP="00CD01F8">
      <w:pPr>
        <w:rPr>
          <w:rFonts w:ascii="Times New Roman" w:hAnsi="Times New Roman"/>
        </w:rPr>
      </w:pPr>
      <w:r w:rsidRPr="00CD01F8">
        <w:rPr>
          <w:rFonts w:ascii="Times New Roman" w:hAnsi="Times New Roman"/>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45FF8" w:rsidRPr="00CD01F8" w:rsidRDefault="00645FF8" w:rsidP="00CD01F8">
      <w:pPr>
        <w:rPr>
          <w:rFonts w:ascii="Times New Roman" w:hAnsi="Times New Roman"/>
        </w:rPr>
      </w:pPr>
      <w:r w:rsidRPr="00CD01F8">
        <w:rPr>
          <w:rFonts w:ascii="Times New Roman" w:hAnsi="Times New Roman"/>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45FF8" w:rsidRPr="00CD01F8" w:rsidRDefault="00645FF8" w:rsidP="00CD01F8">
      <w:pPr>
        <w:rPr>
          <w:rFonts w:ascii="Times New Roman" w:hAnsi="Times New Roman"/>
        </w:rPr>
      </w:pPr>
      <w:r w:rsidRPr="00CD01F8">
        <w:rPr>
          <w:rFonts w:ascii="Times New Roman" w:hAnsi="Times New Roman"/>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45FF8" w:rsidRPr="00CD01F8" w:rsidRDefault="00645FF8" w:rsidP="00CD01F8">
      <w:pPr>
        <w:rPr>
          <w:rFonts w:ascii="Times New Roman" w:hAnsi="Times New Roman"/>
        </w:rPr>
      </w:pPr>
      <w:r w:rsidRPr="00CD01F8">
        <w:rPr>
          <w:rFonts w:ascii="Times New Roman" w:hAnsi="Times New Roman"/>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45FF8" w:rsidRPr="00CD01F8" w:rsidRDefault="00645FF8" w:rsidP="00CD01F8">
      <w:pPr>
        <w:rPr>
          <w:rFonts w:ascii="Times New Roman" w:hAnsi="Times New Roman"/>
        </w:rPr>
      </w:pPr>
      <w:r w:rsidRPr="00CD01F8">
        <w:rPr>
          <w:rFonts w:ascii="Times New Roman" w:hAnsi="Times New Roman"/>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Металлы и их соединения</w:t>
      </w:r>
    </w:p>
    <w:p w:rsidR="00645FF8" w:rsidRPr="00CD01F8" w:rsidRDefault="00645FF8" w:rsidP="00CD01F8">
      <w:pPr>
        <w:rPr>
          <w:rFonts w:ascii="Times New Roman" w:hAnsi="Times New Roman"/>
        </w:rPr>
      </w:pPr>
      <w:r w:rsidRPr="00CD01F8">
        <w:rPr>
          <w:rFonts w:ascii="Times New Roman" w:hAnsi="Times New Roman"/>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45FF8" w:rsidRPr="00CD01F8" w:rsidRDefault="00645FF8" w:rsidP="00CD01F8">
      <w:pPr>
        <w:rPr>
          <w:rFonts w:ascii="Times New Roman" w:hAnsi="Times New Roman"/>
        </w:rPr>
      </w:pPr>
      <w:r w:rsidRPr="00CD01F8">
        <w:rPr>
          <w:rFonts w:ascii="Times New Roman" w:hAnsi="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45FF8" w:rsidRPr="00CD01F8" w:rsidRDefault="00645FF8" w:rsidP="00CD01F8">
      <w:pPr>
        <w:rPr>
          <w:rFonts w:ascii="Times New Roman" w:hAnsi="Times New Roman"/>
        </w:rPr>
      </w:pPr>
      <w:r w:rsidRPr="00CD01F8">
        <w:rPr>
          <w:rFonts w:ascii="Times New Roman" w:hAnsi="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45FF8" w:rsidRPr="00CD01F8" w:rsidRDefault="00645FF8" w:rsidP="00CD01F8">
      <w:pPr>
        <w:rPr>
          <w:rFonts w:ascii="Times New Roman" w:hAnsi="Times New Roman"/>
        </w:rPr>
      </w:pPr>
      <w:r w:rsidRPr="00CD01F8">
        <w:rPr>
          <w:rFonts w:ascii="Times New Roman" w:hAnsi="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45FF8" w:rsidRPr="00CD01F8" w:rsidRDefault="00645FF8" w:rsidP="00CD01F8">
      <w:pPr>
        <w:rPr>
          <w:rFonts w:ascii="Times New Roman" w:hAnsi="Times New Roman"/>
        </w:rPr>
      </w:pPr>
      <w:r w:rsidRPr="00CD01F8">
        <w:rPr>
          <w:rFonts w:ascii="Times New Roman" w:hAnsi="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r w:rsidRPr="00CD01F8">
        <w:rPr>
          <w:rStyle w:val="af9"/>
          <w:rFonts w:ascii="Times New Roman" w:eastAsia="Calibri" w:hAnsi="Times New Roman"/>
          <w:color w:val="333333"/>
        </w:rPr>
        <w:t>:</w:t>
      </w:r>
    </w:p>
    <w:p w:rsidR="00645FF8" w:rsidRPr="00CD01F8" w:rsidRDefault="00645FF8" w:rsidP="00CD01F8">
      <w:pPr>
        <w:rPr>
          <w:rFonts w:ascii="Times New Roman" w:hAnsi="Times New Roman"/>
        </w:rPr>
      </w:pPr>
      <w:r w:rsidRPr="00CD01F8">
        <w:rPr>
          <w:rFonts w:ascii="Times New Roman" w:hAnsi="Times New Roman"/>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Химия и окружающая среда</w:t>
      </w:r>
    </w:p>
    <w:p w:rsidR="00645FF8" w:rsidRPr="00CD01F8" w:rsidRDefault="00645FF8" w:rsidP="00CD01F8">
      <w:pPr>
        <w:rPr>
          <w:rFonts w:ascii="Times New Roman" w:hAnsi="Times New Roman"/>
        </w:rPr>
      </w:pPr>
      <w:r w:rsidRPr="00CD01F8">
        <w:rPr>
          <w:rFonts w:ascii="Times New Roman" w:hAnsi="Times New Roman"/>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45FF8" w:rsidRPr="00CD01F8" w:rsidRDefault="00645FF8" w:rsidP="00CD01F8">
      <w:pPr>
        <w:rPr>
          <w:rFonts w:ascii="Times New Roman" w:hAnsi="Times New Roman"/>
        </w:rPr>
      </w:pPr>
      <w:r w:rsidRPr="00CD01F8">
        <w:rPr>
          <w:rFonts w:ascii="Times New Roman" w:hAnsi="Times New Roman"/>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45FF8" w:rsidRPr="00CD01F8" w:rsidRDefault="00645FF8" w:rsidP="00CD01F8">
      <w:pPr>
        <w:rPr>
          <w:rFonts w:ascii="Times New Roman" w:hAnsi="Times New Roman"/>
        </w:rPr>
      </w:pPr>
      <w:r w:rsidRPr="00CD01F8">
        <w:rPr>
          <w:rStyle w:val="aff"/>
          <w:rFonts w:ascii="Times New Roman" w:hAnsi="Times New Roman"/>
          <w:b/>
          <w:bCs/>
          <w:color w:val="333333"/>
        </w:rPr>
        <w:t>Химический эксперимент:</w:t>
      </w:r>
    </w:p>
    <w:p w:rsidR="00645FF8" w:rsidRPr="00CD01F8" w:rsidRDefault="00645FF8" w:rsidP="00CD01F8">
      <w:pPr>
        <w:rPr>
          <w:rFonts w:ascii="Times New Roman" w:hAnsi="Times New Roman"/>
        </w:rPr>
      </w:pPr>
      <w:r w:rsidRPr="00CD01F8">
        <w:rPr>
          <w:rFonts w:ascii="Times New Roman" w:hAnsi="Times New Roman"/>
        </w:rPr>
        <w:t>изучение образцов материалов (стекло, сплавы металлов, полимерные материалы).</w:t>
      </w:r>
    </w:p>
    <w:p w:rsidR="00645FF8" w:rsidRPr="00CD01F8" w:rsidRDefault="00645FF8" w:rsidP="00CD01F8">
      <w:pPr>
        <w:rPr>
          <w:rFonts w:ascii="Times New Roman" w:hAnsi="Times New Roman"/>
        </w:rPr>
      </w:pPr>
      <w:r w:rsidRPr="00CD01F8">
        <w:rPr>
          <w:rStyle w:val="aff"/>
          <w:rFonts w:ascii="Times New Roman" w:hAnsi="Times New Roman"/>
          <w:b/>
          <w:bCs/>
          <w:color w:val="333333"/>
        </w:rPr>
        <w:t>Межпредметные связи</w:t>
      </w:r>
    </w:p>
    <w:p w:rsidR="00645FF8" w:rsidRPr="00CD01F8" w:rsidRDefault="00645FF8" w:rsidP="00CD01F8">
      <w:pPr>
        <w:rPr>
          <w:rFonts w:ascii="Times New Roman" w:hAnsi="Times New Roman"/>
        </w:rPr>
      </w:pPr>
      <w:r w:rsidRPr="00CD01F8">
        <w:rPr>
          <w:rFonts w:ascii="Times New Roman" w:hAnsi="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r w:rsidRPr="00CD01F8">
        <w:rPr>
          <w:rFonts w:ascii="Times New Roman" w:hAnsi="Times New Roman"/>
        </w:rPr>
        <w:softHyphen/>
        <w:t>-научного цикла.</w:t>
      </w:r>
    </w:p>
    <w:p w:rsidR="00645FF8" w:rsidRPr="00CD01F8" w:rsidRDefault="00645FF8" w:rsidP="00CD01F8">
      <w:pPr>
        <w:rPr>
          <w:rFonts w:ascii="Times New Roman" w:hAnsi="Times New Roman"/>
        </w:rPr>
      </w:pPr>
      <w:r w:rsidRPr="00CD01F8">
        <w:rPr>
          <w:rFonts w:ascii="Times New Roman" w:hAnsi="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45FF8" w:rsidRPr="00CD01F8" w:rsidRDefault="00645FF8" w:rsidP="00CD01F8">
      <w:pPr>
        <w:rPr>
          <w:rFonts w:ascii="Times New Roman" w:hAnsi="Times New Roman"/>
        </w:rPr>
      </w:pPr>
      <w:r w:rsidRPr="00CD01F8">
        <w:rPr>
          <w:rFonts w:ascii="Times New Roman" w:hAnsi="Times New Roman"/>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45FF8" w:rsidRPr="00CD01F8" w:rsidRDefault="00645FF8" w:rsidP="00CD01F8">
      <w:pPr>
        <w:rPr>
          <w:rFonts w:ascii="Times New Roman" w:hAnsi="Times New Roman"/>
        </w:rPr>
      </w:pPr>
      <w:r w:rsidRPr="00CD01F8">
        <w:rPr>
          <w:rFonts w:ascii="Times New Roman" w:hAnsi="Times New Roman"/>
        </w:rPr>
        <w:t>Биология: фотосинтез, дыхание, биосфера, экосистема, минеральные удобрения, микроэлементы, макроэлементы, питательные вещества.</w:t>
      </w:r>
    </w:p>
    <w:p w:rsidR="00645FF8" w:rsidRPr="00CD01F8" w:rsidRDefault="00645FF8" w:rsidP="00CD01F8">
      <w:pPr>
        <w:rPr>
          <w:rFonts w:ascii="Times New Roman" w:hAnsi="Times New Roman"/>
        </w:rPr>
      </w:pPr>
      <w:r w:rsidRPr="00CD01F8">
        <w:rPr>
          <w:rFonts w:ascii="Times New Roman" w:hAnsi="Times New Roman"/>
        </w:rPr>
        <w:t>География: атмосфера, гидросфера, минералы, горные породы, полезные ископаемые, топливо, водные ресурсы.</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ПЛАНИРУЕМЫЕ РЕЗУЛЬТАТЫ ОСВОЕНИЯ ПРОГРАММЫ ПО ХИМИИ НА УРОВНЕ ОСНОВНОГО ОБЩЕГО ОБРАЗОВАНИЯ</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ЛИЧНОСТНЫЕ РЕЗУЛЬТАТЫ</w:t>
      </w:r>
    </w:p>
    <w:p w:rsidR="00645FF8" w:rsidRPr="00CD01F8" w:rsidRDefault="00645FF8" w:rsidP="00CD01F8">
      <w:pPr>
        <w:rPr>
          <w:rFonts w:ascii="Times New Roman" w:hAnsi="Times New Roman"/>
        </w:rPr>
      </w:pPr>
      <w:r w:rsidRPr="00CD01F8">
        <w:rPr>
          <w:rFonts w:ascii="Times New Roman" w:hAnsi="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45FF8" w:rsidRPr="00CD01F8" w:rsidRDefault="00645FF8" w:rsidP="00CD01F8">
      <w:pPr>
        <w:rPr>
          <w:rFonts w:ascii="Times New Roman" w:hAnsi="Times New Roman"/>
        </w:rPr>
      </w:pPr>
      <w:r w:rsidRPr="00CD01F8">
        <w:rPr>
          <w:rFonts w:ascii="Times New Roman" w:hAnsi="Times New Roman"/>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1)</w:t>
      </w:r>
      <w:r w:rsidRPr="00CD01F8">
        <w:rPr>
          <w:rFonts w:ascii="Times New Roman" w:hAnsi="Times New Roman"/>
        </w:rPr>
        <w:t> </w:t>
      </w:r>
      <w:r w:rsidRPr="00CD01F8">
        <w:rPr>
          <w:rStyle w:val="af9"/>
          <w:rFonts w:ascii="Times New Roman" w:eastAsia="Calibri" w:hAnsi="Times New Roman"/>
          <w:color w:val="333333"/>
        </w:rPr>
        <w:t>патриотического воспитания</w:t>
      </w: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2)</w:t>
      </w:r>
      <w:r w:rsidRPr="00CD01F8">
        <w:rPr>
          <w:rFonts w:ascii="Times New Roman" w:hAnsi="Times New Roman"/>
        </w:rPr>
        <w:t> </w:t>
      </w:r>
      <w:r w:rsidRPr="00CD01F8">
        <w:rPr>
          <w:rStyle w:val="af9"/>
          <w:rFonts w:ascii="Times New Roman" w:eastAsia="Calibri" w:hAnsi="Times New Roman"/>
          <w:color w:val="333333"/>
        </w:rPr>
        <w:t>гражданского воспитания:</w:t>
      </w:r>
    </w:p>
    <w:p w:rsidR="00645FF8" w:rsidRPr="00CD01F8" w:rsidRDefault="00645FF8" w:rsidP="00CD01F8">
      <w:pPr>
        <w:rPr>
          <w:rFonts w:ascii="Times New Roman" w:hAnsi="Times New Roman"/>
        </w:rPr>
      </w:pPr>
      <w:r w:rsidRPr="00CD01F8">
        <w:rPr>
          <w:rFonts w:ascii="Times New Roman" w:hAnsi="Times New Roman"/>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r>
      <w:r w:rsidRPr="00CD01F8">
        <w:rPr>
          <w:rFonts w:ascii="Times New Roman" w:hAnsi="Times New Roman"/>
        </w:rPr>
        <w:softHyphen/>
        <w:t>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3)</w:t>
      </w:r>
      <w:r w:rsidRPr="00CD01F8">
        <w:rPr>
          <w:rFonts w:ascii="Times New Roman" w:hAnsi="Times New Roman"/>
        </w:rPr>
        <w:t> </w:t>
      </w:r>
      <w:r w:rsidRPr="00CD01F8">
        <w:rPr>
          <w:rStyle w:val="af9"/>
          <w:rFonts w:ascii="Times New Roman" w:eastAsia="Calibri" w:hAnsi="Times New Roman"/>
          <w:color w:val="333333"/>
        </w:rPr>
        <w:t>ценности научного познания</w:t>
      </w: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rsidR="00645FF8" w:rsidRPr="00CD01F8" w:rsidRDefault="00645FF8" w:rsidP="00CD01F8">
      <w:pPr>
        <w:rPr>
          <w:rFonts w:ascii="Times New Roman" w:hAnsi="Times New Roman"/>
        </w:rPr>
      </w:pPr>
      <w:r w:rsidRPr="00CD01F8">
        <w:rPr>
          <w:rFonts w:ascii="Times New Roman" w:hAnsi="Times New Roman"/>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45FF8" w:rsidRPr="00CD01F8" w:rsidRDefault="00645FF8" w:rsidP="00CD01F8">
      <w:pPr>
        <w:rPr>
          <w:rFonts w:ascii="Times New Roman" w:hAnsi="Times New Roman"/>
        </w:rPr>
      </w:pPr>
      <w:r w:rsidRPr="00CD01F8">
        <w:rPr>
          <w:rFonts w:ascii="Times New Roman" w:hAnsi="Times New Roman"/>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45FF8" w:rsidRPr="00CD01F8" w:rsidRDefault="00645FF8" w:rsidP="00CD01F8">
      <w:pPr>
        <w:rPr>
          <w:rFonts w:ascii="Times New Roman" w:hAnsi="Times New Roman"/>
        </w:rPr>
      </w:pPr>
      <w:bookmarkStart w:id="76" w:name="_Toc138318759"/>
      <w:bookmarkEnd w:id="76"/>
      <w:r w:rsidRPr="00CD01F8">
        <w:rPr>
          <w:rStyle w:val="af9"/>
          <w:rFonts w:ascii="Times New Roman" w:eastAsia="Calibri" w:hAnsi="Times New Roman"/>
          <w:color w:val="333333"/>
        </w:rPr>
        <w:t>4)</w:t>
      </w:r>
      <w:r w:rsidRPr="00CD01F8">
        <w:rPr>
          <w:rFonts w:ascii="Times New Roman" w:hAnsi="Times New Roman"/>
        </w:rPr>
        <w:t> </w:t>
      </w:r>
      <w:r w:rsidRPr="00CD01F8">
        <w:rPr>
          <w:rStyle w:val="af9"/>
          <w:rFonts w:ascii="Times New Roman" w:eastAsia="Calibri" w:hAnsi="Times New Roman"/>
          <w:color w:val="333333"/>
        </w:rPr>
        <w:t>формирования культуры здоровья</w:t>
      </w: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5)</w:t>
      </w:r>
      <w:r w:rsidRPr="00CD01F8">
        <w:rPr>
          <w:rFonts w:ascii="Times New Roman" w:hAnsi="Times New Roman"/>
        </w:rPr>
        <w:t> </w:t>
      </w:r>
      <w:r w:rsidRPr="00CD01F8">
        <w:rPr>
          <w:rStyle w:val="af9"/>
          <w:rFonts w:ascii="Times New Roman" w:eastAsia="Calibri" w:hAnsi="Times New Roman"/>
          <w:color w:val="333333"/>
        </w:rPr>
        <w:t>трудового воспитания:</w:t>
      </w:r>
    </w:p>
    <w:p w:rsidR="00645FF8" w:rsidRPr="00CD01F8" w:rsidRDefault="00645FF8" w:rsidP="00CD01F8">
      <w:pPr>
        <w:rPr>
          <w:rFonts w:ascii="Times New Roman" w:hAnsi="Times New Roman"/>
        </w:rPr>
      </w:pPr>
      <w:r w:rsidRPr="00CD01F8">
        <w:rPr>
          <w:rFonts w:ascii="Times New Roman" w:hAnsi="Times New Roman"/>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6)</w:t>
      </w:r>
      <w:r w:rsidRPr="00CD01F8">
        <w:rPr>
          <w:rFonts w:ascii="Times New Roman" w:hAnsi="Times New Roman"/>
        </w:rPr>
        <w:t> </w:t>
      </w:r>
      <w:r w:rsidRPr="00CD01F8">
        <w:rPr>
          <w:rStyle w:val="af9"/>
          <w:rFonts w:ascii="Times New Roman" w:eastAsia="Calibri" w:hAnsi="Times New Roman"/>
          <w:color w:val="333333"/>
        </w:rPr>
        <w:t>экологического воспитания:</w:t>
      </w:r>
    </w:p>
    <w:p w:rsidR="00645FF8" w:rsidRPr="00CD01F8" w:rsidRDefault="00645FF8" w:rsidP="00CD01F8">
      <w:pPr>
        <w:rPr>
          <w:rFonts w:ascii="Times New Roman" w:hAnsi="Times New Roman"/>
        </w:rPr>
      </w:pPr>
      <w:r w:rsidRPr="00CD01F8">
        <w:rPr>
          <w:rFonts w:ascii="Times New Roman" w:hAnsi="Times New Roman"/>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45FF8" w:rsidRPr="00CD01F8" w:rsidRDefault="00645FF8" w:rsidP="00CD01F8">
      <w:pPr>
        <w:rPr>
          <w:rFonts w:ascii="Times New Roman" w:hAnsi="Times New Roman"/>
        </w:rPr>
      </w:pPr>
      <w:r w:rsidRPr="00CD01F8">
        <w:rPr>
          <w:rFonts w:ascii="Times New Roman" w:hAnsi="Times New Roman"/>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МЕТАПРЕДМЕТНЫЕ РЕЗУЛЬТАТЫ</w:t>
      </w:r>
    </w:p>
    <w:p w:rsidR="00645FF8" w:rsidRPr="00CD01F8" w:rsidRDefault="00645FF8" w:rsidP="00CD01F8">
      <w:pPr>
        <w:rPr>
          <w:rFonts w:ascii="Times New Roman" w:hAnsi="Times New Roman"/>
        </w:rPr>
      </w:pPr>
      <w:r w:rsidRPr="00CD01F8">
        <w:rPr>
          <w:rFonts w:ascii="Times New Roman" w:hAnsi="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Познавательные универсальные учебные действия</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Базовые логические действия:</w:t>
      </w:r>
    </w:p>
    <w:p w:rsidR="00645FF8" w:rsidRPr="00CD01F8" w:rsidRDefault="00645FF8" w:rsidP="00CD01F8">
      <w:pPr>
        <w:rPr>
          <w:rFonts w:ascii="Times New Roman" w:hAnsi="Times New Roman"/>
        </w:rPr>
      </w:pPr>
      <w:r w:rsidRPr="00CD01F8">
        <w:rPr>
          <w:rFonts w:ascii="Times New Roman" w:hAnsi="Times New Roman"/>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45FF8" w:rsidRPr="00CD01F8" w:rsidRDefault="00645FF8" w:rsidP="00CD01F8">
      <w:pPr>
        <w:rPr>
          <w:rFonts w:ascii="Times New Roman" w:hAnsi="Times New Roman"/>
        </w:rPr>
      </w:pPr>
      <w:r w:rsidRPr="00CD01F8">
        <w:rPr>
          <w:rFonts w:ascii="Times New Roman" w:hAnsi="Times New Roman"/>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Базовые исследовательские действия</w:t>
      </w:r>
      <w:r w:rsidRPr="00CD01F8">
        <w:rPr>
          <w:rFonts w:ascii="Times New Roman" w:hAnsi="Times New Roman"/>
        </w:rPr>
        <w:t>:</w:t>
      </w:r>
    </w:p>
    <w:p w:rsidR="00645FF8" w:rsidRPr="00CD01F8" w:rsidRDefault="00645FF8" w:rsidP="00CD01F8">
      <w:pPr>
        <w:rPr>
          <w:rFonts w:ascii="Times New Roman" w:hAnsi="Times New Roman"/>
        </w:rPr>
      </w:pPr>
      <w:r w:rsidRPr="00CD01F8">
        <w:rPr>
          <w:rFonts w:ascii="Times New Roman" w:hAnsi="Times New Roman"/>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45FF8" w:rsidRPr="00CD01F8" w:rsidRDefault="00645FF8" w:rsidP="00CD01F8">
      <w:pPr>
        <w:rPr>
          <w:rFonts w:ascii="Times New Roman" w:hAnsi="Times New Roman"/>
        </w:rPr>
      </w:pPr>
      <w:r w:rsidRPr="00CD01F8">
        <w:rPr>
          <w:rFonts w:ascii="Times New Roman" w:hAnsi="Times New Roman"/>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Работа с информацией:</w:t>
      </w:r>
    </w:p>
    <w:p w:rsidR="00645FF8" w:rsidRPr="00CD01F8" w:rsidRDefault="00645FF8" w:rsidP="00CD01F8">
      <w:pPr>
        <w:rPr>
          <w:rFonts w:ascii="Times New Roman" w:hAnsi="Times New Roman"/>
        </w:rPr>
      </w:pPr>
      <w:r w:rsidRPr="00CD01F8">
        <w:rPr>
          <w:rFonts w:ascii="Times New Roman" w:hAnsi="Times New Roman"/>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45FF8" w:rsidRPr="00CD01F8" w:rsidRDefault="00645FF8" w:rsidP="00CD01F8">
      <w:pPr>
        <w:rPr>
          <w:rFonts w:ascii="Times New Roman" w:hAnsi="Times New Roman"/>
        </w:rPr>
      </w:pPr>
      <w:r w:rsidRPr="00CD01F8">
        <w:rPr>
          <w:rFonts w:ascii="Times New Roman" w:hAnsi="Times New Roman"/>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45FF8" w:rsidRPr="00CD01F8" w:rsidRDefault="00645FF8" w:rsidP="00CD01F8">
      <w:pPr>
        <w:rPr>
          <w:rFonts w:ascii="Times New Roman" w:hAnsi="Times New Roman"/>
        </w:rPr>
      </w:pPr>
      <w:r w:rsidRPr="00CD01F8">
        <w:rPr>
          <w:rFonts w:ascii="Times New Roman" w:hAnsi="Times New Roman"/>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Коммуникативные универсальные учебные действия:</w:t>
      </w:r>
    </w:p>
    <w:p w:rsidR="00645FF8" w:rsidRPr="00CD01F8" w:rsidRDefault="00645FF8" w:rsidP="00CD01F8">
      <w:pPr>
        <w:rPr>
          <w:rFonts w:ascii="Times New Roman" w:hAnsi="Times New Roman"/>
        </w:rPr>
      </w:pPr>
      <w:r w:rsidRPr="00CD01F8">
        <w:rPr>
          <w:rFonts w:ascii="Times New Roman" w:hAnsi="Times New Roman"/>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45FF8" w:rsidRPr="00CD01F8" w:rsidRDefault="00645FF8" w:rsidP="00CD01F8">
      <w:pPr>
        <w:rPr>
          <w:rFonts w:ascii="Times New Roman" w:hAnsi="Times New Roman"/>
        </w:rPr>
      </w:pPr>
      <w:r w:rsidRPr="00CD01F8">
        <w:rPr>
          <w:rFonts w:ascii="Times New Roman" w:hAnsi="Times New Roman"/>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45FF8" w:rsidRPr="00CD01F8" w:rsidRDefault="00645FF8" w:rsidP="00CD01F8">
      <w:pPr>
        <w:rPr>
          <w:rFonts w:ascii="Times New Roman" w:hAnsi="Times New Roman"/>
        </w:rPr>
      </w:pPr>
      <w:r w:rsidRPr="00CD01F8">
        <w:rPr>
          <w:rFonts w:ascii="Times New Roman" w:hAnsi="Times New Roman"/>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Регулятивные универсальные учебные действия:</w:t>
      </w:r>
    </w:p>
    <w:p w:rsidR="00645FF8" w:rsidRPr="00CD01F8" w:rsidRDefault="00645FF8" w:rsidP="00CD01F8">
      <w:pPr>
        <w:rPr>
          <w:rFonts w:ascii="Times New Roman" w:hAnsi="Times New Roman"/>
        </w:rPr>
      </w:pPr>
      <w:r w:rsidRPr="00CD01F8">
        <w:rPr>
          <w:rFonts w:ascii="Times New Roman" w:hAnsi="Times New Roman"/>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7" w:name="_Toc138318760"/>
      <w:bookmarkStart w:id="78" w:name="_Toc134720971"/>
      <w:bookmarkEnd w:id="77"/>
      <w:bookmarkEnd w:id="78"/>
    </w:p>
    <w:p w:rsidR="00645FF8" w:rsidRPr="00CD01F8" w:rsidRDefault="00645FF8" w:rsidP="00CD01F8">
      <w:pPr>
        <w:rPr>
          <w:rFonts w:ascii="Times New Roman" w:hAnsi="Times New Roman"/>
        </w:rPr>
      </w:pPr>
      <w:r w:rsidRPr="00CD01F8">
        <w:rPr>
          <w:rStyle w:val="af9"/>
          <w:rFonts w:ascii="Times New Roman" w:eastAsia="Calibri" w:hAnsi="Times New Roman"/>
          <w:color w:val="333333"/>
        </w:rPr>
        <w:t>ПРЕДМЕТНЫЕ РЕЗУЛЬТАТЫ</w:t>
      </w:r>
    </w:p>
    <w:p w:rsidR="00645FF8" w:rsidRPr="00CD01F8" w:rsidRDefault="00645FF8" w:rsidP="00CD01F8">
      <w:pPr>
        <w:rPr>
          <w:rFonts w:ascii="Times New Roman" w:hAnsi="Times New Roman"/>
        </w:rPr>
      </w:pPr>
      <w:r w:rsidRPr="00CD01F8">
        <w:rPr>
          <w:rFonts w:ascii="Times New Roman" w:hAnsi="Times New Roman"/>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645FF8" w:rsidRPr="00CD01F8" w:rsidRDefault="00645FF8" w:rsidP="00CD01F8">
      <w:pPr>
        <w:rPr>
          <w:rFonts w:ascii="Times New Roman" w:hAnsi="Times New Roman"/>
        </w:rPr>
      </w:pPr>
      <w:r w:rsidRPr="00CD01F8">
        <w:rPr>
          <w:rFonts w:ascii="Times New Roman" w:hAnsi="Times New Roman"/>
        </w:rPr>
        <w:t>К концу обучения в</w:t>
      </w:r>
      <w:r w:rsidRPr="00CD01F8">
        <w:rPr>
          <w:rStyle w:val="af9"/>
          <w:rFonts w:ascii="Times New Roman" w:eastAsia="Calibri" w:hAnsi="Times New Roman"/>
          <w:color w:val="333333"/>
        </w:rPr>
        <w:t> 8 классе</w:t>
      </w:r>
      <w:r w:rsidRPr="00CD01F8">
        <w:rPr>
          <w:rFonts w:ascii="Times New Roman" w:hAnsi="Times New Roman"/>
        </w:rPr>
        <w:t> предметные результаты на базовом уровне должны отражать сформированность у обучающихся умений:</w:t>
      </w:r>
    </w:p>
    <w:p w:rsidR="00645FF8" w:rsidRPr="00CD01F8" w:rsidRDefault="00645FF8" w:rsidP="00CD01F8">
      <w:pPr>
        <w:rPr>
          <w:rFonts w:ascii="Times New Roman" w:hAnsi="Times New Roman"/>
        </w:rPr>
      </w:pPr>
      <w:r w:rsidRPr="00CD01F8">
        <w:rPr>
          <w:rFonts w:ascii="Times New Roman" w:hAnsi="Times New Roman"/>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45FF8" w:rsidRPr="00CD01F8" w:rsidRDefault="00645FF8" w:rsidP="00CD01F8">
      <w:pPr>
        <w:rPr>
          <w:rFonts w:ascii="Times New Roman" w:hAnsi="Times New Roman"/>
        </w:rPr>
      </w:pPr>
      <w:r w:rsidRPr="00CD01F8">
        <w:rPr>
          <w:rFonts w:ascii="Times New Roman" w:hAnsi="Times New Roman"/>
        </w:rPr>
        <w:t>иллюстрировать взаимосвязь основных химических понятий и применять эти понятия при описании веществ и их превращений;</w:t>
      </w:r>
    </w:p>
    <w:p w:rsidR="00645FF8" w:rsidRPr="00CD01F8" w:rsidRDefault="00645FF8" w:rsidP="00CD01F8">
      <w:pPr>
        <w:rPr>
          <w:rFonts w:ascii="Times New Roman" w:hAnsi="Times New Roman"/>
        </w:rPr>
      </w:pPr>
      <w:r w:rsidRPr="00CD01F8">
        <w:rPr>
          <w:rFonts w:ascii="Times New Roman" w:hAnsi="Times New Roman"/>
        </w:rPr>
        <w:t>использовать химическую символику для составления формул веществ и уравнений химических реакций;</w:t>
      </w:r>
    </w:p>
    <w:p w:rsidR="00645FF8" w:rsidRPr="00CD01F8" w:rsidRDefault="00645FF8" w:rsidP="00CD01F8">
      <w:pPr>
        <w:rPr>
          <w:rFonts w:ascii="Times New Roman" w:hAnsi="Times New Roman"/>
        </w:rPr>
      </w:pPr>
      <w:r w:rsidRPr="00CD01F8">
        <w:rPr>
          <w:rFonts w:ascii="Times New Roman" w:hAnsi="Times New Roman"/>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45FF8" w:rsidRPr="00CD01F8" w:rsidRDefault="00645FF8" w:rsidP="00CD01F8">
      <w:pPr>
        <w:rPr>
          <w:rFonts w:ascii="Times New Roman" w:hAnsi="Times New Roman"/>
        </w:rPr>
      </w:pPr>
      <w:r w:rsidRPr="00CD01F8">
        <w:rPr>
          <w:rFonts w:ascii="Times New Roman" w:hAnsi="Times New Roman"/>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r w:rsidRPr="00CD01F8">
        <w:rPr>
          <w:rFonts w:ascii="Times New Roman" w:hAnsi="Times New Roman"/>
        </w:rPr>
        <w:softHyphen/>
        <w:t>-молекулярного учения, закона Авогадро;</w:t>
      </w:r>
    </w:p>
    <w:p w:rsidR="00645FF8" w:rsidRPr="00CD01F8" w:rsidRDefault="00645FF8" w:rsidP="00CD01F8">
      <w:pPr>
        <w:rPr>
          <w:rFonts w:ascii="Times New Roman" w:hAnsi="Times New Roman"/>
        </w:rPr>
      </w:pPr>
      <w:r w:rsidRPr="00CD01F8">
        <w:rPr>
          <w:rFonts w:ascii="Times New Roman" w:hAnsi="Times New Roman"/>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45FF8" w:rsidRPr="00CD01F8" w:rsidRDefault="00645FF8" w:rsidP="00CD01F8">
      <w:pPr>
        <w:rPr>
          <w:rFonts w:ascii="Times New Roman" w:hAnsi="Times New Roman"/>
        </w:rPr>
      </w:pPr>
      <w:r w:rsidRPr="00CD01F8">
        <w:rPr>
          <w:rFonts w:ascii="Times New Roman" w:hAnsi="Times New Roman"/>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45FF8" w:rsidRPr="00CD01F8" w:rsidRDefault="00645FF8" w:rsidP="00CD01F8">
      <w:pPr>
        <w:rPr>
          <w:rFonts w:ascii="Times New Roman" w:hAnsi="Times New Roman"/>
        </w:rPr>
      </w:pPr>
      <w:r w:rsidRPr="00CD01F8">
        <w:rPr>
          <w:rFonts w:ascii="Times New Roman" w:hAnsi="Times New Roman"/>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45FF8" w:rsidRPr="00CD01F8" w:rsidRDefault="00645FF8" w:rsidP="00CD01F8">
      <w:pPr>
        <w:rPr>
          <w:rFonts w:ascii="Times New Roman" w:hAnsi="Times New Roman"/>
        </w:rPr>
      </w:pPr>
      <w:r w:rsidRPr="00CD01F8">
        <w:rPr>
          <w:rFonts w:ascii="Times New Roman" w:hAnsi="Times New Roman"/>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45FF8" w:rsidRPr="00CD01F8" w:rsidRDefault="00645FF8" w:rsidP="00CD01F8">
      <w:pPr>
        <w:rPr>
          <w:rFonts w:ascii="Times New Roman" w:hAnsi="Times New Roman"/>
        </w:rPr>
      </w:pPr>
      <w:r w:rsidRPr="00CD01F8">
        <w:rPr>
          <w:rFonts w:ascii="Times New Roman" w:hAnsi="Times New Roman"/>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5FF8" w:rsidRPr="00CD01F8" w:rsidRDefault="00645FF8" w:rsidP="00CD01F8">
      <w:pPr>
        <w:rPr>
          <w:rFonts w:ascii="Times New Roman" w:hAnsi="Times New Roman"/>
        </w:rPr>
      </w:pPr>
      <w:r w:rsidRPr="00CD01F8">
        <w:rPr>
          <w:rFonts w:ascii="Times New Roman" w:hAnsi="Times New Roman"/>
        </w:rPr>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CD01F8">
        <w:rPr>
          <w:rFonts w:ascii="Times New Roman" w:hAnsi="Times New Roman"/>
        </w:rPr>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5FF8" w:rsidRPr="00CD01F8" w:rsidRDefault="00645FF8" w:rsidP="00CD01F8">
      <w:pPr>
        <w:rPr>
          <w:rFonts w:ascii="Times New Roman" w:hAnsi="Times New Roman"/>
        </w:rPr>
      </w:pPr>
      <w:r w:rsidRPr="00CD01F8">
        <w:rPr>
          <w:rFonts w:ascii="Times New Roman" w:hAnsi="Times New Roman"/>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45FF8" w:rsidRPr="00CD01F8" w:rsidRDefault="00645FF8" w:rsidP="00CD01F8">
      <w:pPr>
        <w:rPr>
          <w:rFonts w:ascii="Times New Roman" w:hAnsi="Times New Roman"/>
        </w:rPr>
      </w:pPr>
      <w:r w:rsidRPr="00CD01F8">
        <w:rPr>
          <w:rFonts w:ascii="Times New Roman" w:hAnsi="Times New Roman"/>
        </w:rPr>
        <w:t>К концу обучения в</w:t>
      </w:r>
      <w:r w:rsidRPr="00CD01F8">
        <w:rPr>
          <w:rStyle w:val="af9"/>
          <w:rFonts w:ascii="Times New Roman" w:eastAsia="Calibri" w:hAnsi="Times New Roman"/>
          <w:color w:val="333333"/>
        </w:rPr>
        <w:t> 9 классе</w:t>
      </w:r>
      <w:r w:rsidRPr="00CD01F8">
        <w:rPr>
          <w:rFonts w:ascii="Times New Roman" w:hAnsi="Times New Roman"/>
        </w:rPr>
        <w:t> предметные результаты на базовом уровне должны отражать сформированность у обучающихся умений:</w:t>
      </w:r>
    </w:p>
    <w:p w:rsidR="00645FF8" w:rsidRPr="00CD01F8" w:rsidRDefault="00645FF8" w:rsidP="00CD01F8">
      <w:pPr>
        <w:rPr>
          <w:rFonts w:ascii="Times New Roman" w:hAnsi="Times New Roman"/>
        </w:rPr>
      </w:pPr>
      <w:r w:rsidRPr="00CD01F8">
        <w:rPr>
          <w:rFonts w:ascii="Times New Roman" w:hAnsi="Times New Roman"/>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45FF8" w:rsidRPr="00CD01F8" w:rsidRDefault="00645FF8" w:rsidP="00CD01F8">
      <w:pPr>
        <w:rPr>
          <w:rFonts w:ascii="Times New Roman" w:hAnsi="Times New Roman"/>
        </w:rPr>
      </w:pPr>
      <w:r w:rsidRPr="00CD01F8">
        <w:rPr>
          <w:rFonts w:ascii="Times New Roman" w:hAnsi="Times New Roman"/>
        </w:rPr>
        <w:t>иллюстрировать взаимосвязь основных химических понятий и применять эти понятия при описании веществ и их превращений;</w:t>
      </w:r>
    </w:p>
    <w:p w:rsidR="00645FF8" w:rsidRPr="00CD01F8" w:rsidRDefault="00645FF8" w:rsidP="00CD01F8">
      <w:pPr>
        <w:rPr>
          <w:rFonts w:ascii="Times New Roman" w:hAnsi="Times New Roman"/>
        </w:rPr>
      </w:pPr>
      <w:r w:rsidRPr="00CD01F8">
        <w:rPr>
          <w:rFonts w:ascii="Times New Roman" w:hAnsi="Times New Roman"/>
        </w:rPr>
        <w:t>использовать химическую символику для составления формул веществ и уравнений химических реакций;</w:t>
      </w:r>
    </w:p>
    <w:p w:rsidR="00645FF8" w:rsidRPr="00CD01F8" w:rsidRDefault="00645FF8" w:rsidP="00CD01F8">
      <w:pPr>
        <w:rPr>
          <w:rFonts w:ascii="Times New Roman" w:hAnsi="Times New Roman"/>
        </w:rPr>
      </w:pPr>
      <w:r w:rsidRPr="00CD01F8">
        <w:rPr>
          <w:rFonts w:ascii="Times New Roman" w:hAnsi="Times New Roman"/>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45FF8" w:rsidRPr="00CD01F8" w:rsidRDefault="00645FF8" w:rsidP="00CD01F8">
      <w:pPr>
        <w:rPr>
          <w:rFonts w:ascii="Times New Roman" w:hAnsi="Times New Roman"/>
        </w:rPr>
      </w:pPr>
      <w:r w:rsidRPr="00CD01F8">
        <w:rPr>
          <w:rFonts w:ascii="Times New Roman" w:hAnsi="Times New Roman"/>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45FF8" w:rsidRPr="00CD01F8" w:rsidRDefault="00645FF8" w:rsidP="00CD01F8">
      <w:pPr>
        <w:rPr>
          <w:rFonts w:ascii="Times New Roman" w:hAnsi="Times New Roman"/>
        </w:rPr>
      </w:pPr>
      <w:r w:rsidRPr="00CD01F8">
        <w:rPr>
          <w:rFonts w:ascii="Times New Roman" w:hAnsi="Times New Roman"/>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45FF8" w:rsidRPr="00CD01F8" w:rsidRDefault="00645FF8" w:rsidP="00CD01F8">
      <w:pPr>
        <w:rPr>
          <w:rFonts w:ascii="Times New Roman" w:hAnsi="Times New Roman"/>
        </w:rPr>
      </w:pPr>
      <w:r w:rsidRPr="00CD01F8">
        <w:rPr>
          <w:rFonts w:ascii="Times New Roman" w:hAnsi="Times New Roman"/>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45FF8" w:rsidRPr="00CD01F8" w:rsidRDefault="00645FF8" w:rsidP="00CD01F8">
      <w:pPr>
        <w:rPr>
          <w:rFonts w:ascii="Times New Roman" w:hAnsi="Times New Roman"/>
        </w:rPr>
      </w:pPr>
      <w:r w:rsidRPr="00CD01F8">
        <w:rPr>
          <w:rFonts w:ascii="Times New Roman" w:hAnsi="Times New Roman"/>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45FF8" w:rsidRPr="00CD01F8" w:rsidRDefault="00645FF8" w:rsidP="00CD01F8">
      <w:pPr>
        <w:rPr>
          <w:rFonts w:ascii="Times New Roman" w:hAnsi="Times New Roman"/>
        </w:rPr>
      </w:pPr>
      <w:r w:rsidRPr="00CD01F8">
        <w:rPr>
          <w:rFonts w:ascii="Times New Roman" w:hAnsi="Times New Roman"/>
        </w:rPr>
        <w:t>раскрывать сущность окислительно-восстановительных реакций посредством составления электронного баланса этих реакций;</w:t>
      </w:r>
    </w:p>
    <w:p w:rsidR="00645FF8" w:rsidRPr="00CD01F8" w:rsidRDefault="00645FF8" w:rsidP="00CD01F8">
      <w:pPr>
        <w:rPr>
          <w:rFonts w:ascii="Times New Roman" w:hAnsi="Times New Roman"/>
        </w:rPr>
      </w:pPr>
      <w:r w:rsidRPr="00CD01F8">
        <w:rPr>
          <w:rFonts w:ascii="Times New Roman" w:hAnsi="Times New Roman"/>
        </w:rPr>
        <w:t>прогнозировать свойства веществ в зависимости от их строения, возможности протекания химических превращений в различных условиях;</w:t>
      </w:r>
    </w:p>
    <w:p w:rsidR="00645FF8" w:rsidRPr="00CD01F8" w:rsidRDefault="00645FF8" w:rsidP="00CD01F8">
      <w:pPr>
        <w:rPr>
          <w:rFonts w:ascii="Times New Roman" w:hAnsi="Times New Roman"/>
        </w:rPr>
      </w:pPr>
      <w:r w:rsidRPr="00CD01F8">
        <w:rPr>
          <w:rFonts w:ascii="Times New Roman" w:hAnsi="Times New Roman"/>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5FF8" w:rsidRPr="00CD01F8" w:rsidRDefault="00645FF8" w:rsidP="00CD01F8">
      <w:pPr>
        <w:rPr>
          <w:rFonts w:ascii="Times New Roman" w:hAnsi="Times New Roman"/>
        </w:rPr>
      </w:pPr>
      <w:r w:rsidRPr="00CD01F8">
        <w:rPr>
          <w:rFonts w:ascii="Times New Roman" w:hAnsi="Times New Roman"/>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45FF8" w:rsidRPr="00CD01F8" w:rsidRDefault="00645FF8" w:rsidP="00CD01F8">
      <w:pPr>
        <w:rPr>
          <w:rFonts w:ascii="Times New Roman" w:hAnsi="Times New Roman"/>
        </w:rPr>
      </w:pPr>
      <w:r w:rsidRPr="00CD01F8">
        <w:rPr>
          <w:rFonts w:ascii="Times New Roman" w:hAnsi="Times New Roman"/>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45FF8" w:rsidRPr="00CD01F8" w:rsidRDefault="00645FF8" w:rsidP="00CD01F8">
      <w:pPr>
        <w:rPr>
          <w:rFonts w:ascii="Times New Roman" w:hAnsi="Times New Roman"/>
        </w:rPr>
      </w:pPr>
      <w:r w:rsidRPr="00CD01F8">
        <w:rPr>
          <w:rFonts w:ascii="Times New Roman" w:hAnsi="Times New Roman"/>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5FF8" w:rsidRPr="00CD01F8" w:rsidRDefault="00645FF8" w:rsidP="00CD01F8">
      <w:pPr>
        <w:rPr>
          <w:rFonts w:ascii="Times New Roman" w:hAnsi="Times New Roman"/>
          <w:b/>
          <w:bCs/>
          <w:caps/>
          <w:color w:val="auto"/>
        </w:rPr>
      </w:pPr>
      <w:r w:rsidRPr="00CD01F8">
        <w:rPr>
          <w:rFonts w:ascii="Times New Roman" w:hAnsi="Times New Roman"/>
          <w:b/>
          <w:bCs/>
          <w:caps/>
        </w:rPr>
        <w:t>ТЕМАТИЧЕСКОЕ ПЛАНИРОВАНИЕ</w:t>
      </w:r>
    </w:p>
    <w:p w:rsidR="00645FF8" w:rsidRPr="00CD01F8" w:rsidRDefault="00645FF8" w:rsidP="00CD01F8">
      <w:pPr>
        <w:rPr>
          <w:rFonts w:ascii="Times New Roman" w:hAnsi="Times New Roman"/>
          <w:b/>
          <w:bCs/>
          <w:caps/>
        </w:rPr>
      </w:pPr>
      <w:r w:rsidRPr="00CD01F8">
        <w:rPr>
          <w:rFonts w:ascii="Times New Roman" w:hAnsi="Times New Roman"/>
          <w:b/>
          <w:bCs/>
          <w:caps/>
        </w:rPr>
        <w:t>8 КЛАСС</w:t>
      </w:r>
    </w:p>
    <w:tbl>
      <w:tblPr>
        <w:tblStyle w:val="DefaultTable"/>
        <w:tblW w:w="9401" w:type="dxa"/>
        <w:tblInd w:w="63" w:type="dxa"/>
        <w:tblLook w:val="04A0" w:firstRow="1" w:lastRow="0" w:firstColumn="1" w:lastColumn="0" w:noHBand="0" w:noVBand="1"/>
      </w:tblPr>
      <w:tblGrid>
        <w:gridCol w:w="612"/>
        <w:gridCol w:w="4443"/>
        <w:gridCol w:w="808"/>
        <w:gridCol w:w="1595"/>
        <w:gridCol w:w="1943"/>
      </w:tblGrid>
      <w:tr w:rsidR="00645FF8" w:rsidRPr="00CD01F8" w:rsidTr="00EA65BA">
        <w:tc>
          <w:tcPr>
            <w:tcW w:w="0" w:type="auto"/>
            <w:vMerge w:val="restart"/>
            <w:hideMark/>
          </w:tcPr>
          <w:p w:rsidR="00645FF8" w:rsidRPr="00CD01F8" w:rsidRDefault="00645FF8" w:rsidP="00CD01F8">
            <w:pPr>
              <w:ind w:firstLine="0"/>
              <w:rPr>
                <w:rFonts w:ascii="Times New Roman" w:hAnsi="Times New Roman"/>
              </w:rPr>
            </w:pPr>
            <w:r w:rsidRPr="00CD01F8">
              <w:rPr>
                <w:rFonts w:ascii="Times New Roman" w:hAnsi="Times New Roman"/>
              </w:rPr>
              <w:t>№ п/п</w:t>
            </w:r>
          </w:p>
        </w:tc>
        <w:tc>
          <w:tcPr>
            <w:tcW w:w="0" w:type="auto"/>
            <w:vMerge w:val="restart"/>
            <w:hideMark/>
          </w:tcPr>
          <w:p w:rsidR="00645FF8" w:rsidRPr="00CD01F8" w:rsidRDefault="00645FF8"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346" w:type="dxa"/>
            <w:gridSpan w:val="3"/>
            <w:hideMark/>
          </w:tcPr>
          <w:p w:rsidR="00645FF8" w:rsidRPr="00CD01F8" w:rsidRDefault="00645FF8" w:rsidP="00CD01F8">
            <w:pPr>
              <w:rPr>
                <w:rFonts w:ascii="Times New Roman" w:hAnsi="Times New Roman"/>
              </w:rPr>
            </w:pPr>
            <w:r w:rsidRPr="00CD01F8">
              <w:rPr>
                <w:rFonts w:ascii="Times New Roman" w:hAnsi="Times New Roman"/>
              </w:rPr>
              <w:t>Количество часов</w:t>
            </w:r>
          </w:p>
        </w:tc>
      </w:tr>
      <w:tr w:rsidR="00645FF8" w:rsidRPr="00CD01F8" w:rsidTr="00EA65BA">
        <w:tc>
          <w:tcPr>
            <w:tcW w:w="0" w:type="auto"/>
            <w:vMerge/>
            <w:hideMark/>
          </w:tcPr>
          <w:p w:rsidR="00645FF8" w:rsidRPr="00CD01F8" w:rsidRDefault="00645FF8" w:rsidP="00CD01F8">
            <w:pPr>
              <w:rPr>
                <w:rFonts w:ascii="Times New Roman" w:hAnsi="Times New Roman"/>
              </w:rPr>
            </w:pPr>
          </w:p>
        </w:tc>
        <w:tc>
          <w:tcPr>
            <w:tcW w:w="0" w:type="auto"/>
            <w:vMerge/>
            <w:hideMark/>
          </w:tcPr>
          <w:p w:rsidR="00645FF8" w:rsidRPr="00CD01F8" w:rsidRDefault="00645FF8" w:rsidP="00CD01F8">
            <w:pPr>
              <w:rPr>
                <w:rFonts w:ascii="Times New Roman" w:hAnsi="Times New Roman"/>
              </w:rPr>
            </w:pP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Всего</w:t>
            </w:r>
          </w:p>
        </w:tc>
        <w:tc>
          <w:tcPr>
            <w:tcW w:w="1595" w:type="dxa"/>
            <w:hideMark/>
          </w:tcPr>
          <w:p w:rsidR="00645FF8" w:rsidRPr="00CD01F8" w:rsidRDefault="00645FF8" w:rsidP="00CD01F8">
            <w:pPr>
              <w:ind w:firstLine="0"/>
              <w:rPr>
                <w:rFonts w:ascii="Times New Roman" w:hAnsi="Times New Roman"/>
              </w:rPr>
            </w:pPr>
            <w:r w:rsidRPr="00CD01F8">
              <w:rPr>
                <w:rFonts w:ascii="Times New Roman" w:hAnsi="Times New Roman"/>
              </w:rPr>
              <w:t>Контрольные работы</w:t>
            </w:r>
          </w:p>
        </w:tc>
        <w:tc>
          <w:tcPr>
            <w:tcW w:w="1943" w:type="dxa"/>
            <w:hideMark/>
          </w:tcPr>
          <w:p w:rsidR="00645FF8" w:rsidRPr="00CD01F8" w:rsidRDefault="00645FF8" w:rsidP="00CD01F8">
            <w:pPr>
              <w:ind w:firstLine="0"/>
              <w:rPr>
                <w:rFonts w:ascii="Times New Roman" w:hAnsi="Times New Roman"/>
              </w:rPr>
            </w:pPr>
            <w:r w:rsidRPr="00CD01F8">
              <w:rPr>
                <w:rFonts w:ascii="Times New Roman" w:hAnsi="Times New Roman"/>
              </w:rPr>
              <w:t>Практические работы</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1.1</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Химия — важная область естествознания и практической деятельности человека</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5</w:t>
            </w:r>
          </w:p>
        </w:tc>
        <w:tc>
          <w:tcPr>
            <w:tcW w:w="1595" w:type="dxa"/>
            <w:hideMark/>
          </w:tcPr>
          <w:p w:rsidR="00645FF8" w:rsidRPr="00CD01F8" w:rsidRDefault="00645FF8" w:rsidP="00CD01F8">
            <w:pPr>
              <w:ind w:firstLine="0"/>
              <w:rPr>
                <w:rFonts w:ascii="Times New Roman" w:hAnsi="Times New Roman"/>
              </w:rPr>
            </w:pPr>
          </w:p>
        </w:tc>
        <w:tc>
          <w:tcPr>
            <w:tcW w:w="1943" w:type="dxa"/>
            <w:hideMark/>
          </w:tcPr>
          <w:p w:rsidR="00645FF8" w:rsidRPr="00CD01F8" w:rsidRDefault="00645FF8" w:rsidP="00CD01F8">
            <w:pPr>
              <w:rPr>
                <w:rFonts w:ascii="Times New Roman" w:hAnsi="Times New Roman"/>
              </w:rPr>
            </w:pPr>
            <w:r w:rsidRPr="00CD01F8">
              <w:rPr>
                <w:rFonts w:ascii="Times New Roman" w:hAnsi="Times New Roman"/>
              </w:rPr>
              <w:t>2</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1.2</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Вещества и химические реакции</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15</w:t>
            </w:r>
          </w:p>
        </w:tc>
        <w:tc>
          <w:tcPr>
            <w:tcW w:w="1595"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943" w:type="dxa"/>
            <w:hideMark/>
          </w:tcPr>
          <w:p w:rsidR="00645FF8" w:rsidRPr="00CD01F8" w:rsidRDefault="00645FF8" w:rsidP="00CD01F8">
            <w:pPr>
              <w:rPr>
                <w:rFonts w:ascii="Times New Roman" w:hAnsi="Times New Roman"/>
              </w:rPr>
            </w:pPr>
          </w:p>
        </w:tc>
      </w:tr>
      <w:tr w:rsidR="00645FF8" w:rsidRPr="00CD01F8" w:rsidTr="00EA65BA">
        <w:trPr>
          <w:gridAfter w:val="2"/>
          <w:wAfter w:w="3538" w:type="dxa"/>
        </w:trPr>
        <w:tc>
          <w:tcPr>
            <w:tcW w:w="0" w:type="auto"/>
            <w:gridSpan w:val="2"/>
            <w:hideMark/>
          </w:tcPr>
          <w:p w:rsidR="00645FF8" w:rsidRPr="00CD01F8" w:rsidRDefault="00645FF8" w:rsidP="00CD01F8">
            <w:pPr>
              <w:rPr>
                <w:rFonts w:ascii="Times New Roman" w:hAnsi="Times New Roman"/>
              </w:rPr>
            </w:pPr>
            <w:r w:rsidRPr="00CD01F8">
              <w:rPr>
                <w:rFonts w:ascii="Times New Roman" w:hAnsi="Times New Roman"/>
              </w:rPr>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20</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2.1</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Воздух. Кислород. Понятие об оксидах</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6</w:t>
            </w:r>
          </w:p>
        </w:tc>
        <w:tc>
          <w:tcPr>
            <w:tcW w:w="1595" w:type="dxa"/>
            <w:hideMark/>
          </w:tcPr>
          <w:p w:rsidR="00645FF8" w:rsidRPr="00CD01F8" w:rsidRDefault="00645FF8" w:rsidP="00CD01F8">
            <w:pPr>
              <w:rPr>
                <w:rFonts w:ascii="Times New Roman" w:hAnsi="Times New Roman"/>
              </w:rPr>
            </w:pPr>
          </w:p>
        </w:tc>
        <w:tc>
          <w:tcPr>
            <w:tcW w:w="1943"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2.2</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Водород.Понятие о кислотах и солях</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8</w:t>
            </w:r>
          </w:p>
        </w:tc>
        <w:tc>
          <w:tcPr>
            <w:tcW w:w="1595" w:type="dxa"/>
            <w:hideMark/>
          </w:tcPr>
          <w:p w:rsidR="00645FF8" w:rsidRPr="00CD01F8" w:rsidRDefault="00645FF8" w:rsidP="00CD01F8">
            <w:pPr>
              <w:rPr>
                <w:rFonts w:ascii="Times New Roman" w:hAnsi="Times New Roman"/>
              </w:rPr>
            </w:pPr>
          </w:p>
        </w:tc>
        <w:tc>
          <w:tcPr>
            <w:tcW w:w="1943"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2.3</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Вода. Растворы. Понятие об основаниях</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5</w:t>
            </w:r>
          </w:p>
        </w:tc>
        <w:tc>
          <w:tcPr>
            <w:tcW w:w="1595"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943"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2.4</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Основные классы неорганических соединений</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11</w:t>
            </w:r>
          </w:p>
        </w:tc>
        <w:tc>
          <w:tcPr>
            <w:tcW w:w="1595"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943"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rPr>
          <w:gridAfter w:val="2"/>
          <w:wAfter w:w="3538" w:type="dxa"/>
        </w:trPr>
        <w:tc>
          <w:tcPr>
            <w:tcW w:w="0" w:type="auto"/>
            <w:gridSpan w:val="2"/>
            <w:hideMark/>
          </w:tcPr>
          <w:p w:rsidR="00645FF8" w:rsidRPr="00CD01F8" w:rsidRDefault="00645FF8" w:rsidP="00CD01F8">
            <w:pPr>
              <w:rPr>
                <w:rFonts w:ascii="Times New Roman" w:hAnsi="Times New Roman"/>
              </w:rPr>
            </w:pPr>
            <w:r w:rsidRPr="00CD01F8">
              <w:rPr>
                <w:rFonts w:ascii="Times New Roman" w:hAnsi="Times New Roman"/>
              </w:rPr>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30</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3.1</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Периодический закон и Периодическая система химических элементов Д. И. Менделе</w:t>
            </w:r>
            <w:r w:rsidRPr="00CD01F8">
              <w:rPr>
                <w:rFonts w:ascii="Times New Roman" w:hAnsi="Times New Roman"/>
              </w:rPr>
              <w:softHyphen/>
              <w:t>ева. Строение атома</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7</w:t>
            </w:r>
          </w:p>
        </w:tc>
        <w:tc>
          <w:tcPr>
            <w:tcW w:w="1595" w:type="dxa"/>
            <w:hideMark/>
          </w:tcPr>
          <w:p w:rsidR="00645FF8" w:rsidRPr="00CD01F8" w:rsidRDefault="00645FF8" w:rsidP="00CD01F8">
            <w:pPr>
              <w:rPr>
                <w:rFonts w:ascii="Times New Roman" w:hAnsi="Times New Roman"/>
              </w:rPr>
            </w:pPr>
          </w:p>
        </w:tc>
        <w:tc>
          <w:tcPr>
            <w:tcW w:w="1943"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3.2</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Химическая связь. Окислительно-восстановительные реакции</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8</w:t>
            </w:r>
          </w:p>
        </w:tc>
        <w:tc>
          <w:tcPr>
            <w:tcW w:w="1595"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943" w:type="dxa"/>
            <w:hideMark/>
          </w:tcPr>
          <w:p w:rsidR="00645FF8" w:rsidRPr="00CD01F8" w:rsidRDefault="00645FF8" w:rsidP="00CD01F8">
            <w:pPr>
              <w:rPr>
                <w:rFonts w:ascii="Times New Roman" w:hAnsi="Times New Roman"/>
              </w:rPr>
            </w:pPr>
          </w:p>
        </w:tc>
      </w:tr>
      <w:tr w:rsidR="00645FF8" w:rsidRPr="00CD01F8" w:rsidTr="00EA65BA">
        <w:tc>
          <w:tcPr>
            <w:tcW w:w="0" w:type="auto"/>
            <w:gridSpan w:val="2"/>
            <w:hideMark/>
          </w:tcPr>
          <w:p w:rsidR="00645FF8" w:rsidRPr="00CD01F8" w:rsidRDefault="00645FF8" w:rsidP="00CD01F8">
            <w:pPr>
              <w:rPr>
                <w:rFonts w:ascii="Times New Roman" w:hAnsi="Times New Roman"/>
              </w:rPr>
            </w:pPr>
            <w:r w:rsidRPr="00CD01F8">
              <w:rPr>
                <w:rFonts w:ascii="Times New Roman" w:hAnsi="Times New Roman"/>
              </w:rPr>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15</w:t>
            </w:r>
          </w:p>
        </w:tc>
        <w:tc>
          <w:tcPr>
            <w:tcW w:w="1595" w:type="dxa"/>
            <w:hideMark/>
          </w:tcPr>
          <w:p w:rsidR="00645FF8" w:rsidRPr="00CD01F8" w:rsidRDefault="00645FF8" w:rsidP="00CD01F8">
            <w:pPr>
              <w:rPr>
                <w:rFonts w:ascii="Times New Roman" w:hAnsi="Times New Roman"/>
              </w:rPr>
            </w:pPr>
          </w:p>
        </w:tc>
        <w:tc>
          <w:tcPr>
            <w:tcW w:w="1943" w:type="dxa"/>
            <w:hideMark/>
          </w:tcPr>
          <w:p w:rsidR="00645FF8" w:rsidRPr="00CD01F8" w:rsidRDefault="00645FF8" w:rsidP="00CD01F8">
            <w:pPr>
              <w:rPr>
                <w:rFonts w:ascii="Times New Roman" w:hAnsi="Times New Roman"/>
              </w:rPr>
            </w:pPr>
          </w:p>
        </w:tc>
      </w:tr>
      <w:tr w:rsidR="00645FF8" w:rsidRPr="00CD01F8" w:rsidTr="00EA65BA">
        <w:tc>
          <w:tcPr>
            <w:tcW w:w="0" w:type="auto"/>
            <w:gridSpan w:val="2"/>
            <w:hideMark/>
          </w:tcPr>
          <w:p w:rsidR="00645FF8" w:rsidRPr="00CD01F8" w:rsidRDefault="00645FF8" w:rsidP="00CD01F8">
            <w:pPr>
              <w:rPr>
                <w:rFonts w:ascii="Times New Roman" w:hAnsi="Times New Roman"/>
              </w:rPr>
            </w:pPr>
            <w:r w:rsidRPr="00CD01F8">
              <w:rPr>
                <w:rFonts w:ascii="Times New Roman" w:hAnsi="Times New Roman"/>
              </w:rPr>
              <w:t>Резервное время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w:t>
            </w:r>
          </w:p>
        </w:tc>
        <w:tc>
          <w:tcPr>
            <w:tcW w:w="1595" w:type="dxa"/>
            <w:hideMark/>
          </w:tcPr>
          <w:p w:rsidR="00645FF8" w:rsidRPr="00CD01F8" w:rsidRDefault="00645FF8" w:rsidP="00CD01F8">
            <w:pPr>
              <w:rPr>
                <w:rFonts w:ascii="Times New Roman" w:hAnsi="Times New Roman"/>
              </w:rPr>
            </w:pPr>
          </w:p>
        </w:tc>
        <w:tc>
          <w:tcPr>
            <w:tcW w:w="1943" w:type="dxa"/>
            <w:hideMark/>
          </w:tcPr>
          <w:p w:rsidR="00645FF8" w:rsidRPr="00CD01F8" w:rsidRDefault="00645FF8" w:rsidP="00CD01F8">
            <w:pPr>
              <w:rPr>
                <w:rFonts w:ascii="Times New Roman" w:hAnsi="Times New Roman"/>
              </w:rPr>
            </w:pPr>
          </w:p>
        </w:tc>
      </w:tr>
      <w:tr w:rsidR="00645FF8" w:rsidRPr="00CD01F8" w:rsidTr="00EA65BA">
        <w:tc>
          <w:tcPr>
            <w:tcW w:w="0" w:type="auto"/>
            <w:gridSpan w:val="2"/>
            <w:hideMark/>
          </w:tcPr>
          <w:p w:rsidR="00645FF8" w:rsidRPr="00CD01F8" w:rsidRDefault="00EA65BA" w:rsidP="00CD01F8">
            <w:pPr>
              <w:ind w:firstLine="0"/>
              <w:rPr>
                <w:rFonts w:ascii="Times New Roman" w:hAnsi="Times New Roman"/>
              </w:rPr>
            </w:pPr>
            <w:r w:rsidRPr="00CD01F8">
              <w:rPr>
                <w:rFonts w:ascii="Times New Roman" w:hAnsi="Times New Roman"/>
              </w:rPr>
              <w:t>Общее количество часов по программе</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68</w:t>
            </w:r>
          </w:p>
        </w:tc>
        <w:tc>
          <w:tcPr>
            <w:tcW w:w="1595" w:type="dxa"/>
            <w:hideMark/>
          </w:tcPr>
          <w:p w:rsidR="00645FF8" w:rsidRPr="00CD01F8" w:rsidRDefault="00645FF8" w:rsidP="00CD01F8">
            <w:pPr>
              <w:rPr>
                <w:rFonts w:ascii="Times New Roman" w:hAnsi="Times New Roman"/>
              </w:rPr>
            </w:pPr>
            <w:r w:rsidRPr="00CD01F8">
              <w:rPr>
                <w:rFonts w:ascii="Times New Roman" w:hAnsi="Times New Roman"/>
              </w:rPr>
              <w:t>4</w:t>
            </w:r>
          </w:p>
        </w:tc>
        <w:tc>
          <w:tcPr>
            <w:tcW w:w="1943" w:type="dxa"/>
            <w:hideMark/>
          </w:tcPr>
          <w:p w:rsidR="00645FF8" w:rsidRPr="00CD01F8" w:rsidRDefault="00645FF8" w:rsidP="00CD01F8">
            <w:pPr>
              <w:rPr>
                <w:rFonts w:ascii="Times New Roman" w:hAnsi="Times New Roman"/>
              </w:rPr>
            </w:pPr>
            <w:r w:rsidRPr="00CD01F8">
              <w:rPr>
                <w:rFonts w:ascii="Times New Roman" w:hAnsi="Times New Roman"/>
              </w:rPr>
              <w:t>5</w:t>
            </w:r>
          </w:p>
        </w:tc>
      </w:tr>
    </w:tbl>
    <w:p w:rsidR="00645FF8" w:rsidRPr="00CD01F8" w:rsidRDefault="00645FF8" w:rsidP="00CD01F8">
      <w:pPr>
        <w:rPr>
          <w:rFonts w:ascii="Times New Roman" w:hAnsi="Times New Roman"/>
          <w:b/>
          <w:bCs/>
          <w:caps/>
        </w:rPr>
      </w:pPr>
      <w:r w:rsidRPr="00CD01F8">
        <w:rPr>
          <w:rFonts w:ascii="Times New Roman" w:hAnsi="Times New Roman"/>
          <w:b/>
          <w:bCs/>
          <w:caps/>
        </w:rPr>
        <w:t>9 КЛАСС</w:t>
      </w:r>
    </w:p>
    <w:tbl>
      <w:tblPr>
        <w:tblStyle w:val="DefaultTable"/>
        <w:tblW w:w="9395" w:type="dxa"/>
        <w:tblInd w:w="63" w:type="dxa"/>
        <w:tblLook w:val="04A0" w:firstRow="1" w:lastRow="0" w:firstColumn="1" w:lastColumn="0" w:noHBand="0" w:noVBand="1"/>
      </w:tblPr>
      <w:tblGrid>
        <w:gridCol w:w="648"/>
        <w:gridCol w:w="4642"/>
        <w:gridCol w:w="808"/>
        <w:gridCol w:w="1602"/>
        <w:gridCol w:w="1695"/>
      </w:tblGrid>
      <w:tr w:rsidR="00645FF8" w:rsidRPr="00CD01F8" w:rsidTr="00EA65BA">
        <w:tc>
          <w:tcPr>
            <w:tcW w:w="0" w:type="auto"/>
            <w:vMerge w:val="restart"/>
            <w:hideMark/>
          </w:tcPr>
          <w:p w:rsidR="00645FF8" w:rsidRPr="00CD01F8" w:rsidRDefault="00645FF8" w:rsidP="00CD01F8">
            <w:pPr>
              <w:ind w:firstLine="0"/>
              <w:rPr>
                <w:rFonts w:ascii="Times New Roman" w:hAnsi="Times New Roman"/>
              </w:rPr>
            </w:pPr>
            <w:r w:rsidRPr="00CD01F8">
              <w:rPr>
                <w:rFonts w:ascii="Times New Roman" w:hAnsi="Times New Roman"/>
              </w:rPr>
              <w:t>№ п/п</w:t>
            </w:r>
          </w:p>
        </w:tc>
        <w:tc>
          <w:tcPr>
            <w:tcW w:w="4642" w:type="dxa"/>
            <w:vMerge w:val="restart"/>
            <w:hideMark/>
          </w:tcPr>
          <w:p w:rsidR="00645FF8" w:rsidRPr="00CD01F8" w:rsidRDefault="00645FF8"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05" w:type="dxa"/>
            <w:gridSpan w:val="3"/>
            <w:hideMark/>
          </w:tcPr>
          <w:p w:rsidR="00645FF8" w:rsidRPr="00CD01F8" w:rsidRDefault="00645FF8" w:rsidP="00CD01F8">
            <w:pPr>
              <w:rPr>
                <w:rFonts w:ascii="Times New Roman" w:hAnsi="Times New Roman"/>
              </w:rPr>
            </w:pPr>
            <w:r w:rsidRPr="00CD01F8">
              <w:rPr>
                <w:rFonts w:ascii="Times New Roman" w:hAnsi="Times New Roman"/>
              </w:rPr>
              <w:t>Количество часов</w:t>
            </w:r>
          </w:p>
        </w:tc>
      </w:tr>
      <w:tr w:rsidR="00645FF8" w:rsidRPr="00CD01F8" w:rsidTr="00EA65BA">
        <w:tc>
          <w:tcPr>
            <w:tcW w:w="0" w:type="auto"/>
            <w:vMerge/>
            <w:hideMark/>
          </w:tcPr>
          <w:p w:rsidR="00645FF8" w:rsidRPr="00CD01F8" w:rsidRDefault="00645FF8" w:rsidP="00CD01F8">
            <w:pPr>
              <w:rPr>
                <w:rFonts w:ascii="Times New Roman" w:hAnsi="Times New Roman"/>
              </w:rPr>
            </w:pPr>
          </w:p>
        </w:tc>
        <w:tc>
          <w:tcPr>
            <w:tcW w:w="4642" w:type="dxa"/>
            <w:vMerge/>
            <w:hideMark/>
          </w:tcPr>
          <w:p w:rsidR="00645FF8" w:rsidRPr="00CD01F8" w:rsidRDefault="00645FF8" w:rsidP="00CD01F8">
            <w:pPr>
              <w:rPr>
                <w:rFonts w:ascii="Times New Roman" w:hAnsi="Times New Roman"/>
              </w:rPr>
            </w:pP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Всего</w:t>
            </w:r>
          </w:p>
        </w:tc>
        <w:tc>
          <w:tcPr>
            <w:tcW w:w="1602" w:type="dxa"/>
            <w:hideMark/>
          </w:tcPr>
          <w:p w:rsidR="00645FF8" w:rsidRPr="00CD01F8" w:rsidRDefault="00645FF8" w:rsidP="00CD01F8">
            <w:pPr>
              <w:ind w:firstLine="0"/>
              <w:rPr>
                <w:rFonts w:ascii="Times New Roman" w:hAnsi="Times New Roman"/>
              </w:rPr>
            </w:pPr>
            <w:r w:rsidRPr="00CD01F8">
              <w:rPr>
                <w:rFonts w:ascii="Times New Roman" w:hAnsi="Times New Roman"/>
              </w:rPr>
              <w:t>Контрольные работы</w:t>
            </w:r>
          </w:p>
        </w:tc>
        <w:tc>
          <w:tcPr>
            <w:tcW w:w="1695" w:type="dxa"/>
            <w:hideMark/>
          </w:tcPr>
          <w:p w:rsidR="00645FF8" w:rsidRPr="00CD01F8" w:rsidRDefault="00645FF8" w:rsidP="00CD01F8">
            <w:pPr>
              <w:ind w:firstLine="0"/>
              <w:rPr>
                <w:rFonts w:ascii="Times New Roman" w:hAnsi="Times New Roman"/>
              </w:rPr>
            </w:pPr>
            <w:r w:rsidRPr="00CD01F8">
              <w:rPr>
                <w:rFonts w:ascii="Times New Roman" w:hAnsi="Times New Roman"/>
              </w:rPr>
              <w:t>Практические работы</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1.1</w:t>
            </w:r>
          </w:p>
        </w:tc>
        <w:tc>
          <w:tcPr>
            <w:tcW w:w="4642" w:type="dxa"/>
            <w:hideMark/>
          </w:tcPr>
          <w:p w:rsidR="00645FF8" w:rsidRPr="00CD01F8" w:rsidRDefault="00645FF8" w:rsidP="00CD01F8">
            <w:pPr>
              <w:pStyle w:val="af7"/>
            </w:pPr>
            <w:r w:rsidRPr="00CD01F8">
              <w:t>Повторение и углубление знаний основных разделов курса 8 класса</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5</w:t>
            </w:r>
          </w:p>
        </w:tc>
        <w:tc>
          <w:tcPr>
            <w:tcW w:w="1602"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695"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1.2</w:t>
            </w:r>
          </w:p>
        </w:tc>
        <w:tc>
          <w:tcPr>
            <w:tcW w:w="4642" w:type="dxa"/>
            <w:hideMark/>
          </w:tcPr>
          <w:p w:rsidR="00645FF8" w:rsidRPr="00CD01F8" w:rsidRDefault="00645FF8" w:rsidP="00CD01F8">
            <w:pPr>
              <w:pStyle w:val="af7"/>
            </w:pPr>
            <w:r w:rsidRPr="00CD01F8">
              <w:t>Основные закономерности химических реакций</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4</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1.3</w:t>
            </w:r>
          </w:p>
        </w:tc>
        <w:tc>
          <w:tcPr>
            <w:tcW w:w="4642" w:type="dxa"/>
            <w:hideMark/>
          </w:tcPr>
          <w:p w:rsidR="00645FF8" w:rsidRPr="00CD01F8" w:rsidRDefault="00645FF8" w:rsidP="00CD01F8">
            <w:pPr>
              <w:pStyle w:val="af7"/>
            </w:pPr>
            <w:r w:rsidRPr="00CD01F8">
              <w:t>Электролитическая диссоциация. Химические реакции в растворах</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8</w:t>
            </w:r>
          </w:p>
        </w:tc>
        <w:tc>
          <w:tcPr>
            <w:tcW w:w="1602"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695"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rPr>
          <w:gridAfter w:val="2"/>
          <w:wAfter w:w="3297" w:type="dxa"/>
        </w:trPr>
        <w:tc>
          <w:tcPr>
            <w:tcW w:w="5290" w:type="dxa"/>
            <w:gridSpan w:val="2"/>
            <w:hideMark/>
          </w:tcPr>
          <w:p w:rsidR="00645FF8" w:rsidRPr="00CD01F8" w:rsidRDefault="00645FF8" w:rsidP="00CD01F8">
            <w:pPr>
              <w:pStyle w:val="af7"/>
            </w:pPr>
            <w:r w:rsidRPr="00CD01F8">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17</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2.1</w:t>
            </w:r>
          </w:p>
        </w:tc>
        <w:tc>
          <w:tcPr>
            <w:tcW w:w="4642" w:type="dxa"/>
            <w:hideMark/>
          </w:tcPr>
          <w:p w:rsidR="00645FF8" w:rsidRPr="00CD01F8" w:rsidRDefault="00645FF8" w:rsidP="00CD01F8">
            <w:pPr>
              <w:pStyle w:val="af7"/>
            </w:pPr>
            <w:r w:rsidRPr="00CD01F8">
              <w:t>Общая характеристика химических элементов VIIА-группы. Галогены</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4</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2.2</w:t>
            </w:r>
          </w:p>
        </w:tc>
        <w:tc>
          <w:tcPr>
            <w:tcW w:w="4642" w:type="dxa"/>
            <w:hideMark/>
          </w:tcPr>
          <w:p w:rsidR="00645FF8" w:rsidRPr="00CD01F8" w:rsidRDefault="00645FF8" w:rsidP="00CD01F8">
            <w:pPr>
              <w:pStyle w:val="af7"/>
            </w:pPr>
            <w:r w:rsidRPr="00CD01F8">
              <w:t>Общая характеристика химических элементов VIА-группы. Сера и её соединения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6</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2.3</w:t>
            </w:r>
          </w:p>
        </w:tc>
        <w:tc>
          <w:tcPr>
            <w:tcW w:w="4642" w:type="dxa"/>
            <w:hideMark/>
          </w:tcPr>
          <w:p w:rsidR="00645FF8" w:rsidRPr="00CD01F8" w:rsidRDefault="00645FF8" w:rsidP="00CD01F8">
            <w:pPr>
              <w:pStyle w:val="af7"/>
            </w:pPr>
            <w:r w:rsidRPr="00CD01F8">
              <w:t>Общая характеристика химических элементов VА-группы. Азот, фосфор и их соединения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7</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r w:rsidRPr="00CD01F8">
              <w:rPr>
                <w:rFonts w:ascii="Times New Roman" w:hAnsi="Times New Roman"/>
              </w:rPr>
              <w:t>1</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2.4</w:t>
            </w:r>
          </w:p>
        </w:tc>
        <w:tc>
          <w:tcPr>
            <w:tcW w:w="4642" w:type="dxa"/>
            <w:hideMark/>
          </w:tcPr>
          <w:p w:rsidR="00645FF8" w:rsidRPr="00CD01F8" w:rsidRDefault="00645FF8" w:rsidP="00CD01F8">
            <w:pPr>
              <w:pStyle w:val="af7"/>
            </w:pPr>
            <w:r w:rsidRPr="00CD01F8">
              <w:t>Общая характеристика химических элементов IVА-группы. Углерод и кремний и их соединения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8</w:t>
            </w:r>
          </w:p>
        </w:tc>
        <w:tc>
          <w:tcPr>
            <w:tcW w:w="1602"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695" w:type="dxa"/>
            <w:hideMark/>
          </w:tcPr>
          <w:p w:rsidR="00645FF8" w:rsidRPr="00CD01F8" w:rsidRDefault="00645FF8" w:rsidP="00CD01F8">
            <w:pPr>
              <w:rPr>
                <w:rFonts w:ascii="Times New Roman" w:hAnsi="Times New Roman"/>
              </w:rPr>
            </w:pPr>
            <w:r w:rsidRPr="00CD01F8">
              <w:rPr>
                <w:rFonts w:ascii="Times New Roman" w:hAnsi="Times New Roman"/>
              </w:rPr>
              <w:t>2</w:t>
            </w:r>
          </w:p>
        </w:tc>
      </w:tr>
      <w:tr w:rsidR="00645FF8" w:rsidRPr="00CD01F8" w:rsidTr="00EA65BA">
        <w:trPr>
          <w:gridAfter w:val="2"/>
          <w:wAfter w:w="3297" w:type="dxa"/>
        </w:trPr>
        <w:tc>
          <w:tcPr>
            <w:tcW w:w="5290" w:type="dxa"/>
            <w:gridSpan w:val="2"/>
            <w:hideMark/>
          </w:tcPr>
          <w:p w:rsidR="00645FF8" w:rsidRPr="00CD01F8" w:rsidRDefault="00645FF8" w:rsidP="00CD01F8">
            <w:pPr>
              <w:pStyle w:val="af7"/>
            </w:pPr>
            <w:r w:rsidRPr="00CD01F8">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25</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3.1</w:t>
            </w:r>
          </w:p>
        </w:tc>
        <w:tc>
          <w:tcPr>
            <w:tcW w:w="4642" w:type="dxa"/>
            <w:hideMark/>
          </w:tcPr>
          <w:p w:rsidR="00645FF8" w:rsidRPr="00CD01F8" w:rsidRDefault="00645FF8" w:rsidP="00CD01F8">
            <w:pPr>
              <w:pStyle w:val="af7"/>
            </w:pPr>
            <w:r w:rsidRPr="00CD01F8">
              <w:t>Общие свойства металлов</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4</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3.2</w:t>
            </w:r>
          </w:p>
        </w:tc>
        <w:tc>
          <w:tcPr>
            <w:tcW w:w="4642" w:type="dxa"/>
            <w:hideMark/>
          </w:tcPr>
          <w:p w:rsidR="00645FF8" w:rsidRPr="00CD01F8" w:rsidRDefault="00645FF8" w:rsidP="00CD01F8">
            <w:pPr>
              <w:pStyle w:val="af7"/>
            </w:pPr>
            <w:r w:rsidRPr="00CD01F8">
              <w:t>Важнейшие металлы и их соединения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16</w:t>
            </w:r>
          </w:p>
        </w:tc>
        <w:tc>
          <w:tcPr>
            <w:tcW w:w="1602" w:type="dxa"/>
            <w:hideMark/>
          </w:tcPr>
          <w:p w:rsidR="00645FF8" w:rsidRPr="00CD01F8" w:rsidRDefault="00645FF8" w:rsidP="00CD01F8">
            <w:pPr>
              <w:rPr>
                <w:rFonts w:ascii="Times New Roman" w:hAnsi="Times New Roman"/>
              </w:rPr>
            </w:pPr>
            <w:r w:rsidRPr="00CD01F8">
              <w:rPr>
                <w:rFonts w:ascii="Times New Roman" w:hAnsi="Times New Roman"/>
              </w:rPr>
              <w:t>1</w:t>
            </w:r>
          </w:p>
        </w:tc>
        <w:tc>
          <w:tcPr>
            <w:tcW w:w="1695" w:type="dxa"/>
            <w:hideMark/>
          </w:tcPr>
          <w:p w:rsidR="00645FF8" w:rsidRPr="00CD01F8" w:rsidRDefault="00645FF8" w:rsidP="00CD01F8">
            <w:pPr>
              <w:rPr>
                <w:rFonts w:ascii="Times New Roman" w:hAnsi="Times New Roman"/>
              </w:rPr>
            </w:pPr>
            <w:r w:rsidRPr="00CD01F8">
              <w:rPr>
                <w:rFonts w:ascii="Times New Roman" w:hAnsi="Times New Roman"/>
              </w:rPr>
              <w:t>2</w:t>
            </w:r>
          </w:p>
        </w:tc>
      </w:tr>
      <w:tr w:rsidR="00645FF8" w:rsidRPr="00CD01F8" w:rsidTr="00EA65BA">
        <w:trPr>
          <w:gridAfter w:val="2"/>
          <w:wAfter w:w="3297" w:type="dxa"/>
        </w:trPr>
        <w:tc>
          <w:tcPr>
            <w:tcW w:w="5290" w:type="dxa"/>
            <w:gridSpan w:val="2"/>
            <w:hideMark/>
          </w:tcPr>
          <w:p w:rsidR="00645FF8" w:rsidRPr="00CD01F8" w:rsidRDefault="00645FF8" w:rsidP="00CD01F8">
            <w:pPr>
              <w:pStyle w:val="af7"/>
            </w:pPr>
            <w:r w:rsidRPr="00CD01F8">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20</w:t>
            </w:r>
          </w:p>
        </w:tc>
      </w:tr>
      <w:tr w:rsidR="00645FF8" w:rsidRPr="00CD01F8" w:rsidTr="00EA65BA">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4.1</w:t>
            </w:r>
          </w:p>
        </w:tc>
        <w:tc>
          <w:tcPr>
            <w:tcW w:w="4642" w:type="dxa"/>
            <w:hideMark/>
          </w:tcPr>
          <w:p w:rsidR="00645FF8" w:rsidRPr="00CD01F8" w:rsidRDefault="00645FF8" w:rsidP="00CD01F8">
            <w:pPr>
              <w:pStyle w:val="af7"/>
            </w:pPr>
            <w:r w:rsidRPr="00CD01F8">
              <w:t>Вещества и материалы в жизни человека</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p>
        </w:tc>
      </w:tr>
      <w:tr w:rsidR="00645FF8" w:rsidRPr="00CD01F8" w:rsidTr="00EA65BA">
        <w:trPr>
          <w:gridAfter w:val="2"/>
          <w:wAfter w:w="3297" w:type="dxa"/>
        </w:trPr>
        <w:tc>
          <w:tcPr>
            <w:tcW w:w="5290" w:type="dxa"/>
            <w:gridSpan w:val="2"/>
            <w:hideMark/>
          </w:tcPr>
          <w:p w:rsidR="00645FF8" w:rsidRPr="00CD01F8" w:rsidRDefault="00645FF8" w:rsidP="00CD01F8">
            <w:pPr>
              <w:pStyle w:val="af7"/>
            </w:pPr>
            <w:r w:rsidRPr="00CD01F8">
              <w:t>Итого по разделу</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w:t>
            </w:r>
          </w:p>
        </w:tc>
      </w:tr>
      <w:tr w:rsidR="00645FF8" w:rsidRPr="00CD01F8" w:rsidTr="00EA65BA">
        <w:tc>
          <w:tcPr>
            <w:tcW w:w="5290" w:type="dxa"/>
            <w:gridSpan w:val="2"/>
            <w:hideMark/>
          </w:tcPr>
          <w:p w:rsidR="00645FF8" w:rsidRPr="00CD01F8" w:rsidRDefault="00645FF8" w:rsidP="00CD01F8">
            <w:pPr>
              <w:pStyle w:val="af7"/>
            </w:pPr>
            <w:r w:rsidRPr="00CD01F8">
              <w:t>Резервное время</w:t>
            </w:r>
          </w:p>
        </w:tc>
        <w:tc>
          <w:tcPr>
            <w:tcW w:w="0" w:type="auto"/>
            <w:hideMark/>
          </w:tcPr>
          <w:p w:rsidR="00645FF8" w:rsidRPr="00CD01F8" w:rsidRDefault="00645FF8" w:rsidP="00CD01F8">
            <w:pPr>
              <w:ind w:firstLine="0"/>
              <w:rPr>
                <w:rFonts w:ascii="Times New Roman" w:hAnsi="Times New Roman"/>
              </w:rPr>
            </w:pPr>
            <w:r w:rsidRPr="00CD01F8">
              <w:rPr>
                <w:rFonts w:ascii="Times New Roman" w:hAnsi="Times New Roman"/>
              </w:rPr>
              <w:t>3</w:t>
            </w:r>
          </w:p>
        </w:tc>
        <w:tc>
          <w:tcPr>
            <w:tcW w:w="1602" w:type="dxa"/>
            <w:hideMark/>
          </w:tcPr>
          <w:p w:rsidR="00645FF8" w:rsidRPr="00CD01F8" w:rsidRDefault="00645FF8" w:rsidP="00CD01F8">
            <w:pPr>
              <w:rPr>
                <w:rFonts w:ascii="Times New Roman" w:hAnsi="Times New Roman"/>
              </w:rPr>
            </w:pPr>
          </w:p>
        </w:tc>
        <w:tc>
          <w:tcPr>
            <w:tcW w:w="1695" w:type="dxa"/>
            <w:hideMark/>
          </w:tcPr>
          <w:p w:rsidR="00645FF8" w:rsidRPr="00CD01F8" w:rsidRDefault="00645FF8" w:rsidP="00CD01F8">
            <w:pPr>
              <w:rPr>
                <w:rFonts w:ascii="Times New Roman" w:hAnsi="Times New Roman"/>
              </w:rPr>
            </w:pPr>
          </w:p>
        </w:tc>
      </w:tr>
      <w:tr w:rsidR="00645FF8" w:rsidRPr="00CD01F8" w:rsidTr="00EA65BA">
        <w:tc>
          <w:tcPr>
            <w:tcW w:w="5290" w:type="dxa"/>
            <w:gridSpan w:val="2"/>
            <w:hideMark/>
          </w:tcPr>
          <w:p w:rsidR="00645FF8" w:rsidRPr="00CD01F8" w:rsidRDefault="00EA65BA" w:rsidP="00CD01F8">
            <w:pPr>
              <w:pStyle w:val="af7"/>
              <w:rPr>
                <w:color w:val="000000"/>
              </w:rPr>
            </w:pPr>
            <w:r w:rsidRPr="00CD01F8">
              <w:rPr>
                <w:color w:val="000000"/>
              </w:rPr>
              <w:t>Общее количество часов по программе</w:t>
            </w:r>
          </w:p>
        </w:tc>
        <w:tc>
          <w:tcPr>
            <w:tcW w:w="0" w:type="auto"/>
            <w:hideMark/>
          </w:tcPr>
          <w:p w:rsidR="00645FF8" w:rsidRPr="00CD01F8" w:rsidRDefault="00645FF8" w:rsidP="00CD01F8">
            <w:pPr>
              <w:ind w:firstLine="0"/>
              <w:rPr>
                <w:rFonts w:ascii="Times New Roman" w:hAnsi="Times New Roman"/>
                <w:color w:val="000000"/>
              </w:rPr>
            </w:pPr>
            <w:r w:rsidRPr="00CD01F8">
              <w:rPr>
                <w:rFonts w:ascii="Times New Roman" w:hAnsi="Times New Roman"/>
                <w:color w:val="000000"/>
              </w:rPr>
              <w:t>68</w:t>
            </w:r>
          </w:p>
        </w:tc>
        <w:tc>
          <w:tcPr>
            <w:tcW w:w="1602" w:type="dxa"/>
            <w:hideMark/>
          </w:tcPr>
          <w:p w:rsidR="00645FF8" w:rsidRPr="00CD01F8" w:rsidRDefault="00645FF8" w:rsidP="00CD01F8">
            <w:pPr>
              <w:rPr>
                <w:rFonts w:ascii="Times New Roman" w:hAnsi="Times New Roman"/>
                <w:color w:val="000000"/>
              </w:rPr>
            </w:pPr>
            <w:r w:rsidRPr="00CD01F8">
              <w:rPr>
                <w:rFonts w:ascii="Times New Roman" w:hAnsi="Times New Roman"/>
                <w:color w:val="000000"/>
              </w:rPr>
              <w:t>4</w:t>
            </w:r>
          </w:p>
        </w:tc>
        <w:tc>
          <w:tcPr>
            <w:tcW w:w="1695" w:type="dxa"/>
            <w:hideMark/>
          </w:tcPr>
          <w:p w:rsidR="00645FF8" w:rsidRPr="00CD01F8" w:rsidRDefault="00645FF8" w:rsidP="00CD01F8">
            <w:pPr>
              <w:rPr>
                <w:rFonts w:ascii="Times New Roman" w:hAnsi="Times New Roman"/>
                <w:color w:val="000000"/>
              </w:rPr>
            </w:pPr>
            <w:r w:rsidRPr="00CD01F8">
              <w:rPr>
                <w:rFonts w:ascii="Times New Roman" w:hAnsi="Times New Roman"/>
                <w:color w:val="000000"/>
              </w:rPr>
              <w:t>7</w:t>
            </w:r>
          </w:p>
        </w:tc>
      </w:tr>
    </w:tbl>
    <w:p w:rsidR="00CD5352" w:rsidRPr="00CD01F8" w:rsidRDefault="00CD5352" w:rsidP="00CD01F8">
      <w:pPr>
        <w:pStyle w:val="TableParagraph"/>
        <w:spacing w:before="85"/>
        <w:ind w:left="167" w:right="235"/>
        <w:jc w:val="both"/>
        <w:rPr>
          <w:b/>
          <w:sz w:val="24"/>
          <w:szCs w:val="24"/>
        </w:rPr>
      </w:pPr>
    </w:p>
    <w:p w:rsidR="00184347" w:rsidRPr="00CD01F8" w:rsidRDefault="007A6783" w:rsidP="00CD01F8">
      <w:pPr>
        <w:ind w:firstLine="0"/>
        <w:rPr>
          <w:rFonts w:ascii="Times New Roman" w:hAnsi="Times New Roman"/>
          <w:b/>
        </w:rPr>
      </w:pPr>
      <w:r>
        <w:rPr>
          <w:rFonts w:ascii="Times New Roman" w:hAnsi="Times New Roman"/>
          <w:b/>
        </w:rPr>
        <w:t>2.1.17</w:t>
      </w:r>
      <w:r w:rsidR="00184347" w:rsidRPr="00CD01F8">
        <w:rPr>
          <w:rFonts w:ascii="Times New Roman" w:hAnsi="Times New Roman"/>
          <w:b/>
        </w:rPr>
        <w:t xml:space="preserve">. ФЕДЕРАЛЬНАЯ РАБОЧАЯ ПРОГРММА УЧЕБНОГО ПРЕДМЕТА «ИЗОБРАЗИТЕЛЬНОЕ ИСКУССТВО» </w:t>
      </w:r>
    </w:p>
    <w:p w:rsidR="00184347" w:rsidRPr="00CD01F8" w:rsidRDefault="00184347" w:rsidP="00CD01F8">
      <w:pPr>
        <w:rPr>
          <w:rFonts w:ascii="Times New Roman" w:hAnsi="Times New Roman"/>
          <w:b/>
        </w:rPr>
      </w:pPr>
      <w:r w:rsidRPr="00CD01F8">
        <w:rPr>
          <w:rFonts w:ascii="Times New Roman" w:hAnsi="Times New Roman"/>
          <w:b/>
        </w:rPr>
        <w:t>ПОЯСНИТЕЛЬНАЯ ЗАПИСКА</w:t>
      </w:r>
    </w:p>
    <w:p w:rsidR="00EB20A0" w:rsidRPr="00CD01F8" w:rsidRDefault="00EB20A0" w:rsidP="00CD01F8">
      <w:pPr>
        <w:rPr>
          <w:rFonts w:ascii="Times New Roman" w:eastAsia="Calibri" w:hAnsi="Times New Roman"/>
        </w:rPr>
      </w:pPr>
      <w:r w:rsidRPr="00CD01F8">
        <w:rPr>
          <w:rFonts w:ascii="Times New Roman" w:eastAsia="Calibri" w:hAnsi="Times New Roman"/>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B20A0" w:rsidRPr="00CD01F8" w:rsidRDefault="00EB20A0" w:rsidP="00CD01F8">
      <w:pPr>
        <w:rPr>
          <w:rFonts w:ascii="Times New Roman" w:eastAsia="Calibri" w:hAnsi="Times New Roman"/>
        </w:rPr>
      </w:pPr>
      <w:r w:rsidRPr="00CD01F8">
        <w:rPr>
          <w:rFonts w:ascii="Times New Roman" w:eastAsia="Calibri" w:hAnsi="Times New Roman"/>
        </w:rPr>
        <w:t>Программа по изобразительному искусству ориентирована на психологовозрастные особенности развития обучающихся 11–15 лет.</w:t>
      </w:r>
    </w:p>
    <w:p w:rsidR="00EB20A0" w:rsidRPr="00CD01F8" w:rsidRDefault="00EB20A0" w:rsidP="00CD01F8">
      <w:pPr>
        <w:rPr>
          <w:rFonts w:ascii="Times New Roman" w:eastAsia="Calibri" w:hAnsi="Times New Roman"/>
        </w:rPr>
      </w:pPr>
      <w:r w:rsidRPr="00CD01F8">
        <w:rPr>
          <w:rFonts w:ascii="Times New Roman" w:eastAsia="Calibri" w:hAnsi="Times New Roman"/>
          <w:b/>
        </w:rPr>
        <w:t>Целью</w:t>
      </w:r>
      <w:r w:rsidRPr="00CD01F8">
        <w:rPr>
          <w:rFonts w:ascii="Times New Roman" w:eastAsia="Calibri" w:hAnsi="Times New Roman"/>
        </w:rPr>
        <w:t xml:space="preserve">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EB20A0" w:rsidRPr="00CD01F8" w:rsidRDefault="00EB20A0" w:rsidP="00CD01F8">
      <w:pPr>
        <w:rPr>
          <w:rFonts w:ascii="Times New Roman" w:eastAsia="Calibri" w:hAnsi="Times New Roman"/>
        </w:rPr>
      </w:pPr>
      <w:r w:rsidRPr="00CD01F8">
        <w:rPr>
          <w:rFonts w:ascii="Times New Roman" w:eastAsia="Calibri" w:hAnsi="Times New Roman"/>
          <w:b/>
        </w:rPr>
        <w:t>Задачами</w:t>
      </w:r>
      <w:r w:rsidRPr="00CD01F8">
        <w:rPr>
          <w:rFonts w:ascii="Times New Roman" w:eastAsia="Calibri" w:hAnsi="Times New Roman"/>
        </w:rPr>
        <w:t xml:space="preserve"> изобразительного искусства являются:</w:t>
      </w:r>
    </w:p>
    <w:p w:rsidR="00EB20A0" w:rsidRPr="00CD01F8" w:rsidRDefault="00EB20A0" w:rsidP="00CD01F8">
      <w:pPr>
        <w:rPr>
          <w:rFonts w:ascii="Times New Roman" w:eastAsia="Calibri" w:hAnsi="Times New Roman"/>
        </w:rPr>
      </w:pPr>
      <w:r w:rsidRPr="00CD01F8">
        <w:rPr>
          <w:rFonts w:ascii="Times New Roman" w:eastAsia="Calibri" w:hAnsi="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формирование у обучающихся представлений об отечественной и мировой художественной культуре во всём многообразии её видов;</w:t>
      </w:r>
    </w:p>
    <w:p w:rsidR="00EB20A0" w:rsidRPr="00CD01F8" w:rsidRDefault="00EB20A0" w:rsidP="00CD01F8">
      <w:pPr>
        <w:rPr>
          <w:rFonts w:ascii="Times New Roman" w:eastAsia="Calibri" w:hAnsi="Times New Roman"/>
        </w:rPr>
      </w:pPr>
      <w:r w:rsidRPr="00CD01F8">
        <w:rPr>
          <w:rFonts w:ascii="Times New Roman" w:eastAsia="Calibri" w:hAnsi="Times New Roman"/>
        </w:rPr>
        <w:t>формирование у обучающихся навыков эстетического видения и преобразования мира;</w:t>
      </w:r>
    </w:p>
    <w:p w:rsidR="00EB20A0" w:rsidRPr="00CD01F8" w:rsidRDefault="00EB20A0" w:rsidP="00CD01F8">
      <w:pPr>
        <w:rPr>
          <w:rFonts w:ascii="Times New Roman" w:eastAsia="Calibri" w:hAnsi="Times New Roman"/>
        </w:rPr>
      </w:pPr>
      <w:r w:rsidRPr="00CD01F8">
        <w:rPr>
          <w:rFonts w:ascii="Times New Roman" w:eastAsia="Calibri" w:hAnsi="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EB20A0" w:rsidRPr="00CD01F8" w:rsidRDefault="00EB20A0" w:rsidP="00CD01F8">
      <w:pPr>
        <w:rPr>
          <w:rFonts w:ascii="Times New Roman" w:eastAsia="Calibri" w:hAnsi="Times New Roman"/>
        </w:rPr>
      </w:pPr>
      <w:r w:rsidRPr="00CD01F8">
        <w:rPr>
          <w:rFonts w:ascii="Times New Roman" w:eastAsia="Calibri" w:hAnsi="Times New Roman"/>
        </w:rPr>
        <w:t>формирование пространственного мышления и аналитических визуальных способностей;</w:t>
      </w:r>
    </w:p>
    <w:p w:rsidR="00EB20A0" w:rsidRPr="00CD01F8" w:rsidRDefault="00EB20A0" w:rsidP="00CD01F8">
      <w:pPr>
        <w:rPr>
          <w:rFonts w:ascii="Times New Roman" w:eastAsia="Calibri" w:hAnsi="Times New Roman"/>
        </w:rPr>
      </w:pPr>
      <w:r w:rsidRPr="00CD01F8">
        <w:rPr>
          <w:rFonts w:ascii="Times New Roman" w:eastAsia="Calibri" w:hAnsi="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развитие наблюдательности, ассоциативного мышления и творческого воображения;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воспитание уважения и любви к цивилизационному наследию России через освоение отечественной художественной культуры;</w:t>
      </w:r>
    </w:p>
    <w:p w:rsidR="00EB20A0" w:rsidRPr="00CD01F8" w:rsidRDefault="00EB20A0" w:rsidP="00CD01F8">
      <w:pPr>
        <w:rPr>
          <w:rFonts w:ascii="Times New Roman" w:eastAsia="Calibri" w:hAnsi="Times New Roman"/>
        </w:rPr>
      </w:pPr>
      <w:r w:rsidRPr="00CD01F8">
        <w:rPr>
          <w:rFonts w:ascii="Times New Roman" w:eastAsia="Calibri" w:hAnsi="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B20A0" w:rsidRPr="00CD01F8" w:rsidRDefault="00EB20A0" w:rsidP="00CD01F8">
      <w:pPr>
        <w:pStyle w:val="af7"/>
        <w:shd w:val="clear" w:color="auto" w:fill="FFFFFF"/>
        <w:spacing w:before="0" w:beforeAutospacing="0" w:after="0" w:afterAutospacing="0"/>
        <w:rPr>
          <w:color w:val="000000"/>
        </w:rPr>
      </w:pPr>
      <w:r w:rsidRPr="00CD01F8">
        <w:rPr>
          <w:b/>
          <w:bCs/>
          <w:color w:val="000000"/>
        </w:rPr>
        <w:t>МЕСТО УЧЕБНОГО ПРЕДМЕТА «ИЗОБРАЗИТЕЛЬНОЕ ИСКУССТВО» В УЧЕБНОМ ПЛАНЕ</w:t>
      </w:r>
    </w:p>
    <w:p w:rsidR="00EB20A0" w:rsidRPr="00CD01F8" w:rsidRDefault="00EB20A0" w:rsidP="00CD01F8">
      <w:pPr>
        <w:rPr>
          <w:rFonts w:ascii="Times New Roman" w:eastAsia="Calibri" w:hAnsi="Times New Roman"/>
        </w:rPr>
      </w:pPr>
      <w:r w:rsidRPr="00CD01F8">
        <w:rPr>
          <w:rFonts w:ascii="Times New Roman" w:eastAsia="Calibri" w:hAnsi="Times New Roman"/>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EB20A0" w:rsidRPr="00CD01F8" w:rsidRDefault="00EB20A0" w:rsidP="00CD01F8">
      <w:pPr>
        <w:rPr>
          <w:rFonts w:ascii="Times New Roman" w:eastAsia="Calibri" w:hAnsi="Times New Roman"/>
        </w:rPr>
      </w:pPr>
      <w:r w:rsidRPr="00CD01F8">
        <w:rPr>
          <w:rFonts w:ascii="Times New Roman" w:eastAsia="Calibri" w:hAnsi="Times New Roman"/>
          <w:b/>
        </w:rPr>
        <w:t>Содержание программы по изобразительному искусству на уровне основного общего образования</w:t>
      </w:r>
      <w:r w:rsidRPr="00CD01F8">
        <w:rPr>
          <w:rFonts w:ascii="Times New Roman" w:eastAsia="Calibri" w:hAnsi="Times New Roman"/>
        </w:rPr>
        <w:t xml:space="preserve">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Модуль № 1 «Декоративно-прикладное и народное искусство» (5 класс)</w:t>
      </w:r>
    </w:p>
    <w:p w:rsidR="00EB20A0" w:rsidRPr="00CD01F8" w:rsidRDefault="00EB20A0" w:rsidP="00CD01F8">
      <w:pPr>
        <w:rPr>
          <w:rFonts w:ascii="Times New Roman" w:eastAsia="Calibri" w:hAnsi="Times New Roman"/>
        </w:rPr>
      </w:pPr>
      <w:r w:rsidRPr="00CD01F8">
        <w:rPr>
          <w:rFonts w:ascii="Times New Roman" w:eastAsia="Calibri" w:hAnsi="Times New Roman"/>
        </w:rPr>
        <w:t>Модуль № 2 «Живопись, графика, скульптура» (6 класс)</w:t>
      </w:r>
    </w:p>
    <w:p w:rsidR="00EB20A0" w:rsidRPr="00CD01F8" w:rsidRDefault="00EB20A0" w:rsidP="00CD01F8">
      <w:pPr>
        <w:rPr>
          <w:rFonts w:ascii="Times New Roman" w:eastAsia="Calibri" w:hAnsi="Times New Roman"/>
        </w:rPr>
      </w:pPr>
      <w:r w:rsidRPr="00CD01F8">
        <w:rPr>
          <w:rFonts w:ascii="Times New Roman" w:eastAsia="Calibri" w:hAnsi="Times New Roman"/>
        </w:rPr>
        <w:t>Модуль № 3 «Архитектура и дизайн» (7 класс)</w:t>
      </w:r>
    </w:p>
    <w:p w:rsidR="00EB20A0" w:rsidRPr="00CD01F8" w:rsidRDefault="00EB20A0" w:rsidP="00CD01F8">
      <w:pPr>
        <w:rPr>
          <w:rFonts w:ascii="Times New Roman" w:eastAsia="Calibri" w:hAnsi="Times New Roman"/>
        </w:rPr>
      </w:pPr>
      <w:r w:rsidRPr="00CD01F8">
        <w:rPr>
          <w:rFonts w:ascii="Times New Roman" w:eastAsia="Calibri" w:hAnsi="Times New Roman"/>
        </w:rPr>
        <w:t>Модуль № 4 «Изображение в синтетических, экранных видах искусства и художественная фотография» (вариативный).</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EB20A0" w:rsidRPr="00CD01F8" w:rsidRDefault="00EB20A0" w:rsidP="00CD01F8">
      <w:pPr>
        <w:rPr>
          <w:rFonts w:ascii="Times New Roman" w:eastAsia="Calibri" w:hAnsi="Times New Roman"/>
          <w:b/>
        </w:rPr>
      </w:pPr>
      <w:r w:rsidRPr="00CD01F8">
        <w:rPr>
          <w:rFonts w:ascii="Times New Roman" w:eastAsia="Calibri" w:hAnsi="Times New Roman"/>
          <w:b/>
        </w:rPr>
        <w:t>Содержание обучения в 5 классе.</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1 «Декоративно-прикладное и народное искусство».</w:t>
      </w:r>
    </w:p>
    <w:p w:rsidR="00EB20A0" w:rsidRPr="00CD01F8" w:rsidRDefault="00EB20A0" w:rsidP="00CD01F8">
      <w:pPr>
        <w:rPr>
          <w:rFonts w:ascii="Times New Roman" w:eastAsia="Calibri" w:hAnsi="Times New Roman"/>
        </w:rPr>
      </w:pPr>
      <w:r w:rsidRPr="00CD01F8">
        <w:rPr>
          <w:rFonts w:ascii="Times New Roman" w:eastAsia="Calibri" w:hAnsi="Times New Roman"/>
        </w:rPr>
        <w:t>Общие сведения о декоративно-прикладном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Декоративно-прикладное искусство и его виды. Декоративно-прикладное искусство и предметная среда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Древние корни народного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Истоки образного языка декоративно-прикладного искусства. Традиционные образы народного (крестьянского) прикладного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Связь народного искусства с природой, бытом, трудом, верованиями и эпосом.</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природных материалов в строительстве и изготовлении предметов быта, их значение в характере труда и жизненного уклада.</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Образно-символический язык народного прикладного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Знаки-символы традиционного крестьянского прикладного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EB20A0" w:rsidRPr="00CD01F8" w:rsidRDefault="00EB20A0" w:rsidP="00CD01F8">
      <w:pPr>
        <w:rPr>
          <w:rFonts w:ascii="Times New Roman" w:eastAsia="Calibri" w:hAnsi="Times New Roman"/>
        </w:rPr>
      </w:pPr>
      <w:r w:rsidRPr="00CD01F8">
        <w:rPr>
          <w:rFonts w:ascii="Times New Roman" w:eastAsia="Calibri" w:hAnsi="Times New Roman"/>
        </w:rPr>
        <w:t>Убранство русской избы.</w:t>
      </w:r>
    </w:p>
    <w:p w:rsidR="00EB20A0" w:rsidRPr="00CD01F8" w:rsidRDefault="00EB20A0" w:rsidP="00CD01F8">
      <w:pPr>
        <w:rPr>
          <w:rFonts w:ascii="Times New Roman" w:eastAsia="Calibri" w:hAnsi="Times New Roman"/>
        </w:rPr>
      </w:pPr>
      <w:r w:rsidRPr="00CD01F8">
        <w:rPr>
          <w:rFonts w:ascii="Times New Roman" w:eastAsia="Calibri" w:hAnsi="Times New Roman"/>
        </w:rPr>
        <w:t>Конструкция избы, единство красоты и пользы – функционального и символического – в её постройке и украшении.</w:t>
      </w:r>
    </w:p>
    <w:p w:rsidR="00EB20A0" w:rsidRPr="00CD01F8" w:rsidRDefault="00EB20A0" w:rsidP="00CD01F8">
      <w:pPr>
        <w:rPr>
          <w:rFonts w:ascii="Times New Roman" w:eastAsia="Calibri" w:hAnsi="Times New Roman"/>
        </w:rPr>
      </w:pPr>
      <w:r w:rsidRPr="00CD01F8">
        <w:rPr>
          <w:rFonts w:ascii="Times New Roman" w:eastAsia="Calibri" w:hAnsi="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рисунков – эскизов орнаментального декора крестьянского дома.</w:t>
      </w:r>
    </w:p>
    <w:p w:rsidR="00EB20A0" w:rsidRPr="00CD01F8" w:rsidRDefault="00EB20A0" w:rsidP="00CD01F8">
      <w:pPr>
        <w:rPr>
          <w:rFonts w:ascii="Times New Roman" w:eastAsia="Calibri" w:hAnsi="Times New Roman"/>
        </w:rPr>
      </w:pPr>
      <w:r w:rsidRPr="00CD01F8">
        <w:rPr>
          <w:rFonts w:ascii="Times New Roman" w:eastAsia="Calibri" w:hAnsi="Times New Roman"/>
        </w:rPr>
        <w:t>Устройство внутреннего пространства крестьянского дома.</w:t>
      </w:r>
    </w:p>
    <w:p w:rsidR="00EB20A0" w:rsidRPr="00CD01F8" w:rsidRDefault="00EB20A0" w:rsidP="00CD01F8">
      <w:pPr>
        <w:rPr>
          <w:rFonts w:ascii="Times New Roman" w:eastAsia="Calibri" w:hAnsi="Times New Roman"/>
        </w:rPr>
      </w:pPr>
      <w:r w:rsidRPr="00CD01F8">
        <w:rPr>
          <w:rFonts w:ascii="Times New Roman" w:eastAsia="Calibri" w:hAnsi="Times New Roman"/>
        </w:rPr>
        <w:t>Декоративные элементы жилой среды.</w:t>
      </w:r>
    </w:p>
    <w:p w:rsidR="00EB20A0" w:rsidRPr="00CD01F8" w:rsidRDefault="00EB20A0" w:rsidP="00CD01F8">
      <w:pPr>
        <w:rPr>
          <w:rFonts w:ascii="Times New Roman" w:eastAsia="Calibri" w:hAnsi="Times New Roman"/>
        </w:rPr>
      </w:pPr>
      <w:r w:rsidRPr="00CD01F8">
        <w:rPr>
          <w:rFonts w:ascii="Times New Roman" w:eastAsia="Calibri" w:hAnsi="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Народный праздничный костюм.</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Образный строй народного праздничного костюма – женского и мужского.</w:t>
      </w:r>
    </w:p>
    <w:p w:rsidR="00EB20A0" w:rsidRPr="00CD01F8" w:rsidRDefault="00EB20A0" w:rsidP="00CD01F8">
      <w:pPr>
        <w:rPr>
          <w:rFonts w:ascii="Times New Roman" w:eastAsia="Calibri" w:hAnsi="Times New Roman"/>
        </w:rPr>
      </w:pPr>
      <w:r w:rsidRPr="00CD01F8">
        <w:rPr>
          <w:rFonts w:ascii="Times New Roman" w:eastAsia="Calibri" w:hAnsi="Times New Roman"/>
        </w:rPr>
        <w:t>Традиционная конструкция русского женского костюма – северорусский (сарафан) и южнорусский (понёва) варианты.</w:t>
      </w:r>
    </w:p>
    <w:p w:rsidR="00EB20A0" w:rsidRPr="00CD01F8" w:rsidRDefault="00EB20A0" w:rsidP="00CD01F8">
      <w:pPr>
        <w:rPr>
          <w:rFonts w:ascii="Times New Roman" w:eastAsia="Calibri" w:hAnsi="Times New Roman"/>
        </w:rPr>
      </w:pPr>
      <w:r w:rsidRPr="00CD01F8">
        <w:rPr>
          <w:rFonts w:ascii="Times New Roman" w:eastAsia="Calibri" w:hAnsi="Times New Roman"/>
        </w:rPr>
        <w:t>Разнообразие форм и украшений народного праздничного костюма для различных регионов страны.</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B20A0" w:rsidRPr="00CD01F8" w:rsidRDefault="00EB20A0" w:rsidP="00CD01F8">
      <w:pPr>
        <w:rPr>
          <w:rFonts w:ascii="Times New Roman" w:eastAsia="Calibri" w:hAnsi="Times New Roman"/>
        </w:rPr>
      </w:pPr>
      <w:r w:rsidRPr="00CD01F8">
        <w:rPr>
          <w:rFonts w:ascii="Times New Roman" w:eastAsia="Calibri" w:hAnsi="Times New Roman"/>
        </w:rPr>
        <w:t>Народные праздники и праздничные обряды как синтез всех видов народного творчества.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сюжетной композиции или участие в работе по созданию коллективного панно на тему традиций народных праздников.</w:t>
      </w:r>
    </w:p>
    <w:p w:rsidR="00EB20A0" w:rsidRPr="00CD01F8" w:rsidRDefault="00EB20A0" w:rsidP="00CD01F8">
      <w:pPr>
        <w:rPr>
          <w:rFonts w:ascii="Times New Roman" w:eastAsia="Calibri" w:hAnsi="Times New Roman"/>
        </w:rPr>
      </w:pPr>
      <w:r w:rsidRPr="00CD01F8">
        <w:rPr>
          <w:rFonts w:ascii="Times New Roman" w:eastAsia="Calibri" w:hAnsi="Times New Roman"/>
        </w:rPr>
        <w:t>Народные художественные промыслы.</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и значение народных промыслов в современной жизни. Искусство и ремесло. Традиции культуры, особенные для каждого региона.</w:t>
      </w:r>
    </w:p>
    <w:p w:rsidR="00EB20A0" w:rsidRPr="00CD01F8" w:rsidRDefault="00EB20A0" w:rsidP="00CD01F8">
      <w:pPr>
        <w:rPr>
          <w:rFonts w:ascii="Times New Roman" w:eastAsia="Calibri" w:hAnsi="Times New Roman"/>
        </w:rPr>
      </w:pPr>
      <w:r w:rsidRPr="00CD01F8">
        <w:rPr>
          <w:rFonts w:ascii="Times New Roman" w:eastAsia="Calibri" w:hAnsi="Times New Roman"/>
        </w:rPr>
        <w:t>Многообразие видов традиционных ремёсел и происхождение художественных промыслов народов России.</w:t>
      </w:r>
    </w:p>
    <w:p w:rsidR="00EB20A0" w:rsidRPr="00CD01F8" w:rsidRDefault="00EB20A0" w:rsidP="00CD01F8">
      <w:pPr>
        <w:rPr>
          <w:rFonts w:ascii="Times New Roman" w:eastAsia="Calibri" w:hAnsi="Times New Roman"/>
        </w:rPr>
      </w:pPr>
      <w:r w:rsidRPr="00CD01F8">
        <w:rPr>
          <w:rFonts w:ascii="Times New Roman" w:eastAsia="Calibri" w:hAnsi="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EB20A0" w:rsidRPr="00CD01F8" w:rsidRDefault="00EB20A0" w:rsidP="00CD01F8">
      <w:pPr>
        <w:rPr>
          <w:rFonts w:ascii="Times New Roman" w:eastAsia="Calibri" w:hAnsi="Times New Roman"/>
        </w:rPr>
      </w:pPr>
      <w:r w:rsidRPr="00CD01F8">
        <w:rPr>
          <w:rFonts w:ascii="Times New Roman" w:eastAsia="Calibri" w:hAnsi="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B20A0" w:rsidRPr="00CD01F8" w:rsidRDefault="00EB20A0" w:rsidP="00CD01F8">
      <w:pPr>
        <w:rPr>
          <w:rFonts w:ascii="Times New Roman" w:eastAsia="Calibri" w:hAnsi="Times New Roman"/>
        </w:rPr>
      </w:pPr>
      <w:r w:rsidRPr="00CD01F8">
        <w:rPr>
          <w:rFonts w:ascii="Times New Roman" w:eastAsia="Calibri" w:hAnsi="Times New Roman"/>
        </w:rPr>
        <w:t>Создание эскиза игрушки по мотивам избранного промысла.</w:t>
      </w:r>
    </w:p>
    <w:p w:rsidR="00EB20A0" w:rsidRPr="00CD01F8" w:rsidRDefault="00EB20A0" w:rsidP="00CD01F8">
      <w:pPr>
        <w:rPr>
          <w:rFonts w:ascii="Times New Roman" w:eastAsia="Calibri" w:hAnsi="Times New Roman"/>
        </w:rPr>
      </w:pPr>
      <w:r w:rsidRPr="00CD01F8">
        <w:rPr>
          <w:rFonts w:ascii="Times New Roman" w:eastAsia="Calibri" w:hAnsi="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B20A0" w:rsidRPr="00CD01F8" w:rsidRDefault="00EB20A0" w:rsidP="00CD01F8">
      <w:pPr>
        <w:rPr>
          <w:rFonts w:ascii="Times New Roman" w:eastAsia="Calibri" w:hAnsi="Times New Roman"/>
        </w:rPr>
      </w:pPr>
      <w:r w:rsidRPr="00CD01F8">
        <w:rPr>
          <w:rFonts w:ascii="Times New Roman" w:eastAsia="Calibri" w:hAnsi="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B20A0" w:rsidRPr="00CD01F8" w:rsidRDefault="00EB20A0" w:rsidP="00CD01F8">
      <w:pPr>
        <w:rPr>
          <w:rFonts w:ascii="Times New Roman" w:eastAsia="Calibri" w:hAnsi="Times New Roman"/>
        </w:rPr>
      </w:pPr>
      <w:r w:rsidRPr="00CD01F8">
        <w:rPr>
          <w:rFonts w:ascii="Times New Roman" w:eastAsia="Calibri" w:hAnsi="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Мир сказок и легенд, примет и оберегов в творчестве мастеров художественных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Отражение в изделиях народных промыслов многообразия исторических, духовных и культурных традиций.</w:t>
      </w:r>
    </w:p>
    <w:p w:rsidR="00EB20A0" w:rsidRPr="00CD01F8" w:rsidRDefault="00EB20A0" w:rsidP="00CD01F8">
      <w:pPr>
        <w:rPr>
          <w:rFonts w:ascii="Times New Roman" w:eastAsia="Calibri" w:hAnsi="Times New Roman"/>
        </w:rPr>
      </w:pPr>
      <w:r w:rsidRPr="00CD01F8">
        <w:rPr>
          <w:rFonts w:ascii="Times New Roman" w:eastAsia="Calibri" w:hAnsi="Times New Roman"/>
        </w:rPr>
        <w:t>Народные художественные ремёсла и промыслы – материальные и духовные ценности, неотъемлемая часть культурного наследия России.</w:t>
      </w:r>
    </w:p>
    <w:p w:rsidR="00EB20A0" w:rsidRPr="00CD01F8" w:rsidRDefault="00EB20A0" w:rsidP="00CD01F8">
      <w:pPr>
        <w:rPr>
          <w:rFonts w:ascii="Times New Roman" w:eastAsia="Calibri" w:hAnsi="Times New Roman"/>
        </w:rPr>
      </w:pPr>
      <w:r w:rsidRPr="00CD01F8">
        <w:rPr>
          <w:rFonts w:ascii="Times New Roman" w:eastAsia="Calibri" w:hAnsi="Times New Roman"/>
        </w:rPr>
        <w:t>Декоративно-прикладное искусство в культуре разных эпох и народов.</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декоративно-прикладного искусства в культуре древних цивилизаций.</w:t>
      </w:r>
    </w:p>
    <w:p w:rsidR="00EB20A0" w:rsidRPr="00CD01F8" w:rsidRDefault="00EB20A0" w:rsidP="00CD01F8">
      <w:pPr>
        <w:rPr>
          <w:rFonts w:ascii="Times New Roman" w:eastAsia="Calibri" w:hAnsi="Times New Roman"/>
        </w:rPr>
      </w:pPr>
      <w:r w:rsidRPr="00CD01F8">
        <w:rPr>
          <w:rFonts w:ascii="Times New Roman" w:eastAsia="Calibri" w:hAnsi="Times New Roman"/>
        </w:rPr>
        <w:t>Отражение в декоре мировоззрения эпохи, организации общества, традиций быта и ремесла, уклада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EB20A0" w:rsidRPr="00CD01F8" w:rsidRDefault="00EB20A0" w:rsidP="00CD01F8">
      <w:pPr>
        <w:rPr>
          <w:rFonts w:ascii="Times New Roman" w:eastAsia="Calibri" w:hAnsi="Times New Roman"/>
        </w:rPr>
      </w:pPr>
      <w:r w:rsidRPr="00CD01F8">
        <w:rPr>
          <w:rFonts w:ascii="Times New Roman" w:eastAsia="Calibri" w:hAnsi="Times New Roman"/>
        </w:rPr>
        <w:t>Декоративно-прикладное искусство в жизни современного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B20A0" w:rsidRPr="00CD01F8" w:rsidRDefault="00EB20A0" w:rsidP="00CD01F8">
      <w:pPr>
        <w:rPr>
          <w:rFonts w:ascii="Times New Roman" w:eastAsia="Calibri" w:hAnsi="Times New Roman"/>
        </w:rPr>
      </w:pPr>
      <w:r w:rsidRPr="00CD01F8">
        <w:rPr>
          <w:rFonts w:ascii="Times New Roman" w:eastAsia="Calibri" w:hAnsi="Times New Roman"/>
        </w:rPr>
        <w:t>Символический знак в современной жизни: эмблема, логотип, указующий или декоративный знак.</w:t>
      </w:r>
    </w:p>
    <w:p w:rsidR="00EB20A0" w:rsidRPr="00CD01F8" w:rsidRDefault="00EB20A0" w:rsidP="00CD01F8">
      <w:pPr>
        <w:rPr>
          <w:rFonts w:ascii="Times New Roman" w:eastAsia="Calibri" w:hAnsi="Times New Roman"/>
        </w:rPr>
      </w:pPr>
      <w:r w:rsidRPr="00CD01F8">
        <w:rPr>
          <w:rFonts w:ascii="Times New Roman" w:eastAsia="Calibri" w:hAnsi="Times New Roman"/>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Декор на улицах и декор помещений. Декор праздничный и повседневный. Праздничное оформление школы.</w:t>
      </w:r>
    </w:p>
    <w:p w:rsidR="00EB20A0" w:rsidRPr="00CD01F8" w:rsidRDefault="00EB20A0" w:rsidP="00CD01F8">
      <w:pPr>
        <w:rPr>
          <w:rFonts w:ascii="Times New Roman" w:eastAsia="Calibri" w:hAnsi="Times New Roman"/>
          <w:b/>
        </w:rPr>
      </w:pPr>
      <w:r w:rsidRPr="00CD01F8">
        <w:rPr>
          <w:rFonts w:ascii="Times New Roman" w:eastAsia="Calibri" w:hAnsi="Times New Roman"/>
          <w:b/>
        </w:rPr>
        <w:t>Содержание обучения в 6 классе.</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2 «Живопись, графика, скульптура».</w:t>
      </w:r>
    </w:p>
    <w:p w:rsidR="00EB20A0" w:rsidRPr="00CD01F8" w:rsidRDefault="00EB20A0" w:rsidP="00CD01F8">
      <w:pPr>
        <w:rPr>
          <w:rFonts w:ascii="Times New Roman" w:eastAsia="Calibri" w:hAnsi="Times New Roman"/>
        </w:rPr>
      </w:pPr>
      <w:r w:rsidRPr="00CD01F8">
        <w:rPr>
          <w:rFonts w:ascii="Times New Roman" w:eastAsia="Calibri" w:hAnsi="Times New Roman"/>
        </w:rPr>
        <w:t>Общие сведения о видах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Пространственные и временные виды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Изобразительные, конструктивные и декоративные виды пространственных искусств, их место и назначение в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Основные виды живописи, графики и скульптуры. Художник и зритель: зрительские умения, знания и творчество зрителя.</w:t>
      </w:r>
    </w:p>
    <w:p w:rsidR="00EB20A0" w:rsidRPr="00CD01F8" w:rsidRDefault="00EB20A0" w:rsidP="00CD01F8">
      <w:pPr>
        <w:rPr>
          <w:rFonts w:ascii="Times New Roman" w:eastAsia="Calibri" w:hAnsi="Times New Roman"/>
        </w:rPr>
      </w:pPr>
      <w:r w:rsidRPr="00CD01F8">
        <w:rPr>
          <w:rFonts w:ascii="Times New Roman" w:eastAsia="Calibri" w:hAnsi="Times New Roman"/>
        </w:rPr>
        <w:t>Язык изобразительного искусства и его выразительные средства.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Живописные, графические и скульптурные художественные материалы, их особые свойства.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Рисунок – основа изобразительного искусства и мастерства художника.</w:t>
      </w:r>
    </w:p>
    <w:p w:rsidR="00EB20A0" w:rsidRPr="00CD01F8" w:rsidRDefault="00EB20A0" w:rsidP="00CD01F8">
      <w:pPr>
        <w:rPr>
          <w:rFonts w:ascii="Times New Roman" w:eastAsia="Calibri" w:hAnsi="Times New Roman"/>
        </w:rPr>
      </w:pPr>
      <w:r w:rsidRPr="00CD01F8">
        <w:rPr>
          <w:rFonts w:ascii="Times New Roman" w:eastAsia="Calibri" w:hAnsi="Times New Roman"/>
        </w:rPr>
        <w:t>Виды рисунка: зарисовка, набросок, учебный рисунок и творческий рисунок.</w:t>
      </w:r>
    </w:p>
    <w:p w:rsidR="00EB20A0" w:rsidRPr="00CD01F8" w:rsidRDefault="00EB20A0" w:rsidP="00CD01F8">
      <w:pPr>
        <w:rPr>
          <w:rFonts w:ascii="Times New Roman" w:eastAsia="Calibri" w:hAnsi="Times New Roman"/>
        </w:rPr>
      </w:pPr>
      <w:r w:rsidRPr="00CD01F8">
        <w:rPr>
          <w:rFonts w:ascii="Times New Roman" w:eastAsia="Calibri" w:hAnsi="Times New Roman"/>
        </w:rPr>
        <w:t>Навыки размещения рисунка в листе, выбор формата.</w:t>
      </w:r>
    </w:p>
    <w:p w:rsidR="00EB20A0" w:rsidRPr="00CD01F8" w:rsidRDefault="00EB20A0" w:rsidP="00CD01F8">
      <w:pPr>
        <w:rPr>
          <w:rFonts w:ascii="Times New Roman" w:eastAsia="Calibri" w:hAnsi="Times New Roman"/>
        </w:rPr>
      </w:pPr>
      <w:r w:rsidRPr="00CD01F8">
        <w:rPr>
          <w:rFonts w:ascii="Times New Roman" w:eastAsia="Calibri" w:hAnsi="Times New Roman"/>
        </w:rPr>
        <w:t>Начальные умения рисунка с натуры. Зарисовки простых предметов.</w:t>
      </w:r>
    </w:p>
    <w:p w:rsidR="00EB20A0" w:rsidRPr="00CD01F8" w:rsidRDefault="00EB20A0" w:rsidP="00CD01F8">
      <w:pPr>
        <w:rPr>
          <w:rFonts w:ascii="Times New Roman" w:eastAsia="Calibri" w:hAnsi="Times New Roman"/>
        </w:rPr>
      </w:pPr>
      <w:r w:rsidRPr="00CD01F8">
        <w:rPr>
          <w:rFonts w:ascii="Times New Roman" w:eastAsia="Calibri" w:hAnsi="Times New Roman"/>
        </w:rPr>
        <w:t>Линейные графические рисунки и наброски. Тон и тональные отношения: тёмное – светлое.</w:t>
      </w:r>
    </w:p>
    <w:p w:rsidR="00EB20A0" w:rsidRPr="00CD01F8" w:rsidRDefault="00EB20A0" w:rsidP="00CD01F8">
      <w:pPr>
        <w:rPr>
          <w:rFonts w:ascii="Times New Roman" w:eastAsia="Calibri" w:hAnsi="Times New Roman"/>
        </w:rPr>
      </w:pPr>
      <w:r w:rsidRPr="00CD01F8">
        <w:rPr>
          <w:rFonts w:ascii="Times New Roman" w:eastAsia="Calibri" w:hAnsi="Times New Roman"/>
        </w:rPr>
        <w:t>Ритм и ритмическая организация плоскости листа.</w:t>
      </w:r>
    </w:p>
    <w:p w:rsidR="00EB20A0" w:rsidRPr="00CD01F8" w:rsidRDefault="00EB20A0" w:rsidP="00CD01F8">
      <w:pPr>
        <w:rPr>
          <w:rFonts w:ascii="Times New Roman" w:eastAsia="Calibri" w:hAnsi="Times New Roman"/>
        </w:rPr>
      </w:pPr>
      <w:r w:rsidRPr="00CD01F8">
        <w:rPr>
          <w:rFonts w:ascii="Times New Roman" w:eastAsia="Calibri" w:hAnsi="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B20A0" w:rsidRPr="00CD01F8" w:rsidRDefault="00EB20A0" w:rsidP="00CD01F8">
      <w:pPr>
        <w:rPr>
          <w:rFonts w:ascii="Times New Roman" w:eastAsia="Calibri" w:hAnsi="Times New Roman"/>
        </w:rPr>
      </w:pPr>
      <w:r w:rsidRPr="00CD01F8">
        <w:rPr>
          <w:rFonts w:ascii="Times New Roman" w:eastAsia="Calibri" w:hAnsi="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EB20A0" w:rsidRPr="00CD01F8" w:rsidRDefault="00EB20A0" w:rsidP="00CD01F8">
      <w:pPr>
        <w:rPr>
          <w:rFonts w:ascii="Times New Roman" w:eastAsia="Calibri" w:hAnsi="Times New Roman"/>
        </w:rPr>
      </w:pPr>
      <w:r w:rsidRPr="00CD01F8">
        <w:rPr>
          <w:rFonts w:ascii="Times New Roman" w:eastAsia="Calibri" w:hAnsi="Times New Roman"/>
        </w:rPr>
        <w:t>Жанры изобразительного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Жанровая система в изобразительном искусстве как инструмент для сравнения и анализа произведений изобразительного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Предмет изображения, сюжет и содержание произведения изобразительного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Натюрморт.</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Изображение предметного мира в изобразительном искусстве и появление жанра натюрморта в европейском и отечественном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Основы графической грамоты: правила объёмного изображения предметов на плоскости.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Линейное построение предмета в пространстве: линия горизонта, точка зрения и точка схода, правила перспективных сокращений.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Изображение окружности в перспективе.</w:t>
      </w:r>
    </w:p>
    <w:p w:rsidR="00EB20A0" w:rsidRPr="00CD01F8" w:rsidRDefault="00EB20A0" w:rsidP="00CD01F8">
      <w:pPr>
        <w:rPr>
          <w:rFonts w:ascii="Times New Roman" w:eastAsia="Calibri" w:hAnsi="Times New Roman"/>
        </w:rPr>
      </w:pPr>
      <w:r w:rsidRPr="00CD01F8">
        <w:rPr>
          <w:rFonts w:ascii="Times New Roman" w:eastAsia="Calibri" w:hAnsi="Times New Roman"/>
        </w:rPr>
        <w:t>Рисование геометрических тел на основе правил линейной перспективы.</w:t>
      </w:r>
    </w:p>
    <w:p w:rsidR="00EB20A0" w:rsidRPr="00CD01F8" w:rsidRDefault="00EB20A0" w:rsidP="00CD01F8">
      <w:pPr>
        <w:rPr>
          <w:rFonts w:ascii="Times New Roman" w:eastAsia="Calibri" w:hAnsi="Times New Roman"/>
        </w:rPr>
      </w:pPr>
      <w:r w:rsidRPr="00CD01F8">
        <w:rPr>
          <w:rFonts w:ascii="Times New Roman" w:eastAsia="Calibri" w:hAnsi="Times New Roman"/>
        </w:rPr>
        <w:t>Сложная пространственная форма и выявление её конструкции.</w:t>
      </w:r>
    </w:p>
    <w:p w:rsidR="00EB20A0" w:rsidRPr="00CD01F8" w:rsidRDefault="00EB20A0" w:rsidP="00CD01F8">
      <w:pPr>
        <w:rPr>
          <w:rFonts w:ascii="Times New Roman" w:eastAsia="Calibri" w:hAnsi="Times New Roman"/>
        </w:rPr>
      </w:pPr>
      <w:r w:rsidRPr="00CD01F8">
        <w:rPr>
          <w:rFonts w:ascii="Times New Roman" w:eastAsia="Calibri" w:hAnsi="Times New Roman"/>
        </w:rPr>
        <w:t>Рисунок сложной формы предмета как соотношение простых геометрических фигур.</w:t>
      </w:r>
    </w:p>
    <w:p w:rsidR="00EB20A0" w:rsidRPr="00CD01F8" w:rsidRDefault="00EB20A0" w:rsidP="00CD01F8">
      <w:pPr>
        <w:rPr>
          <w:rFonts w:ascii="Times New Roman" w:eastAsia="Calibri" w:hAnsi="Times New Roman"/>
        </w:rPr>
      </w:pPr>
      <w:r w:rsidRPr="00CD01F8">
        <w:rPr>
          <w:rFonts w:ascii="Times New Roman" w:eastAsia="Calibri" w:hAnsi="Times New Roman"/>
        </w:rPr>
        <w:t>Линейный рисунок конструкции из нескольких геометрических тел.</w:t>
      </w:r>
    </w:p>
    <w:p w:rsidR="00EB20A0" w:rsidRPr="00CD01F8" w:rsidRDefault="00EB20A0" w:rsidP="00CD01F8">
      <w:pPr>
        <w:rPr>
          <w:rFonts w:ascii="Times New Roman" w:eastAsia="Calibri" w:hAnsi="Times New Roman"/>
        </w:rPr>
      </w:pPr>
      <w:r w:rsidRPr="00CD01F8">
        <w:rPr>
          <w:rFonts w:ascii="Times New Roman" w:eastAsia="Calibri" w:hAnsi="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EB20A0" w:rsidRPr="00CD01F8" w:rsidRDefault="00EB20A0" w:rsidP="00CD01F8">
      <w:pPr>
        <w:rPr>
          <w:rFonts w:ascii="Times New Roman" w:eastAsia="Calibri" w:hAnsi="Times New Roman"/>
        </w:rPr>
      </w:pPr>
      <w:r w:rsidRPr="00CD01F8">
        <w:rPr>
          <w:rFonts w:ascii="Times New Roman" w:eastAsia="Calibri" w:hAnsi="Times New Roman"/>
        </w:rPr>
        <w:t>Рисунок натюрморта графическими материалами с натуры или по представлению.</w:t>
      </w:r>
    </w:p>
    <w:p w:rsidR="00EB20A0" w:rsidRPr="00CD01F8" w:rsidRDefault="00EB20A0" w:rsidP="00CD01F8">
      <w:pPr>
        <w:rPr>
          <w:rFonts w:ascii="Times New Roman" w:eastAsia="Calibri" w:hAnsi="Times New Roman"/>
        </w:rPr>
      </w:pPr>
      <w:r w:rsidRPr="00CD01F8">
        <w:rPr>
          <w:rFonts w:ascii="Times New Roman" w:eastAsia="Calibri" w:hAnsi="Times New Roman"/>
        </w:rPr>
        <w:t>Творческий натюрморт в графике. Произведения художников-графиков. Особенности графических техник. Печатная графика.</w:t>
      </w:r>
    </w:p>
    <w:p w:rsidR="00EB20A0" w:rsidRPr="00CD01F8" w:rsidRDefault="00EB20A0" w:rsidP="00CD01F8">
      <w:pPr>
        <w:rPr>
          <w:rFonts w:ascii="Times New Roman" w:eastAsia="Calibri" w:hAnsi="Times New Roman"/>
        </w:rPr>
      </w:pPr>
      <w:r w:rsidRPr="00CD01F8">
        <w:rPr>
          <w:rFonts w:ascii="Times New Roman" w:eastAsia="Calibri" w:hAnsi="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EB20A0" w:rsidRPr="00CD01F8" w:rsidRDefault="00EB20A0" w:rsidP="00CD01F8">
      <w:pPr>
        <w:rPr>
          <w:rFonts w:ascii="Times New Roman" w:eastAsia="Calibri" w:hAnsi="Times New Roman"/>
        </w:rPr>
      </w:pPr>
      <w:r w:rsidRPr="00CD01F8">
        <w:rPr>
          <w:rFonts w:ascii="Times New Roman" w:eastAsia="Calibri" w:hAnsi="Times New Roman"/>
        </w:rPr>
        <w:t>Портрет.</w:t>
      </w:r>
    </w:p>
    <w:p w:rsidR="00EB20A0" w:rsidRPr="00CD01F8" w:rsidRDefault="00EB20A0" w:rsidP="00CD01F8">
      <w:pPr>
        <w:rPr>
          <w:rFonts w:ascii="Times New Roman" w:eastAsia="Calibri" w:hAnsi="Times New Roman"/>
        </w:rPr>
      </w:pPr>
      <w:r w:rsidRPr="00CD01F8">
        <w:rPr>
          <w:rFonts w:ascii="Times New Roman" w:eastAsia="Calibri" w:hAnsi="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B20A0" w:rsidRPr="00CD01F8" w:rsidRDefault="00EB20A0" w:rsidP="00CD01F8">
      <w:pPr>
        <w:rPr>
          <w:rFonts w:ascii="Times New Roman" w:eastAsia="Calibri" w:hAnsi="Times New Roman"/>
        </w:rPr>
      </w:pPr>
      <w:r w:rsidRPr="00CD01F8">
        <w:rPr>
          <w:rFonts w:ascii="Times New Roman" w:eastAsia="Calibri" w:hAnsi="Times New Roman"/>
        </w:rPr>
        <w:t>Великие портретисты в европейском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Особенности развития портретного жанра в отечественном искусстве. Великие портретисты в русской живописи.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Парадный и камерный портрет в живописи.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Особенности развития жанра портрета в искусстве ХХ в. – отечественном и европейском.</w:t>
      </w:r>
    </w:p>
    <w:p w:rsidR="00EB20A0" w:rsidRPr="00CD01F8" w:rsidRDefault="00EB20A0" w:rsidP="00CD01F8">
      <w:pPr>
        <w:rPr>
          <w:rFonts w:ascii="Times New Roman" w:eastAsia="Calibri" w:hAnsi="Times New Roman"/>
        </w:rPr>
      </w:pPr>
      <w:r w:rsidRPr="00CD01F8">
        <w:rPr>
          <w:rFonts w:ascii="Times New Roman" w:eastAsia="Calibri" w:hAnsi="Times New Roman"/>
        </w:rPr>
        <w:t>Построение головы человека, основные пропорции лица, соотношение лицевой и черепной частей головы.</w:t>
      </w:r>
    </w:p>
    <w:p w:rsidR="00EB20A0" w:rsidRPr="00CD01F8" w:rsidRDefault="00EB20A0" w:rsidP="00CD01F8">
      <w:pPr>
        <w:rPr>
          <w:rFonts w:ascii="Times New Roman" w:eastAsia="Calibri" w:hAnsi="Times New Roman"/>
        </w:rPr>
      </w:pPr>
      <w:r w:rsidRPr="00CD01F8">
        <w:rPr>
          <w:rFonts w:ascii="Times New Roman" w:eastAsia="Calibri" w:hAnsi="Times New Roman"/>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освещения головы при создании портретного образа.</w:t>
      </w:r>
    </w:p>
    <w:p w:rsidR="00EB20A0" w:rsidRPr="00CD01F8" w:rsidRDefault="00EB20A0" w:rsidP="00CD01F8">
      <w:pPr>
        <w:rPr>
          <w:rFonts w:ascii="Times New Roman" w:eastAsia="Calibri" w:hAnsi="Times New Roman"/>
        </w:rPr>
      </w:pPr>
      <w:r w:rsidRPr="00CD01F8">
        <w:rPr>
          <w:rFonts w:ascii="Times New Roman" w:eastAsia="Calibri" w:hAnsi="Times New Roman"/>
        </w:rPr>
        <w:t>Свет и тень в изображении головы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Портрет в скульптуре.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Выражение характера человека, его социального положения и образа эпохи в скульптурном портрете.</w:t>
      </w:r>
    </w:p>
    <w:p w:rsidR="00EB20A0" w:rsidRPr="00CD01F8" w:rsidRDefault="00EB20A0" w:rsidP="00CD01F8">
      <w:pPr>
        <w:rPr>
          <w:rFonts w:ascii="Times New Roman" w:eastAsia="Calibri" w:hAnsi="Times New Roman"/>
        </w:rPr>
      </w:pPr>
      <w:r w:rsidRPr="00CD01F8">
        <w:rPr>
          <w:rFonts w:ascii="Times New Roman" w:eastAsia="Calibri" w:hAnsi="Times New Roman"/>
        </w:rPr>
        <w:t>Значение свойств художественных материалов в создании скульптурного портрета.</w:t>
      </w:r>
    </w:p>
    <w:p w:rsidR="00EB20A0" w:rsidRPr="00CD01F8" w:rsidRDefault="00EB20A0" w:rsidP="00CD01F8">
      <w:pPr>
        <w:rPr>
          <w:rFonts w:ascii="Times New Roman" w:eastAsia="Calibri" w:hAnsi="Times New Roman"/>
        </w:rPr>
      </w:pPr>
      <w:r w:rsidRPr="00CD01F8">
        <w:rPr>
          <w:rFonts w:ascii="Times New Roman" w:eastAsia="Calibri" w:hAnsi="Times New Roman"/>
        </w:rPr>
        <w:t>Живописное изображение портрета. Роль цвета в живописном портретном образе в произведениях выдающихся живописцев.</w:t>
      </w:r>
    </w:p>
    <w:p w:rsidR="00EB20A0" w:rsidRPr="00CD01F8" w:rsidRDefault="00EB20A0" w:rsidP="00CD01F8">
      <w:pPr>
        <w:rPr>
          <w:rFonts w:ascii="Times New Roman" w:eastAsia="Calibri" w:hAnsi="Times New Roman"/>
        </w:rPr>
      </w:pPr>
      <w:r w:rsidRPr="00CD01F8">
        <w:rPr>
          <w:rFonts w:ascii="Times New Roman" w:eastAsia="Calibri" w:hAnsi="Times New Roman"/>
        </w:rPr>
        <w:t>Опыт работы над созданием живописного портрета.</w:t>
      </w:r>
    </w:p>
    <w:p w:rsidR="00EB20A0" w:rsidRPr="00CD01F8" w:rsidRDefault="00EB20A0" w:rsidP="00CD01F8">
      <w:pPr>
        <w:rPr>
          <w:rFonts w:ascii="Times New Roman" w:eastAsia="Calibri" w:hAnsi="Times New Roman"/>
        </w:rPr>
      </w:pPr>
      <w:r w:rsidRPr="00CD01F8">
        <w:rPr>
          <w:rFonts w:ascii="Times New Roman" w:eastAsia="Calibri" w:hAnsi="Times New Roman"/>
        </w:rPr>
        <w:t>Пейзаж.</w:t>
      </w:r>
    </w:p>
    <w:p w:rsidR="00EB20A0" w:rsidRPr="00CD01F8" w:rsidRDefault="00EB20A0" w:rsidP="00CD01F8">
      <w:pPr>
        <w:rPr>
          <w:rFonts w:ascii="Times New Roman" w:eastAsia="Calibri" w:hAnsi="Times New Roman"/>
        </w:rPr>
      </w:pPr>
      <w:r w:rsidRPr="00CD01F8">
        <w:rPr>
          <w:rFonts w:ascii="Times New Roman" w:eastAsia="Calibri" w:hAnsi="Times New Roman"/>
        </w:rPr>
        <w:t>Особенности изображения пространства в эпоху Древнего мира, в средневековом искусстве и в эпоху Возрождения.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Правила построения линейной перспективы в изображении пространства.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Правила воздушной перспективы, построения переднего, среднего и дальнего планов при изображении пейзажа.</w:t>
      </w:r>
    </w:p>
    <w:p w:rsidR="00EB20A0" w:rsidRPr="00CD01F8" w:rsidRDefault="00EB20A0" w:rsidP="00CD01F8">
      <w:pPr>
        <w:rPr>
          <w:rFonts w:ascii="Times New Roman" w:eastAsia="Calibri" w:hAnsi="Times New Roman"/>
        </w:rPr>
      </w:pPr>
      <w:r w:rsidRPr="00CD01F8">
        <w:rPr>
          <w:rFonts w:ascii="Times New Roman" w:eastAsia="Calibri" w:hAnsi="Times New Roman"/>
        </w:rPr>
        <w:t>Особенности изображения разных состояний природы и её освещения. Романтический пейзаж. Морские пейзажи И. Айвазовского.</w:t>
      </w:r>
    </w:p>
    <w:p w:rsidR="00EB20A0" w:rsidRPr="00CD01F8" w:rsidRDefault="00EB20A0" w:rsidP="00CD01F8">
      <w:pPr>
        <w:rPr>
          <w:rFonts w:ascii="Times New Roman" w:eastAsia="Calibri" w:hAnsi="Times New Roman"/>
        </w:rPr>
      </w:pPr>
      <w:r w:rsidRPr="00CD01F8">
        <w:rPr>
          <w:rFonts w:ascii="Times New Roman" w:eastAsia="Calibri" w:hAnsi="Times New Roman"/>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B20A0" w:rsidRPr="00CD01F8" w:rsidRDefault="00EB20A0" w:rsidP="00CD01F8">
      <w:pPr>
        <w:rPr>
          <w:rFonts w:ascii="Times New Roman" w:eastAsia="Calibri" w:hAnsi="Times New Roman"/>
        </w:rPr>
      </w:pPr>
      <w:r w:rsidRPr="00CD01F8">
        <w:rPr>
          <w:rFonts w:ascii="Times New Roman" w:eastAsia="Calibri" w:hAnsi="Times New Roman"/>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B20A0" w:rsidRPr="00CD01F8" w:rsidRDefault="00EB20A0" w:rsidP="00CD01F8">
      <w:pPr>
        <w:rPr>
          <w:rFonts w:ascii="Times New Roman" w:eastAsia="Calibri" w:hAnsi="Times New Roman"/>
        </w:rPr>
      </w:pPr>
      <w:r w:rsidRPr="00CD01F8">
        <w:rPr>
          <w:rFonts w:ascii="Times New Roman" w:eastAsia="Calibri" w:hAnsi="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B20A0" w:rsidRPr="00CD01F8" w:rsidRDefault="00EB20A0" w:rsidP="00CD01F8">
      <w:pPr>
        <w:rPr>
          <w:rFonts w:ascii="Times New Roman" w:eastAsia="Calibri" w:hAnsi="Times New Roman"/>
        </w:rPr>
      </w:pPr>
      <w:r w:rsidRPr="00CD01F8">
        <w:rPr>
          <w:rFonts w:ascii="Times New Roman" w:eastAsia="Calibri" w:hAnsi="Times New Roman"/>
        </w:rPr>
        <w:t>Творческий опыт в создании композиционного живописного пейзажа своей Родины.</w:t>
      </w:r>
    </w:p>
    <w:p w:rsidR="00EB20A0" w:rsidRPr="00CD01F8" w:rsidRDefault="00EB20A0" w:rsidP="00CD01F8">
      <w:pPr>
        <w:rPr>
          <w:rFonts w:ascii="Times New Roman" w:eastAsia="Calibri" w:hAnsi="Times New Roman"/>
        </w:rPr>
      </w:pPr>
      <w:r w:rsidRPr="00CD01F8">
        <w:rPr>
          <w:rFonts w:ascii="Times New Roman" w:eastAsia="Calibri" w:hAnsi="Times New Roman"/>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EB20A0" w:rsidRPr="00CD01F8" w:rsidRDefault="00EB20A0" w:rsidP="00CD01F8">
      <w:pPr>
        <w:rPr>
          <w:rFonts w:ascii="Times New Roman" w:eastAsia="Calibri" w:hAnsi="Times New Roman"/>
        </w:rPr>
      </w:pPr>
      <w:r w:rsidRPr="00CD01F8">
        <w:rPr>
          <w:rFonts w:ascii="Times New Roman" w:eastAsia="Calibri" w:hAnsi="Times New Roman"/>
        </w:rPr>
        <w:t>Графические зарисовки и графическая композиция на темы окружающей природы.</w:t>
      </w:r>
    </w:p>
    <w:p w:rsidR="00EB20A0" w:rsidRPr="00CD01F8" w:rsidRDefault="00EB20A0" w:rsidP="00CD01F8">
      <w:pPr>
        <w:rPr>
          <w:rFonts w:ascii="Times New Roman" w:eastAsia="Calibri" w:hAnsi="Times New Roman"/>
        </w:rPr>
      </w:pPr>
      <w:r w:rsidRPr="00CD01F8">
        <w:rPr>
          <w:rFonts w:ascii="Times New Roman" w:eastAsia="Calibri" w:hAnsi="Times New Roman"/>
        </w:rPr>
        <w:t>Городской пейзаж в творчестве мастеров искусства. Многообразие в понимании образа города.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Опыт изображения городского пейзажа. Наблюдательная перспектива и ритмическая организация плоскости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Бытовой жанр в изобразительном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B20A0" w:rsidRPr="00CD01F8" w:rsidRDefault="00EB20A0" w:rsidP="00CD01F8">
      <w:pPr>
        <w:rPr>
          <w:rFonts w:ascii="Times New Roman" w:eastAsia="Calibri" w:hAnsi="Times New Roman"/>
        </w:rPr>
      </w:pPr>
      <w:r w:rsidRPr="00CD01F8">
        <w:rPr>
          <w:rFonts w:ascii="Times New Roman" w:eastAsia="Calibri" w:hAnsi="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Исторический жанр в изобразительном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Историческая тема в искусстве как изображение наиболее значительных событий в жизни общества.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EB20A0" w:rsidRPr="00CD01F8" w:rsidRDefault="00EB20A0" w:rsidP="00CD01F8">
      <w:pPr>
        <w:rPr>
          <w:rFonts w:ascii="Times New Roman" w:eastAsia="Calibri" w:hAnsi="Times New Roman"/>
        </w:rPr>
      </w:pPr>
      <w:r w:rsidRPr="00CD01F8">
        <w:rPr>
          <w:rFonts w:ascii="Times New Roman" w:eastAsia="Calibri" w:hAnsi="Times New Roman"/>
        </w:rPr>
        <w:t>Историческая картина в русском искусстве XIX в. и её особое место в развитии отечественной культуры.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EB20A0" w:rsidRPr="00CD01F8" w:rsidRDefault="00EB20A0" w:rsidP="00CD01F8">
      <w:pPr>
        <w:rPr>
          <w:rFonts w:ascii="Times New Roman" w:eastAsia="Calibri" w:hAnsi="Times New Roman"/>
        </w:rPr>
      </w:pPr>
      <w:r w:rsidRPr="00CD01F8">
        <w:rPr>
          <w:rFonts w:ascii="Times New Roman" w:eastAsia="Calibri" w:hAnsi="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B20A0" w:rsidRPr="00CD01F8" w:rsidRDefault="00EB20A0" w:rsidP="00CD01F8">
      <w:pPr>
        <w:rPr>
          <w:rFonts w:ascii="Times New Roman" w:eastAsia="Calibri" w:hAnsi="Times New Roman"/>
        </w:rPr>
      </w:pPr>
      <w:r w:rsidRPr="00CD01F8">
        <w:rPr>
          <w:rFonts w:ascii="Times New Roman" w:eastAsia="Calibri" w:hAnsi="Times New Roman"/>
        </w:rPr>
        <w:t>Разработка эскизов композиции на историческую тему с использованием собранного материала по задуманному сюжету.</w:t>
      </w:r>
    </w:p>
    <w:p w:rsidR="00EB20A0" w:rsidRPr="00CD01F8" w:rsidRDefault="00EB20A0" w:rsidP="00CD01F8">
      <w:pPr>
        <w:rPr>
          <w:rFonts w:ascii="Times New Roman" w:eastAsia="Calibri" w:hAnsi="Times New Roman"/>
        </w:rPr>
      </w:pPr>
      <w:r w:rsidRPr="00CD01F8">
        <w:rPr>
          <w:rFonts w:ascii="Times New Roman" w:eastAsia="Calibri" w:hAnsi="Times New Roman"/>
        </w:rPr>
        <w:t>Библейские темы в изобразительном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Исторические картины на библейские темы: место и значение сюжетов Священной истории в европейской культуре.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Вечные темы и их нравственное и духовно-ценностное выражение как «духовная ось», соединяющая жизненные позиции разных поколений.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EB20A0" w:rsidRPr="00CD01F8" w:rsidRDefault="00EB20A0" w:rsidP="00CD01F8">
      <w:pPr>
        <w:rPr>
          <w:rFonts w:ascii="Times New Roman" w:eastAsia="Calibri" w:hAnsi="Times New Roman"/>
        </w:rPr>
      </w:pPr>
      <w:r w:rsidRPr="00CD01F8">
        <w:rPr>
          <w:rFonts w:ascii="Times New Roman" w:eastAsia="Calibri" w:hAnsi="Times New Roman"/>
        </w:rPr>
        <w:t>Великие русские иконописцы: духовный свет икон Андрея Рублёва, Феофана Грека, Дионисия.</w:t>
      </w:r>
    </w:p>
    <w:p w:rsidR="00EB20A0" w:rsidRPr="00CD01F8" w:rsidRDefault="00EB20A0" w:rsidP="00CD01F8">
      <w:pPr>
        <w:rPr>
          <w:rFonts w:ascii="Times New Roman" w:eastAsia="Calibri" w:hAnsi="Times New Roman"/>
        </w:rPr>
      </w:pPr>
      <w:r w:rsidRPr="00CD01F8">
        <w:rPr>
          <w:rFonts w:ascii="Times New Roman" w:eastAsia="Calibri" w:hAnsi="Times New Roman"/>
        </w:rPr>
        <w:t>Работа над эскизом сюжетной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и значение изобразительного искусства в жизни людей: образ мира в изобразительном искусстве.</w:t>
      </w:r>
    </w:p>
    <w:p w:rsidR="00EB20A0" w:rsidRPr="00CD01F8" w:rsidRDefault="00EB20A0" w:rsidP="00CD01F8">
      <w:pPr>
        <w:rPr>
          <w:rFonts w:ascii="Times New Roman" w:eastAsia="Calibri" w:hAnsi="Times New Roman"/>
          <w:b/>
        </w:rPr>
      </w:pPr>
      <w:r w:rsidRPr="00CD01F8">
        <w:rPr>
          <w:rFonts w:ascii="Times New Roman" w:eastAsia="Calibri" w:hAnsi="Times New Roman"/>
          <w:b/>
        </w:rPr>
        <w:t>Содержание обучения в 7 классе.</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3 «Архитектура и дизайн».</w:t>
      </w:r>
      <w:r w:rsidRPr="00CD01F8">
        <w:rPr>
          <w:rFonts w:ascii="Times New Roman" w:eastAsia="Calibri" w:hAnsi="Times New Roman"/>
          <w:b/>
        </w:rPr>
        <w:tab/>
      </w:r>
    </w:p>
    <w:p w:rsidR="00EB20A0" w:rsidRPr="00CD01F8" w:rsidRDefault="00EB20A0" w:rsidP="00CD01F8">
      <w:pPr>
        <w:rPr>
          <w:rFonts w:ascii="Times New Roman" w:eastAsia="Calibri" w:hAnsi="Times New Roman"/>
        </w:rPr>
      </w:pPr>
      <w:r w:rsidRPr="00CD01F8">
        <w:rPr>
          <w:rFonts w:ascii="Times New Roman" w:eastAsia="Calibri" w:hAnsi="Times New Roman"/>
        </w:rPr>
        <w:t>Архитектура и дизайн – искусства художественной постройки – конструктивные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Дизайн и архитектура как создатели «второй природы» – предметно-пространственной среды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Функциональность предметно-пространственной среды и выражение в ней мировосприятия, духовно-ценностных позиций общества.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Материальная культура человечества как уникальная информация о жизни людей в разные исторические эпохи.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архитектуры в понимании человеком своей идентичности. Задачи сохранения культурного наследия и природного ландшафта.</w:t>
      </w:r>
    </w:p>
    <w:p w:rsidR="00EB20A0" w:rsidRPr="00CD01F8" w:rsidRDefault="00EB20A0" w:rsidP="00CD01F8">
      <w:pPr>
        <w:rPr>
          <w:rFonts w:ascii="Times New Roman" w:eastAsia="Calibri" w:hAnsi="Times New Roman"/>
        </w:rPr>
      </w:pPr>
      <w:r w:rsidRPr="00CD01F8">
        <w:rPr>
          <w:rFonts w:ascii="Times New Roman" w:eastAsia="Calibri" w:hAnsi="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EB20A0" w:rsidRPr="00CD01F8" w:rsidRDefault="00EB20A0" w:rsidP="00CD01F8">
      <w:pPr>
        <w:rPr>
          <w:rFonts w:ascii="Times New Roman" w:eastAsia="Calibri" w:hAnsi="Times New Roman"/>
        </w:rPr>
      </w:pPr>
      <w:r w:rsidRPr="00CD01F8">
        <w:rPr>
          <w:rFonts w:ascii="Times New Roman" w:eastAsia="Calibri" w:hAnsi="Times New Roman"/>
        </w:rPr>
        <w:t>Графический дизайн.</w:t>
      </w:r>
    </w:p>
    <w:p w:rsidR="00EB20A0" w:rsidRPr="00CD01F8" w:rsidRDefault="00EB20A0" w:rsidP="00CD01F8">
      <w:pPr>
        <w:rPr>
          <w:rFonts w:ascii="Times New Roman" w:eastAsia="Calibri" w:hAnsi="Times New Roman"/>
        </w:rPr>
      </w:pPr>
      <w:r w:rsidRPr="00CD01F8">
        <w:rPr>
          <w:rFonts w:ascii="Times New Roman" w:eastAsia="Calibri" w:hAnsi="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EB20A0" w:rsidRPr="00CD01F8" w:rsidRDefault="00EB20A0" w:rsidP="00CD01F8">
      <w:pPr>
        <w:rPr>
          <w:rFonts w:ascii="Times New Roman" w:eastAsia="Calibri" w:hAnsi="Times New Roman"/>
        </w:rPr>
      </w:pPr>
      <w:r w:rsidRPr="00CD01F8">
        <w:rPr>
          <w:rFonts w:ascii="Times New Roman" w:eastAsia="Calibri" w:hAnsi="Times New Roman"/>
        </w:rPr>
        <w:t>Элементы композиции в графическом дизайне: пятно, линия, цвет, буква, текст и изображение.</w:t>
      </w:r>
    </w:p>
    <w:p w:rsidR="00EB20A0" w:rsidRPr="00CD01F8" w:rsidRDefault="00EB20A0" w:rsidP="00CD01F8">
      <w:pPr>
        <w:rPr>
          <w:rFonts w:ascii="Times New Roman" w:eastAsia="Calibri" w:hAnsi="Times New Roman"/>
        </w:rPr>
      </w:pPr>
      <w:r w:rsidRPr="00CD01F8">
        <w:rPr>
          <w:rFonts w:ascii="Times New Roman" w:eastAsia="Calibri" w:hAnsi="Times New Roman"/>
        </w:rPr>
        <w:t>Формальная композиция как композиционное построение на основе сочетания геометрических фигур, без предметного содержания.</w:t>
      </w:r>
    </w:p>
    <w:p w:rsidR="00EB20A0" w:rsidRPr="00CD01F8" w:rsidRDefault="00EB20A0" w:rsidP="00CD01F8">
      <w:pPr>
        <w:rPr>
          <w:rFonts w:ascii="Times New Roman" w:eastAsia="Calibri" w:hAnsi="Times New Roman"/>
        </w:rPr>
      </w:pPr>
      <w:r w:rsidRPr="00CD01F8">
        <w:rPr>
          <w:rFonts w:ascii="Times New Roman" w:eastAsia="Calibri" w:hAnsi="Times New Roman"/>
        </w:rPr>
        <w:t>Основные свойства композиции: целостность и соподчинённость элементов.</w:t>
      </w:r>
    </w:p>
    <w:p w:rsidR="00EB20A0" w:rsidRPr="00CD01F8" w:rsidRDefault="00EB20A0" w:rsidP="00CD01F8">
      <w:pPr>
        <w:rPr>
          <w:rFonts w:ascii="Times New Roman" w:eastAsia="Calibri" w:hAnsi="Times New Roman"/>
        </w:rPr>
      </w:pPr>
      <w:r w:rsidRPr="00CD01F8">
        <w:rPr>
          <w:rFonts w:ascii="Times New Roman" w:eastAsia="Calibri" w:hAnsi="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Практические упражнения по созданию композиции с вариативным ритмическим расположением геометрических фигур на плоскости.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цвета в организации композиционного пространства. Функциональные задачи цвета в конструктивных искусствах.</w:t>
      </w:r>
    </w:p>
    <w:p w:rsidR="00EB20A0" w:rsidRPr="00CD01F8" w:rsidRDefault="00EB20A0" w:rsidP="00CD01F8">
      <w:pPr>
        <w:rPr>
          <w:rFonts w:ascii="Times New Roman" w:eastAsia="Calibri" w:hAnsi="Times New Roman"/>
        </w:rPr>
      </w:pPr>
      <w:r w:rsidRPr="00CD01F8">
        <w:rPr>
          <w:rFonts w:ascii="Times New Roman" w:eastAsia="Calibri" w:hAnsi="Times New Roman"/>
        </w:rPr>
        <w:t>Цвет и законы колористики. Применение локального цвета. Цветовой акцент, ритм цветовых форм, доминанта.</w:t>
      </w:r>
    </w:p>
    <w:p w:rsidR="00EB20A0" w:rsidRPr="00CD01F8" w:rsidRDefault="00EB20A0" w:rsidP="00CD01F8">
      <w:pPr>
        <w:rPr>
          <w:rFonts w:ascii="Times New Roman" w:eastAsia="Calibri" w:hAnsi="Times New Roman"/>
        </w:rPr>
      </w:pPr>
      <w:r w:rsidRPr="00CD01F8">
        <w:rPr>
          <w:rFonts w:ascii="Times New Roman" w:eastAsia="Calibri" w:hAnsi="Times New Roman"/>
        </w:rPr>
        <w:t>Шрифты и шрифтовая композиция в графическом дизайне. Форма буквы как изобразительно-смысловой символ.</w:t>
      </w:r>
    </w:p>
    <w:p w:rsidR="00EB20A0" w:rsidRPr="00CD01F8" w:rsidRDefault="00EB20A0" w:rsidP="00CD01F8">
      <w:pPr>
        <w:rPr>
          <w:rFonts w:ascii="Times New Roman" w:eastAsia="Calibri" w:hAnsi="Times New Roman"/>
        </w:rPr>
      </w:pPr>
      <w:r w:rsidRPr="00CD01F8">
        <w:rPr>
          <w:rFonts w:ascii="Times New Roman" w:eastAsia="Calibri" w:hAnsi="Times New Roman"/>
        </w:rPr>
        <w:t>Шрифт и содержание текста. Стилизация шрифта.</w:t>
      </w:r>
    </w:p>
    <w:p w:rsidR="00EB20A0" w:rsidRPr="00CD01F8" w:rsidRDefault="00EB20A0" w:rsidP="00CD01F8">
      <w:pPr>
        <w:rPr>
          <w:rFonts w:ascii="Times New Roman" w:eastAsia="Calibri" w:hAnsi="Times New Roman"/>
        </w:rPr>
      </w:pPr>
      <w:r w:rsidRPr="00CD01F8">
        <w:rPr>
          <w:rFonts w:ascii="Times New Roman" w:eastAsia="Calibri" w:hAnsi="Times New Roman"/>
        </w:rPr>
        <w:t>Типографика. Понимание типографской строки как элемента плоскостной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аналитических и практических работ по теме «Буква – изобразительный элемент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Логотип как графический знак, эмблема или стилизованный графический символ. Функции логотипа. Шрифтовой логотип. Знаковый логотип.</w:t>
      </w:r>
    </w:p>
    <w:p w:rsidR="00EB20A0" w:rsidRPr="00CD01F8" w:rsidRDefault="00EB20A0" w:rsidP="00CD01F8">
      <w:pPr>
        <w:rPr>
          <w:rFonts w:ascii="Times New Roman" w:eastAsia="Calibri" w:hAnsi="Times New Roman"/>
        </w:rPr>
      </w:pPr>
      <w:r w:rsidRPr="00CD01F8">
        <w:rPr>
          <w:rFonts w:ascii="Times New Roman" w:eastAsia="Calibri" w:hAnsi="Times New Roman"/>
        </w:rPr>
        <w:t>Композиционные основы макетирования в графическом дизайне при соединении текста и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B20A0" w:rsidRPr="00CD01F8" w:rsidRDefault="00EB20A0" w:rsidP="00CD01F8">
      <w:pPr>
        <w:rPr>
          <w:rFonts w:ascii="Times New Roman" w:eastAsia="Calibri" w:hAnsi="Times New Roman"/>
        </w:rPr>
      </w:pPr>
      <w:r w:rsidRPr="00CD01F8">
        <w:rPr>
          <w:rFonts w:ascii="Times New Roman" w:eastAsia="Calibri" w:hAnsi="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B20A0" w:rsidRPr="00CD01F8" w:rsidRDefault="00EB20A0" w:rsidP="00CD01F8">
      <w:pPr>
        <w:rPr>
          <w:rFonts w:ascii="Times New Roman" w:eastAsia="Calibri" w:hAnsi="Times New Roman"/>
        </w:rPr>
      </w:pPr>
      <w:r w:rsidRPr="00CD01F8">
        <w:rPr>
          <w:rFonts w:ascii="Times New Roman" w:eastAsia="Calibri" w:hAnsi="Times New Roman"/>
        </w:rPr>
        <w:t>Макет разворота книги или журнала по выбранной теме в виде коллажа или на основе компьютерных программ.</w:t>
      </w:r>
    </w:p>
    <w:p w:rsidR="00EB20A0" w:rsidRPr="00CD01F8" w:rsidRDefault="00EB20A0" w:rsidP="00CD01F8">
      <w:pPr>
        <w:rPr>
          <w:rFonts w:ascii="Times New Roman" w:eastAsia="Calibri" w:hAnsi="Times New Roman"/>
        </w:rPr>
      </w:pPr>
      <w:r w:rsidRPr="00CD01F8">
        <w:rPr>
          <w:rFonts w:ascii="Times New Roman" w:eastAsia="Calibri" w:hAnsi="Times New Roman"/>
        </w:rPr>
        <w:t>Макетирование объёмно-пространственных композиций.</w:t>
      </w:r>
    </w:p>
    <w:p w:rsidR="00EB20A0" w:rsidRPr="00CD01F8" w:rsidRDefault="00EB20A0" w:rsidP="00CD01F8">
      <w:pPr>
        <w:rPr>
          <w:rFonts w:ascii="Times New Roman" w:eastAsia="Calibri" w:hAnsi="Times New Roman"/>
        </w:rPr>
      </w:pPr>
      <w:r w:rsidRPr="00CD01F8">
        <w:rPr>
          <w:rFonts w:ascii="Times New Roman" w:eastAsia="Calibri" w:hAnsi="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Макетирование. Введение в макет понятия рельефа местности и способы его обозначения на макете.</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EB20A0" w:rsidRPr="00CD01F8" w:rsidRDefault="00EB20A0" w:rsidP="00CD01F8">
      <w:pPr>
        <w:rPr>
          <w:rFonts w:ascii="Times New Roman" w:eastAsia="Calibri" w:hAnsi="Times New Roman"/>
        </w:rPr>
      </w:pPr>
      <w:r w:rsidRPr="00CD01F8">
        <w:rPr>
          <w:rFonts w:ascii="Times New Roman" w:eastAsia="Calibri" w:hAnsi="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EB20A0" w:rsidRPr="00CD01F8" w:rsidRDefault="00EB20A0" w:rsidP="00CD01F8">
      <w:pPr>
        <w:rPr>
          <w:rFonts w:ascii="Times New Roman" w:eastAsia="Calibri" w:hAnsi="Times New Roman"/>
        </w:rPr>
      </w:pPr>
      <w:r w:rsidRPr="00CD01F8">
        <w:rPr>
          <w:rFonts w:ascii="Times New Roman" w:eastAsia="Calibri" w:hAnsi="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Многообразие предметного мира, создаваемого человеком. Функция вещи и её форма. Образ времени в предметах, создаваемых человеком.</w:t>
      </w:r>
    </w:p>
    <w:p w:rsidR="00EB20A0" w:rsidRPr="00CD01F8" w:rsidRDefault="00EB20A0" w:rsidP="00CD01F8">
      <w:pPr>
        <w:rPr>
          <w:rFonts w:ascii="Times New Roman" w:eastAsia="Calibri" w:hAnsi="Times New Roman"/>
        </w:rPr>
      </w:pPr>
      <w:r w:rsidRPr="00CD01F8">
        <w:rPr>
          <w:rFonts w:ascii="Times New Roman" w:eastAsia="Calibri" w:hAnsi="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аналитических зарисовок форм бытовых предметов.</w:t>
      </w:r>
    </w:p>
    <w:p w:rsidR="00EB20A0" w:rsidRPr="00CD01F8" w:rsidRDefault="00EB20A0" w:rsidP="00CD01F8">
      <w:pPr>
        <w:rPr>
          <w:rFonts w:ascii="Times New Roman" w:eastAsia="Calibri" w:hAnsi="Times New Roman"/>
        </w:rPr>
      </w:pPr>
      <w:r w:rsidRPr="00CD01F8">
        <w:rPr>
          <w:rFonts w:ascii="Times New Roman" w:eastAsia="Calibri" w:hAnsi="Times New Roman"/>
        </w:rPr>
        <w:t>Творческое проектирование предметов быта с определением их функций и материала изготовления.</w:t>
      </w:r>
    </w:p>
    <w:p w:rsidR="00EB20A0" w:rsidRPr="00CD01F8" w:rsidRDefault="00EB20A0" w:rsidP="00CD01F8">
      <w:pPr>
        <w:rPr>
          <w:rFonts w:ascii="Times New Roman" w:eastAsia="Calibri" w:hAnsi="Times New Roman"/>
        </w:rPr>
      </w:pPr>
      <w:r w:rsidRPr="00CD01F8">
        <w:rPr>
          <w:rFonts w:ascii="Times New Roman" w:eastAsia="Calibri" w:hAnsi="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B20A0" w:rsidRPr="00CD01F8" w:rsidRDefault="00EB20A0" w:rsidP="00CD01F8">
      <w:pPr>
        <w:rPr>
          <w:rFonts w:ascii="Times New Roman" w:eastAsia="Calibri" w:hAnsi="Times New Roman"/>
        </w:rPr>
      </w:pPr>
      <w:r w:rsidRPr="00CD01F8">
        <w:rPr>
          <w:rFonts w:ascii="Times New Roman" w:eastAsia="Calibri" w:hAnsi="Times New Roman"/>
        </w:rPr>
        <w:t>Конструирование объектов дизайна или архитектурное макетирование с использованием цвета.</w:t>
      </w:r>
    </w:p>
    <w:p w:rsidR="00EB20A0" w:rsidRPr="00CD01F8" w:rsidRDefault="00EB20A0" w:rsidP="00CD01F8">
      <w:pPr>
        <w:rPr>
          <w:rFonts w:ascii="Times New Roman" w:eastAsia="Calibri" w:hAnsi="Times New Roman"/>
        </w:rPr>
      </w:pPr>
      <w:r w:rsidRPr="00CD01F8">
        <w:rPr>
          <w:rFonts w:ascii="Times New Roman" w:eastAsia="Calibri" w:hAnsi="Times New Roman"/>
        </w:rPr>
        <w:t>Социальное значение дизайна и архитектуры как среды жизни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B20A0" w:rsidRPr="00CD01F8" w:rsidRDefault="00EB20A0" w:rsidP="00CD01F8">
      <w:pPr>
        <w:rPr>
          <w:rFonts w:ascii="Times New Roman" w:eastAsia="Calibri" w:hAnsi="Times New Roman"/>
        </w:rPr>
      </w:pPr>
      <w:r w:rsidRPr="00CD01F8">
        <w:rPr>
          <w:rFonts w:ascii="Times New Roman" w:eastAsia="Calibri" w:hAnsi="Times New Roman"/>
        </w:rPr>
        <w:t>Архитектура народного жилища, храмовая архитектура, частный дом в предметно-пространственной среде жизни разных народов.</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Пути развития современной архитектуры и дизайна: город сегодня и завтра.</w:t>
      </w:r>
    </w:p>
    <w:p w:rsidR="00EB20A0" w:rsidRPr="00CD01F8" w:rsidRDefault="00EB20A0" w:rsidP="00CD01F8">
      <w:pPr>
        <w:rPr>
          <w:rFonts w:ascii="Times New Roman" w:eastAsia="Calibri" w:hAnsi="Times New Roman"/>
        </w:rPr>
      </w:pPr>
      <w:r w:rsidRPr="00CD01F8">
        <w:rPr>
          <w:rFonts w:ascii="Times New Roman" w:eastAsia="Calibri" w:hAnsi="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Пространство городской среды. Исторические формы планировки городской среды и их связь с образом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цвета в формировании пространства. Схема-планировка и реальность.</w:t>
      </w:r>
    </w:p>
    <w:p w:rsidR="00EB20A0" w:rsidRPr="00CD01F8" w:rsidRDefault="00EB20A0" w:rsidP="00CD01F8">
      <w:pPr>
        <w:rPr>
          <w:rFonts w:ascii="Times New Roman" w:eastAsia="Calibri" w:hAnsi="Times New Roman"/>
        </w:rPr>
      </w:pPr>
      <w:r w:rsidRPr="00CD01F8">
        <w:rPr>
          <w:rFonts w:ascii="Times New Roman" w:eastAsia="Calibri" w:hAnsi="Times New Roman"/>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B20A0" w:rsidRPr="00CD01F8" w:rsidRDefault="00EB20A0" w:rsidP="00CD01F8">
      <w:pPr>
        <w:rPr>
          <w:rFonts w:ascii="Times New Roman" w:eastAsia="Calibri" w:hAnsi="Times New Roman"/>
        </w:rPr>
      </w:pPr>
      <w:r w:rsidRPr="00CD01F8">
        <w:rPr>
          <w:rFonts w:ascii="Times New Roman" w:eastAsia="Calibri" w:hAnsi="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B20A0" w:rsidRPr="00CD01F8" w:rsidRDefault="00EB20A0" w:rsidP="00CD01F8">
      <w:pPr>
        <w:rPr>
          <w:rFonts w:ascii="Times New Roman" w:eastAsia="Calibri" w:hAnsi="Times New Roman"/>
        </w:rPr>
      </w:pPr>
      <w:r w:rsidRPr="00CD01F8">
        <w:rPr>
          <w:rFonts w:ascii="Times New Roman" w:eastAsia="Calibri" w:hAnsi="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Образно-стилевое единство материальной культуры каждой эпохи. Интерьер как отражение стиля жизни его хозяев.</w:t>
      </w:r>
    </w:p>
    <w:p w:rsidR="00EB20A0" w:rsidRPr="00CD01F8" w:rsidRDefault="00EB20A0" w:rsidP="00CD01F8">
      <w:pPr>
        <w:rPr>
          <w:rFonts w:ascii="Times New Roman" w:eastAsia="Calibri" w:hAnsi="Times New Roman"/>
        </w:rPr>
      </w:pPr>
      <w:r w:rsidRPr="00CD01F8">
        <w:rPr>
          <w:rFonts w:ascii="Times New Roman" w:eastAsia="Calibri" w:hAnsi="Times New Roman"/>
        </w:rPr>
        <w:t>Зонирование интерьера – создание многофункционального пространства. Отделочные материалы, введение фактуры и цвета в интерьер.</w:t>
      </w:r>
    </w:p>
    <w:p w:rsidR="00EB20A0" w:rsidRPr="00CD01F8" w:rsidRDefault="00EB20A0" w:rsidP="00CD01F8">
      <w:pPr>
        <w:rPr>
          <w:rFonts w:ascii="Times New Roman" w:eastAsia="Calibri" w:hAnsi="Times New Roman"/>
        </w:rPr>
      </w:pPr>
      <w:r w:rsidRPr="00CD01F8">
        <w:rPr>
          <w:rFonts w:ascii="Times New Roman" w:eastAsia="Calibri" w:hAnsi="Times New Roman"/>
        </w:rPr>
        <w:t>Интерьеры общественных зданий (театр, кафе, вокзал, офис, школа).</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Организация архитектурно-ландшафтного пространства. Город в единстве с ландшафтно-парковой средой.</w:t>
      </w:r>
    </w:p>
    <w:p w:rsidR="00EB20A0" w:rsidRPr="00CD01F8" w:rsidRDefault="00EB20A0" w:rsidP="00CD01F8">
      <w:pPr>
        <w:rPr>
          <w:rFonts w:ascii="Times New Roman" w:eastAsia="Calibri" w:hAnsi="Times New Roman"/>
        </w:rPr>
      </w:pPr>
      <w:r w:rsidRPr="00CD01F8">
        <w:rPr>
          <w:rFonts w:ascii="Times New Roman" w:eastAsia="Calibri" w:hAnsi="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дизайн-проекта территории парка или приусадебного участка в виде схемы-чертежа.</w:t>
      </w:r>
    </w:p>
    <w:p w:rsidR="00EB20A0" w:rsidRPr="00CD01F8" w:rsidRDefault="00EB20A0" w:rsidP="00CD01F8">
      <w:pPr>
        <w:rPr>
          <w:rFonts w:ascii="Times New Roman" w:eastAsia="Calibri" w:hAnsi="Times New Roman"/>
        </w:rPr>
      </w:pPr>
      <w:r w:rsidRPr="00CD01F8">
        <w:rPr>
          <w:rFonts w:ascii="Times New Roman" w:eastAsia="Calibri" w:hAnsi="Times New Roman"/>
        </w:rPr>
        <w:t>Единство эстетического и функционального в объёмнопространственной организации среды жизнедеятельности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 человека и индивидуальное проектирование.</w:t>
      </w:r>
    </w:p>
    <w:p w:rsidR="00EB20A0" w:rsidRPr="00CD01F8" w:rsidRDefault="00EB20A0" w:rsidP="00CD01F8">
      <w:pPr>
        <w:rPr>
          <w:rFonts w:ascii="Times New Roman" w:eastAsia="Calibri" w:hAnsi="Times New Roman"/>
        </w:rPr>
      </w:pPr>
      <w:r w:rsidRPr="00CD01F8">
        <w:rPr>
          <w:rFonts w:ascii="Times New Roman" w:eastAsia="Calibri" w:hAnsi="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EB20A0" w:rsidRPr="00CD01F8" w:rsidRDefault="00EB20A0" w:rsidP="00CD01F8">
      <w:pPr>
        <w:rPr>
          <w:rFonts w:ascii="Times New Roman" w:eastAsia="Calibri" w:hAnsi="Times New Roman"/>
        </w:rPr>
      </w:pPr>
      <w:r w:rsidRPr="00CD01F8">
        <w:rPr>
          <w:rFonts w:ascii="Times New Roman" w:eastAsia="Calibri" w:hAnsi="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Выполнение практических творческих эскизов по теме «Дизайн современной одежды».</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грима и причёски. Форма лица и причёска. Макияж дневной, вечерний и карнавальный. Грим бытовой и сценический.</w:t>
      </w:r>
    </w:p>
    <w:p w:rsidR="00EB20A0" w:rsidRPr="00CD01F8" w:rsidRDefault="00EB20A0" w:rsidP="00CD01F8">
      <w:pPr>
        <w:rPr>
          <w:rFonts w:ascii="Times New Roman" w:eastAsia="Calibri" w:hAnsi="Times New Roman"/>
        </w:rPr>
      </w:pPr>
      <w:r w:rsidRPr="00CD01F8">
        <w:rPr>
          <w:rFonts w:ascii="Times New Roman" w:eastAsia="Calibri" w:hAnsi="Times New Roman"/>
        </w:rPr>
        <w:t>Имидж-дизайн и его связь с публичностью, технологией социального поведения, рекламой, общественной деятельностью.</w:t>
      </w:r>
    </w:p>
    <w:p w:rsidR="00EB20A0" w:rsidRPr="00CD01F8" w:rsidRDefault="00EB20A0" w:rsidP="00CD01F8">
      <w:pPr>
        <w:rPr>
          <w:rFonts w:ascii="Times New Roman" w:eastAsia="Calibri" w:hAnsi="Times New Roman"/>
        </w:rPr>
      </w:pPr>
      <w:r w:rsidRPr="00CD01F8">
        <w:rPr>
          <w:rFonts w:ascii="Times New Roman" w:eastAsia="Calibri" w:hAnsi="Times New Roman"/>
        </w:rPr>
        <w:t>Дизайн и архитектура – средства организации среды жизни людей и строительства нового мира.</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EB20A0" w:rsidRPr="00CD01F8" w:rsidRDefault="00EB20A0" w:rsidP="00CD01F8">
      <w:pPr>
        <w:rPr>
          <w:rFonts w:ascii="Times New Roman" w:eastAsia="Calibri" w:hAnsi="Times New Roman"/>
        </w:rPr>
      </w:pPr>
      <w:r w:rsidRPr="00CD01F8">
        <w:rPr>
          <w:rFonts w:ascii="Times New Roman" w:eastAsia="Calibri" w:hAnsi="Times New Roman"/>
        </w:rPr>
        <w:t>Значение развития технологий в становлении новых видов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Мультимедиа и объединение множества воспринимаемых человеком информационных средств на экране цифрового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Художник и искусство театра.</w:t>
      </w:r>
    </w:p>
    <w:p w:rsidR="00EB20A0" w:rsidRPr="00CD01F8" w:rsidRDefault="00EB20A0" w:rsidP="00CD01F8">
      <w:pPr>
        <w:rPr>
          <w:rFonts w:ascii="Times New Roman" w:eastAsia="Calibri" w:hAnsi="Times New Roman"/>
        </w:rPr>
      </w:pPr>
      <w:r w:rsidRPr="00CD01F8">
        <w:rPr>
          <w:rFonts w:ascii="Times New Roman" w:eastAsia="Calibri" w:hAnsi="Times New Roman"/>
        </w:rPr>
        <w:t>Рождение театра в древнейших обрядах. История развития искусства театра.</w:t>
      </w:r>
    </w:p>
    <w:p w:rsidR="00EB20A0" w:rsidRPr="00CD01F8" w:rsidRDefault="00EB20A0" w:rsidP="00CD01F8">
      <w:pPr>
        <w:rPr>
          <w:rFonts w:ascii="Times New Roman" w:eastAsia="Calibri" w:hAnsi="Times New Roman"/>
        </w:rPr>
      </w:pPr>
      <w:r w:rsidRPr="00CD01F8">
        <w:rPr>
          <w:rFonts w:ascii="Times New Roman" w:eastAsia="Calibri" w:hAnsi="Times New Roman"/>
        </w:rPr>
        <w:t>Жанровое многообразие театральных представлений, шоу, праздников и их визуальный облик.</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художника и виды профессиональной деятельности художника в современном театре.</w:t>
      </w:r>
    </w:p>
    <w:p w:rsidR="00EB20A0" w:rsidRPr="00CD01F8" w:rsidRDefault="00EB20A0" w:rsidP="00CD01F8">
      <w:pPr>
        <w:rPr>
          <w:rFonts w:ascii="Times New Roman" w:eastAsia="Calibri" w:hAnsi="Times New Roman"/>
        </w:rPr>
      </w:pPr>
      <w:r w:rsidRPr="00CD01F8">
        <w:rPr>
          <w:rFonts w:ascii="Times New Roman" w:eastAsia="Calibri" w:hAnsi="Times New Roman"/>
        </w:rPr>
        <w:t>Сценография и создание сценического образа. Сотворчество художника-постановщика с драматургом, режиссёром и актёрами.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освещения в визуальном облике театрального действия. Бутафорские, пошивочные, декорационные и иные цеха в театре.</w:t>
      </w:r>
    </w:p>
    <w:p w:rsidR="00EB20A0" w:rsidRPr="00CD01F8" w:rsidRDefault="00EB20A0" w:rsidP="00CD01F8">
      <w:pPr>
        <w:rPr>
          <w:rFonts w:ascii="Times New Roman" w:eastAsia="Calibri" w:hAnsi="Times New Roman"/>
        </w:rPr>
      </w:pPr>
      <w:r w:rsidRPr="00CD01F8">
        <w:rPr>
          <w:rFonts w:ascii="Times New Roman" w:eastAsia="Calibri" w:hAnsi="Times New Roman"/>
        </w:rPr>
        <w:t>Сценический костюм, грим и маска. Стилистическое единство в решении образа спектакля. Выражение в костюме характера персонажа.</w:t>
      </w:r>
    </w:p>
    <w:p w:rsidR="00EB20A0" w:rsidRPr="00CD01F8" w:rsidRDefault="00EB20A0" w:rsidP="00CD01F8">
      <w:pPr>
        <w:rPr>
          <w:rFonts w:ascii="Times New Roman" w:eastAsia="Calibri" w:hAnsi="Times New Roman"/>
        </w:rPr>
      </w:pPr>
      <w:r w:rsidRPr="00CD01F8">
        <w:rPr>
          <w:rFonts w:ascii="Times New Roman" w:eastAsia="Calibri" w:hAnsi="Times New Roman"/>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Художник в театре кукол и его ведущая роль как соавтора режиссёра и актёра в процессе создания образа персонажа.</w:t>
      </w:r>
    </w:p>
    <w:p w:rsidR="00EB20A0" w:rsidRPr="00CD01F8" w:rsidRDefault="00EB20A0" w:rsidP="00CD01F8">
      <w:pPr>
        <w:rPr>
          <w:rFonts w:ascii="Times New Roman" w:eastAsia="Calibri" w:hAnsi="Times New Roman"/>
        </w:rPr>
      </w:pPr>
      <w:r w:rsidRPr="00CD01F8">
        <w:rPr>
          <w:rFonts w:ascii="Times New Roman" w:eastAsia="Calibri" w:hAnsi="Times New Roman"/>
        </w:rPr>
        <w:t>Условность и метафора в театральной постановке как образная и авторская интерпретация реальности.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Художественная фотография.</w:t>
      </w:r>
    </w:p>
    <w:p w:rsidR="00EB20A0" w:rsidRPr="00CD01F8" w:rsidRDefault="00EB20A0" w:rsidP="00CD01F8">
      <w:pPr>
        <w:rPr>
          <w:rFonts w:ascii="Times New Roman" w:eastAsia="Calibri" w:hAnsi="Times New Roman"/>
        </w:rPr>
      </w:pPr>
      <w:r w:rsidRPr="00CD01F8">
        <w:rPr>
          <w:rFonts w:ascii="Times New Roman" w:eastAsia="Calibri" w:hAnsi="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EB20A0" w:rsidRPr="00CD01F8" w:rsidRDefault="00EB20A0" w:rsidP="00CD01F8">
      <w:pPr>
        <w:rPr>
          <w:rFonts w:ascii="Times New Roman" w:eastAsia="Calibri" w:hAnsi="Times New Roman"/>
        </w:rPr>
      </w:pPr>
      <w:r w:rsidRPr="00CD01F8">
        <w:rPr>
          <w:rFonts w:ascii="Times New Roman" w:eastAsia="Calibri" w:hAnsi="Times New Roman"/>
        </w:rPr>
        <w:t>Современные возможности художественной обработки цифровой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EB20A0" w:rsidRPr="00CD01F8" w:rsidRDefault="00EB20A0" w:rsidP="00CD01F8">
      <w:pPr>
        <w:rPr>
          <w:rFonts w:ascii="Times New Roman" w:eastAsia="Calibri" w:hAnsi="Times New Roman"/>
        </w:rPr>
      </w:pPr>
      <w:r w:rsidRPr="00CD01F8">
        <w:rPr>
          <w:rFonts w:ascii="Times New Roman" w:eastAsia="Calibri" w:hAnsi="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EB20A0" w:rsidRPr="00CD01F8" w:rsidRDefault="00EB20A0" w:rsidP="00CD01F8">
      <w:pPr>
        <w:rPr>
          <w:rFonts w:ascii="Times New Roman" w:eastAsia="Calibri" w:hAnsi="Times New Roman"/>
        </w:rPr>
      </w:pPr>
      <w:r w:rsidRPr="00CD01F8">
        <w:rPr>
          <w:rFonts w:ascii="Times New Roman" w:eastAsia="Calibri" w:hAnsi="Times New Roman"/>
        </w:rPr>
        <w:t>Композиция кадра, ракурс, плановость, графический ритм.</w:t>
      </w:r>
    </w:p>
    <w:p w:rsidR="00EB20A0" w:rsidRPr="00CD01F8" w:rsidRDefault="00EB20A0" w:rsidP="00CD01F8">
      <w:pPr>
        <w:rPr>
          <w:rFonts w:ascii="Times New Roman" w:eastAsia="Calibri" w:hAnsi="Times New Roman"/>
        </w:rPr>
      </w:pPr>
      <w:r w:rsidRPr="00CD01F8">
        <w:rPr>
          <w:rFonts w:ascii="Times New Roman" w:eastAsia="Calibri" w:hAnsi="Times New Roman"/>
        </w:rPr>
        <w:t>Умения наблюдать и выявлять выразительность и красоту окружающей жизни с помощью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Фотопейзаж в творчестве профессиональных фотографов. </w:t>
      </w:r>
    </w:p>
    <w:p w:rsidR="00EB20A0" w:rsidRPr="00CD01F8" w:rsidRDefault="00EB20A0" w:rsidP="00CD01F8">
      <w:pPr>
        <w:rPr>
          <w:rFonts w:ascii="Times New Roman" w:eastAsia="Calibri" w:hAnsi="Times New Roman"/>
        </w:rPr>
      </w:pPr>
      <w:r w:rsidRPr="00CD01F8">
        <w:rPr>
          <w:rFonts w:ascii="Times New Roman" w:eastAsia="Calibri" w:hAnsi="Times New Roman"/>
        </w:rPr>
        <w:t>Образные возможности чёрно-белой и цветной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тональных контрастов и роль цвета в эмоционально-образном восприятии пейзажа.</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освещения в портретном образе. Фотография постановочная и документальная.</w:t>
      </w:r>
    </w:p>
    <w:p w:rsidR="00EB20A0" w:rsidRPr="00CD01F8" w:rsidRDefault="00EB20A0" w:rsidP="00CD01F8">
      <w:pPr>
        <w:rPr>
          <w:rFonts w:ascii="Times New Roman" w:eastAsia="Calibri" w:hAnsi="Times New Roman"/>
        </w:rPr>
      </w:pPr>
      <w:r w:rsidRPr="00CD01F8">
        <w:rPr>
          <w:rFonts w:ascii="Times New Roman" w:eastAsia="Calibri" w:hAnsi="Times New Roman"/>
        </w:rPr>
        <w:t>Фотопортрет в истории профессиональной фотографии и его связь с направлениями в изобразительном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EB20A0" w:rsidRPr="00CD01F8" w:rsidRDefault="00EB20A0" w:rsidP="00CD01F8">
      <w:pPr>
        <w:rPr>
          <w:rFonts w:ascii="Times New Roman" w:eastAsia="Calibri" w:hAnsi="Times New Roman"/>
        </w:rPr>
      </w:pPr>
      <w:r w:rsidRPr="00CD01F8">
        <w:rPr>
          <w:rFonts w:ascii="Times New Roman" w:eastAsia="Calibri" w:hAnsi="Times New Roman"/>
        </w:rPr>
        <w:t>Фоторепортаж. Образ события в кадре. Репортажный снимок – свидетельство истории и его значение в сохранении памяти о событии.</w:t>
      </w:r>
    </w:p>
    <w:p w:rsidR="00EB20A0" w:rsidRPr="00CD01F8" w:rsidRDefault="00EB20A0" w:rsidP="00CD01F8">
      <w:pPr>
        <w:rPr>
          <w:rFonts w:ascii="Times New Roman" w:eastAsia="Calibri" w:hAnsi="Times New Roman"/>
        </w:rPr>
      </w:pPr>
      <w:r w:rsidRPr="00CD01F8">
        <w:rPr>
          <w:rFonts w:ascii="Times New Roman" w:eastAsia="Calibri" w:hAnsi="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EB20A0" w:rsidRPr="00CD01F8" w:rsidRDefault="00EB20A0" w:rsidP="00CD01F8">
      <w:pPr>
        <w:rPr>
          <w:rFonts w:ascii="Times New Roman" w:eastAsia="Calibri" w:hAnsi="Times New Roman"/>
        </w:rPr>
      </w:pPr>
      <w:r w:rsidRPr="00CD01F8">
        <w:rPr>
          <w:rFonts w:ascii="Times New Roman" w:eastAsia="Calibri" w:hAnsi="Times New Roman"/>
        </w:rPr>
        <w:t>«Работать для жизни…» – фотографии Александра Родченко, их значение и влияние на стиль эпохи.</w:t>
      </w:r>
    </w:p>
    <w:p w:rsidR="00EB20A0" w:rsidRPr="00CD01F8" w:rsidRDefault="00EB20A0" w:rsidP="00CD01F8">
      <w:pPr>
        <w:rPr>
          <w:rFonts w:ascii="Times New Roman" w:eastAsia="Calibri" w:hAnsi="Times New Roman"/>
        </w:rPr>
      </w:pPr>
      <w:r w:rsidRPr="00CD01F8">
        <w:rPr>
          <w:rFonts w:ascii="Times New Roman" w:eastAsia="Calibri" w:hAnsi="Times New Roman"/>
        </w:rPr>
        <w:t>Возможности компьютерной обработки фотографий, задачи преобразования фотографий и границы достоверности.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Коллаж как жанр художественного творчества с помощью различных компьютерных программ.</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Художественная фотография как авторское видение мира, как образ времени и влияние фотообраза на жизнь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Изображение и искусство кино.</w:t>
      </w:r>
    </w:p>
    <w:p w:rsidR="00EB20A0" w:rsidRPr="00CD01F8" w:rsidRDefault="00EB20A0" w:rsidP="00CD01F8">
      <w:pPr>
        <w:rPr>
          <w:rFonts w:ascii="Times New Roman" w:eastAsia="Calibri" w:hAnsi="Times New Roman"/>
        </w:rPr>
      </w:pPr>
      <w:r w:rsidRPr="00CD01F8">
        <w:rPr>
          <w:rFonts w:ascii="Times New Roman" w:eastAsia="Calibri" w:hAnsi="Times New Roman"/>
        </w:rPr>
        <w:t>Ожившее изображение. История кино и его эволюция как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EB20A0" w:rsidRPr="00CD01F8" w:rsidRDefault="00EB20A0" w:rsidP="00CD01F8">
      <w:pPr>
        <w:rPr>
          <w:rFonts w:ascii="Times New Roman" w:eastAsia="Calibri" w:hAnsi="Times New Roman"/>
        </w:rPr>
      </w:pPr>
      <w:r w:rsidRPr="00CD01F8">
        <w:rPr>
          <w:rFonts w:ascii="Times New Roman" w:eastAsia="Calibri" w:hAnsi="Times New Roman"/>
        </w:rPr>
        <w:t>Монтаж композиционно построенных кадров – основа языка киноискусства.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EB20A0" w:rsidRPr="00CD01F8" w:rsidRDefault="00EB20A0" w:rsidP="00CD01F8">
      <w:pPr>
        <w:rPr>
          <w:rFonts w:ascii="Times New Roman" w:eastAsia="Calibri" w:hAnsi="Times New Roman"/>
        </w:rPr>
      </w:pPr>
      <w:r w:rsidRPr="00CD01F8">
        <w:rPr>
          <w:rFonts w:ascii="Times New Roman" w:eastAsia="Calibri" w:hAnsi="Times New Roman"/>
        </w:rPr>
        <w:t>Создание видеоролика – от замысла до съёмки. Разные жанры – разные задачи в работе над видеороликом. Этапы создания видеоролика.</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EB20A0" w:rsidRPr="00CD01F8" w:rsidRDefault="00EB20A0" w:rsidP="00CD01F8">
      <w:pPr>
        <w:rPr>
          <w:rFonts w:ascii="Times New Roman" w:eastAsia="Calibri" w:hAnsi="Times New Roman"/>
        </w:rPr>
      </w:pPr>
      <w:r w:rsidRPr="00CD01F8">
        <w:rPr>
          <w:rFonts w:ascii="Times New Roman" w:eastAsia="Calibri" w:hAnsi="Times New Roman"/>
        </w:rPr>
        <w:t>Использование электронно-цифровых технологий в современном игровом кинематографе.</w:t>
      </w:r>
    </w:p>
    <w:p w:rsidR="00EB20A0" w:rsidRPr="00CD01F8" w:rsidRDefault="00EB20A0" w:rsidP="00CD01F8">
      <w:pPr>
        <w:rPr>
          <w:rFonts w:ascii="Times New Roman" w:eastAsia="Calibri" w:hAnsi="Times New Roman"/>
        </w:rPr>
      </w:pPr>
      <w:r w:rsidRPr="00CD01F8">
        <w:rPr>
          <w:rFonts w:ascii="Times New Roman" w:eastAsia="Calibri" w:hAnsi="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EB20A0" w:rsidRPr="00CD01F8" w:rsidRDefault="00EB20A0" w:rsidP="00CD01F8">
      <w:pPr>
        <w:rPr>
          <w:rFonts w:ascii="Times New Roman" w:eastAsia="Calibri" w:hAnsi="Times New Roman"/>
        </w:rPr>
      </w:pPr>
      <w:r w:rsidRPr="00CD01F8">
        <w:rPr>
          <w:rFonts w:ascii="Times New Roman" w:eastAsia="Calibri" w:hAnsi="Times New Roman"/>
        </w:rPr>
        <w:t>Этапы создания анимационного фильма. Требования и критерии художественности.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Изобразительное искусство на телевидении.</w:t>
      </w:r>
    </w:p>
    <w:p w:rsidR="00EB20A0" w:rsidRPr="00CD01F8" w:rsidRDefault="00EB20A0" w:rsidP="00CD01F8">
      <w:pPr>
        <w:rPr>
          <w:rFonts w:ascii="Times New Roman" w:eastAsia="Calibri" w:hAnsi="Times New Roman"/>
        </w:rPr>
      </w:pPr>
      <w:r w:rsidRPr="00CD01F8">
        <w:rPr>
          <w:rFonts w:ascii="Times New Roman" w:eastAsia="Calibri" w:hAnsi="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EB20A0" w:rsidRPr="00CD01F8" w:rsidRDefault="00EB20A0" w:rsidP="00CD01F8">
      <w:pPr>
        <w:rPr>
          <w:rFonts w:ascii="Times New Roman" w:eastAsia="Calibri" w:hAnsi="Times New Roman"/>
        </w:rPr>
      </w:pPr>
      <w:r w:rsidRPr="00CD01F8">
        <w:rPr>
          <w:rFonts w:ascii="Times New Roman" w:eastAsia="Calibri" w:hAnsi="Times New Roman"/>
        </w:rPr>
        <w:t>Искусство и технология. Создатель телевидения – русский инженер Владимир Козьмич Зворыкин.</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EB20A0" w:rsidRPr="00CD01F8" w:rsidRDefault="00EB20A0" w:rsidP="00CD01F8">
      <w:pPr>
        <w:rPr>
          <w:rFonts w:ascii="Times New Roman" w:eastAsia="Calibri" w:hAnsi="Times New Roman"/>
        </w:rPr>
      </w:pPr>
      <w:r w:rsidRPr="00CD01F8">
        <w:rPr>
          <w:rFonts w:ascii="Times New Roman" w:eastAsia="Calibri" w:hAnsi="Times New Roman"/>
        </w:rPr>
        <w:t>Деятельность художника на телевидении: художники по свету, костюму, гриму, сценографический дизайн и компьютерная графика.</w:t>
      </w:r>
    </w:p>
    <w:p w:rsidR="00EB20A0" w:rsidRPr="00CD01F8" w:rsidRDefault="00EB20A0" w:rsidP="00CD01F8">
      <w:pPr>
        <w:rPr>
          <w:rFonts w:ascii="Times New Roman" w:eastAsia="Calibri" w:hAnsi="Times New Roman"/>
        </w:rPr>
      </w:pPr>
      <w:r w:rsidRPr="00CD01F8">
        <w:rPr>
          <w:rFonts w:ascii="Times New Roman" w:eastAsia="Calibri" w:hAnsi="Times New Roman"/>
        </w:rPr>
        <w:t>Школьное телевидение и студия мультимедиа. Построение видеоряда и художественного оформления.</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Художнические роли каждого человека в реальной бытийной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Роль искусства в жизни общества и его влияние на жизнь каждого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Планируемые результаты освоения программы по изобразительному искусству на уровне основного общего образования.</w:t>
      </w:r>
    </w:p>
    <w:p w:rsidR="00EB20A0" w:rsidRPr="00CD01F8" w:rsidRDefault="00EB20A0" w:rsidP="00CD01F8">
      <w:pPr>
        <w:rPr>
          <w:rFonts w:ascii="Times New Roman" w:eastAsia="Calibri" w:hAnsi="Times New Roman"/>
        </w:rPr>
      </w:pPr>
      <w:r w:rsidRPr="00CD01F8">
        <w:rPr>
          <w:rFonts w:ascii="Times New Roman" w:eastAsia="Calibri" w:hAnsi="Times New Roman"/>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Патриотическое воспитание.</w:t>
      </w:r>
    </w:p>
    <w:p w:rsidR="00EB20A0" w:rsidRPr="00CD01F8" w:rsidRDefault="00EB20A0" w:rsidP="00CD01F8">
      <w:pPr>
        <w:rPr>
          <w:rFonts w:ascii="Times New Roman" w:eastAsia="Calibri" w:hAnsi="Times New Roman"/>
        </w:rPr>
      </w:pPr>
      <w:r w:rsidRPr="00CD01F8">
        <w:rPr>
          <w:rFonts w:ascii="Times New Roman" w:eastAsia="Calibri" w:hAnsi="Times New Roman"/>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EB20A0" w:rsidRPr="00CD01F8" w:rsidRDefault="00EB20A0" w:rsidP="00CD01F8">
      <w:pPr>
        <w:rPr>
          <w:rFonts w:ascii="Times New Roman" w:eastAsia="Calibri" w:hAnsi="Times New Roman"/>
        </w:rPr>
      </w:pPr>
      <w:r w:rsidRPr="00CD01F8">
        <w:rPr>
          <w:rFonts w:ascii="Times New Roman" w:eastAsia="Calibri" w:hAnsi="Times New Roman"/>
        </w:rPr>
        <w:t>Гражданское воспитание.</w:t>
      </w:r>
    </w:p>
    <w:p w:rsidR="00EB20A0" w:rsidRPr="00CD01F8" w:rsidRDefault="00EB20A0" w:rsidP="00CD01F8">
      <w:pPr>
        <w:rPr>
          <w:rFonts w:ascii="Times New Roman" w:eastAsia="Calibri" w:hAnsi="Times New Roman"/>
        </w:rPr>
      </w:pPr>
      <w:r w:rsidRPr="00CD01F8">
        <w:rPr>
          <w:rFonts w:ascii="Times New Roman" w:eastAsia="Calibri" w:hAnsi="Times New Roman"/>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Духовно-нравственное воспитание.</w:t>
      </w:r>
    </w:p>
    <w:p w:rsidR="00EB20A0" w:rsidRPr="00CD01F8" w:rsidRDefault="00EB20A0" w:rsidP="00CD01F8">
      <w:pPr>
        <w:rPr>
          <w:rFonts w:ascii="Times New Roman" w:eastAsia="Calibri" w:hAnsi="Times New Roman"/>
        </w:rPr>
      </w:pPr>
      <w:r w:rsidRPr="00CD01F8">
        <w:rPr>
          <w:rFonts w:ascii="Times New Roman" w:eastAsia="Calibri" w:hAnsi="Times New Roman"/>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EB20A0" w:rsidRPr="00CD01F8" w:rsidRDefault="00EB20A0" w:rsidP="00CD01F8">
      <w:pPr>
        <w:rPr>
          <w:rFonts w:ascii="Times New Roman" w:eastAsia="Calibri" w:hAnsi="Times New Roman"/>
        </w:rPr>
      </w:pPr>
      <w:r w:rsidRPr="00CD01F8">
        <w:rPr>
          <w:rFonts w:ascii="Times New Roman" w:eastAsia="Calibri" w:hAnsi="Times New Roman"/>
        </w:rPr>
        <w:t>Ценности познавательной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Экологическое воспитание.</w:t>
      </w:r>
    </w:p>
    <w:p w:rsidR="00EB20A0" w:rsidRPr="00CD01F8" w:rsidRDefault="00EB20A0" w:rsidP="00CD01F8">
      <w:pPr>
        <w:rPr>
          <w:rFonts w:ascii="Times New Roman" w:eastAsia="Calibri" w:hAnsi="Times New Roman"/>
        </w:rPr>
      </w:pPr>
      <w:r w:rsidRPr="00CD01F8">
        <w:rPr>
          <w:rFonts w:ascii="Times New Roman" w:eastAsia="Calibri" w:hAnsi="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EB20A0" w:rsidRPr="00CD01F8" w:rsidRDefault="00EB20A0" w:rsidP="00CD01F8">
      <w:pPr>
        <w:rPr>
          <w:rFonts w:ascii="Times New Roman" w:eastAsia="Calibri" w:hAnsi="Times New Roman"/>
        </w:rPr>
      </w:pPr>
      <w:r w:rsidRPr="00CD01F8">
        <w:rPr>
          <w:rFonts w:ascii="Times New Roman" w:eastAsia="Calibri" w:hAnsi="Times New Roman"/>
        </w:rPr>
        <w:t>Трудовое воспитание.</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EB20A0" w:rsidRPr="00CD01F8" w:rsidRDefault="00EB20A0" w:rsidP="00CD01F8">
      <w:pPr>
        <w:rPr>
          <w:rFonts w:ascii="Times New Roman" w:eastAsia="Calibri" w:hAnsi="Times New Roman"/>
        </w:rPr>
      </w:pPr>
      <w:r w:rsidRPr="00CD01F8">
        <w:rPr>
          <w:rFonts w:ascii="Times New Roman" w:eastAsia="Calibri" w:hAnsi="Times New Roman"/>
        </w:rPr>
        <w:t>Воспитывающая предметно-эстетическая среда.</w:t>
      </w:r>
    </w:p>
    <w:p w:rsidR="00EB20A0" w:rsidRPr="00CD01F8" w:rsidRDefault="00EB20A0" w:rsidP="00CD01F8">
      <w:pPr>
        <w:rPr>
          <w:rFonts w:ascii="Times New Roman" w:eastAsia="Calibri" w:hAnsi="Times New Roman"/>
        </w:rPr>
      </w:pPr>
      <w:r w:rsidRPr="00CD01F8">
        <w:rPr>
          <w:rFonts w:ascii="Times New Roman" w:eastAsia="Calibri" w:hAnsi="Times New Roman"/>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EB20A0" w:rsidRPr="00CD01F8" w:rsidRDefault="00EB20A0" w:rsidP="00CD01F8">
      <w:pPr>
        <w:rPr>
          <w:rFonts w:ascii="Times New Roman" w:eastAsia="Calibri" w:hAnsi="Times New Roman"/>
        </w:rPr>
      </w:pPr>
      <w:r w:rsidRPr="00CD01F8">
        <w:rPr>
          <w:rFonts w:ascii="Times New Roman" w:eastAsia="Calibri" w:hAnsi="Times New Roman"/>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следующие пространственные представления и сенсорные способности как часть </w:t>
      </w:r>
      <w:r w:rsidRPr="00CD01F8">
        <w:rPr>
          <w:rFonts w:ascii="Times New Roman" w:eastAsia="Calibri" w:hAnsi="Times New Roman"/>
          <w:b/>
        </w:rPr>
        <w:t>универсальных познавательных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сравнивать предметные и пространственные объекты по заданным основаниям;</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форму предмета, конструкции;</w:t>
      </w:r>
    </w:p>
    <w:p w:rsidR="00EB20A0" w:rsidRPr="00CD01F8" w:rsidRDefault="00EB20A0" w:rsidP="00CD01F8">
      <w:pPr>
        <w:rPr>
          <w:rFonts w:ascii="Times New Roman" w:eastAsia="Calibri" w:hAnsi="Times New Roman"/>
        </w:rPr>
      </w:pPr>
      <w:r w:rsidRPr="00CD01F8">
        <w:rPr>
          <w:rFonts w:ascii="Times New Roman" w:eastAsia="Calibri" w:hAnsi="Times New Roman"/>
        </w:rPr>
        <w:t>выявлять положение предметной формы в пространстве;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обобщать форму составной конструкции;</w:t>
      </w:r>
    </w:p>
    <w:p w:rsidR="00EB20A0" w:rsidRPr="00CD01F8" w:rsidRDefault="00EB20A0" w:rsidP="00CD01F8">
      <w:pPr>
        <w:rPr>
          <w:rFonts w:ascii="Times New Roman" w:eastAsia="Calibri" w:hAnsi="Times New Roman"/>
        </w:rPr>
      </w:pPr>
      <w:r w:rsidRPr="00CD01F8">
        <w:rPr>
          <w:rFonts w:ascii="Times New Roman" w:eastAsia="Calibri" w:hAnsi="Times New Roman"/>
        </w:rPr>
        <w:t>анализировать структуру предмета, конструкции, пространства, зрительного образа;</w:t>
      </w:r>
    </w:p>
    <w:p w:rsidR="00EB20A0" w:rsidRPr="00CD01F8" w:rsidRDefault="00EB20A0" w:rsidP="00CD01F8">
      <w:pPr>
        <w:rPr>
          <w:rFonts w:ascii="Times New Roman" w:eastAsia="Calibri" w:hAnsi="Times New Roman"/>
        </w:rPr>
      </w:pPr>
      <w:r w:rsidRPr="00CD01F8">
        <w:rPr>
          <w:rFonts w:ascii="Times New Roman" w:eastAsia="Calibri" w:hAnsi="Times New Roman"/>
        </w:rPr>
        <w:t>структурировать предметно-пространственные явления;</w:t>
      </w:r>
    </w:p>
    <w:p w:rsidR="00EB20A0" w:rsidRPr="00CD01F8" w:rsidRDefault="00EB20A0" w:rsidP="00CD01F8">
      <w:pPr>
        <w:rPr>
          <w:rFonts w:ascii="Times New Roman" w:eastAsia="Calibri" w:hAnsi="Times New Roman"/>
        </w:rPr>
      </w:pPr>
      <w:r w:rsidRPr="00CD01F8">
        <w:rPr>
          <w:rFonts w:ascii="Times New Roman" w:eastAsia="Calibri" w:hAnsi="Times New Roman"/>
        </w:rPr>
        <w:t>сопоставлять пропорциональное соотношение частей внутри целого и предметов между собой;</w:t>
      </w:r>
    </w:p>
    <w:p w:rsidR="00EB20A0" w:rsidRPr="00CD01F8" w:rsidRDefault="00EB20A0" w:rsidP="00CD01F8">
      <w:pPr>
        <w:rPr>
          <w:rFonts w:ascii="Times New Roman" w:eastAsia="Calibri" w:hAnsi="Times New Roman"/>
        </w:rPr>
      </w:pPr>
      <w:r w:rsidRPr="00CD01F8">
        <w:rPr>
          <w:rFonts w:ascii="Times New Roman" w:eastAsia="Calibri" w:hAnsi="Times New Roman"/>
        </w:rPr>
        <w:t>абстрагировать образ реальности в построении плоской или пространственной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следующие базовые логические и исследовательские действия как часть </w:t>
      </w:r>
      <w:r w:rsidRPr="00CD01F8">
        <w:rPr>
          <w:rFonts w:ascii="Times New Roman" w:eastAsia="Calibri" w:hAnsi="Times New Roman"/>
          <w:bCs/>
        </w:rPr>
        <w:t>универсальных познавательных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выявлять и характеризовать существенные признаки явлений художественной культуры;</w:t>
      </w:r>
    </w:p>
    <w:p w:rsidR="00EB20A0" w:rsidRPr="00CD01F8" w:rsidRDefault="00EB20A0" w:rsidP="00CD01F8">
      <w:pPr>
        <w:rPr>
          <w:rFonts w:ascii="Times New Roman" w:eastAsia="Calibri" w:hAnsi="Times New Roman"/>
        </w:rPr>
      </w:pPr>
      <w:r w:rsidRPr="00CD01F8">
        <w:rPr>
          <w:rFonts w:ascii="Times New Roman" w:eastAsia="Calibri" w:hAnsi="Times New Roman"/>
        </w:rPr>
        <w:t>сопоставлять, анализировать, сравнивать и оценивать с позиций эстетических категорий явления искусства и действительности;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классифицировать произведения искусства по видам и, соответственно, по назначению в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ставить и использовать вопросы как исследовательский инструмент познания;</w:t>
      </w:r>
    </w:p>
    <w:p w:rsidR="00EB20A0" w:rsidRPr="00CD01F8" w:rsidRDefault="00EB20A0" w:rsidP="00CD01F8">
      <w:pPr>
        <w:rPr>
          <w:rFonts w:ascii="Times New Roman" w:eastAsia="Calibri" w:hAnsi="Times New Roman"/>
        </w:rPr>
      </w:pPr>
      <w:r w:rsidRPr="00CD01F8">
        <w:rPr>
          <w:rFonts w:ascii="Times New Roman" w:eastAsia="Calibri" w:hAnsi="Times New Roman"/>
        </w:rPr>
        <w:t>вести исследовательскую работу по сбору информационного материала по установленной или выбранной теме;</w:t>
      </w:r>
    </w:p>
    <w:p w:rsidR="00EB20A0" w:rsidRPr="00CD01F8" w:rsidRDefault="00EB20A0" w:rsidP="00CD01F8">
      <w:pPr>
        <w:rPr>
          <w:rFonts w:ascii="Times New Roman" w:eastAsia="Calibri" w:hAnsi="Times New Roman"/>
        </w:rPr>
      </w:pPr>
      <w:r w:rsidRPr="00CD01F8">
        <w:rPr>
          <w:rFonts w:ascii="Times New Roman" w:eastAsia="Calibri" w:hAnsi="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умения работать с информацией как часть </w:t>
      </w:r>
      <w:r w:rsidRPr="00CD01F8">
        <w:rPr>
          <w:rFonts w:ascii="Times New Roman" w:eastAsia="Calibri" w:hAnsi="Times New Roman"/>
          <w:bCs/>
        </w:rPr>
        <w:t>универсальных познавательных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EB20A0" w:rsidRPr="00CD01F8" w:rsidRDefault="00EB20A0" w:rsidP="00CD01F8">
      <w:pPr>
        <w:rPr>
          <w:rFonts w:ascii="Times New Roman" w:eastAsia="Calibri" w:hAnsi="Times New Roman"/>
        </w:rPr>
      </w:pPr>
      <w:r w:rsidRPr="00CD01F8">
        <w:rPr>
          <w:rFonts w:ascii="Times New Roman" w:eastAsia="Calibri" w:hAnsi="Times New Roman"/>
        </w:rPr>
        <w:t>использовать электронные образовательные ресурсы;</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работать с электронными учебными пособиями и учебниками;</w:t>
      </w:r>
    </w:p>
    <w:p w:rsidR="00EB20A0" w:rsidRPr="00CD01F8" w:rsidRDefault="00EB20A0" w:rsidP="00CD01F8">
      <w:pPr>
        <w:rPr>
          <w:rFonts w:ascii="Times New Roman" w:eastAsia="Calibri" w:hAnsi="Times New Roman"/>
        </w:rPr>
      </w:pPr>
      <w:r w:rsidRPr="00CD01F8">
        <w:rPr>
          <w:rFonts w:ascii="Times New Roman" w:eastAsia="Calibri" w:hAnsi="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EB20A0" w:rsidRPr="00CD01F8" w:rsidRDefault="00EB20A0" w:rsidP="00CD01F8">
      <w:pPr>
        <w:rPr>
          <w:rFonts w:ascii="Times New Roman" w:eastAsia="Calibri" w:hAnsi="Times New Roman"/>
        </w:rPr>
      </w:pPr>
      <w:r w:rsidRPr="00CD01F8">
        <w:rPr>
          <w:rFonts w:ascii="Times New Roman" w:eastAsia="Calibri" w:hAnsi="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B20A0" w:rsidRPr="00CD01F8" w:rsidRDefault="00EB20A0" w:rsidP="00CD01F8">
      <w:pPr>
        <w:rPr>
          <w:rFonts w:ascii="Times New Roman" w:eastAsia="Calibri" w:hAnsi="Times New Roman"/>
        </w:rPr>
      </w:pPr>
      <w:r w:rsidRPr="00CD01F8">
        <w:rPr>
          <w:rFonts w:ascii="Times New Roman" w:eastAsia="Calibri" w:hAnsi="Times New Roman"/>
        </w:rPr>
        <w:t>У обучающегося будут сформированы следующие универсальные коммуникативные действия:</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искусство в качестве особого языка общения – межличностного (автор – зритель), между поколениями, между народами;</w:t>
      </w:r>
    </w:p>
    <w:p w:rsidR="00EB20A0" w:rsidRPr="00CD01F8" w:rsidRDefault="00EB20A0" w:rsidP="00CD01F8">
      <w:pPr>
        <w:rPr>
          <w:rFonts w:ascii="Times New Roman" w:eastAsia="Calibri" w:hAnsi="Times New Roman"/>
        </w:rPr>
      </w:pPr>
      <w:r w:rsidRPr="00CD01F8">
        <w:rPr>
          <w:rFonts w:ascii="Times New Roman" w:eastAsia="Calibri" w:hAnsi="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EB20A0" w:rsidRPr="00CD01F8" w:rsidRDefault="00EB20A0" w:rsidP="00CD01F8">
      <w:pPr>
        <w:rPr>
          <w:rFonts w:ascii="Times New Roman" w:eastAsia="Calibri" w:hAnsi="Times New Roman"/>
        </w:rPr>
      </w:pPr>
      <w:r w:rsidRPr="00CD01F8">
        <w:rPr>
          <w:rFonts w:ascii="Times New Roman" w:eastAsia="Calibri" w:hAnsi="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EB20A0" w:rsidRPr="00CD01F8" w:rsidRDefault="00EB20A0" w:rsidP="00CD01F8">
      <w:pPr>
        <w:rPr>
          <w:rFonts w:ascii="Times New Roman" w:eastAsia="Calibri" w:hAnsi="Times New Roman"/>
        </w:rPr>
      </w:pPr>
      <w:r w:rsidRPr="00CD01F8">
        <w:rPr>
          <w:rFonts w:ascii="Times New Roman" w:eastAsia="Calibri" w:hAnsi="Times New Roman"/>
        </w:rPr>
        <w:t>публично представлять и объяснять результаты своего творческого, художественного или исследовательского опыта;</w:t>
      </w:r>
    </w:p>
    <w:p w:rsidR="00EB20A0" w:rsidRPr="00CD01F8" w:rsidRDefault="00EB20A0" w:rsidP="00CD01F8">
      <w:pPr>
        <w:rPr>
          <w:rFonts w:ascii="Times New Roman" w:eastAsia="Calibri" w:hAnsi="Times New Roman"/>
        </w:rPr>
      </w:pPr>
      <w:r w:rsidRPr="00CD01F8">
        <w:rPr>
          <w:rFonts w:ascii="Times New Roman" w:eastAsia="Calibri" w:hAnsi="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умения самоорганизации как часть </w:t>
      </w:r>
      <w:r w:rsidRPr="00CD01F8">
        <w:rPr>
          <w:rFonts w:ascii="Times New Roman" w:eastAsia="Calibri" w:hAnsi="Times New Roman"/>
          <w:bCs/>
        </w:rPr>
        <w:t>универсальных регулятивных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умения самоконтроля как часть </w:t>
      </w:r>
      <w:r w:rsidRPr="00CD01F8">
        <w:rPr>
          <w:rFonts w:ascii="Times New Roman" w:eastAsia="Calibri" w:hAnsi="Times New Roman"/>
          <w:bCs/>
        </w:rPr>
        <w:t>универсальных регулятивных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EB20A0" w:rsidRPr="00CD01F8" w:rsidRDefault="00EB20A0" w:rsidP="00CD01F8">
      <w:pPr>
        <w:rPr>
          <w:rFonts w:ascii="Times New Roman" w:eastAsia="Calibri" w:hAnsi="Times New Roman"/>
        </w:rPr>
      </w:pPr>
      <w:r w:rsidRPr="00CD01F8">
        <w:rPr>
          <w:rFonts w:ascii="Times New Roman" w:eastAsia="Calibri" w:hAnsi="Times New Roman"/>
        </w:rPr>
        <w:t>владеть основами самоконтроля, рефлексии, самооценки на основе соответствующих целям критериев.</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У обучающегося будут сформированы умения эмоционального интеллекта как часть </w:t>
      </w:r>
      <w:r w:rsidRPr="00CD01F8">
        <w:rPr>
          <w:rFonts w:ascii="Times New Roman" w:eastAsia="Calibri" w:hAnsi="Times New Roman"/>
          <w:bCs/>
        </w:rPr>
        <w:t>универсальных регулятивных учебных действий</w:t>
      </w:r>
      <w:r w:rsidRPr="00CD01F8">
        <w:rPr>
          <w:rFonts w:ascii="Times New Roman" w:eastAsia="Calibri" w:hAnsi="Times New Roman"/>
        </w:rPr>
        <w:t>:</w:t>
      </w:r>
    </w:p>
    <w:p w:rsidR="00EB20A0" w:rsidRPr="00CD01F8" w:rsidRDefault="00EB20A0" w:rsidP="00CD01F8">
      <w:pPr>
        <w:rPr>
          <w:rFonts w:ascii="Times New Roman" w:eastAsia="Calibri" w:hAnsi="Times New Roman"/>
        </w:rPr>
      </w:pPr>
      <w:r w:rsidRPr="00CD01F8">
        <w:rPr>
          <w:rFonts w:ascii="Times New Roman" w:eastAsia="Calibri" w:hAnsi="Times New Roman"/>
        </w:rPr>
        <w:t>развивать способность управлять собственными эмоциями, стремиться к пониманию эмоций других;</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рефлексировать эмоции как основание для художественного восприятия искусства и собственной художественной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развивать свои эмпатические способности, способность сопереживать, понимать намерения и переживания свои и других;</w:t>
      </w:r>
    </w:p>
    <w:p w:rsidR="00EB20A0" w:rsidRPr="00CD01F8" w:rsidRDefault="00EB20A0" w:rsidP="00CD01F8">
      <w:pPr>
        <w:rPr>
          <w:rFonts w:ascii="Times New Roman" w:eastAsia="Calibri" w:hAnsi="Times New Roman"/>
        </w:rPr>
      </w:pPr>
      <w:r w:rsidRPr="00CD01F8">
        <w:rPr>
          <w:rFonts w:ascii="Times New Roman" w:eastAsia="Calibri" w:hAnsi="Times New Roman"/>
        </w:rPr>
        <w:t>признавать своё и чужое право на ошибку;</w:t>
      </w:r>
    </w:p>
    <w:p w:rsidR="00EB20A0" w:rsidRPr="00CD01F8" w:rsidRDefault="00EB20A0" w:rsidP="00CD01F8">
      <w:pPr>
        <w:rPr>
          <w:rFonts w:ascii="Times New Roman" w:eastAsia="Calibri" w:hAnsi="Times New Roman"/>
        </w:rPr>
      </w:pPr>
      <w:r w:rsidRPr="00CD01F8">
        <w:rPr>
          <w:rFonts w:ascii="Times New Roman" w:eastAsia="Calibri" w:hAnsi="Times New Roman"/>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B20A0" w:rsidRPr="00CD01F8" w:rsidRDefault="00EB20A0" w:rsidP="00CD01F8">
      <w:pPr>
        <w:rPr>
          <w:rFonts w:ascii="Times New Roman" w:eastAsia="Calibri" w:hAnsi="Times New Roman"/>
        </w:rPr>
      </w:pPr>
      <w:r w:rsidRPr="00CD01F8">
        <w:rPr>
          <w:rFonts w:ascii="Times New Roman" w:eastAsia="Calibri" w:hAnsi="Times New Roman"/>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EB20A0" w:rsidRPr="00CD01F8" w:rsidRDefault="00EB20A0" w:rsidP="00CD01F8">
      <w:pPr>
        <w:rPr>
          <w:rFonts w:ascii="Times New Roman" w:eastAsia="Calibri" w:hAnsi="Times New Roman"/>
        </w:rPr>
      </w:pPr>
      <w:r w:rsidRPr="00CD01F8">
        <w:rPr>
          <w:rFonts w:ascii="Times New Roman" w:eastAsia="Calibri" w:hAnsi="Times New Roman"/>
          <w:b/>
        </w:rPr>
        <w:t>К концу обучения в 5 классе</w:t>
      </w:r>
      <w:r w:rsidRPr="00CD01F8">
        <w:rPr>
          <w:rFonts w:ascii="Times New Roman" w:eastAsia="Calibri" w:hAnsi="Times New Roman"/>
        </w:rPr>
        <w:t xml:space="preserve"> обучающийся получит следующие предметные результаты по отдельным темам программы по изобразительному искусству. </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1 «Декоративно-прикладное и народное искусство»:</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знать о многообразии видов декоративно-прикладного искусства: народного, классического, современного, искусства, промыслов; </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коммуникативные, познавательные и культовые функции декоративно-прикладного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B20A0" w:rsidRPr="00CD01F8" w:rsidRDefault="00EB20A0" w:rsidP="00CD01F8">
      <w:pPr>
        <w:rPr>
          <w:rFonts w:ascii="Times New Roman" w:eastAsia="Calibri" w:hAnsi="Times New Roman"/>
        </w:rPr>
      </w:pPr>
      <w:r w:rsidRPr="00CD01F8">
        <w:rPr>
          <w:rFonts w:ascii="Times New Roman" w:eastAsia="Calibri" w:hAnsi="Times New Roman"/>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EB20A0" w:rsidRPr="00CD01F8" w:rsidRDefault="00EB20A0" w:rsidP="00CD01F8">
      <w:pPr>
        <w:rPr>
          <w:rFonts w:ascii="Times New Roman" w:eastAsia="Calibri" w:hAnsi="Times New Roman"/>
        </w:rPr>
      </w:pPr>
      <w:r w:rsidRPr="00CD01F8">
        <w:rPr>
          <w:rFonts w:ascii="Times New Roman" w:eastAsia="Calibri" w:hAnsi="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специфику образного языка декоративного искусства – его знаковую природу, орнаментальность, стилизацию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разные виды орнамента по сюжетной основе: геометрический, растительный, зооморфный, антропоморфный;</w:t>
      </w:r>
    </w:p>
    <w:p w:rsidR="00EB20A0" w:rsidRPr="00CD01F8" w:rsidRDefault="00EB20A0" w:rsidP="00CD01F8">
      <w:pPr>
        <w:rPr>
          <w:rFonts w:ascii="Times New Roman" w:eastAsia="Calibri" w:hAnsi="Times New Roman"/>
        </w:rPr>
      </w:pPr>
      <w:r w:rsidRPr="00CD01F8">
        <w:rPr>
          <w:rFonts w:ascii="Times New Roman" w:eastAsia="Calibri" w:hAnsi="Times New Roman"/>
        </w:rPr>
        <w:t>владеть практическими навыками самостоятельного творческого создания орнаментов ленточных, сетчатых, центрических;</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B20A0" w:rsidRPr="00CD01F8" w:rsidRDefault="00EB20A0" w:rsidP="00CD01F8">
      <w:pPr>
        <w:rPr>
          <w:rFonts w:ascii="Times New Roman" w:eastAsia="Calibri" w:hAnsi="Times New Roman"/>
        </w:rPr>
      </w:pPr>
      <w:r w:rsidRPr="00CD01F8">
        <w:rPr>
          <w:rFonts w:ascii="Times New Roman" w:eastAsia="Calibri" w:hAnsi="Times New Roman"/>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практический опыт изображения характерных традиционных предметов крестьянского быта;</w:t>
      </w:r>
    </w:p>
    <w:p w:rsidR="00EB20A0" w:rsidRPr="00CD01F8" w:rsidRDefault="00EB20A0" w:rsidP="00CD01F8">
      <w:pPr>
        <w:rPr>
          <w:rFonts w:ascii="Times New Roman" w:eastAsia="Calibri" w:hAnsi="Times New Roman"/>
        </w:rPr>
      </w:pPr>
      <w:r w:rsidRPr="00CD01F8">
        <w:rPr>
          <w:rFonts w:ascii="Times New Roman" w:eastAsia="Calibri" w:hAnsi="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значение народных промыслов и традиций художественного ремесла в современной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рассказывать о происхождении народных художественных промыслов, о соотношении ремесла и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называть характерные черты орнаментов и изделий ряда отечественных народных художественных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древние образы народного искусства в произведениях современных народных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перечислять материалы, используемые в народных художественных промыслах: дерево, глина, металл, стекло;</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изделия народных художественных промыслов по материалу изготовления и технике декора;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связь между материалом, формой и техникой декора в произведениях народных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приёмах и последовательности работы при создании изделий некоторых художественных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и объяснять значение государственной символики, иметь представление о значении и содержании геральдики;</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B20A0" w:rsidRPr="00CD01F8" w:rsidRDefault="00EB20A0" w:rsidP="00CD01F8">
      <w:pPr>
        <w:rPr>
          <w:rFonts w:ascii="Times New Roman" w:eastAsia="Calibri" w:hAnsi="Times New Roman"/>
        </w:rPr>
      </w:pPr>
      <w:r w:rsidRPr="00CD01F8">
        <w:rPr>
          <w:rFonts w:ascii="Times New Roman" w:eastAsia="Calibri" w:hAnsi="Times New Roman"/>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навыки коллективной практической творческой работы по оформлению пространства школы и школьных праздников.</w:t>
      </w:r>
    </w:p>
    <w:p w:rsidR="00EB20A0" w:rsidRPr="00CD01F8" w:rsidRDefault="00EB20A0" w:rsidP="00CD01F8">
      <w:pPr>
        <w:rPr>
          <w:rFonts w:ascii="Times New Roman" w:eastAsia="Calibri" w:hAnsi="Times New Roman"/>
        </w:rPr>
      </w:pPr>
      <w:r w:rsidRPr="00CD01F8">
        <w:rPr>
          <w:rFonts w:ascii="Times New Roman" w:eastAsia="Calibri" w:hAnsi="Times New Roman"/>
          <w:b/>
        </w:rPr>
        <w:t>К концу обучения в 6 классе</w:t>
      </w:r>
      <w:r w:rsidRPr="00CD01F8">
        <w:rPr>
          <w:rFonts w:ascii="Times New Roman" w:eastAsia="Calibri" w:hAnsi="Times New Roman"/>
        </w:rPr>
        <w:t xml:space="preserve"> обучающийся получит следующие предметные результаты по отдельным темам программы по изобразительному искусству.</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2 «Живопись, графика, скульптура»:</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различия между пространственными и временными видами искусства и их значение в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причины деления пространственных искусств на виды;</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основные виды живописи, графики и скульптуры, объяснять их назначение в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Язык изобразительного искусства и его выразительные средства: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и характеризовать традиционные художественные материалы для графики, живописи, скульптуры;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различных художественных техниках в использовании художественных материалов;</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роль рисунка как основы изобразительной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учебного рисунка – светотеневого изображения объёмных форм;</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основы линейной перспективы и уметь изображать объёмные геометрические тела на двухмерной плоскости;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содержание понятий «тон», «тональные отношения» и иметь опыт их визуального анализа;</w:t>
      </w:r>
    </w:p>
    <w:p w:rsidR="00EB20A0" w:rsidRPr="00CD01F8" w:rsidRDefault="00EB20A0" w:rsidP="00CD01F8">
      <w:pPr>
        <w:rPr>
          <w:rFonts w:ascii="Times New Roman" w:eastAsia="Calibri" w:hAnsi="Times New Roman"/>
        </w:rPr>
      </w:pPr>
      <w:r w:rsidRPr="00CD01F8">
        <w:rPr>
          <w:rFonts w:ascii="Times New Roman" w:eastAsia="Calibri" w:hAnsi="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линейного рисунка, понимать выразительные возможности линии;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творческого композиционного рисунка в ответ на заданную учебную задачу или как самостоятельное творческое действие;</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B20A0" w:rsidRPr="00CD01F8" w:rsidRDefault="00EB20A0" w:rsidP="00CD01F8">
      <w:pPr>
        <w:rPr>
          <w:rFonts w:ascii="Times New Roman" w:eastAsia="Calibri" w:hAnsi="Times New Roman"/>
        </w:rPr>
      </w:pPr>
      <w:r w:rsidRPr="00CD01F8">
        <w:rPr>
          <w:rFonts w:ascii="Times New Roman" w:eastAsia="Calibri" w:hAnsi="Times New Roman"/>
        </w:rPr>
        <w:t>Жанры изобразительного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понятие «жанры в изобразительном искусстве», перечислять жанры;</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разницу между предметом изображения, сюжетом и содержанием произведения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Натюрморт:</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EB20A0" w:rsidRPr="00CD01F8" w:rsidRDefault="00EB20A0" w:rsidP="00CD01F8">
      <w:pPr>
        <w:rPr>
          <w:rFonts w:ascii="Times New Roman" w:eastAsia="Calibri" w:hAnsi="Times New Roman"/>
        </w:rPr>
      </w:pPr>
      <w:r w:rsidRPr="00CD01F8">
        <w:rPr>
          <w:rFonts w:ascii="Times New Roman" w:eastAsia="Calibri" w:hAnsi="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создания графического натюрморта;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создания натюрморта средствами живописи.</w:t>
      </w:r>
    </w:p>
    <w:p w:rsidR="00EB20A0" w:rsidRPr="00CD01F8" w:rsidRDefault="00EB20A0" w:rsidP="00CD01F8">
      <w:pPr>
        <w:rPr>
          <w:rFonts w:ascii="Times New Roman" w:eastAsia="Calibri" w:hAnsi="Times New Roman"/>
        </w:rPr>
      </w:pPr>
      <w:r w:rsidRPr="00CD01F8">
        <w:rPr>
          <w:rFonts w:ascii="Times New Roman" w:eastAsia="Calibri" w:hAnsi="Times New Roman"/>
        </w:rPr>
        <w:t>Портрет:</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сравнивать содержание портретного образа в искусстве Древнего Рима, эпохи Возрождения и Нового времени;</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что в художественном портрете присутствует также выражение идеалов эпохи и авторская позиция художника;</w:t>
      </w:r>
    </w:p>
    <w:p w:rsidR="00EB20A0" w:rsidRPr="00CD01F8" w:rsidRDefault="00EB20A0" w:rsidP="00CD01F8">
      <w:pPr>
        <w:rPr>
          <w:rFonts w:ascii="Times New Roman" w:eastAsia="Calibri" w:hAnsi="Times New Roman"/>
        </w:rPr>
      </w:pPr>
      <w:r w:rsidRPr="00CD01F8">
        <w:rPr>
          <w:rFonts w:ascii="Times New Roman" w:eastAsia="Calibri" w:hAnsi="Times New Roman"/>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начальный опыт лепки головы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приобретать опыт графического портретного изображения как нового для себя видения индивидуальности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характеризовать роль освещения как выразительного средства при создании художественного образа;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жанре портрета в искусстве ХХ в. – западном и отечественном.</w:t>
      </w:r>
    </w:p>
    <w:p w:rsidR="00EB20A0" w:rsidRPr="00CD01F8" w:rsidRDefault="00EB20A0" w:rsidP="00CD01F8">
      <w:pPr>
        <w:rPr>
          <w:rFonts w:ascii="Times New Roman" w:eastAsia="Calibri" w:hAnsi="Times New Roman"/>
        </w:rPr>
      </w:pPr>
      <w:r w:rsidRPr="00CD01F8">
        <w:rPr>
          <w:rFonts w:ascii="Times New Roman" w:eastAsia="Calibri" w:hAnsi="Times New Roman"/>
        </w:rPr>
        <w:t>Пейзаж:</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правила построения линейной перспективы и уметь применять их в рисунке;</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правила воздушной перспективы и уметь их применять на практике;</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морских пейзажах И. Айвазовского;</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особенностях пленэрной живописи и колористической изменчивости состояний природы;</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живописного изображения различных активно выраженных состояний природы;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пейзажных зарисовок, графического изображения природы по памяти и представлению;</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изображения городского пейзажа – по памяти или представлению;</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навыки восприятия образности городского пространства как выражения самобытного лица культуры и истории народа;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и объяснять роль культурного наследия в городском пространстве, задачи его охраны и сохранения.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Бытовой жанр:</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роль изобразительного искусства в формировании представлений о жизни людей разных эпох и народов;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тему, сюжет и содержание в жанровой картине, выявлять образ нравственных и ценностных смыслов в жанровой картине;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значение художественного изображения бытовой жизни людей в понимании истории человечества и современной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многообразие форм организации бытовой жизни и одновременно единство мира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изображения бытовой жизни разных народов в контексте традиций их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Исторический жанр:</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развитии исторического жанра в творчестве отечественных художников ХХ 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произведениях «Давид» Микеланджело, «Весна» С. Боттичелли;</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B20A0" w:rsidRPr="00CD01F8" w:rsidRDefault="00EB20A0" w:rsidP="00CD01F8">
      <w:pPr>
        <w:rPr>
          <w:rFonts w:ascii="Times New Roman" w:eastAsia="Calibri" w:hAnsi="Times New Roman"/>
        </w:rPr>
      </w:pPr>
      <w:r w:rsidRPr="00CD01F8">
        <w:rPr>
          <w:rFonts w:ascii="Times New Roman" w:eastAsia="Calibri" w:hAnsi="Times New Roman"/>
        </w:rPr>
        <w:t>Библейские темы в изобразительном искусстве:</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значении библейских сюжетов в истории культуры и узнавать сюжеты Священной истории в произведениях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картинах на библейские темы в истории русского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смысловом различии между иконой и картиной на библейские темы;</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знания о русской иконописи, о великих русских иконописцах: Андрее Рублёве, Феофане Греке, Дионисии;</w:t>
      </w:r>
    </w:p>
    <w:p w:rsidR="00EB20A0" w:rsidRPr="00CD01F8" w:rsidRDefault="00EB20A0" w:rsidP="00CD01F8">
      <w:pPr>
        <w:rPr>
          <w:rFonts w:ascii="Times New Roman" w:eastAsia="Calibri" w:hAnsi="Times New Roman"/>
        </w:rPr>
      </w:pPr>
      <w:r w:rsidRPr="00CD01F8">
        <w:rPr>
          <w:rFonts w:ascii="Times New Roman" w:eastAsia="Calibri" w:hAnsi="Times New Roman"/>
        </w:rPr>
        <w:t>воспринимать искусство древнерусской иконописи как уникальное и высокое достижение отечественной культуры;</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творческий и деятельный характер восприятия произведений искусства на основе художественной культуры зрителя;</w:t>
      </w:r>
    </w:p>
    <w:p w:rsidR="00EB20A0" w:rsidRPr="00CD01F8" w:rsidRDefault="00EB20A0" w:rsidP="00CD01F8">
      <w:pPr>
        <w:rPr>
          <w:rFonts w:ascii="Times New Roman" w:eastAsia="Calibri" w:hAnsi="Times New Roman"/>
        </w:rPr>
      </w:pPr>
      <w:r w:rsidRPr="00CD01F8">
        <w:rPr>
          <w:rFonts w:ascii="Times New Roman" w:eastAsia="Calibri" w:hAnsi="Times New Roman"/>
        </w:rPr>
        <w:t>рассуждать о месте и значении изобразительного искусства в культуре, в жизни общества, в жизни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b/>
        </w:rPr>
        <w:t>К концу обучения в 7 классе</w:t>
      </w:r>
      <w:r w:rsidRPr="00CD01F8">
        <w:rPr>
          <w:rFonts w:ascii="Times New Roman" w:eastAsia="Calibri" w:hAnsi="Times New Roman"/>
        </w:rPr>
        <w:t xml:space="preserve"> обучающийся получит следующие предметные результаты по отдельным темам программы по изобразительному искусству.</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3 «Архитектура и дизайн»:</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роль архитектуры и дизайна в построении предметно-пространственной среды жизнедеятельности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рассуждать о влиянии предметно-пространственной среды на чувства, установки и поведение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рассуждать о том, как предметно-пространственная среда организует деятельность человека и представления о самом себе;</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ценность сохранения культурного наследия, выраженного в архитектуре, предметах труда и быта разных эпох.</w:t>
      </w:r>
    </w:p>
    <w:p w:rsidR="00EB20A0" w:rsidRPr="00CD01F8" w:rsidRDefault="00EB20A0" w:rsidP="00CD01F8">
      <w:pPr>
        <w:rPr>
          <w:rFonts w:ascii="Times New Roman" w:eastAsia="Calibri" w:hAnsi="Times New Roman"/>
        </w:rPr>
      </w:pPr>
      <w:r w:rsidRPr="00CD01F8">
        <w:rPr>
          <w:rFonts w:ascii="Times New Roman" w:eastAsia="Calibri" w:hAnsi="Times New Roman"/>
        </w:rPr>
        <w:t>Графический дизайн:</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понятие формальной композиции и её значение как основы языка конструктивных искусств;</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основные средства – требования к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перечислять и объяснять основные типы формальной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составлять различные формальные композиции на плоскости в зависимости от поставленных задач;</w:t>
      </w:r>
    </w:p>
    <w:p w:rsidR="00EB20A0" w:rsidRPr="00CD01F8" w:rsidRDefault="00EB20A0" w:rsidP="00CD01F8">
      <w:pPr>
        <w:rPr>
          <w:rFonts w:ascii="Times New Roman" w:eastAsia="Calibri" w:hAnsi="Times New Roman"/>
        </w:rPr>
      </w:pPr>
      <w:r w:rsidRPr="00CD01F8">
        <w:rPr>
          <w:rFonts w:ascii="Times New Roman" w:eastAsia="Calibri" w:hAnsi="Times New Roman"/>
        </w:rPr>
        <w:t>выделять при творческом построении композиции листа композиционную доминанту;</w:t>
      </w:r>
    </w:p>
    <w:p w:rsidR="00EB20A0" w:rsidRPr="00CD01F8" w:rsidRDefault="00EB20A0" w:rsidP="00CD01F8">
      <w:pPr>
        <w:rPr>
          <w:rFonts w:ascii="Times New Roman" w:eastAsia="Calibri" w:hAnsi="Times New Roman"/>
        </w:rPr>
      </w:pPr>
      <w:r w:rsidRPr="00CD01F8">
        <w:rPr>
          <w:rFonts w:ascii="Times New Roman" w:eastAsia="Calibri" w:hAnsi="Times New Roman"/>
        </w:rPr>
        <w:t>составлять формальные композиции на выражение в них движения и статики;</w:t>
      </w:r>
    </w:p>
    <w:p w:rsidR="00EB20A0" w:rsidRPr="00CD01F8" w:rsidRDefault="00EB20A0" w:rsidP="00CD01F8">
      <w:pPr>
        <w:rPr>
          <w:rFonts w:ascii="Times New Roman" w:eastAsia="Calibri" w:hAnsi="Times New Roman"/>
        </w:rPr>
      </w:pPr>
      <w:r w:rsidRPr="00CD01F8">
        <w:rPr>
          <w:rFonts w:ascii="Times New Roman" w:eastAsia="Calibri" w:hAnsi="Times New Roman"/>
        </w:rPr>
        <w:t>осваивать навыки вариативности в ритмической организации листа;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роль цвета в конструктивных искусствах;</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технологию использования цвета в живописи и в конструктивных искусствах;</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выражение «цветовой образ»;</w:t>
      </w:r>
    </w:p>
    <w:p w:rsidR="00EB20A0" w:rsidRPr="00CD01F8" w:rsidRDefault="00EB20A0" w:rsidP="00CD01F8">
      <w:pPr>
        <w:rPr>
          <w:rFonts w:ascii="Times New Roman" w:eastAsia="Calibri" w:hAnsi="Times New Roman"/>
        </w:rPr>
      </w:pPr>
      <w:r w:rsidRPr="00CD01F8">
        <w:rPr>
          <w:rFonts w:ascii="Times New Roman" w:eastAsia="Calibri" w:hAnsi="Times New Roman"/>
        </w:rPr>
        <w:t>применять цвет в графических композициях как акцент или доминанту, объединённые одним стилем;</w:t>
      </w:r>
    </w:p>
    <w:p w:rsidR="00EB20A0" w:rsidRPr="00CD01F8" w:rsidRDefault="00EB20A0" w:rsidP="00CD01F8">
      <w:pPr>
        <w:rPr>
          <w:rFonts w:ascii="Times New Roman" w:eastAsia="Calibri" w:hAnsi="Times New Roman"/>
        </w:rPr>
      </w:pPr>
      <w:r w:rsidRPr="00CD01F8">
        <w:rPr>
          <w:rFonts w:ascii="Times New Roman" w:eastAsia="Calibri" w:hAnsi="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B20A0" w:rsidRPr="00CD01F8" w:rsidRDefault="00EB20A0" w:rsidP="00CD01F8">
      <w:pPr>
        <w:rPr>
          <w:rFonts w:ascii="Times New Roman" w:eastAsia="Calibri" w:hAnsi="Times New Roman"/>
        </w:rPr>
      </w:pPr>
      <w:r w:rsidRPr="00CD01F8">
        <w:rPr>
          <w:rFonts w:ascii="Times New Roman" w:eastAsia="Calibri" w:hAnsi="Times New Roman"/>
        </w:rPr>
        <w:t>применять печатное слово, типографскую строку в качестве элементов графической композиции;</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творческий опыт построения композиции плаката, поздравительной открытки или рекламы на основе соединения текста и изображения;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Социальное значение дизайна и архитектуры как среды жизни человека: </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иметь опыт построения объёмно-пространственной композиции как макета архитектурного пространства в реальной жизни; </w:t>
      </w:r>
    </w:p>
    <w:p w:rsidR="00EB20A0" w:rsidRPr="00CD01F8" w:rsidRDefault="00EB20A0" w:rsidP="00CD01F8">
      <w:pPr>
        <w:rPr>
          <w:rFonts w:ascii="Times New Roman" w:eastAsia="Calibri" w:hAnsi="Times New Roman"/>
        </w:rPr>
      </w:pPr>
      <w:r w:rsidRPr="00CD01F8">
        <w:rPr>
          <w:rFonts w:ascii="Times New Roman" w:eastAsia="Calibri" w:hAnsi="Times New Roman"/>
        </w:rPr>
        <w:t>выполнять построение макета пространственно-объёмной композиции по его чертежу;</w:t>
      </w:r>
    </w:p>
    <w:p w:rsidR="00EB20A0" w:rsidRPr="00CD01F8" w:rsidRDefault="00EB20A0" w:rsidP="00CD01F8">
      <w:pPr>
        <w:rPr>
          <w:rFonts w:ascii="Times New Roman" w:eastAsia="Calibri" w:hAnsi="Times New Roman"/>
        </w:rPr>
      </w:pPr>
      <w:r w:rsidRPr="00CD01F8">
        <w:rPr>
          <w:rFonts w:ascii="Times New Roman" w:eastAsia="Calibri" w:hAnsi="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роли строительного материала в эволюции архитектурных конструкций и изменении облика архитектурных сооружений;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определять понятие «городская среда»; рассматривать и объяснять планировку города как способ организации образа жизни людей;</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EB20A0" w:rsidRPr="00CD01F8" w:rsidRDefault="00EB20A0" w:rsidP="00CD01F8">
      <w:pPr>
        <w:rPr>
          <w:rFonts w:ascii="Times New Roman" w:eastAsia="Calibri" w:hAnsi="Times New Roman"/>
        </w:rPr>
      </w:pPr>
      <w:r w:rsidRPr="00CD01F8">
        <w:rPr>
          <w:rFonts w:ascii="Times New Roman" w:eastAsia="Calibri" w:hAnsi="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творческого проектирования интерьерного пространства для конкретных задач жизнедеятельности человека;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B20A0" w:rsidRPr="00CD01F8" w:rsidRDefault="00EB20A0" w:rsidP="00CD01F8">
      <w:pPr>
        <w:rPr>
          <w:rFonts w:ascii="Times New Roman" w:eastAsia="Calibri" w:hAnsi="Times New Roman"/>
        </w:rPr>
      </w:pPr>
      <w:r w:rsidRPr="00CD01F8">
        <w:rPr>
          <w:rFonts w:ascii="Times New Roman" w:eastAsia="Calibri" w:hAnsi="Times New Roman"/>
        </w:rPr>
        <w:t xml:space="preserve">иметь представление об истории костюма в истории разных эпох, характеризовать понятие моды в одежде; </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конструкции костюма и применении законов композиции в проектировании одежды, ансамбле в костюме;</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B20A0" w:rsidRPr="00CD01F8" w:rsidRDefault="00EB20A0" w:rsidP="00CD01F8">
      <w:pPr>
        <w:rPr>
          <w:rFonts w:ascii="Times New Roman" w:eastAsia="Calibri" w:hAnsi="Times New Roman"/>
        </w:rPr>
      </w:pPr>
      <w:r w:rsidRPr="00CD01F8">
        <w:rPr>
          <w:rFonts w:ascii="Times New Roman" w:eastAsia="Calibri" w:hAnsi="Times New Roman"/>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EB20A0" w:rsidRPr="00CD01F8" w:rsidRDefault="00EB20A0" w:rsidP="00CD01F8">
      <w:pPr>
        <w:rPr>
          <w:rFonts w:ascii="Times New Roman" w:eastAsia="Calibri" w:hAnsi="Times New Roman"/>
        </w:rPr>
      </w:pPr>
      <w:r w:rsidRPr="00CD01F8">
        <w:rPr>
          <w:rFonts w:ascii="Times New Roman" w:eastAsia="Calibri" w:hAnsi="Times New Roman"/>
          <w:b/>
        </w:rPr>
        <w:t>По результатам реализации вариативного модуля</w:t>
      </w:r>
      <w:r w:rsidRPr="00CD01F8">
        <w:rPr>
          <w:rFonts w:ascii="Times New Roman" w:eastAsia="Calibri" w:hAnsi="Times New Roman"/>
        </w:rPr>
        <w:t xml:space="preserve"> обучающийся получит следующие предметные результаты по отдельным темам программы по изобразительному искусству.</w:t>
      </w:r>
    </w:p>
    <w:p w:rsidR="00EB20A0" w:rsidRPr="00CD01F8" w:rsidRDefault="00EB20A0" w:rsidP="00CD01F8">
      <w:pPr>
        <w:rPr>
          <w:rFonts w:ascii="Times New Roman" w:eastAsia="Calibri" w:hAnsi="Times New Roman"/>
          <w:b/>
        </w:rPr>
      </w:pPr>
      <w:r w:rsidRPr="00CD01F8">
        <w:rPr>
          <w:rFonts w:ascii="Times New Roman" w:eastAsia="Calibri" w:hAnsi="Times New Roman"/>
          <w:b/>
        </w:rPr>
        <w:t>Модуль № 4 «Изображение в синтетических, экранных видах искусства и художественная фотография» (вариативный):</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и характеризовать роль визуального образа в синтетических искусствах;</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Художник и искусство театра: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истории развития театра и жанровом многообразии театральных представлений;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роли художника и видах профессиональной художнической деятельности в современном театре;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сценографии и символическом характере сценического образа;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ведущую роль художника кукольного спектакля как соавтора режиссёра и актёра в процессе создания образа персонажа;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практический навык игрового одушевления куклы из простых бытовых предметов;</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Художественная фотография:</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понятия «длительность экспозиции», «выдержка», «диафрагма»;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навыки фотографирования и обработки цифровых фотографий с помощью компьютерных графических редакторов;</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значение фотографий «Родиноведения» С.М. Прокудина-Горского для современных представлений об истории жизни в нашей стране;</w:t>
      </w:r>
    </w:p>
    <w:p w:rsidR="00EB20A0" w:rsidRPr="00CD01F8" w:rsidRDefault="00EB20A0" w:rsidP="00CD01F8">
      <w:pPr>
        <w:rPr>
          <w:rFonts w:ascii="Times New Roman" w:eastAsia="Calibri" w:hAnsi="Times New Roman"/>
        </w:rPr>
      </w:pPr>
      <w:r w:rsidRPr="00CD01F8">
        <w:rPr>
          <w:rFonts w:ascii="Times New Roman" w:eastAsia="Calibri" w:hAnsi="Times New Roman"/>
        </w:rPr>
        <w:t>различать и характеризовать различные жанры художественной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роль света как художественного средства в искусстве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B20A0" w:rsidRPr="00CD01F8" w:rsidRDefault="00EB20A0" w:rsidP="00CD01F8">
      <w:pPr>
        <w:rPr>
          <w:rFonts w:ascii="Times New Roman" w:eastAsia="Calibri" w:hAnsi="Times New Roman"/>
        </w:rPr>
      </w:pPr>
      <w:r w:rsidRPr="00CD01F8">
        <w:rPr>
          <w:rFonts w:ascii="Times New Roman" w:eastAsia="Calibri" w:hAnsi="Times New Roman"/>
        </w:rPr>
        <w:t>обретать опыт художественного наблюдения жизни, развивая познавательный интерес и внимание к окружающему миру, к людям;</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значение репортажного жанра, роли журналистов-фотографов в истории ХХ в. и современном мире;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навыки компьютерной обработки и преобразования фотографий.</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Изображение и искусство кино:</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этапах в истории кино и его эволюции как искусства;</w:t>
      </w:r>
    </w:p>
    <w:p w:rsidR="00EB20A0" w:rsidRPr="00CD01F8" w:rsidRDefault="00EB20A0" w:rsidP="00CD01F8">
      <w:pPr>
        <w:rPr>
          <w:rFonts w:ascii="Times New Roman" w:eastAsia="Calibri" w:hAnsi="Times New Roman"/>
        </w:rPr>
      </w:pPr>
      <w:r w:rsidRPr="00CD01F8">
        <w:rPr>
          <w:rFonts w:ascii="Times New Roman" w:eastAsia="Calibri" w:hAnsi="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об экранных искусствах как монтаже композиционно построенных кадров;</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роль видео в современной бытовой культуре;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создания видеоролика, осваивать основные этапы создания видеоролика и планировать свою работу по созданию видеоролика;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начальные навыки практической работы по видеомонтажу на основе соответствующих компьютерных программ;</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навык критического осмысления качества снятых роликов;</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EB20A0" w:rsidRPr="00CD01F8" w:rsidRDefault="00EB20A0" w:rsidP="00CD01F8">
      <w:pPr>
        <w:rPr>
          <w:rFonts w:ascii="Times New Roman" w:eastAsia="Calibri" w:hAnsi="Times New Roman"/>
        </w:rPr>
      </w:pPr>
      <w:r w:rsidRPr="00CD01F8">
        <w:rPr>
          <w:rFonts w:ascii="Times New Roman" w:eastAsia="Calibri" w:hAnsi="Times New Roman"/>
        </w:rPr>
        <w:t>осваивать опыт создания компьютерной анимации в выбранной технике и в соответствующей компьютерной программе;</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опыт совместной творческой коллективной работы по созданию анимационного фильма.</w:t>
      </w:r>
    </w:p>
    <w:p w:rsidR="00EB20A0" w:rsidRPr="00CD01F8" w:rsidRDefault="00EB20A0" w:rsidP="00CD01F8">
      <w:pPr>
        <w:rPr>
          <w:rFonts w:ascii="Times New Roman" w:eastAsia="Calibri" w:hAnsi="Times New Roman"/>
        </w:rPr>
      </w:pPr>
      <w:r w:rsidRPr="00CD01F8">
        <w:rPr>
          <w:rFonts w:ascii="Times New Roman" w:eastAsia="Calibri" w:hAnsi="Times New Roman"/>
        </w:rPr>
        <w:t>Изобразительное искусство на телевидении:</w:t>
      </w:r>
    </w:p>
    <w:p w:rsidR="00EB20A0" w:rsidRPr="00CD01F8" w:rsidRDefault="00EB20A0" w:rsidP="00CD01F8">
      <w:pPr>
        <w:rPr>
          <w:rFonts w:ascii="Times New Roman" w:eastAsia="Calibri" w:hAnsi="Times New Roman"/>
        </w:rPr>
      </w:pPr>
      <w:r w:rsidRPr="00CD01F8">
        <w:rPr>
          <w:rFonts w:ascii="Times New Roman" w:eastAsia="Calibri" w:hAnsi="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EB20A0" w:rsidRPr="00CD01F8" w:rsidRDefault="00EB20A0" w:rsidP="00CD01F8">
      <w:pPr>
        <w:rPr>
          <w:rFonts w:ascii="Times New Roman" w:eastAsia="Calibri" w:hAnsi="Times New Roman"/>
        </w:rPr>
      </w:pPr>
      <w:r w:rsidRPr="00CD01F8">
        <w:rPr>
          <w:rFonts w:ascii="Times New Roman" w:eastAsia="Calibri" w:hAnsi="Times New Roman"/>
        </w:rPr>
        <w:t>знать о создателе телевидения – русском инженере Владимире Зворыкине;</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роль телевидения в превращении мира в единое информационное пространство;</w:t>
      </w:r>
    </w:p>
    <w:p w:rsidR="00EB20A0" w:rsidRPr="00CD01F8" w:rsidRDefault="00EB20A0" w:rsidP="00CD01F8">
      <w:pPr>
        <w:rPr>
          <w:rFonts w:ascii="Times New Roman" w:eastAsia="Calibri" w:hAnsi="Times New Roman"/>
        </w:rPr>
      </w:pPr>
      <w:r w:rsidRPr="00CD01F8">
        <w:rPr>
          <w:rFonts w:ascii="Times New Roman" w:eastAsia="Calibri" w:hAnsi="Times New Roman"/>
        </w:rPr>
        <w:t>иметь представление о многих направлениях деятельности и профессиях художника на телевидении;</w:t>
      </w:r>
    </w:p>
    <w:p w:rsidR="00EB20A0" w:rsidRPr="00CD01F8" w:rsidRDefault="00EB20A0" w:rsidP="00CD01F8">
      <w:pPr>
        <w:rPr>
          <w:rFonts w:ascii="Times New Roman" w:eastAsia="Calibri" w:hAnsi="Times New Roman"/>
        </w:rPr>
      </w:pPr>
      <w:r w:rsidRPr="00CD01F8">
        <w:rPr>
          <w:rFonts w:ascii="Times New Roman" w:eastAsia="Calibri" w:hAnsi="Times New Roman"/>
        </w:rPr>
        <w:t>применять полученные знания и опыт творчества в работе школьного телевидения и студии мультимедиа;</w:t>
      </w:r>
    </w:p>
    <w:p w:rsidR="00EB20A0" w:rsidRPr="00CD01F8" w:rsidRDefault="00EB20A0" w:rsidP="00CD01F8">
      <w:pPr>
        <w:rPr>
          <w:rFonts w:ascii="Times New Roman" w:eastAsia="Calibri" w:hAnsi="Times New Roman"/>
        </w:rPr>
      </w:pPr>
      <w:r w:rsidRPr="00CD01F8">
        <w:rPr>
          <w:rFonts w:ascii="Times New Roman" w:eastAsia="Calibri" w:hAnsi="Times New Roman"/>
        </w:rPr>
        <w:t>понимать образовательные задачи зрительской культуры и необходимость зрительских умений;</w:t>
      </w:r>
    </w:p>
    <w:p w:rsidR="00EB20A0" w:rsidRPr="00CD01F8" w:rsidRDefault="00EB20A0" w:rsidP="00CD01F8">
      <w:pPr>
        <w:rPr>
          <w:rFonts w:ascii="Times New Roman" w:eastAsia="Calibri" w:hAnsi="Times New Roman"/>
        </w:rPr>
      </w:pPr>
      <w:r w:rsidRPr="00CD01F8">
        <w:rPr>
          <w:rFonts w:ascii="Times New Roman" w:eastAsia="Calibri" w:hAnsi="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3E57E6" w:rsidRPr="00CD01F8" w:rsidRDefault="003E57E6" w:rsidP="00CD01F8">
      <w:pPr>
        <w:ind w:firstLine="0"/>
        <w:rPr>
          <w:rFonts w:ascii="Times New Roman" w:hAnsi="Times New Roman"/>
          <w:b/>
        </w:rPr>
      </w:pPr>
      <w:r w:rsidRPr="00CD01F8">
        <w:rPr>
          <w:rFonts w:ascii="Times New Roman" w:hAnsi="Times New Roman"/>
          <w:b/>
        </w:rPr>
        <w:t>ТЕМАТИЧЕСКОЕ ПЛАНИРОВАНИЕ</w:t>
      </w:r>
    </w:p>
    <w:p w:rsidR="003E57E6" w:rsidRPr="00CD01F8" w:rsidRDefault="003E57E6" w:rsidP="00CD01F8">
      <w:pPr>
        <w:ind w:firstLine="0"/>
        <w:rPr>
          <w:rFonts w:ascii="Times New Roman" w:hAnsi="Times New Roman"/>
          <w:b/>
        </w:rPr>
      </w:pPr>
      <w:r w:rsidRPr="00CD01F8">
        <w:rPr>
          <w:rFonts w:ascii="Times New Roman" w:hAnsi="Times New Roman"/>
          <w:b/>
        </w:rPr>
        <w:t xml:space="preserve">Модуль № 1 «Декоративно-прикладное и народное искусство» (В данном тематическом планировании на данный модуль предлагается </w:t>
      </w:r>
      <w:r w:rsidR="00FD6D97" w:rsidRPr="00CD01F8">
        <w:rPr>
          <w:rFonts w:ascii="Times New Roman" w:hAnsi="Times New Roman"/>
          <w:b/>
        </w:rPr>
        <w:t>34</w:t>
      </w:r>
      <w:r w:rsidRPr="00CD01F8">
        <w:rPr>
          <w:rFonts w:ascii="Times New Roman" w:hAnsi="Times New Roman"/>
          <w:b/>
        </w:rPr>
        <w:t xml:space="preserve"> ч)</w:t>
      </w:r>
    </w:p>
    <w:p w:rsidR="003E57E6" w:rsidRPr="00CD01F8" w:rsidRDefault="003E57E6" w:rsidP="00CD01F8">
      <w:pPr>
        <w:rPr>
          <w:rFonts w:ascii="Times New Roman" w:hAnsi="Times New Roman"/>
          <w:b/>
        </w:rPr>
      </w:pPr>
      <w:r w:rsidRPr="00CD01F8">
        <w:rPr>
          <w:rFonts w:ascii="Times New Roman" w:hAnsi="Times New Roman"/>
          <w:b/>
        </w:rPr>
        <w:t>Раздел 1. Общие сведения о декоративно-прикладном искусстве</w:t>
      </w:r>
    </w:p>
    <w:p w:rsidR="003E57E6" w:rsidRPr="00CD01F8" w:rsidRDefault="003E57E6" w:rsidP="00CD01F8">
      <w:pPr>
        <w:rPr>
          <w:rFonts w:ascii="Times New Roman" w:hAnsi="Times New Roman"/>
        </w:rPr>
      </w:pPr>
      <w:r w:rsidRPr="00CD01F8">
        <w:rPr>
          <w:rFonts w:ascii="Times New Roman" w:hAnsi="Times New Roman"/>
        </w:rPr>
        <w:t>Декоративно-прикладное искусство и его виды</w:t>
      </w:r>
    </w:p>
    <w:p w:rsidR="003E57E6" w:rsidRPr="00CD01F8" w:rsidRDefault="003E57E6" w:rsidP="00CD01F8">
      <w:pPr>
        <w:rPr>
          <w:rFonts w:ascii="Times New Roman" w:hAnsi="Times New Roman"/>
          <w:b/>
        </w:rPr>
      </w:pPr>
      <w:r w:rsidRPr="00CD01F8">
        <w:rPr>
          <w:rFonts w:ascii="Times New Roman" w:hAnsi="Times New Roman"/>
          <w:b/>
        </w:rPr>
        <w:t>Раздел 2. Древние корни народного искусства</w:t>
      </w:r>
    </w:p>
    <w:p w:rsidR="003E57E6" w:rsidRPr="00CD01F8" w:rsidRDefault="003E57E6" w:rsidP="00CD01F8">
      <w:pPr>
        <w:rPr>
          <w:rFonts w:ascii="Times New Roman" w:hAnsi="Times New Roman"/>
        </w:rPr>
      </w:pPr>
      <w:r w:rsidRPr="00CD01F8">
        <w:rPr>
          <w:rFonts w:ascii="Times New Roman" w:hAnsi="Times New Roman"/>
        </w:rPr>
        <w:t>Древние образы в народном искусстве</w:t>
      </w:r>
    </w:p>
    <w:p w:rsidR="003E57E6" w:rsidRPr="00CD01F8" w:rsidRDefault="003E57E6" w:rsidP="00CD01F8">
      <w:pPr>
        <w:rPr>
          <w:rFonts w:ascii="Times New Roman" w:hAnsi="Times New Roman"/>
        </w:rPr>
      </w:pPr>
      <w:r w:rsidRPr="00CD01F8">
        <w:rPr>
          <w:rFonts w:ascii="Times New Roman" w:hAnsi="Times New Roman"/>
        </w:rPr>
        <w:t>Убранство русской избы</w:t>
      </w:r>
    </w:p>
    <w:p w:rsidR="003E57E6" w:rsidRPr="00CD01F8" w:rsidRDefault="003E57E6" w:rsidP="00CD01F8">
      <w:pPr>
        <w:rPr>
          <w:rFonts w:ascii="Times New Roman" w:hAnsi="Times New Roman"/>
        </w:rPr>
      </w:pPr>
      <w:r w:rsidRPr="00CD01F8">
        <w:rPr>
          <w:rFonts w:ascii="Times New Roman" w:hAnsi="Times New Roman"/>
        </w:rPr>
        <w:t>Внутренний мир русской избы</w:t>
      </w:r>
    </w:p>
    <w:p w:rsidR="003E57E6" w:rsidRPr="00CD01F8" w:rsidRDefault="003E57E6" w:rsidP="00CD01F8">
      <w:pPr>
        <w:rPr>
          <w:rFonts w:ascii="Times New Roman" w:hAnsi="Times New Roman"/>
        </w:rPr>
      </w:pPr>
      <w:r w:rsidRPr="00CD01F8">
        <w:rPr>
          <w:rFonts w:ascii="Times New Roman" w:hAnsi="Times New Roman"/>
        </w:rPr>
        <w:t>Конструкция и декор предметов народного быта и труда</w:t>
      </w:r>
    </w:p>
    <w:p w:rsidR="003E57E6" w:rsidRPr="00CD01F8" w:rsidRDefault="003E57E6" w:rsidP="00CD01F8">
      <w:pPr>
        <w:rPr>
          <w:rFonts w:ascii="Times New Roman" w:hAnsi="Times New Roman"/>
        </w:rPr>
      </w:pPr>
      <w:r w:rsidRPr="00CD01F8">
        <w:rPr>
          <w:rFonts w:ascii="Times New Roman" w:hAnsi="Times New Roman"/>
        </w:rPr>
        <w:t>Народный праздничный костюм</w:t>
      </w:r>
    </w:p>
    <w:p w:rsidR="003E57E6" w:rsidRPr="00CD01F8" w:rsidRDefault="003E57E6" w:rsidP="00CD01F8">
      <w:pPr>
        <w:rPr>
          <w:rFonts w:ascii="Times New Roman" w:hAnsi="Times New Roman"/>
        </w:rPr>
      </w:pPr>
      <w:r w:rsidRPr="00CD01F8">
        <w:rPr>
          <w:rFonts w:ascii="Times New Roman" w:hAnsi="Times New Roman"/>
        </w:rPr>
        <w:t>Искусство народной вышивки</w:t>
      </w:r>
    </w:p>
    <w:p w:rsidR="003E57E6" w:rsidRPr="00CD01F8" w:rsidRDefault="003E57E6" w:rsidP="00CD01F8">
      <w:pPr>
        <w:rPr>
          <w:rFonts w:ascii="Times New Roman" w:hAnsi="Times New Roman"/>
        </w:rPr>
      </w:pPr>
      <w:r w:rsidRPr="00CD01F8">
        <w:rPr>
          <w:rFonts w:ascii="Times New Roman" w:hAnsi="Times New Roman"/>
        </w:rPr>
        <w:t>Народные праздничные обряды (обобщение темы)</w:t>
      </w:r>
    </w:p>
    <w:p w:rsidR="003E57E6" w:rsidRPr="00CD01F8" w:rsidRDefault="003E57E6" w:rsidP="00CD01F8">
      <w:pPr>
        <w:rPr>
          <w:rFonts w:ascii="Times New Roman" w:hAnsi="Times New Roman"/>
          <w:b/>
        </w:rPr>
      </w:pPr>
      <w:r w:rsidRPr="00CD01F8">
        <w:rPr>
          <w:rFonts w:ascii="Times New Roman" w:hAnsi="Times New Roman"/>
          <w:b/>
        </w:rPr>
        <w:t xml:space="preserve"> Раздел 3. Народные художественные промыслы</w:t>
      </w:r>
    </w:p>
    <w:p w:rsidR="003E57E6" w:rsidRPr="00CD01F8" w:rsidRDefault="003E57E6" w:rsidP="00CD01F8">
      <w:pPr>
        <w:rPr>
          <w:rFonts w:ascii="Times New Roman" w:hAnsi="Times New Roman"/>
        </w:rPr>
      </w:pPr>
      <w:r w:rsidRPr="00CD01F8">
        <w:rPr>
          <w:rFonts w:ascii="Times New Roman" w:hAnsi="Times New Roman"/>
        </w:rPr>
        <w:t>Происхождение художественных промыслов и их роль в современной жизни народов России</w:t>
      </w:r>
    </w:p>
    <w:p w:rsidR="003E57E6" w:rsidRPr="00CD01F8" w:rsidRDefault="003E57E6" w:rsidP="00CD01F8">
      <w:pPr>
        <w:rPr>
          <w:rFonts w:ascii="Times New Roman" w:hAnsi="Times New Roman"/>
        </w:rPr>
      </w:pPr>
      <w:r w:rsidRPr="00CD01F8">
        <w:rPr>
          <w:rFonts w:ascii="Times New Roman" w:hAnsi="Times New Roman"/>
        </w:rPr>
        <w:t>Традиционные древние образы в современных игрушках народных промыслов</w:t>
      </w:r>
    </w:p>
    <w:p w:rsidR="003E57E6" w:rsidRPr="00CD01F8" w:rsidRDefault="003E57E6" w:rsidP="00CD01F8">
      <w:pPr>
        <w:rPr>
          <w:rFonts w:ascii="Times New Roman" w:hAnsi="Times New Roman"/>
        </w:rPr>
      </w:pPr>
      <w:r w:rsidRPr="00CD01F8">
        <w:rPr>
          <w:rFonts w:ascii="Times New Roman" w:hAnsi="Times New Roman"/>
        </w:rPr>
        <w:t>Праздничная хохлома. Роспись по дереву</w:t>
      </w:r>
    </w:p>
    <w:p w:rsidR="003E57E6" w:rsidRPr="00CD01F8" w:rsidRDefault="003E57E6" w:rsidP="00CD01F8">
      <w:pPr>
        <w:rPr>
          <w:rFonts w:ascii="Times New Roman" w:hAnsi="Times New Roman"/>
        </w:rPr>
      </w:pPr>
      <w:r w:rsidRPr="00CD01F8">
        <w:rPr>
          <w:rFonts w:ascii="Times New Roman" w:hAnsi="Times New Roman"/>
        </w:rPr>
        <w:t>Искусство Гжели. Керамика</w:t>
      </w:r>
    </w:p>
    <w:p w:rsidR="003E57E6" w:rsidRPr="00CD01F8" w:rsidRDefault="003E57E6" w:rsidP="00CD01F8">
      <w:pPr>
        <w:rPr>
          <w:rFonts w:ascii="Times New Roman" w:hAnsi="Times New Roman"/>
        </w:rPr>
      </w:pPr>
      <w:r w:rsidRPr="00CD01F8">
        <w:rPr>
          <w:rFonts w:ascii="Times New Roman" w:hAnsi="Times New Roman"/>
        </w:rPr>
        <w:t>Городецкая роспись по дереву</w:t>
      </w:r>
    </w:p>
    <w:p w:rsidR="003E57E6" w:rsidRPr="00CD01F8" w:rsidRDefault="003E57E6" w:rsidP="00CD01F8">
      <w:pPr>
        <w:rPr>
          <w:rFonts w:ascii="Times New Roman" w:hAnsi="Times New Roman"/>
        </w:rPr>
      </w:pPr>
      <w:r w:rsidRPr="00CD01F8">
        <w:rPr>
          <w:rFonts w:ascii="Times New Roman" w:hAnsi="Times New Roman"/>
        </w:rPr>
        <w:t>Жостово. Роспись по металлу</w:t>
      </w:r>
    </w:p>
    <w:p w:rsidR="003E57E6" w:rsidRPr="00CD01F8" w:rsidRDefault="003E57E6" w:rsidP="00CD01F8">
      <w:pPr>
        <w:rPr>
          <w:rFonts w:ascii="Times New Roman" w:hAnsi="Times New Roman"/>
        </w:rPr>
      </w:pPr>
      <w:r w:rsidRPr="00CD01F8">
        <w:rPr>
          <w:rFonts w:ascii="Times New Roman" w:hAnsi="Times New Roman"/>
        </w:rPr>
        <w:t>Искусство лаковой живописи</w:t>
      </w:r>
    </w:p>
    <w:p w:rsidR="003E57E6" w:rsidRPr="00CD01F8" w:rsidRDefault="003E57E6" w:rsidP="00CD01F8">
      <w:pPr>
        <w:rPr>
          <w:rFonts w:ascii="Times New Roman" w:hAnsi="Times New Roman"/>
          <w:b/>
        </w:rPr>
      </w:pPr>
      <w:r w:rsidRPr="00CD01F8">
        <w:rPr>
          <w:rFonts w:ascii="Times New Roman" w:hAnsi="Times New Roman"/>
          <w:b/>
        </w:rPr>
        <w:t>Раздел   4. Декоративно-прикладное искусство в культуре разных эпох и народов</w:t>
      </w:r>
    </w:p>
    <w:p w:rsidR="003E57E6" w:rsidRPr="00CD01F8" w:rsidRDefault="003E57E6" w:rsidP="00CD01F8">
      <w:pPr>
        <w:rPr>
          <w:rFonts w:ascii="Times New Roman" w:hAnsi="Times New Roman"/>
        </w:rPr>
      </w:pPr>
      <w:r w:rsidRPr="00CD01F8">
        <w:rPr>
          <w:rFonts w:ascii="Times New Roman" w:hAnsi="Times New Roman"/>
        </w:rPr>
        <w:t>Роль декоративно-прикладного искусства в культуре древних цивилизаций</w:t>
      </w:r>
    </w:p>
    <w:p w:rsidR="003E57E6" w:rsidRPr="00CD01F8" w:rsidRDefault="003E57E6" w:rsidP="00CD01F8">
      <w:pPr>
        <w:rPr>
          <w:rFonts w:ascii="Times New Roman" w:hAnsi="Times New Roman"/>
        </w:rPr>
      </w:pPr>
      <w:r w:rsidRPr="00CD01F8">
        <w:rPr>
          <w:rFonts w:ascii="Times New Roman" w:hAnsi="Times New Roman"/>
        </w:rPr>
        <w:t>Особенности орнамента в культурах разных народов</w:t>
      </w:r>
    </w:p>
    <w:p w:rsidR="003E57E6" w:rsidRPr="00CD01F8" w:rsidRDefault="003E57E6" w:rsidP="00CD01F8">
      <w:pPr>
        <w:rPr>
          <w:rFonts w:ascii="Times New Roman" w:hAnsi="Times New Roman"/>
        </w:rPr>
      </w:pPr>
      <w:r w:rsidRPr="00CD01F8">
        <w:rPr>
          <w:rFonts w:ascii="Times New Roman" w:hAnsi="Times New Roman"/>
        </w:rPr>
        <w:t>Особенности конструкции и декора одежды</w:t>
      </w:r>
    </w:p>
    <w:p w:rsidR="003E57E6" w:rsidRPr="00CD01F8" w:rsidRDefault="003E57E6" w:rsidP="00CD01F8">
      <w:pPr>
        <w:rPr>
          <w:rFonts w:ascii="Times New Roman" w:hAnsi="Times New Roman"/>
        </w:rPr>
      </w:pPr>
      <w:r w:rsidRPr="00CD01F8">
        <w:rPr>
          <w:rFonts w:ascii="Times New Roman" w:hAnsi="Times New Roman"/>
        </w:rPr>
        <w:t>Целостный образ декоративно-прикладного искусства для каждой исторической    эпохи и национальной культуры</w:t>
      </w:r>
    </w:p>
    <w:p w:rsidR="003E57E6" w:rsidRPr="00CD01F8" w:rsidRDefault="003E57E6" w:rsidP="00CD01F8">
      <w:pPr>
        <w:rPr>
          <w:rFonts w:ascii="Times New Roman" w:hAnsi="Times New Roman"/>
          <w:b/>
        </w:rPr>
      </w:pPr>
      <w:r w:rsidRPr="00CD01F8">
        <w:rPr>
          <w:rFonts w:ascii="Times New Roman" w:hAnsi="Times New Roman"/>
          <w:b/>
        </w:rPr>
        <w:t>Раздел  5. Декоративно-прикладное искусство в жизни современного человека</w:t>
      </w:r>
    </w:p>
    <w:p w:rsidR="003E57E6" w:rsidRPr="00CD01F8" w:rsidRDefault="003E57E6" w:rsidP="00CD01F8">
      <w:pPr>
        <w:rPr>
          <w:rFonts w:ascii="Times New Roman" w:hAnsi="Times New Roman"/>
        </w:rPr>
      </w:pPr>
      <w:r w:rsidRPr="00CD01F8">
        <w:rPr>
          <w:rFonts w:ascii="Times New Roman" w:hAnsi="Times New Roman"/>
        </w:rPr>
        <w:t>Многообразие видов, форм, материалов и техник современного декоративного искусства</w:t>
      </w:r>
    </w:p>
    <w:p w:rsidR="003E57E6" w:rsidRPr="00CD01F8" w:rsidRDefault="003E57E6" w:rsidP="00CD01F8">
      <w:pPr>
        <w:rPr>
          <w:rFonts w:ascii="Times New Roman" w:hAnsi="Times New Roman"/>
        </w:rPr>
      </w:pPr>
      <w:r w:rsidRPr="00CD01F8">
        <w:rPr>
          <w:rFonts w:ascii="Times New Roman" w:hAnsi="Times New Roman"/>
        </w:rPr>
        <w:t>Символический знак в современной жизни</w:t>
      </w:r>
    </w:p>
    <w:p w:rsidR="003E57E6" w:rsidRPr="00CD01F8" w:rsidRDefault="003E57E6" w:rsidP="00CD01F8">
      <w:pPr>
        <w:rPr>
          <w:rFonts w:ascii="Times New Roman" w:hAnsi="Times New Roman"/>
        </w:rPr>
      </w:pPr>
      <w:r w:rsidRPr="00CD01F8">
        <w:rPr>
          <w:rFonts w:ascii="Times New Roman" w:hAnsi="Times New Roman"/>
        </w:rPr>
        <w:t>Декор современных улиц и помещений</w:t>
      </w:r>
    </w:p>
    <w:p w:rsidR="003E57E6" w:rsidRPr="00CD01F8" w:rsidRDefault="003E57E6" w:rsidP="00CD01F8">
      <w:pPr>
        <w:ind w:firstLine="0"/>
        <w:rPr>
          <w:rFonts w:ascii="Times New Roman" w:hAnsi="Times New Roman"/>
          <w:b/>
        </w:rPr>
      </w:pPr>
      <w:r w:rsidRPr="00CD01F8">
        <w:rPr>
          <w:rFonts w:ascii="Times New Roman" w:hAnsi="Times New Roman"/>
          <w:b/>
        </w:rPr>
        <w:t xml:space="preserve">Модуль № 2 «Живопись, графика, скульптура» (В данном тематическом планировании на данный модуль предлагается </w:t>
      </w:r>
      <w:r w:rsidR="00FD6D97" w:rsidRPr="00CD01F8">
        <w:rPr>
          <w:rFonts w:ascii="Times New Roman" w:hAnsi="Times New Roman"/>
          <w:b/>
        </w:rPr>
        <w:t xml:space="preserve">34 </w:t>
      </w:r>
      <w:r w:rsidRPr="00CD01F8">
        <w:rPr>
          <w:rFonts w:ascii="Times New Roman" w:hAnsi="Times New Roman"/>
          <w:b/>
        </w:rPr>
        <w:t>ч)</w:t>
      </w:r>
    </w:p>
    <w:p w:rsidR="003E57E6" w:rsidRPr="00CD01F8" w:rsidRDefault="003E57E6" w:rsidP="00CD01F8">
      <w:pPr>
        <w:rPr>
          <w:rFonts w:ascii="Times New Roman" w:hAnsi="Times New Roman"/>
          <w:b/>
        </w:rPr>
      </w:pPr>
      <w:r w:rsidRPr="00CD01F8">
        <w:rPr>
          <w:rFonts w:ascii="Times New Roman" w:hAnsi="Times New Roman"/>
          <w:b/>
        </w:rPr>
        <w:t>Раздел 1.Общие сведения о видах искусства</w:t>
      </w:r>
    </w:p>
    <w:p w:rsidR="003E57E6" w:rsidRPr="00CD01F8" w:rsidRDefault="003E57E6" w:rsidP="00CD01F8">
      <w:pPr>
        <w:rPr>
          <w:rFonts w:ascii="Times New Roman" w:hAnsi="Times New Roman"/>
        </w:rPr>
      </w:pPr>
      <w:r w:rsidRPr="00CD01F8">
        <w:rPr>
          <w:rFonts w:ascii="Times New Roman" w:hAnsi="Times New Roman"/>
        </w:rPr>
        <w:t>Искусство  — его виды и их роль в жизни людей</w:t>
      </w:r>
    </w:p>
    <w:p w:rsidR="003E57E6" w:rsidRPr="00CD01F8" w:rsidRDefault="003E57E6" w:rsidP="00CD01F8">
      <w:pPr>
        <w:rPr>
          <w:rFonts w:ascii="Times New Roman" w:hAnsi="Times New Roman"/>
          <w:b/>
        </w:rPr>
      </w:pPr>
      <w:r w:rsidRPr="00CD01F8">
        <w:rPr>
          <w:rFonts w:ascii="Times New Roman" w:hAnsi="Times New Roman"/>
          <w:b/>
        </w:rPr>
        <w:t>Раздел 2. Язык изобразительного искусства и его выразительные средства</w:t>
      </w:r>
    </w:p>
    <w:p w:rsidR="003E57E6" w:rsidRPr="00CD01F8" w:rsidRDefault="003E57E6" w:rsidP="00CD01F8">
      <w:pPr>
        <w:rPr>
          <w:rFonts w:ascii="Times New Roman" w:hAnsi="Times New Roman"/>
        </w:rPr>
      </w:pPr>
      <w:r w:rsidRPr="00CD01F8">
        <w:rPr>
          <w:rFonts w:ascii="Times New Roman" w:hAnsi="Times New Roman"/>
        </w:rPr>
        <w:t>Живописные, графические и скульптурные художественные материалы и их особые свойства</w:t>
      </w:r>
    </w:p>
    <w:p w:rsidR="003E57E6" w:rsidRPr="00CD01F8" w:rsidRDefault="003E57E6" w:rsidP="00CD01F8">
      <w:pPr>
        <w:rPr>
          <w:rFonts w:ascii="Times New Roman" w:hAnsi="Times New Roman"/>
        </w:rPr>
      </w:pPr>
      <w:r w:rsidRPr="00CD01F8">
        <w:rPr>
          <w:rFonts w:ascii="Times New Roman" w:hAnsi="Times New Roman"/>
        </w:rPr>
        <w:t>Рисунок — основа изобразительного искусства и мастерства художника</w:t>
      </w:r>
    </w:p>
    <w:p w:rsidR="003E57E6" w:rsidRPr="00CD01F8" w:rsidRDefault="003E57E6" w:rsidP="00CD01F8">
      <w:pPr>
        <w:rPr>
          <w:rFonts w:ascii="Times New Roman" w:hAnsi="Times New Roman"/>
        </w:rPr>
      </w:pPr>
      <w:r w:rsidRPr="00CD01F8">
        <w:rPr>
          <w:rFonts w:ascii="Times New Roman" w:hAnsi="Times New Roman"/>
        </w:rPr>
        <w:t>Выразительные возможности линии</w:t>
      </w:r>
    </w:p>
    <w:p w:rsidR="003E57E6" w:rsidRPr="00CD01F8" w:rsidRDefault="003E57E6" w:rsidP="00CD01F8">
      <w:pPr>
        <w:rPr>
          <w:rFonts w:ascii="Times New Roman" w:hAnsi="Times New Roman"/>
        </w:rPr>
      </w:pPr>
      <w:r w:rsidRPr="00CD01F8">
        <w:rPr>
          <w:rFonts w:ascii="Times New Roman" w:hAnsi="Times New Roman"/>
        </w:rPr>
        <w:t>Тёмное  — светлое  — тональные отношения</w:t>
      </w:r>
    </w:p>
    <w:p w:rsidR="003E57E6" w:rsidRPr="00CD01F8" w:rsidRDefault="003E57E6" w:rsidP="00CD01F8">
      <w:pPr>
        <w:rPr>
          <w:rFonts w:ascii="Times New Roman" w:hAnsi="Times New Roman"/>
        </w:rPr>
      </w:pPr>
      <w:r w:rsidRPr="00CD01F8">
        <w:rPr>
          <w:rFonts w:ascii="Times New Roman" w:hAnsi="Times New Roman"/>
        </w:rPr>
        <w:t>Основы цветоведения</w:t>
      </w:r>
    </w:p>
    <w:p w:rsidR="003E57E6" w:rsidRPr="00CD01F8" w:rsidRDefault="003E57E6" w:rsidP="00CD01F8">
      <w:pPr>
        <w:rPr>
          <w:rFonts w:ascii="Times New Roman" w:hAnsi="Times New Roman"/>
        </w:rPr>
      </w:pPr>
      <w:r w:rsidRPr="00CD01F8">
        <w:rPr>
          <w:rFonts w:ascii="Times New Roman" w:hAnsi="Times New Roman"/>
        </w:rPr>
        <w:t>Цвет как выразительное средство в изобразительном искусстве</w:t>
      </w:r>
    </w:p>
    <w:p w:rsidR="003E57E6" w:rsidRPr="00CD01F8" w:rsidRDefault="003E57E6" w:rsidP="00CD01F8">
      <w:pPr>
        <w:rPr>
          <w:rFonts w:ascii="Times New Roman" w:hAnsi="Times New Roman"/>
        </w:rPr>
      </w:pPr>
      <w:r w:rsidRPr="00CD01F8">
        <w:rPr>
          <w:rFonts w:ascii="Times New Roman" w:hAnsi="Times New Roman"/>
        </w:rPr>
        <w:t>Выразительные средства скульптуры</w:t>
      </w:r>
    </w:p>
    <w:p w:rsidR="003E57E6" w:rsidRPr="00CD01F8" w:rsidRDefault="003E57E6" w:rsidP="00CD01F8">
      <w:pPr>
        <w:rPr>
          <w:rFonts w:ascii="Times New Roman" w:hAnsi="Times New Roman"/>
          <w:b/>
        </w:rPr>
      </w:pPr>
      <w:r w:rsidRPr="00CD01F8">
        <w:rPr>
          <w:rFonts w:ascii="Times New Roman" w:hAnsi="Times New Roman"/>
          <w:b/>
        </w:rPr>
        <w:t>Раздел 3. Жанры изобразительного искусства</w:t>
      </w:r>
    </w:p>
    <w:p w:rsidR="003E57E6" w:rsidRPr="00CD01F8" w:rsidRDefault="003E57E6" w:rsidP="00CD01F8">
      <w:pPr>
        <w:rPr>
          <w:rFonts w:ascii="Times New Roman" w:hAnsi="Times New Roman"/>
          <w:b/>
        </w:rPr>
      </w:pPr>
      <w:r w:rsidRPr="00CD01F8">
        <w:rPr>
          <w:rFonts w:ascii="Times New Roman" w:hAnsi="Times New Roman"/>
        </w:rPr>
        <w:t>Жанровая система в изо- бразительном искусстве</w:t>
      </w:r>
    </w:p>
    <w:p w:rsidR="003E57E6" w:rsidRPr="00CD01F8" w:rsidRDefault="003E57E6" w:rsidP="00CD01F8">
      <w:pPr>
        <w:rPr>
          <w:rFonts w:ascii="Times New Roman" w:hAnsi="Times New Roman"/>
          <w:b/>
        </w:rPr>
      </w:pPr>
      <w:r w:rsidRPr="00CD01F8">
        <w:rPr>
          <w:rFonts w:ascii="Times New Roman" w:hAnsi="Times New Roman"/>
          <w:b/>
        </w:rPr>
        <w:t>Раздел 4. Натюрморт</w:t>
      </w:r>
    </w:p>
    <w:p w:rsidR="003E57E6" w:rsidRPr="00CD01F8" w:rsidRDefault="003E57E6" w:rsidP="00CD01F8">
      <w:pPr>
        <w:rPr>
          <w:rFonts w:ascii="Times New Roman" w:hAnsi="Times New Roman"/>
        </w:rPr>
      </w:pPr>
      <w:r w:rsidRPr="00CD01F8">
        <w:rPr>
          <w:rFonts w:ascii="Times New Roman" w:hAnsi="Times New Roman"/>
        </w:rPr>
        <w:t>Изображение объёмного предмета на плоскости листа</w:t>
      </w:r>
    </w:p>
    <w:p w:rsidR="003E57E6" w:rsidRPr="00CD01F8" w:rsidRDefault="003E57E6" w:rsidP="00CD01F8">
      <w:pPr>
        <w:rPr>
          <w:rFonts w:ascii="Times New Roman" w:hAnsi="Times New Roman"/>
        </w:rPr>
      </w:pPr>
      <w:r w:rsidRPr="00CD01F8">
        <w:rPr>
          <w:rFonts w:ascii="Times New Roman" w:hAnsi="Times New Roman"/>
        </w:rPr>
        <w:t>Конструкция предмета сложной формы</w:t>
      </w:r>
    </w:p>
    <w:p w:rsidR="003E57E6" w:rsidRPr="00CD01F8" w:rsidRDefault="003E57E6" w:rsidP="00CD01F8">
      <w:pPr>
        <w:rPr>
          <w:rFonts w:ascii="Times New Roman" w:hAnsi="Times New Roman"/>
        </w:rPr>
      </w:pPr>
      <w:r w:rsidRPr="00CD01F8">
        <w:rPr>
          <w:rFonts w:ascii="Times New Roman" w:hAnsi="Times New Roman"/>
        </w:rPr>
        <w:t>Свет и тень. Правила светотеневого изображения предмета</w:t>
      </w:r>
    </w:p>
    <w:p w:rsidR="003E57E6" w:rsidRPr="00CD01F8" w:rsidRDefault="003E57E6" w:rsidP="00CD01F8">
      <w:pPr>
        <w:rPr>
          <w:rFonts w:ascii="Times New Roman" w:hAnsi="Times New Roman"/>
        </w:rPr>
      </w:pPr>
      <w:r w:rsidRPr="00CD01F8">
        <w:rPr>
          <w:rFonts w:ascii="Times New Roman" w:hAnsi="Times New Roman"/>
        </w:rPr>
        <w:t>Рисунок натюрморта графическими материалами</w:t>
      </w:r>
    </w:p>
    <w:p w:rsidR="003E57E6" w:rsidRPr="00CD01F8" w:rsidRDefault="003E57E6" w:rsidP="00CD01F8">
      <w:pPr>
        <w:rPr>
          <w:rFonts w:ascii="Times New Roman" w:hAnsi="Times New Roman"/>
        </w:rPr>
      </w:pPr>
      <w:r w:rsidRPr="00CD01F8">
        <w:rPr>
          <w:rFonts w:ascii="Times New Roman" w:hAnsi="Times New Roman"/>
        </w:rPr>
        <w:t>Живописное изображение натюрморта</w:t>
      </w:r>
    </w:p>
    <w:p w:rsidR="003E57E6" w:rsidRPr="00CD01F8" w:rsidRDefault="003E57E6" w:rsidP="00CD01F8">
      <w:pPr>
        <w:rPr>
          <w:rFonts w:ascii="Times New Roman" w:hAnsi="Times New Roman"/>
          <w:b/>
        </w:rPr>
      </w:pPr>
      <w:r w:rsidRPr="00CD01F8">
        <w:rPr>
          <w:rFonts w:ascii="Times New Roman" w:hAnsi="Times New Roman"/>
          <w:b/>
        </w:rPr>
        <w:t>Раздел 5. Портрет</w:t>
      </w:r>
    </w:p>
    <w:p w:rsidR="003E57E6" w:rsidRPr="00CD01F8" w:rsidRDefault="003E57E6" w:rsidP="00CD01F8">
      <w:pPr>
        <w:rPr>
          <w:rFonts w:ascii="Times New Roman" w:hAnsi="Times New Roman"/>
        </w:rPr>
      </w:pPr>
      <w:r w:rsidRPr="00CD01F8">
        <w:rPr>
          <w:rFonts w:ascii="Times New Roman" w:hAnsi="Times New Roman"/>
        </w:rPr>
        <w:t>Портретный жанр в истории искусства</w:t>
      </w:r>
    </w:p>
    <w:p w:rsidR="003E57E6" w:rsidRPr="00CD01F8" w:rsidRDefault="003E57E6" w:rsidP="00CD01F8">
      <w:pPr>
        <w:rPr>
          <w:rFonts w:ascii="Times New Roman" w:hAnsi="Times New Roman"/>
        </w:rPr>
      </w:pPr>
      <w:r w:rsidRPr="00CD01F8">
        <w:rPr>
          <w:rFonts w:ascii="Times New Roman" w:hAnsi="Times New Roman"/>
        </w:rPr>
        <w:t>Графический портретный рисунок</w:t>
      </w:r>
    </w:p>
    <w:p w:rsidR="003E57E6" w:rsidRPr="00CD01F8" w:rsidRDefault="003E57E6" w:rsidP="00CD01F8">
      <w:pPr>
        <w:rPr>
          <w:rFonts w:ascii="Times New Roman" w:hAnsi="Times New Roman"/>
        </w:rPr>
      </w:pPr>
      <w:r w:rsidRPr="00CD01F8">
        <w:rPr>
          <w:rFonts w:ascii="Times New Roman" w:hAnsi="Times New Roman"/>
        </w:rPr>
        <w:t>Свет и тень в изображении головы человека</w:t>
      </w:r>
    </w:p>
    <w:p w:rsidR="003E57E6" w:rsidRPr="00CD01F8" w:rsidRDefault="003E57E6" w:rsidP="00CD01F8">
      <w:pPr>
        <w:rPr>
          <w:rFonts w:ascii="Times New Roman" w:hAnsi="Times New Roman"/>
        </w:rPr>
      </w:pPr>
      <w:r w:rsidRPr="00CD01F8">
        <w:rPr>
          <w:rFonts w:ascii="Times New Roman" w:hAnsi="Times New Roman"/>
        </w:rPr>
        <w:t>Портрет в скульптуре</w:t>
      </w:r>
    </w:p>
    <w:p w:rsidR="003E57E6" w:rsidRPr="00CD01F8" w:rsidRDefault="003E57E6" w:rsidP="00CD01F8">
      <w:pPr>
        <w:rPr>
          <w:rFonts w:ascii="Times New Roman" w:hAnsi="Times New Roman"/>
        </w:rPr>
      </w:pPr>
      <w:r w:rsidRPr="00CD01F8">
        <w:rPr>
          <w:rFonts w:ascii="Times New Roman" w:hAnsi="Times New Roman"/>
        </w:rPr>
        <w:t>Живописное изображение портрета</w:t>
      </w:r>
    </w:p>
    <w:p w:rsidR="003E57E6" w:rsidRPr="00CD01F8" w:rsidRDefault="003E57E6" w:rsidP="00CD01F8">
      <w:pPr>
        <w:rPr>
          <w:rFonts w:ascii="Times New Roman" w:hAnsi="Times New Roman"/>
          <w:b/>
        </w:rPr>
      </w:pPr>
      <w:r w:rsidRPr="00CD01F8">
        <w:rPr>
          <w:rFonts w:ascii="Times New Roman" w:hAnsi="Times New Roman"/>
          <w:b/>
        </w:rPr>
        <w:t>Раздел 6. Пейзаж</w:t>
      </w:r>
    </w:p>
    <w:p w:rsidR="003E57E6" w:rsidRPr="00CD01F8" w:rsidRDefault="003E57E6" w:rsidP="00CD01F8">
      <w:pPr>
        <w:rPr>
          <w:rFonts w:ascii="Times New Roman" w:hAnsi="Times New Roman"/>
        </w:rPr>
      </w:pPr>
      <w:r w:rsidRPr="00CD01F8">
        <w:rPr>
          <w:rFonts w:ascii="Times New Roman" w:hAnsi="Times New Roman"/>
        </w:rPr>
        <w:t>Правила построения линейной перспективы в изображении пространства</w:t>
      </w:r>
    </w:p>
    <w:p w:rsidR="003E57E6" w:rsidRPr="00CD01F8" w:rsidRDefault="003E57E6" w:rsidP="00CD01F8">
      <w:pPr>
        <w:rPr>
          <w:rFonts w:ascii="Times New Roman" w:hAnsi="Times New Roman"/>
        </w:rPr>
      </w:pPr>
      <w:r w:rsidRPr="00CD01F8">
        <w:rPr>
          <w:rFonts w:ascii="Times New Roman" w:hAnsi="Times New Roman"/>
        </w:rPr>
        <w:t>Правила воздушной перспективы</w:t>
      </w:r>
    </w:p>
    <w:p w:rsidR="003E57E6" w:rsidRPr="00CD01F8" w:rsidRDefault="003E57E6" w:rsidP="00CD01F8">
      <w:pPr>
        <w:rPr>
          <w:rFonts w:ascii="Times New Roman" w:hAnsi="Times New Roman"/>
        </w:rPr>
      </w:pPr>
      <w:r w:rsidRPr="00CD01F8">
        <w:rPr>
          <w:rFonts w:ascii="Times New Roman" w:hAnsi="Times New Roman"/>
        </w:rPr>
        <w:t>Особенности изображения разных состояний природы и её освещения</w:t>
      </w:r>
    </w:p>
    <w:p w:rsidR="003E57E6" w:rsidRPr="00CD01F8" w:rsidRDefault="003E57E6" w:rsidP="00CD01F8">
      <w:pPr>
        <w:rPr>
          <w:rFonts w:ascii="Times New Roman" w:hAnsi="Times New Roman"/>
        </w:rPr>
      </w:pPr>
      <w:r w:rsidRPr="00CD01F8">
        <w:rPr>
          <w:rFonts w:ascii="Times New Roman" w:hAnsi="Times New Roman"/>
        </w:rPr>
        <w:t>Пейзаж в истории русской живописи и его значение в отечественной культуре</w:t>
      </w:r>
    </w:p>
    <w:p w:rsidR="003E57E6" w:rsidRPr="00CD01F8" w:rsidRDefault="003E57E6" w:rsidP="00CD01F8">
      <w:pPr>
        <w:rPr>
          <w:rFonts w:ascii="Times New Roman" w:hAnsi="Times New Roman"/>
        </w:rPr>
      </w:pPr>
      <w:r w:rsidRPr="00CD01F8">
        <w:rPr>
          <w:rFonts w:ascii="Times New Roman" w:hAnsi="Times New Roman"/>
        </w:rPr>
        <w:t>Пейзаж в графике</w:t>
      </w:r>
    </w:p>
    <w:p w:rsidR="003E57E6" w:rsidRPr="00CD01F8" w:rsidRDefault="003E57E6" w:rsidP="00CD01F8">
      <w:pPr>
        <w:rPr>
          <w:rFonts w:ascii="Times New Roman" w:hAnsi="Times New Roman"/>
        </w:rPr>
      </w:pPr>
      <w:r w:rsidRPr="00CD01F8">
        <w:rPr>
          <w:rFonts w:ascii="Times New Roman" w:hAnsi="Times New Roman"/>
        </w:rPr>
        <w:t>Городской пейзаж</w:t>
      </w:r>
    </w:p>
    <w:p w:rsidR="003E57E6" w:rsidRPr="00CD01F8" w:rsidRDefault="003E57E6" w:rsidP="00CD01F8">
      <w:pPr>
        <w:rPr>
          <w:rFonts w:ascii="Times New Roman" w:hAnsi="Times New Roman"/>
          <w:b/>
        </w:rPr>
      </w:pPr>
      <w:r w:rsidRPr="00CD01F8">
        <w:rPr>
          <w:rFonts w:ascii="Times New Roman" w:hAnsi="Times New Roman"/>
          <w:b/>
        </w:rPr>
        <w:t>Раздел 7. Бытовой жанр в изобразительном искусстве</w:t>
      </w:r>
    </w:p>
    <w:p w:rsidR="003E57E6" w:rsidRPr="00CD01F8" w:rsidRDefault="003E57E6" w:rsidP="00CD01F8">
      <w:pPr>
        <w:rPr>
          <w:rFonts w:ascii="Times New Roman" w:hAnsi="Times New Roman"/>
        </w:rPr>
      </w:pPr>
      <w:r w:rsidRPr="00CD01F8">
        <w:rPr>
          <w:rFonts w:ascii="Times New Roman" w:hAnsi="Times New Roman"/>
        </w:rPr>
        <w:t>Изображение бытовой жизни людей в традициях искусства разных эпох</w:t>
      </w:r>
    </w:p>
    <w:p w:rsidR="003E57E6" w:rsidRPr="00CD01F8" w:rsidRDefault="003E57E6" w:rsidP="00CD01F8">
      <w:pPr>
        <w:rPr>
          <w:rFonts w:ascii="Times New Roman" w:hAnsi="Times New Roman"/>
        </w:rPr>
      </w:pPr>
      <w:r w:rsidRPr="00CD01F8">
        <w:rPr>
          <w:rFonts w:ascii="Times New Roman" w:hAnsi="Times New Roman"/>
        </w:rPr>
        <w:t>Работа над сюжетной композицией</w:t>
      </w:r>
    </w:p>
    <w:p w:rsidR="003E57E6" w:rsidRPr="00CD01F8" w:rsidRDefault="003E57E6" w:rsidP="00CD01F8">
      <w:pPr>
        <w:rPr>
          <w:rFonts w:ascii="Times New Roman" w:hAnsi="Times New Roman"/>
          <w:b/>
        </w:rPr>
      </w:pPr>
      <w:r w:rsidRPr="00CD01F8">
        <w:rPr>
          <w:rFonts w:ascii="Times New Roman" w:hAnsi="Times New Roman"/>
          <w:b/>
        </w:rPr>
        <w:t>Раздел 8. Исторический жанр в изобразительном искусстве</w:t>
      </w:r>
    </w:p>
    <w:p w:rsidR="003E57E6" w:rsidRPr="00CD01F8" w:rsidRDefault="003E57E6" w:rsidP="00CD01F8">
      <w:pPr>
        <w:rPr>
          <w:rFonts w:ascii="Times New Roman" w:hAnsi="Times New Roman"/>
        </w:rPr>
      </w:pPr>
      <w:r w:rsidRPr="00CD01F8">
        <w:rPr>
          <w:rFonts w:ascii="Times New Roman" w:hAnsi="Times New Roman"/>
        </w:rPr>
        <w:t>Историческая картина в истории искусства, её особое значение</w:t>
      </w:r>
    </w:p>
    <w:p w:rsidR="003E57E6" w:rsidRPr="00CD01F8" w:rsidRDefault="003E57E6" w:rsidP="00CD01F8">
      <w:pPr>
        <w:rPr>
          <w:rFonts w:ascii="Times New Roman" w:hAnsi="Times New Roman"/>
        </w:rPr>
      </w:pPr>
      <w:r w:rsidRPr="00CD01F8">
        <w:rPr>
          <w:rFonts w:ascii="Times New Roman" w:hAnsi="Times New Roman"/>
        </w:rPr>
        <w:t>Историческая картина в русской живописи</w:t>
      </w:r>
    </w:p>
    <w:p w:rsidR="003E57E6" w:rsidRPr="00CD01F8" w:rsidRDefault="003E57E6" w:rsidP="00CD01F8">
      <w:pPr>
        <w:rPr>
          <w:rFonts w:ascii="Times New Roman" w:hAnsi="Times New Roman"/>
        </w:rPr>
      </w:pPr>
      <w:r w:rsidRPr="00CD01F8">
        <w:rPr>
          <w:rFonts w:ascii="Times New Roman" w:hAnsi="Times New Roman"/>
        </w:rPr>
        <w:t>Работа над сюжетной композицией</w:t>
      </w:r>
    </w:p>
    <w:p w:rsidR="003E57E6" w:rsidRPr="00CD01F8" w:rsidRDefault="003E57E6" w:rsidP="00CD01F8">
      <w:pPr>
        <w:rPr>
          <w:rFonts w:ascii="Times New Roman" w:hAnsi="Times New Roman"/>
          <w:b/>
        </w:rPr>
      </w:pPr>
      <w:r w:rsidRPr="00CD01F8">
        <w:rPr>
          <w:rFonts w:ascii="Times New Roman" w:hAnsi="Times New Roman"/>
          <w:b/>
        </w:rPr>
        <w:t>Раздел 9.  Библейские темы в изобразительном искусстве</w:t>
      </w:r>
    </w:p>
    <w:p w:rsidR="003E57E6" w:rsidRPr="00CD01F8" w:rsidRDefault="003E57E6" w:rsidP="00CD01F8">
      <w:pPr>
        <w:rPr>
          <w:rFonts w:ascii="Times New Roman" w:hAnsi="Times New Roman"/>
        </w:rPr>
      </w:pPr>
      <w:r w:rsidRPr="00CD01F8">
        <w:rPr>
          <w:rFonts w:ascii="Times New Roman" w:hAnsi="Times New Roman"/>
        </w:rPr>
        <w:t>Библейские темы в истории европейской и отечественной живописи</w:t>
      </w:r>
    </w:p>
    <w:p w:rsidR="003E57E6" w:rsidRPr="00CD01F8" w:rsidRDefault="003E57E6" w:rsidP="00CD01F8">
      <w:pPr>
        <w:rPr>
          <w:rFonts w:ascii="Times New Roman" w:hAnsi="Times New Roman"/>
          <w:b/>
        </w:rPr>
      </w:pPr>
      <w:r w:rsidRPr="00CD01F8">
        <w:rPr>
          <w:rFonts w:ascii="Times New Roman" w:hAnsi="Times New Roman"/>
        </w:rPr>
        <w:t>Библейские темы в русском искусстве XIX  в.</w:t>
      </w:r>
    </w:p>
    <w:p w:rsidR="003E57E6" w:rsidRPr="00CD01F8" w:rsidRDefault="003E57E6" w:rsidP="00CD01F8">
      <w:pPr>
        <w:rPr>
          <w:rFonts w:ascii="Times New Roman" w:hAnsi="Times New Roman"/>
        </w:rPr>
      </w:pPr>
      <w:r w:rsidRPr="00CD01F8">
        <w:rPr>
          <w:rFonts w:ascii="Times New Roman" w:hAnsi="Times New Roman"/>
        </w:rPr>
        <w:t>Иконопись в истории русского искусства</w:t>
      </w:r>
    </w:p>
    <w:p w:rsidR="003E57E6" w:rsidRPr="00CD01F8" w:rsidRDefault="003E57E6" w:rsidP="00CD01F8">
      <w:pPr>
        <w:rPr>
          <w:rFonts w:ascii="Times New Roman" w:hAnsi="Times New Roman"/>
          <w:b/>
        </w:rPr>
      </w:pPr>
    </w:p>
    <w:p w:rsidR="003E57E6" w:rsidRPr="00CD01F8" w:rsidRDefault="003E57E6" w:rsidP="00CD01F8">
      <w:pPr>
        <w:ind w:firstLine="0"/>
        <w:rPr>
          <w:rFonts w:ascii="Times New Roman" w:hAnsi="Times New Roman"/>
          <w:b/>
        </w:rPr>
      </w:pPr>
      <w:r w:rsidRPr="00CD01F8">
        <w:rPr>
          <w:rFonts w:ascii="Times New Roman" w:hAnsi="Times New Roman"/>
          <w:b/>
        </w:rPr>
        <w:t xml:space="preserve">Модуль № 3 «Архитектура и дизайн» (В данном тематическом планировании на данный модуль предлагается </w:t>
      </w:r>
      <w:r w:rsidR="00FD6D97" w:rsidRPr="00CD01F8">
        <w:rPr>
          <w:rFonts w:ascii="Times New Roman" w:hAnsi="Times New Roman"/>
          <w:b/>
        </w:rPr>
        <w:t>34</w:t>
      </w:r>
      <w:r w:rsidRPr="00CD01F8">
        <w:rPr>
          <w:rFonts w:ascii="Times New Roman" w:hAnsi="Times New Roman"/>
          <w:b/>
        </w:rPr>
        <w:t xml:space="preserve"> ч)</w:t>
      </w:r>
    </w:p>
    <w:p w:rsidR="003E57E6" w:rsidRPr="00CD01F8" w:rsidRDefault="003E57E6" w:rsidP="00CD01F8">
      <w:pPr>
        <w:rPr>
          <w:rFonts w:ascii="Times New Roman" w:hAnsi="Times New Roman"/>
          <w:b/>
        </w:rPr>
      </w:pPr>
      <w:r w:rsidRPr="00CD01F8">
        <w:rPr>
          <w:rFonts w:ascii="Times New Roman" w:hAnsi="Times New Roman"/>
          <w:b/>
        </w:rPr>
        <w:t>Раздел 1. Архитектура и дизайн  — искусства художественной постройки предметно‒пространственной среды жизни человека</w:t>
      </w:r>
    </w:p>
    <w:p w:rsidR="003E57E6" w:rsidRPr="00CD01F8" w:rsidRDefault="003E57E6" w:rsidP="00CD01F8">
      <w:pPr>
        <w:ind w:left="708" w:firstLine="1"/>
        <w:rPr>
          <w:rFonts w:ascii="Times New Roman" w:hAnsi="Times New Roman"/>
        </w:rPr>
      </w:pPr>
      <w:r w:rsidRPr="00CD01F8">
        <w:rPr>
          <w:rFonts w:ascii="Times New Roman" w:hAnsi="Times New Roman"/>
        </w:rPr>
        <w:t>Архитектура и дизайн  — предметно-пространственная среда, создаваемая человеком</w:t>
      </w:r>
    </w:p>
    <w:p w:rsidR="003E57E6" w:rsidRPr="00CD01F8" w:rsidRDefault="003E57E6" w:rsidP="00CD01F8">
      <w:pPr>
        <w:rPr>
          <w:rFonts w:ascii="Times New Roman" w:hAnsi="Times New Roman"/>
        </w:rPr>
      </w:pPr>
      <w:r w:rsidRPr="00CD01F8">
        <w:rPr>
          <w:rFonts w:ascii="Times New Roman" w:hAnsi="Times New Roman"/>
        </w:rPr>
        <w:t>Архитектура  — «каменная летопись» истории человечества</w:t>
      </w:r>
    </w:p>
    <w:p w:rsidR="003E57E6" w:rsidRPr="00CD01F8" w:rsidRDefault="003E57E6" w:rsidP="00CD01F8">
      <w:pPr>
        <w:rPr>
          <w:rFonts w:ascii="Times New Roman" w:hAnsi="Times New Roman"/>
        </w:rPr>
      </w:pPr>
      <w:r w:rsidRPr="00CD01F8">
        <w:rPr>
          <w:rFonts w:ascii="Times New Roman" w:hAnsi="Times New Roman"/>
        </w:rPr>
        <w:t>Основы построения композиции в конструктивных искусствах</w:t>
      </w:r>
    </w:p>
    <w:p w:rsidR="003E57E6" w:rsidRPr="00CD01F8" w:rsidRDefault="003E57E6" w:rsidP="00CD01F8">
      <w:pPr>
        <w:rPr>
          <w:rFonts w:ascii="Times New Roman" w:hAnsi="Times New Roman"/>
          <w:b/>
        </w:rPr>
      </w:pPr>
      <w:r w:rsidRPr="00CD01F8">
        <w:rPr>
          <w:rFonts w:ascii="Times New Roman" w:hAnsi="Times New Roman"/>
        </w:rPr>
        <w:t>Роль цвета в организации композиционного пространства</w:t>
      </w:r>
    </w:p>
    <w:p w:rsidR="003E57E6" w:rsidRPr="00CD01F8" w:rsidRDefault="003E57E6" w:rsidP="00CD01F8">
      <w:pPr>
        <w:rPr>
          <w:rFonts w:ascii="Times New Roman" w:hAnsi="Times New Roman"/>
        </w:rPr>
      </w:pPr>
      <w:r w:rsidRPr="00CD01F8">
        <w:rPr>
          <w:rFonts w:ascii="Times New Roman" w:hAnsi="Times New Roman"/>
        </w:rPr>
        <w:t>Шрифты и шрифтовая композиция в графическом дизайне</w:t>
      </w:r>
    </w:p>
    <w:p w:rsidR="003E57E6" w:rsidRPr="00CD01F8" w:rsidRDefault="003E57E6" w:rsidP="00CD01F8">
      <w:pPr>
        <w:rPr>
          <w:rFonts w:ascii="Times New Roman" w:hAnsi="Times New Roman"/>
        </w:rPr>
      </w:pPr>
      <w:r w:rsidRPr="00CD01F8">
        <w:rPr>
          <w:rFonts w:ascii="Times New Roman" w:hAnsi="Times New Roman"/>
        </w:rPr>
        <w:t>Логотип. Построение логотипа</w:t>
      </w:r>
    </w:p>
    <w:p w:rsidR="003E57E6" w:rsidRPr="00CD01F8" w:rsidRDefault="003E57E6" w:rsidP="00CD01F8">
      <w:pPr>
        <w:ind w:left="708" w:firstLine="1"/>
        <w:rPr>
          <w:rFonts w:ascii="Times New Roman" w:hAnsi="Times New Roman"/>
        </w:rPr>
      </w:pPr>
      <w:r w:rsidRPr="00CD01F8">
        <w:rPr>
          <w:rFonts w:ascii="Times New Roman" w:hAnsi="Times New Roman"/>
        </w:rPr>
        <w:t>Композиционные основы макетирования в графическом дизайне при соединении текста и изображения. Искусство плаката</w:t>
      </w:r>
    </w:p>
    <w:p w:rsidR="003E57E6" w:rsidRPr="00CD01F8" w:rsidRDefault="003E57E6" w:rsidP="00CD01F8">
      <w:pPr>
        <w:rPr>
          <w:rFonts w:ascii="Times New Roman" w:hAnsi="Times New Roman"/>
        </w:rPr>
      </w:pPr>
      <w:r w:rsidRPr="00CD01F8">
        <w:rPr>
          <w:rFonts w:ascii="Times New Roman" w:hAnsi="Times New Roman"/>
        </w:rPr>
        <w:t>Многообразие форм графического дизайна. Дизайн книги и журнала</w:t>
      </w:r>
    </w:p>
    <w:p w:rsidR="003E57E6" w:rsidRPr="00CD01F8" w:rsidRDefault="003E57E6" w:rsidP="00CD01F8">
      <w:pPr>
        <w:rPr>
          <w:rFonts w:ascii="Times New Roman" w:hAnsi="Times New Roman"/>
          <w:b/>
        </w:rPr>
      </w:pPr>
      <w:r w:rsidRPr="00CD01F8">
        <w:rPr>
          <w:rFonts w:ascii="Times New Roman" w:hAnsi="Times New Roman"/>
          <w:b/>
        </w:rPr>
        <w:t>Раздел 2. Макетирование объёмно-пространственных композиций</w:t>
      </w:r>
    </w:p>
    <w:p w:rsidR="003E57E6" w:rsidRPr="00CD01F8" w:rsidRDefault="003E57E6" w:rsidP="00CD01F8">
      <w:pPr>
        <w:ind w:left="708" w:firstLine="1"/>
        <w:rPr>
          <w:rFonts w:ascii="Times New Roman" w:hAnsi="Times New Roman"/>
        </w:rPr>
      </w:pPr>
      <w:r w:rsidRPr="00CD01F8">
        <w:rPr>
          <w:rFonts w:ascii="Times New Roman" w:hAnsi="Times New Roman"/>
        </w:rPr>
        <w:t>От плоскостного изображения к объёмному макету. Объект и пространство. Взаимосвязь объектов в архитектурном макете</w:t>
      </w:r>
    </w:p>
    <w:p w:rsidR="003E57E6" w:rsidRPr="00CD01F8" w:rsidRDefault="003E57E6" w:rsidP="00CD01F8">
      <w:pPr>
        <w:rPr>
          <w:rFonts w:ascii="Times New Roman" w:hAnsi="Times New Roman"/>
        </w:rPr>
      </w:pPr>
      <w:r w:rsidRPr="00CD01F8">
        <w:rPr>
          <w:rFonts w:ascii="Times New Roman" w:hAnsi="Times New Roman"/>
        </w:rPr>
        <w:t xml:space="preserve">Здание как сочетание различных объёмных форм. Конструкция: часть и целое </w:t>
      </w:r>
    </w:p>
    <w:p w:rsidR="003E57E6" w:rsidRPr="00CD01F8" w:rsidRDefault="003E57E6" w:rsidP="00CD01F8">
      <w:pPr>
        <w:rPr>
          <w:rFonts w:ascii="Times New Roman" w:hAnsi="Times New Roman"/>
        </w:rPr>
      </w:pPr>
      <w:r w:rsidRPr="00CD01F8">
        <w:rPr>
          <w:rFonts w:ascii="Times New Roman" w:hAnsi="Times New Roman"/>
        </w:rPr>
        <w:t>Эволюция архитектурных конструкций и роль эволюции строительных материалов</w:t>
      </w:r>
    </w:p>
    <w:p w:rsidR="003E57E6" w:rsidRPr="00CD01F8" w:rsidRDefault="003E57E6" w:rsidP="00CD01F8">
      <w:pPr>
        <w:ind w:left="708" w:firstLine="1"/>
        <w:rPr>
          <w:rFonts w:ascii="Times New Roman" w:hAnsi="Times New Roman"/>
        </w:rPr>
      </w:pPr>
      <w:r w:rsidRPr="00CD01F8">
        <w:rPr>
          <w:rFonts w:ascii="Times New Roman" w:hAnsi="Times New Roman"/>
        </w:rPr>
        <w:t>Красота и целесообразность предметного мира. Образ времени в предметах, создаваемых человеком</w:t>
      </w:r>
    </w:p>
    <w:p w:rsidR="003E57E6" w:rsidRPr="00CD01F8" w:rsidRDefault="003E57E6" w:rsidP="00CD01F8">
      <w:pPr>
        <w:rPr>
          <w:rFonts w:ascii="Times New Roman" w:hAnsi="Times New Roman"/>
        </w:rPr>
      </w:pPr>
      <w:r w:rsidRPr="00CD01F8">
        <w:rPr>
          <w:rFonts w:ascii="Times New Roman" w:hAnsi="Times New Roman"/>
        </w:rPr>
        <w:t>Форма, материал и функция бытового предмета</w:t>
      </w:r>
    </w:p>
    <w:p w:rsidR="003E57E6" w:rsidRPr="00CD01F8" w:rsidRDefault="003E57E6" w:rsidP="00CD01F8">
      <w:pPr>
        <w:rPr>
          <w:rFonts w:ascii="Times New Roman" w:hAnsi="Times New Roman"/>
        </w:rPr>
      </w:pPr>
      <w:r w:rsidRPr="00CD01F8">
        <w:rPr>
          <w:rFonts w:ascii="Times New Roman" w:hAnsi="Times New Roman"/>
        </w:rPr>
        <w:t>Цвет в архитектуре и дизайне</w:t>
      </w:r>
    </w:p>
    <w:p w:rsidR="003E57E6" w:rsidRPr="00CD01F8" w:rsidRDefault="003E57E6" w:rsidP="002D3D6E">
      <w:pPr>
        <w:ind w:firstLine="0"/>
        <w:rPr>
          <w:rFonts w:ascii="Times New Roman" w:hAnsi="Times New Roman"/>
          <w:b/>
        </w:rPr>
      </w:pPr>
      <w:r w:rsidRPr="00CD01F8">
        <w:rPr>
          <w:rFonts w:ascii="Times New Roman" w:hAnsi="Times New Roman"/>
          <w:b/>
        </w:rPr>
        <w:t>Раздел 3. Социальное значение дизайна и архитектуры как среды жизни человека</w:t>
      </w:r>
    </w:p>
    <w:p w:rsidR="003E57E6" w:rsidRPr="00CD01F8" w:rsidRDefault="003E57E6" w:rsidP="00CD01F8">
      <w:pPr>
        <w:rPr>
          <w:rFonts w:ascii="Times New Roman" w:hAnsi="Times New Roman"/>
        </w:rPr>
      </w:pPr>
      <w:r w:rsidRPr="00CD01F8">
        <w:rPr>
          <w:rFonts w:ascii="Times New Roman" w:hAnsi="Times New Roman"/>
        </w:rPr>
        <w:t>Образ и стиль материальной культуры прошлого</w:t>
      </w:r>
    </w:p>
    <w:p w:rsidR="003E57E6" w:rsidRPr="00CD01F8" w:rsidRDefault="003E57E6" w:rsidP="00CD01F8">
      <w:pPr>
        <w:rPr>
          <w:rFonts w:ascii="Times New Roman" w:hAnsi="Times New Roman"/>
        </w:rPr>
      </w:pPr>
      <w:r w:rsidRPr="00CD01F8">
        <w:rPr>
          <w:rFonts w:ascii="Times New Roman" w:hAnsi="Times New Roman"/>
        </w:rPr>
        <w:t>Пути развития современной архитектуры и дизайна: город сегодня и завтра</w:t>
      </w:r>
    </w:p>
    <w:p w:rsidR="003E57E6" w:rsidRPr="00CD01F8" w:rsidRDefault="003E57E6" w:rsidP="00CD01F8">
      <w:pPr>
        <w:rPr>
          <w:rFonts w:ascii="Times New Roman" w:hAnsi="Times New Roman"/>
        </w:rPr>
      </w:pPr>
      <w:r w:rsidRPr="00CD01F8">
        <w:rPr>
          <w:rFonts w:ascii="Times New Roman" w:hAnsi="Times New Roman"/>
        </w:rPr>
        <w:t>Пространство городской среды</w:t>
      </w:r>
    </w:p>
    <w:p w:rsidR="003E57E6" w:rsidRPr="00CD01F8" w:rsidRDefault="003E57E6" w:rsidP="00CD01F8">
      <w:pPr>
        <w:rPr>
          <w:rFonts w:ascii="Times New Roman" w:hAnsi="Times New Roman"/>
        </w:rPr>
      </w:pPr>
      <w:r w:rsidRPr="00CD01F8">
        <w:rPr>
          <w:rFonts w:ascii="Times New Roman" w:hAnsi="Times New Roman"/>
        </w:rPr>
        <w:t>Дизайн городской среды. Малые архитектурные формы</w:t>
      </w:r>
    </w:p>
    <w:p w:rsidR="003E57E6" w:rsidRPr="00CD01F8" w:rsidRDefault="003E57E6" w:rsidP="00CD01F8">
      <w:pPr>
        <w:ind w:left="708" w:firstLine="1"/>
        <w:rPr>
          <w:rFonts w:ascii="Times New Roman" w:hAnsi="Times New Roman"/>
        </w:rPr>
      </w:pPr>
      <w:r w:rsidRPr="00CD01F8">
        <w:rPr>
          <w:rFonts w:ascii="Times New Roman" w:hAnsi="Times New Roman"/>
        </w:rPr>
        <w:t>Дизайн пространственно-предметной среды интерьера. Интерьер и предметный мир в доме</w:t>
      </w:r>
    </w:p>
    <w:p w:rsidR="003E57E6" w:rsidRPr="00CD01F8" w:rsidRDefault="003E57E6" w:rsidP="00CD01F8">
      <w:pPr>
        <w:rPr>
          <w:rFonts w:ascii="Times New Roman" w:hAnsi="Times New Roman"/>
          <w:b/>
        </w:rPr>
      </w:pPr>
      <w:r w:rsidRPr="00CD01F8">
        <w:rPr>
          <w:rFonts w:ascii="Times New Roman" w:hAnsi="Times New Roman"/>
        </w:rPr>
        <w:t>Природа и архитектура. Организация архитектурно-ландшафтного пространства</w:t>
      </w:r>
    </w:p>
    <w:p w:rsidR="003E57E6" w:rsidRPr="00CD01F8" w:rsidRDefault="003E57E6" w:rsidP="00CD01F8">
      <w:pPr>
        <w:rPr>
          <w:rFonts w:ascii="Times New Roman" w:hAnsi="Times New Roman"/>
        </w:rPr>
      </w:pPr>
      <w:r w:rsidRPr="00CD01F8">
        <w:rPr>
          <w:rFonts w:ascii="Times New Roman" w:hAnsi="Times New Roman"/>
        </w:rPr>
        <w:t>Замысел архитектурного проекта и его осуществление</w:t>
      </w:r>
    </w:p>
    <w:p w:rsidR="003E57E6" w:rsidRPr="00CD01F8" w:rsidRDefault="003E57E6" w:rsidP="002D3D6E">
      <w:pPr>
        <w:ind w:firstLine="0"/>
        <w:rPr>
          <w:rFonts w:ascii="Times New Roman" w:hAnsi="Times New Roman"/>
          <w:b/>
        </w:rPr>
      </w:pPr>
      <w:r w:rsidRPr="00CD01F8">
        <w:rPr>
          <w:rFonts w:ascii="Times New Roman" w:hAnsi="Times New Roman"/>
          <w:b/>
        </w:rPr>
        <w:t>Раздел 4. Образ человека и индивидуальное проектирование</w:t>
      </w:r>
    </w:p>
    <w:p w:rsidR="003E57E6" w:rsidRPr="00CD01F8" w:rsidRDefault="003E57E6" w:rsidP="00CD01F8">
      <w:pPr>
        <w:rPr>
          <w:rFonts w:ascii="Times New Roman" w:hAnsi="Times New Roman"/>
        </w:rPr>
      </w:pPr>
      <w:r w:rsidRPr="00CD01F8">
        <w:rPr>
          <w:rFonts w:ascii="Times New Roman" w:hAnsi="Times New Roman"/>
        </w:rPr>
        <w:t>Функциональная планировка своего дома</w:t>
      </w:r>
    </w:p>
    <w:p w:rsidR="003E57E6" w:rsidRPr="00CD01F8" w:rsidRDefault="003E57E6" w:rsidP="00CD01F8">
      <w:pPr>
        <w:rPr>
          <w:rFonts w:ascii="Times New Roman" w:hAnsi="Times New Roman"/>
        </w:rPr>
      </w:pPr>
      <w:r w:rsidRPr="00CD01F8">
        <w:rPr>
          <w:rFonts w:ascii="Times New Roman" w:hAnsi="Times New Roman"/>
        </w:rPr>
        <w:t>Дизайн предметной среды в интерьере личного дома</w:t>
      </w:r>
    </w:p>
    <w:p w:rsidR="003E57E6" w:rsidRPr="00CD01F8" w:rsidRDefault="003E57E6" w:rsidP="00CD01F8">
      <w:pPr>
        <w:rPr>
          <w:rFonts w:ascii="Times New Roman" w:hAnsi="Times New Roman"/>
        </w:rPr>
      </w:pPr>
      <w:r w:rsidRPr="00CD01F8">
        <w:rPr>
          <w:rFonts w:ascii="Times New Roman" w:hAnsi="Times New Roman"/>
        </w:rPr>
        <w:t>Дизайн и архитектура сада или приусадебного участка</w:t>
      </w:r>
    </w:p>
    <w:p w:rsidR="003E57E6" w:rsidRPr="00CD01F8" w:rsidRDefault="003E57E6" w:rsidP="00CD01F8">
      <w:pPr>
        <w:rPr>
          <w:rFonts w:ascii="Times New Roman" w:hAnsi="Times New Roman"/>
        </w:rPr>
      </w:pPr>
      <w:r w:rsidRPr="00CD01F8">
        <w:rPr>
          <w:rFonts w:ascii="Times New Roman" w:hAnsi="Times New Roman"/>
        </w:rPr>
        <w:t>Композиционно-конструктивные принципы дизайна одежды</w:t>
      </w:r>
    </w:p>
    <w:p w:rsidR="003E57E6" w:rsidRPr="00CD01F8" w:rsidRDefault="003E57E6" w:rsidP="00CD01F8">
      <w:pPr>
        <w:rPr>
          <w:rFonts w:ascii="Times New Roman" w:hAnsi="Times New Roman"/>
        </w:rPr>
      </w:pPr>
      <w:r w:rsidRPr="00CD01F8">
        <w:rPr>
          <w:rFonts w:ascii="Times New Roman" w:hAnsi="Times New Roman"/>
        </w:rPr>
        <w:t>Дизайн современной одежды</w:t>
      </w:r>
    </w:p>
    <w:p w:rsidR="003E57E6" w:rsidRPr="00CD01F8" w:rsidRDefault="003E57E6" w:rsidP="00CD01F8">
      <w:pPr>
        <w:rPr>
          <w:rFonts w:ascii="Times New Roman" w:hAnsi="Times New Roman"/>
        </w:rPr>
      </w:pPr>
      <w:r w:rsidRPr="00CD01F8">
        <w:rPr>
          <w:rFonts w:ascii="Times New Roman" w:hAnsi="Times New Roman"/>
        </w:rPr>
        <w:t>Грим и причёска в практике дизайна. Визажистика</w:t>
      </w:r>
    </w:p>
    <w:p w:rsidR="003E57E6" w:rsidRPr="00CD01F8" w:rsidRDefault="003E57E6" w:rsidP="00CD01F8">
      <w:pPr>
        <w:ind w:firstLine="0"/>
        <w:rPr>
          <w:rFonts w:ascii="Times New Roman" w:hAnsi="Times New Roman"/>
          <w:b/>
        </w:rPr>
      </w:pPr>
      <w:r w:rsidRPr="00CD01F8">
        <w:rPr>
          <w:rFonts w:ascii="Times New Roman" w:hAnsi="Times New Roman"/>
          <w:b/>
        </w:rPr>
        <w:t>Модуль № 4 «Изображение в синтетических, экранных видах искусства и художественная фотография» (вариативный) (В данном тематическом планировании на данный мо</w:t>
      </w:r>
      <w:r w:rsidR="00F319C8" w:rsidRPr="00CD01F8">
        <w:rPr>
          <w:rFonts w:ascii="Times New Roman" w:hAnsi="Times New Roman"/>
          <w:b/>
        </w:rPr>
        <w:t>дуль предлагается 34</w:t>
      </w:r>
      <w:r w:rsidRPr="00CD01F8">
        <w:rPr>
          <w:rFonts w:ascii="Times New Roman" w:hAnsi="Times New Roman"/>
          <w:b/>
        </w:rPr>
        <w:t>ч)</w:t>
      </w:r>
    </w:p>
    <w:p w:rsidR="003E57E6" w:rsidRPr="00CD01F8" w:rsidRDefault="003E57E6" w:rsidP="00CD01F8">
      <w:pPr>
        <w:ind w:left="708" w:firstLine="1"/>
        <w:rPr>
          <w:rFonts w:ascii="Times New Roman" w:hAnsi="Times New Roman"/>
        </w:rPr>
      </w:pPr>
      <w:r w:rsidRPr="00CD01F8">
        <w:rPr>
          <w:rFonts w:ascii="Times New Roman" w:hAnsi="Times New Roman"/>
        </w:rPr>
        <w:t>Учебная работа по каждому из представленных в модуле тематических блоков может осуществляться в виде единого учебного художественного проекта и коллективной (командной) деятельности обучающихся.</w:t>
      </w:r>
    </w:p>
    <w:p w:rsidR="003E57E6" w:rsidRPr="00CD01F8" w:rsidRDefault="003E57E6" w:rsidP="00CD01F8">
      <w:pPr>
        <w:rPr>
          <w:rFonts w:ascii="Times New Roman" w:hAnsi="Times New Roman"/>
          <w:b/>
        </w:rPr>
      </w:pPr>
      <w:r w:rsidRPr="00CD01F8">
        <w:rPr>
          <w:rFonts w:ascii="Times New Roman" w:hAnsi="Times New Roman"/>
          <w:b/>
        </w:rPr>
        <w:t>Раздел 1. Изобразительное искусство в среде синтетических искусств</w:t>
      </w:r>
    </w:p>
    <w:p w:rsidR="003E57E6" w:rsidRPr="00CD01F8" w:rsidRDefault="003E57E6" w:rsidP="00CD01F8">
      <w:pPr>
        <w:rPr>
          <w:rFonts w:ascii="Times New Roman" w:hAnsi="Times New Roman"/>
        </w:rPr>
      </w:pPr>
      <w:r w:rsidRPr="00CD01F8">
        <w:rPr>
          <w:rFonts w:ascii="Times New Roman" w:hAnsi="Times New Roman"/>
        </w:rPr>
        <w:t>Роль изображения в синтетических искусствах</w:t>
      </w:r>
    </w:p>
    <w:p w:rsidR="003E57E6" w:rsidRPr="00CD01F8" w:rsidRDefault="003E57E6" w:rsidP="00CD01F8">
      <w:pPr>
        <w:rPr>
          <w:rFonts w:ascii="Times New Roman" w:hAnsi="Times New Roman"/>
          <w:b/>
        </w:rPr>
      </w:pPr>
      <w:r w:rsidRPr="00CD01F8">
        <w:rPr>
          <w:rFonts w:ascii="Times New Roman" w:hAnsi="Times New Roman"/>
          <w:b/>
        </w:rPr>
        <w:t>Раздел 2. Художник и искусство театра</w:t>
      </w:r>
    </w:p>
    <w:p w:rsidR="003E57E6" w:rsidRPr="00CD01F8" w:rsidRDefault="003E57E6" w:rsidP="00CD01F8">
      <w:pPr>
        <w:rPr>
          <w:rFonts w:ascii="Times New Roman" w:hAnsi="Times New Roman"/>
        </w:rPr>
      </w:pPr>
      <w:r w:rsidRPr="00CD01F8">
        <w:rPr>
          <w:rFonts w:ascii="Times New Roman" w:hAnsi="Times New Roman"/>
        </w:rPr>
        <w:t>Происхождение театра и визуальный облик представлений</w:t>
      </w:r>
    </w:p>
    <w:p w:rsidR="003E57E6" w:rsidRPr="00CD01F8" w:rsidRDefault="003E57E6" w:rsidP="00CD01F8">
      <w:pPr>
        <w:rPr>
          <w:rFonts w:ascii="Times New Roman" w:hAnsi="Times New Roman"/>
        </w:rPr>
      </w:pPr>
      <w:r w:rsidRPr="00CD01F8">
        <w:rPr>
          <w:rFonts w:ascii="Times New Roman" w:hAnsi="Times New Roman"/>
        </w:rPr>
        <w:t>Сценография и создание сценического образа</w:t>
      </w:r>
    </w:p>
    <w:p w:rsidR="003E57E6" w:rsidRPr="00CD01F8" w:rsidRDefault="003E57E6" w:rsidP="00CD01F8">
      <w:pPr>
        <w:rPr>
          <w:rFonts w:ascii="Times New Roman" w:hAnsi="Times New Roman"/>
        </w:rPr>
      </w:pPr>
      <w:r w:rsidRPr="00CD01F8">
        <w:rPr>
          <w:rFonts w:ascii="Times New Roman" w:hAnsi="Times New Roman"/>
        </w:rPr>
        <w:t>Сценический костюм и грим</w:t>
      </w:r>
    </w:p>
    <w:p w:rsidR="003E57E6" w:rsidRPr="00CD01F8" w:rsidRDefault="003E57E6" w:rsidP="00CD01F8">
      <w:pPr>
        <w:rPr>
          <w:rFonts w:ascii="Times New Roman" w:hAnsi="Times New Roman"/>
        </w:rPr>
      </w:pPr>
      <w:r w:rsidRPr="00CD01F8">
        <w:rPr>
          <w:rFonts w:ascii="Times New Roman" w:hAnsi="Times New Roman"/>
        </w:rPr>
        <w:t>Художник в театре кукол</w:t>
      </w:r>
    </w:p>
    <w:p w:rsidR="003E57E6" w:rsidRPr="00CD01F8" w:rsidRDefault="003E57E6" w:rsidP="00CD01F8">
      <w:pPr>
        <w:rPr>
          <w:rFonts w:ascii="Times New Roman" w:hAnsi="Times New Roman"/>
          <w:b/>
        </w:rPr>
      </w:pPr>
      <w:r w:rsidRPr="00CD01F8">
        <w:rPr>
          <w:rFonts w:ascii="Times New Roman" w:hAnsi="Times New Roman"/>
          <w:b/>
        </w:rPr>
        <w:t>Раздел 3. Художественная фотография</w:t>
      </w:r>
    </w:p>
    <w:p w:rsidR="003E57E6" w:rsidRPr="00CD01F8" w:rsidRDefault="003E57E6" w:rsidP="00CD01F8">
      <w:pPr>
        <w:ind w:left="708" w:firstLine="1"/>
        <w:rPr>
          <w:rFonts w:ascii="Times New Roman" w:hAnsi="Times New Roman"/>
        </w:rPr>
      </w:pPr>
      <w:r w:rsidRPr="00CD01F8">
        <w:rPr>
          <w:rFonts w:ascii="Times New Roman" w:hAnsi="Times New Roman"/>
        </w:rPr>
        <w:t>Фотография  — новое изображение реальности. Искусство и технология. История    фотографии: от дагерротипа до компьютерных технологий</w:t>
      </w:r>
    </w:p>
    <w:p w:rsidR="003E57E6" w:rsidRPr="00CD01F8" w:rsidRDefault="003E57E6" w:rsidP="00CD01F8">
      <w:pPr>
        <w:ind w:left="708" w:firstLine="1"/>
        <w:rPr>
          <w:rFonts w:ascii="Times New Roman" w:hAnsi="Times New Roman"/>
        </w:rPr>
      </w:pPr>
      <w:r w:rsidRPr="00CD01F8">
        <w:rPr>
          <w:rFonts w:ascii="Times New Roman" w:hAnsi="Times New Roman"/>
        </w:rPr>
        <w:t>Картина жизни в фотографиях С.  Прокудина-Горского и их роль в современной отечественной культуре</w:t>
      </w:r>
    </w:p>
    <w:p w:rsidR="003E57E6" w:rsidRPr="00CD01F8" w:rsidRDefault="003E57E6" w:rsidP="00CD01F8">
      <w:pPr>
        <w:rPr>
          <w:rFonts w:ascii="Times New Roman" w:hAnsi="Times New Roman"/>
        </w:rPr>
      </w:pPr>
      <w:r w:rsidRPr="00CD01F8">
        <w:rPr>
          <w:rFonts w:ascii="Times New Roman" w:hAnsi="Times New Roman"/>
        </w:rPr>
        <w:t>Фотография предмета. Натюрморт</w:t>
      </w:r>
    </w:p>
    <w:p w:rsidR="003E57E6" w:rsidRPr="00CD01F8" w:rsidRDefault="003E57E6" w:rsidP="00CD01F8">
      <w:pPr>
        <w:rPr>
          <w:rFonts w:ascii="Times New Roman" w:hAnsi="Times New Roman"/>
        </w:rPr>
      </w:pPr>
      <w:r w:rsidRPr="00CD01F8">
        <w:rPr>
          <w:rFonts w:ascii="Times New Roman" w:hAnsi="Times New Roman"/>
        </w:rPr>
        <w:t>Искусство фотопейзажа</w:t>
      </w:r>
    </w:p>
    <w:p w:rsidR="003E57E6" w:rsidRPr="00CD01F8" w:rsidRDefault="003E57E6" w:rsidP="00CD01F8">
      <w:pPr>
        <w:rPr>
          <w:rFonts w:ascii="Times New Roman" w:hAnsi="Times New Roman"/>
        </w:rPr>
      </w:pPr>
      <w:r w:rsidRPr="00CD01F8">
        <w:rPr>
          <w:rFonts w:ascii="Times New Roman" w:hAnsi="Times New Roman"/>
        </w:rPr>
        <w:t>Фотографический портрет</w:t>
      </w:r>
    </w:p>
    <w:p w:rsidR="003E57E6" w:rsidRPr="00CD01F8" w:rsidRDefault="003E57E6" w:rsidP="00CD01F8">
      <w:pPr>
        <w:rPr>
          <w:rFonts w:ascii="Times New Roman" w:hAnsi="Times New Roman"/>
        </w:rPr>
      </w:pPr>
      <w:r w:rsidRPr="00CD01F8">
        <w:rPr>
          <w:rFonts w:ascii="Times New Roman" w:hAnsi="Times New Roman"/>
        </w:rPr>
        <w:t>Фоторепортаж. Образ события в кадре</w:t>
      </w:r>
    </w:p>
    <w:p w:rsidR="003E57E6" w:rsidRPr="00CD01F8" w:rsidRDefault="003E57E6" w:rsidP="00CD01F8">
      <w:pPr>
        <w:rPr>
          <w:rFonts w:ascii="Times New Roman" w:hAnsi="Times New Roman"/>
        </w:rPr>
      </w:pPr>
      <w:r w:rsidRPr="00CD01F8">
        <w:rPr>
          <w:rFonts w:ascii="Times New Roman" w:hAnsi="Times New Roman"/>
        </w:rPr>
        <w:t>Фотография и компьютер. Факт и его трактовка</w:t>
      </w:r>
    </w:p>
    <w:p w:rsidR="003E57E6" w:rsidRPr="00CD01F8" w:rsidRDefault="003E57E6" w:rsidP="00CD01F8">
      <w:pPr>
        <w:rPr>
          <w:rFonts w:ascii="Times New Roman" w:hAnsi="Times New Roman"/>
          <w:b/>
        </w:rPr>
      </w:pPr>
      <w:r w:rsidRPr="00CD01F8">
        <w:rPr>
          <w:rFonts w:ascii="Times New Roman" w:hAnsi="Times New Roman"/>
          <w:b/>
        </w:rPr>
        <w:t>Раздел 4. Изображение и искусство кино</w:t>
      </w:r>
    </w:p>
    <w:p w:rsidR="003E57E6" w:rsidRPr="00CD01F8" w:rsidRDefault="003E57E6" w:rsidP="00CD01F8">
      <w:pPr>
        <w:rPr>
          <w:rFonts w:ascii="Times New Roman" w:hAnsi="Times New Roman"/>
        </w:rPr>
      </w:pPr>
      <w:r w:rsidRPr="00CD01F8">
        <w:rPr>
          <w:rFonts w:ascii="Times New Roman" w:hAnsi="Times New Roman"/>
        </w:rPr>
        <w:t>Пространственно-временное искусство кино</w:t>
      </w:r>
    </w:p>
    <w:p w:rsidR="003E57E6" w:rsidRPr="00CD01F8" w:rsidRDefault="003E57E6" w:rsidP="00CD01F8">
      <w:pPr>
        <w:rPr>
          <w:rFonts w:ascii="Times New Roman" w:hAnsi="Times New Roman"/>
        </w:rPr>
      </w:pPr>
      <w:r w:rsidRPr="00CD01F8">
        <w:rPr>
          <w:rFonts w:ascii="Times New Roman" w:hAnsi="Times New Roman"/>
        </w:rPr>
        <w:t>Роль художника в игровом фильме</w:t>
      </w:r>
    </w:p>
    <w:p w:rsidR="003E57E6" w:rsidRPr="00CD01F8" w:rsidRDefault="003E57E6" w:rsidP="00CD01F8">
      <w:pPr>
        <w:rPr>
          <w:rFonts w:ascii="Times New Roman" w:hAnsi="Times New Roman"/>
        </w:rPr>
      </w:pPr>
      <w:r w:rsidRPr="00CD01F8">
        <w:rPr>
          <w:rFonts w:ascii="Times New Roman" w:hAnsi="Times New Roman"/>
        </w:rPr>
        <w:t>Создание видеоролика  — от замысла до съёмки</w:t>
      </w:r>
    </w:p>
    <w:p w:rsidR="003E57E6" w:rsidRPr="00CD01F8" w:rsidRDefault="003E57E6" w:rsidP="00CD01F8">
      <w:pPr>
        <w:rPr>
          <w:rFonts w:ascii="Times New Roman" w:hAnsi="Times New Roman"/>
          <w:b/>
        </w:rPr>
      </w:pPr>
      <w:r w:rsidRPr="00CD01F8">
        <w:rPr>
          <w:rFonts w:ascii="Times New Roman" w:hAnsi="Times New Roman"/>
        </w:rPr>
        <w:t>Искусство анимации и художник-мультипликатор</w:t>
      </w:r>
    </w:p>
    <w:p w:rsidR="003E57E6" w:rsidRPr="00CD01F8" w:rsidRDefault="003E57E6" w:rsidP="00CD01F8">
      <w:pPr>
        <w:rPr>
          <w:rFonts w:ascii="Times New Roman" w:hAnsi="Times New Roman"/>
        </w:rPr>
      </w:pPr>
      <w:r w:rsidRPr="00CD01F8">
        <w:rPr>
          <w:rFonts w:ascii="Times New Roman" w:hAnsi="Times New Roman"/>
        </w:rPr>
        <w:t>Компьютерная анимация на занятиях в школе: создаём анимационный фильм</w:t>
      </w:r>
    </w:p>
    <w:p w:rsidR="003E57E6" w:rsidRPr="00CD01F8" w:rsidRDefault="003E57E6" w:rsidP="00CD01F8">
      <w:pPr>
        <w:rPr>
          <w:rFonts w:ascii="Times New Roman" w:hAnsi="Times New Roman"/>
          <w:b/>
        </w:rPr>
      </w:pPr>
      <w:r w:rsidRPr="00CD01F8">
        <w:rPr>
          <w:rFonts w:ascii="Times New Roman" w:hAnsi="Times New Roman"/>
          <w:b/>
        </w:rPr>
        <w:t>Раздел 5.  Изобразительное искусство на телевидении</w:t>
      </w:r>
    </w:p>
    <w:p w:rsidR="003E57E6" w:rsidRPr="00CD01F8" w:rsidRDefault="003E57E6" w:rsidP="00CD01F8">
      <w:pPr>
        <w:rPr>
          <w:rFonts w:ascii="Times New Roman" w:hAnsi="Times New Roman"/>
        </w:rPr>
      </w:pPr>
      <w:r w:rsidRPr="00CD01F8">
        <w:rPr>
          <w:rFonts w:ascii="Times New Roman" w:hAnsi="Times New Roman"/>
        </w:rPr>
        <w:t>Телевидение  — экранное искусство и средство массовой информации</w:t>
      </w:r>
    </w:p>
    <w:p w:rsidR="003E57E6" w:rsidRPr="00CD01F8" w:rsidRDefault="003E57E6" w:rsidP="00CD01F8">
      <w:pPr>
        <w:rPr>
          <w:rFonts w:ascii="Times New Roman" w:hAnsi="Times New Roman"/>
        </w:rPr>
      </w:pPr>
      <w:r w:rsidRPr="00CD01F8">
        <w:rPr>
          <w:rFonts w:ascii="Times New Roman" w:hAnsi="Times New Roman"/>
        </w:rPr>
        <w:t>Искусство и зритель</w:t>
      </w:r>
    </w:p>
    <w:p w:rsidR="00FD6D97" w:rsidRPr="00CD01F8" w:rsidRDefault="007A6783" w:rsidP="00CD01F8">
      <w:pPr>
        <w:ind w:firstLine="0"/>
        <w:rPr>
          <w:rFonts w:ascii="Times New Roman" w:hAnsi="Times New Roman"/>
          <w:b/>
        </w:rPr>
      </w:pPr>
      <w:r>
        <w:rPr>
          <w:rFonts w:ascii="Times New Roman" w:hAnsi="Times New Roman"/>
          <w:b/>
        </w:rPr>
        <w:t>2.1.18</w:t>
      </w:r>
      <w:r w:rsidR="00FD6D97" w:rsidRPr="00CD01F8">
        <w:rPr>
          <w:rFonts w:ascii="Times New Roman" w:hAnsi="Times New Roman"/>
          <w:b/>
        </w:rPr>
        <w:t xml:space="preserve">. ФЕДЕРАЛЬНАЯ РАБОЧАЯ ПРОГРАММА УЧЕБНОГО ПРЕДМЕТА «МУЗЫКА» </w:t>
      </w:r>
    </w:p>
    <w:p w:rsidR="00FD6D97" w:rsidRPr="00CD01F8" w:rsidRDefault="00FD6D97" w:rsidP="00CD01F8">
      <w:pPr>
        <w:pStyle w:val="af3"/>
        <w:ind w:firstLine="0"/>
        <w:rPr>
          <w:rFonts w:ascii="Times New Roman" w:hAnsi="Times New Roman"/>
          <w:b/>
        </w:rPr>
      </w:pPr>
      <w:r w:rsidRPr="00CD01F8">
        <w:rPr>
          <w:rFonts w:ascii="Times New Roman" w:hAnsi="Times New Roman"/>
          <w:b/>
        </w:rPr>
        <w:t>ПОЯСНИТЕЛЬНАЯ ЗАПИСКА</w:t>
      </w:r>
    </w:p>
    <w:p w:rsidR="00683DA7" w:rsidRPr="00CD01F8" w:rsidRDefault="00683DA7" w:rsidP="00CD01F8">
      <w:pPr>
        <w:rPr>
          <w:rFonts w:ascii="Times New Roman" w:hAnsi="Times New Roman"/>
        </w:rPr>
      </w:pPr>
      <w:r w:rsidRPr="00CD01F8">
        <w:rPr>
          <w:rFonts w:ascii="Times New Roman" w:hAnsi="Times New Roman"/>
        </w:rPr>
        <w:t xml:space="preserve"> Программа по музыке разработана с целью оказания методической помощи учителю музыки в создании рабочей программы по учебному предмету. </w:t>
      </w:r>
    </w:p>
    <w:p w:rsidR="00683DA7" w:rsidRPr="00CD01F8" w:rsidRDefault="00683DA7" w:rsidP="00CD01F8">
      <w:pPr>
        <w:ind w:firstLine="708"/>
        <w:rPr>
          <w:rFonts w:ascii="Times New Roman" w:hAnsi="Times New Roman"/>
        </w:rPr>
      </w:pPr>
      <w:r w:rsidRPr="00CD01F8">
        <w:rPr>
          <w:rFonts w:ascii="Times New Roman" w:hAnsi="Times New Roman"/>
        </w:rPr>
        <w:t xml:space="preserve"> Программа по музыке позволит учителю: </w:t>
      </w:r>
    </w:p>
    <w:p w:rsidR="00683DA7" w:rsidRPr="00CD01F8" w:rsidRDefault="00683DA7" w:rsidP="00CD01F8">
      <w:pPr>
        <w:rPr>
          <w:rFonts w:ascii="Times New Roman" w:hAnsi="Times New Roman"/>
        </w:rPr>
      </w:pPr>
      <w:r w:rsidRPr="00CD01F8">
        <w:rPr>
          <w:rFonts w:ascii="Times New Roman" w:hAnsi="Times New Roman"/>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683DA7" w:rsidRPr="00CD01F8" w:rsidRDefault="00683DA7" w:rsidP="00CD01F8">
      <w:pPr>
        <w:rPr>
          <w:rFonts w:ascii="Times New Roman" w:hAnsi="Times New Roman"/>
        </w:rPr>
      </w:pPr>
      <w:r w:rsidRPr="00CD01F8">
        <w:rPr>
          <w:rFonts w:ascii="Times New Roman" w:hAnsi="Times New Roman"/>
        </w:rPr>
        <w:t xml:space="preserve">разработать календарно-тематическое планирование с учетом особенностей конкретного региона, образовательной организации, класса. </w:t>
      </w:r>
    </w:p>
    <w:p w:rsidR="00683DA7" w:rsidRPr="00CD01F8" w:rsidRDefault="00683DA7" w:rsidP="00CD01F8">
      <w:pPr>
        <w:pStyle w:val="2"/>
        <w:ind w:firstLine="0"/>
        <w:rPr>
          <w:rFonts w:ascii="Times New Roman" w:hAnsi="Times New Roman"/>
          <w:caps/>
          <w:color w:val="000000"/>
        </w:rPr>
      </w:pPr>
      <w:r w:rsidRPr="00CD01F8">
        <w:rPr>
          <w:rFonts w:ascii="Times New Roman" w:hAnsi="Times New Roman"/>
          <w:caps/>
          <w:color w:val="000000"/>
        </w:rPr>
        <w:t>ОБЩАЯ ХАРАКТЕРИСТИКА УЧЕБНОГО ПРЕДМЕТА «МУЗЫКА»</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683DA7" w:rsidRPr="00CD01F8" w:rsidRDefault="00683DA7" w:rsidP="00CD01F8">
      <w:pPr>
        <w:pStyle w:val="2"/>
        <w:ind w:firstLine="0"/>
        <w:rPr>
          <w:rFonts w:ascii="Times New Roman" w:hAnsi="Times New Roman"/>
          <w:caps/>
          <w:color w:val="000000"/>
        </w:rPr>
      </w:pPr>
      <w:r w:rsidRPr="00CD01F8">
        <w:rPr>
          <w:rFonts w:ascii="Times New Roman" w:hAnsi="Times New Roman"/>
          <w:caps/>
          <w:color w:val="000000"/>
        </w:rPr>
        <w:t>ЦЕЛИ И ЗАДАЧИ ИЗУЧЕНИЯ УЧЕБНОГО ПРЕДМЕТА «МУЗЫКА»</w:t>
      </w:r>
    </w:p>
    <w:p w:rsidR="00683DA7" w:rsidRPr="00CD01F8" w:rsidRDefault="00683DA7" w:rsidP="00CD01F8">
      <w:pPr>
        <w:pStyle w:val="af7"/>
        <w:spacing w:before="0" w:beforeAutospacing="0" w:after="0" w:afterAutospacing="0"/>
        <w:ind w:firstLine="227"/>
        <w:rPr>
          <w:color w:val="000000"/>
        </w:rPr>
      </w:pPr>
      <w:r w:rsidRPr="00CD01F8">
        <w:rPr>
          <w:color w:val="000000"/>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683DA7" w:rsidRPr="00CD01F8" w:rsidRDefault="00683DA7" w:rsidP="00CD01F8">
      <w:pPr>
        <w:pStyle w:val="af7"/>
        <w:spacing w:before="0" w:beforeAutospacing="0" w:after="0" w:afterAutospacing="0"/>
        <w:ind w:firstLine="227"/>
        <w:rPr>
          <w:color w:val="000000"/>
        </w:rPr>
      </w:pPr>
      <w:r w:rsidRPr="00CD01F8">
        <w:rPr>
          <w:color w:val="000000"/>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83DA7" w:rsidRPr="00CD01F8" w:rsidRDefault="00683DA7" w:rsidP="00CD01F8">
      <w:pPr>
        <w:pStyle w:val="af7"/>
        <w:spacing w:before="0" w:beforeAutospacing="0" w:after="0" w:afterAutospacing="0"/>
        <w:ind w:firstLine="227"/>
        <w:rPr>
          <w:color w:val="000000"/>
        </w:rPr>
      </w:pPr>
      <w:r w:rsidRPr="00CD01F8">
        <w:rPr>
          <w:color w:val="000000"/>
        </w:rPr>
        <w:t>В процессе конкретизации учебных целей их реализация осуществляется по следующим направлениям:</w:t>
      </w:r>
    </w:p>
    <w:p w:rsidR="00683DA7" w:rsidRPr="00CD01F8" w:rsidRDefault="00683DA7" w:rsidP="00CD01F8">
      <w:pPr>
        <w:pStyle w:val="af7"/>
        <w:spacing w:before="0" w:beforeAutospacing="0" w:after="0" w:afterAutospacing="0"/>
        <w:ind w:firstLine="227"/>
        <w:rPr>
          <w:color w:val="000000"/>
        </w:rPr>
      </w:pPr>
      <w:r w:rsidRPr="00CD01F8">
        <w:rPr>
          <w:color w:val="000000"/>
        </w:rPr>
        <w:t>1) становление системы ценностей обучающихся, развитие целостного миропонимания в единстве эмоциональной и познавательной сферы;</w:t>
      </w:r>
    </w:p>
    <w:p w:rsidR="00683DA7" w:rsidRPr="00CD01F8" w:rsidRDefault="00683DA7" w:rsidP="00CD01F8">
      <w:pPr>
        <w:pStyle w:val="af7"/>
        <w:spacing w:before="0" w:beforeAutospacing="0" w:after="0" w:afterAutospacing="0"/>
        <w:ind w:firstLine="227"/>
        <w:rPr>
          <w:color w:val="000000"/>
        </w:rPr>
      </w:pPr>
      <w:r w:rsidRPr="00CD01F8">
        <w:rPr>
          <w:color w:val="000000"/>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83DA7" w:rsidRPr="00CD01F8" w:rsidRDefault="00683DA7" w:rsidP="00CD01F8">
      <w:pPr>
        <w:pStyle w:val="af7"/>
        <w:spacing w:before="0" w:beforeAutospacing="0" w:after="0" w:afterAutospacing="0"/>
        <w:ind w:firstLine="227"/>
        <w:rPr>
          <w:color w:val="000000"/>
        </w:rPr>
      </w:pPr>
      <w:r w:rsidRPr="00CD01F8">
        <w:rPr>
          <w:color w:val="000000"/>
        </w:rPr>
        <w:t>3) формирование творческих способностей ребёнка, развитие внутренней мотивации к интонационно-содержательной деятельности.</w:t>
      </w:r>
    </w:p>
    <w:p w:rsidR="00683DA7" w:rsidRPr="00CD01F8" w:rsidRDefault="00683DA7" w:rsidP="00CD01F8">
      <w:pPr>
        <w:pStyle w:val="af7"/>
        <w:spacing w:before="0" w:beforeAutospacing="0" w:after="0" w:afterAutospacing="0"/>
        <w:ind w:firstLine="227"/>
        <w:rPr>
          <w:color w:val="000000"/>
        </w:rPr>
      </w:pPr>
      <w:r w:rsidRPr="00CD01F8">
        <w:rPr>
          <w:color w:val="000000"/>
        </w:rPr>
        <w:t xml:space="preserve">Важнейшими </w:t>
      </w:r>
      <w:r w:rsidRPr="00CD01F8">
        <w:rPr>
          <w:b/>
          <w:color w:val="000000"/>
        </w:rPr>
        <w:t>задачами</w:t>
      </w:r>
      <w:r w:rsidRPr="00CD01F8">
        <w:rPr>
          <w:color w:val="000000"/>
        </w:rPr>
        <w:t xml:space="preserve"> изучения предмета «Музыка» в основной школе являются:</w:t>
      </w:r>
    </w:p>
    <w:p w:rsidR="00683DA7" w:rsidRPr="00CD01F8" w:rsidRDefault="00683DA7" w:rsidP="00CD01F8">
      <w:pPr>
        <w:pStyle w:val="af7"/>
        <w:spacing w:before="0" w:beforeAutospacing="0" w:after="0" w:afterAutospacing="0"/>
        <w:ind w:firstLine="227"/>
        <w:rPr>
          <w:color w:val="000000"/>
        </w:rPr>
      </w:pPr>
      <w:r w:rsidRPr="00CD01F8">
        <w:rPr>
          <w:color w:val="000000"/>
        </w:rPr>
        <w:t>1.   Приобщение к общечеловеческим духовным ценностям через личный психологический опыт эмоционально-эстетического переживания.</w:t>
      </w:r>
    </w:p>
    <w:p w:rsidR="00683DA7" w:rsidRPr="00CD01F8" w:rsidRDefault="00683DA7" w:rsidP="00CD01F8">
      <w:pPr>
        <w:pStyle w:val="af7"/>
        <w:spacing w:before="0" w:beforeAutospacing="0" w:after="0" w:afterAutospacing="0"/>
        <w:ind w:firstLine="227"/>
        <w:rPr>
          <w:color w:val="000000"/>
        </w:rPr>
      </w:pPr>
      <w:r w:rsidRPr="00CD01F8">
        <w:rPr>
          <w:color w:val="000000"/>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683DA7" w:rsidRPr="00CD01F8" w:rsidRDefault="00683DA7" w:rsidP="00CD01F8">
      <w:pPr>
        <w:pStyle w:val="af7"/>
        <w:spacing w:before="0" w:beforeAutospacing="0" w:after="0" w:afterAutospacing="0"/>
        <w:ind w:firstLine="227"/>
        <w:rPr>
          <w:color w:val="000000"/>
        </w:rPr>
      </w:pPr>
      <w:r w:rsidRPr="00CD01F8">
        <w:rPr>
          <w:color w:val="000000"/>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83DA7" w:rsidRPr="00CD01F8" w:rsidRDefault="00683DA7" w:rsidP="00CD01F8">
      <w:pPr>
        <w:pStyle w:val="af7"/>
        <w:spacing w:before="0" w:beforeAutospacing="0" w:after="0" w:afterAutospacing="0"/>
        <w:ind w:firstLine="227"/>
        <w:rPr>
          <w:color w:val="000000"/>
        </w:rPr>
      </w:pPr>
      <w:r w:rsidRPr="00CD01F8">
        <w:rPr>
          <w:color w:val="000000"/>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83DA7" w:rsidRPr="00CD01F8" w:rsidRDefault="00683DA7" w:rsidP="00CD01F8">
      <w:pPr>
        <w:pStyle w:val="af7"/>
        <w:spacing w:before="0" w:beforeAutospacing="0" w:after="0" w:afterAutospacing="0"/>
        <w:ind w:firstLine="227"/>
        <w:rPr>
          <w:color w:val="000000"/>
        </w:rPr>
      </w:pPr>
      <w:r w:rsidRPr="00CD01F8">
        <w:rPr>
          <w:color w:val="000000"/>
        </w:rPr>
        <w:t>5.   Развитие общих и специальных музыкальных способностей, совершенствование в предметных умениях и навыках, в том числе:</w:t>
      </w:r>
    </w:p>
    <w:p w:rsidR="00683DA7" w:rsidRPr="00CD01F8" w:rsidRDefault="00683DA7" w:rsidP="00CD01F8">
      <w:pPr>
        <w:pStyle w:val="af7"/>
        <w:spacing w:before="0" w:beforeAutospacing="0" w:after="0" w:afterAutospacing="0"/>
        <w:ind w:firstLine="227"/>
        <w:rPr>
          <w:color w:val="000000"/>
        </w:rPr>
      </w:pPr>
      <w:r w:rsidRPr="00CD01F8">
        <w:rPr>
          <w:color w:val="000000"/>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83DA7" w:rsidRPr="00CD01F8" w:rsidRDefault="00683DA7" w:rsidP="00CD01F8">
      <w:pPr>
        <w:pStyle w:val="af7"/>
        <w:spacing w:before="0" w:beforeAutospacing="0" w:after="0" w:afterAutospacing="0"/>
        <w:ind w:firstLine="227"/>
        <w:rPr>
          <w:color w:val="000000"/>
        </w:rPr>
      </w:pPr>
      <w:r w:rsidRPr="00CD01F8">
        <w:rPr>
          <w:color w:val="000000"/>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83DA7" w:rsidRPr="00CD01F8" w:rsidRDefault="00683DA7" w:rsidP="00CD01F8">
      <w:pPr>
        <w:pStyle w:val="af7"/>
        <w:spacing w:before="0" w:beforeAutospacing="0" w:after="0" w:afterAutospacing="0"/>
        <w:ind w:firstLine="227"/>
        <w:rPr>
          <w:color w:val="000000"/>
        </w:rPr>
      </w:pPr>
      <w:r w:rsidRPr="00CD01F8">
        <w:rPr>
          <w:color w:val="000000"/>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83DA7" w:rsidRPr="00CD01F8" w:rsidRDefault="00683DA7" w:rsidP="00CD01F8">
      <w:pPr>
        <w:pStyle w:val="af7"/>
        <w:spacing w:before="0" w:beforeAutospacing="0" w:after="0" w:afterAutospacing="0"/>
        <w:ind w:firstLine="227"/>
        <w:rPr>
          <w:color w:val="000000"/>
        </w:rPr>
      </w:pPr>
      <w:r w:rsidRPr="00CD01F8">
        <w:rPr>
          <w:color w:val="000000"/>
        </w:rPr>
        <w:t>г) музыкальное движение (пластическое интонирование, инсценировка, танец, двигательное моделирование и др.);</w:t>
      </w:r>
    </w:p>
    <w:p w:rsidR="00683DA7" w:rsidRPr="00CD01F8" w:rsidRDefault="00683DA7" w:rsidP="00CD01F8">
      <w:pPr>
        <w:pStyle w:val="af7"/>
        <w:spacing w:before="0" w:beforeAutospacing="0" w:after="0" w:afterAutospacing="0"/>
        <w:ind w:firstLine="227"/>
        <w:rPr>
          <w:color w:val="000000"/>
        </w:rPr>
      </w:pPr>
      <w:r w:rsidRPr="00CD01F8">
        <w:rPr>
          <w:color w:val="000000"/>
        </w:rPr>
        <w:t>д) творческие проекты, музыкально-театральная деятельность (концерты, фестивали, представления);</w:t>
      </w:r>
    </w:p>
    <w:p w:rsidR="00683DA7" w:rsidRPr="00CD01F8" w:rsidRDefault="00683DA7" w:rsidP="00CD01F8">
      <w:pPr>
        <w:pStyle w:val="af7"/>
        <w:spacing w:before="0" w:beforeAutospacing="0" w:after="0" w:afterAutospacing="0"/>
        <w:ind w:firstLine="227"/>
        <w:rPr>
          <w:color w:val="000000"/>
        </w:rPr>
      </w:pPr>
      <w:r w:rsidRPr="00CD01F8">
        <w:rPr>
          <w:color w:val="000000"/>
        </w:rPr>
        <w:t>е) исследовательская деятельность на материале музыкального искусства.</w:t>
      </w:r>
    </w:p>
    <w:p w:rsidR="00683DA7" w:rsidRPr="00CD01F8" w:rsidRDefault="00683DA7" w:rsidP="00CD01F8">
      <w:pPr>
        <w:pStyle w:val="af7"/>
        <w:spacing w:before="0" w:beforeAutospacing="0" w:after="0" w:afterAutospacing="0"/>
        <w:ind w:firstLine="227"/>
        <w:rPr>
          <w:color w:val="000000"/>
        </w:rPr>
      </w:pPr>
      <w:r w:rsidRPr="00CD01F8">
        <w:rPr>
          <w:color w:val="000000"/>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83DA7" w:rsidRPr="00CD01F8" w:rsidRDefault="00683DA7" w:rsidP="00CD01F8">
      <w:pPr>
        <w:rPr>
          <w:rFonts w:ascii="Times New Roman" w:hAnsi="Times New Roman"/>
          <w:color w:val="000000"/>
        </w:rPr>
      </w:pPr>
      <w:r w:rsidRPr="00CD01F8">
        <w:rPr>
          <w:rFonts w:ascii="Times New Roman" w:hAnsi="Times New Roman"/>
          <w:color w:val="000000"/>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r w:rsidRPr="00CD01F8">
        <w:rPr>
          <w:rFonts w:ascii="Times New Roman" w:hAnsi="Times New Roman"/>
        </w:rPr>
        <w:t xml:space="preserve">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683DA7" w:rsidRPr="00CD01F8" w:rsidRDefault="00683DA7" w:rsidP="00CD01F8">
      <w:pPr>
        <w:rPr>
          <w:rFonts w:ascii="Times New Roman" w:hAnsi="Times New Roman"/>
        </w:rPr>
      </w:pPr>
      <w:r w:rsidRPr="00CD01F8">
        <w:rPr>
          <w:rFonts w:ascii="Times New Roman" w:hAnsi="Times New Roman"/>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83DA7" w:rsidRPr="00CD01F8" w:rsidRDefault="00683DA7" w:rsidP="00CD01F8">
      <w:pPr>
        <w:rPr>
          <w:rFonts w:ascii="Times New Roman" w:hAnsi="Times New Roman"/>
        </w:rPr>
      </w:pPr>
      <w:r w:rsidRPr="00CD01F8">
        <w:rPr>
          <w:rFonts w:ascii="Times New Roman" w:hAnsi="Times New Roman"/>
        </w:rPr>
        <w:t xml:space="preserve">инвариантные модули: </w:t>
      </w:r>
    </w:p>
    <w:p w:rsidR="00683DA7" w:rsidRPr="00CD01F8" w:rsidRDefault="00683DA7" w:rsidP="00CD01F8">
      <w:pPr>
        <w:rPr>
          <w:rFonts w:ascii="Times New Roman" w:hAnsi="Times New Roman"/>
        </w:rPr>
      </w:pPr>
      <w:r w:rsidRPr="00CD01F8">
        <w:rPr>
          <w:rFonts w:ascii="Times New Roman" w:hAnsi="Times New Roman"/>
        </w:rPr>
        <w:t xml:space="preserve">модуль N 1 "Музыка моего края"; </w:t>
      </w:r>
    </w:p>
    <w:p w:rsidR="00683DA7" w:rsidRPr="00CD01F8" w:rsidRDefault="00683DA7" w:rsidP="00CD01F8">
      <w:pPr>
        <w:rPr>
          <w:rFonts w:ascii="Times New Roman" w:hAnsi="Times New Roman"/>
        </w:rPr>
      </w:pPr>
      <w:r w:rsidRPr="00CD01F8">
        <w:rPr>
          <w:rFonts w:ascii="Times New Roman" w:hAnsi="Times New Roman"/>
        </w:rPr>
        <w:t xml:space="preserve">модуль N 2 "Народное музыкальное творчество России"; </w:t>
      </w:r>
    </w:p>
    <w:p w:rsidR="00683DA7" w:rsidRPr="00CD01F8" w:rsidRDefault="00683DA7" w:rsidP="00CD01F8">
      <w:pPr>
        <w:rPr>
          <w:rFonts w:ascii="Times New Roman" w:hAnsi="Times New Roman"/>
        </w:rPr>
      </w:pPr>
      <w:r w:rsidRPr="00CD01F8">
        <w:rPr>
          <w:rFonts w:ascii="Times New Roman" w:hAnsi="Times New Roman"/>
        </w:rPr>
        <w:t xml:space="preserve">модуль N 3 "Русская классическая музыка"; </w:t>
      </w:r>
    </w:p>
    <w:p w:rsidR="00683DA7" w:rsidRPr="00CD01F8" w:rsidRDefault="00683DA7" w:rsidP="00CD01F8">
      <w:pPr>
        <w:rPr>
          <w:rFonts w:ascii="Times New Roman" w:hAnsi="Times New Roman"/>
        </w:rPr>
      </w:pPr>
      <w:r w:rsidRPr="00CD01F8">
        <w:rPr>
          <w:rFonts w:ascii="Times New Roman" w:hAnsi="Times New Roman"/>
        </w:rPr>
        <w:t xml:space="preserve">модуль N 4 "Жанры музыкального искусства" </w:t>
      </w:r>
    </w:p>
    <w:p w:rsidR="00683DA7" w:rsidRPr="00CD01F8" w:rsidRDefault="00683DA7" w:rsidP="00CD01F8">
      <w:pPr>
        <w:rPr>
          <w:rFonts w:ascii="Times New Roman" w:hAnsi="Times New Roman"/>
        </w:rPr>
      </w:pPr>
      <w:r w:rsidRPr="00CD01F8">
        <w:rPr>
          <w:rFonts w:ascii="Times New Roman" w:hAnsi="Times New Roman"/>
        </w:rPr>
        <w:t xml:space="preserve">вариативные модули: </w:t>
      </w:r>
    </w:p>
    <w:p w:rsidR="00683DA7" w:rsidRPr="00CD01F8" w:rsidRDefault="00683DA7" w:rsidP="00CD01F8">
      <w:pPr>
        <w:rPr>
          <w:rFonts w:ascii="Times New Roman" w:hAnsi="Times New Roman"/>
        </w:rPr>
      </w:pPr>
      <w:r w:rsidRPr="00CD01F8">
        <w:rPr>
          <w:rFonts w:ascii="Times New Roman" w:hAnsi="Times New Roman"/>
        </w:rPr>
        <w:t xml:space="preserve">модуль N 5 "Музыка народов мира"; </w:t>
      </w:r>
    </w:p>
    <w:p w:rsidR="00683DA7" w:rsidRPr="00CD01F8" w:rsidRDefault="00683DA7" w:rsidP="00CD01F8">
      <w:pPr>
        <w:rPr>
          <w:rFonts w:ascii="Times New Roman" w:hAnsi="Times New Roman"/>
        </w:rPr>
      </w:pPr>
      <w:r w:rsidRPr="00CD01F8">
        <w:rPr>
          <w:rFonts w:ascii="Times New Roman" w:hAnsi="Times New Roman"/>
        </w:rPr>
        <w:t xml:space="preserve">модуль N 6 "Европейская классическая музыка"; </w:t>
      </w:r>
    </w:p>
    <w:p w:rsidR="00683DA7" w:rsidRPr="00CD01F8" w:rsidRDefault="00683DA7" w:rsidP="00CD01F8">
      <w:pPr>
        <w:rPr>
          <w:rFonts w:ascii="Times New Roman" w:hAnsi="Times New Roman"/>
        </w:rPr>
      </w:pPr>
      <w:r w:rsidRPr="00CD01F8">
        <w:rPr>
          <w:rFonts w:ascii="Times New Roman" w:hAnsi="Times New Roman"/>
        </w:rPr>
        <w:t xml:space="preserve">модуль N 7 "Духовная музыка"; </w:t>
      </w:r>
    </w:p>
    <w:p w:rsidR="00683DA7" w:rsidRPr="00CD01F8" w:rsidRDefault="00683DA7" w:rsidP="00CD01F8">
      <w:pPr>
        <w:rPr>
          <w:rFonts w:ascii="Times New Roman" w:hAnsi="Times New Roman"/>
        </w:rPr>
      </w:pPr>
      <w:r w:rsidRPr="00CD01F8">
        <w:rPr>
          <w:rFonts w:ascii="Times New Roman" w:hAnsi="Times New Roman"/>
        </w:rPr>
        <w:t xml:space="preserve">модуль N 8 "Современная музыка: основные жанры и направления"; </w:t>
      </w:r>
    </w:p>
    <w:p w:rsidR="00683DA7" w:rsidRPr="00CD01F8" w:rsidRDefault="00683DA7" w:rsidP="00CD01F8">
      <w:pPr>
        <w:rPr>
          <w:rFonts w:ascii="Times New Roman" w:hAnsi="Times New Roman"/>
        </w:rPr>
      </w:pPr>
      <w:r w:rsidRPr="00CD01F8">
        <w:rPr>
          <w:rFonts w:ascii="Times New Roman" w:hAnsi="Times New Roman"/>
        </w:rPr>
        <w:t>модуль N 9 "Связь музыки с другими видами искусства".</w:t>
      </w:r>
    </w:p>
    <w:p w:rsidR="00683DA7" w:rsidRPr="00CD01F8" w:rsidRDefault="00683DA7" w:rsidP="00CD01F8">
      <w:pPr>
        <w:rPr>
          <w:rFonts w:ascii="Times New Roman" w:hAnsi="Times New Roman"/>
        </w:rPr>
      </w:pPr>
      <w:r w:rsidRPr="00CD01F8">
        <w:rPr>
          <w:rFonts w:ascii="Times New Roman" w:hAnsi="Times New Roman"/>
        </w:rPr>
        <w:t xml:space="preserve">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 </w:t>
      </w:r>
    </w:p>
    <w:p w:rsidR="00683DA7" w:rsidRPr="00CD01F8" w:rsidRDefault="00683DA7" w:rsidP="00CD01F8">
      <w:pPr>
        <w:pStyle w:val="2"/>
        <w:ind w:firstLine="0"/>
        <w:rPr>
          <w:rFonts w:ascii="Times New Roman" w:hAnsi="Times New Roman"/>
          <w:caps/>
          <w:color w:val="000000"/>
        </w:rPr>
      </w:pPr>
      <w:r w:rsidRPr="00CD01F8">
        <w:rPr>
          <w:rFonts w:ascii="Times New Roman" w:hAnsi="Times New Roman"/>
          <w:caps/>
          <w:color w:val="000000"/>
        </w:rPr>
        <w:t>МЕСТО УЧЕБНОГО ПРЕДМЕТА «МУЗЫКА» В УЧЕБНОМ ПЛАНЕ</w:t>
      </w:r>
    </w:p>
    <w:p w:rsidR="00683DA7" w:rsidRPr="00CD01F8" w:rsidRDefault="00683DA7" w:rsidP="00CD01F8">
      <w:pPr>
        <w:rPr>
          <w:rFonts w:ascii="Times New Roman" w:hAnsi="Times New Roman"/>
        </w:rPr>
      </w:pPr>
      <w:r w:rsidRPr="00CD01F8">
        <w:rPr>
          <w:rFonts w:ascii="Times New Roman" w:hAnsi="Times New Roman"/>
        </w:rPr>
        <w:t xml:space="preserve">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 </w:t>
      </w:r>
    </w:p>
    <w:p w:rsidR="00683DA7" w:rsidRPr="00CD01F8" w:rsidRDefault="00683DA7" w:rsidP="00CD01F8">
      <w:pPr>
        <w:rPr>
          <w:rFonts w:ascii="Times New Roman" w:hAnsi="Times New Roman"/>
        </w:rPr>
      </w:pPr>
      <w:r w:rsidRPr="00CD01F8">
        <w:rPr>
          <w:rFonts w:ascii="Times New Roman" w:hAnsi="Times New Roman"/>
        </w:rPr>
        <w:t xml:space="preserve">161.5.10.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 </w:t>
      </w:r>
    </w:p>
    <w:p w:rsidR="00683DA7" w:rsidRPr="00CD01F8" w:rsidRDefault="00683DA7" w:rsidP="00CD01F8">
      <w:pPr>
        <w:ind w:firstLine="0"/>
        <w:rPr>
          <w:rFonts w:ascii="Times New Roman" w:hAnsi="Times New Roman"/>
          <w:b/>
        </w:rPr>
      </w:pPr>
      <w:r w:rsidRPr="00CD01F8">
        <w:rPr>
          <w:rFonts w:ascii="Times New Roman" w:hAnsi="Times New Roman"/>
          <w:b/>
        </w:rPr>
        <w:t>СОДЕРЖАНИЕ УЧЕБНОГО ПРЕДМЕТА </w:t>
      </w:r>
    </w:p>
    <w:p w:rsidR="00683DA7" w:rsidRPr="00CD01F8" w:rsidRDefault="00683DA7" w:rsidP="00CD01F8">
      <w:pPr>
        <w:rPr>
          <w:rFonts w:ascii="Times New Roman" w:hAnsi="Times New Roman"/>
        </w:rPr>
      </w:pPr>
      <w:r w:rsidRPr="00CD01F8">
        <w:rPr>
          <w:rFonts w:ascii="Times New Roman" w:hAnsi="Times New Roman"/>
        </w:rPr>
        <w:t xml:space="preserve">Инвариантные модули: </w:t>
      </w:r>
    </w:p>
    <w:p w:rsidR="00683DA7" w:rsidRPr="00CD01F8" w:rsidRDefault="00683DA7" w:rsidP="00CD01F8">
      <w:pPr>
        <w:rPr>
          <w:rFonts w:ascii="Times New Roman" w:hAnsi="Times New Roman"/>
          <w:b/>
        </w:rPr>
      </w:pPr>
      <w:r w:rsidRPr="00CD01F8">
        <w:rPr>
          <w:rFonts w:ascii="Times New Roman" w:hAnsi="Times New Roman"/>
          <w:b/>
        </w:rPr>
        <w:t xml:space="preserve">Модуль N 1 "Музыка моего края" </w:t>
      </w:r>
    </w:p>
    <w:p w:rsidR="00683DA7" w:rsidRPr="00CD01F8" w:rsidRDefault="00683DA7" w:rsidP="00CD01F8">
      <w:pPr>
        <w:rPr>
          <w:rFonts w:ascii="Times New Roman" w:hAnsi="Times New Roman"/>
          <w:b/>
        </w:rPr>
      </w:pPr>
      <w:r w:rsidRPr="00CD01F8">
        <w:rPr>
          <w:rFonts w:ascii="Times New Roman" w:hAnsi="Times New Roman"/>
          <w:b/>
        </w:rPr>
        <w:t xml:space="preserve">Фольклор - народное творчество. </w:t>
      </w:r>
    </w:p>
    <w:p w:rsidR="00683DA7" w:rsidRPr="00CD01F8" w:rsidRDefault="00683DA7" w:rsidP="00CD01F8">
      <w:pPr>
        <w:rPr>
          <w:rFonts w:ascii="Times New Roman" w:hAnsi="Times New Roman"/>
        </w:rPr>
      </w:pPr>
      <w:r w:rsidRPr="00CD01F8">
        <w:rPr>
          <w:rFonts w:ascii="Times New Roman" w:hAnsi="Times New Roman"/>
        </w:rPr>
        <w:t xml:space="preserve">Содержание: традиционная музыка - отражение жизни народа. Жанры детского и игрового фольклора (игры, пляски, хороводы).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со звучанием фольклорных образцов в аудио- и видеозаписи;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w:t>
      </w:r>
    </w:p>
    <w:p w:rsidR="00683DA7" w:rsidRPr="00CD01F8" w:rsidRDefault="00683DA7" w:rsidP="00CD01F8">
      <w:pPr>
        <w:rPr>
          <w:rFonts w:ascii="Times New Roman" w:hAnsi="Times New Roman"/>
        </w:rPr>
      </w:pPr>
      <w:r w:rsidRPr="00CD01F8">
        <w:rPr>
          <w:rFonts w:ascii="Times New Roman" w:hAnsi="Times New Roman"/>
        </w:rPr>
        <w:t xml:space="preserve">принадлежности к народной или композиторской музыке; </w:t>
      </w:r>
    </w:p>
    <w:p w:rsidR="00683DA7" w:rsidRPr="00CD01F8" w:rsidRDefault="00683DA7" w:rsidP="00CD01F8">
      <w:pPr>
        <w:rPr>
          <w:rFonts w:ascii="Times New Roman" w:hAnsi="Times New Roman"/>
        </w:rPr>
      </w:pPr>
      <w:r w:rsidRPr="00CD01F8">
        <w:rPr>
          <w:rFonts w:ascii="Times New Roman" w:hAnsi="Times New Roman"/>
        </w:rPr>
        <w:t xml:space="preserve">исполнительского состава (вокального, инструментального, смешанного); </w:t>
      </w:r>
    </w:p>
    <w:p w:rsidR="00683DA7" w:rsidRPr="00CD01F8" w:rsidRDefault="00683DA7" w:rsidP="00CD01F8">
      <w:pPr>
        <w:rPr>
          <w:rFonts w:ascii="Times New Roman" w:hAnsi="Times New Roman"/>
        </w:rPr>
      </w:pPr>
      <w:r w:rsidRPr="00CD01F8">
        <w:rPr>
          <w:rFonts w:ascii="Times New Roman" w:hAnsi="Times New Roman"/>
        </w:rPr>
        <w:t xml:space="preserve">жанра, основного настроения, характера музыки;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инструментальных наигрышей, фольклорных игр. </w:t>
      </w:r>
    </w:p>
    <w:p w:rsidR="00683DA7" w:rsidRPr="00CD01F8" w:rsidRDefault="00683DA7" w:rsidP="00CD01F8">
      <w:pPr>
        <w:rPr>
          <w:rFonts w:ascii="Times New Roman" w:hAnsi="Times New Roman"/>
          <w:b/>
        </w:rPr>
      </w:pPr>
      <w:r w:rsidRPr="00CD01F8">
        <w:rPr>
          <w:rFonts w:ascii="Times New Roman" w:hAnsi="Times New Roman"/>
          <w:b/>
        </w:rPr>
        <w:t xml:space="preserve">Календарный фольклор. </w:t>
      </w:r>
    </w:p>
    <w:p w:rsidR="00683DA7" w:rsidRPr="00CD01F8" w:rsidRDefault="00683DA7" w:rsidP="00CD01F8">
      <w:pPr>
        <w:rPr>
          <w:rFonts w:ascii="Times New Roman" w:hAnsi="Times New Roman"/>
        </w:rPr>
      </w:pPr>
      <w:r w:rsidRPr="00CD01F8">
        <w:rPr>
          <w:rFonts w:ascii="Times New Roman" w:hAnsi="Times New Roman"/>
        </w:rPr>
        <w:t xml:space="preserve">Содержание: календарные обряды, традиционные для данной местности (осенние, зимние, весенние - на выбор учителя).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символикой календарных обрядов, поиск информации о соответствующих фольклорных традициях;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w:t>
      </w:r>
    </w:p>
    <w:p w:rsidR="00683DA7" w:rsidRPr="00CD01F8" w:rsidRDefault="00683DA7" w:rsidP="00CD01F8">
      <w:pPr>
        <w:rPr>
          <w:rFonts w:ascii="Times New Roman" w:hAnsi="Times New Roman"/>
        </w:rPr>
      </w:pPr>
      <w:r w:rsidRPr="00CD01F8">
        <w:rPr>
          <w:rFonts w:ascii="Times New Roman" w:hAnsi="Times New Roman"/>
        </w:rPr>
        <w:t xml:space="preserve">вариативно: реконструкция фольклорного обряда или его фрагмента; участие в народном гулянии, празднике на улицах своего населенного пункта. </w:t>
      </w:r>
    </w:p>
    <w:p w:rsidR="00683DA7" w:rsidRPr="00CD01F8" w:rsidRDefault="00683DA7" w:rsidP="00CD01F8">
      <w:pPr>
        <w:rPr>
          <w:rFonts w:ascii="Times New Roman" w:hAnsi="Times New Roman"/>
          <w:b/>
        </w:rPr>
      </w:pPr>
      <w:r w:rsidRPr="00CD01F8">
        <w:rPr>
          <w:rFonts w:ascii="Times New Roman" w:hAnsi="Times New Roman"/>
          <w:b/>
        </w:rPr>
        <w:t xml:space="preserve">Семейный фольклор. </w:t>
      </w:r>
    </w:p>
    <w:p w:rsidR="00683DA7" w:rsidRPr="00CD01F8" w:rsidRDefault="00683DA7" w:rsidP="00CD01F8">
      <w:pPr>
        <w:rPr>
          <w:rFonts w:ascii="Times New Roman" w:hAnsi="Times New Roman"/>
        </w:rPr>
      </w:pPr>
      <w:r w:rsidRPr="00CD01F8">
        <w:rPr>
          <w:rFonts w:ascii="Times New Roman" w:hAnsi="Times New Roman"/>
        </w:rPr>
        <w:t xml:space="preserve">Содержание: фольклорные жанры, связанные с жизнью человека: свадебный обряд, рекрутские песни, плачи-причитания.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фольклорными жанрами семейного цикла; </w:t>
      </w:r>
    </w:p>
    <w:p w:rsidR="00683DA7" w:rsidRPr="00CD01F8" w:rsidRDefault="00683DA7" w:rsidP="00CD01F8">
      <w:pPr>
        <w:rPr>
          <w:rFonts w:ascii="Times New Roman" w:hAnsi="Times New Roman"/>
        </w:rPr>
      </w:pPr>
      <w:r w:rsidRPr="00CD01F8">
        <w:rPr>
          <w:rFonts w:ascii="Times New Roman" w:hAnsi="Times New Roman"/>
        </w:rPr>
        <w:t xml:space="preserve">изучение особенностей их исполнения и звучания;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жанровой принадлежности, анализ символики традиционных образов;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отдельных песен, фрагментов обрядов (по выбору учителя); </w:t>
      </w:r>
    </w:p>
    <w:p w:rsidR="00683DA7" w:rsidRPr="00CD01F8" w:rsidRDefault="00683DA7" w:rsidP="00CD01F8">
      <w:pPr>
        <w:rPr>
          <w:rFonts w:ascii="Times New Roman" w:hAnsi="Times New Roman"/>
        </w:rPr>
      </w:pPr>
      <w:r w:rsidRPr="00CD01F8">
        <w:rPr>
          <w:rFonts w:ascii="Times New Roman" w:hAnsi="Times New Roman"/>
        </w:rPr>
        <w:t xml:space="preserve">вариативно: реконструкция фольклорного обряда или его фрагмента; исследовательские проекты по теме "Жанры семейного фольклора". </w:t>
      </w:r>
    </w:p>
    <w:p w:rsidR="00683DA7" w:rsidRPr="00CD01F8" w:rsidRDefault="00683DA7" w:rsidP="00CD01F8">
      <w:pPr>
        <w:rPr>
          <w:rFonts w:ascii="Times New Roman" w:hAnsi="Times New Roman"/>
          <w:b/>
        </w:rPr>
      </w:pPr>
      <w:r w:rsidRPr="00CD01F8">
        <w:rPr>
          <w:rFonts w:ascii="Times New Roman" w:hAnsi="Times New Roman"/>
          <w:b/>
        </w:rPr>
        <w:t xml:space="preserve">Наш край сегодня. </w:t>
      </w:r>
    </w:p>
    <w:p w:rsidR="00683DA7" w:rsidRPr="00CD01F8" w:rsidRDefault="00683DA7" w:rsidP="00CD01F8">
      <w:pPr>
        <w:rPr>
          <w:rFonts w:ascii="Times New Roman" w:hAnsi="Times New Roman"/>
        </w:rPr>
      </w:pPr>
      <w:r w:rsidRPr="00CD01F8">
        <w:rPr>
          <w:rFonts w:ascii="Times New Roman" w:hAnsi="Times New Roman"/>
        </w:rP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гимна республики, города, песен местных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творческой биографией, деятельностью местных мастеров культуры и искусства;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местных музыкальных театров, музеев, концертов, написание отзыва с анализом спектакля, концерта, экскурсии; </w:t>
      </w:r>
    </w:p>
    <w:p w:rsidR="00683DA7" w:rsidRPr="00CD01F8" w:rsidRDefault="00683DA7" w:rsidP="00CD01F8">
      <w:pPr>
        <w:rPr>
          <w:rFonts w:ascii="Times New Roman" w:hAnsi="Times New Roman"/>
        </w:rPr>
      </w:pPr>
      <w:r w:rsidRPr="00CD01F8">
        <w:rPr>
          <w:rFonts w:ascii="Times New Roman" w:hAnsi="Times New Roman"/>
        </w:rPr>
        <w:t xml:space="preserve">исследовательские проекты, посвященные деятелям музыкальной культуры своей малой родины (композиторам, исполнителям, творческим коллективам); </w:t>
      </w:r>
    </w:p>
    <w:p w:rsidR="00683DA7" w:rsidRPr="00CD01F8" w:rsidRDefault="00683DA7" w:rsidP="00CD01F8">
      <w:pPr>
        <w:rPr>
          <w:rFonts w:ascii="Times New Roman" w:hAnsi="Times New Roman"/>
        </w:rPr>
      </w:pPr>
      <w:r w:rsidRPr="00CD01F8">
        <w:rPr>
          <w:rFonts w:ascii="Times New Roman" w:hAnsi="Times New Roman"/>
        </w:rPr>
        <w:t xml:space="preserve">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 </w:t>
      </w:r>
    </w:p>
    <w:p w:rsidR="00683DA7" w:rsidRPr="00CD01F8" w:rsidRDefault="00683DA7" w:rsidP="00CD01F8">
      <w:pPr>
        <w:rPr>
          <w:rFonts w:ascii="Times New Roman" w:hAnsi="Times New Roman"/>
          <w:b/>
        </w:rPr>
      </w:pPr>
      <w:r w:rsidRPr="00CD01F8">
        <w:rPr>
          <w:rFonts w:ascii="Times New Roman" w:hAnsi="Times New Roman"/>
          <w:b/>
        </w:rPr>
        <w:t xml:space="preserve">Модуль N 2 "Народное музыкальное творчество России" </w:t>
      </w:r>
    </w:p>
    <w:p w:rsidR="00683DA7" w:rsidRPr="00CD01F8" w:rsidRDefault="00683DA7" w:rsidP="00CD01F8">
      <w:pPr>
        <w:rPr>
          <w:rFonts w:ascii="Times New Roman" w:hAnsi="Times New Roman"/>
          <w:b/>
        </w:rPr>
      </w:pPr>
      <w:r w:rsidRPr="00CD01F8">
        <w:rPr>
          <w:rFonts w:ascii="Times New Roman" w:hAnsi="Times New Roman"/>
          <w:b/>
        </w:rPr>
        <w:t xml:space="preserve">Россия - наш общий дом. </w:t>
      </w:r>
    </w:p>
    <w:p w:rsidR="00683DA7" w:rsidRPr="00CD01F8" w:rsidRDefault="00683DA7" w:rsidP="00CD01F8">
      <w:pPr>
        <w:rPr>
          <w:rFonts w:ascii="Times New Roman" w:hAnsi="Times New Roman"/>
        </w:rPr>
      </w:pPr>
      <w:r w:rsidRPr="00CD01F8">
        <w:rPr>
          <w:rFonts w:ascii="Times New Roman" w:hAnsi="Times New Roman"/>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со звучанием фольклорных образцов близких и далеких регионов в аудио- и видеозаписи;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инструментальных наигрышей, фольклорных игр разных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w:t>
      </w:r>
    </w:p>
    <w:p w:rsidR="00683DA7" w:rsidRPr="00CD01F8" w:rsidRDefault="00683DA7" w:rsidP="00CD01F8">
      <w:pPr>
        <w:rPr>
          <w:rFonts w:ascii="Times New Roman" w:hAnsi="Times New Roman"/>
        </w:rPr>
      </w:pPr>
      <w:r w:rsidRPr="00CD01F8">
        <w:rPr>
          <w:rFonts w:ascii="Times New Roman" w:hAnsi="Times New Roman"/>
        </w:rPr>
        <w:t xml:space="preserve">принадлежности к народной или композиторской музыке; </w:t>
      </w:r>
    </w:p>
    <w:p w:rsidR="00683DA7" w:rsidRPr="00CD01F8" w:rsidRDefault="00683DA7" w:rsidP="00CD01F8">
      <w:pPr>
        <w:rPr>
          <w:rFonts w:ascii="Times New Roman" w:hAnsi="Times New Roman"/>
        </w:rPr>
      </w:pPr>
      <w:r w:rsidRPr="00CD01F8">
        <w:rPr>
          <w:rFonts w:ascii="Times New Roman" w:hAnsi="Times New Roman"/>
        </w:rPr>
        <w:t xml:space="preserve">исполнительского состава (вокального, инструментального, смешанного); </w:t>
      </w:r>
    </w:p>
    <w:p w:rsidR="00683DA7" w:rsidRPr="00CD01F8" w:rsidRDefault="00683DA7" w:rsidP="00CD01F8">
      <w:pPr>
        <w:rPr>
          <w:rFonts w:ascii="Times New Roman" w:hAnsi="Times New Roman"/>
        </w:rPr>
      </w:pPr>
      <w:r w:rsidRPr="00CD01F8">
        <w:rPr>
          <w:rFonts w:ascii="Times New Roman" w:hAnsi="Times New Roman"/>
        </w:rPr>
        <w:t xml:space="preserve">жанра, характера музыки. </w:t>
      </w:r>
    </w:p>
    <w:p w:rsidR="00683DA7" w:rsidRPr="00CD01F8" w:rsidRDefault="00683DA7" w:rsidP="00CD01F8">
      <w:pPr>
        <w:rPr>
          <w:rFonts w:ascii="Times New Roman" w:hAnsi="Times New Roman"/>
          <w:b/>
        </w:rPr>
      </w:pPr>
      <w:r w:rsidRPr="00CD01F8">
        <w:rPr>
          <w:rFonts w:ascii="Times New Roman" w:hAnsi="Times New Roman"/>
          <w:b/>
        </w:rPr>
        <w:t xml:space="preserve">Фольклорные жанры. </w:t>
      </w:r>
    </w:p>
    <w:p w:rsidR="00683DA7" w:rsidRPr="00CD01F8" w:rsidRDefault="00683DA7" w:rsidP="00CD01F8">
      <w:pPr>
        <w:rPr>
          <w:rFonts w:ascii="Times New Roman" w:hAnsi="Times New Roman"/>
        </w:rPr>
      </w:pPr>
      <w:r w:rsidRPr="00CD01F8">
        <w:rPr>
          <w:rFonts w:ascii="Times New Roman" w:hAnsi="Times New Roman"/>
        </w:rPr>
        <w:t xml:space="preserve">Содержание: общее и особенное в фольклоре народов России: лирика, эпос, танец.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со звучанием фольклора разных регионов России в аудио- и видеозаписи; </w:t>
      </w:r>
    </w:p>
    <w:p w:rsidR="00683DA7" w:rsidRPr="00CD01F8" w:rsidRDefault="00683DA7" w:rsidP="00CD01F8">
      <w:pPr>
        <w:rPr>
          <w:rFonts w:ascii="Times New Roman" w:hAnsi="Times New Roman"/>
        </w:rPr>
      </w:pPr>
      <w:r w:rsidRPr="00CD01F8">
        <w:rPr>
          <w:rFonts w:ascii="Times New Roman" w:hAnsi="Times New Roman"/>
        </w:rPr>
        <w:t xml:space="preserve">аутентичная манера исполнения; </w:t>
      </w:r>
    </w:p>
    <w:p w:rsidR="00683DA7" w:rsidRPr="00CD01F8" w:rsidRDefault="00683DA7" w:rsidP="00CD01F8">
      <w:pPr>
        <w:rPr>
          <w:rFonts w:ascii="Times New Roman" w:hAnsi="Times New Roman"/>
        </w:rPr>
      </w:pPr>
      <w:r w:rsidRPr="00CD01F8">
        <w:rPr>
          <w:rFonts w:ascii="Times New Roman" w:hAnsi="Times New Roman"/>
        </w:rPr>
        <w:t xml:space="preserve">выявление характерных интонаций и ритмов в звучании традиционной музыки разных народов; </w:t>
      </w:r>
    </w:p>
    <w:p w:rsidR="00683DA7" w:rsidRPr="00CD01F8" w:rsidRDefault="00683DA7" w:rsidP="00CD01F8">
      <w:pPr>
        <w:rPr>
          <w:rFonts w:ascii="Times New Roman" w:hAnsi="Times New Roman"/>
        </w:rPr>
      </w:pPr>
      <w:r w:rsidRPr="00CD01F8">
        <w:rPr>
          <w:rFonts w:ascii="Times New Roman" w:hAnsi="Times New Roman"/>
        </w:rPr>
        <w:t xml:space="preserve">выявление общего и особенного при сравнении танцевальных, лирических и эпических песенных образцов фольклора разных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эпических сказаний; </w:t>
      </w:r>
    </w:p>
    <w:p w:rsidR="00683DA7" w:rsidRPr="00CD01F8" w:rsidRDefault="00683DA7" w:rsidP="00CD01F8">
      <w:pPr>
        <w:rPr>
          <w:rFonts w:ascii="Times New Roman" w:hAnsi="Times New Roman"/>
        </w:rPr>
      </w:pPr>
      <w:r w:rsidRPr="00CD01F8">
        <w:rPr>
          <w:rFonts w:ascii="Times New Roman" w:hAnsi="Times New Roman"/>
        </w:rPr>
        <w:t xml:space="preserve">двигательная, ритмическая, интонационная импровизация в характере изученных народных танцев и песен;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посвященные музыке разных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музыкальный фестиваль "Народы России". </w:t>
      </w:r>
    </w:p>
    <w:p w:rsidR="00683DA7" w:rsidRPr="00CD01F8" w:rsidRDefault="00683DA7" w:rsidP="00CD01F8">
      <w:pPr>
        <w:rPr>
          <w:rFonts w:ascii="Times New Roman" w:hAnsi="Times New Roman"/>
          <w:b/>
        </w:rPr>
      </w:pPr>
      <w:r w:rsidRPr="00CD01F8">
        <w:rPr>
          <w:rFonts w:ascii="Times New Roman" w:hAnsi="Times New Roman"/>
          <w:b/>
        </w:rPr>
        <w:t xml:space="preserve">Фольклор в творчестве профессиональных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сравнение аутентичного звучания фольклора и фольклорных мелодий в композиторской обработке;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народной песни в композиторской обработке; </w:t>
      </w:r>
    </w:p>
    <w:p w:rsidR="00683DA7" w:rsidRPr="00CD01F8" w:rsidRDefault="00683DA7" w:rsidP="00CD01F8">
      <w:pPr>
        <w:rPr>
          <w:rFonts w:ascii="Times New Roman" w:hAnsi="Times New Roman"/>
        </w:rPr>
      </w:pPr>
      <w:r w:rsidRPr="00CD01F8">
        <w:rPr>
          <w:rFonts w:ascii="Times New Roman" w:hAnsi="Times New Roman"/>
        </w:rPr>
        <w:t xml:space="preserve">знакомство с 2 - 3 фрагментами крупных сочинений (опера, симфония, концерт, квартет, вариации), в которых использованы подлинные народные мелодии; </w:t>
      </w:r>
    </w:p>
    <w:p w:rsidR="00683DA7" w:rsidRPr="00CD01F8" w:rsidRDefault="00683DA7" w:rsidP="00CD01F8">
      <w:pPr>
        <w:rPr>
          <w:rFonts w:ascii="Times New Roman" w:hAnsi="Times New Roman"/>
        </w:rPr>
      </w:pPr>
      <w:r w:rsidRPr="00CD01F8">
        <w:rPr>
          <w:rFonts w:ascii="Times New Roman" w:hAnsi="Times New Roman"/>
        </w:rPr>
        <w:t xml:space="preserve">наблюдение за принципами композиторской обработки, развития фольклорного тематического материала;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w:t>
      </w:r>
    </w:p>
    <w:p w:rsidR="00683DA7" w:rsidRPr="00CD01F8" w:rsidRDefault="00683DA7" w:rsidP="00CD01F8">
      <w:pPr>
        <w:rPr>
          <w:rFonts w:ascii="Times New Roman" w:hAnsi="Times New Roman"/>
        </w:rPr>
      </w:pPr>
      <w:r w:rsidRPr="00CD01F8">
        <w:rPr>
          <w:rFonts w:ascii="Times New Roman" w:hAnsi="Times New Roman"/>
        </w:rPr>
        <w:t xml:space="preserve">посещение концерта, спектакля (просмотр фильма, телепередачи), посвященного данной теме; </w:t>
      </w:r>
    </w:p>
    <w:p w:rsidR="00683DA7" w:rsidRPr="00CD01F8" w:rsidRDefault="00683DA7" w:rsidP="00CD01F8">
      <w:pPr>
        <w:rPr>
          <w:rFonts w:ascii="Times New Roman" w:hAnsi="Times New Roman"/>
        </w:rPr>
      </w:pPr>
      <w:r w:rsidRPr="00CD01F8">
        <w:rPr>
          <w:rFonts w:ascii="Times New Roman" w:hAnsi="Times New Roman"/>
        </w:rPr>
        <w:t xml:space="preserve">обсуждение в классе и (или) письменная рецензия по результатам просмотра. </w:t>
      </w:r>
    </w:p>
    <w:p w:rsidR="00683DA7" w:rsidRPr="00CD01F8" w:rsidRDefault="00683DA7" w:rsidP="00CD01F8">
      <w:pPr>
        <w:rPr>
          <w:rFonts w:ascii="Times New Roman" w:hAnsi="Times New Roman"/>
          <w:b/>
        </w:rPr>
      </w:pPr>
      <w:r w:rsidRPr="00CD01F8">
        <w:rPr>
          <w:rFonts w:ascii="Times New Roman" w:hAnsi="Times New Roman"/>
          <w:b/>
        </w:rPr>
        <w:t xml:space="preserve">На рубежах культур. </w:t>
      </w:r>
    </w:p>
    <w:p w:rsidR="00683DA7" w:rsidRPr="00CD01F8" w:rsidRDefault="00683DA7" w:rsidP="00CD01F8">
      <w:pPr>
        <w:rPr>
          <w:rFonts w:ascii="Times New Roman" w:hAnsi="Times New Roman"/>
        </w:rPr>
      </w:pPr>
      <w:r w:rsidRPr="00CD01F8">
        <w:rPr>
          <w:rFonts w:ascii="Times New Roman" w:hAnsi="Times New Roman"/>
        </w:rPr>
        <w:t xml:space="preserve">Содержание: взаимное влияние фольклорных традиций друг на друга. Этнографические экспедиции и фестивали. Современная жизнь фольклора.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 </w:t>
      </w:r>
    </w:p>
    <w:p w:rsidR="00683DA7" w:rsidRPr="00CD01F8" w:rsidRDefault="00683DA7" w:rsidP="00CD01F8">
      <w:pPr>
        <w:rPr>
          <w:rFonts w:ascii="Times New Roman" w:hAnsi="Times New Roman"/>
        </w:rPr>
      </w:pPr>
      <w:r w:rsidRPr="00CD01F8">
        <w:rPr>
          <w:rFonts w:ascii="Times New Roman" w:hAnsi="Times New Roman"/>
        </w:rPr>
        <w:t xml:space="preserve">изучение творчества и вклада в развитие культуры современных этно-исполнителей, исследователей традиционного фольклора; </w:t>
      </w:r>
    </w:p>
    <w:p w:rsidR="00683DA7" w:rsidRPr="00CD01F8" w:rsidRDefault="00683DA7" w:rsidP="00CD01F8">
      <w:pPr>
        <w:rPr>
          <w:rFonts w:ascii="Times New Roman" w:hAnsi="Times New Roman"/>
        </w:rPr>
      </w:pPr>
      <w:r w:rsidRPr="00CD01F8">
        <w:rPr>
          <w:rFonts w:ascii="Times New Roman" w:hAnsi="Times New Roman"/>
        </w:rPr>
        <w:t xml:space="preserve">вариативно: участие в этнографической экспедиции; посещение (участие) в фестивале традиционной культуры. </w:t>
      </w:r>
    </w:p>
    <w:p w:rsidR="00683DA7" w:rsidRPr="00CD01F8" w:rsidRDefault="00683DA7" w:rsidP="00CD01F8">
      <w:pPr>
        <w:rPr>
          <w:rFonts w:ascii="Times New Roman" w:hAnsi="Times New Roman"/>
        </w:rPr>
      </w:pPr>
      <w:r w:rsidRPr="00CD01F8">
        <w:rPr>
          <w:rFonts w:ascii="Times New Roman" w:hAnsi="Times New Roman"/>
          <w:b/>
        </w:rPr>
        <w:t>Модуль N 3 "Русская классическая музыка"</w:t>
      </w:r>
      <w:r w:rsidRPr="00CD01F8">
        <w:rPr>
          <w:rFonts w:ascii="Times New Roman" w:hAnsi="Times New Roman"/>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 </w:t>
      </w:r>
    </w:p>
    <w:p w:rsidR="00683DA7" w:rsidRPr="00CD01F8" w:rsidRDefault="00683DA7" w:rsidP="00CD01F8">
      <w:pPr>
        <w:rPr>
          <w:rFonts w:ascii="Times New Roman" w:hAnsi="Times New Roman"/>
          <w:b/>
        </w:rPr>
      </w:pPr>
      <w:r w:rsidRPr="00CD01F8">
        <w:rPr>
          <w:rFonts w:ascii="Times New Roman" w:hAnsi="Times New Roman"/>
          <w:b/>
        </w:rPr>
        <w:t xml:space="preserve">Образы родной земли. </w:t>
      </w:r>
    </w:p>
    <w:p w:rsidR="00683DA7" w:rsidRPr="00CD01F8" w:rsidRDefault="00683DA7" w:rsidP="00CD01F8">
      <w:pPr>
        <w:rPr>
          <w:rFonts w:ascii="Times New Roman" w:hAnsi="Times New Roman"/>
        </w:rPr>
      </w:pPr>
      <w:r w:rsidRPr="00CD01F8">
        <w:rPr>
          <w:rFonts w:ascii="Times New Roman" w:hAnsi="Times New Roman"/>
        </w:rP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повторение, обобщение опыта слушания, проживания, анализа музыки русских композиторов, полученного на уровне начального общего образования; </w:t>
      </w:r>
    </w:p>
    <w:p w:rsidR="00683DA7" w:rsidRPr="00CD01F8" w:rsidRDefault="00683DA7" w:rsidP="00CD01F8">
      <w:pPr>
        <w:rPr>
          <w:rFonts w:ascii="Times New Roman" w:hAnsi="Times New Roman"/>
        </w:rPr>
      </w:pPr>
      <w:r w:rsidRPr="00CD01F8">
        <w:rPr>
          <w:rFonts w:ascii="Times New Roman" w:hAnsi="Times New Roman"/>
        </w:rPr>
        <w:t xml:space="preserve">выявление мелодичности, широты дыхания, интонационной близости русскому фольклору;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сочиненного русским композитором-классиком;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w:t>
      </w:r>
    </w:p>
    <w:p w:rsidR="00683DA7" w:rsidRPr="00CD01F8" w:rsidRDefault="00683DA7" w:rsidP="00CD01F8">
      <w:pPr>
        <w:rPr>
          <w:rFonts w:ascii="Times New Roman" w:hAnsi="Times New Roman"/>
          <w:b/>
        </w:rPr>
      </w:pPr>
      <w:r w:rsidRPr="00CD01F8">
        <w:rPr>
          <w:rFonts w:ascii="Times New Roman" w:hAnsi="Times New Roman"/>
          <w:b/>
        </w:rPr>
        <w:t xml:space="preserve">Золотой век русской культуры. </w:t>
      </w:r>
    </w:p>
    <w:p w:rsidR="00683DA7" w:rsidRPr="00CD01F8" w:rsidRDefault="00683DA7" w:rsidP="00CD01F8">
      <w:pPr>
        <w:rPr>
          <w:rFonts w:ascii="Times New Roman" w:hAnsi="Times New Roman"/>
        </w:rPr>
      </w:pPr>
      <w:r w:rsidRPr="00CD01F8">
        <w:rPr>
          <w:rFonts w:ascii="Times New Roman" w:hAnsi="Times New Roman"/>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шедеврами русской музыки XIX века, анализ художественного содержания, выразительных средств;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лирического характера, сочиненного русским композитором-классиком;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просмотр художественных фильмов, телепередач, посвященных русской культуре XIX века; </w:t>
      </w:r>
    </w:p>
    <w:p w:rsidR="00683DA7" w:rsidRPr="00CD01F8" w:rsidRDefault="00683DA7" w:rsidP="00CD01F8">
      <w:pPr>
        <w:rPr>
          <w:rFonts w:ascii="Times New Roman" w:hAnsi="Times New Roman"/>
        </w:rPr>
      </w:pPr>
      <w:r w:rsidRPr="00CD01F8">
        <w:rPr>
          <w:rFonts w:ascii="Times New Roman" w:hAnsi="Times New Roman"/>
        </w:rPr>
        <w:t xml:space="preserve">создание любительского фильма, радиопередачи, театрализованной музыкально-литературной композиции на основе музыки и литературы XIX века; </w:t>
      </w:r>
    </w:p>
    <w:p w:rsidR="00683DA7" w:rsidRPr="00CD01F8" w:rsidRDefault="00683DA7" w:rsidP="00CD01F8">
      <w:pPr>
        <w:rPr>
          <w:rFonts w:ascii="Times New Roman" w:hAnsi="Times New Roman"/>
        </w:rPr>
      </w:pPr>
      <w:r w:rsidRPr="00CD01F8">
        <w:rPr>
          <w:rFonts w:ascii="Times New Roman" w:hAnsi="Times New Roman"/>
        </w:rPr>
        <w:t xml:space="preserve">реконструкция костюмированного бала, музыкального салона. </w:t>
      </w:r>
    </w:p>
    <w:p w:rsidR="00683DA7" w:rsidRPr="00CD01F8" w:rsidRDefault="00683DA7" w:rsidP="00CD01F8">
      <w:pPr>
        <w:rPr>
          <w:rFonts w:ascii="Times New Roman" w:hAnsi="Times New Roman"/>
          <w:b/>
        </w:rPr>
      </w:pPr>
      <w:r w:rsidRPr="00CD01F8">
        <w:rPr>
          <w:rFonts w:ascii="Times New Roman" w:hAnsi="Times New Roman"/>
          <w:b/>
        </w:rPr>
        <w:t xml:space="preserve">История страны и народа в музыке русских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шедеврами русской музыки XIX - XX веков, анализ художественного содержания и способов выражения патриотической идеи, гражданского пафоса;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патриотического содержания, сочиненного русским композитором-классиком; </w:t>
      </w:r>
    </w:p>
    <w:p w:rsidR="00683DA7" w:rsidRPr="00CD01F8" w:rsidRDefault="00683DA7" w:rsidP="00CD01F8">
      <w:pPr>
        <w:rPr>
          <w:rFonts w:ascii="Times New Roman" w:hAnsi="Times New Roman"/>
        </w:rPr>
      </w:pPr>
      <w:r w:rsidRPr="00CD01F8">
        <w:rPr>
          <w:rFonts w:ascii="Times New Roman" w:hAnsi="Times New Roman"/>
        </w:rPr>
        <w:t xml:space="preserve">исполнение Гимна Российской Федерации;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683DA7" w:rsidRPr="00CD01F8" w:rsidRDefault="00683DA7" w:rsidP="00CD01F8">
      <w:pPr>
        <w:rPr>
          <w:rFonts w:ascii="Times New Roman" w:hAnsi="Times New Roman"/>
        </w:rPr>
      </w:pPr>
      <w:r w:rsidRPr="00CD01F8">
        <w:rPr>
          <w:rFonts w:ascii="Times New Roman" w:hAnsi="Times New Roman"/>
        </w:rPr>
        <w:t xml:space="preserve">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p w:rsidR="00683DA7" w:rsidRPr="00CD01F8" w:rsidRDefault="00683DA7" w:rsidP="00CD01F8">
      <w:pPr>
        <w:rPr>
          <w:rFonts w:ascii="Times New Roman" w:hAnsi="Times New Roman"/>
          <w:b/>
        </w:rPr>
      </w:pPr>
      <w:r w:rsidRPr="00CD01F8">
        <w:rPr>
          <w:rFonts w:ascii="Times New Roman" w:hAnsi="Times New Roman"/>
          <w:b/>
        </w:rPr>
        <w:t xml:space="preserve">Русский балет. </w:t>
      </w:r>
    </w:p>
    <w:p w:rsidR="00683DA7" w:rsidRPr="00CD01F8" w:rsidRDefault="00683DA7" w:rsidP="00CD01F8">
      <w:pPr>
        <w:rPr>
          <w:rFonts w:ascii="Times New Roman" w:hAnsi="Times New Roman"/>
        </w:rPr>
      </w:pPr>
      <w:r w:rsidRPr="00CD01F8">
        <w:rPr>
          <w:rFonts w:ascii="Times New Roman" w:hAnsi="Times New Roman"/>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шедеврами русской балетной музыки; </w:t>
      </w:r>
    </w:p>
    <w:p w:rsidR="00683DA7" w:rsidRPr="00CD01F8" w:rsidRDefault="00683DA7" w:rsidP="00CD01F8">
      <w:pPr>
        <w:rPr>
          <w:rFonts w:ascii="Times New Roman" w:hAnsi="Times New Roman"/>
        </w:rPr>
      </w:pPr>
      <w:r w:rsidRPr="00CD01F8">
        <w:rPr>
          <w:rFonts w:ascii="Times New Roman" w:hAnsi="Times New Roman"/>
        </w:rPr>
        <w:t xml:space="preserve">поиск информации о постановках балетных спектаклей, гастролях российских балетных трупп за рубежом; </w:t>
      </w:r>
    </w:p>
    <w:p w:rsidR="00683DA7" w:rsidRPr="00CD01F8" w:rsidRDefault="00683DA7" w:rsidP="00CD01F8">
      <w:pPr>
        <w:rPr>
          <w:rFonts w:ascii="Times New Roman" w:hAnsi="Times New Roman"/>
        </w:rPr>
      </w:pPr>
      <w:r w:rsidRPr="00CD01F8">
        <w:rPr>
          <w:rFonts w:ascii="Times New Roman" w:hAnsi="Times New Roman"/>
        </w:rPr>
        <w:t xml:space="preserve">посещение балетного спектакля (просмотр в видеозаписи); </w:t>
      </w:r>
    </w:p>
    <w:p w:rsidR="00683DA7" w:rsidRPr="00CD01F8" w:rsidRDefault="00683DA7" w:rsidP="00CD01F8">
      <w:pPr>
        <w:rPr>
          <w:rFonts w:ascii="Times New Roman" w:hAnsi="Times New Roman"/>
        </w:rPr>
      </w:pPr>
      <w:r w:rsidRPr="00CD01F8">
        <w:rPr>
          <w:rFonts w:ascii="Times New Roman" w:hAnsi="Times New Roman"/>
        </w:rPr>
        <w:t xml:space="preserve">характеристика отдельных музыкальных номеров и спектакля в целом;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посвященные истории создания знаменитых балетов, творческой биографии балерин, танцовщиков, балетмейстеров; </w:t>
      </w:r>
    </w:p>
    <w:p w:rsidR="00683DA7" w:rsidRPr="00CD01F8" w:rsidRDefault="00683DA7" w:rsidP="00CD01F8">
      <w:pPr>
        <w:rPr>
          <w:rFonts w:ascii="Times New Roman" w:hAnsi="Times New Roman"/>
        </w:rPr>
      </w:pPr>
      <w:r w:rsidRPr="00CD01F8">
        <w:rPr>
          <w:rFonts w:ascii="Times New Roman" w:hAnsi="Times New Roman"/>
        </w:rPr>
        <w:t xml:space="preserve">съемки любительского фильма (в технике теневого, кукольного театра, мультипликации) на музыку какого-либо балета (фрагменты). </w:t>
      </w:r>
    </w:p>
    <w:p w:rsidR="00683DA7" w:rsidRPr="00CD01F8" w:rsidRDefault="00683DA7" w:rsidP="00CD01F8">
      <w:pPr>
        <w:rPr>
          <w:rFonts w:ascii="Times New Roman" w:hAnsi="Times New Roman"/>
          <w:b/>
        </w:rPr>
      </w:pPr>
      <w:r w:rsidRPr="00CD01F8">
        <w:rPr>
          <w:rFonts w:ascii="Times New Roman" w:hAnsi="Times New Roman"/>
          <w:b/>
        </w:rPr>
        <w:t xml:space="preserve">Русская исполнительская школа. </w:t>
      </w:r>
    </w:p>
    <w:p w:rsidR="00683DA7" w:rsidRPr="00CD01F8" w:rsidRDefault="00683DA7" w:rsidP="00CD01F8">
      <w:pPr>
        <w:rPr>
          <w:rFonts w:ascii="Times New Roman" w:hAnsi="Times New Roman"/>
        </w:rPr>
      </w:pPr>
      <w:r w:rsidRPr="00CD01F8">
        <w:rPr>
          <w:rFonts w:ascii="Times New Roman" w:hAnsi="Times New Roman"/>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слушание одних и тех же произведений в исполнении разных музыкантов, оценка особенностей интерпретации; </w:t>
      </w:r>
    </w:p>
    <w:p w:rsidR="00683DA7" w:rsidRPr="00CD01F8" w:rsidRDefault="00683DA7" w:rsidP="00CD01F8">
      <w:pPr>
        <w:rPr>
          <w:rFonts w:ascii="Times New Roman" w:hAnsi="Times New Roman"/>
        </w:rPr>
      </w:pPr>
      <w:r w:rsidRPr="00CD01F8">
        <w:rPr>
          <w:rFonts w:ascii="Times New Roman" w:hAnsi="Times New Roman"/>
        </w:rPr>
        <w:t xml:space="preserve">создание домашней фоно- и видеотеки из понравившихся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дискуссия на тему "Исполнитель - соавтор композитора";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посвященные биографиям известных отечественных исполнителей классической музыки. </w:t>
      </w:r>
    </w:p>
    <w:p w:rsidR="00683DA7" w:rsidRPr="00CD01F8" w:rsidRDefault="00683DA7" w:rsidP="00CD01F8">
      <w:pPr>
        <w:rPr>
          <w:rFonts w:ascii="Times New Roman" w:hAnsi="Times New Roman"/>
          <w:b/>
        </w:rPr>
      </w:pPr>
      <w:r w:rsidRPr="00CD01F8">
        <w:rPr>
          <w:rFonts w:ascii="Times New Roman" w:hAnsi="Times New Roman"/>
          <w:b/>
        </w:rPr>
        <w:t xml:space="preserve">Русская музыка - взгляд в будущее. </w:t>
      </w:r>
    </w:p>
    <w:p w:rsidR="00683DA7" w:rsidRPr="00CD01F8" w:rsidRDefault="00683DA7" w:rsidP="00CD01F8">
      <w:pPr>
        <w:rPr>
          <w:rFonts w:ascii="Times New Roman" w:hAnsi="Times New Roman"/>
        </w:rPr>
      </w:pPr>
      <w:r w:rsidRPr="00CD01F8">
        <w:rPr>
          <w:rFonts w:ascii="Times New Roman" w:hAnsi="Times New Roman"/>
        </w:rP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 </w:t>
      </w:r>
    </w:p>
    <w:p w:rsidR="00683DA7" w:rsidRPr="00CD01F8" w:rsidRDefault="00683DA7" w:rsidP="00CD01F8">
      <w:pPr>
        <w:rPr>
          <w:rFonts w:ascii="Times New Roman" w:hAnsi="Times New Roman"/>
        </w:rPr>
      </w:pPr>
      <w:r w:rsidRPr="00CD01F8">
        <w:rPr>
          <w:rFonts w:ascii="Times New Roman" w:hAnsi="Times New Roman"/>
        </w:rPr>
        <w:t xml:space="preserve">слушание образцов электронной музыки, дискуссия о значении технических средств в создании современной музыки;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посвященные развитию музыкальной электроники в России; </w:t>
      </w:r>
    </w:p>
    <w:p w:rsidR="00683DA7" w:rsidRPr="00CD01F8" w:rsidRDefault="00683DA7" w:rsidP="00CD01F8">
      <w:pPr>
        <w:rPr>
          <w:rFonts w:ascii="Times New Roman" w:hAnsi="Times New Roman"/>
        </w:rPr>
      </w:pPr>
      <w:r w:rsidRPr="00CD01F8">
        <w:rPr>
          <w:rFonts w:ascii="Times New Roman" w:hAnsi="Times New Roman"/>
        </w:rPr>
        <w:t xml:space="preserve">импровизация, сочинение музыки с помощью цифровых устройств, программных продуктов и электронных гаджетов. </w:t>
      </w:r>
    </w:p>
    <w:p w:rsidR="00683DA7" w:rsidRPr="00CD01F8" w:rsidRDefault="00683DA7" w:rsidP="00CD01F8">
      <w:pPr>
        <w:rPr>
          <w:rFonts w:ascii="Times New Roman" w:hAnsi="Times New Roman"/>
          <w:b/>
        </w:rPr>
      </w:pPr>
      <w:r w:rsidRPr="00CD01F8">
        <w:rPr>
          <w:rFonts w:ascii="Times New Roman" w:hAnsi="Times New Roman"/>
          <w:b/>
        </w:rPr>
        <w:t xml:space="preserve">Модуль N 4 "Жанры музыкального искусства". </w:t>
      </w:r>
    </w:p>
    <w:p w:rsidR="00683DA7" w:rsidRPr="00CD01F8" w:rsidRDefault="00683DA7" w:rsidP="00CD01F8">
      <w:pPr>
        <w:rPr>
          <w:rFonts w:ascii="Times New Roman" w:hAnsi="Times New Roman"/>
          <w:b/>
        </w:rPr>
      </w:pPr>
      <w:r w:rsidRPr="00CD01F8">
        <w:rPr>
          <w:rFonts w:ascii="Times New Roman" w:hAnsi="Times New Roman"/>
          <w:b/>
        </w:rPr>
        <w:t xml:space="preserve">Камерная музыка. </w:t>
      </w:r>
    </w:p>
    <w:p w:rsidR="00683DA7" w:rsidRPr="00CD01F8" w:rsidRDefault="00683DA7" w:rsidP="00CD01F8">
      <w:pPr>
        <w:rPr>
          <w:rFonts w:ascii="Times New Roman" w:hAnsi="Times New Roman"/>
        </w:rPr>
      </w:pPr>
      <w:r w:rsidRPr="00CD01F8">
        <w:rPr>
          <w:rFonts w:ascii="Times New Roman" w:hAnsi="Times New Roman"/>
        </w:rPr>
        <w:t xml:space="preserve">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музыкальной формы и составление ее буквенной наглядной схемы;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произведений вокальных и инструментальных жанров; </w:t>
      </w:r>
    </w:p>
    <w:p w:rsidR="00683DA7" w:rsidRPr="00CD01F8" w:rsidRDefault="00683DA7" w:rsidP="00CD01F8">
      <w:pPr>
        <w:rPr>
          <w:rFonts w:ascii="Times New Roman" w:hAnsi="Times New Roman"/>
        </w:rPr>
      </w:pPr>
      <w:r w:rsidRPr="00CD01F8">
        <w:rPr>
          <w:rFonts w:ascii="Times New Roman" w:hAnsi="Times New Roman"/>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83DA7" w:rsidRPr="00CD01F8" w:rsidRDefault="00683DA7" w:rsidP="00CD01F8">
      <w:pPr>
        <w:rPr>
          <w:rFonts w:ascii="Times New Roman" w:hAnsi="Times New Roman"/>
        </w:rPr>
      </w:pPr>
      <w:r w:rsidRPr="00CD01F8">
        <w:rPr>
          <w:rFonts w:ascii="Times New Roman" w:hAnsi="Times New Roman"/>
        </w:rPr>
        <w:t xml:space="preserve">индивидуальная или коллективная импровизация в заданной форме; </w:t>
      </w:r>
    </w:p>
    <w:p w:rsidR="00683DA7" w:rsidRPr="00CD01F8" w:rsidRDefault="00683DA7" w:rsidP="00CD01F8">
      <w:pPr>
        <w:rPr>
          <w:rFonts w:ascii="Times New Roman" w:hAnsi="Times New Roman"/>
        </w:rPr>
      </w:pPr>
      <w:r w:rsidRPr="00CD01F8">
        <w:rPr>
          <w:rFonts w:ascii="Times New Roman" w:hAnsi="Times New Roman"/>
        </w:rPr>
        <w:t xml:space="preserve">выражение музыкального образа камерной миниатюры через устный или письменный текст, рисунок, пластический этюд. </w:t>
      </w:r>
    </w:p>
    <w:p w:rsidR="00683DA7" w:rsidRPr="00CD01F8" w:rsidRDefault="00683DA7" w:rsidP="00CD01F8">
      <w:pPr>
        <w:rPr>
          <w:rFonts w:ascii="Times New Roman" w:hAnsi="Times New Roman"/>
          <w:b/>
        </w:rPr>
      </w:pPr>
      <w:r w:rsidRPr="00CD01F8">
        <w:rPr>
          <w:rFonts w:ascii="Times New Roman" w:hAnsi="Times New Roman"/>
          <w:b/>
        </w:rPr>
        <w:t xml:space="preserve">Циклические формы и жанры. </w:t>
      </w:r>
    </w:p>
    <w:p w:rsidR="00683DA7" w:rsidRPr="00CD01F8" w:rsidRDefault="00683DA7" w:rsidP="00CD01F8">
      <w:pPr>
        <w:rPr>
          <w:rFonts w:ascii="Times New Roman" w:hAnsi="Times New Roman"/>
        </w:rPr>
      </w:pPr>
      <w:r w:rsidRPr="00CD01F8">
        <w:rPr>
          <w:rFonts w:ascii="Times New Roman" w:hAnsi="Times New Roman"/>
        </w:rPr>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циклом миниатюр, определение принципа, основного художественного замысла цикла;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небольшого вокального цикла; </w:t>
      </w:r>
    </w:p>
    <w:p w:rsidR="00683DA7" w:rsidRPr="00CD01F8" w:rsidRDefault="00683DA7" w:rsidP="00CD01F8">
      <w:pPr>
        <w:rPr>
          <w:rFonts w:ascii="Times New Roman" w:hAnsi="Times New Roman"/>
        </w:rPr>
      </w:pPr>
      <w:r w:rsidRPr="00CD01F8">
        <w:rPr>
          <w:rFonts w:ascii="Times New Roman" w:hAnsi="Times New Roman"/>
        </w:rPr>
        <w:t xml:space="preserve">знакомство со строением сонатной формы;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основных партий - тем в одной из классических сонат;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p w:rsidR="00683DA7" w:rsidRPr="00CD01F8" w:rsidRDefault="00683DA7" w:rsidP="00CD01F8">
      <w:pPr>
        <w:rPr>
          <w:rFonts w:ascii="Times New Roman" w:hAnsi="Times New Roman"/>
          <w:b/>
        </w:rPr>
      </w:pPr>
      <w:r w:rsidRPr="00CD01F8">
        <w:rPr>
          <w:rFonts w:ascii="Times New Roman" w:hAnsi="Times New Roman"/>
          <w:b/>
        </w:rPr>
        <w:t xml:space="preserve">Симфоническая музыка. </w:t>
      </w:r>
    </w:p>
    <w:p w:rsidR="00683DA7" w:rsidRPr="00CD01F8" w:rsidRDefault="00683DA7" w:rsidP="00CD01F8">
      <w:pPr>
        <w:rPr>
          <w:rFonts w:ascii="Times New Roman" w:hAnsi="Times New Roman"/>
        </w:rPr>
      </w:pPr>
      <w:r w:rsidRPr="00CD01F8">
        <w:rPr>
          <w:rFonts w:ascii="Times New Roman" w:hAnsi="Times New Roman"/>
        </w:rPr>
        <w:t xml:space="preserve">Содержание: одночастные симфонические жанры (увертюра, картина). Симфония.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симфонической музыки: программной увертюры, классической 4-частной симфонии; </w:t>
      </w:r>
    </w:p>
    <w:p w:rsidR="00683DA7" w:rsidRPr="00CD01F8" w:rsidRDefault="00683DA7" w:rsidP="00CD01F8">
      <w:pPr>
        <w:rPr>
          <w:rFonts w:ascii="Times New Roman" w:hAnsi="Times New Roman"/>
        </w:rPr>
      </w:pPr>
      <w:r w:rsidRPr="00CD01F8">
        <w:rPr>
          <w:rFonts w:ascii="Times New Roman" w:hAnsi="Times New Roman"/>
        </w:rPr>
        <w:t xml:space="preserve">освоение основных тем (пропевание, графическая фиксация, пластическое интонирование), наблюдение за процессом развертывания музыкального повествования; </w:t>
      </w:r>
    </w:p>
    <w:p w:rsidR="00683DA7" w:rsidRPr="00CD01F8" w:rsidRDefault="00683DA7" w:rsidP="00CD01F8">
      <w:pPr>
        <w:rPr>
          <w:rFonts w:ascii="Times New Roman" w:hAnsi="Times New Roman"/>
        </w:rPr>
      </w:pPr>
      <w:r w:rsidRPr="00CD01F8">
        <w:rPr>
          <w:rFonts w:ascii="Times New Roman" w:hAnsi="Times New Roman"/>
        </w:rPr>
        <w:t xml:space="preserve">образно-тематический конспект; </w:t>
      </w:r>
    </w:p>
    <w:p w:rsidR="00683DA7" w:rsidRPr="00CD01F8" w:rsidRDefault="00683DA7" w:rsidP="00CD01F8">
      <w:pPr>
        <w:rPr>
          <w:rFonts w:ascii="Times New Roman" w:hAnsi="Times New Roman"/>
        </w:rPr>
      </w:pPr>
      <w:r w:rsidRPr="00CD01F8">
        <w:rPr>
          <w:rFonts w:ascii="Times New Roman" w:hAnsi="Times New Roman"/>
        </w:rPr>
        <w:t xml:space="preserve">исполнение (вокализация, пластическое интонирование, графическое моделирование, инструментальное музицирование) фрагментов симфонической музыки; </w:t>
      </w:r>
    </w:p>
    <w:p w:rsidR="00683DA7" w:rsidRPr="00CD01F8" w:rsidRDefault="00683DA7" w:rsidP="00CD01F8">
      <w:pPr>
        <w:rPr>
          <w:rFonts w:ascii="Times New Roman" w:hAnsi="Times New Roman"/>
        </w:rPr>
      </w:pPr>
      <w:r w:rsidRPr="00CD01F8">
        <w:rPr>
          <w:rFonts w:ascii="Times New Roman" w:hAnsi="Times New Roman"/>
        </w:rPr>
        <w:t xml:space="preserve">слушание целиком не менее одного симфонического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концерта (в том числе виртуального) симфонической музыки; </w:t>
      </w:r>
    </w:p>
    <w:p w:rsidR="00683DA7" w:rsidRPr="00CD01F8" w:rsidRDefault="00683DA7" w:rsidP="00CD01F8">
      <w:pPr>
        <w:rPr>
          <w:rFonts w:ascii="Times New Roman" w:hAnsi="Times New Roman"/>
        </w:rPr>
      </w:pPr>
      <w:r w:rsidRPr="00CD01F8">
        <w:rPr>
          <w:rFonts w:ascii="Times New Roman" w:hAnsi="Times New Roman"/>
        </w:rPr>
        <w:t xml:space="preserve">предварительное изучение информации о произведениях концерта (сколько в них частей, как они называются, когда могут звучать аплодисменты); </w:t>
      </w:r>
    </w:p>
    <w:p w:rsidR="00683DA7" w:rsidRPr="00CD01F8" w:rsidRDefault="00683DA7" w:rsidP="00CD01F8">
      <w:pPr>
        <w:rPr>
          <w:rFonts w:ascii="Times New Roman" w:hAnsi="Times New Roman"/>
        </w:rPr>
      </w:pPr>
      <w:r w:rsidRPr="00CD01F8">
        <w:rPr>
          <w:rFonts w:ascii="Times New Roman" w:hAnsi="Times New Roman"/>
        </w:rPr>
        <w:t xml:space="preserve">последующее составление рецензии на концерт. </w:t>
      </w:r>
    </w:p>
    <w:p w:rsidR="00683DA7" w:rsidRPr="00CD01F8" w:rsidRDefault="00683DA7" w:rsidP="00CD01F8">
      <w:pPr>
        <w:rPr>
          <w:rFonts w:ascii="Times New Roman" w:hAnsi="Times New Roman"/>
          <w:b/>
        </w:rPr>
      </w:pPr>
      <w:r w:rsidRPr="00CD01F8">
        <w:rPr>
          <w:rFonts w:ascii="Times New Roman" w:hAnsi="Times New Roman"/>
          <w:b/>
        </w:rPr>
        <w:t xml:space="preserve">Театральные жанры. </w:t>
      </w:r>
    </w:p>
    <w:p w:rsidR="00683DA7" w:rsidRPr="00CD01F8" w:rsidRDefault="00683DA7" w:rsidP="00CD01F8">
      <w:pPr>
        <w:rPr>
          <w:rFonts w:ascii="Times New Roman" w:hAnsi="Times New Roman"/>
        </w:rPr>
      </w:pPr>
      <w:r w:rsidRPr="00CD01F8">
        <w:rPr>
          <w:rFonts w:ascii="Times New Roman" w:hAnsi="Times New Roman"/>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отдельными номерами из известных опер, балетов;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материале изученных фрагментов музыкальных спектаклей; </w:t>
      </w:r>
    </w:p>
    <w:p w:rsidR="00683DA7" w:rsidRPr="00CD01F8" w:rsidRDefault="00683DA7" w:rsidP="00CD01F8">
      <w:pPr>
        <w:rPr>
          <w:rFonts w:ascii="Times New Roman" w:hAnsi="Times New Roman"/>
        </w:rPr>
      </w:pPr>
      <w:r w:rsidRPr="00CD01F8">
        <w:rPr>
          <w:rFonts w:ascii="Times New Roman" w:hAnsi="Times New Roman"/>
        </w:rPr>
        <w:t xml:space="preserve">различение, определение на слух: </w:t>
      </w:r>
    </w:p>
    <w:p w:rsidR="00683DA7" w:rsidRPr="00CD01F8" w:rsidRDefault="00683DA7" w:rsidP="00CD01F8">
      <w:pPr>
        <w:rPr>
          <w:rFonts w:ascii="Times New Roman" w:hAnsi="Times New Roman"/>
        </w:rPr>
      </w:pPr>
      <w:r w:rsidRPr="00CD01F8">
        <w:rPr>
          <w:rFonts w:ascii="Times New Roman" w:hAnsi="Times New Roman"/>
        </w:rPr>
        <w:t xml:space="preserve">тембров голосов оперных певцов; </w:t>
      </w:r>
    </w:p>
    <w:p w:rsidR="00683DA7" w:rsidRPr="00CD01F8" w:rsidRDefault="00683DA7" w:rsidP="00CD01F8">
      <w:pPr>
        <w:rPr>
          <w:rFonts w:ascii="Times New Roman" w:hAnsi="Times New Roman"/>
        </w:rPr>
      </w:pPr>
      <w:r w:rsidRPr="00CD01F8">
        <w:rPr>
          <w:rFonts w:ascii="Times New Roman" w:hAnsi="Times New Roman"/>
        </w:rPr>
        <w:t xml:space="preserve">оркестровых групп, тембров инструментов; </w:t>
      </w:r>
    </w:p>
    <w:p w:rsidR="00683DA7" w:rsidRPr="00CD01F8" w:rsidRDefault="00683DA7" w:rsidP="00CD01F8">
      <w:pPr>
        <w:rPr>
          <w:rFonts w:ascii="Times New Roman" w:hAnsi="Times New Roman"/>
        </w:rPr>
      </w:pPr>
      <w:r w:rsidRPr="00CD01F8">
        <w:rPr>
          <w:rFonts w:ascii="Times New Roman" w:hAnsi="Times New Roman"/>
        </w:rPr>
        <w:t xml:space="preserve">типа номера (соло, дуэт, хор);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w:t>
      </w:r>
    </w:p>
    <w:p w:rsidR="00683DA7" w:rsidRPr="00CD01F8" w:rsidRDefault="00683DA7" w:rsidP="00CD01F8">
      <w:pPr>
        <w:rPr>
          <w:rFonts w:ascii="Times New Roman" w:hAnsi="Times New Roman"/>
        </w:rPr>
      </w:pPr>
      <w:r w:rsidRPr="00CD01F8">
        <w:rPr>
          <w:rFonts w:ascii="Times New Roman" w:hAnsi="Times New Roman"/>
        </w:rPr>
        <w:t xml:space="preserve">последующее составление рецензии на спектакль. </w:t>
      </w:r>
    </w:p>
    <w:p w:rsidR="00683DA7" w:rsidRPr="00CD01F8" w:rsidRDefault="00683DA7" w:rsidP="00CD01F8">
      <w:pPr>
        <w:rPr>
          <w:rFonts w:ascii="Times New Roman" w:hAnsi="Times New Roman"/>
        </w:rPr>
      </w:pPr>
      <w:r w:rsidRPr="00CD01F8">
        <w:rPr>
          <w:rFonts w:ascii="Times New Roman" w:hAnsi="Times New Roman"/>
        </w:rPr>
        <w:t xml:space="preserve">Вариативные модули: </w:t>
      </w:r>
    </w:p>
    <w:p w:rsidR="00683DA7" w:rsidRPr="00CD01F8" w:rsidRDefault="00683DA7" w:rsidP="00CD01F8">
      <w:pPr>
        <w:rPr>
          <w:rFonts w:ascii="Times New Roman" w:hAnsi="Times New Roman"/>
        </w:rPr>
      </w:pPr>
      <w:r w:rsidRPr="00CD01F8">
        <w:rPr>
          <w:rFonts w:ascii="Times New Roman" w:hAnsi="Times New Roman"/>
          <w:b/>
        </w:rPr>
        <w:t>Модуль N 5 "Музыка народов мира"</w:t>
      </w:r>
      <w:r w:rsidRPr="00CD01F8">
        <w:rPr>
          <w:rFonts w:ascii="Times New Roman" w:hAnsi="Times New Roman"/>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p>
    <w:p w:rsidR="00683DA7" w:rsidRPr="00CD01F8" w:rsidRDefault="00683DA7" w:rsidP="00CD01F8">
      <w:pPr>
        <w:rPr>
          <w:rFonts w:ascii="Times New Roman" w:hAnsi="Times New Roman"/>
          <w:b/>
        </w:rPr>
      </w:pPr>
      <w:r w:rsidRPr="00CD01F8">
        <w:rPr>
          <w:rFonts w:ascii="Times New Roman" w:hAnsi="Times New Roman"/>
          <w:b/>
        </w:rPr>
        <w:t xml:space="preserve">Музыка - древнейший язык человечества. </w:t>
      </w:r>
    </w:p>
    <w:p w:rsidR="00683DA7" w:rsidRPr="00CD01F8" w:rsidRDefault="00683DA7" w:rsidP="00CD01F8">
      <w:pPr>
        <w:rPr>
          <w:rFonts w:ascii="Times New Roman" w:hAnsi="Times New Roman"/>
        </w:rPr>
      </w:pPr>
      <w:r w:rsidRPr="00CD01F8">
        <w:rPr>
          <w:rFonts w:ascii="Times New Roman" w:hAnsi="Times New Roman"/>
        </w:rP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экскурсия в музей (реальный или виртуальный) с экспозицией музыкальных артефактов древности, последующий пересказ полученной информации; </w:t>
      </w:r>
    </w:p>
    <w:p w:rsidR="00683DA7" w:rsidRPr="00CD01F8" w:rsidRDefault="00683DA7" w:rsidP="00CD01F8">
      <w:pPr>
        <w:rPr>
          <w:rFonts w:ascii="Times New Roman" w:hAnsi="Times New Roman"/>
        </w:rPr>
      </w:pPr>
      <w:r w:rsidRPr="00CD01F8">
        <w:rPr>
          <w:rFonts w:ascii="Times New Roman" w:hAnsi="Times New Roman"/>
        </w:rPr>
        <w:t xml:space="preserve">импровизация в духе древнего обряда (вызывание дождя, поклонение тотемному животному); </w:t>
      </w:r>
    </w:p>
    <w:p w:rsidR="00683DA7" w:rsidRPr="00CD01F8" w:rsidRDefault="00683DA7" w:rsidP="00CD01F8">
      <w:pPr>
        <w:rPr>
          <w:rFonts w:ascii="Times New Roman" w:hAnsi="Times New Roman"/>
        </w:rPr>
      </w:pPr>
      <w:r w:rsidRPr="00CD01F8">
        <w:rPr>
          <w:rFonts w:ascii="Times New Roman" w:hAnsi="Times New Roman"/>
        </w:rPr>
        <w:t xml:space="preserve">озвучивание, театрализация легенды (мифа) о музыке; </w:t>
      </w:r>
    </w:p>
    <w:p w:rsidR="00683DA7" w:rsidRPr="00CD01F8" w:rsidRDefault="00683DA7" w:rsidP="00CD01F8">
      <w:pPr>
        <w:rPr>
          <w:rFonts w:ascii="Times New Roman" w:hAnsi="Times New Roman"/>
        </w:rPr>
      </w:pPr>
      <w:r w:rsidRPr="00CD01F8">
        <w:rPr>
          <w:rFonts w:ascii="Times New Roman" w:hAnsi="Times New Roman"/>
        </w:rPr>
        <w:t xml:space="preserve">вариативно: квесты, викторины, интеллектуальные игры; </w:t>
      </w:r>
    </w:p>
    <w:p w:rsidR="00683DA7" w:rsidRPr="00CD01F8" w:rsidRDefault="00683DA7" w:rsidP="00CD01F8">
      <w:pPr>
        <w:rPr>
          <w:rFonts w:ascii="Times New Roman" w:hAnsi="Times New Roman"/>
        </w:rPr>
      </w:pPr>
      <w:r w:rsidRPr="00CD01F8">
        <w:rPr>
          <w:rFonts w:ascii="Times New Roman" w:hAnsi="Times New Roman"/>
        </w:rPr>
        <w:t xml:space="preserve">исследовательские проекты в рамках тематики "Мифы Древней Греции в музыкальном искусстве XVII - XX веков". </w:t>
      </w:r>
    </w:p>
    <w:p w:rsidR="00EF556D" w:rsidRPr="00CD01F8" w:rsidRDefault="00683DA7" w:rsidP="00CD01F8">
      <w:pPr>
        <w:rPr>
          <w:rFonts w:ascii="Times New Roman" w:hAnsi="Times New Roman"/>
        </w:rPr>
      </w:pPr>
      <w:r w:rsidRPr="00CD01F8">
        <w:rPr>
          <w:rFonts w:ascii="Times New Roman" w:hAnsi="Times New Roman"/>
          <w:b/>
        </w:rPr>
        <w:t>Музыкальный фольклор народов Европы.</w:t>
      </w:r>
    </w:p>
    <w:p w:rsidR="00683DA7" w:rsidRPr="00CD01F8" w:rsidRDefault="00683DA7" w:rsidP="00CD01F8">
      <w:pPr>
        <w:rPr>
          <w:rFonts w:ascii="Times New Roman" w:hAnsi="Times New Roman"/>
        </w:rPr>
      </w:pPr>
      <w:r w:rsidRPr="00CD01F8">
        <w:rPr>
          <w:rFonts w:ascii="Times New Roman" w:hAnsi="Times New Roman"/>
        </w:rPr>
        <w:t xml:space="preserve">Содержание: Интонации и ритмы, формы и жанры европейского фольклора (для изучения данной темы рекомендуется выбрать не менее 2 - 3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выявление характерных интонаций и ритмов в звучании традиционной музыки народов Европы; </w:t>
      </w:r>
    </w:p>
    <w:p w:rsidR="00683DA7" w:rsidRPr="00CD01F8" w:rsidRDefault="00683DA7" w:rsidP="00CD01F8">
      <w:pPr>
        <w:rPr>
          <w:rFonts w:ascii="Times New Roman" w:hAnsi="Times New Roman"/>
        </w:rPr>
      </w:pPr>
      <w:r w:rsidRPr="00CD01F8">
        <w:rPr>
          <w:rFonts w:ascii="Times New Roman" w:hAnsi="Times New Roman"/>
        </w:rPr>
        <w:t xml:space="preserve">выявление общего и особенного при сравнении изучаемых образцов европейского фольклора и фольклора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w:t>
      </w:r>
    </w:p>
    <w:p w:rsidR="00683DA7" w:rsidRPr="00CD01F8" w:rsidRDefault="00683DA7" w:rsidP="00CD01F8">
      <w:pPr>
        <w:rPr>
          <w:rFonts w:ascii="Times New Roman" w:hAnsi="Times New Roman"/>
        </w:rPr>
      </w:pPr>
      <w:r w:rsidRPr="00CD01F8">
        <w:rPr>
          <w:rFonts w:ascii="Times New Roman" w:hAnsi="Times New Roman"/>
        </w:rPr>
        <w:t xml:space="preserve">двигательная, ритмическая, интонационная импровизация по мотивам изученных традиций народов Европы (в том числе в форме рондо). </w:t>
      </w:r>
    </w:p>
    <w:p w:rsidR="00683DA7" w:rsidRPr="00CD01F8" w:rsidRDefault="00683DA7" w:rsidP="00CD01F8">
      <w:pPr>
        <w:rPr>
          <w:rFonts w:ascii="Times New Roman" w:hAnsi="Times New Roman"/>
          <w:b/>
        </w:rPr>
      </w:pPr>
      <w:r w:rsidRPr="00CD01F8">
        <w:rPr>
          <w:rFonts w:ascii="Times New Roman" w:hAnsi="Times New Roman"/>
          <w:b/>
        </w:rPr>
        <w:t xml:space="preserve">Музыкальный фольклор народов Азии и Африки. </w:t>
      </w:r>
    </w:p>
    <w:p w:rsidR="00683DA7" w:rsidRPr="00CD01F8" w:rsidRDefault="00683DA7" w:rsidP="00CD01F8">
      <w:pPr>
        <w:rPr>
          <w:rFonts w:ascii="Times New Roman" w:hAnsi="Times New Roman"/>
        </w:rPr>
      </w:pPr>
      <w:r w:rsidRPr="00CD01F8">
        <w:rPr>
          <w:rFonts w:ascii="Times New Roman" w:hAnsi="Times New Roman"/>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1 - 2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выявление характерных интонаций и ритмов в звучании традиционной музыки народов Африки и Азии; </w:t>
      </w:r>
    </w:p>
    <w:p w:rsidR="00683DA7" w:rsidRPr="00CD01F8" w:rsidRDefault="00683DA7" w:rsidP="00CD01F8">
      <w:pPr>
        <w:rPr>
          <w:rFonts w:ascii="Times New Roman" w:hAnsi="Times New Roman"/>
        </w:rPr>
      </w:pPr>
      <w:r w:rsidRPr="00CD01F8">
        <w:rPr>
          <w:rFonts w:ascii="Times New Roman" w:hAnsi="Times New Roman"/>
        </w:rPr>
        <w:t xml:space="preserve">выявление общего и особенного при сравнении изучаемых образцов азиатского фольклора и фольклора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w:t>
      </w:r>
    </w:p>
    <w:p w:rsidR="00683DA7" w:rsidRPr="00CD01F8" w:rsidRDefault="00683DA7" w:rsidP="00CD01F8">
      <w:pPr>
        <w:rPr>
          <w:rFonts w:ascii="Times New Roman" w:hAnsi="Times New Roman"/>
        </w:rPr>
      </w:pPr>
      <w:r w:rsidRPr="00CD01F8">
        <w:rPr>
          <w:rFonts w:ascii="Times New Roman" w:hAnsi="Times New Roman"/>
        </w:rPr>
        <w:t xml:space="preserve">коллективные ритмические импровизации на шумовых и ударных инструментах;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 теме "Музыка стран Азии и Африки". </w:t>
      </w:r>
    </w:p>
    <w:p w:rsidR="00683DA7" w:rsidRPr="00CD01F8" w:rsidRDefault="00683DA7" w:rsidP="00CD01F8">
      <w:pPr>
        <w:rPr>
          <w:rFonts w:ascii="Times New Roman" w:hAnsi="Times New Roman"/>
          <w:b/>
        </w:rPr>
      </w:pPr>
      <w:r w:rsidRPr="00CD01F8">
        <w:rPr>
          <w:rFonts w:ascii="Times New Roman" w:hAnsi="Times New Roman"/>
          <w:b/>
        </w:rPr>
        <w:t xml:space="preserve">Народная музыка Американского континента. </w:t>
      </w:r>
    </w:p>
    <w:p w:rsidR="00683DA7" w:rsidRPr="00CD01F8" w:rsidRDefault="00683DA7" w:rsidP="00CD01F8">
      <w:pPr>
        <w:rPr>
          <w:rFonts w:ascii="Times New Roman" w:hAnsi="Times New Roman"/>
        </w:rPr>
      </w:pPr>
      <w:r w:rsidRPr="00CD01F8">
        <w:rPr>
          <w:rFonts w:ascii="Times New Roman" w:hAnsi="Times New Roman"/>
        </w:rPr>
        <w:t xml:space="preserve">Содержание: Стили и жанры американской музыки (кантри, блюз, спиричуэлс, самба, босса-нова). Смешение интонаций и ритмов различного происхождения.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выявление характерных интонаций и ритмов в звучании американского, латиноамериканского фольклора, прослеживание их национальных истоков;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народных песен, танцев; </w:t>
      </w:r>
    </w:p>
    <w:p w:rsidR="00683DA7" w:rsidRPr="00CD01F8" w:rsidRDefault="00683DA7" w:rsidP="00CD01F8">
      <w:pPr>
        <w:rPr>
          <w:rFonts w:ascii="Times New Roman" w:hAnsi="Times New Roman"/>
        </w:rPr>
      </w:pPr>
      <w:r w:rsidRPr="00CD01F8">
        <w:rPr>
          <w:rFonts w:ascii="Times New Roman" w:hAnsi="Times New Roman"/>
        </w:rPr>
        <w:t xml:space="preserve">индивидуальные и коллективные ритмические и мелодические импровизации в стиле (жанре) изучаемой традиции. </w:t>
      </w:r>
    </w:p>
    <w:p w:rsidR="00683DA7" w:rsidRPr="00CD01F8" w:rsidRDefault="00683DA7" w:rsidP="00CD01F8">
      <w:pPr>
        <w:rPr>
          <w:rFonts w:ascii="Times New Roman" w:hAnsi="Times New Roman"/>
          <w:b/>
        </w:rPr>
      </w:pPr>
      <w:r w:rsidRPr="00CD01F8">
        <w:rPr>
          <w:rFonts w:ascii="Times New Roman" w:hAnsi="Times New Roman"/>
          <w:b/>
        </w:rPr>
        <w:t xml:space="preserve">Модуль N 6 "Европейская классическая музыка". </w:t>
      </w:r>
    </w:p>
    <w:p w:rsidR="00683DA7" w:rsidRPr="00CD01F8" w:rsidRDefault="00683DA7" w:rsidP="00CD01F8">
      <w:pPr>
        <w:rPr>
          <w:rFonts w:ascii="Times New Roman" w:hAnsi="Times New Roman"/>
          <w:b/>
        </w:rPr>
      </w:pPr>
      <w:r w:rsidRPr="00CD01F8">
        <w:rPr>
          <w:rFonts w:ascii="Times New Roman" w:hAnsi="Times New Roman"/>
          <w:b/>
        </w:rPr>
        <w:t xml:space="preserve">Национальные истоки классической музыки. </w:t>
      </w:r>
    </w:p>
    <w:p w:rsidR="00683DA7" w:rsidRPr="00CD01F8" w:rsidRDefault="00683DA7" w:rsidP="00CD01F8">
      <w:pPr>
        <w:rPr>
          <w:rFonts w:ascii="Times New Roman" w:hAnsi="Times New Roman"/>
        </w:rPr>
      </w:pPr>
      <w:r w:rsidRPr="00CD01F8">
        <w:rPr>
          <w:rFonts w:ascii="Times New Roman" w:hAnsi="Times New Roman"/>
        </w:rPr>
        <w:t xml:space="preserve">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музыки разных жанров, типичных для рассматриваемых национальных стилей, творчества изучаемых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сочиненного композитором-классиком (из числа изучаемых в данном разделе);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p>
    <w:p w:rsidR="00683DA7" w:rsidRPr="00CD01F8" w:rsidRDefault="00683DA7" w:rsidP="00CD01F8">
      <w:pPr>
        <w:rPr>
          <w:rFonts w:ascii="Times New Roman" w:hAnsi="Times New Roman"/>
          <w:b/>
        </w:rPr>
      </w:pPr>
      <w:r w:rsidRPr="00CD01F8">
        <w:rPr>
          <w:rFonts w:ascii="Times New Roman" w:hAnsi="Times New Roman"/>
          <w:b/>
        </w:rPr>
        <w:t xml:space="preserve">Музыкант и публика. </w:t>
      </w:r>
    </w:p>
    <w:p w:rsidR="00683DA7" w:rsidRPr="00CD01F8" w:rsidRDefault="00683DA7" w:rsidP="00CD01F8">
      <w:pPr>
        <w:rPr>
          <w:rFonts w:ascii="Times New Roman" w:hAnsi="Times New Roman"/>
        </w:rPr>
      </w:pPr>
      <w:r w:rsidRPr="00CD01F8">
        <w:rPr>
          <w:rFonts w:ascii="Times New Roman" w:hAnsi="Times New Roman"/>
        </w:rP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виртуозной музыки; </w:t>
      </w:r>
    </w:p>
    <w:p w:rsidR="00683DA7" w:rsidRPr="00CD01F8" w:rsidRDefault="00683DA7" w:rsidP="00CD01F8">
      <w:pPr>
        <w:rPr>
          <w:rFonts w:ascii="Times New Roman" w:hAnsi="Times New Roman"/>
        </w:rPr>
      </w:pPr>
      <w:r w:rsidRPr="00CD01F8">
        <w:rPr>
          <w:rFonts w:ascii="Times New Roman" w:hAnsi="Times New Roman"/>
        </w:rPr>
        <w:t xml:space="preserve">размышление над фактами биографий великих музыкантов - как любимцев публики, так и непонятых современниками;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знание и соблюдение общепринятых норм слушания музыки, правил поведения в концертном зале, театре оперы и балета; </w:t>
      </w:r>
    </w:p>
    <w:p w:rsidR="00683DA7" w:rsidRPr="00CD01F8" w:rsidRDefault="00683DA7" w:rsidP="00CD01F8">
      <w:pPr>
        <w:rPr>
          <w:rFonts w:ascii="Times New Roman" w:hAnsi="Times New Roman"/>
        </w:rPr>
      </w:pPr>
      <w:r w:rsidRPr="00CD01F8">
        <w:rPr>
          <w:rFonts w:ascii="Times New Roman" w:hAnsi="Times New Roman"/>
        </w:rP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rsidR="00683DA7" w:rsidRPr="00CD01F8" w:rsidRDefault="00683DA7" w:rsidP="00CD01F8">
      <w:pPr>
        <w:rPr>
          <w:rFonts w:ascii="Times New Roman" w:hAnsi="Times New Roman"/>
          <w:b/>
        </w:rPr>
      </w:pPr>
      <w:r w:rsidRPr="00CD01F8">
        <w:rPr>
          <w:rFonts w:ascii="Times New Roman" w:hAnsi="Times New Roman"/>
          <w:b/>
        </w:rPr>
        <w:t xml:space="preserve">Музыка - зеркало эпохи. </w:t>
      </w:r>
    </w:p>
    <w:p w:rsidR="00683DA7" w:rsidRPr="00CD01F8" w:rsidRDefault="00683DA7" w:rsidP="00CD01F8">
      <w:pPr>
        <w:rPr>
          <w:rFonts w:ascii="Times New Roman" w:hAnsi="Times New Roman"/>
        </w:rPr>
      </w:pPr>
      <w:r w:rsidRPr="00CD01F8">
        <w:rPr>
          <w:rFonts w:ascii="Times New Roman" w:hAnsi="Times New Roman"/>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полифонической и гомофонно-гармонической музыки;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сочиненного композитором-классиком (из числа изучаемых в данном разделе); </w:t>
      </w:r>
    </w:p>
    <w:p w:rsidR="00683DA7" w:rsidRPr="00CD01F8" w:rsidRDefault="00683DA7" w:rsidP="00CD01F8">
      <w:pPr>
        <w:rPr>
          <w:rFonts w:ascii="Times New Roman" w:hAnsi="Times New Roman"/>
        </w:rPr>
      </w:pPr>
      <w:r w:rsidRPr="00CD01F8">
        <w:rPr>
          <w:rFonts w:ascii="Times New Roman" w:hAnsi="Times New Roman"/>
        </w:rPr>
        <w:t xml:space="preserve">исполнение вокальных, ритмических, речевых канонов;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p>
    <w:p w:rsidR="00683DA7" w:rsidRPr="00CD01F8" w:rsidRDefault="00683DA7" w:rsidP="00CD01F8">
      <w:pPr>
        <w:rPr>
          <w:rFonts w:ascii="Times New Roman" w:hAnsi="Times New Roman"/>
          <w:b/>
        </w:rPr>
      </w:pPr>
      <w:r w:rsidRPr="00CD01F8">
        <w:rPr>
          <w:rFonts w:ascii="Times New Roman" w:hAnsi="Times New Roman"/>
          <w:b/>
        </w:rPr>
        <w:t xml:space="preserve">Музыкальный образ. </w:t>
      </w:r>
    </w:p>
    <w:p w:rsidR="00683DA7" w:rsidRPr="00CD01F8" w:rsidRDefault="00683DA7" w:rsidP="00CD01F8">
      <w:pPr>
        <w:rPr>
          <w:rFonts w:ascii="Times New Roman" w:hAnsi="Times New Roman"/>
        </w:rPr>
      </w:pPr>
      <w:r w:rsidRPr="00CD01F8">
        <w:rPr>
          <w:rFonts w:ascii="Times New Roman" w:hAnsi="Times New Roman"/>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p w:rsidR="00683DA7" w:rsidRPr="00CD01F8" w:rsidRDefault="00683DA7" w:rsidP="00CD01F8">
      <w:pPr>
        <w:rPr>
          <w:rFonts w:ascii="Times New Roman" w:hAnsi="Times New Roman"/>
          <w:b/>
        </w:rPr>
      </w:pPr>
      <w:r w:rsidRPr="00CD01F8">
        <w:rPr>
          <w:rFonts w:ascii="Times New Roman" w:hAnsi="Times New Roman"/>
          <w:b/>
        </w:rPr>
        <w:t xml:space="preserve">Музыкальная драматургия. </w:t>
      </w:r>
    </w:p>
    <w:p w:rsidR="00683DA7" w:rsidRPr="00CD01F8" w:rsidRDefault="00683DA7" w:rsidP="00CD01F8">
      <w:pPr>
        <w:rPr>
          <w:rFonts w:ascii="Times New Roman" w:hAnsi="Times New Roman"/>
        </w:rPr>
      </w:pPr>
      <w:r w:rsidRPr="00CD01F8">
        <w:rPr>
          <w:rFonts w:ascii="Times New Roman" w:hAnsi="Times New Roman"/>
        </w:rP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наблюдение за развитием музыкальных тем, образов, восприятие логики музыкального развития; </w:t>
      </w:r>
    </w:p>
    <w:p w:rsidR="00683DA7" w:rsidRPr="00CD01F8" w:rsidRDefault="00683DA7" w:rsidP="00CD01F8">
      <w:pPr>
        <w:rPr>
          <w:rFonts w:ascii="Times New Roman" w:hAnsi="Times New Roman"/>
        </w:rPr>
      </w:pPr>
      <w:r w:rsidRPr="00CD01F8">
        <w:rPr>
          <w:rFonts w:ascii="Times New Roman" w:hAnsi="Times New Roman"/>
        </w:rPr>
        <w:t xml:space="preserve">умение слышать, запоминать основные изменения, последовательность настроений, чувств, характеров в развертывании музыкальной драматургии; </w:t>
      </w:r>
    </w:p>
    <w:p w:rsidR="00683DA7" w:rsidRPr="00CD01F8" w:rsidRDefault="00683DA7" w:rsidP="00CD01F8">
      <w:pPr>
        <w:rPr>
          <w:rFonts w:ascii="Times New Roman" w:hAnsi="Times New Roman"/>
        </w:rPr>
      </w:pPr>
      <w:r w:rsidRPr="00CD01F8">
        <w:rPr>
          <w:rFonts w:ascii="Times New Roman" w:hAnsi="Times New Roman"/>
        </w:rPr>
        <w:t xml:space="preserve">узнавание на слух музыкальных тем, их вариантов, видоизмененных в процессе развития; </w:t>
      </w:r>
    </w:p>
    <w:p w:rsidR="00683DA7" w:rsidRPr="00CD01F8" w:rsidRDefault="00683DA7" w:rsidP="00CD01F8">
      <w:pPr>
        <w:rPr>
          <w:rFonts w:ascii="Times New Roman" w:hAnsi="Times New Roman"/>
        </w:rPr>
      </w:pPr>
      <w:r w:rsidRPr="00CD01F8">
        <w:rPr>
          <w:rFonts w:ascii="Times New Roman" w:hAnsi="Times New Roman"/>
        </w:rPr>
        <w:t xml:space="preserve">составление наглядной (буквенной, цифровой) схемы строения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p>
    <w:p w:rsidR="00683DA7" w:rsidRPr="00CD01F8" w:rsidRDefault="00683DA7" w:rsidP="00CD01F8">
      <w:pPr>
        <w:rPr>
          <w:rFonts w:ascii="Times New Roman" w:hAnsi="Times New Roman"/>
          <w:b/>
        </w:rPr>
      </w:pPr>
      <w:r w:rsidRPr="00CD01F8">
        <w:rPr>
          <w:rFonts w:ascii="Times New Roman" w:hAnsi="Times New Roman"/>
          <w:b/>
        </w:rPr>
        <w:t xml:space="preserve">Музыкальный стиль. </w:t>
      </w:r>
    </w:p>
    <w:p w:rsidR="00683DA7" w:rsidRPr="00CD01F8" w:rsidRDefault="00683DA7" w:rsidP="00CD01F8">
      <w:pPr>
        <w:rPr>
          <w:rFonts w:ascii="Times New Roman" w:hAnsi="Times New Roman"/>
        </w:rPr>
      </w:pPr>
      <w:r w:rsidRPr="00CD01F8">
        <w:rPr>
          <w:rFonts w:ascii="Times New Roman" w:hAnsi="Times New Roman"/>
        </w:rPr>
        <w:t xml:space="preserve">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обобщение и систематизация знаний о различных проявлениях музыкального стиля (стиль композитора, национальный стиль, стиль эпохи); </w:t>
      </w:r>
    </w:p>
    <w:p w:rsidR="00683DA7" w:rsidRPr="00CD01F8" w:rsidRDefault="00683DA7" w:rsidP="00CD01F8">
      <w:pPr>
        <w:rPr>
          <w:rFonts w:ascii="Times New Roman" w:hAnsi="Times New Roman"/>
        </w:rPr>
      </w:pPr>
      <w:r w:rsidRPr="00CD01F8">
        <w:rPr>
          <w:rFonts w:ascii="Times New Roman" w:hAnsi="Times New Roman"/>
        </w:rPr>
        <w:t xml:space="preserve">исполнение 2 - 3 вокальных произведений - образцов барокко, классицизма, романтизма, импрессионизма (подлинных или стилизованных);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в звучании незнакомого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принадлежности к одному из изученных стилей; </w:t>
      </w:r>
    </w:p>
    <w:p w:rsidR="00683DA7" w:rsidRPr="00CD01F8" w:rsidRDefault="00683DA7" w:rsidP="00CD01F8">
      <w:pPr>
        <w:rPr>
          <w:rFonts w:ascii="Times New Roman" w:hAnsi="Times New Roman"/>
        </w:rPr>
      </w:pPr>
      <w:r w:rsidRPr="00CD01F8">
        <w:rPr>
          <w:rFonts w:ascii="Times New Roman" w:hAnsi="Times New Roman"/>
        </w:rPr>
        <w:t xml:space="preserve">исполнительского состава (количество и состав исполнителей, музыкальных инструментов); </w:t>
      </w:r>
    </w:p>
    <w:p w:rsidR="00683DA7" w:rsidRPr="00CD01F8" w:rsidRDefault="00683DA7" w:rsidP="00CD01F8">
      <w:pPr>
        <w:rPr>
          <w:rFonts w:ascii="Times New Roman" w:hAnsi="Times New Roman"/>
        </w:rPr>
      </w:pPr>
      <w:r w:rsidRPr="00CD01F8">
        <w:rPr>
          <w:rFonts w:ascii="Times New Roman" w:hAnsi="Times New Roman"/>
        </w:rPr>
        <w:t xml:space="preserve">жанра, круга образов; </w:t>
      </w:r>
    </w:p>
    <w:p w:rsidR="00683DA7" w:rsidRPr="00CD01F8" w:rsidRDefault="00683DA7" w:rsidP="00CD01F8">
      <w:pPr>
        <w:rPr>
          <w:rFonts w:ascii="Times New Roman" w:hAnsi="Times New Roman"/>
        </w:rPr>
      </w:pPr>
      <w:r w:rsidRPr="00CD01F8">
        <w:rPr>
          <w:rFonts w:ascii="Times New Roman" w:hAnsi="Times New Roman"/>
        </w:rP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проекты, посвященные эстетике и особенностям музыкального искусства различных стилей XX века. </w:t>
      </w:r>
    </w:p>
    <w:p w:rsidR="00683DA7" w:rsidRPr="00CD01F8" w:rsidRDefault="00683DA7" w:rsidP="00CD01F8">
      <w:pPr>
        <w:rPr>
          <w:rFonts w:ascii="Times New Roman" w:hAnsi="Times New Roman"/>
          <w:b/>
        </w:rPr>
      </w:pPr>
      <w:r w:rsidRPr="00CD01F8">
        <w:rPr>
          <w:rFonts w:ascii="Times New Roman" w:hAnsi="Times New Roman"/>
          <w:b/>
        </w:rPr>
        <w:t xml:space="preserve">Модуль N 7 "Духовная музыка" </w:t>
      </w:r>
    </w:p>
    <w:p w:rsidR="00683DA7" w:rsidRPr="00CD01F8" w:rsidRDefault="00683DA7" w:rsidP="00CD01F8">
      <w:pPr>
        <w:rPr>
          <w:rFonts w:ascii="Times New Roman" w:hAnsi="Times New Roman"/>
          <w:b/>
        </w:rPr>
      </w:pPr>
      <w:r w:rsidRPr="00CD01F8">
        <w:rPr>
          <w:rFonts w:ascii="Times New Roman" w:hAnsi="Times New Roman"/>
          <w:b/>
        </w:rPr>
        <w:t xml:space="preserve">Храмовый синтез искусств. </w:t>
      </w:r>
    </w:p>
    <w:p w:rsidR="00683DA7" w:rsidRPr="00CD01F8" w:rsidRDefault="00683DA7" w:rsidP="00CD01F8">
      <w:pPr>
        <w:rPr>
          <w:rFonts w:ascii="Times New Roman" w:hAnsi="Times New Roman"/>
        </w:rPr>
      </w:pPr>
      <w:r w:rsidRPr="00CD01F8">
        <w:rPr>
          <w:rFonts w:ascii="Times New Roman" w:hAnsi="Times New Roman"/>
        </w:rPr>
        <w:t xml:space="preserve">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w:t>
      </w:r>
    </w:p>
    <w:p w:rsidR="00683DA7" w:rsidRPr="00CD01F8" w:rsidRDefault="00683DA7" w:rsidP="00CD01F8">
      <w:pPr>
        <w:rPr>
          <w:rFonts w:ascii="Times New Roman" w:hAnsi="Times New Roman"/>
        </w:rPr>
      </w:pPr>
      <w:r w:rsidRPr="00CD01F8">
        <w:rPr>
          <w:rFonts w:ascii="Times New Roman" w:hAnsi="Times New Roman"/>
        </w:rPr>
        <w:t xml:space="preserve">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 </w:t>
      </w:r>
    </w:p>
    <w:p w:rsidR="00683DA7" w:rsidRPr="00CD01F8" w:rsidRDefault="00683DA7" w:rsidP="00CD01F8">
      <w:pPr>
        <w:rPr>
          <w:rFonts w:ascii="Times New Roman" w:hAnsi="Times New Roman"/>
        </w:rPr>
      </w:pPr>
      <w:r w:rsidRPr="00CD01F8">
        <w:rPr>
          <w:rFonts w:ascii="Times New Roman" w:hAnsi="Times New Roman"/>
        </w:rPr>
        <w:t xml:space="preserve">исполнение вокальных произведений, связанных с религиозной традицией, перекликающихся с ней по тематике; </w:t>
      </w:r>
    </w:p>
    <w:p w:rsidR="00683DA7" w:rsidRPr="00CD01F8" w:rsidRDefault="00683DA7" w:rsidP="00CD01F8">
      <w:pPr>
        <w:rPr>
          <w:rFonts w:ascii="Times New Roman" w:hAnsi="Times New Roman"/>
        </w:rPr>
      </w:pPr>
      <w:r w:rsidRPr="00CD01F8">
        <w:rPr>
          <w:rFonts w:ascii="Times New Roman" w:hAnsi="Times New Roman"/>
        </w:rPr>
        <w:t xml:space="preserve">определение сходства и различия элементов разных видов искусства (музыки, живописи, архитектуры), относящихся: </w:t>
      </w:r>
    </w:p>
    <w:p w:rsidR="00683DA7" w:rsidRPr="00CD01F8" w:rsidRDefault="00683DA7" w:rsidP="00CD01F8">
      <w:pPr>
        <w:rPr>
          <w:rFonts w:ascii="Times New Roman" w:hAnsi="Times New Roman"/>
        </w:rPr>
      </w:pPr>
      <w:r w:rsidRPr="00CD01F8">
        <w:rPr>
          <w:rFonts w:ascii="Times New Roman" w:hAnsi="Times New Roman"/>
        </w:rPr>
        <w:t xml:space="preserve">к русской православной традиции; </w:t>
      </w:r>
    </w:p>
    <w:p w:rsidR="00683DA7" w:rsidRPr="00CD01F8" w:rsidRDefault="00683DA7" w:rsidP="00CD01F8">
      <w:pPr>
        <w:rPr>
          <w:rFonts w:ascii="Times New Roman" w:hAnsi="Times New Roman"/>
        </w:rPr>
      </w:pPr>
      <w:r w:rsidRPr="00CD01F8">
        <w:rPr>
          <w:rFonts w:ascii="Times New Roman" w:hAnsi="Times New Roman"/>
        </w:rPr>
        <w:t xml:space="preserve">западноевропейской христианской традиции; </w:t>
      </w:r>
    </w:p>
    <w:p w:rsidR="00683DA7" w:rsidRPr="00CD01F8" w:rsidRDefault="00683DA7" w:rsidP="00CD01F8">
      <w:pPr>
        <w:rPr>
          <w:rFonts w:ascii="Times New Roman" w:hAnsi="Times New Roman"/>
        </w:rPr>
      </w:pPr>
      <w:r w:rsidRPr="00CD01F8">
        <w:rPr>
          <w:rFonts w:ascii="Times New Roman" w:hAnsi="Times New Roman"/>
        </w:rPr>
        <w:t xml:space="preserve">другим конфессиям (по выбору учителя);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посещение концерта духовной музыки. </w:t>
      </w:r>
    </w:p>
    <w:p w:rsidR="00683DA7" w:rsidRPr="00CD01F8" w:rsidRDefault="00683DA7" w:rsidP="00CD01F8">
      <w:pPr>
        <w:rPr>
          <w:rFonts w:ascii="Times New Roman" w:hAnsi="Times New Roman"/>
          <w:b/>
        </w:rPr>
      </w:pPr>
      <w:r w:rsidRPr="00CD01F8">
        <w:rPr>
          <w:rFonts w:ascii="Times New Roman" w:hAnsi="Times New Roman"/>
          <w:b/>
        </w:rPr>
        <w:t xml:space="preserve">Развитие церковной музыки </w:t>
      </w:r>
    </w:p>
    <w:p w:rsidR="00683DA7" w:rsidRPr="00CD01F8" w:rsidRDefault="00683DA7" w:rsidP="00CD01F8">
      <w:pPr>
        <w:rPr>
          <w:rFonts w:ascii="Times New Roman" w:hAnsi="Times New Roman"/>
        </w:rPr>
      </w:pPr>
      <w:r w:rsidRPr="00CD01F8">
        <w:rPr>
          <w:rFonts w:ascii="Times New Roman" w:hAnsi="Times New Roman"/>
        </w:rP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историей возникновения нотной записи; </w:t>
      </w:r>
    </w:p>
    <w:p w:rsidR="00683DA7" w:rsidRPr="00CD01F8" w:rsidRDefault="00683DA7" w:rsidP="00CD01F8">
      <w:pPr>
        <w:rPr>
          <w:rFonts w:ascii="Times New Roman" w:hAnsi="Times New Roman"/>
        </w:rPr>
      </w:pPr>
      <w:r w:rsidRPr="00CD01F8">
        <w:rPr>
          <w:rFonts w:ascii="Times New Roman" w:hAnsi="Times New Roman"/>
        </w:rPr>
        <w:t xml:space="preserve">сравнение нотаций религиозной музыки разных традиций (григорианский хорал, знаменный распев, современные ноты);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(фрагментами) средневековых церковных распевов (одноголосие); </w:t>
      </w:r>
    </w:p>
    <w:p w:rsidR="00683DA7" w:rsidRPr="00CD01F8" w:rsidRDefault="00683DA7" w:rsidP="00CD01F8">
      <w:pPr>
        <w:rPr>
          <w:rFonts w:ascii="Times New Roman" w:hAnsi="Times New Roman"/>
        </w:rPr>
      </w:pPr>
      <w:r w:rsidRPr="00CD01F8">
        <w:rPr>
          <w:rFonts w:ascii="Times New Roman" w:hAnsi="Times New Roman"/>
        </w:rPr>
        <w:t xml:space="preserve">слушание духовной музыки;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w:t>
      </w:r>
    </w:p>
    <w:p w:rsidR="00683DA7" w:rsidRPr="00CD01F8" w:rsidRDefault="00683DA7" w:rsidP="00CD01F8">
      <w:pPr>
        <w:rPr>
          <w:rFonts w:ascii="Times New Roman" w:hAnsi="Times New Roman"/>
        </w:rPr>
      </w:pPr>
      <w:r w:rsidRPr="00CD01F8">
        <w:rPr>
          <w:rFonts w:ascii="Times New Roman" w:hAnsi="Times New Roman"/>
        </w:rPr>
        <w:t xml:space="preserve">состава исполнителей; </w:t>
      </w:r>
    </w:p>
    <w:p w:rsidR="00683DA7" w:rsidRPr="00CD01F8" w:rsidRDefault="00683DA7" w:rsidP="00CD01F8">
      <w:pPr>
        <w:rPr>
          <w:rFonts w:ascii="Times New Roman" w:hAnsi="Times New Roman"/>
        </w:rPr>
      </w:pPr>
      <w:r w:rsidRPr="00CD01F8">
        <w:rPr>
          <w:rFonts w:ascii="Times New Roman" w:hAnsi="Times New Roman"/>
        </w:rPr>
        <w:t xml:space="preserve">типа фактуры (хоральный склад, полифония); </w:t>
      </w:r>
    </w:p>
    <w:p w:rsidR="00683DA7" w:rsidRPr="00CD01F8" w:rsidRDefault="00683DA7" w:rsidP="00CD01F8">
      <w:pPr>
        <w:rPr>
          <w:rFonts w:ascii="Times New Roman" w:hAnsi="Times New Roman"/>
        </w:rPr>
      </w:pPr>
      <w:r w:rsidRPr="00CD01F8">
        <w:rPr>
          <w:rFonts w:ascii="Times New Roman" w:hAnsi="Times New Roman"/>
        </w:rPr>
        <w:t xml:space="preserve">принадлежности к русской или западноевропейской религиозной традиции; </w:t>
      </w:r>
    </w:p>
    <w:p w:rsidR="00683DA7" w:rsidRPr="00CD01F8" w:rsidRDefault="00683DA7" w:rsidP="00CD01F8">
      <w:pPr>
        <w:rPr>
          <w:rFonts w:ascii="Times New Roman" w:hAnsi="Times New Roman"/>
        </w:rPr>
      </w:pPr>
      <w:r w:rsidRPr="00CD01F8">
        <w:rPr>
          <w:rFonts w:ascii="Times New Roman" w:hAnsi="Times New Roman"/>
        </w:rP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p>
    <w:p w:rsidR="00683DA7" w:rsidRPr="00CD01F8" w:rsidRDefault="00683DA7" w:rsidP="00CD01F8">
      <w:pPr>
        <w:rPr>
          <w:rFonts w:ascii="Times New Roman" w:hAnsi="Times New Roman"/>
          <w:b/>
        </w:rPr>
      </w:pPr>
      <w:r w:rsidRPr="00CD01F8">
        <w:rPr>
          <w:rFonts w:ascii="Times New Roman" w:hAnsi="Times New Roman"/>
          <w:b/>
        </w:rPr>
        <w:t xml:space="preserve">Музыкальные жанры богослужения. </w:t>
      </w:r>
    </w:p>
    <w:p w:rsidR="00683DA7" w:rsidRPr="00CD01F8" w:rsidRDefault="00683DA7" w:rsidP="00CD01F8">
      <w:pPr>
        <w:rPr>
          <w:rFonts w:ascii="Times New Roman" w:hAnsi="Times New Roman"/>
        </w:rPr>
      </w:pPr>
      <w:r w:rsidRPr="00CD01F8">
        <w:rPr>
          <w:rFonts w:ascii="Times New Roman" w:hAnsi="Times New Roman"/>
        </w:rPr>
        <w:t xml:space="preserve">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w:t>
      </w:r>
    </w:p>
    <w:p w:rsidR="00683DA7" w:rsidRPr="00CD01F8" w:rsidRDefault="00683DA7" w:rsidP="00CD01F8">
      <w:pPr>
        <w:rPr>
          <w:rFonts w:ascii="Times New Roman" w:hAnsi="Times New Roman"/>
        </w:rPr>
      </w:pPr>
      <w:r w:rsidRPr="00CD01F8">
        <w:rPr>
          <w:rFonts w:ascii="Times New Roman" w:hAnsi="Times New Roman"/>
        </w:rPr>
        <w:t xml:space="preserve">вокализация музыкальных тем изучаемых духовных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изученных произведений и их авторов, иметь представление об особенностях их построения и образов; </w:t>
      </w:r>
    </w:p>
    <w:p w:rsidR="00683DA7" w:rsidRPr="00CD01F8" w:rsidRDefault="00683DA7" w:rsidP="00CD01F8">
      <w:pPr>
        <w:rPr>
          <w:rFonts w:ascii="Times New Roman" w:hAnsi="Times New Roman"/>
        </w:rPr>
      </w:pPr>
      <w:r w:rsidRPr="00CD01F8">
        <w:rPr>
          <w:rFonts w:ascii="Times New Roman" w:hAnsi="Times New Roman"/>
        </w:rP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p w:rsidR="00683DA7" w:rsidRPr="00CD01F8" w:rsidRDefault="00683DA7" w:rsidP="00CD01F8">
      <w:pPr>
        <w:rPr>
          <w:rFonts w:ascii="Times New Roman" w:hAnsi="Times New Roman"/>
          <w:b/>
        </w:rPr>
      </w:pPr>
      <w:r w:rsidRPr="00CD01F8">
        <w:rPr>
          <w:rFonts w:ascii="Times New Roman" w:hAnsi="Times New Roman"/>
          <w:b/>
        </w:rPr>
        <w:t xml:space="preserve">Религиозные темы и образы в современной музыке. </w:t>
      </w:r>
    </w:p>
    <w:p w:rsidR="00683DA7" w:rsidRPr="00CD01F8" w:rsidRDefault="00683DA7" w:rsidP="00CD01F8">
      <w:pPr>
        <w:rPr>
          <w:rFonts w:ascii="Times New Roman" w:hAnsi="Times New Roman"/>
        </w:rPr>
      </w:pPr>
      <w:r w:rsidRPr="00CD01F8">
        <w:rPr>
          <w:rFonts w:ascii="Times New Roman" w:hAnsi="Times New Roman"/>
        </w:rPr>
        <w:t xml:space="preserve">Содержание: сохранение традиций духовной музыки сегодня. Переосмысление религиозной темы в творчестве композиторов XX - XXI веков. Религиозная тематика в контексте современной культуры.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сопоставление тенденций сохранения и переосмысления религиозной традиции в культуре XX - XXI веков; </w:t>
      </w:r>
    </w:p>
    <w:p w:rsidR="00683DA7" w:rsidRPr="00CD01F8" w:rsidRDefault="00683DA7" w:rsidP="00CD01F8">
      <w:pPr>
        <w:rPr>
          <w:rFonts w:ascii="Times New Roman" w:hAnsi="Times New Roman"/>
        </w:rPr>
      </w:pPr>
      <w:r w:rsidRPr="00CD01F8">
        <w:rPr>
          <w:rFonts w:ascii="Times New Roman" w:hAnsi="Times New Roman"/>
        </w:rPr>
        <w:t xml:space="preserve">исполнение музыки духовного содержания, сочиненной современными композиторами; </w:t>
      </w:r>
    </w:p>
    <w:p w:rsidR="00683DA7" w:rsidRPr="00CD01F8" w:rsidRDefault="00683DA7" w:rsidP="00CD01F8">
      <w:pPr>
        <w:rPr>
          <w:rFonts w:ascii="Times New Roman" w:hAnsi="Times New Roman"/>
        </w:rPr>
      </w:pPr>
      <w:r w:rsidRPr="00CD01F8">
        <w:rPr>
          <w:rFonts w:ascii="Times New Roman" w:hAnsi="Times New Roman"/>
        </w:rPr>
        <w:t xml:space="preserve">вариативно: исследовательские и творческие проекты по теме "Музыка и религия в наше время"; посещение концерта духовной музыки. </w:t>
      </w:r>
    </w:p>
    <w:p w:rsidR="00683DA7" w:rsidRPr="00CD01F8" w:rsidRDefault="00683DA7" w:rsidP="00CD01F8">
      <w:pPr>
        <w:rPr>
          <w:rFonts w:ascii="Times New Roman" w:hAnsi="Times New Roman"/>
          <w:b/>
        </w:rPr>
      </w:pPr>
      <w:r w:rsidRPr="00CD01F8">
        <w:rPr>
          <w:rFonts w:ascii="Times New Roman" w:hAnsi="Times New Roman"/>
          <w:b/>
        </w:rPr>
        <w:t xml:space="preserve">Модуль N 8 "Современная музыка: основные жанры и направления" </w:t>
      </w:r>
    </w:p>
    <w:p w:rsidR="00683DA7" w:rsidRPr="00CD01F8" w:rsidRDefault="00683DA7" w:rsidP="00CD01F8">
      <w:pPr>
        <w:rPr>
          <w:rFonts w:ascii="Times New Roman" w:hAnsi="Times New Roman"/>
          <w:b/>
        </w:rPr>
      </w:pPr>
      <w:r w:rsidRPr="00CD01F8">
        <w:rPr>
          <w:rFonts w:ascii="Times New Roman" w:hAnsi="Times New Roman"/>
          <w:b/>
        </w:rPr>
        <w:t xml:space="preserve">Джаз. </w:t>
      </w:r>
    </w:p>
    <w:p w:rsidR="00683DA7" w:rsidRPr="00CD01F8" w:rsidRDefault="00683DA7" w:rsidP="00CD01F8">
      <w:pPr>
        <w:rPr>
          <w:rFonts w:ascii="Times New Roman" w:hAnsi="Times New Roman"/>
        </w:rPr>
      </w:pPr>
      <w:r w:rsidRPr="00CD01F8">
        <w:rPr>
          <w:rFonts w:ascii="Times New Roman" w:hAnsi="Times New Roman"/>
        </w:rPr>
        <w:t xml:space="preserve">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различными джазовыми музыкальными композициями и направлениями (регтайм, биг бэнд, блюз);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одной из "вечнозеленых" джазовых тем, элементы ритмической и вокальной импровизации на ее основе; </w:t>
      </w:r>
    </w:p>
    <w:p w:rsidR="00683DA7" w:rsidRPr="00CD01F8" w:rsidRDefault="00683DA7" w:rsidP="00CD01F8">
      <w:pPr>
        <w:rPr>
          <w:rFonts w:ascii="Times New Roman" w:hAnsi="Times New Roman"/>
        </w:rPr>
      </w:pPr>
      <w:r w:rsidRPr="00CD01F8">
        <w:rPr>
          <w:rFonts w:ascii="Times New Roman" w:hAnsi="Times New Roman"/>
        </w:rPr>
        <w:t xml:space="preserve">определение на слух: </w:t>
      </w:r>
    </w:p>
    <w:p w:rsidR="00683DA7" w:rsidRPr="00CD01F8" w:rsidRDefault="00683DA7" w:rsidP="00CD01F8">
      <w:pPr>
        <w:rPr>
          <w:rFonts w:ascii="Times New Roman" w:hAnsi="Times New Roman"/>
        </w:rPr>
      </w:pPr>
      <w:r w:rsidRPr="00CD01F8">
        <w:rPr>
          <w:rFonts w:ascii="Times New Roman" w:hAnsi="Times New Roman"/>
        </w:rPr>
        <w:t xml:space="preserve">принадлежности к джазовой или классической музыке; </w:t>
      </w:r>
    </w:p>
    <w:p w:rsidR="00683DA7" w:rsidRPr="00CD01F8" w:rsidRDefault="00683DA7" w:rsidP="00CD01F8">
      <w:pPr>
        <w:rPr>
          <w:rFonts w:ascii="Times New Roman" w:hAnsi="Times New Roman"/>
        </w:rPr>
      </w:pPr>
      <w:r w:rsidRPr="00CD01F8">
        <w:rPr>
          <w:rFonts w:ascii="Times New Roman" w:hAnsi="Times New Roman"/>
        </w:rPr>
        <w:t xml:space="preserve">исполнительского состава (манера пения, состав инструментов); </w:t>
      </w:r>
    </w:p>
    <w:p w:rsidR="00683DA7" w:rsidRPr="00CD01F8" w:rsidRDefault="00683DA7" w:rsidP="00CD01F8">
      <w:pPr>
        <w:rPr>
          <w:rFonts w:ascii="Times New Roman" w:hAnsi="Times New Roman"/>
        </w:rPr>
      </w:pPr>
      <w:r w:rsidRPr="00CD01F8">
        <w:rPr>
          <w:rFonts w:ascii="Times New Roman" w:hAnsi="Times New Roman"/>
        </w:rPr>
        <w:t xml:space="preserve">вариативно: сочинение блюза; посещение концерта джазовой музыки. </w:t>
      </w:r>
    </w:p>
    <w:p w:rsidR="00683DA7" w:rsidRPr="00CD01F8" w:rsidRDefault="00683DA7" w:rsidP="00CD01F8">
      <w:pPr>
        <w:rPr>
          <w:rFonts w:ascii="Times New Roman" w:hAnsi="Times New Roman"/>
          <w:b/>
        </w:rPr>
      </w:pPr>
      <w:r w:rsidRPr="00CD01F8">
        <w:rPr>
          <w:rFonts w:ascii="Times New Roman" w:hAnsi="Times New Roman"/>
          <w:b/>
        </w:rPr>
        <w:t xml:space="preserve">Мюзикл. </w:t>
      </w:r>
    </w:p>
    <w:p w:rsidR="00683DA7" w:rsidRPr="00CD01F8" w:rsidRDefault="00683DA7" w:rsidP="00CD01F8">
      <w:pPr>
        <w:rPr>
          <w:rFonts w:ascii="Times New Roman" w:hAnsi="Times New Roman"/>
        </w:rPr>
      </w:pPr>
      <w:r w:rsidRPr="00CD01F8">
        <w:rPr>
          <w:rFonts w:ascii="Times New Roman" w:hAnsi="Times New Roman"/>
        </w:rPr>
        <w:t xml:space="preserve">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 </w:t>
      </w:r>
    </w:p>
    <w:p w:rsidR="00683DA7" w:rsidRPr="00CD01F8" w:rsidRDefault="00683DA7" w:rsidP="00CD01F8">
      <w:pPr>
        <w:rPr>
          <w:rFonts w:ascii="Times New Roman" w:hAnsi="Times New Roman"/>
        </w:rPr>
      </w:pPr>
      <w:r w:rsidRPr="00CD01F8">
        <w:rPr>
          <w:rFonts w:ascii="Times New Roman" w:hAnsi="Times New Roman"/>
        </w:rPr>
        <w:t xml:space="preserve">анализ рекламных объявлений о премьерах мюзиклов в современных средствах массовой информации; </w:t>
      </w:r>
    </w:p>
    <w:p w:rsidR="00683DA7" w:rsidRPr="00CD01F8" w:rsidRDefault="00683DA7" w:rsidP="00CD01F8">
      <w:pPr>
        <w:rPr>
          <w:rFonts w:ascii="Times New Roman" w:hAnsi="Times New Roman"/>
        </w:rPr>
      </w:pPr>
      <w:r w:rsidRPr="00CD01F8">
        <w:rPr>
          <w:rFonts w:ascii="Times New Roman" w:hAnsi="Times New Roman"/>
        </w:rPr>
        <w:t xml:space="preserve">просмотр видеозаписи одного из мюзиклов, написание собственного рекламного текста для данной постановки;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отдельных номеров из мюзиклов. </w:t>
      </w:r>
    </w:p>
    <w:p w:rsidR="00683DA7" w:rsidRPr="00CD01F8" w:rsidRDefault="00683DA7" w:rsidP="00CD01F8">
      <w:pPr>
        <w:rPr>
          <w:rFonts w:ascii="Times New Roman" w:hAnsi="Times New Roman"/>
          <w:b/>
        </w:rPr>
      </w:pPr>
      <w:r w:rsidRPr="00CD01F8">
        <w:rPr>
          <w:rFonts w:ascii="Times New Roman" w:hAnsi="Times New Roman"/>
          <w:b/>
        </w:rPr>
        <w:t xml:space="preserve">Молодежная музыкальная культура. </w:t>
      </w:r>
    </w:p>
    <w:p w:rsidR="00683DA7" w:rsidRPr="00CD01F8" w:rsidRDefault="00683DA7" w:rsidP="00CD01F8">
      <w:pPr>
        <w:rPr>
          <w:rFonts w:ascii="Times New Roman" w:hAnsi="Times New Roman"/>
        </w:rPr>
      </w:pPr>
      <w:r w:rsidRPr="00CD01F8">
        <w:rPr>
          <w:rFonts w:ascii="Times New Roman" w:hAnsi="Times New Roman"/>
        </w:rPr>
        <w:t xml:space="preserve">Содержание: направления и стили молодежной музыкальной культуры XX - XXI веков (рок-н-ролл, блюз-рок, панк-рок, хард-рок, рэп, хип-хоп, фанк и другие). Авторская песня (Б. Окуджава, Ю. Визбор, В. Высоцкий и др.). </w:t>
      </w:r>
    </w:p>
    <w:p w:rsidR="00683DA7" w:rsidRPr="00CD01F8" w:rsidRDefault="00683DA7" w:rsidP="00CD01F8">
      <w:pPr>
        <w:rPr>
          <w:rFonts w:ascii="Times New Roman" w:hAnsi="Times New Roman"/>
        </w:rPr>
      </w:pPr>
      <w:r w:rsidRPr="00CD01F8">
        <w:rPr>
          <w:rFonts w:ascii="Times New Roman" w:hAnsi="Times New Roman"/>
        </w:rPr>
        <w:t xml:space="preserve">Социальный и коммерческий контекст массовой музыкальной культуры (потребительские тенденции современной культуры).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песни, относящейся к одному из молодежных музыкальных течений; </w:t>
      </w:r>
    </w:p>
    <w:p w:rsidR="00683DA7" w:rsidRPr="00CD01F8" w:rsidRDefault="00683DA7" w:rsidP="00CD01F8">
      <w:pPr>
        <w:rPr>
          <w:rFonts w:ascii="Times New Roman" w:hAnsi="Times New Roman"/>
        </w:rPr>
      </w:pPr>
      <w:r w:rsidRPr="00CD01F8">
        <w:rPr>
          <w:rFonts w:ascii="Times New Roman" w:hAnsi="Times New Roman"/>
        </w:rPr>
        <w:t xml:space="preserve">дискуссия на тему "Современная музыка"; </w:t>
      </w:r>
    </w:p>
    <w:p w:rsidR="00683DA7" w:rsidRPr="00CD01F8" w:rsidRDefault="00683DA7" w:rsidP="00CD01F8">
      <w:pPr>
        <w:rPr>
          <w:rFonts w:ascii="Times New Roman" w:hAnsi="Times New Roman"/>
        </w:rPr>
      </w:pPr>
      <w:r w:rsidRPr="00CD01F8">
        <w:rPr>
          <w:rFonts w:ascii="Times New Roman" w:hAnsi="Times New Roman"/>
        </w:rPr>
        <w:t xml:space="preserve">вариативно: презентация альбома своей любимой группы. </w:t>
      </w:r>
    </w:p>
    <w:p w:rsidR="00683DA7" w:rsidRPr="00CD01F8" w:rsidRDefault="00683DA7" w:rsidP="00CD01F8">
      <w:pPr>
        <w:rPr>
          <w:rFonts w:ascii="Times New Roman" w:hAnsi="Times New Roman"/>
          <w:b/>
        </w:rPr>
      </w:pPr>
      <w:r w:rsidRPr="00CD01F8">
        <w:rPr>
          <w:rFonts w:ascii="Times New Roman" w:hAnsi="Times New Roman"/>
          <w:b/>
        </w:rPr>
        <w:t xml:space="preserve">Музыка цифрового мира. </w:t>
      </w:r>
    </w:p>
    <w:p w:rsidR="00683DA7" w:rsidRPr="00CD01F8" w:rsidRDefault="00683DA7" w:rsidP="00CD01F8">
      <w:pPr>
        <w:rPr>
          <w:rFonts w:ascii="Times New Roman" w:hAnsi="Times New Roman"/>
        </w:rPr>
      </w:pPr>
      <w:r w:rsidRPr="00CD01F8">
        <w:rPr>
          <w:rFonts w:ascii="Times New Roman" w:hAnsi="Times New Roman"/>
        </w:rPr>
        <w:t xml:space="preserve">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поиск информации о способах сохранения и передачи музыки прежде и сейчас; </w:t>
      </w:r>
    </w:p>
    <w:p w:rsidR="00683DA7" w:rsidRPr="00CD01F8" w:rsidRDefault="00683DA7" w:rsidP="00CD01F8">
      <w:pPr>
        <w:rPr>
          <w:rFonts w:ascii="Times New Roman" w:hAnsi="Times New Roman"/>
        </w:rPr>
      </w:pPr>
      <w:r w:rsidRPr="00CD01F8">
        <w:rPr>
          <w:rFonts w:ascii="Times New Roman" w:hAnsi="Times New Roman"/>
        </w:rPr>
        <w:t xml:space="preserve">просмотр музыкального клипа популярного исполнителя, анализ его художественного образа, стиля, выразительных средств;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 исполнение популярной современной песни; </w:t>
      </w:r>
    </w:p>
    <w:p w:rsidR="00683DA7" w:rsidRPr="00CD01F8" w:rsidRDefault="00683DA7" w:rsidP="00CD01F8">
      <w:pPr>
        <w:rPr>
          <w:rFonts w:ascii="Times New Roman" w:hAnsi="Times New Roman"/>
        </w:rPr>
      </w:pPr>
      <w:r w:rsidRPr="00CD01F8">
        <w:rPr>
          <w:rFonts w:ascii="Times New Roman" w:hAnsi="Times New Roman"/>
        </w:rPr>
        <w:t xml:space="preserve">вариативно: проведение социального опроса о роли и месте музыки в жизни современного человека; создание собственного музыкального клипа. </w:t>
      </w:r>
    </w:p>
    <w:p w:rsidR="00683DA7" w:rsidRPr="00CD01F8" w:rsidRDefault="00683DA7" w:rsidP="00CD01F8">
      <w:pPr>
        <w:rPr>
          <w:rFonts w:ascii="Times New Roman" w:hAnsi="Times New Roman"/>
          <w:b/>
        </w:rPr>
      </w:pPr>
      <w:r w:rsidRPr="00CD01F8">
        <w:rPr>
          <w:rFonts w:ascii="Times New Roman" w:hAnsi="Times New Roman"/>
          <w:b/>
        </w:rPr>
        <w:t xml:space="preserve">Модуль N 9 "Связь музыки с другими видами искусства" </w:t>
      </w:r>
    </w:p>
    <w:p w:rsidR="00683DA7" w:rsidRPr="00CD01F8" w:rsidRDefault="00683DA7" w:rsidP="00CD01F8">
      <w:pPr>
        <w:rPr>
          <w:rFonts w:ascii="Times New Roman" w:hAnsi="Times New Roman"/>
          <w:b/>
        </w:rPr>
      </w:pPr>
      <w:r w:rsidRPr="00CD01F8">
        <w:rPr>
          <w:rFonts w:ascii="Times New Roman" w:hAnsi="Times New Roman"/>
          <w:b/>
        </w:rPr>
        <w:t xml:space="preserve">Музыка и литература. </w:t>
      </w:r>
    </w:p>
    <w:p w:rsidR="00683DA7" w:rsidRPr="00CD01F8" w:rsidRDefault="00683DA7" w:rsidP="00CD01F8">
      <w:pPr>
        <w:rPr>
          <w:rFonts w:ascii="Times New Roman" w:hAnsi="Times New Roman"/>
        </w:rPr>
      </w:pPr>
      <w:r w:rsidRPr="00CD01F8">
        <w:rPr>
          <w:rFonts w:ascii="Times New Roman" w:hAnsi="Times New Roman"/>
        </w:rPr>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вокальной и инструментальной музыки; </w:t>
      </w:r>
    </w:p>
    <w:p w:rsidR="00683DA7" w:rsidRPr="00CD01F8" w:rsidRDefault="00683DA7" w:rsidP="00CD01F8">
      <w:pPr>
        <w:rPr>
          <w:rFonts w:ascii="Times New Roman" w:hAnsi="Times New Roman"/>
        </w:rPr>
      </w:pPr>
      <w:r w:rsidRPr="00CD01F8">
        <w:rPr>
          <w:rFonts w:ascii="Times New Roman" w:hAnsi="Times New Roman"/>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 </w:t>
      </w:r>
    </w:p>
    <w:p w:rsidR="00683DA7" w:rsidRPr="00CD01F8" w:rsidRDefault="00683DA7" w:rsidP="00CD01F8">
      <w:pPr>
        <w:rPr>
          <w:rFonts w:ascii="Times New Roman" w:hAnsi="Times New Roman"/>
        </w:rPr>
      </w:pPr>
      <w:r w:rsidRPr="00CD01F8">
        <w:rPr>
          <w:rFonts w:ascii="Times New Roman" w:hAnsi="Times New Roman"/>
        </w:rPr>
        <w:t xml:space="preserve">сочинение рассказа, стихотворения под впечатлением от восприятия инструментального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рисование образов программной музыки;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b/>
        </w:rPr>
      </w:pPr>
      <w:r w:rsidRPr="00CD01F8">
        <w:rPr>
          <w:rFonts w:ascii="Times New Roman" w:hAnsi="Times New Roman"/>
          <w:b/>
        </w:rPr>
        <w:t xml:space="preserve">Музыка и живопись. </w:t>
      </w:r>
    </w:p>
    <w:p w:rsidR="00683DA7" w:rsidRPr="00CD01F8" w:rsidRDefault="00683DA7" w:rsidP="00CD01F8">
      <w:pPr>
        <w:rPr>
          <w:rFonts w:ascii="Times New Roman" w:hAnsi="Times New Roman"/>
        </w:rPr>
      </w:pPr>
      <w:r w:rsidRPr="00CD01F8">
        <w:rPr>
          <w:rFonts w:ascii="Times New Roman" w:hAnsi="Times New Roman"/>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музыкальными произведениями программной музыки, выявление интонаций изобразительного характера;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знание музыки, названий и авторов изученных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 </w:t>
      </w:r>
    </w:p>
    <w:p w:rsidR="00683DA7" w:rsidRPr="00CD01F8" w:rsidRDefault="00683DA7" w:rsidP="00CD01F8">
      <w:pPr>
        <w:rPr>
          <w:rFonts w:ascii="Times New Roman" w:hAnsi="Times New Roman"/>
        </w:rPr>
      </w:pPr>
      <w:r w:rsidRPr="00CD01F8">
        <w:rPr>
          <w:rFonts w:ascii="Times New Roman" w:hAnsi="Times New Roman"/>
        </w:rPr>
        <w:t xml:space="preserve">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 </w:t>
      </w:r>
    </w:p>
    <w:p w:rsidR="00683DA7" w:rsidRPr="00CD01F8" w:rsidRDefault="00683DA7" w:rsidP="00CD01F8">
      <w:pPr>
        <w:rPr>
          <w:rFonts w:ascii="Times New Roman" w:hAnsi="Times New Roman"/>
          <w:b/>
        </w:rPr>
      </w:pPr>
      <w:r w:rsidRPr="00CD01F8">
        <w:rPr>
          <w:rFonts w:ascii="Times New Roman" w:hAnsi="Times New Roman"/>
          <w:b/>
        </w:rPr>
        <w:t xml:space="preserve">Музыка и театр. </w:t>
      </w:r>
    </w:p>
    <w:p w:rsidR="00683DA7" w:rsidRPr="00CD01F8" w:rsidRDefault="00683DA7" w:rsidP="00CD01F8">
      <w:pPr>
        <w:rPr>
          <w:rFonts w:ascii="Times New Roman" w:hAnsi="Times New Roman"/>
        </w:rPr>
      </w:pPr>
      <w:r w:rsidRPr="00CD01F8">
        <w:rPr>
          <w:rFonts w:ascii="Times New Roman" w:hAnsi="Times New Roman"/>
        </w:rPr>
        <w:t xml:space="preserve">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музыки, созданной отечественными и иностранными композиторами для драматического театра;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песни из театральной постановки, просмотр видеозаписи спектакля, в котором звучит данная песня; </w:t>
      </w:r>
    </w:p>
    <w:p w:rsidR="00683DA7" w:rsidRPr="00CD01F8" w:rsidRDefault="00683DA7" w:rsidP="00CD01F8">
      <w:pPr>
        <w:rPr>
          <w:rFonts w:ascii="Times New Roman" w:hAnsi="Times New Roman"/>
        </w:rPr>
      </w:pPr>
      <w:r w:rsidRPr="00CD01F8">
        <w:rPr>
          <w:rFonts w:ascii="Times New Roman" w:hAnsi="Times New Roman"/>
        </w:rPr>
        <w:t xml:space="preserve">музыкальная викторина на материале изученных фрагментов музыкальных спектаклей; </w:t>
      </w:r>
    </w:p>
    <w:p w:rsidR="00683DA7" w:rsidRPr="00CD01F8" w:rsidRDefault="00683DA7" w:rsidP="00CD01F8">
      <w:pPr>
        <w:rPr>
          <w:rFonts w:ascii="Times New Roman" w:hAnsi="Times New Roman"/>
        </w:rPr>
      </w:pPr>
      <w:r w:rsidRPr="00CD01F8">
        <w:rPr>
          <w:rFonts w:ascii="Times New Roman" w:hAnsi="Times New Roman"/>
        </w:rPr>
        <w:t xml:space="preserve">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w:t>
      </w:r>
    </w:p>
    <w:p w:rsidR="00683DA7" w:rsidRPr="00CD01F8" w:rsidRDefault="00683DA7" w:rsidP="00CD01F8">
      <w:pPr>
        <w:rPr>
          <w:rFonts w:ascii="Times New Roman" w:hAnsi="Times New Roman"/>
          <w:b/>
        </w:rPr>
      </w:pPr>
      <w:r w:rsidRPr="00CD01F8">
        <w:rPr>
          <w:rFonts w:ascii="Times New Roman" w:hAnsi="Times New Roman"/>
          <w:b/>
        </w:rPr>
        <w:t xml:space="preserve">Музыка кино и телевидения. </w:t>
      </w:r>
    </w:p>
    <w:p w:rsidR="00683DA7" w:rsidRPr="00CD01F8" w:rsidRDefault="00683DA7" w:rsidP="00CD01F8">
      <w:pPr>
        <w:rPr>
          <w:rFonts w:ascii="Times New Roman" w:hAnsi="Times New Roman"/>
        </w:rPr>
      </w:pPr>
      <w:r w:rsidRPr="00CD01F8">
        <w:rPr>
          <w:rFonts w:ascii="Times New Roman" w:hAnsi="Times New Roman"/>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 </w:t>
      </w:r>
    </w:p>
    <w:p w:rsidR="00683DA7" w:rsidRPr="00CD01F8" w:rsidRDefault="00683DA7" w:rsidP="00CD01F8">
      <w:pPr>
        <w:rPr>
          <w:rFonts w:ascii="Times New Roman" w:hAnsi="Times New Roman"/>
        </w:rPr>
      </w:pPr>
      <w:r w:rsidRPr="00CD01F8">
        <w:rPr>
          <w:rFonts w:ascii="Times New Roman" w:hAnsi="Times New Roman"/>
        </w:rPr>
        <w:t xml:space="preserve">Виды деятельности обучающихся: </w:t>
      </w:r>
    </w:p>
    <w:p w:rsidR="00683DA7" w:rsidRPr="00CD01F8" w:rsidRDefault="00683DA7" w:rsidP="00CD01F8">
      <w:pPr>
        <w:rPr>
          <w:rFonts w:ascii="Times New Roman" w:hAnsi="Times New Roman"/>
        </w:rPr>
      </w:pPr>
      <w:r w:rsidRPr="00CD01F8">
        <w:rPr>
          <w:rFonts w:ascii="Times New Roman" w:hAnsi="Times New Roman"/>
        </w:rPr>
        <w:t xml:space="preserve">знакомство с образцами киномузыки отечественных и зарубежных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просмотр фильмов с целью анализа выразительного эффекта, создаваемого музыкой; </w:t>
      </w:r>
    </w:p>
    <w:p w:rsidR="00683DA7" w:rsidRPr="00CD01F8" w:rsidRDefault="00683DA7" w:rsidP="00CD01F8">
      <w:pPr>
        <w:rPr>
          <w:rFonts w:ascii="Times New Roman" w:hAnsi="Times New Roman"/>
        </w:rPr>
      </w:pPr>
      <w:r w:rsidRPr="00CD01F8">
        <w:rPr>
          <w:rFonts w:ascii="Times New Roman" w:hAnsi="Times New Roman"/>
        </w:rPr>
        <w:t xml:space="preserve">разучивание, исполнение песни из фильма; </w:t>
      </w:r>
    </w:p>
    <w:p w:rsidR="00683DA7" w:rsidRPr="00CD01F8" w:rsidRDefault="00683DA7" w:rsidP="00CD01F8">
      <w:pPr>
        <w:rPr>
          <w:rFonts w:ascii="Times New Roman" w:hAnsi="Times New Roman"/>
        </w:rPr>
      </w:pPr>
      <w:r w:rsidRPr="00CD01F8">
        <w:rPr>
          <w:rFonts w:ascii="Times New Roman" w:hAnsi="Times New Roman"/>
        </w:rP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p w:rsidR="00683DA7" w:rsidRPr="00CD01F8" w:rsidRDefault="00683DA7" w:rsidP="00CD01F8">
      <w:pPr>
        <w:rPr>
          <w:rFonts w:ascii="Times New Roman" w:hAnsi="Times New Roman"/>
          <w:b/>
        </w:rPr>
      </w:pPr>
      <w:r w:rsidRPr="00CD01F8">
        <w:rPr>
          <w:rFonts w:ascii="Times New Roman" w:hAnsi="Times New Roman"/>
          <w:b/>
        </w:rPr>
        <w:t xml:space="preserve">Планируемые результаты освоения программы по музыке на уровне основного общего образования. </w:t>
      </w:r>
    </w:p>
    <w:p w:rsidR="00683DA7" w:rsidRPr="00CD01F8" w:rsidRDefault="00683DA7" w:rsidP="00CD01F8">
      <w:pPr>
        <w:rPr>
          <w:rFonts w:ascii="Times New Roman" w:hAnsi="Times New Roman"/>
        </w:rPr>
      </w:pPr>
      <w:r w:rsidRPr="00CD01F8">
        <w:rPr>
          <w:rFonts w:ascii="Times New Roman" w:hAnsi="Times New Roman"/>
        </w:rPr>
        <w:t xml:space="preserve">В результате изучения музыки на уровне основного общего образования у обучающегося будут сформированы следующие личностные результаты в части: </w:t>
      </w:r>
    </w:p>
    <w:p w:rsidR="00683DA7" w:rsidRPr="00CD01F8" w:rsidRDefault="00683DA7" w:rsidP="00CD01F8">
      <w:pPr>
        <w:rPr>
          <w:rFonts w:ascii="Times New Roman" w:hAnsi="Times New Roman"/>
        </w:rPr>
      </w:pPr>
      <w:r w:rsidRPr="00CD01F8">
        <w:rPr>
          <w:rFonts w:ascii="Times New Roman" w:hAnsi="Times New Roman"/>
        </w:rPr>
        <w:t xml:space="preserve">1) патриотического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осознание российской гражданской идентичности в поликультурном и многоконфессиональном обществе; </w:t>
      </w:r>
    </w:p>
    <w:p w:rsidR="00683DA7" w:rsidRPr="00CD01F8" w:rsidRDefault="00683DA7" w:rsidP="00CD01F8">
      <w:pPr>
        <w:rPr>
          <w:rFonts w:ascii="Times New Roman" w:hAnsi="Times New Roman"/>
        </w:rPr>
      </w:pPr>
      <w:r w:rsidRPr="00CD01F8">
        <w:rPr>
          <w:rFonts w:ascii="Times New Roman" w:hAnsi="Times New Roman"/>
        </w:rPr>
        <w:t xml:space="preserve">знание Гимна России и традиций его исполнения, уважение музыкальных символов республик Российской Федерации и других стран мира; </w:t>
      </w:r>
    </w:p>
    <w:p w:rsidR="00683DA7" w:rsidRPr="00CD01F8" w:rsidRDefault="00683DA7" w:rsidP="00CD01F8">
      <w:pPr>
        <w:rPr>
          <w:rFonts w:ascii="Times New Roman" w:hAnsi="Times New Roman"/>
        </w:rPr>
      </w:pPr>
      <w:r w:rsidRPr="00CD01F8">
        <w:rPr>
          <w:rFonts w:ascii="Times New Roman" w:hAnsi="Times New Roman"/>
        </w:rPr>
        <w:t xml:space="preserve">проявление интереса к освоению музыкальных традиций своего края, музыкальной культуры народов России; </w:t>
      </w:r>
    </w:p>
    <w:p w:rsidR="00683DA7" w:rsidRPr="00CD01F8" w:rsidRDefault="00683DA7" w:rsidP="00CD01F8">
      <w:pPr>
        <w:rPr>
          <w:rFonts w:ascii="Times New Roman" w:hAnsi="Times New Roman"/>
        </w:rPr>
      </w:pPr>
      <w:r w:rsidRPr="00CD01F8">
        <w:rPr>
          <w:rFonts w:ascii="Times New Roman" w:hAnsi="Times New Roman"/>
        </w:rPr>
        <w:t xml:space="preserve">знание достижений отечественных музыкантов, их вклада в мировую музыкальную культуру; </w:t>
      </w:r>
    </w:p>
    <w:p w:rsidR="00683DA7" w:rsidRPr="00CD01F8" w:rsidRDefault="00683DA7" w:rsidP="00CD01F8">
      <w:pPr>
        <w:rPr>
          <w:rFonts w:ascii="Times New Roman" w:hAnsi="Times New Roman"/>
        </w:rPr>
      </w:pPr>
      <w:r w:rsidRPr="00CD01F8">
        <w:rPr>
          <w:rFonts w:ascii="Times New Roman" w:hAnsi="Times New Roman"/>
        </w:rPr>
        <w:t xml:space="preserve">интерес к изучению истории отечественной музыкальной культуры; </w:t>
      </w:r>
    </w:p>
    <w:p w:rsidR="00683DA7" w:rsidRPr="00CD01F8" w:rsidRDefault="00683DA7" w:rsidP="00CD01F8">
      <w:pPr>
        <w:rPr>
          <w:rFonts w:ascii="Times New Roman" w:hAnsi="Times New Roman"/>
        </w:rPr>
      </w:pPr>
      <w:r w:rsidRPr="00CD01F8">
        <w:rPr>
          <w:rFonts w:ascii="Times New Roman" w:hAnsi="Times New Roman"/>
        </w:rPr>
        <w:t xml:space="preserve">стремление развивать и сохранять музыкальную культуру своей страны, своего края; </w:t>
      </w:r>
    </w:p>
    <w:p w:rsidR="00683DA7" w:rsidRPr="00CD01F8" w:rsidRDefault="00683DA7" w:rsidP="00CD01F8">
      <w:pPr>
        <w:rPr>
          <w:rFonts w:ascii="Times New Roman" w:hAnsi="Times New Roman"/>
        </w:rPr>
      </w:pPr>
      <w:r w:rsidRPr="00CD01F8">
        <w:rPr>
          <w:rFonts w:ascii="Times New Roman" w:hAnsi="Times New Roman"/>
        </w:rPr>
        <w:t xml:space="preserve">2) гражданского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683DA7" w:rsidRPr="00CD01F8" w:rsidRDefault="00683DA7" w:rsidP="00CD01F8">
      <w:pPr>
        <w:rPr>
          <w:rFonts w:ascii="Times New Roman" w:hAnsi="Times New Roman"/>
        </w:rPr>
      </w:pPr>
      <w:r w:rsidRPr="00CD01F8">
        <w:rPr>
          <w:rFonts w:ascii="Times New Roman" w:hAnsi="Times New Roman"/>
        </w:rPr>
        <w:t xml:space="preserve">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 </w:t>
      </w:r>
    </w:p>
    <w:p w:rsidR="00683DA7" w:rsidRPr="00CD01F8" w:rsidRDefault="00683DA7" w:rsidP="00CD01F8">
      <w:pPr>
        <w:rPr>
          <w:rFonts w:ascii="Times New Roman" w:hAnsi="Times New Roman"/>
        </w:rPr>
      </w:pPr>
      <w:r w:rsidRPr="00CD01F8">
        <w:rPr>
          <w:rFonts w:ascii="Times New Roman" w:hAnsi="Times New Roman"/>
        </w:rPr>
        <w:t xml:space="preserve">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 </w:t>
      </w:r>
    </w:p>
    <w:p w:rsidR="00683DA7" w:rsidRPr="00CD01F8" w:rsidRDefault="00683DA7" w:rsidP="00CD01F8">
      <w:pPr>
        <w:rPr>
          <w:rFonts w:ascii="Times New Roman" w:hAnsi="Times New Roman"/>
        </w:rPr>
      </w:pPr>
      <w:r w:rsidRPr="00CD01F8">
        <w:rPr>
          <w:rFonts w:ascii="Times New Roman" w:hAnsi="Times New Roman"/>
        </w:rPr>
        <w:t xml:space="preserve">3) духовно-нравственного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ориентация на моральные ценности и нормы в ситуациях нравственного выбора; </w:t>
      </w:r>
    </w:p>
    <w:p w:rsidR="00683DA7" w:rsidRPr="00CD01F8" w:rsidRDefault="00683DA7" w:rsidP="00CD01F8">
      <w:pPr>
        <w:rPr>
          <w:rFonts w:ascii="Times New Roman" w:hAnsi="Times New Roman"/>
        </w:rPr>
      </w:pPr>
      <w:r w:rsidRPr="00CD01F8">
        <w:rPr>
          <w:rFonts w:ascii="Times New Roman" w:hAnsi="Times New Roman"/>
        </w:rPr>
        <w:t xml:space="preserve">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 </w:t>
      </w:r>
    </w:p>
    <w:p w:rsidR="00683DA7" w:rsidRPr="00CD01F8" w:rsidRDefault="00683DA7" w:rsidP="00CD01F8">
      <w:pPr>
        <w:rPr>
          <w:rFonts w:ascii="Times New Roman" w:hAnsi="Times New Roman"/>
        </w:rPr>
      </w:pPr>
      <w:r w:rsidRPr="00CD01F8">
        <w:rPr>
          <w:rFonts w:ascii="Times New Roman" w:hAnsi="Times New Roman"/>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683DA7" w:rsidRPr="00CD01F8" w:rsidRDefault="00683DA7" w:rsidP="00CD01F8">
      <w:pPr>
        <w:rPr>
          <w:rFonts w:ascii="Times New Roman" w:hAnsi="Times New Roman"/>
        </w:rPr>
      </w:pPr>
      <w:r w:rsidRPr="00CD01F8">
        <w:rPr>
          <w:rFonts w:ascii="Times New Roman" w:hAnsi="Times New Roman"/>
        </w:rPr>
        <w:t xml:space="preserve">4) эстетического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w:t>
      </w:r>
    </w:p>
    <w:p w:rsidR="00683DA7" w:rsidRPr="00CD01F8" w:rsidRDefault="00683DA7" w:rsidP="00CD01F8">
      <w:pPr>
        <w:rPr>
          <w:rFonts w:ascii="Times New Roman" w:hAnsi="Times New Roman"/>
        </w:rPr>
      </w:pPr>
      <w:r w:rsidRPr="00CD01F8">
        <w:rPr>
          <w:rFonts w:ascii="Times New Roman" w:hAnsi="Times New Roman"/>
        </w:rPr>
        <w:t xml:space="preserve">осознание ценности творчества, таланта; </w:t>
      </w:r>
    </w:p>
    <w:p w:rsidR="00683DA7" w:rsidRPr="00CD01F8" w:rsidRDefault="00683DA7" w:rsidP="00CD01F8">
      <w:pPr>
        <w:rPr>
          <w:rFonts w:ascii="Times New Roman" w:hAnsi="Times New Roman"/>
        </w:rPr>
      </w:pPr>
      <w:r w:rsidRPr="00CD01F8">
        <w:rPr>
          <w:rFonts w:ascii="Times New Roman" w:hAnsi="Times New Roman"/>
        </w:rPr>
        <w:t xml:space="preserve">осознание важности музыкального искусства как средства коммуникации и самовыражения; </w:t>
      </w:r>
    </w:p>
    <w:p w:rsidR="00683DA7" w:rsidRPr="00CD01F8" w:rsidRDefault="00683DA7" w:rsidP="00CD01F8">
      <w:pPr>
        <w:rPr>
          <w:rFonts w:ascii="Times New Roman" w:hAnsi="Times New Roman"/>
        </w:rPr>
      </w:pPr>
      <w:r w:rsidRPr="00CD01F8">
        <w:rPr>
          <w:rFonts w:ascii="Times New Roman" w:hAnsi="Times New Roman"/>
        </w:rPr>
        <w:t xml:space="preserve">понимание ценности отечественного и мирового искусства, роли этнических культурных традиций и народного творчества; </w:t>
      </w:r>
    </w:p>
    <w:p w:rsidR="00683DA7" w:rsidRPr="00CD01F8" w:rsidRDefault="00683DA7" w:rsidP="00CD01F8">
      <w:pPr>
        <w:rPr>
          <w:rFonts w:ascii="Times New Roman" w:hAnsi="Times New Roman"/>
        </w:rPr>
      </w:pPr>
      <w:r w:rsidRPr="00CD01F8">
        <w:rPr>
          <w:rFonts w:ascii="Times New Roman" w:hAnsi="Times New Roman"/>
        </w:rPr>
        <w:t xml:space="preserve">стремление к самовыражению в разных видах искусства; </w:t>
      </w:r>
    </w:p>
    <w:p w:rsidR="00683DA7" w:rsidRPr="00CD01F8" w:rsidRDefault="00683DA7" w:rsidP="00CD01F8">
      <w:pPr>
        <w:rPr>
          <w:rFonts w:ascii="Times New Roman" w:hAnsi="Times New Roman"/>
        </w:rPr>
      </w:pPr>
      <w:r w:rsidRPr="00CD01F8">
        <w:rPr>
          <w:rFonts w:ascii="Times New Roman" w:hAnsi="Times New Roman"/>
        </w:rPr>
        <w:t xml:space="preserve">5) ценности научного познания: </w:t>
      </w:r>
    </w:p>
    <w:p w:rsidR="00683DA7" w:rsidRPr="00CD01F8" w:rsidRDefault="00683DA7" w:rsidP="00CD01F8">
      <w:pPr>
        <w:rPr>
          <w:rFonts w:ascii="Times New Roman" w:hAnsi="Times New Roman"/>
        </w:rPr>
      </w:pPr>
      <w:r w:rsidRPr="00CD01F8">
        <w:rPr>
          <w:rFonts w:ascii="Times New Roman" w:hAnsi="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w:t>
      </w:r>
    </w:p>
    <w:p w:rsidR="00683DA7" w:rsidRPr="00CD01F8" w:rsidRDefault="00683DA7" w:rsidP="00CD01F8">
      <w:pPr>
        <w:rPr>
          <w:rFonts w:ascii="Times New Roman" w:hAnsi="Times New Roman"/>
        </w:rPr>
      </w:pPr>
      <w:r w:rsidRPr="00CD01F8">
        <w:rPr>
          <w:rFonts w:ascii="Times New Roman" w:hAnsi="Times New Roman"/>
        </w:rPr>
        <w:t xml:space="preserve">овладение музыкальным языком, навыками познания музыки как искусства интонируемого смысла; </w:t>
      </w:r>
    </w:p>
    <w:p w:rsidR="00683DA7" w:rsidRPr="00CD01F8" w:rsidRDefault="00683DA7" w:rsidP="00CD01F8">
      <w:pPr>
        <w:rPr>
          <w:rFonts w:ascii="Times New Roman" w:hAnsi="Times New Roman"/>
        </w:rPr>
      </w:pPr>
      <w:r w:rsidRPr="00CD01F8">
        <w:rPr>
          <w:rFonts w:ascii="Times New Roman" w:hAnsi="Times New Roman"/>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 </w:t>
      </w:r>
    </w:p>
    <w:p w:rsidR="00683DA7" w:rsidRPr="00CD01F8" w:rsidRDefault="00683DA7" w:rsidP="00CD01F8">
      <w:pPr>
        <w:rPr>
          <w:rFonts w:ascii="Times New Roman" w:hAnsi="Times New Roman"/>
        </w:rPr>
      </w:pPr>
      <w:r w:rsidRPr="00CD01F8">
        <w:rPr>
          <w:rFonts w:ascii="Times New Roman" w:hAnsi="Times New Roman"/>
        </w:rPr>
        <w:t xml:space="preserve">6) физического воспитания, формирования культуры здоровья и эмоционального благополучия: </w:t>
      </w:r>
    </w:p>
    <w:p w:rsidR="00683DA7" w:rsidRPr="00CD01F8" w:rsidRDefault="00683DA7" w:rsidP="00CD01F8">
      <w:pPr>
        <w:rPr>
          <w:rFonts w:ascii="Times New Roman" w:hAnsi="Times New Roman"/>
        </w:rPr>
      </w:pPr>
      <w:r w:rsidRPr="00CD01F8">
        <w:rPr>
          <w:rFonts w:ascii="Times New Roman" w:hAnsi="Times New Roman"/>
        </w:rPr>
        <w:t xml:space="preserve">осознание ценности жизни с использованием собственного жизненного опыта и опыта восприятия произведений искусства; </w:t>
      </w:r>
    </w:p>
    <w:p w:rsidR="00683DA7" w:rsidRPr="00CD01F8" w:rsidRDefault="00683DA7" w:rsidP="00CD01F8">
      <w:pPr>
        <w:rPr>
          <w:rFonts w:ascii="Times New Roman" w:hAnsi="Times New Roman"/>
        </w:rPr>
      </w:pPr>
      <w:r w:rsidRPr="00CD01F8">
        <w:rPr>
          <w:rFonts w:ascii="Times New Roman" w:hAnsi="Times New Roman"/>
        </w:rPr>
        <w:t xml:space="preserve">соблюдение правил личной безопасности и гигиены, в том числе в процессе музыкально-исполнительской, творческой, исследовательской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 </w:t>
      </w:r>
    </w:p>
    <w:p w:rsidR="00683DA7" w:rsidRPr="00CD01F8" w:rsidRDefault="00683DA7" w:rsidP="00CD01F8">
      <w:pPr>
        <w:rPr>
          <w:rFonts w:ascii="Times New Roman" w:hAnsi="Times New Roman"/>
        </w:rPr>
      </w:pPr>
      <w:r w:rsidRPr="00CD01F8">
        <w:rPr>
          <w:rFonts w:ascii="Times New Roman" w:hAnsi="Times New Roman"/>
        </w:rPr>
        <w:t xml:space="preserve">сформированность навыков рефлексии, признание своего права на ошибку и такого же права другого человека; </w:t>
      </w:r>
    </w:p>
    <w:p w:rsidR="00683DA7" w:rsidRPr="00CD01F8" w:rsidRDefault="00683DA7" w:rsidP="00CD01F8">
      <w:pPr>
        <w:rPr>
          <w:rFonts w:ascii="Times New Roman" w:hAnsi="Times New Roman"/>
        </w:rPr>
      </w:pPr>
      <w:r w:rsidRPr="00CD01F8">
        <w:rPr>
          <w:rFonts w:ascii="Times New Roman" w:hAnsi="Times New Roman"/>
        </w:rPr>
        <w:t xml:space="preserve">7) трудового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установка на посильное активное участие в практической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трудолюбие в учебе, настойчивость в достижении поставленных целей; </w:t>
      </w:r>
    </w:p>
    <w:p w:rsidR="00683DA7" w:rsidRPr="00CD01F8" w:rsidRDefault="00683DA7" w:rsidP="00CD01F8">
      <w:pPr>
        <w:rPr>
          <w:rFonts w:ascii="Times New Roman" w:hAnsi="Times New Roman"/>
        </w:rPr>
      </w:pPr>
      <w:r w:rsidRPr="00CD01F8">
        <w:rPr>
          <w:rFonts w:ascii="Times New Roman" w:hAnsi="Times New Roman"/>
        </w:rPr>
        <w:t xml:space="preserve">интерес к практическому изучению профессий в сфере культуры и искусства; </w:t>
      </w:r>
    </w:p>
    <w:p w:rsidR="00683DA7" w:rsidRPr="00CD01F8" w:rsidRDefault="00683DA7" w:rsidP="00CD01F8">
      <w:pPr>
        <w:rPr>
          <w:rFonts w:ascii="Times New Roman" w:hAnsi="Times New Roman"/>
        </w:rPr>
      </w:pPr>
      <w:r w:rsidRPr="00CD01F8">
        <w:rPr>
          <w:rFonts w:ascii="Times New Roman" w:hAnsi="Times New Roman"/>
        </w:rPr>
        <w:t xml:space="preserve">уважение к труду и результатам трудовой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8) экологического воспитания: </w:t>
      </w:r>
    </w:p>
    <w:p w:rsidR="00683DA7" w:rsidRPr="00CD01F8" w:rsidRDefault="00683DA7" w:rsidP="00CD01F8">
      <w:pPr>
        <w:rPr>
          <w:rFonts w:ascii="Times New Roman" w:hAnsi="Times New Roman"/>
        </w:rPr>
      </w:pPr>
      <w:r w:rsidRPr="00CD01F8">
        <w:rPr>
          <w:rFonts w:ascii="Times New Roman" w:hAnsi="Times New Roman"/>
        </w:rPr>
        <w:t xml:space="preserve">повышение уровня экологической культуры, осознание глобального характера экологических проблем и путей их решения; </w:t>
      </w:r>
    </w:p>
    <w:p w:rsidR="00683DA7" w:rsidRPr="00CD01F8" w:rsidRDefault="00683DA7" w:rsidP="00CD01F8">
      <w:pPr>
        <w:rPr>
          <w:rFonts w:ascii="Times New Roman" w:hAnsi="Times New Roman"/>
        </w:rPr>
      </w:pPr>
      <w:r w:rsidRPr="00CD01F8">
        <w:rPr>
          <w:rFonts w:ascii="Times New Roman" w:hAnsi="Times New Roman"/>
        </w:rPr>
        <w:t xml:space="preserve">нравственно-эстетическое отношение к природе, </w:t>
      </w:r>
    </w:p>
    <w:p w:rsidR="00683DA7" w:rsidRPr="00CD01F8" w:rsidRDefault="00683DA7" w:rsidP="00CD01F8">
      <w:pPr>
        <w:rPr>
          <w:rFonts w:ascii="Times New Roman" w:hAnsi="Times New Roman"/>
        </w:rPr>
      </w:pPr>
      <w:r w:rsidRPr="00CD01F8">
        <w:rPr>
          <w:rFonts w:ascii="Times New Roman" w:hAnsi="Times New Roman"/>
        </w:rPr>
        <w:t xml:space="preserve">участие в экологических проектах через различные формы музыкального творчества </w:t>
      </w:r>
    </w:p>
    <w:p w:rsidR="00683DA7" w:rsidRPr="00CD01F8" w:rsidRDefault="00683DA7" w:rsidP="00CD01F8">
      <w:pPr>
        <w:rPr>
          <w:rFonts w:ascii="Times New Roman" w:hAnsi="Times New Roman"/>
        </w:rPr>
      </w:pPr>
      <w:r w:rsidRPr="00CD01F8">
        <w:rPr>
          <w:rFonts w:ascii="Times New Roman" w:hAnsi="Times New Roman"/>
        </w:rPr>
        <w:t xml:space="preserve">9) адаптации к изменяющимся условиям социальной и природной среды: </w:t>
      </w:r>
    </w:p>
    <w:p w:rsidR="00683DA7" w:rsidRPr="00CD01F8" w:rsidRDefault="00683DA7" w:rsidP="00CD01F8">
      <w:pPr>
        <w:rPr>
          <w:rFonts w:ascii="Times New Roman" w:hAnsi="Times New Roman"/>
        </w:rPr>
      </w:pPr>
      <w:r w:rsidRPr="00CD01F8">
        <w:rPr>
          <w:rFonts w:ascii="Times New Roman" w:hAnsi="Times New Roman"/>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p>
    <w:p w:rsidR="00683DA7" w:rsidRPr="00CD01F8" w:rsidRDefault="00683DA7" w:rsidP="00CD01F8">
      <w:pPr>
        <w:rPr>
          <w:rFonts w:ascii="Times New Roman" w:hAnsi="Times New Roman"/>
        </w:rPr>
      </w:pPr>
      <w:r w:rsidRPr="00CD01F8">
        <w:rPr>
          <w:rFonts w:ascii="Times New Roman" w:hAnsi="Times New Roman"/>
        </w:rP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 </w:t>
      </w:r>
    </w:p>
    <w:p w:rsidR="00683DA7" w:rsidRPr="00CD01F8" w:rsidRDefault="00683DA7" w:rsidP="00CD01F8">
      <w:pPr>
        <w:rPr>
          <w:rFonts w:ascii="Times New Roman" w:hAnsi="Times New Roman"/>
        </w:rPr>
      </w:pPr>
      <w:r w:rsidRPr="00CD01F8">
        <w:rPr>
          <w:rFonts w:ascii="Times New Roman" w:hAnsi="Times New Roman"/>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83DA7" w:rsidRPr="00CD01F8" w:rsidRDefault="00683DA7" w:rsidP="00CD01F8">
      <w:pPr>
        <w:rPr>
          <w:rFonts w:ascii="Times New Roman" w:hAnsi="Times New Roman"/>
        </w:rPr>
      </w:pPr>
      <w:r w:rsidRPr="00CD01F8">
        <w:rPr>
          <w:rFonts w:ascii="Times New Roman" w:hAnsi="Times New Roman"/>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683DA7" w:rsidRPr="00CD01F8" w:rsidRDefault="00683DA7" w:rsidP="00CD01F8">
      <w:pPr>
        <w:rPr>
          <w:rFonts w:ascii="Times New Roman" w:hAnsi="Times New Roman"/>
        </w:rPr>
      </w:pPr>
      <w:r w:rsidRPr="00CD01F8">
        <w:rPr>
          <w:rFonts w:ascii="Times New Roman" w:hAnsi="Times New Roman"/>
        </w:rPr>
        <w:t xml:space="preserve">В результате изучения музыки на уровне основного общего образования у обучающегося будут сформированы </w:t>
      </w:r>
      <w:r w:rsidRPr="00CD01F8">
        <w:rPr>
          <w:rFonts w:ascii="Times New Roman" w:hAnsi="Times New Roman"/>
          <w:b/>
        </w:rPr>
        <w:t>универсальные познавательные учебные действия</w:t>
      </w:r>
      <w:r w:rsidRPr="00CD01F8">
        <w:rPr>
          <w:rFonts w:ascii="Times New Roman" w:hAnsi="Times New Roman"/>
        </w:rPr>
        <w:t xml:space="preserve">, универсальные коммуникативные учебные действия, универсальные регулятивные учебные действия.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w:t>
      </w:r>
      <w:r w:rsidRPr="00CD01F8">
        <w:rPr>
          <w:rFonts w:ascii="Times New Roman" w:hAnsi="Times New Roman"/>
          <w:b/>
        </w:rPr>
        <w:t xml:space="preserve">логические </w:t>
      </w:r>
      <w:r w:rsidRPr="00CD01F8">
        <w:rPr>
          <w:rFonts w:ascii="Times New Roman" w:hAnsi="Times New Roman"/>
        </w:rPr>
        <w:t xml:space="preserve">действия как часть универсальных познавательных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683DA7" w:rsidRPr="00CD01F8" w:rsidRDefault="00683DA7" w:rsidP="00CD01F8">
      <w:pPr>
        <w:rPr>
          <w:rFonts w:ascii="Times New Roman" w:hAnsi="Times New Roman"/>
        </w:rPr>
      </w:pPr>
      <w:r w:rsidRPr="00CD01F8">
        <w:rPr>
          <w:rFonts w:ascii="Times New Roman" w:hAnsi="Times New Roman"/>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683DA7" w:rsidRPr="00CD01F8" w:rsidRDefault="00683DA7" w:rsidP="00CD01F8">
      <w:pPr>
        <w:rPr>
          <w:rFonts w:ascii="Times New Roman" w:hAnsi="Times New Roman"/>
        </w:rPr>
      </w:pPr>
      <w:r w:rsidRPr="00CD01F8">
        <w:rPr>
          <w:rFonts w:ascii="Times New Roman" w:hAnsi="Times New Roman"/>
        </w:rPr>
        <w:t xml:space="preserve">обнаруживать взаимные влияния отдельных видов, жанров и стилей музыки друг на друга, формулировать гипотезы о взаимосвязях; </w:t>
      </w:r>
    </w:p>
    <w:p w:rsidR="00683DA7" w:rsidRPr="00CD01F8" w:rsidRDefault="00683DA7" w:rsidP="00CD01F8">
      <w:pPr>
        <w:rPr>
          <w:rFonts w:ascii="Times New Roman" w:hAnsi="Times New Roman"/>
        </w:rPr>
      </w:pPr>
      <w:r w:rsidRPr="00CD01F8">
        <w:rPr>
          <w:rFonts w:ascii="Times New Roman" w:hAnsi="Times New Roman"/>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683DA7" w:rsidRPr="00CD01F8" w:rsidRDefault="00683DA7" w:rsidP="00CD01F8">
      <w:pPr>
        <w:rPr>
          <w:rFonts w:ascii="Times New Roman" w:hAnsi="Times New Roman"/>
        </w:rPr>
      </w:pPr>
      <w:r w:rsidRPr="00CD01F8">
        <w:rPr>
          <w:rFonts w:ascii="Times New Roman" w:hAnsi="Times New Roman"/>
        </w:rPr>
        <w:t xml:space="preserve">выявлять и характеризовать существенные признаки конкретного музыкального звучания; </w:t>
      </w:r>
    </w:p>
    <w:p w:rsidR="00683DA7" w:rsidRPr="00CD01F8" w:rsidRDefault="00683DA7" w:rsidP="00CD01F8">
      <w:pPr>
        <w:rPr>
          <w:rFonts w:ascii="Times New Roman" w:hAnsi="Times New Roman"/>
        </w:rPr>
      </w:pPr>
      <w:r w:rsidRPr="00CD01F8">
        <w:rPr>
          <w:rFonts w:ascii="Times New Roman" w:hAnsi="Times New Roman"/>
        </w:rPr>
        <w:t xml:space="preserve">самостоятельно обобщать и формулировать выводы по результатам проведенного слухового наблюдения-исследования.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w:t>
      </w:r>
      <w:r w:rsidRPr="00CD01F8">
        <w:rPr>
          <w:rFonts w:ascii="Times New Roman" w:hAnsi="Times New Roman"/>
          <w:b/>
        </w:rPr>
        <w:t xml:space="preserve">исследовательские </w:t>
      </w:r>
      <w:r w:rsidRPr="00CD01F8">
        <w:rPr>
          <w:rFonts w:ascii="Times New Roman" w:hAnsi="Times New Roman"/>
        </w:rPr>
        <w:t xml:space="preserve">действия как часть универсальных познавательных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следовать внутренним слухом за развитием музыкального процесса, "наблюдать" звучание музыки; </w:t>
      </w:r>
    </w:p>
    <w:p w:rsidR="00683DA7" w:rsidRPr="00CD01F8" w:rsidRDefault="00683DA7" w:rsidP="00CD01F8">
      <w:pPr>
        <w:rPr>
          <w:rFonts w:ascii="Times New Roman" w:hAnsi="Times New Roman"/>
        </w:rPr>
      </w:pPr>
      <w:r w:rsidRPr="00CD01F8">
        <w:rPr>
          <w:rFonts w:ascii="Times New Roman" w:hAnsi="Times New Roman"/>
        </w:rPr>
        <w:t xml:space="preserve">использовать вопросы как исследовательский инструмент познания; </w:t>
      </w:r>
    </w:p>
    <w:p w:rsidR="00683DA7" w:rsidRPr="00CD01F8" w:rsidRDefault="00683DA7" w:rsidP="00CD01F8">
      <w:pPr>
        <w:rPr>
          <w:rFonts w:ascii="Times New Roman" w:hAnsi="Times New Roman"/>
        </w:rPr>
      </w:pPr>
      <w:r w:rsidRPr="00CD01F8">
        <w:rPr>
          <w:rFonts w:ascii="Times New Roman" w:hAnsi="Times New Roman"/>
        </w:rP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музыки; </w:t>
      </w:r>
    </w:p>
    <w:p w:rsidR="00683DA7" w:rsidRPr="00CD01F8" w:rsidRDefault="00683DA7" w:rsidP="00CD01F8">
      <w:pPr>
        <w:rPr>
          <w:rFonts w:ascii="Times New Roman" w:hAnsi="Times New Roman"/>
        </w:rPr>
      </w:pPr>
      <w:r w:rsidRPr="00CD01F8">
        <w:rPr>
          <w:rFonts w:ascii="Times New Roman" w:hAnsi="Times New Roman"/>
        </w:rPr>
        <w:t xml:space="preserve">составлять алгоритм действий и использовать его для решения учебных, в том числе исполнительских и творческих задач; </w:t>
      </w:r>
    </w:p>
    <w:p w:rsidR="00683DA7" w:rsidRPr="00CD01F8" w:rsidRDefault="00683DA7" w:rsidP="00CD01F8">
      <w:pPr>
        <w:rPr>
          <w:rFonts w:ascii="Times New Roman" w:hAnsi="Times New Roman"/>
        </w:rPr>
      </w:pPr>
      <w:r w:rsidRPr="00CD01F8">
        <w:rPr>
          <w:rFonts w:ascii="Times New Roman" w:hAnsi="Times New Roman"/>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683DA7" w:rsidRPr="00CD01F8" w:rsidRDefault="00683DA7" w:rsidP="00CD01F8">
      <w:pPr>
        <w:rPr>
          <w:rFonts w:ascii="Times New Roman" w:hAnsi="Times New Roman"/>
        </w:rPr>
      </w:pPr>
      <w:r w:rsidRPr="00CD01F8">
        <w:rPr>
          <w:rFonts w:ascii="Times New Roman" w:hAnsi="Times New Roman"/>
        </w:rPr>
        <w:t xml:space="preserve">самостоятельно формулировать обобщения и выводы по результатам проведенного наблюдения, слухового исследования.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w:t>
      </w:r>
      <w:r w:rsidRPr="00CD01F8">
        <w:rPr>
          <w:rFonts w:ascii="Times New Roman" w:hAnsi="Times New Roman"/>
          <w:b/>
        </w:rPr>
        <w:t>умения работать с информацией</w:t>
      </w:r>
      <w:r w:rsidRPr="00CD01F8">
        <w:rPr>
          <w:rFonts w:ascii="Times New Roman" w:hAnsi="Times New Roman"/>
        </w:rPr>
        <w:t xml:space="preserve"> как часть универсальных познавательных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rsidR="00683DA7" w:rsidRPr="00CD01F8" w:rsidRDefault="00683DA7" w:rsidP="00CD01F8">
      <w:pPr>
        <w:rPr>
          <w:rFonts w:ascii="Times New Roman" w:hAnsi="Times New Roman"/>
        </w:rPr>
      </w:pPr>
      <w:r w:rsidRPr="00CD01F8">
        <w:rPr>
          <w:rFonts w:ascii="Times New Roman" w:hAnsi="Times New Roman"/>
        </w:rPr>
        <w:t xml:space="preserve">понимать специфику работы с аудиоинформацией, музыкальными записями; </w:t>
      </w:r>
    </w:p>
    <w:p w:rsidR="00683DA7" w:rsidRPr="00CD01F8" w:rsidRDefault="00683DA7" w:rsidP="00CD01F8">
      <w:pPr>
        <w:rPr>
          <w:rFonts w:ascii="Times New Roman" w:hAnsi="Times New Roman"/>
        </w:rPr>
      </w:pPr>
      <w:r w:rsidRPr="00CD01F8">
        <w:rPr>
          <w:rFonts w:ascii="Times New Roman" w:hAnsi="Times New Roman"/>
        </w:rPr>
        <w:t xml:space="preserve">использовать интонирование для запоминания звуковой информации, музыкальных произведений; </w:t>
      </w:r>
    </w:p>
    <w:p w:rsidR="00683DA7" w:rsidRPr="00CD01F8" w:rsidRDefault="00683DA7" w:rsidP="00CD01F8">
      <w:pPr>
        <w:rPr>
          <w:rFonts w:ascii="Times New Roman" w:hAnsi="Times New Roman"/>
        </w:rPr>
      </w:pPr>
      <w:r w:rsidRPr="00CD01F8">
        <w:rPr>
          <w:rFonts w:ascii="Times New Roman" w:hAnsi="Times New Roman"/>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p>
    <w:p w:rsidR="00683DA7" w:rsidRPr="00CD01F8" w:rsidRDefault="00683DA7" w:rsidP="00CD01F8">
      <w:pPr>
        <w:rPr>
          <w:rFonts w:ascii="Times New Roman" w:hAnsi="Times New Roman"/>
        </w:rPr>
      </w:pPr>
      <w:r w:rsidRPr="00CD01F8">
        <w:rPr>
          <w:rFonts w:ascii="Times New Roman" w:hAnsi="Times New Roman"/>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683DA7" w:rsidRPr="00CD01F8" w:rsidRDefault="00683DA7" w:rsidP="00CD01F8">
      <w:pPr>
        <w:rPr>
          <w:rFonts w:ascii="Times New Roman" w:hAnsi="Times New Roman"/>
        </w:rPr>
      </w:pPr>
      <w:r w:rsidRPr="00CD01F8">
        <w:rPr>
          <w:rFonts w:ascii="Times New Roman" w:hAnsi="Times New Roman"/>
        </w:rPr>
        <w:t xml:space="preserve">оценивать надежность информации по критериям, предложенным учителем или сформулированным самостоятельно; </w:t>
      </w:r>
    </w:p>
    <w:p w:rsidR="00683DA7" w:rsidRPr="00CD01F8" w:rsidRDefault="00683DA7" w:rsidP="00CD01F8">
      <w:pPr>
        <w:rPr>
          <w:rFonts w:ascii="Times New Roman" w:hAnsi="Times New Roman"/>
        </w:rPr>
      </w:pPr>
      <w:r w:rsidRPr="00CD01F8">
        <w:rPr>
          <w:rFonts w:ascii="Times New Roman" w:hAnsi="Times New Roman"/>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683DA7" w:rsidRPr="00CD01F8" w:rsidRDefault="00683DA7" w:rsidP="00CD01F8">
      <w:pPr>
        <w:rPr>
          <w:rFonts w:ascii="Times New Roman" w:hAnsi="Times New Roman"/>
        </w:rPr>
      </w:pPr>
      <w:r w:rsidRPr="00CD01F8">
        <w:rPr>
          <w:rFonts w:ascii="Times New Roman" w:hAnsi="Times New Roman"/>
        </w:rPr>
        <w:t xml:space="preserve">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 </w:t>
      </w:r>
    </w:p>
    <w:p w:rsidR="00683DA7" w:rsidRPr="00CD01F8" w:rsidRDefault="00683DA7" w:rsidP="00CD01F8">
      <w:pPr>
        <w:rPr>
          <w:rFonts w:ascii="Times New Roman" w:hAnsi="Times New Roman"/>
        </w:rPr>
      </w:pPr>
      <w:r w:rsidRPr="00CD01F8">
        <w:rPr>
          <w:rFonts w:ascii="Times New Roman" w:hAnsi="Times New Roman"/>
        </w:rPr>
        <w:t xml:space="preserve">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умения как часть универсальных </w:t>
      </w:r>
      <w:r w:rsidRPr="00CD01F8">
        <w:rPr>
          <w:rFonts w:ascii="Times New Roman" w:hAnsi="Times New Roman"/>
          <w:b/>
        </w:rPr>
        <w:t>коммуникативных</w:t>
      </w:r>
      <w:r w:rsidRPr="00CD01F8">
        <w:rPr>
          <w:rFonts w:ascii="Times New Roman" w:hAnsi="Times New Roman"/>
        </w:rPr>
        <w:t xml:space="preserve">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1) невербальная коммуникация: </w:t>
      </w:r>
    </w:p>
    <w:p w:rsidR="00683DA7" w:rsidRPr="00CD01F8" w:rsidRDefault="00683DA7" w:rsidP="00CD01F8">
      <w:pPr>
        <w:rPr>
          <w:rFonts w:ascii="Times New Roman" w:hAnsi="Times New Roman"/>
        </w:rPr>
      </w:pPr>
      <w:r w:rsidRPr="00CD01F8">
        <w:rPr>
          <w:rFonts w:ascii="Times New Roman" w:hAnsi="Times New Roman"/>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683DA7" w:rsidRPr="00CD01F8" w:rsidRDefault="00683DA7" w:rsidP="00CD01F8">
      <w:pPr>
        <w:rPr>
          <w:rFonts w:ascii="Times New Roman" w:hAnsi="Times New Roman"/>
        </w:rPr>
      </w:pPr>
      <w:r w:rsidRPr="00CD01F8">
        <w:rPr>
          <w:rFonts w:ascii="Times New Roman" w:hAnsi="Times New Roman"/>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683DA7" w:rsidRPr="00CD01F8" w:rsidRDefault="00683DA7" w:rsidP="00CD01F8">
      <w:pPr>
        <w:rPr>
          <w:rFonts w:ascii="Times New Roman" w:hAnsi="Times New Roman"/>
        </w:rPr>
      </w:pPr>
      <w:r w:rsidRPr="00CD01F8">
        <w:rPr>
          <w:rFonts w:ascii="Times New Roman" w:hAnsi="Times New Roman"/>
        </w:rPr>
        <w:t xml:space="preserve">эффективно использовать интонационно-выразительные возможности в ситуации публичного выступления; </w:t>
      </w:r>
    </w:p>
    <w:p w:rsidR="00683DA7" w:rsidRPr="00CD01F8" w:rsidRDefault="00683DA7" w:rsidP="00CD01F8">
      <w:pPr>
        <w:rPr>
          <w:rFonts w:ascii="Times New Roman" w:hAnsi="Times New Roman"/>
        </w:rPr>
      </w:pPr>
      <w:r w:rsidRPr="00CD01F8">
        <w:rPr>
          <w:rFonts w:ascii="Times New Roman" w:hAnsi="Times New Roman"/>
        </w:rPr>
        <w:t xml:space="preserve">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 </w:t>
      </w:r>
    </w:p>
    <w:p w:rsidR="00683DA7" w:rsidRPr="00CD01F8" w:rsidRDefault="00683DA7" w:rsidP="00CD01F8">
      <w:pPr>
        <w:rPr>
          <w:rFonts w:ascii="Times New Roman" w:hAnsi="Times New Roman"/>
        </w:rPr>
      </w:pPr>
      <w:r w:rsidRPr="00CD01F8">
        <w:rPr>
          <w:rFonts w:ascii="Times New Roman" w:hAnsi="Times New Roman"/>
        </w:rPr>
        <w:t xml:space="preserve">2) вербальное общение: </w:t>
      </w:r>
    </w:p>
    <w:p w:rsidR="00683DA7" w:rsidRPr="00CD01F8" w:rsidRDefault="00683DA7" w:rsidP="00CD01F8">
      <w:pPr>
        <w:rPr>
          <w:rFonts w:ascii="Times New Roman" w:hAnsi="Times New Roman"/>
        </w:rPr>
      </w:pPr>
      <w:r w:rsidRPr="00CD01F8">
        <w:rPr>
          <w:rFonts w:ascii="Times New Roman" w:hAnsi="Times New Roman"/>
        </w:rPr>
        <w:t xml:space="preserve">воспринимать и формулировать суждения, выражать эмоции в соответствии с условиями и целями общения; </w:t>
      </w:r>
    </w:p>
    <w:p w:rsidR="00683DA7" w:rsidRPr="00CD01F8" w:rsidRDefault="00683DA7" w:rsidP="00CD01F8">
      <w:pPr>
        <w:rPr>
          <w:rFonts w:ascii="Times New Roman" w:hAnsi="Times New Roman"/>
        </w:rPr>
      </w:pPr>
      <w:r w:rsidRPr="00CD01F8">
        <w:rPr>
          <w:rFonts w:ascii="Times New Roman" w:hAnsi="Times New Roman"/>
        </w:rPr>
        <w:t xml:space="preserve">выражать свое мнение, в том числе впечатления от общения с музыкальным искусством в устных и письменных текстах; </w:t>
      </w:r>
    </w:p>
    <w:p w:rsidR="00683DA7" w:rsidRPr="00CD01F8" w:rsidRDefault="00683DA7" w:rsidP="00CD01F8">
      <w:pPr>
        <w:rPr>
          <w:rFonts w:ascii="Times New Roman" w:hAnsi="Times New Roman"/>
        </w:rPr>
      </w:pPr>
      <w:r w:rsidRPr="00CD01F8">
        <w:rPr>
          <w:rFonts w:ascii="Times New Roman" w:hAnsi="Times New Roman"/>
        </w:rPr>
        <w:t xml:space="preserve">понимать намерения других, проявлять уважительное отношение к собеседнику и в корректной форме формулировать свои возражения; </w:t>
      </w:r>
    </w:p>
    <w:p w:rsidR="00683DA7" w:rsidRPr="00CD01F8" w:rsidRDefault="00683DA7" w:rsidP="00CD01F8">
      <w:pPr>
        <w:rPr>
          <w:rFonts w:ascii="Times New Roman" w:hAnsi="Times New Roman"/>
        </w:rPr>
      </w:pPr>
      <w:r w:rsidRPr="00CD01F8">
        <w:rPr>
          <w:rFonts w:ascii="Times New Roman" w:hAnsi="Times New Roman"/>
        </w:rPr>
        <w:t xml:space="preserve">вести диалог, дискуссию, задавать вопросы по существу обсуждаемой темы, поддерживать благожелательный тон диалога; </w:t>
      </w:r>
    </w:p>
    <w:p w:rsidR="00683DA7" w:rsidRPr="00CD01F8" w:rsidRDefault="00683DA7" w:rsidP="00CD01F8">
      <w:pPr>
        <w:rPr>
          <w:rFonts w:ascii="Times New Roman" w:hAnsi="Times New Roman"/>
        </w:rPr>
      </w:pPr>
      <w:r w:rsidRPr="00CD01F8">
        <w:rPr>
          <w:rFonts w:ascii="Times New Roman" w:hAnsi="Times New Roman"/>
        </w:rPr>
        <w:t xml:space="preserve">публично представлять результаты учебной и творческой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3) совместная деятельность (сотрудничество): </w:t>
      </w:r>
    </w:p>
    <w:p w:rsidR="00683DA7" w:rsidRPr="00CD01F8" w:rsidRDefault="00683DA7" w:rsidP="00CD01F8">
      <w:pPr>
        <w:rPr>
          <w:rFonts w:ascii="Times New Roman" w:hAnsi="Times New Roman"/>
        </w:rPr>
      </w:pPr>
      <w:r w:rsidRPr="00CD01F8">
        <w:rPr>
          <w:rFonts w:ascii="Times New Roman" w:hAnsi="Times New Roman"/>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p>
    <w:p w:rsidR="00683DA7" w:rsidRPr="00CD01F8" w:rsidRDefault="00683DA7" w:rsidP="00CD01F8">
      <w:pPr>
        <w:rPr>
          <w:rFonts w:ascii="Times New Roman" w:hAnsi="Times New Roman"/>
        </w:rPr>
      </w:pPr>
      <w:r w:rsidRPr="00CD01F8">
        <w:rPr>
          <w:rFonts w:ascii="Times New Roman" w:hAnsi="Times New Roman"/>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683DA7" w:rsidRPr="00CD01F8" w:rsidRDefault="00683DA7" w:rsidP="00CD01F8">
      <w:pPr>
        <w:rPr>
          <w:rFonts w:ascii="Times New Roman" w:hAnsi="Times New Roman"/>
        </w:rPr>
      </w:pPr>
      <w:r w:rsidRPr="00CD01F8">
        <w:rPr>
          <w:rFonts w:ascii="Times New Roman" w:hAnsi="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683DA7" w:rsidRPr="00CD01F8" w:rsidRDefault="00683DA7" w:rsidP="00CD01F8">
      <w:pPr>
        <w:rPr>
          <w:rFonts w:ascii="Times New Roman" w:hAnsi="Times New Roman"/>
        </w:rPr>
      </w:pPr>
      <w:r w:rsidRPr="00CD01F8">
        <w:rPr>
          <w:rFonts w:ascii="Times New Roman" w:hAnsi="Times New Roman"/>
        </w:rPr>
        <w:t xml:space="preserve">уметь обобщать мнения нескольких человек, проявлять готовность руководить, выполнять поручения, подчиняться; </w:t>
      </w:r>
    </w:p>
    <w:p w:rsidR="00683DA7" w:rsidRPr="00CD01F8" w:rsidRDefault="00683DA7" w:rsidP="00CD01F8">
      <w:pPr>
        <w:rPr>
          <w:rFonts w:ascii="Times New Roman" w:hAnsi="Times New Roman"/>
        </w:rPr>
      </w:pPr>
      <w:r w:rsidRPr="00CD01F8">
        <w:rPr>
          <w:rFonts w:ascii="Times New Roman" w:hAnsi="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683DA7" w:rsidRPr="00CD01F8" w:rsidRDefault="00683DA7" w:rsidP="00CD01F8">
      <w:pPr>
        <w:rPr>
          <w:rFonts w:ascii="Times New Roman" w:hAnsi="Times New Roman"/>
        </w:rPr>
      </w:pPr>
      <w:r w:rsidRPr="00CD01F8">
        <w:rPr>
          <w:rFonts w:ascii="Times New Roman" w:hAnsi="Times New Roman"/>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умения </w:t>
      </w:r>
      <w:r w:rsidRPr="00CD01F8">
        <w:rPr>
          <w:rFonts w:ascii="Times New Roman" w:hAnsi="Times New Roman"/>
          <w:b/>
        </w:rPr>
        <w:t>самоорганизации</w:t>
      </w:r>
      <w:r w:rsidRPr="00CD01F8">
        <w:rPr>
          <w:rFonts w:ascii="Times New Roman" w:hAnsi="Times New Roman"/>
        </w:rPr>
        <w:t xml:space="preserve"> как часть универсальных регулятивных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683DA7" w:rsidRPr="00CD01F8" w:rsidRDefault="00683DA7" w:rsidP="00CD01F8">
      <w:pPr>
        <w:rPr>
          <w:rFonts w:ascii="Times New Roman" w:hAnsi="Times New Roman"/>
        </w:rPr>
      </w:pPr>
      <w:r w:rsidRPr="00CD01F8">
        <w:rPr>
          <w:rFonts w:ascii="Times New Roman" w:hAnsi="Times New Roman"/>
        </w:rPr>
        <w:t xml:space="preserve">планировать достижение целей через решение ряда последовательных задач частного характера; </w:t>
      </w:r>
    </w:p>
    <w:p w:rsidR="00683DA7" w:rsidRPr="00CD01F8" w:rsidRDefault="00683DA7" w:rsidP="00CD01F8">
      <w:pPr>
        <w:rPr>
          <w:rFonts w:ascii="Times New Roman" w:hAnsi="Times New Roman"/>
        </w:rPr>
      </w:pPr>
      <w:r w:rsidRPr="00CD01F8">
        <w:rPr>
          <w:rFonts w:ascii="Times New Roman" w:hAnsi="Times New Roman"/>
        </w:rPr>
        <w:t xml:space="preserve">самостоятельно составлять план действий, вносить необходимые коррективы в ходе его реализации; </w:t>
      </w:r>
    </w:p>
    <w:p w:rsidR="00683DA7" w:rsidRPr="00CD01F8" w:rsidRDefault="00683DA7" w:rsidP="00CD01F8">
      <w:pPr>
        <w:rPr>
          <w:rFonts w:ascii="Times New Roman" w:hAnsi="Times New Roman"/>
        </w:rPr>
      </w:pPr>
      <w:r w:rsidRPr="00CD01F8">
        <w:rPr>
          <w:rFonts w:ascii="Times New Roman" w:hAnsi="Times New Roman"/>
        </w:rPr>
        <w:t xml:space="preserve">выявлять наиболее важные проблемы для решения в учебных и жизненных ситуациях; </w:t>
      </w:r>
    </w:p>
    <w:p w:rsidR="00683DA7" w:rsidRPr="00CD01F8" w:rsidRDefault="00683DA7" w:rsidP="00CD01F8">
      <w:pPr>
        <w:rPr>
          <w:rFonts w:ascii="Times New Roman" w:hAnsi="Times New Roman"/>
        </w:rPr>
      </w:pPr>
      <w:r w:rsidRPr="00CD01F8">
        <w:rPr>
          <w:rFonts w:ascii="Times New Roman" w:hAnsi="Times New Roman"/>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683DA7" w:rsidRPr="00CD01F8" w:rsidRDefault="00683DA7" w:rsidP="00CD01F8">
      <w:pPr>
        <w:rPr>
          <w:rFonts w:ascii="Times New Roman" w:hAnsi="Times New Roman"/>
        </w:rPr>
      </w:pPr>
      <w:r w:rsidRPr="00CD01F8">
        <w:rPr>
          <w:rFonts w:ascii="Times New Roman" w:hAnsi="Times New Roman"/>
        </w:rPr>
        <w:t xml:space="preserve">проводить выбор и брать за него ответственность на себя.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умения </w:t>
      </w:r>
      <w:r w:rsidRPr="00CD01F8">
        <w:rPr>
          <w:rFonts w:ascii="Times New Roman" w:hAnsi="Times New Roman"/>
          <w:b/>
        </w:rPr>
        <w:t>самоконтроля (рефлексии</w:t>
      </w:r>
      <w:r w:rsidRPr="00CD01F8">
        <w:rPr>
          <w:rFonts w:ascii="Times New Roman" w:hAnsi="Times New Roman"/>
        </w:rPr>
        <w:t xml:space="preserve">) как часть универсальных регулятивных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владеть способами самоконтроля, самомотивации и рефлексии; </w:t>
      </w:r>
    </w:p>
    <w:p w:rsidR="00683DA7" w:rsidRPr="00CD01F8" w:rsidRDefault="00683DA7" w:rsidP="00CD01F8">
      <w:pPr>
        <w:rPr>
          <w:rFonts w:ascii="Times New Roman" w:hAnsi="Times New Roman"/>
        </w:rPr>
      </w:pPr>
      <w:r w:rsidRPr="00CD01F8">
        <w:rPr>
          <w:rFonts w:ascii="Times New Roman" w:hAnsi="Times New Roman"/>
        </w:rPr>
        <w:t xml:space="preserve">давать оценку учебной ситуации и предлагать план ее изменения; </w:t>
      </w:r>
    </w:p>
    <w:p w:rsidR="00683DA7" w:rsidRPr="00CD01F8" w:rsidRDefault="00683DA7" w:rsidP="00CD01F8">
      <w:pPr>
        <w:rPr>
          <w:rFonts w:ascii="Times New Roman" w:hAnsi="Times New Roman"/>
        </w:rPr>
      </w:pPr>
      <w:r w:rsidRPr="00CD01F8">
        <w:rPr>
          <w:rFonts w:ascii="Times New Roman" w:hAnsi="Times New Roman"/>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683DA7" w:rsidRPr="00CD01F8" w:rsidRDefault="00683DA7" w:rsidP="00CD01F8">
      <w:pPr>
        <w:rPr>
          <w:rFonts w:ascii="Times New Roman" w:hAnsi="Times New Roman"/>
        </w:rPr>
      </w:pPr>
      <w:r w:rsidRPr="00CD01F8">
        <w:rPr>
          <w:rFonts w:ascii="Times New Roman" w:hAnsi="Times New Roman"/>
        </w:rPr>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 </w:t>
      </w:r>
    </w:p>
    <w:p w:rsidR="00683DA7" w:rsidRPr="00CD01F8" w:rsidRDefault="00683DA7" w:rsidP="00CD01F8">
      <w:pPr>
        <w:rPr>
          <w:rFonts w:ascii="Times New Roman" w:hAnsi="Times New Roman"/>
        </w:rPr>
      </w:pPr>
      <w:r w:rsidRPr="00CD01F8">
        <w:rPr>
          <w:rFonts w:ascii="Times New Roman" w:hAnsi="Times New Roman"/>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умения </w:t>
      </w:r>
      <w:r w:rsidRPr="00CD01F8">
        <w:rPr>
          <w:rFonts w:ascii="Times New Roman" w:hAnsi="Times New Roman"/>
          <w:b/>
        </w:rPr>
        <w:t>эмоционального интеллекта</w:t>
      </w:r>
      <w:r w:rsidRPr="00CD01F8">
        <w:rPr>
          <w:rFonts w:ascii="Times New Roman" w:hAnsi="Times New Roman"/>
        </w:rPr>
        <w:t xml:space="preserve"> как часть универсальных регулятивных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683DA7" w:rsidRPr="00CD01F8" w:rsidRDefault="00683DA7" w:rsidP="00CD01F8">
      <w:pPr>
        <w:rPr>
          <w:rFonts w:ascii="Times New Roman" w:hAnsi="Times New Roman"/>
        </w:rPr>
      </w:pPr>
      <w:r w:rsidRPr="00CD01F8">
        <w:rPr>
          <w:rFonts w:ascii="Times New Roman" w:hAnsi="Times New Roman"/>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p>
    <w:p w:rsidR="00683DA7" w:rsidRPr="00CD01F8" w:rsidRDefault="00683DA7" w:rsidP="00CD01F8">
      <w:pPr>
        <w:rPr>
          <w:rFonts w:ascii="Times New Roman" w:hAnsi="Times New Roman"/>
        </w:rPr>
      </w:pPr>
      <w:r w:rsidRPr="00CD01F8">
        <w:rPr>
          <w:rFonts w:ascii="Times New Roman" w:hAnsi="Times New Roman"/>
        </w:rPr>
        <w:t xml:space="preserve">выявлять и анализировать причины эмоций; </w:t>
      </w:r>
    </w:p>
    <w:p w:rsidR="00683DA7" w:rsidRPr="00CD01F8" w:rsidRDefault="00683DA7" w:rsidP="00CD01F8">
      <w:pPr>
        <w:rPr>
          <w:rFonts w:ascii="Times New Roman" w:hAnsi="Times New Roman"/>
        </w:rPr>
      </w:pPr>
      <w:r w:rsidRPr="00CD01F8">
        <w:rPr>
          <w:rFonts w:ascii="Times New Roman" w:hAnsi="Times New Roman"/>
        </w:rPr>
        <w:t xml:space="preserve">понимать мотивы и намерения другого человека, анализируя коммуникативно-интонационную ситуацию; </w:t>
      </w:r>
    </w:p>
    <w:p w:rsidR="00683DA7" w:rsidRPr="00CD01F8" w:rsidRDefault="00683DA7" w:rsidP="00CD01F8">
      <w:pPr>
        <w:rPr>
          <w:rFonts w:ascii="Times New Roman" w:hAnsi="Times New Roman"/>
        </w:rPr>
      </w:pPr>
      <w:r w:rsidRPr="00CD01F8">
        <w:rPr>
          <w:rFonts w:ascii="Times New Roman" w:hAnsi="Times New Roman"/>
        </w:rPr>
        <w:t xml:space="preserve">регулировать способ выражения собственных эмоций. </w:t>
      </w:r>
    </w:p>
    <w:p w:rsidR="00683DA7" w:rsidRPr="00CD01F8" w:rsidRDefault="00683DA7" w:rsidP="00CD01F8">
      <w:pPr>
        <w:rPr>
          <w:rFonts w:ascii="Times New Roman" w:hAnsi="Times New Roman"/>
        </w:rPr>
      </w:pPr>
      <w:r w:rsidRPr="00CD01F8">
        <w:rPr>
          <w:rFonts w:ascii="Times New Roman" w:hAnsi="Times New Roman"/>
        </w:rPr>
        <w:t xml:space="preserve">У обучающегося будут сформированы умения </w:t>
      </w:r>
      <w:r w:rsidRPr="00CD01F8">
        <w:rPr>
          <w:rFonts w:ascii="Times New Roman" w:hAnsi="Times New Roman"/>
          <w:b/>
        </w:rPr>
        <w:t>принимать себя и других</w:t>
      </w:r>
      <w:r w:rsidRPr="00CD01F8">
        <w:rPr>
          <w:rFonts w:ascii="Times New Roman" w:hAnsi="Times New Roman"/>
        </w:rPr>
        <w:t xml:space="preserve"> как часть универсальных регулятивных учебных действий: </w:t>
      </w:r>
    </w:p>
    <w:p w:rsidR="00683DA7" w:rsidRPr="00CD01F8" w:rsidRDefault="00683DA7" w:rsidP="00CD01F8">
      <w:pPr>
        <w:rPr>
          <w:rFonts w:ascii="Times New Roman" w:hAnsi="Times New Roman"/>
        </w:rPr>
      </w:pPr>
      <w:r w:rsidRPr="00CD01F8">
        <w:rPr>
          <w:rFonts w:ascii="Times New Roman" w:hAnsi="Times New Roman"/>
        </w:rPr>
        <w:t xml:space="preserve">уважительно и осознанно относиться к другому человеку и его мнению, эстетическим предпочтениям и вкусам; </w:t>
      </w:r>
    </w:p>
    <w:p w:rsidR="00683DA7" w:rsidRPr="00CD01F8" w:rsidRDefault="00683DA7" w:rsidP="00CD01F8">
      <w:pPr>
        <w:rPr>
          <w:rFonts w:ascii="Times New Roman" w:hAnsi="Times New Roman"/>
        </w:rPr>
      </w:pPr>
      <w:r w:rsidRPr="00CD01F8">
        <w:rPr>
          <w:rFonts w:ascii="Times New Roman" w:hAnsi="Times New Roman"/>
        </w:rPr>
        <w:t xml:space="preserve">признавать свое и чужое право на ошибку, при обнаружении ошибки фокусироваться не на ней самой, а на способе улучшения результатов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принимать себя и других, не осуждая; </w:t>
      </w:r>
    </w:p>
    <w:p w:rsidR="00683DA7" w:rsidRPr="00CD01F8" w:rsidRDefault="00683DA7" w:rsidP="00CD01F8">
      <w:pPr>
        <w:rPr>
          <w:rFonts w:ascii="Times New Roman" w:hAnsi="Times New Roman"/>
        </w:rPr>
      </w:pPr>
      <w:r w:rsidRPr="00CD01F8">
        <w:rPr>
          <w:rFonts w:ascii="Times New Roman" w:hAnsi="Times New Roman"/>
        </w:rPr>
        <w:t xml:space="preserve">проявлять открытость; </w:t>
      </w:r>
    </w:p>
    <w:p w:rsidR="00683DA7" w:rsidRPr="00CD01F8" w:rsidRDefault="00683DA7" w:rsidP="00CD01F8">
      <w:pPr>
        <w:rPr>
          <w:rFonts w:ascii="Times New Roman" w:hAnsi="Times New Roman"/>
        </w:rPr>
      </w:pPr>
      <w:r w:rsidRPr="00CD01F8">
        <w:rPr>
          <w:rFonts w:ascii="Times New Roman" w:hAnsi="Times New Roman"/>
        </w:rPr>
        <w:t xml:space="preserve">осознавать невозможность контролировать все вокруг. </w:t>
      </w:r>
    </w:p>
    <w:p w:rsidR="00683DA7" w:rsidRPr="00CD01F8" w:rsidRDefault="00683DA7" w:rsidP="00CD01F8">
      <w:pPr>
        <w:rPr>
          <w:rFonts w:ascii="Times New Roman" w:hAnsi="Times New Roman"/>
        </w:rPr>
      </w:pPr>
      <w:r w:rsidRPr="00CD01F8">
        <w:rPr>
          <w:rFonts w:ascii="Times New Roman" w:hAnsi="Times New Roman"/>
        </w:rPr>
        <w:t xml:space="preserve">Овладение </w:t>
      </w:r>
      <w:r w:rsidRPr="00CD01F8">
        <w:rPr>
          <w:rFonts w:ascii="Times New Roman" w:hAnsi="Times New Roman"/>
          <w:b/>
        </w:rPr>
        <w:t>системой регулятивных универсальных учебных действий</w:t>
      </w:r>
      <w:r w:rsidRPr="00CD01F8">
        <w:rPr>
          <w:rFonts w:ascii="Times New Roman" w:hAnsi="Times New Roman"/>
        </w:rPr>
        <w:t xml:space="preserve">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p>
    <w:p w:rsidR="00683DA7" w:rsidRPr="00CD01F8" w:rsidRDefault="00683DA7" w:rsidP="00CD01F8">
      <w:pPr>
        <w:rPr>
          <w:rFonts w:ascii="Times New Roman" w:hAnsi="Times New Roman"/>
          <w:b/>
        </w:rPr>
      </w:pPr>
      <w:r w:rsidRPr="00CD01F8">
        <w:rPr>
          <w:rFonts w:ascii="Times New Roman" w:hAnsi="Times New Roman"/>
          <w:b/>
        </w:rPr>
        <w:t xml:space="preserve">Предметные результаты освоения программы по музыке на уровне основного общего образования. </w:t>
      </w:r>
    </w:p>
    <w:p w:rsidR="00683DA7" w:rsidRPr="00CD01F8" w:rsidRDefault="00683DA7" w:rsidP="00CD01F8">
      <w:pPr>
        <w:rPr>
          <w:rFonts w:ascii="Times New Roman" w:hAnsi="Times New Roman"/>
        </w:rPr>
      </w:pPr>
      <w:r w:rsidRPr="00CD01F8">
        <w:rPr>
          <w:rFonts w:ascii="Times New Roman" w:hAnsi="Times New Roman"/>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683DA7" w:rsidRPr="00CD01F8" w:rsidRDefault="00683DA7" w:rsidP="00CD01F8">
      <w:pPr>
        <w:rPr>
          <w:rFonts w:ascii="Times New Roman" w:hAnsi="Times New Roman"/>
        </w:rPr>
      </w:pPr>
      <w:r w:rsidRPr="00CD01F8">
        <w:rPr>
          <w:rFonts w:ascii="Times New Roman" w:hAnsi="Times New Roman"/>
        </w:rPr>
        <w:t xml:space="preserve">Обучающиеся, освоившие основную образовательную программу по музыке: </w:t>
      </w:r>
    </w:p>
    <w:p w:rsidR="00683DA7" w:rsidRPr="00CD01F8" w:rsidRDefault="00683DA7" w:rsidP="00CD01F8">
      <w:pPr>
        <w:rPr>
          <w:rFonts w:ascii="Times New Roman" w:hAnsi="Times New Roman"/>
        </w:rPr>
      </w:pPr>
      <w:r w:rsidRPr="00CD01F8">
        <w:rPr>
          <w:rFonts w:ascii="Times New Roman" w:hAnsi="Times New Roman"/>
        </w:rP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w:t>
      </w:r>
    </w:p>
    <w:p w:rsidR="00683DA7" w:rsidRPr="00CD01F8" w:rsidRDefault="00683DA7" w:rsidP="00CD01F8">
      <w:pPr>
        <w:rPr>
          <w:rFonts w:ascii="Times New Roman" w:hAnsi="Times New Roman"/>
        </w:rPr>
      </w:pPr>
      <w:r w:rsidRPr="00CD01F8">
        <w:rPr>
          <w:rFonts w:ascii="Times New Roman" w:hAnsi="Times New Roman"/>
        </w:rPr>
        <w:t xml:space="preserve">воспринимают российскую музыкальную культуру как целостное и самобытное цивилизационное явление; </w:t>
      </w:r>
    </w:p>
    <w:p w:rsidR="00683DA7" w:rsidRPr="00CD01F8" w:rsidRDefault="00683DA7" w:rsidP="00CD01F8">
      <w:pPr>
        <w:rPr>
          <w:rFonts w:ascii="Times New Roman" w:hAnsi="Times New Roman"/>
        </w:rPr>
      </w:pPr>
      <w:r w:rsidRPr="00CD01F8">
        <w:rPr>
          <w:rFonts w:ascii="Times New Roman" w:hAnsi="Times New Roman"/>
        </w:rPr>
        <w:t xml:space="preserve">знают достижения отечественных мастеров музыкальной культуры, испытывают гордость за них; </w:t>
      </w:r>
    </w:p>
    <w:p w:rsidR="00683DA7" w:rsidRPr="00CD01F8" w:rsidRDefault="00683DA7" w:rsidP="00CD01F8">
      <w:pPr>
        <w:rPr>
          <w:rFonts w:ascii="Times New Roman" w:hAnsi="Times New Roman"/>
        </w:rPr>
      </w:pPr>
      <w:r w:rsidRPr="00CD01F8">
        <w:rPr>
          <w:rFonts w:ascii="Times New Roman" w:hAnsi="Times New Roman"/>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683DA7" w:rsidRPr="00CD01F8" w:rsidRDefault="00683DA7" w:rsidP="00CD01F8">
      <w:pPr>
        <w:rPr>
          <w:rFonts w:ascii="Times New Roman" w:hAnsi="Times New Roman"/>
        </w:rPr>
      </w:pPr>
      <w:r w:rsidRPr="00CD01F8">
        <w:rPr>
          <w:rFonts w:ascii="Times New Roman" w:hAnsi="Times New Roman"/>
        </w:rPr>
        <w:t xml:space="preserve">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1 "Музыка моего края"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 </w:t>
      </w:r>
    </w:p>
    <w:p w:rsidR="00683DA7" w:rsidRPr="00CD01F8" w:rsidRDefault="00683DA7" w:rsidP="00CD01F8">
      <w:pPr>
        <w:rPr>
          <w:rFonts w:ascii="Times New Roman" w:hAnsi="Times New Roman"/>
        </w:rPr>
      </w:pPr>
      <w:r w:rsidRPr="00CD01F8">
        <w:rPr>
          <w:rFonts w:ascii="Times New Roman" w:hAnsi="Times New Roman"/>
        </w:rPr>
        <w:t xml:space="preserve">исполнять и оценивать образцы музыкального фольклора и сочинения композиторов своей малой родины.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2 "Народное музыкальное творчество России"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 </w:t>
      </w:r>
    </w:p>
    <w:p w:rsidR="00683DA7" w:rsidRPr="00CD01F8" w:rsidRDefault="00683DA7" w:rsidP="00CD01F8">
      <w:pPr>
        <w:rPr>
          <w:rFonts w:ascii="Times New Roman" w:hAnsi="Times New Roman"/>
        </w:rPr>
      </w:pPr>
      <w:r w:rsidRPr="00CD01F8">
        <w:rPr>
          <w:rFonts w:ascii="Times New Roman" w:hAnsi="Times New Roman"/>
        </w:rPr>
        <w:t xml:space="preserve">различать на слух и исполнять произведения различных жанров фольклорной музыки; </w:t>
      </w:r>
    </w:p>
    <w:p w:rsidR="00683DA7" w:rsidRPr="00CD01F8" w:rsidRDefault="00683DA7" w:rsidP="00CD01F8">
      <w:pPr>
        <w:rPr>
          <w:rFonts w:ascii="Times New Roman" w:hAnsi="Times New Roman"/>
        </w:rPr>
      </w:pPr>
      <w:r w:rsidRPr="00CD01F8">
        <w:rPr>
          <w:rFonts w:ascii="Times New Roman" w:hAnsi="Times New Roman"/>
        </w:rPr>
        <w:t xml:space="preserve">определять на слух принадлежность народных музыкальных инструментов к группам духовых, струнных, ударно-шумовых инструментов; </w:t>
      </w:r>
    </w:p>
    <w:p w:rsidR="00683DA7" w:rsidRPr="00CD01F8" w:rsidRDefault="00683DA7" w:rsidP="00CD01F8">
      <w:pPr>
        <w:rPr>
          <w:rFonts w:ascii="Times New Roman" w:hAnsi="Times New Roman"/>
        </w:rPr>
      </w:pPr>
      <w:r w:rsidRPr="00CD01F8">
        <w:rPr>
          <w:rFonts w:ascii="Times New Roman" w:hAnsi="Times New Roman"/>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3 "Русская классическая музыка"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различать на слух произведения русских композиторов-классиков, называть автора, произведение, исполнительский состав; </w:t>
      </w:r>
    </w:p>
    <w:p w:rsidR="00683DA7" w:rsidRPr="00CD01F8" w:rsidRDefault="00683DA7" w:rsidP="00CD01F8">
      <w:pPr>
        <w:rPr>
          <w:rFonts w:ascii="Times New Roman" w:hAnsi="Times New Roman"/>
        </w:rPr>
      </w:pPr>
      <w:r w:rsidRPr="00CD01F8">
        <w:rPr>
          <w:rFonts w:ascii="Times New Roman" w:hAnsi="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исполнять (в том числе фрагментарно, отдельными темами) сочинения русских композиторов; </w:t>
      </w:r>
    </w:p>
    <w:p w:rsidR="00683DA7" w:rsidRPr="00CD01F8" w:rsidRDefault="00683DA7" w:rsidP="00CD01F8">
      <w:pPr>
        <w:rPr>
          <w:rFonts w:ascii="Times New Roman" w:hAnsi="Times New Roman"/>
        </w:rPr>
      </w:pPr>
      <w:r w:rsidRPr="00CD01F8">
        <w:rPr>
          <w:rFonts w:ascii="Times New Roman" w:hAnsi="Times New Roman"/>
        </w:rPr>
        <w:t xml:space="preserve">характеризовать творчество не менее двух отечественных композиторов-классиков, приводить примеры наиболее известных сочинений.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4 "Жанры музыкального искусства"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различать и характеризовать жанры музыки (театральные, камерные и симфонические, вокальные и инструментальные), знать их разновидности, приводить примеры; </w:t>
      </w:r>
    </w:p>
    <w:p w:rsidR="00683DA7" w:rsidRPr="00CD01F8" w:rsidRDefault="00683DA7" w:rsidP="00CD01F8">
      <w:pPr>
        <w:rPr>
          <w:rFonts w:ascii="Times New Roman" w:hAnsi="Times New Roman"/>
        </w:rPr>
      </w:pPr>
      <w:r w:rsidRPr="00CD01F8">
        <w:rPr>
          <w:rFonts w:ascii="Times New Roman" w:hAnsi="Times New Roman"/>
        </w:rPr>
        <w:t xml:space="preserve">рассуждать о круге образов и средствах их воплощения, типичных для данного жанра; </w:t>
      </w:r>
    </w:p>
    <w:p w:rsidR="00683DA7" w:rsidRPr="00CD01F8" w:rsidRDefault="00683DA7" w:rsidP="00CD01F8">
      <w:pPr>
        <w:rPr>
          <w:rFonts w:ascii="Times New Roman" w:hAnsi="Times New Roman"/>
        </w:rPr>
      </w:pPr>
      <w:r w:rsidRPr="00CD01F8">
        <w:rPr>
          <w:rFonts w:ascii="Times New Roman" w:hAnsi="Times New Roman"/>
        </w:rPr>
        <w:t xml:space="preserve">выразительно исполнять произведения (в том числе фрагменты) вокальных, инструментальных и музыкально-театральных жанров.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5 "Музыка народов мира"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p w:rsidR="00683DA7" w:rsidRPr="00CD01F8" w:rsidRDefault="00683DA7" w:rsidP="00CD01F8">
      <w:pPr>
        <w:rPr>
          <w:rFonts w:ascii="Times New Roman" w:hAnsi="Times New Roman"/>
        </w:rPr>
      </w:pPr>
      <w:r w:rsidRPr="00CD01F8">
        <w:rPr>
          <w:rFonts w:ascii="Times New Roman" w:hAnsi="Times New Roman"/>
        </w:rPr>
        <w:t xml:space="preserve">различать на слух и исполнять произведения различных жанров фольклорной музыки; </w:t>
      </w:r>
    </w:p>
    <w:p w:rsidR="00683DA7" w:rsidRPr="00CD01F8" w:rsidRDefault="00683DA7" w:rsidP="00CD01F8">
      <w:pPr>
        <w:rPr>
          <w:rFonts w:ascii="Times New Roman" w:hAnsi="Times New Roman"/>
        </w:rPr>
      </w:pPr>
      <w:r w:rsidRPr="00CD01F8">
        <w:rPr>
          <w:rFonts w:ascii="Times New Roman" w:hAnsi="Times New Roman"/>
        </w:rPr>
        <w:t xml:space="preserve">определять на слух принадлежность народных музыкальных инструментов к группам духовых, струнных, ударно-шумовых инструментов; </w:t>
      </w:r>
    </w:p>
    <w:p w:rsidR="00683DA7" w:rsidRPr="00CD01F8" w:rsidRDefault="00683DA7" w:rsidP="00CD01F8">
      <w:pPr>
        <w:rPr>
          <w:rFonts w:ascii="Times New Roman" w:hAnsi="Times New Roman"/>
        </w:rPr>
      </w:pPr>
      <w:r w:rsidRPr="00CD01F8">
        <w:rPr>
          <w:rFonts w:ascii="Times New Roman" w:hAnsi="Times New Roman"/>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6 "Европейская классическая музыка"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различать на слух произведения европейских композиторов-классиков, называть автора, произведение, исполнительский состав; </w:t>
      </w:r>
    </w:p>
    <w:p w:rsidR="00683DA7" w:rsidRPr="00CD01F8" w:rsidRDefault="00683DA7" w:rsidP="00CD01F8">
      <w:pPr>
        <w:rPr>
          <w:rFonts w:ascii="Times New Roman" w:hAnsi="Times New Roman"/>
        </w:rPr>
      </w:pPr>
      <w:r w:rsidRPr="00CD01F8">
        <w:rPr>
          <w:rFonts w:ascii="Times New Roman" w:hAnsi="Times New Roman"/>
        </w:rPr>
        <w:t xml:space="preserve">определять принадлежность музыкального произведения к одному из художественных стилей (барокко, классицизм, романтизм, импрессионизм); </w:t>
      </w:r>
    </w:p>
    <w:p w:rsidR="00683DA7" w:rsidRPr="00CD01F8" w:rsidRDefault="00683DA7" w:rsidP="00CD01F8">
      <w:pPr>
        <w:rPr>
          <w:rFonts w:ascii="Times New Roman" w:hAnsi="Times New Roman"/>
        </w:rPr>
      </w:pPr>
      <w:r w:rsidRPr="00CD01F8">
        <w:rPr>
          <w:rFonts w:ascii="Times New Roman" w:hAnsi="Times New Roman"/>
        </w:rPr>
        <w:t xml:space="preserve">исполнять (в том числе фрагментарно) сочинения композиторов-классиков; </w:t>
      </w:r>
    </w:p>
    <w:p w:rsidR="00683DA7" w:rsidRPr="00CD01F8" w:rsidRDefault="00683DA7" w:rsidP="00CD01F8">
      <w:pPr>
        <w:rPr>
          <w:rFonts w:ascii="Times New Roman" w:hAnsi="Times New Roman"/>
        </w:rPr>
      </w:pPr>
      <w:r w:rsidRPr="00CD01F8">
        <w:rPr>
          <w:rFonts w:ascii="Times New Roman" w:hAnsi="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p w:rsidR="00683DA7" w:rsidRPr="00CD01F8" w:rsidRDefault="00683DA7" w:rsidP="00CD01F8">
      <w:pPr>
        <w:rPr>
          <w:rFonts w:ascii="Times New Roman" w:hAnsi="Times New Roman"/>
        </w:rPr>
      </w:pPr>
      <w:r w:rsidRPr="00CD01F8">
        <w:rPr>
          <w:rFonts w:ascii="Times New Roman" w:hAnsi="Times New Roman"/>
        </w:rPr>
        <w:t xml:space="preserve">характеризовать творчество не менее двух композиторов-классиков, приводить примеры наиболее известных сочинений.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7 "Духовная музыка"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различать и характеризовать жанры и произведения русской и европейской духовной музыки; </w:t>
      </w:r>
    </w:p>
    <w:p w:rsidR="00683DA7" w:rsidRPr="00CD01F8" w:rsidRDefault="00683DA7" w:rsidP="00CD01F8">
      <w:pPr>
        <w:rPr>
          <w:rFonts w:ascii="Times New Roman" w:hAnsi="Times New Roman"/>
        </w:rPr>
      </w:pPr>
      <w:r w:rsidRPr="00CD01F8">
        <w:rPr>
          <w:rFonts w:ascii="Times New Roman" w:hAnsi="Times New Roman"/>
        </w:rPr>
        <w:t xml:space="preserve">исполнять произведения русской и европейской духовной музыки; </w:t>
      </w:r>
    </w:p>
    <w:p w:rsidR="00683DA7" w:rsidRPr="00CD01F8" w:rsidRDefault="00683DA7" w:rsidP="00CD01F8">
      <w:pPr>
        <w:rPr>
          <w:rFonts w:ascii="Times New Roman" w:hAnsi="Times New Roman"/>
        </w:rPr>
      </w:pPr>
      <w:r w:rsidRPr="00CD01F8">
        <w:rPr>
          <w:rFonts w:ascii="Times New Roman" w:hAnsi="Times New Roman"/>
        </w:rPr>
        <w:t xml:space="preserve">приводить примеры сочинений духовной музыки, называть их автора.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8 "Современная музыка: основные жанры и направления"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определять и характеризовать стили, направления и жанры современной музыки; </w:t>
      </w:r>
    </w:p>
    <w:p w:rsidR="00683DA7" w:rsidRPr="00CD01F8" w:rsidRDefault="00683DA7" w:rsidP="00CD01F8">
      <w:pPr>
        <w:rPr>
          <w:rFonts w:ascii="Times New Roman" w:hAnsi="Times New Roman"/>
        </w:rPr>
      </w:pPr>
      <w:r w:rsidRPr="00CD01F8">
        <w:rPr>
          <w:rFonts w:ascii="Times New Roman" w:hAnsi="Times New Roman"/>
        </w:rPr>
        <w:t xml:space="preserve">различать и определять на слух виды оркестров, ансамблей, тембры музыкальных инструментов, входящих в их состав; </w:t>
      </w:r>
    </w:p>
    <w:p w:rsidR="00683DA7" w:rsidRPr="00CD01F8" w:rsidRDefault="00683DA7" w:rsidP="00CD01F8">
      <w:pPr>
        <w:rPr>
          <w:rFonts w:ascii="Times New Roman" w:hAnsi="Times New Roman"/>
        </w:rPr>
      </w:pPr>
      <w:r w:rsidRPr="00CD01F8">
        <w:rPr>
          <w:rFonts w:ascii="Times New Roman" w:hAnsi="Times New Roman"/>
        </w:rPr>
        <w:t xml:space="preserve">исполнять современные музыкальные произведения в разных видах деятельности. </w:t>
      </w:r>
    </w:p>
    <w:p w:rsidR="00683DA7" w:rsidRPr="00CD01F8" w:rsidRDefault="00683DA7" w:rsidP="00CD01F8">
      <w:pPr>
        <w:rPr>
          <w:rFonts w:ascii="Times New Roman" w:hAnsi="Times New Roman"/>
        </w:rPr>
      </w:pPr>
      <w:r w:rsidRPr="00CD01F8">
        <w:rPr>
          <w:rFonts w:ascii="Times New Roman" w:hAnsi="Times New Roman"/>
        </w:rPr>
        <w:t xml:space="preserve">К концу изучения модуля N 9 "Связь музыки с другими видами искусства" обучающийся научится: </w:t>
      </w:r>
    </w:p>
    <w:p w:rsidR="00683DA7" w:rsidRPr="00CD01F8" w:rsidRDefault="00683DA7" w:rsidP="00CD01F8">
      <w:pPr>
        <w:rPr>
          <w:rFonts w:ascii="Times New Roman" w:hAnsi="Times New Roman"/>
        </w:rPr>
      </w:pPr>
      <w:r w:rsidRPr="00CD01F8">
        <w:rPr>
          <w:rFonts w:ascii="Times New Roman" w:hAnsi="Times New Roman"/>
        </w:rPr>
        <w:t xml:space="preserve">определять стилевые и жанровые параллели между музыкой и другими видами искусств; </w:t>
      </w:r>
    </w:p>
    <w:p w:rsidR="00683DA7" w:rsidRPr="00CD01F8" w:rsidRDefault="00683DA7" w:rsidP="00CD01F8">
      <w:pPr>
        <w:rPr>
          <w:rFonts w:ascii="Times New Roman" w:hAnsi="Times New Roman"/>
        </w:rPr>
      </w:pPr>
      <w:r w:rsidRPr="00CD01F8">
        <w:rPr>
          <w:rFonts w:ascii="Times New Roman" w:hAnsi="Times New Roman"/>
        </w:rPr>
        <w:t xml:space="preserve">различать и анализировать средства выразительности разных видов искусств; </w:t>
      </w:r>
    </w:p>
    <w:p w:rsidR="00683DA7" w:rsidRPr="00CD01F8" w:rsidRDefault="00683DA7" w:rsidP="00CD01F8">
      <w:pPr>
        <w:rPr>
          <w:rFonts w:ascii="Times New Roman" w:hAnsi="Times New Roman"/>
        </w:rPr>
      </w:pPr>
      <w:r w:rsidRPr="00CD01F8">
        <w:rPr>
          <w:rFonts w:ascii="Times New Roman" w:hAnsi="Times New Roman"/>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w:t>
      </w:r>
    </w:p>
    <w:p w:rsidR="00683DA7" w:rsidRPr="00CD01F8" w:rsidRDefault="00683DA7" w:rsidP="00CD01F8">
      <w:pPr>
        <w:rPr>
          <w:rFonts w:ascii="Times New Roman" w:hAnsi="Times New Roman"/>
        </w:rPr>
      </w:pPr>
      <w:r w:rsidRPr="00CD01F8">
        <w:rPr>
          <w:rFonts w:ascii="Times New Roman" w:hAnsi="Times New Roman"/>
        </w:rP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p w:rsidR="009123C4" w:rsidRPr="00CD01F8" w:rsidRDefault="009123C4" w:rsidP="00CD01F8">
      <w:pPr>
        <w:rPr>
          <w:rFonts w:ascii="Times New Roman" w:hAnsi="Times New Roman"/>
          <w:b/>
          <w:w w:val="80"/>
        </w:rPr>
      </w:pPr>
      <w:bookmarkStart w:id="79" w:name="_TOC_250000"/>
      <w:r w:rsidRPr="00CD01F8">
        <w:rPr>
          <w:rFonts w:ascii="Times New Roman" w:hAnsi="Times New Roman"/>
          <w:b/>
          <w:w w:val="80"/>
        </w:rPr>
        <w:t>ТЕМАТИЧЕСКОЕ</w:t>
      </w:r>
      <w:bookmarkEnd w:id="79"/>
      <w:r w:rsidRPr="00CD01F8">
        <w:rPr>
          <w:rFonts w:ascii="Times New Roman" w:hAnsi="Times New Roman"/>
          <w:b/>
          <w:w w:val="80"/>
        </w:rPr>
        <w:t>ПЛАНИРОВАНИЕ</w:t>
      </w:r>
    </w:p>
    <w:p w:rsidR="009123C4" w:rsidRPr="007A6783" w:rsidRDefault="009123C4" w:rsidP="00CD01F8">
      <w:pPr>
        <w:rPr>
          <w:rFonts w:ascii="Times New Roman" w:hAnsi="Times New Roman"/>
          <w:w w:val="115"/>
          <w:sz w:val="22"/>
          <w:szCs w:val="22"/>
        </w:rPr>
      </w:pPr>
      <w:r w:rsidRPr="007A6783">
        <w:rPr>
          <w:rFonts w:ascii="Times New Roman" w:hAnsi="Times New Roman"/>
          <w:w w:val="115"/>
          <w:sz w:val="22"/>
          <w:szCs w:val="22"/>
        </w:rPr>
        <w:t xml:space="preserve">Календарно-тематическое планирование представлено по модулям и годам обучения в двух вариантах </w:t>
      </w:r>
      <w:r w:rsidRPr="007A6783">
        <w:rPr>
          <w:rFonts w:ascii="Times New Roman" w:hAnsi="Times New Roman"/>
          <w:sz w:val="22"/>
          <w:szCs w:val="22"/>
        </w:rPr>
        <w:t>.</w:t>
      </w:r>
      <w:r w:rsidRPr="007A6783">
        <w:rPr>
          <w:rFonts w:ascii="Times New Roman" w:hAnsi="Times New Roman"/>
          <w:w w:val="115"/>
          <w:sz w:val="22"/>
          <w:szCs w:val="22"/>
        </w:rPr>
        <w:t>Тематическое</w:t>
      </w:r>
      <w:r w:rsidR="009B12BE">
        <w:rPr>
          <w:rFonts w:ascii="Times New Roman" w:hAnsi="Times New Roman"/>
          <w:w w:val="115"/>
          <w:sz w:val="22"/>
          <w:szCs w:val="22"/>
        </w:rPr>
        <w:t xml:space="preserve"> </w:t>
      </w:r>
      <w:r w:rsidRPr="007A6783">
        <w:rPr>
          <w:rFonts w:ascii="Times New Roman" w:hAnsi="Times New Roman"/>
          <w:w w:val="115"/>
          <w:sz w:val="22"/>
          <w:szCs w:val="22"/>
        </w:rPr>
        <w:t>наполнение</w:t>
      </w:r>
      <w:r w:rsidR="009B12BE">
        <w:rPr>
          <w:rFonts w:ascii="Times New Roman" w:hAnsi="Times New Roman"/>
          <w:w w:val="115"/>
          <w:sz w:val="22"/>
          <w:szCs w:val="22"/>
        </w:rPr>
        <w:t xml:space="preserve"> </w:t>
      </w:r>
      <w:r w:rsidRPr="007A6783">
        <w:rPr>
          <w:rFonts w:ascii="Times New Roman" w:hAnsi="Times New Roman"/>
          <w:w w:val="115"/>
          <w:sz w:val="22"/>
          <w:szCs w:val="22"/>
        </w:rPr>
        <w:t>модулей</w:t>
      </w:r>
      <w:r w:rsidR="009B12BE">
        <w:rPr>
          <w:rFonts w:ascii="Times New Roman" w:hAnsi="Times New Roman"/>
          <w:w w:val="115"/>
          <w:sz w:val="22"/>
          <w:szCs w:val="22"/>
        </w:rPr>
        <w:t xml:space="preserve"> </w:t>
      </w:r>
      <w:r w:rsidRPr="007A6783">
        <w:rPr>
          <w:rFonts w:ascii="Times New Roman" w:hAnsi="Times New Roman"/>
          <w:w w:val="115"/>
          <w:sz w:val="22"/>
          <w:szCs w:val="22"/>
        </w:rPr>
        <w:t>также</w:t>
      </w:r>
      <w:r w:rsidR="009B12BE">
        <w:rPr>
          <w:rFonts w:ascii="Times New Roman" w:hAnsi="Times New Roman"/>
          <w:w w:val="115"/>
          <w:sz w:val="22"/>
          <w:szCs w:val="22"/>
        </w:rPr>
        <w:t xml:space="preserve"> </w:t>
      </w:r>
      <w:r w:rsidRPr="007A6783">
        <w:rPr>
          <w:rFonts w:ascii="Times New Roman" w:hAnsi="Times New Roman"/>
          <w:w w:val="115"/>
          <w:sz w:val="22"/>
          <w:szCs w:val="22"/>
        </w:rPr>
        <w:t>допускает</w:t>
      </w:r>
      <w:r w:rsidR="009B12BE">
        <w:rPr>
          <w:rFonts w:ascii="Times New Roman" w:hAnsi="Times New Roman"/>
          <w:w w:val="115"/>
          <w:sz w:val="22"/>
          <w:szCs w:val="22"/>
        </w:rPr>
        <w:t xml:space="preserve"> </w:t>
      </w:r>
      <w:r w:rsidRPr="007A6783">
        <w:rPr>
          <w:rFonts w:ascii="Times New Roman" w:hAnsi="Times New Roman"/>
          <w:w w:val="115"/>
          <w:sz w:val="22"/>
          <w:szCs w:val="22"/>
        </w:rPr>
        <w:t>перекомпоновку,иключение</w:t>
      </w:r>
      <w:r w:rsidR="009B12BE">
        <w:rPr>
          <w:rFonts w:ascii="Times New Roman" w:hAnsi="Times New Roman"/>
          <w:w w:val="115"/>
          <w:sz w:val="22"/>
          <w:szCs w:val="22"/>
        </w:rPr>
        <w:t xml:space="preserve"> </w:t>
      </w:r>
      <w:r w:rsidRPr="007A6783">
        <w:rPr>
          <w:rFonts w:ascii="Times New Roman" w:hAnsi="Times New Roman"/>
          <w:w w:val="115"/>
          <w:sz w:val="22"/>
          <w:szCs w:val="22"/>
        </w:rPr>
        <w:t>отдельных</w:t>
      </w:r>
      <w:r w:rsidR="009B12BE">
        <w:rPr>
          <w:rFonts w:ascii="Times New Roman" w:hAnsi="Times New Roman"/>
          <w:w w:val="115"/>
          <w:sz w:val="22"/>
          <w:szCs w:val="22"/>
        </w:rPr>
        <w:t xml:space="preserve"> </w:t>
      </w:r>
      <w:r w:rsidRPr="007A6783">
        <w:rPr>
          <w:rFonts w:ascii="Times New Roman" w:hAnsi="Times New Roman"/>
          <w:w w:val="115"/>
          <w:sz w:val="22"/>
          <w:szCs w:val="22"/>
        </w:rPr>
        <w:t>блоков,изменение</w:t>
      </w:r>
      <w:r w:rsidR="009B12BE">
        <w:rPr>
          <w:rFonts w:ascii="Times New Roman" w:hAnsi="Times New Roman"/>
          <w:w w:val="115"/>
          <w:sz w:val="22"/>
          <w:szCs w:val="22"/>
        </w:rPr>
        <w:t xml:space="preserve"> </w:t>
      </w:r>
      <w:r w:rsidRPr="007A6783">
        <w:rPr>
          <w:rFonts w:ascii="Times New Roman" w:hAnsi="Times New Roman"/>
          <w:w w:val="115"/>
          <w:sz w:val="22"/>
          <w:szCs w:val="22"/>
        </w:rPr>
        <w:t>по</w:t>
      </w:r>
      <w:r w:rsidR="009B12BE">
        <w:rPr>
          <w:rFonts w:ascii="Times New Roman" w:hAnsi="Times New Roman"/>
          <w:w w:val="115"/>
          <w:sz w:val="22"/>
          <w:szCs w:val="22"/>
        </w:rPr>
        <w:t xml:space="preserve"> </w:t>
      </w:r>
      <w:r w:rsidRPr="007A6783">
        <w:rPr>
          <w:rFonts w:ascii="Times New Roman" w:hAnsi="Times New Roman"/>
          <w:w w:val="115"/>
          <w:sz w:val="22"/>
          <w:szCs w:val="22"/>
        </w:rPr>
        <w:t>количеству</w:t>
      </w:r>
      <w:r w:rsidR="009B12BE">
        <w:rPr>
          <w:rFonts w:ascii="Times New Roman" w:hAnsi="Times New Roman"/>
          <w:w w:val="115"/>
          <w:sz w:val="22"/>
          <w:szCs w:val="22"/>
        </w:rPr>
        <w:t xml:space="preserve"> </w:t>
      </w:r>
      <w:r w:rsidRPr="007A6783">
        <w:rPr>
          <w:rFonts w:ascii="Times New Roman" w:hAnsi="Times New Roman"/>
          <w:w w:val="115"/>
          <w:sz w:val="22"/>
          <w:szCs w:val="22"/>
        </w:rPr>
        <w:t>учебного</w:t>
      </w:r>
      <w:r w:rsidR="009B12BE">
        <w:rPr>
          <w:rFonts w:ascii="Times New Roman" w:hAnsi="Times New Roman"/>
          <w:w w:val="115"/>
          <w:sz w:val="22"/>
          <w:szCs w:val="22"/>
        </w:rPr>
        <w:t xml:space="preserve"> </w:t>
      </w:r>
      <w:r w:rsidRPr="007A6783">
        <w:rPr>
          <w:rFonts w:ascii="Times New Roman" w:hAnsi="Times New Roman"/>
          <w:w w:val="115"/>
          <w:sz w:val="22"/>
          <w:szCs w:val="22"/>
        </w:rPr>
        <w:t>времени,</w:t>
      </w:r>
      <w:r w:rsidR="009B12BE">
        <w:rPr>
          <w:rFonts w:ascii="Times New Roman" w:hAnsi="Times New Roman"/>
          <w:w w:val="115"/>
          <w:sz w:val="22"/>
          <w:szCs w:val="22"/>
        </w:rPr>
        <w:t xml:space="preserve"> </w:t>
      </w:r>
      <w:r w:rsidRPr="007A6783">
        <w:rPr>
          <w:rFonts w:ascii="Times New Roman" w:hAnsi="Times New Roman"/>
          <w:w w:val="115"/>
          <w:sz w:val="22"/>
          <w:szCs w:val="22"/>
        </w:rPr>
        <w:t>отводимого</w:t>
      </w:r>
      <w:r w:rsidR="009B12BE">
        <w:rPr>
          <w:rFonts w:ascii="Times New Roman" w:hAnsi="Times New Roman"/>
          <w:w w:val="115"/>
          <w:sz w:val="22"/>
          <w:szCs w:val="22"/>
        </w:rPr>
        <w:t xml:space="preserve"> </w:t>
      </w:r>
      <w:r w:rsidRPr="007A6783">
        <w:rPr>
          <w:rFonts w:ascii="Times New Roman" w:hAnsi="Times New Roman"/>
          <w:w w:val="115"/>
          <w:sz w:val="22"/>
          <w:szCs w:val="22"/>
        </w:rPr>
        <w:t>на  изучение  того  или</w:t>
      </w:r>
      <w:r w:rsidR="009B12BE">
        <w:rPr>
          <w:rFonts w:ascii="Times New Roman" w:hAnsi="Times New Roman"/>
          <w:w w:val="115"/>
          <w:sz w:val="22"/>
          <w:szCs w:val="22"/>
        </w:rPr>
        <w:t xml:space="preserve"> </w:t>
      </w:r>
      <w:r w:rsidRPr="007A6783">
        <w:rPr>
          <w:rFonts w:ascii="Times New Roman" w:hAnsi="Times New Roman"/>
          <w:w w:val="115"/>
          <w:sz w:val="22"/>
          <w:szCs w:val="22"/>
        </w:rPr>
        <w:t>иного блока с учётом возможностей региона, образовательной организации, возможностей дополнительного</w:t>
      </w:r>
      <w:r w:rsidR="009B12BE">
        <w:rPr>
          <w:rFonts w:ascii="Times New Roman" w:hAnsi="Times New Roman"/>
          <w:w w:val="115"/>
          <w:sz w:val="22"/>
          <w:szCs w:val="22"/>
        </w:rPr>
        <w:t xml:space="preserve"> </w:t>
      </w:r>
      <w:r w:rsidRPr="007A6783">
        <w:rPr>
          <w:rFonts w:ascii="Times New Roman" w:hAnsi="Times New Roman"/>
          <w:w w:val="115"/>
          <w:sz w:val="22"/>
          <w:szCs w:val="22"/>
        </w:rPr>
        <w:t>образования</w:t>
      </w:r>
      <w:r w:rsidR="009B12BE">
        <w:rPr>
          <w:rFonts w:ascii="Times New Roman" w:hAnsi="Times New Roman"/>
          <w:w w:val="115"/>
          <w:sz w:val="22"/>
          <w:szCs w:val="22"/>
        </w:rPr>
        <w:t xml:space="preserve"> </w:t>
      </w:r>
      <w:r w:rsidRPr="007A6783">
        <w:rPr>
          <w:rFonts w:ascii="Times New Roman" w:hAnsi="Times New Roman"/>
          <w:w w:val="115"/>
          <w:sz w:val="22"/>
          <w:szCs w:val="22"/>
        </w:rPr>
        <w:t>и</w:t>
      </w:r>
      <w:r w:rsidR="009B12BE">
        <w:rPr>
          <w:rFonts w:ascii="Times New Roman" w:hAnsi="Times New Roman"/>
          <w:w w:val="115"/>
          <w:sz w:val="22"/>
          <w:szCs w:val="22"/>
        </w:rPr>
        <w:t xml:space="preserve"> </w:t>
      </w:r>
      <w:r w:rsidRPr="007A6783">
        <w:rPr>
          <w:rFonts w:ascii="Times New Roman" w:hAnsi="Times New Roman"/>
          <w:w w:val="115"/>
          <w:sz w:val="22"/>
          <w:szCs w:val="22"/>
        </w:rPr>
        <w:t>внеурочной</w:t>
      </w:r>
      <w:r w:rsidR="009B12BE">
        <w:rPr>
          <w:rFonts w:ascii="Times New Roman" w:hAnsi="Times New Roman"/>
          <w:w w:val="115"/>
          <w:sz w:val="22"/>
          <w:szCs w:val="22"/>
        </w:rPr>
        <w:t xml:space="preserve"> </w:t>
      </w:r>
      <w:r w:rsidRPr="007A6783">
        <w:rPr>
          <w:rFonts w:ascii="Times New Roman" w:hAnsi="Times New Roman"/>
          <w:w w:val="115"/>
          <w:sz w:val="22"/>
          <w:szCs w:val="22"/>
        </w:rPr>
        <w:t>деятельности,уровня</w:t>
      </w:r>
      <w:r w:rsidR="009B12BE">
        <w:rPr>
          <w:rFonts w:ascii="Times New Roman" w:hAnsi="Times New Roman"/>
          <w:w w:val="115"/>
          <w:sz w:val="22"/>
          <w:szCs w:val="22"/>
        </w:rPr>
        <w:t xml:space="preserve"> </w:t>
      </w:r>
      <w:r w:rsidRPr="007A6783">
        <w:rPr>
          <w:rFonts w:ascii="Times New Roman" w:hAnsi="Times New Roman"/>
          <w:w w:val="115"/>
          <w:sz w:val="22"/>
          <w:szCs w:val="22"/>
        </w:rPr>
        <w:t>общего</w:t>
      </w:r>
      <w:r w:rsidR="009B12BE">
        <w:rPr>
          <w:rFonts w:ascii="Times New Roman" w:hAnsi="Times New Roman"/>
          <w:w w:val="115"/>
          <w:sz w:val="22"/>
          <w:szCs w:val="22"/>
        </w:rPr>
        <w:t xml:space="preserve"> </w:t>
      </w:r>
      <w:r w:rsidRPr="007A6783">
        <w:rPr>
          <w:rFonts w:ascii="Times New Roman" w:hAnsi="Times New Roman"/>
          <w:w w:val="115"/>
          <w:sz w:val="22"/>
          <w:szCs w:val="22"/>
        </w:rPr>
        <w:t>и</w:t>
      </w:r>
      <w:r w:rsidR="009B12BE">
        <w:rPr>
          <w:rFonts w:ascii="Times New Roman" w:hAnsi="Times New Roman"/>
          <w:w w:val="115"/>
          <w:sz w:val="22"/>
          <w:szCs w:val="22"/>
        </w:rPr>
        <w:t xml:space="preserve"> </w:t>
      </w:r>
      <w:r w:rsidRPr="007A6783">
        <w:rPr>
          <w:rFonts w:ascii="Times New Roman" w:hAnsi="Times New Roman"/>
          <w:w w:val="115"/>
          <w:sz w:val="22"/>
          <w:szCs w:val="22"/>
        </w:rPr>
        <w:t>музыкального</w:t>
      </w:r>
      <w:r w:rsidR="009B12BE">
        <w:rPr>
          <w:rFonts w:ascii="Times New Roman" w:hAnsi="Times New Roman"/>
          <w:w w:val="115"/>
          <w:sz w:val="22"/>
          <w:szCs w:val="22"/>
        </w:rPr>
        <w:t xml:space="preserve"> </w:t>
      </w:r>
      <w:r w:rsidRPr="007A6783">
        <w:rPr>
          <w:rFonts w:ascii="Times New Roman" w:hAnsi="Times New Roman"/>
          <w:w w:val="115"/>
          <w:sz w:val="22"/>
          <w:szCs w:val="22"/>
        </w:rPr>
        <w:t>развития</w:t>
      </w:r>
      <w:r w:rsidR="009B12BE">
        <w:rPr>
          <w:rFonts w:ascii="Times New Roman" w:hAnsi="Times New Roman"/>
          <w:w w:val="115"/>
          <w:sz w:val="22"/>
          <w:szCs w:val="22"/>
        </w:rPr>
        <w:t xml:space="preserve"> </w:t>
      </w:r>
      <w:r w:rsidRPr="007A6783">
        <w:rPr>
          <w:rFonts w:ascii="Times New Roman" w:hAnsi="Times New Roman"/>
          <w:w w:val="115"/>
          <w:sz w:val="22"/>
          <w:szCs w:val="22"/>
        </w:rPr>
        <w:t>обучающихся</w:t>
      </w:r>
    </w:p>
    <w:p w:rsidR="009123C4" w:rsidRPr="007A6783" w:rsidRDefault="009123C4" w:rsidP="002D3D6E">
      <w:pPr>
        <w:rPr>
          <w:rFonts w:ascii="Times New Roman" w:hAnsi="Times New Roman"/>
          <w:sz w:val="22"/>
          <w:szCs w:val="22"/>
        </w:rPr>
      </w:pPr>
      <w:r w:rsidRPr="007A6783">
        <w:rPr>
          <w:rFonts w:ascii="Times New Roman" w:hAnsi="Times New Roman"/>
          <w:w w:val="85"/>
          <w:sz w:val="22"/>
          <w:szCs w:val="22"/>
        </w:rPr>
        <w:t>ВАРИАНТ1.РАСПРЕДЕЛЕНИЕ</w:t>
      </w:r>
      <w:r w:rsidR="009B12BE">
        <w:rPr>
          <w:rFonts w:ascii="Times New Roman" w:hAnsi="Times New Roman"/>
          <w:w w:val="85"/>
          <w:sz w:val="22"/>
          <w:szCs w:val="22"/>
        </w:rPr>
        <w:t xml:space="preserve"> </w:t>
      </w:r>
      <w:r w:rsidRPr="007A6783">
        <w:rPr>
          <w:rFonts w:ascii="Times New Roman" w:hAnsi="Times New Roman"/>
          <w:w w:val="85"/>
          <w:sz w:val="22"/>
          <w:szCs w:val="22"/>
        </w:rPr>
        <w:t>ТЕМАТИЧЕСКИХ</w:t>
      </w:r>
      <w:r w:rsidR="009B12BE">
        <w:rPr>
          <w:rFonts w:ascii="Times New Roman" w:hAnsi="Times New Roman"/>
          <w:w w:val="85"/>
          <w:sz w:val="22"/>
          <w:szCs w:val="22"/>
        </w:rPr>
        <w:t xml:space="preserve"> </w:t>
      </w:r>
      <w:r w:rsidRPr="007A6783">
        <w:rPr>
          <w:rFonts w:ascii="Times New Roman" w:hAnsi="Times New Roman"/>
          <w:w w:val="85"/>
          <w:sz w:val="22"/>
          <w:szCs w:val="22"/>
        </w:rPr>
        <w:t>МОДУЛЕЙ</w:t>
      </w:r>
      <w:r w:rsidR="009B12BE">
        <w:rPr>
          <w:rFonts w:ascii="Times New Roman" w:hAnsi="Times New Roman"/>
          <w:w w:val="85"/>
          <w:sz w:val="22"/>
          <w:szCs w:val="22"/>
        </w:rPr>
        <w:t xml:space="preserve"> </w:t>
      </w:r>
      <w:r w:rsidRPr="007A6783">
        <w:rPr>
          <w:rFonts w:ascii="Times New Roman" w:hAnsi="Times New Roman"/>
          <w:w w:val="85"/>
          <w:sz w:val="22"/>
          <w:szCs w:val="22"/>
        </w:rPr>
        <w:t>ПО</w:t>
      </w:r>
      <w:r w:rsidR="009B12BE">
        <w:rPr>
          <w:rFonts w:ascii="Times New Roman" w:hAnsi="Times New Roman"/>
          <w:w w:val="85"/>
          <w:sz w:val="22"/>
          <w:szCs w:val="22"/>
        </w:rPr>
        <w:t xml:space="preserve"> </w:t>
      </w:r>
      <w:r w:rsidRPr="007A6783">
        <w:rPr>
          <w:rFonts w:ascii="Times New Roman" w:hAnsi="Times New Roman"/>
          <w:w w:val="85"/>
          <w:sz w:val="22"/>
          <w:szCs w:val="22"/>
        </w:rPr>
        <w:t>УЧЕБНЫМ</w:t>
      </w:r>
      <w:r w:rsidR="009B12BE">
        <w:rPr>
          <w:rFonts w:ascii="Times New Roman" w:hAnsi="Times New Roman"/>
          <w:w w:val="85"/>
          <w:sz w:val="22"/>
          <w:szCs w:val="22"/>
        </w:rPr>
        <w:t xml:space="preserve"> </w:t>
      </w:r>
      <w:r w:rsidRPr="007A6783">
        <w:rPr>
          <w:rFonts w:ascii="Times New Roman" w:hAnsi="Times New Roman"/>
          <w:w w:val="85"/>
          <w:sz w:val="22"/>
          <w:szCs w:val="22"/>
        </w:rPr>
        <w:t>ЧЕТВЕРТЯМ</w:t>
      </w:r>
    </w:p>
    <w:tbl>
      <w:tblPr>
        <w:tblW w:w="9805"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4"/>
        <w:gridCol w:w="2665"/>
        <w:gridCol w:w="2586"/>
        <w:gridCol w:w="2280"/>
      </w:tblGrid>
      <w:tr w:rsidR="009123C4" w:rsidRPr="007A6783" w:rsidTr="00D83034">
        <w:trPr>
          <w:trHeight w:val="377"/>
        </w:trPr>
        <w:tc>
          <w:tcPr>
            <w:tcW w:w="2274" w:type="dxa"/>
            <w:shd w:val="clear" w:color="auto" w:fill="auto"/>
          </w:tcPr>
          <w:p w:rsidR="009123C4" w:rsidRPr="007A6783" w:rsidRDefault="009123C4" w:rsidP="002D3D6E">
            <w:pPr>
              <w:pStyle w:val="TableParagraph"/>
              <w:spacing w:before="81"/>
              <w:ind w:left="116"/>
              <w:jc w:val="center"/>
            </w:pPr>
            <w:r w:rsidRPr="007A6783">
              <w:rPr>
                <w:w w:val="115"/>
              </w:rPr>
              <w:t>1-ячетверть(4часов)</w:t>
            </w:r>
          </w:p>
        </w:tc>
        <w:tc>
          <w:tcPr>
            <w:tcW w:w="2665" w:type="dxa"/>
            <w:tcBorders>
              <w:top w:val="single" w:sz="6" w:space="0" w:color="000000"/>
              <w:bottom w:val="single" w:sz="6" w:space="0" w:color="000000"/>
            </w:tcBorders>
            <w:shd w:val="clear" w:color="auto" w:fill="auto"/>
          </w:tcPr>
          <w:p w:rsidR="009123C4" w:rsidRPr="007A6783" w:rsidRDefault="009123C4" w:rsidP="002D3D6E">
            <w:pPr>
              <w:pStyle w:val="TableParagraph"/>
              <w:spacing w:before="81"/>
              <w:ind w:left="311"/>
              <w:jc w:val="center"/>
            </w:pPr>
            <w:r w:rsidRPr="007A6783">
              <w:rPr>
                <w:w w:val="115"/>
              </w:rPr>
              <w:t>2-ячетверть(3часов)</w:t>
            </w:r>
          </w:p>
        </w:tc>
        <w:tc>
          <w:tcPr>
            <w:tcW w:w="2586" w:type="dxa"/>
            <w:shd w:val="clear" w:color="auto" w:fill="auto"/>
          </w:tcPr>
          <w:p w:rsidR="009123C4" w:rsidRPr="007A6783" w:rsidRDefault="009123C4" w:rsidP="002D3D6E">
            <w:pPr>
              <w:pStyle w:val="TableParagraph"/>
              <w:spacing w:before="81"/>
              <w:ind w:left="217"/>
              <w:jc w:val="center"/>
            </w:pPr>
            <w:r w:rsidRPr="007A6783">
              <w:rPr>
                <w:w w:val="115"/>
              </w:rPr>
              <w:t>3-ячетверть(5часов)</w:t>
            </w:r>
          </w:p>
        </w:tc>
        <w:tc>
          <w:tcPr>
            <w:tcW w:w="2280" w:type="dxa"/>
            <w:shd w:val="clear" w:color="auto" w:fill="auto"/>
          </w:tcPr>
          <w:p w:rsidR="009123C4" w:rsidRPr="007A6783" w:rsidRDefault="009123C4" w:rsidP="002D3D6E">
            <w:pPr>
              <w:pStyle w:val="TableParagraph"/>
              <w:spacing w:before="81"/>
              <w:ind w:left="285"/>
              <w:jc w:val="center"/>
            </w:pPr>
            <w:r w:rsidRPr="007A6783">
              <w:rPr>
                <w:w w:val="115"/>
              </w:rPr>
              <w:t>4-ячетверть(5 часов)</w:t>
            </w:r>
          </w:p>
        </w:tc>
      </w:tr>
      <w:tr w:rsidR="009123C4" w:rsidRPr="007A6783" w:rsidTr="00D83034">
        <w:trPr>
          <w:trHeight w:val="377"/>
        </w:trPr>
        <w:tc>
          <w:tcPr>
            <w:tcW w:w="9805" w:type="dxa"/>
            <w:gridSpan w:val="4"/>
            <w:tcBorders>
              <w:top w:val="single" w:sz="6" w:space="0" w:color="000000"/>
              <w:bottom w:val="single" w:sz="6" w:space="0" w:color="000000"/>
            </w:tcBorders>
            <w:shd w:val="clear" w:color="auto" w:fill="D1D3D4"/>
          </w:tcPr>
          <w:p w:rsidR="009123C4" w:rsidRPr="007A6783" w:rsidRDefault="009123C4" w:rsidP="002D3D6E">
            <w:pPr>
              <w:rPr>
                <w:rFonts w:ascii="Times New Roman" w:hAnsi="Times New Roman"/>
              </w:rPr>
            </w:pPr>
            <w:r w:rsidRPr="007A6783">
              <w:rPr>
                <w:rFonts w:ascii="Times New Roman" w:hAnsi="Times New Roman"/>
                <w:sz w:val="22"/>
                <w:szCs w:val="22"/>
              </w:rPr>
              <w:t>5 клас</w:t>
            </w:r>
            <w:r w:rsidRPr="007A6783">
              <w:rPr>
                <w:rFonts w:ascii="Times New Roman" w:hAnsi="Times New Roman"/>
                <w:w w:val="120"/>
                <w:sz w:val="22"/>
                <w:szCs w:val="22"/>
              </w:rPr>
              <w:t>с</w:t>
            </w:r>
          </w:p>
        </w:tc>
      </w:tr>
      <w:tr w:rsidR="009123C4" w:rsidRPr="007A6783" w:rsidTr="00D83034">
        <w:trPr>
          <w:trHeight w:val="820"/>
        </w:trPr>
        <w:tc>
          <w:tcPr>
            <w:tcW w:w="2274" w:type="dxa"/>
            <w:shd w:val="clear" w:color="auto" w:fill="auto"/>
          </w:tcPr>
          <w:p w:rsidR="009123C4" w:rsidRPr="007A6783" w:rsidRDefault="009123C4" w:rsidP="00CD01F8">
            <w:pPr>
              <w:pStyle w:val="TableParagraph"/>
              <w:spacing w:before="81"/>
              <w:ind w:left="170" w:right="257"/>
              <w:jc w:val="both"/>
            </w:pPr>
            <w:r w:rsidRPr="007A6783">
              <w:rPr>
                <w:w w:val="120"/>
              </w:rPr>
              <w:t>Музыка</w:t>
            </w:r>
            <w:r w:rsidR="009B12BE">
              <w:rPr>
                <w:w w:val="120"/>
              </w:rPr>
              <w:t xml:space="preserve"> </w:t>
            </w:r>
            <w:r w:rsidRPr="007A6783">
              <w:rPr>
                <w:w w:val="120"/>
              </w:rPr>
              <w:t>моего</w:t>
            </w:r>
            <w:r w:rsidR="009B12BE">
              <w:rPr>
                <w:w w:val="120"/>
              </w:rPr>
              <w:t xml:space="preserve"> </w:t>
            </w:r>
            <w:r w:rsidRPr="007A6783">
              <w:rPr>
                <w:w w:val="120"/>
              </w:rPr>
              <w:t>края(А,Б)</w:t>
            </w:r>
          </w:p>
        </w:tc>
        <w:tc>
          <w:tcPr>
            <w:tcW w:w="2665" w:type="dxa"/>
            <w:tcBorders>
              <w:top w:val="single" w:sz="6" w:space="0" w:color="000000"/>
            </w:tcBorders>
            <w:shd w:val="clear" w:color="auto" w:fill="auto"/>
          </w:tcPr>
          <w:p w:rsidR="009123C4" w:rsidRPr="007A6783" w:rsidRDefault="009123C4" w:rsidP="00CD01F8">
            <w:pPr>
              <w:pStyle w:val="TableParagraph"/>
              <w:spacing w:before="81"/>
              <w:ind w:left="170" w:right="445"/>
              <w:jc w:val="both"/>
            </w:pPr>
            <w:r w:rsidRPr="007A6783">
              <w:rPr>
                <w:w w:val="120"/>
              </w:rPr>
              <w:t>Русская</w:t>
            </w:r>
            <w:r w:rsidR="009B12BE">
              <w:rPr>
                <w:w w:val="120"/>
              </w:rPr>
              <w:t xml:space="preserve"> </w:t>
            </w:r>
            <w:r w:rsidRPr="007A6783">
              <w:rPr>
                <w:w w:val="120"/>
              </w:rPr>
              <w:t>классическая</w:t>
            </w:r>
            <w:r w:rsidR="009B12BE">
              <w:rPr>
                <w:w w:val="120"/>
              </w:rPr>
              <w:t xml:space="preserve"> </w:t>
            </w:r>
            <w:r w:rsidRPr="007A6783">
              <w:rPr>
                <w:w w:val="120"/>
              </w:rPr>
              <w:t>музыка(А,Д)</w:t>
            </w:r>
          </w:p>
        </w:tc>
        <w:tc>
          <w:tcPr>
            <w:tcW w:w="2586" w:type="dxa"/>
            <w:shd w:val="clear" w:color="auto" w:fill="auto"/>
          </w:tcPr>
          <w:p w:rsidR="009123C4" w:rsidRPr="007A6783" w:rsidRDefault="009123C4" w:rsidP="00CD01F8">
            <w:pPr>
              <w:pStyle w:val="TableParagraph"/>
              <w:spacing w:before="81"/>
              <w:ind w:right="276"/>
              <w:jc w:val="both"/>
            </w:pPr>
            <w:r w:rsidRPr="007A6783">
              <w:rPr>
                <w:spacing w:val="-1"/>
                <w:w w:val="120"/>
              </w:rPr>
              <w:t>Европейская</w:t>
            </w:r>
            <w:r w:rsidR="009B12BE">
              <w:rPr>
                <w:spacing w:val="-1"/>
                <w:w w:val="120"/>
              </w:rPr>
              <w:t xml:space="preserve"> </w:t>
            </w:r>
            <w:r w:rsidR="009B12BE">
              <w:rPr>
                <w:w w:val="120"/>
              </w:rPr>
              <w:t>классиче</w:t>
            </w:r>
            <w:r w:rsidRPr="007A6783">
              <w:rPr>
                <w:w w:val="120"/>
              </w:rPr>
              <w:t>ская</w:t>
            </w:r>
            <w:r w:rsidR="009B12BE">
              <w:rPr>
                <w:w w:val="120"/>
              </w:rPr>
              <w:t xml:space="preserve"> </w:t>
            </w:r>
            <w:r w:rsidRPr="007A6783">
              <w:rPr>
                <w:w w:val="120"/>
              </w:rPr>
              <w:t>музыка(А,Б)</w:t>
            </w:r>
          </w:p>
        </w:tc>
        <w:tc>
          <w:tcPr>
            <w:tcW w:w="2280" w:type="dxa"/>
            <w:shd w:val="clear" w:color="auto" w:fill="auto"/>
          </w:tcPr>
          <w:p w:rsidR="009123C4" w:rsidRPr="007A6783" w:rsidRDefault="009123C4" w:rsidP="00CD01F8">
            <w:pPr>
              <w:pStyle w:val="TableParagraph"/>
              <w:spacing w:before="81"/>
              <w:ind w:left="168" w:right="270"/>
              <w:jc w:val="both"/>
            </w:pPr>
            <w:r w:rsidRPr="007A6783">
              <w:rPr>
                <w:w w:val="115"/>
              </w:rPr>
              <w:t>Связь</w:t>
            </w:r>
            <w:r w:rsidR="009B12BE">
              <w:rPr>
                <w:w w:val="115"/>
              </w:rPr>
              <w:t xml:space="preserve"> </w:t>
            </w:r>
            <w:r w:rsidRPr="007A6783">
              <w:rPr>
                <w:w w:val="115"/>
              </w:rPr>
              <w:t>музыки</w:t>
            </w:r>
            <w:r w:rsidR="009B12BE">
              <w:rPr>
                <w:w w:val="115"/>
              </w:rPr>
              <w:t xml:space="preserve"> </w:t>
            </w:r>
            <w:r w:rsidRPr="007A6783">
              <w:rPr>
                <w:w w:val="115"/>
              </w:rPr>
              <w:t>с</w:t>
            </w:r>
            <w:r w:rsidR="009B12BE">
              <w:rPr>
                <w:w w:val="115"/>
              </w:rPr>
              <w:t xml:space="preserve"> други</w:t>
            </w:r>
            <w:r w:rsidRPr="007A6783">
              <w:rPr>
                <w:w w:val="115"/>
              </w:rPr>
              <w:t>ми</w:t>
            </w:r>
            <w:r w:rsidR="009B12BE">
              <w:rPr>
                <w:w w:val="115"/>
              </w:rPr>
              <w:t xml:space="preserve"> </w:t>
            </w:r>
            <w:r w:rsidRPr="007A6783">
              <w:rPr>
                <w:w w:val="115"/>
              </w:rPr>
              <w:t>видами  искусства(А,Б)</w:t>
            </w:r>
          </w:p>
        </w:tc>
      </w:tr>
      <w:tr w:rsidR="009123C4" w:rsidRPr="007A6783" w:rsidTr="00D83034">
        <w:trPr>
          <w:trHeight w:val="380"/>
        </w:trPr>
        <w:tc>
          <w:tcPr>
            <w:tcW w:w="9805" w:type="dxa"/>
            <w:gridSpan w:val="4"/>
            <w:tcBorders>
              <w:bottom w:val="single" w:sz="6" w:space="0" w:color="000000"/>
            </w:tcBorders>
            <w:shd w:val="clear" w:color="auto" w:fill="D1D3D4"/>
          </w:tcPr>
          <w:p w:rsidR="009123C4" w:rsidRPr="007A6783" w:rsidRDefault="009123C4" w:rsidP="002D3D6E">
            <w:pPr>
              <w:rPr>
                <w:rFonts w:ascii="Times New Roman" w:hAnsi="Times New Roman"/>
              </w:rPr>
            </w:pPr>
            <w:r w:rsidRPr="007A6783">
              <w:rPr>
                <w:rFonts w:ascii="Times New Roman" w:hAnsi="Times New Roman"/>
                <w:w w:val="120"/>
                <w:sz w:val="22"/>
                <w:szCs w:val="22"/>
              </w:rPr>
              <w:t>6класс</w:t>
            </w:r>
          </w:p>
        </w:tc>
      </w:tr>
      <w:tr w:rsidR="009123C4" w:rsidRPr="007A6783" w:rsidTr="00D83034">
        <w:trPr>
          <w:trHeight w:val="1037"/>
        </w:trPr>
        <w:tc>
          <w:tcPr>
            <w:tcW w:w="2274" w:type="dxa"/>
            <w:tcBorders>
              <w:bottom w:val="single" w:sz="6" w:space="0" w:color="000000"/>
            </w:tcBorders>
            <w:shd w:val="clear" w:color="auto" w:fill="auto"/>
          </w:tcPr>
          <w:p w:rsidR="009123C4" w:rsidRPr="007A6783" w:rsidRDefault="009123C4" w:rsidP="00CD01F8">
            <w:pPr>
              <w:pStyle w:val="TableParagraph"/>
              <w:spacing w:before="81"/>
              <w:ind w:left="170"/>
              <w:jc w:val="both"/>
            </w:pPr>
            <w:r w:rsidRPr="007A6783">
              <w:rPr>
                <w:w w:val="115"/>
              </w:rPr>
              <w:t>Народное</w:t>
            </w:r>
            <w:r w:rsidR="009B12BE">
              <w:rPr>
                <w:w w:val="115"/>
              </w:rPr>
              <w:t xml:space="preserve"> </w:t>
            </w:r>
            <w:r w:rsidRPr="007A6783">
              <w:rPr>
                <w:w w:val="115"/>
              </w:rPr>
              <w:t>музыкаль</w:t>
            </w:r>
            <w:r w:rsidRPr="007A6783">
              <w:rPr>
                <w:w w:val="120"/>
              </w:rPr>
              <w:t>ное</w:t>
            </w:r>
            <w:r w:rsidR="009B12BE">
              <w:rPr>
                <w:w w:val="120"/>
              </w:rPr>
              <w:t xml:space="preserve"> </w:t>
            </w:r>
            <w:r w:rsidRPr="007A6783">
              <w:rPr>
                <w:w w:val="120"/>
              </w:rPr>
              <w:t>творчество</w:t>
            </w:r>
            <w:r w:rsidR="009B12BE">
              <w:rPr>
                <w:w w:val="120"/>
              </w:rPr>
              <w:t xml:space="preserve"> </w:t>
            </w:r>
            <w:r w:rsidRPr="007A6783">
              <w:rPr>
                <w:w w:val="120"/>
              </w:rPr>
              <w:t>Рос-сии(А,БилиА,</w:t>
            </w:r>
          </w:p>
          <w:p w:rsidR="009123C4" w:rsidRPr="007A6783" w:rsidRDefault="009123C4" w:rsidP="00CD01F8">
            <w:pPr>
              <w:pStyle w:val="TableParagraph"/>
              <w:spacing w:before="2"/>
              <w:ind w:left="170"/>
              <w:jc w:val="both"/>
            </w:pPr>
            <w:r w:rsidRPr="007A6783">
              <w:rPr>
                <w:w w:val="120"/>
              </w:rPr>
              <w:t>ВилиБ,В)</w:t>
            </w:r>
          </w:p>
        </w:tc>
        <w:tc>
          <w:tcPr>
            <w:tcW w:w="2665" w:type="dxa"/>
            <w:tcBorders>
              <w:bottom w:val="single" w:sz="6" w:space="0" w:color="000000"/>
            </w:tcBorders>
            <w:shd w:val="clear" w:color="auto" w:fill="auto"/>
          </w:tcPr>
          <w:p w:rsidR="009123C4" w:rsidRPr="007A6783" w:rsidRDefault="009123C4" w:rsidP="00CD01F8">
            <w:pPr>
              <w:pStyle w:val="TableParagraph"/>
              <w:spacing w:before="81"/>
              <w:ind w:left="170" w:right="445"/>
              <w:jc w:val="both"/>
            </w:pPr>
            <w:r w:rsidRPr="007A6783">
              <w:rPr>
                <w:w w:val="120"/>
              </w:rPr>
              <w:t>Русская</w:t>
            </w:r>
            <w:r w:rsidR="009B12BE">
              <w:rPr>
                <w:w w:val="120"/>
              </w:rPr>
              <w:t xml:space="preserve"> </w:t>
            </w:r>
            <w:r w:rsidRPr="007A6783">
              <w:rPr>
                <w:w w:val="120"/>
              </w:rPr>
              <w:t>классическая</w:t>
            </w:r>
            <w:r w:rsidR="009B12BE">
              <w:rPr>
                <w:w w:val="120"/>
              </w:rPr>
              <w:t xml:space="preserve"> </w:t>
            </w:r>
            <w:r w:rsidRPr="007A6783">
              <w:rPr>
                <w:w w:val="120"/>
              </w:rPr>
              <w:t>музыка(Б,В)</w:t>
            </w:r>
          </w:p>
        </w:tc>
        <w:tc>
          <w:tcPr>
            <w:tcW w:w="2586" w:type="dxa"/>
            <w:tcBorders>
              <w:bottom w:val="single" w:sz="6" w:space="0" w:color="000000"/>
            </w:tcBorders>
            <w:shd w:val="clear" w:color="auto" w:fill="auto"/>
          </w:tcPr>
          <w:p w:rsidR="009123C4" w:rsidRPr="007A6783" w:rsidRDefault="009123C4" w:rsidP="00CD01F8">
            <w:pPr>
              <w:pStyle w:val="TableParagraph"/>
              <w:spacing w:before="81"/>
              <w:ind w:right="276"/>
              <w:jc w:val="both"/>
            </w:pPr>
            <w:r w:rsidRPr="007A6783">
              <w:rPr>
                <w:spacing w:val="-1"/>
                <w:w w:val="120"/>
              </w:rPr>
              <w:t>Европейская</w:t>
            </w:r>
            <w:r w:rsidR="009B12BE">
              <w:rPr>
                <w:spacing w:val="-1"/>
                <w:w w:val="120"/>
              </w:rPr>
              <w:t xml:space="preserve"> </w:t>
            </w:r>
            <w:r w:rsidRPr="007A6783">
              <w:rPr>
                <w:w w:val="120"/>
              </w:rPr>
              <w:t>классиче-скаямузыка(В,Г)</w:t>
            </w:r>
          </w:p>
        </w:tc>
        <w:tc>
          <w:tcPr>
            <w:tcW w:w="2280" w:type="dxa"/>
            <w:tcBorders>
              <w:top w:val="single" w:sz="6" w:space="0" w:color="000000"/>
              <w:bottom w:val="single" w:sz="6" w:space="0" w:color="000000"/>
            </w:tcBorders>
            <w:shd w:val="clear" w:color="auto" w:fill="auto"/>
          </w:tcPr>
          <w:p w:rsidR="009123C4" w:rsidRPr="007A6783" w:rsidRDefault="009123C4" w:rsidP="00CD01F8">
            <w:pPr>
              <w:pStyle w:val="TableParagraph"/>
              <w:spacing w:before="81"/>
              <w:ind w:left="168" w:right="389"/>
              <w:jc w:val="both"/>
            </w:pPr>
            <w:r w:rsidRPr="007A6783">
              <w:rPr>
                <w:w w:val="120"/>
              </w:rPr>
              <w:t>Жанры</w:t>
            </w:r>
            <w:r w:rsidR="009B12BE">
              <w:rPr>
                <w:w w:val="120"/>
              </w:rPr>
              <w:t xml:space="preserve"> </w:t>
            </w:r>
            <w:r w:rsidRPr="007A6783">
              <w:rPr>
                <w:w w:val="120"/>
              </w:rPr>
              <w:t>музыкальногоискусства(А,Б)</w:t>
            </w:r>
          </w:p>
        </w:tc>
      </w:tr>
      <w:tr w:rsidR="009123C4" w:rsidRPr="007A6783" w:rsidTr="00D83034">
        <w:trPr>
          <w:trHeight w:val="355"/>
        </w:trPr>
        <w:tc>
          <w:tcPr>
            <w:tcW w:w="9805" w:type="dxa"/>
            <w:gridSpan w:val="4"/>
            <w:tcBorders>
              <w:top w:val="single" w:sz="6" w:space="0" w:color="000000"/>
              <w:bottom w:val="single" w:sz="6" w:space="0" w:color="000000"/>
            </w:tcBorders>
            <w:shd w:val="clear" w:color="auto" w:fill="D1D3D4"/>
          </w:tcPr>
          <w:p w:rsidR="009123C4" w:rsidRPr="007A6783" w:rsidRDefault="009123C4" w:rsidP="002D3D6E">
            <w:pPr>
              <w:rPr>
                <w:rFonts w:ascii="Times New Roman" w:hAnsi="Times New Roman"/>
              </w:rPr>
            </w:pPr>
            <w:r w:rsidRPr="007A6783">
              <w:rPr>
                <w:rFonts w:ascii="Times New Roman" w:hAnsi="Times New Roman"/>
                <w:w w:val="120"/>
                <w:sz w:val="22"/>
                <w:szCs w:val="22"/>
              </w:rPr>
              <w:t>7класс</w:t>
            </w:r>
          </w:p>
        </w:tc>
      </w:tr>
    </w:tbl>
    <w:p w:rsidR="009123C4" w:rsidRPr="007A6783" w:rsidRDefault="009123C4" w:rsidP="00CD01F8">
      <w:pPr>
        <w:rPr>
          <w:rFonts w:ascii="Times New Roman" w:hAnsi="Times New Roman"/>
          <w:vanish/>
          <w:sz w:val="22"/>
          <w:szCs w:val="22"/>
        </w:rPr>
      </w:pPr>
    </w:p>
    <w:tbl>
      <w:tblPr>
        <w:tblW w:w="9805"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4"/>
        <w:gridCol w:w="1383"/>
        <w:gridCol w:w="1281"/>
        <w:gridCol w:w="1309"/>
        <w:gridCol w:w="1275"/>
        <w:gridCol w:w="2283"/>
      </w:tblGrid>
      <w:tr w:rsidR="009123C4" w:rsidRPr="007A6783" w:rsidTr="00D83034">
        <w:trPr>
          <w:trHeight w:val="300"/>
        </w:trPr>
        <w:tc>
          <w:tcPr>
            <w:tcW w:w="2274" w:type="dxa"/>
            <w:tcBorders>
              <w:bottom w:val="nil"/>
            </w:tcBorders>
            <w:shd w:val="clear" w:color="auto" w:fill="auto"/>
          </w:tcPr>
          <w:p w:rsidR="009123C4" w:rsidRPr="007A6783" w:rsidRDefault="009123C4" w:rsidP="00CD01F8">
            <w:pPr>
              <w:pStyle w:val="TableParagraph"/>
              <w:spacing w:before="83"/>
              <w:ind w:left="56"/>
              <w:jc w:val="both"/>
              <w:rPr>
                <w:rFonts w:eastAsia="Calibri"/>
              </w:rPr>
            </w:pPr>
            <w:r w:rsidRPr="007A6783">
              <w:rPr>
                <w:rFonts w:eastAsia="Calibri"/>
                <w:w w:val="115"/>
              </w:rPr>
              <w:t>Музыка</w:t>
            </w:r>
            <w:r w:rsidR="009B12BE">
              <w:rPr>
                <w:rFonts w:eastAsia="Calibri"/>
                <w:w w:val="115"/>
              </w:rPr>
              <w:t xml:space="preserve"> </w:t>
            </w:r>
            <w:r w:rsidRPr="007A6783">
              <w:rPr>
                <w:rFonts w:eastAsia="Calibri"/>
                <w:w w:val="115"/>
              </w:rPr>
              <w:t>народов</w:t>
            </w:r>
            <w:r w:rsidR="009B12BE">
              <w:rPr>
                <w:rFonts w:eastAsia="Calibri"/>
                <w:w w:val="115"/>
              </w:rPr>
              <w:t xml:space="preserve"> </w:t>
            </w:r>
            <w:r w:rsidRPr="007A6783">
              <w:rPr>
                <w:rFonts w:eastAsia="Calibri"/>
                <w:w w:val="115"/>
              </w:rPr>
              <w:t>мира</w:t>
            </w:r>
          </w:p>
        </w:tc>
        <w:tc>
          <w:tcPr>
            <w:tcW w:w="2664" w:type="dxa"/>
            <w:gridSpan w:val="2"/>
            <w:tcBorders>
              <w:bottom w:val="nil"/>
            </w:tcBorders>
            <w:shd w:val="clear" w:color="auto" w:fill="auto"/>
          </w:tcPr>
          <w:p w:rsidR="009123C4" w:rsidRPr="007A6783" w:rsidRDefault="009123C4" w:rsidP="00CD01F8">
            <w:pPr>
              <w:pStyle w:val="TableParagraph"/>
              <w:spacing w:before="83"/>
              <w:ind w:left="56"/>
              <w:jc w:val="both"/>
              <w:rPr>
                <w:rFonts w:eastAsia="Calibri"/>
              </w:rPr>
            </w:pPr>
            <w:r w:rsidRPr="007A6783">
              <w:rPr>
                <w:rFonts w:eastAsia="Calibri"/>
                <w:w w:val="120"/>
              </w:rPr>
              <w:t>Истоки</w:t>
            </w:r>
            <w:r w:rsidR="009B12BE">
              <w:rPr>
                <w:rFonts w:eastAsia="Calibri"/>
                <w:w w:val="120"/>
              </w:rPr>
              <w:t xml:space="preserve"> </w:t>
            </w:r>
            <w:r w:rsidRPr="007A6783">
              <w:rPr>
                <w:rFonts w:eastAsia="Calibri"/>
                <w:w w:val="120"/>
              </w:rPr>
              <w:t>и</w:t>
            </w:r>
            <w:r w:rsidR="009B12BE">
              <w:rPr>
                <w:rFonts w:eastAsia="Calibri"/>
                <w:w w:val="120"/>
              </w:rPr>
              <w:t xml:space="preserve"> </w:t>
            </w:r>
            <w:r w:rsidRPr="007A6783">
              <w:rPr>
                <w:rFonts w:eastAsia="Calibri"/>
                <w:w w:val="120"/>
              </w:rPr>
              <w:t>образы</w:t>
            </w:r>
            <w:r w:rsidR="009B12BE">
              <w:rPr>
                <w:rFonts w:eastAsia="Calibri"/>
                <w:w w:val="120"/>
              </w:rPr>
              <w:t xml:space="preserve"> </w:t>
            </w:r>
            <w:r w:rsidRPr="007A6783">
              <w:rPr>
                <w:rFonts w:eastAsia="Calibri"/>
                <w:w w:val="120"/>
              </w:rPr>
              <w:t>русской</w:t>
            </w:r>
          </w:p>
        </w:tc>
        <w:tc>
          <w:tcPr>
            <w:tcW w:w="1309" w:type="dxa"/>
            <w:tcBorders>
              <w:bottom w:val="nil"/>
            </w:tcBorders>
            <w:shd w:val="clear" w:color="auto" w:fill="auto"/>
          </w:tcPr>
          <w:p w:rsidR="009123C4" w:rsidRPr="007A6783" w:rsidRDefault="009123C4" w:rsidP="00CD01F8">
            <w:pPr>
              <w:pStyle w:val="TableParagraph"/>
              <w:spacing w:before="83"/>
              <w:ind w:left="57"/>
              <w:jc w:val="both"/>
              <w:rPr>
                <w:rFonts w:eastAsia="Calibri"/>
              </w:rPr>
            </w:pPr>
            <w:r w:rsidRPr="007A6783">
              <w:rPr>
                <w:rFonts w:eastAsia="Calibri"/>
                <w:w w:val="120"/>
              </w:rPr>
              <w:t>Европейская</w:t>
            </w:r>
          </w:p>
        </w:tc>
        <w:tc>
          <w:tcPr>
            <w:tcW w:w="1275" w:type="dxa"/>
            <w:tcBorders>
              <w:bottom w:val="nil"/>
            </w:tcBorders>
            <w:shd w:val="clear" w:color="auto" w:fill="auto"/>
          </w:tcPr>
          <w:p w:rsidR="009123C4" w:rsidRPr="007A6783" w:rsidRDefault="009123C4" w:rsidP="00CD01F8">
            <w:pPr>
              <w:pStyle w:val="TableParagraph"/>
              <w:spacing w:before="83"/>
              <w:ind w:left="58"/>
              <w:jc w:val="both"/>
              <w:rPr>
                <w:rFonts w:eastAsia="Calibri"/>
              </w:rPr>
            </w:pPr>
            <w:r w:rsidRPr="007A6783">
              <w:rPr>
                <w:rFonts w:eastAsia="Calibri"/>
                <w:w w:val="120"/>
              </w:rPr>
              <w:t>Жанрыму-</w:t>
            </w:r>
          </w:p>
        </w:tc>
        <w:tc>
          <w:tcPr>
            <w:tcW w:w="2283" w:type="dxa"/>
            <w:tcBorders>
              <w:bottom w:val="nil"/>
            </w:tcBorders>
            <w:shd w:val="clear" w:color="auto" w:fill="auto"/>
          </w:tcPr>
          <w:p w:rsidR="009123C4" w:rsidRPr="007A6783" w:rsidRDefault="009123C4" w:rsidP="00CD01F8">
            <w:pPr>
              <w:pStyle w:val="TableParagraph"/>
              <w:spacing w:before="83"/>
              <w:ind w:left="58"/>
              <w:jc w:val="both"/>
              <w:rPr>
                <w:rFonts w:eastAsia="Calibri"/>
              </w:rPr>
            </w:pPr>
            <w:r w:rsidRPr="007A6783">
              <w:rPr>
                <w:rFonts w:eastAsia="Calibri"/>
                <w:w w:val="120"/>
              </w:rPr>
              <w:t>Связьмузыкисдругими</w:t>
            </w:r>
          </w:p>
        </w:tc>
      </w:tr>
      <w:tr w:rsidR="009123C4" w:rsidRPr="007A6783" w:rsidTr="00D83034">
        <w:trPr>
          <w:trHeight w:val="220"/>
        </w:trPr>
        <w:tc>
          <w:tcPr>
            <w:tcW w:w="2274" w:type="dxa"/>
            <w:tcBorders>
              <w:top w:val="nil"/>
              <w:bottom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20"/>
              </w:rPr>
              <w:t>(А,Б)</w:t>
            </w:r>
          </w:p>
        </w:tc>
        <w:tc>
          <w:tcPr>
            <w:tcW w:w="2664" w:type="dxa"/>
            <w:gridSpan w:val="2"/>
            <w:tcBorders>
              <w:top w:val="nil"/>
              <w:bottom w:val="nil"/>
            </w:tcBorders>
            <w:shd w:val="clear" w:color="auto" w:fill="auto"/>
          </w:tcPr>
          <w:p w:rsidR="009123C4" w:rsidRPr="007A6783" w:rsidRDefault="009B12BE" w:rsidP="00CD01F8">
            <w:pPr>
              <w:pStyle w:val="TableParagraph"/>
              <w:spacing w:before="3"/>
              <w:ind w:left="56"/>
              <w:jc w:val="both"/>
              <w:rPr>
                <w:rFonts w:eastAsia="Calibri"/>
              </w:rPr>
            </w:pPr>
            <w:r w:rsidRPr="007A6783">
              <w:rPr>
                <w:rFonts w:eastAsia="Calibri"/>
                <w:w w:val="115"/>
              </w:rPr>
              <w:t>И</w:t>
            </w:r>
            <w:r>
              <w:rPr>
                <w:rFonts w:eastAsia="Calibri"/>
                <w:w w:val="115"/>
              </w:rPr>
              <w:t xml:space="preserve"> </w:t>
            </w:r>
            <w:r w:rsidR="009123C4" w:rsidRPr="007A6783">
              <w:rPr>
                <w:rFonts w:eastAsia="Calibri"/>
                <w:w w:val="115"/>
              </w:rPr>
              <w:t>европейской</w:t>
            </w:r>
            <w:r>
              <w:rPr>
                <w:rFonts w:eastAsia="Calibri"/>
                <w:w w:val="115"/>
              </w:rPr>
              <w:t xml:space="preserve"> </w:t>
            </w:r>
            <w:r w:rsidR="009123C4" w:rsidRPr="007A6783">
              <w:rPr>
                <w:rFonts w:eastAsia="Calibri"/>
                <w:w w:val="115"/>
              </w:rPr>
              <w:t>духовной</w:t>
            </w:r>
          </w:p>
        </w:tc>
        <w:tc>
          <w:tcPr>
            <w:tcW w:w="1309"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5"/>
              </w:rPr>
              <w:t>классиче-</w:t>
            </w:r>
          </w:p>
        </w:tc>
        <w:tc>
          <w:tcPr>
            <w:tcW w:w="1275" w:type="dxa"/>
            <w:tcBorders>
              <w:top w:val="nil"/>
              <w:bottom w:val="nil"/>
            </w:tcBorders>
            <w:shd w:val="clear" w:color="auto" w:fill="auto"/>
          </w:tcPr>
          <w:p w:rsidR="009123C4" w:rsidRPr="007A6783" w:rsidRDefault="009123C4" w:rsidP="00CD01F8">
            <w:pPr>
              <w:pStyle w:val="TableParagraph"/>
              <w:spacing w:before="3"/>
              <w:ind w:left="58"/>
              <w:jc w:val="both"/>
              <w:rPr>
                <w:rFonts w:eastAsia="Calibri"/>
              </w:rPr>
            </w:pPr>
            <w:r w:rsidRPr="007A6783">
              <w:rPr>
                <w:rFonts w:eastAsia="Calibri"/>
                <w:w w:val="120"/>
              </w:rPr>
              <w:t>зыкального</w:t>
            </w:r>
          </w:p>
        </w:tc>
        <w:tc>
          <w:tcPr>
            <w:tcW w:w="2283" w:type="dxa"/>
            <w:tcBorders>
              <w:top w:val="nil"/>
              <w:bottom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15"/>
              </w:rPr>
              <w:t>видамиискусства(В,Г)</w:t>
            </w:r>
          </w:p>
        </w:tc>
      </w:tr>
      <w:tr w:rsidR="009123C4" w:rsidRPr="007A6783" w:rsidTr="00D83034">
        <w:trPr>
          <w:trHeight w:val="219"/>
        </w:trPr>
        <w:tc>
          <w:tcPr>
            <w:tcW w:w="2274" w:type="dxa"/>
            <w:tcBorders>
              <w:top w:val="nil"/>
              <w:bottom w:val="nil"/>
            </w:tcBorders>
            <w:shd w:val="clear" w:color="auto" w:fill="auto"/>
          </w:tcPr>
          <w:p w:rsidR="009123C4" w:rsidRPr="007A6783" w:rsidRDefault="009123C4" w:rsidP="00CD01F8">
            <w:pPr>
              <w:pStyle w:val="TableParagraph"/>
              <w:jc w:val="both"/>
              <w:rPr>
                <w:rFonts w:eastAsia="Calibri"/>
              </w:rPr>
            </w:pPr>
          </w:p>
        </w:tc>
        <w:tc>
          <w:tcPr>
            <w:tcW w:w="2664" w:type="dxa"/>
            <w:gridSpan w:val="2"/>
            <w:tcBorders>
              <w:top w:val="nil"/>
              <w:bottom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20"/>
              </w:rPr>
              <w:t>музыки(А,БилиА,</w:t>
            </w:r>
          </w:p>
        </w:tc>
        <w:tc>
          <w:tcPr>
            <w:tcW w:w="1309"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25"/>
              </w:rPr>
              <w:t>скаямузыка</w:t>
            </w:r>
          </w:p>
        </w:tc>
        <w:tc>
          <w:tcPr>
            <w:tcW w:w="1275" w:type="dxa"/>
            <w:tcBorders>
              <w:top w:val="nil"/>
              <w:bottom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15"/>
              </w:rPr>
              <w:t>искусства</w:t>
            </w:r>
          </w:p>
        </w:tc>
        <w:tc>
          <w:tcPr>
            <w:tcW w:w="2283" w:type="dxa"/>
            <w:tcBorders>
              <w:top w:val="nil"/>
              <w:bottom w:val="nil"/>
            </w:tcBorders>
            <w:shd w:val="clear" w:color="auto" w:fill="auto"/>
          </w:tcPr>
          <w:p w:rsidR="009123C4" w:rsidRPr="007A6783" w:rsidRDefault="009123C4" w:rsidP="00CD01F8">
            <w:pPr>
              <w:pStyle w:val="TableParagraph"/>
              <w:jc w:val="both"/>
              <w:rPr>
                <w:rFonts w:eastAsia="Calibri"/>
              </w:rPr>
            </w:pPr>
          </w:p>
        </w:tc>
      </w:tr>
      <w:tr w:rsidR="009123C4" w:rsidRPr="007A6783" w:rsidTr="00D83034">
        <w:trPr>
          <w:trHeight w:val="279"/>
        </w:trPr>
        <w:tc>
          <w:tcPr>
            <w:tcW w:w="2274" w:type="dxa"/>
            <w:tcBorders>
              <w:top w:val="nil"/>
            </w:tcBorders>
            <w:shd w:val="clear" w:color="auto" w:fill="auto"/>
          </w:tcPr>
          <w:p w:rsidR="009123C4" w:rsidRPr="007A6783" w:rsidRDefault="009123C4" w:rsidP="00CD01F8">
            <w:pPr>
              <w:pStyle w:val="TableParagraph"/>
              <w:jc w:val="both"/>
              <w:rPr>
                <w:rFonts w:eastAsia="Calibri"/>
              </w:rPr>
            </w:pPr>
          </w:p>
        </w:tc>
        <w:tc>
          <w:tcPr>
            <w:tcW w:w="2664" w:type="dxa"/>
            <w:gridSpan w:val="2"/>
            <w:tcBorders>
              <w:top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20"/>
              </w:rPr>
              <w:t>ВилиБ,В)</w:t>
            </w:r>
          </w:p>
        </w:tc>
        <w:tc>
          <w:tcPr>
            <w:tcW w:w="1309" w:type="dxa"/>
            <w:tcBorders>
              <w:top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0"/>
              </w:rPr>
              <w:t>(Д)</w:t>
            </w:r>
          </w:p>
        </w:tc>
        <w:tc>
          <w:tcPr>
            <w:tcW w:w="1275" w:type="dxa"/>
            <w:tcBorders>
              <w:top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10"/>
              </w:rPr>
              <w:t>(В)</w:t>
            </w:r>
          </w:p>
        </w:tc>
        <w:tc>
          <w:tcPr>
            <w:tcW w:w="2283" w:type="dxa"/>
            <w:tcBorders>
              <w:top w:val="nil"/>
            </w:tcBorders>
            <w:shd w:val="clear" w:color="auto" w:fill="auto"/>
          </w:tcPr>
          <w:p w:rsidR="009123C4" w:rsidRPr="007A6783" w:rsidRDefault="009123C4" w:rsidP="00CD01F8">
            <w:pPr>
              <w:pStyle w:val="TableParagraph"/>
              <w:jc w:val="both"/>
              <w:rPr>
                <w:rFonts w:eastAsia="Calibri"/>
              </w:rPr>
            </w:pPr>
          </w:p>
        </w:tc>
      </w:tr>
      <w:tr w:rsidR="009123C4" w:rsidRPr="007A6783" w:rsidTr="00D83034">
        <w:trPr>
          <w:trHeight w:val="357"/>
        </w:trPr>
        <w:tc>
          <w:tcPr>
            <w:tcW w:w="9805" w:type="dxa"/>
            <w:gridSpan w:val="6"/>
            <w:tcBorders>
              <w:bottom w:val="single" w:sz="6" w:space="0" w:color="000000"/>
            </w:tcBorders>
            <w:shd w:val="clear" w:color="auto" w:fill="D1D3D4"/>
          </w:tcPr>
          <w:p w:rsidR="009123C4" w:rsidRPr="007A6783" w:rsidRDefault="009123C4" w:rsidP="002D3D6E">
            <w:pPr>
              <w:rPr>
                <w:rFonts w:ascii="Times New Roman" w:eastAsia="Calibri" w:hAnsi="Times New Roman"/>
              </w:rPr>
            </w:pPr>
            <w:r w:rsidRPr="007A6783">
              <w:rPr>
                <w:rFonts w:ascii="Times New Roman" w:eastAsia="Calibri" w:hAnsi="Times New Roman"/>
                <w:w w:val="120"/>
                <w:sz w:val="22"/>
                <w:szCs w:val="22"/>
              </w:rPr>
              <w:t>8класс</w:t>
            </w:r>
          </w:p>
        </w:tc>
      </w:tr>
      <w:tr w:rsidR="009123C4" w:rsidRPr="007A6783" w:rsidTr="00D83034">
        <w:trPr>
          <w:trHeight w:val="297"/>
        </w:trPr>
        <w:tc>
          <w:tcPr>
            <w:tcW w:w="2274" w:type="dxa"/>
            <w:tcBorders>
              <w:bottom w:val="nil"/>
            </w:tcBorders>
            <w:shd w:val="clear" w:color="auto" w:fill="auto"/>
          </w:tcPr>
          <w:p w:rsidR="009123C4" w:rsidRPr="007A6783" w:rsidRDefault="009123C4" w:rsidP="00CD01F8">
            <w:pPr>
              <w:pStyle w:val="TableParagraph"/>
              <w:spacing w:before="80"/>
              <w:ind w:left="56"/>
              <w:jc w:val="both"/>
              <w:rPr>
                <w:rFonts w:eastAsia="Calibri"/>
              </w:rPr>
            </w:pPr>
            <w:r w:rsidRPr="007A6783">
              <w:rPr>
                <w:rFonts w:eastAsia="Calibri"/>
                <w:w w:val="120"/>
              </w:rPr>
              <w:t>Музыка</w:t>
            </w:r>
            <w:r w:rsidR="009B12BE">
              <w:rPr>
                <w:rFonts w:eastAsia="Calibri"/>
                <w:w w:val="120"/>
              </w:rPr>
              <w:t xml:space="preserve"> </w:t>
            </w:r>
            <w:r w:rsidRPr="007A6783">
              <w:rPr>
                <w:rFonts w:eastAsia="Calibri"/>
                <w:w w:val="120"/>
              </w:rPr>
              <w:t>моего</w:t>
            </w:r>
            <w:r w:rsidR="009B12BE">
              <w:rPr>
                <w:rFonts w:eastAsia="Calibri"/>
                <w:w w:val="120"/>
              </w:rPr>
              <w:t xml:space="preserve"> </w:t>
            </w:r>
            <w:r w:rsidRPr="007A6783">
              <w:rPr>
                <w:rFonts w:eastAsia="Calibri"/>
                <w:w w:val="120"/>
              </w:rPr>
              <w:t>края</w:t>
            </w:r>
          </w:p>
        </w:tc>
        <w:tc>
          <w:tcPr>
            <w:tcW w:w="1383" w:type="dxa"/>
            <w:tcBorders>
              <w:bottom w:val="nil"/>
            </w:tcBorders>
            <w:shd w:val="clear" w:color="auto" w:fill="auto"/>
          </w:tcPr>
          <w:p w:rsidR="009123C4" w:rsidRPr="007A6783" w:rsidRDefault="009123C4" w:rsidP="00CD01F8">
            <w:pPr>
              <w:pStyle w:val="TableParagraph"/>
              <w:spacing w:before="80"/>
              <w:ind w:left="56"/>
              <w:jc w:val="both"/>
              <w:rPr>
                <w:rFonts w:eastAsia="Calibri"/>
              </w:rPr>
            </w:pPr>
            <w:r w:rsidRPr="007A6783">
              <w:rPr>
                <w:rFonts w:eastAsia="Calibri"/>
                <w:w w:val="120"/>
              </w:rPr>
              <w:t>Жанры</w:t>
            </w:r>
            <w:r w:rsidR="009B12BE">
              <w:rPr>
                <w:rFonts w:eastAsia="Calibri"/>
                <w:w w:val="120"/>
              </w:rPr>
              <w:t xml:space="preserve"> </w:t>
            </w:r>
            <w:r w:rsidRPr="007A6783">
              <w:rPr>
                <w:rFonts w:eastAsia="Calibri"/>
                <w:w w:val="120"/>
              </w:rPr>
              <w:t>му-</w:t>
            </w:r>
          </w:p>
        </w:tc>
        <w:tc>
          <w:tcPr>
            <w:tcW w:w="1281" w:type="dxa"/>
            <w:tcBorders>
              <w:bottom w:val="nil"/>
            </w:tcBorders>
            <w:shd w:val="clear" w:color="auto" w:fill="auto"/>
          </w:tcPr>
          <w:p w:rsidR="009123C4" w:rsidRPr="007A6783" w:rsidRDefault="009123C4" w:rsidP="00CD01F8">
            <w:pPr>
              <w:pStyle w:val="TableParagraph"/>
              <w:spacing w:before="80"/>
              <w:ind w:left="57"/>
              <w:jc w:val="both"/>
              <w:rPr>
                <w:rFonts w:eastAsia="Calibri"/>
              </w:rPr>
            </w:pPr>
            <w:r w:rsidRPr="007A6783">
              <w:rPr>
                <w:rFonts w:eastAsia="Calibri"/>
                <w:w w:val="120"/>
              </w:rPr>
              <w:t>Русская</w:t>
            </w:r>
          </w:p>
        </w:tc>
        <w:tc>
          <w:tcPr>
            <w:tcW w:w="1309" w:type="dxa"/>
            <w:tcBorders>
              <w:bottom w:val="nil"/>
            </w:tcBorders>
            <w:shd w:val="clear" w:color="auto" w:fill="auto"/>
          </w:tcPr>
          <w:p w:rsidR="009123C4" w:rsidRPr="007A6783" w:rsidRDefault="009123C4" w:rsidP="00CD01F8">
            <w:pPr>
              <w:pStyle w:val="TableParagraph"/>
              <w:spacing w:before="80"/>
              <w:ind w:left="57"/>
              <w:jc w:val="both"/>
              <w:rPr>
                <w:rFonts w:eastAsia="Calibri"/>
              </w:rPr>
            </w:pPr>
            <w:r w:rsidRPr="007A6783">
              <w:rPr>
                <w:rFonts w:eastAsia="Calibri"/>
                <w:w w:val="120"/>
              </w:rPr>
              <w:t>Европейская</w:t>
            </w:r>
          </w:p>
        </w:tc>
        <w:tc>
          <w:tcPr>
            <w:tcW w:w="1275" w:type="dxa"/>
            <w:tcBorders>
              <w:bottom w:val="nil"/>
            </w:tcBorders>
            <w:shd w:val="clear" w:color="auto" w:fill="auto"/>
          </w:tcPr>
          <w:p w:rsidR="009123C4" w:rsidRPr="007A6783" w:rsidRDefault="009123C4" w:rsidP="00CD01F8">
            <w:pPr>
              <w:pStyle w:val="TableParagraph"/>
              <w:spacing w:before="80"/>
              <w:ind w:left="58"/>
              <w:jc w:val="both"/>
              <w:rPr>
                <w:rFonts w:eastAsia="Calibri"/>
              </w:rPr>
            </w:pPr>
            <w:r w:rsidRPr="007A6783">
              <w:rPr>
                <w:rFonts w:eastAsia="Calibri"/>
                <w:w w:val="120"/>
              </w:rPr>
              <w:t>Русская</w:t>
            </w:r>
          </w:p>
        </w:tc>
        <w:tc>
          <w:tcPr>
            <w:tcW w:w="2283" w:type="dxa"/>
            <w:tcBorders>
              <w:bottom w:val="nil"/>
            </w:tcBorders>
            <w:shd w:val="clear" w:color="auto" w:fill="auto"/>
          </w:tcPr>
          <w:p w:rsidR="009123C4" w:rsidRPr="007A6783" w:rsidRDefault="009123C4" w:rsidP="00CD01F8">
            <w:pPr>
              <w:pStyle w:val="TableParagraph"/>
              <w:spacing w:before="80"/>
              <w:ind w:left="58"/>
              <w:jc w:val="both"/>
              <w:rPr>
                <w:rFonts w:eastAsia="Calibri"/>
              </w:rPr>
            </w:pPr>
            <w:r w:rsidRPr="007A6783">
              <w:rPr>
                <w:rFonts w:eastAsia="Calibri"/>
                <w:w w:val="115"/>
              </w:rPr>
              <w:t>Современнаямузыка:</w:t>
            </w:r>
            <w:r w:rsidR="00D24DCC" w:rsidRPr="007A6783">
              <w:rPr>
                <w:rFonts w:eastAsia="Calibri"/>
                <w:w w:val="115"/>
              </w:rPr>
              <w:t>ос</w:t>
            </w:r>
          </w:p>
        </w:tc>
      </w:tr>
      <w:tr w:rsidR="009123C4" w:rsidRPr="007A6783" w:rsidTr="00D83034">
        <w:trPr>
          <w:trHeight w:val="219"/>
        </w:trPr>
        <w:tc>
          <w:tcPr>
            <w:tcW w:w="2274" w:type="dxa"/>
            <w:tcBorders>
              <w:top w:val="nil"/>
              <w:bottom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10"/>
              </w:rPr>
              <w:t>(В,Г)</w:t>
            </w:r>
          </w:p>
        </w:tc>
        <w:tc>
          <w:tcPr>
            <w:tcW w:w="1383" w:type="dxa"/>
            <w:tcBorders>
              <w:top w:val="nil"/>
              <w:bottom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20"/>
              </w:rPr>
              <w:t>зыкального</w:t>
            </w:r>
          </w:p>
        </w:tc>
        <w:tc>
          <w:tcPr>
            <w:tcW w:w="1281"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5"/>
              </w:rPr>
              <w:t>классиче-</w:t>
            </w:r>
          </w:p>
        </w:tc>
        <w:tc>
          <w:tcPr>
            <w:tcW w:w="1309"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5"/>
              </w:rPr>
              <w:t>классиче-</w:t>
            </w:r>
          </w:p>
        </w:tc>
        <w:tc>
          <w:tcPr>
            <w:tcW w:w="1275" w:type="dxa"/>
            <w:tcBorders>
              <w:top w:val="nil"/>
              <w:bottom w:val="nil"/>
            </w:tcBorders>
            <w:shd w:val="clear" w:color="auto" w:fill="auto"/>
          </w:tcPr>
          <w:p w:rsidR="009123C4" w:rsidRPr="007A6783" w:rsidRDefault="009123C4" w:rsidP="00CD01F8">
            <w:pPr>
              <w:pStyle w:val="TableParagraph"/>
              <w:spacing w:before="3"/>
              <w:ind w:left="58"/>
              <w:jc w:val="both"/>
              <w:rPr>
                <w:rFonts w:eastAsia="Calibri"/>
              </w:rPr>
            </w:pPr>
            <w:r w:rsidRPr="007A6783">
              <w:rPr>
                <w:rFonts w:eastAsia="Calibri"/>
                <w:w w:val="115"/>
              </w:rPr>
              <w:t>классиче-</w:t>
            </w:r>
          </w:p>
        </w:tc>
        <w:tc>
          <w:tcPr>
            <w:tcW w:w="2283" w:type="dxa"/>
            <w:tcBorders>
              <w:top w:val="nil"/>
              <w:bottom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20"/>
              </w:rPr>
              <w:t>новныежанрыинаправ-</w:t>
            </w:r>
          </w:p>
        </w:tc>
      </w:tr>
      <w:tr w:rsidR="009123C4" w:rsidRPr="007A6783" w:rsidTr="00D83034">
        <w:trPr>
          <w:trHeight w:val="220"/>
        </w:trPr>
        <w:tc>
          <w:tcPr>
            <w:tcW w:w="2274" w:type="dxa"/>
            <w:tcBorders>
              <w:top w:val="nil"/>
              <w:bottom w:val="nil"/>
            </w:tcBorders>
            <w:shd w:val="clear" w:color="auto" w:fill="auto"/>
          </w:tcPr>
          <w:p w:rsidR="009123C4" w:rsidRPr="007A6783" w:rsidRDefault="009123C4" w:rsidP="00CD01F8">
            <w:pPr>
              <w:pStyle w:val="TableParagraph"/>
              <w:jc w:val="both"/>
              <w:rPr>
                <w:rFonts w:eastAsia="Calibri"/>
              </w:rPr>
            </w:pPr>
          </w:p>
        </w:tc>
        <w:tc>
          <w:tcPr>
            <w:tcW w:w="1383" w:type="dxa"/>
            <w:tcBorders>
              <w:top w:val="nil"/>
              <w:bottom w:val="nil"/>
            </w:tcBorders>
            <w:shd w:val="clear" w:color="auto" w:fill="auto"/>
          </w:tcPr>
          <w:p w:rsidR="009123C4" w:rsidRPr="007A6783" w:rsidRDefault="009123C4" w:rsidP="00CD01F8">
            <w:pPr>
              <w:pStyle w:val="TableParagraph"/>
              <w:spacing w:before="3"/>
              <w:ind w:left="56"/>
              <w:jc w:val="both"/>
              <w:rPr>
                <w:rFonts w:eastAsia="Calibri"/>
              </w:rPr>
            </w:pPr>
            <w:r w:rsidRPr="007A6783">
              <w:rPr>
                <w:rFonts w:eastAsia="Calibri"/>
                <w:w w:val="115"/>
              </w:rPr>
              <w:t>искусства(Г)</w:t>
            </w:r>
          </w:p>
        </w:tc>
        <w:tc>
          <w:tcPr>
            <w:tcW w:w="1281"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20"/>
              </w:rPr>
              <w:t>скаямузы-</w:t>
            </w:r>
          </w:p>
        </w:tc>
        <w:tc>
          <w:tcPr>
            <w:tcW w:w="1309" w:type="dxa"/>
            <w:tcBorders>
              <w:top w:val="nil"/>
              <w:bottom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25"/>
              </w:rPr>
              <w:t>скаямузыка</w:t>
            </w:r>
          </w:p>
        </w:tc>
        <w:tc>
          <w:tcPr>
            <w:tcW w:w="1275" w:type="dxa"/>
            <w:tcBorders>
              <w:top w:val="nil"/>
              <w:bottom w:val="nil"/>
            </w:tcBorders>
            <w:shd w:val="clear" w:color="auto" w:fill="auto"/>
          </w:tcPr>
          <w:p w:rsidR="009123C4" w:rsidRPr="007A6783" w:rsidRDefault="009123C4" w:rsidP="00CD01F8">
            <w:pPr>
              <w:pStyle w:val="TableParagraph"/>
              <w:spacing w:before="3"/>
              <w:ind w:left="58"/>
              <w:jc w:val="both"/>
              <w:rPr>
                <w:rFonts w:eastAsia="Calibri"/>
              </w:rPr>
            </w:pPr>
            <w:r w:rsidRPr="007A6783">
              <w:rPr>
                <w:rFonts w:eastAsia="Calibri"/>
                <w:w w:val="120"/>
              </w:rPr>
              <w:t>скаямузы-</w:t>
            </w:r>
          </w:p>
        </w:tc>
        <w:tc>
          <w:tcPr>
            <w:tcW w:w="2283" w:type="dxa"/>
            <w:tcBorders>
              <w:top w:val="nil"/>
              <w:bottom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20"/>
              </w:rPr>
              <w:t>ления(А,Б)</w:t>
            </w:r>
          </w:p>
        </w:tc>
      </w:tr>
      <w:tr w:rsidR="009123C4" w:rsidRPr="007A6783" w:rsidTr="00D83034">
        <w:trPr>
          <w:trHeight w:val="280"/>
        </w:trPr>
        <w:tc>
          <w:tcPr>
            <w:tcW w:w="2274" w:type="dxa"/>
            <w:tcBorders>
              <w:top w:val="nil"/>
            </w:tcBorders>
            <w:shd w:val="clear" w:color="auto" w:fill="auto"/>
          </w:tcPr>
          <w:p w:rsidR="009123C4" w:rsidRPr="007A6783" w:rsidRDefault="009123C4" w:rsidP="00CD01F8">
            <w:pPr>
              <w:pStyle w:val="TableParagraph"/>
              <w:jc w:val="both"/>
              <w:rPr>
                <w:rFonts w:eastAsia="Calibri"/>
              </w:rPr>
            </w:pPr>
          </w:p>
        </w:tc>
        <w:tc>
          <w:tcPr>
            <w:tcW w:w="1383" w:type="dxa"/>
            <w:tcBorders>
              <w:top w:val="nil"/>
            </w:tcBorders>
            <w:shd w:val="clear" w:color="auto" w:fill="auto"/>
          </w:tcPr>
          <w:p w:rsidR="009123C4" w:rsidRPr="007A6783" w:rsidRDefault="009123C4" w:rsidP="00CD01F8">
            <w:pPr>
              <w:pStyle w:val="TableParagraph"/>
              <w:jc w:val="both"/>
              <w:rPr>
                <w:rFonts w:eastAsia="Calibri"/>
              </w:rPr>
            </w:pPr>
          </w:p>
        </w:tc>
        <w:tc>
          <w:tcPr>
            <w:tcW w:w="1281" w:type="dxa"/>
            <w:tcBorders>
              <w:top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5"/>
              </w:rPr>
              <w:t>ка(Г)</w:t>
            </w:r>
          </w:p>
        </w:tc>
        <w:tc>
          <w:tcPr>
            <w:tcW w:w="1309" w:type="dxa"/>
            <w:tcBorders>
              <w:top w:val="nil"/>
            </w:tcBorders>
            <w:shd w:val="clear" w:color="auto" w:fill="auto"/>
          </w:tcPr>
          <w:p w:rsidR="009123C4" w:rsidRPr="007A6783" w:rsidRDefault="009123C4" w:rsidP="00CD01F8">
            <w:pPr>
              <w:pStyle w:val="TableParagraph"/>
              <w:spacing w:before="3"/>
              <w:ind w:left="57"/>
              <w:jc w:val="both"/>
              <w:rPr>
                <w:rFonts w:eastAsia="Calibri"/>
              </w:rPr>
            </w:pPr>
            <w:r w:rsidRPr="007A6783">
              <w:rPr>
                <w:rFonts w:eastAsia="Calibri"/>
                <w:w w:val="110"/>
              </w:rPr>
              <w:t>(Е)</w:t>
            </w:r>
          </w:p>
        </w:tc>
        <w:tc>
          <w:tcPr>
            <w:tcW w:w="1275" w:type="dxa"/>
            <w:tcBorders>
              <w:top w:val="nil"/>
            </w:tcBorders>
            <w:shd w:val="clear" w:color="auto" w:fill="auto"/>
          </w:tcPr>
          <w:p w:rsidR="009123C4" w:rsidRPr="007A6783" w:rsidRDefault="009123C4" w:rsidP="00CD01F8">
            <w:pPr>
              <w:pStyle w:val="TableParagraph"/>
              <w:spacing w:before="2"/>
              <w:ind w:left="58"/>
              <w:jc w:val="both"/>
              <w:rPr>
                <w:rFonts w:eastAsia="Calibri"/>
              </w:rPr>
            </w:pPr>
            <w:r w:rsidRPr="007A6783">
              <w:rPr>
                <w:rFonts w:eastAsia="Calibri"/>
                <w:w w:val="120"/>
              </w:rPr>
              <w:t>ка(Е)</w:t>
            </w:r>
          </w:p>
        </w:tc>
        <w:tc>
          <w:tcPr>
            <w:tcW w:w="2283" w:type="dxa"/>
            <w:tcBorders>
              <w:top w:val="nil"/>
            </w:tcBorders>
            <w:shd w:val="clear" w:color="auto" w:fill="auto"/>
          </w:tcPr>
          <w:p w:rsidR="009123C4" w:rsidRPr="007A6783" w:rsidRDefault="009123C4" w:rsidP="00CD01F8">
            <w:pPr>
              <w:pStyle w:val="TableParagraph"/>
              <w:jc w:val="both"/>
              <w:rPr>
                <w:rFonts w:eastAsia="Calibri"/>
              </w:rPr>
            </w:pPr>
          </w:p>
        </w:tc>
      </w:tr>
    </w:tbl>
    <w:p w:rsidR="009123C4" w:rsidRPr="007A6783" w:rsidRDefault="009123C4" w:rsidP="00CD01F8">
      <w:pPr>
        <w:pStyle w:val="110"/>
        <w:spacing w:line="240" w:lineRule="auto"/>
        <w:ind w:left="0"/>
        <w:rPr>
          <w:sz w:val="22"/>
          <w:szCs w:val="22"/>
        </w:rPr>
      </w:pPr>
      <w:r w:rsidRPr="007A6783">
        <w:rPr>
          <w:w w:val="85"/>
          <w:sz w:val="22"/>
          <w:szCs w:val="22"/>
        </w:rPr>
        <w:t>ВАРИАНТ2.РАСПРЕДЕЛЕНИЕТЕМАТИЧЕСКИХМОДУЛЕЙПОМЕСЯЦАМ(КОНЦЕНТРИЧЕСКИЙПРИНЦИП):</w:t>
      </w:r>
    </w:p>
    <w:p w:rsidR="009123C4" w:rsidRPr="007A6783" w:rsidRDefault="009123C4" w:rsidP="00CD01F8">
      <w:pPr>
        <w:pStyle w:val="af5"/>
        <w:spacing w:before="4"/>
        <w:rPr>
          <w:b/>
          <w:sz w:val="22"/>
          <w:szCs w:val="22"/>
        </w:rPr>
      </w:pPr>
    </w:p>
    <w:tbl>
      <w:tblPr>
        <w:tblW w:w="980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1168"/>
        <w:gridCol w:w="1134"/>
        <w:gridCol w:w="1100"/>
        <w:gridCol w:w="1111"/>
        <w:gridCol w:w="975"/>
        <w:gridCol w:w="907"/>
        <w:gridCol w:w="1304"/>
        <w:gridCol w:w="1006"/>
      </w:tblGrid>
      <w:tr w:rsidR="009123C4" w:rsidRPr="007A6783" w:rsidTr="00D83034">
        <w:trPr>
          <w:trHeight w:val="600"/>
        </w:trPr>
        <w:tc>
          <w:tcPr>
            <w:tcW w:w="1095" w:type="dxa"/>
            <w:shd w:val="clear" w:color="auto" w:fill="auto"/>
          </w:tcPr>
          <w:p w:rsidR="009123C4" w:rsidRPr="007A6783" w:rsidRDefault="009123C4" w:rsidP="00CD01F8">
            <w:pPr>
              <w:pStyle w:val="TableParagraph"/>
              <w:spacing w:before="83"/>
              <w:ind w:left="191" w:right="107" w:hanging="55"/>
              <w:jc w:val="both"/>
            </w:pPr>
            <w:r w:rsidRPr="007A6783">
              <w:rPr>
                <w:spacing w:val="-1"/>
                <w:w w:val="115"/>
              </w:rPr>
              <w:t>Сентябрь</w:t>
            </w:r>
            <w:r w:rsidRPr="007A6783">
              <w:rPr>
                <w:w w:val="115"/>
              </w:rPr>
              <w:t>(2часа)</w:t>
            </w:r>
          </w:p>
        </w:tc>
        <w:tc>
          <w:tcPr>
            <w:tcW w:w="1168" w:type="dxa"/>
            <w:shd w:val="clear" w:color="auto" w:fill="auto"/>
          </w:tcPr>
          <w:p w:rsidR="009123C4" w:rsidRPr="007A6783" w:rsidRDefault="009123C4" w:rsidP="00CD01F8">
            <w:pPr>
              <w:pStyle w:val="TableParagraph"/>
              <w:spacing w:before="83"/>
              <w:ind w:left="228" w:right="185" w:hanging="14"/>
              <w:jc w:val="both"/>
            </w:pPr>
            <w:r w:rsidRPr="007A6783">
              <w:rPr>
                <w:w w:val="115"/>
              </w:rPr>
              <w:t>Октябрь(2часа)</w:t>
            </w:r>
          </w:p>
        </w:tc>
        <w:tc>
          <w:tcPr>
            <w:tcW w:w="1134" w:type="dxa"/>
            <w:shd w:val="clear" w:color="auto" w:fill="auto"/>
          </w:tcPr>
          <w:p w:rsidR="009123C4" w:rsidRPr="007A6783" w:rsidRDefault="009123C4" w:rsidP="00CD01F8">
            <w:pPr>
              <w:pStyle w:val="TableParagraph"/>
              <w:spacing w:before="83"/>
              <w:ind w:left="210" w:right="197" w:firstLine="27"/>
              <w:jc w:val="both"/>
            </w:pPr>
            <w:r w:rsidRPr="007A6783">
              <w:rPr>
                <w:w w:val="115"/>
              </w:rPr>
              <w:t>Ноябрь(2часа)</w:t>
            </w:r>
          </w:p>
        </w:tc>
        <w:tc>
          <w:tcPr>
            <w:tcW w:w="1100" w:type="dxa"/>
            <w:shd w:val="clear" w:color="auto" w:fill="auto"/>
          </w:tcPr>
          <w:p w:rsidR="009123C4" w:rsidRPr="007A6783" w:rsidRDefault="009123C4" w:rsidP="00CD01F8">
            <w:pPr>
              <w:pStyle w:val="TableParagraph"/>
              <w:spacing w:before="83"/>
              <w:ind w:left="193" w:right="163" w:hanging="15"/>
              <w:jc w:val="both"/>
            </w:pPr>
            <w:r w:rsidRPr="007A6783">
              <w:rPr>
                <w:w w:val="115"/>
              </w:rPr>
              <w:t>Декабрь(2часа)</w:t>
            </w:r>
          </w:p>
        </w:tc>
        <w:tc>
          <w:tcPr>
            <w:tcW w:w="1111" w:type="dxa"/>
            <w:shd w:val="clear" w:color="auto" w:fill="auto"/>
          </w:tcPr>
          <w:p w:rsidR="009123C4" w:rsidRPr="007A6783" w:rsidRDefault="009123C4" w:rsidP="00CD01F8">
            <w:pPr>
              <w:pStyle w:val="TableParagraph"/>
              <w:spacing w:before="83"/>
              <w:ind w:left="199" w:right="186" w:firstLine="27"/>
              <w:jc w:val="both"/>
            </w:pPr>
            <w:r w:rsidRPr="007A6783">
              <w:rPr>
                <w:w w:val="115"/>
              </w:rPr>
              <w:t>Январь(1часа)</w:t>
            </w:r>
          </w:p>
        </w:tc>
        <w:tc>
          <w:tcPr>
            <w:tcW w:w="975" w:type="dxa"/>
            <w:shd w:val="clear" w:color="auto" w:fill="auto"/>
          </w:tcPr>
          <w:p w:rsidR="009123C4" w:rsidRPr="007A6783" w:rsidRDefault="009123C4" w:rsidP="00CD01F8">
            <w:pPr>
              <w:pStyle w:val="TableParagraph"/>
              <w:spacing w:before="83"/>
              <w:ind w:left="131" w:right="90" w:hanging="28"/>
              <w:jc w:val="both"/>
            </w:pPr>
            <w:r w:rsidRPr="007A6783">
              <w:rPr>
                <w:w w:val="115"/>
              </w:rPr>
              <w:t>Февраль(2часа)</w:t>
            </w:r>
          </w:p>
        </w:tc>
        <w:tc>
          <w:tcPr>
            <w:tcW w:w="907" w:type="dxa"/>
            <w:shd w:val="clear" w:color="auto" w:fill="auto"/>
          </w:tcPr>
          <w:p w:rsidR="009123C4" w:rsidRPr="007A6783" w:rsidRDefault="009123C4" w:rsidP="00CD01F8">
            <w:pPr>
              <w:pStyle w:val="TableParagraph"/>
              <w:spacing w:before="83"/>
              <w:ind w:left="97" w:right="83" w:firstLine="122"/>
              <w:jc w:val="both"/>
            </w:pPr>
            <w:r w:rsidRPr="007A6783">
              <w:rPr>
                <w:w w:val="115"/>
              </w:rPr>
              <w:t>Март(2часа)</w:t>
            </w:r>
          </w:p>
        </w:tc>
        <w:tc>
          <w:tcPr>
            <w:tcW w:w="1304" w:type="dxa"/>
            <w:shd w:val="clear" w:color="auto" w:fill="auto"/>
          </w:tcPr>
          <w:p w:rsidR="009123C4" w:rsidRPr="007A6783" w:rsidRDefault="009123C4" w:rsidP="00CD01F8">
            <w:pPr>
              <w:pStyle w:val="TableParagraph"/>
              <w:spacing w:before="83"/>
              <w:ind w:left="246" w:right="229" w:firstLine="70"/>
              <w:jc w:val="both"/>
            </w:pPr>
            <w:r w:rsidRPr="007A6783">
              <w:rPr>
                <w:w w:val="115"/>
              </w:rPr>
              <w:t>Апрель(2часов)</w:t>
            </w:r>
          </w:p>
        </w:tc>
        <w:tc>
          <w:tcPr>
            <w:tcW w:w="1006" w:type="dxa"/>
            <w:shd w:val="clear" w:color="auto" w:fill="auto"/>
          </w:tcPr>
          <w:p w:rsidR="009123C4" w:rsidRPr="007A6783" w:rsidRDefault="009123C4" w:rsidP="00CD01F8">
            <w:pPr>
              <w:pStyle w:val="TableParagraph"/>
              <w:spacing w:before="83"/>
              <w:ind w:left="316" w:right="302" w:firstLine="163"/>
              <w:jc w:val="both"/>
            </w:pPr>
            <w:r w:rsidRPr="007A6783">
              <w:rPr>
                <w:w w:val="115"/>
              </w:rPr>
              <w:t>Май(2часа)</w:t>
            </w:r>
          </w:p>
        </w:tc>
      </w:tr>
      <w:tr w:rsidR="009123C4" w:rsidRPr="007A6783" w:rsidTr="00D83034">
        <w:trPr>
          <w:trHeight w:val="377"/>
        </w:trPr>
        <w:tc>
          <w:tcPr>
            <w:tcW w:w="9800" w:type="dxa"/>
            <w:gridSpan w:val="9"/>
            <w:tcBorders>
              <w:top w:val="single" w:sz="6" w:space="0" w:color="000000"/>
              <w:bottom w:val="single" w:sz="6" w:space="0" w:color="000000"/>
            </w:tcBorders>
            <w:shd w:val="clear" w:color="auto" w:fill="D1D3D4"/>
          </w:tcPr>
          <w:p w:rsidR="009123C4" w:rsidRPr="007A6783" w:rsidRDefault="009123C4" w:rsidP="002D3D6E">
            <w:pPr>
              <w:rPr>
                <w:rFonts w:ascii="Times New Roman" w:hAnsi="Times New Roman"/>
              </w:rPr>
            </w:pPr>
            <w:r w:rsidRPr="007A6783">
              <w:rPr>
                <w:rFonts w:ascii="Times New Roman" w:hAnsi="Times New Roman"/>
                <w:w w:val="120"/>
                <w:sz w:val="22"/>
                <w:szCs w:val="22"/>
              </w:rPr>
              <w:t>5класс</w:t>
            </w:r>
          </w:p>
        </w:tc>
      </w:tr>
      <w:tr w:rsidR="009123C4" w:rsidRPr="007A6783" w:rsidTr="00D83034">
        <w:trPr>
          <w:trHeight w:val="2137"/>
        </w:trPr>
        <w:tc>
          <w:tcPr>
            <w:tcW w:w="1095" w:type="dxa"/>
            <w:tcBorders>
              <w:left w:val="single" w:sz="6" w:space="0" w:color="000000"/>
            </w:tcBorders>
            <w:shd w:val="clear" w:color="auto" w:fill="auto"/>
          </w:tcPr>
          <w:p w:rsidR="009123C4" w:rsidRPr="007A6783" w:rsidRDefault="009123C4" w:rsidP="00CD01F8">
            <w:pPr>
              <w:pStyle w:val="TableParagraph"/>
              <w:spacing w:before="81"/>
              <w:ind w:left="54" w:right="225"/>
              <w:jc w:val="both"/>
            </w:pPr>
            <w:r w:rsidRPr="007A6783">
              <w:rPr>
                <w:w w:val="120"/>
              </w:rPr>
              <w:t>Музыкамоегокрая(А)</w:t>
            </w:r>
          </w:p>
        </w:tc>
        <w:tc>
          <w:tcPr>
            <w:tcW w:w="1168" w:type="dxa"/>
            <w:tcBorders>
              <w:bottom w:val="single" w:sz="6" w:space="0" w:color="000000"/>
            </w:tcBorders>
            <w:shd w:val="clear" w:color="auto" w:fill="auto"/>
          </w:tcPr>
          <w:p w:rsidR="009123C4" w:rsidRPr="007A6783" w:rsidRDefault="009123C4" w:rsidP="00CD01F8">
            <w:pPr>
              <w:pStyle w:val="TableParagraph"/>
              <w:spacing w:before="81"/>
              <w:ind w:left="56" w:right="54"/>
              <w:jc w:val="both"/>
            </w:pPr>
            <w:r w:rsidRPr="007A6783">
              <w:rPr>
                <w:w w:val="115"/>
              </w:rPr>
              <w:t>Народноемузыкаль-ноетворче-ствоРос-сии(А)</w:t>
            </w:r>
          </w:p>
        </w:tc>
        <w:tc>
          <w:tcPr>
            <w:tcW w:w="1134" w:type="dxa"/>
            <w:shd w:val="clear" w:color="auto" w:fill="auto"/>
          </w:tcPr>
          <w:p w:rsidR="009123C4" w:rsidRPr="007A6783" w:rsidRDefault="009123C4" w:rsidP="00CD01F8">
            <w:pPr>
              <w:pStyle w:val="TableParagraph"/>
              <w:spacing w:before="81"/>
              <w:ind w:left="56" w:right="111"/>
              <w:jc w:val="both"/>
            </w:pPr>
            <w:r w:rsidRPr="007A6783">
              <w:rPr>
                <w:w w:val="120"/>
              </w:rPr>
              <w:t>Жанрымузыкаль-ногоис-кусства(А)</w:t>
            </w:r>
          </w:p>
        </w:tc>
        <w:tc>
          <w:tcPr>
            <w:tcW w:w="1100" w:type="dxa"/>
            <w:shd w:val="clear" w:color="auto" w:fill="auto"/>
          </w:tcPr>
          <w:p w:rsidR="009123C4" w:rsidRPr="007A6783" w:rsidRDefault="009123C4" w:rsidP="00CD01F8">
            <w:pPr>
              <w:pStyle w:val="TableParagraph"/>
              <w:spacing w:before="80"/>
              <w:ind w:left="56" w:right="157"/>
              <w:jc w:val="both"/>
            </w:pPr>
            <w:r w:rsidRPr="007A6783">
              <w:rPr>
                <w:w w:val="120"/>
              </w:rPr>
              <w:t>Русская</w:t>
            </w:r>
            <w:r w:rsidRPr="007A6783">
              <w:rPr>
                <w:w w:val="115"/>
              </w:rPr>
              <w:t>классиче-</w:t>
            </w:r>
            <w:r w:rsidRPr="007A6783">
              <w:rPr>
                <w:w w:val="120"/>
              </w:rPr>
              <w:t>скаяму-зыка(А)</w:t>
            </w:r>
          </w:p>
        </w:tc>
        <w:tc>
          <w:tcPr>
            <w:tcW w:w="1111" w:type="dxa"/>
            <w:shd w:val="clear" w:color="auto" w:fill="auto"/>
          </w:tcPr>
          <w:p w:rsidR="009123C4" w:rsidRPr="007A6783" w:rsidRDefault="009123C4" w:rsidP="00CD01F8">
            <w:pPr>
              <w:pStyle w:val="TableParagraph"/>
              <w:spacing w:before="80"/>
              <w:ind w:left="56" w:right="243"/>
              <w:jc w:val="both"/>
            </w:pPr>
            <w:r w:rsidRPr="007A6783">
              <w:rPr>
                <w:w w:val="115"/>
              </w:rPr>
              <w:t>Музыканародовмира(Б)</w:t>
            </w:r>
          </w:p>
        </w:tc>
        <w:tc>
          <w:tcPr>
            <w:tcW w:w="975" w:type="dxa"/>
            <w:shd w:val="clear" w:color="auto" w:fill="auto"/>
          </w:tcPr>
          <w:p w:rsidR="009123C4" w:rsidRPr="007A6783" w:rsidRDefault="009123C4" w:rsidP="00CD01F8">
            <w:pPr>
              <w:pStyle w:val="TableParagraph"/>
              <w:spacing w:before="80"/>
              <w:ind w:left="56" w:right="93"/>
              <w:jc w:val="both"/>
            </w:pPr>
            <w:r w:rsidRPr="007A6783">
              <w:rPr>
                <w:w w:val="115"/>
              </w:rPr>
              <w:t>Европей-</w:t>
            </w:r>
            <w:r w:rsidRPr="007A6783">
              <w:rPr>
                <w:w w:val="120"/>
              </w:rPr>
              <w:t>скаякласси-ческаямузыка(А)</w:t>
            </w:r>
          </w:p>
        </w:tc>
        <w:tc>
          <w:tcPr>
            <w:tcW w:w="907" w:type="dxa"/>
            <w:shd w:val="clear" w:color="auto" w:fill="auto"/>
          </w:tcPr>
          <w:p w:rsidR="009123C4" w:rsidRPr="007A6783" w:rsidRDefault="009123C4" w:rsidP="00CD01F8">
            <w:pPr>
              <w:pStyle w:val="TableParagraph"/>
              <w:spacing w:before="80"/>
              <w:ind w:left="56" w:right="61"/>
              <w:jc w:val="both"/>
            </w:pPr>
            <w:r w:rsidRPr="007A6783">
              <w:rPr>
                <w:w w:val="115"/>
              </w:rPr>
              <w:t>Истокииобра-зырус-скойи</w:t>
            </w:r>
            <w:r w:rsidRPr="007A6783">
              <w:rPr>
                <w:w w:val="110"/>
              </w:rPr>
              <w:t>европей-</w:t>
            </w:r>
            <w:r w:rsidRPr="007A6783">
              <w:rPr>
                <w:w w:val="115"/>
              </w:rPr>
              <w:t>скойду-ховноймузыки(А)</w:t>
            </w:r>
          </w:p>
        </w:tc>
        <w:tc>
          <w:tcPr>
            <w:tcW w:w="1304" w:type="dxa"/>
            <w:tcBorders>
              <w:bottom w:val="single" w:sz="6" w:space="0" w:color="000000"/>
            </w:tcBorders>
            <w:shd w:val="clear" w:color="auto" w:fill="auto"/>
          </w:tcPr>
          <w:p w:rsidR="009123C4" w:rsidRPr="007A6783" w:rsidRDefault="009123C4" w:rsidP="00CD01F8">
            <w:pPr>
              <w:pStyle w:val="TableParagraph"/>
              <w:spacing w:before="80"/>
              <w:ind w:left="56" w:right="110"/>
              <w:jc w:val="both"/>
            </w:pPr>
            <w:r w:rsidRPr="007A6783">
              <w:rPr>
                <w:w w:val="115"/>
              </w:rPr>
              <w:t>Связьмузы-кисдруги-мивидамиискусства(Б)</w:t>
            </w:r>
          </w:p>
        </w:tc>
        <w:tc>
          <w:tcPr>
            <w:tcW w:w="1006" w:type="dxa"/>
            <w:tcBorders>
              <w:bottom w:val="single" w:sz="6" w:space="0" w:color="000000"/>
            </w:tcBorders>
            <w:shd w:val="clear" w:color="auto" w:fill="auto"/>
          </w:tcPr>
          <w:p w:rsidR="009123C4" w:rsidRPr="007A6783" w:rsidRDefault="009123C4" w:rsidP="00CD01F8">
            <w:pPr>
              <w:pStyle w:val="TableParagraph"/>
              <w:spacing w:before="80"/>
              <w:ind w:left="56"/>
              <w:jc w:val="both"/>
            </w:pPr>
            <w:r w:rsidRPr="007A6783">
              <w:rPr>
                <w:w w:val="115"/>
              </w:rPr>
              <w:t>Современнаямузыка:ос-новныежан-рыинаправ-ления(А)</w:t>
            </w:r>
          </w:p>
        </w:tc>
      </w:tr>
    </w:tbl>
    <w:p w:rsidR="009123C4" w:rsidRPr="007A6783" w:rsidRDefault="009123C4" w:rsidP="00CD01F8">
      <w:pPr>
        <w:rPr>
          <w:rFonts w:ascii="Times New Roman" w:hAnsi="Times New Roman"/>
          <w:vanish/>
          <w:sz w:val="22"/>
          <w:szCs w:val="22"/>
        </w:rPr>
      </w:pPr>
    </w:p>
    <w:tbl>
      <w:tblPr>
        <w:tblW w:w="980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1168"/>
        <w:gridCol w:w="1134"/>
        <w:gridCol w:w="1100"/>
        <w:gridCol w:w="1111"/>
        <w:gridCol w:w="975"/>
        <w:gridCol w:w="907"/>
        <w:gridCol w:w="1304"/>
        <w:gridCol w:w="1006"/>
      </w:tblGrid>
      <w:tr w:rsidR="009123C4" w:rsidRPr="007A6783" w:rsidTr="00D83034">
        <w:trPr>
          <w:trHeight w:val="382"/>
        </w:trPr>
        <w:tc>
          <w:tcPr>
            <w:tcW w:w="9800" w:type="dxa"/>
            <w:gridSpan w:val="9"/>
            <w:shd w:val="clear" w:color="auto" w:fill="D1D3D4"/>
          </w:tcPr>
          <w:p w:rsidR="009123C4" w:rsidRPr="007A6783" w:rsidRDefault="009123C4" w:rsidP="002D3D6E">
            <w:pPr>
              <w:rPr>
                <w:rFonts w:ascii="Times New Roman" w:eastAsia="Calibri" w:hAnsi="Times New Roman"/>
              </w:rPr>
            </w:pPr>
            <w:r w:rsidRPr="007A6783">
              <w:rPr>
                <w:rFonts w:ascii="Times New Roman" w:eastAsia="Calibri" w:hAnsi="Times New Roman"/>
                <w:w w:val="120"/>
                <w:sz w:val="22"/>
                <w:szCs w:val="22"/>
              </w:rPr>
              <w:t>6класс</w:t>
            </w:r>
          </w:p>
        </w:tc>
      </w:tr>
      <w:tr w:rsidR="009123C4" w:rsidRPr="007A6783" w:rsidTr="00D83034">
        <w:trPr>
          <w:trHeight w:val="1700"/>
        </w:trPr>
        <w:tc>
          <w:tcPr>
            <w:tcW w:w="1095" w:type="dxa"/>
            <w:tcBorders>
              <w:left w:val="single" w:sz="6" w:space="0" w:color="000000"/>
            </w:tcBorders>
            <w:shd w:val="clear" w:color="auto" w:fill="auto"/>
          </w:tcPr>
          <w:p w:rsidR="009123C4" w:rsidRPr="007A6783" w:rsidRDefault="009123C4" w:rsidP="00CD01F8">
            <w:pPr>
              <w:pStyle w:val="TableParagraph"/>
              <w:spacing w:before="83"/>
              <w:ind w:left="54" w:right="249"/>
              <w:jc w:val="both"/>
              <w:rPr>
                <w:rFonts w:eastAsia="Calibri"/>
              </w:rPr>
            </w:pPr>
            <w:r w:rsidRPr="007A6783">
              <w:rPr>
                <w:rFonts w:eastAsia="Calibri"/>
                <w:w w:val="120"/>
              </w:rPr>
              <w:t>Музыкамоегокрая(Б)</w:t>
            </w:r>
          </w:p>
        </w:tc>
        <w:tc>
          <w:tcPr>
            <w:tcW w:w="1168" w:type="dxa"/>
            <w:shd w:val="clear" w:color="auto" w:fill="auto"/>
          </w:tcPr>
          <w:p w:rsidR="009123C4" w:rsidRPr="007A6783" w:rsidRDefault="009123C4" w:rsidP="00CD01F8">
            <w:pPr>
              <w:pStyle w:val="TableParagraph"/>
              <w:spacing w:before="83"/>
              <w:ind w:left="56" w:right="54"/>
              <w:jc w:val="both"/>
              <w:rPr>
                <w:rFonts w:eastAsia="Calibri"/>
              </w:rPr>
            </w:pPr>
            <w:r w:rsidRPr="007A6783">
              <w:rPr>
                <w:rFonts w:eastAsia="Calibri"/>
                <w:w w:val="115"/>
              </w:rPr>
              <w:t>Народноемузыкаль-ноетворче-ствоРос-сии(Б)</w:t>
            </w:r>
          </w:p>
        </w:tc>
        <w:tc>
          <w:tcPr>
            <w:tcW w:w="1134" w:type="dxa"/>
            <w:shd w:val="clear" w:color="auto" w:fill="auto"/>
          </w:tcPr>
          <w:p w:rsidR="009123C4" w:rsidRPr="007A6783" w:rsidRDefault="009123C4" w:rsidP="00CD01F8">
            <w:pPr>
              <w:pStyle w:val="TableParagraph"/>
              <w:spacing w:before="83"/>
              <w:ind w:left="56" w:right="242"/>
              <w:jc w:val="both"/>
              <w:rPr>
                <w:rFonts w:eastAsia="Calibri"/>
              </w:rPr>
            </w:pPr>
            <w:r w:rsidRPr="007A6783">
              <w:rPr>
                <w:rFonts w:eastAsia="Calibri"/>
                <w:w w:val="115"/>
              </w:rPr>
              <w:t>Музыканародовмира(А)</w:t>
            </w:r>
          </w:p>
        </w:tc>
        <w:tc>
          <w:tcPr>
            <w:tcW w:w="1100" w:type="dxa"/>
            <w:shd w:val="clear" w:color="auto" w:fill="auto"/>
          </w:tcPr>
          <w:p w:rsidR="009123C4" w:rsidRPr="007A6783" w:rsidRDefault="009123C4" w:rsidP="00CD01F8">
            <w:pPr>
              <w:pStyle w:val="TableParagraph"/>
              <w:spacing w:before="83"/>
              <w:ind w:left="56" w:right="57"/>
              <w:jc w:val="both"/>
              <w:rPr>
                <w:rFonts w:eastAsia="Calibri"/>
              </w:rPr>
            </w:pPr>
            <w:r w:rsidRPr="007A6783">
              <w:rPr>
                <w:rFonts w:eastAsia="Calibri"/>
                <w:w w:val="120"/>
              </w:rPr>
              <w:t>Европей-скаяклас-сическаямузыка</w:t>
            </w:r>
          </w:p>
          <w:p w:rsidR="009123C4" w:rsidRPr="007A6783" w:rsidRDefault="009123C4" w:rsidP="00CD01F8">
            <w:pPr>
              <w:pStyle w:val="TableParagraph"/>
              <w:spacing w:before="2"/>
              <w:ind w:left="56"/>
              <w:jc w:val="both"/>
              <w:rPr>
                <w:rFonts w:eastAsia="Calibri"/>
              </w:rPr>
            </w:pPr>
            <w:r w:rsidRPr="007A6783">
              <w:rPr>
                <w:rFonts w:eastAsia="Calibri"/>
                <w:w w:val="110"/>
              </w:rPr>
              <w:t>(Г)</w:t>
            </w:r>
          </w:p>
        </w:tc>
        <w:tc>
          <w:tcPr>
            <w:tcW w:w="1111" w:type="dxa"/>
            <w:shd w:val="clear" w:color="auto" w:fill="auto"/>
          </w:tcPr>
          <w:p w:rsidR="009123C4" w:rsidRPr="007A6783" w:rsidRDefault="009123C4" w:rsidP="00CD01F8">
            <w:pPr>
              <w:pStyle w:val="TableParagraph"/>
              <w:spacing w:before="83"/>
              <w:ind w:left="55" w:right="53"/>
              <w:jc w:val="both"/>
              <w:rPr>
                <w:rFonts w:eastAsia="Calibri"/>
              </w:rPr>
            </w:pPr>
            <w:r w:rsidRPr="007A6783">
              <w:rPr>
                <w:rFonts w:eastAsia="Calibri"/>
                <w:w w:val="115"/>
              </w:rPr>
              <w:t>Истокииобразырусскойиевропей-скойду-</w:t>
            </w:r>
            <w:r w:rsidRPr="007A6783">
              <w:rPr>
                <w:rFonts w:eastAsia="Calibri"/>
                <w:spacing w:val="-1"/>
                <w:w w:val="115"/>
              </w:rPr>
              <w:t>ховной</w:t>
            </w:r>
            <w:r w:rsidRPr="007A6783">
              <w:rPr>
                <w:rFonts w:eastAsia="Calibri"/>
                <w:w w:val="115"/>
              </w:rPr>
              <w:t xml:space="preserve"> му-зыки(Б)</w:t>
            </w:r>
          </w:p>
        </w:tc>
        <w:tc>
          <w:tcPr>
            <w:tcW w:w="975" w:type="dxa"/>
            <w:shd w:val="clear" w:color="auto" w:fill="auto"/>
          </w:tcPr>
          <w:p w:rsidR="009123C4" w:rsidRPr="007A6783" w:rsidRDefault="009123C4" w:rsidP="00CD01F8">
            <w:pPr>
              <w:pStyle w:val="TableParagraph"/>
              <w:spacing w:before="83"/>
              <w:ind w:left="56" w:right="178"/>
              <w:jc w:val="both"/>
              <w:rPr>
                <w:rFonts w:eastAsia="Calibri"/>
              </w:rPr>
            </w:pPr>
            <w:r w:rsidRPr="007A6783">
              <w:rPr>
                <w:rFonts w:eastAsia="Calibri"/>
                <w:w w:val="120"/>
              </w:rPr>
              <w:t>Русскаякласси-ческаямузыка(Б)</w:t>
            </w:r>
          </w:p>
        </w:tc>
        <w:tc>
          <w:tcPr>
            <w:tcW w:w="907" w:type="dxa"/>
            <w:shd w:val="clear" w:color="auto" w:fill="auto"/>
          </w:tcPr>
          <w:p w:rsidR="009123C4" w:rsidRPr="007A6783" w:rsidRDefault="009123C4" w:rsidP="00CD01F8">
            <w:pPr>
              <w:pStyle w:val="TableParagraph"/>
              <w:spacing w:before="83"/>
              <w:ind w:left="56" w:right="85"/>
              <w:jc w:val="both"/>
              <w:rPr>
                <w:rFonts w:eastAsia="Calibri"/>
              </w:rPr>
            </w:pPr>
            <w:r w:rsidRPr="007A6783">
              <w:rPr>
                <w:rFonts w:eastAsia="Calibri"/>
                <w:w w:val="115"/>
              </w:rPr>
              <w:t>Связьмузыкисдруги-миви-дамиискус-ства(А)</w:t>
            </w:r>
          </w:p>
        </w:tc>
        <w:tc>
          <w:tcPr>
            <w:tcW w:w="1304" w:type="dxa"/>
            <w:shd w:val="clear" w:color="auto" w:fill="auto"/>
          </w:tcPr>
          <w:p w:rsidR="009123C4" w:rsidRPr="007A6783" w:rsidRDefault="009123C4" w:rsidP="00CD01F8">
            <w:pPr>
              <w:pStyle w:val="TableParagraph"/>
              <w:spacing w:before="82"/>
              <w:ind w:left="56" w:right="174"/>
              <w:jc w:val="both"/>
              <w:rPr>
                <w:rFonts w:eastAsia="Calibri"/>
              </w:rPr>
            </w:pPr>
            <w:r w:rsidRPr="007A6783">
              <w:rPr>
                <w:rFonts w:eastAsia="Calibri"/>
                <w:w w:val="120"/>
              </w:rPr>
              <w:t>Жанрыму-</w:t>
            </w:r>
            <w:r w:rsidRPr="007A6783">
              <w:rPr>
                <w:rFonts w:eastAsia="Calibri"/>
                <w:w w:val="115"/>
              </w:rPr>
              <w:t>зыкального</w:t>
            </w:r>
            <w:r w:rsidRPr="007A6783">
              <w:rPr>
                <w:rFonts w:eastAsia="Calibri"/>
                <w:w w:val="120"/>
              </w:rPr>
              <w:t>искусства(Б)</w:t>
            </w:r>
          </w:p>
        </w:tc>
        <w:tc>
          <w:tcPr>
            <w:tcW w:w="1006" w:type="dxa"/>
            <w:shd w:val="clear" w:color="auto" w:fill="auto"/>
          </w:tcPr>
          <w:p w:rsidR="009123C4" w:rsidRPr="007A6783" w:rsidRDefault="009123C4" w:rsidP="00CD01F8">
            <w:pPr>
              <w:pStyle w:val="TableParagraph"/>
              <w:spacing w:before="82"/>
              <w:ind w:left="56"/>
              <w:jc w:val="both"/>
              <w:rPr>
                <w:rFonts w:eastAsia="Calibri"/>
              </w:rPr>
            </w:pPr>
            <w:r w:rsidRPr="007A6783">
              <w:rPr>
                <w:rFonts w:eastAsia="Calibri"/>
                <w:w w:val="115"/>
              </w:rPr>
              <w:t>Современнаямузыка:ос-новныежан-рыинаправ-ления(Г)</w:t>
            </w:r>
          </w:p>
        </w:tc>
      </w:tr>
      <w:tr w:rsidR="009123C4" w:rsidRPr="007A6783" w:rsidTr="00D83034">
        <w:trPr>
          <w:trHeight w:val="377"/>
        </w:trPr>
        <w:tc>
          <w:tcPr>
            <w:tcW w:w="9800" w:type="dxa"/>
            <w:gridSpan w:val="9"/>
            <w:tcBorders>
              <w:top w:val="single" w:sz="6" w:space="0" w:color="000000"/>
              <w:bottom w:val="single" w:sz="6" w:space="0" w:color="000000"/>
            </w:tcBorders>
            <w:shd w:val="clear" w:color="auto" w:fill="D1D3D4"/>
          </w:tcPr>
          <w:p w:rsidR="009123C4" w:rsidRPr="007A6783" w:rsidRDefault="009123C4" w:rsidP="002D3D6E">
            <w:pPr>
              <w:rPr>
                <w:rFonts w:ascii="Times New Roman" w:eastAsia="Calibri" w:hAnsi="Times New Roman"/>
              </w:rPr>
            </w:pPr>
            <w:r w:rsidRPr="007A6783">
              <w:rPr>
                <w:rFonts w:ascii="Times New Roman" w:eastAsia="Calibri" w:hAnsi="Times New Roman"/>
                <w:w w:val="120"/>
                <w:sz w:val="22"/>
                <w:szCs w:val="22"/>
              </w:rPr>
              <w:t>7класс</w:t>
            </w:r>
          </w:p>
        </w:tc>
      </w:tr>
      <w:tr w:rsidR="009123C4" w:rsidRPr="007A6783" w:rsidTr="009B12BE">
        <w:trPr>
          <w:trHeight w:val="694"/>
        </w:trPr>
        <w:tc>
          <w:tcPr>
            <w:tcW w:w="1095" w:type="dxa"/>
            <w:tcBorders>
              <w:left w:val="single" w:sz="6" w:space="0" w:color="000000"/>
            </w:tcBorders>
            <w:shd w:val="clear" w:color="auto" w:fill="auto"/>
          </w:tcPr>
          <w:p w:rsidR="009123C4" w:rsidRPr="007A6783" w:rsidRDefault="009123C4" w:rsidP="00CD01F8">
            <w:pPr>
              <w:pStyle w:val="TableParagraph"/>
              <w:spacing w:before="80"/>
              <w:ind w:left="53" w:right="246"/>
              <w:jc w:val="both"/>
              <w:rPr>
                <w:rFonts w:eastAsia="Calibri"/>
              </w:rPr>
            </w:pPr>
            <w:r w:rsidRPr="007A6783">
              <w:rPr>
                <w:rFonts w:eastAsia="Calibri"/>
                <w:w w:val="120"/>
              </w:rPr>
              <w:t>Музыкамоегокрая(В)</w:t>
            </w:r>
          </w:p>
        </w:tc>
        <w:tc>
          <w:tcPr>
            <w:tcW w:w="1168" w:type="dxa"/>
            <w:shd w:val="clear" w:color="auto" w:fill="auto"/>
          </w:tcPr>
          <w:p w:rsidR="009123C4" w:rsidRPr="007A6783" w:rsidRDefault="009123C4" w:rsidP="00CD01F8">
            <w:pPr>
              <w:pStyle w:val="TableParagraph"/>
              <w:spacing w:before="80"/>
              <w:ind w:left="56" w:right="54"/>
              <w:jc w:val="both"/>
              <w:rPr>
                <w:rFonts w:eastAsia="Calibri"/>
              </w:rPr>
            </w:pPr>
            <w:r w:rsidRPr="007A6783">
              <w:rPr>
                <w:rFonts w:eastAsia="Calibri"/>
                <w:w w:val="115"/>
              </w:rPr>
              <w:t>Народноемузыкаль-ноетворче-ствоРос-сии(В)</w:t>
            </w:r>
          </w:p>
        </w:tc>
        <w:tc>
          <w:tcPr>
            <w:tcW w:w="1134" w:type="dxa"/>
            <w:shd w:val="clear" w:color="auto" w:fill="auto"/>
          </w:tcPr>
          <w:p w:rsidR="009123C4" w:rsidRPr="007A6783" w:rsidRDefault="009123C4" w:rsidP="00CD01F8">
            <w:pPr>
              <w:pStyle w:val="TableParagraph"/>
              <w:spacing w:before="79"/>
              <w:ind w:left="55" w:right="191"/>
              <w:jc w:val="both"/>
              <w:rPr>
                <w:rFonts w:eastAsia="Calibri"/>
              </w:rPr>
            </w:pPr>
            <w:r w:rsidRPr="007A6783">
              <w:rPr>
                <w:rFonts w:eastAsia="Calibri"/>
                <w:w w:val="120"/>
              </w:rPr>
              <w:t>Русская</w:t>
            </w:r>
            <w:r w:rsidRPr="007A6783">
              <w:rPr>
                <w:rFonts w:eastAsia="Calibri"/>
                <w:w w:val="115"/>
              </w:rPr>
              <w:t>классиче-</w:t>
            </w:r>
            <w:r w:rsidRPr="007A6783">
              <w:rPr>
                <w:rFonts w:eastAsia="Calibri"/>
                <w:w w:val="120"/>
              </w:rPr>
              <w:t>скаяму-зыка(В)</w:t>
            </w:r>
          </w:p>
        </w:tc>
        <w:tc>
          <w:tcPr>
            <w:tcW w:w="1100" w:type="dxa"/>
            <w:shd w:val="clear" w:color="auto" w:fill="auto"/>
          </w:tcPr>
          <w:p w:rsidR="009123C4" w:rsidRPr="007A6783" w:rsidRDefault="009123C4" w:rsidP="00CD01F8">
            <w:pPr>
              <w:pStyle w:val="TableParagraph"/>
              <w:spacing w:before="79"/>
              <w:ind w:left="55" w:right="-25"/>
              <w:jc w:val="both"/>
              <w:rPr>
                <w:rFonts w:eastAsia="Calibri"/>
              </w:rPr>
            </w:pPr>
            <w:r w:rsidRPr="007A6783">
              <w:rPr>
                <w:rFonts w:eastAsia="Calibri"/>
                <w:w w:val="115"/>
              </w:rPr>
              <w:t>Истокии</w:t>
            </w:r>
            <w:r w:rsidRPr="007A6783">
              <w:rPr>
                <w:rFonts w:eastAsia="Calibri"/>
                <w:spacing w:val="-1"/>
                <w:w w:val="115"/>
              </w:rPr>
              <w:t>образы</w:t>
            </w:r>
            <w:r w:rsidRPr="007A6783">
              <w:rPr>
                <w:rFonts w:eastAsia="Calibri"/>
                <w:w w:val="115"/>
              </w:rPr>
              <w:t>рус-скойиев-ропейскойдуховноймузыки(В)</w:t>
            </w:r>
          </w:p>
        </w:tc>
        <w:tc>
          <w:tcPr>
            <w:tcW w:w="1111" w:type="dxa"/>
            <w:shd w:val="clear" w:color="auto" w:fill="auto"/>
          </w:tcPr>
          <w:p w:rsidR="009123C4" w:rsidRPr="007A6783" w:rsidRDefault="009123C4" w:rsidP="00CD01F8">
            <w:pPr>
              <w:pStyle w:val="TableParagraph"/>
              <w:spacing w:before="79"/>
              <w:ind w:left="55" w:right="70"/>
              <w:jc w:val="both"/>
              <w:rPr>
                <w:rFonts w:eastAsia="Calibri"/>
              </w:rPr>
            </w:pPr>
            <w:r w:rsidRPr="007A6783">
              <w:rPr>
                <w:rFonts w:eastAsia="Calibri"/>
                <w:w w:val="120"/>
              </w:rPr>
              <w:t>Европей-скаяклас-сическаямузыка(В)</w:t>
            </w:r>
          </w:p>
        </w:tc>
        <w:tc>
          <w:tcPr>
            <w:tcW w:w="975" w:type="dxa"/>
            <w:shd w:val="clear" w:color="auto" w:fill="auto"/>
          </w:tcPr>
          <w:p w:rsidR="009123C4" w:rsidRPr="007A6783" w:rsidRDefault="009123C4" w:rsidP="00CD01F8">
            <w:pPr>
              <w:pStyle w:val="TableParagraph"/>
              <w:spacing w:before="79"/>
              <w:ind w:left="55" w:right="90"/>
              <w:jc w:val="both"/>
              <w:rPr>
                <w:rFonts w:eastAsia="Calibri"/>
              </w:rPr>
            </w:pPr>
            <w:r w:rsidRPr="007A6783">
              <w:rPr>
                <w:rFonts w:eastAsia="Calibri"/>
                <w:w w:val="120"/>
              </w:rPr>
              <w:t>Жанрымузы-</w:t>
            </w:r>
            <w:r w:rsidRPr="007A6783">
              <w:rPr>
                <w:rFonts w:eastAsia="Calibri"/>
                <w:w w:val="115"/>
              </w:rPr>
              <w:t>кального</w:t>
            </w:r>
            <w:r w:rsidRPr="007A6783">
              <w:rPr>
                <w:rFonts w:eastAsia="Calibri"/>
                <w:w w:val="120"/>
              </w:rPr>
              <w:t>искус-ства(В)</w:t>
            </w:r>
          </w:p>
        </w:tc>
        <w:tc>
          <w:tcPr>
            <w:tcW w:w="907" w:type="dxa"/>
            <w:shd w:val="clear" w:color="auto" w:fill="auto"/>
          </w:tcPr>
          <w:p w:rsidR="009123C4" w:rsidRPr="007A6783" w:rsidRDefault="009123C4" w:rsidP="00CD01F8">
            <w:pPr>
              <w:pStyle w:val="TableParagraph"/>
              <w:spacing w:before="79"/>
              <w:ind w:left="55" w:right="86"/>
              <w:jc w:val="both"/>
              <w:rPr>
                <w:rFonts w:eastAsia="Calibri"/>
              </w:rPr>
            </w:pPr>
            <w:r w:rsidRPr="007A6783">
              <w:rPr>
                <w:rFonts w:eastAsia="Calibri"/>
                <w:w w:val="115"/>
              </w:rPr>
              <w:t>Связьмузыкисдруги-миви-дамиискус-ства(В)</w:t>
            </w:r>
          </w:p>
        </w:tc>
        <w:tc>
          <w:tcPr>
            <w:tcW w:w="1304" w:type="dxa"/>
            <w:shd w:val="clear" w:color="auto" w:fill="auto"/>
          </w:tcPr>
          <w:p w:rsidR="009123C4" w:rsidRPr="007A6783" w:rsidRDefault="009123C4" w:rsidP="00CD01F8">
            <w:pPr>
              <w:pStyle w:val="TableParagraph"/>
              <w:spacing w:before="79"/>
              <w:ind w:left="55" w:right="55"/>
              <w:jc w:val="both"/>
              <w:rPr>
                <w:rFonts w:eastAsia="Calibri"/>
              </w:rPr>
            </w:pPr>
            <w:r w:rsidRPr="007A6783">
              <w:rPr>
                <w:rFonts w:eastAsia="Calibri"/>
                <w:w w:val="115"/>
              </w:rPr>
              <w:t>Современнаямузыка:ос-новныежан-рыина-правления(Б)</w:t>
            </w:r>
          </w:p>
        </w:tc>
        <w:tc>
          <w:tcPr>
            <w:tcW w:w="1006" w:type="dxa"/>
            <w:shd w:val="clear" w:color="auto" w:fill="auto"/>
          </w:tcPr>
          <w:p w:rsidR="009123C4" w:rsidRPr="007A6783" w:rsidRDefault="009123C4" w:rsidP="00CD01F8">
            <w:pPr>
              <w:pStyle w:val="TableParagraph"/>
              <w:spacing w:before="78"/>
              <w:ind w:left="55" w:right="193"/>
              <w:jc w:val="both"/>
              <w:rPr>
                <w:rFonts w:eastAsia="Calibri"/>
              </w:rPr>
            </w:pPr>
            <w:r w:rsidRPr="007A6783">
              <w:rPr>
                <w:rFonts w:eastAsia="Calibri"/>
                <w:w w:val="115"/>
              </w:rPr>
              <w:t>Музыка на-родов мира(В)</w:t>
            </w:r>
          </w:p>
        </w:tc>
      </w:tr>
      <w:tr w:rsidR="009123C4" w:rsidRPr="007A6783" w:rsidTr="00D83034">
        <w:trPr>
          <w:trHeight w:val="377"/>
        </w:trPr>
        <w:tc>
          <w:tcPr>
            <w:tcW w:w="9800" w:type="dxa"/>
            <w:gridSpan w:val="9"/>
            <w:tcBorders>
              <w:top w:val="single" w:sz="6" w:space="0" w:color="000000"/>
              <w:bottom w:val="single" w:sz="6" w:space="0" w:color="000000"/>
            </w:tcBorders>
            <w:shd w:val="clear" w:color="auto" w:fill="D1D3D4"/>
          </w:tcPr>
          <w:p w:rsidR="009123C4" w:rsidRPr="007A6783" w:rsidRDefault="009123C4" w:rsidP="002D3D6E">
            <w:pPr>
              <w:rPr>
                <w:rFonts w:ascii="Times New Roman" w:eastAsia="Calibri" w:hAnsi="Times New Roman"/>
              </w:rPr>
            </w:pPr>
            <w:r w:rsidRPr="007A6783">
              <w:rPr>
                <w:rFonts w:ascii="Times New Roman" w:eastAsia="Calibri" w:hAnsi="Times New Roman"/>
                <w:w w:val="120"/>
                <w:sz w:val="22"/>
                <w:szCs w:val="22"/>
              </w:rPr>
              <w:t>8</w:t>
            </w:r>
            <w:r w:rsidR="002D3D6E" w:rsidRPr="007A6783">
              <w:rPr>
                <w:rFonts w:ascii="Times New Roman" w:eastAsia="Calibri" w:hAnsi="Times New Roman"/>
                <w:spacing w:val="29"/>
                <w:w w:val="120"/>
                <w:sz w:val="22"/>
                <w:szCs w:val="22"/>
              </w:rPr>
              <w:t>к</w:t>
            </w:r>
            <w:r w:rsidRPr="007A6783">
              <w:rPr>
                <w:rFonts w:ascii="Times New Roman" w:eastAsia="Calibri" w:hAnsi="Times New Roman"/>
                <w:w w:val="120"/>
                <w:sz w:val="22"/>
                <w:szCs w:val="22"/>
              </w:rPr>
              <w:t>ласс</w:t>
            </w:r>
          </w:p>
        </w:tc>
      </w:tr>
      <w:tr w:rsidR="009123C4" w:rsidRPr="007A6783" w:rsidTr="00D83034">
        <w:trPr>
          <w:trHeight w:val="1697"/>
        </w:trPr>
        <w:tc>
          <w:tcPr>
            <w:tcW w:w="1095" w:type="dxa"/>
            <w:tcBorders>
              <w:left w:val="single" w:sz="6" w:space="0" w:color="000000"/>
            </w:tcBorders>
            <w:shd w:val="clear" w:color="auto" w:fill="auto"/>
          </w:tcPr>
          <w:p w:rsidR="009123C4" w:rsidRPr="007A6783" w:rsidRDefault="009123C4" w:rsidP="00CD01F8">
            <w:pPr>
              <w:pStyle w:val="TableParagraph"/>
              <w:spacing w:before="78"/>
              <w:ind w:left="53" w:right="264"/>
              <w:jc w:val="both"/>
              <w:rPr>
                <w:rFonts w:eastAsia="Calibri"/>
              </w:rPr>
            </w:pPr>
            <w:r w:rsidRPr="007A6783">
              <w:rPr>
                <w:rFonts w:eastAsia="Calibri"/>
                <w:w w:val="120"/>
              </w:rPr>
              <w:t>Музыкамоегокрая(Г)</w:t>
            </w:r>
          </w:p>
        </w:tc>
        <w:tc>
          <w:tcPr>
            <w:tcW w:w="1168" w:type="dxa"/>
            <w:tcBorders>
              <w:bottom w:val="single" w:sz="6" w:space="0" w:color="000000"/>
            </w:tcBorders>
            <w:shd w:val="clear" w:color="auto" w:fill="auto"/>
          </w:tcPr>
          <w:p w:rsidR="009123C4" w:rsidRPr="007A6783" w:rsidRDefault="009123C4" w:rsidP="00CD01F8">
            <w:pPr>
              <w:pStyle w:val="TableParagraph"/>
              <w:spacing w:before="78"/>
              <w:ind w:left="55" w:right="55"/>
              <w:jc w:val="both"/>
              <w:rPr>
                <w:rFonts w:eastAsia="Calibri"/>
              </w:rPr>
            </w:pPr>
            <w:r w:rsidRPr="007A6783">
              <w:rPr>
                <w:rFonts w:eastAsia="Calibri"/>
                <w:w w:val="115"/>
              </w:rPr>
              <w:t>Народноемузыкаль-ноетворче-ствоРос-сии(Г)</w:t>
            </w:r>
          </w:p>
        </w:tc>
        <w:tc>
          <w:tcPr>
            <w:tcW w:w="1134" w:type="dxa"/>
            <w:shd w:val="clear" w:color="auto" w:fill="auto"/>
          </w:tcPr>
          <w:p w:rsidR="009123C4" w:rsidRPr="007A6783" w:rsidRDefault="009123C4" w:rsidP="00CD01F8">
            <w:pPr>
              <w:pStyle w:val="TableParagraph"/>
              <w:spacing w:before="78"/>
              <w:ind w:left="55" w:right="58"/>
              <w:jc w:val="both"/>
              <w:rPr>
                <w:rFonts w:eastAsia="Calibri"/>
              </w:rPr>
            </w:pPr>
            <w:r w:rsidRPr="007A6783">
              <w:rPr>
                <w:rFonts w:eastAsia="Calibri"/>
                <w:w w:val="120"/>
              </w:rPr>
              <w:t>Жанрымузыкаль-ногоис-</w:t>
            </w:r>
            <w:r w:rsidRPr="007A6783">
              <w:rPr>
                <w:rFonts w:eastAsia="Calibri"/>
                <w:w w:val="115"/>
              </w:rPr>
              <w:t>кусства(Г)</w:t>
            </w:r>
          </w:p>
        </w:tc>
        <w:tc>
          <w:tcPr>
            <w:tcW w:w="1100" w:type="dxa"/>
            <w:shd w:val="clear" w:color="auto" w:fill="auto"/>
          </w:tcPr>
          <w:p w:rsidR="009123C4" w:rsidRPr="007A6783" w:rsidRDefault="009123C4" w:rsidP="00CD01F8">
            <w:pPr>
              <w:pStyle w:val="TableParagraph"/>
              <w:spacing w:before="78"/>
              <w:ind w:left="55" w:right="157"/>
              <w:jc w:val="both"/>
              <w:rPr>
                <w:rFonts w:eastAsia="Calibri"/>
              </w:rPr>
            </w:pPr>
            <w:r w:rsidRPr="007A6783">
              <w:rPr>
                <w:rFonts w:eastAsia="Calibri"/>
                <w:w w:val="120"/>
              </w:rPr>
              <w:t>Русская</w:t>
            </w:r>
            <w:r w:rsidRPr="007A6783">
              <w:rPr>
                <w:rFonts w:eastAsia="Calibri"/>
                <w:w w:val="115"/>
              </w:rPr>
              <w:t>классиче-</w:t>
            </w:r>
            <w:r w:rsidRPr="007A6783">
              <w:rPr>
                <w:rFonts w:eastAsia="Calibri"/>
                <w:w w:val="120"/>
              </w:rPr>
              <w:t>скаяму-зыка(Г)</w:t>
            </w:r>
          </w:p>
        </w:tc>
        <w:tc>
          <w:tcPr>
            <w:tcW w:w="1111" w:type="dxa"/>
            <w:shd w:val="clear" w:color="auto" w:fill="auto"/>
          </w:tcPr>
          <w:p w:rsidR="009123C4" w:rsidRPr="007A6783" w:rsidRDefault="009123C4" w:rsidP="00CD01F8">
            <w:pPr>
              <w:pStyle w:val="TableParagraph"/>
              <w:spacing w:before="78"/>
              <w:ind w:left="55" w:right="70"/>
              <w:jc w:val="both"/>
              <w:rPr>
                <w:rFonts w:eastAsia="Calibri"/>
              </w:rPr>
            </w:pPr>
            <w:r w:rsidRPr="007A6783">
              <w:rPr>
                <w:rFonts w:eastAsia="Calibri"/>
                <w:w w:val="120"/>
              </w:rPr>
              <w:t>Европей-скаяклас-сическаямузыка(Б)</w:t>
            </w:r>
          </w:p>
        </w:tc>
        <w:tc>
          <w:tcPr>
            <w:tcW w:w="975" w:type="dxa"/>
            <w:shd w:val="clear" w:color="auto" w:fill="auto"/>
          </w:tcPr>
          <w:p w:rsidR="009123C4" w:rsidRPr="007A6783" w:rsidRDefault="009123C4" w:rsidP="00CD01F8">
            <w:pPr>
              <w:pStyle w:val="TableParagraph"/>
              <w:spacing w:before="78"/>
              <w:ind w:left="55" w:right="93"/>
              <w:jc w:val="both"/>
              <w:rPr>
                <w:rFonts w:eastAsia="Calibri"/>
              </w:rPr>
            </w:pPr>
            <w:r w:rsidRPr="007A6783">
              <w:rPr>
                <w:rFonts w:eastAsia="Calibri"/>
                <w:w w:val="115"/>
              </w:rPr>
              <w:t>Связьмузыкисдруги-мивида-миис-кусства(Г)</w:t>
            </w:r>
          </w:p>
        </w:tc>
        <w:tc>
          <w:tcPr>
            <w:tcW w:w="907" w:type="dxa"/>
            <w:shd w:val="clear" w:color="auto" w:fill="auto"/>
          </w:tcPr>
          <w:p w:rsidR="009123C4" w:rsidRPr="007A6783" w:rsidRDefault="009123C4" w:rsidP="00CD01F8">
            <w:pPr>
              <w:pStyle w:val="TableParagraph"/>
              <w:spacing w:before="77"/>
              <w:ind w:left="55" w:right="57"/>
              <w:jc w:val="both"/>
              <w:rPr>
                <w:rFonts w:eastAsia="Calibri"/>
              </w:rPr>
            </w:pPr>
            <w:r w:rsidRPr="007A6783">
              <w:rPr>
                <w:rFonts w:eastAsia="Calibri"/>
                <w:w w:val="115"/>
              </w:rPr>
              <w:t>Музыканародовмира(Г)</w:t>
            </w:r>
          </w:p>
        </w:tc>
        <w:tc>
          <w:tcPr>
            <w:tcW w:w="1304" w:type="dxa"/>
            <w:tcBorders>
              <w:bottom w:val="single" w:sz="6" w:space="0" w:color="000000"/>
            </w:tcBorders>
            <w:shd w:val="clear" w:color="auto" w:fill="auto"/>
          </w:tcPr>
          <w:p w:rsidR="009123C4" w:rsidRPr="007A6783" w:rsidRDefault="009123C4" w:rsidP="00CD01F8">
            <w:pPr>
              <w:pStyle w:val="TableParagraph"/>
              <w:spacing w:before="77"/>
              <w:ind w:left="55" w:right="71"/>
              <w:jc w:val="both"/>
              <w:rPr>
                <w:rFonts w:eastAsia="Calibri"/>
              </w:rPr>
            </w:pPr>
            <w:r w:rsidRPr="007A6783">
              <w:rPr>
                <w:rFonts w:eastAsia="Calibri"/>
                <w:w w:val="115"/>
              </w:rPr>
              <w:t>Истокииобразырус-скойиевро-пейскойду-ховнойму-зыки(Г)</w:t>
            </w:r>
          </w:p>
        </w:tc>
        <w:tc>
          <w:tcPr>
            <w:tcW w:w="1006" w:type="dxa"/>
            <w:tcBorders>
              <w:bottom w:val="single" w:sz="6" w:space="0" w:color="000000"/>
            </w:tcBorders>
            <w:shd w:val="clear" w:color="auto" w:fill="auto"/>
          </w:tcPr>
          <w:p w:rsidR="009123C4" w:rsidRPr="007A6783" w:rsidRDefault="009123C4" w:rsidP="00CD01F8">
            <w:pPr>
              <w:pStyle w:val="TableParagraph"/>
              <w:spacing w:before="77"/>
              <w:ind w:left="55"/>
              <w:jc w:val="both"/>
              <w:rPr>
                <w:rFonts w:eastAsia="Calibri"/>
              </w:rPr>
            </w:pPr>
            <w:r w:rsidRPr="007A6783">
              <w:rPr>
                <w:rFonts w:eastAsia="Calibri"/>
                <w:w w:val="115"/>
              </w:rPr>
              <w:t>Современнаямузыка:ос-новныежан-рыинаправ-ления(В)</w:t>
            </w:r>
          </w:p>
        </w:tc>
      </w:tr>
    </w:tbl>
    <w:p w:rsidR="009123C4" w:rsidRPr="007A6783" w:rsidRDefault="009123C4" w:rsidP="00CD01F8">
      <w:pPr>
        <w:pStyle w:val="af5"/>
        <w:spacing w:before="184"/>
        <w:ind w:left="116" w:right="114"/>
        <w:rPr>
          <w:sz w:val="22"/>
          <w:szCs w:val="22"/>
        </w:rPr>
      </w:pPr>
      <w:r w:rsidRPr="007A6783">
        <w:rPr>
          <w:w w:val="115"/>
          <w:sz w:val="22"/>
          <w:szCs w:val="22"/>
        </w:rPr>
        <w:t>Каждый</w:t>
      </w:r>
      <w:r w:rsidR="009B12BE">
        <w:rPr>
          <w:w w:val="115"/>
          <w:sz w:val="22"/>
          <w:szCs w:val="22"/>
        </w:rPr>
        <w:t xml:space="preserve"> м</w:t>
      </w:r>
      <w:r w:rsidRPr="007A6783">
        <w:rPr>
          <w:w w:val="115"/>
          <w:sz w:val="22"/>
          <w:szCs w:val="22"/>
        </w:rPr>
        <w:t>одуль</w:t>
      </w:r>
      <w:r w:rsidR="009B12BE">
        <w:rPr>
          <w:w w:val="115"/>
          <w:sz w:val="22"/>
          <w:szCs w:val="22"/>
        </w:rPr>
        <w:t xml:space="preserve"> </w:t>
      </w:r>
      <w:r w:rsidRPr="007A6783">
        <w:rPr>
          <w:w w:val="115"/>
          <w:sz w:val="22"/>
          <w:szCs w:val="22"/>
        </w:rPr>
        <w:t>состоит</w:t>
      </w:r>
      <w:r w:rsidR="009B12BE">
        <w:rPr>
          <w:w w:val="115"/>
          <w:sz w:val="22"/>
          <w:szCs w:val="22"/>
        </w:rPr>
        <w:t xml:space="preserve"> </w:t>
      </w:r>
      <w:r w:rsidRPr="007A6783">
        <w:rPr>
          <w:w w:val="115"/>
          <w:sz w:val="22"/>
          <w:szCs w:val="22"/>
        </w:rPr>
        <w:t>из</w:t>
      </w:r>
      <w:r w:rsidR="009B12BE">
        <w:rPr>
          <w:w w:val="115"/>
          <w:sz w:val="22"/>
          <w:szCs w:val="22"/>
        </w:rPr>
        <w:t xml:space="preserve"> </w:t>
      </w:r>
      <w:r w:rsidRPr="007A6783">
        <w:rPr>
          <w:w w:val="115"/>
          <w:sz w:val="22"/>
          <w:szCs w:val="22"/>
        </w:rPr>
        <w:t>нескольких</w:t>
      </w:r>
      <w:r w:rsidR="009B12BE">
        <w:rPr>
          <w:w w:val="115"/>
          <w:sz w:val="22"/>
          <w:szCs w:val="22"/>
        </w:rPr>
        <w:t xml:space="preserve"> </w:t>
      </w:r>
      <w:r w:rsidRPr="007A6783">
        <w:rPr>
          <w:w w:val="115"/>
          <w:sz w:val="22"/>
          <w:szCs w:val="22"/>
        </w:rPr>
        <w:t>тематических  блоков,рассчитанных</w:t>
      </w:r>
      <w:r w:rsidR="009B12BE">
        <w:rPr>
          <w:w w:val="115"/>
          <w:sz w:val="22"/>
          <w:szCs w:val="22"/>
        </w:rPr>
        <w:t xml:space="preserve"> </w:t>
      </w:r>
      <w:r w:rsidRPr="007A6783">
        <w:rPr>
          <w:w w:val="115"/>
          <w:sz w:val="22"/>
          <w:szCs w:val="22"/>
        </w:rPr>
        <w:t>на</w:t>
      </w:r>
      <w:r w:rsidR="009B12BE">
        <w:rPr>
          <w:w w:val="115"/>
          <w:sz w:val="22"/>
          <w:szCs w:val="22"/>
        </w:rPr>
        <w:t xml:space="preserve"> </w:t>
      </w:r>
      <w:r w:rsidRPr="007A6783">
        <w:rPr>
          <w:w w:val="115"/>
          <w:sz w:val="22"/>
          <w:szCs w:val="22"/>
        </w:rPr>
        <w:t>3—6</w:t>
      </w:r>
      <w:r w:rsidR="009B12BE">
        <w:rPr>
          <w:w w:val="115"/>
          <w:sz w:val="22"/>
          <w:szCs w:val="22"/>
        </w:rPr>
        <w:t xml:space="preserve"> </w:t>
      </w:r>
      <w:r w:rsidRPr="007A6783">
        <w:rPr>
          <w:w w:val="115"/>
          <w:sz w:val="22"/>
          <w:szCs w:val="22"/>
        </w:rPr>
        <w:t>часов</w:t>
      </w:r>
      <w:r w:rsidR="009B12BE">
        <w:rPr>
          <w:w w:val="115"/>
          <w:sz w:val="22"/>
          <w:szCs w:val="22"/>
        </w:rPr>
        <w:t xml:space="preserve"> </w:t>
      </w:r>
      <w:r w:rsidRPr="007A6783">
        <w:rPr>
          <w:w w:val="115"/>
          <w:sz w:val="22"/>
          <w:szCs w:val="22"/>
        </w:rPr>
        <w:t>учебного</w:t>
      </w:r>
      <w:r w:rsidR="009B12BE">
        <w:rPr>
          <w:w w:val="115"/>
          <w:sz w:val="22"/>
          <w:szCs w:val="22"/>
        </w:rPr>
        <w:t xml:space="preserve"> </w:t>
      </w:r>
      <w:r w:rsidRPr="007A6783">
        <w:rPr>
          <w:w w:val="115"/>
          <w:sz w:val="22"/>
          <w:szCs w:val="22"/>
        </w:rPr>
        <w:t>времени</w:t>
      </w:r>
      <w:r w:rsidRPr="007A6783">
        <w:rPr>
          <w:sz w:val="22"/>
          <w:szCs w:val="22"/>
        </w:rPr>
        <w:t>.</w:t>
      </w:r>
      <w:r w:rsidRPr="007A6783">
        <w:rPr>
          <w:w w:val="115"/>
          <w:sz w:val="22"/>
          <w:szCs w:val="22"/>
        </w:rPr>
        <w:t>Для</w:t>
      </w:r>
      <w:r w:rsidR="009B12BE">
        <w:rPr>
          <w:w w:val="115"/>
          <w:sz w:val="22"/>
          <w:szCs w:val="22"/>
        </w:rPr>
        <w:t xml:space="preserve"> </w:t>
      </w:r>
      <w:r w:rsidRPr="007A6783">
        <w:rPr>
          <w:w w:val="115"/>
          <w:sz w:val="22"/>
          <w:szCs w:val="22"/>
        </w:rPr>
        <w:t>удобства</w:t>
      </w:r>
      <w:r w:rsidR="009B12BE">
        <w:rPr>
          <w:w w:val="115"/>
          <w:sz w:val="22"/>
          <w:szCs w:val="22"/>
        </w:rPr>
        <w:t xml:space="preserve"> </w:t>
      </w:r>
      <w:r w:rsidRPr="007A6783">
        <w:rPr>
          <w:w w:val="115"/>
          <w:sz w:val="22"/>
          <w:szCs w:val="22"/>
        </w:rPr>
        <w:t>вариативного</w:t>
      </w:r>
      <w:r w:rsidR="009B12BE">
        <w:rPr>
          <w:w w:val="115"/>
          <w:sz w:val="22"/>
          <w:szCs w:val="22"/>
        </w:rPr>
        <w:t xml:space="preserve"> </w:t>
      </w:r>
      <w:r w:rsidRPr="007A6783">
        <w:rPr>
          <w:w w:val="115"/>
          <w:sz w:val="22"/>
          <w:szCs w:val="22"/>
        </w:rPr>
        <w:t>распределения</w:t>
      </w:r>
      <w:r w:rsidR="009B12BE">
        <w:rPr>
          <w:w w:val="115"/>
          <w:sz w:val="22"/>
          <w:szCs w:val="22"/>
        </w:rPr>
        <w:t xml:space="preserve"> </w:t>
      </w:r>
      <w:r w:rsidRPr="007A6783">
        <w:rPr>
          <w:w w:val="115"/>
          <w:sz w:val="22"/>
          <w:szCs w:val="22"/>
        </w:rPr>
        <w:t>в</w:t>
      </w:r>
      <w:r w:rsidR="009B12BE">
        <w:rPr>
          <w:w w:val="115"/>
          <w:sz w:val="22"/>
          <w:szCs w:val="22"/>
        </w:rPr>
        <w:t xml:space="preserve"> </w:t>
      </w:r>
      <w:r w:rsidRPr="007A6783">
        <w:rPr>
          <w:w w:val="115"/>
          <w:sz w:val="22"/>
          <w:szCs w:val="22"/>
        </w:rPr>
        <w:t>рамках</w:t>
      </w:r>
      <w:r w:rsidR="009B12BE">
        <w:rPr>
          <w:w w:val="115"/>
          <w:sz w:val="22"/>
          <w:szCs w:val="22"/>
        </w:rPr>
        <w:t xml:space="preserve"> </w:t>
      </w:r>
      <w:r w:rsidRPr="007A6783">
        <w:rPr>
          <w:w w:val="115"/>
          <w:sz w:val="22"/>
          <w:szCs w:val="22"/>
        </w:rPr>
        <w:t>календарно-тематического</w:t>
      </w:r>
      <w:r w:rsidR="009B12BE">
        <w:rPr>
          <w:w w:val="115"/>
          <w:sz w:val="22"/>
          <w:szCs w:val="22"/>
        </w:rPr>
        <w:t xml:space="preserve"> </w:t>
      </w:r>
      <w:r w:rsidRPr="007A6783">
        <w:rPr>
          <w:w w:val="115"/>
          <w:sz w:val="22"/>
          <w:szCs w:val="22"/>
        </w:rPr>
        <w:t>планирования</w:t>
      </w:r>
      <w:r w:rsidR="009B12BE">
        <w:rPr>
          <w:w w:val="115"/>
          <w:sz w:val="22"/>
          <w:szCs w:val="22"/>
        </w:rPr>
        <w:t xml:space="preserve"> </w:t>
      </w:r>
      <w:r w:rsidRPr="007A6783">
        <w:rPr>
          <w:w w:val="115"/>
          <w:sz w:val="22"/>
          <w:szCs w:val="22"/>
        </w:rPr>
        <w:t>они</w:t>
      </w:r>
      <w:r w:rsidR="009B12BE">
        <w:rPr>
          <w:w w:val="115"/>
          <w:sz w:val="22"/>
          <w:szCs w:val="22"/>
        </w:rPr>
        <w:t xml:space="preserve"> </w:t>
      </w:r>
      <w:r w:rsidRPr="007A6783">
        <w:rPr>
          <w:w w:val="115"/>
          <w:sz w:val="22"/>
          <w:szCs w:val="22"/>
        </w:rPr>
        <w:t>имеют</w:t>
      </w:r>
      <w:r w:rsidR="009B12BE">
        <w:rPr>
          <w:w w:val="115"/>
          <w:sz w:val="22"/>
          <w:szCs w:val="22"/>
        </w:rPr>
        <w:t xml:space="preserve"> </w:t>
      </w:r>
      <w:r w:rsidRPr="007A6783">
        <w:rPr>
          <w:w w:val="115"/>
          <w:sz w:val="22"/>
          <w:szCs w:val="22"/>
        </w:rPr>
        <w:t>буквенную</w:t>
      </w:r>
      <w:r w:rsidR="009B12BE">
        <w:rPr>
          <w:w w:val="115"/>
          <w:sz w:val="22"/>
          <w:szCs w:val="22"/>
        </w:rPr>
        <w:t xml:space="preserve"> </w:t>
      </w:r>
      <w:r w:rsidRPr="007A6783">
        <w:rPr>
          <w:w w:val="115"/>
          <w:sz w:val="22"/>
          <w:szCs w:val="22"/>
        </w:rPr>
        <w:t xml:space="preserve">маркировку(А,Б,В,Г) </w:t>
      </w:r>
      <w:r w:rsidRPr="007A6783">
        <w:rPr>
          <w:sz w:val="22"/>
          <w:szCs w:val="22"/>
        </w:rPr>
        <w:t>.</w:t>
      </w:r>
      <w:r w:rsidRPr="007A6783">
        <w:rPr>
          <w:w w:val="115"/>
          <w:sz w:val="22"/>
          <w:szCs w:val="22"/>
        </w:rPr>
        <w:t>Модульный</w:t>
      </w:r>
      <w:r w:rsidR="009B12BE">
        <w:rPr>
          <w:w w:val="115"/>
          <w:sz w:val="22"/>
          <w:szCs w:val="22"/>
        </w:rPr>
        <w:t xml:space="preserve"> </w:t>
      </w:r>
      <w:r w:rsidRPr="007A6783">
        <w:rPr>
          <w:w w:val="115"/>
          <w:sz w:val="22"/>
          <w:szCs w:val="22"/>
        </w:rPr>
        <w:t>принцип</w:t>
      </w:r>
      <w:r w:rsidR="009B12BE">
        <w:rPr>
          <w:w w:val="115"/>
          <w:sz w:val="22"/>
          <w:szCs w:val="22"/>
        </w:rPr>
        <w:t xml:space="preserve"> </w:t>
      </w:r>
      <w:r w:rsidRPr="007A6783">
        <w:rPr>
          <w:w w:val="115"/>
          <w:sz w:val="22"/>
          <w:szCs w:val="22"/>
        </w:rPr>
        <w:t>допускает</w:t>
      </w:r>
      <w:r w:rsidR="009B12BE">
        <w:rPr>
          <w:w w:val="115"/>
          <w:sz w:val="22"/>
          <w:szCs w:val="22"/>
        </w:rPr>
        <w:t xml:space="preserve"> </w:t>
      </w:r>
      <w:r w:rsidRPr="007A6783">
        <w:rPr>
          <w:w w:val="115"/>
          <w:sz w:val="22"/>
          <w:szCs w:val="22"/>
        </w:rPr>
        <w:t>перестановку</w:t>
      </w:r>
      <w:r w:rsidR="009B12BE">
        <w:rPr>
          <w:w w:val="115"/>
          <w:sz w:val="22"/>
          <w:szCs w:val="22"/>
        </w:rPr>
        <w:t xml:space="preserve"> </w:t>
      </w:r>
      <w:r w:rsidRPr="007A6783">
        <w:rPr>
          <w:w w:val="115"/>
          <w:sz w:val="22"/>
          <w:szCs w:val="22"/>
        </w:rPr>
        <w:t>блоков(например:А,В,Б,Г);перераспределение</w:t>
      </w:r>
      <w:r w:rsidR="009B12BE">
        <w:rPr>
          <w:w w:val="115"/>
          <w:sz w:val="22"/>
          <w:szCs w:val="22"/>
        </w:rPr>
        <w:t xml:space="preserve"> </w:t>
      </w:r>
      <w:r w:rsidRPr="007A6783">
        <w:rPr>
          <w:w w:val="115"/>
          <w:sz w:val="22"/>
          <w:szCs w:val="22"/>
        </w:rPr>
        <w:t>количества</w:t>
      </w:r>
      <w:r w:rsidR="009B12BE">
        <w:rPr>
          <w:w w:val="115"/>
          <w:sz w:val="22"/>
          <w:szCs w:val="22"/>
        </w:rPr>
        <w:t xml:space="preserve"> </w:t>
      </w:r>
      <w:r w:rsidRPr="007A6783">
        <w:rPr>
          <w:w w:val="115"/>
          <w:sz w:val="22"/>
          <w:szCs w:val="22"/>
        </w:rPr>
        <w:t>учебных</w:t>
      </w:r>
      <w:r w:rsidR="009B12BE">
        <w:rPr>
          <w:w w:val="115"/>
          <w:sz w:val="22"/>
          <w:szCs w:val="22"/>
        </w:rPr>
        <w:t xml:space="preserve"> </w:t>
      </w:r>
      <w:r w:rsidRPr="007A6783">
        <w:rPr>
          <w:w w:val="115"/>
          <w:sz w:val="22"/>
          <w:szCs w:val="22"/>
        </w:rPr>
        <w:t>часов</w:t>
      </w:r>
      <w:r w:rsidR="009B12BE">
        <w:rPr>
          <w:w w:val="115"/>
          <w:sz w:val="22"/>
          <w:szCs w:val="22"/>
        </w:rPr>
        <w:t xml:space="preserve"> </w:t>
      </w:r>
      <w:r w:rsidRPr="007A6783">
        <w:rPr>
          <w:w w:val="115"/>
          <w:sz w:val="22"/>
          <w:szCs w:val="22"/>
        </w:rPr>
        <w:t>между</w:t>
      </w:r>
      <w:r w:rsidR="009B12BE">
        <w:rPr>
          <w:w w:val="115"/>
          <w:sz w:val="22"/>
          <w:szCs w:val="22"/>
        </w:rPr>
        <w:t xml:space="preserve"> </w:t>
      </w:r>
      <w:r w:rsidRPr="007A6783">
        <w:rPr>
          <w:w w:val="115"/>
          <w:sz w:val="22"/>
          <w:szCs w:val="22"/>
        </w:rPr>
        <w:t>блоками</w:t>
      </w:r>
      <w:r w:rsidRPr="007A6783">
        <w:rPr>
          <w:sz w:val="22"/>
          <w:szCs w:val="22"/>
        </w:rPr>
        <w:t>.</w:t>
      </w:r>
      <w:r w:rsidRPr="007A6783">
        <w:rPr>
          <w:w w:val="115"/>
          <w:sz w:val="22"/>
          <w:szCs w:val="22"/>
        </w:rPr>
        <w:t>Могут быть</w:t>
      </w:r>
      <w:r w:rsidR="009B12BE">
        <w:rPr>
          <w:w w:val="115"/>
          <w:sz w:val="22"/>
          <w:szCs w:val="22"/>
        </w:rPr>
        <w:t xml:space="preserve"> </w:t>
      </w:r>
      <w:r w:rsidRPr="007A6783">
        <w:rPr>
          <w:w w:val="115"/>
          <w:sz w:val="22"/>
          <w:szCs w:val="22"/>
        </w:rPr>
        <w:t>полностью</w:t>
      </w:r>
      <w:r w:rsidR="009B12BE">
        <w:rPr>
          <w:w w:val="115"/>
          <w:sz w:val="22"/>
          <w:szCs w:val="22"/>
        </w:rPr>
        <w:t xml:space="preserve"> </w:t>
      </w:r>
      <w:r w:rsidRPr="007A6783">
        <w:rPr>
          <w:w w:val="115"/>
          <w:sz w:val="22"/>
          <w:szCs w:val="22"/>
        </w:rPr>
        <w:t>опущены</w:t>
      </w:r>
      <w:r w:rsidR="009B12BE">
        <w:rPr>
          <w:w w:val="115"/>
          <w:sz w:val="22"/>
          <w:szCs w:val="22"/>
        </w:rPr>
        <w:t xml:space="preserve"> </w:t>
      </w:r>
      <w:r w:rsidRPr="007A6783">
        <w:rPr>
          <w:w w:val="115"/>
          <w:sz w:val="22"/>
          <w:szCs w:val="22"/>
        </w:rPr>
        <w:t>отдельные  тематические  блоки  в  случае,если</w:t>
      </w:r>
      <w:r w:rsidR="009B12BE">
        <w:rPr>
          <w:w w:val="115"/>
          <w:sz w:val="22"/>
          <w:szCs w:val="22"/>
        </w:rPr>
        <w:t xml:space="preserve"> </w:t>
      </w:r>
      <w:r w:rsidRPr="007A6783">
        <w:rPr>
          <w:w w:val="115"/>
          <w:sz w:val="22"/>
          <w:szCs w:val="22"/>
        </w:rPr>
        <w:t>данный</w:t>
      </w:r>
      <w:r w:rsidR="009B12BE">
        <w:rPr>
          <w:w w:val="115"/>
          <w:sz w:val="22"/>
          <w:szCs w:val="22"/>
        </w:rPr>
        <w:t xml:space="preserve"> </w:t>
      </w:r>
      <w:r w:rsidRPr="007A6783">
        <w:rPr>
          <w:w w:val="115"/>
          <w:sz w:val="22"/>
          <w:szCs w:val="22"/>
        </w:rPr>
        <w:t>материал</w:t>
      </w:r>
      <w:r w:rsidR="009B12BE">
        <w:rPr>
          <w:w w:val="115"/>
          <w:sz w:val="22"/>
          <w:szCs w:val="22"/>
        </w:rPr>
        <w:t xml:space="preserve"> </w:t>
      </w:r>
      <w:r w:rsidRPr="007A6783">
        <w:rPr>
          <w:w w:val="115"/>
          <w:sz w:val="22"/>
          <w:szCs w:val="22"/>
        </w:rPr>
        <w:t>был</w:t>
      </w:r>
      <w:r w:rsidR="009B12BE">
        <w:rPr>
          <w:w w:val="115"/>
          <w:sz w:val="22"/>
          <w:szCs w:val="22"/>
        </w:rPr>
        <w:t xml:space="preserve"> </w:t>
      </w:r>
      <w:r w:rsidRPr="007A6783">
        <w:rPr>
          <w:w w:val="115"/>
          <w:sz w:val="22"/>
          <w:szCs w:val="22"/>
        </w:rPr>
        <w:t>хорошо</w:t>
      </w:r>
      <w:r w:rsidR="009B12BE">
        <w:rPr>
          <w:w w:val="115"/>
          <w:sz w:val="22"/>
          <w:szCs w:val="22"/>
        </w:rPr>
        <w:t xml:space="preserve"> </w:t>
      </w:r>
      <w:r w:rsidRPr="007A6783">
        <w:rPr>
          <w:w w:val="115"/>
          <w:sz w:val="22"/>
          <w:szCs w:val="22"/>
        </w:rPr>
        <w:t>освоен</w:t>
      </w:r>
      <w:r w:rsidR="009B12BE">
        <w:rPr>
          <w:w w:val="115"/>
          <w:sz w:val="22"/>
          <w:szCs w:val="22"/>
        </w:rPr>
        <w:t xml:space="preserve"> </w:t>
      </w:r>
      <w:r w:rsidRPr="007A6783">
        <w:rPr>
          <w:w w:val="115"/>
          <w:sz w:val="22"/>
          <w:szCs w:val="22"/>
        </w:rPr>
        <w:t>в</w:t>
      </w:r>
      <w:r w:rsidR="009B12BE">
        <w:rPr>
          <w:w w:val="115"/>
          <w:sz w:val="22"/>
          <w:szCs w:val="22"/>
        </w:rPr>
        <w:t xml:space="preserve"> </w:t>
      </w:r>
      <w:r w:rsidRPr="007A6783">
        <w:rPr>
          <w:w w:val="115"/>
          <w:sz w:val="22"/>
          <w:szCs w:val="22"/>
        </w:rPr>
        <w:t>начальной</w:t>
      </w:r>
      <w:r w:rsidR="009B12BE">
        <w:rPr>
          <w:w w:val="115"/>
          <w:sz w:val="22"/>
          <w:szCs w:val="22"/>
        </w:rPr>
        <w:t xml:space="preserve"> </w:t>
      </w:r>
      <w:r w:rsidRPr="007A6783">
        <w:rPr>
          <w:w w:val="115"/>
          <w:sz w:val="22"/>
          <w:szCs w:val="22"/>
        </w:rPr>
        <w:t>школе</w:t>
      </w:r>
      <w:r w:rsidRPr="007A6783">
        <w:rPr>
          <w:spacing w:val="-22"/>
          <w:w w:val="115"/>
          <w:sz w:val="22"/>
          <w:szCs w:val="22"/>
        </w:rPr>
        <w:t>.</w:t>
      </w:r>
    </w:p>
    <w:p w:rsidR="009123C4" w:rsidRPr="00CD01F8" w:rsidRDefault="009123C4" w:rsidP="00CD01F8">
      <w:pPr>
        <w:rPr>
          <w:rFonts w:ascii="Times New Roman" w:hAnsi="Times New Roman"/>
        </w:rPr>
      </w:pPr>
    </w:p>
    <w:p w:rsidR="009123C4" w:rsidRPr="00CD01F8" w:rsidRDefault="009B12BE" w:rsidP="00CD01F8">
      <w:pPr>
        <w:ind w:firstLine="0"/>
        <w:rPr>
          <w:rFonts w:ascii="Times New Roman" w:hAnsi="Times New Roman"/>
          <w:b/>
        </w:rPr>
      </w:pPr>
      <w:r>
        <w:rPr>
          <w:rFonts w:ascii="Times New Roman" w:hAnsi="Times New Roman"/>
          <w:b/>
        </w:rPr>
        <w:t>2.1.19</w:t>
      </w:r>
      <w:r w:rsidR="009123C4" w:rsidRPr="00CD01F8">
        <w:rPr>
          <w:rFonts w:ascii="Times New Roman" w:hAnsi="Times New Roman"/>
          <w:b/>
        </w:rPr>
        <w:t xml:space="preserve">.  ФЕДЕРАЛЬНАЯ РАБОЧАЯ ПРОГРАММА УЧЕБНОГО ПРЕДМЕТА «ТЕХНОЛОГИЯ» </w:t>
      </w:r>
    </w:p>
    <w:p w:rsidR="009123C4" w:rsidRPr="00CD01F8" w:rsidRDefault="009123C4" w:rsidP="00CD01F8">
      <w:pPr>
        <w:ind w:firstLine="0"/>
        <w:rPr>
          <w:rFonts w:ascii="Times New Roman" w:hAnsi="Times New Roman"/>
          <w:b/>
        </w:rPr>
      </w:pPr>
      <w:r w:rsidRPr="00CD01F8">
        <w:rPr>
          <w:rFonts w:ascii="Times New Roman" w:hAnsi="Times New Roman"/>
          <w:b/>
        </w:rPr>
        <w:t>ПОЯСНИТЕЛЬНАЯ ЗАПИСКА</w:t>
      </w:r>
    </w:p>
    <w:p w:rsidR="00D83034" w:rsidRPr="00CD01F8" w:rsidRDefault="00D83034" w:rsidP="00CD01F8">
      <w:pPr>
        <w:rPr>
          <w:rFonts w:ascii="Times New Roman" w:hAnsi="Times New Roman"/>
        </w:rPr>
      </w:pPr>
      <w:r w:rsidRPr="00CD01F8">
        <w:rPr>
          <w:rFonts w:ascii="Times New Roman" w:hAnsi="Times New Roman"/>
        </w:rPr>
        <w:t xml:space="preserve">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w:t>
      </w:r>
    </w:p>
    <w:p w:rsidR="00D83034" w:rsidRPr="00CD01F8" w:rsidRDefault="00D83034" w:rsidP="00CD01F8">
      <w:pPr>
        <w:rPr>
          <w:rFonts w:ascii="Times New Roman" w:hAnsi="Times New Roman"/>
        </w:rPr>
      </w:pPr>
      <w:r w:rsidRPr="00CD01F8">
        <w:rPr>
          <w:rFonts w:ascii="Times New Roman" w:hAnsi="Times New Roman"/>
        </w:rPr>
        <w:t xml:space="preserve">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Программа по технологии конкретизирует содержание, предметные, метапредметные и личностные результаты. </w:t>
      </w:r>
    </w:p>
    <w:p w:rsidR="00D83034" w:rsidRPr="00CD01F8" w:rsidRDefault="00D83034" w:rsidP="00CD01F8">
      <w:pPr>
        <w:rPr>
          <w:rFonts w:ascii="Times New Roman" w:hAnsi="Times New Roman"/>
        </w:rPr>
      </w:pPr>
      <w:r w:rsidRPr="00CD01F8">
        <w:rPr>
          <w:rFonts w:ascii="Times New Roman" w:hAnsi="Times New Roman"/>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D83034" w:rsidRPr="00CD01F8" w:rsidRDefault="00D83034" w:rsidP="00CD01F8">
      <w:pPr>
        <w:rPr>
          <w:rFonts w:ascii="Times New Roman" w:hAnsi="Times New Roman"/>
        </w:rPr>
      </w:pPr>
      <w:r w:rsidRPr="00CD01F8">
        <w:rPr>
          <w:rFonts w:ascii="Times New Roman" w:hAnsi="Times New Roman"/>
        </w:rPr>
        <w:t xml:space="preserve">Основной </w:t>
      </w:r>
      <w:r w:rsidRPr="00CD01F8">
        <w:rPr>
          <w:rFonts w:ascii="Times New Roman" w:hAnsi="Times New Roman"/>
          <w:b/>
        </w:rPr>
        <w:t xml:space="preserve">целью </w:t>
      </w:r>
      <w:r w:rsidRPr="00CD01F8">
        <w:rPr>
          <w:rFonts w:ascii="Times New Roman" w:hAnsi="Times New Roman"/>
        </w:rPr>
        <w:t xml:space="preserve">освоения технологии является формирование технологической грамотности, глобальных компетенций, творческого мышления. </w:t>
      </w:r>
    </w:p>
    <w:p w:rsidR="00D83034" w:rsidRPr="00CD01F8" w:rsidRDefault="00D83034" w:rsidP="00CD01F8">
      <w:pPr>
        <w:rPr>
          <w:rFonts w:ascii="Times New Roman" w:hAnsi="Times New Roman"/>
        </w:rPr>
      </w:pPr>
      <w:r w:rsidRPr="00CD01F8">
        <w:rPr>
          <w:rFonts w:ascii="Times New Roman" w:hAnsi="Times New Roman"/>
          <w:b/>
        </w:rPr>
        <w:t xml:space="preserve">Задачами </w:t>
      </w:r>
      <w:r w:rsidRPr="00CD01F8">
        <w:rPr>
          <w:rFonts w:ascii="Times New Roman" w:hAnsi="Times New Roman"/>
        </w:rPr>
        <w:t xml:space="preserve">курса технологии являются: </w:t>
      </w:r>
    </w:p>
    <w:p w:rsidR="00D83034" w:rsidRPr="00CD01F8" w:rsidRDefault="00D83034" w:rsidP="00CD01F8">
      <w:pPr>
        <w:rPr>
          <w:rFonts w:ascii="Times New Roman" w:hAnsi="Times New Roman"/>
        </w:rPr>
      </w:pPr>
      <w:r w:rsidRPr="00CD01F8">
        <w:rPr>
          <w:rFonts w:ascii="Times New Roman" w:hAnsi="Times New Roman"/>
        </w:rPr>
        <w:t xml:space="preserve">овладение знаниями, умениями и опытом деятельности в предметной области "Технология"; </w:t>
      </w:r>
    </w:p>
    <w:p w:rsidR="00D83034" w:rsidRPr="00CD01F8" w:rsidRDefault="00D83034" w:rsidP="00CD01F8">
      <w:pPr>
        <w:rPr>
          <w:rFonts w:ascii="Times New Roman" w:hAnsi="Times New Roman"/>
        </w:rPr>
      </w:pPr>
      <w:r w:rsidRPr="00CD01F8">
        <w:rPr>
          <w:rFonts w:ascii="Times New Roman" w:hAnsi="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D83034" w:rsidRPr="00CD01F8" w:rsidRDefault="00D83034" w:rsidP="00CD01F8">
      <w:pPr>
        <w:rPr>
          <w:rFonts w:ascii="Times New Roman" w:hAnsi="Times New Roman"/>
        </w:rPr>
      </w:pPr>
      <w:r w:rsidRPr="00CD01F8">
        <w:rPr>
          <w:rFonts w:ascii="Times New Roman" w:hAnsi="Times New Roman"/>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p>
    <w:p w:rsidR="00D83034" w:rsidRPr="00CD01F8" w:rsidRDefault="00D83034" w:rsidP="00CD01F8">
      <w:pPr>
        <w:rPr>
          <w:rFonts w:ascii="Times New Roman" w:hAnsi="Times New Roman"/>
        </w:rPr>
      </w:pPr>
      <w:r w:rsidRPr="00CD01F8">
        <w:rPr>
          <w:rFonts w:ascii="Times New Roman" w:hAnsi="Times New Roman"/>
        </w:rP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w:t>
      </w:r>
    </w:p>
    <w:p w:rsidR="00D83034" w:rsidRPr="00CD01F8" w:rsidRDefault="00D83034" w:rsidP="00CD01F8">
      <w:pPr>
        <w:rPr>
          <w:rFonts w:ascii="Times New Roman" w:hAnsi="Times New Roman"/>
        </w:rPr>
      </w:pPr>
      <w:r w:rsidRPr="00CD01F8">
        <w:rPr>
          <w:rFonts w:ascii="Times New Roman" w:hAnsi="Times New Roman"/>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D83034" w:rsidRPr="00CD01F8" w:rsidRDefault="00D83034" w:rsidP="00CD01F8">
      <w:pPr>
        <w:rPr>
          <w:rFonts w:ascii="Times New Roman" w:hAnsi="Times New Roman"/>
        </w:rPr>
      </w:pPr>
      <w:r w:rsidRPr="00CD01F8">
        <w:rPr>
          <w:rFonts w:ascii="Times New Roman" w:hAnsi="Times New Roman"/>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 </w:t>
      </w:r>
    </w:p>
    <w:p w:rsidR="00D83034" w:rsidRPr="00CD01F8" w:rsidRDefault="00D83034" w:rsidP="00CD01F8">
      <w:pPr>
        <w:rPr>
          <w:rFonts w:ascii="Times New Roman" w:hAnsi="Times New Roman"/>
        </w:rPr>
      </w:pPr>
      <w:r w:rsidRPr="00CD01F8">
        <w:rPr>
          <w:rFonts w:ascii="Times New Roman" w:hAnsi="Times New Roman"/>
        </w:rPr>
        <w:t xml:space="preserve">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D83034" w:rsidRPr="00CD01F8" w:rsidRDefault="00D83034" w:rsidP="00CD01F8">
      <w:pPr>
        <w:rPr>
          <w:rFonts w:ascii="Times New Roman" w:hAnsi="Times New Roman"/>
        </w:rPr>
      </w:pPr>
      <w:r w:rsidRPr="00CD01F8">
        <w:rPr>
          <w:rFonts w:ascii="Times New Roman" w:hAnsi="Times New Roman"/>
        </w:rPr>
        <w:t xml:space="preserve">Программа по технологии </w:t>
      </w:r>
      <w:r w:rsidRPr="00CD01F8">
        <w:rPr>
          <w:rFonts w:ascii="Times New Roman" w:hAnsi="Times New Roman"/>
          <w:b/>
        </w:rPr>
        <w:t>построена по модульному</w:t>
      </w:r>
      <w:r w:rsidRPr="00CD01F8">
        <w:rPr>
          <w:rFonts w:ascii="Times New Roman" w:hAnsi="Times New Roman"/>
        </w:rPr>
        <w:t xml:space="preserve"> принципу. </w:t>
      </w:r>
    </w:p>
    <w:p w:rsidR="00D83034" w:rsidRPr="00CD01F8" w:rsidRDefault="00D83034" w:rsidP="00CD01F8">
      <w:pPr>
        <w:rPr>
          <w:rFonts w:ascii="Times New Roman" w:hAnsi="Times New Roman"/>
        </w:rPr>
      </w:pPr>
      <w:r w:rsidRPr="00CD01F8">
        <w:rPr>
          <w:rFonts w:ascii="Times New Roman" w:hAnsi="Times New Roman"/>
        </w:rPr>
        <w:t xml:space="preserve">Модульная программа по технологии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w:t>
      </w:r>
    </w:p>
    <w:p w:rsidR="00D83034" w:rsidRPr="00CD01F8" w:rsidRDefault="00D83034" w:rsidP="00CD01F8">
      <w:pPr>
        <w:rPr>
          <w:rFonts w:ascii="Times New Roman" w:hAnsi="Times New Roman"/>
        </w:rPr>
      </w:pPr>
      <w:r w:rsidRPr="00CD01F8">
        <w:rPr>
          <w:rFonts w:ascii="Times New Roman" w:hAnsi="Times New Roman"/>
        </w:rPr>
        <w:t xml:space="preserve">Модульная программа включает инвариантные (обязательные) модули и вариативные. </w:t>
      </w:r>
    </w:p>
    <w:p w:rsidR="00D83034" w:rsidRPr="00CD01F8" w:rsidRDefault="00D83034" w:rsidP="00CD01F8">
      <w:pPr>
        <w:rPr>
          <w:rFonts w:ascii="Times New Roman" w:hAnsi="Times New Roman"/>
        </w:rPr>
      </w:pPr>
      <w:r w:rsidRPr="00CD01F8">
        <w:rPr>
          <w:rFonts w:ascii="Times New Roman" w:hAnsi="Times New Roman"/>
        </w:rPr>
        <w:t xml:space="preserve">Инвариантные модули программы по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Модуль "Производство и технологии". </w:t>
      </w:r>
    </w:p>
    <w:p w:rsidR="00D83034" w:rsidRPr="00CD01F8" w:rsidRDefault="00D83034" w:rsidP="00CD01F8">
      <w:pPr>
        <w:rPr>
          <w:rFonts w:ascii="Times New Roman" w:hAnsi="Times New Roman"/>
        </w:rPr>
      </w:pPr>
      <w:r w:rsidRPr="00CD01F8">
        <w:rPr>
          <w:rFonts w:ascii="Times New Roman" w:hAnsi="Times New Roman"/>
        </w:rPr>
        <w:t xml:space="preserve">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D83034" w:rsidRPr="00CD01F8" w:rsidRDefault="00D83034" w:rsidP="00CD01F8">
      <w:pPr>
        <w:rPr>
          <w:rFonts w:ascii="Times New Roman" w:hAnsi="Times New Roman"/>
        </w:rPr>
      </w:pPr>
      <w:r w:rsidRPr="00CD01F8">
        <w:rPr>
          <w:rFonts w:ascii="Times New Roman" w:hAnsi="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D83034" w:rsidRPr="00CD01F8" w:rsidRDefault="00D83034" w:rsidP="00CD01F8">
      <w:pPr>
        <w:rPr>
          <w:rFonts w:ascii="Times New Roman" w:hAnsi="Times New Roman"/>
        </w:rPr>
      </w:pPr>
      <w:r w:rsidRPr="00CD01F8">
        <w:rPr>
          <w:rFonts w:ascii="Times New Roman" w:hAnsi="Times New Roman"/>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D83034" w:rsidRPr="00CD01F8" w:rsidRDefault="00D83034" w:rsidP="00CD01F8">
      <w:pPr>
        <w:rPr>
          <w:rFonts w:ascii="Times New Roman" w:hAnsi="Times New Roman"/>
          <w:b/>
        </w:rPr>
      </w:pPr>
      <w:r w:rsidRPr="00CD01F8">
        <w:rPr>
          <w:rFonts w:ascii="Times New Roman" w:hAnsi="Times New Roman"/>
          <w:b/>
        </w:rPr>
        <w:t xml:space="preserve">Модуль "Технологии обработки материалов 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D83034" w:rsidRPr="00CD01F8" w:rsidRDefault="00D83034" w:rsidP="00CD01F8">
      <w:pPr>
        <w:rPr>
          <w:rFonts w:ascii="Times New Roman" w:hAnsi="Times New Roman"/>
          <w:b/>
        </w:rPr>
      </w:pPr>
      <w:r w:rsidRPr="00CD01F8">
        <w:rPr>
          <w:rFonts w:ascii="Times New Roman" w:hAnsi="Times New Roman"/>
          <w:b/>
        </w:rPr>
        <w:t xml:space="preserve">Модуль "Компьютерная графика. Черчение". </w:t>
      </w:r>
    </w:p>
    <w:p w:rsidR="00D83034" w:rsidRPr="00CD01F8" w:rsidRDefault="00D83034" w:rsidP="00CD01F8">
      <w:pPr>
        <w:rPr>
          <w:rFonts w:ascii="Times New Roman" w:hAnsi="Times New Roman"/>
        </w:rPr>
      </w:pPr>
      <w:r w:rsidRPr="00CD01F8">
        <w:rPr>
          <w:rFonts w:ascii="Times New Roman" w:hAnsi="Times New Roman"/>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rsidR="00D83034" w:rsidRPr="00CD01F8" w:rsidRDefault="00D83034" w:rsidP="00CD01F8">
      <w:pPr>
        <w:rPr>
          <w:rFonts w:ascii="Times New Roman" w:hAnsi="Times New Roman"/>
        </w:rPr>
      </w:pPr>
      <w:r w:rsidRPr="00CD01F8">
        <w:rPr>
          <w:rFonts w:ascii="Times New Roman" w:hAnsi="Times New Roman"/>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D83034" w:rsidRPr="00CD01F8" w:rsidRDefault="00D83034" w:rsidP="00CD01F8">
      <w:pPr>
        <w:rPr>
          <w:rFonts w:ascii="Times New Roman" w:hAnsi="Times New Roman"/>
          <w:b/>
        </w:rPr>
      </w:pPr>
      <w:r w:rsidRPr="00CD01F8">
        <w:rPr>
          <w:rFonts w:ascii="Times New Roman" w:hAnsi="Times New Roman"/>
          <w:b/>
        </w:rPr>
        <w:t xml:space="preserve">Модуль "Робототехника". </w:t>
      </w:r>
    </w:p>
    <w:p w:rsidR="00D83034" w:rsidRPr="00CD01F8" w:rsidRDefault="00D83034" w:rsidP="00CD01F8">
      <w:pPr>
        <w:rPr>
          <w:rFonts w:ascii="Times New Roman" w:hAnsi="Times New Roman"/>
        </w:rPr>
      </w:pPr>
      <w:r w:rsidRPr="00CD01F8">
        <w:rPr>
          <w:rFonts w:ascii="Times New Roman" w:hAnsi="Times New Roman"/>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D83034" w:rsidRPr="00CD01F8" w:rsidRDefault="00D83034" w:rsidP="00CD01F8">
      <w:pPr>
        <w:rPr>
          <w:rFonts w:ascii="Times New Roman" w:hAnsi="Times New Roman"/>
        </w:rPr>
      </w:pPr>
      <w:r w:rsidRPr="00CD01F8">
        <w:rPr>
          <w:rFonts w:ascii="Times New Roman" w:hAnsi="Times New Roman"/>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D83034" w:rsidRPr="00CD01F8" w:rsidRDefault="00D83034" w:rsidP="00CD01F8">
      <w:pPr>
        <w:rPr>
          <w:rFonts w:ascii="Times New Roman" w:hAnsi="Times New Roman"/>
          <w:b/>
        </w:rPr>
      </w:pPr>
      <w:r w:rsidRPr="00CD01F8">
        <w:rPr>
          <w:rFonts w:ascii="Times New Roman" w:hAnsi="Times New Roman"/>
          <w:b/>
        </w:rPr>
        <w:t xml:space="preserve">Модуль "3D-моделирование, прототипирование, макетирование". </w:t>
      </w:r>
    </w:p>
    <w:p w:rsidR="00D83034" w:rsidRPr="00CD01F8" w:rsidRDefault="00D83034" w:rsidP="00CD01F8">
      <w:pPr>
        <w:rPr>
          <w:rFonts w:ascii="Times New Roman" w:hAnsi="Times New Roman"/>
        </w:rPr>
      </w:pPr>
      <w:r w:rsidRPr="00CD01F8">
        <w:rPr>
          <w:rFonts w:ascii="Times New Roman" w:hAnsi="Times New Roman"/>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D83034" w:rsidRPr="00CD01F8" w:rsidRDefault="00D83034" w:rsidP="00CD01F8">
      <w:pPr>
        <w:rPr>
          <w:rFonts w:ascii="Times New Roman" w:hAnsi="Times New Roman"/>
          <w:b/>
        </w:rPr>
      </w:pPr>
      <w:r w:rsidRPr="00CD01F8">
        <w:rPr>
          <w:rFonts w:ascii="Times New Roman" w:hAnsi="Times New Roman"/>
          <w:b/>
        </w:rPr>
        <w:t xml:space="preserve">Вариативные модули программы по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Модуль "Автоматизированные системы". </w:t>
      </w:r>
    </w:p>
    <w:p w:rsidR="00D83034" w:rsidRPr="00CD01F8" w:rsidRDefault="00D83034" w:rsidP="00CD01F8">
      <w:pPr>
        <w:rPr>
          <w:rFonts w:ascii="Times New Roman" w:hAnsi="Times New Roman"/>
        </w:rPr>
      </w:pPr>
      <w:r w:rsidRPr="00CD01F8">
        <w:rPr>
          <w:rFonts w:ascii="Times New Roman" w:hAnsi="Times New Roman"/>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D83034" w:rsidRPr="00CD01F8" w:rsidRDefault="00D83034" w:rsidP="00CD01F8">
      <w:pPr>
        <w:rPr>
          <w:rFonts w:ascii="Times New Roman" w:hAnsi="Times New Roman"/>
          <w:b/>
        </w:rPr>
      </w:pPr>
      <w:r w:rsidRPr="00CD01F8">
        <w:rPr>
          <w:rFonts w:ascii="Times New Roman" w:hAnsi="Times New Roman"/>
          <w:b/>
        </w:rPr>
        <w:t xml:space="preserve">Модули "Животноводство" и "Растениеводство". </w:t>
      </w:r>
    </w:p>
    <w:p w:rsidR="00D83034" w:rsidRPr="00CD01F8" w:rsidRDefault="00D83034" w:rsidP="00CD01F8">
      <w:pPr>
        <w:rPr>
          <w:rFonts w:ascii="Times New Roman" w:hAnsi="Times New Roman"/>
        </w:rPr>
      </w:pPr>
      <w:r w:rsidRPr="00CD01F8">
        <w:rPr>
          <w:rFonts w:ascii="Times New Roman" w:hAnsi="Times New Roman"/>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D83034" w:rsidRPr="00CD01F8" w:rsidRDefault="00D83034" w:rsidP="00CD01F8">
      <w:pPr>
        <w:rPr>
          <w:rFonts w:ascii="Times New Roman" w:hAnsi="Times New Roman"/>
        </w:rPr>
      </w:pPr>
      <w:r w:rsidRPr="00CD01F8">
        <w:rPr>
          <w:rFonts w:ascii="Times New Roman" w:hAnsi="Times New Roman"/>
        </w:rPr>
        <w:t xml:space="preserve">В курсе технологии осуществляется реализация </w:t>
      </w:r>
      <w:r w:rsidRPr="00CD01F8">
        <w:rPr>
          <w:rFonts w:ascii="Times New Roman" w:hAnsi="Times New Roman"/>
          <w:b/>
        </w:rPr>
        <w:t>межпредметных связей</w:t>
      </w:r>
      <w:r w:rsidRPr="00CD01F8">
        <w:rPr>
          <w:rFonts w:ascii="Times New Roman" w:hAnsi="Times New Roman"/>
        </w:rPr>
        <w:t xml:space="preserve">: </w:t>
      </w:r>
    </w:p>
    <w:p w:rsidR="00D83034" w:rsidRPr="00CD01F8" w:rsidRDefault="00D83034" w:rsidP="00CD01F8">
      <w:pPr>
        <w:rPr>
          <w:rFonts w:ascii="Times New Roman" w:hAnsi="Times New Roman"/>
        </w:rPr>
      </w:pPr>
      <w:r w:rsidRPr="00CD01F8">
        <w:rPr>
          <w:rFonts w:ascii="Times New Roman" w:hAnsi="Times New Roman"/>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с химией при освоении разделов, связанных с технологиями химической промышленности в инвариантных модулях; </w:t>
      </w:r>
    </w:p>
    <w:p w:rsidR="00D83034" w:rsidRPr="00CD01F8" w:rsidRDefault="00D83034" w:rsidP="00CD01F8">
      <w:pPr>
        <w:rPr>
          <w:rFonts w:ascii="Times New Roman" w:hAnsi="Times New Roman"/>
        </w:rPr>
      </w:pPr>
      <w:r w:rsidRPr="00CD01F8">
        <w:rPr>
          <w:rFonts w:ascii="Times New Roman" w:hAnsi="Times New Roman"/>
        </w:rPr>
        <w:t xml:space="preserve">с биологией при изучении современных биотехнологий в инвариантных модулях и при освоении вариативных модулей "Растениеводство" и "Животноводство"; </w:t>
      </w:r>
    </w:p>
    <w:p w:rsidR="00D83034" w:rsidRPr="00CD01F8" w:rsidRDefault="00D83034" w:rsidP="00CD01F8">
      <w:pPr>
        <w:rPr>
          <w:rFonts w:ascii="Times New Roman" w:hAnsi="Times New Roman"/>
        </w:rPr>
      </w:pPr>
      <w:r w:rsidRPr="00CD01F8">
        <w:rPr>
          <w:rFonts w:ascii="Times New Roman" w:hAnsi="Times New Roman"/>
        </w:rPr>
        <w:t xml:space="preserve">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w:t>
      </w:r>
    </w:p>
    <w:p w:rsidR="00D83034" w:rsidRPr="00CD01F8" w:rsidRDefault="00D83034" w:rsidP="00CD01F8">
      <w:pPr>
        <w:rPr>
          <w:rFonts w:ascii="Times New Roman" w:hAnsi="Times New Roman"/>
        </w:rPr>
      </w:pPr>
      <w:r w:rsidRPr="00CD01F8">
        <w:rPr>
          <w:rFonts w:ascii="Times New Roman" w:hAnsi="Times New Roman"/>
        </w:rPr>
        <w:t xml:space="preserve">с историей и искусством при освоении элементов промышленной эстетики, народных ремесел в инвариантном модуле "Производство и технология"; </w:t>
      </w:r>
    </w:p>
    <w:p w:rsidR="00D83034" w:rsidRPr="00CD01F8" w:rsidRDefault="00D83034" w:rsidP="00CD01F8">
      <w:pPr>
        <w:rPr>
          <w:rFonts w:ascii="Times New Roman" w:hAnsi="Times New Roman"/>
        </w:rPr>
      </w:pPr>
      <w:r w:rsidRPr="00CD01F8">
        <w:rPr>
          <w:rFonts w:ascii="Times New Roman" w:hAnsi="Times New Roman"/>
        </w:rPr>
        <w:t xml:space="preserve">с обществознанием при освоении темы "Технология и мир. Современная техносфера" в инвариантном модуле "Производство и технология". </w:t>
      </w:r>
    </w:p>
    <w:p w:rsidR="00D83034" w:rsidRPr="00CD01F8" w:rsidRDefault="00D83034" w:rsidP="00CD01F8">
      <w:pPr>
        <w:pStyle w:val="2"/>
        <w:shd w:val="clear" w:color="auto" w:fill="FFFFFF"/>
        <w:spacing w:before="240"/>
        <w:ind w:firstLine="0"/>
        <w:rPr>
          <w:rFonts w:ascii="Times New Roman" w:hAnsi="Times New Roman"/>
          <w:caps/>
          <w:color w:val="000000"/>
        </w:rPr>
      </w:pPr>
      <w:r w:rsidRPr="00CD01F8">
        <w:rPr>
          <w:rFonts w:ascii="Times New Roman" w:hAnsi="Times New Roman"/>
          <w:caps/>
          <w:color w:val="000000"/>
        </w:rPr>
        <w:t>МЕСТО УЧЕБНОГО ПРЕДМЕТА «ТЕХНОЛОГИЯ» В УЧЕБНОМ ПЛАНЕ</w:t>
      </w:r>
    </w:p>
    <w:p w:rsidR="00D83034" w:rsidRPr="00CD01F8" w:rsidRDefault="00D83034" w:rsidP="00CD01F8">
      <w:pPr>
        <w:rPr>
          <w:rFonts w:ascii="Times New Roman" w:hAnsi="Times New Roman"/>
        </w:rPr>
      </w:pPr>
      <w:r w:rsidRPr="00CD01F8">
        <w:rPr>
          <w:rFonts w:ascii="Times New Roman" w:hAnsi="Times New Roman"/>
        </w:rPr>
        <w:t xml:space="preserve">Общее число часов, рекомендованных для изучения технологии, - </w:t>
      </w:r>
      <w:r w:rsidR="00D24DCC" w:rsidRPr="00CD01F8">
        <w:rPr>
          <w:rFonts w:ascii="Times New Roman" w:hAnsi="Times New Roman"/>
        </w:rPr>
        <w:t>136 часов</w:t>
      </w:r>
      <w:r w:rsidRPr="00CD01F8">
        <w:rPr>
          <w:rFonts w:ascii="Times New Roman" w:hAnsi="Times New Roman"/>
        </w:rPr>
        <w:t xml:space="preserve">: в 5 классе - </w:t>
      </w:r>
      <w:r w:rsidR="00D24DCC" w:rsidRPr="00CD01F8">
        <w:rPr>
          <w:rFonts w:ascii="Times New Roman" w:hAnsi="Times New Roman"/>
        </w:rPr>
        <w:t>34 часа (1 час</w:t>
      </w:r>
      <w:r w:rsidRPr="00CD01F8">
        <w:rPr>
          <w:rFonts w:ascii="Times New Roman" w:hAnsi="Times New Roman"/>
        </w:rPr>
        <w:t xml:space="preserve"> в </w:t>
      </w:r>
      <w:r w:rsidR="00D24DCC" w:rsidRPr="00CD01F8">
        <w:rPr>
          <w:rFonts w:ascii="Times New Roman" w:hAnsi="Times New Roman"/>
        </w:rPr>
        <w:t>неделю), в 6 классе - 34 часа (1 час в неделю), в 7 классе - 34 часа (1 час в неделю), в 8 классе - 17</w:t>
      </w:r>
      <w:r w:rsidRPr="00CD01F8">
        <w:rPr>
          <w:rFonts w:ascii="Times New Roman" w:hAnsi="Times New Roman"/>
        </w:rPr>
        <w:t xml:space="preserve"> часа (</w:t>
      </w:r>
      <w:r w:rsidR="00D24DCC" w:rsidRPr="00CD01F8">
        <w:rPr>
          <w:rFonts w:ascii="Times New Roman" w:hAnsi="Times New Roman"/>
        </w:rPr>
        <w:t>0,5 часа в неделю), в 9 классе - 17 часа (0,5</w:t>
      </w:r>
      <w:r w:rsidRPr="00CD01F8">
        <w:rPr>
          <w:rFonts w:ascii="Times New Roman" w:hAnsi="Times New Roman"/>
        </w:rPr>
        <w:t xml:space="preserve"> час</w:t>
      </w:r>
      <w:r w:rsidR="00D24DCC" w:rsidRPr="00CD01F8">
        <w:rPr>
          <w:rFonts w:ascii="Times New Roman" w:hAnsi="Times New Roman"/>
        </w:rPr>
        <w:t>а</w:t>
      </w:r>
      <w:r w:rsidRPr="00CD01F8">
        <w:rPr>
          <w:rFonts w:ascii="Times New Roman" w:hAnsi="Times New Roman"/>
        </w:rPr>
        <w:t xml:space="preserve"> в неделю).  </w:t>
      </w:r>
    </w:p>
    <w:p w:rsidR="00D83034" w:rsidRPr="00CD01F8" w:rsidRDefault="00D83034" w:rsidP="00CD01F8">
      <w:pPr>
        <w:rPr>
          <w:rFonts w:ascii="Times New Roman" w:hAnsi="Times New Roman"/>
          <w:b/>
        </w:rPr>
      </w:pPr>
      <w:r w:rsidRPr="00CD01F8">
        <w:rPr>
          <w:rFonts w:ascii="Times New Roman" w:hAnsi="Times New Roman"/>
          <w:b/>
        </w:rPr>
        <w:t xml:space="preserve">Содержание обучения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Инвариантные модули. </w:t>
      </w:r>
    </w:p>
    <w:p w:rsidR="00D83034" w:rsidRPr="00CD01F8" w:rsidRDefault="00D83034" w:rsidP="00CD01F8">
      <w:pPr>
        <w:rPr>
          <w:rFonts w:ascii="Times New Roman" w:hAnsi="Times New Roman"/>
          <w:b/>
        </w:rPr>
      </w:pPr>
      <w:r w:rsidRPr="00CD01F8">
        <w:rPr>
          <w:rFonts w:ascii="Times New Roman" w:hAnsi="Times New Roman"/>
          <w:b/>
        </w:rPr>
        <w:t xml:space="preserve">Модуль "Производство и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5 класс. </w:t>
      </w:r>
    </w:p>
    <w:p w:rsidR="00D83034" w:rsidRPr="00CD01F8" w:rsidRDefault="00D83034" w:rsidP="00CD01F8">
      <w:pPr>
        <w:rPr>
          <w:rFonts w:ascii="Times New Roman" w:hAnsi="Times New Roman"/>
        </w:rPr>
      </w:pPr>
      <w:r w:rsidRPr="00CD01F8">
        <w:rPr>
          <w:rFonts w:ascii="Times New Roman" w:hAnsi="Times New Roman"/>
        </w:rPr>
        <w:t xml:space="preserve">Технологии вокруг нас. Преобразующая деятельность человека и технологии. Мир идей и создание новых вещей и продуктов. Производственная деятельность. </w:t>
      </w:r>
    </w:p>
    <w:p w:rsidR="00D83034" w:rsidRPr="00CD01F8" w:rsidRDefault="00D83034" w:rsidP="00CD01F8">
      <w:pPr>
        <w:rPr>
          <w:rFonts w:ascii="Times New Roman" w:hAnsi="Times New Roman"/>
        </w:rPr>
      </w:pPr>
      <w:r w:rsidRPr="00CD01F8">
        <w:rPr>
          <w:rFonts w:ascii="Times New Roman" w:hAnsi="Times New Roman"/>
        </w:rPr>
        <w:t xml:space="preserve">Материальный мир и потребности человека. Свойства вещей. </w:t>
      </w:r>
    </w:p>
    <w:p w:rsidR="00D83034" w:rsidRPr="00CD01F8" w:rsidRDefault="00D83034" w:rsidP="00CD01F8">
      <w:pPr>
        <w:rPr>
          <w:rFonts w:ascii="Times New Roman" w:hAnsi="Times New Roman"/>
        </w:rPr>
      </w:pPr>
      <w:r w:rsidRPr="00CD01F8">
        <w:rPr>
          <w:rFonts w:ascii="Times New Roman" w:hAnsi="Times New Roman"/>
        </w:rPr>
        <w:t xml:space="preserve">Материалы и сырье. Естественные (природные) и искусственные материалы. </w:t>
      </w:r>
    </w:p>
    <w:p w:rsidR="00D83034" w:rsidRPr="00CD01F8" w:rsidRDefault="00D83034" w:rsidP="00CD01F8">
      <w:pPr>
        <w:rPr>
          <w:rFonts w:ascii="Times New Roman" w:hAnsi="Times New Roman"/>
        </w:rPr>
      </w:pPr>
      <w:r w:rsidRPr="00CD01F8">
        <w:rPr>
          <w:rFonts w:ascii="Times New Roman" w:hAnsi="Times New Roman"/>
        </w:rPr>
        <w:t xml:space="preserve">Материальные технологии. Технологический процесс. </w:t>
      </w:r>
    </w:p>
    <w:p w:rsidR="00D83034" w:rsidRPr="00CD01F8" w:rsidRDefault="00D83034" w:rsidP="00CD01F8">
      <w:pPr>
        <w:rPr>
          <w:rFonts w:ascii="Times New Roman" w:hAnsi="Times New Roman"/>
        </w:rPr>
      </w:pPr>
      <w:r w:rsidRPr="00CD01F8">
        <w:rPr>
          <w:rFonts w:ascii="Times New Roman" w:hAnsi="Times New Roman"/>
        </w:rPr>
        <w:t xml:space="preserve">Производство и техника. Роль техники в производственной деятельности человека. </w:t>
      </w:r>
    </w:p>
    <w:p w:rsidR="00D83034" w:rsidRPr="00CD01F8" w:rsidRDefault="00D83034" w:rsidP="00CD01F8">
      <w:pPr>
        <w:rPr>
          <w:rFonts w:ascii="Times New Roman" w:hAnsi="Times New Roman"/>
        </w:rPr>
      </w:pPr>
      <w:r w:rsidRPr="00CD01F8">
        <w:rPr>
          <w:rFonts w:ascii="Times New Roman" w:hAnsi="Times New Roman"/>
        </w:rPr>
        <w:t xml:space="preserve">Когнитивные технологии: мозговой штурм, метод интеллект-карт, метод фокальных объектов и другие. </w:t>
      </w:r>
    </w:p>
    <w:p w:rsidR="00D83034" w:rsidRPr="00CD01F8" w:rsidRDefault="00D83034" w:rsidP="00CD01F8">
      <w:pPr>
        <w:rPr>
          <w:rFonts w:ascii="Times New Roman" w:hAnsi="Times New Roman"/>
        </w:rPr>
      </w:pPr>
      <w:r w:rsidRPr="00CD01F8">
        <w:rPr>
          <w:rFonts w:ascii="Times New Roman" w:hAnsi="Times New Roman"/>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D83034" w:rsidRPr="00CD01F8" w:rsidRDefault="00D83034" w:rsidP="00CD01F8">
      <w:pPr>
        <w:rPr>
          <w:rFonts w:ascii="Times New Roman" w:hAnsi="Times New Roman"/>
        </w:rPr>
      </w:pPr>
      <w:r w:rsidRPr="00CD01F8">
        <w:rPr>
          <w:rFonts w:ascii="Times New Roman" w:hAnsi="Times New Roman"/>
        </w:rPr>
        <w:t xml:space="preserve">Какие бывают профессии. </w:t>
      </w:r>
    </w:p>
    <w:p w:rsidR="00D83034" w:rsidRPr="00CD01F8" w:rsidRDefault="00D83034" w:rsidP="00CD01F8">
      <w:pPr>
        <w:rPr>
          <w:rFonts w:ascii="Times New Roman" w:hAnsi="Times New Roman"/>
          <w:b/>
        </w:rPr>
      </w:pPr>
      <w:r w:rsidRPr="00CD01F8">
        <w:rPr>
          <w:rFonts w:ascii="Times New Roman" w:hAnsi="Times New Roman"/>
          <w:b/>
        </w:rPr>
        <w:t xml:space="preserve">6 класс. </w:t>
      </w:r>
    </w:p>
    <w:p w:rsidR="00D83034" w:rsidRPr="00CD01F8" w:rsidRDefault="00D83034" w:rsidP="00CD01F8">
      <w:pPr>
        <w:rPr>
          <w:rFonts w:ascii="Times New Roman" w:hAnsi="Times New Roman"/>
        </w:rPr>
      </w:pPr>
      <w:r w:rsidRPr="00CD01F8">
        <w:rPr>
          <w:rFonts w:ascii="Times New Roman" w:hAnsi="Times New Roman"/>
        </w:rPr>
        <w:t xml:space="preserve">Производственно-технологические задачи и способы их решения. </w:t>
      </w:r>
    </w:p>
    <w:p w:rsidR="00D83034" w:rsidRPr="00CD01F8" w:rsidRDefault="00D83034" w:rsidP="00CD01F8">
      <w:pPr>
        <w:rPr>
          <w:rFonts w:ascii="Times New Roman" w:hAnsi="Times New Roman"/>
        </w:rPr>
      </w:pPr>
      <w:r w:rsidRPr="00CD01F8">
        <w:rPr>
          <w:rFonts w:ascii="Times New Roman" w:hAnsi="Times New Roman"/>
        </w:rPr>
        <w:t xml:space="preserve">Модели и моделирование. Виды машин и механизмов. Моделирование технических устройств. Кинематические схемы. </w:t>
      </w:r>
    </w:p>
    <w:p w:rsidR="00D83034" w:rsidRPr="00CD01F8" w:rsidRDefault="00D83034" w:rsidP="00CD01F8">
      <w:pPr>
        <w:rPr>
          <w:rFonts w:ascii="Times New Roman" w:hAnsi="Times New Roman"/>
        </w:rPr>
      </w:pPr>
      <w:r w:rsidRPr="00CD01F8">
        <w:rPr>
          <w:rFonts w:ascii="Times New Roman" w:hAnsi="Times New Roman"/>
        </w:rPr>
        <w:t xml:space="preserve">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Технологические задачи, решаемые в процессе производства и создания изделий. Соблюдение технологии и качество изделия (продукции). </w:t>
      </w:r>
    </w:p>
    <w:p w:rsidR="00D83034" w:rsidRPr="00CD01F8" w:rsidRDefault="00D83034" w:rsidP="00CD01F8">
      <w:pPr>
        <w:rPr>
          <w:rFonts w:ascii="Times New Roman" w:hAnsi="Times New Roman"/>
        </w:rPr>
      </w:pPr>
      <w:r w:rsidRPr="00CD01F8">
        <w:rPr>
          <w:rFonts w:ascii="Times New Roman" w:hAnsi="Times New Roman"/>
        </w:rPr>
        <w:t xml:space="preserve">Информационные технологии. Перспективные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7 класс. </w:t>
      </w:r>
    </w:p>
    <w:p w:rsidR="00D83034" w:rsidRPr="00CD01F8" w:rsidRDefault="00D83034" w:rsidP="00CD01F8">
      <w:pPr>
        <w:rPr>
          <w:rFonts w:ascii="Times New Roman" w:hAnsi="Times New Roman"/>
        </w:rPr>
      </w:pPr>
      <w:r w:rsidRPr="00CD01F8">
        <w:rPr>
          <w:rFonts w:ascii="Times New Roman" w:hAnsi="Times New Roman"/>
        </w:rPr>
        <w:t xml:space="preserve">Создание технологий как основная задача современной науки. История развития технологий. </w:t>
      </w:r>
    </w:p>
    <w:p w:rsidR="00D83034" w:rsidRPr="00CD01F8" w:rsidRDefault="00D83034" w:rsidP="00CD01F8">
      <w:pPr>
        <w:rPr>
          <w:rFonts w:ascii="Times New Roman" w:hAnsi="Times New Roman"/>
        </w:rPr>
      </w:pPr>
      <w:r w:rsidRPr="00CD01F8">
        <w:rPr>
          <w:rFonts w:ascii="Times New Roman" w:hAnsi="Times New Roman"/>
        </w:rPr>
        <w:t xml:space="preserve">Эстетическая ценность результатов труда. Промышленная эстетика. Дизайн. </w:t>
      </w:r>
    </w:p>
    <w:p w:rsidR="00D83034" w:rsidRPr="00CD01F8" w:rsidRDefault="00D83034" w:rsidP="00CD01F8">
      <w:pPr>
        <w:rPr>
          <w:rFonts w:ascii="Times New Roman" w:hAnsi="Times New Roman"/>
        </w:rPr>
      </w:pPr>
      <w:r w:rsidRPr="00CD01F8">
        <w:rPr>
          <w:rFonts w:ascii="Times New Roman" w:hAnsi="Times New Roman"/>
        </w:rPr>
        <w:t xml:space="preserve">Народные ремесла. Народные ремесла и промыслы России. </w:t>
      </w:r>
    </w:p>
    <w:p w:rsidR="00D83034" w:rsidRPr="00CD01F8" w:rsidRDefault="00D83034" w:rsidP="00CD01F8">
      <w:pPr>
        <w:rPr>
          <w:rFonts w:ascii="Times New Roman" w:hAnsi="Times New Roman"/>
        </w:rPr>
      </w:pPr>
      <w:r w:rsidRPr="00CD01F8">
        <w:rPr>
          <w:rFonts w:ascii="Times New Roman" w:hAnsi="Times New Roman"/>
        </w:rPr>
        <w:t xml:space="preserve">Цифровизация производства. Цифровые технологии и способы обработки информации. </w:t>
      </w:r>
    </w:p>
    <w:p w:rsidR="00D83034" w:rsidRPr="00CD01F8" w:rsidRDefault="00D83034" w:rsidP="00CD01F8">
      <w:pPr>
        <w:rPr>
          <w:rFonts w:ascii="Times New Roman" w:hAnsi="Times New Roman"/>
        </w:rPr>
      </w:pPr>
      <w:r w:rsidRPr="00CD01F8">
        <w:rPr>
          <w:rFonts w:ascii="Times New Roman" w:hAnsi="Times New Roman"/>
        </w:rPr>
        <w:t xml:space="preserve">Управление технологическими процессами. Управление производством. Современные и перспективные технологии. </w:t>
      </w:r>
    </w:p>
    <w:p w:rsidR="00D83034" w:rsidRPr="00CD01F8" w:rsidRDefault="00D83034" w:rsidP="00CD01F8">
      <w:pPr>
        <w:rPr>
          <w:rFonts w:ascii="Times New Roman" w:hAnsi="Times New Roman"/>
        </w:rPr>
      </w:pPr>
      <w:r w:rsidRPr="00CD01F8">
        <w:rPr>
          <w:rFonts w:ascii="Times New Roman" w:hAnsi="Times New Roman"/>
        </w:rPr>
        <w:t xml:space="preserve">Понятие высокотехнологичных отраслей. "Высокие технологии" двойного назначения. </w:t>
      </w:r>
    </w:p>
    <w:p w:rsidR="00D83034" w:rsidRPr="00CD01F8" w:rsidRDefault="00D83034" w:rsidP="00CD01F8">
      <w:pPr>
        <w:rPr>
          <w:rFonts w:ascii="Times New Roman" w:hAnsi="Times New Roman"/>
        </w:rPr>
      </w:pPr>
      <w:r w:rsidRPr="00CD01F8">
        <w:rPr>
          <w:rFonts w:ascii="Times New Roman" w:hAnsi="Times New Roman"/>
        </w:rPr>
        <w:t xml:space="preserve">Разработка и внедрение технологий многократного использования материалов, технологий безотходного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Современная техносфера. Проблема взаимодействия природы и техносферы. </w:t>
      </w:r>
    </w:p>
    <w:p w:rsidR="00D83034" w:rsidRPr="00CD01F8" w:rsidRDefault="00D83034" w:rsidP="00CD01F8">
      <w:pPr>
        <w:rPr>
          <w:rFonts w:ascii="Times New Roman" w:hAnsi="Times New Roman"/>
        </w:rPr>
      </w:pPr>
      <w:r w:rsidRPr="00CD01F8">
        <w:rPr>
          <w:rFonts w:ascii="Times New Roman" w:hAnsi="Times New Roman"/>
        </w:rPr>
        <w:t xml:space="preserve">Современный транспорт и перспективы его развития. </w:t>
      </w:r>
    </w:p>
    <w:p w:rsidR="00D83034" w:rsidRPr="00CD01F8" w:rsidRDefault="00D83034" w:rsidP="00CD01F8">
      <w:pPr>
        <w:rPr>
          <w:rFonts w:ascii="Times New Roman" w:hAnsi="Times New Roman"/>
          <w:b/>
        </w:rPr>
      </w:pPr>
      <w:r w:rsidRPr="00CD01F8">
        <w:rPr>
          <w:rFonts w:ascii="Times New Roman" w:hAnsi="Times New Roman"/>
          <w:b/>
        </w:rPr>
        <w:t xml:space="preserve">8 класс. </w:t>
      </w:r>
    </w:p>
    <w:p w:rsidR="00D83034" w:rsidRPr="00CD01F8" w:rsidRDefault="00D83034" w:rsidP="00CD01F8">
      <w:pPr>
        <w:rPr>
          <w:rFonts w:ascii="Times New Roman" w:hAnsi="Times New Roman"/>
        </w:rPr>
      </w:pPr>
      <w:r w:rsidRPr="00CD01F8">
        <w:rPr>
          <w:rFonts w:ascii="Times New Roman" w:hAnsi="Times New Roman"/>
        </w:rPr>
        <w:t xml:space="preserve">Общие принципы управления. Самоуправляемые системы. Устойчивость систем управления. Устойчивость технических систем. </w:t>
      </w:r>
    </w:p>
    <w:p w:rsidR="00D83034" w:rsidRPr="00CD01F8" w:rsidRDefault="00D83034" w:rsidP="00CD01F8">
      <w:pPr>
        <w:rPr>
          <w:rFonts w:ascii="Times New Roman" w:hAnsi="Times New Roman"/>
        </w:rPr>
      </w:pPr>
      <w:r w:rsidRPr="00CD01F8">
        <w:rPr>
          <w:rFonts w:ascii="Times New Roman" w:hAnsi="Times New Roman"/>
        </w:rPr>
        <w:t xml:space="preserve">Производство и его виды. </w:t>
      </w:r>
    </w:p>
    <w:p w:rsidR="00D83034" w:rsidRPr="00CD01F8" w:rsidRDefault="00D83034" w:rsidP="00CD01F8">
      <w:pPr>
        <w:rPr>
          <w:rFonts w:ascii="Times New Roman" w:hAnsi="Times New Roman"/>
        </w:rPr>
      </w:pPr>
      <w:r w:rsidRPr="00CD01F8">
        <w:rPr>
          <w:rFonts w:ascii="Times New Roman" w:hAnsi="Times New Roman"/>
        </w:rPr>
        <w:t xml:space="preserve">Биотехнологии в решении экологических проблем. Биоэнергетика. Перспективные технологии (в том числе нанотехнологии). </w:t>
      </w:r>
    </w:p>
    <w:p w:rsidR="00D83034" w:rsidRPr="00CD01F8" w:rsidRDefault="00D83034" w:rsidP="00CD01F8">
      <w:pPr>
        <w:rPr>
          <w:rFonts w:ascii="Times New Roman" w:hAnsi="Times New Roman"/>
        </w:rPr>
      </w:pPr>
      <w:r w:rsidRPr="00CD01F8">
        <w:rPr>
          <w:rFonts w:ascii="Times New Roman" w:hAnsi="Times New Roman"/>
        </w:rPr>
        <w:t xml:space="preserve">Сферы применения современных технологий. </w:t>
      </w:r>
    </w:p>
    <w:p w:rsidR="00D83034" w:rsidRPr="00CD01F8" w:rsidRDefault="00D83034" w:rsidP="00CD01F8">
      <w:pPr>
        <w:rPr>
          <w:rFonts w:ascii="Times New Roman" w:hAnsi="Times New Roman"/>
        </w:rPr>
      </w:pPr>
      <w:r w:rsidRPr="00CD01F8">
        <w:rPr>
          <w:rFonts w:ascii="Times New Roman" w:hAnsi="Times New Roman"/>
        </w:rPr>
        <w:t xml:space="preserve">Рынок труда. Функции рынка труда. Трудовые ресурсы. </w:t>
      </w:r>
    </w:p>
    <w:p w:rsidR="00D83034" w:rsidRPr="00CD01F8" w:rsidRDefault="00D83034" w:rsidP="00CD01F8">
      <w:pPr>
        <w:rPr>
          <w:rFonts w:ascii="Times New Roman" w:hAnsi="Times New Roman"/>
        </w:rPr>
      </w:pPr>
      <w:r w:rsidRPr="00CD01F8">
        <w:rPr>
          <w:rFonts w:ascii="Times New Roman" w:hAnsi="Times New Roman"/>
        </w:rPr>
        <w:t xml:space="preserve">Мир профессий. Профессия, квалификация и компетенции. </w:t>
      </w:r>
    </w:p>
    <w:p w:rsidR="00D83034" w:rsidRPr="00CD01F8" w:rsidRDefault="00D83034" w:rsidP="00CD01F8">
      <w:pPr>
        <w:rPr>
          <w:rFonts w:ascii="Times New Roman" w:hAnsi="Times New Roman"/>
        </w:rPr>
      </w:pPr>
      <w:r w:rsidRPr="00CD01F8">
        <w:rPr>
          <w:rFonts w:ascii="Times New Roman" w:hAnsi="Times New Roman"/>
        </w:rPr>
        <w:t xml:space="preserve">Выбор профессии в зависимости от интересов и способностей человека. </w:t>
      </w:r>
    </w:p>
    <w:p w:rsidR="00D83034" w:rsidRPr="00CD01F8" w:rsidRDefault="00D83034" w:rsidP="00CD01F8">
      <w:pPr>
        <w:rPr>
          <w:rFonts w:ascii="Times New Roman" w:hAnsi="Times New Roman"/>
          <w:b/>
        </w:rPr>
      </w:pPr>
      <w:r w:rsidRPr="00CD01F8">
        <w:rPr>
          <w:rFonts w:ascii="Times New Roman" w:hAnsi="Times New Roman"/>
          <w:b/>
        </w:rPr>
        <w:t xml:space="preserve">9 класс. </w:t>
      </w:r>
    </w:p>
    <w:p w:rsidR="00D83034" w:rsidRPr="00CD01F8" w:rsidRDefault="00D83034" w:rsidP="00CD01F8">
      <w:pPr>
        <w:rPr>
          <w:rFonts w:ascii="Times New Roman" w:hAnsi="Times New Roman"/>
        </w:rPr>
      </w:pPr>
      <w:r w:rsidRPr="00CD01F8">
        <w:rPr>
          <w:rFonts w:ascii="Times New Roman" w:hAnsi="Times New Roman"/>
        </w:rPr>
        <w:t xml:space="preserve">Предпринимательство. </w:t>
      </w:r>
    </w:p>
    <w:p w:rsidR="00D83034" w:rsidRPr="00CD01F8" w:rsidRDefault="00D83034" w:rsidP="00CD01F8">
      <w:pPr>
        <w:rPr>
          <w:rFonts w:ascii="Times New Roman" w:hAnsi="Times New Roman"/>
        </w:rPr>
      </w:pPr>
      <w:r w:rsidRPr="00CD01F8">
        <w:rPr>
          <w:rFonts w:ascii="Times New Roman" w:hAnsi="Times New Roman"/>
        </w:rP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D83034" w:rsidRPr="00CD01F8" w:rsidRDefault="00D83034" w:rsidP="00CD01F8">
      <w:pPr>
        <w:rPr>
          <w:rFonts w:ascii="Times New Roman" w:hAnsi="Times New Roman"/>
        </w:rPr>
      </w:pPr>
      <w:r w:rsidRPr="00CD01F8">
        <w:rPr>
          <w:rFonts w:ascii="Times New Roman" w:hAnsi="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D83034" w:rsidRPr="00CD01F8" w:rsidRDefault="00D83034" w:rsidP="00CD01F8">
      <w:pPr>
        <w:rPr>
          <w:rFonts w:ascii="Times New Roman" w:hAnsi="Times New Roman"/>
        </w:rPr>
      </w:pPr>
      <w:r w:rsidRPr="00CD01F8">
        <w:rPr>
          <w:rFonts w:ascii="Times New Roman" w:hAnsi="Times New Roman"/>
        </w:rPr>
        <w:t xml:space="preserve">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w:t>
      </w:r>
    </w:p>
    <w:p w:rsidR="00D83034" w:rsidRPr="00CD01F8" w:rsidRDefault="00D83034" w:rsidP="00CD01F8">
      <w:pPr>
        <w:rPr>
          <w:rFonts w:ascii="Times New Roman" w:hAnsi="Times New Roman"/>
        </w:rPr>
      </w:pPr>
      <w:r w:rsidRPr="00CD01F8">
        <w:rPr>
          <w:rFonts w:ascii="Times New Roman" w:hAnsi="Times New Roman"/>
        </w:rP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 </w:t>
      </w:r>
    </w:p>
    <w:p w:rsidR="00D83034" w:rsidRPr="00CD01F8" w:rsidRDefault="00D83034" w:rsidP="00CD01F8">
      <w:pPr>
        <w:rPr>
          <w:rFonts w:ascii="Times New Roman" w:hAnsi="Times New Roman"/>
          <w:b/>
        </w:rPr>
      </w:pPr>
      <w:r w:rsidRPr="00CD01F8">
        <w:rPr>
          <w:rFonts w:ascii="Times New Roman" w:hAnsi="Times New Roman"/>
          <w:b/>
        </w:rPr>
        <w:t xml:space="preserve">Модуль "Технологии обработки материалов и пищевых продуктов". </w:t>
      </w:r>
    </w:p>
    <w:p w:rsidR="00D83034" w:rsidRPr="00CD01F8" w:rsidRDefault="00D83034" w:rsidP="00CD01F8">
      <w:pPr>
        <w:rPr>
          <w:rFonts w:ascii="Times New Roman" w:hAnsi="Times New Roman"/>
          <w:b/>
        </w:rPr>
      </w:pPr>
      <w:r w:rsidRPr="00CD01F8">
        <w:rPr>
          <w:rFonts w:ascii="Times New Roman" w:hAnsi="Times New Roman"/>
          <w:b/>
        </w:rPr>
        <w:t xml:space="preserve">5 класс.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D83034" w:rsidRPr="00CD01F8" w:rsidRDefault="00D83034" w:rsidP="00CD01F8">
      <w:pPr>
        <w:rPr>
          <w:rFonts w:ascii="Times New Roman" w:hAnsi="Times New Roman"/>
        </w:rPr>
      </w:pPr>
      <w:r w:rsidRPr="00CD01F8">
        <w:rPr>
          <w:rFonts w:ascii="Times New Roman" w:hAnsi="Times New Roman"/>
        </w:rPr>
        <w:t xml:space="preserve">Бумага и ее свойства. Производство бумаги, история и современные технологии. </w:t>
      </w:r>
    </w:p>
    <w:p w:rsidR="00D83034" w:rsidRPr="00CD01F8" w:rsidRDefault="00D83034" w:rsidP="00CD01F8">
      <w:pPr>
        <w:rPr>
          <w:rFonts w:ascii="Times New Roman" w:hAnsi="Times New Roman"/>
        </w:rPr>
      </w:pPr>
      <w:r w:rsidRPr="00CD01F8">
        <w:rPr>
          <w:rFonts w:ascii="Times New Roman" w:hAnsi="Times New Roman"/>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w:t>
      </w:r>
    </w:p>
    <w:p w:rsidR="00D83034" w:rsidRPr="00CD01F8" w:rsidRDefault="00D83034" w:rsidP="00CD01F8">
      <w:pPr>
        <w:rPr>
          <w:rFonts w:ascii="Times New Roman" w:hAnsi="Times New Roman"/>
        </w:rPr>
      </w:pPr>
      <w:r w:rsidRPr="00CD01F8">
        <w:rPr>
          <w:rFonts w:ascii="Times New Roman" w:hAnsi="Times New Roman"/>
        </w:rPr>
        <w:t xml:space="preserve">Ручной и электрифицированный инструмент для обработки древесины. </w:t>
      </w:r>
    </w:p>
    <w:p w:rsidR="00D83034" w:rsidRPr="00CD01F8" w:rsidRDefault="00D83034" w:rsidP="00CD01F8">
      <w:pPr>
        <w:rPr>
          <w:rFonts w:ascii="Times New Roman" w:hAnsi="Times New Roman"/>
        </w:rPr>
      </w:pPr>
      <w:r w:rsidRPr="00CD01F8">
        <w:rPr>
          <w:rFonts w:ascii="Times New Roman" w:hAnsi="Times New Roman"/>
        </w:rPr>
        <w:t xml:space="preserve">Операции (основные): разметка, пиление, сверление, зачистка, декорирование древесины. </w:t>
      </w:r>
    </w:p>
    <w:p w:rsidR="00D83034" w:rsidRPr="00CD01F8" w:rsidRDefault="00D83034" w:rsidP="00CD01F8">
      <w:pPr>
        <w:rPr>
          <w:rFonts w:ascii="Times New Roman" w:hAnsi="Times New Roman"/>
        </w:rPr>
      </w:pPr>
      <w:r w:rsidRPr="00CD01F8">
        <w:rPr>
          <w:rFonts w:ascii="Times New Roman" w:hAnsi="Times New Roman"/>
        </w:rPr>
        <w:t xml:space="preserve">Народные промыслы по обработке древесины.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производством и обработкой древесины. </w:t>
      </w:r>
    </w:p>
    <w:p w:rsidR="00D83034" w:rsidRPr="00CD01F8" w:rsidRDefault="00D83034" w:rsidP="00CD01F8">
      <w:pPr>
        <w:rPr>
          <w:rFonts w:ascii="Times New Roman" w:hAnsi="Times New Roman"/>
        </w:rPr>
      </w:pPr>
      <w:r w:rsidRPr="00CD01F8">
        <w:rPr>
          <w:rFonts w:ascii="Times New Roman" w:hAnsi="Times New Roman"/>
        </w:rPr>
        <w:t xml:space="preserve">Индивидуальный творческий (учебный) проект "Изделие из древесины".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Общие сведения о питании и технологиях приготовления пищи. </w:t>
      </w:r>
    </w:p>
    <w:p w:rsidR="00D83034" w:rsidRPr="00CD01F8" w:rsidRDefault="00D83034" w:rsidP="00CD01F8">
      <w:pPr>
        <w:rPr>
          <w:rFonts w:ascii="Times New Roman" w:hAnsi="Times New Roman"/>
        </w:rPr>
      </w:pPr>
      <w:r w:rsidRPr="00CD01F8">
        <w:rPr>
          <w:rFonts w:ascii="Times New Roman" w:hAnsi="Times New Roman"/>
        </w:rPr>
        <w:t xml:space="preserve">Рациональное, здоровое питание, режим питания, пищевая пирамида. </w:t>
      </w:r>
    </w:p>
    <w:p w:rsidR="00D83034" w:rsidRPr="00CD01F8" w:rsidRDefault="00D83034" w:rsidP="00CD01F8">
      <w:pPr>
        <w:rPr>
          <w:rFonts w:ascii="Times New Roman" w:hAnsi="Times New Roman"/>
        </w:rPr>
      </w:pPr>
      <w:r w:rsidRPr="00CD01F8">
        <w:rPr>
          <w:rFonts w:ascii="Times New Roman" w:hAnsi="Times New Roman"/>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D83034" w:rsidRPr="00CD01F8" w:rsidRDefault="00D83034" w:rsidP="00CD01F8">
      <w:pPr>
        <w:rPr>
          <w:rFonts w:ascii="Times New Roman" w:hAnsi="Times New Roman"/>
        </w:rPr>
      </w:pPr>
      <w:r w:rsidRPr="00CD01F8">
        <w:rPr>
          <w:rFonts w:ascii="Times New Roman" w:hAnsi="Times New Roman"/>
        </w:rPr>
        <w:t xml:space="preserve">Технология приготовления блюд из яиц, круп, овощей. Определение качества продуктов, правила хранения продуктов. </w:t>
      </w:r>
    </w:p>
    <w:p w:rsidR="00D83034" w:rsidRPr="00CD01F8" w:rsidRDefault="00D83034" w:rsidP="00CD01F8">
      <w:pPr>
        <w:rPr>
          <w:rFonts w:ascii="Times New Roman" w:hAnsi="Times New Roman"/>
        </w:rPr>
      </w:pPr>
      <w:r w:rsidRPr="00CD01F8">
        <w:rPr>
          <w:rFonts w:ascii="Times New Roman" w:hAnsi="Times New Roman"/>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D83034" w:rsidRPr="00CD01F8" w:rsidRDefault="00D83034" w:rsidP="00CD01F8">
      <w:pPr>
        <w:rPr>
          <w:rFonts w:ascii="Times New Roman" w:hAnsi="Times New Roman"/>
        </w:rPr>
      </w:pPr>
      <w:r w:rsidRPr="00CD01F8">
        <w:rPr>
          <w:rFonts w:ascii="Times New Roman" w:hAnsi="Times New Roman"/>
        </w:rPr>
        <w:t xml:space="preserve">Правила этикета за столом. Условия хранения продуктов питания. Утилизация бытовых и пищевых отходов.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производством и обработкой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Групповой проект По теме "Питание и здоровье человека".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Основы материаловедения. Текстильные материалы (нитки, ткань), производство и использование человеком. История, культура. </w:t>
      </w:r>
    </w:p>
    <w:p w:rsidR="00D83034" w:rsidRPr="00CD01F8" w:rsidRDefault="00D83034" w:rsidP="00CD01F8">
      <w:pPr>
        <w:rPr>
          <w:rFonts w:ascii="Times New Roman" w:hAnsi="Times New Roman"/>
        </w:rPr>
      </w:pPr>
      <w:r w:rsidRPr="00CD01F8">
        <w:rPr>
          <w:rFonts w:ascii="Times New Roman" w:hAnsi="Times New Roman"/>
        </w:rPr>
        <w:t xml:space="preserve">Современные технологии производства тканей с разными свойствами. </w:t>
      </w:r>
    </w:p>
    <w:p w:rsidR="00D83034" w:rsidRPr="00CD01F8" w:rsidRDefault="00D83034" w:rsidP="00CD01F8">
      <w:pPr>
        <w:rPr>
          <w:rFonts w:ascii="Times New Roman" w:hAnsi="Times New Roman"/>
        </w:rPr>
      </w:pPr>
      <w:r w:rsidRPr="00CD01F8">
        <w:rPr>
          <w:rFonts w:ascii="Times New Roman" w:hAnsi="Times New Roman"/>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D83034" w:rsidRPr="00CD01F8" w:rsidRDefault="00D83034" w:rsidP="00CD01F8">
      <w:pPr>
        <w:rPr>
          <w:rFonts w:ascii="Times New Roman" w:hAnsi="Times New Roman"/>
        </w:rPr>
      </w:pPr>
      <w:r w:rsidRPr="00CD01F8">
        <w:rPr>
          <w:rFonts w:ascii="Times New Roman" w:hAnsi="Times New Roman"/>
        </w:rPr>
        <w:t xml:space="preserve">Основы технологии изготовления изделий из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Последовательность изготовления швейного изделия. Контроль качества готового изделия. </w:t>
      </w:r>
    </w:p>
    <w:p w:rsidR="00D83034" w:rsidRPr="00CD01F8" w:rsidRDefault="00D83034" w:rsidP="00CD01F8">
      <w:pPr>
        <w:rPr>
          <w:rFonts w:ascii="Times New Roman" w:hAnsi="Times New Roman"/>
        </w:rPr>
      </w:pPr>
      <w:r w:rsidRPr="00CD01F8">
        <w:rPr>
          <w:rFonts w:ascii="Times New Roman" w:hAnsi="Times New Roman"/>
        </w:rPr>
        <w:t xml:space="preserve">Устройство швейной машины: виды приводов швейной машины, регуляторы. </w:t>
      </w:r>
    </w:p>
    <w:p w:rsidR="00D83034" w:rsidRPr="00CD01F8" w:rsidRDefault="00D83034" w:rsidP="00CD01F8">
      <w:pPr>
        <w:rPr>
          <w:rFonts w:ascii="Times New Roman" w:hAnsi="Times New Roman"/>
        </w:rPr>
      </w:pPr>
      <w:r w:rsidRPr="00CD01F8">
        <w:rPr>
          <w:rFonts w:ascii="Times New Roman" w:hAnsi="Times New Roman"/>
        </w:rPr>
        <w:t xml:space="preserve">Виды стежков, швов. Виды ручных и машинных швов (стачные, краевые).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со швейным производством. </w:t>
      </w:r>
    </w:p>
    <w:p w:rsidR="00D83034" w:rsidRPr="00CD01F8" w:rsidRDefault="00D83034" w:rsidP="00CD01F8">
      <w:pPr>
        <w:rPr>
          <w:rFonts w:ascii="Times New Roman" w:hAnsi="Times New Roman"/>
        </w:rPr>
      </w:pPr>
      <w:r w:rsidRPr="00CD01F8">
        <w:rPr>
          <w:rFonts w:ascii="Times New Roman" w:hAnsi="Times New Roman"/>
        </w:rPr>
        <w:t xml:space="preserve">Индивидуальный творческий (учебный) проект "Изделие из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Чертеж выкроек проектного швейного изделия (например, мешок для сменной обуви, прихватка, лоскутное шитье). </w:t>
      </w:r>
    </w:p>
    <w:p w:rsidR="00D83034" w:rsidRPr="00CD01F8" w:rsidRDefault="00D83034" w:rsidP="00CD01F8">
      <w:pPr>
        <w:rPr>
          <w:rFonts w:ascii="Times New Roman" w:hAnsi="Times New Roman"/>
        </w:rPr>
      </w:pPr>
      <w:r w:rsidRPr="00CD01F8">
        <w:rPr>
          <w:rFonts w:ascii="Times New Roman" w:hAnsi="Times New Roman"/>
        </w:rPr>
        <w:t xml:space="preserve">Выполнение технологических операций по пошиву проектного изделия, отделке изделия. </w:t>
      </w:r>
    </w:p>
    <w:p w:rsidR="00D83034" w:rsidRPr="00CD01F8" w:rsidRDefault="00D83034" w:rsidP="00CD01F8">
      <w:pPr>
        <w:rPr>
          <w:rFonts w:ascii="Times New Roman" w:hAnsi="Times New Roman"/>
        </w:rPr>
      </w:pPr>
      <w:r w:rsidRPr="00CD01F8">
        <w:rPr>
          <w:rFonts w:ascii="Times New Roman" w:hAnsi="Times New Roman"/>
        </w:rPr>
        <w:t xml:space="preserve">Оценка качества изготовления проектного швейного изделия. </w:t>
      </w:r>
    </w:p>
    <w:p w:rsidR="00D83034" w:rsidRPr="00CD01F8" w:rsidRDefault="00D83034" w:rsidP="00CD01F8">
      <w:pPr>
        <w:rPr>
          <w:rFonts w:ascii="Times New Roman" w:hAnsi="Times New Roman"/>
          <w:b/>
        </w:rPr>
      </w:pPr>
      <w:r w:rsidRPr="00CD01F8">
        <w:rPr>
          <w:rFonts w:ascii="Times New Roman" w:hAnsi="Times New Roman"/>
          <w:b/>
        </w:rPr>
        <w:t xml:space="preserve">6 класс.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D83034" w:rsidRPr="00CD01F8" w:rsidRDefault="00D83034" w:rsidP="00CD01F8">
      <w:pPr>
        <w:rPr>
          <w:rFonts w:ascii="Times New Roman" w:hAnsi="Times New Roman"/>
        </w:rPr>
      </w:pPr>
      <w:r w:rsidRPr="00CD01F8">
        <w:rPr>
          <w:rFonts w:ascii="Times New Roman" w:hAnsi="Times New Roman"/>
        </w:rPr>
        <w:t xml:space="preserve">Народные промыслы по обработке металла. </w:t>
      </w:r>
    </w:p>
    <w:p w:rsidR="00D83034" w:rsidRPr="00CD01F8" w:rsidRDefault="00D83034" w:rsidP="00CD01F8">
      <w:pPr>
        <w:rPr>
          <w:rFonts w:ascii="Times New Roman" w:hAnsi="Times New Roman"/>
        </w:rPr>
      </w:pPr>
      <w:r w:rsidRPr="00CD01F8">
        <w:rPr>
          <w:rFonts w:ascii="Times New Roman" w:hAnsi="Times New Roman"/>
        </w:rPr>
        <w:t xml:space="preserve">Способы обработки тонколистового металла. </w:t>
      </w:r>
    </w:p>
    <w:p w:rsidR="00D83034" w:rsidRPr="00CD01F8" w:rsidRDefault="00D83034" w:rsidP="00CD01F8">
      <w:pPr>
        <w:rPr>
          <w:rFonts w:ascii="Times New Roman" w:hAnsi="Times New Roman"/>
        </w:rPr>
      </w:pPr>
      <w:r w:rsidRPr="00CD01F8">
        <w:rPr>
          <w:rFonts w:ascii="Times New Roman" w:hAnsi="Times New Roman"/>
        </w:rPr>
        <w:t xml:space="preserve">Слесарный верстак. Инструменты для разметки, правки, резания тонколистового металла. </w:t>
      </w:r>
    </w:p>
    <w:p w:rsidR="00D83034" w:rsidRPr="00CD01F8" w:rsidRDefault="00D83034" w:rsidP="00CD01F8">
      <w:pPr>
        <w:rPr>
          <w:rFonts w:ascii="Times New Roman" w:hAnsi="Times New Roman"/>
        </w:rPr>
      </w:pPr>
      <w:r w:rsidRPr="00CD01F8">
        <w:rPr>
          <w:rFonts w:ascii="Times New Roman" w:hAnsi="Times New Roman"/>
        </w:rPr>
        <w:t xml:space="preserve">Операции (основные): правка, разметка, резание, гибка тонколистового металла.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производством и обработкой металлов. </w:t>
      </w:r>
    </w:p>
    <w:p w:rsidR="00D83034" w:rsidRPr="00CD01F8" w:rsidRDefault="00D83034" w:rsidP="00CD01F8">
      <w:pPr>
        <w:rPr>
          <w:rFonts w:ascii="Times New Roman" w:hAnsi="Times New Roman"/>
        </w:rPr>
      </w:pPr>
      <w:r w:rsidRPr="00CD01F8">
        <w:rPr>
          <w:rFonts w:ascii="Times New Roman" w:hAnsi="Times New Roman"/>
        </w:rPr>
        <w:t xml:space="preserve">Индивидуальный творческий (учебный) проект "Изделие из металла". </w:t>
      </w:r>
    </w:p>
    <w:p w:rsidR="00D83034" w:rsidRPr="00CD01F8" w:rsidRDefault="00D83034" w:rsidP="00CD01F8">
      <w:pPr>
        <w:rPr>
          <w:rFonts w:ascii="Times New Roman" w:hAnsi="Times New Roman"/>
        </w:rPr>
      </w:pPr>
      <w:r w:rsidRPr="00CD01F8">
        <w:rPr>
          <w:rFonts w:ascii="Times New Roman" w:hAnsi="Times New Roman"/>
        </w:rPr>
        <w:t xml:space="preserve">Выполнение проектного изделия по технологической карте. </w:t>
      </w:r>
    </w:p>
    <w:p w:rsidR="00D83034" w:rsidRPr="00CD01F8" w:rsidRDefault="00D83034" w:rsidP="00CD01F8">
      <w:pPr>
        <w:rPr>
          <w:rFonts w:ascii="Times New Roman" w:hAnsi="Times New Roman"/>
        </w:rPr>
      </w:pPr>
      <w:r w:rsidRPr="00CD01F8">
        <w:rPr>
          <w:rFonts w:ascii="Times New Roman" w:hAnsi="Times New Roman"/>
        </w:rPr>
        <w:t xml:space="preserve">Потребительские и технические требования к качеству готового изделия. </w:t>
      </w:r>
    </w:p>
    <w:p w:rsidR="00D83034" w:rsidRPr="00CD01F8" w:rsidRDefault="00D83034" w:rsidP="00CD01F8">
      <w:pPr>
        <w:rPr>
          <w:rFonts w:ascii="Times New Roman" w:hAnsi="Times New Roman"/>
        </w:rPr>
      </w:pPr>
      <w:r w:rsidRPr="00CD01F8">
        <w:rPr>
          <w:rFonts w:ascii="Times New Roman" w:hAnsi="Times New Roman"/>
        </w:rPr>
        <w:t xml:space="preserve">Оценка качества проектного изделия из тонколистового металла.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пищевых продуктов (6 часов). </w:t>
      </w:r>
    </w:p>
    <w:p w:rsidR="00D83034" w:rsidRPr="00CD01F8" w:rsidRDefault="00D83034" w:rsidP="00CD01F8">
      <w:pPr>
        <w:rPr>
          <w:rFonts w:ascii="Times New Roman" w:hAnsi="Times New Roman"/>
        </w:rPr>
      </w:pPr>
      <w:r w:rsidRPr="00CD01F8">
        <w:rPr>
          <w:rFonts w:ascii="Times New Roman" w:hAnsi="Times New Roman"/>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D83034" w:rsidRPr="00CD01F8" w:rsidRDefault="00D83034" w:rsidP="00CD01F8">
      <w:pPr>
        <w:rPr>
          <w:rFonts w:ascii="Times New Roman" w:hAnsi="Times New Roman"/>
        </w:rPr>
      </w:pPr>
      <w:r w:rsidRPr="00CD01F8">
        <w:rPr>
          <w:rFonts w:ascii="Times New Roman" w:hAnsi="Times New Roman"/>
        </w:rPr>
        <w:t xml:space="preserve">Определение качества молочных продуктов, правила хранения продуктов. </w:t>
      </w:r>
    </w:p>
    <w:p w:rsidR="00D83034" w:rsidRPr="00CD01F8" w:rsidRDefault="00D83034" w:rsidP="00CD01F8">
      <w:pPr>
        <w:rPr>
          <w:rFonts w:ascii="Times New Roman" w:hAnsi="Times New Roman"/>
        </w:rPr>
      </w:pPr>
      <w:r w:rsidRPr="00CD01F8">
        <w:rPr>
          <w:rFonts w:ascii="Times New Roman" w:hAnsi="Times New Roman"/>
        </w:rPr>
        <w:t xml:space="preserve">Виды теста. Технологии приготовления разных видов теста (тесто для вареников, песочное тесто, бисквитное тесто, дрожжевое тесто).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пищевым производством. </w:t>
      </w:r>
    </w:p>
    <w:p w:rsidR="00D83034" w:rsidRPr="00CD01F8" w:rsidRDefault="00D83034" w:rsidP="00CD01F8">
      <w:pPr>
        <w:rPr>
          <w:rFonts w:ascii="Times New Roman" w:hAnsi="Times New Roman"/>
        </w:rPr>
      </w:pPr>
      <w:r w:rsidRPr="00CD01F8">
        <w:rPr>
          <w:rFonts w:ascii="Times New Roman" w:hAnsi="Times New Roman"/>
        </w:rPr>
        <w:t xml:space="preserve">Групповой проект по теме "Технологии обработки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Современные текстильные материалы, получение и свойства. </w:t>
      </w:r>
    </w:p>
    <w:p w:rsidR="00D83034" w:rsidRPr="00CD01F8" w:rsidRDefault="00D83034" w:rsidP="00CD01F8">
      <w:pPr>
        <w:rPr>
          <w:rFonts w:ascii="Times New Roman" w:hAnsi="Times New Roman"/>
        </w:rPr>
      </w:pPr>
      <w:r w:rsidRPr="00CD01F8">
        <w:rPr>
          <w:rFonts w:ascii="Times New Roman" w:hAnsi="Times New Roman"/>
        </w:rPr>
        <w:t xml:space="preserve">Сравнение свойств тканей, выбор ткани с учетом эксплуатации изделия. </w:t>
      </w:r>
    </w:p>
    <w:p w:rsidR="00D83034" w:rsidRPr="00CD01F8" w:rsidRDefault="00D83034" w:rsidP="00CD01F8">
      <w:pPr>
        <w:rPr>
          <w:rFonts w:ascii="Times New Roman" w:hAnsi="Times New Roman"/>
        </w:rPr>
      </w:pPr>
      <w:r w:rsidRPr="00CD01F8">
        <w:rPr>
          <w:rFonts w:ascii="Times New Roman" w:hAnsi="Times New Roman"/>
        </w:rPr>
        <w:t xml:space="preserve">Одежда, виды одежды. Мода и стиль. </w:t>
      </w:r>
    </w:p>
    <w:p w:rsidR="00D83034" w:rsidRPr="00CD01F8" w:rsidRDefault="00D83034" w:rsidP="00CD01F8">
      <w:pPr>
        <w:rPr>
          <w:rFonts w:ascii="Times New Roman" w:hAnsi="Times New Roman"/>
        </w:rPr>
      </w:pPr>
      <w:r w:rsidRPr="00CD01F8">
        <w:rPr>
          <w:rFonts w:ascii="Times New Roman" w:hAnsi="Times New Roman"/>
        </w:rPr>
        <w:t xml:space="preserve">Индивидуальный творческий (учебный) проект "Изделие из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Чертеж выкроек проектного швейного изделия (например, укладка для инструментов, сумка, рюкзак; изделие в технике лоскутной пластики). </w:t>
      </w:r>
    </w:p>
    <w:p w:rsidR="00D83034" w:rsidRPr="00CD01F8" w:rsidRDefault="00D83034" w:rsidP="00CD01F8">
      <w:pPr>
        <w:rPr>
          <w:rFonts w:ascii="Times New Roman" w:hAnsi="Times New Roman"/>
        </w:rPr>
      </w:pPr>
      <w:r w:rsidRPr="00CD01F8">
        <w:rPr>
          <w:rFonts w:ascii="Times New Roman" w:hAnsi="Times New Roman"/>
        </w:rPr>
        <w:t xml:space="preserve">Выполнение технологических операций по раскрою и пошиву проектного изделия, отделке изделия. </w:t>
      </w:r>
    </w:p>
    <w:p w:rsidR="00D83034" w:rsidRPr="00CD01F8" w:rsidRDefault="00D83034" w:rsidP="00CD01F8">
      <w:pPr>
        <w:rPr>
          <w:rFonts w:ascii="Times New Roman" w:hAnsi="Times New Roman"/>
        </w:rPr>
      </w:pPr>
      <w:r w:rsidRPr="00CD01F8">
        <w:rPr>
          <w:rFonts w:ascii="Times New Roman" w:hAnsi="Times New Roman"/>
        </w:rPr>
        <w:t xml:space="preserve">Оценка качества изготовления проектного швейного изделия. </w:t>
      </w:r>
    </w:p>
    <w:p w:rsidR="00D83034" w:rsidRPr="00CD01F8" w:rsidRDefault="00D83034" w:rsidP="00CD01F8">
      <w:pPr>
        <w:rPr>
          <w:rFonts w:ascii="Times New Roman" w:hAnsi="Times New Roman"/>
          <w:b/>
        </w:rPr>
      </w:pPr>
      <w:r w:rsidRPr="00CD01F8">
        <w:rPr>
          <w:rFonts w:ascii="Times New Roman" w:hAnsi="Times New Roman"/>
          <w:b/>
        </w:rPr>
        <w:t xml:space="preserve">7 класс.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Обработка древесины. Технологии механической обработки конструкционных материалов. Технологии отделки изделий из древесины. </w:t>
      </w:r>
    </w:p>
    <w:p w:rsidR="00D83034" w:rsidRPr="00CD01F8" w:rsidRDefault="00D83034" w:rsidP="00CD01F8">
      <w:pPr>
        <w:rPr>
          <w:rFonts w:ascii="Times New Roman" w:hAnsi="Times New Roman"/>
        </w:rPr>
      </w:pPr>
      <w:r w:rsidRPr="00CD01F8">
        <w:rPr>
          <w:rFonts w:ascii="Times New Roman" w:hAnsi="Times New Roman"/>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D83034" w:rsidRPr="00CD01F8" w:rsidRDefault="00D83034" w:rsidP="00CD01F8">
      <w:pPr>
        <w:rPr>
          <w:rFonts w:ascii="Times New Roman" w:hAnsi="Times New Roman"/>
        </w:rPr>
      </w:pPr>
      <w:r w:rsidRPr="00CD01F8">
        <w:rPr>
          <w:rFonts w:ascii="Times New Roman" w:hAnsi="Times New Roman"/>
        </w:rPr>
        <w:t xml:space="preserve">Пластмасса и другие современные материалы: свойства, получение и использование. </w:t>
      </w:r>
    </w:p>
    <w:p w:rsidR="00D83034" w:rsidRPr="00CD01F8" w:rsidRDefault="00D83034" w:rsidP="00CD01F8">
      <w:pPr>
        <w:rPr>
          <w:rFonts w:ascii="Times New Roman" w:hAnsi="Times New Roman"/>
        </w:rPr>
      </w:pPr>
      <w:r w:rsidRPr="00CD01F8">
        <w:rPr>
          <w:rFonts w:ascii="Times New Roman" w:hAnsi="Times New Roman"/>
        </w:rPr>
        <w:t xml:space="preserve">Индивидуальный творческий (учебный) проект "Изделие из конструкционных и поделочных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Технологии обработки пищевых продуктов. </w:t>
      </w:r>
    </w:p>
    <w:p w:rsidR="00D83034" w:rsidRPr="00CD01F8" w:rsidRDefault="00D83034" w:rsidP="00CD01F8">
      <w:pPr>
        <w:rPr>
          <w:rFonts w:ascii="Times New Roman" w:hAnsi="Times New Roman"/>
        </w:rPr>
      </w:pPr>
      <w:r w:rsidRPr="00CD01F8">
        <w:rPr>
          <w:rFonts w:ascii="Times New Roman" w:hAnsi="Times New Roman"/>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D83034" w:rsidRPr="00CD01F8" w:rsidRDefault="00D83034" w:rsidP="00CD01F8">
      <w:pPr>
        <w:rPr>
          <w:rFonts w:ascii="Times New Roman" w:hAnsi="Times New Roman"/>
        </w:rPr>
      </w:pPr>
      <w:r w:rsidRPr="00CD01F8">
        <w:rPr>
          <w:rFonts w:ascii="Times New Roman" w:hAnsi="Times New Roman"/>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D83034" w:rsidRPr="00CD01F8" w:rsidRDefault="00D83034" w:rsidP="00CD01F8">
      <w:pPr>
        <w:rPr>
          <w:rFonts w:ascii="Times New Roman" w:hAnsi="Times New Roman"/>
        </w:rPr>
      </w:pPr>
      <w:r w:rsidRPr="00CD01F8">
        <w:rPr>
          <w:rFonts w:ascii="Times New Roman" w:hAnsi="Times New Roman"/>
        </w:rPr>
        <w:t xml:space="preserve">Блюда национальной кухни из мяса, рыбы. </w:t>
      </w:r>
    </w:p>
    <w:p w:rsidR="00D83034" w:rsidRPr="00CD01F8" w:rsidRDefault="00D83034" w:rsidP="00CD01F8">
      <w:pPr>
        <w:rPr>
          <w:rFonts w:ascii="Times New Roman" w:hAnsi="Times New Roman"/>
        </w:rPr>
      </w:pPr>
      <w:r w:rsidRPr="00CD01F8">
        <w:rPr>
          <w:rFonts w:ascii="Times New Roman" w:hAnsi="Times New Roman"/>
        </w:rPr>
        <w:t xml:space="preserve">Групповой проект по теме "Технологии обработки пищевых продуктов". </w:t>
      </w:r>
    </w:p>
    <w:p w:rsidR="00D83034" w:rsidRPr="00CD01F8" w:rsidRDefault="00D83034" w:rsidP="00CD01F8">
      <w:pPr>
        <w:rPr>
          <w:rFonts w:ascii="Times New Roman" w:hAnsi="Times New Roman"/>
          <w:b/>
        </w:rPr>
      </w:pPr>
      <w:r w:rsidRPr="00CD01F8">
        <w:rPr>
          <w:rFonts w:ascii="Times New Roman" w:hAnsi="Times New Roman"/>
          <w:b/>
        </w:rPr>
        <w:t xml:space="preserve">Модуль "Робототехника". </w:t>
      </w:r>
    </w:p>
    <w:p w:rsidR="00D83034" w:rsidRPr="00CD01F8" w:rsidRDefault="00D83034" w:rsidP="00CD01F8">
      <w:pPr>
        <w:rPr>
          <w:rFonts w:ascii="Times New Roman" w:hAnsi="Times New Roman"/>
          <w:b/>
        </w:rPr>
      </w:pPr>
      <w:r w:rsidRPr="00CD01F8">
        <w:rPr>
          <w:rFonts w:ascii="Times New Roman" w:hAnsi="Times New Roman"/>
          <w:b/>
        </w:rPr>
        <w:t xml:space="preserve">5 класс. </w:t>
      </w:r>
    </w:p>
    <w:p w:rsidR="00D83034" w:rsidRPr="00CD01F8" w:rsidRDefault="00D83034" w:rsidP="00CD01F8">
      <w:pPr>
        <w:rPr>
          <w:rFonts w:ascii="Times New Roman" w:hAnsi="Times New Roman"/>
        </w:rPr>
      </w:pPr>
      <w:r w:rsidRPr="00CD01F8">
        <w:rPr>
          <w:rFonts w:ascii="Times New Roman" w:hAnsi="Times New Roman"/>
        </w:rPr>
        <w:t xml:space="preserve">Автоматизация и роботизация. Принципы работы робота. </w:t>
      </w:r>
    </w:p>
    <w:p w:rsidR="00D83034" w:rsidRPr="00CD01F8" w:rsidRDefault="00D83034" w:rsidP="00CD01F8">
      <w:pPr>
        <w:rPr>
          <w:rFonts w:ascii="Times New Roman" w:hAnsi="Times New Roman"/>
        </w:rPr>
      </w:pPr>
      <w:r w:rsidRPr="00CD01F8">
        <w:rPr>
          <w:rFonts w:ascii="Times New Roman" w:hAnsi="Times New Roman"/>
        </w:rPr>
        <w:t xml:space="preserve">Классификация современных роботов. Виды роботов, их функции и назначение. </w:t>
      </w:r>
    </w:p>
    <w:p w:rsidR="00D83034" w:rsidRPr="00CD01F8" w:rsidRDefault="00D83034" w:rsidP="00CD01F8">
      <w:pPr>
        <w:rPr>
          <w:rFonts w:ascii="Times New Roman" w:hAnsi="Times New Roman"/>
        </w:rPr>
      </w:pPr>
      <w:r w:rsidRPr="00CD01F8">
        <w:rPr>
          <w:rFonts w:ascii="Times New Roman" w:hAnsi="Times New Roman"/>
        </w:rPr>
        <w:t xml:space="preserve">Взаимосвязь конструкции робота и выполняемой им функции. </w:t>
      </w:r>
    </w:p>
    <w:p w:rsidR="00D83034" w:rsidRPr="00CD01F8" w:rsidRDefault="00D83034" w:rsidP="00CD01F8">
      <w:pPr>
        <w:rPr>
          <w:rFonts w:ascii="Times New Roman" w:hAnsi="Times New Roman"/>
        </w:rPr>
      </w:pPr>
      <w:r w:rsidRPr="00CD01F8">
        <w:rPr>
          <w:rFonts w:ascii="Times New Roman" w:hAnsi="Times New Roman"/>
        </w:rPr>
        <w:t xml:space="preserve">Робототехнический конструктор и комплектующие. </w:t>
      </w:r>
    </w:p>
    <w:p w:rsidR="00D83034" w:rsidRPr="00CD01F8" w:rsidRDefault="00D83034" w:rsidP="00CD01F8">
      <w:pPr>
        <w:rPr>
          <w:rFonts w:ascii="Times New Roman" w:hAnsi="Times New Roman"/>
        </w:rPr>
      </w:pPr>
      <w:r w:rsidRPr="00CD01F8">
        <w:rPr>
          <w:rFonts w:ascii="Times New Roman" w:hAnsi="Times New Roman"/>
        </w:rPr>
        <w:t xml:space="preserve">Чтение схем. Сборка роботизированной конструкции по готовой схеме. </w:t>
      </w:r>
    </w:p>
    <w:p w:rsidR="00D83034" w:rsidRPr="00CD01F8" w:rsidRDefault="00D83034" w:rsidP="00CD01F8">
      <w:pPr>
        <w:rPr>
          <w:rFonts w:ascii="Times New Roman" w:hAnsi="Times New Roman"/>
        </w:rPr>
      </w:pPr>
      <w:r w:rsidRPr="00CD01F8">
        <w:rPr>
          <w:rFonts w:ascii="Times New Roman" w:hAnsi="Times New Roman"/>
        </w:rPr>
        <w:t xml:space="preserve">Базовые принципы программирования. </w:t>
      </w:r>
    </w:p>
    <w:p w:rsidR="00D83034" w:rsidRPr="00CD01F8" w:rsidRDefault="00D83034" w:rsidP="00CD01F8">
      <w:pPr>
        <w:rPr>
          <w:rFonts w:ascii="Times New Roman" w:hAnsi="Times New Roman"/>
        </w:rPr>
      </w:pPr>
      <w:r w:rsidRPr="00CD01F8">
        <w:rPr>
          <w:rFonts w:ascii="Times New Roman" w:hAnsi="Times New Roman"/>
        </w:rPr>
        <w:t xml:space="preserve">Визуальный язык для программирования простых робототехнических систем. </w:t>
      </w:r>
    </w:p>
    <w:p w:rsidR="00D83034" w:rsidRPr="00CD01F8" w:rsidRDefault="00D83034" w:rsidP="00CD01F8">
      <w:pPr>
        <w:rPr>
          <w:rFonts w:ascii="Times New Roman" w:hAnsi="Times New Roman"/>
          <w:b/>
        </w:rPr>
      </w:pPr>
      <w:r w:rsidRPr="00CD01F8">
        <w:rPr>
          <w:rFonts w:ascii="Times New Roman" w:hAnsi="Times New Roman"/>
          <w:b/>
        </w:rPr>
        <w:t xml:space="preserve">6 класс. </w:t>
      </w:r>
    </w:p>
    <w:p w:rsidR="00D83034" w:rsidRPr="00CD01F8" w:rsidRDefault="00D83034" w:rsidP="00CD01F8">
      <w:pPr>
        <w:rPr>
          <w:rFonts w:ascii="Times New Roman" w:hAnsi="Times New Roman"/>
        </w:rPr>
      </w:pPr>
      <w:r w:rsidRPr="00CD01F8">
        <w:rPr>
          <w:rFonts w:ascii="Times New Roman" w:hAnsi="Times New Roman"/>
        </w:rPr>
        <w:t xml:space="preserve">Мобильная робототехника. Организация перемещения робототехнических устройств. </w:t>
      </w:r>
    </w:p>
    <w:p w:rsidR="00D83034" w:rsidRPr="00CD01F8" w:rsidRDefault="00D83034" w:rsidP="00CD01F8">
      <w:pPr>
        <w:rPr>
          <w:rFonts w:ascii="Times New Roman" w:hAnsi="Times New Roman"/>
        </w:rPr>
      </w:pPr>
      <w:r w:rsidRPr="00CD01F8">
        <w:rPr>
          <w:rFonts w:ascii="Times New Roman" w:hAnsi="Times New Roman"/>
        </w:rPr>
        <w:t xml:space="preserve">Транспортные роботы. Назначение, особенности. </w:t>
      </w:r>
    </w:p>
    <w:p w:rsidR="00D83034" w:rsidRPr="00CD01F8" w:rsidRDefault="00D83034" w:rsidP="00CD01F8">
      <w:pPr>
        <w:rPr>
          <w:rFonts w:ascii="Times New Roman" w:hAnsi="Times New Roman"/>
        </w:rPr>
      </w:pPr>
      <w:r w:rsidRPr="00CD01F8">
        <w:rPr>
          <w:rFonts w:ascii="Times New Roman" w:hAnsi="Times New Roman"/>
        </w:rPr>
        <w:t xml:space="preserve">Знакомство с контроллером, моторами, датчиками. </w:t>
      </w:r>
    </w:p>
    <w:p w:rsidR="00D83034" w:rsidRPr="00CD01F8" w:rsidRDefault="00D83034" w:rsidP="00CD01F8">
      <w:pPr>
        <w:rPr>
          <w:rFonts w:ascii="Times New Roman" w:hAnsi="Times New Roman"/>
        </w:rPr>
      </w:pPr>
      <w:r w:rsidRPr="00CD01F8">
        <w:rPr>
          <w:rFonts w:ascii="Times New Roman" w:hAnsi="Times New Roman"/>
        </w:rPr>
        <w:t xml:space="preserve">Сборка мобильного робота. </w:t>
      </w:r>
    </w:p>
    <w:p w:rsidR="00D83034" w:rsidRPr="00CD01F8" w:rsidRDefault="00D83034" w:rsidP="00CD01F8">
      <w:pPr>
        <w:rPr>
          <w:rFonts w:ascii="Times New Roman" w:hAnsi="Times New Roman"/>
        </w:rPr>
      </w:pPr>
      <w:r w:rsidRPr="00CD01F8">
        <w:rPr>
          <w:rFonts w:ascii="Times New Roman" w:hAnsi="Times New Roman"/>
        </w:rPr>
        <w:t xml:space="preserve">Принципы программирования мобильных роботов. </w:t>
      </w:r>
    </w:p>
    <w:p w:rsidR="00D83034" w:rsidRPr="00CD01F8" w:rsidRDefault="00D83034" w:rsidP="00CD01F8">
      <w:pPr>
        <w:rPr>
          <w:rFonts w:ascii="Times New Roman" w:hAnsi="Times New Roman"/>
        </w:rPr>
      </w:pPr>
      <w:r w:rsidRPr="00CD01F8">
        <w:rPr>
          <w:rFonts w:ascii="Times New Roman" w:hAnsi="Times New Roman"/>
        </w:rPr>
        <w:t xml:space="preserve">Изучение интерфейса визуального языка программирования, основные инструменты и команды программирования роботов. </w:t>
      </w:r>
    </w:p>
    <w:p w:rsidR="00D83034" w:rsidRPr="00CD01F8" w:rsidRDefault="00D83034" w:rsidP="00CD01F8">
      <w:pPr>
        <w:rPr>
          <w:rFonts w:ascii="Times New Roman" w:hAnsi="Times New Roman"/>
        </w:rPr>
      </w:pPr>
      <w:r w:rsidRPr="00CD01F8">
        <w:rPr>
          <w:rFonts w:ascii="Times New Roman" w:hAnsi="Times New Roman"/>
        </w:rPr>
        <w:t xml:space="preserve">Учебный проект по робототехнике. </w:t>
      </w:r>
    </w:p>
    <w:p w:rsidR="00D83034" w:rsidRPr="00CD01F8" w:rsidRDefault="00D83034" w:rsidP="00CD01F8">
      <w:pPr>
        <w:rPr>
          <w:rFonts w:ascii="Times New Roman" w:hAnsi="Times New Roman"/>
          <w:b/>
        </w:rPr>
      </w:pPr>
      <w:r w:rsidRPr="00CD01F8">
        <w:rPr>
          <w:rFonts w:ascii="Times New Roman" w:hAnsi="Times New Roman"/>
          <w:b/>
        </w:rPr>
        <w:t xml:space="preserve">7 класс. </w:t>
      </w:r>
    </w:p>
    <w:p w:rsidR="00D83034" w:rsidRPr="00CD01F8" w:rsidRDefault="00D83034" w:rsidP="00CD01F8">
      <w:pPr>
        <w:rPr>
          <w:rFonts w:ascii="Times New Roman" w:hAnsi="Times New Roman"/>
        </w:rPr>
      </w:pPr>
      <w:r w:rsidRPr="00CD01F8">
        <w:rPr>
          <w:rFonts w:ascii="Times New Roman" w:hAnsi="Times New Roman"/>
        </w:rPr>
        <w:t xml:space="preserve">Промышленные и бытовые роботы, их классификация, назначение, использование </w:t>
      </w:r>
    </w:p>
    <w:p w:rsidR="00D83034" w:rsidRPr="00CD01F8" w:rsidRDefault="00D83034" w:rsidP="00CD01F8">
      <w:pPr>
        <w:rPr>
          <w:rFonts w:ascii="Times New Roman" w:hAnsi="Times New Roman"/>
        </w:rPr>
      </w:pPr>
      <w:r w:rsidRPr="00CD01F8">
        <w:rPr>
          <w:rFonts w:ascii="Times New Roman" w:hAnsi="Times New Roman"/>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D83034" w:rsidRPr="00CD01F8" w:rsidRDefault="00D83034" w:rsidP="00CD01F8">
      <w:pPr>
        <w:rPr>
          <w:rFonts w:ascii="Times New Roman" w:hAnsi="Times New Roman"/>
        </w:rPr>
      </w:pPr>
      <w:r w:rsidRPr="00CD01F8">
        <w:rPr>
          <w:rFonts w:ascii="Times New Roman" w:hAnsi="Times New Roman"/>
        </w:rPr>
        <w:t xml:space="preserve">Реализация на выбранном языке программирования алгоритмов управления отдельными компонентами и роботизированными системами. </w:t>
      </w:r>
    </w:p>
    <w:p w:rsidR="00D83034" w:rsidRPr="00CD01F8" w:rsidRDefault="00D83034" w:rsidP="00CD01F8">
      <w:pPr>
        <w:rPr>
          <w:rFonts w:ascii="Times New Roman" w:hAnsi="Times New Roman"/>
        </w:rPr>
      </w:pPr>
      <w:r w:rsidRPr="00CD01F8">
        <w:rPr>
          <w:rFonts w:ascii="Times New Roman" w:hAnsi="Times New Roman"/>
        </w:rPr>
        <w:t xml:space="preserve">Анализ и проверка на работоспособность, усовершенствование конструкции робота. </w:t>
      </w:r>
    </w:p>
    <w:p w:rsidR="00D83034" w:rsidRPr="00CD01F8" w:rsidRDefault="00D83034" w:rsidP="00CD01F8">
      <w:pPr>
        <w:rPr>
          <w:rFonts w:ascii="Times New Roman" w:hAnsi="Times New Roman"/>
        </w:rPr>
      </w:pPr>
      <w:r w:rsidRPr="00CD01F8">
        <w:rPr>
          <w:rFonts w:ascii="Times New Roman" w:hAnsi="Times New Roman"/>
        </w:rPr>
        <w:t xml:space="preserve">Учебный проект по робототехнике. </w:t>
      </w:r>
    </w:p>
    <w:p w:rsidR="00D83034" w:rsidRPr="00CD01F8" w:rsidRDefault="00D83034" w:rsidP="00CD01F8">
      <w:pPr>
        <w:rPr>
          <w:rFonts w:ascii="Times New Roman" w:hAnsi="Times New Roman"/>
          <w:b/>
        </w:rPr>
      </w:pPr>
      <w:r w:rsidRPr="00CD01F8">
        <w:rPr>
          <w:rFonts w:ascii="Times New Roman" w:hAnsi="Times New Roman"/>
          <w:b/>
        </w:rPr>
        <w:t xml:space="preserve">8 класс. </w:t>
      </w:r>
    </w:p>
    <w:p w:rsidR="00D83034" w:rsidRPr="00CD01F8" w:rsidRDefault="00D83034" w:rsidP="00CD01F8">
      <w:pPr>
        <w:rPr>
          <w:rFonts w:ascii="Times New Roman" w:hAnsi="Times New Roman"/>
        </w:rPr>
      </w:pPr>
      <w:r w:rsidRPr="00CD01F8">
        <w:rPr>
          <w:rFonts w:ascii="Times New Roman" w:hAnsi="Times New Roman"/>
        </w:rPr>
        <w:t xml:space="preserve">История развития беспилотного авиастроения, применение беспилотных воздушных судов. </w:t>
      </w:r>
    </w:p>
    <w:p w:rsidR="00D83034" w:rsidRPr="00CD01F8" w:rsidRDefault="00D83034" w:rsidP="00CD01F8">
      <w:pPr>
        <w:rPr>
          <w:rFonts w:ascii="Times New Roman" w:hAnsi="Times New Roman"/>
        </w:rPr>
      </w:pPr>
      <w:r w:rsidRPr="00CD01F8">
        <w:rPr>
          <w:rFonts w:ascii="Times New Roman" w:hAnsi="Times New Roman"/>
        </w:rPr>
        <w:t xml:space="preserve">Принципы работы и назначение основных блоков, оптимальный вариант использования при конструировании роботов. </w:t>
      </w:r>
    </w:p>
    <w:p w:rsidR="00D83034" w:rsidRPr="00CD01F8" w:rsidRDefault="00D83034" w:rsidP="00CD01F8">
      <w:pPr>
        <w:rPr>
          <w:rFonts w:ascii="Times New Roman" w:hAnsi="Times New Roman"/>
        </w:rPr>
      </w:pPr>
      <w:r w:rsidRPr="00CD01F8">
        <w:rPr>
          <w:rFonts w:ascii="Times New Roman" w:hAnsi="Times New Roman"/>
        </w:rPr>
        <w:t xml:space="preserve">Основные принципы теории автоматического управления и регулирования. Обратная связь. </w:t>
      </w:r>
    </w:p>
    <w:p w:rsidR="00D83034" w:rsidRPr="00CD01F8" w:rsidRDefault="00D83034" w:rsidP="00CD01F8">
      <w:pPr>
        <w:rPr>
          <w:rFonts w:ascii="Times New Roman" w:hAnsi="Times New Roman"/>
        </w:rPr>
      </w:pPr>
      <w:r w:rsidRPr="00CD01F8">
        <w:rPr>
          <w:rFonts w:ascii="Times New Roman" w:hAnsi="Times New Roman"/>
        </w:rPr>
        <w:t xml:space="preserve">Датчики, принципы и режимы работы, параметры, применение. </w:t>
      </w:r>
    </w:p>
    <w:p w:rsidR="00D83034" w:rsidRPr="00CD01F8" w:rsidRDefault="00D83034" w:rsidP="00CD01F8">
      <w:pPr>
        <w:rPr>
          <w:rFonts w:ascii="Times New Roman" w:hAnsi="Times New Roman"/>
        </w:rPr>
      </w:pPr>
      <w:r w:rsidRPr="00CD01F8">
        <w:rPr>
          <w:rFonts w:ascii="Times New Roman" w:hAnsi="Times New Roman"/>
        </w:rPr>
        <w:t xml:space="preserve">Отладка роботизированных конструкций в соответствии с поставленными задачами. </w:t>
      </w:r>
    </w:p>
    <w:p w:rsidR="00D83034" w:rsidRPr="00CD01F8" w:rsidRDefault="00D83034" w:rsidP="00CD01F8">
      <w:pPr>
        <w:rPr>
          <w:rFonts w:ascii="Times New Roman" w:hAnsi="Times New Roman"/>
        </w:rPr>
      </w:pPr>
      <w:r w:rsidRPr="00CD01F8">
        <w:rPr>
          <w:rFonts w:ascii="Times New Roman" w:hAnsi="Times New Roman"/>
        </w:rPr>
        <w:t xml:space="preserve">Беспроводное управление роботом. </w:t>
      </w:r>
    </w:p>
    <w:p w:rsidR="00D83034" w:rsidRPr="00CD01F8" w:rsidRDefault="00D83034" w:rsidP="00CD01F8">
      <w:pPr>
        <w:rPr>
          <w:rFonts w:ascii="Times New Roman" w:hAnsi="Times New Roman"/>
        </w:rPr>
      </w:pPr>
      <w:r w:rsidRPr="00CD01F8">
        <w:rPr>
          <w:rFonts w:ascii="Times New Roman" w:hAnsi="Times New Roman"/>
        </w:rPr>
        <w:t xml:space="preserve">Программирование роботов в среде конкретного языка программирования, основные инструменты и команды программирования роботов. </w:t>
      </w:r>
    </w:p>
    <w:p w:rsidR="00D83034" w:rsidRPr="00CD01F8" w:rsidRDefault="00D83034" w:rsidP="00CD01F8">
      <w:pPr>
        <w:rPr>
          <w:rFonts w:ascii="Times New Roman" w:hAnsi="Times New Roman"/>
        </w:rPr>
      </w:pPr>
      <w:r w:rsidRPr="00CD01F8">
        <w:rPr>
          <w:rFonts w:ascii="Times New Roman" w:hAnsi="Times New Roman"/>
        </w:rPr>
        <w:t xml:space="preserve">Учебный проект по робототехнике (одна из предложенных тем на выбор). </w:t>
      </w:r>
    </w:p>
    <w:p w:rsidR="00D83034" w:rsidRPr="00CD01F8" w:rsidRDefault="00D83034" w:rsidP="00CD01F8">
      <w:pPr>
        <w:rPr>
          <w:rFonts w:ascii="Times New Roman" w:hAnsi="Times New Roman"/>
          <w:b/>
        </w:rPr>
      </w:pPr>
      <w:r w:rsidRPr="00CD01F8">
        <w:rPr>
          <w:rFonts w:ascii="Times New Roman" w:hAnsi="Times New Roman"/>
          <w:b/>
        </w:rPr>
        <w:t xml:space="preserve">9 класс. </w:t>
      </w:r>
    </w:p>
    <w:p w:rsidR="00D83034" w:rsidRPr="00CD01F8" w:rsidRDefault="00D83034" w:rsidP="00CD01F8">
      <w:pPr>
        <w:rPr>
          <w:rFonts w:ascii="Times New Roman" w:hAnsi="Times New Roman"/>
        </w:rPr>
      </w:pPr>
      <w:r w:rsidRPr="00CD01F8">
        <w:rPr>
          <w:rFonts w:ascii="Times New Roman" w:hAnsi="Times New Roman"/>
        </w:rPr>
        <w:t xml:space="preserve">Робототехнические системы. Автоматизированные и роботизированные производственные линии. </w:t>
      </w:r>
    </w:p>
    <w:p w:rsidR="00D83034" w:rsidRPr="00CD01F8" w:rsidRDefault="00D83034" w:rsidP="00CD01F8">
      <w:pPr>
        <w:rPr>
          <w:rFonts w:ascii="Times New Roman" w:hAnsi="Times New Roman"/>
        </w:rPr>
      </w:pPr>
      <w:r w:rsidRPr="00CD01F8">
        <w:rPr>
          <w:rFonts w:ascii="Times New Roman" w:hAnsi="Times New Roman"/>
        </w:rPr>
        <w:t xml:space="preserve">Система "Интернет вещей". Промышленный "Интернет вещей". </w:t>
      </w:r>
    </w:p>
    <w:p w:rsidR="00D83034" w:rsidRPr="00CD01F8" w:rsidRDefault="00D83034" w:rsidP="00CD01F8">
      <w:pPr>
        <w:rPr>
          <w:rFonts w:ascii="Times New Roman" w:hAnsi="Times New Roman"/>
        </w:rPr>
      </w:pPr>
      <w:r w:rsidRPr="00CD01F8">
        <w:rPr>
          <w:rFonts w:ascii="Times New Roman" w:hAnsi="Times New Roman"/>
        </w:rPr>
        <w:t xml:space="preserve">Потребительский "Интернет вещей". Элементы "Умного дома". </w:t>
      </w:r>
    </w:p>
    <w:p w:rsidR="00D83034" w:rsidRPr="00CD01F8" w:rsidRDefault="00D83034" w:rsidP="00CD01F8">
      <w:pPr>
        <w:rPr>
          <w:rFonts w:ascii="Times New Roman" w:hAnsi="Times New Roman"/>
        </w:rPr>
      </w:pPr>
      <w:r w:rsidRPr="00CD01F8">
        <w:rPr>
          <w:rFonts w:ascii="Times New Roman" w:hAnsi="Times New Roman"/>
        </w:rPr>
        <w:t xml:space="preserve">Конструирование и моделирование с использованием автоматизированных систем с обратной связью. </w:t>
      </w:r>
    </w:p>
    <w:p w:rsidR="00D83034" w:rsidRPr="00CD01F8" w:rsidRDefault="00D83034" w:rsidP="00CD01F8">
      <w:pPr>
        <w:rPr>
          <w:rFonts w:ascii="Times New Roman" w:hAnsi="Times New Roman"/>
        </w:rPr>
      </w:pPr>
      <w:r w:rsidRPr="00CD01F8">
        <w:rPr>
          <w:rFonts w:ascii="Times New Roman" w:hAnsi="Times New Roman"/>
        </w:rPr>
        <w:t xml:space="preserve">Составление алгоритмов и программ по управлению роботизированными системами. </w:t>
      </w:r>
    </w:p>
    <w:p w:rsidR="00D83034" w:rsidRPr="00CD01F8" w:rsidRDefault="00D83034" w:rsidP="00CD01F8">
      <w:pPr>
        <w:rPr>
          <w:rFonts w:ascii="Times New Roman" w:hAnsi="Times New Roman"/>
        </w:rPr>
      </w:pPr>
      <w:r w:rsidRPr="00CD01F8">
        <w:rPr>
          <w:rFonts w:ascii="Times New Roman" w:hAnsi="Times New Roman"/>
        </w:rPr>
        <w:t xml:space="preserve">Протоколы связи. </w:t>
      </w:r>
    </w:p>
    <w:p w:rsidR="00D83034" w:rsidRPr="00CD01F8" w:rsidRDefault="00D83034" w:rsidP="00CD01F8">
      <w:pPr>
        <w:rPr>
          <w:rFonts w:ascii="Times New Roman" w:hAnsi="Times New Roman"/>
        </w:rPr>
      </w:pPr>
      <w:r w:rsidRPr="00CD01F8">
        <w:rPr>
          <w:rFonts w:ascii="Times New Roman" w:hAnsi="Times New Roman"/>
        </w:rPr>
        <w:t xml:space="preserve">Перспективы автоматизации и роботизации: возможности и ограничения. </w:t>
      </w:r>
    </w:p>
    <w:p w:rsidR="00D83034" w:rsidRPr="00CD01F8" w:rsidRDefault="00D83034" w:rsidP="00CD01F8">
      <w:pPr>
        <w:rPr>
          <w:rFonts w:ascii="Times New Roman" w:hAnsi="Times New Roman"/>
        </w:rPr>
      </w:pPr>
      <w:r w:rsidRPr="00CD01F8">
        <w:rPr>
          <w:rFonts w:ascii="Times New Roman" w:hAnsi="Times New Roman"/>
        </w:rPr>
        <w:t xml:space="preserve">Профессии в области робототехники. </w:t>
      </w:r>
    </w:p>
    <w:p w:rsidR="00D83034" w:rsidRPr="00CD01F8" w:rsidRDefault="00D83034" w:rsidP="00CD01F8">
      <w:pPr>
        <w:rPr>
          <w:rFonts w:ascii="Times New Roman" w:hAnsi="Times New Roman"/>
        </w:rPr>
      </w:pPr>
      <w:r w:rsidRPr="00CD01F8">
        <w:rPr>
          <w:rFonts w:ascii="Times New Roman" w:hAnsi="Times New Roman"/>
        </w:rPr>
        <w:t xml:space="preserve">Научно-практический проект по робототехнике. </w:t>
      </w:r>
    </w:p>
    <w:p w:rsidR="00D83034" w:rsidRPr="00CD01F8" w:rsidRDefault="00D83034" w:rsidP="00CD01F8">
      <w:pPr>
        <w:rPr>
          <w:rFonts w:ascii="Times New Roman" w:hAnsi="Times New Roman"/>
          <w:b/>
        </w:rPr>
      </w:pPr>
      <w:r w:rsidRPr="00CD01F8">
        <w:rPr>
          <w:rFonts w:ascii="Times New Roman" w:hAnsi="Times New Roman"/>
          <w:b/>
        </w:rPr>
        <w:t xml:space="preserve">Модуль "3D-моделирование, прототипирование, макетирование". </w:t>
      </w:r>
    </w:p>
    <w:p w:rsidR="00D83034" w:rsidRPr="00CD01F8" w:rsidRDefault="00D83034" w:rsidP="00CD01F8">
      <w:pPr>
        <w:rPr>
          <w:rFonts w:ascii="Times New Roman" w:hAnsi="Times New Roman"/>
          <w:b/>
        </w:rPr>
      </w:pPr>
      <w:r w:rsidRPr="00CD01F8">
        <w:rPr>
          <w:rFonts w:ascii="Times New Roman" w:hAnsi="Times New Roman"/>
          <w:b/>
        </w:rPr>
        <w:t xml:space="preserve">7 класс. </w:t>
      </w:r>
    </w:p>
    <w:p w:rsidR="00D83034" w:rsidRPr="00CD01F8" w:rsidRDefault="00D83034" w:rsidP="00CD01F8">
      <w:pPr>
        <w:rPr>
          <w:rFonts w:ascii="Times New Roman" w:hAnsi="Times New Roman"/>
        </w:rPr>
      </w:pPr>
      <w:r w:rsidRPr="00CD01F8">
        <w:rPr>
          <w:rFonts w:ascii="Times New Roman" w:hAnsi="Times New Roman"/>
        </w:rPr>
        <w:t xml:space="preserve">Виды и свойства, назначение моделей. Соответствие модели моделируемому объекту и целям моделирования. </w:t>
      </w:r>
    </w:p>
    <w:p w:rsidR="00D83034" w:rsidRPr="00CD01F8" w:rsidRDefault="00D83034" w:rsidP="00CD01F8">
      <w:pPr>
        <w:rPr>
          <w:rFonts w:ascii="Times New Roman" w:hAnsi="Times New Roman"/>
        </w:rPr>
      </w:pPr>
      <w:r w:rsidRPr="00CD01F8">
        <w:rPr>
          <w:rFonts w:ascii="Times New Roman" w:hAnsi="Times New Roman"/>
        </w:rP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 </w:t>
      </w:r>
    </w:p>
    <w:p w:rsidR="00D83034" w:rsidRPr="00CD01F8" w:rsidRDefault="00D83034" w:rsidP="00CD01F8">
      <w:pPr>
        <w:rPr>
          <w:rFonts w:ascii="Times New Roman" w:hAnsi="Times New Roman"/>
        </w:rPr>
      </w:pPr>
      <w:r w:rsidRPr="00CD01F8">
        <w:rPr>
          <w:rFonts w:ascii="Times New Roman" w:hAnsi="Times New Roman"/>
        </w:rPr>
        <w:t xml:space="preserve">Создание объемных моделей с помощью компьютерных программ. </w:t>
      </w:r>
    </w:p>
    <w:p w:rsidR="00D83034" w:rsidRPr="00CD01F8" w:rsidRDefault="00D83034" w:rsidP="00CD01F8">
      <w:pPr>
        <w:rPr>
          <w:rFonts w:ascii="Times New Roman" w:hAnsi="Times New Roman"/>
        </w:rPr>
      </w:pPr>
      <w:r w:rsidRPr="00CD01F8">
        <w:rPr>
          <w:rFonts w:ascii="Times New Roman" w:hAnsi="Times New Roman"/>
        </w:rPr>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rsidR="00D83034" w:rsidRPr="00CD01F8" w:rsidRDefault="00D83034" w:rsidP="00CD01F8">
      <w:pPr>
        <w:rPr>
          <w:rFonts w:ascii="Times New Roman" w:hAnsi="Times New Roman"/>
        </w:rPr>
      </w:pPr>
      <w:r w:rsidRPr="00CD01F8">
        <w:rPr>
          <w:rFonts w:ascii="Times New Roman" w:hAnsi="Times New Roman"/>
        </w:rPr>
        <w:t xml:space="preserve">Программа для редактирования готовых моделей и последующей их распечатки. Инструменты для редактирования моделей. </w:t>
      </w:r>
    </w:p>
    <w:p w:rsidR="00D83034" w:rsidRPr="00CD01F8" w:rsidRDefault="00D83034" w:rsidP="00CD01F8">
      <w:pPr>
        <w:rPr>
          <w:rFonts w:ascii="Times New Roman" w:hAnsi="Times New Roman"/>
        </w:rPr>
      </w:pPr>
      <w:r w:rsidRPr="00CD01F8">
        <w:rPr>
          <w:rFonts w:ascii="Times New Roman" w:hAnsi="Times New Roman"/>
          <w:b/>
        </w:rPr>
        <w:t>8 класс</w:t>
      </w:r>
      <w:r w:rsidRPr="00CD01F8">
        <w:rPr>
          <w:rFonts w:ascii="Times New Roman" w:hAnsi="Times New Roman"/>
        </w:rPr>
        <w:t xml:space="preserve">. </w:t>
      </w:r>
    </w:p>
    <w:p w:rsidR="00D83034" w:rsidRPr="00CD01F8" w:rsidRDefault="00D83034" w:rsidP="00CD01F8">
      <w:pPr>
        <w:rPr>
          <w:rFonts w:ascii="Times New Roman" w:hAnsi="Times New Roman"/>
        </w:rPr>
      </w:pPr>
      <w:r w:rsidRPr="00CD01F8">
        <w:rPr>
          <w:rFonts w:ascii="Times New Roman" w:hAnsi="Times New Roman"/>
        </w:rPr>
        <w:t xml:space="preserve">3D-моделирование как технология создания визуальных моделей. </w:t>
      </w:r>
    </w:p>
    <w:p w:rsidR="00D83034" w:rsidRPr="00CD01F8" w:rsidRDefault="00D83034" w:rsidP="00CD01F8">
      <w:pPr>
        <w:rPr>
          <w:rFonts w:ascii="Times New Roman" w:hAnsi="Times New Roman"/>
        </w:rPr>
      </w:pPr>
      <w:r w:rsidRPr="00CD01F8">
        <w:rPr>
          <w:rFonts w:ascii="Times New Roman" w:hAnsi="Times New Roman"/>
        </w:rPr>
        <w:t xml:space="preserve">Графические примитивы в 3D-моделировании. Куб и кубоид. Шар и многогранник. Цилиндр, призма, пирамида. </w:t>
      </w:r>
    </w:p>
    <w:p w:rsidR="00D83034" w:rsidRPr="00CD01F8" w:rsidRDefault="00D83034" w:rsidP="00CD01F8">
      <w:pPr>
        <w:rPr>
          <w:rFonts w:ascii="Times New Roman" w:hAnsi="Times New Roman"/>
        </w:rPr>
      </w:pPr>
      <w:r w:rsidRPr="00CD01F8">
        <w:rPr>
          <w:rFonts w:ascii="Times New Roman" w:hAnsi="Times New Roman"/>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D83034" w:rsidRPr="00CD01F8" w:rsidRDefault="00D83034" w:rsidP="00CD01F8">
      <w:pPr>
        <w:rPr>
          <w:rFonts w:ascii="Times New Roman" w:hAnsi="Times New Roman"/>
        </w:rPr>
      </w:pPr>
      <w:r w:rsidRPr="00CD01F8">
        <w:rPr>
          <w:rFonts w:ascii="Times New Roman" w:hAnsi="Times New Roman"/>
        </w:rPr>
        <w:t xml:space="preserve">Понятие "прототипирование". Создание цифровой объемной модели. </w:t>
      </w:r>
    </w:p>
    <w:p w:rsidR="00D83034" w:rsidRPr="00CD01F8" w:rsidRDefault="00D83034" w:rsidP="00CD01F8">
      <w:pPr>
        <w:rPr>
          <w:rFonts w:ascii="Times New Roman" w:hAnsi="Times New Roman"/>
        </w:rPr>
      </w:pPr>
      <w:r w:rsidRPr="00CD01F8">
        <w:rPr>
          <w:rFonts w:ascii="Times New Roman" w:hAnsi="Times New Roman"/>
        </w:rPr>
        <w:t xml:space="preserve">Инструменты для создания цифровой объемной модели. </w:t>
      </w:r>
    </w:p>
    <w:p w:rsidR="00D83034" w:rsidRPr="00CD01F8" w:rsidRDefault="00D83034" w:rsidP="00CD01F8">
      <w:pPr>
        <w:rPr>
          <w:rFonts w:ascii="Times New Roman" w:hAnsi="Times New Roman"/>
          <w:b/>
        </w:rPr>
      </w:pPr>
      <w:r w:rsidRPr="00CD01F8">
        <w:rPr>
          <w:rFonts w:ascii="Times New Roman" w:hAnsi="Times New Roman"/>
          <w:b/>
        </w:rPr>
        <w:t xml:space="preserve">9 класс. </w:t>
      </w:r>
    </w:p>
    <w:p w:rsidR="00D83034" w:rsidRPr="00CD01F8" w:rsidRDefault="00D83034" w:rsidP="00CD01F8">
      <w:pPr>
        <w:rPr>
          <w:rFonts w:ascii="Times New Roman" w:hAnsi="Times New Roman"/>
        </w:rPr>
      </w:pPr>
      <w:r w:rsidRPr="00CD01F8">
        <w:rPr>
          <w:rFonts w:ascii="Times New Roman" w:hAnsi="Times New Roman"/>
        </w:rPr>
        <w:t xml:space="preserve">Моделирование сложных объектов. Рендеринг. Полигональная сетка. </w:t>
      </w:r>
    </w:p>
    <w:p w:rsidR="00D83034" w:rsidRPr="00CD01F8" w:rsidRDefault="00D83034" w:rsidP="00CD01F8">
      <w:pPr>
        <w:rPr>
          <w:rFonts w:ascii="Times New Roman" w:hAnsi="Times New Roman"/>
        </w:rPr>
      </w:pPr>
      <w:r w:rsidRPr="00CD01F8">
        <w:rPr>
          <w:rFonts w:ascii="Times New Roman" w:hAnsi="Times New Roman"/>
        </w:rPr>
        <w:t xml:space="preserve">Понятие "аддитивные технологии". </w:t>
      </w:r>
    </w:p>
    <w:p w:rsidR="00D83034" w:rsidRPr="00CD01F8" w:rsidRDefault="00D83034" w:rsidP="00CD01F8">
      <w:pPr>
        <w:rPr>
          <w:rFonts w:ascii="Times New Roman" w:hAnsi="Times New Roman"/>
        </w:rPr>
      </w:pPr>
      <w:r w:rsidRPr="00CD01F8">
        <w:rPr>
          <w:rFonts w:ascii="Times New Roman" w:hAnsi="Times New Roman"/>
        </w:rPr>
        <w:t xml:space="preserve">Технологическое оборудование для аддитивных технологий: 3D-принтеры. </w:t>
      </w:r>
    </w:p>
    <w:p w:rsidR="00D83034" w:rsidRPr="00CD01F8" w:rsidRDefault="00D83034" w:rsidP="00CD01F8">
      <w:pPr>
        <w:rPr>
          <w:rFonts w:ascii="Times New Roman" w:hAnsi="Times New Roman"/>
        </w:rPr>
      </w:pPr>
      <w:r w:rsidRPr="00CD01F8">
        <w:rPr>
          <w:rFonts w:ascii="Times New Roman" w:hAnsi="Times New Roman"/>
        </w:rPr>
        <w:t xml:space="preserve">Области применения трехмерной печати. Сырье для трехмерной печати. </w:t>
      </w:r>
    </w:p>
    <w:p w:rsidR="00D83034" w:rsidRPr="00CD01F8" w:rsidRDefault="00D83034" w:rsidP="00CD01F8">
      <w:pPr>
        <w:rPr>
          <w:rFonts w:ascii="Times New Roman" w:hAnsi="Times New Roman"/>
        </w:rPr>
      </w:pPr>
      <w:r w:rsidRPr="00CD01F8">
        <w:rPr>
          <w:rFonts w:ascii="Times New Roman" w:hAnsi="Times New Roman"/>
        </w:rP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D83034" w:rsidRPr="00CD01F8" w:rsidRDefault="00D83034" w:rsidP="00CD01F8">
      <w:pPr>
        <w:rPr>
          <w:rFonts w:ascii="Times New Roman" w:hAnsi="Times New Roman"/>
        </w:rPr>
      </w:pPr>
      <w:r w:rsidRPr="00CD01F8">
        <w:rPr>
          <w:rFonts w:ascii="Times New Roman" w:hAnsi="Times New Roman"/>
        </w:rPr>
        <w:t xml:space="preserve">Подготовка к печати. Печать 3D-модели.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3D-печатью. </w:t>
      </w:r>
    </w:p>
    <w:p w:rsidR="00D83034" w:rsidRPr="00CD01F8" w:rsidRDefault="00D83034" w:rsidP="00CD01F8">
      <w:pPr>
        <w:rPr>
          <w:rFonts w:ascii="Times New Roman" w:hAnsi="Times New Roman"/>
          <w:b/>
        </w:rPr>
      </w:pPr>
      <w:r w:rsidRPr="00CD01F8">
        <w:rPr>
          <w:rFonts w:ascii="Times New Roman" w:hAnsi="Times New Roman"/>
          <w:b/>
        </w:rPr>
        <w:t xml:space="preserve">Модуль "Компьютерная графика. Черчение". </w:t>
      </w:r>
    </w:p>
    <w:p w:rsidR="00D83034" w:rsidRPr="00CD01F8" w:rsidRDefault="00D83034" w:rsidP="00CD01F8">
      <w:pPr>
        <w:rPr>
          <w:rFonts w:ascii="Times New Roman" w:hAnsi="Times New Roman"/>
          <w:b/>
        </w:rPr>
      </w:pPr>
      <w:r w:rsidRPr="00CD01F8">
        <w:rPr>
          <w:rFonts w:ascii="Times New Roman" w:hAnsi="Times New Roman"/>
          <w:b/>
        </w:rPr>
        <w:t xml:space="preserve">5 класс. </w:t>
      </w:r>
    </w:p>
    <w:p w:rsidR="00D83034" w:rsidRPr="00CD01F8" w:rsidRDefault="00D83034" w:rsidP="00CD01F8">
      <w:pPr>
        <w:rPr>
          <w:rFonts w:ascii="Times New Roman" w:hAnsi="Times New Roman"/>
        </w:rPr>
      </w:pPr>
      <w:r w:rsidRPr="00CD01F8">
        <w:rPr>
          <w:rFonts w:ascii="Times New Roman" w:hAnsi="Times New Roman"/>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D83034" w:rsidRPr="00CD01F8" w:rsidRDefault="00D83034" w:rsidP="00CD01F8">
      <w:pPr>
        <w:rPr>
          <w:rFonts w:ascii="Times New Roman" w:hAnsi="Times New Roman"/>
        </w:rPr>
      </w:pPr>
      <w:r w:rsidRPr="00CD01F8">
        <w:rPr>
          <w:rFonts w:ascii="Times New Roman" w:hAnsi="Times New Roman"/>
        </w:rPr>
        <w:t xml:space="preserve">Основы графической грамоты. Графические материалы и инструменты. </w:t>
      </w:r>
    </w:p>
    <w:p w:rsidR="00D83034" w:rsidRPr="00CD01F8" w:rsidRDefault="00D83034" w:rsidP="00CD01F8">
      <w:pPr>
        <w:rPr>
          <w:rFonts w:ascii="Times New Roman" w:hAnsi="Times New Roman"/>
        </w:rPr>
      </w:pPr>
      <w:r w:rsidRPr="00CD01F8">
        <w:rPr>
          <w:rFonts w:ascii="Times New Roman" w:hAnsi="Times New Roman"/>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D83034" w:rsidRPr="00CD01F8" w:rsidRDefault="00D83034" w:rsidP="00CD01F8">
      <w:pPr>
        <w:rPr>
          <w:rFonts w:ascii="Times New Roman" w:hAnsi="Times New Roman"/>
        </w:rPr>
      </w:pPr>
      <w:r w:rsidRPr="00CD01F8">
        <w:rPr>
          <w:rFonts w:ascii="Times New Roman" w:hAnsi="Times New Roman"/>
        </w:rPr>
        <w:t xml:space="preserve">Основные элементы графических изображений (точка, линия, контур, буквы и цифры, условные знаки). </w:t>
      </w:r>
    </w:p>
    <w:p w:rsidR="00D83034" w:rsidRPr="00CD01F8" w:rsidRDefault="00D83034" w:rsidP="00CD01F8">
      <w:pPr>
        <w:rPr>
          <w:rFonts w:ascii="Times New Roman" w:hAnsi="Times New Roman"/>
        </w:rPr>
      </w:pPr>
      <w:r w:rsidRPr="00CD01F8">
        <w:rPr>
          <w:rFonts w:ascii="Times New Roman" w:hAnsi="Times New Roman"/>
        </w:rPr>
        <w:t xml:space="preserve">Правила построения чертежей (рамка, основная надпись, масштаб, виды, нанесение размеров). </w:t>
      </w:r>
    </w:p>
    <w:p w:rsidR="00D83034" w:rsidRPr="00CD01F8" w:rsidRDefault="00D83034" w:rsidP="00CD01F8">
      <w:pPr>
        <w:rPr>
          <w:rFonts w:ascii="Times New Roman" w:hAnsi="Times New Roman"/>
        </w:rPr>
      </w:pPr>
      <w:r w:rsidRPr="00CD01F8">
        <w:rPr>
          <w:rFonts w:ascii="Times New Roman" w:hAnsi="Times New Roman"/>
        </w:rPr>
        <w:t xml:space="preserve">Чтение чертежа. </w:t>
      </w:r>
    </w:p>
    <w:p w:rsidR="00D83034" w:rsidRPr="00CD01F8" w:rsidRDefault="00D83034" w:rsidP="00CD01F8">
      <w:pPr>
        <w:rPr>
          <w:rFonts w:ascii="Times New Roman" w:hAnsi="Times New Roman"/>
          <w:b/>
        </w:rPr>
      </w:pPr>
      <w:r w:rsidRPr="00CD01F8">
        <w:rPr>
          <w:rFonts w:ascii="Times New Roman" w:hAnsi="Times New Roman"/>
          <w:b/>
        </w:rPr>
        <w:t xml:space="preserve">6 класс. </w:t>
      </w:r>
    </w:p>
    <w:p w:rsidR="00D83034" w:rsidRPr="00CD01F8" w:rsidRDefault="00D83034" w:rsidP="00CD01F8">
      <w:pPr>
        <w:rPr>
          <w:rFonts w:ascii="Times New Roman" w:hAnsi="Times New Roman"/>
        </w:rPr>
      </w:pPr>
      <w:r w:rsidRPr="00CD01F8">
        <w:rPr>
          <w:rFonts w:ascii="Times New Roman" w:hAnsi="Times New Roman"/>
        </w:rPr>
        <w:t xml:space="preserve">Создание проектной документации. </w:t>
      </w:r>
    </w:p>
    <w:p w:rsidR="00D83034" w:rsidRPr="00CD01F8" w:rsidRDefault="00D83034" w:rsidP="00CD01F8">
      <w:pPr>
        <w:rPr>
          <w:rFonts w:ascii="Times New Roman" w:hAnsi="Times New Roman"/>
        </w:rPr>
      </w:pPr>
      <w:r w:rsidRPr="00CD01F8">
        <w:rPr>
          <w:rFonts w:ascii="Times New Roman" w:hAnsi="Times New Roman"/>
        </w:rPr>
        <w:t xml:space="preserve">Основы выполнения чертежей с использованием чертежных инструментов и приспособлений. </w:t>
      </w:r>
    </w:p>
    <w:p w:rsidR="00D83034" w:rsidRPr="00CD01F8" w:rsidRDefault="00D83034" w:rsidP="00CD01F8">
      <w:pPr>
        <w:rPr>
          <w:rFonts w:ascii="Times New Roman" w:hAnsi="Times New Roman"/>
        </w:rPr>
      </w:pPr>
      <w:r w:rsidRPr="00CD01F8">
        <w:rPr>
          <w:rFonts w:ascii="Times New Roman" w:hAnsi="Times New Roman"/>
        </w:rPr>
        <w:t xml:space="preserve">Стандарты оформления. </w:t>
      </w:r>
    </w:p>
    <w:p w:rsidR="00D83034" w:rsidRPr="00CD01F8" w:rsidRDefault="00D83034" w:rsidP="00CD01F8">
      <w:pPr>
        <w:rPr>
          <w:rFonts w:ascii="Times New Roman" w:hAnsi="Times New Roman"/>
        </w:rPr>
      </w:pPr>
      <w:r w:rsidRPr="00CD01F8">
        <w:rPr>
          <w:rFonts w:ascii="Times New Roman" w:hAnsi="Times New Roman"/>
        </w:rPr>
        <w:t xml:space="preserve">Понятие о графическом редакторе, компьютерной графике. </w:t>
      </w:r>
    </w:p>
    <w:p w:rsidR="00D83034" w:rsidRPr="00CD01F8" w:rsidRDefault="00D83034" w:rsidP="00CD01F8">
      <w:pPr>
        <w:rPr>
          <w:rFonts w:ascii="Times New Roman" w:hAnsi="Times New Roman"/>
        </w:rPr>
      </w:pPr>
      <w:r w:rsidRPr="00CD01F8">
        <w:rPr>
          <w:rFonts w:ascii="Times New Roman" w:hAnsi="Times New Roman"/>
        </w:rPr>
        <w:t xml:space="preserve">Инструменты графического редактора. Создание эскиза в графическом редакторе. </w:t>
      </w:r>
    </w:p>
    <w:p w:rsidR="00D83034" w:rsidRPr="00CD01F8" w:rsidRDefault="00D83034" w:rsidP="00CD01F8">
      <w:pPr>
        <w:rPr>
          <w:rFonts w:ascii="Times New Roman" w:hAnsi="Times New Roman"/>
        </w:rPr>
      </w:pPr>
      <w:r w:rsidRPr="00CD01F8">
        <w:rPr>
          <w:rFonts w:ascii="Times New Roman" w:hAnsi="Times New Roman"/>
        </w:rPr>
        <w:t xml:space="preserve">Инструменты для создания и редактирования текста в графическом редакторе. </w:t>
      </w:r>
    </w:p>
    <w:p w:rsidR="00D83034" w:rsidRPr="00CD01F8" w:rsidRDefault="00D83034" w:rsidP="00CD01F8">
      <w:pPr>
        <w:rPr>
          <w:rFonts w:ascii="Times New Roman" w:hAnsi="Times New Roman"/>
        </w:rPr>
      </w:pPr>
      <w:r w:rsidRPr="00CD01F8">
        <w:rPr>
          <w:rFonts w:ascii="Times New Roman" w:hAnsi="Times New Roman"/>
        </w:rPr>
        <w:t xml:space="preserve">Создание печатной продукции в графическом редакторе. </w:t>
      </w:r>
    </w:p>
    <w:p w:rsidR="00D83034" w:rsidRPr="00CD01F8" w:rsidRDefault="00D83034" w:rsidP="00CD01F8">
      <w:pPr>
        <w:rPr>
          <w:rFonts w:ascii="Times New Roman" w:hAnsi="Times New Roman"/>
          <w:b/>
        </w:rPr>
      </w:pPr>
      <w:r w:rsidRPr="00CD01F8">
        <w:rPr>
          <w:rFonts w:ascii="Times New Roman" w:hAnsi="Times New Roman"/>
          <w:b/>
        </w:rPr>
        <w:t xml:space="preserve">7 класс. </w:t>
      </w:r>
    </w:p>
    <w:p w:rsidR="00D83034" w:rsidRPr="00CD01F8" w:rsidRDefault="00D83034" w:rsidP="00CD01F8">
      <w:pPr>
        <w:rPr>
          <w:rFonts w:ascii="Times New Roman" w:hAnsi="Times New Roman"/>
        </w:rPr>
      </w:pPr>
      <w:r w:rsidRPr="00CD01F8">
        <w:rPr>
          <w:rFonts w:ascii="Times New Roman" w:hAnsi="Times New Roman"/>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 </w:t>
      </w:r>
    </w:p>
    <w:p w:rsidR="00D83034" w:rsidRPr="00CD01F8" w:rsidRDefault="00D83034" w:rsidP="00CD01F8">
      <w:pPr>
        <w:rPr>
          <w:rFonts w:ascii="Times New Roman" w:hAnsi="Times New Roman"/>
        </w:rPr>
      </w:pPr>
      <w:r w:rsidRPr="00CD01F8">
        <w:rPr>
          <w:rFonts w:ascii="Times New Roman" w:hAnsi="Times New Roman"/>
        </w:rPr>
        <w:t xml:space="preserve">Общие сведения о сборочных чертежах. Оформление сборочного чертежа. Правила чтения сборочных чертежей. </w:t>
      </w:r>
    </w:p>
    <w:p w:rsidR="00D83034" w:rsidRPr="00CD01F8" w:rsidRDefault="00D83034" w:rsidP="00CD01F8">
      <w:pPr>
        <w:rPr>
          <w:rFonts w:ascii="Times New Roman" w:hAnsi="Times New Roman"/>
        </w:rPr>
      </w:pPr>
      <w:r w:rsidRPr="00CD01F8">
        <w:rPr>
          <w:rFonts w:ascii="Times New Roman" w:hAnsi="Times New Roman"/>
        </w:rPr>
        <w:t xml:space="preserve">Понятие графической модели. </w:t>
      </w:r>
    </w:p>
    <w:p w:rsidR="00D83034" w:rsidRPr="00CD01F8" w:rsidRDefault="00D83034" w:rsidP="00CD01F8">
      <w:pPr>
        <w:rPr>
          <w:rFonts w:ascii="Times New Roman" w:hAnsi="Times New Roman"/>
        </w:rPr>
      </w:pPr>
      <w:r w:rsidRPr="00CD01F8">
        <w:rPr>
          <w:rFonts w:ascii="Times New Roman" w:hAnsi="Times New Roman"/>
        </w:rPr>
        <w:t xml:space="preserve">Применение компьютеров для разработки графической документации. </w:t>
      </w:r>
    </w:p>
    <w:p w:rsidR="00D83034" w:rsidRPr="00CD01F8" w:rsidRDefault="00D83034" w:rsidP="00CD01F8">
      <w:pPr>
        <w:rPr>
          <w:rFonts w:ascii="Times New Roman" w:hAnsi="Times New Roman"/>
        </w:rPr>
      </w:pPr>
      <w:r w:rsidRPr="00CD01F8">
        <w:rPr>
          <w:rFonts w:ascii="Times New Roman" w:hAnsi="Times New Roman"/>
        </w:rPr>
        <w:t xml:space="preserve">Математические, физические и информационные модели. </w:t>
      </w:r>
    </w:p>
    <w:p w:rsidR="00D83034" w:rsidRPr="00CD01F8" w:rsidRDefault="00D83034" w:rsidP="00CD01F8">
      <w:pPr>
        <w:rPr>
          <w:rFonts w:ascii="Times New Roman" w:hAnsi="Times New Roman"/>
        </w:rPr>
      </w:pPr>
      <w:r w:rsidRPr="00CD01F8">
        <w:rPr>
          <w:rFonts w:ascii="Times New Roman" w:hAnsi="Times New Roman"/>
        </w:rPr>
        <w:t xml:space="preserve">Графические модели. Виды графических моделей. </w:t>
      </w:r>
    </w:p>
    <w:p w:rsidR="00D83034" w:rsidRPr="00CD01F8" w:rsidRDefault="00D83034" w:rsidP="00CD01F8">
      <w:pPr>
        <w:rPr>
          <w:rFonts w:ascii="Times New Roman" w:hAnsi="Times New Roman"/>
        </w:rPr>
      </w:pPr>
      <w:r w:rsidRPr="00CD01F8">
        <w:rPr>
          <w:rFonts w:ascii="Times New Roman" w:hAnsi="Times New Roman"/>
        </w:rPr>
        <w:t xml:space="preserve">Количественная и качественная оценка модели. </w:t>
      </w:r>
    </w:p>
    <w:p w:rsidR="00D83034" w:rsidRPr="00CD01F8" w:rsidRDefault="00D83034" w:rsidP="00CD01F8">
      <w:pPr>
        <w:rPr>
          <w:rFonts w:ascii="Times New Roman" w:hAnsi="Times New Roman"/>
          <w:b/>
        </w:rPr>
      </w:pPr>
      <w:r w:rsidRPr="00CD01F8">
        <w:rPr>
          <w:rFonts w:ascii="Times New Roman" w:hAnsi="Times New Roman"/>
          <w:b/>
        </w:rPr>
        <w:t xml:space="preserve">8 класс. </w:t>
      </w:r>
    </w:p>
    <w:p w:rsidR="00D83034" w:rsidRPr="00CD01F8" w:rsidRDefault="00D83034" w:rsidP="00CD01F8">
      <w:pPr>
        <w:rPr>
          <w:rFonts w:ascii="Times New Roman" w:hAnsi="Times New Roman"/>
        </w:rPr>
      </w:pPr>
      <w:r w:rsidRPr="00CD01F8">
        <w:rPr>
          <w:rFonts w:ascii="Times New Roman" w:hAnsi="Times New Roman"/>
        </w:rPr>
        <w:t xml:space="preserve">Применение программного обеспечения для создания проектной документации: моделей объектов и их чертежей. </w:t>
      </w:r>
    </w:p>
    <w:p w:rsidR="00D83034" w:rsidRPr="00CD01F8" w:rsidRDefault="00D83034" w:rsidP="00CD01F8">
      <w:pPr>
        <w:rPr>
          <w:rFonts w:ascii="Times New Roman" w:hAnsi="Times New Roman"/>
        </w:rPr>
      </w:pPr>
      <w:r w:rsidRPr="00CD01F8">
        <w:rPr>
          <w:rFonts w:ascii="Times New Roman" w:hAnsi="Times New Roman"/>
        </w:rPr>
        <w:t xml:space="preserve">Создание документов, виды документов. Основная надпись. </w:t>
      </w:r>
    </w:p>
    <w:p w:rsidR="00D83034" w:rsidRPr="00CD01F8" w:rsidRDefault="00D83034" w:rsidP="00CD01F8">
      <w:pPr>
        <w:rPr>
          <w:rFonts w:ascii="Times New Roman" w:hAnsi="Times New Roman"/>
        </w:rPr>
      </w:pPr>
      <w:r w:rsidRPr="00CD01F8">
        <w:rPr>
          <w:rFonts w:ascii="Times New Roman" w:hAnsi="Times New Roman"/>
        </w:rPr>
        <w:t xml:space="preserve">Геометрические примитивы. </w:t>
      </w:r>
    </w:p>
    <w:p w:rsidR="00D83034" w:rsidRPr="00CD01F8" w:rsidRDefault="00D83034" w:rsidP="00CD01F8">
      <w:pPr>
        <w:rPr>
          <w:rFonts w:ascii="Times New Roman" w:hAnsi="Times New Roman"/>
        </w:rPr>
      </w:pPr>
      <w:r w:rsidRPr="00CD01F8">
        <w:rPr>
          <w:rFonts w:ascii="Times New Roman" w:hAnsi="Times New Roman"/>
        </w:rPr>
        <w:t xml:space="preserve">Создание, редактирование и трансформация графических объектов. </w:t>
      </w:r>
    </w:p>
    <w:p w:rsidR="00D83034" w:rsidRPr="00CD01F8" w:rsidRDefault="00D83034" w:rsidP="00CD01F8">
      <w:pPr>
        <w:rPr>
          <w:rFonts w:ascii="Times New Roman" w:hAnsi="Times New Roman"/>
        </w:rPr>
      </w:pPr>
      <w:r w:rsidRPr="00CD01F8">
        <w:rPr>
          <w:rFonts w:ascii="Times New Roman" w:hAnsi="Times New Roman"/>
        </w:rPr>
        <w:t xml:space="preserve">Сложные 3D-модели и сборочные чертежи. </w:t>
      </w:r>
    </w:p>
    <w:p w:rsidR="00D83034" w:rsidRPr="00CD01F8" w:rsidRDefault="00D83034" w:rsidP="00CD01F8">
      <w:pPr>
        <w:rPr>
          <w:rFonts w:ascii="Times New Roman" w:hAnsi="Times New Roman"/>
        </w:rPr>
      </w:pPr>
      <w:r w:rsidRPr="00CD01F8">
        <w:rPr>
          <w:rFonts w:ascii="Times New Roman" w:hAnsi="Times New Roman"/>
        </w:rPr>
        <w:t xml:space="preserve">Изделия и их модели. Анализ формы объекта и синтез модели. </w:t>
      </w:r>
    </w:p>
    <w:p w:rsidR="00D83034" w:rsidRPr="00CD01F8" w:rsidRDefault="00D83034" w:rsidP="00CD01F8">
      <w:pPr>
        <w:rPr>
          <w:rFonts w:ascii="Times New Roman" w:hAnsi="Times New Roman"/>
        </w:rPr>
      </w:pPr>
      <w:r w:rsidRPr="00CD01F8">
        <w:rPr>
          <w:rFonts w:ascii="Times New Roman" w:hAnsi="Times New Roman"/>
        </w:rPr>
        <w:t xml:space="preserve">План создания 3D-модели. </w:t>
      </w:r>
    </w:p>
    <w:p w:rsidR="00D83034" w:rsidRPr="00CD01F8" w:rsidRDefault="00D83034" w:rsidP="00CD01F8">
      <w:pPr>
        <w:rPr>
          <w:rFonts w:ascii="Times New Roman" w:hAnsi="Times New Roman"/>
        </w:rPr>
      </w:pPr>
      <w:r w:rsidRPr="00CD01F8">
        <w:rPr>
          <w:rFonts w:ascii="Times New Roman" w:hAnsi="Times New Roman"/>
        </w:rPr>
        <w:t xml:space="preserve">Дерево модели. Формообразование детали. Способы редактирования операции формообразования и эскиза. </w:t>
      </w:r>
    </w:p>
    <w:p w:rsidR="00D83034" w:rsidRPr="00CD01F8" w:rsidRDefault="00D83034" w:rsidP="00CD01F8">
      <w:pPr>
        <w:rPr>
          <w:rFonts w:ascii="Times New Roman" w:hAnsi="Times New Roman"/>
          <w:b/>
        </w:rPr>
      </w:pPr>
      <w:r w:rsidRPr="00CD01F8">
        <w:rPr>
          <w:rFonts w:ascii="Times New Roman" w:hAnsi="Times New Roman"/>
          <w:b/>
        </w:rPr>
        <w:t xml:space="preserve">9 класс. </w:t>
      </w:r>
    </w:p>
    <w:p w:rsidR="00D83034" w:rsidRPr="00CD01F8" w:rsidRDefault="00D83034" w:rsidP="00CD01F8">
      <w:pPr>
        <w:rPr>
          <w:rFonts w:ascii="Times New Roman" w:hAnsi="Times New Roman"/>
        </w:rPr>
      </w:pPr>
      <w:r w:rsidRPr="00CD01F8">
        <w:rPr>
          <w:rFonts w:ascii="Times New Roman" w:hAnsi="Times New Roman"/>
        </w:rPr>
        <w:t xml:space="preserve">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 </w:t>
      </w:r>
    </w:p>
    <w:p w:rsidR="00D83034" w:rsidRPr="00CD01F8" w:rsidRDefault="00D83034" w:rsidP="00CD01F8">
      <w:pPr>
        <w:rPr>
          <w:rFonts w:ascii="Times New Roman" w:hAnsi="Times New Roman"/>
        </w:rPr>
      </w:pPr>
      <w:r w:rsidRPr="00CD01F8">
        <w:rPr>
          <w:rFonts w:ascii="Times New Roman" w:hAnsi="Times New Roman"/>
        </w:rPr>
        <w:t xml:space="preserve">Оформление конструкторской документации, в том числе с использованием САПР. </w:t>
      </w:r>
    </w:p>
    <w:p w:rsidR="00D83034" w:rsidRPr="00CD01F8" w:rsidRDefault="00D83034" w:rsidP="00CD01F8">
      <w:pPr>
        <w:rPr>
          <w:rFonts w:ascii="Times New Roman" w:hAnsi="Times New Roman"/>
        </w:rPr>
      </w:pPr>
      <w:r w:rsidRPr="00CD01F8">
        <w:rPr>
          <w:rFonts w:ascii="Times New Roman" w:hAnsi="Times New Roman"/>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rsidR="00D83034" w:rsidRPr="00CD01F8" w:rsidRDefault="00D83034" w:rsidP="00CD01F8">
      <w:pPr>
        <w:rPr>
          <w:rFonts w:ascii="Times New Roman" w:hAnsi="Times New Roman"/>
        </w:rPr>
      </w:pPr>
      <w:r w:rsidRPr="00CD01F8">
        <w:rPr>
          <w:rFonts w:ascii="Times New Roman" w:hAnsi="Times New Roman"/>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Вариативные модули. </w:t>
      </w:r>
    </w:p>
    <w:p w:rsidR="00D83034" w:rsidRPr="00CD01F8" w:rsidRDefault="00D83034" w:rsidP="00CD01F8">
      <w:pPr>
        <w:rPr>
          <w:rFonts w:ascii="Times New Roman" w:hAnsi="Times New Roman"/>
          <w:b/>
        </w:rPr>
      </w:pPr>
      <w:r w:rsidRPr="00CD01F8">
        <w:rPr>
          <w:rFonts w:ascii="Times New Roman" w:hAnsi="Times New Roman"/>
          <w:b/>
        </w:rPr>
        <w:t xml:space="preserve">Модуль "Автоматизированные системы". </w:t>
      </w:r>
    </w:p>
    <w:p w:rsidR="00D83034" w:rsidRPr="00CD01F8" w:rsidRDefault="00D83034" w:rsidP="00CD01F8">
      <w:pPr>
        <w:rPr>
          <w:rFonts w:ascii="Times New Roman" w:hAnsi="Times New Roman"/>
          <w:b/>
        </w:rPr>
      </w:pPr>
      <w:r w:rsidRPr="00CD01F8">
        <w:rPr>
          <w:rFonts w:ascii="Times New Roman" w:hAnsi="Times New Roman"/>
          <w:b/>
        </w:rPr>
        <w:t xml:space="preserve">8 - 9 классы. </w:t>
      </w:r>
    </w:p>
    <w:p w:rsidR="00D83034" w:rsidRPr="00CD01F8" w:rsidRDefault="00D83034" w:rsidP="00CD01F8">
      <w:pPr>
        <w:rPr>
          <w:rFonts w:ascii="Times New Roman" w:hAnsi="Times New Roman"/>
          <w:b/>
        </w:rPr>
      </w:pPr>
      <w:r w:rsidRPr="00CD01F8">
        <w:rPr>
          <w:rFonts w:ascii="Times New Roman" w:hAnsi="Times New Roman"/>
          <w:b/>
        </w:rPr>
        <w:t xml:space="preserve">Введение в автоматизированные системы. </w:t>
      </w:r>
    </w:p>
    <w:p w:rsidR="00D83034" w:rsidRPr="00CD01F8" w:rsidRDefault="00D83034" w:rsidP="00CD01F8">
      <w:pPr>
        <w:rPr>
          <w:rFonts w:ascii="Times New Roman" w:hAnsi="Times New Roman"/>
        </w:rPr>
      </w:pPr>
      <w:r w:rsidRPr="00CD01F8">
        <w:rPr>
          <w:rFonts w:ascii="Times New Roman" w:hAnsi="Times New Roman"/>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D83034" w:rsidRPr="00CD01F8" w:rsidRDefault="00D83034" w:rsidP="00CD01F8">
      <w:pPr>
        <w:rPr>
          <w:rFonts w:ascii="Times New Roman" w:hAnsi="Times New Roman"/>
        </w:rPr>
      </w:pPr>
      <w:r w:rsidRPr="00CD01F8">
        <w:rPr>
          <w:rFonts w:ascii="Times New Roman" w:hAnsi="Times New Roman"/>
        </w:rPr>
        <w:t xml:space="preserve">Управляющие и управляемые системы. Понятие обратной связи, ошибка регулирования, корректирующие устройства. </w:t>
      </w:r>
    </w:p>
    <w:p w:rsidR="00D83034" w:rsidRPr="00CD01F8" w:rsidRDefault="00D83034" w:rsidP="00CD01F8">
      <w:pPr>
        <w:rPr>
          <w:rFonts w:ascii="Times New Roman" w:hAnsi="Times New Roman"/>
        </w:rPr>
      </w:pPr>
      <w:r w:rsidRPr="00CD01F8">
        <w:rPr>
          <w:rFonts w:ascii="Times New Roman" w:hAnsi="Times New Roman"/>
        </w:rPr>
        <w:t xml:space="preserve">Виды автоматизированных систем, их применение на производстве. </w:t>
      </w:r>
    </w:p>
    <w:p w:rsidR="00D83034" w:rsidRPr="00CD01F8" w:rsidRDefault="00D83034" w:rsidP="00CD01F8">
      <w:pPr>
        <w:rPr>
          <w:rFonts w:ascii="Times New Roman" w:hAnsi="Times New Roman"/>
          <w:b/>
        </w:rPr>
      </w:pPr>
      <w:r w:rsidRPr="00CD01F8">
        <w:rPr>
          <w:rFonts w:ascii="Times New Roman" w:hAnsi="Times New Roman"/>
          <w:b/>
        </w:rPr>
        <w:t xml:space="preserve">Элементарная база автоматизированных систем. </w:t>
      </w:r>
    </w:p>
    <w:p w:rsidR="00D83034" w:rsidRPr="00CD01F8" w:rsidRDefault="00D83034" w:rsidP="00CD01F8">
      <w:pPr>
        <w:rPr>
          <w:rFonts w:ascii="Times New Roman" w:hAnsi="Times New Roman"/>
        </w:rPr>
      </w:pPr>
      <w:r w:rsidRPr="00CD01F8">
        <w:rPr>
          <w:rFonts w:ascii="Times New Roman" w:hAnsi="Times New Roman"/>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 </w:t>
      </w:r>
    </w:p>
    <w:p w:rsidR="00D83034" w:rsidRPr="00CD01F8" w:rsidRDefault="00D83034" w:rsidP="00CD01F8">
      <w:pPr>
        <w:rPr>
          <w:rFonts w:ascii="Times New Roman" w:hAnsi="Times New Roman"/>
          <w:b/>
        </w:rPr>
      </w:pPr>
      <w:r w:rsidRPr="00CD01F8">
        <w:rPr>
          <w:rFonts w:ascii="Times New Roman" w:hAnsi="Times New Roman"/>
          <w:b/>
        </w:rPr>
        <w:t xml:space="preserve">Управление техническими системами. </w:t>
      </w:r>
    </w:p>
    <w:p w:rsidR="00D83034" w:rsidRPr="00CD01F8" w:rsidRDefault="00D83034" w:rsidP="00CD01F8">
      <w:pPr>
        <w:rPr>
          <w:rFonts w:ascii="Times New Roman" w:hAnsi="Times New Roman"/>
        </w:rPr>
      </w:pPr>
      <w:r w:rsidRPr="00CD01F8">
        <w:rPr>
          <w:rFonts w:ascii="Times New Roman" w:hAnsi="Times New Roman"/>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D83034" w:rsidRPr="00CD01F8" w:rsidRDefault="00D83034" w:rsidP="00CD01F8">
      <w:pPr>
        <w:rPr>
          <w:rFonts w:ascii="Times New Roman" w:hAnsi="Times New Roman"/>
          <w:b/>
        </w:rPr>
      </w:pPr>
      <w:r w:rsidRPr="00CD01F8">
        <w:rPr>
          <w:rFonts w:ascii="Times New Roman" w:hAnsi="Times New Roman"/>
          <w:b/>
        </w:rPr>
        <w:t xml:space="preserve">Модуль "Животноводство". </w:t>
      </w:r>
    </w:p>
    <w:p w:rsidR="00D83034" w:rsidRPr="00CD01F8" w:rsidRDefault="00D83034" w:rsidP="00CD01F8">
      <w:pPr>
        <w:rPr>
          <w:rFonts w:ascii="Times New Roman" w:hAnsi="Times New Roman"/>
          <w:b/>
        </w:rPr>
      </w:pPr>
      <w:r w:rsidRPr="00CD01F8">
        <w:rPr>
          <w:rFonts w:ascii="Times New Roman" w:hAnsi="Times New Roman"/>
          <w:b/>
        </w:rPr>
        <w:t xml:space="preserve">7 - 8 классы. </w:t>
      </w:r>
    </w:p>
    <w:p w:rsidR="00D83034" w:rsidRPr="00CD01F8" w:rsidRDefault="00D83034" w:rsidP="00CD01F8">
      <w:pPr>
        <w:rPr>
          <w:rFonts w:ascii="Times New Roman" w:hAnsi="Times New Roman"/>
          <w:b/>
        </w:rPr>
      </w:pPr>
      <w:r w:rsidRPr="00CD01F8">
        <w:rPr>
          <w:rFonts w:ascii="Times New Roman" w:hAnsi="Times New Roman"/>
          <w:b/>
        </w:rPr>
        <w:t xml:space="preserve">Элементы технологий выращивания сельскохозяйственных животных. </w:t>
      </w:r>
    </w:p>
    <w:p w:rsidR="00D83034" w:rsidRPr="00CD01F8" w:rsidRDefault="00D83034" w:rsidP="00CD01F8">
      <w:pPr>
        <w:rPr>
          <w:rFonts w:ascii="Times New Roman" w:hAnsi="Times New Roman"/>
        </w:rPr>
      </w:pPr>
      <w:r w:rsidRPr="00CD01F8">
        <w:rPr>
          <w:rFonts w:ascii="Times New Roman" w:hAnsi="Times New Roman"/>
        </w:rPr>
        <w:t xml:space="preserve">Домашние животные. Сельскохозяйственные животные. </w:t>
      </w:r>
    </w:p>
    <w:p w:rsidR="00D83034" w:rsidRPr="00CD01F8" w:rsidRDefault="00D83034" w:rsidP="00CD01F8">
      <w:pPr>
        <w:rPr>
          <w:rFonts w:ascii="Times New Roman" w:hAnsi="Times New Roman"/>
        </w:rPr>
      </w:pPr>
      <w:r w:rsidRPr="00CD01F8">
        <w:rPr>
          <w:rFonts w:ascii="Times New Roman" w:hAnsi="Times New Roman"/>
        </w:rPr>
        <w:t xml:space="preserve">Содержание сельскохозяйственных животных: помещение, оборудование, уход. </w:t>
      </w:r>
    </w:p>
    <w:p w:rsidR="00D83034" w:rsidRPr="00CD01F8" w:rsidRDefault="00D83034" w:rsidP="00CD01F8">
      <w:pPr>
        <w:rPr>
          <w:rFonts w:ascii="Times New Roman" w:hAnsi="Times New Roman"/>
        </w:rPr>
      </w:pPr>
      <w:r w:rsidRPr="00CD01F8">
        <w:rPr>
          <w:rFonts w:ascii="Times New Roman" w:hAnsi="Times New Roman"/>
        </w:rPr>
        <w:t xml:space="preserve">Разведение животных. Породы животных. </w:t>
      </w:r>
    </w:p>
    <w:p w:rsidR="00D83034" w:rsidRPr="00CD01F8" w:rsidRDefault="00D83034" w:rsidP="00CD01F8">
      <w:pPr>
        <w:rPr>
          <w:rFonts w:ascii="Times New Roman" w:hAnsi="Times New Roman"/>
        </w:rPr>
      </w:pPr>
      <w:r w:rsidRPr="00CD01F8">
        <w:rPr>
          <w:rFonts w:ascii="Times New Roman" w:hAnsi="Times New Roman"/>
        </w:rPr>
        <w:t xml:space="preserve">Лечение животных. Понятие о ветеринарии. </w:t>
      </w:r>
    </w:p>
    <w:p w:rsidR="00D83034" w:rsidRPr="00CD01F8" w:rsidRDefault="00D83034" w:rsidP="00CD01F8">
      <w:pPr>
        <w:rPr>
          <w:rFonts w:ascii="Times New Roman" w:hAnsi="Times New Roman"/>
        </w:rPr>
      </w:pPr>
      <w:r w:rsidRPr="00CD01F8">
        <w:rPr>
          <w:rFonts w:ascii="Times New Roman" w:hAnsi="Times New Roman"/>
        </w:rPr>
        <w:t xml:space="preserve">Заготовка кормов. Кормление животных. Питательность корма. Рацион. </w:t>
      </w:r>
    </w:p>
    <w:p w:rsidR="00D83034" w:rsidRPr="00CD01F8" w:rsidRDefault="00D83034" w:rsidP="00CD01F8">
      <w:pPr>
        <w:rPr>
          <w:rFonts w:ascii="Times New Roman" w:hAnsi="Times New Roman"/>
        </w:rPr>
      </w:pPr>
      <w:r w:rsidRPr="00CD01F8">
        <w:rPr>
          <w:rFonts w:ascii="Times New Roman" w:hAnsi="Times New Roman"/>
        </w:rPr>
        <w:t xml:space="preserve">Животные у нас дома. Забота о домашних и бездомных животных. </w:t>
      </w:r>
    </w:p>
    <w:p w:rsidR="00D83034" w:rsidRPr="00CD01F8" w:rsidRDefault="00D83034" w:rsidP="00CD01F8">
      <w:pPr>
        <w:rPr>
          <w:rFonts w:ascii="Times New Roman" w:hAnsi="Times New Roman"/>
        </w:rPr>
      </w:pPr>
      <w:r w:rsidRPr="00CD01F8">
        <w:rPr>
          <w:rFonts w:ascii="Times New Roman" w:hAnsi="Times New Roman"/>
        </w:rPr>
        <w:t xml:space="preserve">Проблема клонирования живых организмов. Социальные и этические проблемы. </w:t>
      </w:r>
    </w:p>
    <w:p w:rsidR="00D83034" w:rsidRPr="00CD01F8" w:rsidRDefault="00D83034" w:rsidP="00CD01F8">
      <w:pPr>
        <w:rPr>
          <w:rFonts w:ascii="Times New Roman" w:hAnsi="Times New Roman"/>
          <w:b/>
        </w:rPr>
      </w:pPr>
      <w:r w:rsidRPr="00CD01F8">
        <w:rPr>
          <w:rFonts w:ascii="Times New Roman" w:hAnsi="Times New Roman"/>
          <w:b/>
        </w:rPr>
        <w:t xml:space="preserve">Производство животноводческих продуктов. </w:t>
      </w:r>
    </w:p>
    <w:p w:rsidR="00D83034" w:rsidRPr="00CD01F8" w:rsidRDefault="00D83034" w:rsidP="00CD01F8">
      <w:pPr>
        <w:rPr>
          <w:rFonts w:ascii="Times New Roman" w:hAnsi="Times New Roman"/>
        </w:rPr>
      </w:pPr>
      <w:r w:rsidRPr="00CD01F8">
        <w:rPr>
          <w:rFonts w:ascii="Times New Roman" w:hAnsi="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D83034" w:rsidRPr="00CD01F8" w:rsidRDefault="00D83034" w:rsidP="00CD01F8">
      <w:pPr>
        <w:rPr>
          <w:rFonts w:ascii="Times New Roman" w:hAnsi="Times New Roman"/>
        </w:rPr>
      </w:pPr>
      <w:r w:rsidRPr="00CD01F8">
        <w:rPr>
          <w:rFonts w:ascii="Times New Roman" w:hAnsi="Times New Roman"/>
        </w:rPr>
        <w:t xml:space="preserve">Использование цифровых технологий в животноводстве. </w:t>
      </w:r>
    </w:p>
    <w:p w:rsidR="00D83034" w:rsidRPr="00CD01F8" w:rsidRDefault="00D83034" w:rsidP="00CD01F8">
      <w:pPr>
        <w:rPr>
          <w:rFonts w:ascii="Times New Roman" w:hAnsi="Times New Roman"/>
        </w:rPr>
      </w:pPr>
      <w:r w:rsidRPr="00CD01F8">
        <w:rPr>
          <w:rFonts w:ascii="Times New Roman" w:hAnsi="Times New Roman"/>
        </w:rPr>
        <w:t xml:space="preserve">Цифровая ферма: </w:t>
      </w:r>
    </w:p>
    <w:p w:rsidR="00D83034" w:rsidRPr="00CD01F8" w:rsidRDefault="00D83034" w:rsidP="00CD01F8">
      <w:pPr>
        <w:rPr>
          <w:rFonts w:ascii="Times New Roman" w:hAnsi="Times New Roman"/>
        </w:rPr>
      </w:pPr>
      <w:r w:rsidRPr="00CD01F8">
        <w:rPr>
          <w:rFonts w:ascii="Times New Roman" w:hAnsi="Times New Roman"/>
        </w:rPr>
        <w:t xml:space="preserve">автоматическое кормление животных; </w:t>
      </w:r>
    </w:p>
    <w:p w:rsidR="00D83034" w:rsidRPr="00CD01F8" w:rsidRDefault="00D83034" w:rsidP="00CD01F8">
      <w:pPr>
        <w:rPr>
          <w:rFonts w:ascii="Times New Roman" w:hAnsi="Times New Roman"/>
        </w:rPr>
      </w:pPr>
      <w:r w:rsidRPr="00CD01F8">
        <w:rPr>
          <w:rFonts w:ascii="Times New Roman" w:hAnsi="Times New Roman"/>
        </w:rPr>
        <w:t xml:space="preserve">автоматическая дойка; </w:t>
      </w:r>
    </w:p>
    <w:p w:rsidR="00D83034" w:rsidRPr="00CD01F8" w:rsidRDefault="00D83034" w:rsidP="00CD01F8">
      <w:pPr>
        <w:rPr>
          <w:rFonts w:ascii="Times New Roman" w:hAnsi="Times New Roman"/>
        </w:rPr>
      </w:pPr>
      <w:r w:rsidRPr="00CD01F8">
        <w:rPr>
          <w:rFonts w:ascii="Times New Roman" w:hAnsi="Times New Roman"/>
        </w:rPr>
        <w:t xml:space="preserve">уборка помещения и другое. </w:t>
      </w:r>
    </w:p>
    <w:p w:rsidR="00D83034" w:rsidRPr="00CD01F8" w:rsidRDefault="00D83034" w:rsidP="00CD01F8">
      <w:pPr>
        <w:rPr>
          <w:rFonts w:ascii="Times New Roman" w:hAnsi="Times New Roman"/>
        </w:rPr>
      </w:pPr>
      <w:r w:rsidRPr="00CD01F8">
        <w:rPr>
          <w:rFonts w:ascii="Times New Roman" w:hAnsi="Times New Roman"/>
        </w:rPr>
        <w:t xml:space="preserve">Цифровая "умная" ферма - перспективное направление роботизации в животноводстве. </w:t>
      </w:r>
    </w:p>
    <w:p w:rsidR="00D83034" w:rsidRPr="00CD01F8" w:rsidRDefault="00D83034" w:rsidP="00CD01F8">
      <w:pPr>
        <w:rPr>
          <w:rFonts w:ascii="Times New Roman" w:hAnsi="Times New Roman"/>
          <w:b/>
        </w:rPr>
      </w:pPr>
      <w:r w:rsidRPr="00CD01F8">
        <w:rPr>
          <w:rFonts w:ascii="Times New Roman" w:hAnsi="Times New Roman"/>
          <w:b/>
        </w:rPr>
        <w:t xml:space="preserve">Профессии, связанные с деятельностью животновода. </w:t>
      </w:r>
    </w:p>
    <w:p w:rsidR="00D83034" w:rsidRPr="00CD01F8" w:rsidRDefault="00D83034" w:rsidP="00CD01F8">
      <w:pPr>
        <w:rPr>
          <w:rFonts w:ascii="Times New Roman" w:hAnsi="Times New Roman"/>
        </w:rPr>
      </w:pPr>
      <w:r w:rsidRPr="00CD01F8">
        <w:rPr>
          <w:rFonts w:ascii="Times New Roman" w:hAnsi="Times New Roman"/>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D83034" w:rsidRPr="00CD01F8" w:rsidRDefault="00D83034" w:rsidP="00CD01F8">
      <w:pPr>
        <w:rPr>
          <w:rFonts w:ascii="Times New Roman" w:hAnsi="Times New Roman"/>
          <w:b/>
        </w:rPr>
      </w:pPr>
      <w:r w:rsidRPr="00CD01F8">
        <w:rPr>
          <w:rFonts w:ascii="Times New Roman" w:hAnsi="Times New Roman"/>
          <w:b/>
        </w:rPr>
        <w:t xml:space="preserve">Модуль "Растениеводство". </w:t>
      </w:r>
    </w:p>
    <w:p w:rsidR="00D83034" w:rsidRPr="00CD01F8" w:rsidRDefault="00D83034" w:rsidP="00CD01F8">
      <w:pPr>
        <w:rPr>
          <w:rFonts w:ascii="Times New Roman" w:hAnsi="Times New Roman"/>
          <w:b/>
        </w:rPr>
      </w:pPr>
      <w:r w:rsidRPr="00CD01F8">
        <w:rPr>
          <w:rFonts w:ascii="Times New Roman" w:hAnsi="Times New Roman"/>
          <w:b/>
        </w:rPr>
        <w:t xml:space="preserve">7 - 8 классы. </w:t>
      </w:r>
    </w:p>
    <w:p w:rsidR="00D83034" w:rsidRPr="00CD01F8" w:rsidRDefault="00D83034" w:rsidP="00CD01F8">
      <w:pPr>
        <w:rPr>
          <w:rFonts w:ascii="Times New Roman" w:hAnsi="Times New Roman"/>
          <w:b/>
        </w:rPr>
      </w:pPr>
      <w:r w:rsidRPr="00CD01F8">
        <w:rPr>
          <w:rFonts w:ascii="Times New Roman" w:hAnsi="Times New Roman"/>
          <w:b/>
        </w:rPr>
        <w:t xml:space="preserve">Элементы технологий выращивания сельскохозяйственных культур. </w:t>
      </w:r>
    </w:p>
    <w:p w:rsidR="00D83034" w:rsidRPr="00CD01F8" w:rsidRDefault="00D83034" w:rsidP="00CD01F8">
      <w:pPr>
        <w:rPr>
          <w:rFonts w:ascii="Times New Roman" w:hAnsi="Times New Roman"/>
        </w:rPr>
      </w:pPr>
      <w:r w:rsidRPr="00CD01F8">
        <w:rPr>
          <w:rFonts w:ascii="Times New Roman" w:hAnsi="Times New Roman"/>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D83034" w:rsidRPr="00CD01F8" w:rsidRDefault="00D83034" w:rsidP="00CD01F8">
      <w:pPr>
        <w:rPr>
          <w:rFonts w:ascii="Times New Roman" w:hAnsi="Times New Roman"/>
        </w:rPr>
      </w:pPr>
      <w:r w:rsidRPr="00CD01F8">
        <w:rPr>
          <w:rFonts w:ascii="Times New Roman" w:hAnsi="Times New Roman"/>
        </w:rPr>
        <w:t xml:space="preserve">Почвы, виды почв. Плодородие почв. </w:t>
      </w:r>
    </w:p>
    <w:p w:rsidR="00D83034" w:rsidRPr="00CD01F8" w:rsidRDefault="00D83034" w:rsidP="00CD01F8">
      <w:pPr>
        <w:rPr>
          <w:rFonts w:ascii="Times New Roman" w:hAnsi="Times New Roman"/>
        </w:rPr>
      </w:pPr>
      <w:r w:rsidRPr="00CD01F8">
        <w:rPr>
          <w:rFonts w:ascii="Times New Roman" w:hAnsi="Times New Roman"/>
        </w:rPr>
        <w:t xml:space="preserve">Инструменты обработки почвы: ручные и механизированные. Сельскохозяйственная техника. </w:t>
      </w:r>
    </w:p>
    <w:p w:rsidR="00D83034" w:rsidRPr="00CD01F8" w:rsidRDefault="00D83034" w:rsidP="00CD01F8">
      <w:pPr>
        <w:rPr>
          <w:rFonts w:ascii="Times New Roman" w:hAnsi="Times New Roman"/>
        </w:rPr>
      </w:pPr>
      <w:r w:rsidRPr="00CD01F8">
        <w:rPr>
          <w:rFonts w:ascii="Times New Roman" w:hAnsi="Times New Roman"/>
        </w:rPr>
        <w:t xml:space="preserve">Культурные растения и их классификация. </w:t>
      </w:r>
    </w:p>
    <w:p w:rsidR="00D83034" w:rsidRPr="00CD01F8" w:rsidRDefault="00D83034" w:rsidP="00CD01F8">
      <w:pPr>
        <w:rPr>
          <w:rFonts w:ascii="Times New Roman" w:hAnsi="Times New Roman"/>
        </w:rPr>
      </w:pPr>
      <w:r w:rsidRPr="00CD01F8">
        <w:rPr>
          <w:rFonts w:ascii="Times New Roman" w:hAnsi="Times New Roman"/>
        </w:rPr>
        <w:t xml:space="preserve">Выращивание растений на школьном/приусадебном участке. </w:t>
      </w:r>
    </w:p>
    <w:p w:rsidR="00D83034" w:rsidRPr="00CD01F8" w:rsidRDefault="00D83034" w:rsidP="00CD01F8">
      <w:pPr>
        <w:rPr>
          <w:rFonts w:ascii="Times New Roman" w:hAnsi="Times New Roman"/>
        </w:rPr>
      </w:pPr>
      <w:r w:rsidRPr="00CD01F8">
        <w:rPr>
          <w:rFonts w:ascii="Times New Roman" w:hAnsi="Times New Roman"/>
        </w:rPr>
        <w:t xml:space="preserve">Полезные для человека дикорастущие растения и их классификация. </w:t>
      </w:r>
    </w:p>
    <w:p w:rsidR="00D83034" w:rsidRPr="00CD01F8" w:rsidRDefault="00D83034" w:rsidP="00CD01F8">
      <w:pPr>
        <w:rPr>
          <w:rFonts w:ascii="Times New Roman" w:hAnsi="Times New Roman"/>
        </w:rPr>
      </w:pPr>
      <w:r w:rsidRPr="00CD01F8">
        <w:rPr>
          <w:rFonts w:ascii="Times New Roman" w:hAnsi="Times New Roman"/>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D83034" w:rsidRPr="00CD01F8" w:rsidRDefault="00D83034" w:rsidP="00CD01F8">
      <w:pPr>
        <w:rPr>
          <w:rFonts w:ascii="Times New Roman" w:hAnsi="Times New Roman"/>
        </w:rPr>
      </w:pPr>
      <w:r w:rsidRPr="00CD01F8">
        <w:rPr>
          <w:rFonts w:ascii="Times New Roman" w:hAnsi="Times New Roman"/>
        </w:rPr>
        <w:t xml:space="preserve">Сохранение природной среды. </w:t>
      </w:r>
    </w:p>
    <w:p w:rsidR="00D83034" w:rsidRPr="00CD01F8" w:rsidRDefault="00D83034" w:rsidP="00CD01F8">
      <w:pPr>
        <w:rPr>
          <w:rFonts w:ascii="Times New Roman" w:hAnsi="Times New Roman"/>
          <w:b/>
        </w:rPr>
      </w:pPr>
      <w:r w:rsidRPr="00CD01F8">
        <w:rPr>
          <w:rFonts w:ascii="Times New Roman" w:hAnsi="Times New Roman"/>
          <w:b/>
        </w:rPr>
        <w:t xml:space="preserve">Сельскохозяйственное производство. </w:t>
      </w:r>
    </w:p>
    <w:p w:rsidR="00D83034" w:rsidRPr="00CD01F8" w:rsidRDefault="00D83034" w:rsidP="00CD01F8">
      <w:pPr>
        <w:rPr>
          <w:rFonts w:ascii="Times New Roman" w:hAnsi="Times New Roman"/>
        </w:rPr>
      </w:pPr>
      <w:r w:rsidRPr="00CD01F8">
        <w:rPr>
          <w:rFonts w:ascii="Times New Roman" w:hAnsi="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D83034" w:rsidRPr="00CD01F8" w:rsidRDefault="00D83034" w:rsidP="00CD01F8">
      <w:pPr>
        <w:rPr>
          <w:rFonts w:ascii="Times New Roman" w:hAnsi="Times New Roman"/>
        </w:rPr>
      </w:pPr>
      <w:r w:rsidRPr="00CD01F8">
        <w:rPr>
          <w:rFonts w:ascii="Times New Roman" w:hAnsi="Times New Roman"/>
        </w:rPr>
        <w:t xml:space="preserve">Автоматизация и роботизация сельскохозяйственного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анализаторы почвы с использованием спутниковой системы навигации; </w:t>
      </w:r>
    </w:p>
    <w:p w:rsidR="00D83034" w:rsidRPr="00CD01F8" w:rsidRDefault="00D83034" w:rsidP="00CD01F8">
      <w:pPr>
        <w:rPr>
          <w:rFonts w:ascii="Times New Roman" w:hAnsi="Times New Roman"/>
        </w:rPr>
      </w:pPr>
      <w:r w:rsidRPr="00CD01F8">
        <w:rPr>
          <w:rFonts w:ascii="Times New Roman" w:hAnsi="Times New Roman"/>
        </w:rPr>
        <w:t xml:space="preserve">автоматизация тепличного хозяйства; </w:t>
      </w:r>
    </w:p>
    <w:p w:rsidR="00D83034" w:rsidRPr="00CD01F8" w:rsidRDefault="00D83034" w:rsidP="00CD01F8">
      <w:pPr>
        <w:rPr>
          <w:rFonts w:ascii="Times New Roman" w:hAnsi="Times New Roman"/>
        </w:rPr>
      </w:pPr>
      <w:r w:rsidRPr="00CD01F8">
        <w:rPr>
          <w:rFonts w:ascii="Times New Roman" w:hAnsi="Times New Roman"/>
        </w:rPr>
        <w:t xml:space="preserve">применение роботов-манипуляторов для уборки урожая; </w:t>
      </w:r>
    </w:p>
    <w:p w:rsidR="00D83034" w:rsidRPr="00CD01F8" w:rsidRDefault="00D83034" w:rsidP="00CD01F8">
      <w:pPr>
        <w:rPr>
          <w:rFonts w:ascii="Times New Roman" w:hAnsi="Times New Roman"/>
        </w:rPr>
      </w:pPr>
      <w:r w:rsidRPr="00CD01F8">
        <w:rPr>
          <w:rFonts w:ascii="Times New Roman" w:hAnsi="Times New Roman"/>
        </w:rPr>
        <w:t xml:space="preserve">внесение удобрения на основе данных от азотно-спектральных датчиков; </w:t>
      </w:r>
    </w:p>
    <w:p w:rsidR="00D83034" w:rsidRPr="00CD01F8" w:rsidRDefault="00D83034" w:rsidP="00CD01F8">
      <w:pPr>
        <w:rPr>
          <w:rFonts w:ascii="Times New Roman" w:hAnsi="Times New Roman"/>
        </w:rPr>
      </w:pPr>
      <w:r w:rsidRPr="00CD01F8">
        <w:rPr>
          <w:rFonts w:ascii="Times New Roman" w:hAnsi="Times New Roman"/>
        </w:rPr>
        <w:t xml:space="preserve">определение критических точек полей с помощью спутниковых снимков; </w:t>
      </w:r>
    </w:p>
    <w:p w:rsidR="00D83034" w:rsidRPr="00CD01F8" w:rsidRDefault="00D83034" w:rsidP="00CD01F8">
      <w:pPr>
        <w:rPr>
          <w:rFonts w:ascii="Times New Roman" w:hAnsi="Times New Roman"/>
        </w:rPr>
      </w:pPr>
      <w:r w:rsidRPr="00CD01F8">
        <w:rPr>
          <w:rFonts w:ascii="Times New Roman" w:hAnsi="Times New Roman"/>
        </w:rPr>
        <w:t xml:space="preserve">использование беспилотных летательных аппаратов и другое. </w:t>
      </w:r>
    </w:p>
    <w:p w:rsidR="00D83034" w:rsidRPr="00CD01F8" w:rsidRDefault="00D83034" w:rsidP="00CD01F8">
      <w:pPr>
        <w:rPr>
          <w:rFonts w:ascii="Times New Roman" w:hAnsi="Times New Roman"/>
        </w:rPr>
      </w:pPr>
      <w:r w:rsidRPr="00CD01F8">
        <w:rPr>
          <w:rFonts w:ascii="Times New Roman" w:hAnsi="Times New Roman"/>
        </w:rPr>
        <w:t xml:space="preserve">Генно-модифицированные растения: положительные и отрицательные аспекты. </w:t>
      </w:r>
    </w:p>
    <w:p w:rsidR="00D83034" w:rsidRPr="00CD01F8" w:rsidRDefault="00D83034" w:rsidP="00CD01F8">
      <w:pPr>
        <w:rPr>
          <w:rFonts w:ascii="Times New Roman" w:hAnsi="Times New Roman"/>
          <w:b/>
        </w:rPr>
      </w:pPr>
      <w:r w:rsidRPr="00CD01F8">
        <w:rPr>
          <w:rFonts w:ascii="Times New Roman" w:hAnsi="Times New Roman"/>
          <w:b/>
        </w:rPr>
        <w:t xml:space="preserve">Сельскохозяйственные профессии. </w:t>
      </w:r>
    </w:p>
    <w:p w:rsidR="00D83034" w:rsidRPr="00CD01F8" w:rsidRDefault="00D83034" w:rsidP="00CD01F8">
      <w:pPr>
        <w:rPr>
          <w:rFonts w:ascii="Times New Roman" w:hAnsi="Times New Roman"/>
        </w:rPr>
      </w:pPr>
      <w:r w:rsidRPr="00CD01F8">
        <w:rPr>
          <w:rFonts w:ascii="Times New Roman" w:hAnsi="Times New Roman"/>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D83034" w:rsidRPr="00CD01F8" w:rsidRDefault="00D83034" w:rsidP="00CD01F8">
      <w:pPr>
        <w:rPr>
          <w:rFonts w:ascii="Times New Roman" w:hAnsi="Times New Roman"/>
        </w:rPr>
      </w:pPr>
    </w:p>
    <w:p w:rsidR="00D83034" w:rsidRPr="00CD01F8" w:rsidRDefault="00D83034" w:rsidP="00CD01F8">
      <w:pPr>
        <w:rPr>
          <w:rFonts w:ascii="Times New Roman" w:hAnsi="Times New Roman"/>
          <w:b/>
        </w:rPr>
      </w:pPr>
      <w:r w:rsidRPr="00CD01F8">
        <w:rPr>
          <w:rFonts w:ascii="Times New Roman" w:hAnsi="Times New Roman"/>
          <w:b/>
        </w:rPr>
        <w:t xml:space="preserve">Планируемые результаты освоения технологии на уровне основного общего образования. </w:t>
      </w:r>
    </w:p>
    <w:p w:rsidR="00D83034" w:rsidRPr="00CD01F8" w:rsidRDefault="00D83034" w:rsidP="00CD01F8">
      <w:pPr>
        <w:rPr>
          <w:rFonts w:ascii="Times New Roman" w:hAnsi="Times New Roman"/>
        </w:rPr>
      </w:pPr>
      <w:r w:rsidRPr="00CD01F8">
        <w:rPr>
          <w:rFonts w:ascii="Times New Roman" w:hAnsi="Times New Roman"/>
        </w:rPr>
        <w:t xml:space="preserve">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D83034" w:rsidRPr="00CD01F8" w:rsidRDefault="00D83034" w:rsidP="00CD01F8">
      <w:pPr>
        <w:rPr>
          <w:rFonts w:ascii="Times New Roman" w:hAnsi="Times New Roman"/>
        </w:rPr>
      </w:pPr>
      <w:r w:rsidRPr="00CD01F8">
        <w:rPr>
          <w:rFonts w:ascii="Times New Roman" w:hAnsi="Times New Roman"/>
        </w:rPr>
        <w:t xml:space="preserve">В результате изучения технологии на уровне основного общего образования у обучающегося будут сформированы следующие личностные результаты в части: </w:t>
      </w:r>
    </w:p>
    <w:p w:rsidR="00D83034" w:rsidRPr="00CD01F8" w:rsidRDefault="00D83034" w:rsidP="00CD01F8">
      <w:pPr>
        <w:rPr>
          <w:rFonts w:ascii="Times New Roman" w:hAnsi="Times New Roman"/>
        </w:rPr>
      </w:pPr>
      <w:r w:rsidRPr="00CD01F8">
        <w:rPr>
          <w:rFonts w:ascii="Times New Roman" w:hAnsi="Times New Roman"/>
        </w:rPr>
        <w:t xml:space="preserve">1) патриотического воспитания: </w:t>
      </w:r>
    </w:p>
    <w:p w:rsidR="00D83034" w:rsidRPr="00CD01F8" w:rsidRDefault="00D83034" w:rsidP="00CD01F8">
      <w:pPr>
        <w:rPr>
          <w:rFonts w:ascii="Times New Roman" w:hAnsi="Times New Roman"/>
        </w:rPr>
      </w:pPr>
      <w:r w:rsidRPr="00CD01F8">
        <w:rPr>
          <w:rFonts w:ascii="Times New Roman" w:hAnsi="Times New Roman"/>
        </w:rPr>
        <w:t xml:space="preserve">проявление интереса к истории и современному состоянию российской науки и технологии; </w:t>
      </w:r>
    </w:p>
    <w:p w:rsidR="00D83034" w:rsidRPr="00CD01F8" w:rsidRDefault="00D83034" w:rsidP="00CD01F8">
      <w:pPr>
        <w:rPr>
          <w:rFonts w:ascii="Times New Roman" w:hAnsi="Times New Roman"/>
        </w:rPr>
      </w:pPr>
      <w:r w:rsidRPr="00CD01F8">
        <w:rPr>
          <w:rFonts w:ascii="Times New Roman" w:hAnsi="Times New Roman"/>
        </w:rPr>
        <w:t xml:space="preserve">ценностное отношение к достижениям российских инженеров и ученых; </w:t>
      </w:r>
    </w:p>
    <w:p w:rsidR="00D83034" w:rsidRPr="00CD01F8" w:rsidRDefault="00D83034" w:rsidP="00CD01F8">
      <w:pPr>
        <w:rPr>
          <w:rFonts w:ascii="Times New Roman" w:hAnsi="Times New Roman"/>
        </w:rPr>
      </w:pPr>
      <w:r w:rsidRPr="00CD01F8">
        <w:rPr>
          <w:rFonts w:ascii="Times New Roman" w:hAnsi="Times New Roman"/>
        </w:rPr>
        <w:t xml:space="preserve">2) гражданского и духовно-нравственного воспитания: </w:t>
      </w:r>
    </w:p>
    <w:p w:rsidR="00D83034" w:rsidRPr="00CD01F8" w:rsidRDefault="00D83034" w:rsidP="00CD01F8">
      <w:pPr>
        <w:rPr>
          <w:rFonts w:ascii="Times New Roman" w:hAnsi="Times New Roman"/>
        </w:rPr>
      </w:pPr>
      <w:r w:rsidRPr="00CD01F8">
        <w:rPr>
          <w:rFonts w:ascii="Times New Roman" w:hAnsi="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w:t>
      </w:r>
    </w:p>
    <w:p w:rsidR="00D83034" w:rsidRPr="00CD01F8" w:rsidRDefault="00D83034" w:rsidP="00CD01F8">
      <w:pPr>
        <w:rPr>
          <w:rFonts w:ascii="Times New Roman" w:hAnsi="Times New Roman"/>
        </w:rPr>
      </w:pPr>
      <w:r w:rsidRPr="00CD01F8">
        <w:rPr>
          <w:rFonts w:ascii="Times New Roman" w:hAnsi="Times New Roman"/>
        </w:rPr>
        <w:t xml:space="preserve">осознание важности морально-этических принципов в деятельности, связанной с реализацией технологий; </w:t>
      </w:r>
    </w:p>
    <w:p w:rsidR="00D83034" w:rsidRPr="00CD01F8" w:rsidRDefault="00D83034" w:rsidP="00CD01F8">
      <w:pPr>
        <w:rPr>
          <w:rFonts w:ascii="Times New Roman" w:hAnsi="Times New Roman"/>
        </w:rPr>
      </w:pPr>
      <w:r w:rsidRPr="00CD01F8">
        <w:rPr>
          <w:rFonts w:ascii="Times New Roman" w:hAnsi="Times New Roman"/>
        </w:rPr>
        <w:t xml:space="preserve">освоение социальных норм и правил поведения, роли и формы социальной жизни в группах и сообществах, включая взрослые и социальные сообщества; </w:t>
      </w:r>
    </w:p>
    <w:p w:rsidR="00D83034" w:rsidRPr="00CD01F8" w:rsidRDefault="00D83034" w:rsidP="00CD01F8">
      <w:pPr>
        <w:rPr>
          <w:rFonts w:ascii="Times New Roman" w:hAnsi="Times New Roman"/>
        </w:rPr>
      </w:pPr>
      <w:r w:rsidRPr="00CD01F8">
        <w:rPr>
          <w:rFonts w:ascii="Times New Roman" w:hAnsi="Times New Roman"/>
        </w:rPr>
        <w:t xml:space="preserve">3) эстетического воспитания: </w:t>
      </w:r>
    </w:p>
    <w:p w:rsidR="00D83034" w:rsidRPr="00CD01F8" w:rsidRDefault="00D83034" w:rsidP="00CD01F8">
      <w:pPr>
        <w:rPr>
          <w:rFonts w:ascii="Times New Roman" w:hAnsi="Times New Roman"/>
        </w:rPr>
      </w:pPr>
      <w:r w:rsidRPr="00CD01F8">
        <w:rPr>
          <w:rFonts w:ascii="Times New Roman" w:hAnsi="Times New Roman"/>
        </w:rPr>
        <w:t xml:space="preserve">восприятие эстетических качеств предметов труда; </w:t>
      </w:r>
    </w:p>
    <w:p w:rsidR="00D83034" w:rsidRPr="00CD01F8" w:rsidRDefault="00D83034" w:rsidP="00CD01F8">
      <w:pPr>
        <w:rPr>
          <w:rFonts w:ascii="Times New Roman" w:hAnsi="Times New Roman"/>
        </w:rPr>
      </w:pPr>
      <w:r w:rsidRPr="00CD01F8">
        <w:rPr>
          <w:rFonts w:ascii="Times New Roman" w:hAnsi="Times New Roman"/>
        </w:rPr>
        <w:t xml:space="preserve">умение создавать эстетически значимые изделия из различных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понимание ценности отечественного и мирового искусства, народных традиций и народного творчества в декоративно-прикладном искусстве; </w:t>
      </w:r>
    </w:p>
    <w:p w:rsidR="00D83034" w:rsidRPr="00CD01F8" w:rsidRDefault="00D83034" w:rsidP="00CD01F8">
      <w:pPr>
        <w:rPr>
          <w:rFonts w:ascii="Times New Roman" w:hAnsi="Times New Roman"/>
        </w:rPr>
      </w:pPr>
      <w:r w:rsidRPr="00CD01F8">
        <w:rPr>
          <w:rFonts w:ascii="Times New Roman" w:hAnsi="Times New Roman"/>
        </w:rPr>
        <w:t xml:space="preserve">осознание роли художественной культуры как средства коммуникации и самовыражения в современном обществе; </w:t>
      </w:r>
    </w:p>
    <w:p w:rsidR="00D83034" w:rsidRPr="00CD01F8" w:rsidRDefault="00D83034" w:rsidP="00CD01F8">
      <w:pPr>
        <w:rPr>
          <w:rFonts w:ascii="Times New Roman" w:hAnsi="Times New Roman"/>
        </w:rPr>
      </w:pPr>
      <w:r w:rsidRPr="00CD01F8">
        <w:rPr>
          <w:rFonts w:ascii="Times New Roman" w:hAnsi="Times New Roman"/>
        </w:rPr>
        <w:t xml:space="preserve">4) ценности научного познания и практической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осознание ценности науки как фундамента технологий; </w:t>
      </w:r>
    </w:p>
    <w:p w:rsidR="00D83034" w:rsidRPr="00CD01F8" w:rsidRDefault="00D83034" w:rsidP="00CD01F8">
      <w:pPr>
        <w:rPr>
          <w:rFonts w:ascii="Times New Roman" w:hAnsi="Times New Roman"/>
        </w:rPr>
      </w:pPr>
      <w:r w:rsidRPr="00CD01F8">
        <w:rPr>
          <w:rFonts w:ascii="Times New Roman" w:hAnsi="Times New Roman"/>
        </w:rPr>
        <w:t xml:space="preserve">развитие интереса к исследовательской деятельности, реализации на практике достижений науки; </w:t>
      </w:r>
    </w:p>
    <w:p w:rsidR="00D83034" w:rsidRPr="00CD01F8" w:rsidRDefault="00D83034" w:rsidP="00CD01F8">
      <w:pPr>
        <w:rPr>
          <w:rFonts w:ascii="Times New Roman" w:hAnsi="Times New Roman"/>
        </w:rPr>
      </w:pPr>
      <w:r w:rsidRPr="00CD01F8">
        <w:rPr>
          <w:rFonts w:ascii="Times New Roman" w:hAnsi="Times New Roman"/>
        </w:rPr>
        <w:t xml:space="preserve">5) формирования культуры здоровья и эмоционального благополучия: </w:t>
      </w:r>
    </w:p>
    <w:p w:rsidR="00D83034" w:rsidRPr="00CD01F8" w:rsidRDefault="00D83034" w:rsidP="00CD01F8">
      <w:pPr>
        <w:rPr>
          <w:rFonts w:ascii="Times New Roman" w:hAnsi="Times New Roman"/>
        </w:rPr>
      </w:pPr>
      <w:r w:rsidRPr="00CD01F8">
        <w:rPr>
          <w:rFonts w:ascii="Times New Roman" w:hAnsi="Times New Roman"/>
        </w:rPr>
        <w:t xml:space="preserve">осознание ценности безопасного образа жизни в современном технологическом мире, важности правил безопасной работы с инструментами; </w:t>
      </w:r>
    </w:p>
    <w:p w:rsidR="00D83034" w:rsidRPr="00CD01F8" w:rsidRDefault="00D83034" w:rsidP="00CD01F8">
      <w:pPr>
        <w:rPr>
          <w:rFonts w:ascii="Times New Roman" w:hAnsi="Times New Roman"/>
        </w:rPr>
      </w:pPr>
      <w:r w:rsidRPr="00CD01F8">
        <w:rPr>
          <w:rFonts w:ascii="Times New Roman" w:hAnsi="Times New Roman"/>
        </w:rPr>
        <w:t xml:space="preserve">умение распознавать информационные угрозы и осуществлять защиту личности от этих угроз; </w:t>
      </w:r>
    </w:p>
    <w:p w:rsidR="00D83034" w:rsidRPr="00CD01F8" w:rsidRDefault="00D83034" w:rsidP="00CD01F8">
      <w:pPr>
        <w:rPr>
          <w:rFonts w:ascii="Times New Roman" w:hAnsi="Times New Roman"/>
        </w:rPr>
      </w:pPr>
      <w:r w:rsidRPr="00CD01F8">
        <w:rPr>
          <w:rFonts w:ascii="Times New Roman" w:hAnsi="Times New Roman"/>
        </w:rPr>
        <w:t xml:space="preserve">6) трудового воспитания: </w:t>
      </w:r>
    </w:p>
    <w:p w:rsidR="00D83034" w:rsidRPr="00CD01F8" w:rsidRDefault="00D83034" w:rsidP="00CD01F8">
      <w:pPr>
        <w:rPr>
          <w:rFonts w:ascii="Times New Roman" w:hAnsi="Times New Roman"/>
        </w:rPr>
      </w:pPr>
      <w:r w:rsidRPr="00CD01F8">
        <w:rPr>
          <w:rFonts w:ascii="Times New Roman" w:hAnsi="Times New Roman"/>
        </w:rPr>
        <w:t xml:space="preserve">уважение к труду, трудящимся, результатам труда (своего и других людей); </w:t>
      </w:r>
    </w:p>
    <w:p w:rsidR="00D83034" w:rsidRPr="00CD01F8" w:rsidRDefault="00D83034" w:rsidP="00CD01F8">
      <w:pPr>
        <w:rPr>
          <w:rFonts w:ascii="Times New Roman" w:hAnsi="Times New Roman"/>
        </w:rPr>
      </w:pPr>
      <w:r w:rsidRPr="00CD01F8">
        <w:rPr>
          <w:rFonts w:ascii="Times New Roman" w:hAnsi="Times New Roman"/>
        </w:rP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обществе; </w:t>
      </w:r>
    </w:p>
    <w:p w:rsidR="00D83034" w:rsidRPr="00CD01F8" w:rsidRDefault="00D83034" w:rsidP="00CD01F8">
      <w:pPr>
        <w:rPr>
          <w:rFonts w:ascii="Times New Roman" w:hAnsi="Times New Roman"/>
        </w:rPr>
      </w:pPr>
      <w:r w:rsidRPr="00CD01F8">
        <w:rPr>
          <w:rFonts w:ascii="Times New Roman" w:hAnsi="Times New Roman"/>
        </w:rPr>
        <w:t xml:space="preserve">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w:t>
      </w:r>
    </w:p>
    <w:p w:rsidR="00D83034" w:rsidRPr="00CD01F8" w:rsidRDefault="00D83034" w:rsidP="00CD01F8">
      <w:pPr>
        <w:rPr>
          <w:rFonts w:ascii="Times New Roman" w:hAnsi="Times New Roman"/>
        </w:rPr>
      </w:pPr>
      <w:r w:rsidRPr="00CD01F8">
        <w:rPr>
          <w:rFonts w:ascii="Times New Roman" w:hAnsi="Times New Roman"/>
        </w:rPr>
        <w:t xml:space="preserve">умение ориентироваться в мире современных профессий; </w:t>
      </w:r>
    </w:p>
    <w:p w:rsidR="00D83034" w:rsidRPr="00CD01F8" w:rsidRDefault="00D83034" w:rsidP="00CD01F8">
      <w:pPr>
        <w:rPr>
          <w:rFonts w:ascii="Times New Roman" w:hAnsi="Times New Roman"/>
        </w:rPr>
      </w:pPr>
      <w:r w:rsidRPr="00CD01F8">
        <w:rPr>
          <w:rFonts w:ascii="Times New Roman" w:hAnsi="Times New Roman"/>
        </w:rPr>
        <w:t xml:space="preserve">умение осознанно выбирать индивидуальную траекторию развития с учетом личных и общественных интересов, потребностей; </w:t>
      </w:r>
    </w:p>
    <w:p w:rsidR="00D83034" w:rsidRPr="00CD01F8" w:rsidRDefault="00D83034" w:rsidP="00CD01F8">
      <w:pPr>
        <w:rPr>
          <w:rFonts w:ascii="Times New Roman" w:hAnsi="Times New Roman"/>
        </w:rPr>
      </w:pPr>
      <w:r w:rsidRPr="00CD01F8">
        <w:rPr>
          <w:rFonts w:ascii="Times New Roman" w:hAnsi="Times New Roman"/>
        </w:rPr>
        <w:t xml:space="preserve">ориентация на достижение выдающихся результатов в профессиональной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7) экологического воспитания: </w:t>
      </w:r>
    </w:p>
    <w:p w:rsidR="00D83034" w:rsidRPr="00CD01F8" w:rsidRDefault="00D83034" w:rsidP="00CD01F8">
      <w:pPr>
        <w:rPr>
          <w:rFonts w:ascii="Times New Roman" w:hAnsi="Times New Roman"/>
        </w:rPr>
      </w:pPr>
      <w:r w:rsidRPr="00CD01F8">
        <w:rPr>
          <w:rFonts w:ascii="Times New Roman" w:hAnsi="Times New Roman"/>
        </w:rPr>
        <w:t xml:space="preserve">воспитание бережного отношения к окружающей среде, понимание необходимости соблюдения баланса между природой и техносферой; </w:t>
      </w:r>
    </w:p>
    <w:p w:rsidR="00D83034" w:rsidRPr="00CD01F8" w:rsidRDefault="00D83034" w:rsidP="00CD01F8">
      <w:pPr>
        <w:rPr>
          <w:rFonts w:ascii="Times New Roman" w:hAnsi="Times New Roman"/>
        </w:rPr>
      </w:pPr>
      <w:r w:rsidRPr="00CD01F8">
        <w:rPr>
          <w:rFonts w:ascii="Times New Roman" w:hAnsi="Times New Roman"/>
        </w:rPr>
        <w:t xml:space="preserve">осознание пределов преобразовательной деятельности человека. </w:t>
      </w:r>
    </w:p>
    <w:p w:rsidR="00D83034" w:rsidRPr="00CD01F8" w:rsidRDefault="00D83034" w:rsidP="00CD01F8">
      <w:pPr>
        <w:rPr>
          <w:rFonts w:ascii="Times New Roman" w:hAnsi="Times New Roman"/>
        </w:rPr>
      </w:pPr>
      <w:r w:rsidRPr="00CD01F8">
        <w:rPr>
          <w:rFonts w:ascii="Times New Roman" w:hAnsi="Times New Roman"/>
        </w:rPr>
        <w:t xml:space="preserve">В результате изучения технологии на уровне основного общего образования у обучающегося будут сформированы </w:t>
      </w:r>
      <w:r w:rsidRPr="00CD01F8">
        <w:rPr>
          <w:rFonts w:ascii="Times New Roman" w:hAnsi="Times New Roman"/>
          <w:b/>
        </w:rPr>
        <w:t>универсальные познавательные учебные действия</w:t>
      </w:r>
      <w:r w:rsidRPr="00CD01F8">
        <w:rPr>
          <w:rFonts w:ascii="Times New Roman" w:hAnsi="Times New Roman"/>
        </w:rPr>
        <w:t xml:space="preserve">, универсальные регулятивные учебные действия, универсальные коммуникативные учебные действия.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выявлять и характеризовать существенные признаки природных и рукотворных объектов; </w:t>
      </w:r>
    </w:p>
    <w:p w:rsidR="00D83034" w:rsidRPr="00CD01F8" w:rsidRDefault="00D83034" w:rsidP="00CD01F8">
      <w:pPr>
        <w:rPr>
          <w:rFonts w:ascii="Times New Roman" w:hAnsi="Times New Roman"/>
        </w:rPr>
      </w:pPr>
      <w:r w:rsidRPr="00CD01F8">
        <w:rPr>
          <w:rFonts w:ascii="Times New Roman" w:hAnsi="Times New Roman"/>
        </w:rPr>
        <w:t xml:space="preserve">устанавливать существенный признак классификации, основание для обобщения и сравнения; </w:t>
      </w:r>
    </w:p>
    <w:p w:rsidR="00D83034" w:rsidRPr="00CD01F8" w:rsidRDefault="00D83034" w:rsidP="00CD01F8">
      <w:pPr>
        <w:rPr>
          <w:rFonts w:ascii="Times New Roman" w:hAnsi="Times New Roman"/>
        </w:rPr>
      </w:pPr>
      <w:r w:rsidRPr="00CD01F8">
        <w:rPr>
          <w:rFonts w:ascii="Times New Roman" w:hAnsi="Times New Roman"/>
        </w:rPr>
        <w:t xml:space="preserve">выявлять закономерности и противоречия в рассматриваемых фактах, данных и наблюдениях, относящихся к внешнему миру; </w:t>
      </w:r>
    </w:p>
    <w:p w:rsidR="00D83034" w:rsidRPr="00CD01F8" w:rsidRDefault="00D83034" w:rsidP="00CD01F8">
      <w:pPr>
        <w:rPr>
          <w:rFonts w:ascii="Times New Roman" w:hAnsi="Times New Roman"/>
        </w:rPr>
      </w:pPr>
      <w:r w:rsidRPr="00CD01F8">
        <w:rPr>
          <w:rFonts w:ascii="Times New Roman" w:hAnsi="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D83034" w:rsidRPr="00CD01F8" w:rsidRDefault="00D83034" w:rsidP="00CD01F8">
      <w:pPr>
        <w:rPr>
          <w:rFonts w:ascii="Times New Roman" w:hAnsi="Times New Roman"/>
        </w:rPr>
      </w:pPr>
      <w:r w:rsidRPr="00CD01F8">
        <w:rPr>
          <w:rFonts w:ascii="Times New Roman" w:hAnsi="Times New Roman"/>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вопросы как исследовательский инструмент познания; </w:t>
      </w:r>
    </w:p>
    <w:p w:rsidR="00D83034" w:rsidRPr="00CD01F8" w:rsidRDefault="00D83034" w:rsidP="00CD01F8">
      <w:pPr>
        <w:rPr>
          <w:rFonts w:ascii="Times New Roman" w:hAnsi="Times New Roman"/>
        </w:rPr>
      </w:pPr>
      <w:r w:rsidRPr="00CD01F8">
        <w:rPr>
          <w:rFonts w:ascii="Times New Roman" w:hAnsi="Times New Roman"/>
        </w:rPr>
        <w:t xml:space="preserve">формировать запросы к информационной системе с целью получения необходимой информации; </w:t>
      </w:r>
    </w:p>
    <w:p w:rsidR="00D83034" w:rsidRPr="00CD01F8" w:rsidRDefault="00D83034" w:rsidP="00CD01F8">
      <w:pPr>
        <w:rPr>
          <w:rFonts w:ascii="Times New Roman" w:hAnsi="Times New Roman"/>
        </w:rPr>
      </w:pPr>
      <w:r w:rsidRPr="00CD01F8">
        <w:rPr>
          <w:rFonts w:ascii="Times New Roman" w:hAnsi="Times New Roman"/>
        </w:rPr>
        <w:t xml:space="preserve">оценивать полноту, достоверность и актуальность полученной информации; </w:t>
      </w:r>
    </w:p>
    <w:p w:rsidR="00D83034" w:rsidRPr="00CD01F8" w:rsidRDefault="00D83034" w:rsidP="00CD01F8">
      <w:pPr>
        <w:rPr>
          <w:rFonts w:ascii="Times New Roman" w:hAnsi="Times New Roman"/>
        </w:rPr>
      </w:pPr>
      <w:r w:rsidRPr="00CD01F8">
        <w:rPr>
          <w:rFonts w:ascii="Times New Roman" w:hAnsi="Times New Roman"/>
        </w:rPr>
        <w:t xml:space="preserve">опытным путем изучать свойства различных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D83034" w:rsidRPr="00CD01F8" w:rsidRDefault="00D83034" w:rsidP="00CD01F8">
      <w:pPr>
        <w:rPr>
          <w:rFonts w:ascii="Times New Roman" w:hAnsi="Times New Roman"/>
        </w:rPr>
      </w:pPr>
      <w:r w:rsidRPr="00CD01F8">
        <w:rPr>
          <w:rFonts w:ascii="Times New Roman" w:hAnsi="Times New Roman"/>
        </w:rPr>
        <w:t xml:space="preserve">строить и оценивать модели объектов, явлений и процессов; </w:t>
      </w:r>
    </w:p>
    <w:p w:rsidR="00D83034" w:rsidRPr="00CD01F8" w:rsidRDefault="00D83034" w:rsidP="00CD01F8">
      <w:pPr>
        <w:rPr>
          <w:rFonts w:ascii="Times New Roman" w:hAnsi="Times New Roman"/>
        </w:rPr>
      </w:pPr>
      <w:r w:rsidRPr="00CD01F8">
        <w:rPr>
          <w:rFonts w:ascii="Times New Roman" w:hAnsi="Times New Roman"/>
        </w:rPr>
        <w:t xml:space="preserve">уметь создавать, применять и преобразовывать знаки и символы, модели и схемы для решения учебных и познавательных задач; </w:t>
      </w:r>
    </w:p>
    <w:p w:rsidR="00D83034" w:rsidRPr="00CD01F8" w:rsidRDefault="00D83034" w:rsidP="00CD01F8">
      <w:pPr>
        <w:rPr>
          <w:rFonts w:ascii="Times New Roman" w:hAnsi="Times New Roman"/>
        </w:rPr>
      </w:pPr>
      <w:r w:rsidRPr="00CD01F8">
        <w:rPr>
          <w:rFonts w:ascii="Times New Roman" w:hAnsi="Times New Roman"/>
        </w:rPr>
        <w:t xml:space="preserve">уметь оценивать правильность выполнения учебной задачи, собственные возможности ее решения; </w:t>
      </w:r>
    </w:p>
    <w:p w:rsidR="00D83034" w:rsidRPr="00CD01F8" w:rsidRDefault="00D83034" w:rsidP="00CD01F8">
      <w:pPr>
        <w:rPr>
          <w:rFonts w:ascii="Times New Roman" w:hAnsi="Times New Roman"/>
        </w:rPr>
      </w:pPr>
      <w:r w:rsidRPr="00CD01F8">
        <w:rPr>
          <w:rFonts w:ascii="Times New Roman" w:hAnsi="Times New Roman"/>
        </w:rPr>
        <w:t xml:space="preserve">прогнозировать поведение технической системы, в том числе с учетом синергетических эффектов.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работать с информацией как часть познавательных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выбирать форму представления информации в зависимости от поставленной задачи; </w:t>
      </w:r>
    </w:p>
    <w:p w:rsidR="00D83034" w:rsidRPr="00CD01F8" w:rsidRDefault="00D83034" w:rsidP="00CD01F8">
      <w:pPr>
        <w:rPr>
          <w:rFonts w:ascii="Times New Roman" w:hAnsi="Times New Roman"/>
        </w:rPr>
      </w:pPr>
      <w:r w:rsidRPr="00CD01F8">
        <w:rPr>
          <w:rFonts w:ascii="Times New Roman" w:hAnsi="Times New Roman"/>
        </w:rPr>
        <w:t xml:space="preserve">понимать различие между данными, информацией и знаниями; </w:t>
      </w:r>
    </w:p>
    <w:p w:rsidR="00D83034" w:rsidRPr="00CD01F8" w:rsidRDefault="00D83034" w:rsidP="00CD01F8">
      <w:pPr>
        <w:rPr>
          <w:rFonts w:ascii="Times New Roman" w:hAnsi="Times New Roman"/>
        </w:rPr>
      </w:pPr>
      <w:r w:rsidRPr="00CD01F8">
        <w:rPr>
          <w:rFonts w:ascii="Times New Roman" w:hAnsi="Times New Roman"/>
        </w:rPr>
        <w:t xml:space="preserve">владеть начальными навыками работы с "большими данными"; </w:t>
      </w:r>
    </w:p>
    <w:p w:rsidR="00D83034" w:rsidRPr="00CD01F8" w:rsidRDefault="00D83034" w:rsidP="00CD01F8">
      <w:pPr>
        <w:rPr>
          <w:rFonts w:ascii="Times New Roman" w:hAnsi="Times New Roman"/>
        </w:rPr>
      </w:pPr>
      <w:r w:rsidRPr="00CD01F8">
        <w:rPr>
          <w:rFonts w:ascii="Times New Roman" w:hAnsi="Times New Roman"/>
        </w:rPr>
        <w:t xml:space="preserve">владеть технологией трансформации данных в информацию, информации в знания.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самоорганизации как часть регулятивных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D83034" w:rsidRPr="00CD01F8" w:rsidRDefault="00D83034" w:rsidP="00CD01F8">
      <w:pPr>
        <w:rPr>
          <w:rFonts w:ascii="Times New Roman" w:hAnsi="Times New Roman"/>
        </w:rPr>
      </w:pPr>
      <w:r w:rsidRPr="00CD01F8">
        <w:rPr>
          <w:rFonts w:ascii="Times New Roman" w:hAnsi="Times New Roman"/>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83034" w:rsidRPr="00CD01F8" w:rsidRDefault="00D83034" w:rsidP="00CD01F8">
      <w:pPr>
        <w:rPr>
          <w:rFonts w:ascii="Times New Roman" w:hAnsi="Times New Roman"/>
        </w:rPr>
      </w:pPr>
      <w:r w:rsidRPr="00CD01F8">
        <w:rPr>
          <w:rFonts w:ascii="Times New Roman" w:hAnsi="Times New Roman"/>
        </w:rPr>
        <w:t xml:space="preserve">проводить выбор и брать ответственность за решение.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самоконтроля (рефлексии) как часть регулятивных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давать оценку ситуации и предлагать план ее изменения; </w:t>
      </w:r>
    </w:p>
    <w:p w:rsidR="00D83034" w:rsidRPr="00CD01F8" w:rsidRDefault="00D83034" w:rsidP="00CD01F8">
      <w:pPr>
        <w:rPr>
          <w:rFonts w:ascii="Times New Roman" w:hAnsi="Times New Roman"/>
        </w:rPr>
      </w:pPr>
      <w:r w:rsidRPr="00CD01F8">
        <w:rPr>
          <w:rFonts w:ascii="Times New Roman" w:hAnsi="Times New Roman"/>
        </w:rPr>
        <w:t xml:space="preserve">объяснять причины достижения (недостижения) результатов преобразовательной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вносить необходимые коррективы в деятельность по решению задачи или по осуществлению проекта; </w:t>
      </w:r>
    </w:p>
    <w:p w:rsidR="00D83034" w:rsidRPr="00CD01F8" w:rsidRDefault="00D83034" w:rsidP="00CD01F8">
      <w:pPr>
        <w:rPr>
          <w:rFonts w:ascii="Times New Roman" w:hAnsi="Times New Roman"/>
        </w:rPr>
      </w:pPr>
      <w:r w:rsidRPr="00CD01F8">
        <w:rPr>
          <w:rFonts w:ascii="Times New Roman" w:hAnsi="Times New Roman"/>
        </w:rPr>
        <w:t xml:space="preserve">оценивать соответствие результата цели и условиям и при необходимости корректировать цель и процесс ее достижения.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принятия себя и других как часть регулятивных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признавать свое право на ошибку при решении задач или при реализации проекта, такое же право другого на подобные ошибки.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общения как часть коммуникативных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в ходе обсуждения учебного материала, планирования и осуществления учебного проекта; </w:t>
      </w:r>
    </w:p>
    <w:p w:rsidR="00D83034" w:rsidRPr="00CD01F8" w:rsidRDefault="00D83034" w:rsidP="00CD01F8">
      <w:pPr>
        <w:rPr>
          <w:rFonts w:ascii="Times New Roman" w:hAnsi="Times New Roman"/>
        </w:rPr>
      </w:pPr>
      <w:r w:rsidRPr="00CD01F8">
        <w:rPr>
          <w:rFonts w:ascii="Times New Roman" w:hAnsi="Times New Roman"/>
        </w:rPr>
        <w:t xml:space="preserve">в рамках публичного представления результатов проектной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в ходе совместного решения задачи с использованием облачных сервисов; </w:t>
      </w:r>
    </w:p>
    <w:p w:rsidR="00D83034" w:rsidRPr="00CD01F8" w:rsidRDefault="00D83034" w:rsidP="00CD01F8">
      <w:pPr>
        <w:rPr>
          <w:rFonts w:ascii="Times New Roman" w:hAnsi="Times New Roman"/>
        </w:rPr>
      </w:pPr>
      <w:r w:rsidRPr="00CD01F8">
        <w:rPr>
          <w:rFonts w:ascii="Times New Roman" w:hAnsi="Times New Roman"/>
        </w:rPr>
        <w:t xml:space="preserve">в ходе общения с представителями других культур, в частности в социальных сетях. </w:t>
      </w:r>
    </w:p>
    <w:p w:rsidR="00D83034" w:rsidRPr="00CD01F8" w:rsidRDefault="00D83034" w:rsidP="00CD01F8">
      <w:pPr>
        <w:rPr>
          <w:rFonts w:ascii="Times New Roman" w:hAnsi="Times New Roman"/>
        </w:rPr>
      </w:pPr>
      <w:r w:rsidRPr="00CD01F8">
        <w:rPr>
          <w:rFonts w:ascii="Times New Roman" w:hAnsi="Times New Roman"/>
        </w:rPr>
        <w:t xml:space="preserve">У обучающегося будут сформированы умения совместной деятельности как часть коммуникативных универсальных учебных действий: </w:t>
      </w:r>
    </w:p>
    <w:p w:rsidR="00D83034" w:rsidRPr="00CD01F8" w:rsidRDefault="00D83034" w:rsidP="00CD01F8">
      <w:pPr>
        <w:rPr>
          <w:rFonts w:ascii="Times New Roman" w:hAnsi="Times New Roman"/>
        </w:rPr>
      </w:pPr>
      <w:r w:rsidRPr="00CD01F8">
        <w:rPr>
          <w:rFonts w:ascii="Times New Roman" w:hAnsi="Times New Roman"/>
        </w:rPr>
        <w:t xml:space="preserve">понимать и использовать преимущества командной работы при реализации учебного проекта; </w:t>
      </w:r>
    </w:p>
    <w:p w:rsidR="00D83034" w:rsidRPr="00CD01F8" w:rsidRDefault="00D83034" w:rsidP="00CD01F8">
      <w:pPr>
        <w:rPr>
          <w:rFonts w:ascii="Times New Roman" w:hAnsi="Times New Roman"/>
        </w:rPr>
      </w:pPr>
      <w:r w:rsidRPr="00CD01F8">
        <w:rPr>
          <w:rFonts w:ascii="Times New Roman" w:hAnsi="Times New Roman"/>
        </w:rPr>
        <w:t xml:space="preserve">понимать необходимость выработки знаково-символических средств как необходимого условия успешной проектной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интерпретировать высказывания собеседника - участника совместной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владеть навыками отстаивания своей точки зрения, используя при этом законы логики; </w:t>
      </w:r>
    </w:p>
    <w:p w:rsidR="00D83034" w:rsidRPr="00CD01F8" w:rsidRDefault="00D83034" w:rsidP="00CD01F8">
      <w:pPr>
        <w:rPr>
          <w:rFonts w:ascii="Times New Roman" w:hAnsi="Times New Roman"/>
        </w:rPr>
      </w:pPr>
      <w:r w:rsidRPr="00CD01F8">
        <w:rPr>
          <w:rFonts w:ascii="Times New Roman" w:hAnsi="Times New Roman"/>
        </w:rPr>
        <w:t xml:space="preserve">распознавать некорректную аргументацию.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программы по технологии на уровне основного общего образования. </w:t>
      </w:r>
    </w:p>
    <w:p w:rsidR="00D83034" w:rsidRPr="00CD01F8" w:rsidRDefault="00D83034" w:rsidP="00CD01F8">
      <w:pPr>
        <w:rPr>
          <w:rFonts w:ascii="Times New Roman" w:hAnsi="Times New Roman"/>
        </w:rPr>
      </w:pPr>
      <w:r w:rsidRPr="00CD01F8">
        <w:rPr>
          <w:rFonts w:ascii="Times New Roman" w:hAnsi="Times New Roman"/>
        </w:rPr>
        <w:t xml:space="preserve">Для всех модулей обязательные предметные результаты: </w:t>
      </w:r>
    </w:p>
    <w:p w:rsidR="00D83034" w:rsidRPr="00CD01F8" w:rsidRDefault="00D83034" w:rsidP="00CD01F8">
      <w:pPr>
        <w:rPr>
          <w:rFonts w:ascii="Times New Roman" w:hAnsi="Times New Roman"/>
        </w:rPr>
      </w:pPr>
      <w:r w:rsidRPr="00CD01F8">
        <w:rPr>
          <w:rFonts w:ascii="Times New Roman" w:hAnsi="Times New Roman"/>
        </w:rPr>
        <w:t xml:space="preserve">организовывать рабочее место в соответствии с изучаемой технологией; </w:t>
      </w:r>
    </w:p>
    <w:p w:rsidR="00D83034" w:rsidRPr="00CD01F8" w:rsidRDefault="00D83034" w:rsidP="00CD01F8">
      <w:pPr>
        <w:rPr>
          <w:rFonts w:ascii="Times New Roman" w:hAnsi="Times New Roman"/>
        </w:rPr>
      </w:pPr>
      <w:r w:rsidRPr="00CD01F8">
        <w:rPr>
          <w:rFonts w:ascii="Times New Roman" w:hAnsi="Times New Roman"/>
        </w:rPr>
        <w:t xml:space="preserve">соблюдать правила безопасного использования ручных и электрифицированных инструментов и оборудования; </w:t>
      </w:r>
    </w:p>
    <w:p w:rsidR="00D83034" w:rsidRPr="00CD01F8" w:rsidRDefault="00D83034" w:rsidP="00CD01F8">
      <w:pPr>
        <w:rPr>
          <w:rFonts w:ascii="Times New Roman" w:hAnsi="Times New Roman"/>
        </w:rPr>
      </w:pPr>
      <w:r w:rsidRPr="00CD01F8">
        <w:rPr>
          <w:rFonts w:ascii="Times New Roman" w:hAnsi="Times New Roman"/>
        </w:rPr>
        <w:t xml:space="preserve">грамотно и осознанно выполнять технологические операции в соответствии изучаемой технологией. </w:t>
      </w:r>
    </w:p>
    <w:p w:rsidR="00D83034" w:rsidRPr="00CD01F8" w:rsidRDefault="00D83034" w:rsidP="00CD01F8">
      <w:pPr>
        <w:rPr>
          <w:rFonts w:ascii="Times New Roman" w:hAnsi="Times New Roman"/>
        </w:rPr>
      </w:pPr>
      <w:r w:rsidRPr="00CD01F8">
        <w:rPr>
          <w:rFonts w:ascii="Times New Roman" w:hAnsi="Times New Roman"/>
        </w:rPr>
        <w:t xml:space="preserve"> Предметные результаты освоения содержания модуля "Производство и технологии".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5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технологии;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потребности человека;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естественные (природные) и искусственные материалы; </w:t>
      </w:r>
    </w:p>
    <w:p w:rsidR="00D83034" w:rsidRPr="00CD01F8" w:rsidRDefault="00D83034" w:rsidP="00CD01F8">
      <w:pPr>
        <w:rPr>
          <w:rFonts w:ascii="Times New Roman" w:hAnsi="Times New Roman"/>
        </w:rPr>
      </w:pPr>
      <w:r w:rsidRPr="00CD01F8">
        <w:rPr>
          <w:rFonts w:ascii="Times New Roman" w:hAnsi="Times New Roman"/>
        </w:rPr>
        <w:t xml:space="preserve">сравнивать и анализировать свойства материалов; </w:t>
      </w:r>
    </w:p>
    <w:p w:rsidR="00D83034" w:rsidRPr="00CD01F8" w:rsidRDefault="00D83034" w:rsidP="00CD01F8">
      <w:pPr>
        <w:rPr>
          <w:rFonts w:ascii="Times New Roman" w:hAnsi="Times New Roman"/>
        </w:rPr>
      </w:pPr>
      <w:r w:rsidRPr="00CD01F8">
        <w:rPr>
          <w:rFonts w:ascii="Times New Roman" w:hAnsi="Times New Roman"/>
        </w:rPr>
        <w:t xml:space="preserve">классифицировать технику, описывать назначение техники; </w:t>
      </w:r>
    </w:p>
    <w:p w:rsidR="00D83034" w:rsidRPr="00CD01F8" w:rsidRDefault="00D83034" w:rsidP="00CD01F8">
      <w:pPr>
        <w:rPr>
          <w:rFonts w:ascii="Times New Roman" w:hAnsi="Times New Roman"/>
        </w:rPr>
      </w:pPr>
      <w:r w:rsidRPr="00CD01F8">
        <w:rPr>
          <w:rFonts w:ascii="Times New Roman" w:hAnsi="Times New Roman"/>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предметы труда в различных видах материального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метод мозгового штурма, метод интеллект-карт, метод фокальных объектов и другие методы;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метод учебного проектирования, выполнять учебные проекты; </w:t>
      </w:r>
    </w:p>
    <w:p w:rsidR="00D83034" w:rsidRPr="00CD01F8" w:rsidRDefault="00D83034" w:rsidP="00CD01F8">
      <w:pPr>
        <w:rPr>
          <w:rFonts w:ascii="Times New Roman" w:hAnsi="Times New Roman"/>
        </w:rPr>
      </w:pPr>
      <w:r w:rsidRPr="00CD01F8">
        <w:rPr>
          <w:rFonts w:ascii="Times New Roman" w:hAnsi="Times New Roman"/>
        </w:rPr>
        <w:t xml:space="preserve">назвать и характеризовать профессии.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6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машины и механизмы; </w:t>
      </w:r>
    </w:p>
    <w:p w:rsidR="00D83034" w:rsidRPr="00CD01F8" w:rsidRDefault="00D83034" w:rsidP="00CD01F8">
      <w:pPr>
        <w:rPr>
          <w:rFonts w:ascii="Times New Roman" w:hAnsi="Times New Roman"/>
        </w:rPr>
      </w:pPr>
      <w:r w:rsidRPr="00CD01F8">
        <w:rPr>
          <w:rFonts w:ascii="Times New Roman" w:hAnsi="Times New Roman"/>
        </w:rPr>
        <w:t xml:space="preserve">конструировать, оценивать и использовать модели в познавательной и практической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разрабатывать несложную технологическую, конструкторскую документацию для выполнения творческих проектных задач; </w:t>
      </w:r>
    </w:p>
    <w:p w:rsidR="00D83034" w:rsidRPr="00CD01F8" w:rsidRDefault="00D83034" w:rsidP="00CD01F8">
      <w:pPr>
        <w:rPr>
          <w:rFonts w:ascii="Times New Roman" w:hAnsi="Times New Roman"/>
        </w:rPr>
      </w:pPr>
      <w:r w:rsidRPr="00CD01F8">
        <w:rPr>
          <w:rFonts w:ascii="Times New Roman" w:hAnsi="Times New Roman"/>
        </w:rPr>
        <w:t xml:space="preserve">решать простые изобретательские, конструкторские и технологические задачи в процессе изготовления изделий из различных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предлагать варианты усовершенствования конструкций;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предметы труда в различных видах материального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виды современных технологий и определять перспективы их развития.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классе: </w:t>
      </w:r>
    </w:p>
    <w:p w:rsidR="00D83034" w:rsidRPr="00CD01F8" w:rsidRDefault="00D83034" w:rsidP="00CD01F8">
      <w:pPr>
        <w:rPr>
          <w:rFonts w:ascii="Times New Roman" w:hAnsi="Times New Roman"/>
        </w:rPr>
      </w:pPr>
      <w:r w:rsidRPr="00CD01F8">
        <w:rPr>
          <w:rFonts w:ascii="Times New Roman" w:hAnsi="Times New Roman"/>
        </w:rPr>
        <w:t xml:space="preserve">приводить примеры развития технологий; </w:t>
      </w:r>
    </w:p>
    <w:p w:rsidR="00D83034" w:rsidRPr="00CD01F8" w:rsidRDefault="00D83034" w:rsidP="00CD01F8">
      <w:pPr>
        <w:rPr>
          <w:rFonts w:ascii="Times New Roman" w:hAnsi="Times New Roman"/>
        </w:rPr>
      </w:pPr>
      <w:r w:rsidRPr="00CD01F8">
        <w:rPr>
          <w:rFonts w:ascii="Times New Roman" w:hAnsi="Times New Roman"/>
        </w:rPr>
        <w:t xml:space="preserve">приводить примеры эстетичных промышленных изделий;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народные промыслы и ремесла России; </w:t>
      </w:r>
    </w:p>
    <w:p w:rsidR="00D83034" w:rsidRPr="00CD01F8" w:rsidRDefault="00D83034" w:rsidP="00CD01F8">
      <w:pPr>
        <w:rPr>
          <w:rFonts w:ascii="Times New Roman" w:hAnsi="Times New Roman"/>
        </w:rPr>
      </w:pPr>
      <w:r w:rsidRPr="00CD01F8">
        <w:rPr>
          <w:rFonts w:ascii="Times New Roman" w:hAnsi="Times New Roman"/>
        </w:rPr>
        <w:t xml:space="preserve">называть производства и производственные процессы; </w:t>
      </w:r>
    </w:p>
    <w:p w:rsidR="00D83034" w:rsidRPr="00CD01F8" w:rsidRDefault="00D83034" w:rsidP="00CD01F8">
      <w:pPr>
        <w:rPr>
          <w:rFonts w:ascii="Times New Roman" w:hAnsi="Times New Roman"/>
        </w:rPr>
      </w:pPr>
      <w:r w:rsidRPr="00CD01F8">
        <w:rPr>
          <w:rFonts w:ascii="Times New Roman" w:hAnsi="Times New Roman"/>
        </w:rPr>
        <w:t xml:space="preserve">называть современные и перспективные технологии; </w:t>
      </w:r>
    </w:p>
    <w:p w:rsidR="00D83034" w:rsidRPr="00CD01F8" w:rsidRDefault="00D83034" w:rsidP="00CD01F8">
      <w:pPr>
        <w:rPr>
          <w:rFonts w:ascii="Times New Roman" w:hAnsi="Times New Roman"/>
        </w:rPr>
      </w:pPr>
      <w:r w:rsidRPr="00CD01F8">
        <w:rPr>
          <w:rFonts w:ascii="Times New Roman" w:hAnsi="Times New Roman"/>
        </w:rPr>
        <w:t xml:space="preserve">оценивать области применения технологий, понимать их возможности и ограничения; </w:t>
      </w:r>
    </w:p>
    <w:p w:rsidR="00D83034" w:rsidRPr="00CD01F8" w:rsidRDefault="00D83034" w:rsidP="00CD01F8">
      <w:pPr>
        <w:rPr>
          <w:rFonts w:ascii="Times New Roman" w:hAnsi="Times New Roman"/>
        </w:rPr>
      </w:pPr>
      <w:r w:rsidRPr="00CD01F8">
        <w:rPr>
          <w:rFonts w:ascii="Times New Roman" w:hAnsi="Times New Roman"/>
        </w:rPr>
        <w:t xml:space="preserve">оценивать условия и риски применимости технологий с позиций экологических последствий; </w:t>
      </w:r>
    </w:p>
    <w:p w:rsidR="00D83034" w:rsidRPr="00CD01F8" w:rsidRDefault="00D83034" w:rsidP="00CD01F8">
      <w:pPr>
        <w:rPr>
          <w:rFonts w:ascii="Times New Roman" w:hAnsi="Times New Roman"/>
        </w:rPr>
      </w:pPr>
      <w:r w:rsidRPr="00CD01F8">
        <w:rPr>
          <w:rFonts w:ascii="Times New Roman" w:hAnsi="Times New Roman"/>
        </w:rPr>
        <w:t xml:space="preserve">выявлять экологические проблемы;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виды транспорта, оценивать перспективы развития;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технологии на транспорте, транспортную логистику.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8 классе: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общие принципы управления; </w:t>
      </w:r>
    </w:p>
    <w:p w:rsidR="00D83034" w:rsidRPr="00CD01F8" w:rsidRDefault="00D83034" w:rsidP="00CD01F8">
      <w:pPr>
        <w:rPr>
          <w:rFonts w:ascii="Times New Roman" w:hAnsi="Times New Roman"/>
        </w:rPr>
      </w:pPr>
      <w:r w:rsidRPr="00CD01F8">
        <w:rPr>
          <w:rFonts w:ascii="Times New Roman" w:hAnsi="Times New Roman"/>
        </w:rPr>
        <w:t xml:space="preserve">анализировать возможности и сферу применения современных технологий;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технологии получения, преобразования и использования энергии;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биотехнологии, их применение;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направления развития и особенности перспективных технологий; </w:t>
      </w:r>
    </w:p>
    <w:p w:rsidR="00D83034" w:rsidRPr="00CD01F8" w:rsidRDefault="00D83034" w:rsidP="00CD01F8">
      <w:pPr>
        <w:rPr>
          <w:rFonts w:ascii="Times New Roman" w:hAnsi="Times New Roman"/>
        </w:rPr>
      </w:pPr>
      <w:r w:rsidRPr="00CD01F8">
        <w:rPr>
          <w:rFonts w:ascii="Times New Roman" w:hAnsi="Times New Roman"/>
        </w:rPr>
        <w:t xml:space="preserve">предлагать предпринимательские идеи, обосновывать их решение; </w:t>
      </w:r>
    </w:p>
    <w:p w:rsidR="00D83034" w:rsidRPr="00CD01F8" w:rsidRDefault="00D83034" w:rsidP="00CD01F8">
      <w:pPr>
        <w:rPr>
          <w:rFonts w:ascii="Times New Roman" w:hAnsi="Times New Roman"/>
        </w:rPr>
      </w:pPr>
      <w:r w:rsidRPr="00CD01F8">
        <w:rPr>
          <w:rFonts w:ascii="Times New Roman" w:hAnsi="Times New Roman"/>
        </w:rPr>
        <w:t xml:space="preserve">определять проблему, анализировать потребности в продукте; </w:t>
      </w:r>
    </w:p>
    <w:p w:rsidR="00D83034" w:rsidRPr="00CD01F8" w:rsidRDefault="00D83034" w:rsidP="00CD01F8">
      <w:pPr>
        <w:rPr>
          <w:rFonts w:ascii="Times New Roman" w:hAnsi="Times New Roman"/>
        </w:rPr>
      </w:pPr>
      <w:r w:rsidRPr="00CD01F8">
        <w:rPr>
          <w:rFonts w:ascii="Times New Roman" w:hAnsi="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изучаемыми технологиями,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9 классе: </w:t>
      </w:r>
    </w:p>
    <w:p w:rsidR="00D83034" w:rsidRPr="00CD01F8" w:rsidRDefault="00D83034" w:rsidP="00CD01F8">
      <w:pPr>
        <w:rPr>
          <w:rFonts w:ascii="Times New Roman" w:hAnsi="Times New Roman"/>
        </w:rPr>
      </w:pPr>
      <w:r w:rsidRPr="00CD01F8">
        <w:rPr>
          <w:rFonts w:ascii="Times New Roman" w:hAnsi="Times New Roman"/>
        </w:rPr>
        <w:t xml:space="preserve">перечислять и характеризовать виды современных информационно-когнитивных технологий; </w:t>
      </w:r>
    </w:p>
    <w:p w:rsidR="00D83034" w:rsidRPr="00CD01F8" w:rsidRDefault="00D83034" w:rsidP="00CD01F8">
      <w:pPr>
        <w:rPr>
          <w:rFonts w:ascii="Times New Roman" w:hAnsi="Times New Roman"/>
        </w:rPr>
      </w:pPr>
      <w:r w:rsidRPr="00CD01F8">
        <w:rPr>
          <w:rFonts w:ascii="Times New Roman" w:hAnsi="Times New Roman"/>
        </w:rPr>
        <w:t xml:space="preserve">овладеть информационно-когнитивными технологиями преобразования данных в информацию и информации в знание;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культуру предпринимательства, виды предпринимательской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создавать модели экономической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разрабатывать бизнес-проект; </w:t>
      </w:r>
    </w:p>
    <w:p w:rsidR="00D83034" w:rsidRPr="00CD01F8" w:rsidRDefault="00D83034" w:rsidP="00CD01F8">
      <w:pPr>
        <w:rPr>
          <w:rFonts w:ascii="Times New Roman" w:hAnsi="Times New Roman"/>
        </w:rPr>
      </w:pPr>
      <w:r w:rsidRPr="00CD01F8">
        <w:rPr>
          <w:rFonts w:ascii="Times New Roman" w:hAnsi="Times New Roman"/>
        </w:rPr>
        <w:t xml:space="preserve">оценивать эффективность предпринимательской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закономерности технологического развития цивилизации; </w:t>
      </w:r>
    </w:p>
    <w:p w:rsidR="00D83034" w:rsidRPr="00CD01F8" w:rsidRDefault="00D83034" w:rsidP="00CD01F8">
      <w:pPr>
        <w:rPr>
          <w:rFonts w:ascii="Times New Roman" w:hAnsi="Times New Roman"/>
        </w:rPr>
      </w:pPr>
      <w:r w:rsidRPr="00CD01F8">
        <w:rPr>
          <w:rFonts w:ascii="Times New Roman" w:hAnsi="Times New Roman"/>
        </w:rPr>
        <w:t xml:space="preserve">планировать свое профессиональное образование и профессиональную карьеру. </w:t>
      </w:r>
    </w:p>
    <w:p w:rsidR="00D83034" w:rsidRPr="00CD01F8" w:rsidRDefault="00D83034" w:rsidP="00CD01F8">
      <w:pPr>
        <w:rPr>
          <w:rFonts w:ascii="Times New Roman" w:hAnsi="Times New Roman"/>
        </w:rPr>
      </w:pPr>
      <w:r w:rsidRPr="00CD01F8">
        <w:rPr>
          <w:rFonts w:ascii="Times New Roman" w:hAnsi="Times New Roman"/>
          <w:b/>
        </w:rPr>
        <w:t>Предметные результаты</w:t>
      </w:r>
      <w:r w:rsidRPr="00CD01F8">
        <w:rPr>
          <w:rFonts w:ascii="Times New Roman" w:hAnsi="Times New Roman"/>
        </w:rPr>
        <w:t xml:space="preserve"> освоения содержания модуля "Технологии обработки материалов и пищевых продуктов".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5 классе: </w:t>
      </w:r>
    </w:p>
    <w:p w:rsidR="00D83034" w:rsidRPr="00CD01F8" w:rsidRDefault="00D83034" w:rsidP="00CD01F8">
      <w:pPr>
        <w:rPr>
          <w:rFonts w:ascii="Times New Roman" w:hAnsi="Times New Roman"/>
        </w:rPr>
      </w:pPr>
      <w:r w:rsidRPr="00CD01F8">
        <w:rPr>
          <w:rFonts w:ascii="Times New Roman" w:hAnsi="Times New Roman"/>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w:t>
      </w:r>
    </w:p>
    <w:p w:rsidR="00D83034" w:rsidRPr="00CD01F8" w:rsidRDefault="00D83034" w:rsidP="00CD01F8">
      <w:pPr>
        <w:rPr>
          <w:rFonts w:ascii="Times New Roman" w:hAnsi="Times New Roman"/>
        </w:rPr>
      </w:pPr>
      <w:r w:rsidRPr="00CD01F8">
        <w:rPr>
          <w:rFonts w:ascii="Times New Roman" w:hAnsi="Times New Roman"/>
        </w:rPr>
        <w:t xml:space="preserve">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виды бумаги, ее свойства, получение и применение; </w:t>
      </w:r>
    </w:p>
    <w:p w:rsidR="00D83034" w:rsidRPr="00CD01F8" w:rsidRDefault="00D83034" w:rsidP="00CD01F8">
      <w:pPr>
        <w:rPr>
          <w:rFonts w:ascii="Times New Roman" w:hAnsi="Times New Roman"/>
        </w:rPr>
      </w:pPr>
      <w:r w:rsidRPr="00CD01F8">
        <w:rPr>
          <w:rFonts w:ascii="Times New Roman" w:hAnsi="Times New Roman"/>
        </w:rPr>
        <w:t xml:space="preserve">называть народные промыслы по обработке древесины;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свойства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выбирать материалы для изготовления изделий с учетом их свойств, технологий обработки, инструментов и приспособлений;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виды древесины, пиломатериалов; </w:t>
      </w:r>
    </w:p>
    <w:p w:rsidR="00D83034" w:rsidRPr="00CD01F8" w:rsidRDefault="00D83034" w:rsidP="00CD01F8">
      <w:pPr>
        <w:rPr>
          <w:rFonts w:ascii="Times New Roman" w:hAnsi="Times New Roman"/>
        </w:rPr>
      </w:pPr>
      <w:r w:rsidRPr="00CD01F8">
        <w:rPr>
          <w:rFonts w:ascii="Times New Roman" w:hAnsi="Times New Roman"/>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w:t>
      </w:r>
    </w:p>
    <w:p w:rsidR="00D83034" w:rsidRPr="00CD01F8" w:rsidRDefault="00D83034" w:rsidP="00CD01F8">
      <w:pPr>
        <w:rPr>
          <w:rFonts w:ascii="Times New Roman" w:hAnsi="Times New Roman"/>
        </w:rPr>
      </w:pPr>
      <w:r w:rsidRPr="00CD01F8">
        <w:rPr>
          <w:rFonts w:ascii="Times New Roman" w:hAnsi="Times New Roman"/>
        </w:rPr>
        <w:t xml:space="preserve">исследовать, анализировать и сравнивать свойства древесины разных пород деревьев; </w:t>
      </w:r>
    </w:p>
    <w:p w:rsidR="00D83034" w:rsidRPr="00CD01F8" w:rsidRDefault="00D83034" w:rsidP="00CD01F8">
      <w:pPr>
        <w:rPr>
          <w:rFonts w:ascii="Times New Roman" w:hAnsi="Times New Roman"/>
        </w:rPr>
      </w:pPr>
      <w:r w:rsidRPr="00CD01F8">
        <w:rPr>
          <w:rFonts w:ascii="Times New Roman" w:hAnsi="Times New Roman"/>
        </w:rPr>
        <w:t xml:space="preserve">знать и называть пищевую ценность яиц, круп, овощей; </w:t>
      </w:r>
    </w:p>
    <w:p w:rsidR="00D83034" w:rsidRPr="00CD01F8" w:rsidRDefault="00D83034" w:rsidP="00CD01F8">
      <w:pPr>
        <w:rPr>
          <w:rFonts w:ascii="Times New Roman" w:hAnsi="Times New Roman"/>
        </w:rPr>
      </w:pPr>
      <w:r w:rsidRPr="00CD01F8">
        <w:rPr>
          <w:rFonts w:ascii="Times New Roman" w:hAnsi="Times New Roman"/>
        </w:rPr>
        <w:t xml:space="preserve">приводить примеры обработки пищевых продуктов, позволяющие максимально сохранять их пищевую ценность; </w:t>
      </w:r>
    </w:p>
    <w:p w:rsidR="00D83034" w:rsidRPr="00CD01F8" w:rsidRDefault="00D83034" w:rsidP="00CD01F8">
      <w:pPr>
        <w:rPr>
          <w:rFonts w:ascii="Times New Roman" w:hAnsi="Times New Roman"/>
        </w:rPr>
      </w:pPr>
      <w:r w:rsidRPr="00CD01F8">
        <w:rPr>
          <w:rFonts w:ascii="Times New Roman" w:hAnsi="Times New Roman"/>
        </w:rPr>
        <w:t xml:space="preserve">называть и выполнять технологии первичной обработки овощей, круп; </w:t>
      </w:r>
    </w:p>
    <w:p w:rsidR="00D83034" w:rsidRPr="00CD01F8" w:rsidRDefault="00D83034" w:rsidP="00CD01F8">
      <w:pPr>
        <w:rPr>
          <w:rFonts w:ascii="Times New Roman" w:hAnsi="Times New Roman"/>
        </w:rPr>
      </w:pPr>
      <w:r w:rsidRPr="00CD01F8">
        <w:rPr>
          <w:rFonts w:ascii="Times New Roman" w:hAnsi="Times New Roman"/>
        </w:rPr>
        <w:t xml:space="preserve">называть и выполнять технологии приготовления блюд из яиц, овощей, круп;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планировки кухни; способы рационального размещения мебели;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текстильные материалы, классифицировать их, описывать основные этапы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анализировать и сравнивать свойства текстильных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выбирать материалы, инструменты и оборудование для выполнения швейных работ;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ручные инструменты для выполнения швейных работ; </w:t>
      </w:r>
    </w:p>
    <w:p w:rsidR="00D83034" w:rsidRPr="00CD01F8" w:rsidRDefault="00D83034" w:rsidP="00CD01F8">
      <w:pPr>
        <w:rPr>
          <w:rFonts w:ascii="Times New Roman" w:hAnsi="Times New Roman"/>
        </w:rPr>
      </w:pPr>
      <w:r w:rsidRPr="00CD01F8">
        <w:rPr>
          <w:rFonts w:ascii="Times New Roman" w:hAnsi="Times New Roman"/>
        </w:rPr>
        <w:t xml:space="preserve">подготавливать швейную машину к работе с учетом безопасных правил ее эксплуатации, выполнять простые операции машинной обработки (машинные строчки); </w:t>
      </w:r>
    </w:p>
    <w:p w:rsidR="00D83034" w:rsidRPr="00CD01F8" w:rsidRDefault="00D83034" w:rsidP="00CD01F8">
      <w:pPr>
        <w:rPr>
          <w:rFonts w:ascii="Times New Roman" w:hAnsi="Times New Roman"/>
        </w:rPr>
      </w:pPr>
      <w:r w:rsidRPr="00CD01F8">
        <w:rPr>
          <w:rFonts w:ascii="Times New Roman" w:hAnsi="Times New Roman"/>
        </w:rPr>
        <w:t xml:space="preserve">выполнять последовательность изготовления швейных изделий, осуществлять контроль качества;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группы профессий, описывать тенденции их развития, объяснять социальное значение групп профессий.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6 классе: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свойства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называть народные промыслы по обработке металла;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виды металлов и их сплавов; </w:t>
      </w:r>
    </w:p>
    <w:p w:rsidR="00D83034" w:rsidRPr="00CD01F8" w:rsidRDefault="00D83034" w:rsidP="00CD01F8">
      <w:pPr>
        <w:rPr>
          <w:rFonts w:ascii="Times New Roman" w:hAnsi="Times New Roman"/>
        </w:rPr>
      </w:pPr>
      <w:r w:rsidRPr="00CD01F8">
        <w:rPr>
          <w:rFonts w:ascii="Times New Roman" w:hAnsi="Times New Roman"/>
        </w:rPr>
        <w:t xml:space="preserve">исследовать, анализировать и сравнивать свойства металлов и их сплавов; </w:t>
      </w:r>
    </w:p>
    <w:p w:rsidR="00D83034" w:rsidRPr="00CD01F8" w:rsidRDefault="00D83034" w:rsidP="00CD01F8">
      <w:pPr>
        <w:rPr>
          <w:rFonts w:ascii="Times New Roman" w:hAnsi="Times New Roman"/>
        </w:rPr>
      </w:pPr>
      <w:r w:rsidRPr="00CD01F8">
        <w:rPr>
          <w:rFonts w:ascii="Times New Roman" w:hAnsi="Times New Roman"/>
        </w:rPr>
        <w:t xml:space="preserve">классифицировать и характеризовать инструменты, приспособления и технологическое оборудование;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инструменты, приспособления и технологическое оборудование при обработке тонколистового металла, проволоки; </w:t>
      </w:r>
    </w:p>
    <w:p w:rsidR="00D83034" w:rsidRPr="00CD01F8" w:rsidRDefault="00D83034" w:rsidP="00CD01F8">
      <w:pPr>
        <w:rPr>
          <w:rFonts w:ascii="Times New Roman" w:hAnsi="Times New Roman"/>
        </w:rPr>
      </w:pPr>
      <w:r w:rsidRPr="00CD01F8">
        <w:rPr>
          <w:rFonts w:ascii="Times New Roman" w:hAnsi="Times New Roman"/>
        </w:rPr>
        <w:t xml:space="preserve">выполнять технологические операции с использованием ручных инструментов, приспособлений, технологического оборудования; </w:t>
      </w:r>
    </w:p>
    <w:p w:rsidR="00D83034" w:rsidRPr="00CD01F8" w:rsidRDefault="00D83034" w:rsidP="00CD01F8">
      <w:pPr>
        <w:rPr>
          <w:rFonts w:ascii="Times New Roman" w:hAnsi="Times New Roman"/>
        </w:rPr>
      </w:pPr>
      <w:r w:rsidRPr="00CD01F8">
        <w:rPr>
          <w:rFonts w:ascii="Times New Roman" w:hAnsi="Times New Roman"/>
        </w:rPr>
        <w:t xml:space="preserve">обрабатывать металлы и их сплавы слесарным инструментом; </w:t>
      </w:r>
    </w:p>
    <w:p w:rsidR="00D83034" w:rsidRPr="00CD01F8" w:rsidRDefault="00D83034" w:rsidP="00CD01F8">
      <w:pPr>
        <w:rPr>
          <w:rFonts w:ascii="Times New Roman" w:hAnsi="Times New Roman"/>
        </w:rPr>
      </w:pPr>
      <w:r w:rsidRPr="00CD01F8">
        <w:rPr>
          <w:rFonts w:ascii="Times New Roman" w:hAnsi="Times New Roman"/>
        </w:rPr>
        <w:t xml:space="preserve">знать и называть пищевую ценность молока и молочных продуктов; </w:t>
      </w:r>
    </w:p>
    <w:p w:rsidR="00D83034" w:rsidRPr="00CD01F8" w:rsidRDefault="00D83034" w:rsidP="00CD01F8">
      <w:pPr>
        <w:rPr>
          <w:rFonts w:ascii="Times New Roman" w:hAnsi="Times New Roman"/>
        </w:rPr>
      </w:pPr>
      <w:r w:rsidRPr="00CD01F8">
        <w:rPr>
          <w:rFonts w:ascii="Times New Roman" w:hAnsi="Times New Roman"/>
        </w:rPr>
        <w:t xml:space="preserve">определять качество молочных продуктов, называть правила хранения продуктов; </w:t>
      </w:r>
    </w:p>
    <w:p w:rsidR="00D83034" w:rsidRPr="00CD01F8" w:rsidRDefault="00D83034" w:rsidP="00CD01F8">
      <w:pPr>
        <w:rPr>
          <w:rFonts w:ascii="Times New Roman" w:hAnsi="Times New Roman"/>
        </w:rPr>
      </w:pPr>
      <w:r w:rsidRPr="00CD01F8">
        <w:rPr>
          <w:rFonts w:ascii="Times New Roman" w:hAnsi="Times New Roman"/>
        </w:rPr>
        <w:t xml:space="preserve">называть и выполнять технологии приготовления блюд из молока и молочных продуктов;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теста, технологии приготовления разных видов теста; </w:t>
      </w:r>
    </w:p>
    <w:p w:rsidR="00D83034" w:rsidRPr="00CD01F8" w:rsidRDefault="00D83034" w:rsidP="00CD01F8">
      <w:pPr>
        <w:rPr>
          <w:rFonts w:ascii="Times New Roman" w:hAnsi="Times New Roman"/>
        </w:rPr>
      </w:pPr>
      <w:r w:rsidRPr="00CD01F8">
        <w:rPr>
          <w:rFonts w:ascii="Times New Roman" w:hAnsi="Times New Roman"/>
        </w:rPr>
        <w:t xml:space="preserve">называть национальные блюда из разных видов теста;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одежды, характеризовать стили одежды;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современные текстильные материалы, их получение и свойства; </w:t>
      </w:r>
    </w:p>
    <w:p w:rsidR="00D83034" w:rsidRPr="00CD01F8" w:rsidRDefault="00D83034" w:rsidP="00CD01F8">
      <w:pPr>
        <w:rPr>
          <w:rFonts w:ascii="Times New Roman" w:hAnsi="Times New Roman"/>
        </w:rPr>
      </w:pPr>
      <w:r w:rsidRPr="00CD01F8">
        <w:rPr>
          <w:rFonts w:ascii="Times New Roman" w:hAnsi="Times New Roman"/>
        </w:rPr>
        <w:t xml:space="preserve">выбирать текстильные материалы для изделий с учетом их свойств; </w:t>
      </w:r>
    </w:p>
    <w:p w:rsidR="00D83034" w:rsidRPr="00CD01F8" w:rsidRDefault="00D83034" w:rsidP="00CD01F8">
      <w:pPr>
        <w:rPr>
          <w:rFonts w:ascii="Times New Roman" w:hAnsi="Times New Roman"/>
        </w:rPr>
      </w:pPr>
      <w:r w:rsidRPr="00CD01F8">
        <w:rPr>
          <w:rFonts w:ascii="Times New Roman" w:hAnsi="Times New Roman"/>
        </w:rPr>
        <w:t xml:space="preserve">самостоятельно выполнять чертеж выкроек швейного изделия; </w:t>
      </w:r>
    </w:p>
    <w:p w:rsidR="00D83034" w:rsidRPr="00CD01F8" w:rsidRDefault="00D83034" w:rsidP="00CD01F8">
      <w:pPr>
        <w:rPr>
          <w:rFonts w:ascii="Times New Roman" w:hAnsi="Times New Roman"/>
        </w:rPr>
      </w:pPr>
      <w:r w:rsidRPr="00CD01F8">
        <w:rPr>
          <w:rFonts w:ascii="Times New Roman" w:hAnsi="Times New Roman"/>
        </w:rPr>
        <w:t xml:space="preserve">соблюдать последовательность технологических операций по раскрою, пошиву и отделке изделия; </w:t>
      </w:r>
    </w:p>
    <w:p w:rsidR="00D83034" w:rsidRPr="00CD01F8" w:rsidRDefault="00D83034" w:rsidP="00CD01F8">
      <w:pPr>
        <w:rPr>
          <w:rFonts w:ascii="Times New Roman" w:hAnsi="Times New Roman"/>
        </w:rPr>
      </w:pPr>
      <w:r w:rsidRPr="00CD01F8">
        <w:rPr>
          <w:rFonts w:ascii="Times New Roman" w:hAnsi="Times New Roman"/>
        </w:rPr>
        <w:t xml:space="preserve">выполнять учебные проекты, соблюдая этапы и технологии изготовления проектных изделий.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классе: </w:t>
      </w:r>
    </w:p>
    <w:p w:rsidR="00D83034" w:rsidRPr="00CD01F8" w:rsidRDefault="00D83034" w:rsidP="00CD01F8">
      <w:pPr>
        <w:rPr>
          <w:rFonts w:ascii="Times New Roman" w:hAnsi="Times New Roman"/>
        </w:rPr>
      </w:pPr>
      <w:r w:rsidRPr="00CD01F8">
        <w:rPr>
          <w:rFonts w:ascii="Times New Roman" w:hAnsi="Times New Roman"/>
        </w:rPr>
        <w:t xml:space="preserve">исследовать и анализировать свойства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выбирать инструменты и оборудование, необходимые для изготовления выбранного изделия по данной технологии; </w:t>
      </w:r>
    </w:p>
    <w:p w:rsidR="00D83034" w:rsidRPr="00CD01F8" w:rsidRDefault="00D83034" w:rsidP="00CD01F8">
      <w:pPr>
        <w:rPr>
          <w:rFonts w:ascii="Times New Roman" w:hAnsi="Times New Roman"/>
        </w:rPr>
      </w:pPr>
      <w:r w:rsidRPr="00CD01F8">
        <w:rPr>
          <w:rFonts w:ascii="Times New Roman" w:hAnsi="Times New Roman"/>
        </w:rPr>
        <w:t xml:space="preserve">применять технологии механической обработки конструкционных материалов; </w:t>
      </w:r>
    </w:p>
    <w:p w:rsidR="00D83034" w:rsidRPr="00CD01F8" w:rsidRDefault="00D83034" w:rsidP="00CD01F8">
      <w:pPr>
        <w:rPr>
          <w:rFonts w:ascii="Times New Roman" w:hAnsi="Times New Roman"/>
        </w:rPr>
      </w:pPr>
      <w:r w:rsidRPr="00CD01F8">
        <w:rPr>
          <w:rFonts w:ascii="Times New Roman" w:hAnsi="Times New Roman"/>
        </w:rPr>
        <w:t xml:space="preserve">осуществлять доступными средствами контроль качества изготавливаемого изделия, находить и устранять допущенные дефекты; </w:t>
      </w:r>
    </w:p>
    <w:p w:rsidR="00D83034" w:rsidRPr="00CD01F8" w:rsidRDefault="00D83034" w:rsidP="00CD01F8">
      <w:pPr>
        <w:rPr>
          <w:rFonts w:ascii="Times New Roman" w:hAnsi="Times New Roman"/>
        </w:rPr>
      </w:pPr>
      <w:r w:rsidRPr="00CD01F8">
        <w:rPr>
          <w:rFonts w:ascii="Times New Roman" w:hAnsi="Times New Roman"/>
        </w:rPr>
        <w:t xml:space="preserve">выполнять художественное оформление изделий; </w:t>
      </w:r>
    </w:p>
    <w:p w:rsidR="00D83034" w:rsidRPr="00CD01F8" w:rsidRDefault="00D83034" w:rsidP="00CD01F8">
      <w:pPr>
        <w:rPr>
          <w:rFonts w:ascii="Times New Roman" w:hAnsi="Times New Roman"/>
        </w:rPr>
      </w:pPr>
      <w:r w:rsidRPr="00CD01F8">
        <w:rPr>
          <w:rFonts w:ascii="Times New Roman" w:hAnsi="Times New Roman"/>
        </w:rPr>
        <w:t xml:space="preserve">называть пластмассы и другие современные материалы, анализировать их свойства, возможность применения в быту и на производстве; </w:t>
      </w:r>
    </w:p>
    <w:p w:rsidR="00D83034" w:rsidRPr="00CD01F8" w:rsidRDefault="00D83034" w:rsidP="00CD01F8">
      <w:pPr>
        <w:rPr>
          <w:rFonts w:ascii="Times New Roman" w:hAnsi="Times New Roman"/>
        </w:rPr>
      </w:pPr>
      <w:r w:rsidRPr="00CD01F8">
        <w:rPr>
          <w:rFonts w:ascii="Times New Roman" w:hAnsi="Times New Roman"/>
        </w:rPr>
        <w:t xml:space="preserve">осуществлять изготовление субъективно нового продукта, опираясь на общую технологическую схему; </w:t>
      </w:r>
    </w:p>
    <w:p w:rsidR="00D83034" w:rsidRPr="00CD01F8" w:rsidRDefault="00D83034" w:rsidP="00CD01F8">
      <w:pPr>
        <w:rPr>
          <w:rFonts w:ascii="Times New Roman" w:hAnsi="Times New Roman"/>
        </w:rPr>
      </w:pPr>
      <w:r w:rsidRPr="00CD01F8">
        <w:rPr>
          <w:rFonts w:ascii="Times New Roman" w:hAnsi="Times New Roman"/>
        </w:rPr>
        <w:t xml:space="preserve">оценивать пределы применимости данной технологии, в том числе с экономических и экологических позиций; </w:t>
      </w:r>
    </w:p>
    <w:p w:rsidR="00D83034" w:rsidRPr="00CD01F8" w:rsidRDefault="00D83034" w:rsidP="00CD01F8">
      <w:pPr>
        <w:rPr>
          <w:rFonts w:ascii="Times New Roman" w:hAnsi="Times New Roman"/>
        </w:rPr>
      </w:pPr>
      <w:r w:rsidRPr="00CD01F8">
        <w:rPr>
          <w:rFonts w:ascii="Times New Roman" w:hAnsi="Times New Roman"/>
        </w:rPr>
        <w:t xml:space="preserve">знать и называть пищевую ценность рыбы, морепродуктов продуктов; определять качество рыбы; </w:t>
      </w:r>
    </w:p>
    <w:p w:rsidR="00D83034" w:rsidRPr="00CD01F8" w:rsidRDefault="00D83034" w:rsidP="00CD01F8">
      <w:pPr>
        <w:rPr>
          <w:rFonts w:ascii="Times New Roman" w:hAnsi="Times New Roman"/>
        </w:rPr>
      </w:pPr>
      <w:r w:rsidRPr="00CD01F8">
        <w:rPr>
          <w:rFonts w:ascii="Times New Roman" w:hAnsi="Times New Roman"/>
        </w:rPr>
        <w:t xml:space="preserve">знать и называть пищевую ценность мяса животных, мяса птицы, определять качество; </w:t>
      </w:r>
    </w:p>
    <w:p w:rsidR="00D83034" w:rsidRPr="00CD01F8" w:rsidRDefault="00D83034" w:rsidP="00CD01F8">
      <w:pPr>
        <w:rPr>
          <w:rFonts w:ascii="Times New Roman" w:hAnsi="Times New Roman"/>
        </w:rPr>
      </w:pPr>
      <w:r w:rsidRPr="00CD01F8">
        <w:rPr>
          <w:rFonts w:ascii="Times New Roman" w:hAnsi="Times New Roman"/>
        </w:rPr>
        <w:t xml:space="preserve">называть и выполнять технологии приготовления блюд из рыбы, характеризовать технологии приготовления из мяса животных, мяса птицы; </w:t>
      </w:r>
    </w:p>
    <w:p w:rsidR="00D83034" w:rsidRPr="00CD01F8" w:rsidRDefault="00D83034" w:rsidP="00CD01F8">
      <w:pPr>
        <w:rPr>
          <w:rFonts w:ascii="Times New Roman" w:hAnsi="Times New Roman"/>
        </w:rPr>
      </w:pPr>
      <w:r w:rsidRPr="00CD01F8">
        <w:rPr>
          <w:rFonts w:ascii="Times New Roman" w:hAnsi="Times New Roman"/>
        </w:rPr>
        <w:t xml:space="preserve">называть блюда национальной кухни из рыбы, мяса;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изучаемыми технологиями,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"Робототехника".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5 классе: </w:t>
      </w:r>
    </w:p>
    <w:p w:rsidR="00D83034" w:rsidRPr="00CD01F8" w:rsidRDefault="00D83034" w:rsidP="00CD01F8">
      <w:pPr>
        <w:rPr>
          <w:rFonts w:ascii="Times New Roman" w:hAnsi="Times New Roman"/>
        </w:rPr>
      </w:pPr>
      <w:r w:rsidRPr="00CD01F8">
        <w:rPr>
          <w:rFonts w:ascii="Times New Roman" w:hAnsi="Times New Roman"/>
        </w:rPr>
        <w:t xml:space="preserve">классифицировать и характеризовать роботов по видам и назначению; </w:t>
      </w:r>
    </w:p>
    <w:p w:rsidR="00D83034" w:rsidRPr="00CD01F8" w:rsidRDefault="00D83034" w:rsidP="00CD01F8">
      <w:pPr>
        <w:rPr>
          <w:rFonts w:ascii="Times New Roman" w:hAnsi="Times New Roman"/>
        </w:rPr>
      </w:pPr>
      <w:r w:rsidRPr="00CD01F8">
        <w:rPr>
          <w:rFonts w:ascii="Times New Roman" w:hAnsi="Times New Roman"/>
        </w:rPr>
        <w:t xml:space="preserve">знать основные законы робототехники;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назначение деталей робототехнического конструктора;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составные части роботов, датчики в современных робототехнических системах; </w:t>
      </w:r>
    </w:p>
    <w:p w:rsidR="00D83034" w:rsidRPr="00CD01F8" w:rsidRDefault="00D83034" w:rsidP="00CD01F8">
      <w:pPr>
        <w:rPr>
          <w:rFonts w:ascii="Times New Roman" w:hAnsi="Times New Roman"/>
        </w:rPr>
      </w:pPr>
      <w:r w:rsidRPr="00CD01F8">
        <w:rPr>
          <w:rFonts w:ascii="Times New Roman" w:hAnsi="Times New Roman"/>
        </w:rPr>
        <w:t xml:space="preserve">получить опыт моделирования машин и механизмов с помощью робототехнического конструктора; </w:t>
      </w:r>
    </w:p>
    <w:p w:rsidR="00D83034" w:rsidRPr="00CD01F8" w:rsidRDefault="00D83034" w:rsidP="00CD01F8">
      <w:pPr>
        <w:rPr>
          <w:rFonts w:ascii="Times New Roman" w:hAnsi="Times New Roman"/>
        </w:rPr>
      </w:pPr>
      <w:r w:rsidRPr="00CD01F8">
        <w:rPr>
          <w:rFonts w:ascii="Times New Roman" w:hAnsi="Times New Roman"/>
        </w:rPr>
        <w:t xml:space="preserve">применять навыки моделирования машин и механизмов с помощью робототехнического конструктора; </w:t>
      </w:r>
    </w:p>
    <w:p w:rsidR="00D83034" w:rsidRPr="00CD01F8" w:rsidRDefault="00D83034" w:rsidP="00CD01F8">
      <w:pPr>
        <w:rPr>
          <w:rFonts w:ascii="Times New Roman" w:hAnsi="Times New Roman"/>
        </w:rPr>
      </w:pPr>
      <w:r w:rsidRPr="00CD01F8">
        <w:rPr>
          <w:rFonts w:ascii="Times New Roman" w:hAnsi="Times New Roman"/>
        </w:rPr>
        <w:t xml:space="preserve">владеть навыками индивидуальной и коллективной деятельности, направленной на создание робототехнического продукта.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6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транспортных роботов, описывать их назначение; </w:t>
      </w:r>
    </w:p>
    <w:p w:rsidR="00D83034" w:rsidRPr="00CD01F8" w:rsidRDefault="00D83034" w:rsidP="00CD01F8">
      <w:pPr>
        <w:rPr>
          <w:rFonts w:ascii="Times New Roman" w:hAnsi="Times New Roman"/>
        </w:rPr>
      </w:pPr>
      <w:r w:rsidRPr="00CD01F8">
        <w:rPr>
          <w:rFonts w:ascii="Times New Roman" w:hAnsi="Times New Roman"/>
        </w:rPr>
        <w:t xml:space="preserve">конструировать мобильного робота по схеме; усовершенствовать конструкцию; </w:t>
      </w:r>
    </w:p>
    <w:p w:rsidR="00D83034" w:rsidRPr="00CD01F8" w:rsidRDefault="00D83034" w:rsidP="00CD01F8">
      <w:pPr>
        <w:rPr>
          <w:rFonts w:ascii="Times New Roman" w:hAnsi="Times New Roman"/>
        </w:rPr>
      </w:pPr>
      <w:r w:rsidRPr="00CD01F8">
        <w:rPr>
          <w:rFonts w:ascii="Times New Roman" w:hAnsi="Times New Roman"/>
        </w:rPr>
        <w:t xml:space="preserve">программировать мобильного робота; </w:t>
      </w:r>
    </w:p>
    <w:p w:rsidR="00D83034" w:rsidRPr="00CD01F8" w:rsidRDefault="00D83034" w:rsidP="00CD01F8">
      <w:pPr>
        <w:rPr>
          <w:rFonts w:ascii="Times New Roman" w:hAnsi="Times New Roman"/>
        </w:rPr>
      </w:pPr>
      <w:r w:rsidRPr="00CD01F8">
        <w:rPr>
          <w:rFonts w:ascii="Times New Roman" w:hAnsi="Times New Roman"/>
        </w:rPr>
        <w:t xml:space="preserve">управлять мобильными роботами в компьютерно-управляемых средах;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датчики, использованные при проектировании мобильного робота; </w:t>
      </w:r>
    </w:p>
    <w:p w:rsidR="00D83034" w:rsidRPr="00CD01F8" w:rsidRDefault="00D83034" w:rsidP="00CD01F8">
      <w:pPr>
        <w:rPr>
          <w:rFonts w:ascii="Times New Roman" w:hAnsi="Times New Roman"/>
        </w:rPr>
      </w:pPr>
      <w:r w:rsidRPr="00CD01F8">
        <w:rPr>
          <w:rFonts w:ascii="Times New Roman" w:hAnsi="Times New Roman"/>
        </w:rPr>
        <w:t xml:space="preserve">уметь осуществлять робототехнические проекты; </w:t>
      </w:r>
    </w:p>
    <w:p w:rsidR="00D83034" w:rsidRPr="00CD01F8" w:rsidRDefault="00D83034" w:rsidP="00CD01F8">
      <w:pPr>
        <w:rPr>
          <w:rFonts w:ascii="Times New Roman" w:hAnsi="Times New Roman"/>
        </w:rPr>
      </w:pPr>
      <w:r w:rsidRPr="00CD01F8">
        <w:rPr>
          <w:rFonts w:ascii="Times New Roman" w:hAnsi="Times New Roman"/>
        </w:rPr>
        <w:t xml:space="preserve">презентовать изделие.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промышленных роботов, описывать их назначение и функции; </w:t>
      </w:r>
    </w:p>
    <w:p w:rsidR="00D83034" w:rsidRPr="00CD01F8" w:rsidRDefault="00D83034" w:rsidP="00CD01F8">
      <w:pPr>
        <w:rPr>
          <w:rFonts w:ascii="Times New Roman" w:hAnsi="Times New Roman"/>
        </w:rPr>
      </w:pPr>
      <w:r w:rsidRPr="00CD01F8">
        <w:rPr>
          <w:rFonts w:ascii="Times New Roman" w:hAnsi="Times New Roman"/>
        </w:rPr>
        <w:t xml:space="preserve">назвать виды бытовых роботов, описывать их назначение и функции;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датчики и программировать действие учебного робота в зависимости от задач проекта; </w:t>
      </w:r>
    </w:p>
    <w:p w:rsidR="00D83034" w:rsidRPr="00CD01F8" w:rsidRDefault="00D83034" w:rsidP="00CD01F8">
      <w:pPr>
        <w:rPr>
          <w:rFonts w:ascii="Times New Roman" w:hAnsi="Times New Roman"/>
        </w:rPr>
      </w:pPr>
      <w:r w:rsidRPr="00CD01F8">
        <w:rPr>
          <w:rFonts w:ascii="Times New Roman" w:hAnsi="Times New Roman"/>
        </w:rPr>
        <w:t xml:space="preserve">осуществлять робототехнические проекты, совершенствовать конструкцию, испытывать и презентовать результат проекта.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8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основные законы и принципы теории автоматического управления и регулирования, методы использования в робототехнических системах; </w:t>
      </w:r>
    </w:p>
    <w:p w:rsidR="00D83034" w:rsidRPr="00CD01F8" w:rsidRDefault="00D83034" w:rsidP="00CD01F8">
      <w:pPr>
        <w:rPr>
          <w:rFonts w:ascii="Times New Roman" w:hAnsi="Times New Roman"/>
        </w:rPr>
      </w:pPr>
      <w:r w:rsidRPr="00CD01F8">
        <w:rPr>
          <w:rFonts w:ascii="Times New Roman" w:hAnsi="Times New Roman"/>
        </w:rPr>
        <w:t xml:space="preserve">реализовывать полный цикл создания робота; </w:t>
      </w:r>
    </w:p>
    <w:p w:rsidR="00D83034" w:rsidRPr="00CD01F8" w:rsidRDefault="00D83034" w:rsidP="00CD01F8">
      <w:pPr>
        <w:rPr>
          <w:rFonts w:ascii="Times New Roman" w:hAnsi="Times New Roman"/>
        </w:rPr>
      </w:pPr>
      <w:r w:rsidRPr="00CD01F8">
        <w:rPr>
          <w:rFonts w:ascii="Times New Roman" w:hAnsi="Times New Roman"/>
        </w:rPr>
        <w:t xml:space="preserve">конструировать и моделировать робототехнические системы; </w:t>
      </w:r>
    </w:p>
    <w:p w:rsidR="00D83034" w:rsidRPr="00CD01F8" w:rsidRDefault="00D83034" w:rsidP="00CD01F8">
      <w:pPr>
        <w:rPr>
          <w:rFonts w:ascii="Times New Roman" w:hAnsi="Times New Roman"/>
        </w:rPr>
      </w:pPr>
      <w:r w:rsidRPr="00CD01F8">
        <w:rPr>
          <w:rFonts w:ascii="Times New Roman" w:hAnsi="Times New Roman"/>
        </w:rPr>
        <w:t xml:space="preserve">приводить примеры применения роботов из различных областей материального мира;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конструкцию беспилотных воздушных судов; описывать сферы их применения;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возможности роботов, роботехнических систем и направления их применения.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9 классе: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автоматизированные и роботизированные производственные линии; </w:t>
      </w:r>
    </w:p>
    <w:p w:rsidR="00D83034" w:rsidRPr="00CD01F8" w:rsidRDefault="00D83034" w:rsidP="00CD01F8">
      <w:pPr>
        <w:rPr>
          <w:rFonts w:ascii="Times New Roman" w:hAnsi="Times New Roman"/>
        </w:rPr>
      </w:pPr>
      <w:r w:rsidRPr="00CD01F8">
        <w:rPr>
          <w:rFonts w:ascii="Times New Roman" w:hAnsi="Times New Roman"/>
        </w:rPr>
        <w:t xml:space="preserve">анализировать перспективы развития робототехники;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робототехникой, их востребованность на рынке труда;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принципы работы системы интернет вещей; сферы применения системы интернет вещей в промышленности и быту; </w:t>
      </w:r>
    </w:p>
    <w:p w:rsidR="00D83034" w:rsidRPr="00CD01F8" w:rsidRDefault="00D83034" w:rsidP="00CD01F8">
      <w:pPr>
        <w:rPr>
          <w:rFonts w:ascii="Times New Roman" w:hAnsi="Times New Roman"/>
        </w:rPr>
      </w:pPr>
      <w:r w:rsidRPr="00CD01F8">
        <w:rPr>
          <w:rFonts w:ascii="Times New Roman" w:hAnsi="Times New Roman"/>
        </w:rPr>
        <w:t xml:space="preserve">реализовывать полный цикл создания робота; </w:t>
      </w:r>
    </w:p>
    <w:p w:rsidR="00D83034" w:rsidRPr="00CD01F8" w:rsidRDefault="00D83034" w:rsidP="00CD01F8">
      <w:pPr>
        <w:rPr>
          <w:rFonts w:ascii="Times New Roman" w:hAnsi="Times New Roman"/>
        </w:rPr>
      </w:pPr>
      <w:r w:rsidRPr="00CD01F8">
        <w:rPr>
          <w:rFonts w:ascii="Times New Roman" w:hAnsi="Times New Roman"/>
        </w:rPr>
        <w:t xml:space="preserve">конструировать и моделировать робототехнические системы с использованием материальных конструкторов с компьютерным управлением и обратной связью;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визуальный язык для программирования простых робототехнических систем; </w:t>
      </w:r>
    </w:p>
    <w:p w:rsidR="00D83034" w:rsidRPr="00CD01F8" w:rsidRDefault="00D83034" w:rsidP="00CD01F8">
      <w:pPr>
        <w:rPr>
          <w:rFonts w:ascii="Times New Roman" w:hAnsi="Times New Roman"/>
        </w:rPr>
      </w:pPr>
      <w:r w:rsidRPr="00CD01F8">
        <w:rPr>
          <w:rFonts w:ascii="Times New Roman" w:hAnsi="Times New Roman"/>
        </w:rPr>
        <w:t xml:space="preserve">составлять алгоритмы и программы по управлению роботом; </w:t>
      </w:r>
    </w:p>
    <w:p w:rsidR="00D83034" w:rsidRPr="00CD01F8" w:rsidRDefault="00D83034" w:rsidP="00CD01F8">
      <w:pPr>
        <w:rPr>
          <w:rFonts w:ascii="Times New Roman" w:hAnsi="Times New Roman"/>
        </w:rPr>
      </w:pPr>
      <w:r w:rsidRPr="00CD01F8">
        <w:rPr>
          <w:rFonts w:ascii="Times New Roman" w:hAnsi="Times New Roman"/>
        </w:rPr>
        <w:t xml:space="preserve">самостоятельно осуществлять робототехнические проекты.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"Компьютерная графика. Черчение".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5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и области применения графической информации; </w:t>
      </w:r>
    </w:p>
    <w:p w:rsidR="00D83034" w:rsidRPr="00CD01F8" w:rsidRDefault="00D83034" w:rsidP="00CD01F8">
      <w:pPr>
        <w:rPr>
          <w:rFonts w:ascii="Times New Roman" w:hAnsi="Times New Roman"/>
        </w:rPr>
      </w:pPr>
      <w:r w:rsidRPr="00CD01F8">
        <w:rPr>
          <w:rFonts w:ascii="Times New Roman" w:hAnsi="Times New Roman"/>
        </w:rPr>
        <w:t xml:space="preserve">называть типы графических изображений (рисунок, диаграмма, графики, графы, эскиз, технический рисунок, чертеж, схема, карта, пиктограмма и другие); </w:t>
      </w:r>
    </w:p>
    <w:p w:rsidR="00D83034" w:rsidRPr="00CD01F8" w:rsidRDefault="00D83034" w:rsidP="00CD01F8">
      <w:pPr>
        <w:rPr>
          <w:rFonts w:ascii="Times New Roman" w:hAnsi="Times New Roman"/>
        </w:rPr>
      </w:pPr>
      <w:r w:rsidRPr="00CD01F8">
        <w:rPr>
          <w:rFonts w:ascii="Times New Roman" w:hAnsi="Times New Roman"/>
        </w:rPr>
        <w:t xml:space="preserve">называть основные элементы графических изображений (точка, линия, контур, буквы и цифры, условные знаки); </w:t>
      </w:r>
    </w:p>
    <w:p w:rsidR="00D83034" w:rsidRPr="00CD01F8" w:rsidRDefault="00D83034" w:rsidP="00CD01F8">
      <w:pPr>
        <w:rPr>
          <w:rFonts w:ascii="Times New Roman" w:hAnsi="Times New Roman"/>
        </w:rPr>
      </w:pPr>
      <w:r w:rsidRPr="00CD01F8">
        <w:rPr>
          <w:rFonts w:ascii="Times New Roman" w:hAnsi="Times New Roman"/>
        </w:rPr>
        <w:t xml:space="preserve">называть и применять чертежные инструменты; </w:t>
      </w:r>
    </w:p>
    <w:p w:rsidR="00D83034" w:rsidRPr="00CD01F8" w:rsidRDefault="00D83034" w:rsidP="00CD01F8">
      <w:pPr>
        <w:rPr>
          <w:rFonts w:ascii="Times New Roman" w:hAnsi="Times New Roman"/>
        </w:rPr>
      </w:pPr>
      <w:r w:rsidRPr="00CD01F8">
        <w:rPr>
          <w:rFonts w:ascii="Times New Roman" w:hAnsi="Times New Roman"/>
        </w:rPr>
        <w:t xml:space="preserve">читать и выполнять чертежи на листе A4 (рамка, основная надпись, масштаб, виды, нанесение размеров).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6 классе: </w:t>
      </w:r>
    </w:p>
    <w:p w:rsidR="00D83034" w:rsidRPr="00CD01F8" w:rsidRDefault="00D83034" w:rsidP="00CD01F8">
      <w:pPr>
        <w:rPr>
          <w:rFonts w:ascii="Times New Roman" w:hAnsi="Times New Roman"/>
        </w:rPr>
      </w:pPr>
      <w:r w:rsidRPr="00CD01F8">
        <w:rPr>
          <w:rFonts w:ascii="Times New Roman" w:hAnsi="Times New Roman"/>
        </w:rPr>
        <w:t xml:space="preserve">знать и выполнять основные правила выполнения чертежей с использованием чертежных инструментов; </w:t>
      </w:r>
    </w:p>
    <w:p w:rsidR="00D83034" w:rsidRPr="00CD01F8" w:rsidRDefault="00D83034" w:rsidP="00CD01F8">
      <w:pPr>
        <w:rPr>
          <w:rFonts w:ascii="Times New Roman" w:hAnsi="Times New Roman"/>
        </w:rPr>
      </w:pPr>
      <w:r w:rsidRPr="00CD01F8">
        <w:rPr>
          <w:rFonts w:ascii="Times New Roman" w:hAnsi="Times New Roman"/>
        </w:rPr>
        <w:t xml:space="preserve">знать и использовать для выполнения чертежей инструменты графического редактора; </w:t>
      </w:r>
    </w:p>
    <w:p w:rsidR="00D83034" w:rsidRPr="00CD01F8" w:rsidRDefault="00D83034" w:rsidP="00CD01F8">
      <w:pPr>
        <w:rPr>
          <w:rFonts w:ascii="Times New Roman" w:hAnsi="Times New Roman"/>
        </w:rPr>
      </w:pPr>
      <w:r w:rsidRPr="00CD01F8">
        <w:rPr>
          <w:rFonts w:ascii="Times New Roman" w:hAnsi="Times New Roman"/>
        </w:rPr>
        <w:t xml:space="preserve">понимать смысл условных графических обозначений, создавать с их помощью графические тексты; </w:t>
      </w:r>
    </w:p>
    <w:p w:rsidR="00D83034" w:rsidRPr="00CD01F8" w:rsidRDefault="00D83034" w:rsidP="00CD01F8">
      <w:pPr>
        <w:rPr>
          <w:rFonts w:ascii="Times New Roman" w:hAnsi="Times New Roman"/>
        </w:rPr>
      </w:pPr>
      <w:r w:rsidRPr="00CD01F8">
        <w:rPr>
          <w:rFonts w:ascii="Times New Roman" w:hAnsi="Times New Roman"/>
        </w:rPr>
        <w:t xml:space="preserve">создавать тексты, рисунки в графическом редакторе.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конструкторской документации; </w:t>
      </w:r>
    </w:p>
    <w:p w:rsidR="00D83034" w:rsidRPr="00CD01F8" w:rsidRDefault="00D83034" w:rsidP="00CD01F8">
      <w:pPr>
        <w:rPr>
          <w:rFonts w:ascii="Times New Roman" w:hAnsi="Times New Roman"/>
        </w:rPr>
      </w:pPr>
      <w:r w:rsidRPr="00CD01F8">
        <w:rPr>
          <w:rFonts w:ascii="Times New Roman" w:hAnsi="Times New Roman"/>
        </w:rPr>
        <w:t xml:space="preserve">называть и характеризовать виды графических моделей; </w:t>
      </w:r>
    </w:p>
    <w:p w:rsidR="00D83034" w:rsidRPr="00CD01F8" w:rsidRDefault="00D83034" w:rsidP="00CD01F8">
      <w:pPr>
        <w:rPr>
          <w:rFonts w:ascii="Times New Roman" w:hAnsi="Times New Roman"/>
        </w:rPr>
      </w:pPr>
      <w:r w:rsidRPr="00CD01F8">
        <w:rPr>
          <w:rFonts w:ascii="Times New Roman" w:hAnsi="Times New Roman"/>
        </w:rPr>
        <w:t xml:space="preserve">выполнять и оформлять сборочный чертеж; </w:t>
      </w:r>
    </w:p>
    <w:p w:rsidR="00D83034" w:rsidRPr="00CD01F8" w:rsidRDefault="00D83034" w:rsidP="00CD01F8">
      <w:pPr>
        <w:rPr>
          <w:rFonts w:ascii="Times New Roman" w:hAnsi="Times New Roman"/>
        </w:rPr>
      </w:pPr>
      <w:r w:rsidRPr="00CD01F8">
        <w:rPr>
          <w:rFonts w:ascii="Times New Roman" w:hAnsi="Times New Roman"/>
        </w:rPr>
        <w:t xml:space="preserve">владеть ручными способами вычерчивания чертежей, эскизов и технических рисунков деталей; </w:t>
      </w:r>
    </w:p>
    <w:p w:rsidR="00D83034" w:rsidRPr="00CD01F8" w:rsidRDefault="00D83034" w:rsidP="00CD01F8">
      <w:pPr>
        <w:rPr>
          <w:rFonts w:ascii="Times New Roman" w:hAnsi="Times New Roman"/>
        </w:rPr>
      </w:pPr>
      <w:r w:rsidRPr="00CD01F8">
        <w:rPr>
          <w:rFonts w:ascii="Times New Roman" w:hAnsi="Times New Roman"/>
        </w:rPr>
        <w:t xml:space="preserve">владеть автоматизированными способами вычерчивания чертежей, эскизов и технических рисунков; </w:t>
      </w:r>
    </w:p>
    <w:p w:rsidR="00D83034" w:rsidRPr="00CD01F8" w:rsidRDefault="00D83034" w:rsidP="00CD01F8">
      <w:pPr>
        <w:rPr>
          <w:rFonts w:ascii="Times New Roman" w:hAnsi="Times New Roman"/>
        </w:rPr>
      </w:pPr>
      <w:r w:rsidRPr="00CD01F8">
        <w:rPr>
          <w:rFonts w:ascii="Times New Roman" w:hAnsi="Times New Roman"/>
        </w:rPr>
        <w:t xml:space="preserve">уметь читать чертежи деталей и осуществлять расчеты по чертежам.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8 классе: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программное обеспечение для создания проектной документации; </w:t>
      </w:r>
    </w:p>
    <w:p w:rsidR="00D83034" w:rsidRPr="00CD01F8" w:rsidRDefault="00D83034" w:rsidP="00CD01F8">
      <w:pPr>
        <w:rPr>
          <w:rFonts w:ascii="Times New Roman" w:hAnsi="Times New Roman"/>
        </w:rPr>
      </w:pPr>
      <w:r w:rsidRPr="00CD01F8">
        <w:rPr>
          <w:rFonts w:ascii="Times New Roman" w:hAnsi="Times New Roman"/>
        </w:rPr>
        <w:t xml:space="preserve">создавать различные виды документов; </w:t>
      </w:r>
    </w:p>
    <w:p w:rsidR="00D83034" w:rsidRPr="00CD01F8" w:rsidRDefault="00D83034" w:rsidP="00CD01F8">
      <w:pPr>
        <w:rPr>
          <w:rFonts w:ascii="Times New Roman" w:hAnsi="Times New Roman"/>
        </w:rPr>
      </w:pPr>
      <w:r w:rsidRPr="00CD01F8">
        <w:rPr>
          <w:rFonts w:ascii="Times New Roman" w:hAnsi="Times New Roman"/>
        </w:rPr>
        <w:t xml:space="preserve">владеть способами создания, редактирования и трансформации графических объектов; </w:t>
      </w:r>
    </w:p>
    <w:p w:rsidR="00D83034" w:rsidRPr="00CD01F8" w:rsidRDefault="00D83034" w:rsidP="00CD01F8">
      <w:pPr>
        <w:rPr>
          <w:rFonts w:ascii="Times New Roman" w:hAnsi="Times New Roman"/>
        </w:rPr>
      </w:pPr>
      <w:r w:rsidRPr="00CD01F8">
        <w:rPr>
          <w:rFonts w:ascii="Times New Roman" w:hAnsi="Times New Roman"/>
        </w:rPr>
        <w:t xml:space="preserve">выполнять эскизы, схемы, чертежи с использованием чертежных инструментов и приспособлений и (или) с использованием программного обеспечения; </w:t>
      </w:r>
    </w:p>
    <w:p w:rsidR="00D83034" w:rsidRPr="00CD01F8" w:rsidRDefault="00D83034" w:rsidP="00CD01F8">
      <w:pPr>
        <w:rPr>
          <w:rFonts w:ascii="Times New Roman" w:hAnsi="Times New Roman"/>
        </w:rPr>
      </w:pPr>
      <w:r w:rsidRPr="00CD01F8">
        <w:rPr>
          <w:rFonts w:ascii="Times New Roman" w:hAnsi="Times New Roman"/>
        </w:rPr>
        <w:t xml:space="preserve">создавать и редактировать сложные 3D-модели и сборочные чертежи.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9 классе: </w:t>
      </w:r>
    </w:p>
    <w:p w:rsidR="00D83034" w:rsidRPr="00CD01F8" w:rsidRDefault="00D83034" w:rsidP="00CD01F8">
      <w:pPr>
        <w:rPr>
          <w:rFonts w:ascii="Times New Roman" w:hAnsi="Times New Roman"/>
        </w:rPr>
      </w:pPr>
      <w:r w:rsidRPr="00CD01F8">
        <w:rPr>
          <w:rFonts w:ascii="Times New Roman" w:hAnsi="Times New Roman"/>
        </w:rPr>
        <w:t xml:space="preserve">выполнять эскизы, схемы, чертежи с использованием чертежных инструментов и приспособлений и (или) в САПР; </w:t>
      </w:r>
    </w:p>
    <w:p w:rsidR="00D83034" w:rsidRPr="00CD01F8" w:rsidRDefault="00D83034" w:rsidP="00CD01F8">
      <w:pPr>
        <w:rPr>
          <w:rFonts w:ascii="Times New Roman" w:hAnsi="Times New Roman"/>
        </w:rPr>
      </w:pPr>
      <w:r w:rsidRPr="00CD01F8">
        <w:rPr>
          <w:rFonts w:ascii="Times New Roman" w:hAnsi="Times New Roman"/>
        </w:rPr>
        <w:t xml:space="preserve">создавать 3D-модели в САПР; </w:t>
      </w:r>
    </w:p>
    <w:p w:rsidR="00D83034" w:rsidRPr="00CD01F8" w:rsidRDefault="00D83034" w:rsidP="00CD01F8">
      <w:pPr>
        <w:rPr>
          <w:rFonts w:ascii="Times New Roman" w:hAnsi="Times New Roman"/>
        </w:rPr>
      </w:pPr>
      <w:r w:rsidRPr="00CD01F8">
        <w:rPr>
          <w:rFonts w:ascii="Times New Roman" w:hAnsi="Times New Roman"/>
        </w:rPr>
        <w:t xml:space="preserve">оформлять конструкторскую документацию, в том числе с использованием САПР;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изучаемыми технологиями,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"3D-моделирование, прототипирование, макетирование".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классе: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свойства и назначение моделей;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макетов и их назначение; </w:t>
      </w:r>
    </w:p>
    <w:p w:rsidR="00D83034" w:rsidRPr="00CD01F8" w:rsidRDefault="00D83034" w:rsidP="00CD01F8">
      <w:pPr>
        <w:rPr>
          <w:rFonts w:ascii="Times New Roman" w:hAnsi="Times New Roman"/>
        </w:rPr>
      </w:pPr>
      <w:r w:rsidRPr="00CD01F8">
        <w:rPr>
          <w:rFonts w:ascii="Times New Roman" w:hAnsi="Times New Roman"/>
        </w:rPr>
        <w:t xml:space="preserve">создавать макеты различных видов, в том числе с использованием программного обеспечения; </w:t>
      </w:r>
    </w:p>
    <w:p w:rsidR="00D83034" w:rsidRPr="00CD01F8" w:rsidRDefault="00D83034" w:rsidP="00CD01F8">
      <w:pPr>
        <w:rPr>
          <w:rFonts w:ascii="Times New Roman" w:hAnsi="Times New Roman"/>
        </w:rPr>
      </w:pPr>
      <w:r w:rsidRPr="00CD01F8">
        <w:rPr>
          <w:rFonts w:ascii="Times New Roman" w:hAnsi="Times New Roman"/>
        </w:rPr>
        <w:t xml:space="preserve">выполнять развертку и соединять фрагменты макета; </w:t>
      </w:r>
    </w:p>
    <w:p w:rsidR="00D83034" w:rsidRPr="00CD01F8" w:rsidRDefault="00D83034" w:rsidP="00CD01F8">
      <w:pPr>
        <w:rPr>
          <w:rFonts w:ascii="Times New Roman" w:hAnsi="Times New Roman"/>
        </w:rPr>
      </w:pPr>
      <w:r w:rsidRPr="00CD01F8">
        <w:rPr>
          <w:rFonts w:ascii="Times New Roman" w:hAnsi="Times New Roman"/>
        </w:rPr>
        <w:t xml:space="preserve">выполнять сборку деталей макета; </w:t>
      </w:r>
    </w:p>
    <w:p w:rsidR="00D83034" w:rsidRPr="00CD01F8" w:rsidRDefault="00D83034" w:rsidP="00CD01F8">
      <w:pPr>
        <w:rPr>
          <w:rFonts w:ascii="Times New Roman" w:hAnsi="Times New Roman"/>
        </w:rPr>
      </w:pPr>
      <w:r w:rsidRPr="00CD01F8">
        <w:rPr>
          <w:rFonts w:ascii="Times New Roman" w:hAnsi="Times New Roman"/>
        </w:rPr>
        <w:t xml:space="preserve">разрабатывать графическую документацию;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изучаемыми технологиями макетирования,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8 классе: </w:t>
      </w:r>
    </w:p>
    <w:p w:rsidR="00D83034" w:rsidRPr="00CD01F8" w:rsidRDefault="00D83034" w:rsidP="00CD01F8">
      <w:pPr>
        <w:rPr>
          <w:rFonts w:ascii="Times New Roman" w:hAnsi="Times New Roman"/>
        </w:rPr>
      </w:pPr>
      <w:r w:rsidRPr="00CD01F8">
        <w:rPr>
          <w:rFonts w:ascii="Times New Roman" w:hAnsi="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D83034" w:rsidRPr="00CD01F8" w:rsidRDefault="00D83034" w:rsidP="00CD01F8">
      <w:pPr>
        <w:rPr>
          <w:rFonts w:ascii="Times New Roman" w:hAnsi="Times New Roman"/>
        </w:rPr>
      </w:pPr>
      <w:r w:rsidRPr="00CD01F8">
        <w:rPr>
          <w:rFonts w:ascii="Times New Roman" w:hAnsi="Times New Roman"/>
        </w:rPr>
        <w:t xml:space="preserve">создавать 3D-модели, используя программное обеспечение; </w:t>
      </w:r>
    </w:p>
    <w:p w:rsidR="00D83034" w:rsidRPr="00CD01F8" w:rsidRDefault="00D83034" w:rsidP="00CD01F8">
      <w:pPr>
        <w:rPr>
          <w:rFonts w:ascii="Times New Roman" w:hAnsi="Times New Roman"/>
        </w:rPr>
      </w:pPr>
      <w:r w:rsidRPr="00CD01F8">
        <w:rPr>
          <w:rFonts w:ascii="Times New Roman" w:hAnsi="Times New Roman"/>
        </w:rPr>
        <w:t xml:space="preserve">устанавливать соответствие модели объекту и целям моделирования; </w:t>
      </w:r>
    </w:p>
    <w:p w:rsidR="00D83034" w:rsidRPr="00CD01F8" w:rsidRDefault="00D83034" w:rsidP="00CD01F8">
      <w:pPr>
        <w:rPr>
          <w:rFonts w:ascii="Times New Roman" w:hAnsi="Times New Roman"/>
        </w:rPr>
      </w:pPr>
      <w:r w:rsidRPr="00CD01F8">
        <w:rPr>
          <w:rFonts w:ascii="Times New Roman" w:hAnsi="Times New Roman"/>
        </w:rPr>
        <w:t xml:space="preserve">проводить анализ и модернизацию компьютерной модели; </w:t>
      </w:r>
    </w:p>
    <w:p w:rsidR="00D83034" w:rsidRPr="00CD01F8" w:rsidRDefault="00D83034" w:rsidP="00CD01F8">
      <w:pPr>
        <w:rPr>
          <w:rFonts w:ascii="Times New Roman" w:hAnsi="Times New Roman"/>
        </w:rPr>
      </w:pPr>
      <w:r w:rsidRPr="00CD01F8">
        <w:rPr>
          <w:rFonts w:ascii="Times New Roman" w:hAnsi="Times New Roman"/>
        </w:rPr>
        <w:t xml:space="preserve">изготавливать прототипы с использованием технологического оборудования (3D-принтер, лазерный гравер и другие); </w:t>
      </w:r>
    </w:p>
    <w:p w:rsidR="00D83034" w:rsidRPr="00CD01F8" w:rsidRDefault="00D83034" w:rsidP="00CD01F8">
      <w:pPr>
        <w:rPr>
          <w:rFonts w:ascii="Times New Roman" w:hAnsi="Times New Roman"/>
        </w:rPr>
      </w:pPr>
      <w:r w:rsidRPr="00CD01F8">
        <w:rPr>
          <w:rFonts w:ascii="Times New Roman" w:hAnsi="Times New Roman"/>
        </w:rPr>
        <w:t xml:space="preserve">модернизировать прототип в соответствии с поставленной задачей; </w:t>
      </w:r>
    </w:p>
    <w:p w:rsidR="00D83034" w:rsidRPr="00CD01F8" w:rsidRDefault="00D83034" w:rsidP="00CD01F8">
      <w:pPr>
        <w:rPr>
          <w:rFonts w:ascii="Times New Roman" w:hAnsi="Times New Roman"/>
        </w:rPr>
      </w:pPr>
      <w:r w:rsidRPr="00CD01F8">
        <w:rPr>
          <w:rFonts w:ascii="Times New Roman" w:hAnsi="Times New Roman"/>
        </w:rPr>
        <w:t xml:space="preserve">презентовать изделие.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9 классе: </w:t>
      </w:r>
    </w:p>
    <w:p w:rsidR="00D83034" w:rsidRPr="00CD01F8" w:rsidRDefault="00D83034" w:rsidP="00CD01F8">
      <w:pPr>
        <w:rPr>
          <w:rFonts w:ascii="Times New Roman" w:hAnsi="Times New Roman"/>
        </w:rPr>
      </w:pPr>
      <w:r w:rsidRPr="00CD01F8">
        <w:rPr>
          <w:rFonts w:ascii="Times New Roman" w:hAnsi="Times New Roman"/>
        </w:rPr>
        <w:t xml:space="preserve">использовать редактор компьютерного трехмерного проектирования для создания моделей сложных объектов; </w:t>
      </w:r>
    </w:p>
    <w:p w:rsidR="00D83034" w:rsidRPr="00CD01F8" w:rsidRDefault="00D83034" w:rsidP="00CD01F8">
      <w:pPr>
        <w:rPr>
          <w:rFonts w:ascii="Times New Roman" w:hAnsi="Times New Roman"/>
        </w:rPr>
      </w:pPr>
      <w:r w:rsidRPr="00CD01F8">
        <w:rPr>
          <w:rFonts w:ascii="Times New Roman" w:hAnsi="Times New Roman"/>
        </w:rPr>
        <w:t xml:space="preserve">изготавливать прототипы с использованием технологического оборудования (3D-принтер, лазерный гравер и другие); </w:t>
      </w:r>
    </w:p>
    <w:p w:rsidR="00D83034" w:rsidRPr="00CD01F8" w:rsidRDefault="00D83034" w:rsidP="00CD01F8">
      <w:pPr>
        <w:rPr>
          <w:rFonts w:ascii="Times New Roman" w:hAnsi="Times New Roman"/>
        </w:rPr>
      </w:pPr>
      <w:r w:rsidRPr="00CD01F8">
        <w:rPr>
          <w:rFonts w:ascii="Times New Roman" w:hAnsi="Times New Roman"/>
        </w:rPr>
        <w:t xml:space="preserve">называть и выполнять этапы аддитивного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модернизировать прототип в соответствии с поставленной задачей; </w:t>
      </w:r>
    </w:p>
    <w:p w:rsidR="00D83034" w:rsidRPr="00CD01F8" w:rsidRDefault="00D83034" w:rsidP="00CD01F8">
      <w:pPr>
        <w:rPr>
          <w:rFonts w:ascii="Times New Roman" w:hAnsi="Times New Roman"/>
        </w:rPr>
      </w:pPr>
      <w:r w:rsidRPr="00CD01F8">
        <w:rPr>
          <w:rFonts w:ascii="Times New Roman" w:hAnsi="Times New Roman"/>
        </w:rPr>
        <w:t xml:space="preserve">называть области применения 3D-моделирования;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изучаемыми технологиями 3D-моделирования,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"Автоматизированные системы".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8 - 9 классах: </w:t>
      </w:r>
    </w:p>
    <w:p w:rsidR="00D83034" w:rsidRPr="00CD01F8" w:rsidRDefault="00D83034" w:rsidP="00CD01F8">
      <w:pPr>
        <w:rPr>
          <w:rFonts w:ascii="Times New Roman" w:hAnsi="Times New Roman"/>
        </w:rPr>
      </w:pPr>
      <w:r w:rsidRPr="00CD01F8">
        <w:rPr>
          <w:rFonts w:ascii="Times New Roman" w:hAnsi="Times New Roman"/>
        </w:rPr>
        <w:t xml:space="preserve">называть признаки автоматизированных систем, их виды; </w:t>
      </w:r>
    </w:p>
    <w:p w:rsidR="00D83034" w:rsidRPr="00CD01F8" w:rsidRDefault="00D83034" w:rsidP="00CD01F8">
      <w:pPr>
        <w:rPr>
          <w:rFonts w:ascii="Times New Roman" w:hAnsi="Times New Roman"/>
        </w:rPr>
      </w:pPr>
      <w:r w:rsidRPr="00CD01F8">
        <w:rPr>
          <w:rFonts w:ascii="Times New Roman" w:hAnsi="Times New Roman"/>
        </w:rPr>
        <w:t xml:space="preserve">называть принципы управления технологическими процессами;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управляющие и управляемые системы, функции обратной связи; </w:t>
      </w:r>
    </w:p>
    <w:p w:rsidR="00D83034" w:rsidRPr="00CD01F8" w:rsidRDefault="00D83034" w:rsidP="00CD01F8">
      <w:pPr>
        <w:rPr>
          <w:rFonts w:ascii="Times New Roman" w:hAnsi="Times New Roman"/>
        </w:rPr>
      </w:pPr>
      <w:r w:rsidRPr="00CD01F8">
        <w:rPr>
          <w:rFonts w:ascii="Times New Roman" w:hAnsi="Times New Roman"/>
        </w:rPr>
        <w:t xml:space="preserve">осуществлять управление учебными техническими системами; </w:t>
      </w:r>
    </w:p>
    <w:p w:rsidR="00D83034" w:rsidRPr="00CD01F8" w:rsidRDefault="00D83034" w:rsidP="00CD01F8">
      <w:pPr>
        <w:rPr>
          <w:rFonts w:ascii="Times New Roman" w:hAnsi="Times New Roman"/>
        </w:rPr>
      </w:pPr>
      <w:r w:rsidRPr="00CD01F8">
        <w:rPr>
          <w:rFonts w:ascii="Times New Roman" w:hAnsi="Times New Roman"/>
        </w:rPr>
        <w:t xml:space="preserve">конструировать автоматизированные системы; </w:t>
      </w:r>
    </w:p>
    <w:p w:rsidR="00D83034" w:rsidRPr="00CD01F8" w:rsidRDefault="00D83034" w:rsidP="00CD01F8">
      <w:pPr>
        <w:rPr>
          <w:rFonts w:ascii="Times New Roman" w:hAnsi="Times New Roman"/>
        </w:rPr>
      </w:pPr>
      <w:r w:rsidRPr="00CD01F8">
        <w:rPr>
          <w:rFonts w:ascii="Times New Roman" w:hAnsi="Times New Roman"/>
        </w:rPr>
        <w:t xml:space="preserve">называть основные электрические устройства и их функции для создания автоматизированных систем; </w:t>
      </w:r>
    </w:p>
    <w:p w:rsidR="00D83034" w:rsidRPr="00CD01F8" w:rsidRDefault="00D83034" w:rsidP="00CD01F8">
      <w:pPr>
        <w:rPr>
          <w:rFonts w:ascii="Times New Roman" w:hAnsi="Times New Roman"/>
        </w:rPr>
      </w:pPr>
      <w:r w:rsidRPr="00CD01F8">
        <w:rPr>
          <w:rFonts w:ascii="Times New Roman" w:hAnsi="Times New Roman"/>
        </w:rPr>
        <w:t xml:space="preserve">объяснять принцип сборки электрических схем; </w:t>
      </w:r>
    </w:p>
    <w:p w:rsidR="00D83034" w:rsidRPr="00CD01F8" w:rsidRDefault="00D83034" w:rsidP="00CD01F8">
      <w:pPr>
        <w:rPr>
          <w:rFonts w:ascii="Times New Roman" w:hAnsi="Times New Roman"/>
        </w:rPr>
      </w:pPr>
      <w:r w:rsidRPr="00CD01F8">
        <w:rPr>
          <w:rFonts w:ascii="Times New Roman" w:hAnsi="Times New Roman"/>
        </w:rPr>
        <w:t xml:space="preserve">выполнять сборку электрических схем с использованием электрических устройств и систем; </w:t>
      </w:r>
    </w:p>
    <w:p w:rsidR="00D83034" w:rsidRPr="00CD01F8" w:rsidRDefault="00D83034" w:rsidP="00CD01F8">
      <w:pPr>
        <w:rPr>
          <w:rFonts w:ascii="Times New Roman" w:hAnsi="Times New Roman"/>
        </w:rPr>
      </w:pPr>
      <w:r w:rsidRPr="00CD01F8">
        <w:rPr>
          <w:rFonts w:ascii="Times New Roman" w:hAnsi="Times New Roman"/>
        </w:rPr>
        <w:t xml:space="preserve">определять результат работы электрической схемы при использовании различных элементов; </w:t>
      </w:r>
    </w:p>
    <w:p w:rsidR="00D83034" w:rsidRPr="00CD01F8" w:rsidRDefault="00D83034" w:rsidP="00CD01F8">
      <w:pPr>
        <w:rPr>
          <w:rFonts w:ascii="Times New Roman" w:hAnsi="Times New Roman"/>
        </w:rPr>
      </w:pPr>
      <w:r w:rsidRPr="00CD01F8">
        <w:rPr>
          <w:rFonts w:ascii="Times New Roman" w:hAnsi="Times New Roman"/>
        </w:rPr>
        <w:t xml:space="preserve">осуществлять программирование автоматизированных систем на основе использования программированных логических реле; </w:t>
      </w:r>
    </w:p>
    <w:p w:rsidR="00D83034" w:rsidRPr="00CD01F8" w:rsidRDefault="00D83034" w:rsidP="00CD01F8">
      <w:pPr>
        <w:rPr>
          <w:rFonts w:ascii="Times New Roman" w:hAnsi="Times New Roman"/>
        </w:rPr>
      </w:pPr>
      <w:r w:rsidRPr="00CD01F8">
        <w:rPr>
          <w:rFonts w:ascii="Times New Roman" w:hAnsi="Times New Roman"/>
        </w:rPr>
        <w:t xml:space="preserve">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автоматизированными системами, их востребованность на региональном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"Животноводство".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7 - 8 классах: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основные направления животноводства;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особенности основных видов сельскохозяйственных животных своего региона; </w:t>
      </w:r>
    </w:p>
    <w:p w:rsidR="00D83034" w:rsidRPr="00CD01F8" w:rsidRDefault="00D83034" w:rsidP="00CD01F8">
      <w:pPr>
        <w:rPr>
          <w:rFonts w:ascii="Times New Roman" w:hAnsi="Times New Roman"/>
        </w:rPr>
      </w:pPr>
      <w:r w:rsidRPr="00CD01F8">
        <w:rPr>
          <w:rFonts w:ascii="Times New Roman" w:hAnsi="Times New Roman"/>
        </w:rPr>
        <w:t xml:space="preserve">описывать полный технологический цикл получения продукции животноводства своего региона; </w:t>
      </w:r>
    </w:p>
    <w:p w:rsidR="00D83034" w:rsidRPr="00CD01F8" w:rsidRDefault="00D83034" w:rsidP="00CD01F8">
      <w:pPr>
        <w:rPr>
          <w:rFonts w:ascii="Times New Roman" w:hAnsi="Times New Roman"/>
        </w:rPr>
      </w:pPr>
      <w:r w:rsidRPr="00CD01F8">
        <w:rPr>
          <w:rFonts w:ascii="Times New Roman" w:hAnsi="Times New Roman"/>
        </w:rPr>
        <w:t xml:space="preserve">называть виды сельскохозяйственных животных, характерных для данного региона; </w:t>
      </w:r>
    </w:p>
    <w:p w:rsidR="00D83034" w:rsidRPr="00CD01F8" w:rsidRDefault="00D83034" w:rsidP="00CD01F8">
      <w:pPr>
        <w:rPr>
          <w:rFonts w:ascii="Times New Roman" w:hAnsi="Times New Roman"/>
        </w:rPr>
      </w:pPr>
      <w:r w:rsidRPr="00CD01F8">
        <w:rPr>
          <w:rFonts w:ascii="Times New Roman" w:hAnsi="Times New Roman"/>
        </w:rPr>
        <w:t xml:space="preserve">оценивать условия содержания животных в различных условиях; </w:t>
      </w:r>
    </w:p>
    <w:p w:rsidR="00D83034" w:rsidRPr="00CD01F8" w:rsidRDefault="00D83034" w:rsidP="00CD01F8">
      <w:pPr>
        <w:rPr>
          <w:rFonts w:ascii="Times New Roman" w:hAnsi="Times New Roman"/>
        </w:rPr>
      </w:pPr>
      <w:r w:rsidRPr="00CD01F8">
        <w:rPr>
          <w:rFonts w:ascii="Times New Roman" w:hAnsi="Times New Roman"/>
        </w:rPr>
        <w:t xml:space="preserve">владеть навыками оказания первой помощи заболевшим или пораненным животным;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способы переработки и хранения продукции животноводства;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пути цифровизации животноводческого производства; </w:t>
      </w:r>
    </w:p>
    <w:p w:rsidR="00D83034" w:rsidRPr="00CD01F8" w:rsidRDefault="00D83034" w:rsidP="00CD01F8">
      <w:pPr>
        <w:rPr>
          <w:rFonts w:ascii="Times New Roman" w:hAnsi="Times New Roman"/>
        </w:rPr>
      </w:pPr>
      <w:r w:rsidRPr="00CD01F8">
        <w:rPr>
          <w:rFonts w:ascii="Times New Roman" w:hAnsi="Times New Roman"/>
        </w:rPr>
        <w:t xml:space="preserve">объяснять особенности сельскохозяйственного производства своего региона;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животноводством, их востребованность на рынке труда. </w:t>
      </w:r>
    </w:p>
    <w:p w:rsidR="00D83034" w:rsidRPr="00CD01F8" w:rsidRDefault="00D83034" w:rsidP="00CD01F8">
      <w:pPr>
        <w:rPr>
          <w:rFonts w:ascii="Times New Roman" w:hAnsi="Times New Roman"/>
          <w:b/>
        </w:rPr>
      </w:pPr>
      <w:r w:rsidRPr="00CD01F8">
        <w:rPr>
          <w:rFonts w:ascii="Times New Roman" w:hAnsi="Times New Roman"/>
          <w:b/>
        </w:rPr>
        <w:t xml:space="preserve">Предметные результаты освоения содержания модуля Модуль "Растениеводство". </w:t>
      </w:r>
    </w:p>
    <w:p w:rsidR="00D83034" w:rsidRPr="00CD01F8" w:rsidRDefault="00D83034" w:rsidP="00CD01F8">
      <w:pPr>
        <w:rPr>
          <w:rFonts w:ascii="Times New Roman" w:hAnsi="Times New Roman"/>
          <w:b/>
        </w:rPr>
      </w:pPr>
      <w:r w:rsidRPr="00CD01F8">
        <w:rPr>
          <w:rFonts w:ascii="Times New Roman" w:hAnsi="Times New Roman"/>
          <w:b/>
        </w:rPr>
        <w:t xml:space="preserve">К концу обучения в 7 - 8 классах: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основные направления растениеводства; </w:t>
      </w:r>
    </w:p>
    <w:p w:rsidR="00D83034" w:rsidRPr="00CD01F8" w:rsidRDefault="00D83034" w:rsidP="00CD01F8">
      <w:pPr>
        <w:rPr>
          <w:rFonts w:ascii="Times New Roman" w:hAnsi="Times New Roman"/>
        </w:rPr>
      </w:pPr>
      <w:r w:rsidRPr="00CD01F8">
        <w:rPr>
          <w:rFonts w:ascii="Times New Roman" w:hAnsi="Times New Roman"/>
        </w:rPr>
        <w:t xml:space="preserve">описывать полный технологический цикл получения наиболее распространенной растениеводческой продукции своего региона;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виды и свойства почв данного региона; </w:t>
      </w:r>
    </w:p>
    <w:p w:rsidR="00D83034" w:rsidRPr="00CD01F8" w:rsidRDefault="00D83034" w:rsidP="00CD01F8">
      <w:pPr>
        <w:rPr>
          <w:rFonts w:ascii="Times New Roman" w:hAnsi="Times New Roman"/>
        </w:rPr>
      </w:pPr>
      <w:r w:rsidRPr="00CD01F8">
        <w:rPr>
          <w:rFonts w:ascii="Times New Roman" w:hAnsi="Times New Roman"/>
        </w:rPr>
        <w:t xml:space="preserve">называть ручные и механизированные инструменты обработки почвы; </w:t>
      </w:r>
    </w:p>
    <w:p w:rsidR="00D83034" w:rsidRPr="00CD01F8" w:rsidRDefault="00D83034" w:rsidP="00CD01F8">
      <w:pPr>
        <w:rPr>
          <w:rFonts w:ascii="Times New Roman" w:hAnsi="Times New Roman"/>
        </w:rPr>
      </w:pPr>
      <w:r w:rsidRPr="00CD01F8">
        <w:rPr>
          <w:rFonts w:ascii="Times New Roman" w:hAnsi="Times New Roman"/>
        </w:rPr>
        <w:t xml:space="preserve">классифицировать культурные растения по различным основаниям; </w:t>
      </w:r>
    </w:p>
    <w:p w:rsidR="00D83034" w:rsidRPr="00CD01F8" w:rsidRDefault="00D83034" w:rsidP="00CD01F8">
      <w:pPr>
        <w:rPr>
          <w:rFonts w:ascii="Times New Roman" w:hAnsi="Times New Roman"/>
        </w:rPr>
      </w:pPr>
      <w:r w:rsidRPr="00CD01F8">
        <w:rPr>
          <w:rFonts w:ascii="Times New Roman" w:hAnsi="Times New Roman"/>
        </w:rPr>
        <w:t xml:space="preserve">называть полезные дикорастущие растения и знать их свойства; </w:t>
      </w:r>
    </w:p>
    <w:p w:rsidR="00D83034" w:rsidRPr="00CD01F8" w:rsidRDefault="00D83034" w:rsidP="00CD01F8">
      <w:pPr>
        <w:rPr>
          <w:rFonts w:ascii="Times New Roman" w:hAnsi="Times New Roman"/>
        </w:rPr>
      </w:pPr>
      <w:r w:rsidRPr="00CD01F8">
        <w:rPr>
          <w:rFonts w:ascii="Times New Roman" w:hAnsi="Times New Roman"/>
        </w:rPr>
        <w:t xml:space="preserve">назвать опасные для человека дикорастущие растения; </w:t>
      </w:r>
    </w:p>
    <w:p w:rsidR="00D83034" w:rsidRPr="00CD01F8" w:rsidRDefault="00D83034" w:rsidP="00CD01F8">
      <w:pPr>
        <w:rPr>
          <w:rFonts w:ascii="Times New Roman" w:hAnsi="Times New Roman"/>
        </w:rPr>
      </w:pPr>
      <w:r w:rsidRPr="00CD01F8">
        <w:rPr>
          <w:rFonts w:ascii="Times New Roman" w:hAnsi="Times New Roman"/>
        </w:rPr>
        <w:t xml:space="preserve">называть полезные для человека грибы; </w:t>
      </w:r>
    </w:p>
    <w:p w:rsidR="00D83034" w:rsidRPr="00CD01F8" w:rsidRDefault="00D83034" w:rsidP="00CD01F8">
      <w:pPr>
        <w:rPr>
          <w:rFonts w:ascii="Times New Roman" w:hAnsi="Times New Roman"/>
        </w:rPr>
      </w:pPr>
      <w:r w:rsidRPr="00CD01F8">
        <w:rPr>
          <w:rFonts w:ascii="Times New Roman" w:hAnsi="Times New Roman"/>
        </w:rPr>
        <w:t xml:space="preserve">называть опасные для человека грибы; </w:t>
      </w:r>
    </w:p>
    <w:p w:rsidR="00D83034" w:rsidRPr="00CD01F8" w:rsidRDefault="00D83034" w:rsidP="00CD01F8">
      <w:pPr>
        <w:rPr>
          <w:rFonts w:ascii="Times New Roman" w:hAnsi="Times New Roman"/>
        </w:rPr>
      </w:pPr>
      <w:r w:rsidRPr="00CD01F8">
        <w:rPr>
          <w:rFonts w:ascii="Times New Roman" w:hAnsi="Times New Roman"/>
        </w:rPr>
        <w:t xml:space="preserve">владеть методами сбора, переработки и хранения полезных дикорастущих растений и их плодов; </w:t>
      </w:r>
    </w:p>
    <w:p w:rsidR="00D83034" w:rsidRPr="00CD01F8" w:rsidRDefault="00D83034" w:rsidP="00CD01F8">
      <w:pPr>
        <w:rPr>
          <w:rFonts w:ascii="Times New Roman" w:hAnsi="Times New Roman"/>
        </w:rPr>
      </w:pPr>
      <w:r w:rsidRPr="00CD01F8">
        <w:rPr>
          <w:rFonts w:ascii="Times New Roman" w:hAnsi="Times New Roman"/>
        </w:rPr>
        <w:t xml:space="preserve">владеть методами сбора, переработки и хранения полезных для человека грибов;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основные направления цифровизации и роботизации в растениеводстве; </w:t>
      </w:r>
    </w:p>
    <w:p w:rsidR="00D83034" w:rsidRPr="00CD01F8" w:rsidRDefault="00D83034" w:rsidP="00CD01F8">
      <w:pPr>
        <w:rPr>
          <w:rFonts w:ascii="Times New Roman" w:hAnsi="Times New Roman"/>
        </w:rPr>
      </w:pPr>
      <w:r w:rsidRPr="00CD01F8">
        <w:rPr>
          <w:rFonts w:ascii="Times New Roman" w:hAnsi="Times New Roman"/>
        </w:rPr>
        <w:t xml:space="preserve">получить опыт использования цифровых устройств и программных сервисов в технологии растениеводства; </w:t>
      </w:r>
    </w:p>
    <w:p w:rsidR="00D83034" w:rsidRPr="00CD01F8" w:rsidRDefault="00D83034" w:rsidP="00CD01F8">
      <w:pPr>
        <w:rPr>
          <w:rFonts w:ascii="Times New Roman" w:hAnsi="Times New Roman"/>
        </w:rPr>
      </w:pPr>
      <w:r w:rsidRPr="00CD01F8">
        <w:rPr>
          <w:rFonts w:ascii="Times New Roman" w:hAnsi="Times New Roman"/>
        </w:rPr>
        <w:t xml:space="preserve">характеризовать мир профессий, связанных с растениеводством, их востребованность на рынке труда. </w:t>
      </w:r>
    </w:p>
    <w:p w:rsidR="006B68E8" w:rsidRPr="00CD01F8" w:rsidRDefault="006B68E8" w:rsidP="00CD01F8">
      <w:pPr>
        <w:shd w:val="clear" w:color="auto" w:fill="FFFFFF"/>
        <w:ind w:firstLine="0"/>
        <w:rPr>
          <w:rFonts w:ascii="Times New Roman" w:hAnsi="Times New Roman"/>
          <w:b/>
        </w:rPr>
      </w:pPr>
      <w:r w:rsidRPr="00CD01F8">
        <w:rPr>
          <w:rFonts w:ascii="Times New Roman" w:hAnsi="Times New Roman"/>
          <w:b/>
        </w:rPr>
        <w:t>ТЕМАТИЧЕСКОЕ ПЛАНИРОВАНИЕ</w:t>
      </w:r>
    </w:p>
    <w:p w:rsidR="006B68E8" w:rsidRPr="00CD01F8" w:rsidRDefault="00D24DCC" w:rsidP="00CD01F8">
      <w:pPr>
        <w:pStyle w:val="af3"/>
        <w:ind w:firstLine="0"/>
        <w:rPr>
          <w:rFonts w:ascii="Times New Roman" w:hAnsi="Times New Roman"/>
          <w:b/>
        </w:rPr>
      </w:pPr>
      <w:r w:rsidRPr="00CD01F8">
        <w:rPr>
          <w:rFonts w:ascii="Times New Roman" w:hAnsi="Times New Roman"/>
          <w:b/>
        </w:rPr>
        <w:t>ВАРИАНТ 1. 5 КЛАСС (34</w:t>
      </w:r>
      <w:r w:rsidR="006B68E8"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w:t>
      </w:r>
      <w:r w:rsidR="00D24DCC" w:rsidRPr="00CD01F8">
        <w:rPr>
          <w:rFonts w:ascii="Times New Roman" w:hAnsi="Times New Roman"/>
          <w:b/>
        </w:rPr>
        <w:t>ь «Производство и технологии» (4</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b/>
          <w:color w:val="000000"/>
        </w:rPr>
      </w:pPr>
      <w:r w:rsidRPr="00CD01F8">
        <w:rPr>
          <w:rFonts w:ascii="Times New Roman" w:hAnsi="Times New Roman"/>
        </w:rPr>
        <w:t>Потребности человека и техноло</w:t>
      </w:r>
      <w:r w:rsidR="00D24DCC" w:rsidRPr="00CD01F8">
        <w:rPr>
          <w:rFonts w:ascii="Times New Roman" w:hAnsi="Times New Roman"/>
        </w:rPr>
        <w:t xml:space="preserve">гии. Технологии вокруг нас </w:t>
      </w:r>
    </w:p>
    <w:p w:rsidR="006B68E8" w:rsidRPr="00CD01F8" w:rsidRDefault="00D24DCC" w:rsidP="00CD01F8">
      <w:pPr>
        <w:pStyle w:val="af3"/>
        <w:ind w:firstLine="0"/>
        <w:rPr>
          <w:rFonts w:ascii="Times New Roman" w:hAnsi="Times New Roman"/>
        </w:rPr>
      </w:pPr>
      <w:r w:rsidRPr="00CD01F8">
        <w:rPr>
          <w:rFonts w:ascii="Times New Roman" w:hAnsi="Times New Roman"/>
        </w:rPr>
        <w:t xml:space="preserve">Техносфера и её элементы </w:t>
      </w:r>
    </w:p>
    <w:p w:rsidR="006B68E8" w:rsidRPr="00CD01F8" w:rsidRDefault="006B68E8" w:rsidP="00CD01F8">
      <w:pPr>
        <w:pStyle w:val="af3"/>
        <w:ind w:firstLine="0"/>
        <w:rPr>
          <w:rFonts w:ascii="Times New Roman" w:hAnsi="Times New Roman"/>
        </w:rPr>
      </w:pPr>
      <w:r w:rsidRPr="00CD01F8">
        <w:rPr>
          <w:rFonts w:ascii="Times New Roman" w:hAnsi="Times New Roman"/>
        </w:rPr>
        <w:t>Производство и техника. Материальны</w:t>
      </w:r>
      <w:r w:rsidR="00D24DCC" w:rsidRPr="00CD01F8">
        <w:rPr>
          <w:rFonts w:ascii="Times New Roman" w:hAnsi="Times New Roman"/>
        </w:rPr>
        <w:t xml:space="preserve">е технологии </w:t>
      </w:r>
    </w:p>
    <w:p w:rsidR="006B68E8" w:rsidRPr="00CD01F8" w:rsidRDefault="006B68E8" w:rsidP="00CD01F8">
      <w:pPr>
        <w:pStyle w:val="af3"/>
        <w:ind w:firstLine="0"/>
        <w:rPr>
          <w:rFonts w:ascii="Times New Roman" w:hAnsi="Times New Roman"/>
        </w:rPr>
      </w:pPr>
      <w:r w:rsidRPr="00CD01F8">
        <w:rPr>
          <w:rFonts w:ascii="Times New Roman" w:hAnsi="Times New Roman"/>
        </w:rPr>
        <w:t>Когнитивные технологии. Проектирование и проекты</w:t>
      </w:r>
      <w:r w:rsidR="00D24DCC" w:rsidRPr="00CD01F8">
        <w:rPr>
          <w:rFonts w:ascii="Times New Roman" w:hAnsi="Times New Roman"/>
        </w:rPr>
        <w:t xml:space="preserve">. Этапы выполнения проекта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«Ко</w:t>
      </w:r>
      <w:r w:rsidR="00D24DCC" w:rsidRPr="00CD01F8">
        <w:rPr>
          <w:rFonts w:ascii="Times New Roman" w:hAnsi="Times New Roman"/>
          <w:b/>
        </w:rPr>
        <w:t>мпьютерная графика. Черчение» (4</w:t>
      </w:r>
      <w:r w:rsidRPr="00CD01F8">
        <w:rPr>
          <w:rFonts w:ascii="Times New Roman" w:hAnsi="Times New Roman"/>
          <w:b/>
        </w:rPr>
        <w:t xml:space="preserve"> ч)</w:t>
      </w:r>
    </w:p>
    <w:p w:rsidR="006B68E8" w:rsidRPr="00CD01F8" w:rsidRDefault="00D24DCC" w:rsidP="00CD01F8">
      <w:pPr>
        <w:pStyle w:val="af3"/>
        <w:ind w:firstLine="0"/>
        <w:rPr>
          <w:rFonts w:ascii="Times New Roman" w:hAnsi="Times New Roman"/>
        </w:rPr>
      </w:pPr>
      <w:r w:rsidRPr="00CD01F8">
        <w:rPr>
          <w:rFonts w:ascii="Times New Roman" w:hAnsi="Times New Roman"/>
        </w:rPr>
        <w:t xml:space="preserve">Основы графической грамоты </w:t>
      </w:r>
    </w:p>
    <w:p w:rsidR="006B68E8" w:rsidRPr="00CD01F8" w:rsidRDefault="00D24DCC" w:rsidP="00CD01F8">
      <w:pPr>
        <w:pStyle w:val="af3"/>
        <w:ind w:firstLine="0"/>
        <w:rPr>
          <w:rFonts w:ascii="Times New Roman" w:hAnsi="Times New Roman"/>
        </w:rPr>
      </w:pPr>
      <w:r w:rsidRPr="00CD01F8">
        <w:rPr>
          <w:rFonts w:ascii="Times New Roman" w:hAnsi="Times New Roman"/>
        </w:rPr>
        <w:t xml:space="preserve">Графические изображения </w:t>
      </w:r>
    </w:p>
    <w:p w:rsidR="006B68E8" w:rsidRPr="00CD01F8" w:rsidRDefault="006B68E8" w:rsidP="00CD01F8">
      <w:pPr>
        <w:pStyle w:val="af3"/>
        <w:ind w:firstLine="0"/>
        <w:rPr>
          <w:rFonts w:ascii="Times New Roman" w:hAnsi="Times New Roman"/>
        </w:rPr>
      </w:pPr>
      <w:r w:rsidRPr="00CD01F8">
        <w:rPr>
          <w:rFonts w:ascii="Times New Roman" w:hAnsi="Times New Roman"/>
        </w:rPr>
        <w:t>Основные элемен</w:t>
      </w:r>
      <w:r w:rsidR="00D24DCC" w:rsidRPr="00CD01F8">
        <w:rPr>
          <w:rFonts w:ascii="Times New Roman" w:hAnsi="Times New Roman"/>
        </w:rPr>
        <w:t xml:space="preserve">ты графических изображений </w:t>
      </w:r>
    </w:p>
    <w:p w:rsidR="006B68E8" w:rsidRPr="00CD01F8" w:rsidRDefault="006B68E8" w:rsidP="00CD01F8">
      <w:pPr>
        <w:pStyle w:val="af3"/>
        <w:ind w:firstLine="0"/>
        <w:rPr>
          <w:rFonts w:ascii="Times New Roman" w:hAnsi="Times New Roman"/>
        </w:rPr>
      </w:pPr>
      <w:r w:rsidRPr="00CD01F8">
        <w:rPr>
          <w:rFonts w:ascii="Times New Roman" w:hAnsi="Times New Roman"/>
        </w:rPr>
        <w:t>П</w:t>
      </w:r>
      <w:r w:rsidR="00D24DCC" w:rsidRPr="00CD01F8">
        <w:rPr>
          <w:rFonts w:ascii="Times New Roman" w:hAnsi="Times New Roman"/>
        </w:rPr>
        <w:t xml:space="preserve">равила построения чертежей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«Технологии обработки мат</w:t>
      </w:r>
      <w:r w:rsidR="00D24DCC" w:rsidRPr="00CD01F8">
        <w:rPr>
          <w:rFonts w:ascii="Times New Roman" w:hAnsi="Times New Roman"/>
          <w:b/>
        </w:rPr>
        <w:t>ериалов и пищевых продуктов» (16</w:t>
      </w:r>
      <w:r w:rsidRPr="00CD01F8">
        <w:rPr>
          <w:rFonts w:ascii="Times New Roman" w:hAnsi="Times New Roman"/>
          <w:b/>
        </w:rPr>
        <w:t xml:space="preserve"> ч) Технологии обработк</w:t>
      </w:r>
      <w:r w:rsidR="00D24DCC" w:rsidRPr="00CD01F8">
        <w:rPr>
          <w:rFonts w:ascii="Times New Roman" w:hAnsi="Times New Roman"/>
          <w:b/>
        </w:rPr>
        <w:t>и конструкционных материалов (7</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Технология, её основные составля</w:t>
      </w:r>
      <w:r w:rsidR="00D24DCC" w:rsidRPr="00CD01F8">
        <w:rPr>
          <w:rFonts w:ascii="Times New Roman" w:hAnsi="Times New Roman"/>
        </w:rPr>
        <w:t xml:space="preserve">ющие. Бумага и её свойства </w:t>
      </w:r>
    </w:p>
    <w:p w:rsidR="006B68E8" w:rsidRPr="00CD01F8" w:rsidRDefault="006B68E8" w:rsidP="00CD01F8">
      <w:pPr>
        <w:pStyle w:val="af3"/>
        <w:ind w:firstLine="0"/>
        <w:rPr>
          <w:rFonts w:ascii="Times New Roman" w:hAnsi="Times New Roman"/>
        </w:rPr>
      </w:pPr>
      <w:r w:rsidRPr="00CD01F8">
        <w:rPr>
          <w:rFonts w:ascii="Times New Roman" w:hAnsi="Times New Roman"/>
        </w:rPr>
        <w:t>Виды и свойства конструкционных м</w:t>
      </w:r>
      <w:r w:rsidR="00D24DCC" w:rsidRPr="00CD01F8">
        <w:rPr>
          <w:rFonts w:ascii="Times New Roman" w:hAnsi="Times New Roman"/>
        </w:rPr>
        <w:t xml:space="preserve">атериалов. Древесина </w:t>
      </w:r>
    </w:p>
    <w:p w:rsidR="006B68E8" w:rsidRPr="00CD01F8" w:rsidRDefault="006B68E8" w:rsidP="00CD01F8">
      <w:pPr>
        <w:pStyle w:val="af3"/>
        <w:ind w:firstLine="0"/>
        <w:rPr>
          <w:rFonts w:ascii="Times New Roman" w:hAnsi="Times New Roman"/>
        </w:rPr>
      </w:pPr>
      <w:r w:rsidRPr="00CD01F8">
        <w:rPr>
          <w:rFonts w:ascii="Times New Roman" w:hAnsi="Times New Roman"/>
        </w:rPr>
        <w:t>Народные промыслы по обработке древесины. Ручной инструме</w:t>
      </w:r>
      <w:r w:rsidR="00D24DCC" w:rsidRPr="00CD01F8">
        <w:rPr>
          <w:rFonts w:ascii="Times New Roman" w:hAnsi="Times New Roman"/>
        </w:rPr>
        <w:t xml:space="preserve">нт для обработки древесины </w:t>
      </w:r>
    </w:p>
    <w:p w:rsidR="006B68E8" w:rsidRPr="00CD01F8" w:rsidRDefault="006B68E8" w:rsidP="00CD01F8">
      <w:pPr>
        <w:pStyle w:val="af3"/>
        <w:ind w:firstLine="0"/>
        <w:rPr>
          <w:rFonts w:ascii="Times New Roman" w:hAnsi="Times New Roman"/>
        </w:rPr>
      </w:pPr>
      <w:r w:rsidRPr="00CD01F8">
        <w:rPr>
          <w:rFonts w:ascii="Times New Roman" w:hAnsi="Times New Roman"/>
        </w:rPr>
        <w:t>Электрифицированный инструмент для обработк</w:t>
      </w:r>
      <w:r w:rsidR="00D24DCC" w:rsidRPr="00CD01F8">
        <w:rPr>
          <w:rFonts w:ascii="Times New Roman" w:hAnsi="Times New Roman"/>
        </w:rPr>
        <w:t xml:space="preserve">и древесины. Приёмы работы </w:t>
      </w:r>
    </w:p>
    <w:p w:rsidR="006B68E8" w:rsidRPr="00CD01F8" w:rsidRDefault="006B68E8" w:rsidP="00CD01F8">
      <w:pPr>
        <w:pStyle w:val="af3"/>
        <w:ind w:firstLine="0"/>
        <w:rPr>
          <w:rFonts w:ascii="Times New Roman" w:hAnsi="Times New Roman"/>
        </w:rPr>
      </w:pPr>
      <w:r w:rsidRPr="00CD01F8">
        <w:rPr>
          <w:rFonts w:ascii="Times New Roman" w:hAnsi="Times New Roman"/>
        </w:rPr>
        <w:t>Декорирование древесины. Приёмы тонирования и лакирования издел</w:t>
      </w:r>
      <w:r w:rsidR="00D24DCC" w:rsidRPr="00CD01F8">
        <w:rPr>
          <w:rFonts w:ascii="Times New Roman" w:hAnsi="Times New Roman"/>
        </w:rPr>
        <w:t xml:space="preserve">ий из древесины </w:t>
      </w:r>
    </w:p>
    <w:p w:rsidR="006B68E8" w:rsidRPr="00CD01F8" w:rsidRDefault="00D24DCC" w:rsidP="00CD01F8">
      <w:pPr>
        <w:pStyle w:val="af3"/>
        <w:ind w:firstLine="0"/>
        <w:rPr>
          <w:rFonts w:ascii="Times New Roman" w:hAnsi="Times New Roman"/>
        </w:rPr>
      </w:pPr>
      <w:r w:rsidRPr="00CD01F8">
        <w:rPr>
          <w:rFonts w:ascii="Times New Roman" w:hAnsi="Times New Roman"/>
        </w:rPr>
        <w:t>Качество изделия. Кон</w:t>
      </w:r>
      <w:r w:rsidR="006B68E8" w:rsidRPr="00CD01F8">
        <w:rPr>
          <w:rFonts w:ascii="Times New Roman" w:hAnsi="Times New Roman"/>
        </w:rPr>
        <w:t>троль и оценка кач</w:t>
      </w:r>
      <w:r w:rsidRPr="00CD01F8">
        <w:rPr>
          <w:rFonts w:ascii="Times New Roman" w:hAnsi="Times New Roman"/>
        </w:rPr>
        <w:t xml:space="preserve">ества изделий из древесины </w:t>
      </w:r>
    </w:p>
    <w:p w:rsidR="006B68E8" w:rsidRPr="00CD01F8" w:rsidRDefault="006B68E8" w:rsidP="00CD01F8">
      <w:pPr>
        <w:pStyle w:val="af3"/>
        <w:ind w:firstLine="0"/>
        <w:rPr>
          <w:rFonts w:ascii="Times New Roman" w:hAnsi="Times New Roman"/>
        </w:rPr>
      </w:pPr>
      <w:r w:rsidRPr="00CD01F8">
        <w:rPr>
          <w:rFonts w:ascii="Times New Roman" w:hAnsi="Times New Roman"/>
        </w:rPr>
        <w:t>Профессии, связанные с производством и обработкой древесины. Защита прое</w:t>
      </w:r>
      <w:r w:rsidR="00D24DCC" w:rsidRPr="00CD01F8">
        <w:rPr>
          <w:rFonts w:ascii="Times New Roman" w:hAnsi="Times New Roman"/>
        </w:rPr>
        <w:t xml:space="preserve">кта «Изделие из древесины»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w:t>
      </w:r>
      <w:r w:rsidR="00D24DCC" w:rsidRPr="00CD01F8">
        <w:rPr>
          <w:rFonts w:ascii="Times New Roman" w:hAnsi="Times New Roman"/>
          <w:b/>
        </w:rPr>
        <w:t>и обработки пищевых продуктов (3</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color w:val="000000"/>
        </w:rPr>
      </w:pPr>
      <w:r w:rsidRPr="00CD01F8">
        <w:rPr>
          <w:rFonts w:ascii="Times New Roman" w:hAnsi="Times New Roman"/>
        </w:rPr>
        <w:t>Основы рационального питания. Технология приготовления</w:t>
      </w:r>
      <w:r w:rsidR="00D24DCC" w:rsidRPr="00CD01F8">
        <w:rPr>
          <w:rFonts w:ascii="Times New Roman" w:hAnsi="Times New Roman"/>
        </w:rPr>
        <w:t xml:space="preserve"> блюд из яиц, круп, овощей </w:t>
      </w:r>
    </w:p>
    <w:p w:rsidR="006B68E8" w:rsidRPr="00CD01F8" w:rsidRDefault="006B68E8" w:rsidP="00CD01F8">
      <w:pPr>
        <w:pStyle w:val="af3"/>
        <w:ind w:firstLine="0"/>
        <w:rPr>
          <w:rFonts w:ascii="Times New Roman" w:hAnsi="Times New Roman"/>
        </w:rPr>
      </w:pPr>
      <w:r w:rsidRPr="00CD01F8">
        <w:rPr>
          <w:rFonts w:ascii="Times New Roman" w:hAnsi="Times New Roman"/>
        </w:rPr>
        <w:t>Кулинария. Кухня, санитарно-гигиенические тр</w:t>
      </w:r>
      <w:r w:rsidR="00D24DCC" w:rsidRPr="00CD01F8">
        <w:rPr>
          <w:rFonts w:ascii="Times New Roman" w:hAnsi="Times New Roman"/>
        </w:rPr>
        <w:t xml:space="preserve">ебования к помещению кухни </w:t>
      </w:r>
    </w:p>
    <w:p w:rsidR="006B68E8" w:rsidRPr="00CD01F8" w:rsidRDefault="006B68E8" w:rsidP="00CD01F8">
      <w:pPr>
        <w:pStyle w:val="af3"/>
        <w:ind w:firstLine="0"/>
        <w:rPr>
          <w:rFonts w:ascii="Times New Roman" w:hAnsi="Times New Roman"/>
        </w:rPr>
      </w:pPr>
      <w:r w:rsidRPr="00CD01F8">
        <w:rPr>
          <w:rFonts w:ascii="Times New Roman" w:hAnsi="Times New Roman"/>
        </w:rPr>
        <w:t>Этикет, правила сервир</w:t>
      </w:r>
      <w:r w:rsidR="00D24DCC" w:rsidRPr="00CD01F8">
        <w:rPr>
          <w:rFonts w:ascii="Times New Roman" w:hAnsi="Times New Roman"/>
        </w:rPr>
        <w:t xml:space="preserve">овки стола. Защита проекта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Технологии обра</w:t>
      </w:r>
      <w:r w:rsidR="00D24DCC" w:rsidRPr="00CD01F8">
        <w:rPr>
          <w:rFonts w:ascii="Times New Roman" w:hAnsi="Times New Roman"/>
          <w:b/>
        </w:rPr>
        <w:t>ботки текстильных материалов (6</w:t>
      </w:r>
      <w:r w:rsidRPr="00CD01F8">
        <w:rPr>
          <w:rFonts w:ascii="Times New Roman" w:hAnsi="Times New Roman"/>
          <w:b/>
        </w:rPr>
        <w:t>ч)</w:t>
      </w:r>
    </w:p>
    <w:p w:rsidR="006B68E8" w:rsidRPr="00CD01F8" w:rsidRDefault="006B68E8" w:rsidP="00CD01F8">
      <w:pPr>
        <w:pStyle w:val="af3"/>
        <w:ind w:firstLine="0"/>
        <w:rPr>
          <w:rFonts w:ascii="Times New Roman" w:hAnsi="Times New Roman"/>
        </w:rPr>
      </w:pPr>
      <w:r w:rsidRPr="00CD01F8">
        <w:rPr>
          <w:rFonts w:ascii="Times New Roman" w:hAnsi="Times New Roman"/>
        </w:rPr>
        <w:t>Текстильные материалы, получение свойства. Т</w:t>
      </w:r>
      <w:r w:rsidR="00CD0BA1" w:rsidRPr="00CD01F8">
        <w:rPr>
          <w:rFonts w:ascii="Times New Roman" w:hAnsi="Times New Roman"/>
        </w:rPr>
        <w:t xml:space="preserve">кани, ткацкие переплетения </w:t>
      </w:r>
    </w:p>
    <w:p w:rsidR="006B68E8" w:rsidRPr="00CD01F8" w:rsidRDefault="006B68E8" w:rsidP="00CD01F8">
      <w:pPr>
        <w:pStyle w:val="af3"/>
        <w:ind w:firstLine="0"/>
        <w:rPr>
          <w:rFonts w:ascii="Times New Roman" w:hAnsi="Times New Roman"/>
        </w:rPr>
      </w:pPr>
      <w:r w:rsidRPr="00CD01F8">
        <w:rPr>
          <w:rFonts w:ascii="Times New Roman" w:hAnsi="Times New Roman"/>
        </w:rPr>
        <w:t>Швейная машина, её устр</w:t>
      </w:r>
      <w:r w:rsidR="00CD0BA1" w:rsidRPr="00CD01F8">
        <w:rPr>
          <w:rFonts w:ascii="Times New Roman" w:hAnsi="Times New Roman"/>
        </w:rPr>
        <w:t xml:space="preserve">ойство. Виды машинных швов </w:t>
      </w:r>
    </w:p>
    <w:p w:rsidR="006B68E8" w:rsidRPr="00CD01F8" w:rsidRDefault="006B68E8" w:rsidP="00CD01F8">
      <w:pPr>
        <w:pStyle w:val="af3"/>
        <w:ind w:firstLine="0"/>
        <w:rPr>
          <w:rFonts w:ascii="Times New Roman" w:hAnsi="Times New Roman"/>
        </w:rPr>
      </w:pPr>
      <w:r w:rsidRPr="00CD01F8">
        <w:rPr>
          <w:rFonts w:ascii="Times New Roman" w:hAnsi="Times New Roman"/>
        </w:rPr>
        <w:t>Конструирование и из</w:t>
      </w:r>
      <w:r w:rsidR="00CD0BA1" w:rsidRPr="00CD01F8">
        <w:rPr>
          <w:rFonts w:ascii="Times New Roman" w:hAnsi="Times New Roman"/>
        </w:rPr>
        <w:t xml:space="preserve">готовление швейных изделий </w:t>
      </w:r>
    </w:p>
    <w:p w:rsidR="006B68E8" w:rsidRPr="00CD01F8" w:rsidRDefault="006B68E8" w:rsidP="00CD01F8">
      <w:pPr>
        <w:pStyle w:val="af3"/>
        <w:ind w:firstLine="0"/>
        <w:rPr>
          <w:rFonts w:ascii="Times New Roman" w:hAnsi="Times New Roman"/>
        </w:rPr>
      </w:pPr>
      <w:r w:rsidRPr="00CD01F8">
        <w:rPr>
          <w:rFonts w:ascii="Times New Roman" w:hAnsi="Times New Roman"/>
        </w:rPr>
        <w:t>Чертёж выкроек швейного изделия</w:t>
      </w:r>
      <w:r w:rsidR="00CD0BA1" w:rsidRPr="00CD01F8">
        <w:rPr>
          <w:rFonts w:ascii="Times New Roman" w:hAnsi="Times New Roman"/>
        </w:rPr>
        <w:t xml:space="preserve">. Раскрой швейного изделия </w:t>
      </w:r>
    </w:p>
    <w:p w:rsidR="006B68E8" w:rsidRPr="00CD01F8" w:rsidRDefault="006B68E8" w:rsidP="00CD01F8">
      <w:pPr>
        <w:pStyle w:val="af3"/>
        <w:ind w:firstLine="0"/>
        <w:rPr>
          <w:rFonts w:ascii="Times New Roman" w:hAnsi="Times New Roman"/>
        </w:rPr>
      </w:pPr>
      <w:r w:rsidRPr="00CD01F8">
        <w:rPr>
          <w:rFonts w:ascii="Times New Roman" w:hAnsi="Times New Roman"/>
        </w:rPr>
        <w:t>Ручные и машинные шв</w:t>
      </w:r>
      <w:r w:rsidR="00CD0BA1" w:rsidRPr="00CD01F8">
        <w:rPr>
          <w:rFonts w:ascii="Times New Roman" w:hAnsi="Times New Roman"/>
        </w:rPr>
        <w:t xml:space="preserve">ы. Швейные машинные работы </w:t>
      </w:r>
    </w:p>
    <w:p w:rsidR="006B68E8" w:rsidRPr="00CD01F8" w:rsidRDefault="006B68E8" w:rsidP="00CD01F8">
      <w:pPr>
        <w:pStyle w:val="af3"/>
        <w:ind w:firstLine="0"/>
        <w:rPr>
          <w:rFonts w:ascii="Times New Roman" w:hAnsi="Times New Roman"/>
        </w:rPr>
      </w:pPr>
      <w:r w:rsidRPr="00CD01F8">
        <w:rPr>
          <w:rFonts w:ascii="Times New Roman" w:hAnsi="Times New Roman"/>
        </w:rPr>
        <w:t>Оценка качества изготовления проектного швейного изделия. Влажно-тепловая обработка швов, готово</w:t>
      </w:r>
      <w:r w:rsidR="00CD0BA1" w:rsidRPr="00CD01F8">
        <w:rPr>
          <w:rFonts w:ascii="Times New Roman" w:hAnsi="Times New Roman"/>
        </w:rPr>
        <w:t xml:space="preserve">го изделия. Защита проекта </w:t>
      </w:r>
    </w:p>
    <w:p w:rsidR="006B68E8" w:rsidRPr="00CD01F8" w:rsidRDefault="00CD0BA1" w:rsidP="00CD01F8">
      <w:pPr>
        <w:pStyle w:val="af3"/>
        <w:ind w:firstLine="0"/>
        <w:rPr>
          <w:rFonts w:ascii="Times New Roman" w:hAnsi="Times New Roman"/>
          <w:b/>
        </w:rPr>
      </w:pPr>
      <w:r w:rsidRPr="00CD01F8">
        <w:rPr>
          <w:rFonts w:ascii="Times New Roman" w:hAnsi="Times New Roman"/>
          <w:b/>
        </w:rPr>
        <w:t>Модуль «Робототехника» (9</w:t>
      </w:r>
      <w:r w:rsidR="006B68E8" w:rsidRPr="00CD01F8">
        <w:rPr>
          <w:rFonts w:ascii="Times New Roman" w:hAnsi="Times New Roman"/>
          <w:b/>
        </w:rPr>
        <w:t xml:space="preserve"> часов)</w:t>
      </w:r>
    </w:p>
    <w:p w:rsidR="006B68E8" w:rsidRPr="00CD01F8" w:rsidRDefault="00CD0BA1" w:rsidP="00CD01F8">
      <w:pPr>
        <w:pStyle w:val="af3"/>
        <w:ind w:firstLine="0"/>
        <w:rPr>
          <w:rFonts w:ascii="Times New Roman" w:hAnsi="Times New Roman"/>
        </w:rPr>
      </w:pPr>
      <w:r w:rsidRPr="00CD01F8">
        <w:rPr>
          <w:rFonts w:ascii="Times New Roman" w:hAnsi="Times New Roman"/>
        </w:rPr>
        <w:t xml:space="preserve">Введение в робототехнику </w:t>
      </w:r>
    </w:p>
    <w:p w:rsidR="006B68E8" w:rsidRPr="00CD01F8" w:rsidRDefault="006B68E8" w:rsidP="00CD01F8">
      <w:pPr>
        <w:pStyle w:val="af3"/>
        <w:ind w:firstLine="0"/>
        <w:rPr>
          <w:rFonts w:ascii="Times New Roman" w:hAnsi="Times New Roman"/>
        </w:rPr>
      </w:pPr>
      <w:r w:rsidRPr="00CD01F8">
        <w:rPr>
          <w:rFonts w:ascii="Times New Roman" w:hAnsi="Times New Roman"/>
        </w:rPr>
        <w:t>Алгоритмы и исполните</w:t>
      </w:r>
      <w:r w:rsidR="00CD0BA1" w:rsidRPr="00CD01F8">
        <w:rPr>
          <w:rFonts w:ascii="Times New Roman" w:hAnsi="Times New Roman"/>
        </w:rPr>
        <w:t xml:space="preserve">ли. Роботы как исполнители </w:t>
      </w:r>
    </w:p>
    <w:p w:rsidR="006B68E8" w:rsidRPr="00CD01F8" w:rsidRDefault="00CD0BA1" w:rsidP="00CD01F8">
      <w:pPr>
        <w:pStyle w:val="af3"/>
        <w:ind w:firstLine="0"/>
        <w:rPr>
          <w:rFonts w:ascii="Times New Roman" w:hAnsi="Times New Roman"/>
        </w:rPr>
      </w:pPr>
      <w:r w:rsidRPr="00CD01F8">
        <w:rPr>
          <w:rFonts w:ascii="Times New Roman" w:hAnsi="Times New Roman"/>
        </w:rPr>
        <w:t xml:space="preserve">Основы логики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как исполнители. Простейшие меха</w:t>
      </w:r>
      <w:r w:rsidR="00CD0BA1" w:rsidRPr="00CD01F8">
        <w:rPr>
          <w:rFonts w:ascii="Times New Roman" w:hAnsi="Times New Roman"/>
        </w:rPr>
        <w:t xml:space="preserve">нические роботы-исполнители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как исполнители. Простейшие механ</w:t>
      </w:r>
      <w:r w:rsidR="00CD0BA1" w:rsidRPr="00CD01F8">
        <w:rPr>
          <w:rFonts w:ascii="Times New Roman" w:hAnsi="Times New Roman"/>
        </w:rPr>
        <w:t xml:space="preserve">ические роботы-исполнители </w:t>
      </w:r>
    </w:p>
    <w:p w:rsidR="006B68E8" w:rsidRPr="00CD01F8" w:rsidRDefault="006B68E8" w:rsidP="00CD01F8">
      <w:pPr>
        <w:pStyle w:val="af3"/>
        <w:ind w:firstLine="0"/>
        <w:rPr>
          <w:rFonts w:ascii="Times New Roman" w:hAnsi="Times New Roman"/>
        </w:rPr>
      </w:pPr>
      <w:r w:rsidRPr="00CD01F8">
        <w:rPr>
          <w:rFonts w:ascii="Times New Roman" w:hAnsi="Times New Roman"/>
        </w:rPr>
        <w:t>Эле</w:t>
      </w:r>
      <w:r w:rsidR="00CD0BA1" w:rsidRPr="00CD01F8">
        <w:rPr>
          <w:rFonts w:ascii="Times New Roman" w:hAnsi="Times New Roman"/>
        </w:rPr>
        <w:t xml:space="preserve">ментная база робототехники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конструирование и управление Механические, электротехнические и робо</w:t>
      </w:r>
      <w:r w:rsidR="00CD0BA1" w:rsidRPr="00CD01F8">
        <w:rPr>
          <w:rFonts w:ascii="Times New Roman" w:hAnsi="Times New Roman"/>
        </w:rPr>
        <w:t xml:space="preserve">тотехнические конструкторы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конструирование и управление. Простые мод</w:t>
      </w:r>
      <w:r w:rsidR="00CD0BA1" w:rsidRPr="00CD01F8">
        <w:rPr>
          <w:rFonts w:ascii="Times New Roman" w:hAnsi="Times New Roman"/>
        </w:rPr>
        <w:t xml:space="preserve">ели с элементами управления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конструирование и управление. Электронные модели с элементами управл</w:t>
      </w:r>
      <w:r w:rsidR="00CD0BA1" w:rsidRPr="00CD01F8">
        <w:rPr>
          <w:rFonts w:ascii="Times New Roman" w:hAnsi="Times New Roman"/>
        </w:rPr>
        <w:t xml:space="preserve">ения </w:t>
      </w:r>
    </w:p>
    <w:p w:rsidR="006B68E8" w:rsidRPr="00CD01F8" w:rsidRDefault="006B68E8" w:rsidP="00CD01F8">
      <w:pPr>
        <w:pStyle w:val="af3"/>
        <w:ind w:firstLine="0"/>
        <w:rPr>
          <w:rFonts w:ascii="Times New Roman" w:hAnsi="Times New Roman"/>
        </w:rPr>
      </w:pPr>
      <w:r w:rsidRPr="00CD01F8">
        <w:rPr>
          <w:rFonts w:ascii="Times New Roman" w:hAnsi="Times New Roman"/>
        </w:rPr>
        <w:t>Роботы: конструирование и управление.</w:t>
      </w:r>
    </w:p>
    <w:p w:rsidR="006B68E8" w:rsidRPr="00CD01F8" w:rsidRDefault="006B68E8" w:rsidP="00CD01F8">
      <w:pPr>
        <w:pStyle w:val="af3"/>
        <w:ind w:firstLine="0"/>
        <w:rPr>
          <w:rFonts w:ascii="Times New Roman" w:hAnsi="Times New Roman"/>
        </w:rPr>
      </w:pPr>
      <w:r w:rsidRPr="00CD01F8">
        <w:rPr>
          <w:rFonts w:ascii="Times New Roman" w:hAnsi="Times New Roman"/>
        </w:rPr>
        <w:t>Электронные моде</w:t>
      </w:r>
      <w:r w:rsidR="00CD0BA1" w:rsidRPr="00CD01F8">
        <w:rPr>
          <w:rFonts w:ascii="Times New Roman" w:hAnsi="Times New Roman"/>
        </w:rPr>
        <w:t xml:space="preserve">ли с элементами управления </w:t>
      </w:r>
    </w:p>
    <w:p w:rsidR="006B68E8" w:rsidRPr="00CD01F8" w:rsidRDefault="00CD0BA1" w:rsidP="00CD01F8">
      <w:pPr>
        <w:pStyle w:val="af3"/>
        <w:ind w:firstLine="0"/>
        <w:rPr>
          <w:rFonts w:ascii="Times New Roman" w:hAnsi="Times New Roman"/>
          <w:b/>
        </w:rPr>
      </w:pPr>
      <w:r w:rsidRPr="00CD01F8">
        <w:rPr>
          <w:rFonts w:ascii="Times New Roman" w:hAnsi="Times New Roman"/>
          <w:b/>
        </w:rPr>
        <w:t>Резерв (1</w:t>
      </w:r>
      <w:r w:rsidR="006B68E8" w:rsidRPr="00CD01F8">
        <w:rPr>
          <w:rFonts w:ascii="Times New Roman" w:hAnsi="Times New Roman"/>
          <w:b/>
        </w:rPr>
        <w:t xml:space="preserve"> ч)</w:t>
      </w:r>
    </w:p>
    <w:p w:rsidR="006B68E8" w:rsidRPr="00CD01F8" w:rsidRDefault="00CD0BA1" w:rsidP="00CD01F8">
      <w:pPr>
        <w:pStyle w:val="af3"/>
        <w:ind w:firstLine="0"/>
        <w:rPr>
          <w:rFonts w:ascii="Times New Roman" w:hAnsi="Times New Roman"/>
          <w:b/>
        </w:rPr>
      </w:pPr>
      <w:r w:rsidRPr="00CD01F8">
        <w:rPr>
          <w:rFonts w:ascii="Times New Roman" w:hAnsi="Times New Roman"/>
          <w:b/>
        </w:rPr>
        <w:t>ВАРИАНТ 1. 6 КЛАСС (34 ч</w:t>
      </w:r>
      <w:r w:rsidR="006B68E8" w:rsidRPr="00CD01F8">
        <w:rPr>
          <w:rFonts w:ascii="Times New Roman" w:hAnsi="Times New Roman"/>
          <w:b/>
        </w:rPr>
        <w:t>)</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w:t>
      </w:r>
      <w:r w:rsidR="00CD0BA1" w:rsidRPr="00CD01F8">
        <w:rPr>
          <w:rFonts w:ascii="Times New Roman" w:hAnsi="Times New Roman"/>
          <w:b/>
        </w:rPr>
        <w:t>ь «Производство и технологии» (4</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Модели и моделирование. Модели технических устройств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Машины и механизмы. Кинематические схемы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Техническое конструирование. Конструкторская документация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Информационные технологии. Перспективные технологии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«Ко</w:t>
      </w:r>
      <w:r w:rsidR="00CD0BA1" w:rsidRPr="00CD01F8">
        <w:rPr>
          <w:rFonts w:ascii="Times New Roman" w:hAnsi="Times New Roman"/>
          <w:b/>
        </w:rPr>
        <w:t>мпьютерная графика. Черчение» (4</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Чертежи, чертёжные инструменты и приспособления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Компьютерная графика. Графический редактор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Инструменты графического редактора. Создание эскиза в графическом редакторе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Инструменты графического редактора. Создание печатной продукции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«Технологии обработки материалов и пищевых продуктов»</w:t>
      </w:r>
      <w:r w:rsidR="00CD0BA1" w:rsidRPr="00CD01F8">
        <w:rPr>
          <w:rFonts w:ascii="Times New Roman" w:hAnsi="Times New Roman"/>
          <w:b/>
        </w:rPr>
        <w:t xml:space="preserve"> (16</w:t>
      </w:r>
      <w:r w:rsidRPr="00CD01F8">
        <w:rPr>
          <w:rFonts w:ascii="Times New Roman" w:hAnsi="Times New Roman"/>
          <w:b/>
        </w:rPr>
        <w:t xml:space="preserve"> ч) </w:t>
      </w:r>
    </w:p>
    <w:p w:rsidR="006B68E8" w:rsidRPr="00CD01F8" w:rsidRDefault="006B68E8" w:rsidP="00CD01F8">
      <w:pPr>
        <w:pStyle w:val="af3"/>
        <w:ind w:firstLine="0"/>
        <w:rPr>
          <w:rFonts w:ascii="Times New Roman" w:hAnsi="Times New Roman"/>
          <w:b/>
        </w:rPr>
      </w:pPr>
      <w:r w:rsidRPr="00CD01F8">
        <w:rPr>
          <w:rFonts w:ascii="Times New Roman" w:hAnsi="Times New Roman"/>
          <w:b/>
        </w:rPr>
        <w:t xml:space="preserve">Технологии обработки конструкционных материалов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Металлы. Получение, свойства металлов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Рабочее место и инстру- менты для обработки. Операции разметка и правка тонколистового металла </w:t>
      </w:r>
    </w:p>
    <w:p w:rsidR="006B68E8" w:rsidRPr="00CD01F8" w:rsidRDefault="006B68E8" w:rsidP="00CD01F8">
      <w:pPr>
        <w:pStyle w:val="af3"/>
        <w:ind w:firstLine="0"/>
        <w:rPr>
          <w:rFonts w:ascii="Times New Roman" w:hAnsi="Times New Roman"/>
        </w:rPr>
      </w:pPr>
      <w:r w:rsidRPr="00CD01F8">
        <w:rPr>
          <w:rFonts w:ascii="Times New Roman" w:hAnsi="Times New Roman"/>
        </w:rPr>
        <w:t>Технологии изготовления изделий. Операции: резание, ги</w:t>
      </w:r>
      <w:r w:rsidR="00CD0BA1" w:rsidRPr="00CD01F8">
        <w:rPr>
          <w:rFonts w:ascii="Times New Roman" w:hAnsi="Times New Roman"/>
        </w:rPr>
        <w:t xml:space="preserve">бка тонколистового металла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Технология получения отверстий в заготовках из металлов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Технология сборки изделий из тонколистового металла, проволоки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Качество изделия. Контроль и оценка качества изделий из металла </w:t>
      </w:r>
    </w:p>
    <w:p w:rsidR="006B68E8" w:rsidRPr="00CD01F8" w:rsidRDefault="006B68E8" w:rsidP="00CD01F8">
      <w:pPr>
        <w:pStyle w:val="af3"/>
        <w:ind w:firstLine="0"/>
        <w:rPr>
          <w:rFonts w:ascii="Times New Roman" w:hAnsi="Times New Roman"/>
        </w:rPr>
      </w:pPr>
      <w:r w:rsidRPr="00CD01F8">
        <w:rPr>
          <w:rFonts w:ascii="Times New Roman" w:hAnsi="Times New Roman"/>
        </w:rPr>
        <w:t>Профессии, связанные с производством и обработкой металлов. Защита пр</w:t>
      </w:r>
      <w:r w:rsidR="00CD0BA1" w:rsidRPr="00CD01F8">
        <w:rPr>
          <w:rFonts w:ascii="Times New Roman" w:hAnsi="Times New Roman"/>
        </w:rPr>
        <w:t xml:space="preserve">оекта «Изделие из металла»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Технологии</w:t>
      </w:r>
      <w:r w:rsidR="00CD0BA1" w:rsidRPr="00CD01F8">
        <w:rPr>
          <w:rFonts w:ascii="Times New Roman" w:hAnsi="Times New Roman"/>
          <w:b/>
        </w:rPr>
        <w:t xml:space="preserve"> обработки пищевых продуктов (3</w:t>
      </w:r>
      <w:r w:rsidRPr="00CD01F8">
        <w:rPr>
          <w:rFonts w:ascii="Times New Roman" w:hAnsi="Times New Roman"/>
          <w:b/>
        </w:rPr>
        <w:t>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рационального питания: молоко и молочные продукты в </w:t>
      </w:r>
      <w:r w:rsidR="00CD0BA1" w:rsidRPr="00CD01F8">
        <w:rPr>
          <w:rFonts w:ascii="Times New Roman" w:hAnsi="Times New Roman"/>
        </w:rPr>
        <w:t xml:space="preserve">питании; тесто, виды теста </w:t>
      </w:r>
    </w:p>
    <w:p w:rsidR="006B68E8" w:rsidRPr="00CD01F8" w:rsidRDefault="006B68E8" w:rsidP="00CD01F8">
      <w:pPr>
        <w:pStyle w:val="af3"/>
        <w:ind w:firstLine="0"/>
        <w:rPr>
          <w:rFonts w:ascii="Times New Roman" w:hAnsi="Times New Roman"/>
        </w:rPr>
      </w:pPr>
      <w:r w:rsidRPr="00CD01F8">
        <w:rPr>
          <w:rFonts w:ascii="Times New Roman" w:hAnsi="Times New Roman"/>
        </w:rPr>
        <w:t>Технологии приготовления блюд из молока и молочных продуктов. Технологии пригот</w:t>
      </w:r>
      <w:r w:rsidR="00CD0BA1" w:rsidRPr="00CD01F8">
        <w:rPr>
          <w:rFonts w:ascii="Times New Roman" w:hAnsi="Times New Roman"/>
        </w:rPr>
        <w:t xml:space="preserve">овления разных видов теста </w:t>
      </w:r>
    </w:p>
    <w:p w:rsidR="006B68E8" w:rsidRPr="00CD01F8" w:rsidRDefault="006B68E8" w:rsidP="00CD01F8">
      <w:pPr>
        <w:pStyle w:val="af3"/>
        <w:ind w:firstLine="0"/>
        <w:rPr>
          <w:rFonts w:ascii="Times New Roman" w:hAnsi="Times New Roman"/>
        </w:rPr>
      </w:pPr>
      <w:r w:rsidRPr="00CD01F8">
        <w:rPr>
          <w:rFonts w:ascii="Times New Roman" w:hAnsi="Times New Roman"/>
        </w:rPr>
        <w:t>Профессии кондитер, хлебопёк. Защита проекта по теме «Технологии об</w:t>
      </w:r>
      <w:r w:rsidR="00CD0BA1" w:rsidRPr="00CD01F8">
        <w:rPr>
          <w:rFonts w:ascii="Times New Roman" w:hAnsi="Times New Roman"/>
        </w:rPr>
        <w:t xml:space="preserve">работки пищевых продуктов»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Технологии обраб</w:t>
      </w:r>
      <w:r w:rsidR="00CD0BA1" w:rsidRPr="00CD01F8">
        <w:rPr>
          <w:rFonts w:ascii="Times New Roman" w:hAnsi="Times New Roman"/>
          <w:b/>
        </w:rPr>
        <w:t xml:space="preserve">отки текстильных материалов (6 </w:t>
      </w:r>
      <w:r w:rsidRPr="00CD01F8">
        <w:rPr>
          <w:rFonts w:ascii="Times New Roman" w:hAnsi="Times New Roman"/>
          <w:b/>
        </w:rPr>
        <w:t>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Одежда. Мода и стиль </w:t>
      </w:r>
    </w:p>
    <w:p w:rsidR="00CD0BA1" w:rsidRPr="00CD01F8" w:rsidRDefault="006B68E8" w:rsidP="00CD01F8">
      <w:pPr>
        <w:pStyle w:val="af3"/>
        <w:ind w:firstLine="0"/>
        <w:rPr>
          <w:rFonts w:ascii="Times New Roman" w:hAnsi="Times New Roman"/>
        </w:rPr>
      </w:pPr>
      <w:r w:rsidRPr="00CD01F8">
        <w:rPr>
          <w:rFonts w:ascii="Times New Roman" w:hAnsi="Times New Roman"/>
        </w:rPr>
        <w:t xml:space="preserve">Современные текстильные материалы. Сравнение свойств тканей </w:t>
      </w:r>
      <w:r w:rsidR="00CD0BA1" w:rsidRPr="00CD01F8">
        <w:rPr>
          <w:rFonts w:ascii="Times New Roman" w:hAnsi="Times New Roman"/>
        </w:rPr>
        <w:t>.</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Машинные швы. Регуляторы швейной машины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Швейные машинные работы. Раскрой проектного изделия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Декоративная отделка швейных изделий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Оценка качества проектного швейного изделия. Защита проекта </w:t>
      </w:r>
    </w:p>
    <w:p w:rsidR="006B68E8" w:rsidRPr="00CD01F8" w:rsidRDefault="00CD0BA1" w:rsidP="00CD01F8">
      <w:pPr>
        <w:pStyle w:val="af3"/>
        <w:ind w:firstLine="0"/>
        <w:rPr>
          <w:rFonts w:ascii="Times New Roman" w:hAnsi="Times New Roman"/>
          <w:b/>
        </w:rPr>
      </w:pPr>
      <w:r w:rsidRPr="00CD01F8">
        <w:rPr>
          <w:rFonts w:ascii="Times New Roman" w:hAnsi="Times New Roman"/>
          <w:b/>
        </w:rPr>
        <w:t>Модуль «Робототехника» (8</w:t>
      </w:r>
      <w:r w:rsidR="006B68E8"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Классификация роботов. Транспортные роботы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Роботы: конструирование и управление. Простые модели с элементами управления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Алгоритмы и исполнители. Роботы как исполнители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Датчики. Назначение и функции различных датчиков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Датчики. Назначение и функции различных датчиков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Управление движущейся моделью робота в компьютерно-управляемой среде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Движение модели транспортного робота. Программирование робота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Движение модели транспортного робота. Программирование робота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проектной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Испытание модели робота. Защита проекта </w:t>
      </w:r>
    </w:p>
    <w:p w:rsidR="006B68E8" w:rsidRPr="00CD01F8" w:rsidRDefault="006B68E8" w:rsidP="00CD01F8">
      <w:pPr>
        <w:pStyle w:val="af3"/>
        <w:ind w:firstLine="0"/>
        <w:rPr>
          <w:rFonts w:ascii="Times New Roman" w:hAnsi="Times New Roman"/>
          <w:b/>
        </w:rPr>
      </w:pPr>
      <w:r w:rsidRPr="00CD01F8">
        <w:rPr>
          <w:rFonts w:ascii="Times New Roman" w:hAnsi="Times New Roman"/>
          <w:b/>
        </w:rPr>
        <w:t>Резерв (2 ч)</w:t>
      </w:r>
    </w:p>
    <w:p w:rsidR="006B68E8" w:rsidRPr="00CD01F8" w:rsidRDefault="006B68E8" w:rsidP="00CD01F8">
      <w:pPr>
        <w:pStyle w:val="af3"/>
        <w:ind w:firstLine="0"/>
        <w:rPr>
          <w:rFonts w:ascii="Times New Roman" w:hAnsi="Times New Roman"/>
          <w:b/>
        </w:rPr>
      </w:pPr>
      <w:r w:rsidRPr="00CD01F8">
        <w:rPr>
          <w:rFonts w:ascii="Times New Roman" w:hAnsi="Times New Roman"/>
          <w:b/>
        </w:rPr>
        <w:t>ВАРИАНТ 1. 7 КЛАСС (</w:t>
      </w:r>
      <w:r w:rsidR="00CD0BA1" w:rsidRPr="00CD01F8">
        <w:rPr>
          <w:rFonts w:ascii="Times New Roman" w:hAnsi="Times New Roman"/>
          <w:b/>
        </w:rPr>
        <w:t>34 ч</w:t>
      </w:r>
      <w:r w:rsidRPr="00CD01F8">
        <w:rPr>
          <w:rFonts w:ascii="Times New Roman" w:hAnsi="Times New Roman"/>
          <w:b/>
        </w:rPr>
        <w:t>)</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w:t>
      </w:r>
      <w:r w:rsidR="00CD0BA1" w:rsidRPr="00CD01F8">
        <w:rPr>
          <w:rFonts w:ascii="Times New Roman" w:hAnsi="Times New Roman"/>
          <w:b/>
        </w:rPr>
        <w:t>ь «Производство и технологии» (4</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Промышленная эстетика. Дизайн. Народные ремёсла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Цифровые технологии на производстве. Управление производством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Современные и перспективные технологии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Современный транспорт и перспективы его развития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«Ко</w:t>
      </w:r>
      <w:r w:rsidR="00CD0BA1" w:rsidRPr="00CD01F8">
        <w:rPr>
          <w:rFonts w:ascii="Times New Roman" w:hAnsi="Times New Roman"/>
          <w:b/>
        </w:rPr>
        <w:t>мпьютерная графика. Черчение» (4</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Конструкторская документация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Графическое изображение деталей и изделий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Система автоматизации проектно-конструкторских работ САПР. Инструменты построения чертежей в САПР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Построение геометрических фигур в графическом редакторе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«3D-моделирование, прототипи</w:t>
      </w:r>
      <w:r w:rsidR="00CD0BA1" w:rsidRPr="00CD01F8">
        <w:rPr>
          <w:rFonts w:ascii="Times New Roman" w:hAnsi="Times New Roman"/>
          <w:b/>
        </w:rPr>
        <w:t>рование, макетирование» (6</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Макетирование. Типы макетов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Развёртка макета. Разработка графической документации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Объёмные модели. Инструменты создания трёхмерных моделей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Редактирование модели. Выполнение развёртки в программе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Сборка бумажного макета. Основные приёмы макетирования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Сборка бумажного макета. Оценка качества макета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«Технологии обработки ма</w:t>
      </w:r>
      <w:r w:rsidR="00CD0BA1" w:rsidRPr="00CD01F8">
        <w:rPr>
          <w:rFonts w:ascii="Times New Roman" w:hAnsi="Times New Roman"/>
          <w:b/>
        </w:rPr>
        <w:t>териалов и пищевых продуктов» (1</w:t>
      </w:r>
      <w:r w:rsidRPr="00CD01F8">
        <w:rPr>
          <w:rFonts w:ascii="Times New Roman" w:hAnsi="Times New Roman"/>
          <w:b/>
        </w:rPr>
        <w:t xml:space="preserve">0 ч)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Технологии обработк</w:t>
      </w:r>
      <w:r w:rsidR="00CD0BA1" w:rsidRPr="00CD01F8">
        <w:rPr>
          <w:rFonts w:ascii="Times New Roman" w:hAnsi="Times New Roman"/>
          <w:b/>
        </w:rPr>
        <w:t>и конструкционных материалов (7</w:t>
      </w:r>
      <w:r w:rsidRPr="00CD01F8">
        <w:rPr>
          <w:rFonts w:ascii="Times New Roman" w:hAnsi="Times New Roman"/>
          <w:b/>
        </w:rPr>
        <w:t xml:space="preserve"> ч)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Конструкционные материалы древесина, металл, композитные материалы, пластмассы. Свойства и использование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Технологии обработки древесины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Технологии обработки металлов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Технологии обработки пластмассы, других материалов, используемых для выполнения проектной работы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Технологии обработки пластмассы, других материалов, используемых для выполнения проектной работы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Контроль и оценка качества изделия из конструкционных материалов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Защита проекта «Изделие из конструкционных и поделочных материалов» </w:t>
      </w:r>
    </w:p>
    <w:p w:rsidR="006B68E8" w:rsidRPr="00CD01F8" w:rsidRDefault="006B68E8" w:rsidP="00CD01F8">
      <w:pPr>
        <w:pStyle w:val="af3"/>
        <w:ind w:firstLine="0"/>
        <w:rPr>
          <w:rFonts w:ascii="Times New Roman" w:hAnsi="Times New Roman"/>
          <w:b/>
        </w:rPr>
      </w:pPr>
      <w:r w:rsidRPr="00CD01F8">
        <w:rPr>
          <w:rFonts w:ascii="Times New Roman" w:hAnsi="Times New Roman"/>
          <w:b/>
        </w:rPr>
        <w:t>Технологии</w:t>
      </w:r>
      <w:r w:rsidR="00CD0BA1" w:rsidRPr="00CD01F8">
        <w:rPr>
          <w:rFonts w:ascii="Times New Roman" w:hAnsi="Times New Roman"/>
          <w:b/>
        </w:rPr>
        <w:t xml:space="preserve"> обработки пищевых продуктов (3 </w:t>
      </w:r>
      <w:r w:rsidRPr="00CD01F8">
        <w:rPr>
          <w:rFonts w:ascii="Times New Roman" w:hAnsi="Times New Roman"/>
          <w:b/>
        </w:rPr>
        <w:t>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Рыба, морепродукты в питании человека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Мясо животных, мясо птицы в питании человека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Защита проекта по теме «Технологии обработки пищевых продуктов» </w:t>
      </w:r>
    </w:p>
    <w:p w:rsidR="006B68E8" w:rsidRPr="00CD01F8" w:rsidRDefault="00CD0BA1" w:rsidP="00CD01F8">
      <w:pPr>
        <w:pStyle w:val="af3"/>
        <w:ind w:firstLine="0"/>
        <w:rPr>
          <w:rFonts w:ascii="Times New Roman" w:hAnsi="Times New Roman"/>
          <w:b/>
        </w:rPr>
      </w:pPr>
      <w:r w:rsidRPr="00CD01F8">
        <w:rPr>
          <w:rFonts w:ascii="Times New Roman" w:hAnsi="Times New Roman"/>
          <w:b/>
        </w:rPr>
        <w:t>Модуль «Робототехника» (9</w:t>
      </w:r>
      <w:r w:rsidR="006B68E8"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Промышленные и бытовые роботы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Алгоритмизация и программирование роботов. Роботы как исполнители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Алгоритмизация и программирование роботов. Роботы как исполнители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Языки программирования роботизированных систем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Программирование управления роботизированными моделями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Программирование управления роботизированными моделями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Программирование управления роботизированными моделями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проектной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проектной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проектной деятельности </w:t>
      </w:r>
    </w:p>
    <w:p w:rsidR="006B68E8" w:rsidRPr="00CD01F8" w:rsidRDefault="006B68E8" w:rsidP="00CD01F8">
      <w:pPr>
        <w:pStyle w:val="af3"/>
        <w:ind w:firstLine="0"/>
        <w:rPr>
          <w:rFonts w:ascii="Times New Roman" w:hAnsi="Times New Roman"/>
          <w:b/>
        </w:rPr>
      </w:pPr>
      <w:r w:rsidRPr="00CD01F8">
        <w:rPr>
          <w:rFonts w:ascii="Times New Roman" w:hAnsi="Times New Roman"/>
          <w:b/>
        </w:rPr>
        <w:t>Рез</w:t>
      </w:r>
      <w:r w:rsidR="00CD0BA1" w:rsidRPr="00CD01F8">
        <w:rPr>
          <w:rFonts w:ascii="Times New Roman" w:hAnsi="Times New Roman"/>
          <w:b/>
        </w:rPr>
        <w:t>ерв (1</w:t>
      </w:r>
      <w:r w:rsidRPr="00CD01F8">
        <w:rPr>
          <w:rFonts w:ascii="Times New Roman" w:hAnsi="Times New Roman"/>
          <w:b/>
        </w:rPr>
        <w:t xml:space="preserve"> ч)</w:t>
      </w:r>
    </w:p>
    <w:p w:rsidR="006B68E8" w:rsidRPr="00CD01F8" w:rsidRDefault="00CD0BA1" w:rsidP="00CD01F8">
      <w:pPr>
        <w:pStyle w:val="af3"/>
        <w:ind w:firstLine="0"/>
        <w:rPr>
          <w:rFonts w:ascii="Times New Roman" w:hAnsi="Times New Roman"/>
          <w:b/>
        </w:rPr>
      </w:pPr>
      <w:r w:rsidRPr="00CD01F8">
        <w:rPr>
          <w:rFonts w:ascii="Times New Roman" w:hAnsi="Times New Roman"/>
          <w:b/>
        </w:rPr>
        <w:t>ВАРИАНТ 1. 8 КЛАСС (17 ч</w:t>
      </w:r>
      <w:r w:rsidR="006B68E8" w:rsidRPr="00CD01F8">
        <w:rPr>
          <w:rFonts w:ascii="Times New Roman" w:hAnsi="Times New Roman"/>
          <w:b/>
        </w:rPr>
        <w:t>)</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«Производство и технологии» (3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Управление в современном производстве </w:t>
      </w:r>
      <w:r w:rsidR="00CD0BA1" w:rsidRPr="00CD01F8">
        <w:rPr>
          <w:rFonts w:ascii="Times New Roman" w:hAnsi="Times New Roman"/>
        </w:rPr>
        <w:t xml:space="preserve">.Инновационные предприятия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 Рын</w:t>
      </w:r>
      <w:r w:rsidR="00CD0BA1" w:rsidRPr="00CD01F8">
        <w:rPr>
          <w:rFonts w:ascii="Times New Roman" w:hAnsi="Times New Roman"/>
        </w:rPr>
        <w:t xml:space="preserve">ок труда. Трудовые ресурсы </w:t>
      </w:r>
    </w:p>
    <w:p w:rsidR="006B68E8" w:rsidRPr="00CD01F8" w:rsidRDefault="006B68E8" w:rsidP="00CD01F8">
      <w:pPr>
        <w:pStyle w:val="af3"/>
        <w:ind w:firstLine="0"/>
        <w:rPr>
          <w:rFonts w:ascii="Times New Roman" w:hAnsi="Times New Roman"/>
        </w:rPr>
      </w:pPr>
      <w:r w:rsidRPr="00CD01F8">
        <w:rPr>
          <w:rFonts w:ascii="Times New Roman" w:hAnsi="Times New Roman"/>
        </w:rPr>
        <w:t>Выбор профессии . Защи</w:t>
      </w:r>
      <w:r w:rsidR="00CD0BA1" w:rsidRPr="00CD01F8">
        <w:rPr>
          <w:rFonts w:ascii="Times New Roman" w:hAnsi="Times New Roman"/>
        </w:rPr>
        <w:t xml:space="preserve">та проекта «Мир профессий»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«Компьютерная графика. Черчение» (2 ч)</w:t>
      </w:r>
    </w:p>
    <w:p w:rsidR="006B68E8" w:rsidRPr="00CD01F8" w:rsidRDefault="006B68E8" w:rsidP="00CD01F8">
      <w:pPr>
        <w:pStyle w:val="af3"/>
        <w:ind w:firstLine="0"/>
        <w:rPr>
          <w:rFonts w:ascii="Times New Roman" w:hAnsi="Times New Roman"/>
        </w:rPr>
      </w:pPr>
      <w:r w:rsidRPr="00CD01F8">
        <w:rPr>
          <w:rFonts w:ascii="Times New Roman" w:hAnsi="Times New Roman"/>
        </w:rPr>
        <w:t>Инструмен</w:t>
      </w:r>
      <w:r w:rsidR="00CD0BA1" w:rsidRPr="00CD01F8">
        <w:rPr>
          <w:rFonts w:ascii="Times New Roman" w:hAnsi="Times New Roman"/>
        </w:rPr>
        <w:t xml:space="preserve">ты для создания 3D-моделей </w:t>
      </w:r>
    </w:p>
    <w:p w:rsidR="006B68E8" w:rsidRPr="00CD01F8" w:rsidRDefault="006B68E8" w:rsidP="00CD01F8">
      <w:pPr>
        <w:pStyle w:val="af3"/>
        <w:ind w:firstLine="0"/>
        <w:rPr>
          <w:rFonts w:ascii="Times New Roman" w:hAnsi="Times New Roman"/>
        </w:rPr>
      </w:pPr>
      <w:r w:rsidRPr="00CD01F8">
        <w:rPr>
          <w:rFonts w:ascii="Times New Roman" w:hAnsi="Times New Roman"/>
        </w:rPr>
        <w:t>Сложные 3D-</w:t>
      </w:r>
      <w:r w:rsidR="00CD0BA1" w:rsidRPr="00CD01F8">
        <w:rPr>
          <w:rFonts w:ascii="Times New Roman" w:hAnsi="Times New Roman"/>
        </w:rPr>
        <w:t xml:space="preserve">модели и сборочные чертежи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«3D-моделирование, прототипирование, макетирование» (7 ч)</w:t>
      </w:r>
    </w:p>
    <w:p w:rsidR="006B68E8" w:rsidRPr="00CD01F8" w:rsidRDefault="006B68E8" w:rsidP="00CD01F8">
      <w:pPr>
        <w:pStyle w:val="af3"/>
        <w:ind w:firstLine="0"/>
        <w:rPr>
          <w:rFonts w:ascii="Times New Roman" w:hAnsi="Times New Roman"/>
        </w:rPr>
      </w:pPr>
      <w:r w:rsidRPr="00CD01F8">
        <w:rPr>
          <w:rFonts w:ascii="Times New Roman" w:hAnsi="Times New Roman"/>
        </w:rPr>
        <w:t>Технологии с</w:t>
      </w:r>
      <w:r w:rsidR="00CD0BA1" w:rsidRPr="00CD01F8">
        <w:rPr>
          <w:rFonts w:ascii="Times New Roman" w:hAnsi="Times New Roman"/>
        </w:rPr>
        <w:t xml:space="preserve">оздания визуальных моделей </w:t>
      </w:r>
    </w:p>
    <w:p w:rsidR="006B68E8" w:rsidRPr="00CD01F8" w:rsidRDefault="006B68E8" w:rsidP="00CD01F8">
      <w:pPr>
        <w:pStyle w:val="af3"/>
        <w:ind w:firstLine="0"/>
        <w:rPr>
          <w:rFonts w:ascii="Times New Roman" w:hAnsi="Times New Roman"/>
        </w:rPr>
      </w:pPr>
      <w:r w:rsidRPr="00CD01F8">
        <w:rPr>
          <w:rFonts w:ascii="Times New Roman" w:hAnsi="Times New Roman"/>
        </w:rPr>
        <w:t>Прототипирование. Виды прототи</w:t>
      </w:r>
      <w:r w:rsidR="00CD0BA1" w:rsidRPr="00CD01F8">
        <w:rPr>
          <w:rFonts w:ascii="Times New Roman" w:hAnsi="Times New Roman"/>
        </w:rPr>
        <w:t xml:space="preserve">пов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Классификация 3D-принтеров по конструкции и по назначению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3D-сканер, устройство, использование для создания прототипов </w:t>
      </w:r>
    </w:p>
    <w:p w:rsidR="00CD0BA1" w:rsidRPr="00CD01F8" w:rsidRDefault="006B68E8" w:rsidP="00CD01F8">
      <w:pPr>
        <w:pStyle w:val="af3"/>
        <w:ind w:firstLine="0"/>
        <w:rPr>
          <w:rFonts w:ascii="Times New Roman" w:hAnsi="Times New Roman"/>
        </w:rPr>
      </w:pPr>
      <w:r w:rsidRPr="00CD01F8">
        <w:rPr>
          <w:rFonts w:ascii="Times New Roman" w:hAnsi="Times New Roman"/>
        </w:rPr>
        <w:t xml:space="preserve">Настройка 3D-принтера и печать прототипа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Контроль качества и постобработка распечатанных деталей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Защита проекта по теме «Прототип изделия из пластмассы (других материалов по выбору)»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«Робототехника» (5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Основные принципы теории автоматического </w:t>
      </w:r>
      <w:r w:rsidR="00CD0BA1" w:rsidRPr="00CD01F8">
        <w:rPr>
          <w:rFonts w:ascii="Times New Roman" w:hAnsi="Times New Roman"/>
        </w:rPr>
        <w:t xml:space="preserve">управления и регулирования </w:t>
      </w:r>
    </w:p>
    <w:p w:rsidR="006B68E8" w:rsidRPr="00CD01F8" w:rsidRDefault="006B68E8" w:rsidP="00CD01F8">
      <w:pPr>
        <w:pStyle w:val="af3"/>
        <w:ind w:firstLine="0"/>
        <w:rPr>
          <w:rFonts w:ascii="Times New Roman" w:hAnsi="Times New Roman"/>
        </w:rPr>
      </w:pPr>
      <w:r w:rsidRPr="00CD01F8">
        <w:rPr>
          <w:rFonts w:ascii="Times New Roman" w:hAnsi="Times New Roman"/>
        </w:rPr>
        <w:t>Программиро</w:t>
      </w:r>
      <w:r w:rsidR="00CD0BA1" w:rsidRPr="00CD01F8">
        <w:rPr>
          <w:rFonts w:ascii="Times New Roman" w:hAnsi="Times New Roman"/>
        </w:rPr>
        <w:t xml:space="preserve">вание управления датчиками </w:t>
      </w:r>
    </w:p>
    <w:p w:rsidR="006B68E8" w:rsidRPr="00CD01F8" w:rsidRDefault="006B68E8" w:rsidP="00CD01F8">
      <w:pPr>
        <w:pStyle w:val="af3"/>
        <w:ind w:firstLine="0"/>
        <w:rPr>
          <w:rFonts w:ascii="Times New Roman" w:hAnsi="Times New Roman"/>
        </w:rPr>
      </w:pPr>
      <w:r w:rsidRPr="00CD01F8">
        <w:rPr>
          <w:rFonts w:ascii="Times New Roman" w:hAnsi="Times New Roman"/>
        </w:rPr>
        <w:t>Программирование движения робот</w:t>
      </w:r>
      <w:r w:rsidR="00CD0BA1" w:rsidRPr="00CD01F8">
        <w:rPr>
          <w:rFonts w:ascii="Times New Roman" w:hAnsi="Times New Roman"/>
        </w:rPr>
        <w:t xml:space="preserve">а, оборудованного датчиками </w:t>
      </w:r>
    </w:p>
    <w:p w:rsidR="006B68E8" w:rsidRPr="00CD01F8" w:rsidRDefault="006B68E8" w:rsidP="00CD01F8">
      <w:pPr>
        <w:pStyle w:val="af3"/>
        <w:ind w:firstLine="0"/>
        <w:rPr>
          <w:rFonts w:ascii="Times New Roman" w:hAnsi="Times New Roman"/>
        </w:rPr>
      </w:pPr>
      <w:r w:rsidRPr="00CD01F8">
        <w:rPr>
          <w:rFonts w:ascii="Times New Roman" w:hAnsi="Times New Roman"/>
        </w:rPr>
        <w:t>Беспр</w:t>
      </w:r>
      <w:r w:rsidR="00CD0BA1" w:rsidRPr="00CD01F8">
        <w:rPr>
          <w:rFonts w:ascii="Times New Roman" w:hAnsi="Times New Roman"/>
        </w:rPr>
        <w:t xml:space="preserve">оводное управление роботом </w:t>
      </w:r>
    </w:p>
    <w:p w:rsidR="006B68E8" w:rsidRPr="00CD01F8" w:rsidRDefault="006B68E8" w:rsidP="00CD01F8">
      <w:pPr>
        <w:pStyle w:val="af3"/>
        <w:ind w:firstLine="0"/>
        <w:rPr>
          <w:rFonts w:ascii="Times New Roman" w:hAnsi="Times New Roman"/>
        </w:rPr>
      </w:pPr>
      <w:r w:rsidRPr="00CD01F8">
        <w:rPr>
          <w:rFonts w:ascii="Times New Roman" w:hAnsi="Times New Roman"/>
        </w:rPr>
        <w:t>Основы проектной деятельности. П</w:t>
      </w:r>
      <w:r w:rsidR="00CD0BA1" w:rsidRPr="00CD01F8">
        <w:rPr>
          <w:rFonts w:ascii="Times New Roman" w:hAnsi="Times New Roman"/>
        </w:rPr>
        <w:t xml:space="preserve">резентация и защита проекта </w:t>
      </w:r>
    </w:p>
    <w:p w:rsidR="006B68E8" w:rsidRPr="00CD01F8" w:rsidRDefault="00CD0BA1" w:rsidP="00CD01F8">
      <w:pPr>
        <w:pStyle w:val="af3"/>
        <w:ind w:firstLine="0"/>
        <w:rPr>
          <w:rFonts w:ascii="Times New Roman" w:hAnsi="Times New Roman"/>
          <w:b/>
        </w:rPr>
      </w:pPr>
      <w:r w:rsidRPr="00CD01F8">
        <w:rPr>
          <w:rFonts w:ascii="Times New Roman" w:hAnsi="Times New Roman"/>
          <w:b/>
        </w:rPr>
        <w:t xml:space="preserve">  ВАРИАНТ 1. 9 КЛАСС (17 ч</w:t>
      </w:r>
      <w:r w:rsidR="006B68E8" w:rsidRPr="00CD01F8">
        <w:rPr>
          <w:rFonts w:ascii="Times New Roman" w:hAnsi="Times New Roman"/>
          <w:b/>
        </w:rPr>
        <w:t>)</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w:t>
      </w:r>
      <w:r w:rsidR="00CD0BA1" w:rsidRPr="00CD01F8">
        <w:rPr>
          <w:rFonts w:ascii="Times New Roman" w:hAnsi="Times New Roman"/>
          <w:b/>
        </w:rPr>
        <w:t>ь «Производство и технологии» (3</w:t>
      </w:r>
      <w:r w:rsidRPr="00CD01F8">
        <w:rPr>
          <w:rFonts w:ascii="Times New Roman" w:hAnsi="Times New Roman"/>
          <w:b/>
        </w:rPr>
        <w:t xml:space="preserve">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Предпринимательство. Виды предпринимательской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Предпринимательская деятельность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Модель реализации бизнес-идеи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Этапы разработки бизнес-проекта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Технологическое предпринимательство </w:t>
      </w:r>
    </w:p>
    <w:p w:rsidR="006B68E8" w:rsidRPr="00CD01F8" w:rsidRDefault="006B68E8" w:rsidP="00CD01F8">
      <w:pPr>
        <w:pStyle w:val="af3"/>
        <w:ind w:firstLine="0"/>
        <w:rPr>
          <w:rFonts w:ascii="Times New Roman" w:hAnsi="Times New Roman"/>
          <w:b/>
        </w:rPr>
      </w:pPr>
      <w:r w:rsidRPr="00CD01F8">
        <w:rPr>
          <w:rFonts w:ascii="Times New Roman" w:hAnsi="Times New Roman"/>
          <w:b/>
        </w:rPr>
        <w:t>Модуль «Компьютерная графика. Черчение» (4 ч)</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Чертежи с использованием САПР. Оформление конструкторской документации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Графические документы. Профессии, их востребованность на рынке труда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Модуль «3D-моделирование, прототипирование, макетирование»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Аддитивные технологии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Создание моделей сложных объектов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Этапы аддитивного производства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Профессии, связанные с 3D-технологиями в современном производстве </w:t>
      </w:r>
    </w:p>
    <w:p w:rsidR="006B68E8" w:rsidRPr="00CD01F8" w:rsidRDefault="00FC3383" w:rsidP="00CD01F8">
      <w:pPr>
        <w:pStyle w:val="af3"/>
        <w:ind w:firstLine="0"/>
        <w:rPr>
          <w:rFonts w:ascii="Times New Roman" w:hAnsi="Times New Roman"/>
          <w:b/>
        </w:rPr>
      </w:pPr>
      <w:r w:rsidRPr="00CD01F8">
        <w:rPr>
          <w:rFonts w:ascii="Times New Roman" w:hAnsi="Times New Roman"/>
          <w:b/>
        </w:rPr>
        <w:t>Модуль «Робототехника» (9</w:t>
      </w:r>
      <w:r w:rsidR="006B68E8" w:rsidRPr="00CD01F8">
        <w:rPr>
          <w:rFonts w:ascii="Times New Roman" w:hAnsi="Times New Roman"/>
          <w:b/>
        </w:rPr>
        <w:t xml:space="preserve">ч)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От робототехники к искусственному интеллекту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Технологии беспроводного управления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Программирование работы модели управления роботизированными устройствами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Цифровые технологии в профессиональной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От робототехники к искусственному интеллекту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Перспективы автоматизации и роботизации: возможности и ограничения </w:t>
      </w:r>
    </w:p>
    <w:p w:rsidR="006B68E8" w:rsidRPr="00CD01F8" w:rsidRDefault="006B68E8" w:rsidP="00CD01F8">
      <w:pPr>
        <w:pStyle w:val="af3"/>
        <w:ind w:firstLine="0"/>
        <w:rPr>
          <w:rFonts w:ascii="Times New Roman" w:hAnsi="Times New Roman"/>
        </w:rPr>
      </w:pPr>
      <w:r w:rsidRPr="00CD01F8">
        <w:rPr>
          <w:rFonts w:ascii="Times New Roman" w:hAnsi="Times New Roman"/>
        </w:rPr>
        <w:t>Основы проектной деятельности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Основы проектной деятельности. Презентация и защита проекта </w:t>
      </w:r>
    </w:p>
    <w:p w:rsidR="006B68E8" w:rsidRPr="00CD01F8" w:rsidRDefault="006B68E8" w:rsidP="00CD01F8">
      <w:pPr>
        <w:pStyle w:val="af3"/>
        <w:ind w:firstLine="0"/>
        <w:rPr>
          <w:rFonts w:ascii="Times New Roman" w:hAnsi="Times New Roman"/>
        </w:rPr>
      </w:pPr>
      <w:r w:rsidRPr="00CD01F8">
        <w:rPr>
          <w:rFonts w:ascii="Times New Roman" w:hAnsi="Times New Roman"/>
        </w:rPr>
        <w:t xml:space="preserve">Современные профессии </w:t>
      </w:r>
    </w:p>
    <w:p w:rsidR="00184347" w:rsidRPr="00CD01F8" w:rsidRDefault="006B68E8" w:rsidP="00CD01F8">
      <w:pPr>
        <w:pStyle w:val="TableParagraph"/>
        <w:ind w:left="167" w:right="235"/>
        <w:jc w:val="both"/>
        <w:rPr>
          <w:b/>
          <w:sz w:val="24"/>
          <w:szCs w:val="24"/>
        </w:rPr>
      </w:pPr>
      <w:r w:rsidRPr="00CD01F8">
        <w:rPr>
          <w:b/>
          <w:sz w:val="24"/>
          <w:szCs w:val="24"/>
        </w:rPr>
        <w:t>Резерв (1 ч</w:t>
      </w:r>
      <w:r w:rsidR="00FC3383" w:rsidRPr="00CD01F8">
        <w:rPr>
          <w:b/>
          <w:sz w:val="24"/>
          <w:szCs w:val="24"/>
        </w:rPr>
        <w:t>)</w:t>
      </w:r>
    </w:p>
    <w:p w:rsidR="00FC3383" w:rsidRPr="00CD01F8" w:rsidRDefault="00FC3383" w:rsidP="00CD01F8">
      <w:pPr>
        <w:pStyle w:val="TableParagraph"/>
        <w:ind w:left="167" w:right="235"/>
        <w:jc w:val="both"/>
        <w:rPr>
          <w:b/>
          <w:sz w:val="24"/>
          <w:szCs w:val="24"/>
        </w:rPr>
      </w:pPr>
    </w:p>
    <w:p w:rsidR="006B68E8" w:rsidRPr="00CD01F8" w:rsidRDefault="009B12BE" w:rsidP="00CD01F8">
      <w:pPr>
        <w:pStyle w:val="TableParagraph"/>
        <w:ind w:left="167" w:right="235"/>
        <w:jc w:val="both"/>
        <w:rPr>
          <w:sz w:val="24"/>
          <w:szCs w:val="24"/>
        </w:rPr>
      </w:pPr>
      <w:r>
        <w:rPr>
          <w:b/>
          <w:sz w:val="24"/>
          <w:szCs w:val="24"/>
        </w:rPr>
        <w:t>2.1.20</w:t>
      </w:r>
      <w:r w:rsidR="006B68E8" w:rsidRPr="00CD01F8">
        <w:rPr>
          <w:b/>
          <w:sz w:val="24"/>
          <w:szCs w:val="24"/>
        </w:rPr>
        <w:t xml:space="preserve">. ФЕДЕРАЛЬНАЯ РАБОЧАЯ ПРОГРАММА ПО УЧЕБНОМУ ПРЕДМЕТУ "ФИЗИЧЕСКАЯ КУЛЬТУРА" </w:t>
      </w:r>
      <w:r w:rsidR="006B68E8" w:rsidRPr="00CD01F8">
        <w:rPr>
          <w:sz w:val="24"/>
          <w:szCs w:val="24"/>
        </w:rPr>
        <w:t>(предметная область "Физическая культура и основы безопасности жизнедеятельности")</w:t>
      </w:r>
    </w:p>
    <w:p w:rsidR="006B68E8" w:rsidRPr="00CD01F8" w:rsidRDefault="006B68E8" w:rsidP="00CD01F8">
      <w:pPr>
        <w:rPr>
          <w:rFonts w:ascii="Times New Roman" w:hAnsi="Times New Roman"/>
          <w:b/>
        </w:rPr>
      </w:pPr>
      <w:r w:rsidRPr="00CD01F8">
        <w:rPr>
          <w:rFonts w:ascii="Times New Roman" w:hAnsi="Times New Roman"/>
          <w:b/>
        </w:rPr>
        <w:t xml:space="preserve">ПОЯСНИТЕЛЬНАЯ ЗАПИСКА. </w:t>
      </w:r>
    </w:p>
    <w:p w:rsidR="006B68E8" w:rsidRPr="00CD01F8" w:rsidRDefault="006B68E8" w:rsidP="00CD01F8">
      <w:pPr>
        <w:rPr>
          <w:rFonts w:ascii="Times New Roman" w:hAnsi="Times New Roman"/>
        </w:rPr>
      </w:pPr>
      <w:r w:rsidRPr="00CD01F8">
        <w:rPr>
          <w:rFonts w:ascii="Times New Roman" w:hAnsi="Times New Roman"/>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6B68E8" w:rsidRPr="00CD01F8" w:rsidRDefault="006B68E8" w:rsidP="00CD01F8">
      <w:pPr>
        <w:rPr>
          <w:rFonts w:ascii="Times New Roman" w:hAnsi="Times New Roman"/>
        </w:rPr>
      </w:pPr>
      <w:r w:rsidRPr="00CD01F8">
        <w:rPr>
          <w:rFonts w:ascii="Times New Roman" w:hAnsi="Times New Roman"/>
        </w:rP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6B68E8" w:rsidRPr="00CD01F8" w:rsidRDefault="006B68E8" w:rsidP="00CD01F8">
      <w:pPr>
        <w:rPr>
          <w:rFonts w:ascii="Times New Roman" w:hAnsi="Times New Roman"/>
        </w:rPr>
      </w:pPr>
      <w:r w:rsidRPr="00CD01F8">
        <w:rPr>
          <w:rFonts w:ascii="Times New Roman" w:hAnsi="Times New Roman"/>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B68E8" w:rsidRPr="00CD01F8" w:rsidRDefault="006B68E8" w:rsidP="00CD01F8">
      <w:pPr>
        <w:rPr>
          <w:rFonts w:ascii="Times New Roman" w:hAnsi="Times New Roman"/>
        </w:rPr>
      </w:pPr>
      <w:r w:rsidRPr="00CD01F8">
        <w:rPr>
          <w:rFonts w:ascii="Times New Roman" w:hAnsi="Times New Roman"/>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B68E8" w:rsidRPr="00CD01F8" w:rsidRDefault="006B68E8" w:rsidP="00CD01F8">
      <w:pPr>
        <w:rPr>
          <w:rFonts w:ascii="Times New Roman" w:hAnsi="Times New Roman"/>
        </w:rPr>
      </w:pPr>
      <w:r w:rsidRPr="00CD01F8">
        <w:rPr>
          <w:rFonts w:ascii="Times New Roman" w:hAnsi="Times New Roman"/>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надежности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w:t>
      </w:r>
    </w:p>
    <w:p w:rsidR="006B68E8" w:rsidRPr="00CD01F8" w:rsidRDefault="006B68E8" w:rsidP="00CD01F8">
      <w:pPr>
        <w:rPr>
          <w:rFonts w:ascii="Times New Roman" w:hAnsi="Times New Roman"/>
        </w:rPr>
      </w:pPr>
      <w:r w:rsidRPr="00CD01F8">
        <w:rPr>
          <w:rFonts w:ascii="Times New Roman" w:hAnsi="Times New Roman"/>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ее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Инвариантные модули включают в себя содержание базовых видов спорта: гимнастика, легкая атлетика, зимние виды спорта (на примере лыжной подготовки), спортивные игры, плавание. Инвариантные модули в своем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6B68E8" w:rsidRPr="00CD01F8" w:rsidRDefault="006B68E8" w:rsidP="00CD01F8">
      <w:pPr>
        <w:rPr>
          <w:rFonts w:ascii="Times New Roman" w:hAnsi="Times New Roman"/>
        </w:rPr>
      </w:pPr>
      <w:r w:rsidRPr="00CD01F8">
        <w:rPr>
          <w:rFonts w:ascii="Times New Roman" w:hAnsi="Times New Roman"/>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углубленным освоением содержания других инвариантных модулей ("Легкая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углубленным изучением материалов других инвариантных модулей. </w:t>
      </w:r>
    </w:p>
    <w:p w:rsidR="006B68E8" w:rsidRPr="00CD01F8" w:rsidRDefault="006B68E8" w:rsidP="00CD01F8">
      <w:pPr>
        <w:rPr>
          <w:rFonts w:ascii="Times New Roman" w:hAnsi="Times New Roman"/>
        </w:rPr>
      </w:pPr>
      <w:r w:rsidRPr="00CD01F8">
        <w:rPr>
          <w:rFonts w:ascii="Times New Roman" w:hAnsi="Times New Roman"/>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6B68E8" w:rsidRPr="00CD01F8" w:rsidRDefault="006B68E8" w:rsidP="00CD01F8">
      <w:pPr>
        <w:rPr>
          <w:rFonts w:ascii="Times New Roman" w:hAnsi="Times New Roman"/>
        </w:rPr>
      </w:pPr>
      <w:r w:rsidRPr="00CD01F8">
        <w:rPr>
          <w:rFonts w:ascii="Times New Roman" w:hAnsi="Times New Roman"/>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B68E8" w:rsidRPr="00CD01F8" w:rsidRDefault="006B68E8" w:rsidP="00CD01F8">
      <w:pPr>
        <w:rPr>
          <w:rFonts w:ascii="Times New Roman" w:hAnsi="Times New Roman"/>
        </w:rPr>
      </w:pPr>
    </w:p>
    <w:p w:rsidR="00DD5C09" w:rsidRPr="00CD01F8" w:rsidRDefault="006B68E8" w:rsidP="00CD01F8">
      <w:pPr>
        <w:pStyle w:val="body"/>
        <w:spacing w:line="240" w:lineRule="auto"/>
        <w:rPr>
          <w:rFonts w:ascii="Times New Roman" w:hAnsi="Times New Roman" w:cs="Times New Roman"/>
          <w:sz w:val="24"/>
          <w:szCs w:val="24"/>
        </w:rPr>
      </w:pPr>
      <w:r w:rsidRPr="00CD01F8">
        <w:rPr>
          <w:rFonts w:ascii="Times New Roman" w:hAnsi="Times New Roman" w:cs="Times New Roman"/>
          <w:sz w:val="24"/>
          <w:szCs w:val="24"/>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w:t>
      </w:r>
      <w:r w:rsidR="00DD4E80" w:rsidRPr="00CD01F8">
        <w:rPr>
          <w:rFonts w:ascii="Times New Roman" w:hAnsi="Times New Roman" w:cs="Times New Roman"/>
          <w:sz w:val="24"/>
          <w:szCs w:val="24"/>
        </w:rPr>
        <w:t xml:space="preserve"> час в неделю в каждом классе). </w:t>
      </w:r>
      <w:r w:rsidR="00DD5C09" w:rsidRPr="00CD01F8">
        <w:rPr>
          <w:rFonts w:ascii="Times New Roman" w:hAnsi="Times New Roman" w:cs="Times New Roman"/>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8 класс, 2 часа в неделю- 9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6B68E8" w:rsidRPr="00CD01F8" w:rsidRDefault="006B68E8" w:rsidP="00CD01F8">
      <w:pPr>
        <w:rPr>
          <w:rFonts w:ascii="Times New Roman" w:hAnsi="Times New Roman"/>
          <w:b/>
        </w:rPr>
      </w:pPr>
      <w:r w:rsidRPr="00CD01F8">
        <w:rPr>
          <w:rFonts w:ascii="Times New Roman" w:hAnsi="Times New Roman"/>
          <w:b/>
        </w:rPr>
        <w:t xml:space="preserve">В программе по физической культуре учитываются личностные и метапредметные результаты, зафиксированные в ФГОС ООО. </w:t>
      </w:r>
    </w:p>
    <w:p w:rsidR="006B68E8" w:rsidRPr="00CD01F8" w:rsidRDefault="00FC3383" w:rsidP="00CD01F8">
      <w:pPr>
        <w:rPr>
          <w:rFonts w:ascii="Times New Roman" w:hAnsi="Times New Roman"/>
          <w:b/>
        </w:rPr>
      </w:pPr>
      <w:r w:rsidRPr="00CD01F8">
        <w:rPr>
          <w:rFonts w:ascii="Times New Roman" w:hAnsi="Times New Roman"/>
          <w:b/>
        </w:rPr>
        <w:t xml:space="preserve">СОДЕРЖАНИЕ ОБУЧЕНИЯ В 5 КЛАССЕ. </w:t>
      </w:r>
    </w:p>
    <w:p w:rsidR="006B68E8" w:rsidRPr="00CD01F8" w:rsidRDefault="006B68E8" w:rsidP="00CD01F8">
      <w:pPr>
        <w:rPr>
          <w:rFonts w:ascii="Times New Roman" w:hAnsi="Times New Roman"/>
          <w:b/>
        </w:rPr>
      </w:pPr>
      <w:r w:rsidRPr="00CD01F8">
        <w:rPr>
          <w:rFonts w:ascii="Times New Roman" w:hAnsi="Times New Roman"/>
          <w:b/>
        </w:rPr>
        <w:t xml:space="preserve">Знания 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rsidR="006B68E8" w:rsidRPr="00CD01F8" w:rsidRDefault="006B68E8" w:rsidP="00CD01F8">
      <w:pPr>
        <w:rPr>
          <w:rFonts w:ascii="Times New Roman" w:hAnsi="Times New Roman"/>
        </w:rPr>
      </w:pPr>
      <w:r w:rsidRPr="00CD01F8">
        <w:rPr>
          <w:rFonts w:ascii="Times New Roman" w:hAnsi="Times New Roman"/>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6B68E8" w:rsidRPr="00CD01F8" w:rsidRDefault="006B68E8" w:rsidP="00CD01F8">
      <w:pPr>
        <w:rPr>
          <w:rFonts w:ascii="Times New Roman" w:hAnsi="Times New Roman"/>
        </w:rPr>
      </w:pPr>
      <w:r w:rsidRPr="00CD01F8">
        <w:rPr>
          <w:rFonts w:ascii="Times New Roman" w:hAnsi="Times New Roman"/>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6B68E8" w:rsidRPr="00CD01F8" w:rsidRDefault="006B68E8" w:rsidP="00CD01F8">
      <w:pPr>
        <w:rPr>
          <w:rFonts w:ascii="Times New Roman" w:hAnsi="Times New Roman"/>
          <w:b/>
        </w:rPr>
      </w:pPr>
      <w:r w:rsidRPr="00CD01F8">
        <w:rPr>
          <w:rFonts w:ascii="Times New Roman" w:hAnsi="Times New Roman"/>
          <w:b/>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rsidR="006B68E8" w:rsidRPr="00CD01F8" w:rsidRDefault="006B68E8" w:rsidP="00CD01F8">
      <w:pPr>
        <w:rPr>
          <w:rFonts w:ascii="Times New Roman" w:hAnsi="Times New Roman"/>
        </w:rPr>
      </w:pPr>
      <w:r w:rsidRPr="00CD01F8">
        <w:rPr>
          <w:rFonts w:ascii="Times New Roman" w:hAnsi="Times New Roman"/>
        </w:rPr>
        <w:t xml:space="preserve">Физическое развитие человека, его показатели и способы измерения. Осанка как показатель физического развития, правила предупреждения ее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6B68E8" w:rsidRPr="00CD01F8" w:rsidRDefault="006B68E8" w:rsidP="00CD01F8">
      <w:pPr>
        <w:rPr>
          <w:rFonts w:ascii="Times New Roman" w:hAnsi="Times New Roman"/>
        </w:rPr>
      </w:pPr>
      <w:r w:rsidRPr="00CD01F8">
        <w:rPr>
          <w:rFonts w:ascii="Times New Roman" w:hAnsi="Times New Roman"/>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6B68E8" w:rsidRPr="00CD01F8" w:rsidRDefault="006B68E8" w:rsidP="00CD01F8">
      <w:pPr>
        <w:rPr>
          <w:rFonts w:ascii="Times New Roman" w:hAnsi="Times New Roman"/>
        </w:rPr>
      </w:pPr>
      <w:r w:rsidRPr="00CD01F8">
        <w:rPr>
          <w:rFonts w:ascii="Times New Roman" w:hAnsi="Times New Roman"/>
        </w:rP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6B68E8" w:rsidRPr="00CD01F8" w:rsidRDefault="006B68E8" w:rsidP="00CD01F8">
      <w:pPr>
        <w:rPr>
          <w:rFonts w:ascii="Times New Roman" w:hAnsi="Times New Roman"/>
        </w:rPr>
      </w:pPr>
      <w:r w:rsidRPr="00CD01F8">
        <w:rPr>
          <w:rFonts w:ascii="Times New Roman" w:hAnsi="Times New Roman"/>
        </w:rPr>
        <w:t xml:space="preserve">Составление дневника физической культуры. </w:t>
      </w:r>
    </w:p>
    <w:p w:rsidR="006B68E8" w:rsidRPr="00CD01F8" w:rsidRDefault="006B68E8" w:rsidP="00CD01F8">
      <w:pPr>
        <w:rPr>
          <w:rFonts w:ascii="Times New Roman" w:hAnsi="Times New Roman"/>
          <w:b/>
        </w:rPr>
      </w:pPr>
      <w:r w:rsidRPr="00CD01F8">
        <w:rPr>
          <w:rFonts w:ascii="Times New Roman" w:hAnsi="Times New Roman"/>
          <w:b/>
        </w:rPr>
        <w:t xml:space="preserve">Физическое совершенствование. </w:t>
      </w:r>
    </w:p>
    <w:p w:rsidR="006B68E8" w:rsidRPr="00CD01F8" w:rsidRDefault="006B68E8" w:rsidP="00CD01F8">
      <w:pPr>
        <w:rPr>
          <w:rFonts w:ascii="Times New Roman" w:hAnsi="Times New Roman"/>
          <w:b/>
        </w:rPr>
      </w:pPr>
      <w:r w:rsidRPr="00CD01F8">
        <w:rPr>
          <w:rFonts w:ascii="Times New Roman" w:hAnsi="Times New Roman"/>
          <w:b/>
        </w:rPr>
        <w:t xml:space="preserve">Физкультурно-оздоровительная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6B68E8" w:rsidRPr="00CD01F8" w:rsidRDefault="006B68E8" w:rsidP="00CD01F8">
      <w:pPr>
        <w:rPr>
          <w:rFonts w:ascii="Times New Roman" w:hAnsi="Times New Roman"/>
          <w:b/>
        </w:rPr>
      </w:pPr>
      <w:r w:rsidRPr="00CD01F8">
        <w:rPr>
          <w:rFonts w:ascii="Times New Roman" w:hAnsi="Times New Roman"/>
          <w:b/>
        </w:rPr>
        <w:t xml:space="preserve">Спортивно-оздоровительная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Роль и значение спортивно-оздоровительной деятельности в здоровом образе жизни современного человека.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Кувырки вперед и назад в группировке, кувырки вперед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6B68E8" w:rsidRPr="00CD01F8" w:rsidRDefault="006B68E8" w:rsidP="00CD01F8">
      <w:pPr>
        <w:rPr>
          <w:rFonts w:ascii="Times New Roman" w:hAnsi="Times New Roman"/>
        </w:rPr>
      </w:pPr>
      <w:r w:rsidRPr="00CD01F8">
        <w:rPr>
          <w:rFonts w:ascii="Times New Roman" w:hAnsi="Times New Roman"/>
        </w:rPr>
        <w:t xml:space="preserve">Упражнения на низком гимнастическом бревне: передвижение ходьбой с поворотами кругом и на 90°, легкие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разноименным способом по диагонали и одноименным способом вверх. Расхождение на гимнастической скамейке правым и левым боком способом "удерживая за плечи".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6B68E8" w:rsidRPr="00CD01F8" w:rsidRDefault="006B68E8" w:rsidP="00CD01F8">
      <w:pPr>
        <w:rPr>
          <w:rFonts w:ascii="Times New Roman" w:hAnsi="Times New Roman"/>
        </w:rPr>
      </w:pPr>
      <w:r w:rsidRPr="00CD01F8">
        <w:rPr>
          <w:rFonts w:ascii="Times New Roman" w:hAnsi="Times New Roman"/>
        </w:rPr>
        <w:t xml:space="preserve">Метание малого мяча с места в вертикальную неподвижную мишень, метание малого мяча на дальность с трех шагов разбега.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подъем по пологому склону способом "лесенка" и спуск в основной стойке, преодоление небольших бугров и впадин при спуске с пологого склона.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6B68E8" w:rsidRPr="00CD01F8" w:rsidRDefault="006B68E8" w:rsidP="00CD01F8">
      <w:pPr>
        <w:rPr>
          <w:rFonts w:ascii="Times New Roman" w:hAnsi="Times New Roman"/>
        </w:rPr>
      </w:pPr>
      <w:r w:rsidRPr="00CD01F8">
        <w:rPr>
          <w:rFonts w:ascii="Times New Roman" w:hAnsi="Times New Roman"/>
        </w:rPr>
        <w:t xml:space="preserve">Волейбол. Прямая нижняя подача мяча, прием и передача мяча двумя руками снизу и сверху на месте и в движении, ранее разученные технические действия с мячом. </w:t>
      </w:r>
    </w:p>
    <w:p w:rsidR="006B68E8" w:rsidRPr="00CD01F8" w:rsidRDefault="006B68E8" w:rsidP="00CD01F8">
      <w:pPr>
        <w:rPr>
          <w:rFonts w:ascii="Times New Roman" w:hAnsi="Times New Roman"/>
        </w:rPr>
      </w:pPr>
      <w:r w:rsidRPr="00CD01F8">
        <w:rPr>
          <w:rFonts w:ascii="Times New Roman" w:hAnsi="Times New Roman"/>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B68E8" w:rsidRPr="00CD01F8" w:rsidRDefault="00FC3383" w:rsidP="00CD01F8">
      <w:pPr>
        <w:rPr>
          <w:rFonts w:ascii="Times New Roman" w:hAnsi="Times New Roman"/>
          <w:b/>
        </w:rPr>
      </w:pPr>
      <w:r w:rsidRPr="00CD01F8">
        <w:rPr>
          <w:rFonts w:ascii="Times New Roman" w:hAnsi="Times New Roman"/>
          <w:b/>
        </w:rPr>
        <w:t xml:space="preserve">СОДЕРЖАНИЕ ОБУЧЕНИЯ В 6 КЛАССЕ. </w:t>
      </w:r>
    </w:p>
    <w:p w:rsidR="006B68E8" w:rsidRPr="00CD01F8" w:rsidRDefault="006B68E8" w:rsidP="00CD01F8">
      <w:pPr>
        <w:rPr>
          <w:rFonts w:ascii="Times New Roman" w:hAnsi="Times New Roman"/>
          <w:b/>
        </w:rPr>
      </w:pPr>
      <w:r w:rsidRPr="00CD01F8">
        <w:rPr>
          <w:rFonts w:ascii="Times New Roman" w:hAnsi="Times New Roman"/>
          <w:b/>
        </w:rPr>
        <w:t xml:space="preserve">Знания 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6B68E8" w:rsidRPr="00CD01F8" w:rsidRDefault="006B68E8" w:rsidP="00CD01F8">
      <w:pPr>
        <w:rPr>
          <w:rFonts w:ascii="Times New Roman" w:hAnsi="Times New Roman"/>
          <w:b/>
        </w:rPr>
      </w:pPr>
      <w:r w:rsidRPr="00CD01F8">
        <w:rPr>
          <w:rFonts w:ascii="Times New Roman" w:hAnsi="Times New Roman"/>
          <w:b/>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Ведение дневника физической культуры. Физическая подготовка и ее влияние на развитие систем организма, связь с укреплением здоровья, физическая подготовленность как результат физической подготовки. </w:t>
      </w:r>
    </w:p>
    <w:p w:rsidR="006B68E8" w:rsidRPr="00CD01F8" w:rsidRDefault="006B68E8" w:rsidP="00CD01F8">
      <w:pPr>
        <w:rPr>
          <w:rFonts w:ascii="Times New Roman" w:hAnsi="Times New Roman"/>
        </w:rPr>
      </w:pPr>
      <w:r w:rsidRPr="00CD01F8">
        <w:rPr>
          <w:rFonts w:ascii="Times New Roman" w:hAnsi="Times New Roman"/>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B68E8" w:rsidRPr="00CD01F8" w:rsidRDefault="006B68E8" w:rsidP="00CD01F8">
      <w:pPr>
        <w:rPr>
          <w:rFonts w:ascii="Times New Roman" w:hAnsi="Times New Roman"/>
        </w:rPr>
      </w:pPr>
      <w:r w:rsidRPr="00CD01F8">
        <w:rPr>
          <w:rFonts w:ascii="Times New Roman" w:hAnsi="Times New Roman"/>
        </w:rPr>
        <w:t xml:space="preserve">Правила и способы составления плана самостоятельных занятий физической подготовкой. </w:t>
      </w:r>
    </w:p>
    <w:p w:rsidR="006B68E8" w:rsidRPr="00CD01F8" w:rsidRDefault="006B68E8" w:rsidP="00CD01F8">
      <w:pPr>
        <w:rPr>
          <w:rFonts w:ascii="Times New Roman" w:hAnsi="Times New Roman"/>
          <w:b/>
        </w:rPr>
      </w:pPr>
      <w:r w:rsidRPr="00CD01F8">
        <w:rPr>
          <w:rFonts w:ascii="Times New Roman" w:hAnsi="Times New Roman"/>
          <w:b/>
        </w:rPr>
        <w:t xml:space="preserve">Физическое совершенствование. </w:t>
      </w:r>
    </w:p>
    <w:p w:rsidR="006B68E8" w:rsidRPr="00CD01F8" w:rsidRDefault="006B68E8" w:rsidP="00CD01F8">
      <w:pPr>
        <w:rPr>
          <w:rFonts w:ascii="Times New Roman" w:hAnsi="Times New Roman"/>
          <w:b/>
        </w:rPr>
      </w:pPr>
      <w:r w:rsidRPr="00CD01F8">
        <w:rPr>
          <w:rFonts w:ascii="Times New Roman" w:hAnsi="Times New Roman"/>
          <w:b/>
        </w:rPr>
        <w:t xml:space="preserve">Физкультурно-оздоровительная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Правила самостоятельного закаливания организма с помощью воздушных и солнечных ванн, купания в естественных водоемах. Правила техники безопасности и гигиены мест занятий физическими упражнениями. </w:t>
      </w:r>
    </w:p>
    <w:p w:rsidR="006B68E8" w:rsidRPr="00CD01F8" w:rsidRDefault="006B68E8" w:rsidP="00CD01F8">
      <w:pPr>
        <w:rPr>
          <w:rFonts w:ascii="Times New Roman" w:hAnsi="Times New Roman"/>
        </w:rPr>
      </w:pPr>
      <w:r w:rsidRPr="00CD01F8">
        <w:rPr>
          <w:rFonts w:ascii="Times New Roman" w:hAnsi="Times New Roman"/>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Спортивно-оздоровительная деятельность.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B68E8" w:rsidRPr="00CD01F8" w:rsidRDefault="006B68E8" w:rsidP="00CD01F8">
      <w:pPr>
        <w:rPr>
          <w:rFonts w:ascii="Times New Roman" w:hAnsi="Times New Roman"/>
        </w:rPr>
      </w:pPr>
      <w:r w:rsidRPr="00CD01F8">
        <w:rPr>
          <w:rFonts w:ascii="Times New Roman" w:hAnsi="Times New Roman"/>
        </w:rPr>
        <w:t xml:space="preserve">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6B68E8" w:rsidRPr="00CD01F8" w:rsidRDefault="006B68E8" w:rsidP="00CD01F8">
      <w:pPr>
        <w:rPr>
          <w:rFonts w:ascii="Times New Roman" w:hAnsi="Times New Roman"/>
        </w:rPr>
      </w:pPr>
      <w:r w:rsidRPr="00CD01F8">
        <w:rPr>
          <w:rFonts w:ascii="Times New Roman" w:hAnsi="Times New Roman"/>
        </w:rPr>
        <w:t xml:space="preserve">Опорные прыжки через гимнастического козла с разбега способом "согнув ноги" (мальчики) и способом "ноги врозь" (девочки). </w:t>
      </w:r>
    </w:p>
    <w:p w:rsidR="006B68E8" w:rsidRPr="00CD01F8" w:rsidRDefault="006B68E8" w:rsidP="00CD01F8">
      <w:pPr>
        <w:rPr>
          <w:rFonts w:ascii="Times New Roman" w:hAnsi="Times New Roman"/>
        </w:rPr>
      </w:pPr>
      <w:r w:rsidRPr="00CD01F8">
        <w:rPr>
          <w:rFonts w:ascii="Times New Roman" w:hAnsi="Times New Roman"/>
        </w:rPr>
        <w:t xml:space="preserve">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легким бегом, поворотами с разнообразными движениями рук и ног, удержанием статических поз (девочки). </w:t>
      </w:r>
    </w:p>
    <w:p w:rsidR="006B68E8" w:rsidRPr="00CD01F8" w:rsidRDefault="006B68E8" w:rsidP="00CD01F8">
      <w:pPr>
        <w:rPr>
          <w:rFonts w:ascii="Times New Roman" w:hAnsi="Times New Roman"/>
        </w:rPr>
      </w:pPr>
      <w:r w:rsidRPr="00CD01F8">
        <w:rPr>
          <w:rFonts w:ascii="Times New Roman" w:hAnsi="Times New Roman"/>
        </w:rPr>
        <w:t xml:space="preserve">Упражнения на невысокой гимнастической перекладине: висы, упор ноги врозь, перемах вперед и обратно (мальчики). </w:t>
      </w:r>
    </w:p>
    <w:p w:rsidR="006B68E8" w:rsidRPr="00CD01F8" w:rsidRDefault="006B68E8" w:rsidP="00CD01F8">
      <w:pPr>
        <w:rPr>
          <w:rFonts w:ascii="Times New Roman" w:hAnsi="Times New Roman"/>
        </w:rPr>
      </w:pPr>
      <w:r w:rsidRPr="00CD01F8">
        <w:rPr>
          <w:rFonts w:ascii="Times New Roman" w:hAnsi="Times New Roman"/>
        </w:rPr>
        <w:t xml:space="preserve">Лазанье по канату в три приема (мальчики).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6B68E8" w:rsidRPr="00CD01F8" w:rsidRDefault="006B68E8" w:rsidP="00CD01F8">
      <w:pPr>
        <w:rPr>
          <w:rFonts w:ascii="Times New Roman" w:hAnsi="Times New Roman"/>
        </w:rPr>
      </w:pPr>
      <w:r w:rsidRPr="00CD01F8">
        <w:rPr>
          <w:rFonts w:ascii="Times New Roman" w:hAnsi="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B68E8" w:rsidRPr="00CD01F8" w:rsidRDefault="006B68E8" w:rsidP="00CD01F8">
      <w:pPr>
        <w:rPr>
          <w:rFonts w:ascii="Times New Roman" w:hAnsi="Times New Roman"/>
        </w:rPr>
      </w:pPr>
      <w:r w:rsidRPr="00CD01F8">
        <w:rPr>
          <w:rFonts w:ascii="Times New Roman" w:hAnsi="Times New Roman"/>
        </w:rPr>
        <w:t xml:space="preserve">Метание малого (теннисного) мяча в подвижную (раскачивающуюся) мишень.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B68E8" w:rsidRPr="00CD01F8" w:rsidRDefault="006B68E8" w:rsidP="00CD01F8">
      <w:pPr>
        <w:rPr>
          <w:rFonts w:ascii="Times New Roman" w:hAnsi="Times New Roman"/>
        </w:rPr>
      </w:pPr>
      <w:r w:rsidRPr="00CD01F8">
        <w:rPr>
          <w:rFonts w:ascii="Times New Roman" w:hAnsi="Times New Roman"/>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6B68E8" w:rsidRPr="00CD01F8" w:rsidRDefault="006B68E8" w:rsidP="00CD01F8">
      <w:pPr>
        <w:rPr>
          <w:rFonts w:ascii="Times New Roman" w:hAnsi="Times New Roman"/>
        </w:rPr>
      </w:pPr>
      <w:r w:rsidRPr="00CD01F8">
        <w:rPr>
          <w:rFonts w:ascii="Times New Roman" w:hAnsi="Times New Roman"/>
        </w:rPr>
        <w:t xml:space="preserve">Правила игры и игровая деятельность по правилам с использованием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Волейбол. Прием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приемов в подаче мяча, его приеме и передаче двумя руками снизу и сверху. </w:t>
      </w:r>
    </w:p>
    <w:p w:rsidR="006B68E8" w:rsidRPr="00CD01F8" w:rsidRDefault="006B68E8" w:rsidP="00CD01F8">
      <w:pPr>
        <w:rPr>
          <w:rFonts w:ascii="Times New Roman" w:hAnsi="Times New Roman"/>
        </w:rPr>
      </w:pPr>
      <w:r w:rsidRPr="00CD01F8">
        <w:rPr>
          <w:rFonts w:ascii="Times New Roman" w:hAnsi="Times New Roman"/>
        </w:rPr>
        <w:t xml:space="preserve">Футбол. Удары по катящемуся мячу с разбега. Правила игры и игровая деятельность по правилам с использованием разученных технических приемов в остановке и передаче мяча, его ведении и обводке.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B68E8" w:rsidRPr="00CD01F8" w:rsidRDefault="00FC3383" w:rsidP="00CD01F8">
      <w:pPr>
        <w:rPr>
          <w:rFonts w:ascii="Times New Roman" w:hAnsi="Times New Roman"/>
          <w:b/>
        </w:rPr>
      </w:pPr>
      <w:r w:rsidRPr="00CD01F8">
        <w:rPr>
          <w:rFonts w:ascii="Times New Roman" w:hAnsi="Times New Roman"/>
          <w:b/>
        </w:rPr>
        <w:t xml:space="preserve">СОДЕРЖАНИЕ ОБУЧЕНИЯ В 7 КЛАССЕ. </w:t>
      </w:r>
    </w:p>
    <w:p w:rsidR="006B68E8" w:rsidRPr="00CD01F8" w:rsidRDefault="006B68E8" w:rsidP="00CD01F8">
      <w:pPr>
        <w:rPr>
          <w:rFonts w:ascii="Times New Roman" w:hAnsi="Times New Roman"/>
          <w:b/>
        </w:rPr>
      </w:pPr>
      <w:r w:rsidRPr="00CD01F8">
        <w:rPr>
          <w:rFonts w:ascii="Times New Roman" w:hAnsi="Times New Roman"/>
          <w:b/>
        </w:rPr>
        <w:t xml:space="preserve">Знания 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физической культурой и спортом на воспитание положительных качеств личности современного человека. </w:t>
      </w:r>
    </w:p>
    <w:p w:rsidR="006B68E8" w:rsidRPr="00CD01F8" w:rsidRDefault="006B68E8" w:rsidP="00CD01F8">
      <w:pPr>
        <w:rPr>
          <w:rFonts w:ascii="Times New Roman" w:hAnsi="Times New Roman"/>
          <w:b/>
        </w:rPr>
      </w:pPr>
      <w:r w:rsidRPr="00CD01F8">
        <w:rPr>
          <w:rFonts w:ascii="Times New Roman" w:hAnsi="Times New Roman"/>
          <w:b/>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Техническая подготовка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6B68E8" w:rsidRPr="00CD01F8" w:rsidRDefault="006B68E8" w:rsidP="00CD01F8">
      <w:pPr>
        <w:rPr>
          <w:rFonts w:ascii="Times New Roman" w:hAnsi="Times New Roman"/>
        </w:rPr>
      </w:pPr>
      <w:r w:rsidRPr="00CD01F8">
        <w:rPr>
          <w:rFonts w:ascii="Times New Roman" w:hAnsi="Times New Roman"/>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6B68E8" w:rsidRPr="00CD01F8" w:rsidRDefault="006B68E8" w:rsidP="00CD01F8">
      <w:pPr>
        <w:rPr>
          <w:rFonts w:ascii="Times New Roman" w:hAnsi="Times New Roman"/>
          <w:b/>
        </w:rPr>
      </w:pPr>
      <w:r w:rsidRPr="00CD01F8">
        <w:rPr>
          <w:rFonts w:ascii="Times New Roman" w:hAnsi="Times New Roman"/>
          <w:b/>
        </w:rPr>
        <w:t xml:space="preserve">Физическое совершенствование. </w:t>
      </w:r>
    </w:p>
    <w:p w:rsidR="006B68E8" w:rsidRPr="00CD01F8" w:rsidRDefault="006B68E8" w:rsidP="00CD01F8">
      <w:pPr>
        <w:rPr>
          <w:rFonts w:ascii="Times New Roman" w:hAnsi="Times New Roman"/>
          <w:b/>
        </w:rPr>
      </w:pPr>
      <w:r w:rsidRPr="00CD01F8">
        <w:rPr>
          <w:rFonts w:ascii="Times New Roman" w:hAnsi="Times New Roman"/>
          <w:b/>
        </w:rPr>
        <w:t xml:space="preserve">Физкультурно-оздоровительная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B68E8" w:rsidRPr="00CD01F8" w:rsidRDefault="006B68E8" w:rsidP="00CD01F8">
      <w:pPr>
        <w:rPr>
          <w:rFonts w:ascii="Times New Roman" w:hAnsi="Times New Roman"/>
          <w:b/>
        </w:rPr>
      </w:pPr>
      <w:r w:rsidRPr="00CD01F8">
        <w:rPr>
          <w:rFonts w:ascii="Times New Roman" w:hAnsi="Times New Roman"/>
          <w:b/>
        </w:rPr>
        <w:t xml:space="preserve">Спортивно-оздоровительная деятельность.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6B68E8" w:rsidRPr="00CD01F8" w:rsidRDefault="006B68E8" w:rsidP="00CD01F8">
      <w:pPr>
        <w:rPr>
          <w:rFonts w:ascii="Times New Roman" w:hAnsi="Times New Roman"/>
        </w:rPr>
      </w:pPr>
      <w:r w:rsidRPr="00CD01F8">
        <w:rPr>
          <w:rFonts w:ascii="Times New Roman" w:hAnsi="Times New Roman"/>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6B68E8" w:rsidRPr="00CD01F8" w:rsidRDefault="006B68E8" w:rsidP="00CD01F8">
      <w:pPr>
        <w:rPr>
          <w:rFonts w:ascii="Times New Roman" w:hAnsi="Times New Roman"/>
        </w:rPr>
      </w:pPr>
      <w:r w:rsidRPr="00CD01F8">
        <w:rPr>
          <w:rFonts w:ascii="Times New Roman" w:hAnsi="Times New Roman"/>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приема (мальчики).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B68E8" w:rsidRPr="00CD01F8" w:rsidRDefault="006B68E8" w:rsidP="00CD01F8">
      <w:pPr>
        <w:rPr>
          <w:rFonts w:ascii="Times New Roman" w:hAnsi="Times New Roman"/>
        </w:rPr>
      </w:pPr>
      <w:r w:rsidRPr="00CD01F8">
        <w:rPr>
          <w:rFonts w:ascii="Times New Roman" w:hAnsi="Times New Roman"/>
        </w:rPr>
        <w:t xml:space="preserve">Метание малого (теннисного) мяча по движущейся (катящейся) с разной скоростью мишени.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подъемы ранее освоенными способами.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приемов без мяча и с мячом: ведение, приемы и передачи, броски в корзину. </w:t>
      </w:r>
    </w:p>
    <w:p w:rsidR="006B68E8" w:rsidRPr="00CD01F8" w:rsidRDefault="006B68E8" w:rsidP="00CD01F8">
      <w:pPr>
        <w:rPr>
          <w:rFonts w:ascii="Times New Roman" w:hAnsi="Times New Roman"/>
        </w:rPr>
      </w:pPr>
      <w:r w:rsidRPr="00CD01F8">
        <w:rPr>
          <w:rFonts w:ascii="Times New Roman" w:hAnsi="Times New Roman"/>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B68E8" w:rsidRPr="00CD01F8" w:rsidRDefault="00FC3383" w:rsidP="00CD01F8">
      <w:pPr>
        <w:rPr>
          <w:rFonts w:ascii="Times New Roman" w:hAnsi="Times New Roman"/>
          <w:b/>
        </w:rPr>
      </w:pPr>
      <w:r w:rsidRPr="00CD01F8">
        <w:rPr>
          <w:rFonts w:ascii="Times New Roman" w:hAnsi="Times New Roman"/>
          <w:b/>
        </w:rPr>
        <w:t xml:space="preserve">СОДЕРЖАНИЕ ОБУЧЕНИЯ В 8 КЛАССЕ. </w:t>
      </w:r>
    </w:p>
    <w:p w:rsidR="006B68E8" w:rsidRPr="00CD01F8" w:rsidRDefault="006B68E8" w:rsidP="00CD01F8">
      <w:pPr>
        <w:rPr>
          <w:rFonts w:ascii="Times New Roman" w:hAnsi="Times New Roman"/>
          <w:b/>
        </w:rPr>
      </w:pPr>
      <w:r w:rsidRPr="00CD01F8">
        <w:rPr>
          <w:rFonts w:ascii="Times New Roman" w:hAnsi="Times New Roman"/>
          <w:b/>
        </w:rPr>
        <w:t xml:space="preserve">Знания 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ее история и социальная значимость.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B68E8" w:rsidRPr="00CD01F8" w:rsidRDefault="006B68E8" w:rsidP="00CD01F8">
      <w:pPr>
        <w:rPr>
          <w:rFonts w:ascii="Times New Roman" w:hAnsi="Times New Roman"/>
        </w:rPr>
      </w:pPr>
      <w:r w:rsidRPr="00CD01F8">
        <w:rPr>
          <w:rFonts w:ascii="Times New Roman" w:hAnsi="Times New Roman"/>
        </w:rPr>
        <w:t xml:space="preserve">Составление планов-конспектов для самостоятельных занятий спортивной подготовкой. Способы учета индивидуальных особенностей при составлении планов самостоятельных тренировочных занятий.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Физкультурно-оздоровительная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6B68E8" w:rsidRPr="00CD01F8" w:rsidRDefault="006B68E8" w:rsidP="00CD01F8">
      <w:pPr>
        <w:rPr>
          <w:rFonts w:ascii="Times New Roman" w:hAnsi="Times New Roman"/>
        </w:rPr>
      </w:pPr>
      <w:r w:rsidRPr="00CD01F8">
        <w:rPr>
          <w:rFonts w:ascii="Times New Roman" w:hAnsi="Times New Roman"/>
        </w:rPr>
        <w:t xml:space="preserve">Спортивно-оздоровительная деятельность.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B68E8" w:rsidRPr="00CD01F8" w:rsidRDefault="006B68E8" w:rsidP="00CD01F8">
      <w:pPr>
        <w:rPr>
          <w:rFonts w:ascii="Times New Roman" w:hAnsi="Times New Roman"/>
        </w:rPr>
      </w:pPr>
      <w:r w:rsidRPr="00CD01F8">
        <w:rPr>
          <w:rFonts w:ascii="Times New Roman" w:hAnsi="Times New Roman"/>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вперед и соскока (юноши). Вольные упражнения на базе ранее разученных акробатических упражнений и упражнений ритмической гимнастики (девушки).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Кроссовый бег, прыжок в длину с разбега способом "прогнувшись". </w:t>
      </w:r>
    </w:p>
    <w:p w:rsidR="006B68E8" w:rsidRPr="00CD01F8" w:rsidRDefault="006B68E8" w:rsidP="00CD01F8">
      <w:pPr>
        <w:rPr>
          <w:rFonts w:ascii="Times New Roman" w:hAnsi="Times New Roman"/>
        </w:rPr>
      </w:pPr>
      <w:r w:rsidRPr="00CD01F8">
        <w:rPr>
          <w:rFonts w:ascii="Times New Roman" w:hAnsi="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легкой атлетики.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подъемах, торможении. </w:t>
      </w:r>
    </w:p>
    <w:p w:rsidR="006B68E8" w:rsidRPr="00CD01F8" w:rsidRDefault="006B68E8" w:rsidP="00CD01F8">
      <w:pPr>
        <w:rPr>
          <w:rFonts w:ascii="Times New Roman" w:hAnsi="Times New Roman"/>
          <w:b/>
        </w:rPr>
      </w:pPr>
      <w:r w:rsidRPr="00CD01F8">
        <w:rPr>
          <w:rFonts w:ascii="Times New Roman" w:hAnsi="Times New Roman"/>
          <w:b/>
        </w:rPr>
        <w:t xml:space="preserve">Модуль "Плавание". </w:t>
      </w:r>
    </w:p>
    <w:p w:rsidR="006B68E8" w:rsidRPr="00CD01F8" w:rsidRDefault="006B68E8" w:rsidP="00CD01F8">
      <w:pPr>
        <w:rPr>
          <w:rFonts w:ascii="Times New Roman" w:hAnsi="Times New Roman"/>
        </w:rPr>
      </w:pPr>
      <w:r w:rsidRPr="00CD01F8">
        <w:rPr>
          <w:rFonts w:ascii="Times New Roman" w:hAnsi="Times New Roman"/>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Футбол. Удар по мячу с разбега внутренней частью подъема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приемов (девушки). Игровая деятельность по правилам классического футбола с использованием ранее разученных технических приемов (юноши).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B68E8" w:rsidRPr="00CD01F8" w:rsidRDefault="00FC3383" w:rsidP="00CD01F8">
      <w:pPr>
        <w:rPr>
          <w:rFonts w:ascii="Times New Roman" w:hAnsi="Times New Roman"/>
          <w:b/>
        </w:rPr>
      </w:pPr>
      <w:r w:rsidRPr="00CD01F8">
        <w:rPr>
          <w:rFonts w:ascii="Times New Roman" w:hAnsi="Times New Roman"/>
          <w:b/>
        </w:rPr>
        <w:t xml:space="preserve">СОДЕРЖАНИЕ ОБУЧЕНИЯ В 9 КЛАССЕ. </w:t>
      </w:r>
    </w:p>
    <w:p w:rsidR="006B68E8" w:rsidRPr="00CD01F8" w:rsidRDefault="006B68E8" w:rsidP="00CD01F8">
      <w:pPr>
        <w:rPr>
          <w:rFonts w:ascii="Times New Roman" w:hAnsi="Times New Roman"/>
        </w:rPr>
      </w:pPr>
      <w:r w:rsidRPr="00CD01F8">
        <w:rPr>
          <w:rFonts w:ascii="Times New Roman" w:hAnsi="Times New Roman"/>
        </w:rPr>
        <w:t xml:space="preserve">Знания 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Восстановительный массаж как средство оптимизации работоспособности, его правила и приемы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Физкультурно-оздоровительная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Спортивно-оздоровительная деятельность.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вперед прогнувшись (юноши). Гимнастическая комбинация на параллельных брусьях, с включением двух кувырков вперед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6B68E8" w:rsidRPr="00CD01F8" w:rsidRDefault="006B68E8" w:rsidP="00CD01F8">
      <w:pPr>
        <w:rPr>
          <w:rFonts w:ascii="Times New Roman" w:hAnsi="Times New Roman"/>
          <w:b/>
        </w:rPr>
      </w:pPr>
      <w:r w:rsidRPr="00CD01F8">
        <w:rPr>
          <w:rFonts w:ascii="Times New Roman" w:hAnsi="Times New Roman"/>
          <w:b/>
        </w:rPr>
        <w:t xml:space="preserve">Модуль "Плавание". </w:t>
      </w:r>
    </w:p>
    <w:p w:rsidR="006B68E8" w:rsidRPr="00CD01F8" w:rsidRDefault="006B68E8" w:rsidP="00CD01F8">
      <w:pPr>
        <w:rPr>
          <w:rFonts w:ascii="Times New Roman" w:hAnsi="Times New Roman"/>
        </w:rPr>
      </w:pPr>
      <w:r w:rsidRPr="00CD01F8">
        <w:rPr>
          <w:rFonts w:ascii="Times New Roman" w:hAnsi="Times New Roman"/>
        </w:rPr>
        <w:t xml:space="preserve">Брасс: подводящие упражнения и плавание в полной координации. Повороты при плавании брассом.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Баскетбол. Техническая подготовка в игровых действиях: ведение, передачи, приемы и броски мяча на месте, в прыжке, после ведения. </w:t>
      </w:r>
    </w:p>
    <w:p w:rsidR="006B68E8" w:rsidRPr="00CD01F8" w:rsidRDefault="006B68E8" w:rsidP="00CD01F8">
      <w:pPr>
        <w:rPr>
          <w:rFonts w:ascii="Times New Roman" w:hAnsi="Times New Roman"/>
        </w:rPr>
      </w:pPr>
      <w:r w:rsidRPr="00CD01F8">
        <w:rPr>
          <w:rFonts w:ascii="Times New Roman" w:hAnsi="Times New Roman"/>
        </w:rPr>
        <w:t xml:space="preserve">Волейбол. Техническая подготовка в игровых действиях: подачи мяча в разные зоны площадки соперника, приемы и передачи на месте и в движении, удары и блокировка. </w:t>
      </w:r>
    </w:p>
    <w:p w:rsidR="006B68E8" w:rsidRPr="00CD01F8" w:rsidRDefault="006B68E8" w:rsidP="00CD01F8">
      <w:pPr>
        <w:rPr>
          <w:rFonts w:ascii="Times New Roman" w:hAnsi="Times New Roman"/>
        </w:rPr>
      </w:pPr>
      <w:r w:rsidRPr="00CD01F8">
        <w:rPr>
          <w:rFonts w:ascii="Times New Roman" w:hAnsi="Times New Roman"/>
        </w:rPr>
        <w:t xml:space="preserve">Футбол. Техническая подготовка в игровых действиях: ведение, приемы и передачи, остановки и удары по мячу с места и в движении.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B68E8" w:rsidRPr="00CD01F8" w:rsidRDefault="00FC3383" w:rsidP="00CD01F8">
      <w:pPr>
        <w:ind w:firstLine="0"/>
        <w:rPr>
          <w:rFonts w:ascii="Times New Roman" w:hAnsi="Times New Roman"/>
          <w:b/>
        </w:rPr>
      </w:pPr>
      <w:r w:rsidRPr="00CD01F8">
        <w:rPr>
          <w:rFonts w:ascii="Times New Roman" w:hAnsi="Times New Roman"/>
          <w:b/>
        </w:rPr>
        <w:t xml:space="preserve">ПРОГРАММА ВАРИАТИВНОГО МОДУЛЯ "БАЗОВАЯ ФИЗИЧЕСКАЯ ПОДГОТОВКА". </w:t>
      </w:r>
    </w:p>
    <w:p w:rsidR="006B68E8" w:rsidRPr="00CD01F8" w:rsidRDefault="006B68E8" w:rsidP="00CD01F8">
      <w:pPr>
        <w:rPr>
          <w:rFonts w:ascii="Times New Roman" w:hAnsi="Times New Roman"/>
          <w:b/>
        </w:rPr>
      </w:pPr>
      <w:r w:rsidRPr="00CD01F8">
        <w:rPr>
          <w:rFonts w:ascii="Times New Roman" w:hAnsi="Times New Roman"/>
          <w:b/>
        </w:rPr>
        <w:t xml:space="preserve">Развитие силовых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тренажерных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вперед,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B68E8" w:rsidRPr="00CD01F8" w:rsidRDefault="006B68E8" w:rsidP="00CD01F8">
      <w:pPr>
        <w:rPr>
          <w:rFonts w:ascii="Times New Roman" w:hAnsi="Times New Roman"/>
          <w:b/>
        </w:rPr>
      </w:pPr>
      <w:r w:rsidRPr="00CD01F8">
        <w:rPr>
          <w:rFonts w:ascii="Times New Roman" w:hAnsi="Times New Roman"/>
          <w:b/>
        </w:rPr>
        <w:t xml:space="preserve">Развитие скоростных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(10 - 15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B68E8" w:rsidRPr="00CD01F8" w:rsidRDefault="006B68E8" w:rsidP="00CD01F8">
      <w:pPr>
        <w:rPr>
          <w:rFonts w:ascii="Times New Roman" w:hAnsi="Times New Roman"/>
          <w:b/>
        </w:rPr>
      </w:pPr>
      <w:r w:rsidRPr="00CD01F8">
        <w:rPr>
          <w:rFonts w:ascii="Times New Roman" w:hAnsi="Times New Roman"/>
          <w:b/>
        </w:rPr>
        <w:t xml:space="preserve">Развитие выносливости. </w:t>
      </w:r>
    </w:p>
    <w:p w:rsidR="006B68E8" w:rsidRPr="00CD01F8" w:rsidRDefault="006B68E8" w:rsidP="00CD01F8">
      <w:pPr>
        <w:rPr>
          <w:rFonts w:ascii="Times New Roman" w:hAnsi="Times New Roman"/>
        </w:rPr>
      </w:pPr>
      <w:r w:rsidRPr="00CD01F8">
        <w:rPr>
          <w:rFonts w:ascii="Times New Roman" w:hAnsi="Times New Roman"/>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B68E8" w:rsidRPr="00CD01F8" w:rsidRDefault="006B68E8" w:rsidP="00CD01F8">
      <w:pPr>
        <w:rPr>
          <w:rFonts w:ascii="Times New Roman" w:hAnsi="Times New Roman"/>
          <w:b/>
        </w:rPr>
      </w:pPr>
      <w:r w:rsidRPr="00CD01F8">
        <w:rPr>
          <w:rFonts w:ascii="Times New Roman" w:hAnsi="Times New Roman"/>
          <w:b/>
        </w:rPr>
        <w:t xml:space="preserve">Развитие координации движений. </w:t>
      </w:r>
    </w:p>
    <w:p w:rsidR="006B68E8" w:rsidRPr="00CD01F8" w:rsidRDefault="006B68E8" w:rsidP="00CD01F8">
      <w:pPr>
        <w:rPr>
          <w:rFonts w:ascii="Times New Roman" w:hAnsi="Times New Roman"/>
        </w:rPr>
      </w:pPr>
      <w:r w:rsidRPr="00CD01F8">
        <w:rPr>
          <w:rFonts w:ascii="Times New Roman" w:hAnsi="Times New Roman"/>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B68E8" w:rsidRPr="00CD01F8" w:rsidRDefault="006B68E8" w:rsidP="00CD01F8">
      <w:pPr>
        <w:rPr>
          <w:rFonts w:ascii="Times New Roman" w:hAnsi="Times New Roman"/>
          <w:b/>
        </w:rPr>
      </w:pPr>
      <w:r w:rsidRPr="00CD01F8">
        <w:rPr>
          <w:rFonts w:ascii="Times New Roman" w:hAnsi="Times New Roman"/>
          <w:b/>
        </w:rPr>
        <w:t xml:space="preserve">Развитие гибкости.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6B68E8" w:rsidRPr="00CD01F8" w:rsidRDefault="006B68E8" w:rsidP="00CD01F8">
      <w:pPr>
        <w:rPr>
          <w:rFonts w:ascii="Times New Roman" w:hAnsi="Times New Roman"/>
        </w:rPr>
      </w:pPr>
      <w:r w:rsidRPr="00CD01F8">
        <w:rPr>
          <w:rFonts w:ascii="Times New Roman" w:hAnsi="Times New Roman"/>
        </w:rPr>
        <w:t xml:space="preserve">Упражнения культурно-этнической направленности. </w:t>
      </w:r>
    </w:p>
    <w:p w:rsidR="006B68E8" w:rsidRPr="00CD01F8" w:rsidRDefault="006B68E8" w:rsidP="00CD01F8">
      <w:pPr>
        <w:rPr>
          <w:rFonts w:ascii="Times New Roman" w:hAnsi="Times New Roman"/>
        </w:rPr>
      </w:pPr>
      <w:r w:rsidRPr="00CD01F8">
        <w:rPr>
          <w:rFonts w:ascii="Times New Roman" w:hAnsi="Times New Roman"/>
        </w:rPr>
        <w:t xml:space="preserve">Сюжетно-образные и обрядовые игры. Технические действия национальных видов спорта. </w:t>
      </w:r>
    </w:p>
    <w:p w:rsidR="006B68E8" w:rsidRPr="00CD01F8" w:rsidRDefault="006B68E8" w:rsidP="00CD01F8">
      <w:pPr>
        <w:rPr>
          <w:rFonts w:ascii="Times New Roman" w:hAnsi="Times New Roman"/>
        </w:rPr>
      </w:pPr>
      <w:r w:rsidRPr="00CD01F8">
        <w:rPr>
          <w:rFonts w:ascii="Times New Roman" w:hAnsi="Times New Roman"/>
        </w:rPr>
        <w:t xml:space="preserve">Специальная физическая подготовка. </w:t>
      </w:r>
    </w:p>
    <w:p w:rsidR="006B68E8" w:rsidRPr="00CD01F8" w:rsidRDefault="006B68E8" w:rsidP="00CD01F8">
      <w:pPr>
        <w:rPr>
          <w:rFonts w:ascii="Times New Roman" w:hAnsi="Times New Roman"/>
          <w:b/>
        </w:rPr>
      </w:pPr>
      <w:r w:rsidRPr="00CD01F8">
        <w:rPr>
          <w:rFonts w:ascii="Times New Roman" w:hAnsi="Times New Roman"/>
          <w:b/>
        </w:rPr>
        <w:t xml:space="preserve">Модуль "Гимнастика". </w:t>
      </w:r>
    </w:p>
    <w:p w:rsidR="006B68E8" w:rsidRPr="00CD01F8" w:rsidRDefault="006B68E8" w:rsidP="00CD01F8">
      <w:pPr>
        <w:rPr>
          <w:rFonts w:ascii="Times New Roman" w:hAnsi="Times New Roman"/>
        </w:rPr>
      </w:pPr>
      <w:r w:rsidRPr="00CD01F8">
        <w:rPr>
          <w:rFonts w:ascii="Times New Roman" w:hAnsi="Times New Roman"/>
        </w:rPr>
        <w:t xml:space="preserve">Развитие гибкости. Наклоны туловища вперед,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6B68E8" w:rsidRPr="00CD01F8" w:rsidRDefault="006B68E8" w:rsidP="00CD01F8">
      <w:pPr>
        <w:rPr>
          <w:rFonts w:ascii="Times New Roman" w:hAnsi="Times New Roman"/>
        </w:rPr>
      </w:pPr>
      <w:r w:rsidRPr="00CD01F8">
        <w:rPr>
          <w:rFonts w:ascii="Times New Roman" w:hAnsi="Times New Roman"/>
        </w:rPr>
        <w:t xml:space="preserve">Развитие координации движений. Прохождение усложненной полосы препятствий, включающей быстрые кувырки (вперед,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B68E8" w:rsidRPr="00CD01F8" w:rsidRDefault="006B68E8" w:rsidP="00CD01F8">
      <w:pPr>
        <w:rPr>
          <w:rFonts w:ascii="Times New Roman" w:hAnsi="Times New Roman"/>
        </w:rPr>
      </w:pPr>
      <w:r w:rsidRPr="00CD01F8">
        <w:rPr>
          <w:rFonts w:ascii="Times New Roman" w:hAnsi="Times New Roman"/>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(лежа) на низкой перекладине (девочки), отжимания в упоре лежа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6B68E8" w:rsidRPr="00CD01F8" w:rsidRDefault="006B68E8" w:rsidP="00CD01F8">
      <w:pPr>
        <w:rPr>
          <w:rFonts w:ascii="Times New Roman" w:hAnsi="Times New Roman"/>
        </w:rPr>
      </w:pPr>
      <w:r w:rsidRPr="00CD01F8">
        <w:rPr>
          <w:rFonts w:ascii="Times New Roman" w:hAnsi="Times New Roman"/>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B68E8" w:rsidRPr="00CD01F8" w:rsidRDefault="006B68E8" w:rsidP="00CD01F8">
      <w:pPr>
        <w:rPr>
          <w:rFonts w:ascii="Times New Roman" w:hAnsi="Times New Roman"/>
        </w:rPr>
      </w:pPr>
      <w:r w:rsidRPr="00CD01F8">
        <w:rPr>
          <w:rFonts w:ascii="Times New Roman" w:hAnsi="Times New Roman"/>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поочередно.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B68E8" w:rsidRPr="00CD01F8" w:rsidRDefault="006B68E8" w:rsidP="00CD01F8">
      <w:pPr>
        <w:rPr>
          <w:rFonts w:ascii="Times New Roman" w:hAnsi="Times New Roman"/>
        </w:rPr>
      </w:pPr>
      <w:r w:rsidRPr="00CD01F8">
        <w:rPr>
          <w:rFonts w:ascii="Times New Roman" w:hAnsi="Times New Roman"/>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B68E8" w:rsidRPr="00CD01F8" w:rsidRDefault="006B68E8" w:rsidP="00CD01F8">
      <w:pPr>
        <w:rPr>
          <w:rFonts w:ascii="Times New Roman" w:hAnsi="Times New Roman"/>
        </w:rPr>
      </w:pPr>
      <w:r w:rsidRPr="00CD01F8">
        <w:rPr>
          <w:rFonts w:ascii="Times New Roman" w:hAnsi="Times New Roman"/>
        </w:rP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6B68E8" w:rsidRPr="00CD01F8" w:rsidRDefault="006B68E8" w:rsidP="00CD01F8">
      <w:pPr>
        <w:rPr>
          <w:rFonts w:ascii="Times New Roman" w:hAnsi="Times New Roman"/>
          <w:b/>
        </w:rPr>
      </w:pPr>
      <w:r w:rsidRPr="00CD01F8">
        <w:rPr>
          <w:rFonts w:ascii="Times New Roman" w:hAnsi="Times New Roman"/>
          <w:b/>
        </w:rPr>
        <w:t xml:space="preserve">Модуль "Зимние виды спорта". </w:t>
      </w:r>
    </w:p>
    <w:p w:rsidR="006B68E8" w:rsidRPr="00CD01F8" w:rsidRDefault="006B68E8" w:rsidP="00CD01F8">
      <w:pPr>
        <w:rPr>
          <w:rFonts w:ascii="Times New Roman" w:hAnsi="Times New Roman"/>
        </w:rPr>
      </w:pPr>
      <w:r w:rsidRPr="00CD01F8">
        <w:rPr>
          <w:rFonts w:ascii="Times New Roman" w:hAnsi="Times New Roman"/>
        </w:rPr>
        <w:t xml:space="preserve">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6B68E8" w:rsidRPr="00CD01F8" w:rsidRDefault="006B68E8" w:rsidP="00CD01F8">
      <w:pPr>
        <w:rPr>
          <w:rFonts w:ascii="Times New Roman" w:hAnsi="Times New Roman"/>
        </w:rPr>
      </w:pPr>
      <w:r w:rsidRPr="00CD01F8">
        <w:rPr>
          <w:rFonts w:ascii="Times New Roman" w:hAnsi="Times New Roman"/>
        </w:rPr>
        <w:t xml:space="preserve">Развитие силовых способностей. Передвижение на лыжах по отлогому склону с дополнительным отягощением. Скоростной подъем ступающим и скользящим шагом, бегом, "лесенкой", "елочкой". Упражнения в "транспортировке". </w:t>
      </w:r>
    </w:p>
    <w:p w:rsidR="006B68E8" w:rsidRPr="00CD01F8" w:rsidRDefault="006B68E8" w:rsidP="00CD01F8">
      <w:pPr>
        <w:rPr>
          <w:rFonts w:ascii="Times New Roman" w:hAnsi="Times New Roman"/>
        </w:rPr>
      </w:pPr>
      <w:r w:rsidRPr="00CD01F8">
        <w:rPr>
          <w:rFonts w:ascii="Times New Roman" w:hAnsi="Times New Roman"/>
        </w:rPr>
        <w:t xml:space="preserve"> Развитие координации. Упражнения в поворотах и спусках на лыжах, проезд через "ворота" и преодоление небольших трамплинов.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"Спортивные игры". </w:t>
      </w:r>
    </w:p>
    <w:p w:rsidR="006B68E8" w:rsidRPr="00CD01F8" w:rsidRDefault="006B68E8" w:rsidP="00CD01F8">
      <w:pPr>
        <w:rPr>
          <w:rFonts w:ascii="Times New Roman" w:hAnsi="Times New Roman"/>
          <w:b/>
        </w:rPr>
      </w:pPr>
      <w:r w:rsidRPr="00CD01F8">
        <w:rPr>
          <w:rFonts w:ascii="Times New Roman" w:hAnsi="Times New Roman"/>
          <w:b/>
        </w:rPr>
        <w:t xml:space="preserve">Баскетбол. </w:t>
      </w:r>
    </w:p>
    <w:p w:rsidR="006B68E8" w:rsidRPr="00CD01F8" w:rsidRDefault="006B68E8" w:rsidP="00CD01F8">
      <w:pPr>
        <w:rPr>
          <w:rFonts w:ascii="Times New Roman" w:hAnsi="Times New Roman"/>
        </w:rPr>
      </w:pPr>
      <w:r w:rsidRPr="00CD01F8">
        <w:rPr>
          <w:rFonts w:ascii="Times New Roman" w:hAnsi="Times New Roman"/>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вперед).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вперед, назад, боком с последующим рывком на 3 - 5 м. Подвижные и спортивные игры, эстафеты; </w:t>
      </w:r>
    </w:p>
    <w:p w:rsidR="006B68E8" w:rsidRPr="00CD01F8" w:rsidRDefault="006B68E8" w:rsidP="00CD01F8">
      <w:pPr>
        <w:rPr>
          <w:rFonts w:ascii="Times New Roman" w:hAnsi="Times New Roman"/>
        </w:rPr>
      </w:pPr>
      <w:r w:rsidRPr="00CD01F8">
        <w:rPr>
          <w:rFonts w:ascii="Times New Roman" w:hAnsi="Times New Roman"/>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полета одной рукой и обеими руками, стоя, сидя, в полуприседе; </w:t>
      </w:r>
    </w:p>
    <w:p w:rsidR="006B68E8" w:rsidRPr="00CD01F8" w:rsidRDefault="006B68E8" w:rsidP="00CD01F8">
      <w:pPr>
        <w:rPr>
          <w:rFonts w:ascii="Times New Roman" w:hAnsi="Times New Roman"/>
        </w:rPr>
      </w:pPr>
      <w:r w:rsidRPr="00CD01F8">
        <w:rPr>
          <w:rFonts w:ascii="Times New Roman" w:hAnsi="Times New Roman"/>
        </w:rPr>
        <w:t xml:space="preserve">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объемом времени игры; </w:t>
      </w:r>
    </w:p>
    <w:p w:rsidR="006B68E8" w:rsidRPr="00CD01F8" w:rsidRDefault="006B68E8" w:rsidP="00CD01F8">
      <w:pPr>
        <w:rPr>
          <w:rFonts w:ascii="Times New Roman" w:hAnsi="Times New Roman"/>
        </w:rPr>
      </w:pPr>
      <w:r w:rsidRPr="00CD01F8">
        <w:rPr>
          <w:rFonts w:ascii="Times New Roman" w:hAnsi="Times New Roman"/>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вперед и назад). Бег с "тенью" (повторение движений партнера).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B68E8" w:rsidRPr="00CD01F8" w:rsidRDefault="006B68E8" w:rsidP="00CD01F8">
      <w:pPr>
        <w:rPr>
          <w:rFonts w:ascii="Times New Roman" w:hAnsi="Times New Roman"/>
          <w:b/>
        </w:rPr>
      </w:pPr>
      <w:r w:rsidRPr="00CD01F8">
        <w:rPr>
          <w:rFonts w:ascii="Times New Roman" w:hAnsi="Times New Roman"/>
          <w:b/>
        </w:rPr>
        <w:t xml:space="preserve">Футбол. </w:t>
      </w:r>
    </w:p>
    <w:p w:rsidR="006B68E8" w:rsidRPr="00CD01F8" w:rsidRDefault="006B68E8" w:rsidP="00CD01F8">
      <w:pPr>
        <w:rPr>
          <w:rFonts w:ascii="Times New Roman" w:hAnsi="Times New Roman"/>
        </w:rPr>
      </w:pPr>
      <w:r w:rsidRPr="00CD01F8">
        <w:rPr>
          <w:rFonts w:ascii="Times New Roman" w:hAnsi="Times New Roman"/>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вперед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вперед. Прыжки вверх на обеих ногах и одной ноге с продвижением вперед. Удары по мячу в стенку в максимальном темпе. Ведение мяча с остановками и ускорениями, "дриблинг" мяча с изменением направления движения. Кувырки вперед, назад, боком с последующим рывком. Подвижные и спортивные игры, эстафеты. </w:t>
      </w:r>
    </w:p>
    <w:p w:rsidR="006B68E8" w:rsidRPr="00CD01F8" w:rsidRDefault="006B68E8" w:rsidP="00CD01F8">
      <w:pPr>
        <w:rPr>
          <w:rFonts w:ascii="Times New Roman" w:hAnsi="Times New Roman"/>
        </w:rPr>
      </w:pPr>
      <w:r w:rsidRPr="00CD01F8">
        <w:rPr>
          <w:rFonts w:ascii="Times New Roman" w:hAnsi="Times New Roman"/>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(вперед, назад, в приседе, с продвижением вперед). </w:t>
      </w:r>
    </w:p>
    <w:p w:rsidR="006B68E8" w:rsidRPr="00CD01F8" w:rsidRDefault="006B68E8" w:rsidP="00CD01F8">
      <w:pPr>
        <w:rPr>
          <w:rFonts w:ascii="Times New Roman" w:hAnsi="Times New Roman"/>
        </w:rPr>
      </w:pPr>
      <w:r w:rsidRPr="00CD01F8">
        <w:rPr>
          <w:rFonts w:ascii="Times New Roman" w:hAnsi="Times New Roman"/>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6B68E8" w:rsidRPr="00CD01F8" w:rsidRDefault="006B68E8" w:rsidP="00CD01F8">
      <w:pPr>
        <w:rPr>
          <w:rFonts w:ascii="Times New Roman" w:hAnsi="Times New Roman"/>
          <w:b/>
        </w:rPr>
      </w:pPr>
      <w:r w:rsidRPr="00CD01F8">
        <w:rPr>
          <w:rFonts w:ascii="Times New Roman" w:hAnsi="Times New Roman"/>
          <w:b/>
        </w:rPr>
        <w:t xml:space="preserve">Планируемые результаты освоения программы по физической культуре на уровне основного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D01F8">
        <w:rPr>
          <w:rFonts w:ascii="Times New Roman" w:hAnsi="Times New Roman"/>
          <w:b/>
        </w:rPr>
        <w:t xml:space="preserve">личностные </w:t>
      </w:r>
      <w:r w:rsidRPr="00CD01F8">
        <w:rPr>
          <w:rFonts w:ascii="Times New Roman" w:hAnsi="Times New Roman"/>
        </w:rPr>
        <w:t xml:space="preserve">результаты: </w:t>
      </w:r>
    </w:p>
    <w:p w:rsidR="006B68E8" w:rsidRPr="00CD01F8" w:rsidRDefault="006B68E8" w:rsidP="00CD01F8">
      <w:pPr>
        <w:rPr>
          <w:rFonts w:ascii="Times New Roman" w:hAnsi="Times New Roman"/>
        </w:rPr>
      </w:pPr>
      <w:r w:rsidRPr="00CD01F8">
        <w:rPr>
          <w:rFonts w:ascii="Times New Roman" w:hAnsi="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B68E8" w:rsidRPr="00CD01F8" w:rsidRDefault="006B68E8" w:rsidP="00CD01F8">
      <w:pPr>
        <w:rPr>
          <w:rFonts w:ascii="Times New Roman" w:hAnsi="Times New Roman"/>
        </w:rPr>
      </w:pPr>
      <w:r w:rsidRPr="00CD01F8">
        <w:rPr>
          <w:rFonts w:ascii="Times New Roman" w:hAnsi="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B68E8" w:rsidRPr="00CD01F8" w:rsidRDefault="006B68E8" w:rsidP="00CD01F8">
      <w:pPr>
        <w:rPr>
          <w:rFonts w:ascii="Times New Roman" w:hAnsi="Times New Roman"/>
        </w:rPr>
      </w:pPr>
      <w:r w:rsidRPr="00CD01F8">
        <w:rPr>
          <w:rFonts w:ascii="Times New Roman" w:hAnsi="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B68E8" w:rsidRPr="00CD01F8" w:rsidRDefault="006B68E8" w:rsidP="00CD01F8">
      <w:pPr>
        <w:rPr>
          <w:rFonts w:ascii="Times New Roman" w:hAnsi="Times New Roman"/>
        </w:rPr>
      </w:pPr>
      <w:r w:rsidRPr="00CD01F8">
        <w:rPr>
          <w:rFonts w:ascii="Times New Roman" w:hAnsi="Times New Roman"/>
        </w:rPr>
        <w:t xml:space="preserve">готовность оценивать свое поведение и поступки во время проведения совместных занятий физической культурой, участия в спортивных мероприятиях и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6B68E8" w:rsidRPr="00CD01F8" w:rsidRDefault="006B68E8" w:rsidP="00CD01F8">
      <w:pPr>
        <w:rPr>
          <w:rFonts w:ascii="Times New Roman" w:hAnsi="Times New Roman"/>
        </w:rPr>
      </w:pPr>
      <w:r w:rsidRPr="00CD01F8">
        <w:rPr>
          <w:rFonts w:ascii="Times New Roman" w:hAnsi="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учетом самостоятельных наблюдений за изменением их показателей; </w:t>
      </w:r>
    </w:p>
    <w:p w:rsidR="006B68E8" w:rsidRPr="00CD01F8" w:rsidRDefault="006B68E8" w:rsidP="00CD01F8">
      <w:pPr>
        <w:rPr>
          <w:rFonts w:ascii="Times New Roman" w:hAnsi="Times New Roman"/>
        </w:rPr>
      </w:pPr>
      <w:r w:rsidRPr="00CD01F8">
        <w:rPr>
          <w:rFonts w:ascii="Times New Roman" w:hAnsi="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B68E8" w:rsidRPr="00CD01F8" w:rsidRDefault="006B68E8" w:rsidP="00CD01F8">
      <w:pPr>
        <w:rPr>
          <w:rFonts w:ascii="Times New Roman" w:hAnsi="Times New Roman"/>
        </w:rPr>
      </w:pPr>
      <w:r w:rsidRPr="00CD01F8">
        <w:rPr>
          <w:rFonts w:ascii="Times New Roman" w:hAnsi="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6B68E8" w:rsidRPr="00CD01F8" w:rsidRDefault="006B68E8" w:rsidP="00CD01F8">
      <w:pPr>
        <w:rPr>
          <w:rFonts w:ascii="Times New Roman" w:hAnsi="Times New Roman"/>
        </w:rPr>
      </w:pPr>
      <w:r w:rsidRPr="00CD01F8">
        <w:rPr>
          <w:rFonts w:ascii="Times New Roman" w:hAnsi="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физической культуры на уровне основного общего образования у обучающегося будут сформированы универсальные </w:t>
      </w:r>
      <w:r w:rsidRPr="00CD01F8">
        <w:rPr>
          <w:rFonts w:ascii="Times New Roman" w:hAnsi="Times New Roman"/>
          <w:b/>
        </w:rPr>
        <w:t xml:space="preserve">познавательные </w:t>
      </w:r>
      <w:r w:rsidRPr="00CD01F8">
        <w:rPr>
          <w:rFonts w:ascii="Times New Roman" w:hAnsi="Times New Roman"/>
        </w:rPr>
        <w:t xml:space="preserve">учебные действия, универсальные коммуникативные учебные действия, универсальные регулятивные учебные действия. </w:t>
      </w:r>
    </w:p>
    <w:p w:rsidR="006B68E8" w:rsidRPr="00CD01F8" w:rsidRDefault="006B68E8" w:rsidP="00CD01F8">
      <w:pPr>
        <w:rPr>
          <w:rFonts w:ascii="Times New Roman" w:hAnsi="Times New Roman"/>
        </w:rPr>
      </w:pPr>
      <w:r w:rsidRPr="00CD01F8">
        <w:rPr>
          <w:rFonts w:ascii="Times New Roman" w:hAnsi="Times New Roman"/>
        </w:rPr>
        <w:t xml:space="preserve">У обучающегося будут сформированы следующие универсальные познавательные учебные действия: </w:t>
      </w:r>
    </w:p>
    <w:p w:rsidR="006B68E8" w:rsidRPr="00CD01F8" w:rsidRDefault="006B68E8" w:rsidP="00CD01F8">
      <w:pPr>
        <w:rPr>
          <w:rFonts w:ascii="Times New Roman" w:hAnsi="Times New Roman"/>
        </w:rPr>
      </w:pPr>
      <w:r w:rsidRPr="00CD01F8">
        <w:rPr>
          <w:rFonts w:ascii="Times New Roman" w:hAnsi="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B68E8" w:rsidRPr="00CD01F8" w:rsidRDefault="006B68E8" w:rsidP="00CD01F8">
      <w:pPr>
        <w:rPr>
          <w:rFonts w:ascii="Times New Roman" w:hAnsi="Times New Roman"/>
        </w:rPr>
      </w:pPr>
      <w:r w:rsidRPr="00CD01F8">
        <w:rPr>
          <w:rFonts w:ascii="Times New Roman" w:hAnsi="Times New Roman"/>
        </w:rPr>
        <w:t xml:space="preserve">осмысливать Олимпийскую хартию как основополагающий документ современного олимпийского движения, приводить примеры ее гуманистической направленности; </w:t>
      </w:r>
    </w:p>
    <w:p w:rsidR="006B68E8" w:rsidRPr="00CD01F8" w:rsidRDefault="006B68E8" w:rsidP="00CD01F8">
      <w:pPr>
        <w:rPr>
          <w:rFonts w:ascii="Times New Roman" w:hAnsi="Times New Roman"/>
        </w:rPr>
      </w:pPr>
      <w:r w:rsidRPr="00CD01F8">
        <w:rPr>
          <w:rFonts w:ascii="Times New Roman" w:hAnsi="Times New Roman"/>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B68E8" w:rsidRPr="00CD01F8" w:rsidRDefault="006B68E8" w:rsidP="00CD01F8">
      <w:pPr>
        <w:rPr>
          <w:rFonts w:ascii="Times New Roman" w:hAnsi="Times New Roman"/>
        </w:rPr>
      </w:pPr>
      <w:r w:rsidRPr="00CD01F8">
        <w:rPr>
          <w:rFonts w:ascii="Times New Roman" w:hAnsi="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B68E8" w:rsidRPr="00CD01F8" w:rsidRDefault="006B68E8" w:rsidP="00CD01F8">
      <w:pPr>
        <w:rPr>
          <w:rFonts w:ascii="Times New Roman" w:hAnsi="Times New Roman"/>
        </w:rPr>
      </w:pPr>
      <w:r w:rsidRPr="00CD01F8">
        <w:rPr>
          <w:rFonts w:ascii="Times New Roman" w:hAnsi="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6B68E8" w:rsidRPr="00CD01F8" w:rsidRDefault="006B68E8" w:rsidP="00CD01F8">
      <w:pPr>
        <w:rPr>
          <w:rFonts w:ascii="Times New Roman" w:hAnsi="Times New Roman"/>
        </w:rPr>
      </w:pPr>
      <w:r w:rsidRPr="00CD01F8">
        <w:rPr>
          <w:rFonts w:ascii="Times New Roman" w:hAnsi="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B68E8" w:rsidRPr="00CD01F8" w:rsidRDefault="006B68E8" w:rsidP="00CD01F8">
      <w:pPr>
        <w:rPr>
          <w:rFonts w:ascii="Times New Roman" w:hAnsi="Times New Roman"/>
        </w:rPr>
      </w:pPr>
      <w:r w:rsidRPr="00CD01F8">
        <w:rPr>
          <w:rFonts w:ascii="Times New Roman" w:hAnsi="Times New Roman"/>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B68E8" w:rsidRPr="00CD01F8" w:rsidRDefault="006B68E8" w:rsidP="00CD01F8">
      <w:pPr>
        <w:rPr>
          <w:rFonts w:ascii="Times New Roman" w:hAnsi="Times New Roman"/>
        </w:rPr>
      </w:pPr>
      <w:r w:rsidRPr="00CD01F8">
        <w:rPr>
          <w:rFonts w:ascii="Times New Roman" w:hAnsi="Times New Roman"/>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B68E8" w:rsidRPr="00CD01F8" w:rsidRDefault="006B68E8" w:rsidP="00CD01F8">
      <w:pPr>
        <w:rPr>
          <w:rFonts w:ascii="Times New Roman" w:hAnsi="Times New Roman"/>
        </w:rPr>
      </w:pPr>
      <w:r w:rsidRPr="00CD01F8">
        <w:rPr>
          <w:rFonts w:ascii="Times New Roman" w:hAnsi="Times New Roman"/>
        </w:rPr>
        <w:t xml:space="preserve">У обучающегося будут сформированы следующие универсальные </w:t>
      </w:r>
      <w:r w:rsidRPr="00CD01F8">
        <w:rPr>
          <w:rFonts w:ascii="Times New Roman" w:hAnsi="Times New Roman"/>
          <w:b/>
        </w:rPr>
        <w:t>коммуникативные учебные</w:t>
      </w:r>
      <w:r w:rsidRPr="00CD01F8">
        <w:rPr>
          <w:rFonts w:ascii="Times New Roman" w:hAnsi="Times New Roman"/>
        </w:rPr>
        <w:t xml:space="preserve"> действия: </w:t>
      </w:r>
    </w:p>
    <w:p w:rsidR="006B68E8" w:rsidRPr="00CD01F8" w:rsidRDefault="006B68E8" w:rsidP="00CD01F8">
      <w:pPr>
        <w:rPr>
          <w:rFonts w:ascii="Times New Roman" w:hAnsi="Times New Roman"/>
        </w:rPr>
      </w:pPr>
      <w:r w:rsidRPr="00CD01F8">
        <w:rPr>
          <w:rFonts w:ascii="Times New Roman" w:hAnsi="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B68E8" w:rsidRPr="00CD01F8" w:rsidRDefault="006B68E8" w:rsidP="00CD01F8">
      <w:pPr>
        <w:rPr>
          <w:rFonts w:ascii="Times New Roman" w:hAnsi="Times New Roman"/>
        </w:rPr>
      </w:pPr>
      <w:r w:rsidRPr="00CD01F8">
        <w:rPr>
          <w:rFonts w:ascii="Times New Roman" w:hAnsi="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определенных правил и регулировать нагрузку по частоте пульса и внешним признакам утомления; </w:t>
      </w:r>
    </w:p>
    <w:p w:rsidR="006B68E8" w:rsidRPr="00CD01F8" w:rsidRDefault="006B68E8" w:rsidP="00CD01F8">
      <w:pPr>
        <w:rPr>
          <w:rFonts w:ascii="Times New Roman" w:hAnsi="Times New Roman"/>
        </w:rPr>
      </w:pPr>
      <w:r w:rsidRPr="00CD01F8">
        <w:rPr>
          <w:rFonts w:ascii="Times New Roman" w:hAnsi="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6B68E8" w:rsidRPr="00CD01F8" w:rsidRDefault="006B68E8" w:rsidP="00CD01F8">
      <w:pPr>
        <w:rPr>
          <w:rFonts w:ascii="Times New Roman" w:hAnsi="Times New Roman"/>
        </w:rPr>
      </w:pPr>
      <w:r w:rsidRPr="00CD01F8">
        <w:rPr>
          <w:rFonts w:ascii="Times New Roman" w:hAnsi="Times New Roman"/>
        </w:rPr>
        <w:t xml:space="preserve">наблюдать, анализировать и контролировать технику выполнения физических упражнений другими обучающимися, сравнивать ее с эталонным образцом, выявлять ошибки и предлагать способы их устранения; </w:t>
      </w:r>
    </w:p>
    <w:p w:rsidR="006B68E8" w:rsidRPr="00CD01F8" w:rsidRDefault="006B68E8" w:rsidP="00CD01F8">
      <w:pPr>
        <w:rPr>
          <w:rFonts w:ascii="Times New Roman" w:hAnsi="Times New Roman"/>
        </w:rPr>
      </w:pPr>
      <w:r w:rsidRPr="00CD01F8">
        <w:rPr>
          <w:rFonts w:ascii="Times New Roman" w:hAnsi="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B68E8" w:rsidRPr="00CD01F8" w:rsidRDefault="006B68E8" w:rsidP="00CD01F8">
      <w:pPr>
        <w:rPr>
          <w:rFonts w:ascii="Times New Roman" w:hAnsi="Times New Roman"/>
        </w:rPr>
      </w:pPr>
      <w:r w:rsidRPr="00CD01F8">
        <w:rPr>
          <w:rFonts w:ascii="Times New Roman" w:hAnsi="Times New Roman"/>
        </w:rPr>
        <w:t xml:space="preserve">У обучающегося будут сформированы следующие универсальные </w:t>
      </w:r>
      <w:r w:rsidRPr="00CD01F8">
        <w:rPr>
          <w:rFonts w:ascii="Times New Roman" w:hAnsi="Times New Roman"/>
          <w:b/>
        </w:rPr>
        <w:t>регулятивные учебные</w:t>
      </w:r>
      <w:r w:rsidRPr="00CD01F8">
        <w:rPr>
          <w:rFonts w:ascii="Times New Roman" w:hAnsi="Times New Roman"/>
        </w:rPr>
        <w:t xml:space="preserve"> действия: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B68E8" w:rsidRPr="00CD01F8" w:rsidRDefault="006B68E8" w:rsidP="00CD01F8">
      <w:pPr>
        <w:rPr>
          <w:rFonts w:ascii="Times New Roman" w:hAnsi="Times New Roman"/>
        </w:rPr>
      </w:pPr>
      <w:r w:rsidRPr="00CD01F8">
        <w:rPr>
          <w:rFonts w:ascii="Times New Roman" w:hAnsi="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свое право и право других на ошибку, право на ее совместное исправление; </w:t>
      </w:r>
    </w:p>
    <w:p w:rsidR="006B68E8" w:rsidRPr="00CD01F8" w:rsidRDefault="006B68E8" w:rsidP="00CD01F8">
      <w:pPr>
        <w:rPr>
          <w:rFonts w:ascii="Times New Roman" w:hAnsi="Times New Roman"/>
        </w:rPr>
      </w:pPr>
      <w:r w:rsidRPr="00CD01F8">
        <w:rPr>
          <w:rFonts w:ascii="Times New Roman" w:hAnsi="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B68E8" w:rsidRPr="00CD01F8" w:rsidRDefault="006B68E8" w:rsidP="00CD01F8">
      <w:pPr>
        <w:rPr>
          <w:rFonts w:ascii="Times New Roman" w:hAnsi="Times New Roman"/>
        </w:rPr>
      </w:pPr>
      <w:r w:rsidRPr="00CD01F8">
        <w:rPr>
          <w:rFonts w:ascii="Times New Roman" w:hAnsi="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приемы помощи в зависимости от характера и признаков полученной травмы. </w:t>
      </w:r>
    </w:p>
    <w:p w:rsidR="006B68E8" w:rsidRPr="00CD01F8" w:rsidRDefault="006B68E8" w:rsidP="00CD01F8">
      <w:pPr>
        <w:rPr>
          <w:rFonts w:ascii="Times New Roman" w:hAnsi="Times New Roman"/>
          <w:b/>
        </w:rPr>
      </w:pPr>
      <w:r w:rsidRPr="00CD01F8">
        <w:rPr>
          <w:rFonts w:ascii="Times New Roman" w:hAnsi="Times New Roman"/>
          <w:b/>
        </w:rPr>
        <w:t xml:space="preserve">  Предметные результаты освоения программы по физической культуре на уровне основного общего образования. </w:t>
      </w:r>
    </w:p>
    <w:p w:rsidR="006B68E8" w:rsidRPr="00CD01F8" w:rsidRDefault="006B68E8" w:rsidP="00CD01F8">
      <w:pPr>
        <w:rPr>
          <w:rFonts w:ascii="Times New Roman" w:hAnsi="Times New Roman"/>
          <w:b/>
        </w:rPr>
      </w:pPr>
      <w:r w:rsidRPr="00CD01F8">
        <w:rPr>
          <w:rFonts w:ascii="Times New Roman" w:hAnsi="Times New Roman"/>
          <w:b/>
        </w:rPr>
        <w:t xml:space="preserve">К концу обучения в 5 классе обучающийся научится: </w:t>
      </w:r>
    </w:p>
    <w:p w:rsidR="006B68E8" w:rsidRPr="00CD01F8" w:rsidRDefault="006B68E8" w:rsidP="00CD01F8">
      <w:pPr>
        <w:rPr>
          <w:rFonts w:ascii="Times New Roman" w:hAnsi="Times New Roman"/>
        </w:rPr>
      </w:pPr>
      <w:r w:rsidRPr="00CD01F8">
        <w:rPr>
          <w:rFonts w:ascii="Times New Roman" w:hAnsi="Times New Roman"/>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6B68E8" w:rsidRPr="00CD01F8" w:rsidRDefault="006B68E8" w:rsidP="00CD01F8">
      <w:pPr>
        <w:rPr>
          <w:rFonts w:ascii="Times New Roman" w:hAnsi="Times New Roman"/>
        </w:rPr>
      </w:pPr>
      <w:r w:rsidRPr="00CD01F8">
        <w:rPr>
          <w:rFonts w:ascii="Times New Roman" w:hAnsi="Times New Roman"/>
        </w:rPr>
        <w:t xml:space="preserve">проводить измерение индивидуальной осанки и сравнивать ее показатели со стандартами, составлять комплексы упражнений по коррекции и профилактике ее нарушения, планировать их выполнение в режиме дня; </w:t>
      </w:r>
    </w:p>
    <w:p w:rsidR="006B68E8" w:rsidRPr="00CD01F8" w:rsidRDefault="006B68E8" w:rsidP="00CD01F8">
      <w:pPr>
        <w:rPr>
          <w:rFonts w:ascii="Times New Roman" w:hAnsi="Times New Roman"/>
        </w:rPr>
      </w:pPr>
      <w:r w:rsidRPr="00CD01F8">
        <w:rPr>
          <w:rFonts w:ascii="Times New Roman" w:hAnsi="Times New Roman"/>
        </w:rPr>
        <w:t xml:space="preserve">составлять дневник физической культуры и вести в нем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6B68E8" w:rsidRPr="00CD01F8" w:rsidRDefault="006B68E8" w:rsidP="00CD01F8">
      <w:pPr>
        <w:rPr>
          <w:rFonts w:ascii="Times New Roman" w:hAnsi="Times New Roman"/>
        </w:rPr>
      </w:pPr>
      <w:r w:rsidRPr="00CD01F8">
        <w:rPr>
          <w:rFonts w:ascii="Times New Roman" w:hAnsi="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B68E8" w:rsidRPr="00CD01F8" w:rsidRDefault="006B68E8" w:rsidP="00CD01F8">
      <w:pPr>
        <w:rPr>
          <w:rFonts w:ascii="Times New Roman" w:hAnsi="Times New Roman"/>
        </w:rPr>
      </w:pPr>
      <w:r w:rsidRPr="00CD01F8">
        <w:rPr>
          <w:rFonts w:ascii="Times New Roman" w:hAnsi="Times New Roman"/>
        </w:rPr>
        <w:t xml:space="preserve">выполнять комплексы упражнений оздоровительной физической культуры на развитие гибкости, координации и формирование телосложения; </w:t>
      </w:r>
    </w:p>
    <w:p w:rsidR="006B68E8" w:rsidRPr="00CD01F8" w:rsidRDefault="006B68E8" w:rsidP="00CD01F8">
      <w:pPr>
        <w:rPr>
          <w:rFonts w:ascii="Times New Roman" w:hAnsi="Times New Roman"/>
        </w:rPr>
      </w:pPr>
      <w:r w:rsidRPr="00CD01F8">
        <w:rPr>
          <w:rFonts w:ascii="Times New Roman" w:hAnsi="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6B68E8" w:rsidRPr="00CD01F8" w:rsidRDefault="006B68E8" w:rsidP="00CD01F8">
      <w:pPr>
        <w:rPr>
          <w:rFonts w:ascii="Times New Roman" w:hAnsi="Times New Roman"/>
        </w:rPr>
      </w:pPr>
      <w:r w:rsidRPr="00CD01F8">
        <w:rPr>
          <w:rFonts w:ascii="Times New Roman" w:hAnsi="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B68E8" w:rsidRPr="00CD01F8" w:rsidRDefault="006B68E8" w:rsidP="00CD01F8">
      <w:pPr>
        <w:rPr>
          <w:rFonts w:ascii="Times New Roman" w:hAnsi="Times New Roman"/>
        </w:rPr>
      </w:pPr>
      <w:r w:rsidRPr="00CD01F8">
        <w:rPr>
          <w:rFonts w:ascii="Times New Roman" w:hAnsi="Times New Roman"/>
        </w:rPr>
        <w:t xml:space="preserve">передвигаться по гимнастической стенке приставным шагом, лазать разноименным способом вверх и по диагонали; </w:t>
      </w:r>
    </w:p>
    <w:p w:rsidR="006B68E8" w:rsidRPr="00CD01F8" w:rsidRDefault="006B68E8" w:rsidP="00CD01F8">
      <w:pPr>
        <w:rPr>
          <w:rFonts w:ascii="Times New Roman" w:hAnsi="Times New Roman"/>
        </w:rPr>
      </w:pPr>
      <w:r w:rsidRPr="00CD01F8">
        <w:rPr>
          <w:rFonts w:ascii="Times New Roman" w:hAnsi="Times New Roman"/>
        </w:rPr>
        <w:t xml:space="preserve">выполнять бег с равномерной скоростью с высокого старта по учебной дистанции; </w:t>
      </w:r>
    </w:p>
    <w:p w:rsidR="006B68E8" w:rsidRPr="00CD01F8" w:rsidRDefault="006B68E8" w:rsidP="00CD01F8">
      <w:pPr>
        <w:rPr>
          <w:rFonts w:ascii="Times New Roman" w:hAnsi="Times New Roman"/>
        </w:rPr>
      </w:pPr>
      <w:r w:rsidRPr="00CD01F8">
        <w:rPr>
          <w:rFonts w:ascii="Times New Roman" w:hAnsi="Times New Roman"/>
        </w:rPr>
        <w:t xml:space="preserve">демонстрировать технику прыжка в длину с разбега способом "согнув ноги"; </w:t>
      </w:r>
    </w:p>
    <w:p w:rsidR="006B68E8" w:rsidRPr="00CD01F8" w:rsidRDefault="006B68E8" w:rsidP="00CD01F8">
      <w:pPr>
        <w:rPr>
          <w:rFonts w:ascii="Times New Roman" w:hAnsi="Times New Roman"/>
        </w:rPr>
      </w:pPr>
      <w:r w:rsidRPr="00CD01F8">
        <w:rPr>
          <w:rFonts w:ascii="Times New Roman" w:hAnsi="Times New Roman"/>
        </w:rPr>
        <w:t xml:space="preserve">передвигаться на лыжах попеременным двухшажным ходом (для бесснежных районов - имитация передвижения); </w:t>
      </w:r>
    </w:p>
    <w:p w:rsidR="006B68E8" w:rsidRPr="00CD01F8" w:rsidRDefault="006B68E8" w:rsidP="00CD01F8">
      <w:pPr>
        <w:rPr>
          <w:rFonts w:ascii="Times New Roman" w:hAnsi="Times New Roman"/>
        </w:rPr>
      </w:pPr>
      <w:r w:rsidRPr="00CD01F8">
        <w:rPr>
          <w:rFonts w:ascii="Times New Roman" w:hAnsi="Times New Roman"/>
        </w:rPr>
        <w:t xml:space="preserve">тренироваться в упражнениях общефизической и специальной физической подготовки с учетом индивидуальных и возрастно-половых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демонстрировать технические действия в спортивных играх: </w:t>
      </w:r>
    </w:p>
    <w:p w:rsidR="006B68E8" w:rsidRPr="00CD01F8" w:rsidRDefault="006B68E8" w:rsidP="00CD01F8">
      <w:pPr>
        <w:rPr>
          <w:rFonts w:ascii="Times New Roman" w:hAnsi="Times New Roman"/>
        </w:rPr>
      </w:pPr>
      <w:r w:rsidRPr="00CD01F8">
        <w:rPr>
          <w:rFonts w:ascii="Times New Roman" w:hAnsi="Times New Roman"/>
        </w:rPr>
        <w:t xml:space="preserve">баскетбол (ведение мяча с равномерной скоростью в разных направлениях, прием и передача мяча двумя руками от груди с места и в движении); </w:t>
      </w:r>
    </w:p>
    <w:p w:rsidR="006B68E8" w:rsidRPr="00CD01F8" w:rsidRDefault="006B68E8" w:rsidP="00CD01F8">
      <w:pPr>
        <w:rPr>
          <w:rFonts w:ascii="Times New Roman" w:hAnsi="Times New Roman"/>
        </w:rPr>
      </w:pPr>
      <w:r w:rsidRPr="00CD01F8">
        <w:rPr>
          <w:rFonts w:ascii="Times New Roman" w:hAnsi="Times New Roman"/>
        </w:rPr>
        <w:t xml:space="preserve">волейбол (прием и передача мяча двумя руками снизу и сверху с места и в движении, прямая нижняя подача); </w:t>
      </w:r>
    </w:p>
    <w:p w:rsidR="006B68E8" w:rsidRPr="00CD01F8" w:rsidRDefault="006B68E8" w:rsidP="00CD01F8">
      <w:pPr>
        <w:rPr>
          <w:rFonts w:ascii="Times New Roman" w:hAnsi="Times New Roman"/>
        </w:rPr>
      </w:pPr>
      <w:r w:rsidRPr="00CD01F8">
        <w:rPr>
          <w:rFonts w:ascii="Times New Roman" w:hAnsi="Times New Roman"/>
        </w:rPr>
        <w:t xml:space="preserve">футбол (ведение мяча с равномерной скоростью в разных направлениях, прием и передача мяча, удар по неподвижному мячу с небольшого разбега). </w:t>
      </w:r>
    </w:p>
    <w:p w:rsidR="006B68E8" w:rsidRPr="00CD01F8" w:rsidRDefault="006B68E8" w:rsidP="00CD01F8">
      <w:pPr>
        <w:rPr>
          <w:rFonts w:ascii="Times New Roman" w:hAnsi="Times New Roman"/>
          <w:b/>
        </w:rPr>
      </w:pPr>
      <w:r w:rsidRPr="00CD01F8">
        <w:rPr>
          <w:rFonts w:ascii="Times New Roman" w:hAnsi="Times New Roman"/>
          <w:b/>
        </w:rPr>
        <w:t xml:space="preserve">К концу обучения в 6 классе обучающийся научится: </w:t>
      </w:r>
    </w:p>
    <w:p w:rsidR="006B68E8" w:rsidRPr="00CD01F8" w:rsidRDefault="006B68E8" w:rsidP="00CD01F8">
      <w:pPr>
        <w:rPr>
          <w:rFonts w:ascii="Times New Roman" w:hAnsi="Times New Roman"/>
        </w:rPr>
      </w:pPr>
      <w:r w:rsidRPr="00CD01F8">
        <w:rPr>
          <w:rFonts w:ascii="Times New Roman" w:hAnsi="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B68E8" w:rsidRPr="00CD01F8" w:rsidRDefault="006B68E8" w:rsidP="00CD01F8">
      <w:pPr>
        <w:rPr>
          <w:rFonts w:ascii="Times New Roman" w:hAnsi="Times New Roman"/>
        </w:rPr>
      </w:pPr>
      <w:r w:rsidRPr="00CD01F8">
        <w:rPr>
          <w:rFonts w:ascii="Times New Roman" w:hAnsi="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B68E8" w:rsidRPr="00CD01F8" w:rsidRDefault="006B68E8" w:rsidP="00CD01F8">
      <w:pPr>
        <w:rPr>
          <w:rFonts w:ascii="Times New Roman" w:hAnsi="Times New Roman"/>
        </w:rPr>
      </w:pPr>
      <w:r w:rsidRPr="00CD01F8">
        <w:rPr>
          <w:rFonts w:ascii="Times New Roman" w:hAnsi="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B68E8" w:rsidRPr="00CD01F8" w:rsidRDefault="006B68E8" w:rsidP="00CD01F8">
      <w:pPr>
        <w:rPr>
          <w:rFonts w:ascii="Times New Roman" w:hAnsi="Times New Roman"/>
        </w:rPr>
      </w:pPr>
      <w:r w:rsidRPr="00CD01F8">
        <w:rPr>
          <w:rFonts w:ascii="Times New Roman" w:hAnsi="Times New Roman"/>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B68E8" w:rsidRPr="00CD01F8" w:rsidRDefault="006B68E8" w:rsidP="00CD01F8">
      <w:pPr>
        <w:rPr>
          <w:rFonts w:ascii="Times New Roman" w:hAnsi="Times New Roman"/>
        </w:rPr>
      </w:pPr>
      <w:r w:rsidRPr="00CD01F8">
        <w:rPr>
          <w:rFonts w:ascii="Times New Roman" w:hAnsi="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B68E8" w:rsidRPr="00CD01F8" w:rsidRDefault="006B68E8" w:rsidP="00CD01F8">
      <w:pPr>
        <w:rPr>
          <w:rFonts w:ascii="Times New Roman" w:hAnsi="Times New Roman"/>
        </w:rPr>
      </w:pPr>
      <w:r w:rsidRPr="00CD01F8">
        <w:rPr>
          <w:rFonts w:ascii="Times New Roman" w:hAnsi="Times New Roman"/>
        </w:rPr>
        <w:t xml:space="preserve">выполнять лазанье по канату в три приема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B68E8" w:rsidRPr="00CD01F8" w:rsidRDefault="006B68E8" w:rsidP="00CD01F8">
      <w:pPr>
        <w:rPr>
          <w:rFonts w:ascii="Times New Roman" w:hAnsi="Times New Roman"/>
        </w:rPr>
      </w:pPr>
      <w:r w:rsidRPr="00CD01F8">
        <w:rPr>
          <w:rFonts w:ascii="Times New Roman" w:hAnsi="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B68E8" w:rsidRPr="00CD01F8" w:rsidRDefault="006B68E8" w:rsidP="00CD01F8">
      <w:pPr>
        <w:rPr>
          <w:rFonts w:ascii="Times New Roman" w:hAnsi="Times New Roman"/>
        </w:rPr>
      </w:pPr>
      <w:r w:rsidRPr="00CD01F8">
        <w:rPr>
          <w:rFonts w:ascii="Times New Roman" w:hAnsi="Times New Roman"/>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B68E8" w:rsidRPr="00CD01F8" w:rsidRDefault="006B68E8" w:rsidP="00CD01F8">
      <w:pPr>
        <w:rPr>
          <w:rFonts w:ascii="Times New Roman" w:hAnsi="Times New Roman"/>
        </w:rPr>
      </w:pPr>
      <w:r w:rsidRPr="00CD01F8">
        <w:rPr>
          <w:rFonts w:ascii="Times New Roman" w:hAnsi="Times New Roman"/>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 </w:t>
      </w:r>
    </w:p>
    <w:p w:rsidR="006B68E8" w:rsidRPr="00CD01F8" w:rsidRDefault="006B68E8" w:rsidP="00CD01F8">
      <w:pPr>
        <w:rPr>
          <w:rFonts w:ascii="Times New Roman" w:hAnsi="Times New Roman"/>
        </w:rPr>
      </w:pPr>
      <w:r w:rsidRPr="00CD01F8">
        <w:rPr>
          <w:rFonts w:ascii="Times New Roman" w:hAnsi="Times New Roman"/>
        </w:rPr>
        <w:t xml:space="preserve">тренироваться в упражнениях общефизической и специальной физической подготовки с учетом индивидуальных и возрастно-половых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выполнять правила и демонстрировать технические действия в спортивных играх: </w:t>
      </w:r>
    </w:p>
    <w:p w:rsidR="006B68E8" w:rsidRPr="00CD01F8" w:rsidRDefault="006B68E8" w:rsidP="00CD01F8">
      <w:pPr>
        <w:rPr>
          <w:rFonts w:ascii="Times New Roman" w:hAnsi="Times New Roman"/>
        </w:rPr>
      </w:pPr>
      <w:r w:rsidRPr="00CD01F8">
        <w:rPr>
          <w:rFonts w:ascii="Times New Roman" w:hAnsi="Times New Roman"/>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волейбол (прием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К концу обучения в 7 классе обучающийся научится: </w:t>
      </w:r>
    </w:p>
    <w:p w:rsidR="006B68E8" w:rsidRPr="00CD01F8" w:rsidRDefault="006B68E8" w:rsidP="00CD01F8">
      <w:pPr>
        <w:rPr>
          <w:rFonts w:ascii="Times New Roman" w:hAnsi="Times New Roman"/>
        </w:rPr>
      </w:pPr>
      <w:r w:rsidRPr="00CD01F8">
        <w:rPr>
          <w:rFonts w:ascii="Times New Roman" w:hAnsi="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B68E8" w:rsidRPr="00CD01F8" w:rsidRDefault="006B68E8" w:rsidP="00CD01F8">
      <w:pPr>
        <w:rPr>
          <w:rFonts w:ascii="Times New Roman" w:hAnsi="Times New Roman"/>
        </w:rPr>
      </w:pPr>
      <w:r w:rsidRPr="00CD01F8">
        <w:rPr>
          <w:rFonts w:ascii="Times New Roman" w:hAnsi="Times New Roman"/>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B68E8" w:rsidRPr="00CD01F8" w:rsidRDefault="006B68E8" w:rsidP="00CD01F8">
      <w:pPr>
        <w:rPr>
          <w:rFonts w:ascii="Times New Roman" w:hAnsi="Times New Roman"/>
        </w:rPr>
      </w:pPr>
      <w:r w:rsidRPr="00CD01F8">
        <w:rPr>
          <w:rFonts w:ascii="Times New Roman" w:hAnsi="Times New Roman"/>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B68E8" w:rsidRPr="00CD01F8" w:rsidRDefault="006B68E8" w:rsidP="00CD01F8">
      <w:pPr>
        <w:rPr>
          <w:rFonts w:ascii="Times New Roman" w:hAnsi="Times New Roman"/>
        </w:rPr>
      </w:pPr>
      <w:r w:rsidRPr="00CD01F8">
        <w:rPr>
          <w:rFonts w:ascii="Times New Roman" w:hAnsi="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B68E8" w:rsidRPr="00CD01F8" w:rsidRDefault="006B68E8" w:rsidP="00CD01F8">
      <w:pPr>
        <w:rPr>
          <w:rFonts w:ascii="Times New Roman" w:hAnsi="Times New Roman"/>
        </w:rPr>
      </w:pPr>
      <w:r w:rsidRPr="00CD01F8">
        <w:rPr>
          <w:rFonts w:ascii="Times New Roman" w:hAnsi="Times New Roman"/>
        </w:rPr>
        <w:t xml:space="preserve">выполнять лазанье по канату в два приема (юноши) и простейшие акробатические пирамиды в парах и тройках (девушки);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 </w:t>
      </w:r>
    </w:p>
    <w:p w:rsidR="006B68E8" w:rsidRPr="00CD01F8" w:rsidRDefault="006B68E8" w:rsidP="00CD01F8">
      <w:pPr>
        <w:rPr>
          <w:rFonts w:ascii="Times New Roman" w:hAnsi="Times New Roman"/>
        </w:rPr>
      </w:pPr>
      <w:r w:rsidRPr="00CD01F8">
        <w:rPr>
          <w:rFonts w:ascii="Times New Roman" w:hAnsi="Times New Roman"/>
        </w:rPr>
        <w:t xml:space="preserve">выполнять стойку на голове с опорой на руки и включать ее в акробатическую комбинацию из ранее освоенных упражнений (юноши); </w:t>
      </w:r>
    </w:p>
    <w:p w:rsidR="006B68E8" w:rsidRPr="00CD01F8" w:rsidRDefault="006B68E8" w:rsidP="00CD01F8">
      <w:pPr>
        <w:rPr>
          <w:rFonts w:ascii="Times New Roman" w:hAnsi="Times New Roman"/>
        </w:rPr>
      </w:pPr>
      <w:r w:rsidRPr="00CD01F8">
        <w:rPr>
          <w:rFonts w:ascii="Times New Roman" w:hAnsi="Times New Roman"/>
        </w:rPr>
        <w:t xml:space="preserve">выполнять беговые упражнения с преодолением препятствий способами "наступание" и "прыжковый бег", применять их в беге по пересеченной местности; </w:t>
      </w:r>
    </w:p>
    <w:p w:rsidR="006B68E8" w:rsidRPr="00CD01F8" w:rsidRDefault="006B68E8" w:rsidP="00CD01F8">
      <w:pPr>
        <w:rPr>
          <w:rFonts w:ascii="Times New Roman" w:hAnsi="Times New Roman"/>
        </w:rPr>
      </w:pPr>
      <w:r w:rsidRPr="00CD01F8">
        <w:rPr>
          <w:rFonts w:ascii="Times New Roman" w:hAnsi="Times New Roman"/>
        </w:rPr>
        <w:t xml:space="preserve">выполнять метание малого мяча на точность в неподвижную, качающуюся и катящуюся с разной скоростью мишень; </w:t>
      </w:r>
    </w:p>
    <w:p w:rsidR="006B68E8" w:rsidRPr="00CD01F8" w:rsidRDefault="006B68E8" w:rsidP="00CD01F8">
      <w:pPr>
        <w:rPr>
          <w:rFonts w:ascii="Times New Roman" w:hAnsi="Times New Roman"/>
        </w:rPr>
      </w:pPr>
      <w:r w:rsidRPr="00CD01F8">
        <w:rPr>
          <w:rFonts w:ascii="Times New Roman" w:hAnsi="Times New Roman"/>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 </w:t>
      </w:r>
    </w:p>
    <w:p w:rsidR="006B68E8" w:rsidRPr="00CD01F8" w:rsidRDefault="006B68E8" w:rsidP="00CD01F8">
      <w:pPr>
        <w:rPr>
          <w:rFonts w:ascii="Times New Roman" w:hAnsi="Times New Roman"/>
        </w:rPr>
      </w:pPr>
      <w:r w:rsidRPr="00CD01F8">
        <w:rPr>
          <w:rFonts w:ascii="Times New Roman" w:hAnsi="Times New Roman"/>
        </w:rPr>
        <w:t xml:space="preserve">тренироваться в упражнениях общефизической и специальной физической подготовки с учетом индивидуальных и возрастно-половых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демонстрировать и использовать технические действия спортивных игр: </w:t>
      </w:r>
    </w:p>
    <w:p w:rsidR="006B68E8" w:rsidRPr="00CD01F8" w:rsidRDefault="006B68E8" w:rsidP="00CD01F8">
      <w:pPr>
        <w:rPr>
          <w:rFonts w:ascii="Times New Roman" w:hAnsi="Times New Roman"/>
        </w:rPr>
      </w:pPr>
      <w:r w:rsidRPr="00CD01F8">
        <w:rPr>
          <w:rFonts w:ascii="Times New Roman" w:hAnsi="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К концу обучения в 8 классе обучающийся научится: </w:t>
      </w:r>
    </w:p>
    <w:p w:rsidR="006B68E8" w:rsidRPr="00CD01F8" w:rsidRDefault="006B68E8" w:rsidP="00CD01F8">
      <w:pPr>
        <w:rPr>
          <w:rFonts w:ascii="Times New Roman" w:hAnsi="Times New Roman"/>
        </w:rPr>
      </w:pPr>
      <w:r w:rsidRPr="00CD01F8">
        <w:rPr>
          <w:rFonts w:ascii="Times New Roman" w:hAnsi="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B68E8" w:rsidRPr="00CD01F8" w:rsidRDefault="006B68E8" w:rsidP="00CD01F8">
      <w:pPr>
        <w:rPr>
          <w:rFonts w:ascii="Times New Roman" w:hAnsi="Times New Roman"/>
        </w:rPr>
      </w:pPr>
      <w:r w:rsidRPr="00CD01F8">
        <w:rPr>
          <w:rFonts w:ascii="Times New Roman" w:hAnsi="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проводить занятия оздоровительной гимнастикой по коррекции индивидуальной формы осанки и избыточной массы тела; </w:t>
      </w:r>
    </w:p>
    <w:p w:rsidR="006B68E8" w:rsidRPr="00CD01F8" w:rsidRDefault="006B68E8" w:rsidP="00CD01F8">
      <w:pPr>
        <w:rPr>
          <w:rFonts w:ascii="Times New Roman" w:hAnsi="Times New Roman"/>
        </w:rPr>
      </w:pPr>
      <w:r w:rsidRPr="00CD01F8">
        <w:rPr>
          <w:rFonts w:ascii="Times New Roman" w:hAnsi="Times New Roman"/>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B68E8" w:rsidRPr="00CD01F8" w:rsidRDefault="006B68E8" w:rsidP="00CD01F8">
      <w:pPr>
        <w:rPr>
          <w:rFonts w:ascii="Times New Roman" w:hAnsi="Times New Roman"/>
        </w:rPr>
      </w:pPr>
      <w:r w:rsidRPr="00CD01F8">
        <w:rPr>
          <w:rFonts w:ascii="Times New Roman" w:hAnsi="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B68E8" w:rsidRPr="00CD01F8" w:rsidRDefault="006B68E8" w:rsidP="00CD01F8">
      <w:pPr>
        <w:rPr>
          <w:rFonts w:ascii="Times New Roman" w:hAnsi="Times New Roman"/>
        </w:rPr>
      </w:pPr>
      <w:r w:rsidRPr="00CD01F8">
        <w:rPr>
          <w:rFonts w:ascii="Times New Roman" w:hAnsi="Times New Roman"/>
        </w:rPr>
        <w:t xml:space="preserve">выполнять комбинацию на параллельных брусьях с включением упражнений в упоре на руках, кувырка вперед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B68E8" w:rsidRPr="00CD01F8" w:rsidRDefault="006B68E8" w:rsidP="00CD01F8">
      <w:pPr>
        <w:rPr>
          <w:rFonts w:ascii="Times New Roman" w:hAnsi="Times New Roman"/>
        </w:rPr>
      </w:pPr>
      <w:r w:rsidRPr="00CD01F8">
        <w:rPr>
          <w:rFonts w:ascii="Times New Roman" w:hAnsi="Times New Roman"/>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B68E8" w:rsidRPr="00CD01F8" w:rsidRDefault="006B68E8" w:rsidP="00CD01F8">
      <w:pPr>
        <w:rPr>
          <w:rFonts w:ascii="Times New Roman" w:hAnsi="Times New Roman"/>
        </w:rPr>
      </w:pPr>
      <w:r w:rsidRPr="00CD01F8">
        <w:rPr>
          <w:rFonts w:ascii="Times New Roman" w:hAnsi="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B68E8" w:rsidRPr="00CD01F8" w:rsidRDefault="006B68E8" w:rsidP="00CD01F8">
      <w:pPr>
        <w:rPr>
          <w:rFonts w:ascii="Times New Roman" w:hAnsi="Times New Roman"/>
        </w:rPr>
      </w:pPr>
      <w:r w:rsidRPr="00CD01F8">
        <w:rPr>
          <w:rFonts w:ascii="Times New Roman" w:hAnsi="Times New Roman"/>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w:t>
      </w:r>
    </w:p>
    <w:p w:rsidR="006B68E8" w:rsidRPr="00CD01F8" w:rsidRDefault="006B68E8" w:rsidP="00CD01F8">
      <w:pPr>
        <w:rPr>
          <w:rFonts w:ascii="Times New Roman" w:hAnsi="Times New Roman"/>
        </w:rPr>
      </w:pPr>
      <w:r w:rsidRPr="00CD01F8">
        <w:rPr>
          <w:rFonts w:ascii="Times New Roman" w:hAnsi="Times New Roman"/>
        </w:rPr>
        <w:t xml:space="preserve">соблюдать правила безопасности в бассейне при выполнении плавательных упражнений; </w:t>
      </w:r>
    </w:p>
    <w:p w:rsidR="006B68E8" w:rsidRPr="00CD01F8" w:rsidRDefault="006B68E8" w:rsidP="00CD01F8">
      <w:pPr>
        <w:rPr>
          <w:rFonts w:ascii="Times New Roman" w:hAnsi="Times New Roman"/>
        </w:rPr>
      </w:pPr>
      <w:r w:rsidRPr="00CD01F8">
        <w:rPr>
          <w:rFonts w:ascii="Times New Roman" w:hAnsi="Times New Roman"/>
        </w:rPr>
        <w:t xml:space="preserve">выполнять прыжки в воду со стартовой тумбы; </w:t>
      </w:r>
    </w:p>
    <w:p w:rsidR="006B68E8" w:rsidRPr="00CD01F8" w:rsidRDefault="006B68E8" w:rsidP="00CD01F8">
      <w:pPr>
        <w:rPr>
          <w:rFonts w:ascii="Times New Roman" w:hAnsi="Times New Roman"/>
        </w:rPr>
      </w:pPr>
      <w:r w:rsidRPr="00CD01F8">
        <w:rPr>
          <w:rFonts w:ascii="Times New Roman" w:hAnsi="Times New Roman"/>
        </w:rPr>
        <w:t xml:space="preserve">выполнять технические элементы плавания кролем на груди в согласовании с дыханием; </w:t>
      </w:r>
    </w:p>
    <w:p w:rsidR="006B68E8" w:rsidRPr="00CD01F8" w:rsidRDefault="006B68E8" w:rsidP="00CD01F8">
      <w:pPr>
        <w:rPr>
          <w:rFonts w:ascii="Times New Roman" w:hAnsi="Times New Roman"/>
        </w:rPr>
      </w:pPr>
      <w:r w:rsidRPr="00CD01F8">
        <w:rPr>
          <w:rFonts w:ascii="Times New Roman" w:hAnsi="Times New Roman"/>
        </w:rPr>
        <w:t xml:space="preserve">тренироваться в упражнениях общефизической и специальной физической подготовки с учетом индивидуальных и возрастно-половых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демонстрировать и использовать технические действия спортивных игр: </w:t>
      </w:r>
    </w:p>
    <w:p w:rsidR="006B68E8" w:rsidRPr="00CD01F8" w:rsidRDefault="006B68E8" w:rsidP="00CD01F8">
      <w:pPr>
        <w:rPr>
          <w:rFonts w:ascii="Times New Roman" w:hAnsi="Times New Roman"/>
        </w:rPr>
      </w:pPr>
      <w:r w:rsidRPr="00CD01F8">
        <w:rPr>
          <w:rFonts w:ascii="Times New Roman" w:hAnsi="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футбол (удары по неподвижному, катящемуся и летящему мячу с разбега внутренней и внешней частью подъема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6B68E8" w:rsidRPr="00CD01F8" w:rsidRDefault="006B68E8" w:rsidP="00CD01F8">
      <w:pPr>
        <w:rPr>
          <w:rFonts w:ascii="Times New Roman" w:hAnsi="Times New Roman"/>
        </w:rPr>
      </w:pPr>
      <w:r w:rsidRPr="00CD01F8">
        <w:rPr>
          <w:rFonts w:ascii="Times New Roman" w:hAnsi="Times New Roman"/>
          <w:b/>
        </w:rPr>
        <w:t>К концу обучения в 9 классе обучающийся научится</w:t>
      </w:r>
      <w:r w:rsidRPr="00CD01F8">
        <w:rPr>
          <w:rFonts w:ascii="Times New Roman" w:hAnsi="Times New Roman"/>
        </w:rPr>
        <w:t xml:space="preserve">: </w:t>
      </w:r>
    </w:p>
    <w:p w:rsidR="006B68E8" w:rsidRPr="00CD01F8" w:rsidRDefault="006B68E8" w:rsidP="00CD01F8">
      <w:pPr>
        <w:rPr>
          <w:rFonts w:ascii="Times New Roman" w:hAnsi="Times New Roman"/>
        </w:rPr>
      </w:pPr>
      <w:r w:rsidRPr="00CD01F8">
        <w:rPr>
          <w:rFonts w:ascii="Times New Roman" w:hAnsi="Times New Roman"/>
        </w:rP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B68E8" w:rsidRPr="00CD01F8" w:rsidRDefault="006B68E8" w:rsidP="00CD01F8">
      <w:pPr>
        <w:rPr>
          <w:rFonts w:ascii="Times New Roman" w:hAnsi="Times New Roman"/>
        </w:rPr>
      </w:pPr>
      <w:r w:rsidRPr="00CD01F8">
        <w:rPr>
          <w:rFonts w:ascii="Times New Roman" w:hAnsi="Times New Roman"/>
        </w:rPr>
        <w:t xml:space="preserve">объяснять понятие "профессионально-прикладная физическая культура", ее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B68E8" w:rsidRPr="00CD01F8" w:rsidRDefault="006B68E8" w:rsidP="00CD01F8">
      <w:pPr>
        <w:rPr>
          <w:rFonts w:ascii="Times New Roman" w:hAnsi="Times New Roman"/>
        </w:rPr>
      </w:pPr>
      <w:r w:rsidRPr="00CD01F8">
        <w:rPr>
          <w:rFonts w:ascii="Times New Roman" w:hAnsi="Times New Roman"/>
        </w:rPr>
        <w:t xml:space="preserve">использовать приемы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B68E8" w:rsidRPr="00CD01F8" w:rsidRDefault="006B68E8" w:rsidP="00CD01F8">
      <w:pPr>
        <w:rPr>
          <w:rFonts w:ascii="Times New Roman" w:hAnsi="Times New Roman"/>
        </w:rPr>
      </w:pPr>
      <w:r w:rsidRPr="00CD01F8">
        <w:rPr>
          <w:rFonts w:ascii="Times New Roman" w:hAnsi="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B68E8" w:rsidRPr="00CD01F8" w:rsidRDefault="006B68E8" w:rsidP="00CD01F8">
      <w:pPr>
        <w:rPr>
          <w:rFonts w:ascii="Times New Roman" w:hAnsi="Times New Roman"/>
        </w:rPr>
      </w:pPr>
      <w:r w:rsidRPr="00CD01F8">
        <w:rPr>
          <w:rFonts w:ascii="Times New Roman" w:hAnsi="Times New Roman"/>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комплексы упражнений из разученных акробатических упражнений с повышенными требованиями к технике их выполнения (юноши);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вперед способом "прогнувшись" (юноши);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6B68E8" w:rsidRPr="00CD01F8" w:rsidRDefault="006B68E8" w:rsidP="00CD01F8">
      <w:pPr>
        <w:rPr>
          <w:rFonts w:ascii="Times New Roman" w:hAnsi="Times New Roman"/>
        </w:rPr>
      </w:pPr>
      <w:r w:rsidRPr="00CD01F8">
        <w:rPr>
          <w:rFonts w:ascii="Times New Roman" w:hAnsi="Times New Roman"/>
        </w:rP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(девушки);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B68E8" w:rsidRPr="00CD01F8" w:rsidRDefault="006B68E8" w:rsidP="00CD01F8">
      <w:pPr>
        <w:rPr>
          <w:rFonts w:ascii="Times New Roman" w:hAnsi="Times New Roman"/>
        </w:rPr>
      </w:pPr>
      <w:r w:rsidRPr="00CD01F8">
        <w:rPr>
          <w:rFonts w:ascii="Times New Roman" w:hAnsi="Times New Roman"/>
        </w:rPr>
        <w:t xml:space="preserve">соблюдать правила безопасности в бассейне при выполнении плавательных упражнений; </w:t>
      </w:r>
    </w:p>
    <w:p w:rsidR="006B68E8" w:rsidRPr="00CD01F8" w:rsidRDefault="006B68E8" w:rsidP="00CD01F8">
      <w:pPr>
        <w:rPr>
          <w:rFonts w:ascii="Times New Roman" w:hAnsi="Times New Roman"/>
        </w:rPr>
      </w:pPr>
      <w:r w:rsidRPr="00CD01F8">
        <w:rPr>
          <w:rFonts w:ascii="Times New Roman" w:hAnsi="Times New Roman"/>
        </w:rPr>
        <w:t xml:space="preserve">выполнять повороты кувырком, маятником; </w:t>
      </w:r>
    </w:p>
    <w:p w:rsidR="006B68E8" w:rsidRPr="00CD01F8" w:rsidRDefault="006B68E8" w:rsidP="00CD01F8">
      <w:pPr>
        <w:rPr>
          <w:rFonts w:ascii="Times New Roman" w:hAnsi="Times New Roman"/>
        </w:rPr>
      </w:pPr>
      <w:r w:rsidRPr="00CD01F8">
        <w:rPr>
          <w:rFonts w:ascii="Times New Roman" w:hAnsi="Times New Roman"/>
        </w:rPr>
        <w:t xml:space="preserve">выполнять технические элементы брассом в согласовании с дыханием;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B68E8" w:rsidRPr="00CD01F8" w:rsidRDefault="006B68E8" w:rsidP="00CD01F8">
      <w:pPr>
        <w:rPr>
          <w:rFonts w:ascii="Times New Roman" w:hAnsi="Times New Roman"/>
        </w:rPr>
      </w:pPr>
      <w:r w:rsidRPr="00CD01F8">
        <w:rPr>
          <w:rFonts w:ascii="Times New Roman" w:hAnsi="Times New Roman"/>
        </w:rPr>
        <w:t xml:space="preserve">тренироваться в упражнениях общефизической и специальной физической подготовки с учетом индивидуальных и возрастно-половых особенностей. </w:t>
      </w:r>
    </w:p>
    <w:p w:rsidR="006B68E8" w:rsidRPr="00CD01F8" w:rsidRDefault="006B68E8" w:rsidP="00CD01F8">
      <w:pPr>
        <w:rPr>
          <w:rFonts w:ascii="Times New Roman" w:hAnsi="Times New Roman"/>
          <w:b/>
        </w:rPr>
      </w:pPr>
      <w:r w:rsidRPr="00CD01F8">
        <w:rPr>
          <w:rFonts w:ascii="Times New Roman" w:hAnsi="Times New Roman"/>
          <w:b/>
        </w:rPr>
        <w:t xml:space="preserve">Физическая культура. Модули по видам спорта. </w:t>
      </w:r>
    </w:p>
    <w:p w:rsidR="006B68E8" w:rsidRPr="00CD01F8" w:rsidRDefault="006B68E8" w:rsidP="00CD01F8">
      <w:pPr>
        <w:rPr>
          <w:rFonts w:ascii="Times New Roman" w:hAnsi="Times New Roman"/>
          <w:b/>
        </w:rPr>
      </w:pPr>
      <w:r w:rsidRPr="00CD01F8">
        <w:rPr>
          <w:rFonts w:ascii="Times New Roman" w:hAnsi="Times New Roman"/>
          <w:b/>
        </w:rPr>
        <w:t xml:space="preserve">Модуль "Самбо". </w:t>
      </w:r>
    </w:p>
    <w:p w:rsidR="006B68E8" w:rsidRPr="00CD01F8" w:rsidRDefault="006B68E8" w:rsidP="00CD01F8">
      <w:pPr>
        <w:rPr>
          <w:rFonts w:ascii="Times New Roman" w:hAnsi="Times New Roman"/>
          <w:b/>
        </w:rPr>
      </w:pPr>
      <w:r w:rsidRPr="00CD01F8">
        <w:rPr>
          <w:rFonts w:ascii="Times New Roman" w:hAnsi="Times New Roman"/>
          <w:b/>
        </w:rPr>
        <w:t xml:space="preserve">Пояснительная записка модуля "Самбо". </w:t>
      </w:r>
    </w:p>
    <w:p w:rsidR="006B68E8" w:rsidRPr="00CD01F8" w:rsidRDefault="006B68E8" w:rsidP="00CD01F8">
      <w:pPr>
        <w:rPr>
          <w:rFonts w:ascii="Times New Roman" w:hAnsi="Times New Roman"/>
        </w:rPr>
      </w:pPr>
      <w:r w:rsidRPr="00CD01F8">
        <w:rPr>
          <w:rFonts w:ascii="Times New Roman" w:hAnsi="Times New Roman"/>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 </w:t>
      </w:r>
    </w:p>
    <w:p w:rsidR="006B68E8" w:rsidRPr="00CD01F8" w:rsidRDefault="006B68E8" w:rsidP="00CD01F8">
      <w:pPr>
        <w:rPr>
          <w:rFonts w:ascii="Times New Roman" w:hAnsi="Times New Roman"/>
        </w:rPr>
      </w:pPr>
      <w:r w:rsidRPr="00CD01F8">
        <w:rPr>
          <w:rFonts w:ascii="Times New Roman" w:hAnsi="Times New Roman"/>
        </w:rPr>
        <w:t xml:space="preserve">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w:t>
      </w:r>
    </w:p>
    <w:p w:rsidR="006B68E8" w:rsidRPr="00CD01F8" w:rsidRDefault="006B68E8" w:rsidP="00CD01F8">
      <w:pPr>
        <w:rPr>
          <w:rFonts w:ascii="Times New Roman" w:hAnsi="Times New Roman"/>
        </w:rPr>
      </w:pPr>
      <w:r w:rsidRPr="00CD01F8">
        <w:rPr>
          <w:rFonts w:ascii="Times New Roman" w:hAnsi="Times New Roman"/>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6B68E8" w:rsidRPr="00CD01F8" w:rsidRDefault="006B68E8" w:rsidP="00CD01F8">
      <w:pPr>
        <w:rPr>
          <w:rFonts w:ascii="Times New Roman" w:hAnsi="Times New Roman"/>
        </w:rPr>
      </w:pPr>
      <w:r w:rsidRPr="00CD01F8">
        <w:rPr>
          <w:rFonts w:ascii="Times New Roman" w:hAnsi="Times New Roman"/>
          <w:b/>
        </w:rPr>
        <w:t>Целью</w:t>
      </w:r>
      <w:r w:rsidRPr="00CD01F8">
        <w:rPr>
          <w:rFonts w:ascii="Times New Roman" w:hAnsi="Times New Roman"/>
        </w:rPr>
        <w:t xml:space="preserve">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6B68E8" w:rsidRPr="00CD01F8" w:rsidRDefault="006B68E8" w:rsidP="00CD01F8">
      <w:pPr>
        <w:rPr>
          <w:rFonts w:ascii="Times New Roman" w:hAnsi="Times New Roman"/>
        </w:rPr>
      </w:pPr>
      <w:r w:rsidRPr="00CD01F8">
        <w:rPr>
          <w:rFonts w:ascii="Times New Roman" w:hAnsi="Times New Roman"/>
          <w:b/>
        </w:rPr>
        <w:t xml:space="preserve">Задачами </w:t>
      </w:r>
      <w:r w:rsidRPr="00CD01F8">
        <w:rPr>
          <w:rFonts w:ascii="Times New Roman" w:hAnsi="Times New Roman"/>
        </w:rPr>
        <w:t xml:space="preserve">изучения модуля по самбо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жизненно важных навыков самостраховки и самозащиты, а также умения применять его в различных условиях;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6B68E8" w:rsidRPr="00CD01F8" w:rsidRDefault="006B68E8" w:rsidP="00CD01F8">
      <w:pPr>
        <w:rPr>
          <w:rFonts w:ascii="Times New Roman" w:hAnsi="Times New Roman"/>
        </w:rPr>
      </w:pPr>
      <w:r w:rsidRPr="00CD01F8">
        <w:rPr>
          <w:rFonts w:ascii="Times New Roman" w:hAnsi="Times New Roman"/>
        </w:rPr>
        <w:t xml:space="preserve">воспитание общей культуры развития личности обучающегося средствами самбо,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удовлетворение индивидуальных потребностей, обучающихся в занятиях физической культурой и спортом средствами самбо;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самбо. </w:t>
      </w:r>
    </w:p>
    <w:p w:rsidR="006B68E8" w:rsidRPr="00CD01F8" w:rsidRDefault="006B68E8" w:rsidP="00CD01F8">
      <w:pPr>
        <w:rPr>
          <w:rFonts w:ascii="Times New Roman" w:hAnsi="Times New Roman"/>
        </w:rPr>
      </w:pPr>
      <w:r w:rsidRPr="00CD01F8">
        <w:rPr>
          <w:rFonts w:ascii="Times New Roman" w:hAnsi="Times New Roman"/>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самбо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учетом возраста и физической подготовленности обучающихся (с соответствующей дозировкой и интенсивностью);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самбо. </w:t>
      </w:r>
    </w:p>
    <w:p w:rsidR="006B68E8" w:rsidRPr="00CD01F8" w:rsidRDefault="006B68E8" w:rsidP="00CD01F8">
      <w:pPr>
        <w:rPr>
          <w:rFonts w:ascii="Times New Roman" w:hAnsi="Times New Roman"/>
        </w:rPr>
      </w:pPr>
      <w:r w:rsidRPr="00CD01F8">
        <w:rPr>
          <w:rFonts w:ascii="Times New Roman" w:hAnsi="Times New Roman"/>
        </w:rPr>
        <w:t xml:space="preserve">Знания о самбо.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самбо на малой родине, в стране и мире. </w:t>
      </w:r>
    </w:p>
    <w:p w:rsidR="006B68E8" w:rsidRPr="00CD01F8" w:rsidRDefault="006B68E8" w:rsidP="00CD01F8">
      <w:pPr>
        <w:rPr>
          <w:rFonts w:ascii="Times New Roman" w:hAnsi="Times New Roman"/>
        </w:rPr>
      </w:pPr>
      <w:r w:rsidRPr="00CD01F8">
        <w:rPr>
          <w:rFonts w:ascii="Times New Roman" w:hAnsi="Times New Roman"/>
        </w:rPr>
        <w:t xml:space="preserve">Роль личности в истории самбо. Последователи и легенды самбо. </w:t>
      </w:r>
    </w:p>
    <w:p w:rsidR="006B68E8" w:rsidRPr="00CD01F8" w:rsidRDefault="006B68E8" w:rsidP="00CD01F8">
      <w:pPr>
        <w:rPr>
          <w:rFonts w:ascii="Times New Roman" w:hAnsi="Times New Roman"/>
        </w:rPr>
      </w:pPr>
      <w:r w:rsidRPr="00CD01F8">
        <w:rPr>
          <w:rFonts w:ascii="Times New Roman" w:hAnsi="Times New Roman"/>
        </w:rPr>
        <w:t xml:space="preserve">Роль самбо в ведении боевых действий. Героизация подвигов. </w:t>
      </w:r>
    </w:p>
    <w:p w:rsidR="006B68E8" w:rsidRPr="00CD01F8" w:rsidRDefault="006B68E8" w:rsidP="00CD01F8">
      <w:pPr>
        <w:rPr>
          <w:rFonts w:ascii="Times New Roman" w:hAnsi="Times New Roman"/>
        </w:rPr>
      </w:pPr>
      <w:r w:rsidRPr="00CD01F8">
        <w:rPr>
          <w:rFonts w:ascii="Times New Roman" w:hAnsi="Times New Roman"/>
        </w:rPr>
        <w:t xml:space="preserve">Главные организации и федерации (международные, российские), осуществляющие управление самбо. </w:t>
      </w:r>
    </w:p>
    <w:p w:rsidR="006B68E8" w:rsidRPr="00CD01F8" w:rsidRDefault="006B68E8" w:rsidP="00CD01F8">
      <w:pPr>
        <w:rPr>
          <w:rFonts w:ascii="Times New Roman" w:hAnsi="Times New Roman"/>
        </w:rPr>
      </w:pPr>
      <w:r w:rsidRPr="00CD01F8">
        <w:rPr>
          <w:rFonts w:ascii="Times New Roman" w:hAnsi="Times New Roman"/>
        </w:rPr>
        <w:t xml:space="preserve">Характеристика направлений и правила самбо (спортивное, боевое, пляжное, демо). </w:t>
      </w:r>
    </w:p>
    <w:p w:rsidR="006B68E8" w:rsidRPr="00CD01F8" w:rsidRDefault="006B68E8" w:rsidP="00CD01F8">
      <w:pPr>
        <w:rPr>
          <w:rFonts w:ascii="Times New Roman" w:hAnsi="Times New Roman"/>
        </w:rPr>
      </w:pPr>
      <w:r w:rsidRPr="00CD01F8">
        <w:rPr>
          <w:rFonts w:ascii="Times New Roman" w:hAnsi="Times New Roman"/>
        </w:rPr>
        <w:t xml:space="preserve">Социальная и личностная успешность выдающихся спортсменов - самбистов. </w:t>
      </w:r>
    </w:p>
    <w:p w:rsidR="006B68E8" w:rsidRPr="00CD01F8" w:rsidRDefault="006B68E8" w:rsidP="00CD01F8">
      <w:pPr>
        <w:rPr>
          <w:rFonts w:ascii="Times New Roman" w:hAnsi="Times New Roman"/>
        </w:rPr>
      </w:pPr>
      <w:r w:rsidRPr="00CD01F8">
        <w:rPr>
          <w:rFonts w:ascii="Times New Roman" w:hAnsi="Times New Roman"/>
        </w:rPr>
        <w:t xml:space="preserve">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 </w:t>
      </w:r>
    </w:p>
    <w:p w:rsidR="006B68E8" w:rsidRPr="00CD01F8" w:rsidRDefault="006B68E8" w:rsidP="00CD01F8">
      <w:pPr>
        <w:rPr>
          <w:rFonts w:ascii="Times New Roman" w:hAnsi="Times New Roman"/>
        </w:rPr>
      </w:pPr>
      <w:r w:rsidRPr="00CD01F8">
        <w:rPr>
          <w:rFonts w:ascii="Times New Roman" w:hAnsi="Times New Roman"/>
        </w:rPr>
        <w:t xml:space="preserve">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 </w:t>
      </w:r>
    </w:p>
    <w:p w:rsidR="006B68E8" w:rsidRPr="00CD01F8" w:rsidRDefault="006B68E8" w:rsidP="00CD01F8">
      <w:pPr>
        <w:rPr>
          <w:rFonts w:ascii="Times New Roman" w:hAnsi="Times New Roman"/>
        </w:rPr>
      </w:pPr>
      <w:r w:rsidRPr="00CD01F8">
        <w:rPr>
          <w:rFonts w:ascii="Times New Roman" w:hAnsi="Times New Roman"/>
        </w:rPr>
        <w:t xml:space="preserve">Дневник спортсмена (самонаблюдение, краткосрочное и долгосрочное планирования, решение поставленных задач). </w:t>
      </w:r>
    </w:p>
    <w:p w:rsidR="006B68E8" w:rsidRPr="00CD01F8" w:rsidRDefault="006B68E8" w:rsidP="00CD01F8">
      <w:pPr>
        <w:rPr>
          <w:rFonts w:ascii="Times New Roman" w:hAnsi="Times New Roman"/>
        </w:rPr>
      </w:pPr>
      <w:r w:rsidRPr="00CD01F8">
        <w:rPr>
          <w:rFonts w:ascii="Times New Roman" w:hAnsi="Times New Roman"/>
        </w:rPr>
        <w:t xml:space="preserve">Питьевой режим. Роль витаминов и микроэлементов в функционировании иммунной системы. </w:t>
      </w:r>
    </w:p>
    <w:p w:rsidR="006B68E8" w:rsidRPr="00CD01F8" w:rsidRDefault="006B68E8" w:rsidP="00CD01F8">
      <w:pPr>
        <w:rPr>
          <w:rFonts w:ascii="Times New Roman" w:hAnsi="Times New Roman"/>
        </w:rPr>
      </w:pPr>
      <w:r w:rsidRPr="00CD01F8">
        <w:rPr>
          <w:rFonts w:ascii="Times New Roman" w:hAnsi="Times New Roman"/>
        </w:rPr>
        <w:t xml:space="preserve">Основные средства и методы обучения технике и тактике самбо. Основы прикладного самбо и его значение. </w:t>
      </w:r>
    </w:p>
    <w:p w:rsidR="006B68E8" w:rsidRPr="00CD01F8" w:rsidRDefault="006B68E8" w:rsidP="00CD01F8">
      <w:pPr>
        <w:rPr>
          <w:rFonts w:ascii="Times New Roman" w:hAnsi="Times New Roman"/>
        </w:rPr>
      </w:pPr>
      <w:r w:rsidRPr="00CD01F8">
        <w:rPr>
          <w:rFonts w:ascii="Times New Roman" w:hAnsi="Times New Roman"/>
        </w:rPr>
        <w:t xml:space="preserve">Антидопинговые правила и программы в самбо. </w:t>
      </w:r>
    </w:p>
    <w:p w:rsidR="006B68E8" w:rsidRPr="00CD01F8" w:rsidRDefault="006B68E8" w:rsidP="00CD01F8">
      <w:pPr>
        <w:rPr>
          <w:rFonts w:ascii="Times New Roman" w:hAnsi="Times New Roman"/>
        </w:rPr>
      </w:pPr>
      <w:r w:rsidRPr="00CD01F8">
        <w:rPr>
          <w:rFonts w:ascii="Times New Roman" w:hAnsi="Times New Roman"/>
        </w:rPr>
        <w:t xml:space="preserve">Правила поведения в экстремальных жизненных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Оказание первой доврачебной помощи на занятиях самбо и в бытовой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Этические нормы и правила поведения самбиста, техника безопасности при занятиях самбо.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(экипировке) для занятий самбо. Правильное сбалансированное питание самбиста.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6B68E8" w:rsidRPr="00CD01F8" w:rsidRDefault="006B68E8" w:rsidP="00CD01F8">
      <w:pPr>
        <w:rPr>
          <w:rFonts w:ascii="Times New Roman" w:hAnsi="Times New Roman"/>
        </w:rPr>
      </w:pPr>
      <w:r w:rsidRPr="00CD01F8">
        <w:rPr>
          <w:rFonts w:ascii="Times New Roman" w:hAnsi="Times New Roman"/>
        </w:rPr>
        <w:t xml:space="preserve">Судейство простейших спортивных соревнований по самбо в качестве судьи или помощника судьи. </w:t>
      </w:r>
    </w:p>
    <w:p w:rsidR="006B68E8" w:rsidRPr="00CD01F8" w:rsidRDefault="006B68E8" w:rsidP="00CD01F8">
      <w:pPr>
        <w:rPr>
          <w:rFonts w:ascii="Times New Roman" w:hAnsi="Times New Roman"/>
        </w:rPr>
      </w:pPr>
      <w:r w:rsidRPr="00CD01F8">
        <w:rPr>
          <w:rFonts w:ascii="Times New Roman" w:hAnsi="Times New Roman"/>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приемов самбо.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самбо.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 </w:t>
      </w:r>
    </w:p>
    <w:p w:rsidR="006B68E8" w:rsidRPr="00CD01F8" w:rsidRDefault="006B68E8" w:rsidP="00CD01F8">
      <w:pPr>
        <w:rPr>
          <w:rFonts w:ascii="Times New Roman" w:hAnsi="Times New Roman"/>
        </w:rPr>
      </w:pPr>
      <w:r w:rsidRPr="00CD01F8">
        <w:rPr>
          <w:rFonts w:ascii="Times New Roman" w:hAnsi="Times New Roman"/>
        </w:rPr>
        <w:t xml:space="preserve">Специально-подготовительные упражнения самбо. </w:t>
      </w:r>
    </w:p>
    <w:p w:rsidR="006B68E8" w:rsidRPr="00CD01F8" w:rsidRDefault="006B68E8" w:rsidP="00CD01F8">
      <w:pPr>
        <w:rPr>
          <w:rFonts w:ascii="Times New Roman" w:hAnsi="Times New Roman"/>
        </w:rPr>
      </w:pPr>
      <w:r w:rsidRPr="00CD01F8">
        <w:rPr>
          <w:rFonts w:ascii="Times New Roman" w:hAnsi="Times New Roman"/>
        </w:rPr>
        <w:t xml:space="preserve">Приемы самостраховки: </w:t>
      </w:r>
    </w:p>
    <w:p w:rsidR="006B68E8" w:rsidRPr="00CD01F8" w:rsidRDefault="006B68E8" w:rsidP="00CD01F8">
      <w:pPr>
        <w:rPr>
          <w:rFonts w:ascii="Times New Roman" w:hAnsi="Times New Roman"/>
        </w:rPr>
      </w:pPr>
      <w:r w:rsidRPr="00CD01F8">
        <w:rPr>
          <w:rFonts w:ascii="Times New Roman" w:hAnsi="Times New Roman"/>
        </w:rPr>
        <w:t xml:space="preserve">на спину через партнера, стоящего в упоре на коленях и предплечьях; </w:t>
      </w:r>
    </w:p>
    <w:p w:rsidR="006B68E8" w:rsidRPr="00CD01F8" w:rsidRDefault="006B68E8" w:rsidP="00CD01F8">
      <w:pPr>
        <w:rPr>
          <w:rFonts w:ascii="Times New Roman" w:hAnsi="Times New Roman"/>
        </w:rPr>
      </w:pPr>
      <w:r w:rsidRPr="00CD01F8">
        <w:rPr>
          <w:rFonts w:ascii="Times New Roman" w:hAnsi="Times New Roman"/>
        </w:rPr>
        <w:t xml:space="preserve">на спину через партнера, стоящего в упоре на коленях и руках; </w:t>
      </w:r>
    </w:p>
    <w:p w:rsidR="006B68E8" w:rsidRPr="00CD01F8" w:rsidRDefault="006B68E8" w:rsidP="00CD01F8">
      <w:pPr>
        <w:rPr>
          <w:rFonts w:ascii="Times New Roman" w:hAnsi="Times New Roman"/>
        </w:rPr>
      </w:pPr>
      <w:r w:rsidRPr="00CD01F8">
        <w:rPr>
          <w:rFonts w:ascii="Times New Roman" w:hAnsi="Times New Roman"/>
        </w:rPr>
        <w:t xml:space="preserve">на бок перекатом через партнера, стоящего в упоре на коленях и предплечьях, на бок через партнера, стоящего в упоре на коленях и руках; </w:t>
      </w:r>
    </w:p>
    <w:p w:rsidR="006B68E8" w:rsidRPr="00CD01F8" w:rsidRDefault="006B68E8" w:rsidP="00CD01F8">
      <w:pPr>
        <w:rPr>
          <w:rFonts w:ascii="Times New Roman" w:hAnsi="Times New Roman"/>
        </w:rPr>
      </w:pPr>
      <w:r w:rsidRPr="00CD01F8">
        <w:rPr>
          <w:rFonts w:ascii="Times New Roman" w:hAnsi="Times New Roman"/>
        </w:rPr>
        <w:t xml:space="preserve">на бок кувырком через партнера, стоящего в упоре на коленях и предплечьях; </w:t>
      </w:r>
    </w:p>
    <w:p w:rsidR="006B68E8" w:rsidRPr="00CD01F8" w:rsidRDefault="006B68E8" w:rsidP="00CD01F8">
      <w:pPr>
        <w:rPr>
          <w:rFonts w:ascii="Times New Roman" w:hAnsi="Times New Roman"/>
        </w:rPr>
      </w:pPr>
      <w:r w:rsidRPr="00CD01F8">
        <w:rPr>
          <w:rFonts w:ascii="Times New Roman" w:hAnsi="Times New Roman"/>
        </w:rPr>
        <w:t xml:space="preserve">на бок через партнера, стоящего в упоре на коленях и руках; </w:t>
      </w:r>
    </w:p>
    <w:p w:rsidR="006B68E8" w:rsidRPr="00CD01F8" w:rsidRDefault="006B68E8" w:rsidP="00CD01F8">
      <w:pPr>
        <w:rPr>
          <w:rFonts w:ascii="Times New Roman" w:hAnsi="Times New Roman"/>
        </w:rPr>
      </w:pPr>
      <w:r w:rsidRPr="00CD01F8">
        <w:rPr>
          <w:rFonts w:ascii="Times New Roman" w:hAnsi="Times New Roman"/>
        </w:rPr>
        <w:t xml:space="preserve">на бок кувырком, выполняемые прыжком через руку партнера в стойке; </w:t>
      </w:r>
    </w:p>
    <w:p w:rsidR="006B68E8" w:rsidRPr="00CD01F8" w:rsidRDefault="006B68E8" w:rsidP="00CD01F8">
      <w:pPr>
        <w:rPr>
          <w:rFonts w:ascii="Times New Roman" w:hAnsi="Times New Roman"/>
        </w:rPr>
      </w:pPr>
      <w:r w:rsidRPr="00CD01F8">
        <w:rPr>
          <w:rFonts w:ascii="Times New Roman" w:hAnsi="Times New Roman"/>
        </w:rPr>
        <w:t xml:space="preserve">на бок кувырком в движении, выполняя кувырок-полет через партнера, лежащего на ковре или стоящего боком; </w:t>
      </w:r>
    </w:p>
    <w:p w:rsidR="006B68E8" w:rsidRPr="00CD01F8" w:rsidRDefault="006B68E8" w:rsidP="00CD01F8">
      <w:pPr>
        <w:rPr>
          <w:rFonts w:ascii="Times New Roman" w:hAnsi="Times New Roman"/>
        </w:rPr>
      </w:pPr>
      <w:r w:rsidRPr="00CD01F8">
        <w:rPr>
          <w:rFonts w:ascii="Times New Roman" w:hAnsi="Times New Roman"/>
        </w:rPr>
        <w:t xml:space="preserve">вперед на руки при падении на ковер спиной с вращением вокруг продольной оси, из стойки на руках; </w:t>
      </w:r>
    </w:p>
    <w:p w:rsidR="006B68E8" w:rsidRPr="00CD01F8" w:rsidRDefault="006B68E8" w:rsidP="00CD01F8">
      <w:pPr>
        <w:rPr>
          <w:rFonts w:ascii="Times New Roman" w:hAnsi="Times New Roman"/>
        </w:rPr>
      </w:pPr>
      <w:r w:rsidRPr="00CD01F8">
        <w:rPr>
          <w:rFonts w:ascii="Times New Roman" w:hAnsi="Times New Roman"/>
        </w:rPr>
        <w:t xml:space="preserve">на руки прыжком, то же прыжком назад, на спину прыжком. </w:t>
      </w:r>
    </w:p>
    <w:p w:rsidR="006B68E8" w:rsidRPr="00CD01F8" w:rsidRDefault="006B68E8" w:rsidP="00CD01F8">
      <w:pPr>
        <w:rPr>
          <w:rFonts w:ascii="Times New Roman" w:hAnsi="Times New Roman"/>
        </w:rPr>
      </w:pPr>
      <w:r w:rsidRPr="00CD01F8">
        <w:rPr>
          <w:rFonts w:ascii="Times New Roman" w:hAnsi="Times New Roman"/>
        </w:rPr>
        <w:t xml:space="preserve">Специально-подготовительные упражнения для бросков: зацепов, подхватов, через голову, через спину, через бедро. </w:t>
      </w:r>
    </w:p>
    <w:p w:rsidR="006B68E8" w:rsidRPr="00CD01F8" w:rsidRDefault="006B68E8" w:rsidP="00CD01F8">
      <w:pPr>
        <w:rPr>
          <w:rFonts w:ascii="Times New Roman" w:hAnsi="Times New Roman"/>
        </w:rPr>
      </w:pPr>
      <w:r w:rsidRPr="00CD01F8">
        <w:rPr>
          <w:rFonts w:ascii="Times New Roman" w:hAnsi="Times New Roman"/>
        </w:rPr>
        <w:t xml:space="preserve">Технико-тактические основы самбо: стойки, дистанции, захваты, перемещения. </w:t>
      </w:r>
    </w:p>
    <w:p w:rsidR="006B68E8" w:rsidRPr="00CD01F8" w:rsidRDefault="006B68E8" w:rsidP="00CD01F8">
      <w:pPr>
        <w:rPr>
          <w:rFonts w:ascii="Times New Roman" w:hAnsi="Times New Roman"/>
        </w:rPr>
      </w:pPr>
      <w:r w:rsidRPr="00CD01F8">
        <w:rPr>
          <w:rFonts w:ascii="Times New Roman" w:hAnsi="Times New Roman"/>
        </w:rPr>
        <w:t xml:space="preserve">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 </w:t>
      </w:r>
    </w:p>
    <w:p w:rsidR="006B68E8" w:rsidRPr="00CD01F8" w:rsidRDefault="006B68E8" w:rsidP="00CD01F8">
      <w:pPr>
        <w:rPr>
          <w:rFonts w:ascii="Times New Roman" w:hAnsi="Times New Roman"/>
        </w:rPr>
      </w:pPr>
      <w:r w:rsidRPr="00CD01F8">
        <w:rPr>
          <w:rFonts w:ascii="Times New Roman" w:hAnsi="Times New Roman"/>
        </w:rPr>
        <w:t xml:space="preserve">Технические действия самбо в положении лежа: </w:t>
      </w:r>
    </w:p>
    <w:p w:rsidR="006B68E8" w:rsidRPr="00CD01F8" w:rsidRDefault="006B68E8" w:rsidP="00CD01F8">
      <w:pPr>
        <w:rPr>
          <w:rFonts w:ascii="Times New Roman" w:hAnsi="Times New Roman"/>
        </w:rPr>
      </w:pPr>
      <w:r w:rsidRPr="00CD01F8">
        <w:rPr>
          <w:rFonts w:ascii="Times New Roman" w:hAnsi="Times New Roman"/>
        </w:rPr>
        <w:t xml:space="preserve">варианты удержаний и переворачиваний, рычаг локтя от удержания сбоку, перегибая руку через бедро; </w:t>
      </w:r>
    </w:p>
    <w:p w:rsidR="006B68E8" w:rsidRPr="00CD01F8" w:rsidRDefault="006B68E8" w:rsidP="00CD01F8">
      <w:pPr>
        <w:rPr>
          <w:rFonts w:ascii="Times New Roman" w:hAnsi="Times New Roman"/>
        </w:rPr>
      </w:pPr>
      <w:r w:rsidRPr="00CD01F8">
        <w:rPr>
          <w:rFonts w:ascii="Times New Roman" w:hAnsi="Times New Roman"/>
        </w:rPr>
        <w:t xml:space="preserve">узел плеча ногой от удержания сбоку; </w:t>
      </w:r>
    </w:p>
    <w:p w:rsidR="006B68E8" w:rsidRPr="00CD01F8" w:rsidRDefault="006B68E8" w:rsidP="00CD01F8">
      <w:pPr>
        <w:rPr>
          <w:rFonts w:ascii="Times New Roman" w:hAnsi="Times New Roman"/>
        </w:rPr>
      </w:pPr>
      <w:r w:rsidRPr="00CD01F8">
        <w:rPr>
          <w:rFonts w:ascii="Times New Roman" w:hAnsi="Times New Roman"/>
        </w:rPr>
        <w:t xml:space="preserve">рычаг руки противнику, лежащему на груди (рычаг плеча, рычаг локтя); </w:t>
      </w:r>
    </w:p>
    <w:p w:rsidR="006B68E8" w:rsidRPr="00CD01F8" w:rsidRDefault="006B68E8" w:rsidP="00CD01F8">
      <w:pPr>
        <w:rPr>
          <w:rFonts w:ascii="Times New Roman" w:hAnsi="Times New Roman"/>
        </w:rPr>
      </w:pPr>
      <w:r w:rsidRPr="00CD01F8">
        <w:rPr>
          <w:rFonts w:ascii="Times New Roman" w:hAnsi="Times New Roman"/>
        </w:rPr>
        <w:t xml:space="preserve">рычаг локтя захватом руки между ног; </w:t>
      </w:r>
    </w:p>
    <w:p w:rsidR="006B68E8" w:rsidRPr="00CD01F8" w:rsidRDefault="006B68E8" w:rsidP="00CD01F8">
      <w:pPr>
        <w:rPr>
          <w:rFonts w:ascii="Times New Roman" w:hAnsi="Times New Roman"/>
        </w:rPr>
      </w:pPr>
      <w:r w:rsidRPr="00CD01F8">
        <w:rPr>
          <w:rFonts w:ascii="Times New Roman" w:hAnsi="Times New Roman"/>
        </w:rPr>
        <w:t xml:space="preserve">ущемление ахиллова сухожилия при различных взаиморасположениях соперников. </w:t>
      </w:r>
    </w:p>
    <w:p w:rsidR="006B68E8" w:rsidRPr="00CD01F8" w:rsidRDefault="006B68E8" w:rsidP="00CD01F8">
      <w:pPr>
        <w:rPr>
          <w:rFonts w:ascii="Times New Roman" w:hAnsi="Times New Roman"/>
        </w:rPr>
      </w:pPr>
      <w:r w:rsidRPr="00CD01F8">
        <w:rPr>
          <w:rFonts w:ascii="Times New Roman" w:hAnsi="Times New Roman"/>
        </w:rPr>
        <w:t xml:space="preserve">Основы самозащиты. Освобождение от захватов: в области запястья, предплечья, плеча, за одежду. От обхватов: туловища сзади, спереди, с руками, без рук. </w:t>
      </w:r>
    </w:p>
    <w:p w:rsidR="006B68E8" w:rsidRPr="00CD01F8" w:rsidRDefault="006B68E8" w:rsidP="00CD01F8">
      <w:pPr>
        <w:rPr>
          <w:rFonts w:ascii="Times New Roman" w:hAnsi="Times New Roman"/>
        </w:rPr>
      </w:pPr>
      <w:r w:rsidRPr="00CD01F8">
        <w:rPr>
          <w:rFonts w:ascii="Times New Roman" w:hAnsi="Times New Roman"/>
        </w:rPr>
        <w:t xml:space="preserve">Тактическая подготовка. Игры-задания. Учебные схватки по заданию. </w:t>
      </w:r>
    </w:p>
    <w:p w:rsidR="006B68E8" w:rsidRPr="00CD01F8" w:rsidRDefault="006B68E8" w:rsidP="00CD01F8">
      <w:pPr>
        <w:rPr>
          <w:rFonts w:ascii="Times New Roman" w:hAnsi="Times New Roman"/>
        </w:rPr>
      </w:pPr>
      <w:r w:rsidRPr="00CD01F8">
        <w:rPr>
          <w:rFonts w:ascii="Times New Roman" w:hAnsi="Times New Roman"/>
        </w:rPr>
        <w:t xml:space="preserve">Тестовые упражнения по физической и технической подготовленности в самбо. Участие в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самбо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самбо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чувства патриотизма, уважения к Отечеству через знание истории и современного состояния развития самбо; </w:t>
      </w:r>
    </w:p>
    <w:p w:rsidR="006B68E8" w:rsidRPr="00CD01F8" w:rsidRDefault="006B68E8" w:rsidP="00CD01F8">
      <w:pPr>
        <w:rPr>
          <w:rFonts w:ascii="Times New Roman" w:hAnsi="Times New Roman"/>
        </w:rPr>
      </w:pPr>
      <w:r w:rsidRPr="00CD01F8">
        <w:rPr>
          <w:rFonts w:ascii="Times New Roman" w:hAnsi="Times New Roman"/>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 </w:t>
      </w:r>
    </w:p>
    <w:p w:rsidR="006B68E8" w:rsidRPr="00CD01F8" w:rsidRDefault="006B68E8" w:rsidP="00CD01F8">
      <w:pPr>
        <w:rPr>
          <w:rFonts w:ascii="Times New Roman" w:hAnsi="Times New Roman"/>
        </w:rPr>
      </w:pPr>
      <w:r w:rsidRPr="00CD01F8">
        <w:rPr>
          <w:rFonts w:ascii="Times New Roman" w:hAnsi="Times New Roman"/>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 </w:t>
      </w:r>
    </w:p>
    <w:p w:rsidR="006B68E8" w:rsidRPr="00CD01F8" w:rsidRDefault="006B68E8" w:rsidP="00CD01F8">
      <w:pPr>
        <w:rPr>
          <w:rFonts w:ascii="Times New Roman" w:hAnsi="Times New Roman"/>
        </w:rPr>
      </w:pPr>
      <w:r w:rsidRPr="00CD01F8">
        <w:rPr>
          <w:rFonts w:ascii="Times New Roman" w:hAnsi="Times New Roman"/>
        </w:rPr>
        <w:t xml:space="preserve">осознанное, уважительное и доброжелательное отношение к сверстникам и педагогам. </w:t>
      </w:r>
    </w:p>
    <w:p w:rsidR="006B68E8" w:rsidRPr="00CD01F8" w:rsidRDefault="006B68E8" w:rsidP="00CD01F8">
      <w:pPr>
        <w:rPr>
          <w:rFonts w:ascii="Times New Roman" w:hAnsi="Times New Roman"/>
        </w:rPr>
      </w:pPr>
      <w:r w:rsidRPr="00CD01F8">
        <w:rPr>
          <w:rFonts w:ascii="Times New Roman" w:hAnsi="Times New Roman"/>
        </w:rPr>
        <w:t xml:space="preserve">. При изучении модуля по самбо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 </w:t>
      </w:r>
    </w:p>
    <w:p w:rsidR="006B68E8" w:rsidRPr="00CD01F8" w:rsidRDefault="006B68E8" w:rsidP="00CD01F8">
      <w:pPr>
        <w:rPr>
          <w:rFonts w:ascii="Times New Roman" w:hAnsi="Times New Roman"/>
        </w:rPr>
      </w:pPr>
      <w:r w:rsidRPr="00CD01F8">
        <w:rPr>
          <w:rFonts w:ascii="Times New Roman" w:hAnsi="Times New Roman"/>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 </w:t>
      </w:r>
    </w:p>
    <w:p w:rsidR="006B68E8" w:rsidRPr="00CD01F8" w:rsidRDefault="006B68E8" w:rsidP="00CD01F8">
      <w:pPr>
        <w:rPr>
          <w:rFonts w:ascii="Times New Roman" w:hAnsi="Times New Roman"/>
        </w:rPr>
      </w:pPr>
      <w:r w:rsidRPr="00CD01F8">
        <w:rPr>
          <w:rFonts w:ascii="Times New Roman" w:hAnsi="Times New Roman"/>
        </w:rPr>
        <w:t xml:space="preserve">умение применять на практике прикладные действия самбо (самостраховка, самозащита) в экстремальных жизненных условиях;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самбо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 </w:t>
      </w:r>
    </w:p>
    <w:p w:rsidR="006B68E8" w:rsidRPr="00CD01F8" w:rsidRDefault="006B68E8" w:rsidP="00CD01F8">
      <w:pPr>
        <w:rPr>
          <w:rFonts w:ascii="Times New Roman" w:hAnsi="Times New Roman"/>
        </w:rPr>
      </w:pPr>
      <w:r w:rsidRPr="00CD01F8">
        <w:rPr>
          <w:rFonts w:ascii="Times New Roman" w:hAnsi="Times New Roman"/>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прием, стойка, техника, дистанция, захват); </w:t>
      </w:r>
    </w:p>
    <w:p w:rsidR="006B68E8" w:rsidRPr="00CD01F8" w:rsidRDefault="006B68E8" w:rsidP="00CD01F8">
      <w:pPr>
        <w:rPr>
          <w:rFonts w:ascii="Times New Roman" w:hAnsi="Times New Roman"/>
        </w:rPr>
      </w:pPr>
      <w:r w:rsidRPr="00CD01F8">
        <w:rPr>
          <w:rFonts w:ascii="Times New Roman" w:hAnsi="Times New Roman"/>
        </w:rPr>
        <w:t xml:space="preserve">освоение прикладного направления самбо, демонстрация основных способов самозащиты и самостраховки; </w:t>
      </w:r>
    </w:p>
    <w:p w:rsidR="006B68E8" w:rsidRPr="00CD01F8" w:rsidRDefault="006B68E8" w:rsidP="00CD01F8">
      <w:pPr>
        <w:rPr>
          <w:rFonts w:ascii="Times New Roman" w:hAnsi="Times New Roman"/>
        </w:rPr>
      </w:pPr>
      <w:r w:rsidRPr="00CD01F8">
        <w:rPr>
          <w:rFonts w:ascii="Times New Roman" w:hAnsi="Times New Roman"/>
        </w:rPr>
        <w:t xml:space="preserve">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знание и выполнение тестовых упражнений по физической и технической подготовленности.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"Гандбол".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"Гандбол". </w:t>
      </w:r>
    </w:p>
    <w:p w:rsidR="006B68E8" w:rsidRPr="00CD01F8" w:rsidRDefault="006B68E8" w:rsidP="00CD01F8">
      <w:pPr>
        <w:rPr>
          <w:rFonts w:ascii="Times New Roman" w:hAnsi="Times New Roman"/>
        </w:rPr>
      </w:pPr>
      <w:r w:rsidRPr="00CD01F8">
        <w:rPr>
          <w:rFonts w:ascii="Times New Roman" w:hAnsi="Times New Roman"/>
        </w:rPr>
        <w:t xml:space="preserve">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 </w:t>
      </w:r>
    </w:p>
    <w:p w:rsidR="006B68E8" w:rsidRPr="00CD01F8" w:rsidRDefault="006B68E8" w:rsidP="00CD01F8">
      <w:pPr>
        <w:rPr>
          <w:rFonts w:ascii="Times New Roman" w:hAnsi="Times New Roman"/>
        </w:rPr>
      </w:pPr>
      <w:r w:rsidRPr="00CD01F8">
        <w:rPr>
          <w:rFonts w:ascii="Times New Roman" w:hAnsi="Times New Roman"/>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гандболу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 физической культуре и спорте в целом, истории развития гандбола в частности;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гандболу. </w:t>
      </w:r>
    </w:p>
    <w:p w:rsidR="006B68E8" w:rsidRPr="00CD01F8" w:rsidRDefault="006B68E8" w:rsidP="00CD01F8">
      <w:pPr>
        <w:rPr>
          <w:rFonts w:ascii="Times New Roman" w:hAnsi="Times New Roman"/>
        </w:rPr>
      </w:pPr>
      <w:r w:rsidRPr="00CD01F8">
        <w:rPr>
          <w:rFonts w:ascii="Times New Roman" w:hAnsi="Times New Roman"/>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гандболу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5, 6, 7, 8, 9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гандболу. </w:t>
      </w:r>
    </w:p>
    <w:p w:rsidR="006B68E8" w:rsidRPr="00CD01F8" w:rsidRDefault="006B68E8" w:rsidP="00CD01F8">
      <w:pPr>
        <w:rPr>
          <w:rFonts w:ascii="Times New Roman" w:hAnsi="Times New Roman"/>
        </w:rPr>
      </w:pPr>
      <w:r w:rsidRPr="00CD01F8">
        <w:rPr>
          <w:rFonts w:ascii="Times New Roman" w:hAnsi="Times New Roman"/>
        </w:rPr>
        <w:t xml:space="preserve">Знания о гандболе.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 </w:t>
      </w:r>
    </w:p>
    <w:p w:rsidR="006B68E8" w:rsidRPr="00CD01F8" w:rsidRDefault="006B68E8" w:rsidP="00CD01F8">
      <w:pPr>
        <w:rPr>
          <w:rFonts w:ascii="Times New Roman" w:hAnsi="Times New Roman"/>
        </w:rPr>
      </w:pPr>
      <w:r w:rsidRPr="00CD01F8">
        <w:rPr>
          <w:rFonts w:ascii="Times New Roman" w:hAnsi="Times New Roman"/>
        </w:rPr>
        <w:t xml:space="preserve">Характеристика спортивных дисциплин гандбола (гандбол, пляжный гандбол, мини-гандбол). </w:t>
      </w:r>
    </w:p>
    <w:p w:rsidR="006B68E8" w:rsidRPr="00CD01F8" w:rsidRDefault="006B68E8" w:rsidP="00CD01F8">
      <w:pPr>
        <w:rPr>
          <w:rFonts w:ascii="Times New Roman" w:hAnsi="Times New Roman"/>
        </w:rPr>
      </w:pPr>
      <w:r w:rsidRPr="00CD01F8">
        <w:rPr>
          <w:rFonts w:ascii="Times New Roman" w:hAnsi="Times New Roman"/>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6B68E8" w:rsidRPr="00CD01F8" w:rsidRDefault="006B68E8" w:rsidP="00CD01F8">
      <w:pPr>
        <w:rPr>
          <w:rFonts w:ascii="Times New Roman" w:hAnsi="Times New Roman"/>
        </w:rPr>
      </w:pPr>
      <w:r w:rsidRPr="00CD01F8">
        <w:rPr>
          <w:rFonts w:ascii="Times New Roman" w:hAnsi="Times New Roman"/>
        </w:rPr>
        <w:t xml:space="preserve">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 </w:t>
      </w:r>
    </w:p>
    <w:p w:rsidR="006B68E8" w:rsidRPr="00CD01F8" w:rsidRDefault="006B68E8" w:rsidP="00CD01F8">
      <w:pPr>
        <w:rPr>
          <w:rFonts w:ascii="Times New Roman" w:hAnsi="Times New Roman"/>
        </w:rPr>
      </w:pPr>
      <w:r w:rsidRPr="00CD01F8">
        <w:rPr>
          <w:rFonts w:ascii="Times New Roman" w:hAnsi="Times New Roman"/>
        </w:rPr>
        <w:t xml:space="preserve">Основные требования к игровой площадке, ее размерам, зонам безопасности, допустимой температуре воздуха. </w:t>
      </w:r>
    </w:p>
    <w:p w:rsidR="006B68E8" w:rsidRPr="00CD01F8" w:rsidRDefault="006B68E8" w:rsidP="00CD01F8">
      <w:pPr>
        <w:rPr>
          <w:rFonts w:ascii="Times New Roman" w:hAnsi="Times New Roman"/>
        </w:rPr>
      </w:pPr>
      <w:r w:rsidRPr="00CD01F8">
        <w:rPr>
          <w:rFonts w:ascii="Times New Roman" w:hAnsi="Times New Roman"/>
        </w:rPr>
        <w:t xml:space="preserve">Основные средства и методы обучения технике передвижения с мячом и без мяча, броскам с опоры и в прыжке, игре вратаря. </w:t>
      </w:r>
    </w:p>
    <w:p w:rsidR="006B68E8" w:rsidRPr="00CD01F8" w:rsidRDefault="006B68E8" w:rsidP="00CD01F8">
      <w:pPr>
        <w:rPr>
          <w:rFonts w:ascii="Times New Roman" w:hAnsi="Times New Roman"/>
        </w:rPr>
      </w:pPr>
      <w:r w:rsidRPr="00CD01F8">
        <w:rPr>
          <w:rFonts w:ascii="Times New Roman" w:hAnsi="Times New Roman"/>
        </w:rPr>
        <w:t xml:space="preserve">Режим дня при занятиях гандболом. Правила личной гигиены во время занятий гандболом. </w:t>
      </w:r>
    </w:p>
    <w:p w:rsidR="006B68E8" w:rsidRPr="00CD01F8" w:rsidRDefault="006B68E8" w:rsidP="00CD01F8">
      <w:pPr>
        <w:rPr>
          <w:rFonts w:ascii="Times New Roman" w:hAnsi="Times New Roman"/>
        </w:rPr>
      </w:pPr>
      <w:r w:rsidRPr="00CD01F8">
        <w:rPr>
          <w:rFonts w:ascii="Times New Roman" w:hAnsi="Times New Roman"/>
        </w:rPr>
        <w:t xml:space="preserve">Правила поведения и техники безопасности при занятиях гандболом.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правила их проведения. Организация и проведение игр специальной направленности с элементами гандбола. </w:t>
      </w:r>
    </w:p>
    <w:p w:rsidR="006B68E8" w:rsidRPr="00CD01F8" w:rsidRDefault="006B68E8" w:rsidP="00CD01F8">
      <w:pPr>
        <w:rPr>
          <w:rFonts w:ascii="Times New Roman" w:hAnsi="Times New Roman"/>
        </w:rPr>
      </w:pPr>
      <w:r w:rsidRPr="00CD01F8">
        <w:rPr>
          <w:rFonts w:ascii="Times New Roman" w:hAnsi="Times New Roman"/>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гандболу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Причины возникновения ошибок при выполнении технических приемов и способы их устранения. Основы анализа собственной игры, игры своей команды и игры команды соперников. </w:t>
      </w:r>
    </w:p>
    <w:p w:rsidR="006B68E8" w:rsidRPr="00CD01F8" w:rsidRDefault="006B68E8" w:rsidP="00CD01F8">
      <w:pPr>
        <w:rPr>
          <w:rFonts w:ascii="Times New Roman" w:hAnsi="Times New Roman"/>
        </w:rPr>
      </w:pPr>
      <w:r w:rsidRPr="00CD01F8">
        <w:rPr>
          <w:rFonts w:ascii="Times New Roman" w:hAnsi="Times New Roman"/>
        </w:rP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 </w:t>
      </w:r>
    </w:p>
    <w:p w:rsidR="006B68E8" w:rsidRPr="00CD01F8" w:rsidRDefault="006B68E8" w:rsidP="00CD01F8">
      <w:pPr>
        <w:rPr>
          <w:rFonts w:ascii="Times New Roman" w:hAnsi="Times New Roman"/>
        </w:rPr>
      </w:pPr>
      <w:r w:rsidRPr="00CD01F8">
        <w:rPr>
          <w:rFonts w:ascii="Times New Roman" w:hAnsi="Times New Roman"/>
        </w:rPr>
        <w:t xml:space="preserve">Способы и методы профилактики пагубных привычек, асоциального и созависимого поведения. Антидопинговое поведение.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6B68E8" w:rsidRPr="00CD01F8" w:rsidRDefault="006B68E8" w:rsidP="00CD01F8">
      <w:pPr>
        <w:rPr>
          <w:rFonts w:ascii="Times New Roman" w:hAnsi="Times New Roman"/>
        </w:rPr>
      </w:pPr>
      <w:r w:rsidRPr="00CD01F8">
        <w:rPr>
          <w:rFonts w:ascii="Times New Roman" w:hAnsi="Times New Roman"/>
        </w:rPr>
        <w:t xml:space="preserve">Специально-подготовительные упражнения, развивающие основные качества, необходимые для овладения техникой и тактикой игры в гандбол. </w:t>
      </w:r>
    </w:p>
    <w:p w:rsidR="006B68E8" w:rsidRPr="00CD01F8" w:rsidRDefault="006B68E8" w:rsidP="00CD01F8">
      <w:pPr>
        <w:rPr>
          <w:rFonts w:ascii="Times New Roman" w:hAnsi="Times New Roman"/>
        </w:rPr>
      </w:pPr>
      <w:r w:rsidRPr="00CD01F8">
        <w:rPr>
          <w:rFonts w:ascii="Times New Roman" w:hAnsi="Times New Roman"/>
        </w:rPr>
        <w:t xml:space="preserve">Ловля мяча: ловля мяча (двумя руками на месте и в прыжке), ловля мяча (справа и слева, с недолетом), ловля мяча высокого, низкого, катящегося, с отскока и полуотскока от площадки. </w:t>
      </w:r>
    </w:p>
    <w:p w:rsidR="006B68E8" w:rsidRPr="00CD01F8" w:rsidRDefault="006B68E8" w:rsidP="00CD01F8">
      <w:pPr>
        <w:rPr>
          <w:rFonts w:ascii="Times New Roman" w:hAnsi="Times New Roman"/>
        </w:rPr>
      </w:pPr>
      <w:r w:rsidRPr="00CD01F8">
        <w:rPr>
          <w:rFonts w:ascii="Times New Roman" w:hAnsi="Times New Roman"/>
        </w:rPr>
        <w:t xml:space="preserve">Передача мяча: передача мяча одной рукой хлестом сверху и сбоку, с места, с разбега, с последующим перемещением. </w:t>
      </w:r>
    </w:p>
    <w:p w:rsidR="006B68E8" w:rsidRPr="00CD01F8" w:rsidRDefault="006B68E8" w:rsidP="00CD01F8">
      <w:pPr>
        <w:rPr>
          <w:rFonts w:ascii="Times New Roman" w:hAnsi="Times New Roman"/>
        </w:rPr>
      </w:pPr>
      <w:r w:rsidRPr="00CD01F8">
        <w:rPr>
          <w:rFonts w:ascii="Times New Roman" w:hAnsi="Times New Roman"/>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6B68E8" w:rsidRPr="00CD01F8" w:rsidRDefault="006B68E8" w:rsidP="00CD01F8">
      <w:pPr>
        <w:rPr>
          <w:rFonts w:ascii="Times New Roman" w:hAnsi="Times New Roman"/>
        </w:rPr>
      </w:pPr>
      <w:r w:rsidRPr="00CD01F8">
        <w:rPr>
          <w:rFonts w:ascii="Times New Roman" w:hAnsi="Times New Roman"/>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6B68E8" w:rsidRPr="00CD01F8" w:rsidRDefault="006B68E8" w:rsidP="00CD01F8">
      <w:pPr>
        <w:rPr>
          <w:rFonts w:ascii="Times New Roman" w:hAnsi="Times New Roman"/>
        </w:rPr>
      </w:pPr>
      <w:r w:rsidRPr="00CD01F8">
        <w:rPr>
          <w:rFonts w:ascii="Times New Roman" w:hAnsi="Times New Roman"/>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6B68E8" w:rsidRPr="00CD01F8" w:rsidRDefault="006B68E8" w:rsidP="00CD01F8">
      <w:pPr>
        <w:rPr>
          <w:rFonts w:ascii="Times New Roman" w:hAnsi="Times New Roman"/>
        </w:rPr>
      </w:pPr>
      <w:r w:rsidRPr="00CD01F8">
        <w:rPr>
          <w:rFonts w:ascii="Times New Roman" w:hAnsi="Times New Roman"/>
        </w:rPr>
        <w:t xml:space="preserve">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 </w:t>
      </w:r>
    </w:p>
    <w:p w:rsidR="006B68E8" w:rsidRPr="00CD01F8" w:rsidRDefault="006B68E8" w:rsidP="00CD01F8">
      <w:pPr>
        <w:rPr>
          <w:rFonts w:ascii="Times New Roman" w:hAnsi="Times New Roman"/>
        </w:rPr>
      </w:pPr>
      <w:r w:rsidRPr="00CD01F8">
        <w:rPr>
          <w:rFonts w:ascii="Times New Roman" w:hAnsi="Times New Roman"/>
        </w:rPr>
        <w:t xml:space="preserve">Техника вратаря. Передвижение в воротах. Изучение приемов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приемы полевого игрока.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учетом индивидуальных особенностей (высокорослый, быстрый, левша).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Подстраховка партнера при личной защите, при зонной защите. Переключение передачей игрока своему партнеру, сменой подопечных. Действия двух нападающих против одного защитника. Действия трех нападающих против двух защитников. Заслон внутренний на линии атаки партнера, заслон внешний для ухода партнера и для его броска. Взаимодействие при вбрасывании из-за боковой линии, при свободном броске, совершенствование с конкретным партнером в конкретной ситуации. </w:t>
      </w:r>
    </w:p>
    <w:p w:rsidR="006B68E8" w:rsidRPr="00CD01F8" w:rsidRDefault="006B68E8" w:rsidP="00CD01F8">
      <w:pPr>
        <w:rPr>
          <w:rFonts w:ascii="Times New Roman" w:hAnsi="Times New Roman"/>
        </w:rPr>
      </w:pPr>
      <w:r w:rsidRPr="00CD01F8">
        <w:rPr>
          <w:rFonts w:ascii="Times New Roman" w:hAnsi="Times New Roman"/>
        </w:rPr>
        <w:t xml:space="preserve">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(восьмерка), стремительное нападение-отрыв, прорыв. Зонная защита 6:0 без выхода на игрока, с выходом, зонная защита 5:1 без выхода, с выходом.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 гандбол. Малые (упрощенные) игры в технико-тактической подготовке игроков в гандбол. Участие в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гандболу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гандболу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знания истории и современного состояния развития гандбола; </w:t>
      </w:r>
    </w:p>
    <w:p w:rsidR="006B68E8" w:rsidRPr="00CD01F8" w:rsidRDefault="006B68E8" w:rsidP="00CD01F8">
      <w:pPr>
        <w:rPr>
          <w:rFonts w:ascii="Times New Roman" w:hAnsi="Times New Roman"/>
        </w:rPr>
      </w:pPr>
      <w:r w:rsidRPr="00CD01F8">
        <w:rPr>
          <w:rFonts w:ascii="Times New Roman" w:hAnsi="Times New Roman"/>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 </w:t>
      </w:r>
    </w:p>
    <w:p w:rsidR="006B68E8" w:rsidRPr="00CD01F8" w:rsidRDefault="006B68E8" w:rsidP="00CD01F8">
      <w:pPr>
        <w:rPr>
          <w:rFonts w:ascii="Times New Roman" w:hAnsi="Times New Roman"/>
        </w:rPr>
      </w:pPr>
      <w:r w:rsidRPr="00CD01F8">
        <w:rPr>
          <w:rFonts w:ascii="Times New Roman" w:hAnsi="Times New Roman"/>
        </w:rP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w:t>
      </w:r>
    </w:p>
    <w:p w:rsidR="006B68E8" w:rsidRPr="00CD01F8" w:rsidRDefault="006B68E8" w:rsidP="00CD01F8">
      <w:pPr>
        <w:rPr>
          <w:rFonts w:ascii="Times New Roman" w:hAnsi="Times New Roman"/>
        </w:rPr>
      </w:pPr>
      <w:r w:rsidRPr="00CD01F8">
        <w:rPr>
          <w:rFonts w:ascii="Times New Roman" w:hAnsi="Times New Roman"/>
        </w:rPr>
        <w:t xml:space="preserve">осознанное, уважительное и доброжелательное отношение к сверстникам и педагогам.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гандболу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приемов и способов гандбола;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гандболу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 </w:t>
      </w:r>
    </w:p>
    <w:p w:rsidR="006B68E8" w:rsidRPr="00CD01F8" w:rsidRDefault="006B68E8" w:rsidP="00CD01F8">
      <w:pPr>
        <w:rPr>
          <w:rFonts w:ascii="Times New Roman" w:hAnsi="Times New Roman"/>
        </w:rPr>
      </w:pPr>
      <w:r w:rsidRPr="00CD01F8">
        <w:rPr>
          <w:rFonts w:ascii="Times New Roman" w:hAnsi="Times New Roman"/>
        </w:rP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технических приемов и тактических действий по гандболу, изученных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демонстрировать комплексы упражнений на развитие физических качеств, характерные для гандбола; </w:t>
      </w:r>
    </w:p>
    <w:p w:rsidR="006B68E8" w:rsidRPr="00CD01F8" w:rsidRDefault="006B68E8" w:rsidP="00CD01F8">
      <w:pPr>
        <w:rPr>
          <w:rFonts w:ascii="Times New Roman" w:hAnsi="Times New Roman"/>
        </w:rPr>
      </w:pPr>
      <w:r w:rsidRPr="00CD01F8">
        <w:rPr>
          <w:rFonts w:ascii="Times New Roman" w:hAnsi="Times New Roman"/>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основных средств и методов обучения базовым техническим приемам и тактическим действиям гандбола; </w:t>
      </w:r>
    </w:p>
    <w:p w:rsidR="006B68E8" w:rsidRPr="00CD01F8" w:rsidRDefault="006B68E8" w:rsidP="00CD01F8">
      <w:pPr>
        <w:rPr>
          <w:rFonts w:ascii="Times New Roman" w:hAnsi="Times New Roman"/>
        </w:rPr>
      </w:pPr>
      <w:r w:rsidRPr="00CD01F8">
        <w:rPr>
          <w:rFonts w:ascii="Times New Roman" w:hAnsi="Times New Roman"/>
        </w:rPr>
        <w:t xml:space="preserve">соблюдение правил личной гигиены и ухода за спортивным инвентарем и оборудованием, подбора спортивной одежды и обуви для занятий по гандболу; </w:t>
      </w:r>
    </w:p>
    <w:p w:rsidR="006B68E8" w:rsidRPr="00CD01F8" w:rsidRDefault="006B68E8" w:rsidP="00CD01F8">
      <w:pPr>
        <w:rPr>
          <w:rFonts w:ascii="Times New Roman" w:hAnsi="Times New Roman"/>
        </w:rPr>
      </w:pPr>
      <w:r w:rsidRPr="00CD01F8">
        <w:rPr>
          <w:rFonts w:ascii="Times New Roman" w:hAnsi="Times New Roman"/>
        </w:rPr>
        <w:t xml:space="preserve">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знание контрольно-тестовых упражнений для определения уровня физической и технической подготовленности игроков в гандбол;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"Дзюдо".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"Дзюдо". </w:t>
      </w:r>
    </w:p>
    <w:p w:rsidR="006B68E8" w:rsidRPr="00CD01F8" w:rsidRDefault="006B68E8" w:rsidP="00CD01F8">
      <w:pPr>
        <w:rPr>
          <w:rFonts w:ascii="Times New Roman" w:hAnsi="Times New Roman"/>
        </w:rPr>
      </w:pPr>
      <w:r w:rsidRPr="00CD01F8">
        <w:rPr>
          <w:rFonts w:ascii="Times New Roman" w:hAnsi="Times New Roman"/>
        </w:rPr>
        <w:t xml:space="preserve">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6B68E8" w:rsidRPr="00CD01F8" w:rsidRDefault="006B68E8" w:rsidP="00CD01F8">
      <w:pPr>
        <w:rPr>
          <w:rFonts w:ascii="Times New Roman" w:hAnsi="Times New Roman"/>
        </w:rPr>
      </w:pPr>
      <w:r w:rsidRPr="00CD01F8">
        <w:rPr>
          <w:rFonts w:ascii="Times New Roman" w:hAnsi="Times New Roman"/>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дзюдо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дзюдо;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общей культуры развития личности обучающегося средствами дзюдо,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дзюдо. </w:t>
      </w:r>
    </w:p>
    <w:p w:rsidR="006B68E8" w:rsidRPr="00CD01F8" w:rsidRDefault="006B68E8" w:rsidP="00CD01F8">
      <w:pPr>
        <w:rPr>
          <w:rFonts w:ascii="Times New Roman" w:hAnsi="Times New Roman"/>
        </w:rPr>
      </w:pPr>
      <w:r w:rsidRPr="00CD01F8">
        <w:rPr>
          <w:rFonts w:ascii="Times New Roman" w:hAnsi="Times New Roman"/>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дзюдо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дзюдо. </w:t>
      </w:r>
    </w:p>
    <w:p w:rsidR="006B68E8" w:rsidRPr="00CD01F8" w:rsidRDefault="006B68E8" w:rsidP="00CD01F8">
      <w:pPr>
        <w:rPr>
          <w:rFonts w:ascii="Times New Roman" w:hAnsi="Times New Roman"/>
        </w:rPr>
      </w:pPr>
      <w:r w:rsidRPr="00CD01F8">
        <w:rPr>
          <w:rFonts w:ascii="Times New Roman" w:hAnsi="Times New Roman"/>
        </w:rPr>
        <w:t xml:space="preserve">Знания о борьбе дзюдо.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отечественных и зарубежных борцовских клубов. Ведущие борцы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Названия и роль главных организаций, федераций (международные, российские), осуществляющих управление и развитие дзюдо. </w:t>
      </w:r>
    </w:p>
    <w:p w:rsidR="006B68E8" w:rsidRPr="00CD01F8" w:rsidRDefault="006B68E8" w:rsidP="00CD01F8">
      <w:pPr>
        <w:rPr>
          <w:rFonts w:ascii="Times New Roman" w:hAnsi="Times New Roman"/>
        </w:rPr>
      </w:pPr>
      <w:r w:rsidRPr="00CD01F8">
        <w:rPr>
          <w:rFonts w:ascii="Times New Roman" w:hAnsi="Times New Roman"/>
        </w:rPr>
        <w:t xml:space="preserve">Борцовские клубы, их история и традиции. Известные отечественные борцы-дзюдоисты и тренеры. </w:t>
      </w:r>
    </w:p>
    <w:p w:rsidR="006B68E8" w:rsidRPr="00CD01F8" w:rsidRDefault="006B68E8" w:rsidP="00CD01F8">
      <w:pPr>
        <w:rPr>
          <w:rFonts w:ascii="Times New Roman" w:hAnsi="Times New Roman"/>
        </w:rPr>
      </w:pPr>
      <w:r w:rsidRPr="00CD01F8">
        <w:rPr>
          <w:rFonts w:ascii="Times New Roman" w:hAnsi="Times New Roman"/>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Требования безопасности при организации занятий дзюдо. Характерные травмы борцов и мероприятия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Словарь (глоссарий) терминов и определений по дзюдо. </w:t>
      </w:r>
    </w:p>
    <w:p w:rsidR="006B68E8" w:rsidRPr="00CD01F8" w:rsidRDefault="006B68E8" w:rsidP="00CD01F8">
      <w:pPr>
        <w:rPr>
          <w:rFonts w:ascii="Times New Roman" w:hAnsi="Times New Roman"/>
        </w:rPr>
      </w:pPr>
      <w:r w:rsidRPr="00CD01F8">
        <w:rPr>
          <w:rFonts w:ascii="Times New Roman" w:hAnsi="Times New Roman"/>
        </w:rPr>
        <w:t xml:space="preserve">Правила соревнований по дзюдо. Судейская коллегия, обслуживающая соревнования по дзюдо. Жесты судьи.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для развития физических качеств борца. </w:t>
      </w:r>
    </w:p>
    <w:p w:rsidR="006B68E8" w:rsidRPr="00CD01F8" w:rsidRDefault="006B68E8" w:rsidP="00CD01F8">
      <w:pPr>
        <w:rPr>
          <w:rFonts w:ascii="Times New Roman" w:hAnsi="Times New Roman"/>
        </w:rPr>
      </w:pPr>
      <w:r w:rsidRPr="00CD01F8">
        <w:rPr>
          <w:rFonts w:ascii="Times New Roman" w:hAnsi="Times New Roman"/>
        </w:rPr>
        <w:t xml:space="preserve">Понятия и характеристика технических и тактических элементов и приемов в дзюдо, их название и техника выполнения.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дзюдо в качестве зрителя, болельщика (фаната).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дзюдо. </w:t>
      </w:r>
    </w:p>
    <w:p w:rsidR="006B68E8" w:rsidRPr="00CD01F8" w:rsidRDefault="006B68E8" w:rsidP="00CD01F8">
      <w:pPr>
        <w:rPr>
          <w:rFonts w:ascii="Times New Roman" w:hAnsi="Times New Roman"/>
        </w:rPr>
      </w:pPr>
      <w:r w:rsidRPr="00CD01F8">
        <w:rPr>
          <w:rFonts w:ascii="Times New Roman" w:hAnsi="Times New Roman"/>
        </w:rPr>
        <w:t xml:space="preserve">Дневник самонаблюдения за показателями развития физических качеств и состояния здоровья.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B68E8" w:rsidRPr="00CD01F8" w:rsidRDefault="006B68E8" w:rsidP="00CD01F8">
      <w:pPr>
        <w:rPr>
          <w:rFonts w:ascii="Times New Roman" w:hAnsi="Times New Roman"/>
        </w:rPr>
      </w:pPr>
      <w:r w:rsidRPr="00CD01F8">
        <w:rPr>
          <w:rFonts w:ascii="Times New Roman" w:hAnsi="Times New Roman"/>
        </w:rPr>
        <w:t xml:space="preserve">Комплексы корригирующей гимнастики с использованием специальных упражнений из арсенала дзюдо. Разминка и ее роль в уроке физической культуры. </w:t>
      </w:r>
    </w:p>
    <w:p w:rsidR="006B68E8" w:rsidRPr="00CD01F8" w:rsidRDefault="006B68E8" w:rsidP="00CD01F8">
      <w:pPr>
        <w:rPr>
          <w:rFonts w:ascii="Times New Roman" w:hAnsi="Times New Roman"/>
        </w:rPr>
      </w:pPr>
      <w:r w:rsidRPr="00CD01F8">
        <w:rPr>
          <w:rFonts w:ascii="Times New Roman" w:hAnsi="Times New Roman"/>
        </w:rPr>
        <w:t xml:space="preserve">Технические приемы и тактические действия в дзюдо, изученные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технические действия и передвижения: различные виды ходьбы и бега.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Акробатические элементы: перекаты, различные виды кувырков, перевороты боком, перевороты разгибом и другие элементы. </w:t>
      </w:r>
    </w:p>
    <w:p w:rsidR="006B68E8" w:rsidRPr="00CD01F8" w:rsidRDefault="006B68E8" w:rsidP="00CD01F8">
      <w:pPr>
        <w:rPr>
          <w:rFonts w:ascii="Times New Roman" w:hAnsi="Times New Roman"/>
        </w:rPr>
      </w:pPr>
      <w:r w:rsidRPr="00CD01F8">
        <w:rPr>
          <w:rFonts w:ascii="Times New Roman" w:hAnsi="Times New Roman"/>
        </w:rPr>
        <w:t xml:space="preserve">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 </w:t>
      </w:r>
    </w:p>
    <w:p w:rsidR="006B68E8" w:rsidRPr="00CD01F8" w:rsidRDefault="006B68E8" w:rsidP="00CD01F8">
      <w:pPr>
        <w:rPr>
          <w:rFonts w:ascii="Times New Roman" w:hAnsi="Times New Roman"/>
        </w:rPr>
      </w:pPr>
      <w:r w:rsidRPr="00CD01F8">
        <w:rPr>
          <w:rFonts w:ascii="Times New Roman" w:hAnsi="Times New Roman"/>
        </w:rPr>
        <w:t xml:space="preserve">Базовые технические действия в партере: удержания, болевые, удушающие приемы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борьбы дзюдо. Связки и комбинации технических действий в партере. </w:t>
      </w:r>
    </w:p>
    <w:p w:rsidR="006B68E8" w:rsidRPr="00CD01F8" w:rsidRDefault="006B68E8" w:rsidP="00CD01F8">
      <w:pPr>
        <w:rPr>
          <w:rFonts w:ascii="Times New Roman" w:hAnsi="Times New Roman"/>
        </w:rPr>
      </w:pPr>
      <w:r w:rsidRPr="00CD01F8">
        <w:rPr>
          <w:rFonts w:ascii="Times New Roman" w:hAnsi="Times New Roman"/>
        </w:rPr>
        <w:t xml:space="preserve">Базовые технические действия в стойке: броски, согласно российской квалификационной системы КЮ и ДАН, Федерации дзюдо России, защиты и контрприемы, а также другие приемы в стойке из арсенала КАТА и КАТА-группы. Связки и комбинации технических действий в стойке. </w:t>
      </w:r>
    </w:p>
    <w:p w:rsidR="006B68E8" w:rsidRPr="00CD01F8" w:rsidRDefault="006B68E8" w:rsidP="00CD01F8">
      <w:pPr>
        <w:rPr>
          <w:rFonts w:ascii="Times New Roman" w:hAnsi="Times New Roman"/>
        </w:rPr>
      </w:pPr>
      <w:r w:rsidRPr="00CD01F8">
        <w:rPr>
          <w:rFonts w:ascii="Times New Roman" w:hAnsi="Times New Roman"/>
        </w:rP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 </w:t>
      </w:r>
    </w:p>
    <w:p w:rsidR="006B68E8" w:rsidRPr="00CD01F8" w:rsidRDefault="006B68E8" w:rsidP="00CD01F8">
      <w:pPr>
        <w:rPr>
          <w:rFonts w:ascii="Times New Roman" w:hAnsi="Times New Roman"/>
        </w:rPr>
      </w:pPr>
      <w:r w:rsidRPr="00CD01F8">
        <w:rPr>
          <w:rFonts w:ascii="Times New Roman" w:hAnsi="Times New Roman"/>
        </w:rPr>
        <w:t xml:space="preserve">Учебные, тренировочные и контрольные поединки, игры с элементами единоборств. Участие в </w:t>
      </w:r>
      <w:r w:rsidR="001B7A67" w:rsidRPr="00CD01F8">
        <w:rPr>
          <w:rFonts w:ascii="Times New Roman" w:hAnsi="Times New Roman"/>
        </w:rPr>
        <w:t xml:space="preserve">соревновательной деятельности. </w:t>
      </w:r>
      <w:r w:rsidRPr="00CD01F8">
        <w:rPr>
          <w:rFonts w:ascii="Times New Roman" w:hAnsi="Times New Roman"/>
        </w:rPr>
        <w:t xml:space="preserve">Содержание модуля по дзюдо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дзюдо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 </w:t>
      </w:r>
    </w:p>
    <w:p w:rsidR="006B68E8" w:rsidRPr="00CD01F8" w:rsidRDefault="006B68E8" w:rsidP="00CD01F8">
      <w:pPr>
        <w:rPr>
          <w:rFonts w:ascii="Times New Roman" w:hAnsi="Times New Roman"/>
        </w:rPr>
      </w:pPr>
      <w:r w:rsidRPr="00CD01F8">
        <w:rPr>
          <w:rFonts w:ascii="Times New Roman" w:hAnsi="Times New Roman"/>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6B68E8" w:rsidRPr="00CD01F8" w:rsidRDefault="006B68E8" w:rsidP="00CD01F8">
      <w:pPr>
        <w:rPr>
          <w:rFonts w:ascii="Times New Roman" w:hAnsi="Times New Roman"/>
        </w:rPr>
      </w:pPr>
      <w:r w:rsidRPr="00CD01F8">
        <w:rPr>
          <w:rFonts w:ascii="Times New Roman" w:hAnsi="Times New Roman"/>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дзюдо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6B68E8" w:rsidRPr="00CD01F8" w:rsidRDefault="006B68E8" w:rsidP="00CD01F8">
      <w:pPr>
        <w:ind w:firstLine="0"/>
        <w:rPr>
          <w:rFonts w:ascii="Times New Roman" w:hAnsi="Times New Roman"/>
        </w:rPr>
      </w:pPr>
      <w:r w:rsidRPr="00CD01F8">
        <w:rPr>
          <w:rFonts w:ascii="Times New Roman" w:hAnsi="Times New Roman"/>
        </w:rPr>
        <w:t xml:space="preserve">При изучении модуля по дзюдо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 </w:t>
      </w:r>
    </w:p>
    <w:p w:rsidR="006B68E8" w:rsidRPr="00CD01F8" w:rsidRDefault="006B68E8" w:rsidP="00CD01F8">
      <w:pPr>
        <w:rPr>
          <w:rFonts w:ascii="Times New Roman" w:hAnsi="Times New Roman"/>
        </w:rPr>
      </w:pPr>
      <w:r w:rsidRPr="00CD01F8">
        <w:rPr>
          <w:rFonts w:ascii="Times New Roman" w:hAnsi="Times New Roman"/>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средства общей и специальной физической подготовки в дзюдо, основные методы обучения техническим и тактическим приемам;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технику базовых технические действия в стойке и партере; </w:t>
      </w:r>
    </w:p>
    <w:p w:rsidR="006B68E8" w:rsidRPr="00CD01F8" w:rsidRDefault="006B68E8" w:rsidP="00CD01F8">
      <w:pPr>
        <w:rPr>
          <w:rFonts w:ascii="Times New Roman" w:hAnsi="Times New Roman"/>
        </w:rPr>
      </w:pPr>
      <w:r w:rsidRPr="00CD01F8">
        <w:rPr>
          <w:rFonts w:ascii="Times New Roman" w:hAnsi="Times New Roman"/>
        </w:rPr>
        <w:t xml:space="preserve">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 </w:t>
      </w:r>
    </w:p>
    <w:p w:rsidR="006B68E8" w:rsidRPr="00CD01F8" w:rsidRDefault="006B68E8" w:rsidP="00CD01F8">
      <w:pPr>
        <w:rPr>
          <w:rFonts w:ascii="Times New Roman" w:hAnsi="Times New Roman"/>
        </w:rPr>
      </w:pPr>
      <w:r w:rsidRPr="00CD01F8">
        <w:rPr>
          <w:rFonts w:ascii="Times New Roman" w:hAnsi="Times New Roman"/>
        </w:rPr>
        <w:t xml:space="preserve">применение изученных технических и тактических приемов в учебной, игровой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 </w:t>
      </w:r>
    </w:p>
    <w:p w:rsidR="006B68E8" w:rsidRPr="00CD01F8" w:rsidRDefault="006B68E8" w:rsidP="00CD01F8">
      <w:pPr>
        <w:rPr>
          <w:rFonts w:ascii="Times New Roman" w:hAnsi="Times New Roman"/>
        </w:rPr>
      </w:pPr>
      <w:r w:rsidRPr="00CD01F8">
        <w:rPr>
          <w:rFonts w:ascii="Times New Roman" w:hAnsi="Times New Roman"/>
        </w:rPr>
        <w:t xml:space="preserve">умение отслеживать правильность двигательных действий и выявлять ошибки в технике выполнения приемов борьбы дзюдо; </w:t>
      </w:r>
    </w:p>
    <w:p w:rsidR="006B68E8" w:rsidRPr="00CD01F8" w:rsidRDefault="006B68E8" w:rsidP="00CD01F8">
      <w:pPr>
        <w:rPr>
          <w:rFonts w:ascii="Times New Roman" w:hAnsi="Times New Roman"/>
        </w:rPr>
      </w:pPr>
      <w:r w:rsidRPr="00CD01F8">
        <w:rPr>
          <w:rFonts w:ascii="Times New Roman" w:hAnsi="Times New Roman"/>
        </w:rPr>
        <w:t xml:space="preserve">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соблюдать правила личной гигиены и ухода за борцовским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умение подбирать спортивную одежду и обувь для занятий дзюдо;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6B68E8" w:rsidRPr="00CD01F8" w:rsidRDefault="006B68E8" w:rsidP="00CD01F8">
      <w:pPr>
        <w:rPr>
          <w:rFonts w:ascii="Times New Roman" w:hAnsi="Times New Roman"/>
        </w:rPr>
      </w:pPr>
      <w:r w:rsidRPr="00CD01F8">
        <w:rPr>
          <w:rFonts w:ascii="Times New Roman" w:hAnsi="Times New Roman"/>
        </w:rPr>
        <w:t xml:space="preserve">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"Тэг-регби".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к модулю "Тэг-регби". </w:t>
      </w:r>
    </w:p>
    <w:p w:rsidR="006B68E8" w:rsidRPr="00CD01F8" w:rsidRDefault="006B68E8" w:rsidP="00CD01F8">
      <w:pPr>
        <w:rPr>
          <w:rFonts w:ascii="Times New Roman" w:hAnsi="Times New Roman"/>
        </w:rPr>
      </w:pPr>
      <w:r w:rsidRPr="00CD01F8">
        <w:rPr>
          <w:rFonts w:ascii="Times New Roman" w:hAnsi="Times New Roman"/>
        </w:rPr>
        <w:t xml:space="preserve">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w:t>
      </w:r>
    </w:p>
    <w:p w:rsidR="006B68E8" w:rsidRPr="00CD01F8" w:rsidRDefault="006B68E8" w:rsidP="00CD01F8">
      <w:pPr>
        <w:rPr>
          <w:rFonts w:ascii="Times New Roman" w:hAnsi="Times New Roman"/>
        </w:rPr>
      </w:pPr>
      <w:r w:rsidRPr="00CD01F8">
        <w:rPr>
          <w:rFonts w:ascii="Times New Roman" w:hAnsi="Times New Roman"/>
        </w:rPr>
        <w:t xml:space="preserve">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ребенку выбрать для себя путь развития в командном виде спорта. Занятия тэг-регби обеспечивает постоянную двигательную активность. </w:t>
      </w:r>
    </w:p>
    <w:p w:rsidR="006B68E8" w:rsidRPr="00CD01F8" w:rsidRDefault="006B68E8" w:rsidP="00CD01F8">
      <w:pPr>
        <w:rPr>
          <w:rFonts w:ascii="Times New Roman" w:hAnsi="Times New Roman"/>
        </w:rPr>
      </w:pPr>
      <w:r w:rsidRPr="00CD01F8">
        <w:rPr>
          <w:rFonts w:ascii="Times New Roman" w:hAnsi="Times New Roman"/>
        </w:rPr>
        <w:t xml:space="preserve">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тэг-регби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средствами тэг-регби;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тэг-регби. </w:t>
      </w:r>
    </w:p>
    <w:p w:rsidR="006B68E8" w:rsidRPr="00CD01F8" w:rsidRDefault="006B68E8" w:rsidP="00CD01F8">
      <w:pPr>
        <w:rPr>
          <w:rFonts w:ascii="Times New Roman" w:hAnsi="Times New Roman"/>
        </w:rPr>
      </w:pPr>
      <w:r w:rsidRPr="00CD01F8">
        <w:rPr>
          <w:rFonts w:ascii="Times New Roman" w:hAnsi="Times New Roman"/>
        </w:rPr>
        <w:t xml:space="preserve">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163.10.4.5. Модуль по тэг-регби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тэг-регби. </w:t>
      </w:r>
    </w:p>
    <w:p w:rsidR="006B68E8" w:rsidRPr="00CD01F8" w:rsidRDefault="006B68E8" w:rsidP="00CD01F8">
      <w:pPr>
        <w:rPr>
          <w:rFonts w:ascii="Times New Roman" w:hAnsi="Times New Roman"/>
        </w:rPr>
      </w:pPr>
      <w:r w:rsidRPr="00CD01F8">
        <w:rPr>
          <w:rFonts w:ascii="Times New Roman" w:hAnsi="Times New Roman"/>
        </w:rPr>
        <w:t xml:space="preserve">Знания о тэг-регби. </w:t>
      </w:r>
    </w:p>
    <w:p w:rsidR="006B68E8" w:rsidRPr="00CD01F8" w:rsidRDefault="006B68E8" w:rsidP="00CD01F8">
      <w:pPr>
        <w:rPr>
          <w:rFonts w:ascii="Times New Roman" w:hAnsi="Times New Roman"/>
        </w:rPr>
      </w:pPr>
      <w:r w:rsidRPr="00CD01F8">
        <w:rPr>
          <w:rFonts w:ascii="Times New Roman" w:hAnsi="Times New Roman"/>
        </w:rPr>
        <w:t xml:space="preserve">История регби. Техника безопасности на занятиях тэг-регби. Правила игры в тэг-регби. Развитие регби в России. Судейская терминология тэг-регби. </w:t>
      </w:r>
    </w:p>
    <w:p w:rsidR="006B68E8" w:rsidRPr="00CD01F8" w:rsidRDefault="006B68E8" w:rsidP="00CD01F8">
      <w:pPr>
        <w:rPr>
          <w:rFonts w:ascii="Times New Roman" w:hAnsi="Times New Roman"/>
        </w:rPr>
      </w:pPr>
      <w:r w:rsidRPr="00CD01F8">
        <w:rPr>
          <w:rFonts w:ascii="Times New Roman" w:hAnsi="Times New Roman"/>
        </w:rPr>
        <w:t xml:space="preserve">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регбиста. Комплексы упражнений для развития различных физических качеств регбиста. </w:t>
      </w:r>
    </w:p>
    <w:p w:rsidR="006B68E8" w:rsidRPr="00CD01F8" w:rsidRDefault="006B68E8" w:rsidP="00CD01F8">
      <w:pPr>
        <w:rPr>
          <w:rFonts w:ascii="Times New Roman" w:hAnsi="Times New Roman"/>
        </w:rPr>
      </w:pPr>
      <w:r w:rsidRPr="00CD01F8">
        <w:rPr>
          <w:rFonts w:ascii="Times New Roman" w:hAnsi="Times New Roman"/>
        </w:rPr>
        <w:t xml:space="preserve">Понятие о спортивной этике и взаимоотношениях между обучающимися. Знание игровых амплуа </w:t>
      </w:r>
    </w:p>
    <w:p w:rsidR="006B68E8" w:rsidRPr="00CD01F8" w:rsidRDefault="006B68E8" w:rsidP="00CD01F8">
      <w:pPr>
        <w:rPr>
          <w:rFonts w:ascii="Times New Roman" w:hAnsi="Times New Roman"/>
        </w:rPr>
      </w:pPr>
      <w:r w:rsidRPr="00CD01F8">
        <w:rPr>
          <w:rFonts w:ascii="Times New Roman" w:hAnsi="Times New Roman"/>
        </w:rPr>
        <w:t xml:space="preserve">Воспитание морально-волевых качеств в процессе занятий тэг-регби: сознательность, смелость, выдержка, решительность, настойчивость.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6B68E8" w:rsidRPr="00CD01F8" w:rsidRDefault="006B68E8" w:rsidP="00CD01F8">
      <w:pPr>
        <w:rPr>
          <w:rFonts w:ascii="Times New Roman" w:hAnsi="Times New Roman"/>
        </w:rPr>
      </w:pPr>
      <w:r w:rsidRPr="00CD01F8">
        <w:rPr>
          <w:rFonts w:ascii="Times New Roman" w:hAnsi="Times New Roman"/>
        </w:rPr>
        <w:t xml:space="preserve">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подготовительных и специальных упражнений, формирующих двигательные умения и навыки во время занятий тэг-регби.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технические действия: </w:t>
      </w:r>
    </w:p>
    <w:p w:rsidR="006B68E8" w:rsidRPr="00CD01F8" w:rsidRDefault="006B68E8" w:rsidP="00CD01F8">
      <w:pPr>
        <w:rPr>
          <w:rFonts w:ascii="Times New Roman" w:hAnsi="Times New Roman"/>
        </w:rPr>
      </w:pPr>
      <w:r w:rsidRPr="00CD01F8">
        <w:rPr>
          <w:rFonts w:ascii="Times New Roman" w:hAnsi="Times New Roman"/>
        </w:rPr>
        <w:t xml:space="preserve">Техника владения регбийным мячом: </w:t>
      </w:r>
    </w:p>
    <w:p w:rsidR="006B68E8" w:rsidRPr="00CD01F8" w:rsidRDefault="006B68E8" w:rsidP="00CD01F8">
      <w:pPr>
        <w:rPr>
          <w:rFonts w:ascii="Times New Roman" w:hAnsi="Times New Roman"/>
        </w:rPr>
      </w:pPr>
      <w:r w:rsidRPr="00CD01F8">
        <w:rPr>
          <w:rFonts w:ascii="Times New Roman" w:hAnsi="Times New Roman"/>
        </w:rPr>
        <w:t xml:space="preserve">стойки и перемещения; </w:t>
      </w:r>
    </w:p>
    <w:p w:rsidR="006B68E8" w:rsidRPr="00CD01F8" w:rsidRDefault="006B68E8" w:rsidP="00CD01F8">
      <w:pPr>
        <w:rPr>
          <w:rFonts w:ascii="Times New Roman" w:hAnsi="Times New Roman"/>
        </w:rPr>
      </w:pPr>
      <w:r w:rsidRPr="00CD01F8">
        <w:rPr>
          <w:rFonts w:ascii="Times New Roman" w:hAnsi="Times New Roman"/>
        </w:rPr>
        <w:t xml:space="preserve">держание мяча, бег с мячом, розыгрыш мяча, прием мяча, подбор и приземление мяча; </w:t>
      </w:r>
    </w:p>
    <w:p w:rsidR="006B68E8" w:rsidRPr="00CD01F8" w:rsidRDefault="006B68E8" w:rsidP="00CD01F8">
      <w:pPr>
        <w:rPr>
          <w:rFonts w:ascii="Times New Roman" w:hAnsi="Times New Roman"/>
        </w:rPr>
      </w:pPr>
      <w:r w:rsidRPr="00CD01F8">
        <w:rPr>
          <w:rFonts w:ascii="Times New Roman" w:hAnsi="Times New Roman"/>
        </w:rPr>
        <w:t xml:space="preserve">финты; </w:t>
      </w:r>
    </w:p>
    <w:p w:rsidR="006B68E8" w:rsidRPr="00CD01F8" w:rsidRDefault="006B68E8" w:rsidP="00CD01F8">
      <w:pPr>
        <w:rPr>
          <w:rFonts w:ascii="Times New Roman" w:hAnsi="Times New Roman"/>
        </w:rPr>
      </w:pPr>
      <w:r w:rsidRPr="00CD01F8">
        <w:rPr>
          <w:rFonts w:ascii="Times New Roman" w:hAnsi="Times New Roman"/>
        </w:rPr>
        <w:t xml:space="preserve">передвижения с мячом по площадке; </w:t>
      </w:r>
    </w:p>
    <w:p w:rsidR="006B68E8" w:rsidRPr="00CD01F8" w:rsidRDefault="006B68E8" w:rsidP="00CD01F8">
      <w:pPr>
        <w:rPr>
          <w:rFonts w:ascii="Times New Roman" w:hAnsi="Times New Roman"/>
        </w:rPr>
      </w:pPr>
      <w:r w:rsidRPr="00CD01F8">
        <w:rPr>
          <w:rFonts w:ascii="Times New Roman" w:hAnsi="Times New Roman"/>
        </w:rPr>
        <w:t xml:space="preserve">передачи мяча в парах (сбоку, снизу) стоя на месте и в движении; </w:t>
      </w:r>
    </w:p>
    <w:p w:rsidR="006B68E8" w:rsidRPr="00CD01F8" w:rsidRDefault="006B68E8" w:rsidP="00CD01F8">
      <w:pPr>
        <w:rPr>
          <w:rFonts w:ascii="Times New Roman" w:hAnsi="Times New Roman"/>
        </w:rPr>
      </w:pPr>
      <w:r w:rsidRPr="00CD01F8">
        <w:rPr>
          <w:rFonts w:ascii="Times New Roman" w:hAnsi="Times New Roman"/>
        </w:rPr>
        <w:t xml:space="preserve">передачи в колоннах с перемещениями; </w:t>
      </w:r>
    </w:p>
    <w:p w:rsidR="006B68E8" w:rsidRPr="00CD01F8" w:rsidRDefault="006B68E8" w:rsidP="00CD01F8">
      <w:pPr>
        <w:rPr>
          <w:rFonts w:ascii="Times New Roman" w:hAnsi="Times New Roman"/>
        </w:rPr>
      </w:pPr>
      <w:r w:rsidRPr="00CD01F8">
        <w:rPr>
          <w:rFonts w:ascii="Times New Roman" w:hAnsi="Times New Roman"/>
        </w:rPr>
        <w:t xml:space="preserve">передача и ловля высоко летящего мяча; </w:t>
      </w:r>
    </w:p>
    <w:p w:rsidR="006B68E8" w:rsidRPr="00CD01F8" w:rsidRDefault="006B68E8" w:rsidP="00CD01F8">
      <w:pPr>
        <w:rPr>
          <w:rFonts w:ascii="Times New Roman" w:hAnsi="Times New Roman"/>
        </w:rPr>
      </w:pPr>
      <w:r w:rsidRPr="00CD01F8">
        <w:rPr>
          <w:rFonts w:ascii="Times New Roman" w:hAnsi="Times New Roman"/>
        </w:rPr>
        <w:t xml:space="preserve">подбор неподвижного мяча, катящегося мяча. </w:t>
      </w:r>
    </w:p>
    <w:p w:rsidR="006B68E8" w:rsidRPr="00CD01F8" w:rsidRDefault="006B68E8" w:rsidP="00CD01F8">
      <w:pPr>
        <w:rPr>
          <w:rFonts w:ascii="Times New Roman" w:hAnsi="Times New Roman"/>
        </w:rPr>
      </w:pPr>
      <w:r w:rsidRPr="00CD01F8">
        <w:rPr>
          <w:rFonts w:ascii="Times New Roman" w:hAnsi="Times New Roman"/>
        </w:rPr>
        <w:t xml:space="preserve">Тактические взаимодействия: </w:t>
      </w:r>
    </w:p>
    <w:p w:rsidR="006B68E8" w:rsidRPr="00CD01F8" w:rsidRDefault="006B68E8" w:rsidP="00CD01F8">
      <w:pPr>
        <w:rPr>
          <w:rFonts w:ascii="Times New Roman" w:hAnsi="Times New Roman"/>
        </w:rPr>
      </w:pPr>
      <w:r w:rsidRPr="00CD01F8">
        <w:rPr>
          <w:rFonts w:ascii="Times New Roman" w:hAnsi="Times New Roman"/>
        </w:rPr>
        <w:t xml:space="preserve">в парах, в тройках, кресты, забегания, смещения, линия защиты; </w:t>
      </w:r>
    </w:p>
    <w:p w:rsidR="006B68E8" w:rsidRPr="00CD01F8" w:rsidRDefault="006B68E8" w:rsidP="00CD01F8">
      <w:pPr>
        <w:rPr>
          <w:rFonts w:ascii="Times New Roman" w:hAnsi="Times New Roman"/>
        </w:rPr>
      </w:pPr>
      <w:r w:rsidRPr="00CD01F8">
        <w:rPr>
          <w:rFonts w:ascii="Times New Roman" w:hAnsi="Times New Roman"/>
        </w:rPr>
        <w:t xml:space="preserve">тактические действия с учетом игровых амплуа в команде; </w:t>
      </w:r>
    </w:p>
    <w:p w:rsidR="006B68E8" w:rsidRPr="00CD01F8" w:rsidRDefault="006B68E8" w:rsidP="00CD01F8">
      <w:pPr>
        <w:rPr>
          <w:rFonts w:ascii="Times New Roman" w:hAnsi="Times New Roman"/>
        </w:rPr>
      </w:pPr>
      <w:r w:rsidRPr="00CD01F8">
        <w:rPr>
          <w:rFonts w:ascii="Times New Roman" w:hAnsi="Times New Roman"/>
        </w:rPr>
        <w:t xml:space="preserve">быстрые переключения в действиях - от нападения к защите и от защиты к нападению.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 тэг-регби по упрощенным правилам.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тэг-регби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тэг-регби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w:t>
      </w:r>
    </w:p>
    <w:p w:rsidR="006B68E8" w:rsidRPr="00CD01F8" w:rsidRDefault="006B68E8" w:rsidP="00CD01F8">
      <w:pPr>
        <w:rPr>
          <w:rFonts w:ascii="Times New Roman" w:hAnsi="Times New Roman"/>
        </w:rPr>
      </w:pPr>
      <w:r w:rsidRPr="00CD01F8">
        <w:rPr>
          <w:rFonts w:ascii="Times New Roman" w:hAnsi="Times New Roman"/>
        </w:rPr>
        <w:t xml:space="preserve">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самостоятельного принятия решений и командного игрового взаимодействия; </w:t>
      </w:r>
    </w:p>
    <w:p w:rsidR="006B68E8" w:rsidRPr="00CD01F8" w:rsidRDefault="006B68E8" w:rsidP="00CD01F8">
      <w:pPr>
        <w:rPr>
          <w:rFonts w:ascii="Times New Roman" w:hAnsi="Times New Roman"/>
        </w:rPr>
      </w:pPr>
      <w:r w:rsidRPr="00CD01F8">
        <w:rPr>
          <w:rFonts w:ascii="Times New Roman" w:hAnsi="Times New Roman"/>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 </w:t>
      </w:r>
    </w:p>
    <w:p w:rsidR="006B68E8" w:rsidRPr="00CD01F8" w:rsidRDefault="006B68E8" w:rsidP="00CD01F8">
      <w:pPr>
        <w:rPr>
          <w:rFonts w:ascii="Times New Roman" w:hAnsi="Times New Roman"/>
        </w:rPr>
      </w:pPr>
      <w:r w:rsidRPr="00CD01F8">
        <w:rPr>
          <w:rFonts w:ascii="Times New Roman" w:hAnsi="Times New Roman"/>
        </w:rPr>
        <w:t xml:space="preserve">оказание бескорыстной помощи своим сверстникам, нахождение с ними общего языка и общих интересов; </w:t>
      </w:r>
    </w:p>
    <w:p w:rsidR="006B68E8" w:rsidRPr="00CD01F8" w:rsidRDefault="006B68E8" w:rsidP="00CD01F8">
      <w:pPr>
        <w:rPr>
          <w:rFonts w:ascii="Times New Roman" w:hAnsi="Times New Roman"/>
        </w:rPr>
      </w:pPr>
      <w:r w:rsidRPr="00CD01F8">
        <w:rPr>
          <w:rFonts w:ascii="Times New Roman" w:hAnsi="Times New Roman"/>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B68E8" w:rsidRPr="00CD01F8" w:rsidRDefault="006B68E8" w:rsidP="00CD01F8">
      <w:pPr>
        <w:rPr>
          <w:rFonts w:ascii="Times New Roman" w:hAnsi="Times New Roman"/>
        </w:rPr>
      </w:pPr>
      <w:r w:rsidRPr="00CD01F8">
        <w:rPr>
          <w:rFonts w:ascii="Times New Roman" w:hAnsi="Times New Roman"/>
        </w:rPr>
        <w:t xml:space="preserve">умение максимально проявлять физические способности (качества) при выполнении тестовых упражнений по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тэг-регби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восприятие тэг-регби как средства организации здорового образа жизни, профилактики вредных привычек и ассоциального поведения; </w:t>
      </w:r>
    </w:p>
    <w:p w:rsidR="006B68E8" w:rsidRPr="00CD01F8" w:rsidRDefault="006B68E8" w:rsidP="00CD01F8">
      <w:pPr>
        <w:rPr>
          <w:rFonts w:ascii="Times New Roman" w:hAnsi="Times New Roman"/>
        </w:rPr>
      </w:pPr>
      <w:r w:rsidRPr="00CD01F8">
        <w:rPr>
          <w:rFonts w:ascii="Times New Roman" w:hAnsi="Times New Roman"/>
        </w:rPr>
        <w:t xml:space="preserve">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 </w:t>
      </w:r>
    </w:p>
    <w:p w:rsidR="006B68E8" w:rsidRPr="00CD01F8" w:rsidRDefault="006B68E8" w:rsidP="00CD01F8">
      <w:pPr>
        <w:rPr>
          <w:rFonts w:ascii="Times New Roman" w:hAnsi="Times New Roman"/>
        </w:rPr>
      </w:pPr>
      <w:r w:rsidRPr="00CD01F8">
        <w:rPr>
          <w:rFonts w:ascii="Times New Roman" w:hAnsi="Times New Roman"/>
        </w:rPr>
        <w:t xml:space="preserve">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 </w:t>
      </w:r>
    </w:p>
    <w:p w:rsidR="006B68E8" w:rsidRPr="00CD01F8" w:rsidRDefault="006B68E8" w:rsidP="00CD01F8">
      <w:pPr>
        <w:rPr>
          <w:rFonts w:ascii="Times New Roman" w:hAnsi="Times New Roman"/>
        </w:rPr>
      </w:pPr>
      <w:r w:rsidRPr="00CD01F8">
        <w:rPr>
          <w:rFonts w:ascii="Times New Roman" w:hAnsi="Times New Roman"/>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 </w:t>
      </w:r>
    </w:p>
    <w:p w:rsidR="006B68E8" w:rsidRPr="00CD01F8" w:rsidRDefault="006B68E8" w:rsidP="00CD01F8">
      <w:pPr>
        <w:rPr>
          <w:rFonts w:ascii="Times New Roman" w:hAnsi="Times New Roman"/>
        </w:rPr>
      </w:pPr>
      <w:r w:rsidRPr="00CD01F8">
        <w:rPr>
          <w:rFonts w:ascii="Times New Roman" w:hAnsi="Times New Roman"/>
        </w:rPr>
        <w:t xml:space="preserve">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 </w:t>
      </w:r>
    </w:p>
    <w:p w:rsidR="006B68E8" w:rsidRPr="00CD01F8" w:rsidRDefault="006B68E8" w:rsidP="00CD01F8">
      <w:pPr>
        <w:rPr>
          <w:rFonts w:ascii="Times New Roman" w:hAnsi="Times New Roman"/>
        </w:rPr>
      </w:pPr>
      <w:r w:rsidRPr="00CD01F8">
        <w:rPr>
          <w:rFonts w:ascii="Times New Roman" w:hAnsi="Times New Roman"/>
        </w:rPr>
        <w:t xml:space="preserve">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тэг-регби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знания истории и развития регби, их положительного влияния на укрепление мира и дружбы между народами; </w:t>
      </w:r>
    </w:p>
    <w:p w:rsidR="006B68E8" w:rsidRPr="00CD01F8" w:rsidRDefault="006B68E8" w:rsidP="00CD01F8">
      <w:pPr>
        <w:rPr>
          <w:rFonts w:ascii="Times New Roman" w:hAnsi="Times New Roman"/>
        </w:rPr>
      </w:pPr>
      <w:r w:rsidRPr="00CD01F8">
        <w:rPr>
          <w:rFonts w:ascii="Times New Roman" w:hAnsi="Times New Roman"/>
        </w:rP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организовывать самостоятельные занятия по формированию культуры движений, подбирать упражнения различной направленности; </w:t>
      </w:r>
    </w:p>
    <w:p w:rsidR="006B68E8" w:rsidRPr="00CD01F8" w:rsidRDefault="006B68E8" w:rsidP="00CD01F8">
      <w:pPr>
        <w:rPr>
          <w:rFonts w:ascii="Times New Roman" w:hAnsi="Times New Roman"/>
        </w:rPr>
      </w:pPr>
      <w:r w:rsidRPr="00CD01F8">
        <w:rPr>
          <w:rFonts w:ascii="Times New Roman" w:hAnsi="Times New Roman"/>
        </w:rPr>
        <w:t xml:space="preserve">способность вести наблюдения за динамикой показателей физического развития, объективно оценивать их; </w:t>
      </w:r>
    </w:p>
    <w:p w:rsidR="006B68E8" w:rsidRPr="00CD01F8" w:rsidRDefault="006B68E8" w:rsidP="00CD01F8">
      <w:pPr>
        <w:rPr>
          <w:rFonts w:ascii="Times New Roman" w:hAnsi="Times New Roman"/>
        </w:rPr>
      </w:pPr>
      <w:r w:rsidRPr="00CD01F8">
        <w:rPr>
          <w:rFonts w:ascii="Times New Roman" w:hAnsi="Times New Roman"/>
        </w:rPr>
        <w:t xml:space="preserve">способность интересно и доступно излагать знания о физической культуре и тэг-регби, грамотно пользоваться понятийным аппаратом;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осуществлять судейство соревнований по тэг-регби, владеть информационными жестами судьи.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 </w:t>
      </w:r>
    </w:p>
    <w:p w:rsidR="006B68E8" w:rsidRPr="00CD01F8" w:rsidRDefault="006B68E8" w:rsidP="00CD01F8">
      <w:pPr>
        <w:rPr>
          <w:rFonts w:ascii="Times New Roman" w:hAnsi="Times New Roman"/>
        </w:rPr>
      </w:pPr>
      <w:r w:rsidRPr="00CD01F8">
        <w:rPr>
          <w:rFonts w:ascii="Times New Roman" w:hAnsi="Times New Roman"/>
        </w:rPr>
        <w:t xml:space="preserve">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 </w:t>
      </w:r>
    </w:p>
    <w:p w:rsidR="006B68E8" w:rsidRPr="00CD01F8" w:rsidRDefault="006B68E8" w:rsidP="00CD01F8">
      <w:pPr>
        <w:rPr>
          <w:rFonts w:ascii="Times New Roman" w:hAnsi="Times New Roman"/>
        </w:rPr>
      </w:pPr>
      <w:r w:rsidRPr="00CD01F8">
        <w:rPr>
          <w:rFonts w:ascii="Times New Roman" w:hAnsi="Times New Roman"/>
        </w:rPr>
        <w:t xml:space="preserve">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 </w:t>
      </w:r>
    </w:p>
    <w:p w:rsidR="006B68E8" w:rsidRPr="00CD01F8" w:rsidRDefault="006B68E8" w:rsidP="00CD01F8">
      <w:pPr>
        <w:rPr>
          <w:rFonts w:ascii="Times New Roman" w:hAnsi="Times New Roman"/>
        </w:rPr>
      </w:pPr>
      <w:r w:rsidRPr="00CD01F8">
        <w:rPr>
          <w:rFonts w:ascii="Times New Roman" w:hAnsi="Times New Roman"/>
        </w:rPr>
        <w:t xml:space="preserve">умение максимально проявлять физические способности (качества) при выполнении тестовых упражнений уровня физической подготовленности в тэг-регби.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осуществлять судейство соревнований по тэг-регби, владеть информационными жестами судьи. </w:t>
      </w:r>
    </w:p>
    <w:p w:rsidR="006B68E8" w:rsidRPr="00CD01F8" w:rsidRDefault="006B68E8" w:rsidP="00CD01F8">
      <w:pPr>
        <w:rPr>
          <w:rFonts w:ascii="Times New Roman" w:hAnsi="Times New Roman"/>
          <w:b/>
        </w:rPr>
      </w:pPr>
      <w:r w:rsidRPr="00CD01F8">
        <w:rPr>
          <w:rFonts w:ascii="Times New Roman" w:hAnsi="Times New Roman"/>
          <w:b/>
        </w:rPr>
        <w:t xml:space="preserve">Модуль "Плавание". </w:t>
      </w:r>
    </w:p>
    <w:p w:rsidR="006B68E8" w:rsidRPr="00CD01F8" w:rsidRDefault="006B68E8" w:rsidP="00CD01F8">
      <w:pPr>
        <w:rPr>
          <w:rFonts w:ascii="Times New Roman" w:hAnsi="Times New Roman"/>
        </w:rPr>
      </w:pPr>
      <w:r w:rsidRPr="00CD01F8">
        <w:rPr>
          <w:rFonts w:ascii="Times New Roman" w:hAnsi="Times New Roman"/>
        </w:rPr>
        <w:t xml:space="preserve">Общая характеристика модуля "Плавание". </w:t>
      </w:r>
    </w:p>
    <w:p w:rsidR="006B68E8" w:rsidRPr="00CD01F8" w:rsidRDefault="006B68E8" w:rsidP="00CD01F8">
      <w:pPr>
        <w:rPr>
          <w:rFonts w:ascii="Times New Roman" w:hAnsi="Times New Roman"/>
        </w:rPr>
      </w:pPr>
      <w:r w:rsidRPr="00CD01F8">
        <w:rPr>
          <w:rFonts w:ascii="Times New Roman" w:hAnsi="Times New Roman"/>
        </w:rPr>
        <w:t xml:space="preserve">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 </w:t>
      </w:r>
    </w:p>
    <w:p w:rsidR="006B68E8" w:rsidRPr="00CD01F8" w:rsidRDefault="006B68E8" w:rsidP="00CD01F8">
      <w:pPr>
        <w:rPr>
          <w:rFonts w:ascii="Times New Roman" w:hAnsi="Times New Roman"/>
        </w:rPr>
      </w:pPr>
      <w:r w:rsidRPr="00CD01F8">
        <w:rPr>
          <w:rFonts w:ascii="Times New Roman" w:hAnsi="Times New Roman"/>
        </w:rPr>
        <w:t xml:space="preserve">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 </w:t>
      </w:r>
    </w:p>
    <w:p w:rsidR="006B68E8" w:rsidRPr="00CD01F8" w:rsidRDefault="006B68E8" w:rsidP="00CD01F8">
      <w:pPr>
        <w:rPr>
          <w:rFonts w:ascii="Times New Roman" w:hAnsi="Times New Roman"/>
        </w:rPr>
      </w:pPr>
      <w:r w:rsidRPr="00CD01F8">
        <w:rPr>
          <w:rFonts w:ascii="Times New Roman" w:hAnsi="Times New Roman"/>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6B68E8" w:rsidRPr="00CD01F8" w:rsidRDefault="006B68E8" w:rsidP="00CD01F8">
      <w:pPr>
        <w:rPr>
          <w:rFonts w:ascii="Times New Roman" w:hAnsi="Times New Roman"/>
        </w:rPr>
      </w:pPr>
      <w:r w:rsidRPr="00CD01F8">
        <w:rPr>
          <w:rFonts w:ascii="Times New Roman" w:hAnsi="Times New Roman"/>
        </w:rPr>
        <w:t xml:space="preserve">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плаванию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жизненно важного навыка плавания и умения применять его в различных условиях;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обучение основам техники всех способов плавания, безопасному поведению на занятиях в бассейне, отдыхе у воды, в критических ситуациях;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средствами плавания с общеразвивающей и корригирующей направленностью; </w:t>
      </w:r>
    </w:p>
    <w:p w:rsidR="006B68E8" w:rsidRPr="00CD01F8" w:rsidRDefault="006B68E8" w:rsidP="00CD01F8">
      <w:pPr>
        <w:rPr>
          <w:rFonts w:ascii="Times New Roman" w:hAnsi="Times New Roman"/>
        </w:rPr>
      </w:pPr>
      <w:r w:rsidRPr="00CD01F8">
        <w:rPr>
          <w:rFonts w:ascii="Times New Roman" w:hAnsi="Times New Roman"/>
        </w:rPr>
        <w:t xml:space="preserve">воспитание общей культуры развития личности обучающегося средствами плавания,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плаванию. </w:t>
      </w:r>
    </w:p>
    <w:p w:rsidR="006B68E8" w:rsidRPr="00CD01F8" w:rsidRDefault="006B68E8" w:rsidP="00CD01F8">
      <w:pPr>
        <w:rPr>
          <w:rFonts w:ascii="Times New Roman" w:hAnsi="Times New Roman"/>
        </w:rPr>
      </w:pPr>
      <w:r w:rsidRPr="00CD01F8">
        <w:rPr>
          <w:rFonts w:ascii="Times New Roman" w:hAnsi="Times New Roman"/>
        </w:rPr>
        <w:t xml:space="preserve">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 </w:t>
      </w:r>
    </w:p>
    <w:p w:rsidR="006B68E8" w:rsidRPr="00CD01F8" w:rsidRDefault="006B68E8" w:rsidP="00CD01F8">
      <w:pPr>
        <w:rPr>
          <w:rFonts w:ascii="Times New Roman" w:hAnsi="Times New Roman"/>
        </w:rPr>
      </w:pPr>
      <w:r w:rsidRPr="00CD01F8">
        <w:rPr>
          <w:rFonts w:ascii="Times New Roman" w:hAnsi="Times New Roman"/>
        </w:rPr>
        <w:t xml:space="preserve">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плаванию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учетом возраста и физической подготовленности обучающихся (с соответствующей дозировкой и интенсивностью);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плаванию. </w:t>
      </w:r>
    </w:p>
    <w:p w:rsidR="006B68E8" w:rsidRPr="00CD01F8" w:rsidRDefault="006B68E8" w:rsidP="00CD01F8">
      <w:pPr>
        <w:rPr>
          <w:rFonts w:ascii="Times New Roman" w:hAnsi="Times New Roman"/>
        </w:rPr>
      </w:pPr>
      <w:r w:rsidRPr="00CD01F8">
        <w:rPr>
          <w:rFonts w:ascii="Times New Roman" w:hAnsi="Times New Roman"/>
        </w:rPr>
        <w:t xml:space="preserve">Знания о плавании.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rsidR="006B68E8" w:rsidRPr="00CD01F8" w:rsidRDefault="006B68E8" w:rsidP="00CD01F8">
      <w:pPr>
        <w:rPr>
          <w:rFonts w:ascii="Times New Roman" w:hAnsi="Times New Roman"/>
        </w:rPr>
      </w:pPr>
      <w:r w:rsidRPr="00CD01F8">
        <w:rPr>
          <w:rFonts w:ascii="Times New Roman" w:hAnsi="Times New Roman"/>
        </w:rPr>
        <w:t xml:space="preserve">Главные организации и федерации (международные, российские), осуществляющие управление плаванием. </w:t>
      </w:r>
    </w:p>
    <w:p w:rsidR="006B68E8" w:rsidRPr="00CD01F8" w:rsidRDefault="006B68E8" w:rsidP="00CD01F8">
      <w:pPr>
        <w:rPr>
          <w:rFonts w:ascii="Times New Roman" w:hAnsi="Times New Roman"/>
        </w:rPr>
      </w:pPr>
      <w:r w:rsidRPr="00CD01F8">
        <w:rPr>
          <w:rFonts w:ascii="Times New Roman" w:hAnsi="Times New Roman"/>
        </w:rPr>
        <w:t xml:space="preserve">Характеристика видов плавания (спортивное плавание, синхронное плавание). Характеристика стилей плавания. </w:t>
      </w:r>
    </w:p>
    <w:p w:rsidR="006B68E8" w:rsidRPr="00CD01F8" w:rsidRDefault="006B68E8" w:rsidP="00CD01F8">
      <w:pPr>
        <w:rPr>
          <w:rFonts w:ascii="Times New Roman" w:hAnsi="Times New Roman"/>
        </w:rPr>
      </w:pPr>
      <w:r w:rsidRPr="00CD01F8">
        <w:rPr>
          <w:rFonts w:ascii="Times New Roman" w:hAnsi="Times New Roman"/>
        </w:rPr>
        <w:t xml:space="preserve">Водное поло. Прыжки в воду. </w:t>
      </w:r>
    </w:p>
    <w:p w:rsidR="006B68E8" w:rsidRPr="00CD01F8" w:rsidRDefault="006B68E8" w:rsidP="00CD01F8">
      <w:pPr>
        <w:rPr>
          <w:rFonts w:ascii="Times New Roman" w:hAnsi="Times New Roman"/>
        </w:rPr>
      </w:pPr>
      <w:r w:rsidRPr="00CD01F8">
        <w:rPr>
          <w:rFonts w:ascii="Times New Roman" w:hAnsi="Times New Roman"/>
        </w:rP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6B68E8" w:rsidRPr="00CD01F8" w:rsidRDefault="006B68E8" w:rsidP="00CD01F8">
      <w:pPr>
        <w:rPr>
          <w:rFonts w:ascii="Times New Roman" w:hAnsi="Times New Roman"/>
        </w:rPr>
      </w:pPr>
      <w:r w:rsidRPr="00CD01F8">
        <w:rPr>
          <w:rFonts w:ascii="Times New Roman" w:hAnsi="Times New Roman"/>
        </w:rPr>
        <w:t xml:space="preserve">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 </w:t>
      </w:r>
    </w:p>
    <w:p w:rsidR="006B68E8" w:rsidRPr="00CD01F8" w:rsidRDefault="006B68E8" w:rsidP="00CD01F8">
      <w:pPr>
        <w:rPr>
          <w:rFonts w:ascii="Times New Roman" w:hAnsi="Times New Roman"/>
        </w:rPr>
      </w:pPr>
      <w:r w:rsidRPr="00CD01F8">
        <w:rPr>
          <w:rFonts w:ascii="Times New Roman" w:hAnsi="Times New Roman"/>
        </w:rPr>
        <w:t xml:space="preserve">Основные требования к плавательному бассейну, его размерам, дорожкам, допустимой температуре воды. </w:t>
      </w:r>
    </w:p>
    <w:p w:rsidR="006B68E8" w:rsidRPr="00CD01F8" w:rsidRDefault="006B68E8" w:rsidP="00CD01F8">
      <w:pPr>
        <w:rPr>
          <w:rFonts w:ascii="Times New Roman" w:hAnsi="Times New Roman"/>
        </w:rPr>
      </w:pPr>
      <w:r w:rsidRPr="00CD01F8">
        <w:rPr>
          <w:rFonts w:ascii="Times New Roman" w:hAnsi="Times New Roman"/>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6B68E8" w:rsidRPr="00CD01F8" w:rsidRDefault="006B68E8" w:rsidP="00CD01F8">
      <w:pPr>
        <w:rPr>
          <w:rFonts w:ascii="Times New Roman" w:hAnsi="Times New Roman"/>
        </w:rPr>
      </w:pPr>
      <w:r w:rsidRPr="00CD01F8">
        <w:rPr>
          <w:rFonts w:ascii="Times New Roman" w:hAnsi="Times New Roman"/>
        </w:rPr>
        <w:t xml:space="preserve">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(плавательной экипировке) для занятий плаванием. Правильное сбалансированное питание пловца.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rsidR="006B68E8" w:rsidRPr="00CD01F8" w:rsidRDefault="006B68E8" w:rsidP="00CD01F8">
      <w:pPr>
        <w:rPr>
          <w:rFonts w:ascii="Times New Roman" w:hAnsi="Times New Roman"/>
        </w:rPr>
      </w:pPr>
      <w:r w:rsidRPr="00CD01F8">
        <w:rPr>
          <w:rFonts w:ascii="Times New Roman" w:hAnsi="Times New Roman"/>
        </w:rPr>
        <w:t xml:space="preserve">Судейство простейших спортивных соревнований по плаванию в качестве судьи или помощника судьи. </w:t>
      </w:r>
    </w:p>
    <w:p w:rsidR="006B68E8" w:rsidRPr="00CD01F8" w:rsidRDefault="006B68E8" w:rsidP="00CD01F8">
      <w:pPr>
        <w:rPr>
          <w:rFonts w:ascii="Times New Roman" w:hAnsi="Times New Roman"/>
        </w:rPr>
      </w:pPr>
      <w:r w:rsidRPr="00CD01F8">
        <w:rPr>
          <w:rFonts w:ascii="Times New Roman" w:hAnsi="Times New Roman"/>
        </w:rPr>
        <w:t xml:space="preserve">Характерные травмы во время занятий плаванием и мероприятия по их предупреждению. Причины возникновения ошибок при выполнении технических приемов и способов плавания.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плавании.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 </w:t>
      </w:r>
    </w:p>
    <w:p w:rsidR="006B68E8" w:rsidRPr="00CD01F8" w:rsidRDefault="006B68E8" w:rsidP="00CD01F8">
      <w:pPr>
        <w:rPr>
          <w:rFonts w:ascii="Times New Roman" w:hAnsi="Times New Roman"/>
        </w:rPr>
      </w:pPr>
      <w:r w:rsidRPr="00CD01F8">
        <w:rPr>
          <w:rFonts w:ascii="Times New Roman" w:hAnsi="Times New Roman"/>
        </w:rPr>
        <w:t xml:space="preserve">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 </w:t>
      </w:r>
    </w:p>
    <w:p w:rsidR="006B68E8" w:rsidRPr="00CD01F8" w:rsidRDefault="006B68E8" w:rsidP="00CD01F8">
      <w:pPr>
        <w:rPr>
          <w:rFonts w:ascii="Times New Roman" w:hAnsi="Times New Roman"/>
        </w:rPr>
      </w:pPr>
      <w:r w:rsidRPr="00CD01F8">
        <w:rPr>
          <w:rFonts w:ascii="Times New Roman" w:hAnsi="Times New Roman"/>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rsidR="006B68E8" w:rsidRPr="00CD01F8" w:rsidRDefault="006B68E8" w:rsidP="00CD01F8">
      <w:pPr>
        <w:rPr>
          <w:rFonts w:ascii="Times New Roman" w:hAnsi="Times New Roman"/>
        </w:rPr>
      </w:pPr>
      <w:r w:rsidRPr="00CD01F8">
        <w:rPr>
          <w:rFonts w:ascii="Times New Roman" w:hAnsi="Times New Roman"/>
        </w:rPr>
        <w:t xml:space="preserve">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 </w:t>
      </w:r>
    </w:p>
    <w:p w:rsidR="006B68E8" w:rsidRPr="00CD01F8" w:rsidRDefault="006B68E8" w:rsidP="00CD01F8">
      <w:pPr>
        <w:rPr>
          <w:rFonts w:ascii="Times New Roman" w:hAnsi="Times New Roman"/>
        </w:rPr>
      </w:pPr>
      <w:r w:rsidRPr="00CD01F8">
        <w:rPr>
          <w:rFonts w:ascii="Times New Roman" w:hAnsi="Times New Roman"/>
        </w:rPr>
        <w:t xml:space="preserve">Тестовые упражнения по физической подготовленности в плавании. Участие в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плаванию направлен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плаванию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чувства патриотизма, уважения к Отечеству через знания истории и современного состояния развития плавания; </w:t>
      </w:r>
    </w:p>
    <w:p w:rsidR="006B68E8" w:rsidRPr="00CD01F8" w:rsidRDefault="006B68E8" w:rsidP="00CD01F8">
      <w:pPr>
        <w:rPr>
          <w:rFonts w:ascii="Times New Roman" w:hAnsi="Times New Roman"/>
        </w:rPr>
      </w:pPr>
      <w:r w:rsidRPr="00CD01F8">
        <w:rPr>
          <w:rFonts w:ascii="Times New Roman" w:hAnsi="Times New Roman"/>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 </w:t>
      </w:r>
    </w:p>
    <w:p w:rsidR="006B68E8" w:rsidRPr="00CD01F8" w:rsidRDefault="006B68E8" w:rsidP="00CD01F8">
      <w:pPr>
        <w:rPr>
          <w:rFonts w:ascii="Times New Roman" w:hAnsi="Times New Roman"/>
        </w:rPr>
      </w:pPr>
      <w:r w:rsidRPr="00CD01F8">
        <w:rPr>
          <w:rFonts w:ascii="Times New Roman" w:hAnsi="Times New Roman"/>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 </w:t>
      </w:r>
    </w:p>
    <w:p w:rsidR="006B68E8" w:rsidRPr="00CD01F8" w:rsidRDefault="006B68E8" w:rsidP="00CD01F8">
      <w:pPr>
        <w:rPr>
          <w:rFonts w:ascii="Times New Roman" w:hAnsi="Times New Roman"/>
        </w:rPr>
      </w:pPr>
      <w:r w:rsidRPr="00CD01F8">
        <w:rPr>
          <w:rFonts w:ascii="Times New Roman" w:hAnsi="Times New Roman"/>
        </w:rPr>
        <w:t xml:space="preserve">осознанное, уважительное и доброжелательное отношение к сверстникам и педагогам.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плаванию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6B68E8" w:rsidRPr="00CD01F8" w:rsidRDefault="006B68E8" w:rsidP="00CD01F8">
      <w:pPr>
        <w:rPr>
          <w:rFonts w:ascii="Times New Roman" w:hAnsi="Times New Roman"/>
        </w:rPr>
      </w:pPr>
      <w:r w:rsidRPr="00CD01F8">
        <w:rPr>
          <w:rFonts w:ascii="Times New Roman" w:hAnsi="Times New Roman"/>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приемов и способов плавания;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плаванию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rsidR="006B68E8" w:rsidRPr="00CD01F8" w:rsidRDefault="006B68E8" w:rsidP="00CD01F8">
      <w:pPr>
        <w:rPr>
          <w:rFonts w:ascii="Times New Roman" w:hAnsi="Times New Roman"/>
        </w:rPr>
      </w:pPr>
      <w:r w:rsidRPr="00CD01F8">
        <w:rPr>
          <w:rFonts w:ascii="Times New Roman" w:hAnsi="Times New Roman"/>
        </w:rPr>
        <w:t xml:space="preserve">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 </w:t>
      </w:r>
    </w:p>
    <w:p w:rsidR="006B68E8" w:rsidRPr="00CD01F8" w:rsidRDefault="006B68E8" w:rsidP="00CD01F8">
      <w:pPr>
        <w:rPr>
          <w:rFonts w:ascii="Times New Roman" w:hAnsi="Times New Roman"/>
        </w:rPr>
      </w:pPr>
      <w:r w:rsidRPr="00CD01F8">
        <w:rPr>
          <w:rFonts w:ascii="Times New Roman" w:hAnsi="Times New Roman"/>
        </w:rPr>
        <w:t xml:space="preserve">освоение прикладных способов плавания, демонстрацию основных способов транспортировки пострадавшего на воде, применение спасательных средств; </w:t>
      </w:r>
    </w:p>
    <w:p w:rsidR="006B68E8" w:rsidRPr="00CD01F8" w:rsidRDefault="006B68E8" w:rsidP="00CD01F8">
      <w:pPr>
        <w:rPr>
          <w:rFonts w:ascii="Times New Roman" w:hAnsi="Times New Roman"/>
        </w:rPr>
      </w:pPr>
      <w:r w:rsidRPr="00CD01F8">
        <w:rPr>
          <w:rFonts w:ascii="Times New Roman" w:hAnsi="Times New Roman"/>
        </w:rPr>
        <w:t xml:space="preserve">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 </w:t>
      </w:r>
    </w:p>
    <w:p w:rsidR="006B68E8" w:rsidRPr="00CD01F8" w:rsidRDefault="006B68E8" w:rsidP="00CD01F8">
      <w:pPr>
        <w:rPr>
          <w:rFonts w:ascii="Times New Roman" w:hAnsi="Times New Roman"/>
          <w:b/>
        </w:rPr>
      </w:pPr>
      <w:r w:rsidRPr="00CD01F8">
        <w:rPr>
          <w:rFonts w:ascii="Times New Roman" w:hAnsi="Times New Roman"/>
          <w:b/>
        </w:rPr>
        <w:t xml:space="preserve">Модуль "Хоккей".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"Хоккей". </w:t>
      </w:r>
    </w:p>
    <w:p w:rsidR="006B68E8" w:rsidRPr="00CD01F8" w:rsidRDefault="006B68E8" w:rsidP="00CD01F8">
      <w:pPr>
        <w:rPr>
          <w:rFonts w:ascii="Times New Roman" w:hAnsi="Times New Roman"/>
        </w:rPr>
      </w:pPr>
      <w:r w:rsidRPr="00CD01F8">
        <w:rPr>
          <w:rFonts w:ascii="Times New Roman" w:hAnsi="Times New Roman"/>
        </w:rPr>
        <w:t xml:space="preserve">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6B68E8" w:rsidRPr="00CD01F8" w:rsidRDefault="006B68E8" w:rsidP="00CD01F8">
      <w:pPr>
        <w:rPr>
          <w:rFonts w:ascii="Times New Roman" w:hAnsi="Times New Roman"/>
        </w:rPr>
      </w:pPr>
      <w:r w:rsidRPr="00CD01F8">
        <w:rPr>
          <w:rFonts w:ascii="Times New Roman" w:hAnsi="Times New Roman"/>
        </w:rPr>
        <w:t xml:space="preserve">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 </w:t>
      </w:r>
    </w:p>
    <w:p w:rsidR="006B68E8" w:rsidRPr="00CD01F8" w:rsidRDefault="006B68E8" w:rsidP="00CD01F8">
      <w:pPr>
        <w:rPr>
          <w:rFonts w:ascii="Times New Roman" w:hAnsi="Times New Roman"/>
        </w:rPr>
      </w:pPr>
      <w:r w:rsidRPr="00CD01F8">
        <w:rPr>
          <w:rFonts w:ascii="Times New Roman" w:hAnsi="Times New Roman"/>
        </w:rP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хоккею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 физической культуре и спорте в целом, истории развития хоккея в частности;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хоккею. </w:t>
      </w:r>
    </w:p>
    <w:p w:rsidR="006B68E8" w:rsidRPr="00CD01F8" w:rsidRDefault="006B68E8" w:rsidP="00CD01F8">
      <w:pPr>
        <w:rPr>
          <w:rFonts w:ascii="Times New Roman" w:hAnsi="Times New Roman"/>
        </w:rPr>
      </w:pPr>
      <w:r w:rsidRPr="00CD01F8">
        <w:rPr>
          <w:rFonts w:ascii="Times New Roman" w:hAnsi="Times New Roman"/>
        </w:rPr>
        <w:t xml:space="preserve">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хоккею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хоккею. </w:t>
      </w:r>
    </w:p>
    <w:p w:rsidR="006B68E8" w:rsidRPr="00CD01F8" w:rsidRDefault="006B68E8" w:rsidP="00CD01F8">
      <w:pPr>
        <w:rPr>
          <w:rFonts w:ascii="Times New Roman" w:hAnsi="Times New Roman"/>
        </w:rPr>
      </w:pPr>
      <w:r w:rsidRPr="00CD01F8">
        <w:rPr>
          <w:rFonts w:ascii="Times New Roman" w:hAnsi="Times New Roman"/>
        </w:rPr>
        <w:t xml:space="preserve">Знания о хоккее.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 </w:t>
      </w:r>
    </w:p>
    <w:p w:rsidR="006B68E8" w:rsidRPr="00CD01F8" w:rsidRDefault="006B68E8" w:rsidP="00CD01F8">
      <w:pPr>
        <w:rPr>
          <w:rFonts w:ascii="Times New Roman" w:hAnsi="Times New Roman"/>
        </w:rPr>
      </w:pPr>
      <w:r w:rsidRPr="00CD01F8">
        <w:rPr>
          <w:rFonts w:ascii="Times New Roman" w:hAnsi="Times New Roman"/>
        </w:rPr>
        <w:t xml:space="preserve">Требования к безопасности при организации занятий хоккеем. Характерные травмы хоккеистов и мероприятия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Хоккейный словарь терминов и определений. Правила соревнований вида спорта "хоккей". </w:t>
      </w:r>
    </w:p>
    <w:p w:rsidR="006B68E8" w:rsidRPr="00CD01F8" w:rsidRDefault="006B68E8" w:rsidP="00CD01F8">
      <w:pPr>
        <w:rPr>
          <w:rFonts w:ascii="Times New Roman" w:hAnsi="Times New Roman"/>
        </w:rPr>
      </w:pPr>
      <w:r w:rsidRPr="00CD01F8">
        <w:rPr>
          <w:rFonts w:ascii="Times New Roman" w:hAnsi="Times New Roman"/>
        </w:rPr>
        <w:t xml:space="preserve">Судейская коллегия, обслуживающая соревнования по хоккею. Жесты судьи. Амплуа полевых игроков при игре в хоккей.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для воспитания физических качеств хоккеиста. </w:t>
      </w:r>
    </w:p>
    <w:p w:rsidR="006B68E8" w:rsidRPr="00CD01F8" w:rsidRDefault="006B68E8" w:rsidP="00CD01F8">
      <w:pPr>
        <w:rPr>
          <w:rFonts w:ascii="Times New Roman" w:hAnsi="Times New Roman"/>
        </w:rPr>
      </w:pPr>
      <w:r w:rsidRPr="00CD01F8">
        <w:rPr>
          <w:rFonts w:ascii="Times New Roman" w:hAnsi="Times New Roman"/>
        </w:rPr>
        <w:t xml:space="preserve">Понятия и характеристика технических и тактических элементов хоккея, их название и методика выполнения.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хоккею в качестве зрителя, болельщика (фаната).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и обуви для занятий хоккеем.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Правильное сбалансированное питание хоккеиста.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хоккее. </w:t>
      </w:r>
    </w:p>
    <w:p w:rsidR="006B68E8" w:rsidRPr="00CD01F8" w:rsidRDefault="006B68E8" w:rsidP="00CD01F8">
      <w:pPr>
        <w:rPr>
          <w:rFonts w:ascii="Times New Roman" w:hAnsi="Times New Roman"/>
        </w:rPr>
      </w:pPr>
      <w:r w:rsidRPr="00CD01F8">
        <w:rPr>
          <w:rFonts w:ascii="Times New Roman" w:hAnsi="Times New Roman"/>
        </w:rPr>
        <w:t xml:space="preserve">Дневник самонаблюдения за показателями развития физических качеств и состояния здоровья.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воспитания физических качеств (ловкости, гибкости, силы, выносливости, быстроты).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формирующие двигательные умения и навыки для реализации технических и тактических действий хоккеиста. </w:t>
      </w:r>
    </w:p>
    <w:p w:rsidR="006B68E8" w:rsidRPr="00CD01F8" w:rsidRDefault="006B68E8" w:rsidP="00CD01F8">
      <w:pPr>
        <w:rPr>
          <w:rFonts w:ascii="Times New Roman" w:hAnsi="Times New Roman"/>
        </w:rPr>
      </w:pPr>
      <w:r w:rsidRPr="00CD01F8">
        <w:rPr>
          <w:rFonts w:ascii="Times New Roman" w:hAnsi="Times New Roman"/>
        </w:rPr>
        <w:t xml:space="preserve">Комплексы корригирующей гимнастики с использованием специальных хоккейных упражнений. Разминка и ее роль в уроке физической культуры. </w:t>
      </w:r>
    </w:p>
    <w:p w:rsidR="006B68E8" w:rsidRPr="00CD01F8" w:rsidRDefault="006B68E8" w:rsidP="00CD01F8">
      <w:pPr>
        <w:rPr>
          <w:rFonts w:ascii="Times New Roman" w:hAnsi="Times New Roman"/>
        </w:rPr>
      </w:pPr>
      <w:r w:rsidRPr="00CD01F8">
        <w:rPr>
          <w:rFonts w:ascii="Times New Roman" w:hAnsi="Times New Roman"/>
        </w:rPr>
        <w:t xml:space="preserve">Техника передвижения на коньках: </w:t>
      </w:r>
    </w:p>
    <w:p w:rsidR="006B68E8" w:rsidRPr="00CD01F8" w:rsidRDefault="006B68E8" w:rsidP="00CD01F8">
      <w:pPr>
        <w:rPr>
          <w:rFonts w:ascii="Times New Roman" w:hAnsi="Times New Roman"/>
        </w:rPr>
      </w:pPr>
      <w:r w:rsidRPr="00CD01F8">
        <w:rPr>
          <w:rFonts w:ascii="Times New Roman" w:hAnsi="Times New Roman"/>
        </w:rPr>
        <w:t xml:space="preserve">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 </w:t>
      </w:r>
    </w:p>
    <w:p w:rsidR="006B68E8" w:rsidRPr="00CD01F8" w:rsidRDefault="006B68E8" w:rsidP="00CD01F8">
      <w:pPr>
        <w:rPr>
          <w:rFonts w:ascii="Times New Roman" w:hAnsi="Times New Roman"/>
        </w:rPr>
      </w:pPr>
      <w:r w:rsidRPr="00CD01F8">
        <w:rPr>
          <w:rFonts w:ascii="Times New Roman" w:hAnsi="Times New Roman"/>
        </w:rPr>
        <w:t xml:space="preserve">повороты влево и вправо скрестными шагами; </w:t>
      </w:r>
    </w:p>
    <w:p w:rsidR="006B68E8" w:rsidRPr="00CD01F8" w:rsidRDefault="006B68E8" w:rsidP="00CD01F8">
      <w:pPr>
        <w:rPr>
          <w:rFonts w:ascii="Times New Roman" w:hAnsi="Times New Roman"/>
        </w:rPr>
      </w:pPr>
      <w:r w:rsidRPr="00CD01F8">
        <w:rPr>
          <w:rFonts w:ascii="Times New Roman" w:hAnsi="Times New Roman"/>
        </w:rPr>
        <w:t xml:space="preserve">старт с места лицом вперед, из различных положений с последующими ускорениями в заданные направления; </w:t>
      </w:r>
    </w:p>
    <w:p w:rsidR="006B68E8" w:rsidRPr="00CD01F8" w:rsidRDefault="006B68E8" w:rsidP="00CD01F8">
      <w:pPr>
        <w:rPr>
          <w:rFonts w:ascii="Times New Roman" w:hAnsi="Times New Roman"/>
        </w:rPr>
      </w:pPr>
      <w:r w:rsidRPr="00CD01F8">
        <w:rPr>
          <w:rFonts w:ascii="Times New Roman" w:hAnsi="Times New Roman"/>
        </w:rPr>
        <w:t xml:space="preserve">торможение с поворотом туловища на 90 градусов на одной и двух ногах; </w:t>
      </w:r>
    </w:p>
    <w:p w:rsidR="006B68E8" w:rsidRPr="00CD01F8" w:rsidRDefault="006B68E8" w:rsidP="00CD01F8">
      <w:pPr>
        <w:rPr>
          <w:rFonts w:ascii="Times New Roman" w:hAnsi="Times New Roman"/>
        </w:rPr>
      </w:pPr>
      <w:r w:rsidRPr="00CD01F8">
        <w:rPr>
          <w:rFonts w:ascii="Times New Roman" w:hAnsi="Times New Roman"/>
        </w:rPr>
        <w:t xml:space="preserve">прыжки толчком одной и двумя ногами, повороты в движении на 180 градусов и 360 градусов; </w:t>
      </w:r>
    </w:p>
    <w:p w:rsidR="006B68E8" w:rsidRPr="00CD01F8" w:rsidRDefault="006B68E8" w:rsidP="00CD01F8">
      <w:pPr>
        <w:rPr>
          <w:rFonts w:ascii="Times New Roman" w:hAnsi="Times New Roman"/>
        </w:rPr>
      </w:pPr>
      <w:r w:rsidRPr="00CD01F8">
        <w:rPr>
          <w:rFonts w:ascii="Times New Roman" w:hAnsi="Times New Roman"/>
        </w:rPr>
        <w:t xml:space="preserve">выпады, глубокие приседания на одной и двух ногах, падения на колени в движении с последующим быстрым вставанием и ускорениями; </w:t>
      </w:r>
    </w:p>
    <w:p w:rsidR="006B68E8" w:rsidRPr="00CD01F8" w:rsidRDefault="006B68E8" w:rsidP="00CD01F8">
      <w:pPr>
        <w:rPr>
          <w:rFonts w:ascii="Times New Roman" w:hAnsi="Times New Roman"/>
        </w:rPr>
      </w:pPr>
      <w:r w:rsidRPr="00CD01F8">
        <w:rPr>
          <w:rFonts w:ascii="Times New Roman" w:hAnsi="Times New Roman"/>
        </w:rPr>
        <w:t xml:space="preserve">падение на грудь, на бок с последующим быстрым вставанием и бегом в заданном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комплекс приемов техники движения на коньках по реализации стартовой и дистанционной скорости; </w:t>
      </w:r>
    </w:p>
    <w:p w:rsidR="006B68E8" w:rsidRPr="00CD01F8" w:rsidRDefault="006B68E8" w:rsidP="00CD01F8">
      <w:pPr>
        <w:rPr>
          <w:rFonts w:ascii="Times New Roman" w:hAnsi="Times New Roman"/>
        </w:rPr>
      </w:pPr>
      <w:r w:rsidRPr="00CD01F8">
        <w:rPr>
          <w:rFonts w:ascii="Times New Roman" w:hAnsi="Times New Roman"/>
        </w:rPr>
        <w:t xml:space="preserve">комплекс приемов техники по передвижению хоккеистов на коньках, направленный на совершенствование скоростного маневрирования. </w:t>
      </w:r>
    </w:p>
    <w:p w:rsidR="006B68E8" w:rsidRPr="00CD01F8" w:rsidRDefault="006B68E8" w:rsidP="00CD01F8">
      <w:pPr>
        <w:rPr>
          <w:rFonts w:ascii="Times New Roman" w:hAnsi="Times New Roman"/>
        </w:rPr>
      </w:pPr>
      <w:r w:rsidRPr="00CD01F8">
        <w:rPr>
          <w:rFonts w:ascii="Times New Roman" w:hAnsi="Times New Roman"/>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rsidR="006B68E8" w:rsidRPr="00CD01F8" w:rsidRDefault="006B68E8" w:rsidP="00CD01F8">
      <w:pPr>
        <w:rPr>
          <w:rFonts w:ascii="Times New Roman" w:hAnsi="Times New Roman"/>
        </w:rPr>
      </w:pPr>
      <w:r w:rsidRPr="00CD01F8">
        <w:rPr>
          <w:rFonts w:ascii="Times New Roman" w:hAnsi="Times New Roman"/>
        </w:rPr>
        <w:t xml:space="preserve">Техника игры вратаря: </w:t>
      </w:r>
    </w:p>
    <w:p w:rsidR="006B68E8" w:rsidRPr="00CD01F8" w:rsidRDefault="006B68E8" w:rsidP="00CD01F8">
      <w:pPr>
        <w:rPr>
          <w:rFonts w:ascii="Times New Roman" w:hAnsi="Times New Roman"/>
        </w:rPr>
      </w:pPr>
      <w:r w:rsidRPr="00CD01F8">
        <w:rPr>
          <w:rFonts w:ascii="Times New Roman" w:hAnsi="Times New Roman"/>
        </w:rPr>
        <w:t xml:space="preserve">торможение на параллельных коньках; </w:t>
      </w:r>
    </w:p>
    <w:p w:rsidR="006B68E8" w:rsidRPr="00CD01F8" w:rsidRDefault="006B68E8" w:rsidP="00CD01F8">
      <w:pPr>
        <w:rPr>
          <w:rFonts w:ascii="Times New Roman" w:hAnsi="Times New Roman"/>
        </w:rPr>
      </w:pPr>
      <w:r w:rsidRPr="00CD01F8">
        <w:rPr>
          <w:rFonts w:ascii="Times New Roman" w:hAnsi="Times New Roman"/>
        </w:rPr>
        <w:t xml:space="preserve">передвижения короткими шагами, повороты в движении на 180 градусов, 360 градусов в основной стойке вратаря, бег спиной вперед, лицом вперед; </w:t>
      </w:r>
    </w:p>
    <w:p w:rsidR="006B68E8" w:rsidRPr="00CD01F8" w:rsidRDefault="006B68E8" w:rsidP="00CD01F8">
      <w:pPr>
        <w:rPr>
          <w:rFonts w:ascii="Times New Roman" w:hAnsi="Times New Roman"/>
        </w:rPr>
      </w:pPr>
      <w:r w:rsidRPr="00CD01F8">
        <w:rPr>
          <w:rFonts w:ascii="Times New Roman" w:hAnsi="Times New Roman"/>
        </w:rPr>
        <w:t xml:space="preserve">ловля шайбы ловушкой в шпагате, на блин; </w:t>
      </w:r>
    </w:p>
    <w:p w:rsidR="006B68E8" w:rsidRPr="00CD01F8" w:rsidRDefault="006B68E8" w:rsidP="00CD01F8">
      <w:pPr>
        <w:rPr>
          <w:rFonts w:ascii="Times New Roman" w:hAnsi="Times New Roman"/>
        </w:rPr>
      </w:pPr>
      <w:r w:rsidRPr="00CD01F8">
        <w:rPr>
          <w:rFonts w:ascii="Times New Roman" w:hAnsi="Times New Roman"/>
        </w:rPr>
        <w:t xml:space="preserve">отбивание шайбы блином с одновременным движением в сторону (вправо, влево) на параллельных коньках, щитками с падением на бок (вправо, влево). </w:t>
      </w:r>
    </w:p>
    <w:p w:rsidR="006B68E8" w:rsidRPr="00CD01F8" w:rsidRDefault="006B68E8" w:rsidP="00CD01F8">
      <w:pPr>
        <w:rPr>
          <w:rFonts w:ascii="Times New Roman" w:hAnsi="Times New Roman"/>
        </w:rPr>
      </w:pPr>
      <w:r w:rsidRPr="00CD01F8">
        <w:rPr>
          <w:rFonts w:ascii="Times New Roman" w:hAnsi="Times New Roman"/>
        </w:rPr>
        <w:t xml:space="preserve">Тактическая подготовка: </w:t>
      </w:r>
    </w:p>
    <w:p w:rsidR="006B68E8" w:rsidRPr="00CD01F8" w:rsidRDefault="006B68E8" w:rsidP="00CD01F8">
      <w:pPr>
        <w:rPr>
          <w:rFonts w:ascii="Times New Roman" w:hAnsi="Times New Roman"/>
        </w:rPr>
      </w:pPr>
      <w:r w:rsidRPr="00CD01F8">
        <w:rPr>
          <w:rFonts w:ascii="Times New Roman" w:hAnsi="Times New Roman"/>
        </w:rPr>
        <w:t xml:space="preserve">скоростное маневрирование и выбор позиции, дистанционная опека, контактная опека; </w:t>
      </w:r>
    </w:p>
    <w:p w:rsidR="006B68E8" w:rsidRPr="00CD01F8" w:rsidRDefault="006B68E8" w:rsidP="00CD01F8">
      <w:pPr>
        <w:rPr>
          <w:rFonts w:ascii="Times New Roman" w:hAnsi="Times New Roman"/>
        </w:rPr>
      </w:pPr>
      <w:r w:rsidRPr="00CD01F8">
        <w:rPr>
          <w:rFonts w:ascii="Times New Roman" w:hAnsi="Times New Roman"/>
        </w:rPr>
        <w:t xml:space="preserve">отбор шайбы перехватом, клюшкой, с применением силовых единоборств; </w:t>
      </w:r>
    </w:p>
    <w:p w:rsidR="006B68E8" w:rsidRPr="00CD01F8" w:rsidRDefault="006B68E8" w:rsidP="00CD01F8">
      <w:pPr>
        <w:rPr>
          <w:rFonts w:ascii="Times New Roman" w:hAnsi="Times New Roman"/>
        </w:rPr>
      </w:pPr>
      <w:r w:rsidRPr="00CD01F8">
        <w:rPr>
          <w:rFonts w:ascii="Times New Roman" w:hAnsi="Times New Roman"/>
        </w:rPr>
        <w:t xml:space="preserve">ловля шайбы на себя с падением на одно и два колена, а также с падением на бок. </w:t>
      </w:r>
    </w:p>
    <w:p w:rsidR="006B68E8" w:rsidRPr="00CD01F8" w:rsidRDefault="006B68E8" w:rsidP="00CD01F8">
      <w:pPr>
        <w:rPr>
          <w:rFonts w:ascii="Times New Roman" w:hAnsi="Times New Roman"/>
        </w:rPr>
      </w:pPr>
      <w:r w:rsidRPr="00CD01F8">
        <w:rPr>
          <w:rFonts w:ascii="Times New Roman" w:hAnsi="Times New Roman"/>
        </w:rPr>
        <w:t xml:space="preserve">Групповые тактические действия. </w:t>
      </w:r>
    </w:p>
    <w:p w:rsidR="006B68E8" w:rsidRPr="00CD01F8" w:rsidRDefault="006B68E8" w:rsidP="00CD01F8">
      <w:pPr>
        <w:rPr>
          <w:rFonts w:ascii="Times New Roman" w:hAnsi="Times New Roman"/>
        </w:rPr>
      </w:pPr>
      <w:r w:rsidRPr="00CD01F8">
        <w:rPr>
          <w:rFonts w:ascii="Times New Roman" w:hAnsi="Times New Roman"/>
        </w:rPr>
        <w:t xml:space="preserve">Командные атакующие тактические действия. </w:t>
      </w:r>
    </w:p>
    <w:p w:rsidR="006B68E8" w:rsidRPr="00CD01F8" w:rsidRDefault="006B68E8" w:rsidP="00CD01F8">
      <w:pPr>
        <w:rPr>
          <w:rFonts w:ascii="Times New Roman" w:hAnsi="Times New Roman"/>
        </w:rPr>
      </w:pPr>
      <w:r w:rsidRPr="00CD01F8">
        <w:rPr>
          <w:rFonts w:ascii="Times New Roman" w:hAnsi="Times New Roman"/>
        </w:rPr>
        <w:t xml:space="preserve">Тактика игры вратаря. Выбор позиции в воротах.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 хоккей. Участие в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хоккею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хоккею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осознанного, уважительного и доброжелательного общения в команде, со сверстниками и педагогами; </w:t>
      </w:r>
    </w:p>
    <w:p w:rsidR="006B68E8" w:rsidRPr="00CD01F8" w:rsidRDefault="006B68E8" w:rsidP="00CD01F8">
      <w:pPr>
        <w:rPr>
          <w:rFonts w:ascii="Times New Roman" w:hAnsi="Times New Roman"/>
        </w:rPr>
      </w:pPr>
      <w:r w:rsidRPr="00CD01F8">
        <w:rPr>
          <w:rFonts w:ascii="Times New Roman" w:hAnsi="Times New Roman"/>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хоккею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компетентности в области использования ИКТ, соблюдение норм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хоккею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 </w:t>
      </w:r>
    </w:p>
    <w:p w:rsidR="006B68E8" w:rsidRPr="00CD01F8" w:rsidRDefault="006B68E8" w:rsidP="00CD01F8">
      <w:pPr>
        <w:rPr>
          <w:rFonts w:ascii="Times New Roman" w:hAnsi="Times New Roman"/>
        </w:rPr>
      </w:pPr>
      <w:r w:rsidRPr="00CD01F8">
        <w:rPr>
          <w:rFonts w:ascii="Times New Roman" w:hAnsi="Times New Roman"/>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 </w:t>
      </w:r>
    </w:p>
    <w:p w:rsidR="006B68E8" w:rsidRPr="00CD01F8" w:rsidRDefault="006B68E8" w:rsidP="00CD01F8">
      <w:pPr>
        <w:rPr>
          <w:rFonts w:ascii="Times New Roman" w:hAnsi="Times New Roman"/>
        </w:rPr>
      </w:pPr>
      <w:r w:rsidRPr="00CD01F8">
        <w:rPr>
          <w:rFonts w:ascii="Times New Roman" w:hAnsi="Times New Roman"/>
        </w:rPr>
        <w:t xml:space="preserve">умение описания и демонстрации правильной техники выполнения общеподготовительных и специально-подготовительных упражнений в хоккее; </w:t>
      </w:r>
    </w:p>
    <w:p w:rsidR="006B68E8" w:rsidRPr="00CD01F8" w:rsidRDefault="006B68E8" w:rsidP="00CD01F8">
      <w:pPr>
        <w:rPr>
          <w:rFonts w:ascii="Times New Roman" w:hAnsi="Times New Roman"/>
        </w:rPr>
      </w:pPr>
      <w:r w:rsidRPr="00CD01F8">
        <w:rPr>
          <w:rFonts w:ascii="Times New Roman" w:hAnsi="Times New Roman"/>
        </w:rPr>
        <w:t xml:space="preserve">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 </w:t>
      </w:r>
    </w:p>
    <w:p w:rsidR="006B68E8" w:rsidRPr="00CD01F8" w:rsidRDefault="006B68E8" w:rsidP="00CD01F8">
      <w:pPr>
        <w:rPr>
          <w:rFonts w:ascii="Times New Roman" w:hAnsi="Times New Roman"/>
        </w:rPr>
      </w:pPr>
      <w:r w:rsidRPr="00CD01F8">
        <w:rPr>
          <w:rFonts w:ascii="Times New Roman" w:hAnsi="Times New Roman"/>
        </w:rPr>
        <w:t xml:space="preserve">применение техники владения клюшкой и шайбой (ведение, обводка, финты, бросок, удары, остановка, отбор) в игровых ситуациях; </w:t>
      </w:r>
    </w:p>
    <w:p w:rsidR="006B68E8" w:rsidRPr="00CD01F8" w:rsidRDefault="006B68E8" w:rsidP="00CD01F8">
      <w:pPr>
        <w:rPr>
          <w:rFonts w:ascii="Times New Roman" w:hAnsi="Times New Roman"/>
        </w:rPr>
      </w:pPr>
      <w:r w:rsidRPr="00CD01F8">
        <w:rPr>
          <w:rFonts w:ascii="Times New Roman" w:hAnsi="Times New Roman"/>
        </w:rPr>
        <w:t xml:space="preserve">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 </w:t>
      </w:r>
    </w:p>
    <w:p w:rsidR="006B68E8" w:rsidRPr="00CD01F8" w:rsidRDefault="006B68E8" w:rsidP="00CD01F8">
      <w:pPr>
        <w:rPr>
          <w:rFonts w:ascii="Times New Roman" w:hAnsi="Times New Roman"/>
        </w:rPr>
      </w:pPr>
      <w:r w:rsidRPr="00CD01F8">
        <w:rPr>
          <w:rFonts w:ascii="Times New Roman" w:hAnsi="Times New Roman"/>
        </w:rP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 </w:t>
      </w:r>
    </w:p>
    <w:p w:rsidR="006B68E8" w:rsidRPr="00CD01F8" w:rsidRDefault="006B68E8" w:rsidP="00CD01F8">
      <w:pPr>
        <w:rPr>
          <w:rFonts w:ascii="Times New Roman" w:hAnsi="Times New Roman"/>
        </w:rPr>
      </w:pPr>
      <w:r w:rsidRPr="00CD01F8">
        <w:rPr>
          <w:rFonts w:ascii="Times New Roman" w:hAnsi="Times New Roman"/>
        </w:rPr>
        <w:t xml:space="preserve">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 </w:t>
      </w:r>
    </w:p>
    <w:p w:rsidR="006B68E8" w:rsidRPr="00CD01F8" w:rsidRDefault="006B68E8" w:rsidP="00CD01F8">
      <w:pPr>
        <w:rPr>
          <w:rFonts w:ascii="Times New Roman" w:hAnsi="Times New Roman"/>
        </w:rPr>
      </w:pPr>
      <w:r w:rsidRPr="00CD01F8">
        <w:rPr>
          <w:rFonts w:ascii="Times New Roman" w:hAnsi="Times New Roman"/>
        </w:rPr>
        <w:t xml:space="preserve">знание и соблюдение правил безопасного, правомерного поведения во время соревнований по хоккею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6B68E8" w:rsidRPr="00CD01F8" w:rsidRDefault="006B68E8" w:rsidP="00CD01F8">
      <w:pPr>
        <w:rPr>
          <w:rFonts w:ascii="Times New Roman" w:hAnsi="Times New Roman"/>
        </w:rPr>
      </w:pPr>
      <w:r w:rsidRPr="00CD01F8">
        <w:rPr>
          <w:rFonts w:ascii="Times New Roman" w:hAnsi="Times New Roman"/>
        </w:rP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"Футбол".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"Футбол". </w:t>
      </w:r>
    </w:p>
    <w:p w:rsidR="006B68E8" w:rsidRPr="00CD01F8" w:rsidRDefault="006B68E8" w:rsidP="00CD01F8">
      <w:pPr>
        <w:rPr>
          <w:rFonts w:ascii="Times New Roman" w:hAnsi="Times New Roman"/>
        </w:rPr>
      </w:pPr>
      <w:r w:rsidRPr="00CD01F8">
        <w:rPr>
          <w:rFonts w:ascii="Times New Roman" w:hAnsi="Times New Roman"/>
        </w:rPr>
        <w:t xml:space="preserve">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6B68E8" w:rsidRPr="00CD01F8" w:rsidRDefault="006B68E8" w:rsidP="00CD01F8">
      <w:pPr>
        <w:rPr>
          <w:rFonts w:ascii="Times New Roman" w:hAnsi="Times New Roman"/>
        </w:rPr>
      </w:pPr>
      <w:r w:rsidRPr="00CD01F8">
        <w:rPr>
          <w:rFonts w:ascii="Times New Roman" w:hAnsi="Times New Roman"/>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сплоченности и желание находить общий язык с партнером, а также решать конфликтные ситуации. </w:t>
      </w:r>
    </w:p>
    <w:p w:rsidR="006B68E8" w:rsidRPr="00CD01F8" w:rsidRDefault="006B68E8" w:rsidP="00CD01F8">
      <w:pPr>
        <w:rPr>
          <w:rFonts w:ascii="Times New Roman" w:hAnsi="Times New Roman"/>
        </w:rPr>
      </w:pPr>
      <w:r w:rsidRPr="00CD01F8">
        <w:rPr>
          <w:rFonts w:ascii="Times New Roman" w:hAnsi="Times New Roman"/>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w:t>
      </w:r>
    </w:p>
    <w:p w:rsidR="006B68E8" w:rsidRPr="00CD01F8" w:rsidRDefault="006B68E8" w:rsidP="00CD01F8">
      <w:pPr>
        <w:rPr>
          <w:rFonts w:ascii="Times New Roman" w:hAnsi="Times New Roman"/>
        </w:rPr>
      </w:pPr>
      <w:r w:rsidRPr="00CD01F8">
        <w:rPr>
          <w:rFonts w:ascii="Times New Roman" w:hAnsi="Times New Roman"/>
        </w:rPr>
        <w:t xml:space="preserve">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футболу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w:t>
      </w:r>
    </w:p>
    <w:p w:rsidR="006B68E8" w:rsidRPr="00CD01F8" w:rsidRDefault="006B68E8" w:rsidP="00CD01F8">
      <w:pPr>
        <w:rPr>
          <w:rFonts w:ascii="Times New Roman" w:hAnsi="Times New Roman"/>
        </w:rPr>
      </w:pPr>
      <w:r w:rsidRPr="00CD01F8">
        <w:rPr>
          <w:rFonts w:ascii="Times New Roman" w:hAnsi="Times New Roman"/>
        </w:rP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футболе; </w:t>
      </w:r>
    </w:p>
    <w:p w:rsidR="006B68E8" w:rsidRPr="00CD01F8" w:rsidRDefault="006B68E8" w:rsidP="00CD01F8">
      <w:pPr>
        <w:rPr>
          <w:rFonts w:ascii="Times New Roman" w:hAnsi="Times New Roman"/>
        </w:rPr>
      </w:pPr>
      <w:r w:rsidRPr="00CD01F8">
        <w:rPr>
          <w:rFonts w:ascii="Times New Roman" w:hAnsi="Times New Roman"/>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 </w:t>
      </w:r>
    </w:p>
    <w:p w:rsidR="006B68E8" w:rsidRPr="00CD01F8" w:rsidRDefault="006B68E8" w:rsidP="00CD01F8">
      <w:pPr>
        <w:rPr>
          <w:rFonts w:ascii="Times New Roman" w:hAnsi="Times New Roman"/>
        </w:rPr>
      </w:pPr>
      <w:r w:rsidRPr="00CD01F8">
        <w:rPr>
          <w:rFonts w:ascii="Times New Roman" w:hAnsi="Times New Roman"/>
        </w:rPr>
        <w:t xml:space="preserve">воспитание социально значимых качеств личности, норм коллективного взаимодействия и сотрудничества в игровой деятельности средствами футбола; </w:t>
      </w:r>
    </w:p>
    <w:p w:rsidR="006B68E8" w:rsidRPr="00CD01F8" w:rsidRDefault="006B68E8" w:rsidP="00CD01F8">
      <w:pPr>
        <w:rPr>
          <w:rFonts w:ascii="Times New Roman" w:hAnsi="Times New Roman"/>
        </w:rPr>
      </w:pPr>
      <w:r w:rsidRPr="00CD01F8">
        <w:rPr>
          <w:rFonts w:ascii="Times New Roman" w:hAnsi="Times New Roman"/>
        </w:rPr>
        <w:t xml:space="preserve">удовлетворение индивидуальных потребностей обучающихся в занятиях физической культурой и спортом средствами футбола;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футболу.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футболу. </w:t>
      </w:r>
    </w:p>
    <w:p w:rsidR="006B68E8" w:rsidRPr="00CD01F8" w:rsidRDefault="006B68E8" w:rsidP="00CD01F8">
      <w:pPr>
        <w:rPr>
          <w:rFonts w:ascii="Times New Roman" w:hAnsi="Times New Roman"/>
        </w:rPr>
      </w:pPr>
      <w:r w:rsidRPr="00CD01F8">
        <w:rPr>
          <w:rFonts w:ascii="Times New Roman" w:hAnsi="Times New Roman"/>
        </w:rPr>
        <w:t xml:space="preserve">Знания о футболе. </w:t>
      </w:r>
    </w:p>
    <w:p w:rsidR="006B68E8" w:rsidRPr="00CD01F8" w:rsidRDefault="006B68E8" w:rsidP="00CD01F8">
      <w:pPr>
        <w:rPr>
          <w:rFonts w:ascii="Times New Roman" w:hAnsi="Times New Roman"/>
        </w:rPr>
      </w:pPr>
      <w:r w:rsidRPr="00CD01F8">
        <w:rPr>
          <w:rFonts w:ascii="Times New Roman" w:hAnsi="Times New Roman"/>
        </w:rPr>
        <w:t xml:space="preserve">Сведения о ведущих отечественных и зарубежных футбольных клубах, их традициях. </w:t>
      </w:r>
    </w:p>
    <w:p w:rsidR="006B68E8" w:rsidRPr="00CD01F8" w:rsidRDefault="006B68E8" w:rsidP="00CD01F8">
      <w:pPr>
        <w:rPr>
          <w:rFonts w:ascii="Times New Roman" w:hAnsi="Times New Roman"/>
        </w:rPr>
      </w:pPr>
      <w:r w:rsidRPr="00CD01F8">
        <w:rPr>
          <w:rFonts w:ascii="Times New Roman" w:hAnsi="Times New Roman"/>
        </w:rPr>
        <w:t xml:space="preserve">Выдающиеся отечественные и зарубежные игроки, тренеры, внесшие общий вклад в развитие и становление современного футбола. </w:t>
      </w:r>
    </w:p>
    <w:p w:rsidR="006B68E8" w:rsidRPr="00CD01F8" w:rsidRDefault="006B68E8" w:rsidP="00CD01F8">
      <w:pPr>
        <w:rPr>
          <w:rFonts w:ascii="Times New Roman" w:hAnsi="Times New Roman"/>
        </w:rPr>
      </w:pPr>
      <w:r w:rsidRPr="00CD01F8">
        <w:rPr>
          <w:rFonts w:ascii="Times New Roman" w:hAnsi="Times New Roman"/>
        </w:rP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 </w:t>
      </w:r>
    </w:p>
    <w:p w:rsidR="006B68E8" w:rsidRPr="00CD01F8" w:rsidRDefault="006B68E8" w:rsidP="00CD01F8">
      <w:pPr>
        <w:rPr>
          <w:rFonts w:ascii="Times New Roman" w:hAnsi="Times New Roman"/>
        </w:rPr>
      </w:pPr>
      <w:r w:rsidRPr="00CD01F8">
        <w:rPr>
          <w:rFonts w:ascii="Times New Roman" w:hAnsi="Times New Roman"/>
        </w:rPr>
        <w:t xml:space="preserve">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 </w:t>
      </w:r>
    </w:p>
    <w:p w:rsidR="006B68E8" w:rsidRPr="00CD01F8" w:rsidRDefault="006B68E8" w:rsidP="00CD01F8">
      <w:pPr>
        <w:rPr>
          <w:rFonts w:ascii="Times New Roman" w:hAnsi="Times New Roman"/>
        </w:rPr>
      </w:pPr>
      <w:r w:rsidRPr="00CD01F8">
        <w:rPr>
          <w:rFonts w:ascii="Times New Roman" w:hAnsi="Times New Roman"/>
        </w:rPr>
        <w:t xml:space="preserve">Правила ухода за инвентарем, спортивным оборудованием, футбольным полем.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поведения на занятиях футболом и стадионе во время просмотра игры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Характерные травмы футболистов, методы и меры предупреждения травматизма во время занятий. </w:t>
      </w:r>
    </w:p>
    <w:p w:rsidR="006B68E8" w:rsidRPr="00CD01F8" w:rsidRDefault="006B68E8" w:rsidP="00CD01F8">
      <w:pPr>
        <w:rPr>
          <w:rFonts w:ascii="Times New Roman" w:hAnsi="Times New Roman"/>
        </w:rPr>
      </w:pPr>
      <w:r w:rsidRPr="00CD01F8">
        <w:rPr>
          <w:rFonts w:ascii="Times New Roman" w:hAnsi="Times New Roman"/>
        </w:rPr>
        <w:t xml:space="preserve">Основы правильного питания и суточного пищевого рациона футболистов.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футболом на укрепление здоровья, развитие физических качеств и физической подготовленности организма. </w:t>
      </w:r>
    </w:p>
    <w:p w:rsidR="006B68E8" w:rsidRPr="00CD01F8" w:rsidRDefault="006B68E8" w:rsidP="00CD01F8">
      <w:pPr>
        <w:rPr>
          <w:rFonts w:ascii="Times New Roman" w:hAnsi="Times New Roman"/>
        </w:rPr>
      </w:pPr>
      <w:r w:rsidRPr="00CD01F8">
        <w:rPr>
          <w:rFonts w:ascii="Times New Roman" w:hAnsi="Times New Roman"/>
        </w:rPr>
        <w:t xml:space="preserve">Основы организации здорового образа жизни средствами футбола, методы профилактики вредных привычек и асоциального поведения.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футболом на формирование положительных качеств личности человека. </w:t>
      </w:r>
    </w:p>
    <w:p w:rsidR="006B68E8" w:rsidRPr="00CD01F8" w:rsidRDefault="006B68E8" w:rsidP="00CD01F8">
      <w:pPr>
        <w:rPr>
          <w:rFonts w:ascii="Times New Roman" w:hAnsi="Times New Roman"/>
        </w:rPr>
      </w:pPr>
      <w:r w:rsidRPr="00CD01F8">
        <w:rPr>
          <w:rFonts w:ascii="Times New Roman" w:hAnsi="Times New Roman"/>
        </w:rPr>
        <w:t xml:space="preserve">Стратегии, системы, тактика и стили игры футбол.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и обуви для занятий футболом.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Подбор и составление комплексов общеразвивающих и корригирующих упражнений. Закаливающие процедуры. </w:t>
      </w:r>
    </w:p>
    <w:p w:rsidR="006B68E8" w:rsidRPr="00CD01F8" w:rsidRDefault="006B68E8" w:rsidP="00CD01F8">
      <w:pPr>
        <w:rPr>
          <w:rFonts w:ascii="Times New Roman" w:hAnsi="Times New Roman"/>
        </w:rPr>
      </w:pPr>
      <w:r w:rsidRPr="00CD01F8">
        <w:rPr>
          <w:rFonts w:ascii="Times New Roman" w:hAnsi="Times New Roman"/>
        </w:rP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 </w:t>
      </w:r>
    </w:p>
    <w:p w:rsidR="006B68E8" w:rsidRPr="00CD01F8" w:rsidRDefault="006B68E8" w:rsidP="00CD01F8">
      <w:pPr>
        <w:rPr>
          <w:rFonts w:ascii="Times New Roman" w:hAnsi="Times New Roman"/>
        </w:rPr>
      </w:pPr>
      <w:r w:rsidRPr="00CD01F8">
        <w:rPr>
          <w:rFonts w:ascii="Times New Roman" w:hAnsi="Times New Roman"/>
        </w:rPr>
        <w:t xml:space="preserve">Методы предупреждения и нивелирования конфликтных ситуации во время занятий футболом.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эстафеты с элементами футбола. Контроль за физической нагрузкой, физическим развития и состоянием здоровья.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и технической подготовленности в футболе.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Подбор и составление комплексов общеразвивающих упражнений с футбольным мячом. </w:t>
      </w:r>
    </w:p>
    <w:p w:rsidR="006B68E8" w:rsidRPr="00CD01F8" w:rsidRDefault="006B68E8" w:rsidP="00CD01F8">
      <w:pPr>
        <w:rPr>
          <w:rFonts w:ascii="Times New Roman" w:hAnsi="Times New Roman"/>
        </w:rPr>
      </w:pPr>
      <w:r w:rsidRPr="00CD01F8">
        <w:rPr>
          <w:rFonts w:ascii="Times New Roman" w:hAnsi="Times New Roman"/>
        </w:rPr>
        <w:t xml:space="preserve">Комплексы специальных упражнений для развития физических качеств, упражнения на частоту движений ног и специально-беговые упражнения.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эстафеты специальной направленности с элементами и техническими приемами футбола.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технические действия с мячом: </w:t>
      </w:r>
    </w:p>
    <w:p w:rsidR="006B68E8" w:rsidRPr="00CD01F8" w:rsidRDefault="006B68E8" w:rsidP="00CD01F8">
      <w:pPr>
        <w:rPr>
          <w:rFonts w:ascii="Times New Roman" w:hAnsi="Times New Roman"/>
        </w:rPr>
      </w:pPr>
      <w:r w:rsidRPr="00CD01F8">
        <w:rPr>
          <w:rFonts w:ascii="Times New Roman" w:hAnsi="Times New Roman"/>
        </w:rPr>
        <w:t xml:space="preserve">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 </w:t>
      </w:r>
    </w:p>
    <w:p w:rsidR="006B68E8" w:rsidRPr="00CD01F8" w:rsidRDefault="006B68E8" w:rsidP="00CD01F8">
      <w:pPr>
        <w:rPr>
          <w:rFonts w:ascii="Times New Roman" w:hAnsi="Times New Roman"/>
        </w:rPr>
      </w:pPr>
      <w:r w:rsidRPr="00CD01F8">
        <w:rPr>
          <w:rFonts w:ascii="Times New Roman" w:hAnsi="Times New Roman"/>
        </w:rPr>
        <w:t xml:space="preserve">остановка мяча ногой - внутренней стороной стопы, подошвой, средней частью подъема, с переводом в стороны; </w:t>
      </w:r>
    </w:p>
    <w:p w:rsidR="006B68E8" w:rsidRPr="00CD01F8" w:rsidRDefault="006B68E8" w:rsidP="00CD01F8">
      <w:pPr>
        <w:rPr>
          <w:rFonts w:ascii="Times New Roman" w:hAnsi="Times New Roman"/>
        </w:rPr>
      </w:pPr>
      <w:r w:rsidRPr="00CD01F8">
        <w:rPr>
          <w:rFonts w:ascii="Times New Roman" w:hAnsi="Times New Roman"/>
        </w:rPr>
        <w:t xml:space="preserve">удары по мячу ногой - внутренней стороной стопы, внутренней частью подъема, средней частью подъема, внешней частью подъема; </w:t>
      </w:r>
    </w:p>
    <w:p w:rsidR="006B68E8" w:rsidRPr="00CD01F8" w:rsidRDefault="006B68E8" w:rsidP="00CD01F8">
      <w:pPr>
        <w:rPr>
          <w:rFonts w:ascii="Times New Roman" w:hAnsi="Times New Roman"/>
        </w:rPr>
      </w:pPr>
      <w:r w:rsidRPr="00CD01F8">
        <w:rPr>
          <w:rFonts w:ascii="Times New Roman" w:hAnsi="Times New Roman"/>
        </w:rPr>
        <w:t xml:space="preserve">удар по мячу головой - серединой лба; </w:t>
      </w:r>
    </w:p>
    <w:p w:rsidR="006B68E8" w:rsidRPr="00CD01F8" w:rsidRDefault="006B68E8" w:rsidP="00CD01F8">
      <w:pPr>
        <w:rPr>
          <w:rFonts w:ascii="Times New Roman" w:hAnsi="Times New Roman"/>
        </w:rPr>
      </w:pPr>
      <w:r w:rsidRPr="00CD01F8">
        <w:rPr>
          <w:rFonts w:ascii="Times New Roman" w:hAnsi="Times New Roman"/>
        </w:rPr>
        <w:t xml:space="preserve">обманные движения ("финты") - "остановка" мяча ногой, "уход" выпадом, "уход" в сторону, "уход" с переносом ноги через мяч, "удар" по мячу ногой; </w:t>
      </w:r>
    </w:p>
    <w:p w:rsidR="006B68E8" w:rsidRPr="00CD01F8" w:rsidRDefault="006B68E8" w:rsidP="00CD01F8">
      <w:pPr>
        <w:rPr>
          <w:rFonts w:ascii="Times New Roman" w:hAnsi="Times New Roman"/>
        </w:rPr>
      </w:pPr>
      <w:r w:rsidRPr="00CD01F8">
        <w:rPr>
          <w:rFonts w:ascii="Times New Roman" w:hAnsi="Times New Roman"/>
        </w:rPr>
        <w:t xml:space="preserve">отбор мяча - выбиванием, перехватом; </w:t>
      </w:r>
    </w:p>
    <w:p w:rsidR="006B68E8" w:rsidRPr="00CD01F8" w:rsidRDefault="006B68E8" w:rsidP="00CD01F8">
      <w:pPr>
        <w:rPr>
          <w:rFonts w:ascii="Times New Roman" w:hAnsi="Times New Roman"/>
        </w:rPr>
      </w:pPr>
      <w:r w:rsidRPr="00CD01F8">
        <w:rPr>
          <w:rFonts w:ascii="Times New Roman" w:hAnsi="Times New Roman"/>
        </w:rPr>
        <w:t xml:space="preserve">Вбрасывание мяча. </w:t>
      </w:r>
    </w:p>
    <w:p w:rsidR="006B68E8" w:rsidRPr="00CD01F8" w:rsidRDefault="006B68E8" w:rsidP="00CD01F8">
      <w:pPr>
        <w:rPr>
          <w:rFonts w:ascii="Times New Roman" w:hAnsi="Times New Roman"/>
        </w:rPr>
      </w:pPr>
      <w:r w:rsidRPr="00CD01F8">
        <w:rPr>
          <w:rFonts w:ascii="Times New Roman" w:hAnsi="Times New Roman"/>
        </w:rP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 футбол. Участие в фестивалях и соревнованиях по футболу. </w:t>
      </w:r>
    </w:p>
    <w:p w:rsidR="006B68E8" w:rsidRPr="00CD01F8" w:rsidRDefault="006B68E8" w:rsidP="00CD01F8">
      <w:pPr>
        <w:rPr>
          <w:rFonts w:ascii="Times New Roman" w:hAnsi="Times New Roman"/>
        </w:rPr>
      </w:pPr>
      <w:r w:rsidRPr="00CD01F8">
        <w:rPr>
          <w:rFonts w:ascii="Times New Roman" w:hAnsi="Times New Roman"/>
        </w:rPr>
        <w:t xml:space="preserve">Тестовые упражнения по физической и технической подготовленности обучающихся в футболе.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футболу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футболу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воспитание патриотизма, уважения к Отечеству через знания истории и современного состояния развития футбола;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осознанного, уважительного и доброжелательного отношения в команде, со сверстниками и педагогами;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нравственного поведения, осознанного и ответственного отношения к собственным поступкам, положительных качеств личности; </w:t>
      </w:r>
    </w:p>
    <w:p w:rsidR="006B68E8" w:rsidRPr="00CD01F8" w:rsidRDefault="006B68E8" w:rsidP="00CD01F8">
      <w:pPr>
        <w:rPr>
          <w:rFonts w:ascii="Times New Roman" w:hAnsi="Times New Roman"/>
        </w:rPr>
      </w:pPr>
      <w:r w:rsidRPr="00CD01F8">
        <w:rPr>
          <w:rFonts w:ascii="Times New Roman" w:hAnsi="Times New Roman"/>
        </w:rPr>
        <w:t xml:space="preserve">моральной компетентности в решении проблем в процессе занятий физической культурой, игровой и соревновательной деятельности по футболу; </w:t>
      </w:r>
    </w:p>
    <w:p w:rsidR="006B68E8" w:rsidRPr="00CD01F8" w:rsidRDefault="006B68E8" w:rsidP="00CD01F8">
      <w:pPr>
        <w:rPr>
          <w:rFonts w:ascii="Times New Roman" w:hAnsi="Times New Roman"/>
        </w:rPr>
      </w:pPr>
      <w:r w:rsidRPr="00CD01F8">
        <w:rPr>
          <w:rFonts w:ascii="Times New Roman" w:hAnsi="Times New Roman"/>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ценности здорового и безопасного образа жизни; </w:t>
      </w:r>
    </w:p>
    <w:p w:rsidR="006B68E8" w:rsidRPr="00CD01F8" w:rsidRDefault="006B68E8" w:rsidP="00CD01F8">
      <w:pPr>
        <w:rPr>
          <w:rFonts w:ascii="Times New Roman" w:hAnsi="Times New Roman"/>
        </w:rPr>
      </w:pPr>
      <w:r w:rsidRPr="00CD01F8">
        <w:rPr>
          <w:rFonts w:ascii="Times New Roman" w:hAnsi="Times New Roman"/>
        </w:rPr>
        <w:t xml:space="preserve">освоение правил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футболу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w:t>
      </w:r>
    </w:p>
    <w:p w:rsidR="006B68E8" w:rsidRPr="00CD01F8" w:rsidRDefault="006B68E8" w:rsidP="00CD01F8">
      <w:pPr>
        <w:rPr>
          <w:rFonts w:ascii="Times New Roman" w:hAnsi="Times New Roman"/>
        </w:rPr>
      </w:pPr>
      <w:r w:rsidRPr="00CD01F8">
        <w:rPr>
          <w:rFonts w:ascii="Times New Roman" w:hAnsi="Times New Roman"/>
        </w:rPr>
        <w:t xml:space="preserve">находить общее решение и разрешать конфликтные ситуации на основе согласования позиций и учета интересов; </w:t>
      </w:r>
    </w:p>
    <w:p w:rsidR="006B68E8" w:rsidRPr="00CD01F8" w:rsidRDefault="006B68E8" w:rsidP="00CD01F8">
      <w:pPr>
        <w:rPr>
          <w:rFonts w:ascii="Times New Roman" w:hAnsi="Times New Roman"/>
        </w:rPr>
      </w:pPr>
      <w:r w:rsidRPr="00CD01F8">
        <w:rPr>
          <w:rFonts w:ascii="Times New Roman" w:hAnsi="Times New Roman"/>
        </w:rPr>
        <w:t xml:space="preserve">формулировать, аргументировать и отстаивать свое мнение;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футболу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футболом в формировании личностных качеств, основ здорового образа жизни, укреплении и сохранении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соревнований по виду спорта футбол, состава судейской бригады их роли, обязанностей, основных функций и жесты; </w:t>
      </w:r>
    </w:p>
    <w:p w:rsidR="006B68E8" w:rsidRPr="00CD01F8" w:rsidRDefault="006B68E8" w:rsidP="00CD01F8">
      <w:pPr>
        <w:rPr>
          <w:rFonts w:ascii="Times New Roman" w:hAnsi="Times New Roman"/>
        </w:rPr>
      </w:pPr>
      <w:r w:rsidRPr="00CD01F8">
        <w:rPr>
          <w:rFonts w:ascii="Times New Roman" w:hAnsi="Times New Roman"/>
        </w:rPr>
        <w:t xml:space="preserve">соблюдать правила игры футбол в учебных играх в качестве судьи, помощника судьи, секретаря;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безопасности при занятиях футболом, правомерного поведения во время соревнований по футболу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средства общей и специальной физической подготовки, основные методы обучения техническим приемам; </w:t>
      </w:r>
    </w:p>
    <w:p w:rsidR="006B68E8" w:rsidRPr="00CD01F8" w:rsidRDefault="006B68E8" w:rsidP="00CD01F8">
      <w:pPr>
        <w:rPr>
          <w:rFonts w:ascii="Times New Roman" w:hAnsi="Times New Roman"/>
        </w:rPr>
      </w:pPr>
      <w:r w:rsidRPr="00CD01F8">
        <w:rPr>
          <w:rFonts w:ascii="Times New Roman" w:hAnsi="Times New Roman"/>
        </w:rPr>
        <w:t xml:space="preserve">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 </w:t>
      </w:r>
    </w:p>
    <w:p w:rsidR="006B68E8" w:rsidRPr="00CD01F8" w:rsidRDefault="006B68E8" w:rsidP="00CD01F8">
      <w:pPr>
        <w:rPr>
          <w:rFonts w:ascii="Times New Roman" w:hAnsi="Times New Roman"/>
        </w:rPr>
      </w:pPr>
      <w:r w:rsidRPr="00CD01F8">
        <w:rPr>
          <w:rFonts w:ascii="Times New Roman" w:hAnsi="Times New Roman"/>
        </w:rPr>
        <w:t xml:space="preserve">умение применять изученные технические приемы в учебной, игровой,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анализировать выполнение технических приемов в футболе и находить способы устранения ошибок; </w:t>
      </w:r>
    </w:p>
    <w:p w:rsidR="006B68E8" w:rsidRPr="00CD01F8" w:rsidRDefault="006B68E8" w:rsidP="00CD01F8">
      <w:pPr>
        <w:rPr>
          <w:rFonts w:ascii="Times New Roman" w:hAnsi="Times New Roman"/>
        </w:rPr>
      </w:pPr>
      <w:r w:rsidRPr="00CD01F8">
        <w:rPr>
          <w:rFonts w:ascii="Times New Roman" w:hAnsi="Times New Roman"/>
        </w:rPr>
        <w:t xml:space="preserve">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оказывать первую помощь при травмах и повреждениях во время занятий футболом; </w:t>
      </w:r>
    </w:p>
    <w:p w:rsidR="006B68E8" w:rsidRPr="00CD01F8" w:rsidRDefault="006B68E8" w:rsidP="00CD01F8">
      <w:pPr>
        <w:rPr>
          <w:rFonts w:ascii="Times New Roman" w:hAnsi="Times New Roman"/>
        </w:rPr>
      </w:pPr>
      <w:r w:rsidRPr="00CD01F8">
        <w:rPr>
          <w:rFonts w:ascii="Times New Roman" w:hAnsi="Times New Roman"/>
        </w:rPr>
        <w:t xml:space="preserve">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 </w:t>
      </w:r>
    </w:p>
    <w:p w:rsidR="006B68E8" w:rsidRPr="00CD01F8" w:rsidRDefault="006B68E8" w:rsidP="00CD01F8">
      <w:pPr>
        <w:rPr>
          <w:rFonts w:ascii="Times New Roman" w:hAnsi="Times New Roman"/>
        </w:rPr>
      </w:pPr>
      <w:r w:rsidRPr="00CD01F8">
        <w:rPr>
          <w:rFonts w:ascii="Times New Roman" w:hAnsi="Times New Roman"/>
        </w:rPr>
        <w:t xml:space="preserve">участие в соревновательной деятельности на внутришкольном, районном, муниципальном, городском, региональном, всероссийском уровнях;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"Фитнес-аэробика".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"Фитнес-аэробика". </w:t>
      </w:r>
    </w:p>
    <w:p w:rsidR="006B68E8" w:rsidRPr="00CD01F8" w:rsidRDefault="006B68E8" w:rsidP="00CD01F8">
      <w:pPr>
        <w:rPr>
          <w:rFonts w:ascii="Times New Roman" w:hAnsi="Times New Roman"/>
        </w:rPr>
      </w:pPr>
      <w:r w:rsidRPr="00CD01F8">
        <w:rPr>
          <w:rFonts w:ascii="Times New Roman" w:hAnsi="Times New Roman"/>
        </w:rPr>
        <w:t xml:space="preserve">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w:t>
      </w:r>
    </w:p>
    <w:p w:rsidR="006B68E8" w:rsidRPr="00CD01F8" w:rsidRDefault="006B68E8" w:rsidP="00CD01F8">
      <w:pPr>
        <w:rPr>
          <w:rFonts w:ascii="Times New Roman" w:hAnsi="Times New Roman"/>
        </w:rPr>
      </w:pPr>
      <w:r w:rsidRPr="00CD01F8">
        <w:rPr>
          <w:rFonts w:ascii="Times New Roman" w:hAnsi="Times New Roman"/>
        </w:rPr>
        <w:t xml:space="preserve">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 </w:t>
      </w:r>
    </w:p>
    <w:p w:rsidR="006B68E8" w:rsidRPr="00CD01F8" w:rsidRDefault="006B68E8" w:rsidP="00CD01F8">
      <w:pPr>
        <w:rPr>
          <w:rFonts w:ascii="Times New Roman" w:hAnsi="Times New Roman"/>
        </w:rPr>
      </w:pPr>
      <w:r w:rsidRPr="00CD01F8">
        <w:rPr>
          <w:rFonts w:ascii="Times New Roman" w:hAnsi="Times New Roman"/>
        </w:rPr>
        <w:t xml:space="preserve">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 Задачами изучения модуля по фитнес-аэробике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детей и подростков,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 физической культуре и спорте в целом, истории развития фитнес-аэробики в частности;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общей культуры развития личности обучающегося средствами фитнес-аэробики,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у обучающихся творческих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фитнес-аэробике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b/>
        </w:rPr>
        <w:t>Содержание модуля по фитнес-аэробике</w:t>
      </w:r>
      <w:r w:rsidRPr="00CD01F8">
        <w:rPr>
          <w:rFonts w:ascii="Times New Roman" w:hAnsi="Times New Roman"/>
        </w:rPr>
        <w:t xml:space="preserve">. </w:t>
      </w:r>
    </w:p>
    <w:p w:rsidR="006B68E8" w:rsidRPr="00CD01F8" w:rsidRDefault="006B68E8" w:rsidP="00CD01F8">
      <w:pPr>
        <w:rPr>
          <w:rFonts w:ascii="Times New Roman" w:hAnsi="Times New Roman"/>
        </w:rPr>
      </w:pPr>
      <w:r w:rsidRPr="00CD01F8">
        <w:rPr>
          <w:rFonts w:ascii="Times New Roman" w:hAnsi="Times New Roman"/>
        </w:rPr>
        <w:t xml:space="preserve">Знания 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6B68E8" w:rsidRPr="00CD01F8" w:rsidRDefault="006B68E8" w:rsidP="00CD01F8">
      <w:pPr>
        <w:rPr>
          <w:rFonts w:ascii="Times New Roman" w:hAnsi="Times New Roman"/>
        </w:rPr>
      </w:pPr>
      <w:r w:rsidRPr="00CD01F8">
        <w:rPr>
          <w:rFonts w:ascii="Times New Roman" w:hAnsi="Times New Roman"/>
        </w:rPr>
        <w:t xml:space="preserve">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 </w:t>
      </w:r>
    </w:p>
    <w:p w:rsidR="006B68E8" w:rsidRPr="00CD01F8" w:rsidRDefault="006B68E8" w:rsidP="00CD01F8">
      <w:pPr>
        <w:rPr>
          <w:rFonts w:ascii="Times New Roman" w:hAnsi="Times New Roman"/>
        </w:rPr>
      </w:pPr>
      <w:r w:rsidRPr="00CD01F8">
        <w:rPr>
          <w:rFonts w:ascii="Times New Roman" w:hAnsi="Times New Roman"/>
        </w:rPr>
        <w:t xml:space="preserve">Воспитание морально-волевых качеств во время занятий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6B68E8" w:rsidRPr="00CD01F8" w:rsidRDefault="006B68E8" w:rsidP="00CD01F8">
      <w:pPr>
        <w:rPr>
          <w:rFonts w:ascii="Times New Roman" w:hAnsi="Times New Roman"/>
        </w:rPr>
      </w:pPr>
      <w:r w:rsidRPr="00CD01F8">
        <w:rPr>
          <w:rFonts w:ascii="Times New Roman" w:hAnsi="Times New Roman"/>
        </w:rPr>
        <w:t xml:space="preserve">История возникновения и развития хип-хоп аэробики в Америке, Европе и России. Особенности данного танцевального стиля. </w:t>
      </w:r>
    </w:p>
    <w:p w:rsidR="006B68E8" w:rsidRPr="00CD01F8" w:rsidRDefault="006B68E8" w:rsidP="00CD01F8">
      <w:pPr>
        <w:rPr>
          <w:rFonts w:ascii="Times New Roman" w:hAnsi="Times New Roman"/>
        </w:rPr>
      </w:pPr>
      <w:r w:rsidRPr="00CD01F8">
        <w:rPr>
          <w:rFonts w:ascii="Times New Roman" w:hAnsi="Times New Roman"/>
        </w:rPr>
        <w:t xml:space="preserve">Правила постановки позиции ног, корпуса.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Подготовка места занятий, выбор одежды и обуви для занятий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rsidR="006B68E8" w:rsidRPr="00CD01F8" w:rsidRDefault="006B68E8" w:rsidP="00CD01F8">
      <w:pPr>
        <w:rPr>
          <w:rFonts w:ascii="Times New Roman" w:hAnsi="Times New Roman"/>
        </w:rPr>
      </w:pPr>
      <w:r w:rsidRPr="00CD01F8">
        <w:rPr>
          <w:rFonts w:ascii="Times New Roman" w:hAnsi="Times New Roman"/>
        </w:rPr>
        <w:t xml:space="preserve">Составление планов и самостоятельное проведение занятий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Движения рук в фитнес-аэробике. Подача вербальных и визуальных команд. </w:t>
      </w:r>
    </w:p>
    <w:p w:rsidR="006B68E8" w:rsidRPr="00CD01F8" w:rsidRDefault="006B68E8" w:rsidP="00CD01F8">
      <w:pPr>
        <w:rPr>
          <w:rFonts w:ascii="Times New Roman" w:hAnsi="Times New Roman"/>
        </w:rPr>
      </w:pPr>
      <w:r w:rsidRPr="00CD01F8">
        <w:rPr>
          <w:rFonts w:ascii="Times New Roman" w:hAnsi="Times New Roman"/>
        </w:rPr>
        <w:t xml:space="preserve">Построение урока (разминка, аэробная часть, силовая часть, заминка).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развития физических качеств (гибкости, силы, выносливости, быстроты и скоростных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Классическая аэробика: </w:t>
      </w:r>
    </w:p>
    <w:p w:rsidR="006B68E8" w:rsidRPr="00CD01F8" w:rsidRDefault="006B68E8" w:rsidP="00CD01F8">
      <w:pPr>
        <w:rPr>
          <w:rFonts w:ascii="Times New Roman" w:hAnsi="Times New Roman"/>
        </w:rPr>
      </w:pPr>
      <w:r w:rsidRPr="00CD01F8">
        <w:rPr>
          <w:rFonts w:ascii="Times New Roman" w:hAnsi="Times New Roman"/>
        </w:rPr>
        <w:t xml:space="preserve">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 </w:t>
      </w:r>
    </w:p>
    <w:p w:rsidR="006B68E8" w:rsidRPr="00CD01F8" w:rsidRDefault="006B68E8" w:rsidP="00CD01F8">
      <w:pPr>
        <w:rPr>
          <w:rFonts w:ascii="Times New Roman" w:hAnsi="Times New Roman"/>
        </w:rPr>
      </w:pPr>
      <w:r w:rsidRPr="00CD01F8">
        <w:rPr>
          <w:rFonts w:ascii="Times New Roman" w:hAnsi="Times New Roman"/>
        </w:rPr>
        <w:t xml:space="preserve">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 </w:t>
      </w:r>
    </w:p>
    <w:p w:rsidR="006B68E8" w:rsidRPr="00CD01F8" w:rsidRDefault="006B68E8" w:rsidP="00CD01F8">
      <w:pPr>
        <w:rPr>
          <w:rFonts w:ascii="Times New Roman" w:hAnsi="Times New Roman"/>
        </w:rPr>
      </w:pPr>
      <w:r w:rsidRPr="00CD01F8">
        <w:rPr>
          <w:rFonts w:ascii="Times New Roman" w:hAnsi="Times New Roman"/>
        </w:rPr>
        <w:t xml:space="preserve">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 </w:t>
      </w:r>
    </w:p>
    <w:p w:rsidR="006B68E8" w:rsidRPr="00CD01F8" w:rsidRDefault="006B68E8" w:rsidP="00CD01F8">
      <w:pPr>
        <w:rPr>
          <w:rFonts w:ascii="Times New Roman" w:hAnsi="Times New Roman"/>
        </w:rPr>
      </w:pPr>
      <w:r w:rsidRPr="00CD01F8">
        <w:rPr>
          <w:rFonts w:ascii="Times New Roman" w:hAnsi="Times New Roman"/>
        </w:rPr>
        <w:t xml:space="preserve">подбор элементов, движений и связок классической аэробики. </w:t>
      </w:r>
    </w:p>
    <w:p w:rsidR="006B68E8" w:rsidRPr="00CD01F8" w:rsidRDefault="006B68E8" w:rsidP="00CD01F8">
      <w:pPr>
        <w:rPr>
          <w:rFonts w:ascii="Times New Roman" w:hAnsi="Times New Roman"/>
        </w:rPr>
      </w:pPr>
      <w:r w:rsidRPr="00CD01F8">
        <w:rPr>
          <w:rFonts w:ascii="Times New Roman" w:hAnsi="Times New Roman"/>
        </w:rPr>
        <w:t xml:space="preserve">Степ-аэробика: </w:t>
      </w:r>
    </w:p>
    <w:p w:rsidR="006B68E8" w:rsidRPr="00CD01F8" w:rsidRDefault="006B68E8" w:rsidP="00CD01F8">
      <w:pPr>
        <w:rPr>
          <w:rFonts w:ascii="Times New Roman" w:hAnsi="Times New Roman"/>
        </w:rPr>
      </w:pPr>
      <w:r w:rsidRPr="00CD01F8">
        <w:rPr>
          <w:rFonts w:ascii="Times New Roman" w:hAnsi="Times New Roman"/>
        </w:rPr>
        <w:t xml:space="preserve">базовые элементы со сменой лидирующей ноги (билатеральные); </w:t>
      </w:r>
    </w:p>
    <w:p w:rsidR="006B68E8" w:rsidRPr="00CD01F8" w:rsidRDefault="006B68E8" w:rsidP="00CD01F8">
      <w:pPr>
        <w:rPr>
          <w:rFonts w:ascii="Times New Roman" w:hAnsi="Times New Roman"/>
        </w:rPr>
      </w:pPr>
      <w:r w:rsidRPr="00CD01F8">
        <w:rPr>
          <w:rFonts w:ascii="Times New Roman" w:hAnsi="Times New Roman"/>
        </w:rPr>
        <w:t xml:space="preserve">базовые шаги и различные элементы без смены и со сменой лидирующей ноги, движения руками (в том числе в сочетании с движениями ног); </w:t>
      </w:r>
    </w:p>
    <w:p w:rsidR="006B68E8" w:rsidRPr="00CD01F8" w:rsidRDefault="006B68E8" w:rsidP="00CD01F8">
      <w:pPr>
        <w:rPr>
          <w:rFonts w:ascii="Times New Roman" w:hAnsi="Times New Roman"/>
        </w:rPr>
      </w:pPr>
      <w:r w:rsidRPr="00CD01F8">
        <w:rPr>
          <w:rFonts w:ascii="Times New Roman" w:hAnsi="Times New Roman"/>
        </w:rPr>
        <w:t xml:space="preserve">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w:t>
      </w:r>
    </w:p>
    <w:p w:rsidR="006B68E8" w:rsidRPr="00CD01F8" w:rsidRDefault="006B68E8" w:rsidP="00CD01F8">
      <w:pPr>
        <w:rPr>
          <w:rFonts w:ascii="Times New Roman" w:hAnsi="Times New Roman"/>
        </w:rPr>
      </w:pPr>
      <w:r w:rsidRPr="00CD01F8">
        <w:rPr>
          <w:rFonts w:ascii="Times New Roman" w:hAnsi="Times New Roman"/>
        </w:rPr>
        <w:t xml:space="preserve">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 </w:t>
      </w:r>
    </w:p>
    <w:p w:rsidR="006B68E8" w:rsidRPr="00CD01F8" w:rsidRDefault="006B68E8" w:rsidP="00CD01F8">
      <w:pPr>
        <w:rPr>
          <w:rFonts w:ascii="Times New Roman" w:hAnsi="Times New Roman"/>
        </w:rPr>
      </w:pPr>
      <w:r w:rsidRPr="00CD01F8">
        <w:rPr>
          <w:rFonts w:ascii="Times New Roman" w:hAnsi="Times New Roman"/>
        </w:rPr>
        <w:t xml:space="preserve">Хип-хоп аэробика: </w:t>
      </w:r>
    </w:p>
    <w:p w:rsidR="006B68E8" w:rsidRPr="00CD01F8" w:rsidRDefault="006B68E8" w:rsidP="00CD01F8">
      <w:pPr>
        <w:rPr>
          <w:rFonts w:ascii="Times New Roman" w:hAnsi="Times New Roman"/>
        </w:rPr>
      </w:pPr>
      <w:r w:rsidRPr="00CD01F8">
        <w:rPr>
          <w:rFonts w:ascii="Times New Roman" w:hAnsi="Times New Roman"/>
        </w:rPr>
        <w:t xml:space="preserve">базовые элементы танцевальных движений, базовые движения хип-хопа; </w:t>
      </w:r>
    </w:p>
    <w:p w:rsidR="006B68E8" w:rsidRPr="00CD01F8" w:rsidRDefault="006B68E8" w:rsidP="00CD01F8">
      <w:pPr>
        <w:rPr>
          <w:rFonts w:ascii="Times New Roman" w:hAnsi="Times New Roman"/>
        </w:rPr>
      </w:pPr>
      <w:r w:rsidRPr="00CD01F8">
        <w:rPr>
          <w:rFonts w:ascii="Times New Roman" w:hAnsi="Times New Roman"/>
        </w:rPr>
        <w:t xml:space="preserve">элементы хип-хоп танца на середине и в партере в разнообразных вариациях; выразительность танцевальных движений; </w:t>
      </w:r>
    </w:p>
    <w:p w:rsidR="006B68E8" w:rsidRPr="00CD01F8" w:rsidRDefault="006B68E8" w:rsidP="00CD01F8">
      <w:pPr>
        <w:rPr>
          <w:rFonts w:ascii="Times New Roman" w:hAnsi="Times New Roman"/>
        </w:rPr>
      </w:pPr>
      <w:r w:rsidRPr="00CD01F8">
        <w:rPr>
          <w:rFonts w:ascii="Times New Roman" w:hAnsi="Times New Roman"/>
        </w:rPr>
        <w:t xml:space="preserve">комбинации танцевальных движений хип-хопа. </w:t>
      </w:r>
    </w:p>
    <w:p w:rsidR="006B68E8" w:rsidRPr="00CD01F8" w:rsidRDefault="006B68E8" w:rsidP="00CD01F8">
      <w:pPr>
        <w:rPr>
          <w:rFonts w:ascii="Times New Roman" w:hAnsi="Times New Roman"/>
        </w:rPr>
      </w:pPr>
      <w:r w:rsidRPr="00CD01F8">
        <w:rPr>
          <w:rFonts w:ascii="Times New Roman" w:hAnsi="Times New Roman"/>
        </w:rPr>
        <w:t xml:space="preserve">Хореографическая подготовка: </w:t>
      </w:r>
    </w:p>
    <w:p w:rsidR="006B68E8" w:rsidRPr="00CD01F8" w:rsidRDefault="006B68E8" w:rsidP="00CD01F8">
      <w:pPr>
        <w:rPr>
          <w:rFonts w:ascii="Times New Roman" w:hAnsi="Times New Roman"/>
        </w:rPr>
      </w:pPr>
      <w:r w:rsidRPr="00CD01F8">
        <w:rPr>
          <w:rFonts w:ascii="Times New Roman" w:hAnsi="Times New Roman"/>
        </w:rPr>
        <w:t xml:space="preserve">повторение танцевальных шагов, основных элементов танцевальных движений: (шаги с подскоками вперед и с поворотом, шаги галопа); </w:t>
      </w:r>
    </w:p>
    <w:p w:rsidR="006B68E8" w:rsidRPr="00CD01F8" w:rsidRDefault="006B68E8" w:rsidP="00CD01F8">
      <w:pPr>
        <w:rPr>
          <w:rFonts w:ascii="Times New Roman" w:hAnsi="Times New Roman"/>
        </w:rPr>
      </w:pPr>
      <w:r w:rsidRPr="00CD01F8">
        <w:rPr>
          <w:rFonts w:ascii="Times New Roman" w:hAnsi="Times New Roman"/>
        </w:rPr>
        <w:t xml:space="preserve">французская классическая балетная постановка позиции рук; </w:t>
      </w:r>
    </w:p>
    <w:p w:rsidR="006B68E8" w:rsidRPr="00CD01F8" w:rsidRDefault="006B68E8" w:rsidP="00CD01F8">
      <w:pPr>
        <w:rPr>
          <w:rFonts w:ascii="Times New Roman" w:hAnsi="Times New Roman"/>
        </w:rPr>
      </w:pPr>
      <w:r w:rsidRPr="00CD01F8">
        <w:rPr>
          <w:rFonts w:ascii="Times New Roman" w:hAnsi="Times New Roman"/>
        </w:rPr>
        <w:t xml:space="preserve">позиции рук классического танца;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в паре, синхронность, распределение движений и фигур в пространстве, внешнее воздействие на зрителей и судей, артистизм и эмоциональность.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фитнес-аэробике направлен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фитнес-аэробике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 </w:t>
      </w:r>
    </w:p>
    <w:p w:rsidR="006B68E8" w:rsidRPr="00CD01F8" w:rsidRDefault="006B68E8" w:rsidP="00CD01F8">
      <w:pPr>
        <w:rPr>
          <w:rFonts w:ascii="Times New Roman" w:hAnsi="Times New Roman"/>
        </w:rPr>
      </w:pPr>
      <w:r w:rsidRPr="00CD01F8">
        <w:rPr>
          <w:rFonts w:ascii="Times New Roman" w:hAnsi="Times New Roman"/>
        </w:rPr>
        <w:t xml:space="preserve">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 </w:t>
      </w:r>
    </w:p>
    <w:p w:rsidR="006B68E8" w:rsidRPr="00CD01F8" w:rsidRDefault="006B68E8" w:rsidP="00CD01F8">
      <w:pPr>
        <w:rPr>
          <w:rFonts w:ascii="Times New Roman" w:hAnsi="Times New Roman"/>
        </w:rPr>
      </w:pPr>
      <w:r w:rsidRPr="00CD01F8">
        <w:rPr>
          <w:rFonts w:ascii="Times New Roman" w:hAnsi="Times New Roman"/>
        </w:rPr>
        <w:t xml:space="preserve">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фитнес-аэробике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6B68E8" w:rsidRPr="00CD01F8" w:rsidRDefault="006B68E8" w:rsidP="00CD01F8">
      <w:pPr>
        <w:rPr>
          <w:rFonts w:ascii="Times New Roman" w:hAnsi="Times New Roman"/>
        </w:rPr>
      </w:pPr>
      <w:r w:rsidRPr="00CD01F8">
        <w:rPr>
          <w:rFonts w:ascii="Times New Roman" w:hAnsi="Times New Roman"/>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умение выделять и обосновывать эстетические признаки в физических упражнениях, двигательных действиях; оценивать красоту телосложения и осанки.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фитнес-аэробике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 </w:t>
      </w:r>
    </w:p>
    <w:p w:rsidR="006B68E8" w:rsidRPr="00CD01F8" w:rsidRDefault="006B68E8" w:rsidP="00CD01F8">
      <w:pPr>
        <w:rPr>
          <w:rFonts w:ascii="Times New Roman" w:hAnsi="Times New Roman"/>
        </w:rPr>
      </w:pPr>
      <w:r w:rsidRPr="00CD01F8">
        <w:rPr>
          <w:rFonts w:ascii="Times New Roman" w:hAnsi="Times New Roman"/>
        </w:rPr>
        <w:t xml:space="preserve">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классификацию видов фитнес-аэробики; </w:t>
      </w:r>
    </w:p>
    <w:p w:rsidR="006B68E8" w:rsidRPr="00CD01F8" w:rsidRDefault="006B68E8" w:rsidP="00CD01F8">
      <w:pPr>
        <w:rPr>
          <w:rFonts w:ascii="Times New Roman" w:hAnsi="Times New Roman"/>
        </w:rPr>
      </w:pPr>
      <w:r w:rsidRPr="00CD01F8">
        <w:rPr>
          <w:rFonts w:ascii="Times New Roman" w:hAnsi="Times New Roman"/>
        </w:rPr>
        <w:t xml:space="preserve">знание и понимание техники и последовательности выполнения упражнений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выполнение базовых элементов классической и степ-аэробики низкой и высокой интенсивности со сменой (и без смены) лидирующей ноги; </w:t>
      </w:r>
    </w:p>
    <w:p w:rsidR="006B68E8" w:rsidRPr="00CD01F8" w:rsidRDefault="006B68E8" w:rsidP="00CD01F8">
      <w:pPr>
        <w:rPr>
          <w:rFonts w:ascii="Times New Roman" w:hAnsi="Times New Roman"/>
        </w:rPr>
      </w:pPr>
      <w:r w:rsidRPr="00CD01F8">
        <w:rPr>
          <w:rFonts w:ascii="Times New Roman" w:hAnsi="Times New Roman"/>
        </w:rPr>
        <w:t xml:space="preserve">умение сочетать маршевые и лифтовые элементы; </w:t>
      </w:r>
    </w:p>
    <w:p w:rsidR="006B68E8" w:rsidRPr="00CD01F8" w:rsidRDefault="006B68E8" w:rsidP="00CD01F8">
      <w:pPr>
        <w:rPr>
          <w:rFonts w:ascii="Times New Roman" w:hAnsi="Times New Roman"/>
        </w:rPr>
      </w:pPr>
      <w:r w:rsidRPr="00CD01F8">
        <w:rPr>
          <w:rFonts w:ascii="Times New Roman" w:hAnsi="Times New Roman"/>
        </w:rPr>
        <w:t xml:space="preserve">умение подбирать музыку для комплексов упражнений фитнес-аэробики с учетом интенсивности и ритма; </w:t>
      </w:r>
    </w:p>
    <w:p w:rsidR="006B68E8" w:rsidRPr="00CD01F8" w:rsidRDefault="006B68E8" w:rsidP="00CD01F8">
      <w:pPr>
        <w:rPr>
          <w:rFonts w:ascii="Times New Roman" w:hAnsi="Times New Roman"/>
        </w:rPr>
      </w:pPr>
      <w:r w:rsidRPr="00CD01F8">
        <w:rPr>
          <w:rFonts w:ascii="Times New Roman" w:hAnsi="Times New Roman"/>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основ музыкальных знаний грамоты (музыкальный квадрат, музыкальная фраза);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чувства ритма, понимание взаимосвязи музыки и движений; </w:t>
      </w:r>
    </w:p>
    <w:p w:rsidR="006B68E8" w:rsidRPr="00CD01F8" w:rsidRDefault="006B68E8" w:rsidP="00CD01F8">
      <w:pPr>
        <w:rPr>
          <w:rFonts w:ascii="Times New Roman" w:hAnsi="Times New Roman"/>
        </w:rPr>
      </w:pPr>
      <w:r w:rsidRPr="00CD01F8">
        <w:rPr>
          <w:rFonts w:ascii="Times New Roman" w:hAnsi="Times New Roman"/>
        </w:rP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 </w:t>
      </w:r>
    </w:p>
    <w:p w:rsidR="006B68E8" w:rsidRPr="00CD01F8" w:rsidRDefault="006B68E8" w:rsidP="00CD01F8">
      <w:pPr>
        <w:rPr>
          <w:rFonts w:ascii="Times New Roman" w:hAnsi="Times New Roman"/>
        </w:rPr>
      </w:pPr>
      <w:r w:rsidRPr="00CD01F8">
        <w:rPr>
          <w:rFonts w:ascii="Times New Roman" w:hAnsi="Times New Roman"/>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w:t>
      </w:r>
    </w:p>
    <w:p w:rsidR="006B68E8" w:rsidRPr="00CD01F8" w:rsidRDefault="006B68E8" w:rsidP="00CD01F8">
      <w:pPr>
        <w:rPr>
          <w:rFonts w:ascii="Times New Roman" w:hAnsi="Times New Roman"/>
          <w:b/>
        </w:rPr>
      </w:pPr>
      <w:r w:rsidRPr="00CD01F8">
        <w:rPr>
          <w:rFonts w:ascii="Times New Roman" w:hAnsi="Times New Roman"/>
          <w:b/>
        </w:rPr>
        <w:t xml:space="preserve">Модуль "Спортивная борьба".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"Спортивная борьба". </w:t>
      </w:r>
    </w:p>
    <w:p w:rsidR="006B68E8" w:rsidRPr="00CD01F8" w:rsidRDefault="006B68E8" w:rsidP="00CD01F8">
      <w:pPr>
        <w:rPr>
          <w:rFonts w:ascii="Times New Roman" w:hAnsi="Times New Roman"/>
        </w:rPr>
      </w:pPr>
      <w:r w:rsidRPr="00CD01F8">
        <w:rPr>
          <w:rFonts w:ascii="Times New Roman" w:hAnsi="Times New Roman"/>
        </w:rPr>
        <w:t xml:space="preserve">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6B68E8" w:rsidRPr="00CD01F8" w:rsidRDefault="006B68E8" w:rsidP="00CD01F8">
      <w:pPr>
        <w:rPr>
          <w:rFonts w:ascii="Times New Roman" w:hAnsi="Times New Roman"/>
        </w:rPr>
      </w:pPr>
      <w:r w:rsidRPr="00CD01F8">
        <w:rPr>
          <w:rFonts w:ascii="Times New Roman" w:hAnsi="Times New Roman"/>
        </w:rPr>
        <w:t xml:space="preserve">Спортивная борьба представляет собой целостную систему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спортивной борьбе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виде спорта "спортивная борьба", ее истории развития,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спортивной борьбы;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общей культуры развития личности обучающегося средствами спортивной борьбы,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спортивной борьбе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ее элементов,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Знания 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отечественных и зарубежных борцовских клубов. Ведущие борцы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Названия и роль главных организаций, федераций (международные, российские), осуществляющих управление и развитие спортивной борьбой. </w:t>
      </w:r>
    </w:p>
    <w:p w:rsidR="006B68E8" w:rsidRPr="00CD01F8" w:rsidRDefault="006B68E8" w:rsidP="00CD01F8">
      <w:pPr>
        <w:rPr>
          <w:rFonts w:ascii="Times New Roman" w:hAnsi="Times New Roman"/>
        </w:rPr>
      </w:pPr>
      <w:r w:rsidRPr="00CD01F8">
        <w:rPr>
          <w:rFonts w:ascii="Times New Roman" w:hAnsi="Times New Roman"/>
        </w:rPr>
        <w:t xml:space="preserve">Борцовские клубы, их история и традиции. Известные отечественные борцы и тренеры. </w:t>
      </w:r>
    </w:p>
    <w:p w:rsidR="006B68E8" w:rsidRPr="00CD01F8" w:rsidRDefault="006B68E8" w:rsidP="00CD01F8">
      <w:pPr>
        <w:rPr>
          <w:rFonts w:ascii="Times New Roman" w:hAnsi="Times New Roman"/>
        </w:rPr>
      </w:pPr>
      <w:r w:rsidRPr="00CD01F8">
        <w:rPr>
          <w:rFonts w:ascii="Times New Roman" w:hAnsi="Times New Roman"/>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Требования безопасности при организации занятий спортивной борьбой. Характерные травмы борцов и мероприятия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Словарь терминов и определений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Правила соревнований по спортивной борьбе. Судейская коллегия, обслуживающая соревнования по спортивной борьбе. Жесты судьи.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для развития физических качеств борца. </w:t>
      </w:r>
    </w:p>
    <w:p w:rsidR="006B68E8" w:rsidRPr="00CD01F8" w:rsidRDefault="006B68E8" w:rsidP="00CD01F8">
      <w:pPr>
        <w:rPr>
          <w:rFonts w:ascii="Times New Roman" w:hAnsi="Times New Roman"/>
        </w:rPr>
      </w:pPr>
      <w:r w:rsidRPr="00CD01F8">
        <w:rPr>
          <w:rFonts w:ascii="Times New Roman" w:hAnsi="Times New Roman"/>
        </w:rPr>
        <w:t xml:space="preserve">Понятия и характеристика технических и тактических элементов и приемов в спортивной борьбе, их название и техника выполнения.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спортивной борьбе в качестве зрителя, болельщика (фаната).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Дневник самонаблюдения за показателями развития физических качеств и состояния здоровья.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B68E8" w:rsidRPr="00CD01F8" w:rsidRDefault="006B68E8" w:rsidP="00CD01F8">
      <w:pPr>
        <w:rPr>
          <w:rFonts w:ascii="Times New Roman" w:hAnsi="Times New Roman"/>
        </w:rPr>
      </w:pPr>
      <w:r w:rsidRPr="00CD01F8">
        <w:rPr>
          <w:rFonts w:ascii="Times New Roman" w:hAnsi="Times New Roman"/>
        </w:rPr>
        <w:t xml:space="preserve">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 </w:t>
      </w:r>
    </w:p>
    <w:p w:rsidR="006B68E8" w:rsidRPr="00CD01F8" w:rsidRDefault="006B68E8" w:rsidP="00CD01F8">
      <w:pPr>
        <w:rPr>
          <w:rFonts w:ascii="Times New Roman" w:hAnsi="Times New Roman"/>
        </w:rPr>
      </w:pPr>
      <w:r w:rsidRPr="00CD01F8">
        <w:rPr>
          <w:rFonts w:ascii="Times New Roman" w:hAnsi="Times New Roman"/>
        </w:rPr>
        <w:t xml:space="preserve">Технические приемы и тактические действия в спортивной борьбе, изученные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технические действия и передвижения: различные виды ходьбы и бега. </w:t>
      </w:r>
    </w:p>
    <w:p w:rsidR="006B68E8" w:rsidRPr="00CD01F8" w:rsidRDefault="006B68E8" w:rsidP="00CD01F8">
      <w:pPr>
        <w:rPr>
          <w:rFonts w:ascii="Times New Roman" w:hAnsi="Times New Roman"/>
        </w:rPr>
      </w:pPr>
      <w:r w:rsidRPr="00CD01F8">
        <w:rPr>
          <w:rFonts w:ascii="Times New Roman" w:hAnsi="Times New Roman"/>
        </w:rPr>
        <w:t xml:space="preserve">Акробатические элементы: перекаты, различные виды кувырков, перевороты боком, перевороты разгибом и другие элементы. </w:t>
      </w:r>
    </w:p>
    <w:p w:rsidR="006B68E8" w:rsidRPr="00CD01F8" w:rsidRDefault="006B68E8" w:rsidP="00CD01F8">
      <w:pPr>
        <w:rPr>
          <w:rFonts w:ascii="Times New Roman" w:hAnsi="Times New Roman"/>
        </w:rPr>
      </w:pPr>
      <w:r w:rsidRPr="00CD01F8">
        <w:rPr>
          <w:rFonts w:ascii="Times New Roman" w:hAnsi="Times New Roman"/>
        </w:rPr>
        <w:t xml:space="preserve">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 </w:t>
      </w:r>
    </w:p>
    <w:p w:rsidR="006B68E8" w:rsidRPr="00CD01F8" w:rsidRDefault="006B68E8" w:rsidP="00CD01F8">
      <w:pPr>
        <w:rPr>
          <w:rFonts w:ascii="Times New Roman" w:hAnsi="Times New Roman"/>
        </w:rPr>
      </w:pPr>
      <w:r w:rsidRPr="00CD01F8">
        <w:rPr>
          <w:rFonts w:ascii="Times New Roman" w:hAnsi="Times New Roman"/>
        </w:rPr>
        <w:t xml:space="preserve">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греко-римской и вольной борьбы. Связки и комбинации технических действий в партере. </w:t>
      </w:r>
    </w:p>
    <w:p w:rsidR="006B68E8" w:rsidRPr="00CD01F8" w:rsidRDefault="006B68E8" w:rsidP="00CD01F8">
      <w:pPr>
        <w:rPr>
          <w:rFonts w:ascii="Times New Roman" w:hAnsi="Times New Roman"/>
        </w:rPr>
      </w:pPr>
      <w:r w:rsidRPr="00CD01F8">
        <w:rPr>
          <w:rFonts w:ascii="Times New Roman" w:hAnsi="Times New Roman"/>
        </w:rPr>
        <w:t xml:space="preserve">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 </w:t>
      </w:r>
    </w:p>
    <w:p w:rsidR="006B68E8" w:rsidRPr="00CD01F8" w:rsidRDefault="006B68E8" w:rsidP="00CD01F8">
      <w:pPr>
        <w:rPr>
          <w:rFonts w:ascii="Times New Roman" w:hAnsi="Times New Roman"/>
        </w:rPr>
      </w:pPr>
      <w:r w:rsidRPr="00CD01F8">
        <w:rPr>
          <w:rFonts w:ascii="Times New Roman" w:hAnsi="Times New Roman"/>
        </w:rP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w:t>
      </w:r>
    </w:p>
    <w:p w:rsidR="006B68E8" w:rsidRPr="00CD01F8" w:rsidRDefault="006B68E8" w:rsidP="00CD01F8">
      <w:pPr>
        <w:rPr>
          <w:rFonts w:ascii="Times New Roman" w:hAnsi="Times New Roman"/>
        </w:rPr>
      </w:pPr>
      <w:r w:rsidRPr="00CD01F8">
        <w:rPr>
          <w:rFonts w:ascii="Times New Roman" w:hAnsi="Times New Roman"/>
        </w:rPr>
        <w:t xml:space="preserve">Учебные, тренировочные и контрольные поединки, игры с элементами единоборств. Участие в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спортивной борьбе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спортивной борьбе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 </w:t>
      </w:r>
    </w:p>
    <w:p w:rsidR="006B68E8" w:rsidRPr="00CD01F8" w:rsidRDefault="006B68E8" w:rsidP="00CD01F8">
      <w:pPr>
        <w:rPr>
          <w:rFonts w:ascii="Times New Roman" w:hAnsi="Times New Roman"/>
        </w:rPr>
      </w:pPr>
      <w:r w:rsidRPr="00CD01F8">
        <w:rPr>
          <w:rFonts w:ascii="Times New Roman" w:hAnsi="Times New Roman"/>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 </w:t>
      </w:r>
    </w:p>
    <w:p w:rsidR="006B68E8" w:rsidRPr="00CD01F8" w:rsidRDefault="006B68E8" w:rsidP="00CD01F8">
      <w:pPr>
        <w:rPr>
          <w:rFonts w:ascii="Times New Roman" w:hAnsi="Times New Roman"/>
        </w:rPr>
      </w:pPr>
      <w:r w:rsidRPr="00CD01F8">
        <w:rPr>
          <w:rFonts w:ascii="Times New Roman" w:hAnsi="Times New Roman"/>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w:t>
      </w:r>
      <w:r w:rsidR="00E31934" w:rsidRPr="00CD01F8">
        <w:rPr>
          <w:rFonts w:ascii="Times New Roman" w:hAnsi="Times New Roman"/>
        </w:rPr>
        <w:t xml:space="preserve"> средствами спортивной борьбы. </w:t>
      </w:r>
      <w:r w:rsidRPr="00CD01F8">
        <w:rPr>
          <w:rFonts w:ascii="Times New Roman" w:hAnsi="Times New Roman"/>
        </w:rPr>
        <w:t xml:space="preserve">При изучении модуля по спортивной борьбе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спортивной борьбе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 </w:t>
      </w:r>
    </w:p>
    <w:p w:rsidR="006B68E8" w:rsidRPr="00CD01F8" w:rsidRDefault="006B68E8" w:rsidP="00CD01F8">
      <w:pPr>
        <w:rPr>
          <w:rFonts w:ascii="Times New Roman" w:hAnsi="Times New Roman"/>
        </w:rPr>
      </w:pPr>
      <w:r w:rsidRPr="00CD01F8">
        <w:rPr>
          <w:rFonts w:ascii="Times New Roman" w:hAnsi="Times New Roman"/>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средства общей и специальной физической подготовки в спортивной борьбе, основные методы обучения техническим и тактическим приемам;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технику базовых технических действий в стойке и партере;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w:t>
      </w:r>
    </w:p>
    <w:p w:rsidR="006B68E8" w:rsidRPr="00CD01F8" w:rsidRDefault="006B68E8" w:rsidP="00CD01F8">
      <w:pPr>
        <w:rPr>
          <w:rFonts w:ascii="Times New Roman" w:hAnsi="Times New Roman"/>
        </w:rPr>
      </w:pPr>
      <w:r w:rsidRPr="00CD01F8">
        <w:rPr>
          <w:rFonts w:ascii="Times New Roman" w:hAnsi="Times New Roman"/>
        </w:rPr>
        <w:t xml:space="preserve">применение изученных технических и тактических приемов в учебной, игровой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 </w:t>
      </w:r>
    </w:p>
    <w:p w:rsidR="006B68E8" w:rsidRPr="00CD01F8" w:rsidRDefault="006B68E8" w:rsidP="00CD01F8">
      <w:pPr>
        <w:rPr>
          <w:rFonts w:ascii="Times New Roman" w:hAnsi="Times New Roman"/>
        </w:rPr>
      </w:pPr>
      <w:r w:rsidRPr="00CD01F8">
        <w:rPr>
          <w:rFonts w:ascii="Times New Roman" w:hAnsi="Times New Roman"/>
        </w:rPr>
        <w:t xml:space="preserve">умение отслеживать правильность двигательных действий и выявлять ошибки в технике выполнения приемов борьбы; </w:t>
      </w:r>
    </w:p>
    <w:p w:rsidR="006B68E8" w:rsidRPr="00CD01F8" w:rsidRDefault="006B68E8" w:rsidP="00CD01F8">
      <w:pPr>
        <w:rPr>
          <w:rFonts w:ascii="Times New Roman" w:hAnsi="Times New Roman"/>
        </w:rPr>
      </w:pPr>
      <w:r w:rsidRPr="00CD01F8">
        <w:rPr>
          <w:rFonts w:ascii="Times New Roman" w:hAnsi="Times New Roman"/>
        </w:rPr>
        <w:t xml:space="preserve">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соблюдать правила личной гигиены и ухода за борцовским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умение подбирать спортивную одежду и обувь для занятий спортивной борьбой;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6B68E8" w:rsidRPr="00CD01F8" w:rsidRDefault="006B68E8" w:rsidP="00CD01F8">
      <w:pPr>
        <w:rPr>
          <w:rFonts w:ascii="Times New Roman" w:hAnsi="Times New Roman"/>
        </w:rPr>
      </w:pPr>
      <w:r w:rsidRPr="00CD01F8">
        <w:rPr>
          <w:rFonts w:ascii="Times New Roman" w:hAnsi="Times New Roman"/>
        </w:rPr>
        <w:t xml:space="preserve">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"Флорбол".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"Флорбол". </w:t>
      </w:r>
    </w:p>
    <w:p w:rsidR="006B68E8" w:rsidRPr="00CD01F8" w:rsidRDefault="006B68E8" w:rsidP="00CD01F8">
      <w:pPr>
        <w:rPr>
          <w:rFonts w:ascii="Times New Roman" w:hAnsi="Times New Roman"/>
        </w:rPr>
      </w:pPr>
      <w:r w:rsidRPr="00CD01F8">
        <w:rPr>
          <w:rFonts w:ascii="Times New Roman" w:hAnsi="Times New Roman"/>
        </w:rPr>
        <w:t xml:space="preserve">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6B68E8" w:rsidRPr="00CD01F8" w:rsidRDefault="006B68E8" w:rsidP="00CD01F8">
      <w:pPr>
        <w:rPr>
          <w:rFonts w:ascii="Times New Roman" w:hAnsi="Times New Roman"/>
        </w:rPr>
      </w:pPr>
      <w:r w:rsidRPr="00CD01F8">
        <w:rPr>
          <w:rFonts w:ascii="Times New Roman" w:hAnsi="Times New Roman"/>
        </w:rPr>
        <w:t xml:space="preserve">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флорболу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детей и подростков,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общей культуры развития личности обучающегося средствами флорбола,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флорболу. </w:t>
      </w:r>
    </w:p>
    <w:p w:rsidR="006B68E8" w:rsidRPr="00CD01F8" w:rsidRDefault="006B68E8" w:rsidP="00CD01F8">
      <w:pPr>
        <w:rPr>
          <w:rFonts w:ascii="Times New Roman" w:hAnsi="Times New Roman"/>
        </w:rPr>
      </w:pPr>
      <w:r w:rsidRPr="00CD01F8">
        <w:rPr>
          <w:rFonts w:ascii="Times New Roman" w:hAnsi="Times New Roman"/>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флорболу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флорболу. </w:t>
      </w:r>
    </w:p>
    <w:p w:rsidR="006B68E8" w:rsidRPr="00CD01F8" w:rsidRDefault="006B68E8" w:rsidP="00CD01F8">
      <w:pPr>
        <w:rPr>
          <w:rFonts w:ascii="Times New Roman" w:hAnsi="Times New Roman"/>
        </w:rPr>
      </w:pPr>
      <w:r w:rsidRPr="00CD01F8">
        <w:rPr>
          <w:rFonts w:ascii="Times New Roman" w:hAnsi="Times New Roman"/>
        </w:rPr>
        <w:t xml:space="preserve">Знания о флорболе.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Названия и роль главных флорбольных организаций, федераций (международные, российские), осуществляющих управление флорболом. </w:t>
      </w:r>
    </w:p>
    <w:p w:rsidR="006B68E8" w:rsidRPr="00CD01F8" w:rsidRDefault="006B68E8" w:rsidP="00CD01F8">
      <w:pPr>
        <w:rPr>
          <w:rFonts w:ascii="Times New Roman" w:hAnsi="Times New Roman"/>
        </w:rPr>
      </w:pPr>
      <w:r w:rsidRPr="00CD01F8">
        <w:rPr>
          <w:rFonts w:ascii="Times New Roman" w:hAnsi="Times New Roman"/>
        </w:rPr>
        <w:t xml:space="preserve">Флорбольные клубы, их история и традиции. Известные отечественные флорболисты и тренеры. </w:t>
      </w:r>
    </w:p>
    <w:p w:rsidR="006B68E8" w:rsidRPr="00CD01F8" w:rsidRDefault="006B68E8" w:rsidP="00CD01F8">
      <w:pPr>
        <w:rPr>
          <w:rFonts w:ascii="Times New Roman" w:hAnsi="Times New Roman"/>
        </w:rPr>
      </w:pPr>
      <w:r w:rsidRPr="00CD01F8">
        <w:rPr>
          <w:rFonts w:ascii="Times New Roman" w:hAnsi="Times New Roman"/>
        </w:rPr>
        <w:t xml:space="preserve">Достижения отечественной сборной команды страны и российских клубов на мировых первенствах и международных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Флорбольный словарь терминов и определений. </w:t>
      </w:r>
    </w:p>
    <w:p w:rsidR="006B68E8" w:rsidRPr="00CD01F8" w:rsidRDefault="006B68E8" w:rsidP="00CD01F8">
      <w:pPr>
        <w:rPr>
          <w:rFonts w:ascii="Times New Roman" w:hAnsi="Times New Roman"/>
        </w:rPr>
      </w:pPr>
      <w:r w:rsidRPr="00CD01F8">
        <w:rPr>
          <w:rFonts w:ascii="Times New Roman" w:hAnsi="Times New Roman"/>
        </w:rPr>
        <w:t xml:space="preserve">Правила соревнований игры во флорбол. Судейская коллегия, обслуживающая соревнования по флорболу. Жесты судьи. </w:t>
      </w:r>
    </w:p>
    <w:p w:rsidR="006B68E8" w:rsidRPr="00CD01F8" w:rsidRDefault="006B68E8" w:rsidP="00CD01F8">
      <w:pPr>
        <w:rPr>
          <w:rFonts w:ascii="Times New Roman" w:hAnsi="Times New Roman"/>
        </w:rPr>
      </w:pPr>
      <w:r w:rsidRPr="00CD01F8">
        <w:rPr>
          <w:rFonts w:ascii="Times New Roman" w:hAnsi="Times New Roman"/>
        </w:rPr>
        <w:t xml:space="preserve">Амплуа полевых игроков при игре во флорбол.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для развития физических качеств флорболистов. </w:t>
      </w:r>
    </w:p>
    <w:p w:rsidR="006B68E8" w:rsidRPr="00CD01F8" w:rsidRDefault="006B68E8" w:rsidP="00CD01F8">
      <w:pPr>
        <w:rPr>
          <w:rFonts w:ascii="Times New Roman" w:hAnsi="Times New Roman"/>
        </w:rPr>
      </w:pPr>
      <w:r w:rsidRPr="00CD01F8">
        <w:rPr>
          <w:rFonts w:ascii="Times New Roman" w:hAnsi="Times New Roman"/>
        </w:rPr>
        <w:t xml:space="preserve">Понятия и характеристика технических и тактических элементов флорбола, их название и методика выполнения.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флорболу в качестве зрителя, болельщика (фаната).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во флорболе. </w:t>
      </w:r>
    </w:p>
    <w:p w:rsidR="006B68E8" w:rsidRPr="00CD01F8" w:rsidRDefault="006B68E8" w:rsidP="00CD01F8">
      <w:pPr>
        <w:rPr>
          <w:rFonts w:ascii="Times New Roman" w:hAnsi="Times New Roman"/>
        </w:rPr>
      </w:pPr>
      <w:r w:rsidRPr="00CD01F8">
        <w:rPr>
          <w:rFonts w:ascii="Times New Roman" w:hAnsi="Times New Roman"/>
        </w:rPr>
        <w:t xml:space="preserve">Дневник самонаблюдения за показателями развития физических качеств и состояния здоровья.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6B68E8" w:rsidRPr="00CD01F8" w:rsidRDefault="006B68E8" w:rsidP="00CD01F8">
      <w:pPr>
        <w:rPr>
          <w:rFonts w:ascii="Times New Roman" w:hAnsi="Times New Roman"/>
        </w:rPr>
      </w:pPr>
      <w:r w:rsidRPr="00CD01F8">
        <w:rPr>
          <w:rFonts w:ascii="Times New Roman" w:hAnsi="Times New Roman"/>
        </w:rPr>
        <w:t xml:space="preserve">Комплексы корригирующей гимнастики с использованием специальных флорбольных упражнений. Разминка и ее роль в уроке физической культуры. </w:t>
      </w:r>
    </w:p>
    <w:p w:rsidR="006B68E8" w:rsidRPr="00CD01F8" w:rsidRDefault="006B68E8" w:rsidP="00CD01F8">
      <w:pPr>
        <w:rPr>
          <w:rFonts w:ascii="Times New Roman" w:hAnsi="Times New Roman"/>
        </w:rPr>
      </w:pPr>
      <w:r w:rsidRPr="00CD01F8">
        <w:rPr>
          <w:rFonts w:ascii="Times New Roman" w:hAnsi="Times New Roman"/>
        </w:rPr>
        <w:t xml:space="preserve">Технические приемы и тактические действия во флорболе, изученные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Элементы техники передвижения по игровой площадке полевого игрока во флорболе. </w:t>
      </w:r>
    </w:p>
    <w:p w:rsidR="006B68E8" w:rsidRPr="00CD01F8" w:rsidRDefault="006B68E8" w:rsidP="00CD01F8">
      <w:pPr>
        <w:rPr>
          <w:rFonts w:ascii="Times New Roman" w:hAnsi="Times New Roman"/>
        </w:rPr>
      </w:pPr>
      <w:r w:rsidRPr="00CD01F8">
        <w:rPr>
          <w:rFonts w:ascii="Times New Roman" w:hAnsi="Times New Roman"/>
        </w:rPr>
        <w:t xml:space="preserve">Ведение мяча: </w:t>
      </w:r>
    </w:p>
    <w:p w:rsidR="006B68E8" w:rsidRPr="00CD01F8" w:rsidRDefault="006B68E8" w:rsidP="00CD01F8">
      <w:pPr>
        <w:rPr>
          <w:rFonts w:ascii="Times New Roman" w:hAnsi="Times New Roman"/>
        </w:rPr>
      </w:pPr>
      <w:r w:rsidRPr="00CD01F8">
        <w:rPr>
          <w:rFonts w:ascii="Times New Roman" w:hAnsi="Times New Roman"/>
        </w:rPr>
        <w:t xml:space="preserve">различными способами дриблинга (с перекладыванием, способом "пятка-носок"); </w:t>
      </w:r>
    </w:p>
    <w:p w:rsidR="006B68E8" w:rsidRPr="00CD01F8" w:rsidRDefault="006B68E8" w:rsidP="00CD01F8">
      <w:pPr>
        <w:rPr>
          <w:rFonts w:ascii="Times New Roman" w:hAnsi="Times New Roman"/>
        </w:rPr>
      </w:pPr>
      <w:r w:rsidRPr="00CD01F8">
        <w:rPr>
          <w:rFonts w:ascii="Times New Roman" w:hAnsi="Times New Roman"/>
        </w:rPr>
        <w:t xml:space="preserve">без отрыва мяча от крюка клюшки; </w:t>
      </w:r>
    </w:p>
    <w:p w:rsidR="006B68E8" w:rsidRPr="00CD01F8" w:rsidRDefault="006B68E8" w:rsidP="00CD01F8">
      <w:pPr>
        <w:rPr>
          <w:rFonts w:ascii="Times New Roman" w:hAnsi="Times New Roman"/>
        </w:rPr>
      </w:pPr>
      <w:r w:rsidRPr="00CD01F8">
        <w:rPr>
          <w:rFonts w:ascii="Times New Roman" w:hAnsi="Times New Roman"/>
        </w:rPr>
        <w:t xml:space="preserve">ведение мяча толками (ударами), ведение, прикрывая мяч корпусом; </w:t>
      </w:r>
    </w:p>
    <w:p w:rsidR="006B68E8" w:rsidRPr="00CD01F8" w:rsidRDefault="006B68E8" w:rsidP="00CD01F8">
      <w:pPr>
        <w:rPr>
          <w:rFonts w:ascii="Times New Roman" w:hAnsi="Times New Roman"/>
        </w:rPr>
      </w:pPr>
      <w:r w:rsidRPr="00CD01F8">
        <w:rPr>
          <w:rFonts w:ascii="Times New Roman" w:hAnsi="Times New Roman"/>
        </w:rPr>
        <w:t xml:space="preserve">смешанный способ ведения мяча. </w:t>
      </w:r>
    </w:p>
    <w:p w:rsidR="006B68E8" w:rsidRPr="00CD01F8" w:rsidRDefault="006B68E8" w:rsidP="00CD01F8">
      <w:pPr>
        <w:rPr>
          <w:rFonts w:ascii="Times New Roman" w:hAnsi="Times New Roman"/>
        </w:rPr>
      </w:pPr>
      <w:r w:rsidRPr="00CD01F8">
        <w:rPr>
          <w:rFonts w:ascii="Times New Roman" w:hAnsi="Times New Roman"/>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6B68E8" w:rsidRPr="00CD01F8" w:rsidRDefault="006B68E8" w:rsidP="00CD01F8">
      <w:pPr>
        <w:rPr>
          <w:rFonts w:ascii="Times New Roman" w:hAnsi="Times New Roman"/>
        </w:rPr>
      </w:pPr>
      <w:r w:rsidRPr="00CD01F8">
        <w:rPr>
          <w:rFonts w:ascii="Times New Roman" w:hAnsi="Times New Roman"/>
        </w:rPr>
        <w:t xml:space="preserve">Передача мяча: ударом, броском, верхом, по полу, неудобной стороной. </w:t>
      </w:r>
    </w:p>
    <w:p w:rsidR="006B68E8" w:rsidRPr="00CD01F8" w:rsidRDefault="006B68E8" w:rsidP="00CD01F8">
      <w:pPr>
        <w:rPr>
          <w:rFonts w:ascii="Times New Roman" w:hAnsi="Times New Roman"/>
        </w:rPr>
      </w:pPr>
      <w:r w:rsidRPr="00CD01F8">
        <w:rPr>
          <w:rFonts w:ascii="Times New Roman" w:hAnsi="Times New Roman"/>
        </w:rPr>
        <w:t xml:space="preserve">Бросок мяча: заметающий, кистевой, с дуги, с неудобной стороны. </w:t>
      </w:r>
    </w:p>
    <w:p w:rsidR="006B68E8" w:rsidRPr="00CD01F8" w:rsidRDefault="006B68E8" w:rsidP="00CD01F8">
      <w:pPr>
        <w:rPr>
          <w:rFonts w:ascii="Times New Roman" w:hAnsi="Times New Roman"/>
        </w:rPr>
      </w:pPr>
      <w:r w:rsidRPr="00CD01F8">
        <w:rPr>
          <w:rFonts w:ascii="Times New Roman" w:hAnsi="Times New Roman"/>
        </w:rPr>
        <w:t xml:space="preserve">Удар по мячу: заметающий, удар-щелчок, прямой удар, удар с неудобной стороны, удар по летному мячу. </w:t>
      </w:r>
    </w:p>
    <w:p w:rsidR="006B68E8" w:rsidRPr="00CD01F8" w:rsidRDefault="006B68E8" w:rsidP="00CD01F8">
      <w:pPr>
        <w:rPr>
          <w:rFonts w:ascii="Times New Roman" w:hAnsi="Times New Roman"/>
        </w:rPr>
      </w:pPr>
      <w:r w:rsidRPr="00CD01F8">
        <w:rPr>
          <w:rFonts w:ascii="Times New Roman" w:hAnsi="Times New Roman"/>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6B68E8" w:rsidRPr="00CD01F8" w:rsidRDefault="006B68E8" w:rsidP="00CD01F8">
      <w:pPr>
        <w:rPr>
          <w:rFonts w:ascii="Times New Roman" w:hAnsi="Times New Roman"/>
        </w:rPr>
      </w:pPr>
      <w:r w:rsidRPr="00CD01F8">
        <w:rPr>
          <w:rFonts w:ascii="Times New Roman" w:hAnsi="Times New Roman"/>
        </w:rPr>
        <w:t xml:space="preserve">Отбор мяча (в момент приема и во время ведения): выбивание или вытаскивание. </w:t>
      </w:r>
    </w:p>
    <w:p w:rsidR="006B68E8" w:rsidRPr="00CD01F8" w:rsidRDefault="006B68E8" w:rsidP="00CD01F8">
      <w:pPr>
        <w:rPr>
          <w:rFonts w:ascii="Times New Roman" w:hAnsi="Times New Roman"/>
        </w:rPr>
      </w:pPr>
      <w:r w:rsidRPr="00CD01F8">
        <w:rPr>
          <w:rFonts w:ascii="Times New Roman" w:hAnsi="Times New Roman"/>
        </w:rPr>
        <w:t xml:space="preserve">Перехват мяча: клюшкой, ногой, корпусом. </w:t>
      </w:r>
    </w:p>
    <w:p w:rsidR="006B68E8" w:rsidRPr="00CD01F8" w:rsidRDefault="006B68E8" w:rsidP="00CD01F8">
      <w:pPr>
        <w:rPr>
          <w:rFonts w:ascii="Times New Roman" w:hAnsi="Times New Roman"/>
        </w:rPr>
      </w:pPr>
      <w:r w:rsidRPr="00CD01F8">
        <w:rPr>
          <w:rFonts w:ascii="Times New Roman" w:hAnsi="Times New Roman"/>
        </w:rPr>
        <w:t xml:space="preserve">Розыгрыш спорного мяча: выигрыш носком пера клюшки на себя, выбивание, продавливание. </w:t>
      </w:r>
    </w:p>
    <w:p w:rsidR="006B68E8" w:rsidRPr="00CD01F8" w:rsidRDefault="006B68E8" w:rsidP="00CD01F8">
      <w:pPr>
        <w:rPr>
          <w:rFonts w:ascii="Times New Roman" w:hAnsi="Times New Roman"/>
        </w:rPr>
      </w:pPr>
      <w:r w:rsidRPr="00CD01F8">
        <w:rPr>
          <w:rFonts w:ascii="Times New Roman" w:hAnsi="Times New Roman"/>
        </w:rPr>
        <w:t xml:space="preserve">Техника игры вратаря: </w:t>
      </w:r>
    </w:p>
    <w:p w:rsidR="006B68E8" w:rsidRPr="00CD01F8" w:rsidRDefault="006B68E8" w:rsidP="00CD01F8">
      <w:pPr>
        <w:rPr>
          <w:rFonts w:ascii="Times New Roman" w:hAnsi="Times New Roman"/>
        </w:rPr>
      </w:pPr>
      <w:r w:rsidRPr="00CD01F8">
        <w:rPr>
          <w:rFonts w:ascii="Times New Roman" w:hAnsi="Times New Roman"/>
        </w:rPr>
        <w:t xml:space="preserve">стойка (высокая, средняя, низкая); </w:t>
      </w:r>
    </w:p>
    <w:p w:rsidR="006B68E8" w:rsidRPr="00CD01F8" w:rsidRDefault="006B68E8" w:rsidP="00CD01F8">
      <w:pPr>
        <w:rPr>
          <w:rFonts w:ascii="Times New Roman" w:hAnsi="Times New Roman"/>
        </w:rPr>
      </w:pPr>
      <w:r w:rsidRPr="00CD01F8">
        <w:rPr>
          <w:rFonts w:ascii="Times New Roman" w:hAnsi="Times New Roman"/>
        </w:rPr>
        <w:t xml:space="preserve">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w:t>
      </w:r>
    </w:p>
    <w:p w:rsidR="006B68E8" w:rsidRPr="00CD01F8" w:rsidRDefault="006B68E8" w:rsidP="00CD01F8">
      <w:pPr>
        <w:rPr>
          <w:rFonts w:ascii="Times New Roman" w:hAnsi="Times New Roman"/>
        </w:rPr>
      </w:pPr>
      <w:r w:rsidRPr="00CD01F8">
        <w:rPr>
          <w:rFonts w:ascii="Times New Roman" w:hAnsi="Times New Roman"/>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6B68E8" w:rsidRPr="00CD01F8" w:rsidRDefault="006B68E8" w:rsidP="00CD01F8">
      <w:pPr>
        <w:rPr>
          <w:rFonts w:ascii="Times New Roman" w:hAnsi="Times New Roman"/>
        </w:rPr>
      </w:pPr>
      <w:r w:rsidRPr="00CD01F8">
        <w:rPr>
          <w:rFonts w:ascii="Times New Roman" w:hAnsi="Times New Roman"/>
        </w:rPr>
        <w:t xml:space="preserve">элементы техники нападения (передача мяча рукой). </w:t>
      </w:r>
    </w:p>
    <w:p w:rsidR="006B68E8" w:rsidRPr="00CD01F8" w:rsidRDefault="006B68E8" w:rsidP="00CD01F8">
      <w:pPr>
        <w:rPr>
          <w:rFonts w:ascii="Times New Roman" w:hAnsi="Times New Roman"/>
        </w:rPr>
      </w:pPr>
      <w:r w:rsidRPr="00CD01F8">
        <w:rPr>
          <w:rFonts w:ascii="Times New Roman" w:hAnsi="Times New Roman"/>
        </w:rPr>
        <w:t xml:space="preserve">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6B68E8" w:rsidRPr="00CD01F8" w:rsidRDefault="006B68E8" w:rsidP="00CD01F8">
      <w:pPr>
        <w:rPr>
          <w:rFonts w:ascii="Times New Roman" w:hAnsi="Times New Roman"/>
        </w:rPr>
      </w:pPr>
      <w:r w:rsidRPr="00CD01F8">
        <w:rPr>
          <w:rFonts w:ascii="Times New Roman" w:hAnsi="Times New Roman"/>
        </w:rPr>
        <w:t xml:space="preserve">Тактика нападения: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6B68E8" w:rsidRPr="00CD01F8" w:rsidRDefault="006B68E8" w:rsidP="00CD01F8">
      <w:pPr>
        <w:rPr>
          <w:rFonts w:ascii="Times New Roman" w:hAnsi="Times New Roman"/>
        </w:rPr>
      </w:pPr>
      <w:r w:rsidRPr="00CD01F8">
        <w:rPr>
          <w:rFonts w:ascii="Times New Roman" w:hAnsi="Times New Roman"/>
        </w:rPr>
        <w:t xml:space="preserve">групповые взаимодействия и комбинации (в парах, тройках, группах, при стандартных положениях); </w:t>
      </w:r>
    </w:p>
    <w:p w:rsidR="006B68E8" w:rsidRPr="00CD01F8" w:rsidRDefault="006B68E8" w:rsidP="00CD01F8">
      <w:pPr>
        <w:rPr>
          <w:rFonts w:ascii="Times New Roman" w:hAnsi="Times New Roman"/>
        </w:rPr>
      </w:pPr>
      <w:r w:rsidRPr="00CD01F8">
        <w:rPr>
          <w:rFonts w:ascii="Times New Roman" w:hAnsi="Times New Roman"/>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6B68E8" w:rsidRPr="00CD01F8" w:rsidRDefault="006B68E8" w:rsidP="00CD01F8">
      <w:pPr>
        <w:rPr>
          <w:rFonts w:ascii="Times New Roman" w:hAnsi="Times New Roman"/>
        </w:rPr>
      </w:pPr>
      <w:r w:rsidRPr="00CD01F8">
        <w:rPr>
          <w:rFonts w:ascii="Times New Roman" w:hAnsi="Times New Roman"/>
        </w:rPr>
        <w:t xml:space="preserve">Тактика защиты: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w:t>
      </w:r>
    </w:p>
    <w:p w:rsidR="006B68E8" w:rsidRPr="00CD01F8" w:rsidRDefault="006B68E8" w:rsidP="00CD01F8">
      <w:pPr>
        <w:rPr>
          <w:rFonts w:ascii="Times New Roman" w:hAnsi="Times New Roman"/>
        </w:rPr>
      </w:pPr>
      <w:r w:rsidRPr="00CD01F8">
        <w:rPr>
          <w:rFonts w:ascii="Times New Roman" w:hAnsi="Times New Roman"/>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во флорбол. Малые (упрощенные) игры в технико-тактической подготовке флорболистов. Участие в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флорболу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флорболу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 </w:t>
      </w:r>
    </w:p>
    <w:p w:rsidR="006B68E8" w:rsidRPr="00CD01F8" w:rsidRDefault="006B68E8" w:rsidP="00CD01F8">
      <w:pPr>
        <w:rPr>
          <w:rFonts w:ascii="Times New Roman" w:hAnsi="Times New Roman"/>
        </w:rPr>
      </w:pPr>
      <w:r w:rsidRPr="00CD01F8">
        <w:rPr>
          <w:rFonts w:ascii="Times New Roman" w:hAnsi="Times New Roman"/>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6B68E8" w:rsidRPr="00CD01F8" w:rsidRDefault="006B68E8" w:rsidP="00CD01F8">
      <w:pPr>
        <w:rPr>
          <w:rFonts w:ascii="Times New Roman" w:hAnsi="Times New Roman"/>
        </w:rPr>
      </w:pPr>
      <w:r w:rsidRPr="00CD01F8">
        <w:rPr>
          <w:rFonts w:ascii="Times New Roman" w:hAnsi="Times New Roman"/>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флорболу на уровне основного общего образования у обучающихся будут сформированы следующие метапредметных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флорболу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 </w:t>
      </w:r>
    </w:p>
    <w:p w:rsidR="006B68E8" w:rsidRPr="00CD01F8" w:rsidRDefault="006B68E8" w:rsidP="00CD01F8">
      <w:pPr>
        <w:rPr>
          <w:rFonts w:ascii="Times New Roman" w:hAnsi="Times New Roman"/>
        </w:rPr>
      </w:pPr>
      <w:r w:rsidRPr="00CD01F8">
        <w:rPr>
          <w:rFonts w:ascii="Times New Roman" w:hAnsi="Times New Roman"/>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средства общей и специальной физической подготовки во флорболе, основные методы обучения техническим приемам;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 </w:t>
      </w:r>
    </w:p>
    <w:p w:rsidR="006B68E8" w:rsidRPr="00CD01F8" w:rsidRDefault="006B68E8" w:rsidP="00CD01F8">
      <w:pPr>
        <w:rPr>
          <w:rFonts w:ascii="Times New Roman" w:hAnsi="Times New Roman"/>
        </w:rPr>
      </w:pPr>
      <w:r w:rsidRPr="00CD01F8">
        <w:rPr>
          <w:rFonts w:ascii="Times New Roman" w:hAnsi="Times New Roman"/>
        </w:rP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 </w:t>
      </w:r>
    </w:p>
    <w:p w:rsidR="006B68E8" w:rsidRPr="00CD01F8" w:rsidRDefault="006B68E8" w:rsidP="00CD01F8">
      <w:pPr>
        <w:rPr>
          <w:rFonts w:ascii="Times New Roman" w:hAnsi="Times New Roman"/>
        </w:rPr>
      </w:pPr>
      <w:r w:rsidRPr="00CD01F8">
        <w:rPr>
          <w:rFonts w:ascii="Times New Roman" w:hAnsi="Times New Roman"/>
        </w:rPr>
        <w:t xml:space="preserve">умение применять правила безопасности при занятиях флорболом правомерного поведения во время соревнований по флорболу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6B68E8" w:rsidRPr="00CD01F8" w:rsidRDefault="006B68E8" w:rsidP="00CD01F8">
      <w:pPr>
        <w:rPr>
          <w:rFonts w:ascii="Times New Roman" w:hAnsi="Times New Roman"/>
        </w:rPr>
      </w:pPr>
      <w:r w:rsidRPr="00CD01F8">
        <w:rPr>
          <w:rFonts w:ascii="Times New Roman" w:hAnsi="Times New Roman"/>
        </w:rPr>
        <w:t xml:space="preserve">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"Легкая атлетика". </w:t>
      </w:r>
    </w:p>
    <w:p w:rsidR="006B68E8" w:rsidRPr="00CD01F8" w:rsidRDefault="006B68E8" w:rsidP="00CD01F8">
      <w:pPr>
        <w:rPr>
          <w:rFonts w:ascii="Times New Roman" w:hAnsi="Times New Roman"/>
        </w:rPr>
      </w:pPr>
      <w:r w:rsidRPr="00CD01F8">
        <w:rPr>
          <w:rFonts w:ascii="Times New Roman" w:hAnsi="Times New Roman"/>
        </w:rPr>
        <w:t xml:space="preserve">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легкой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 </w:t>
      </w:r>
    </w:p>
    <w:p w:rsidR="006B68E8" w:rsidRPr="00CD01F8" w:rsidRDefault="006B68E8" w:rsidP="00CD01F8">
      <w:pPr>
        <w:rPr>
          <w:rFonts w:ascii="Times New Roman" w:hAnsi="Times New Roman"/>
        </w:rPr>
      </w:pPr>
      <w:r w:rsidRPr="00CD01F8">
        <w:rPr>
          <w:rFonts w:ascii="Times New Roman" w:hAnsi="Times New Roman"/>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легкой атлетике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детей и подростков,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технических навыков бега, прыжков, метаний и умения применять их в различных условиях;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6B68E8" w:rsidRPr="00CD01F8" w:rsidRDefault="006B68E8" w:rsidP="00CD01F8">
      <w:pPr>
        <w:rPr>
          <w:rFonts w:ascii="Times New Roman" w:hAnsi="Times New Roman"/>
        </w:rPr>
      </w:pPr>
      <w:r w:rsidRPr="00CD01F8">
        <w:rPr>
          <w:rFonts w:ascii="Times New Roman" w:hAnsi="Times New Roman"/>
        </w:rPr>
        <w:t xml:space="preserve">воспитание общей культуры развития личности обучающегося средствами легкой атлетики, в том числе, для самореализации и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легкой атлетике. </w:t>
      </w:r>
    </w:p>
    <w:p w:rsidR="006B68E8" w:rsidRPr="00CD01F8" w:rsidRDefault="006B68E8" w:rsidP="00CD01F8">
      <w:pPr>
        <w:rPr>
          <w:rFonts w:ascii="Times New Roman" w:hAnsi="Times New Roman"/>
        </w:rPr>
      </w:pPr>
      <w:r w:rsidRPr="00CD01F8">
        <w:rPr>
          <w:rFonts w:ascii="Times New Roman" w:hAnsi="Times New Roman"/>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легкой атлетике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легкой атлетике, с учетом возраста и физической подготовленности обучающихся (с соответствующей дозировкой и интенсивностью);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легкой атлетике. </w:t>
      </w:r>
    </w:p>
    <w:p w:rsidR="006B68E8" w:rsidRPr="00CD01F8" w:rsidRDefault="006B68E8" w:rsidP="00CD01F8">
      <w:pPr>
        <w:rPr>
          <w:rFonts w:ascii="Times New Roman" w:hAnsi="Times New Roman"/>
        </w:rPr>
      </w:pPr>
      <w:r w:rsidRPr="00CD01F8">
        <w:rPr>
          <w:rFonts w:ascii="Times New Roman" w:hAnsi="Times New Roman"/>
        </w:rPr>
        <w:t xml:space="preserve">Знания о легкой атлетике. </w:t>
      </w:r>
    </w:p>
    <w:p w:rsidR="006B68E8" w:rsidRPr="00CD01F8" w:rsidRDefault="006B68E8" w:rsidP="00CD01F8">
      <w:pPr>
        <w:rPr>
          <w:rFonts w:ascii="Times New Roman" w:hAnsi="Times New Roman"/>
        </w:rPr>
      </w:pPr>
      <w:r w:rsidRPr="00CD01F8">
        <w:rPr>
          <w:rFonts w:ascii="Times New Roman" w:hAnsi="Times New Roman"/>
        </w:rPr>
        <w:t xml:space="preserve">История развития легкой атлетики как вида спорта в мире, в Российской Федерации, в регионе. </w:t>
      </w:r>
    </w:p>
    <w:p w:rsidR="006B68E8" w:rsidRPr="00CD01F8" w:rsidRDefault="006B68E8" w:rsidP="00CD01F8">
      <w:pPr>
        <w:rPr>
          <w:rFonts w:ascii="Times New Roman" w:hAnsi="Times New Roman"/>
        </w:rPr>
      </w:pPr>
      <w:r w:rsidRPr="00CD01F8">
        <w:rPr>
          <w:rFonts w:ascii="Times New Roman" w:hAnsi="Times New Roman"/>
        </w:rPr>
        <w:t xml:space="preserve">Характеристика различных видов легкой атлетики (бега, прыжков, метаний, спортивной ходьбы). </w:t>
      </w:r>
    </w:p>
    <w:p w:rsidR="006B68E8" w:rsidRPr="00CD01F8" w:rsidRDefault="006B68E8" w:rsidP="00CD01F8">
      <w:pPr>
        <w:rPr>
          <w:rFonts w:ascii="Times New Roman" w:hAnsi="Times New Roman"/>
        </w:rPr>
      </w:pPr>
      <w:r w:rsidRPr="00CD01F8">
        <w:rPr>
          <w:rFonts w:ascii="Times New Roman" w:hAnsi="Times New Roman"/>
        </w:rPr>
        <w:t xml:space="preserve">Достижения отечественных легкоатлетов на мировых первенствах и Олимпийских играх. </w:t>
      </w:r>
    </w:p>
    <w:p w:rsidR="006B68E8" w:rsidRPr="00CD01F8" w:rsidRDefault="006B68E8" w:rsidP="00CD01F8">
      <w:pPr>
        <w:rPr>
          <w:rFonts w:ascii="Times New Roman" w:hAnsi="Times New Roman"/>
        </w:rPr>
      </w:pPr>
      <w:r w:rsidRPr="00CD01F8">
        <w:rPr>
          <w:rFonts w:ascii="Times New Roman" w:hAnsi="Times New Roman"/>
        </w:rPr>
        <w:t xml:space="preserve">Главные организации и федерации (международные, российские), осуществляющие управление легкой атлетикой. </w:t>
      </w:r>
    </w:p>
    <w:p w:rsidR="006B68E8" w:rsidRPr="00CD01F8" w:rsidRDefault="006B68E8" w:rsidP="00CD01F8">
      <w:pPr>
        <w:rPr>
          <w:rFonts w:ascii="Times New Roman" w:hAnsi="Times New Roman"/>
        </w:rPr>
      </w:pPr>
      <w:r w:rsidRPr="00CD01F8">
        <w:rPr>
          <w:rFonts w:ascii="Times New Roman" w:hAnsi="Times New Roman"/>
        </w:rPr>
        <w:t xml:space="preserve">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 </w:t>
      </w:r>
    </w:p>
    <w:p w:rsidR="006B68E8" w:rsidRPr="00CD01F8" w:rsidRDefault="006B68E8" w:rsidP="00CD01F8">
      <w:pPr>
        <w:rPr>
          <w:rFonts w:ascii="Times New Roman" w:hAnsi="Times New Roman"/>
        </w:rPr>
      </w:pPr>
      <w:r w:rsidRPr="00CD01F8">
        <w:rPr>
          <w:rFonts w:ascii="Times New Roman" w:hAnsi="Times New Roman"/>
        </w:rPr>
        <w:t xml:space="preserve">Судейская коллегия, обслуживающая соревнования по легкой атлетике (основные функции). </w:t>
      </w:r>
    </w:p>
    <w:p w:rsidR="006B68E8" w:rsidRPr="00CD01F8" w:rsidRDefault="006B68E8" w:rsidP="00CD01F8">
      <w:pPr>
        <w:rPr>
          <w:rFonts w:ascii="Times New Roman" w:hAnsi="Times New Roman"/>
        </w:rPr>
      </w:pPr>
      <w:r w:rsidRPr="00CD01F8">
        <w:rPr>
          <w:rFonts w:ascii="Times New Roman" w:hAnsi="Times New Roman"/>
        </w:rPr>
        <w:t xml:space="preserve">Словарь терминов и определений по легкой атлетике. </w:t>
      </w:r>
    </w:p>
    <w:p w:rsidR="006B68E8" w:rsidRPr="00CD01F8" w:rsidRDefault="006B68E8" w:rsidP="00CD01F8">
      <w:pPr>
        <w:rPr>
          <w:rFonts w:ascii="Times New Roman" w:hAnsi="Times New Roman"/>
        </w:rPr>
      </w:pPr>
      <w:r w:rsidRPr="00CD01F8">
        <w:rPr>
          <w:rFonts w:ascii="Times New Roman" w:hAnsi="Times New Roman"/>
        </w:rP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 </w:t>
      </w:r>
    </w:p>
    <w:p w:rsidR="006B68E8" w:rsidRPr="00CD01F8" w:rsidRDefault="006B68E8" w:rsidP="00CD01F8">
      <w:pPr>
        <w:rPr>
          <w:rFonts w:ascii="Times New Roman" w:hAnsi="Times New Roman"/>
        </w:rPr>
      </w:pPr>
      <w:r w:rsidRPr="00CD01F8">
        <w:rPr>
          <w:rFonts w:ascii="Times New Roman" w:hAnsi="Times New Roman"/>
        </w:rPr>
        <w:t xml:space="preserve">Сведения о физических качествах, необходимых в различных видах легкой атлетики и способах их развития с учетом сенситивных периодов. </w:t>
      </w:r>
    </w:p>
    <w:p w:rsidR="006B68E8" w:rsidRPr="00CD01F8" w:rsidRDefault="006B68E8" w:rsidP="00CD01F8">
      <w:pPr>
        <w:rPr>
          <w:rFonts w:ascii="Times New Roman" w:hAnsi="Times New Roman"/>
        </w:rPr>
      </w:pPr>
      <w:r w:rsidRPr="00CD01F8">
        <w:rPr>
          <w:rFonts w:ascii="Times New Roman" w:hAnsi="Times New Roman"/>
        </w:rPr>
        <w:t xml:space="preserve">Значение занятий различными видами легкой атлетики на формирование положительных качеств личности человека. </w:t>
      </w:r>
    </w:p>
    <w:p w:rsidR="006B68E8" w:rsidRPr="00CD01F8" w:rsidRDefault="006B68E8" w:rsidP="00CD01F8">
      <w:pPr>
        <w:rPr>
          <w:rFonts w:ascii="Times New Roman" w:hAnsi="Times New Roman"/>
        </w:rPr>
      </w:pPr>
      <w:r w:rsidRPr="00CD01F8">
        <w:rPr>
          <w:rFonts w:ascii="Times New Roman" w:hAnsi="Times New Roman"/>
        </w:rPr>
        <w:t xml:space="preserve">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 </w:t>
      </w:r>
    </w:p>
    <w:p w:rsidR="006B68E8" w:rsidRPr="00CD01F8" w:rsidRDefault="006B68E8" w:rsidP="00CD01F8">
      <w:pPr>
        <w:rPr>
          <w:rFonts w:ascii="Times New Roman" w:hAnsi="Times New Roman"/>
        </w:rPr>
      </w:pPr>
      <w:r w:rsidRPr="00CD01F8">
        <w:rPr>
          <w:rFonts w:ascii="Times New Roman" w:hAnsi="Times New Roman"/>
        </w:rPr>
        <w:t xml:space="preserve">Основные средства и методы обучения технике различных видов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Основы прикладного значения различных видов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Игры и развлечения при занятиях различными видами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 </w:t>
      </w:r>
    </w:p>
    <w:p w:rsidR="006B68E8" w:rsidRPr="00CD01F8" w:rsidRDefault="006B68E8" w:rsidP="00CD01F8">
      <w:pPr>
        <w:rPr>
          <w:rFonts w:ascii="Times New Roman" w:hAnsi="Times New Roman"/>
        </w:rPr>
      </w:pPr>
      <w:r w:rsidRPr="00CD01F8">
        <w:rPr>
          <w:rFonts w:ascii="Times New Roman" w:hAnsi="Times New Roman"/>
        </w:rPr>
        <w:t xml:space="preserve">2) 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Правила личной гигиены, требования к спортивной одежде, кроссовой и специальной обуви для занятий легкой атлетикой. </w:t>
      </w:r>
    </w:p>
    <w:p w:rsidR="006B68E8" w:rsidRPr="00CD01F8" w:rsidRDefault="006B68E8" w:rsidP="00CD01F8">
      <w:pPr>
        <w:rPr>
          <w:rFonts w:ascii="Times New Roman" w:hAnsi="Times New Roman"/>
        </w:rPr>
      </w:pPr>
      <w:r w:rsidRPr="00CD01F8">
        <w:rPr>
          <w:rFonts w:ascii="Times New Roman" w:hAnsi="Times New Roman"/>
        </w:rPr>
        <w:t xml:space="preserve">Правильное сбалансированное питание в различных видах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 </w:t>
      </w:r>
    </w:p>
    <w:p w:rsidR="006B68E8" w:rsidRPr="00CD01F8" w:rsidRDefault="006B68E8" w:rsidP="00CD01F8">
      <w:pPr>
        <w:rPr>
          <w:rFonts w:ascii="Times New Roman" w:hAnsi="Times New Roman"/>
        </w:rPr>
      </w:pPr>
      <w:r w:rsidRPr="00CD01F8">
        <w:rPr>
          <w:rFonts w:ascii="Times New Roman" w:hAnsi="Times New Roman"/>
        </w:rPr>
        <w:t xml:space="preserve">Самостоятельное освоение двигательных действий. </w:t>
      </w:r>
    </w:p>
    <w:p w:rsidR="006B68E8" w:rsidRPr="00CD01F8" w:rsidRDefault="006B68E8" w:rsidP="00CD01F8">
      <w:pPr>
        <w:rPr>
          <w:rFonts w:ascii="Times New Roman" w:hAnsi="Times New Roman"/>
        </w:rPr>
      </w:pPr>
      <w:r w:rsidRPr="00CD01F8">
        <w:rPr>
          <w:rFonts w:ascii="Times New Roman" w:hAnsi="Times New Roman"/>
        </w:rPr>
        <w:t xml:space="preserve">Судейство простейших спортивных соревнований по различным видам легкой атлетики в качестве судьи. </w:t>
      </w:r>
    </w:p>
    <w:p w:rsidR="006B68E8" w:rsidRPr="00CD01F8" w:rsidRDefault="006B68E8" w:rsidP="00CD01F8">
      <w:pPr>
        <w:rPr>
          <w:rFonts w:ascii="Times New Roman" w:hAnsi="Times New Roman"/>
        </w:rPr>
      </w:pPr>
      <w:r w:rsidRPr="00CD01F8">
        <w:rPr>
          <w:rFonts w:ascii="Times New Roman" w:hAnsi="Times New Roman"/>
        </w:rPr>
        <w:t xml:space="preserve">Характерные травмы во время занятий различными видами легкой атлетики и мероприятия по их профилактике. </w:t>
      </w:r>
    </w:p>
    <w:p w:rsidR="006B68E8" w:rsidRPr="00CD01F8" w:rsidRDefault="006B68E8" w:rsidP="00CD01F8">
      <w:pPr>
        <w:rPr>
          <w:rFonts w:ascii="Times New Roman" w:hAnsi="Times New Roman"/>
        </w:rPr>
      </w:pPr>
      <w:r w:rsidRPr="00CD01F8">
        <w:rPr>
          <w:rFonts w:ascii="Times New Roman" w:hAnsi="Times New Roman"/>
        </w:rPr>
        <w:t xml:space="preserve">Причины возникновения ошибок при выполнении технических приемов в беге, прыжках и метаниях. </w:t>
      </w:r>
    </w:p>
    <w:p w:rsidR="006B68E8" w:rsidRPr="00CD01F8" w:rsidRDefault="006B68E8" w:rsidP="00CD01F8">
      <w:pPr>
        <w:rPr>
          <w:rFonts w:ascii="Times New Roman" w:hAnsi="Times New Roman"/>
        </w:rPr>
      </w:pPr>
      <w:r w:rsidRPr="00CD01F8">
        <w:rPr>
          <w:rFonts w:ascii="Times New Roman" w:hAnsi="Times New Roman"/>
        </w:rPr>
        <w:t xml:space="preserve">Тестирование уровня физической подготовленности в беге, прыжках и метаниях. </w:t>
      </w:r>
    </w:p>
    <w:p w:rsidR="006B68E8" w:rsidRPr="00CD01F8" w:rsidRDefault="006B68E8" w:rsidP="00CD01F8">
      <w:pPr>
        <w:rPr>
          <w:rFonts w:ascii="Times New Roman" w:hAnsi="Times New Roman"/>
        </w:rPr>
      </w:pPr>
      <w:r w:rsidRPr="00CD01F8">
        <w:rPr>
          <w:rFonts w:ascii="Times New Roman" w:hAnsi="Times New Roman"/>
        </w:rPr>
        <w:t xml:space="preserve">3) 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специальных и имитационных упражнений в различных видах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на развитие физических качеств, характерных для различных видов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Упражнения с использованием вспомогательных средств (барьеров и конусов различной высоты, медболов). </w:t>
      </w:r>
    </w:p>
    <w:p w:rsidR="006B68E8" w:rsidRPr="00CD01F8" w:rsidRDefault="006B68E8" w:rsidP="00CD01F8">
      <w:pPr>
        <w:rPr>
          <w:rFonts w:ascii="Times New Roman" w:hAnsi="Times New Roman"/>
        </w:rPr>
      </w:pPr>
      <w:r w:rsidRPr="00CD01F8">
        <w:rPr>
          <w:rFonts w:ascii="Times New Roman" w:hAnsi="Times New Roman"/>
        </w:rPr>
        <w:t xml:space="preserve">Бег со старта из различных положений, бег со сменой темпа и направлений бега, многоскоки (прыжки с ноги на ногу), метание медбола с партнером. </w:t>
      </w:r>
    </w:p>
    <w:p w:rsidR="006B68E8" w:rsidRPr="00CD01F8" w:rsidRDefault="006B68E8" w:rsidP="00CD01F8">
      <w:pPr>
        <w:rPr>
          <w:rFonts w:ascii="Times New Roman" w:hAnsi="Times New Roman"/>
        </w:rPr>
      </w:pPr>
      <w:r w:rsidRPr="00CD01F8">
        <w:rPr>
          <w:rFonts w:ascii="Times New Roman" w:hAnsi="Times New Roman"/>
        </w:rPr>
        <w:t xml:space="preserve">Пробегание учебных дистанций с низкого и высокого старта, с хода, в группах и в парах с фиксацией результата.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с элементами бега, прыжков и метаний (с элементами соревнования, не имеющие сюжета, игры сюжетного характера, командные игры). </w:t>
      </w:r>
    </w:p>
    <w:p w:rsidR="006B68E8" w:rsidRPr="00CD01F8" w:rsidRDefault="006B68E8" w:rsidP="00CD01F8">
      <w:pPr>
        <w:rPr>
          <w:rFonts w:ascii="Times New Roman" w:hAnsi="Times New Roman"/>
        </w:rPr>
      </w:pPr>
      <w:r w:rsidRPr="00CD01F8">
        <w:rPr>
          <w:rFonts w:ascii="Times New Roman" w:hAnsi="Times New Roman"/>
        </w:rP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 </w:t>
      </w:r>
    </w:p>
    <w:p w:rsidR="006B68E8" w:rsidRPr="00CD01F8" w:rsidRDefault="006B68E8" w:rsidP="00CD01F8">
      <w:pPr>
        <w:rPr>
          <w:rFonts w:ascii="Times New Roman" w:hAnsi="Times New Roman"/>
        </w:rPr>
      </w:pPr>
      <w:r w:rsidRPr="00CD01F8">
        <w:rPr>
          <w:rFonts w:ascii="Times New Roman" w:hAnsi="Times New Roman"/>
        </w:rPr>
        <w:t xml:space="preserve">Прикладные виды легкой атлетики (кросс). </w:t>
      </w:r>
    </w:p>
    <w:p w:rsidR="006B68E8" w:rsidRPr="00CD01F8" w:rsidRDefault="006B68E8" w:rsidP="00CD01F8">
      <w:pPr>
        <w:rPr>
          <w:rFonts w:ascii="Times New Roman" w:hAnsi="Times New Roman"/>
        </w:rPr>
      </w:pPr>
      <w:r w:rsidRPr="00CD01F8">
        <w:rPr>
          <w:rFonts w:ascii="Times New Roman" w:hAnsi="Times New Roman"/>
        </w:rPr>
        <w:t xml:space="preserve">Тестовые упражнения по физической подготовленности в беге, прыжках и метаниях. </w:t>
      </w:r>
    </w:p>
    <w:p w:rsidR="006B68E8" w:rsidRPr="00CD01F8" w:rsidRDefault="006B68E8" w:rsidP="00CD01F8">
      <w:pPr>
        <w:rPr>
          <w:rFonts w:ascii="Times New Roman" w:hAnsi="Times New Roman"/>
        </w:rPr>
      </w:pPr>
      <w:r w:rsidRPr="00CD01F8">
        <w:rPr>
          <w:rFonts w:ascii="Times New Roman" w:hAnsi="Times New Roman"/>
        </w:rPr>
        <w:t xml:space="preserve">Участие в соревновательной деятельности. Соревнования, проводимые по нестандартным многоборьям (3 - 4 вида - "станции"), имеющие четкую направленность - спринтерско-барьерную, прыжковую или метательскую.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легкой атлетике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легкой атлетике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6B68E8" w:rsidRPr="00CD01F8" w:rsidRDefault="006B68E8" w:rsidP="00CD01F8">
      <w:pPr>
        <w:rPr>
          <w:rFonts w:ascii="Times New Roman" w:hAnsi="Times New Roman"/>
        </w:rPr>
      </w:pPr>
      <w:r w:rsidRPr="00CD01F8">
        <w:rPr>
          <w:rFonts w:ascii="Times New Roman" w:hAnsi="Times New Roman"/>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rsidR="006B68E8" w:rsidRPr="00CD01F8" w:rsidRDefault="006B68E8" w:rsidP="00CD01F8">
      <w:pPr>
        <w:rPr>
          <w:rFonts w:ascii="Times New Roman" w:hAnsi="Times New Roman"/>
        </w:rPr>
      </w:pPr>
      <w:r w:rsidRPr="00CD01F8">
        <w:rPr>
          <w:rFonts w:ascii="Times New Roman" w:hAnsi="Times New Roman"/>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легкой атлетике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легкой атлетике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 </w:t>
      </w:r>
    </w:p>
    <w:p w:rsidR="006B68E8" w:rsidRPr="00CD01F8" w:rsidRDefault="006B68E8" w:rsidP="00CD01F8">
      <w:pPr>
        <w:rPr>
          <w:rFonts w:ascii="Times New Roman" w:hAnsi="Times New Roman"/>
        </w:rPr>
      </w:pPr>
      <w:r w:rsidRPr="00CD01F8">
        <w:rPr>
          <w:rFonts w:ascii="Times New Roman" w:hAnsi="Times New Roman"/>
        </w:rPr>
        <w:t xml:space="preserve">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виды легкой атлетики (бег, прыжки, метания, соревнования на стадионе, в манеже, пробеги по шоссе, кросс, спортивная ходьба); </w:t>
      </w:r>
    </w:p>
    <w:p w:rsidR="006B68E8" w:rsidRPr="00CD01F8" w:rsidRDefault="006B68E8" w:rsidP="00CD01F8">
      <w:pPr>
        <w:rPr>
          <w:rFonts w:ascii="Times New Roman" w:hAnsi="Times New Roman"/>
        </w:rPr>
      </w:pPr>
      <w:r w:rsidRPr="00CD01F8">
        <w:rPr>
          <w:rFonts w:ascii="Times New Roman" w:hAnsi="Times New Roman"/>
        </w:rPr>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основных средств и методов обучения основам техники различных видов легкой атлетики, знание прикладного значения легкой атлетики; </w:t>
      </w:r>
    </w:p>
    <w:p w:rsidR="006B68E8" w:rsidRPr="00CD01F8" w:rsidRDefault="006B68E8" w:rsidP="00CD01F8">
      <w:pPr>
        <w:rPr>
          <w:rFonts w:ascii="Times New Roman" w:hAnsi="Times New Roman"/>
        </w:rPr>
      </w:pPr>
      <w:r w:rsidRPr="00CD01F8">
        <w:rPr>
          <w:rFonts w:ascii="Times New Roman" w:hAnsi="Times New Roman"/>
        </w:rPr>
        <w:t xml:space="preserve">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 </w:t>
      </w:r>
    </w:p>
    <w:p w:rsidR="006B68E8" w:rsidRPr="00CD01F8" w:rsidRDefault="006B68E8" w:rsidP="00CD01F8">
      <w:pPr>
        <w:rPr>
          <w:rFonts w:ascii="Times New Roman" w:hAnsi="Times New Roman"/>
        </w:rPr>
      </w:pPr>
      <w:r w:rsidRPr="00CD01F8">
        <w:rPr>
          <w:rFonts w:ascii="Times New Roman" w:hAnsi="Times New Roman"/>
        </w:rPr>
        <w:t xml:space="preserve">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тестовые упражнения по физической подготовленности в различных видах легкой атлетики, участие в соревнованиях по легкой атлетике. </w:t>
      </w:r>
    </w:p>
    <w:p w:rsidR="006B68E8" w:rsidRPr="00CD01F8" w:rsidRDefault="006B68E8" w:rsidP="00CD01F8">
      <w:pPr>
        <w:rPr>
          <w:rFonts w:ascii="Times New Roman" w:hAnsi="Times New Roman"/>
          <w:b/>
        </w:rPr>
      </w:pPr>
      <w:r w:rsidRPr="00CD01F8">
        <w:rPr>
          <w:rFonts w:ascii="Times New Roman" w:hAnsi="Times New Roman"/>
          <w:b/>
        </w:rPr>
        <w:t xml:space="preserve">Модуль "Бадминтон".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"Бадминтон". </w:t>
      </w:r>
    </w:p>
    <w:p w:rsidR="006B68E8" w:rsidRPr="00CD01F8" w:rsidRDefault="006B68E8" w:rsidP="00CD01F8">
      <w:pPr>
        <w:rPr>
          <w:rFonts w:ascii="Times New Roman" w:hAnsi="Times New Roman"/>
        </w:rPr>
      </w:pPr>
      <w:r w:rsidRPr="00CD01F8">
        <w:rPr>
          <w:rFonts w:ascii="Times New Roman" w:hAnsi="Times New Roman"/>
        </w:rPr>
        <w:t xml:space="preserve">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 </w:t>
      </w:r>
    </w:p>
    <w:p w:rsidR="006B68E8" w:rsidRPr="00CD01F8" w:rsidRDefault="006B68E8" w:rsidP="00CD01F8">
      <w:pPr>
        <w:rPr>
          <w:rFonts w:ascii="Times New Roman" w:hAnsi="Times New Roman"/>
        </w:rPr>
      </w:pPr>
      <w:r w:rsidRPr="00CD01F8">
        <w:rPr>
          <w:rFonts w:ascii="Times New Roman" w:hAnsi="Times New Roman"/>
        </w:rP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ребенка. </w:t>
      </w:r>
    </w:p>
    <w:p w:rsidR="006B68E8" w:rsidRPr="00CD01F8" w:rsidRDefault="006B68E8" w:rsidP="00CD01F8">
      <w:pPr>
        <w:rPr>
          <w:rFonts w:ascii="Times New Roman" w:hAnsi="Times New Roman"/>
        </w:rPr>
      </w:pPr>
      <w:r w:rsidRPr="00CD01F8">
        <w:rPr>
          <w:rFonts w:ascii="Times New Roman" w:hAnsi="Times New Roman"/>
        </w:rP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водоемов или просто во дворе дома) создает прекрасные условия для насыщения организма человека кислородом во время выполнения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бадминтону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в соответствии с половозрастными нормами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 </w:t>
      </w:r>
    </w:p>
    <w:p w:rsidR="006B68E8" w:rsidRPr="00CD01F8" w:rsidRDefault="006B68E8" w:rsidP="00CD01F8">
      <w:pPr>
        <w:rPr>
          <w:rFonts w:ascii="Times New Roman" w:hAnsi="Times New Roman"/>
        </w:rPr>
      </w:pPr>
      <w:r w:rsidRPr="00CD01F8">
        <w:rPr>
          <w:rFonts w:ascii="Times New Roman" w:hAnsi="Times New Roman"/>
        </w:rPr>
        <w:t xml:space="preserve">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подростков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бадминтону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бадминтону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Знания о бадминтоне. </w:t>
      </w:r>
    </w:p>
    <w:p w:rsidR="006B68E8" w:rsidRPr="00CD01F8" w:rsidRDefault="006B68E8" w:rsidP="00CD01F8">
      <w:pPr>
        <w:rPr>
          <w:rFonts w:ascii="Times New Roman" w:hAnsi="Times New Roman"/>
        </w:rPr>
      </w:pPr>
      <w:r w:rsidRPr="00CD01F8">
        <w:rPr>
          <w:rFonts w:ascii="Times New Roman" w:hAnsi="Times New Roman"/>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6B68E8" w:rsidRPr="00CD01F8" w:rsidRDefault="006B68E8" w:rsidP="00CD01F8">
      <w:pPr>
        <w:rPr>
          <w:rFonts w:ascii="Times New Roman" w:hAnsi="Times New Roman"/>
        </w:rPr>
      </w:pPr>
      <w:r w:rsidRPr="00CD01F8">
        <w:rPr>
          <w:rFonts w:ascii="Times New Roman" w:hAnsi="Times New Roman"/>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6B68E8" w:rsidRPr="00CD01F8" w:rsidRDefault="006B68E8" w:rsidP="00CD01F8">
      <w:pPr>
        <w:rPr>
          <w:rFonts w:ascii="Times New Roman" w:hAnsi="Times New Roman"/>
        </w:rPr>
      </w:pPr>
      <w:r w:rsidRPr="00CD01F8">
        <w:rPr>
          <w:rFonts w:ascii="Times New Roman" w:hAnsi="Times New Roman"/>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бадминтоном на воспитание положительных качеств личности современного человека. </w:t>
      </w:r>
    </w:p>
    <w:p w:rsidR="006B68E8" w:rsidRPr="00CD01F8" w:rsidRDefault="006B68E8" w:rsidP="00CD01F8">
      <w:pPr>
        <w:rPr>
          <w:rFonts w:ascii="Times New Roman" w:hAnsi="Times New Roman"/>
        </w:rPr>
      </w:pPr>
      <w:r w:rsidRPr="00CD01F8">
        <w:rPr>
          <w:rFonts w:ascii="Times New Roman" w:hAnsi="Times New Roman"/>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 </w:t>
      </w:r>
    </w:p>
    <w:p w:rsidR="006B68E8" w:rsidRPr="00CD01F8" w:rsidRDefault="006B68E8" w:rsidP="00CD01F8">
      <w:pPr>
        <w:rPr>
          <w:rFonts w:ascii="Times New Roman" w:hAnsi="Times New Roman"/>
        </w:rPr>
      </w:pPr>
      <w:r w:rsidRPr="00CD01F8">
        <w:rPr>
          <w:rFonts w:ascii="Times New Roman" w:hAnsi="Times New Roman"/>
        </w:rPr>
        <w:t xml:space="preserve">Бадминтон и здоровье. Организация здорового образа жизни, профилактика вредных привычек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6B68E8" w:rsidRPr="00CD01F8" w:rsidRDefault="006B68E8" w:rsidP="00CD01F8">
      <w:pPr>
        <w:rPr>
          <w:rFonts w:ascii="Times New Roman" w:hAnsi="Times New Roman"/>
        </w:rPr>
      </w:pPr>
      <w:r w:rsidRPr="00CD01F8">
        <w:rPr>
          <w:rFonts w:ascii="Times New Roman" w:hAnsi="Times New Roman"/>
        </w:rPr>
        <w:t xml:space="preserve">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подготовки. </w:t>
      </w:r>
    </w:p>
    <w:p w:rsidR="006B68E8" w:rsidRPr="00CD01F8" w:rsidRDefault="006B68E8" w:rsidP="00CD01F8">
      <w:pPr>
        <w:rPr>
          <w:rFonts w:ascii="Times New Roman" w:hAnsi="Times New Roman"/>
        </w:rPr>
      </w:pPr>
      <w:r w:rsidRPr="00CD01F8">
        <w:rPr>
          <w:rFonts w:ascii="Times New Roman" w:hAnsi="Times New Roman"/>
        </w:rP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безопасности и гигиены мест занятий в процессе выполнения физических упражнений с элементами бадминтона на открытых площадках. </w:t>
      </w:r>
    </w:p>
    <w:p w:rsidR="006B68E8" w:rsidRPr="00CD01F8" w:rsidRDefault="006B68E8" w:rsidP="00CD01F8">
      <w:pPr>
        <w:rPr>
          <w:rFonts w:ascii="Times New Roman" w:hAnsi="Times New Roman"/>
        </w:rPr>
      </w:pPr>
      <w:r w:rsidRPr="00CD01F8">
        <w:rPr>
          <w:rFonts w:ascii="Times New Roman" w:hAnsi="Times New Roman"/>
        </w:rPr>
        <w:t xml:space="preserve">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p>
    <w:p w:rsidR="006B68E8" w:rsidRPr="00CD01F8" w:rsidRDefault="006B68E8" w:rsidP="00CD01F8">
      <w:pPr>
        <w:rPr>
          <w:rFonts w:ascii="Times New Roman" w:hAnsi="Times New Roman"/>
        </w:rPr>
      </w:pPr>
      <w:r w:rsidRPr="00CD01F8">
        <w:rPr>
          <w:rFonts w:ascii="Times New Roman" w:hAnsi="Times New Roman"/>
        </w:rPr>
        <w:t xml:space="preserve">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учета индивидуальных особенностей при составлении планов самостоятельных тренировочных занятий. </w:t>
      </w:r>
    </w:p>
    <w:p w:rsidR="006B68E8" w:rsidRPr="00CD01F8" w:rsidRDefault="006B68E8" w:rsidP="00CD01F8">
      <w:pPr>
        <w:rPr>
          <w:rFonts w:ascii="Times New Roman" w:hAnsi="Times New Roman"/>
        </w:rPr>
      </w:pPr>
      <w:r w:rsidRPr="00CD01F8">
        <w:rPr>
          <w:rFonts w:ascii="Times New Roman" w:hAnsi="Times New Roman"/>
        </w:rPr>
        <w:t xml:space="preserve">Восстановительный массаж как средство оптимизации работоспособности, его правила и приемы во время самостоятельных занятий бадминтоном. </w:t>
      </w:r>
    </w:p>
    <w:p w:rsidR="006B68E8" w:rsidRPr="00CD01F8" w:rsidRDefault="006B68E8" w:rsidP="00CD01F8">
      <w:pPr>
        <w:rPr>
          <w:rFonts w:ascii="Times New Roman" w:hAnsi="Times New Roman"/>
        </w:rPr>
      </w:pPr>
      <w:r w:rsidRPr="00CD01F8">
        <w:rPr>
          <w:rFonts w:ascii="Times New Roman" w:hAnsi="Times New Roman"/>
        </w:rPr>
        <w:t xml:space="preserve">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 </w:t>
      </w:r>
    </w:p>
    <w:p w:rsidR="006B68E8" w:rsidRPr="00CD01F8" w:rsidRDefault="006B68E8" w:rsidP="00CD01F8">
      <w:pPr>
        <w:rPr>
          <w:rFonts w:ascii="Times New Roman" w:hAnsi="Times New Roman"/>
        </w:rPr>
      </w:pPr>
      <w:r w:rsidRPr="00CD01F8">
        <w:rPr>
          <w:rFonts w:ascii="Times New Roman" w:hAnsi="Times New Roman"/>
        </w:rPr>
        <w:t xml:space="preserve">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 </w:t>
      </w:r>
    </w:p>
    <w:p w:rsidR="006B68E8" w:rsidRPr="00CD01F8" w:rsidRDefault="006B68E8" w:rsidP="00CD01F8">
      <w:pPr>
        <w:rPr>
          <w:rFonts w:ascii="Times New Roman" w:hAnsi="Times New Roman"/>
        </w:rPr>
      </w:pPr>
      <w:r w:rsidRPr="00CD01F8">
        <w:rPr>
          <w:rFonts w:ascii="Times New Roman" w:hAnsi="Times New Roman"/>
        </w:rPr>
        <w:t xml:space="preserve">Профилактика перенапряжения систем организма средствами бадминтона: упражнения для профилактики общего утомления и остроты зрения. </w:t>
      </w:r>
    </w:p>
    <w:p w:rsidR="006B68E8" w:rsidRPr="00CD01F8" w:rsidRDefault="006B68E8" w:rsidP="00CD01F8">
      <w:pPr>
        <w:rPr>
          <w:rFonts w:ascii="Times New Roman" w:hAnsi="Times New Roman"/>
        </w:rPr>
      </w:pPr>
      <w:r w:rsidRPr="00CD01F8">
        <w:rPr>
          <w:rFonts w:ascii="Times New Roman" w:hAnsi="Times New Roman"/>
        </w:rPr>
        <w:t xml:space="preserve">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6B68E8" w:rsidRPr="00CD01F8" w:rsidRDefault="006B68E8" w:rsidP="00CD01F8">
      <w:pPr>
        <w:rPr>
          <w:rFonts w:ascii="Times New Roman" w:hAnsi="Times New Roman"/>
        </w:rPr>
      </w:pPr>
      <w:r w:rsidRPr="00CD01F8">
        <w:rPr>
          <w:rFonts w:ascii="Times New Roman" w:hAnsi="Times New Roman"/>
        </w:rPr>
        <w:t xml:space="preserve">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 </w:t>
      </w:r>
    </w:p>
    <w:p w:rsidR="006B68E8" w:rsidRPr="00CD01F8" w:rsidRDefault="006B68E8" w:rsidP="00CD01F8">
      <w:pPr>
        <w:rPr>
          <w:rFonts w:ascii="Times New Roman" w:hAnsi="Times New Roman"/>
        </w:rPr>
      </w:pPr>
      <w:r w:rsidRPr="00CD01F8">
        <w:rPr>
          <w:rFonts w:ascii="Times New Roman" w:hAnsi="Times New Roman"/>
        </w:rPr>
        <w:t xml:space="preserve">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6B68E8" w:rsidRPr="00CD01F8" w:rsidRDefault="006B68E8" w:rsidP="00CD01F8">
      <w:pPr>
        <w:rPr>
          <w:rFonts w:ascii="Times New Roman" w:hAnsi="Times New Roman"/>
        </w:rPr>
      </w:pPr>
      <w:r w:rsidRPr="00CD01F8">
        <w:rPr>
          <w:rFonts w:ascii="Times New Roman" w:hAnsi="Times New Roman"/>
        </w:rPr>
        <w:t xml:space="preserve">Технические и тактические действия: удары в задней зоне площадки, защитные действия игрока, прием и выполнение атакующих ударов. </w:t>
      </w:r>
    </w:p>
    <w:p w:rsidR="006B68E8" w:rsidRPr="00CD01F8" w:rsidRDefault="006B68E8" w:rsidP="00CD01F8">
      <w:pPr>
        <w:rPr>
          <w:rFonts w:ascii="Times New Roman" w:hAnsi="Times New Roman"/>
        </w:rPr>
      </w:pPr>
      <w:r w:rsidRPr="00CD01F8">
        <w:rPr>
          <w:rFonts w:ascii="Times New Roman" w:hAnsi="Times New Roman"/>
        </w:rPr>
        <w:t xml:space="preserve">Технико-тактические действия в нападении. Тактика одиночной игры. Тактика парной игры. </w:t>
      </w:r>
    </w:p>
    <w:p w:rsidR="006B68E8" w:rsidRPr="00CD01F8" w:rsidRDefault="006B68E8" w:rsidP="00CD01F8">
      <w:pPr>
        <w:rPr>
          <w:rFonts w:ascii="Times New Roman" w:hAnsi="Times New Roman"/>
        </w:rPr>
      </w:pPr>
      <w:r w:rsidRPr="00CD01F8">
        <w:rPr>
          <w:rFonts w:ascii="Times New Roman" w:hAnsi="Times New Roman"/>
        </w:rPr>
        <w:t xml:space="preserve">Упражнения общефизической и специальной подготовки для развития физических качеств, доминирующих при освоении двигательных действий в бадминтоне. </w:t>
      </w:r>
    </w:p>
    <w:p w:rsidR="006B68E8" w:rsidRPr="00CD01F8" w:rsidRDefault="006B68E8" w:rsidP="00CD01F8">
      <w:pPr>
        <w:rPr>
          <w:rFonts w:ascii="Times New Roman" w:hAnsi="Times New Roman"/>
        </w:rPr>
      </w:pPr>
      <w:r w:rsidRPr="00CD01F8">
        <w:rPr>
          <w:rFonts w:ascii="Times New Roman" w:hAnsi="Times New Roman"/>
        </w:rPr>
        <w:t xml:space="preserve">Игровая деятельность по правилам с использованием ранее разученных технических приемов.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бадминтону способствует достижению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бадминтону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осознанного, уважительного и доброжелательного общения в команде, со сверстниками и педагогами; </w:t>
      </w:r>
    </w:p>
    <w:p w:rsidR="006B68E8" w:rsidRPr="00CD01F8" w:rsidRDefault="006B68E8" w:rsidP="00CD01F8">
      <w:pPr>
        <w:rPr>
          <w:rFonts w:ascii="Times New Roman" w:hAnsi="Times New Roman"/>
        </w:rPr>
      </w:pPr>
      <w:r w:rsidRPr="00CD01F8">
        <w:rPr>
          <w:rFonts w:ascii="Times New Roman" w:hAnsi="Times New Roman"/>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бадминтону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бадминтону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знание истории развития бадминтона как олимпийского вида спорта;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основные направления и формы организации бадминтона в современном обществе; </w:t>
      </w:r>
    </w:p>
    <w:p w:rsidR="006B68E8" w:rsidRPr="00CD01F8" w:rsidRDefault="006B68E8" w:rsidP="00CD01F8">
      <w:pPr>
        <w:rPr>
          <w:rFonts w:ascii="Times New Roman" w:hAnsi="Times New Roman"/>
        </w:rPr>
      </w:pPr>
      <w:r w:rsidRPr="00CD01F8">
        <w:rPr>
          <w:rFonts w:ascii="Times New Roman" w:hAnsi="Times New Roman"/>
        </w:rPr>
        <w:t xml:space="preserve">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игры в бадминтон, основных терминов и понятий, правил организации соревнований;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и выполнять самостоятельно комплексы физических упражнений с элементами бадминтона с коррекционной направленностью; </w:t>
      </w:r>
    </w:p>
    <w:p w:rsidR="006B68E8" w:rsidRPr="00CD01F8" w:rsidRDefault="006B68E8" w:rsidP="00CD01F8">
      <w:pPr>
        <w:rPr>
          <w:rFonts w:ascii="Times New Roman" w:hAnsi="Times New Roman"/>
        </w:rPr>
      </w:pPr>
      <w:r w:rsidRPr="00CD01F8">
        <w:rPr>
          <w:rFonts w:ascii="Times New Roman" w:hAnsi="Times New Roman"/>
        </w:rPr>
        <w:t xml:space="preserve">проведение самостоятельных занятий бадминтоном на открытых площадках и в домашних условиях; </w:t>
      </w:r>
    </w:p>
    <w:p w:rsidR="006B68E8" w:rsidRPr="00CD01F8" w:rsidRDefault="006B68E8" w:rsidP="00CD01F8">
      <w:pPr>
        <w:rPr>
          <w:rFonts w:ascii="Times New Roman" w:hAnsi="Times New Roman"/>
        </w:rPr>
      </w:pPr>
      <w:r w:rsidRPr="00CD01F8">
        <w:rPr>
          <w:rFonts w:ascii="Times New Roman" w:hAnsi="Times New Roman"/>
        </w:rPr>
        <w:t xml:space="preserve">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 </w:t>
      </w:r>
    </w:p>
    <w:p w:rsidR="006B68E8" w:rsidRPr="00CD01F8" w:rsidRDefault="006B68E8" w:rsidP="00CD01F8">
      <w:pPr>
        <w:rPr>
          <w:rFonts w:ascii="Times New Roman" w:hAnsi="Times New Roman"/>
        </w:rPr>
      </w:pPr>
      <w:r w:rsidRPr="00CD01F8">
        <w:rPr>
          <w:rFonts w:ascii="Times New Roman" w:hAnsi="Times New Roman"/>
        </w:rP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 </w:t>
      </w:r>
    </w:p>
    <w:p w:rsidR="006B68E8" w:rsidRPr="00CD01F8" w:rsidRDefault="006B68E8" w:rsidP="00CD01F8">
      <w:pPr>
        <w:rPr>
          <w:rFonts w:ascii="Times New Roman" w:hAnsi="Times New Roman"/>
        </w:rPr>
      </w:pPr>
      <w:r w:rsidRPr="00CD01F8">
        <w:rPr>
          <w:rFonts w:ascii="Times New Roman" w:hAnsi="Times New Roman"/>
        </w:rPr>
        <w:t xml:space="preserve">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 </w:t>
      </w:r>
    </w:p>
    <w:p w:rsidR="006B68E8" w:rsidRPr="00CD01F8" w:rsidRDefault="006B68E8" w:rsidP="00CD01F8">
      <w:pPr>
        <w:rPr>
          <w:rFonts w:ascii="Times New Roman" w:hAnsi="Times New Roman"/>
        </w:rPr>
      </w:pPr>
      <w:r w:rsidRPr="00CD01F8">
        <w:rPr>
          <w:rFonts w:ascii="Times New Roman" w:hAnsi="Times New Roman"/>
        </w:rPr>
        <w:t xml:space="preserve">умение оказывать первую помощь на самостоятельных занятиях бадминтоном и во время активного отдыха;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в игре технико-тактические действия в нападении и защите, при одиночной и парной игре; </w:t>
      </w:r>
    </w:p>
    <w:p w:rsidR="006B68E8" w:rsidRPr="00CD01F8" w:rsidRDefault="006B68E8" w:rsidP="00CD01F8">
      <w:pPr>
        <w:rPr>
          <w:rFonts w:ascii="Times New Roman" w:hAnsi="Times New Roman"/>
        </w:rPr>
      </w:pPr>
      <w:r w:rsidRPr="00CD01F8">
        <w:rPr>
          <w:rFonts w:ascii="Times New Roman" w:hAnsi="Times New Roman"/>
        </w:rPr>
        <w:t xml:space="preserve">осуществление игровой деятельности по правилам с использованием ранее разученных технических приемов. </w:t>
      </w:r>
    </w:p>
    <w:p w:rsidR="006B68E8" w:rsidRPr="00CD01F8" w:rsidRDefault="006B68E8" w:rsidP="00CD01F8">
      <w:pPr>
        <w:rPr>
          <w:rFonts w:ascii="Times New Roman" w:hAnsi="Times New Roman"/>
          <w:b/>
        </w:rPr>
      </w:pPr>
      <w:r w:rsidRPr="00CD01F8">
        <w:rPr>
          <w:rFonts w:ascii="Times New Roman" w:hAnsi="Times New Roman"/>
          <w:b/>
        </w:rPr>
        <w:t xml:space="preserve">Модуль "Триатлон".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"Триатлон". </w:t>
      </w:r>
    </w:p>
    <w:p w:rsidR="006B68E8" w:rsidRPr="00CD01F8" w:rsidRDefault="006B68E8" w:rsidP="00CD01F8">
      <w:pPr>
        <w:rPr>
          <w:rFonts w:ascii="Times New Roman" w:hAnsi="Times New Roman"/>
        </w:rPr>
      </w:pPr>
      <w:r w:rsidRPr="00CD01F8">
        <w:rPr>
          <w:rFonts w:ascii="Times New Roman" w:hAnsi="Times New Roman"/>
        </w:rPr>
        <w:t xml:space="preserve">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триатлону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детей и подростков,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 физической культуре и спорте в целом, и о триатлоне в частности;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w:t>
      </w:r>
    </w:p>
    <w:p w:rsidR="006B68E8" w:rsidRPr="00CD01F8" w:rsidRDefault="006B68E8" w:rsidP="00CD01F8">
      <w:pPr>
        <w:rPr>
          <w:rFonts w:ascii="Times New Roman" w:hAnsi="Times New Roman"/>
        </w:rPr>
      </w:pPr>
      <w:r w:rsidRPr="00CD01F8">
        <w:rPr>
          <w:rFonts w:ascii="Times New Roman" w:hAnsi="Times New Roman"/>
        </w:rPr>
        <w:t xml:space="preserve">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триатлону. </w:t>
      </w:r>
    </w:p>
    <w:p w:rsidR="006B68E8" w:rsidRPr="00CD01F8" w:rsidRDefault="006B68E8" w:rsidP="00CD01F8">
      <w:pPr>
        <w:rPr>
          <w:rFonts w:ascii="Times New Roman" w:hAnsi="Times New Roman"/>
        </w:rPr>
      </w:pPr>
      <w:r w:rsidRPr="00CD01F8">
        <w:rPr>
          <w:rFonts w:ascii="Times New Roman" w:hAnsi="Times New Roman"/>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Модуль по триатлону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триатлону. </w:t>
      </w:r>
    </w:p>
    <w:p w:rsidR="006B68E8" w:rsidRPr="00CD01F8" w:rsidRDefault="006B68E8" w:rsidP="00CD01F8">
      <w:pPr>
        <w:rPr>
          <w:rFonts w:ascii="Times New Roman" w:hAnsi="Times New Roman"/>
        </w:rPr>
      </w:pPr>
      <w:r w:rsidRPr="00CD01F8">
        <w:rPr>
          <w:rFonts w:ascii="Times New Roman" w:hAnsi="Times New Roman"/>
        </w:rPr>
        <w:t xml:space="preserve">Знания о триатлоне. </w:t>
      </w:r>
    </w:p>
    <w:p w:rsidR="006B68E8" w:rsidRPr="00CD01F8" w:rsidRDefault="006B68E8" w:rsidP="00CD01F8">
      <w:pPr>
        <w:rPr>
          <w:rFonts w:ascii="Times New Roman" w:hAnsi="Times New Roman"/>
        </w:rPr>
      </w:pPr>
      <w:r w:rsidRPr="00CD01F8">
        <w:rPr>
          <w:rFonts w:ascii="Times New Roman" w:hAnsi="Times New Roman"/>
        </w:rPr>
        <w:t xml:space="preserve">Названия и роль главных организаций мира, Европы, страны, региона занимающихся развитием триатлона. </w:t>
      </w:r>
    </w:p>
    <w:p w:rsidR="006B68E8" w:rsidRPr="00CD01F8" w:rsidRDefault="006B68E8" w:rsidP="00CD01F8">
      <w:pPr>
        <w:rPr>
          <w:rFonts w:ascii="Times New Roman" w:hAnsi="Times New Roman"/>
        </w:rPr>
      </w:pPr>
      <w:r w:rsidRPr="00CD01F8">
        <w:rPr>
          <w:rFonts w:ascii="Times New Roman" w:hAnsi="Times New Roman"/>
        </w:rPr>
        <w:t xml:space="preserve">Выдающиеся отечественные и зарубежные триатлонисты, тренеры, внесшие общий вклад в развитие и становление современного триатлона. </w:t>
      </w:r>
    </w:p>
    <w:p w:rsidR="006B68E8" w:rsidRPr="00CD01F8" w:rsidRDefault="006B68E8" w:rsidP="00CD01F8">
      <w:pPr>
        <w:rPr>
          <w:rFonts w:ascii="Times New Roman" w:hAnsi="Times New Roman"/>
        </w:rPr>
      </w:pPr>
      <w:r w:rsidRPr="00CD01F8">
        <w:rPr>
          <w:rFonts w:ascii="Times New Roman" w:hAnsi="Times New Roman"/>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Основные направления спортивного менеджмента и маркетинга в триатлоне. </w:t>
      </w:r>
    </w:p>
    <w:p w:rsidR="006B68E8" w:rsidRPr="00CD01F8" w:rsidRDefault="006B68E8" w:rsidP="00CD01F8">
      <w:pPr>
        <w:rPr>
          <w:rFonts w:ascii="Times New Roman" w:hAnsi="Times New Roman"/>
        </w:rPr>
      </w:pPr>
      <w:r w:rsidRPr="00CD01F8">
        <w:rPr>
          <w:rFonts w:ascii="Times New Roman" w:hAnsi="Times New Roman"/>
        </w:rPr>
        <w:t xml:space="preserve">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 </w:t>
      </w:r>
    </w:p>
    <w:p w:rsidR="006B68E8" w:rsidRPr="00CD01F8" w:rsidRDefault="006B68E8" w:rsidP="00CD01F8">
      <w:pPr>
        <w:rPr>
          <w:rFonts w:ascii="Times New Roman" w:hAnsi="Times New Roman"/>
        </w:rPr>
      </w:pPr>
      <w:r w:rsidRPr="00CD01F8">
        <w:rPr>
          <w:rFonts w:ascii="Times New Roman" w:hAnsi="Times New Roman"/>
        </w:rPr>
        <w:t xml:space="preserve">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 </w:t>
      </w:r>
    </w:p>
    <w:p w:rsidR="006B68E8" w:rsidRPr="00CD01F8" w:rsidRDefault="006B68E8" w:rsidP="00CD01F8">
      <w:pPr>
        <w:rPr>
          <w:rFonts w:ascii="Times New Roman" w:hAnsi="Times New Roman"/>
        </w:rPr>
      </w:pPr>
      <w:r w:rsidRPr="00CD01F8">
        <w:rPr>
          <w:rFonts w:ascii="Times New Roman" w:hAnsi="Times New Roman"/>
        </w:rPr>
        <w:t xml:space="preserve">Правила дорожного движения, относящихся к велосипедистам и пешеходам. </w:t>
      </w:r>
    </w:p>
    <w:p w:rsidR="006B68E8" w:rsidRPr="00CD01F8" w:rsidRDefault="006B68E8" w:rsidP="00CD01F8">
      <w:pPr>
        <w:rPr>
          <w:rFonts w:ascii="Times New Roman" w:hAnsi="Times New Roman"/>
        </w:rPr>
      </w:pPr>
      <w:r w:rsidRPr="00CD01F8">
        <w:rPr>
          <w:rFonts w:ascii="Times New Roman" w:hAnsi="Times New Roman"/>
        </w:rPr>
        <w:t xml:space="preserve">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Основы правильного питания и суточного пищевого рациона триатлонистов.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триатлоном на индивидуальные особенности физического развития и физической подготовленности организма.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триатлоном на укрепление здоровья, повышение функциональных возможностей основных систем организма и развитие физических качеств. </w:t>
      </w:r>
    </w:p>
    <w:p w:rsidR="006B68E8" w:rsidRPr="00CD01F8" w:rsidRDefault="006B68E8" w:rsidP="00CD01F8">
      <w:pPr>
        <w:rPr>
          <w:rFonts w:ascii="Times New Roman" w:hAnsi="Times New Roman"/>
        </w:rPr>
      </w:pPr>
      <w:r w:rsidRPr="00CD01F8">
        <w:rPr>
          <w:rFonts w:ascii="Times New Roman" w:hAnsi="Times New Roman"/>
        </w:rPr>
        <w:t xml:space="preserve">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 </w:t>
      </w:r>
    </w:p>
    <w:p w:rsidR="006B68E8" w:rsidRPr="00CD01F8" w:rsidRDefault="006B68E8" w:rsidP="00CD01F8">
      <w:pPr>
        <w:rPr>
          <w:rFonts w:ascii="Times New Roman" w:hAnsi="Times New Roman"/>
        </w:rPr>
      </w:pPr>
      <w:r w:rsidRPr="00CD01F8">
        <w:rPr>
          <w:rFonts w:ascii="Times New Roman" w:hAnsi="Times New Roman"/>
        </w:rPr>
        <w:t xml:space="preserve">Методы предупреждения и нивелирования конфликтных ситуации во время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Классификация физических упражнений, применяемых в триатлоне: подготовительные, общеразвивающие, специальные и корригирующие. </w:t>
      </w:r>
    </w:p>
    <w:p w:rsidR="006B68E8" w:rsidRPr="00CD01F8" w:rsidRDefault="006B68E8" w:rsidP="00CD01F8">
      <w:pPr>
        <w:rPr>
          <w:rFonts w:ascii="Times New Roman" w:hAnsi="Times New Roman"/>
        </w:rPr>
      </w:pPr>
      <w:r w:rsidRPr="00CD01F8">
        <w:rPr>
          <w:rFonts w:ascii="Times New Roman" w:hAnsi="Times New Roman"/>
        </w:rPr>
        <w:t xml:space="preserve">Характеристика средств общей и специальной физической подготовки, применяемых в учебных занятиях с юными триатлонистами. </w:t>
      </w:r>
    </w:p>
    <w:p w:rsidR="006B68E8" w:rsidRPr="00CD01F8" w:rsidRDefault="006B68E8" w:rsidP="00CD01F8">
      <w:pPr>
        <w:rPr>
          <w:rFonts w:ascii="Times New Roman" w:hAnsi="Times New Roman"/>
        </w:rPr>
      </w:pPr>
      <w:r w:rsidRPr="00CD01F8">
        <w:rPr>
          <w:rFonts w:ascii="Times New Roman" w:hAnsi="Times New Roman"/>
        </w:rPr>
        <w:t xml:space="preserve">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Составление индивидуальных планов (траектории роста) физической подготовленности. План индивидуальных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Проведение общеразвивающих упражнений с элементами триатлона и включение их в разминку.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комплексы общеразвивающих, оздоровительных и корригирующих упражнений. </w:t>
      </w:r>
    </w:p>
    <w:p w:rsidR="006B68E8" w:rsidRPr="00CD01F8" w:rsidRDefault="006B68E8" w:rsidP="00CD01F8">
      <w:pPr>
        <w:rPr>
          <w:rFonts w:ascii="Times New Roman" w:hAnsi="Times New Roman"/>
        </w:rPr>
      </w:pPr>
      <w:r w:rsidRPr="00CD01F8">
        <w:rPr>
          <w:rFonts w:ascii="Times New Roman" w:hAnsi="Times New Roman"/>
        </w:rPr>
        <w:t xml:space="preserve">Организация и проведение различных частей урока, занятия, различных форм двигательной активности со средствами триатлона (игры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эстафеты с элементами триатлона. </w:t>
      </w:r>
    </w:p>
    <w:p w:rsidR="006B68E8" w:rsidRPr="00CD01F8" w:rsidRDefault="006B68E8" w:rsidP="00CD01F8">
      <w:pPr>
        <w:rPr>
          <w:rFonts w:ascii="Times New Roman" w:hAnsi="Times New Roman"/>
        </w:rPr>
      </w:pPr>
      <w:r w:rsidRPr="00CD01F8">
        <w:rPr>
          <w:rFonts w:ascii="Times New Roman" w:hAnsi="Times New Roman"/>
        </w:rPr>
        <w:t xml:space="preserve">Контрольно-тестовые упражнения уровня физической подготовленности по модулю "Триатлон". </w:t>
      </w:r>
    </w:p>
    <w:p w:rsidR="006B68E8" w:rsidRPr="00CD01F8" w:rsidRDefault="006B68E8" w:rsidP="00CD01F8">
      <w:pPr>
        <w:rPr>
          <w:rFonts w:ascii="Times New Roman" w:hAnsi="Times New Roman"/>
        </w:rPr>
      </w:pPr>
      <w:r w:rsidRPr="00CD01F8">
        <w:rPr>
          <w:rFonts w:ascii="Times New Roman" w:hAnsi="Times New Roman"/>
        </w:rPr>
        <w:t xml:space="preserve">Дневник самонаблюдения за показателями физического развития, развития физических качеств и состояния здоровья. </w:t>
      </w:r>
    </w:p>
    <w:p w:rsidR="006B68E8" w:rsidRPr="00CD01F8" w:rsidRDefault="006B68E8" w:rsidP="00CD01F8">
      <w:pPr>
        <w:rPr>
          <w:rFonts w:ascii="Times New Roman" w:hAnsi="Times New Roman"/>
        </w:rPr>
      </w:pPr>
      <w:r w:rsidRPr="00CD01F8">
        <w:rPr>
          <w:rFonts w:ascii="Times New Roman" w:hAnsi="Times New Roman"/>
        </w:rPr>
        <w:t xml:space="preserve">Подбор физических упражнений для развития физических качеств триатлониста. Методические принципы построения частей урока (занятия) по триатлону.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 </w:t>
      </w:r>
    </w:p>
    <w:p w:rsidR="006B68E8" w:rsidRPr="00CD01F8" w:rsidRDefault="006B68E8" w:rsidP="00CD01F8">
      <w:pPr>
        <w:rPr>
          <w:rFonts w:ascii="Times New Roman" w:hAnsi="Times New Roman"/>
        </w:rPr>
      </w:pPr>
      <w:r w:rsidRPr="00CD01F8">
        <w:rPr>
          <w:rFonts w:ascii="Times New Roman" w:hAnsi="Times New Roman"/>
        </w:rPr>
        <w:t xml:space="preserve">Технические и тактические действия в триатлоне, изученные на уровне начального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Техника передвижения в воде: </w:t>
      </w:r>
    </w:p>
    <w:p w:rsidR="006B68E8" w:rsidRPr="00CD01F8" w:rsidRDefault="006B68E8" w:rsidP="00CD01F8">
      <w:pPr>
        <w:rPr>
          <w:rFonts w:ascii="Times New Roman" w:hAnsi="Times New Roman"/>
        </w:rPr>
      </w:pPr>
      <w:r w:rsidRPr="00CD01F8">
        <w:rPr>
          <w:rFonts w:ascii="Times New Roman" w:hAnsi="Times New Roman"/>
        </w:rPr>
        <w:t xml:space="preserve">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 </w:t>
      </w:r>
    </w:p>
    <w:p w:rsidR="006B68E8" w:rsidRPr="00CD01F8" w:rsidRDefault="006B68E8" w:rsidP="00CD01F8">
      <w:pPr>
        <w:rPr>
          <w:rFonts w:ascii="Times New Roman" w:hAnsi="Times New Roman"/>
        </w:rPr>
      </w:pPr>
      <w:r w:rsidRPr="00CD01F8">
        <w:rPr>
          <w:rFonts w:ascii="Times New Roman" w:hAnsi="Times New Roman"/>
        </w:rPr>
        <w:t xml:space="preserve">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 </w:t>
      </w:r>
    </w:p>
    <w:p w:rsidR="006B68E8" w:rsidRPr="00CD01F8" w:rsidRDefault="006B68E8" w:rsidP="00CD01F8">
      <w:pPr>
        <w:rPr>
          <w:rFonts w:ascii="Times New Roman" w:hAnsi="Times New Roman"/>
        </w:rPr>
      </w:pPr>
      <w:r w:rsidRPr="00CD01F8">
        <w:rPr>
          <w:rFonts w:ascii="Times New Roman" w:hAnsi="Times New Roman"/>
        </w:rPr>
        <w:t xml:space="preserve">Техника передвижения на велосипеде: </w:t>
      </w:r>
    </w:p>
    <w:p w:rsidR="006B68E8" w:rsidRPr="00CD01F8" w:rsidRDefault="006B68E8" w:rsidP="00CD01F8">
      <w:pPr>
        <w:rPr>
          <w:rFonts w:ascii="Times New Roman" w:hAnsi="Times New Roman"/>
        </w:rPr>
      </w:pPr>
      <w:r w:rsidRPr="00CD01F8">
        <w:rPr>
          <w:rFonts w:ascii="Times New Roman" w:hAnsi="Times New Roman"/>
        </w:rPr>
        <w:t xml:space="preserve">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(3 - 10 см), упражнения в парах на прямой, движение "змейкой"; </w:t>
      </w:r>
    </w:p>
    <w:p w:rsidR="006B68E8" w:rsidRPr="00CD01F8" w:rsidRDefault="006B68E8" w:rsidP="00CD01F8">
      <w:pPr>
        <w:rPr>
          <w:rFonts w:ascii="Times New Roman" w:hAnsi="Times New Roman"/>
        </w:rPr>
      </w:pPr>
      <w:r w:rsidRPr="00CD01F8">
        <w:rPr>
          <w:rFonts w:ascii="Times New Roman" w:hAnsi="Times New Roman"/>
        </w:rPr>
        <w:t xml:space="preserve">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 </w:t>
      </w:r>
    </w:p>
    <w:p w:rsidR="006B68E8" w:rsidRPr="00CD01F8" w:rsidRDefault="006B68E8" w:rsidP="00CD01F8">
      <w:pPr>
        <w:rPr>
          <w:rFonts w:ascii="Times New Roman" w:hAnsi="Times New Roman"/>
        </w:rPr>
      </w:pPr>
      <w:r w:rsidRPr="00CD01F8">
        <w:rPr>
          <w:rFonts w:ascii="Times New Roman" w:hAnsi="Times New Roman"/>
        </w:rPr>
        <w:t xml:space="preserve">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 </w:t>
      </w:r>
    </w:p>
    <w:p w:rsidR="006B68E8" w:rsidRPr="00CD01F8" w:rsidRDefault="006B68E8" w:rsidP="00CD01F8">
      <w:pPr>
        <w:rPr>
          <w:rFonts w:ascii="Times New Roman" w:hAnsi="Times New Roman"/>
        </w:rPr>
      </w:pPr>
      <w:r w:rsidRPr="00CD01F8">
        <w:rPr>
          <w:rFonts w:ascii="Times New Roman" w:hAnsi="Times New Roman"/>
        </w:rPr>
        <w:t xml:space="preserve">Техника передвижения бегом (беговая подготовка): </w:t>
      </w:r>
    </w:p>
    <w:p w:rsidR="006B68E8" w:rsidRPr="00CD01F8" w:rsidRDefault="006B68E8" w:rsidP="00CD01F8">
      <w:pPr>
        <w:rPr>
          <w:rFonts w:ascii="Times New Roman" w:hAnsi="Times New Roman"/>
        </w:rPr>
      </w:pPr>
      <w:r w:rsidRPr="00CD01F8">
        <w:rPr>
          <w:rFonts w:ascii="Times New Roman" w:hAnsi="Times New Roman"/>
        </w:rPr>
        <w:t xml:space="preserve">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 </w:t>
      </w:r>
    </w:p>
    <w:p w:rsidR="006B68E8" w:rsidRPr="00CD01F8" w:rsidRDefault="006B68E8" w:rsidP="00CD01F8">
      <w:pPr>
        <w:rPr>
          <w:rFonts w:ascii="Times New Roman" w:hAnsi="Times New Roman"/>
        </w:rPr>
      </w:pPr>
      <w:r w:rsidRPr="00CD01F8">
        <w:rPr>
          <w:rFonts w:ascii="Times New Roman" w:hAnsi="Times New Roman"/>
        </w:rPr>
        <w:t xml:space="preserve">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 </w:t>
      </w:r>
    </w:p>
    <w:p w:rsidR="006B68E8" w:rsidRPr="00CD01F8" w:rsidRDefault="006B68E8" w:rsidP="00CD01F8">
      <w:pPr>
        <w:rPr>
          <w:rFonts w:ascii="Times New Roman" w:hAnsi="Times New Roman"/>
        </w:rPr>
      </w:pPr>
      <w:r w:rsidRPr="00CD01F8">
        <w:rPr>
          <w:rFonts w:ascii="Times New Roman" w:hAnsi="Times New Roman"/>
        </w:rPr>
        <w:t xml:space="preserve">техника бега в триатлоне: бег после езды на велосипеде, чередование бега и езды на велосипеде.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эстафеты специальной направленности: с предметами и без предметов на развитие общих и специальных физических качеств триатлониста. </w:t>
      </w:r>
    </w:p>
    <w:p w:rsidR="006B68E8" w:rsidRPr="00CD01F8" w:rsidRDefault="006B68E8" w:rsidP="00CD01F8">
      <w:pPr>
        <w:rPr>
          <w:rFonts w:ascii="Times New Roman" w:hAnsi="Times New Roman"/>
        </w:rPr>
      </w:pPr>
      <w:r w:rsidRPr="00CD01F8">
        <w:rPr>
          <w:rFonts w:ascii="Times New Roman" w:hAnsi="Times New Roman"/>
        </w:rPr>
        <w:t xml:space="preserve">Учебные соревнования по триатлону. Участие в физкультурно-оздоровительных и спортивных мероприятиях по триатлону (проект "Триатлон в школе", Детская лига триатлона и других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триатлону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триатлону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умение ориентироваться на основные нормы морали, духовно-нравственной культуры и ценностного отношения к физической культуре средствами триатлона; </w:t>
      </w:r>
    </w:p>
    <w:p w:rsidR="006B68E8" w:rsidRPr="00CD01F8" w:rsidRDefault="006B68E8" w:rsidP="00CD01F8">
      <w:pPr>
        <w:rPr>
          <w:rFonts w:ascii="Times New Roman" w:hAnsi="Times New Roman"/>
        </w:rPr>
      </w:pPr>
      <w:r w:rsidRPr="00CD01F8">
        <w:rPr>
          <w:rFonts w:ascii="Times New Roman" w:hAnsi="Times New Roman"/>
        </w:rPr>
        <w:t xml:space="preserve">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w:t>
      </w:r>
    </w:p>
    <w:p w:rsidR="006B68E8" w:rsidRPr="00CD01F8" w:rsidRDefault="006B68E8" w:rsidP="00CD01F8">
      <w:pPr>
        <w:rPr>
          <w:rFonts w:ascii="Times New Roman" w:hAnsi="Times New Roman"/>
        </w:rPr>
      </w:pPr>
      <w:r w:rsidRPr="00CD01F8">
        <w:rPr>
          <w:rFonts w:ascii="Times New Roman" w:hAnsi="Times New Roman"/>
        </w:rPr>
        <w:t xml:space="preserve">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6B68E8" w:rsidRPr="00CD01F8" w:rsidRDefault="006B68E8" w:rsidP="00CD01F8">
      <w:pPr>
        <w:rPr>
          <w:rFonts w:ascii="Times New Roman" w:hAnsi="Times New Roman"/>
        </w:rPr>
      </w:pPr>
      <w:r w:rsidRPr="00CD01F8">
        <w:rPr>
          <w:rFonts w:ascii="Times New Roman" w:hAnsi="Times New Roman"/>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триатлону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 </w:t>
      </w:r>
    </w:p>
    <w:p w:rsidR="006B68E8" w:rsidRPr="00CD01F8" w:rsidRDefault="006B68E8" w:rsidP="00CD01F8">
      <w:pPr>
        <w:rPr>
          <w:rFonts w:ascii="Times New Roman" w:hAnsi="Times New Roman"/>
        </w:rPr>
      </w:pPr>
      <w:r w:rsidRPr="00CD01F8">
        <w:rPr>
          <w:rFonts w:ascii="Times New Roman" w:hAnsi="Times New Roman"/>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триатлону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главных спортивных организаций, занимающихся развитием триатлона в мире, в Европе, в России и в своем регионе; </w:t>
      </w:r>
    </w:p>
    <w:p w:rsidR="006B68E8" w:rsidRPr="00CD01F8" w:rsidRDefault="006B68E8" w:rsidP="00CD01F8">
      <w:pPr>
        <w:rPr>
          <w:rFonts w:ascii="Times New Roman" w:hAnsi="Times New Roman"/>
        </w:rPr>
      </w:pPr>
      <w:r w:rsidRPr="00CD01F8">
        <w:rPr>
          <w:rFonts w:ascii="Times New Roman" w:hAnsi="Times New Roman"/>
        </w:rPr>
        <w:t xml:space="preserve">знания выдающихся отечественных и зарубежных триатлонистов и тренеров, внесших наибольший вклад в развитие и становление современного триатлона;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понимание особенностей стратегии и тактики прохождения дистанций триатлона различной длины и сложности; </w:t>
      </w:r>
    </w:p>
    <w:p w:rsidR="006B68E8" w:rsidRPr="00CD01F8" w:rsidRDefault="006B68E8" w:rsidP="00CD01F8">
      <w:pPr>
        <w:rPr>
          <w:rFonts w:ascii="Times New Roman" w:hAnsi="Times New Roman"/>
        </w:rPr>
      </w:pPr>
      <w:r w:rsidRPr="00CD01F8">
        <w:rPr>
          <w:rFonts w:ascii="Times New Roman" w:hAnsi="Times New Roman"/>
        </w:rPr>
        <w:t xml:space="preserve">понимание основных направлений развития спортивного маркетинга в триатлоне, развитие интереса в области спортивного маркетинга; </w:t>
      </w:r>
    </w:p>
    <w:p w:rsidR="006B68E8" w:rsidRPr="00CD01F8" w:rsidRDefault="006B68E8" w:rsidP="00CD01F8">
      <w:pPr>
        <w:rPr>
          <w:rFonts w:ascii="Times New Roman" w:hAnsi="Times New Roman"/>
        </w:rPr>
      </w:pPr>
      <w:r w:rsidRPr="00CD01F8">
        <w:rPr>
          <w:rFonts w:ascii="Times New Roman" w:hAnsi="Times New Roman"/>
        </w:rPr>
        <w:t xml:space="preserve">знания основ современных правил организации и проведения соревнований по триатлону; </w:t>
      </w:r>
    </w:p>
    <w:p w:rsidR="006B68E8" w:rsidRPr="00CD01F8" w:rsidRDefault="006B68E8" w:rsidP="00CD01F8">
      <w:pPr>
        <w:rPr>
          <w:rFonts w:ascii="Times New Roman" w:hAnsi="Times New Roman"/>
        </w:rPr>
      </w:pPr>
      <w:r w:rsidRPr="00CD01F8">
        <w:rPr>
          <w:rFonts w:ascii="Times New Roman" w:hAnsi="Times New Roman"/>
        </w:rPr>
        <w:t xml:space="preserve">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 </w:t>
      </w:r>
    </w:p>
    <w:p w:rsidR="006B68E8" w:rsidRPr="00CD01F8" w:rsidRDefault="006B68E8" w:rsidP="00CD01F8">
      <w:pPr>
        <w:rPr>
          <w:rFonts w:ascii="Times New Roman" w:hAnsi="Times New Roman"/>
        </w:rPr>
      </w:pPr>
      <w:r w:rsidRPr="00CD01F8">
        <w:rPr>
          <w:rFonts w:ascii="Times New Roman" w:hAnsi="Times New Roman"/>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 </w:t>
      </w:r>
    </w:p>
    <w:p w:rsidR="006B68E8" w:rsidRPr="00CD01F8" w:rsidRDefault="006B68E8" w:rsidP="00CD01F8">
      <w:pPr>
        <w:rPr>
          <w:rFonts w:ascii="Times New Roman" w:hAnsi="Times New Roman"/>
        </w:rPr>
      </w:pPr>
      <w:r w:rsidRPr="00CD01F8">
        <w:rPr>
          <w:rFonts w:ascii="Times New Roman" w:hAnsi="Times New Roman"/>
        </w:rPr>
        <w:t xml:space="preserve">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 </w:t>
      </w:r>
    </w:p>
    <w:p w:rsidR="006B68E8" w:rsidRPr="00CD01F8" w:rsidRDefault="006B68E8" w:rsidP="00CD01F8">
      <w:pPr>
        <w:rPr>
          <w:rFonts w:ascii="Times New Roman" w:hAnsi="Times New Roman"/>
        </w:rPr>
      </w:pPr>
      <w:r w:rsidRPr="00CD01F8">
        <w:rPr>
          <w:rFonts w:ascii="Times New Roman" w:hAnsi="Times New Roman"/>
        </w:rPr>
        <w:t xml:space="preserve">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 </w:t>
      </w:r>
    </w:p>
    <w:p w:rsidR="006B68E8" w:rsidRPr="00CD01F8" w:rsidRDefault="006B68E8" w:rsidP="00CD01F8">
      <w:pPr>
        <w:rPr>
          <w:rFonts w:ascii="Times New Roman" w:hAnsi="Times New Roman"/>
        </w:rPr>
      </w:pPr>
      <w:r w:rsidRPr="00CD01F8">
        <w:rPr>
          <w:rFonts w:ascii="Times New Roman" w:hAnsi="Times New Roman"/>
        </w:rPr>
        <w:t xml:space="preserve">знания устройства и назначения основных узлов спортивного велосипеда, овладение навыками технического обслуживания велосипеда; </w:t>
      </w:r>
    </w:p>
    <w:p w:rsidR="006B68E8" w:rsidRPr="00CD01F8" w:rsidRDefault="006B68E8" w:rsidP="00CD01F8">
      <w:pPr>
        <w:rPr>
          <w:rFonts w:ascii="Times New Roman" w:hAnsi="Times New Roman"/>
        </w:rPr>
      </w:pPr>
      <w:r w:rsidRPr="00CD01F8">
        <w:rPr>
          <w:rFonts w:ascii="Times New Roman" w:hAnsi="Times New Roman"/>
        </w:rP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отслеживать правильность двигательных действий и выявлять ошибки в технике и тактике движений в различных дисциплинах триатлона; </w:t>
      </w:r>
    </w:p>
    <w:p w:rsidR="006B68E8" w:rsidRPr="00CD01F8" w:rsidRDefault="006B68E8" w:rsidP="00CD01F8">
      <w:pPr>
        <w:rPr>
          <w:rFonts w:ascii="Times New Roman" w:hAnsi="Times New Roman"/>
        </w:rPr>
      </w:pPr>
      <w:r w:rsidRPr="00CD01F8">
        <w:rPr>
          <w:rFonts w:ascii="Times New Roman" w:hAnsi="Times New Roman"/>
        </w:rPr>
        <w:t xml:space="preserve">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умение соблюдать требования к местам проведения занятий триатлоном, правила ухода за спортивным оборудованием, инвентарем; </w:t>
      </w:r>
    </w:p>
    <w:p w:rsidR="006B68E8" w:rsidRPr="00CD01F8" w:rsidRDefault="006B68E8" w:rsidP="00CD01F8">
      <w:pPr>
        <w:rPr>
          <w:rFonts w:ascii="Times New Roman" w:hAnsi="Times New Roman"/>
        </w:rPr>
      </w:pPr>
      <w:r w:rsidRPr="00CD01F8">
        <w:rPr>
          <w:rFonts w:ascii="Times New Roman" w:hAnsi="Times New Roman"/>
        </w:rPr>
        <w:t xml:space="preserve">знания основ правил дорожного движения, относящихся к велосипедистам и пешеходам; </w:t>
      </w:r>
    </w:p>
    <w:p w:rsidR="006B68E8" w:rsidRPr="00CD01F8" w:rsidRDefault="006B68E8" w:rsidP="00CD01F8">
      <w:pPr>
        <w:rPr>
          <w:rFonts w:ascii="Times New Roman" w:hAnsi="Times New Roman"/>
        </w:rPr>
      </w:pPr>
      <w:r w:rsidRPr="00CD01F8">
        <w:rPr>
          <w:rFonts w:ascii="Times New Roman" w:hAnsi="Times New Roman"/>
        </w:rPr>
        <w:t xml:space="preserve">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 </w:t>
      </w:r>
    </w:p>
    <w:p w:rsidR="006B68E8" w:rsidRPr="00CD01F8" w:rsidRDefault="006B68E8" w:rsidP="00CD01F8">
      <w:pPr>
        <w:rPr>
          <w:rFonts w:ascii="Times New Roman" w:hAnsi="Times New Roman"/>
        </w:rPr>
      </w:pPr>
      <w:r w:rsidRPr="00CD01F8">
        <w:rPr>
          <w:rFonts w:ascii="Times New Roman" w:hAnsi="Times New Roman"/>
        </w:rP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 </w:t>
      </w:r>
    </w:p>
    <w:p w:rsidR="006B68E8" w:rsidRPr="00CD01F8" w:rsidRDefault="006B68E8" w:rsidP="00CD01F8">
      <w:pPr>
        <w:rPr>
          <w:rFonts w:ascii="Times New Roman" w:hAnsi="Times New Roman"/>
        </w:rPr>
      </w:pPr>
      <w:r w:rsidRPr="00CD01F8">
        <w:rPr>
          <w:rFonts w:ascii="Times New Roman" w:hAnsi="Times New Roman"/>
        </w:rPr>
        <w:t xml:space="preserve">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 </w:t>
      </w:r>
    </w:p>
    <w:p w:rsidR="006B68E8" w:rsidRPr="00CD01F8" w:rsidRDefault="006B68E8" w:rsidP="00CD01F8">
      <w:pPr>
        <w:rPr>
          <w:rFonts w:ascii="Times New Roman" w:hAnsi="Times New Roman"/>
        </w:rPr>
      </w:pPr>
      <w:r w:rsidRPr="00CD01F8">
        <w:rPr>
          <w:rFonts w:ascii="Times New Roman" w:hAnsi="Times New Roman"/>
        </w:rPr>
        <w:t xml:space="preserve">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 </w:t>
      </w:r>
    </w:p>
    <w:p w:rsidR="006B68E8" w:rsidRPr="00CD01F8" w:rsidRDefault="006B68E8" w:rsidP="00CD01F8">
      <w:pPr>
        <w:rPr>
          <w:rFonts w:ascii="Times New Roman" w:hAnsi="Times New Roman"/>
        </w:rPr>
      </w:pPr>
      <w:r w:rsidRPr="00CD01F8">
        <w:rPr>
          <w:rFonts w:ascii="Times New Roman" w:hAnsi="Times New Roman"/>
        </w:rPr>
        <w:t xml:space="preserve">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 </w:t>
      </w:r>
    </w:p>
    <w:p w:rsidR="006B68E8" w:rsidRPr="00CD01F8" w:rsidRDefault="006B68E8" w:rsidP="00CD01F8">
      <w:pPr>
        <w:rPr>
          <w:rFonts w:ascii="Times New Roman" w:hAnsi="Times New Roman"/>
          <w:b/>
        </w:rPr>
      </w:pPr>
      <w:r w:rsidRPr="00CD01F8">
        <w:rPr>
          <w:rFonts w:ascii="Times New Roman" w:hAnsi="Times New Roman"/>
          <w:b/>
        </w:rPr>
        <w:t xml:space="preserve">Модуль "Лапта".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"Лапта". </w:t>
      </w:r>
    </w:p>
    <w:p w:rsidR="006B68E8" w:rsidRPr="00CD01F8" w:rsidRDefault="006B68E8" w:rsidP="00CD01F8">
      <w:pPr>
        <w:rPr>
          <w:rFonts w:ascii="Times New Roman" w:hAnsi="Times New Roman"/>
        </w:rPr>
      </w:pPr>
      <w:r w:rsidRPr="00CD01F8">
        <w:rPr>
          <w:rFonts w:ascii="Times New Roman" w:hAnsi="Times New Roman"/>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6B68E8" w:rsidRPr="00CD01F8" w:rsidRDefault="006B68E8" w:rsidP="00CD01F8">
      <w:pPr>
        <w:rPr>
          <w:rFonts w:ascii="Times New Roman" w:hAnsi="Times New Roman"/>
        </w:rPr>
      </w:pPr>
      <w:r w:rsidRPr="00CD01F8">
        <w:rPr>
          <w:rFonts w:ascii="Times New Roman" w:hAnsi="Times New Roman"/>
        </w:rPr>
        <w:t xml:space="preserve">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 </w:t>
      </w:r>
    </w:p>
    <w:p w:rsidR="006B68E8" w:rsidRPr="00CD01F8" w:rsidRDefault="006B68E8" w:rsidP="00CD01F8">
      <w:pPr>
        <w:rPr>
          <w:rFonts w:ascii="Times New Roman" w:hAnsi="Times New Roman"/>
        </w:rPr>
      </w:pPr>
      <w:r w:rsidRPr="00CD01F8">
        <w:rPr>
          <w:rFonts w:ascii="Times New Roman" w:hAnsi="Times New Roman"/>
        </w:rP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 </w:t>
      </w:r>
    </w:p>
    <w:p w:rsidR="006B68E8" w:rsidRPr="00CD01F8" w:rsidRDefault="006B68E8" w:rsidP="00CD01F8">
      <w:pPr>
        <w:rPr>
          <w:rFonts w:ascii="Times New Roman" w:hAnsi="Times New Roman"/>
        </w:rPr>
      </w:pPr>
      <w:r w:rsidRPr="00CD01F8">
        <w:rPr>
          <w:rFonts w:ascii="Times New Roman" w:hAnsi="Times New Roman"/>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 </w:t>
      </w:r>
    </w:p>
    <w:p w:rsidR="006B68E8" w:rsidRPr="00CD01F8" w:rsidRDefault="006B68E8" w:rsidP="00CD01F8">
      <w:pPr>
        <w:ind w:firstLine="0"/>
        <w:rPr>
          <w:rFonts w:ascii="Times New Roman" w:hAnsi="Times New Roman"/>
        </w:rPr>
      </w:pPr>
      <w:r w:rsidRPr="00CD01F8">
        <w:rPr>
          <w:rFonts w:ascii="Times New Roman" w:hAnsi="Times New Roman"/>
        </w:rPr>
        <w:t xml:space="preserve">Задачами изучения модуля по лапте являются: </w:t>
      </w:r>
    </w:p>
    <w:p w:rsidR="006B68E8" w:rsidRPr="00CD01F8" w:rsidRDefault="006B68E8" w:rsidP="00CD01F8">
      <w:pPr>
        <w:rPr>
          <w:rFonts w:ascii="Times New Roman" w:hAnsi="Times New Roman"/>
        </w:rPr>
      </w:pPr>
      <w:r w:rsidRPr="00CD01F8">
        <w:rPr>
          <w:rFonts w:ascii="Times New Roman" w:hAnsi="Times New Roman"/>
        </w:rPr>
        <w:t xml:space="preserve">всестороннее гармоничное развитие обучающихся, увеличение объема их двигательной активности; </w:t>
      </w:r>
    </w:p>
    <w:p w:rsidR="006B68E8" w:rsidRPr="00CD01F8" w:rsidRDefault="006B68E8" w:rsidP="00CD01F8">
      <w:pPr>
        <w:rPr>
          <w:rFonts w:ascii="Times New Roman" w:hAnsi="Times New Roman"/>
        </w:rPr>
      </w:pPr>
      <w:r w:rsidRPr="00CD01F8">
        <w:rPr>
          <w:rFonts w:ascii="Times New Roman" w:hAnsi="Times New Roman"/>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 </w:t>
      </w:r>
    </w:p>
    <w:p w:rsidR="006B68E8" w:rsidRPr="00CD01F8" w:rsidRDefault="006B68E8" w:rsidP="00CD01F8">
      <w:pPr>
        <w:rPr>
          <w:rFonts w:ascii="Times New Roman" w:hAnsi="Times New Roman"/>
        </w:rPr>
      </w:pPr>
      <w:r w:rsidRPr="00CD01F8">
        <w:rPr>
          <w:rFonts w:ascii="Times New Roman" w:hAnsi="Times New Roman"/>
        </w:rPr>
        <w:t xml:space="preserve">освоение знаний о физической культуре и спорте в целом, истории развития лапты в частности;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w:t>
      </w:r>
    </w:p>
    <w:p w:rsidR="006B68E8" w:rsidRPr="00CD01F8" w:rsidRDefault="006B68E8" w:rsidP="00CD01F8">
      <w:pPr>
        <w:rPr>
          <w:rFonts w:ascii="Times New Roman" w:hAnsi="Times New Roman"/>
        </w:rPr>
      </w:pPr>
      <w:r w:rsidRPr="00CD01F8">
        <w:rPr>
          <w:rFonts w:ascii="Times New Roman" w:hAnsi="Times New Roman"/>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лапте. </w:t>
      </w:r>
    </w:p>
    <w:p w:rsidR="006B68E8" w:rsidRPr="00CD01F8" w:rsidRDefault="006B68E8" w:rsidP="00CD01F8">
      <w:pPr>
        <w:rPr>
          <w:rFonts w:ascii="Times New Roman" w:hAnsi="Times New Roman"/>
        </w:rPr>
      </w:pPr>
      <w:r w:rsidRPr="00CD01F8">
        <w:rPr>
          <w:rFonts w:ascii="Times New Roman" w:hAnsi="Times New Roman"/>
        </w:rPr>
        <w:t xml:space="preserve">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 </w:t>
      </w:r>
    </w:p>
    <w:p w:rsidR="006B68E8" w:rsidRPr="00CD01F8" w:rsidRDefault="006B68E8" w:rsidP="00CD01F8">
      <w:pPr>
        <w:rPr>
          <w:rFonts w:ascii="Times New Roman" w:hAnsi="Times New Roman"/>
        </w:rPr>
      </w:pPr>
      <w:r w:rsidRPr="00CD01F8">
        <w:rPr>
          <w:rFonts w:ascii="Times New Roman" w:hAnsi="Times New Roman"/>
        </w:rPr>
        <w:t xml:space="preserve">Модуль по лапте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учетом возраста и физической подготовленности обучающихся (с соответствующей дозировкой и интенсивностью);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b/>
        </w:rPr>
      </w:pPr>
      <w:r w:rsidRPr="00CD01F8">
        <w:rPr>
          <w:rFonts w:ascii="Times New Roman" w:hAnsi="Times New Roman"/>
          <w:b/>
        </w:rPr>
        <w:t xml:space="preserve">Содержание модуля по лапте. </w:t>
      </w:r>
    </w:p>
    <w:p w:rsidR="006B68E8" w:rsidRPr="00CD01F8" w:rsidRDefault="006B68E8" w:rsidP="00CD01F8">
      <w:pPr>
        <w:rPr>
          <w:rFonts w:ascii="Times New Roman" w:hAnsi="Times New Roman"/>
        </w:rPr>
      </w:pPr>
      <w:r w:rsidRPr="00CD01F8">
        <w:rPr>
          <w:rFonts w:ascii="Times New Roman" w:hAnsi="Times New Roman"/>
        </w:rPr>
        <w:t xml:space="preserve">Знания о лапте. </w:t>
      </w:r>
    </w:p>
    <w:p w:rsidR="006B68E8" w:rsidRPr="00CD01F8" w:rsidRDefault="006B68E8" w:rsidP="00CD01F8">
      <w:pPr>
        <w:rPr>
          <w:rFonts w:ascii="Times New Roman" w:hAnsi="Times New Roman"/>
        </w:rPr>
      </w:pPr>
      <w:r w:rsidRPr="00CD01F8">
        <w:rPr>
          <w:rFonts w:ascii="Times New Roman" w:hAnsi="Times New Roman"/>
        </w:rPr>
        <w:t xml:space="preserve">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w:t>
      </w:r>
    </w:p>
    <w:p w:rsidR="006B68E8" w:rsidRPr="00CD01F8" w:rsidRDefault="006B68E8" w:rsidP="00CD01F8">
      <w:pPr>
        <w:rPr>
          <w:rFonts w:ascii="Times New Roman" w:hAnsi="Times New Roman"/>
        </w:rPr>
      </w:pPr>
      <w:r w:rsidRPr="00CD01F8">
        <w:rPr>
          <w:rFonts w:ascii="Times New Roman" w:hAnsi="Times New Roman"/>
        </w:rPr>
        <w:t xml:space="preserve">Официальные правила соревнований по лапте. Регионы Российской Федерации, развивающие лапту, команды - победители всероссийских соревнований. </w:t>
      </w:r>
    </w:p>
    <w:p w:rsidR="006B68E8" w:rsidRPr="00CD01F8" w:rsidRDefault="006B68E8" w:rsidP="00CD01F8">
      <w:pPr>
        <w:rPr>
          <w:rFonts w:ascii="Times New Roman" w:hAnsi="Times New Roman"/>
        </w:rPr>
      </w:pPr>
      <w:r w:rsidRPr="00CD01F8">
        <w:rPr>
          <w:rFonts w:ascii="Times New Roman" w:hAnsi="Times New Roman"/>
        </w:rPr>
        <w:t xml:space="preserve">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 </w:t>
      </w:r>
    </w:p>
    <w:p w:rsidR="006B68E8" w:rsidRPr="00CD01F8" w:rsidRDefault="006B68E8" w:rsidP="00CD01F8">
      <w:pPr>
        <w:rPr>
          <w:rFonts w:ascii="Times New Roman" w:hAnsi="Times New Roman"/>
        </w:rPr>
      </w:pPr>
      <w:r w:rsidRPr="00CD01F8">
        <w:rPr>
          <w:rFonts w:ascii="Times New Roman" w:hAnsi="Times New Roman"/>
        </w:rPr>
        <w:t xml:space="preserve">Разновидности лапты. Основные понятия о спортивных сооружениях и инвентаре. </w:t>
      </w:r>
    </w:p>
    <w:p w:rsidR="006B68E8" w:rsidRPr="00CD01F8" w:rsidRDefault="006B68E8" w:rsidP="00CD01F8">
      <w:pPr>
        <w:rPr>
          <w:rFonts w:ascii="Times New Roman" w:hAnsi="Times New Roman"/>
        </w:rPr>
      </w:pPr>
      <w:r w:rsidRPr="00CD01F8">
        <w:rPr>
          <w:rFonts w:ascii="Times New Roman" w:hAnsi="Times New Roman"/>
        </w:rPr>
        <w:t xml:space="preserve">Амплуа полевых игроков при игре в лапту.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поведения во время занятий лаптой. Характерные травмы игроки в лапту и мероприятия по их предупреждению. </w:t>
      </w:r>
    </w:p>
    <w:p w:rsidR="006B68E8" w:rsidRPr="00CD01F8" w:rsidRDefault="006B68E8" w:rsidP="00CD01F8">
      <w:pPr>
        <w:rPr>
          <w:rFonts w:ascii="Times New Roman" w:hAnsi="Times New Roman"/>
        </w:rPr>
      </w:pPr>
      <w:r w:rsidRPr="00CD01F8">
        <w:rPr>
          <w:rFonts w:ascii="Times New Roman" w:hAnsi="Times New Roman"/>
        </w:rPr>
        <w:t xml:space="preserve">Режим дня при занятиях лаптой. Правила личной гигиены во время занятий лаптой. </w:t>
      </w:r>
    </w:p>
    <w:p w:rsidR="006B68E8" w:rsidRPr="00CD01F8" w:rsidRDefault="006B68E8" w:rsidP="00CD01F8">
      <w:pPr>
        <w:rPr>
          <w:rFonts w:ascii="Times New Roman" w:hAnsi="Times New Roman"/>
        </w:rPr>
      </w:pPr>
      <w:r w:rsidRPr="00CD01F8">
        <w:rPr>
          <w:rFonts w:ascii="Times New Roman" w:hAnsi="Times New Roman"/>
        </w:rP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Подвижные игры и правила их проведения. Организация и проведение игр специальной направленности с элементами лапты. </w:t>
      </w:r>
    </w:p>
    <w:p w:rsidR="006B68E8" w:rsidRPr="00CD01F8" w:rsidRDefault="006B68E8" w:rsidP="00CD01F8">
      <w:pPr>
        <w:rPr>
          <w:rFonts w:ascii="Times New Roman" w:hAnsi="Times New Roman"/>
        </w:rPr>
      </w:pPr>
      <w:r w:rsidRPr="00CD01F8">
        <w:rPr>
          <w:rFonts w:ascii="Times New Roman" w:hAnsi="Times New Roman"/>
        </w:rP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6B68E8" w:rsidRPr="00CD01F8" w:rsidRDefault="006B68E8" w:rsidP="00CD01F8">
      <w:pPr>
        <w:rPr>
          <w:rFonts w:ascii="Times New Roman" w:hAnsi="Times New Roman"/>
        </w:rPr>
      </w:pPr>
      <w:r w:rsidRPr="00CD01F8">
        <w:rPr>
          <w:rFonts w:ascii="Times New Roman" w:hAnsi="Times New Roman"/>
        </w:rPr>
        <w:t xml:space="preserve">Правила безопасного, правомерного поведения во время соревнований по лапте в качестве зрителя, болельщика. </w:t>
      </w:r>
    </w:p>
    <w:p w:rsidR="006B68E8" w:rsidRPr="00CD01F8" w:rsidRDefault="006B68E8" w:rsidP="00CD01F8">
      <w:pPr>
        <w:rPr>
          <w:rFonts w:ascii="Times New Roman" w:hAnsi="Times New Roman"/>
        </w:rPr>
      </w:pPr>
      <w:r w:rsidRPr="00CD01F8">
        <w:rPr>
          <w:rFonts w:ascii="Times New Roman" w:hAnsi="Times New Roman"/>
        </w:rPr>
        <w:t xml:space="preserve">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 </w:t>
      </w:r>
    </w:p>
    <w:p w:rsidR="006B68E8" w:rsidRPr="00CD01F8" w:rsidRDefault="006B68E8" w:rsidP="00CD01F8">
      <w:pPr>
        <w:rPr>
          <w:rFonts w:ascii="Times New Roman" w:hAnsi="Times New Roman"/>
        </w:rPr>
      </w:pPr>
      <w:r w:rsidRPr="00CD01F8">
        <w:rPr>
          <w:rFonts w:ascii="Times New Roman" w:hAnsi="Times New Roman"/>
        </w:rPr>
        <w:t xml:space="preserve">Причины возникновения ошибок при выполнении технических приемов и способы их устранения. Основы анализа собственной игры, игры своей команды и игры команды соперников. </w:t>
      </w:r>
    </w:p>
    <w:p w:rsidR="006B68E8" w:rsidRPr="00CD01F8" w:rsidRDefault="006B68E8" w:rsidP="00CD01F8">
      <w:pPr>
        <w:rPr>
          <w:rFonts w:ascii="Times New Roman" w:hAnsi="Times New Roman"/>
        </w:rPr>
      </w:pPr>
      <w:r w:rsidRPr="00CD01F8">
        <w:rPr>
          <w:rFonts w:ascii="Times New Roman" w:hAnsi="Times New Roman"/>
        </w:rP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лапту. </w:t>
      </w:r>
    </w:p>
    <w:p w:rsidR="006B68E8" w:rsidRPr="00CD01F8" w:rsidRDefault="006B68E8" w:rsidP="00CD01F8">
      <w:pPr>
        <w:rPr>
          <w:rFonts w:ascii="Times New Roman" w:hAnsi="Times New Roman"/>
        </w:rPr>
      </w:pPr>
      <w:r w:rsidRPr="00CD01F8">
        <w:rPr>
          <w:rFonts w:ascii="Times New Roman" w:hAnsi="Times New Roman"/>
        </w:rPr>
        <w:t xml:space="preserve">Способы и методы профилактики пагубных привычек, асоциального и созависимого поведения. Антидопинговое поведение.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 </w:t>
      </w:r>
    </w:p>
    <w:p w:rsidR="006B68E8" w:rsidRPr="00CD01F8" w:rsidRDefault="006B68E8" w:rsidP="00CD01F8">
      <w:pPr>
        <w:rPr>
          <w:rFonts w:ascii="Times New Roman" w:hAnsi="Times New Roman"/>
        </w:rPr>
      </w:pPr>
      <w:r w:rsidRPr="00CD01F8">
        <w:rPr>
          <w:rFonts w:ascii="Times New Roman" w:hAnsi="Times New Roman"/>
        </w:rPr>
        <w:t xml:space="preserve">Специально-подготовительные упражнения, развивающие основные качества, необходимые для овладения техникой и тактикой игры в лапту. </w:t>
      </w:r>
    </w:p>
    <w:p w:rsidR="006B68E8" w:rsidRPr="00CD01F8" w:rsidRDefault="006B68E8" w:rsidP="00CD01F8">
      <w:pPr>
        <w:rPr>
          <w:rFonts w:ascii="Times New Roman" w:hAnsi="Times New Roman"/>
        </w:rPr>
      </w:pPr>
      <w:r w:rsidRPr="00CD01F8">
        <w:rPr>
          <w:rFonts w:ascii="Times New Roman" w:hAnsi="Times New Roman"/>
        </w:rPr>
        <w:t xml:space="preserve">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 </w:t>
      </w:r>
    </w:p>
    <w:p w:rsidR="006B68E8" w:rsidRPr="00CD01F8" w:rsidRDefault="006B68E8" w:rsidP="00CD01F8">
      <w:pPr>
        <w:rPr>
          <w:rFonts w:ascii="Times New Roman" w:hAnsi="Times New Roman"/>
        </w:rPr>
      </w:pPr>
      <w:r w:rsidRPr="00CD01F8">
        <w:rPr>
          <w:rFonts w:ascii="Times New Roman" w:hAnsi="Times New Roman"/>
        </w:rPr>
        <w:t xml:space="preserve">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 </w:t>
      </w:r>
    </w:p>
    <w:p w:rsidR="006B68E8" w:rsidRPr="00CD01F8" w:rsidRDefault="006B68E8" w:rsidP="00CD01F8">
      <w:pPr>
        <w:rPr>
          <w:rFonts w:ascii="Times New Roman" w:hAnsi="Times New Roman"/>
        </w:rPr>
      </w:pPr>
      <w:r w:rsidRPr="00CD01F8">
        <w:rPr>
          <w:rFonts w:ascii="Times New Roman" w:hAnsi="Times New Roman"/>
        </w:rPr>
        <w:t xml:space="preserve">Тактика нападения.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 </w:t>
      </w:r>
    </w:p>
    <w:p w:rsidR="006B68E8" w:rsidRPr="00CD01F8" w:rsidRDefault="006B68E8" w:rsidP="00CD01F8">
      <w:pPr>
        <w:rPr>
          <w:rFonts w:ascii="Times New Roman" w:hAnsi="Times New Roman"/>
        </w:rPr>
      </w:pPr>
      <w:r w:rsidRPr="00CD01F8">
        <w:rPr>
          <w:rFonts w:ascii="Times New Roman" w:hAnsi="Times New Roman"/>
        </w:rPr>
        <w:t xml:space="preserve">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 </w:t>
      </w:r>
    </w:p>
    <w:p w:rsidR="006B68E8" w:rsidRPr="00CD01F8" w:rsidRDefault="006B68E8" w:rsidP="00CD01F8">
      <w:pPr>
        <w:rPr>
          <w:rFonts w:ascii="Times New Roman" w:hAnsi="Times New Roman"/>
        </w:rPr>
      </w:pPr>
      <w:r w:rsidRPr="00CD01F8">
        <w:rPr>
          <w:rFonts w:ascii="Times New Roman" w:hAnsi="Times New Roman"/>
        </w:rPr>
        <w:t xml:space="preserve">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 </w:t>
      </w:r>
    </w:p>
    <w:p w:rsidR="006B68E8" w:rsidRPr="00CD01F8" w:rsidRDefault="006B68E8" w:rsidP="00CD01F8">
      <w:pPr>
        <w:rPr>
          <w:rFonts w:ascii="Times New Roman" w:hAnsi="Times New Roman"/>
        </w:rPr>
      </w:pPr>
      <w:r w:rsidRPr="00CD01F8">
        <w:rPr>
          <w:rFonts w:ascii="Times New Roman" w:hAnsi="Times New Roman"/>
        </w:rPr>
        <w:t xml:space="preserve">Тактика защиты: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Выбор места для ловли мяча при ударах (сверху, сбоку, "свечой"). </w:t>
      </w:r>
    </w:p>
    <w:p w:rsidR="006B68E8" w:rsidRPr="00CD01F8" w:rsidRDefault="006B68E8" w:rsidP="00CD01F8">
      <w:pPr>
        <w:rPr>
          <w:rFonts w:ascii="Times New Roman" w:hAnsi="Times New Roman"/>
        </w:rPr>
      </w:pPr>
      <w:r w:rsidRPr="00CD01F8">
        <w:rPr>
          <w:rFonts w:ascii="Times New Roman" w:hAnsi="Times New Roman"/>
        </w:rPr>
        <w:t xml:space="preserve">Действия защитника при: </w:t>
      </w:r>
    </w:p>
    <w:p w:rsidR="006B68E8" w:rsidRPr="00CD01F8" w:rsidRDefault="006B68E8" w:rsidP="00CD01F8">
      <w:pPr>
        <w:rPr>
          <w:rFonts w:ascii="Times New Roman" w:hAnsi="Times New Roman"/>
        </w:rPr>
      </w:pPr>
      <w:r w:rsidRPr="00CD01F8">
        <w:rPr>
          <w:rFonts w:ascii="Times New Roman" w:hAnsi="Times New Roman"/>
        </w:rPr>
        <w:t xml:space="preserve">пропуске мяча, летящего в его сторону; </w:t>
      </w:r>
    </w:p>
    <w:p w:rsidR="006B68E8" w:rsidRPr="00CD01F8" w:rsidRDefault="006B68E8" w:rsidP="00CD01F8">
      <w:pPr>
        <w:rPr>
          <w:rFonts w:ascii="Times New Roman" w:hAnsi="Times New Roman"/>
        </w:rPr>
      </w:pPr>
      <w:r w:rsidRPr="00CD01F8">
        <w:rPr>
          <w:rFonts w:ascii="Times New Roman" w:hAnsi="Times New Roman"/>
        </w:rPr>
        <w:t xml:space="preserve">страховке своих партнеров при ударе сверху; </w:t>
      </w:r>
    </w:p>
    <w:p w:rsidR="006B68E8" w:rsidRPr="00CD01F8" w:rsidRDefault="006B68E8" w:rsidP="00CD01F8">
      <w:pPr>
        <w:rPr>
          <w:rFonts w:ascii="Times New Roman" w:hAnsi="Times New Roman"/>
        </w:rPr>
      </w:pPr>
      <w:r w:rsidRPr="00CD01F8">
        <w:rPr>
          <w:rFonts w:ascii="Times New Roman" w:hAnsi="Times New Roman"/>
        </w:rPr>
        <w:t xml:space="preserve">выборе места для того, чтобы осалить перебежчика; </w:t>
      </w:r>
    </w:p>
    <w:p w:rsidR="006B68E8" w:rsidRPr="00CD01F8" w:rsidRDefault="006B68E8" w:rsidP="00CD01F8">
      <w:pPr>
        <w:rPr>
          <w:rFonts w:ascii="Times New Roman" w:hAnsi="Times New Roman"/>
        </w:rPr>
      </w:pPr>
      <w:r w:rsidRPr="00CD01F8">
        <w:rPr>
          <w:rFonts w:ascii="Times New Roman" w:hAnsi="Times New Roman"/>
        </w:rPr>
        <w:t xml:space="preserve">выборе места для получения мяча от партнера; </w:t>
      </w:r>
    </w:p>
    <w:p w:rsidR="006B68E8" w:rsidRPr="00CD01F8" w:rsidRDefault="006B68E8" w:rsidP="00CD01F8">
      <w:pPr>
        <w:rPr>
          <w:rFonts w:ascii="Times New Roman" w:hAnsi="Times New Roman"/>
        </w:rPr>
      </w:pPr>
      <w:r w:rsidRPr="00CD01F8">
        <w:rPr>
          <w:rFonts w:ascii="Times New Roman" w:hAnsi="Times New Roman"/>
        </w:rPr>
        <w:t xml:space="preserve">переосаливании (обратном осаливании); </w:t>
      </w:r>
    </w:p>
    <w:p w:rsidR="006B68E8" w:rsidRPr="00CD01F8" w:rsidRDefault="006B68E8" w:rsidP="00CD01F8">
      <w:pPr>
        <w:rPr>
          <w:rFonts w:ascii="Times New Roman" w:hAnsi="Times New Roman"/>
        </w:rPr>
      </w:pPr>
      <w:r w:rsidRPr="00CD01F8">
        <w:rPr>
          <w:rFonts w:ascii="Times New Roman" w:hAnsi="Times New Roman"/>
        </w:rPr>
        <w:t xml:space="preserve">расположении нападающих в пригороде и за линией кона; </w:t>
      </w:r>
    </w:p>
    <w:p w:rsidR="006B68E8" w:rsidRPr="00CD01F8" w:rsidRDefault="006B68E8" w:rsidP="00CD01F8">
      <w:pPr>
        <w:rPr>
          <w:rFonts w:ascii="Times New Roman" w:hAnsi="Times New Roman"/>
        </w:rPr>
      </w:pPr>
      <w:r w:rsidRPr="00CD01F8">
        <w:rPr>
          <w:rFonts w:ascii="Times New Roman" w:hAnsi="Times New Roman"/>
        </w:rPr>
        <w:t xml:space="preserve">перебежках нападающих. </w:t>
      </w:r>
    </w:p>
    <w:p w:rsidR="006B68E8" w:rsidRPr="00CD01F8" w:rsidRDefault="006B68E8" w:rsidP="00CD01F8">
      <w:pPr>
        <w:rPr>
          <w:rFonts w:ascii="Times New Roman" w:hAnsi="Times New Roman"/>
        </w:rPr>
      </w:pPr>
      <w:r w:rsidRPr="00CD01F8">
        <w:rPr>
          <w:rFonts w:ascii="Times New Roman" w:hAnsi="Times New Roman"/>
        </w:rPr>
        <w:t xml:space="preserve">Действия подающего при выносе мяча за линию дома.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6B68E8" w:rsidRPr="00CD01F8" w:rsidRDefault="006B68E8" w:rsidP="00CD01F8">
      <w:pPr>
        <w:rPr>
          <w:rFonts w:ascii="Times New Roman" w:hAnsi="Times New Roman"/>
        </w:rPr>
      </w:pPr>
      <w:r w:rsidRPr="00CD01F8">
        <w:rPr>
          <w:rFonts w:ascii="Times New Roman" w:hAnsi="Times New Roman"/>
        </w:rPr>
        <w:t xml:space="preserve">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 </w:t>
      </w:r>
    </w:p>
    <w:p w:rsidR="006B68E8" w:rsidRPr="00CD01F8" w:rsidRDefault="006B68E8" w:rsidP="00CD01F8">
      <w:pPr>
        <w:rPr>
          <w:rFonts w:ascii="Times New Roman" w:hAnsi="Times New Roman"/>
        </w:rPr>
      </w:pPr>
      <w:r w:rsidRPr="00CD01F8">
        <w:rPr>
          <w:rFonts w:ascii="Times New Roman" w:hAnsi="Times New Roman"/>
        </w:rPr>
        <w:t xml:space="preserve">Действия команды защиты при: </w:t>
      </w:r>
    </w:p>
    <w:p w:rsidR="006B68E8" w:rsidRPr="00CD01F8" w:rsidRDefault="006B68E8" w:rsidP="00CD01F8">
      <w:pPr>
        <w:rPr>
          <w:rFonts w:ascii="Times New Roman" w:hAnsi="Times New Roman"/>
        </w:rPr>
      </w:pPr>
      <w:r w:rsidRPr="00CD01F8">
        <w:rPr>
          <w:rFonts w:ascii="Times New Roman" w:hAnsi="Times New Roman"/>
        </w:rPr>
        <w:t xml:space="preserve">ударе сверху (в правую, левую зоны и по центру); </w:t>
      </w:r>
    </w:p>
    <w:p w:rsidR="006B68E8" w:rsidRPr="00CD01F8" w:rsidRDefault="006B68E8" w:rsidP="00CD01F8">
      <w:pPr>
        <w:rPr>
          <w:rFonts w:ascii="Times New Roman" w:hAnsi="Times New Roman"/>
        </w:rPr>
      </w:pPr>
      <w:r w:rsidRPr="00CD01F8">
        <w:rPr>
          <w:rFonts w:ascii="Times New Roman" w:hAnsi="Times New Roman"/>
        </w:rPr>
        <w:t xml:space="preserve">ударе сбоку и "свечой"; </w:t>
      </w:r>
    </w:p>
    <w:p w:rsidR="006B68E8" w:rsidRPr="00CD01F8" w:rsidRDefault="006B68E8" w:rsidP="00CD01F8">
      <w:pPr>
        <w:rPr>
          <w:rFonts w:ascii="Times New Roman" w:hAnsi="Times New Roman"/>
        </w:rPr>
      </w:pPr>
      <w:r w:rsidRPr="00CD01F8">
        <w:rPr>
          <w:rFonts w:ascii="Times New Roman" w:hAnsi="Times New Roman"/>
        </w:rPr>
        <w:t xml:space="preserve">проигрывающей по ходу игры; </w:t>
      </w:r>
    </w:p>
    <w:p w:rsidR="006B68E8" w:rsidRPr="00CD01F8" w:rsidRDefault="006B68E8" w:rsidP="00CD01F8">
      <w:pPr>
        <w:rPr>
          <w:rFonts w:ascii="Times New Roman" w:hAnsi="Times New Roman"/>
        </w:rPr>
      </w:pPr>
      <w:r w:rsidRPr="00CD01F8">
        <w:rPr>
          <w:rFonts w:ascii="Times New Roman" w:hAnsi="Times New Roman"/>
        </w:rPr>
        <w:t xml:space="preserve">случае, когда у нападающих остался один игрок, имеющий право на удар; </w:t>
      </w:r>
    </w:p>
    <w:p w:rsidR="006B68E8" w:rsidRPr="00CD01F8" w:rsidRDefault="006B68E8" w:rsidP="00CD01F8">
      <w:pPr>
        <w:rPr>
          <w:rFonts w:ascii="Times New Roman" w:hAnsi="Times New Roman"/>
        </w:rPr>
      </w:pPr>
      <w:r w:rsidRPr="00CD01F8">
        <w:rPr>
          <w:rFonts w:ascii="Times New Roman" w:hAnsi="Times New Roman"/>
        </w:rPr>
        <w:t xml:space="preserve">одиночных перебежках соперника, групповых перебежках соперника; </w:t>
      </w:r>
    </w:p>
    <w:p w:rsidR="006B68E8" w:rsidRPr="00CD01F8" w:rsidRDefault="006B68E8" w:rsidP="00CD01F8">
      <w:pPr>
        <w:rPr>
          <w:rFonts w:ascii="Times New Roman" w:hAnsi="Times New Roman"/>
        </w:rPr>
      </w:pPr>
      <w:r w:rsidRPr="00CD01F8">
        <w:rPr>
          <w:rFonts w:ascii="Times New Roman" w:hAnsi="Times New Roman"/>
        </w:rPr>
        <w:t xml:space="preserve">ударе, после которого мяч улетает за боковую линию; </w:t>
      </w:r>
    </w:p>
    <w:p w:rsidR="006B68E8" w:rsidRPr="00CD01F8" w:rsidRDefault="006B68E8" w:rsidP="00CD01F8">
      <w:pPr>
        <w:rPr>
          <w:rFonts w:ascii="Times New Roman" w:hAnsi="Times New Roman"/>
        </w:rPr>
      </w:pPr>
      <w:r w:rsidRPr="00CD01F8">
        <w:rPr>
          <w:rFonts w:ascii="Times New Roman" w:hAnsi="Times New Roman"/>
        </w:rPr>
        <w:t xml:space="preserve">самоосаливание соперника, переосаливание соперника.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 </w:t>
      </w:r>
    </w:p>
    <w:p w:rsidR="006B68E8" w:rsidRPr="00CD01F8" w:rsidRDefault="006B68E8" w:rsidP="00CD01F8">
      <w:pPr>
        <w:rPr>
          <w:rFonts w:ascii="Times New Roman" w:hAnsi="Times New Roman"/>
        </w:rPr>
      </w:pPr>
      <w:r w:rsidRPr="00CD01F8">
        <w:rPr>
          <w:rFonts w:ascii="Times New Roman" w:hAnsi="Times New Roman"/>
        </w:rPr>
        <w:t xml:space="preserve">Учебные игры в лапту. Малые (упрощенные) игры в технико-тактической подготовке игроков в лапту. Участие в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лапте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лапте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проявление чувства гордости за свою Родину, российский народ и историю России через знание истории и современного состояния развития лапты; </w:t>
      </w:r>
    </w:p>
    <w:p w:rsidR="006B68E8" w:rsidRPr="00CD01F8" w:rsidRDefault="006B68E8" w:rsidP="00CD01F8">
      <w:pPr>
        <w:rPr>
          <w:rFonts w:ascii="Times New Roman" w:hAnsi="Times New Roman"/>
        </w:rPr>
      </w:pPr>
      <w:r w:rsidRPr="00CD01F8">
        <w:rPr>
          <w:rFonts w:ascii="Times New Roman" w:hAnsi="Times New Roman"/>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 </w:t>
      </w:r>
    </w:p>
    <w:p w:rsidR="006B68E8" w:rsidRPr="00CD01F8" w:rsidRDefault="006B68E8" w:rsidP="00CD01F8">
      <w:pPr>
        <w:rPr>
          <w:rFonts w:ascii="Times New Roman" w:hAnsi="Times New Roman"/>
        </w:rPr>
      </w:pPr>
      <w:r w:rsidRPr="00CD01F8">
        <w:rPr>
          <w:rFonts w:ascii="Times New Roman" w:hAnsi="Times New Roma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 </w:t>
      </w:r>
    </w:p>
    <w:p w:rsidR="006B68E8" w:rsidRPr="00CD01F8" w:rsidRDefault="006B68E8" w:rsidP="00CD01F8">
      <w:pPr>
        <w:rPr>
          <w:rFonts w:ascii="Times New Roman" w:hAnsi="Times New Roman"/>
        </w:rPr>
      </w:pPr>
      <w:r w:rsidRPr="00CD01F8">
        <w:rPr>
          <w:rFonts w:ascii="Times New Roman" w:hAnsi="Times New Roman"/>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проявление положительных качеств личности и управление своими эмоциями в различных ситуациях и условиях; </w:t>
      </w:r>
    </w:p>
    <w:p w:rsidR="006B68E8" w:rsidRPr="00CD01F8" w:rsidRDefault="006B68E8" w:rsidP="00CD01F8">
      <w:pPr>
        <w:rPr>
          <w:rFonts w:ascii="Times New Roman" w:hAnsi="Times New Roman"/>
        </w:rPr>
      </w:pPr>
      <w:r w:rsidRPr="00CD01F8">
        <w:rPr>
          <w:rFonts w:ascii="Times New Roman" w:hAnsi="Times New Roman"/>
        </w:rPr>
        <w:t xml:space="preserve">осознанное, уважительное и доброжелательное отношение к сверстникам и педагогам.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 </w:t>
      </w:r>
    </w:p>
    <w:p w:rsidR="006B68E8" w:rsidRPr="00CD01F8" w:rsidRDefault="006B68E8"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B68E8" w:rsidRPr="00CD01F8" w:rsidRDefault="006B68E8"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 </w:t>
      </w:r>
    </w:p>
    <w:p w:rsidR="006B68E8" w:rsidRPr="00CD01F8" w:rsidRDefault="006B68E8" w:rsidP="00CD01F8">
      <w:pPr>
        <w:rPr>
          <w:rFonts w:ascii="Times New Roman" w:hAnsi="Times New Roman"/>
        </w:rPr>
      </w:pPr>
      <w:r w:rsidRPr="00CD01F8">
        <w:rPr>
          <w:rFonts w:ascii="Times New Roman" w:hAnsi="Times New Roman"/>
        </w:rPr>
        <w:t xml:space="preserve">В результате изучения модуля по лапте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 </w:t>
      </w:r>
    </w:p>
    <w:p w:rsidR="006B68E8" w:rsidRPr="00CD01F8" w:rsidRDefault="006B68E8" w:rsidP="00CD01F8">
      <w:pPr>
        <w:rPr>
          <w:rFonts w:ascii="Times New Roman" w:hAnsi="Times New Roman"/>
        </w:rPr>
      </w:pPr>
      <w:r w:rsidRPr="00CD01F8">
        <w:rPr>
          <w:rFonts w:ascii="Times New Roman" w:hAnsi="Times New Roman"/>
        </w:rPr>
        <w:t xml:space="preserve">знания правил соревнований по виду спорта лапта, состава судейской коллегии, обслуживающей соревнования по лапте и основных функций судей, жестов судьи; </w:t>
      </w:r>
    </w:p>
    <w:p w:rsidR="006B68E8" w:rsidRPr="00CD01F8" w:rsidRDefault="006B68E8" w:rsidP="00CD01F8">
      <w:pPr>
        <w:rPr>
          <w:rFonts w:ascii="Times New Roman" w:hAnsi="Times New Roman"/>
        </w:rPr>
      </w:pPr>
      <w:r w:rsidRPr="00CD01F8">
        <w:rPr>
          <w:rFonts w:ascii="Times New Roman" w:hAnsi="Times New Roman"/>
        </w:rPr>
        <w:t xml:space="preserve">освоение и демонстрация базовых технических приемов техники игры, знание, демонстрация базовых тактических действий игроков в лапту; </w:t>
      </w:r>
    </w:p>
    <w:p w:rsidR="006B68E8" w:rsidRPr="00CD01F8" w:rsidRDefault="006B68E8" w:rsidP="00CD01F8">
      <w:pPr>
        <w:rPr>
          <w:rFonts w:ascii="Times New Roman" w:hAnsi="Times New Roman"/>
        </w:rPr>
      </w:pPr>
      <w:r w:rsidRPr="00CD01F8">
        <w:rPr>
          <w:rFonts w:ascii="Times New Roman" w:hAnsi="Times New Roman"/>
        </w:rPr>
        <w:t xml:space="preserve">использование основных средств и методов обучения базовым техническим приемам и тактическим действиям лапты; </w:t>
      </w:r>
    </w:p>
    <w:p w:rsidR="006B68E8" w:rsidRPr="00CD01F8" w:rsidRDefault="006B68E8" w:rsidP="00CD01F8">
      <w:pPr>
        <w:rPr>
          <w:rFonts w:ascii="Times New Roman" w:hAnsi="Times New Roman"/>
        </w:rPr>
      </w:pPr>
      <w:r w:rsidRPr="00CD01F8">
        <w:rPr>
          <w:rFonts w:ascii="Times New Roman" w:hAnsi="Times New Roman"/>
        </w:rPr>
        <w:t xml:space="preserve">соблюдение правил личной гигиены и ухода за спортивным инвентарем и оборудованием, подбора спортивной одежды и обуви для занятий по лапте; </w:t>
      </w:r>
    </w:p>
    <w:p w:rsidR="006B68E8" w:rsidRPr="00CD01F8" w:rsidRDefault="006B68E8" w:rsidP="00CD01F8">
      <w:pPr>
        <w:rPr>
          <w:rFonts w:ascii="Times New Roman" w:hAnsi="Times New Roman"/>
        </w:rPr>
      </w:pPr>
      <w:r w:rsidRPr="00CD01F8">
        <w:rPr>
          <w:rFonts w:ascii="Times New Roman" w:hAnsi="Times New Roman"/>
        </w:rP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6B68E8" w:rsidRPr="00CD01F8" w:rsidRDefault="006B68E8" w:rsidP="00CD01F8">
      <w:pPr>
        <w:rPr>
          <w:rFonts w:ascii="Times New Roman" w:hAnsi="Times New Roman"/>
        </w:rPr>
      </w:pPr>
      <w:r w:rsidRPr="00CD01F8">
        <w:rPr>
          <w:rFonts w:ascii="Times New Roman" w:hAnsi="Times New Roman"/>
        </w:rPr>
        <w:t xml:space="preserve">знание контрольно-тестовых упражнений для определения уровня физической и технической подготовленности игроков в лапту; </w:t>
      </w:r>
    </w:p>
    <w:p w:rsidR="006B68E8" w:rsidRPr="00CD01F8" w:rsidRDefault="006B68E8" w:rsidP="00CD01F8">
      <w:pPr>
        <w:rPr>
          <w:rFonts w:ascii="Times New Roman" w:hAnsi="Times New Roman"/>
        </w:rPr>
      </w:pPr>
      <w:r w:rsidRPr="00CD01F8">
        <w:rPr>
          <w:rFonts w:ascii="Times New Roman" w:hAnsi="Times New Roman"/>
        </w:rPr>
        <w:t xml:space="preserve">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"Футбол для всех".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"Футбол для всех". </w:t>
      </w:r>
    </w:p>
    <w:p w:rsidR="006B68E8" w:rsidRPr="00CD01F8" w:rsidRDefault="006B68E8" w:rsidP="00CD01F8">
      <w:pPr>
        <w:rPr>
          <w:rFonts w:ascii="Times New Roman" w:hAnsi="Times New Roman"/>
        </w:rPr>
      </w:pPr>
      <w:r w:rsidRPr="00CD01F8">
        <w:rPr>
          <w:rFonts w:ascii="Times New Roman" w:hAnsi="Times New Roman"/>
        </w:rPr>
        <w:t xml:space="preserve">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создает максимально благоприятные условия для раскрытия и развития физических, духовных способностей ребенка, его самоопределения. </w:t>
      </w:r>
    </w:p>
    <w:p w:rsidR="006B68E8" w:rsidRPr="00CD01F8" w:rsidRDefault="006B68E8" w:rsidP="00CD01F8">
      <w:pPr>
        <w:rPr>
          <w:rFonts w:ascii="Times New Roman" w:hAnsi="Times New Roman"/>
        </w:rPr>
      </w:pPr>
      <w:r w:rsidRPr="00CD01F8">
        <w:rPr>
          <w:rFonts w:ascii="Times New Roman" w:hAnsi="Times New Roman"/>
        </w:rPr>
        <w:t xml:space="preserve">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 </w:t>
      </w:r>
    </w:p>
    <w:p w:rsidR="006B68E8" w:rsidRPr="00CD01F8" w:rsidRDefault="006B68E8" w:rsidP="00CD01F8">
      <w:pPr>
        <w:rPr>
          <w:rFonts w:ascii="Times New Roman" w:hAnsi="Times New Roman"/>
        </w:rPr>
      </w:pPr>
      <w:r w:rsidRPr="00CD01F8">
        <w:rPr>
          <w:rFonts w:ascii="Times New Roman" w:hAnsi="Times New Roman"/>
        </w:rPr>
        <w:t xml:space="preserve">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по футболу являются: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 </w:t>
      </w:r>
    </w:p>
    <w:p w:rsidR="006B68E8" w:rsidRPr="00CD01F8" w:rsidRDefault="006B68E8" w:rsidP="00CD01F8">
      <w:pPr>
        <w:rPr>
          <w:rFonts w:ascii="Times New Roman" w:hAnsi="Times New Roman"/>
        </w:rPr>
      </w:pPr>
      <w:r w:rsidRPr="00CD01F8">
        <w:rPr>
          <w:rFonts w:ascii="Times New Roman" w:hAnsi="Times New Roman"/>
        </w:rPr>
        <w:t xml:space="preserve">приобщение обучающихся к здоровому образу жизни и гармонии тела средствами футбола; </w:t>
      </w:r>
    </w:p>
    <w:p w:rsidR="006B68E8" w:rsidRPr="00CD01F8" w:rsidRDefault="006B68E8" w:rsidP="00CD01F8">
      <w:pPr>
        <w:rPr>
          <w:rFonts w:ascii="Times New Roman" w:hAnsi="Times New Roman"/>
        </w:rPr>
      </w:pPr>
      <w:r w:rsidRPr="00CD01F8">
        <w:rPr>
          <w:rFonts w:ascii="Times New Roman" w:hAnsi="Times New Roman"/>
        </w:rPr>
        <w:t xml:space="preserve">укрепление и сохранения здоровья, развитие основных физических качеств и повышение функциональных способностей организма; </w:t>
      </w:r>
    </w:p>
    <w:p w:rsidR="006B68E8" w:rsidRPr="00CD01F8" w:rsidRDefault="006B68E8" w:rsidP="00CD01F8">
      <w:pPr>
        <w:rPr>
          <w:rFonts w:ascii="Times New Roman" w:hAnsi="Times New Roman"/>
        </w:rPr>
      </w:pPr>
      <w:r w:rsidRPr="00CD01F8">
        <w:rPr>
          <w:rFonts w:ascii="Times New Roman" w:hAnsi="Times New Roman"/>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в футболе.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по футболу.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 </w:t>
      </w:r>
    </w:p>
    <w:p w:rsidR="006B68E8" w:rsidRPr="00CD01F8" w:rsidRDefault="006B68E8" w:rsidP="00CD01F8">
      <w:pPr>
        <w:rPr>
          <w:rFonts w:ascii="Times New Roman" w:hAnsi="Times New Roman"/>
        </w:rPr>
      </w:pPr>
      <w:r w:rsidRPr="00CD01F8">
        <w:rPr>
          <w:rFonts w:ascii="Times New Roman" w:hAnsi="Times New Roman"/>
        </w:rPr>
        <w:t xml:space="preserve">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Модуль по футболу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футболу с учетом возраста и физической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футболу. </w:t>
      </w:r>
    </w:p>
    <w:p w:rsidR="006B68E8" w:rsidRPr="00CD01F8" w:rsidRDefault="006B68E8" w:rsidP="00CD01F8">
      <w:pPr>
        <w:rPr>
          <w:rFonts w:ascii="Times New Roman" w:hAnsi="Times New Roman"/>
        </w:rPr>
      </w:pPr>
      <w:r w:rsidRPr="00CD01F8">
        <w:rPr>
          <w:rFonts w:ascii="Times New Roman" w:hAnsi="Times New Roman"/>
        </w:rPr>
        <w:t xml:space="preserve">Знания о футболе. </w:t>
      </w:r>
    </w:p>
    <w:p w:rsidR="006B68E8" w:rsidRPr="00CD01F8" w:rsidRDefault="006B68E8" w:rsidP="00CD01F8">
      <w:pPr>
        <w:rPr>
          <w:rFonts w:ascii="Times New Roman" w:hAnsi="Times New Roman"/>
        </w:rPr>
      </w:pPr>
      <w:r w:rsidRPr="00CD01F8">
        <w:rPr>
          <w:rFonts w:ascii="Times New Roman" w:hAnsi="Times New Roman"/>
        </w:rPr>
        <w:t xml:space="preserve">Техника безопасности во время занятий футболом. Правила игры в футбол. Физическая культура и спорт в России. Развитие футбола в России и за рубежом. </w:t>
      </w:r>
    </w:p>
    <w:p w:rsidR="006B68E8" w:rsidRPr="00CD01F8" w:rsidRDefault="006B68E8" w:rsidP="00CD01F8">
      <w:pPr>
        <w:rPr>
          <w:rFonts w:ascii="Times New Roman" w:hAnsi="Times New Roman"/>
        </w:rPr>
      </w:pPr>
      <w:r w:rsidRPr="00CD01F8">
        <w:rPr>
          <w:rFonts w:ascii="Times New Roman" w:hAnsi="Times New Roman"/>
        </w:rPr>
        <w:t xml:space="preserve">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 </w:t>
      </w:r>
    </w:p>
    <w:p w:rsidR="006B68E8" w:rsidRPr="00CD01F8" w:rsidRDefault="006B68E8" w:rsidP="00CD01F8">
      <w:pPr>
        <w:rPr>
          <w:rFonts w:ascii="Times New Roman" w:hAnsi="Times New Roman"/>
        </w:rPr>
      </w:pPr>
      <w:r w:rsidRPr="00CD01F8">
        <w:rPr>
          <w:rFonts w:ascii="Times New Roman" w:hAnsi="Times New Roman"/>
        </w:rPr>
        <w:t xml:space="preserve">Врачебный контроль и самоконтроль. Оказание первой медицинской помощи. </w:t>
      </w:r>
    </w:p>
    <w:p w:rsidR="006B68E8" w:rsidRPr="00CD01F8" w:rsidRDefault="006B68E8" w:rsidP="00CD01F8">
      <w:pPr>
        <w:rPr>
          <w:rFonts w:ascii="Times New Roman" w:hAnsi="Times New Roman"/>
        </w:rPr>
      </w:pPr>
      <w:r w:rsidRPr="00CD01F8">
        <w:rPr>
          <w:rFonts w:ascii="Times New Roman" w:hAnsi="Times New Roman"/>
        </w:rPr>
        <w:t xml:space="preserve">Комплексы упражнений для развития основных физических качеств футболиста. </w:t>
      </w:r>
    </w:p>
    <w:p w:rsidR="006B68E8" w:rsidRPr="00CD01F8" w:rsidRDefault="006B68E8" w:rsidP="00CD01F8">
      <w:pPr>
        <w:rPr>
          <w:rFonts w:ascii="Times New Roman" w:hAnsi="Times New Roman"/>
        </w:rPr>
      </w:pPr>
      <w:r w:rsidRPr="00CD01F8">
        <w:rPr>
          <w:rFonts w:ascii="Times New Roman" w:hAnsi="Times New Roman"/>
        </w:rPr>
        <w:t xml:space="preserve">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 </w:t>
      </w:r>
    </w:p>
    <w:p w:rsidR="006B68E8" w:rsidRPr="00CD01F8" w:rsidRDefault="006B68E8" w:rsidP="00CD01F8">
      <w:pPr>
        <w:rPr>
          <w:rFonts w:ascii="Times New Roman" w:hAnsi="Times New Roman"/>
        </w:rPr>
      </w:pPr>
      <w:r w:rsidRPr="00CD01F8">
        <w:rPr>
          <w:rFonts w:ascii="Times New Roman" w:hAnsi="Times New Roman"/>
        </w:rPr>
        <w:t xml:space="preserve">Способы самостоятельной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 </w:t>
      </w:r>
    </w:p>
    <w:p w:rsidR="006B68E8" w:rsidRPr="00CD01F8" w:rsidRDefault="006B68E8" w:rsidP="00CD01F8">
      <w:pPr>
        <w:rPr>
          <w:rFonts w:ascii="Times New Roman" w:hAnsi="Times New Roman"/>
        </w:rPr>
      </w:pPr>
      <w:r w:rsidRPr="00CD01F8">
        <w:rPr>
          <w:rFonts w:ascii="Times New Roman" w:hAnsi="Times New Roman"/>
        </w:rPr>
        <w:t xml:space="preserve">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 </w:t>
      </w:r>
    </w:p>
    <w:p w:rsidR="006B68E8" w:rsidRPr="00CD01F8" w:rsidRDefault="006B68E8" w:rsidP="00CD01F8">
      <w:pPr>
        <w:rPr>
          <w:rFonts w:ascii="Times New Roman" w:hAnsi="Times New Roman"/>
        </w:rPr>
      </w:pPr>
      <w:r w:rsidRPr="00CD01F8">
        <w:rPr>
          <w:rFonts w:ascii="Times New Roman" w:hAnsi="Times New Roman"/>
        </w:rPr>
        <w:t xml:space="preserve">Физическое совершенствование. </w:t>
      </w:r>
    </w:p>
    <w:p w:rsidR="006B68E8" w:rsidRPr="00CD01F8" w:rsidRDefault="006B68E8" w:rsidP="00CD01F8">
      <w:pPr>
        <w:rPr>
          <w:rFonts w:ascii="Times New Roman" w:hAnsi="Times New Roman"/>
        </w:rPr>
      </w:pPr>
      <w:r w:rsidRPr="00CD01F8">
        <w:rPr>
          <w:rFonts w:ascii="Times New Roman" w:hAnsi="Times New Roman"/>
        </w:rPr>
        <w:t xml:space="preserve">Комплексы подготовительных и специальных упражнений, формирующих двигательные умения и навыки футболиста. </w:t>
      </w:r>
    </w:p>
    <w:p w:rsidR="006B68E8" w:rsidRPr="00CD01F8" w:rsidRDefault="006B68E8" w:rsidP="00CD01F8">
      <w:pPr>
        <w:rPr>
          <w:rFonts w:ascii="Times New Roman" w:hAnsi="Times New Roman"/>
        </w:rPr>
      </w:pPr>
      <w:r w:rsidRPr="00CD01F8">
        <w:rPr>
          <w:rFonts w:ascii="Times New Roman" w:hAnsi="Times New Roman"/>
        </w:rPr>
        <w:t xml:space="preserve">Технические действия в игре. </w:t>
      </w:r>
    </w:p>
    <w:p w:rsidR="006B68E8" w:rsidRPr="00CD01F8" w:rsidRDefault="006B68E8" w:rsidP="00CD01F8">
      <w:pPr>
        <w:rPr>
          <w:rFonts w:ascii="Times New Roman" w:hAnsi="Times New Roman"/>
        </w:rPr>
      </w:pPr>
      <w:r w:rsidRPr="00CD01F8">
        <w:rPr>
          <w:rFonts w:ascii="Times New Roman" w:hAnsi="Times New Roman"/>
        </w:rPr>
        <w:t xml:space="preserve">Техника передвижения: бег обычный, спиной вперед, скрестным и приставным шагом, по прямой, дугами, с изменением направления и скорости. </w:t>
      </w:r>
    </w:p>
    <w:p w:rsidR="006B68E8" w:rsidRPr="00CD01F8" w:rsidRDefault="006B68E8" w:rsidP="00CD01F8">
      <w:pPr>
        <w:rPr>
          <w:rFonts w:ascii="Times New Roman" w:hAnsi="Times New Roman"/>
        </w:rPr>
      </w:pPr>
      <w:r w:rsidRPr="00CD01F8">
        <w:rPr>
          <w:rFonts w:ascii="Times New Roman" w:hAnsi="Times New Roman"/>
        </w:rPr>
        <w:t xml:space="preserve">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 </w:t>
      </w:r>
    </w:p>
    <w:p w:rsidR="006B68E8" w:rsidRPr="00CD01F8" w:rsidRDefault="006B68E8" w:rsidP="00CD01F8">
      <w:pPr>
        <w:rPr>
          <w:rFonts w:ascii="Times New Roman" w:hAnsi="Times New Roman"/>
        </w:rPr>
      </w:pPr>
      <w:r w:rsidRPr="00CD01F8">
        <w:rPr>
          <w:rFonts w:ascii="Times New Roman" w:hAnsi="Times New Roman"/>
        </w:rPr>
        <w:t xml:space="preserve">Удары по мячу ногой: внутренней стороной стопы, внутренней и средней частью подъема, по неподвижному и катящемуся (навстречу, от игрока, справа и слева) мячу, по прыгающему и летящему мячу внутренней стороной стопы и средней частью подъема, внешней частью подъема, после остановки, рывков, ведения, обманных движений, посылая мяч низом и верхом на короткое среднее расстояние. </w:t>
      </w:r>
    </w:p>
    <w:p w:rsidR="006B68E8" w:rsidRPr="00CD01F8" w:rsidRDefault="006B68E8" w:rsidP="00CD01F8">
      <w:pPr>
        <w:rPr>
          <w:rFonts w:ascii="Times New Roman" w:hAnsi="Times New Roman"/>
        </w:rPr>
      </w:pPr>
      <w:r w:rsidRPr="00CD01F8">
        <w:rPr>
          <w:rFonts w:ascii="Times New Roman" w:hAnsi="Times New Roman"/>
        </w:rPr>
        <w:t xml:space="preserve">Удары на точность: в определенную цель на поле, в ворота, в ноги партнеру, на ход двигающемуся партнеру. </w:t>
      </w:r>
    </w:p>
    <w:p w:rsidR="006B68E8" w:rsidRPr="00CD01F8" w:rsidRDefault="006B68E8" w:rsidP="00CD01F8">
      <w:pPr>
        <w:rPr>
          <w:rFonts w:ascii="Times New Roman" w:hAnsi="Times New Roman"/>
        </w:rPr>
      </w:pPr>
      <w:r w:rsidRPr="00CD01F8">
        <w:rPr>
          <w:rFonts w:ascii="Times New Roman" w:hAnsi="Times New Roman"/>
        </w:rPr>
        <w:t xml:space="preserve">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 </w:t>
      </w:r>
    </w:p>
    <w:p w:rsidR="006B68E8" w:rsidRPr="00CD01F8" w:rsidRDefault="006B68E8" w:rsidP="00CD01F8">
      <w:pPr>
        <w:rPr>
          <w:rFonts w:ascii="Times New Roman" w:hAnsi="Times New Roman"/>
        </w:rPr>
      </w:pPr>
      <w:r w:rsidRPr="00CD01F8">
        <w:rPr>
          <w:rFonts w:ascii="Times New Roman" w:hAnsi="Times New Roman"/>
        </w:rPr>
        <w:t xml:space="preserve">Ведение мяча: внутренней частью подъема, внешней частью подъема, правой, левой ногой и поочередно по прямой и кругу, а также меняя направление движения, между стоек и движущимися партнерами, изменяя скорость, выполняя ускорения и рывки, не теряя контроль над мячом. </w:t>
      </w:r>
    </w:p>
    <w:p w:rsidR="006B68E8" w:rsidRPr="00CD01F8" w:rsidRDefault="006B68E8" w:rsidP="00CD01F8">
      <w:pPr>
        <w:rPr>
          <w:rFonts w:ascii="Times New Roman" w:hAnsi="Times New Roman"/>
        </w:rPr>
      </w:pPr>
      <w:r w:rsidRPr="00CD01F8">
        <w:rPr>
          <w:rFonts w:ascii="Times New Roman" w:hAnsi="Times New Roman"/>
        </w:rPr>
        <w:t xml:space="preserve">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 </w:t>
      </w:r>
    </w:p>
    <w:p w:rsidR="006B68E8" w:rsidRPr="00CD01F8" w:rsidRDefault="006B68E8" w:rsidP="00CD01F8">
      <w:pPr>
        <w:rPr>
          <w:rFonts w:ascii="Times New Roman" w:hAnsi="Times New Roman"/>
        </w:rPr>
      </w:pPr>
      <w:r w:rsidRPr="00CD01F8">
        <w:rPr>
          <w:rFonts w:ascii="Times New Roman" w:hAnsi="Times New Roman"/>
        </w:rPr>
        <w:t xml:space="preserve">Отбор мяча: при единоборстве с соперником, находящимся на месте, движущимся навстречу или сбоку, применяя выбивание мяча ногой в выпаде. </w:t>
      </w:r>
    </w:p>
    <w:p w:rsidR="006B68E8" w:rsidRPr="00CD01F8" w:rsidRDefault="006B68E8" w:rsidP="00CD01F8">
      <w:pPr>
        <w:rPr>
          <w:rFonts w:ascii="Times New Roman" w:hAnsi="Times New Roman"/>
        </w:rPr>
      </w:pPr>
      <w:r w:rsidRPr="00CD01F8">
        <w:rPr>
          <w:rFonts w:ascii="Times New Roman" w:hAnsi="Times New Roman"/>
        </w:rPr>
        <w:t xml:space="preserve">Вбрасывание мяча: из-за боковой линии, с места из положения ноги вместе и шага, на точность: в ноги или на ход партнеру. </w:t>
      </w:r>
    </w:p>
    <w:p w:rsidR="006B68E8" w:rsidRPr="00CD01F8" w:rsidRDefault="006B68E8" w:rsidP="00CD01F8">
      <w:pPr>
        <w:rPr>
          <w:rFonts w:ascii="Times New Roman" w:hAnsi="Times New Roman"/>
        </w:rPr>
      </w:pPr>
      <w:r w:rsidRPr="00CD01F8">
        <w:rPr>
          <w:rFonts w:ascii="Times New Roman" w:hAnsi="Times New Roman"/>
        </w:rPr>
        <w:t xml:space="preserve">Техника игры вратаря: основная стойка вратаря. Передвижение в воротах без мяча в сторону скрестным, приставным шагом и скачками. </w:t>
      </w:r>
    </w:p>
    <w:p w:rsidR="006B68E8" w:rsidRPr="00CD01F8" w:rsidRDefault="006B68E8" w:rsidP="00CD01F8">
      <w:pPr>
        <w:rPr>
          <w:rFonts w:ascii="Times New Roman" w:hAnsi="Times New Roman"/>
        </w:rPr>
      </w:pPr>
      <w:r w:rsidRPr="00CD01F8">
        <w:rPr>
          <w:rFonts w:ascii="Times New Roman" w:hAnsi="Times New Roman"/>
        </w:rP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 </w:t>
      </w:r>
    </w:p>
    <w:p w:rsidR="006B68E8" w:rsidRPr="00CD01F8" w:rsidRDefault="006B68E8" w:rsidP="00CD01F8">
      <w:pPr>
        <w:rPr>
          <w:rFonts w:ascii="Times New Roman" w:hAnsi="Times New Roman"/>
        </w:rPr>
      </w:pPr>
      <w:r w:rsidRPr="00CD01F8">
        <w:rPr>
          <w:rFonts w:ascii="Times New Roman" w:hAnsi="Times New Roman"/>
        </w:rPr>
        <w:t xml:space="preserve">Быстрый подъем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 </w:t>
      </w:r>
    </w:p>
    <w:p w:rsidR="006B68E8" w:rsidRPr="00CD01F8" w:rsidRDefault="006B68E8" w:rsidP="00CD01F8">
      <w:pPr>
        <w:rPr>
          <w:rFonts w:ascii="Times New Roman" w:hAnsi="Times New Roman"/>
        </w:rPr>
      </w:pPr>
      <w:r w:rsidRPr="00CD01F8">
        <w:rPr>
          <w:rFonts w:ascii="Times New Roman" w:hAnsi="Times New Roman"/>
        </w:rPr>
        <w:t xml:space="preserve">Тактические действия в нападении.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без мяча. Выбор месторасположения на футбольном поле.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 </w:t>
      </w:r>
    </w:p>
    <w:p w:rsidR="006B68E8" w:rsidRPr="00CD01F8" w:rsidRDefault="006B68E8" w:rsidP="00CD01F8">
      <w:pPr>
        <w:rPr>
          <w:rFonts w:ascii="Times New Roman" w:hAnsi="Times New Roman"/>
        </w:rPr>
      </w:pPr>
      <w:r w:rsidRPr="00CD01F8">
        <w:rPr>
          <w:rFonts w:ascii="Times New Roman" w:hAnsi="Times New Roman"/>
        </w:rPr>
        <w:t xml:space="preserve">Тактика защиты. </w:t>
      </w:r>
    </w:p>
    <w:p w:rsidR="006B68E8" w:rsidRPr="00CD01F8" w:rsidRDefault="006B68E8" w:rsidP="00CD01F8">
      <w:pPr>
        <w:rPr>
          <w:rFonts w:ascii="Times New Roman" w:hAnsi="Times New Roman"/>
        </w:rPr>
      </w:pPr>
      <w:r w:rsidRPr="00CD01F8">
        <w:rPr>
          <w:rFonts w:ascii="Times New Roman" w:hAnsi="Times New Roman"/>
        </w:rPr>
        <w:t xml:space="preserve">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 </w:t>
      </w:r>
    </w:p>
    <w:p w:rsidR="006B68E8" w:rsidRPr="00CD01F8" w:rsidRDefault="006B68E8" w:rsidP="00CD01F8">
      <w:pPr>
        <w:rPr>
          <w:rFonts w:ascii="Times New Roman" w:hAnsi="Times New Roman"/>
        </w:rPr>
      </w:pPr>
      <w:r w:rsidRPr="00CD01F8">
        <w:rPr>
          <w:rFonts w:ascii="Times New Roman" w:hAnsi="Times New Roman"/>
        </w:rPr>
        <w:t xml:space="preserve">Групповые действия. Противодействие комбинации "стенка". Взаимодействие игроков при розыгрыше противником "стандартных" комбинаций. </w:t>
      </w:r>
    </w:p>
    <w:p w:rsidR="006B68E8" w:rsidRPr="00CD01F8" w:rsidRDefault="006B68E8" w:rsidP="00CD01F8">
      <w:pPr>
        <w:rPr>
          <w:rFonts w:ascii="Times New Roman" w:hAnsi="Times New Roman"/>
        </w:rPr>
      </w:pPr>
      <w:r w:rsidRPr="00CD01F8">
        <w:rPr>
          <w:rFonts w:ascii="Times New Roman" w:hAnsi="Times New Roman"/>
        </w:rPr>
        <w:t xml:space="preserve">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по футболу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футболу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готовность и способность обучающихся к саморазвитию и самообразованию; </w:t>
      </w:r>
    </w:p>
    <w:p w:rsidR="006B68E8" w:rsidRPr="00CD01F8" w:rsidRDefault="006B68E8" w:rsidP="00CD01F8">
      <w:pPr>
        <w:rPr>
          <w:rFonts w:ascii="Times New Roman" w:hAnsi="Times New Roman"/>
        </w:rPr>
      </w:pPr>
      <w:r w:rsidRPr="00CD01F8">
        <w:rPr>
          <w:rFonts w:ascii="Times New Roman" w:hAnsi="Times New Roman"/>
        </w:rPr>
        <w:t xml:space="preserve">развитие доброжелательности и эмоционально-нравственной отзывчивости, понимания во время игры в футбол; </w:t>
      </w:r>
    </w:p>
    <w:p w:rsidR="006B68E8" w:rsidRPr="00CD01F8" w:rsidRDefault="006B68E8" w:rsidP="00CD01F8">
      <w:pPr>
        <w:rPr>
          <w:rFonts w:ascii="Times New Roman" w:hAnsi="Times New Roman"/>
        </w:rPr>
      </w:pPr>
      <w:r w:rsidRPr="00CD01F8">
        <w:rPr>
          <w:rFonts w:ascii="Times New Roman" w:hAnsi="Times New Roman"/>
        </w:rPr>
        <w:t xml:space="preserve">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 </w:t>
      </w:r>
    </w:p>
    <w:p w:rsidR="006B68E8" w:rsidRPr="00CD01F8" w:rsidRDefault="006B68E8" w:rsidP="00CD01F8">
      <w:pPr>
        <w:rPr>
          <w:rFonts w:ascii="Times New Roman" w:hAnsi="Times New Roman"/>
        </w:rPr>
      </w:pPr>
      <w:r w:rsidRPr="00CD01F8">
        <w:rPr>
          <w:rFonts w:ascii="Times New Roman" w:hAnsi="Times New Roman"/>
        </w:rP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эстетических потребностей, ценностей и чувств;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установки на безопасный, здоровый образ жизни.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по футболу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овладение способностью принимать и сохранять цели и задачи учебной деятельности, поиска средств ее осуществления с использованием игры в футбол;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 </w:t>
      </w:r>
    </w:p>
    <w:p w:rsidR="006B68E8" w:rsidRPr="00CD01F8" w:rsidRDefault="006B68E8" w:rsidP="00CD01F8">
      <w:pPr>
        <w:rPr>
          <w:rFonts w:ascii="Times New Roman" w:hAnsi="Times New Roman"/>
        </w:rPr>
      </w:pPr>
      <w:r w:rsidRPr="00CD01F8">
        <w:rPr>
          <w:rFonts w:ascii="Times New Roman" w:hAnsi="Times New Roman"/>
        </w:rPr>
        <w:t xml:space="preserve">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овладение способностью использовать знаки, символы, схемы в игровой и соревновательной деятельности по футболу; </w:t>
      </w:r>
    </w:p>
    <w:p w:rsidR="006B68E8" w:rsidRPr="00CD01F8" w:rsidRDefault="006B68E8" w:rsidP="00CD01F8">
      <w:pPr>
        <w:rPr>
          <w:rFonts w:ascii="Times New Roman" w:hAnsi="Times New Roman"/>
        </w:rPr>
      </w:pPr>
      <w:r w:rsidRPr="00CD01F8">
        <w:rPr>
          <w:rFonts w:ascii="Times New Roman" w:hAnsi="Times New Roman"/>
        </w:rPr>
        <w:t xml:space="preserve">аргументирование своей позиции и координирование ее с позициями партнеров в сотрудничестве при выработке общего решения в совместной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"Футбол для всех"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первоначальных представлений о развитии футбола, олимпийского движения, истории возникновения и развития игры в России и мире; </w:t>
      </w:r>
    </w:p>
    <w:p w:rsidR="006B68E8" w:rsidRPr="00CD01F8" w:rsidRDefault="006B68E8" w:rsidP="00CD01F8">
      <w:pPr>
        <w:rPr>
          <w:rFonts w:ascii="Times New Roman" w:hAnsi="Times New Roman"/>
        </w:rPr>
      </w:pPr>
      <w:r w:rsidRPr="00CD01F8">
        <w:rPr>
          <w:rFonts w:ascii="Times New Roman" w:hAnsi="Times New Roman"/>
        </w:rPr>
        <w:t xml:space="preserve">владение различными приемами владения мячом; </w:t>
      </w:r>
    </w:p>
    <w:p w:rsidR="006B68E8" w:rsidRPr="00CD01F8" w:rsidRDefault="006B68E8" w:rsidP="00CD01F8">
      <w:pPr>
        <w:rPr>
          <w:rFonts w:ascii="Times New Roman" w:hAnsi="Times New Roman"/>
        </w:rPr>
      </w:pPr>
      <w:r w:rsidRPr="00CD01F8">
        <w:rPr>
          <w:rFonts w:ascii="Times New Roman" w:hAnsi="Times New Roman"/>
        </w:rPr>
        <w:t xml:space="preserve">применение тактических и стратегических приемов организации игры в футбол в быстро меняющейся игровой обстановке; </w:t>
      </w:r>
    </w:p>
    <w:p w:rsidR="006B68E8" w:rsidRPr="00CD01F8" w:rsidRDefault="006B68E8" w:rsidP="00CD01F8">
      <w:pPr>
        <w:rPr>
          <w:rFonts w:ascii="Times New Roman" w:hAnsi="Times New Roman"/>
        </w:rPr>
      </w:pPr>
      <w:r w:rsidRPr="00CD01F8">
        <w:rPr>
          <w:rFonts w:ascii="Times New Roman" w:hAnsi="Times New Roman"/>
        </w:rPr>
        <w:t xml:space="preserve">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овладение основными техническими и тактическими элементами футбола и применение их в игре в групповых и командных действиях в нападении и защите; </w:t>
      </w:r>
    </w:p>
    <w:p w:rsidR="006B68E8" w:rsidRPr="00CD01F8" w:rsidRDefault="006B68E8" w:rsidP="00CD01F8">
      <w:pPr>
        <w:rPr>
          <w:rFonts w:ascii="Times New Roman" w:hAnsi="Times New Roman"/>
        </w:rPr>
      </w:pPr>
      <w:r w:rsidRPr="00CD01F8">
        <w:rPr>
          <w:rFonts w:ascii="Times New Roman" w:hAnsi="Times New Roman"/>
        </w:rPr>
        <w:t xml:space="preserve">организация соревнований по футболу для обучающихся младшего школьного возраста; </w:t>
      </w:r>
    </w:p>
    <w:p w:rsidR="006B68E8" w:rsidRPr="00CD01F8" w:rsidRDefault="006B68E8" w:rsidP="00CD01F8">
      <w:pPr>
        <w:rPr>
          <w:rFonts w:ascii="Times New Roman" w:hAnsi="Times New Roman"/>
        </w:rPr>
      </w:pPr>
      <w:r w:rsidRPr="00CD01F8">
        <w:rPr>
          <w:rFonts w:ascii="Times New Roman" w:hAnsi="Times New Roman"/>
        </w:rPr>
        <w:t xml:space="preserve">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 </w:t>
      </w:r>
    </w:p>
    <w:p w:rsidR="006B68E8" w:rsidRPr="00CD01F8" w:rsidRDefault="006B68E8" w:rsidP="00CD01F8">
      <w:pPr>
        <w:rPr>
          <w:rFonts w:ascii="Times New Roman" w:hAnsi="Times New Roman"/>
          <w:b/>
        </w:rPr>
      </w:pPr>
      <w:r w:rsidRPr="00CD01F8">
        <w:rPr>
          <w:rFonts w:ascii="Times New Roman" w:hAnsi="Times New Roman"/>
          <w:b/>
        </w:rPr>
        <w:t xml:space="preserve">Модуль "Шахматы в школе". </w:t>
      </w:r>
    </w:p>
    <w:p w:rsidR="006B68E8" w:rsidRPr="00CD01F8" w:rsidRDefault="006B68E8" w:rsidP="00CD01F8">
      <w:pPr>
        <w:rPr>
          <w:rFonts w:ascii="Times New Roman" w:hAnsi="Times New Roman"/>
        </w:rPr>
      </w:pPr>
      <w:r w:rsidRPr="00CD01F8">
        <w:rPr>
          <w:rFonts w:ascii="Times New Roman" w:hAnsi="Times New Roman"/>
        </w:rPr>
        <w:t xml:space="preserve">Пояснительная записка модуля "Шахматы в школе". </w:t>
      </w:r>
    </w:p>
    <w:p w:rsidR="006B68E8" w:rsidRPr="00CD01F8" w:rsidRDefault="006B68E8" w:rsidP="00CD01F8">
      <w:pPr>
        <w:rPr>
          <w:rFonts w:ascii="Times New Roman" w:hAnsi="Times New Roman"/>
        </w:rPr>
      </w:pPr>
      <w:r w:rsidRPr="00CD01F8">
        <w:rPr>
          <w:rFonts w:ascii="Times New Roman" w:hAnsi="Times New Roman"/>
        </w:rPr>
        <w:t xml:space="preserve">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B68E8" w:rsidRPr="00CD01F8" w:rsidRDefault="006B68E8" w:rsidP="00CD01F8">
      <w:pPr>
        <w:rPr>
          <w:rFonts w:ascii="Times New Roman" w:hAnsi="Times New Roman"/>
        </w:rPr>
      </w:pPr>
      <w:r w:rsidRPr="00CD01F8">
        <w:rPr>
          <w:rFonts w:ascii="Times New Roman" w:hAnsi="Times New Roman"/>
        </w:rPr>
        <w:t xml:space="preserve">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ее осмысливать. Для подростков шахматы являются интеллектуальной формой проведения досуга. </w:t>
      </w:r>
    </w:p>
    <w:p w:rsidR="006B68E8" w:rsidRPr="00CD01F8" w:rsidRDefault="006B68E8" w:rsidP="00CD01F8">
      <w:pPr>
        <w:rPr>
          <w:rFonts w:ascii="Times New Roman" w:hAnsi="Times New Roman"/>
        </w:rPr>
      </w:pPr>
      <w:r w:rsidRPr="00CD01F8">
        <w:rPr>
          <w:rFonts w:ascii="Times New Roman" w:hAnsi="Times New Roman"/>
        </w:rPr>
        <w:t xml:space="preserve">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 </w:t>
      </w:r>
    </w:p>
    <w:p w:rsidR="006B68E8" w:rsidRPr="00CD01F8" w:rsidRDefault="006B68E8" w:rsidP="00CD01F8">
      <w:pPr>
        <w:rPr>
          <w:rFonts w:ascii="Times New Roman" w:hAnsi="Times New Roman"/>
        </w:rPr>
      </w:pPr>
      <w:r w:rsidRPr="00CD01F8">
        <w:rPr>
          <w:rFonts w:ascii="Times New Roman" w:hAnsi="Times New Roman"/>
        </w:rPr>
        <w:t xml:space="preserve">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 </w:t>
      </w:r>
    </w:p>
    <w:p w:rsidR="006B68E8" w:rsidRPr="00CD01F8" w:rsidRDefault="006B68E8" w:rsidP="00CD01F8">
      <w:pPr>
        <w:rPr>
          <w:rFonts w:ascii="Times New Roman" w:hAnsi="Times New Roman"/>
        </w:rPr>
      </w:pPr>
      <w:r w:rsidRPr="00CD01F8">
        <w:rPr>
          <w:rFonts w:ascii="Times New Roman" w:hAnsi="Times New Roman"/>
        </w:rPr>
        <w:t xml:space="preserve">Задачами изучения модуля "Шахматы в школе" являются: </w:t>
      </w:r>
    </w:p>
    <w:p w:rsidR="006B68E8" w:rsidRPr="00CD01F8" w:rsidRDefault="006B68E8" w:rsidP="00CD01F8">
      <w:pPr>
        <w:rPr>
          <w:rFonts w:ascii="Times New Roman" w:hAnsi="Times New Roman"/>
        </w:rPr>
      </w:pPr>
      <w:r w:rsidRPr="00CD01F8">
        <w:rPr>
          <w:rFonts w:ascii="Times New Roman" w:hAnsi="Times New Roman"/>
        </w:rPr>
        <w:t xml:space="preserve">приобщение обучающихся основной школы к шахматной культуре;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новых знаний, умений и навыков игры в шахматы; </w:t>
      </w:r>
    </w:p>
    <w:p w:rsidR="006B68E8" w:rsidRPr="00CD01F8" w:rsidRDefault="006B68E8" w:rsidP="00CD01F8">
      <w:pPr>
        <w:rPr>
          <w:rFonts w:ascii="Times New Roman" w:hAnsi="Times New Roman"/>
        </w:rPr>
      </w:pPr>
      <w:r w:rsidRPr="00CD01F8">
        <w:rPr>
          <w:rFonts w:ascii="Times New Roman" w:hAnsi="Times New Roman"/>
        </w:rPr>
        <w:t xml:space="preserve">выявление, развитие и поддержка одаренных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w:t>
      </w:r>
    </w:p>
    <w:p w:rsidR="006B68E8" w:rsidRPr="00CD01F8" w:rsidRDefault="006B68E8" w:rsidP="00CD01F8">
      <w:pPr>
        <w:rPr>
          <w:rFonts w:ascii="Times New Roman" w:hAnsi="Times New Roman"/>
        </w:rPr>
      </w:pPr>
      <w:r w:rsidRPr="00CD01F8">
        <w:rPr>
          <w:rFonts w:ascii="Times New Roman" w:hAnsi="Times New Roman"/>
        </w:rPr>
        <w:t xml:space="preserve">приобретение знаний из истории развития шахмат; </w:t>
      </w:r>
    </w:p>
    <w:p w:rsidR="006B68E8" w:rsidRPr="00CD01F8" w:rsidRDefault="006B68E8" w:rsidP="00CD01F8">
      <w:pPr>
        <w:rPr>
          <w:rFonts w:ascii="Times New Roman" w:hAnsi="Times New Roman"/>
        </w:rPr>
      </w:pPr>
      <w:r w:rsidRPr="00CD01F8">
        <w:rPr>
          <w:rFonts w:ascii="Times New Roman" w:hAnsi="Times New Roman"/>
        </w:rPr>
        <w:t xml:space="preserve">углубление знаний в области шахматной игры, получение представлений о различных тактических приемах; </w:t>
      </w:r>
    </w:p>
    <w:p w:rsidR="006B68E8" w:rsidRPr="00CD01F8" w:rsidRDefault="006B68E8" w:rsidP="00CD01F8">
      <w:pPr>
        <w:rPr>
          <w:rFonts w:ascii="Times New Roman" w:hAnsi="Times New Roman"/>
        </w:rPr>
      </w:pPr>
      <w:r w:rsidRPr="00CD01F8">
        <w:rPr>
          <w:rFonts w:ascii="Times New Roman" w:hAnsi="Times New Roman"/>
        </w:rPr>
        <w:t xml:space="preserve">освоение принципов игры в дебюте, миттельшпиле и эндшпиле; </w:t>
      </w:r>
    </w:p>
    <w:p w:rsidR="006B68E8" w:rsidRPr="00CD01F8" w:rsidRDefault="006B68E8" w:rsidP="00CD01F8">
      <w:pPr>
        <w:rPr>
          <w:rFonts w:ascii="Times New Roman" w:hAnsi="Times New Roman"/>
        </w:rPr>
      </w:pPr>
      <w:r w:rsidRPr="00CD01F8">
        <w:rPr>
          <w:rFonts w:ascii="Times New Roman" w:hAnsi="Times New Roman"/>
        </w:rPr>
        <w:t xml:space="preserve">изучение приемов и методов шахматной борьбы;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представлений об интеллектуальной культуре вообще и о культуре шахмат в частности;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первоначальных умений саморегуляции интеллектуальных и эмоциональных проявлений; </w:t>
      </w:r>
    </w:p>
    <w:p w:rsidR="006B68E8" w:rsidRPr="00CD01F8" w:rsidRDefault="006B68E8" w:rsidP="00CD01F8">
      <w:pPr>
        <w:rPr>
          <w:rFonts w:ascii="Times New Roman" w:hAnsi="Times New Roman"/>
        </w:rPr>
      </w:pPr>
      <w:r w:rsidRPr="00CD01F8">
        <w:rPr>
          <w:rFonts w:ascii="Times New Roman" w:hAnsi="Times New Roman"/>
        </w:rPr>
        <w:t xml:space="preserve">воспитание стремления вести здоровый образ жизни; </w:t>
      </w:r>
    </w:p>
    <w:p w:rsidR="006B68E8" w:rsidRPr="00CD01F8" w:rsidRDefault="006B68E8" w:rsidP="00CD01F8">
      <w:pPr>
        <w:rPr>
          <w:rFonts w:ascii="Times New Roman" w:hAnsi="Times New Roman"/>
        </w:rPr>
      </w:pPr>
      <w:r w:rsidRPr="00CD01F8">
        <w:rPr>
          <w:rFonts w:ascii="Times New Roman" w:hAnsi="Times New Roman"/>
        </w:rPr>
        <w:t xml:space="preserve">приобщение подростков к самостоятельным занятиям интеллектуальными играми и использованию их в свободное время; </w:t>
      </w:r>
    </w:p>
    <w:p w:rsidR="006B68E8" w:rsidRPr="00CD01F8" w:rsidRDefault="006B68E8" w:rsidP="00CD01F8">
      <w:pPr>
        <w:rPr>
          <w:rFonts w:ascii="Times New Roman" w:hAnsi="Times New Roman"/>
        </w:rPr>
      </w:pPr>
      <w:r w:rsidRPr="00CD01F8">
        <w:rPr>
          <w:rFonts w:ascii="Times New Roman" w:hAnsi="Times New Roman"/>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у подростков устойчивой мотивации к интеллектуальным занятиям; </w:t>
      </w:r>
    </w:p>
    <w:p w:rsidR="006B68E8" w:rsidRPr="00CD01F8" w:rsidRDefault="006B68E8" w:rsidP="00CD01F8">
      <w:pPr>
        <w:rPr>
          <w:rFonts w:ascii="Times New Roman" w:hAnsi="Times New Roman"/>
        </w:rPr>
      </w:pPr>
      <w:r w:rsidRPr="00CD01F8">
        <w:rPr>
          <w:rFonts w:ascii="Times New Roman" w:hAnsi="Times New Roman"/>
        </w:rPr>
        <w:t xml:space="preserve">развитие выдержки, собранности, внимательности; </w:t>
      </w:r>
    </w:p>
    <w:p w:rsidR="006B68E8" w:rsidRPr="00CD01F8" w:rsidRDefault="006B68E8" w:rsidP="00CD01F8">
      <w:pPr>
        <w:rPr>
          <w:rFonts w:ascii="Times New Roman" w:hAnsi="Times New Roman"/>
        </w:rPr>
      </w:pPr>
      <w:r w:rsidRPr="00CD01F8">
        <w:rPr>
          <w:rFonts w:ascii="Times New Roman" w:hAnsi="Times New Roman"/>
        </w:rPr>
        <w:t xml:space="preserve">развитие эстетического восприятия действительности;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уважения к чужому мнению. </w:t>
      </w:r>
    </w:p>
    <w:p w:rsidR="006B68E8" w:rsidRPr="00CD01F8" w:rsidRDefault="006B68E8" w:rsidP="00CD01F8">
      <w:pPr>
        <w:rPr>
          <w:rFonts w:ascii="Times New Roman" w:hAnsi="Times New Roman"/>
        </w:rPr>
      </w:pPr>
      <w:r w:rsidRPr="00CD01F8">
        <w:rPr>
          <w:rFonts w:ascii="Times New Roman" w:hAnsi="Times New Roman"/>
        </w:rPr>
        <w:t xml:space="preserve">Место и роль модуля "Шахматы в школе". </w:t>
      </w:r>
    </w:p>
    <w:p w:rsidR="006B68E8" w:rsidRPr="00CD01F8" w:rsidRDefault="006B68E8" w:rsidP="00CD01F8">
      <w:pPr>
        <w:rPr>
          <w:rFonts w:ascii="Times New Roman" w:hAnsi="Times New Roman"/>
        </w:rPr>
      </w:pPr>
      <w:r w:rsidRPr="00CD01F8">
        <w:rPr>
          <w:rFonts w:ascii="Times New Roman" w:hAnsi="Times New Roman"/>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B68E8" w:rsidRPr="00CD01F8" w:rsidRDefault="006B68E8" w:rsidP="00CD01F8">
      <w:pPr>
        <w:rPr>
          <w:rFonts w:ascii="Times New Roman" w:hAnsi="Times New Roman"/>
        </w:rPr>
      </w:pPr>
      <w:r w:rsidRPr="00CD01F8">
        <w:rPr>
          <w:rFonts w:ascii="Times New Roman" w:hAnsi="Times New Roman"/>
        </w:rPr>
        <w:t xml:space="preserve">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 </w:t>
      </w:r>
    </w:p>
    <w:p w:rsidR="006B68E8" w:rsidRPr="00CD01F8" w:rsidRDefault="006B68E8" w:rsidP="00CD01F8">
      <w:pPr>
        <w:rPr>
          <w:rFonts w:ascii="Times New Roman" w:hAnsi="Times New Roman"/>
        </w:rPr>
      </w:pPr>
      <w:r w:rsidRPr="00CD01F8">
        <w:rPr>
          <w:rFonts w:ascii="Times New Roman" w:hAnsi="Times New Roman"/>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6B68E8" w:rsidRPr="00CD01F8" w:rsidRDefault="006B68E8" w:rsidP="00CD01F8">
      <w:pPr>
        <w:rPr>
          <w:rFonts w:ascii="Times New Roman" w:hAnsi="Times New Roman"/>
        </w:rPr>
      </w:pPr>
      <w:r w:rsidRPr="00CD01F8">
        <w:rPr>
          <w:rFonts w:ascii="Times New Roman" w:hAnsi="Times New Roman"/>
        </w:rPr>
        <w:t xml:space="preserve">Модуль "Шахматы в школе" может быть реализован в следующих вариантах: </w:t>
      </w:r>
    </w:p>
    <w:p w:rsidR="006B68E8" w:rsidRPr="00CD01F8" w:rsidRDefault="006B68E8" w:rsidP="00CD01F8">
      <w:pPr>
        <w:rPr>
          <w:rFonts w:ascii="Times New Roman" w:hAnsi="Times New Roman"/>
        </w:rPr>
      </w:pPr>
      <w:r w:rsidRPr="00CD01F8">
        <w:rPr>
          <w:rFonts w:ascii="Times New Roman" w:hAnsi="Times New Roman"/>
        </w:rPr>
        <w:t xml:space="preserve">при самостоятельном планировании учителем физической культуры процесса освоения обучающимися учебного материала по обучению игре в шахматы с учетом возраста и подготовленности обучающихся; </w:t>
      </w:r>
    </w:p>
    <w:p w:rsidR="006B68E8" w:rsidRPr="00CD01F8" w:rsidRDefault="006B68E8" w:rsidP="00CD01F8">
      <w:pPr>
        <w:rPr>
          <w:rFonts w:ascii="Times New Roman" w:hAnsi="Times New Roman"/>
        </w:rPr>
      </w:pPr>
      <w:r w:rsidRPr="00CD01F8">
        <w:rPr>
          <w:rFonts w:ascii="Times New Roman" w:hAnsi="Times New Roman"/>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7-х классах - по 34 часа).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"Шахматы в школе". </w:t>
      </w:r>
    </w:p>
    <w:p w:rsidR="006B68E8" w:rsidRPr="00CD01F8" w:rsidRDefault="006B68E8" w:rsidP="00CD01F8">
      <w:pPr>
        <w:rPr>
          <w:rFonts w:ascii="Times New Roman" w:hAnsi="Times New Roman"/>
        </w:rPr>
      </w:pPr>
      <w:r w:rsidRPr="00CD01F8">
        <w:rPr>
          <w:rFonts w:ascii="Times New Roman" w:hAnsi="Times New Roman"/>
        </w:rPr>
        <w:t xml:space="preserve">Знания об игре в шахматы. </w:t>
      </w:r>
    </w:p>
    <w:p w:rsidR="006B68E8" w:rsidRPr="00CD01F8" w:rsidRDefault="006B68E8" w:rsidP="00CD01F8">
      <w:pPr>
        <w:rPr>
          <w:rFonts w:ascii="Times New Roman" w:hAnsi="Times New Roman"/>
        </w:rPr>
      </w:pPr>
      <w:r w:rsidRPr="00CD01F8">
        <w:rPr>
          <w:rFonts w:ascii="Times New Roman" w:hAnsi="Times New Roman"/>
        </w:rPr>
        <w:t xml:space="preserve">Теоретические основы и правила шахматной игры. </w:t>
      </w:r>
    </w:p>
    <w:p w:rsidR="006B68E8" w:rsidRPr="00CD01F8" w:rsidRDefault="006B68E8" w:rsidP="00CD01F8">
      <w:pPr>
        <w:rPr>
          <w:rFonts w:ascii="Times New Roman" w:hAnsi="Times New Roman"/>
        </w:rPr>
      </w:pPr>
      <w:r w:rsidRPr="00CD01F8">
        <w:rPr>
          <w:rFonts w:ascii="Times New Roman" w:hAnsi="Times New Roman"/>
        </w:rPr>
        <w:t xml:space="preserve">История шахмат. </w:t>
      </w:r>
    </w:p>
    <w:p w:rsidR="006B68E8" w:rsidRPr="00CD01F8" w:rsidRDefault="006B68E8" w:rsidP="00CD01F8">
      <w:pPr>
        <w:rPr>
          <w:rFonts w:ascii="Times New Roman" w:hAnsi="Times New Roman"/>
        </w:rPr>
      </w:pPr>
      <w:r w:rsidRPr="00CD01F8">
        <w:rPr>
          <w:rFonts w:ascii="Times New Roman" w:hAnsi="Times New Roman"/>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ее роль в современном обществе. Чемпионы мира по шахматам. Современные выдающиеся отечественные и зарубежные шахматисты. </w:t>
      </w:r>
    </w:p>
    <w:p w:rsidR="006B68E8" w:rsidRPr="00CD01F8" w:rsidRDefault="006B68E8" w:rsidP="00CD01F8">
      <w:pPr>
        <w:rPr>
          <w:rFonts w:ascii="Times New Roman" w:hAnsi="Times New Roman"/>
        </w:rPr>
      </w:pPr>
      <w:r w:rsidRPr="00CD01F8">
        <w:rPr>
          <w:rFonts w:ascii="Times New Roman" w:hAnsi="Times New Roman"/>
        </w:rPr>
        <w:t xml:space="preserve">Базовые понятия шахматной игры. </w:t>
      </w:r>
    </w:p>
    <w:p w:rsidR="006B68E8" w:rsidRPr="00CD01F8" w:rsidRDefault="006B68E8" w:rsidP="00CD01F8">
      <w:pPr>
        <w:rPr>
          <w:rFonts w:ascii="Times New Roman" w:hAnsi="Times New Roman"/>
        </w:rPr>
      </w:pPr>
      <w:r w:rsidRPr="00CD01F8">
        <w:rPr>
          <w:rFonts w:ascii="Times New Roman" w:hAnsi="Times New Roman"/>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6B68E8" w:rsidRPr="00CD01F8" w:rsidRDefault="006B68E8" w:rsidP="00CD01F8">
      <w:pPr>
        <w:rPr>
          <w:rFonts w:ascii="Times New Roman" w:hAnsi="Times New Roman"/>
        </w:rPr>
      </w:pPr>
      <w:r w:rsidRPr="00CD01F8">
        <w:rPr>
          <w:rFonts w:ascii="Times New Roman" w:hAnsi="Times New Roman"/>
        </w:rPr>
        <w:t xml:space="preserve">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приемы;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6B68E8" w:rsidRPr="00CD01F8" w:rsidRDefault="006B68E8" w:rsidP="00CD01F8">
      <w:pPr>
        <w:rPr>
          <w:rFonts w:ascii="Times New Roman" w:hAnsi="Times New Roman"/>
        </w:rPr>
      </w:pPr>
      <w:r w:rsidRPr="00CD01F8">
        <w:rPr>
          <w:rFonts w:ascii="Times New Roman" w:hAnsi="Times New Roman"/>
        </w:rPr>
        <w:t xml:space="preserve">Способы физкультурной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Практико-ориентированная соревновательная деятельность. </w:t>
      </w:r>
    </w:p>
    <w:p w:rsidR="006B68E8" w:rsidRPr="00CD01F8" w:rsidRDefault="006B68E8" w:rsidP="00CD01F8">
      <w:pPr>
        <w:rPr>
          <w:rFonts w:ascii="Times New Roman" w:hAnsi="Times New Roman"/>
        </w:rPr>
      </w:pPr>
      <w:r w:rsidRPr="00CD01F8">
        <w:rPr>
          <w:rFonts w:ascii="Times New Roman" w:hAnsi="Times New Roman"/>
        </w:rPr>
        <w:t xml:space="preserve">Данный вид деятельности включает в себя конкурсы решения позиций, спарринги, соревнования, шахматные праздники. </w:t>
      </w:r>
    </w:p>
    <w:p w:rsidR="006B68E8" w:rsidRPr="00CD01F8" w:rsidRDefault="006B68E8" w:rsidP="00CD01F8">
      <w:pPr>
        <w:rPr>
          <w:rFonts w:ascii="Times New Roman" w:hAnsi="Times New Roman"/>
        </w:rPr>
      </w:pPr>
      <w:r w:rsidRPr="00CD01F8">
        <w:rPr>
          <w:rFonts w:ascii="Times New Roman" w:hAnsi="Times New Roman"/>
        </w:rPr>
        <w:t xml:space="preserve">Тесты и контрольные точки на все пройденные тактические приемы и шахматные комбинации, стратегические приемы. </w:t>
      </w:r>
    </w:p>
    <w:p w:rsidR="006B68E8" w:rsidRPr="00CD01F8" w:rsidRDefault="006B68E8" w:rsidP="00CD01F8">
      <w:pPr>
        <w:rPr>
          <w:rFonts w:ascii="Times New Roman" w:hAnsi="Times New Roman"/>
        </w:rPr>
      </w:pPr>
      <w:r w:rsidRPr="00CD01F8">
        <w:rPr>
          <w:rFonts w:ascii="Times New Roman" w:hAnsi="Times New Roman"/>
        </w:rPr>
        <w:t xml:space="preserve">Содержание модуля "Шахматы в школе" направлено на достижение обучающимися личностных, метапредметных и предметных результатов обучения.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"Шахматы в школе" на уровне основного общего образования у обучающихся будут сформированы следующие личностные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основ российской, гражданской идентичности; </w:t>
      </w:r>
    </w:p>
    <w:p w:rsidR="006B68E8" w:rsidRPr="00CD01F8" w:rsidRDefault="006B68E8" w:rsidP="00CD01F8">
      <w:pPr>
        <w:rPr>
          <w:rFonts w:ascii="Times New Roman" w:hAnsi="Times New Roman"/>
        </w:rPr>
      </w:pPr>
      <w:r w:rsidRPr="00CD01F8">
        <w:rPr>
          <w:rFonts w:ascii="Times New Roman" w:hAnsi="Times New Roman"/>
        </w:rPr>
        <w:t xml:space="preserve">ориентация на моральные нормы и их выполнение;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основ шахматной культуры и наличие чувства прекрасного; </w:t>
      </w:r>
    </w:p>
    <w:p w:rsidR="006B68E8" w:rsidRPr="00CD01F8" w:rsidRDefault="006B68E8" w:rsidP="00CD01F8">
      <w:pPr>
        <w:rPr>
          <w:rFonts w:ascii="Times New Roman" w:hAnsi="Times New Roman"/>
        </w:rPr>
      </w:pPr>
      <w:r w:rsidRPr="00CD01F8">
        <w:rPr>
          <w:rFonts w:ascii="Times New Roman" w:hAnsi="Times New Roman"/>
        </w:rPr>
        <w:t xml:space="preserve">понимание важности бережного отношения к собственному здоровью; </w:t>
      </w:r>
    </w:p>
    <w:p w:rsidR="006B68E8" w:rsidRPr="00CD01F8" w:rsidRDefault="006B68E8" w:rsidP="00CD01F8">
      <w:pPr>
        <w:rPr>
          <w:rFonts w:ascii="Times New Roman" w:hAnsi="Times New Roman"/>
        </w:rPr>
      </w:pPr>
      <w:r w:rsidRPr="00CD01F8">
        <w:rPr>
          <w:rFonts w:ascii="Times New Roman" w:hAnsi="Times New Roman"/>
        </w:rPr>
        <w:t xml:space="preserve">наличие мотивации к творческому труду, работе на результат; </w:t>
      </w:r>
    </w:p>
    <w:p w:rsidR="006B68E8" w:rsidRPr="00CD01F8" w:rsidRDefault="006B68E8" w:rsidP="00CD01F8">
      <w:pPr>
        <w:rPr>
          <w:rFonts w:ascii="Times New Roman" w:hAnsi="Times New Roman"/>
        </w:rPr>
      </w:pPr>
      <w:r w:rsidRPr="00CD01F8">
        <w:rPr>
          <w:rFonts w:ascii="Times New Roman" w:hAnsi="Times New Roman"/>
        </w:rPr>
        <w:t xml:space="preserve">готовность и способность к саморазвитию и самообучению; </w:t>
      </w:r>
    </w:p>
    <w:p w:rsidR="006B68E8" w:rsidRPr="00CD01F8" w:rsidRDefault="006B68E8" w:rsidP="00CD01F8">
      <w:pPr>
        <w:rPr>
          <w:rFonts w:ascii="Times New Roman" w:hAnsi="Times New Roman"/>
        </w:rPr>
      </w:pPr>
      <w:r w:rsidRPr="00CD01F8">
        <w:rPr>
          <w:rFonts w:ascii="Times New Roman" w:hAnsi="Times New Roman"/>
        </w:rPr>
        <w:t xml:space="preserve">уважительное отношение к иному мнению; </w:t>
      </w:r>
    </w:p>
    <w:p w:rsidR="006B68E8" w:rsidRPr="00CD01F8" w:rsidRDefault="006B68E8" w:rsidP="00CD01F8">
      <w:pPr>
        <w:rPr>
          <w:rFonts w:ascii="Times New Roman" w:hAnsi="Times New Roman"/>
        </w:rPr>
      </w:pPr>
      <w:r w:rsidRPr="00CD01F8">
        <w:rPr>
          <w:rFonts w:ascii="Times New Roman" w:hAnsi="Times New Roman"/>
        </w:rPr>
        <w:t xml:space="preserve">приобретение основных навыков сотрудничества со взрослыми людьми и сверстниками; </w:t>
      </w:r>
    </w:p>
    <w:p w:rsidR="006B68E8" w:rsidRPr="00CD01F8" w:rsidRDefault="006B68E8" w:rsidP="00CD01F8">
      <w:pPr>
        <w:rPr>
          <w:rFonts w:ascii="Times New Roman" w:hAnsi="Times New Roman"/>
        </w:rPr>
      </w:pPr>
      <w:r w:rsidRPr="00CD01F8">
        <w:rPr>
          <w:rFonts w:ascii="Times New Roman" w:hAnsi="Times New Roman"/>
        </w:rPr>
        <w:t xml:space="preserve">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 </w:t>
      </w:r>
    </w:p>
    <w:p w:rsidR="006B68E8" w:rsidRPr="00CD01F8" w:rsidRDefault="006B68E8" w:rsidP="00CD01F8">
      <w:pPr>
        <w:rPr>
          <w:rFonts w:ascii="Times New Roman" w:hAnsi="Times New Roman"/>
        </w:rPr>
      </w:pPr>
      <w:r w:rsidRPr="00CD01F8">
        <w:rPr>
          <w:rFonts w:ascii="Times New Roman" w:hAnsi="Times New Roman"/>
        </w:rPr>
        <w:t xml:space="preserve">умение управлять своими эмоциями, дисциплинированность, внимательность, трудолюбие и упорство в достижении поставленных целей; </w:t>
      </w:r>
    </w:p>
    <w:p w:rsidR="006B68E8" w:rsidRPr="00CD01F8" w:rsidRDefault="006B68E8" w:rsidP="00CD01F8">
      <w:pPr>
        <w:rPr>
          <w:rFonts w:ascii="Times New Roman" w:hAnsi="Times New Roman"/>
        </w:rPr>
      </w:pPr>
      <w:r w:rsidRPr="00CD01F8">
        <w:rPr>
          <w:rFonts w:ascii="Times New Roman" w:hAnsi="Times New Roman"/>
        </w:rPr>
        <w:t xml:space="preserve">формирование навыков творческого подхода при решении различных задач, стремление к работе на результат.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"Шахматы в школе" на уровне основного общего образования у обучающихся будут сформированы следующие метапредметные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6B68E8" w:rsidRPr="00CD01F8" w:rsidRDefault="006B68E8" w:rsidP="00CD01F8">
      <w:pPr>
        <w:rPr>
          <w:rFonts w:ascii="Times New Roman" w:hAnsi="Times New Roman"/>
        </w:rPr>
      </w:pPr>
      <w:r w:rsidRPr="00CD01F8">
        <w:rPr>
          <w:rFonts w:ascii="Times New Roman" w:hAnsi="Times New Roman"/>
        </w:rPr>
        <w:t xml:space="preserve">владение способом структурирования шахматных знаний; </w:t>
      </w:r>
    </w:p>
    <w:p w:rsidR="006B68E8" w:rsidRPr="00CD01F8" w:rsidRDefault="006B68E8" w:rsidP="00CD01F8">
      <w:pPr>
        <w:rPr>
          <w:rFonts w:ascii="Times New Roman" w:hAnsi="Times New Roman"/>
        </w:rPr>
      </w:pPr>
      <w:r w:rsidRPr="00CD01F8">
        <w:rPr>
          <w:rFonts w:ascii="Times New Roman" w:hAnsi="Times New Roman"/>
        </w:rPr>
        <w:t xml:space="preserve">способность выбрать наиболее эффективный способ решения учебной задачи в конкретных условиях; </w:t>
      </w:r>
    </w:p>
    <w:p w:rsidR="006B68E8" w:rsidRPr="00CD01F8" w:rsidRDefault="006B68E8" w:rsidP="00CD01F8">
      <w:pPr>
        <w:rPr>
          <w:rFonts w:ascii="Times New Roman" w:hAnsi="Times New Roman"/>
        </w:rPr>
      </w:pPr>
      <w:r w:rsidRPr="00CD01F8">
        <w:rPr>
          <w:rFonts w:ascii="Times New Roman" w:hAnsi="Times New Roman"/>
        </w:rPr>
        <w:t xml:space="preserve">умение находить необходимую информацию;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6B68E8" w:rsidRPr="00CD01F8" w:rsidRDefault="006B68E8" w:rsidP="00CD01F8">
      <w:pPr>
        <w:rPr>
          <w:rFonts w:ascii="Times New Roman" w:hAnsi="Times New Roman"/>
        </w:rPr>
      </w:pPr>
      <w:r w:rsidRPr="00CD01F8">
        <w:rPr>
          <w:rFonts w:ascii="Times New Roman" w:hAnsi="Times New Roman"/>
        </w:rPr>
        <w:t xml:space="preserve">умение моделировать, владение широким спектром логических действий и операций, включая общие приемы решения задач; </w:t>
      </w:r>
    </w:p>
    <w:p w:rsidR="006B68E8" w:rsidRPr="00CD01F8" w:rsidRDefault="006B68E8" w:rsidP="00CD01F8">
      <w:pPr>
        <w:rPr>
          <w:rFonts w:ascii="Times New Roman" w:hAnsi="Times New Roman"/>
        </w:rPr>
      </w:pPr>
      <w:r w:rsidRPr="00CD01F8">
        <w:rPr>
          <w:rFonts w:ascii="Times New Roman" w:hAnsi="Times New Roman"/>
        </w:rPr>
        <w:t xml:space="preserve">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 </w:t>
      </w:r>
    </w:p>
    <w:p w:rsidR="006B68E8" w:rsidRPr="00CD01F8" w:rsidRDefault="006B68E8" w:rsidP="00CD01F8">
      <w:pPr>
        <w:rPr>
          <w:rFonts w:ascii="Times New Roman" w:hAnsi="Times New Roman"/>
        </w:rPr>
      </w:pPr>
      <w:r w:rsidRPr="00CD01F8">
        <w:rPr>
          <w:rFonts w:ascii="Times New Roman" w:hAnsi="Times New Roman"/>
        </w:rPr>
        <w:t xml:space="preserve">умение находить компромиссы и общие решения, разрешать конфликты на основе согласования различных позиций; </w:t>
      </w:r>
    </w:p>
    <w:p w:rsidR="006B68E8" w:rsidRPr="00CD01F8" w:rsidRDefault="006B68E8" w:rsidP="00CD01F8">
      <w:pPr>
        <w:rPr>
          <w:rFonts w:ascii="Times New Roman" w:hAnsi="Times New Roman"/>
        </w:rPr>
      </w:pPr>
      <w:r w:rsidRPr="00CD01F8">
        <w:rPr>
          <w:rFonts w:ascii="Times New Roman" w:hAnsi="Times New Roman"/>
        </w:rPr>
        <w:t xml:space="preserve">способность формулировать, аргументировать и отстаивать свое мнение, вести дискуссию, обсуждать содержание и результаты совместной деятельности; </w:t>
      </w:r>
    </w:p>
    <w:p w:rsidR="006B68E8" w:rsidRPr="00CD01F8" w:rsidRDefault="006B68E8" w:rsidP="00CD01F8">
      <w:pPr>
        <w:rPr>
          <w:rFonts w:ascii="Times New Roman" w:hAnsi="Times New Roman"/>
        </w:rPr>
      </w:pPr>
      <w:r w:rsidRPr="00CD01F8">
        <w:rPr>
          <w:rFonts w:ascii="Times New Roman" w:hAnsi="Times New Roman"/>
        </w:rPr>
        <w:t xml:space="preserve">умение донести свою точку зрения до других и отстаивать собственную позицию, а также уважать и учитывать позицию партнера (собеседника); </w:t>
      </w:r>
    </w:p>
    <w:p w:rsidR="006B68E8" w:rsidRPr="00CD01F8" w:rsidRDefault="006B68E8" w:rsidP="00CD01F8">
      <w:pPr>
        <w:rPr>
          <w:rFonts w:ascii="Times New Roman" w:hAnsi="Times New Roman"/>
        </w:rPr>
      </w:pPr>
      <w:r w:rsidRPr="00CD01F8">
        <w:rPr>
          <w:rFonts w:ascii="Times New Roman" w:hAnsi="Times New Roman"/>
        </w:rPr>
        <w:t xml:space="preserve">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 </w:t>
      </w:r>
    </w:p>
    <w:p w:rsidR="006B68E8" w:rsidRPr="00CD01F8" w:rsidRDefault="006B68E8" w:rsidP="00CD01F8">
      <w:pPr>
        <w:rPr>
          <w:rFonts w:ascii="Times New Roman" w:hAnsi="Times New Roman"/>
        </w:rPr>
      </w:pPr>
      <w:r w:rsidRPr="00CD01F8">
        <w:rPr>
          <w:rFonts w:ascii="Times New Roman" w:hAnsi="Times New Roman"/>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 </w:t>
      </w:r>
    </w:p>
    <w:p w:rsidR="006B68E8" w:rsidRPr="00CD01F8" w:rsidRDefault="006B68E8" w:rsidP="00CD01F8">
      <w:pPr>
        <w:rPr>
          <w:rFonts w:ascii="Times New Roman" w:hAnsi="Times New Roman"/>
        </w:rPr>
      </w:pPr>
      <w:r w:rsidRPr="00CD01F8">
        <w:rPr>
          <w:rFonts w:ascii="Times New Roman" w:hAnsi="Times New Roman"/>
        </w:rPr>
        <w:t xml:space="preserve">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 </w:t>
      </w:r>
    </w:p>
    <w:p w:rsidR="006B68E8" w:rsidRPr="00CD01F8" w:rsidRDefault="006B68E8" w:rsidP="00CD01F8">
      <w:pPr>
        <w:rPr>
          <w:rFonts w:ascii="Times New Roman" w:hAnsi="Times New Roman"/>
        </w:rPr>
      </w:pPr>
      <w:r w:rsidRPr="00CD01F8">
        <w:rPr>
          <w:rFonts w:ascii="Times New Roman" w:hAnsi="Times New Roman"/>
        </w:rPr>
        <w:t xml:space="preserve">При изучении модуля "Шахматы в школе" на уровне основного общего образования у обучающихся будут сформированы следующие предметные результаты: </w:t>
      </w:r>
    </w:p>
    <w:p w:rsidR="006B68E8" w:rsidRPr="00CD01F8" w:rsidRDefault="006B68E8" w:rsidP="00CD01F8">
      <w:pPr>
        <w:rPr>
          <w:rFonts w:ascii="Times New Roman" w:hAnsi="Times New Roman"/>
        </w:rPr>
      </w:pPr>
      <w:r w:rsidRPr="00CD01F8">
        <w:rPr>
          <w:rFonts w:ascii="Times New Roman" w:hAnsi="Times New Roman"/>
        </w:rPr>
        <w:t xml:space="preserve">знание правил техники безопасности во время занятий шахматами; </w:t>
      </w:r>
    </w:p>
    <w:p w:rsidR="006B68E8" w:rsidRPr="00CD01F8" w:rsidRDefault="006B68E8" w:rsidP="00CD01F8">
      <w:pPr>
        <w:rPr>
          <w:rFonts w:ascii="Times New Roman" w:hAnsi="Times New Roman"/>
        </w:rPr>
      </w:pPr>
      <w:r w:rsidRPr="00CD01F8">
        <w:rPr>
          <w:rFonts w:ascii="Times New Roman" w:hAnsi="Times New Roman"/>
        </w:rPr>
        <w:t xml:space="preserve">знание истории возникновения и развития шахматной игры; </w:t>
      </w:r>
    </w:p>
    <w:p w:rsidR="006B68E8" w:rsidRPr="00CD01F8" w:rsidRDefault="006B68E8" w:rsidP="00CD01F8">
      <w:pPr>
        <w:rPr>
          <w:rFonts w:ascii="Times New Roman" w:hAnsi="Times New Roman"/>
        </w:rPr>
      </w:pPr>
      <w:r w:rsidRPr="00CD01F8">
        <w:rPr>
          <w:rFonts w:ascii="Times New Roman" w:hAnsi="Times New Roman"/>
        </w:rPr>
        <w:t xml:space="preserve">знание чемпионов мира по шахматам, их вклада в развитие шахмат; </w:t>
      </w:r>
    </w:p>
    <w:p w:rsidR="006B68E8" w:rsidRPr="00CD01F8" w:rsidRDefault="006B68E8" w:rsidP="00CD01F8">
      <w:pPr>
        <w:rPr>
          <w:rFonts w:ascii="Times New Roman" w:hAnsi="Times New Roman"/>
        </w:rPr>
      </w:pPr>
      <w:r w:rsidRPr="00CD01F8">
        <w:rPr>
          <w:rFonts w:ascii="Times New Roman" w:hAnsi="Times New Roman"/>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6B68E8" w:rsidRPr="00CD01F8" w:rsidRDefault="006B68E8" w:rsidP="00CD01F8">
      <w:pPr>
        <w:rPr>
          <w:rFonts w:ascii="Times New Roman" w:hAnsi="Times New Roman"/>
        </w:rPr>
      </w:pPr>
      <w:r w:rsidRPr="00CD01F8">
        <w:rPr>
          <w:rFonts w:ascii="Times New Roman" w:hAnsi="Times New Roman"/>
        </w:rPr>
        <w:t xml:space="preserve">знание истории развития шахматной культуры и спорта в России, выдающихся шахматных деятелей России; </w:t>
      </w:r>
    </w:p>
    <w:p w:rsidR="006B68E8" w:rsidRPr="00CD01F8" w:rsidRDefault="006B68E8" w:rsidP="00CD01F8">
      <w:pPr>
        <w:rPr>
          <w:rFonts w:ascii="Times New Roman" w:hAnsi="Times New Roman"/>
        </w:rPr>
      </w:pPr>
      <w:r w:rsidRPr="00CD01F8">
        <w:rPr>
          <w:rFonts w:ascii="Times New Roman" w:hAnsi="Times New Roman"/>
        </w:rPr>
        <w:t xml:space="preserve">знание правил разыгрывания дебюта; </w:t>
      </w:r>
    </w:p>
    <w:p w:rsidR="006B68E8" w:rsidRPr="00CD01F8" w:rsidRDefault="006B68E8" w:rsidP="00CD01F8">
      <w:pPr>
        <w:rPr>
          <w:rFonts w:ascii="Times New Roman" w:hAnsi="Times New Roman"/>
        </w:rPr>
      </w:pPr>
      <w:r w:rsidRPr="00CD01F8">
        <w:rPr>
          <w:rFonts w:ascii="Times New Roman" w:hAnsi="Times New Roman"/>
        </w:rPr>
        <w:t xml:space="preserve">знание техники расчета вариантов; </w:t>
      </w:r>
    </w:p>
    <w:p w:rsidR="006B68E8" w:rsidRPr="00CD01F8" w:rsidRDefault="006B68E8" w:rsidP="00CD01F8">
      <w:pPr>
        <w:rPr>
          <w:rFonts w:ascii="Times New Roman" w:hAnsi="Times New Roman"/>
        </w:rPr>
      </w:pPr>
      <w:r w:rsidRPr="00CD01F8">
        <w:rPr>
          <w:rFonts w:ascii="Times New Roman" w:hAnsi="Times New Roman"/>
        </w:rPr>
        <w:t xml:space="preserve">знание основ стратегического преимущества; </w:t>
      </w:r>
    </w:p>
    <w:p w:rsidR="006B68E8" w:rsidRPr="00CD01F8" w:rsidRDefault="006B68E8" w:rsidP="00CD01F8">
      <w:pPr>
        <w:rPr>
          <w:rFonts w:ascii="Times New Roman" w:hAnsi="Times New Roman"/>
        </w:rPr>
      </w:pPr>
      <w:r w:rsidRPr="00CD01F8">
        <w:rPr>
          <w:rFonts w:ascii="Times New Roman" w:hAnsi="Times New Roman"/>
        </w:rPr>
        <w:t xml:space="preserve">знание специфики открытых и полуоткрытых линий, специфики "хороших" и "плохих" фигур; </w:t>
      </w:r>
    </w:p>
    <w:p w:rsidR="006B68E8" w:rsidRPr="00CD01F8" w:rsidRDefault="006B68E8" w:rsidP="00CD01F8">
      <w:pPr>
        <w:rPr>
          <w:rFonts w:ascii="Times New Roman" w:hAnsi="Times New Roman"/>
        </w:rPr>
      </w:pPr>
      <w:r w:rsidRPr="00CD01F8">
        <w:rPr>
          <w:rFonts w:ascii="Times New Roman" w:hAnsi="Times New Roman"/>
        </w:rPr>
        <w:t xml:space="preserve">поиск и решение различные шахматные комбинации; </w:t>
      </w:r>
    </w:p>
    <w:p w:rsidR="006B68E8" w:rsidRPr="00CD01F8" w:rsidRDefault="006B68E8" w:rsidP="00CD01F8">
      <w:pPr>
        <w:rPr>
          <w:rFonts w:ascii="Times New Roman" w:hAnsi="Times New Roman"/>
        </w:rPr>
      </w:pPr>
      <w:r w:rsidRPr="00CD01F8">
        <w:rPr>
          <w:rFonts w:ascii="Times New Roman" w:hAnsi="Times New Roman"/>
        </w:rPr>
        <w:t xml:space="preserve">приобретение навыков разыгрывания пешечных окончаний; </w:t>
      </w:r>
    </w:p>
    <w:p w:rsidR="006B68E8" w:rsidRPr="00CD01F8" w:rsidRDefault="006B68E8" w:rsidP="00CD01F8">
      <w:pPr>
        <w:rPr>
          <w:rFonts w:ascii="Times New Roman" w:hAnsi="Times New Roman"/>
        </w:rPr>
      </w:pPr>
      <w:r w:rsidRPr="00CD01F8">
        <w:rPr>
          <w:rFonts w:ascii="Times New Roman" w:hAnsi="Times New Roman"/>
        </w:rPr>
        <w:t xml:space="preserve">умение длительно концентрировать внимание во время шахматной партии; </w:t>
      </w:r>
    </w:p>
    <w:p w:rsidR="006B68E8" w:rsidRPr="00CD01F8" w:rsidRDefault="006B68E8" w:rsidP="00CD01F8">
      <w:pPr>
        <w:rPr>
          <w:rFonts w:ascii="Times New Roman" w:hAnsi="Times New Roman"/>
        </w:rPr>
      </w:pPr>
      <w:r w:rsidRPr="00CD01F8">
        <w:rPr>
          <w:rFonts w:ascii="Times New Roman" w:hAnsi="Times New Roman"/>
        </w:rPr>
        <w:t xml:space="preserve">знание истории возникновения шахматных дебютов; </w:t>
      </w:r>
    </w:p>
    <w:p w:rsidR="006B68E8" w:rsidRPr="00CD01F8" w:rsidRDefault="006B68E8" w:rsidP="00CD01F8">
      <w:pPr>
        <w:rPr>
          <w:rFonts w:ascii="Times New Roman" w:hAnsi="Times New Roman"/>
        </w:rPr>
      </w:pPr>
      <w:r w:rsidRPr="00CD01F8">
        <w:rPr>
          <w:rFonts w:ascii="Times New Roman" w:hAnsi="Times New Roman"/>
        </w:rPr>
        <w:t xml:space="preserve">знание основ начала шахматной партии и его особенности; </w:t>
      </w:r>
    </w:p>
    <w:p w:rsidR="006B68E8" w:rsidRPr="00CD01F8" w:rsidRDefault="006B68E8" w:rsidP="00CD01F8">
      <w:pPr>
        <w:rPr>
          <w:rFonts w:ascii="Times New Roman" w:hAnsi="Times New Roman"/>
        </w:rPr>
      </w:pPr>
      <w:r w:rsidRPr="00CD01F8">
        <w:rPr>
          <w:rFonts w:ascii="Times New Roman" w:hAnsi="Times New Roman"/>
        </w:rPr>
        <w:t xml:space="preserve">знание приемов развития атаки на короля в разных стадиях шахматной партии; </w:t>
      </w:r>
    </w:p>
    <w:p w:rsidR="006B68E8" w:rsidRPr="00CD01F8" w:rsidRDefault="006B68E8" w:rsidP="00CD01F8">
      <w:pPr>
        <w:rPr>
          <w:rFonts w:ascii="Times New Roman" w:hAnsi="Times New Roman"/>
        </w:rPr>
      </w:pPr>
      <w:r w:rsidRPr="00CD01F8">
        <w:rPr>
          <w:rFonts w:ascii="Times New Roman" w:hAnsi="Times New Roman"/>
        </w:rPr>
        <w:t xml:space="preserve">понимание специфики "сильных" и "слабых" фигур, понимание "форпоста"; </w:t>
      </w:r>
    </w:p>
    <w:p w:rsidR="006B68E8" w:rsidRPr="00CD01F8" w:rsidRDefault="006B68E8" w:rsidP="00CD01F8">
      <w:pPr>
        <w:rPr>
          <w:rFonts w:ascii="Times New Roman" w:hAnsi="Times New Roman"/>
        </w:rPr>
      </w:pPr>
      <w:r w:rsidRPr="00CD01F8">
        <w:rPr>
          <w:rFonts w:ascii="Times New Roman" w:hAnsi="Times New Roman"/>
        </w:rPr>
        <w:t xml:space="preserve">применение на практике приемов подключения ладьи к атаке на короля соперника; </w:t>
      </w:r>
    </w:p>
    <w:p w:rsidR="006B68E8" w:rsidRPr="00CD01F8" w:rsidRDefault="006B68E8" w:rsidP="00CD01F8">
      <w:pPr>
        <w:rPr>
          <w:rFonts w:ascii="Times New Roman" w:hAnsi="Times New Roman"/>
        </w:rPr>
      </w:pPr>
      <w:r w:rsidRPr="00CD01F8">
        <w:rPr>
          <w:rFonts w:ascii="Times New Roman" w:hAnsi="Times New Roman"/>
        </w:rPr>
        <w:t xml:space="preserve">приобретение элементарных навыков разыгрывания слоновых окончаний; </w:t>
      </w:r>
    </w:p>
    <w:p w:rsidR="006B68E8" w:rsidRPr="00CD01F8" w:rsidRDefault="006B68E8" w:rsidP="00CD01F8">
      <w:pPr>
        <w:rPr>
          <w:rFonts w:ascii="Times New Roman" w:hAnsi="Times New Roman"/>
        </w:rPr>
      </w:pPr>
      <w:r w:rsidRPr="00CD01F8">
        <w:rPr>
          <w:rFonts w:ascii="Times New Roman" w:hAnsi="Times New Roman"/>
        </w:rPr>
        <w:t xml:space="preserve">применение на практике тактических и стратегических средств шахматной борьбы; </w:t>
      </w:r>
    </w:p>
    <w:p w:rsidR="006B68E8" w:rsidRPr="00CD01F8" w:rsidRDefault="006B68E8" w:rsidP="00CD01F8">
      <w:pPr>
        <w:rPr>
          <w:rFonts w:ascii="Times New Roman" w:hAnsi="Times New Roman"/>
        </w:rPr>
      </w:pPr>
      <w:r w:rsidRPr="00CD01F8">
        <w:rPr>
          <w:rFonts w:ascii="Times New Roman" w:hAnsi="Times New Roman"/>
        </w:rPr>
        <w:t xml:space="preserve">умение находить и решать различные шахматные комбинации; </w:t>
      </w:r>
    </w:p>
    <w:p w:rsidR="006B68E8" w:rsidRPr="00CD01F8" w:rsidRDefault="006B68E8" w:rsidP="00CD01F8">
      <w:pPr>
        <w:rPr>
          <w:rFonts w:ascii="Times New Roman" w:hAnsi="Times New Roman"/>
        </w:rPr>
      </w:pPr>
      <w:r w:rsidRPr="00CD01F8">
        <w:rPr>
          <w:rFonts w:ascii="Times New Roman" w:hAnsi="Times New Roman"/>
        </w:rPr>
        <w:t xml:space="preserve">овладение стратегическими особенностями разыгрывания дебюта; </w:t>
      </w:r>
    </w:p>
    <w:p w:rsidR="006B68E8" w:rsidRPr="00CD01F8" w:rsidRDefault="006B68E8" w:rsidP="00CD01F8">
      <w:pPr>
        <w:rPr>
          <w:rFonts w:ascii="Times New Roman" w:hAnsi="Times New Roman"/>
        </w:rPr>
      </w:pPr>
      <w:r w:rsidRPr="00CD01F8">
        <w:rPr>
          <w:rFonts w:ascii="Times New Roman" w:hAnsi="Times New Roman"/>
        </w:rPr>
        <w:t xml:space="preserve">обучение различным пешечным формациям; </w:t>
      </w:r>
    </w:p>
    <w:p w:rsidR="006B68E8" w:rsidRPr="00CD01F8" w:rsidRDefault="006B68E8" w:rsidP="00CD01F8">
      <w:pPr>
        <w:rPr>
          <w:rFonts w:ascii="Times New Roman" w:hAnsi="Times New Roman"/>
        </w:rPr>
      </w:pPr>
      <w:r w:rsidRPr="00CD01F8">
        <w:rPr>
          <w:rFonts w:ascii="Times New Roman" w:hAnsi="Times New Roman"/>
        </w:rPr>
        <w:t xml:space="preserve">умение ценить классическое шахматное наследие; </w:t>
      </w:r>
    </w:p>
    <w:p w:rsidR="006B68E8" w:rsidRPr="00CD01F8" w:rsidRDefault="006B68E8" w:rsidP="00CD01F8">
      <w:pPr>
        <w:rPr>
          <w:rFonts w:ascii="Times New Roman" w:hAnsi="Times New Roman"/>
        </w:rPr>
      </w:pPr>
      <w:r w:rsidRPr="00CD01F8">
        <w:rPr>
          <w:rFonts w:ascii="Times New Roman" w:hAnsi="Times New Roman"/>
        </w:rPr>
        <w:t xml:space="preserve">знание ключевых шахматных компетенций; </w:t>
      </w:r>
    </w:p>
    <w:p w:rsidR="006B68E8" w:rsidRPr="00CD01F8" w:rsidRDefault="006B68E8" w:rsidP="00CD01F8">
      <w:pPr>
        <w:rPr>
          <w:rFonts w:ascii="Times New Roman" w:hAnsi="Times New Roman"/>
        </w:rPr>
      </w:pPr>
      <w:r w:rsidRPr="00CD01F8">
        <w:rPr>
          <w:rFonts w:ascii="Times New Roman" w:hAnsi="Times New Roman"/>
        </w:rPr>
        <w:t xml:space="preserve">знание элементарных навыков разыгрывания коневых окончаний; </w:t>
      </w:r>
    </w:p>
    <w:p w:rsidR="006B68E8" w:rsidRPr="00CD01F8" w:rsidRDefault="006B68E8" w:rsidP="00CD01F8">
      <w:pPr>
        <w:rPr>
          <w:rFonts w:ascii="Times New Roman" w:hAnsi="Times New Roman"/>
        </w:rPr>
      </w:pPr>
      <w:r w:rsidRPr="00CD01F8">
        <w:rPr>
          <w:rFonts w:ascii="Times New Roman" w:hAnsi="Times New Roman"/>
        </w:rPr>
        <w:t xml:space="preserve">знание фундаментального стратегического подхода в шахматах; </w:t>
      </w:r>
    </w:p>
    <w:p w:rsidR="006B68E8" w:rsidRPr="00CD01F8" w:rsidRDefault="006B68E8" w:rsidP="00CD01F8">
      <w:pPr>
        <w:rPr>
          <w:rFonts w:ascii="Times New Roman" w:hAnsi="Times New Roman"/>
        </w:rPr>
      </w:pPr>
      <w:r w:rsidRPr="00CD01F8">
        <w:rPr>
          <w:rFonts w:ascii="Times New Roman" w:hAnsi="Times New Roman"/>
        </w:rPr>
        <w:t xml:space="preserve">умение анализировать, разбирать шахматные партии. </w:t>
      </w:r>
    </w:p>
    <w:p w:rsidR="003C03C0" w:rsidRPr="00CD01F8" w:rsidRDefault="003C03C0" w:rsidP="00CD01F8">
      <w:pPr>
        <w:ind w:firstLine="0"/>
        <w:rPr>
          <w:rFonts w:ascii="Times New Roman" w:hAnsi="Times New Roman"/>
          <w:b/>
        </w:rPr>
      </w:pPr>
      <w:r w:rsidRPr="00CD01F8">
        <w:rPr>
          <w:rFonts w:ascii="Times New Roman" w:hAnsi="Times New Roman"/>
          <w:b/>
        </w:rPr>
        <w:t xml:space="preserve">ТЕМАТИЧЕСКОЕ ПЛАНИРОВАНИЕ </w:t>
      </w:r>
    </w:p>
    <w:p w:rsidR="003C03C0" w:rsidRPr="00CD01F8" w:rsidRDefault="003C03C0" w:rsidP="00CD01F8">
      <w:pPr>
        <w:pStyle w:val="2"/>
        <w:shd w:val="clear" w:color="auto" w:fill="FFFFFF"/>
        <w:spacing w:before="240" w:after="120"/>
        <w:ind w:firstLine="0"/>
        <w:rPr>
          <w:rFonts w:ascii="Times New Roman" w:hAnsi="Times New Roman"/>
          <w:b w:val="0"/>
        </w:rPr>
      </w:pPr>
      <w:r w:rsidRPr="00CD01F8">
        <w:rPr>
          <w:rFonts w:ascii="Times New Roman" w:hAnsi="Times New Roman"/>
          <w:caps/>
          <w:color w:val="000000"/>
        </w:rPr>
        <w:t>5 КЛАСС (68 ч.)</w:t>
      </w:r>
    </w:p>
    <w:p w:rsidR="003C03C0" w:rsidRPr="00CD01F8" w:rsidRDefault="003C03C0" w:rsidP="00CD01F8">
      <w:pPr>
        <w:ind w:firstLine="0"/>
        <w:rPr>
          <w:rFonts w:ascii="Times New Roman" w:hAnsi="Times New Roman"/>
          <w:b/>
        </w:rPr>
      </w:pPr>
      <w:r w:rsidRPr="00CD01F8">
        <w:rPr>
          <w:rFonts w:ascii="Times New Roman" w:hAnsi="Times New Roman"/>
          <w:b/>
        </w:rPr>
        <w:t>Раздел 1. Знания о  физической культуре (2 ч)</w:t>
      </w:r>
    </w:p>
    <w:p w:rsidR="003C03C0" w:rsidRPr="00CD01F8" w:rsidRDefault="003C03C0" w:rsidP="00CD01F8">
      <w:pPr>
        <w:ind w:firstLine="0"/>
        <w:rPr>
          <w:rFonts w:ascii="Times New Roman" w:hAnsi="Times New Roman"/>
          <w:b/>
        </w:rPr>
      </w:pPr>
      <w:r w:rsidRPr="00CD01F8">
        <w:rPr>
          <w:rFonts w:ascii="Times New Roman" w:hAnsi="Times New Roman"/>
          <w:b/>
        </w:rPr>
        <w:t>Раздел 2. Способы самостоятельной деятельности (3 ч)</w:t>
      </w:r>
    </w:p>
    <w:p w:rsidR="003C03C0" w:rsidRPr="00CD01F8" w:rsidRDefault="003C03C0" w:rsidP="00CD01F8">
      <w:pPr>
        <w:ind w:firstLine="0"/>
        <w:rPr>
          <w:rFonts w:ascii="Times New Roman" w:hAnsi="Times New Roman"/>
          <w:b/>
        </w:rPr>
      </w:pPr>
      <w:r w:rsidRPr="00CD01F8">
        <w:rPr>
          <w:rFonts w:ascii="Times New Roman" w:hAnsi="Times New Roman"/>
          <w:b/>
        </w:rPr>
        <w:t xml:space="preserve">Раздел 3.Физическое совершенствование (44 ч). </w:t>
      </w:r>
    </w:p>
    <w:p w:rsidR="003C03C0" w:rsidRPr="00CD01F8" w:rsidRDefault="003C03C0" w:rsidP="00CD01F8">
      <w:pPr>
        <w:ind w:firstLine="0"/>
        <w:rPr>
          <w:rFonts w:ascii="Times New Roman" w:hAnsi="Times New Roman"/>
        </w:rPr>
      </w:pPr>
      <w:r w:rsidRPr="00CD01F8">
        <w:rPr>
          <w:rFonts w:ascii="Times New Roman" w:hAnsi="Times New Roman"/>
        </w:rPr>
        <w:t>Физкультурно-оздоровительная деятельность</w:t>
      </w:r>
    </w:p>
    <w:p w:rsidR="003C03C0" w:rsidRPr="00CD01F8" w:rsidRDefault="003C03C0" w:rsidP="00CD01F8">
      <w:pPr>
        <w:ind w:firstLine="0"/>
        <w:rPr>
          <w:rFonts w:ascii="Times New Roman" w:hAnsi="Times New Roman"/>
        </w:rPr>
      </w:pPr>
      <w:r w:rsidRPr="00CD01F8">
        <w:rPr>
          <w:rFonts w:ascii="Times New Roman" w:hAnsi="Times New Roman"/>
        </w:rPr>
        <w:t xml:space="preserve">Спортивно- оздоровительная деятельность. </w:t>
      </w:r>
    </w:p>
    <w:p w:rsidR="003C03C0" w:rsidRPr="00CD01F8" w:rsidRDefault="003C03C0" w:rsidP="00CD01F8">
      <w:pPr>
        <w:ind w:firstLine="0"/>
        <w:rPr>
          <w:rFonts w:ascii="Times New Roman" w:hAnsi="Times New Roman"/>
        </w:rPr>
      </w:pPr>
      <w:r w:rsidRPr="00CD01F8">
        <w:rPr>
          <w:rFonts w:ascii="Times New Roman" w:hAnsi="Times New Roman"/>
        </w:rPr>
        <w:t>Модуль «Гимнастика»</w:t>
      </w:r>
    </w:p>
    <w:p w:rsidR="003C03C0" w:rsidRPr="00CD01F8" w:rsidRDefault="003C03C0" w:rsidP="00CD01F8">
      <w:pPr>
        <w:ind w:firstLine="0"/>
        <w:rPr>
          <w:rFonts w:ascii="Times New Roman" w:hAnsi="Times New Roman"/>
        </w:rPr>
      </w:pPr>
      <w:r w:rsidRPr="00CD01F8">
        <w:rPr>
          <w:rFonts w:ascii="Times New Roman" w:hAnsi="Times New Roman"/>
        </w:rPr>
        <w:t>Модуль «Лёгкая атлетика»</w:t>
      </w:r>
    </w:p>
    <w:p w:rsidR="003C03C0" w:rsidRPr="00CD01F8" w:rsidRDefault="003C03C0" w:rsidP="00CD01F8">
      <w:pPr>
        <w:ind w:firstLine="0"/>
        <w:rPr>
          <w:rFonts w:ascii="Times New Roman" w:hAnsi="Times New Roman"/>
        </w:rPr>
      </w:pPr>
      <w:r w:rsidRPr="00CD01F8">
        <w:rPr>
          <w:rFonts w:ascii="Times New Roman" w:hAnsi="Times New Roman"/>
        </w:rPr>
        <w:t>Модуль «Зимние виды спорта»</w:t>
      </w:r>
    </w:p>
    <w:p w:rsidR="003C03C0" w:rsidRPr="00CD01F8" w:rsidRDefault="003C03C0" w:rsidP="00CD01F8">
      <w:pPr>
        <w:ind w:firstLine="0"/>
        <w:rPr>
          <w:rFonts w:ascii="Times New Roman" w:hAnsi="Times New Roman"/>
        </w:rPr>
      </w:pPr>
      <w:r w:rsidRPr="00CD01F8">
        <w:rPr>
          <w:rFonts w:ascii="Times New Roman" w:hAnsi="Times New Roman"/>
        </w:rPr>
        <w:t>Модуль «Спортивные игры»:</w:t>
      </w:r>
    </w:p>
    <w:p w:rsidR="003C03C0" w:rsidRPr="00CD01F8" w:rsidRDefault="003C03C0" w:rsidP="00CD01F8">
      <w:pPr>
        <w:ind w:firstLine="0"/>
        <w:rPr>
          <w:rFonts w:ascii="Times New Roman" w:hAnsi="Times New Roman"/>
        </w:rPr>
      </w:pPr>
      <w:r w:rsidRPr="00CD01F8">
        <w:rPr>
          <w:rFonts w:ascii="Times New Roman" w:hAnsi="Times New Roman"/>
        </w:rPr>
        <w:t>Баскетбол</w:t>
      </w:r>
    </w:p>
    <w:p w:rsidR="003C03C0" w:rsidRPr="00CD01F8" w:rsidRDefault="003C03C0" w:rsidP="00CD01F8">
      <w:pPr>
        <w:ind w:firstLine="0"/>
        <w:rPr>
          <w:rFonts w:ascii="Times New Roman" w:hAnsi="Times New Roman"/>
        </w:rPr>
      </w:pPr>
      <w:r w:rsidRPr="00CD01F8">
        <w:rPr>
          <w:rFonts w:ascii="Times New Roman" w:hAnsi="Times New Roman"/>
        </w:rPr>
        <w:t>Волейбол</w:t>
      </w:r>
    </w:p>
    <w:p w:rsidR="003C03C0" w:rsidRPr="00CD01F8" w:rsidRDefault="003C03C0" w:rsidP="00CD01F8">
      <w:pPr>
        <w:ind w:firstLine="0"/>
        <w:rPr>
          <w:rFonts w:ascii="Times New Roman" w:hAnsi="Times New Roman"/>
        </w:rPr>
      </w:pPr>
      <w:r w:rsidRPr="00CD01F8">
        <w:rPr>
          <w:rFonts w:ascii="Times New Roman" w:hAnsi="Times New Roman"/>
        </w:rPr>
        <w:t>Футбол</w:t>
      </w:r>
    </w:p>
    <w:p w:rsidR="003C03C0" w:rsidRPr="00CD01F8" w:rsidRDefault="003C03C0" w:rsidP="00CD01F8">
      <w:pPr>
        <w:ind w:firstLine="0"/>
        <w:rPr>
          <w:rFonts w:ascii="Times New Roman" w:hAnsi="Times New Roman"/>
          <w:b/>
        </w:rPr>
      </w:pPr>
      <w:r w:rsidRPr="00CD01F8">
        <w:rPr>
          <w:rFonts w:ascii="Times New Roman" w:hAnsi="Times New Roman"/>
          <w:b/>
        </w:rPr>
        <w:t>Раздел 4.Спорт (19  ч)</w:t>
      </w:r>
    </w:p>
    <w:p w:rsidR="003C03C0" w:rsidRPr="00CD01F8" w:rsidRDefault="003C03C0" w:rsidP="00CD01F8">
      <w:pPr>
        <w:ind w:firstLine="0"/>
        <w:rPr>
          <w:rFonts w:ascii="Times New Roman" w:hAnsi="Times New Roman"/>
          <w:b/>
        </w:rPr>
      </w:pPr>
      <w:r w:rsidRPr="00CD01F8">
        <w:rPr>
          <w:rFonts w:ascii="Times New Roman" w:hAnsi="Times New Roman"/>
        </w:rPr>
        <w:t>Тема: «</w:t>
      </w:r>
      <w:r w:rsidRPr="00CD01F8">
        <w:rPr>
          <w:rStyle w:val="af9"/>
          <w:rFonts w:ascii="Times New Roman" w:eastAsia="Calibri" w:hAnsi="Times New Roman"/>
          <w:b w:val="0"/>
          <w:color w:val="000000"/>
          <w:shd w:val="clear" w:color="auto" w:fill="FFFFFF"/>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r w:rsidRPr="00CD01F8">
        <w:rPr>
          <w:rFonts w:ascii="Times New Roman" w:hAnsi="Times New Roman"/>
          <w:b/>
        </w:rPr>
        <w:t>».</w:t>
      </w:r>
    </w:p>
    <w:p w:rsidR="003C03C0" w:rsidRPr="00CD01F8" w:rsidRDefault="003C03C0" w:rsidP="00CD01F8">
      <w:pPr>
        <w:ind w:firstLine="0"/>
        <w:rPr>
          <w:rFonts w:ascii="Times New Roman" w:hAnsi="Times New Roman"/>
          <w:b/>
        </w:rPr>
      </w:pPr>
      <w:r w:rsidRPr="00CD01F8">
        <w:rPr>
          <w:rFonts w:ascii="Times New Roman" w:hAnsi="Times New Roman"/>
          <w:b/>
        </w:rPr>
        <w:t>6 КЛАСС (68 ч)</w:t>
      </w:r>
    </w:p>
    <w:p w:rsidR="003C03C0" w:rsidRPr="00CD01F8" w:rsidRDefault="003C03C0" w:rsidP="00CD01F8">
      <w:pPr>
        <w:ind w:firstLine="0"/>
        <w:rPr>
          <w:rFonts w:ascii="Times New Roman" w:hAnsi="Times New Roman"/>
          <w:b/>
        </w:rPr>
      </w:pPr>
      <w:r w:rsidRPr="00CD01F8">
        <w:rPr>
          <w:rFonts w:ascii="Times New Roman" w:hAnsi="Times New Roman"/>
          <w:b/>
        </w:rPr>
        <w:t>Раздел 1. Знания о  физической культуре ( 2ч)</w:t>
      </w:r>
    </w:p>
    <w:p w:rsidR="003C03C0" w:rsidRPr="00CD01F8" w:rsidRDefault="003C03C0" w:rsidP="00CD01F8">
      <w:pPr>
        <w:ind w:firstLine="0"/>
        <w:rPr>
          <w:rFonts w:ascii="Times New Roman" w:hAnsi="Times New Roman"/>
          <w:b/>
        </w:rPr>
      </w:pPr>
      <w:r w:rsidRPr="00CD01F8">
        <w:rPr>
          <w:rFonts w:ascii="Times New Roman" w:hAnsi="Times New Roman"/>
          <w:b/>
        </w:rPr>
        <w:t>Раздел 2.Способы самостоя- тельной деятельности ( 3 ч)</w:t>
      </w:r>
    </w:p>
    <w:p w:rsidR="003C03C0" w:rsidRPr="00CD01F8" w:rsidRDefault="003C03C0" w:rsidP="00CD01F8">
      <w:pPr>
        <w:ind w:firstLine="0"/>
        <w:rPr>
          <w:rFonts w:ascii="Times New Roman" w:hAnsi="Times New Roman"/>
          <w:b/>
        </w:rPr>
      </w:pPr>
      <w:r w:rsidRPr="00CD01F8">
        <w:rPr>
          <w:rFonts w:ascii="Times New Roman" w:hAnsi="Times New Roman"/>
          <w:b/>
        </w:rPr>
        <w:t>Раздел 3. Физическое совершенствование (43 ч)</w:t>
      </w:r>
    </w:p>
    <w:p w:rsidR="003C03C0" w:rsidRPr="00CD01F8" w:rsidRDefault="003C03C0" w:rsidP="00CD01F8">
      <w:pPr>
        <w:ind w:firstLine="0"/>
        <w:rPr>
          <w:rFonts w:ascii="Times New Roman" w:hAnsi="Times New Roman"/>
        </w:rPr>
      </w:pPr>
      <w:r w:rsidRPr="00CD01F8">
        <w:rPr>
          <w:rFonts w:ascii="Times New Roman" w:hAnsi="Times New Roman"/>
        </w:rPr>
        <w:t>Физкультурно- оздоровительная деятельность</w:t>
      </w:r>
    </w:p>
    <w:p w:rsidR="003C03C0" w:rsidRPr="00CD01F8" w:rsidRDefault="003C03C0" w:rsidP="00CD01F8">
      <w:pPr>
        <w:ind w:firstLine="0"/>
        <w:rPr>
          <w:rFonts w:ascii="Times New Roman" w:hAnsi="Times New Roman"/>
        </w:rPr>
      </w:pPr>
      <w:r w:rsidRPr="00CD01F8">
        <w:rPr>
          <w:rFonts w:ascii="Times New Roman" w:hAnsi="Times New Roman"/>
        </w:rPr>
        <w:t xml:space="preserve">Спортивнооздоровительная деятельность: </w:t>
      </w:r>
    </w:p>
    <w:p w:rsidR="003C03C0" w:rsidRPr="00CD01F8" w:rsidRDefault="003C03C0" w:rsidP="00CD01F8">
      <w:pPr>
        <w:ind w:firstLine="0"/>
        <w:rPr>
          <w:rFonts w:ascii="Times New Roman" w:hAnsi="Times New Roman"/>
        </w:rPr>
      </w:pPr>
      <w:r w:rsidRPr="00CD01F8">
        <w:rPr>
          <w:rFonts w:ascii="Times New Roman" w:hAnsi="Times New Roman"/>
        </w:rPr>
        <w:t>Модуль «Гимнастика»</w:t>
      </w:r>
    </w:p>
    <w:p w:rsidR="003C03C0" w:rsidRPr="00CD01F8" w:rsidRDefault="003C03C0" w:rsidP="00CD01F8">
      <w:pPr>
        <w:ind w:firstLine="0"/>
        <w:rPr>
          <w:rFonts w:ascii="Times New Roman" w:hAnsi="Times New Roman"/>
        </w:rPr>
      </w:pPr>
      <w:r w:rsidRPr="00CD01F8">
        <w:rPr>
          <w:rFonts w:ascii="Times New Roman" w:hAnsi="Times New Roman"/>
        </w:rPr>
        <w:t>Модуль «Лёгкая атлетика»</w:t>
      </w:r>
    </w:p>
    <w:p w:rsidR="003C03C0" w:rsidRPr="00CD01F8" w:rsidRDefault="003C03C0" w:rsidP="00CD01F8">
      <w:pPr>
        <w:ind w:firstLine="0"/>
        <w:rPr>
          <w:rFonts w:ascii="Times New Roman" w:hAnsi="Times New Roman"/>
        </w:rPr>
      </w:pPr>
      <w:r w:rsidRPr="00CD01F8">
        <w:rPr>
          <w:rFonts w:ascii="Times New Roman" w:hAnsi="Times New Roman"/>
        </w:rPr>
        <w:t>Модуль «Зимние виды спорта»</w:t>
      </w:r>
    </w:p>
    <w:p w:rsidR="003C03C0" w:rsidRPr="00CD01F8" w:rsidRDefault="003C03C0" w:rsidP="00CD01F8">
      <w:pPr>
        <w:ind w:firstLine="0"/>
        <w:rPr>
          <w:rFonts w:ascii="Times New Roman" w:hAnsi="Times New Roman"/>
        </w:rPr>
      </w:pPr>
      <w:r w:rsidRPr="00CD01F8">
        <w:rPr>
          <w:rFonts w:ascii="Times New Roman" w:hAnsi="Times New Roman"/>
        </w:rPr>
        <w:t>Модуль «Спортивные игры»:</w:t>
      </w:r>
    </w:p>
    <w:p w:rsidR="003C03C0" w:rsidRPr="00CD01F8" w:rsidRDefault="003C03C0" w:rsidP="00CD01F8">
      <w:pPr>
        <w:ind w:firstLine="0"/>
        <w:rPr>
          <w:rFonts w:ascii="Times New Roman" w:hAnsi="Times New Roman"/>
        </w:rPr>
      </w:pPr>
      <w:r w:rsidRPr="00CD01F8">
        <w:rPr>
          <w:rFonts w:ascii="Times New Roman" w:hAnsi="Times New Roman"/>
        </w:rPr>
        <w:t>Баскетбол</w:t>
      </w:r>
    </w:p>
    <w:p w:rsidR="003C03C0" w:rsidRPr="00CD01F8" w:rsidRDefault="003C03C0" w:rsidP="00CD01F8">
      <w:pPr>
        <w:ind w:firstLine="0"/>
        <w:rPr>
          <w:rFonts w:ascii="Times New Roman" w:hAnsi="Times New Roman"/>
        </w:rPr>
      </w:pPr>
      <w:r w:rsidRPr="00CD01F8">
        <w:rPr>
          <w:rFonts w:ascii="Times New Roman" w:hAnsi="Times New Roman"/>
        </w:rPr>
        <w:t>Волейбол</w:t>
      </w:r>
    </w:p>
    <w:p w:rsidR="003C03C0" w:rsidRPr="00CD01F8" w:rsidRDefault="003C03C0" w:rsidP="00CD01F8">
      <w:pPr>
        <w:ind w:firstLine="0"/>
        <w:rPr>
          <w:rFonts w:ascii="Times New Roman" w:hAnsi="Times New Roman"/>
        </w:rPr>
      </w:pPr>
      <w:r w:rsidRPr="00CD01F8">
        <w:rPr>
          <w:rFonts w:ascii="Times New Roman" w:hAnsi="Times New Roman"/>
        </w:rPr>
        <w:t>Футбол</w:t>
      </w:r>
    </w:p>
    <w:p w:rsidR="003C03C0" w:rsidRPr="00CD01F8" w:rsidRDefault="003C03C0" w:rsidP="00CD01F8">
      <w:pPr>
        <w:ind w:firstLine="0"/>
        <w:rPr>
          <w:rFonts w:ascii="Times New Roman" w:hAnsi="Times New Roman"/>
          <w:b/>
        </w:rPr>
      </w:pPr>
      <w:r w:rsidRPr="00CD01F8">
        <w:rPr>
          <w:rFonts w:ascii="Times New Roman" w:hAnsi="Times New Roman"/>
          <w:b/>
        </w:rPr>
        <w:t>Раздел 4. Спорт (20 ч)</w:t>
      </w:r>
    </w:p>
    <w:p w:rsidR="003C03C0" w:rsidRPr="00CD01F8" w:rsidRDefault="003C03C0" w:rsidP="00CD01F8">
      <w:pPr>
        <w:ind w:firstLine="0"/>
        <w:rPr>
          <w:rFonts w:ascii="Times New Roman" w:hAnsi="Times New Roman"/>
          <w:b/>
        </w:rPr>
      </w:pPr>
      <w:r w:rsidRPr="00CD01F8">
        <w:rPr>
          <w:rFonts w:ascii="Times New Roman" w:hAnsi="Times New Roman"/>
        </w:rPr>
        <w:t>Тема: «</w:t>
      </w:r>
      <w:r w:rsidRPr="00CD01F8">
        <w:rPr>
          <w:rStyle w:val="af9"/>
          <w:rFonts w:ascii="Times New Roman" w:eastAsia="Calibri" w:hAnsi="Times New Roman"/>
          <w:b w:val="0"/>
          <w:color w:val="000000"/>
          <w:shd w:val="clear" w:color="auto" w:fill="FFFFFF"/>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r w:rsidRPr="00CD01F8">
        <w:rPr>
          <w:rFonts w:ascii="Times New Roman" w:hAnsi="Times New Roman"/>
          <w:b/>
        </w:rPr>
        <w:t>».</w:t>
      </w:r>
    </w:p>
    <w:p w:rsidR="003C03C0" w:rsidRPr="00CD01F8" w:rsidRDefault="003C03C0" w:rsidP="00CD01F8">
      <w:pPr>
        <w:pStyle w:val="2"/>
        <w:shd w:val="clear" w:color="auto" w:fill="FFFFFF"/>
        <w:ind w:firstLine="0"/>
        <w:rPr>
          <w:rFonts w:ascii="Times New Roman" w:hAnsi="Times New Roman"/>
          <w:b w:val="0"/>
        </w:rPr>
      </w:pPr>
      <w:r w:rsidRPr="00CD01F8">
        <w:rPr>
          <w:rFonts w:ascii="Times New Roman" w:hAnsi="Times New Roman"/>
          <w:caps/>
          <w:color w:val="000000"/>
        </w:rPr>
        <w:t>7  КЛАСС (68 ч.)</w:t>
      </w:r>
    </w:p>
    <w:p w:rsidR="003C03C0" w:rsidRPr="00CD01F8" w:rsidRDefault="003C03C0" w:rsidP="00CD01F8">
      <w:pPr>
        <w:ind w:firstLine="0"/>
        <w:rPr>
          <w:rFonts w:ascii="Times New Roman" w:hAnsi="Times New Roman"/>
          <w:b/>
        </w:rPr>
      </w:pPr>
      <w:r w:rsidRPr="00CD01F8">
        <w:rPr>
          <w:rFonts w:ascii="Times New Roman" w:hAnsi="Times New Roman"/>
          <w:b/>
        </w:rPr>
        <w:t>Раздел 1. Знания о  физической культуре (2 ч)</w:t>
      </w:r>
    </w:p>
    <w:p w:rsidR="003C03C0" w:rsidRPr="00CD01F8" w:rsidRDefault="003C03C0" w:rsidP="00CD01F8">
      <w:pPr>
        <w:ind w:firstLine="0"/>
        <w:rPr>
          <w:rFonts w:ascii="Times New Roman" w:hAnsi="Times New Roman"/>
          <w:b/>
        </w:rPr>
      </w:pPr>
      <w:r w:rsidRPr="00CD01F8">
        <w:rPr>
          <w:rFonts w:ascii="Times New Roman" w:hAnsi="Times New Roman"/>
          <w:b/>
        </w:rPr>
        <w:t>Раздел 2. Способы самостоятельной деятельности (3 ч)</w:t>
      </w:r>
    </w:p>
    <w:p w:rsidR="003C03C0" w:rsidRPr="00CD01F8" w:rsidRDefault="003C03C0" w:rsidP="00CD01F8">
      <w:pPr>
        <w:ind w:firstLine="0"/>
        <w:rPr>
          <w:rFonts w:ascii="Times New Roman" w:hAnsi="Times New Roman"/>
          <w:b/>
        </w:rPr>
      </w:pPr>
      <w:r w:rsidRPr="00CD01F8">
        <w:rPr>
          <w:rFonts w:ascii="Times New Roman" w:hAnsi="Times New Roman"/>
          <w:b/>
        </w:rPr>
        <w:t xml:space="preserve">Раздел 3. Физическое совершенствование (43 ч). </w:t>
      </w:r>
    </w:p>
    <w:p w:rsidR="003C03C0" w:rsidRPr="00CD01F8" w:rsidRDefault="003C03C0" w:rsidP="00CD01F8">
      <w:pPr>
        <w:ind w:firstLine="0"/>
        <w:rPr>
          <w:rFonts w:ascii="Times New Roman" w:hAnsi="Times New Roman"/>
        </w:rPr>
      </w:pPr>
      <w:r w:rsidRPr="00CD01F8">
        <w:rPr>
          <w:rFonts w:ascii="Times New Roman" w:hAnsi="Times New Roman"/>
        </w:rPr>
        <w:t>Физкультурно-оздоровительная деятельность</w:t>
      </w:r>
    </w:p>
    <w:p w:rsidR="003C03C0" w:rsidRPr="00CD01F8" w:rsidRDefault="003C03C0" w:rsidP="00CD01F8">
      <w:pPr>
        <w:ind w:firstLine="0"/>
        <w:rPr>
          <w:rFonts w:ascii="Times New Roman" w:hAnsi="Times New Roman"/>
        </w:rPr>
      </w:pPr>
      <w:r w:rsidRPr="00CD01F8">
        <w:rPr>
          <w:rFonts w:ascii="Times New Roman" w:hAnsi="Times New Roman"/>
        </w:rPr>
        <w:t xml:space="preserve">Спортивно- оздоровительная деятельность. </w:t>
      </w:r>
    </w:p>
    <w:p w:rsidR="003C03C0" w:rsidRPr="00CD01F8" w:rsidRDefault="003C03C0" w:rsidP="00CD01F8">
      <w:pPr>
        <w:ind w:firstLine="0"/>
        <w:rPr>
          <w:rFonts w:ascii="Times New Roman" w:hAnsi="Times New Roman"/>
        </w:rPr>
      </w:pPr>
      <w:r w:rsidRPr="00CD01F8">
        <w:rPr>
          <w:rFonts w:ascii="Times New Roman" w:hAnsi="Times New Roman"/>
        </w:rPr>
        <w:t>Модуль «Гимнастика»</w:t>
      </w:r>
    </w:p>
    <w:p w:rsidR="003C03C0" w:rsidRPr="00CD01F8" w:rsidRDefault="003C03C0" w:rsidP="00CD01F8">
      <w:pPr>
        <w:ind w:firstLine="0"/>
        <w:rPr>
          <w:rFonts w:ascii="Times New Roman" w:hAnsi="Times New Roman"/>
        </w:rPr>
      </w:pPr>
      <w:r w:rsidRPr="00CD01F8">
        <w:rPr>
          <w:rFonts w:ascii="Times New Roman" w:hAnsi="Times New Roman"/>
        </w:rPr>
        <w:t>Модуль «Лёгкая атлетика»</w:t>
      </w:r>
    </w:p>
    <w:p w:rsidR="003C03C0" w:rsidRPr="00CD01F8" w:rsidRDefault="003C03C0" w:rsidP="00CD01F8">
      <w:pPr>
        <w:ind w:firstLine="0"/>
        <w:rPr>
          <w:rFonts w:ascii="Times New Roman" w:hAnsi="Times New Roman"/>
        </w:rPr>
      </w:pPr>
      <w:r w:rsidRPr="00CD01F8">
        <w:rPr>
          <w:rFonts w:ascii="Times New Roman" w:hAnsi="Times New Roman"/>
        </w:rPr>
        <w:t>Модуль «Зимние виды спорта»</w:t>
      </w:r>
    </w:p>
    <w:p w:rsidR="003C03C0" w:rsidRPr="00CD01F8" w:rsidRDefault="003C03C0" w:rsidP="00CD01F8">
      <w:pPr>
        <w:ind w:firstLine="0"/>
        <w:rPr>
          <w:rFonts w:ascii="Times New Roman" w:hAnsi="Times New Roman"/>
        </w:rPr>
      </w:pPr>
      <w:r w:rsidRPr="00CD01F8">
        <w:rPr>
          <w:rFonts w:ascii="Times New Roman" w:hAnsi="Times New Roman"/>
        </w:rPr>
        <w:t>Модуль «Спортивные игры»:</w:t>
      </w:r>
    </w:p>
    <w:p w:rsidR="003C03C0" w:rsidRPr="00CD01F8" w:rsidRDefault="003C03C0" w:rsidP="00CD01F8">
      <w:pPr>
        <w:ind w:firstLine="0"/>
        <w:rPr>
          <w:rFonts w:ascii="Times New Roman" w:hAnsi="Times New Roman"/>
        </w:rPr>
      </w:pPr>
      <w:r w:rsidRPr="00CD01F8">
        <w:rPr>
          <w:rFonts w:ascii="Times New Roman" w:hAnsi="Times New Roman"/>
        </w:rPr>
        <w:t>Баскетбол</w:t>
      </w:r>
    </w:p>
    <w:p w:rsidR="003C03C0" w:rsidRPr="00CD01F8" w:rsidRDefault="003C03C0" w:rsidP="00CD01F8">
      <w:pPr>
        <w:ind w:firstLine="0"/>
        <w:rPr>
          <w:rFonts w:ascii="Times New Roman" w:hAnsi="Times New Roman"/>
        </w:rPr>
      </w:pPr>
      <w:r w:rsidRPr="00CD01F8">
        <w:rPr>
          <w:rFonts w:ascii="Times New Roman" w:hAnsi="Times New Roman"/>
        </w:rPr>
        <w:t>Волейбол</w:t>
      </w:r>
    </w:p>
    <w:p w:rsidR="003C03C0" w:rsidRPr="00CD01F8" w:rsidRDefault="003C03C0" w:rsidP="00CD01F8">
      <w:pPr>
        <w:ind w:firstLine="0"/>
        <w:rPr>
          <w:rFonts w:ascii="Times New Roman" w:hAnsi="Times New Roman"/>
        </w:rPr>
      </w:pPr>
      <w:r w:rsidRPr="00CD01F8">
        <w:rPr>
          <w:rFonts w:ascii="Times New Roman" w:hAnsi="Times New Roman"/>
        </w:rPr>
        <w:t>Футбол</w:t>
      </w:r>
    </w:p>
    <w:p w:rsidR="003C03C0" w:rsidRPr="00CD01F8" w:rsidRDefault="003C03C0" w:rsidP="00CD01F8">
      <w:pPr>
        <w:ind w:firstLine="0"/>
        <w:rPr>
          <w:rFonts w:ascii="Times New Roman" w:hAnsi="Times New Roman"/>
          <w:b/>
        </w:rPr>
      </w:pPr>
      <w:r w:rsidRPr="00CD01F8">
        <w:rPr>
          <w:rFonts w:ascii="Times New Roman" w:hAnsi="Times New Roman"/>
          <w:b/>
        </w:rPr>
        <w:t>Раздел 4.Спорт (20 ч)</w:t>
      </w:r>
    </w:p>
    <w:p w:rsidR="003C03C0" w:rsidRPr="00CD01F8" w:rsidRDefault="003C03C0" w:rsidP="00CD01F8">
      <w:pPr>
        <w:ind w:firstLine="0"/>
        <w:rPr>
          <w:rFonts w:ascii="Times New Roman" w:hAnsi="Times New Roman"/>
          <w:b/>
        </w:rPr>
      </w:pPr>
      <w:r w:rsidRPr="00CD01F8">
        <w:rPr>
          <w:rFonts w:ascii="Times New Roman" w:hAnsi="Times New Roman"/>
        </w:rPr>
        <w:t>Тема: «</w:t>
      </w:r>
      <w:r w:rsidRPr="00CD01F8">
        <w:rPr>
          <w:rStyle w:val="af9"/>
          <w:rFonts w:ascii="Times New Roman" w:eastAsia="Calibri" w:hAnsi="Times New Roman"/>
          <w:b w:val="0"/>
          <w:color w:val="000000"/>
          <w:shd w:val="clear" w:color="auto" w:fill="FFFFFF"/>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r w:rsidRPr="00CD01F8">
        <w:rPr>
          <w:rFonts w:ascii="Times New Roman" w:hAnsi="Times New Roman"/>
          <w:b/>
        </w:rPr>
        <w:t>».</w:t>
      </w:r>
    </w:p>
    <w:p w:rsidR="003C03C0" w:rsidRPr="00CD01F8" w:rsidRDefault="003C03C0" w:rsidP="00CD01F8">
      <w:pPr>
        <w:pStyle w:val="2"/>
        <w:shd w:val="clear" w:color="auto" w:fill="FFFFFF"/>
        <w:spacing w:before="240"/>
        <w:ind w:firstLine="0"/>
        <w:rPr>
          <w:rFonts w:ascii="Times New Roman" w:hAnsi="Times New Roman"/>
          <w:b w:val="0"/>
        </w:rPr>
      </w:pPr>
      <w:r w:rsidRPr="00CD01F8">
        <w:rPr>
          <w:rFonts w:ascii="Times New Roman" w:hAnsi="Times New Roman"/>
          <w:caps/>
          <w:color w:val="000000"/>
        </w:rPr>
        <w:t>8  КЛАСС (68 ч.)</w:t>
      </w:r>
    </w:p>
    <w:p w:rsidR="003C03C0" w:rsidRPr="00CD01F8" w:rsidRDefault="003C03C0" w:rsidP="00CD01F8">
      <w:pPr>
        <w:ind w:firstLine="0"/>
        <w:rPr>
          <w:rFonts w:ascii="Times New Roman" w:hAnsi="Times New Roman"/>
          <w:b/>
        </w:rPr>
      </w:pPr>
      <w:r w:rsidRPr="00CD01F8">
        <w:rPr>
          <w:rFonts w:ascii="Times New Roman" w:hAnsi="Times New Roman"/>
          <w:b/>
        </w:rPr>
        <w:t>Раздел 1. Знания о  физической культуре (2 ч)</w:t>
      </w:r>
    </w:p>
    <w:p w:rsidR="003C03C0" w:rsidRPr="00CD01F8" w:rsidRDefault="003C03C0" w:rsidP="00CD01F8">
      <w:pPr>
        <w:ind w:firstLine="0"/>
        <w:rPr>
          <w:rFonts w:ascii="Times New Roman" w:hAnsi="Times New Roman"/>
          <w:b/>
        </w:rPr>
      </w:pPr>
      <w:r w:rsidRPr="00CD01F8">
        <w:rPr>
          <w:rFonts w:ascii="Times New Roman" w:hAnsi="Times New Roman"/>
          <w:b/>
        </w:rPr>
        <w:t>Раздел 2. Способы самостоятельной деятельности (3 ч)</w:t>
      </w:r>
    </w:p>
    <w:p w:rsidR="003C03C0" w:rsidRPr="00CD01F8" w:rsidRDefault="003C03C0" w:rsidP="00CD01F8">
      <w:pPr>
        <w:ind w:firstLine="0"/>
        <w:rPr>
          <w:rFonts w:ascii="Times New Roman" w:hAnsi="Times New Roman"/>
          <w:b/>
        </w:rPr>
      </w:pPr>
      <w:r w:rsidRPr="00CD01F8">
        <w:rPr>
          <w:rFonts w:ascii="Times New Roman" w:hAnsi="Times New Roman"/>
          <w:b/>
        </w:rPr>
        <w:t xml:space="preserve">Раздел 3. Физическое совершенствование (43 ч). </w:t>
      </w:r>
    </w:p>
    <w:p w:rsidR="003C03C0" w:rsidRPr="00CD01F8" w:rsidRDefault="003C03C0" w:rsidP="00CD01F8">
      <w:pPr>
        <w:ind w:firstLine="0"/>
        <w:rPr>
          <w:rFonts w:ascii="Times New Roman" w:hAnsi="Times New Roman"/>
        </w:rPr>
      </w:pPr>
      <w:r w:rsidRPr="00CD01F8">
        <w:rPr>
          <w:rFonts w:ascii="Times New Roman" w:hAnsi="Times New Roman"/>
        </w:rPr>
        <w:t>Физкультурно-оздоровительная деятельность</w:t>
      </w:r>
    </w:p>
    <w:p w:rsidR="003C03C0" w:rsidRPr="00CD01F8" w:rsidRDefault="003C03C0" w:rsidP="00CD01F8">
      <w:pPr>
        <w:ind w:firstLine="0"/>
        <w:rPr>
          <w:rFonts w:ascii="Times New Roman" w:hAnsi="Times New Roman"/>
        </w:rPr>
      </w:pPr>
      <w:r w:rsidRPr="00CD01F8">
        <w:rPr>
          <w:rFonts w:ascii="Times New Roman" w:hAnsi="Times New Roman"/>
        </w:rPr>
        <w:t xml:space="preserve">Спортивно- оздоровительная деятельность. </w:t>
      </w:r>
    </w:p>
    <w:p w:rsidR="003C03C0" w:rsidRPr="00CD01F8" w:rsidRDefault="003C03C0" w:rsidP="00CD01F8">
      <w:pPr>
        <w:ind w:firstLine="0"/>
        <w:rPr>
          <w:rFonts w:ascii="Times New Roman" w:hAnsi="Times New Roman"/>
        </w:rPr>
      </w:pPr>
      <w:r w:rsidRPr="00CD01F8">
        <w:rPr>
          <w:rFonts w:ascii="Times New Roman" w:hAnsi="Times New Roman"/>
        </w:rPr>
        <w:t>Модуль «Гимнастика»</w:t>
      </w:r>
    </w:p>
    <w:p w:rsidR="003C03C0" w:rsidRPr="00CD01F8" w:rsidRDefault="003C03C0" w:rsidP="00CD01F8">
      <w:pPr>
        <w:ind w:firstLine="0"/>
        <w:rPr>
          <w:rFonts w:ascii="Times New Roman" w:hAnsi="Times New Roman"/>
        </w:rPr>
      </w:pPr>
      <w:r w:rsidRPr="00CD01F8">
        <w:rPr>
          <w:rFonts w:ascii="Times New Roman" w:hAnsi="Times New Roman"/>
        </w:rPr>
        <w:t>Модуль «Лёгкая атлетика»</w:t>
      </w:r>
    </w:p>
    <w:p w:rsidR="003C03C0" w:rsidRPr="00CD01F8" w:rsidRDefault="003C03C0" w:rsidP="00CD01F8">
      <w:pPr>
        <w:ind w:firstLine="0"/>
        <w:rPr>
          <w:rFonts w:ascii="Times New Roman" w:hAnsi="Times New Roman"/>
        </w:rPr>
      </w:pPr>
      <w:r w:rsidRPr="00CD01F8">
        <w:rPr>
          <w:rFonts w:ascii="Times New Roman" w:hAnsi="Times New Roman"/>
        </w:rPr>
        <w:t>Модуль «Зимние виды спорта»</w:t>
      </w:r>
    </w:p>
    <w:p w:rsidR="003C03C0" w:rsidRPr="00CD01F8" w:rsidRDefault="003C03C0" w:rsidP="00CD01F8">
      <w:pPr>
        <w:ind w:firstLine="0"/>
        <w:rPr>
          <w:rFonts w:ascii="Times New Roman" w:hAnsi="Times New Roman"/>
        </w:rPr>
      </w:pPr>
      <w:r w:rsidRPr="00CD01F8">
        <w:rPr>
          <w:rFonts w:ascii="Times New Roman" w:hAnsi="Times New Roman"/>
        </w:rPr>
        <w:t>Модуль «Спортивные игры»:</w:t>
      </w:r>
    </w:p>
    <w:p w:rsidR="003C03C0" w:rsidRPr="00CD01F8" w:rsidRDefault="003C03C0" w:rsidP="00CD01F8">
      <w:pPr>
        <w:ind w:firstLine="0"/>
        <w:rPr>
          <w:rFonts w:ascii="Times New Roman" w:hAnsi="Times New Roman"/>
        </w:rPr>
      </w:pPr>
      <w:r w:rsidRPr="00CD01F8">
        <w:rPr>
          <w:rFonts w:ascii="Times New Roman" w:hAnsi="Times New Roman"/>
        </w:rPr>
        <w:t>Баскетбол</w:t>
      </w:r>
    </w:p>
    <w:p w:rsidR="003C03C0" w:rsidRPr="00CD01F8" w:rsidRDefault="003C03C0" w:rsidP="00CD01F8">
      <w:pPr>
        <w:ind w:firstLine="0"/>
        <w:rPr>
          <w:rFonts w:ascii="Times New Roman" w:hAnsi="Times New Roman"/>
        </w:rPr>
      </w:pPr>
      <w:r w:rsidRPr="00CD01F8">
        <w:rPr>
          <w:rFonts w:ascii="Times New Roman" w:hAnsi="Times New Roman"/>
        </w:rPr>
        <w:t>Волейбол</w:t>
      </w:r>
    </w:p>
    <w:p w:rsidR="003C03C0" w:rsidRPr="00CD01F8" w:rsidRDefault="003C03C0" w:rsidP="00CD01F8">
      <w:pPr>
        <w:ind w:firstLine="0"/>
        <w:rPr>
          <w:rFonts w:ascii="Times New Roman" w:hAnsi="Times New Roman"/>
        </w:rPr>
      </w:pPr>
      <w:r w:rsidRPr="00CD01F8">
        <w:rPr>
          <w:rFonts w:ascii="Times New Roman" w:hAnsi="Times New Roman"/>
        </w:rPr>
        <w:t>Футбол</w:t>
      </w:r>
    </w:p>
    <w:p w:rsidR="003C03C0" w:rsidRPr="00CD01F8" w:rsidRDefault="003C03C0" w:rsidP="00CD01F8">
      <w:pPr>
        <w:ind w:firstLine="0"/>
        <w:rPr>
          <w:rFonts w:ascii="Times New Roman" w:hAnsi="Times New Roman"/>
          <w:b/>
        </w:rPr>
      </w:pPr>
      <w:r w:rsidRPr="00CD01F8">
        <w:rPr>
          <w:rFonts w:ascii="Times New Roman" w:hAnsi="Times New Roman"/>
          <w:b/>
        </w:rPr>
        <w:t>Раздел 4.Спорт (20  ч)</w:t>
      </w:r>
    </w:p>
    <w:p w:rsidR="003C03C0" w:rsidRPr="00CD01F8" w:rsidRDefault="003C03C0" w:rsidP="00CD01F8">
      <w:pPr>
        <w:ind w:firstLine="0"/>
        <w:rPr>
          <w:rFonts w:ascii="Times New Roman" w:hAnsi="Times New Roman"/>
          <w:b/>
        </w:rPr>
      </w:pPr>
      <w:r w:rsidRPr="00CD01F8">
        <w:rPr>
          <w:rFonts w:ascii="Times New Roman" w:hAnsi="Times New Roman"/>
        </w:rPr>
        <w:t>Тема: «</w:t>
      </w:r>
      <w:r w:rsidRPr="00CD01F8">
        <w:rPr>
          <w:rStyle w:val="af9"/>
          <w:rFonts w:ascii="Times New Roman" w:eastAsia="Calibri" w:hAnsi="Times New Roman"/>
          <w:b w:val="0"/>
          <w:color w:val="000000"/>
          <w:shd w:val="clear" w:color="auto" w:fill="FFFFFF"/>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r w:rsidRPr="00CD01F8">
        <w:rPr>
          <w:rFonts w:ascii="Times New Roman" w:hAnsi="Times New Roman"/>
          <w:b/>
        </w:rPr>
        <w:t>».</w:t>
      </w:r>
    </w:p>
    <w:p w:rsidR="003C03C0" w:rsidRPr="00CD01F8" w:rsidRDefault="00DD4E80" w:rsidP="00CD01F8">
      <w:pPr>
        <w:pStyle w:val="2"/>
        <w:shd w:val="clear" w:color="auto" w:fill="FFFFFF"/>
        <w:ind w:firstLine="0"/>
        <w:rPr>
          <w:rFonts w:ascii="Times New Roman" w:hAnsi="Times New Roman"/>
          <w:b w:val="0"/>
        </w:rPr>
      </w:pPr>
      <w:r w:rsidRPr="00CD01F8">
        <w:rPr>
          <w:rFonts w:ascii="Times New Roman" w:hAnsi="Times New Roman"/>
          <w:caps/>
          <w:color w:val="000000"/>
        </w:rPr>
        <w:t>9  КЛАСС (34</w:t>
      </w:r>
      <w:r w:rsidR="003C03C0" w:rsidRPr="00CD01F8">
        <w:rPr>
          <w:rFonts w:ascii="Times New Roman" w:hAnsi="Times New Roman"/>
          <w:caps/>
          <w:color w:val="000000"/>
        </w:rPr>
        <w:t xml:space="preserve"> ч.)</w:t>
      </w:r>
    </w:p>
    <w:p w:rsidR="003C03C0" w:rsidRPr="00CD01F8" w:rsidRDefault="003C03C0" w:rsidP="00CD01F8">
      <w:pPr>
        <w:ind w:firstLine="0"/>
        <w:rPr>
          <w:rFonts w:ascii="Times New Roman" w:hAnsi="Times New Roman"/>
          <w:b/>
        </w:rPr>
      </w:pPr>
      <w:r w:rsidRPr="00CD01F8">
        <w:rPr>
          <w:rFonts w:ascii="Times New Roman" w:hAnsi="Times New Roman"/>
          <w:b/>
        </w:rPr>
        <w:t>Раздел 1. Знания о  физической культуре (2 ч)</w:t>
      </w:r>
    </w:p>
    <w:p w:rsidR="003C03C0" w:rsidRPr="00CD01F8" w:rsidRDefault="003C03C0" w:rsidP="00CD01F8">
      <w:pPr>
        <w:ind w:firstLine="0"/>
        <w:rPr>
          <w:rFonts w:ascii="Times New Roman" w:hAnsi="Times New Roman"/>
          <w:b/>
        </w:rPr>
      </w:pPr>
      <w:r w:rsidRPr="00CD01F8">
        <w:rPr>
          <w:rFonts w:ascii="Times New Roman" w:hAnsi="Times New Roman"/>
          <w:b/>
        </w:rPr>
        <w:t>Раздел 2. Способы самостоятельной деятельности (3 ч)</w:t>
      </w:r>
    </w:p>
    <w:p w:rsidR="003C03C0" w:rsidRPr="00CD01F8" w:rsidRDefault="003C03C0" w:rsidP="00CD01F8">
      <w:pPr>
        <w:ind w:firstLine="0"/>
        <w:rPr>
          <w:rFonts w:ascii="Times New Roman" w:hAnsi="Times New Roman"/>
          <w:b/>
        </w:rPr>
      </w:pPr>
      <w:r w:rsidRPr="00CD01F8">
        <w:rPr>
          <w:rFonts w:ascii="Times New Roman" w:hAnsi="Times New Roman"/>
          <w:b/>
        </w:rPr>
        <w:t>Раздел 3. Ф</w:t>
      </w:r>
      <w:r w:rsidR="00DD4E80" w:rsidRPr="00CD01F8">
        <w:rPr>
          <w:rFonts w:ascii="Times New Roman" w:hAnsi="Times New Roman"/>
          <w:b/>
        </w:rPr>
        <w:t>изическое совершенствование (20</w:t>
      </w:r>
      <w:r w:rsidRPr="00CD01F8">
        <w:rPr>
          <w:rFonts w:ascii="Times New Roman" w:hAnsi="Times New Roman"/>
          <w:b/>
        </w:rPr>
        <w:t xml:space="preserve">ч). </w:t>
      </w:r>
    </w:p>
    <w:p w:rsidR="003C03C0" w:rsidRPr="00CD01F8" w:rsidRDefault="003C03C0" w:rsidP="00CD01F8">
      <w:pPr>
        <w:ind w:firstLine="0"/>
        <w:rPr>
          <w:rFonts w:ascii="Times New Roman" w:hAnsi="Times New Roman"/>
        </w:rPr>
      </w:pPr>
      <w:r w:rsidRPr="00CD01F8">
        <w:rPr>
          <w:rFonts w:ascii="Times New Roman" w:hAnsi="Times New Roman"/>
        </w:rPr>
        <w:t>Физкультурно-оздоровительная деятельность</w:t>
      </w:r>
    </w:p>
    <w:p w:rsidR="003C03C0" w:rsidRPr="00CD01F8" w:rsidRDefault="003C03C0" w:rsidP="00CD01F8">
      <w:pPr>
        <w:ind w:firstLine="0"/>
        <w:rPr>
          <w:rFonts w:ascii="Times New Roman" w:hAnsi="Times New Roman"/>
        </w:rPr>
      </w:pPr>
      <w:r w:rsidRPr="00CD01F8">
        <w:rPr>
          <w:rFonts w:ascii="Times New Roman" w:hAnsi="Times New Roman"/>
        </w:rPr>
        <w:t xml:space="preserve">Спортивно- оздоровительная деятельность. </w:t>
      </w:r>
    </w:p>
    <w:p w:rsidR="003C03C0" w:rsidRPr="00CD01F8" w:rsidRDefault="003C03C0" w:rsidP="00CD01F8">
      <w:pPr>
        <w:ind w:firstLine="0"/>
        <w:rPr>
          <w:rFonts w:ascii="Times New Roman" w:hAnsi="Times New Roman"/>
        </w:rPr>
      </w:pPr>
      <w:r w:rsidRPr="00CD01F8">
        <w:rPr>
          <w:rFonts w:ascii="Times New Roman" w:hAnsi="Times New Roman"/>
        </w:rPr>
        <w:t>Модуль «Гимнастика»</w:t>
      </w:r>
    </w:p>
    <w:p w:rsidR="003C03C0" w:rsidRPr="00CD01F8" w:rsidRDefault="003C03C0" w:rsidP="00CD01F8">
      <w:pPr>
        <w:ind w:firstLine="0"/>
        <w:rPr>
          <w:rFonts w:ascii="Times New Roman" w:hAnsi="Times New Roman"/>
        </w:rPr>
      </w:pPr>
      <w:r w:rsidRPr="00CD01F8">
        <w:rPr>
          <w:rFonts w:ascii="Times New Roman" w:hAnsi="Times New Roman"/>
        </w:rPr>
        <w:t>Модуль «Лёгкая атлетика»</w:t>
      </w:r>
    </w:p>
    <w:p w:rsidR="003C03C0" w:rsidRPr="00CD01F8" w:rsidRDefault="003C03C0" w:rsidP="00CD01F8">
      <w:pPr>
        <w:ind w:firstLine="0"/>
        <w:rPr>
          <w:rFonts w:ascii="Times New Roman" w:hAnsi="Times New Roman"/>
        </w:rPr>
      </w:pPr>
      <w:r w:rsidRPr="00CD01F8">
        <w:rPr>
          <w:rFonts w:ascii="Times New Roman" w:hAnsi="Times New Roman"/>
        </w:rPr>
        <w:t>Модуль «Зимние виды спорта»</w:t>
      </w:r>
    </w:p>
    <w:p w:rsidR="003C03C0" w:rsidRPr="00CD01F8" w:rsidRDefault="003C03C0" w:rsidP="00CD01F8">
      <w:pPr>
        <w:ind w:firstLine="0"/>
        <w:rPr>
          <w:rFonts w:ascii="Times New Roman" w:hAnsi="Times New Roman"/>
        </w:rPr>
      </w:pPr>
      <w:r w:rsidRPr="00CD01F8">
        <w:rPr>
          <w:rFonts w:ascii="Times New Roman" w:hAnsi="Times New Roman"/>
        </w:rPr>
        <w:t>Модуль «Плавание»</w:t>
      </w:r>
    </w:p>
    <w:p w:rsidR="003C03C0" w:rsidRPr="00CD01F8" w:rsidRDefault="003C03C0" w:rsidP="00CD01F8">
      <w:pPr>
        <w:ind w:firstLine="0"/>
        <w:rPr>
          <w:rFonts w:ascii="Times New Roman" w:hAnsi="Times New Roman"/>
        </w:rPr>
      </w:pPr>
      <w:r w:rsidRPr="00CD01F8">
        <w:rPr>
          <w:rFonts w:ascii="Times New Roman" w:hAnsi="Times New Roman"/>
        </w:rPr>
        <w:t>Модуль «Спортивные игры»:</w:t>
      </w:r>
    </w:p>
    <w:p w:rsidR="003C03C0" w:rsidRPr="00CD01F8" w:rsidRDefault="003C03C0" w:rsidP="00CD01F8">
      <w:pPr>
        <w:ind w:firstLine="0"/>
        <w:rPr>
          <w:rFonts w:ascii="Times New Roman" w:hAnsi="Times New Roman"/>
        </w:rPr>
      </w:pPr>
      <w:r w:rsidRPr="00CD01F8">
        <w:rPr>
          <w:rFonts w:ascii="Times New Roman" w:hAnsi="Times New Roman"/>
        </w:rPr>
        <w:t>Баскетбол</w:t>
      </w:r>
    </w:p>
    <w:p w:rsidR="003C03C0" w:rsidRPr="00CD01F8" w:rsidRDefault="003C03C0" w:rsidP="00CD01F8">
      <w:pPr>
        <w:ind w:firstLine="0"/>
        <w:rPr>
          <w:rFonts w:ascii="Times New Roman" w:hAnsi="Times New Roman"/>
        </w:rPr>
      </w:pPr>
      <w:r w:rsidRPr="00CD01F8">
        <w:rPr>
          <w:rFonts w:ascii="Times New Roman" w:hAnsi="Times New Roman"/>
        </w:rPr>
        <w:t>Волейбол</w:t>
      </w:r>
    </w:p>
    <w:p w:rsidR="003C03C0" w:rsidRPr="00CD01F8" w:rsidRDefault="003C03C0" w:rsidP="00CD01F8">
      <w:pPr>
        <w:ind w:firstLine="0"/>
        <w:rPr>
          <w:rFonts w:ascii="Times New Roman" w:hAnsi="Times New Roman"/>
        </w:rPr>
      </w:pPr>
      <w:r w:rsidRPr="00CD01F8">
        <w:rPr>
          <w:rFonts w:ascii="Times New Roman" w:hAnsi="Times New Roman"/>
        </w:rPr>
        <w:t>Футбол</w:t>
      </w:r>
    </w:p>
    <w:p w:rsidR="003C03C0" w:rsidRPr="00CD01F8" w:rsidRDefault="00DD4E80" w:rsidP="00CD01F8">
      <w:pPr>
        <w:ind w:firstLine="0"/>
        <w:rPr>
          <w:rFonts w:ascii="Times New Roman" w:hAnsi="Times New Roman"/>
          <w:b/>
        </w:rPr>
      </w:pPr>
      <w:r w:rsidRPr="00CD01F8">
        <w:rPr>
          <w:rFonts w:ascii="Times New Roman" w:hAnsi="Times New Roman"/>
          <w:b/>
        </w:rPr>
        <w:t>Раздел 4.Спорт (9</w:t>
      </w:r>
      <w:r w:rsidR="003C03C0" w:rsidRPr="00CD01F8">
        <w:rPr>
          <w:rFonts w:ascii="Times New Roman" w:hAnsi="Times New Roman"/>
          <w:b/>
        </w:rPr>
        <w:t>ч)</w:t>
      </w:r>
    </w:p>
    <w:p w:rsidR="006B68E8" w:rsidRPr="00CD01F8" w:rsidRDefault="006B68E8" w:rsidP="00CD01F8">
      <w:pPr>
        <w:pStyle w:val="TableParagraph"/>
        <w:spacing w:before="85"/>
        <w:ind w:left="167" w:right="235"/>
        <w:jc w:val="both"/>
        <w:rPr>
          <w:b/>
          <w:sz w:val="24"/>
          <w:szCs w:val="24"/>
        </w:rPr>
      </w:pPr>
    </w:p>
    <w:p w:rsidR="00DD5C09" w:rsidRPr="00CD01F8" w:rsidRDefault="00AE3B7E" w:rsidP="00CD01F8">
      <w:pPr>
        <w:ind w:firstLine="0"/>
        <w:rPr>
          <w:rFonts w:ascii="Times New Roman" w:hAnsi="Times New Roman"/>
        </w:rPr>
      </w:pPr>
      <w:r>
        <w:rPr>
          <w:rFonts w:ascii="Times New Roman" w:hAnsi="Times New Roman"/>
          <w:b/>
        </w:rPr>
        <w:t>2.1.21</w:t>
      </w:r>
      <w:r w:rsidR="00DD5C09" w:rsidRPr="00CD01F8">
        <w:rPr>
          <w:rFonts w:ascii="Times New Roman" w:hAnsi="Times New Roman"/>
          <w:b/>
        </w:rPr>
        <w:t>.ФЕДЕРАЛЬНАЯ РАБОЧАЯ ПРОГРАММА ПО УЧЕБНОМУ ПРЕДМЕТУ "ОСНОВЫ БЕЗОПАСНОСТИ ЖИЗНЕДЕЯТЕЛЬНОСТИ".</w:t>
      </w:r>
    </w:p>
    <w:p w:rsidR="00DD5C09" w:rsidRPr="00CD01F8" w:rsidRDefault="00DD5C09" w:rsidP="00CD01F8">
      <w:pPr>
        <w:rPr>
          <w:rFonts w:ascii="Times New Roman" w:hAnsi="Times New Roman"/>
          <w:b/>
        </w:rPr>
      </w:pPr>
      <w:r w:rsidRPr="00CD01F8">
        <w:rPr>
          <w:rFonts w:ascii="Times New Roman" w:hAnsi="Times New Roman"/>
          <w:b/>
        </w:rPr>
        <w:t xml:space="preserve">ПОЯСНИТЕЛЬНАЯ ЗАПИСКА. </w:t>
      </w:r>
    </w:p>
    <w:p w:rsidR="00DD5C09" w:rsidRPr="00CD01F8" w:rsidRDefault="00DD5C09" w:rsidP="00CD01F8">
      <w:pPr>
        <w:rPr>
          <w:rFonts w:ascii="Times New Roman" w:hAnsi="Times New Roman"/>
        </w:rPr>
      </w:pPr>
      <w:r w:rsidRPr="00CD01F8">
        <w:rPr>
          <w:rFonts w:ascii="Times New Roman" w:hAnsi="Times New Roman"/>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DD5C09" w:rsidRPr="00CD01F8" w:rsidRDefault="00DD5C09" w:rsidP="00CD01F8">
      <w:pPr>
        <w:rPr>
          <w:rFonts w:ascii="Times New Roman" w:hAnsi="Times New Roman"/>
        </w:rPr>
      </w:pPr>
      <w:r w:rsidRPr="00CD01F8">
        <w:rPr>
          <w:rFonts w:ascii="Times New Roman" w:hAnsi="Times New Roman"/>
        </w:rPr>
        <w:t xml:space="preserve">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DD5C09" w:rsidRPr="00CD01F8" w:rsidRDefault="00DD5C09" w:rsidP="00CD01F8">
      <w:pPr>
        <w:rPr>
          <w:rFonts w:ascii="Times New Roman" w:hAnsi="Times New Roman"/>
        </w:rPr>
      </w:pPr>
      <w:r w:rsidRPr="00CD01F8">
        <w:rPr>
          <w:rFonts w:ascii="Times New Roman" w:hAnsi="Times New Roman"/>
        </w:rPr>
        <w:t xml:space="preserve">Программа ОБЖ обеспечивает: </w:t>
      </w:r>
    </w:p>
    <w:p w:rsidR="00DD5C09" w:rsidRPr="00CD01F8" w:rsidRDefault="00DD5C09" w:rsidP="00CD01F8">
      <w:pPr>
        <w:rPr>
          <w:rFonts w:ascii="Times New Roman" w:hAnsi="Times New Roman"/>
        </w:rPr>
      </w:pPr>
      <w:r w:rsidRPr="00CD01F8">
        <w:rPr>
          <w:rFonts w:ascii="Times New Roman" w:hAnsi="Times New Roman"/>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DD5C09" w:rsidRPr="00CD01F8" w:rsidRDefault="00DD5C09" w:rsidP="00CD01F8">
      <w:pPr>
        <w:rPr>
          <w:rFonts w:ascii="Times New Roman" w:hAnsi="Times New Roman"/>
        </w:rPr>
      </w:pPr>
      <w:r w:rsidRPr="00CD01F8">
        <w:rPr>
          <w:rFonts w:ascii="Times New Roman" w:hAnsi="Times New Roman"/>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DD5C09" w:rsidRPr="00CD01F8" w:rsidRDefault="00DD5C09" w:rsidP="00CD01F8">
      <w:pPr>
        <w:rPr>
          <w:rFonts w:ascii="Times New Roman" w:hAnsi="Times New Roman"/>
        </w:rPr>
      </w:pPr>
      <w:r w:rsidRPr="00CD01F8">
        <w:rPr>
          <w:rFonts w:ascii="Times New Roman" w:hAnsi="Times New Roman"/>
        </w:rPr>
        <w:t xml:space="preserve">возможность выработки и закрепления у обучающихся умений и навыков, необходимых для последующей жизни; </w:t>
      </w:r>
    </w:p>
    <w:p w:rsidR="00DD5C09" w:rsidRPr="00CD01F8" w:rsidRDefault="00DD5C09" w:rsidP="00CD01F8">
      <w:pPr>
        <w:rPr>
          <w:rFonts w:ascii="Times New Roman" w:hAnsi="Times New Roman"/>
        </w:rPr>
      </w:pPr>
      <w:r w:rsidRPr="00CD01F8">
        <w:rPr>
          <w:rFonts w:ascii="Times New Roman" w:hAnsi="Times New Roman"/>
        </w:rPr>
        <w:t xml:space="preserve">выработку практико-ориентированных компетенций, соответствующих потребностям современности; </w:t>
      </w:r>
    </w:p>
    <w:p w:rsidR="00DD5C09" w:rsidRPr="00CD01F8" w:rsidRDefault="00DD5C09" w:rsidP="00CD01F8">
      <w:pPr>
        <w:rPr>
          <w:rFonts w:ascii="Times New Roman" w:hAnsi="Times New Roman"/>
        </w:rPr>
      </w:pPr>
      <w:r w:rsidRPr="00CD01F8">
        <w:rPr>
          <w:rFonts w:ascii="Times New Roman" w:hAnsi="Times New Roman"/>
        </w:rPr>
        <w:t xml:space="preserve">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DD5C09" w:rsidRPr="00CD01F8" w:rsidRDefault="00DD5C09" w:rsidP="00CD01F8">
      <w:pPr>
        <w:rPr>
          <w:rFonts w:ascii="Times New Roman" w:hAnsi="Times New Roman"/>
        </w:rPr>
      </w:pPr>
      <w:r w:rsidRPr="00CD01F8">
        <w:rPr>
          <w:rFonts w:ascii="Times New Roman" w:hAnsi="Times New Roman"/>
        </w:rP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DD5C09" w:rsidRPr="00CD01F8" w:rsidRDefault="00DD5C09" w:rsidP="00CD01F8">
      <w:pPr>
        <w:rPr>
          <w:rFonts w:ascii="Times New Roman" w:hAnsi="Times New Roman"/>
        </w:rPr>
      </w:pPr>
      <w:r w:rsidRPr="00CD01F8">
        <w:rPr>
          <w:rFonts w:ascii="Times New Roman" w:hAnsi="Times New Roman"/>
        </w:rPr>
        <w:t xml:space="preserve">модуль N 1 "Культура безопасности жизнедеятельности в современном обществе"; </w:t>
      </w:r>
    </w:p>
    <w:p w:rsidR="00DD5C09" w:rsidRPr="00CD01F8" w:rsidRDefault="00DD5C09" w:rsidP="00CD01F8">
      <w:pPr>
        <w:rPr>
          <w:rFonts w:ascii="Times New Roman" w:hAnsi="Times New Roman"/>
        </w:rPr>
      </w:pPr>
      <w:r w:rsidRPr="00CD01F8">
        <w:rPr>
          <w:rFonts w:ascii="Times New Roman" w:hAnsi="Times New Roman"/>
        </w:rPr>
        <w:t xml:space="preserve">модуль N 2 "Безопасность в быту"; </w:t>
      </w:r>
    </w:p>
    <w:p w:rsidR="00DD5C09" w:rsidRPr="00CD01F8" w:rsidRDefault="00DD5C09" w:rsidP="00CD01F8">
      <w:pPr>
        <w:rPr>
          <w:rFonts w:ascii="Times New Roman" w:hAnsi="Times New Roman"/>
        </w:rPr>
      </w:pPr>
      <w:r w:rsidRPr="00CD01F8">
        <w:rPr>
          <w:rFonts w:ascii="Times New Roman" w:hAnsi="Times New Roman"/>
        </w:rPr>
        <w:t xml:space="preserve">модуль N 3 "Безопасность на транспорте"; </w:t>
      </w:r>
    </w:p>
    <w:p w:rsidR="00DD5C09" w:rsidRPr="00CD01F8" w:rsidRDefault="00DD5C09" w:rsidP="00CD01F8">
      <w:pPr>
        <w:rPr>
          <w:rFonts w:ascii="Times New Roman" w:hAnsi="Times New Roman"/>
        </w:rPr>
      </w:pPr>
      <w:r w:rsidRPr="00CD01F8">
        <w:rPr>
          <w:rFonts w:ascii="Times New Roman" w:hAnsi="Times New Roman"/>
        </w:rPr>
        <w:t xml:space="preserve">модуль N 4 "Безопасность в общественных местах"; </w:t>
      </w:r>
    </w:p>
    <w:p w:rsidR="00DD5C09" w:rsidRPr="00CD01F8" w:rsidRDefault="00DD5C09" w:rsidP="00CD01F8">
      <w:pPr>
        <w:rPr>
          <w:rFonts w:ascii="Times New Roman" w:hAnsi="Times New Roman"/>
        </w:rPr>
      </w:pPr>
      <w:r w:rsidRPr="00CD01F8">
        <w:rPr>
          <w:rFonts w:ascii="Times New Roman" w:hAnsi="Times New Roman"/>
        </w:rPr>
        <w:t xml:space="preserve">модуль N 5 "Безопасность в природной среде"; </w:t>
      </w:r>
    </w:p>
    <w:p w:rsidR="00DD5C09" w:rsidRPr="00CD01F8" w:rsidRDefault="00DD5C09" w:rsidP="00CD01F8">
      <w:pPr>
        <w:rPr>
          <w:rFonts w:ascii="Times New Roman" w:hAnsi="Times New Roman"/>
        </w:rPr>
      </w:pPr>
      <w:r w:rsidRPr="00CD01F8">
        <w:rPr>
          <w:rFonts w:ascii="Times New Roman" w:hAnsi="Times New Roman"/>
        </w:rPr>
        <w:t xml:space="preserve">модуль N 6 "Здоровье и как его сохранить. Основы медицинских знаний"; </w:t>
      </w:r>
    </w:p>
    <w:p w:rsidR="00DD5C09" w:rsidRPr="00CD01F8" w:rsidRDefault="00DD5C09" w:rsidP="00CD01F8">
      <w:pPr>
        <w:rPr>
          <w:rFonts w:ascii="Times New Roman" w:hAnsi="Times New Roman"/>
        </w:rPr>
      </w:pPr>
      <w:r w:rsidRPr="00CD01F8">
        <w:rPr>
          <w:rFonts w:ascii="Times New Roman" w:hAnsi="Times New Roman"/>
        </w:rPr>
        <w:t xml:space="preserve">модуль N 7 "Безопасность в социуме"; </w:t>
      </w:r>
    </w:p>
    <w:p w:rsidR="00DD5C09" w:rsidRPr="00CD01F8" w:rsidRDefault="00DD5C09" w:rsidP="00CD01F8">
      <w:pPr>
        <w:rPr>
          <w:rFonts w:ascii="Times New Roman" w:hAnsi="Times New Roman"/>
        </w:rPr>
      </w:pPr>
      <w:r w:rsidRPr="00CD01F8">
        <w:rPr>
          <w:rFonts w:ascii="Times New Roman" w:hAnsi="Times New Roman"/>
        </w:rPr>
        <w:t xml:space="preserve">модуль N 8 "Безопасность в информационном пространстве"; </w:t>
      </w:r>
    </w:p>
    <w:p w:rsidR="00DD5C09" w:rsidRPr="00CD01F8" w:rsidRDefault="00DD5C09" w:rsidP="00CD01F8">
      <w:pPr>
        <w:rPr>
          <w:rFonts w:ascii="Times New Roman" w:hAnsi="Times New Roman"/>
        </w:rPr>
      </w:pPr>
      <w:r w:rsidRPr="00CD01F8">
        <w:rPr>
          <w:rFonts w:ascii="Times New Roman" w:hAnsi="Times New Roman"/>
        </w:rPr>
        <w:t xml:space="preserve">модуль N 9 "Основы противодействия экстремизму и терроризму"; </w:t>
      </w:r>
    </w:p>
    <w:p w:rsidR="00DD5C09" w:rsidRPr="00CD01F8" w:rsidRDefault="00DD5C09" w:rsidP="00CD01F8">
      <w:pPr>
        <w:rPr>
          <w:rFonts w:ascii="Times New Roman" w:hAnsi="Times New Roman"/>
        </w:rPr>
      </w:pPr>
      <w:r w:rsidRPr="00CD01F8">
        <w:rPr>
          <w:rFonts w:ascii="Times New Roman" w:hAnsi="Times New Roman"/>
        </w:rPr>
        <w:t xml:space="preserve">модуль N 10 "Взаимодействие личности, общества и государства в обеспечении безопасности жизни и здоровья населения". </w:t>
      </w:r>
    </w:p>
    <w:p w:rsidR="00DD5C09" w:rsidRPr="00CD01F8" w:rsidRDefault="00DD5C09" w:rsidP="00CD01F8">
      <w:pPr>
        <w:rPr>
          <w:rFonts w:ascii="Times New Roman" w:hAnsi="Times New Roman"/>
        </w:rPr>
      </w:pPr>
      <w:r w:rsidRPr="00CD01F8">
        <w:rPr>
          <w:rFonts w:ascii="Times New Roman" w:hAnsi="Times New Roman"/>
        </w:rPr>
        <w:t xml:space="preserve">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 </w:t>
      </w:r>
    </w:p>
    <w:p w:rsidR="00DD5C09" w:rsidRPr="00CD01F8" w:rsidRDefault="00DD5C09" w:rsidP="00CD01F8">
      <w:pPr>
        <w:rPr>
          <w:rFonts w:ascii="Times New Roman" w:hAnsi="Times New Roman"/>
        </w:rPr>
      </w:pPr>
      <w:r w:rsidRPr="00CD01F8">
        <w:rPr>
          <w:rFonts w:ascii="Times New Roman" w:hAnsi="Times New Roman"/>
        </w:rPr>
        <w:t xml:space="preserve">Учебный материал систематизирован по сферам возможных проявлений рисков и опасностей: </w:t>
      </w:r>
    </w:p>
    <w:p w:rsidR="00DD5C09" w:rsidRPr="00CD01F8" w:rsidRDefault="00DD5C09" w:rsidP="00CD01F8">
      <w:pPr>
        <w:rPr>
          <w:rFonts w:ascii="Times New Roman" w:hAnsi="Times New Roman"/>
        </w:rPr>
      </w:pPr>
      <w:r w:rsidRPr="00CD01F8">
        <w:rPr>
          <w:rFonts w:ascii="Times New Roman" w:hAnsi="Times New Roman"/>
        </w:rPr>
        <w:t xml:space="preserve">помещения и бытовые условия; улица и общественные места; </w:t>
      </w:r>
    </w:p>
    <w:p w:rsidR="00DD5C09" w:rsidRPr="00CD01F8" w:rsidRDefault="00DD5C09" w:rsidP="00CD01F8">
      <w:pPr>
        <w:rPr>
          <w:rFonts w:ascii="Times New Roman" w:hAnsi="Times New Roman"/>
        </w:rPr>
      </w:pPr>
      <w:r w:rsidRPr="00CD01F8">
        <w:rPr>
          <w:rFonts w:ascii="Times New Roman" w:hAnsi="Times New Roman"/>
        </w:rPr>
        <w:t xml:space="preserve">природные условия; коммуникационные связи и каналы; объекты и учреждения культуры и другие. </w:t>
      </w:r>
    </w:p>
    <w:p w:rsidR="00DD5C09" w:rsidRPr="00CD01F8" w:rsidRDefault="00DD5C09" w:rsidP="00CD01F8">
      <w:pPr>
        <w:rPr>
          <w:rFonts w:ascii="Times New Roman" w:hAnsi="Times New Roman"/>
        </w:rPr>
      </w:pPr>
      <w:r w:rsidRPr="00CD01F8">
        <w:rPr>
          <w:rFonts w:ascii="Times New Roman" w:hAnsi="Times New Roman"/>
        </w:rPr>
        <w:t xml:space="preserve">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DD5C09" w:rsidRPr="00CD01F8" w:rsidRDefault="00DD5C09" w:rsidP="00CD01F8">
      <w:pPr>
        <w:rPr>
          <w:rFonts w:ascii="Times New Roman" w:hAnsi="Times New Roman"/>
        </w:rPr>
      </w:pPr>
      <w:r w:rsidRPr="00CD01F8">
        <w:rPr>
          <w:rFonts w:ascii="Times New Roman" w:hAnsi="Times New Roman"/>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w:t>
      </w:r>
    </w:p>
    <w:p w:rsidR="00DD5C09" w:rsidRPr="00CD01F8" w:rsidRDefault="00DD5C09" w:rsidP="00CD01F8">
      <w:pPr>
        <w:rPr>
          <w:rFonts w:ascii="Times New Roman" w:hAnsi="Times New Roman"/>
        </w:rPr>
      </w:pPr>
      <w:r w:rsidRPr="00CD01F8">
        <w:rPr>
          <w:rFonts w:ascii="Times New Roman" w:hAnsi="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N 400, Доктрина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Указом Президента Российской Федерации от 21 июля 2020 г. N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N 1642. </w:t>
      </w:r>
    </w:p>
    <w:p w:rsidR="00DD5C09" w:rsidRPr="00CD01F8" w:rsidRDefault="00DD5C09" w:rsidP="00CD01F8">
      <w:pPr>
        <w:rPr>
          <w:rFonts w:ascii="Times New Roman" w:hAnsi="Times New Roman"/>
        </w:rPr>
      </w:pPr>
      <w:r w:rsidRPr="00CD01F8">
        <w:rPr>
          <w:rFonts w:ascii="Times New Roman" w:hAnsi="Times New Roman"/>
        </w:rP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DD5C09" w:rsidRPr="00CD01F8" w:rsidRDefault="00DD5C09" w:rsidP="00CD01F8">
      <w:pPr>
        <w:rPr>
          <w:rFonts w:ascii="Times New Roman" w:hAnsi="Times New Roman"/>
        </w:rPr>
      </w:pPr>
      <w:r w:rsidRPr="00CD01F8">
        <w:rPr>
          <w:rFonts w:ascii="Times New Roman" w:hAnsi="Times New Roman"/>
        </w:rPr>
        <w:t xml:space="preserve">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w:t>
      </w:r>
    </w:p>
    <w:p w:rsidR="00DD5C09" w:rsidRPr="00CD01F8" w:rsidRDefault="00DD5C09" w:rsidP="00CD01F8">
      <w:pPr>
        <w:rPr>
          <w:rFonts w:ascii="Times New Roman" w:hAnsi="Times New Roman"/>
        </w:rPr>
      </w:pPr>
      <w:r w:rsidRPr="00CD01F8">
        <w:rPr>
          <w:rFonts w:ascii="Times New Roman" w:hAnsi="Times New Roman"/>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DD5C09" w:rsidRPr="00CD01F8" w:rsidRDefault="00DD5C09" w:rsidP="00CD01F8">
      <w:pPr>
        <w:rPr>
          <w:rFonts w:ascii="Times New Roman" w:hAnsi="Times New Roman"/>
        </w:rPr>
      </w:pPr>
      <w:r w:rsidRPr="00CD01F8">
        <w:rPr>
          <w:rFonts w:ascii="Times New Roman" w:hAnsi="Times New Roman"/>
        </w:rPr>
        <w:t xml:space="preserve">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DD5C09" w:rsidRPr="00CD01F8" w:rsidRDefault="00DD5C09" w:rsidP="00CD01F8">
      <w:pPr>
        <w:rPr>
          <w:rFonts w:ascii="Times New Roman" w:hAnsi="Times New Roman"/>
        </w:rPr>
      </w:pPr>
      <w:r w:rsidRPr="00CD01F8">
        <w:rPr>
          <w:rFonts w:ascii="Times New Roman" w:hAnsi="Times New Roman"/>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rsidR="00DD5C09" w:rsidRPr="00CD01F8" w:rsidRDefault="00DD5C09" w:rsidP="00CD01F8">
      <w:pPr>
        <w:rPr>
          <w:rFonts w:ascii="Times New Roman" w:hAnsi="Times New Roman"/>
        </w:rPr>
      </w:pPr>
      <w:r w:rsidRPr="00CD01F8">
        <w:rPr>
          <w:rFonts w:ascii="Times New Roman" w:hAnsi="Times New Roman"/>
        </w:rP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DD5C09" w:rsidRPr="00CD01F8" w:rsidRDefault="00DD5C09" w:rsidP="00CD01F8">
      <w:pPr>
        <w:rPr>
          <w:rFonts w:ascii="Times New Roman" w:hAnsi="Times New Roman"/>
        </w:rPr>
      </w:pPr>
      <w:r w:rsidRPr="00CD01F8">
        <w:rPr>
          <w:rFonts w:ascii="Times New Roman" w:hAnsi="Times New Roman"/>
        </w:rP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DD5C09" w:rsidRPr="00CD01F8" w:rsidRDefault="00DD5C09" w:rsidP="00CD01F8">
      <w:pPr>
        <w:rPr>
          <w:rFonts w:ascii="Times New Roman" w:hAnsi="Times New Roman"/>
        </w:rPr>
      </w:pPr>
      <w:r w:rsidRPr="00CD01F8">
        <w:rPr>
          <w:rFonts w:ascii="Times New Roman" w:hAnsi="Times New Roman"/>
        </w:rPr>
        <w:t xml:space="preserve">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 </w:t>
      </w:r>
    </w:p>
    <w:p w:rsidR="00DD5C09" w:rsidRPr="00CD01F8" w:rsidRDefault="00DD5C09" w:rsidP="00CD01F8">
      <w:pPr>
        <w:rPr>
          <w:rFonts w:ascii="Times New Roman" w:hAnsi="Times New Roman"/>
        </w:rPr>
      </w:pPr>
      <w:r w:rsidRPr="00CD01F8">
        <w:rPr>
          <w:rFonts w:ascii="Times New Roman" w:hAnsi="Times New Roman"/>
        </w:rP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 </w:t>
      </w:r>
    </w:p>
    <w:p w:rsidR="00DD5C09" w:rsidRPr="00CD01F8" w:rsidRDefault="00DD5C09" w:rsidP="00CD01F8">
      <w:pPr>
        <w:rPr>
          <w:rFonts w:ascii="Times New Roman" w:hAnsi="Times New Roman"/>
          <w:b/>
        </w:rPr>
      </w:pPr>
      <w:r w:rsidRPr="00CD01F8">
        <w:rPr>
          <w:rFonts w:ascii="Times New Roman" w:hAnsi="Times New Roman"/>
          <w:b/>
        </w:rPr>
        <w:t xml:space="preserve">СОДЕРЖАНИЕ ОБУЧЕНИЯ. </w:t>
      </w:r>
    </w:p>
    <w:p w:rsidR="00DD5C09" w:rsidRPr="00CD01F8" w:rsidRDefault="00DD5C09" w:rsidP="00CD01F8">
      <w:pPr>
        <w:rPr>
          <w:rFonts w:ascii="Times New Roman" w:hAnsi="Times New Roman"/>
          <w:b/>
        </w:rPr>
      </w:pPr>
      <w:r w:rsidRPr="00CD01F8">
        <w:rPr>
          <w:rFonts w:ascii="Times New Roman" w:hAnsi="Times New Roman"/>
          <w:b/>
        </w:rPr>
        <w:t xml:space="preserve">Модуль N 1 "Культура безопасности жизнедеятельности в современном обществе": </w:t>
      </w:r>
    </w:p>
    <w:p w:rsidR="00DD5C09" w:rsidRPr="00CD01F8" w:rsidRDefault="00DD5C09" w:rsidP="00CD01F8">
      <w:pPr>
        <w:rPr>
          <w:rFonts w:ascii="Times New Roman" w:hAnsi="Times New Roman"/>
        </w:rPr>
      </w:pPr>
      <w:r w:rsidRPr="00CD01F8">
        <w:rPr>
          <w:rFonts w:ascii="Times New Roman" w:hAnsi="Times New Roman"/>
        </w:rPr>
        <w:t xml:space="preserve">цель и задачи учебного предмета ОБЖ, его ключевые понятия и значение для человека; </w:t>
      </w:r>
    </w:p>
    <w:p w:rsidR="00DD5C09" w:rsidRPr="00CD01F8" w:rsidRDefault="00DD5C09" w:rsidP="00CD01F8">
      <w:pPr>
        <w:rPr>
          <w:rFonts w:ascii="Times New Roman" w:hAnsi="Times New Roman"/>
        </w:rPr>
      </w:pPr>
      <w:r w:rsidRPr="00CD01F8">
        <w:rPr>
          <w:rFonts w:ascii="Times New Roman" w:hAnsi="Times New Roman"/>
        </w:rPr>
        <w:t xml:space="preserve">смысл понятий "опасность", "безопасность", "риск", "культура безопасности жизнедеятельности"; </w:t>
      </w:r>
    </w:p>
    <w:p w:rsidR="00DD5C09" w:rsidRPr="00CD01F8" w:rsidRDefault="00DD5C09" w:rsidP="00CD01F8">
      <w:pPr>
        <w:rPr>
          <w:rFonts w:ascii="Times New Roman" w:hAnsi="Times New Roman"/>
        </w:rPr>
      </w:pPr>
      <w:r w:rsidRPr="00CD01F8">
        <w:rPr>
          <w:rFonts w:ascii="Times New Roman" w:hAnsi="Times New Roman"/>
        </w:rPr>
        <w:t xml:space="preserve">источники и факторы опасности, их классификация; </w:t>
      </w:r>
    </w:p>
    <w:p w:rsidR="00DD5C09" w:rsidRPr="00CD01F8" w:rsidRDefault="00DD5C09" w:rsidP="00CD01F8">
      <w:pPr>
        <w:rPr>
          <w:rFonts w:ascii="Times New Roman" w:hAnsi="Times New Roman"/>
        </w:rPr>
      </w:pPr>
      <w:r w:rsidRPr="00CD01F8">
        <w:rPr>
          <w:rFonts w:ascii="Times New Roman" w:hAnsi="Times New Roman"/>
        </w:rPr>
        <w:t xml:space="preserve">общие принципы безопасного поведения; </w:t>
      </w:r>
    </w:p>
    <w:p w:rsidR="00DD5C09" w:rsidRPr="00CD01F8" w:rsidRDefault="00DD5C09" w:rsidP="00CD01F8">
      <w:pPr>
        <w:rPr>
          <w:rFonts w:ascii="Times New Roman" w:hAnsi="Times New Roman"/>
        </w:rPr>
      </w:pPr>
      <w:r w:rsidRPr="00CD01F8">
        <w:rPr>
          <w:rFonts w:ascii="Times New Roman" w:hAnsi="Times New Roman"/>
        </w:rPr>
        <w:t xml:space="preserve">виды чрезвычайных ситуаций, сходство и различия опасной, экстремальной и чрезвычайной ситуаций; </w:t>
      </w:r>
    </w:p>
    <w:p w:rsidR="00DD5C09" w:rsidRPr="00CD01F8" w:rsidRDefault="00DD5C09" w:rsidP="00CD01F8">
      <w:pPr>
        <w:rPr>
          <w:rFonts w:ascii="Times New Roman" w:hAnsi="Times New Roman"/>
        </w:rPr>
      </w:pPr>
      <w:r w:rsidRPr="00CD01F8">
        <w:rPr>
          <w:rFonts w:ascii="Times New Roman" w:hAnsi="Times New Roman"/>
        </w:rPr>
        <w:t xml:space="preserve">уровни взаимодействия человека и окружающей среды; </w:t>
      </w:r>
    </w:p>
    <w:p w:rsidR="00DD5C09" w:rsidRPr="00CD01F8" w:rsidRDefault="00DD5C09" w:rsidP="00CD01F8">
      <w:pPr>
        <w:rPr>
          <w:rFonts w:ascii="Times New Roman" w:hAnsi="Times New Roman"/>
        </w:rPr>
      </w:pPr>
      <w:r w:rsidRPr="00CD01F8">
        <w:rPr>
          <w:rFonts w:ascii="Times New Roman" w:hAnsi="Times New Roman"/>
        </w:rPr>
        <w:t xml:space="preserve">механизм перерастания повседневной ситуации в чрезвычайную ситуацию, правила поведения в опасных и чрезвычайных ситуациях. </w:t>
      </w:r>
    </w:p>
    <w:p w:rsidR="00DD5C09" w:rsidRPr="00CD01F8" w:rsidRDefault="00DD5C09" w:rsidP="00CD01F8">
      <w:pPr>
        <w:rPr>
          <w:rFonts w:ascii="Times New Roman" w:hAnsi="Times New Roman"/>
          <w:b/>
        </w:rPr>
      </w:pPr>
      <w:r w:rsidRPr="00CD01F8">
        <w:rPr>
          <w:rFonts w:ascii="Times New Roman" w:hAnsi="Times New Roman"/>
          <w:b/>
        </w:rPr>
        <w:t xml:space="preserve">Модуль N 2 "Безопасность в быту": </w:t>
      </w:r>
    </w:p>
    <w:p w:rsidR="00DD5C09" w:rsidRPr="00CD01F8" w:rsidRDefault="00DD5C09" w:rsidP="00CD01F8">
      <w:pPr>
        <w:rPr>
          <w:rFonts w:ascii="Times New Roman" w:hAnsi="Times New Roman"/>
        </w:rPr>
      </w:pPr>
      <w:r w:rsidRPr="00CD01F8">
        <w:rPr>
          <w:rFonts w:ascii="Times New Roman" w:hAnsi="Times New Roman"/>
        </w:rPr>
        <w:t xml:space="preserve">основные источники опасности в быту и их классификация; </w:t>
      </w:r>
    </w:p>
    <w:p w:rsidR="00DD5C09" w:rsidRPr="00CD01F8" w:rsidRDefault="00DD5C09" w:rsidP="00CD01F8">
      <w:pPr>
        <w:rPr>
          <w:rFonts w:ascii="Times New Roman" w:hAnsi="Times New Roman"/>
        </w:rPr>
      </w:pPr>
      <w:r w:rsidRPr="00CD01F8">
        <w:rPr>
          <w:rFonts w:ascii="Times New Roman" w:hAnsi="Times New Roman"/>
        </w:rPr>
        <w:t xml:space="preserve">защита прав потребителя, сроки годности и состав продуктов питания; </w:t>
      </w:r>
    </w:p>
    <w:p w:rsidR="00DD5C09" w:rsidRPr="00CD01F8" w:rsidRDefault="00DD5C09" w:rsidP="00CD01F8">
      <w:pPr>
        <w:rPr>
          <w:rFonts w:ascii="Times New Roman" w:hAnsi="Times New Roman"/>
        </w:rPr>
      </w:pPr>
      <w:r w:rsidRPr="00CD01F8">
        <w:rPr>
          <w:rFonts w:ascii="Times New Roman" w:hAnsi="Times New Roman"/>
        </w:rPr>
        <w:t xml:space="preserve">бытовые отравления и причины их возникновения, классификация ядовитых веществ и их опасности; </w:t>
      </w:r>
    </w:p>
    <w:p w:rsidR="00DD5C09" w:rsidRPr="00CD01F8" w:rsidRDefault="00DD5C09" w:rsidP="00CD01F8">
      <w:pPr>
        <w:rPr>
          <w:rFonts w:ascii="Times New Roman" w:hAnsi="Times New Roman"/>
        </w:rPr>
      </w:pPr>
      <w:r w:rsidRPr="00CD01F8">
        <w:rPr>
          <w:rFonts w:ascii="Times New Roman" w:hAnsi="Times New Roman"/>
        </w:rPr>
        <w:t xml:space="preserve">признаки отравления, приемы и правила оказания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правила комплектования и хранения домашней аптечки; </w:t>
      </w:r>
    </w:p>
    <w:p w:rsidR="00DD5C09" w:rsidRPr="00CD01F8" w:rsidRDefault="00DD5C09" w:rsidP="00CD01F8">
      <w:pPr>
        <w:rPr>
          <w:rFonts w:ascii="Times New Roman" w:hAnsi="Times New Roman"/>
        </w:rPr>
      </w:pPr>
      <w:r w:rsidRPr="00CD01F8">
        <w:rPr>
          <w:rFonts w:ascii="Times New Roman" w:hAnsi="Times New Roman"/>
        </w:rPr>
        <w:t xml:space="preserve">бытовые травмы и правила их предупреждения, приемы и правила оказания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правила обращения с газовыми и электрическими приборами, приемы и правила оказания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правила поведения в подъезде и лифте, а также при входе и выходе из них; </w:t>
      </w:r>
    </w:p>
    <w:p w:rsidR="00DD5C09" w:rsidRPr="00CD01F8" w:rsidRDefault="00DD5C09" w:rsidP="00CD01F8">
      <w:pPr>
        <w:rPr>
          <w:rFonts w:ascii="Times New Roman" w:hAnsi="Times New Roman"/>
        </w:rPr>
      </w:pPr>
      <w:r w:rsidRPr="00CD01F8">
        <w:rPr>
          <w:rFonts w:ascii="Times New Roman" w:hAnsi="Times New Roman"/>
        </w:rPr>
        <w:t xml:space="preserve">пожар и факторы его развития; </w:t>
      </w:r>
    </w:p>
    <w:p w:rsidR="00DD5C09" w:rsidRPr="00CD01F8" w:rsidRDefault="00DD5C09" w:rsidP="00CD01F8">
      <w:pPr>
        <w:rPr>
          <w:rFonts w:ascii="Times New Roman" w:hAnsi="Times New Roman"/>
        </w:rPr>
      </w:pPr>
      <w:r w:rsidRPr="00CD01F8">
        <w:rPr>
          <w:rFonts w:ascii="Times New Roman" w:hAnsi="Times New Roman"/>
        </w:rPr>
        <w:t xml:space="preserve">условия и причины возникновения пожаров, их возможные последствия, приемы и правила оказания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первичные средства пожаротушения; </w:t>
      </w:r>
    </w:p>
    <w:p w:rsidR="00DD5C09" w:rsidRPr="00CD01F8" w:rsidRDefault="00DD5C09" w:rsidP="00CD01F8">
      <w:pPr>
        <w:rPr>
          <w:rFonts w:ascii="Times New Roman" w:hAnsi="Times New Roman"/>
        </w:rPr>
      </w:pPr>
      <w:r w:rsidRPr="00CD01F8">
        <w:rPr>
          <w:rFonts w:ascii="Times New Roman" w:hAnsi="Times New Roman"/>
        </w:rPr>
        <w:t xml:space="preserve">правила вызова экстренных служб и порядок взаимодействия с ними, ответственность за ложные сообщения; </w:t>
      </w:r>
    </w:p>
    <w:p w:rsidR="00DD5C09" w:rsidRPr="00CD01F8" w:rsidRDefault="00DD5C09" w:rsidP="00CD01F8">
      <w:pPr>
        <w:rPr>
          <w:rFonts w:ascii="Times New Roman" w:hAnsi="Times New Roman"/>
        </w:rPr>
      </w:pPr>
      <w:r w:rsidRPr="00CD01F8">
        <w:rPr>
          <w:rFonts w:ascii="Times New Roman" w:hAnsi="Times New Roman"/>
        </w:rPr>
        <w:t xml:space="preserve">права, обязанности и ответственность граждан в области пожарной безопасности; </w:t>
      </w:r>
    </w:p>
    <w:p w:rsidR="00DD5C09" w:rsidRPr="00CD01F8" w:rsidRDefault="00DD5C09" w:rsidP="00CD01F8">
      <w:pPr>
        <w:rPr>
          <w:rFonts w:ascii="Times New Roman" w:hAnsi="Times New Roman"/>
        </w:rPr>
      </w:pPr>
      <w:r w:rsidRPr="00CD01F8">
        <w:rPr>
          <w:rFonts w:ascii="Times New Roman" w:hAnsi="Times New Roman"/>
        </w:rPr>
        <w:t xml:space="preserve">ситуации криминального характера, правила поведения с малознакомыми людьми; </w:t>
      </w:r>
    </w:p>
    <w:p w:rsidR="00DD5C09" w:rsidRPr="00CD01F8" w:rsidRDefault="00DD5C09" w:rsidP="00CD01F8">
      <w:pPr>
        <w:rPr>
          <w:rFonts w:ascii="Times New Roman" w:hAnsi="Times New Roman"/>
        </w:rPr>
      </w:pPr>
      <w:r w:rsidRPr="00CD01F8">
        <w:rPr>
          <w:rFonts w:ascii="Times New Roman" w:hAnsi="Times New Roman"/>
        </w:rPr>
        <w:t xml:space="preserve">меры по предотвращению проникновения злоумышленников в дом, правила поведения при попытке проникновения в дом посторонних; </w:t>
      </w:r>
    </w:p>
    <w:p w:rsidR="00DD5C09" w:rsidRPr="00CD01F8" w:rsidRDefault="00DD5C09" w:rsidP="00CD01F8">
      <w:pPr>
        <w:rPr>
          <w:rFonts w:ascii="Times New Roman" w:hAnsi="Times New Roman"/>
        </w:rPr>
      </w:pPr>
      <w:r w:rsidRPr="00CD01F8">
        <w:rPr>
          <w:rFonts w:ascii="Times New Roman" w:hAnsi="Times New Roman"/>
        </w:rPr>
        <w:t xml:space="preserve">классификация аварийных ситуаций в коммунальных системах жизнеобеспечения; </w:t>
      </w:r>
    </w:p>
    <w:p w:rsidR="00DD5C09" w:rsidRPr="00CD01F8" w:rsidRDefault="00DD5C09" w:rsidP="00CD01F8">
      <w:pPr>
        <w:rPr>
          <w:rFonts w:ascii="Times New Roman" w:hAnsi="Times New Roman"/>
        </w:rPr>
      </w:pPr>
      <w:r w:rsidRPr="00CD01F8">
        <w:rPr>
          <w:rFonts w:ascii="Times New Roman" w:hAnsi="Times New Roman"/>
        </w:rPr>
        <w:t xml:space="preserve">правила подготовки к возможным авариям на коммунальных системах, порядок действий при авариях на коммунальных системах. </w:t>
      </w:r>
    </w:p>
    <w:p w:rsidR="00DD5C09" w:rsidRPr="00CD01F8" w:rsidRDefault="00DD5C09" w:rsidP="00CD01F8">
      <w:pPr>
        <w:rPr>
          <w:rFonts w:ascii="Times New Roman" w:hAnsi="Times New Roman"/>
          <w:b/>
        </w:rPr>
      </w:pPr>
      <w:r w:rsidRPr="00CD01F8">
        <w:rPr>
          <w:rFonts w:ascii="Times New Roman" w:hAnsi="Times New Roman"/>
          <w:b/>
        </w:rPr>
        <w:t xml:space="preserve">Модуль N 3 "Безопасность на транспорте": </w:t>
      </w:r>
    </w:p>
    <w:p w:rsidR="00DD5C09" w:rsidRPr="00CD01F8" w:rsidRDefault="00DD5C09" w:rsidP="00CD01F8">
      <w:pPr>
        <w:rPr>
          <w:rFonts w:ascii="Times New Roman" w:hAnsi="Times New Roman"/>
        </w:rPr>
      </w:pPr>
      <w:r w:rsidRPr="00CD01F8">
        <w:rPr>
          <w:rFonts w:ascii="Times New Roman" w:hAnsi="Times New Roman"/>
        </w:rPr>
        <w:t xml:space="preserve">правила дорожного движения и их значение, условия обеспечения безопасности участников дорожного движения; </w:t>
      </w:r>
    </w:p>
    <w:p w:rsidR="00DD5C09" w:rsidRPr="00CD01F8" w:rsidRDefault="00DD5C09" w:rsidP="00CD01F8">
      <w:pPr>
        <w:rPr>
          <w:rFonts w:ascii="Times New Roman" w:hAnsi="Times New Roman"/>
        </w:rPr>
      </w:pPr>
      <w:r w:rsidRPr="00CD01F8">
        <w:rPr>
          <w:rFonts w:ascii="Times New Roman" w:hAnsi="Times New Roman"/>
        </w:rPr>
        <w:t xml:space="preserve">правила дорожного движения и дорожные знаки для пешеходов; </w:t>
      </w:r>
    </w:p>
    <w:p w:rsidR="00DD5C09" w:rsidRPr="00CD01F8" w:rsidRDefault="00DD5C09" w:rsidP="00CD01F8">
      <w:pPr>
        <w:rPr>
          <w:rFonts w:ascii="Times New Roman" w:hAnsi="Times New Roman"/>
        </w:rPr>
      </w:pPr>
      <w:r w:rsidRPr="00CD01F8">
        <w:rPr>
          <w:rFonts w:ascii="Times New Roman" w:hAnsi="Times New Roman"/>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DD5C09" w:rsidRPr="00CD01F8" w:rsidRDefault="00DD5C09" w:rsidP="00CD01F8">
      <w:pPr>
        <w:rPr>
          <w:rFonts w:ascii="Times New Roman" w:hAnsi="Times New Roman"/>
        </w:rPr>
      </w:pPr>
      <w:r w:rsidRPr="00CD01F8">
        <w:rPr>
          <w:rFonts w:ascii="Times New Roman" w:hAnsi="Times New Roman"/>
        </w:rPr>
        <w:t xml:space="preserve">обязанности пассажиров маршрутных транспортных средств, ремень безопасности и правила его применения;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пассажиров при различных происшествиях в маршрутных транспортных средствах, в том числе вызванных террористическим актом; </w:t>
      </w:r>
    </w:p>
    <w:p w:rsidR="00DD5C09" w:rsidRPr="00CD01F8" w:rsidRDefault="00DD5C09" w:rsidP="00CD01F8">
      <w:pPr>
        <w:rPr>
          <w:rFonts w:ascii="Times New Roman" w:hAnsi="Times New Roman"/>
        </w:rPr>
      </w:pPr>
      <w:r w:rsidRPr="00CD01F8">
        <w:rPr>
          <w:rFonts w:ascii="Times New Roman" w:hAnsi="Times New Roman"/>
        </w:rPr>
        <w:t xml:space="preserve">правила поведения пассажира мотоцикла; </w:t>
      </w:r>
    </w:p>
    <w:p w:rsidR="00DD5C09" w:rsidRPr="00CD01F8" w:rsidRDefault="00DD5C09" w:rsidP="00CD01F8">
      <w:pPr>
        <w:rPr>
          <w:rFonts w:ascii="Times New Roman" w:hAnsi="Times New Roman"/>
        </w:rPr>
      </w:pPr>
      <w:r w:rsidRPr="00CD01F8">
        <w:rPr>
          <w:rFonts w:ascii="Times New Roman" w:hAnsi="Times New Roman"/>
        </w:rPr>
        <w:t xml:space="preserve">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 </w:t>
      </w:r>
    </w:p>
    <w:p w:rsidR="00DD5C09" w:rsidRPr="00CD01F8" w:rsidRDefault="00DD5C09" w:rsidP="00CD01F8">
      <w:pPr>
        <w:rPr>
          <w:rFonts w:ascii="Times New Roman" w:hAnsi="Times New Roman"/>
        </w:rPr>
      </w:pPr>
      <w:r w:rsidRPr="00CD01F8">
        <w:rPr>
          <w:rFonts w:ascii="Times New Roman" w:hAnsi="Times New Roman"/>
        </w:rPr>
        <w:t xml:space="preserve">дорожные знаки для водителя велосипеда, сигналы велосипедиста; </w:t>
      </w:r>
    </w:p>
    <w:p w:rsidR="00DD5C09" w:rsidRPr="00CD01F8" w:rsidRDefault="00DD5C09" w:rsidP="00CD01F8">
      <w:pPr>
        <w:rPr>
          <w:rFonts w:ascii="Times New Roman" w:hAnsi="Times New Roman"/>
        </w:rPr>
      </w:pPr>
      <w:r w:rsidRPr="00CD01F8">
        <w:rPr>
          <w:rFonts w:ascii="Times New Roman" w:hAnsi="Times New Roman"/>
        </w:rPr>
        <w:t xml:space="preserve">правила подготовки велосипеда к пользованию; </w:t>
      </w:r>
    </w:p>
    <w:p w:rsidR="00DD5C09" w:rsidRPr="00CD01F8" w:rsidRDefault="00DD5C09" w:rsidP="00CD01F8">
      <w:pPr>
        <w:rPr>
          <w:rFonts w:ascii="Times New Roman" w:hAnsi="Times New Roman"/>
        </w:rPr>
      </w:pPr>
      <w:r w:rsidRPr="00CD01F8">
        <w:rPr>
          <w:rFonts w:ascii="Times New Roman" w:hAnsi="Times New Roman"/>
        </w:rPr>
        <w:t xml:space="preserve">дорожно-транспортные происшествия и причины их возникновения; </w:t>
      </w:r>
    </w:p>
    <w:p w:rsidR="00DD5C09" w:rsidRPr="00CD01F8" w:rsidRDefault="00DD5C09" w:rsidP="00CD01F8">
      <w:pPr>
        <w:rPr>
          <w:rFonts w:ascii="Times New Roman" w:hAnsi="Times New Roman"/>
        </w:rPr>
      </w:pPr>
      <w:r w:rsidRPr="00CD01F8">
        <w:rPr>
          <w:rFonts w:ascii="Times New Roman" w:hAnsi="Times New Roman"/>
        </w:rPr>
        <w:t xml:space="preserve">основные факторы риска возникновения дорожно-транспортных происшествий;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очевидца дорожно-транспортного происшествия;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пожаре на транспорте; </w:t>
      </w:r>
    </w:p>
    <w:p w:rsidR="00DD5C09" w:rsidRPr="00CD01F8" w:rsidRDefault="00DD5C09" w:rsidP="00CD01F8">
      <w:pPr>
        <w:rPr>
          <w:rFonts w:ascii="Times New Roman" w:hAnsi="Times New Roman"/>
        </w:rPr>
      </w:pPr>
      <w:r w:rsidRPr="00CD01F8">
        <w:rPr>
          <w:rFonts w:ascii="Times New Roman" w:hAnsi="Times New Roman"/>
        </w:rPr>
        <w:t xml:space="preserve">особенности различных видов транспорта (подземного, железнодорожного, водного, воздушного); </w:t>
      </w:r>
    </w:p>
    <w:p w:rsidR="00DD5C09" w:rsidRPr="00CD01F8" w:rsidRDefault="00DD5C09" w:rsidP="00CD01F8">
      <w:pPr>
        <w:rPr>
          <w:rFonts w:ascii="Times New Roman" w:hAnsi="Times New Roman"/>
        </w:rPr>
      </w:pPr>
      <w:r w:rsidRPr="00CD01F8">
        <w:rPr>
          <w:rFonts w:ascii="Times New Roman" w:hAnsi="Times New Roman"/>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w:t>
      </w:r>
    </w:p>
    <w:p w:rsidR="00DD5C09" w:rsidRPr="00CD01F8" w:rsidRDefault="00DD5C09" w:rsidP="00CD01F8">
      <w:pPr>
        <w:rPr>
          <w:rFonts w:ascii="Times New Roman" w:hAnsi="Times New Roman"/>
        </w:rPr>
      </w:pPr>
      <w:r w:rsidRPr="00CD01F8">
        <w:rPr>
          <w:rFonts w:ascii="Times New Roman" w:hAnsi="Times New Roman"/>
        </w:rPr>
        <w:t xml:space="preserve">первая помощь и последовательность ее оказания; </w:t>
      </w:r>
    </w:p>
    <w:p w:rsidR="00DD5C09" w:rsidRPr="00CD01F8" w:rsidRDefault="00DD5C09" w:rsidP="00CD01F8">
      <w:pPr>
        <w:rPr>
          <w:rFonts w:ascii="Times New Roman" w:hAnsi="Times New Roman"/>
        </w:rPr>
      </w:pPr>
      <w:r w:rsidRPr="00CD01F8">
        <w:rPr>
          <w:rFonts w:ascii="Times New Roman" w:hAnsi="Times New Roman"/>
        </w:rPr>
        <w:t xml:space="preserve">правила и приемы оказания первой помощи при различных травмах в результате чрезвычайных ситуаций на транспорте. </w:t>
      </w:r>
    </w:p>
    <w:p w:rsidR="00DD5C09" w:rsidRPr="00CD01F8" w:rsidRDefault="00DD5C09" w:rsidP="00CD01F8">
      <w:pPr>
        <w:rPr>
          <w:rFonts w:ascii="Times New Roman" w:hAnsi="Times New Roman"/>
          <w:b/>
        </w:rPr>
      </w:pPr>
      <w:r w:rsidRPr="00CD01F8">
        <w:rPr>
          <w:rFonts w:ascii="Times New Roman" w:hAnsi="Times New Roman"/>
          <w:b/>
        </w:rPr>
        <w:t xml:space="preserve">Модуль N 4 "Безопасность в общественных местах": </w:t>
      </w:r>
    </w:p>
    <w:p w:rsidR="00DD5C09" w:rsidRPr="00CD01F8" w:rsidRDefault="00DD5C09" w:rsidP="00CD01F8">
      <w:pPr>
        <w:rPr>
          <w:rFonts w:ascii="Times New Roman" w:hAnsi="Times New Roman"/>
        </w:rPr>
      </w:pPr>
      <w:r w:rsidRPr="00CD01F8">
        <w:rPr>
          <w:rFonts w:ascii="Times New Roman" w:hAnsi="Times New Roman"/>
        </w:rPr>
        <w:t xml:space="preserve">общественные места и их характеристики, потенциальные источники опасности в общественных местах; </w:t>
      </w:r>
    </w:p>
    <w:p w:rsidR="00DD5C09" w:rsidRPr="00CD01F8" w:rsidRDefault="00DD5C09" w:rsidP="00CD01F8">
      <w:pPr>
        <w:rPr>
          <w:rFonts w:ascii="Times New Roman" w:hAnsi="Times New Roman"/>
        </w:rPr>
      </w:pPr>
      <w:r w:rsidRPr="00CD01F8">
        <w:rPr>
          <w:rFonts w:ascii="Times New Roman" w:hAnsi="Times New Roman"/>
        </w:rPr>
        <w:t xml:space="preserve">правила вызова экстренных служб и порядок взаимодействия с ними; </w:t>
      </w:r>
    </w:p>
    <w:p w:rsidR="00DD5C09" w:rsidRPr="00CD01F8" w:rsidRDefault="00DD5C09" w:rsidP="00CD01F8">
      <w:pPr>
        <w:rPr>
          <w:rFonts w:ascii="Times New Roman" w:hAnsi="Times New Roman"/>
        </w:rPr>
      </w:pPr>
      <w:r w:rsidRPr="00CD01F8">
        <w:rPr>
          <w:rFonts w:ascii="Times New Roman" w:hAnsi="Times New Roman"/>
        </w:rPr>
        <w:t xml:space="preserve">массовые мероприятия и правила подготовки к ним, оборудование мест массового пребывания людей;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беспорядках в местах массового пребывания людей;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попадании в толпу и давку;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обнаружении угрозы возникновения пожара;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эвакуации из общественных мест и зданий; </w:t>
      </w:r>
    </w:p>
    <w:p w:rsidR="00DD5C09" w:rsidRPr="00CD01F8" w:rsidRDefault="00DD5C09" w:rsidP="00CD01F8">
      <w:pPr>
        <w:rPr>
          <w:rFonts w:ascii="Times New Roman" w:hAnsi="Times New Roman"/>
        </w:rPr>
      </w:pPr>
      <w:r w:rsidRPr="00CD01F8">
        <w:rPr>
          <w:rFonts w:ascii="Times New Roman" w:hAnsi="Times New Roman"/>
        </w:rPr>
        <w:t xml:space="preserve">опасности криминогенного и антиобщественного характера в общественных местах, порядок действий при их возникновении;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взаимодействии с правоохранительными органами. </w:t>
      </w:r>
    </w:p>
    <w:p w:rsidR="00DD5C09" w:rsidRPr="00CD01F8" w:rsidRDefault="00DD5C09" w:rsidP="00CD01F8">
      <w:pPr>
        <w:rPr>
          <w:rFonts w:ascii="Times New Roman" w:hAnsi="Times New Roman"/>
          <w:b/>
        </w:rPr>
      </w:pPr>
      <w:r w:rsidRPr="00CD01F8">
        <w:rPr>
          <w:rFonts w:ascii="Times New Roman" w:hAnsi="Times New Roman"/>
          <w:b/>
        </w:rPr>
        <w:t xml:space="preserve">Модуль N 5 "Безопасность в природной среде": </w:t>
      </w:r>
    </w:p>
    <w:p w:rsidR="00DD5C09" w:rsidRPr="00CD01F8" w:rsidRDefault="00DD5C09" w:rsidP="00CD01F8">
      <w:pPr>
        <w:rPr>
          <w:rFonts w:ascii="Times New Roman" w:hAnsi="Times New Roman"/>
        </w:rPr>
      </w:pPr>
      <w:r w:rsidRPr="00CD01F8">
        <w:rPr>
          <w:rFonts w:ascii="Times New Roman" w:hAnsi="Times New Roman"/>
        </w:rPr>
        <w:t xml:space="preserve">чрезвычайные ситуации природного характера и их классификация; </w:t>
      </w:r>
    </w:p>
    <w:p w:rsidR="00DD5C09" w:rsidRPr="00CD01F8" w:rsidRDefault="00DD5C09" w:rsidP="00CD01F8">
      <w:pPr>
        <w:rPr>
          <w:rFonts w:ascii="Times New Roman" w:hAnsi="Times New Roman"/>
        </w:rPr>
      </w:pPr>
      <w:r w:rsidRPr="00CD01F8">
        <w:rPr>
          <w:rFonts w:ascii="Times New Roman" w:hAnsi="Times New Roman"/>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 </w:t>
      </w:r>
    </w:p>
    <w:p w:rsidR="00DD5C09" w:rsidRPr="00CD01F8" w:rsidRDefault="00DD5C09" w:rsidP="00CD01F8">
      <w:pPr>
        <w:rPr>
          <w:rFonts w:ascii="Times New Roman" w:hAnsi="Times New Roman"/>
        </w:rPr>
      </w:pPr>
      <w:r w:rsidRPr="00CD01F8">
        <w:rPr>
          <w:rFonts w:ascii="Times New Roman" w:hAnsi="Times New Roman"/>
        </w:rPr>
        <w:t xml:space="preserve">различия съедобных и ядовитых грибов и растений, правила поведения, необходимые для снижения риска отравления ядовитыми грибами и растениями; </w:t>
      </w:r>
    </w:p>
    <w:p w:rsidR="00DD5C09" w:rsidRPr="00CD01F8" w:rsidRDefault="00DD5C09" w:rsidP="00CD01F8">
      <w:pPr>
        <w:rPr>
          <w:rFonts w:ascii="Times New Roman" w:hAnsi="Times New Roman"/>
        </w:rPr>
      </w:pPr>
      <w:r w:rsidRPr="00CD01F8">
        <w:rPr>
          <w:rFonts w:ascii="Times New Roman" w:hAnsi="Times New Roman"/>
        </w:rPr>
        <w:t xml:space="preserve">автономные условия, их особенности и опасности, правила подготовки к длительному автономному существованию;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автономном существовании в природной среде; </w:t>
      </w:r>
    </w:p>
    <w:p w:rsidR="00DD5C09" w:rsidRPr="00CD01F8" w:rsidRDefault="00DD5C09" w:rsidP="00CD01F8">
      <w:pPr>
        <w:rPr>
          <w:rFonts w:ascii="Times New Roman" w:hAnsi="Times New Roman"/>
        </w:rPr>
      </w:pPr>
      <w:r w:rsidRPr="00CD01F8">
        <w:rPr>
          <w:rFonts w:ascii="Times New Roman" w:hAnsi="Times New Roman"/>
        </w:rPr>
        <w:t xml:space="preserve">правила ориентирования на местности, способы подачи сигналов бедствия; </w:t>
      </w:r>
    </w:p>
    <w:p w:rsidR="00DD5C09" w:rsidRPr="00CD01F8" w:rsidRDefault="00DD5C09" w:rsidP="00CD01F8">
      <w:pPr>
        <w:rPr>
          <w:rFonts w:ascii="Times New Roman" w:hAnsi="Times New Roman"/>
        </w:rPr>
      </w:pPr>
      <w:r w:rsidRPr="00CD01F8">
        <w:rPr>
          <w:rFonts w:ascii="Times New Roman" w:hAnsi="Times New Roman"/>
        </w:rPr>
        <w:t xml:space="preserve">природные пожары, их виды и опасности, факторы и причины их возникновения, порядок действий при нахождении в зоне природного пожара; </w:t>
      </w:r>
    </w:p>
    <w:p w:rsidR="00DD5C09" w:rsidRPr="00CD01F8" w:rsidRDefault="00DD5C09" w:rsidP="00CD01F8">
      <w:pPr>
        <w:rPr>
          <w:rFonts w:ascii="Times New Roman" w:hAnsi="Times New Roman"/>
        </w:rPr>
      </w:pPr>
      <w:r w:rsidRPr="00CD01F8">
        <w:rPr>
          <w:rFonts w:ascii="Times New Roman" w:hAnsi="Times New Roman"/>
        </w:rPr>
        <w:t xml:space="preserve">горы и классификация горных пород, правила безопасного поведения в горах; </w:t>
      </w:r>
    </w:p>
    <w:p w:rsidR="00DD5C09" w:rsidRPr="00CD01F8" w:rsidRDefault="00DD5C09" w:rsidP="00CD01F8">
      <w:pPr>
        <w:rPr>
          <w:rFonts w:ascii="Times New Roman" w:hAnsi="Times New Roman"/>
        </w:rPr>
      </w:pPr>
      <w:r w:rsidRPr="00CD01F8">
        <w:rPr>
          <w:rFonts w:ascii="Times New Roman" w:hAnsi="Times New Roman"/>
        </w:rPr>
        <w:t xml:space="preserve">снежные лавины, их характеристики и опасности, порядок действий при попадании в лавину; </w:t>
      </w:r>
    </w:p>
    <w:p w:rsidR="00DD5C09" w:rsidRPr="00CD01F8" w:rsidRDefault="00DD5C09" w:rsidP="00CD01F8">
      <w:pPr>
        <w:rPr>
          <w:rFonts w:ascii="Times New Roman" w:hAnsi="Times New Roman"/>
        </w:rPr>
      </w:pPr>
      <w:r w:rsidRPr="00CD01F8">
        <w:rPr>
          <w:rFonts w:ascii="Times New Roman" w:hAnsi="Times New Roman"/>
        </w:rPr>
        <w:t xml:space="preserve">камнепады, их характеристики и опасности, порядок действий, необходимых для снижения риска попадания под камнепад; </w:t>
      </w:r>
    </w:p>
    <w:p w:rsidR="00DD5C09" w:rsidRPr="00CD01F8" w:rsidRDefault="00DD5C09" w:rsidP="00CD01F8">
      <w:pPr>
        <w:rPr>
          <w:rFonts w:ascii="Times New Roman" w:hAnsi="Times New Roman"/>
        </w:rPr>
      </w:pPr>
      <w:r w:rsidRPr="00CD01F8">
        <w:rPr>
          <w:rFonts w:ascii="Times New Roman" w:hAnsi="Times New Roman"/>
        </w:rPr>
        <w:t xml:space="preserve">сели, их характеристики и опасности, порядок действий при попадании в зону селя; </w:t>
      </w:r>
    </w:p>
    <w:p w:rsidR="00DD5C09" w:rsidRPr="00CD01F8" w:rsidRDefault="00DD5C09" w:rsidP="00CD01F8">
      <w:pPr>
        <w:rPr>
          <w:rFonts w:ascii="Times New Roman" w:hAnsi="Times New Roman"/>
        </w:rPr>
      </w:pPr>
      <w:r w:rsidRPr="00CD01F8">
        <w:rPr>
          <w:rFonts w:ascii="Times New Roman" w:hAnsi="Times New Roman"/>
        </w:rPr>
        <w:t xml:space="preserve">оползни, их характеристики и опасности, порядок действий при начале оползня; </w:t>
      </w:r>
    </w:p>
    <w:p w:rsidR="00DD5C09" w:rsidRPr="00CD01F8" w:rsidRDefault="00DD5C09" w:rsidP="00CD01F8">
      <w:pPr>
        <w:rPr>
          <w:rFonts w:ascii="Times New Roman" w:hAnsi="Times New Roman"/>
        </w:rPr>
      </w:pPr>
      <w:r w:rsidRPr="00CD01F8">
        <w:rPr>
          <w:rFonts w:ascii="Times New Roman" w:hAnsi="Times New Roman"/>
        </w:rPr>
        <w:t xml:space="preserve">общие правила безопасного поведения на водоемах, правила купания в подготовленных и неподготовленных местах;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w:t>
      </w:r>
    </w:p>
    <w:p w:rsidR="00DD5C09" w:rsidRPr="00CD01F8" w:rsidRDefault="00DD5C09" w:rsidP="00CD01F8">
      <w:pPr>
        <w:rPr>
          <w:rFonts w:ascii="Times New Roman" w:hAnsi="Times New Roman"/>
        </w:rPr>
      </w:pPr>
      <w:r w:rsidRPr="00CD01F8">
        <w:rPr>
          <w:rFonts w:ascii="Times New Roman" w:hAnsi="Times New Roman"/>
        </w:rPr>
        <w:t xml:space="preserve">наводнения, их характеристики и опасности, порядок действий при наводнении; </w:t>
      </w:r>
    </w:p>
    <w:p w:rsidR="00DD5C09" w:rsidRPr="00CD01F8" w:rsidRDefault="00DD5C09" w:rsidP="00CD01F8">
      <w:pPr>
        <w:rPr>
          <w:rFonts w:ascii="Times New Roman" w:hAnsi="Times New Roman"/>
        </w:rPr>
      </w:pPr>
      <w:r w:rsidRPr="00CD01F8">
        <w:rPr>
          <w:rFonts w:ascii="Times New Roman" w:hAnsi="Times New Roman"/>
        </w:rPr>
        <w:t xml:space="preserve">цунами, их характеристики и опасности, порядок действий при нахождении в зоне цунами; </w:t>
      </w:r>
    </w:p>
    <w:p w:rsidR="00DD5C09" w:rsidRPr="00CD01F8" w:rsidRDefault="00DD5C09" w:rsidP="00CD01F8">
      <w:pPr>
        <w:rPr>
          <w:rFonts w:ascii="Times New Roman" w:hAnsi="Times New Roman"/>
        </w:rPr>
      </w:pPr>
      <w:r w:rsidRPr="00CD01F8">
        <w:rPr>
          <w:rFonts w:ascii="Times New Roman" w:hAnsi="Times New Roman"/>
        </w:rPr>
        <w:t xml:space="preserve">ураганы, бури, смерчи, их характеристики и опасности, порядок действий при ураганах, бурях и смерчах; </w:t>
      </w:r>
    </w:p>
    <w:p w:rsidR="00DD5C09" w:rsidRPr="00CD01F8" w:rsidRDefault="00DD5C09" w:rsidP="00CD01F8">
      <w:pPr>
        <w:rPr>
          <w:rFonts w:ascii="Times New Roman" w:hAnsi="Times New Roman"/>
        </w:rPr>
      </w:pPr>
      <w:r w:rsidRPr="00CD01F8">
        <w:rPr>
          <w:rFonts w:ascii="Times New Roman" w:hAnsi="Times New Roman"/>
        </w:rPr>
        <w:t xml:space="preserve">грозы, их характеристики и опасности, порядок действий при попадании в грозу; </w:t>
      </w:r>
    </w:p>
    <w:p w:rsidR="00DD5C09" w:rsidRPr="00CD01F8" w:rsidRDefault="00DD5C09" w:rsidP="00CD01F8">
      <w:pPr>
        <w:rPr>
          <w:rFonts w:ascii="Times New Roman" w:hAnsi="Times New Roman"/>
        </w:rPr>
      </w:pPr>
      <w:r w:rsidRPr="00CD01F8">
        <w:rPr>
          <w:rFonts w:ascii="Times New Roman" w:hAnsi="Times New Roman"/>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w:t>
      </w:r>
    </w:p>
    <w:p w:rsidR="00DD5C09" w:rsidRPr="00CD01F8" w:rsidRDefault="00DD5C09" w:rsidP="00CD01F8">
      <w:pPr>
        <w:rPr>
          <w:rFonts w:ascii="Times New Roman" w:hAnsi="Times New Roman"/>
        </w:rPr>
      </w:pPr>
      <w:r w:rsidRPr="00CD01F8">
        <w:rPr>
          <w:rFonts w:ascii="Times New Roman" w:hAnsi="Times New Roman"/>
        </w:rPr>
        <w:t xml:space="preserve">смысл понятий "экология" и "экологическая культура", значение экологии для устойчивого развития общества; </w:t>
      </w:r>
    </w:p>
    <w:p w:rsidR="00DD5C09" w:rsidRPr="00CD01F8" w:rsidRDefault="00DD5C09" w:rsidP="00CD01F8">
      <w:pPr>
        <w:rPr>
          <w:rFonts w:ascii="Times New Roman" w:hAnsi="Times New Roman"/>
        </w:rPr>
      </w:pPr>
      <w:r w:rsidRPr="00CD01F8">
        <w:rPr>
          <w:rFonts w:ascii="Times New Roman" w:hAnsi="Times New Roman"/>
        </w:rPr>
        <w:t xml:space="preserve">правила безопасного поведения при неблагоприятной экологической обстановке. </w:t>
      </w:r>
    </w:p>
    <w:p w:rsidR="00DD5C09" w:rsidRPr="00CD01F8" w:rsidRDefault="00DD5C09" w:rsidP="00CD01F8">
      <w:pPr>
        <w:rPr>
          <w:rFonts w:ascii="Times New Roman" w:hAnsi="Times New Roman"/>
          <w:b/>
        </w:rPr>
      </w:pPr>
      <w:r w:rsidRPr="00CD01F8">
        <w:rPr>
          <w:rFonts w:ascii="Times New Roman" w:hAnsi="Times New Roman"/>
          <w:b/>
        </w:rPr>
        <w:t xml:space="preserve">Модуль N 6 "Здоровье и как его сохранить. Основы медицинских знаний": </w:t>
      </w:r>
    </w:p>
    <w:p w:rsidR="00DD5C09" w:rsidRPr="00CD01F8" w:rsidRDefault="00DD5C09" w:rsidP="00CD01F8">
      <w:pPr>
        <w:rPr>
          <w:rFonts w:ascii="Times New Roman" w:hAnsi="Times New Roman"/>
        </w:rPr>
      </w:pPr>
      <w:r w:rsidRPr="00CD01F8">
        <w:rPr>
          <w:rFonts w:ascii="Times New Roman" w:hAnsi="Times New Roman"/>
        </w:rPr>
        <w:t xml:space="preserve">смысл понятий "здоровье" и "здоровый образ жизни", их содержание и значение для человека; </w:t>
      </w:r>
    </w:p>
    <w:p w:rsidR="00DD5C09" w:rsidRPr="00CD01F8" w:rsidRDefault="00DD5C09" w:rsidP="00CD01F8">
      <w:pPr>
        <w:rPr>
          <w:rFonts w:ascii="Times New Roman" w:hAnsi="Times New Roman"/>
        </w:rPr>
      </w:pPr>
      <w:r w:rsidRPr="00CD01F8">
        <w:rPr>
          <w:rFonts w:ascii="Times New Roman" w:hAnsi="Times New Roman"/>
        </w:rPr>
        <w:t xml:space="preserve">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 </w:t>
      </w:r>
    </w:p>
    <w:p w:rsidR="00DD5C09" w:rsidRPr="00CD01F8" w:rsidRDefault="00DD5C09" w:rsidP="00CD01F8">
      <w:pPr>
        <w:rPr>
          <w:rFonts w:ascii="Times New Roman" w:hAnsi="Times New Roman"/>
        </w:rPr>
      </w:pPr>
      <w:r w:rsidRPr="00CD01F8">
        <w:rPr>
          <w:rFonts w:ascii="Times New Roman" w:hAnsi="Times New Roman"/>
        </w:rPr>
        <w:t xml:space="preserve">элементы здорового образа жизни, ответственность за сохранение здоровья; </w:t>
      </w:r>
    </w:p>
    <w:p w:rsidR="00DD5C09" w:rsidRPr="00CD01F8" w:rsidRDefault="00DD5C09" w:rsidP="00CD01F8">
      <w:pPr>
        <w:rPr>
          <w:rFonts w:ascii="Times New Roman" w:hAnsi="Times New Roman"/>
        </w:rPr>
      </w:pPr>
      <w:r w:rsidRPr="00CD01F8">
        <w:rPr>
          <w:rFonts w:ascii="Times New Roman" w:hAnsi="Times New Roman"/>
        </w:rPr>
        <w:t xml:space="preserve">понятие "инфекционные заболевания", причины их возникновения; </w:t>
      </w:r>
    </w:p>
    <w:p w:rsidR="00DD5C09" w:rsidRPr="00CD01F8" w:rsidRDefault="00DD5C09" w:rsidP="00CD01F8">
      <w:pPr>
        <w:rPr>
          <w:rFonts w:ascii="Times New Roman" w:hAnsi="Times New Roman"/>
        </w:rPr>
      </w:pPr>
      <w:r w:rsidRPr="00CD01F8">
        <w:rPr>
          <w:rFonts w:ascii="Times New Roman" w:hAnsi="Times New Roman"/>
        </w:rPr>
        <w:t xml:space="preserve">механизм распространения инфекционных заболеваний, меры их профилактики и защиты от них;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w:t>
      </w:r>
    </w:p>
    <w:p w:rsidR="00DD5C09" w:rsidRPr="00CD01F8" w:rsidRDefault="00DD5C09" w:rsidP="00CD01F8">
      <w:pPr>
        <w:rPr>
          <w:rFonts w:ascii="Times New Roman" w:hAnsi="Times New Roman"/>
        </w:rPr>
      </w:pPr>
      <w:r w:rsidRPr="00CD01F8">
        <w:rPr>
          <w:rFonts w:ascii="Times New Roman" w:hAnsi="Times New Roman"/>
        </w:rPr>
        <w:t xml:space="preserve">понятие "неинфекционные заболевания" и их классификация, факторы риска неинфекционных заболеваний; </w:t>
      </w:r>
    </w:p>
    <w:p w:rsidR="00DD5C09" w:rsidRPr="00CD01F8" w:rsidRDefault="00DD5C09" w:rsidP="00CD01F8">
      <w:pPr>
        <w:rPr>
          <w:rFonts w:ascii="Times New Roman" w:hAnsi="Times New Roman"/>
        </w:rPr>
      </w:pPr>
      <w:r w:rsidRPr="00CD01F8">
        <w:rPr>
          <w:rFonts w:ascii="Times New Roman" w:hAnsi="Times New Roman"/>
        </w:rPr>
        <w:t xml:space="preserve">меры профилактики неинфекционных заболеваний и защиты от них; </w:t>
      </w:r>
    </w:p>
    <w:p w:rsidR="00DD5C09" w:rsidRPr="00CD01F8" w:rsidRDefault="00DD5C09" w:rsidP="00CD01F8">
      <w:pPr>
        <w:rPr>
          <w:rFonts w:ascii="Times New Roman" w:hAnsi="Times New Roman"/>
        </w:rPr>
      </w:pPr>
      <w:r w:rsidRPr="00CD01F8">
        <w:rPr>
          <w:rFonts w:ascii="Times New Roman" w:hAnsi="Times New Roman"/>
        </w:rPr>
        <w:t xml:space="preserve">диспансеризация и ее задачи; </w:t>
      </w:r>
    </w:p>
    <w:p w:rsidR="00DD5C09" w:rsidRPr="00CD01F8" w:rsidRDefault="00DD5C09" w:rsidP="00CD01F8">
      <w:pPr>
        <w:rPr>
          <w:rFonts w:ascii="Times New Roman" w:hAnsi="Times New Roman"/>
        </w:rPr>
      </w:pPr>
      <w:r w:rsidRPr="00CD01F8">
        <w:rPr>
          <w:rFonts w:ascii="Times New Roman" w:hAnsi="Times New Roman"/>
        </w:rPr>
        <w:t xml:space="preserve">понятия "психическое здоровье" и "психологическое благополучие", современные модели психического здоровья и здоровой личности; </w:t>
      </w:r>
    </w:p>
    <w:p w:rsidR="00DD5C09" w:rsidRPr="00CD01F8" w:rsidRDefault="00DD5C09" w:rsidP="00CD01F8">
      <w:pPr>
        <w:rPr>
          <w:rFonts w:ascii="Times New Roman" w:hAnsi="Times New Roman"/>
        </w:rPr>
      </w:pPr>
      <w:r w:rsidRPr="00CD01F8">
        <w:rPr>
          <w:rFonts w:ascii="Times New Roman" w:hAnsi="Times New Roman"/>
        </w:rPr>
        <w:t xml:space="preserve">стресс и его влияние на человека, меры профилактики стресса, способы самоконтроля и саморегуляции эмоциональных состояний; </w:t>
      </w:r>
    </w:p>
    <w:p w:rsidR="00DD5C09" w:rsidRPr="00CD01F8" w:rsidRDefault="00DD5C09" w:rsidP="00CD01F8">
      <w:pPr>
        <w:rPr>
          <w:rFonts w:ascii="Times New Roman" w:hAnsi="Times New Roman"/>
        </w:rPr>
      </w:pPr>
      <w:r w:rsidRPr="00CD01F8">
        <w:rPr>
          <w:rFonts w:ascii="Times New Roman" w:hAnsi="Times New Roman"/>
        </w:rPr>
        <w:t xml:space="preserve">понятие "первая помощь" и обязанность по ее оказанию, универсальный алгоритм оказания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назначение и состав аптечки первой помощи;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оказании первой помощи в различных ситуациях, приемы психологической поддержки пострадавшего. </w:t>
      </w:r>
    </w:p>
    <w:p w:rsidR="00DD5C09" w:rsidRPr="00CD01F8" w:rsidRDefault="00DD5C09" w:rsidP="00CD01F8">
      <w:pPr>
        <w:rPr>
          <w:rFonts w:ascii="Times New Roman" w:hAnsi="Times New Roman"/>
          <w:b/>
        </w:rPr>
      </w:pPr>
      <w:r w:rsidRPr="00CD01F8">
        <w:rPr>
          <w:rFonts w:ascii="Times New Roman" w:hAnsi="Times New Roman"/>
          <w:b/>
        </w:rPr>
        <w:t xml:space="preserve">Модуль N 7 "Безопасность в социуме": </w:t>
      </w:r>
    </w:p>
    <w:p w:rsidR="00DD5C09" w:rsidRPr="00CD01F8" w:rsidRDefault="00DD5C09" w:rsidP="00CD01F8">
      <w:pPr>
        <w:rPr>
          <w:rFonts w:ascii="Times New Roman" w:hAnsi="Times New Roman"/>
        </w:rPr>
      </w:pPr>
      <w:r w:rsidRPr="00CD01F8">
        <w:rPr>
          <w:rFonts w:ascii="Times New Roman" w:hAnsi="Times New Roman"/>
        </w:rPr>
        <w:t xml:space="preserve">общение и его значение для человека, способы организации эффективного и позитивного общения; </w:t>
      </w:r>
    </w:p>
    <w:p w:rsidR="00DD5C09" w:rsidRPr="00CD01F8" w:rsidRDefault="00DD5C09" w:rsidP="00CD01F8">
      <w:pPr>
        <w:rPr>
          <w:rFonts w:ascii="Times New Roman" w:hAnsi="Times New Roman"/>
        </w:rPr>
      </w:pPr>
      <w:r w:rsidRPr="00CD01F8">
        <w:rPr>
          <w:rFonts w:ascii="Times New Roman" w:hAnsi="Times New Roman"/>
        </w:rPr>
        <w:t xml:space="preserve">приемы и правила безопасной межличностной коммуникации и комфортного взаимодействия в группе, признаки конструктивного и деструктивного общения; </w:t>
      </w:r>
    </w:p>
    <w:p w:rsidR="00DD5C09" w:rsidRPr="00CD01F8" w:rsidRDefault="00DD5C09" w:rsidP="00CD01F8">
      <w:pPr>
        <w:rPr>
          <w:rFonts w:ascii="Times New Roman" w:hAnsi="Times New Roman"/>
        </w:rPr>
      </w:pPr>
      <w:r w:rsidRPr="00CD01F8">
        <w:rPr>
          <w:rFonts w:ascii="Times New Roman" w:hAnsi="Times New Roman"/>
        </w:rPr>
        <w:t xml:space="preserve">понятие "конфликт" и стадии его развития, факторы и причины развития конфликта; </w:t>
      </w:r>
    </w:p>
    <w:p w:rsidR="00DD5C09" w:rsidRPr="00CD01F8" w:rsidRDefault="00DD5C09" w:rsidP="00CD01F8">
      <w:pPr>
        <w:rPr>
          <w:rFonts w:ascii="Times New Roman" w:hAnsi="Times New Roman"/>
        </w:rPr>
      </w:pPr>
      <w:r w:rsidRPr="00CD01F8">
        <w:rPr>
          <w:rFonts w:ascii="Times New Roman" w:hAnsi="Times New Roman"/>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w:t>
      </w:r>
    </w:p>
    <w:p w:rsidR="00DD5C09" w:rsidRPr="00CD01F8" w:rsidRDefault="00DD5C09" w:rsidP="00CD01F8">
      <w:pPr>
        <w:rPr>
          <w:rFonts w:ascii="Times New Roman" w:hAnsi="Times New Roman"/>
        </w:rPr>
      </w:pPr>
      <w:r w:rsidRPr="00CD01F8">
        <w:rPr>
          <w:rFonts w:ascii="Times New Roman" w:hAnsi="Times New Roman"/>
        </w:rPr>
        <w:t xml:space="preserve">правила поведения для снижения риска конфликта и порядок действий при его опасных проявлениях; </w:t>
      </w:r>
    </w:p>
    <w:p w:rsidR="00DD5C09" w:rsidRPr="00CD01F8" w:rsidRDefault="00DD5C09" w:rsidP="00CD01F8">
      <w:pPr>
        <w:rPr>
          <w:rFonts w:ascii="Times New Roman" w:hAnsi="Times New Roman"/>
        </w:rPr>
      </w:pPr>
      <w:r w:rsidRPr="00CD01F8">
        <w:rPr>
          <w:rFonts w:ascii="Times New Roman" w:hAnsi="Times New Roman"/>
        </w:rPr>
        <w:t xml:space="preserve">способ разрешения конфликта с помощью третьей стороны (модератора); </w:t>
      </w:r>
    </w:p>
    <w:p w:rsidR="00DD5C09" w:rsidRPr="00CD01F8" w:rsidRDefault="00DD5C09" w:rsidP="00CD01F8">
      <w:pPr>
        <w:rPr>
          <w:rFonts w:ascii="Times New Roman" w:hAnsi="Times New Roman"/>
        </w:rPr>
      </w:pPr>
      <w:r w:rsidRPr="00CD01F8">
        <w:rPr>
          <w:rFonts w:ascii="Times New Roman" w:hAnsi="Times New Roman"/>
        </w:rPr>
        <w:t xml:space="preserve">опасные формы проявления конфликта: агрессия, домашнее насилие и буллинг; </w:t>
      </w:r>
    </w:p>
    <w:p w:rsidR="00DD5C09" w:rsidRPr="00CD01F8" w:rsidRDefault="00DD5C09" w:rsidP="00CD01F8">
      <w:pPr>
        <w:rPr>
          <w:rFonts w:ascii="Times New Roman" w:hAnsi="Times New Roman"/>
        </w:rPr>
      </w:pPr>
      <w:r w:rsidRPr="00CD01F8">
        <w:rPr>
          <w:rFonts w:ascii="Times New Roman" w:hAnsi="Times New Roman"/>
        </w:rPr>
        <w:t xml:space="preserve">манипуляции в ходе межличностного общения, приемы распознавания манипуляций и способы противостояния им; </w:t>
      </w:r>
    </w:p>
    <w:p w:rsidR="00DD5C09" w:rsidRPr="00CD01F8" w:rsidRDefault="00DD5C09" w:rsidP="00CD01F8">
      <w:pPr>
        <w:rPr>
          <w:rFonts w:ascii="Times New Roman" w:hAnsi="Times New Roman"/>
        </w:rPr>
      </w:pPr>
      <w:r w:rsidRPr="00CD01F8">
        <w:rPr>
          <w:rFonts w:ascii="Times New Roman" w:hAnsi="Times New Roman"/>
        </w:rPr>
        <w:t xml:space="preserve">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p>
    <w:p w:rsidR="00DD5C09" w:rsidRPr="00CD01F8" w:rsidRDefault="00DD5C09" w:rsidP="00CD01F8">
      <w:pPr>
        <w:rPr>
          <w:rFonts w:ascii="Times New Roman" w:hAnsi="Times New Roman"/>
        </w:rPr>
      </w:pPr>
      <w:r w:rsidRPr="00CD01F8">
        <w:rPr>
          <w:rFonts w:ascii="Times New Roman" w:hAnsi="Times New Roman"/>
        </w:rPr>
        <w:t xml:space="preserve">современные молодежные увлечения и опасности, связанные с ними, правила безопасного поведения; </w:t>
      </w:r>
    </w:p>
    <w:p w:rsidR="00DD5C09" w:rsidRPr="00CD01F8" w:rsidRDefault="00DD5C09" w:rsidP="00CD01F8">
      <w:pPr>
        <w:rPr>
          <w:rFonts w:ascii="Times New Roman" w:hAnsi="Times New Roman"/>
        </w:rPr>
      </w:pPr>
      <w:r w:rsidRPr="00CD01F8">
        <w:rPr>
          <w:rFonts w:ascii="Times New Roman" w:hAnsi="Times New Roman"/>
        </w:rPr>
        <w:t xml:space="preserve">правила безопасной коммуникации с незнакомыми людьми. </w:t>
      </w:r>
    </w:p>
    <w:p w:rsidR="00DD5C09" w:rsidRPr="00CD01F8" w:rsidRDefault="00DD5C09" w:rsidP="00CD01F8">
      <w:pPr>
        <w:rPr>
          <w:rFonts w:ascii="Times New Roman" w:hAnsi="Times New Roman"/>
          <w:b/>
        </w:rPr>
      </w:pPr>
      <w:r w:rsidRPr="00CD01F8">
        <w:rPr>
          <w:rFonts w:ascii="Times New Roman" w:hAnsi="Times New Roman"/>
          <w:b/>
        </w:rPr>
        <w:t xml:space="preserve">Модуль N 8 "Безопасность в информационном пространстве": </w:t>
      </w:r>
    </w:p>
    <w:p w:rsidR="00DD5C09" w:rsidRPr="00CD01F8" w:rsidRDefault="00DD5C09" w:rsidP="00CD01F8">
      <w:pPr>
        <w:rPr>
          <w:rFonts w:ascii="Times New Roman" w:hAnsi="Times New Roman"/>
        </w:rPr>
      </w:pPr>
      <w:r w:rsidRPr="00CD01F8">
        <w:rPr>
          <w:rFonts w:ascii="Times New Roman" w:hAnsi="Times New Roman"/>
        </w:rPr>
        <w:t xml:space="preserve">понятие "цифровая среда", ее характеристики и примеры информационных и компьютерных угроз, положительные возможности цифровой среды; </w:t>
      </w:r>
    </w:p>
    <w:p w:rsidR="00DD5C09" w:rsidRPr="00CD01F8" w:rsidRDefault="00DD5C09" w:rsidP="00CD01F8">
      <w:pPr>
        <w:rPr>
          <w:rFonts w:ascii="Times New Roman" w:hAnsi="Times New Roman"/>
        </w:rPr>
      </w:pPr>
      <w:r w:rsidRPr="00CD01F8">
        <w:rPr>
          <w:rFonts w:ascii="Times New Roman" w:hAnsi="Times New Roman"/>
        </w:rPr>
        <w:t xml:space="preserve">риски и угрозы при использовании Интернета электронных изделий бытового назначения (игровых приставок, мобильных телефонов сотовой связи и другие); </w:t>
      </w:r>
    </w:p>
    <w:p w:rsidR="00DD5C09" w:rsidRPr="00CD01F8" w:rsidRDefault="00DD5C09" w:rsidP="00CD01F8">
      <w:pPr>
        <w:rPr>
          <w:rFonts w:ascii="Times New Roman" w:hAnsi="Times New Roman"/>
        </w:rPr>
      </w:pPr>
      <w:r w:rsidRPr="00CD01F8">
        <w:rPr>
          <w:rFonts w:ascii="Times New Roman" w:hAnsi="Times New Roman"/>
        </w:rPr>
        <w:t xml:space="preserve">общие принципы безопасного поведения, необходимые для предупреждения возникновения сложных и опасных ситуаций в личном цифровом пространстве; </w:t>
      </w:r>
    </w:p>
    <w:p w:rsidR="00DD5C09" w:rsidRPr="00CD01F8" w:rsidRDefault="00DD5C09" w:rsidP="00CD01F8">
      <w:pPr>
        <w:rPr>
          <w:rFonts w:ascii="Times New Roman" w:hAnsi="Times New Roman"/>
        </w:rPr>
      </w:pPr>
      <w:r w:rsidRPr="00CD01F8">
        <w:rPr>
          <w:rFonts w:ascii="Times New Roman" w:hAnsi="Times New Roman"/>
        </w:rPr>
        <w:t xml:space="preserve">опасные явления цифровой среды: вредоносные программы и приложения и их разновидности; </w:t>
      </w:r>
    </w:p>
    <w:p w:rsidR="00DD5C09" w:rsidRPr="00CD01F8" w:rsidRDefault="00DD5C09" w:rsidP="00CD01F8">
      <w:pPr>
        <w:rPr>
          <w:rFonts w:ascii="Times New Roman" w:hAnsi="Times New Roman"/>
        </w:rPr>
      </w:pPr>
      <w:r w:rsidRPr="00CD01F8">
        <w:rPr>
          <w:rFonts w:ascii="Times New Roman" w:hAnsi="Times New Roman"/>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 </w:t>
      </w:r>
    </w:p>
    <w:p w:rsidR="00DD5C09" w:rsidRPr="00CD01F8" w:rsidRDefault="00DD5C09" w:rsidP="00CD01F8">
      <w:pPr>
        <w:rPr>
          <w:rFonts w:ascii="Times New Roman" w:hAnsi="Times New Roman"/>
        </w:rPr>
      </w:pPr>
      <w:r w:rsidRPr="00CD01F8">
        <w:rPr>
          <w:rFonts w:ascii="Times New Roman" w:hAnsi="Times New Roman"/>
        </w:rPr>
        <w:t xml:space="preserve">противоправные действия в Интернете; </w:t>
      </w:r>
    </w:p>
    <w:p w:rsidR="00DD5C09" w:rsidRPr="00CD01F8" w:rsidRDefault="00DD5C09" w:rsidP="00CD01F8">
      <w:pPr>
        <w:rPr>
          <w:rFonts w:ascii="Times New Roman" w:hAnsi="Times New Roman"/>
        </w:rPr>
      </w:pPr>
      <w:r w:rsidRPr="00CD01F8">
        <w:rPr>
          <w:rFonts w:ascii="Times New Roman" w:hAnsi="Times New Roman"/>
        </w:rPr>
        <w:t xml:space="preserve">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w:t>
      </w:r>
    </w:p>
    <w:p w:rsidR="00DD5C09" w:rsidRPr="00CD01F8" w:rsidRDefault="00DD5C09" w:rsidP="00CD01F8">
      <w:pPr>
        <w:rPr>
          <w:rFonts w:ascii="Times New Roman" w:hAnsi="Times New Roman"/>
        </w:rPr>
      </w:pPr>
      <w:r w:rsidRPr="00CD01F8">
        <w:rPr>
          <w:rFonts w:ascii="Times New Roman" w:hAnsi="Times New Roman"/>
        </w:rPr>
        <w:t xml:space="preserve">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DD5C09" w:rsidRPr="00CD01F8" w:rsidRDefault="00DD5C09" w:rsidP="00CD01F8">
      <w:pPr>
        <w:rPr>
          <w:rFonts w:ascii="Times New Roman" w:hAnsi="Times New Roman"/>
          <w:b/>
        </w:rPr>
      </w:pPr>
      <w:r w:rsidRPr="00CD01F8">
        <w:rPr>
          <w:rFonts w:ascii="Times New Roman" w:hAnsi="Times New Roman"/>
          <w:b/>
        </w:rPr>
        <w:t xml:space="preserve">Модуль N 9 "Основы противодействия экстремизму и терроризму": </w:t>
      </w:r>
    </w:p>
    <w:p w:rsidR="00DD5C09" w:rsidRPr="00CD01F8" w:rsidRDefault="00DD5C09" w:rsidP="00CD01F8">
      <w:pPr>
        <w:rPr>
          <w:rFonts w:ascii="Times New Roman" w:hAnsi="Times New Roman"/>
        </w:rPr>
      </w:pPr>
      <w:r w:rsidRPr="00CD01F8">
        <w:rPr>
          <w:rFonts w:ascii="Times New Roman" w:hAnsi="Times New Roman"/>
        </w:rPr>
        <w:t xml:space="preserve">понятия "экстремизм" и "терроризм", их содержание, причины, возможные варианты проявления и последствия; </w:t>
      </w:r>
    </w:p>
    <w:p w:rsidR="00DD5C09" w:rsidRPr="00CD01F8" w:rsidRDefault="00DD5C09" w:rsidP="00CD01F8">
      <w:pPr>
        <w:rPr>
          <w:rFonts w:ascii="Times New Roman" w:hAnsi="Times New Roman"/>
        </w:rPr>
      </w:pPr>
      <w:r w:rsidRPr="00CD01F8">
        <w:rPr>
          <w:rFonts w:ascii="Times New Roman" w:hAnsi="Times New Roman"/>
        </w:rPr>
        <w:t xml:space="preserve">цели и формы проявления террористических актов, их последствия, уровни террористической опасности; </w:t>
      </w:r>
    </w:p>
    <w:p w:rsidR="00DD5C09" w:rsidRPr="00CD01F8" w:rsidRDefault="00DD5C09" w:rsidP="00CD01F8">
      <w:pPr>
        <w:rPr>
          <w:rFonts w:ascii="Times New Roman" w:hAnsi="Times New Roman"/>
        </w:rPr>
      </w:pPr>
      <w:r w:rsidRPr="00CD01F8">
        <w:rPr>
          <w:rFonts w:ascii="Times New Roman" w:hAnsi="Times New Roman"/>
        </w:rPr>
        <w:t xml:space="preserve">основы общественно-государственной системы противодействия экстремизму и терроризму, контртеррористическая операция и ее цели; </w:t>
      </w:r>
    </w:p>
    <w:p w:rsidR="00DD5C09" w:rsidRPr="00CD01F8" w:rsidRDefault="00DD5C09" w:rsidP="00CD01F8">
      <w:pPr>
        <w:rPr>
          <w:rFonts w:ascii="Times New Roman" w:hAnsi="Times New Roman"/>
        </w:rPr>
      </w:pPr>
      <w:r w:rsidRPr="00CD01F8">
        <w:rPr>
          <w:rFonts w:ascii="Times New Roman" w:hAnsi="Times New Roman"/>
        </w:rPr>
        <w:t xml:space="preserve">признаки вовлечения в террористическую деятельность, правила антитеррористического поведения; </w:t>
      </w:r>
    </w:p>
    <w:p w:rsidR="00DD5C09" w:rsidRPr="00CD01F8" w:rsidRDefault="00DD5C09" w:rsidP="00CD01F8">
      <w:pPr>
        <w:rPr>
          <w:rFonts w:ascii="Times New Roman" w:hAnsi="Times New Roman"/>
        </w:rPr>
      </w:pPr>
      <w:r w:rsidRPr="00CD01F8">
        <w:rPr>
          <w:rFonts w:ascii="Times New Roman" w:hAnsi="Times New Roman"/>
        </w:rPr>
        <w:t xml:space="preserve">признаки угроз и подготовки различных форм терактов, порядок действий при их обнаружении; </w:t>
      </w:r>
    </w:p>
    <w:p w:rsidR="00DD5C09" w:rsidRPr="00CD01F8" w:rsidRDefault="00DD5C09" w:rsidP="00CD01F8">
      <w:pPr>
        <w:rPr>
          <w:rFonts w:ascii="Times New Roman" w:hAnsi="Times New Roman"/>
        </w:rPr>
      </w:pPr>
      <w:r w:rsidRPr="00CD01F8">
        <w:rPr>
          <w:rFonts w:ascii="Times New Roman" w:hAnsi="Times New Roman"/>
        </w:rPr>
        <w:t xml:space="preserve">правила безопасного поведения в условиях совершения теракта; </w:t>
      </w:r>
    </w:p>
    <w:p w:rsidR="00DD5C09" w:rsidRPr="00CD01F8" w:rsidRDefault="00DD5C09" w:rsidP="00CD01F8">
      <w:pPr>
        <w:rPr>
          <w:rFonts w:ascii="Times New Roman" w:hAnsi="Times New Roman"/>
        </w:rPr>
      </w:pPr>
      <w:r w:rsidRPr="00CD01F8">
        <w:rPr>
          <w:rFonts w:ascii="Times New Roman" w:hAnsi="Times New Roman"/>
        </w:rPr>
        <w:t xml:space="preserve">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 </w:t>
      </w:r>
    </w:p>
    <w:p w:rsidR="00DD5C09" w:rsidRPr="00CD01F8" w:rsidRDefault="00DD5C09" w:rsidP="00CD01F8">
      <w:pPr>
        <w:rPr>
          <w:rFonts w:ascii="Times New Roman" w:hAnsi="Times New Roman"/>
          <w:b/>
        </w:rPr>
      </w:pPr>
      <w:r w:rsidRPr="00CD01F8">
        <w:rPr>
          <w:rFonts w:ascii="Times New Roman" w:hAnsi="Times New Roman"/>
          <w:b/>
        </w:rPr>
        <w:t xml:space="preserve">Модуль N 10 "Взаимодействие личности, общества и государства в обеспечении безопасности жизни и здоровья населения": </w:t>
      </w:r>
    </w:p>
    <w:p w:rsidR="00DD5C09" w:rsidRPr="00CD01F8" w:rsidRDefault="00DD5C09" w:rsidP="00CD01F8">
      <w:pPr>
        <w:rPr>
          <w:rFonts w:ascii="Times New Roman" w:hAnsi="Times New Roman"/>
        </w:rPr>
      </w:pPr>
      <w:r w:rsidRPr="00CD01F8">
        <w:rPr>
          <w:rFonts w:ascii="Times New Roman" w:hAnsi="Times New Roman"/>
        </w:rPr>
        <w:t xml:space="preserve">классификация чрезвычайных ситуаций природного и техногенного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единая государственная система предупреждения и ликвидации чрезвычайных ситуаций (РСЧС), ее задачи, структура, режимы функционирования; </w:t>
      </w:r>
    </w:p>
    <w:p w:rsidR="00DD5C09" w:rsidRPr="00CD01F8" w:rsidRDefault="00DD5C09" w:rsidP="00CD01F8">
      <w:pPr>
        <w:rPr>
          <w:rFonts w:ascii="Times New Roman" w:hAnsi="Times New Roman"/>
        </w:rPr>
      </w:pPr>
      <w:r w:rsidRPr="00CD01F8">
        <w:rPr>
          <w:rFonts w:ascii="Times New Roman" w:hAnsi="Times New Roman"/>
        </w:rPr>
        <w:t xml:space="preserve">государственные службы обеспечения безопасности, их роль и сфера ответственности, порядок взаимодействия с ними; </w:t>
      </w:r>
    </w:p>
    <w:p w:rsidR="00DD5C09" w:rsidRPr="00CD01F8" w:rsidRDefault="00DD5C09" w:rsidP="00CD01F8">
      <w:pPr>
        <w:rPr>
          <w:rFonts w:ascii="Times New Roman" w:hAnsi="Times New Roman"/>
        </w:rPr>
      </w:pPr>
      <w:r w:rsidRPr="00CD01F8">
        <w:rPr>
          <w:rFonts w:ascii="Times New Roman" w:hAnsi="Times New Roman"/>
        </w:rPr>
        <w:t xml:space="preserve">общественные институты и их место в системе обеспечения безопасности жизни и здоровья населения; </w:t>
      </w:r>
    </w:p>
    <w:p w:rsidR="00DD5C09" w:rsidRPr="00CD01F8" w:rsidRDefault="00DD5C09" w:rsidP="00CD01F8">
      <w:pPr>
        <w:rPr>
          <w:rFonts w:ascii="Times New Roman" w:hAnsi="Times New Roman"/>
        </w:rPr>
      </w:pPr>
      <w:r w:rsidRPr="00CD01F8">
        <w:rPr>
          <w:rFonts w:ascii="Times New Roman" w:hAnsi="Times New Roman"/>
        </w:rPr>
        <w:t xml:space="preserve">права, обязанности и роль граждан Российской Федерации в области защиты населения от чрезвычайных ситуаций; </w:t>
      </w:r>
    </w:p>
    <w:p w:rsidR="00DD5C09" w:rsidRPr="00CD01F8" w:rsidRDefault="00DD5C09" w:rsidP="00CD01F8">
      <w:pPr>
        <w:rPr>
          <w:rFonts w:ascii="Times New Roman" w:hAnsi="Times New Roman"/>
        </w:rPr>
      </w:pPr>
      <w:r w:rsidRPr="00CD01F8">
        <w:rPr>
          <w:rFonts w:ascii="Times New Roman" w:hAnsi="Times New Roman"/>
        </w:rPr>
        <w:t xml:space="preserve">антикоррупционное поведение как элемент общественной и государственной безопасности; </w:t>
      </w:r>
    </w:p>
    <w:p w:rsidR="00DD5C09" w:rsidRPr="00CD01F8" w:rsidRDefault="00DD5C09" w:rsidP="00CD01F8">
      <w:pPr>
        <w:rPr>
          <w:rFonts w:ascii="Times New Roman" w:hAnsi="Times New Roman"/>
        </w:rPr>
      </w:pPr>
      <w:r w:rsidRPr="00CD01F8">
        <w:rPr>
          <w:rFonts w:ascii="Times New Roman" w:hAnsi="Times New Roman"/>
        </w:rPr>
        <w:t xml:space="preserve">информирование и оповещение населения о чрезвычайных ситуациях, система ОКСИОН; </w:t>
      </w:r>
    </w:p>
    <w:p w:rsidR="00DD5C09" w:rsidRPr="00CD01F8" w:rsidRDefault="00DD5C09" w:rsidP="00CD01F8">
      <w:pPr>
        <w:rPr>
          <w:rFonts w:ascii="Times New Roman" w:hAnsi="Times New Roman"/>
        </w:rPr>
      </w:pPr>
      <w:r w:rsidRPr="00CD01F8">
        <w:rPr>
          <w:rFonts w:ascii="Times New Roman" w:hAnsi="Times New Roman"/>
        </w:rPr>
        <w:t xml:space="preserve">сигнал "Внимание всем!", порядок действий населения при его получении, в том числе при авариях с выбросом химических и радиоактивных веществ; </w:t>
      </w:r>
    </w:p>
    <w:p w:rsidR="00DD5C09" w:rsidRPr="00CD01F8" w:rsidRDefault="00DD5C09" w:rsidP="00CD01F8">
      <w:pPr>
        <w:rPr>
          <w:rFonts w:ascii="Times New Roman" w:hAnsi="Times New Roman"/>
        </w:rPr>
      </w:pPr>
      <w:r w:rsidRPr="00CD01F8">
        <w:rPr>
          <w:rFonts w:ascii="Times New Roman" w:hAnsi="Times New Roman"/>
        </w:rPr>
        <w:t xml:space="preserve">средства индивидуальной и коллективной защиты населения, порядок пользования фильтрующим противогазом; </w:t>
      </w:r>
    </w:p>
    <w:p w:rsidR="00DD5C09" w:rsidRPr="00CD01F8" w:rsidRDefault="00DD5C09" w:rsidP="00CD01F8">
      <w:pPr>
        <w:rPr>
          <w:rFonts w:ascii="Times New Roman" w:hAnsi="Times New Roman"/>
        </w:rPr>
      </w:pPr>
      <w:r w:rsidRPr="00CD01F8">
        <w:rPr>
          <w:rFonts w:ascii="Times New Roman" w:hAnsi="Times New Roman"/>
        </w:rPr>
        <w:t xml:space="preserve">эвакуация населения в условиях чрезвычайных ситуаций, порядок действий населения при объявлении эвакуации. </w:t>
      </w:r>
    </w:p>
    <w:p w:rsidR="00DD5C09" w:rsidRPr="00CD01F8" w:rsidRDefault="00DD5C09" w:rsidP="00CD01F8">
      <w:pPr>
        <w:rPr>
          <w:rFonts w:ascii="Times New Roman" w:hAnsi="Times New Roman"/>
          <w:b/>
        </w:rPr>
      </w:pPr>
      <w:r w:rsidRPr="00CD01F8">
        <w:rPr>
          <w:rFonts w:ascii="Times New Roman" w:hAnsi="Times New Roman"/>
          <w:b/>
        </w:rPr>
        <w:t xml:space="preserve">Планируемые результаты освоения программы ОБЖ. </w:t>
      </w:r>
    </w:p>
    <w:p w:rsidR="00DD5C09" w:rsidRPr="00CD01F8" w:rsidRDefault="00DD5C09" w:rsidP="00CD01F8">
      <w:pPr>
        <w:rPr>
          <w:rFonts w:ascii="Times New Roman" w:hAnsi="Times New Roman"/>
        </w:rPr>
      </w:pPr>
      <w:r w:rsidRPr="00CD01F8">
        <w:rPr>
          <w:rFonts w:ascii="Times New Roman" w:hAnsi="Times New Roman"/>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DD5C09" w:rsidRPr="00CD01F8" w:rsidRDefault="00DD5C09" w:rsidP="00CD01F8">
      <w:pPr>
        <w:rPr>
          <w:rFonts w:ascii="Times New Roman" w:hAnsi="Times New Roman"/>
        </w:rPr>
      </w:pPr>
      <w:r w:rsidRPr="00CD01F8">
        <w:rPr>
          <w:rFonts w:ascii="Times New Roman" w:hAnsi="Times New Roman"/>
        </w:rP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 </w:t>
      </w:r>
    </w:p>
    <w:p w:rsidR="00DD5C09" w:rsidRPr="00CD01F8" w:rsidRDefault="00DD5C09" w:rsidP="00CD01F8">
      <w:pPr>
        <w:rPr>
          <w:rFonts w:ascii="Times New Roman" w:hAnsi="Times New Roman"/>
        </w:rPr>
      </w:pPr>
      <w:r w:rsidRPr="00CD01F8">
        <w:rPr>
          <w:rFonts w:ascii="Times New Roman" w:hAnsi="Times New Roman"/>
        </w:rPr>
        <w:t xml:space="preserve">Личностные результаты изучения ОБЖ включают: </w:t>
      </w:r>
    </w:p>
    <w:p w:rsidR="00DD5C09" w:rsidRPr="00CD01F8" w:rsidRDefault="00DD5C09" w:rsidP="00CD01F8">
      <w:pPr>
        <w:rPr>
          <w:rFonts w:ascii="Times New Roman" w:hAnsi="Times New Roman"/>
        </w:rPr>
      </w:pPr>
      <w:r w:rsidRPr="00CD01F8">
        <w:rPr>
          <w:rFonts w:ascii="Times New Roman" w:hAnsi="Times New Roman"/>
        </w:rPr>
        <w:t xml:space="preserve">1) патриотическое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DD5C09" w:rsidRPr="00CD01F8" w:rsidRDefault="00DD5C09" w:rsidP="00CD01F8">
      <w:pPr>
        <w:rPr>
          <w:rFonts w:ascii="Times New Roman" w:hAnsi="Times New Roman"/>
        </w:rPr>
      </w:pPr>
      <w:r w:rsidRPr="00CD01F8">
        <w:rPr>
          <w:rFonts w:ascii="Times New Roman" w:hAnsi="Times New Roman"/>
        </w:rPr>
        <w:t xml:space="preserve">формирование чувства гордости за свою Родину, ответственного отношения к выполнению конституционного долга - защите Отечества; </w:t>
      </w:r>
    </w:p>
    <w:p w:rsidR="00DD5C09" w:rsidRPr="00CD01F8" w:rsidRDefault="00DD5C09" w:rsidP="00CD01F8">
      <w:pPr>
        <w:rPr>
          <w:rFonts w:ascii="Times New Roman" w:hAnsi="Times New Roman"/>
        </w:rPr>
      </w:pPr>
      <w:r w:rsidRPr="00CD01F8">
        <w:rPr>
          <w:rFonts w:ascii="Times New Roman" w:hAnsi="Times New Roman"/>
        </w:rPr>
        <w:t xml:space="preserve">2) гражданское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 </w:t>
      </w:r>
    </w:p>
    <w:p w:rsidR="00DD5C09" w:rsidRPr="00CD01F8" w:rsidRDefault="00DD5C09" w:rsidP="00CD01F8">
      <w:pPr>
        <w:rPr>
          <w:rFonts w:ascii="Times New Roman" w:hAnsi="Times New Roman"/>
        </w:rPr>
      </w:pPr>
      <w:r w:rsidRPr="00CD01F8">
        <w:rPr>
          <w:rFonts w:ascii="Times New Roman" w:hAnsi="Times New Roman"/>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DD5C09" w:rsidRPr="00CD01F8" w:rsidRDefault="00DD5C09" w:rsidP="00CD01F8">
      <w:pPr>
        <w:rPr>
          <w:rFonts w:ascii="Times New Roman" w:hAnsi="Times New Roman"/>
        </w:rPr>
      </w:pPr>
      <w:r w:rsidRPr="00CD01F8">
        <w:rPr>
          <w:rFonts w:ascii="Times New Roman" w:hAnsi="Times New Roman"/>
        </w:rP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DD5C09" w:rsidRPr="00CD01F8" w:rsidRDefault="00DD5C09" w:rsidP="00CD01F8">
      <w:pPr>
        <w:rPr>
          <w:rFonts w:ascii="Times New Roman" w:hAnsi="Times New Roman"/>
        </w:rPr>
      </w:pPr>
      <w:r w:rsidRPr="00CD01F8">
        <w:rPr>
          <w:rFonts w:ascii="Times New Roman" w:hAnsi="Times New Roman"/>
        </w:rPr>
        <w:t xml:space="preserve">3) духовно-нравственное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DD5C09" w:rsidRPr="00CD01F8" w:rsidRDefault="00DD5C09" w:rsidP="00CD01F8">
      <w:pPr>
        <w:rPr>
          <w:rFonts w:ascii="Times New Roman" w:hAnsi="Times New Roman"/>
        </w:rPr>
      </w:pPr>
      <w:r w:rsidRPr="00CD01F8">
        <w:rPr>
          <w:rFonts w:ascii="Times New Roman" w:hAnsi="Times New Roman"/>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p>
    <w:p w:rsidR="00DD5C09" w:rsidRPr="00CD01F8" w:rsidRDefault="00DD5C09" w:rsidP="00CD01F8">
      <w:pPr>
        <w:rPr>
          <w:rFonts w:ascii="Times New Roman" w:hAnsi="Times New Roman"/>
        </w:rPr>
      </w:pPr>
      <w:r w:rsidRPr="00CD01F8">
        <w:rPr>
          <w:rFonts w:ascii="Times New Roman" w:hAnsi="Times New Roman"/>
        </w:rPr>
        <w:t xml:space="preserve">формирование личности безопасного типа, осознанного и ответственного отношения к личной безопасности и безопасности других людей; </w:t>
      </w:r>
    </w:p>
    <w:p w:rsidR="00DD5C09" w:rsidRPr="00CD01F8" w:rsidRDefault="00DD5C09" w:rsidP="00CD01F8">
      <w:pPr>
        <w:rPr>
          <w:rFonts w:ascii="Times New Roman" w:hAnsi="Times New Roman"/>
        </w:rPr>
      </w:pPr>
      <w:r w:rsidRPr="00CD01F8">
        <w:rPr>
          <w:rFonts w:ascii="Times New Roman" w:hAnsi="Times New Roman"/>
        </w:rPr>
        <w:t xml:space="preserve">4) эстетическое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формирование гармоничной личности, развитие способности воспринимать, ценить и создавать прекрасное в повседневной жизни; </w:t>
      </w:r>
    </w:p>
    <w:p w:rsidR="00DD5C09" w:rsidRPr="00CD01F8" w:rsidRDefault="00DD5C09" w:rsidP="00CD01F8">
      <w:pPr>
        <w:rPr>
          <w:rFonts w:ascii="Times New Roman" w:hAnsi="Times New Roman"/>
        </w:rPr>
      </w:pPr>
      <w:r w:rsidRPr="00CD01F8">
        <w:rPr>
          <w:rFonts w:ascii="Times New Roman" w:hAnsi="Times New Roman"/>
        </w:rPr>
        <w:t xml:space="preserve">понимание взаимозависимости счастливого юношества и безопасного личного поведения в повседневной жизни; </w:t>
      </w:r>
    </w:p>
    <w:p w:rsidR="00DD5C09" w:rsidRPr="00CD01F8" w:rsidRDefault="00DD5C09" w:rsidP="00CD01F8">
      <w:pPr>
        <w:rPr>
          <w:rFonts w:ascii="Times New Roman" w:hAnsi="Times New Roman"/>
        </w:rPr>
      </w:pPr>
      <w:r w:rsidRPr="00CD01F8">
        <w:rPr>
          <w:rFonts w:ascii="Times New Roman" w:hAnsi="Times New Roman"/>
        </w:rPr>
        <w:t xml:space="preserve">5) ценности научного познания: </w:t>
      </w:r>
    </w:p>
    <w:p w:rsidR="00DD5C09" w:rsidRPr="00CD01F8" w:rsidRDefault="00DD5C09" w:rsidP="00CD01F8">
      <w:pPr>
        <w:rPr>
          <w:rFonts w:ascii="Times New Roman" w:hAnsi="Times New Roman"/>
        </w:rPr>
      </w:pPr>
      <w:r w:rsidRPr="00CD01F8">
        <w:rPr>
          <w:rFonts w:ascii="Times New Roman" w:hAnsi="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D5C09" w:rsidRPr="00CD01F8" w:rsidRDefault="00DD5C09" w:rsidP="00CD01F8">
      <w:pPr>
        <w:rPr>
          <w:rFonts w:ascii="Times New Roman" w:hAnsi="Times New Roman"/>
        </w:rPr>
      </w:pPr>
      <w:r w:rsidRPr="00CD01F8">
        <w:rPr>
          <w:rFonts w:ascii="Times New Roman" w:hAnsi="Times New Roman"/>
        </w:rP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D5C09" w:rsidRPr="00CD01F8" w:rsidRDefault="00DD5C09" w:rsidP="00CD01F8">
      <w:pPr>
        <w:rPr>
          <w:rFonts w:ascii="Times New Roman" w:hAnsi="Times New Roman"/>
        </w:rPr>
      </w:pPr>
      <w:r w:rsidRPr="00CD01F8">
        <w:rPr>
          <w:rFonts w:ascii="Times New Roman" w:hAnsi="Times New Roman"/>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rsidR="00DD5C09" w:rsidRPr="00CD01F8" w:rsidRDefault="00DD5C09" w:rsidP="00CD01F8">
      <w:pPr>
        <w:rPr>
          <w:rFonts w:ascii="Times New Roman" w:hAnsi="Times New Roman"/>
        </w:rPr>
      </w:pPr>
      <w:r w:rsidRPr="00CD01F8">
        <w:rPr>
          <w:rFonts w:ascii="Times New Roman" w:hAnsi="Times New Roman"/>
        </w:rPr>
        <w:t xml:space="preserve">6) физическое воспитание, формирование культуры здоровья и эмоционального благополучия: </w:t>
      </w:r>
    </w:p>
    <w:p w:rsidR="00DD5C09" w:rsidRPr="00CD01F8" w:rsidRDefault="00DD5C09" w:rsidP="00CD01F8">
      <w:pPr>
        <w:rPr>
          <w:rFonts w:ascii="Times New Roman" w:hAnsi="Times New Roman"/>
        </w:rPr>
      </w:pPr>
      <w:r w:rsidRPr="00CD01F8">
        <w:rPr>
          <w:rFonts w:ascii="Times New Roman" w:hAnsi="Times New Roman"/>
        </w:rP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p>
    <w:p w:rsidR="00DD5C09" w:rsidRPr="00CD01F8" w:rsidRDefault="00DD5C09" w:rsidP="00CD01F8">
      <w:pPr>
        <w:rPr>
          <w:rFonts w:ascii="Times New Roman" w:hAnsi="Times New Roman"/>
        </w:rPr>
      </w:pPr>
      <w:r w:rsidRPr="00CD01F8">
        <w:rPr>
          <w:rFonts w:ascii="Times New Roman" w:hAnsi="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rsidR="00DD5C09" w:rsidRPr="00CD01F8" w:rsidRDefault="00DD5C09" w:rsidP="00CD01F8">
      <w:pPr>
        <w:rPr>
          <w:rFonts w:ascii="Times New Roman" w:hAnsi="Times New Roman"/>
        </w:rPr>
      </w:pPr>
      <w:r w:rsidRPr="00CD01F8">
        <w:rPr>
          <w:rFonts w:ascii="Times New Roman" w:hAnsi="Times New Roman"/>
        </w:rPr>
        <w:t xml:space="preserve">умение принимать себя и других, не осуждая; </w:t>
      </w:r>
    </w:p>
    <w:p w:rsidR="00DD5C09" w:rsidRPr="00CD01F8" w:rsidRDefault="00DD5C09" w:rsidP="00CD01F8">
      <w:pPr>
        <w:rPr>
          <w:rFonts w:ascii="Times New Roman" w:hAnsi="Times New Roman"/>
        </w:rPr>
      </w:pPr>
      <w:r w:rsidRPr="00CD01F8">
        <w:rPr>
          <w:rFonts w:ascii="Times New Roman" w:hAnsi="Times New Roman"/>
        </w:rPr>
        <w:t xml:space="preserve">умение осознавать эмоциональное состояние свое и других, уметь управлять собственным эмоциональным состоянием; </w:t>
      </w:r>
    </w:p>
    <w:p w:rsidR="00DD5C09" w:rsidRPr="00CD01F8" w:rsidRDefault="00DD5C09" w:rsidP="00CD01F8">
      <w:pPr>
        <w:rPr>
          <w:rFonts w:ascii="Times New Roman" w:hAnsi="Times New Roman"/>
        </w:rPr>
      </w:pPr>
      <w:r w:rsidRPr="00CD01F8">
        <w:rPr>
          <w:rFonts w:ascii="Times New Roman" w:hAnsi="Times New Roman"/>
        </w:rPr>
        <w:t xml:space="preserve">сформированность навыка рефлексии, признание своего права на ошибку и такого же права другого человека; </w:t>
      </w:r>
    </w:p>
    <w:p w:rsidR="00DD5C09" w:rsidRPr="00CD01F8" w:rsidRDefault="00DD5C09" w:rsidP="00CD01F8">
      <w:pPr>
        <w:rPr>
          <w:rFonts w:ascii="Times New Roman" w:hAnsi="Times New Roman"/>
        </w:rPr>
      </w:pPr>
      <w:r w:rsidRPr="00CD01F8">
        <w:rPr>
          <w:rFonts w:ascii="Times New Roman" w:hAnsi="Times New Roman"/>
        </w:rPr>
        <w:t xml:space="preserve">7) трудовое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D5C09" w:rsidRPr="00CD01F8" w:rsidRDefault="00DD5C09" w:rsidP="00CD01F8">
      <w:pPr>
        <w:rPr>
          <w:rFonts w:ascii="Times New Roman" w:hAnsi="Times New Roman"/>
        </w:rPr>
      </w:pPr>
      <w:r w:rsidRPr="00CD01F8">
        <w:rPr>
          <w:rFonts w:ascii="Times New Roman" w:hAnsi="Times New Roman"/>
        </w:rPr>
        <w:t xml:space="preserve">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 </w:t>
      </w:r>
    </w:p>
    <w:p w:rsidR="00DD5C09" w:rsidRPr="00CD01F8" w:rsidRDefault="00DD5C09" w:rsidP="00CD01F8">
      <w:pPr>
        <w:rPr>
          <w:rFonts w:ascii="Times New Roman" w:hAnsi="Times New Roman"/>
        </w:rPr>
      </w:pPr>
      <w:r w:rsidRPr="00CD01F8">
        <w:rPr>
          <w:rFonts w:ascii="Times New Roman" w:hAnsi="Times New Roman"/>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DD5C09" w:rsidRPr="00CD01F8" w:rsidRDefault="00DD5C09" w:rsidP="00CD01F8">
      <w:pPr>
        <w:rPr>
          <w:rFonts w:ascii="Times New Roman" w:hAnsi="Times New Roman"/>
        </w:rPr>
      </w:pPr>
      <w:r w:rsidRPr="00CD01F8">
        <w:rPr>
          <w:rFonts w:ascii="Times New Roman" w:hAnsi="Times New Roman"/>
        </w:rP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DD5C09" w:rsidRPr="00CD01F8" w:rsidRDefault="00DD5C09" w:rsidP="00CD01F8">
      <w:pPr>
        <w:rPr>
          <w:rFonts w:ascii="Times New Roman" w:hAnsi="Times New Roman"/>
        </w:rPr>
      </w:pPr>
      <w:r w:rsidRPr="00CD01F8">
        <w:rPr>
          <w:rFonts w:ascii="Times New Roman" w:hAnsi="Times New Roman"/>
        </w:rPr>
        <w:t xml:space="preserve">8) экологическое воспитание: </w:t>
      </w:r>
    </w:p>
    <w:p w:rsidR="00DD5C09" w:rsidRPr="00CD01F8" w:rsidRDefault="00DD5C09" w:rsidP="00CD01F8">
      <w:pPr>
        <w:rPr>
          <w:rFonts w:ascii="Times New Roman" w:hAnsi="Times New Roman"/>
        </w:rPr>
      </w:pPr>
      <w:r w:rsidRPr="00CD01F8">
        <w:rPr>
          <w:rFonts w:ascii="Times New Roman" w:hAnsi="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D5C09" w:rsidRPr="00CD01F8" w:rsidRDefault="00DD5C09" w:rsidP="00CD01F8">
      <w:pPr>
        <w:rPr>
          <w:rFonts w:ascii="Times New Roman" w:hAnsi="Times New Roman"/>
        </w:rPr>
      </w:pPr>
      <w:r w:rsidRPr="00CD01F8">
        <w:rPr>
          <w:rFonts w:ascii="Times New Roman" w:hAnsi="Times New Roman"/>
        </w:rPr>
        <w:t xml:space="preserve">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 </w:t>
      </w:r>
    </w:p>
    <w:p w:rsidR="00DD5C09" w:rsidRPr="00CD01F8" w:rsidRDefault="00DD5C09" w:rsidP="00CD01F8">
      <w:pPr>
        <w:rPr>
          <w:rFonts w:ascii="Times New Roman" w:hAnsi="Times New Roman"/>
        </w:rPr>
      </w:pPr>
      <w:r w:rsidRPr="00CD01F8">
        <w:rPr>
          <w:rFonts w:ascii="Times New Roman" w:hAnsi="Times New Roman"/>
        </w:rPr>
        <w:t xml:space="preserve">В результате изучения ОБЖ на уровне основного общего образования у обучающегося будут сформированы познавательные </w:t>
      </w:r>
      <w:r w:rsidRPr="00CD01F8">
        <w:rPr>
          <w:rFonts w:ascii="Times New Roman" w:hAnsi="Times New Roman"/>
          <w:b/>
        </w:rPr>
        <w:t>универсальные учебные действия</w:t>
      </w:r>
      <w:r w:rsidRPr="00CD01F8">
        <w:rPr>
          <w:rFonts w:ascii="Times New Roman" w:hAnsi="Times New Roman"/>
        </w:rPr>
        <w:t xml:space="preserve">, коммуникативные универсальные учебные действия, регулятивные универсальные учебные действия, совместная деятельность.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выявлять и характеризовать существенные признаки объектов (явлений); </w:t>
      </w:r>
    </w:p>
    <w:p w:rsidR="00DD5C09" w:rsidRPr="00CD01F8" w:rsidRDefault="00DD5C09" w:rsidP="00CD01F8">
      <w:pPr>
        <w:rPr>
          <w:rFonts w:ascii="Times New Roman" w:hAnsi="Times New Roman"/>
        </w:rPr>
      </w:pPr>
      <w:r w:rsidRPr="00CD01F8">
        <w:rPr>
          <w:rFonts w:ascii="Times New Roman" w:hAnsi="Times New Roman"/>
        </w:rPr>
        <w:t xml:space="preserve">устанавливать существенный признак классификации, основания для обобщения и сравнения, критерии проводимого анализа; </w:t>
      </w:r>
    </w:p>
    <w:p w:rsidR="00DD5C09" w:rsidRPr="00CD01F8" w:rsidRDefault="00DD5C09" w:rsidP="00CD01F8">
      <w:pPr>
        <w:rPr>
          <w:rFonts w:ascii="Times New Roman" w:hAnsi="Times New Roman"/>
        </w:rPr>
      </w:pPr>
      <w:r w:rsidRPr="00CD01F8">
        <w:rPr>
          <w:rFonts w:ascii="Times New Roman" w:hAnsi="Times New Roman"/>
        </w:rP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DD5C09" w:rsidRPr="00CD01F8" w:rsidRDefault="00DD5C09" w:rsidP="00CD01F8">
      <w:pPr>
        <w:rPr>
          <w:rFonts w:ascii="Times New Roman" w:hAnsi="Times New Roman"/>
        </w:rPr>
      </w:pPr>
      <w:r w:rsidRPr="00CD01F8">
        <w:rPr>
          <w:rFonts w:ascii="Times New Roman" w:hAnsi="Times New Roman"/>
        </w:rPr>
        <w:t xml:space="preserve">выявлять дефициты информации, данных, необходимых для решения поставленной задачи; </w:t>
      </w:r>
    </w:p>
    <w:p w:rsidR="00DD5C09" w:rsidRPr="00CD01F8" w:rsidRDefault="00DD5C09" w:rsidP="00CD01F8">
      <w:pPr>
        <w:rPr>
          <w:rFonts w:ascii="Times New Roman" w:hAnsi="Times New Roman"/>
        </w:rPr>
      </w:pPr>
      <w:r w:rsidRPr="00CD01F8">
        <w:rPr>
          <w:rFonts w:ascii="Times New Roman" w:hAnsi="Times New Roman"/>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DD5C09" w:rsidRPr="00CD01F8" w:rsidRDefault="00DD5C09" w:rsidP="00CD01F8">
      <w:pPr>
        <w:rPr>
          <w:rFonts w:ascii="Times New Roman" w:hAnsi="Times New Roman"/>
        </w:rPr>
      </w:pPr>
      <w:r w:rsidRPr="00CD01F8">
        <w:rPr>
          <w:rFonts w:ascii="Times New Roman" w:hAnsi="Times New Roman"/>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DD5C09" w:rsidRPr="00CD01F8" w:rsidRDefault="00DD5C09" w:rsidP="00CD01F8">
      <w:pPr>
        <w:rPr>
          <w:rFonts w:ascii="Times New Roman" w:hAnsi="Times New Roman"/>
        </w:rPr>
      </w:pPr>
      <w:r w:rsidRPr="00CD01F8">
        <w:rPr>
          <w:rFonts w:ascii="Times New Roman" w:hAnsi="Times New Roman"/>
        </w:rPr>
        <w:t xml:space="preserve">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 </w:t>
      </w:r>
    </w:p>
    <w:p w:rsidR="00DD5C09" w:rsidRPr="00CD01F8" w:rsidRDefault="00DD5C09" w:rsidP="00CD01F8">
      <w:pPr>
        <w:rPr>
          <w:rFonts w:ascii="Times New Roman" w:hAnsi="Times New Roman"/>
        </w:rPr>
      </w:pPr>
      <w:r w:rsidRPr="00CD01F8">
        <w:rPr>
          <w:rFonts w:ascii="Times New Roman" w:hAnsi="Times New Roman"/>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DD5C09" w:rsidRPr="00CD01F8" w:rsidRDefault="00DD5C09" w:rsidP="00CD01F8">
      <w:pPr>
        <w:rPr>
          <w:rFonts w:ascii="Times New Roman" w:hAnsi="Times New Roman"/>
        </w:rPr>
      </w:pPr>
      <w:r w:rsidRPr="00CD01F8">
        <w:rPr>
          <w:rFonts w:ascii="Times New Roman" w:hAnsi="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умения работать с информацией как часть познавательных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DD5C09" w:rsidRPr="00CD01F8" w:rsidRDefault="00DD5C09" w:rsidP="00CD01F8">
      <w:pPr>
        <w:rPr>
          <w:rFonts w:ascii="Times New Roman" w:hAnsi="Times New Roman"/>
        </w:rPr>
      </w:pPr>
      <w:r w:rsidRPr="00CD01F8">
        <w:rPr>
          <w:rFonts w:ascii="Times New Roman" w:hAnsi="Times New Roman"/>
        </w:rPr>
        <w:t xml:space="preserve">выбирать, анализировать, систематизировать и интерпретировать информацию различных видов и форм представления; </w:t>
      </w:r>
    </w:p>
    <w:p w:rsidR="00DD5C09" w:rsidRPr="00CD01F8" w:rsidRDefault="00DD5C09" w:rsidP="00CD01F8">
      <w:pPr>
        <w:rPr>
          <w:rFonts w:ascii="Times New Roman" w:hAnsi="Times New Roman"/>
        </w:rPr>
      </w:pPr>
      <w:r w:rsidRPr="00CD01F8">
        <w:rPr>
          <w:rFonts w:ascii="Times New Roman" w:hAnsi="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DD5C09" w:rsidRPr="00CD01F8" w:rsidRDefault="00DD5C09" w:rsidP="00CD01F8">
      <w:pPr>
        <w:rPr>
          <w:rFonts w:ascii="Times New Roman" w:hAnsi="Times New Roman"/>
        </w:rPr>
      </w:pPr>
      <w:r w:rsidRPr="00CD01F8">
        <w:rPr>
          <w:rFonts w:ascii="Times New Roman" w:hAnsi="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DD5C09" w:rsidRPr="00CD01F8" w:rsidRDefault="00DD5C09" w:rsidP="00CD01F8">
      <w:pPr>
        <w:rPr>
          <w:rFonts w:ascii="Times New Roman" w:hAnsi="Times New Roman"/>
        </w:rPr>
      </w:pPr>
      <w:r w:rsidRPr="00CD01F8">
        <w:rPr>
          <w:rFonts w:ascii="Times New Roman" w:hAnsi="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rsidR="00DD5C09" w:rsidRPr="00CD01F8" w:rsidRDefault="00DD5C09" w:rsidP="00CD01F8">
      <w:pPr>
        <w:rPr>
          <w:rFonts w:ascii="Times New Roman" w:hAnsi="Times New Roman"/>
        </w:rPr>
      </w:pPr>
      <w:r w:rsidRPr="00CD01F8">
        <w:rPr>
          <w:rFonts w:ascii="Times New Roman" w:hAnsi="Times New Roman"/>
        </w:rPr>
        <w:t xml:space="preserve">эффективно запоминать и систематизировать информацию; </w:t>
      </w:r>
    </w:p>
    <w:p w:rsidR="00DD5C09" w:rsidRPr="00CD01F8" w:rsidRDefault="00DD5C09" w:rsidP="00CD01F8">
      <w:pPr>
        <w:rPr>
          <w:rFonts w:ascii="Times New Roman" w:hAnsi="Times New Roman"/>
        </w:rPr>
      </w:pPr>
      <w:r w:rsidRPr="00CD01F8">
        <w:rPr>
          <w:rFonts w:ascii="Times New Roman" w:hAnsi="Times New Roman"/>
        </w:rPr>
        <w:t xml:space="preserve">овладение системой универсальных познавательных действий обеспечивает сформированность когнитивных навыков обучающихся.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умения общения как часть коммуникативных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DD5C09" w:rsidRPr="00CD01F8" w:rsidRDefault="00DD5C09" w:rsidP="00CD01F8">
      <w:pPr>
        <w:rPr>
          <w:rFonts w:ascii="Times New Roman" w:hAnsi="Times New Roman"/>
        </w:rPr>
      </w:pPr>
      <w:r w:rsidRPr="00CD01F8">
        <w:rPr>
          <w:rFonts w:ascii="Times New Roman" w:hAnsi="Times New Roman"/>
        </w:rP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rsidR="00DD5C09" w:rsidRPr="00CD01F8" w:rsidRDefault="00DD5C09" w:rsidP="00CD01F8">
      <w:pPr>
        <w:rPr>
          <w:rFonts w:ascii="Times New Roman" w:hAnsi="Times New Roman"/>
        </w:rPr>
      </w:pPr>
      <w:r w:rsidRPr="00CD01F8">
        <w:rPr>
          <w:rFonts w:ascii="Times New Roman" w:hAnsi="Times New Roman"/>
        </w:rPr>
        <w:t xml:space="preserve">сопоставлять свои суждения с суждениями других участников диалога, обнаруживать различие и сходство позиций; </w:t>
      </w:r>
    </w:p>
    <w:p w:rsidR="00DD5C09" w:rsidRPr="00CD01F8" w:rsidRDefault="00DD5C09" w:rsidP="00CD01F8">
      <w:pPr>
        <w:rPr>
          <w:rFonts w:ascii="Times New Roman" w:hAnsi="Times New Roman"/>
        </w:rPr>
      </w:pPr>
      <w:r w:rsidRPr="00CD01F8">
        <w:rPr>
          <w:rFonts w:ascii="Times New Roman" w:hAnsi="Times New Roman"/>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DD5C09" w:rsidRPr="00CD01F8" w:rsidRDefault="00DD5C09" w:rsidP="00CD01F8">
      <w:pPr>
        <w:rPr>
          <w:rFonts w:ascii="Times New Roman" w:hAnsi="Times New Roman"/>
        </w:rPr>
      </w:pPr>
      <w:r w:rsidRPr="00CD01F8">
        <w:rPr>
          <w:rFonts w:ascii="Times New Roman" w:hAnsi="Times New Roman"/>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умения самоорганизации как части регулятивных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выявлять проблемные вопросы, требующие решения в жизненных и учебных ситуациях; </w:t>
      </w:r>
    </w:p>
    <w:p w:rsidR="00DD5C09" w:rsidRPr="00CD01F8" w:rsidRDefault="00DD5C09" w:rsidP="00CD01F8">
      <w:pPr>
        <w:rPr>
          <w:rFonts w:ascii="Times New Roman" w:hAnsi="Times New Roman"/>
        </w:rPr>
      </w:pPr>
      <w:r w:rsidRPr="00CD01F8">
        <w:rPr>
          <w:rFonts w:ascii="Times New Roman" w:hAnsi="Times New Roman"/>
        </w:rP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 </w:t>
      </w:r>
    </w:p>
    <w:p w:rsidR="00DD5C09" w:rsidRPr="00CD01F8" w:rsidRDefault="00DD5C09" w:rsidP="00CD01F8">
      <w:pPr>
        <w:rPr>
          <w:rFonts w:ascii="Times New Roman" w:hAnsi="Times New Roman"/>
        </w:rPr>
      </w:pPr>
      <w:r w:rsidRPr="00CD01F8">
        <w:rPr>
          <w:rFonts w:ascii="Times New Roman" w:hAnsi="Times New Roman"/>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умения самоконтроля, эмоционального интеллекта как части регулятивных универсальных учебных действий: </w:t>
      </w:r>
    </w:p>
    <w:p w:rsidR="00DD5C09" w:rsidRPr="00CD01F8" w:rsidRDefault="00DD5C09" w:rsidP="00CD01F8">
      <w:pPr>
        <w:rPr>
          <w:rFonts w:ascii="Times New Roman" w:hAnsi="Times New Roman"/>
        </w:rPr>
      </w:pPr>
      <w:r w:rsidRPr="00CD01F8">
        <w:rPr>
          <w:rFonts w:ascii="Times New Roman" w:hAnsi="Times New Roman"/>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DD5C09" w:rsidRPr="00CD01F8" w:rsidRDefault="00DD5C09" w:rsidP="00CD01F8">
      <w:pPr>
        <w:rPr>
          <w:rFonts w:ascii="Times New Roman" w:hAnsi="Times New Roman"/>
        </w:rPr>
      </w:pPr>
      <w:r w:rsidRPr="00CD01F8">
        <w:rPr>
          <w:rFonts w:ascii="Times New Roman" w:hAnsi="Times New Roman"/>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DD5C09" w:rsidRPr="00CD01F8" w:rsidRDefault="00DD5C09" w:rsidP="00CD01F8">
      <w:pPr>
        <w:rPr>
          <w:rFonts w:ascii="Times New Roman" w:hAnsi="Times New Roman"/>
        </w:rPr>
      </w:pPr>
      <w:r w:rsidRPr="00CD01F8">
        <w:rPr>
          <w:rFonts w:ascii="Times New Roman" w:hAnsi="Times New Roman"/>
        </w:rPr>
        <w:t xml:space="preserve">оценивать соответствие результата цели и условиям; </w:t>
      </w:r>
    </w:p>
    <w:p w:rsidR="00DD5C09" w:rsidRPr="00CD01F8" w:rsidRDefault="00DD5C09" w:rsidP="00CD01F8">
      <w:pPr>
        <w:rPr>
          <w:rFonts w:ascii="Times New Roman" w:hAnsi="Times New Roman"/>
        </w:rPr>
      </w:pPr>
      <w:r w:rsidRPr="00CD01F8">
        <w:rPr>
          <w:rFonts w:ascii="Times New Roman" w:hAnsi="Times New Roman"/>
        </w:rPr>
        <w:t xml:space="preserve">управлять собственными эмоциями и не поддаваться эмоциям других, выявлять и анализировать их причины; </w:t>
      </w:r>
    </w:p>
    <w:p w:rsidR="00DD5C09" w:rsidRPr="00CD01F8" w:rsidRDefault="00DD5C09" w:rsidP="00CD01F8">
      <w:pPr>
        <w:rPr>
          <w:rFonts w:ascii="Times New Roman" w:hAnsi="Times New Roman"/>
        </w:rPr>
      </w:pPr>
      <w:r w:rsidRPr="00CD01F8">
        <w:rPr>
          <w:rFonts w:ascii="Times New Roman" w:hAnsi="Times New Roman"/>
        </w:rPr>
        <w:t xml:space="preserve">ставить себя на место другого человека, понимать мотивы и намерения другого, регулировать способ выражения эмоций; </w:t>
      </w:r>
    </w:p>
    <w:p w:rsidR="00DD5C09" w:rsidRPr="00CD01F8" w:rsidRDefault="00DD5C09" w:rsidP="00CD01F8">
      <w:pPr>
        <w:rPr>
          <w:rFonts w:ascii="Times New Roman" w:hAnsi="Times New Roman"/>
        </w:rPr>
      </w:pPr>
      <w:r w:rsidRPr="00CD01F8">
        <w:rPr>
          <w:rFonts w:ascii="Times New Roman" w:hAnsi="Times New Roman"/>
        </w:rPr>
        <w:t xml:space="preserve">осознанно относиться к другому человеку, его мнению, признавать право на ошибку свою и чужую; </w:t>
      </w:r>
    </w:p>
    <w:p w:rsidR="00DD5C09" w:rsidRPr="00CD01F8" w:rsidRDefault="00DD5C09" w:rsidP="00CD01F8">
      <w:pPr>
        <w:rPr>
          <w:rFonts w:ascii="Times New Roman" w:hAnsi="Times New Roman"/>
        </w:rPr>
      </w:pPr>
      <w:r w:rsidRPr="00CD01F8">
        <w:rPr>
          <w:rFonts w:ascii="Times New Roman" w:hAnsi="Times New Roman"/>
        </w:rPr>
        <w:t xml:space="preserve">быть открытым себе и другим, осознавать невозможность контроля всего вокруг. </w:t>
      </w:r>
    </w:p>
    <w:p w:rsidR="00DD5C09" w:rsidRPr="00CD01F8" w:rsidRDefault="00DD5C09" w:rsidP="00CD01F8">
      <w:pPr>
        <w:rPr>
          <w:rFonts w:ascii="Times New Roman" w:hAnsi="Times New Roman"/>
        </w:rPr>
      </w:pPr>
      <w:r w:rsidRPr="00CD01F8">
        <w:rPr>
          <w:rFonts w:ascii="Times New Roman" w:hAnsi="Times New Roman"/>
        </w:rPr>
        <w:t xml:space="preserve">У обучающегося будут сформированы умения совместной деятельности: </w:t>
      </w:r>
    </w:p>
    <w:p w:rsidR="00DD5C09" w:rsidRPr="00CD01F8" w:rsidRDefault="00DD5C09" w:rsidP="00CD01F8">
      <w:pPr>
        <w:rPr>
          <w:rFonts w:ascii="Times New Roman" w:hAnsi="Times New Roman"/>
        </w:rPr>
      </w:pPr>
      <w:r w:rsidRPr="00CD01F8">
        <w:rPr>
          <w:rFonts w:ascii="Times New Roman" w:hAnsi="Times New Roman"/>
        </w:rPr>
        <w:t xml:space="preserve">понимать и использовать преимущества командной и индивидуальной работы при решении конкретной учебной задачи; </w:t>
      </w:r>
    </w:p>
    <w:p w:rsidR="00DD5C09" w:rsidRPr="00CD01F8" w:rsidRDefault="00DD5C09" w:rsidP="00CD01F8">
      <w:pPr>
        <w:rPr>
          <w:rFonts w:ascii="Times New Roman" w:hAnsi="Times New Roman"/>
        </w:rPr>
      </w:pPr>
      <w:r w:rsidRPr="00CD01F8">
        <w:rPr>
          <w:rFonts w:ascii="Times New Roman" w:hAnsi="Times New Roman"/>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DD5C09" w:rsidRPr="00CD01F8" w:rsidRDefault="00DD5C09" w:rsidP="00CD01F8">
      <w:pPr>
        <w:rPr>
          <w:rFonts w:ascii="Times New Roman" w:hAnsi="Times New Roman"/>
        </w:rPr>
      </w:pPr>
      <w:r w:rsidRPr="00CD01F8">
        <w:rPr>
          <w:rFonts w:ascii="Times New Roman" w:hAnsi="Times New Roman"/>
        </w:rPr>
        <w:t xml:space="preserve">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 </w:t>
      </w:r>
    </w:p>
    <w:p w:rsidR="00DD5C09" w:rsidRPr="00CD01F8" w:rsidRDefault="00DD5C09" w:rsidP="00CD01F8">
      <w:pPr>
        <w:rPr>
          <w:rFonts w:ascii="Times New Roman" w:hAnsi="Times New Roman"/>
        </w:rPr>
      </w:pPr>
      <w:r w:rsidRPr="00CD01F8">
        <w:rPr>
          <w:rFonts w:ascii="Times New Roman" w:hAnsi="Times New Roman"/>
        </w:rPr>
        <w:t xml:space="preserve">Предметные результаты освоения программы по ОБЖ на уровне основного общего образования </w:t>
      </w:r>
    </w:p>
    <w:p w:rsidR="00DD5C09" w:rsidRPr="00CD01F8" w:rsidRDefault="00DD5C09" w:rsidP="00CD01F8">
      <w:pPr>
        <w:rPr>
          <w:rFonts w:ascii="Times New Roman" w:hAnsi="Times New Roman"/>
        </w:rPr>
      </w:pPr>
      <w:r w:rsidRPr="00CD01F8">
        <w:rPr>
          <w:rFonts w:ascii="Times New Roman" w:hAnsi="Times New Roman"/>
        </w:rP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 </w:t>
      </w:r>
    </w:p>
    <w:p w:rsidR="00DD5C09" w:rsidRPr="00CD01F8" w:rsidRDefault="00DD5C09" w:rsidP="00CD01F8">
      <w:pPr>
        <w:rPr>
          <w:rFonts w:ascii="Times New Roman" w:hAnsi="Times New Roman"/>
        </w:rPr>
      </w:pPr>
      <w:r w:rsidRPr="00CD01F8">
        <w:rPr>
          <w:rFonts w:ascii="Times New Roman" w:hAnsi="Times New Roman"/>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DD5C09" w:rsidRPr="00CD01F8" w:rsidRDefault="00DD5C09" w:rsidP="00CD01F8">
      <w:pPr>
        <w:rPr>
          <w:rFonts w:ascii="Times New Roman" w:hAnsi="Times New Roman"/>
        </w:rPr>
      </w:pPr>
      <w:r w:rsidRPr="00CD01F8">
        <w:rPr>
          <w:rFonts w:ascii="Times New Roman" w:hAnsi="Times New Roman"/>
        </w:rPr>
        <w:t xml:space="preserve">Предметные результаты по ОБЖ должны обеспечивать: </w:t>
      </w:r>
    </w:p>
    <w:p w:rsidR="00DD5C09" w:rsidRPr="00CD01F8" w:rsidRDefault="00DD5C09" w:rsidP="00CD01F8">
      <w:pPr>
        <w:rPr>
          <w:rFonts w:ascii="Times New Roman" w:hAnsi="Times New Roman"/>
        </w:rPr>
      </w:pPr>
      <w:r w:rsidRPr="00CD01F8">
        <w:rPr>
          <w:rFonts w:ascii="Times New Roman" w:hAnsi="Times New Roman"/>
        </w:rPr>
        <w:t xml:space="preserve">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DD5C09" w:rsidRPr="00CD01F8" w:rsidRDefault="00DD5C09" w:rsidP="00CD01F8">
      <w:pPr>
        <w:rPr>
          <w:rFonts w:ascii="Times New Roman" w:hAnsi="Times New Roman"/>
        </w:rPr>
      </w:pPr>
      <w:r w:rsidRPr="00CD01F8">
        <w:rPr>
          <w:rFonts w:ascii="Times New Roman" w:hAnsi="Times New Roman"/>
        </w:rPr>
        <w:t xml:space="preserve">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DD5C09" w:rsidRPr="00CD01F8" w:rsidRDefault="00DD5C09" w:rsidP="00CD01F8">
      <w:pPr>
        <w:rPr>
          <w:rFonts w:ascii="Times New Roman" w:hAnsi="Times New Roman"/>
        </w:rPr>
      </w:pPr>
      <w:r w:rsidRPr="00CD01F8">
        <w:rPr>
          <w:rFonts w:ascii="Times New Roman" w:hAnsi="Times New Roman"/>
        </w:rPr>
        <w:t xml:space="preserve">3) 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DD5C09" w:rsidRPr="00CD01F8" w:rsidRDefault="00DD5C09" w:rsidP="00CD01F8">
      <w:pPr>
        <w:rPr>
          <w:rFonts w:ascii="Times New Roman" w:hAnsi="Times New Roman"/>
        </w:rPr>
      </w:pPr>
      <w:r w:rsidRPr="00CD01F8">
        <w:rPr>
          <w:rFonts w:ascii="Times New Roman" w:hAnsi="Times New Roman"/>
        </w:rP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DD5C09" w:rsidRPr="00CD01F8" w:rsidRDefault="00DD5C09" w:rsidP="00CD01F8">
      <w:pPr>
        <w:rPr>
          <w:rFonts w:ascii="Times New Roman" w:hAnsi="Times New Roman"/>
        </w:rPr>
      </w:pPr>
      <w:r w:rsidRPr="00CD01F8">
        <w:rPr>
          <w:rFonts w:ascii="Times New Roman" w:hAnsi="Times New Roman"/>
        </w:rPr>
        <w:t xml:space="preserve">5) сформированность чувства гордости за свою Родину, ответственного отношения к выполнению конституционного долга - защите Отечества; </w:t>
      </w:r>
    </w:p>
    <w:p w:rsidR="00DD5C09" w:rsidRPr="00CD01F8" w:rsidRDefault="00DD5C09" w:rsidP="00CD01F8">
      <w:pPr>
        <w:rPr>
          <w:rFonts w:ascii="Times New Roman" w:hAnsi="Times New Roman"/>
        </w:rPr>
      </w:pPr>
      <w:r w:rsidRPr="00CD01F8">
        <w:rPr>
          <w:rFonts w:ascii="Times New Roman" w:hAnsi="Times New Roman"/>
        </w:rPr>
        <w:t xml:space="preserve">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D5C09" w:rsidRPr="00CD01F8" w:rsidRDefault="00DD5C09" w:rsidP="00CD01F8">
      <w:pPr>
        <w:rPr>
          <w:rFonts w:ascii="Times New Roman" w:hAnsi="Times New Roman"/>
        </w:rPr>
      </w:pPr>
      <w:r w:rsidRPr="00CD01F8">
        <w:rPr>
          <w:rFonts w:ascii="Times New Roman" w:hAnsi="Times New Roman"/>
        </w:rPr>
        <w:t xml:space="preserve">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 </w:t>
      </w:r>
    </w:p>
    <w:p w:rsidR="00DD5C09" w:rsidRPr="00CD01F8" w:rsidRDefault="00DD5C09" w:rsidP="00CD01F8">
      <w:pPr>
        <w:rPr>
          <w:rFonts w:ascii="Times New Roman" w:hAnsi="Times New Roman"/>
        </w:rPr>
      </w:pPr>
      <w:r w:rsidRPr="00CD01F8">
        <w:rPr>
          <w:rFonts w:ascii="Times New Roman" w:hAnsi="Times New Roman"/>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DD5C09" w:rsidRPr="00CD01F8" w:rsidRDefault="00DD5C09" w:rsidP="00CD01F8">
      <w:pPr>
        <w:rPr>
          <w:rFonts w:ascii="Times New Roman" w:hAnsi="Times New Roman"/>
        </w:rPr>
      </w:pPr>
      <w:r w:rsidRPr="00CD01F8">
        <w:rPr>
          <w:rFonts w:ascii="Times New Roman" w:hAnsi="Times New Roman"/>
        </w:rPr>
        <w:t xml:space="preserve">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rsidR="00DD5C09" w:rsidRPr="00CD01F8" w:rsidRDefault="00DD5C09" w:rsidP="00CD01F8">
      <w:pPr>
        <w:rPr>
          <w:rFonts w:ascii="Times New Roman" w:hAnsi="Times New Roman"/>
        </w:rPr>
      </w:pPr>
      <w:r w:rsidRPr="00CD01F8">
        <w:rPr>
          <w:rFonts w:ascii="Times New Roman" w:hAnsi="Times New Roman"/>
        </w:rPr>
        <w:t xml:space="preserve">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 </w:t>
      </w:r>
    </w:p>
    <w:p w:rsidR="00DD5C09" w:rsidRPr="00CD01F8" w:rsidRDefault="00DD5C09" w:rsidP="00CD01F8">
      <w:pPr>
        <w:rPr>
          <w:rFonts w:ascii="Times New Roman" w:hAnsi="Times New Roman"/>
        </w:rPr>
      </w:pPr>
      <w:r w:rsidRPr="00CD01F8">
        <w:rPr>
          <w:rFonts w:ascii="Times New Roman" w:hAnsi="Times New Roman"/>
        </w:rPr>
        <w:t xml:space="preserve">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D5C09" w:rsidRPr="00CD01F8" w:rsidRDefault="00DD5C09" w:rsidP="00CD01F8">
      <w:pPr>
        <w:rPr>
          <w:rFonts w:ascii="Times New Roman" w:hAnsi="Times New Roman"/>
        </w:rPr>
      </w:pPr>
      <w:r w:rsidRPr="00CD01F8">
        <w:rPr>
          <w:rFonts w:ascii="Times New Roman" w:hAnsi="Times New Roman"/>
        </w:rPr>
        <w:t xml:space="preserve">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DD5C09" w:rsidRPr="00CD01F8" w:rsidRDefault="00DD5C09" w:rsidP="00CD01F8">
      <w:pPr>
        <w:rPr>
          <w:rFonts w:ascii="Times New Roman" w:hAnsi="Times New Roman"/>
        </w:rPr>
      </w:pPr>
      <w:r w:rsidRPr="00CD01F8">
        <w:rPr>
          <w:rFonts w:ascii="Times New Roman" w:hAnsi="Times New Roman"/>
        </w:rPr>
        <w:t xml:space="preserve">Образовательная организация вправе самостоятельно определять последовательность для освоения обучающимися модулей ОБЖ. </w:t>
      </w:r>
    </w:p>
    <w:p w:rsidR="00DD5C09" w:rsidRPr="00CD01F8" w:rsidRDefault="00DD5C09" w:rsidP="00CD01F8">
      <w:pPr>
        <w:rPr>
          <w:rFonts w:ascii="Times New Roman" w:hAnsi="Times New Roman"/>
        </w:rPr>
      </w:pPr>
      <w:r w:rsidRPr="00CD01F8">
        <w:rPr>
          <w:rFonts w:ascii="Times New Roman" w:hAnsi="Times New Roman"/>
        </w:rPr>
        <w:t xml:space="preserve">Предлагается распределение </w:t>
      </w:r>
      <w:r w:rsidRPr="00CD01F8">
        <w:rPr>
          <w:rFonts w:ascii="Times New Roman" w:hAnsi="Times New Roman"/>
          <w:b/>
        </w:rPr>
        <w:t>предметных результатов</w:t>
      </w:r>
      <w:r w:rsidRPr="00CD01F8">
        <w:rPr>
          <w:rFonts w:ascii="Times New Roman" w:hAnsi="Times New Roman"/>
        </w:rPr>
        <w:t xml:space="preserve">, формируемых в ходе изучения учебного предмета ОБЖ, сгруппировать по учебным модулям: </w:t>
      </w:r>
    </w:p>
    <w:p w:rsidR="00DD5C09" w:rsidRPr="00CD01F8" w:rsidRDefault="00DD5C09" w:rsidP="00CD01F8">
      <w:pPr>
        <w:rPr>
          <w:rFonts w:ascii="Times New Roman" w:hAnsi="Times New Roman"/>
        </w:rPr>
      </w:pPr>
      <w:r w:rsidRPr="00CD01F8">
        <w:rPr>
          <w:rFonts w:ascii="Times New Roman" w:hAnsi="Times New Roman"/>
          <w:b/>
        </w:rPr>
        <w:t>Модуль N 1</w:t>
      </w:r>
      <w:r w:rsidRPr="00CD01F8">
        <w:rPr>
          <w:rFonts w:ascii="Times New Roman" w:hAnsi="Times New Roman"/>
        </w:rPr>
        <w:t xml:space="preserve"> "Культура безопасности жизнедеятельности в современном обществе": </w:t>
      </w:r>
    </w:p>
    <w:p w:rsidR="00DD5C09" w:rsidRPr="00CD01F8" w:rsidRDefault="00DD5C09" w:rsidP="00CD01F8">
      <w:pPr>
        <w:rPr>
          <w:rFonts w:ascii="Times New Roman" w:hAnsi="Times New Roman"/>
        </w:rPr>
      </w:pPr>
      <w:r w:rsidRPr="00CD01F8">
        <w:rPr>
          <w:rFonts w:ascii="Times New Roman" w:hAnsi="Times New Roman"/>
        </w:rPr>
        <w:t xml:space="preserve">объяснять понятия "опасная ситуация" и "чрезвычайная ситуация", анализировать, в чем их сходство и различия (виды чрезвычайных ситуаций, в том числе террористического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p w:rsidR="00DD5C09" w:rsidRPr="00CD01F8" w:rsidRDefault="00DD5C09" w:rsidP="00CD01F8">
      <w:pPr>
        <w:rPr>
          <w:rFonts w:ascii="Times New Roman" w:hAnsi="Times New Roman"/>
        </w:rPr>
      </w:pPr>
      <w:r w:rsidRPr="00CD01F8">
        <w:rPr>
          <w:rFonts w:ascii="Times New Roman" w:hAnsi="Times New Roman"/>
        </w:rPr>
        <w:t xml:space="preserve">приводить примеры угрозы физическому, психическому здоровью человека и/или нанесения ущерба имуществу, безопасности личности, общества, государства; </w:t>
      </w:r>
    </w:p>
    <w:p w:rsidR="00DD5C09" w:rsidRPr="00CD01F8" w:rsidRDefault="00DD5C09" w:rsidP="00CD01F8">
      <w:pPr>
        <w:rPr>
          <w:rFonts w:ascii="Times New Roman" w:hAnsi="Times New Roman"/>
        </w:rPr>
      </w:pPr>
      <w:r w:rsidRPr="00CD01F8">
        <w:rPr>
          <w:rFonts w:ascii="Times New Roman" w:hAnsi="Times New Roman"/>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p w:rsidR="00DD5C09" w:rsidRPr="00CD01F8" w:rsidRDefault="00DD5C09" w:rsidP="00CD01F8">
      <w:pPr>
        <w:rPr>
          <w:rFonts w:ascii="Times New Roman" w:hAnsi="Times New Roman"/>
        </w:rPr>
      </w:pPr>
      <w:r w:rsidRPr="00CD01F8">
        <w:rPr>
          <w:rFonts w:ascii="Times New Roman" w:hAnsi="Times New Roman"/>
        </w:rPr>
        <w:t xml:space="preserve">раскрывать общие принципы безопасного поведения; </w:t>
      </w:r>
    </w:p>
    <w:p w:rsidR="00DD5C09" w:rsidRPr="00CD01F8" w:rsidRDefault="00DD5C09" w:rsidP="00CD01F8">
      <w:pPr>
        <w:rPr>
          <w:rFonts w:ascii="Times New Roman" w:hAnsi="Times New Roman"/>
        </w:rPr>
      </w:pPr>
      <w:r w:rsidRPr="00CD01F8">
        <w:rPr>
          <w:rFonts w:ascii="Times New Roman" w:hAnsi="Times New Roman"/>
          <w:b/>
        </w:rPr>
        <w:t>Модуль N 2</w:t>
      </w:r>
      <w:r w:rsidRPr="00CD01F8">
        <w:rPr>
          <w:rFonts w:ascii="Times New Roman" w:hAnsi="Times New Roman"/>
        </w:rPr>
        <w:t xml:space="preserve"> "Безопасность в быту": </w:t>
      </w:r>
    </w:p>
    <w:p w:rsidR="00DD5C09" w:rsidRPr="00CD01F8" w:rsidRDefault="00DD5C09" w:rsidP="00CD01F8">
      <w:pPr>
        <w:rPr>
          <w:rFonts w:ascii="Times New Roman" w:hAnsi="Times New Roman"/>
        </w:rPr>
      </w:pPr>
      <w:r w:rsidRPr="00CD01F8">
        <w:rPr>
          <w:rFonts w:ascii="Times New Roman" w:hAnsi="Times New Roman"/>
        </w:rPr>
        <w:t xml:space="preserve">объяснять особенности жизнеобеспечения жилища; </w:t>
      </w:r>
    </w:p>
    <w:p w:rsidR="00DD5C09" w:rsidRPr="00CD01F8" w:rsidRDefault="00DD5C09" w:rsidP="00CD01F8">
      <w:pPr>
        <w:rPr>
          <w:rFonts w:ascii="Times New Roman" w:hAnsi="Times New Roman"/>
        </w:rPr>
      </w:pPr>
      <w:r w:rsidRPr="00CD01F8">
        <w:rPr>
          <w:rFonts w:ascii="Times New Roman" w:hAnsi="Times New Roman"/>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p w:rsidR="00DD5C09" w:rsidRPr="00CD01F8" w:rsidRDefault="00DD5C09" w:rsidP="00CD01F8">
      <w:pPr>
        <w:rPr>
          <w:rFonts w:ascii="Times New Roman" w:hAnsi="Times New Roman"/>
        </w:rPr>
      </w:pPr>
      <w:r w:rsidRPr="00CD01F8">
        <w:rPr>
          <w:rFonts w:ascii="Times New Roman" w:hAnsi="Times New Roman"/>
        </w:rPr>
        <w:t xml:space="preserve">знать права, обязанности и ответственность граждан в области пожарной безопасности;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безопасного поведения, позволяющие предупредить возникновение опасных ситуаций в быту; </w:t>
      </w:r>
    </w:p>
    <w:p w:rsidR="00DD5C09" w:rsidRPr="00CD01F8" w:rsidRDefault="00DD5C09" w:rsidP="00CD01F8">
      <w:pPr>
        <w:rPr>
          <w:rFonts w:ascii="Times New Roman" w:hAnsi="Times New Roman"/>
        </w:rPr>
      </w:pPr>
      <w:r w:rsidRPr="00CD01F8">
        <w:rPr>
          <w:rFonts w:ascii="Times New Roman" w:hAnsi="Times New Roman"/>
        </w:rPr>
        <w:t xml:space="preserve">распознавать ситуации криминального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знать о правилах вызова экстренных служб и ответственности за ложные сообщения;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ситуациях криминального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пожаре в жилых и общественных зданиях, в том числе правильно использовать первичные средства пожаротушения; </w:t>
      </w:r>
    </w:p>
    <w:p w:rsidR="00DD5C09" w:rsidRPr="00CD01F8" w:rsidRDefault="00DD5C09" w:rsidP="00CD01F8">
      <w:pPr>
        <w:rPr>
          <w:rFonts w:ascii="Times New Roman" w:hAnsi="Times New Roman"/>
        </w:rPr>
      </w:pPr>
      <w:r w:rsidRPr="00CD01F8">
        <w:rPr>
          <w:rFonts w:ascii="Times New Roman" w:hAnsi="Times New Roman"/>
          <w:b/>
        </w:rPr>
        <w:t>Модуль N 3</w:t>
      </w:r>
      <w:r w:rsidRPr="00CD01F8">
        <w:rPr>
          <w:rFonts w:ascii="Times New Roman" w:hAnsi="Times New Roman"/>
        </w:rPr>
        <w:t xml:space="preserve"> "Безопасность на транспорте": </w:t>
      </w:r>
    </w:p>
    <w:p w:rsidR="00DD5C09" w:rsidRPr="00CD01F8" w:rsidRDefault="00DD5C09" w:rsidP="00CD01F8">
      <w:pPr>
        <w:rPr>
          <w:rFonts w:ascii="Times New Roman" w:hAnsi="Times New Roman"/>
        </w:rPr>
      </w:pPr>
      <w:r w:rsidRPr="00CD01F8">
        <w:rPr>
          <w:rFonts w:ascii="Times New Roman" w:hAnsi="Times New Roman"/>
        </w:rPr>
        <w:t xml:space="preserve">классифицировать виды опасностей на транспорте (наземный, подземный, железнодорожный, водный, воздушный);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дорожного движения, установленные для пешехода, пассажира, водителя велосипеда и иных средств передвижения; </w:t>
      </w:r>
    </w:p>
    <w:p w:rsidR="00DD5C09" w:rsidRPr="00CD01F8" w:rsidRDefault="00DD5C09" w:rsidP="00CD01F8">
      <w:pPr>
        <w:rPr>
          <w:rFonts w:ascii="Times New Roman" w:hAnsi="Times New Roman"/>
        </w:rPr>
      </w:pPr>
      <w:r w:rsidRPr="00CD01F8">
        <w:rPr>
          <w:rFonts w:ascii="Times New Roman" w:hAnsi="Times New Roman"/>
        </w:rP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DD5C09" w:rsidRPr="00CD01F8" w:rsidRDefault="00DD5C09" w:rsidP="00CD01F8">
      <w:pPr>
        <w:rPr>
          <w:rFonts w:ascii="Times New Roman" w:hAnsi="Times New Roman"/>
        </w:rPr>
      </w:pPr>
      <w:r w:rsidRPr="00CD01F8">
        <w:rPr>
          <w:rFonts w:ascii="Times New Roman" w:hAnsi="Times New Roman"/>
          <w:b/>
        </w:rPr>
        <w:t>Модуль N 4</w:t>
      </w:r>
      <w:r w:rsidRPr="00CD01F8">
        <w:rPr>
          <w:rFonts w:ascii="Times New Roman" w:hAnsi="Times New Roman"/>
        </w:rPr>
        <w:t xml:space="preserve"> "Безопасность в общественных местах":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безопасного поведения в местах массового пребывания людей (в толпе); </w:t>
      </w:r>
    </w:p>
    <w:p w:rsidR="00DD5C09" w:rsidRPr="00CD01F8" w:rsidRDefault="00DD5C09" w:rsidP="00CD01F8">
      <w:pPr>
        <w:rPr>
          <w:rFonts w:ascii="Times New Roman" w:hAnsi="Times New Roman"/>
        </w:rPr>
      </w:pPr>
      <w:r w:rsidRPr="00CD01F8">
        <w:rPr>
          <w:rFonts w:ascii="Times New Roman" w:hAnsi="Times New Roman"/>
        </w:rPr>
        <w:t xml:space="preserve">знать правила информирования экстренных служб;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обнаружении в общественных местах бесхозных (потенциально опасных) вещей и предметов; </w:t>
      </w:r>
    </w:p>
    <w:p w:rsidR="00DD5C09" w:rsidRPr="00CD01F8" w:rsidRDefault="00DD5C09" w:rsidP="00CD01F8">
      <w:pPr>
        <w:rPr>
          <w:rFonts w:ascii="Times New Roman" w:hAnsi="Times New Roman"/>
        </w:rPr>
      </w:pPr>
      <w:r w:rsidRPr="00CD01F8">
        <w:rPr>
          <w:rFonts w:ascii="Times New Roman" w:hAnsi="Times New Roman"/>
        </w:rPr>
        <w:t xml:space="preserve">эвакуироваться из общественных мест и зданий;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возникновении пожара и происшествиях в общественных местах;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условиях совершения террористического акта, в том числе при захвате и освобождении заложников;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ситуациях криминогенного и антиобщественного характера; </w:t>
      </w:r>
    </w:p>
    <w:p w:rsidR="00DD5C09" w:rsidRPr="00CD01F8" w:rsidRDefault="00DD5C09" w:rsidP="00CD01F8">
      <w:pPr>
        <w:rPr>
          <w:rFonts w:ascii="Times New Roman" w:hAnsi="Times New Roman"/>
        </w:rPr>
      </w:pPr>
      <w:r w:rsidRPr="00CD01F8">
        <w:rPr>
          <w:rFonts w:ascii="Times New Roman" w:hAnsi="Times New Roman"/>
          <w:b/>
        </w:rPr>
        <w:t>Модуль N 5</w:t>
      </w:r>
      <w:r w:rsidRPr="00CD01F8">
        <w:rPr>
          <w:rFonts w:ascii="Times New Roman" w:hAnsi="Times New Roman"/>
        </w:rPr>
        <w:t xml:space="preserve"> "Безопасность в природной среде": </w:t>
      </w:r>
    </w:p>
    <w:p w:rsidR="00DD5C09" w:rsidRPr="00CD01F8" w:rsidRDefault="00DD5C09" w:rsidP="00CD01F8">
      <w:pPr>
        <w:rPr>
          <w:rFonts w:ascii="Times New Roman" w:hAnsi="Times New Roman"/>
        </w:rPr>
      </w:pPr>
      <w:r w:rsidRPr="00CD01F8">
        <w:rPr>
          <w:rFonts w:ascii="Times New Roman" w:hAnsi="Times New Roman"/>
        </w:rPr>
        <w:t xml:space="preserve">раскрывать смысл понятия экологии, экологической культуры, значение экологии для устойчивого развития общества; </w:t>
      </w:r>
    </w:p>
    <w:p w:rsidR="00DD5C09" w:rsidRPr="00CD01F8" w:rsidRDefault="00DD5C09" w:rsidP="00CD01F8">
      <w:pPr>
        <w:rPr>
          <w:rFonts w:ascii="Times New Roman" w:hAnsi="Times New Roman"/>
        </w:rPr>
      </w:pPr>
      <w:r w:rsidRPr="00CD01F8">
        <w:rPr>
          <w:rFonts w:ascii="Times New Roman" w:hAnsi="Times New Roman"/>
        </w:rPr>
        <w:t xml:space="preserve">помнить и выполнять правила безопасного поведения при неблагоприятной экологической обстановке;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безопасного поведения на природе; </w:t>
      </w:r>
    </w:p>
    <w:p w:rsidR="00DD5C09" w:rsidRPr="00CD01F8" w:rsidRDefault="00DD5C09" w:rsidP="00CD01F8">
      <w:pPr>
        <w:rPr>
          <w:rFonts w:ascii="Times New Roman" w:hAnsi="Times New Roman"/>
        </w:rPr>
      </w:pPr>
      <w:r w:rsidRPr="00CD01F8">
        <w:rPr>
          <w:rFonts w:ascii="Times New Roman" w:hAnsi="Times New Roman"/>
        </w:rPr>
        <w:t xml:space="preserve">объяснять правила безопасного поведения на водоемах в различное время года;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правила само- и взаимопомощи терпящим бедствие на воде;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DD5C09" w:rsidRPr="00CD01F8" w:rsidRDefault="00DD5C09" w:rsidP="00CD01F8">
      <w:pPr>
        <w:rPr>
          <w:rFonts w:ascii="Times New Roman" w:hAnsi="Times New Roman"/>
        </w:rPr>
      </w:pPr>
      <w:r w:rsidRPr="00CD01F8">
        <w:rPr>
          <w:rFonts w:ascii="Times New Roman" w:hAnsi="Times New Roman"/>
        </w:rPr>
        <w:t xml:space="preserve">знать и применять способы подачи сигнала о помощи; </w:t>
      </w:r>
    </w:p>
    <w:p w:rsidR="00DD5C09" w:rsidRPr="00CD01F8" w:rsidRDefault="00DD5C09" w:rsidP="00CD01F8">
      <w:pPr>
        <w:rPr>
          <w:rFonts w:ascii="Times New Roman" w:hAnsi="Times New Roman"/>
        </w:rPr>
      </w:pPr>
      <w:r w:rsidRPr="00CD01F8">
        <w:rPr>
          <w:rFonts w:ascii="Times New Roman" w:hAnsi="Times New Roman"/>
          <w:b/>
        </w:rPr>
        <w:t>Модуль N 6</w:t>
      </w:r>
      <w:r w:rsidRPr="00CD01F8">
        <w:rPr>
          <w:rFonts w:ascii="Times New Roman" w:hAnsi="Times New Roman"/>
        </w:rPr>
        <w:t xml:space="preserve"> "Здоровье и как его сохранить. Основы медицинских знаний": </w:t>
      </w:r>
    </w:p>
    <w:p w:rsidR="00DD5C09" w:rsidRPr="00CD01F8" w:rsidRDefault="00DD5C09" w:rsidP="00CD01F8">
      <w:pPr>
        <w:rPr>
          <w:rFonts w:ascii="Times New Roman" w:hAnsi="Times New Roman"/>
        </w:rPr>
      </w:pPr>
      <w:r w:rsidRPr="00CD01F8">
        <w:rPr>
          <w:rFonts w:ascii="Times New Roman" w:hAnsi="Times New Roman"/>
        </w:rPr>
        <w:t xml:space="preserve">раскрывать смысл понятий здоровья (физического и психического) и здорового образа жизни;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факторы, влияющие на здоровье человека; </w:t>
      </w:r>
    </w:p>
    <w:p w:rsidR="00DD5C09" w:rsidRPr="00CD01F8" w:rsidRDefault="00DD5C09" w:rsidP="00CD01F8">
      <w:pPr>
        <w:rPr>
          <w:rFonts w:ascii="Times New Roman" w:hAnsi="Times New Roman"/>
        </w:rPr>
      </w:pPr>
      <w:r w:rsidRPr="00CD01F8">
        <w:rPr>
          <w:rFonts w:ascii="Times New Roman" w:hAnsi="Times New Roman"/>
        </w:rP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p>
    <w:p w:rsidR="00DD5C09" w:rsidRPr="00CD01F8" w:rsidRDefault="00DD5C09" w:rsidP="00CD01F8">
      <w:pPr>
        <w:rPr>
          <w:rFonts w:ascii="Times New Roman" w:hAnsi="Times New Roman"/>
        </w:rPr>
      </w:pPr>
      <w:r w:rsidRPr="00CD01F8">
        <w:rPr>
          <w:rFonts w:ascii="Times New Roman" w:hAnsi="Times New Roman"/>
        </w:rPr>
        <w:t xml:space="preserve">негативно относиться к вредным привычкам (табакокурение, алкоголизм, наркомания, игровая зависимость); </w:t>
      </w:r>
    </w:p>
    <w:p w:rsidR="00DD5C09" w:rsidRPr="00CD01F8" w:rsidRDefault="00DD5C09" w:rsidP="00CD01F8">
      <w:pPr>
        <w:rPr>
          <w:rFonts w:ascii="Times New Roman" w:hAnsi="Times New Roman"/>
        </w:rPr>
      </w:pPr>
      <w:r w:rsidRPr="00CD01F8">
        <w:rPr>
          <w:rFonts w:ascii="Times New Roman" w:hAnsi="Times New Roman"/>
        </w:rPr>
        <w:t xml:space="preserve">приводить примеры мер защиты от инфекционных и неинфекционных заболеваний;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случае возникновения чрезвычайных ситуаций биолого-социального происхождения (эпидемии, пандемии);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оказывать первую помощь и самопомощь при неотложных состояниях; </w:t>
      </w:r>
    </w:p>
    <w:p w:rsidR="00DD5C09" w:rsidRPr="00CD01F8" w:rsidRDefault="00DD5C09" w:rsidP="00CD01F8">
      <w:pPr>
        <w:rPr>
          <w:rFonts w:ascii="Times New Roman" w:hAnsi="Times New Roman"/>
        </w:rPr>
      </w:pPr>
      <w:r w:rsidRPr="00CD01F8">
        <w:rPr>
          <w:rFonts w:ascii="Times New Roman" w:hAnsi="Times New Roman"/>
          <w:b/>
        </w:rPr>
        <w:t>Модуль N 7</w:t>
      </w:r>
      <w:r w:rsidRPr="00CD01F8">
        <w:rPr>
          <w:rFonts w:ascii="Times New Roman" w:hAnsi="Times New Roman"/>
        </w:rPr>
        <w:t xml:space="preserve"> "Безопасность в социуме": </w:t>
      </w:r>
    </w:p>
    <w:p w:rsidR="00DD5C09" w:rsidRPr="00CD01F8" w:rsidRDefault="00DD5C09" w:rsidP="00CD01F8">
      <w:pPr>
        <w:rPr>
          <w:rFonts w:ascii="Times New Roman" w:hAnsi="Times New Roman"/>
        </w:rPr>
      </w:pPr>
      <w:r w:rsidRPr="00CD01F8">
        <w:rPr>
          <w:rFonts w:ascii="Times New Roman" w:hAnsi="Times New Roman"/>
        </w:rPr>
        <w:t xml:space="preserve">приводить примеры межличностного и группового конфликта;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способы избегания и разрешения конфликтных ситуаций;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опасные проявления конфликтов (в том числе насилие, буллинг (травля); </w:t>
      </w:r>
    </w:p>
    <w:p w:rsidR="00DD5C09" w:rsidRPr="00CD01F8" w:rsidRDefault="00DD5C09" w:rsidP="00CD01F8">
      <w:pPr>
        <w:rPr>
          <w:rFonts w:ascii="Times New Roman" w:hAnsi="Times New Roman"/>
        </w:rPr>
      </w:pPr>
      <w:r w:rsidRPr="00CD01F8">
        <w:rPr>
          <w:rFonts w:ascii="Times New Roman" w:hAnsi="Times New Roman"/>
        </w:rP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коммуникации с незнакомыми людьми (в том числе с подозрительными людьми, у которых могут иметься преступные намерения); </w:t>
      </w:r>
    </w:p>
    <w:p w:rsidR="00DD5C09" w:rsidRPr="00CD01F8" w:rsidRDefault="00DD5C09" w:rsidP="00CD01F8">
      <w:pPr>
        <w:rPr>
          <w:rFonts w:ascii="Times New Roman" w:hAnsi="Times New Roman"/>
        </w:rPr>
      </w:pPr>
      <w:r w:rsidRPr="00CD01F8">
        <w:rPr>
          <w:rFonts w:ascii="Times New Roman" w:hAnsi="Times New Roman"/>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p w:rsidR="00DD5C09" w:rsidRPr="00CD01F8" w:rsidRDefault="00DD5C09" w:rsidP="00CD01F8">
      <w:pPr>
        <w:rPr>
          <w:rFonts w:ascii="Times New Roman" w:hAnsi="Times New Roman"/>
        </w:rPr>
      </w:pPr>
      <w:r w:rsidRPr="00CD01F8">
        <w:rPr>
          <w:rFonts w:ascii="Times New Roman" w:hAnsi="Times New Roman"/>
        </w:rPr>
        <w:t xml:space="preserve">распознавать опасности и соблюдать правила безопасного поведения в практике современных молодежных увлечений;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опасных проявлениях конфликта и при возможных манипуляциях; </w:t>
      </w:r>
    </w:p>
    <w:p w:rsidR="00DD5C09" w:rsidRPr="00CD01F8" w:rsidRDefault="00DD5C09" w:rsidP="00CD01F8">
      <w:pPr>
        <w:rPr>
          <w:rFonts w:ascii="Times New Roman" w:hAnsi="Times New Roman"/>
        </w:rPr>
      </w:pPr>
      <w:r w:rsidRPr="00CD01F8">
        <w:rPr>
          <w:rFonts w:ascii="Times New Roman" w:hAnsi="Times New Roman"/>
          <w:b/>
        </w:rPr>
        <w:t>Модуль N 8</w:t>
      </w:r>
      <w:r w:rsidRPr="00CD01F8">
        <w:rPr>
          <w:rFonts w:ascii="Times New Roman" w:hAnsi="Times New Roman"/>
        </w:rPr>
        <w:t xml:space="preserve"> "Безопасность в информационном пространстве": </w:t>
      </w:r>
    </w:p>
    <w:p w:rsidR="00DD5C09" w:rsidRPr="00CD01F8" w:rsidRDefault="00DD5C09" w:rsidP="00CD01F8">
      <w:pPr>
        <w:rPr>
          <w:rFonts w:ascii="Times New Roman" w:hAnsi="Times New Roman"/>
        </w:rPr>
      </w:pPr>
      <w:r w:rsidRPr="00CD01F8">
        <w:rPr>
          <w:rFonts w:ascii="Times New Roman" w:hAnsi="Times New Roman"/>
        </w:rP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p>
    <w:p w:rsidR="00DD5C09" w:rsidRPr="00CD01F8" w:rsidRDefault="00DD5C09" w:rsidP="00CD01F8">
      <w:pPr>
        <w:rPr>
          <w:rFonts w:ascii="Times New Roman" w:hAnsi="Times New Roman"/>
        </w:rPr>
      </w:pPr>
      <w:r w:rsidRPr="00CD01F8">
        <w:rPr>
          <w:rFonts w:ascii="Times New Roman" w:hAnsi="Times New Roman"/>
        </w:rPr>
        <w:t xml:space="preserve">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 </w:t>
      </w:r>
    </w:p>
    <w:p w:rsidR="00DD5C09" w:rsidRPr="00CD01F8" w:rsidRDefault="00DD5C09" w:rsidP="00CD01F8">
      <w:pPr>
        <w:rPr>
          <w:rFonts w:ascii="Times New Roman" w:hAnsi="Times New Roman"/>
        </w:rPr>
      </w:pPr>
      <w:r w:rsidRPr="00CD01F8">
        <w:rPr>
          <w:rFonts w:ascii="Times New Roman" w:hAnsi="Times New Roman"/>
        </w:rPr>
        <w:t xml:space="preserve">предупреждать возникновение сложных и опасных ситуаций;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w:t>
      </w:r>
    </w:p>
    <w:p w:rsidR="00DD5C09" w:rsidRPr="00CD01F8" w:rsidRDefault="00DD5C09" w:rsidP="00CD01F8">
      <w:pPr>
        <w:rPr>
          <w:rFonts w:ascii="Times New Roman" w:hAnsi="Times New Roman"/>
        </w:rPr>
      </w:pPr>
      <w:r w:rsidRPr="00CD01F8">
        <w:rPr>
          <w:rFonts w:ascii="Times New Roman" w:hAnsi="Times New Roman"/>
          <w:b/>
        </w:rPr>
        <w:t>Модуль N 9</w:t>
      </w:r>
      <w:r w:rsidRPr="00CD01F8">
        <w:rPr>
          <w:rFonts w:ascii="Times New Roman" w:hAnsi="Times New Roman"/>
        </w:rPr>
        <w:t xml:space="preserve"> "Основы противодействия экстремизму и терроризму": </w:t>
      </w:r>
    </w:p>
    <w:p w:rsidR="00DD5C09" w:rsidRPr="00CD01F8" w:rsidRDefault="00DD5C09" w:rsidP="00CD01F8">
      <w:pPr>
        <w:rPr>
          <w:rFonts w:ascii="Times New Roman" w:hAnsi="Times New Roman"/>
        </w:rPr>
      </w:pPr>
      <w:r w:rsidRPr="00CD01F8">
        <w:rPr>
          <w:rFonts w:ascii="Times New Roman" w:hAnsi="Times New Roman"/>
        </w:rPr>
        <w:t xml:space="preserve">объяснять понятия экстремизма, терроризма, их причины и последствия; </w:t>
      </w:r>
    </w:p>
    <w:p w:rsidR="00DD5C09" w:rsidRPr="00CD01F8" w:rsidRDefault="00DD5C09" w:rsidP="00CD01F8">
      <w:pPr>
        <w:rPr>
          <w:rFonts w:ascii="Times New Roman" w:hAnsi="Times New Roman"/>
        </w:rPr>
      </w:pPr>
      <w:r w:rsidRPr="00CD01F8">
        <w:rPr>
          <w:rFonts w:ascii="Times New Roman" w:hAnsi="Times New Roman"/>
        </w:rPr>
        <w:t xml:space="preserve">сформировать негативное отношение к экстремистской и террористической деятельности; </w:t>
      </w:r>
    </w:p>
    <w:p w:rsidR="00DD5C09" w:rsidRPr="00CD01F8" w:rsidRDefault="00DD5C09" w:rsidP="00CD01F8">
      <w:pPr>
        <w:rPr>
          <w:rFonts w:ascii="Times New Roman" w:hAnsi="Times New Roman"/>
        </w:rPr>
      </w:pPr>
      <w:r w:rsidRPr="00CD01F8">
        <w:rPr>
          <w:rFonts w:ascii="Times New Roman" w:hAnsi="Times New Roman"/>
        </w:rPr>
        <w:t xml:space="preserve">объяснять организационные основы системы противодействия терроризму и экстремизму в Российской Федерации; </w:t>
      </w:r>
    </w:p>
    <w:p w:rsidR="00DD5C09" w:rsidRPr="00CD01F8" w:rsidRDefault="00DD5C09" w:rsidP="00CD01F8">
      <w:pPr>
        <w:rPr>
          <w:rFonts w:ascii="Times New Roman" w:hAnsi="Times New Roman"/>
        </w:rPr>
      </w:pPr>
      <w:r w:rsidRPr="00CD01F8">
        <w:rPr>
          <w:rFonts w:ascii="Times New Roman" w:hAnsi="Times New Roman"/>
        </w:rPr>
        <w:t xml:space="preserve">распознавать ситуации угрозы террористического акта в доме, в общественном месте;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при обнаружении в общественных местах бесхозных (или опасных) вещей и предметов; </w:t>
      </w:r>
    </w:p>
    <w:p w:rsidR="00DD5C09" w:rsidRPr="00CD01F8" w:rsidRDefault="00DD5C09" w:rsidP="00CD01F8">
      <w:pPr>
        <w:rPr>
          <w:rFonts w:ascii="Times New Roman" w:hAnsi="Times New Roman"/>
        </w:rPr>
      </w:pPr>
      <w:r w:rsidRPr="00CD01F8">
        <w:rPr>
          <w:rFonts w:ascii="Times New Roman" w:hAnsi="Times New Roman"/>
        </w:rPr>
        <w:t xml:space="preserve">безопасно действовать в условиях совершения террористического акта, в том числе при захвате и освобождении заложников; </w:t>
      </w:r>
    </w:p>
    <w:p w:rsidR="00DD5C09" w:rsidRPr="00CD01F8" w:rsidRDefault="00DD5C09" w:rsidP="00CD01F8">
      <w:pPr>
        <w:rPr>
          <w:rFonts w:ascii="Times New Roman" w:hAnsi="Times New Roman"/>
        </w:rPr>
      </w:pPr>
      <w:r w:rsidRPr="00CD01F8">
        <w:rPr>
          <w:rFonts w:ascii="Times New Roman" w:hAnsi="Times New Roman"/>
          <w:b/>
        </w:rPr>
        <w:t>Модуль N 10</w:t>
      </w:r>
      <w:r w:rsidRPr="00CD01F8">
        <w:rPr>
          <w:rFonts w:ascii="Times New Roman" w:hAnsi="Times New Roman"/>
        </w:rPr>
        <w:t xml:space="preserve"> "Взаимодействие личности, общества и государства в обеспечении безопасности жизни и здоровья населения": </w:t>
      </w:r>
    </w:p>
    <w:p w:rsidR="00DD5C09" w:rsidRPr="00CD01F8" w:rsidRDefault="00DD5C09" w:rsidP="00CD01F8">
      <w:pPr>
        <w:rPr>
          <w:rFonts w:ascii="Times New Roman" w:hAnsi="Times New Roman"/>
        </w:rPr>
      </w:pPr>
      <w:r w:rsidRPr="00CD01F8">
        <w:rPr>
          <w:rFonts w:ascii="Times New Roman" w:hAnsi="Times New Roman"/>
        </w:rPr>
        <w:t xml:space="preserve">характеризовать роль человека, общества и государства при обеспечении безопасности жизни и здоровья населения в Российской Федерации; </w:t>
      </w:r>
    </w:p>
    <w:p w:rsidR="00DD5C09" w:rsidRPr="00CD01F8" w:rsidRDefault="00DD5C09" w:rsidP="00CD01F8">
      <w:pPr>
        <w:rPr>
          <w:rFonts w:ascii="Times New Roman" w:hAnsi="Times New Roman"/>
        </w:rPr>
      </w:pPr>
      <w:r w:rsidRPr="00CD01F8">
        <w:rPr>
          <w:rFonts w:ascii="Times New Roman" w:hAnsi="Times New Roman"/>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p w:rsidR="00DD5C09" w:rsidRPr="00CD01F8" w:rsidRDefault="00DD5C09" w:rsidP="00CD01F8">
      <w:pPr>
        <w:rPr>
          <w:rFonts w:ascii="Times New Roman" w:hAnsi="Times New Roman"/>
        </w:rPr>
      </w:pPr>
      <w:r w:rsidRPr="00CD01F8">
        <w:rPr>
          <w:rFonts w:ascii="Times New Roman" w:hAnsi="Times New Roman"/>
        </w:rPr>
        <w:t xml:space="preserve">объяснять правила оповещения и эвакуации населения в условиях чрезвычайных ситуаций; </w:t>
      </w:r>
    </w:p>
    <w:p w:rsidR="00DD5C09" w:rsidRPr="00CD01F8" w:rsidRDefault="00DD5C09" w:rsidP="00CD01F8">
      <w:pPr>
        <w:rPr>
          <w:rFonts w:ascii="Times New Roman" w:hAnsi="Times New Roman"/>
        </w:rPr>
      </w:pPr>
      <w:r w:rsidRPr="00CD01F8">
        <w:rPr>
          <w:rFonts w:ascii="Times New Roman" w:hAnsi="Times New Roman"/>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p w:rsidR="00DD5C09" w:rsidRPr="00CD01F8" w:rsidRDefault="00DD5C09" w:rsidP="00CD01F8">
      <w:pPr>
        <w:rPr>
          <w:rFonts w:ascii="Times New Roman" w:hAnsi="Times New Roman"/>
        </w:rPr>
      </w:pPr>
      <w:r w:rsidRPr="00CD01F8">
        <w:rPr>
          <w:rFonts w:ascii="Times New Roman" w:hAnsi="Times New Roman"/>
        </w:rPr>
        <w:t xml:space="preserve">владеть правилами безопасного поведения и безопасно действовать в различных ситуациях; </w:t>
      </w:r>
    </w:p>
    <w:p w:rsidR="00DD5C09" w:rsidRPr="00CD01F8" w:rsidRDefault="00DD5C09" w:rsidP="00CD01F8">
      <w:pPr>
        <w:rPr>
          <w:rFonts w:ascii="Times New Roman" w:hAnsi="Times New Roman"/>
        </w:rPr>
      </w:pPr>
      <w:r w:rsidRPr="00CD01F8">
        <w:rPr>
          <w:rFonts w:ascii="Times New Roman" w:hAnsi="Times New Roman"/>
        </w:rPr>
        <w:t xml:space="preserve">владеть способами антикоррупционного поведения с учетом возрастных обязанностей; </w:t>
      </w:r>
    </w:p>
    <w:p w:rsidR="00DD5C09" w:rsidRPr="00CD01F8" w:rsidRDefault="00DD5C09" w:rsidP="00CD01F8">
      <w:pPr>
        <w:rPr>
          <w:rFonts w:ascii="Times New Roman" w:hAnsi="Times New Roman"/>
        </w:rPr>
      </w:pPr>
      <w:r w:rsidRPr="00CD01F8">
        <w:rPr>
          <w:rFonts w:ascii="Times New Roman" w:hAnsi="Times New Roman"/>
        </w:rPr>
        <w:t xml:space="preserve">информировать население и соответствующие органы о возникновении опасных ситуаций. </w:t>
      </w:r>
    </w:p>
    <w:p w:rsidR="0091401D" w:rsidRDefault="0091401D" w:rsidP="00CD01F8">
      <w:pPr>
        <w:ind w:firstLine="0"/>
        <w:rPr>
          <w:rFonts w:ascii="Times New Roman" w:hAnsi="Times New Roman"/>
          <w:b/>
        </w:rPr>
      </w:pPr>
    </w:p>
    <w:p w:rsidR="0019170B" w:rsidRPr="00CD01F8" w:rsidRDefault="0019170B" w:rsidP="00CD01F8">
      <w:pPr>
        <w:ind w:firstLine="0"/>
        <w:rPr>
          <w:rFonts w:ascii="Times New Roman" w:hAnsi="Times New Roman"/>
          <w:b/>
        </w:rPr>
      </w:pPr>
      <w:r w:rsidRPr="00CD01F8">
        <w:rPr>
          <w:rFonts w:ascii="Times New Roman" w:hAnsi="Times New Roman"/>
          <w:b/>
        </w:rPr>
        <w:t>ТЕМАТИЧЕСКОЕ ПЛАНИРОВАНИЕ</w:t>
      </w:r>
    </w:p>
    <w:p w:rsidR="0019170B" w:rsidRPr="00CD01F8" w:rsidRDefault="0019170B" w:rsidP="00CD01F8">
      <w:pPr>
        <w:rPr>
          <w:rFonts w:ascii="Times New Roman" w:hAnsi="Times New Roman"/>
          <w:b/>
          <w:bCs/>
          <w:caps/>
        </w:rPr>
      </w:pPr>
      <w:r w:rsidRPr="00CD01F8">
        <w:rPr>
          <w:rFonts w:ascii="Times New Roman" w:hAnsi="Times New Roman"/>
          <w:b/>
          <w:bCs/>
          <w:caps/>
        </w:rPr>
        <w:t>8 КЛАСС</w:t>
      </w:r>
    </w:p>
    <w:tbl>
      <w:tblPr>
        <w:tblStyle w:val="DefaultTable"/>
        <w:tblW w:w="9401" w:type="dxa"/>
        <w:tblInd w:w="63" w:type="dxa"/>
        <w:tblLayout w:type="fixed"/>
        <w:tblLook w:val="04A0" w:firstRow="1" w:lastRow="0" w:firstColumn="1" w:lastColumn="0" w:noHBand="0" w:noVBand="1"/>
      </w:tblPr>
      <w:tblGrid>
        <w:gridCol w:w="656"/>
        <w:gridCol w:w="4634"/>
        <w:gridCol w:w="709"/>
        <w:gridCol w:w="1701"/>
        <w:gridCol w:w="1701"/>
      </w:tblGrid>
      <w:tr w:rsidR="00CB5777" w:rsidRPr="00CD01F8" w:rsidTr="0091401D">
        <w:tc>
          <w:tcPr>
            <w:tcW w:w="656" w:type="dxa"/>
            <w:vMerge w:val="restart"/>
            <w:hideMark/>
          </w:tcPr>
          <w:p w:rsidR="00CB5777" w:rsidRPr="00CD01F8" w:rsidRDefault="00CB5777" w:rsidP="00CD01F8">
            <w:pPr>
              <w:ind w:firstLine="0"/>
              <w:rPr>
                <w:rFonts w:ascii="Times New Roman" w:hAnsi="Times New Roman"/>
              </w:rPr>
            </w:pPr>
            <w:r w:rsidRPr="00CD01F8">
              <w:rPr>
                <w:rFonts w:ascii="Times New Roman" w:hAnsi="Times New Roman"/>
              </w:rPr>
              <w:t>№ п/п</w:t>
            </w:r>
          </w:p>
        </w:tc>
        <w:tc>
          <w:tcPr>
            <w:tcW w:w="4634" w:type="dxa"/>
            <w:vMerge w:val="restart"/>
            <w:hideMark/>
          </w:tcPr>
          <w:p w:rsidR="00CB5777" w:rsidRPr="00CD01F8" w:rsidRDefault="00CB5777"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CB5777" w:rsidRPr="00CD01F8" w:rsidRDefault="00CB5777" w:rsidP="00CD01F8">
            <w:pPr>
              <w:rPr>
                <w:rFonts w:ascii="Times New Roman" w:hAnsi="Times New Roman"/>
              </w:rPr>
            </w:pPr>
            <w:r w:rsidRPr="00CD01F8">
              <w:rPr>
                <w:rFonts w:ascii="Times New Roman" w:hAnsi="Times New Roman"/>
              </w:rPr>
              <w:t>Количество часов</w:t>
            </w:r>
          </w:p>
        </w:tc>
      </w:tr>
      <w:tr w:rsidR="00CB5777" w:rsidRPr="00CD01F8" w:rsidTr="0091401D">
        <w:tc>
          <w:tcPr>
            <w:tcW w:w="656" w:type="dxa"/>
            <w:vMerge/>
            <w:hideMark/>
          </w:tcPr>
          <w:p w:rsidR="00CB5777" w:rsidRPr="00CD01F8" w:rsidRDefault="00CB5777" w:rsidP="00CD01F8">
            <w:pPr>
              <w:rPr>
                <w:rFonts w:ascii="Times New Roman" w:hAnsi="Times New Roman"/>
              </w:rPr>
            </w:pPr>
          </w:p>
        </w:tc>
        <w:tc>
          <w:tcPr>
            <w:tcW w:w="4634" w:type="dxa"/>
            <w:vMerge/>
            <w:hideMark/>
          </w:tcPr>
          <w:p w:rsidR="00CB5777" w:rsidRPr="00CD01F8" w:rsidRDefault="00CB5777" w:rsidP="00CD01F8">
            <w:pPr>
              <w:rPr>
                <w:rFonts w:ascii="Times New Roman" w:hAnsi="Times New Roman"/>
              </w:rPr>
            </w:pP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Всего</w:t>
            </w:r>
          </w:p>
        </w:tc>
        <w:tc>
          <w:tcPr>
            <w:tcW w:w="1701" w:type="dxa"/>
            <w:hideMark/>
          </w:tcPr>
          <w:p w:rsidR="00CB5777" w:rsidRPr="00CD01F8" w:rsidRDefault="00CB5777" w:rsidP="00CD01F8">
            <w:pPr>
              <w:ind w:firstLine="0"/>
              <w:rPr>
                <w:rFonts w:ascii="Times New Roman" w:hAnsi="Times New Roman"/>
              </w:rPr>
            </w:pPr>
            <w:r w:rsidRPr="00CD01F8">
              <w:rPr>
                <w:rFonts w:ascii="Times New Roman" w:hAnsi="Times New Roman"/>
              </w:rPr>
              <w:t>Контрольные работы</w:t>
            </w:r>
          </w:p>
        </w:tc>
        <w:tc>
          <w:tcPr>
            <w:tcW w:w="1701" w:type="dxa"/>
            <w:hideMark/>
          </w:tcPr>
          <w:p w:rsidR="00CB5777" w:rsidRPr="00CD01F8" w:rsidRDefault="00CB5777" w:rsidP="00CD01F8">
            <w:pPr>
              <w:ind w:firstLine="0"/>
              <w:rPr>
                <w:rFonts w:ascii="Times New Roman" w:hAnsi="Times New Roman"/>
              </w:rPr>
            </w:pPr>
            <w:r w:rsidRPr="00CD01F8">
              <w:rPr>
                <w:rFonts w:ascii="Times New Roman" w:hAnsi="Times New Roman"/>
              </w:rPr>
              <w:t>Практические работы</w:t>
            </w: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1</w:t>
            </w:r>
          </w:p>
        </w:tc>
        <w:tc>
          <w:tcPr>
            <w:tcW w:w="4634" w:type="dxa"/>
            <w:hideMark/>
          </w:tcPr>
          <w:p w:rsidR="00CB5777" w:rsidRPr="00CD01F8" w:rsidRDefault="00CB5777" w:rsidP="00CD01F8">
            <w:pPr>
              <w:pStyle w:val="af7"/>
            </w:pPr>
            <w:r w:rsidRPr="00CD01F8">
              <w:t>Модуль "Культура безопасности жизнедеятельности в современном обществе"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2</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2</w:t>
            </w:r>
          </w:p>
        </w:tc>
        <w:tc>
          <w:tcPr>
            <w:tcW w:w="4634" w:type="dxa"/>
            <w:hideMark/>
          </w:tcPr>
          <w:p w:rsidR="00CB5777" w:rsidRPr="00CD01F8" w:rsidRDefault="00CB5777" w:rsidP="00CD01F8">
            <w:pPr>
              <w:pStyle w:val="af7"/>
            </w:pPr>
            <w:r w:rsidRPr="00CD01F8">
              <w:t>Модуль "Безопасность в быту"</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6</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4634" w:type="dxa"/>
            <w:hideMark/>
          </w:tcPr>
          <w:p w:rsidR="00CB5777" w:rsidRPr="00CD01F8" w:rsidRDefault="00CB5777" w:rsidP="00CD01F8">
            <w:pPr>
              <w:pStyle w:val="af7"/>
            </w:pPr>
            <w:r w:rsidRPr="00CD01F8">
              <w:t>Модуль "Безопасность на транспорте"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4634" w:type="dxa"/>
            <w:hideMark/>
          </w:tcPr>
          <w:p w:rsidR="00CB5777" w:rsidRPr="00CD01F8" w:rsidRDefault="00CB5777" w:rsidP="00CD01F8">
            <w:pPr>
              <w:pStyle w:val="af7"/>
            </w:pPr>
            <w:r w:rsidRPr="00CD01F8">
              <w:t>Модуль "Безопасность в общественных местах"</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5</w:t>
            </w:r>
          </w:p>
        </w:tc>
        <w:tc>
          <w:tcPr>
            <w:tcW w:w="4634" w:type="dxa"/>
            <w:hideMark/>
          </w:tcPr>
          <w:p w:rsidR="00CB5777" w:rsidRPr="00CD01F8" w:rsidRDefault="00CB5777" w:rsidP="00CD01F8">
            <w:pPr>
              <w:pStyle w:val="af7"/>
            </w:pPr>
            <w:r w:rsidRPr="00CD01F8">
              <w:t>Модуль "Безопасность в природной среде"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6</w:t>
            </w:r>
          </w:p>
        </w:tc>
        <w:tc>
          <w:tcPr>
            <w:tcW w:w="4634" w:type="dxa"/>
            <w:hideMark/>
          </w:tcPr>
          <w:p w:rsidR="00CB5777" w:rsidRPr="00CD01F8" w:rsidRDefault="00CB5777" w:rsidP="00CD01F8">
            <w:pPr>
              <w:pStyle w:val="af7"/>
            </w:pPr>
            <w:r w:rsidRPr="00CD01F8">
              <w:t>Модуль "Здоровье и как его сохранить. Основы медицинских знаний"</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7</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7</w:t>
            </w:r>
          </w:p>
        </w:tc>
        <w:tc>
          <w:tcPr>
            <w:tcW w:w="4634" w:type="dxa"/>
            <w:hideMark/>
          </w:tcPr>
          <w:p w:rsidR="00CB5777" w:rsidRPr="00CD01F8" w:rsidRDefault="00CB5777" w:rsidP="00CD01F8">
            <w:pPr>
              <w:pStyle w:val="af7"/>
            </w:pPr>
            <w:r w:rsidRPr="00CD01F8">
              <w:t>Модуль "Безопасность в социуме"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8</w:t>
            </w:r>
          </w:p>
        </w:tc>
        <w:tc>
          <w:tcPr>
            <w:tcW w:w="4634" w:type="dxa"/>
            <w:hideMark/>
          </w:tcPr>
          <w:p w:rsidR="00CB5777" w:rsidRPr="00CD01F8" w:rsidRDefault="00CB5777" w:rsidP="00CD01F8">
            <w:pPr>
              <w:pStyle w:val="af7"/>
            </w:pPr>
            <w:r w:rsidRPr="00CD01F8">
              <w:t>Модуль "Безопасность в информационном пространстве"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2</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656" w:type="dxa"/>
            <w:hideMark/>
          </w:tcPr>
          <w:p w:rsidR="00CB5777" w:rsidRPr="00CD01F8" w:rsidRDefault="00CB5777" w:rsidP="00CD01F8">
            <w:pPr>
              <w:ind w:firstLine="0"/>
              <w:rPr>
                <w:rFonts w:ascii="Times New Roman" w:hAnsi="Times New Roman"/>
              </w:rPr>
            </w:pPr>
            <w:r w:rsidRPr="00CD01F8">
              <w:rPr>
                <w:rFonts w:ascii="Times New Roman" w:hAnsi="Times New Roman"/>
              </w:rPr>
              <w:t>9</w:t>
            </w:r>
          </w:p>
        </w:tc>
        <w:tc>
          <w:tcPr>
            <w:tcW w:w="4634" w:type="dxa"/>
            <w:hideMark/>
          </w:tcPr>
          <w:p w:rsidR="00CB5777" w:rsidRPr="00CD01F8" w:rsidRDefault="00CB5777" w:rsidP="00CD01F8">
            <w:pPr>
              <w:pStyle w:val="af7"/>
            </w:pPr>
            <w:r w:rsidRPr="00CD01F8">
              <w:t>Модуль "Основы противодействия экстремизму и терроризму"</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1701" w:type="dxa"/>
            <w:hideMark/>
          </w:tcPr>
          <w:p w:rsidR="00CB5777" w:rsidRPr="00CD01F8" w:rsidRDefault="00CB5777" w:rsidP="00CD01F8">
            <w:pPr>
              <w:rPr>
                <w:rFonts w:ascii="Times New Roman" w:hAnsi="Times New Roman"/>
              </w:rPr>
            </w:pPr>
          </w:p>
        </w:tc>
        <w:tc>
          <w:tcPr>
            <w:tcW w:w="1701" w:type="dxa"/>
            <w:hideMark/>
          </w:tcPr>
          <w:p w:rsidR="00CB5777" w:rsidRPr="00CD01F8" w:rsidRDefault="00CB5777" w:rsidP="00CD01F8">
            <w:pPr>
              <w:rPr>
                <w:rFonts w:ascii="Times New Roman" w:hAnsi="Times New Roman"/>
              </w:rPr>
            </w:pPr>
          </w:p>
        </w:tc>
      </w:tr>
      <w:tr w:rsidR="00CB5777" w:rsidRPr="00CD01F8" w:rsidTr="0091401D">
        <w:tc>
          <w:tcPr>
            <w:tcW w:w="5290" w:type="dxa"/>
            <w:gridSpan w:val="2"/>
            <w:hideMark/>
          </w:tcPr>
          <w:p w:rsidR="00CB5777" w:rsidRPr="00CD01F8" w:rsidRDefault="0091401D" w:rsidP="00CD01F8">
            <w:pPr>
              <w:pStyle w:val="af7"/>
            </w:pPr>
            <w:r w:rsidRPr="00CD01F8">
              <w:t>Общее количество часов по программе</w:t>
            </w:r>
          </w:p>
        </w:tc>
        <w:tc>
          <w:tcPr>
            <w:tcW w:w="709" w:type="dxa"/>
            <w:hideMark/>
          </w:tcPr>
          <w:p w:rsidR="00CB5777" w:rsidRPr="00CD01F8" w:rsidRDefault="00CB5777" w:rsidP="00CD01F8">
            <w:pPr>
              <w:ind w:firstLine="0"/>
              <w:rPr>
                <w:rFonts w:ascii="Times New Roman" w:hAnsi="Times New Roman"/>
              </w:rPr>
            </w:pPr>
            <w:r w:rsidRPr="00CD01F8">
              <w:rPr>
                <w:rFonts w:ascii="Times New Roman" w:hAnsi="Times New Roman"/>
              </w:rPr>
              <w:t>34</w:t>
            </w:r>
          </w:p>
        </w:tc>
        <w:tc>
          <w:tcPr>
            <w:tcW w:w="1701" w:type="dxa"/>
            <w:hideMark/>
          </w:tcPr>
          <w:p w:rsidR="00CB5777" w:rsidRPr="00CD01F8" w:rsidRDefault="00CB5777" w:rsidP="00CD01F8">
            <w:pPr>
              <w:rPr>
                <w:rFonts w:ascii="Times New Roman" w:hAnsi="Times New Roman"/>
              </w:rPr>
            </w:pPr>
            <w:r w:rsidRPr="00CD01F8">
              <w:rPr>
                <w:rFonts w:ascii="Times New Roman" w:hAnsi="Times New Roman"/>
              </w:rPr>
              <w:t>0</w:t>
            </w:r>
          </w:p>
        </w:tc>
        <w:tc>
          <w:tcPr>
            <w:tcW w:w="1701" w:type="dxa"/>
            <w:hideMark/>
          </w:tcPr>
          <w:p w:rsidR="00CB5777" w:rsidRPr="00CD01F8" w:rsidRDefault="00CB5777" w:rsidP="00CD01F8">
            <w:pPr>
              <w:rPr>
                <w:rFonts w:ascii="Times New Roman" w:hAnsi="Times New Roman"/>
              </w:rPr>
            </w:pPr>
            <w:r w:rsidRPr="00CD01F8">
              <w:rPr>
                <w:rFonts w:ascii="Times New Roman" w:hAnsi="Times New Roman"/>
              </w:rPr>
              <w:t>0</w:t>
            </w:r>
          </w:p>
        </w:tc>
      </w:tr>
    </w:tbl>
    <w:p w:rsidR="0019170B" w:rsidRPr="00CD01F8" w:rsidRDefault="0019170B" w:rsidP="00CD01F8">
      <w:pPr>
        <w:rPr>
          <w:rFonts w:ascii="Times New Roman" w:hAnsi="Times New Roman"/>
          <w:b/>
          <w:bCs/>
          <w:caps/>
        </w:rPr>
      </w:pPr>
      <w:r w:rsidRPr="00CD01F8">
        <w:rPr>
          <w:rFonts w:ascii="Times New Roman" w:hAnsi="Times New Roman"/>
          <w:b/>
          <w:bCs/>
          <w:caps/>
        </w:rPr>
        <w:t>9 КЛАСС</w:t>
      </w:r>
    </w:p>
    <w:tbl>
      <w:tblPr>
        <w:tblStyle w:val="DefaultTable"/>
        <w:tblW w:w="9401" w:type="dxa"/>
        <w:tblInd w:w="63" w:type="dxa"/>
        <w:tblLook w:val="04A0" w:firstRow="1" w:lastRow="0" w:firstColumn="1" w:lastColumn="0" w:noHBand="0" w:noVBand="1"/>
      </w:tblPr>
      <w:tblGrid>
        <w:gridCol w:w="579"/>
        <w:gridCol w:w="4660"/>
        <w:gridCol w:w="808"/>
        <w:gridCol w:w="1702"/>
        <w:gridCol w:w="1652"/>
      </w:tblGrid>
      <w:tr w:rsidR="00CB5777" w:rsidRPr="00CD01F8" w:rsidTr="0091401D">
        <w:tc>
          <w:tcPr>
            <w:tcW w:w="0" w:type="auto"/>
            <w:vMerge w:val="restart"/>
            <w:hideMark/>
          </w:tcPr>
          <w:p w:rsidR="00CB5777" w:rsidRPr="00CD01F8" w:rsidRDefault="00CB5777" w:rsidP="00CD01F8">
            <w:pPr>
              <w:ind w:firstLine="0"/>
              <w:rPr>
                <w:rFonts w:ascii="Times New Roman" w:hAnsi="Times New Roman"/>
              </w:rPr>
            </w:pPr>
            <w:r w:rsidRPr="00CD01F8">
              <w:rPr>
                <w:rFonts w:ascii="Times New Roman" w:hAnsi="Times New Roman"/>
              </w:rPr>
              <w:t>№ п/п</w:t>
            </w:r>
          </w:p>
        </w:tc>
        <w:tc>
          <w:tcPr>
            <w:tcW w:w="4660" w:type="dxa"/>
            <w:vMerge w:val="restart"/>
            <w:hideMark/>
          </w:tcPr>
          <w:p w:rsidR="00CB5777" w:rsidRPr="00CD01F8" w:rsidRDefault="00CB5777" w:rsidP="00CD01F8">
            <w:pPr>
              <w:ind w:firstLine="0"/>
              <w:rPr>
                <w:rFonts w:ascii="Times New Roman" w:hAnsi="Times New Roman"/>
              </w:rPr>
            </w:pPr>
            <w:r w:rsidRPr="00CD01F8">
              <w:rPr>
                <w:rFonts w:ascii="Times New Roman" w:hAnsi="Times New Roman"/>
              </w:rPr>
              <w:t>Наименование разделов и тем программы</w:t>
            </w:r>
          </w:p>
        </w:tc>
        <w:tc>
          <w:tcPr>
            <w:tcW w:w="4111" w:type="dxa"/>
            <w:gridSpan w:val="3"/>
            <w:hideMark/>
          </w:tcPr>
          <w:p w:rsidR="00CB5777" w:rsidRPr="00CD01F8" w:rsidRDefault="00CB5777" w:rsidP="00CD01F8">
            <w:pPr>
              <w:rPr>
                <w:rFonts w:ascii="Times New Roman" w:hAnsi="Times New Roman"/>
              </w:rPr>
            </w:pPr>
            <w:r w:rsidRPr="00CD01F8">
              <w:rPr>
                <w:rFonts w:ascii="Times New Roman" w:hAnsi="Times New Roman"/>
              </w:rPr>
              <w:t>Количество часов</w:t>
            </w:r>
          </w:p>
        </w:tc>
      </w:tr>
      <w:tr w:rsidR="00CB5777" w:rsidRPr="00CD01F8" w:rsidTr="0091401D">
        <w:tc>
          <w:tcPr>
            <w:tcW w:w="0" w:type="auto"/>
            <w:vMerge/>
            <w:hideMark/>
          </w:tcPr>
          <w:p w:rsidR="00CB5777" w:rsidRPr="00CD01F8" w:rsidRDefault="00CB5777" w:rsidP="00CD01F8">
            <w:pPr>
              <w:rPr>
                <w:rFonts w:ascii="Times New Roman" w:hAnsi="Times New Roman"/>
              </w:rPr>
            </w:pPr>
          </w:p>
        </w:tc>
        <w:tc>
          <w:tcPr>
            <w:tcW w:w="4660" w:type="dxa"/>
            <w:vMerge/>
            <w:hideMark/>
          </w:tcPr>
          <w:p w:rsidR="00CB5777" w:rsidRPr="00CD01F8" w:rsidRDefault="00CB5777" w:rsidP="00CD01F8">
            <w:pPr>
              <w:rPr>
                <w:rFonts w:ascii="Times New Roman" w:hAnsi="Times New Roman"/>
              </w:rPr>
            </w:pP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Всего</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Контрольные работы</w:t>
            </w:r>
          </w:p>
        </w:tc>
        <w:tc>
          <w:tcPr>
            <w:tcW w:w="1460" w:type="dxa"/>
            <w:hideMark/>
          </w:tcPr>
          <w:p w:rsidR="00CB5777" w:rsidRPr="00CD01F8" w:rsidRDefault="00CB5777" w:rsidP="00CD01F8">
            <w:pPr>
              <w:ind w:firstLine="0"/>
              <w:rPr>
                <w:rFonts w:ascii="Times New Roman" w:hAnsi="Times New Roman"/>
              </w:rPr>
            </w:pPr>
            <w:r w:rsidRPr="00CD01F8">
              <w:rPr>
                <w:rFonts w:ascii="Times New Roman" w:hAnsi="Times New Roman"/>
              </w:rPr>
              <w:t>Практические работы</w:t>
            </w: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1</w:t>
            </w:r>
          </w:p>
        </w:tc>
        <w:tc>
          <w:tcPr>
            <w:tcW w:w="4660" w:type="dxa"/>
            <w:hideMark/>
          </w:tcPr>
          <w:p w:rsidR="00CB5777" w:rsidRPr="00CD01F8" w:rsidRDefault="00CB5777" w:rsidP="00CD01F8">
            <w:pPr>
              <w:pStyle w:val="af7"/>
            </w:pPr>
            <w:r w:rsidRPr="00CD01F8">
              <w:t>Модуль "Безопасность в быту"</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1</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2</w:t>
            </w:r>
          </w:p>
        </w:tc>
        <w:tc>
          <w:tcPr>
            <w:tcW w:w="4660" w:type="dxa"/>
            <w:hideMark/>
          </w:tcPr>
          <w:p w:rsidR="00CB5777" w:rsidRPr="00CD01F8" w:rsidRDefault="00CB5777" w:rsidP="00CD01F8">
            <w:pPr>
              <w:pStyle w:val="af7"/>
            </w:pPr>
            <w:r w:rsidRPr="00CD01F8">
              <w:t>Модуль "Безопасность на транспорте"</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5</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4660" w:type="dxa"/>
            <w:hideMark/>
          </w:tcPr>
          <w:p w:rsidR="00CB5777" w:rsidRPr="00CD01F8" w:rsidRDefault="00CB5777" w:rsidP="00CD01F8">
            <w:pPr>
              <w:pStyle w:val="af7"/>
            </w:pPr>
            <w:r w:rsidRPr="00CD01F8">
              <w:t>Модуль "Безопасность в общественных местах"</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2</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4660" w:type="dxa"/>
            <w:hideMark/>
          </w:tcPr>
          <w:p w:rsidR="00CB5777" w:rsidRPr="00CD01F8" w:rsidRDefault="00CB5777" w:rsidP="00CD01F8">
            <w:pPr>
              <w:pStyle w:val="af7"/>
            </w:pPr>
            <w:r w:rsidRPr="00CD01F8">
              <w:t>Модуль "Безопасность в природной среде"</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8</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5</w:t>
            </w:r>
          </w:p>
        </w:tc>
        <w:tc>
          <w:tcPr>
            <w:tcW w:w="4660" w:type="dxa"/>
            <w:hideMark/>
          </w:tcPr>
          <w:p w:rsidR="00CB5777" w:rsidRPr="00CD01F8" w:rsidRDefault="00CB5777" w:rsidP="00CD01F8">
            <w:pPr>
              <w:pStyle w:val="af7"/>
            </w:pPr>
            <w:r w:rsidRPr="00CD01F8">
              <w:t>Модуль "Здоровье и как его сохранить. Основы медицинских знаний"</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6</w:t>
            </w:r>
          </w:p>
        </w:tc>
        <w:tc>
          <w:tcPr>
            <w:tcW w:w="4660" w:type="dxa"/>
            <w:hideMark/>
          </w:tcPr>
          <w:p w:rsidR="00CB5777" w:rsidRPr="00CD01F8" w:rsidRDefault="00CB5777" w:rsidP="00CD01F8">
            <w:pPr>
              <w:pStyle w:val="af7"/>
            </w:pPr>
            <w:r w:rsidRPr="00CD01F8">
              <w:t>Модуль "Безопасность в социуме"</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7</w:t>
            </w:r>
          </w:p>
        </w:tc>
        <w:tc>
          <w:tcPr>
            <w:tcW w:w="4660" w:type="dxa"/>
            <w:hideMark/>
          </w:tcPr>
          <w:p w:rsidR="00CB5777" w:rsidRPr="00CD01F8" w:rsidRDefault="00CB5777" w:rsidP="00CD01F8">
            <w:pPr>
              <w:pStyle w:val="af7"/>
            </w:pPr>
            <w:r w:rsidRPr="00CD01F8">
              <w:t>Модуль "Безопасность в информационном пространстве"</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3</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8</w:t>
            </w:r>
          </w:p>
        </w:tc>
        <w:tc>
          <w:tcPr>
            <w:tcW w:w="4660" w:type="dxa"/>
            <w:hideMark/>
          </w:tcPr>
          <w:p w:rsidR="00CB5777" w:rsidRPr="00CD01F8" w:rsidRDefault="00CB5777" w:rsidP="00CD01F8">
            <w:pPr>
              <w:pStyle w:val="af7"/>
            </w:pPr>
            <w:r w:rsidRPr="00CD01F8">
              <w:t>Модуль "Основы противодействия экстремизму и терроризму"</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9</w:t>
            </w:r>
          </w:p>
        </w:tc>
        <w:tc>
          <w:tcPr>
            <w:tcW w:w="4660" w:type="dxa"/>
            <w:hideMark/>
          </w:tcPr>
          <w:p w:rsidR="00CB5777" w:rsidRPr="00CD01F8" w:rsidRDefault="00CB5777" w:rsidP="00CD01F8">
            <w:pPr>
              <w:pStyle w:val="af7"/>
            </w:pPr>
            <w:r w:rsidRPr="00CD01F8">
              <w:t>Модуль "Взаимодействие личности, общества и государства в обеспечении безопасности жизни и здоровья населения"</w:t>
            </w:r>
          </w:p>
        </w:tc>
        <w:tc>
          <w:tcPr>
            <w:tcW w:w="0" w:type="auto"/>
            <w:hideMark/>
          </w:tcPr>
          <w:p w:rsidR="00CB5777" w:rsidRPr="00CD01F8" w:rsidRDefault="00CB5777" w:rsidP="00CD01F8">
            <w:pPr>
              <w:ind w:firstLine="0"/>
              <w:rPr>
                <w:rFonts w:ascii="Times New Roman" w:hAnsi="Times New Roman"/>
              </w:rPr>
            </w:pPr>
            <w:r w:rsidRPr="00CD01F8">
              <w:rPr>
                <w:rFonts w:ascii="Times New Roman" w:hAnsi="Times New Roman"/>
              </w:rPr>
              <w:t>4</w:t>
            </w:r>
          </w:p>
        </w:tc>
        <w:tc>
          <w:tcPr>
            <w:tcW w:w="0" w:type="auto"/>
            <w:hideMark/>
          </w:tcPr>
          <w:p w:rsidR="00CB5777" w:rsidRPr="00CD01F8" w:rsidRDefault="00CB5777" w:rsidP="00CD01F8">
            <w:pPr>
              <w:rPr>
                <w:rFonts w:ascii="Times New Roman" w:hAnsi="Times New Roman"/>
              </w:rPr>
            </w:pPr>
          </w:p>
        </w:tc>
        <w:tc>
          <w:tcPr>
            <w:tcW w:w="1460" w:type="dxa"/>
            <w:hideMark/>
          </w:tcPr>
          <w:p w:rsidR="00CB5777" w:rsidRPr="00CD01F8" w:rsidRDefault="00CB5777" w:rsidP="00CD01F8">
            <w:pPr>
              <w:rPr>
                <w:rFonts w:ascii="Times New Roman" w:hAnsi="Times New Roman"/>
              </w:rPr>
            </w:pPr>
          </w:p>
        </w:tc>
      </w:tr>
      <w:tr w:rsidR="00CB5777" w:rsidRPr="00CD01F8" w:rsidTr="0091401D">
        <w:tc>
          <w:tcPr>
            <w:tcW w:w="5290" w:type="dxa"/>
            <w:gridSpan w:val="2"/>
            <w:hideMark/>
          </w:tcPr>
          <w:p w:rsidR="00CB5777" w:rsidRPr="00CD01F8" w:rsidRDefault="0091401D" w:rsidP="00CD01F8">
            <w:pPr>
              <w:pStyle w:val="af7"/>
              <w:rPr>
                <w:color w:val="000000"/>
              </w:rPr>
            </w:pPr>
            <w:r w:rsidRPr="00CD01F8">
              <w:rPr>
                <w:color w:val="000000"/>
              </w:rPr>
              <w:t>Общее количество часов по программе</w:t>
            </w:r>
          </w:p>
        </w:tc>
        <w:tc>
          <w:tcPr>
            <w:tcW w:w="0" w:type="auto"/>
            <w:hideMark/>
          </w:tcPr>
          <w:p w:rsidR="00CB5777" w:rsidRPr="00CD01F8" w:rsidRDefault="00CB5777" w:rsidP="00CD01F8">
            <w:pPr>
              <w:ind w:firstLine="0"/>
              <w:rPr>
                <w:rFonts w:ascii="Times New Roman" w:hAnsi="Times New Roman"/>
                <w:color w:val="000000"/>
              </w:rPr>
            </w:pPr>
            <w:r w:rsidRPr="00CD01F8">
              <w:rPr>
                <w:rFonts w:ascii="Times New Roman" w:hAnsi="Times New Roman"/>
                <w:color w:val="000000"/>
              </w:rPr>
              <w:t>34</w:t>
            </w:r>
          </w:p>
        </w:tc>
        <w:tc>
          <w:tcPr>
            <w:tcW w:w="0" w:type="auto"/>
            <w:hideMark/>
          </w:tcPr>
          <w:p w:rsidR="00CB5777" w:rsidRPr="00CD01F8" w:rsidRDefault="00CB5777" w:rsidP="00CD01F8">
            <w:pPr>
              <w:rPr>
                <w:rFonts w:ascii="Times New Roman" w:hAnsi="Times New Roman"/>
                <w:color w:val="000000"/>
              </w:rPr>
            </w:pPr>
            <w:r w:rsidRPr="00CD01F8">
              <w:rPr>
                <w:rFonts w:ascii="Times New Roman" w:hAnsi="Times New Roman"/>
                <w:color w:val="000000"/>
              </w:rPr>
              <w:t>0</w:t>
            </w:r>
          </w:p>
        </w:tc>
        <w:tc>
          <w:tcPr>
            <w:tcW w:w="1460" w:type="dxa"/>
            <w:hideMark/>
          </w:tcPr>
          <w:p w:rsidR="00CB5777" w:rsidRPr="00CD01F8" w:rsidRDefault="00CB5777" w:rsidP="00CD01F8">
            <w:pPr>
              <w:rPr>
                <w:rFonts w:ascii="Times New Roman" w:hAnsi="Times New Roman"/>
                <w:color w:val="000000"/>
              </w:rPr>
            </w:pPr>
            <w:r w:rsidRPr="00CD01F8">
              <w:rPr>
                <w:rFonts w:ascii="Times New Roman" w:hAnsi="Times New Roman"/>
                <w:color w:val="000000"/>
              </w:rPr>
              <w:t>0</w:t>
            </w:r>
          </w:p>
        </w:tc>
      </w:tr>
    </w:tbl>
    <w:p w:rsidR="004F6258" w:rsidRPr="00CD01F8" w:rsidRDefault="004F6258" w:rsidP="00CD01F8">
      <w:pPr>
        <w:ind w:firstLine="0"/>
        <w:rPr>
          <w:rFonts w:ascii="Times New Roman" w:hAnsi="Times New Roman"/>
          <w:b/>
        </w:rPr>
      </w:pPr>
    </w:p>
    <w:p w:rsidR="00EB7AF4" w:rsidRPr="00CD01F8" w:rsidRDefault="00AE3B7E" w:rsidP="00CD01F8">
      <w:pPr>
        <w:ind w:firstLine="0"/>
        <w:rPr>
          <w:rFonts w:ascii="Times New Roman" w:hAnsi="Times New Roman"/>
        </w:rPr>
      </w:pPr>
      <w:r>
        <w:rPr>
          <w:rFonts w:ascii="Times New Roman" w:hAnsi="Times New Roman"/>
          <w:b/>
        </w:rPr>
        <w:t>2.1.22</w:t>
      </w:r>
      <w:r w:rsidR="00EB7AF4" w:rsidRPr="00CD01F8">
        <w:rPr>
          <w:rFonts w:ascii="Times New Roman" w:hAnsi="Times New Roman"/>
          <w:b/>
        </w:rPr>
        <w:t>. ФЕДЕРАЛЬНАЯ РАБОЧАЯ ПРОГРАММА ПО УЧЕБНОМУ КУРСУ "ОСНОВЫ ДУХОВНО-НРАВСТВЕННОЙ КУЛЬТУРЫ НАРОДОВ РОССИИ".</w:t>
      </w:r>
    </w:p>
    <w:p w:rsidR="00EB7AF4" w:rsidRPr="00CD01F8" w:rsidRDefault="00EB7AF4" w:rsidP="00CD01F8">
      <w:pPr>
        <w:rPr>
          <w:rFonts w:ascii="Times New Roman" w:hAnsi="Times New Roman"/>
          <w:b/>
        </w:rPr>
      </w:pPr>
      <w:r w:rsidRPr="00CD01F8">
        <w:rPr>
          <w:rFonts w:ascii="Times New Roman" w:hAnsi="Times New Roman"/>
          <w:b/>
        </w:rPr>
        <w:t xml:space="preserve">ПОЯСНИТЕЛЬНАЯ ЗАПИСКА. </w:t>
      </w:r>
    </w:p>
    <w:p w:rsidR="00EB7AF4" w:rsidRPr="00CD01F8" w:rsidRDefault="00EB7AF4" w:rsidP="00CD01F8">
      <w:pPr>
        <w:rPr>
          <w:rFonts w:ascii="Times New Roman" w:hAnsi="Times New Roman"/>
        </w:rPr>
      </w:pPr>
      <w:r w:rsidRPr="00CD01F8">
        <w:rPr>
          <w:rFonts w:ascii="Times New Roman" w:hAnsi="Times New Roman"/>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EB7AF4" w:rsidRPr="00CD01F8" w:rsidRDefault="00EB7AF4" w:rsidP="00CD01F8">
      <w:pPr>
        <w:rPr>
          <w:rFonts w:ascii="Times New Roman" w:hAnsi="Times New Roman"/>
        </w:rPr>
      </w:pPr>
      <w:r w:rsidRPr="00CD01F8">
        <w:rPr>
          <w:rFonts w:ascii="Times New Roman" w:hAnsi="Times New Roman"/>
        </w:rPr>
        <w:t xml:space="preserve">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w:t>
      </w:r>
    </w:p>
    <w:p w:rsidR="00EB7AF4" w:rsidRPr="00CD01F8" w:rsidRDefault="00EB7AF4" w:rsidP="00CD01F8">
      <w:pPr>
        <w:rPr>
          <w:rFonts w:ascii="Times New Roman" w:hAnsi="Times New Roman"/>
        </w:rPr>
      </w:pPr>
      <w:r w:rsidRPr="00CD01F8">
        <w:rPr>
          <w:rFonts w:ascii="Times New Roman" w:hAnsi="Times New Roman"/>
        </w:rPr>
        <w:t xml:space="preserve">Курс ОДНКНР формируется и преподается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 </w:t>
      </w:r>
    </w:p>
    <w:p w:rsidR="00EB7AF4" w:rsidRPr="00CD01F8" w:rsidRDefault="00EB7AF4" w:rsidP="00CD01F8">
      <w:pPr>
        <w:rPr>
          <w:rFonts w:ascii="Times New Roman" w:hAnsi="Times New Roman"/>
        </w:rPr>
      </w:pPr>
      <w:r w:rsidRPr="00CD01F8">
        <w:rPr>
          <w:rFonts w:ascii="Times New Roman" w:hAnsi="Times New Roman"/>
        </w:rPr>
        <w:t xml:space="preserve">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ее специфические инструменты самопрезентации, исторические и современные особенности духовно-нравственного развития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w:t>
      </w:r>
    </w:p>
    <w:p w:rsidR="00EB7AF4" w:rsidRPr="00CD01F8" w:rsidRDefault="00EB7AF4" w:rsidP="00CD01F8">
      <w:pPr>
        <w:rPr>
          <w:rFonts w:ascii="Times New Roman" w:hAnsi="Times New Roman"/>
        </w:rPr>
      </w:pPr>
      <w:r w:rsidRPr="00CD01F8">
        <w:rPr>
          <w:rFonts w:ascii="Times New Roman" w:hAnsi="Times New Roman"/>
        </w:rPr>
        <w:t xml:space="preserve">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EB7AF4" w:rsidRPr="00CD01F8" w:rsidRDefault="00EB7AF4" w:rsidP="00CD01F8">
      <w:pPr>
        <w:rPr>
          <w:rFonts w:ascii="Times New Roman" w:hAnsi="Times New Roman"/>
        </w:rPr>
      </w:pPr>
      <w:r w:rsidRPr="00CD01F8">
        <w:rPr>
          <w:rFonts w:ascii="Times New Roman" w:hAnsi="Times New Roman"/>
        </w:rPr>
        <w:t xml:space="preserve">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w:t>
      </w:r>
    </w:p>
    <w:p w:rsidR="00EB7AF4" w:rsidRPr="00CD01F8" w:rsidRDefault="00EB7AF4" w:rsidP="00CD01F8">
      <w:pPr>
        <w:rPr>
          <w:rFonts w:ascii="Times New Roman" w:hAnsi="Times New Roman"/>
        </w:rPr>
      </w:pPr>
      <w:r w:rsidRPr="00CD01F8">
        <w:rPr>
          <w:rFonts w:ascii="Times New Roman" w:hAnsi="Times New Roman"/>
        </w:rPr>
        <w:t xml:space="preserve">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w:t>
      </w:r>
    </w:p>
    <w:p w:rsidR="00EB7AF4" w:rsidRPr="00CD01F8" w:rsidRDefault="00EB7AF4" w:rsidP="00CD01F8">
      <w:pPr>
        <w:rPr>
          <w:rFonts w:ascii="Times New Roman" w:hAnsi="Times New Roman"/>
        </w:rPr>
      </w:pPr>
      <w:r w:rsidRPr="00CD01F8">
        <w:rPr>
          <w:rFonts w:ascii="Times New Roman" w:hAnsi="Times New Roman"/>
        </w:rPr>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5 - 6 классов, когнитивным способностям и социальным потребностям обучающихся, содержанию гуманитарных и общественно-научных учебных предметов. </w:t>
      </w:r>
    </w:p>
    <w:p w:rsidR="00EB7AF4" w:rsidRPr="00CD01F8" w:rsidRDefault="00EB7AF4" w:rsidP="00CD01F8">
      <w:pPr>
        <w:rPr>
          <w:rFonts w:ascii="Times New Roman" w:hAnsi="Times New Roman"/>
        </w:rPr>
      </w:pPr>
      <w:r w:rsidRPr="00CD01F8">
        <w:rPr>
          <w:rFonts w:ascii="Times New Roman" w:hAnsi="Times New Roman"/>
        </w:rPr>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w:t>
      </w:r>
    </w:p>
    <w:p w:rsidR="00EB7AF4" w:rsidRPr="00CD01F8" w:rsidRDefault="00EB7AF4" w:rsidP="00CD01F8">
      <w:pPr>
        <w:rPr>
          <w:rFonts w:ascii="Times New Roman" w:hAnsi="Times New Roman"/>
        </w:rPr>
      </w:pPr>
      <w:r w:rsidRPr="00CD01F8">
        <w:rPr>
          <w:rFonts w:ascii="Times New Roman" w:hAnsi="Times New Roman"/>
          <w:b/>
        </w:rPr>
        <w:t>Целями</w:t>
      </w:r>
      <w:r w:rsidRPr="00CD01F8">
        <w:rPr>
          <w:rFonts w:ascii="Times New Roman" w:hAnsi="Times New Roman"/>
        </w:rPr>
        <w:t xml:space="preserve"> изучения учебного курса ОДНКНР являются: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w:t>
      </w:r>
    </w:p>
    <w:p w:rsidR="00EB7AF4" w:rsidRPr="00CD01F8" w:rsidRDefault="00EB7AF4" w:rsidP="00CD01F8">
      <w:pPr>
        <w:rPr>
          <w:rFonts w:ascii="Times New Roman" w:hAnsi="Times New Roman"/>
        </w:rPr>
      </w:pPr>
      <w:r w:rsidRPr="00CD01F8">
        <w:rPr>
          <w:rFonts w:ascii="Times New Roman" w:hAnsi="Times New Roman"/>
        </w:rPr>
        <w:t xml:space="preserve">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w:t>
      </w:r>
    </w:p>
    <w:p w:rsidR="00EB7AF4" w:rsidRPr="00CD01F8" w:rsidRDefault="00EB7AF4" w:rsidP="00CD01F8">
      <w:pPr>
        <w:rPr>
          <w:rFonts w:ascii="Times New Roman" w:hAnsi="Times New Roman"/>
        </w:rPr>
      </w:pPr>
      <w:r w:rsidRPr="00CD01F8">
        <w:rPr>
          <w:rFonts w:ascii="Times New Roman" w:hAnsi="Times New Roman"/>
        </w:rPr>
        <w:t xml:space="preserve">идентификация собственной личности как полноправного субъекта культурного, исторического и цивилизационного развития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Цели курса ОДНКНР определяют следующие </w:t>
      </w:r>
      <w:r w:rsidRPr="00CD01F8">
        <w:rPr>
          <w:rFonts w:ascii="Times New Roman" w:hAnsi="Times New Roman"/>
          <w:b/>
        </w:rPr>
        <w:t>задачи:</w:t>
      </w:r>
    </w:p>
    <w:p w:rsidR="00EB7AF4" w:rsidRPr="00CD01F8" w:rsidRDefault="00EB7AF4" w:rsidP="00CD01F8">
      <w:pPr>
        <w:rPr>
          <w:rFonts w:ascii="Times New Roman" w:hAnsi="Times New Roman"/>
        </w:rPr>
      </w:pPr>
      <w:r w:rsidRPr="00CD01F8">
        <w:rPr>
          <w:rFonts w:ascii="Times New Roman" w:hAnsi="Times New Roman"/>
        </w:rPr>
        <w:t xml:space="preserve">овладение предметными компетенциями, имеющими преимущественное значение для формирования гражданской идентичности обучающегося; </w:t>
      </w:r>
    </w:p>
    <w:p w:rsidR="00EB7AF4" w:rsidRPr="00CD01F8" w:rsidRDefault="00EB7AF4" w:rsidP="00CD01F8">
      <w:pPr>
        <w:rPr>
          <w:rFonts w:ascii="Times New Roman" w:hAnsi="Times New Roman"/>
        </w:rPr>
      </w:pPr>
      <w:r w:rsidRPr="00CD01F8">
        <w:rPr>
          <w:rFonts w:ascii="Times New Roman" w:hAnsi="Times New Roman"/>
        </w:rPr>
        <w:t xml:space="preserve">приобретение и усвоение знаний о нормах общественной морали и нравственности как основополагающих элементах духовной культуры современного общества; </w:t>
      </w:r>
    </w:p>
    <w:p w:rsidR="00EB7AF4" w:rsidRPr="00CD01F8" w:rsidRDefault="00EB7AF4" w:rsidP="00CD01F8">
      <w:pPr>
        <w:rPr>
          <w:rFonts w:ascii="Times New Roman" w:hAnsi="Times New Roman"/>
        </w:rPr>
      </w:pPr>
      <w:r w:rsidRPr="00CD01F8">
        <w:rPr>
          <w:rFonts w:ascii="Times New Roman" w:hAnsi="Times New Roman"/>
        </w:rPr>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w:t>
      </w:r>
    </w:p>
    <w:p w:rsidR="00EB7AF4" w:rsidRPr="00CD01F8" w:rsidRDefault="00EB7AF4" w:rsidP="00CD01F8">
      <w:pPr>
        <w:rPr>
          <w:rFonts w:ascii="Times New Roman" w:hAnsi="Times New Roman"/>
        </w:rPr>
      </w:pPr>
      <w:r w:rsidRPr="00CD01F8">
        <w:rPr>
          <w:rFonts w:ascii="Times New Roman" w:hAnsi="Times New Roman"/>
        </w:rPr>
        <w:t xml:space="preserve">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EB7AF4" w:rsidRPr="00CD01F8" w:rsidRDefault="00EB7AF4" w:rsidP="00CD01F8">
      <w:pPr>
        <w:rPr>
          <w:rFonts w:ascii="Times New Roman" w:hAnsi="Times New Roman"/>
        </w:rPr>
      </w:pPr>
      <w:r w:rsidRPr="00CD01F8">
        <w:rPr>
          <w:rFonts w:ascii="Times New Roman" w:hAnsi="Times New Roman"/>
        </w:rP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w:t>
      </w:r>
    </w:p>
    <w:p w:rsidR="00EB7AF4" w:rsidRPr="00CD01F8" w:rsidRDefault="00EB7AF4" w:rsidP="00CD01F8">
      <w:pPr>
        <w:rPr>
          <w:rFonts w:ascii="Times New Roman" w:hAnsi="Times New Roman"/>
        </w:rPr>
      </w:pPr>
      <w:r w:rsidRPr="00CD01F8">
        <w:rPr>
          <w:rFonts w:ascii="Times New Roman" w:hAnsi="Times New Roman"/>
        </w:rPr>
        <w:t xml:space="preserve">обучение рефлексии собственного поведения и оценке поведения окружающих через развитие навыков обоснованных нравственных суждений, оценок и выводов; </w:t>
      </w:r>
    </w:p>
    <w:p w:rsidR="00EB7AF4" w:rsidRPr="00CD01F8" w:rsidRDefault="00EB7AF4" w:rsidP="00CD01F8">
      <w:pPr>
        <w:rPr>
          <w:rFonts w:ascii="Times New Roman" w:hAnsi="Times New Roman"/>
        </w:rPr>
      </w:pPr>
      <w:r w:rsidRPr="00CD01F8">
        <w:rPr>
          <w:rFonts w:ascii="Times New Roman" w:hAnsi="Times New Roman"/>
        </w:rPr>
        <w:t xml:space="preserve">воспитание уважительного и бережного отношения к историческому, религиозному и культурному наследию народов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содействие осознанному формированию мировоззренческих ориентиров, основанных на приоритете традиционных российских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w:t>
      </w:r>
    </w:p>
    <w:p w:rsidR="00EB7AF4" w:rsidRPr="00CD01F8" w:rsidRDefault="00EB7AF4" w:rsidP="00CD01F8">
      <w:pPr>
        <w:rPr>
          <w:rFonts w:ascii="Times New Roman" w:hAnsi="Times New Roman"/>
        </w:rPr>
      </w:pPr>
      <w:r w:rsidRPr="00CD01F8">
        <w:rPr>
          <w:rFonts w:ascii="Times New Roman" w:hAnsi="Times New Roman"/>
        </w:rPr>
        <w:t xml:space="preserve">Изучение курса ОДНКНР вносит значительный вклад в достижение главных целей основного общего образования, способствуя: </w:t>
      </w:r>
    </w:p>
    <w:p w:rsidR="00EB7AF4" w:rsidRPr="00CD01F8" w:rsidRDefault="00EB7AF4" w:rsidP="00CD01F8">
      <w:pPr>
        <w:rPr>
          <w:rFonts w:ascii="Times New Roman" w:hAnsi="Times New Roman"/>
        </w:rPr>
      </w:pPr>
      <w:r w:rsidRPr="00CD01F8">
        <w:rPr>
          <w:rFonts w:ascii="Times New Roman" w:hAnsi="Times New Roman"/>
        </w:rPr>
        <w:t xml:space="preserve">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w:t>
      </w:r>
    </w:p>
    <w:p w:rsidR="00EB7AF4" w:rsidRPr="00CD01F8" w:rsidRDefault="00EB7AF4" w:rsidP="00CD01F8">
      <w:pPr>
        <w:rPr>
          <w:rFonts w:ascii="Times New Roman" w:hAnsi="Times New Roman"/>
        </w:rPr>
      </w:pPr>
      <w:r w:rsidRPr="00CD01F8">
        <w:rPr>
          <w:rFonts w:ascii="Times New Roman" w:hAnsi="Times New Roman"/>
        </w:rPr>
        <w:t xml:space="preserve">углублению представлений о светской этике, религиозной культуре народов Российской Федерации, их роли в развитии современного общества; </w:t>
      </w:r>
    </w:p>
    <w:p w:rsidR="00EB7AF4" w:rsidRPr="00CD01F8" w:rsidRDefault="00EB7AF4" w:rsidP="00CD01F8">
      <w:pPr>
        <w:rPr>
          <w:rFonts w:ascii="Times New Roman" w:hAnsi="Times New Roman"/>
        </w:rPr>
      </w:pPr>
      <w:r w:rsidRPr="00CD01F8">
        <w:rPr>
          <w:rFonts w:ascii="Times New Roman" w:hAnsi="Times New Roman"/>
        </w:rPr>
        <w:t xml:space="preserve">формированию основ морали и нравственности, воплощенных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w:t>
      </w:r>
    </w:p>
    <w:p w:rsidR="00EB7AF4" w:rsidRPr="00CD01F8" w:rsidRDefault="00EB7AF4" w:rsidP="00CD01F8">
      <w:pPr>
        <w:rPr>
          <w:rFonts w:ascii="Times New Roman" w:hAnsi="Times New Roman"/>
        </w:rPr>
      </w:pPr>
      <w:r w:rsidRPr="00CD01F8">
        <w:rPr>
          <w:rFonts w:ascii="Times New Roman" w:hAnsi="Times New Roman"/>
        </w:rPr>
        <w:t xml:space="preserve">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w:t>
      </w:r>
    </w:p>
    <w:p w:rsidR="00EB7AF4" w:rsidRPr="00CD01F8" w:rsidRDefault="00EB7AF4" w:rsidP="00CD01F8">
      <w:pPr>
        <w:rPr>
          <w:rFonts w:ascii="Times New Roman" w:hAnsi="Times New Roman"/>
        </w:rPr>
      </w:pPr>
      <w:r w:rsidRPr="00CD01F8">
        <w:rPr>
          <w:rFonts w:ascii="Times New Roman" w:hAnsi="Times New Roman"/>
        </w:rPr>
        <w:t xml:space="preserve">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 </w:t>
      </w:r>
    </w:p>
    <w:p w:rsidR="00EB7AF4" w:rsidRPr="00CD01F8" w:rsidRDefault="00EB7AF4" w:rsidP="00CD01F8">
      <w:pPr>
        <w:rPr>
          <w:rFonts w:ascii="Times New Roman" w:hAnsi="Times New Roman"/>
        </w:rPr>
      </w:pPr>
      <w:r w:rsidRPr="00CD01F8">
        <w:rPr>
          <w:rFonts w:ascii="Times New Roman" w:hAnsi="Times New Roman"/>
        </w:rPr>
        <w:t xml:space="preserve">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 </w:t>
      </w:r>
    </w:p>
    <w:p w:rsidR="00EB7AF4" w:rsidRPr="00CD01F8" w:rsidRDefault="00EB7AF4" w:rsidP="00CD01F8">
      <w:pPr>
        <w:rPr>
          <w:rFonts w:ascii="Times New Roman" w:hAnsi="Times New Roman"/>
        </w:rPr>
      </w:pPr>
      <w:r w:rsidRPr="00CD01F8">
        <w:rPr>
          <w:rFonts w:ascii="Times New Roman" w:hAnsi="Times New Roman"/>
        </w:rPr>
        <w:t xml:space="preserve">раскрытию природы духовно-нравственных ценностей российского общества, объединяющих светскость и духовность; </w:t>
      </w:r>
    </w:p>
    <w:p w:rsidR="00EB7AF4" w:rsidRPr="00CD01F8" w:rsidRDefault="00EB7AF4" w:rsidP="00CD01F8">
      <w:pPr>
        <w:rPr>
          <w:rFonts w:ascii="Times New Roman" w:hAnsi="Times New Roman"/>
        </w:rPr>
      </w:pPr>
      <w:r w:rsidRPr="00CD01F8">
        <w:rPr>
          <w:rFonts w:ascii="Times New Roman" w:hAnsi="Times New Roman"/>
        </w:rPr>
        <w:t xml:space="preserve">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w:t>
      </w:r>
    </w:p>
    <w:p w:rsidR="00EB7AF4" w:rsidRPr="00CD01F8" w:rsidRDefault="00EB7AF4" w:rsidP="00CD01F8">
      <w:pPr>
        <w:rPr>
          <w:rFonts w:ascii="Times New Roman" w:hAnsi="Times New Roman"/>
        </w:rPr>
      </w:pPr>
      <w:r w:rsidRPr="00CD01F8">
        <w:rPr>
          <w:rFonts w:ascii="Times New Roman" w:hAnsi="Times New Roman"/>
        </w:rPr>
        <w:t xml:space="preserve">получению научных представлений о культуре и ее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w:t>
      </w:r>
    </w:p>
    <w:p w:rsidR="00EB7AF4" w:rsidRPr="00CD01F8" w:rsidRDefault="00EB7AF4" w:rsidP="00CD01F8">
      <w:pPr>
        <w:rPr>
          <w:rFonts w:ascii="Times New Roman" w:hAnsi="Times New Roman"/>
        </w:rPr>
      </w:pPr>
      <w:r w:rsidRPr="00CD01F8">
        <w:rPr>
          <w:rFonts w:ascii="Times New Roman" w:hAnsi="Times New Roman"/>
        </w:rPr>
        <w:t xml:space="preserve">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Общее число часов, рекомендованных для изучения курса ОДНКНР, - 68 часов: в 5 классе - 34 часа (1 час в неделю), в 6 классе - 34 часа (1 час в неделю). </w:t>
      </w:r>
    </w:p>
    <w:p w:rsidR="00EB7AF4" w:rsidRPr="00CD01F8" w:rsidRDefault="00FC3383" w:rsidP="00CD01F8">
      <w:pPr>
        <w:rPr>
          <w:rFonts w:ascii="Times New Roman" w:hAnsi="Times New Roman"/>
          <w:b/>
        </w:rPr>
      </w:pPr>
      <w:r w:rsidRPr="00CD01F8">
        <w:rPr>
          <w:rFonts w:ascii="Times New Roman" w:hAnsi="Times New Roman"/>
          <w:b/>
        </w:rPr>
        <w:t xml:space="preserve">СОДЕРЖАНИЕ ОБУЧЕНИЯ В 5 КЛАССЕ. </w:t>
      </w:r>
    </w:p>
    <w:p w:rsidR="00EB7AF4" w:rsidRPr="00CD01F8" w:rsidRDefault="00EB7AF4" w:rsidP="00CD01F8">
      <w:pPr>
        <w:rPr>
          <w:rFonts w:ascii="Times New Roman" w:hAnsi="Times New Roman"/>
        </w:rPr>
      </w:pPr>
      <w:r w:rsidRPr="00CD01F8">
        <w:rPr>
          <w:rFonts w:ascii="Times New Roman" w:hAnsi="Times New Roman"/>
          <w:b/>
        </w:rPr>
        <w:t>Тематический блок 1.</w:t>
      </w:r>
      <w:r w:rsidRPr="00CD01F8">
        <w:rPr>
          <w:rFonts w:ascii="Times New Roman" w:hAnsi="Times New Roman"/>
        </w:rPr>
        <w:t xml:space="preserve"> "Россия - наш общий дом". </w:t>
      </w:r>
    </w:p>
    <w:p w:rsidR="00EB7AF4" w:rsidRPr="00CD01F8" w:rsidRDefault="00EB7AF4" w:rsidP="00CD01F8">
      <w:pPr>
        <w:rPr>
          <w:rFonts w:ascii="Times New Roman" w:hAnsi="Times New Roman"/>
        </w:rPr>
      </w:pPr>
      <w:r w:rsidRPr="00CD01F8">
        <w:rPr>
          <w:rFonts w:ascii="Times New Roman" w:hAnsi="Times New Roman"/>
        </w:rPr>
        <w:t xml:space="preserve">Тема 1. Зачем изучать курс "Основы духовно-нравственной культуры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 Наш дом - Россия. </w:t>
      </w:r>
    </w:p>
    <w:p w:rsidR="00EB7AF4" w:rsidRPr="00CD01F8" w:rsidRDefault="00EB7AF4" w:rsidP="00CD01F8">
      <w:pPr>
        <w:rPr>
          <w:rFonts w:ascii="Times New Roman" w:hAnsi="Times New Roman"/>
        </w:rPr>
      </w:pPr>
      <w:r w:rsidRPr="00CD01F8">
        <w:rPr>
          <w:rFonts w:ascii="Times New Roman" w:hAnsi="Times New Roman"/>
        </w:rPr>
        <w:t xml:space="preserve">Россия - многонациональная страна. Многонациональный народ Российской Федерации. Россия как общий дом. Дружба народов. </w:t>
      </w:r>
    </w:p>
    <w:p w:rsidR="00EB7AF4" w:rsidRPr="00CD01F8" w:rsidRDefault="00EB7AF4" w:rsidP="00CD01F8">
      <w:pPr>
        <w:rPr>
          <w:rFonts w:ascii="Times New Roman" w:hAnsi="Times New Roman"/>
        </w:rPr>
      </w:pPr>
      <w:r w:rsidRPr="00CD01F8">
        <w:rPr>
          <w:rFonts w:ascii="Times New Roman" w:hAnsi="Times New Roman"/>
        </w:rPr>
        <w:t xml:space="preserve">Тема 3. Язык и история. </w:t>
      </w:r>
    </w:p>
    <w:p w:rsidR="00EB7AF4" w:rsidRPr="00CD01F8" w:rsidRDefault="00EB7AF4" w:rsidP="00CD01F8">
      <w:pPr>
        <w:rPr>
          <w:rFonts w:ascii="Times New Roman" w:hAnsi="Times New Roman"/>
        </w:rPr>
      </w:pPr>
      <w:r w:rsidRPr="00CD01F8">
        <w:rPr>
          <w:rFonts w:ascii="Times New Roman" w:hAnsi="Times New Roman"/>
        </w:rP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EB7AF4" w:rsidRPr="00CD01F8" w:rsidRDefault="00EB7AF4" w:rsidP="00CD01F8">
      <w:pPr>
        <w:rPr>
          <w:rFonts w:ascii="Times New Roman" w:hAnsi="Times New Roman"/>
        </w:rPr>
      </w:pPr>
      <w:r w:rsidRPr="00CD01F8">
        <w:rPr>
          <w:rFonts w:ascii="Times New Roman" w:hAnsi="Times New Roman"/>
        </w:rP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 </w:t>
      </w:r>
    </w:p>
    <w:p w:rsidR="00EB7AF4" w:rsidRPr="00CD01F8" w:rsidRDefault="00EB7AF4" w:rsidP="00CD01F8">
      <w:pPr>
        <w:rPr>
          <w:rFonts w:ascii="Times New Roman" w:hAnsi="Times New Roman"/>
        </w:rPr>
      </w:pPr>
      <w:r w:rsidRPr="00CD01F8">
        <w:rPr>
          <w:rFonts w:ascii="Times New Roman" w:hAnsi="Times New Roman"/>
        </w:rPr>
        <w:t xml:space="preserve">Тема 5. Истоки родной культуры. </w:t>
      </w:r>
    </w:p>
    <w:p w:rsidR="00EB7AF4" w:rsidRPr="00CD01F8" w:rsidRDefault="00EB7AF4" w:rsidP="00CD01F8">
      <w:pPr>
        <w:rPr>
          <w:rFonts w:ascii="Times New Roman" w:hAnsi="Times New Roman"/>
        </w:rPr>
      </w:pPr>
      <w:r w:rsidRPr="00CD01F8">
        <w:rPr>
          <w:rFonts w:ascii="Times New Roman" w:hAnsi="Times New Roman"/>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EB7AF4" w:rsidRPr="00CD01F8" w:rsidRDefault="00EB7AF4" w:rsidP="00CD01F8">
      <w:pPr>
        <w:rPr>
          <w:rFonts w:ascii="Times New Roman" w:hAnsi="Times New Roman"/>
        </w:rPr>
      </w:pPr>
      <w:r w:rsidRPr="00CD01F8">
        <w:rPr>
          <w:rFonts w:ascii="Times New Roman" w:hAnsi="Times New Roman"/>
        </w:rPr>
        <w:t xml:space="preserve">Тема 6. Материальная культура. </w:t>
      </w:r>
    </w:p>
    <w:p w:rsidR="00EB7AF4" w:rsidRPr="00CD01F8" w:rsidRDefault="00EB7AF4" w:rsidP="00CD01F8">
      <w:pPr>
        <w:rPr>
          <w:rFonts w:ascii="Times New Roman" w:hAnsi="Times New Roman"/>
        </w:rPr>
      </w:pPr>
      <w:r w:rsidRPr="00CD01F8">
        <w:rPr>
          <w:rFonts w:ascii="Times New Roman" w:hAnsi="Times New Roman"/>
        </w:rP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7. Духовная культура. </w:t>
      </w:r>
    </w:p>
    <w:p w:rsidR="00EB7AF4" w:rsidRPr="00CD01F8" w:rsidRDefault="00EB7AF4" w:rsidP="00CD01F8">
      <w:pPr>
        <w:rPr>
          <w:rFonts w:ascii="Times New Roman" w:hAnsi="Times New Roman"/>
        </w:rPr>
      </w:pPr>
      <w:r w:rsidRPr="00CD01F8">
        <w:rPr>
          <w:rFonts w:ascii="Times New Roman" w:hAnsi="Times New Roman"/>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8. Культура и религия. </w:t>
      </w:r>
    </w:p>
    <w:p w:rsidR="00EB7AF4" w:rsidRPr="00CD01F8" w:rsidRDefault="00EB7AF4" w:rsidP="00CD01F8">
      <w:pPr>
        <w:rPr>
          <w:rFonts w:ascii="Times New Roman" w:hAnsi="Times New Roman"/>
        </w:rPr>
      </w:pPr>
      <w:r w:rsidRPr="00CD01F8">
        <w:rPr>
          <w:rFonts w:ascii="Times New Roman" w:hAnsi="Times New Roman"/>
        </w:rPr>
        <w:t xml:space="preserve">Религия и культура. Что такое религия, ее роль в жизни общества и человека. Государствообразующие религии России. Единство ценностей в религиях России. </w:t>
      </w:r>
    </w:p>
    <w:p w:rsidR="00EB7AF4" w:rsidRPr="00CD01F8" w:rsidRDefault="00EB7AF4" w:rsidP="00CD01F8">
      <w:pPr>
        <w:rPr>
          <w:rFonts w:ascii="Times New Roman" w:hAnsi="Times New Roman"/>
        </w:rPr>
      </w:pPr>
      <w:r w:rsidRPr="00CD01F8">
        <w:rPr>
          <w:rFonts w:ascii="Times New Roman" w:hAnsi="Times New Roman"/>
        </w:rPr>
        <w:t xml:space="preserve">Тема 9. Культура и образование. </w:t>
      </w:r>
    </w:p>
    <w:p w:rsidR="00EB7AF4" w:rsidRPr="00CD01F8" w:rsidRDefault="00EB7AF4" w:rsidP="00CD01F8">
      <w:pPr>
        <w:rPr>
          <w:rFonts w:ascii="Times New Roman" w:hAnsi="Times New Roman"/>
        </w:rPr>
      </w:pPr>
      <w:r w:rsidRPr="00CD01F8">
        <w:rPr>
          <w:rFonts w:ascii="Times New Roman" w:hAnsi="Times New Roman"/>
        </w:rP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10. Многообразие культур России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Единство культур народов России. Что значит быть культурным человеком? Знание о культуре народов России. </w:t>
      </w:r>
    </w:p>
    <w:p w:rsidR="00EB7AF4" w:rsidRPr="00CD01F8" w:rsidRDefault="00EB7AF4" w:rsidP="00CD01F8">
      <w:pPr>
        <w:rPr>
          <w:rFonts w:ascii="Times New Roman" w:hAnsi="Times New Roman"/>
        </w:rPr>
      </w:pPr>
      <w:r w:rsidRPr="00CD01F8">
        <w:rPr>
          <w:rFonts w:ascii="Times New Roman" w:hAnsi="Times New Roman"/>
          <w:b/>
        </w:rPr>
        <w:t>Тематический блок 2.</w:t>
      </w:r>
      <w:r w:rsidRPr="00CD01F8">
        <w:rPr>
          <w:rFonts w:ascii="Times New Roman" w:hAnsi="Times New Roman"/>
        </w:rPr>
        <w:t xml:space="preserve"> "Семья и духовно-нравственные ценности". </w:t>
      </w:r>
    </w:p>
    <w:p w:rsidR="00EB7AF4" w:rsidRPr="00CD01F8" w:rsidRDefault="00EB7AF4" w:rsidP="00CD01F8">
      <w:pPr>
        <w:rPr>
          <w:rFonts w:ascii="Times New Roman" w:hAnsi="Times New Roman"/>
        </w:rPr>
      </w:pPr>
      <w:r w:rsidRPr="00CD01F8">
        <w:rPr>
          <w:rFonts w:ascii="Times New Roman" w:hAnsi="Times New Roman"/>
        </w:rPr>
        <w:t xml:space="preserve">Тема 11. Семья - хранитель духовных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Семья - базовый элемент общества. Семейные ценности, традиции и культура. Помощь сиротам как духовно-нравственный долг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12. Родина начинается с семьи. </w:t>
      </w:r>
    </w:p>
    <w:p w:rsidR="00EB7AF4" w:rsidRPr="00CD01F8" w:rsidRDefault="00EB7AF4" w:rsidP="00CD01F8">
      <w:pPr>
        <w:rPr>
          <w:rFonts w:ascii="Times New Roman" w:hAnsi="Times New Roman"/>
        </w:rPr>
      </w:pPr>
      <w:r w:rsidRPr="00CD01F8">
        <w:rPr>
          <w:rFonts w:ascii="Times New Roman" w:hAnsi="Times New Roman"/>
        </w:rPr>
        <w:t xml:space="preserve">История семьи как часть истории народа, государства, человечества. Как связаны Родина и семья? Что такое Родина и Отечество? </w:t>
      </w:r>
    </w:p>
    <w:p w:rsidR="00EB7AF4" w:rsidRPr="00CD01F8" w:rsidRDefault="00EB7AF4" w:rsidP="00CD01F8">
      <w:pPr>
        <w:rPr>
          <w:rFonts w:ascii="Times New Roman" w:hAnsi="Times New Roman"/>
        </w:rPr>
      </w:pPr>
      <w:r w:rsidRPr="00CD01F8">
        <w:rPr>
          <w:rFonts w:ascii="Times New Roman" w:hAnsi="Times New Roman"/>
        </w:rPr>
        <w:t xml:space="preserve">Тема 13. Традиции семейного воспитания в России. </w:t>
      </w:r>
    </w:p>
    <w:p w:rsidR="00EB7AF4" w:rsidRPr="00CD01F8" w:rsidRDefault="00EB7AF4" w:rsidP="00CD01F8">
      <w:pPr>
        <w:rPr>
          <w:rFonts w:ascii="Times New Roman" w:hAnsi="Times New Roman"/>
        </w:rPr>
      </w:pPr>
      <w:r w:rsidRPr="00CD01F8">
        <w:rPr>
          <w:rFonts w:ascii="Times New Roman" w:hAnsi="Times New Roman"/>
        </w:rPr>
        <w:t xml:space="preserve">Семейные традиции народов России. Межнациональные семьи. Семейное воспитание как трансляция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w:t>
      </w:r>
    </w:p>
    <w:p w:rsidR="00EB7AF4" w:rsidRPr="00CD01F8" w:rsidRDefault="00EB7AF4" w:rsidP="00CD01F8">
      <w:pPr>
        <w:rPr>
          <w:rFonts w:ascii="Times New Roman" w:hAnsi="Times New Roman"/>
        </w:rPr>
      </w:pPr>
      <w:r w:rsidRPr="00CD01F8">
        <w:rPr>
          <w:rFonts w:ascii="Times New Roman" w:hAnsi="Times New Roman"/>
        </w:rPr>
        <w:t xml:space="preserve">Тема 15. Труд в истории семьи. </w:t>
      </w:r>
    </w:p>
    <w:p w:rsidR="00EB7AF4" w:rsidRPr="00CD01F8" w:rsidRDefault="00EB7AF4" w:rsidP="00CD01F8">
      <w:pPr>
        <w:rPr>
          <w:rFonts w:ascii="Times New Roman" w:hAnsi="Times New Roman"/>
        </w:rPr>
      </w:pPr>
      <w:r w:rsidRPr="00CD01F8">
        <w:rPr>
          <w:rFonts w:ascii="Times New Roman" w:hAnsi="Times New Roman"/>
        </w:rPr>
        <w:t xml:space="preserve">Социальные роли в истории семьи. Роль домашнего труда. </w:t>
      </w:r>
    </w:p>
    <w:p w:rsidR="00EB7AF4" w:rsidRPr="00CD01F8" w:rsidRDefault="00EB7AF4" w:rsidP="00CD01F8">
      <w:pPr>
        <w:rPr>
          <w:rFonts w:ascii="Times New Roman" w:hAnsi="Times New Roman"/>
        </w:rPr>
      </w:pPr>
      <w:r w:rsidRPr="00CD01F8">
        <w:rPr>
          <w:rFonts w:ascii="Times New Roman" w:hAnsi="Times New Roman"/>
        </w:rPr>
        <w:t xml:space="preserve">Роль нравственных норм в благополучии семьи. </w:t>
      </w:r>
    </w:p>
    <w:p w:rsidR="00EB7AF4" w:rsidRPr="00CD01F8" w:rsidRDefault="00EB7AF4" w:rsidP="00CD01F8">
      <w:pPr>
        <w:rPr>
          <w:rFonts w:ascii="Times New Roman" w:hAnsi="Times New Roman"/>
        </w:rPr>
      </w:pPr>
      <w:r w:rsidRPr="00CD01F8">
        <w:rPr>
          <w:rFonts w:ascii="Times New Roman" w:hAnsi="Times New Roman"/>
        </w:rPr>
        <w:t xml:space="preserve">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 </w:t>
      </w:r>
    </w:p>
    <w:p w:rsidR="00EB7AF4" w:rsidRPr="00CD01F8" w:rsidRDefault="00EB7AF4" w:rsidP="00CD01F8">
      <w:pPr>
        <w:rPr>
          <w:rFonts w:ascii="Times New Roman" w:hAnsi="Times New Roman"/>
        </w:rPr>
      </w:pPr>
      <w:r w:rsidRPr="00CD01F8">
        <w:rPr>
          <w:rFonts w:ascii="Times New Roman" w:hAnsi="Times New Roman"/>
          <w:b/>
        </w:rPr>
        <w:t>Тематический блок 3.</w:t>
      </w:r>
      <w:r w:rsidRPr="00CD01F8">
        <w:rPr>
          <w:rFonts w:ascii="Times New Roman" w:hAnsi="Times New Roman"/>
        </w:rPr>
        <w:t xml:space="preserve"> "Духовно-нравственное богатство личности". </w:t>
      </w:r>
    </w:p>
    <w:p w:rsidR="00EB7AF4" w:rsidRPr="00CD01F8" w:rsidRDefault="00EB7AF4" w:rsidP="00CD01F8">
      <w:pPr>
        <w:rPr>
          <w:rFonts w:ascii="Times New Roman" w:hAnsi="Times New Roman"/>
        </w:rPr>
      </w:pPr>
      <w:r w:rsidRPr="00CD01F8">
        <w:rPr>
          <w:rFonts w:ascii="Times New Roman" w:hAnsi="Times New Roman"/>
        </w:rPr>
        <w:t xml:space="preserve">Тема 17. Личность - общество - культура. </w:t>
      </w:r>
    </w:p>
    <w:p w:rsidR="00EB7AF4" w:rsidRPr="00CD01F8" w:rsidRDefault="00EB7AF4" w:rsidP="00CD01F8">
      <w:pPr>
        <w:rPr>
          <w:rFonts w:ascii="Times New Roman" w:hAnsi="Times New Roman"/>
        </w:rPr>
      </w:pPr>
      <w:r w:rsidRPr="00CD01F8">
        <w:rPr>
          <w:rFonts w:ascii="Times New Roman" w:hAnsi="Times New Roman"/>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EB7AF4" w:rsidRPr="00CD01F8" w:rsidRDefault="00EB7AF4" w:rsidP="00CD01F8">
      <w:pPr>
        <w:rPr>
          <w:rFonts w:ascii="Times New Roman" w:hAnsi="Times New Roman"/>
        </w:rPr>
      </w:pPr>
      <w:r w:rsidRPr="00CD01F8">
        <w:rPr>
          <w:rFonts w:ascii="Times New Roman" w:hAnsi="Times New Roman"/>
        </w:rPr>
        <w:t xml:space="preserve">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 </w:t>
      </w:r>
    </w:p>
    <w:p w:rsidR="00EB7AF4" w:rsidRPr="00CD01F8" w:rsidRDefault="00EB7AF4" w:rsidP="00CD01F8">
      <w:pPr>
        <w:rPr>
          <w:rFonts w:ascii="Times New Roman" w:hAnsi="Times New Roman"/>
        </w:rPr>
      </w:pPr>
      <w:r w:rsidRPr="00CD01F8">
        <w:rPr>
          <w:rFonts w:ascii="Times New Roman" w:hAnsi="Times New Roman"/>
          <w:b/>
        </w:rPr>
        <w:t>Тематический блок 4.</w:t>
      </w:r>
      <w:r w:rsidRPr="00CD01F8">
        <w:rPr>
          <w:rFonts w:ascii="Times New Roman" w:hAnsi="Times New Roman"/>
        </w:rPr>
        <w:t xml:space="preserve"> "Культурное единство России". </w:t>
      </w:r>
    </w:p>
    <w:p w:rsidR="00EB7AF4" w:rsidRPr="00CD01F8" w:rsidRDefault="00EB7AF4" w:rsidP="00CD01F8">
      <w:pPr>
        <w:rPr>
          <w:rFonts w:ascii="Times New Roman" w:hAnsi="Times New Roman"/>
        </w:rPr>
      </w:pPr>
      <w:r w:rsidRPr="00CD01F8">
        <w:rPr>
          <w:rFonts w:ascii="Times New Roman" w:hAnsi="Times New Roman"/>
        </w:rPr>
        <w:t xml:space="preserve">Тема 20. Историческая память как духовно-нравственная ценность. </w:t>
      </w:r>
    </w:p>
    <w:p w:rsidR="00EB7AF4" w:rsidRPr="00CD01F8" w:rsidRDefault="00EB7AF4" w:rsidP="00CD01F8">
      <w:pPr>
        <w:rPr>
          <w:rFonts w:ascii="Times New Roman" w:hAnsi="Times New Roman"/>
        </w:rPr>
      </w:pPr>
      <w:r w:rsidRPr="00CD01F8">
        <w:rPr>
          <w:rFonts w:ascii="Times New Roman" w:hAnsi="Times New Roman"/>
        </w:rP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 </w:t>
      </w:r>
    </w:p>
    <w:p w:rsidR="00EB7AF4" w:rsidRPr="00CD01F8" w:rsidRDefault="00EB7AF4" w:rsidP="00CD01F8">
      <w:pPr>
        <w:rPr>
          <w:rFonts w:ascii="Times New Roman" w:hAnsi="Times New Roman"/>
        </w:rPr>
      </w:pPr>
      <w:r w:rsidRPr="00CD01F8">
        <w:rPr>
          <w:rFonts w:ascii="Times New Roman" w:hAnsi="Times New Roman"/>
        </w:rPr>
        <w:t xml:space="preserve">Тема 21. Литература как язык культуры. </w:t>
      </w:r>
    </w:p>
    <w:p w:rsidR="00EB7AF4" w:rsidRPr="00CD01F8" w:rsidRDefault="00EB7AF4" w:rsidP="00CD01F8">
      <w:pPr>
        <w:rPr>
          <w:rFonts w:ascii="Times New Roman" w:hAnsi="Times New Roman"/>
        </w:rPr>
      </w:pPr>
      <w:r w:rsidRPr="00CD01F8">
        <w:rPr>
          <w:rFonts w:ascii="Times New Roman" w:hAnsi="Times New Roman"/>
        </w:rP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EB7AF4" w:rsidRPr="00CD01F8" w:rsidRDefault="00EB7AF4" w:rsidP="00CD01F8">
      <w:pPr>
        <w:rPr>
          <w:rFonts w:ascii="Times New Roman" w:hAnsi="Times New Roman"/>
        </w:rPr>
      </w:pPr>
      <w:r w:rsidRPr="00CD01F8">
        <w:rPr>
          <w:rFonts w:ascii="Times New Roman" w:hAnsi="Times New Roman"/>
        </w:rPr>
        <w:t xml:space="preserve">Тема 22. Взаимовлияние культур. </w:t>
      </w:r>
    </w:p>
    <w:p w:rsidR="00EB7AF4" w:rsidRPr="00CD01F8" w:rsidRDefault="00EB7AF4" w:rsidP="00CD01F8">
      <w:pPr>
        <w:rPr>
          <w:rFonts w:ascii="Times New Roman" w:hAnsi="Times New Roman"/>
        </w:rPr>
      </w:pPr>
      <w:r w:rsidRPr="00CD01F8">
        <w:rPr>
          <w:rFonts w:ascii="Times New Roman" w:hAnsi="Times New Roman"/>
        </w:rP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w:t>
      </w:r>
    </w:p>
    <w:p w:rsidR="00EB7AF4" w:rsidRPr="00CD01F8" w:rsidRDefault="00EB7AF4" w:rsidP="00CD01F8">
      <w:pPr>
        <w:rPr>
          <w:rFonts w:ascii="Times New Roman" w:hAnsi="Times New Roman"/>
        </w:rPr>
      </w:pPr>
      <w:r w:rsidRPr="00CD01F8">
        <w:rPr>
          <w:rFonts w:ascii="Times New Roman" w:hAnsi="Times New Roman"/>
        </w:rPr>
        <w:t xml:space="preserve">Тема 25. Праздники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EB7AF4" w:rsidRPr="00CD01F8" w:rsidRDefault="00EB7AF4" w:rsidP="00CD01F8">
      <w:pPr>
        <w:rPr>
          <w:rFonts w:ascii="Times New Roman" w:hAnsi="Times New Roman"/>
        </w:rPr>
      </w:pPr>
      <w:r w:rsidRPr="00CD01F8">
        <w:rPr>
          <w:rFonts w:ascii="Times New Roman" w:hAnsi="Times New Roman"/>
        </w:rPr>
        <w:t xml:space="preserve">Тема 26. Памятники архитектуры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27. Музыкальная культура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EB7AF4" w:rsidRPr="00CD01F8" w:rsidRDefault="00EB7AF4" w:rsidP="00CD01F8">
      <w:pPr>
        <w:rPr>
          <w:rFonts w:ascii="Times New Roman" w:hAnsi="Times New Roman"/>
        </w:rPr>
      </w:pPr>
      <w:r w:rsidRPr="00CD01F8">
        <w:rPr>
          <w:rFonts w:ascii="Times New Roman" w:hAnsi="Times New Roman"/>
        </w:rPr>
        <w:t xml:space="preserve">Тема 28. Изобразительное искусство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p>
    <w:p w:rsidR="00EB7AF4" w:rsidRPr="00CD01F8" w:rsidRDefault="00EB7AF4" w:rsidP="00CD01F8">
      <w:pPr>
        <w:rPr>
          <w:rFonts w:ascii="Times New Roman" w:hAnsi="Times New Roman"/>
        </w:rPr>
      </w:pPr>
      <w:r w:rsidRPr="00CD01F8">
        <w:rPr>
          <w:rFonts w:ascii="Times New Roman" w:hAnsi="Times New Roman"/>
        </w:rPr>
        <w:t xml:space="preserve">Тема 30. Бытовые традиции народов России: пища, одежда, дом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Рассказ о бытовых традициях своей семьи, народа, региона. Доклад с использованием разнообразного зрительного ряда и других источников. </w:t>
      </w:r>
    </w:p>
    <w:p w:rsidR="00EB7AF4" w:rsidRPr="00CD01F8" w:rsidRDefault="00EB7AF4" w:rsidP="00CD01F8">
      <w:pPr>
        <w:rPr>
          <w:rFonts w:ascii="Times New Roman" w:hAnsi="Times New Roman"/>
        </w:rPr>
      </w:pPr>
      <w:r w:rsidRPr="00CD01F8">
        <w:rPr>
          <w:rFonts w:ascii="Times New Roman" w:hAnsi="Times New Roman"/>
        </w:rPr>
        <w:t xml:space="preserve">Тема 31. Культурная карта России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География культур России. Россия как культурная карта. </w:t>
      </w:r>
    </w:p>
    <w:p w:rsidR="00EB7AF4" w:rsidRPr="00CD01F8" w:rsidRDefault="00EB7AF4" w:rsidP="00CD01F8">
      <w:pPr>
        <w:rPr>
          <w:rFonts w:ascii="Times New Roman" w:hAnsi="Times New Roman"/>
        </w:rPr>
      </w:pPr>
      <w:r w:rsidRPr="00CD01F8">
        <w:rPr>
          <w:rFonts w:ascii="Times New Roman" w:hAnsi="Times New Roman"/>
        </w:rPr>
        <w:t xml:space="preserve">Описание регионов в соответствии с их особенностями. </w:t>
      </w:r>
    </w:p>
    <w:p w:rsidR="00EB7AF4" w:rsidRPr="00CD01F8" w:rsidRDefault="00EB7AF4" w:rsidP="00CD01F8">
      <w:pPr>
        <w:rPr>
          <w:rFonts w:ascii="Times New Roman" w:hAnsi="Times New Roman"/>
        </w:rPr>
      </w:pPr>
      <w:r w:rsidRPr="00CD01F8">
        <w:rPr>
          <w:rFonts w:ascii="Times New Roman" w:hAnsi="Times New Roman"/>
        </w:rPr>
        <w:t xml:space="preserve">Тема 32. Единство страны - залог будущего России. </w:t>
      </w:r>
    </w:p>
    <w:p w:rsidR="00EB7AF4" w:rsidRPr="00CD01F8" w:rsidRDefault="00EB7AF4" w:rsidP="00CD01F8">
      <w:pPr>
        <w:rPr>
          <w:rFonts w:ascii="Times New Roman" w:hAnsi="Times New Roman"/>
        </w:rPr>
      </w:pPr>
      <w:r w:rsidRPr="00CD01F8">
        <w:rPr>
          <w:rFonts w:ascii="Times New Roman" w:hAnsi="Times New Roman"/>
        </w:rPr>
        <w:t xml:space="preserve">Россия - единая страна. Русский мир. Общая история, сходство культурных традиций, единые духовно-нравственные ценности народов России. </w:t>
      </w:r>
    </w:p>
    <w:p w:rsidR="00EB7AF4" w:rsidRPr="00CD01F8" w:rsidRDefault="00FC3383" w:rsidP="00CD01F8">
      <w:pPr>
        <w:rPr>
          <w:rFonts w:ascii="Times New Roman" w:hAnsi="Times New Roman"/>
          <w:b/>
        </w:rPr>
      </w:pPr>
      <w:r w:rsidRPr="00CD01F8">
        <w:rPr>
          <w:rFonts w:ascii="Times New Roman" w:hAnsi="Times New Roman"/>
          <w:b/>
        </w:rPr>
        <w:t xml:space="preserve">СОДЕРЖАНИЕ ОБУЧЕНИЯ В 6 КЛАССЕ. </w:t>
      </w:r>
    </w:p>
    <w:p w:rsidR="00EB7AF4" w:rsidRPr="00CD01F8" w:rsidRDefault="00EB7AF4" w:rsidP="00CD01F8">
      <w:pPr>
        <w:rPr>
          <w:rFonts w:ascii="Times New Roman" w:hAnsi="Times New Roman"/>
        </w:rPr>
      </w:pPr>
      <w:r w:rsidRPr="00CD01F8">
        <w:rPr>
          <w:rFonts w:ascii="Times New Roman" w:hAnsi="Times New Roman"/>
          <w:b/>
        </w:rPr>
        <w:t>Тематический блок 1.</w:t>
      </w:r>
      <w:r w:rsidRPr="00CD01F8">
        <w:rPr>
          <w:rFonts w:ascii="Times New Roman" w:hAnsi="Times New Roman"/>
        </w:rPr>
        <w:t xml:space="preserve"> "Культура как социальность". </w:t>
      </w:r>
    </w:p>
    <w:p w:rsidR="00EB7AF4" w:rsidRPr="00CD01F8" w:rsidRDefault="00EB7AF4" w:rsidP="00CD01F8">
      <w:pPr>
        <w:rPr>
          <w:rFonts w:ascii="Times New Roman" w:hAnsi="Times New Roman"/>
        </w:rPr>
      </w:pPr>
      <w:r w:rsidRPr="00CD01F8">
        <w:rPr>
          <w:rFonts w:ascii="Times New Roman" w:hAnsi="Times New Roman"/>
        </w:rPr>
        <w:t xml:space="preserve">Тема 1. Мир культуры: его структура. </w:t>
      </w:r>
    </w:p>
    <w:p w:rsidR="00EB7AF4" w:rsidRPr="00CD01F8" w:rsidRDefault="00EB7AF4" w:rsidP="00CD01F8">
      <w:pPr>
        <w:rPr>
          <w:rFonts w:ascii="Times New Roman" w:hAnsi="Times New Roman"/>
        </w:rPr>
      </w:pPr>
      <w:r w:rsidRPr="00CD01F8">
        <w:rPr>
          <w:rFonts w:ascii="Times New Roman" w:hAnsi="Times New Roman"/>
        </w:rP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2. Культура России: многообразие регионов. </w:t>
      </w:r>
    </w:p>
    <w:p w:rsidR="00EB7AF4" w:rsidRPr="00CD01F8" w:rsidRDefault="00EB7AF4" w:rsidP="00CD01F8">
      <w:pPr>
        <w:rPr>
          <w:rFonts w:ascii="Times New Roman" w:hAnsi="Times New Roman"/>
        </w:rPr>
      </w:pPr>
      <w:r w:rsidRPr="00CD01F8">
        <w:rPr>
          <w:rFonts w:ascii="Times New Roman" w:hAnsi="Times New Roman"/>
        </w:rPr>
        <w:t xml:space="preserve">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3. История быта как история культуры. </w:t>
      </w:r>
    </w:p>
    <w:p w:rsidR="00EB7AF4" w:rsidRPr="00CD01F8" w:rsidRDefault="00EB7AF4" w:rsidP="00CD01F8">
      <w:pPr>
        <w:rPr>
          <w:rFonts w:ascii="Times New Roman" w:hAnsi="Times New Roman"/>
        </w:rPr>
      </w:pPr>
      <w:r w:rsidRPr="00CD01F8">
        <w:rPr>
          <w:rFonts w:ascii="Times New Roman" w:hAnsi="Times New Roman"/>
        </w:rP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5. Образование в культуре народов России. Представление об основных этапах в истории образования. </w:t>
      </w:r>
    </w:p>
    <w:p w:rsidR="00EB7AF4" w:rsidRPr="00CD01F8" w:rsidRDefault="00EB7AF4" w:rsidP="00CD01F8">
      <w:pPr>
        <w:rPr>
          <w:rFonts w:ascii="Times New Roman" w:hAnsi="Times New Roman"/>
        </w:rPr>
      </w:pPr>
      <w:r w:rsidRPr="00CD01F8">
        <w:rPr>
          <w:rFonts w:ascii="Times New Roman" w:hAnsi="Times New Roman"/>
        </w:rPr>
        <w:t xml:space="preserve">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6. Права и обязанности человека. </w:t>
      </w:r>
    </w:p>
    <w:p w:rsidR="00EB7AF4" w:rsidRPr="00CD01F8" w:rsidRDefault="00EB7AF4" w:rsidP="00CD01F8">
      <w:pPr>
        <w:rPr>
          <w:rFonts w:ascii="Times New Roman" w:hAnsi="Times New Roman"/>
        </w:rPr>
      </w:pPr>
      <w:r w:rsidRPr="00CD01F8">
        <w:rPr>
          <w:rFonts w:ascii="Times New Roman" w:hAnsi="Times New Roman"/>
        </w:rP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Тема 7. Общество и религия: духовно-нравственное взаимодействие. </w:t>
      </w:r>
    </w:p>
    <w:p w:rsidR="00EB7AF4" w:rsidRPr="00CD01F8" w:rsidRDefault="00EB7AF4" w:rsidP="00CD01F8">
      <w:pPr>
        <w:rPr>
          <w:rFonts w:ascii="Times New Roman" w:hAnsi="Times New Roman"/>
        </w:rPr>
      </w:pPr>
      <w:r w:rsidRPr="00CD01F8">
        <w:rPr>
          <w:rFonts w:ascii="Times New Roman" w:hAnsi="Times New Roman"/>
        </w:rPr>
        <w:t xml:space="preserve">Мир религий в истории. Религии народов России сегодня. Государствообразующие и традиционные религии как источник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8. Современный мир: самое важное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EB7AF4" w:rsidRPr="00CD01F8" w:rsidRDefault="00EB7AF4" w:rsidP="00CD01F8">
      <w:pPr>
        <w:rPr>
          <w:rFonts w:ascii="Times New Roman" w:hAnsi="Times New Roman"/>
        </w:rPr>
      </w:pPr>
      <w:r w:rsidRPr="00CD01F8">
        <w:rPr>
          <w:rFonts w:ascii="Times New Roman" w:hAnsi="Times New Roman"/>
          <w:b/>
        </w:rPr>
        <w:t>Тематический блок 2</w:t>
      </w:r>
      <w:r w:rsidRPr="00CD01F8">
        <w:rPr>
          <w:rFonts w:ascii="Times New Roman" w:hAnsi="Times New Roman"/>
        </w:rPr>
        <w:t xml:space="preserve">. "Человек и его отражение в культуре". </w:t>
      </w:r>
    </w:p>
    <w:p w:rsidR="00EB7AF4" w:rsidRPr="00CD01F8" w:rsidRDefault="00EB7AF4" w:rsidP="00CD01F8">
      <w:pPr>
        <w:rPr>
          <w:rFonts w:ascii="Times New Roman" w:hAnsi="Times New Roman"/>
        </w:rPr>
      </w:pPr>
      <w:r w:rsidRPr="00CD01F8">
        <w:rPr>
          <w:rFonts w:ascii="Times New Roman" w:hAnsi="Times New Roman"/>
        </w:rPr>
        <w:t xml:space="preserve">Тема 9. Каким должен быть человек? Духовно-нравственный облик и идеал человека. </w:t>
      </w:r>
    </w:p>
    <w:p w:rsidR="00EB7AF4" w:rsidRPr="00CD01F8" w:rsidRDefault="00EB7AF4" w:rsidP="00CD01F8">
      <w:pPr>
        <w:rPr>
          <w:rFonts w:ascii="Times New Roman" w:hAnsi="Times New Roman"/>
        </w:rPr>
      </w:pPr>
      <w:r w:rsidRPr="00CD01F8">
        <w:rPr>
          <w:rFonts w:ascii="Times New Roman" w:hAnsi="Times New Roman"/>
        </w:rPr>
        <w:t xml:space="preserve">Мораль, нравственность, этика, этикет в культурах народов России. Право и равенство в правах. Свобода как ценность. Долг как ее ограничение. Общество как регулятор свободы. </w:t>
      </w:r>
    </w:p>
    <w:p w:rsidR="00EB7AF4" w:rsidRPr="00CD01F8" w:rsidRDefault="00EB7AF4" w:rsidP="00CD01F8">
      <w:pPr>
        <w:rPr>
          <w:rFonts w:ascii="Times New Roman" w:hAnsi="Times New Roman"/>
        </w:rPr>
      </w:pPr>
      <w:r w:rsidRPr="00CD01F8">
        <w:rPr>
          <w:rFonts w:ascii="Times New Roman" w:hAnsi="Times New Roman"/>
        </w:rPr>
        <w:t xml:space="preserve">Свойства и качества человека, его образ в культуре народов России, единство человеческих качеств. Единство духовной жизни. </w:t>
      </w:r>
    </w:p>
    <w:p w:rsidR="00EB7AF4" w:rsidRPr="00CD01F8" w:rsidRDefault="00EB7AF4" w:rsidP="00CD01F8">
      <w:pPr>
        <w:rPr>
          <w:rFonts w:ascii="Times New Roman" w:hAnsi="Times New Roman"/>
        </w:rPr>
      </w:pPr>
      <w:r w:rsidRPr="00CD01F8">
        <w:rPr>
          <w:rFonts w:ascii="Times New Roman" w:hAnsi="Times New Roman"/>
        </w:rP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w:t>
      </w:r>
    </w:p>
    <w:p w:rsidR="00EB7AF4" w:rsidRPr="00CD01F8" w:rsidRDefault="00EB7AF4" w:rsidP="00CD01F8">
      <w:pPr>
        <w:rPr>
          <w:rFonts w:ascii="Times New Roman" w:hAnsi="Times New Roman"/>
        </w:rPr>
      </w:pPr>
      <w:r w:rsidRPr="00CD01F8">
        <w:rPr>
          <w:rFonts w:ascii="Times New Roman" w:hAnsi="Times New Roman"/>
        </w:rPr>
        <w:t xml:space="preserve">Тема 11. Религия как источник нравственности. </w:t>
      </w:r>
    </w:p>
    <w:p w:rsidR="00EB7AF4" w:rsidRPr="00CD01F8" w:rsidRDefault="00EB7AF4" w:rsidP="00CD01F8">
      <w:pPr>
        <w:rPr>
          <w:rFonts w:ascii="Times New Roman" w:hAnsi="Times New Roman"/>
        </w:rPr>
      </w:pPr>
      <w:r w:rsidRPr="00CD01F8">
        <w:rPr>
          <w:rFonts w:ascii="Times New Roman" w:hAnsi="Times New Roman"/>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12. Наука как источник знания о человеке и человеческом. </w:t>
      </w:r>
    </w:p>
    <w:p w:rsidR="00EB7AF4" w:rsidRPr="00CD01F8" w:rsidRDefault="00EB7AF4" w:rsidP="00CD01F8">
      <w:pPr>
        <w:rPr>
          <w:rFonts w:ascii="Times New Roman" w:hAnsi="Times New Roman"/>
        </w:rPr>
      </w:pPr>
      <w:r w:rsidRPr="00CD01F8">
        <w:rPr>
          <w:rFonts w:ascii="Times New Roman" w:hAnsi="Times New Roman"/>
        </w:rPr>
        <w:t xml:space="preserve">Гуманитарное знание и его особенности. Культура как самопознание. Этика. Эстетика. Право в контексте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13. Этика и нравственность как категории духовной культуры. </w:t>
      </w:r>
    </w:p>
    <w:p w:rsidR="00EB7AF4" w:rsidRPr="00CD01F8" w:rsidRDefault="00EB7AF4" w:rsidP="00CD01F8">
      <w:pPr>
        <w:rPr>
          <w:rFonts w:ascii="Times New Roman" w:hAnsi="Times New Roman"/>
        </w:rPr>
      </w:pPr>
      <w:r w:rsidRPr="00CD01F8">
        <w:rPr>
          <w:rFonts w:ascii="Times New Roman" w:hAnsi="Times New Roman"/>
        </w:rPr>
        <w:t xml:space="preserve">Что такое этика. Добро и его проявления в реальной жизни. Что значит быть нравственным. Почему нравственность важна? </w:t>
      </w:r>
    </w:p>
    <w:p w:rsidR="00EB7AF4" w:rsidRPr="00CD01F8" w:rsidRDefault="00EB7AF4" w:rsidP="00CD01F8">
      <w:pPr>
        <w:rPr>
          <w:rFonts w:ascii="Times New Roman" w:hAnsi="Times New Roman"/>
        </w:rPr>
      </w:pPr>
      <w:r w:rsidRPr="00CD01F8">
        <w:rPr>
          <w:rFonts w:ascii="Times New Roman" w:hAnsi="Times New Roman"/>
        </w:rPr>
        <w:t xml:space="preserve">Тема 14. Самопознание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Автобиография и автопортрет: кто я и что я люблю. Как устроена моя жизнь. Выполнение проекта. </w:t>
      </w:r>
    </w:p>
    <w:p w:rsidR="00EB7AF4" w:rsidRPr="00CD01F8" w:rsidRDefault="00EB7AF4" w:rsidP="00CD01F8">
      <w:pPr>
        <w:rPr>
          <w:rFonts w:ascii="Times New Roman" w:hAnsi="Times New Roman"/>
        </w:rPr>
      </w:pPr>
      <w:r w:rsidRPr="00CD01F8">
        <w:rPr>
          <w:rFonts w:ascii="Times New Roman" w:hAnsi="Times New Roman"/>
          <w:b/>
        </w:rPr>
        <w:t>Тематический блок 3.</w:t>
      </w:r>
      <w:r w:rsidRPr="00CD01F8">
        <w:rPr>
          <w:rFonts w:ascii="Times New Roman" w:hAnsi="Times New Roman"/>
        </w:rPr>
        <w:t xml:space="preserve"> "Человек как член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15. Труд делает человека человеком. </w:t>
      </w:r>
    </w:p>
    <w:p w:rsidR="00EB7AF4" w:rsidRPr="00CD01F8" w:rsidRDefault="00EB7AF4" w:rsidP="00CD01F8">
      <w:pPr>
        <w:rPr>
          <w:rFonts w:ascii="Times New Roman" w:hAnsi="Times New Roman"/>
        </w:rPr>
      </w:pPr>
      <w:r w:rsidRPr="00CD01F8">
        <w:rPr>
          <w:rFonts w:ascii="Times New Roman" w:hAnsi="Times New Roman"/>
        </w:rPr>
        <w:t xml:space="preserve">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 </w:t>
      </w:r>
    </w:p>
    <w:p w:rsidR="00EB7AF4" w:rsidRPr="00CD01F8" w:rsidRDefault="00EB7AF4" w:rsidP="00CD01F8">
      <w:pPr>
        <w:rPr>
          <w:rFonts w:ascii="Times New Roman" w:hAnsi="Times New Roman"/>
        </w:rPr>
      </w:pPr>
      <w:r w:rsidRPr="00CD01F8">
        <w:rPr>
          <w:rFonts w:ascii="Times New Roman" w:hAnsi="Times New Roman"/>
        </w:rPr>
        <w:t xml:space="preserve">Тема 16. Подвиг: как узнать героя? </w:t>
      </w:r>
    </w:p>
    <w:p w:rsidR="00EB7AF4" w:rsidRPr="00CD01F8" w:rsidRDefault="00EB7AF4" w:rsidP="00CD01F8">
      <w:pPr>
        <w:rPr>
          <w:rFonts w:ascii="Times New Roman" w:hAnsi="Times New Roman"/>
        </w:rPr>
      </w:pPr>
      <w:r w:rsidRPr="00CD01F8">
        <w:rPr>
          <w:rFonts w:ascii="Times New Roman" w:hAnsi="Times New Roman"/>
        </w:rPr>
        <w:t xml:space="preserve">Что такое подвиг. Героизм как самопожертвование. Героизм на войне. Подвиг в мирное время. Милосердие, взаимопомощь. </w:t>
      </w:r>
    </w:p>
    <w:p w:rsidR="00EB7AF4" w:rsidRPr="00CD01F8" w:rsidRDefault="00EB7AF4" w:rsidP="00CD01F8">
      <w:pPr>
        <w:rPr>
          <w:rFonts w:ascii="Times New Roman" w:hAnsi="Times New Roman"/>
        </w:rPr>
      </w:pPr>
      <w:r w:rsidRPr="00CD01F8">
        <w:rPr>
          <w:rFonts w:ascii="Times New Roman" w:hAnsi="Times New Roman"/>
        </w:rPr>
        <w:t xml:space="preserve">Тема 17. Люди в обществе: духовно-нравственное взаимовлияние. </w:t>
      </w:r>
    </w:p>
    <w:p w:rsidR="00EB7AF4" w:rsidRPr="00CD01F8" w:rsidRDefault="00EB7AF4" w:rsidP="00CD01F8">
      <w:pPr>
        <w:rPr>
          <w:rFonts w:ascii="Times New Roman" w:hAnsi="Times New Roman"/>
        </w:rPr>
      </w:pPr>
      <w:r w:rsidRPr="00CD01F8">
        <w:rPr>
          <w:rFonts w:ascii="Times New Roman" w:hAnsi="Times New Roman"/>
        </w:rPr>
        <w:t xml:space="preserve">Человек в социальном измерении. Дружба, предательство. Коллектив. Личные границы. Этика предпринимательства. Социальная помощь. </w:t>
      </w:r>
    </w:p>
    <w:p w:rsidR="00EB7AF4" w:rsidRPr="00CD01F8" w:rsidRDefault="00EB7AF4" w:rsidP="00CD01F8">
      <w:pPr>
        <w:rPr>
          <w:rFonts w:ascii="Times New Roman" w:hAnsi="Times New Roman"/>
        </w:rPr>
      </w:pPr>
      <w:r w:rsidRPr="00CD01F8">
        <w:rPr>
          <w:rFonts w:ascii="Times New Roman" w:hAnsi="Times New Roman"/>
        </w:rPr>
        <w:t xml:space="preserve">Тема 18. Проблемы современного общества как отражение его духовно-нравственного самосознания. </w:t>
      </w:r>
    </w:p>
    <w:p w:rsidR="00EB7AF4" w:rsidRPr="00CD01F8" w:rsidRDefault="00EB7AF4" w:rsidP="00CD01F8">
      <w:pPr>
        <w:rPr>
          <w:rFonts w:ascii="Times New Roman" w:hAnsi="Times New Roman"/>
        </w:rPr>
      </w:pPr>
      <w:r w:rsidRPr="00CD01F8">
        <w:rPr>
          <w:rFonts w:ascii="Times New Roman" w:hAnsi="Times New Roman"/>
        </w:rPr>
        <w:t xml:space="preserve">Бедность. Инвалидность. Асоциальная семья. Сиротство. </w:t>
      </w:r>
    </w:p>
    <w:p w:rsidR="00EB7AF4" w:rsidRPr="00CD01F8" w:rsidRDefault="00EB7AF4" w:rsidP="00CD01F8">
      <w:pPr>
        <w:rPr>
          <w:rFonts w:ascii="Times New Roman" w:hAnsi="Times New Roman"/>
        </w:rPr>
      </w:pPr>
      <w:r w:rsidRPr="00CD01F8">
        <w:rPr>
          <w:rFonts w:ascii="Times New Roman" w:hAnsi="Times New Roman"/>
        </w:rPr>
        <w:t xml:space="preserve">Отражение этих явлений в культуре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19. Духовно-нравственные ориентиры социальных отношений. </w:t>
      </w:r>
    </w:p>
    <w:p w:rsidR="00EB7AF4" w:rsidRPr="00CD01F8" w:rsidRDefault="00EB7AF4" w:rsidP="00CD01F8">
      <w:pPr>
        <w:rPr>
          <w:rFonts w:ascii="Times New Roman" w:hAnsi="Times New Roman"/>
        </w:rPr>
      </w:pPr>
      <w:r w:rsidRPr="00CD01F8">
        <w:rPr>
          <w:rFonts w:ascii="Times New Roman" w:hAnsi="Times New Roman"/>
        </w:rPr>
        <w:t xml:space="preserve">Милосердие. Взаимопомощь. Социальное служение. Благотворительность. Волонтерство. Общественные блага. </w:t>
      </w:r>
    </w:p>
    <w:p w:rsidR="00EB7AF4" w:rsidRPr="00CD01F8" w:rsidRDefault="00EB7AF4" w:rsidP="00CD01F8">
      <w:pPr>
        <w:rPr>
          <w:rFonts w:ascii="Times New Roman" w:hAnsi="Times New Roman"/>
        </w:rPr>
      </w:pPr>
      <w:r w:rsidRPr="00CD01F8">
        <w:rPr>
          <w:rFonts w:ascii="Times New Roman" w:hAnsi="Times New Roman"/>
        </w:rPr>
        <w:t xml:space="preserve">Тема 20. Гуманизм как сущностная характеристика духовно-нравственной культуры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Гуманизм. Истоки гуманистического мышления. Философия гуманизма. Проявления гуманизма в историко-культурном наследии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21. Социальные профессии; их важность для сохранения духовно-нравственного облика общества. </w:t>
      </w:r>
    </w:p>
    <w:p w:rsidR="00EB7AF4" w:rsidRPr="00CD01F8" w:rsidRDefault="00EB7AF4" w:rsidP="00CD01F8">
      <w:pPr>
        <w:rPr>
          <w:rFonts w:ascii="Times New Roman" w:hAnsi="Times New Roman"/>
        </w:rPr>
      </w:pPr>
      <w:r w:rsidRPr="00CD01F8">
        <w:rPr>
          <w:rFonts w:ascii="Times New Roman" w:hAnsi="Times New Roman"/>
        </w:rP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EB7AF4" w:rsidRPr="00CD01F8" w:rsidRDefault="00EB7AF4" w:rsidP="00CD01F8">
      <w:pPr>
        <w:rPr>
          <w:rFonts w:ascii="Times New Roman" w:hAnsi="Times New Roman"/>
        </w:rPr>
      </w:pPr>
      <w:r w:rsidRPr="00CD01F8">
        <w:rPr>
          <w:rFonts w:ascii="Times New Roman" w:hAnsi="Times New Roman"/>
        </w:rPr>
        <w:t xml:space="preserve">Тема 22. Выдающиеся благотворители в истории. Благотворительность как нравственный долг. </w:t>
      </w:r>
    </w:p>
    <w:p w:rsidR="00EB7AF4" w:rsidRPr="00CD01F8" w:rsidRDefault="00EB7AF4" w:rsidP="00CD01F8">
      <w:pPr>
        <w:rPr>
          <w:rFonts w:ascii="Times New Roman" w:hAnsi="Times New Roman"/>
        </w:rPr>
      </w:pPr>
      <w:r w:rsidRPr="00CD01F8">
        <w:rPr>
          <w:rFonts w:ascii="Times New Roman" w:hAnsi="Times New Roman"/>
        </w:rPr>
        <w:t xml:space="preserve">Меценаты, философы, религиозные лидеры, врачи, ученые, педагоги. Важность меценатства для духовно-нравственного развития личности самого мецената и общества в целом. </w:t>
      </w:r>
    </w:p>
    <w:p w:rsidR="00EB7AF4" w:rsidRPr="00CD01F8" w:rsidRDefault="00EB7AF4" w:rsidP="00CD01F8">
      <w:pPr>
        <w:rPr>
          <w:rFonts w:ascii="Times New Roman" w:hAnsi="Times New Roman"/>
        </w:rPr>
      </w:pPr>
      <w:r w:rsidRPr="00CD01F8">
        <w:rPr>
          <w:rFonts w:ascii="Times New Roman" w:hAnsi="Times New Roman"/>
        </w:rPr>
        <w:t xml:space="preserve">Тема 23. Выдающиеся ученые России. Наука как источник социального и духовного прогресса общества. </w:t>
      </w:r>
    </w:p>
    <w:p w:rsidR="00EB7AF4" w:rsidRPr="00CD01F8" w:rsidRDefault="00EB7AF4" w:rsidP="00CD01F8">
      <w:pPr>
        <w:rPr>
          <w:rFonts w:ascii="Times New Roman" w:hAnsi="Times New Roman"/>
        </w:rPr>
      </w:pPr>
      <w:r w:rsidRPr="00CD01F8">
        <w:rPr>
          <w:rFonts w:ascii="Times New Roman" w:hAnsi="Times New Roman"/>
        </w:rPr>
        <w:t xml:space="preserve">Ученые России. Почему важно помнить историю науки. Вклад науки в благополучие страны. Важность морали и нравственности в науке, в деятельности ученых. </w:t>
      </w:r>
    </w:p>
    <w:p w:rsidR="00EB7AF4" w:rsidRPr="00CD01F8" w:rsidRDefault="00EB7AF4" w:rsidP="00CD01F8">
      <w:pPr>
        <w:rPr>
          <w:rFonts w:ascii="Times New Roman" w:hAnsi="Times New Roman"/>
        </w:rPr>
      </w:pPr>
      <w:r w:rsidRPr="00CD01F8">
        <w:rPr>
          <w:rFonts w:ascii="Times New Roman" w:hAnsi="Times New Roman"/>
        </w:rPr>
        <w:t xml:space="preserve">Тема 24. Моя профессия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Труд как самореализация, как вклад в общество. Рассказ о своей будущей профессии. </w:t>
      </w:r>
    </w:p>
    <w:p w:rsidR="00EB7AF4" w:rsidRPr="00CD01F8" w:rsidRDefault="00EB7AF4" w:rsidP="00CD01F8">
      <w:pPr>
        <w:rPr>
          <w:rFonts w:ascii="Times New Roman" w:hAnsi="Times New Roman"/>
        </w:rPr>
      </w:pPr>
      <w:r w:rsidRPr="00CD01F8">
        <w:rPr>
          <w:rFonts w:ascii="Times New Roman" w:hAnsi="Times New Roman"/>
          <w:b/>
        </w:rPr>
        <w:t>Тематический блок 4.</w:t>
      </w:r>
      <w:r w:rsidRPr="00CD01F8">
        <w:rPr>
          <w:rFonts w:ascii="Times New Roman" w:hAnsi="Times New Roman"/>
        </w:rPr>
        <w:t xml:space="preserve"> "Родина и патриотизм". </w:t>
      </w:r>
    </w:p>
    <w:p w:rsidR="00EB7AF4" w:rsidRPr="00CD01F8" w:rsidRDefault="00EB7AF4" w:rsidP="00CD01F8">
      <w:pPr>
        <w:rPr>
          <w:rFonts w:ascii="Times New Roman" w:hAnsi="Times New Roman"/>
        </w:rPr>
      </w:pPr>
      <w:r w:rsidRPr="00CD01F8">
        <w:rPr>
          <w:rFonts w:ascii="Times New Roman" w:hAnsi="Times New Roman"/>
        </w:rPr>
        <w:t xml:space="preserve">Тема 25. Гражданин. </w:t>
      </w:r>
    </w:p>
    <w:p w:rsidR="00EB7AF4" w:rsidRPr="00CD01F8" w:rsidRDefault="00EB7AF4" w:rsidP="00CD01F8">
      <w:pPr>
        <w:rPr>
          <w:rFonts w:ascii="Times New Roman" w:hAnsi="Times New Roman"/>
        </w:rPr>
      </w:pPr>
      <w:r w:rsidRPr="00CD01F8">
        <w:rPr>
          <w:rFonts w:ascii="Times New Roman" w:hAnsi="Times New Roman"/>
        </w:rPr>
        <w:t xml:space="preserve">Родина и гражданство, их взаимосвязь. Что делает человека гражданином. Нравственные качества гражданина. </w:t>
      </w:r>
    </w:p>
    <w:p w:rsidR="00EB7AF4" w:rsidRPr="00CD01F8" w:rsidRDefault="00EB7AF4" w:rsidP="00CD01F8">
      <w:pPr>
        <w:rPr>
          <w:rFonts w:ascii="Times New Roman" w:hAnsi="Times New Roman"/>
        </w:rPr>
      </w:pPr>
      <w:r w:rsidRPr="00CD01F8">
        <w:rPr>
          <w:rFonts w:ascii="Times New Roman" w:hAnsi="Times New Roman"/>
        </w:rPr>
        <w:t xml:space="preserve">Тема 26. Патриотизм. </w:t>
      </w:r>
    </w:p>
    <w:p w:rsidR="00EB7AF4" w:rsidRPr="00CD01F8" w:rsidRDefault="00EB7AF4" w:rsidP="00CD01F8">
      <w:pPr>
        <w:rPr>
          <w:rFonts w:ascii="Times New Roman" w:hAnsi="Times New Roman"/>
        </w:rPr>
      </w:pPr>
      <w:r w:rsidRPr="00CD01F8">
        <w:rPr>
          <w:rFonts w:ascii="Times New Roman" w:hAnsi="Times New Roman"/>
        </w:rPr>
        <w:t xml:space="preserve">Патриотизм. Толерантность. Уважение к другим народам и их истории. Важность патриотизма. </w:t>
      </w:r>
    </w:p>
    <w:p w:rsidR="00EB7AF4" w:rsidRPr="00CD01F8" w:rsidRDefault="00EB7AF4" w:rsidP="00CD01F8">
      <w:pPr>
        <w:rPr>
          <w:rFonts w:ascii="Times New Roman" w:hAnsi="Times New Roman"/>
        </w:rPr>
      </w:pPr>
      <w:r w:rsidRPr="00CD01F8">
        <w:rPr>
          <w:rFonts w:ascii="Times New Roman" w:hAnsi="Times New Roman"/>
        </w:rPr>
        <w:t xml:space="preserve">Тема 27. Защита Родины: подвиг или долг? </w:t>
      </w:r>
    </w:p>
    <w:p w:rsidR="00EB7AF4" w:rsidRPr="00CD01F8" w:rsidRDefault="00EB7AF4" w:rsidP="00CD01F8">
      <w:pPr>
        <w:rPr>
          <w:rFonts w:ascii="Times New Roman" w:hAnsi="Times New Roman"/>
        </w:rPr>
      </w:pPr>
      <w:r w:rsidRPr="00CD01F8">
        <w:rPr>
          <w:rFonts w:ascii="Times New Roman" w:hAnsi="Times New Roman"/>
        </w:rPr>
        <w:t xml:space="preserve">Война и мир. Роль знания в защите Родины. Долг гражданина перед обществом. Военные подвиги. Честь. Доблесть. </w:t>
      </w:r>
    </w:p>
    <w:p w:rsidR="00EB7AF4" w:rsidRPr="00CD01F8" w:rsidRDefault="00EB7AF4" w:rsidP="00CD01F8">
      <w:pPr>
        <w:rPr>
          <w:rFonts w:ascii="Times New Roman" w:hAnsi="Times New Roman"/>
        </w:rPr>
      </w:pPr>
      <w:r w:rsidRPr="00CD01F8">
        <w:rPr>
          <w:rFonts w:ascii="Times New Roman" w:hAnsi="Times New Roman"/>
        </w:rPr>
        <w:t xml:space="preserve">Тема 28. Государство. Россия - наша Родина. </w:t>
      </w:r>
    </w:p>
    <w:p w:rsidR="00EB7AF4" w:rsidRPr="00CD01F8" w:rsidRDefault="00EB7AF4" w:rsidP="00CD01F8">
      <w:pPr>
        <w:rPr>
          <w:rFonts w:ascii="Times New Roman" w:hAnsi="Times New Roman"/>
        </w:rPr>
      </w:pPr>
      <w:r w:rsidRPr="00CD01F8">
        <w:rPr>
          <w:rFonts w:ascii="Times New Roman" w:hAnsi="Times New Roman"/>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EB7AF4" w:rsidRPr="00CD01F8" w:rsidRDefault="00EB7AF4" w:rsidP="00CD01F8">
      <w:pPr>
        <w:rPr>
          <w:rFonts w:ascii="Times New Roman" w:hAnsi="Times New Roman"/>
        </w:rPr>
      </w:pPr>
      <w:r w:rsidRPr="00CD01F8">
        <w:rPr>
          <w:rFonts w:ascii="Times New Roman" w:hAnsi="Times New Roman"/>
        </w:rPr>
        <w:t xml:space="preserve">Тема 29. Гражданская идентичность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Какими качествами должен обладать человек как гражданин. </w:t>
      </w:r>
    </w:p>
    <w:p w:rsidR="00EB7AF4" w:rsidRPr="00CD01F8" w:rsidRDefault="00EB7AF4" w:rsidP="00CD01F8">
      <w:pPr>
        <w:rPr>
          <w:rFonts w:ascii="Times New Roman" w:hAnsi="Times New Roman"/>
        </w:rPr>
      </w:pPr>
      <w:r w:rsidRPr="00CD01F8">
        <w:rPr>
          <w:rFonts w:ascii="Times New Roman" w:hAnsi="Times New Roman"/>
        </w:rPr>
        <w:t xml:space="preserve">Тема 30. Моя школа и мой класс (практическое занятие). Портрет школы или класса через добрые дела. </w:t>
      </w:r>
    </w:p>
    <w:p w:rsidR="00EB7AF4" w:rsidRPr="00CD01F8" w:rsidRDefault="00EB7AF4" w:rsidP="00CD01F8">
      <w:pPr>
        <w:rPr>
          <w:rFonts w:ascii="Times New Roman" w:hAnsi="Times New Roman"/>
        </w:rPr>
      </w:pPr>
      <w:r w:rsidRPr="00CD01F8">
        <w:rPr>
          <w:rFonts w:ascii="Times New Roman" w:hAnsi="Times New Roman"/>
        </w:rPr>
        <w:t xml:space="preserve">Тема 31. Человек: какой он?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Человек. Его образы в культуре. Духовность и нравственность как важнейшие качества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31. Человек и культура (проект). </w:t>
      </w:r>
    </w:p>
    <w:p w:rsidR="00EB7AF4" w:rsidRPr="00CD01F8" w:rsidRDefault="00EB7AF4" w:rsidP="00CD01F8">
      <w:pPr>
        <w:rPr>
          <w:rFonts w:ascii="Times New Roman" w:hAnsi="Times New Roman"/>
        </w:rPr>
      </w:pPr>
      <w:r w:rsidRPr="00CD01F8">
        <w:rPr>
          <w:rFonts w:ascii="Times New Roman" w:hAnsi="Times New Roman"/>
        </w:rPr>
        <w:t xml:space="preserve">Итоговый проект: "Что значит быть человеком?" </w:t>
      </w:r>
    </w:p>
    <w:p w:rsidR="00EB7AF4" w:rsidRPr="00CD01F8" w:rsidRDefault="00EB7AF4" w:rsidP="00CD01F8">
      <w:pPr>
        <w:rPr>
          <w:rFonts w:ascii="Times New Roman" w:hAnsi="Times New Roman"/>
          <w:b/>
        </w:rPr>
      </w:pPr>
      <w:r w:rsidRPr="00CD01F8">
        <w:rPr>
          <w:rFonts w:ascii="Times New Roman" w:hAnsi="Times New Roman"/>
          <w:b/>
        </w:rPr>
        <w:t xml:space="preserve">Планируемые результаты освоения программы по ОДНКНР на уровне основного общего образования. </w:t>
      </w:r>
    </w:p>
    <w:p w:rsidR="00EB7AF4" w:rsidRPr="00CD01F8" w:rsidRDefault="00EB7AF4" w:rsidP="00CD01F8">
      <w:pPr>
        <w:rPr>
          <w:rFonts w:ascii="Times New Roman" w:hAnsi="Times New Roman"/>
        </w:rPr>
      </w:pPr>
      <w:r w:rsidRPr="00CD01F8">
        <w:rPr>
          <w:rFonts w:ascii="Times New Roman" w:hAnsi="Times New Roman"/>
        </w:rPr>
        <w:t xml:space="preserve">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EB7AF4" w:rsidRPr="00CD01F8" w:rsidRDefault="00EB7AF4" w:rsidP="00CD01F8">
      <w:pPr>
        <w:rPr>
          <w:rFonts w:ascii="Times New Roman" w:hAnsi="Times New Roman"/>
        </w:rPr>
      </w:pPr>
      <w:r w:rsidRPr="00CD01F8">
        <w:rPr>
          <w:rFonts w:ascii="Times New Roman" w:hAnsi="Times New Roman"/>
        </w:rPr>
        <w:t xml:space="preserve">Личностные результаты имеют направленность на решение задач воспитания, развития и социализации обучающихся средствами учебного курса. </w:t>
      </w:r>
    </w:p>
    <w:p w:rsidR="00EB7AF4" w:rsidRPr="00CD01F8" w:rsidRDefault="00EB7AF4" w:rsidP="00CD01F8">
      <w:pPr>
        <w:rPr>
          <w:rFonts w:ascii="Times New Roman" w:hAnsi="Times New Roman"/>
        </w:rPr>
      </w:pPr>
      <w:r w:rsidRPr="00CD01F8">
        <w:rPr>
          <w:rFonts w:ascii="Times New Roman" w:hAnsi="Times New Roman"/>
        </w:rPr>
        <w:t xml:space="preserve">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 </w:t>
      </w:r>
    </w:p>
    <w:p w:rsidR="00EB7AF4" w:rsidRPr="00CD01F8" w:rsidRDefault="00EB7AF4" w:rsidP="00CD01F8">
      <w:pPr>
        <w:rPr>
          <w:rFonts w:ascii="Times New Roman" w:hAnsi="Times New Roman"/>
        </w:rPr>
      </w:pPr>
      <w:r w:rsidRPr="00CD01F8">
        <w:rPr>
          <w:rFonts w:ascii="Times New Roman" w:hAnsi="Times New Roman"/>
        </w:rPr>
        <w:t xml:space="preserve">Личностные результаты освоения курса достигаются в единстве учебной и воспитательной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Личностные результаты освоения курса включают: </w:t>
      </w:r>
    </w:p>
    <w:p w:rsidR="00EB7AF4" w:rsidRPr="00CD01F8" w:rsidRDefault="00EB7AF4" w:rsidP="00CD01F8">
      <w:pPr>
        <w:rPr>
          <w:rFonts w:ascii="Times New Roman" w:hAnsi="Times New Roman"/>
        </w:rPr>
      </w:pPr>
      <w:r w:rsidRPr="00CD01F8">
        <w:rPr>
          <w:rFonts w:ascii="Times New Roman" w:hAnsi="Times New Roman"/>
        </w:rPr>
        <w:t xml:space="preserve">осознание российской гражданской идентичности; </w:t>
      </w:r>
    </w:p>
    <w:p w:rsidR="00EB7AF4" w:rsidRPr="00CD01F8" w:rsidRDefault="00EB7AF4" w:rsidP="00CD01F8">
      <w:pPr>
        <w:rPr>
          <w:rFonts w:ascii="Times New Roman" w:hAnsi="Times New Roman"/>
        </w:rPr>
      </w:pPr>
      <w:r w:rsidRPr="00CD01F8">
        <w:rPr>
          <w:rFonts w:ascii="Times New Roman" w:hAnsi="Times New Roman"/>
        </w:rPr>
        <w:t xml:space="preserve">готовность обучающихся к саморазвитию, самостоятельности и личностному самоопределению; </w:t>
      </w:r>
    </w:p>
    <w:p w:rsidR="00EB7AF4" w:rsidRPr="00CD01F8" w:rsidRDefault="00EB7AF4" w:rsidP="00CD01F8">
      <w:pPr>
        <w:rPr>
          <w:rFonts w:ascii="Times New Roman" w:hAnsi="Times New Roman"/>
        </w:rPr>
      </w:pPr>
      <w:r w:rsidRPr="00CD01F8">
        <w:rPr>
          <w:rFonts w:ascii="Times New Roman" w:hAnsi="Times New Roman"/>
        </w:rPr>
        <w:t xml:space="preserve">ценность самостоятельности и инициативы; </w:t>
      </w:r>
    </w:p>
    <w:p w:rsidR="00EB7AF4" w:rsidRPr="00CD01F8" w:rsidRDefault="00EB7AF4" w:rsidP="00CD01F8">
      <w:pPr>
        <w:rPr>
          <w:rFonts w:ascii="Times New Roman" w:hAnsi="Times New Roman"/>
        </w:rPr>
      </w:pPr>
      <w:r w:rsidRPr="00CD01F8">
        <w:rPr>
          <w:rFonts w:ascii="Times New Roman" w:hAnsi="Times New Roman"/>
        </w:rPr>
        <w:t xml:space="preserve">наличие мотивации к целенаправленной социально значимой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сформированность внутренней позиции личности как особого ценностного отношения к себе, окружающим людям и жизни в целом. </w:t>
      </w:r>
    </w:p>
    <w:p w:rsidR="00EB7AF4" w:rsidRPr="00CD01F8" w:rsidRDefault="00EB7AF4" w:rsidP="00CD01F8">
      <w:pPr>
        <w:rPr>
          <w:rFonts w:ascii="Times New Roman" w:hAnsi="Times New Roman"/>
        </w:rPr>
      </w:pPr>
      <w:r w:rsidRPr="00CD01F8">
        <w:rPr>
          <w:rFonts w:ascii="Times New Roman" w:hAnsi="Times New Roman"/>
        </w:rPr>
        <w:t xml:space="preserve">В результате изучения курса ОДНКНР на уровне основного общего образования у обучающегося будут сформированы следующие личностные результаты в части: </w:t>
      </w:r>
    </w:p>
    <w:p w:rsidR="00EB7AF4" w:rsidRPr="00CD01F8" w:rsidRDefault="00EB7AF4" w:rsidP="00CD01F8">
      <w:pPr>
        <w:rPr>
          <w:rFonts w:ascii="Times New Roman" w:hAnsi="Times New Roman"/>
        </w:rPr>
      </w:pPr>
      <w:r w:rsidRPr="00CD01F8">
        <w:rPr>
          <w:rFonts w:ascii="Times New Roman" w:hAnsi="Times New Roman"/>
        </w:rPr>
        <w:t xml:space="preserve">1) патриотического воспитания: </w:t>
      </w:r>
    </w:p>
    <w:p w:rsidR="00EB7AF4" w:rsidRPr="00CD01F8" w:rsidRDefault="00EB7AF4" w:rsidP="00CD01F8">
      <w:pPr>
        <w:rPr>
          <w:rFonts w:ascii="Times New Roman" w:hAnsi="Times New Roman"/>
        </w:rPr>
      </w:pPr>
      <w:r w:rsidRPr="00CD01F8">
        <w:rPr>
          <w:rFonts w:ascii="Times New Roman" w:hAnsi="Times New Roman"/>
        </w:rPr>
        <w:t xml:space="preserve">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 </w:t>
      </w:r>
    </w:p>
    <w:p w:rsidR="00EB7AF4" w:rsidRPr="00CD01F8" w:rsidRDefault="00EB7AF4" w:rsidP="00CD01F8">
      <w:pPr>
        <w:rPr>
          <w:rFonts w:ascii="Times New Roman" w:hAnsi="Times New Roman"/>
        </w:rPr>
      </w:pPr>
      <w:r w:rsidRPr="00CD01F8">
        <w:rPr>
          <w:rFonts w:ascii="Times New Roman" w:hAnsi="Times New Roman"/>
        </w:rPr>
        <w:t xml:space="preserve">2) гражданского воспитания: </w:t>
      </w:r>
    </w:p>
    <w:p w:rsidR="00EB7AF4" w:rsidRPr="00CD01F8" w:rsidRDefault="00EB7AF4" w:rsidP="00CD01F8">
      <w:pPr>
        <w:rPr>
          <w:rFonts w:ascii="Times New Roman" w:hAnsi="Times New Roman"/>
        </w:rPr>
      </w:pPr>
      <w:r w:rsidRPr="00CD01F8">
        <w:rPr>
          <w:rFonts w:ascii="Times New Roman" w:hAnsi="Times New Roman"/>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EB7AF4" w:rsidRPr="00CD01F8" w:rsidRDefault="00EB7AF4" w:rsidP="00CD01F8">
      <w:pPr>
        <w:rPr>
          <w:rFonts w:ascii="Times New Roman" w:hAnsi="Times New Roman"/>
        </w:rPr>
      </w:pPr>
      <w:r w:rsidRPr="00CD01F8">
        <w:rPr>
          <w:rFonts w:ascii="Times New Roman" w:hAnsi="Times New Roman"/>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EB7AF4" w:rsidRPr="00CD01F8" w:rsidRDefault="00EB7AF4" w:rsidP="00CD01F8">
      <w:pPr>
        <w:rPr>
          <w:rFonts w:ascii="Times New Roman" w:hAnsi="Times New Roman"/>
        </w:rPr>
      </w:pPr>
      <w:r w:rsidRPr="00CD01F8">
        <w:rPr>
          <w:rFonts w:ascii="Times New Roman" w:hAnsi="Times New Roman"/>
        </w:rPr>
        <w:t xml:space="preserve">воспитание веротерпимости, уважительного отношения к религиозным чувствам, взглядам людей или их отсутствию; </w:t>
      </w:r>
    </w:p>
    <w:p w:rsidR="00EB7AF4" w:rsidRPr="00CD01F8" w:rsidRDefault="00EB7AF4" w:rsidP="00CD01F8">
      <w:pPr>
        <w:rPr>
          <w:rFonts w:ascii="Times New Roman" w:hAnsi="Times New Roman"/>
        </w:rPr>
      </w:pPr>
      <w:r w:rsidRPr="00CD01F8">
        <w:rPr>
          <w:rFonts w:ascii="Times New Roman" w:hAnsi="Times New Roman"/>
        </w:rPr>
        <w:t xml:space="preserve">3) ценности познавательной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EB7AF4" w:rsidRPr="00CD01F8" w:rsidRDefault="00EB7AF4" w:rsidP="00CD01F8">
      <w:pPr>
        <w:rPr>
          <w:rFonts w:ascii="Times New Roman" w:hAnsi="Times New Roman"/>
        </w:rPr>
      </w:pPr>
      <w:r w:rsidRPr="00CD01F8">
        <w:rPr>
          <w:rFonts w:ascii="Times New Roman" w:hAnsi="Times New Roman"/>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EB7AF4" w:rsidRPr="00CD01F8" w:rsidRDefault="00EB7AF4" w:rsidP="00CD01F8">
      <w:pPr>
        <w:rPr>
          <w:rFonts w:ascii="Times New Roman" w:hAnsi="Times New Roman"/>
        </w:rPr>
      </w:pPr>
      <w:r w:rsidRPr="00CD01F8">
        <w:rPr>
          <w:rFonts w:ascii="Times New Roman" w:hAnsi="Times New Roman"/>
        </w:rPr>
        <w:t xml:space="preserve">воспитание веротерпимости, уважительного отношения к религиозным чувствам, взглядам людей или их отсутствию; </w:t>
      </w:r>
    </w:p>
    <w:p w:rsidR="00EB7AF4" w:rsidRPr="00CD01F8" w:rsidRDefault="00EB7AF4" w:rsidP="00CD01F8">
      <w:pPr>
        <w:rPr>
          <w:rFonts w:ascii="Times New Roman" w:hAnsi="Times New Roman"/>
        </w:rPr>
      </w:pPr>
      <w:r w:rsidRPr="00CD01F8">
        <w:rPr>
          <w:rFonts w:ascii="Times New Roman" w:hAnsi="Times New Roman"/>
        </w:rPr>
        <w:t xml:space="preserve">4) духовно-нравственного воспитания. </w:t>
      </w:r>
    </w:p>
    <w:p w:rsidR="00EB7AF4" w:rsidRPr="00CD01F8" w:rsidRDefault="00EB7AF4" w:rsidP="00CD01F8">
      <w:pPr>
        <w:rPr>
          <w:rFonts w:ascii="Times New Roman" w:hAnsi="Times New Roman"/>
        </w:rPr>
      </w:pPr>
      <w:r w:rsidRPr="00CD01F8">
        <w:rPr>
          <w:rFonts w:ascii="Times New Roman" w:hAnsi="Times New Roman"/>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w:t>
      </w:r>
    </w:p>
    <w:p w:rsidR="00EB7AF4" w:rsidRPr="00CD01F8" w:rsidRDefault="00EB7AF4" w:rsidP="00CD01F8">
      <w:pPr>
        <w:rPr>
          <w:rFonts w:ascii="Times New Roman" w:hAnsi="Times New Roman"/>
        </w:rPr>
      </w:pPr>
      <w:r w:rsidRPr="00CD01F8">
        <w:rPr>
          <w:rFonts w:ascii="Times New Roman" w:hAnsi="Times New Roman"/>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B7AF4" w:rsidRPr="00CD01F8" w:rsidRDefault="00EB7AF4" w:rsidP="00CD01F8">
      <w:pPr>
        <w:rPr>
          <w:rFonts w:ascii="Times New Roman" w:hAnsi="Times New Roman"/>
        </w:rPr>
      </w:pPr>
      <w:r w:rsidRPr="00CD01F8">
        <w:rPr>
          <w:rFonts w:ascii="Times New Roman" w:hAnsi="Times New Roman"/>
        </w:rP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rsidR="00EB7AF4" w:rsidRPr="00CD01F8" w:rsidRDefault="00EB7AF4" w:rsidP="00CD01F8">
      <w:pPr>
        <w:rPr>
          <w:rFonts w:ascii="Times New Roman" w:hAnsi="Times New Roman"/>
        </w:rPr>
      </w:pPr>
      <w:r w:rsidRPr="00CD01F8">
        <w:rPr>
          <w:rFonts w:ascii="Times New Roman" w:hAnsi="Times New Roman"/>
        </w:rPr>
        <w:t xml:space="preserve">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аудитории. </w:t>
      </w:r>
    </w:p>
    <w:p w:rsidR="00EB7AF4" w:rsidRPr="00CD01F8" w:rsidRDefault="00EB7AF4" w:rsidP="00CD01F8">
      <w:pPr>
        <w:rPr>
          <w:rFonts w:ascii="Times New Roman" w:hAnsi="Times New Roman"/>
        </w:rPr>
      </w:pPr>
      <w:r w:rsidRPr="00CD01F8">
        <w:rPr>
          <w:rFonts w:ascii="Times New Roman" w:hAnsi="Times New Roman"/>
        </w:rP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EB7AF4" w:rsidRPr="00CD01F8" w:rsidRDefault="00EB7AF4" w:rsidP="00CD01F8">
      <w:pPr>
        <w:rPr>
          <w:rFonts w:ascii="Times New Roman" w:hAnsi="Times New Roman"/>
        </w:rPr>
      </w:pPr>
      <w:r w:rsidRPr="00CD01F8">
        <w:rPr>
          <w:rFonts w:ascii="Times New Roman" w:hAnsi="Times New Roman"/>
        </w:rPr>
        <w:t xml:space="preserve">У обучающегося будут сформированы следующие познавательные универсальные учебные действия: </w:t>
      </w:r>
    </w:p>
    <w:p w:rsidR="00EB7AF4" w:rsidRPr="00CD01F8" w:rsidRDefault="00EB7AF4" w:rsidP="00CD01F8">
      <w:pPr>
        <w:rPr>
          <w:rFonts w:ascii="Times New Roman" w:hAnsi="Times New Roman"/>
        </w:rPr>
      </w:pPr>
      <w:r w:rsidRPr="00CD01F8">
        <w:rPr>
          <w:rFonts w:ascii="Times New Roman" w:hAnsi="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 </w:t>
      </w:r>
    </w:p>
    <w:p w:rsidR="00EB7AF4" w:rsidRPr="00CD01F8" w:rsidRDefault="00EB7AF4" w:rsidP="00CD01F8">
      <w:pPr>
        <w:rPr>
          <w:rFonts w:ascii="Times New Roman" w:hAnsi="Times New Roman"/>
        </w:rPr>
      </w:pPr>
      <w:r w:rsidRPr="00CD01F8">
        <w:rPr>
          <w:rFonts w:ascii="Times New Roman" w:hAnsi="Times New Roman"/>
        </w:rPr>
        <w:t xml:space="preserve">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 </w:t>
      </w:r>
    </w:p>
    <w:p w:rsidR="00EB7AF4" w:rsidRPr="00CD01F8" w:rsidRDefault="00EB7AF4" w:rsidP="00CD01F8">
      <w:pPr>
        <w:rPr>
          <w:rFonts w:ascii="Times New Roman" w:hAnsi="Times New Roman"/>
        </w:rPr>
      </w:pPr>
      <w:r w:rsidRPr="00CD01F8">
        <w:rPr>
          <w:rFonts w:ascii="Times New Roman" w:hAnsi="Times New Roman"/>
        </w:rPr>
        <w:t xml:space="preserve">смысловое чтение; </w:t>
      </w:r>
    </w:p>
    <w:p w:rsidR="00EB7AF4" w:rsidRPr="00CD01F8" w:rsidRDefault="00EB7AF4" w:rsidP="00CD01F8">
      <w:pPr>
        <w:rPr>
          <w:rFonts w:ascii="Times New Roman" w:hAnsi="Times New Roman"/>
        </w:rPr>
      </w:pPr>
      <w:r w:rsidRPr="00CD01F8">
        <w:rPr>
          <w:rFonts w:ascii="Times New Roman" w:hAnsi="Times New Roman"/>
        </w:rPr>
        <w:t xml:space="preserve">развитие мотивации к овладению культурой активного использования словарей и других поисковых систем. </w:t>
      </w:r>
    </w:p>
    <w:p w:rsidR="00EB7AF4" w:rsidRPr="00CD01F8" w:rsidRDefault="00EB7AF4" w:rsidP="00CD01F8">
      <w:pPr>
        <w:rPr>
          <w:rFonts w:ascii="Times New Roman" w:hAnsi="Times New Roman"/>
        </w:rPr>
      </w:pPr>
      <w:r w:rsidRPr="00CD01F8">
        <w:rPr>
          <w:rFonts w:ascii="Times New Roman" w:hAnsi="Times New Roman"/>
        </w:rPr>
        <w:t xml:space="preserve">У обучающегося будут сформированы следующие коммуникативные универсальные учебные действия: </w:t>
      </w:r>
    </w:p>
    <w:p w:rsidR="00EB7AF4" w:rsidRPr="00CD01F8" w:rsidRDefault="00EB7AF4" w:rsidP="00CD01F8">
      <w:pPr>
        <w:rPr>
          <w:rFonts w:ascii="Times New Roman" w:hAnsi="Times New Roman"/>
        </w:rPr>
      </w:pPr>
      <w:r w:rsidRPr="00CD01F8">
        <w:rPr>
          <w:rFonts w:ascii="Times New Roman" w:hAnsi="Times New Roman"/>
        </w:rPr>
        <w:t xml:space="preserve">умение организовывать учебное сотрудничество и совместную деятельность с учителем и сверстниками; </w:t>
      </w:r>
    </w:p>
    <w:p w:rsidR="00EB7AF4" w:rsidRPr="00CD01F8" w:rsidRDefault="00EB7AF4" w:rsidP="00CD01F8">
      <w:pPr>
        <w:rPr>
          <w:rFonts w:ascii="Times New Roman" w:hAnsi="Times New Roman"/>
        </w:rPr>
      </w:pPr>
      <w:r w:rsidRPr="00CD01F8">
        <w:rPr>
          <w:rFonts w:ascii="Times New Roman" w:hAnsi="Times New Roman"/>
        </w:rPr>
        <w:t xml:space="preserve">работать индивидуально и в группе: находить общее решение и разрешать конфликты на основе согласования позиций и учета интересов; </w:t>
      </w:r>
    </w:p>
    <w:p w:rsidR="00EB7AF4" w:rsidRPr="00CD01F8" w:rsidRDefault="00EB7AF4" w:rsidP="00CD01F8">
      <w:pPr>
        <w:rPr>
          <w:rFonts w:ascii="Times New Roman" w:hAnsi="Times New Roman"/>
        </w:rPr>
      </w:pPr>
      <w:r w:rsidRPr="00CD01F8">
        <w:rPr>
          <w:rFonts w:ascii="Times New Roman" w:hAnsi="Times New Roman"/>
        </w:rPr>
        <w:t xml:space="preserve">формулировать, аргументировать и отстаивать свое мнение (учебное сотрудничество); </w:t>
      </w:r>
    </w:p>
    <w:p w:rsidR="00EB7AF4" w:rsidRPr="00CD01F8" w:rsidRDefault="00EB7AF4" w:rsidP="00CD01F8">
      <w:pPr>
        <w:rPr>
          <w:rFonts w:ascii="Times New Roman" w:hAnsi="Times New Roman"/>
        </w:rPr>
      </w:pPr>
      <w:r w:rsidRPr="00CD01F8">
        <w:rPr>
          <w:rFonts w:ascii="Times New Roman" w:hAnsi="Times New Roman"/>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владение устной и письменной речью, монологической контекстной речью (коммуникация); </w:t>
      </w:r>
    </w:p>
    <w:p w:rsidR="00EB7AF4" w:rsidRPr="00CD01F8" w:rsidRDefault="00EB7AF4" w:rsidP="00CD01F8">
      <w:pPr>
        <w:rPr>
          <w:rFonts w:ascii="Times New Roman" w:hAnsi="Times New Roman"/>
        </w:rPr>
      </w:pPr>
      <w:r w:rsidRPr="00CD01F8">
        <w:rPr>
          <w:rFonts w:ascii="Times New Roman" w:hAnsi="Times New Roman"/>
        </w:rPr>
        <w:t xml:space="preserve">формирование и развитие компетентности в области использования информационно-коммуникационных технологий (информационно коммуникационная компетентность). </w:t>
      </w:r>
    </w:p>
    <w:p w:rsidR="00EB7AF4" w:rsidRPr="00CD01F8" w:rsidRDefault="00EB7AF4" w:rsidP="00CD01F8">
      <w:pPr>
        <w:rPr>
          <w:rFonts w:ascii="Times New Roman" w:hAnsi="Times New Roman"/>
        </w:rPr>
      </w:pPr>
      <w:r w:rsidRPr="00CD01F8">
        <w:rPr>
          <w:rFonts w:ascii="Times New Roman" w:hAnsi="Times New Roman"/>
        </w:rPr>
        <w:t xml:space="preserve">У обучающегося будут сформированы следующие регулятивные универсальные учебные действия: </w:t>
      </w:r>
    </w:p>
    <w:p w:rsidR="00EB7AF4" w:rsidRPr="00CD01F8" w:rsidRDefault="00EB7AF4" w:rsidP="00CD01F8">
      <w:pPr>
        <w:rPr>
          <w:rFonts w:ascii="Times New Roman" w:hAnsi="Times New Roman"/>
        </w:rPr>
      </w:pPr>
      <w:r w:rsidRPr="00CD01F8">
        <w:rPr>
          <w:rFonts w:ascii="Times New Roman" w:hAnsi="Times New Roman"/>
        </w:rPr>
        <w:t xml:space="preserve">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(целеполагание); </w:t>
      </w:r>
    </w:p>
    <w:p w:rsidR="00EB7AF4" w:rsidRPr="00CD01F8" w:rsidRDefault="00EB7AF4" w:rsidP="00CD01F8">
      <w:pPr>
        <w:rPr>
          <w:rFonts w:ascii="Times New Roman" w:hAnsi="Times New Roman"/>
        </w:rPr>
      </w:pPr>
      <w:r w:rsidRPr="00CD01F8">
        <w:rPr>
          <w:rFonts w:ascii="Times New Roman" w:hAnsi="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EB7AF4" w:rsidRPr="00CD01F8" w:rsidRDefault="00EB7AF4" w:rsidP="00CD01F8">
      <w:pPr>
        <w:rPr>
          <w:rFonts w:ascii="Times New Roman" w:hAnsi="Times New Roman"/>
        </w:rPr>
      </w:pPr>
      <w:r w:rsidRPr="00CD01F8">
        <w:rPr>
          <w:rFonts w:ascii="Times New Roman" w:hAnsi="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EB7AF4" w:rsidRPr="00CD01F8" w:rsidRDefault="00EB7AF4" w:rsidP="00CD01F8">
      <w:pPr>
        <w:rPr>
          <w:rFonts w:ascii="Times New Roman" w:hAnsi="Times New Roman"/>
        </w:rPr>
      </w:pPr>
      <w:r w:rsidRPr="00CD01F8">
        <w:rPr>
          <w:rFonts w:ascii="Times New Roman" w:hAnsi="Times New Roman"/>
        </w:rPr>
        <w:t xml:space="preserve">умение оценивать правильность выполнения учебной задачи, собственные возможности ее решения (оценка); </w:t>
      </w:r>
    </w:p>
    <w:p w:rsidR="00EB7AF4" w:rsidRPr="00CD01F8" w:rsidRDefault="00EB7AF4" w:rsidP="00CD01F8">
      <w:pPr>
        <w:rPr>
          <w:rFonts w:ascii="Times New Roman" w:hAnsi="Times New Roman"/>
        </w:rPr>
      </w:pPr>
      <w:r w:rsidRPr="00CD01F8">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Предметные результаты освоения программы по ОДНКНР на уровне основного общего образования. </w:t>
      </w:r>
    </w:p>
    <w:p w:rsidR="00EB7AF4" w:rsidRPr="00CD01F8" w:rsidRDefault="00EB7AF4" w:rsidP="00CD01F8">
      <w:pPr>
        <w:rPr>
          <w:rFonts w:ascii="Times New Roman" w:hAnsi="Times New Roman"/>
        </w:rPr>
      </w:pPr>
      <w:r w:rsidRPr="00CD01F8">
        <w:rPr>
          <w:rFonts w:ascii="Times New Roman" w:hAnsi="Times New Roman"/>
        </w:rP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w:t>
      </w:r>
    </w:p>
    <w:p w:rsidR="00EB7AF4" w:rsidRPr="00CD01F8" w:rsidRDefault="00EB7AF4" w:rsidP="00CD01F8">
      <w:pPr>
        <w:rPr>
          <w:rFonts w:ascii="Times New Roman" w:hAnsi="Times New Roman"/>
        </w:rPr>
      </w:pPr>
      <w:r w:rsidRPr="00CD01F8">
        <w:rPr>
          <w:rFonts w:ascii="Times New Roman" w:hAnsi="Times New Roman"/>
          <w:b/>
        </w:rPr>
        <w:t>К концу обучения в 5 классе</w:t>
      </w:r>
      <w:r w:rsidRPr="00CD01F8">
        <w:rPr>
          <w:rFonts w:ascii="Times New Roman" w:hAnsi="Times New Roman"/>
        </w:rPr>
        <w:t xml:space="preserve"> обучающийся получит следующие предметные результаты по отдельным темам программы по ОДНКНР: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1. "Россия - наш общий дом". </w:t>
      </w:r>
    </w:p>
    <w:p w:rsidR="00EB7AF4" w:rsidRPr="00CD01F8" w:rsidRDefault="00EB7AF4" w:rsidP="00CD01F8">
      <w:pPr>
        <w:rPr>
          <w:rFonts w:ascii="Times New Roman" w:hAnsi="Times New Roman"/>
        </w:rPr>
      </w:pPr>
      <w:r w:rsidRPr="00CD01F8">
        <w:rPr>
          <w:rFonts w:ascii="Times New Roman" w:hAnsi="Times New Roman"/>
        </w:rPr>
        <w:t xml:space="preserve">Тема 1. Зачем изучать курс "Основы духовно-нравственной культуры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между языком и культурой, духовно-нравственным развитием личности и социальным поведением. </w:t>
      </w:r>
    </w:p>
    <w:p w:rsidR="00EB7AF4" w:rsidRPr="00CD01F8" w:rsidRDefault="00EB7AF4" w:rsidP="00CD01F8">
      <w:pPr>
        <w:rPr>
          <w:rFonts w:ascii="Times New Roman" w:hAnsi="Times New Roman"/>
        </w:rPr>
      </w:pPr>
      <w:r w:rsidRPr="00CD01F8">
        <w:rPr>
          <w:rFonts w:ascii="Times New Roman" w:hAnsi="Times New Roman"/>
        </w:rPr>
        <w:t xml:space="preserve">Тема 2. Наш дом - Россия.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w:t>
      </w:r>
    </w:p>
    <w:p w:rsidR="00EB7AF4" w:rsidRPr="00CD01F8" w:rsidRDefault="00EB7AF4" w:rsidP="00CD01F8">
      <w:pPr>
        <w:rPr>
          <w:rFonts w:ascii="Times New Roman" w:hAnsi="Times New Roman"/>
        </w:rPr>
      </w:pPr>
      <w:r w:rsidRPr="00CD01F8">
        <w:rPr>
          <w:rFonts w:ascii="Times New Roman" w:hAnsi="Times New Roman"/>
        </w:rPr>
        <w:t xml:space="preserve">знать о современном состоянии культурного и религиозного разнообразия народов Российской Федерации, причинах культурных различий; </w:t>
      </w:r>
    </w:p>
    <w:p w:rsidR="00EB7AF4" w:rsidRPr="00CD01F8" w:rsidRDefault="00EB7AF4" w:rsidP="00CD01F8">
      <w:pPr>
        <w:rPr>
          <w:rFonts w:ascii="Times New Roman" w:hAnsi="Times New Roman"/>
        </w:rPr>
      </w:pPr>
      <w:r w:rsidRPr="00CD01F8">
        <w:rPr>
          <w:rFonts w:ascii="Times New Roman" w:hAnsi="Times New Roman"/>
        </w:rP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EB7AF4" w:rsidRPr="00CD01F8" w:rsidRDefault="00EB7AF4" w:rsidP="00CD01F8">
      <w:pPr>
        <w:rPr>
          <w:rFonts w:ascii="Times New Roman" w:hAnsi="Times New Roman"/>
        </w:rPr>
      </w:pPr>
      <w:r w:rsidRPr="00CD01F8">
        <w:rPr>
          <w:rFonts w:ascii="Times New Roman" w:hAnsi="Times New Roman"/>
        </w:rPr>
        <w:t xml:space="preserve">Тема 3. Язык и история.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что такое язык, каковы важность его изучения и влияние на миропонимание личности; </w:t>
      </w:r>
    </w:p>
    <w:p w:rsidR="00EB7AF4" w:rsidRPr="00CD01F8" w:rsidRDefault="00EB7AF4" w:rsidP="00CD01F8">
      <w:pPr>
        <w:rPr>
          <w:rFonts w:ascii="Times New Roman" w:hAnsi="Times New Roman"/>
        </w:rPr>
      </w:pPr>
      <w:r w:rsidRPr="00CD01F8">
        <w:rPr>
          <w:rFonts w:ascii="Times New Roman" w:hAnsi="Times New Roman"/>
        </w:rPr>
        <w:t xml:space="preserve">иметь базовые представления о формировании языка как носителя духовно-нравственных смыслов культуры; </w:t>
      </w:r>
    </w:p>
    <w:p w:rsidR="00EB7AF4" w:rsidRPr="00CD01F8" w:rsidRDefault="00EB7AF4" w:rsidP="00CD01F8">
      <w:pPr>
        <w:rPr>
          <w:rFonts w:ascii="Times New Roman" w:hAnsi="Times New Roman"/>
        </w:rPr>
      </w:pPr>
      <w:r w:rsidRPr="00CD01F8">
        <w:rPr>
          <w:rFonts w:ascii="Times New Roman" w:hAnsi="Times New Roman"/>
        </w:rPr>
        <w:t xml:space="preserve">понимать суть и смысл коммуникативной роли языка, в том числе в организации межкультурного диалога и взаимодействия;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свое понимание необходимости нравственной чистоты языка, важности лингвистической гигиены, речевого этикета. </w:t>
      </w:r>
    </w:p>
    <w:p w:rsidR="00EB7AF4" w:rsidRPr="00CD01F8" w:rsidRDefault="00EB7AF4" w:rsidP="00CD01F8">
      <w:pPr>
        <w:rPr>
          <w:rFonts w:ascii="Times New Roman" w:hAnsi="Times New Roman"/>
        </w:rPr>
      </w:pPr>
      <w:r w:rsidRPr="00CD01F8">
        <w:rPr>
          <w:rFonts w:ascii="Times New Roman" w:hAnsi="Times New Roman"/>
        </w:rPr>
        <w:t xml:space="preserve">Тема 4. Русский язык - язык общения и язык возможностей. </w:t>
      </w:r>
    </w:p>
    <w:p w:rsidR="00EB7AF4" w:rsidRPr="00CD01F8" w:rsidRDefault="00EB7AF4" w:rsidP="00CD01F8">
      <w:pPr>
        <w:rPr>
          <w:rFonts w:ascii="Times New Roman" w:hAnsi="Times New Roman"/>
        </w:rPr>
      </w:pPr>
      <w:r w:rsidRPr="00CD01F8">
        <w:rPr>
          <w:rFonts w:ascii="Times New Roman" w:hAnsi="Times New Roman"/>
        </w:rPr>
        <w:t xml:space="preserve">Иметь базовые представления о происхождении и развитии русского языка, его взаимосвязи с языками других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обосновать важность русского языка как культурообразующего языка народов России, важность его для существования государства и общества; </w:t>
      </w:r>
    </w:p>
    <w:p w:rsidR="00EB7AF4" w:rsidRPr="00CD01F8" w:rsidRDefault="00EB7AF4" w:rsidP="00CD01F8">
      <w:pPr>
        <w:rPr>
          <w:rFonts w:ascii="Times New Roman" w:hAnsi="Times New Roman"/>
        </w:rPr>
      </w:pPr>
      <w:r w:rsidRPr="00CD01F8">
        <w:rPr>
          <w:rFonts w:ascii="Times New Roman" w:hAnsi="Times New Roman"/>
        </w:rP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нравственных категориях русского языка и их происхождении. </w:t>
      </w:r>
    </w:p>
    <w:p w:rsidR="00EB7AF4" w:rsidRPr="00CD01F8" w:rsidRDefault="00EB7AF4" w:rsidP="00CD01F8">
      <w:pPr>
        <w:rPr>
          <w:rFonts w:ascii="Times New Roman" w:hAnsi="Times New Roman"/>
        </w:rPr>
      </w:pPr>
      <w:r w:rsidRPr="00CD01F8">
        <w:rPr>
          <w:rFonts w:ascii="Times New Roman" w:hAnsi="Times New Roman"/>
        </w:rPr>
        <w:t xml:space="preserve">Тема 5. Истоки родной культуры. </w:t>
      </w:r>
    </w:p>
    <w:p w:rsidR="00EB7AF4" w:rsidRPr="00CD01F8" w:rsidRDefault="00EB7AF4" w:rsidP="00CD01F8">
      <w:pPr>
        <w:rPr>
          <w:rFonts w:ascii="Times New Roman" w:hAnsi="Times New Roman"/>
        </w:rPr>
      </w:pPr>
      <w:r w:rsidRPr="00CD01F8">
        <w:rPr>
          <w:rFonts w:ascii="Times New Roman" w:hAnsi="Times New Roman"/>
        </w:rPr>
        <w:t xml:space="preserve">Иметь сформированное представление о понятие "культура"; </w:t>
      </w:r>
    </w:p>
    <w:p w:rsidR="00EB7AF4" w:rsidRPr="00CD01F8" w:rsidRDefault="00EB7AF4" w:rsidP="00CD01F8">
      <w:pPr>
        <w:rPr>
          <w:rFonts w:ascii="Times New Roman" w:hAnsi="Times New Roman"/>
        </w:rPr>
      </w:pPr>
      <w:r w:rsidRPr="00CD01F8">
        <w:rPr>
          <w:rFonts w:ascii="Times New Roman" w:hAnsi="Times New Roman"/>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EB7AF4" w:rsidRPr="00CD01F8" w:rsidRDefault="00EB7AF4" w:rsidP="00CD01F8">
      <w:pPr>
        <w:rPr>
          <w:rFonts w:ascii="Times New Roman" w:hAnsi="Times New Roman"/>
        </w:rPr>
      </w:pPr>
      <w:r w:rsidRPr="00CD01F8">
        <w:rPr>
          <w:rFonts w:ascii="Times New Roman" w:hAnsi="Times New Roman"/>
        </w:rPr>
        <w:t xml:space="preserve">уметь выделять общие черты в культуре различных народов, обосновывать их значение и причины. </w:t>
      </w:r>
    </w:p>
    <w:p w:rsidR="00EB7AF4" w:rsidRPr="00CD01F8" w:rsidRDefault="00EB7AF4" w:rsidP="00CD01F8">
      <w:pPr>
        <w:rPr>
          <w:rFonts w:ascii="Times New Roman" w:hAnsi="Times New Roman"/>
        </w:rPr>
      </w:pPr>
      <w:r w:rsidRPr="00CD01F8">
        <w:rPr>
          <w:rFonts w:ascii="Times New Roman" w:hAnsi="Times New Roman"/>
        </w:rPr>
        <w:t xml:space="preserve">Тема 6. Материальная культура.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об артефактах культуры; </w:t>
      </w:r>
    </w:p>
    <w:p w:rsidR="00EB7AF4" w:rsidRPr="00CD01F8" w:rsidRDefault="00EB7AF4" w:rsidP="00CD01F8">
      <w:pPr>
        <w:rPr>
          <w:rFonts w:ascii="Times New Roman" w:hAnsi="Times New Roman"/>
        </w:rPr>
      </w:pPr>
      <w:r w:rsidRPr="00CD01F8">
        <w:rPr>
          <w:rFonts w:ascii="Times New Roman" w:hAnsi="Times New Roman"/>
        </w:rPr>
        <w:t xml:space="preserve">иметь базовое представление о традиционных укладах хозяйства: земледелии, скотоводстве, охоте, рыболовстве;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между хозяйственным укладом и проявлениями духовной культуры; </w:t>
      </w:r>
    </w:p>
    <w:p w:rsidR="00EB7AF4" w:rsidRPr="00CD01F8" w:rsidRDefault="00EB7AF4" w:rsidP="00CD01F8">
      <w:pPr>
        <w:rPr>
          <w:rFonts w:ascii="Times New Roman" w:hAnsi="Times New Roman"/>
        </w:rPr>
      </w:pPr>
      <w:r w:rsidRPr="00CD01F8">
        <w:rPr>
          <w:rFonts w:ascii="Times New Roman" w:hAnsi="Times New Roman"/>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EB7AF4" w:rsidRPr="00CD01F8" w:rsidRDefault="00EB7AF4" w:rsidP="00CD01F8">
      <w:pPr>
        <w:rPr>
          <w:rFonts w:ascii="Times New Roman" w:hAnsi="Times New Roman"/>
        </w:rPr>
      </w:pPr>
      <w:r w:rsidRPr="00CD01F8">
        <w:rPr>
          <w:rFonts w:ascii="Times New Roman" w:hAnsi="Times New Roman"/>
        </w:rPr>
        <w:t xml:space="preserve">Тема 7. Духовная культура.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таких культурных концептах как "искусство", "наука", "религия"; </w:t>
      </w:r>
    </w:p>
    <w:p w:rsidR="00EB7AF4" w:rsidRPr="00CD01F8" w:rsidRDefault="00EB7AF4" w:rsidP="00CD01F8">
      <w:pPr>
        <w:rPr>
          <w:rFonts w:ascii="Times New Roman" w:hAnsi="Times New Roman"/>
        </w:rPr>
      </w:pPr>
      <w:r w:rsidRPr="00CD01F8">
        <w:rPr>
          <w:rFonts w:ascii="Times New Roman" w:hAnsi="Times New Roman"/>
        </w:rPr>
        <w:t xml:space="preserve">знать и давать определения терминам "мораль", "нравственность", "духовные ценности", "духовность" на доступном для обучающихся уровне осмысления; </w:t>
      </w:r>
    </w:p>
    <w:p w:rsidR="00EB7AF4" w:rsidRPr="00CD01F8" w:rsidRDefault="00EB7AF4" w:rsidP="00CD01F8">
      <w:pPr>
        <w:rPr>
          <w:rFonts w:ascii="Times New Roman" w:hAnsi="Times New Roman"/>
        </w:rPr>
      </w:pPr>
      <w:r w:rsidRPr="00CD01F8">
        <w:rPr>
          <w:rFonts w:ascii="Times New Roman" w:hAnsi="Times New Roman"/>
        </w:rPr>
        <w:t xml:space="preserve">понимать смысл и взаимосвязь названных терминов с формами их репрезентации в культуре; </w:t>
      </w:r>
    </w:p>
    <w:p w:rsidR="00EB7AF4" w:rsidRPr="00CD01F8" w:rsidRDefault="00EB7AF4" w:rsidP="00CD01F8">
      <w:pPr>
        <w:rPr>
          <w:rFonts w:ascii="Times New Roman" w:hAnsi="Times New Roman"/>
        </w:rPr>
      </w:pPr>
      <w:r w:rsidRPr="00CD01F8">
        <w:rPr>
          <w:rFonts w:ascii="Times New Roman" w:hAnsi="Times New Roman"/>
        </w:rPr>
        <w:t xml:space="preserve">осознавать значение культурных символов, нравственный и духовный смысл культурных артефактов;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знаки и символы, уметь соотносить их с культурными явлениями, с которыми они связаны. </w:t>
      </w:r>
    </w:p>
    <w:p w:rsidR="00EB7AF4" w:rsidRPr="00CD01F8" w:rsidRDefault="00EB7AF4" w:rsidP="00CD01F8">
      <w:pPr>
        <w:rPr>
          <w:rFonts w:ascii="Times New Roman" w:hAnsi="Times New Roman"/>
        </w:rPr>
      </w:pPr>
      <w:r w:rsidRPr="00CD01F8">
        <w:rPr>
          <w:rFonts w:ascii="Times New Roman" w:hAnsi="Times New Roman"/>
        </w:rPr>
        <w:t xml:space="preserve">Тема 8. Культура и религия.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понятии "религия", уметь пояснить ее роль в жизни общества и основные социально-культурные функции; </w:t>
      </w:r>
    </w:p>
    <w:p w:rsidR="00EB7AF4" w:rsidRPr="00CD01F8" w:rsidRDefault="00EB7AF4" w:rsidP="00CD01F8">
      <w:pPr>
        <w:rPr>
          <w:rFonts w:ascii="Times New Roman" w:hAnsi="Times New Roman"/>
        </w:rPr>
      </w:pPr>
      <w:r w:rsidRPr="00CD01F8">
        <w:rPr>
          <w:rFonts w:ascii="Times New Roman" w:hAnsi="Times New Roman"/>
        </w:rPr>
        <w:t xml:space="preserve">осознавать связь религии и морали; </w:t>
      </w:r>
    </w:p>
    <w:p w:rsidR="00EB7AF4" w:rsidRPr="00CD01F8" w:rsidRDefault="00EB7AF4" w:rsidP="00CD01F8">
      <w:pPr>
        <w:rPr>
          <w:rFonts w:ascii="Times New Roman" w:hAnsi="Times New Roman"/>
        </w:rPr>
      </w:pPr>
      <w:r w:rsidRPr="00CD01F8">
        <w:rPr>
          <w:rFonts w:ascii="Times New Roman" w:hAnsi="Times New Roman"/>
        </w:rPr>
        <w:t xml:space="preserve">понимать роль и значение духовных ценностей в религиях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уметь характеризовать государствообразующие конфессии России и их картины мира. </w:t>
      </w:r>
    </w:p>
    <w:p w:rsidR="00EB7AF4" w:rsidRPr="00CD01F8" w:rsidRDefault="00EB7AF4" w:rsidP="00CD01F8">
      <w:pPr>
        <w:rPr>
          <w:rFonts w:ascii="Times New Roman" w:hAnsi="Times New Roman"/>
        </w:rPr>
      </w:pPr>
      <w:r w:rsidRPr="00CD01F8">
        <w:rPr>
          <w:rFonts w:ascii="Times New Roman" w:hAnsi="Times New Roman"/>
        </w:rPr>
        <w:t xml:space="preserve">Тема 9. Культура и образование.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термин "образование" и уметь обосновать его важность для личности и общества;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об основных ступенях образования в России и их необходимости;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культуры и образованности человека;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взаимосвязи между знанием, образованием и личностным и профессиональным ростом человека;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EB7AF4" w:rsidRPr="00CD01F8" w:rsidRDefault="00EB7AF4" w:rsidP="00CD01F8">
      <w:pPr>
        <w:rPr>
          <w:rFonts w:ascii="Times New Roman" w:hAnsi="Times New Roman"/>
        </w:rPr>
      </w:pPr>
      <w:r w:rsidRPr="00CD01F8">
        <w:rPr>
          <w:rFonts w:ascii="Times New Roman" w:hAnsi="Times New Roman"/>
        </w:rPr>
        <w:t xml:space="preserve">Тема 10. Многообразие культур России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Иметь сформированные представления о закономерностях развития культуры и истории народов, их культурных особенностях; </w:t>
      </w:r>
    </w:p>
    <w:p w:rsidR="00EB7AF4" w:rsidRPr="00CD01F8" w:rsidRDefault="00EB7AF4" w:rsidP="00CD01F8">
      <w:pPr>
        <w:rPr>
          <w:rFonts w:ascii="Times New Roman" w:hAnsi="Times New Roman"/>
        </w:rPr>
      </w:pPr>
      <w:r w:rsidRPr="00CD01F8">
        <w:rPr>
          <w:rFonts w:ascii="Times New Roman" w:hAnsi="Times New Roman"/>
        </w:rPr>
        <w:t xml:space="preserve">выделять общее и единичное в культуре на основе предметных знаний о культуре своего народа; </w:t>
      </w:r>
    </w:p>
    <w:p w:rsidR="00EB7AF4" w:rsidRPr="00CD01F8" w:rsidRDefault="00EB7AF4" w:rsidP="00CD01F8">
      <w:pPr>
        <w:rPr>
          <w:rFonts w:ascii="Times New Roman" w:hAnsi="Times New Roman"/>
        </w:rPr>
      </w:pPr>
      <w:r w:rsidRPr="00CD01F8">
        <w:rPr>
          <w:rFonts w:ascii="Times New Roman" w:hAnsi="Times New Roman"/>
        </w:rPr>
        <w:t xml:space="preserve">предполагать и доказывать наличие взаимосвязи между культурой и духовно-нравственными ценностями на основе местной культурно-исторической специфики;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2. "Семья и духовно-нравственные ценности". </w:t>
      </w:r>
    </w:p>
    <w:p w:rsidR="00EB7AF4" w:rsidRPr="00CD01F8" w:rsidRDefault="00EB7AF4" w:rsidP="00CD01F8">
      <w:pPr>
        <w:rPr>
          <w:rFonts w:ascii="Times New Roman" w:hAnsi="Times New Roman"/>
        </w:rPr>
      </w:pPr>
      <w:r w:rsidRPr="00CD01F8">
        <w:rPr>
          <w:rFonts w:ascii="Times New Roman" w:hAnsi="Times New Roman"/>
        </w:rPr>
        <w:t xml:space="preserve">Тема 11. Семья - хранитель духовных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смысл термина "семья";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взаимосвязях между типом культуры и особенностями семейного быта и отношений в семье; </w:t>
      </w:r>
    </w:p>
    <w:p w:rsidR="00EB7AF4" w:rsidRPr="00CD01F8" w:rsidRDefault="00EB7AF4" w:rsidP="00CD01F8">
      <w:pPr>
        <w:rPr>
          <w:rFonts w:ascii="Times New Roman" w:hAnsi="Times New Roman"/>
        </w:rPr>
      </w:pPr>
      <w:r w:rsidRPr="00CD01F8">
        <w:rPr>
          <w:rFonts w:ascii="Times New Roman" w:hAnsi="Times New Roman"/>
        </w:rPr>
        <w:t xml:space="preserve">осознавать значение термина "поколение" и его взаимосвязь с культурными особенностями своего времени; </w:t>
      </w:r>
    </w:p>
    <w:p w:rsidR="00EB7AF4" w:rsidRPr="00CD01F8" w:rsidRDefault="00EB7AF4" w:rsidP="00CD01F8">
      <w:pPr>
        <w:rPr>
          <w:rFonts w:ascii="Times New Roman" w:hAnsi="Times New Roman"/>
        </w:rPr>
      </w:pPr>
      <w:r w:rsidRPr="00CD01F8">
        <w:rPr>
          <w:rFonts w:ascii="Times New Roman" w:hAnsi="Times New Roman"/>
        </w:rPr>
        <w:t xml:space="preserve">уметь составить рассказ о своей семье в соответствии с культурно-историческими условиями ее существования;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такие понятия, как "счастливая семья", "семейное счастье"; </w:t>
      </w:r>
    </w:p>
    <w:p w:rsidR="00EB7AF4" w:rsidRPr="00CD01F8" w:rsidRDefault="00EB7AF4" w:rsidP="00CD01F8">
      <w:pPr>
        <w:rPr>
          <w:rFonts w:ascii="Times New Roman" w:hAnsi="Times New Roman"/>
        </w:rPr>
      </w:pPr>
      <w:r w:rsidRPr="00CD01F8">
        <w:rPr>
          <w:rFonts w:ascii="Times New Roman" w:hAnsi="Times New Roman"/>
        </w:rPr>
        <w:t xml:space="preserve">осознавать и уметь доказывать важность семьи как хранителя традиций и ее воспитательную роль; </w:t>
      </w:r>
    </w:p>
    <w:p w:rsidR="00EB7AF4" w:rsidRPr="00CD01F8" w:rsidRDefault="00EB7AF4" w:rsidP="00CD01F8">
      <w:pPr>
        <w:rPr>
          <w:rFonts w:ascii="Times New Roman" w:hAnsi="Times New Roman"/>
        </w:rPr>
      </w:pPr>
      <w:r w:rsidRPr="00CD01F8">
        <w:rPr>
          <w:rFonts w:ascii="Times New Roman" w:hAnsi="Times New Roman"/>
        </w:rP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EB7AF4" w:rsidRPr="00CD01F8" w:rsidRDefault="00EB7AF4" w:rsidP="00CD01F8">
      <w:pPr>
        <w:rPr>
          <w:rFonts w:ascii="Times New Roman" w:hAnsi="Times New Roman"/>
        </w:rPr>
      </w:pPr>
      <w:r w:rsidRPr="00CD01F8">
        <w:rPr>
          <w:rFonts w:ascii="Times New Roman" w:hAnsi="Times New Roman"/>
        </w:rPr>
        <w:t xml:space="preserve">Тема 12. Родина начинается с семьи.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понятие "Родина"; </w:t>
      </w:r>
    </w:p>
    <w:p w:rsidR="00EB7AF4" w:rsidRPr="00CD01F8" w:rsidRDefault="00EB7AF4" w:rsidP="00CD01F8">
      <w:pPr>
        <w:rPr>
          <w:rFonts w:ascii="Times New Roman" w:hAnsi="Times New Roman"/>
        </w:rPr>
      </w:pPr>
      <w:r w:rsidRPr="00CD01F8">
        <w:rPr>
          <w:rFonts w:ascii="Times New Roman" w:hAnsi="Times New Roman"/>
        </w:rPr>
        <w:t xml:space="preserve">осознавать взаимосвязь и различия между концептами "Отечество" и "Родина"; </w:t>
      </w:r>
    </w:p>
    <w:p w:rsidR="00EB7AF4" w:rsidRPr="00CD01F8" w:rsidRDefault="00EB7AF4" w:rsidP="00CD01F8">
      <w:pPr>
        <w:rPr>
          <w:rFonts w:ascii="Times New Roman" w:hAnsi="Times New Roman"/>
        </w:rPr>
      </w:pPr>
      <w:r w:rsidRPr="00CD01F8">
        <w:rPr>
          <w:rFonts w:ascii="Times New Roman" w:hAnsi="Times New Roman"/>
        </w:rPr>
        <w:t xml:space="preserve">понимать, что такое история семьи, каковы формы ее выражения и сохранения;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и доказывать взаимосвязь истории семьи и истории народа, государства, человечества. </w:t>
      </w:r>
    </w:p>
    <w:p w:rsidR="00EB7AF4" w:rsidRPr="00CD01F8" w:rsidRDefault="00EB7AF4" w:rsidP="00CD01F8">
      <w:pPr>
        <w:rPr>
          <w:rFonts w:ascii="Times New Roman" w:hAnsi="Times New Roman"/>
        </w:rPr>
      </w:pPr>
      <w:r w:rsidRPr="00CD01F8">
        <w:rPr>
          <w:rFonts w:ascii="Times New Roman" w:hAnsi="Times New Roman"/>
        </w:rPr>
        <w:t xml:space="preserve">Тема 13. Традиции семейного воспитания в России.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семейных традициях и обосновывать их важность как ключевых элементах семейных отношений;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взаимосвязь семейных традиций и культуры собственного этноса; </w:t>
      </w:r>
    </w:p>
    <w:p w:rsidR="00EB7AF4" w:rsidRPr="00CD01F8" w:rsidRDefault="00EB7AF4" w:rsidP="00CD01F8">
      <w:pPr>
        <w:rPr>
          <w:rFonts w:ascii="Times New Roman" w:hAnsi="Times New Roman"/>
        </w:rPr>
      </w:pPr>
      <w:r w:rsidRPr="00CD01F8">
        <w:rPr>
          <w:rFonts w:ascii="Times New Roman" w:hAnsi="Times New Roman"/>
        </w:rPr>
        <w:t xml:space="preserve">уметь рассказывать о семейных традициях своего народа и народов России, собственной семьи; </w:t>
      </w:r>
    </w:p>
    <w:p w:rsidR="00EB7AF4" w:rsidRPr="00CD01F8" w:rsidRDefault="00EB7AF4" w:rsidP="00CD01F8">
      <w:pPr>
        <w:rPr>
          <w:rFonts w:ascii="Times New Roman" w:hAnsi="Times New Roman"/>
        </w:rPr>
      </w:pPr>
      <w:r w:rsidRPr="00CD01F8">
        <w:rPr>
          <w:rFonts w:ascii="Times New Roman" w:hAnsi="Times New Roman"/>
        </w:rPr>
        <w:t xml:space="preserve">осознавать роль семейных традиций в культуре общества, трансляции ценностей, духовно-нравственных идеалов. </w:t>
      </w:r>
    </w:p>
    <w:p w:rsidR="00EB7AF4" w:rsidRPr="00CD01F8" w:rsidRDefault="00EB7AF4" w:rsidP="00CD01F8">
      <w:pPr>
        <w:rPr>
          <w:rFonts w:ascii="Times New Roman" w:hAnsi="Times New Roman"/>
        </w:rPr>
      </w:pPr>
      <w:r w:rsidRPr="00CD01F8">
        <w:rPr>
          <w:rFonts w:ascii="Times New Roman" w:hAnsi="Times New Roman"/>
        </w:rPr>
        <w:t xml:space="preserve">Тема 14. Образ семьи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называть традиционные сказочные и фольклорные сюжеты о семье, семейных обязанностях; </w:t>
      </w:r>
    </w:p>
    <w:p w:rsidR="00EB7AF4" w:rsidRPr="00CD01F8" w:rsidRDefault="00EB7AF4" w:rsidP="00CD01F8">
      <w:pPr>
        <w:rPr>
          <w:rFonts w:ascii="Times New Roman" w:hAnsi="Times New Roman"/>
        </w:rPr>
      </w:pPr>
      <w:r w:rsidRPr="00CD01F8">
        <w:rPr>
          <w:rFonts w:ascii="Times New Roman" w:hAnsi="Times New Roman"/>
        </w:rPr>
        <w:t xml:space="preserve">уметь обосновывать свое понимание семейных ценностей, выраженных в фольклорных сюжетах;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важность семейных ценностей с использованием различного иллюстративного материала. </w:t>
      </w:r>
    </w:p>
    <w:p w:rsidR="00EB7AF4" w:rsidRPr="00CD01F8" w:rsidRDefault="00EB7AF4" w:rsidP="00CD01F8">
      <w:pPr>
        <w:rPr>
          <w:rFonts w:ascii="Times New Roman" w:hAnsi="Times New Roman"/>
        </w:rPr>
      </w:pPr>
      <w:r w:rsidRPr="00CD01F8">
        <w:rPr>
          <w:rFonts w:ascii="Times New Roman" w:hAnsi="Times New Roman"/>
        </w:rPr>
        <w:t xml:space="preserve">Тема 15. Труд в истории семьи.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что такое семейное хозяйство и домашний труд;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оценивать семейный уклад и взаимосвязь с социально-экономической структурой общества в форме большой и малой семей;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распределение семейного труда и осознавать его важность для укрепления целостности семьи. </w:t>
      </w:r>
    </w:p>
    <w:p w:rsidR="00EB7AF4" w:rsidRPr="00CD01F8" w:rsidRDefault="00EB7AF4" w:rsidP="00CD01F8">
      <w:pPr>
        <w:rPr>
          <w:rFonts w:ascii="Times New Roman" w:hAnsi="Times New Roman"/>
        </w:rPr>
      </w:pPr>
      <w:r w:rsidRPr="00CD01F8">
        <w:rPr>
          <w:rFonts w:ascii="Times New Roman" w:hAnsi="Times New Roman"/>
        </w:rPr>
        <w:t xml:space="preserve">Тема 16. Семья в современном мире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w:t>
      </w:r>
    </w:p>
    <w:p w:rsidR="00EB7AF4" w:rsidRPr="00CD01F8" w:rsidRDefault="00EB7AF4" w:rsidP="00CD01F8">
      <w:pPr>
        <w:rPr>
          <w:rFonts w:ascii="Times New Roman" w:hAnsi="Times New Roman"/>
        </w:rPr>
      </w:pPr>
      <w:r w:rsidRPr="00CD01F8">
        <w:rPr>
          <w:rFonts w:ascii="Times New Roman" w:hAnsi="Times New Roman"/>
        </w:rPr>
        <w:t xml:space="preserve">выделять особенности духовной культуры семьи в фольклоре и культуре различных народов на основе предметных знаний о культуре своего народа; </w:t>
      </w:r>
    </w:p>
    <w:p w:rsidR="00EB7AF4" w:rsidRPr="00CD01F8" w:rsidRDefault="00EB7AF4" w:rsidP="00CD01F8">
      <w:pPr>
        <w:rPr>
          <w:rFonts w:ascii="Times New Roman" w:hAnsi="Times New Roman"/>
        </w:rPr>
      </w:pPr>
      <w:r w:rsidRPr="00CD01F8">
        <w:rPr>
          <w:rFonts w:ascii="Times New Roman" w:hAnsi="Times New Roman"/>
        </w:rPr>
        <w:t xml:space="preserve">предполагать и доказывать наличие взаимосвязи между культурой и духовно-нравственными ценностями семьи;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3. "Духовно-нравственное богатство личности". </w:t>
      </w:r>
    </w:p>
    <w:p w:rsidR="00EB7AF4" w:rsidRPr="00CD01F8" w:rsidRDefault="00EB7AF4" w:rsidP="00CD01F8">
      <w:pPr>
        <w:rPr>
          <w:rFonts w:ascii="Times New Roman" w:hAnsi="Times New Roman"/>
        </w:rPr>
      </w:pPr>
      <w:r w:rsidRPr="00CD01F8">
        <w:rPr>
          <w:rFonts w:ascii="Times New Roman" w:hAnsi="Times New Roman"/>
        </w:rPr>
        <w:t xml:space="preserve">Тема 17. Личность - общество - культура.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значение термина "человек" в контексте духовно-нравственной культуры; </w:t>
      </w:r>
    </w:p>
    <w:p w:rsidR="00EB7AF4" w:rsidRPr="00CD01F8" w:rsidRDefault="00EB7AF4" w:rsidP="00CD01F8">
      <w:pPr>
        <w:rPr>
          <w:rFonts w:ascii="Times New Roman" w:hAnsi="Times New Roman"/>
        </w:rPr>
      </w:pPr>
      <w:r w:rsidRPr="00CD01F8">
        <w:rPr>
          <w:rFonts w:ascii="Times New Roman" w:hAnsi="Times New Roman"/>
        </w:rPr>
        <w:t xml:space="preserve">уметь обосновать взаимосвязь и взаимообусловленность чело века и общества, человека и культуры; </w:t>
      </w:r>
    </w:p>
    <w:p w:rsidR="00EB7AF4" w:rsidRPr="00CD01F8" w:rsidRDefault="00EB7AF4" w:rsidP="00CD01F8">
      <w:pPr>
        <w:rPr>
          <w:rFonts w:ascii="Times New Roman" w:hAnsi="Times New Roman"/>
        </w:rPr>
      </w:pPr>
      <w:r w:rsidRPr="00CD01F8">
        <w:rPr>
          <w:rFonts w:ascii="Times New Roman" w:hAnsi="Times New Roman"/>
        </w:rPr>
        <w:t xml:space="preserve">понимать и объяснять различия между обоснованием термина "личность" в быту, в контексте культуры и творчества;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гуманизм, иметь представление о его источниках в культуре. </w:t>
      </w:r>
    </w:p>
    <w:p w:rsidR="00EB7AF4" w:rsidRPr="00CD01F8" w:rsidRDefault="00EB7AF4" w:rsidP="00CD01F8">
      <w:pPr>
        <w:rPr>
          <w:rFonts w:ascii="Times New Roman" w:hAnsi="Times New Roman"/>
        </w:rPr>
      </w:pPr>
      <w:r w:rsidRPr="00CD01F8">
        <w:rPr>
          <w:rFonts w:ascii="Times New Roman" w:hAnsi="Times New Roman"/>
        </w:rPr>
        <w:t xml:space="preserve">Тема 18. Духовный мир человека. Человек - творец культуры. </w:t>
      </w:r>
    </w:p>
    <w:p w:rsidR="00EB7AF4" w:rsidRPr="00CD01F8" w:rsidRDefault="00EB7AF4" w:rsidP="00CD01F8">
      <w:pPr>
        <w:rPr>
          <w:rFonts w:ascii="Times New Roman" w:hAnsi="Times New Roman"/>
        </w:rPr>
      </w:pPr>
      <w:r w:rsidRPr="00CD01F8">
        <w:rPr>
          <w:rFonts w:ascii="Times New Roman" w:hAnsi="Times New Roman"/>
        </w:rPr>
        <w:t xml:space="preserve">Знать значение термина "творчество" в нескольких аспектах и понимать границы их применимости;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доказывать важность морально-нравственных ограничений в творчестве;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творчества как реализацию духовно-нравственных ценностей человека; </w:t>
      </w:r>
    </w:p>
    <w:p w:rsidR="00EB7AF4" w:rsidRPr="00CD01F8" w:rsidRDefault="00EB7AF4" w:rsidP="00CD01F8">
      <w:pPr>
        <w:rPr>
          <w:rFonts w:ascii="Times New Roman" w:hAnsi="Times New Roman"/>
        </w:rPr>
      </w:pPr>
      <w:r w:rsidRPr="00CD01F8">
        <w:rPr>
          <w:rFonts w:ascii="Times New Roman" w:hAnsi="Times New Roman"/>
        </w:rPr>
        <w:t xml:space="preserve">доказывать детерминированность творчества культурой своего этноса;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взаимосвязь труда и творчества. </w:t>
      </w:r>
    </w:p>
    <w:p w:rsidR="00EB7AF4" w:rsidRPr="00CD01F8" w:rsidRDefault="00EB7AF4" w:rsidP="00CD01F8">
      <w:pPr>
        <w:rPr>
          <w:rFonts w:ascii="Times New Roman" w:hAnsi="Times New Roman"/>
        </w:rPr>
      </w:pPr>
      <w:r w:rsidRPr="00CD01F8">
        <w:rPr>
          <w:rFonts w:ascii="Times New Roman" w:hAnsi="Times New Roman"/>
        </w:rPr>
        <w:t xml:space="preserve">Тема 19. Личность и духовно-нравственные ценности.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значение и роль морали и нравственности в жизни человека;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происхождение духовных ценностей, понимание идеалов добра и зла;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4. "Культурное единство России". </w:t>
      </w:r>
    </w:p>
    <w:p w:rsidR="00EB7AF4" w:rsidRPr="00CD01F8" w:rsidRDefault="00EB7AF4" w:rsidP="00CD01F8">
      <w:pPr>
        <w:rPr>
          <w:rFonts w:ascii="Times New Roman" w:hAnsi="Times New Roman"/>
        </w:rPr>
      </w:pPr>
      <w:r w:rsidRPr="00CD01F8">
        <w:rPr>
          <w:rFonts w:ascii="Times New Roman" w:hAnsi="Times New Roman"/>
        </w:rPr>
        <w:t xml:space="preserve">Тема 20. Историческая память как духовно-нравственная ценность.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объяснять суть термина "история", знать основные исторические периоды и уметь выделять их сущностные черты;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значении и функциях изучения истории; </w:t>
      </w:r>
    </w:p>
    <w:p w:rsidR="00EB7AF4" w:rsidRPr="00CD01F8" w:rsidRDefault="00EB7AF4" w:rsidP="00CD01F8">
      <w:pPr>
        <w:rPr>
          <w:rFonts w:ascii="Times New Roman" w:hAnsi="Times New Roman"/>
        </w:rPr>
      </w:pPr>
      <w:r w:rsidRPr="00CD01F8">
        <w:rPr>
          <w:rFonts w:ascii="Times New Roman" w:hAnsi="Times New Roman"/>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rsidR="00EB7AF4" w:rsidRPr="00CD01F8" w:rsidRDefault="00EB7AF4" w:rsidP="00CD01F8">
      <w:pPr>
        <w:rPr>
          <w:rFonts w:ascii="Times New Roman" w:hAnsi="Times New Roman"/>
        </w:rPr>
      </w:pPr>
      <w:r w:rsidRPr="00CD01F8">
        <w:rPr>
          <w:rFonts w:ascii="Times New Roman" w:hAnsi="Times New Roman"/>
        </w:rPr>
        <w:t xml:space="preserve">Тема 21. Литература как язык культуры.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отличия литературы от других видов художественного творчества; </w:t>
      </w:r>
    </w:p>
    <w:p w:rsidR="00EB7AF4" w:rsidRPr="00CD01F8" w:rsidRDefault="00EB7AF4" w:rsidP="00CD01F8">
      <w:pPr>
        <w:rPr>
          <w:rFonts w:ascii="Times New Roman" w:hAnsi="Times New Roman"/>
        </w:rPr>
      </w:pPr>
      <w:r w:rsidRPr="00CD01F8">
        <w:rPr>
          <w:rFonts w:ascii="Times New Roman" w:hAnsi="Times New Roman"/>
        </w:rPr>
        <w:t xml:space="preserve">рассказывать об особенностях литературного повествования, выделять простые выразительные средства литературного языка;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и доказывать важность литературы как культурного явления, как формы трансляции культурных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находить и обозначать средства выражения морального и нравственного смысла в литературных произведениях. </w:t>
      </w:r>
    </w:p>
    <w:p w:rsidR="00EB7AF4" w:rsidRPr="00CD01F8" w:rsidRDefault="00EB7AF4" w:rsidP="00CD01F8">
      <w:pPr>
        <w:rPr>
          <w:rFonts w:ascii="Times New Roman" w:hAnsi="Times New Roman"/>
        </w:rPr>
      </w:pPr>
      <w:r w:rsidRPr="00CD01F8">
        <w:rPr>
          <w:rFonts w:ascii="Times New Roman" w:hAnsi="Times New Roman"/>
        </w:rPr>
        <w:t xml:space="preserve">Тема 22. Взаимовлияние культур.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важность сохранения культурного наследия;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глобализация, уметь приводить примеры межкультурной коммуникации как способа формирования общих духовно-нравственных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Тема 23. Духовно-нравственные ценности российского народа.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осознавать духовно-нравственные ценности в качестве базовых общегражданских ценностей российского общества и уметь доказывать это. </w:t>
      </w:r>
    </w:p>
    <w:p w:rsidR="00EB7AF4" w:rsidRPr="00CD01F8" w:rsidRDefault="00EB7AF4" w:rsidP="00CD01F8">
      <w:pPr>
        <w:rPr>
          <w:rFonts w:ascii="Times New Roman" w:hAnsi="Times New Roman"/>
        </w:rPr>
      </w:pPr>
      <w:r w:rsidRPr="00CD01F8">
        <w:rPr>
          <w:rFonts w:ascii="Times New Roman" w:hAnsi="Times New Roman"/>
        </w:rPr>
        <w:t xml:space="preserve">Тема 24. Регионы России: культурное многообразие. </w:t>
      </w:r>
    </w:p>
    <w:p w:rsidR="00EB7AF4" w:rsidRPr="00CD01F8" w:rsidRDefault="00EB7AF4" w:rsidP="00CD01F8">
      <w:pPr>
        <w:rPr>
          <w:rFonts w:ascii="Times New Roman" w:hAnsi="Times New Roman"/>
        </w:rPr>
      </w:pPr>
      <w:r w:rsidRPr="00CD01F8">
        <w:rPr>
          <w:rFonts w:ascii="Times New Roman" w:hAnsi="Times New Roman"/>
        </w:rPr>
        <w:t xml:space="preserve">Понимать принципы федеративного устройства России и концепт "полиэтничность"; </w:t>
      </w:r>
    </w:p>
    <w:p w:rsidR="00EB7AF4" w:rsidRPr="00CD01F8" w:rsidRDefault="00EB7AF4" w:rsidP="00CD01F8">
      <w:pPr>
        <w:rPr>
          <w:rFonts w:ascii="Times New Roman" w:hAnsi="Times New Roman"/>
        </w:rPr>
      </w:pPr>
      <w:r w:rsidRPr="00CD01F8">
        <w:rPr>
          <w:rFonts w:ascii="Times New Roman" w:hAnsi="Times New Roman"/>
        </w:rPr>
        <w:t xml:space="preserve">называть основные этносы Российской Федерации и регионы, где они традиционно проживают; </w:t>
      </w:r>
    </w:p>
    <w:p w:rsidR="00EB7AF4" w:rsidRPr="00CD01F8" w:rsidRDefault="00EB7AF4" w:rsidP="00CD01F8">
      <w:pPr>
        <w:rPr>
          <w:rFonts w:ascii="Times New Roman" w:hAnsi="Times New Roman"/>
        </w:rPr>
      </w:pPr>
      <w:r w:rsidRPr="00CD01F8">
        <w:rPr>
          <w:rFonts w:ascii="Times New Roman" w:hAnsi="Times New Roman"/>
        </w:rPr>
        <w:t xml:space="preserve">уметь объяснить значение словосочетаний "многонациональный народ Российской Федерации", "государствообразующий народ", "титульный этнос"; </w:t>
      </w:r>
    </w:p>
    <w:p w:rsidR="00EB7AF4" w:rsidRPr="00CD01F8" w:rsidRDefault="00EB7AF4" w:rsidP="00CD01F8">
      <w:pPr>
        <w:rPr>
          <w:rFonts w:ascii="Times New Roman" w:hAnsi="Times New Roman"/>
        </w:rPr>
      </w:pPr>
      <w:r w:rsidRPr="00CD01F8">
        <w:rPr>
          <w:rFonts w:ascii="Times New Roman" w:hAnsi="Times New Roman"/>
        </w:rPr>
        <w:t xml:space="preserve">понимать ценность многообразия культурных укладов народов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демонстрировать готовность к сохранению межнационального и межрелигиозного согласия в России; </w:t>
      </w:r>
    </w:p>
    <w:p w:rsidR="00EB7AF4" w:rsidRPr="00CD01F8" w:rsidRDefault="00EB7AF4" w:rsidP="00CD01F8">
      <w:pPr>
        <w:rPr>
          <w:rFonts w:ascii="Times New Roman" w:hAnsi="Times New Roman"/>
        </w:rPr>
      </w:pPr>
      <w:r w:rsidRPr="00CD01F8">
        <w:rPr>
          <w:rFonts w:ascii="Times New Roman" w:hAnsi="Times New Roman"/>
        </w:rPr>
        <w:t xml:space="preserve">уметь выделять общие черты в культуре различных народов, обосновывать их значение и причины. </w:t>
      </w:r>
    </w:p>
    <w:p w:rsidR="00EB7AF4" w:rsidRPr="00CD01F8" w:rsidRDefault="00EB7AF4" w:rsidP="00CD01F8">
      <w:pPr>
        <w:rPr>
          <w:rFonts w:ascii="Times New Roman" w:hAnsi="Times New Roman"/>
        </w:rPr>
      </w:pPr>
      <w:r w:rsidRPr="00CD01F8">
        <w:rPr>
          <w:rFonts w:ascii="Times New Roman" w:hAnsi="Times New Roman"/>
        </w:rPr>
        <w:t xml:space="preserve">Тема 25. Праздники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природе праздников и обосновывать их важность как элементов культуры; </w:t>
      </w:r>
    </w:p>
    <w:p w:rsidR="00EB7AF4" w:rsidRPr="00CD01F8" w:rsidRDefault="00EB7AF4" w:rsidP="00CD01F8">
      <w:pPr>
        <w:rPr>
          <w:rFonts w:ascii="Times New Roman" w:hAnsi="Times New Roman"/>
        </w:rPr>
      </w:pPr>
      <w:r w:rsidRPr="00CD01F8">
        <w:rPr>
          <w:rFonts w:ascii="Times New Roman" w:hAnsi="Times New Roman"/>
        </w:rPr>
        <w:t xml:space="preserve">устанавливать взаимосвязь праздников и культурного уклада; </w:t>
      </w:r>
    </w:p>
    <w:p w:rsidR="00EB7AF4" w:rsidRPr="00CD01F8" w:rsidRDefault="00EB7AF4" w:rsidP="00CD01F8">
      <w:pPr>
        <w:rPr>
          <w:rFonts w:ascii="Times New Roman" w:hAnsi="Times New Roman"/>
        </w:rPr>
      </w:pPr>
      <w:r w:rsidRPr="00CD01F8">
        <w:rPr>
          <w:rFonts w:ascii="Times New Roman" w:hAnsi="Times New Roman"/>
        </w:rPr>
        <w:t xml:space="preserve">различать основные типы праздников; </w:t>
      </w:r>
    </w:p>
    <w:p w:rsidR="00EB7AF4" w:rsidRPr="00CD01F8" w:rsidRDefault="00EB7AF4" w:rsidP="00CD01F8">
      <w:pPr>
        <w:rPr>
          <w:rFonts w:ascii="Times New Roman" w:hAnsi="Times New Roman"/>
        </w:rPr>
      </w:pPr>
      <w:r w:rsidRPr="00CD01F8">
        <w:rPr>
          <w:rFonts w:ascii="Times New Roman" w:hAnsi="Times New Roman"/>
        </w:rPr>
        <w:t xml:space="preserve">уметь рассказывать о праздничных традициях народов России и собственной семьи; </w:t>
      </w:r>
    </w:p>
    <w:p w:rsidR="00EB7AF4" w:rsidRPr="00CD01F8" w:rsidRDefault="00EB7AF4" w:rsidP="00CD01F8">
      <w:pPr>
        <w:rPr>
          <w:rFonts w:ascii="Times New Roman" w:hAnsi="Times New Roman"/>
        </w:rPr>
      </w:pPr>
      <w:r w:rsidRPr="00CD01F8">
        <w:rPr>
          <w:rFonts w:ascii="Times New Roman" w:hAnsi="Times New Roman"/>
        </w:rPr>
        <w:t xml:space="preserve">анализировать связь праздников и истории, культуры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понимать основной смысл семейных праздников; </w:t>
      </w:r>
    </w:p>
    <w:p w:rsidR="00EB7AF4" w:rsidRPr="00CD01F8" w:rsidRDefault="00EB7AF4" w:rsidP="00CD01F8">
      <w:pPr>
        <w:rPr>
          <w:rFonts w:ascii="Times New Roman" w:hAnsi="Times New Roman"/>
        </w:rPr>
      </w:pPr>
      <w:r w:rsidRPr="00CD01F8">
        <w:rPr>
          <w:rFonts w:ascii="Times New Roman" w:hAnsi="Times New Roman"/>
        </w:rPr>
        <w:t xml:space="preserve">определять нравственный смысл праздников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осознавать значение праздников как элементов культурной памяти народов России, как воплощение духовно-нравственных идеалов. </w:t>
      </w:r>
    </w:p>
    <w:p w:rsidR="00EB7AF4" w:rsidRPr="00CD01F8" w:rsidRDefault="00EB7AF4" w:rsidP="00CD01F8">
      <w:pPr>
        <w:rPr>
          <w:rFonts w:ascii="Times New Roman" w:hAnsi="Times New Roman"/>
        </w:rPr>
      </w:pPr>
      <w:r w:rsidRPr="00CD01F8">
        <w:rPr>
          <w:rFonts w:ascii="Times New Roman" w:hAnsi="Times New Roman"/>
        </w:rPr>
        <w:t xml:space="preserve">Тема 26. Памятники архитектуры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между типом жилищ и типом хозяйственной деятельности; </w:t>
      </w:r>
    </w:p>
    <w:p w:rsidR="00EB7AF4" w:rsidRPr="00CD01F8" w:rsidRDefault="00EB7AF4" w:rsidP="00CD01F8">
      <w:pPr>
        <w:rPr>
          <w:rFonts w:ascii="Times New Roman" w:hAnsi="Times New Roman"/>
        </w:rPr>
      </w:pPr>
      <w:r w:rsidRPr="00CD01F8">
        <w:rPr>
          <w:rFonts w:ascii="Times New Roman" w:hAnsi="Times New Roman"/>
        </w:rPr>
        <w:t xml:space="preserve">осознавать и уметь охарактеризовать связь между уровнем научно-технического развития и типами жилищ; </w:t>
      </w:r>
    </w:p>
    <w:p w:rsidR="00EB7AF4" w:rsidRPr="00CD01F8" w:rsidRDefault="00EB7AF4" w:rsidP="00CD01F8">
      <w:pPr>
        <w:rPr>
          <w:rFonts w:ascii="Times New Roman" w:hAnsi="Times New Roman"/>
        </w:rPr>
      </w:pPr>
      <w:r w:rsidRPr="00CD01F8">
        <w:rPr>
          <w:rFonts w:ascii="Times New Roman" w:hAnsi="Times New Roman"/>
        </w:rPr>
        <w:t xml:space="preserve">осознавать и уметь объяснять взаимосвязь между особенностями архитектуры и духовно-нравственными ценностями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устанавливать связь между историей памятника и историей края, характеризовать памятники истории и культуры;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нравственном и научном смысле краеведческой работы. </w:t>
      </w:r>
    </w:p>
    <w:p w:rsidR="00EB7AF4" w:rsidRPr="00CD01F8" w:rsidRDefault="00EB7AF4" w:rsidP="00CD01F8">
      <w:pPr>
        <w:rPr>
          <w:rFonts w:ascii="Times New Roman" w:hAnsi="Times New Roman"/>
        </w:rPr>
      </w:pPr>
      <w:r w:rsidRPr="00CD01F8">
        <w:rPr>
          <w:rFonts w:ascii="Times New Roman" w:hAnsi="Times New Roman"/>
        </w:rPr>
        <w:t xml:space="preserve">Тема 27. Музыкальная культура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и доказывать важность музыки как культурного явления, как формы трансляции культурных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находить и обозначать средства выражения морального и нравственного смысла музыкальных произведений; </w:t>
      </w:r>
    </w:p>
    <w:p w:rsidR="00EB7AF4" w:rsidRPr="00CD01F8" w:rsidRDefault="00EB7AF4" w:rsidP="00CD01F8">
      <w:pPr>
        <w:rPr>
          <w:rFonts w:ascii="Times New Roman" w:hAnsi="Times New Roman"/>
        </w:rPr>
      </w:pPr>
      <w:r w:rsidRPr="00CD01F8">
        <w:rPr>
          <w:rFonts w:ascii="Times New Roman" w:hAnsi="Times New Roman"/>
        </w:rPr>
        <w:t xml:space="preserve">знать основные темы музыкального творчества народов России, народные инструменты. </w:t>
      </w:r>
    </w:p>
    <w:p w:rsidR="00EB7AF4" w:rsidRPr="00CD01F8" w:rsidRDefault="00EB7AF4" w:rsidP="00CD01F8">
      <w:pPr>
        <w:rPr>
          <w:rFonts w:ascii="Times New Roman" w:hAnsi="Times New Roman"/>
        </w:rPr>
      </w:pPr>
      <w:r w:rsidRPr="00CD01F8">
        <w:rPr>
          <w:rFonts w:ascii="Times New Roman" w:hAnsi="Times New Roman"/>
        </w:rPr>
        <w:t xml:space="preserve">Тема 28. Изобразительное искусство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w:t>
      </w:r>
    </w:p>
    <w:p w:rsidR="00EB7AF4" w:rsidRPr="00CD01F8" w:rsidRDefault="00EB7AF4" w:rsidP="00CD01F8">
      <w:pPr>
        <w:rPr>
          <w:rFonts w:ascii="Times New Roman" w:hAnsi="Times New Roman"/>
        </w:rPr>
      </w:pPr>
      <w:r w:rsidRPr="00CD01F8">
        <w:rPr>
          <w:rFonts w:ascii="Times New Roman" w:hAnsi="Times New Roman"/>
        </w:rPr>
        <w:t xml:space="preserve">уметь объяснить, что такое скульптура, живопись, графика, фольклорные орнаменты;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и доказывать важность изобразительного искусства как культурного явления, как формы трансляции культурных ценностей; </w:t>
      </w:r>
    </w:p>
    <w:p w:rsidR="00EB7AF4" w:rsidRPr="00CD01F8" w:rsidRDefault="00EB7AF4" w:rsidP="00CD01F8">
      <w:pPr>
        <w:rPr>
          <w:rFonts w:ascii="Times New Roman" w:hAnsi="Times New Roman"/>
        </w:rPr>
      </w:pPr>
      <w:r w:rsidRPr="00CD01F8">
        <w:rPr>
          <w:rFonts w:ascii="Times New Roman" w:hAnsi="Times New Roman"/>
        </w:rPr>
        <w:t xml:space="preserve">находить и обозначать средства выражения морального и нравственного смысла изобразительного искусства; </w:t>
      </w:r>
    </w:p>
    <w:p w:rsidR="00EB7AF4" w:rsidRPr="00CD01F8" w:rsidRDefault="00EB7AF4" w:rsidP="00CD01F8">
      <w:pPr>
        <w:rPr>
          <w:rFonts w:ascii="Times New Roman" w:hAnsi="Times New Roman"/>
        </w:rPr>
      </w:pPr>
      <w:r w:rsidRPr="00CD01F8">
        <w:rPr>
          <w:rFonts w:ascii="Times New Roman" w:hAnsi="Times New Roman"/>
        </w:rPr>
        <w:t xml:space="preserve">знать основные темы изобразительного искусства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29. Фольклор и литература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что такое пословицы и поговорки, обосновывать важность и нужность этих языковых выразительных средств; </w:t>
      </w:r>
    </w:p>
    <w:p w:rsidR="00EB7AF4" w:rsidRPr="00CD01F8" w:rsidRDefault="00EB7AF4" w:rsidP="00CD01F8">
      <w:pPr>
        <w:rPr>
          <w:rFonts w:ascii="Times New Roman" w:hAnsi="Times New Roman"/>
        </w:rPr>
      </w:pPr>
      <w:r w:rsidRPr="00CD01F8">
        <w:rPr>
          <w:rFonts w:ascii="Times New Roman" w:hAnsi="Times New Roman"/>
        </w:rPr>
        <w:t xml:space="preserve">понимать и объяснять, что такое эпос, миф, сказка, былина, песня; </w:t>
      </w:r>
    </w:p>
    <w:p w:rsidR="00EB7AF4" w:rsidRPr="00CD01F8" w:rsidRDefault="00EB7AF4" w:rsidP="00CD01F8">
      <w:pPr>
        <w:rPr>
          <w:rFonts w:ascii="Times New Roman" w:hAnsi="Times New Roman"/>
        </w:rPr>
      </w:pPr>
      <w:r w:rsidRPr="00CD01F8">
        <w:rPr>
          <w:rFonts w:ascii="Times New Roman" w:hAnsi="Times New Roman"/>
        </w:rPr>
        <w:t xml:space="preserve">воспринимать и объяснять на примерах важность понимания фольклора как отражения истории народа и его ценностей, морали и нравственности;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национальная литература и каковы ее выразительные средства; </w:t>
      </w:r>
    </w:p>
    <w:p w:rsidR="00EB7AF4" w:rsidRPr="00CD01F8" w:rsidRDefault="00EB7AF4" w:rsidP="00CD01F8">
      <w:pPr>
        <w:rPr>
          <w:rFonts w:ascii="Times New Roman" w:hAnsi="Times New Roman"/>
        </w:rPr>
      </w:pPr>
      <w:r w:rsidRPr="00CD01F8">
        <w:rPr>
          <w:rFonts w:ascii="Times New Roman" w:hAnsi="Times New Roman"/>
        </w:rPr>
        <w:t xml:space="preserve">оценивать морально-нравственный потенциал национальной литературы. </w:t>
      </w:r>
    </w:p>
    <w:p w:rsidR="00EB7AF4" w:rsidRPr="00CD01F8" w:rsidRDefault="00EB7AF4" w:rsidP="00CD01F8">
      <w:pPr>
        <w:rPr>
          <w:rFonts w:ascii="Times New Roman" w:hAnsi="Times New Roman"/>
        </w:rPr>
      </w:pPr>
      <w:r w:rsidRPr="00CD01F8">
        <w:rPr>
          <w:rFonts w:ascii="Times New Roman" w:hAnsi="Times New Roman"/>
        </w:rPr>
        <w:t xml:space="preserve">Тема 30. Бытовые традиции народов России: пища, одежда, дом.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взаимосвязь между бытом и природными условиями проживания народа на примерах из истории и культуры своего региона; </w:t>
      </w:r>
    </w:p>
    <w:p w:rsidR="00EB7AF4" w:rsidRPr="00CD01F8" w:rsidRDefault="00EB7AF4" w:rsidP="00CD01F8">
      <w:pPr>
        <w:rPr>
          <w:rFonts w:ascii="Times New Roman" w:hAnsi="Times New Roman"/>
        </w:rPr>
      </w:pPr>
      <w:r w:rsidRPr="00CD01F8">
        <w:rPr>
          <w:rFonts w:ascii="Times New Roman" w:hAnsi="Times New Roman"/>
        </w:rPr>
        <w:t xml:space="preserve">уметь доказывать и отстаивать важность сохранения и развития культурных, духовно-нравственных, семейных и этнических традиций, многообразия культур; </w:t>
      </w:r>
    </w:p>
    <w:p w:rsidR="00EB7AF4" w:rsidRPr="00CD01F8" w:rsidRDefault="00EB7AF4" w:rsidP="00CD01F8">
      <w:pPr>
        <w:rPr>
          <w:rFonts w:ascii="Times New Roman" w:hAnsi="Times New Roman"/>
        </w:rPr>
      </w:pPr>
      <w:r w:rsidRPr="00CD01F8">
        <w:rPr>
          <w:rFonts w:ascii="Times New Roman" w:hAnsi="Times New Roman"/>
        </w:rP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учетом их возрастных особенностей);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EB7AF4" w:rsidRPr="00CD01F8" w:rsidRDefault="00EB7AF4" w:rsidP="00CD01F8">
      <w:pPr>
        <w:rPr>
          <w:rFonts w:ascii="Times New Roman" w:hAnsi="Times New Roman"/>
        </w:rPr>
      </w:pPr>
      <w:r w:rsidRPr="00CD01F8">
        <w:rPr>
          <w:rFonts w:ascii="Times New Roman" w:hAnsi="Times New Roman"/>
        </w:rPr>
        <w:t xml:space="preserve">Тема 31. Культурная карта России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отличия культурной географии от физической и политической географии; </w:t>
      </w:r>
    </w:p>
    <w:p w:rsidR="00EB7AF4" w:rsidRPr="00CD01F8" w:rsidRDefault="00EB7AF4" w:rsidP="00CD01F8">
      <w:pPr>
        <w:rPr>
          <w:rFonts w:ascii="Times New Roman" w:hAnsi="Times New Roman"/>
        </w:rPr>
      </w:pPr>
      <w:r w:rsidRPr="00CD01F8">
        <w:rPr>
          <w:rFonts w:ascii="Times New Roman" w:hAnsi="Times New Roman"/>
        </w:rPr>
        <w:t xml:space="preserve">понимать, что такое культурная карта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описывать отдельные области культурной карты в соответствии с их особенностями. </w:t>
      </w:r>
    </w:p>
    <w:p w:rsidR="00EB7AF4" w:rsidRPr="00CD01F8" w:rsidRDefault="00EB7AF4" w:rsidP="00CD01F8">
      <w:pPr>
        <w:rPr>
          <w:rFonts w:ascii="Times New Roman" w:hAnsi="Times New Roman"/>
        </w:rPr>
      </w:pPr>
      <w:r w:rsidRPr="00CD01F8">
        <w:rPr>
          <w:rFonts w:ascii="Times New Roman" w:hAnsi="Times New Roman"/>
        </w:rPr>
        <w:t xml:space="preserve">Тема 32. Единство страны - залог будущего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 </w:t>
      </w:r>
    </w:p>
    <w:p w:rsidR="00EB7AF4" w:rsidRPr="00CD01F8" w:rsidRDefault="00EB7AF4" w:rsidP="00CD01F8">
      <w:pPr>
        <w:rPr>
          <w:rFonts w:ascii="Times New Roman" w:hAnsi="Times New Roman"/>
        </w:rPr>
      </w:pPr>
      <w:r w:rsidRPr="00CD01F8">
        <w:rPr>
          <w:rFonts w:ascii="Times New Roman" w:hAnsi="Times New Roman"/>
        </w:rPr>
        <w:t xml:space="preserve">понимать и доказывать важность и преимущества этого единства перед требованиями национального самоопределения отдельных этносов. </w:t>
      </w:r>
    </w:p>
    <w:p w:rsidR="00EB7AF4" w:rsidRPr="00CD01F8" w:rsidRDefault="00EB7AF4" w:rsidP="00CD01F8">
      <w:pPr>
        <w:rPr>
          <w:rFonts w:ascii="Times New Roman" w:hAnsi="Times New Roman"/>
          <w:b/>
        </w:rPr>
      </w:pPr>
      <w:r w:rsidRPr="00CD01F8">
        <w:rPr>
          <w:rFonts w:ascii="Times New Roman" w:hAnsi="Times New Roman"/>
          <w:b/>
        </w:rPr>
        <w:t xml:space="preserve">К концу обучения в 6 классе обучающийся получит следующие предметные результаты по отдельным темам программы по ОДНКНР.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1. "Культура как социальность". </w:t>
      </w:r>
    </w:p>
    <w:p w:rsidR="00EB7AF4" w:rsidRPr="00CD01F8" w:rsidRDefault="00EB7AF4" w:rsidP="00CD01F8">
      <w:pPr>
        <w:rPr>
          <w:rFonts w:ascii="Times New Roman" w:hAnsi="Times New Roman"/>
        </w:rPr>
      </w:pPr>
      <w:r w:rsidRPr="00CD01F8">
        <w:rPr>
          <w:rFonts w:ascii="Times New Roman" w:hAnsi="Times New Roman"/>
        </w:rPr>
        <w:t xml:space="preserve">Тема 1. Мир культуры: его структура.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объяснить структуру культуры как социального явления; </w:t>
      </w:r>
    </w:p>
    <w:p w:rsidR="00EB7AF4" w:rsidRPr="00CD01F8" w:rsidRDefault="00EB7AF4" w:rsidP="00CD01F8">
      <w:pPr>
        <w:rPr>
          <w:rFonts w:ascii="Times New Roman" w:hAnsi="Times New Roman"/>
        </w:rPr>
      </w:pPr>
      <w:r w:rsidRPr="00CD01F8">
        <w:rPr>
          <w:rFonts w:ascii="Times New Roman" w:hAnsi="Times New Roman"/>
        </w:rPr>
        <w:t xml:space="preserve">понимать специфику социальных явлений, их ключевые отличия от природных явлений; </w:t>
      </w:r>
    </w:p>
    <w:p w:rsidR="00EB7AF4" w:rsidRPr="00CD01F8" w:rsidRDefault="00EB7AF4" w:rsidP="00CD01F8">
      <w:pPr>
        <w:rPr>
          <w:rFonts w:ascii="Times New Roman" w:hAnsi="Times New Roman"/>
        </w:rPr>
      </w:pPr>
      <w:r w:rsidRPr="00CD01F8">
        <w:rPr>
          <w:rFonts w:ascii="Times New Roman" w:hAnsi="Times New Roman"/>
        </w:rPr>
        <w:t xml:space="preserve">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w:t>
      </w:r>
    </w:p>
    <w:p w:rsidR="00EB7AF4" w:rsidRPr="00CD01F8" w:rsidRDefault="00EB7AF4" w:rsidP="00CD01F8">
      <w:pPr>
        <w:rPr>
          <w:rFonts w:ascii="Times New Roman" w:hAnsi="Times New Roman"/>
        </w:rPr>
      </w:pPr>
      <w:r w:rsidRPr="00CD01F8">
        <w:rPr>
          <w:rFonts w:ascii="Times New Roman" w:hAnsi="Times New Roman"/>
        </w:rPr>
        <w:t xml:space="preserve">понимать зависимость социальных процессов от культурно-исторических процессов; </w:t>
      </w:r>
    </w:p>
    <w:p w:rsidR="00EB7AF4" w:rsidRPr="00CD01F8" w:rsidRDefault="00EB7AF4" w:rsidP="00CD01F8">
      <w:pPr>
        <w:rPr>
          <w:rFonts w:ascii="Times New Roman" w:hAnsi="Times New Roman"/>
        </w:rPr>
      </w:pPr>
      <w:r w:rsidRPr="00CD01F8">
        <w:rPr>
          <w:rFonts w:ascii="Times New Roman" w:hAnsi="Times New Roman"/>
        </w:rPr>
        <w:t xml:space="preserve">уметь объяснить взаимосвязь между научно-техническим прогрессом и этапами развития социума. </w:t>
      </w:r>
    </w:p>
    <w:p w:rsidR="00EB7AF4" w:rsidRPr="00CD01F8" w:rsidRDefault="00EB7AF4" w:rsidP="00CD01F8">
      <w:pPr>
        <w:rPr>
          <w:rFonts w:ascii="Times New Roman" w:hAnsi="Times New Roman"/>
        </w:rPr>
      </w:pPr>
      <w:r w:rsidRPr="00CD01F8">
        <w:rPr>
          <w:rFonts w:ascii="Times New Roman" w:hAnsi="Times New Roman"/>
        </w:rPr>
        <w:t xml:space="preserve">Тема 2. Культура России: многообразие регионов.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административно-территориальное деление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количество регионов, различать субъекты и федеральные округа, уметь показать их на административной карте России;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w:t>
      </w:r>
    </w:p>
    <w:p w:rsidR="00EB7AF4" w:rsidRPr="00CD01F8" w:rsidRDefault="00EB7AF4" w:rsidP="00CD01F8">
      <w:pPr>
        <w:rPr>
          <w:rFonts w:ascii="Times New Roman" w:hAnsi="Times New Roman"/>
        </w:rPr>
      </w:pPr>
      <w:r w:rsidRPr="00CD01F8">
        <w:rPr>
          <w:rFonts w:ascii="Times New Roman" w:hAnsi="Times New Roman"/>
        </w:rPr>
        <w:t xml:space="preserve">объяснять принцип равенства прав каждого человека, вне зависимости от его принадлежности к тому или иному народу; </w:t>
      </w:r>
    </w:p>
    <w:p w:rsidR="00EB7AF4" w:rsidRPr="00CD01F8" w:rsidRDefault="00EB7AF4" w:rsidP="00CD01F8">
      <w:pPr>
        <w:rPr>
          <w:rFonts w:ascii="Times New Roman" w:hAnsi="Times New Roman"/>
        </w:rPr>
      </w:pPr>
      <w:r w:rsidRPr="00CD01F8">
        <w:rPr>
          <w:rFonts w:ascii="Times New Roman" w:hAnsi="Times New Roman"/>
        </w:rPr>
        <w:t xml:space="preserve">понимать ценность многообразия культурных укладов народов Российской Федерации; </w:t>
      </w:r>
    </w:p>
    <w:p w:rsidR="00EB7AF4" w:rsidRPr="00CD01F8" w:rsidRDefault="00EB7AF4" w:rsidP="00CD01F8">
      <w:pPr>
        <w:rPr>
          <w:rFonts w:ascii="Times New Roman" w:hAnsi="Times New Roman"/>
        </w:rPr>
      </w:pPr>
      <w:r w:rsidRPr="00CD01F8">
        <w:rPr>
          <w:rFonts w:ascii="Times New Roman" w:hAnsi="Times New Roman"/>
        </w:rPr>
        <w:t xml:space="preserve">демонстрировать готовность к сохранению межнационального и межрелигиозного согласия в России;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духовную культуру всех народов России как общее достояние и богатство нашей многонациональной Родины. </w:t>
      </w:r>
    </w:p>
    <w:p w:rsidR="00EB7AF4" w:rsidRPr="00CD01F8" w:rsidRDefault="00EB7AF4" w:rsidP="00CD01F8">
      <w:pPr>
        <w:rPr>
          <w:rFonts w:ascii="Times New Roman" w:hAnsi="Times New Roman"/>
        </w:rPr>
      </w:pPr>
      <w:r w:rsidRPr="00CD01F8">
        <w:rPr>
          <w:rFonts w:ascii="Times New Roman" w:hAnsi="Times New Roman"/>
        </w:rPr>
        <w:t xml:space="preserve">Тема 3. История быта как история культуры. </w:t>
      </w:r>
    </w:p>
    <w:p w:rsidR="00EB7AF4" w:rsidRPr="00CD01F8" w:rsidRDefault="00EB7AF4" w:rsidP="00CD01F8">
      <w:pPr>
        <w:rPr>
          <w:rFonts w:ascii="Times New Roman" w:hAnsi="Times New Roman"/>
        </w:rPr>
      </w:pPr>
      <w:r w:rsidRPr="00CD01F8">
        <w:rPr>
          <w:rFonts w:ascii="Times New Roman" w:hAnsi="Times New Roman"/>
        </w:rPr>
        <w:t xml:space="preserve">Понимать смысл понятия "домашнее хозяйство" и характеризовать его типы;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взаимосвязь между хозяйственной деятельностью народов России и особенностями исторического периода; </w:t>
      </w:r>
    </w:p>
    <w:p w:rsidR="00EB7AF4" w:rsidRPr="00CD01F8" w:rsidRDefault="00EB7AF4" w:rsidP="00CD01F8">
      <w:pPr>
        <w:rPr>
          <w:rFonts w:ascii="Times New Roman" w:hAnsi="Times New Roman"/>
        </w:rPr>
      </w:pPr>
      <w:r w:rsidRPr="00CD01F8">
        <w:rPr>
          <w:rFonts w:ascii="Times New Roman" w:hAnsi="Times New Roman"/>
        </w:rP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rsidR="00EB7AF4" w:rsidRPr="00CD01F8" w:rsidRDefault="00EB7AF4" w:rsidP="00CD01F8">
      <w:pPr>
        <w:rPr>
          <w:rFonts w:ascii="Times New Roman" w:hAnsi="Times New Roman"/>
        </w:rPr>
      </w:pPr>
      <w:r w:rsidRPr="00CD01F8">
        <w:rPr>
          <w:rFonts w:ascii="Times New Roman" w:hAnsi="Times New Roman"/>
        </w:rPr>
        <w:t xml:space="preserve">Тема 4. Прогресс: технический и социальный. </w:t>
      </w:r>
    </w:p>
    <w:p w:rsidR="00EB7AF4" w:rsidRPr="00CD01F8" w:rsidRDefault="00EB7AF4" w:rsidP="00CD01F8">
      <w:pPr>
        <w:rPr>
          <w:rFonts w:ascii="Times New Roman" w:hAnsi="Times New Roman"/>
        </w:rPr>
      </w:pPr>
      <w:r w:rsidRPr="00CD01F8">
        <w:rPr>
          <w:rFonts w:ascii="Times New Roman" w:hAnsi="Times New Roman"/>
        </w:rPr>
        <w:t xml:space="preserve">Знать, что такое труд, производительность труда и разделение труда, характеризовать их роль и значение в истории и современном обществе; </w:t>
      </w:r>
    </w:p>
    <w:p w:rsidR="00EB7AF4" w:rsidRPr="00CD01F8" w:rsidRDefault="00EB7AF4" w:rsidP="00CD01F8">
      <w:pPr>
        <w:rPr>
          <w:rFonts w:ascii="Times New Roman" w:hAnsi="Times New Roman"/>
        </w:rPr>
      </w:pPr>
      <w:r w:rsidRPr="00CD01F8">
        <w:rPr>
          <w:rFonts w:ascii="Times New Roman" w:hAnsi="Times New Roman"/>
        </w:rPr>
        <w:t xml:space="preserve">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w:t>
      </w:r>
    </w:p>
    <w:p w:rsidR="00EB7AF4" w:rsidRPr="00CD01F8" w:rsidRDefault="00EB7AF4" w:rsidP="00CD01F8">
      <w:pPr>
        <w:rPr>
          <w:rFonts w:ascii="Times New Roman" w:hAnsi="Times New Roman"/>
        </w:rPr>
      </w:pPr>
      <w:r w:rsidRPr="00CD01F8">
        <w:rPr>
          <w:rFonts w:ascii="Times New Roman" w:hAnsi="Times New Roman"/>
        </w:rPr>
        <w:t xml:space="preserve">демонстрировать понимание роли обслуживающего труда, его социальной и духовно-нравственной важности; </w:t>
      </w:r>
    </w:p>
    <w:p w:rsidR="00EB7AF4" w:rsidRPr="00CD01F8" w:rsidRDefault="00EB7AF4" w:rsidP="00CD01F8">
      <w:pPr>
        <w:rPr>
          <w:rFonts w:ascii="Times New Roman" w:hAnsi="Times New Roman"/>
        </w:rPr>
      </w:pPr>
      <w:r w:rsidRPr="00CD01F8">
        <w:rPr>
          <w:rFonts w:ascii="Times New Roman" w:hAnsi="Times New Roman"/>
        </w:rPr>
        <w:t xml:space="preserve">понимать взаимосвязи между механизацией домашнего труда и изменениями социальных взаимосвязей в обществе;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обосновывать влияние технологий на культуру и ценности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5. Образование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об истории образования и его роли в обществе на различных этапах его развития;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роль ценностей в обществе, их зависимость от процесса познания; </w:t>
      </w:r>
    </w:p>
    <w:p w:rsidR="00EB7AF4" w:rsidRPr="00CD01F8" w:rsidRDefault="00EB7AF4" w:rsidP="00CD01F8">
      <w:pPr>
        <w:rPr>
          <w:rFonts w:ascii="Times New Roman" w:hAnsi="Times New Roman"/>
        </w:rPr>
      </w:pPr>
      <w:r w:rsidRPr="00CD01F8">
        <w:rPr>
          <w:rFonts w:ascii="Times New Roman" w:hAnsi="Times New Roman"/>
        </w:rPr>
        <w:t xml:space="preserve">понимать специфику каждого уровня образования, ее роль в современных общественных процессах;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образования в современном мире и ценность знания;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образование как часть процесса формирования духовно-нравственных ориентиров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6. Права и обязанности человека. </w:t>
      </w:r>
    </w:p>
    <w:p w:rsidR="00EB7AF4" w:rsidRPr="00CD01F8" w:rsidRDefault="00EB7AF4" w:rsidP="00CD01F8">
      <w:pPr>
        <w:rPr>
          <w:rFonts w:ascii="Times New Roman" w:hAnsi="Times New Roman"/>
        </w:rPr>
      </w:pPr>
      <w:r w:rsidRPr="00CD01F8">
        <w:rPr>
          <w:rFonts w:ascii="Times New Roman" w:hAnsi="Times New Roman"/>
        </w:rPr>
        <w:t xml:space="preserve">Знать термины "права человека", "естественные права человека", "правовая культура";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историю формирования комплекса понятий, связанных с правами;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важность прав человека как привилегии и обязанности человека; </w:t>
      </w:r>
    </w:p>
    <w:p w:rsidR="00EB7AF4" w:rsidRPr="00CD01F8" w:rsidRDefault="00EB7AF4" w:rsidP="00CD01F8">
      <w:pPr>
        <w:rPr>
          <w:rFonts w:ascii="Times New Roman" w:hAnsi="Times New Roman"/>
        </w:rPr>
      </w:pPr>
      <w:r w:rsidRPr="00CD01F8">
        <w:rPr>
          <w:rFonts w:ascii="Times New Roman" w:hAnsi="Times New Roman"/>
        </w:rPr>
        <w:t xml:space="preserve">понимать необходимость соблюдения прав человека;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объяснить необходимость сохранения паритета между правами и обязанностями человека в обществе;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формирования правовой культуры из истории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Тема 7. Общество и религия: духовно-нравственное взаимодействие.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смысл терминов "религия", "конфессия", "атеизм", "свободомыслие";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основные культурообразующие конфессии;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объяснять роль религии в истории и на современном этапе общественного развития; </w:t>
      </w:r>
    </w:p>
    <w:p w:rsidR="00EB7AF4" w:rsidRPr="00CD01F8" w:rsidRDefault="00EB7AF4" w:rsidP="00CD01F8">
      <w:pPr>
        <w:rPr>
          <w:rFonts w:ascii="Times New Roman" w:hAnsi="Times New Roman"/>
        </w:rPr>
      </w:pPr>
      <w:r w:rsidRPr="00CD01F8">
        <w:rPr>
          <w:rFonts w:ascii="Times New Roman" w:hAnsi="Times New Roman"/>
        </w:rPr>
        <w:t xml:space="preserve">понимать и обосновывать роль религий как источника культурного развития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8. Современный мир: самое важное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основные процессы, протекающие в современном обществе, его духовно-нравственные ориентиры;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доказать важность духовно-нравственного развития человека и общества в целом для сохранения социально-экономического благополучия; </w:t>
      </w:r>
    </w:p>
    <w:p w:rsidR="00EB7AF4" w:rsidRPr="00CD01F8" w:rsidRDefault="00EB7AF4" w:rsidP="00CD01F8">
      <w:pPr>
        <w:rPr>
          <w:rFonts w:ascii="Times New Roman" w:hAnsi="Times New Roman"/>
        </w:rPr>
      </w:pPr>
      <w:r w:rsidRPr="00CD01F8">
        <w:rPr>
          <w:rFonts w:ascii="Times New Roman" w:hAnsi="Times New Roman"/>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2. "Человек и его отражение в культуре". </w:t>
      </w:r>
    </w:p>
    <w:p w:rsidR="00EB7AF4" w:rsidRPr="00CD01F8" w:rsidRDefault="00EB7AF4" w:rsidP="00CD01F8">
      <w:pPr>
        <w:rPr>
          <w:rFonts w:ascii="Times New Roman" w:hAnsi="Times New Roman"/>
        </w:rPr>
      </w:pPr>
      <w:r w:rsidRPr="00CD01F8">
        <w:rPr>
          <w:rFonts w:ascii="Times New Roman" w:hAnsi="Times New Roman"/>
        </w:rPr>
        <w:t xml:space="preserve">Тема 9. Духовно-нравственный облик и идеал человека. </w:t>
      </w:r>
    </w:p>
    <w:p w:rsidR="00EB7AF4" w:rsidRPr="00CD01F8" w:rsidRDefault="00EB7AF4" w:rsidP="00CD01F8">
      <w:pPr>
        <w:rPr>
          <w:rFonts w:ascii="Times New Roman" w:hAnsi="Times New Roman"/>
        </w:rPr>
      </w:pPr>
      <w:r w:rsidRPr="00CD01F8">
        <w:rPr>
          <w:rFonts w:ascii="Times New Roman" w:hAnsi="Times New Roman"/>
        </w:rPr>
        <w:t xml:space="preserve">Объяснять, как проявляется мораль и нравственность через описание личных качеств человека; </w:t>
      </w:r>
    </w:p>
    <w:p w:rsidR="00EB7AF4" w:rsidRPr="00CD01F8" w:rsidRDefault="00EB7AF4" w:rsidP="00CD01F8">
      <w:pPr>
        <w:rPr>
          <w:rFonts w:ascii="Times New Roman" w:hAnsi="Times New Roman"/>
        </w:rPr>
      </w:pPr>
      <w:r w:rsidRPr="00CD01F8">
        <w:rPr>
          <w:rFonts w:ascii="Times New Roman" w:hAnsi="Times New Roman"/>
        </w:rPr>
        <w:t xml:space="preserve">осознавать, какие личностные качества соотносятся с теми или иными моральными и нравственными ценностями; </w:t>
      </w:r>
    </w:p>
    <w:p w:rsidR="00EB7AF4" w:rsidRPr="00CD01F8" w:rsidRDefault="00EB7AF4" w:rsidP="00CD01F8">
      <w:pPr>
        <w:rPr>
          <w:rFonts w:ascii="Times New Roman" w:hAnsi="Times New Roman"/>
        </w:rPr>
      </w:pPr>
      <w:r w:rsidRPr="00CD01F8">
        <w:rPr>
          <w:rFonts w:ascii="Times New Roman" w:hAnsi="Times New Roman"/>
        </w:rPr>
        <w:t xml:space="preserve">понимать различия между этикой и этикетом и их взаимосвязь;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и доказывать ценность свободы как залога благополучия общества, уважения к правам человека, его месту и роли в общественных процессах;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взаимосвязь таких понятий как "свобода", "ответственность", "право" и "долг"; </w:t>
      </w:r>
    </w:p>
    <w:p w:rsidR="00EB7AF4" w:rsidRPr="00CD01F8" w:rsidRDefault="00EB7AF4" w:rsidP="00CD01F8">
      <w:pPr>
        <w:rPr>
          <w:rFonts w:ascii="Times New Roman" w:hAnsi="Times New Roman"/>
        </w:rPr>
      </w:pPr>
      <w:r w:rsidRPr="00CD01F8">
        <w:rPr>
          <w:rFonts w:ascii="Times New Roman" w:hAnsi="Times New Roman"/>
        </w:rPr>
        <w:t xml:space="preserve">понимать важность коллективизма как ценности современной России и его приоритет перед идеологией индивидуализма;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идеалов человека в историко-культурном пространстве современной России. </w:t>
      </w:r>
    </w:p>
    <w:p w:rsidR="00EB7AF4" w:rsidRPr="00CD01F8" w:rsidRDefault="00EB7AF4" w:rsidP="00CD01F8">
      <w:pPr>
        <w:rPr>
          <w:rFonts w:ascii="Times New Roman" w:hAnsi="Times New Roman"/>
        </w:rPr>
      </w:pPr>
      <w:r w:rsidRPr="00CD01F8">
        <w:rPr>
          <w:rFonts w:ascii="Times New Roman" w:hAnsi="Times New Roman"/>
        </w:rPr>
        <w:t xml:space="preserve">Тема 10. Взросление человека в культуре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взаимодействия человека и общества, характеризовать негативные эффекты социальной изоляции;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демонстрировать свое понимание самостоятельности, ее роли в развитии личности, во взаимодействии с другими людьми. </w:t>
      </w:r>
    </w:p>
    <w:p w:rsidR="00EB7AF4" w:rsidRPr="00CD01F8" w:rsidRDefault="00EB7AF4" w:rsidP="00CD01F8">
      <w:pPr>
        <w:rPr>
          <w:rFonts w:ascii="Times New Roman" w:hAnsi="Times New Roman"/>
        </w:rPr>
      </w:pPr>
      <w:r w:rsidRPr="00CD01F8">
        <w:rPr>
          <w:rFonts w:ascii="Times New Roman" w:hAnsi="Times New Roman"/>
        </w:rPr>
        <w:t xml:space="preserve">Тема 11. Религия как источник нравственности.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нравственный потенциал религии; </w:t>
      </w:r>
    </w:p>
    <w:p w:rsidR="00EB7AF4" w:rsidRPr="00CD01F8" w:rsidRDefault="00EB7AF4" w:rsidP="00CD01F8">
      <w:pPr>
        <w:rPr>
          <w:rFonts w:ascii="Times New Roman" w:hAnsi="Times New Roman"/>
        </w:rPr>
      </w:pPr>
      <w:r w:rsidRPr="00CD01F8">
        <w:rPr>
          <w:rFonts w:ascii="Times New Roman" w:hAnsi="Times New Roman"/>
        </w:rPr>
        <w:t xml:space="preserve">знать и уметь излагать нравственные принципы государствообразующих конфессий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основные требования к нравственному идеалу человека в государствообразующих религиях современной России; </w:t>
      </w:r>
    </w:p>
    <w:p w:rsidR="00EB7AF4" w:rsidRPr="00CD01F8" w:rsidRDefault="00EB7AF4" w:rsidP="00CD01F8">
      <w:pPr>
        <w:rPr>
          <w:rFonts w:ascii="Times New Roman" w:hAnsi="Times New Roman"/>
        </w:rPr>
      </w:pPr>
      <w:r w:rsidRPr="00CD01F8">
        <w:rPr>
          <w:rFonts w:ascii="Times New Roman" w:hAnsi="Times New Roman"/>
        </w:rPr>
        <w:t xml:space="preserve">уметь обосновывать важность религиозных моральных и нравственных ценностей для современного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12. Наука как источник знания о человеке. </w:t>
      </w:r>
    </w:p>
    <w:p w:rsidR="00EB7AF4" w:rsidRPr="00CD01F8" w:rsidRDefault="00EB7AF4" w:rsidP="00CD01F8">
      <w:pPr>
        <w:rPr>
          <w:rFonts w:ascii="Times New Roman" w:hAnsi="Times New Roman"/>
        </w:rPr>
      </w:pPr>
      <w:r w:rsidRPr="00CD01F8">
        <w:rPr>
          <w:rFonts w:ascii="Times New Roman" w:hAnsi="Times New Roman"/>
        </w:rPr>
        <w:t xml:space="preserve">Понимать и характеризовать смысл понятия "гуманитарное знание"; </w:t>
      </w:r>
    </w:p>
    <w:p w:rsidR="00EB7AF4" w:rsidRPr="00CD01F8" w:rsidRDefault="00EB7AF4" w:rsidP="00CD01F8">
      <w:pPr>
        <w:rPr>
          <w:rFonts w:ascii="Times New Roman" w:hAnsi="Times New Roman"/>
        </w:rPr>
      </w:pPr>
      <w:r w:rsidRPr="00CD01F8">
        <w:rPr>
          <w:rFonts w:ascii="Times New Roman" w:hAnsi="Times New Roman"/>
        </w:rPr>
        <w:t xml:space="preserve">определять нравственный смысл гуманитарного знания, его системообразующую роль в современной культуре;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"культура" как процесс самопознания общества, как его внутреннюю самоактуализацию;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доказывать взаимосвязь различных областей гуманитарного знания. </w:t>
      </w:r>
    </w:p>
    <w:p w:rsidR="00EB7AF4" w:rsidRPr="00CD01F8" w:rsidRDefault="00EB7AF4" w:rsidP="00CD01F8">
      <w:pPr>
        <w:rPr>
          <w:rFonts w:ascii="Times New Roman" w:hAnsi="Times New Roman"/>
        </w:rPr>
      </w:pPr>
      <w:r w:rsidRPr="00CD01F8">
        <w:rPr>
          <w:rFonts w:ascii="Times New Roman" w:hAnsi="Times New Roman"/>
        </w:rPr>
        <w:t xml:space="preserve">Тема 13. Этика и нравственность как категории духовной культуры.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многосторонность понятия "этика"; </w:t>
      </w:r>
    </w:p>
    <w:p w:rsidR="00EB7AF4" w:rsidRPr="00CD01F8" w:rsidRDefault="00EB7AF4" w:rsidP="00CD01F8">
      <w:pPr>
        <w:rPr>
          <w:rFonts w:ascii="Times New Roman" w:hAnsi="Times New Roman"/>
        </w:rPr>
      </w:pPr>
      <w:r w:rsidRPr="00CD01F8">
        <w:rPr>
          <w:rFonts w:ascii="Times New Roman" w:hAnsi="Times New Roman"/>
        </w:rPr>
        <w:t xml:space="preserve">понимать особенности этики как науки; </w:t>
      </w:r>
    </w:p>
    <w:p w:rsidR="00EB7AF4" w:rsidRPr="00CD01F8" w:rsidRDefault="00EB7AF4" w:rsidP="00CD01F8">
      <w:pPr>
        <w:rPr>
          <w:rFonts w:ascii="Times New Roman" w:hAnsi="Times New Roman"/>
        </w:rPr>
      </w:pPr>
      <w:r w:rsidRPr="00CD01F8">
        <w:rPr>
          <w:rFonts w:ascii="Times New Roman" w:hAnsi="Times New Roman"/>
        </w:rPr>
        <w:t xml:space="preserve">объяснять понятия "добро" и "зло" с помощью примеров в истории и культуре народов России и соотносить их с личным опытом;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и необходимость нравственности для социального благополучия общества и личности. </w:t>
      </w:r>
    </w:p>
    <w:p w:rsidR="00EB7AF4" w:rsidRPr="00CD01F8" w:rsidRDefault="00EB7AF4" w:rsidP="00CD01F8">
      <w:pPr>
        <w:rPr>
          <w:rFonts w:ascii="Times New Roman" w:hAnsi="Times New Roman"/>
        </w:rPr>
      </w:pPr>
      <w:r w:rsidRPr="00CD01F8">
        <w:rPr>
          <w:rFonts w:ascii="Times New Roman" w:hAnsi="Times New Roman"/>
        </w:rPr>
        <w:t xml:space="preserve">Тема 14. Самопознание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"самопознание", "автобиография", "автопортрет", "рефлексия"; </w:t>
      </w:r>
    </w:p>
    <w:p w:rsidR="00EB7AF4" w:rsidRPr="00CD01F8" w:rsidRDefault="00EB7AF4" w:rsidP="00CD01F8">
      <w:pPr>
        <w:rPr>
          <w:rFonts w:ascii="Times New Roman" w:hAnsi="Times New Roman"/>
        </w:rPr>
      </w:pPr>
      <w:r w:rsidRPr="00CD01F8">
        <w:rPr>
          <w:rFonts w:ascii="Times New Roman" w:hAnsi="Times New Roman"/>
        </w:rPr>
        <w:t xml:space="preserve">уметь соотносить понятия "мораль", "нравственность", "ценности" с самопознанием и рефлексией на доступном для обучающихся уровне; </w:t>
      </w:r>
    </w:p>
    <w:p w:rsidR="00EB7AF4" w:rsidRPr="00CD01F8" w:rsidRDefault="00EB7AF4" w:rsidP="00CD01F8">
      <w:pPr>
        <w:rPr>
          <w:rFonts w:ascii="Times New Roman" w:hAnsi="Times New Roman"/>
        </w:rPr>
      </w:pPr>
      <w:r w:rsidRPr="00CD01F8">
        <w:rPr>
          <w:rFonts w:ascii="Times New Roman" w:hAnsi="Times New Roman"/>
        </w:rPr>
        <w:t xml:space="preserve">доказывать и обосновывать свои нравственные убеждения.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3. "Человек как член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15. Труд делает человека человеком.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важность труда и его роль в современном обществе; </w:t>
      </w:r>
    </w:p>
    <w:p w:rsidR="00EB7AF4" w:rsidRPr="00CD01F8" w:rsidRDefault="00EB7AF4" w:rsidP="00CD01F8">
      <w:pPr>
        <w:rPr>
          <w:rFonts w:ascii="Times New Roman" w:hAnsi="Times New Roman"/>
        </w:rPr>
      </w:pPr>
      <w:r w:rsidRPr="00CD01F8">
        <w:rPr>
          <w:rFonts w:ascii="Times New Roman" w:hAnsi="Times New Roman"/>
        </w:rPr>
        <w:t xml:space="preserve">соотносить понятия "добросовестный труд" и "экономическое благополучие"; объяснять понятия "безделье", "лень", "тунеядство"; </w:t>
      </w:r>
    </w:p>
    <w:p w:rsidR="00EB7AF4" w:rsidRPr="00CD01F8" w:rsidRDefault="00EB7AF4" w:rsidP="00CD01F8">
      <w:pPr>
        <w:rPr>
          <w:rFonts w:ascii="Times New Roman" w:hAnsi="Times New Roman"/>
        </w:rPr>
      </w:pPr>
      <w:r w:rsidRPr="00CD01F8">
        <w:rPr>
          <w:rFonts w:ascii="Times New Roman" w:hAnsi="Times New Roman"/>
        </w:rPr>
        <w:t xml:space="preserve">понимать важность и уметь обосновать необходимость их преодоления для самого себя; </w:t>
      </w:r>
    </w:p>
    <w:p w:rsidR="00EB7AF4" w:rsidRPr="00CD01F8" w:rsidRDefault="00EB7AF4" w:rsidP="00CD01F8">
      <w:pPr>
        <w:rPr>
          <w:rFonts w:ascii="Times New Roman" w:hAnsi="Times New Roman"/>
        </w:rPr>
      </w:pPr>
      <w:r w:rsidRPr="00CD01F8">
        <w:rPr>
          <w:rFonts w:ascii="Times New Roman" w:hAnsi="Times New Roman"/>
        </w:rPr>
        <w:t xml:space="preserve">оценивать общественные процессы в области общественной оценки труда;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демонстрировать значимость трудолюбия, трудовых подвигов, социальной ответственности за свой труд; </w:t>
      </w:r>
    </w:p>
    <w:p w:rsidR="00EB7AF4" w:rsidRPr="00CD01F8" w:rsidRDefault="00EB7AF4" w:rsidP="00CD01F8">
      <w:pPr>
        <w:rPr>
          <w:rFonts w:ascii="Times New Roman" w:hAnsi="Times New Roman"/>
        </w:rPr>
      </w:pPr>
      <w:r w:rsidRPr="00CD01F8">
        <w:rPr>
          <w:rFonts w:ascii="Times New Roman" w:hAnsi="Times New Roman"/>
        </w:rPr>
        <w:t xml:space="preserve">объяснять важность труда и его экономической стоимости; </w:t>
      </w:r>
    </w:p>
    <w:p w:rsidR="00EB7AF4" w:rsidRPr="00CD01F8" w:rsidRDefault="00EB7AF4" w:rsidP="00CD01F8">
      <w:pPr>
        <w:rPr>
          <w:rFonts w:ascii="Times New Roman" w:hAnsi="Times New Roman"/>
        </w:rPr>
      </w:pPr>
      <w:r w:rsidRPr="00CD01F8">
        <w:rPr>
          <w:rFonts w:ascii="Times New Roman" w:hAnsi="Times New Roman"/>
        </w:rPr>
        <w:t xml:space="preserve">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rsidR="00EB7AF4" w:rsidRPr="00CD01F8" w:rsidRDefault="00EB7AF4" w:rsidP="00CD01F8">
      <w:pPr>
        <w:rPr>
          <w:rFonts w:ascii="Times New Roman" w:hAnsi="Times New Roman"/>
        </w:rPr>
      </w:pPr>
      <w:r w:rsidRPr="00CD01F8">
        <w:rPr>
          <w:rFonts w:ascii="Times New Roman" w:hAnsi="Times New Roman"/>
        </w:rPr>
        <w:t xml:space="preserve">Тема 16. Подвиг: как узнать героя?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"подвиг", "героизм", "самопожертвование"; </w:t>
      </w:r>
    </w:p>
    <w:p w:rsidR="00EB7AF4" w:rsidRPr="00CD01F8" w:rsidRDefault="00EB7AF4" w:rsidP="00CD01F8">
      <w:pPr>
        <w:rPr>
          <w:rFonts w:ascii="Times New Roman" w:hAnsi="Times New Roman"/>
        </w:rPr>
      </w:pPr>
      <w:r w:rsidRPr="00CD01F8">
        <w:rPr>
          <w:rFonts w:ascii="Times New Roman" w:hAnsi="Times New Roman"/>
        </w:rPr>
        <w:t xml:space="preserve">понимать отличия подвига на войне и в мирное время; </w:t>
      </w:r>
    </w:p>
    <w:p w:rsidR="00EB7AF4" w:rsidRPr="00CD01F8" w:rsidRDefault="00EB7AF4" w:rsidP="00CD01F8">
      <w:pPr>
        <w:rPr>
          <w:rFonts w:ascii="Times New Roman" w:hAnsi="Times New Roman"/>
        </w:rPr>
      </w:pPr>
      <w:r w:rsidRPr="00CD01F8">
        <w:rPr>
          <w:rFonts w:ascii="Times New Roman" w:hAnsi="Times New Roman"/>
        </w:rPr>
        <w:t xml:space="preserve">уметь доказывать важность героических примеров для жизни общества; </w:t>
      </w:r>
    </w:p>
    <w:p w:rsidR="00EB7AF4" w:rsidRPr="00CD01F8" w:rsidRDefault="00EB7AF4" w:rsidP="00CD01F8">
      <w:pPr>
        <w:rPr>
          <w:rFonts w:ascii="Times New Roman" w:hAnsi="Times New Roman"/>
        </w:rPr>
      </w:pPr>
      <w:r w:rsidRPr="00CD01F8">
        <w:rPr>
          <w:rFonts w:ascii="Times New Roman" w:hAnsi="Times New Roman"/>
        </w:rPr>
        <w:t xml:space="preserve">знать и называть героев современного общества и исторических личностей;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разграничение понятий "героизм" и "псевдогероизм" через значимость для общества и понимание последствий. </w:t>
      </w:r>
    </w:p>
    <w:p w:rsidR="00EB7AF4" w:rsidRPr="00CD01F8" w:rsidRDefault="00EB7AF4" w:rsidP="00CD01F8">
      <w:pPr>
        <w:rPr>
          <w:rFonts w:ascii="Times New Roman" w:hAnsi="Times New Roman"/>
        </w:rPr>
      </w:pPr>
      <w:r w:rsidRPr="00CD01F8">
        <w:rPr>
          <w:rFonts w:ascii="Times New Roman" w:hAnsi="Times New Roman"/>
        </w:rPr>
        <w:t xml:space="preserve">Тема 17. Люди в обществе: духовно-нравственное взаимовлияние.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"социальные отношения"; </w:t>
      </w:r>
    </w:p>
    <w:p w:rsidR="00EB7AF4" w:rsidRPr="00CD01F8" w:rsidRDefault="00EB7AF4" w:rsidP="00CD01F8">
      <w:pPr>
        <w:rPr>
          <w:rFonts w:ascii="Times New Roman" w:hAnsi="Times New Roman"/>
        </w:rPr>
      </w:pPr>
      <w:r w:rsidRPr="00CD01F8">
        <w:rPr>
          <w:rFonts w:ascii="Times New Roman" w:hAnsi="Times New Roman"/>
        </w:rPr>
        <w:t xml:space="preserve">понимать смысл понятия "человек как субъект социальных отношений" в приложении к его нравственному и духовному развитию; </w:t>
      </w:r>
    </w:p>
    <w:p w:rsidR="00EB7AF4" w:rsidRPr="00CD01F8" w:rsidRDefault="00EB7AF4" w:rsidP="00CD01F8">
      <w:pPr>
        <w:rPr>
          <w:rFonts w:ascii="Times New Roman" w:hAnsi="Times New Roman"/>
        </w:rPr>
      </w:pPr>
      <w:r w:rsidRPr="00CD01F8">
        <w:rPr>
          <w:rFonts w:ascii="Times New Roman" w:hAnsi="Times New Roman"/>
        </w:rPr>
        <w:t xml:space="preserve">осознавать роль малых и больших социальных групп в нравственном состоянии личности;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понятия "дружба", "предательство", "честь", "коллективизм" и приводить примеры из истории, культуры и литературы;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и находить нравственные основания социальной взаимопомощи, в том числе благотворительности; </w:t>
      </w:r>
    </w:p>
    <w:p w:rsidR="00EB7AF4" w:rsidRPr="00CD01F8" w:rsidRDefault="00EB7AF4" w:rsidP="00CD01F8">
      <w:pPr>
        <w:rPr>
          <w:rFonts w:ascii="Times New Roman" w:hAnsi="Times New Roman"/>
        </w:rPr>
      </w:pPr>
      <w:r w:rsidRPr="00CD01F8">
        <w:rPr>
          <w:rFonts w:ascii="Times New Roman" w:hAnsi="Times New Roman"/>
        </w:rPr>
        <w:t xml:space="preserve">понимать и характеризовать понятие "этика предпринимательства" в социальном аспекте. </w:t>
      </w:r>
    </w:p>
    <w:p w:rsidR="00EB7AF4" w:rsidRPr="00CD01F8" w:rsidRDefault="00EB7AF4" w:rsidP="00CD01F8">
      <w:pPr>
        <w:rPr>
          <w:rFonts w:ascii="Times New Roman" w:hAnsi="Times New Roman"/>
        </w:rPr>
      </w:pPr>
      <w:r w:rsidRPr="00CD01F8">
        <w:rPr>
          <w:rFonts w:ascii="Times New Roman" w:hAnsi="Times New Roman"/>
        </w:rPr>
        <w:t xml:space="preserve">Тема 18. Проблемы современного общества как отражение его духовно-нравственного самосознания.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EB7AF4" w:rsidRPr="00CD01F8" w:rsidRDefault="00EB7AF4" w:rsidP="00CD01F8">
      <w:pPr>
        <w:rPr>
          <w:rFonts w:ascii="Times New Roman" w:hAnsi="Times New Roman"/>
        </w:rPr>
      </w:pPr>
      <w:r w:rsidRPr="00CD01F8">
        <w:rPr>
          <w:rFonts w:ascii="Times New Roman" w:hAnsi="Times New Roman"/>
        </w:rPr>
        <w:t xml:space="preserve">Тема 19. Духовно-нравственные ориентиры социальных отношений.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w:t>
      </w:r>
    </w:p>
    <w:p w:rsidR="00EB7AF4" w:rsidRPr="00CD01F8" w:rsidRDefault="00EB7AF4" w:rsidP="00CD01F8">
      <w:pPr>
        <w:rPr>
          <w:rFonts w:ascii="Times New Roman" w:hAnsi="Times New Roman"/>
        </w:rPr>
      </w:pPr>
      <w:r w:rsidRPr="00CD01F8">
        <w:rPr>
          <w:rFonts w:ascii="Times New Roman" w:hAnsi="Times New Roman"/>
        </w:rPr>
        <w:t xml:space="preserve">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w:t>
      </w:r>
    </w:p>
    <w:p w:rsidR="00EB7AF4" w:rsidRPr="00CD01F8" w:rsidRDefault="00EB7AF4" w:rsidP="00CD01F8">
      <w:pPr>
        <w:rPr>
          <w:rFonts w:ascii="Times New Roman" w:hAnsi="Times New Roman"/>
        </w:rPr>
      </w:pPr>
      <w:r w:rsidRPr="00CD01F8">
        <w:rPr>
          <w:rFonts w:ascii="Times New Roman" w:hAnsi="Times New Roman"/>
        </w:rPr>
        <w:t xml:space="preserve">уметь самостоятельно находить информацию о благотворительных, волонтерских и социальных проектах в регионе своего проживания. </w:t>
      </w:r>
    </w:p>
    <w:p w:rsidR="00EB7AF4" w:rsidRPr="00CD01F8" w:rsidRDefault="00EB7AF4" w:rsidP="00CD01F8">
      <w:pPr>
        <w:rPr>
          <w:rFonts w:ascii="Times New Roman" w:hAnsi="Times New Roman"/>
        </w:rPr>
      </w:pPr>
      <w:r w:rsidRPr="00CD01F8">
        <w:rPr>
          <w:rFonts w:ascii="Times New Roman" w:hAnsi="Times New Roman"/>
        </w:rPr>
        <w:t xml:space="preserve">Тема 20. Гуманизм как сущностная характеристика духовно-нравственной культуры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"гуманизм" как источник духовно-нравственных ценностей российского народа; </w:t>
      </w:r>
    </w:p>
    <w:p w:rsidR="00EB7AF4" w:rsidRPr="00CD01F8" w:rsidRDefault="00EB7AF4" w:rsidP="00CD01F8">
      <w:pPr>
        <w:rPr>
          <w:rFonts w:ascii="Times New Roman" w:hAnsi="Times New Roman"/>
        </w:rPr>
      </w:pPr>
      <w:r w:rsidRPr="00CD01F8">
        <w:rPr>
          <w:rFonts w:ascii="Times New Roman" w:hAnsi="Times New Roman"/>
        </w:rPr>
        <w:t xml:space="preserve">находить и обосновывать проявления гуманизма в историко-культурном наследии народов России; </w:t>
      </w:r>
    </w:p>
    <w:p w:rsidR="00EB7AF4" w:rsidRPr="00CD01F8" w:rsidRDefault="00EB7AF4" w:rsidP="00CD01F8">
      <w:pPr>
        <w:rPr>
          <w:rFonts w:ascii="Times New Roman" w:hAnsi="Times New Roman"/>
        </w:rPr>
      </w:pPr>
      <w:r w:rsidRPr="00CD01F8">
        <w:rPr>
          <w:rFonts w:ascii="Times New Roman" w:hAnsi="Times New Roman"/>
        </w:rPr>
        <w:t xml:space="preserve">знать и понимать важность гуманизма для формирования высоконравственной личности, государственной политики, взаимоотношений в обществе; </w:t>
      </w:r>
    </w:p>
    <w:p w:rsidR="00EB7AF4" w:rsidRPr="00CD01F8" w:rsidRDefault="00EB7AF4" w:rsidP="00CD01F8">
      <w:pPr>
        <w:rPr>
          <w:rFonts w:ascii="Times New Roman" w:hAnsi="Times New Roman"/>
        </w:rPr>
      </w:pPr>
      <w:r w:rsidRPr="00CD01F8">
        <w:rPr>
          <w:rFonts w:ascii="Times New Roman" w:hAnsi="Times New Roman"/>
        </w:rPr>
        <w:t xml:space="preserve">находить и объяснять гуманистические проявления в современной культуре. </w:t>
      </w:r>
    </w:p>
    <w:p w:rsidR="00EB7AF4" w:rsidRPr="00CD01F8" w:rsidRDefault="00EB7AF4" w:rsidP="00CD01F8">
      <w:pPr>
        <w:rPr>
          <w:rFonts w:ascii="Times New Roman" w:hAnsi="Times New Roman"/>
        </w:rPr>
      </w:pPr>
      <w:r w:rsidRPr="00CD01F8">
        <w:rPr>
          <w:rFonts w:ascii="Times New Roman" w:hAnsi="Times New Roman"/>
        </w:rPr>
        <w:t xml:space="preserve">Тема 21. Социальные профессии, их важность для сохранения духовно-нравственного облика общества.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"социальные профессии", "помогающие профессии"; </w:t>
      </w:r>
    </w:p>
    <w:p w:rsidR="00EB7AF4" w:rsidRPr="00CD01F8" w:rsidRDefault="00EB7AF4" w:rsidP="00CD01F8">
      <w:pPr>
        <w:rPr>
          <w:rFonts w:ascii="Times New Roman" w:hAnsi="Times New Roman"/>
        </w:rPr>
      </w:pPr>
      <w:r w:rsidRPr="00CD01F8">
        <w:rPr>
          <w:rFonts w:ascii="Times New Roman" w:hAnsi="Times New Roman"/>
        </w:rPr>
        <w:t xml:space="preserve">иметь представление о духовно-нравственных качествах, необходимых представителям социальных профессий; </w:t>
      </w:r>
    </w:p>
    <w:p w:rsidR="00EB7AF4" w:rsidRPr="00CD01F8" w:rsidRDefault="00EB7AF4" w:rsidP="00CD01F8">
      <w:pPr>
        <w:rPr>
          <w:rFonts w:ascii="Times New Roman" w:hAnsi="Times New Roman"/>
        </w:rPr>
      </w:pPr>
      <w:r w:rsidRPr="00CD01F8">
        <w:rPr>
          <w:rFonts w:ascii="Times New Roman" w:hAnsi="Times New Roman"/>
        </w:rPr>
        <w:t xml:space="preserve">осознавать и обосновывать ответственность личности при выборе социальных профессий;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из литературы и истории, современной жизни, подтверждающие данную точку зрения. </w:t>
      </w:r>
    </w:p>
    <w:p w:rsidR="00EB7AF4" w:rsidRPr="00CD01F8" w:rsidRDefault="00EB7AF4" w:rsidP="00CD01F8">
      <w:pPr>
        <w:rPr>
          <w:rFonts w:ascii="Times New Roman" w:hAnsi="Times New Roman"/>
        </w:rPr>
      </w:pPr>
      <w:r w:rsidRPr="00CD01F8">
        <w:rPr>
          <w:rFonts w:ascii="Times New Roman" w:hAnsi="Times New Roman"/>
        </w:rPr>
        <w:t xml:space="preserve">Тема 22. Выдающиеся благотворители в истории. Благотворительность как нравственный долг.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"благотворительность" и его эволюцию в истории России; </w:t>
      </w:r>
    </w:p>
    <w:p w:rsidR="00EB7AF4" w:rsidRPr="00CD01F8" w:rsidRDefault="00EB7AF4" w:rsidP="00CD01F8">
      <w:pPr>
        <w:rPr>
          <w:rFonts w:ascii="Times New Roman" w:hAnsi="Times New Roman"/>
        </w:rPr>
      </w:pPr>
      <w:r w:rsidRPr="00CD01F8">
        <w:rPr>
          <w:rFonts w:ascii="Times New Roman" w:hAnsi="Times New Roman"/>
        </w:rPr>
        <w:t xml:space="preserve">доказывать важность меценатства в современном обществе для общества в целом и для духовно-нравственного развития личности самого мецената;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"социальный долг", обосновывать его важную роль в жизни общества;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выдающихся благотворителей в истории и современной России; </w:t>
      </w:r>
    </w:p>
    <w:p w:rsidR="00EB7AF4" w:rsidRPr="00CD01F8" w:rsidRDefault="00EB7AF4" w:rsidP="00CD01F8">
      <w:pPr>
        <w:rPr>
          <w:rFonts w:ascii="Times New Roman" w:hAnsi="Times New Roman"/>
        </w:rPr>
      </w:pPr>
      <w:r w:rsidRPr="00CD01F8">
        <w:rPr>
          <w:rFonts w:ascii="Times New Roman" w:hAnsi="Times New Roman"/>
        </w:rPr>
        <w:t xml:space="preserve">понимать смысл внеэкономической благотворительности: волонтерской деятельности, аргументированно объяснять ее важность. </w:t>
      </w:r>
    </w:p>
    <w:p w:rsidR="00EB7AF4" w:rsidRPr="00CD01F8" w:rsidRDefault="00EB7AF4" w:rsidP="00CD01F8">
      <w:pPr>
        <w:rPr>
          <w:rFonts w:ascii="Times New Roman" w:hAnsi="Times New Roman"/>
        </w:rPr>
      </w:pPr>
      <w:r w:rsidRPr="00CD01F8">
        <w:rPr>
          <w:rFonts w:ascii="Times New Roman" w:hAnsi="Times New Roman"/>
        </w:rPr>
        <w:t xml:space="preserve">Тема 23. Выдающиеся ученые России. Наука как источник социального и духовного прогресса общества.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"наука"; </w:t>
      </w:r>
    </w:p>
    <w:p w:rsidR="00EB7AF4" w:rsidRPr="00CD01F8" w:rsidRDefault="00EB7AF4" w:rsidP="00CD01F8">
      <w:pPr>
        <w:rPr>
          <w:rFonts w:ascii="Times New Roman" w:hAnsi="Times New Roman"/>
        </w:rPr>
      </w:pPr>
      <w:r w:rsidRPr="00CD01F8">
        <w:rPr>
          <w:rFonts w:ascii="Times New Roman" w:hAnsi="Times New Roman"/>
        </w:rPr>
        <w:t xml:space="preserve">уметь аргументированно обосновывать важность науки в современном обществе, прослеживать ее связь с научно-техническим и социальным прогрессом; </w:t>
      </w:r>
    </w:p>
    <w:p w:rsidR="00EB7AF4" w:rsidRPr="00CD01F8" w:rsidRDefault="00EB7AF4" w:rsidP="00CD01F8">
      <w:pPr>
        <w:rPr>
          <w:rFonts w:ascii="Times New Roman" w:hAnsi="Times New Roman"/>
        </w:rPr>
      </w:pPr>
      <w:r w:rsidRPr="00CD01F8">
        <w:rPr>
          <w:rFonts w:ascii="Times New Roman" w:hAnsi="Times New Roman"/>
        </w:rPr>
        <w:t xml:space="preserve">называть имена выдающихся ученых России;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понимания истории науки, получения и обоснования научного знания;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и доказывать важность науки для благополучия общества, страны и государства;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морали и нравственности в науке, ее роль и вклад в доказательство этих понятий. </w:t>
      </w:r>
    </w:p>
    <w:p w:rsidR="00EB7AF4" w:rsidRPr="00CD01F8" w:rsidRDefault="00EB7AF4" w:rsidP="00CD01F8">
      <w:pPr>
        <w:rPr>
          <w:rFonts w:ascii="Times New Roman" w:hAnsi="Times New Roman"/>
        </w:rPr>
      </w:pPr>
      <w:r w:rsidRPr="00CD01F8">
        <w:rPr>
          <w:rFonts w:ascii="Times New Roman" w:hAnsi="Times New Roman"/>
        </w:rPr>
        <w:t xml:space="preserve">Тема 24. Моя профессия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"профессия", предполагать характер и цель труда в определенной профессии;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преимущества выбранной профессии, характеризовать ее вклад в общество, называть духовно-нравственные качества человека, необходимые в этом виде труда. </w:t>
      </w:r>
    </w:p>
    <w:p w:rsidR="00EB7AF4" w:rsidRPr="00CD01F8" w:rsidRDefault="00EB7AF4" w:rsidP="00CD01F8">
      <w:pPr>
        <w:rPr>
          <w:rFonts w:ascii="Times New Roman" w:hAnsi="Times New Roman"/>
        </w:rPr>
      </w:pPr>
      <w:r w:rsidRPr="00CD01F8">
        <w:rPr>
          <w:rFonts w:ascii="Times New Roman" w:hAnsi="Times New Roman"/>
        </w:rPr>
        <w:t xml:space="preserve">Тематический блок 4. "Родина и патриотизм". </w:t>
      </w:r>
    </w:p>
    <w:p w:rsidR="00EB7AF4" w:rsidRPr="00CD01F8" w:rsidRDefault="00EB7AF4" w:rsidP="00CD01F8">
      <w:pPr>
        <w:rPr>
          <w:rFonts w:ascii="Times New Roman" w:hAnsi="Times New Roman"/>
        </w:rPr>
      </w:pPr>
      <w:r w:rsidRPr="00CD01F8">
        <w:rPr>
          <w:rFonts w:ascii="Times New Roman" w:hAnsi="Times New Roman"/>
        </w:rPr>
        <w:t xml:space="preserve">Тема 25. Гражданин.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"Родина" и "гражданство", объяснять их взаимосвязь; </w:t>
      </w:r>
    </w:p>
    <w:p w:rsidR="00EB7AF4" w:rsidRPr="00CD01F8" w:rsidRDefault="00EB7AF4" w:rsidP="00CD01F8">
      <w:pPr>
        <w:rPr>
          <w:rFonts w:ascii="Times New Roman" w:hAnsi="Times New Roman"/>
        </w:rPr>
      </w:pPr>
      <w:r w:rsidRPr="00CD01F8">
        <w:rPr>
          <w:rFonts w:ascii="Times New Roman" w:hAnsi="Times New Roman"/>
        </w:rPr>
        <w:t xml:space="preserve">понимать духовно-нравственный характер патриотизма, ценностей гражданского самосознания; </w:t>
      </w:r>
    </w:p>
    <w:p w:rsidR="00EB7AF4" w:rsidRPr="00CD01F8" w:rsidRDefault="00EB7AF4" w:rsidP="00CD01F8">
      <w:pPr>
        <w:rPr>
          <w:rFonts w:ascii="Times New Roman" w:hAnsi="Times New Roman"/>
        </w:rPr>
      </w:pPr>
      <w:r w:rsidRPr="00CD01F8">
        <w:rPr>
          <w:rFonts w:ascii="Times New Roman" w:hAnsi="Times New Roman"/>
        </w:rPr>
        <w:t xml:space="preserve">понимать и уметь обосновывать нравственные качества гражданина. </w:t>
      </w:r>
    </w:p>
    <w:p w:rsidR="00EB7AF4" w:rsidRPr="00CD01F8" w:rsidRDefault="00EB7AF4" w:rsidP="00CD01F8">
      <w:pPr>
        <w:rPr>
          <w:rFonts w:ascii="Times New Roman" w:hAnsi="Times New Roman"/>
        </w:rPr>
      </w:pPr>
      <w:r w:rsidRPr="00CD01F8">
        <w:rPr>
          <w:rFonts w:ascii="Times New Roman" w:hAnsi="Times New Roman"/>
        </w:rPr>
        <w:t xml:space="preserve">Тема 26. Патриотизм.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"патриотизм";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патриотизма в истории и современном обществе; </w:t>
      </w:r>
    </w:p>
    <w:p w:rsidR="00EB7AF4" w:rsidRPr="00CD01F8" w:rsidRDefault="00EB7AF4" w:rsidP="00CD01F8">
      <w:pPr>
        <w:rPr>
          <w:rFonts w:ascii="Times New Roman" w:hAnsi="Times New Roman"/>
        </w:rPr>
      </w:pPr>
      <w:r w:rsidRPr="00CD01F8">
        <w:rPr>
          <w:rFonts w:ascii="Times New Roman" w:hAnsi="Times New Roman"/>
        </w:rPr>
        <w:t xml:space="preserve">различать истинный и ложный патриотизм через ориентированность на ценности толерантности, уважения к другим народам, их истории и культуре; </w:t>
      </w:r>
    </w:p>
    <w:p w:rsidR="00EB7AF4" w:rsidRPr="00CD01F8" w:rsidRDefault="00EB7AF4" w:rsidP="00CD01F8">
      <w:pPr>
        <w:rPr>
          <w:rFonts w:ascii="Times New Roman" w:hAnsi="Times New Roman"/>
        </w:rPr>
      </w:pPr>
      <w:r w:rsidRPr="00CD01F8">
        <w:rPr>
          <w:rFonts w:ascii="Times New Roman" w:hAnsi="Times New Roman"/>
        </w:rPr>
        <w:t xml:space="preserve">уметь обосновывать важность патриотизма. </w:t>
      </w:r>
    </w:p>
    <w:p w:rsidR="00EB7AF4" w:rsidRPr="00CD01F8" w:rsidRDefault="00EB7AF4" w:rsidP="00CD01F8">
      <w:pPr>
        <w:rPr>
          <w:rFonts w:ascii="Times New Roman" w:hAnsi="Times New Roman"/>
        </w:rPr>
      </w:pPr>
      <w:r w:rsidRPr="00CD01F8">
        <w:rPr>
          <w:rFonts w:ascii="Times New Roman" w:hAnsi="Times New Roman"/>
        </w:rPr>
        <w:t xml:space="preserve">Тема 27. Защита Родины: подвиг или долг?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"война" и "мир"; </w:t>
      </w:r>
    </w:p>
    <w:p w:rsidR="00EB7AF4" w:rsidRPr="00CD01F8" w:rsidRDefault="00EB7AF4" w:rsidP="00CD01F8">
      <w:pPr>
        <w:rPr>
          <w:rFonts w:ascii="Times New Roman" w:hAnsi="Times New Roman"/>
        </w:rPr>
      </w:pPr>
      <w:r w:rsidRPr="00CD01F8">
        <w:rPr>
          <w:rFonts w:ascii="Times New Roman" w:hAnsi="Times New Roman"/>
        </w:rPr>
        <w:t xml:space="preserve">доказывать важность сохранения мира и согласия;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роль защиты Отечества, ее важность для гражданина; </w:t>
      </w:r>
    </w:p>
    <w:p w:rsidR="00EB7AF4" w:rsidRPr="00CD01F8" w:rsidRDefault="00EB7AF4" w:rsidP="00CD01F8">
      <w:pPr>
        <w:rPr>
          <w:rFonts w:ascii="Times New Roman" w:hAnsi="Times New Roman"/>
        </w:rPr>
      </w:pPr>
      <w:r w:rsidRPr="00CD01F8">
        <w:rPr>
          <w:rFonts w:ascii="Times New Roman" w:hAnsi="Times New Roman"/>
        </w:rPr>
        <w:t xml:space="preserve">понимать особенности защиты чести Отечества в спорте, науке, культуре;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понятия "военный подвиг", "честь", "доблесть", обосновывать их важность, приводить примеры их проявлений. </w:t>
      </w:r>
    </w:p>
    <w:p w:rsidR="00EB7AF4" w:rsidRPr="00CD01F8" w:rsidRDefault="00EB7AF4" w:rsidP="00CD01F8">
      <w:pPr>
        <w:rPr>
          <w:rFonts w:ascii="Times New Roman" w:hAnsi="Times New Roman"/>
        </w:rPr>
      </w:pPr>
      <w:r w:rsidRPr="00CD01F8">
        <w:rPr>
          <w:rFonts w:ascii="Times New Roman" w:hAnsi="Times New Roman"/>
        </w:rPr>
        <w:t xml:space="preserve">Тема 28. Государство. Россия - наша родина.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"государство"; </w:t>
      </w:r>
    </w:p>
    <w:p w:rsidR="00EB7AF4" w:rsidRPr="00CD01F8" w:rsidRDefault="00EB7AF4" w:rsidP="00CD01F8">
      <w:pPr>
        <w:rPr>
          <w:rFonts w:ascii="Times New Roman" w:hAnsi="Times New Roman"/>
        </w:rPr>
      </w:pPr>
      <w:r w:rsidRPr="00CD01F8">
        <w:rPr>
          <w:rFonts w:ascii="Times New Roman" w:hAnsi="Times New Roman"/>
        </w:rPr>
        <w:t xml:space="preserve">уметь выделять и формулировать основные особенности Российского государства с использованием исторических фактов и духовно-нравственные ценностей;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"закон" как существенную часть гражданской идентичности человека;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"гражданская идентичность", соотносить это понятие с необходимыми нравственными качествами человека. </w:t>
      </w:r>
    </w:p>
    <w:p w:rsidR="00EB7AF4" w:rsidRPr="00CD01F8" w:rsidRDefault="00EB7AF4" w:rsidP="00CD01F8">
      <w:pPr>
        <w:rPr>
          <w:rFonts w:ascii="Times New Roman" w:hAnsi="Times New Roman"/>
        </w:rPr>
      </w:pPr>
      <w:r w:rsidRPr="00CD01F8">
        <w:rPr>
          <w:rFonts w:ascii="Times New Roman" w:hAnsi="Times New Roman"/>
        </w:rPr>
        <w:t xml:space="preserve">Тема 29. Гражданская идентичность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Охарактеризовать свою гражданскую идентичность, ее составляющие: этническую, религиозную, гендерную идентичности; </w:t>
      </w:r>
    </w:p>
    <w:p w:rsidR="00EB7AF4" w:rsidRPr="00CD01F8" w:rsidRDefault="00EB7AF4" w:rsidP="00CD01F8">
      <w:pPr>
        <w:rPr>
          <w:rFonts w:ascii="Times New Roman" w:hAnsi="Times New Roman"/>
        </w:rPr>
      </w:pPr>
      <w:r w:rsidRPr="00CD01F8">
        <w:rPr>
          <w:rFonts w:ascii="Times New Roman" w:hAnsi="Times New Roman"/>
        </w:rPr>
        <w:t xml:space="preserve">обосновывать важность духовно-нравственных качеств гражданина, указывать их источники. </w:t>
      </w:r>
    </w:p>
    <w:p w:rsidR="00EB7AF4" w:rsidRPr="00CD01F8" w:rsidRDefault="00EB7AF4" w:rsidP="00CD01F8">
      <w:pPr>
        <w:rPr>
          <w:rFonts w:ascii="Times New Roman" w:hAnsi="Times New Roman"/>
        </w:rPr>
      </w:pPr>
      <w:r w:rsidRPr="00CD01F8">
        <w:rPr>
          <w:rFonts w:ascii="Times New Roman" w:hAnsi="Times New Roman"/>
        </w:rPr>
        <w:t xml:space="preserve">Тема 30. Моя школа и мой класс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"добрые дела" в контексте оценки собственных действий, их нравственного характера; </w:t>
      </w:r>
    </w:p>
    <w:p w:rsidR="00EB7AF4" w:rsidRPr="00CD01F8" w:rsidRDefault="00EB7AF4" w:rsidP="00CD01F8">
      <w:pPr>
        <w:rPr>
          <w:rFonts w:ascii="Times New Roman" w:hAnsi="Times New Roman"/>
        </w:rPr>
      </w:pPr>
      <w:r w:rsidRPr="00CD01F8">
        <w:rPr>
          <w:rFonts w:ascii="Times New Roman" w:hAnsi="Times New Roman"/>
        </w:rPr>
        <w:t xml:space="preserve">находить примеры добрых дел в реальности и уметь адаптировать их к потребностям класса. </w:t>
      </w:r>
    </w:p>
    <w:p w:rsidR="00EB7AF4" w:rsidRPr="00CD01F8" w:rsidRDefault="00EB7AF4" w:rsidP="00CD01F8">
      <w:pPr>
        <w:rPr>
          <w:rFonts w:ascii="Times New Roman" w:hAnsi="Times New Roman"/>
        </w:rPr>
      </w:pPr>
      <w:r w:rsidRPr="00CD01F8">
        <w:rPr>
          <w:rFonts w:ascii="Times New Roman" w:hAnsi="Times New Roman"/>
        </w:rPr>
        <w:t xml:space="preserve">Тема 31. Человек: какой он? (практическое занятие).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понятие "человек" как духовно-нравственный идеал; </w:t>
      </w:r>
    </w:p>
    <w:p w:rsidR="00EB7AF4" w:rsidRPr="00CD01F8" w:rsidRDefault="00EB7AF4" w:rsidP="00CD01F8">
      <w:pPr>
        <w:rPr>
          <w:rFonts w:ascii="Times New Roman" w:hAnsi="Times New Roman"/>
        </w:rPr>
      </w:pPr>
      <w:r w:rsidRPr="00CD01F8">
        <w:rPr>
          <w:rFonts w:ascii="Times New Roman" w:hAnsi="Times New Roman"/>
        </w:rPr>
        <w:t xml:space="preserve">приводить примеры духовно-нравственного идеала в культуре; </w:t>
      </w:r>
    </w:p>
    <w:p w:rsidR="00EB7AF4" w:rsidRPr="00CD01F8" w:rsidRDefault="00EB7AF4" w:rsidP="00CD01F8">
      <w:pPr>
        <w:rPr>
          <w:rFonts w:ascii="Times New Roman" w:hAnsi="Times New Roman"/>
        </w:rPr>
      </w:pPr>
      <w:r w:rsidRPr="00CD01F8">
        <w:rPr>
          <w:rFonts w:ascii="Times New Roman" w:hAnsi="Times New Roman"/>
        </w:rPr>
        <w:t xml:space="preserve">формулировать свой идеал человека и нравственные качества, которые ему присущи. </w:t>
      </w:r>
    </w:p>
    <w:p w:rsidR="00EB7AF4" w:rsidRPr="00CD01F8" w:rsidRDefault="00EB7AF4" w:rsidP="00CD01F8">
      <w:pPr>
        <w:rPr>
          <w:rFonts w:ascii="Times New Roman" w:hAnsi="Times New Roman"/>
        </w:rPr>
      </w:pPr>
      <w:r w:rsidRPr="00CD01F8">
        <w:rPr>
          <w:rFonts w:ascii="Times New Roman" w:hAnsi="Times New Roman"/>
        </w:rPr>
        <w:t xml:space="preserve">Тема 32. Человек и культура (проект).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грани взаимодействия человека и культуры; </w:t>
      </w:r>
    </w:p>
    <w:p w:rsidR="00EB7AF4" w:rsidRPr="00CD01F8" w:rsidRDefault="00EB7AF4" w:rsidP="00CD01F8">
      <w:pPr>
        <w:rPr>
          <w:rFonts w:ascii="Times New Roman" w:hAnsi="Times New Roman"/>
        </w:rPr>
      </w:pPr>
      <w:r w:rsidRPr="00CD01F8">
        <w:rPr>
          <w:rFonts w:ascii="Times New Roman" w:hAnsi="Times New Roman"/>
        </w:rPr>
        <w:t xml:space="preserve">уметь описать в выбранном направлении с помощью известных примеров образ человека, создаваемый произведениями культуры; </w:t>
      </w:r>
    </w:p>
    <w:p w:rsidR="00EB7AF4" w:rsidRPr="00CD01F8" w:rsidRDefault="00EB7AF4" w:rsidP="00CD01F8">
      <w:pPr>
        <w:rPr>
          <w:rFonts w:ascii="Times New Roman" w:hAnsi="Times New Roman"/>
        </w:rPr>
      </w:pPr>
      <w:r w:rsidRPr="00CD01F8">
        <w:rPr>
          <w:rFonts w:ascii="Times New Roman" w:hAnsi="Times New Roman"/>
        </w:rPr>
        <w:t xml:space="preserve">показать взаимосвязь человека и культуры через их взаимовлияние; </w:t>
      </w:r>
    </w:p>
    <w:p w:rsidR="00EB7AF4" w:rsidRPr="00CD01F8" w:rsidRDefault="00EB7AF4" w:rsidP="00CD01F8">
      <w:pPr>
        <w:rPr>
          <w:rFonts w:ascii="Times New Roman" w:hAnsi="Times New Roman"/>
        </w:rPr>
      </w:pPr>
      <w:r w:rsidRPr="00CD01F8">
        <w:rPr>
          <w:rFonts w:ascii="Times New Roman" w:hAnsi="Times New Roman"/>
        </w:rPr>
        <w:t xml:space="preserve">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 </w:t>
      </w:r>
    </w:p>
    <w:p w:rsidR="00EB7AF4" w:rsidRPr="00CD01F8" w:rsidRDefault="00EB7AF4" w:rsidP="00CD01F8">
      <w:pPr>
        <w:rPr>
          <w:rFonts w:ascii="Times New Roman" w:hAnsi="Times New Roman"/>
          <w:b/>
        </w:rPr>
      </w:pPr>
      <w:r w:rsidRPr="00CD01F8">
        <w:rPr>
          <w:rFonts w:ascii="Times New Roman" w:hAnsi="Times New Roman"/>
          <w:b/>
        </w:rPr>
        <w:t xml:space="preserve">Система оценки результатов обучения. </w:t>
      </w:r>
    </w:p>
    <w:p w:rsidR="00EB7AF4" w:rsidRPr="00CD01F8" w:rsidRDefault="00EB7AF4" w:rsidP="00CD01F8">
      <w:pPr>
        <w:rPr>
          <w:rFonts w:ascii="Times New Roman" w:hAnsi="Times New Roman"/>
        </w:rPr>
      </w:pPr>
      <w:r w:rsidRPr="00CD01F8">
        <w:rPr>
          <w:rFonts w:ascii="Times New Roman" w:hAnsi="Times New Roman"/>
        </w:rPr>
        <w:t xml:space="preserve">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 </w:t>
      </w:r>
    </w:p>
    <w:p w:rsidR="00EB7AF4" w:rsidRPr="00CD01F8" w:rsidRDefault="00EB7AF4" w:rsidP="00CD01F8">
      <w:pPr>
        <w:rPr>
          <w:rFonts w:ascii="Times New Roman" w:hAnsi="Times New Roman"/>
        </w:rPr>
      </w:pPr>
      <w:r w:rsidRPr="00CD01F8">
        <w:rPr>
          <w:rFonts w:ascii="Times New Roman" w:hAnsi="Times New Roman"/>
        </w:rP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w:t>
      </w:r>
    </w:p>
    <w:p w:rsidR="00EB7AF4" w:rsidRPr="00CD01F8" w:rsidRDefault="00EB7AF4" w:rsidP="00CD01F8">
      <w:pPr>
        <w:rPr>
          <w:rFonts w:ascii="Times New Roman" w:hAnsi="Times New Roman"/>
        </w:rPr>
      </w:pPr>
      <w:r w:rsidRPr="00CD01F8">
        <w:rPr>
          <w:rFonts w:ascii="Times New Roman" w:hAnsi="Times New Roman"/>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w:t>
      </w:r>
    </w:p>
    <w:p w:rsidR="00EB7AF4" w:rsidRPr="00CD01F8" w:rsidRDefault="00EB7AF4" w:rsidP="00CD01F8">
      <w:pPr>
        <w:rPr>
          <w:rFonts w:ascii="Times New Roman" w:hAnsi="Times New Roman"/>
        </w:rPr>
      </w:pPr>
      <w:r w:rsidRPr="00CD01F8">
        <w:rPr>
          <w:rFonts w:ascii="Times New Roman" w:hAnsi="Times New Roman"/>
        </w:rPr>
        <w:t xml:space="preserve">При этом непосредственное оценивание остается прерогативной образовательной организации с учетом обозначенных в программе по ОДНКНР предметных, личностных и метапредметных результатов. </w:t>
      </w:r>
    </w:p>
    <w:p w:rsidR="00D76B83" w:rsidRPr="00CD01F8" w:rsidRDefault="00D76B83" w:rsidP="00CD01F8">
      <w:pPr>
        <w:ind w:firstLine="567"/>
        <w:rPr>
          <w:rFonts w:ascii="Times New Roman" w:hAnsi="Times New Roman"/>
          <w:b/>
        </w:rPr>
      </w:pPr>
      <w:r w:rsidRPr="00CD01F8">
        <w:rPr>
          <w:rFonts w:ascii="Times New Roman" w:hAnsi="Times New Roman"/>
          <w:b/>
        </w:rPr>
        <w:t xml:space="preserve">ТЕМАТИЧЕСКОЕ ПЛАНИРОВАНИЕ </w:t>
      </w:r>
    </w:p>
    <w:p w:rsidR="00D76B83" w:rsidRPr="00CD01F8" w:rsidRDefault="00D76B83" w:rsidP="00CD01F8">
      <w:pPr>
        <w:ind w:firstLine="567"/>
        <w:rPr>
          <w:rFonts w:ascii="Times New Roman" w:hAnsi="Times New Roman"/>
          <w:b/>
        </w:rPr>
      </w:pPr>
      <w:r w:rsidRPr="00CD01F8">
        <w:rPr>
          <w:rFonts w:ascii="Times New Roman" w:hAnsi="Times New Roman"/>
          <w:b/>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14"/>
      </w:tblGrid>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sz w:val="24"/>
                <w:szCs w:val="24"/>
              </w:rPr>
            </w:pPr>
            <w:r w:rsidRPr="00CD01F8">
              <w:rPr>
                <w:rFonts w:eastAsia="Calibri"/>
                <w:sz w:val="24"/>
                <w:szCs w:val="24"/>
              </w:rPr>
              <w:t>Разделы</w:t>
            </w:r>
          </w:p>
        </w:tc>
        <w:tc>
          <w:tcPr>
            <w:tcW w:w="2114" w:type="dxa"/>
            <w:shd w:val="clear" w:color="auto" w:fill="auto"/>
          </w:tcPr>
          <w:p w:rsidR="00D76B83" w:rsidRPr="00CD01F8" w:rsidRDefault="00D76B83" w:rsidP="00CD01F8">
            <w:pPr>
              <w:ind w:firstLine="0"/>
              <w:rPr>
                <w:rFonts w:ascii="Times New Roman" w:eastAsia="Calibri" w:hAnsi="Times New Roman"/>
                <w:b/>
              </w:rPr>
            </w:pPr>
            <w:r w:rsidRPr="00CD01F8">
              <w:rPr>
                <w:rFonts w:ascii="Times New Roman" w:eastAsia="Calibri" w:hAnsi="Times New Roman"/>
                <w:b/>
              </w:rPr>
              <w:t>Количество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Тематическийблок1.«Россия—нашобщийдом»</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10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Тематическийблок2.«Семьяидуховно-нравственныеценности»</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6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Тематическийблок3.«Духовно-нравственноебогатстволичности»</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3 часа</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Тематическийблок4.«КультурноеединствоРоссии»</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 xml:space="preserve">13 часа </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firstLine="567"/>
              <w:rPr>
                <w:rFonts w:eastAsia="Calibri"/>
                <w:b w:val="0"/>
                <w:sz w:val="24"/>
                <w:szCs w:val="24"/>
              </w:rPr>
            </w:pPr>
            <w:r w:rsidRPr="00CD01F8">
              <w:rPr>
                <w:rFonts w:eastAsia="Calibri"/>
                <w:b w:val="0"/>
                <w:sz w:val="24"/>
                <w:szCs w:val="24"/>
              </w:rPr>
              <w:t xml:space="preserve">Повторение </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 xml:space="preserve">2 часа </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firstLine="567"/>
              <w:rPr>
                <w:rFonts w:eastAsia="Calibri"/>
                <w:sz w:val="24"/>
                <w:szCs w:val="24"/>
              </w:rPr>
            </w:pPr>
            <w:r w:rsidRPr="00CD01F8">
              <w:rPr>
                <w:rFonts w:eastAsia="Calibri"/>
                <w:sz w:val="24"/>
                <w:szCs w:val="24"/>
              </w:rPr>
              <w:t xml:space="preserve">Итого </w:t>
            </w:r>
          </w:p>
        </w:tc>
        <w:tc>
          <w:tcPr>
            <w:tcW w:w="2114" w:type="dxa"/>
            <w:shd w:val="clear" w:color="auto" w:fill="auto"/>
          </w:tcPr>
          <w:p w:rsidR="00D76B83" w:rsidRPr="00CD01F8" w:rsidRDefault="00D76B83" w:rsidP="00CD01F8">
            <w:pPr>
              <w:rPr>
                <w:rFonts w:ascii="Times New Roman" w:eastAsia="Calibri" w:hAnsi="Times New Roman"/>
                <w:b/>
              </w:rPr>
            </w:pPr>
            <w:r w:rsidRPr="00CD01F8">
              <w:rPr>
                <w:rFonts w:ascii="Times New Roman" w:eastAsia="Calibri" w:hAnsi="Times New Roman"/>
                <w:b/>
              </w:rPr>
              <w:t>34 часа</w:t>
            </w:r>
          </w:p>
        </w:tc>
      </w:tr>
    </w:tbl>
    <w:p w:rsidR="00D76B83" w:rsidRPr="00CD01F8" w:rsidRDefault="00D76B83" w:rsidP="00CD01F8">
      <w:pPr>
        <w:ind w:firstLine="567"/>
        <w:rPr>
          <w:rFonts w:ascii="Times New Roman" w:hAnsi="Times New Roman"/>
          <w:b/>
        </w:rPr>
      </w:pPr>
      <w:r w:rsidRPr="00CD01F8">
        <w:rPr>
          <w:rFonts w:ascii="Times New Roman" w:hAnsi="Times New Roman"/>
          <w:b/>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14"/>
      </w:tblGrid>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sz w:val="24"/>
                <w:szCs w:val="24"/>
              </w:rPr>
            </w:pPr>
            <w:r w:rsidRPr="00CD01F8">
              <w:rPr>
                <w:rFonts w:eastAsia="Calibri"/>
                <w:sz w:val="24"/>
                <w:szCs w:val="24"/>
              </w:rPr>
              <w:t>Разделы</w:t>
            </w:r>
          </w:p>
        </w:tc>
        <w:tc>
          <w:tcPr>
            <w:tcW w:w="2114" w:type="dxa"/>
            <w:shd w:val="clear" w:color="auto" w:fill="auto"/>
          </w:tcPr>
          <w:p w:rsidR="00D76B83" w:rsidRPr="00CD01F8" w:rsidRDefault="00D76B83" w:rsidP="00CD01F8">
            <w:pPr>
              <w:ind w:firstLine="0"/>
              <w:rPr>
                <w:rFonts w:ascii="Times New Roman" w:eastAsia="Calibri" w:hAnsi="Times New Roman"/>
                <w:b/>
              </w:rPr>
            </w:pPr>
            <w:r w:rsidRPr="00CD01F8">
              <w:rPr>
                <w:rFonts w:ascii="Times New Roman" w:eastAsia="Calibri" w:hAnsi="Times New Roman"/>
                <w:b/>
              </w:rPr>
              <w:t>Количество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Тематическийблок1.«культура как социальность»</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8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Тематическийблок2.«Человек и его отражение в культуре»</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6 часов</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Тематическийблок3.«Человек как член общества»</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10 часа</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rPr>
                <w:rFonts w:eastAsia="Calibri"/>
                <w:b w:val="0"/>
                <w:sz w:val="24"/>
                <w:szCs w:val="24"/>
              </w:rPr>
            </w:pPr>
            <w:r w:rsidRPr="00CD01F8">
              <w:rPr>
                <w:rFonts w:eastAsia="Calibri"/>
                <w:b w:val="0"/>
                <w:sz w:val="24"/>
                <w:szCs w:val="24"/>
              </w:rPr>
              <w:t>Тематическийблок4.«Родина и патриотизм»</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 xml:space="preserve">8 часа </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firstLine="567"/>
              <w:rPr>
                <w:rFonts w:eastAsia="Calibri"/>
                <w:b w:val="0"/>
                <w:sz w:val="24"/>
                <w:szCs w:val="24"/>
              </w:rPr>
            </w:pPr>
            <w:r w:rsidRPr="00CD01F8">
              <w:rPr>
                <w:rFonts w:eastAsia="Calibri"/>
                <w:b w:val="0"/>
                <w:sz w:val="24"/>
                <w:szCs w:val="24"/>
              </w:rPr>
              <w:t xml:space="preserve">Повторение </w:t>
            </w:r>
          </w:p>
        </w:tc>
        <w:tc>
          <w:tcPr>
            <w:tcW w:w="2114" w:type="dxa"/>
            <w:shd w:val="clear" w:color="auto" w:fill="auto"/>
          </w:tcPr>
          <w:p w:rsidR="00D76B83" w:rsidRPr="00CD01F8" w:rsidRDefault="00D76B83" w:rsidP="00CD01F8">
            <w:pPr>
              <w:rPr>
                <w:rFonts w:ascii="Times New Roman" w:eastAsia="Calibri" w:hAnsi="Times New Roman"/>
              </w:rPr>
            </w:pPr>
            <w:r w:rsidRPr="00CD01F8">
              <w:rPr>
                <w:rFonts w:ascii="Times New Roman" w:eastAsia="Calibri" w:hAnsi="Times New Roman"/>
              </w:rPr>
              <w:t xml:space="preserve">2 часа </w:t>
            </w:r>
          </w:p>
        </w:tc>
      </w:tr>
      <w:tr w:rsidR="00D76B83" w:rsidRPr="00CD01F8" w:rsidTr="00B01BC3">
        <w:tc>
          <w:tcPr>
            <w:tcW w:w="7225" w:type="dxa"/>
            <w:shd w:val="clear" w:color="auto" w:fill="auto"/>
          </w:tcPr>
          <w:p w:rsidR="00D76B83" w:rsidRPr="00CD01F8" w:rsidRDefault="00D76B83" w:rsidP="00CD01F8">
            <w:pPr>
              <w:pStyle w:val="110"/>
              <w:spacing w:line="240" w:lineRule="auto"/>
              <w:ind w:left="0" w:firstLine="567"/>
              <w:rPr>
                <w:rFonts w:eastAsia="Calibri"/>
                <w:sz w:val="24"/>
                <w:szCs w:val="24"/>
              </w:rPr>
            </w:pPr>
            <w:r w:rsidRPr="00CD01F8">
              <w:rPr>
                <w:rFonts w:eastAsia="Calibri"/>
                <w:sz w:val="24"/>
                <w:szCs w:val="24"/>
              </w:rPr>
              <w:t xml:space="preserve">Итого </w:t>
            </w:r>
          </w:p>
        </w:tc>
        <w:tc>
          <w:tcPr>
            <w:tcW w:w="2114" w:type="dxa"/>
            <w:shd w:val="clear" w:color="auto" w:fill="auto"/>
          </w:tcPr>
          <w:p w:rsidR="00D76B83" w:rsidRPr="00CD01F8" w:rsidRDefault="00D76B83" w:rsidP="00CD01F8">
            <w:pPr>
              <w:rPr>
                <w:rFonts w:ascii="Times New Roman" w:eastAsia="Calibri" w:hAnsi="Times New Roman"/>
                <w:b/>
              </w:rPr>
            </w:pPr>
            <w:r w:rsidRPr="00CD01F8">
              <w:rPr>
                <w:rFonts w:ascii="Times New Roman" w:eastAsia="Calibri" w:hAnsi="Times New Roman"/>
                <w:b/>
              </w:rPr>
              <w:t>34 часа</w:t>
            </w:r>
          </w:p>
        </w:tc>
      </w:tr>
    </w:tbl>
    <w:p w:rsidR="00D76B83" w:rsidRPr="00CD01F8" w:rsidRDefault="00D76B83" w:rsidP="00CD01F8">
      <w:pPr>
        <w:ind w:firstLine="567"/>
        <w:rPr>
          <w:rFonts w:ascii="Times New Roman" w:hAnsi="Times New Roman"/>
          <w:b/>
        </w:rPr>
      </w:pPr>
    </w:p>
    <w:p w:rsidR="00B01BC3" w:rsidRPr="00CD01F8" w:rsidRDefault="00B01BC3" w:rsidP="00CD01F8">
      <w:pPr>
        <w:pStyle w:val="af3"/>
        <w:ind w:firstLine="0"/>
        <w:rPr>
          <w:rFonts w:ascii="Times New Roman" w:hAnsi="Times New Roman"/>
          <w:b/>
        </w:rPr>
      </w:pPr>
      <w:r w:rsidRPr="00CD01F8">
        <w:rPr>
          <w:rFonts w:ascii="Times New Roman" w:hAnsi="Times New Roman"/>
          <w:b/>
        </w:rPr>
        <w:t>2</w:t>
      </w:r>
      <w:r w:rsidR="00AE3B7E">
        <w:rPr>
          <w:rFonts w:ascii="Times New Roman" w:hAnsi="Times New Roman"/>
          <w:b/>
        </w:rPr>
        <w:t>.1.23</w:t>
      </w:r>
      <w:r w:rsidRPr="00CD01F8">
        <w:rPr>
          <w:rFonts w:ascii="Times New Roman" w:hAnsi="Times New Roman"/>
          <w:b/>
        </w:rPr>
        <w:t xml:space="preserve"> РАБОЧАЯ ПРОГРАММА УЧЕБНОГО КУРСА ВНЕУРОЧНОЙ ДЕЯТЕЛЬНОСТИ  «ФУНКЦИОНАЛЬНАЯ ГРАМОТНОСТЬ» ДЛЯ 5–9-Х КЛАССОВ</w:t>
      </w:r>
    </w:p>
    <w:p w:rsidR="00B01BC3" w:rsidRPr="00CD01F8" w:rsidRDefault="00B01BC3" w:rsidP="00CD01F8">
      <w:pPr>
        <w:pStyle w:val="af3"/>
        <w:rPr>
          <w:rFonts w:ascii="Times New Roman" w:hAnsi="Times New Roman"/>
          <w:b/>
        </w:rPr>
      </w:pPr>
      <w:r w:rsidRPr="00CD01F8">
        <w:rPr>
          <w:rFonts w:ascii="Times New Roman" w:hAnsi="Times New Roman"/>
          <w:b/>
        </w:rPr>
        <w:t>ПОЯСНИТЕЛЬНАЯ ЗАПИСКА</w:t>
      </w:r>
    </w:p>
    <w:p w:rsidR="00B01BC3" w:rsidRPr="00CD01F8" w:rsidRDefault="00B01BC3" w:rsidP="00CD01F8">
      <w:pPr>
        <w:pStyle w:val="af3"/>
        <w:ind w:firstLine="567"/>
        <w:rPr>
          <w:rFonts w:ascii="Times New Roman" w:hAnsi="Times New Roman"/>
        </w:rPr>
      </w:pPr>
      <w:r w:rsidRPr="00CD01F8">
        <w:rPr>
          <w:rFonts w:ascii="Times New Roman" w:hAnsi="Times New Roman"/>
        </w:rPr>
        <w:t>Рабочая программа учебного курса «Функциональная грамотность» </w:t>
      </w:r>
      <w:r w:rsidR="00AE3B7E">
        <w:rPr>
          <w:rFonts w:ascii="Times New Roman" w:hAnsi="Times New Roman"/>
        </w:rPr>
        <w:t>для обучающихся 5–9-х классов МБОУ СОШ с.Поляковка</w:t>
      </w:r>
      <w:r w:rsidRPr="00CD01F8">
        <w:rPr>
          <w:rFonts w:ascii="Times New Roman" w:hAnsi="Times New Roman"/>
        </w:rPr>
        <w:t> разработана в соответствии с требованиями:</w:t>
      </w:r>
    </w:p>
    <w:p w:rsidR="00B01BC3" w:rsidRPr="00CD01F8" w:rsidRDefault="00CA6B22" w:rsidP="00CD01F8">
      <w:pPr>
        <w:pStyle w:val="af3"/>
        <w:ind w:firstLine="567"/>
        <w:rPr>
          <w:rFonts w:ascii="Times New Roman" w:hAnsi="Times New Roman"/>
          <w:color w:val="auto"/>
        </w:rPr>
      </w:pPr>
      <w:hyperlink r:id="rId9" w:anchor="/document/99/902389617/" w:history="1">
        <w:r w:rsidR="00B01BC3" w:rsidRPr="00CD01F8">
          <w:rPr>
            <w:rStyle w:val="a9"/>
            <w:rFonts w:ascii="Times New Roman" w:hAnsi="Times New Roman"/>
            <w:color w:val="auto"/>
          </w:rPr>
          <w:t>Федерального закона от 29.12.2012 № 273-ФЗ</w:t>
        </w:r>
      </w:hyperlink>
      <w:r w:rsidR="00B01BC3" w:rsidRPr="00CD01F8">
        <w:rPr>
          <w:rFonts w:ascii="Times New Roman" w:hAnsi="Times New Roman"/>
          <w:color w:val="auto"/>
        </w:rPr>
        <w:t> «Об образовании в Российской Федерации»;</w:t>
      </w:r>
    </w:p>
    <w:p w:rsidR="00B01BC3" w:rsidRPr="00CD01F8" w:rsidRDefault="00CA6B22" w:rsidP="00CD01F8">
      <w:pPr>
        <w:pStyle w:val="af3"/>
        <w:ind w:firstLine="567"/>
        <w:rPr>
          <w:rFonts w:ascii="Times New Roman" w:hAnsi="Times New Roman"/>
          <w:color w:val="auto"/>
        </w:rPr>
      </w:pPr>
      <w:hyperlink r:id="rId10" w:anchor="/document/99/607175848/" w:tgtFrame="_self" w:history="1">
        <w:r w:rsidR="00B01BC3" w:rsidRPr="00CD01F8">
          <w:rPr>
            <w:rStyle w:val="a9"/>
            <w:rFonts w:ascii="Times New Roman" w:hAnsi="Times New Roman"/>
            <w:color w:val="auto"/>
          </w:rPr>
          <w:t>приказа Минпросвещения от 31.05.2021 № 287</w:t>
        </w:r>
      </w:hyperlink>
      <w:r w:rsidR="00B01BC3" w:rsidRPr="00CD01F8">
        <w:rPr>
          <w:rFonts w:ascii="Times New Roman" w:hAnsi="Times New Roman"/>
          <w:color w:val="auto"/>
        </w:rPr>
        <w:t> «Об утверждении федерального государственного образовательного стандарта основного общего образования»;</w:t>
      </w:r>
    </w:p>
    <w:p w:rsidR="00B01BC3" w:rsidRPr="00CD01F8" w:rsidRDefault="00CA6B22" w:rsidP="00CD01F8">
      <w:pPr>
        <w:pStyle w:val="af3"/>
        <w:ind w:firstLine="567"/>
        <w:rPr>
          <w:rFonts w:ascii="Times New Roman" w:hAnsi="Times New Roman"/>
          <w:color w:val="auto"/>
        </w:rPr>
      </w:pPr>
      <w:hyperlink r:id="rId11" w:anchor="/document/99/603340708/" w:history="1">
        <w:r w:rsidR="00B01BC3" w:rsidRPr="00CD01F8">
          <w:rPr>
            <w:rStyle w:val="a9"/>
            <w:rFonts w:ascii="Times New Roman" w:hAnsi="Times New Roman"/>
            <w:color w:val="auto"/>
          </w:rPr>
          <w:t>приказа Минпросвещения от 22.03.2021 № 115</w:t>
        </w:r>
      </w:hyperlink>
      <w:r w:rsidR="00B01BC3" w:rsidRPr="00CD01F8">
        <w:rPr>
          <w:rFonts w:ascii="Times New Roman" w:hAnsi="Times New Roman"/>
          <w:color w:val="auto"/>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01BC3" w:rsidRPr="00CD01F8" w:rsidRDefault="00CA6B22" w:rsidP="00CD01F8">
      <w:pPr>
        <w:pStyle w:val="af3"/>
        <w:ind w:firstLine="567"/>
        <w:rPr>
          <w:rFonts w:ascii="Times New Roman" w:hAnsi="Times New Roman"/>
          <w:color w:val="auto"/>
        </w:rPr>
      </w:pPr>
      <w:hyperlink r:id="rId12" w:anchor="/document/99/566085656/ZAP23UG3D9/" w:history="1">
        <w:r w:rsidR="00B01BC3" w:rsidRPr="00CD01F8">
          <w:rPr>
            <w:rStyle w:val="a9"/>
            <w:rFonts w:ascii="Times New Roman" w:hAnsi="Times New Roman"/>
            <w:color w:val="auto"/>
          </w:rPr>
          <w:t>СП 2.4.3648-20</w:t>
        </w:r>
      </w:hyperlink>
      <w:r w:rsidR="00B01BC3" w:rsidRPr="00CD01F8">
        <w:rPr>
          <w:rFonts w:ascii="Times New Roman" w:hAnsi="Times New Roman"/>
          <w:color w:val="auto"/>
        </w:rPr>
        <w:t> «Санитарно-эпидемиологические требования к организациям воспитания и обучения, отдыха и оздоровления детей и молодежи», утвержденных </w:t>
      </w:r>
      <w:hyperlink r:id="rId13" w:anchor="/document/99/566085656/" w:history="1">
        <w:r w:rsidR="00B01BC3" w:rsidRPr="00CD01F8">
          <w:rPr>
            <w:rStyle w:val="a9"/>
            <w:rFonts w:ascii="Times New Roman" w:hAnsi="Times New Roman"/>
            <w:color w:val="auto"/>
          </w:rPr>
          <w:t>постановлением главного санитарного врача от 28.09.2020 № 28</w:t>
        </w:r>
      </w:hyperlink>
      <w:r w:rsidR="00B01BC3" w:rsidRPr="00CD01F8">
        <w:rPr>
          <w:rFonts w:ascii="Times New Roman" w:hAnsi="Times New Roman"/>
          <w:color w:val="auto"/>
        </w:rPr>
        <w:t>;</w:t>
      </w:r>
    </w:p>
    <w:p w:rsidR="00B01BC3" w:rsidRPr="00CD01F8" w:rsidRDefault="00CA6B22" w:rsidP="00CD01F8">
      <w:pPr>
        <w:pStyle w:val="af3"/>
        <w:ind w:firstLine="567"/>
        <w:rPr>
          <w:rFonts w:ascii="Times New Roman" w:hAnsi="Times New Roman"/>
          <w:color w:val="auto"/>
        </w:rPr>
      </w:pPr>
      <w:hyperlink r:id="rId14" w:anchor="/document/99/573500115/XA00LVA2M9/" w:history="1">
        <w:r w:rsidR="00B01BC3" w:rsidRPr="00CD01F8">
          <w:rPr>
            <w:rStyle w:val="a9"/>
            <w:rFonts w:ascii="Times New Roman" w:hAnsi="Times New Roman"/>
            <w:color w:val="auto"/>
          </w:rPr>
          <w:t>СанПиН 1.2.3685-21</w:t>
        </w:r>
      </w:hyperlink>
      <w:r w:rsidR="00B01BC3" w:rsidRPr="00CD01F8">
        <w:rPr>
          <w:rFonts w:ascii="Times New Roman" w:hAnsi="Times New Roman"/>
          <w:color w:val="auto"/>
        </w:rPr>
        <w:t> «Гигиенические нормативы и требования к обеспечению безопасности и (или) безвредности для человека факторов среды обитания», утвержденных </w:t>
      </w:r>
      <w:hyperlink r:id="rId15" w:anchor="/document/99/573500115/" w:history="1">
        <w:r w:rsidR="00B01BC3" w:rsidRPr="00CD01F8">
          <w:rPr>
            <w:rStyle w:val="a9"/>
            <w:rFonts w:ascii="Times New Roman" w:hAnsi="Times New Roman"/>
            <w:color w:val="auto"/>
          </w:rPr>
          <w:t>постановлением главного санитарного врача от 28.01.2021 № 2</w:t>
        </w:r>
      </w:hyperlink>
      <w:r w:rsidR="00B01BC3" w:rsidRPr="00CD01F8">
        <w:rPr>
          <w:rFonts w:ascii="Times New Roman" w:hAnsi="Times New Roman"/>
          <w:color w:val="auto"/>
        </w:rPr>
        <w:t>;</w:t>
      </w:r>
    </w:p>
    <w:p w:rsidR="00B01BC3" w:rsidRPr="00CD01F8" w:rsidRDefault="00B01BC3" w:rsidP="00CD01F8">
      <w:pPr>
        <w:pStyle w:val="af3"/>
        <w:ind w:firstLine="567"/>
        <w:rPr>
          <w:rFonts w:ascii="Times New Roman" w:hAnsi="Times New Roman"/>
        </w:rPr>
      </w:pPr>
      <w:r w:rsidRPr="00CD01F8">
        <w:rPr>
          <w:rFonts w:ascii="Times New Roman" w:hAnsi="Times New Roman"/>
          <w:color w:val="auto"/>
        </w:rPr>
        <w:t>учебного плана основного общего образования, утвержденного приказом </w:t>
      </w:r>
      <w:r w:rsidR="00AE3B7E">
        <w:rPr>
          <w:rFonts w:ascii="Times New Roman" w:hAnsi="Times New Roman"/>
        </w:rPr>
        <w:t>МБОУ СОШ с.Поляковка</w:t>
      </w:r>
      <w:r w:rsidR="00AE3B7E" w:rsidRPr="00CD01F8">
        <w:rPr>
          <w:rFonts w:ascii="Times New Roman" w:hAnsi="Times New Roman"/>
        </w:rPr>
        <w:t> </w:t>
      </w:r>
      <w:r w:rsidRPr="00CD01F8">
        <w:rPr>
          <w:rFonts w:ascii="Times New Roman" w:hAnsi="Times New Roman"/>
          <w:color w:val="auto"/>
        </w:rPr>
        <w:t> от 31.0</w:t>
      </w:r>
      <w:r w:rsidR="00AE3B7E">
        <w:rPr>
          <w:rFonts w:ascii="Times New Roman" w:hAnsi="Times New Roman"/>
          <w:color w:val="auto"/>
        </w:rPr>
        <w:t>8.2023</w:t>
      </w:r>
      <w:r w:rsidRPr="00CD01F8">
        <w:rPr>
          <w:rFonts w:ascii="Times New Roman" w:hAnsi="Times New Roman"/>
          <w:color w:val="auto"/>
        </w:rPr>
        <w:t> №</w:t>
      </w:r>
      <w:r w:rsidR="00AE3B7E">
        <w:rPr>
          <w:rFonts w:ascii="Times New Roman" w:hAnsi="Times New Roman"/>
        </w:rPr>
        <w:t> 5</w:t>
      </w:r>
      <w:r w:rsidRPr="00CD01F8">
        <w:rPr>
          <w:rFonts w:ascii="Times New Roman" w:hAnsi="Times New Roman"/>
        </w:rPr>
        <w:t>5 «Об утверждении основной образовательной программы основного общего образования»;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рабочей программы воспитания </w:t>
      </w:r>
      <w:r w:rsidR="00AE3B7E">
        <w:rPr>
          <w:rFonts w:ascii="Times New Roman" w:hAnsi="Times New Roman"/>
        </w:rPr>
        <w:t>МБОУ СОШ с.Поляковка</w:t>
      </w:r>
      <w:r w:rsidR="00AE3B7E" w:rsidRPr="00CD01F8">
        <w:rPr>
          <w:rFonts w:ascii="Times New Roman" w:hAnsi="Times New Roman"/>
        </w:rPr>
        <w:t> </w:t>
      </w:r>
      <w:r w:rsidRPr="00CD01F8">
        <w:rPr>
          <w:rFonts w:ascii="Times New Roman" w:hAnsi="Times New Roman"/>
        </w:rPr>
        <w:t>.</w:t>
      </w:r>
    </w:p>
    <w:p w:rsidR="00B01BC3" w:rsidRPr="00CD01F8" w:rsidRDefault="00B01BC3" w:rsidP="00CD01F8">
      <w:pPr>
        <w:pStyle w:val="af3"/>
        <w:ind w:firstLine="567"/>
        <w:rPr>
          <w:rFonts w:ascii="Times New Roman" w:hAnsi="Times New Roman"/>
        </w:rPr>
      </w:pPr>
      <w:r w:rsidRPr="00CD01F8">
        <w:rPr>
          <w:rFonts w:ascii="Times New Roman" w:hAnsi="Times New Roman"/>
        </w:rPr>
        <w:t>Рабочая программа учебного курса «Функциональная грамотность» для обучающихся 5–9-х классов составлена на основе Требований к результатам освоения программы основного общего образования ФГОС ООО и ориентирована на целевые приоритеты, сформулированные в рабочей программе воспитания </w:t>
      </w:r>
      <w:r w:rsidR="00AE3B7E">
        <w:rPr>
          <w:rFonts w:ascii="Times New Roman" w:hAnsi="Times New Roman"/>
        </w:rPr>
        <w:t>МБОУ СОШ с.Поляковка</w:t>
      </w:r>
      <w:r w:rsidR="00AE3B7E" w:rsidRPr="00CD01F8">
        <w:rPr>
          <w:rFonts w:ascii="Times New Roman" w:hAnsi="Times New Roman"/>
        </w:rPr>
        <w:t> </w:t>
      </w:r>
      <w:r w:rsidRPr="00CD01F8">
        <w:rPr>
          <w:rFonts w:ascii="Times New Roman" w:hAnsi="Times New Roman"/>
        </w:rPr>
        <w:t>.</w:t>
      </w:r>
    </w:p>
    <w:p w:rsidR="00B01BC3" w:rsidRPr="00CD01F8" w:rsidRDefault="00B01BC3" w:rsidP="00CD01F8">
      <w:pPr>
        <w:pStyle w:val="af3"/>
        <w:ind w:firstLine="567"/>
        <w:rPr>
          <w:rFonts w:ascii="Times New Roman" w:hAnsi="Times New Roman"/>
        </w:rPr>
      </w:pPr>
      <w:r w:rsidRPr="00CD01F8">
        <w:rPr>
          <w:rFonts w:ascii="Times New Roman" w:hAnsi="Times New Roman"/>
        </w:rPr>
        <w:t>Учебный курс «Функциональная грамотность» входит в часть учебного плана, формируемую участниками образовательных отношений.</w:t>
      </w:r>
    </w:p>
    <w:p w:rsidR="00B01BC3" w:rsidRPr="00CD01F8" w:rsidRDefault="00B01BC3" w:rsidP="00CD01F8">
      <w:pPr>
        <w:pStyle w:val="af3"/>
        <w:ind w:firstLine="567"/>
        <w:rPr>
          <w:rFonts w:ascii="Times New Roman" w:hAnsi="Times New Roman"/>
        </w:rPr>
      </w:pPr>
      <w:r w:rsidRPr="00CD01F8">
        <w:rPr>
          <w:rFonts w:ascii="Times New Roman" w:hAnsi="Times New Roman"/>
        </w:rPr>
        <w:t>Учебный курс «Функциональная грамотность» рассчитан на 170 часов, изучается на протяжении всего периода реализации ООП ООО с 5-го по 9-й класс (1 час в неделю, 34 часа в год). Учебный курс имеет модульную структуру, в состав учебного курса входят четыре модуля:</w:t>
      </w:r>
    </w:p>
    <w:p w:rsidR="00B01BC3" w:rsidRPr="00CD01F8" w:rsidRDefault="00B01BC3" w:rsidP="00CD01F8">
      <w:pPr>
        <w:pStyle w:val="af3"/>
        <w:ind w:firstLine="567"/>
        <w:rPr>
          <w:rFonts w:ascii="Times New Roman" w:hAnsi="Times New Roman"/>
        </w:rPr>
      </w:pPr>
      <w:r w:rsidRPr="00CD01F8">
        <w:rPr>
          <w:rFonts w:ascii="Times New Roman" w:hAnsi="Times New Roman"/>
        </w:rPr>
        <w:t>читательская грамотность;</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w:t>
      </w:r>
    </w:p>
    <w:p w:rsidR="00B01BC3" w:rsidRPr="00CD01F8" w:rsidRDefault="00B01BC3" w:rsidP="00CD01F8">
      <w:pPr>
        <w:pStyle w:val="af3"/>
        <w:ind w:firstLine="567"/>
        <w:rPr>
          <w:rFonts w:ascii="Times New Roman" w:hAnsi="Times New Roman"/>
        </w:rPr>
      </w:pPr>
      <w:r w:rsidRPr="00CD01F8">
        <w:rPr>
          <w:rFonts w:ascii="Times New Roman" w:hAnsi="Times New Roman"/>
        </w:rPr>
        <w:t>В каждом классе обучающиеся осваивают содержание всех четырех модулей. Последовательность изучения содержания модулей определяет образовательная организация. Содержание каждого модуля предполагает поэтапное развитие различных умений, составляющих основу функциональной грамотности.</w:t>
      </w:r>
    </w:p>
    <w:p w:rsidR="00B01BC3" w:rsidRPr="00CD01F8" w:rsidRDefault="00B01BC3" w:rsidP="00CD01F8">
      <w:pPr>
        <w:pStyle w:val="af3"/>
        <w:ind w:firstLine="567"/>
        <w:rPr>
          <w:rFonts w:ascii="Times New Roman" w:hAnsi="Times New Roman"/>
        </w:rPr>
      </w:pPr>
      <w:r w:rsidRPr="00CD01F8">
        <w:rPr>
          <w:rFonts w:ascii="Times New Roman" w:hAnsi="Times New Roman"/>
        </w:rPr>
        <w:t>В 5-м классе обучающиеся учатся находить и извлекать информацию различного предметного содержания из текстов, схем, рисунков, таблиц, диаграмм, представленных как на бумажных, так и электронных носителях. Используются тексты различные по оформлению, стилистике, форме. Информация представлена в различном контексте (семья, дом, друзья, природа, учеба, работа и производство, общество и др.).</w:t>
      </w:r>
    </w:p>
    <w:p w:rsidR="00B01BC3" w:rsidRPr="00CD01F8" w:rsidRDefault="00B01BC3" w:rsidP="00CD01F8">
      <w:pPr>
        <w:pStyle w:val="af3"/>
        <w:ind w:firstLine="567"/>
        <w:rPr>
          <w:rFonts w:ascii="Times New Roman" w:hAnsi="Times New Roman"/>
        </w:rPr>
      </w:pPr>
      <w:r w:rsidRPr="00CD01F8">
        <w:rPr>
          <w:rFonts w:ascii="Times New Roman" w:hAnsi="Times New Roman"/>
        </w:rPr>
        <w:t>В 6-м классе формируется умение применять знания о математических, естественно-научных, финансовых и общественных явлениях для решения поставленных перед учеником практических задач.</w:t>
      </w:r>
    </w:p>
    <w:p w:rsidR="00B01BC3" w:rsidRPr="00CD01F8" w:rsidRDefault="00B01BC3" w:rsidP="00CD01F8">
      <w:pPr>
        <w:pStyle w:val="af3"/>
        <w:ind w:firstLine="567"/>
        <w:rPr>
          <w:rFonts w:ascii="Times New Roman" w:hAnsi="Times New Roman"/>
        </w:rPr>
      </w:pPr>
      <w:r w:rsidRPr="00CD01F8">
        <w:rPr>
          <w:rFonts w:ascii="Times New Roman" w:hAnsi="Times New Roman"/>
        </w:rPr>
        <w:t>В 7-м классе обучающиеся учатся анализировать и обобщать (интегрировать) информацию различного предметного содержания в разном контексте. Проблемы, которые ученику необходимо проанализировать и синтезировать в единую картину, могут иметь как личный, местный, так и национальный и глобальный аспекты. Школьники должны овладеть универсальными способами анализа информации и ее интеграции в единое целое.</w:t>
      </w:r>
    </w:p>
    <w:p w:rsidR="00B01BC3" w:rsidRPr="00CD01F8" w:rsidRDefault="00B01BC3" w:rsidP="00CD01F8">
      <w:pPr>
        <w:pStyle w:val="af3"/>
        <w:ind w:firstLine="567"/>
        <w:rPr>
          <w:rFonts w:ascii="Times New Roman" w:hAnsi="Times New Roman"/>
        </w:rPr>
      </w:pPr>
      <w:r w:rsidRPr="00CD01F8">
        <w:rPr>
          <w:rFonts w:ascii="Times New Roman" w:hAnsi="Times New Roman"/>
        </w:rPr>
        <w:t>В 8-м классе школьники учатся оценивать и интерпретировать различные поставленные перед ними проблемы в рамках 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В 9-м классе формируется умение оценивать, интерпретировать, делать выводы и строить прогнозы относительно различных ситуаций, проблем и явлений в отрыве от 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Для реализации программы используются пособия для педагога и обучающихся:</w:t>
      </w:r>
    </w:p>
    <w:p w:rsidR="00B01BC3" w:rsidRPr="00CD01F8" w:rsidRDefault="00B01BC3" w:rsidP="00CD01F8">
      <w:pPr>
        <w:pStyle w:val="af3"/>
        <w:ind w:firstLine="567"/>
        <w:rPr>
          <w:rFonts w:ascii="Times New Roman" w:hAnsi="Times New Roman"/>
        </w:rPr>
      </w:pPr>
      <w:r w:rsidRPr="00CD01F8">
        <w:rPr>
          <w:rFonts w:ascii="Times New Roman" w:hAnsi="Times New Roman"/>
        </w:rPr>
        <w:t>Ковалева Г.С., Рябинина Л.А., Сидорова Г.А. и др. Читательская грамотность. Сборник эталонных заданий;</w:t>
      </w:r>
    </w:p>
    <w:p w:rsidR="00B01BC3" w:rsidRPr="00CD01F8" w:rsidRDefault="00B01BC3" w:rsidP="00CD01F8">
      <w:pPr>
        <w:pStyle w:val="af3"/>
        <w:ind w:firstLine="567"/>
        <w:rPr>
          <w:rFonts w:ascii="Times New Roman" w:hAnsi="Times New Roman"/>
        </w:rPr>
      </w:pPr>
      <w:r w:rsidRPr="00CD01F8">
        <w:rPr>
          <w:rFonts w:ascii="Times New Roman" w:hAnsi="Times New Roman"/>
        </w:rPr>
        <w:t>Ковалева Г.С., Рослова Л.О., Рыдзе О.А. и др. Математическая грамотность. Сборник эталонных заданий;</w:t>
      </w:r>
    </w:p>
    <w:p w:rsidR="00B01BC3" w:rsidRPr="00CD01F8" w:rsidRDefault="00B01BC3" w:rsidP="00CD01F8">
      <w:pPr>
        <w:pStyle w:val="af3"/>
        <w:ind w:firstLine="567"/>
        <w:rPr>
          <w:rFonts w:ascii="Times New Roman" w:hAnsi="Times New Roman"/>
        </w:rPr>
      </w:pPr>
      <w:r w:rsidRPr="00CD01F8">
        <w:rPr>
          <w:rFonts w:ascii="Times New Roman" w:hAnsi="Times New Roman"/>
        </w:rPr>
        <w:t>Ковалева Г.С., Рутковская Е.Л., Половникова А.В. и др. Финансовая грамотность. Сборник эталонных заданий;</w:t>
      </w:r>
    </w:p>
    <w:p w:rsidR="00B01BC3" w:rsidRPr="00CD01F8" w:rsidRDefault="00B01BC3" w:rsidP="00CD01F8">
      <w:pPr>
        <w:pStyle w:val="af3"/>
        <w:ind w:firstLine="567"/>
        <w:rPr>
          <w:rFonts w:ascii="Times New Roman" w:hAnsi="Times New Roman"/>
        </w:rPr>
      </w:pPr>
      <w:r w:rsidRPr="00CD01F8">
        <w:rPr>
          <w:rFonts w:ascii="Times New Roman" w:hAnsi="Times New Roman"/>
        </w:rPr>
        <w:t>Ковалева Г.С., Рутковская Е.Л., Половникова А.В. и др. Естественно-научная грамотность. Сборник эталонных заданий;</w:t>
      </w:r>
    </w:p>
    <w:p w:rsidR="00B01BC3" w:rsidRPr="00CD01F8" w:rsidRDefault="00B01BC3" w:rsidP="00CD01F8">
      <w:pPr>
        <w:pStyle w:val="af3"/>
        <w:ind w:firstLine="567"/>
        <w:rPr>
          <w:rFonts w:ascii="Times New Roman" w:hAnsi="Times New Roman"/>
        </w:rPr>
      </w:pPr>
      <w:r w:rsidRPr="00CD01F8">
        <w:rPr>
          <w:rFonts w:ascii="Times New Roman" w:hAnsi="Times New Roman"/>
        </w:rPr>
        <w:t>Ляпцев А.В., Абдулаева О.А. / Под ред. Алексашиной И.Ю. Естественно-научная грамотность. Физические системы. Тренажер. 7–9 классы;</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Математика на каждый день. Тренажер. 6–8 классы;</w:t>
      </w:r>
    </w:p>
    <w:p w:rsidR="00B01BC3" w:rsidRPr="00CD01F8" w:rsidRDefault="00B01BC3" w:rsidP="00CD01F8">
      <w:pPr>
        <w:pStyle w:val="af3"/>
        <w:ind w:firstLine="567"/>
        <w:rPr>
          <w:rFonts w:ascii="Times New Roman" w:hAnsi="Times New Roman"/>
        </w:rPr>
      </w:pPr>
      <w:r w:rsidRPr="00CD01F8">
        <w:rPr>
          <w:rFonts w:ascii="Times New Roman" w:hAnsi="Times New Roman"/>
        </w:rPr>
        <w:t>Сергеева Т.Ф. Финансовая грамотность. В поисках финансового равновесия. Тренажер. 6–8 классы;</w:t>
      </w:r>
    </w:p>
    <w:p w:rsidR="00B01BC3" w:rsidRPr="00CD01F8" w:rsidRDefault="00B01BC3" w:rsidP="00CD01F8">
      <w:pPr>
        <w:pStyle w:val="af3"/>
        <w:ind w:firstLine="567"/>
        <w:rPr>
          <w:rFonts w:ascii="Times New Roman" w:hAnsi="Times New Roman"/>
        </w:rPr>
      </w:pPr>
      <w:r w:rsidRPr="00CD01F8">
        <w:rPr>
          <w:rFonts w:ascii="Times New Roman" w:hAnsi="Times New Roman"/>
        </w:rPr>
        <w:t>Электронные образовательные ресурсы и цифровые образовательные ресурсы:</w:t>
      </w:r>
    </w:p>
    <w:p w:rsidR="00B01BC3" w:rsidRPr="00CD01F8" w:rsidRDefault="00B01BC3" w:rsidP="00CD01F8">
      <w:pPr>
        <w:pStyle w:val="af3"/>
        <w:ind w:firstLine="567"/>
        <w:rPr>
          <w:rFonts w:ascii="Times New Roman" w:hAnsi="Times New Roman"/>
        </w:rPr>
      </w:pPr>
      <w:r w:rsidRPr="00CD01F8">
        <w:rPr>
          <w:rFonts w:ascii="Times New Roman" w:hAnsi="Times New Roman"/>
        </w:rPr>
        <w:t>Функциональная грамотность. Банк заданий. Основное общее образование. 7–9 класс, АО Издательство «Просвещение» media.prosv.ru/fg;</w:t>
      </w:r>
    </w:p>
    <w:p w:rsidR="00B01BC3" w:rsidRPr="00CD01F8" w:rsidRDefault="00B01BC3" w:rsidP="00CD01F8">
      <w:pPr>
        <w:pStyle w:val="af3"/>
        <w:ind w:firstLine="567"/>
        <w:rPr>
          <w:rFonts w:ascii="Times New Roman" w:hAnsi="Times New Roman"/>
          <w:b/>
        </w:rPr>
      </w:pPr>
      <w:r w:rsidRPr="00CD01F8">
        <w:rPr>
          <w:rFonts w:ascii="Times New Roman" w:hAnsi="Times New Roman"/>
          <w:b/>
        </w:rPr>
        <w:t>СОДЕРЖАНИЕ УЧЕБНОГО КУРСА</w:t>
      </w:r>
    </w:p>
    <w:p w:rsidR="00B01BC3" w:rsidRPr="00CD01F8" w:rsidRDefault="00B01BC3" w:rsidP="00CD01F8">
      <w:pPr>
        <w:pStyle w:val="af3"/>
        <w:ind w:firstLine="567"/>
        <w:rPr>
          <w:rFonts w:ascii="Times New Roman" w:hAnsi="Times New Roman"/>
          <w:b/>
        </w:rPr>
      </w:pPr>
      <w:r w:rsidRPr="00CD01F8">
        <w:rPr>
          <w:rFonts w:ascii="Times New Roman" w:hAnsi="Times New Roman"/>
          <w:b/>
        </w:rPr>
        <w:t>5-Й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Читательская грамотность. Определение основной темы в фольклорном произведении. Пословицы, поговорки как источник информации. Сопоставление содержания текстов разговорного стиля. Личная ситуация в текстах. Работа с текстом: как выделить главную мысль текста или его частей? Типы задач на грамотность чтения. Примеры задач.</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Сюжетные задачи, решаемые с конца. Задачи на переливание (задача Пуассона) и взвешивание. Логические задачи: задачи о «мудрецах», о лжецах и тех, кто всегда говорит правду. Простейшие геометрические фигуры. Наглядная геометрия. Задачи на разрезание и перекраивание. Разбиение объекта на части и составление модели. Размеры объектов окружающего мира (от элементарных частиц до Вселенной) длительность процессов окружающего мира. Комбинаторные задачи. Представление данных в виде таблиц, диаграмм, графиков. </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 Как появились деньги? Что могут деньги? Деньги в разных странах. Деньги настоящие и ненастоящие. Как разумно делать покупки? Кто такие мошенники? Личные деньги. Сколько стоит «свое дело»?</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 Строение вещества. Движение и взаимодействие частиц. Признаки химических реакций. Природные индикаторы. Вода. Уникальность воды. Углекислый газ в природе и его значение. Земля и земная кора. Минералы. Земля, внутреннее строение Земли. Знакомство с минералами, горной породой и рудой. Атмосфера Земли. Живая природа. Уникальность планеты Земля. Условия для существования жизни на Земле. Свойства живых организмов. Звуковые явления. Звуки живой и неживой природы. Слышимые и неслышимые звуки. Устройство динамика. Современные акустические системы. Шум и его воздействие на человека.</w:t>
      </w:r>
    </w:p>
    <w:p w:rsidR="00B01BC3" w:rsidRPr="00CD01F8" w:rsidRDefault="00B01BC3" w:rsidP="00CD01F8">
      <w:pPr>
        <w:pStyle w:val="af3"/>
        <w:ind w:firstLine="567"/>
        <w:rPr>
          <w:rFonts w:ascii="Times New Roman" w:hAnsi="Times New Roman"/>
          <w:b/>
        </w:rPr>
      </w:pPr>
      <w:r w:rsidRPr="00CD01F8">
        <w:rPr>
          <w:rFonts w:ascii="Times New Roman" w:hAnsi="Times New Roman"/>
          <w:b/>
        </w:rPr>
        <w:t>6-Й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Читательская грамотность. Определение основной темы и идеи в эпическом произведении. Сопоставление содержания художественных текстов. Определение авторской позиции в художественных текстах. Работа с текстом: как понимать информацию, содержащуюся в тексте? Типы задач на грамотность. Интерпретационные задачи. Работа с несплошным текстом: таблицы и карты.</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Текстовые задачи, решаемые арифметическим способом: части, проценты, пропорция, движение, работа. Логические задачи, решаемые с помощью таблиц. Геометрические задачи на построение и на изучение свойств фигур: геометрические фигуры на клетчатой бумаге, конструирование. Элементы логики, теории вероятности, комбинаторики: таблицы, диаграммы, вычисление вероятности.</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 Удивительные факты и истории о деньгах. Нумизматика. «Сувенирные» деньги. Фальшивые деньги: история и современность. Откуда берутся деньги? Виды доходов. Заработная плата. Почему у всех она разная? От чего это зависит? Собственность и доходы от нее. Арендная плата, проценты, прибыль, дивиденды. Социальные выплаты: пенсии, пособия. Как заработать деньги? Мир профессий и для чего нужно учиться? Личные деньги.</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 Строение вещества. Тело и вещество. Агрегатные состояния вещества. Масса. Измерение массы тел. Строение вещества. Атомы и молекулы. Модели атома. Тепловые явления. Тепловое расширение тел. Использование явления теплового расширения для измерения температуры. Плавление и отвердевание. Испарение и конденсация. Кипение. Земля. Солнечная система и Вселенная. Представления о Вселенной. Модель Вселенной. Модель Солнечной системы. Живая природа. Царства живой природы. </w:t>
      </w:r>
    </w:p>
    <w:p w:rsidR="00B01BC3" w:rsidRPr="00CD01F8" w:rsidRDefault="00B01BC3" w:rsidP="00CD01F8">
      <w:pPr>
        <w:pStyle w:val="af3"/>
        <w:ind w:firstLine="567"/>
        <w:rPr>
          <w:rFonts w:ascii="Times New Roman" w:hAnsi="Times New Roman"/>
          <w:b/>
        </w:rPr>
      </w:pPr>
      <w:r w:rsidRPr="00CD01F8">
        <w:rPr>
          <w:rFonts w:ascii="Times New Roman" w:hAnsi="Times New Roman"/>
          <w:b/>
        </w:rPr>
        <w:t>7-Й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Читательская грамотность. Определение основной темы и идеи в лирическом произведении. Поэтический текст как источник информации. Работа с текстом: как преобразовывать текстовую информацию с учетом цели дальнейшего использования? Поиск комментариев, подтверждающих основную мысль текста, предложенного для анализа. Типы задач на грамотность. Позиционные задачи. Работа с несплошным текстом: информационные листы и объявления, графики и диаграммы.</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Моделирование изменений окружающего мира с помощью линейной функции. Геометрические задачи на построения и на изучение свойств фигур, возникающих в ситуациях повседневной жизни, задач практического содержания. Решение задач на вероятность событий в реальной жизни. Элементы теории множеств как объединяющее основание многих направлений математики. Решение геометрических задач исследовательского характера.</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 Что такое налоги и почему мы их должны платить? Подоходный налог. Какие налоги уплачиваются в вашей семье? Пени и налоговые льготы. Что такое государственный бюджет? На что расходуются налоговые сборы? Виды социальных пособий. Если человек потерял работу. История возникновения банков. Как накопить, чтобы купить? Все про кредит. Вклады: как сохранить и приумножить? Пластиковая карта– твой безопасный банк в кармане.</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 Структура и свойства вещества. Почему все тела нам кажутся сплошными: молекулярное строение твердых тел, жидкостей и газов. Диффузия в газах, жидкостях и твердых телах. Механические явления. Силы и движение. Механическое движение. Инерция. Закон Паскаля. Гидростатический парадокс. Деформация тел. Виды деформации. Усталость материалов. Земля, Мировой океан. Атмосферные явления. Ветер. Направление ветра. Ураган, торнадо. Землетрясение, цунами, объяснение их происхождения. Давление воды в морях и океанах. Состав воды морей и океанов. Структура подводной сферы. Исследование океана. Использование подводных дронов. Биологическое разнообразие. Растения. Генная модификация растений. Внешнее строение дождевого червя, моллюсков, насекомых. Внешнее и внутреннее строение рыбы. Их многообразие. Пресноводные и морские рыбы. Внешнее и внутреннее строение птицы. Эволюция птиц. Многообразие птиц. Перелетные птицы. Сезонная миграция.</w:t>
      </w:r>
    </w:p>
    <w:p w:rsidR="00B01BC3" w:rsidRPr="00CD01F8" w:rsidRDefault="00B01BC3" w:rsidP="00CD01F8">
      <w:pPr>
        <w:pStyle w:val="af3"/>
        <w:ind w:firstLine="567"/>
        <w:rPr>
          <w:rFonts w:ascii="Times New Roman" w:hAnsi="Times New Roman"/>
          <w:b/>
        </w:rPr>
      </w:pPr>
      <w:r w:rsidRPr="00CD01F8">
        <w:rPr>
          <w:rFonts w:ascii="Times New Roman" w:hAnsi="Times New Roman"/>
          <w:b/>
        </w:rPr>
        <w:t>8-Й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Читательская грамотность. Определение основной темы и идеи в драматическом произведении. Учебный текст как источник информации. Сопоставление содержания текстов официально-делового стиля. Деловые ситуации в текстах. Работа с текстом: как применять информацию из текста в измененной ситуации? Типы текстов: текст-инструкция (указания к выполнению работы, правила, уставы, законы). Поиск ошибок в предложенном тексте. Типы задач на грамотность. Информационные задачи. Работа с несплошным текстом: формы, анкеты, договоры.</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Работа с информацией, представленной в форме таблиц, диаграмм столбчатой или круговой, схем. Вычисление расстояний на местности в стандартных ситуациях и применение формул в повседневной жизни. Математическое описание зависимости между переменными в различных процессах. Интерпретация трехмерных изображений, построение фигур.</w:t>
      </w:r>
    </w:p>
    <w:p w:rsidR="00B01BC3" w:rsidRPr="00CD01F8" w:rsidRDefault="00B01BC3" w:rsidP="00CD01F8">
      <w:pPr>
        <w:pStyle w:val="af3"/>
        <w:ind w:firstLine="567"/>
        <w:rPr>
          <w:rFonts w:ascii="Times New Roman" w:hAnsi="Times New Roman"/>
        </w:rPr>
      </w:pPr>
      <w:r w:rsidRPr="00CD01F8">
        <w:rPr>
          <w:rFonts w:ascii="Times New Roman" w:hAnsi="Times New Roman"/>
        </w:rPr>
        <w:br/>
        <w:t>Определение ошибки измерения, определение шансов наступления того или иного события. Решение типичных математических задач, требующих прохождения этапа моделирования.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 Потребление или инвестиции? Активы в трех измерениях. Как сберечь личный капитал? Модель трех капиталов. Бизнес и его формы. Риски предпринимательства. Бизнес-инкубатор. Бизнес-план. Государство и малый бизнес. Бизнес подростков и идеи. Молодые предприниматели. Кредит и депозит. Расчетно-кассовые операции и риски, связанные с ними.</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 Структура и свойства вещества (электрические явления). Занимательное электричество. Электромагнитные явления. Производство электроэнергии. Магнетизм и электромагнетизм. Строительство плотин. Гидроэлектростанции. Экологические риски при строительстве гидроэлектростанций. Нетрадиционные виды энергетики, объединенные энергосистемы. Биология человека (здоровье, гигиена, питание). Внутренняя среда организма. Кровь. Иммунитет. Наследственность. Системы жизнедеятельности человека.</w:t>
      </w:r>
    </w:p>
    <w:p w:rsidR="00B01BC3" w:rsidRPr="00CD01F8" w:rsidRDefault="00B01BC3" w:rsidP="00CD01F8">
      <w:pPr>
        <w:pStyle w:val="af3"/>
        <w:ind w:firstLine="567"/>
        <w:rPr>
          <w:rFonts w:ascii="Times New Roman" w:hAnsi="Times New Roman"/>
          <w:b/>
        </w:rPr>
      </w:pPr>
      <w:r w:rsidRPr="00CD01F8">
        <w:rPr>
          <w:rFonts w:ascii="Times New Roman" w:hAnsi="Times New Roman"/>
          <w:b/>
        </w:rPr>
        <w:t>9-Й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 xml:space="preserve">Читательская грамотность. Формирование читательских умений с опорой на </w:t>
      </w:r>
      <w:r w:rsidRPr="00CD01F8">
        <w:rPr>
          <w:rFonts w:ascii="Times New Roman" w:hAnsi="Times New Roman"/>
        </w:rPr>
        <w:br/>
        <w:t>текст и внетекстовые знания. Электронный текст как источник информации. Сопоставление содержания текстов научного стиля. Образовательные ситуации в текстах. Работа с текстом: как критически оценивать степень достоверности содержащейся в тексте информации? Типы текстов: текст-аргументация (комментарий, научное обоснование). Составление плана на основе исходного текста. Типы задач на грамотность. Аналитические (конструирующие) задачи. Работа со смешанным текстом.</w:t>
      </w:r>
    </w:p>
    <w:p w:rsidR="00B01BC3" w:rsidRPr="00CD01F8" w:rsidRDefault="00B01BC3" w:rsidP="00CD01F8">
      <w:pPr>
        <w:pStyle w:val="af3"/>
        <w:ind w:firstLine="567"/>
        <w:rPr>
          <w:rFonts w:ascii="Times New Roman" w:hAnsi="Times New Roman"/>
        </w:rPr>
      </w:pPr>
      <w:r w:rsidRPr="00CD01F8">
        <w:rPr>
          <w:rFonts w:ascii="Times New Roman" w:hAnsi="Times New Roman"/>
        </w:rPr>
        <w:t>Математическая грамотность. Построение мультипликативной модели с тремя составляющими. Задачи с лишними данными. Количественные рассуждения, связанные со смыслом числа, различными представлениями чисел, изяществом вычислений, вычислениями в уме, оценкой разумности результатов. Решение стереометрических задач. Вероятностные, статистические явления и зависимости.</w:t>
      </w:r>
    </w:p>
    <w:p w:rsidR="00B01BC3" w:rsidRPr="00CD01F8" w:rsidRDefault="00B01BC3" w:rsidP="00CD01F8">
      <w:pPr>
        <w:pStyle w:val="af3"/>
        <w:ind w:firstLine="567"/>
        <w:rPr>
          <w:rFonts w:ascii="Times New Roman" w:hAnsi="Times New Roman"/>
        </w:rPr>
      </w:pPr>
      <w:r w:rsidRPr="00CD01F8">
        <w:rPr>
          <w:rFonts w:ascii="Times New Roman" w:hAnsi="Times New Roman"/>
        </w:rPr>
        <w:t>Финансовая грамотность. Ценные бумаги. Векселя и облигации: российская специфика. Риски акций и управление ими. Биржа и брокеры. Фондовые индексы. Гибридные инструменты. Паевые инвестиционные фонды. Риски и управление ими. Инвестиционное профилирование. Формирование инвестиционного портфеля и его пересмотр. Типичные ошибки инвесторов. Участники страхового рынка. Страхование для физических лиц. Государственное и негосударственное пенсионное страхование. Выбор и юридические аспекты отношений с финансовым посредником.</w:t>
      </w:r>
    </w:p>
    <w:p w:rsidR="00B01BC3" w:rsidRPr="00CD01F8" w:rsidRDefault="00B01BC3" w:rsidP="00CD01F8">
      <w:pPr>
        <w:pStyle w:val="af3"/>
        <w:ind w:firstLine="567"/>
        <w:rPr>
          <w:rFonts w:ascii="Times New Roman" w:hAnsi="Times New Roman"/>
        </w:rPr>
      </w:pPr>
      <w:r w:rsidRPr="00CD01F8">
        <w:rPr>
          <w:rFonts w:ascii="Times New Roman" w:hAnsi="Times New Roman"/>
        </w:rPr>
        <w:t>Естественно-научная грамотность. Структура и свойства вещества. Радиоактивность. Искусственная радиоактивность. Химические изменения состояния вещества. Изменения состояния веществ. Физические явления и химические превращения. Отличие химических реакций от физических явлений. Наследственность биологических объектов. Размножение организмов. Индивидуальное развитие организмов. Биогенетический закон. Закономерности наследования  признаков. Вид и популяции. Общая характеристика популяции. Экологические факторы и условия среды обитания. Происхождение видов. Закономерности изменчивости: модификационная и мутационная изменчивости. Основные методы селекции растений, животных и микроорганизмов. Экологическая система Потоки вещества и энергии в экосистеме. Саморазвитие экосистемы. Биосфера. Средообразующая деятельность организмов. Круговорот веществ в биосфере. Эволюция биосферы. Антропогенное воздействие на биосферу. Основы рационального природопользования.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Планируемые результаты освоения программы</w:t>
      </w:r>
    </w:p>
    <w:p w:rsidR="00B01BC3" w:rsidRPr="00CD01F8" w:rsidRDefault="00B01BC3" w:rsidP="00CD01F8">
      <w:pPr>
        <w:pStyle w:val="af3"/>
        <w:ind w:firstLine="567"/>
        <w:rPr>
          <w:rFonts w:ascii="Times New Roman" w:hAnsi="Times New Roman"/>
        </w:rPr>
      </w:pPr>
      <w:r w:rsidRPr="00CD01F8">
        <w:rPr>
          <w:rFonts w:ascii="Times New Roman" w:hAnsi="Times New Roman"/>
        </w:rPr>
        <w:t>Личностные результаты</w:t>
      </w:r>
    </w:p>
    <w:p w:rsidR="00B01BC3" w:rsidRPr="00CD01F8" w:rsidRDefault="00B01BC3" w:rsidP="00CD01F8">
      <w:pPr>
        <w:pStyle w:val="af3"/>
        <w:ind w:firstLine="567"/>
        <w:rPr>
          <w:rFonts w:ascii="Times New Roman" w:hAnsi="Times New Roman"/>
        </w:rPr>
      </w:pPr>
      <w:r w:rsidRPr="00CD01F8">
        <w:rPr>
          <w:rFonts w:ascii="Times New Roman" w:hAnsi="Times New Roman"/>
        </w:rPr>
        <w:t>Личностные результаты освоения программы учебного курса характеризуются:</w:t>
      </w:r>
    </w:p>
    <w:p w:rsidR="00B01BC3" w:rsidRPr="00CD01F8" w:rsidRDefault="00B01BC3" w:rsidP="00CD01F8">
      <w:pPr>
        <w:pStyle w:val="af3"/>
        <w:ind w:firstLine="567"/>
        <w:rPr>
          <w:rFonts w:ascii="Times New Roman" w:hAnsi="Times New Roman"/>
        </w:rPr>
      </w:pPr>
      <w:r w:rsidRPr="00CD01F8">
        <w:rPr>
          <w:rFonts w:ascii="Times New Roman" w:hAnsi="Times New Roman"/>
        </w:rPr>
        <w:t>Патриотическое воспитание:</w:t>
      </w:r>
    </w:p>
    <w:p w:rsidR="00B01BC3" w:rsidRPr="00CD01F8" w:rsidRDefault="00B01BC3" w:rsidP="00CD01F8">
      <w:pPr>
        <w:pStyle w:val="af3"/>
        <w:ind w:firstLine="567"/>
        <w:rPr>
          <w:rFonts w:ascii="Times New Roman" w:hAnsi="Times New Roman"/>
        </w:rPr>
      </w:pPr>
      <w:r w:rsidRPr="00CD01F8">
        <w:rPr>
          <w:rFonts w:ascii="Times New Roman" w:hAnsi="Times New Roman"/>
        </w:rPr>
        <w:t>проявлением интереса к прошлому и настоящему российской науки, ценностным отношением к достижениям российских ученых и к использованию этих достижений в прикладных сферах.</w:t>
      </w:r>
    </w:p>
    <w:p w:rsidR="00B01BC3" w:rsidRPr="00CD01F8" w:rsidRDefault="00B01BC3" w:rsidP="00CD01F8">
      <w:pPr>
        <w:pStyle w:val="af3"/>
        <w:ind w:firstLine="567"/>
        <w:rPr>
          <w:rFonts w:ascii="Times New Roman" w:hAnsi="Times New Roman"/>
        </w:rPr>
      </w:pPr>
      <w:r w:rsidRPr="00CD01F8">
        <w:rPr>
          <w:rFonts w:ascii="Times New Roman" w:hAnsi="Times New Roman"/>
        </w:rPr>
        <w:t>Гражданское и духовно-нравственное воспитание:</w:t>
      </w:r>
    </w:p>
    <w:p w:rsidR="00B01BC3" w:rsidRPr="00CD01F8" w:rsidRDefault="00B01BC3" w:rsidP="00CD01F8">
      <w:pPr>
        <w:pStyle w:val="af3"/>
        <w:ind w:firstLine="567"/>
        <w:rPr>
          <w:rFonts w:ascii="Times New Roman" w:hAnsi="Times New Roman"/>
        </w:rPr>
      </w:pPr>
      <w:r w:rsidRPr="00CD01F8">
        <w:rPr>
          <w:rFonts w:ascii="Times New Roman" w:hAnsi="Times New Roman"/>
        </w:rPr>
        <w:t>готовностью к выполнению обязанностей гражданина и реализации его прав, представлением об основах функционирования различных структур, явлений, процедур гражданского общества (выборы, опросы и пр.);</w:t>
      </w:r>
    </w:p>
    <w:p w:rsidR="00B01BC3" w:rsidRPr="00CD01F8" w:rsidRDefault="00B01BC3" w:rsidP="00CD01F8">
      <w:pPr>
        <w:pStyle w:val="af3"/>
        <w:ind w:firstLine="567"/>
        <w:rPr>
          <w:rFonts w:ascii="Times New Roman" w:hAnsi="Times New Roman"/>
        </w:rPr>
      </w:pPr>
      <w:r w:rsidRPr="00CD01F8">
        <w:rPr>
          <w:rFonts w:ascii="Times New Roman" w:hAnsi="Times New Roman"/>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rsidR="00B01BC3" w:rsidRPr="00CD01F8" w:rsidRDefault="00B01BC3" w:rsidP="00CD01F8">
      <w:pPr>
        <w:pStyle w:val="af3"/>
        <w:ind w:firstLine="567"/>
        <w:rPr>
          <w:rFonts w:ascii="Times New Roman" w:hAnsi="Times New Roman"/>
        </w:rPr>
      </w:pPr>
      <w:r w:rsidRPr="00CD01F8">
        <w:rPr>
          <w:rFonts w:ascii="Times New Roman" w:hAnsi="Times New Roman"/>
        </w:rPr>
        <w:t>Трудовое воспитание:</w:t>
      </w:r>
    </w:p>
    <w:p w:rsidR="00B01BC3" w:rsidRPr="00CD01F8" w:rsidRDefault="00B01BC3" w:rsidP="00CD01F8">
      <w:pPr>
        <w:pStyle w:val="af3"/>
        <w:ind w:firstLine="567"/>
        <w:rPr>
          <w:rFonts w:ascii="Times New Roman" w:hAnsi="Times New Roman"/>
        </w:rPr>
      </w:pPr>
      <w:r w:rsidRPr="00CD01F8">
        <w:rPr>
          <w:rFonts w:ascii="Times New Roman" w:hAnsi="Times New Roman"/>
        </w:rPr>
        <w:t>установкой на активное участие в решении практических задач , осознанием важности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rsidR="00B01BC3" w:rsidRPr="00CD01F8" w:rsidRDefault="00B01BC3" w:rsidP="00CD01F8">
      <w:pPr>
        <w:pStyle w:val="af3"/>
        <w:ind w:firstLine="567"/>
        <w:rPr>
          <w:rFonts w:ascii="Times New Roman" w:hAnsi="Times New Roman"/>
        </w:rPr>
      </w:pPr>
      <w:r w:rsidRPr="00CD01F8">
        <w:rPr>
          <w:rFonts w:ascii="Times New Roman" w:hAnsi="Times New Roman"/>
        </w:rPr>
        <w:t>Эстетическое воспитание:</w:t>
      </w:r>
    </w:p>
    <w:p w:rsidR="00B01BC3" w:rsidRPr="00CD01F8" w:rsidRDefault="00B01BC3" w:rsidP="00CD01F8">
      <w:pPr>
        <w:pStyle w:val="af3"/>
        <w:ind w:firstLine="567"/>
        <w:rPr>
          <w:rFonts w:ascii="Times New Roman" w:hAnsi="Times New Roman"/>
        </w:rPr>
      </w:pPr>
      <w:r w:rsidRPr="00CD01F8">
        <w:rPr>
          <w:rFonts w:ascii="Times New Roman" w:hAnsi="Times New Roman"/>
        </w:rPr>
        <w:t>способностью к эмоциональному и эстетическому восприятию объектов, задач, решений, рассуждений; умению видеть закономерности в искусстве.</w:t>
      </w:r>
    </w:p>
    <w:p w:rsidR="00B01BC3" w:rsidRPr="00CD01F8" w:rsidRDefault="00B01BC3" w:rsidP="00CD01F8">
      <w:pPr>
        <w:pStyle w:val="af3"/>
        <w:ind w:firstLine="567"/>
        <w:rPr>
          <w:rFonts w:ascii="Times New Roman" w:hAnsi="Times New Roman"/>
        </w:rPr>
      </w:pPr>
      <w:r w:rsidRPr="00CD01F8">
        <w:rPr>
          <w:rFonts w:ascii="Times New Roman" w:hAnsi="Times New Roman"/>
        </w:rPr>
        <w:t>Ценности научного познания: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науки как сферы человеческой деятельности, этапов ее развития и значимости для развития цивилизации; овладением научным языком как средством познания мира; овладением простейшими навыками исследовательской деятельности.</w:t>
      </w:r>
    </w:p>
    <w:p w:rsidR="00B01BC3" w:rsidRPr="00CD01F8" w:rsidRDefault="00B01BC3" w:rsidP="00CD01F8">
      <w:pPr>
        <w:pStyle w:val="af3"/>
        <w:ind w:firstLine="567"/>
        <w:rPr>
          <w:rFonts w:ascii="Times New Roman" w:hAnsi="Times New Roman"/>
        </w:rPr>
      </w:pPr>
      <w:r w:rsidRPr="00CD01F8">
        <w:rPr>
          <w:rFonts w:ascii="Times New Roman" w:hAnsi="Times New Roman"/>
        </w:rPr>
        <w:t>Физическое воспитание, формирование культуры здоровья и эмоционального благополучия:</w:t>
      </w:r>
    </w:p>
    <w:p w:rsidR="00B01BC3" w:rsidRPr="00CD01F8" w:rsidRDefault="00B01BC3" w:rsidP="00CD01F8">
      <w:pPr>
        <w:pStyle w:val="af3"/>
        <w:ind w:firstLine="567"/>
        <w:rPr>
          <w:rFonts w:ascii="Times New Roman" w:hAnsi="Times New Roman"/>
        </w:rPr>
      </w:pPr>
      <w:r w:rsidRPr="00CD01F8">
        <w:rPr>
          <w:rFonts w:ascii="Times New Roman" w:hAnsi="Times New Roman"/>
        </w:rPr>
        <w:t>готовностью применять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01BC3" w:rsidRPr="00CD01F8" w:rsidRDefault="00B01BC3" w:rsidP="00CD01F8">
      <w:pPr>
        <w:pStyle w:val="af3"/>
        <w:ind w:firstLine="567"/>
        <w:rPr>
          <w:rFonts w:ascii="Times New Roman" w:hAnsi="Times New Roman"/>
        </w:rPr>
      </w:pPr>
      <w:r w:rsidRPr="00CD01F8">
        <w:rPr>
          <w:rFonts w:ascii="Times New Roman" w:hAnsi="Times New Roman"/>
        </w:rPr>
        <w:t>Экологическое воспитание:</w:t>
      </w:r>
    </w:p>
    <w:p w:rsidR="00B01BC3" w:rsidRPr="00CD01F8" w:rsidRDefault="00B01BC3" w:rsidP="00CD01F8">
      <w:pPr>
        <w:pStyle w:val="af3"/>
        <w:ind w:firstLine="567"/>
        <w:rPr>
          <w:rFonts w:ascii="Times New Roman" w:hAnsi="Times New Roman"/>
        </w:rPr>
      </w:pPr>
      <w:r w:rsidRPr="00CD01F8">
        <w:rPr>
          <w:rFonts w:ascii="Times New Roman" w:hAnsi="Times New Roman"/>
        </w:rPr>
        <w:t>ориентацией на применение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Личностные результаты, обеспечивающие адаптацию обучающегося к изменяющимся условиям социальной и природной среды:</w:t>
      </w:r>
    </w:p>
    <w:p w:rsidR="00B01BC3" w:rsidRPr="00CD01F8" w:rsidRDefault="00B01BC3" w:rsidP="00CD01F8">
      <w:pPr>
        <w:pStyle w:val="af3"/>
        <w:ind w:firstLine="567"/>
        <w:rPr>
          <w:rFonts w:ascii="Times New Roman" w:hAnsi="Times New Roman"/>
        </w:rPr>
      </w:pPr>
      <w:r w:rsidRPr="00CD01F8">
        <w:rPr>
          <w:rFonts w:ascii="Times New Roman" w:hAnsi="Times New Roman"/>
        </w:rP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01BC3" w:rsidRPr="00CD01F8" w:rsidRDefault="00B01BC3" w:rsidP="00CD01F8">
      <w:pPr>
        <w:pStyle w:val="af3"/>
        <w:ind w:firstLine="567"/>
        <w:rPr>
          <w:rFonts w:ascii="Times New Roman" w:hAnsi="Times New Roman"/>
        </w:rPr>
      </w:pPr>
      <w:r w:rsidRPr="00CD01F8">
        <w:rPr>
          <w:rFonts w:ascii="Times New Roman" w:hAnsi="Times New Roman"/>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B01BC3" w:rsidRPr="00CD01F8" w:rsidRDefault="00B01BC3" w:rsidP="00CD01F8">
      <w:pPr>
        <w:pStyle w:val="af3"/>
        <w:ind w:firstLine="567"/>
        <w:rPr>
          <w:rFonts w:ascii="Times New Roman" w:hAnsi="Times New Roman"/>
        </w:rPr>
      </w:pPr>
      <w:r w:rsidRPr="00CD01F8">
        <w:rPr>
          <w:rFonts w:ascii="Times New Roman" w:hAnsi="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01BC3" w:rsidRPr="00CD01F8" w:rsidRDefault="00B01BC3" w:rsidP="00CD01F8">
      <w:pPr>
        <w:pStyle w:val="af3"/>
        <w:ind w:firstLine="567"/>
        <w:rPr>
          <w:rFonts w:ascii="Times New Roman" w:hAnsi="Times New Roman"/>
        </w:rPr>
      </w:pPr>
      <w:r w:rsidRPr="00CD01F8">
        <w:rPr>
          <w:rFonts w:ascii="Times New Roman" w:hAnsi="Times New Roman"/>
        </w:rPr>
        <w:t>Метапредметные результаты</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универсальными учебными познавательными действиями:</w:t>
      </w:r>
    </w:p>
    <w:p w:rsidR="00B01BC3" w:rsidRPr="00CD01F8" w:rsidRDefault="00B01BC3" w:rsidP="00CD01F8">
      <w:pPr>
        <w:pStyle w:val="af3"/>
        <w:ind w:firstLine="567"/>
        <w:rPr>
          <w:rFonts w:ascii="Times New Roman" w:hAnsi="Times New Roman"/>
        </w:rPr>
      </w:pPr>
      <w:r w:rsidRPr="00CD01F8">
        <w:rPr>
          <w:rFonts w:ascii="Times New Roman" w:hAnsi="Times New Roman"/>
        </w:rPr>
        <w:t>1) базовые логические действия:</w:t>
      </w:r>
    </w:p>
    <w:p w:rsidR="00B01BC3" w:rsidRPr="00CD01F8" w:rsidRDefault="00B01BC3" w:rsidP="00CD01F8">
      <w:pPr>
        <w:pStyle w:val="af3"/>
        <w:ind w:firstLine="567"/>
        <w:rPr>
          <w:rFonts w:ascii="Times New Roman" w:hAnsi="Times New Roman"/>
        </w:rPr>
      </w:pPr>
      <w:r w:rsidRPr="00CD01F8">
        <w:rPr>
          <w:rFonts w:ascii="Times New Roman" w:hAnsi="Times New Roman"/>
        </w:rPr>
        <w:t>выявлять и характеризовать существенные признаки объектов (явлений);</w:t>
      </w:r>
    </w:p>
    <w:p w:rsidR="00B01BC3" w:rsidRPr="00CD01F8" w:rsidRDefault="00B01BC3" w:rsidP="00CD01F8">
      <w:pPr>
        <w:pStyle w:val="af3"/>
        <w:ind w:firstLine="567"/>
        <w:rPr>
          <w:rFonts w:ascii="Times New Roman" w:hAnsi="Times New Roman"/>
        </w:rPr>
      </w:pPr>
      <w:r w:rsidRPr="00CD01F8">
        <w:rPr>
          <w:rFonts w:ascii="Times New Roman" w:hAnsi="Times New Roman"/>
        </w:rPr>
        <w:t>устанавливать существенный признак классификации, основания для обобщения и сравнения, критерии проводимого анализа;</w:t>
      </w:r>
    </w:p>
    <w:p w:rsidR="00B01BC3" w:rsidRPr="00CD01F8" w:rsidRDefault="00B01BC3" w:rsidP="00CD01F8">
      <w:pPr>
        <w:pStyle w:val="af3"/>
        <w:ind w:firstLine="567"/>
        <w:rPr>
          <w:rFonts w:ascii="Times New Roman" w:hAnsi="Times New Roman"/>
        </w:rPr>
      </w:pPr>
      <w:r w:rsidRPr="00CD01F8">
        <w:rPr>
          <w:rFonts w:ascii="Times New Roman" w:hAnsi="Times New Roman"/>
        </w:rPr>
        <w:t>с учетом предложенной задачи выявлять закономерности и противоречия в рассматриваемых фактах, данных и наблюдениях;</w:t>
      </w:r>
    </w:p>
    <w:p w:rsidR="00B01BC3" w:rsidRPr="00CD01F8" w:rsidRDefault="00B01BC3" w:rsidP="00CD01F8">
      <w:pPr>
        <w:pStyle w:val="af3"/>
        <w:ind w:firstLine="567"/>
        <w:rPr>
          <w:rFonts w:ascii="Times New Roman" w:hAnsi="Times New Roman"/>
        </w:rPr>
      </w:pPr>
      <w:r w:rsidRPr="00CD01F8">
        <w:rPr>
          <w:rFonts w:ascii="Times New Roman" w:hAnsi="Times New Roman"/>
        </w:rPr>
        <w:t>предлагать критерии для выявления закономерностей и противоречий;</w:t>
      </w:r>
    </w:p>
    <w:p w:rsidR="00B01BC3" w:rsidRPr="00CD01F8" w:rsidRDefault="00B01BC3" w:rsidP="00CD01F8">
      <w:pPr>
        <w:pStyle w:val="af3"/>
        <w:ind w:firstLine="567"/>
        <w:rPr>
          <w:rFonts w:ascii="Times New Roman" w:hAnsi="Times New Roman"/>
        </w:rPr>
      </w:pPr>
      <w:r w:rsidRPr="00CD01F8">
        <w:rPr>
          <w:rFonts w:ascii="Times New Roman" w:hAnsi="Times New Roman"/>
        </w:rPr>
        <w:t>выявлять дефициты информации, данных, необходимых для решения поставленной задачи;</w:t>
      </w:r>
    </w:p>
    <w:p w:rsidR="00B01BC3" w:rsidRPr="00CD01F8" w:rsidRDefault="00B01BC3" w:rsidP="00CD01F8">
      <w:pPr>
        <w:pStyle w:val="af3"/>
        <w:ind w:firstLine="567"/>
        <w:rPr>
          <w:rFonts w:ascii="Times New Roman" w:hAnsi="Times New Roman"/>
        </w:rPr>
      </w:pPr>
      <w:r w:rsidRPr="00CD01F8">
        <w:rPr>
          <w:rFonts w:ascii="Times New Roman" w:hAnsi="Times New Roman"/>
        </w:rPr>
        <w:t>выявлять причинно-следственные связи при изучении явлений и процессов;</w:t>
      </w:r>
    </w:p>
    <w:p w:rsidR="00B01BC3" w:rsidRPr="00CD01F8" w:rsidRDefault="00B01BC3" w:rsidP="00CD01F8">
      <w:pPr>
        <w:pStyle w:val="af3"/>
        <w:ind w:firstLine="567"/>
        <w:rPr>
          <w:rFonts w:ascii="Times New Roman" w:hAnsi="Times New Roman"/>
        </w:rPr>
      </w:pPr>
      <w:r w:rsidRPr="00CD01F8">
        <w:rPr>
          <w:rFonts w:ascii="Times New Roman" w:hAnsi="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01BC3" w:rsidRPr="00CD01F8" w:rsidRDefault="00B01BC3" w:rsidP="00CD01F8">
      <w:pPr>
        <w:pStyle w:val="af3"/>
        <w:ind w:firstLine="567"/>
        <w:rPr>
          <w:rFonts w:ascii="Times New Roman" w:hAnsi="Times New Roman"/>
        </w:rPr>
      </w:pPr>
      <w:r w:rsidRPr="00CD01F8">
        <w:rPr>
          <w:rFonts w:ascii="Times New Roman" w:hAnsi="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01BC3" w:rsidRPr="00CD01F8" w:rsidRDefault="00B01BC3" w:rsidP="00CD01F8">
      <w:pPr>
        <w:pStyle w:val="af3"/>
        <w:ind w:firstLine="567"/>
        <w:rPr>
          <w:rFonts w:ascii="Times New Roman" w:hAnsi="Times New Roman"/>
        </w:rPr>
      </w:pPr>
      <w:r w:rsidRPr="00CD01F8">
        <w:rPr>
          <w:rFonts w:ascii="Times New Roman" w:hAnsi="Times New Roman"/>
        </w:rPr>
        <w:t>2) базовые исследовательские действия:</w:t>
      </w:r>
    </w:p>
    <w:p w:rsidR="00B01BC3" w:rsidRPr="00CD01F8" w:rsidRDefault="00B01BC3" w:rsidP="00CD01F8">
      <w:pPr>
        <w:pStyle w:val="af3"/>
        <w:ind w:firstLine="567"/>
        <w:rPr>
          <w:rFonts w:ascii="Times New Roman" w:hAnsi="Times New Roman"/>
        </w:rPr>
      </w:pPr>
      <w:r w:rsidRPr="00CD01F8">
        <w:rPr>
          <w:rFonts w:ascii="Times New Roman" w:hAnsi="Times New Roman"/>
        </w:rPr>
        <w:t>использовать вопросы как исследовательский инструмент познания;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01BC3" w:rsidRPr="00CD01F8" w:rsidRDefault="00B01BC3" w:rsidP="00CD01F8">
      <w:pPr>
        <w:pStyle w:val="af3"/>
        <w:ind w:firstLine="567"/>
        <w:rPr>
          <w:rFonts w:ascii="Times New Roman" w:hAnsi="Times New Roman"/>
        </w:rPr>
      </w:pPr>
      <w:r w:rsidRPr="00CD01F8">
        <w:rPr>
          <w:rFonts w:ascii="Times New Roman" w:hAnsi="Times New Roman"/>
        </w:rPr>
        <w:t>формировать гипотезу об истинности собственных суждений и суждений других, аргументировать свою позицию, мнение;</w:t>
      </w:r>
    </w:p>
    <w:p w:rsidR="00B01BC3" w:rsidRPr="00CD01F8" w:rsidRDefault="00B01BC3" w:rsidP="00CD01F8">
      <w:pPr>
        <w:pStyle w:val="af3"/>
        <w:ind w:firstLine="567"/>
        <w:rPr>
          <w:rFonts w:ascii="Times New Roman" w:hAnsi="Times New Roman"/>
        </w:rPr>
      </w:pPr>
      <w:r w:rsidRPr="00CD01F8">
        <w:rPr>
          <w:rFonts w:ascii="Times New Roman" w:hAnsi="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оценивать на применимость и достоверность информацию, полученную в ходе исследования (эксперимента);</w:t>
      </w:r>
    </w:p>
    <w:p w:rsidR="00B01BC3" w:rsidRPr="00CD01F8" w:rsidRDefault="00B01BC3" w:rsidP="00CD01F8">
      <w:pPr>
        <w:pStyle w:val="af3"/>
        <w:ind w:firstLine="567"/>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01BC3" w:rsidRPr="00CD01F8" w:rsidRDefault="00B01BC3" w:rsidP="00CD01F8">
      <w:pPr>
        <w:pStyle w:val="af3"/>
        <w:ind w:firstLine="567"/>
        <w:rPr>
          <w:rFonts w:ascii="Times New Roman" w:hAnsi="Times New Roman"/>
        </w:rPr>
      </w:pPr>
      <w:r w:rsidRPr="00CD01F8">
        <w:rPr>
          <w:rFonts w:ascii="Times New Roman" w:hAnsi="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01BC3" w:rsidRPr="00CD01F8" w:rsidRDefault="00B01BC3" w:rsidP="00CD01F8">
      <w:pPr>
        <w:pStyle w:val="af3"/>
        <w:ind w:firstLine="567"/>
        <w:rPr>
          <w:rFonts w:ascii="Times New Roman" w:hAnsi="Times New Roman"/>
        </w:rPr>
      </w:pPr>
      <w:r w:rsidRPr="00CD01F8">
        <w:rPr>
          <w:rFonts w:ascii="Times New Roman" w:hAnsi="Times New Roman"/>
        </w:rPr>
        <w:t>3) работа с информацией:</w:t>
      </w:r>
    </w:p>
    <w:p w:rsidR="00B01BC3" w:rsidRPr="00CD01F8" w:rsidRDefault="00B01BC3" w:rsidP="00CD01F8">
      <w:pPr>
        <w:pStyle w:val="af3"/>
        <w:ind w:firstLine="567"/>
        <w:rPr>
          <w:rFonts w:ascii="Times New Roman" w:hAnsi="Times New Roman"/>
        </w:rPr>
      </w:pPr>
      <w:r w:rsidRPr="00CD01F8">
        <w:rPr>
          <w:rFonts w:ascii="Times New Roman" w:hAnsi="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01BC3" w:rsidRPr="00CD01F8" w:rsidRDefault="00B01BC3" w:rsidP="00CD01F8">
      <w:pPr>
        <w:pStyle w:val="af3"/>
        <w:ind w:firstLine="567"/>
        <w:rPr>
          <w:rFonts w:ascii="Times New Roman" w:hAnsi="Times New Roman"/>
        </w:rPr>
      </w:pPr>
      <w:r w:rsidRPr="00CD01F8">
        <w:rPr>
          <w:rFonts w:ascii="Times New Roman" w:hAnsi="Times New Roman"/>
        </w:rPr>
        <w:t>выбирать, анализировать, систематизировать и интерпретировать информацию различных видов и форм представления;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находить сходные аргументы (подтверждающие или опровергающие одну и ту же идею, версию) в различных информационных источниках;</w:t>
      </w:r>
    </w:p>
    <w:p w:rsidR="00B01BC3" w:rsidRPr="00CD01F8" w:rsidRDefault="00B01BC3" w:rsidP="00CD01F8">
      <w:pPr>
        <w:pStyle w:val="af3"/>
        <w:ind w:firstLine="567"/>
        <w:rPr>
          <w:rFonts w:ascii="Times New Roman" w:hAnsi="Times New Roman"/>
        </w:rPr>
      </w:pPr>
      <w:r w:rsidRPr="00CD01F8">
        <w:rPr>
          <w:rFonts w:ascii="Times New Roman" w:hAnsi="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оценивать надежность информации по критериям, предложенным педагогическим работником или сформулированным самостоятельно;</w:t>
      </w:r>
    </w:p>
    <w:p w:rsidR="00B01BC3" w:rsidRPr="00CD01F8" w:rsidRDefault="00B01BC3" w:rsidP="00CD01F8">
      <w:pPr>
        <w:pStyle w:val="af3"/>
        <w:ind w:firstLine="567"/>
        <w:rPr>
          <w:rFonts w:ascii="Times New Roman" w:hAnsi="Times New Roman"/>
        </w:rPr>
      </w:pPr>
      <w:r w:rsidRPr="00CD01F8">
        <w:rPr>
          <w:rFonts w:ascii="Times New Roman" w:hAnsi="Times New Roman"/>
        </w:rPr>
        <w:t>эффективно запоминать и систематизировать информацию.</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универсальными учебными коммуникативными действиями:</w:t>
      </w:r>
    </w:p>
    <w:p w:rsidR="00B01BC3" w:rsidRPr="00CD01F8" w:rsidRDefault="00B01BC3" w:rsidP="00CD01F8">
      <w:pPr>
        <w:pStyle w:val="af3"/>
        <w:ind w:firstLine="567"/>
        <w:rPr>
          <w:rFonts w:ascii="Times New Roman" w:hAnsi="Times New Roman"/>
        </w:rPr>
      </w:pPr>
      <w:r w:rsidRPr="00CD01F8">
        <w:rPr>
          <w:rFonts w:ascii="Times New Roman" w:hAnsi="Times New Roman"/>
        </w:rPr>
        <w:t>1) общение:</w:t>
      </w:r>
    </w:p>
    <w:p w:rsidR="00B01BC3" w:rsidRPr="00CD01F8" w:rsidRDefault="00B01BC3" w:rsidP="00CD01F8">
      <w:pPr>
        <w:pStyle w:val="af3"/>
        <w:ind w:firstLine="567"/>
        <w:rPr>
          <w:rFonts w:ascii="Times New Roman" w:hAnsi="Times New Roman"/>
        </w:rPr>
      </w:pPr>
      <w:r w:rsidRPr="00CD01F8">
        <w:rPr>
          <w:rFonts w:ascii="Times New Roman" w:hAnsi="Times New Roman"/>
        </w:rPr>
        <w:t>воспринимать и формулировать суждения, выражать эмоции в соответствии с целями и условиями общения;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выражать себя (свою точку зрения) в устных и письменных текстах;</w:t>
      </w:r>
    </w:p>
    <w:p w:rsidR="00B01BC3" w:rsidRPr="00CD01F8" w:rsidRDefault="00B01BC3" w:rsidP="00CD01F8">
      <w:pPr>
        <w:pStyle w:val="af3"/>
        <w:ind w:firstLine="567"/>
        <w:rPr>
          <w:rFonts w:ascii="Times New Roman" w:hAnsi="Times New Roman"/>
        </w:rPr>
      </w:pPr>
      <w:r w:rsidRPr="00CD01F8">
        <w:rPr>
          <w:rFonts w:ascii="Times New Roman" w:hAnsi="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01BC3" w:rsidRPr="00CD01F8" w:rsidRDefault="00B01BC3" w:rsidP="00CD01F8">
      <w:pPr>
        <w:pStyle w:val="af3"/>
        <w:ind w:firstLine="567"/>
        <w:rPr>
          <w:rFonts w:ascii="Times New Roman" w:hAnsi="Times New Roman"/>
        </w:rPr>
      </w:pPr>
      <w:r w:rsidRPr="00CD01F8">
        <w:rPr>
          <w:rFonts w:ascii="Times New Roman" w:hAnsi="Times New Roman"/>
        </w:rPr>
        <w:t>понимать намерения других, проявлять уважительное отношение к собеседнику и в корректной форме формулировать свои возражения;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сопоставлять свои суждения с суждениями других участников диалога, обнаруживать различие и сходство позиций;</w:t>
      </w:r>
    </w:p>
    <w:p w:rsidR="00B01BC3" w:rsidRPr="00CD01F8" w:rsidRDefault="00B01BC3" w:rsidP="00CD01F8">
      <w:pPr>
        <w:pStyle w:val="af3"/>
        <w:ind w:firstLine="567"/>
        <w:rPr>
          <w:rFonts w:ascii="Times New Roman" w:hAnsi="Times New Roman"/>
        </w:rPr>
      </w:pPr>
      <w:r w:rsidRPr="00CD01F8">
        <w:rPr>
          <w:rFonts w:ascii="Times New Roman" w:hAnsi="Times New Roman"/>
        </w:rPr>
        <w:t>публично представлять результаты выполненного опыта (эксперимента, исследования, проекта);</w:t>
      </w:r>
    </w:p>
    <w:p w:rsidR="00B01BC3" w:rsidRPr="00CD01F8" w:rsidRDefault="00B01BC3" w:rsidP="00CD01F8">
      <w:pPr>
        <w:pStyle w:val="af3"/>
        <w:ind w:firstLine="567"/>
        <w:rPr>
          <w:rFonts w:ascii="Times New Roman" w:hAnsi="Times New Roman"/>
        </w:rPr>
      </w:pPr>
      <w:r w:rsidRPr="00CD01F8">
        <w:rPr>
          <w:rFonts w:ascii="Times New Roman" w:hAnsi="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01BC3" w:rsidRPr="00CD01F8" w:rsidRDefault="00B01BC3" w:rsidP="00CD01F8">
      <w:pPr>
        <w:pStyle w:val="af3"/>
        <w:ind w:firstLine="567"/>
        <w:rPr>
          <w:rFonts w:ascii="Times New Roman" w:hAnsi="Times New Roman"/>
        </w:rPr>
      </w:pPr>
      <w:r w:rsidRPr="00CD01F8">
        <w:rPr>
          <w:rFonts w:ascii="Times New Roman" w:hAnsi="Times New Roman"/>
        </w:rPr>
        <w:t>2) совместная деятельность:</w:t>
      </w:r>
    </w:p>
    <w:p w:rsidR="00B01BC3" w:rsidRPr="00CD01F8" w:rsidRDefault="00B01BC3" w:rsidP="00CD01F8">
      <w:pPr>
        <w:pStyle w:val="af3"/>
        <w:ind w:firstLine="567"/>
        <w:rPr>
          <w:rFonts w:ascii="Times New Roman" w:hAnsi="Times New Roman"/>
        </w:rPr>
      </w:pPr>
      <w:r w:rsidRPr="00CD01F8">
        <w:rPr>
          <w:rFonts w:ascii="Times New Roman" w:hAnsi="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01BC3" w:rsidRPr="00CD01F8" w:rsidRDefault="00B01BC3" w:rsidP="00CD01F8">
      <w:pPr>
        <w:pStyle w:val="af3"/>
        <w:ind w:firstLine="567"/>
        <w:rPr>
          <w:rFonts w:ascii="Times New Roman" w:hAnsi="Times New Roman"/>
        </w:rPr>
      </w:pPr>
      <w:r w:rsidRPr="00CD01F8">
        <w:rPr>
          <w:rFonts w:ascii="Times New Roman" w:hAnsi="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01BC3" w:rsidRPr="00CD01F8" w:rsidRDefault="00B01BC3" w:rsidP="00CD01F8">
      <w:pPr>
        <w:pStyle w:val="af3"/>
        <w:ind w:firstLine="567"/>
        <w:rPr>
          <w:rFonts w:ascii="Times New Roman" w:hAnsi="Times New Roman"/>
        </w:rPr>
      </w:pPr>
      <w:r w:rsidRPr="00CD01F8">
        <w:rPr>
          <w:rFonts w:ascii="Times New Roman" w:hAnsi="Times New Roman"/>
        </w:rPr>
        <w:t>уметь обобщать мнения нескольких людей, проявлять готовность руководить, выполнять поручения, подчиняться;</w:t>
      </w:r>
    </w:p>
    <w:p w:rsidR="00B01BC3" w:rsidRPr="00CD01F8" w:rsidRDefault="00B01BC3" w:rsidP="00CD01F8">
      <w:pPr>
        <w:pStyle w:val="af3"/>
        <w:ind w:firstLine="567"/>
        <w:rPr>
          <w:rFonts w:ascii="Times New Roman" w:hAnsi="Times New Roman"/>
        </w:rPr>
      </w:pPr>
      <w:r w:rsidRPr="00CD01F8">
        <w:rPr>
          <w:rFonts w:ascii="Times New Roman" w:hAnsi="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01BC3" w:rsidRPr="00CD01F8" w:rsidRDefault="00B01BC3" w:rsidP="00CD01F8">
      <w:pPr>
        <w:pStyle w:val="af3"/>
        <w:ind w:firstLine="567"/>
        <w:rPr>
          <w:rFonts w:ascii="Times New Roman" w:hAnsi="Times New Roman"/>
        </w:rPr>
      </w:pPr>
      <w:r w:rsidRPr="00CD01F8">
        <w:rPr>
          <w:rFonts w:ascii="Times New Roman" w:hAnsi="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оценивать качество своего вклада в общий продукт по критериям, самостоятельно сформулированным участниками взаимодействия;</w:t>
      </w:r>
    </w:p>
    <w:p w:rsidR="00B01BC3" w:rsidRPr="00CD01F8" w:rsidRDefault="00B01BC3" w:rsidP="00CD01F8">
      <w:pPr>
        <w:pStyle w:val="af3"/>
        <w:ind w:firstLine="567"/>
        <w:rPr>
          <w:rFonts w:ascii="Times New Roman" w:hAnsi="Times New Roman"/>
        </w:rPr>
      </w:pPr>
      <w:r w:rsidRPr="00CD01F8">
        <w:rPr>
          <w:rFonts w:ascii="Times New Roman" w:hAnsi="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универсальными учебными регулятивными действиями:</w:t>
      </w:r>
    </w:p>
    <w:p w:rsidR="00B01BC3" w:rsidRPr="00CD01F8" w:rsidRDefault="00B01BC3" w:rsidP="00CD01F8">
      <w:pPr>
        <w:pStyle w:val="af3"/>
        <w:ind w:firstLine="567"/>
        <w:rPr>
          <w:rFonts w:ascii="Times New Roman" w:hAnsi="Times New Roman"/>
        </w:rPr>
      </w:pPr>
      <w:r w:rsidRPr="00CD01F8">
        <w:rPr>
          <w:rFonts w:ascii="Times New Roman" w:hAnsi="Times New Roman"/>
        </w:rPr>
        <w:t>1) самоорганизация:</w:t>
      </w:r>
    </w:p>
    <w:p w:rsidR="00B01BC3" w:rsidRPr="00CD01F8" w:rsidRDefault="00B01BC3" w:rsidP="00CD01F8">
      <w:pPr>
        <w:pStyle w:val="af3"/>
        <w:ind w:firstLine="567"/>
        <w:rPr>
          <w:rFonts w:ascii="Times New Roman" w:hAnsi="Times New Roman"/>
        </w:rPr>
      </w:pPr>
      <w:r w:rsidRPr="00CD01F8">
        <w:rPr>
          <w:rFonts w:ascii="Times New Roman" w:hAnsi="Times New Roman"/>
        </w:rPr>
        <w:t>выявлять проблемы для решения в жизненных и учебных ситуациях;</w:t>
      </w:r>
    </w:p>
    <w:p w:rsidR="00B01BC3" w:rsidRPr="00CD01F8" w:rsidRDefault="00B01BC3" w:rsidP="00CD01F8">
      <w:pPr>
        <w:pStyle w:val="af3"/>
        <w:ind w:firstLine="567"/>
        <w:rPr>
          <w:rFonts w:ascii="Times New Roman" w:hAnsi="Times New Roman"/>
        </w:rPr>
      </w:pPr>
      <w:r w:rsidRPr="00CD01F8">
        <w:rPr>
          <w:rFonts w:ascii="Times New Roman" w:hAnsi="Times New Roman"/>
        </w:rPr>
        <w:t>ориентироваться в различных подходах принятия решений (индивидуальное, принятие решения в группе, принятие решений группой);</w:t>
      </w:r>
    </w:p>
    <w:p w:rsidR="00B01BC3" w:rsidRPr="00CD01F8" w:rsidRDefault="00B01BC3" w:rsidP="00CD01F8">
      <w:pPr>
        <w:pStyle w:val="af3"/>
        <w:ind w:firstLine="567"/>
        <w:rPr>
          <w:rFonts w:ascii="Times New Roman" w:hAnsi="Times New Roman"/>
        </w:rPr>
      </w:pPr>
      <w:r w:rsidRPr="00CD01F8">
        <w:rPr>
          <w:rFonts w:ascii="Times New Roman" w:hAnsi="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01BC3" w:rsidRPr="00CD01F8" w:rsidRDefault="00B01BC3" w:rsidP="00CD01F8">
      <w:pPr>
        <w:pStyle w:val="af3"/>
        <w:ind w:firstLine="567"/>
        <w:rPr>
          <w:rFonts w:ascii="Times New Roman" w:hAnsi="Times New Roman"/>
        </w:rPr>
      </w:pPr>
      <w:r w:rsidRPr="00CD01F8">
        <w:rPr>
          <w:rFonts w:ascii="Times New Roman" w:hAnsi="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01BC3" w:rsidRPr="00CD01F8" w:rsidRDefault="00B01BC3" w:rsidP="00CD01F8">
      <w:pPr>
        <w:pStyle w:val="af3"/>
        <w:ind w:firstLine="567"/>
        <w:rPr>
          <w:rFonts w:ascii="Times New Roman" w:hAnsi="Times New Roman"/>
        </w:rPr>
      </w:pPr>
      <w:r w:rsidRPr="00CD01F8">
        <w:rPr>
          <w:rFonts w:ascii="Times New Roman" w:hAnsi="Times New Roman"/>
        </w:rPr>
        <w:t>делать выбор и брать ответственность за решение;</w:t>
      </w:r>
    </w:p>
    <w:p w:rsidR="00B01BC3" w:rsidRPr="00CD01F8" w:rsidRDefault="00B01BC3" w:rsidP="00CD01F8">
      <w:pPr>
        <w:pStyle w:val="af3"/>
        <w:ind w:firstLine="567"/>
        <w:rPr>
          <w:rFonts w:ascii="Times New Roman" w:hAnsi="Times New Roman"/>
        </w:rPr>
      </w:pPr>
      <w:r w:rsidRPr="00CD01F8">
        <w:rPr>
          <w:rFonts w:ascii="Times New Roman" w:hAnsi="Times New Roman"/>
        </w:rPr>
        <w:t>2) самоконтроль:</w:t>
      </w:r>
    </w:p>
    <w:p w:rsidR="00B01BC3" w:rsidRPr="00CD01F8" w:rsidRDefault="00B01BC3" w:rsidP="00CD01F8">
      <w:pPr>
        <w:pStyle w:val="af3"/>
        <w:ind w:firstLine="567"/>
        <w:rPr>
          <w:rFonts w:ascii="Times New Roman" w:hAnsi="Times New Roman"/>
        </w:rPr>
      </w:pPr>
      <w:r w:rsidRPr="00CD01F8">
        <w:rPr>
          <w:rFonts w:ascii="Times New Roman" w:hAnsi="Times New Roman"/>
        </w:rPr>
        <w:t>владеть способами самоконтроля, самомотивации и рефлексии;</w:t>
      </w:r>
    </w:p>
    <w:p w:rsidR="00B01BC3" w:rsidRPr="00CD01F8" w:rsidRDefault="00B01BC3" w:rsidP="00CD01F8">
      <w:pPr>
        <w:pStyle w:val="af3"/>
        <w:ind w:firstLine="567"/>
        <w:rPr>
          <w:rFonts w:ascii="Times New Roman" w:hAnsi="Times New Roman"/>
        </w:rPr>
      </w:pPr>
      <w:r w:rsidRPr="00CD01F8">
        <w:rPr>
          <w:rFonts w:ascii="Times New Roman" w:hAnsi="Times New Roman"/>
        </w:rPr>
        <w:t>давать адекватную оценку ситуации и предлагать план ее изменения;</w:t>
      </w:r>
    </w:p>
    <w:p w:rsidR="00B01BC3" w:rsidRPr="00CD01F8" w:rsidRDefault="00B01BC3" w:rsidP="00CD01F8">
      <w:pPr>
        <w:pStyle w:val="af3"/>
        <w:ind w:firstLine="567"/>
        <w:rPr>
          <w:rFonts w:ascii="Times New Roman" w:hAnsi="Times New Roman"/>
        </w:rPr>
      </w:pPr>
      <w:r w:rsidRPr="00CD01F8">
        <w:rPr>
          <w:rFonts w:ascii="Times New Roman" w:hAnsi="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01BC3" w:rsidRPr="00CD01F8" w:rsidRDefault="00B01BC3" w:rsidP="00CD01F8">
      <w:pPr>
        <w:pStyle w:val="af3"/>
        <w:ind w:firstLine="567"/>
        <w:rPr>
          <w:rFonts w:ascii="Times New Roman" w:hAnsi="Times New Roman"/>
        </w:rPr>
      </w:pPr>
      <w:r w:rsidRPr="00CD01F8">
        <w:rPr>
          <w:rFonts w:ascii="Times New Roman" w:hAnsi="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01BC3" w:rsidRPr="00CD01F8" w:rsidRDefault="00B01BC3" w:rsidP="00CD01F8">
      <w:pPr>
        <w:pStyle w:val="af3"/>
        <w:ind w:firstLine="567"/>
        <w:rPr>
          <w:rFonts w:ascii="Times New Roman" w:hAnsi="Times New Roman"/>
        </w:rPr>
      </w:pPr>
      <w:r w:rsidRPr="00CD01F8">
        <w:rPr>
          <w:rFonts w:ascii="Times New Roman" w:hAnsi="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оценивать соответствие результата цели и условиям;</w:t>
      </w:r>
    </w:p>
    <w:p w:rsidR="00B01BC3" w:rsidRPr="00CD01F8" w:rsidRDefault="00B01BC3" w:rsidP="00CD01F8">
      <w:pPr>
        <w:pStyle w:val="af3"/>
        <w:ind w:firstLine="567"/>
        <w:rPr>
          <w:rFonts w:ascii="Times New Roman" w:hAnsi="Times New Roman"/>
        </w:rPr>
      </w:pPr>
      <w:r w:rsidRPr="00CD01F8">
        <w:rPr>
          <w:rFonts w:ascii="Times New Roman" w:hAnsi="Times New Roman"/>
        </w:rPr>
        <w:t>3) эмоциональный интеллект:</w:t>
      </w:r>
    </w:p>
    <w:p w:rsidR="00B01BC3" w:rsidRPr="00CD01F8" w:rsidRDefault="00B01BC3" w:rsidP="00CD01F8">
      <w:pPr>
        <w:pStyle w:val="af3"/>
        <w:ind w:firstLine="567"/>
        <w:rPr>
          <w:rFonts w:ascii="Times New Roman" w:hAnsi="Times New Roman"/>
        </w:rPr>
      </w:pPr>
      <w:r w:rsidRPr="00CD01F8">
        <w:rPr>
          <w:rFonts w:ascii="Times New Roman" w:hAnsi="Times New Roman"/>
        </w:rPr>
        <w:t>различать, называть и управлять собственными эмоциями и эмоциями других;</w:t>
      </w:r>
    </w:p>
    <w:p w:rsidR="00B01BC3" w:rsidRPr="00CD01F8" w:rsidRDefault="00B01BC3" w:rsidP="00CD01F8">
      <w:pPr>
        <w:pStyle w:val="af3"/>
        <w:ind w:firstLine="567"/>
        <w:rPr>
          <w:rFonts w:ascii="Times New Roman" w:hAnsi="Times New Roman"/>
        </w:rPr>
      </w:pPr>
      <w:r w:rsidRPr="00CD01F8">
        <w:rPr>
          <w:rFonts w:ascii="Times New Roman" w:hAnsi="Times New Roman"/>
        </w:rPr>
        <w:t>выявлять и анализировать причины эмоций;</w:t>
      </w:r>
    </w:p>
    <w:p w:rsidR="00B01BC3" w:rsidRPr="00CD01F8" w:rsidRDefault="00B01BC3" w:rsidP="00CD01F8">
      <w:pPr>
        <w:pStyle w:val="af3"/>
        <w:ind w:firstLine="567"/>
        <w:rPr>
          <w:rFonts w:ascii="Times New Roman" w:hAnsi="Times New Roman"/>
        </w:rPr>
      </w:pPr>
      <w:r w:rsidRPr="00CD01F8">
        <w:rPr>
          <w:rFonts w:ascii="Times New Roman" w:hAnsi="Times New Roman"/>
        </w:rPr>
        <w:t>ставить себя на место другого человека, понимать мотивы и намерения другого;</w:t>
      </w:r>
    </w:p>
    <w:p w:rsidR="00B01BC3" w:rsidRPr="00CD01F8" w:rsidRDefault="00B01BC3" w:rsidP="00CD01F8">
      <w:pPr>
        <w:pStyle w:val="af3"/>
        <w:ind w:firstLine="567"/>
        <w:rPr>
          <w:rFonts w:ascii="Times New Roman" w:hAnsi="Times New Roman"/>
        </w:rPr>
      </w:pPr>
      <w:r w:rsidRPr="00CD01F8">
        <w:rPr>
          <w:rFonts w:ascii="Times New Roman" w:hAnsi="Times New Roman"/>
        </w:rPr>
        <w:t>регулировать способ выражения эмоций;</w:t>
      </w:r>
    </w:p>
    <w:p w:rsidR="00B01BC3" w:rsidRPr="00CD01F8" w:rsidRDefault="00B01BC3" w:rsidP="00CD01F8">
      <w:pPr>
        <w:pStyle w:val="af3"/>
        <w:ind w:firstLine="567"/>
        <w:rPr>
          <w:rFonts w:ascii="Times New Roman" w:hAnsi="Times New Roman"/>
        </w:rPr>
      </w:pPr>
      <w:r w:rsidRPr="00CD01F8">
        <w:rPr>
          <w:rFonts w:ascii="Times New Roman" w:hAnsi="Times New Roman"/>
        </w:rPr>
        <w:t>4) принятие себя и других:</w:t>
      </w:r>
    </w:p>
    <w:p w:rsidR="00B01BC3" w:rsidRPr="00CD01F8" w:rsidRDefault="00B01BC3" w:rsidP="00CD01F8">
      <w:pPr>
        <w:pStyle w:val="af3"/>
        <w:ind w:firstLine="567"/>
        <w:rPr>
          <w:rFonts w:ascii="Times New Roman" w:hAnsi="Times New Roman"/>
        </w:rPr>
      </w:pPr>
      <w:r w:rsidRPr="00CD01F8">
        <w:rPr>
          <w:rFonts w:ascii="Times New Roman" w:hAnsi="Times New Roman"/>
        </w:rPr>
        <w:t>осознанно относиться к другому человеку, его мнению;</w:t>
      </w:r>
    </w:p>
    <w:p w:rsidR="00B01BC3" w:rsidRPr="00CD01F8" w:rsidRDefault="00B01BC3" w:rsidP="00CD01F8">
      <w:pPr>
        <w:pStyle w:val="af3"/>
        <w:ind w:firstLine="567"/>
        <w:rPr>
          <w:rFonts w:ascii="Times New Roman" w:hAnsi="Times New Roman"/>
        </w:rPr>
      </w:pPr>
      <w:r w:rsidRPr="00CD01F8">
        <w:rPr>
          <w:rFonts w:ascii="Times New Roman" w:hAnsi="Times New Roman"/>
        </w:rPr>
        <w:t>признавать свое право на ошибку и такое же право другого;</w:t>
      </w:r>
    </w:p>
    <w:p w:rsidR="00B01BC3" w:rsidRPr="00CD01F8" w:rsidRDefault="00B01BC3" w:rsidP="00CD01F8">
      <w:pPr>
        <w:pStyle w:val="af3"/>
        <w:ind w:firstLine="567"/>
        <w:rPr>
          <w:rFonts w:ascii="Times New Roman" w:hAnsi="Times New Roman"/>
        </w:rPr>
      </w:pPr>
      <w:r w:rsidRPr="00CD01F8">
        <w:rPr>
          <w:rFonts w:ascii="Times New Roman" w:hAnsi="Times New Roman"/>
        </w:rPr>
        <w:t>принимать себя и других, не осуждая;</w:t>
      </w:r>
    </w:p>
    <w:p w:rsidR="00B01BC3" w:rsidRPr="00CD01F8" w:rsidRDefault="00B01BC3" w:rsidP="00CD01F8">
      <w:pPr>
        <w:pStyle w:val="af3"/>
        <w:ind w:firstLine="567"/>
        <w:rPr>
          <w:rFonts w:ascii="Times New Roman" w:hAnsi="Times New Roman"/>
        </w:rPr>
      </w:pPr>
      <w:r w:rsidRPr="00CD01F8">
        <w:rPr>
          <w:rFonts w:ascii="Times New Roman" w:hAnsi="Times New Roman"/>
        </w:rPr>
        <w:t>открытость себе и другим;</w:t>
      </w:r>
    </w:p>
    <w:p w:rsidR="00B01BC3" w:rsidRPr="00CD01F8" w:rsidRDefault="00B01BC3" w:rsidP="00CD01F8">
      <w:pPr>
        <w:pStyle w:val="af3"/>
        <w:ind w:firstLine="567"/>
        <w:rPr>
          <w:rFonts w:ascii="Times New Roman" w:hAnsi="Times New Roman"/>
        </w:rPr>
      </w:pPr>
      <w:r w:rsidRPr="00CD01F8">
        <w:rPr>
          <w:rFonts w:ascii="Times New Roman" w:hAnsi="Times New Roman"/>
        </w:rPr>
        <w:t>осознавать невозможность контролировать все вокруг.</w:t>
      </w:r>
    </w:p>
    <w:p w:rsidR="00B01BC3" w:rsidRPr="00CD01F8" w:rsidRDefault="00B01BC3" w:rsidP="00CD01F8">
      <w:pPr>
        <w:pStyle w:val="af3"/>
        <w:ind w:firstLine="567"/>
        <w:rPr>
          <w:rFonts w:ascii="Times New Roman" w:hAnsi="Times New Roman"/>
        </w:rPr>
      </w:pPr>
      <w:r w:rsidRPr="00CD01F8">
        <w:rPr>
          <w:rFonts w:ascii="Times New Roman" w:hAnsi="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01BC3" w:rsidRPr="00CD01F8" w:rsidRDefault="00B01BC3" w:rsidP="00CD01F8">
      <w:pPr>
        <w:pStyle w:val="af3"/>
        <w:ind w:firstLine="567"/>
        <w:rPr>
          <w:rFonts w:ascii="Times New Roman" w:hAnsi="Times New Roman"/>
          <w:b/>
        </w:rPr>
      </w:pPr>
      <w:r w:rsidRPr="00CD01F8">
        <w:rPr>
          <w:rFonts w:ascii="Times New Roman" w:hAnsi="Times New Roman"/>
          <w:b/>
        </w:rPr>
        <w:t>Предметные результаты</w:t>
      </w:r>
    </w:p>
    <w:p w:rsidR="00B01BC3" w:rsidRPr="00CD01F8" w:rsidRDefault="00B01BC3" w:rsidP="00CD01F8">
      <w:pPr>
        <w:pStyle w:val="af3"/>
        <w:ind w:firstLine="567"/>
        <w:rPr>
          <w:rFonts w:ascii="Times New Roman" w:hAnsi="Times New Roman"/>
          <w:b/>
        </w:rPr>
      </w:pPr>
      <w:r w:rsidRPr="00CD01F8">
        <w:rPr>
          <w:rFonts w:ascii="Times New Roman" w:hAnsi="Times New Roman"/>
          <w:b/>
        </w:rPr>
        <w:t>5-й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находит и извлекает информацию из различных текстов;</w:t>
      </w:r>
    </w:p>
    <w:p w:rsidR="00B01BC3" w:rsidRPr="00CD01F8" w:rsidRDefault="00B01BC3" w:rsidP="00CD01F8">
      <w:pPr>
        <w:pStyle w:val="af3"/>
        <w:ind w:firstLine="567"/>
        <w:rPr>
          <w:rFonts w:ascii="Times New Roman" w:hAnsi="Times New Roman"/>
        </w:rPr>
      </w:pPr>
      <w:r w:rsidRPr="00CD01F8">
        <w:rPr>
          <w:rFonts w:ascii="Times New Roman" w:hAnsi="Times New Roman"/>
        </w:rPr>
        <w:t>находит и извлекает математическую информацию в различном контексте;</w:t>
      </w:r>
    </w:p>
    <w:p w:rsidR="00B01BC3" w:rsidRPr="00CD01F8" w:rsidRDefault="00B01BC3" w:rsidP="00CD01F8">
      <w:pPr>
        <w:pStyle w:val="af3"/>
        <w:ind w:firstLine="567"/>
        <w:rPr>
          <w:rFonts w:ascii="Times New Roman" w:hAnsi="Times New Roman"/>
        </w:rPr>
      </w:pPr>
      <w:r w:rsidRPr="00CD01F8">
        <w:rPr>
          <w:rFonts w:ascii="Times New Roman" w:hAnsi="Times New Roman"/>
        </w:rPr>
        <w:t>находит и извлекает информацию о естественно-научных явлениях в различном контексте;</w:t>
      </w:r>
    </w:p>
    <w:p w:rsidR="00B01BC3" w:rsidRPr="00CD01F8" w:rsidRDefault="00B01BC3" w:rsidP="00CD01F8">
      <w:pPr>
        <w:pStyle w:val="af3"/>
        <w:ind w:firstLine="567"/>
        <w:rPr>
          <w:rFonts w:ascii="Times New Roman" w:hAnsi="Times New Roman"/>
        </w:rPr>
      </w:pPr>
      <w:r w:rsidRPr="00CD01F8">
        <w:rPr>
          <w:rFonts w:ascii="Times New Roman" w:hAnsi="Times New Roman"/>
        </w:rPr>
        <w:t>находит и извлекает финансовую информацию в различном контексте.</w:t>
      </w:r>
    </w:p>
    <w:p w:rsidR="00B01BC3" w:rsidRPr="00CD01F8" w:rsidRDefault="00B01BC3" w:rsidP="00CD01F8">
      <w:pPr>
        <w:pStyle w:val="af3"/>
        <w:ind w:firstLine="567"/>
        <w:rPr>
          <w:rFonts w:ascii="Times New Roman" w:hAnsi="Times New Roman"/>
          <w:b/>
        </w:rPr>
      </w:pPr>
      <w:r w:rsidRPr="00CD01F8">
        <w:rPr>
          <w:rFonts w:ascii="Times New Roman" w:hAnsi="Times New Roman"/>
          <w:b/>
        </w:rPr>
        <w:t>6-й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применяет извлеченную из текста информацию для решения разного рода проблем;</w:t>
      </w:r>
    </w:p>
    <w:p w:rsidR="00B01BC3" w:rsidRPr="00CD01F8" w:rsidRDefault="00B01BC3" w:rsidP="00CD01F8">
      <w:pPr>
        <w:pStyle w:val="af3"/>
        <w:ind w:firstLine="567"/>
        <w:rPr>
          <w:rFonts w:ascii="Times New Roman" w:hAnsi="Times New Roman"/>
        </w:rPr>
      </w:pPr>
      <w:r w:rsidRPr="00CD01F8">
        <w:rPr>
          <w:rFonts w:ascii="Times New Roman" w:hAnsi="Times New Roman"/>
        </w:rPr>
        <w:t>применяет математические знания для решения разного рода проблем;</w:t>
      </w:r>
    </w:p>
    <w:p w:rsidR="00B01BC3" w:rsidRPr="00CD01F8" w:rsidRDefault="00B01BC3" w:rsidP="00CD01F8">
      <w:pPr>
        <w:pStyle w:val="af3"/>
        <w:ind w:firstLine="567"/>
        <w:rPr>
          <w:rFonts w:ascii="Times New Roman" w:hAnsi="Times New Roman"/>
        </w:rPr>
      </w:pPr>
      <w:r w:rsidRPr="00CD01F8">
        <w:rPr>
          <w:rFonts w:ascii="Times New Roman" w:hAnsi="Times New Roman"/>
        </w:rPr>
        <w:t>объясняет и описывает естественно-научные явления на основе имеющихся научных знаний;</w:t>
      </w:r>
    </w:p>
    <w:p w:rsidR="00B01BC3" w:rsidRPr="00CD01F8" w:rsidRDefault="00B01BC3" w:rsidP="00CD01F8">
      <w:pPr>
        <w:pStyle w:val="af3"/>
        <w:ind w:firstLine="567"/>
        <w:rPr>
          <w:rFonts w:ascii="Times New Roman" w:hAnsi="Times New Roman"/>
        </w:rPr>
      </w:pPr>
      <w:r w:rsidRPr="00CD01F8">
        <w:rPr>
          <w:rFonts w:ascii="Times New Roman" w:hAnsi="Times New Roman"/>
        </w:rPr>
        <w:t>применяет финансовые знания для решения разного рода проблем.</w:t>
      </w:r>
    </w:p>
    <w:p w:rsidR="00B01BC3" w:rsidRPr="00CD01F8" w:rsidRDefault="00B01BC3" w:rsidP="00CD01F8">
      <w:pPr>
        <w:pStyle w:val="af3"/>
        <w:ind w:firstLine="567"/>
        <w:rPr>
          <w:rFonts w:ascii="Times New Roman" w:hAnsi="Times New Roman"/>
          <w:b/>
        </w:rPr>
      </w:pPr>
      <w:r w:rsidRPr="00CD01F8">
        <w:rPr>
          <w:rFonts w:ascii="Times New Roman" w:hAnsi="Times New Roman"/>
          <w:b/>
        </w:rPr>
        <w:t>7-й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анализирует и интегрирует информацию, полученную из текста;</w:t>
      </w:r>
    </w:p>
    <w:p w:rsidR="00B01BC3" w:rsidRPr="00CD01F8" w:rsidRDefault="00B01BC3" w:rsidP="00CD01F8">
      <w:pPr>
        <w:pStyle w:val="af3"/>
        <w:ind w:firstLine="567"/>
        <w:rPr>
          <w:rFonts w:ascii="Times New Roman" w:hAnsi="Times New Roman"/>
        </w:rPr>
      </w:pPr>
      <w:r w:rsidRPr="00CD01F8">
        <w:rPr>
          <w:rFonts w:ascii="Times New Roman" w:hAnsi="Times New Roman"/>
        </w:rPr>
        <w:t>формулирует математическую проблему на основе анализа ситуации;</w:t>
      </w:r>
    </w:p>
    <w:p w:rsidR="00B01BC3" w:rsidRPr="00CD01F8" w:rsidRDefault="00B01BC3" w:rsidP="00CD01F8">
      <w:pPr>
        <w:pStyle w:val="af3"/>
        <w:ind w:firstLine="567"/>
        <w:rPr>
          <w:rFonts w:ascii="Times New Roman" w:hAnsi="Times New Roman"/>
        </w:rPr>
      </w:pPr>
      <w:r w:rsidRPr="00CD01F8">
        <w:rPr>
          <w:rFonts w:ascii="Times New Roman" w:hAnsi="Times New Roman"/>
        </w:rPr>
        <w:t>распознает и исследует личные, местные, национальные, глобальные естественно-научные проблемы в различном контексте;</w:t>
      </w:r>
    </w:p>
    <w:p w:rsidR="00B01BC3" w:rsidRPr="00CD01F8" w:rsidRDefault="00B01BC3" w:rsidP="00CD01F8">
      <w:pPr>
        <w:pStyle w:val="af3"/>
        <w:ind w:firstLine="567"/>
        <w:rPr>
          <w:rFonts w:ascii="Times New Roman" w:hAnsi="Times New Roman"/>
        </w:rPr>
      </w:pPr>
      <w:r w:rsidRPr="00CD01F8">
        <w:rPr>
          <w:rFonts w:ascii="Times New Roman" w:hAnsi="Times New Roman"/>
        </w:rPr>
        <w:t>анализирует информацию в финансовом контексте.</w:t>
      </w:r>
    </w:p>
    <w:p w:rsidR="00B01BC3" w:rsidRPr="00CD01F8" w:rsidRDefault="00B01BC3" w:rsidP="00CD01F8">
      <w:pPr>
        <w:pStyle w:val="af3"/>
        <w:ind w:firstLine="567"/>
        <w:rPr>
          <w:rFonts w:ascii="Times New Roman" w:hAnsi="Times New Roman"/>
          <w:b/>
        </w:rPr>
      </w:pPr>
      <w:r w:rsidRPr="00CD01F8">
        <w:rPr>
          <w:rFonts w:ascii="Times New Roman" w:hAnsi="Times New Roman"/>
          <w:b/>
        </w:rPr>
        <w:t>8-й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оценивает форму и содержание текста в рамках 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интерпретирует и оценивает математические данные в контексте лично значимой ситуации;</w:t>
      </w:r>
    </w:p>
    <w:p w:rsidR="00B01BC3" w:rsidRPr="00CD01F8" w:rsidRDefault="00B01BC3" w:rsidP="00CD01F8">
      <w:pPr>
        <w:pStyle w:val="af3"/>
        <w:ind w:firstLine="567"/>
        <w:rPr>
          <w:rFonts w:ascii="Times New Roman" w:hAnsi="Times New Roman"/>
        </w:rPr>
      </w:pPr>
      <w:r w:rsidRPr="00CD01F8">
        <w:rPr>
          <w:rFonts w:ascii="Times New Roman" w:hAnsi="Times New Roman"/>
        </w:rPr>
        <w:t>интерпретирует и оценивает личные, местные, национальные, глобальные естественно-научные проблемы в различном контексте в рамках 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оценивает финансовые проблемы в различном контексте.</w:t>
      </w:r>
    </w:p>
    <w:p w:rsidR="00B01BC3" w:rsidRPr="00CD01F8" w:rsidRDefault="00B01BC3" w:rsidP="00CD01F8">
      <w:pPr>
        <w:pStyle w:val="af3"/>
        <w:ind w:firstLine="567"/>
        <w:rPr>
          <w:rFonts w:ascii="Times New Roman" w:hAnsi="Times New Roman"/>
          <w:b/>
        </w:rPr>
      </w:pPr>
      <w:r w:rsidRPr="00CD01F8">
        <w:rPr>
          <w:rFonts w:ascii="Times New Roman" w:hAnsi="Times New Roman"/>
          <w:b/>
        </w:rPr>
        <w:t>9-й класс</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оценивает форму и содержание текста в рамках метапредметного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интерпретирует и оценивает математические результаты в контексте национальной или глобальной ситуации;</w:t>
      </w:r>
    </w:p>
    <w:p w:rsidR="00B01BC3" w:rsidRPr="00CD01F8" w:rsidRDefault="00B01BC3" w:rsidP="00CD01F8">
      <w:pPr>
        <w:pStyle w:val="af3"/>
        <w:ind w:firstLine="567"/>
        <w:rPr>
          <w:rFonts w:ascii="Times New Roman" w:hAnsi="Times New Roman"/>
        </w:rPr>
      </w:pPr>
      <w:r w:rsidRPr="00CD01F8">
        <w:rPr>
          <w:rFonts w:ascii="Times New Roman" w:hAnsi="Times New Roman"/>
        </w:rPr>
        <w:t>интерпретирует и оценивает, делает выводы и строит прогнозы о личных, местных, национальных, глобальных естественно-научных проблемах в различном контексте в рамках метапредметного содержания;</w:t>
      </w:r>
    </w:p>
    <w:p w:rsidR="00B01BC3" w:rsidRPr="00CD01F8" w:rsidRDefault="00B01BC3" w:rsidP="00CD01F8">
      <w:pPr>
        <w:pStyle w:val="af3"/>
        <w:ind w:firstLine="567"/>
        <w:rPr>
          <w:rFonts w:ascii="Times New Roman" w:hAnsi="Times New Roman"/>
        </w:rPr>
      </w:pPr>
      <w:r w:rsidRPr="00CD01F8">
        <w:rPr>
          <w:rFonts w:ascii="Times New Roman" w:hAnsi="Times New Roman"/>
        </w:rPr>
        <w:t>оценивает финансовые проблемы, делает выводы, строит прогнозы, предлагает пути решения.</w:t>
      </w:r>
    </w:p>
    <w:p w:rsidR="003804B2" w:rsidRPr="00CD01F8" w:rsidRDefault="003804B2" w:rsidP="00CD01F8">
      <w:pPr>
        <w:pStyle w:val="af3"/>
        <w:rPr>
          <w:rFonts w:ascii="Times New Roman" w:hAnsi="Times New Roman"/>
          <w:b/>
        </w:rPr>
      </w:pPr>
      <w:r w:rsidRPr="00CD01F8">
        <w:rPr>
          <w:rFonts w:ascii="Times New Roman" w:hAnsi="Times New Roman"/>
          <w:b/>
        </w:rPr>
        <w:t>ТЕМАТИЧЕСКОЕ ПЛАНИРОВАНИЕ</w:t>
      </w:r>
    </w:p>
    <w:p w:rsidR="003804B2" w:rsidRPr="00CD01F8" w:rsidRDefault="003804B2" w:rsidP="00CD01F8">
      <w:pPr>
        <w:pStyle w:val="af3"/>
        <w:rPr>
          <w:rFonts w:ascii="Times New Roman" w:hAnsi="Times New Roman"/>
          <w:b/>
        </w:rPr>
      </w:pPr>
      <w:r w:rsidRPr="00CD01F8">
        <w:rPr>
          <w:rFonts w:ascii="Times New Roman" w:hAnsi="Times New Roman"/>
          <w:b/>
        </w:rPr>
        <w:t>5-й класс</w:t>
      </w:r>
    </w:p>
    <w:p w:rsidR="003804B2" w:rsidRPr="00CD01F8" w:rsidRDefault="003804B2" w:rsidP="00CD01F8">
      <w:pPr>
        <w:pStyle w:val="af3"/>
        <w:ind w:firstLine="0"/>
        <w:rPr>
          <w:rFonts w:ascii="Times New Roman" w:hAnsi="Times New Roman"/>
        </w:rPr>
      </w:pPr>
      <w:r w:rsidRPr="00CD01F8">
        <w:rPr>
          <w:rFonts w:ascii="Times New Roman" w:hAnsi="Times New Roman"/>
        </w:rPr>
        <w:t>Введение</w:t>
      </w:r>
      <w:r w:rsidR="00AE3B7E">
        <w:rPr>
          <w:rFonts w:ascii="Times New Roman" w:hAnsi="Times New Roman"/>
        </w:rPr>
        <w:t xml:space="preserve"> </w:t>
      </w:r>
      <w:r w:rsidRPr="00CD01F8">
        <w:rPr>
          <w:rFonts w:ascii="Times New Roman" w:hAnsi="Times New Roman"/>
        </w:rPr>
        <w:t>в</w:t>
      </w:r>
      <w:r w:rsidR="00AE3B7E">
        <w:rPr>
          <w:rFonts w:ascii="Times New Roman" w:hAnsi="Times New Roman"/>
        </w:rPr>
        <w:t xml:space="preserve"> </w:t>
      </w:r>
      <w:r w:rsidRPr="00CD01F8">
        <w:rPr>
          <w:rFonts w:ascii="Times New Roman" w:hAnsi="Times New Roman"/>
          <w:spacing w:val="-1"/>
        </w:rPr>
        <w:t>курс</w:t>
      </w:r>
      <w:r w:rsidRPr="00CD01F8">
        <w:rPr>
          <w:rFonts w:ascii="Times New Roman" w:hAnsi="Times New Roman"/>
        </w:rPr>
        <w:t>«Функциональнаяграмотность» 1ч.</w:t>
      </w:r>
    </w:p>
    <w:p w:rsidR="003804B2" w:rsidRPr="00CD01F8" w:rsidRDefault="003804B2" w:rsidP="00CD01F8">
      <w:pPr>
        <w:pStyle w:val="af3"/>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1:</w:t>
      </w:r>
      <w:r w:rsidRPr="00CD01F8">
        <w:rPr>
          <w:rFonts w:ascii="Times New Roman" w:hAnsi="Times New Roman"/>
          <w:spacing w:val="-2"/>
          <w:w w:val="105"/>
        </w:rPr>
        <w:t>Чит</w:t>
      </w:r>
      <w:r w:rsidRPr="00CD01F8">
        <w:rPr>
          <w:rFonts w:ascii="Times New Roman" w:hAnsi="Times New Roman"/>
          <w:spacing w:val="-1"/>
          <w:w w:val="105"/>
        </w:rPr>
        <w:t>ательская</w:t>
      </w:r>
      <w:r w:rsidRPr="00CD01F8">
        <w:rPr>
          <w:rFonts w:ascii="Times New Roman" w:hAnsi="Times New Roman"/>
          <w:w w:val="105"/>
        </w:rPr>
        <w:t>грамотность</w:t>
      </w:r>
      <w:r w:rsidRPr="00CD01F8">
        <w:rPr>
          <w:rFonts w:ascii="Times New Roman" w:hAnsi="Times New Roman"/>
          <w:spacing w:val="-1"/>
          <w:w w:val="105"/>
        </w:rPr>
        <w:t>«Читаем,</w:t>
      </w:r>
      <w:r w:rsidRPr="00CD01F8">
        <w:rPr>
          <w:rFonts w:ascii="Times New Roman" w:hAnsi="Times New Roman"/>
          <w:w w:val="105"/>
        </w:rPr>
        <w:t>соединяя</w:t>
      </w:r>
      <w:r w:rsidR="00AE3B7E">
        <w:rPr>
          <w:rFonts w:ascii="Times New Roman" w:hAnsi="Times New Roman"/>
          <w:w w:val="105"/>
        </w:rPr>
        <w:t xml:space="preserve"> </w:t>
      </w:r>
      <w:r w:rsidRPr="00CD01F8">
        <w:rPr>
          <w:rFonts w:ascii="Times New Roman" w:hAnsi="Times New Roman"/>
          <w:spacing w:val="-2"/>
          <w:w w:val="105"/>
        </w:rPr>
        <w:t>текстовую</w:t>
      </w:r>
      <w:r w:rsidR="00AE3B7E">
        <w:rPr>
          <w:rFonts w:ascii="Times New Roman" w:hAnsi="Times New Roman"/>
          <w:spacing w:val="-2"/>
          <w:w w:val="105"/>
        </w:rPr>
        <w:t xml:space="preserve"> </w:t>
      </w:r>
      <w:r w:rsidRPr="00CD01F8">
        <w:rPr>
          <w:rFonts w:ascii="Times New Roman" w:hAnsi="Times New Roman"/>
          <w:w w:val="105"/>
        </w:rPr>
        <w:t>и</w:t>
      </w:r>
      <w:r w:rsidR="00AE3B7E">
        <w:rPr>
          <w:rFonts w:ascii="Times New Roman" w:hAnsi="Times New Roman"/>
          <w:w w:val="105"/>
        </w:rPr>
        <w:t xml:space="preserve"> </w:t>
      </w:r>
      <w:r w:rsidRPr="00CD01F8">
        <w:rPr>
          <w:rFonts w:ascii="Times New Roman" w:hAnsi="Times New Roman"/>
          <w:spacing w:val="-2"/>
          <w:w w:val="105"/>
        </w:rPr>
        <w:t>графическую</w:t>
      </w:r>
      <w:r w:rsidR="00AE3B7E">
        <w:rPr>
          <w:rFonts w:ascii="Times New Roman" w:hAnsi="Times New Roman"/>
          <w:spacing w:val="-2"/>
          <w:w w:val="105"/>
        </w:rPr>
        <w:t xml:space="preserve"> </w:t>
      </w:r>
      <w:r w:rsidRPr="00CD01F8">
        <w:rPr>
          <w:rFonts w:ascii="Times New Roman" w:hAnsi="Times New Roman"/>
          <w:spacing w:val="-2"/>
          <w:w w:val="105"/>
        </w:rPr>
        <w:t>инфо</w:t>
      </w:r>
      <w:r w:rsidRPr="00CD01F8">
        <w:rPr>
          <w:rFonts w:ascii="Times New Roman" w:hAnsi="Times New Roman"/>
          <w:spacing w:val="-1"/>
          <w:w w:val="105"/>
        </w:rPr>
        <w:t>рмацию»</w:t>
      </w:r>
      <w:r w:rsidRPr="00CD01F8">
        <w:rPr>
          <w:rFonts w:ascii="Times New Roman" w:hAnsi="Times New Roman"/>
          <w:w w:val="105"/>
        </w:rPr>
        <w:t>(5ч)</w:t>
      </w:r>
    </w:p>
    <w:p w:rsidR="003804B2" w:rsidRPr="00CD01F8" w:rsidRDefault="003804B2" w:rsidP="00CD01F8">
      <w:pPr>
        <w:pStyle w:val="af3"/>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2:Естественно-научнаяграмотность:«Наукарядом»(5ч)</w:t>
      </w:r>
    </w:p>
    <w:p w:rsidR="003804B2" w:rsidRPr="00CD01F8" w:rsidRDefault="003804B2" w:rsidP="00CD01F8">
      <w:pPr>
        <w:pStyle w:val="af3"/>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3:Креативноемышление</w:t>
      </w:r>
      <w:r w:rsidRPr="00CD01F8">
        <w:rPr>
          <w:rFonts w:ascii="Times New Roman" w:hAnsi="Times New Roman"/>
          <w:spacing w:val="-3"/>
          <w:w w:val="105"/>
        </w:rPr>
        <w:t>«У</w:t>
      </w:r>
      <w:r w:rsidRPr="00CD01F8">
        <w:rPr>
          <w:rFonts w:ascii="Times New Roman" w:hAnsi="Times New Roman"/>
          <w:spacing w:val="-4"/>
          <w:w w:val="105"/>
        </w:rPr>
        <w:t>чимся</w:t>
      </w:r>
      <w:r w:rsidRPr="00CD01F8">
        <w:rPr>
          <w:rFonts w:ascii="Times New Roman" w:hAnsi="Times New Roman"/>
          <w:w w:val="105"/>
        </w:rPr>
        <w:t>мыслитькреативно»(5ч)</w:t>
      </w:r>
    </w:p>
    <w:p w:rsidR="003804B2" w:rsidRPr="00CD01F8" w:rsidRDefault="003804B2" w:rsidP="00CD01F8">
      <w:pPr>
        <w:pStyle w:val="af3"/>
        <w:ind w:firstLine="0"/>
        <w:rPr>
          <w:rFonts w:ascii="Times New Roman" w:hAnsi="Times New Roman"/>
        </w:rPr>
      </w:pPr>
      <w:r w:rsidRPr="00CD01F8">
        <w:rPr>
          <w:rFonts w:ascii="Times New Roman" w:hAnsi="Times New Roman"/>
          <w:spacing w:val="-1"/>
        </w:rPr>
        <w:t>Подведение</w:t>
      </w:r>
      <w:r w:rsidR="00AE3B7E">
        <w:rPr>
          <w:rFonts w:ascii="Times New Roman" w:hAnsi="Times New Roman"/>
          <w:spacing w:val="-1"/>
        </w:rPr>
        <w:t xml:space="preserve"> </w:t>
      </w:r>
      <w:r w:rsidRPr="00CD01F8">
        <w:rPr>
          <w:rFonts w:ascii="Times New Roman" w:hAnsi="Times New Roman"/>
        </w:rPr>
        <w:t>итогов</w:t>
      </w:r>
      <w:r w:rsidR="00AE3B7E">
        <w:rPr>
          <w:rFonts w:ascii="Times New Roman" w:hAnsi="Times New Roman"/>
        </w:rPr>
        <w:t xml:space="preserve"> </w:t>
      </w:r>
      <w:r w:rsidRPr="00CD01F8">
        <w:rPr>
          <w:rFonts w:ascii="Times New Roman" w:hAnsi="Times New Roman"/>
        </w:rPr>
        <w:t>первой</w:t>
      </w:r>
      <w:r w:rsidR="00AE3B7E">
        <w:rPr>
          <w:rFonts w:ascii="Times New Roman" w:hAnsi="Times New Roman"/>
        </w:rPr>
        <w:t xml:space="preserve"> </w:t>
      </w:r>
      <w:r w:rsidRPr="00CD01F8">
        <w:rPr>
          <w:rFonts w:ascii="Times New Roman" w:hAnsi="Times New Roman"/>
        </w:rPr>
        <w:t>части</w:t>
      </w:r>
      <w:r w:rsidR="00AE3B7E">
        <w:rPr>
          <w:rFonts w:ascii="Times New Roman" w:hAnsi="Times New Roman"/>
        </w:rPr>
        <w:t xml:space="preserve"> </w:t>
      </w:r>
      <w:r w:rsidRPr="00CD01F8">
        <w:rPr>
          <w:rFonts w:ascii="Times New Roman" w:hAnsi="Times New Roman"/>
        </w:rPr>
        <w:t>программы:рефлексивное</w:t>
      </w:r>
      <w:r w:rsidR="00AE3B7E">
        <w:rPr>
          <w:rFonts w:ascii="Times New Roman" w:hAnsi="Times New Roman"/>
        </w:rPr>
        <w:t xml:space="preserve"> </w:t>
      </w:r>
      <w:r w:rsidRPr="00CD01F8">
        <w:rPr>
          <w:rFonts w:ascii="Times New Roman" w:hAnsi="Times New Roman"/>
        </w:rPr>
        <w:t>занятие1.</w:t>
      </w:r>
    </w:p>
    <w:p w:rsidR="003804B2" w:rsidRPr="00CD01F8" w:rsidRDefault="003804B2" w:rsidP="00CD01F8">
      <w:pPr>
        <w:pStyle w:val="af3"/>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4:Математическаяграмотность:«Математика</w:t>
      </w:r>
      <w:r w:rsidR="00AE3B7E">
        <w:rPr>
          <w:rFonts w:ascii="Times New Roman" w:hAnsi="Times New Roman"/>
          <w:w w:val="105"/>
        </w:rPr>
        <w:t xml:space="preserve"> </w:t>
      </w:r>
      <w:r w:rsidRPr="00CD01F8">
        <w:rPr>
          <w:rFonts w:ascii="Times New Roman" w:hAnsi="Times New Roman"/>
          <w:w w:val="105"/>
        </w:rPr>
        <w:t>в</w:t>
      </w:r>
      <w:r w:rsidR="00AE3B7E">
        <w:rPr>
          <w:rFonts w:ascii="Times New Roman" w:hAnsi="Times New Roman"/>
          <w:w w:val="105"/>
        </w:rPr>
        <w:t xml:space="preserve"> </w:t>
      </w:r>
      <w:r w:rsidRPr="00CD01F8">
        <w:rPr>
          <w:rFonts w:ascii="Times New Roman" w:hAnsi="Times New Roman"/>
          <w:w w:val="105"/>
        </w:rPr>
        <w:t>повседневной</w:t>
      </w:r>
      <w:r w:rsidR="00AE3B7E">
        <w:rPr>
          <w:rFonts w:ascii="Times New Roman" w:hAnsi="Times New Roman"/>
          <w:w w:val="105"/>
        </w:rPr>
        <w:t xml:space="preserve"> </w:t>
      </w:r>
      <w:r w:rsidRPr="00CD01F8">
        <w:rPr>
          <w:rFonts w:ascii="Times New Roman" w:hAnsi="Times New Roman"/>
          <w:w w:val="105"/>
        </w:rPr>
        <w:t>жизни»(4ч)</w:t>
      </w:r>
    </w:p>
    <w:p w:rsidR="003804B2" w:rsidRPr="00CD01F8" w:rsidRDefault="003804B2" w:rsidP="00CD01F8">
      <w:pPr>
        <w:pStyle w:val="af3"/>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5:Финансоваяграмотность:</w:t>
      </w:r>
      <w:r w:rsidRPr="00CD01F8">
        <w:rPr>
          <w:rFonts w:ascii="Times New Roman" w:hAnsi="Times New Roman"/>
          <w:spacing w:val="-2"/>
          <w:w w:val="105"/>
        </w:rPr>
        <w:t>«Шко</w:t>
      </w:r>
      <w:r w:rsidRPr="00CD01F8">
        <w:rPr>
          <w:rFonts w:ascii="Times New Roman" w:hAnsi="Times New Roman"/>
          <w:spacing w:val="-1"/>
          <w:w w:val="105"/>
        </w:rPr>
        <w:t>ла</w:t>
      </w:r>
      <w:r w:rsidR="00AE3B7E">
        <w:rPr>
          <w:rFonts w:ascii="Times New Roman" w:hAnsi="Times New Roman"/>
          <w:spacing w:val="-1"/>
          <w:w w:val="105"/>
        </w:rPr>
        <w:t xml:space="preserve"> </w:t>
      </w:r>
      <w:r w:rsidRPr="00CD01F8">
        <w:rPr>
          <w:rFonts w:ascii="Times New Roman" w:hAnsi="Times New Roman"/>
          <w:w w:val="105"/>
        </w:rPr>
        <w:t>финансовых</w:t>
      </w:r>
      <w:r w:rsidR="00AE3B7E">
        <w:rPr>
          <w:rFonts w:ascii="Times New Roman" w:hAnsi="Times New Roman"/>
          <w:w w:val="105"/>
        </w:rPr>
        <w:t xml:space="preserve"> </w:t>
      </w:r>
      <w:r w:rsidRPr="00CD01F8">
        <w:rPr>
          <w:rFonts w:ascii="Times New Roman" w:hAnsi="Times New Roman"/>
          <w:w w:val="105"/>
        </w:rPr>
        <w:t>решений»(4ч)</w:t>
      </w:r>
    </w:p>
    <w:p w:rsidR="003804B2" w:rsidRPr="00CD01F8" w:rsidRDefault="003804B2" w:rsidP="00CD01F8">
      <w:pPr>
        <w:pStyle w:val="af3"/>
        <w:ind w:firstLine="0"/>
        <w:rPr>
          <w:rFonts w:ascii="Times New Roman" w:hAnsi="Times New Roman"/>
          <w:w w:val="105"/>
        </w:rPr>
      </w:pPr>
      <w:r w:rsidRPr="00CD01F8">
        <w:rPr>
          <w:rFonts w:ascii="Times New Roman" w:hAnsi="Times New Roman"/>
          <w:w w:val="105"/>
        </w:rPr>
        <w:t>Интегрированныезанятия:Финансоваяграмотность+Математика(2ч)</w:t>
      </w:r>
    </w:p>
    <w:p w:rsidR="003804B2" w:rsidRPr="00CD01F8" w:rsidRDefault="003804B2" w:rsidP="00CD01F8">
      <w:pPr>
        <w:pStyle w:val="af3"/>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6:</w:t>
      </w:r>
      <w:r w:rsidRPr="00CD01F8">
        <w:rPr>
          <w:rFonts w:ascii="Times New Roman" w:hAnsi="Times New Roman"/>
          <w:spacing w:val="-2"/>
        </w:rPr>
        <w:t>Гло</w:t>
      </w:r>
      <w:r w:rsidRPr="00CD01F8">
        <w:rPr>
          <w:rFonts w:ascii="Times New Roman" w:hAnsi="Times New Roman"/>
          <w:spacing w:val="-3"/>
        </w:rPr>
        <w:t>б</w:t>
      </w:r>
      <w:r w:rsidRPr="00CD01F8">
        <w:rPr>
          <w:rFonts w:ascii="Times New Roman" w:hAnsi="Times New Roman"/>
          <w:spacing w:val="-2"/>
        </w:rPr>
        <w:t>альные</w:t>
      </w:r>
      <w:r w:rsidRPr="00CD01F8">
        <w:rPr>
          <w:rFonts w:ascii="Times New Roman" w:hAnsi="Times New Roman"/>
        </w:rPr>
        <w:t>компетенции«Роскошь</w:t>
      </w:r>
      <w:r w:rsidR="00AE3B7E">
        <w:rPr>
          <w:rFonts w:ascii="Times New Roman" w:hAnsi="Times New Roman"/>
        </w:rPr>
        <w:t xml:space="preserve"> </w:t>
      </w:r>
      <w:r w:rsidRPr="00CD01F8">
        <w:rPr>
          <w:rFonts w:ascii="Times New Roman" w:hAnsi="Times New Roman"/>
        </w:rPr>
        <w:t>общения.Ты,я,мыотвечаем</w:t>
      </w:r>
      <w:r w:rsidR="00AE3B7E">
        <w:rPr>
          <w:rFonts w:ascii="Times New Roman" w:hAnsi="Times New Roman"/>
        </w:rPr>
        <w:t xml:space="preserve"> </w:t>
      </w:r>
      <w:r w:rsidRPr="00CD01F8">
        <w:rPr>
          <w:rFonts w:ascii="Times New Roman" w:hAnsi="Times New Roman"/>
        </w:rPr>
        <w:t>за</w:t>
      </w:r>
      <w:r w:rsidR="00AE3B7E">
        <w:rPr>
          <w:rFonts w:ascii="Times New Roman" w:hAnsi="Times New Roman"/>
        </w:rPr>
        <w:t xml:space="preserve"> </w:t>
      </w:r>
      <w:r w:rsidRPr="00CD01F8">
        <w:rPr>
          <w:rFonts w:ascii="Times New Roman" w:hAnsi="Times New Roman"/>
          <w:spacing w:val="-1"/>
        </w:rPr>
        <w:t>планету.</w:t>
      </w:r>
      <w:r w:rsidRPr="00CD01F8">
        <w:rPr>
          <w:rFonts w:ascii="Times New Roman" w:hAnsi="Times New Roman"/>
        </w:rPr>
        <w:t>Мы</w:t>
      </w:r>
      <w:r w:rsidR="00AE3B7E">
        <w:rPr>
          <w:rFonts w:ascii="Times New Roman" w:hAnsi="Times New Roman"/>
        </w:rPr>
        <w:t xml:space="preserve"> </w:t>
      </w:r>
      <w:r w:rsidRPr="00CD01F8">
        <w:rPr>
          <w:rFonts w:ascii="Times New Roman" w:hAnsi="Times New Roman"/>
        </w:rPr>
        <w:t>учимся</w:t>
      </w:r>
      <w:r w:rsidR="00AE3B7E">
        <w:rPr>
          <w:rFonts w:ascii="Times New Roman" w:hAnsi="Times New Roman"/>
        </w:rPr>
        <w:t xml:space="preserve"> </w:t>
      </w:r>
      <w:r w:rsidRPr="00CD01F8">
        <w:rPr>
          <w:rFonts w:ascii="Times New Roman" w:hAnsi="Times New Roman"/>
        </w:rPr>
        <w:t>взаи</w:t>
      </w:r>
      <w:r w:rsidRPr="00CD01F8">
        <w:rPr>
          <w:rFonts w:ascii="Times New Roman" w:hAnsi="Times New Roman"/>
          <w:spacing w:val="-1"/>
        </w:rPr>
        <w:t>модействовать</w:t>
      </w:r>
      <w:r w:rsidR="00AE3B7E">
        <w:rPr>
          <w:rFonts w:ascii="Times New Roman" w:hAnsi="Times New Roman"/>
          <w:spacing w:val="-1"/>
        </w:rPr>
        <w:t xml:space="preserve"> </w:t>
      </w:r>
      <w:r w:rsidRPr="00CD01F8">
        <w:rPr>
          <w:rFonts w:ascii="Times New Roman" w:hAnsi="Times New Roman"/>
        </w:rPr>
        <w:t>и</w:t>
      </w:r>
      <w:r w:rsidR="00AE3B7E">
        <w:rPr>
          <w:rFonts w:ascii="Times New Roman" w:hAnsi="Times New Roman"/>
        </w:rPr>
        <w:t xml:space="preserve"> </w:t>
      </w:r>
      <w:r w:rsidRPr="00CD01F8">
        <w:rPr>
          <w:rFonts w:ascii="Times New Roman" w:hAnsi="Times New Roman"/>
        </w:rPr>
        <w:t>знакомимся</w:t>
      </w:r>
      <w:r w:rsidR="00AE3B7E">
        <w:rPr>
          <w:rFonts w:ascii="Times New Roman" w:hAnsi="Times New Roman"/>
        </w:rPr>
        <w:t xml:space="preserve"> </w:t>
      </w:r>
      <w:r w:rsidRPr="00CD01F8">
        <w:rPr>
          <w:rFonts w:ascii="Times New Roman" w:hAnsi="Times New Roman"/>
        </w:rPr>
        <w:t>с</w:t>
      </w:r>
      <w:r w:rsidR="00AE3B7E">
        <w:rPr>
          <w:rFonts w:ascii="Times New Roman" w:hAnsi="Times New Roman"/>
        </w:rPr>
        <w:t xml:space="preserve"> </w:t>
      </w:r>
      <w:r w:rsidRPr="00CD01F8">
        <w:rPr>
          <w:rFonts w:ascii="Times New Roman" w:hAnsi="Times New Roman"/>
          <w:spacing w:val="-1"/>
        </w:rPr>
        <w:t>гло</w:t>
      </w:r>
      <w:r w:rsidRPr="00CD01F8">
        <w:rPr>
          <w:rFonts w:ascii="Times New Roman" w:hAnsi="Times New Roman"/>
          <w:spacing w:val="-2"/>
        </w:rPr>
        <w:t>б</w:t>
      </w:r>
      <w:r w:rsidRPr="00CD01F8">
        <w:rPr>
          <w:rFonts w:ascii="Times New Roman" w:hAnsi="Times New Roman"/>
          <w:spacing w:val="-1"/>
        </w:rPr>
        <w:t>альными</w:t>
      </w:r>
      <w:r w:rsidR="00AE3B7E">
        <w:rPr>
          <w:rFonts w:ascii="Times New Roman" w:hAnsi="Times New Roman"/>
          <w:spacing w:val="-1"/>
        </w:rPr>
        <w:t xml:space="preserve"> </w:t>
      </w:r>
      <w:r w:rsidRPr="00CD01F8">
        <w:rPr>
          <w:rFonts w:ascii="Times New Roman" w:hAnsi="Times New Roman"/>
        </w:rPr>
        <w:t>проблемами»(5ч)</w:t>
      </w:r>
    </w:p>
    <w:p w:rsidR="003804B2" w:rsidRPr="00CD01F8" w:rsidRDefault="003804B2" w:rsidP="00CD01F8">
      <w:pPr>
        <w:pStyle w:val="af3"/>
        <w:rPr>
          <w:rFonts w:ascii="Times New Roman" w:hAnsi="Times New Roman"/>
        </w:rPr>
      </w:pPr>
      <w:r w:rsidRPr="00CD01F8">
        <w:rPr>
          <w:rFonts w:ascii="Times New Roman" w:hAnsi="Times New Roman"/>
          <w:spacing w:val="-1"/>
        </w:rPr>
        <w:t>Подведение</w:t>
      </w:r>
      <w:r w:rsidR="00AE3B7E">
        <w:rPr>
          <w:rFonts w:ascii="Times New Roman" w:hAnsi="Times New Roman"/>
          <w:spacing w:val="-1"/>
        </w:rPr>
        <w:t xml:space="preserve"> </w:t>
      </w:r>
      <w:r w:rsidRPr="00CD01F8">
        <w:rPr>
          <w:rFonts w:ascii="Times New Roman" w:hAnsi="Times New Roman"/>
        </w:rPr>
        <w:t>итогов</w:t>
      </w:r>
      <w:r w:rsidR="00AE3B7E">
        <w:rPr>
          <w:rFonts w:ascii="Times New Roman" w:hAnsi="Times New Roman"/>
        </w:rPr>
        <w:t xml:space="preserve"> </w:t>
      </w:r>
      <w:r w:rsidRPr="00CD01F8">
        <w:rPr>
          <w:rFonts w:ascii="Times New Roman" w:hAnsi="Times New Roman"/>
        </w:rPr>
        <w:t>программы.</w:t>
      </w:r>
      <w:r w:rsidRPr="00CD01F8">
        <w:rPr>
          <w:rFonts w:ascii="Times New Roman" w:hAnsi="Times New Roman"/>
          <w:spacing w:val="-1"/>
        </w:rPr>
        <w:t>Рефлексивное</w:t>
      </w:r>
      <w:r w:rsidR="00AE3B7E">
        <w:rPr>
          <w:rFonts w:ascii="Times New Roman" w:hAnsi="Times New Roman"/>
          <w:spacing w:val="-1"/>
        </w:rPr>
        <w:t xml:space="preserve"> </w:t>
      </w:r>
      <w:r w:rsidRPr="00CD01F8">
        <w:rPr>
          <w:rFonts w:ascii="Times New Roman" w:hAnsi="Times New Roman"/>
        </w:rPr>
        <w:t>занятие2.</w:t>
      </w:r>
    </w:p>
    <w:p w:rsidR="003804B2" w:rsidRPr="00CD01F8" w:rsidRDefault="003804B2" w:rsidP="00CD01F8">
      <w:pPr>
        <w:numPr>
          <w:ilvl w:val="1"/>
          <w:numId w:val="304"/>
        </w:numPr>
        <w:rPr>
          <w:rFonts w:ascii="Times New Roman" w:hAnsi="Times New Roman"/>
          <w:b/>
        </w:rPr>
      </w:pPr>
      <w:r w:rsidRPr="00CD01F8">
        <w:rPr>
          <w:rFonts w:ascii="Times New Roman" w:hAnsi="Times New Roman"/>
          <w:b/>
        </w:rPr>
        <w:t>класс</w:t>
      </w:r>
    </w:p>
    <w:p w:rsidR="00D40CCF" w:rsidRPr="00CD01F8" w:rsidRDefault="003804B2" w:rsidP="00CD01F8">
      <w:pPr>
        <w:ind w:firstLine="0"/>
        <w:rPr>
          <w:rFonts w:ascii="Times New Roman" w:hAnsi="Times New Roman"/>
        </w:rPr>
      </w:pPr>
      <w:r w:rsidRPr="00CD01F8">
        <w:rPr>
          <w:rFonts w:ascii="Times New Roman" w:hAnsi="Times New Roman"/>
        </w:rPr>
        <w:t>Введениев</w:t>
      </w:r>
      <w:r w:rsidRPr="00CD01F8">
        <w:rPr>
          <w:rFonts w:ascii="Times New Roman" w:hAnsi="Times New Roman"/>
          <w:spacing w:val="-1"/>
        </w:rPr>
        <w:t>курс</w:t>
      </w:r>
      <w:r w:rsidRPr="00CD01F8">
        <w:rPr>
          <w:rFonts w:ascii="Times New Roman" w:hAnsi="Times New Roman"/>
        </w:rPr>
        <w:t>«Функциональнаяграмотность»дляучащихся6класса.</w:t>
      </w:r>
    </w:p>
    <w:p w:rsidR="003804B2" w:rsidRPr="00CD01F8" w:rsidRDefault="003804B2" w:rsidP="00CD01F8">
      <w:pPr>
        <w:ind w:firstLine="0"/>
        <w:rPr>
          <w:rFonts w:ascii="Times New Roman" w:hAnsi="Times New Roman"/>
        </w:rPr>
      </w:pPr>
      <w:r w:rsidRPr="00CD01F8">
        <w:rPr>
          <w:rFonts w:ascii="Times New Roman" w:hAnsi="Times New Roman"/>
          <w:spacing w:val="-2"/>
          <w:w w:val="105"/>
        </w:rPr>
        <w:t>Модуль</w:t>
      </w:r>
      <w:r w:rsidRPr="00CD01F8">
        <w:rPr>
          <w:rFonts w:ascii="Times New Roman" w:hAnsi="Times New Roman"/>
          <w:w w:val="105"/>
        </w:rPr>
        <w:t>1:</w:t>
      </w:r>
      <w:r w:rsidRPr="00CD01F8">
        <w:rPr>
          <w:rFonts w:ascii="Times New Roman" w:hAnsi="Times New Roman"/>
          <w:spacing w:val="-2"/>
          <w:w w:val="105"/>
        </w:rPr>
        <w:t>Чит</w:t>
      </w:r>
      <w:r w:rsidRPr="00CD01F8">
        <w:rPr>
          <w:rFonts w:ascii="Times New Roman" w:hAnsi="Times New Roman"/>
          <w:spacing w:val="-1"/>
          <w:w w:val="105"/>
        </w:rPr>
        <w:t>ательская</w:t>
      </w:r>
      <w:r w:rsidRPr="00CD01F8">
        <w:rPr>
          <w:rFonts w:ascii="Times New Roman" w:hAnsi="Times New Roman"/>
          <w:w w:val="105"/>
        </w:rPr>
        <w:t>грамотность:</w:t>
      </w:r>
      <w:r w:rsidRPr="00CD01F8">
        <w:rPr>
          <w:rFonts w:ascii="Times New Roman" w:hAnsi="Times New Roman"/>
          <w:spacing w:val="-1"/>
          <w:w w:val="105"/>
        </w:rPr>
        <w:t>«Читаем,</w:t>
      </w:r>
      <w:r w:rsidRPr="00CD01F8">
        <w:rPr>
          <w:rFonts w:ascii="Times New Roman" w:hAnsi="Times New Roman"/>
          <w:spacing w:val="-2"/>
          <w:w w:val="105"/>
        </w:rPr>
        <w:t>р</w:t>
      </w:r>
      <w:r w:rsidRPr="00CD01F8">
        <w:rPr>
          <w:rFonts w:ascii="Times New Roman" w:hAnsi="Times New Roman"/>
          <w:spacing w:val="-1"/>
          <w:w w:val="105"/>
        </w:rPr>
        <w:t>аз</w:t>
      </w:r>
      <w:r w:rsidRPr="00CD01F8">
        <w:rPr>
          <w:rFonts w:ascii="Times New Roman" w:hAnsi="Times New Roman"/>
          <w:spacing w:val="-2"/>
          <w:w w:val="105"/>
        </w:rPr>
        <w:t>личая</w:t>
      </w:r>
      <w:r w:rsidRPr="00CD01F8">
        <w:rPr>
          <w:rFonts w:ascii="Times New Roman" w:hAnsi="Times New Roman"/>
          <w:w w:val="105"/>
        </w:rPr>
        <w:t>фактыимнения»(5ч)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2:Естественно-научнаяграмотность:</w:t>
      </w:r>
      <w:r w:rsidRPr="00CD01F8">
        <w:rPr>
          <w:rFonts w:ascii="Times New Roman" w:hAnsi="Times New Roman"/>
          <w:spacing w:val="-3"/>
          <w:w w:val="105"/>
        </w:rPr>
        <w:t>«У</w:t>
      </w:r>
      <w:r w:rsidRPr="00CD01F8">
        <w:rPr>
          <w:rFonts w:ascii="Times New Roman" w:hAnsi="Times New Roman"/>
          <w:spacing w:val="-4"/>
          <w:w w:val="105"/>
        </w:rPr>
        <w:t>чимся</w:t>
      </w:r>
      <w:r w:rsidRPr="00CD01F8">
        <w:rPr>
          <w:rFonts w:ascii="Times New Roman" w:hAnsi="Times New Roman"/>
          <w:w w:val="105"/>
        </w:rPr>
        <w:t>исследовать»(5ч)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3:Креативноемышление</w:t>
      </w:r>
      <w:r w:rsidRPr="00CD01F8">
        <w:rPr>
          <w:rFonts w:ascii="Times New Roman" w:hAnsi="Times New Roman"/>
          <w:spacing w:val="-3"/>
          <w:w w:val="105"/>
        </w:rPr>
        <w:t>«У</w:t>
      </w:r>
      <w:r w:rsidRPr="00CD01F8">
        <w:rPr>
          <w:rFonts w:ascii="Times New Roman" w:hAnsi="Times New Roman"/>
          <w:spacing w:val="-4"/>
          <w:w w:val="105"/>
        </w:rPr>
        <w:t>чимся</w:t>
      </w:r>
      <w:r w:rsidRPr="00CD01F8">
        <w:rPr>
          <w:rFonts w:ascii="Times New Roman" w:hAnsi="Times New Roman"/>
          <w:w w:val="105"/>
        </w:rPr>
        <w:t>мыслитькреативно»(5ч)</w:t>
      </w:r>
    </w:p>
    <w:p w:rsidR="003804B2" w:rsidRPr="00CD01F8" w:rsidRDefault="003804B2" w:rsidP="00CD01F8">
      <w:pPr>
        <w:ind w:firstLine="0"/>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итоговпервойчастипрограммы:</w:t>
      </w:r>
      <w:r w:rsidRPr="00CD01F8">
        <w:rPr>
          <w:rFonts w:ascii="Times New Roman" w:hAnsi="Times New Roman"/>
          <w:spacing w:val="-1"/>
        </w:rPr>
        <w:t>Рефлексивное</w:t>
      </w:r>
      <w:r w:rsidRPr="00CD01F8">
        <w:rPr>
          <w:rFonts w:ascii="Times New Roman" w:hAnsi="Times New Roman"/>
        </w:rPr>
        <w:t>занятие1.</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4:Математическаяграмотность:«Математикавповседневнойжизни»(4ч)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5:Финансоваяграмотность:</w:t>
      </w:r>
      <w:r w:rsidRPr="00CD01F8">
        <w:rPr>
          <w:rFonts w:ascii="Times New Roman" w:hAnsi="Times New Roman"/>
          <w:spacing w:val="-2"/>
          <w:w w:val="105"/>
        </w:rPr>
        <w:t>«Шко</w:t>
      </w:r>
      <w:r w:rsidRPr="00CD01F8">
        <w:rPr>
          <w:rFonts w:ascii="Times New Roman" w:hAnsi="Times New Roman"/>
          <w:spacing w:val="-1"/>
          <w:w w:val="105"/>
        </w:rPr>
        <w:t>ла</w:t>
      </w:r>
      <w:r w:rsidRPr="00CD01F8">
        <w:rPr>
          <w:rFonts w:ascii="Times New Roman" w:hAnsi="Times New Roman"/>
          <w:w w:val="105"/>
        </w:rPr>
        <w:t>финансовыхрешений»(4ч)</w:t>
      </w:r>
    </w:p>
    <w:p w:rsidR="003804B2" w:rsidRPr="00CD01F8" w:rsidRDefault="003804B2" w:rsidP="00CD01F8">
      <w:pPr>
        <w:ind w:firstLine="0"/>
        <w:rPr>
          <w:rFonts w:ascii="Times New Roman" w:hAnsi="Times New Roman"/>
          <w:w w:val="105"/>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6:</w:t>
      </w:r>
      <w:r w:rsidRPr="00CD01F8">
        <w:rPr>
          <w:rFonts w:ascii="Times New Roman" w:hAnsi="Times New Roman"/>
          <w:spacing w:val="-2"/>
        </w:rPr>
        <w:t>Гло</w:t>
      </w:r>
      <w:r w:rsidRPr="00CD01F8">
        <w:rPr>
          <w:rFonts w:ascii="Times New Roman" w:hAnsi="Times New Roman"/>
          <w:spacing w:val="-3"/>
        </w:rPr>
        <w:t>б</w:t>
      </w:r>
      <w:r w:rsidRPr="00CD01F8">
        <w:rPr>
          <w:rFonts w:ascii="Times New Roman" w:hAnsi="Times New Roman"/>
          <w:spacing w:val="-2"/>
        </w:rPr>
        <w:t>альные</w:t>
      </w:r>
      <w:r w:rsidRPr="00CD01F8">
        <w:rPr>
          <w:rFonts w:ascii="Times New Roman" w:hAnsi="Times New Roman"/>
        </w:rPr>
        <w:t>компетенции«Роскошьобщения.Ты,я,мыотвечаемза</w:t>
      </w:r>
      <w:r w:rsidRPr="00CD01F8">
        <w:rPr>
          <w:rFonts w:ascii="Times New Roman" w:hAnsi="Times New Roman"/>
          <w:spacing w:val="-1"/>
        </w:rPr>
        <w:t>планету.</w:t>
      </w:r>
      <w:r w:rsidRPr="00CD01F8">
        <w:rPr>
          <w:rFonts w:ascii="Times New Roman" w:hAnsi="Times New Roman"/>
        </w:rPr>
        <w:t>Мы</w:t>
      </w:r>
      <w:r w:rsidR="00AE3B7E">
        <w:rPr>
          <w:rFonts w:ascii="Times New Roman" w:hAnsi="Times New Roman"/>
        </w:rPr>
        <w:t xml:space="preserve"> </w:t>
      </w:r>
      <w:r w:rsidRPr="00CD01F8">
        <w:rPr>
          <w:rFonts w:ascii="Times New Roman" w:hAnsi="Times New Roman"/>
        </w:rPr>
        <w:t>учимся</w:t>
      </w:r>
      <w:r w:rsidR="00AE3B7E">
        <w:rPr>
          <w:rFonts w:ascii="Times New Roman" w:hAnsi="Times New Roman"/>
        </w:rPr>
        <w:t xml:space="preserve"> </w:t>
      </w:r>
      <w:r w:rsidRPr="00CD01F8">
        <w:rPr>
          <w:rFonts w:ascii="Times New Roman" w:hAnsi="Times New Roman"/>
        </w:rPr>
        <w:t>само</w:t>
      </w:r>
      <w:r w:rsidRPr="00CD01F8">
        <w:rPr>
          <w:rFonts w:ascii="Times New Roman" w:hAnsi="Times New Roman"/>
          <w:spacing w:val="-1"/>
        </w:rPr>
        <w:t>организации</w:t>
      </w:r>
      <w:r w:rsidR="00AE3B7E">
        <w:rPr>
          <w:rFonts w:ascii="Times New Roman" w:hAnsi="Times New Roman"/>
          <w:spacing w:val="-1"/>
        </w:rPr>
        <w:t xml:space="preserve"> </w:t>
      </w:r>
      <w:r w:rsidRPr="00CD01F8">
        <w:rPr>
          <w:rFonts w:ascii="Times New Roman" w:hAnsi="Times New Roman"/>
        </w:rPr>
        <w:t>и</w:t>
      </w:r>
      <w:r w:rsidR="00AE3B7E">
        <w:rPr>
          <w:rFonts w:ascii="Times New Roman" w:hAnsi="Times New Roman"/>
        </w:rPr>
        <w:t xml:space="preserve"> </w:t>
      </w:r>
      <w:r w:rsidRPr="00CD01F8">
        <w:rPr>
          <w:rFonts w:ascii="Times New Roman" w:hAnsi="Times New Roman"/>
          <w:spacing w:val="-1"/>
        </w:rPr>
        <w:t>помогаем</w:t>
      </w:r>
      <w:r w:rsidR="00AE3B7E">
        <w:rPr>
          <w:rFonts w:ascii="Times New Roman" w:hAnsi="Times New Roman"/>
          <w:spacing w:val="-1"/>
        </w:rPr>
        <w:t xml:space="preserve"> </w:t>
      </w:r>
      <w:r w:rsidRPr="00CD01F8">
        <w:rPr>
          <w:rFonts w:ascii="Times New Roman" w:hAnsi="Times New Roman"/>
        </w:rPr>
        <w:t>сохранить</w:t>
      </w:r>
      <w:r w:rsidR="00AE3B7E">
        <w:rPr>
          <w:rFonts w:ascii="Times New Roman" w:hAnsi="Times New Roman"/>
        </w:rPr>
        <w:t xml:space="preserve"> </w:t>
      </w:r>
      <w:r w:rsidRPr="00CD01F8">
        <w:rPr>
          <w:rFonts w:ascii="Times New Roman" w:hAnsi="Times New Roman"/>
          <w:spacing w:val="-2"/>
        </w:rPr>
        <w:t>прир</w:t>
      </w:r>
      <w:r w:rsidRPr="00CD01F8">
        <w:rPr>
          <w:rFonts w:ascii="Times New Roman" w:hAnsi="Times New Roman"/>
          <w:spacing w:val="-1"/>
        </w:rPr>
        <w:t>о</w:t>
      </w:r>
      <w:r w:rsidRPr="00CD01F8">
        <w:rPr>
          <w:rFonts w:ascii="Times New Roman" w:hAnsi="Times New Roman"/>
          <w:spacing w:val="-2"/>
        </w:rPr>
        <w:t>ду</w:t>
      </w:r>
      <w:r w:rsidRPr="00CD01F8">
        <w:rPr>
          <w:rFonts w:ascii="Times New Roman" w:hAnsi="Times New Roman"/>
        </w:rPr>
        <w:t>»(5ч)</w:t>
      </w:r>
      <w:r w:rsidRPr="00CD01F8">
        <w:rPr>
          <w:rFonts w:ascii="Times New Roman" w:hAnsi="Times New Roman"/>
          <w:w w:val="105"/>
        </w:rPr>
        <w:t>нтегрированные</w:t>
      </w:r>
      <w:r w:rsidR="00AE3B7E">
        <w:rPr>
          <w:rFonts w:ascii="Times New Roman" w:hAnsi="Times New Roman"/>
          <w:w w:val="105"/>
        </w:rPr>
        <w:t xml:space="preserve"> </w:t>
      </w:r>
      <w:r w:rsidRPr="00CD01F8">
        <w:rPr>
          <w:rFonts w:ascii="Times New Roman" w:hAnsi="Times New Roman"/>
          <w:w w:val="105"/>
        </w:rPr>
        <w:t>занятия:Финансоваяграмотность+Математика(2ч)</w:t>
      </w:r>
    </w:p>
    <w:p w:rsidR="003804B2" w:rsidRPr="00CD01F8" w:rsidRDefault="003804B2" w:rsidP="00CD01F8">
      <w:pPr>
        <w:rPr>
          <w:rFonts w:ascii="Times New Roman" w:hAnsi="Times New Roman"/>
        </w:rPr>
      </w:pPr>
      <w:r w:rsidRPr="00CD01F8">
        <w:rPr>
          <w:rFonts w:ascii="Times New Roman" w:hAnsi="Times New Roman"/>
          <w:spacing w:val="-1"/>
        </w:rPr>
        <w:t>Подведение</w:t>
      </w:r>
      <w:r w:rsidR="00AE3B7E">
        <w:rPr>
          <w:rFonts w:ascii="Times New Roman" w:hAnsi="Times New Roman"/>
          <w:spacing w:val="-1"/>
        </w:rPr>
        <w:t xml:space="preserve"> </w:t>
      </w:r>
      <w:r w:rsidRPr="00CD01F8">
        <w:rPr>
          <w:rFonts w:ascii="Times New Roman" w:hAnsi="Times New Roman"/>
        </w:rPr>
        <w:t>итогов</w:t>
      </w:r>
      <w:r w:rsidR="00AE3B7E">
        <w:rPr>
          <w:rFonts w:ascii="Times New Roman" w:hAnsi="Times New Roman"/>
        </w:rPr>
        <w:t xml:space="preserve"> </w:t>
      </w:r>
      <w:r w:rsidRPr="00CD01F8">
        <w:rPr>
          <w:rFonts w:ascii="Times New Roman" w:hAnsi="Times New Roman"/>
        </w:rPr>
        <w:t>программы.</w:t>
      </w:r>
      <w:r w:rsidRPr="00CD01F8">
        <w:rPr>
          <w:rFonts w:ascii="Times New Roman" w:hAnsi="Times New Roman"/>
          <w:spacing w:val="-1"/>
        </w:rPr>
        <w:t>Рефлексивное</w:t>
      </w:r>
      <w:r w:rsidR="00AE3B7E">
        <w:rPr>
          <w:rFonts w:ascii="Times New Roman" w:hAnsi="Times New Roman"/>
          <w:spacing w:val="-1"/>
        </w:rPr>
        <w:t xml:space="preserve"> </w:t>
      </w:r>
      <w:r w:rsidRPr="00CD01F8">
        <w:rPr>
          <w:rFonts w:ascii="Times New Roman" w:hAnsi="Times New Roman"/>
        </w:rPr>
        <w:t>занятие2.</w:t>
      </w:r>
    </w:p>
    <w:p w:rsidR="003804B2" w:rsidRPr="00CD01F8" w:rsidRDefault="003804B2" w:rsidP="00CD01F8">
      <w:pPr>
        <w:numPr>
          <w:ilvl w:val="1"/>
          <w:numId w:val="304"/>
        </w:numPr>
        <w:rPr>
          <w:rFonts w:ascii="Times New Roman" w:hAnsi="Times New Roman"/>
          <w:b/>
        </w:rPr>
      </w:pPr>
      <w:r w:rsidRPr="00CD01F8">
        <w:rPr>
          <w:rFonts w:ascii="Times New Roman" w:hAnsi="Times New Roman"/>
          <w:b/>
        </w:rPr>
        <w:t>класс</w:t>
      </w:r>
    </w:p>
    <w:p w:rsidR="003804B2" w:rsidRPr="00CD01F8" w:rsidRDefault="003804B2" w:rsidP="00CD01F8">
      <w:pPr>
        <w:ind w:firstLine="0"/>
        <w:rPr>
          <w:rFonts w:ascii="Times New Roman" w:hAnsi="Times New Roman"/>
        </w:rPr>
      </w:pPr>
      <w:r w:rsidRPr="00CD01F8">
        <w:rPr>
          <w:rFonts w:ascii="Times New Roman" w:hAnsi="Times New Roman"/>
        </w:rPr>
        <w:t>Введениев</w:t>
      </w:r>
      <w:r w:rsidRPr="00CD01F8">
        <w:rPr>
          <w:rFonts w:ascii="Times New Roman" w:hAnsi="Times New Roman"/>
          <w:spacing w:val="-1"/>
        </w:rPr>
        <w:t>курс</w:t>
      </w:r>
      <w:r w:rsidRPr="00CD01F8">
        <w:rPr>
          <w:rFonts w:ascii="Times New Roman" w:hAnsi="Times New Roman"/>
        </w:rPr>
        <w:t>«Функциональнаяграмотность»дляучащихся7класса.</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1:</w:t>
      </w:r>
      <w:r w:rsidRPr="00CD01F8">
        <w:rPr>
          <w:rFonts w:ascii="Times New Roman" w:hAnsi="Times New Roman"/>
          <w:spacing w:val="-2"/>
          <w:w w:val="105"/>
        </w:rPr>
        <w:t>Чит</w:t>
      </w:r>
      <w:r w:rsidRPr="00CD01F8">
        <w:rPr>
          <w:rFonts w:ascii="Times New Roman" w:hAnsi="Times New Roman"/>
          <w:spacing w:val="-1"/>
          <w:w w:val="105"/>
        </w:rPr>
        <w:t>ательская</w:t>
      </w:r>
      <w:r w:rsidRPr="00CD01F8">
        <w:rPr>
          <w:rFonts w:ascii="Times New Roman" w:hAnsi="Times New Roman"/>
          <w:w w:val="105"/>
        </w:rPr>
        <w:t>грамотность:Вмиретекстов:отэтикеткидоповести»(5ч)</w:t>
      </w:r>
    </w:p>
    <w:p w:rsidR="003804B2" w:rsidRPr="00CD01F8" w:rsidRDefault="003804B2" w:rsidP="00CD01F8">
      <w:pPr>
        <w:ind w:firstLine="0"/>
        <w:rPr>
          <w:rFonts w:ascii="Times New Roman" w:hAnsi="Times New Roman"/>
          <w:w w:val="110"/>
        </w:rPr>
      </w:pPr>
      <w:r w:rsidRPr="00CD01F8">
        <w:rPr>
          <w:rFonts w:ascii="Times New Roman" w:hAnsi="Times New Roman"/>
          <w:spacing w:val="-2"/>
          <w:w w:val="110"/>
        </w:rPr>
        <w:t>Модуль</w:t>
      </w:r>
      <w:r w:rsidRPr="00CD01F8">
        <w:rPr>
          <w:rFonts w:ascii="Times New Roman" w:hAnsi="Times New Roman"/>
          <w:w w:val="110"/>
        </w:rPr>
        <w:t>2:Естественно-научнаяграмотность:</w:t>
      </w:r>
      <w:r w:rsidRPr="00CD01F8">
        <w:rPr>
          <w:rFonts w:ascii="Times New Roman" w:hAnsi="Times New Roman"/>
          <w:spacing w:val="-4"/>
          <w:w w:val="110"/>
        </w:rPr>
        <w:t>«</w:t>
      </w:r>
      <w:r w:rsidRPr="00CD01F8">
        <w:rPr>
          <w:rFonts w:ascii="Times New Roman" w:hAnsi="Times New Roman"/>
          <w:spacing w:val="-5"/>
          <w:w w:val="110"/>
        </w:rPr>
        <w:t>Узнаем</w:t>
      </w:r>
      <w:r w:rsidR="00AE3B7E">
        <w:rPr>
          <w:rFonts w:ascii="Times New Roman" w:hAnsi="Times New Roman"/>
          <w:spacing w:val="-5"/>
          <w:w w:val="110"/>
        </w:rPr>
        <w:t xml:space="preserve"> </w:t>
      </w:r>
      <w:r w:rsidRPr="00CD01F8">
        <w:rPr>
          <w:rFonts w:ascii="Times New Roman" w:hAnsi="Times New Roman"/>
          <w:w w:val="110"/>
        </w:rPr>
        <w:t>новое</w:t>
      </w:r>
      <w:r w:rsidR="00AE3B7E">
        <w:rPr>
          <w:rFonts w:ascii="Times New Roman" w:hAnsi="Times New Roman"/>
          <w:w w:val="110"/>
        </w:rPr>
        <w:t xml:space="preserve"> </w:t>
      </w:r>
      <w:r w:rsidRPr="00CD01F8">
        <w:rPr>
          <w:rFonts w:ascii="Times New Roman" w:hAnsi="Times New Roman"/>
          <w:w w:val="110"/>
        </w:rPr>
        <w:t>и</w:t>
      </w:r>
      <w:r w:rsidR="00AE3B7E">
        <w:rPr>
          <w:rFonts w:ascii="Times New Roman" w:hAnsi="Times New Roman"/>
          <w:w w:val="110"/>
        </w:rPr>
        <w:t xml:space="preserve"> </w:t>
      </w:r>
      <w:r w:rsidRPr="00CD01F8">
        <w:rPr>
          <w:rFonts w:ascii="Times New Roman" w:hAnsi="Times New Roman"/>
          <w:w w:val="110"/>
        </w:rPr>
        <w:t>объясняем»(5ч)</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3:Креативноемышление</w:t>
      </w:r>
      <w:r w:rsidRPr="00CD01F8">
        <w:rPr>
          <w:rFonts w:ascii="Times New Roman" w:hAnsi="Times New Roman"/>
          <w:spacing w:val="-1"/>
        </w:rPr>
        <w:t>«Проявляем</w:t>
      </w:r>
      <w:r w:rsidRPr="00CD01F8">
        <w:rPr>
          <w:rFonts w:ascii="Times New Roman" w:hAnsi="Times New Roman"/>
        </w:rPr>
        <w:t>креативностьнауроках,в</w:t>
      </w:r>
      <w:r w:rsidRPr="00CD01F8">
        <w:rPr>
          <w:rFonts w:ascii="Times New Roman" w:hAnsi="Times New Roman"/>
          <w:spacing w:val="-1"/>
        </w:rPr>
        <w:t>школе</w:t>
      </w:r>
      <w:r w:rsidRPr="00CD01F8">
        <w:rPr>
          <w:rFonts w:ascii="Times New Roman" w:hAnsi="Times New Roman"/>
        </w:rPr>
        <w:t>ивжизни»(5ч)</w:t>
      </w:r>
    </w:p>
    <w:p w:rsidR="003804B2" w:rsidRPr="00CD01F8" w:rsidRDefault="003804B2" w:rsidP="00CD01F8">
      <w:pPr>
        <w:ind w:firstLine="0"/>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итоговпервойчастипрограммы:</w:t>
      </w:r>
      <w:r w:rsidRPr="00CD01F8">
        <w:rPr>
          <w:rFonts w:ascii="Times New Roman" w:hAnsi="Times New Roman"/>
          <w:spacing w:val="-1"/>
        </w:rPr>
        <w:t>Рефлексивное</w:t>
      </w:r>
      <w:r w:rsidRPr="00CD01F8">
        <w:rPr>
          <w:rFonts w:ascii="Times New Roman" w:hAnsi="Times New Roman"/>
        </w:rPr>
        <w:t>занятие1.</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4:Математическаяграмотность:«Математикав</w:t>
      </w:r>
      <w:r w:rsidRPr="00CD01F8">
        <w:rPr>
          <w:rFonts w:ascii="Times New Roman" w:hAnsi="Times New Roman"/>
          <w:spacing w:val="-2"/>
          <w:w w:val="105"/>
        </w:rPr>
        <w:t>окружающем</w:t>
      </w:r>
      <w:r w:rsidRPr="00CD01F8">
        <w:rPr>
          <w:rFonts w:ascii="Times New Roman" w:hAnsi="Times New Roman"/>
          <w:w w:val="105"/>
        </w:rPr>
        <w:t>мире»(4ч)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5:Финансоваяграмотность:</w:t>
      </w:r>
      <w:r w:rsidRPr="00CD01F8">
        <w:rPr>
          <w:rFonts w:ascii="Times New Roman" w:hAnsi="Times New Roman"/>
          <w:spacing w:val="-2"/>
          <w:w w:val="105"/>
        </w:rPr>
        <w:t>«Шко</w:t>
      </w:r>
      <w:r w:rsidRPr="00CD01F8">
        <w:rPr>
          <w:rFonts w:ascii="Times New Roman" w:hAnsi="Times New Roman"/>
          <w:spacing w:val="-1"/>
          <w:w w:val="105"/>
        </w:rPr>
        <w:t>ла</w:t>
      </w:r>
      <w:r w:rsidRPr="00CD01F8">
        <w:rPr>
          <w:rFonts w:ascii="Times New Roman" w:hAnsi="Times New Roman"/>
          <w:w w:val="105"/>
        </w:rPr>
        <w:t>финансовыхрешений»(4ч)</w:t>
      </w:r>
    </w:p>
    <w:p w:rsidR="003804B2" w:rsidRPr="00CD01F8" w:rsidRDefault="003804B2" w:rsidP="00CD01F8">
      <w:pPr>
        <w:ind w:firstLine="0"/>
        <w:rPr>
          <w:rFonts w:ascii="Times New Roman" w:hAnsi="Times New Roman"/>
        </w:rPr>
      </w:pPr>
      <w:r w:rsidRPr="00CD01F8">
        <w:rPr>
          <w:rFonts w:ascii="Times New Roman" w:hAnsi="Times New Roman"/>
        </w:rPr>
        <w:t>Интегрированныезанятия: Финансовая грамотность+ Математика (2ч)</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6:</w:t>
      </w:r>
      <w:r w:rsidRPr="00CD01F8">
        <w:rPr>
          <w:rFonts w:ascii="Times New Roman" w:hAnsi="Times New Roman"/>
          <w:spacing w:val="-2"/>
        </w:rPr>
        <w:t>Гло</w:t>
      </w:r>
      <w:r w:rsidRPr="00CD01F8">
        <w:rPr>
          <w:rFonts w:ascii="Times New Roman" w:hAnsi="Times New Roman"/>
          <w:spacing w:val="-3"/>
        </w:rPr>
        <w:t>б</w:t>
      </w:r>
      <w:r w:rsidRPr="00CD01F8">
        <w:rPr>
          <w:rFonts w:ascii="Times New Roman" w:hAnsi="Times New Roman"/>
          <w:spacing w:val="-2"/>
        </w:rPr>
        <w:t>альные</w:t>
      </w:r>
      <w:r w:rsidRPr="00CD01F8">
        <w:rPr>
          <w:rFonts w:ascii="Times New Roman" w:hAnsi="Times New Roman"/>
        </w:rPr>
        <w:t>компетенции«Роскошьобщения.Ты,я,мыотвечаемза</w:t>
      </w:r>
      <w:r w:rsidRPr="00CD01F8">
        <w:rPr>
          <w:rFonts w:ascii="Times New Roman" w:hAnsi="Times New Roman"/>
          <w:spacing w:val="-1"/>
        </w:rPr>
        <w:t>планету.</w:t>
      </w:r>
      <w:r w:rsidRPr="00CD01F8">
        <w:rPr>
          <w:rFonts w:ascii="Times New Roman" w:hAnsi="Times New Roman"/>
        </w:rPr>
        <w:t>Мыучимсяпрео-</w:t>
      </w:r>
      <w:r w:rsidRPr="00CD01F8">
        <w:rPr>
          <w:rFonts w:ascii="Times New Roman" w:hAnsi="Times New Roman"/>
          <w:spacing w:val="-1"/>
        </w:rPr>
        <w:t>долевать</w:t>
      </w:r>
      <w:r w:rsidRPr="00CD01F8">
        <w:rPr>
          <w:rFonts w:ascii="Times New Roman" w:hAnsi="Times New Roman"/>
        </w:rPr>
        <w:t>проблемывобщенииивместерешать</w:t>
      </w:r>
      <w:r w:rsidRPr="00CD01F8">
        <w:rPr>
          <w:rFonts w:ascii="Times New Roman" w:hAnsi="Times New Roman"/>
          <w:spacing w:val="-1"/>
        </w:rPr>
        <w:t>гло</w:t>
      </w:r>
      <w:r w:rsidRPr="00CD01F8">
        <w:rPr>
          <w:rFonts w:ascii="Times New Roman" w:hAnsi="Times New Roman"/>
          <w:spacing w:val="-2"/>
        </w:rPr>
        <w:t>б</w:t>
      </w:r>
      <w:r w:rsidRPr="00CD01F8">
        <w:rPr>
          <w:rFonts w:ascii="Times New Roman" w:hAnsi="Times New Roman"/>
          <w:spacing w:val="-1"/>
        </w:rPr>
        <w:t>альные</w:t>
      </w:r>
      <w:r w:rsidRPr="00CD01F8">
        <w:rPr>
          <w:rFonts w:ascii="Times New Roman" w:hAnsi="Times New Roman"/>
        </w:rPr>
        <w:t>проблемы»(5ч)</w:t>
      </w:r>
    </w:p>
    <w:p w:rsidR="003804B2" w:rsidRPr="00CD01F8" w:rsidRDefault="003804B2" w:rsidP="00CD01F8">
      <w:pPr>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итоговпрограммы.</w:t>
      </w:r>
      <w:r w:rsidRPr="00CD01F8">
        <w:rPr>
          <w:rFonts w:ascii="Times New Roman" w:hAnsi="Times New Roman"/>
          <w:spacing w:val="-1"/>
        </w:rPr>
        <w:t>Рефлексивное</w:t>
      </w:r>
      <w:r w:rsidRPr="00CD01F8">
        <w:rPr>
          <w:rFonts w:ascii="Times New Roman" w:hAnsi="Times New Roman"/>
        </w:rPr>
        <w:t>занятие2.</w:t>
      </w:r>
    </w:p>
    <w:p w:rsidR="003804B2" w:rsidRPr="00CD01F8" w:rsidRDefault="003804B2" w:rsidP="00CD01F8">
      <w:pPr>
        <w:numPr>
          <w:ilvl w:val="1"/>
          <w:numId w:val="304"/>
        </w:numPr>
        <w:rPr>
          <w:rFonts w:ascii="Times New Roman" w:hAnsi="Times New Roman"/>
          <w:b/>
        </w:rPr>
      </w:pPr>
      <w:r w:rsidRPr="00CD01F8">
        <w:rPr>
          <w:rFonts w:ascii="Times New Roman" w:hAnsi="Times New Roman"/>
          <w:b/>
        </w:rPr>
        <w:t>класс</w:t>
      </w:r>
    </w:p>
    <w:p w:rsidR="003804B2" w:rsidRPr="00CD01F8" w:rsidRDefault="003804B2" w:rsidP="00CD01F8">
      <w:pPr>
        <w:ind w:firstLine="0"/>
        <w:rPr>
          <w:rFonts w:ascii="Times New Roman" w:hAnsi="Times New Roman"/>
        </w:rPr>
      </w:pPr>
      <w:r w:rsidRPr="00CD01F8">
        <w:rPr>
          <w:rFonts w:ascii="Times New Roman" w:hAnsi="Times New Roman"/>
        </w:rPr>
        <w:t>Введениев</w:t>
      </w:r>
      <w:r w:rsidRPr="00CD01F8">
        <w:rPr>
          <w:rFonts w:ascii="Times New Roman" w:hAnsi="Times New Roman"/>
          <w:spacing w:val="-1"/>
        </w:rPr>
        <w:t>курс</w:t>
      </w:r>
      <w:r w:rsidRPr="00CD01F8">
        <w:rPr>
          <w:rFonts w:ascii="Times New Roman" w:hAnsi="Times New Roman"/>
        </w:rPr>
        <w:t>«Функциональнаяграмотность»дляучащихся8класса.</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1:</w:t>
      </w:r>
      <w:r w:rsidRPr="00CD01F8">
        <w:rPr>
          <w:rFonts w:ascii="Times New Roman" w:hAnsi="Times New Roman"/>
          <w:spacing w:val="-2"/>
          <w:w w:val="105"/>
        </w:rPr>
        <w:t>Чит</w:t>
      </w:r>
      <w:r w:rsidRPr="00CD01F8">
        <w:rPr>
          <w:rFonts w:ascii="Times New Roman" w:hAnsi="Times New Roman"/>
          <w:spacing w:val="-1"/>
          <w:w w:val="105"/>
        </w:rPr>
        <w:t>ательская</w:t>
      </w:r>
      <w:r w:rsidRPr="00CD01F8">
        <w:rPr>
          <w:rFonts w:ascii="Times New Roman" w:hAnsi="Times New Roman"/>
          <w:w w:val="105"/>
        </w:rPr>
        <w:t>грамотность:«Шагзапределы</w:t>
      </w:r>
      <w:r w:rsidRPr="00CD01F8">
        <w:rPr>
          <w:rFonts w:ascii="Times New Roman" w:hAnsi="Times New Roman"/>
          <w:spacing w:val="-1"/>
          <w:w w:val="105"/>
        </w:rPr>
        <w:t>текста:</w:t>
      </w:r>
      <w:r w:rsidRPr="00CD01F8">
        <w:rPr>
          <w:rFonts w:ascii="Times New Roman" w:hAnsi="Times New Roman"/>
          <w:spacing w:val="-2"/>
          <w:w w:val="105"/>
        </w:rPr>
        <w:t>пробуем</w:t>
      </w:r>
      <w:r w:rsidRPr="00CD01F8">
        <w:rPr>
          <w:rFonts w:ascii="Times New Roman" w:hAnsi="Times New Roman"/>
          <w:w w:val="105"/>
        </w:rPr>
        <w:t>действовать»(5ч)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2: Естественно-научнаяграмотность: «Какприменяют знания?»(5 ч)</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3:Креативноемышление</w:t>
      </w:r>
      <w:r w:rsidRPr="00CD01F8">
        <w:rPr>
          <w:rFonts w:ascii="Times New Roman" w:hAnsi="Times New Roman"/>
          <w:spacing w:val="-1"/>
        </w:rPr>
        <w:t>«Проявляем</w:t>
      </w:r>
      <w:r w:rsidRPr="00CD01F8">
        <w:rPr>
          <w:rFonts w:ascii="Times New Roman" w:hAnsi="Times New Roman"/>
        </w:rPr>
        <w:t>креативностьнауроках,в</w:t>
      </w:r>
      <w:r w:rsidRPr="00CD01F8">
        <w:rPr>
          <w:rFonts w:ascii="Times New Roman" w:hAnsi="Times New Roman"/>
          <w:spacing w:val="-1"/>
        </w:rPr>
        <w:t>школе</w:t>
      </w:r>
      <w:r w:rsidRPr="00CD01F8">
        <w:rPr>
          <w:rFonts w:ascii="Times New Roman" w:hAnsi="Times New Roman"/>
        </w:rPr>
        <w:t>ивжизни»(5ч)</w:t>
      </w:r>
    </w:p>
    <w:p w:rsidR="003804B2" w:rsidRPr="00CD01F8" w:rsidRDefault="003804B2" w:rsidP="00CD01F8">
      <w:pPr>
        <w:ind w:firstLine="0"/>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итоговпервойчастипрограммы:</w:t>
      </w:r>
      <w:r w:rsidRPr="00CD01F8">
        <w:rPr>
          <w:rFonts w:ascii="Times New Roman" w:hAnsi="Times New Roman"/>
          <w:spacing w:val="-1"/>
        </w:rPr>
        <w:t>Рефлексивное</w:t>
      </w:r>
      <w:r w:rsidRPr="00CD01F8">
        <w:rPr>
          <w:rFonts w:ascii="Times New Roman" w:hAnsi="Times New Roman"/>
        </w:rPr>
        <w:t>занятие1.</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4:Математическаяграмотность:«Математикав</w:t>
      </w:r>
      <w:r w:rsidRPr="00CD01F8">
        <w:rPr>
          <w:rFonts w:ascii="Times New Roman" w:hAnsi="Times New Roman"/>
          <w:spacing w:val="-2"/>
          <w:w w:val="105"/>
        </w:rPr>
        <w:t>окружающем</w:t>
      </w:r>
      <w:r w:rsidRPr="00CD01F8">
        <w:rPr>
          <w:rFonts w:ascii="Times New Roman" w:hAnsi="Times New Roman"/>
          <w:w w:val="105"/>
        </w:rPr>
        <w:t>мире»(4ч)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5:Финансоваяграмотность:«Основыфинансовогоуспеха»(4ч)</w:t>
      </w:r>
    </w:p>
    <w:p w:rsidR="003804B2" w:rsidRPr="00CD01F8" w:rsidRDefault="003804B2" w:rsidP="00CD01F8">
      <w:pPr>
        <w:ind w:firstLine="0"/>
        <w:rPr>
          <w:rFonts w:ascii="Times New Roman" w:hAnsi="Times New Roman"/>
        </w:rPr>
      </w:pPr>
      <w:r w:rsidRPr="00CD01F8">
        <w:rPr>
          <w:rFonts w:ascii="Times New Roman" w:hAnsi="Times New Roman"/>
        </w:rPr>
        <w:t>Интегрированныезанятия: Финансовая грамотность+ Математика (2ч)</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6:</w:t>
      </w:r>
      <w:r w:rsidRPr="00CD01F8">
        <w:rPr>
          <w:rFonts w:ascii="Times New Roman" w:hAnsi="Times New Roman"/>
          <w:spacing w:val="-2"/>
        </w:rPr>
        <w:t>Гло</w:t>
      </w:r>
      <w:r w:rsidRPr="00CD01F8">
        <w:rPr>
          <w:rFonts w:ascii="Times New Roman" w:hAnsi="Times New Roman"/>
          <w:spacing w:val="-3"/>
        </w:rPr>
        <w:t>б</w:t>
      </w:r>
      <w:r w:rsidRPr="00CD01F8">
        <w:rPr>
          <w:rFonts w:ascii="Times New Roman" w:hAnsi="Times New Roman"/>
          <w:spacing w:val="-2"/>
        </w:rPr>
        <w:t>альные</w:t>
      </w:r>
      <w:r w:rsidRPr="00CD01F8">
        <w:rPr>
          <w:rFonts w:ascii="Times New Roman" w:hAnsi="Times New Roman"/>
        </w:rPr>
        <w:t>компетенции«Роскошьобщения.Ты,я,мыотвечаемзапланетуМыживемвобще-стве:</w:t>
      </w:r>
      <w:r w:rsidRPr="00CD01F8">
        <w:rPr>
          <w:rFonts w:ascii="Times New Roman" w:hAnsi="Times New Roman"/>
          <w:spacing w:val="-1"/>
        </w:rPr>
        <w:t>со</w:t>
      </w:r>
      <w:r w:rsidRPr="00CD01F8">
        <w:rPr>
          <w:rFonts w:ascii="Times New Roman" w:hAnsi="Times New Roman"/>
          <w:spacing w:val="-2"/>
        </w:rPr>
        <w:t>б</w:t>
      </w:r>
      <w:r w:rsidRPr="00CD01F8">
        <w:rPr>
          <w:rFonts w:ascii="Times New Roman" w:hAnsi="Times New Roman"/>
          <w:spacing w:val="-1"/>
        </w:rPr>
        <w:t>людаем</w:t>
      </w:r>
      <w:r w:rsidRPr="00CD01F8">
        <w:rPr>
          <w:rFonts w:ascii="Times New Roman" w:hAnsi="Times New Roman"/>
          <w:spacing w:val="-2"/>
        </w:rPr>
        <w:t>но</w:t>
      </w:r>
      <w:r w:rsidRPr="00CD01F8">
        <w:rPr>
          <w:rFonts w:ascii="Times New Roman" w:hAnsi="Times New Roman"/>
          <w:spacing w:val="-1"/>
        </w:rPr>
        <w:t>рмы</w:t>
      </w:r>
      <w:r w:rsidRPr="00CD01F8">
        <w:rPr>
          <w:rFonts w:ascii="Times New Roman" w:hAnsi="Times New Roman"/>
        </w:rPr>
        <w:t>общенияи</w:t>
      </w:r>
      <w:r w:rsidRPr="00CD01F8">
        <w:rPr>
          <w:rFonts w:ascii="Times New Roman" w:hAnsi="Times New Roman"/>
          <w:spacing w:val="-1"/>
        </w:rPr>
        <w:t>действуем</w:t>
      </w:r>
      <w:r w:rsidRPr="00CD01F8">
        <w:rPr>
          <w:rFonts w:ascii="Times New Roman" w:hAnsi="Times New Roman"/>
        </w:rPr>
        <w:t>для</w:t>
      </w:r>
      <w:r w:rsidRPr="00CD01F8">
        <w:rPr>
          <w:rFonts w:ascii="Times New Roman" w:hAnsi="Times New Roman"/>
          <w:spacing w:val="-2"/>
        </w:rPr>
        <w:t>б</w:t>
      </w:r>
      <w:r w:rsidRPr="00CD01F8">
        <w:rPr>
          <w:rFonts w:ascii="Times New Roman" w:hAnsi="Times New Roman"/>
          <w:spacing w:val="-1"/>
        </w:rPr>
        <w:t>удущего»</w:t>
      </w:r>
      <w:r w:rsidRPr="00CD01F8">
        <w:rPr>
          <w:rFonts w:ascii="Times New Roman" w:hAnsi="Times New Roman"/>
        </w:rPr>
        <w:t>(5ч)</w:t>
      </w:r>
    </w:p>
    <w:p w:rsidR="003804B2" w:rsidRPr="00CD01F8" w:rsidRDefault="003804B2" w:rsidP="00CD01F8">
      <w:pPr>
        <w:ind w:firstLine="0"/>
        <w:rPr>
          <w:rFonts w:ascii="Times New Roman" w:hAnsi="Times New Roman"/>
        </w:rPr>
      </w:pPr>
      <w:r w:rsidRPr="00CD01F8">
        <w:rPr>
          <w:rFonts w:ascii="Times New Roman" w:hAnsi="Times New Roman"/>
          <w:spacing w:val="-1"/>
        </w:rPr>
        <w:t xml:space="preserve">                Подведение</w:t>
      </w:r>
      <w:r w:rsidRPr="00CD01F8">
        <w:rPr>
          <w:rFonts w:ascii="Times New Roman" w:hAnsi="Times New Roman"/>
        </w:rPr>
        <w:t>итоговпрограммы.</w:t>
      </w:r>
      <w:r w:rsidRPr="00CD01F8">
        <w:rPr>
          <w:rFonts w:ascii="Times New Roman" w:hAnsi="Times New Roman"/>
          <w:spacing w:val="-1"/>
        </w:rPr>
        <w:t>Рефлексивное</w:t>
      </w:r>
      <w:r w:rsidRPr="00CD01F8">
        <w:rPr>
          <w:rFonts w:ascii="Times New Roman" w:hAnsi="Times New Roman"/>
        </w:rPr>
        <w:t>занятие2.</w:t>
      </w:r>
    </w:p>
    <w:p w:rsidR="003804B2" w:rsidRPr="00CD01F8" w:rsidRDefault="003804B2" w:rsidP="00CD01F8">
      <w:pPr>
        <w:numPr>
          <w:ilvl w:val="1"/>
          <w:numId w:val="304"/>
        </w:numPr>
        <w:rPr>
          <w:rFonts w:ascii="Times New Roman" w:hAnsi="Times New Roman"/>
          <w:b/>
        </w:rPr>
      </w:pPr>
      <w:r w:rsidRPr="00CD01F8">
        <w:rPr>
          <w:rFonts w:ascii="Times New Roman" w:hAnsi="Times New Roman"/>
          <w:b/>
        </w:rPr>
        <w:t>класс</w:t>
      </w:r>
    </w:p>
    <w:p w:rsidR="003804B2" w:rsidRPr="00CD01F8" w:rsidRDefault="003804B2" w:rsidP="00CD01F8">
      <w:pPr>
        <w:ind w:firstLine="0"/>
        <w:rPr>
          <w:rFonts w:ascii="Times New Roman" w:hAnsi="Times New Roman"/>
        </w:rPr>
      </w:pPr>
      <w:r w:rsidRPr="00CD01F8">
        <w:rPr>
          <w:rFonts w:ascii="Times New Roman" w:hAnsi="Times New Roman"/>
        </w:rPr>
        <w:t>Введениев</w:t>
      </w:r>
      <w:r w:rsidRPr="00CD01F8">
        <w:rPr>
          <w:rFonts w:ascii="Times New Roman" w:hAnsi="Times New Roman"/>
          <w:spacing w:val="-1"/>
        </w:rPr>
        <w:t>курс</w:t>
      </w:r>
      <w:r w:rsidRPr="00CD01F8">
        <w:rPr>
          <w:rFonts w:ascii="Times New Roman" w:hAnsi="Times New Roman"/>
        </w:rPr>
        <w:t>«Функциональнаяграмотность»дляучащихся9класса.</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1:</w:t>
      </w:r>
      <w:r w:rsidRPr="00CD01F8">
        <w:rPr>
          <w:rFonts w:ascii="Times New Roman" w:hAnsi="Times New Roman"/>
          <w:spacing w:val="-2"/>
          <w:w w:val="105"/>
        </w:rPr>
        <w:t>Чит</w:t>
      </w:r>
      <w:r w:rsidRPr="00CD01F8">
        <w:rPr>
          <w:rFonts w:ascii="Times New Roman" w:hAnsi="Times New Roman"/>
          <w:spacing w:val="-1"/>
          <w:w w:val="105"/>
        </w:rPr>
        <w:t>ательская</w:t>
      </w:r>
      <w:r w:rsidRPr="00CD01F8">
        <w:rPr>
          <w:rFonts w:ascii="Times New Roman" w:hAnsi="Times New Roman"/>
          <w:w w:val="105"/>
        </w:rPr>
        <w:t>грамотность:«Событияифактысразныхточекзрения»(5ч)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2:Естественно-научнаяграмотность:«Знаниявдействии»(5ч)</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3:Креативноемышление</w:t>
      </w:r>
      <w:r w:rsidRPr="00CD01F8">
        <w:rPr>
          <w:rFonts w:ascii="Times New Roman" w:hAnsi="Times New Roman"/>
          <w:spacing w:val="-1"/>
        </w:rPr>
        <w:t>«Проявляем</w:t>
      </w:r>
      <w:r w:rsidRPr="00CD01F8">
        <w:rPr>
          <w:rFonts w:ascii="Times New Roman" w:hAnsi="Times New Roman"/>
        </w:rPr>
        <w:t>креативностьнауроках,в</w:t>
      </w:r>
      <w:r w:rsidRPr="00CD01F8">
        <w:rPr>
          <w:rFonts w:ascii="Times New Roman" w:hAnsi="Times New Roman"/>
          <w:spacing w:val="-1"/>
        </w:rPr>
        <w:t>школе</w:t>
      </w:r>
      <w:r w:rsidRPr="00CD01F8">
        <w:rPr>
          <w:rFonts w:ascii="Times New Roman" w:hAnsi="Times New Roman"/>
        </w:rPr>
        <w:t>ивжизни»(5ч)</w:t>
      </w:r>
    </w:p>
    <w:p w:rsidR="003804B2" w:rsidRPr="00CD01F8" w:rsidRDefault="003804B2" w:rsidP="00CD01F8">
      <w:pPr>
        <w:ind w:firstLine="0"/>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итоговпервойчастипрограммы:</w:t>
      </w:r>
      <w:r w:rsidRPr="00CD01F8">
        <w:rPr>
          <w:rFonts w:ascii="Times New Roman" w:hAnsi="Times New Roman"/>
          <w:spacing w:val="-1"/>
        </w:rPr>
        <w:t>Рефлексивное</w:t>
      </w:r>
      <w:r w:rsidRPr="00CD01F8">
        <w:rPr>
          <w:rFonts w:ascii="Times New Roman" w:hAnsi="Times New Roman"/>
        </w:rPr>
        <w:t>занятие1.</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4:Математическаяграмотность:«Математикав</w:t>
      </w:r>
      <w:r w:rsidRPr="00CD01F8">
        <w:rPr>
          <w:rFonts w:ascii="Times New Roman" w:hAnsi="Times New Roman"/>
          <w:spacing w:val="-2"/>
          <w:w w:val="105"/>
        </w:rPr>
        <w:t>окружающем</w:t>
      </w:r>
      <w:r w:rsidRPr="00CD01F8">
        <w:rPr>
          <w:rFonts w:ascii="Times New Roman" w:hAnsi="Times New Roman"/>
          <w:w w:val="105"/>
        </w:rPr>
        <w:t>мире»(4ч)</w:t>
      </w:r>
    </w:p>
    <w:p w:rsidR="003804B2" w:rsidRPr="00CD01F8" w:rsidRDefault="003804B2" w:rsidP="00CD01F8">
      <w:pPr>
        <w:ind w:firstLine="0"/>
        <w:rPr>
          <w:rFonts w:ascii="Times New Roman" w:hAnsi="Times New Roman"/>
          <w:w w:val="105"/>
        </w:rPr>
      </w:pPr>
      <w:r w:rsidRPr="00CD01F8">
        <w:rPr>
          <w:rFonts w:ascii="Times New Roman" w:hAnsi="Times New Roman"/>
          <w:spacing w:val="-2"/>
          <w:w w:val="105"/>
        </w:rPr>
        <w:t>Модуль</w:t>
      </w:r>
      <w:r w:rsidRPr="00CD01F8">
        <w:rPr>
          <w:rFonts w:ascii="Times New Roman" w:hAnsi="Times New Roman"/>
          <w:w w:val="105"/>
        </w:rPr>
        <w:t>5:Финансоваяграмотность:«Основыфинансовогоуспеха»(4ч)</w:t>
      </w:r>
    </w:p>
    <w:p w:rsidR="003804B2" w:rsidRPr="00CD01F8" w:rsidRDefault="003804B2" w:rsidP="00CD01F8">
      <w:pPr>
        <w:ind w:firstLine="0"/>
        <w:rPr>
          <w:rFonts w:ascii="Times New Roman" w:eastAsia="Book Antiqua" w:hAnsi="Times New Roman"/>
          <w:bCs/>
          <w:w w:val="105"/>
        </w:rPr>
      </w:pPr>
      <w:r w:rsidRPr="00CD01F8">
        <w:rPr>
          <w:rFonts w:ascii="Times New Roman" w:eastAsia="Book Antiqua" w:hAnsi="Times New Roman"/>
          <w:bCs/>
          <w:w w:val="105"/>
        </w:rPr>
        <w:t>Интегрированныезанятия:Финансоваяграмотность+Математика(2ч),Финансоваяграмотность+Математика+Естественно-научная(1ч)</w:t>
      </w:r>
      <w:r w:rsidRPr="00CD01F8">
        <w:rPr>
          <w:rFonts w:ascii="Times New Roman" w:eastAsia="Book Antiqua" w:hAnsi="Times New Roman"/>
          <w:bCs/>
          <w:w w:val="115"/>
        </w:rPr>
        <w:t>–</w:t>
      </w:r>
      <w:r w:rsidRPr="00CD01F8">
        <w:rPr>
          <w:rFonts w:ascii="Times New Roman" w:eastAsia="Book Antiqua" w:hAnsi="Times New Roman"/>
          <w:bCs/>
          <w:w w:val="105"/>
        </w:rPr>
        <w:t>зарамкамивыделенных5часовна</w:t>
      </w:r>
      <w:r w:rsidRPr="00CD01F8">
        <w:rPr>
          <w:rFonts w:ascii="Times New Roman" w:eastAsia="Book Antiqua" w:hAnsi="Times New Roman"/>
          <w:bCs/>
          <w:spacing w:val="-2"/>
          <w:w w:val="105"/>
        </w:rPr>
        <w:t>финансовую</w:t>
      </w:r>
      <w:r w:rsidRPr="00CD01F8">
        <w:rPr>
          <w:rFonts w:ascii="Times New Roman" w:eastAsia="Book Antiqua" w:hAnsi="Times New Roman"/>
          <w:bCs/>
          <w:w w:val="105"/>
        </w:rPr>
        <w:t>грамотность</w:t>
      </w:r>
    </w:p>
    <w:p w:rsidR="003804B2" w:rsidRPr="00CD01F8" w:rsidRDefault="003804B2" w:rsidP="00CD01F8">
      <w:pPr>
        <w:ind w:firstLine="0"/>
        <w:rPr>
          <w:rFonts w:ascii="Times New Roman" w:hAnsi="Times New Roman"/>
        </w:rPr>
      </w:pPr>
      <w:r w:rsidRPr="00CD01F8">
        <w:rPr>
          <w:rFonts w:ascii="Times New Roman" w:hAnsi="Times New Roman"/>
          <w:spacing w:val="-2"/>
        </w:rPr>
        <w:t>Моду</w:t>
      </w:r>
      <w:r w:rsidRPr="00CD01F8">
        <w:rPr>
          <w:rFonts w:ascii="Times New Roman" w:hAnsi="Times New Roman"/>
          <w:spacing w:val="-1"/>
        </w:rPr>
        <w:t>ль</w:t>
      </w:r>
      <w:r w:rsidRPr="00CD01F8">
        <w:rPr>
          <w:rFonts w:ascii="Times New Roman" w:hAnsi="Times New Roman"/>
        </w:rPr>
        <w:t>6:</w:t>
      </w:r>
      <w:r w:rsidRPr="00CD01F8">
        <w:rPr>
          <w:rFonts w:ascii="Times New Roman" w:hAnsi="Times New Roman"/>
          <w:spacing w:val="-2"/>
        </w:rPr>
        <w:t>Гло</w:t>
      </w:r>
      <w:r w:rsidRPr="00CD01F8">
        <w:rPr>
          <w:rFonts w:ascii="Times New Roman" w:hAnsi="Times New Roman"/>
          <w:spacing w:val="-3"/>
        </w:rPr>
        <w:t>б</w:t>
      </w:r>
      <w:r w:rsidRPr="00CD01F8">
        <w:rPr>
          <w:rFonts w:ascii="Times New Roman" w:hAnsi="Times New Roman"/>
          <w:spacing w:val="-2"/>
        </w:rPr>
        <w:t>альные</w:t>
      </w:r>
      <w:r w:rsidRPr="00CD01F8">
        <w:rPr>
          <w:rFonts w:ascii="Times New Roman" w:hAnsi="Times New Roman"/>
        </w:rPr>
        <w:t>компетенции«Роскошьобщения.Ты,я,мыотвечаемза</w:t>
      </w:r>
      <w:r w:rsidRPr="00CD01F8">
        <w:rPr>
          <w:rFonts w:ascii="Times New Roman" w:hAnsi="Times New Roman"/>
          <w:spacing w:val="-1"/>
        </w:rPr>
        <w:t>планету.</w:t>
      </w:r>
      <w:r w:rsidRPr="00CD01F8">
        <w:rPr>
          <w:rFonts w:ascii="Times New Roman" w:hAnsi="Times New Roman"/>
        </w:rPr>
        <w:t>Мы</w:t>
      </w:r>
      <w:r w:rsidRPr="00CD01F8">
        <w:rPr>
          <w:rFonts w:ascii="Times New Roman" w:hAnsi="Times New Roman"/>
          <w:spacing w:val="-2"/>
        </w:rPr>
        <w:t>б</w:t>
      </w:r>
      <w:r w:rsidRPr="00CD01F8">
        <w:rPr>
          <w:rFonts w:ascii="Times New Roman" w:hAnsi="Times New Roman"/>
          <w:spacing w:val="-1"/>
        </w:rPr>
        <w:t>удем</w:t>
      </w:r>
      <w:r w:rsidRPr="00CD01F8">
        <w:rPr>
          <w:rFonts w:ascii="Times New Roman" w:hAnsi="Times New Roman"/>
        </w:rPr>
        <w:t>житьиработатьвизменяющемся</w:t>
      </w:r>
      <w:r w:rsidRPr="00CD01F8">
        <w:rPr>
          <w:rFonts w:ascii="Times New Roman" w:hAnsi="Times New Roman"/>
          <w:spacing w:val="-2"/>
        </w:rPr>
        <w:t>циф</w:t>
      </w:r>
      <w:r w:rsidRPr="00CD01F8">
        <w:rPr>
          <w:rFonts w:ascii="Times New Roman" w:hAnsi="Times New Roman"/>
          <w:spacing w:val="-1"/>
        </w:rPr>
        <w:t>ровом</w:t>
      </w:r>
      <w:r w:rsidRPr="00CD01F8">
        <w:rPr>
          <w:rFonts w:ascii="Times New Roman" w:hAnsi="Times New Roman"/>
        </w:rPr>
        <w:t>мире»(5ч)</w:t>
      </w:r>
    </w:p>
    <w:p w:rsidR="003804B2" w:rsidRPr="00CD01F8" w:rsidRDefault="003804B2" w:rsidP="00CD01F8">
      <w:pPr>
        <w:ind w:firstLine="708"/>
        <w:rPr>
          <w:rFonts w:ascii="Times New Roman" w:hAnsi="Times New Roman"/>
        </w:rPr>
      </w:pPr>
      <w:r w:rsidRPr="00CD01F8">
        <w:rPr>
          <w:rFonts w:ascii="Times New Roman" w:hAnsi="Times New Roman"/>
          <w:spacing w:val="-1"/>
        </w:rPr>
        <w:t>Подведение</w:t>
      </w:r>
      <w:r w:rsidRPr="00CD01F8">
        <w:rPr>
          <w:rFonts w:ascii="Times New Roman" w:hAnsi="Times New Roman"/>
        </w:rPr>
        <w:t>итоговпрограммы.</w:t>
      </w:r>
      <w:r w:rsidRPr="00CD01F8">
        <w:rPr>
          <w:rFonts w:ascii="Times New Roman" w:hAnsi="Times New Roman"/>
          <w:spacing w:val="-1"/>
        </w:rPr>
        <w:t>Рефлексивное</w:t>
      </w:r>
      <w:r w:rsidRPr="00CD01F8">
        <w:rPr>
          <w:rFonts w:ascii="Times New Roman" w:hAnsi="Times New Roman"/>
        </w:rPr>
        <w:t>занятие</w:t>
      </w:r>
      <w:r w:rsidR="00CD4D4E" w:rsidRPr="00CD01F8">
        <w:rPr>
          <w:rFonts w:ascii="Times New Roman" w:hAnsi="Times New Roman"/>
        </w:rPr>
        <w:t>2.</w:t>
      </w:r>
    </w:p>
    <w:p w:rsidR="00CD4D4E" w:rsidRPr="00CD01F8" w:rsidRDefault="00CD4D4E" w:rsidP="00CD01F8">
      <w:pPr>
        <w:ind w:firstLine="708"/>
        <w:rPr>
          <w:rFonts w:ascii="Times New Roman" w:hAnsi="Times New Roman"/>
        </w:rPr>
      </w:pPr>
    </w:p>
    <w:p w:rsidR="00F75BDD" w:rsidRPr="00F75BDD" w:rsidRDefault="00905502" w:rsidP="00F75BDD">
      <w:pPr>
        <w:shd w:val="clear" w:color="auto" w:fill="FFFFFF"/>
        <w:rPr>
          <w:rFonts w:ascii="Times New Roman" w:hAnsi="Times New Roman"/>
          <w:b/>
          <w:color w:val="1A1A1A"/>
          <w:sz w:val="28"/>
          <w:szCs w:val="28"/>
        </w:rPr>
      </w:pPr>
      <w:r w:rsidRPr="00CD01F8">
        <w:rPr>
          <w:rFonts w:ascii="Times New Roman" w:hAnsi="Times New Roman"/>
          <w:b/>
        </w:rPr>
        <w:t>2.1.26</w:t>
      </w:r>
      <w:r w:rsidR="00CD4D4E" w:rsidRPr="00CD01F8">
        <w:rPr>
          <w:rFonts w:ascii="Times New Roman" w:hAnsi="Times New Roman"/>
          <w:b/>
        </w:rPr>
        <w:t xml:space="preserve">. </w:t>
      </w:r>
      <w:r w:rsidR="00F75BDD" w:rsidRPr="00F75BDD">
        <w:rPr>
          <w:rStyle w:val="af9"/>
          <w:rFonts w:ascii="Times New Roman" w:hAnsi="Times New Roman"/>
        </w:rPr>
        <w:t xml:space="preserve">СОДЕРЖАНИЕ КУРСА  ВНЕУРОЧНОЙ  ДЕЯТЕЛЬНОСТИ  </w:t>
      </w:r>
      <w:r w:rsidR="00F75BDD" w:rsidRPr="00F75BDD">
        <w:rPr>
          <w:rFonts w:ascii="Times New Roman" w:hAnsi="Times New Roman"/>
          <w:b/>
          <w:color w:val="1A1A1A"/>
          <w:sz w:val="28"/>
          <w:szCs w:val="28"/>
        </w:rPr>
        <w:t xml:space="preserve">Единая </w:t>
      </w:r>
      <w:r w:rsidR="00F75BDD" w:rsidRPr="009E4137">
        <w:rPr>
          <w:rFonts w:ascii="Times New Roman" w:hAnsi="Times New Roman"/>
          <w:b/>
          <w:color w:val="1A1A1A"/>
          <w:sz w:val="28"/>
          <w:szCs w:val="28"/>
        </w:rPr>
        <w:t>модель</w:t>
      </w:r>
      <w:r w:rsidR="00F75BDD" w:rsidRPr="00F75BDD">
        <w:rPr>
          <w:rFonts w:ascii="Times New Roman" w:hAnsi="Times New Roman"/>
          <w:b/>
          <w:color w:val="1A1A1A"/>
          <w:sz w:val="28"/>
          <w:szCs w:val="28"/>
        </w:rPr>
        <w:t xml:space="preserve"> профессиональной </w:t>
      </w:r>
      <w:r w:rsidR="00F75BDD" w:rsidRPr="003F381A">
        <w:rPr>
          <w:rFonts w:ascii="Times New Roman" w:hAnsi="Times New Roman"/>
          <w:b/>
          <w:color w:val="1A1A1A"/>
          <w:sz w:val="28"/>
          <w:szCs w:val="28"/>
        </w:rPr>
        <w:t>ориентации</w:t>
      </w:r>
      <w:r w:rsidR="00F75BDD" w:rsidRPr="00F75BDD">
        <w:rPr>
          <w:rFonts w:ascii="Times New Roman" w:hAnsi="Times New Roman"/>
          <w:b/>
          <w:color w:val="1A1A1A"/>
          <w:sz w:val="28"/>
          <w:szCs w:val="28"/>
        </w:rPr>
        <w:t xml:space="preserve">- </w:t>
      </w:r>
      <w:r w:rsidR="00F75BDD" w:rsidRPr="009E4137">
        <w:rPr>
          <w:rFonts w:ascii="Times New Roman" w:hAnsi="Times New Roman"/>
          <w:b/>
          <w:color w:val="1A1A1A"/>
          <w:sz w:val="28"/>
          <w:szCs w:val="28"/>
        </w:rPr>
        <w:t xml:space="preserve">профориентационный минимум </w:t>
      </w:r>
    </w:p>
    <w:p w:rsidR="001A3770" w:rsidRPr="00CD01F8" w:rsidRDefault="001A3770" w:rsidP="00AE3B7E">
      <w:pPr>
        <w:pStyle w:val="af5"/>
        <w:ind w:right="3" w:firstLine="225"/>
        <w:rPr>
          <w:sz w:val="24"/>
          <w:szCs w:val="24"/>
        </w:rPr>
      </w:pPr>
      <w:r w:rsidRPr="00CD01F8">
        <w:rPr>
          <w:w w:val="110"/>
          <w:sz w:val="24"/>
          <w:szCs w:val="24"/>
        </w:rPr>
        <w:t>Программа курса рассчитана на 170 часов (34ч. каждый учебный год), в рамкахкоторыхпредусмотренытакиеформы</w:t>
      </w:r>
      <w:r w:rsidR="00AE3B7E">
        <w:rPr>
          <w:w w:val="110"/>
          <w:sz w:val="24"/>
          <w:szCs w:val="24"/>
        </w:rPr>
        <w:t>работы,какбеседы,дискуссии,масте</w:t>
      </w:r>
      <w:r w:rsidRPr="00CD01F8">
        <w:rPr>
          <w:w w:val="110"/>
          <w:sz w:val="24"/>
          <w:szCs w:val="24"/>
        </w:rPr>
        <w:t>р-классы, экскурсии на производство, решения кейсов, встречи с представителямиразных профессий, профессиональные пробы, коммуникативные и деловые игры,консультациипедагогаипсихолога.</w:t>
      </w:r>
    </w:p>
    <w:p w:rsidR="001A3770" w:rsidRPr="00CD01F8" w:rsidRDefault="001A3770" w:rsidP="00CD01F8">
      <w:pPr>
        <w:pStyle w:val="af5"/>
        <w:ind w:left="604"/>
        <w:rPr>
          <w:sz w:val="24"/>
          <w:szCs w:val="24"/>
        </w:rPr>
      </w:pPr>
      <w:r w:rsidRPr="00CD01F8">
        <w:rPr>
          <w:w w:val="110"/>
          <w:sz w:val="24"/>
          <w:szCs w:val="24"/>
        </w:rPr>
        <w:t>Занятия</w:t>
      </w:r>
      <w:r w:rsidR="00AE3B7E">
        <w:rPr>
          <w:w w:val="110"/>
          <w:sz w:val="24"/>
          <w:szCs w:val="24"/>
        </w:rPr>
        <w:t xml:space="preserve"> </w:t>
      </w:r>
      <w:r w:rsidRPr="00CD01F8">
        <w:rPr>
          <w:w w:val="110"/>
          <w:sz w:val="24"/>
          <w:szCs w:val="24"/>
        </w:rPr>
        <w:t>проводятся1раз</w:t>
      </w:r>
      <w:r w:rsidR="00AE3B7E">
        <w:rPr>
          <w:w w:val="110"/>
          <w:sz w:val="24"/>
          <w:szCs w:val="24"/>
        </w:rPr>
        <w:t xml:space="preserve"> </w:t>
      </w:r>
      <w:r w:rsidRPr="00CD01F8">
        <w:rPr>
          <w:w w:val="110"/>
          <w:sz w:val="24"/>
          <w:szCs w:val="24"/>
        </w:rPr>
        <w:t>в</w:t>
      </w:r>
      <w:r w:rsidR="00AE3B7E">
        <w:rPr>
          <w:w w:val="110"/>
          <w:sz w:val="24"/>
          <w:szCs w:val="24"/>
        </w:rPr>
        <w:t xml:space="preserve"> </w:t>
      </w:r>
      <w:r w:rsidRPr="00CD01F8">
        <w:rPr>
          <w:w w:val="110"/>
          <w:sz w:val="24"/>
          <w:szCs w:val="24"/>
        </w:rPr>
        <w:t>неделю</w:t>
      </w:r>
    </w:p>
    <w:p w:rsidR="00F75BDD" w:rsidRPr="003F381A" w:rsidRDefault="00F75BDD" w:rsidP="00F75BDD">
      <w:pPr>
        <w:shd w:val="clear" w:color="auto" w:fill="FFFFFF"/>
        <w:ind w:firstLine="708"/>
        <w:jc w:val="left"/>
        <w:rPr>
          <w:rFonts w:ascii="Times New Roman" w:hAnsi="Times New Roman"/>
          <w:color w:val="1A1A1A"/>
        </w:rPr>
      </w:pPr>
      <w:bookmarkStart w:id="80" w:name="СОДЕРЖАНИЕ_КУРСА_ВНЕУРОЧНОЙ_ДЕЯТЕЛЬНОСТИ"/>
      <w:bookmarkEnd w:id="80"/>
      <w:r w:rsidRPr="003F381A">
        <w:rPr>
          <w:rFonts w:ascii="Times New Roman" w:hAnsi="Times New Roman"/>
          <w:color w:val="1A1A1A"/>
        </w:rPr>
        <w:t>С целью решения задач по развитию экономики и укреплению технологического</w:t>
      </w:r>
    </w:p>
    <w:p w:rsidR="00F75BDD" w:rsidRPr="003F381A" w:rsidRDefault="00F75BDD" w:rsidP="00F75BDD">
      <w:pPr>
        <w:shd w:val="clear" w:color="auto" w:fill="FFFFFF"/>
        <w:ind w:firstLine="0"/>
        <w:jc w:val="left"/>
        <w:rPr>
          <w:rFonts w:ascii="Times New Roman" w:hAnsi="Times New Roman"/>
          <w:color w:val="1A1A1A"/>
        </w:rPr>
      </w:pPr>
      <w:r w:rsidRPr="003F381A">
        <w:rPr>
          <w:rFonts w:ascii="Times New Roman" w:hAnsi="Times New Roman"/>
          <w:color w:val="1A1A1A"/>
        </w:rPr>
        <w:t>суверенитета Российской Федерации Минпросвещения России с 1 сентября 2023 г. внедряет в образовательных организациях, реализующих основные общеобразовательные программы (далее – образовательные организации), Единую</w:t>
      </w:r>
    </w:p>
    <w:p w:rsidR="00F75BDD" w:rsidRPr="003F381A" w:rsidRDefault="00F75BDD" w:rsidP="00F75BDD">
      <w:pPr>
        <w:shd w:val="clear" w:color="auto" w:fill="FFFFFF"/>
        <w:ind w:firstLine="0"/>
        <w:jc w:val="left"/>
        <w:rPr>
          <w:rFonts w:ascii="Helvetica" w:hAnsi="Helvetica" w:cs="Helvetica"/>
          <w:color w:val="1A1A1A"/>
          <w:sz w:val="23"/>
          <w:szCs w:val="23"/>
        </w:rPr>
      </w:pPr>
      <w:r w:rsidRPr="003F381A">
        <w:rPr>
          <w:rFonts w:ascii="Times New Roman" w:hAnsi="Times New Roman"/>
          <w:color w:val="1A1A1A"/>
        </w:rPr>
        <w:t>модель профессиональной ориентации - профориентационный минимум (далее - профминимум</w:t>
      </w:r>
      <w:r w:rsidRPr="003F381A">
        <w:rPr>
          <w:rFonts w:ascii="Helvetica" w:hAnsi="Helvetica" w:cs="Helvetica"/>
          <w:color w:val="1A1A1A"/>
          <w:sz w:val="23"/>
          <w:szCs w:val="23"/>
        </w:rPr>
        <w:t>).</w:t>
      </w:r>
    </w:p>
    <w:p w:rsidR="00F75BDD" w:rsidRPr="008112CF" w:rsidRDefault="00F75BDD" w:rsidP="00F75BDD">
      <w:pPr>
        <w:autoSpaceDE w:val="0"/>
        <w:autoSpaceDN w:val="0"/>
        <w:adjustRightInd w:val="0"/>
        <w:ind w:firstLine="708"/>
        <w:jc w:val="left"/>
        <w:rPr>
          <w:rFonts w:ascii="Times New Roman" w:eastAsiaTheme="minorHAnsi" w:hAnsi="Times New Roman"/>
          <w:color w:val="000000"/>
          <w:lang w:eastAsia="en-US"/>
        </w:rPr>
      </w:pPr>
      <w:r w:rsidRPr="008112CF">
        <w:rPr>
          <w:rFonts w:ascii="Times New Roman" w:eastAsiaTheme="minorHAnsi" w:hAnsi="Times New Roman"/>
          <w:color w:val="000000"/>
          <w:lang w:eastAsia="en-US"/>
        </w:rPr>
        <w:t xml:space="preserve">Методические рекомендации предназначены для обеспечения в Российской Федерации единых организационных и методических условий реализации профориентационного минимума. Они разработаны в соответствии с: Федеральным законом от 29.12.2012 № 273-ФЗ «Об образовании в Российской Федерации» (ред. от 01.03.2020);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 Пр-328 п.1 от 23.02.2018, № Пр-2182 от 20.12.2020»; письмом Министерства просвещения РФ от 05.07.2022 № ТВ-1290/03 «О направлении методических рекомендаций»; примерной рабочей программой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 3/22); федеральными государственными образовательными стандартами основного общего образования (Приказ Минобрнауки РФ от 17.12.2010 № 1897 в ред. от 08.11.2022) и среднего общего образования (Приказ Минобрнауки РФ от 17.05.2012 № 413 в ред. от 12.08.2022); программой курса внеурочной деятельности «Билет в будущее» (одобрена решением федерального учебно-методического объединения по общему образованию, протокол от 29.09.2022 № 7/22); примерной рабочей программой курса внеурочной деятельности «Профориентация» (одобрена решением федерального учебно-методического объединения по общему образованию, протокол 5/22 от 25.08.2022). </w:t>
      </w:r>
    </w:p>
    <w:p w:rsidR="00F75BDD" w:rsidRPr="00280191" w:rsidRDefault="00F75BDD" w:rsidP="00F75BDD">
      <w:pPr>
        <w:pStyle w:val="af3"/>
        <w:ind w:firstLine="708"/>
        <w:rPr>
          <w:rFonts w:ascii="Times New Roman" w:hAnsi="Times New Roman"/>
          <w:color w:val="212529"/>
        </w:rPr>
      </w:pPr>
      <w:r w:rsidRPr="00280191">
        <w:rPr>
          <w:rFonts w:ascii="Times New Roman" w:hAnsi="Times New Roman"/>
          <w:color w:val="212529"/>
        </w:rPr>
        <w:t>Министерство просвещения Российской Федерации реализует профориентационные проекты в рамках федерального проекта «Успех каждого ребенка» нацпроекта «Образование».</w:t>
      </w:r>
    </w:p>
    <w:p w:rsidR="00F75BDD" w:rsidRPr="00280191" w:rsidRDefault="00F75BDD" w:rsidP="00F75BDD">
      <w:pPr>
        <w:pStyle w:val="af3"/>
        <w:ind w:firstLine="708"/>
        <w:rPr>
          <w:rFonts w:ascii="Times New Roman" w:hAnsi="Times New Roman"/>
          <w:color w:val="212529"/>
        </w:rPr>
      </w:pPr>
      <w:r w:rsidRPr="00280191">
        <w:rPr>
          <w:rFonts w:ascii="Times New Roman" w:hAnsi="Times New Roman"/>
          <w:color w:val="212529"/>
        </w:rPr>
        <w:t>Минпросвещения России разработало единую модель профориентационной деятельности, в ее основу заложен профориентационный минимум для школьников 6–11-х классов, включая детей с ОВЗ и инвалидностью.</w:t>
      </w:r>
    </w:p>
    <w:p w:rsidR="00F75BDD" w:rsidRPr="00280191" w:rsidRDefault="00F75BDD" w:rsidP="00F75BDD">
      <w:pPr>
        <w:pStyle w:val="af3"/>
        <w:ind w:firstLine="708"/>
        <w:rPr>
          <w:rFonts w:ascii="Times New Roman" w:hAnsi="Times New Roman"/>
          <w:color w:val="212529"/>
        </w:rPr>
      </w:pPr>
      <w:r w:rsidRPr="00280191">
        <w:rPr>
          <w:rFonts w:ascii="Times New Roman" w:hAnsi="Times New Roman"/>
          <w:color w:val="212529"/>
        </w:rPr>
        <w:t xml:space="preserve">Профминимум включает три уровня на выбор образовательной организации: </w:t>
      </w:r>
    </w:p>
    <w:p w:rsidR="00F75BDD" w:rsidRPr="00280191" w:rsidRDefault="00F75BDD" w:rsidP="008D0D2A">
      <w:pPr>
        <w:pStyle w:val="af3"/>
        <w:numPr>
          <w:ilvl w:val="0"/>
          <w:numId w:val="426"/>
        </w:numPr>
        <w:jc w:val="left"/>
        <w:rPr>
          <w:rFonts w:ascii="Times New Roman" w:hAnsi="Times New Roman"/>
          <w:color w:val="212529"/>
        </w:rPr>
      </w:pPr>
      <w:r w:rsidRPr="00280191">
        <w:rPr>
          <w:rFonts w:ascii="Times New Roman" w:hAnsi="Times New Roman"/>
          <w:color w:val="212529"/>
        </w:rPr>
        <w:t>базовый (не менее 40 часов в учебный год),</w:t>
      </w:r>
    </w:p>
    <w:p w:rsidR="00F75BDD" w:rsidRPr="00280191" w:rsidRDefault="00F75BDD" w:rsidP="008D0D2A">
      <w:pPr>
        <w:pStyle w:val="af3"/>
        <w:numPr>
          <w:ilvl w:val="0"/>
          <w:numId w:val="426"/>
        </w:numPr>
        <w:jc w:val="left"/>
        <w:rPr>
          <w:rFonts w:ascii="Times New Roman" w:hAnsi="Times New Roman"/>
          <w:color w:val="212529"/>
        </w:rPr>
      </w:pPr>
      <w:r w:rsidRPr="00280191">
        <w:rPr>
          <w:rFonts w:ascii="Times New Roman" w:hAnsi="Times New Roman"/>
          <w:color w:val="212529"/>
        </w:rPr>
        <w:t>основной (не менее 60 часов в учебный год),</w:t>
      </w:r>
    </w:p>
    <w:p w:rsidR="00F75BDD" w:rsidRPr="00280191" w:rsidRDefault="00F75BDD" w:rsidP="008D0D2A">
      <w:pPr>
        <w:pStyle w:val="af3"/>
        <w:numPr>
          <w:ilvl w:val="0"/>
          <w:numId w:val="426"/>
        </w:numPr>
        <w:jc w:val="left"/>
        <w:rPr>
          <w:rFonts w:ascii="Times New Roman" w:hAnsi="Times New Roman"/>
          <w:color w:val="212529"/>
        </w:rPr>
      </w:pPr>
      <w:r w:rsidRPr="00280191">
        <w:rPr>
          <w:rFonts w:ascii="Times New Roman" w:hAnsi="Times New Roman"/>
          <w:color w:val="212529"/>
        </w:rPr>
        <w:t>продвинутый (не менее 80 часов в учебный год).</w:t>
      </w:r>
    </w:p>
    <w:p w:rsidR="00F75BDD" w:rsidRPr="00280191" w:rsidRDefault="00F75BDD" w:rsidP="00F75BDD">
      <w:pPr>
        <w:pStyle w:val="af3"/>
        <w:ind w:firstLine="360"/>
        <w:rPr>
          <w:rFonts w:ascii="Times New Roman" w:hAnsi="Times New Roman"/>
          <w:color w:val="212529"/>
        </w:rPr>
      </w:pPr>
      <w:r w:rsidRPr="00280191">
        <w:rPr>
          <w:rFonts w:ascii="Times New Roman" w:hAnsi="Times New Roman"/>
          <w:color w:val="212529"/>
        </w:rPr>
        <w:t>Каждый уровень профминимума реализуется по семи ключевым направлениям:</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дополнительное образование (посещение занятий с учетом склонностей и образовательных потребностей);</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F75BDD" w:rsidRPr="00280191" w:rsidRDefault="00F75BDD" w:rsidP="008D0D2A">
      <w:pPr>
        <w:pStyle w:val="af3"/>
        <w:numPr>
          <w:ilvl w:val="0"/>
          <w:numId w:val="427"/>
        </w:numPr>
        <w:jc w:val="left"/>
        <w:rPr>
          <w:rFonts w:ascii="Times New Roman" w:hAnsi="Times New Roman"/>
          <w:color w:val="212529"/>
        </w:rPr>
      </w:pPr>
      <w:r w:rsidRPr="00280191">
        <w:rPr>
          <w:rFonts w:ascii="Times New Roman" w:hAnsi="Times New Roman"/>
          <w:color w:val="212529"/>
        </w:rPr>
        <w:t>взаимодействие с родителями или законными представителями (проведение не менее двух собраний с представителями разных профессий).</w:t>
      </w:r>
    </w:p>
    <w:p w:rsidR="00F75BDD" w:rsidRPr="00F75BDD" w:rsidRDefault="00F75BDD" w:rsidP="00F75BDD">
      <w:pPr>
        <w:pStyle w:val="af3"/>
        <w:rPr>
          <w:rFonts w:ascii="Times New Roman" w:hAnsi="Times New Roman"/>
        </w:rPr>
      </w:pPr>
      <w:r w:rsidRPr="00F75BDD">
        <w:rPr>
          <w:rStyle w:val="af9"/>
          <w:rFonts w:ascii="Times New Roman" w:hAnsi="Times New Roman"/>
          <w:color w:val="auto"/>
          <w:bdr w:val="none" w:sz="0" w:space="0" w:color="auto" w:frame="1"/>
        </w:rPr>
        <w:t>ЦЕЛИ И ЗАДАЧИ ПРОФОРИЕНТАЦИОННОГО</w:t>
      </w:r>
      <w:r w:rsidR="00AE3B7E">
        <w:rPr>
          <w:rStyle w:val="af9"/>
          <w:rFonts w:ascii="Times New Roman" w:hAnsi="Times New Roman"/>
          <w:color w:val="auto"/>
          <w:bdr w:val="none" w:sz="0" w:space="0" w:color="auto" w:frame="1"/>
        </w:rPr>
        <w:t xml:space="preserve"> </w:t>
      </w:r>
      <w:r w:rsidRPr="00F75BDD">
        <w:rPr>
          <w:rStyle w:val="af9"/>
          <w:rFonts w:ascii="Times New Roman" w:hAnsi="Times New Roman"/>
          <w:color w:val="auto"/>
          <w:bdr w:val="none" w:sz="0" w:space="0" w:color="auto" w:frame="1"/>
        </w:rPr>
        <w:t>МИНИМУМА</w:t>
      </w:r>
    </w:p>
    <w:p w:rsidR="00F75BDD" w:rsidRPr="00280191" w:rsidRDefault="00F75BDD" w:rsidP="00F75BDD">
      <w:pPr>
        <w:pStyle w:val="af3"/>
        <w:ind w:firstLine="708"/>
        <w:rPr>
          <w:rFonts w:ascii="Times New Roman" w:hAnsi="Times New Roman"/>
        </w:rPr>
      </w:pPr>
      <w:r w:rsidRPr="00F75BDD">
        <w:rPr>
          <w:rStyle w:val="af9"/>
          <w:rFonts w:ascii="Times New Roman" w:hAnsi="Times New Roman"/>
          <w:color w:val="auto"/>
          <w:bdr w:val="none" w:sz="0" w:space="0" w:color="auto" w:frame="1"/>
        </w:rPr>
        <w:t>Цель</w:t>
      </w:r>
      <w:r w:rsidRPr="00F75BDD">
        <w:rPr>
          <w:rStyle w:val="af9"/>
          <w:rFonts w:ascii="Times New Roman" w:hAnsi="Times New Roman"/>
          <w:color w:val="444444"/>
          <w:bdr w:val="none" w:sz="0" w:space="0" w:color="auto" w:frame="1"/>
        </w:rPr>
        <w:t xml:space="preserve"> –</w:t>
      </w:r>
      <w:r w:rsidRPr="00280191">
        <w:rPr>
          <w:rStyle w:val="af9"/>
          <w:color w:val="444444"/>
          <w:bdr w:val="none" w:sz="0" w:space="0" w:color="auto" w:frame="1"/>
        </w:rPr>
        <w:t> </w:t>
      </w:r>
      <w:r w:rsidRPr="00280191">
        <w:rPr>
          <w:rFonts w:ascii="Times New Roman" w:hAnsi="Times New Roman"/>
        </w:rPr>
        <w:t>выстраивание системы профессиональной ориентации обучающихся, которая реализуется в образовательной, воспитательной и иных видах деятельности.</w:t>
      </w:r>
    </w:p>
    <w:p w:rsidR="00F75BDD" w:rsidRPr="00280191" w:rsidRDefault="00F75BDD" w:rsidP="00F75BDD">
      <w:pPr>
        <w:pStyle w:val="af3"/>
        <w:ind w:firstLine="708"/>
        <w:rPr>
          <w:rFonts w:ascii="Times New Roman" w:hAnsi="Times New Roman"/>
        </w:rPr>
      </w:pPr>
      <w:r w:rsidRPr="00280191">
        <w:rPr>
          <w:rFonts w:ascii="Times New Roman" w:hAnsi="Times New Roman"/>
          <w:b/>
          <w:bCs/>
        </w:rPr>
        <w:t>Задачи:</w:t>
      </w:r>
    </w:p>
    <w:p w:rsidR="00F75BDD" w:rsidRPr="00280191" w:rsidRDefault="00F75BDD" w:rsidP="008D0D2A">
      <w:pPr>
        <w:pStyle w:val="af3"/>
        <w:numPr>
          <w:ilvl w:val="0"/>
          <w:numId w:val="428"/>
        </w:numPr>
        <w:jc w:val="left"/>
        <w:rPr>
          <w:rFonts w:ascii="Times New Roman" w:hAnsi="Times New Roman"/>
        </w:rPr>
      </w:pPr>
      <w:r w:rsidRPr="00280191">
        <w:rPr>
          <w:rFonts w:ascii="Times New Roman" w:hAnsi="Times New Roman"/>
        </w:rPr>
        <w:t>Развитие нормативно-правового обеспечения профориентационной деятельности в образовательных организациях;</w:t>
      </w:r>
    </w:p>
    <w:p w:rsidR="00F75BDD" w:rsidRPr="00280191" w:rsidRDefault="00F75BDD" w:rsidP="008D0D2A">
      <w:pPr>
        <w:pStyle w:val="af3"/>
        <w:numPr>
          <w:ilvl w:val="0"/>
          <w:numId w:val="428"/>
        </w:numPr>
        <w:jc w:val="left"/>
        <w:rPr>
          <w:rFonts w:ascii="Times New Roman" w:hAnsi="Times New Roman"/>
        </w:rPr>
      </w:pPr>
      <w:r w:rsidRPr="00280191">
        <w:rPr>
          <w:rFonts w:ascii="Times New Roman" w:hAnsi="Times New Roman"/>
        </w:rPr>
        <w:t>Разработка           научно-обоснованного          содержательного                              наполнения профориентационной работы, с учетом разных возможностей образовательных организаций;</w:t>
      </w:r>
    </w:p>
    <w:p w:rsidR="00F75BDD" w:rsidRPr="00280191" w:rsidRDefault="00F75BDD" w:rsidP="008D0D2A">
      <w:pPr>
        <w:pStyle w:val="af3"/>
        <w:numPr>
          <w:ilvl w:val="0"/>
          <w:numId w:val="428"/>
        </w:numPr>
        <w:jc w:val="left"/>
        <w:rPr>
          <w:rFonts w:ascii="Times New Roman" w:hAnsi="Times New Roman"/>
        </w:rPr>
      </w:pPr>
      <w:r w:rsidRPr="00280191">
        <w:rPr>
          <w:rFonts w:ascii="Times New Roman" w:hAnsi="Times New Roman"/>
        </w:rPr>
        <w:t>Систематизация и обогащение инструментами и практиками региональных, муниципальных и школьных моделей профессиональной ориентации обучающихся;</w:t>
      </w:r>
    </w:p>
    <w:p w:rsidR="00F75BDD" w:rsidRPr="00280191" w:rsidRDefault="00F75BDD" w:rsidP="008D0D2A">
      <w:pPr>
        <w:pStyle w:val="af3"/>
        <w:numPr>
          <w:ilvl w:val="0"/>
          <w:numId w:val="428"/>
        </w:numPr>
        <w:jc w:val="left"/>
        <w:rPr>
          <w:rFonts w:ascii="Times New Roman" w:hAnsi="Times New Roman"/>
        </w:rPr>
      </w:pPr>
      <w:r w:rsidRPr="00280191">
        <w:rPr>
          <w:rFonts w:ascii="Times New Roman" w:hAnsi="Times New Roman"/>
        </w:rPr>
        <w:t>Подготовка программ повышения квалификации для специалистов, осуществляющих профориентационную деятельность в образовательных организациях;</w:t>
      </w:r>
    </w:p>
    <w:p w:rsidR="00F75BDD" w:rsidRPr="00280191" w:rsidRDefault="00F75BDD" w:rsidP="008D0D2A">
      <w:pPr>
        <w:pStyle w:val="af3"/>
        <w:numPr>
          <w:ilvl w:val="0"/>
          <w:numId w:val="428"/>
        </w:numPr>
        <w:jc w:val="left"/>
        <w:rPr>
          <w:rFonts w:ascii="Times New Roman" w:hAnsi="Times New Roman"/>
        </w:rPr>
      </w:pPr>
      <w:r w:rsidRPr="00280191">
        <w:rPr>
          <w:rFonts w:ascii="Times New Roman" w:hAnsi="Times New Roman"/>
        </w:rPr>
        <w:t>Включение в профориентационную работу профессиональных образовательных организаций, организаций высшего образования, компаний — работодателей, центров занятости населения, родительского сообщества;</w:t>
      </w:r>
    </w:p>
    <w:p w:rsidR="00F75BDD" w:rsidRDefault="00F75BDD" w:rsidP="008D0D2A">
      <w:pPr>
        <w:pStyle w:val="af3"/>
        <w:numPr>
          <w:ilvl w:val="0"/>
          <w:numId w:val="428"/>
        </w:numPr>
        <w:jc w:val="left"/>
        <w:rPr>
          <w:rFonts w:ascii="Times New Roman" w:hAnsi="Times New Roman"/>
        </w:rPr>
      </w:pPr>
      <w:r w:rsidRPr="00280191">
        <w:rPr>
          <w:rFonts w:ascii="Times New Roman" w:hAnsi="Times New Roman"/>
        </w:rPr>
        <w:t>Включение в профориентационную работу программу, предусматривающую поддержку обучающихся “группы риска”: обучающихся с прогнозируемыми затруднениями трудоустройства.</w:t>
      </w:r>
    </w:p>
    <w:p w:rsidR="00F75BDD" w:rsidRPr="00280191" w:rsidRDefault="00F75BDD" w:rsidP="00F75BDD">
      <w:pPr>
        <w:pStyle w:val="af3"/>
        <w:ind w:left="360" w:firstLine="348"/>
        <w:rPr>
          <w:rFonts w:ascii="Times New Roman" w:hAnsi="Times New Roman"/>
        </w:rPr>
      </w:pPr>
      <w:r w:rsidRPr="00F75BDD">
        <w:rPr>
          <w:rStyle w:val="af9"/>
          <w:rFonts w:ascii="Times New Roman" w:hAnsi="Times New Roman"/>
          <w:color w:val="444444"/>
          <w:bdr w:val="none" w:sz="0" w:space="0" w:color="auto" w:frame="1"/>
        </w:rPr>
        <w:t>Целевая аудитория </w:t>
      </w:r>
      <w:r w:rsidRPr="00F75BDD">
        <w:rPr>
          <w:rFonts w:ascii="Times New Roman" w:hAnsi="Times New Roman"/>
        </w:rPr>
        <w:t>–</w:t>
      </w:r>
      <w:r w:rsidRPr="00280191">
        <w:rPr>
          <w:rFonts w:ascii="Times New Roman" w:hAnsi="Times New Roman"/>
        </w:rPr>
        <w:t xml:space="preserve"> обучающиеся 6–11 классов общеобразовательных организаций, включая детей с ограниченными возможностями здоровья и детей-инвалидов, родители и педагоги, представители среднего профессионального и высшего образования, работодатели региона.</w:t>
      </w:r>
    </w:p>
    <w:p w:rsidR="00F75BDD" w:rsidRPr="00280191" w:rsidRDefault="00F75BDD" w:rsidP="00F75BDD">
      <w:pPr>
        <w:pStyle w:val="af3"/>
        <w:ind w:firstLine="348"/>
        <w:rPr>
          <w:rFonts w:ascii="Times New Roman" w:hAnsi="Times New Roman"/>
        </w:rPr>
      </w:pPr>
      <w:r w:rsidRPr="00280191">
        <w:rPr>
          <w:rFonts w:ascii="Times New Roman" w:hAnsi="Times New Roman"/>
        </w:rPr>
        <w:t>Содержание предполагает спецификацию по шести возрастным группам: возрастные группы соответствуют каждому из классов с 6 по 11. Все виды активности (видеоконтент, статьи с описанием профессий, в том числе профессий будущего6, тематические онлайн- уроки, методы диагностики, мероприятия в рамках партнерского формата с работодателями, профессиональными образовательными организациями, образовательными организациями высшего образования, профессиональные пробы на базе Платформы и на базе Площадки, статьи и семейные тесты для родителей) разрабатываются с учетом возрастных особенностей обучающихся и ориентированы на разные возрастные группы.</w:t>
      </w:r>
    </w:p>
    <w:p w:rsidR="00F75BDD" w:rsidRPr="00280191" w:rsidRDefault="00F75BDD" w:rsidP="00F75BDD">
      <w:pPr>
        <w:pStyle w:val="af3"/>
        <w:ind w:firstLine="348"/>
        <w:rPr>
          <w:rFonts w:ascii="Times New Roman" w:hAnsi="Times New Roman"/>
        </w:rPr>
      </w:pPr>
      <w:r w:rsidRPr="00280191">
        <w:rPr>
          <w:rFonts w:ascii="Times New Roman" w:hAnsi="Times New Roman"/>
        </w:rPr>
        <w:t>Отдельная спецификация – для групп с ОВЗ с разными нозологиями по возрастам.</w:t>
      </w:r>
    </w:p>
    <w:p w:rsidR="00F75BDD" w:rsidRPr="00280191" w:rsidRDefault="00F75BDD" w:rsidP="00F75BDD">
      <w:pPr>
        <w:pStyle w:val="af3"/>
        <w:rPr>
          <w:rFonts w:ascii="Times New Roman" w:hAnsi="Times New Roman"/>
        </w:rPr>
      </w:pPr>
      <w:r w:rsidRPr="00280191">
        <w:rPr>
          <w:rFonts w:ascii="Times New Roman" w:hAnsi="Times New Roman"/>
          <w:color w:val="212529"/>
        </w:rPr>
        <w:t>Один из ключевых профориентационных проектов – федеральный проект «Билет в будущее».</w:t>
      </w:r>
    </w:p>
    <w:p w:rsidR="00F75BDD" w:rsidRPr="00F75BDD" w:rsidRDefault="00F75BDD" w:rsidP="00F75BDD">
      <w:pPr>
        <w:rPr>
          <w:rFonts w:ascii="Times New Roman" w:hAnsi="Times New Roman"/>
          <w:color w:val="auto"/>
        </w:rPr>
      </w:pPr>
      <w:r w:rsidRPr="00F75BDD">
        <w:rPr>
          <w:rStyle w:val="af9"/>
          <w:rFonts w:ascii="Times New Roman" w:eastAsiaTheme="majorEastAsia" w:hAnsi="Times New Roman"/>
          <w:color w:val="auto"/>
          <w:bdr w:val="none" w:sz="0" w:space="0" w:color="auto" w:frame="1"/>
        </w:rPr>
        <w:t>Профориентационную работу рекомендовано реализовывать в следующих форматах:</w:t>
      </w:r>
    </w:p>
    <w:p w:rsidR="00F75BDD" w:rsidRPr="00F75BDD" w:rsidRDefault="00F75BDD" w:rsidP="00F75BDD">
      <w:pPr>
        <w:pStyle w:val="af3"/>
        <w:rPr>
          <w:rFonts w:ascii="Times New Roman" w:hAnsi="Times New Roman"/>
          <w:color w:val="auto"/>
        </w:rPr>
      </w:pPr>
      <w:r w:rsidRPr="00F75BDD">
        <w:rPr>
          <w:rStyle w:val="af9"/>
          <w:rFonts w:ascii="Times New Roman" w:hAnsi="Times New Roman"/>
          <w:color w:val="auto"/>
          <w:bdr w:val="none" w:sz="0" w:space="0" w:color="auto" w:frame="1"/>
        </w:rPr>
        <w:t>УРОЧНАЯ ДЕЯТЕЛЬНОСТЬ.</w:t>
      </w:r>
    </w:p>
    <w:p w:rsidR="00F75BDD" w:rsidRPr="00280191" w:rsidRDefault="00F75BDD" w:rsidP="008D0D2A">
      <w:pPr>
        <w:pStyle w:val="af3"/>
        <w:numPr>
          <w:ilvl w:val="0"/>
          <w:numId w:val="435"/>
        </w:numPr>
        <w:jc w:val="left"/>
        <w:rPr>
          <w:rFonts w:ascii="Times New Roman" w:hAnsi="Times New Roman"/>
        </w:rPr>
      </w:pPr>
      <w:r w:rsidRPr="00280191">
        <w:rPr>
          <w:rFonts w:ascii="Times New Roman" w:hAnsi="Times New Roman"/>
        </w:rPr>
        <w:t>Включает: профориентационое содержание уроков по предметам общеобразовательного цикла (физика, химия, математика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Рекомендуются для использования разработки в рамк</w:t>
      </w:r>
      <w:r>
        <w:rPr>
          <w:rFonts w:ascii="Times New Roman" w:hAnsi="Times New Roman"/>
        </w:rPr>
        <w:t>ах КИК – «Конструктор будущего»</w:t>
      </w:r>
      <w:r w:rsidRPr="00280191">
        <w:rPr>
          <w:rFonts w:ascii="Times New Roman" w:hAnsi="Times New Roman"/>
        </w:rPr>
        <w:t xml:space="preserve"> или друг</w:t>
      </w:r>
      <w:r>
        <w:rPr>
          <w:rFonts w:ascii="Times New Roman" w:hAnsi="Times New Roman"/>
        </w:rPr>
        <w:t xml:space="preserve">ие программы. Профориентационно </w:t>
      </w:r>
      <w:r w:rsidRPr="00280191">
        <w:rPr>
          <w:rFonts w:ascii="Times New Roman" w:hAnsi="Times New Roman"/>
        </w:rPr>
        <w:t>значимые уроки в рамках учебного предмета «Техно</w:t>
      </w:r>
      <w:r>
        <w:rPr>
          <w:rFonts w:ascii="Times New Roman" w:hAnsi="Times New Roman"/>
        </w:rPr>
        <w:t>логия» (в части изучения отрасли</w:t>
      </w:r>
      <w:r w:rsidRPr="00280191">
        <w:rPr>
          <w:rFonts w:ascii="Times New Roman" w:hAnsi="Times New Roman"/>
        </w:rPr>
        <w:t> экономики и создания материальных проектов, в том числе на базе учебно- производственных комплексов).</w:t>
      </w:r>
    </w:p>
    <w:p w:rsidR="00F75BDD" w:rsidRPr="00280191" w:rsidRDefault="00F75BDD" w:rsidP="00F75BDD">
      <w:pPr>
        <w:pStyle w:val="af3"/>
        <w:rPr>
          <w:rFonts w:ascii="Times New Roman" w:hAnsi="Times New Roman"/>
          <w:b/>
        </w:rPr>
      </w:pPr>
      <w:r w:rsidRPr="00280191">
        <w:rPr>
          <w:rFonts w:ascii="Times New Roman" w:hAnsi="Times New Roman"/>
          <w:b/>
        </w:rPr>
        <w:t>ВНЕУРОЧНАЯ ДЕЯТЕЛЬНОСТЬ</w:t>
      </w:r>
    </w:p>
    <w:p w:rsidR="00F75BDD" w:rsidRPr="00280191" w:rsidRDefault="00F75BDD" w:rsidP="008D0D2A">
      <w:pPr>
        <w:pStyle w:val="af3"/>
        <w:numPr>
          <w:ilvl w:val="0"/>
          <w:numId w:val="434"/>
        </w:numPr>
        <w:jc w:val="left"/>
        <w:rPr>
          <w:rFonts w:ascii="Times New Roman" w:hAnsi="Times New Roman"/>
        </w:rPr>
      </w:pPr>
      <w:r w:rsidRPr="00280191">
        <w:rPr>
          <w:rFonts w:ascii="Times New Roman" w:hAnsi="Times New Roman"/>
        </w:rPr>
        <w:t>Включает: профориентационную онлайн-диагностику (диагностику склонностей, ддиагностику готовности к профессиональному самоопределению); профориентационные уроки; проектную деятельность;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 игры, консультации педагога и психолога, моделирующие профессиональные пробы в онлайн-формате и др.</w:t>
      </w:r>
    </w:p>
    <w:p w:rsidR="00F75BDD" w:rsidRPr="00280191" w:rsidRDefault="00F75BDD" w:rsidP="00F75BDD">
      <w:pPr>
        <w:pStyle w:val="af3"/>
        <w:rPr>
          <w:rFonts w:ascii="Times New Roman" w:hAnsi="Times New Roman"/>
        </w:rPr>
      </w:pPr>
      <w:r w:rsidRPr="00280191">
        <w:rPr>
          <w:rFonts w:ascii="Times New Roman" w:hAnsi="Times New Roman"/>
        </w:rPr>
        <w:t>Используемые материалы:</w:t>
      </w:r>
    </w:p>
    <w:p w:rsidR="00F75BDD" w:rsidRPr="00280191" w:rsidRDefault="00F75BDD" w:rsidP="008D0D2A">
      <w:pPr>
        <w:pStyle w:val="af3"/>
        <w:numPr>
          <w:ilvl w:val="0"/>
          <w:numId w:val="429"/>
        </w:numPr>
        <w:jc w:val="left"/>
        <w:rPr>
          <w:rFonts w:ascii="Times New Roman" w:hAnsi="Times New Roman"/>
        </w:rPr>
      </w:pPr>
      <w:r w:rsidRPr="00280191">
        <w:rPr>
          <w:rFonts w:ascii="Times New Roman" w:hAnsi="Times New Roman"/>
        </w:rPr>
        <w:t>Примерная рабочая программа курса внеурочной деятельности «Билет в будущее», разработанная Фондом гуманитарных проектов;</w:t>
      </w:r>
    </w:p>
    <w:p w:rsidR="00F75BDD" w:rsidRPr="00280191" w:rsidRDefault="00F75BDD" w:rsidP="008D0D2A">
      <w:pPr>
        <w:pStyle w:val="af3"/>
        <w:numPr>
          <w:ilvl w:val="0"/>
          <w:numId w:val="429"/>
        </w:numPr>
        <w:jc w:val="left"/>
        <w:rPr>
          <w:rFonts w:ascii="Times New Roman" w:hAnsi="Times New Roman"/>
        </w:rPr>
      </w:pPr>
      <w:r w:rsidRPr="00280191">
        <w:rPr>
          <w:rFonts w:ascii="Times New Roman" w:hAnsi="Times New Roman"/>
        </w:rPr>
        <w:t>Примерная рабочая программа курса внеурочной деятельности «Профориентация», разработанная ИСРО РАО;</w:t>
      </w:r>
    </w:p>
    <w:p w:rsidR="00F75BDD" w:rsidRPr="00280191" w:rsidRDefault="00F75BDD" w:rsidP="008D0D2A">
      <w:pPr>
        <w:pStyle w:val="af3"/>
        <w:numPr>
          <w:ilvl w:val="0"/>
          <w:numId w:val="429"/>
        </w:numPr>
        <w:jc w:val="left"/>
        <w:rPr>
          <w:rFonts w:ascii="Times New Roman" w:hAnsi="Times New Roman"/>
        </w:rPr>
      </w:pPr>
      <w:r w:rsidRPr="00280191">
        <w:rPr>
          <w:rFonts w:ascii="Times New Roman" w:hAnsi="Times New Roman"/>
        </w:rPr>
        <w:t>Онлайн-уроки «Шоу профессий»</w:t>
      </w:r>
    </w:p>
    <w:p w:rsidR="00F75BDD" w:rsidRPr="00280191" w:rsidRDefault="00F75BDD" w:rsidP="00F75BDD">
      <w:pPr>
        <w:pStyle w:val="af3"/>
        <w:rPr>
          <w:rFonts w:ascii="Times New Roman" w:hAnsi="Times New Roman"/>
          <w:b/>
        </w:rPr>
      </w:pPr>
      <w:r w:rsidRPr="00280191">
        <w:rPr>
          <w:rFonts w:ascii="Times New Roman" w:hAnsi="Times New Roman"/>
          <w:b/>
        </w:rPr>
        <w:t>ВОСПИТАТЕЛЬНАЯ РАБОТА</w:t>
      </w:r>
    </w:p>
    <w:p w:rsidR="00F75BDD" w:rsidRPr="00280191" w:rsidRDefault="00F75BDD" w:rsidP="00F75BDD">
      <w:pPr>
        <w:pStyle w:val="af3"/>
        <w:ind w:firstLine="708"/>
        <w:rPr>
          <w:rFonts w:ascii="Times New Roman" w:hAnsi="Times New Roman"/>
        </w:rPr>
      </w:pPr>
      <w:r w:rsidRPr="00280191">
        <w:rPr>
          <w:rFonts w:ascii="Times New Roman" w:hAnsi="Times New Roman"/>
        </w:rPr>
        <w:t>Включает:</w:t>
      </w:r>
    </w:p>
    <w:p w:rsidR="00F75BDD" w:rsidRPr="00280191" w:rsidRDefault="00F75BDD" w:rsidP="008D0D2A">
      <w:pPr>
        <w:pStyle w:val="af3"/>
        <w:numPr>
          <w:ilvl w:val="0"/>
          <w:numId w:val="430"/>
        </w:numPr>
        <w:jc w:val="left"/>
        <w:rPr>
          <w:rFonts w:ascii="Times New Roman" w:hAnsi="Times New Roman"/>
        </w:rPr>
      </w:pPr>
      <w:r w:rsidRPr="00280191">
        <w:rPr>
          <w:rFonts w:ascii="Times New Roman" w:hAnsi="Times New Roman"/>
        </w:rPr>
        <w:t>Экскурсии на производство, экскурсии и посещение лекций в образовательных организациях СПО и ВО, посещение профориентационной выставки «Лаборатория будущего» и других, посещение профессиональных проб, выставок, ярмарок профессий, дней открытых дверей в образовательных организациях СПО и ВО, открытых уроков технологии на базе колледжей, встречи с представителями разных профессий и др.</w:t>
      </w:r>
    </w:p>
    <w:p w:rsidR="00F75BDD" w:rsidRPr="00280191" w:rsidRDefault="00F75BDD" w:rsidP="008D0D2A">
      <w:pPr>
        <w:pStyle w:val="af3"/>
        <w:numPr>
          <w:ilvl w:val="0"/>
          <w:numId w:val="430"/>
        </w:numPr>
        <w:jc w:val="left"/>
        <w:rPr>
          <w:rFonts w:ascii="Times New Roman" w:hAnsi="Times New Roman"/>
        </w:rPr>
      </w:pPr>
      <w:r w:rsidRPr="00280191">
        <w:rPr>
          <w:rFonts w:ascii="Times New Roman" w:hAnsi="Times New Roman"/>
        </w:rPr>
        <w:t>Конкурсы профориентационной направленности (в том числе в рамках Российского движения школьников, Юнармии, реализации проекта «Россия – страна возможностей», чемпионатов «Абилимпикс», «Профессионалы» и др.)</w:t>
      </w:r>
    </w:p>
    <w:p w:rsidR="00F75BDD" w:rsidRPr="00280191" w:rsidRDefault="00F75BDD" w:rsidP="008D0D2A">
      <w:pPr>
        <w:pStyle w:val="af3"/>
        <w:numPr>
          <w:ilvl w:val="0"/>
          <w:numId w:val="430"/>
        </w:numPr>
        <w:jc w:val="left"/>
        <w:rPr>
          <w:rFonts w:ascii="Times New Roman" w:hAnsi="Times New Roman"/>
        </w:rPr>
      </w:pPr>
      <w:r w:rsidRPr="00280191">
        <w:rPr>
          <w:rFonts w:ascii="Times New Roman" w:hAnsi="Times New Roman"/>
        </w:rPr>
        <w:t>Может быть реализована через включение во внеурочную деятельность и является инвариативным модулем воспитательной работы образовательной организации.</w:t>
      </w:r>
    </w:p>
    <w:p w:rsidR="00F75BDD" w:rsidRPr="00280191" w:rsidRDefault="00F75BDD" w:rsidP="00F75BDD">
      <w:pPr>
        <w:pStyle w:val="af3"/>
        <w:rPr>
          <w:rFonts w:ascii="Times New Roman" w:hAnsi="Times New Roman"/>
          <w:b/>
        </w:rPr>
      </w:pPr>
      <w:r w:rsidRPr="00280191">
        <w:rPr>
          <w:rFonts w:ascii="Times New Roman" w:hAnsi="Times New Roman"/>
          <w:b/>
        </w:rPr>
        <w:t>ДОПОЛНИТЕЛЬНОЕ ОБРАЗОВАНИЕ</w:t>
      </w:r>
    </w:p>
    <w:p w:rsidR="00F75BDD" w:rsidRPr="00280191" w:rsidRDefault="00F75BDD" w:rsidP="008D0D2A">
      <w:pPr>
        <w:pStyle w:val="af3"/>
        <w:numPr>
          <w:ilvl w:val="0"/>
          <w:numId w:val="433"/>
        </w:numPr>
        <w:jc w:val="left"/>
        <w:rPr>
          <w:rFonts w:ascii="Times New Roman" w:hAnsi="Times New Roman"/>
        </w:rPr>
      </w:pPr>
      <w:r w:rsidRPr="00280191">
        <w:rPr>
          <w:rFonts w:ascii="Times New Roman" w:hAnsi="Times New Roman"/>
        </w:rPr>
        <w:t>Выбор и посещение занятий в рамках дополнительного образования с учетом склонностей и образовательных потребностей.</w:t>
      </w:r>
    </w:p>
    <w:p w:rsidR="00F75BDD" w:rsidRPr="00280191" w:rsidRDefault="00F75BDD" w:rsidP="00F75BDD">
      <w:pPr>
        <w:pStyle w:val="af3"/>
        <w:rPr>
          <w:rFonts w:ascii="Times New Roman" w:hAnsi="Times New Roman"/>
          <w:b/>
        </w:rPr>
      </w:pPr>
      <w:r w:rsidRPr="00280191">
        <w:rPr>
          <w:rFonts w:ascii="Times New Roman" w:hAnsi="Times New Roman"/>
          <w:b/>
        </w:rPr>
        <w:t>ПРОФЕССИОНАЛЬНОЕ ОБУЧЕНИЕ</w:t>
      </w:r>
    </w:p>
    <w:p w:rsidR="00F75BDD" w:rsidRPr="00280191" w:rsidRDefault="00F75BDD" w:rsidP="008D0D2A">
      <w:pPr>
        <w:pStyle w:val="af3"/>
        <w:numPr>
          <w:ilvl w:val="0"/>
          <w:numId w:val="431"/>
        </w:numPr>
        <w:jc w:val="left"/>
        <w:rPr>
          <w:rFonts w:ascii="Times New Roman" w:hAnsi="Times New Roman"/>
        </w:rPr>
      </w:pPr>
      <w:r w:rsidRPr="00280191">
        <w:rPr>
          <w:rFonts w:ascii="Times New Roman" w:hAnsi="Times New Roman"/>
        </w:rPr>
        <w:t>Выбор и обучение по программам профессионального обучения.</w:t>
      </w:r>
    </w:p>
    <w:p w:rsidR="00F75BDD" w:rsidRPr="00280191" w:rsidRDefault="00F75BDD" w:rsidP="008D0D2A">
      <w:pPr>
        <w:pStyle w:val="af3"/>
        <w:numPr>
          <w:ilvl w:val="0"/>
          <w:numId w:val="431"/>
        </w:numPr>
        <w:jc w:val="left"/>
        <w:rPr>
          <w:rFonts w:ascii="Times New Roman" w:hAnsi="Times New Roman"/>
        </w:rPr>
      </w:pPr>
      <w:r w:rsidRPr="00280191">
        <w:rPr>
          <w:rFonts w:ascii="Times New Roman" w:hAnsi="Times New Roman"/>
        </w:rPr>
        <w:t>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F75BDD" w:rsidRPr="00280191" w:rsidRDefault="00F75BDD" w:rsidP="008D0D2A">
      <w:pPr>
        <w:pStyle w:val="af3"/>
        <w:numPr>
          <w:ilvl w:val="0"/>
          <w:numId w:val="431"/>
        </w:numPr>
        <w:jc w:val="left"/>
        <w:rPr>
          <w:rFonts w:ascii="Times New Roman" w:hAnsi="Times New Roman"/>
        </w:rPr>
      </w:pPr>
      <w:r w:rsidRPr="00280191">
        <w:rPr>
          <w:rFonts w:ascii="Times New Roman" w:hAnsi="Times New Roman"/>
        </w:rPr>
        <w:t>Профессиональное обучение реализуется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w:t>
      </w:r>
    </w:p>
    <w:p w:rsidR="00F75BDD" w:rsidRPr="00280191" w:rsidRDefault="00F75BDD" w:rsidP="00F75BDD">
      <w:pPr>
        <w:pStyle w:val="af3"/>
        <w:rPr>
          <w:rFonts w:ascii="Times New Roman" w:hAnsi="Times New Roman"/>
          <w:b/>
        </w:rPr>
      </w:pPr>
      <w:r w:rsidRPr="00280191">
        <w:rPr>
          <w:rFonts w:ascii="Times New Roman" w:hAnsi="Times New Roman"/>
          <w:b/>
        </w:rPr>
        <w:t>ВЗАИМОДЕЙСТВИЕ С РОДИТЕЛЯМИ (ЗАКОННЫМИ ПРЕДСТАВИТЕЛЯМИ)</w:t>
      </w:r>
    </w:p>
    <w:p w:rsidR="00F75BDD" w:rsidRPr="00280191" w:rsidRDefault="00F75BDD" w:rsidP="008D0D2A">
      <w:pPr>
        <w:pStyle w:val="af3"/>
        <w:numPr>
          <w:ilvl w:val="0"/>
          <w:numId w:val="432"/>
        </w:numPr>
        <w:jc w:val="left"/>
        <w:rPr>
          <w:rFonts w:ascii="Times New Roman" w:hAnsi="Times New Roman"/>
        </w:rPr>
      </w:pPr>
      <w:r w:rsidRPr="00280191">
        <w:rPr>
          <w:rFonts w:ascii="Times New Roman" w:hAnsi="Times New Roman"/>
        </w:rPr>
        <w:t>В рамках взаимодействия с родителями (законными представителями)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том числе о процессе профессионального самоопределения ребенка, а также участие родительского сообщества во встречах с представителями разных профессий.</w:t>
      </w:r>
    </w:p>
    <w:p w:rsidR="00F75BDD" w:rsidRPr="00280191" w:rsidRDefault="00F75BDD" w:rsidP="00F75BDD">
      <w:pPr>
        <w:pStyle w:val="af3"/>
        <w:rPr>
          <w:rFonts w:ascii="Times New Roman" w:hAnsi="Times New Roman"/>
          <w:b/>
        </w:rPr>
      </w:pPr>
      <w:r w:rsidRPr="00280191">
        <w:rPr>
          <w:rFonts w:ascii="Times New Roman" w:hAnsi="Times New Roman"/>
          <w:b/>
        </w:rPr>
        <w:t>ПРОФИЛЬНЫЕ ПРЕДПРОФЕССИОНАЛЬНЫЕ КЛАССЫ</w:t>
      </w:r>
    </w:p>
    <w:p w:rsidR="00F75BDD" w:rsidRPr="00280191" w:rsidRDefault="00F75BDD" w:rsidP="008D0D2A">
      <w:pPr>
        <w:pStyle w:val="af3"/>
        <w:numPr>
          <w:ilvl w:val="0"/>
          <w:numId w:val="432"/>
        </w:numPr>
        <w:jc w:val="left"/>
        <w:rPr>
          <w:rFonts w:ascii="Times New Roman" w:hAnsi="Times New Roman"/>
        </w:rPr>
      </w:pPr>
      <w:r w:rsidRPr="00280191">
        <w:rPr>
          <w:rFonts w:ascii="Times New Roman" w:hAnsi="Times New Roman"/>
        </w:rPr>
        <w:t>Включает в себя все описанные выше форматы работы и является комплексом мероприятий из шести форм.</w:t>
      </w:r>
    </w:p>
    <w:p w:rsidR="00F75BDD" w:rsidRPr="00280191" w:rsidRDefault="00F75BDD" w:rsidP="008D0D2A">
      <w:pPr>
        <w:pStyle w:val="af3"/>
        <w:numPr>
          <w:ilvl w:val="0"/>
          <w:numId w:val="432"/>
        </w:numPr>
        <w:jc w:val="left"/>
        <w:rPr>
          <w:rFonts w:ascii="Times New Roman" w:hAnsi="Times New Roman"/>
        </w:rPr>
      </w:pPr>
      <w:r w:rsidRPr="00280191">
        <w:rPr>
          <w:rFonts w:ascii="Times New Roman" w:hAnsi="Times New Roman"/>
        </w:rPr>
        <w:t>Предусматривает заключение партнерского соглашения с профессиональными образовательными организациями (например, в формате учебно-производственного комплекса), организациями высшего образования, компаниями работодателями.</w:t>
      </w:r>
    </w:p>
    <w:p w:rsidR="00F75BDD" w:rsidRPr="00280191" w:rsidRDefault="00F75BDD" w:rsidP="008D0D2A">
      <w:pPr>
        <w:pStyle w:val="af3"/>
        <w:numPr>
          <w:ilvl w:val="0"/>
          <w:numId w:val="432"/>
        </w:numPr>
        <w:jc w:val="left"/>
        <w:rPr>
          <w:rFonts w:ascii="Times New Roman" w:hAnsi="Times New Roman"/>
        </w:rPr>
      </w:pPr>
      <w:r w:rsidRPr="00280191">
        <w:rPr>
          <w:rFonts w:ascii="Times New Roman" w:hAnsi="Times New Roman"/>
        </w:rPr>
        <w:t>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IT, педагогические, предпринимательские и другие классы.</w:t>
      </w:r>
    </w:p>
    <w:p w:rsidR="00F75BDD" w:rsidRPr="00BF3255" w:rsidRDefault="00F75BDD" w:rsidP="00F75BDD">
      <w:pPr>
        <w:rPr>
          <w:rFonts w:ascii="Times New Roman" w:hAnsi="Times New Roman"/>
          <w:b/>
        </w:rPr>
      </w:pPr>
      <w:r w:rsidRPr="00BF3255">
        <w:rPr>
          <w:rFonts w:ascii="Times New Roman" w:hAnsi="Times New Roman"/>
          <w:b/>
        </w:rPr>
        <w:t xml:space="preserve">БАЗОВЫЙ УРОВЕНЬ ПРОФОРИЕНТАЦИОННОГО МИНИМУМА </w:t>
      </w:r>
    </w:p>
    <w:p w:rsidR="00F75BDD" w:rsidRPr="00BF3255" w:rsidRDefault="00F75BDD" w:rsidP="00F75BDD">
      <w:pPr>
        <w:rPr>
          <w:rFonts w:ascii="Times New Roman" w:hAnsi="Times New Roman"/>
        </w:rPr>
      </w:pPr>
      <w:r w:rsidRPr="00BF3255">
        <w:rPr>
          <w:rFonts w:ascii="Times New Roman" w:hAnsi="Times New Roman"/>
          <w:b/>
        </w:rPr>
        <w:t>Цель</w:t>
      </w:r>
      <w:r w:rsidRPr="00BF3255">
        <w:rPr>
          <w:rFonts w:ascii="Times New Roman" w:hAnsi="Times New Roman"/>
        </w:rPr>
        <w:t xml:space="preserve"> реализации базового уровня – активизация профессионального самоопределения обучающихся и формирование у них основ карьерной грамотности (инструментальной стороны профессионального самоопределения). </w:t>
      </w:r>
    </w:p>
    <w:p w:rsidR="00F75BDD" w:rsidRPr="00BF3255" w:rsidRDefault="00F75BDD" w:rsidP="00F75BDD">
      <w:pPr>
        <w:rPr>
          <w:rFonts w:ascii="Times New Roman" w:hAnsi="Times New Roman"/>
        </w:rPr>
      </w:pPr>
      <w:r w:rsidRPr="00BF3255">
        <w:rPr>
          <w:rFonts w:ascii="Times New Roman" w:hAnsi="Times New Roman"/>
          <w:b/>
        </w:rPr>
        <w:t xml:space="preserve">Задачи </w:t>
      </w:r>
      <w:r w:rsidRPr="00BF3255">
        <w:rPr>
          <w:rFonts w:ascii="Times New Roman" w:hAnsi="Times New Roman"/>
        </w:rPr>
        <w:t xml:space="preserve">базового уровня: </w:t>
      </w:r>
    </w:p>
    <w:p w:rsidR="00F75BDD" w:rsidRPr="00BF3255" w:rsidRDefault="00F75BDD" w:rsidP="00F75BDD">
      <w:pPr>
        <w:rPr>
          <w:rFonts w:ascii="Times New Roman" w:hAnsi="Times New Roman"/>
        </w:rPr>
      </w:pPr>
      <w:r w:rsidRPr="00BF3255">
        <w:rPr>
          <w:rFonts w:ascii="Times New Roman" w:hAnsi="Times New Roman"/>
        </w:rPr>
        <w:t xml:space="preserve">• организация и систематизация первичной профориентационной помощи; </w:t>
      </w:r>
    </w:p>
    <w:p w:rsidR="00F75BDD" w:rsidRPr="00BF3255" w:rsidRDefault="00F75BDD" w:rsidP="00F75BDD">
      <w:pPr>
        <w:rPr>
          <w:rFonts w:ascii="Times New Roman" w:hAnsi="Times New Roman"/>
        </w:rPr>
      </w:pPr>
      <w:r w:rsidRPr="00BF3255">
        <w:rPr>
          <w:rFonts w:ascii="Times New Roman" w:hAnsi="Times New Roman"/>
        </w:rPr>
        <w:t xml:space="preserve">• развитие представлений обучающихся о современном разнообразии профессий и специальностей, важности трудовой деятельности и выбора ее специфики, возможностях профессионального образования; </w:t>
      </w:r>
    </w:p>
    <w:p w:rsidR="00F75BDD" w:rsidRPr="00BF3255" w:rsidRDefault="00F75BDD" w:rsidP="00F75BDD">
      <w:pPr>
        <w:rPr>
          <w:rFonts w:ascii="Times New Roman" w:hAnsi="Times New Roman"/>
        </w:rPr>
      </w:pPr>
      <w:r w:rsidRPr="00BF3255">
        <w:rPr>
          <w:rFonts w:ascii="Times New Roman" w:hAnsi="Times New Roman"/>
        </w:rPr>
        <w:t xml:space="preserve">• информирование обучающихся о содержании деятельности востребованных на рынке труда специалистов; </w:t>
      </w:r>
    </w:p>
    <w:p w:rsidR="00F75BDD" w:rsidRPr="00BF3255" w:rsidRDefault="00F75BDD" w:rsidP="00F75BDD">
      <w:pPr>
        <w:rPr>
          <w:rFonts w:ascii="Times New Roman" w:hAnsi="Times New Roman"/>
        </w:rPr>
      </w:pPr>
      <w:r w:rsidRPr="00BF3255">
        <w:rPr>
          <w:rFonts w:ascii="Times New Roman" w:hAnsi="Times New Roman"/>
        </w:rPr>
        <w:t xml:space="preserve">• развитие мотивации обучающихся к профессиональному самоопределению; </w:t>
      </w:r>
    </w:p>
    <w:p w:rsidR="00F75BDD" w:rsidRPr="00BF3255" w:rsidRDefault="00F75BDD" w:rsidP="00F75BDD">
      <w:pPr>
        <w:rPr>
          <w:rFonts w:ascii="Times New Roman" w:hAnsi="Times New Roman"/>
        </w:rPr>
      </w:pPr>
      <w:r w:rsidRPr="00BF3255">
        <w:rPr>
          <w:rFonts w:ascii="Times New Roman" w:hAnsi="Times New Roman"/>
        </w:rPr>
        <w:t xml:space="preserve">• диагностика склонностей обучающихся к профессиональным направлениям. </w:t>
      </w:r>
    </w:p>
    <w:p w:rsidR="00F75BDD" w:rsidRPr="00BF3255" w:rsidRDefault="00F75BDD" w:rsidP="00F75BDD">
      <w:pPr>
        <w:rPr>
          <w:rFonts w:ascii="Times New Roman" w:hAnsi="Times New Roman"/>
        </w:rPr>
      </w:pPr>
      <w:r w:rsidRPr="00BF3255">
        <w:rPr>
          <w:rFonts w:ascii="Times New Roman" w:hAnsi="Times New Roman"/>
        </w:rPr>
        <w:t xml:space="preserve">Рекомендации по реализации </w:t>
      </w:r>
    </w:p>
    <w:p w:rsidR="00F75BDD" w:rsidRPr="00BF3255" w:rsidRDefault="00F75BDD" w:rsidP="00F75BDD">
      <w:pPr>
        <w:rPr>
          <w:rFonts w:ascii="Times New Roman" w:hAnsi="Times New Roman"/>
        </w:rPr>
      </w:pPr>
      <w:r w:rsidRPr="00BF3255">
        <w:rPr>
          <w:rFonts w:ascii="Times New Roman" w:hAnsi="Times New Roman"/>
        </w:rPr>
        <w:t xml:space="preserve">Для реализации программы базового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 </w:t>
      </w:r>
    </w:p>
    <w:p w:rsidR="00F75BDD" w:rsidRPr="00BF3255" w:rsidRDefault="00F75BDD" w:rsidP="00F75BDD">
      <w:pPr>
        <w:rPr>
          <w:rFonts w:ascii="Times New Roman" w:hAnsi="Times New Roman"/>
        </w:rPr>
      </w:pPr>
      <w:r w:rsidRPr="00BF3255">
        <w:rPr>
          <w:rFonts w:ascii="Times New Roman" w:hAnsi="Times New Roman"/>
        </w:rPr>
        <w:t xml:space="preserve">• назначить в школе </w:t>
      </w:r>
      <w:r w:rsidRPr="00BF3255">
        <w:rPr>
          <w:rFonts w:ascii="Times New Roman" w:hAnsi="Times New Roman"/>
          <w:i/>
          <w:iCs/>
        </w:rPr>
        <w:t xml:space="preserve">ответственного по профориентации </w:t>
      </w:r>
      <w:r w:rsidRPr="00BF3255">
        <w:rPr>
          <w:rFonts w:ascii="Times New Roman" w:hAnsi="Times New Roman"/>
        </w:rPr>
        <w:t xml:space="preserve">(им может быть заместитель директора по воспитательной работе, заместитель директора по научно-методической работе или заместитель директора другого функционала, на усмотрение образовательной организации); </w:t>
      </w:r>
    </w:p>
    <w:p w:rsidR="00F75BDD" w:rsidRPr="00BF3255" w:rsidRDefault="00F75BDD" w:rsidP="00F75BDD">
      <w:pPr>
        <w:rPr>
          <w:rFonts w:ascii="Times New Roman" w:hAnsi="Times New Roman"/>
        </w:rPr>
      </w:pPr>
      <w:r w:rsidRPr="00BF3255">
        <w:rPr>
          <w:rFonts w:ascii="Times New Roman" w:hAnsi="Times New Roman"/>
        </w:rPr>
        <w:t xml:space="preserve">• определить </w:t>
      </w:r>
      <w:r w:rsidRPr="00BF3255">
        <w:rPr>
          <w:rFonts w:ascii="Times New Roman" w:hAnsi="Times New Roman"/>
          <w:i/>
          <w:iCs/>
        </w:rPr>
        <w:t xml:space="preserve">ответственных специалистов по организации профориентационной работы </w:t>
      </w:r>
      <w:r w:rsidRPr="00BF3255">
        <w:rPr>
          <w:rFonts w:ascii="Times New Roman" w:hAnsi="Times New Roman"/>
        </w:rPr>
        <w:t xml:space="preserve">из числа педагогических работников (педагог-предметник, классный руководитель, педагог-психолог и др.); </w:t>
      </w:r>
    </w:p>
    <w:p w:rsidR="00F75BDD" w:rsidRPr="00BF3255" w:rsidRDefault="00F75BDD" w:rsidP="00F75BDD">
      <w:pPr>
        <w:rPr>
          <w:rFonts w:ascii="Times New Roman" w:hAnsi="Times New Roman"/>
        </w:rPr>
      </w:pPr>
      <w:r w:rsidRPr="00BF3255">
        <w:rPr>
          <w:rFonts w:ascii="Times New Roman" w:hAnsi="Times New Roman"/>
        </w:rPr>
        <w:t xml:space="preserve">• специалисту – </w:t>
      </w:r>
      <w:r w:rsidRPr="00BF3255">
        <w:rPr>
          <w:rFonts w:ascii="Times New Roman" w:hAnsi="Times New Roman"/>
          <w:i/>
          <w:iCs/>
        </w:rPr>
        <w:t xml:space="preserve">пройти инструктаж </w:t>
      </w:r>
      <w:r w:rsidRPr="00BF3255">
        <w:rPr>
          <w:rFonts w:ascii="Times New Roman" w:hAnsi="Times New Roman"/>
        </w:rPr>
        <w:t xml:space="preserve">по организации и проведению профориентационной работы в образовательной организации (не менее 6 академических часов); сформировать </w:t>
      </w:r>
      <w:r w:rsidRPr="00BF3255">
        <w:rPr>
          <w:rFonts w:ascii="Times New Roman" w:hAnsi="Times New Roman"/>
          <w:i/>
          <w:iCs/>
        </w:rPr>
        <w:t>учебные группы</w:t>
      </w:r>
      <w:r w:rsidRPr="00BF3255">
        <w:rPr>
          <w:rFonts w:ascii="Times New Roman" w:hAnsi="Times New Roman"/>
        </w:rPr>
        <w:t xml:space="preserve">, определив количество участников профориентационных мероприятий из числа обучающихся 6-11 классов; создать </w:t>
      </w:r>
      <w:r w:rsidRPr="00BF3255">
        <w:rPr>
          <w:rFonts w:ascii="Times New Roman" w:hAnsi="Times New Roman"/>
          <w:i/>
          <w:iCs/>
        </w:rPr>
        <w:t xml:space="preserve">план профориентационной работы </w:t>
      </w:r>
      <w:r w:rsidRPr="00BF3255">
        <w:rPr>
          <w:rFonts w:ascii="Times New Roman" w:hAnsi="Times New Roman"/>
        </w:rPr>
        <w:t xml:space="preserve">с учетом возрастных и индивидуальных особенностей обучающихся, входящих в учебные группы. </w:t>
      </w:r>
    </w:p>
    <w:p w:rsidR="00F75BDD" w:rsidRPr="00BF3255" w:rsidRDefault="00F75BDD" w:rsidP="00F75BDD">
      <w:pPr>
        <w:rPr>
          <w:rFonts w:ascii="Times New Roman" w:hAnsi="Times New Roman"/>
        </w:rPr>
      </w:pPr>
      <w:r w:rsidRPr="00BF3255">
        <w:rPr>
          <w:rFonts w:ascii="Times New Roman" w:hAnsi="Times New Roman"/>
        </w:rPr>
        <w:t xml:space="preserve">В программе рекомендовано использовать следующие профориентационные </w:t>
      </w:r>
      <w:r w:rsidRPr="00BF3255">
        <w:rPr>
          <w:rFonts w:ascii="Times New Roman" w:hAnsi="Times New Roman"/>
          <w:b/>
        </w:rPr>
        <w:t>мероприятия:</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b/>
          <w:i/>
          <w:iCs/>
        </w:rPr>
        <w:t>профориентационный урок</w:t>
      </w:r>
      <w:r w:rsidRPr="00BF3255">
        <w:rPr>
          <w:rFonts w:ascii="Times New Roman" w:hAnsi="Times New Roman"/>
          <w:b/>
        </w:rPr>
        <w:t>.</w:t>
      </w:r>
      <w:r w:rsidRPr="00BF3255">
        <w:rPr>
          <w:rFonts w:ascii="Times New Roman" w:hAnsi="Times New Roman"/>
        </w:rPr>
        <w:t xml:space="preserve"> Специалист может самостоятельно разработать профориентационный урок или же воспользоваться разработанными материалами в рамках федерального проекта «Успех каждого ребенка» Национального проекта «Образование» («Билет в будущее», открытые уроки «Шоу профессий» и др.);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b/>
          <w:i/>
          <w:iCs/>
        </w:rPr>
        <w:t>онлайн-диагностику и групповое консультирование</w:t>
      </w:r>
      <w:r w:rsidRPr="00BF3255">
        <w:rPr>
          <w:rFonts w:ascii="Times New Roman" w:hAnsi="Times New Roman"/>
        </w:rPr>
        <w:t xml:space="preserve">по итогам оценки профильной направленности школьников с помощью профориентационной диагностики;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b/>
          <w:i/>
          <w:iCs/>
        </w:rPr>
        <w:t>информационное сопровождение обучающихся и их родителей</w:t>
      </w:r>
      <w:r w:rsidRPr="00BF3255">
        <w:rPr>
          <w:rFonts w:ascii="Times New Roman" w:hAnsi="Times New Roman"/>
        </w:rPr>
        <w:t xml:space="preserve">по возможностям общедоступного и школьного сегментов Платформы; </w:t>
      </w:r>
    </w:p>
    <w:p w:rsidR="00F75BDD" w:rsidRPr="00BF3255" w:rsidRDefault="00F75BDD" w:rsidP="008D0D2A">
      <w:pPr>
        <w:pStyle w:val="a"/>
        <w:numPr>
          <w:ilvl w:val="0"/>
          <w:numId w:val="436"/>
        </w:numPr>
        <w:rPr>
          <w:rFonts w:ascii="Times New Roman" w:hAnsi="Times New Roman"/>
        </w:rPr>
      </w:pPr>
      <w:r w:rsidRPr="00BF3255">
        <w:rPr>
          <w:rFonts w:ascii="Times New Roman" w:hAnsi="Times New Roman"/>
        </w:rPr>
        <w:t xml:space="preserve">профессионального образования и работодателей территориальной среды, проведение профориентационной программы). </w:t>
      </w:r>
    </w:p>
    <w:p w:rsidR="00F75BDD" w:rsidRPr="00BF3255" w:rsidRDefault="00F75BDD" w:rsidP="00F75BDD">
      <w:pPr>
        <w:rPr>
          <w:rFonts w:ascii="Times New Roman" w:hAnsi="Times New Roman"/>
        </w:rPr>
      </w:pPr>
      <w:r w:rsidRPr="00BF3255">
        <w:rPr>
          <w:rFonts w:ascii="Times New Roman" w:hAnsi="Times New Roman"/>
        </w:rPr>
        <w:t>В рамках базового уровня проводится сбор количественных показателей реализации профориент</w:t>
      </w:r>
      <w:r>
        <w:rPr>
          <w:rFonts w:ascii="Times New Roman" w:hAnsi="Times New Roman"/>
        </w:rPr>
        <w:t>ационных программ и мероприятий.</w:t>
      </w:r>
      <w:r w:rsidRPr="00BF3255">
        <w:rPr>
          <w:rFonts w:ascii="Times New Roman" w:hAnsi="Times New Roman"/>
        </w:rPr>
        <w:t xml:space="preserve"> Сбор осуществляется за счет использования платформенных решений в автоматизированном виде. </w:t>
      </w:r>
    </w:p>
    <w:p w:rsidR="00F75BDD" w:rsidRPr="00AB0FA6" w:rsidRDefault="00F75BDD" w:rsidP="00F75BDD">
      <w:pPr>
        <w:rPr>
          <w:rFonts w:ascii="Times New Roman" w:hAnsi="Times New Roman"/>
          <w:b/>
        </w:rPr>
      </w:pPr>
      <w:r w:rsidRPr="00AB0FA6">
        <w:rPr>
          <w:rFonts w:ascii="Times New Roman" w:hAnsi="Times New Roman"/>
          <w:b/>
        </w:rPr>
        <w:t xml:space="preserve">Форматы профориентационной работы </w:t>
      </w:r>
    </w:p>
    <w:p w:rsidR="00F75BDD" w:rsidRPr="00BF3255" w:rsidRDefault="00F75BDD" w:rsidP="00F75BDD">
      <w:pPr>
        <w:rPr>
          <w:rFonts w:ascii="Times New Roman" w:hAnsi="Times New Roman"/>
        </w:rPr>
      </w:pPr>
      <w:r w:rsidRPr="00BF3255">
        <w:rPr>
          <w:rFonts w:ascii="Times New Roman" w:hAnsi="Times New Roman"/>
        </w:rPr>
        <w:t xml:space="preserve">1. </w:t>
      </w:r>
      <w:r w:rsidRPr="00AB0FA6">
        <w:rPr>
          <w:rFonts w:ascii="Times New Roman" w:hAnsi="Times New Roman"/>
          <w:b/>
        </w:rPr>
        <w:t>Урочная деятельность</w:t>
      </w:r>
      <w:r w:rsidRPr="00BF3255">
        <w:rPr>
          <w:rFonts w:ascii="Times New Roman" w:hAnsi="Times New Roman"/>
        </w:rPr>
        <w:t xml:space="preserve"> (рекомендованное количество – от 2 часов). Предлагаются мероприятия </w:t>
      </w:r>
      <w:r w:rsidRPr="00BF3255">
        <w:rPr>
          <w:rFonts w:ascii="Times New Roman" w:hAnsi="Times New Roman"/>
          <w:i/>
          <w:iCs/>
        </w:rPr>
        <w:t>на выбор</w:t>
      </w:r>
      <w:r w:rsidRPr="00BF3255">
        <w:rPr>
          <w:rFonts w:ascii="Times New Roman" w:hAnsi="Times New Roman"/>
        </w:rPr>
        <w:t xml:space="preserve">: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уроки общеобразовательного цикла</w:t>
      </w:r>
      <w:r w:rsidRPr="00BF3255">
        <w:rPr>
          <w:rFonts w:ascii="Times New Roman" w:hAnsi="Times New Roman"/>
        </w:rPr>
        <w:t xml:space="preserve">, включающие элемент значимости учебного предмета для профессиональной деятельности. Используется интерактивный сервис КИК «Конструктор будущего» (в рамках Проекта) или другие программы;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уроки профориентационной направленности </w:t>
      </w:r>
      <w:r w:rsidRPr="00BF3255">
        <w:rPr>
          <w:rFonts w:ascii="Times New Roman" w:hAnsi="Times New Roman"/>
        </w:rPr>
        <w:t xml:space="preserve">в рамках учебного предмета «Технология». </w:t>
      </w:r>
    </w:p>
    <w:p w:rsidR="00F75BDD" w:rsidRPr="00BF3255" w:rsidRDefault="00F75BDD" w:rsidP="00F75BDD">
      <w:pPr>
        <w:rPr>
          <w:rFonts w:ascii="Times New Roman" w:hAnsi="Times New Roman"/>
        </w:rPr>
      </w:pPr>
      <w:r w:rsidRPr="00BF3255">
        <w:rPr>
          <w:rFonts w:ascii="Times New Roman" w:hAnsi="Times New Roman"/>
        </w:rPr>
        <w:t>2</w:t>
      </w:r>
      <w:r w:rsidRPr="00AB0FA6">
        <w:rPr>
          <w:rFonts w:ascii="Times New Roman" w:hAnsi="Times New Roman"/>
          <w:b/>
        </w:rPr>
        <w:t>. Внеурочная деятельность</w:t>
      </w:r>
      <w:r w:rsidRPr="00BF3255">
        <w:rPr>
          <w:rFonts w:ascii="Times New Roman" w:hAnsi="Times New Roman"/>
        </w:rPr>
        <w:t xml:space="preserve"> (рекомендованное количество – 34 часа). Она включает: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профориентационную онлайн-диагностику </w:t>
      </w:r>
      <w:r w:rsidRPr="00BF3255">
        <w:rPr>
          <w:rFonts w:ascii="Times New Roman" w:hAnsi="Times New Roman"/>
        </w:rPr>
        <w:t xml:space="preserve">(рекомендованное количество – 1 час); </w:t>
      </w:r>
    </w:p>
    <w:p w:rsidR="00F75BDD" w:rsidRPr="00BF3255" w:rsidRDefault="00F75BDD" w:rsidP="00F75BDD">
      <w:pPr>
        <w:rPr>
          <w:rFonts w:ascii="Times New Roman" w:hAnsi="Times New Roman"/>
        </w:rPr>
      </w:pPr>
      <w:r w:rsidRPr="00BF3255">
        <w:rPr>
          <w:rFonts w:ascii="Times New Roman" w:hAnsi="Times New Roman"/>
        </w:rPr>
        <w:t xml:space="preserve">• урок с </w:t>
      </w:r>
      <w:r w:rsidRPr="00BF3255">
        <w:rPr>
          <w:rFonts w:ascii="Times New Roman" w:hAnsi="Times New Roman"/>
          <w:i/>
          <w:iCs/>
        </w:rPr>
        <w:t xml:space="preserve">разбором результатов профориентационной диагностики </w:t>
      </w:r>
      <w:r w:rsidRPr="00BF3255">
        <w:rPr>
          <w:rFonts w:ascii="Times New Roman" w:hAnsi="Times New Roman"/>
        </w:rPr>
        <w:t xml:space="preserve">(рекомендованное количество – 1 час); </w:t>
      </w:r>
    </w:p>
    <w:p w:rsidR="00F75BDD" w:rsidRPr="00BF3255" w:rsidRDefault="00F75BDD" w:rsidP="00F75BDD">
      <w:pPr>
        <w:rPr>
          <w:rFonts w:ascii="Times New Roman" w:hAnsi="Times New Roman"/>
        </w:rPr>
      </w:pPr>
      <w:r w:rsidRPr="00BF3255">
        <w:rPr>
          <w:rFonts w:ascii="Times New Roman" w:hAnsi="Times New Roman"/>
        </w:rPr>
        <w:t xml:space="preserve">• мероприятия </w:t>
      </w:r>
      <w:r w:rsidRPr="00BF3255">
        <w:rPr>
          <w:rFonts w:ascii="Times New Roman" w:hAnsi="Times New Roman"/>
          <w:i/>
          <w:iCs/>
        </w:rPr>
        <w:t>на выбор</w:t>
      </w:r>
      <w:r w:rsidRPr="00BF3255">
        <w:rPr>
          <w:rFonts w:ascii="Times New Roman" w:hAnsi="Times New Roman"/>
        </w:rPr>
        <w:t xml:space="preserve">: проектная деятельность;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 </w:t>
      </w:r>
    </w:p>
    <w:p w:rsidR="00F75BDD" w:rsidRPr="00BF3255" w:rsidRDefault="00F75BDD" w:rsidP="00F75BDD">
      <w:pPr>
        <w:rPr>
          <w:rFonts w:ascii="Times New Roman" w:hAnsi="Times New Roman"/>
        </w:rPr>
      </w:pPr>
      <w:r w:rsidRPr="00BF3255">
        <w:rPr>
          <w:rFonts w:ascii="Times New Roman" w:hAnsi="Times New Roman"/>
        </w:rPr>
        <w:t>3</w:t>
      </w:r>
      <w:r w:rsidRPr="00AB0FA6">
        <w:rPr>
          <w:rFonts w:ascii="Times New Roman" w:hAnsi="Times New Roman"/>
          <w:b/>
        </w:rPr>
        <w:t>. Воспитательная работа</w:t>
      </w:r>
      <w:r w:rsidRPr="00BF3255">
        <w:rPr>
          <w:rFonts w:ascii="Times New Roman" w:hAnsi="Times New Roman"/>
        </w:rPr>
        <w:t xml:space="preserve"> (рекомендованное количество – от 2 часов). Она может быть реализована в рамках внеурочной деятельности и включает мероприятия </w:t>
      </w:r>
      <w:r w:rsidRPr="00BF3255">
        <w:rPr>
          <w:rFonts w:ascii="Times New Roman" w:hAnsi="Times New Roman"/>
          <w:i/>
          <w:iCs/>
        </w:rPr>
        <w:t>на выбор</w:t>
      </w:r>
      <w:r w:rsidRPr="00BF3255">
        <w:rPr>
          <w:rFonts w:ascii="Times New Roman" w:hAnsi="Times New Roman"/>
        </w:rPr>
        <w:t xml:space="preserve">: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профессиональные пробы </w:t>
      </w:r>
      <w:r w:rsidRPr="00BF3255">
        <w:rPr>
          <w:rFonts w:ascii="Times New Roman" w:hAnsi="Times New Roman"/>
        </w:rPr>
        <w:t xml:space="preserve">на базе площадки;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экскурсии на производство</w:t>
      </w:r>
      <w:r w:rsidRPr="00BF3255">
        <w:rPr>
          <w:rFonts w:ascii="Times New Roman" w:hAnsi="Times New Roman"/>
        </w:rPr>
        <w:t xml:space="preserve">;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экскурсии и посещение лекций </w:t>
      </w:r>
      <w:r w:rsidRPr="00BF3255">
        <w:rPr>
          <w:rFonts w:ascii="Times New Roman" w:hAnsi="Times New Roman"/>
        </w:rPr>
        <w:t xml:space="preserve">в образовательных организациях СПО и ВО;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конкурсы профориентационной направленности </w:t>
      </w:r>
      <w:r w:rsidRPr="00BF3255">
        <w:rPr>
          <w:rFonts w:ascii="Times New Roman" w:hAnsi="Times New Roman"/>
        </w:rPr>
        <w:t xml:space="preserve">(в т.ч. в рамках Российского движения школьников, Юнармии, реализации проектов «Россия – страна возможностей», чемпионатов «Абилимпикс», «Профессионалы» и др.). </w:t>
      </w:r>
    </w:p>
    <w:p w:rsidR="00F75BDD" w:rsidRPr="00BF3255" w:rsidRDefault="00F75BDD" w:rsidP="00F75BDD">
      <w:pPr>
        <w:rPr>
          <w:rFonts w:ascii="Times New Roman" w:hAnsi="Times New Roman"/>
        </w:rPr>
      </w:pPr>
      <w:r w:rsidRPr="00BF3255">
        <w:rPr>
          <w:rFonts w:ascii="Times New Roman" w:hAnsi="Times New Roman"/>
        </w:rPr>
        <w:t xml:space="preserve">4. </w:t>
      </w:r>
      <w:r w:rsidRPr="00AB0FA6">
        <w:rPr>
          <w:rFonts w:ascii="Times New Roman" w:hAnsi="Times New Roman"/>
          <w:b/>
        </w:rPr>
        <w:t>Дополнительное образование</w:t>
      </w:r>
      <w:r w:rsidRPr="00BF3255">
        <w:rPr>
          <w:rFonts w:ascii="Times New Roman" w:hAnsi="Times New Roman"/>
        </w:rPr>
        <w:t xml:space="preserve"> (рекомендованное количество – от 1 часа). Предполагает выбор и посещение занятий в рамках ДО с учетом склонностей и образовательных потребностей. </w:t>
      </w:r>
    </w:p>
    <w:p w:rsidR="00F75BDD" w:rsidRPr="00BF3255" w:rsidRDefault="00F75BDD" w:rsidP="00F75BDD">
      <w:pPr>
        <w:rPr>
          <w:rFonts w:ascii="Times New Roman" w:hAnsi="Times New Roman"/>
        </w:rPr>
      </w:pPr>
      <w:r w:rsidRPr="00BF3255">
        <w:rPr>
          <w:rFonts w:ascii="Times New Roman" w:hAnsi="Times New Roman"/>
        </w:rPr>
        <w:t xml:space="preserve">5. </w:t>
      </w:r>
      <w:r w:rsidRPr="00AB0FA6">
        <w:rPr>
          <w:rFonts w:ascii="Times New Roman" w:hAnsi="Times New Roman"/>
          <w:b/>
        </w:rPr>
        <w:t>Взаимодействие с родителями/законными представителями</w:t>
      </w:r>
      <w:r w:rsidRPr="00BF3255">
        <w:rPr>
          <w:rFonts w:ascii="Times New Roman" w:hAnsi="Times New Roman"/>
        </w:rPr>
        <w:t xml:space="preserve"> (рекомендованное количество – от 1 часа). Оно предполагает проведение родительского собрания: ознакомительного или итогового.</w:t>
      </w:r>
    </w:p>
    <w:p w:rsidR="00F75BDD" w:rsidRPr="00AB0FA6" w:rsidRDefault="00F75BDD" w:rsidP="00F75BDD">
      <w:pPr>
        <w:rPr>
          <w:rFonts w:ascii="Times New Roman" w:hAnsi="Times New Roman"/>
          <w:b/>
        </w:rPr>
      </w:pPr>
      <w:r w:rsidRPr="00AB0FA6">
        <w:rPr>
          <w:rFonts w:ascii="Times New Roman" w:hAnsi="Times New Roman"/>
          <w:b/>
        </w:rPr>
        <w:t xml:space="preserve">Описание профориентационных мероприятий </w:t>
      </w:r>
    </w:p>
    <w:p w:rsidR="00F75BDD" w:rsidRPr="00AB0FA6" w:rsidRDefault="00F75BDD" w:rsidP="00F75BDD">
      <w:pPr>
        <w:rPr>
          <w:rFonts w:ascii="Times New Roman" w:hAnsi="Times New Roman"/>
          <w:i/>
        </w:rPr>
      </w:pPr>
      <w:r w:rsidRPr="00AB0FA6">
        <w:rPr>
          <w:rFonts w:ascii="Times New Roman" w:hAnsi="Times New Roman"/>
          <w:i/>
        </w:rPr>
        <w:t xml:space="preserve">Профориентационный урок </w:t>
      </w:r>
    </w:p>
    <w:p w:rsidR="00F75BDD" w:rsidRPr="00BF3255" w:rsidRDefault="00F75BDD" w:rsidP="00F75BDD">
      <w:pPr>
        <w:rPr>
          <w:rFonts w:ascii="Times New Roman" w:hAnsi="Times New Roman"/>
        </w:rPr>
      </w:pPr>
      <w:r w:rsidRPr="00BF3255">
        <w:rPr>
          <w:rFonts w:ascii="Times New Roman" w:hAnsi="Times New Roman"/>
        </w:rPr>
        <w:t xml:space="preserve">Профориентационные уроки ориентированы на разные возрастные группы обучающихся с 6 по 11 класс, для каждого класса они разрабатываются с учетом возрастных норм и актуальности профориентационных задач, стоящих перед учащимися. Так, при работе с 6-7 классами актуальнее всего – представить широкий контекст профессионального выбора, рассказать о значимости труда в жизни человека и способы профессионального выбора, рассмотреть предпрофильные направления обучения, возможности ДО, темы проектных работ. В 8-9 классах стоит обратить внимание на выбор уровня профессионального образования, содержание основных и востребованных профессий. В 10-11 классах среди важных для рассмотрения тем – выбор направления профессионального обучения и соответствующих предметов для вступительных испытаний, особенности поступления в образовательные организации СПО и ВО, старт профессиональной карьеры. </w:t>
      </w:r>
    </w:p>
    <w:p w:rsidR="00F75BDD" w:rsidRPr="00BF3255" w:rsidRDefault="00F75BDD" w:rsidP="00F75BDD">
      <w:pPr>
        <w:rPr>
          <w:rFonts w:ascii="Times New Roman" w:hAnsi="Times New Roman"/>
        </w:rPr>
      </w:pPr>
      <w:r w:rsidRPr="00BF3255">
        <w:rPr>
          <w:rFonts w:ascii="Times New Roman" w:hAnsi="Times New Roman"/>
        </w:rPr>
        <w:t>Рекомендуемая продо</w:t>
      </w:r>
      <w:r>
        <w:rPr>
          <w:rFonts w:ascii="Times New Roman" w:hAnsi="Times New Roman"/>
        </w:rPr>
        <w:t>лжительность урока – не менее 40</w:t>
      </w:r>
      <w:r w:rsidRPr="00BF3255">
        <w:rPr>
          <w:rFonts w:ascii="Times New Roman" w:hAnsi="Times New Roman"/>
        </w:rPr>
        <w:t xml:space="preserve"> минут. В каждый урок встраиваются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и/или в качестве домашнего задания профориентационные упражнения. </w:t>
      </w:r>
    </w:p>
    <w:p w:rsidR="00F75BDD" w:rsidRPr="00AB0FA6" w:rsidRDefault="00F75BDD" w:rsidP="00F75BDD">
      <w:pPr>
        <w:rPr>
          <w:rFonts w:ascii="Times New Roman" w:hAnsi="Times New Roman"/>
          <w:i/>
        </w:rPr>
      </w:pPr>
      <w:r w:rsidRPr="00AB0FA6">
        <w:rPr>
          <w:rFonts w:ascii="Times New Roman" w:hAnsi="Times New Roman"/>
          <w:i/>
        </w:rPr>
        <w:t xml:space="preserve">Профориентационная онлайн-диагностика </w:t>
      </w:r>
    </w:p>
    <w:p w:rsidR="00F75BDD" w:rsidRPr="00BF3255" w:rsidRDefault="00F75BDD" w:rsidP="00F75BDD">
      <w:pPr>
        <w:rPr>
          <w:rFonts w:ascii="Times New Roman" w:hAnsi="Times New Roman"/>
        </w:rPr>
      </w:pPr>
      <w:r w:rsidRPr="00BF3255">
        <w:rPr>
          <w:rFonts w:ascii="Times New Roman" w:hAnsi="Times New Roman"/>
        </w:rPr>
        <w:t xml:space="preserve">Онлайн-диагностика проводится по методике, позволяющей оценить интересы обучающегося, и на этой основе рекомендовать профиль обучения и профессиональные группы. Оценка профессиональных склонностей и соответствующей профильной направленности проводится в трех возрастных группах: 6-7, 8-9 и 10-11 классы. </w:t>
      </w:r>
    </w:p>
    <w:p w:rsidR="00F75BDD" w:rsidRPr="00BF3255" w:rsidRDefault="00F75BDD" w:rsidP="00F75BDD">
      <w:pPr>
        <w:rPr>
          <w:rFonts w:ascii="Times New Roman" w:hAnsi="Times New Roman"/>
        </w:rPr>
      </w:pPr>
      <w:r w:rsidRPr="00BF3255">
        <w:rPr>
          <w:rFonts w:ascii="Times New Roman" w:hAnsi="Times New Roman"/>
        </w:rPr>
        <w:t xml:space="preserve">После получения результатов диагностики необходимо проведение групповой консультации (допускается использование формата видео-консультации). В зависимости от возраста и стоящих перед обучающимися профориентационных задач, методики отличаются в отношении рекомендаций, которые даются в отчете по итогам тестирования. </w:t>
      </w:r>
    </w:p>
    <w:p w:rsidR="00F75BDD" w:rsidRPr="00BF3255" w:rsidRDefault="00F75BDD" w:rsidP="00F75BDD">
      <w:pPr>
        <w:rPr>
          <w:rFonts w:ascii="Times New Roman" w:hAnsi="Times New Roman"/>
        </w:rPr>
      </w:pPr>
      <w:r w:rsidRPr="00BF3255">
        <w:rPr>
          <w:rFonts w:ascii="Times New Roman" w:hAnsi="Times New Roman"/>
        </w:rPr>
        <w:t xml:space="preserve">Общая структура методики диагностики </w:t>
      </w:r>
    </w:p>
    <w:p w:rsidR="00F75BDD" w:rsidRPr="00BF3255" w:rsidRDefault="00F75BDD" w:rsidP="00F75BDD">
      <w:pPr>
        <w:rPr>
          <w:rFonts w:ascii="Times New Roman" w:hAnsi="Times New Roman"/>
        </w:rPr>
      </w:pPr>
      <w:r w:rsidRPr="00BF3255">
        <w:rPr>
          <w:rFonts w:ascii="Times New Roman" w:hAnsi="Times New Roman"/>
        </w:rPr>
        <w:t xml:space="preserve">По итогам тестирования на Платформе автоматически формируется индивидуальный отчет для обучающегося, содержащий следующую информацию: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графическое представление результатов </w:t>
      </w:r>
      <w:r w:rsidRPr="00BF3255">
        <w:rPr>
          <w:rFonts w:ascii="Times New Roman" w:hAnsi="Times New Roman"/>
        </w:rPr>
        <w:t xml:space="preserve">с описанием профессиональных склонностей (шкальный профиль, стандартизированные баллы);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рекомендации </w:t>
      </w:r>
      <w:r w:rsidRPr="00BF3255">
        <w:rPr>
          <w:rFonts w:ascii="Times New Roman" w:hAnsi="Times New Roman"/>
        </w:rPr>
        <w:t xml:space="preserve">по выбору профиля обучения и профессиональных направлений;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текстовые описания </w:t>
      </w:r>
      <w:r w:rsidRPr="00BF3255">
        <w:rPr>
          <w:rFonts w:ascii="Times New Roman" w:hAnsi="Times New Roman"/>
        </w:rPr>
        <w:t xml:space="preserve">рекомендованных профилей обучения и рекомендуемых профессиональных направлений, представленных в тесте; </w:t>
      </w:r>
    </w:p>
    <w:p w:rsidR="00F75BDD" w:rsidRPr="00BF3255" w:rsidRDefault="00F75BDD" w:rsidP="00F75BDD">
      <w:pPr>
        <w:rPr>
          <w:rFonts w:ascii="Times New Roman" w:hAnsi="Times New Roman"/>
        </w:rPr>
      </w:pPr>
      <w:r w:rsidRPr="00BF3255">
        <w:rPr>
          <w:rFonts w:ascii="Times New Roman" w:hAnsi="Times New Roman"/>
        </w:rPr>
        <w:t xml:space="preserve">• </w:t>
      </w:r>
      <w:r w:rsidRPr="00BF3255">
        <w:rPr>
          <w:rFonts w:ascii="Times New Roman" w:hAnsi="Times New Roman"/>
          <w:i/>
          <w:iCs/>
        </w:rPr>
        <w:t xml:space="preserve">дополнительные рекомендации </w:t>
      </w:r>
      <w:r w:rsidRPr="00BF3255">
        <w:rPr>
          <w:rFonts w:ascii="Times New Roman" w:hAnsi="Times New Roman"/>
        </w:rPr>
        <w:t xml:space="preserve">по итогам тестирования: выбор уровня образования (8-9 классы), перечень рекомендуемых учебных предметов для сдачи ЕГЭ в рамках каждого профиля обучения (10-11 классы). </w:t>
      </w:r>
    </w:p>
    <w:p w:rsidR="00F75BDD" w:rsidRPr="00BF3255" w:rsidRDefault="00F75BDD" w:rsidP="00F75BDD">
      <w:pPr>
        <w:rPr>
          <w:rFonts w:ascii="Times New Roman" w:eastAsia="TimesNewRomanPSMT" w:hAnsi="Times New Roman"/>
          <w:color w:val="auto"/>
          <w:lang w:eastAsia="en-US"/>
        </w:rPr>
      </w:pPr>
      <w:r w:rsidRPr="00BF3255">
        <w:rPr>
          <w:rFonts w:ascii="Times New Roman" w:hAnsi="Times New Roman"/>
        </w:rPr>
        <w:t>По итогам профориентационной диагностики на Платформе автоматически создаются две формы отчета: для обучающегося и родителя/законного представителя и общий отчет для школы, в котором представлена статистика по обучающимся (распределение интересов</w:t>
      </w:r>
      <w:r w:rsidRPr="00BF3255">
        <w:rPr>
          <w:rFonts w:ascii="Times New Roman" w:eastAsia="TimesNewRomanPSMT" w:hAnsi="Times New Roman"/>
          <w:color w:val="auto"/>
          <w:lang w:eastAsia="en-US"/>
        </w:rPr>
        <w:t>попрофессиональным направлениям и профилям обучения, профессиональные предпочтения и т.д.).</w:t>
      </w:r>
    </w:p>
    <w:p w:rsidR="00F75BDD" w:rsidRPr="00AB0FA6" w:rsidRDefault="00F75BDD" w:rsidP="00F75BDD">
      <w:pPr>
        <w:rPr>
          <w:rFonts w:ascii="Times New Roman" w:eastAsia="TimesNewRomanPSMT" w:hAnsi="Times New Roman"/>
          <w:b/>
          <w:color w:val="auto"/>
          <w:lang w:eastAsia="en-US"/>
        </w:rPr>
      </w:pPr>
      <w:r w:rsidRPr="00AB0FA6">
        <w:rPr>
          <w:rFonts w:ascii="Times New Roman" w:eastAsia="TimesNewRomanPSMT" w:hAnsi="Times New Roman"/>
          <w:b/>
          <w:color w:val="auto"/>
          <w:lang w:eastAsia="en-US"/>
        </w:rPr>
        <w:t>Версии методики для онлайн-диагностики</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Основной акцент </w:t>
      </w:r>
      <w:r w:rsidRPr="00BF3255">
        <w:rPr>
          <w:rFonts w:ascii="Times New Roman" w:eastAsia="TimesNewRomanPSMT" w:hAnsi="Times New Roman"/>
          <w:i/>
          <w:iCs/>
          <w:color w:val="auto"/>
          <w:lang w:eastAsia="en-US"/>
        </w:rPr>
        <w:t xml:space="preserve">для 6-7 классов </w:t>
      </w:r>
      <w:r w:rsidRPr="00BF3255">
        <w:rPr>
          <w:rFonts w:ascii="Times New Roman" w:eastAsia="TimesNewRomanPSMT" w:hAnsi="Times New Roman"/>
          <w:color w:val="auto"/>
          <w:lang w:eastAsia="en-US"/>
        </w:rPr>
        <w:t>– помощь в выборе направлений предпрофильного обучения и программ углубленного изучения отдельных предметов.</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Основной акцент </w:t>
      </w:r>
      <w:r w:rsidRPr="00BF3255">
        <w:rPr>
          <w:rFonts w:ascii="Times New Roman" w:eastAsia="TimesNewRomanPSMT" w:hAnsi="Times New Roman"/>
          <w:i/>
          <w:iCs/>
          <w:color w:val="auto"/>
          <w:lang w:eastAsia="en-US"/>
        </w:rPr>
        <w:t xml:space="preserve">для 8-9 классов </w:t>
      </w:r>
      <w:r w:rsidRPr="00BF3255">
        <w:rPr>
          <w:rFonts w:ascii="Times New Roman" w:eastAsia="TimesNewRomanPSMT" w:hAnsi="Times New Roman"/>
          <w:color w:val="auto"/>
          <w:lang w:eastAsia="en-US"/>
        </w:rPr>
        <w:t>– выбор профиля обучения, уровня обучения и профессионального направления.</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Основной акцент </w:t>
      </w:r>
      <w:r w:rsidRPr="00BF3255">
        <w:rPr>
          <w:rFonts w:ascii="Times New Roman" w:eastAsia="TimesNewRomanPSMT" w:hAnsi="Times New Roman"/>
          <w:i/>
          <w:iCs/>
          <w:color w:val="auto"/>
          <w:lang w:eastAsia="en-US"/>
        </w:rPr>
        <w:t xml:space="preserve">для 10-11 классов </w:t>
      </w:r>
      <w:r w:rsidRPr="00BF3255">
        <w:rPr>
          <w:rFonts w:ascii="Times New Roman" w:eastAsia="TimesNewRomanPSMT" w:hAnsi="Times New Roman"/>
          <w:color w:val="auto"/>
          <w:lang w:eastAsia="en-US"/>
        </w:rPr>
        <w:t>– выбор профиля дальнейшего обучения, профильных предметов для сдачи ЕГЭ, профессиональных направлений.</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Для обучающихся с </w:t>
      </w:r>
      <w:r w:rsidRPr="00BF3255">
        <w:rPr>
          <w:rFonts w:ascii="Times New Roman" w:eastAsia="TimesNewRomanPSMT" w:hAnsi="Times New Roman"/>
          <w:i/>
          <w:iCs/>
          <w:color w:val="auto"/>
          <w:lang w:eastAsia="en-US"/>
        </w:rPr>
        <w:t xml:space="preserve">ОВЗ и инвалидностью </w:t>
      </w:r>
      <w:r w:rsidRPr="00BF3255">
        <w:rPr>
          <w:rFonts w:ascii="Times New Roman" w:eastAsia="TimesNewRomanPSMT" w:hAnsi="Times New Roman"/>
          <w:color w:val="auto"/>
          <w:lang w:eastAsia="en-US"/>
        </w:rPr>
        <w:t>используются адаптированные методики для 6-7, 8-9 и 10-11 классов по следующим 11 нозологическим группам: нарушение зрения (слепые и слабовидящие); нарушение слуха (глухие и слабослышащие, позднооглохшие); нарушение опорно-двигательного аппарата (мобильные и маломобильные); общие заболевания (нарушение дыхательной, пищеварительной, эндокринной, сердечно-сосудистой системы и т.д.), задержка психического развития (легкая степень); тяжелое недоразвитие речи; расстройства аутистического спектра, интеллектуальные нарушения (легкая степень).</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Групповая консультация по результатам диагностики</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Специалист, отвечающий за профориентационную работу, проводит урок, в рамках которого организует обсуждение результатов онлайн-диагностики (тестирования): информирует о принципах интерпретации результатов (что означают высокие, средние и низкие результаты), рассказывает, как в дальнейшем применять полученные результаты. Возможно проведение консультаций с использованием видеоматериалов, содержащих интерпретацию результатов, предоставленных разработчиком онлайн-диагностики.</w:t>
      </w:r>
    </w:p>
    <w:p w:rsidR="00F75BDD" w:rsidRPr="00AB0FA6" w:rsidRDefault="00F75BDD" w:rsidP="00F75BDD">
      <w:pPr>
        <w:rPr>
          <w:rFonts w:ascii="Times New Roman" w:eastAsia="TimesNewRomanPSMT" w:hAnsi="Times New Roman"/>
          <w:i/>
          <w:color w:val="auto"/>
          <w:lang w:eastAsia="en-US"/>
        </w:rPr>
      </w:pPr>
      <w:r w:rsidRPr="00AB0FA6">
        <w:rPr>
          <w:rFonts w:ascii="Times New Roman" w:eastAsia="TimesNewRomanPSMT" w:hAnsi="Times New Roman"/>
          <w:i/>
          <w:color w:val="auto"/>
          <w:lang w:eastAsia="en-US"/>
        </w:rPr>
        <w:t>Работа с родителями</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Для работы с родителями рекомендуется использовать форму отчета для родителей по результатам онлайн-диагностики, а также материалы общедоступного контура Платформы (см. основной уровень реализации Профориентационного минимума).</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Профориентационные мероприятия по выбору</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Выбор вариативных мероприятий опирается на возможности образовательной организации. В число профориентационных мероприятий могут быть включены:</w:t>
      </w:r>
    </w:p>
    <w:p w:rsidR="00F75BDD"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 </w:t>
      </w:r>
      <w:r w:rsidRPr="00BF3255">
        <w:rPr>
          <w:rFonts w:ascii="Times New Roman" w:eastAsia="TimesNewRomanPSMT" w:hAnsi="Times New Roman"/>
          <w:i/>
          <w:iCs/>
          <w:color w:val="auto"/>
          <w:lang w:eastAsia="en-US"/>
        </w:rPr>
        <w:t xml:space="preserve">организация проектной деятельности </w:t>
      </w:r>
      <w:r w:rsidRPr="00BF3255">
        <w:rPr>
          <w:rFonts w:ascii="Times New Roman" w:eastAsia="TimesNewRomanPSMT" w:hAnsi="Times New Roman"/>
          <w:color w:val="auto"/>
          <w:lang w:eastAsia="en-US"/>
        </w:rPr>
        <w:t xml:space="preserve">обучающихся в соответствии с результатами и рекомендациями профориентационной диагностики, с учетом выбранных обучающимися профессиональных направлений или профиля обучения. </w:t>
      </w:r>
    </w:p>
    <w:p w:rsidR="00F75BDD" w:rsidRPr="00BF3255" w:rsidRDefault="00F75BDD" w:rsidP="00F75BDD">
      <w:pPr>
        <w:rPr>
          <w:rFonts w:ascii="Times New Roman" w:eastAsia="TimesNewRomanPSMT" w:hAnsi="Times New Roman"/>
          <w:color w:val="auto"/>
          <w:lang w:eastAsia="en-US"/>
        </w:rPr>
      </w:pPr>
      <w:r w:rsidRPr="00BF3255">
        <w:rPr>
          <w:rFonts w:ascii="Times New Roman" w:eastAsia="TimesNewRomanPSMT" w:hAnsi="Times New Roman"/>
          <w:color w:val="auto"/>
          <w:lang w:eastAsia="en-US"/>
        </w:rPr>
        <w:t xml:space="preserve">• </w:t>
      </w:r>
      <w:r w:rsidRPr="00BF3255">
        <w:rPr>
          <w:rFonts w:ascii="Times New Roman" w:eastAsia="TimesNewRomanPSMT" w:hAnsi="Times New Roman"/>
          <w:i/>
          <w:iCs/>
          <w:color w:val="auto"/>
          <w:lang w:eastAsia="en-US"/>
        </w:rPr>
        <w:t xml:space="preserve">посещение профессиональных образовательных организаций, организаций ВО и работодателей региона </w:t>
      </w:r>
      <w:r w:rsidRPr="00BF3255">
        <w:rPr>
          <w:rFonts w:ascii="Times New Roman" w:eastAsia="TimesNewRomanPSMT" w:hAnsi="Times New Roman"/>
          <w:color w:val="auto"/>
          <w:lang w:eastAsia="en-US"/>
        </w:rPr>
        <w:t>с учетом профессиональных склонностей обучающихся, выявленных в результате диагностики;</w:t>
      </w:r>
    </w:p>
    <w:p w:rsidR="00F75BDD" w:rsidRPr="00BF3255" w:rsidRDefault="00F75BDD" w:rsidP="00F75BDD">
      <w:pPr>
        <w:rPr>
          <w:rFonts w:ascii="Times New Roman" w:hAnsi="Times New Roman"/>
        </w:rPr>
      </w:pPr>
      <w:r w:rsidRPr="00BF3255">
        <w:rPr>
          <w:rFonts w:ascii="Times New Roman" w:hAnsi="Times New Roman"/>
        </w:rPr>
        <w:t>Ипрограммамиобучения;с профессиональнымизадачамиспециалистов,с преподавателями;обсудить востребованность будущих выпускников;</w:t>
      </w:r>
    </w:p>
    <w:p w:rsidR="00F75BDD" w:rsidRPr="00BF3255" w:rsidRDefault="00F75BDD" w:rsidP="00F75BDD">
      <w:pPr>
        <w:rPr>
          <w:rFonts w:ascii="Times New Roman" w:hAnsi="Times New Roman"/>
        </w:rPr>
      </w:pPr>
      <w:r w:rsidRPr="00BF3255">
        <w:rPr>
          <w:rFonts w:ascii="Times New Roman" w:hAnsi="Times New Roman"/>
        </w:rPr>
        <w:t>•</w:t>
      </w:r>
      <w:r w:rsidRPr="00BF3255">
        <w:rPr>
          <w:rFonts w:ascii="Times New Roman" w:hAnsi="Times New Roman"/>
          <w:i/>
          <w:iCs/>
        </w:rPr>
        <w:t>экскурсиивкомпании или предприятия</w:t>
      </w:r>
      <w:r w:rsidRPr="00BF3255">
        <w:rPr>
          <w:rFonts w:ascii="Times New Roman" w:hAnsi="Times New Roman"/>
        </w:rPr>
        <w:t xml:space="preserve">, что являетсявозможностьюпознакомитьобучающихся сподробностямиежедневнойпрофессиональнойдеятельностиконкретных специалистов,погрузитьихвпрофессиональныйконтекст,«примерить»эти профессии на себя,темсамымактивизируясобственные размышленияобучающихся,необходимыедля совершения профессионального выбора. </w:t>
      </w:r>
    </w:p>
    <w:p w:rsidR="00F75BDD" w:rsidRDefault="00F75BDD" w:rsidP="00F75BDD">
      <w:pPr>
        <w:rPr>
          <w:rFonts w:ascii="Times New Roman" w:hAnsi="Times New Roman"/>
        </w:rPr>
      </w:pPr>
      <w:r w:rsidRPr="00BF3255">
        <w:rPr>
          <w:rFonts w:ascii="Times New Roman" w:hAnsi="Times New Roman"/>
        </w:rPr>
        <w:t>Мероприятияпрофориентационнойпрограммымогутбыть как профориентационнымиблоками,включеннымивучебные предметыитематические классныечасы,такиотдельнымвидомвнеурочнойдеятельности, воспитательной работы, ДО.</w:t>
      </w:r>
    </w:p>
    <w:p w:rsidR="00F75BDD" w:rsidRPr="008141AB" w:rsidRDefault="00F75BDD" w:rsidP="00F75BDD">
      <w:pPr>
        <w:rPr>
          <w:rFonts w:ascii="Times New Roman" w:hAnsi="Times New Roman"/>
          <w:b/>
        </w:rPr>
      </w:pPr>
      <w:r w:rsidRPr="008141AB">
        <w:rPr>
          <w:rFonts w:ascii="Times New Roman" w:hAnsi="Times New Roman"/>
          <w:b/>
        </w:rPr>
        <w:t xml:space="preserve">Основной уровень Профориентационного минимума </w:t>
      </w:r>
    </w:p>
    <w:p w:rsidR="00F75BDD" w:rsidRPr="008141AB" w:rsidRDefault="00F75BDD" w:rsidP="00F75BDD">
      <w:pPr>
        <w:rPr>
          <w:rFonts w:ascii="Times New Roman" w:hAnsi="Times New Roman"/>
        </w:rPr>
      </w:pPr>
      <w:r w:rsidRPr="008141AB">
        <w:rPr>
          <w:rFonts w:ascii="Times New Roman" w:hAnsi="Times New Roman"/>
        </w:rPr>
        <w:t xml:space="preserve">Прототипом реализации основного уровня Профориентационного минимума является проект по ранней профессиональной ориентации «Билет в будущее» (в рамках федерального проекта «Успех каждого ребенка» Национального проекта «Образование»). </w:t>
      </w:r>
    </w:p>
    <w:p w:rsidR="00F75BDD" w:rsidRPr="008141AB" w:rsidRDefault="00F75BDD" w:rsidP="00F75BDD">
      <w:pPr>
        <w:rPr>
          <w:rFonts w:ascii="Times New Roman" w:hAnsi="Times New Roman"/>
        </w:rPr>
      </w:pPr>
      <w:r w:rsidRPr="008141AB">
        <w:rPr>
          <w:rFonts w:ascii="Times New Roman" w:hAnsi="Times New Roman"/>
          <w:b/>
        </w:rPr>
        <w:t>Цель</w:t>
      </w:r>
      <w:r w:rsidRPr="008141AB">
        <w:rPr>
          <w:rFonts w:ascii="Times New Roman" w:hAnsi="Times New Roman"/>
        </w:rPr>
        <w:t xml:space="preserve"> реализации основного уровня – формирование ГПС обучающихся 6-11 классов общеобразовательных организаций. </w:t>
      </w:r>
    </w:p>
    <w:p w:rsidR="00F75BDD" w:rsidRPr="008141AB" w:rsidRDefault="00F75BDD" w:rsidP="00F75BDD">
      <w:pPr>
        <w:rPr>
          <w:rFonts w:ascii="Times New Roman" w:hAnsi="Times New Roman"/>
        </w:rPr>
      </w:pPr>
      <w:r w:rsidRPr="008141AB">
        <w:rPr>
          <w:rFonts w:ascii="Times New Roman" w:hAnsi="Times New Roman"/>
          <w:b/>
        </w:rPr>
        <w:t>Задачи</w:t>
      </w:r>
      <w:r w:rsidRPr="008141AB">
        <w:rPr>
          <w:rFonts w:ascii="Times New Roman" w:hAnsi="Times New Roman"/>
        </w:rPr>
        <w:t xml:space="preserve"> основного уровня: </w:t>
      </w:r>
    </w:p>
    <w:p w:rsidR="00F75BDD" w:rsidRPr="008141AB" w:rsidRDefault="00F75BDD" w:rsidP="00F75BDD">
      <w:pPr>
        <w:rPr>
          <w:rFonts w:ascii="Times New Roman" w:hAnsi="Times New Roman"/>
        </w:rPr>
      </w:pPr>
      <w:r w:rsidRPr="008141AB">
        <w:rPr>
          <w:rFonts w:ascii="Times New Roman" w:hAnsi="Times New Roman"/>
        </w:rPr>
        <w:t xml:space="preserve">• построение системы содействия профессиональному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вовлечении всех участников образовательного процесса; </w:t>
      </w:r>
    </w:p>
    <w:p w:rsidR="00F75BDD" w:rsidRPr="008141AB" w:rsidRDefault="00F75BDD" w:rsidP="00F75BDD">
      <w:pPr>
        <w:rPr>
          <w:rFonts w:ascii="Times New Roman" w:hAnsi="Times New Roman"/>
        </w:rPr>
      </w:pPr>
      <w:r w:rsidRPr="008141AB">
        <w:rPr>
          <w:rFonts w:ascii="Times New Roman" w:hAnsi="Times New Roman"/>
        </w:rPr>
        <w:t xml:space="preserve">• систематизация и обогащение инструментами и практиками региональных моделей профессиональной ориентации обучающихся; </w:t>
      </w:r>
    </w:p>
    <w:p w:rsidR="00F75BDD" w:rsidRPr="008141AB" w:rsidRDefault="00F75BDD" w:rsidP="00F75BDD">
      <w:pPr>
        <w:rPr>
          <w:rFonts w:ascii="Times New Roman" w:hAnsi="Times New Roman"/>
        </w:rPr>
      </w:pPr>
      <w:r w:rsidRPr="008141AB">
        <w:rPr>
          <w:rFonts w:ascii="Times New Roman" w:hAnsi="Times New Roman"/>
        </w:rPr>
        <w:t xml:space="preserve">• разработка плана профориентационной работы для групп, обучающихся по возрастам (6-7, 8-9 и 10-11 классы); </w:t>
      </w:r>
    </w:p>
    <w:p w:rsidR="00F75BDD" w:rsidRPr="008141AB" w:rsidRDefault="00F75BDD" w:rsidP="00F75BDD">
      <w:pPr>
        <w:rPr>
          <w:rFonts w:ascii="Times New Roman" w:hAnsi="Times New Roman"/>
        </w:rPr>
      </w:pPr>
      <w:r w:rsidRPr="008141AB">
        <w:rPr>
          <w:rFonts w:ascii="Times New Roman" w:hAnsi="Times New Roman"/>
        </w:rPr>
        <w:t xml:space="preserve">• разработка плана профориентационной работы с обучающимися с ОВЗ по разным нозологиям и возрастам; </w:t>
      </w:r>
    </w:p>
    <w:p w:rsidR="00F75BDD" w:rsidRPr="008141AB" w:rsidRDefault="00F75BDD" w:rsidP="00F75BDD">
      <w:pPr>
        <w:rPr>
          <w:rFonts w:ascii="Times New Roman" w:hAnsi="Times New Roman"/>
        </w:rPr>
      </w:pPr>
      <w:r w:rsidRPr="008141AB">
        <w:rPr>
          <w:rFonts w:ascii="Times New Roman" w:hAnsi="Times New Roman"/>
        </w:rPr>
        <w:t xml:space="preserve">• выявление исходного уровня сформированности внутренней (мотивационно-личностной) и внешней (знаниевой) сторон ГПС у обучающихся, а также уровня готовности, который продемонстрирует обучающийся после участия в профориентационной программе; </w:t>
      </w:r>
    </w:p>
    <w:p w:rsidR="00F75BDD" w:rsidRPr="008141AB" w:rsidRDefault="00F75BDD" w:rsidP="00F75BDD">
      <w:pPr>
        <w:rPr>
          <w:rFonts w:ascii="Times New Roman" w:hAnsi="Times New Roman"/>
        </w:rPr>
      </w:pPr>
      <w:r w:rsidRPr="008141AB">
        <w:rPr>
          <w:rFonts w:ascii="Times New Roman" w:hAnsi="Times New Roman"/>
        </w:rPr>
        <w:t xml:space="preserve">•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 </w:t>
      </w:r>
    </w:p>
    <w:p w:rsidR="00F75BDD" w:rsidRPr="008141AB" w:rsidRDefault="00F75BDD" w:rsidP="00F75BDD">
      <w:pPr>
        <w:rPr>
          <w:rFonts w:ascii="Times New Roman" w:hAnsi="Times New Roman"/>
        </w:rPr>
      </w:pPr>
      <w:r w:rsidRPr="008141AB">
        <w:rPr>
          <w:rFonts w:ascii="Times New Roman" w:hAnsi="Times New Roman"/>
        </w:rPr>
        <w:t xml:space="preserve">•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России) посредством различных мероприятий, в т.ч. профессиональных проб; </w:t>
      </w:r>
    </w:p>
    <w:p w:rsidR="00F75BDD" w:rsidRPr="008141AB" w:rsidRDefault="00F75BDD" w:rsidP="00F75BDD">
      <w:pPr>
        <w:rPr>
          <w:rFonts w:ascii="Times New Roman" w:hAnsi="Times New Roman"/>
        </w:rPr>
      </w:pPr>
      <w:r w:rsidRPr="008141AB">
        <w:rPr>
          <w:rFonts w:ascii="Times New Roman" w:hAnsi="Times New Roman"/>
        </w:rPr>
        <w:t xml:space="preserve">• формирование у обучающихся профориентационных компетенций, необходимых для осуществления всех этапов карьерной самонавигации, приобретение и осмысление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 </w:t>
      </w:r>
    </w:p>
    <w:p w:rsidR="00F75BDD" w:rsidRPr="008141AB" w:rsidRDefault="00F75BDD" w:rsidP="00F75BDD">
      <w:pPr>
        <w:rPr>
          <w:rFonts w:ascii="Times New Roman" w:hAnsi="Times New Roman"/>
        </w:rPr>
      </w:pPr>
      <w:r w:rsidRPr="008141AB">
        <w:rPr>
          <w:rFonts w:ascii="Times New Roman" w:hAnsi="Times New Roman"/>
        </w:rPr>
        <w:t xml:space="preserve">• совершенствование профессиональных компетенций специалистов, ответственных за профориентационную работу в образовательной организации (педагогов-навигаторов) по формированию у учащихся осознанности и ГПС через прохождение программы ДПО (повышения квалификации); </w:t>
      </w:r>
    </w:p>
    <w:p w:rsidR="00F75BDD" w:rsidRPr="008141AB" w:rsidRDefault="00F75BDD" w:rsidP="00F75BDD">
      <w:pPr>
        <w:rPr>
          <w:rFonts w:ascii="Times New Roman" w:hAnsi="Times New Roman"/>
        </w:rPr>
      </w:pPr>
      <w:r w:rsidRPr="008141AB">
        <w:rPr>
          <w:rFonts w:ascii="Times New Roman" w:hAnsi="Times New Roman"/>
        </w:rPr>
        <w:t xml:space="preserve">• повышение активности и ответственности родителей в целях содействия обучающимся в формировании навыка осознанного выбора. </w:t>
      </w:r>
    </w:p>
    <w:p w:rsidR="00F75BDD" w:rsidRPr="008141AB" w:rsidRDefault="00F75BDD" w:rsidP="00F75BDD">
      <w:pPr>
        <w:rPr>
          <w:rFonts w:ascii="Times New Roman" w:hAnsi="Times New Roman"/>
          <w:b/>
        </w:rPr>
      </w:pPr>
      <w:r w:rsidRPr="008141AB">
        <w:rPr>
          <w:rFonts w:ascii="Times New Roman" w:hAnsi="Times New Roman"/>
          <w:b/>
        </w:rPr>
        <w:t xml:space="preserve">Планируемые результаты основного уровня: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для обучающихся 6-11 классов </w:t>
      </w:r>
      <w:r w:rsidRPr="008141AB">
        <w:rPr>
          <w:rFonts w:ascii="Times New Roman" w:hAnsi="Times New Roman"/>
        </w:rPr>
        <w:t xml:space="preserve">–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для родителей </w:t>
      </w:r>
      <w:r w:rsidRPr="008141AB">
        <w:rPr>
          <w:rFonts w:ascii="Times New Roman" w:hAnsi="Times New Roman"/>
        </w:rPr>
        <w:t xml:space="preserve">–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РФ;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для педагогов и специалистов </w:t>
      </w:r>
      <w:r w:rsidRPr="008141AB">
        <w:rPr>
          <w:rFonts w:ascii="Times New Roman" w:hAnsi="Times New Roman"/>
        </w:rPr>
        <w:t xml:space="preserve">–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 </w:t>
      </w:r>
    </w:p>
    <w:p w:rsidR="00F75BDD"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для работодателей </w:t>
      </w:r>
      <w:r w:rsidRPr="008141AB">
        <w:rPr>
          <w:rFonts w:ascii="Times New Roman" w:hAnsi="Times New Roman"/>
        </w:rPr>
        <w:t xml:space="preserve">– привлечение мотивированных обучающихся к производственным задачам, повышение интереса к организации. Обучение наставников, работающих с учащимися. </w:t>
      </w:r>
    </w:p>
    <w:p w:rsidR="00F75BDD" w:rsidRPr="00FB628F" w:rsidRDefault="00F75BDD" w:rsidP="00F75BDD">
      <w:pPr>
        <w:autoSpaceDE w:val="0"/>
        <w:autoSpaceDN w:val="0"/>
        <w:adjustRightInd w:val="0"/>
        <w:ind w:firstLine="0"/>
        <w:jc w:val="left"/>
        <w:rPr>
          <w:rFonts w:ascii="Times New Roman" w:eastAsiaTheme="minorHAnsi" w:hAnsi="Times New Roman"/>
          <w:color w:val="000000"/>
          <w:sz w:val="26"/>
          <w:szCs w:val="26"/>
          <w:lang w:eastAsia="en-US"/>
        </w:rPr>
      </w:pPr>
      <w:r w:rsidRPr="00FB628F">
        <w:rPr>
          <w:rFonts w:ascii="Times New Roman" w:eastAsiaTheme="minorHAnsi" w:hAnsi="Times New Roman"/>
          <w:color w:val="000000"/>
          <w:sz w:val="26"/>
          <w:szCs w:val="26"/>
          <w:lang w:eastAsia="en-US"/>
        </w:rPr>
        <w:t>Реализация плана предусматривает активное участие педагогов, родителей обучающихся М</w:t>
      </w:r>
      <w:r>
        <w:rPr>
          <w:rFonts w:ascii="Times New Roman" w:eastAsiaTheme="minorHAnsi" w:hAnsi="Times New Roman"/>
          <w:color w:val="000000"/>
          <w:sz w:val="26"/>
          <w:szCs w:val="26"/>
          <w:lang w:eastAsia="en-US"/>
        </w:rPr>
        <w:t>АО</w:t>
      </w:r>
      <w:r w:rsidRPr="00FB628F">
        <w:rPr>
          <w:rFonts w:ascii="Times New Roman" w:eastAsiaTheme="minorHAnsi" w:hAnsi="Times New Roman"/>
          <w:color w:val="000000"/>
          <w:sz w:val="26"/>
          <w:szCs w:val="26"/>
          <w:lang w:eastAsia="en-US"/>
        </w:rPr>
        <w:t>У  СОШ</w:t>
      </w:r>
      <w:r>
        <w:rPr>
          <w:rFonts w:ascii="Times New Roman" w:eastAsiaTheme="minorHAnsi" w:hAnsi="Times New Roman"/>
          <w:color w:val="000000"/>
          <w:sz w:val="26"/>
          <w:szCs w:val="26"/>
          <w:lang w:eastAsia="en-US"/>
        </w:rPr>
        <w:t xml:space="preserve"> №1,</w:t>
      </w:r>
      <w:r w:rsidRPr="00FB628F">
        <w:rPr>
          <w:rFonts w:ascii="Times New Roman" w:eastAsiaTheme="minorHAnsi" w:hAnsi="Times New Roman"/>
          <w:color w:val="000000"/>
          <w:sz w:val="26"/>
          <w:szCs w:val="26"/>
          <w:lang w:eastAsia="en-US"/>
        </w:rPr>
        <w:t xml:space="preserve"> сотрудников центра занятости населения и иных заинтересованных лиц в проведении профориентационных мероприятий, направленных на подготовку востребованных в регионе профессиональных кадров. </w:t>
      </w:r>
    </w:p>
    <w:p w:rsidR="00F75BDD" w:rsidRPr="008141AB" w:rsidRDefault="00F75BDD" w:rsidP="00F75BDD">
      <w:pPr>
        <w:pStyle w:val="Default"/>
      </w:pPr>
      <w:r w:rsidRPr="00FB628F">
        <w:rPr>
          <w:rFonts w:eastAsiaTheme="minorHAnsi"/>
          <w:sz w:val="26"/>
          <w:szCs w:val="26"/>
          <w:lang w:eastAsia="en-US"/>
        </w:rPr>
        <w:t xml:space="preserve">Профессиональная ориентация в школе </w:t>
      </w:r>
      <w:r>
        <w:rPr>
          <w:sz w:val="26"/>
          <w:szCs w:val="26"/>
        </w:rPr>
        <w:t>–</w:t>
      </w:r>
      <w:r w:rsidRPr="00FB628F">
        <w:rPr>
          <w:rFonts w:eastAsiaTheme="minorHAnsi"/>
          <w:sz w:val="26"/>
          <w:szCs w:val="26"/>
          <w:lang w:eastAsia="en-US"/>
        </w:rPr>
        <w:t xml:space="preserve"> это</w:t>
      </w:r>
      <w:r w:rsidRPr="00FB628F">
        <w:rPr>
          <w:sz w:val="26"/>
          <w:szCs w:val="26"/>
        </w:rPr>
        <w:t xml:space="preserve">система учебно-воспитательной </w:t>
      </w:r>
      <w:r w:rsidRPr="00FB628F">
        <w:rPr>
          <w:rFonts w:eastAsiaTheme="minorHAnsi"/>
          <w:sz w:val="26"/>
          <w:szCs w:val="26"/>
          <w:lang w:eastAsia="en-US"/>
        </w:rPr>
        <w:t>работы, направленной на усво</w:t>
      </w:r>
      <w:r>
        <w:rPr>
          <w:sz w:val="26"/>
          <w:szCs w:val="26"/>
        </w:rPr>
        <w:t>ение учащимися необходимого объё</w:t>
      </w:r>
      <w:r w:rsidRPr="00FB628F">
        <w:rPr>
          <w:rFonts w:eastAsiaTheme="minorHAnsi"/>
          <w:sz w:val="26"/>
          <w:szCs w:val="26"/>
          <w:lang w:eastAsia="en-US"/>
        </w:rPr>
        <w:t>ма знаний о социально-экономических и психофизических характеристиках профессий. Для благополучия общества необходимо, чтобы каждый выпускник школы находил, возможно, более полное применение своим интересам, склонностям, не терял напрасно время, силы, средства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 В школе профориентационная работа проводится администрацией учреждения, классными руководителями, учителями - предметниками, педагогом- психологом, социальным педагогом, педагогом – организатором.</w:t>
      </w:r>
    </w:p>
    <w:p w:rsidR="00F75BDD" w:rsidRPr="008141AB" w:rsidRDefault="00F75BDD" w:rsidP="00F75BDD">
      <w:pPr>
        <w:rPr>
          <w:rFonts w:ascii="Times New Roman" w:hAnsi="Times New Roman"/>
        </w:rPr>
      </w:pPr>
      <w:r w:rsidRPr="008141AB">
        <w:rPr>
          <w:rFonts w:ascii="Times New Roman" w:hAnsi="Times New Roman"/>
        </w:rPr>
        <w:t xml:space="preserve">По результатам участия во всех мероприятиях основного уровня для обучающегося формируется индивидуальная рекомендация по построению образовательно-профессиональной траектории. </w:t>
      </w:r>
    </w:p>
    <w:p w:rsidR="00F75BDD" w:rsidRPr="008141AB" w:rsidRDefault="00F75BDD" w:rsidP="00F75BDD">
      <w:pPr>
        <w:rPr>
          <w:rFonts w:ascii="Times New Roman" w:hAnsi="Times New Roman"/>
          <w:b/>
        </w:rPr>
      </w:pPr>
      <w:r w:rsidRPr="008141AB">
        <w:rPr>
          <w:rFonts w:ascii="Times New Roman" w:hAnsi="Times New Roman"/>
          <w:b/>
        </w:rPr>
        <w:t xml:space="preserve">Рекомендации по реализации </w:t>
      </w:r>
    </w:p>
    <w:p w:rsidR="00F75BDD" w:rsidRPr="008141AB" w:rsidRDefault="00F75BDD" w:rsidP="00F75BDD">
      <w:pPr>
        <w:rPr>
          <w:rFonts w:ascii="Times New Roman" w:hAnsi="Times New Roman"/>
        </w:rPr>
      </w:pPr>
      <w:r w:rsidRPr="008141AB">
        <w:rPr>
          <w:rFonts w:ascii="Times New Roman" w:hAnsi="Times New Roman"/>
        </w:rPr>
        <w:t xml:space="preserve">Для реализации программы основного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 </w:t>
      </w:r>
    </w:p>
    <w:p w:rsidR="00F75BDD" w:rsidRPr="008141AB" w:rsidRDefault="00F75BDD" w:rsidP="00F75BDD">
      <w:pPr>
        <w:rPr>
          <w:rFonts w:ascii="Times New Roman" w:hAnsi="Times New Roman"/>
        </w:rPr>
      </w:pPr>
      <w:r w:rsidRPr="008141AB">
        <w:rPr>
          <w:rFonts w:ascii="Times New Roman" w:hAnsi="Times New Roman"/>
        </w:rPr>
        <w:t xml:space="preserve">• назначить в школе </w:t>
      </w:r>
      <w:r w:rsidRPr="008141AB">
        <w:rPr>
          <w:rFonts w:ascii="Times New Roman" w:hAnsi="Times New Roman"/>
          <w:i/>
          <w:iCs/>
        </w:rPr>
        <w:t xml:space="preserve">ответственного по профориентации </w:t>
      </w:r>
      <w:r w:rsidRPr="008141AB">
        <w:rPr>
          <w:rFonts w:ascii="Times New Roman" w:hAnsi="Times New Roman"/>
        </w:rPr>
        <w:t xml:space="preserve">(им может стать заместитель директора по воспитательной работе, заместитель по содержанию образования или заместитель директора другого функционала); </w:t>
      </w:r>
    </w:p>
    <w:p w:rsidR="00F75BDD" w:rsidRPr="008141AB" w:rsidRDefault="00F75BDD" w:rsidP="00F75BDD">
      <w:pPr>
        <w:rPr>
          <w:rFonts w:ascii="Times New Roman" w:hAnsi="Times New Roman"/>
        </w:rPr>
      </w:pPr>
      <w:r w:rsidRPr="008141AB">
        <w:rPr>
          <w:rFonts w:ascii="Times New Roman" w:hAnsi="Times New Roman"/>
        </w:rPr>
        <w:t xml:space="preserve">• определить </w:t>
      </w:r>
      <w:r w:rsidRPr="008141AB">
        <w:rPr>
          <w:rFonts w:ascii="Times New Roman" w:hAnsi="Times New Roman"/>
          <w:i/>
          <w:iCs/>
        </w:rPr>
        <w:t xml:space="preserve">ответственных специалистов по организации профориентационной работы </w:t>
      </w:r>
      <w:r w:rsidRPr="008141AB">
        <w:rPr>
          <w:rFonts w:ascii="Times New Roman" w:hAnsi="Times New Roman"/>
        </w:rPr>
        <w:t xml:space="preserve">из числа педагогических работников (педагог-предметник, классный руководитель, педагог-психолог и др.); </w:t>
      </w:r>
    </w:p>
    <w:p w:rsidR="00F75BDD" w:rsidRPr="008141AB" w:rsidRDefault="00F75BDD" w:rsidP="00F75BDD">
      <w:pPr>
        <w:rPr>
          <w:rFonts w:ascii="Times New Roman" w:hAnsi="Times New Roman"/>
        </w:rPr>
      </w:pPr>
      <w:r w:rsidRPr="008141AB">
        <w:rPr>
          <w:rFonts w:ascii="Times New Roman" w:hAnsi="Times New Roman"/>
        </w:rPr>
        <w:t xml:space="preserve">• специалисту – </w:t>
      </w:r>
      <w:r w:rsidRPr="008141AB">
        <w:rPr>
          <w:rFonts w:ascii="Times New Roman" w:hAnsi="Times New Roman"/>
          <w:i/>
          <w:iCs/>
        </w:rPr>
        <w:t xml:space="preserve">пройти подготовку </w:t>
      </w:r>
      <w:r w:rsidRPr="008141AB">
        <w:rPr>
          <w:rFonts w:ascii="Times New Roman" w:hAnsi="Times New Roman"/>
        </w:rPr>
        <w:t xml:space="preserve">по программе ДПО (повышение квалификации, не менее 36 академических часов); сформировать </w:t>
      </w:r>
      <w:r w:rsidRPr="008141AB">
        <w:rPr>
          <w:rFonts w:ascii="Times New Roman" w:hAnsi="Times New Roman"/>
          <w:i/>
          <w:iCs/>
        </w:rPr>
        <w:t>учебные группы</w:t>
      </w:r>
      <w:r w:rsidRPr="008141AB">
        <w:rPr>
          <w:rFonts w:ascii="Times New Roman" w:hAnsi="Times New Roman"/>
        </w:rPr>
        <w:t xml:space="preserve">,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 участников; создать </w:t>
      </w:r>
      <w:r w:rsidRPr="008141AB">
        <w:rPr>
          <w:rFonts w:ascii="Times New Roman" w:hAnsi="Times New Roman"/>
          <w:i/>
          <w:iCs/>
        </w:rPr>
        <w:t xml:space="preserve">план профориентационной работы </w:t>
      </w:r>
      <w:r w:rsidRPr="008141AB">
        <w:rPr>
          <w:rFonts w:ascii="Times New Roman" w:hAnsi="Times New Roman"/>
        </w:rPr>
        <w:t xml:space="preserve">с учетом возрастных и индивидуальных особенностей обучающихся, входящих в учебные группы. </w:t>
      </w:r>
    </w:p>
    <w:p w:rsidR="00F75BDD" w:rsidRPr="008141AB" w:rsidRDefault="00F75BDD" w:rsidP="00F75BDD">
      <w:pPr>
        <w:rPr>
          <w:rFonts w:ascii="Times New Roman" w:hAnsi="Times New Roman"/>
        </w:rPr>
      </w:pPr>
      <w:r w:rsidRPr="008141AB">
        <w:rPr>
          <w:rFonts w:ascii="Times New Roman" w:hAnsi="Times New Roman"/>
        </w:rPr>
        <w:t xml:space="preserve">В программе используются следующие профориентационные </w:t>
      </w:r>
      <w:r w:rsidRPr="008141AB">
        <w:rPr>
          <w:rFonts w:ascii="Times New Roman" w:hAnsi="Times New Roman"/>
          <w:b/>
        </w:rPr>
        <w:t>мероприятия:</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профориентационные уроки</w:t>
      </w:r>
      <w:r w:rsidRPr="008141AB">
        <w:rPr>
          <w:rFonts w:ascii="Times New Roman" w:hAnsi="Times New Roman"/>
        </w:rPr>
        <w:t xml:space="preserve">;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онлайн-диагностика</w:t>
      </w:r>
      <w:r w:rsidRPr="008141AB">
        <w:rPr>
          <w:rFonts w:ascii="Times New Roman" w:hAnsi="Times New Roman"/>
        </w:rPr>
        <w:t xml:space="preserve">,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 </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групповойразбор результатов</w:t>
      </w:r>
      <w:r w:rsidRPr="008141AB">
        <w:rPr>
          <w:rFonts w:ascii="Times New Roman" w:hAnsi="Times New Roman"/>
        </w:rPr>
        <w:t>профориентационныхдиагностик(сиспользованиемвидеоматериалов),рефлексивныйурок;</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информационноесопровождениеобучающихсяиих родителей</w:t>
      </w:r>
      <w:r w:rsidRPr="008141AB">
        <w:rPr>
          <w:rFonts w:ascii="Times New Roman" w:hAnsi="Times New Roman"/>
        </w:rPr>
        <w:t>по возможностямоткрытого сегментаПлатформы(основнойуровеньПрофориентационного минимума),организациярегистрацииучастников;</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профессиональные пробы</w:t>
      </w:r>
      <w:r w:rsidRPr="008141AB">
        <w:rPr>
          <w:rFonts w:ascii="Times New Roman" w:hAnsi="Times New Roman"/>
        </w:rPr>
        <w:t>практического и/илимоделирующего уровней(вонлайнили офлайн-формате);</w:t>
      </w:r>
    </w:p>
    <w:p w:rsidR="00F75BDD" w:rsidRPr="008141AB" w:rsidRDefault="00F75BDD" w:rsidP="00F75BDD">
      <w:pPr>
        <w:rPr>
          <w:rFonts w:ascii="Times New Roman" w:hAnsi="Times New Roman"/>
        </w:rPr>
      </w:pPr>
      <w:r w:rsidRPr="008141AB">
        <w:rPr>
          <w:rFonts w:ascii="Times New Roman" w:hAnsi="Times New Roman"/>
        </w:rPr>
        <w:t xml:space="preserve">•профориентационныемероприятия </w:t>
      </w:r>
      <w:r w:rsidRPr="008141AB">
        <w:rPr>
          <w:rFonts w:ascii="Times New Roman" w:hAnsi="Times New Roman"/>
          <w:i/>
          <w:iCs/>
        </w:rPr>
        <w:t>по выбору</w:t>
      </w:r>
      <w:r w:rsidRPr="008141AB">
        <w:rPr>
          <w:rFonts w:ascii="Times New Roman" w:hAnsi="Times New Roman"/>
        </w:rPr>
        <w:t>:посещениемультимедийной выставки;посещение организацийтерриториальнойобразовательнойипрофессиональнойсреды(профессиональныхобразовательныхорганизаций,организацийВОиработодателейорганизацияпроектной деятельности сучетомпредпочитаемыхобучающимисяпрофессиональныхсфери профилей обучения(см.Приложение7);участиев профориентационных мероприятиях федерального и регионального уровней.</w:t>
      </w:r>
    </w:p>
    <w:p w:rsidR="00F75BDD" w:rsidRPr="008141AB" w:rsidRDefault="00F75BDD" w:rsidP="00F75BDD">
      <w:pPr>
        <w:rPr>
          <w:rFonts w:ascii="Times New Roman" w:hAnsi="Times New Roman"/>
        </w:rPr>
      </w:pPr>
      <w:r w:rsidRPr="008141AB">
        <w:rPr>
          <w:rFonts w:ascii="Times New Roman" w:hAnsi="Times New Roman"/>
        </w:rPr>
        <w:t>Врамкахданного уровня проводится сбор,мониторинги анализколичественныхи качественныхпоказателей реализации профориентационныхпрограмми мероприятий. Сбор, мониторинг ианализосуществляется засчетиспользованияплатформенныхрешений вавтоматизированном виде.</w:t>
      </w:r>
    </w:p>
    <w:p w:rsidR="00F75BDD" w:rsidRPr="008141AB" w:rsidRDefault="00F75BDD" w:rsidP="00F75BDD">
      <w:pPr>
        <w:rPr>
          <w:rFonts w:ascii="Times New Roman" w:hAnsi="Times New Roman"/>
          <w:b/>
        </w:rPr>
      </w:pPr>
      <w:r w:rsidRPr="008141AB">
        <w:rPr>
          <w:rFonts w:ascii="Times New Roman" w:hAnsi="Times New Roman"/>
          <w:b/>
        </w:rPr>
        <w:t>Форматы профориентационной работы</w:t>
      </w:r>
    </w:p>
    <w:p w:rsidR="00F75BDD" w:rsidRPr="008141AB" w:rsidRDefault="00F75BDD" w:rsidP="00F75BDD">
      <w:pPr>
        <w:rPr>
          <w:rFonts w:ascii="Times New Roman" w:hAnsi="Times New Roman"/>
        </w:rPr>
      </w:pPr>
      <w:r w:rsidRPr="008141AB">
        <w:rPr>
          <w:rFonts w:ascii="Times New Roman" w:hAnsi="Times New Roman"/>
        </w:rPr>
        <w:t xml:space="preserve">1. Урочнаядеятельность(рекомендованное количество–от9 часов).Предлагаютсямероприятия </w:t>
      </w:r>
      <w:r w:rsidRPr="008141AB">
        <w:rPr>
          <w:rFonts w:ascii="Times New Roman" w:hAnsi="Times New Roman"/>
          <w:i/>
          <w:iCs/>
        </w:rPr>
        <w:t>на выбор</w:t>
      </w:r>
      <w:r w:rsidRPr="008141AB">
        <w:rPr>
          <w:rFonts w:ascii="Times New Roman" w:hAnsi="Times New Roman"/>
        </w:rPr>
        <w:t>:</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уроки общеобразовательного цикла</w:t>
      </w:r>
      <w:r w:rsidRPr="008141AB">
        <w:rPr>
          <w:rFonts w:ascii="Times New Roman" w:hAnsi="Times New Roman"/>
        </w:rPr>
        <w:t>,включающиеэлементзначимости учебногопредмета дляпрофессиональной деятельности.Используетсяинтерактивный сервисКИК«Конструктор будущего» (в рамках Проекта) или другие программы;</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уроки профориентационной направленности</w:t>
      </w:r>
      <w:r w:rsidRPr="008141AB">
        <w:rPr>
          <w:rFonts w:ascii="Times New Roman" w:hAnsi="Times New Roman"/>
        </w:rPr>
        <w:t>врамкахучебногопредмета «Технология».</w:t>
      </w:r>
    </w:p>
    <w:p w:rsidR="00F75BDD" w:rsidRDefault="00F75BDD" w:rsidP="00F75BDD">
      <w:pPr>
        <w:rPr>
          <w:rFonts w:ascii="Times New Roman" w:hAnsi="Times New Roman"/>
        </w:rPr>
      </w:pPr>
      <w:r w:rsidRPr="008141AB">
        <w:rPr>
          <w:rFonts w:ascii="Times New Roman" w:hAnsi="Times New Roman"/>
        </w:rPr>
        <w:t>2. Внеурочнаядеятельность(рекомендованное количество–34 часа).</w:t>
      </w:r>
    </w:p>
    <w:p w:rsidR="00F75BDD" w:rsidRPr="008141AB" w:rsidRDefault="00F75BDD" w:rsidP="00F75BDD">
      <w:pPr>
        <w:rPr>
          <w:rFonts w:ascii="Times New Roman" w:hAnsi="Times New Roman"/>
        </w:rPr>
      </w:pPr>
      <w:r w:rsidRPr="008141AB">
        <w:rPr>
          <w:rFonts w:ascii="Times New Roman" w:hAnsi="Times New Roman"/>
        </w:rPr>
        <w:t>Она включает:</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диагностический конструктор</w:t>
      </w:r>
      <w:r w:rsidRPr="008141AB">
        <w:rPr>
          <w:rFonts w:ascii="Times New Roman" w:hAnsi="Times New Roman"/>
        </w:rPr>
        <w:t>(2этапа): нескольковариантовпрофориентационныхонлайн-диагностик, исходя изпотребностейобучающихся(рекомендованное количество–4часа);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профориентационный урок</w:t>
      </w:r>
      <w:r w:rsidRPr="008141AB">
        <w:rPr>
          <w:rFonts w:ascii="Times New Roman" w:hAnsi="Times New Roman"/>
        </w:rPr>
        <w:t>(рекомендованное количество–2 часа);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урок«Россия–мои горизонты»</w:t>
      </w:r>
      <w:r w:rsidRPr="008141AB">
        <w:rPr>
          <w:rFonts w:ascii="Times New Roman" w:hAnsi="Times New Roman"/>
        </w:rPr>
        <w:t>длятех,ктовпервыезарегистрированв Проекте(рекомендованное количество–2 часа);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рефлексивный урок</w:t>
      </w:r>
      <w:r w:rsidRPr="008141AB">
        <w:rPr>
          <w:rFonts w:ascii="Times New Roman" w:hAnsi="Times New Roman"/>
        </w:rPr>
        <w:t>(рекомендованное количество –4 часа);</w:t>
      </w:r>
    </w:p>
    <w:p w:rsidR="00F75BDD" w:rsidRPr="008141AB" w:rsidRDefault="00F75BDD" w:rsidP="00F75BDD">
      <w:pPr>
        <w:rPr>
          <w:rFonts w:ascii="Times New Roman" w:hAnsi="Times New Roman"/>
        </w:rPr>
      </w:pPr>
      <w:r w:rsidRPr="008141AB">
        <w:rPr>
          <w:rFonts w:ascii="Times New Roman" w:hAnsi="Times New Roman"/>
        </w:rPr>
        <w:t xml:space="preserve">•мероприятия </w:t>
      </w:r>
      <w:r w:rsidRPr="008141AB">
        <w:rPr>
          <w:rFonts w:ascii="Times New Roman" w:hAnsi="Times New Roman"/>
          <w:i/>
          <w:iCs/>
        </w:rPr>
        <w:t>на выбор</w:t>
      </w:r>
      <w:r w:rsidRPr="008141AB">
        <w:rPr>
          <w:rFonts w:ascii="Times New Roman" w:hAnsi="Times New Roman"/>
        </w:rPr>
        <w:t>:проектнаядеятельность;профориентационныепрограммывнеурочнойдеятельности;онлайн-уроки«Шоупрофессий»;дополнительныепрофориентационныеуроки.</w:t>
      </w:r>
    </w:p>
    <w:p w:rsidR="00F75BDD" w:rsidRPr="008141AB" w:rsidRDefault="00F75BDD" w:rsidP="00F75BDD">
      <w:pPr>
        <w:rPr>
          <w:rFonts w:ascii="Times New Roman" w:hAnsi="Times New Roman"/>
        </w:rPr>
      </w:pPr>
      <w:r w:rsidRPr="008141AB">
        <w:rPr>
          <w:rFonts w:ascii="Times New Roman" w:hAnsi="Times New Roman"/>
        </w:rPr>
        <w:t>3. Воспитательнаяработа(рекомендованное количество–от12часов). Она может бытьреализована в рамках внеурочной деятельности ивключает:</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посещениевыставки «Лабораториябудущего»</w:t>
      </w:r>
      <w:r w:rsidRPr="008141AB">
        <w:rPr>
          <w:rFonts w:ascii="Times New Roman" w:hAnsi="Times New Roman"/>
        </w:rPr>
        <w:t>(рекомендованное количество–4 часа);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профессиональныепробы</w:t>
      </w:r>
      <w:r w:rsidRPr="008141AB">
        <w:rPr>
          <w:rFonts w:ascii="Times New Roman" w:hAnsi="Times New Roman"/>
        </w:rPr>
        <w:t>на базе площадкиилина базе Платформы(рекомендованное количество –6 часов);</w:t>
      </w:r>
    </w:p>
    <w:p w:rsidR="00F75BDD" w:rsidRPr="008141AB" w:rsidRDefault="00F75BDD" w:rsidP="00F75BDD">
      <w:pPr>
        <w:rPr>
          <w:rFonts w:ascii="Times New Roman" w:hAnsi="Times New Roman"/>
        </w:rPr>
      </w:pPr>
      <w:r w:rsidRPr="008141AB">
        <w:rPr>
          <w:rFonts w:ascii="Times New Roman" w:hAnsi="Times New Roman"/>
        </w:rPr>
        <w:t xml:space="preserve">• мероприятия </w:t>
      </w:r>
      <w:r w:rsidRPr="008141AB">
        <w:rPr>
          <w:rFonts w:ascii="Times New Roman" w:hAnsi="Times New Roman"/>
          <w:i/>
          <w:iCs/>
        </w:rPr>
        <w:t>на выбор</w:t>
      </w:r>
      <w:r w:rsidRPr="008141AB">
        <w:rPr>
          <w:rFonts w:ascii="Times New Roman" w:hAnsi="Times New Roman"/>
        </w:rPr>
        <w:t xml:space="preserve">: экскурсии в образовательные организации ВО или СПО; экскурсии на производство; конкурсы профориентационной направленности; образовательные выставки. </w:t>
      </w:r>
    </w:p>
    <w:p w:rsidR="00F75BDD" w:rsidRPr="008141AB" w:rsidRDefault="00F75BDD" w:rsidP="00F75BDD">
      <w:pPr>
        <w:rPr>
          <w:rFonts w:ascii="Times New Roman" w:hAnsi="Times New Roman"/>
        </w:rPr>
      </w:pPr>
      <w:r w:rsidRPr="008141AB">
        <w:rPr>
          <w:rFonts w:ascii="Times New Roman" w:hAnsi="Times New Roman"/>
        </w:rPr>
        <w:t xml:space="preserve">4. Дополнительное образование (рекомендованное количество – от 3 часов). Предполагает выбор и посещение занятий в рамках ДО с учетом склонностей и образовательных потребностей обучающихся. </w:t>
      </w:r>
    </w:p>
    <w:p w:rsidR="00F75BDD" w:rsidRPr="008141AB" w:rsidRDefault="00F75BDD" w:rsidP="00F75BDD">
      <w:pPr>
        <w:rPr>
          <w:rFonts w:ascii="Times New Roman" w:hAnsi="Times New Roman"/>
        </w:rPr>
      </w:pPr>
      <w:r w:rsidRPr="008141AB">
        <w:rPr>
          <w:rFonts w:ascii="Times New Roman" w:hAnsi="Times New Roman"/>
        </w:rPr>
        <w:t xml:space="preserve">5. Взаимодействие с родителями/законными представителями (рекомендованное количество – от 2 часов). Оно предполагает проведение родительского собрания: ознакомительного или итогового. </w:t>
      </w:r>
    </w:p>
    <w:p w:rsidR="00F75BDD" w:rsidRPr="008141AB" w:rsidRDefault="00F75BDD" w:rsidP="00F75BDD">
      <w:pPr>
        <w:rPr>
          <w:rFonts w:ascii="Times New Roman" w:hAnsi="Times New Roman"/>
        </w:rPr>
      </w:pPr>
      <w:r w:rsidRPr="008141AB">
        <w:rPr>
          <w:rFonts w:ascii="Times New Roman" w:hAnsi="Times New Roman"/>
        </w:rPr>
        <w:t xml:space="preserve">При реализации профориентационной работы в рамках основного уровня рекомендовано ориентироваться на: </w:t>
      </w:r>
    </w:p>
    <w:p w:rsidR="00F75BDD" w:rsidRPr="008141AB" w:rsidRDefault="00F75BDD" w:rsidP="00F75BDD">
      <w:pPr>
        <w:rPr>
          <w:rFonts w:ascii="Times New Roman" w:hAnsi="Times New Roman"/>
        </w:rPr>
      </w:pPr>
      <w:r w:rsidRPr="008141AB">
        <w:rPr>
          <w:rFonts w:ascii="Times New Roman" w:hAnsi="Times New Roman"/>
        </w:rPr>
        <w:t xml:space="preserve">• Методические рекомендации по реализации проекта «Билет в будущее» по профессиональной ориентации обучающихся 6-11 классов образовательных организаций РФ, реализующих образовательные программы основного общего и среднего общего образования; </w:t>
      </w:r>
    </w:p>
    <w:p w:rsidR="00F75BDD" w:rsidRPr="008141AB" w:rsidRDefault="00F75BDD" w:rsidP="00F75BDD">
      <w:pPr>
        <w:rPr>
          <w:rFonts w:ascii="Times New Roman" w:hAnsi="Times New Roman"/>
        </w:rPr>
      </w:pPr>
      <w:r w:rsidRPr="008141AB">
        <w:rPr>
          <w:rFonts w:ascii="Times New Roman" w:hAnsi="Times New Roman"/>
        </w:rPr>
        <w:t xml:space="preserve">• Методические рекомендации для педагогических работников образовательных организаций, реализующих образовательные программы основного общего и среднего общего образования по взаимодействию с родителями в рамках сопровождения профессионального самоопределения обучающихся 6-11 классов. </w:t>
      </w:r>
    </w:p>
    <w:p w:rsidR="00F75BDD" w:rsidRPr="00674C1C" w:rsidRDefault="00F75BDD" w:rsidP="00F75BDD">
      <w:pPr>
        <w:rPr>
          <w:rFonts w:ascii="Times New Roman" w:hAnsi="Times New Roman"/>
          <w:b/>
        </w:rPr>
      </w:pPr>
      <w:r w:rsidRPr="00674C1C">
        <w:rPr>
          <w:rFonts w:ascii="Times New Roman" w:hAnsi="Times New Roman"/>
          <w:b/>
        </w:rPr>
        <w:t xml:space="preserve">Образовательная программа для педагогов-навигаторов </w:t>
      </w:r>
    </w:p>
    <w:p w:rsidR="00F75BDD" w:rsidRPr="008141AB" w:rsidRDefault="00F75BDD" w:rsidP="00F75BDD">
      <w:pPr>
        <w:rPr>
          <w:rFonts w:ascii="Times New Roman" w:hAnsi="Times New Roman"/>
        </w:rPr>
      </w:pPr>
      <w:r w:rsidRPr="008141AB">
        <w:rPr>
          <w:rFonts w:ascii="Times New Roman" w:hAnsi="Times New Roman"/>
        </w:rPr>
        <w:t xml:space="preserve">Профориентационные мероприятия в образовательной организации сопровождает педагог-навигатор. В качестве педагогов-навигаторов выступают специалисты образовательной организации из числа педагогических работников: заместитель директора по воспитательной работе, классный руководитель, педагог-предметник, психолог и др., курирующие реализацию Профориентационного минимума. Для педагогов-навигаторов предусмотрена специализированная программа ДПО, в общем объеме не менее 36 академических часов. Программа направлена на совершенствование профессиональных компетенций по формированию осознанности и ГПС у обучающихся 6-11 классов. </w:t>
      </w:r>
    </w:p>
    <w:p w:rsidR="00F75BDD" w:rsidRPr="008141AB" w:rsidRDefault="00F75BDD" w:rsidP="00F75BDD">
      <w:pPr>
        <w:rPr>
          <w:rFonts w:ascii="Times New Roman" w:hAnsi="Times New Roman"/>
        </w:rPr>
      </w:pPr>
      <w:r w:rsidRPr="008141AB">
        <w:rPr>
          <w:rFonts w:ascii="Times New Roman" w:hAnsi="Times New Roman"/>
        </w:rPr>
        <w:t xml:space="preserve">Тематическое содержание программы включает знакомство с методологическими и практическими принципами, технологиями и инструментами профориентационной работы. Она реализуется в онлайн-формате и построена на основе современных образовательных подходов, а именно: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мультиформатного обучения </w:t>
      </w:r>
      <w:r w:rsidRPr="008141AB">
        <w:rPr>
          <w:rFonts w:ascii="Times New Roman" w:hAnsi="Times New Roman"/>
        </w:rPr>
        <w:t xml:space="preserve">(видеоролики, чек-листы, дополнительные вспомогательные материалы);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фокусного и динамичного обучения </w:t>
      </w:r>
      <w:r w:rsidRPr="008141AB">
        <w:rPr>
          <w:rFonts w:ascii="Times New Roman" w:hAnsi="Times New Roman"/>
        </w:rPr>
        <w:t xml:space="preserve">в минимальные промежутки времени в комфортном режиме;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ориентации на применение знаний </w:t>
      </w:r>
      <w:r w:rsidRPr="008141AB">
        <w:rPr>
          <w:rFonts w:ascii="Times New Roman" w:hAnsi="Times New Roman"/>
        </w:rPr>
        <w:t xml:space="preserve">(прикладной характер обучения);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разбора сложных практических случаев</w:t>
      </w:r>
      <w:r w:rsidRPr="008141AB">
        <w:rPr>
          <w:rFonts w:ascii="Times New Roman" w:hAnsi="Times New Roman"/>
        </w:rPr>
        <w:t xml:space="preserve">;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информационно-организационного и методического сопровождения </w:t>
      </w:r>
      <w:r w:rsidRPr="008141AB">
        <w:rPr>
          <w:rFonts w:ascii="Times New Roman" w:hAnsi="Times New Roman"/>
        </w:rPr>
        <w:t xml:space="preserve">от экспертов;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раскрытия перед слушателями практических возможностей </w:t>
      </w:r>
      <w:r w:rsidRPr="008141AB">
        <w:rPr>
          <w:rFonts w:ascii="Times New Roman" w:hAnsi="Times New Roman"/>
        </w:rPr>
        <w:t xml:space="preserve">в результате освоения новых умений и навыков;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участия в сообществе профессионалов </w:t>
      </w:r>
      <w:r w:rsidRPr="008141AB">
        <w:rPr>
          <w:rFonts w:ascii="Times New Roman" w:hAnsi="Times New Roman"/>
        </w:rPr>
        <w:t xml:space="preserve">(комьюнити и нетворкинг); </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неограниченногодоступак образовательнымматериалам</w:t>
      </w:r>
      <w:r w:rsidRPr="008141AB">
        <w:rPr>
          <w:rFonts w:ascii="Times New Roman" w:hAnsi="Times New Roman"/>
        </w:rPr>
        <w:t>.</w:t>
      </w:r>
    </w:p>
    <w:p w:rsidR="00F75BDD" w:rsidRPr="008141AB" w:rsidRDefault="00F75BDD" w:rsidP="00F75BDD">
      <w:pPr>
        <w:rPr>
          <w:rFonts w:ascii="Times New Roman" w:hAnsi="Times New Roman"/>
        </w:rPr>
      </w:pPr>
      <w:r w:rsidRPr="008141AB">
        <w:rPr>
          <w:rFonts w:ascii="Times New Roman" w:hAnsi="Times New Roman"/>
        </w:rPr>
        <w:t>Слушатели, успешно освоившиепрограмму,получаютудостоверениеоповышенииквалификации установленного образца.</w:t>
      </w:r>
    </w:p>
    <w:p w:rsidR="00F75BDD" w:rsidRPr="008141AB" w:rsidRDefault="00F75BDD" w:rsidP="00F75BDD">
      <w:pPr>
        <w:rPr>
          <w:rFonts w:ascii="Times New Roman" w:hAnsi="Times New Roman"/>
        </w:rPr>
      </w:pPr>
      <w:r w:rsidRPr="008141AB">
        <w:rPr>
          <w:rFonts w:ascii="Times New Roman" w:hAnsi="Times New Roman"/>
        </w:rPr>
        <w:t>Платформа какинфраструктурнаяоснова</w:t>
      </w:r>
    </w:p>
    <w:p w:rsidR="00F75BDD" w:rsidRPr="008141AB" w:rsidRDefault="00F75BDD" w:rsidP="00F75BDD">
      <w:pPr>
        <w:rPr>
          <w:rFonts w:ascii="Times New Roman" w:hAnsi="Times New Roman"/>
        </w:rPr>
      </w:pPr>
      <w:r w:rsidRPr="008141AB">
        <w:rPr>
          <w:rFonts w:ascii="Times New Roman" w:hAnsi="Times New Roman"/>
        </w:rPr>
        <w:t>ЦифровымядромреализацииПрофориентационного минимумаявляетсямногофункциональнаяинформационно-сервиснаяонлайн-платформа, накоторойразмещаютсяпрофориентационные материалы,онлайн-диагностика,а также происходиторганизациявнутреннихпроцессовреализации Профориентационногоминимума:регистрация участников, педагогов-навигаторов, региональныхоператоровишкол,размещаетсярасписание мероприятий,реализуетсяпрограмма ДПО(повышениеквалификации) для педагогов-навигаторов.</w:t>
      </w:r>
    </w:p>
    <w:p w:rsidR="00F75BDD" w:rsidRPr="008141AB" w:rsidRDefault="00F75BDD" w:rsidP="00F75BDD">
      <w:pPr>
        <w:rPr>
          <w:rFonts w:ascii="Times New Roman" w:hAnsi="Times New Roman"/>
        </w:rPr>
      </w:pPr>
      <w:r w:rsidRPr="008141AB">
        <w:rPr>
          <w:rFonts w:ascii="Times New Roman" w:hAnsi="Times New Roman"/>
        </w:rPr>
        <w:t>Платформа разработана и функционирует в соответствии с требованиями Федерального</w:t>
      </w:r>
      <w:r w:rsidR="00437F02">
        <w:rPr>
          <w:rFonts w:ascii="Times New Roman" w:hAnsi="Times New Roman"/>
        </w:rPr>
        <w:t xml:space="preserve"> </w:t>
      </w:r>
      <w:r w:rsidRPr="008141AB">
        <w:rPr>
          <w:rFonts w:ascii="Times New Roman" w:hAnsi="Times New Roman"/>
        </w:rPr>
        <w:t>закона</w:t>
      </w:r>
      <w:r w:rsidR="00437F02">
        <w:rPr>
          <w:rFonts w:ascii="Times New Roman" w:hAnsi="Times New Roman"/>
        </w:rPr>
        <w:t xml:space="preserve"> </w:t>
      </w:r>
      <w:r w:rsidRPr="008141AB">
        <w:rPr>
          <w:rFonts w:ascii="Times New Roman" w:hAnsi="Times New Roman"/>
        </w:rPr>
        <w:t>от27.07.2006 №152-ФЗ «О</w:t>
      </w:r>
      <w:r w:rsidR="00437F02">
        <w:rPr>
          <w:rFonts w:ascii="Times New Roman" w:hAnsi="Times New Roman"/>
        </w:rPr>
        <w:t xml:space="preserve"> </w:t>
      </w:r>
      <w:r w:rsidRPr="008141AB">
        <w:rPr>
          <w:rFonts w:ascii="Times New Roman" w:hAnsi="Times New Roman"/>
        </w:rPr>
        <w:t>персональных</w:t>
      </w:r>
      <w:r w:rsidR="00437F02">
        <w:rPr>
          <w:rFonts w:ascii="Times New Roman" w:hAnsi="Times New Roman"/>
        </w:rPr>
        <w:t xml:space="preserve"> </w:t>
      </w:r>
      <w:r w:rsidRPr="008141AB">
        <w:rPr>
          <w:rFonts w:ascii="Times New Roman" w:hAnsi="Times New Roman"/>
        </w:rPr>
        <w:t>данных»</w:t>
      </w:r>
      <w:r w:rsidR="00437F02">
        <w:rPr>
          <w:rFonts w:ascii="Times New Roman" w:hAnsi="Times New Roman"/>
        </w:rPr>
        <w:t xml:space="preserve"> </w:t>
      </w:r>
      <w:r w:rsidRPr="008141AB">
        <w:rPr>
          <w:rFonts w:ascii="Times New Roman" w:hAnsi="Times New Roman"/>
        </w:rPr>
        <w:t>и</w:t>
      </w:r>
      <w:r w:rsidR="00437F02">
        <w:rPr>
          <w:rFonts w:ascii="Times New Roman" w:hAnsi="Times New Roman"/>
        </w:rPr>
        <w:t xml:space="preserve"> </w:t>
      </w:r>
      <w:r w:rsidRPr="008141AB">
        <w:rPr>
          <w:rFonts w:ascii="Times New Roman" w:hAnsi="Times New Roman"/>
        </w:rPr>
        <w:t>предусматривает:одновременную</w:t>
      </w:r>
      <w:r w:rsidR="00437F02">
        <w:rPr>
          <w:rFonts w:ascii="Times New Roman" w:hAnsi="Times New Roman"/>
        </w:rPr>
        <w:t xml:space="preserve"> </w:t>
      </w:r>
      <w:r w:rsidRPr="008141AB">
        <w:rPr>
          <w:rFonts w:ascii="Times New Roman" w:hAnsi="Times New Roman"/>
        </w:rPr>
        <w:t>работу</w:t>
      </w:r>
      <w:r w:rsidR="00437F02">
        <w:rPr>
          <w:rFonts w:ascii="Times New Roman" w:hAnsi="Times New Roman"/>
        </w:rPr>
        <w:t xml:space="preserve"> </w:t>
      </w:r>
      <w:r w:rsidRPr="008141AB">
        <w:rPr>
          <w:rFonts w:ascii="Times New Roman" w:hAnsi="Times New Roman"/>
        </w:rPr>
        <w:t>большого количества</w:t>
      </w:r>
      <w:r w:rsidR="00437F02">
        <w:rPr>
          <w:rFonts w:ascii="Times New Roman" w:hAnsi="Times New Roman"/>
        </w:rPr>
        <w:t xml:space="preserve"> </w:t>
      </w:r>
      <w:r w:rsidRPr="008141AB">
        <w:rPr>
          <w:rFonts w:ascii="Times New Roman" w:hAnsi="Times New Roman"/>
        </w:rPr>
        <w:t>пользователей;развернутую</w:t>
      </w:r>
      <w:r w:rsidR="00437F02">
        <w:rPr>
          <w:rFonts w:ascii="Times New Roman" w:hAnsi="Times New Roman"/>
        </w:rPr>
        <w:t xml:space="preserve"> </w:t>
      </w:r>
      <w:r w:rsidRPr="008141AB">
        <w:rPr>
          <w:rFonts w:ascii="Times New Roman" w:hAnsi="Times New Roman"/>
        </w:rPr>
        <w:t>облачную</w:t>
      </w:r>
      <w:r w:rsidR="00437F02">
        <w:rPr>
          <w:rFonts w:ascii="Times New Roman" w:hAnsi="Times New Roman"/>
        </w:rPr>
        <w:t xml:space="preserve"> </w:t>
      </w:r>
      <w:r w:rsidRPr="008141AB">
        <w:rPr>
          <w:rFonts w:ascii="Times New Roman" w:hAnsi="Times New Roman"/>
        </w:rPr>
        <w:t>систему</w:t>
      </w:r>
      <w:r w:rsidR="00437F02">
        <w:rPr>
          <w:rFonts w:ascii="Times New Roman" w:hAnsi="Times New Roman"/>
        </w:rPr>
        <w:t xml:space="preserve"> </w:t>
      </w:r>
      <w:r w:rsidRPr="008141AB">
        <w:rPr>
          <w:rFonts w:ascii="Times New Roman" w:hAnsi="Times New Roman"/>
        </w:rPr>
        <w:t>для хранения</w:t>
      </w:r>
      <w:r w:rsidR="00437F02">
        <w:rPr>
          <w:rFonts w:ascii="Times New Roman" w:hAnsi="Times New Roman"/>
        </w:rPr>
        <w:t xml:space="preserve"> </w:t>
      </w:r>
      <w:r w:rsidRPr="008141AB">
        <w:rPr>
          <w:rFonts w:ascii="Times New Roman" w:hAnsi="Times New Roman"/>
        </w:rPr>
        <w:t>базы</w:t>
      </w:r>
      <w:r w:rsidR="00437F02">
        <w:rPr>
          <w:rFonts w:ascii="Times New Roman" w:hAnsi="Times New Roman"/>
        </w:rPr>
        <w:t xml:space="preserve"> </w:t>
      </w:r>
      <w:r w:rsidRPr="008141AB">
        <w:rPr>
          <w:rFonts w:ascii="Times New Roman" w:hAnsi="Times New Roman"/>
        </w:rPr>
        <w:t>больших</w:t>
      </w:r>
      <w:r w:rsidR="00437F02">
        <w:rPr>
          <w:rFonts w:ascii="Times New Roman" w:hAnsi="Times New Roman"/>
        </w:rPr>
        <w:t xml:space="preserve"> </w:t>
      </w:r>
      <w:r w:rsidRPr="008141AB">
        <w:rPr>
          <w:rFonts w:ascii="Times New Roman" w:hAnsi="Times New Roman"/>
        </w:rPr>
        <w:t>данных;защищенную</w:t>
      </w:r>
      <w:r w:rsidR="00437F02">
        <w:rPr>
          <w:rFonts w:ascii="Times New Roman" w:hAnsi="Times New Roman"/>
        </w:rPr>
        <w:t xml:space="preserve"> </w:t>
      </w:r>
      <w:r w:rsidRPr="008141AB">
        <w:rPr>
          <w:rFonts w:ascii="Times New Roman" w:hAnsi="Times New Roman"/>
        </w:rPr>
        <w:t>систему</w:t>
      </w:r>
      <w:r w:rsidR="00437F02">
        <w:rPr>
          <w:rFonts w:ascii="Times New Roman" w:hAnsi="Times New Roman"/>
        </w:rPr>
        <w:t xml:space="preserve"> </w:t>
      </w:r>
      <w:r w:rsidRPr="008141AB">
        <w:rPr>
          <w:rFonts w:ascii="Times New Roman" w:hAnsi="Times New Roman"/>
        </w:rPr>
        <w:t>для</w:t>
      </w:r>
      <w:r w:rsidR="00437F02">
        <w:rPr>
          <w:rFonts w:ascii="Times New Roman" w:hAnsi="Times New Roman"/>
        </w:rPr>
        <w:t xml:space="preserve"> </w:t>
      </w:r>
      <w:r w:rsidRPr="008141AB">
        <w:rPr>
          <w:rFonts w:ascii="Times New Roman" w:hAnsi="Times New Roman"/>
        </w:rPr>
        <w:t>работы</w:t>
      </w:r>
      <w:r w:rsidR="00437F02">
        <w:rPr>
          <w:rFonts w:ascii="Times New Roman" w:hAnsi="Times New Roman"/>
        </w:rPr>
        <w:t xml:space="preserve"> </w:t>
      </w:r>
      <w:r w:rsidRPr="008141AB">
        <w:rPr>
          <w:rFonts w:ascii="Times New Roman" w:hAnsi="Times New Roman"/>
        </w:rPr>
        <w:t>с</w:t>
      </w:r>
      <w:r w:rsidR="00437F02">
        <w:rPr>
          <w:rFonts w:ascii="Times New Roman" w:hAnsi="Times New Roman"/>
        </w:rPr>
        <w:t xml:space="preserve"> </w:t>
      </w:r>
      <w:r w:rsidRPr="008141AB">
        <w:rPr>
          <w:rFonts w:ascii="Times New Roman" w:hAnsi="Times New Roman"/>
        </w:rPr>
        <w:t>персональными данными несовершеннолетних.</w:t>
      </w:r>
    </w:p>
    <w:p w:rsidR="00F75BDD" w:rsidRPr="008141AB" w:rsidRDefault="00F75BDD" w:rsidP="00F75BDD">
      <w:pPr>
        <w:rPr>
          <w:rFonts w:ascii="Times New Roman" w:hAnsi="Times New Roman"/>
        </w:rPr>
      </w:pPr>
      <w:r w:rsidRPr="008141AB">
        <w:rPr>
          <w:rFonts w:ascii="Times New Roman" w:hAnsi="Times New Roman"/>
        </w:rPr>
        <w:t>Функционал Платформы</w:t>
      </w:r>
    </w:p>
    <w:p w:rsidR="00F75BDD" w:rsidRPr="008141AB" w:rsidRDefault="00F75BDD" w:rsidP="00F75BDD">
      <w:pPr>
        <w:rPr>
          <w:rFonts w:ascii="Times New Roman" w:hAnsi="Times New Roman"/>
        </w:rPr>
      </w:pPr>
      <w:r w:rsidRPr="008141AB">
        <w:rPr>
          <w:rFonts w:ascii="Times New Roman" w:hAnsi="Times New Roman"/>
        </w:rPr>
        <w:t>Функционал Платформывключает:</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общедоступный(открытый)сегмент</w:t>
      </w:r>
      <w:r w:rsidRPr="008141AB">
        <w:rPr>
          <w:rFonts w:ascii="Times New Roman" w:hAnsi="Times New Roman"/>
        </w:rPr>
        <w:t>,не требующийрегистрациипользователейидоступа кперсональнымданным.Здесьразмещаетсяобщаяинформацияобосновныхнаправленияхпрофориентации, обактуальныхпрофессиях, прогнозвостребованностивкадрах, разделдля родителей, интерактивныепрофориентационныеигрыдля обучающихся, разделдляспециалистовс информационнымиматериалами;</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школьный(закрытый)сегмент</w:t>
      </w:r>
      <w:r w:rsidRPr="008141AB">
        <w:rPr>
          <w:rFonts w:ascii="Times New Roman" w:hAnsi="Times New Roman"/>
        </w:rPr>
        <w:t>,включающий личныекабинетышколиперсональные страницыобучающихся,где регистрируютсявсе промежуточные действияобучающегося входе формированияобразовательно-профессиональнойтраекториииобеспечиваетсянакопление цифровогоследа,представлениеобучающимсяиндивидуальныхрекомендаций,а школам–групповыханалитическихотчетов.Регистрациявзакрытомсегменте производитсяпедагогами-навигаторамииспециалистамиобщеобразовательныхшкол.ДанныйсегментПлатформыпредполагаетрегистрациюучастников(наличиеперсональныхлогинаипароля)исозданиеличныхкабинетовсвозможностьювыбораролис предоставлениемдоступа кресурсамшкольного сегмента.</w:t>
      </w:r>
    </w:p>
    <w:p w:rsidR="00F75BDD" w:rsidRPr="008141AB" w:rsidRDefault="00F75BDD" w:rsidP="00F75BDD">
      <w:pPr>
        <w:rPr>
          <w:rFonts w:ascii="Times New Roman" w:hAnsi="Times New Roman"/>
        </w:rPr>
      </w:pPr>
      <w:r w:rsidRPr="008141AB">
        <w:rPr>
          <w:rFonts w:ascii="Times New Roman" w:hAnsi="Times New Roman"/>
        </w:rPr>
        <w:t>Характеристики общедоступного сегмента: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регистрационныетребованиядляучастия</w:t>
      </w:r>
      <w:r w:rsidRPr="008141AB">
        <w:rPr>
          <w:rFonts w:ascii="Times New Roman" w:hAnsi="Times New Roman"/>
        </w:rPr>
        <w:t>–минимальны(участвоватьмогутвсежелающие);</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содержательноенаполнение</w:t>
      </w:r>
      <w:r w:rsidRPr="008141AB">
        <w:rPr>
          <w:rFonts w:ascii="Times New Roman" w:hAnsi="Times New Roman"/>
        </w:rPr>
        <w:t>–использованиемотивационных,просветительскихи вовлекающих инструментов профориентации.</w:t>
      </w:r>
    </w:p>
    <w:p w:rsidR="00F75BDD" w:rsidRPr="008141AB" w:rsidRDefault="00F75BDD" w:rsidP="00F75BDD">
      <w:pPr>
        <w:rPr>
          <w:rFonts w:ascii="Times New Roman" w:hAnsi="Times New Roman"/>
        </w:rPr>
      </w:pPr>
      <w:r w:rsidRPr="008141AB">
        <w:rPr>
          <w:rFonts w:ascii="Times New Roman" w:hAnsi="Times New Roman"/>
        </w:rPr>
        <w:t>Ресурсыобщедоступногосегмента: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онлайн-тренажер</w:t>
      </w:r>
      <w:r w:rsidRPr="008141AB">
        <w:rPr>
          <w:rFonts w:ascii="Times New Roman" w:hAnsi="Times New Roman"/>
        </w:rPr>
        <w:t>, которыйпозволяетстаршеклассникамвигровойформепознакомитьсяс востребованнымипрофессиями,а также получитьрекомендациипо их выбору.Реализуется ввидетехнологиипоследовательныхвыборовизнаборагрупп</w:t>
      </w:r>
    </w:p>
    <w:p w:rsidR="00F75BDD" w:rsidRPr="008141AB" w:rsidRDefault="00F75BDD" w:rsidP="00F75BDD">
      <w:pPr>
        <w:rPr>
          <w:rFonts w:ascii="Times New Roman" w:hAnsi="Times New Roman"/>
        </w:rPr>
      </w:pPr>
      <w:r w:rsidRPr="008141AB">
        <w:rPr>
          <w:rFonts w:ascii="Times New Roman" w:hAnsi="Times New Roman"/>
        </w:rPr>
        <w:t>Критериев(неменее4 групп;</w:t>
      </w:r>
      <w:r w:rsidR="00437F02">
        <w:rPr>
          <w:rFonts w:ascii="Times New Roman" w:hAnsi="Times New Roman"/>
        </w:rPr>
        <w:t xml:space="preserve"> </w:t>
      </w:r>
      <w:r w:rsidRPr="008141AB">
        <w:rPr>
          <w:rFonts w:ascii="Times New Roman" w:hAnsi="Times New Roman"/>
        </w:rPr>
        <w:t>в</w:t>
      </w:r>
      <w:r w:rsidR="00437F02">
        <w:rPr>
          <w:rFonts w:ascii="Times New Roman" w:hAnsi="Times New Roman"/>
        </w:rPr>
        <w:t xml:space="preserve"> </w:t>
      </w:r>
      <w:r w:rsidRPr="008141AB">
        <w:rPr>
          <w:rFonts w:ascii="Times New Roman" w:hAnsi="Times New Roman"/>
        </w:rPr>
        <w:t>каждой</w:t>
      </w:r>
      <w:r w:rsidR="00437F02">
        <w:rPr>
          <w:rFonts w:ascii="Times New Roman" w:hAnsi="Times New Roman"/>
        </w:rPr>
        <w:t xml:space="preserve"> </w:t>
      </w:r>
      <w:r w:rsidRPr="008141AB">
        <w:rPr>
          <w:rFonts w:ascii="Times New Roman" w:hAnsi="Times New Roman"/>
        </w:rPr>
        <w:t>группе</w:t>
      </w:r>
      <w:r w:rsidR="00437F02">
        <w:rPr>
          <w:rFonts w:ascii="Times New Roman" w:hAnsi="Times New Roman"/>
        </w:rPr>
        <w:t xml:space="preserve"> </w:t>
      </w:r>
      <w:r w:rsidRPr="008141AB">
        <w:rPr>
          <w:rFonts w:ascii="Times New Roman" w:hAnsi="Times New Roman"/>
        </w:rPr>
        <w:t>от</w:t>
      </w:r>
      <w:r w:rsidR="00437F02">
        <w:rPr>
          <w:rFonts w:ascii="Times New Roman" w:hAnsi="Times New Roman"/>
        </w:rPr>
        <w:t xml:space="preserve"> </w:t>
      </w:r>
      <w:r w:rsidRPr="008141AB">
        <w:rPr>
          <w:rFonts w:ascii="Times New Roman" w:hAnsi="Times New Roman"/>
        </w:rPr>
        <w:t>8 до 12 критериев)с последующим</w:t>
      </w:r>
      <w:r w:rsidR="00437F02">
        <w:rPr>
          <w:rFonts w:ascii="Times New Roman" w:hAnsi="Times New Roman"/>
        </w:rPr>
        <w:t xml:space="preserve"> </w:t>
      </w:r>
      <w:r w:rsidRPr="008141AB">
        <w:rPr>
          <w:rFonts w:ascii="Times New Roman" w:hAnsi="Times New Roman"/>
        </w:rPr>
        <w:t>предложением</w:t>
      </w:r>
      <w:r w:rsidR="00437F02">
        <w:rPr>
          <w:rFonts w:ascii="Times New Roman" w:hAnsi="Times New Roman"/>
        </w:rPr>
        <w:t xml:space="preserve"> </w:t>
      </w:r>
      <w:r w:rsidRPr="008141AB">
        <w:rPr>
          <w:rFonts w:ascii="Times New Roman" w:hAnsi="Times New Roman"/>
        </w:rPr>
        <w:t>списка востребованных</w:t>
      </w:r>
      <w:r w:rsidR="00437F02">
        <w:rPr>
          <w:rFonts w:ascii="Times New Roman" w:hAnsi="Times New Roman"/>
        </w:rPr>
        <w:t xml:space="preserve"> </w:t>
      </w:r>
      <w:r w:rsidRPr="008141AB">
        <w:rPr>
          <w:rFonts w:ascii="Times New Roman" w:hAnsi="Times New Roman"/>
        </w:rPr>
        <w:t>профессий.</w:t>
      </w:r>
      <w:r w:rsidR="00437F02">
        <w:rPr>
          <w:rFonts w:ascii="Times New Roman" w:hAnsi="Times New Roman"/>
        </w:rPr>
        <w:t xml:space="preserve"> </w:t>
      </w:r>
      <w:r w:rsidRPr="008141AB">
        <w:rPr>
          <w:rFonts w:ascii="Times New Roman" w:hAnsi="Times New Roman"/>
        </w:rPr>
        <w:t>Банк</w:t>
      </w:r>
      <w:r w:rsidR="00437F02">
        <w:rPr>
          <w:rFonts w:ascii="Times New Roman" w:hAnsi="Times New Roman"/>
        </w:rPr>
        <w:t xml:space="preserve"> </w:t>
      </w:r>
      <w:r w:rsidRPr="008141AB">
        <w:rPr>
          <w:rFonts w:ascii="Times New Roman" w:hAnsi="Times New Roman"/>
        </w:rPr>
        <w:t>для</w:t>
      </w:r>
      <w:r w:rsidR="00437F02">
        <w:rPr>
          <w:rFonts w:ascii="Times New Roman" w:hAnsi="Times New Roman"/>
        </w:rPr>
        <w:t xml:space="preserve"> </w:t>
      </w:r>
      <w:r w:rsidRPr="008141AB">
        <w:rPr>
          <w:rFonts w:ascii="Times New Roman" w:hAnsi="Times New Roman"/>
        </w:rPr>
        <w:t>выбора профессий</w:t>
      </w:r>
      <w:r w:rsidR="00437F02">
        <w:rPr>
          <w:rFonts w:ascii="Times New Roman" w:hAnsi="Times New Roman"/>
        </w:rPr>
        <w:t xml:space="preserve"> </w:t>
      </w:r>
      <w:r w:rsidRPr="008141AB">
        <w:rPr>
          <w:rFonts w:ascii="Times New Roman" w:hAnsi="Times New Roman"/>
        </w:rPr>
        <w:t>содержит</w:t>
      </w:r>
      <w:r w:rsidR="00437F02">
        <w:rPr>
          <w:rFonts w:ascii="Times New Roman" w:hAnsi="Times New Roman"/>
        </w:rPr>
        <w:t xml:space="preserve"> </w:t>
      </w:r>
      <w:r w:rsidRPr="008141AB">
        <w:rPr>
          <w:rFonts w:ascii="Times New Roman" w:hAnsi="Times New Roman"/>
        </w:rPr>
        <w:t>информацию</w:t>
      </w:r>
      <w:r w:rsidR="00437F02">
        <w:rPr>
          <w:rFonts w:ascii="Times New Roman" w:hAnsi="Times New Roman"/>
        </w:rPr>
        <w:t xml:space="preserve"> </w:t>
      </w:r>
      <w:r w:rsidRPr="008141AB">
        <w:rPr>
          <w:rFonts w:ascii="Times New Roman" w:hAnsi="Times New Roman"/>
        </w:rPr>
        <w:t>не</w:t>
      </w:r>
      <w:r w:rsidR="00437F02">
        <w:rPr>
          <w:rFonts w:ascii="Times New Roman" w:hAnsi="Times New Roman"/>
        </w:rPr>
        <w:t xml:space="preserve"> </w:t>
      </w:r>
      <w:r w:rsidRPr="008141AB">
        <w:rPr>
          <w:rFonts w:ascii="Times New Roman" w:hAnsi="Times New Roman"/>
        </w:rPr>
        <w:t>менее</w:t>
      </w:r>
      <w:r w:rsidR="00437F02">
        <w:rPr>
          <w:rFonts w:ascii="Times New Roman" w:hAnsi="Times New Roman"/>
        </w:rPr>
        <w:t xml:space="preserve"> </w:t>
      </w:r>
      <w:r w:rsidRPr="008141AB">
        <w:rPr>
          <w:rFonts w:ascii="Times New Roman" w:hAnsi="Times New Roman"/>
        </w:rPr>
        <w:t>чемо 300 востребованных</w:t>
      </w:r>
      <w:r w:rsidR="00437F02">
        <w:rPr>
          <w:rFonts w:ascii="Times New Roman" w:hAnsi="Times New Roman"/>
        </w:rPr>
        <w:t xml:space="preserve"> </w:t>
      </w:r>
      <w:r w:rsidRPr="008141AB">
        <w:rPr>
          <w:rFonts w:ascii="Times New Roman" w:hAnsi="Times New Roman"/>
        </w:rPr>
        <w:t>профессиях.Информация о профессиях включает:наименование икраткое описание профессии;тезисыоличностныхкачествахи предпочтениях, которые помогают определиться с отрасльюипрофессией; описание сферы</w:t>
      </w:r>
      <w:r w:rsidR="00437F02">
        <w:rPr>
          <w:rFonts w:ascii="Times New Roman" w:hAnsi="Times New Roman"/>
        </w:rPr>
        <w:t xml:space="preserve"> </w:t>
      </w:r>
      <w:r w:rsidRPr="008141AB">
        <w:rPr>
          <w:rFonts w:ascii="Times New Roman" w:hAnsi="Times New Roman"/>
        </w:rPr>
        <w:t>деятельности</w:t>
      </w:r>
      <w:r w:rsidR="00437F02">
        <w:rPr>
          <w:rFonts w:ascii="Times New Roman" w:hAnsi="Times New Roman"/>
        </w:rPr>
        <w:t xml:space="preserve"> </w:t>
      </w:r>
      <w:r w:rsidRPr="008141AB">
        <w:rPr>
          <w:rFonts w:ascii="Times New Roman" w:hAnsi="Times New Roman"/>
        </w:rPr>
        <w:t>специалиста;</w:t>
      </w:r>
      <w:r w:rsidR="00437F02">
        <w:rPr>
          <w:rFonts w:ascii="Times New Roman" w:hAnsi="Times New Roman"/>
        </w:rPr>
        <w:t xml:space="preserve"> </w:t>
      </w:r>
      <w:r w:rsidRPr="008141AB">
        <w:rPr>
          <w:rFonts w:ascii="Times New Roman" w:hAnsi="Times New Roman"/>
        </w:rPr>
        <w:t>указание на сферы</w:t>
      </w:r>
      <w:r w:rsidR="00437F02">
        <w:rPr>
          <w:rFonts w:ascii="Times New Roman" w:hAnsi="Times New Roman"/>
        </w:rPr>
        <w:t xml:space="preserve"> </w:t>
      </w:r>
      <w:r w:rsidRPr="008141AB">
        <w:rPr>
          <w:rFonts w:ascii="Times New Roman" w:hAnsi="Times New Roman"/>
        </w:rPr>
        <w:t>применения</w:t>
      </w:r>
      <w:r w:rsidR="00437F02">
        <w:rPr>
          <w:rFonts w:ascii="Times New Roman" w:hAnsi="Times New Roman"/>
        </w:rPr>
        <w:t xml:space="preserve"> </w:t>
      </w:r>
      <w:r w:rsidRPr="008141AB">
        <w:rPr>
          <w:rFonts w:ascii="Times New Roman" w:hAnsi="Times New Roman"/>
        </w:rPr>
        <w:t>профессий.Длякаждогообучающегосяформируетсясписокпрофессийвформате рейтинга наиболее близкихк его интересам и склонностям;</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информацияо профессияхбудущего и трендахихразвития(циклстатейи видеоконтент)</w:t>
      </w:r>
      <w:r w:rsidRPr="008141AB">
        <w:rPr>
          <w:rFonts w:ascii="Times New Roman" w:hAnsi="Times New Roman"/>
        </w:rPr>
        <w:t>, направленная навовлечениеобучающихся впроцессосознанного профессиональногосамоопределения.Банкпрофессийсодержитинформациюне менее чемо 50 профессиях;</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разделдляродителей</w:t>
      </w:r>
      <w:r w:rsidRPr="008141AB">
        <w:rPr>
          <w:rFonts w:ascii="Times New Roman" w:hAnsi="Times New Roman"/>
        </w:rPr>
        <w:t>(статьи,тестовыеиразвивающиеметодикидля родителейобучающихся). Ключевойособенностьютестовыхметодикявляется то, что тестпроходитиродитель, отвечая засвоего ребенка, иребенок. Врезультатетестирования появляется возможностьсопоставитьрезультатыродителяиребенка ивыявить,насколькопредставленияребенка осебе совпадаютс представлениемродителя о ребенке по этим же критериям;</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разделдляспециалистов–</w:t>
      </w:r>
      <w:r w:rsidRPr="008141AB">
        <w:rPr>
          <w:rFonts w:ascii="Times New Roman" w:hAnsi="Times New Roman"/>
        </w:rPr>
        <w:t>методические материалыирекомендациипо осуществлению профориентационной работы в образовательной организации;</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циклыинформационно-обучающихстатей, онлайн-лекций и видеоконтент</w:t>
      </w:r>
      <w:r w:rsidRPr="008141AB">
        <w:rPr>
          <w:rFonts w:ascii="Times New Roman" w:hAnsi="Times New Roman"/>
        </w:rPr>
        <w:t xml:space="preserve">длявсехучастников (обучающихся всех возрастов, родителей, педагогов, специалистов). </w:t>
      </w:r>
    </w:p>
    <w:p w:rsidR="00F75BDD" w:rsidRPr="006D396D" w:rsidRDefault="00F75BDD" w:rsidP="00F75BDD">
      <w:pPr>
        <w:rPr>
          <w:rFonts w:ascii="Times New Roman" w:hAnsi="Times New Roman"/>
          <w:b/>
        </w:rPr>
      </w:pPr>
      <w:r w:rsidRPr="006D396D">
        <w:rPr>
          <w:rFonts w:ascii="Times New Roman" w:hAnsi="Times New Roman"/>
          <w:b/>
        </w:rPr>
        <w:t>Характеристики школьного сегмента:</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регистрационныетребованиядляучастия</w:t>
      </w:r>
      <w:r w:rsidRPr="008141AB">
        <w:rPr>
          <w:rFonts w:ascii="Times New Roman" w:hAnsi="Times New Roman"/>
        </w:rPr>
        <w:t>–участвоватьмогуттолько зарегистрированныешколыиобучающиеся 6-11классовэтихобщеобразовательныхорганизаций;регистрациявзакрытомсегментепроизводитсясотрудниками общеобразовательныхшкол;</w:t>
      </w:r>
    </w:p>
    <w:p w:rsidR="00F75BDD" w:rsidRPr="008141AB" w:rsidRDefault="00F75BDD" w:rsidP="00F75BDD">
      <w:pPr>
        <w:rPr>
          <w:rFonts w:ascii="Times New Roman" w:hAnsi="Times New Roman"/>
        </w:rPr>
      </w:pPr>
      <w:r w:rsidRPr="008141AB">
        <w:rPr>
          <w:rFonts w:ascii="Times New Roman" w:hAnsi="Times New Roman"/>
        </w:rPr>
        <w:t>•</w:t>
      </w:r>
      <w:r w:rsidRPr="008141AB">
        <w:rPr>
          <w:rFonts w:ascii="Times New Roman" w:hAnsi="Times New Roman"/>
          <w:i/>
          <w:iCs/>
        </w:rPr>
        <w:t>содержательноенаполнение</w:t>
      </w:r>
      <w:r w:rsidRPr="008141AB">
        <w:rPr>
          <w:rFonts w:ascii="Times New Roman" w:hAnsi="Times New Roman"/>
        </w:rPr>
        <w:t>–использованиеспециальноразработанныхметодикиинструментов;предполагаетсяучастие специалистов,длякоторыхсоставленыинструктивно-методические рекомендации,прошедшихкурсыповышенияквалификации поприменениюпрофориентационныхтехнологий,использованиюонлайн-кабинетови информационных ресурсов, размещенныхнаПлатформе.</w:t>
      </w:r>
    </w:p>
    <w:p w:rsidR="00F75BDD" w:rsidRPr="008141AB" w:rsidRDefault="00F75BDD" w:rsidP="00F75BDD">
      <w:pPr>
        <w:rPr>
          <w:rFonts w:ascii="Times New Roman" w:hAnsi="Times New Roman"/>
        </w:rPr>
      </w:pPr>
      <w:r w:rsidRPr="008141AB">
        <w:rPr>
          <w:rFonts w:ascii="Times New Roman" w:hAnsi="Times New Roman"/>
        </w:rPr>
        <w:t>Ресурсышкольногосегмента:</w:t>
      </w:r>
    </w:p>
    <w:p w:rsidR="00F75BDD" w:rsidRPr="006D396D" w:rsidRDefault="00F75BDD" w:rsidP="00F75BDD">
      <w:pPr>
        <w:rPr>
          <w:rFonts w:ascii="Times New Roman" w:hAnsi="Times New Roman"/>
          <w:b/>
        </w:rPr>
      </w:pPr>
      <w:r w:rsidRPr="006D396D">
        <w:rPr>
          <w:rFonts w:ascii="Times New Roman" w:hAnsi="Times New Roman"/>
          <w:b/>
        </w:rPr>
        <w:t>Профориентационные уроки</w:t>
      </w:r>
    </w:p>
    <w:p w:rsidR="00F75BDD" w:rsidRPr="008141AB" w:rsidRDefault="00F75BDD" w:rsidP="00F75BDD">
      <w:pPr>
        <w:rPr>
          <w:rFonts w:ascii="Times New Roman" w:hAnsi="Times New Roman"/>
        </w:rPr>
      </w:pPr>
      <w:r w:rsidRPr="008141AB">
        <w:rPr>
          <w:rFonts w:ascii="Times New Roman" w:hAnsi="Times New Roman"/>
        </w:rPr>
        <w:t>Уроки ориентированынаразличныевозрастныегруппышкольников:6-7, 8-9, 10-11классы.</w:t>
      </w:r>
    </w:p>
    <w:p w:rsidR="00F75BDD" w:rsidRPr="008141AB" w:rsidRDefault="00F75BDD" w:rsidP="00F75BDD">
      <w:pPr>
        <w:rPr>
          <w:rFonts w:ascii="Times New Roman" w:hAnsi="Times New Roman"/>
        </w:rPr>
      </w:pPr>
      <w:r w:rsidRPr="008141AB">
        <w:rPr>
          <w:rFonts w:ascii="Times New Roman" w:hAnsi="Times New Roman"/>
        </w:rPr>
        <w:t>Тематика</w:t>
      </w:r>
      <w:r w:rsidR="00437F02">
        <w:rPr>
          <w:rFonts w:ascii="Times New Roman" w:hAnsi="Times New Roman"/>
        </w:rPr>
        <w:t xml:space="preserve"> </w:t>
      </w:r>
      <w:r w:rsidRPr="008141AB">
        <w:rPr>
          <w:rFonts w:ascii="Times New Roman" w:hAnsi="Times New Roman"/>
        </w:rPr>
        <w:t>каждого урока</w:t>
      </w:r>
      <w:r w:rsidR="00437F02">
        <w:rPr>
          <w:rFonts w:ascii="Times New Roman" w:hAnsi="Times New Roman"/>
        </w:rPr>
        <w:t xml:space="preserve"> </w:t>
      </w:r>
      <w:r w:rsidRPr="008141AB">
        <w:rPr>
          <w:rFonts w:ascii="Times New Roman" w:hAnsi="Times New Roman"/>
        </w:rPr>
        <w:t>направлена</w:t>
      </w:r>
      <w:r w:rsidR="00437F02">
        <w:rPr>
          <w:rFonts w:ascii="Times New Roman" w:hAnsi="Times New Roman"/>
        </w:rPr>
        <w:t xml:space="preserve"> </w:t>
      </w:r>
      <w:r w:rsidRPr="008141AB">
        <w:rPr>
          <w:rFonts w:ascii="Times New Roman" w:hAnsi="Times New Roman"/>
        </w:rPr>
        <w:t>на</w:t>
      </w:r>
      <w:r w:rsidR="00437F02">
        <w:rPr>
          <w:rFonts w:ascii="Times New Roman" w:hAnsi="Times New Roman"/>
        </w:rPr>
        <w:t xml:space="preserve"> </w:t>
      </w:r>
      <w:r w:rsidRPr="008141AB">
        <w:rPr>
          <w:rFonts w:ascii="Times New Roman" w:hAnsi="Times New Roman"/>
        </w:rPr>
        <w:t>раннюю</w:t>
      </w:r>
      <w:r w:rsidR="00437F02">
        <w:rPr>
          <w:rFonts w:ascii="Times New Roman" w:hAnsi="Times New Roman"/>
        </w:rPr>
        <w:t xml:space="preserve"> </w:t>
      </w:r>
      <w:r w:rsidRPr="008141AB">
        <w:rPr>
          <w:rFonts w:ascii="Times New Roman" w:hAnsi="Times New Roman"/>
        </w:rPr>
        <w:t>профориентацию</w:t>
      </w:r>
      <w:r w:rsidR="00437F02">
        <w:rPr>
          <w:rFonts w:ascii="Times New Roman" w:hAnsi="Times New Roman"/>
        </w:rPr>
        <w:t xml:space="preserve"> </w:t>
      </w:r>
      <w:r w:rsidRPr="008141AB">
        <w:rPr>
          <w:rFonts w:ascii="Times New Roman" w:hAnsi="Times New Roman"/>
        </w:rPr>
        <w:t>школьников</w:t>
      </w:r>
      <w:r w:rsidR="00437F02">
        <w:rPr>
          <w:rFonts w:ascii="Times New Roman" w:hAnsi="Times New Roman"/>
        </w:rPr>
        <w:t xml:space="preserve"> </w:t>
      </w:r>
      <w:r w:rsidRPr="008141AB">
        <w:rPr>
          <w:rFonts w:ascii="Times New Roman" w:hAnsi="Times New Roman"/>
        </w:rPr>
        <w:t>и</w:t>
      </w:r>
      <w:r w:rsidR="00437F02">
        <w:rPr>
          <w:rFonts w:ascii="Times New Roman" w:hAnsi="Times New Roman"/>
        </w:rPr>
        <w:t xml:space="preserve"> </w:t>
      </w:r>
      <w:r w:rsidRPr="008141AB">
        <w:rPr>
          <w:rFonts w:ascii="Times New Roman" w:hAnsi="Times New Roman"/>
        </w:rPr>
        <w:t>определена</w:t>
      </w:r>
      <w:r w:rsidR="00437F02">
        <w:rPr>
          <w:rFonts w:ascii="Times New Roman" w:hAnsi="Times New Roman"/>
        </w:rPr>
        <w:t xml:space="preserve"> </w:t>
      </w:r>
      <w:r w:rsidRPr="008141AB">
        <w:rPr>
          <w:rFonts w:ascii="Times New Roman" w:hAnsi="Times New Roman"/>
        </w:rPr>
        <w:t>с</w:t>
      </w:r>
      <w:r w:rsidR="00437F02">
        <w:rPr>
          <w:rFonts w:ascii="Times New Roman" w:hAnsi="Times New Roman"/>
        </w:rPr>
        <w:t xml:space="preserve"> </w:t>
      </w:r>
      <w:r w:rsidRPr="008141AB">
        <w:rPr>
          <w:rFonts w:ascii="Times New Roman" w:hAnsi="Times New Roman"/>
        </w:rPr>
        <w:t>учетом</w:t>
      </w:r>
      <w:r w:rsidR="00437F02">
        <w:rPr>
          <w:rFonts w:ascii="Times New Roman" w:hAnsi="Times New Roman"/>
        </w:rPr>
        <w:t xml:space="preserve"> </w:t>
      </w:r>
      <w:r w:rsidRPr="008141AB">
        <w:rPr>
          <w:rFonts w:ascii="Times New Roman" w:hAnsi="Times New Roman"/>
        </w:rPr>
        <w:t>долгосрочного прогноза</w:t>
      </w:r>
      <w:r w:rsidR="00437F02">
        <w:rPr>
          <w:rFonts w:ascii="Times New Roman" w:hAnsi="Times New Roman"/>
        </w:rPr>
        <w:t xml:space="preserve"> </w:t>
      </w:r>
      <w:r w:rsidRPr="008141AB">
        <w:rPr>
          <w:rFonts w:ascii="Times New Roman" w:hAnsi="Times New Roman"/>
        </w:rPr>
        <w:t>научно-технологического развития Россиидо 2030 года, включает</w:t>
      </w:r>
      <w:r w:rsidR="00437F02">
        <w:rPr>
          <w:rFonts w:ascii="Times New Roman" w:hAnsi="Times New Roman"/>
        </w:rPr>
        <w:t xml:space="preserve"> </w:t>
      </w:r>
      <w:r w:rsidRPr="008141AB">
        <w:rPr>
          <w:rFonts w:ascii="Times New Roman" w:hAnsi="Times New Roman"/>
        </w:rPr>
        <w:t>упоминание</w:t>
      </w:r>
      <w:r w:rsidR="00437F02">
        <w:rPr>
          <w:rFonts w:ascii="Times New Roman" w:hAnsi="Times New Roman"/>
        </w:rPr>
        <w:t xml:space="preserve"> </w:t>
      </w:r>
      <w:r w:rsidRPr="008141AB">
        <w:rPr>
          <w:rFonts w:ascii="Times New Roman" w:hAnsi="Times New Roman"/>
        </w:rPr>
        <w:t>отраслейи/илипрофессий, которые</w:t>
      </w:r>
      <w:r w:rsidR="00437F02">
        <w:rPr>
          <w:rFonts w:ascii="Times New Roman" w:hAnsi="Times New Roman"/>
        </w:rPr>
        <w:t xml:space="preserve"> </w:t>
      </w:r>
      <w:r w:rsidRPr="008141AB">
        <w:rPr>
          <w:rFonts w:ascii="Times New Roman" w:hAnsi="Times New Roman"/>
        </w:rPr>
        <w:t>способны</w:t>
      </w:r>
      <w:r w:rsidR="00437F02">
        <w:rPr>
          <w:rFonts w:ascii="Times New Roman" w:hAnsi="Times New Roman"/>
        </w:rPr>
        <w:t xml:space="preserve"> </w:t>
      </w:r>
      <w:r w:rsidRPr="008141AB">
        <w:rPr>
          <w:rFonts w:ascii="Times New Roman" w:hAnsi="Times New Roman"/>
        </w:rPr>
        <w:t>внести</w:t>
      </w:r>
      <w:r w:rsidR="00437F02">
        <w:rPr>
          <w:rFonts w:ascii="Times New Roman" w:hAnsi="Times New Roman"/>
        </w:rPr>
        <w:t xml:space="preserve"> </w:t>
      </w:r>
      <w:r w:rsidRPr="008141AB">
        <w:rPr>
          <w:rFonts w:ascii="Times New Roman" w:hAnsi="Times New Roman"/>
        </w:rPr>
        <w:t>наибольший вклад</w:t>
      </w:r>
      <w:r w:rsidR="00437F02">
        <w:rPr>
          <w:rFonts w:ascii="Times New Roman" w:hAnsi="Times New Roman"/>
        </w:rPr>
        <w:t xml:space="preserve"> </w:t>
      </w:r>
      <w:r w:rsidRPr="008141AB">
        <w:rPr>
          <w:rFonts w:ascii="Times New Roman" w:hAnsi="Times New Roman"/>
        </w:rPr>
        <w:t>в</w:t>
      </w:r>
      <w:r w:rsidR="00437F02">
        <w:rPr>
          <w:rFonts w:ascii="Times New Roman" w:hAnsi="Times New Roman"/>
        </w:rPr>
        <w:t xml:space="preserve"> </w:t>
      </w:r>
      <w:r w:rsidRPr="008141AB">
        <w:rPr>
          <w:rFonts w:ascii="Times New Roman" w:hAnsi="Times New Roman"/>
        </w:rPr>
        <w:t>ускорение</w:t>
      </w:r>
      <w:r w:rsidR="00437F02">
        <w:rPr>
          <w:rFonts w:ascii="Times New Roman" w:hAnsi="Times New Roman"/>
        </w:rPr>
        <w:t xml:space="preserve"> </w:t>
      </w:r>
      <w:r w:rsidRPr="008141AB">
        <w:rPr>
          <w:rFonts w:ascii="Times New Roman" w:hAnsi="Times New Roman"/>
        </w:rPr>
        <w:t>экономического роста, повышениеконкурентоспособностироссийской экономики и обеспечениебезопасности.</w:t>
      </w:r>
    </w:p>
    <w:p w:rsidR="00F75BDD" w:rsidRPr="008141AB" w:rsidRDefault="00F75BDD" w:rsidP="00F75BDD">
      <w:pPr>
        <w:rPr>
          <w:rFonts w:ascii="Times New Roman" w:hAnsi="Times New Roman"/>
        </w:rPr>
      </w:pPr>
      <w:r w:rsidRPr="008141AB">
        <w:rPr>
          <w:rFonts w:ascii="Times New Roman" w:hAnsi="Times New Roman"/>
        </w:rPr>
        <w:t>В</w:t>
      </w:r>
      <w:r w:rsidR="00437F02">
        <w:rPr>
          <w:rFonts w:ascii="Times New Roman" w:hAnsi="Times New Roman"/>
        </w:rPr>
        <w:t xml:space="preserve"> </w:t>
      </w:r>
      <w:r w:rsidRPr="008141AB">
        <w:rPr>
          <w:rFonts w:ascii="Times New Roman" w:hAnsi="Times New Roman"/>
        </w:rPr>
        <w:t>каждый</w:t>
      </w:r>
      <w:r w:rsidR="00437F02">
        <w:rPr>
          <w:rFonts w:ascii="Times New Roman" w:hAnsi="Times New Roman"/>
        </w:rPr>
        <w:t xml:space="preserve"> </w:t>
      </w:r>
      <w:r w:rsidRPr="008141AB">
        <w:rPr>
          <w:rFonts w:ascii="Times New Roman" w:hAnsi="Times New Roman"/>
        </w:rPr>
        <w:t>урок</w:t>
      </w:r>
      <w:r w:rsidR="00437F02">
        <w:rPr>
          <w:rFonts w:ascii="Times New Roman" w:hAnsi="Times New Roman"/>
        </w:rPr>
        <w:t xml:space="preserve"> </w:t>
      </w:r>
      <w:r w:rsidRPr="008141AB">
        <w:rPr>
          <w:rFonts w:ascii="Times New Roman" w:hAnsi="Times New Roman"/>
        </w:rPr>
        <w:t>встроены</w:t>
      </w:r>
      <w:r w:rsidR="00437F02">
        <w:rPr>
          <w:rFonts w:ascii="Times New Roman" w:hAnsi="Times New Roman"/>
        </w:rPr>
        <w:t xml:space="preserve"> </w:t>
      </w:r>
      <w:r w:rsidRPr="008141AB">
        <w:rPr>
          <w:rFonts w:ascii="Times New Roman" w:hAnsi="Times New Roman"/>
        </w:rPr>
        <w:t>интерактивные элементы:вопросыпо темеурока,тестирование/</w:t>
      </w:r>
      <w:r w:rsidR="00437F02">
        <w:rPr>
          <w:rFonts w:ascii="Times New Roman" w:hAnsi="Times New Roman"/>
        </w:rPr>
        <w:t xml:space="preserve">опрос </w:t>
      </w:r>
      <w:r w:rsidRPr="008141AB">
        <w:rPr>
          <w:rFonts w:ascii="Times New Roman" w:hAnsi="Times New Roman"/>
        </w:rPr>
        <w:t>целью</w:t>
      </w:r>
      <w:r w:rsidR="00437F02">
        <w:rPr>
          <w:rFonts w:ascii="Times New Roman" w:hAnsi="Times New Roman"/>
        </w:rPr>
        <w:t xml:space="preserve"> </w:t>
      </w:r>
      <w:r w:rsidRPr="008141AB">
        <w:rPr>
          <w:rFonts w:ascii="Times New Roman" w:hAnsi="Times New Roman"/>
        </w:rPr>
        <w:t>организации</w:t>
      </w:r>
      <w:r w:rsidR="00437F02">
        <w:rPr>
          <w:rFonts w:ascii="Times New Roman" w:hAnsi="Times New Roman"/>
        </w:rPr>
        <w:t xml:space="preserve"> </w:t>
      </w:r>
      <w:r w:rsidRPr="008141AB">
        <w:rPr>
          <w:rFonts w:ascii="Times New Roman" w:hAnsi="Times New Roman"/>
        </w:rPr>
        <w:t>взаимодействия</w:t>
      </w:r>
      <w:r w:rsidR="00437F02">
        <w:rPr>
          <w:rFonts w:ascii="Times New Roman" w:hAnsi="Times New Roman"/>
        </w:rPr>
        <w:t xml:space="preserve"> </w:t>
      </w:r>
      <w:r w:rsidRPr="008141AB">
        <w:rPr>
          <w:rFonts w:ascii="Times New Roman" w:hAnsi="Times New Roman"/>
        </w:rPr>
        <w:t>педагога-навигаторас</w:t>
      </w:r>
      <w:r w:rsidR="00437F02">
        <w:rPr>
          <w:rFonts w:ascii="Times New Roman" w:hAnsi="Times New Roman"/>
        </w:rPr>
        <w:t xml:space="preserve"> </w:t>
      </w:r>
      <w:r w:rsidRPr="008141AB">
        <w:rPr>
          <w:rFonts w:ascii="Times New Roman" w:hAnsi="Times New Roman"/>
        </w:rPr>
        <w:t>обучающимися. Во время урока</w:t>
      </w:r>
      <w:r w:rsidR="00437F02">
        <w:rPr>
          <w:rFonts w:ascii="Times New Roman" w:hAnsi="Times New Roman"/>
        </w:rPr>
        <w:t xml:space="preserve"> </w:t>
      </w:r>
      <w:r w:rsidRPr="008141AB">
        <w:rPr>
          <w:rFonts w:ascii="Times New Roman" w:hAnsi="Times New Roman"/>
        </w:rPr>
        <w:t>школьники</w:t>
      </w:r>
      <w:r w:rsidR="00437F02">
        <w:rPr>
          <w:rFonts w:ascii="Times New Roman" w:hAnsi="Times New Roman"/>
        </w:rPr>
        <w:t xml:space="preserve"> </w:t>
      </w:r>
      <w:r w:rsidRPr="008141AB">
        <w:rPr>
          <w:rFonts w:ascii="Times New Roman" w:hAnsi="Times New Roman"/>
        </w:rPr>
        <w:t>имеют</w:t>
      </w:r>
      <w:r w:rsidR="00437F02">
        <w:rPr>
          <w:rFonts w:ascii="Times New Roman" w:hAnsi="Times New Roman"/>
        </w:rPr>
        <w:t xml:space="preserve"> </w:t>
      </w:r>
      <w:r w:rsidRPr="008141AB">
        <w:rPr>
          <w:rFonts w:ascii="Times New Roman" w:hAnsi="Times New Roman"/>
        </w:rPr>
        <w:t>возможность</w:t>
      </w:r>
      <w:r w:rsidR="00437F02">
        <w:rPr>
          <w:rFonts w:ascii="Times New Roman" w:hAnsi="Times New Roman"/>
        </w:rPr>
        <w:t xml:space="preserve"> </w:t>
      </w:r>
      <w:r w:rsidRPr="008141AB">
        <w:rPr>
          <w:rFonts w:ascii="Times New Roman" w:hAnsi="Times New Roman"/>
        </w:rPr>
        <w:t>решить</w:t>
      </w:r>
      <w:r w:rsidR="00437F02">
        <w:rPr>
          <w:rFonts w:ascii="Times New Roman" w:hAnsi="Times New Roman"/>
        </w:rPr>
        <w:t xml:space="preserve"> </w:t>
      </w:r>
      <w:r w:rsidRPr="008141AB">
        <w:rPr>
          <w:rFonts w:ascii="Times New Roman" w:hAnsi="Times New Roman"/>
        </w:rPr>
        <w:t>в</w:t>
      </w:r>
      <w:r w:rsidR="00437F02">
        <w:rPr>
          <w:rFonts w:ascii="Times New Roman" w:hAnsi="Times New Roman"/>
        </w:rPr>
        <w:t xml:space="preserve"> </w:t>
      </w:r>
      <w:r w:rsidRPr="008141AB">
        <w:rPr>
          <w:rFonts w:ascii="Times New Roman" w:hAnsi="Times New Roman"/>
        </w:rPr>
        <w:t>классе</w:t>
      </w:r>
      <w:r w:rsidR="00437F02">
        <w:rPr>
          <w:rFonts w:ascii="Times New Roman" w:hAnsi="Times New Roman"/>
        </w:rPr>
        <w:t xml:space="preserve"> </w:t>
      </w:r>
      <w:r w:rsidRPr="008141AB">
        <w:rPr>
          <w:rFonts w:ascii="Times New Roman" w:hAnsi="Times New Roman"/>
        </w:rPr>
        <w:t>профориентационные</w:t>
      </w:r>
      <w:r w:rsidR="00437F02">
        <w:rPr>
          <w:rFonts w:ascii="Times New Roman" w:hAnsi="Times New Roman"/>
        </w:rPr>
        <w:t xml:space="preserve"> </w:t>
      </w:r>
      <w:r w:rsidRPr="008141AB">
        <w:rPr>
          <w:rFonts w:ascii="Times New Roman" w:hAnsi="Times New Roman"/>
        </w:rPr>
        <w:t>задания(кейсы).</w:t>
      </w:r>
    </w:p>
    <w:p w:rsidR="00F75BDD" w:rsidRPr="008141AB" w:rsidRDefault="00F75BDD" w:rsidP="00F75BDD">
      <w:pPr>
        <w:rPr>
          <w:rFonts w:ascii="Times New Roman" w:hAnsi="Times New Roman"/>
        </w:rPr>
      </w:pPr>
      <w:r w:rsidRPr="008141AB">
        <w:rPr>
          <w:rFonts w:ascii="Times New Roman" w:hAnsi="Times New Roman"/>
        </w:rPr>
        <w:t xml:space="preserve">Профориентационные уроки размещены на Платформе вместе с инструктивно-методическими материалами для педагогов. Педагоги смогут использовать данный видеоконтент для самостоятельного проведения профориентационного урока с детьми в образовательной организации. </w:t>
      </w:r>
    </w:p>
    <w:p w:rsidR="00F75BDD" w:rsidRPr="006D396D" w:rsidRDefault="00F75BDD" w:rsidP="00F75BDD">
      <w:pPr>
        <w:rPr>
          <w:rFonts w:ascii="Times New Roman" w:hAnsi="Times New Roman"/>
          <w:b/>
        </w:rPr>
      </w:pPr>
      <w:r w:rsidRPr="006D396D">
        <w:rPr>
          <w:rFonts w:ascii="Times New Roman" w:hAnsi="Times New Roman"/>
          <w:b/>
        </w:rPr>
        <w:t xml:space="preserve">Профориентационная онлайн-диагностика обучающихся </w:t>
      </w:r>
    </w:p>
    <w:p w:rsidR="00F75BDD" w:rsidRPr="008141AB" w:rsidRDefault="00F75BDD" w:rsidP="00F75BDD">
      <w:pPr>
        <w:rPr>
          <w:rFonts w:ascii="Times New Roman" w:hAnsi="Times New Roman"/>
        </w:rPr>
      </w:pPr>
      <w:r w:rsidRPr="008141AB">
        <w:rPr>
          <w:rFonts w:ascii="Times New Roman" w:hAnsi="Times New Roman"/>
        </w:rPr>
        <w:t xml:space="preserve">Профориентационная онлайн-диагностика проводится на нескольких уровнях с каждым обучающимся, что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F75BDD" w:rsidRPr="008141AB" w:rsidRDefault="00F75BDD" w:rsidP="00F75BDD">
      <w:pPr>
        <w:rPr>
          <w:rFonts w:ascii="Times New Roman" w:hAnsi="Times New Roman"/>
        </w:rPr>
      </w:pPr>
      <w:r w:rsidRPr="008141AB">
        <w:rPr>
          <w:rFonts w:ascii="Times New Roman" w:hAnsi="Times New Roman"/>
        </w:rPr>
        <w:t xml:space="preserve">У онлайн-диагностики две цели: </w:t>
      </w:r>
      <w:r w:rsidRPr="008141AB">
        <w:rPr>
          <w:rFonts w:ascii="Times New Roman" w:hAnsi="Times New Roman"/>
          <w:i/>
          <w:iCs/>
        </w:rPr>
        <w:t xml:space="preserve">активизирующая </w:t>
      </w:r>
      <w:r w:rsidRPr="008141AB">
        <w:rPr>
          <w:rFonts w:ascii="Times New Roman" w:hAnsi="Times New Roman"/>
        </w:rPr>
        <w:t xml:space="preserve">и </w:t>
      </w:r>
      <w:r w:rsidRPr="008141AB">
        <w:rPr>
          <w:rFonts w:ascii="Times New Roman" w:hAnsi="Times New Roman"/>
          <w:i/>
          <w:iCs/>
        </w:rPr>
        <w:t>диагностическая</w:t>
      </w:r>
      <w:r w:rsidRPr="008141AB">
        <w:rPr>
          <w:rFonts w:ascii="Times New Roman" w:hAnsi="Times New Roman"/>
        </w:rPr>
        <w:t xml:space="preserve">. Важен не столько результат диагностики, сколько отношение к нему обучающегося, выводы, которые он сделает с помощью педагога-навигатора и полученных данных. </w:t>
      </w:r>
    </w:p>
    <w:p w:rsidR="00F75BDD" w:rsidRPr="008141AB" w:rsidRDefault="00F75BDD" w:rsidP="00F75BDD">
      <w:pPr>
        <w:rPr>
          <w:rFonts w:ascii="Times New Roman" w:hAnsi="Times New Roman"/>
        </w:rPr>
      </w:pPr>
      <w:r w:rsidRPr="008141AB">
        <w:rPr>
          <w:rFonts w:ascii="Times New Roman" w:hAnsi="Times New Roman"/>
        </w:rPr>
        <w:t xml:space="preserve">Результаты диагностики носят </w:t>
      </w:r>
      <w:r w:rsidRPr="008141AB">
        <w:rPr>
          <w:rFonts w:ascii="Times New Roman" w:hAnsi="Times New Roman"/>
          <w:i/>
          <w:iCs/>
        </w:rPr>
        <w:t>рекомендательный и обучающий характер</w:t>
      </w:r>
      <w:r w:rsidRPr="008141AB">
        <w:rPr>
          <w:rFonts w:ascii="Times New Roman" w:hAnsi="Times New Roman"/>
        </w:rPr>
        <w:t xml:space="preserve">. Решение по построению индивидуальной образовательно-профессиональной траектории принимает сам обучающийся. </w:t>
      </w:r>
    </w:p>
    <w:p w:rsidR="00F75BDD" w:rsidRPr="008141AB" w:rsidRDefault="00F75BDD" w:rsidP="00F75BDD">
      <w:pPr>
        <w:rPr>
          <w:rFonts w:ascii="Times New Roman" w:hAnsi="Times New Roman"/>
        </w:rPr>
      </w:pPr>
      <w:r w:rsidRPr="008141AB">
        <w:rPr>
          <w:rFonts w:ascii="Times New Roman" w:hAnsi="Times New Roman"/>
        </w:rPr>
        <w:t xml:space="preserve">Онлайн-диагностика предусматривает версии для 3 возрастных групп: 6-7, 8-9 и 10-11 классы, и включает два основных типа онлайн-диагностики: </w:t>
      </w:r>
    </w:p>
    <w:p w:rsidR="00F75BDD" w:rsidRPr="008141AB" w:rsidRDefault="00F75BDD" w:rsidP="00F75BDD">
      <w:pPr>
        <w:rPr>
          <w:rFonts w:ascii="Times New Roman" w:hAnsi="Times New Roman"/>
        </w:rPr>
      </w:pPr>
      <w:r w:rsidRPr="008141AB">
        <w:rPr>
          <w:rFonts w:ascii="Times New Roman" w:hAnsi="Times New Roman"/>
        </w:rPr>
        <w:t xml:space="preserve">• методику, нацеленную на определение ценностных ориентиров в сфере самоопределения, ГПС, учебной мотивации; </w:t>
      </w:r>
    </w:p>
    <w:p w:rsidR="00F75BDD" w:rsidRPr="008141AB" w:rsidRDefault="00F75BDD" w:rsidP="00F75BDD">
      <w:pPr>
        <w:rPr>
          <w:rFonts w:ascii="Times New Roman" w:hAnsi="Times New Roman"/>
        </w:rPr>
      </w:pPr>
      <w:r w:rsidRPr="008141AB">
        <w:rPr>
          <w:rFonts w:ascii="Times New Roman" w:hAnsi="Times New Roman"/>
        </w:rPr>
        <w:t xml:space="preserve">• методику на определение профессиональных склонностей, способностей и направленности обучающихся. </w:t>
      </w:r>
    </w:p>
    <w:p w:rsidR="00F75BDD" w:rsidRPr="008141AB" w:rsidRDefault="00F75BDD" w:rsidP="00F75BDD">
      <w:pPr>
        <w:rPr>
          <w:rFonts w:ascii="Times New Roman" w:hAnsi="Times New Roman"/>
        </w:rPr>
      </w:pPr>
      <w:r w:rsidRPr="008141AB">
        <w:rPr>
          <w:rFonts w:ascii="Times New Roman" w:hAnsi="Times New Roman"/>
        </w:rPr>
        <w:t>В результате комплекса онлайн-тестирований в личных кабин</w:t>
      </w:r>
      <w:r>
        <w:rPr>
          <w:rFonts w:ascii="Times New Roman" w:hAnsi="Times New Roman"/>
        </w:rPr>
        <w:t>етах обучающихся автоматизирова</w:t>
      </w:r>
      <w:r w:rsidRPr="008141AB">
        <w:rPr>
          <w:rFonts w:ascii="Times New Roman" w:hAnsi="Times New Roman"/>
        </w:rPr>
        <w:t xml:space="preserve">но формируется отчет, содержащий: графические профили, указывающие значения исследуемых факторов, выраженных в нормализованных стандартных баллах, текстовые интерпретации по каждой шкале графического профиля теста; рекомендации по формированию образовательно-профессиональной траектории. </w:t>
      </w:r>
    </w:p>
    <w:p w:rsidR="00F75BDD" w:rsidRPr="008141AB" w:rsidRDefault="00F75BDD" w:rsidP="00F75BDD">
      <w:pPr>
        <w:rPr>
          <w:rFonts w:ascii="Times New Roman" w:hAnsi="Times New Roman"/>
        </w:rPr>
      </w:pPr>
      <w:r w:rsidRPr="008141AB">
        <w:rPr>
          <w:rFonts w:ascii="Times New Roman" w:hAnsi="Times New Roman"/>
        </w:rPr>
        <w:t xml:space="preserve">По итогам профориентационной диагностики на Платформе автоматически формируются отчеты: для обучающегося и родителя (законного представителя), общий отчет для школы (агрегированные отчеты). </w:t>
      </w:r>
    </w:p>
    <w:p w:rsidR="00F75BDD" w:rsidRPr="008141AB" w:rsidRDefault="00F75BDD" w:rsidP="00F75BDD">
      <w:pPr>
        <w:rPr>
          <w:rFonts w:ascii="Times New Roman" w:hAnsi="Times New Roman"/>
        </w:rPr>
      </w:pPr>
      <w:r w:rsidRPr="008141AB">
        <w:rPr>
          <w:rFonts w:ascii="Times New Roman" w:hAnsi="Times New Roman"/>
        </w:rPr>
        <w:t xml:space="preserve">Серия групповых консультаций по результатам онлайн-диагностики </w:t>
      </w:r>
    </w:p>
    <w:p w:rsidR="00F75BDD" w:rsidRPr="008141AB" w:rsidRDefault="00F75BDD" w:rsidP="00F75BDD">
      <w:pPr>
        <w:rPr>
          <w:rFonts w:ascii="Times New Roman" w:hAnsi="Times New Roman"/>
        </w:rPr>
      </w:pPr>
      <w:r w:rsidRPr="008141AB">
        <w:rPr>
          <w:rFonts w:ascii="Times New Roman" w:hAnsi="Times New Roman"/>
        </w:rPr>
        <w:t xml:space="preserve">Все варианты онлайн-диагностики обязательно сопровождаются последующей консультацией обучающихся педагогом-навигатором. Для этого организуется урок, на котором рассматривается общее устройство диагностики, содержание измеряемых факторов, варианты применения полученных результатов. Возможно проведение консультации с помощью видеозаписи готовой консультации. Примерный сценарий групповой консультации описан в Приложении 6. </w:t>
      </w:r>
    </w:p>
    <w:p w:rsidR="00F75BDD" w:rsidRPr="006D396D" w:rsidRDefault="00F75BDD" w:rsidP="00F75BDD">
      <w:pPr>
        <w:rPr>
          <w:rFonts w:ascii="Times New Roman" w:hAnsi="Times New Roman"/>
          <w:b/>
        </w:rPr>
      </w:pPr>
      <w:r w:rsidRPr="006D396D">
        <w:rPr>
          <w:rFonts w:ascii="Times New Roman" w:hAnsi="Times New Roman"/>
          <w:b/>
        </w:rPr>
        <w:t xml:space="preserve">Мультимедийные выставки </w:t>
      </w:r>
    </w:p>
    <w:p w:rsidR="00F75BDD" w:rsidRPr="008141AB" w:rsidRDefault="00F75BDD" w:rsidP="00F75BDD">
      <w:pPr>
        <w:rPr>
          <w:rFonts w:ascii="Times New Roman" w:hAnsi="Times New Roman"/>
        </w:rPr>
      </w:pPr>
      <w:r w:rsidRPr="008141AB">
        <w:rPr>
          <w:rFonts w:ascii="Times New Roman" w:hAnsi="Times New Roman"/>
        </w:rPr>
        <w:t xml:space="preserve">Мультимедийная выставка – это специально организованная постоянно действующая экспозиция на открытых площадках (например, на базе исторических парков «Россия – моя история»). </w:t>
      </w:r>
    </w:p>
    <w:p w:rsidR="00F75BDD" w:rsidRPr="008141AB" w:rsidRDefault="00F75BDD" w:rsidP="00F75BDD">
      <w:pPr>
        <w:rPr>
          <w:rFonts w:ascii="Times New Roman" w:hAnsi="Times New Roman"/>
        </w:rPr>
      </w:pPr>
      <w:r w:rsidRPr="008141AB">
        <w:rPr>
          <w:rFonts w:ascii="Times New Roman" w:hAnsi="Times New Roman"/>
        </w:rPr>
        <w:t xml:space="preserve">Аудитория – обучающиеся 6-11 классов. </w:t>
      </w:r>
    </w:p>
    <w:p w:rsidR="00F75BDD" w:rsidRPr="008141AB" w:rsidRDefault="00F75BDD" w:rsidP="00F75BDD">
      <w:pPr>
        <w:rPr>
          <w:rFonts w:ascii="Times New Roman" w:hAnsi="Times New Roman"/>
        </w:rPr>
      </w:pPr>
      <w:r w:rsidRPr="008141AB">
        <w:rPr>
          <w:rFonts w:ascii="Times New Roman" w:hAnsi="Times New Roman"/>
        </w:rPr>
        <w:t xml:space="preserve">Формат посещения – групповой (классами). </w:t>
      </w:r>
    </w:p>
    <w:p w:rsidR="00F75BDD" w:rsidRPr="006D396D" w:rsidRDefault="00F75BDD" w:rsidP="00F75BDD">
      <w:pPr>
        <w:rPr>
          <w:rFonts w:ascii="Times New Roman" w:hAnsi="Times New Roman"/>
          <w:b/>
        </w:rPr>
      </w:pPr>
      <w:r w:rsidRPr="006D396D">
        <w:rPr>
          <w:rFonts w:ascii="Times New Roman" w:hAnsi="Times New Roman"/>
          <w:b/>
        </w:rPr>
        <w:t xml:space="preserve">Задачи выставки: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знакомство </w:t>
      </w:r>
      <w:r w:rsidRPr="008141AB">
        <w:rPr>
          <w:rFonts w:ascii="Times New Roman" w:hAnsi="Times New Roman"/>
        </w:rPr>
        <w:t xml:space="preserve">обучающихся с рынком труда, с различными отраслями и профессиями, с многообразием вариантов профессионального выбора;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вовлечение</w:t>
      </w:r>
      <w:r w:rsidRPr="008141AB">
        <w:rPr>
          <w:rFonts w:ascii="Times New Roman" w:hAnsi="Times New Roman"/>
        </w:rPr>
        <w:t xml:space="preserve">, рост мотивации к совершению профессионального выбора;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помощь </w:t>
      </w:r>
      <w:r w:rsidRPr="008141AB">
        <w:rPr>
          <w:rFonts w:ascii="Times New Roman" w:hAnsi="Times New Roman"/>
        </w:rPr>
        <w:t xml:space="preserve">школьникам в понимании, в каком направлении они хотят развиваться дальше. </w:t>
      </w:r>
    </w:p>
    <w:p w:rsidR="00F75BDD" w:rsidRPr="008141AB" w:rsidRDefault="00F75BDD" w:rsidP="00F75BDD">
      <w:pPr>
        <w:rPr>
          <w:rFonts w:ascii="Times New Roman" w:hAnsi="Times New Roman"/>
        </w:rPr>
      </w:pPr>
      <w:r w:rsidRPr="008141AB">
        <w:rPr>
          <w:rFonts w:ascii="Times New Roman" w:hAnsi="Times New Roman"/>
        </w:rPr>
        <w:t xml:space="preserve">Направления выставки соотносятся с базовыми профессиональными профилями и основными видами экономической деятельности, суммарно охватывая более 90% рынка труда РФ. Представлены следующие направления: здоровая, комфортная, умная, безопасная, индустриальная, социальная, деловая, креативная и аграрная среды (см. описание направлений в Приложении 10). </w:t>
      </w:r>
    </w:p>
    <w:p w:rsidR="00F75BDD" w:rsidRPr="008141AB" w:rsidRDefault="00F75BDD" w:rsidP="00F75BDD">
      <w:pPr>
        <w:rPr>
          <w:rFonts w:ascii="Times New Roman" w:hAnsi="Times New Roman"/>
        </w:rPr>
      </w:pPr>
      <w:r w:rsidRPr="008141AB">
        <w:rPr>
          <w:rFonts w:ascii="Times New Roman" w:hAnsi="Times New Roman"/>
        </w:rPr>
        <w:t xml:space="preserve">Структура выставки. Выставка предполагает разделение залов по направлениям (один зал – одно направление). Таким образом, оформление и содержание выставки включает в себя: </w:t>
      </w:r>
    </w:p>
    <w:p w:rsidR="00F75BDD" w:rsidRPr="008141AB" w:rsidRDefault="00F75BDD" w:rsidP="00F75BDD">
      <w:pPr>
        <w:rPr>
          <w:rFonts w:ascii="Times New Roman" w:hAnsi="Times New Roman"/>
        </w:rPr>
      </w:pPr>
      <w:r w:rsidRPr="008141AB">
        <w:rPr>
          <w:rFonts w:ascii="Times New Roman" w:hAnsi="Times New Roman"/>
        </w:rPr>
        <w:t xml:space="preserve">• 1 </w:t>
      </w:r>
      <w:r w:rsidRPr="008141AB">
        <w:rPr>
          <w:rFonts w:ascii="Times New Roman" w:hAnsi="Times New Roman"/>
          <w:i/>
          <w:iCs/>
        </w:rPr>
        <w:t xml:space="preserve">вводный </w:t>
      </w:r>
      <w:r w:rsidRPr="008141AB">
        <w:rPr>
          <w:rFonts w:ascii="Times New Roman" w:hAnsi="Times New Roman"/>
        </w:rPr>
        <w:t xml:space="preserve">зал; </w:t>
      </w:r>
    </w:p>
    <w:p w:rsidR="00F75BDD" w:rsidRPr="008141AB" w:rsidRDefault="00F75BDD" w:rsidP="00F75BDD">
      <w:pPr>
        <w:rPr>
          <w:rFonts w:ascii="Times New Roman" w:hAnsi="Times New Roman"/>
        </w:rPr>
      </w:pPr>
      <w:r w:rsidRPr="008141AB">
        <w:rPr>
          <w:rFonts w:ascii="Times New Roman" w:hAnsi="Times New Roman"/>
        </w:rPr>
        <w:t xml:space="preserve">• 9 </w:t>
      </w:r>
      <w:r w:rsidRPr="008141AB">
        <w:rPr>
          <w:rFonts w:ascii="Times New Roman" w:hAnsi="Times New Roman"/>
          <w:i/>
          <w:iCs/>
        </w:rPr>
        <w:t xml:space="preserve">тематических </w:t>
      </w:r>
      <w:r w:rsidRPr="008141AB">
        <w:rPr>
          <w:rFonts w:ascii="Times New Roman" w:hAnsi="Times New Roman"/>
        </w:rPr>
        <w:t xml:space="preserve">залов по направлениям; </w:t>
      </w:r>
    </w:p>
    <w:p w:rsidR="00F75BDD" w:rsidRPr="008141AB" w:rsidRDefault="00F75BDD" w:rsidP="00F75BDD">
      <w:pPr>
        <w:rPr>
          <w:rFonts w:ascii="Times New Roman" w:hAnsi="Times New Roman"/>
        </w:rPr>
      </w:pPr>
      <w:r w:rsidRPr="008141AB">
        <w:rPr>
          <w:rFonts w:ascii="Times New Roman" w:hAnsi="Times New Roman"/>
        </w:rPr>
        <w:t xml:space="preserve">• 1 </w:t>
      </w:r>
      <w:r w:rsidRPr="008141AB">
        <w:rPr>
          <w:rFonts w:ascii="Times New Roman" w:hAnsi="Times New Roman"/>
          <w:i/>
          <w:iCs/>
        </w:rPr>
        <w:t xml:space="preserve">финальный </w:t>
      </w:r>
      <w:r w:rsidRPr="008141AB">
        <w:rPr>
          <w:rFonts w:ascii="Times New Roman" w:hAnsi="Times New Roman"/>
        </w:rPr>
        <w:t xml:space="preserve">зал для подведения итогов посещения; </w:t>
      </w:r>
    </w:p>
    <w:p w:rsidR="00F75BDD" w:rsidRPr="008141AB" w:rsidRDefault="00F75BDD" w:rsidP="00F75BDD">
      <w:pPr>
        <w:rPr>
          <w:rFonts w:ascii="Times New Roman" w:hAnsi="Times New Roman"/>
        </w:rPr>
      </w:pPr>
      <w:r w:rsidRPr="008141AB">
        <w:rPr>
          <w:rFonts w:ascii="Times New Roman" w:hAnsi="Times New Roman"/>
        </w:rPr>
        <w:t xml:space="preserve">• несколько </w:t>
      </w:r>
      <w:r w:rsidRPr="008141AB">
        <w:rPr>
          <w:rFonts w:ascii="Times New Roman" w:hAnsi="Times New Roman"/>
          <w:i/>
          <w:iCs/>
        </w:rPr>
        <w:t xml:space="preserve">«проходных» </w:t>
      </w:r>
      <w:r w:rsidRPr="008141AB">
        <w:rPr>
          <w:rFonts w:ascii="Times New Roman" w:hAnsi="Times New Roman"/>
        </w:rPr>
        <w:t xml:space="preserve">залов (не несущих содержательной нагрузки, но визуально поддерживающих атмосферу выставки); их количество может меняться в зависимости от региона). </w:t>
      </w:r>
    </w:p>
    <w:p w:rsidR="00F75BDD" w:rsidRPr="008141AB" w:rsidRDefault="00F75BDD" w:rsidP="00F75BDD">
      <w:pPr>
        <w:rPr>
          <w:rFonts w:ascii="Times New Roman" w:hAnsi="Times New Roman"/>
        </w:rPr>
      </w:pPr>
      <w:r w:rsidRPr="008141AB">
        <w:rPr>
          <w:rFonts w:ascii="Times New Roman" w:hAnsi="Times New Roman"/>
        </w:rPr>
        <w:t xml:space="preserve">Внутри каждого направления присутствуют не менее четырех отраслей (например, в «Здоровую среду» могут входить «Медицина», «Фармакология», «Биотехнологии», «Экология»). </w:t>
      </w:r>
    </w:p>
    <w:p w:rsidR="00F75BDD" w:rsidRPr="006D396D" w:rsidRDefault="00F75BDD" w:rsidP="00F75BDD">
      <w:pPr>
        <w:rPr>
          <w:rFonts w:ascii="Times New Roman" w:hAnsi="Times New Roman"/>
          <w:b/>
        </w:rPr>
      </w:pPr>
      <w:r w:rsidRPr="006D396D">
        <w:rPr>
          <w:rFonts w:ascii="Times New Roman" w:hAnsi="Times New Roman"/>
          <w:b/>
        </w:rPr>
        <w:t xml:space="preserve">Профессиональные пробы </w:t>
      </w:r>
    </w:p>
    <w:p w:rsidR="00F75BDD" w:rsidRPr="008141AB" w:rsidRDefault="00F75BDD" w:rsidP="00F75BDD">
      <w:pPr>
        <w:rPr>
          <w:rFonts w:ascii="Times New Roman" w:hAnsi="Times New Roman"/>
        </w:rPr>
      </w:pPr>
      <w:r w:rsidRPr="008141AB">
        <w:rPr>
          <w:rFonts w:ascii="Times New Roman" w:hAnsi="Times New Roman"/>
        </w:rPr>
        <w:t xml:space="preserve">Данные мероприятия реализуются на базе образовательных организаций, в т.ч. осуществляющих профессиональную подготовку (профессиональные образовательные организации и организации ВО), организаций ДО. </w:t>
      </w:r>
    </w:p>
    <w:p w:rsidR="00F75BDD" w:rsidRPr="008141AB" w:rsidRDefault="00F75BDD" w:rsidP="00F75BDD">
      <w:pPr>
        <w:rPr>
          <w:rFonts w:ascii="Times New Roman" w:hAnsi="Times New Roman"/>
        </w:rPr>
      </w:pPr>
      <w:r w:rsidRPr="008141AB">
        <w:rPr>
          <w:rFonts w:ascii="Times New Roman" w:hAnsi="Times New Roman"/>
        </w:rPr>
        <w:t xml:space="preserve">Для проведения профпроб возможны два формата: </w:t>
      </w:r>
    </w:p>
    <w:p w:rsidR="00F75BDD" w:rsidRPr="008141AB" w:rsidRDefault="00F75BDD" w:rsidP="00F75BDD">
      <w:pPr>
        <w:rPr>
          <w:rFonts w:ascii="Times New Roman" w:hAnsi="Times New Roman"/>
        </w:rPr>
      </w:pPr>
      <w:r w:rsidRPr="008141AB">
        <w:rPr>
          <w:rFonts w:ascii="Times New Roman" w:hAnsi="Times New Roman"/>
        </w:rPr>
        <w:t>• организация выездной площадки (</w:t>
      </w:r>
      <w:r w:rsidRPr="008141AB">
        <w:rPr>
          <w:rFonts w:ascii="Times New Roman" w:hAnsi="Times New Roman"/>
          <w:i/>
          <w:iCs/>
        </w:rPr>
        <w:t xml:space="preserve">очный </w:t>
      </w:r>
      <w:r w:rsidRPr="008141AB">
        <w:rPr>
          <w:rFonts w:ascii="Times New Roman" w:hAnsi="Times New Roman"/>
        </w:rPr>
        <w:t xml:space="preserve">формат) в организациях СПО, ВО и ДО, центрах опережающей профессиональной подготовки и т.п.;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онлайн</w:t>
      </w:r>
      <w:r w:rsidRPr="008141AB">
        <w:rPr>
          <w:rFonts w:ascii="Times New Roman" w:hAnsi="Times New Roman"/>
        </w:rPr>
        <w:t xml:space="preserve">-формат,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 </w:t>
      </w:r>
    </w:p>
    <w:p w:rsidR="00F75BDD" w:rsidRPr="008141AB" w:rsidRDefault="00F75BDD" w:rsidP="00F75BDD">
      <w:pPr>
        <w:rPr>
          <w:rFonts w:ascii="Times New Roman" w:hAnsi="Times New Roman"/>
        </w:rPr>
      </w:pPr>
      <w:r w:rsidRPr="006D396D">
        <w:rPr>
          <w:rFonts w:ascii="Times New Roman" w:hAnsi="Times New Roman"/>
          <w:b/>
        </w:rPr>
        <w:t>Профпроба</w:t>
      </w:r>
      <w:r w:rsidRPr="008141AB">
        <w:rPr>
          <w:rFonts w:ascii="Times New Roman" w:hAnsi="Times New Roman"/>
        </w:rPr>
        <w:t xml:space="preserve"> может быть реализована на двух уровнях: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моделирующем</w:t>
      </w:r>
      <w:r w:rsidRPr="008141AB">
        <w:rPr>
          <w:rFonts w:ascii="Times New Roman" w:hAnsi="Times New Roman"/>
        </w:rPr>
        <w:t xml:space="preserve">, когда профессиональная проба предлагается участнику через модель деятельности. Модель может быть виртуальной (компьютерной), работой на тренажере, игровой (деловая игра и т.п.), реализованной через решение реальной профессиональной задачи (кейса);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практическом</w:t>
      </w:r>
      <w:r w:rsidRPr="008141AB">
        <w:rPr>
          <w:rFonts w:ascii="Times New Roman" w:hAnsi="Times New Roman"/>
        </w:rPr>
        <w:t xml:space="preserve">, который предполагает реальную деятельность в профессиональном направлении. Достижение профессионального результата возможно с использованием средств труда, и в условиях, характерных для данного профессионального направления. </w:t>
      </w:r>
    </w:p>
    <w:p w:rsidR="00F75BDD" w:rsidRPr="008141AB" w:rsidRDefault="00F75BDD" w:rsidP="00F75BDD">
      <w:pPr>
        <w:rPr>
          <w:rFonts w:ascii="Times New Roman" w:hAnsi="Times New Roman"/>
        </w:rPr>
      </w:pPr>
      <w:r w:rsidRPr="008141AB">
        <w:rPr>
          <w:rFonts w:ascii="Times New Roman" w:hAnsi="Times New Roman"/>
        </w:rPr>
        <w:t xml:space="preserve">Профессиональные пробы осуществляются в соответствии с Трудовым кодексом РФ. При составлении профессиональной пробы, которая моделирует элементы конкретного вида профессиональной деятельности, учитываются возрастные особенности обучающихся. </w:t>
      </w:r>
    </w:p>
    <w:p w:rsidR="00F75BDD" w:rsidRPr="008141AB" w:rsidRDefault="00F75BDD" w:rsidP="00F75BDD">
      <w:pPr>
        <w:rPr>
          <w:rFonts w:ascii="Times New Roman" w:hAnsi="Times New Roman"/>
        </w:rPr>
      </w:pPr>
      <w:r w:rsidRPr="008141AB">
        <w:rPr>
          <w:rFonts w:ascii="Times New Roman" w:hAnsi="Times New Roman"/>
        </w:rPr>
        <w:t xml:space="preserve">Профессиональная проба является средством актуализации профессионального самоопределения обучающегося.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характеристик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 </w:t>
      </w:r>
    </w:p>
    <w:p w:rsidR="00F75BDD" w:rsidRPr="008141AB" w:rsidRDefault="00F75BDD" w:rsidP="00F75BDD">
      <w:pPr>
        <w:rPr>
          <w:rFonts w:ascii="Times New Roman" w:hAnsi="Times New Roman"/>
        </w:rPr>
      </w:pPr>
      <w:r w:rsidRPr="008141AB">
        <w:rPr>
          <w:rFonts w:ascii="Times New Roman" w:hAnsi="Times New Roman"/>
        </w:rPr>
        <w:t>Особенностями п</w:t>
      </w:r>
      <w:r>
        <w:rPr>
          <w:rFonts w:ascii="Times New Roman" w:hAnsi="Times New Roman"/>
        </w:rPr>
        <w:t>рофессиональной пробы являются</w:t>
      </w:r>
      <w:r w:rsidRPr="008141AB">
        <w:rPr>
          <w:rFonts w:ascii="Times New Roman" w:hAnsi="Times New Roman"/>
        </w:rPr>
        <w:t xml:space="preserve">: </w:t>
      </w:r>
    </w:p>
    <w:p w:rsidR="00F75BDD" w:rsidRPr="008141AB" w:rsidRDefault="00F75BDD" w:rsidP="00F75BDD">
      <w:pPr>
        <w:rPr>
          <w:rFonts w:ascii="Times New Roman" w:hAnsi="Times New Roman"/>
        </w:rPr>
      </w:pPr>
      <w:r w:rsidRPr="008141AB">
        <w:rPr>
          <w:rFonts w:ascii="Times New Roman" w:hAnsi="Times New Roman"/>
        </w:rPr>
        <w:t xml:space="preserve"> • </w:t>
      </w:r>
      <w:r w:rsidRPr="008141AB">
        <w:rPr>
          <w:rFonts w:ascii="Times New Roman" w:hAnsi="Times New Roman"/>
          <w:i/>
          <w:iCs/>
        </w:rPr>
        <w:t>диагностический характер</w:t>
      </w:r>
      <w:r w:rsidRPr="008141AB">
        <w:rPr>
          <w:rFonts w:ascii="Times New Roman" w:hAnsi="Times New Roman"/>
        </w:rPr>
        <w:t xml:space="preserve">, т.е. на каждом этапе профессиональной пробы осуществляется диагностика общих и специальных профессионально важных качеств; </w:t>
      </w:r>
    </w:p>
    <w:p w:rsidR="00F75BDD" w:rsidRPr="008141AB" w:rsidRDefault="00F75BDD" w:rsidP="00F75BDD">
      <w:pPr>
        <w:rPr>
          <w:rFonts w:ascii="Times New Roman" w:hAnsi="Times New Roman"/>
        </w:rPr>
      </w:pPr>
      <w:r w:rsidRPr="008141AB">
        <w:rPr>
          <w:rFonts w:ascii="Times New Roman" w:hAnsi="Times New Roman"/>
        </w:rPr>
        <w:t xml:space="preserve">• получение </w:t>
      </w:r>
      <w:r w:rsidRPr="008141AB">
        <w:rPr>
          <w:rFonts w:ascii="Times New Roman" w:hAnsi="Times New Roman"/>
          <w:i/>
          <w:iCs/>
        </w:rPr>
        <w:t xml:space="preserve">завершенного продукта </w:t>
      </w:r>
      <w:r w:rsidRPr="008141AB">
        <w:rPr>
          <w:rFonts w:ascii="Times New Roman" w:hAnsi="Times New Roman"/>
        </w:rPr>
        <w:t xml:space="preserve">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 </w:t>
      </w:r>
    </w:p>
    <w:p w:rsidR="00F75BDD" w:rsidRPr="008141AB" w:rsidRDefault="00F75BDD" w:rsidP="00F75BDD">
      <w:pPr>
        <w:rPr>
          <w:rFonts w:ascii="Times New Roman" w:hAnsi="Times New Roman"/>
        </w:rPr>
      </w:pPr>
      <w:r w:rsidRPr="008141AB">
        <w:rPr>
          <w:rFonts w:ascii="Times New Roman" w:hAnsi="Times New Roman"/>
        </w:rPr>
        <w:t xml:space="preserve">• формирование у обучающегося в процессе выполнения пробы </w:t>
      </w:r>
      <w:r w:rsidRPr="008141AB">
        <w:rPr>
          <w:rFonts w:ascii="Times New Roman" w:hAnsi="Times New Roman"/>
          <w:i/>
          <w:iCs/>
        </w:rPr>
        <w:t>целостного представления о конкретной профессии</w:t>
      </w:r>
      <w:r w:rsidRPr="008141AB">
        <w:rPr>
          <w:rFonts w:ascii="Times New Roman" w:hAnsi="Times New Roman"/>
        </w:rPr>
        <w:t xml:space="preserve">, группе родственных профессий, сферы, их включающей;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развивающий характер </w:t>
      </w:r>
      <w:r w:rsidRPr="008141AB">
        <w:rPr>
          <w:rFonts w:ascii="Times New Roman" w:hAnsi="Times New Roman"/>
        </w:rPr>
        <w:t xml:space="preserve">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 </w:t>
      </w:r>
    </w:p>
    <w:p w:rsidR="00F75BDD" w:rsidRPr="008141AB" w:rsidRDefault="00F75BDD" w:rsidP="00F75BDD">
      <w:pPr>
        <w:rPr>
          <w:rFonts w:ascii="Times New Roman" w:hAnsi="Times New Roman"/>
        </w:rPr>
      </w:pPr>
      <w:r w:rsidRPr="008141AB">
        <w:rPr>
          <w:rFonts w:ascii="Times New Roman" w:hAnsi="Times New Roman"/>
        </w:rPr>
        <w:t xml:space="preserve">• </w:t>
      </w:r>
      <w:r w:rsidRPr="008141AB">
        <w:rPr>
          <w:rFonts w:ascii="Times New Roman" w:hAnsi="Times New Roman"/>
          <w:i/>
          <w:iCs/>
        </w:rPr>
        <w:t xml:space="preserve">системообразующая функция </w:t>
      </w:r>
      <w:r w:rsidRPr="008141AB">
        <w:rPr>
          <w:rFonts w:ascii="Times New Roman" w:hAnsi="Times New Roman"/>
        </w:rPr>
        <w:t xml:space="preserve">при формировании </w:t>
      </w:r>
      <w:r w:rsidRPr="008141AB">
        <w:rPr>
          <w:rFonts w:ascii="Times New Roman" w:hAnsi="Times New Roman"/>
          <w:i/>
          <w:iCs/>
        </w:rPr>
        <w:t xml:space="preserve">готовности </w:t>
      </w:r>
      <w:r w:rsidRPr="008141AB">
        <w:rPr>
          <w:rFonts w:ascii="Times New Roman" w:hAnsi="Times New Roman"/>
        </w:rPr>
        <w:t xml:space="preserve">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 </w:t>
      </w:r>
    </w:p>
    <w:p w:rsidR="00F75BDD" w:rsidRPr="008141AB" w:rsidRDefault="00F75BDD" w:rsidP="00F75BDD">
      <w:pPr>
        <w:rPr>
          <w:rFonts w:ascii="Times New Roman" w:hAnsi="Times New Roman"/>
        </w:rPr>
      </w:pPr>
      <w:r w:rsidRPr="008141AB">
        <w:rPr>
          <w:rFonts w:ascii="Times New Roman" w:hAnsi="Times New Roman"/>
        </w:rPr>
        <w:t xml:space="preserve">По итогам выполнения профессиональных проб </w:t>
      </w:r>
      <w:r w:rsidRPr="001F486F">
        <w:rPr>
          <w:rFonts w:ascii="Times New Roman" w:hAnsi="Times New Roman"/>
          <w:b/>
        </w:rPr>
        <w:t xml:space="preserve">обучающийся должен </w:t>
      </w:r>
      <w:r w:rsidRPr="001F486F">
        <w:rPr>
          <w:rFonts w:ascii="Times New Roman" w:hAnsi="Times New Roman"/>
          <w:b/>
          <w:i/>
          <w:iCs/>
        </w:rPr>
        <w:t>знать</w:t>
      </w:r>
      <w:r w:rsidRPr="008141AB">
        <w:rPr>
          <w:rFonts w:ascii="Times New Roman" w:hAnsi="Times New Roman"/>
        </w:rPr>
        <w:t xml:space="preserve">: </w:t>
      </w:r>
    </w:p>
    <w:p w:rsidR="00F75BDD" w:rsidRPr="008141AB" w:rsidRDefault="00F75BDD" w:rsidP="00F75BDD">
      <w:pPr>
        <w:rPr>
          <w:rFonts w:ascii="Times New Roman" w:hAnsi="Times New Roman"/>
        </w:rPr>
      </w:pPr>
      <w:r w:rsidRPr="008141AB">
        <w:rPr>
          <w:rFonts w:ascii="Times New Roman" w:hAnsi="Times New Roman"/>
        </w:rPr>
        <w:t xml:space="preserve">• содержание и характер труда в данной сфере деятельности, требования, предъявляемые к личности и профессиональным качествам; </w:t>
      </w:r>
    </w:p>
    <w:p w:rsidR="00F75BDD" w:rsidRPr="008141AB" w:rsidRDefault="00F75BDD" w:rsidP="00F75BDD">
      <w:pPr>
        <w:rPr>
          <w:rFonts w:ascii="Times New Roman" w:hAnsi="Times New Roman"/>
        </w:rPr>
      </w:pPr>
      <w:r w:rsidRPr="008141AB">
        <w:rPr>
          <w:rFonts w:ascii="Times New Roman" w:hAnsi="Times New Roman"/>
        </w:rPr>
        <w:t xml:space="preserve">• общие теоретические сведения, связанные с характером выполняемой пробы; </w:t>
      </w:r>
    </w:p>
    <w:p w:rsidR="00F75BDD" w:rsidRPr="008141AB" w:rsidRDefault="00F75BDD" w:rsidP="00F75BDD">
      <w:pPr>
        <w:rPr>
          <w:rFonts w:ascii="Times New Roman" w:hAnsi="Times New Roman"/>
        </w:rPr>
      </w:pPr>
      <w:r w:rsidRPr="008141AB">
        <w:rPr>
          <w:rFonts w:ascii="Times New Roman" w:hAnsi="Times New Roman"/>
        </w:rPr>
        <w:t xml:space="preserve">• технологию выполнения профессиональной пробы; </w:t>
      </w:r>
    </w:p>
    <w:p w:rsidR="00F75BDD" w:rsidRPr="008141AB" w:rsidRDefault="00F75BDD" w:rsidP="00F75BDD">
      <w:pPr>
        <w:rPr>
          <w:rFonts w:ascii="Times New Roman" w:hAnsi="Times New Roman"/>
        </w:rPr>
      </w:pPr>
      <w:r w:rsidRPr="008141AB">
        <w:rPr>
          <w:rFonts w:ascii="Times New Roman" w:hAnsi="Times New Roman"/>
        </w:rPr>
        <w:t xml:space="preserve">• правила безопасности труда, санитарии, гигиены; </w:t>
      </w:r>
    </w:p>
    <w:p w:rsidR="00F75BDD" w:rsidRPr="008141AB" w:rsidRDefault="00F75BDD" w:rsidP="00F75BDD">
      <w:pPr>
        <w:rPr>
          <w:rFonts w:ascii="Times New Roman" w:hAnsi="Times New Roman"/>
        </w:rPr>
      </w:pPr>
      <w:r w:rsidRPr="008141AB">
        <w:rPr>
          <w:rFonts w:ascii="Times New Roman" w:hAnsi="Times New Roman"/>
        </w:rPr>
        <w:t xml:space="preserve">• инструменты, материалы, оборудование и правила их использования на примере практической пробы. </w:t>
      </w:r>
    </w:p>
    <w:p w:rsidR="00F75BDD" w:rsidRPr="008141AB" w:rsidRDefault="00F75BDD" w:rsidP="00F75BDD">
      <w:pPr>
        <w:rPr>
          <w:rFonts w:ascii="Times New Roman" w:hAnsi="Times New Roman"/>
        </w:rPr>
      </w:pPr>
      <w:r w:rsidRPr="008141AB">
        <w:rPr>
          <w:rFonts w:ascii="Times New Roman" w:hAnsi="Times New Roman"/>
        </w:rPr>
        <w:t xml:space="preserve">Также он должен </w:t>
      </w:r>
      <w:r w:rsidRPr="00903190">
        <w:rPr>
          <w:rFonts w:ascii="Times New Roman" w:hAnsi="Times New Roman"/>
          <w:b/>
          <w:i/>
          <w:iCs/>
        </w:rPr>
        <w:t>уметь</w:t>
      </w:r>
      <w:r w:rsidRPr="008141AB">
        <w:rPr>
          <w:rFonts w:ascii="Times New Roman" w:hAnsi="Times New Roman"/>
        </w:rPr>
        <w:t xml:space="preserve">соотносить свои индивидуальные особенности с профессиональными требованиями. </w:t>
      </w:r>
    </w:p>
    <w:p w:rsidR="00F75BDD" w:rsidRPr="008141AB" w:rsidRDefault="00F75BDD" w:rsidP="00F75BDD">
      <w:pPr>
        <w:rPr>
          <w:rFonts w:ascii="Times New Roman" w:hAnsi="Times New Roman"/>
        </w:rPr>
      </w:pPr>
      <w:r w:rsidRPr="008141AB">
        <w:rPr>
          <w:rFonts w:ascii="Times New Roman" w:hAnsi="Times New Roman"/>
        </w:rPr>
        <w:t xml:space="preserve">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(кейсы), актуальные для своей отрасли. Обучающиеся (в команде или индивидуально) выбирают кейс и готовят по нему решение, которое в дальнейшем рассматривается на конкурсе. Таким образом, у обучающихся появляется возможность познакомиться с актуальными задачами работодателей, а у работодателей – увидеть возможные новаторские решения своих задач. </w:t>
      </w:r>
    </w:p>
    <w:p w:rsidR="00F75BDD" w:rsidRPr="001F486F" w:rsidRDefault="00F75BDD" w:rsidP="00F75BDD">
      <w:pPr>
        <w:rPr>
          <w:rFonts w:ascii="Times New Roman" w:eastAsiaTheme="minorHAnsi" w:hAnsi="Times New Roman"/>
          <w:b/>
          <w:lang w:eastAsia="en-US"/>
        </w:rPr>
      </w:pPr>
      <w:r w:rsidRPr="001F486F">
        <w:rPr>
          <w:rFonts w:ascii="Times New Roman" w:eastAsiaTheme="minorHAnsi" w:hAnsi="Times New Roman"/>
          <w:b/>
          <w:lang w:eastAsia="en-US"/>
        </w:rPr>
        <w:t xml:space="preserve">Продвинутый уровень реализации Профориентационного минимума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Для реализации программы продвинутого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назначить в школе </w:t>
      </w:r>
      <w:r w:rsidRPr="001F486F">
        <w:rPr>
          <w:rFonts w:ascii="Times New Roman" w:eastAsiaTheme="minorHAnsi" w:hAnsi="Times New Roman"/>
          <w:i/>
          <w:iCs/>
          <w:lang w:eastAsia="en-US"/>
        </w:rPr>
        <w:t xml:space="preserve">ответственного по профориентации </w:t>
      </w:r>
      <w:r w:rsidRPr="001F486F">
        <w:rPr>
          <w:rFonts w:ascii="Times New Roman" w:eastAsiaTheme="minorHAnsi" w:hAnsi="Times New Roman"/>
          <w:lang w:eastAsia="en-US"/>
        </w:rPr>
        <w:t xml:space="preserve">(заместителя директора по воспитательной работе);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заключить соглашение с партнером;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определить </w:t>
      </w:r>
      <w:r w:rsidRPr="001F486F">
        <w:rPr>
          <w:rFonts w:ascii="Times New Roman" w:eastAsiaTheme="minorHAnsi" w:hAnsi="Times New Roman"/>
          <w:i/>
          <w:iCs/>
          <w:lang w:eastAsia="en-US"/>
        </w:rPr>
        <w:t xml:space="preserve">ответственных специалистов по организации профориентационной работы </w:t>
      </w:r>
      <w:r w:rsidRPr="001F486F">
        <w:rPr>
          <w:rFonts w:ascii="Times New Roman" w:eastAsiaTheme="minorHAnsi" w:hAnsi="Times New Roman"/>
          <w:lang w:eastAsia="en-US"/>
        </w:rPr>
        <w:t xml:space="preserve">из числа педагогических работников (педагог-предметник, классный руководитель, педагог-психолог и др.);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специалисту – </w:t>
      </w:r>
      <w:r w:rsidRPr="001F486F">
        <w:rPr>
          <w:rFonts w:ascii="Times New Roman" w:eastAsiaTheme="minorHAnsi" w:hAnsi="Times New Roman"/>
          <w:i/>
          <w:iCs/>
          <w:lang w:eastAsia="en-US"/>
        </w:rPr>
        <w:t xml:space="preserve">пройти подготовку </w:t>
      </w:r>
      <w:r w:rsidRPr="001F486F">
        <w:rPr>
          <w:rFonts w:ascii="Times New Roman" w:eastAsiaTheme="minorHAnsi" w:hAnsi="Times New Roman"/>
          <w:lang w:eastAsia="en-US"/>
        </w:rPr>
        <w:t xml:space="preserve">по программе ДПО (повышение квалификации, не менее 36 академических часов); сформировать </w:t>
      </w:r>
      <w:r w:rsidRPr="001F486F">
        <w:rPr>
          <w:rFonts w:ascii="Times New Roman" w:eastAsiaTheme="minorHAnsi" w:hAnsi="Times New Roman"/>
          <w:i/>
          <w:iCs/>
          <w:lang w:eastAsia="en-US"/>
        </w:rPr>
        <w:t>учебные группы</w:t>
      </w:r>
      <w:r w:rsidRPr="001F486F">
        <w:rPr>
          <w:rFonts w:ascii="Times New Roman" w:eastAsiaTheme="minorHAnsi" w:hAnsi="Times New Roman"/>
          <w:lang w:eastAsia="en-US"/>
        </w:rPr>
        <w:t xml:space="preserve">,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 участников; создать </w:t>
      </w:r>
      <w:r w:rsidRPr="001F486F">
        <w:rPr>
          <w:rFonts w:ascii="Times New Roman" w:eastAsiaTheme="minorHAnsi" w:hAnsi="Times New Roman"/>
          <w:i/>
          <w:iCs/>
          <w:lang w:eastAsia="en-US"/>
        </w:rPr>
        <w:t xml:space="preserve">план профориентационной работы </w:t>
      </w:r>
      <w:r w:rsidRPr="001F486F">
        <w:rPr>
          <w:rFonts w:ascii="Times New Roman" w:eastAsiaTheme="minorHAnsi" w:hAnsi="Times New Roman"/>
          <w:lang w:eastAsia="en-US"/>
        </w:rPr>
        <w:t xml:space="preserve">с учетом возрастных и индивидуальных особенностей обучающихся, входящих в учебные группы.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Для реализации продвинутого уровня рекомендуется использовать формат предпрофессиональных классов.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В программе используются следующие профориентационные мероприятия: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профориентационные уроки</w:t>
      </w:r>
      <w:r w:rsidRPr="001F486F">
        <w:rPr>
          <w:rFonts w:ascii="Times New Roman" w:eastAsiaTheme="minorHAnsi" w:hAnsi="Times New Roman"/>
          <w:lang w:eastAsia="en-US"/>
        </w:rPr>
        <w:t xml:space="preserve">;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онлайн-диагностика</w:t>
      </w:r>
      <w:r w:rsidRPr="001F486F">
        <w:rPr>
          <w:rFonts w:ascii="Times New Roman" w:eastAsiaTheme="minorHAnsi" w:hAnsi="Times New Roman"/>
          <w:lang w:eastAsia="en-US"/>
        </w:rPr>
        <w:t xml:space="preserve">,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групповой разбор результатов </w:t>
      </w:r>
      <w:r w:rsidRPr="001F486F">
        <w:rPr>
          <w:rFonts w:ascii="Times New Roman" w:eastAsiaTheme="minorHAnsi" w:hAnsi="Times New Roman"/>
          <w:lang w:eastAsia="en-US"/>
        </w:rPr>
        <w:t xml:space="preserve">профориентационных диагностик, рефлексивный урок;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информационное сопровождение обучающихся и их родителей </w:t>
      </w:r>
      <w:r w:rsidRPr="001F486F">
        <w:rPr>
          <w:rFonts w:ascii="Times New Roman" w:eastAsiaTheme="minorHAnsi" w:hAnsi="Times New Roman"/>
          <w:lang w:eastAsia="en-US"/>
        </w:rPr>
        <w:t xml:space="preserve">по возможностям открытого сегмента Платформы (основной уровень Профориентационного минимума), организация регистрации участников;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профессиональные пробы </w:t>
      </w:r>
      <w:r w:rsidRPr="001F486F">
        <w:rPr>
          <w:rFonts w:ascii="Times New Roman" w:eastAsiaTheme="minorHAnsi" w:hAnsi="Times New Roman"/>
          <w:lang w:eastAsia="en-US"/>
        </w:rPr>
        <w:t xml:space="preserve">практического и/или моделирующего уровней (в онлайн или офлайн-формате);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профориентационные мероприятия </w:t>
      </w:r>
      <w:r w:rsidRPr="001F486F">
        <w:rPr>
          <w:rFonts w:ascii="Times New Roman" w:eastAsiaTheme="minorHAnsi" w:hAnsi="Times New Roman"/>
          <w:i/>
          <w:iCs/>
          <w:lang w:eastAsia="en-US"/>
        </w:rPr>
        <w:t>по выбору</w:t>
      </w:r>
      <w:r w:rsidRPr="001F486F">
        <w:rPr>
          <w:rFonts w:ascii="Times New Roman" w:eastAsiaTheme="minorHAnsi" w:hAnsi="Times New Roman"/>
          <w:lang w:eastAsia="en-US"/>
        </w:rPr>
        <w:t xml:space="preserve">: посещение мультимедийной выставки; посещение организаций территориальной образовательной и профессиональной среды (профессиональных образовательных организаций, </w:t>
      </w:r>
      <w:r>
        <w:rPr>
          <w:rFonts w:ascii="Times New Roman" w:eastAsiaTheme="minorHAnsi" w:hAnsi="Times New Roman"/>
          <w:lang w:eastAsia="en-US"/>
        </w:rPr>
        <w:t xml:space="preserve">организаций ВО и работодателей), </w:t>
      </w:r>
      <w:r w:rsidRPr="001F486F">
        <w:rPr>
          <w:rFonts w:ascii="Times New Roman" w:eastAsiaTheme="minorHAnsi" w:hAnsi="Times New Roman"/>
          <w:lang w:eastAsia="en-US"/>
        </w:rPr>
        <w:t xml:space="preserve">организация проектной деятельности с учетом предпочитаемых обучающимися профессиональных сфер и профилей обучения; участие в профориентационных мероприятиях федерального и регионального уровней.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Продвинутый уровень реализации Профориентационного минимума полностью повторяет содержание основного уровня. При этом в дополнение к основной программе включает привлечение партнеров для разработки и проведения программы профессиональной ориентации.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В число партнеров для организации профориентационно значимых активностей могут быть включены: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ключевые работодатели территориальной среды;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объединения специалистов в разных сферах;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кадровые агентства и негосударственные службы занятости и профориентации;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объединения волонтеров;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государственные и негосударственные организации из сферы культуры, физической культуры и спорта;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представители средств массовой информации, «лидеры мнений»;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другие субъекты экономической сферы, общественные объединения, некоммерческие организации.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Участие партнеров может быть реализовано в следующих формах: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профессиональное обучение для обучающихся 14-18 лет. </w:t>
      </w:r>
      <w:r w:rsidRPr="001F486F">
        <w:rPr>
          <w:rFonts w:ascii="Times New Roman" w:eastAsiaTheme="minorHAnsi" w:hAnsi="Times New Roman"/>
          <w:lang w:eastAsia="en-US"/>
        </w:rPr>
        <w:t xml:space="preserve">Такое обучение может быть реализовано как в школе, при содействии профессиональных образовательных организаций и образовательных организаций ВО, с которыми школа заключила соответствующий договор, так и на базе организации, осуществляющей профессиональную подготовку;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профориентационные программы в рамках организации каникулярного детского отдыха. </w:t>
      </w:r>
      <w:r w:rsidRPr="001F486F">
        <w:rPr>
          <w:rFonts w:ascii="Times New Roman" w:eastAsiaTheme="minorHAnsi" w:hAnsi="Times New Roman"/>
          <w:lang w:eastAsia="en-US"/>
        </w:rPr>
        <w:t xml:space="preserve">Это могут быть варианты тематических или мультипрофильных профориентационных смен в рамках детского оздоровительного отдыха, где у обучающихся есть возможность познакомиться с особенностями той или иной профессиональной деятельности в формате лекций, мастер-классов, решения задач, выполнения проектов, выполнения профессиональных обязанностей;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конкурсы профориентационной направленности. </w:t>
      </w:r>
      <w:r w:rsidRPr="001F486F">
        <w:rPr>
          <w:rFonts w:ascii="Times New Roman" w:eastAsiaTheme="minorHAnsi" w:hAnsi="Times New Roman"/>
          <w:lang w:eastAsia="en-US"/>
        </w:rPr>
        <w:t xml:space="preserve">Мероприятия могут быть организованы компаниями-работодателями, профессиональными образовательными организациями и образовательными организациями ВО, конкурсными площадками-интеграторами. Такие конкурсы позволяют обучающимся попробовать свои силы в решении профессиональной задачи, которая включает в себя выполнение одного или нескольких заданий по четко заданным критериям в индивидуальном или командном формате, а также представление результатов. Участие в конкурсах предполагает помощь наставника/куратора из педагогов, оценку жюри и награждение победителей;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системы профильных элективных курсов</w:t>
      </w:r>
      <w:r w:rsidRPr="001F486F">
        <w:rPr>
          <w:rFonts w:ascii="Times New Roman" w:eastAsiaTheme="minorHAnsi" w:hAnsi="Times New Roman"/>
          <w:lang w:eastAsia="en-US"/>
        </w:rPr>
        <w:t xml:space="preserve">. В рамках школьной программы могут быть реализованы профильные элективные курсы для обучающихся, программа которых формируется на основе выявленных в результате диагностики профессиональных интересов;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профильные классы. </w:t>
      </w:r>
      <w:r w:rsidRPr="001F486F">
        <w:rPr>
          <w:rFonts w:ascii="Times New Roman" w:eastAsiaTheme="minorHAnsi" w:hAnsi="Times New Roman"/>
          <w:lang w:eastAsia="en-US"/>
        </w:rPr>
        <w:t xml:space="preserve">Направленность обучения в данных классах предполагает как общее образование, так и дополнительную программу обучения, которая реализуется с привлечением партнеров. </w:t>
      </w:r>
    </w:p>
    <w:p w:rsidR="00F75BDD" w:rsidRPr="001F486F" w:rsidRDefault="00F75BDD" w:rsidP="00F75BDD">
      <w:pPr>
        <w:rPr>
          <w:rFonts w:ascii="Times New Roman" w:eastAsiaTheme="minorHAnsi" w:hAnsi="Times New Roman"/>
          <w:b/>
          <w:lang w:eastAsia="en-US"/>
        </w:rPr>
      </w:pPr>
      <w:r w:rsidRPr="001F486F">
        <w:rPr>
          <w:rFonts w:ascii="Times New Roman" w:eastAsiaTheme="minorHAnsi" w:hAnsi="Times New Roman"/>
          <w:b/>
          <w:lang w:eastAsia="en-US"/>
        </w:rPr>
        <w:t xml:space="preserve">Рекомендации по реализации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Последовательность действий (этапов) может быть следующей: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приказом руководителя образовательной организации создается </w:t>
      </w:r>
      <w:r w:rsidRPr="001F486F">
        <w:rPr>
          <w:rFonts w:ascii="Times New Roman" w:eastAsiaTheme="minorHAnsi" w:hAnsi="Times New Roman"/>
          <w:i/>
          <w:iCs/>
          <w:lang w:eastAsia="en-US"/>
        </w:rPr>
        <w:t>рабочая группа</w:t>
      </w:r>
      <w:r w:rsidRPr="001F486F">
        <w:rPr>
          <w:rFonts w:ascii="Times New Roman" w:eastAsiaTheme="minorHAnsi" w:hAnsi="Times New Roman"/>
          <w:lang w:eastAsia="en-US"/>
        </w:rPr>
        <w:t xml:space="preserve">, отвечающая за данную разработку и ее реализацию (далее – РГ). В состав РГ входят представители педагогического и управленческого персонала образовательной организации, субъектов управления, институциональных провайдеров, обучающихся, родителей;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представляют согласованный </w:t>
      </w:r>
      <w:r w:rsidRPr="001F486F">
        <w:rPr>
          <w:rFonts w:ascii="Times New Roman" w:eastAsiaTheme="minorHAnsi" w:hAnsi="Times New Roman"/>
          <w:i/>
          <w:iCs/>
          <w:lang w:eastAsia="en-US"/>
        </w:rPr>
        <w:t xml:space="preserve">план профориентационной работы на утверждение директору </w:t>
      </w:r>
      <w:r w:rsidRPr="001F486F">
        <w:rPr>
          <w:rFonts w:ascii="Times New Roman" w:eastAsiaTheme="minorHAnsi" w:hAnsi="Times New Roman"/>
          <w:lang w:eastAsia="en-US"/>
        </w:rPr>
        <w:t xml:space="preserve">с учетом мероприятий основного уровня реализации Профориентационного минимума и мероприятий, организуемых совместно с партнерами;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проводят </w:t>
      </w:r>
      <w:r w:rsidRPr="001F486F">
        <w:rPr>
          <w:rFonts w:ascii="Times New Roman" w:eastAsiaTheme="minorHAnsi" w:hAnsi="Times New Roman"/>
          <w:i/>
          <w:iCs/>
          <w:lang w:eastAsia="en-US"/>
        </w:rPr>
        <w:t>анализ локальных и нормативных правовых актов</w:t>
      </w:r>
      <w:r w:rsidRPr="001F486F">
        <w:rPr>
          <w:rFonts w:ascii="Times New Roman" w:eastAsiaTheme="minorHAnsi" w:hAnsi="Times New Roman"/>
          <w:lang w:eastAsia="en-US"/>
        </w:rPr>
        <w:t xml:space="preserve">, регламентирующих состояние оснащения образовательной организации инфраструктурой для реализации профориентационной программы, содержательно-технологического и кадрового обеспечения, а также формулируют </w:t>
      </w:r>
      <w:r w:rsidRPr="001F486F">
        <w:rPr>
          <w:rFonts w:ascii="Times New Roman" w:eastAsiaTheme="minorHAnsi" w:hAnsi="Times New Roman"/>
          <w:i/>
          <w:iCs/>
          <w:lang w:eastAsia="en-US"/>
        </w:rPr>
        <w:t xml:space="preserve">требования к оснащению </w:t>
      </w:r>
      <w:r w:rsidRPr="001F486F">
        <w:rPr>
          <w:rFonts w:ascii="Times New Roman" w:eastAsiaTheme="minorHAnsi" w:hAnsi="Times New Roman"/>
          <w:lang w:eastAsia="en-US"/>
        </w:rPr>
        <w:t xml:space="preserve">с учетом корпоративной культуры ключевых партнеров;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w:t>
      </w:r>
      <w:r w:rsidRPr="001F486F">
        <w:rPr>
          <w:rFonts w:ascii="Times New Roman" w:eastAsiaTheme="minorHAnsi" w:hAnsi="Times New Roman"/>
          <w:i/>
          <w:iCs/>
          <w:lang w:eastAsia="en-US"/>
        </w:rPr>
        <w:t xml:space="preserve">анализируют состояние </w:t>
      </w:r>
      <w:r w:rsidRPr="001F486F">
        <w:rPr>
          <w:rFonts w:ascii="Times New Roman" w:eastAsiaTheme="minorHAnsi" w:hAnsi="Times New Roman"/>
          <w:lang w:eastAsia="en-US"/>
        </w:rPr>
        <w:t xml:space="preserve">инфраструктурного, содержательно-технологического и кадрового обеспечения, определяют наиболее существенные для реализации профориентационной работы </w:t>
      </w:r>
      <w:r w:rsidRPr="001F486F">
        <w:rPr>
          <w:rFonts w:ascii="Times New Roman" w:eastAsiaTheme="minorHAnsi" w:hAnsi="Times New Roman"/>
          <w:i/>
          <w:iCs/>
          <w:lang w:eastAsia="en-US"/>
        </w:rPr>
        <w:t xml:space="preserve">отличия </w:t>
      </w:r>
      <w:r w:rsidRPr="001F486F">
        <w:rPr>
          <w:rFonts w:ascii="Times New Roman" w:eastAsiaTheme="minorHAnsi" w:hAnsi="Times New Roman"/>
          <w:lang w:eastAsia="en-US"/>
        </w:rPr>
        <w:t xml:space="preserve">образовательной организации, а также </w:t>
      </w:r>
      <w:r w:rsidRPr="001F486F">
        <w:rPr>
          <w:rFonts w:ascii="Times New Roman" w:eastAsiaTheme="minorHAnsi" w:hAnsi="Times New Roman"/>
          <w:i/>
          <w:iCs/>
          <w:lang w:eastAsia="en-US"/>
        </w:rPr>
        <w:t>особенности</w:t>
      </w:r>
      <w:r w:rsidRPr="001F486F">
        <w:rPr>
          <w:rFonts w:ascii="Times New Roman" w:eastAsiaTheme="minorHAnsi" w:hAnsi="Times New Roman"/>
          <w:lang w:eastAsia="en-US"/>
        </w:rPr>
        <w:t xml:space="preserve">, связанные с территориальной, региональной, отраслевой спецификой, ключевыми работодателями;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выявляют наиболее существенные </w:t>
      </w:r>
      <w:r w:rsidRPr="001F486F">
        <w:rPr>
          <w:rFonts w:ascii="Times New Roman" w:eastAsiaTheme="minorHAnsi" w:hAnsi="Times New Roman"/>
          <w:i/>
          <w:iCs/>
          <w:lang w:eastAsia="en-US"/>
        </w:rPr>
        <w:t>дефициты и пути их преодоления</w:t>
      </w:r>
      <w:r w:rsidRPr="001F486F">
        <w:rPr>
          <w:rFonts w:ascii="Times New Roman" w:eastAsiaTheme="minorHAnsi" w:hAnsi="Times New Roman"/>
          <w:lang w:eastAsia="en-US"/>
        </w:rPr>
        <w:t xml:space="preserve">, особенности тех или иных проблемных зон. Уточняются непосредственные и отсроченные эффекты в достижении результатов профориентационной работы в образовательной организации, которые будут достигнуты в процессе преодоления дефицитов. Дается характеристика путям преодоления данных дефицитов: происходит ли оно по некоторому типовому сценарию либо зависит от уникального стечения тех или иных обстоятельств;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дают характеристику </w:t>
      </w:r>
      <w:r w:rsidRPr="001F486F">
        <w:rPr>
          <w:rFonts w:ascii="Times New Roman" w:eastAsiaTheme="minorHAnsi" w:hAnsi="Times New Roman"/>
          <w:i/>
          <w:iCs/>
          <w:lang w:eastAsia="en-US"/>
        </w:rPr>
        <w:t xml:space="preserve">актуальности привлечения тех или иных партнеров </w:t>
      </w:r>
      <w:r w:rsidRPr="001F486F">
        <w:rPr>
          <w:rFonts w:ascii="Times New Roman" w:eastAsiaTheme="minorHAnsi" w:hAnsi="Times New Roman"/>
          <w:lang w:eastAsia="en-US"/>
        </w:rPr>
        <w:t xml:space="preserve">к преодолению определенных групп дефицитов;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вносят предложения по вопросам </w:t>
      </w:r>
      <w:r w:rsidRPr="001F486F">
        <w:rPr>
          <w:rFonts w:ascii="Times New Roman" w:eastAsiaTheme="minorHAnsi" w:hAnsi="Times New Roman"/>
          <w:i/>
          <w:iCs/>
          <w:lang w:eastAsia="en-US"/>
        </w:rPr>
        <w:t xml:space="preserve">формулирования целей, задач, ожидаемых результатов, видов деятельности и условий формирования </w:t>
      </w:r>
      <w:r w:rsidRPr="001F486F">
        <w:rPr>
          <w:rFonts w:ascii="Times New Roman" w:eastAsiaTheme="minorHAnsi" w:hAnsi="Times New Roman"/>
          <w:lang w:eastAsia="en-US"/>
        </w:rPr>
        <w:t xml:space="preserve">профориентационной программы в образовательной организации;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вносят предложения по вопросам </w:t>
      </w:r>
      <w:r w:rsidRPr="001F486F">
        <w:rPr>
          <w:rFonts w:ascii="Times New Roman" w:eastAsiaTheme="minorHAnsi" w:hAnsi="Times New Roman"/>
          <w:i/>
          <w:iCs/>
          <w:lang w:eastAsia="en-US"/>
        </w:rPr>
        <w:t xml:space="preserve">коррекции и доработки документов </w:t>
      </w:r>
      <w:r w:rsidRPr="001F486F">
        <w:rPr>
          <w:rFonts w:ascii="Times New Roman" w:eastAsiaTheme="minorHAnsi" w:hAnsi="Times New Roman"/>
          <w:lang w:eastAsia="en-US"/>
        </w:rPr>
        <w:t xml:space="preserve">регионального и отраслевого значения, служащих основаниями для разработки программ в рамках профориентационной подготовки;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вносят предложения по </w:t>
      </w:r>
      <w:r w:rsidRPr="001F486F">
        <w:rPr>
          <w:rFonts w:ascii="Times New Roman" w:eastAsiaTheme="minorHAnsi" w:hAnsi="Times New Roman"/>
          <w:i/>
          <w:iCs/>
          <w:lang w:eastAsia="en-US"/>
        </w:rPr>
        <w:t>отбору наиболее результативных кейсов</w:t>
      </w:r>
      <w:r w:rsidRPr="001F486F">
        <w:rPr>
          <w:rFonts w:ascii="Times New Roman" w:eastAsiaTheme="minorHAnsi" w:hAnsi="Times New Roman"/>
          <w:lang w:eastAsia="en-US"/>
        </w:rPr>
        <w:t xml:space="preserve">, «лучших практик», отражающих наиболее успешные решения, а также по их популяризации;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вносят предложения по </w:t>
      </w:r>
      <w:r w:rsidRPr="001F486F">
        <w:rPr>
          <w:rFonts w:ascii="Times New Roman" w:eastAsiaTheme="minorHAnsi" w:hAnsi="Times New Roman"/>
          <w:i/>
          <w:iCs/>
          <w:lang w:eastAsia="en-US"/>
        </w:rPr>
        <w:t>преодолению дефицитов информационной политики</w:t>
      </w:r>
      <w:r w:rsidRPr="001F486F">
        <w:rPr>
          <w:rFonts w:ascii="Times New Roman" w:eastAsiaTheme="minorHAnsi" w:hAnsi="Times New Roman"/>
          <w:lang w:eastAsia="en-US"/>
        </w:rPr>
        <w:t xml:space="preserve">: о сотрудничестве с традиционными средствами массовой информации (печатные СМИ, телевидение, радио), включая материалы информационного (статья, блоги, посты, пресс-релизы) и позиционного (интервью, пресс-туры) характера, продвижение в сети Интернет;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участники РГ формируют план работ по </w:t>
      </w:r>
      <w:r w:rsidRPr="001F486F">
        <w:rPr>
          <w:rFonts w:ascii="Times New Roman" w:eastAsiaTheme="minorHAnsi" w:hAnsi="Times New Roman"/>
          <w:i/>
          <w:iCs/>
          <w:lang w:eastAsia="en-US"/>
        </w:rPr>
        <w:t xml:space="preserve">разработке и реализации инфраструктурного, содержательно-технологического и кадрового компонентов развития </w:t>
      </w:r>
      <w:r w:rsidRPr="001F486F">
        <w:rPr>
          <w:rFonts w:ascii="Times New Roman" w:eastAsiaTheme="minorHAnsi" w:hAnsi="Times New Roman"/>
          <w:lang w:eastAsia="en-US"/>
        </w:rPr>
        <w:t xml:space="preserve">системы профориентации обучающихся;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приказом директора </w:t>
      </w:r>
      <w:r w:rsidRPr="001F486F">
        <w:rPr>
          <w:rFonts w:ascii="Times New Roman" w:eastAsiaTheme="minorHAnsi" w:hAnsi="Times New Roman"/>
          <w:i/>
          <w:iCs/>
          <w:lang w:eastAsia="en-US"/>
        </w:rPr>
        <w:t xml:space="preserve">утверждается профориентационная программа </w:t>
      </w:r>
      <w:r w:rsidRPr="001F486F">
        <w:rPr>
          <w:rFonts w:ascii="Times New Roman" w:eastAsiaTheme="minorHAnsi" w:hAnsi="Times New Roman"/>
          <w:lang w:eastAsia="en-US"/>
        </w:rPr>
        <w:t xml:space="preserve">с учетом имеющихся ресурсов и требований корпоративной среды ключевых партнеров, а также оформляются изменения в локальной базе в соответствии с установленной в образовательной организации процедурой. Заключается договор с партнером.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В рамках уровня проводится сбор, мониторинг и анализ количественных и качественных показателей, оценка эффектов и лонгитюдные исследования по реализации профориентационных программ и мероприятий. Сбор, мониторинг, анализ и оценка эффектов осуществляется за счет использования платформенных решений в автоматизированном виде. </w:t>
      </w:r>
    </w:p>
    <w:p w:rsidR="00F75BDD" w:rsidRPr="001F486F" w:rsidRDefault="00F75BDD" w:rsidP="00F75BDD">
      <w:pPr>
        <w:rPr>
          <w:rFonts w:ascii="Times New Roman" w:eastAsiaTheme="minorHAnsi" w:hAnsi="Times New Roman"/>
          <w:b/>
          <w:lang w:eastAsia="en-US"/>
        </w:rPr>
      </w:pPr>
      <w:r w:rsidRPr="001F486F">
        <w:rPr>
          <w:rFonts w:ascii="Times New Roman" w:eastAsiaTheme="minorHAnsi" w:hAnsi="Times New Roman"/>
          <w:b/>
          <w:lang w:eastAsia="en-US"/>
        </w:rPr>
        <w:t xml:space="preserve">Форматы профориентационной работы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1. Урочная деятельность (рекомендованное количество – от 11 часов). Предлагаются мероприятия </w:t>
      </w:r>
      <w:r w:rsidRPr="001F486F">
        <w:rPr>
          <w:rFonts w:ascii="Times New Roman" w:eastAsiaTheme="minorHAnsi" w:hAnsi="Times New Roman"/>
          <w:i/>
          <w:iCs/>
          <w:lang w:eastAsia="en-US"/>
        </w:rPr>
        <w:t>на выбор</w:t>
      </w:r>
      <w:r w:rsidRPr="001F486F">
        <w:rPr>
          <w:rFonts w:ascii="Times New Roman" w:eastAsiaTheme="minorHAnsi" w:hAnsi="Times New Roman"/>
          <w:lang w:eastAsia="en-US"/>
        </w:rPr>
        <w:t xml:space="preserve">: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уроки общеобразовательного цикла</w:t>
      </w:r>
      <w:r w:rsidRPr="001F486F">
        <w:rPr>
          <w:rFonts w:ascii="Times New Roman" w:eastAsiaTheme="minorHAnsi" w:hAnsi="Times New Roman"/>
          <w:lang w:eastAsia="en-US"/>
        </w:rPr>
        <w:t xml:space="preserve">, включающие элемент значимости учебного предмета для профессиональной деятельности. Используется интерактивный сервис КИК «Конструктор будущего» (в рамках Проекта) или другие программы;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уроки профориентационной направленности </w:t>
      </w:r>
      <w:r w:rsidRPr="001F486F">
        <w:rPr>
          <w:rFonts w:ascii="Times New Roman" w:eastAsiaTheme="minorHAnsi" w:hAnsi="Times New Roman"/>
          <w:lang w:eastAsia="en-US"/>
        </w:rPr>
        <w:t xml:space="preserve">в рамках учебного предмета «Технология».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2. Внеурочная деятельность (рекомендованное количество – 34 часа). Она включает: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диагностический конструктор </w:t>
      </w:r>
      <w:r w:rsidRPr="001F486F">
        <w:rPr>
          <w:rFonts w:ascii="Times New Roman" w:eastAsiaTheme="minorHAnsi" w:hAnsi="Times New Roman"/>
          <w:lang w:eastAsia="en-US"/>
        </w:rPr>
        <w:t xml:space="preserve">(2 этапа): все типы профориентационных онлайн-диагностик (рекомендованное количество – 5 часов);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профориентационный урок </w:t>
      </w:r>
      <w:r w:rsidRPr="001F486F">
        <w:rPr>
          <w:rFonts w:ascii="Times New Roman" w:eastAsiaTheme="minorHAnsi" w:hAnsi="Times New Roman"/>
          <w:lang w:eastAsia="en-US"/>
        </w:rPr>
        <w:t xml:space="preserve">(рекомендованное количество – 2 часа);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урок «Россия – мои горизонты» </w:t>
      </w:r>
      <w:r w:rsidRPr="001F486F">
        <w:rPr>
          <w:rFonts w:ascii="Times New Roman" w:eastAsiaTheme="minorHAnsi" w:hAnsi="Times New Roman"/>
          <w:lang w:eastAsia="en-US"/>
        </w:rPr>
        <w:t xml:space="preserve">для тех, кто впервые зарегистрирован в Проекте (рекомендованное количество – 2 часа);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рефлексивный урок </w:t>
      </w:r>
      <w:r w:rsidRPr="001F486F">
        <w:rPr>
          <w:rFonts w:ascii="Times New Roman" w:eastAsiaTheme="minorHAnsi" w:hAnsi="Times New Roman"/>
          <w:lang w:eastAsia="en-US"/>
        </w:rPr>
        <w:t xml:space="preserve">(рекомендованное количество – 4 часа);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проектная деятельность </w:t>
      </w:r>
      <w:r w:rsidRPr="001F486F">
        <w:rPr>
          <w:rFonts w:ascii="Times New Roman" w:eastAsiaTheme="minorHAnsi" w:hAnsi="Times New Roman"/>
          <w:lang w:eastAsia="en-US"/>
        </w:rPr>
        <w:t xml:space="preserve">(рекомендованное количество – 16 часов);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мероприятия </w:t>
      </w:r>
      <w:r w:rsidRPr="001F486F">
        <w:rPr>
          <w:rFonts w:ascii="Times New Roman" w:eastAsiaTheme="minorHAnsi" w:hAnsi="Times New Roman"/>
          <w:i/>
          <w:iCs/>
          <w:lang w:eastAsia="en-US"/>
        </w:rPr>
        <w:t>на выбор</w:t>
      </w:r>
      <w:r w:rsidRPr="001F486F">
        <w:rPr>
          <w:rFonts w:ascii="Times New Roman" w:eastAsiaTheme="minorHAnsi" w:hAnsi="Times New Roman"/>
          <w:lang w:eastAsia="en-US"/>
        </w:rPr>
        <w:t xml:space="preserve">: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 </w:t>
      </w:r>
    </w:p>
    <w:p w:rsidR="00F75BDD" w:rsidRPr="001F486F" w:rsidRDefault="00F75BDD" w:rsidP="00F75BDD">
      <w:pPr>
        <w:rPr>
          <w:rFonts w:ascii="Times New Roman" w:eastAsiaTheme="minorHAnsi" w:hAnsi="Times New Roman"/>
          <w:lang w:eastAsia="en-US"/>
        </w:rPr>
      </w:pP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3. Воспитательная работа (рекомендованное количество – от 18 часов). Она может быть реализована в рамках внеурочной деятельности и включает: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посещение выставки «Лаборатория будущего» </w:t>
      </w:r>
      <w:r w:rsidRPr="001F486F">
        <w:rPr>
          <w:rFonts w:ascii="Times New Roman" w:eastAsiaTheme="minorHAnsi" w:hAnsi="Times New Roman"/>
          <w:lang w:eastAsia="en-US"/>
        </w:rPr>
        <w:t xml:space="preserve">(рекомендованное количество – 4 часа);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w:t>
      </w:r>
      <w:r w:rsidRPr="001F486F">
        <w:rPr>
          <w:rFonts w:ascii="Times New Roman" w:eastAsiaTheme="minorHAnsi" w:hAnsi="Times New Roman"/>
          <w:i/>
          <w:iCs/>
          <w:lang w:eastAsia="en-US"/>
        </w:rPr>
        <w:t xml:space="preserve">профессиональные пробы </w:t>
      </w:r>
      <w:r w:rsidRPr="001F486F">
        <w:rPr>
          <w:rFonts w:ascii="Times New Roman" w:eastAsiaTheme="minorHAnsi" w:hAnsi="Times New Roman"/>
          <w:lang w:eastAsia="en-US"/>
        </w:rPr>
        <w:t xml:space="preserve">на базе площадки или на базе Платформы (рекомендованное количество – 6 часов);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 участие в </w:t>
      </w:r>
      <w:r w:rsidRPr="001F486F">
        <w:rPr>
          <w:rFonts w:ascii="Times New Roman" w:eastAsiaTheme="minorHAnsi" w:hAnsi="Times New Roman"/>
          <w:i/>
          <w:iCs/>
          <w:lang w:eastAsia="en-US"/>
        </w:rPr>
        <w:t>конкурсах профориентационной направленности</w:t>
      </w:r>
      <w:r w:rsidRPr="001F486F">
        <w:rPr>
          <w:rFonts w:ascii="Times New Roman" w:eastAsiaTheme="minorHAnsi" w:hAnsi="Times New Roman"/>
          <w:lang w:eastAsia="en-US"/>
        </w:rPr>
        <w:t xml:space="preserve">, в т.ч. в рамках Российского движения школьников, Юнармии, реализации проектов «Россия – страна возможностей», чемпионатов «Абилимпикс», «Профессионалы» и др. (рекомендованное количество – 8 часов). </w:t>
      </w:r>
    </w:p>
    <w:p w:rsidR="00F75BDD" w:rsidRPr="001F486F" w:rsidRDefault="00F75BDD" w:rsidP="00F75BDD">
      <w:pPr>
        <w:rPr>
          <w:rFonts w:ascii="Times New Roman" w:eastAsiaTheme="minorHAnsi" w:hAnsi="Times New Roman"/>
          <w:lang w:eastAsia="en-US"/>
        </w:rPr>
      </w:pP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4. Дополнительное образование (рекомендованное количество – от 3 часов). Предполагает выбор и посещение занятий в рамках ДО с учетом склонностей и образовательных потребностей обучающихся.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5. Профобучение (рекомендованное количество – от 10 часов). Предполагает выбор профессионального обучения по программам профессиональной подготовки.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6. Взаимодействие с родителями/законными представителями (рекомендованное количество – от 4 часов). Оно предполагает проведение двух родительских собраний в год: ознакомительного и итогового (во II полугодии).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7. Профильные предпрофессиональные классы - комплекс мероприятий из шести форм, включающий в себя все описанные выше форматы работы. </w:t>
      </w:r>
    </w:p>
    <w:p w:rsidR="00F75BDD" w:rsidRPr="001F486F"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 xml:space="preserve">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IT, педагогические, предпринимательские и другие классы. </w:t>
      </w:r>
    </w:p>
    <w:p w:rsidR="00F75BDD" w:rsidRDefault="00F75BDD" w:rsidP="00F75BDD">
      <w:pPr>
        <w:rPr>
          <w:rFonts w:ascii="Times New Roman" w:eastAsiaTheme="minorHAnsi" w:hAnsi="Times New Roman"/>
          <w:lang w:eastAsia="en-US"/>
        </w:rPr>
      </w:pPr>
      <w:r w:rsidRPr="001F486F">
        <w:rPr>
          <w:rFonts w:ascii="Times New Roman" w:eastAsiaTheme="minorHAnsi" w:hAnsi="Times New Roman"/>
          <w:lang w:eastAsia="en-US"/>
        </w:rPr>
        <w:t>Заключается партнерское соглашение с профессиональными образовательными организациями (например, в формате учебно-производственного комплекса), организациями ВО, компаниями-работодателями.</w:t>
      </w:r>
    </w:p>
    <w:p w:rsidR="00F75BDD" w:rsidRPr="000D646B" w:rsidRDefault="00F75BDD" w:rsidP="00F75BDD">
      <w:pPr>
        <w:pStyle w:val="af3"/>
        <w:rPr>
          <w:rFonts w:ascii="Times New Roman" w:hAnsi="Times New Roman"/>
          <w:b/>
        </w:rPr>
      </w:pPr>
      <w:r w:rsidRPr="000D646B">
        <w:rPr>
          <w:rFonts w:ascii="Times New Roman" w:hAnsi="Times New Roman"/>
          <w:b/>
        </w:rPr>
        <w:t xml:space="preserve">Участие детей с ОВЗ и инвалидностью </w:t>
      </w:r>
    </w:p>
    <w:p w:rsidR="00F75BDD" w:rsidRPr="000D646B" w:rsidRDefault="00F75BDD" w:rsidP="00F75BDD">
      <w:pPr>
        <w:pStyle w:val="af3"/>
        <w:ind w:firstLine="708"/>
        <w:rPr>
          <w:rFonts w:ascii="Times New Roman" w:hAnsi="Times New Roman"/>
        </w:rPr>
      </w:pPr>
      <w:r w:rsidRPr="000D646B">
        <w:rPr>
          <w:rFonts w:ascii="Times New Roman" w:hAnsi="Times New Roman"/>
        </w:rPr>
        <w:t xml:space="preserve">Профориентационный минимум предусматривает создание специальных условий для участия отдельных групп и категорий обучающихся с ОВЗ и инвалидностью. </w:t>
      </w:r>
    </w:p>
    <w:p w:rsidR="00F75BDD" w:rsidRPr="000D646B" w:rsidRDefault="00F75BDD" w:rsidP="00F75BDD">
      <w:pPr>
        <w:pStyle w:val="af3"/>
        <w:rPr>
          <w:rFonts w:ascii="Times New Roman" w:hAnsi="Times New Roman"/>
        </w:rPr>
      </w:pPr>
      <w:r w:rsidRPr="000D646B">
        <w:rPr>
          <w:rFonts w:ascii="Times New Roman" w:hAnsi="Times New Roman"/>
        </w:rPr>
        <w:t xml:space="preserve">Общеобразовательным организациям, реализующим как основные, так и адаптированные основные образовательные программы основного общего и среднего общего образования, а также адаптированные основные образовательные программы общего образования обучающихся с умственной отсталостью (интеллектуальными нарушениями), рекомендуется предусмотреть отдельные направления профориентационной работы с учетом рекомендаций психолого-медико-педагогической комиссии, индивидуальной программой реабилитации или абилитации инвалида (ребенка-инвалида), а также на основе организации межведомственного взаимодействия. </w:t>
      </w:r>
    </w:p>
    <w:p w:rsidR="00F75BDD" w:rsidRPr="000D646B" w:rsidRDefault="00F75BDD" w:rsidP="00F75BDD">
      <w:pPr>
        <w:pStyle w:val="af3"/>
        <w:ind w:firstLine="708"/>
        <w:rPr>
          <w:rFonts w:ascii="Times New Roman" w:hAnsi="Times New Roman"/>
        </w:rPr>
      </w:pPr>
      <w:r w:rsidRPr="000D646B">
        <w:rPr>
          <w:rFonts w:ascii="Times New Roman" w:hAnsi="Times New Roman"/>
        </w:rPr>
        <w:t xml:space="preserve"> Для данной нозологии в рамках проекта «Билет в будущее» методический инструментарий не предусмотрен. </w:t>
      </w:r>
    </w:p>
    <w:p w:rsidR="00F75BDD" w:rsidRPr="000D646B" w:rsidRDefault="00F75BDD" w:rsidP="00F75BDD">
      <w:pPr>
        <w:pStyle w:val="af3"/>
        <w:rPr>
          <w:rFonts w:ascii="Times New Roman" w:hAnsi="Times New Roman"/>
        </w:rPr>
      </w:pPr>
      <w:r w:rsidRPr="000D646B">
        <w:rPr>
          <w:rFonts w:ascii="Times New Roman" w:hAnsi="Times New Roman"/>
        </w:rPr>
        <w:t xml:space="preserve">Настоящие методические рекомендации не предназначены для использования в отдельных общеобразовательных организациях, реализующих адаптированные основные общеобразовательные программы, в том числе в школах – участниках федерального проекта «Современная школа» Национального проекта «Образование». </w:t>
      </w:r>
    </w:p>
    <w:p w:rsidR="00F75BDD" w:rsidRPr="000D646B" w:rsidRDefault="00F75BDD" w:rsidP="00F75BDD">
      <w:pPr>
        <w:pStyle w:val="af3"/>
        <w:ind w:firstLine="708"/>
        <w:rPr>
          <w:rFonts w:ascii="Times New Roman" w:hAnsi="Times New Roman"/>
        </w:rPr>
      </w:pPr>
      <w:r w:rsidRPr="000D646B">
        <w:rPr>
          <w:rFonts w:ascii="Times New Roman" w:hAnsi="Times New Roman"/>
        </w:rPr>
        <w:t xml:space="preserve">В рамках профориентационной работы всем участникам доступен методический инструментарий, адаптированный по содержанию для трех возрастных категорий (6-7, 8-9, 10-11 классы) и следующих нозологических групп (возможно объединение некоторых групп):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зрения </w:t>
      </w:r>
      <w:r w:rsidRPr="000D646B">
        <w:rPr>
          <w:rFonts w:ascii="Times New Roman" w:hAnsi="Times New Roman"/>
        </w:rPr>
        <w:t xml:space="preserve">(слабовидящие) – это обучающиеся, получающие основное общее образование по вариантам 4.1 и 4.2 федеральной адаптированной образовательной программы, а также среднее общее образование;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зрения </w:t>
      </w:r>
      <w:r w:rsidRPr="000D646B">
        <w:rPr>
          <w:rFonts w:ascii="Times New Roman" w:hAnsi="Times New Roman"/>
        </w:rPr>
        <w:t xml:space="preserve">(слепые) – это обучающиеся, получающие основное общее образование по вариантам 3.1 федеральной адаптированной образовательной программы, а также среднее общее образование 20;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слуха </w:t>
      </w:r>
      <w:r w:rsidRPr="000D646B">
        <w:rPr>
          <w:rFonts w:ascii="Times New Roman" w:hAnsi="Times New Roman"/>
        </w:rPr>
        <w:t xml:space="preserve">(глухие)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слуха </w:t>
      </w:r>
      <w:r w:rsidRPr="000D646B">
        <w:rPr>
          <w:rFonts w:ascii="Times New Roman" w:hAnsi="Times New Roman"/>
        </w:rPr>
        <w:t xml:space="preserve">(слабослышащие)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опорно-двигательного аппарата </w:t>
      </w:r>
      <w:r w:rsidRPr="000D646B">
        <w:rPr>
          <w:rFonts w:ascii="Times New Roman" w:hAnsi="Times New Roman"/>
        </w:rPr>
        <w:t xml:space="preserve">(мобильные) – это обучающиеся, получающие основное общее образования по варианту 6.1 федеральной адаптированной образовательной программы, а также среднее общее образование;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нарушение опорно-двигательного аппарата </w:t>
      </w:r>
      <w:r w:rsidRPr="000D646B">
        <w:rPr>
          <w:rFonts w:ascii="Times New Roman" w:hAnsi="Times New Roman"/>
        </w:rPr>
        <w:t xml:space="preserve">(маломобильные/передвигающиеся на кресле-коляске) – это обучающиеся, получающие основное общее образование по варианту 6.1 федеральной адаптированной образовательной программы, а также среднее общее образование;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задержка психического развития </w:t>
      </w:r>
      <w:r w:rsidRPr="000D646B">
        <w:rPr>
          <w:rFonts w:ascii="Times New Roman" w:hAnsi="Times New Roman"/>
        </w:rPr>
        <w:t xml:space="preserve">– это обучающиеся, получающие основное общее образование по федеральной адаптированной образовательной программе; </w:t>
      </w:r>
    </w:p>
    <w:p w:rsidR="00F75BDD" w:rsidRPr="000D646B" w:rsidRDefault="00F75BDD" w:rsidP="00F75BDD">
      <w:pPr>
        <w:pStyle w:val="af3"/>
        <w:rPr>
          <w:rFonts w:ascii="Times New Roman" w:hAnsi="Times New Roman"/>
        </w:rPr>
      </w:pPr>
      <w:r w:rsidRPr="000D646B">
        <w:rPr>
          <w:rFonts w:ascii="Times New Roman" w:hAnsi="Times New Roman"/>
        </w:rPr>
        <w:t>•</w:t>
      </w:r>
      <w:r w:rsidRPr="000D646B">
        <w:rPr>
          <w:rFonts w:ascii="Times New Roman" w:hAnsi="Times New Roman"/>
          <w:i/>
          <w:iCs/>
        </w:rPr>
        <w:t>расстройства аутистического спектра</w:t>
      </w:r>
      <w:r w:rsidRPr="000D646B">
        <w:rPr>
          <w:rFonts w:ascii="Times New Roman" w:hAnsi="Times New Roman"/>
        </w:rPr>
        <w:t>–это обучающиеся,получающиеосновноеобщееобразованиепо варианту8.1 федеральнойадаптированнойобразовательнойпрограммы, а также среднее общее образование;</w:t>
      </w:r>
    </w:p>
    <w:p w:rsidR="00F75BDD" w:rsidRPr="000D646B" w:rsidRDefault="00F75BDD" w:rsidP="00F75BDD">
      <w:pPr>
        <w:pStyle w:val="af3"/>
        <w:rPr>
          <w:rFonts w:ascii="Times New Roman" w:hAnsi="Times New Roman"/>
        </w:rPr>
      </w:pPr>
      <w:r w:rsidRPr="000D646B">
        <w:rPr>
          <w:rFonts w:ascii="Times New Roman" w:hAnsi="Times New Roman"/>
        </w:rPr>
        <w:t>•</w:t>
      </w:r>
      <w:r w:rsidRPr="000D646B">
        <w:rPr>
          <w:rFonts w:ascii="Times New Roman" w:hAnsi="Times New Roman"/>
          <w:i/>
          <w:iCs/>
        </w:rPr>
        <w:t>интеллектуальныенарушения</w:t>
      </w:r>
      <w:r w:rsidRPr="000D646B">
        <w:rPr>
          <w:rFonts w:ascii="Times New Roman" w:hAnsi="Times New Roman"/>
        </w:rPr>
        <w:t>–этообучающиеся,получающие образование по первомувариантуфедеральнойадаптированнойобразовательнойпрограммыобщегообразования обучающихся сумственной отсталостью (интеллектуальными нарушениями);</w:t>
      </w:r>
    </w:p>
    <w:p w:rsidR="00F75BDD" w:rsidRPr="000D646B" w:rsidRDefault="00F75BDD" w:rsidP="00F75BDD">
      <w:pPr>
        <w:pStyle w:val="af3"/>
        <w:rPr>
          <w:rFonts w:ascii="Times New Roman" w:hAnsi="Times New Roman"/>
        </w:rPr>
      </w:pPr>
      <w:r w:rsidRPr="000D646B">
        <w:rPr>
          <w:rFonts w:ascii="Times New Roman" w:hAnsi="Times New Roman"/>
        </w:rPr>
        <w:t>•</w:t>
      </w:r>
      <w:r w:rsidRPr="000D646B">
        <w:rPr>
          <w:rFonts w:ascii="Times New Roman" w:hAnsi="Times New Roman"/>
          <w:i/>
          <w:iCs/>
        </w:rPr>
        <w:t>общиезаболевания</w:t>
      </w:r>
      <w:r w:rsidRPr="000D646B">
        <w:rPr>
          <w:rFonts w:ascii="Times New Roman" w:hAnsi="Times New Roman"/>
        </w:rPr>
        <w:t>–это обучающиесясинвалидностью,не имеющие статусаОВЗ, получающиеосновноеобщееобразованиепо федеральнойобразовательнойпрограммеосновного общего образования, а также среднее общее образование;</w:t>
      </w:r>
    </w:p>
    <w:p w:rsidR="00F75BDD" w:rsidRPr="000D646B" w:rsidRDefault="00F75BDD" w:rsidP="00F75BDD">
      <w:pPr>
        <w:pStyle w:val="af3"/>
        <w:rPr>
          <w:rFonts w:ascii="Times New Roman" w:hAnsi="Times New Roman"/>
        </w:rPr>
      </w:pPr>
      <w:r w:rsidRPr="000D646B">
        <w:rPr>
          <w:rFonts w:ascii="Times New Roman" w:hAnsi="Times New Roman"/>
        </w:rPr>
        <w:t>•</w:t>
      </w:r>
      <w:r w:rsidRPr="000D646B">
        <w:rPr>
          <w:rFonts w:ascii="Times New Roman" w:hAnsi="Times New Roman"/>
          <w:i/>
          <w:iCs/>
        </w:rPr>
        <w:t>тяжелоенедоразвитиеречи</w:t>
      </w:r>
      <w:r w:rsidRPr="000D646B">
        <w:rPr>
          <w:rFonts w:ascii="Times New Roman" w:hAnsi="Times New Roman"/>
        </w:rPr>
        <w:t>–это обучающиеся,получающие основное общее образование по варианту5.1 федеральной адаптированной образовательнойпрограммы.</w:t>
      </w:r>
    </w:p>
    <w:p w:rsidR="00F75BDD" w:rsidRPr="000D646B" w:rsidRDefault="00F75BDD" w:rsidP="00F75BDD">
      <w:pPr>
        <w:pStyle w:val="af3"/>
        <w:ind w:firstLine="708"/>
        <w:rPr>
          <w:rFonts w:ascii="Times New Roman" w:hAnsi="Times New Roman"/>
        </w:rPr>
      </w:pPr>
      <w:r w:rsidRPr="000D646B">
        <w:rPr>
          <w:rFonts w:ascii="Times New Roman" w:hAnsi="Times New Roman"/>
        </w:rPr>
        <w:t>Для проведения мероприятийпо профессиональномувыбору, вкоторыхмогутпринятьучастие обучающиесясОВЗиинвалидностью,разработанаматрица соответствиявозможностямпредставителейразныхнозологическихгрупп –темили инымпредметнымобластямтруда,профессиональнымсредампрофориентационных мероприятий, атакжекомпетенциямчемпионатов«Абилимпикс».Даннаяматрицаотражаетвозможностьпроведения практическихмероприятий поданнымкомпетенциям. Также приводятсяобщиерекомендации пореализации мероприятий профессиональноговыборадля данной аудитории</w:t>
      </w:r>
    </w:p>
    <w:p w:rsidR="00F75BDD" w:rsidRPr="000D646B" w:rsidRDefault="00F75BDD" w:rsidP="00F75BDD">
      <w:pPr>
        <w:pStyle w:val="af3"/>
        <w:rPr>
          <w:rFonts w:ascii="Times New Roman" w:hAnsi="Times New Roman"/>
        </w:rPr>
      </w:pPr>
      <w:r w:rsidRPr="000D646B">
        <w:rPr>
          <w:rFonts w:ascii="Times New Roman" w:hAnsi="Times New Roman"/>
        </w:rPr>
        <w:t>Для болееэффективного осуществления профориентационнойработысобучающимися сОВЗиинвалидностьюрекомендуетсяпривлекатьбазовые профессиональныеобразовательныеорганизации,обеспечивающиеподдержкуфункционированиярегиональныхсистеминклюзивного профессионального образования обучающихсяс ОВЗиинвалидностьювсубъектахРФ.Ресурсыданныхорганизацийпозволяюторганизовыватьиосуществлятьмероприятия по профессиональномувыборус учетомспецифическихособенностейразвитияи возможностейэтихкатегорийобучающихся.</w:t>
      </w:r>
    </w:p>
    <w:p w:rsidR="00F75BDD" w:rsidRPr="000D646B" w:rsidRDefault="00F75BDD" w:rsidP="00F75BDD">
      <w:pPr>
        <w:pStyle w:val="af3"/>
        <w:rPr>
          <w:rFonts w:ascii="Times New Roman" w:hAnsi="Times New Roman"/>
        </w:rPr>
      </w:pPr>
      <w:r w:rsidRPr="000D646B">
        <w:rPr>
          <w:rFonts w:ascii="Times New Roman" w:hAnsi="Times New Roman"/>
        </w:rPr>
        <w:t>Участиевмероприятияхпо профессиональномувыборуобучающихсяс ОВЗиинвалидностьювозможно каксовместнос обучающимисябезОВЗ,еслиэтонесоздаеттрудностей при проведении мероприятий,таки отдельно.Приэтомвозможнообъединениеобучающихся с ОВЗиинвалидностью в группы по 5-6 человек по нозологиям.</w:t>
      </w:r>
    </w:p>
    <w:p w:rsidR="00F75BDD" w:rsidRPr="000D646B" w:rsidRDefault="00F75BDD" w:rsidP="00F75BDD">
      <w:pPr>
        <w:pStyle w:val="af3"/>
        <w:ind w:firstLine="708"/>
        <w:rPr>
          <w:rFonts w:ascii="Times New Roman" w:hAnsi="Times New Roman"/>
        </w:rPr>
      </w:pPr>
      <w:r w:rsidRPr="000D646B">
        <w:rPr>
          <w:rFonts w:ascii="Times New Roman" w:hAnsi="Times New Roman"/>
        </w:rPr>
        <w:t>Необходимособлюдениеследующихосновныхспециальных условийпри организации мероприятийпо профессиональномувыборудляобучающихся с ОВЗиинвалидностью:</w:t>
      </w:r>
    </w:p>
    <w:p w:rsidR="00F75BDD" w:rsidRPr="000D646B" w:rsidRDefault="00F75BDD" w:rsidP="00F75BDD">
      <w:pPr>
        <w:pStyle w:val="af3"/>
        <w:rPr>
          <w:rFonts w:ascii="Times New Roman" w:hAnsi="Times New Roman"/>
        </w:rPr>
      </w:pPr>
      <w:r w:rsidRPr="000D646B">
        <w:rPr>
          <w:rFonts w:ascii="Times New Roman" w:hAnsi="Times New Roman"/>
        </w:rPr>
        <w:t>•</w:t>
      </w:r>
      <w:r w:rsidRPr="000D646B">
        <w:rPr>
          <w:rFonts w:ascii="Times New Roman" w:hAnsi="Times New Roman"/>
          <w:i/>
          <w:iCs/>
        </w:rPr>
        <w:t>со стороны площадок</w:t>
      </w:r>
      <w:r w:rsidRPr="000D646B">
        <w:rPr>
          <w:rFonts w:ascii="Times New Roman" w:hAnsi="Times New Roman"/>
        </w:rPr>
        <w:t>проведения профориентационных мероприятий:</w:t>
      </w:r>
    </w:p>
    <w:p w:rsidR="00F75BDD" w:rsidRPr="000D646B" w:rsidRDefault="00F75BDD" w:rsidP="00F75BDD">
      <w:pPr>
        <w:pStyle w:val="af3"/>
        <w:rPr>
          <w:rFonts w:ascii="Times New Roman" w:hAnsi="Times New Roman"/>
        </w:rPr>
      </w:pPr>
      <w:r w:rsidRPr="000D646B">
        <w:rPr>
          <w:rFonts w:ascii="Times New Roman" w:hAnsi="Times New Roman"/>
        </w:rPr>
        <w:t>-обеспечение возможностибеспрепятственногодоступа обучающихсяс ОВЗиинвалидностьюна площадкипроведения профориентационныхмероприятий,в т.ч.ваудитории,туалетныеи другиепомещения,атакжевозможностиихпребываниявуказанныхпомещениях(наличиепандусов,поручней,расширенныхдверныхпроемов,лифтов;при отсутствии лифтовнеобходимо предусмотретьпроведениемероприятийнапервомэтаже,наличиеспециальныхкресели другихприспособлений);</w:t>
      </w:r>
    </w:p>
    <w:p w:rsidR="00F75BDD" w:rsidRPr="000D646B" w:rsidRDefault="00F75BDD" w:rsidP="00F75BDD">
      <w:pPr>
        <w:pStyle w:val="af3"/>
        <w:rPr>
          <w:rFonts w:ascii="Times New Roman" w:hAnsi="Times New Roman"/>
        </w:rPr>
      </w:pPr>
      <w:r w:rsidRPr="000D646B">
        <w:rPr>
          <w:rFonts w:ascii="Times New Roman" w:hAnsi="Times New Roman"/>
        </w:rPr>
        <w:t>-обеспечениевозможностибезопасного икомфортного нахождения иперемещения на площадке проведения профориентационных мероприятий;</w:t>
      </w:r>
    </w:p>
    <w:p w:rsidR="00F75BDD" w:rsidRPr="000D646B" w:rsidRDefault="00F75BDD" w:rsidP="00F75BDD">
      <w:pPr>
        <w:pStyle w:val="af3"/>
        <w:rPr>
          <w:rFonts w:ascii="Times New Roman" w:hAnsi="Times New Roman"/>
        </w:rPr>
      </w:pPr>
      <w:r w:rsidRPr="000D646B">
        <w:rPr>
          <w:rFonts w:ascii="Times New Roman" w:hAnsi="Times New Roman"/>
        </w:rPr>
        <w:t>-учетособыхобразовательныхпотребностей и индивидуальныхособенностейздоровьяобучающихся сОВЗиинвалидностью,вт.ч.потребностивспециальной адаптациирабочегоместа,организацииспециальныхусловийсреды,созданииспециальногорабочегоместа,воснащениирабочегоместа вспомогательнымитехническими</w:t>
      </w:r>
      <w:r>
        <w:rPr>
          <w:rFonts w:ascii="Times New Roman" w:hAnsi="Times New Roman"/>
        </w:rPr>
        <w:t xml:space="preserve"> средствами,</w:t>
      </w:r>
      <w:r w:rsidRPr="000D646B">
        <w:rPr>
          <w:rFonts w:ascii="Times New Roman" w:hAnsi="Times New Roman"/>
        </w:rPr>
        <w:t xml:space="preserve">в обеспечении специализированным основным и вспомогательным оборудованием, в дополнительном обеспечении мерами сигнализации и техники безопасности и др.; </w:t>
      </w:r>
    </w:p>
    <w:p w:rsidR="00F75BDD" w:rsidRPr="000D646B" w:rsidRDefault="00F75BDD" w:rsidP="00F75BDD">
      <w:pPr>
        <w:pStyle w:val="af3"/>
        <w:rPr>
          <w:rFonts w:ascii="Times New Roman" w:hAnsi="Times New Roman"/>
        </w:rPr>
      </w:pPr>
      <w:r w:rsidRPr="000D646B">
        <w:rPr>
          <w:rFonts w:ascii="Times New Roman" w:hAnsi="Times New Roman"/>
        </w:rPr>
        <w:t xml:space="preserve">- наличие у организатора, проводящего мероприятие по профессиональному выбору, в штате или на договорных условиях персонала, обладающего соответствующей квалификации по работе с обучающимися с ОВЗ и инвалидностью определенной нозологической группы, в т.ч. тьюторов, ассистентов-помощников и иных категорий специалистов сопровождения, оказывающих обучающимся данной категории необходимую техническую помощь с учетом их индивидуальных особенностей (занять рабочее место, передвигаться, прочитать и оформить задание, общаться с педагогами-навигаторами); </w:t>
      </w:r>
    </w:p>
    <w:p w:rsidR="00F75BDD" w:rsidRPr="000D646B" w:rsidRDefault="00F75BDD" w:rsidP="00F75BDD">
      <w:pPr>
        <w:pStyle w:val="af3"/>
        <w:rPr>
          <w:rFonts w:ascii="Times New Roman" w:hAnsi="Times New Roman"/>
        </w:rPr>
      </w:pPr>
      <w:r w:rsidRPr="000D646B">
        <w:rPr>
          <w:rFonts w:ascii="Times New Roman" w:hAnsi="Times New Roman"/>
        </w:rPr>
        <w:t xml:space="preserve">• </w:t>
      </w:r>
      <w:r w:rsidRPr="000D646B">
        <w:rPr>
          <w:rFonts w:ascii="Times New Roman" w:hAnsi="Times New Roman"/>
          <w:i/>
          <w:iCs/>
        </w:rPr>
        <w:t xml:space="preserve">со стороны участников </w:t>
      </w:r>
      <w:r w:rsidRPr="000D646B">
        <w:rPr>
          <w:rFonts w:ascii="Times New Roman" w:hAnsi="Times New Roman"/>
        </w:rPr>
        <w:t xml:space="preserve">профориентационных мероприятий: </w:t>
      </w:r>
    </w:p>
    <w:p w:rsidR="00F75BDD" w:rsidRPr="000D646B" w:rsidRDefault="00F75BDD" w:rsidP="00F75BDD">
      <w:pPr>
        <w:pStyle w:val="af3"/>
        <w:rPr>
          <w:rFonts w:ascii="Times New Roman" w:hAnsi="Times New Roman"/>
        </w:rPr>
      </w:pPr>
      <w:r w:rsidRPr="000D646B">
        <w:rPr>
          <w:rFonts w:ascii="Times New Roman" w:hAnsi="Times New Roman"/>
        </w:rPr>
        <w:t xml:space="preserve">- согласие родителей (законных представителей); </w:t>
      </w:r>
    </w:p>
    <w:p w:rsidR="00F75BDD" w:rsidRPr="000D646B" w:rsidRDefault="00F75BDD" w:rsidP="00F75BDD">
      <w:pPr>
        <w:pStyle w:val="af3"/>
        <w:rPr>
          <w:rFonts w:ascii="Times New Roman" w:hAnsi="Times New Roman"/>
        </w:rPr>
      </w:pPr>
      <w:r w:rsidRPr="000D646B">
        <w:rPr>
          <w:rFonts w:ascii="Times New Roman" w:hAnsi="Times New Roman"/>
        </w:rPr>
        <w:t xml:space="preserve">- наличие сопровождающих лиц (при необходимости); </w:t>
      </w:r>
    </w:p>
    <w:p w:rsidR="00F75BDD" w:rsidRPr="000D646B" w:rsidRDefault="00F75BDD" w:rsidP="00F75BDD">
      <w:pPr>
        <w:pStyle w:val="af3"/>
        <w:rPr>
          <w:rFonts w:ascii="Times New Roman" w:hAnsi="Times New Roman"/>
        </w:rPr>
      </w:pPr>
      <w:r w:rsidRPr="000D646B">
        <w:rPr>
          <w:rFonts w:ascii="Times New Roman" w:hAnsi="Times New Roman"/>
        </w:rPr>
        <w:t xml:space="preserve">- отсутствие ограничений и противопоказаний для конкретных профессий по выполнению практических задач в рамках данных профессий в соответствии с нозологией обучающегося (с учетом вредных и/или опасных производственных факторов и работ, влияющих на здоровье обучающихся с ОВЗ и инвалидностью), а также рекомендаций в заключении психолого-медико-педагогической комиссии в индивидуальной программе реабилитации. </w:t>
      </w:r>
    </w:p>
    <w:p w:rsidR="00F75BDD" w:rsidRPr="000D646B" w:rsidRDefault="00F75BDD" w:rsidP="00F75BDD">
      <w:pPr>
        <w:pStyle w:val="af3"/>
        <w:ind w:firstLine="708"/>
        <w:rPr>
          <w:rFonts w:ascii="Times New Roman" w:hAnsi="Times New Roman"/>
        </w:rPr>
      </w:pPr>
      <w:r w:rsidRPr="000D646B">
        <w:rPr>
          <w:rFonts w:ascii="Times New Roman" w:hAnsi="Times New Roman"/>
        </w:rPr>
        <w:t xml:space="preserve">Родителю/законному представителю, организующему участие ребенка с ОВЗ и инвалидностью в мероприятиях по профессиональному выбору, рекомендуется заблаговременно уточнить характер и содержание мероприятия и убедиться в его доступности для ребенка. </w:t>
      </w:r>
    </w:p>
    <w:p w:rsidR="00F75BDD" w:rsidRPr="000D646B" w:rsidRDefault="00F75BDD" w:rsidP="00F75BDD">
      <w:pPr>
        <w:pStyle w:val="af3"/>
        <w:ind w:firstLine="708"/>
        <w:rPr>
          <w:rFonts w:ascii="Times New Roman" w:hAnsi="Times New Roman"/>
        </w:rPr>
      </w:pPr>
      <w:r w:rsidRPr="000D646B">
        <w:rPr>
          <w:rFonts w:ascii="Times New Roman" w:hAnsi="Times New Roman"/>
        </w:rPr>
        <w:t>Рекомендации по построению индивидуальной образовательной траектории (в качестве продолжения профориентации) предусматривают отметку о доступности рекомендованной активности детям с теми или иными нозологиями.</w:t>
      </w:r>
    </w:p>
    <w:p w:rsidR="001A3770" w:rsidRPr="00CD01F8" w:rsidRDefault="001A3770" w:rsidP="00CD01F8">
      <w:pPr>
        <w:rPr>
          <w:rFonts w:ascii="Times New Roman" w:hAnsi="Times New Roman"/>
        </w:rPr>
      </w:pPr>
    </w:p>
    <w:p w:rsidR="009E0B79" w:rsidRPr="00CD01F8" w:rsidRDefault="009E0B79" w:rsidP="00CD01F8">
      <w:pPr>
        <w:rPr>
          <w:rFonts w:ascii="Times New Roman" w:hAnsi="Times New Roman"/>
        </w:rPr>
      </w:pPr>
    </w:p>
    <w:p w:rsidR="00F75BDD" w:rsidRDefault="00F75BDD" w:rsidP="00CD01F8">
      <w:pPr>
        <w:ind w:firstLine="0"/>
        <w:rPr>
          <w:rFonts w:ascii="Times New Roman" w:hAnsi="Times New Roman"/>
          <w:b/>
        </w:rPr>
      </w:pPr>
    </w:p>
    <w:p w:rsidR="009E0B79" w:rsidRPr="00CD01F8" w:rsidRDefault="00250850" w:rsidP="00CD01F8">
      <w:pPr>
        <w:ind w:firstLine="0"/>
        <w:rPr>
          <w:rFonts w:ascii="Times New Roman" w:hAnsi="Times New Roman"/>
          <w:b/>
        </w:rPr>
      </w:pPr>
      <w:r>
        <w:rPr>
          <w:rFonts w:ascii="Times New Roman" w:hAnsi="Times New Roman"/>
          <w:b/>
        </w:rPr>
        <w:t>2.1.25</w:t>
      </w:r>
      <w:r w:rsidR="009E0B79" w:rsidRPr="00CD01F8">
        <w:rPr>
          <w:rFonts w:ascii="Times New Roman" w:hAnsi="Times New Roman"/>
          <w:b/>
        </w:rPr>
        <w:t>. РАБОЧАЯ ПРОГРАММА КУРСА ВНЕУРОЧНОЙ ДЕЯТЕЛЬНОСТИ «РАЗГОВОРЫ О ВАЖНОМ»</w:t>
      </w:r>
    </w:p>
    <w:p w:rsidR="009E0B79" w:rsidRPr="00CD01F8" w:rsidRDefault="009E0B79" w:rsidP="00CD01F8">
      <w:pPr>
        <w:pStyle w:val="Default"/>
        <w:jc w:val="both"/>
      </w:pPr>
      <w:r w:rsidRPr="00CD01F8">
        <w:rPr>
          <w:b/>
          <w:bCs/>
        </w:rPr>
        <w:t>СОДЕРЖАНИЕ КУРСА ВНЕУРОЧНОЙ ДЕЯТЕЛЬНОСТИ</w:t>
      </w:r>
    </w:p>
    <w:p w:rsidR="009E0B79" w:rsidRPr="00CD01F8" w:rsidRDefault="009E0B79" w:rsidP="00CD01F8">
      <w:pPr>
        <w:pStyle w:val="af3"/>
        <w:ind w:firstLine="567"/>
        <w:rPr>
          <w:rFonts w:ascii="Times New Roman" w:hAnsi="Times New Roman"/>
        </w:rPr>
      </w:pPr>
      <w:r w:rsidRPr="00CD01F8">
        <w:rPr>
          <w:rFonts w:ascii="Times New Roman" w:hAnsi="Times New Roman"/>
        </w:rPr>
        <w:t>Знакомство с платформой «Россия — страна возможностей». Возможно</w:t>
      </w:r>
      <w:r w:rsidRPr="00CD01F8">
        <w:rPr>
          <w:rFonts w:ascii="Times New Roman" w:hAnsi="Times New Roman"/>
        </w:rPr>
        <w:softHyphen/>
        <w:t>сти, которые предоставляет платформа «Россия — страна возможностей».</w:t>
      </w:r>
    </w:p>
    <w:p w:rsidR="009E0B79" w:rsidRPr="00CD01F8" w:rsidRDefault="009E0B79" w:rsidP="00CD01F8">
      <w:pPr>
        <w:pStyle w:val="af3"/>
        <w:ind w:firstLine="567"/>
        <w:rPr>
          <w:rFonts w:ascii="Times New Roman" w:hAnsi="Times New Roman"/>
        </w:rPr>
      </w:pPr>
      <w:r w:rsidRPr="00CD01F8">
        <w:rPr>
          <w:rFonts w:ascii="Times New Roman" w:hAnsi="Times New Roman"/>
        </w:rPr>
        <w:t>Родина — не только место рождения. История, культура, научные дости</w:t>
      </w:r>
      <w:r w:rsidRPr="00CD01F8">
        <w:rPr>
          <w:rFonts w:ascii="Times New Roman" w:hAnsi="Times New Roman"/>
        </w:rPr>
        <w:softHyphen/>
        <w:t>жения: чем мы можем гордиться?</w:t>
      </w:r>
    </w:p>
    <w:p w:rsidR="009E0B79" w:rsidRPr="00CD01F8" w:rsidRDefault="009E0B79" w:rsidP="00CD01F8">
      <w:pPr>
        <w:pStyle w:val="af3"/>
        <w:ind w:firstLine="567"/>
        <w:rPr>
          <w:rFonts w:ascii="Times New Roman" w:hAnsi="Times New Roman"/>
        </w:rPr>
      </w:pPr>
      <w:r w:rsidRPr="00CD01F8">
        <w:rPr>
          <w:rFonts w:ascii="Times New Roman" w:hAnsi="Times New Roman"/>
        </w:rPr>
        <w:t>Мечты и фантазии человека о космических полётах. К. Э. Циолков</w:t>
      </w:r>
      <w:r w:rsidRPr="00CD01F8">
        <w:rPr>
          <w:rFonts w:ascii="Times New Roman" w:hAnsi="Times New Roman"/>
        </w:rPr>
        <w:softHyphen/>
        <w:t>ский — основоположник ракетодинамики и теоретической космонавтики. Герои освоения космоса.</w:t>
      </w:r>
    </w:p>
    <w:p w:rsidR="009E0B79" w:rsidRPr="00CD01F8" w:rsidRDefault="009E0B79" w:rsidP="00CD01F8">
      <w:pPr>
        <w:pStyle w:val="af3"/>
        <w:ind w:firstLine="567"/>
        <w:rPr>
          <w:rFonts w:ascii="Times New Roman" w:hAnsi="Times New Roman"/>
        </w:rPr>
      </w:pPr>
      <w:r w:rsidRPr="00CD01F8">
        <w:rPr>
          <w:rFonts w:ascii="Times New Roman" w:hAnsi="Times New Roman"/>
        </w:rPr>
        <w:t>1 октября — Международный день пожилых людей. Почитание старшего поколения. Возрастные изменения — не повод быть исключённым из жиз</w:t>
      </w:r>
      <w:r w:rsidRPr="00CD01F8">
        <w:rPr>
          <w:rFonts w:ascii="Times New Roman" w:hAnsi="Times New Roman"/>
        </w:rPr>
        <w:softHyphen/>
        <w:t>ни семьи и общества.</w:t>
      </w:r>
    </w:p>
    <w:p w:rsidR="009E0B79" w:rsidRPr="00CD01F8" w:rsidRDefault="009E0B79" w:rsidP="00CD01F8">
      <w:pPr>
        <w:pStyle w:val="af3"/>
        <w:ind w:firstLine="567"/>
        <w:rPr>
          <w:rFonts w:ascii="Times New Roman" w:hAnsi="Times New Roman"/>
        </w:rPr>
      </w:pPr>
      <w:r w:rsidRPr="00CD01F8">
        <w:rPr>
          <w:rFonts w:ascii="Times New Roman" w:hAnsi="Times New Roman"/>
        </w:rPr>
        <w:t>Ценность профессии учителя. Учителя в годы Великой Отечественной войны. Современный учитель: какой он?</w:t>
      </w:r>
    </w:p>
    <w:p w:rsidR="009E0B79" w:rsidRPr="00CD01F8" w:rsidRDefault="009E0B79" w:rsidP="00CD01F8">
      <w:pPr>
        <w:pStyle w:val="af3"/>
        <w:ind w:firstLine="567"/>
        <w:rPr>
          <w:rFonts w:ascii="Times New Roman" w:hAnsi="Times New Roman"/>
        </w:rPr>
      </w:pPr>
      <w:r w:rsidRPr="00CD01F8">
        <w:rPr>
          <w:rFonts w:ascii="Times New Roman" w:hAnsi="Times New Roman"/>
        </w:rPr>
        <w:t>История формирования понятий «род» и «отец». Образ отца в отече</w:t>
      </w:r>
      <w:r w:rsidRPr="00CD01F8">
        <w:rPr>
          <w:rFonts w:ascii="Times New Roman" w:hAnsi="Times New Roman"/>
        </w:rPr>
        <w:softHyphen/>
        <w:t>ственной литературе. Качества настоящего отца. Равноправие родителей в семье.</w:t>
      </w:r>
    </w:p>
    <w:p w:rsidR="009E0B79" w:rsidRPr="00CD01F8" w:rsidRDefault="009E0B79" w:rsidP="00CD01F8">
      <w:pPr>
        <w:pStyle w:val="af3"/>
        <w:ind w:firstLine="567"/>
        <w:rPr>
          <w:rFonts w:ascii="Times New Roman" w:hAnsi="Times New Roman"/>
        </w:rPr>
      </w:pPr>
      <w:r w:rsidRPr="00CD01F8">
        <w:rPr>
          <w:rFonts w:ascii="Times New Roman" w:hAnsi="Times New Roman"/>
        </w:rPr>
        <w:t>Уникальность музыки каждого народа. Музыкальные инструменты. Ви</w:t>
      </w:r>
      <w:r w:rsidRPr="00CD01F8">
        <w:rPr>
          <w:rFonts w:ascii="Times New Roman" w:hAnsi="Times New Roman"/>
        </w:rPr>
        <w:softHyphen/>
        <w:t>ды искусства, где музыка — неотъемлемая часть.</w:t>
      </w:r>
    </w:p>
    <w:p w:rsidR="009E0B79" w:rsidRPr="00CD01F8" w:rsidRDefault="009E0B79" w:rsidP="00CD01F8">
      <w:pPr>
        <w:pStyle w:val="af3"/>
        <w:ind w:firstLine="567"/>
        <w:rPr>
          <w:rFonts w:ascii="Times New Roman" w:hAnsi="Times New Roman"/>
        </w:rPr>
      </w:pPr>
      <w:r w:rsidRPr="00CD01F8">
        <w:rPr>
          <w:rFonts w:ascii="Times New Roman" w:hAnsi="Times New Roman"/>
        </w:rPr>
        <w:t>Дом, в котором мы живём. Идеальные отношения в семье: какие они? Семейные ценности.</w:t>
      </w:r>
    </w:p>
    <w:p w:rsidR="009E0B79" w:rsidRPr="00CD01F8" w:rsidRDefault="009E0B79" w:rsidP="00CD01F8">
      <w:pPr>
        <w:pStyle w:val="af3"/>
        <w:ind w:firstLine="567"/>
        <w:rPr>
          <w:rFonts w:ascii="Times New Roman" w:hAnsi="Times New Roman"/>
        </w:rPr>
      </w:pPr>
      <w:r w:rsidRPr="00CD01F8">
        <w:rPr>
          <w:rFonts w:ascii="Times New Roman" w:hAnsi="Times New Roman"/>
        </w:rPr>
        <w:t>Смутное время в истории нашей страны. Самозванцы — одна из причин продолжавшейся Смуты. Ополчение во главе с князем Дмитрием Пожар</w:t>
      </w:r>
      <w:r w:rsidRPr="00CD01F8">
        <w:rPr>
          <w:rFonts w:ascii="Times New Roman" w:hAnsi="Times New Roman"/>
        </w:rPr>
        <w:softHyphen/>
        <w:t>ским и земским старостой Кузьмой Мининым. Примеры единения народа не только в войне.</w:t>
      </w:r>
    </w:p>
    <w:p w:rsidR="009E0B79" w:rsidRPr="00CD01F8" w:rsidRDefault="009E0B79" w:rsidP="00CD01F8">
      <w:pPr>
        <w:pStyle w:val="af3"/>
        <w:ind w:firstLine="567"/>
        <w:rPr>
          <w:rFonts w:ascii="Times New Roman" w:hAnsi="Times New Roman"/>
        </w:rPr>
      </w:pPr>
      <w:r w:rsidRPr="00CD01F8">
        <w:rPr>
          <w:rFonts w:ascii="Times New Roman" w:hAnsi="Times New Roman"/>
        </w:rPr>
        <w:t>Разнообразие культуры народов России. Традиции разных народов. Уважение между людьми разных национальностей — основа межкультур</w:t>
      </w:r>
      <w:r w:rsidRPr="00CD01F8">
        <w:rPr>
          <w:rFonts w:ascii="Times New Roman" w:hAnsi="Times New Roman"/>
        </w:rPr>
        <w:softHyphen/>
        <w:t>ного общения. Влияние многоязычия на толерантность. Почему языки ис</w:t>
      </w:r>
      <w:r w:rsidRPr="00CD01F8">
        <w:rPr>
          <w:rFonts w:ascii="Times New Roman" w:hAnsi="Times New Roman"/>
        </w:rPr>
        <w:softHyphen/>
        <w:t>чезают?</w:t>
      </w:r>
    </w:p>
    <w:p w:rsidR="009E0B79" w:rsidRPr="00CD01F8" w:rsidRDefault="009E0B79" w:rsidP="00CD01F8">
      <w:pPr>
        <w:pStyle w:val="af3"/>
        <w:ind w:firstLine="567"/>
        <w:rPr>
          <w:rFonts w:ascii="Times New Roman" w:hAnsi="Times New Roman"/>
        </w:rPr>
      </w:pPr>
      <w:r w:rsidRPr="00CD01F8">
        <w:rPr>
          <w:rFonts w:ascii="Times New Roman" w:hAnsi="Times New Roman"/>
        </w:rPr>
        <w:t>Мама — важный человек в жизни каждого. Материнская любовь — про</w:t>
      </w:r>
      <w:r w:rsidRPr="00CD01F8">
        <w:rPr>
          <w:rFonts w:ascii="Times New Roman" w:hAnsi="Times New Roman"/>
        </w:rPr>
        <w:softHyphen/>
        <w:t>стая и безоговорочная. Легко ли быть мамой?</w:t>
      </w:r>
    </w:p>
    <w:p w:rsidR="009E0B79" w:rsidRPr="00CD01F8" w:rsidRDefault="009E0B79" w:rsidP="00CD01F8">
      <w:pPr>
        <w:pStyle w:val="af3"/>
        <w:ind w:firstLine="567"/>
        <w:rPr>
          <w:rFonts w:ascii="Times New Roman" w:hAnsi="Times New Roman"/>
        </w:rPr>
      </w:pPr>
      <w:r w:rsidRPr="00CD01F8">
        <w:rPr>
          <w:rFonts w:ascii="Times New Roman" w:hAnsi="Times New Roman"/>
        </w:rPr>
        <w:t>Герб — символ государства. У каждой страны свой герб. Значение трико</w:t>
      </w:r>
      <w:r w:rsidRPr="00CD01F8">
        <w:rPr>
          <w:rFonts w:ascii="Times New Roman" w:hAnsi="Times New Roman"/>
        </w:rPr>
        <w:softHyphen/>
        <w:t>лора. История российского флага.</w:t>
      </w:r>
    </w:p>
    <w:p w:rsidR="009E0B79" w:rsidRPr="00CD01F8" w:rsidRDefault="009E0B79" w:rsidP="00CD01F8">
      <w:pPr>
        <w:pStyle w:val="af3"/>
        <w:ind w:firstLine="567"/>
        <w:rPr>
          <w:rFonts w:ascii="Times New Roman" w:hAnsi="Times New Roman"/>
        </w:rPr>
      </w:pPr>
      <w:r w:rsidRPr="00CD01F8">
        <w:rPr>
          <w:rFonts w:ascii="Times New Roman" w:hAnsi="Times New Roman"/>
        </w:rPr>
        <w:t>История создания Красного Креста. Особенности волонтёрской деятель</w:t>
      </w:r>
      <w:r w:rsidRPr="00CD01F8">
        <w:rPr>
          <w:rFonts w:ascii="Times New Roman" w:hAnsi="Times New Roman"/>
        </w:rPr>
        <w:softHyphen/>
        <w:t>ности. Волонтёрство в России.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Россия — страна с героическим прошлым. Современные герои — кто они? Россия начинается с меня?</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 xml:space="preserve">Значение Конституции для граждан страны. Знание прав и выполнение обязанностей. Ответственность — это осознанное поведение.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История праздника Рождества Христова. Рождественские традиции в России и в других государствах.</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Новый год — праздник всей семьи. Новогодние семейные традиции. Но</w:t>
      </w:r>
      <w:r w:rsidRPr="00CD01F8">
        <w:rPr>
          <w:rFonts w:ascii="Times New Roman" w:hAnsi="Times New Roman"/>
          <w:color w:val="000000"/>
        </w:rPr>
        <w:softHyphen/>
        <w:t>вогодние приметы.</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Отношение к личной информации. Добавление «друзей» в Сети. Всё, что попадает в Сеть, остаётся там навсегда.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Голод, морозы, бомбардировки — тяготы блокадного Ленинграда. Бло</w:t>
      </w:r>
      <w:r w:rsidRPr="00CD01F8">
        <w:rPr>
          <w:rFonts w:ascii="Times New Roman" w:hAnsi="Times New Roman"/>
          <w:color w:val="000000"/>
        </w:rPr>
        <w:softHyphen/>
        <w:t>кадный паёк. Способы выживания ленинградцев. О провале планов немец</w:t>
      </w:r>
      <w:r w:rsidRPr="00CD01F8">
        <w:rPr>
          <w:rFonts w:ascii="Times New Roman" w:hAnsi="Times New Roman"/>
          <w:color w:val="000000"/>
        </w:rPr>
        <w:softHyphen/>
        <w:t>ких войск.</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Авторитет К. С. Станиславского в области сценического искусства. Не</w:t>
      </w:r>
      <w:r w:rsidRPr="00CD01F8">
        <w:rPr>
          <w:rFonts w:ascii="Times New Roman" w:hAnsi="Times New Roman"/>
          <w:color w:val="000000"/>
        </w:rPr>
        <w:softHyphen/>
        <w:t xml:space="preserve">которые факты его биографии. Основные идеи системы Станиславского.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Цивилизация без научных достижений. Научные и технические дости</w:t>
      </w:r>
      <w:r w:rsidRPr="00CD01F8">
        <w:rPr>
          <w:rFonts w:ascii="Times New Roman" w:hAnsi="Times New Roman"/>
          <w:color w:val="000000"/>
        </w:rPr>
        <w:softHyphen/>
        <w:t>жения в нашей стране. Достижения науки в повседневной жизни. Плюсы и минусы научно-технического прогресса.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Географические особенности и природные богатства России. Многочис</w:t>
      </w:r>
      <w:r w:rsidRPr="00CD01F8">
        <w:rPr>
          <w:rFonts w:ascii="Times New Roman" w:hAnsi="Times New Roman"/>
          <w:color w:val="000000"/>
        </w:rPr>
        <w:softHyphen/>
        <w:t>ленные народы России. Единый перечень коренных малочисленных наро</w:t>
      </w:r>
      <w:r w:rsidRPr="00CD01F8">
        <w:rPr>
          <w:rFonts w:ascii="Times New Roman" w:hAnsi="Times New Roman"/>
          <w:color w:val="000000"/>
        </w:rPr>
        <w:softHyphen/>
        <w:t>дов (47 этносов). Российская культура. Чем славится Россия?</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День защитника Отечества: исторические традиции. Профессия военно</w:t>
      </w:r>
      <w:r w:rsidRPr="00CD01F8">
        <w:rPr>
          <w:rFonts w:ascii="Times New Roman" w:hAnsi="Times New Roman"/>
          <w:color w:val="000000"/>
        </w:rPr>
        <w:softHyphen/>
        <w:t>го: кто её выбирает сегодня. Смекалка в военном деле. Задачи армии в мир</w:t>
      </w:r>
      <w:r w:rsidRPr="00CD01F8">
        <w:rPr>
          <w:rFonts w:ascii="Times New Roman" w:hAnsi="Times New Roman"/>
          <w:color w:val="000000"/>
        </w:rPr>
        <w:softHyphen/>
        <w:t>ное время.</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Мотивация добрых дел. Подлинность намерений — то, что у тебя вну</w:t>
      </w:r>
      <w:r w:rsidRPr="00CD01F8">
        <w:rPr>
          <w:rFonts w:ascii="Times New Roman" w:hAnsi="Times New Roman"/>
          <w:color w:val="000000"/>
        </w:rPr>
        <w:softHyphen/>
        <w:t>три. Проблемы, с которыми сталкиваются добрые люди.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Связь праздника 8 Марта с именем Клары Цеткин. Освоение женщина</w:t>
      </w:r>
      <w:r w:rsidRPr="00CD01F8">
        <w:rPr>
          <w:rFonts w:ascii="Times New Roman" w:hAnsi="Times New Roman"/>
          <w:color w:val="000000"/>
        </w:rPr>
        <w:softHyphen/>
        <w:t xml:space="preserve">ми «мужских» профессий. Традиционность подхода «мужчина — добытчик, женщина — хранительница очага»: изменились ли роли?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Сергей Владимирович Михалков — поэт, драматург, баснописец, сказоч</w:t>
      </w:r>
      <w:r w:rsidRPr="00CD01F8">
        <w:rPr>
          <w:rFonts w:ascii="Times New Roman" w:hAnsi="Times New Roman"/>
          <w:color w:val="000000"/>
        </w:rPr>
        <w:softHyphen/>
        <w:t>ник, сатирик, сценарист, общественный деятель. Страсть С. В. Михалкова к стихотворчеству. Работа в армейской печати во время Великой Отече</w:t>
      </w:r>
      <w:r w:rsidRPr="00CD01F8">
        <w:rPr>
          <w:rFonts w:ascii="Times New Roman" w:hAnsi="Times New Roman"/>
          <w:color w:val="000000"/>
        </w:rPr>
        <w:softHyphen/>
        <w:t>ственной войны. Решение правительства России о смене гимна. Вторая ре</w:t>
      </w:r>
      <w:r w:rsidRPr="00CD01F8">
        <w:rPr>
          <w:rFonts w:ascii="Times New Roman" w:hAnsi="Times New Roman"/>
          <w:color w:val="000000"/>
        </w:rPr>
        <w:softHyphen/>
        <w:t>дакция текста гимна.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Красивейший полуостров с богатой историей. История Крымского полу</w:t>
      </w:r>
      <w:r w:rsidRPr="00CD01F8">
        <w:rPr>
          <w:rFonts w:ascii="Times New Roman" w:hAnsi="Times New Roman"/>
          <w:color w:val="000000"/>
        </w:rPr>
        <w:softHyphen/>
        <w:t>острова. Значение Крыма. Достопримечательности Крыма.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Сила театрального искусства. Читка пьес — особый жанр театрального искусства. Кино и театр: аргументы за и против.</w:t>
      </w:r>
    </w:p>
    <w:p w:rsidR="009E0B79" w:rsidRPr="00CD01F8" w:rsidRDefault="009E0B79" w:rsidP="00CD01F8">
      <w:pPr>
        <w:pStyle w:val="af3"/>
        <w:ind w:firstLine="567"/>
        <w:rPr>
          <w:rFonts w:ascii="Times New Roman" w:hAnsi="Times New Roman"/>
          <w:color w:val="000000"/>
        </w:rPr>
      </w:pPr>
      <w:r w:rsidRPr="00CD01F8">
        <w:rPr>
          <w:rFonts w:ascii="Times New Roman" w:hAnsi="Times New Roman"/>
          <w:color w:val="000000"/>
        </w:rPr>
        <w:t>Главные события в истории покорения космоса. Отечественные космо</w:t>
      </w:r>
      <w:r w:rsidRPr="00CD01F8">
        <w:rPr>
          <w:rFonts w:ascii="Times New Roman" w:hAnsi="Times New Roman"/>
          <w:color w:val="000000"/>
        </w:rPr>
        <w:softHyphen/>
        <w:t>навты-рекордсмены. Подготовка к полёту — многолетний процесс.</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Появление термина «геноцид». Геноцид советского народа и народов Ев</w:t>
      </w:r>
      <w:r w:rsidRPr="00CD01F8">
        <w:rPr>
          <w:rFonts w:ascii="Times New Roman" w:hAnsi="Times New Roman"/>
          <w:color w:val="000000"/>
        </w:rPr>
        <w:softHyphen/>
        <w:t>ропы во время Второй мировой войны. Международный военный трибунал в Нюрнберге. Конвенция ООН о предупреждении преступления геноцида и наказании за него. Геноцид в современном мире.</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День Земли — призыв задуматься о сохранности планеты. Экологиче</w:t>
      </w:r>
      <w:r w:rsidRPr="00CD01F8">
        <w:rPr>
          <w:rFonts w:ascii="Times New Roman" w:hAnsi="Times New Roman"/>
          <w:color w:val="000000"/>
        </w:rPr>
        <w:softHyphen/>
        <w:t>ские проблемы как следствие безответственного поведения человека. Со</w:t>
      </w:r>
      <w:r w:rsidRPr="00CD01F8">
        <w:rPr>
          <w:rFonts w:ascii="Times New Roman" w:hAnsi="Times New Roman"/>
          <w:color w:val="000000"/>
        </w:rPr>
        <w:softHyphen/>
        <w:t>блюдать экоправила — не так сложно.</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История Праздника труда. Труд — это право или обязанность человека? Работа мечты. Жизненно важные навыки.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История появления праздника День Победы. Поисковое движение Рос</w:t>
      </w:r>
      <w:r w:rsidRPr="00CD01F8">
        <w:rPr>
          <w:rFonts w:ascii="Times New Roman" w:hAnsi="Times New Roman"/>
          <w:color w:val="000000"/>
        </w:rPr>
        <w:softHyphen/>
        <w:t>сии. Могила Неизвестного Солдата. Семейные традиции празднования Дня Победы.</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19 мая 1922 года — день рождения пионерской организации. Цель её соз</w:t>
      </w:r>
      <w:r w:rsidRPr="00CD01F8">
        <w:rPr>
          <w:rFonts w:ascii="Times New Roman" w:hAnsi="Times New Roman"/>
          <w:color w:val="000000"/>
        </w:rPr>
        <w:softHyphen/>
        <w:t>дания и деятельность. Распад пионерской организации. Причины, по кото</w:t>
      </w:r>
      <w:r w:rsidRPr="00CD01F8">
        <w:rPr>
          <w:rFonts w:ascii="Times New Roman" w:hAnsi="Times New Roman"/>
          <w:color w:val="000000"/>
        </w:rPr>
        <w:softHyphen/>
        <w:t>рым дети объединяются.</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Разные представления о счастье. Слагаемые счастья. Рецепт счастливой жизни.</w:t>
      </w:r>
    </w:p>
    <w:p w:rsidR="009E0B79" w:rsidRPr="00CD01F8" w:rsidRDefault="009E0B79" w:rsidP="00CD01F8">
      <w:pPr>
        <w:autoSpaceDE w:val="0"/>
        <w:autoSpaceDN w:val="0"/>
        <w:adjustRightInd w:val="0"/>
        <w:ind w:firstLine="0"/>
        <w:rPr>
          <w:rFonts w:ascii="Times New Roman" w:hAnsi="Times New Roman"/>
          <w:color w:val="000000"/>
        </w:rPr>
      </w:pPr>
      <w:r w:rsidRPr="00CD01F8">
        <w:rPr>
          <w:rFonts w:ascii="Times New Roman" w:hAnsi="Times New Roman"/>
          <w:b/>
          <w:bCs/>
          <w:color w:val="000000"/>
        </w:rPr>
        <w:t>ПЛАНИРУЕМЫЕ РЕЗУЛЬТАТЫ ОСВОЕНИЯ КУРСА ВНЕУРОЧНОЙ ДЕЯТЕЛЬНОСТИ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Занятия в рамках программы направлены на обеспечение достижения школьниками следующих личностных, метапредметных и предметных об</w:t>
      </w:r>
      <w:r w:rsidRPr="00CD01F8">
        <w:rPr>
          <w:rFonts w:ascii="Times New Roman" w:hAnsi="Times New Roman"/>
          <w:color w:val="000000"/>
        </w:rPr>
        <w:softHyphen/>
        <w:t xml:space="preserve">разовательных результатов.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b/>
          <w:bCs/>
          <w:i/>
          <w:iCs/>
          <w:color w:val="000000"/>
        </w:rPr>
        <w:t>Личностные результаты:</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гражданского воспитания: </w:t>
      </w:r>
      <w:r w:rsidRPr="00CD01F8">
        <w:rPr>
          <w:rFonts w:ascii="Times New Roman" w:hAnsi="Times New Roman"/>
          <w:color w:val="000000"/>
        </w:rPr>
        <w:t>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w:t>
      </w:r>
      <w:r w:rsidRPr="00CD01F8">
        <w:rPr>
          <w:rFonts w:ascii="Times New Roman" w:hAnsi="Times New Roman"/>
          <w:color w:val="000000"/>
        </w:rPr>
        <w:softHyphen/>
        <w:t>конфессиональном обществе; готовность к разнообразной совместной дея</w:t>
      </w:r>
      <w:r w:rsidRPr="00CD01F8">
        <w:rPr>
          <w:rFonts w:ascii="Times New Roman" w:hAnsi="Times New Roman"/>
          <w:color w:val="000000"/>
        </w:rPr>
        <w:softHyphen/>
        <w:t>тельности, стремление к взаимопониманию и взаимопомощи; готовность к участию в гуманитарной деятельности (волонтёрство, помощь людям, нуждающимся в ней).</w:t>
      </w:r>
    </w:p>
    <w:p w:rsidR="009E0B79" w:rsidRPr="00CD01F8" w:rsidRDefault="009E0B79" w:rsidP="00CD01F8">
      <w:pPr>
        <w:pStyle w:val="af3"/>
        <w:ind w:firstLine="567"/>
        <w:rPr>
          <w:rFonts w:ascii="Times New Roman" w:hAnsi="Times New Roman"/>
          <w:color w:val="000000"/>
        </w:rPr>
      </w:pPr>
      <w:r w:rsidRPr="00CD01F8">
        <w:rPr>
          <w:rFonts w:ascii="Times New Roman" w:hAnsi="Times New Roman"/>
          <w:i/>
          <w:iCs/>
          <w:color w:val="000000"/>
        </w:rPr>
        <w:t xml:space="preserve">В сфере патриотического воспитания: </w:t>
      </w:r>
      <w:r w:rsidRPr="00CD01F8">
        <w:rPr>
          <w:rFonts w:ascii="Times New Roman" w:hAnsi="Times New Roman"/>
          <w:color w:val="000000"/>
        </w:rPr>
        <w:t>осознание российской граждан</w:t>
      </w:r>
      <w:r w:rsidRPr="00CD01F8">
        <w:rPr>
          <w:rFonts w:ascii="Times New Roman" w:hAnsi="Times New Roman"/>
          <w:color w:val="000000"/>
        </w:rPr>
        <w:softHyphen/>
        <w:t>ской идентичности в поликультурном и многоконфессиональном обществе, проявление интереса к познанию родного языка, истории, культуры Рос</w:t>
      </w:r>
      <w:r w:rsidRPr="00CD01F8">
        <w:rPr>
          <w:rFonts w:ascii="Times New Roman" w:hAnsi="Times New Roman"/>
          <w:color w:val="000000"/>
        </w:rPr>
        <w:softHyphen/>
        <w:t>сийской Федерации, своего края, народов России; ценностное отношение</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достижениям своей Родины — России, к науке, искусству, спорту, техно</w:t>
      </w:r>
      <w:r w:rsidRPr="00CD01F8">
        <w:rPr>
          <w:rFonts w:ascii="Times New Roman" w:hAnsi="Times New Roman"/>
          <w:color w:val="000000"/>
        </w:rPr>
        <w:softHyphen/>
        <w:t>логиям, боевым подвигам и трудовым достижениям народа; уважение к символам России, государственным праздникам, историческому и при</w:t>
      </w:r>
      <w:r w:rsidRPr="00CD01F8">
        <w:rPr>
          <w:rFonts w:ascii="Times New Roman" w:hAnsi="Times New Roman"/>
          <w:color w:val="000000"/>
        </w:rPr>
        <w:softHyphen/>
        <w:t>родному наследию и памятникам, традициям разных народов, проживаю</w:t>
      </w:r>
      <w:r w:rsidRPr="00CD01F8">
        <w:rPr>
          <w:rFonts w:ascii="Times New Roman" w:hAnsi="Times New Roman"/>
          <w:color w:val="000000"/>
        </w:rPr>
        <w:softHyphen/>
        <w:t>щих в родной стране.</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духовно-нравственного воспитания: </w:t>
      </w:r>
      <w:r w:rsidRPr="00CD01F8">
        <w:rPr>
          <w:rFonts w:ascii="Times New Roman" w:hAnsi="Times New Roman"/>
          <w:color w:val="000000"/>
        </w:rPr>
        <w:t>ориентация на моральные ценности и нормы в ситуациях нравственного выбора; готовность оцени</w:t>
      </w:r>
      <w:r w:rsidRPr="00CD01F8">
        <w:rPr>
          <w:rFonts w:ascii="Times New Roman" w:hAnsi="Times New Roman"/>
          <w:color w:val="000000"/>
        </w:rPr>
        <w:softHyphen/>
        <w:t>вать своё поведение и поступки, поведение и поступки других людей с по</w:t>
      </w:r>
      <w:r w:rsidRPr="00CD01F8">
        <w:rPr>
          <w:rFonts w:ascii="Times New Roman" w:hAnsi="Times New Roman"/>
          <w:color w:val="000000"/>
        </w:rPr>
        <w:softHyphen/>
        <w:t>зиции нравственных и правовых норм с учётом осознания последствий по</w:t>
      </w:r>
      <w:r w:rsidRPr="00CD01F8">
        <w:rPr>
          <w:rFonts w:ascii="Times New Roman" w:hAnsi="Times New Roman"/>
          <w:color w:val="000000"/>
        </w:rPr>
        <w:softHyphen/>
        <w:t>ступков; свобода и ответственность личности в условиях индивидуального и общественного пространства.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эстетического воспитания: </w:t>
      </w:r>
      <w:r w:rsidRPr="00CD01F8">
        <w:rPr>
          <w:rFonts w:ascii="Times New Roman" w:hAnsi="Times New Roman"/>
          <w:color w:val="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w:t>
      </w:r>
      <w:r w:rsidRPr="00CD01F8">
        <w:rPr>
          <w:rFonts w:ascii="Times New Roman" w:hAnsi="Times New Roman"/>
          <w:color w:val="000000"/>
        </w:rPr>
        <w:softHyphen/>
        <w:t>ной культуры как средства коммуникации и самовыражения; понимание ценности отечественного и мирового искусства, роли этнических культур</w:t>
      </w:r>
      <w:r w:rsidRPr="00CD01F8">
        <w:rPr>
          <w:rFonts w:ascii="Times New Roman" w:hAnsi="Times New Roman"/>
          <w:color w:val="000000"/>
        </w:rPr>
        <w:softHyphen/>
        <w:t>ных традиций и народного творчества.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физического воспитания: </w:t>
      </w:r>
      <w:r w:rsidRPr="00CD01F8">
        <w:rPr>
          <w:rFonts w:ascii="Times New Roman" w:hAnsi="Times New Roman"/>
          <w:color w:val="000000"/>
        </w:rPr>
        <w:t>осознание ценности жизни; соблюде</w:t>
      </w:r>
      <w:r w:rsidRPr="00CD01F8">
        <w:rPr>
          <w:rFonts w:ascii="Times New Roman" w:hAnsi="Times New Roman"/>
          <w:color w:val="000000"/>
        </w:rPr>
        <w:softHyphen/>
        <w:t>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w:t>
      </w:r>
      <w:r w:rsidRPr="00CD01F8">
        <w:rPr>
          <w:rFonts w:ascii="Times New Roman" w:hAnsi="Times New Roman"/>
          <w:color w:val="000000"/>
        </w:rPr>
        <w:softHyphen/>
        <w:t>нальное состояние себя и других, умение управлять собственным эмоцио</w:t>
      </w:r>
      <w:r w:rsidRPr="00CD01F8">
        <w:rPr>
          <w:rFonts w:ascii="Times New Roman" w:hAnsi="Times New Roman"/>
          <w:color w:val="000000"/>
        </w:rPr>
        <w:softHyphen/>
        <w:t>нальным состоянием; сформированность навыка рефлексии, признание своего права на ошибку и такого же права другого человека.</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трудового воспитания: </w:t>
      </w:r>
      <w:r w:rsidRPr="00CD01F8">
        <w:rPr>
          <w:rFonts w:ascii="Times New Roman" w:hAnsi="Times New Roman"/>
          <w:color w:val="000000"/>
        </w:rPr>
        <w:t>установка на активное участие в реше</w:t>
      </w:r>
      <w:r w:rsidRPr="00CD01F8">
        <w:rPr>
          <w:rFonts w:ascii="Times New Roman" w:hAnsi="Times New Roman"/>
          <w:color w:val="000000"/>
        </w:rPr>
        <w:softHyphen/>
        <w:t>нии практических задач; осознание важности обучения на протяжении всей жизни; уважение к труду и результатам трудовой деятельности.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В сфере экологического воспитания: </w:t>
      </w:r>
      <w:r w:rsidRPr="00CD01F8">
        <w:rPr>
          <w:rFonts w:ascii="Times New Roman" w:hAnsi="Times New Roman"/>
          <w:color w:val="000000"/>
        </w:rPr>
        <w:t>ориентация на применение знаний из социальных и естественных наук для решения задач в области окружаю</w:t>
      </w:r>
      <w:r w:rsidRPr="00CD01F8">
        <w:rPr>
          <w:rFonts w:ascii="Times New Roman" w:hAnsi="Times New Roman"/>
          <w:color w:val="000000"/>
        </w:rPr>
        <w:softHyphen/>
        <w:t>щей среды, планирования поступков и оценки их возможных последствий для окружающей среды; повышение уровня экологической культуры, осоз</w:t>
      </w:r>
      <w:r w:rsidRPr="00CD01F8">
        <w:rPr>
          <w:rFonts w:ascii="Times New Roman" w:hAnsi="Times New Roman"/>
          <w:color w:val="000000"/>
        </w:rPr>
        <w:softHyphen/>
        <w:t>нание глобального характера экологических проблем и путей их решения; активное неприятие действий, приносящих вред окружающей среде; осоз</w:t>
      </w:r>
      <w:r w:rsidRPr="00CD01F8">
        <w:rPr>
          <w:rFonts w:ascii="Times New Roman" w:hAnsi="Times New Roman"/>
          <w:color w:val="000000"/>
        </w:rPr>
        <w:softHyphen/>
        <w:t>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E0B79" w:rsidRPr="00CD01F8" w:rsidRDefault="009E0B79" w:rsidP="00CD01F8">
      <w:pPr>
        <w:pStyle w:val="af3"/>
        <w:ind w:firstLine="567"/>
        <w:rPr>
          <w:rFonts w:ascii="Times New Roman" w:hAnsi="Times New Roman"/>
          <w:color w:val="000000"/>
        </w:rPr>
      </w:pPr>
      <w:r w:rsidRPr="00CD01F8">
        <w:rPr>
          <w:rFonts w:ascii="Times New Roman" w:hAnsi="Times New Roman"/>
          <w:i/>
          <w:iCs/>
          <w:color w:val="000000"/>
        </w:rPr>
        <w:t xml:space="preserve">В сфере ценности научного познания: </w:t>
      </w:r>
      <w:r w:rsidRPr="00CD01F8">
        <w:rPr>
          <w:rFonts w:ascii="Times New Roman" w:hAnsi="Times New Roman"/>
          <w:color w:val="000000"/>
        </w:rPr>
        <w:t>ориентация в деятельности на со</w:t>
      </w:r>
      <w:r w:rsidRPr="00CD01F8">
        <w:rPr>
          <w:rFonts w:ascii="Times New Roman" w:hAnsi="Times New Roman"/>
          <w:color w:val="000000"/>
        </w:rPr>
        <w:softHyphen/>
        <w:t>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w:t>
      </w:r>
      <w:r w:rsidRPr="00CD01F8">
        <w:rPr>
          <w:rFonts w:ascii="Times New Roman" w:hAnsi="Times New Roman"/>
          <w:color w:val="000000"/>
        </w:rPr>
        <w:softHyphen/>
        <w:t>тельской деятельности, установка на осмысление опыта, наблюдений, по</w:t>
      </w:r>
      <w:r w:rsidRPr="00CD01F8">
        <w:rPr>
          <w:rFonts w:ascii="Times New Roman" w:hAnsi="Times New Roman"/>
          <w:color w:val="000000"/>
        </w:rPr>
        <w:softHyphen/>
        <w:t>ступков и стремление совершенствовать пути достижения индивидуального и коллективного благополучия.</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В сфере адаптации обучающегося к изменяющимся условиям социаль</w:t>
      </w:r>
      <w:r w:rsidRPr="00CD01F8">
        <w:rPr>
          <w:rFonts w:ascii="Times New Roman" w:hAnsi="Times New Roman"/>
          <w:i/>
          <w:iCs/>
          <w:color w:val="000000"/>
        </w:rPr>
        <w:softHyphen/>
        <w:t xml:space="preserve">ной и природной среды: </w:t>
      </w:r>
      <w:r w:rsidRPr="00CD01F8">
        <w:rPr>
          <w:rFonts w:ascii="Times New Roman" w:hAnsi="Times New Roman"/>
          <w:color w:val="000000"/>
        </w:rPr>
        <w:t>освоение обучающимися социального опыта, ос</w:t>
      </w:r>
      <w:r w:rsidRPr="00CD01F8">
        <w:rPr>
          <w:rFonts w:ascii="Times New Roman" w:hAnsi="Times New Roman"/>
          <w:color w:val="000000"/>
        </w:rPr>
        <w:softHyphen/>
        <w:t>новных социальных ролей, соответствующих ведущей деятельности возрас</w:t>
      </w:r>
      <w:r w:rsidRPr="00CD01F8">
        <w:rPr>
          <w:rFonts w:ascii="Times New Roman" w:hAnsi="Times New Roman"/>
          <w:color w:val="000000"/>
        </w:rPr>
        <w:softHyphen/>
        <w:t>та, норм и правил общественного поведения, форм социальной жизни в группах и сообществах, включая семью, группы, сформированные по про</w:t>
      </w:r>
      <w:r w:rsidRPr="00CD01F8">
        <w:rPr>
          <w:rFonts w:ascii="Times New Roman" w:hAnsi="Times New Roman"/>
          <w:color w:val="000000"/>
        </w:rPr>
        <w:softHyphen/>
        <w:t>фессиональной деятельности, а также в рамках социального взаимодей</w:t>
      </w:r>
      <w:r w:rsidRPr="00CD01F8">
        <w:rPr>
          <w:rFonts w:ascii="Times New Roman" w:hAnsi="Times New Roman"/>
          <w:color w:val="000000"/>
        </w:rPr>
        <w:softHyphen/>
        <w:t>ствия с людьми из другой культурной среды; открытость опыту и знаниям других; повышать уровень своей компетентности через практическую дея</w:t>
      </w:r>
      <w:r w:rsidRPr="00CD01F8">
        <w:rPr>
          <w:rFonts w:ascii="Times New Roman" w:hAnsi="Times New Roman"/>
          <w:color w:val="000000"/>
        </w:rPr>
        <w:softHyphen/>
        <w:t>тельность, в том числе умение учиться у других людей, осознавать в со</w:t>
      </w:r>
      <w:r w:rsidRPr="00CD01F8">
        <w:rPr>
          <w:rFonts w:ascii="Times New Roman" w:hAnsi="Times New Roman"/>
          <w:color w:val="000000"/>
        </w:rPr>
        <w:softHyphen/>
        <w:t>вместной деятельности новые знания, навыки и компетенции из опыта дру</w:t>
      </w:r>
      <w:r w:rsidRPr="00CD01F8">
        <w:rPr>
          <w:rFonts w:ascii="Times New Roman" w:hAnsi="Times New Roman"/>
          <w:color w:val="000000"/>
        </w:rPr>
        <w:softHyphen/>
        <w:t>гих; осознавать дефициты собственных знаний и компетентностей, плани</w:t>
      </w:r>
      <w:r w:rsidRPr="00CD01F8">
        <w:rPr>
          <w:rFonts w:ascii="Times New Roman" w:hAnsi="Times New Roman"/>
          <w:color w:val="000000"/>
        </w:rPr>
        <w:softHyphen/>
        <w:t xml:space="preserve">ровать своё развитие;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b/>
          <w:bCs/>
          <w:i/>
          <w:iCs/>
          <w:color w:val="000000"/>
        </w:rPr>
        <w:t>Метапредметные результаты:</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В сфере овладения универсальными учебными познавательными дей</w:t>
      </w:r>
      <w:r w:rsidRPr="00CD01F8">
        <w:rPr>
          <w:rFonts w:ascii="Times New Roman" w:hAnsi="Times New Roman"/>
          <w:i/>
          <w:iCs/>
          <w:color w:val="000000"/>
        </w:rPr>
        <w:softHyphen/>
        <w:t>ствиями</w:t>
      </w:r>
      <w:r w:rsidRPr="00CD01F8">
        <w:rPr>
          <w:rFonts w:ascii="Times New Roman" w:hAnsi="Times New Roman"/>
          <w:color w:val="000000"/>
        </w:rPr>
        <w:t>: использовать вопросы как исследовательский инструмент позна</w:t>
      </w:r>
      <w:r w:rsidRPr="00CD01F8">
        <w:rPr>
          <w:rFonts w:ascii="Times New Roman" w:hAnsi="Times New Roman"/>
          <w:color w:val="000000"/>
        </w:rPr>
        <w:softHyphen/>
        <w:t>ния;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w:t>
      </w:r>
      <w:r w:rsidRPr="00CD01F8">
        <w:rPr>
          <w:rFonts w:ascii="Times New Roman" w:hAnsi="Times New Roman"/>
          <w:color w:val="000000"/>
        </w:rPr>
        <w:softHyphen/>
        <w:t>тизировать и интерпретировать информацию различных видов и форм представления; находить сходные аргументы (подтверждающие или опро</w:t>
      </w:r>
      <w:r w:rsidRPr="00CD01F8">
        <w:rPr>
          <w:rFonts w:ascii="Times New Roman" w:hAnsi="Times New Roman"/>
          <w:color w:val="000000"/>
        </w:rPr>
        <w:softHyphen/>
        <w:t>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w:t>
      </w:r>
      <w:r w:rsidRPr="00CD01F8">
        <w:rPr>
          <w:rFonts w:ascii="Times New Roman" w:hAnsi="Times New Roman"/>
          <w:color w:val="000000"/>
        </w:rPr>
        <w:softHyphen/>
        <w:t>женным педагогическим работником или сформулированным самостоя</w:t>
      </w:r>
      <w:r w:rsidRPr="00CD01F8">
        <w:rPr>
          <w:rFonts w:ascii="Times New Roman" w:hAnsi="Times New Roman"/>
          <w:color w:val="000000"/>
        </w:rPr>
        <w:softHyphen/>
        <w:t>тельно; эффективно систематизировать информацию.</w:t>
      </w:r>
    </w:p>
    <w:p w:rsidR="009E0B79" w:rsidRPr="00CD01F8" w:rsidRDefault="009E0B79" w:rsidP="00CD01F8">
      <w:pPr>
        <w:pStyle w:val="Default"/>
        <w:ind w:firstLine="567"/>
        <w:jc w:val="both"/>
      </w:pPr>
      <w:r w:rsidRPr="00CD01F8">
        <w:rPr>
          <w:i/>
          <w:iCs/>
        </w:rPr>
        <w:t xml:space="preserve">В сфере овладения универсальными учебными коммуникативными действиями: </w:t>
      </w:r>
      <w:r w:rsidRPr="00CD01F8">
        <w:t>воспринимать и формулировать суждения, выражать эмоции в соответствии с целями и условиями общения; выражать свою точку зре</w:t>
      </w:r>
      <w:r w:rsidRPr="00CD01F8">
        <w:softHyphen/>
        <w:t>ния в устных и письменных текстах; понимать намерения других, проявлять уважительное отношение к собеседнику и в корректной форме формулиро</w:t>
      </w:r>
      <w:r w:rsidRPr="00CD01F8">
        <w:softHyphen/>
        <w:t>вать свои возражения; в ходе диалога и (или) дискуссии задавать вопросы по существу обсуждаемой темы и высказывать идеи, нацеленные на реше</w:t>
      </w:r>
      <w:r w:rsidRPr="00CD01F8">
        <w:softHyphen/>
        <w:t>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w:t>
      </w:r>
      <w:r w:rsidRPr="00CD01F8">
        <w:softHyphen/>
        <w:t>вать необходимость применения групповых форм взаимодействия при ре</w:t>
      </w:r>
      <w:r w:rsidRPr="00CD01F8">
        <w:softHyphen/>
        <w:t>шении поставленной задачи; принимать цель совместной деятельности, коллективно строить действия по её достижению: распределять роли, дого</w:t>
      </w:r>
      <w:r w:rsidRPr="00CD01F8">
        <w:softHyphen/>
        <w:t>вариваться, обсуждать процесс и результат совместной работы; уметь обоб</w:t>
      </w:r>
      <w:r w:rsidRPr="00CD01F8">
        <w:softHyphen/>
        <w:t>щать мнения нескольких людей, проявлять готовность руководить, выпол</w:t>
      </w:r>
      <w:r w:rsidRPr="00CD01F8">
        <w:softHyphen/>
        <w:t>нять поручения, подчиняться; планировать организацию совместной рабо</w:t>
      </w:r>
      <w:r w:rsidRPr="00CD01F8">
        <w:softHyphen/>
        <w:t>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w:t>
      </w:r>
      <w:r w:rsidRPr="00CD01F8">
        <w:softHyphen/>
        <w:t>ственного результата по своему направлению и координировать свои дей</w:t>
      </w:r>
      <w:r w:rsidRPr="00CD01F8">
        <w:softHyphen/>
        <w:t>ствия с другими членами команды; оценивать качество своего вклада в об</w:t>
      </w:r>
      <w:r w:rsidRPr="00CD01F8">
        <w:softHyphen/>
        <w:t>щий продукт по критериям, самостоятельно сформулированным участни</w:t>
      </w:r>
      <w:r w:rsidRPr="00CD01F8">
        <w:softHyphen/>
        <w:t>ками взаимодействия; сравнивать результаты с исходной задачей и вклад каждого члена команды в достижение результатов, разделять сферу ответ</w:t>
      </w:r>
      <w:r w:rsidRPr="00CD01F8">
        <w:softHyphen/>
        <w:t xml:space="preserve">ственности. </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В сфере овладения универсальными учебными регулятивными дей</w:t>
      </w:r>
      <w:r w:rsidRPr="00CD01F8">
        <w:rPr>
          <w:rFonts w:ascii="Times New Roman" w:hAnsi="Times New Roman"/>
          <w:i/>
          <w:iCs/>
          <w:color w:val="000000"/>
        </w:rPr>
        <w:softHyphen/>
        <w:t xml:space="preserve">ствиями: </w:t>
      </w:r>
      <w:r w:rsidRPr="00CD01F8">
        <w:rPr>
          <w:rFonts w:ascii="Times New Roman" w:hAnsi="Times New Roman"/>
          <w:color w:val="000000"/>
        </w:rPr>
        <w:t>ориентироваться в различных подходах принятия решений (ин</w:t>
      </w:r>
      <w:r w:rsidRPr="00CD01F8">
        <w:rPr>
          <w:rFonts w:ascii="Times New Roman" w:hAnsi="Times New Roman"/>
          <w:color w:val="000000"/>
        </w:rPr>
        <w:softHyphen/>
        <w:t>дивидуальное, принятие решения в группе, принятие решений группой); делать выбор и брать ответственность за решение; владеть способами само</w:t>
      </w:r>
      <w:r w:rsidRPr="00CD01F8">
        <w:rPr>
          <w:rFonts w:ascii="Times New Roman" w:hAnsi="Times New Roman"/>
          <w:color w:val="000000"/>
        </w:rPr>
        <w:softHyphen/>
        <w:t>контроля, самомотивации и рефлексии;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выявлять и анализировать причи</w:t>
      </w:r>
      <w:r w:rsidRPr="00CD01F8">
        <w:rPr>
          <w:rFonts w:ascii="Times New Roman" w:hAnsi="Times New Roman"/>
          <w:color w:val="000000"/>
        </w:rPr>
        <w:softHyphen/>
        <w:t>ны эмоций; ставить себя на место другого человека, понимать мотивы и на</w:t>
      </w:r>
      <w:r w:rsidRPr="00CD01F8">
        <w:rPr>
          <w:rFonts w:ascii="Times New Roman" w:hAnsi="Times New Roman"/>
          <w:color w:val="000000"/>
        </w:rPr>
        <w:softHyphen/>
        <w:t>мерения другого; регулировать способ выражения эмоций; осознанно отно</w:t>
      </w:r>
      <w:r w:rsidRPr="00CD01F8">
        <w:rPr>
          <w:rFonts w:ascii="Times New Roman" w:hAnsi="Times New Roman"/>
          <w:color w:val="000000"/>
        </w:rPr>
        <w:softHyphen/>
        <w:t>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b/>
          <w:bCs/>
          <w:i/>
          <w:iCs/>
          <w:color w:val="000000"/>
        </w:rPr>
        <w:t xml:space="preserve">Предметные результаты </w:t>
      </w:r>
      <w:r w:rsidRPr="00CD01F8">
        <w:rPr>
          <w:rFonts w:ascii="Times New Roman" w:hAnsi="Times New Roman"/>
          <w:color w:val="000000"/>
        </w:rPr>
        <w:t>освоения программы внеурочной деятель</w:t>
      </w:r>
      <w:r w:rsidRPr="00CD01F8">
        <w:rPr>
          <w:rFonts w:ascii="Times New Roman" w:hAnsi="Times New Roman"/>
          <w:color w:val="000000"/>
        </w:rPr>
        <w:softHyphen/>
        <w:t>ности «Разговоры о важном» представлены с учётом специфики содержания предметных областей, к которым имеет отношение содержание курса внеу</w:t>
      </w:r>
      <w:r w:rsidRPr="00CD01F8">
        <w:rPr>
          <w:rFonts w:ascii="Times New Roman" w:hAnsi="Times New Roman"/>
          <w:color w:val="000000"/>
        </w:rPr>
        <w:softHyphen/>
        <w:t>рочной деятельности:</w:t>
      </w:r>
    </w:p>
    <w:p w:rsidR="009E0B79" w:rsidRPr="00CD01F8" w:rsidRDefault="009E0B79" w:rsidP="00CD01F8">
      <w:pPr>
        <w:pStyle w:val="af3"/>
        <w:ind w:firstLine="567"/>
        <w:rPr>
          <w:rFonts w:ascii="Times New Roman" w:hAnsi="Times New Roman"/>
          <w:color w:val="000000"/>
        </w:rPr>
      </w:pPr>
      <w:r w:rsidRPr="00CD01F8">
        <w:rPr>
          <w:rFonts w:ascii="Times New Roman" w:hAnsi="Times New Roman"/>
          <w:i/>
          <w:iCs/>
          <w:color w:val="000000"/>
        </w:rPr>
        <w:t xml:space="preserve">Русский язык: </w:t>
      </w:r>
      <w:r w:rsidRPr="00CD01F8">
        <w:rPr>
          <w:rFonts w:ascii="Times New Roman" w:hAnsi="Times New Roman"/>
          <w:color w:val="000000"/>
        </w:rPr>
        <w:t>совершенствование различных видов устной и письмен</w:t>
      </w:r>
      <w:r w:rsidRPr="00CD01F8">
        <w:rPr>
          <w:rFonts w:ascii="Times New Roman" w:hAnsi="Times New Roman"/>
          <w:color w:val="000000"/>
        </w:rPr>
        <w:softHyphen/>
        <w:t>ной речевой деятельности; формирование умений речевого взаимодей</w:t>
      </w:r>
      <w:r w:rsidRPr="00CD01F8">
        <w:rPr>
          <w:rFonts w:ascii="Times New Roman" w:hAnsi="Times New Roman"/>
          <w:color w:val="000000"/>
        </w:rPr>
        <w:softHyphen/>
        <w:t>ствия: создание устных монологических высказываний на основе жизнен</w:t>
      </w:r>
      <w:r w:rsidRPr="00CD01F8">
        <w:rPr>
          <w:rFonts w:ascii="Times New Roman" w:hAnsi="Times New Roman"/>
          <w:color w:val="000000"/>
        </w:rPr>
        <w:softHyphen/>
        <w:t>ных наблюдений, личных впечатлений, чтения учебно-научной, художе</w:t>
      </w:r>
      <w:r w:rsidRPr="00CD01F8">
        <w:rPr>
          <w:rFonts w:ascii="Times New Roman" w:hAnsi="Times New Roman"/>
          <w:color w:val="000000"/>
        </w:rPr>
        <w:softHyphen/>
        <w:t>ственной и научно-популярной литературы; участие в диалоге разных видов:</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color w:val="000000"/>
        </w:rPr>
        <w:t>побуждение к действию, обмен мнениями, запрос информации, сообщение информации; овладение различными видами чтения (просмотровым, озна</w:t>
      </w:r>
      <w:r w:rsidRPr="00CD01F8">
        <w:rPr>
          <w:rFonts w:ascii="Times New Roman" w:hAnsi="Times New Roman"/>
          <w:color w:val="000000"/>
        </w:rPr>
        <w:softHyphen/>
        <w:t>комительным, изучающим, поисковым); формулирование вопросов по со</w:t>
      </w:r>
      <w:r w:rsidRPr="00CD01F8">
        <w:rPr>
          <w:rFonts w:ascii="Times New Roman" w:hAnsi="Times New Roman"/>
          <w:color w:val="000000"/>
        </w:rPr>
        <w:softHyphen/>
        <w:t>держанию текста и ответов на них; подробная, сжатая и выборочная пере</w:t>
      </w:r>
      <w:r w:rsidRPr="00CD01F8">
        <w:rPr>
          <w:rFonts w:ascii="Times New Roman" w:hAnsi="Times New Roman"/>
          <w:color w:val="000000"/>
        </w:rPr>
        <w:softHyphen/>
        <w:t>дача в устной и письменной форме содержания текста; выделение главной и второстепенной информации, явной и скрытой информации в тексте; из</w:t>
      </w:r>
      <w:r w:rsidRPr="00CD01F8">
        <w:rPr>
          <w:rFonts w:ascii="Times New Roman" w:hAnsi="Times New Roman"/>
          <w:color w:val="000000"/>
        </w:rPr>
        <w:softHyphen/>
        <w:t>влечение информации из различных источников, её осмысление и опери</w:t>
      </w:r>
      <w:r w:rsidRPr="00CD01F8">
        <w:rPr>
          <w:rFonts w:ascii="Times New Roman" w:hAnsi="Times New Roman"/>
          <w:color w:val="000000"/>
        </w:rPr>
        <w:softHyphen/>
        <w:t>рование ею.</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Литература: </w:t>
      </w:r>
      <w:r w:rsidRPr="00CD01F8">
        <w:rPr>
          <w:rFonts w:ascii="Times New Roman" w:hAnsi="Times New Roman"/>
          <w:color w:val="000000"/>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w:t>
      </w:r>
      <w:r w:rsidRPr="00CD01F8">
        <w:rPr>
          <w:rFonts w:ascii="Times New Roman" w:hAnsi="Times New Roman"/>
          <w:color w:val="000000"/>
        </w:rPr>
        <w:softHyphen/>
        <w:t>ческого; овладение умениями воспринимать, анализировать, интерпрети</w:t>
      </w:r>
      <w:r w:rsidRPr="00CD01F8">
        <w:rPr>
          <w:rFonts w:ascii="Times New Roman" w:hAnsi="Times New Roman"/>
          <w:color w:val="000000"/>
        </w:rPr>
        <w:softHyphen/>
        <w:t>ровать и оценивать прочитанное, понимать художественную картину мира, отражённую в литературных произведениях, с учётом неоднозначности за</w:t>
      </w:r>
      <w:r w:rsidRPr="00CD01F8">
        <w:rPr>
          <w:rFonts w:ascii="Times New Roman" w:hAnsi="Times New Roman"/>
          <w:color w:val="000000"/>
        </w:rPr>
        <w:softHyphen/>
        <w:t>ложенных в них художественных смыслов; овладение умением пересказы</w:t>
      </w:r>
      <w:r w:rsidRPr="00CD01F8">
        <w:rPr>
          <w:rFonts w:ascii="Times New Roman" w:hAnsi="Times New Roman"/>
          <w:color w:val="000000"/>
        </w:rPr>
        <w:softHyphen/>
        <w:t>вать прочитанное произведение, используя подробный, сжатый, выбороч</w:t>
      </w:r>
      <w:r w:rsidRPr="00CD01F8">
        <w:rPr>
          <w:rFonts w:ascii="Times New Roman" w:hAnsi="Times New Roman"/>
          <w:color w:val="000000"/>
        </w:rPr>
        <w:softHyphen/>
        <w:t>ный, творческий пересказ, отвечать на вопросы по прочитанному произве</w:t>
      </w:r>
      <w:r w:rsidRPr="00CD01F8">
        <w:rPr>
          <w:rFonts w:ascii="Times New Roman" w:hAnsi="Times New Roman"/>
          <w:color w:val="000000"/>
        </w:rPr>
        <w:softHyphen/>
        <w:t>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w:t>
      </w:r>
      <w:r w:rsidRPr="00CD01F8">
        <w:rPr>
          <w:rFonts w:ascii="Times New Roman" w:hAnsi="Times New Roman"/>
          <w:color w:val="000000"/>
        </w:rPr>
        <w:softHyphen/>
        <w:t>ков дискуссии; давать аргументированную оценку прочитанному.</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Иностранный язык: </w:t>
      </w:r>
      <w:r w:rsidRPr="00CD01F8">
        <w:rPr>
          <w:rFonts w:ascii="Times New Roman" w:hAnsi="Times New Roman"/>
          <w:color w:val="000000"/>
        </w:rPr>
        <w:t>умение сравнивать, находить черты сходства и раз</w:t>
      </w:r>
      <w:r w:rsidRPr="00CD01F8">
        <w:rPr>
          <w:rFonts w:ascii="Times New Roman" w:hAnsi="Times New Roman"/>
          <w:color w:val="000000"/>
        </w:rPr>
        <w:softHyphen/>
        <w:t>личия в культуре и традициях народов России и других стран.</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Информатика: </w:t>
      </w:r>
      <w:r w:rsidRPr="00CD01F8">
        <w:rPr>
          <w:rFonts w:ascii="Times New Roman" w:hAnsi="Times New Roman"/>
          <w:color w:val="000000"/>
        </w:rPr>
        <w:t>освоение и соблюдение требований безопасной эксплу</w:t>
      </w:r>
      <w:r w:rsidRPr="00CD01F8">
        <w:rPr>
          <w:rFonts w:ascii="Times New Roman" w:hAnsi="Times New Roman"/>
          <w:color w:val="000000"/>
        </w:rPr>
        <w:softHyphen/>
        <w:t>атации технических средств информационно-коммуникационных техноло</w:t>
      </w:r>
      <w:r w:rsidRPr="00CD01F8">
        <w:rPr>
          <w:rFonts w:ascii="Times New Roman" w:hAnsi="Times New Roman"/>
          <w:color w:val="000000"/>
        </w:rPr>
        <w:softHyphen/>
        <w:t>гий; умение соблюдать сетевой этикет, базовые нормы информационной этики и права при работе с приложениями на любых устройствах и в Ин</w:t>
      </w:r>
      <w:r w:rsidRPr="00CD01F8">
        <w:rPr>
          <w:rFonts w:ascii="Times New Roman" w:hAnsi="Times New Roman"/>
          <w:color w:val="000000"/>
        </w:rPr>
        <w:softHyphen/>
        <w:t>тернете, выбирать безопасные стратегии поведения в Сети.</w:t>
      </w:r>
    </w:p>
    <w:p w:rsidR="009E0B79" w:rsidRPr="00CD01F8" w:rsidRDefault="009E0B79" w:rsidP="00CD01F8">
      <w:pPr>
        <w:autoSpaceDE w:val="0"/>
        <w:autoSpaceDN w:val="0"/>
        <w:adjustRightInd w:val="0"/>
        <w:ind w:firstLine="567"/>
        <w:rPr>
          <w:rFonts w:ascii="Times New Roman" w:hAnsi="Times New Roman"/>
          <w:color w:val="000000"/>
        </w:rPr>
      </w:pPr>
      <w:r w:rsidRPr="00CD01F8">
        <w:rPr>
          <w:rFonts w:ascii="Times New Roman" w:hAnsi="Times New Roman"/>
          <w:i/>
          <w:iCs/>
          <w:color w:val="000000"/>
        </w:rPr>
        <w:t xml:space="preserve">История: </w:t>
      </w:r>
      <w:r w:rsidRPr="00CD01F8">
        <w:rPr>
          <w:rFonts w:ascii="Times New Roman" w:hAnsi="Times New Roman"/>
          <w:color w:val="000000"/>
        </w:rPr>
        <w:t>соотносить события истории разных стран и народов с исто</w:t>
      </w:r>
      <w:r w:rsidRPr="00CD01F8">
        <w:rPr>
          <w:rFonts w:ascii="Times New Roman" w:hAnsi="Times New Roman"/>
          <w:color w:val="000000"/>
        </w:rPr>
        <w:softHyphen/>
        <w:t>рическими периодами, событиями региональной и мировой истории, собы</w:t>
      </w:r>
      <w:r w:rsidRPr="00CD01F8">
        <w:rPr>
          <w:rFonts w:ascii="Times New Roman" w:hAnsi="Times New Roman"/>
          <w:color w:val="000000"/>
        </w:rPr>
        <w:softHyphen/>
        <w:t>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w:t>
      </w:r>
      <w:r w:rsidRPr="00CD01F8">
        <w:rPr>
          <w:rFonts w:ascii="Times New Roman" w:hAnsi="Times New Roman"/>
          <w:color w:val="000000"/>
        </w:rPr>
        <w:softHyphen/>
        <w:t>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w:t>
      </w:r>
      <w:r w:rsidRPr="00CD01F8">
        <w:rPr>
          <w:rFonts w:ascii="Times New Roman" w:hAnsi="Times New Roman"/>
          <w:color w:val="000000"/>
        </w:rPr>
        <w:softHyphen/>
        <w:t>ходимых фактов, дат, исторических понятий; умение выявлять существен</w:t>
      </w:r>
      <w:r w:rsidRPr="00CD01F8">
        <w:rPr>
          <w:rFonts w:ascii="Times New Roman" w:hAnsi="Times New Roman"/>
          <w:color w:val="000000"/>
        </w:rPr>
        <w:softHyphen/>
        <w:t>ные черты и характерные признаки исторических событий, явлений, про</w:t>
      </w:r>
      <w:r w:rsidRPr="00CD01F8">
        <w:rPr>
          <w:rFonts w:ascii="Times New Roman" w:hAnsi="Times New Roman"/>
          <w:color w:val="000000"/>
        </w:rPr>
        <w:softHyphen/>
        <w:t>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умение определять и аргументировать собственную или пред</w:t>
      </w:r>
      <w:r w:rsidRPr="00CD01F8">
        <w:rPr>
          <w:rFonts w:ascii="Times New Roman" w:hAnsi="Times New Roman"/>
          <w:color w:val="000000"/>
        </w:rPr>
        <w:softHyphen/>
        <w:t>ложенную точку зрения с опорой на фактический материал, в том числе ис</w:t>
      </w:r>
      <w:r w:rsidRPr="00CD01F8">
        <w:rPr>
          <w:rFonts w:ascii="Times New Roman" w:hAnsi="Times New Roman"/>
          <w:color w:val="000000"/>
        </w:rPr>
        <w:softHyphen/>
        <w:t>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w:t>
      </w:r>
      <w:r w:rsidRPr="00CD01F8">
        <w:rPr>
          <w:rFonts w:ascii="Times New Roman" w:hAnsi="Times New Roman"/>
          <w:color w:val="000000"/>
        </w:rPr>
        <w:softHyphen/>
        <w:t>мания между народами, людьми разных культур; уважения к историческому наследию народов России.</w:t>
      </w:r>
    </w:p>
    <w:p w:rsidR="009E0B79" w:rsidRPr="00CD01F8" w:rsidRDefault="009E0B79" w:rsidP="00CD01F8">
      <w:pPr>
        <w:pStyle w:val="Default"/>
        <w:ind w:firstLine="567"/>
        <w:jc w:val="both"/>
      </w:pPr>
      <w:r w:rsidRPr="00CD01F8">
        <w:rPr>
          <w:i/>
          <w:iCs/>
        </w:rPr>
        <w:t xml:space="preserve">Обществознание: </w:t>
      </w:r>
      <w:r w:rsidRPr="00CD01F8">
        <w:t>освоение и применение системы знаний: о социаль</w:t>
      </w:r>
      <w:r w:rsidRPr="00CD01F8">
        <w:softHyphen/>
        <w:t>ных свойствах человека, особенностях его взаимодействия с другими людь</w:t>
      </w:r>
      <w:r w:rsidRPr="00CD01F8">
        <w:softHyphen/>
        <w:t>ми, важности семьи как базового социального института; о характерных чертах общества; о содержании и значении социальных норм, регулирую</w:t>
      </w:r>
      <w:r w:rsidRPr="00CD01F8">
        <w:softHyphen/>
        <w:t>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w:t>
      </w:r>
      <w:r w:rsidRPr="00CD01F8">
        <w:softHyphen/>
        <w:t>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w:t>
      </w:r>
      <w:r w:rsidRPr="00CD01F8">
        <w:softHyphen/>
        <w:t>действии коррупции в Российской Федерации, обеспечении безопасности личности, общества и государства, в том числе от терроризма и экстремиз</w:t>
      </w:r>
      <w:r w:rsidRPr="00CD01F8">
        <w:softHyphen/>
        <w:t>ма; умение характеризовать традиционные российские духовно-нравствен</w:t>
      </w:r>
      <w:r w:rsidRPr="00CD01F8">
        <w:softHyphen/>
        <w:t>ные ценности (в том числе защита человеческой жизни, прав и свобод че</w:t>
      </w:r>
      <w:r w:rsidRPr="00CD01F8">
        <w:softHyphen/>
        <w:t>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w:t>
      </w:r>
      <w:r w:rsidRPr="00CD01F8">
        <w:softHyphen/>
        <w:t>нования для сравнения) деятельность людей, социальные объекты, явле</w:t>
      </w:r>
      <w:r w:rsidRPr="00CD01F8">
        <w:softHyphen/>
        <w:t>ния, процессы в различных сферах общественной жизни, их элементы и ос</w:t>
      </w:r>
      <w:r w:rsidRPr="00CD01F8">
        <w:softHyphen/>
        <w:t>новные функции; умение устанавливать и объяснять взаимосвязи социаль</w:t>
      </w:r>
      <w:r w:rsidRPr="00CD01F8">
        <w:softHyphen/>
        <w:t>ных объектов, явлений, процессов в различных сферах общественной жизни, их элементов и основных функций, включая взаимодействия обще</w:t>
      </w:r>
      <w:r w:rsidRPr="00CD01F8">
        <w:softHyphen/>
        <w:t>ства и природы, человека и общества, сфер общественной жизни, гражда</w:t>
      </w:r>
      <w:r w:rsidRPr="00CD01F8">
        <w:softHyphen/>
        <w:t>нина и государства; связи политических потрясений и социально-экономи</w:t>
      </w:r>
      <w:r w:rsidRPr="00CD01F8">
        <w:softHyphen/>
        <w:t>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w:t>
      </w:r>
      <w:r w:rsidRPr="00CD01F8">
        <w:softHyphen/>
        <w:t>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уме</w:t>
      </w:r>
      <w:r w:rsidRPr="00CD01F8">
        <w:softHyphen/>
        <w:t>ние анализировать, обобщать, систематизировать, конкретизировать и кри</w:t>
      </w:r>
      <w:r w:rsidRPr="00CD01F8">
        <w:softHyphen/>
        <w:t>тически оценивать социальную информацию, соотносить её с собственны</w:t>
      </w:r>
      <w:r w:rsidRPr="00CD01F8">
        <w:softHyphen/>
        <w:t>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w:t>
      </w:r>
      <w:r w:rsidRPr="00CD01F8">
        <w:softHyphen/>
        <w:t>вовым и иным видам социальных норм, экономической рациональности; осознание неприемлемости всех форм антиобщественного поведения; осоз</w:t>
      </w:r>
      <w:r w:rsidRPr="00CD01F8">
        <w:softHyphen/>
        <w:t>нание ценности культуры и традиций народов России.</w:t>
      </w:r>
    </w:p>
    <w:p w:rsidR="009E0B79" w:rsidRPr="00CD01F8" w:rsidRDefault="009E0B79" w:rsidP="00CD01F8">
      <w:pPr>
        <w:pStyle w:val="af3"/>
        <w:ind w:firstLine="567"/>
        <w:rPr>
          <w:rFonts w:ascii="Times New Roman" w:hAnsi="Times New Roman"/>
          <w:color w:val="000000"/>
        </w:rPr>
      </w:pPr>
      <w:r w:rsidRPr="00CD01F8">
        <w:rPr>
          <w:rFonts w:ascii="Times New Roman" w:hAnsi="Times New Roman"/>
          <w:i/>
          <w:iCs/>
          <w:color w:val="000000"/>
        </w:rPr>
        <w:t xml:space="preserve">География: </w:t>
      </w:r>
      <w:r w:rsidRPr="00CD01F8">
        <w:rPr>
          <w:rFonts w:ascii="Times New Roman" w:hAnsi="Times New Roman"/>
          <w:color w:val="000000"/>
        </w:rPr>
        <w:t>освоение и применение системы знаний о размещении и ос</w:t>
      </w:r>
      <w:r w:rsidRPr="00CD01F8">
        <w:rPr>
          <w:rFonts w:ascii="Times New Roman" w:hAnsi="Times New Roman"/>
          <w:color w:val="000000"/>
        </w:rPr>
        <w:softHyphen/>
        <w:t>новных свойствах географических объектов, понимание роли географии в формировании качества жизни человека и окружающей его среды на пла</w:t>
      </w:r>
      <w:r w:rsidRPr="00CD01F8">
        <w:rPr>
          <w:rFonts w:ascii="Times New Roman" w:hAnsi="Times New Roman"/>
          <w:color w:val="000000"/>
        </w:rPr>
        <w:softHyphen/>
        <w:t>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умение устанавливать взаимосвязи между изученны</w:t>
      </w:r>
      <w:r w:rsidRPr="00CD01F8">
        <w:rPr>
          <w:rFonts w:ascii="Times New Roman" w:hAnsi="Times New Roman"/>
          <w:color w:val="000000"/>
        </w:rPr>
        <w:softHyphen/>
        <w:t>ми природными, социальными и экономическими явлениями и процесса</w:t>
      </w:r>
      <w:r w:rsidRPr="00CD01F8">
        <w:rPr>
          <w:rFonts w:ascii="Times New Roman" w:hAnsi="Times New Roman"/>
          <w:color w:val="000000"/>
        </w:rPr>
        <w:softHyphen/>
        <w:t>ми, реально наблюдаемыми географическими явлениями и процессами; умение оценивать характер взаимодействия деятельности человека и компо</w:t>
      </w:r>
      <w:r w:rsidRPr="00CD01F8">
        <w:rPr>
          <w:rFonts w:ascii="Times New Roman" w:hAnsi="Times New Roman"/>
          <w:color w:val="000000"/>
        </w:rPr>
        <w:softHyphen/>
        <w:t>нентов природы в разных географических условиях с точки зрения концеп</w:t>
      </w:r>
      <w:r w:rsidRPr="00CD01F8">
        <w:rPr>
          <w:rFonts w:ascii="Times New Roman" w:hAnsi="Times New Roman"/>
          <w:color w:val="000000"/>
        </w:rPr>
        <w:softHyphen/>
        <w:t>ции устойчивого развития.</w:t>
      </w:r>
    </w:p>
    <w:p w:rsidR="009E0B79" w:rsidRPr="00CD01F8" w:rsidRDefault="009E0B79" w:rsidP="00CD01F8">
      <w:pPr>
        <w:pStyle w:val="af3"/>
        <w:ind w:firstLine="567"/>
        <w:rPr>
          <w:rFonts w:ascii="Times New Roman" w:hAnsi="Times New Roman"/>
          <w:color w:val="000000"/>
        </w:rPr>
      </w:pPr>
    </w:p>
    <w:p w:rsidR="009E0B79" w:rsidRPr="00CD01F8" w:rsidRDefault="009E0B79" w:rsidP="00CD01F8">
      <w:pPr>
        <w:autoSpaceDE w:val="0"/>
        <w:autoSpaceDN w:val="0"/>
        <w:adjustRightInd w:val="0"/>
        <w:rPr>
          <w:rFonts w:ascii="Times New Roman" w:hAnsi="Times New Roman"/>
          <w:b/>
          <w:bCs/>
          <w:color w:val="000000"/>
        </w:rPr>
      </w:pPr>
      <w:r w:rsidRPr="00CD01F8">
        <w:rPr>
          <w:rFonts w:ascii="Times New Roman" w:hAnsi="Times New Roman"/>
          <w:b/>
          <w:bCs/>
          <w:color w:val="000000"/>
        </w:rPr>
        <w:t xml:space="preserve">ТЕМАТИЧЕСКОЕ ПЛАНИРОВАНИЕ </w:t>
      </w:r>
    </w:p>
    <w:p w:rsidR="009E0B79" w:rsidRPr="00CD01F8" w:rsidRDefault="009E0B79" w:rsidP="00CD01F8">
      <w:pPr>
        <w:autoSpaceDE w:val="0"/>
        <w:autoSpaceDN w:val="0"/>
        <w:adjustRightInd w:val="0"/>
        <w:rPr>
          <w:rFonts w:ascii="Times New Roman" w:hAnsi="Times New Roman"/>
          <w:b/>
          <w:color w:val="000000"/>
        </w:rPr>
      </w:pPr>
      <w:r w:rsidRPr="00CD01F8">
        <w:rPr>
          <w:rFonts w:ascii="Times New Roman" w:hAnsi="Times New Roman"/>
          <w:b/>
          <w:color w:val="000000"/>
        </w:rPr>
        <w:t>5–7, 8–9 классы (1 час в неделю)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3148"/>
        <w:gridCol w:w="3148"/>
      </w:tblGrid>
      <w:tr w:rsidR="009E0B79" w:rsidRPr="00CD01F8" w:rsidTr="009E0B79">
        <w:trPr>
          <w:trHeight w:val="285"/>
        </w:trPr>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Темы</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Основное содержание</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Деятельность школьников</w:t>
            </w:r>
          </w:p>
        </w:tc>
      </w:tr>
      <w:tr w:rsidR="009E0B79" w:rsidRPr="00CD01F8" w:rsidTr="009E0B79">
        <w:trPr>
          <w:trHeight w:val="557"/>
        </w:trPr>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День знаний / Россия — страна возможностей</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(1 час)</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5–7 классы:</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«Мы — Россия. Возможности — будущее»</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 xml:space="preserve">8–9 классы: </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«Мы — Россия. Возможности — будущее»</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 xml:space="preserve">Знакомство с платформой «Россия —страна возможностей». </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Возможности, которые предоставляет платформа «Россия — страна возможно</w:t>
            </w:r>
            <w:r w:rsidRPr="00CD01F8">
              <w:rPr>
                <w:rFonts w:ascii="Times New Roman" w:hAnsi="Times New Roman"/>
                <w:color w:val="000000"/>
              </w:rPr>
              <w:softHyphen/>
              <w:t>стей»</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Участие во вступительной беседе. Про</w:t>
            </w:r>
            <w:r w:rsidRPr="00CD01F8">
              <w:rPr>
                <w:rFonts w:ascii="Times New Roman" w:hAnsi="Times New Roman"/>
                <w:color w:val="000000"/>
              </w:rPr>
              <w:softHyphen/>
              <w:t xml:space="preserve">смотр ролика «История успеха». </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Участие в мотивационной беседе о чер</w:t>
            </w:r>
            <w:r w:rsidRPr="00CD01F8">
              <w:rPr>
                <w:rFonts w:ascii="Times New Roman" w:hAnsi="Times New Roman"/>
                <w:color w:val="000000"/>
              </w:rPr>
              <w:softHyphen/>
              <w:t>тах характера, которые присущи людям с активной жизненной позицией, о меч</w:t>
            </w:r>
            <w:r w:rsidRPr="00CD01F8">
              <w:rPr>
                <w:rFonts w:ascii="Times New Roman" w:hAnsi="Times New Roman"/>
                <w:color w:val="000000"/>
              </w:rPr>
              <w:softHyphen/>
              <w:t>тах и о том, как можно их достигнуть. Просмотр проморолика «Россия — стра</w:t>
            </w:r>
            <w:r w:rsidRPr="00CD01F8">
              <w:rPr>
                <w:rFonts w:ascii="Times New Roman" w:hAnsi="Times New Roman"/>
                <w:color w:val="000000"/>
              </w:rPr>
              <w:softHyphen/>
              <w:t>на возможностей»</w:t>
            </w:r>
          </w:p>
        </w:tc>
      </w:tr>
      <w:tr w:rsidR="009E0B79" w:rsidRPr="00CD01F8" w:rsidTr="009E0B79">
        <w:trPr>
          <w:trHeight w:val="1797"/>
        </w:trPr>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Наша страна — Россия</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b/>
                <w:bCs/>
                <w:color w:val="000000"/>
              </w:rPr>
              <w:t>(1 час)</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 xml:space="preserve">5–7 классы: </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«Что мы Родиной зовём?»</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 xml:space="preserve">8–9 классы: </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«Мы — жители большой страны»</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Родина — не только место рождения. История, культура, научные достижения: чем мы можем гордиться?</w:t>
            </w:r>
          </w:p>
        </w:tc>
        <w:tc>
          <w:tcPr>
            <w:tcW w:w="3148" w:type="dxa"/>
          </w:tcPr>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Участие во вступительной беседе о Рос</w:t>
            </w:r>
            <w:r w:rsidRPr="00CD01F8">
              <w:rPr>
                <w:rFonts w:ascii="Times New Roman" w:hAnsi="Times New Roman"/>
                <w:color w:val="000000"/>
              </w:rPr>
              <w:softHyphen/>
              <w:t>сии. Просмотр ролика о России. Участие в работе с пословицами.</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Интерактивное задание «Своя игра».</w:t>
            </w:r>
          </w:p>
          <w:p w:rsidR="009E0B79" w:rsidRPr="00CD01F8" w:rsidRDefault="009E0B79" w:rsidP="00CD01F8">
            <w:pPr>
              <w:autoSpaceDE w:val="0"/>
              <w:autoSpaceDN w:val="0"/>
              <w:adjustRightInd w:val="0"/>
              <w:rPr>
                <w:rFonts w:ascii="Times New Roman" w:hAnsi="Times New Roman"/>
                <w:color w:val="000000"/>
              </w:rPr>
            </w:pPr>
            <w:r w:rsidRPr="00CD01F8">
              <w:rPr>
                <w:rFonts w:ascii="Times New Roman" w:hAnsi="Times New Roman"/>
                <w:color w:val="000000"/>
              </w:rPr>
              <w:t>Участие в инсценировке и решении про</w:t>
            </w:r>
            <w:r w:rsidRPr="00CD01F8">
              <w:rPr>
                <w:rFonts w:ascii="Times New Roman" w:hAnsi="Times New Roman"/>
                <w:color w:val="000000"/>
              </w:rPr>
              <w:softHyphen/>
              <w:t>блемных ситуаций с дальнейшим обсуж</w:t>
            </w:r>
            <w:r w:rsidRPr="00CD01F8">
              <w:rPr>
                <w:rFonts w:ascii="Times New Roman" w:hAnsi="Times New Roman"/>
                <w:color w:val="000000"/>
              </w:rPr>
              <w:softHyphen/>
              <w:t>дением</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165 лет со дня рождения К. Э. Циолковского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«Невозможное сегодня станет возможным завтра (К. Э. Циолковский)» </w:t>
            </w:r>
          </w:p>
          <w:p w:rsidR="009E0B79" w:rsidRPr="00CD01F8" w:rsidRDefault="009E0B79" w:rsidP="00CD01F8">
            <w:pPr>
              <w:pStyle w:val="Default"/>
              <w:jc w:val="both"/>
            </w:pPr>
            <w:r w:rsidRPr="00CD01F8">
              <w:t xml:space="preserve">8–9 классы: «Невозможное сегодня станет возможным завтра (К. Э. Циолковский)» </w:t>
            </w:r>
          </w:p>
        </w:tc>
        <w:tc>
          <w:tcPr>
            <w:tcW w:w="3148" w:type="dxa"/>
          </w:tcPr>
          <w:p w:rsidR="009E0B79" w:rsidRPr="00CD01F8" w:rsidRDefault="009E0B79" w:rsidP="00CD01F8">
            <w:pPr>
              <w:pStyle w:val="Default"/>
              <w:jc w:val="both"/>
            </w:pPr>
            <w:r w:rsidRPr="00CD01F8">
              <w:t>Мечты и фантазии человека о космиче</w:t>
            </w:r>
            <w:r w:rsidRPr="00CD01F8">
              <w:softHyphen/>
              <w:t>ских полетах. К. Э. Циолковский — ос</w:t>
            </w:r>
            <w:r w:rsidRPr="00CD01F8">
              <w:softHyphen/>
              <w:t>новоположник ракетодинамики и теоре</w:t>
            </w:r>
            <w:r w:rsidRPr="00CD01F8">
              <w:softHyphen/>
              <w:t xml:space="preserve">тической космонавтики. Герои освоения космоса </w:t>
            </w:r>
          </w:p>
        </w:tc>
        <w:tc>
          <w:tcPr>
            <w:tcW w:w="3148" w:type="dxa"/>
          </w:tcPr>
          <w:p w:rsidR="009E0B79" w:rsidRPr="00CD01F8" w:rsidRDefault="009E0B79" w:rsidP="00CD01F8">
            <w:pPr>
              <w:pStyle w:val="Default"/>
              <w:jc w:val="both"/>
            </w:pPr>
            <w:r w:rsidRPr="00CD01F8">
              <w:t>Участие во вступительной беседе о меч</w:t>
            </w:r>
            <w:r w:rsidRPr="00CD01F8">
              <w:softHyphen/>
              <w:t>тах и фантазиях человека о космических полётах. Участие в викторине о космо</w:t>
            </w:r>
            <w:r w:rsidRPr="00CD01F8">
              <w:softHyphen/>
              <w:t xml:space="preserve">навтике. Просмотр видеоролика. </w:t>
            </w:r>
          </w:p>
          <w:p w:rsidR="009E0B79" w:rsidRPr="00CD01F8" w:rsidRDefault="009E0B79" w:rsidP="00CD01F8">
            <w:pPr>
              <w:pStyle w:val="Default"/>
              <w:jc w:val="both"/>
            </w:pPr>
            <w:r w:rsidRPr="00CD01F8">
              <w:t xml:space="preserve">Участие в групповой работе: знакомство с героями освоения космоса. Участие в беседе о К. Э. Циолковском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учителя </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5–7 классы:</w:t>
            </w:r>
          </w:p>
          <w:p w:rsidR="009E0B79" w:rsidRPr="00CD01F8" w:rsidRDefault="009E0B79" w:rsidP="00CD01F8">
            <w:pPr>
              <w:pStyle w:val="Default"/>
              <w:jc w:val="both"/>
            </w:pPr>
            <w:r w:rsidRPr="00CD01F8">
              <w:t>«Если бы я был учителем…»</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«Какие качества необходимы учителю?»</w:t>
            </w:r>
          </w:p>
        </w:tc>
        <w:tc>
          <w:tcPr>
            <w:tcW w:w="3148" w:type="dxa"/>
          </w:tcPr>
          <w:p w:rsidR="009E0B79" w:rsidRPr="00CD01F8" w:rsidRDefault="009E0B79" w:rsidP="00CD01F8">
            <w:pPr>
              <w:pStyle w:val="Default"/>
              <w:jc w:val="both"/>
            </w:pPr>
            <w:r w:rsidRPr="00CD01F8">
              <w:t>Ценность профессии учителя. Учителя в годы Великой Отечественной войны. Современный учитель: какой он?</w:t>
            </w:r>
          </w:p>
        </w:tc>
        <w:tc>
          <w:tcPr>
            <w:tcW w:w="3148" w:type="dxa"/>
          </w:tcPr>
          <w:p w:rsidR="009E0B79" w:rsidRPr="00CD01F8" w:rsidRDefault="009E0B79" w:rsidP="00CD01F8">
            <w:pPr>
              <w:pStyle w:val="Default"/>
              <w:jc w:val="both"/>
            </w:pPr>
            <w:r w:rsidRPr="00CD01F8">
              <w:t xml:space="preserve">Просмотр видеоролика. </w:t>
            </w:r>
          </w:p>
          <w:p w:rsidR="009E0B79" w:rsidRPr="00CD01F8" w:rsidRDefault="009E0B79" w:rsidP="00CD01F8">
            <w:pPr>
              <w:pStyle w:val="Default"/>
              <w:jc w:val="both"/>
            </w:pPr>
            <w:r w:rsidRPr="00CD01F8">
              <w:t>Участие в командной работе: каким дол</w:t>
            </w:r>
            <w:r w:rsidRPr="00CD01F8">
              <w:softHyphen/>
              <w:t>жен быть современный учитель? (Созда</w:t>
            </w:r>
            <w:r w:rsidRPr="00CD01F8">
              <w:softHyphen/>
              <w:t>ние кластера.)</w:t>
            </w:r>
          </w:p>
          <w:p w:rsidR="009E0B79" w:rsidRPr="00CD01F8" w:rsidRDefault="009E0B79" w:rsidP="00CD01F8">
            <w:pPr>
              <w:pStyle w:val="Default"/>
              <w:jc w:val="both"/>
            </w:pPr>
            <w:r w:rsidRPr="00CD01F8">
              <w:t>Участие в дискуссии на одну из предло</w:t>
            </w:r>
            <w:r w:rsidRPr="00CD01F8">
              <w:softHyphen/>
              <w:t>женных тем: «Если бы я был учителем, ка</w:t>
            </w:r>
            <w:r w:rsidRPr="00CD01F8">
              <w:softHyphen/>
              <w:t>кими качествами обладал…, как относил</w:t>
            </w:r>
            <w:r w:rsidRPr="00CD01F8">
              <w:softHyphen/>
              <w:t>ся бы к ученикам…, как готовился к заня</w:t>
            </w:r>
            <w:r w:rsidRPr="00CD01F8">
              <w:softHyphen/>
              <w:t>тиям…, какие вспомогательные средства использовал для проведения уроков?»; «Как сделать урок интересным?»; «Что нужно, чтобы понимать своих учени</w:t>
            </w:r>
            <w:r w:rsidRPr="00CD01F8">
              <w:softHyphen/>
              <w:t>ков?»; «Нужно ли учителю учиться?»</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отца</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5–7 классы:</w:t>
            </w:r>
          </w:p>
          <w:p w:rsidR="009E0B79" w:rsidRPr="00CD01F8" w:rsidRDefault="009E0B79" w:rsidP="00CD01F8">
            <w:pPr>
              <w:pStyle w:val="Default"/>
              <w:jc w:val="both"/>
            </w:pPr>
            <w:r w:rsidRPr="00CD01F8">
              <w:t>«Отчество — от слова „отец“»</w:t>
            </w:r>
          </w:p>
          <w:p w:rsidR="009E0B79" w:rsidRPr="00CD01F8" w:rsidRDefault="009E0B79" w:rsidP="00CD01F8">
            <w:pPr>
              <w:pStyle w:val="Default"/>
              <w:jc w:val="both"/>
            </w:pPr>
            <w:r w:rsidRPr="00CD01F8">
              <w:t>8–9 классы: «Отчество — от слова „отец“»</w:t>
            </w:r>
          </w:p>
        </w:tc>
        <w:tc>
          <w:tcPr>
            <w:tcW w:w="3148" w:type="dxa"/>
          </w:tcPr>
          <w:p w:rsidR="009E0B79" w:rsidRPr="00CD01F8" w:rsidRDefault="009E0B79" w:rsidP="00CD01F8">
            <w:pPr>
              <w:pStyle w:val="Default"/>
              <w:jc w:val="both"/>
            </w:pPr>
            <w:r w:rsidRPr="00CD01F8">
              <w:t>История формирования понятий «род» и «отец». Образ отца в отечественной лите</w:t>
            </w:r>
            <w:r w:rsidRPr="00CD01F8">
              <w:softHyphen/>
              <w:t>ратуре. Качества настоящего отца. Рав</w:t>
            </w:r>
            <w:r w:rsidRPr="00CD01F8">
              <w:softHyphen/>
              <w:t>ноправие родителей в семье</w:t>
            </w:r>
          </w:p>
        </w:tc>
        <w:tc>
          <w:tcPr>
            <w:tcW w:w="3148" w:type="dxa"/>
          </w:tcPr>
          <w:p w:rsidR="009E0B79" w:rsidRPr="00CD01F8" w:rsidRDefault="009E0B79" w:rsidP="00CD01F8">
            <w:pPr>
              <w:pStyle w:val="Default"/>
              <w:jc w:val="both"/>
            </w:pPr>
            <w:r w:rsidRPr="00CD01F8">
              <w:t xml:space="preserve">Просмотр видеоролика. Знакомство с литературными образами отца. </w:t>
            </w:r>
          </w:p>
          <w:p w:rsidR="009E0B79" w:rsidRPr="00CD01F8" w:rsidRDefault="009E0B79" w:rsidP="00CD01F8">
            <w:pPr>
              <w:pStyle w:val="Default"/>
              <w:jc w:val="both"/>
            </w:pPr>
            <w:r w:rsidRPr="00CD01F8">
              <w:t>Участие в групповой работе по соотнесе</w:t>
            </w:r>
            <w:r w:rsidRPr="00CD01F8">
              <w:softHyphen/>
              <w:t xml:space="preserve">нию текста и высказывания известного человека об отце. </w:t>
            </w:r>
          </w:p>
          <w:p w:rsidR="009E0B79" w:rsidRPr="00CD01F8" w:rsidRDefault="009E0B79" w:rsidP="00CD01F8">
            <w:pPr>
              <w:pStyle w:val="Default"/>
              <w:jc w:val="both"/>
            </w:pPr>
            <w:r w:rsidRPr="00CD01F8">
              <w:t>Участие в беседе о нравственных каче</w:t>
            </w:r>
            <w:r w:rsidRPr="00CD01F8">
              <w:softHyphen/>
              <w:t>ствах отца.</w:t>
            </w:r>
          </w:p>
          <w:p w:rsidR="009E0B79" w:rsidRPr="00CD01F8" w:rsidRDefault="009E0B79" w:rsidP="00CD01F8">
            <w:pPr>
              <w:pStyle w:val="Default"/>
              <w:jc w:val="both"/>
            </w:pPr>
            <w:r w:rsidRPr="00CD01F8">
              <w:t>Обмен мнениями о том, какое из предло</w:t>
            </w:r>
            <w:r w:rsidRPr="00CD01F8">
              <w:softHyphen/>
              <w:t>женных высказываний ближе всего школьникам</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музыки</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5–7 классы:</w:t>
            </w:r>
          </w:p>
          <w:p w:rsidR="009E0B79" w:rsidRPr="00CD01F8" w:rsidRDefault="009E0B79" w:rsidP="00CD01F8">
            <w:pPr>
              <w:pStyle w:val="Default"/>
              <w:jc w:val="both"/>
            </w:pPr>
            <w:r w:rsidRPr="00CD01F8">
              <w:t>«Что мы музыкой зовём»</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«Что мы музыкой зовём»</w:t>
            </w:r>
          </w:p>
        </w:tc>
        <w:tc>
          <w:tcPr>
            <w:tcW w:w="3148" w:type="dxa"/>
          </w:tcPr>
          <w:p w:rsidR="009E0B79" w:rsidRPr="00CD01F8" w:rsidRDefault="009E0B79" w:rsidP="00CD01F8">
            <w:pPr>
              <w:pStyle w:val="Default"/>
              <w:jc w:val="both"/>
            </w:pPr>
            <w:r w:rsidRPr="00CD01F8">
              <w:t>Уникальность музыки каждого народа. Музыкальные инструменты. Виды искус</w:t>
            </w:r>
            <w:r w:rsidRPr="00CD01F8">
              <w:softHyphen/>
              <w:t>ства, где музыка — неотъемлемая часть</w:t>
            </w:r>
          </w:p>
        </w:tc>
        <w:tc>
          <w:tcPr>
            <w:tcW w:w="3148" w:type="dxa"/>
          </w:tcPr>
          <w:p w:rsidR="009E0B79" w:rsidRPr="00CD01F8" w:rsidRDefault="009E0B79" w:rsidP="00CD01F8">
            <w:pPr>
              <w:pStyle w:val="Default"/>
              <w:jc w:val="both"/>
            </w:pPr>
            <w:r w:rsidRPr="00CD01F8">
              <w:t>Групповая работа по созданию кластера «Музыка» в зависимости от ассоциаций, которые возникают от слова «музыка». Просмотр видеоролика.</w:t>
            </w:r>
          </w:p>
          <w:p w:rsidR="009E0B79" w:rsidRPr="00CD01F8" w:rsidRDefault="009E0B79" w:rsidP="00CD01F8">
            <w:pPr>
              <w:pStyle w:val="Default"/>
              <w:jc w:val="both"/>
            </w:pPr>
            <w:r w:rsidRPr="00CD01F8">
              <w:t>Участие в дискуссии о видах искусства, где музыка — неотъемлемая часть</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Традиционные семейные ценности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«Счастлив тот, кто счастлив у себя дома»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«Счастлив тот, кто счастлив у себя дома» </w:t>
            </w:r>
          </w:p>
        </w:tc>
        <w:tc>
          <w:tcPr>
            <w:tcW w:w="3148" w:type="dxa"/>
          </w:tcPr>
          <w:p w:rsidR="009E0B79" w:rsidRPr="00CD01F8" w:rsidRDefault="009E0B79" w:rsidP="00CD01F8">
            <w:pPr>
              <w:pStyle w:val="Default"/>
              <w:jc w:val="both"/>
            </w:pPr>
            <w:r w:rsidRPr="00CD01F8">
              <w:t xml:space="preserve">Дом, в котором мы живём. </w:t>
            </w:r>
          </w:p>
          <w:p w:rsidR="009E0B79" w:rsidRPr="00CD01F8" w:rsidRDefault="009E0B79" w:rsidP="00CD01F8">
            <w:pPr>
              <w:pStyle w:val="Default"/>
              <w:jc w:val="both"/>
            </w:pPr>
            <w:r w:rsidRPr="00CD01F8">
              <w:t xml:space="preserve">Идеальные отношения в семье: какие они? </w:t>
            </w:r>
          </w:p>
          <w:p w:rsidR="009E0B79" w:rsidRPr="00CD01F8" w:rsidRDefault="009E0B79" w:rsidP="00CD01F8">
            <w:pPr>
              <w:pStyle w:val="Default"/>
              <w:jc w:val="both"/>
            </w:pPr>
            <w:r w:rsidRPr="00CD01F8">
              <w:t xml:space="preserve">Семейные ценности </w:t>
            </w:r>
          </w:p>
        </w:tc>
        <w:tc>
          <w:tcPr>
            <w:tcW w:w="3148" w:type="dxa"/>
          </w:tcPr>
          <w:p w:rsidR="009E0B79" w:rsidRPr="00CD01F8" w:rsidRDefault="009E0B79" w:rsidP="00CD01F8">
            <w:pPr>
              <w:pStyle w:val="Default"/>
              <w:jc w:val="both"/>
            </w:pPr>
            <w:r w:rsidRPr="00CD01F8">
              <w:t xml:space="preserve">Просмотр вступительного видеоролика о доме, в котором мы живем. </w:t>
            </w:r>
          </w:p>
          <w:p w:rsidR="009E0B79" w:rsidRPr="00CD01F8" w:rsidRDefault="009E0B79" w:rsidP="00CD01F8">
            <w:pPr>
              <w:pStyle w:val="Default"/>
              <w:jc w:val="both"/>
            </w:pPr>
            <w:r w:rsidRPr="00CD01F8">
              <w:t>Интерактивное задание «Собираем рас</w:t>
            </w:r>
            <w:r w:rsidRPr="00CD01F8">
              <w:softHyphen/>
              <w:t xml:space="preserve">сыпавшиеся пословицы». </w:t>
            </w:r>
          </w:p>
          <w:p w:rsidR="009E0B79" w:rsidRPr="00CD01F8" w:rsidRDefault="009E0B79" w:rsidP="00CD01F8">
            <w:pPr>
              <w:pStyle w:val="Default"/>
              <w:jc w:val="both"/>
            </w:pPr>
            <w:r w:rsidRPr="00CD01F8">
              <w:t>Участие в разыгрывании и анализе про</w:t>
            </w:r>
            <w:r w:rsidRPr="00CD01F8">
              <w:softHyphen/>
              <w:t xml:space="preserve">блемных ситуаций, связанных с жизнью в семье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народного единства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«Мы — одна страна»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«Мы — одна страна» </w:t>
            </w:r>
          </w:p>
        </w:tc>
        <w:tc>
          <w:tcPr>
            <w:tcW w:w="3148" w:type="dxa"/>
          </w:tcPr>
          <w:p w:rsidR="009E0B79" w:rsidRPr="00CD01F8" w:rsidRDefault="009E0B79" w:rsidP="00CD01F8">
            <w:pPr>
              <w:pStyle w:val="Default"/>
              <w:jc w:val="both"/>
            </w:pPr>
            <w:r w:rsidRPr="00CD01F8">
              <w:t>Смутное время в истории нашей страны. Самозванцы — одна из причин продол</w:t>
            </w:r>
            <w:r w:rsidRPr="00CD01F8">
              <w:softHyphen/>
              <w:t>жавшейся Смуты. Ополчение во главе с князем Дмитрием Пожарским и зем</w:t>
            </w:r>
            <w:r w:rsidRPr="00CD01F8">
              <w:softHyphen/>
              <w:t xml:space="preserve">ским старостой Кузьмой Мининым. </w:t>
            </w:r>
          </w:p>
          <w:p w:rsidR="009E0B79" w:rsidRPr="00CD01F8" w:rsidRDefault="009E0B79" w:rsidP="00CD01F8">
            <w:pPr>
              <w:pStyle w:val="Default"/>
              <w:jc w:val="both"/>
            </w:pPr>
            <w:r w:rsidRPr="00CD01F8">
              <w:t xml:space="preserve">Примеры единения народа не только в войне </w:t>
            </w:r>
          </w:p>
        </w:tc>
        <w:tc>
          <w:tcPr>
            <w:tcW w:w="3148" w:type="dxa"/>
          </w:tcPr>
          <w:p w:rsidR="009E0B79" w:rsidRPr="00CD01F8" w:rsidRDefault="009E0B79" w:rsidP="00CD01F8">
            <w:pPr>
              <w:pStyle w:val="Default"/>
              <w:jc w:val="both"/>
            </w:pPr>
            <w:r w:rsidRPr="00CD01F8">
              <w:t>Участие во вступительной беседе о появле</w:t>
            </w:r>
            <w:r w:rsidRPr="00CD01F8">
              <w:softHyphen/>
              <w:t xml:space="preserve">нии праздника День народного единства. </w:t>
            </w:r>
          </w:p>
          <w:p w:rsidR="009E0B79" w:rsidRPr="00CD01F8" w:rsidRDefault="009E0B79" w:rsidP="00CD01F8">
            <w:pPr>
              <w:pStyle w:val="Default"/>
              <w:jc w:val="both"/>
            </w:pPr>
            <w:r w:rsidRPr="00CD01F8">
              <w:t xml:space="preserve">Знакомство с исторической справкой о событиях Смутного времени. </w:t>
            </w:r>
          </w:p>
          <w:p w:rsidR="009E0B79" w:rsidRPr="00CD01F8" w:rsidRDefault="009E0B79" w:rsidP="00CD01F8">
            <w:pPr>
              <w:pStyle w:val="Default"/>
              <w:jc w:val="both"/>
            </w:pPr>
            <w:r w:rsidRPr="00CD01F8">
              <w:t>Работа в группах: если бы вы жили в Смутное время, в чём вы бы увидели причины появления народных ополче</w:t>
            </w:r>
            <w:r w:rsidRPr="00CD01F8">
              <w:softHyphen/>
              <w:t xml:space="preserve">ний? Обмен мнениями. </w:t>
            </w:r>
          </w:p>
          <w:p w:rsidR="009E0B79" w:rsidRPr="00CD01F8" w:rsidRDefault="009E0B79" w:rsidP="00CD01F8">
            <w:pPr>
              <w:pStyle w:val="Default"/>
              <w:jc w:val="both"/>
            </w:pPr>
            <w:r w:rsidRPr="00CD01F8">
              <w:t>Дискуссия о том, что 4 ноября 1612 года воины народного ополчения продемон</w:t>
            </w:r>
            <w:r w:rsidRPr="00CD01F8">
              <w:softHyphen/>
              <w:t>стрировали образец героизма и сплочён</w:t>
            </w:r>
            <w:r w:rsidRPr="00CD01F8">
              <w:softHyphen/>
              <w:t>ности всего народа вне зависимости от происхождения, вероисповедания и по</w:t>
            </w:r>
            <w:r w:rsidRPr="00CD01F8">
              <w:softHyphen/>
              <w:t xml:space="preserve">ложения в обществе. Дискуссия о том, когда ещё люди чувствуют, что им надо объединяться? </w:t>
            </w:r>
          </w:p>
          <w:p w:rsidR="009E0B79" w:rsidRPr="00CD01F8" w:rsidRDefault="009E0B79" w:rsidP="00CD01F8">
            <w:pPr>
              <w:pStyle w:val="Default"/>
              <w:jc w:val="both"/>
            </w:pPr>
            <w:r w:rsidRPr="00CD01F8">
              <w:t>Блицопрос о том, что в Москве нам на</w:t>
            </w:r>
            <w:r w:rsidRPr="00CD01F8">
              <w:softHyphen/>
              <w:t>поминает о событиях 1612 года</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Мы разные, мы вместе</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«Языки и культура народов России: единство в разнообразии»</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«Языки и культура народов России: единство в разнообразии»</w:t>
            </w:r>
          </w:p>
        </w:tc>
        <w:tc>
          <w:tcPr>
            <w:tcW w:w="3148" w:type="dxa"/>
          </w:tcPr>
          <w:p w:rsidR="009E0B79" w:rsidRPr="00CD01F8" w:rsidRDefault="009E0B79" w:rsidP="00CD01F8">
            <w:pPr>
              <w:pStyle w:val="Default"/>
              <w:jc w:val="both"/>
            </w:pPr>
            <w:r w:rsidRPr="00CD01F8">
              <w:t>Разнообразие культуры народов России. Традиции разных народов. Уважение между людьми разных национально</w:t>
            </w:r>
            <w:r w:rsidRPr="00CD01F8">
              <w:softHyphen/>
              <w:t>стей — основа межкультурного общения. Влияние многоязычия на толерантность. Почему языки исчезают?</w:t>
            </w:r>
          </w:p>
        </w:tc>
        <w:tc>
          <w:tcPr>
            <w:tcW w:w="3148" w:type="dxa"/>
          </w:tcPr>
          <w:p w:rsidR="009E0B79" w:rsidRPr="00CD01F8" w:rsidRDefault="009E0B79" w:rsidP="00CD01F8">
            <w:pPr>
              <w:pStyle w:val="Default"/>
              <w:jc w:val="both"/>
            </w:pPr>
            <w:r w:rsidRPr="00CD01F8">
              <w:t>Блицопрос: какие народы, живущие в России, вы можете назвать? (По по</w:t>
            </w:r>
            <w:r w:rsidRPr="00CD01F8">
              <w:softHyphen/>
              <w:t>следним данным в России проживает бо</w:t>
            </w:r>
            <w:r w:rsidRPr="00CD01F8">
              <w:softHyphen/>
              <w:t>лее 190 народов.)</w:t>
            </w:r>
          </w:p>
          <w:p w:rsidR="009E0B79" w:rsidRPr="00CD01F8" w:rsidRDefault="009E0B79" w:rsidP="00CD01F8">
            <w:pPr>
              <w:pStyle w:val="Default"/>
              <w:jc w:val="both"/>
            </w:pPr>
            <w:r w:rsidRPr="00CD01F8">
              <w:t>Знакомство с традициями народов, жи</w:t>
            </w:r>
            <w:r w:rsidRPr="00CD01F8">
              <w:softHyphen/>
              <w:t>вущих на территории России.</w:t>
            </w:r>
          </w:p>
          <w:p w:rsidR="009E0B79" w:rsidRPr="00CD01F8" w:rsidRDefault="009E0B79" w:rsidP="00CD01F8">
            <w:pPr>
              <w:pStyle w:val="Default"/>
              <w:jc w:val="both"/>
            </w:pPr>
            <w:r w:rsidRPr="00CD01F8">
              <w:t>Участие в дискуссии о том, что объеди</w:t>
            </w:r>
            <w:r w:rsidRPr="00CD01F8">
              <w:softHyphen/>
              <w:t>няет людей разных национальностей в одной стране, что им в этом помогает</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матери</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«Мама — главное слово в каждой судьбе»</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«Мама — главное слово в каждой судьбе»</w:t>
            </w:r>
          </w:p>
        </w:tc>
        <w:tc>
          <w:tcPr>
            <w:tcW w:w="3148" w:type="dxa"/>
          </w:tcPr>
          <w:p w:rsidR="009E0B79" w:rsidRPr="00CD01F8" w:rsidRDefault="009E0B79" w:rsidP="00CD01F8">
            <w:pPr>
              <w:pStyle w:val="Default"/>
              <w:jc w:val="both"/>
            </w:pPr>
            <w:r w:rsidRPr="00CD01F8">
              <w:t>Мама — важный человек в жизни каждо</w:t>
            </w:r>
            <w:r w:rsidRPr="00CD01F8">
              <w:softHyphen/>
              <w:t>го. Материнская любовь — простая и безоговорочная.</w:t>
            </w:r>
          </w:p>
          <w:p w:rsidR="009E0B79" w:rsidRPr="00CD01F8" w:rsidRDefault="009E0B79" w:rsidP="00CD01F8">
            <w:pPr>
              <w:pStyle w:val="Default"/>
              <w:jc w:val="both"/>
            </w:pPr>
            <w:r w:rsidRPr="00CD01F8">
              <w:t>Легко ли быть мамой?</w:t>
            </w:r>
          </w:p>
        </w:tc>
        <w:tc>
          <w:tcPr>
            <w:tcW w:w="3148" w:type="dxa"/>
          </w:tcPr>
          <w:p w:rsidR="009E0B79" w:rsidRPr="00CD01F8" w:rsidRDefault="009E0B79" w:rsidP="00CD01F8">
            <w:pPr>
              <w:pStyle w:val="Default"/>
              <w:jc w:val="both"/>
            </w:pPr>
            <w:r w:rsidRPr="00CD01F8">
              <w:t>Участие в игре «Незаконченное предло</w:t>
            </w:r>
            <w:r w:rsidRPr="00CD01F8">
              <w:softHyphen/>
              <w:t>жение», во время которой каждый школь</w:t>
            </w:r>
            <w:r w:rsidRPr="00CD01F8">
              <w:softHyphen/>
              <w:t>ник продолжает предложение «Первое, что приходит в голову, когда я слышу слово „мама“ …».</w:t>
            </w:r>
          </w:p>
          <w:p w:rsidR="009E0B79" w:rsidRPr="00CD01F8" w:rsidRDefault="009E0B79" w:rsidP="00CD01F8">
            <w:pPr>
              <w:pStyle w:val="Default"/>
              <w:jc w:val="both"/>
            </w:pPr>
            <w:r w:rsidRPr="00CD01F8">
              <w:t>Участие в групповом обсуждении случаев недопонимания мам и детей.</w:t>
            </w:r>
          </w:p>
          <w:p w:rsidR="009E0B79" w:rsidRPr="00CD01F8" w:rsidRDefault="009E0B79" w:rsidP="00CD01F8">
            <w:pPr>
              <w:pStyle w:val="Default"/>
              <w:jc w:val="both"/>
            </w:pPr>
            <w:r w:rsidRPr="00CD01F8">
              <w:t>Поиск причин этого в процессе группо</w:t>
            </w:r>
            <w:r w:rsidRPr="00CD01F8">
              <w:softHyphen/>
              <w:t>вой работы.</w:t>
            </w:r>
          </w:p>
          <w:p w:rsidR="009E0B79" w:rsidRPr="00CD01F8" w:rsidRDefault="009E0B79" w:rsidP="00CD01F8">
            <w:pPr>
              <w:pStyle w:val="Default"/>
              <w:jc w:val="both"/>
            </w:pPr>
            <w:r w:rsidRPr="00CD01F8">
              <w:t>Участие в беседе о том, что делает наших мам счастливыми</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Символы России (Гимн, Герб)</w:t>
            </w:r>
          </w:p>
          <w:p w:rsidR="009E0B79" w:rsidRPr="00CD01F8" w:rsidRDefault="009E0B79" w:rsidP="00CD01F8">
            <w:pPr>
              <w:pStyle w:val="Default"/>
              <w:jc w:val="both"/>
            </w:pPr>
            <w:r w:rsidRPr="00CD01F8">
              <w:rPr>
                <w:b/>
                <w:bCs/>
              </w:rPr>
              <w:t>(1 час)</w:t>
            </w:r>
          </w:p>
        </w:tc>
        <w:tc>
          <w:tcPr>
            <w:tcW w:w="3148" w:type="dxa"/>
          </w:tcPr>
          <w:p w:rsidR="009E0B79" w:rsidRPr="00CD01F8" w:rsidRDefault="009E0B79" w:rsidP="00CD01F8">
            <w:pPr>
              <w:pStyle w:val="Default"/>
              <w:jc w:val="both"/>
            </w:pPr>
            <w:r w:rsidRPr="00CD01F8">
              <w:t>Герб — символ государства. У каждой страны свой герб. Значение триколора. История российского флага</w:t>
            </w:r>
          </w:p>
        </w:tc>
        <w:tc>
          <w:tcPr>
            <w:tcW w:w="3148" w:type="dxa"/>
          </w:tcPr>
          <w:p w:rsidR="009E0B79" w:rsidRPr="00CD01F8" w:rsidRDefault="009E0B79" w:rsidP="00CD01F8">
            <w:pPr>
              <w:pStyle w:val="Default"/>
              <w:jc w:val="both"/>
            </w:pPr>
            <w:r w:rsidRPr="00CD01F8">
              <w:t>Участие во вступительной беседе о гербе России: что олицетворяет герб России, где его можно увидеть?</w:t>
            </w:r>
          </w:p>
        </w:tc>
      </w:tr>
      <w:tr w:rsidR="009E0B79" w:rsidRPr="00CD01F8" w:rsidTr="009E0B79">
        <w:trPr>
          <w:trHeight w:val="557"/>
        </w:trPr>
        <w:tc>
          <w:tcPr>
            <w:tcW w:w="3148" w:type="dxa"/>
          </w:tcPr>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«Двуглавый орёл: история легендарного герба»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rPr>
                <w:b/>
                <w:bCs/>
              </w:rPr>
            </w:pPr>
            <w:r w:rsidRPr="00CD01F8">
              <w:t xml:space="preserve">«Двуглавый орёл: история легендарного герба» </w:t>
            </w:r>
          </w:p>
        </w:tc>
        <w:tc>
          <w:tcPr>
            <w:tcW w:w="3148" w:type="dxa"/>
          </w:tcPr>
          <w:p w:rsidR="009E0B79" w:rsidRPr="00CD01F8" w:rsidRDefault="009E0B79" w:rsidP="00CD01F8">
            <w:pPr>
              <w:pStyle w:val="Default"/>
              <w:jc w:val="both"/>
            </w:pPr>
          </w:p>
        </w:tc>
        <w:tc>
          <w:tcPr>
            <w:tcW w:w="3148" w:type="dxa"/>
          </w:tcPr>
          <w:p w:rsidR="009E0B79" w:rsidRPr="00CD01F8" w:rsidRDefault="009E0B79" w:rsidP="00CD01F8">
            <w:pPr>
              <w:pStyle w:val="Default"/>
              <w:jc w:val="both"/>
            </w:pPr>
            <w:r w:rsidRPr="00CD01F8">
              <w:t>Участие в беседе о том, когда каждый из нас чувствовал гордость при виде госу</w:t>
            </w:r>
            <w:r w:rsidRPr="00CD01F8">
              <w:softHyphen/>
              <w:t xml:space="preserve">дарственных символов нашей страны </w:t>
            </w:r>
          </w:p>
          <w:p w:rsidR="009E0B79" w:rsidRPr="00CD01F8" w:rsidRDefault="009E0B79" w:rsidP="00CD01F8">
            <w:pPr>
              <w:pStyle w:val="Default"/>
              <w:jc w:val="both"/>
            </w:pP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добровольца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«Жить — значит действовать»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«Жить — значит действовать» </w:t>
            </w:r>
          </w:p>
        </w:tc>
        <w:tc>
          <w:tcPr>
            <w:tcW w:w="3148" w:type="dxa"/>
          </w:tcPr>
          <w:p w:rsidR="009E0B79" w:rsidRPr="00CD01F8" w:rsidRDefault="009E0B79" w:rsidP="00CD01F8">
            <w:pPr>
              <w:pStyle w:val="Default"/>
              <w:jc w:val="both"/>
            </w:pPr>
            <w:r w:rsidRPr="00CD01F8">
              <w:t>История создания Красного Креста. Осо</w:t>
            </w:r>
            <w:r w:rsidRPr="00CD01F8">
              <w:softHyphen/>
              <w:t xml:space="preserve">бенности волонтёрской деятельности. Волонтёрство в России </w:t>
            </w:r>
          </w:p>
        </w:tc>
        <w:tc>
          <w:tcPr>
            <w:tcW w:w="3148" w:type="dxa"/>
          </w:tcPr>
          <w:p w:rsidR="009E0B79" w:rsidRPr="00CD01F8" w:rsidRDefault="009E0B79" w:rsidP="00CD01F8">
            <w:pPr>
              <w:pStyle w:val="Default"/>
              <w:jc w:val="both"/>
            </w:pPr>
            <w:r w:rsidRPr="00CD01F8">
              <w:t xml:space="preserve">Знакомство школьников с информацией о создании в Международного Комитета Красного Креста. </w:t>
            </w:r>
          </w:p>
          <w:p w:rsidR="009E0B79" w:rsidRPr="00CD01F8" w:rsidRDefault="009E0B79" w:rsidP="00CD01F8">
            <w:pPr>
              <w:pStyle w:val="Default"/>
              <w:jc w:val="both"/>
            </w:pPr>
            <w:r w:rsidRPr="00CD01F8">
              <w:t>Участие в обсуждении вопроса «Действи</w:t>
            </w:r>
            <w:r w:rsidRPr="00CD01F8">
              <w:softHyphen/>
              <w:t>тельно ли создание именно этой органи</w:t>
            </w:r>
            <w:r w:rsidRPr="00CD01F8">
              <w:softHyphen/>
              <w:t>зации можно считать началом волонтёр</w:t>
            </w:r>
            <w:r w:rsidRPr="00CD01F8">
              <w:softHyphen/>
              <w:t xml:space="preserve">ского движения?». </w:t>
            </w:r>
          </w:p>
          <w:p w:rsidR="009E0B79" w:rsidRPr="00CD01F8" w:rsidRDefault="009E0B79" w:rsidP="00CD01F8">
            <w:pPr>
              <w:pStyle w:val="Default"/>
              <w:jc w:val="both"/>
            </w:pPr>
            <w:r w:rsidRPr="00CD01F8">
              <w:t xml:space="preserve">Работа в группах по составлению списка особенностей волонтёрской деятельности. </w:t>
            </w:r>
          </w:p>
          <w:p w:rsidR="009E0B79" w:rsidRPr="00CD01F8" w:rsidRDefault="009E0B79" w:rsidP="00CD01F8">
            <w:pPr>
              <w:pStyle w:val="Default"/>
              <w:jc w:val="both"/>
            </w:pPr>
            <w:r w:rsidRPr="00CD01F8">
              <w:t>Обмен историями из жизни о волонтёр</w:t>
            </w:r>
            <w:r w:rsidRPr="00CD01F8">
              <w:softHyphen/>
              <w:t xml:space="preserve">ской деятельности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Героев Отечества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«В жизни всегда есть место подвигу?»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«Россия начинается с меня?» </w:t>
            </w:r>
          </w:p>
        </w:tc>
        <w:tc>
          <w:tcPr>
            <w:tcW w:w="3148" w:type="dxa"/>
          </w:tcPr>
          <w:p w:rsidR="009E0B79" w:rsidRPr="00CD01F8" w:rsidRDefault="009E0B79" w:rsidP="00CD01F8">
            <w:pPr>
              <w:pStyle w:val="Default"/>
              <w:jc w:val="both"/>
            </w:pPr>
            <w:r w:rsidRPr="00CD01F8">
              <w:t>Россия — страна с героическим про</w:t>
            </w:r>
            <w:r w:rsidRPr="00CD01F8">
              <w:softHyphen/>
              <w:t xml:space="preserve">шлым. Современные герои — кто они? Россия начинается с меня? </w:t>
            </w:r>
          </w:p>
        </w:tc>
        <w:tc>
          <w:tcPr>
            <w:tcW w:w="3148" w:type="dxa"/>
          </w:tcPr>
          <w:p w:rsidR="009E0B79" w:rsidRPr="00CD01F8" w:rsidRDefault="009E0B79" w:rsidP="00CD01F8">
            <w:pPr>
              <w:pStyle w:val="Default"/>
              <w:jc w:val="both"/>
            </w:pPr>
            <w:r w:rsidRPr="00CD01F8">
              <w:t>Участие во вступительной беседе о не</w:t>
            </w:r>
            <w:r w:rsidRPr="00CD01F8">
              <w:softHyphen/>
              <w:t>простой судьбе нашей страны, о войнах, которые выпали на долю народа, и о ге</w:t>
            </w:r>
            <w:r w:rsidRPr="00CD01F8">
              <w:softHyphen/>
              <w:t xml:space="preserve">роизме тех, кто вставал на её защиту. </w:t>
            </w:r>
          </w:p>
          <w:p w:rsidR="009E0B79" w:rsidRPr="00CD01F8" w:rsidRDefault="009E0B79" w:rsidP="00CD01F8">
            <w:pPr>
              <w:pStyle w:val="Default"/>
              <w:jc w:val="both"/>
            </w:pPr>
            <w:r w:rsidRPr="00CD01F8">
              <w:t xml:space="preserve">Участие в дискуссии о том, есть ли место героизму сегодня? Обсуждение мнений школьников. </w:t>
            </w:r>
          </w:p>
          <w:p w:rsidR="009E0B79" w:rsidRPr="00CD01F8" w:rsidRDefault="009E0B79" w:rsidP="00CD01F8">
            <w:pPr>
              <w:pStyle w:val="Default"/>
              <w:jc w:val="both"/>
            </w:pPr>
            <w:r w:rsidRPr="00CD01F8">
              <w:t>Участие в игре «Согласен—не согласен»</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Конституции</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«Настоящая ответственность бывает только личной». (Ф. Искандер)</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«Повзрослеть — это значит, чувствовать ответственность за других». (Г. Купер)</w:t>
            </w:r>
          </w:p>
        </w:tc>
        <w:tc>
          <w:tcPr>
            <w:tcW w:w="3148" w:type="dxa"/>
          </w:tcPr>
          <w:p w:rsidR="009E0B79" w:rsidRPr="00CD01F8" w:rsidRDefault="009E0B79" w:rsidP="00CD01F8">
            <w:pPr>
              <w:pStyle w:val="Default"/>
              <w:jc w:val="both"/>
            </w:pPr>
            <w:r w:rsidRPr="00CD01F8">
              <w:t>Значение Конституции для граждан стра</w:t>
            </w:r>
            <w:r w:rsidRPr="00CD01F8">
              <w:softHyphen/>
              <w:t>ны. Знание прав и выполнение обязан</w:t>
            </w:r>
            <w:r w:rsidRPr="00CD01F8">
              <w:softHyphen/>
              <w:t>ностей. Ответственность — это осознан</w:t>
            </w:r>
            <w:r w:rsidRPr="00CD01F8">
              <w:softHyphen/>
              <w:t>ное поведение</w:t>
            </w:r>
          </w:p>
        </w:tc>
        <w:tc>
          <w:tcPr>
            <w:tcW w:w="3148" w:type="dxa"/>
          </w:tcPr>
          <w:p w:rsidR="009E0B79" w:rsidRPr="00CD01F8" w:rsidRDefault="009E0B79" w:rsidP="00CD01F8">
            <w:pPr>
              <w:pStyle w:val="Default"/>
              <w:jc w:val="both"/>
            </w:pPr>
            <w:r w:rsidRPr="00CD01F8">
              <w:t>Участие во вступительной беседе о зна</w:t>
            </w:r>
            <w:r w:rsidRPr="00CD01F8">
              <w:softHyphen/>
              <w:t xml:space="preserve">чении слова «конституция» и о жизни без конституции. </w:t>
            </w:r>
          </w:p>
          <w:p w:rsidR="009E0B79" w:rsidRPr="00CD01F8" w:rsidRDefault="009E0B79" w:rsidP="00CD01F8">
            <w:pPr>
              <w:pStyle w:val="Default"/>
              <w:jc w:val="both"/>
            </w:pPr>
            <w:r w:rsidRPr="00CD01F8">
              <w:t>Участие в обсуждении ситуаций, в кото</w:t>
            </w:r>
            <w:r w:rsidRPr="00CD01F8">
              <w:softHyphen/>
              <w:t>рых было нарушение прав или невыпол</w:t>
            </w:r>
            <w:r w:rsidRPr="00CD01F8">
              <w:softHyphen/>
              <w:t>нение обязанностей.</w:t>
            </w:r>
          </w:p>
          <w:p w:rsidR="009E0B79" w:rsidRPr="00CD01F8" w:rsidRDefault="009E0B79" w:rsidP="00CD01F8">
            <w:pPr>
              <w:pStyle w:val="Default"/>
              <w:jc w:val="both"/>
            </w:pPr>
            <w:r w:rsidRPr="00CD01F8">
              <w:t>Участие в игре «Незаконченное предло</w:t>
            </w:r>
            <w:r w:rsidRPr="00CD01F8">
              <w:softHyphen/>
              <w:t>жение», во время которой каждый школь</w:t>
            </w:r>
            <w:r w:rsidRPr="00CD01F8">
              <w:softHyphen/>
              <w:t>ник продолжает предложение «Нужно знать Конституцию, потому что…»</w:t>
            </w:r>
          </w:p>
          <w:p w:rsidR="009E0B79" w:rsidRPr="00CD01F8" w:rsidRDefault="009E0B79" w:rsidP="00CD01F8">
            <w:pPr>
              <w:pStyle w:val="Default"/>
              <w:jc w:val="both"/>
            </w:pPr>
            <w:r w:rsidRPr="00CD01F8">
              <w:t>Участие в дискуссии об осознанном по</w:t>
            </w:r>
            <w:r w:rsidRPr="00CD01F8">
              <w:softHyphen/>
              <w:t>ведении и личной ответственности</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Рождество</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5–7 классы:</w:t>
            </w:r>
          </w:p>
          <w:p w:rsidR="009E0B79" w:rsidRPr="00CD01F8" w:rsidRDefault="009E0B79" w:rsidP="00CD01F8">
            <w:pPr>
              <w:pStyle w:val="Default"/>
              <w:jc w:val="both"/>
            </w:pPr>
            <w:r w:rsidRPr="00CD01F8">
              <w:t>«Светлый праздник Рождества»</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«Светлый праздник Рождества»</w:t>
            </w:r>
          </w:p>
        </w:tc>
        <w:tc>
          <w:tcPr>
            <w:tcW w:w="3148" w:type="dxa"/>
          </w:tcPr>
          <w:p w:rsidR="009E0B79" w:rsidRPr="00CD01F8" w:rsidRDefault="009E0B79" w:rsidP="00CD01F8">
            <w:pPr>
              <w:pStyle w:val="Default"/>
              <w:jc w:val="both"/>
            </w:pPr>
            <w:r w:rsidRPr="00CD01F8">
              <w:t>История праздника Рождества Христова. Рождественские традиции в России и в других государствах</w:t>
            </w:r>
          </w:p>
        </w:tc>
        <w:tc>
          <w:tcPr>
            <w:tcW w:w="3148" w:type="dxa"/>
          </w:tcPr>
          <w:p w:rsidR="009E0B79" w:rsidRPr="00CD01F8" w:rsidRDefault="009E0B79" w:rsidP="00CD01F8">
            <w:pPr>
              <w:pStyle w:val="Default"/>
              <w:jc w:val="both"/>
            </w:pPr>
            <w:r w:rsidRPr="00CD01F8">
              <w:t>Участие в блицопросе «История рожде</w:t>
            </w:r>
            <w:r w:rsidRPr="00CD01F8">
              <w:softHyphen/>
              <w:t>ния Христа».</w:t>
            </w:r>
          </w:p>
          <w:p w:rsidR="009E0B79" w:rsidRPr="00CD01F8" w:rsidRDefault="009E0B79" w:rsidP="00CD01F8">
            <w:pPr>
              <w:pStyle w:val="Default"/>
              <w:jc w:val="both"/>
            </w:pPr>
            <w:r w:rsidRPr="00CD01F8">
              <w:t>Работа в группах: обсуждаем рождествен</w:t>
            </w:r>
            <w:r w:rsidRPr="00CD01F8">
              <w:softHyphen/>
              <w:t>ские традиции (кто больше вспомнит).</w:t>
            </w:r>
          </w:p>
          <w:p w:rsidR="009E0B79" w:rsidRPr="00CD01F8" w:rsidRDefault="009E0B79" w:rsidP="00CD01F8">
            <w:pPr>
              <w:pStyle w:val="Default"/>
              <w:jc w:val="both"/>
            </w:pPr>
            <w:r w:rsidRPr="00CD01F8">
              <w:t>Какие рождественские традиции других стран вам больше всего нравятся?</w:t>
            </w:r>
          </w:p>
          <w:p w:rsidR="009E0B79" w:rsidRPr="00CD01F8" w:rsidRDefault="009E0B79" w:rsidP="00CD01F8">
            <w:pPr>
              <w:pStyle w:val="Default"/>
              <w:jc w:val="both"/>
            </w:pPr>
            <w:r w:rsidRPr="00CD01F8">
              <w:t>Игра «Найди связь»: педагог называет сло</w:t>
            </w:r>
            <w:r w:rsidRPr="00CD01F8">
              <w:softHyphen/>
              <w:t>во, связанное с Рождеством, а школьники рассказывают, как оно с ним связано.</w:t>
            </w:r>
          </w:p>
          <w:p w:rsidR="009E0B79" w:rsidRPr="00CD01F8" w:rsidRDefault="009E0B79" w:rsidP="00CD01F8">
            <w:pPr>
              <w:pStyle w:val="Default"/>
              <w:jc w:val="both"/>
            </w:pPr>
            <w:r w:rsidRPr="00CD01F8">
              <w:t>Работа в парах: придумать нетривиаль</w:t>
            </w:r>
            <w:r w:rsidRPr="00CD01F8">
              <w:softHyphen/>
              <w:t>ное пожелание на Рождество</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Тема нового года. Семейные праздники и мечты</w:t>
            </w:r>
          </w:p>
          <w:p w:rsidR="009E0B79" w:rsidRPr="00CD01F8" w:rsidRDefault="009E0B79" w:rsidP="00CD01F8">
            <w:pPr>
              <w:pStyle w:val="Default"/>
              <w:jc w:val="both"/>
            </w:pPr>
            <w:r w:rsidRPr="00CD01F8">
              <w:rPr>
                <w:b/>
                <w:bCs/>
              </w:rPr>
              <w:t>(1 час)</w:t>
            </w:r>
          </w:p>
        </w:tc>
        <w:tc>
          <w:tcPr>
            <w:tcW w:w="3148" w:type="dxa"/>
          </w:tcPr>
          <w:p w:rsidR="009E0B79" w:rsidRPr="00CD01F8" w:rsidRDefault="009E0B79" w:rsidP="00CD01F8">
            <w:pPr>
              <w:pStyle w:val="Default"/>
              <w:jc w:val="both"/>
            </w:pPr>
            <w:r w:rsidRPr="00CD01F8">
              <w:t>Новый год — праздник всей семьи. Но</w:t>
            </w:r>
            <w:r w:rsidRPr="00CD01F8">
              <w:softHyphen/>
              <w:t>вогодние семейные традиции. Новогод</w:t>
            </w:r>
            <w:r w:rsidRPr="00CD01F8">
              <w:softHyphen/>
              <w:t>ние приметы</w:t>
            </w:r>
          </w:p>
        </w:tc>
        <w:tc>
          <w:tcPr>
            <w:tcW w:w="3148" w:type="dxa"/>
          </w:tcPr>
          <w:p w:rsidR="009E0B79" w:rsidRPr="00CD01F8" w:rsidRDefault="009E0B79" w:rsidP="00CD01F8">
            <w:pPr>
              <w:pStyle w:val="Default"/>
              <w:jc w:val="both"/>
            </w:pPr>
            <w:r w:rsidRPr="00CD01F8">
              <w:t>Игра «Вопрос из шляпы» (Всё ли вы зна</w:t>
            </w:r>
            <w:r w:rsidRPr="00CD01F8">
              <w:softHyphen/>
              <w:t>ете о Новом годе?).</w:t>
            </w:r>
          </w:p>
          <w:p w:rsidR="009E0B79" w:rsidRPr="00CD01F8" w:rsidRDefault="009E0B79" w:rsidP="00CD01F8">
            <w:pPr>
              <w:pStyle w:val="Default"/>
              <w:jc w:val="both"/>
            </w:pPr>
            <w:r w:rsidRPr="00CD01F8">
              <w:t>Участие в дискуссии «Поделись новогод</w:t>
            </w:r>
            <w:r w:rsidRPr="00CD01F8">
              <w:softHyphen/>
              <w:t>ней традицией, которая объединяет се</w:t>
            </w:r>
            <w:r w:rsidRPr="00CD01F8">
              <w:softHyphen/>
              <w:t>мью».</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Цифровая безопасность и гигиена школьника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«Как не попасть в цифровые ловушки?»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«Правила продвинутого пользователя Интернета» </w:t>
            </w:r>
          </w:p>
        </w:tc>
        <w:tc>
          <w:tcPr>
            <w:tcW w:w="3148" w:type="dxa"/>
          </w:tcPr>
          <w:p w:rsidR="009E0B79" w:rsidRPr="00CD01F8" w:rsidRDefault="009E0B79" w:rsidP="00CD01F8">
            <w:pPr>
              <w:pStyle w:val="Default"/>
              <w:jc w:val="both"/>
            </w:pPr>
            <w:r w:rsidRPr="00CD01F8">
              <w:t>Отношение к личной информации. До</w:t>
            </w:r>
            <w:r w:rsidRPr="00CD01F8">
              <w:softHyphen/>
              <w:t>бавление «друзей» в Сети. Всё, что попа</w:t>
            </w:r>
            <w:r w:rsidRPr="00CD01F8">
              <w:softHyphen/>
              <w:t xml:space="preserve">дает в Сеть, остаётся там навсегда </w:t>
            </w:r>
          </w:p>
        </w:tc>
        <w:tc>
          <w:tcPr>
            <w:tcW w:w="3148" w:type="dxa"/>
          </w:tcPr>
          <w:p w:rsidR="009E0B79" w:rsidRPr="00CD01F8" w:rsidRDefault="009E0B79" w:rsidP="00CD01F8">
            <w:pPr>
              <w:pStyle w:val="Default"/>
              <w:jc w:val="both"/>
            </w:pPr>
            <w:r w:rsidRPr="00CD01F8">
              <w:t>Участие в обсуждении того, что относит</w:t>
            </w:r>
            <w:r w:rsidRPr="00CD01F8">
              <w:softHyphen/>
              <w:t xml:space="preserve">ся к личной информации. </w:t>
            </w:r>
          </w:p>
          <w:p w:rsidR="009E0B79" w:rsidRPr="00CD01F8" w:rsidRDefault="009E0B79" w:rsidP="00CD01F8">
            <w:pPr>
              <w:pStyle w:val="Default"/>
              <w:jc w:val="both"/>
            </w:pPr>
            <w:r w:rsidRPr="00CD01F8">
              <w:t>Участие в беседе о тех, кого мы добавля</w:t>
            </w:r>
            <w:r w:rsidRPr="00CD01F8">
              <w:softHyphen/>
              <w:t xml:space="preserve">ем в «друзья», о том, что могут рассказать о вас ваши фотографии. </w:t>
            </w:r>
          </w:p>
          <w:p w:rsidR="009E0B79" w:rsidRPr="00CD01F8" w:rsidRDefault="009E0B79" w:rsidP="00CD01F8">
            <w:pPr>
              <w:pStyle w:val="Default"/>
              <w:jc w:val="both"/>
            </w:pPr>
            <w:r w:rsidRPr="00CD01F8">
              <w:t>Работа в группах: делаем памятку для школьников. (используем ватман, каран</w:t>
            </w:r>
            <w:r w:rsidRPr="00CD01F8">
              <w:softHyphen/>
              <w:t xml:space="preserve">даши, фломастеры и т. д.)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снятия блокады Ленинграда </w:t>
            </w:r>
          </w:p>
          <w:p w:rsidR="009E0B79" w:rsidRPr="00CD01F8" w:rsidRDefault="009E0B79" w:rsidP="00CD01F8">
            <w:pPr>
              <w:pStyle w:val="Default"/>
              <w:jc w:val="both"/>
            </w:pPr>
            <w:r w:rsidRPr="00CD01F8">
              <w:rPr>
                <w:b/>
                <w:bCs/>
              </w:rPr>
              <w:t xml:space="preserve">(1 час) </w:t>
            </w:r>
          </w:p>
        </w:tc>
        <w:tc>
          <w:tcPr>
            <w:tcW w:w="3148" w:type="dxa"/>
          </w:tcPr>
          <w:p w:rsidR="009E0B79" w:rsidRPr="00CD01F8" w:rsidRDefault="009E0B79" w:rsidP="00CD01F8">
            <w:pPr>
              <w:pStyle w:val="Default"/>
              <w:jc w:val="both"/>
            </w:pPr>
            <w:r w:rsidRPr="00CD01F8">
              <w:t>Голод, морозы, бомбардировки — тяготы блокадного Ленинграда. Блокадный па</w:t>
            </w:r>
            <w:r w:rsidRPr="00CD01F8">
              <w:softHyphen/>
              <w:t xml:space="preserve">ёк. Способы выживания ленинградцев. </w:t>
            </w:r>
          </w:p>
          <w:p w:rsidR="009E0B79" w:rsidRPr="00CD01F8" w:rsidRDefault="009E0B79" w:rsidP="00CD01F8">
            <w:pPr>
              <w:pStyle w:val="Default"/>
              <w:jc w:val="both"/>
            </w:pPr>
            <w:r w:rsidRPr="00CD01F8">
              <w:t xml:space="preserve">О провале планов немецких войск </w:t>
            </w:r>
          </w:p>
        </w:tc>
        <w:tc>
          <w:tcPr>
            <w:tcW w:w="3148" w:type="dxa"/>
          </w:tcPr>
          <w:p w:rsidR="009E0B79" w:rsidRPr="00CD01F8" w:rsidRDefault="009E0B79" w:rsidP="00CD01F8">
            <w:pPr>
              <w:pStyle w:val="Default"/>
              <w:jc w:val="both"/>
            </w:pPr>
            <w:r w:rsidRPr="00CD01F8">
              <w:t>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w:t>
            </w:r>
          </w:p>
        </w:tc>
      </w:tr>
      <w:tr w:rsidR="009E0B79" w:rsidRPr="00CD01F8" w:rsidTr="009E0B79">
        <w:trPr>
          <w:trHeight w:val="557"/>
        </w:trPr>
        <w:tc>
          <w:tcPr>
            <w:tcW w:w="3148" w:type="dxa"/>
          </w:tcPr>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«Люди писали дневники и верили, что им удастся прожить и ещё один день». (Д. С. Лихачёв)</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«Ты выжил, город на Неве…»</w:t>
            </w:r>
          </w:p>
        </w:tc>
        <w:tc>
          <w:tcPr>
            <w:tcW w:w="3148" w:type="dxa"/>
          </w:tcPr>
          <w:p w:rsidR="009E0B79" w:rsidRPr="00CD01F8" w:rsidRDefault="009E0B79" w:rsidP="00CD01F8">
            <w:pPr>
              <w:pStyle w:val="Default"/>
              <w:jc w:val="both"/>
            </w:pPr>
            <w:r w:rsidRPr="00CD01F8">
              <w:t>Участие в обсуждении неписанных пра</w:t>
            </w:r>
            <w:r w:rsidRPr="00CD01F8">
              <w:softHyphen/>
              <w:t>вил выживания:</w:t>
            </w:r>
          </w:p>
          <w:p w:rsidR="009E0B79" w:rsidRPr="00CD01F8" w:rsidRDefault="009E0B79" w:rsidP="00CD01F8">
            <w:pPr>
              <w:pStyle w:val="Default"/>
              <w:jc w:val="both"/>
            </w:pPr>
            <w:r w:rsidRPr="00CD01F8">
              <w:t xml:space="preserve">1. Не съедать весь выданный хлеб сразу. </w:t>
            </w:r>
          </w:p>
          <w:p w:rsidR="009E0B79" w:rsidRPr="00CD01F8" w:rsidRDefault="009E0B79" w:rsidP="00CD01F8">
            <w:pPr>
              <w:pStyle w:val="Default"/>
              <w:jc w:val="both"/>
            </w:pPr>
            <w:r w:rsidRPr="00CD01F8">
              <w:t>2. Стоя в очереди за продовольствием, люди прижимались друг к другу: с одной стороны, чтобы не пропускать полукри</w:t>
            </w:r>
            <w:r w:rsidRPr="00CD01F8">
              <w:softHyphen/>
              <w:t>минальных личностей, а с другой — что</w:t>
            </w:r>
            <w:r w:rsidRPr="00CD01F8">
              <w:softHyphen/>
              <w:t>бы сохранить тепло.</w:t>
            </w:r>
          </w:p>
          <w:p w:rsidR="009E0B79" w:rsidRPr="00CD01F8" w:rsidRDefault="009E0B79" w:rsidP="00CD01F8">
            <w:pPr>
              <w:pStyle w:val="Default"/>
              <w:jc w:val="both"/>
            </w:pPr>
            <w:r w:rsidRPr="00CD01F8">
              <w:t>3. При бомбардировках люди знали, где находится бомбоубежище и какой путь является наиболее безопасным. На ули</w:t>
            </w:r>
            <w:r w:rsidRPr="00CD01F8">
              <w:softHyphen/>
              <w:t>цах размещали таблички «Граждане! При артобстреле эта сторона улицы наиболее опасна!».</w:t>
            </w:r>
          </w:p>
          <w:p w:rsidR="009E0B79" w:rsidRPr="00CD01F8" w:rsidRDefault="009E0B79" w:rsidP="00CD01F8">
            <w:pPr>
              <w:pStyle w:val="Default"/>
              <w:jc w:val="both"/>
            </w:pPr>
            <w:r w:rsidRPr="00CD01F8">
              <w:t xml:space="preserve">4. Не ложиться и всё время что-то делать. </w:t>
            </w:r>
          </w:p>
          <w:p w:rsidR="009E0B79" w:rsidRPr="00CD01F8" w:rsidRDefault="009E0B79" w:rsidP="00CD01F8">
            <w:pPr>
              <w:pStyle w:val="Default"/>
              <w:jc w:val="both"/>
            </w:pPr>
            <w:r w:rsidRPr="00CD01F8">
              <w:t>Беседа о том, что ещё помогало людям выстоять.</w:t>
            </w:r>
          </w:p>
          <w:p w:rsidR="009E0B79" w:rsidRPr="00CD01F8" w:rsidRDefault="009E0B79" w:rsidP="00CD01F8">
            <w:pPr>
              <w:pStyle w:val="Default"/>
              <w:jc w:val="both"/>
            </w:pPr>
            <w:r w:rsidRPr="00CD01F8">
              <w:t>Работа в парах с дальнейшим обобщени</w:t>
            </w:r>
            <w:r w:rsidRPr="00CD01F8">
              <w:softHyphen/>
              <w:t>ем: почему планам Гитлера не суждено было сбыться?</w:t>
            </w:r>
          </w:p>
        </w:tc>
        <w:tc>
          <w:tcPr>
            <w:tcW w:w="3148" w:type="dxa"/>
          </w:tcPr>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«Люди писали дневники и верили, что им удастся прожить и ещё один день». (Д. С. Лихачёв)</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«Ты выжил, город на Неве…»</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160 лет со дня рождения К. С. Станиславского (Великие люди России)</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«С чего начинается театр?»</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«С чего начинается театр?»</w:t>
            </w:r>
          </w:p>
        </w:tc>
        <w:tc>
          <w:tcPr>
            <w:tcW w:w="3148" w:type="dxa"/>
          </w:tcPr>
          <w:p w:rsidR="009E0B79" w:rsidRPr="00CD01F8" w:rsidRDefault="009E0B79" w:rsidP="00CD01F8">
            <w:pPr>
              <w:pStyle w:val="Default"/>
              <w:jc w:val="both"/>
            </w:pPr>
            <w:r w:rsidRPr="00CD01F8">
              <w:t>Авторитет К. С. Станиславского в обла</w:t>
            </w:r>
            <w:r w:rsidRPr="00CD01F8">
              <w:softHyphen/>
              <w:t>сти сценического искусства. Некоторые факты его биографии. Основные идеи системы Станиславского</w:t>
            </w:r>
          </w:p>
        </w:tc>
        <w:tc>
          <w:tcPr>
            <w:tcW w:w="3148" w:type="dxa"/>
          </w:tcPr>
          <w:p w:rsidR="009E0B79" w:rsidRPr="00CD01F8" w:rsidRDefault="009E0B79" w:rsidP="00CD01F8">
            <w:pPr>
              <w:pStyle w:val="Default"/>
              <w:jc w:val="both"/>
            </w:pPr>
            <w:r w:rsidRPr="00CD01F8">
              <w:t>Самостоятельная работа «Знакомство с некоторыми фактами биографии К. С. Станиславского».</w:t>
            </w:r>
          </w:p>
          <w:p w:rsidR="009E0B79" w:rsidRPr="00CD01F8" w:rsidRDefault="009E0B79" w:rsidP="00CD01F8">
            <w:pPr>
              <w:pStyle w:val="Default"/>
              <w:jc w:val="both"/>
            </w:pPr>
            <w:r w:rsidRPr="00CD01F8">
              <w:t>Участие в обсуждении идей системы Ста</w:t>
            </w:r>
            <w:r w:rsidRPr="00CD01F8">
              <w:softHyphen/>
              <w:t>ниславского. Могут ли они пригодиться людям других профессий?</w:t>
            </w:r>
          </w:p>
          <w:p w:rsidR="009E0B79" w:rsidRPr="00CD01F8" w:rsidRDefault="009E0B79" w:rsidP="00CD01F8">
            <w:pPr>
              <w:pStyle w:val="Default"/>
              <w:jc w:val="both"/>
            </w:pPr>
            <w:r w:rsidRPr="00CD01F8">
              <w:t>Участие в дебатах о том, стоит ли приу</w:t>
            </w:r>
            <w:r w:rsidRPr="00CD01F8">
              <w:softHyphen/>
              <w:t>чать детей к театру с раннего детства?</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российской науки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«Хроника научных открытий, которые перевернули мир»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«Научные прорывы моей страны» </w:t>
            </w:r>
          </w:p>
        </w:tc>
        <w:tc>
          <w:tcPr>
            <w:tcW w:w="3148" w:type="dxa"/>
          </w:tcPr>
          <w:p w:rsidR="009E0B79" w:rsidRPr="00CD01F8" w:rsidRDefault="009E0B79" w:rsidP="00CD01F8">
            <w:pPr>
              <w:pStyle w:val="Default"/>
              <w:jc w:val="both"/>
            </w:pPr>
            <w:r w:rsidRPr="00CD01F8">
              <w:t>Цивилизация без научных достижений. Научные и технические достижения в на</w:t>
            </w:r>
            <w:r w:rsidRPr="00CD01F8">
              <w:softHyphen/>
              <w:t>шей стране. Достижения науки в повсед</w:t>
            </w:r>
            <w:r w:rsidRPr="00CD01F8">
              <w:softHyphen/>
              <w:t>невной жизни. Плюсы и минусы науч</w:t>
            </w:r>
            <w:r w:rsidRPr="00CD01F8">
              <w:softHyphen/>
              <w:t xml:space="preserve">но-технического прогресса </w:t>
            </w:r>
          </w:p>
        </w:tc>
        <w:tc>
          <w:tcPr>
            <w:tcW w:w="3148" w:type="dxa"/>
          </w:tcPr>
          <w:p w:rsidR="009E0B79" w:rsidRPr="00CD01F8" w:rsidRDefault="009E0B79" w:rsidP="00CD01F8">
            <w:pPr>
              <w:pStyle w:val="Default"/>
              <w:jc w:val="both"/>
            </w:pPr>
            <w:r w:rsidRPr="00CD01F8">
              <w:t>Участие во вступительной беседе о том, какой была бы жизнь человека без науч</w:t>
            </w:r>
            <w:r w:rsidRPr="00CD01F8">
              <w:softHyphen/>
              <w:t xml:space="preserve">ных достижений. </w:t>
            </w:r>
          </w:p>
          <w:p w:rsidR="009E0B79" w:rsidRPr="00CD01F8" w:rsidRDefault="009E0B79" w:rsidP="00CD01F8">
            <w:pPr>
              <w:pStyle w:val="Default"/>
              <w:jc w:val="both"/>
            </w:pPr>
            <w:r w:rsidRPr="00CD01F8">
              <w:t xml:space="preserve">Участие в беседе об основных научных и технических достижениях в нашей стране. </w:t>
            </w:r>
          </w:p>
          <w:p w:rsidR="009E0B79" w:rsidRPr="00CD01F8" w:rsidRDefault="009E0B79" w:rsidP="00CD01F8">
            <w:pPr>
              <w:pStyle w:val="Default"/>
              <w:jc w:val="both"/>
            </w:pPr>
            <w:r w:rsidRPr="00CD01F8">
              <w:t>Участие в блицопросе «Примеры исполь</w:t>
            </w:r>
            <w:r w:rsidRPr="00CD01F8">
              <w:softHyphen/>
              <w:t>зования достижений науки в повседнев</w:t>
            </w:r>
            <w:r w:rsidRPr="00CD01F8">
              <w:softHyphen/>
              <w:t xml:space="preserve">ной жизни». </w:t>
            </w:r>
          </w:p>
          <w:p w:rsidR="009E0B79" w:rsidRPr="00CD01F8" w:rsidRDefault="009E0B79" w:rsidP="00CD01F8">
            <w:pPr>
              <w:pStyle w:val="Default"/>
              <w:jc w:val="both"/>
            </w:pPr>
            <w:r w:rsidRPr="00CD01F8">
              <w:t>Работа в группах с дальнейшим обобще</w:t>
            </w:r>
            <w:r w:rsidRPr="00CD01F8">
              <w:softHyphen/>
              <w:t>нием: «Плюсы и минусы научно-техни</w:t>
            </w:r>
            <w:r w:rsidRPr="00CD01F8">
              <w:softHyphen/>
              <w:t xml:space="preserve">ческого прогресса»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Россия и мир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классы:«Россия в мире» </w:t>
            </w:r>
          </w:p>
          <w:p w:rsidR="009E0B79" w:rsidRPr="00CD01F8" w:rsidRDefault="009E0B79" w:rsidP="00CD01F8">
            <w:pPr>
              <w:pStyle w:val="Default"/>
              <w:jc w:val="both"/>
            </w:pPr>
            <w:r w:rsidRPr="00CD01F8">
              <w:t xml:space="preserve">8–9 классы:«Россия в мире» </w:t>
            </w:r>
          </w:p>
        </w:tc>
        <w:tc>
          <w:tcPr>
            <w:tcW w:w="3148" w:type="dxa"/>
          </w:tcPr>
          <w:p w:rsidR="009E0B79" w:rsidRPr="00CD01F8" w:rsidRDefault="009E0B79" w:rsidP="00CD01F8">
            <w:pPr>
              <w:pStyle w:val="Default"/>
              <w:jc w:val="both"/>
            </w:pPr>
            <w:r w:rsidRPr="00CD01F8">
              <w:t>Географические особенности и природ</w:t>
            </w:r>
            <w:r w:rsidRPr="00CD01F8">
              <w:softHyphen/>
              <w:t>ные богатства России. Многочисленные народы России. Единый перечень корен</w:t>
            </w:r>
            <w:r w:rsidRPr="00CD01F8">
              <w:softHyphen/>
              <w:t>ных малочисленных народов (47 этно</w:t>
            </w:r>
            <w:r w:rsidRPr="00CD01F8">
              <w:softHyphen/>
              <w:t xml:space="preserve">сов). Российская культура. Чем славится Россия? </w:t>
            </w:r>
          </w:p>
        </w:tc>
        <w:tc>
          <w:tcPr>
            <w:tcW w:w="3148" w:type="dxa"/>
          </w:tcPr>
          <w:p w:rsidR="009E0B79" w:rsidRPr="00CD01F8" w:rsidRDefault="009E0B79" w:rsidP="00CD01F8">
            <w:pPr>
              <w:pStyle w:val="Default"/>
              <w:jc w:val="both"/>
            </w:pPr>
            <w:r w:rsidRPr="00CD01F8">
              <w:t xml:space="preserve">Обмен мнениями «Что для вас является удивительным в вашей стране?». </w:t>
            </w:r>
          </w:p>
          <w:p w:rsidR="009E0B79" w:rsidRPr="00CD01F8" w:rsidRDefault="009E0B79" w:rsidP="00CD01F8">
            <w:pPr>
              <w:pStyle w:val="Default"/>
              <w:jc w:val="both"/>
            </w:pPr>
            <w:r w:rsidRPr="00CD01F8">
              <w:t>Беседа о том, в чём причины исчезнове</w:t>
            </w:r>
            <w:r w:rsidRPr="00CD01F8">
              <w:softHyphen/>
              <w:t xml:space="preserve">ния малочисленных народов России. </w:t>
            </w:r>
          </w:p>
          <w:p w:rsidR="009E0B79" w:rsidRPr="00CD01F8" w:rsidRDefault="009E0B79" w:rsidP="00CD01F8">
            <w:pPr>
              <w:pStyle w:val="Default"/>
              <w:jc w:val="both"/>
            </w:pPr>
            <w:r w:rsidRPr="00CD01F8">
              <w:t xml:space="preserve">Мозговой штурм: как сохранить Россию для будущих поколений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защитника Отечества (День Армии)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«За что мне могут сказать „спасибо“? </w:t>
            </w:r>
          </w:p>
        </w:tc>
        <w:tc>
          <w:tcPr>
            <w:tcW w:w="3148" w:type="dxa"/>
          </w:tcPr>
          <w:p w:rsidR="009E0B79" w:rsidRPr="00CD01F8" w:rsidRDefault="009E0B79" w:rsidP="00CD01F8">
            <w:pPr>
              <w:pStyle w:val="Default"/>
              <w:jc w:val="both"/>
            </w:pPr>
            <w:r w:rsidRPr="00CD01F8">
              <w:t>День защитника Отечества: историче</w:t>
            </w:r>
            <w:r w:rsidRPr="00CD01F8">
              <w:softHyphen/>
              <w:t xml:space="preserve">ские традиции. Профессия военного: кто её выбирает сегодня. </w:t>
            </w:r>
          </w:p>
          <w:p w:rsidR="009E0B79" w:rsidRPr="00CD01F8" w:rsidRDefault="009E0B79" w:rsidP="00CD01F8">
            <w:pPr>
              <w:pStyle w:val="Default"/>
              <w:jc w:val="both"/>
            </w:pPr>
            <w:r w:rsidRPr="00CD01F8">
              <w:t xml:space="preserve">Смекалка в военном деле. Задачи армии в мирное время </w:t>
            </w:r>
          </w:p>
        </w:tc>
        <w:tc>
          <w:tcPr>
            <w:tcW w:w="3148" w:type="dxa"/>
          </w:tcPr>
          <w:p w:rsidR="009E0B79" w:rsidRPr="00CD01F8" w:rsidRDefault="009E0B79" w:rsidP="00CD01F8">
            <w:pPr>
              <w:pStyle w:val="Default"/>
              <w:jc w:val="both"/>
            </w:pPr>
            <w:r w:rsidRPr="00CD01F8">
              <w:t>Участие в интеллектуальной разминке «Что вы знаете о Дне защитника Отече</w:t>
            </w:r>
            <w:r w:rsidRPr="00CD01F8">
              <w:softHyphen/>
              <w:t xml:space="preserve">ства». </w:t>
            </w:r>
          </w:p>
          <w:p w:rsidR="009E0B79" w:rsidRPr="00CD01F8" w:rsidRDefault="009E0B79" w:rsidP="00CD01F8">
            <w:pPr>
              <w:pStyle w:val="Default"/>
              <w:jc w:val="both"/>
            </w:pPr>
            <w:r w:rsidRPr="00CD01F8">
              <w:t xml:space="preserve">Участие в дискуссии о причинах выбора профессии военного. </w:t>
            </w:r>
          </w:p>
          <w:p w:rsidR="009E0B79" w:rsidRPr="00CD01F8" w:rsidRDefault="009E0B79" w:rsidP="00CD01F8">
            <w:pPr>
              <w:pStyle w:val="Default"/>
              <w:jc w:val="both"/>
            </w:pPr>
            <w:r w:rsidRPr="00CD01F8">
              <w:t>Участие в работе в парах: знакомство с примерами военных действий, в кото</w:t>
            </w:r>
            <w:r w:rsidRPr="00CD01F8">
              <w:softHyphen/>
              <w:t>рых выручала смекалка.</w:t>
            </w:r>
          </w:p>
        </w:tc>
      </w:tr>
      <w:tr w:rsidR="009E0B79" w:rsidRPr="00CD01F8" w:rsidTr="009E0B79">
        <w:trPr>
          <w:trHeight w:val="557"/>
        </w:trPr>
        <w:tc>
          <w:tcPr>
            <w:tcW w:w="3148" w:type="dxa"/>
          </w:tcPr>
          <w:p w:rsidR="009E0B79" w:rsidRPr="00CD01F8" w:rsidRDefault="009E0B79" w:rsidP="00CD01F8">
            <w:pPr>
              <w:pStyle w:val="Default"/>
              <w:jc w:val="both"/>
            </w:pPr>
            <w:r w:rsidRPr="00CD01F8">
              <w:t>(ко Дню защитника Отечества)</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rPr>
                <w:b/>
                <w:bCs/>
              </w:rPr>
            </w:pPr>
            <w:r w:rsidRPr="00CD01F8">
              <w:t>«Тот, кто не может благодарить, не может и получать благодарность»</w:t>
            </w:r>
          </w:p>
        </w:tc>
        <w:tc>
          <w:tcPr>
            <w:tcW w:w="3148" w:type="dxa"/>
          </w:tcPr>
          <w:p w:rsidR="009E0B79" w:rsidRPr="00CD01F8" w:rsidRDefault="009E0B79" w:rsidP="00CD01F8">
            <w:pPr>
              <w:pStyle w:val="Default"/>
              <w:jc w:val="both"/>
            </w:pPr>
          </w:p>
        </w:tc>
        <w:tc>
          <w:tcPr>
            <w:tcW w:w="3148" w:type="dxa"/>
          </w:tcPr>
          <w:p w:rsidR="009E0B79" w:rsidRPr="00CD01F8" w:rsidRDefault="009E0B79" w:rsidP="00CD01F8">
            <w:pPr>
              <w:pStyle w:val="Default"/>
              <w:jc w:val="both"/>
            </w:pPr>
            <w:r w:rsidRPr="00CD01F8">
              <w:t>Участие в беседе о том, как жители Рос</w:t>
            </w:r>
            <w:r w:rsidRPr="00CD01F8">
              <w:softHyphen/>
              <w:t>сии выражают свою благодарность за</w:t>
            </w:r>
            <w:r w:rsidRPr="00CD01F8">
              <w:softHyphen/>
              <w:t>щитникам Отечества</w:t>
            </w:r>
          </w:p>
          <w:p w:rsidR="009E0B79" w:rsidRPr="00CD01F8" w:rsidRDefault="009E0B79" w:rsidP="00CD01F8">
            <w:pPr>
              <w:pStyle w:val="Default"/>
              <w:jc w:val="both"/>
            </w:pP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Забота о каждом</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«Включайся!»</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«Мы всё можем»</w:t>
            </w:r>
          </w:p>
        </w:tc>
        <w:tc>
          <w:tcPr>
            <w:tcW w:w="3148" w:type="dxa"/>
          </w:tcPr>
          <w:p w:rsidR="009E0B79" w:rsidRPr="00CD01F8" w:rsidRDefault="009E0B79" w:rsidP="00CD01F8">
            <w:pPr>
              <w:pStyle w:val="Default"/>
              <w:jc w:val="both"/>
            </w:pPr>
            <w:r w:rsidRPr="00CD01F8">
              <w:t xml:space="preserve">Мотивация добрых дел. </w:t>
            </w:r>
          </w:p>
          <w:p w:rsidR="009E0B79" w:rsidRPr="00CD01F8" w:rsidRDefault="009E0B79" w:rsidP="00CD01F8">
            <w:pPr>
              <w:pStyle w:val="Default"/>
              <w:jc w:val="both"/>
            </w:pPr>
            <w:r w:rsidRPr="00CD01F8">
              <w:t>Подлинность намерений — то, что у тебя внутри. Проблемы, с которыми сталки</w:t>
            </w:r>
            <w:r w:rsidRPr="00CD01F8">
              <w:softHyphen/>
              <w:t>ваются добрые люди</w:t>
            </w:r>
          </w:p>
        </w:tc>
        <w:tc>
          <w:tcPr>
            <w:tcW w:w="3148" w:type="dxa"/>
          </w:tcPr>
          <w:p w:rsidR="009E0B79" w:rsidRPr="00CD01F8" w:rsidRDefault="009E0B79" w:rsidP="00CD01F8">
            <w:pPr>
              <w:pStyle w:val="Default"/>
              <w:jc w:val="both"/>
            </w:pPr>
            <w:r w:rsidRPr="00CD01F8">
              <w:t>Участие в игре «Незаконченное предло</w:t>
            </w:r>
            <w:r w:rsidRPr="00CD01F8">
              <w:softHyphen/>
              <w:t>жение», во время которой каждый школь</w:t>
            </w:r>
            <w:r w:rsidRPr="00CD01F8">
              <w:softHyphen/>
              <w:t xml:space="preserve">ник продолжает предложение «Я делаю добрые дела, потому что…». По итогам игры — участие в обсуждении разных мотивов совершения добрых дел. </w:t>
            </w:r>
          </w:p>
          <w:p w:rsidR="009E0B79" w:rsidRPr="00CD01F8" w:rsidRDefault="009E0B79" w:rsidP="00CD01F8">
            <w:pPr>
              <w:pStyle w:val="Default"/>
              <w:jc w:val="both"/>
            </w:pPr>
            <w:r w:rsidRPr="00CD01F8">
              <w:t>Участие в дебатах: «Делать добро — это значит не делать зло»</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Международный женский день </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«Мамина карьера»</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«Мужских и женских профессий больше нет?»</w:t>
            </w:r>
          </w:p>
        </w:tc>
        <w:tc>
          <w:tcPr>
            <w:tcW w:w="3148" w:type="dxa"/>
          </w:tcPr>
          <w:p w:rsidR="009E0B79" w:rsidRPr="00CD01F8" w:rsidRDefault="009E0B79" w:rsidP="00CD01F8">
            <w:pPr>
              <w:pStyle w:val="Default"/>
              <w:jc w:val="both"/>
            </w:pPr>
            <w:r w:rsidRPr="00CD01F8">
              <w:t>Связь праздника 8 Марта с именем Кла</w:t>
            </w:r>
            <w:r w:rsidRPr="00CD01F8">
              <w:softHyphen/>
              <w:t>ры Цеткин. Освоение женщинами «муж</w:t>
            </w:r>
            <w:r w:rsidRPr="00CD01F8">
              <w:softHyphen/>
              <w:t>ских» профессий.</w:t>
            </w:r>
          </w:p>
          <w:p w:rsidR="009E0B79" w:rsidRPr="00CD01F8" w:rsidRDefault="009E0B79" w:rsidP="00CD01F8">
            <w:pPr>
              <w:pStyle w:val="Default"/>
              <w:jc w:val="both"/>
            </w:pPr>
            <w:r w:rsidRPr="00CD01F8">
              <w:t xml:space="preserve">Традиционность подхода «мужчина — добытчик, женщина — хранительница очага»: изменились ли роли? </w:t>
            </w:r>
          </w:p>
        </w:tc>
        <w:tc>
          <w:tcPr>
            <w:tcW w:w="3148" w:type="dxa"/>
          </w:tcPr>
          <w:p w:rsidR="009E0B79" w:rsidRPr="00CD01F8" w:rsidRDefault="009E0B79" w:rsidP="00CD01F8">
            <w:pPr>
              <w:pStyle w:val="Default"/>
              <w:jc w:val="both"/>
            </w:pPr>
            <w:r w:rsidRPr="00CD01F8">
              <w:t>Участие во вступительной беседе об истории праздника 8 Марта.</w:t>
            </w:r>
          </w:p>
          <w:p w:rsidR="009E0B79" w:rsidRPr="00CD01F8" w:rsidRDefault="009E0B79" w:rsidP="00CD01F8">
            <w:pPr>
              <w:pStyle w:val="Default"/>
              <w:jc w:val="both"/>
            </w:pPr>
            <w:r w:rsidRPr="00CD01F8">
              <w:t>Работа в группах: как научно-техниче</w:t>
            </w:r>
            <w:r w:rsidRPr="00CD01F8">
              <w:softHyphen/>
              <w:t>ский прогресс помог женщине выбирать ранее «мужские» профессии.</w:t>
            </w:r>
          </w:p>
          <w:p w:rsidR="009E0B79" w:rsidRPr="00CD01F8" w:rsidRDefault="009E0B79" w:rsidP="00CD01F8">
            <w:pPr>
              <w:pStyle w:val="Default"/>
              <w:jc w:val="both"/>
            </w:pPr>
            <w:r w:rsidRPr="00CD01F8">
              <w:t>Участие в дебатах о роли женщины в се</w:t>
            </w:r>
            <w:r w:rsidRPr="00CD01F8">
              <w:softHyphen/>
              <w:t>мье и в обществе</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Гимн России</w:t>
            </w:r>
          </w:p>
          <w:p w:rsidR="009E0B79" w:rsidRPr="00CD01F8" w:rsidRDefault="009E0B79" w:rsidP="00CD01F8">
            <w:pPr>
              <w:pStyle w:val="Default"/>
              <w:jc w:val="both"/>
            </w:pPr>
            <w:r w:rsidRPr="00CD01F8">
              <w:rPr>
                <w:b/>
                <w:bCs/>
              </w:rPr>
              <w:t>(110 лет со дня рождения совет-ского писателя и поэта, автора слов</w:t>
            </w:r>
          </w:p>
        </w:tc>
        <w:tc>
          <w:tcPr>
            <w:tcW w:w="3148" w:type="dxa"/>
          </w:tcPr>
          <w:p w:rsidR="009E0B79" w:rsidRPr="00CD01F8" w:rsidRDefault="009E0B79" w:rsidP="00CD01F8">
            <w:pPr>
              <w:pStyle w:val="Default"/>
              <w:jc w:val="both"/>
            </w:pPr>
            <w:r w:rsidRPr="00CD01F8">
              <w:t>Сергей Владимирович Михалков — поэт, драматург, баснописец, сказочник, сати</w:t>
            </w:r>
            <w:r w:rsidRPr="00CD01F8">
              <w:softHyphen/>
              <w:t xml:space="preserve">рик, сценарист, общественный деятель. </w:t>
            </w:r>
          </w:p>
          <w:p w:rsidR="009E0B79" w:rsidRPr="00CD01F8" w:rsidRDefault="009E0B79" w:rsidP="00CD01F8">
            <w:pPr>
              <w:pStyle w:val="Default"/>
              <w:jc w:val="both"/>
            </w:pPr>
            <w:r w:rsidRPr="00CD01F8">
              <w:t>Страсть С. В. Михалкова к стихотворче</w:t>
            </w:r>
            <w:r w:rsidRPr="00CD01F8">
              <w:softHyphen/>
              <w:t>ству. Работа в армейской печати во время</w:t>
            </w:r>
          </w:p>
        </w:tc>
        <w:tc>
          <w:tcPr>
            <w:tcW w:w="3148" w:type="dxa"/>
          </w:tcPr>
          <w:p w:rsidR="009E0B79" w:rsidRPr="00CD01F8" w:rsidRDefault="009E0B79" w:rsidP="00CD01F8">
            <w:pPr>
              <w:pStyle w:val="Default"/>
              <w:jc w:val="both"/>
            </w:pPr>
            <w:r w:rsidRPr="00CD01F8">
              <w:t>Самостоятельная работа: знакомство с ключевыми моментами жизни С. В. Михалкова.</w:t>
            </w:r>
          </w:p>
          <w:p w:rsidR="009E0B79" w:rsidRPr="00CD01F8" w:rsidRDefault="009E0B79" w:rsidP="00CD01F8">
            <w:pPr>
              <w:pStyle w:val="Default"/>
              <w:jc w:val="both"/>
            </w:pPr>
            <w:r w:rsidRPr="00CD01F8">
              <w:t>Работа в группах: предположим, вам по</w:t>
            </w:r>
            <w:r w:rsidRPr="00CD01F8">
              <w:softHyphen/>
              <w:t>ручили создать личную страничку Ми-</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гимнов Российской Федерации и СССР С. В. Михалкова)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«Гимн России»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«Гимн России» </w:t>
            </w:r>
          </w:p>
        </w:tc>
        <w:tc>
          <w:tcPr>
            <w:tcW w:w="3148" w:type="dxa"/>
          </w:tcPr>
          <w:p w:rsidR="009E0B79" w:rsidRPr="00CD01F8" w:rsidRDefault="009E0B79" w:rsidP="00CD01F8">
            <w:pPr>
              <w:pStyle w:val="Default"/>
              <w:jc w:val="both"/>
            </w:pPr>
            <w:r w:rsidRPr="00CD01F8">
              <w:t xml:space="preserve">Великой Отечественной войны. Решение правительства России о смене гимна. Вторая редакция текста гимна </w:t>
            </w:r>
          </w:p>
        </w:tc>
        <w:tc>
          <w:tcPr>
            <w:tcW w:w="3148" w:type="dxa"/>
          </w:tcPr>
          <w:p w:rsidR="009E0B79" w:rsidRPr="00CD01F8" w:rsidRDefault="009E0B79" w:rsidP="00CD01F8">
            <w:pPr>
              <w:pStyle w:val="Default"/>
              <w:jc w:val="both"/>
            </w:pPr>
            <w:r w:rsidRPr="00CD01F8">
              <w:t>халкова в Интернете. Какую информа</w:t>
            </w:r>
            <w:r w:rsidRPr="00CD01F8">
              <w:softHyphen/>
              <w:t xml:space="preserve">цию вы бы в неё поместили? </w:t>
            </w:r>
          </w:p>
          <w:p w:rsidR="009E0B79" w:rsidRPr="00CD01F8" w:rsidRDefault="009E0B79" w:rsidP="00CD01F8">
            <w:pPr>
              <w:pStyle w:val="Default"/>
              <w:jc w:val="both"/>
            </w:pPr>
            <w:r w:rsidRPr="00CD01F8">
              <w:t xml:space="preserve">Участие в беседе о том, почему, несмотря на большое количество претендентов, для последней редакции гимна выбрали стихи именно С. В. Михалкова?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воссоединения Крыма с Россией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«Путешествие по Крыму»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«Крым на карте России» </w:t>
            </w:r>
          </w:p>
        </w:tc>
        <w:tc>
          <w:tcPr>
            <w:tcW w:w="3148" w:type="dxa"/>
          </w:tcPr>
          <w:p w:rsidR="009E0B79" w:rsidRPr="00CD01F8" w:rsidRDefault="009E0B79" w:rsidP="00CD01F8">
            <w:pPr>
              <w:pStyle w:val="Default"/>
              <w:jc w:val="both"/>
            </w:pPr>
            <w:r w:rsidRPr="00CD01F8">
              <w:t>Красивейший полуостров с богатой исто</w:t>
            </w:r>
            <w:r w:rsidRPr="00CD01F8">
              <w:softHyphen/>
              <w:t>рией. История Крымского полуострова. Значение Крыма. Достопримечательно</w:t>
            </w:r>
            <w:r w:rsidRPr="00CD01F8">
              <w:softHyphen/>
              <w:t xml:space="preserve">сти Крыма </w:t>
            </w:r>
          </w:p>
        </w:tc>
        <w:tc>
          <w:tcPr>
            <w:tcW w:w="3148" w:type="dxa"/>
          </w:tcPr>
          <w:p w:rsidR="009E0B79" w:rsidRPr="00CD01F8" w:rsidRDefault="009E0B79" w:rsidP="00CD01F8">
            <w:pPr>
              <w:pStyle w:val="Default"/>
              <w:jc w:val="both"/>
            </w:pPr>
            <w:r w:rsidRPr="00CD01F8">
              <w:t>Участие в беседе о географическом поло</w:t>
            </w:r>
            <w:r w:rsidRPr="00CD01F8">
              <w:softHyphen/>
              <w:t xml:space="preserve">жении Крыма с использованием карты. </w:t>
            </w:r>
          </w:p>
          <w:p w:rsidR="009E0B79" w:rsidRPr="00CD01F8" w:rsidRDefault="009E0B79" w:rsidP="00CD01F8">
            <w:pPr>
              <w:pStyle w:val="Default"/>
              <w:jc w:val="both"/>
            </w:pPr>
            <w:r w:rsidRPr="00CD01F8">
              <w:t xml:space="preserve">Самостоятельная работа по изучению информации по истории Крыма. Работа в группах с обобщением: что с древних времён привлекало разные народы в Крымском полуострове? </w:t>
            </w:r>
          </w:p>
          <w:p w:rsidR="009E0B79" w:rsidRPr="00CD01F8" w:rsidRDefault="009E0B79" w:rsidP="00CD01F8">
            <w:pPr>
              <w:pStyle w:val="Default"/>
              <w:jc w:val="both"/>
            </w:pPr>
            <w:r w:rsidRPr="00CD01F8">
              <w:t>Обмен мнениями: что бы вы рекомендо</w:t>
            </w:r>
            <w:r w:rsidRPr="00CD01F8">
              <w:softHyphen/>
              <w:t xml:space="preserve">вали посетить в Крыму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Всемирный день театра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«Как построить диалог с искусством?» </w:t>
            </w:r>
          </w:p>
        </w:tc>
        <w:tc>
          <w:tcPr>
            <w:tcW w:w="3148" w:type="dxa"/>
          </w:tcPr>
          <w:p w:rsidR="009E0B79" w:rsidRPr="00CD01F8" w:rsidRDefault="009E0B79" w:rsidP="00CD01F8">
            <w:pPr>
              <w:pStyle w:val="Default"/>
              <w:jc w:val="both"/>
            </w:pPr>
            <w:r w:rsidRPr="00CD01F8">
              <w:t>Сила театрального искусства. Читка пьес — особый жанр театрального искус</w:t>
            </w:r>
            <w:r w:rsidRPr="00CD01F8">
              <w:softHyphen/>
              <w:t>ства. Кино и театр: аргументы за и про</w:t>
            </w:r>
            <w:r w:rsidRPr="00CD01F8">
              <w:softHyphen/>
              <w:t xml:space="preserve">тив </w:t>
            </w:r>
          </w:p>
        </w:tc>
        <w:tc>
          <w:tcPr>
            <w:tcW w:w="3148" w:type="dxa"/>
          </w:tcPr>
          <w:p w:rsidR="009E0B79" w:rsidRPr="00CD01F8" w:rsidRDefault="009E0B79" w:rsidP="00CD01F8">
            <w:pPr>
              <w:pStyle w:val="Default"/>
              <w:jc w:val="both"/>
            </w:pPr>
            <w:r w:rsidRPr="00CD01F8">
              <w:t>Участие во вступительной беседе о пер</w:t>
            </w:r>
            <w:r w:rsidRPr="00CD01F8">
              <w:softHyphen/>
              <w:t>вом походе в театр, о тематике постано</w:t>
            </w:r>
            <w:r w:rsidRPr="00CD01F8">
              <w:softHyphen/>
              <w:t xml:space="preserve">вок, которые интересно смотреть. </w:t>
            </w:r>
          </w:p>
          <w:p w:rsidR="009E0B79" w:rsidRPr="00CD01F8" w:rsidRDefault="009E0B79" w:rsidP="00CD01F8">
            <w:pPr>
              <w:pStyle w:val="Default"/>
              <w:jc w:val="both"/>
            </w:pPr>
            <w:r w:rsidRPr="00CD01F8">
              <w:t>Участие в обсуждении ожиданий от похо</w:t>
            </w:r>
            <w:r w:rsidRPr="00CD01F8">
              <w:softHyphen/>
              <w:t xml:space="preserve">да в театр. </w:t>
            </w:r>
          </w:p>
          <w:p w:rsidR="009E0B79" w:rsidRPr="00CD01F8" w:rsidRDefault="009E0B79" w:rsidP="00CD01F8">
            <w:pPr>
              <w:pStyle w:val="Default"/>
              <w:jc w:val="both"/>
            </w:pPr>
            <w:r w:rsidRPr="00CD01F8">
              <w:t>Рассказ педагога о читке пьес в разных театрах, где после спектакля-читки идёт обсуждение со зрителями.</w:t>
            </w:r>
          </w:p>
        </w:tc>
      </w:tr>
      <w:tr w:rsidR="009E0B79" w:rsidRPr="00CD01F8" w:rsidTr="009E0B79">
        <w:trPr>
          <w:trHeight w:val="557"/>
        </w:trPr>
        <w:tc>
          <w:tcPr>
            <w:tcW w:w="3148" w:type="dxa"/>
          </w:tcPr>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rPr>
                <w:b/>
                <w:bCs/>
              </w:rPr>
            </w:pPr>
            <w:r w:rsidRPr="00CD01F8">
              <w:t>«Искусство — одно из средств различения доброго от злого». (Л. Толстой)</w:t>
            </w:r>
          </w:p>
        </w:tc>
        <w:tc>
          <w:tcPr>
            <w:tcW w:w="3148" w:type="dxa"/>
          </w:tcPr>
          <w:p w:rsidR="009E0B79" w:rsidRPr="00CD01F8" w:rsidRDefault="009E0B79" w:rsidP="00CD01F8">
            <w:pPr>
              <w:pStyle w:val="Default"/>
              <w:jc w:val="both"/>
            </w:pPr>
          </w:p>
        </w:tc>
        <w:tc>
          <w:tcPr>
            <w:tcW w:w="3148" w:type="dxa"/>
          </w:tcPr>
          <w:p w:rsidR="009E0B79" w:rsidRPr="00CD01F8" w:rsidRDefault="009E0B79" w:rsidP="00CD01F8">
            <w:pPr>
              <w:pStyle w:val="Default"/>
              <w:jc w:val="both"/>
            </w:pPr>
            <w:r w:rsidRPr="00CD01F8">
              <w:t>Участие в дебатах: «Кино и театр: аргу</w:t>
            </w:r>
            <w:r w:rsidRPr="00CD01F8">
              <w:softHyphen/>
              <w:t>менты за и против»</w:t>
            </w:r>
          </w:p>
          <w:p w:rsidR="009E0B79" w:rsidRPr="00CD01F8" w:rsidRDefault="009E0B79" w:rsidP="00CD01F8">
            <w:pPr>
              <w:pStyle w:val="Default"/>
              <w:jc w:val="both"/>
            </w:pP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космонавтики. Мы — первые</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«Трудно ли быть великим?»</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«Истории великих людей, которые меня впечатлили» (ко Дню космонавтики)</w:t>
            </w:r>
          </w:p>
        </w:tc>
        <w:tc>
          <w:tcPr>
            <w:tcW w:w="3148" w:type="dxa"/>
          </w:tcPr>
          <w:p w:rsidR="009E0B79" w:rsidRPr="00CD01F8" w:rsidRDefault="009E0B79" w:rsidP="00CD01F8">
            <w:pPr>
              <w:pStyle w:val="Default"/>
              <w:jc w:val="both"/>
            </w:pPr>
            <w:r w:rsidRPr="00CD01F8">
              <w:t>Главные события в истории покорения космоса. Отечественные космонавты-ре</w:t>
            </w:r>
            <w:r w:rsidRPr="00CD01F8">
              <w:softHyphen/>
              <w:t xml:space="preserve">кордсмены. </w:t>
            </w:r>
          </w:p>
          <w:p w:rsidR="009E0B79" w:rsidRPr="00CD01F8" w:rsidRDefault="009E0B79" w:rsidP="00CD01F8">
            <w:pPr>
              <w:pStyle w:val="Default"/>
              <w:jc w:val="both"/>
            </w:pPr>
            <w:r w:rsidRPr="00CD01F8">
              <w:t>Подготовка к полёту — многолетний процесс</w:t>
            </w:r>
          </w:p>
        </w:tc>
        <w:tc>
          <w:tcPr>
            <w:tcW w:w="3148" w:type="dxa"/>
          </w:tcPr>
          <w:p w:rsidR="009E0B79" w:rsidRPr="00CD01F8" w:rsidRDefault="009E0B79" w:rsidP="00CD01F8">
            <w:pPr>
              <w:pStyle w:val="Default"/>
              <w:jc w:val="both"/>
            </w:pPr>
            <w:r w:rsidRPr="00CD01F8">
              <w:t>Участие во вступительной беседе об ос</w:t>
            </w:r>
            <w:r w:rsidRPr="00CD01F8">
              <w:softHyphen/>
              <w:t>новных исторических событиях в космо</w:t>
            </w:r>
            <w:r w:rsidRPr="00CD01F8">
              <w:softHyphen/>
              <w:t>навтике. Самостоятельная работа в груп</w:t>
            </w:r>
            <w:r w:rsidRPr="00CD01F8">
              <w:softHyphen/>
              <w:t>пах: найти в Интернете информацию о космонавте и сделать сообщение для одноклассников (Герман Титов, Валенти</w:t>
            </w:r>
            <w:r w:rsidRPr="00CD01F8">
              <w:softHyphen/>
              <w:t>на Терешкова, Алексей Леонов, Светлана Савицкая, Валерий Поляков, Елена Кон</w:t>
            </w:r>
            <w:r w:rsidRPr="00CD01F8">
              <w:softHyphen/>
              <w:t>дакова, Сергей Крикалёв, Геннадий Па</w:t>
            </w:r>
            <w:r w:rsidRPr="00CD01F8">
              <w:softHyphen/>
              <w:t>далка, Анатолий Соловьёв).</w:t>
            </w:r>
          </w:p>
          <w:p w:rsidR="009E0B79" w:rsidRPr="00CD01F8" w:rsidRDefault="009E0B79" w:rsidP="00CD01F8">
            <w:pPr>
              <w:pStyle w:val="Default"/>
              <w:jc w:val="both"/>
            </w:pPr>
            <w:r w:rsidRPr="00CD01F8">
              <w:t>Участие в беседе о трудном процессе под</w:t>
            </w:r>
            <w:r w:rsidRPr="00CD01F8">
              <w:softHyphen/>
              <w:t>готовки к полёту</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Память о геноциде советского народа нацистами и их пособниками</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«Пока жива история, жива память…»</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«Есть такие вещи, которые нельзя простить?»</w:t>
            </w:r>
          </w:p>
        </w:tc>
        <w:tc>
          <w:tcPr>
            <w:tcW w:w="3148" w:type="dxa"/>
          </w:tcPr>
          <w:p w:rsidR="009E0B79" w:rsidRPr="00CD01F8" w:rsidRDefault="009E0B79" w:rsidP="00CD01F8">
            <w:pPr>
              <w:pStyle w:val="Default"/>
              <w:jc w:val="both"/>
            </w:pPr>
            <w:r w:rsidRPr="00CD01F8">
              <w:t>Появление термина «геноцид». Геноцид советского народа и народов Европы во время Второй мировой войны. Междуна</w:t>
            </w:r>
            <w:r w:rsidRPr="00CD01F8">
              <w:softHyphen/>
              <w:t>родный военный трибунал в Нюрнберге. Конвенция ООН о предупреждении пре</w:t>
            </w:r>
            <w:r w:rsidRPr="00CD01F8">
              <w:softHyphen/>
              <w:t>ступления геноцида и наказании за него. Геноцид в современном мире</w:t>
            </w:r>
          </w:p>
        </w:tc>
        <w:tc>
          <w:tcPr>
            <w:tcW w:w="3148" w:type="dxa"/>
          </w:tcPr>
          <w:p w:rsidR="009E0B79" w:rsidRPr="00CD01F8" w:rsidRDefault="009E0B79" w:rsidP="00CD01F8">
            <w:pPr>
              <w:pStyle w:val="Default"/>
              <w:jc w:val="both"/>
            </w:pPr>
            <w:r w:rsidRPr="00CD01F8">
              <w:t>Участие в беседе о том, какими призна</w:t>
            </w:r>
            <w:r w:rsidRPr="00CD01F8">
              <w:softHyphen/>
              <w:t>ками характеризуется геноцид. Составле</w:t>
            </w:r>
            <w:r w:rsidRPr="00CD01F8">
              <w:softHyphen/>
              <w:t>ние «облака тегов» к понятию «геноцид».</w:t>
            </w:r>
          </w:p>
          <w:p w:rsidR="009E0B79" w:rsidRPr="00CD01F8" w:rsidRDefault="009E0B79" w:rsidP="00CD01F8">
            <w:pPr>
              <w:pStyle w:val="Default"/>
              <w:jc w:val="both"/>
            </w:pPr>
            <w:r w:rsidRPr="00CD01F8">
              <w:t>Участие в беседе о Нюрнбергском про</w:t>
            </w:r>
            <w:r w:rsidRPr="00CD01F8">
              <w:softHyphen/>
              <w:t>цессе. Участие в дискуссии о причинах геноцида и способах его предотвращения</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Земли (Экология)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«Зелёные привычки» — сохраним природу вместе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«Сохраним планету для будущих поколений» </w:t>
            </w:r>
          </w:p>
        </w:tc>
        <w:tc>
          <w:tcPr>
            <w:tcW w:w="3148" w:type="dxa"/>
          </w:tcPr>
          <w:p w:rsidR="009E0B79" w:rsidRPr="00CD01F8" w:rsidRDefault="009E0B79" w:rsidP="00CD01F8">
            <w:pPr>
              <w:pStyle w:val="Default"/>
              <w:jc w:val="both"/>
            </w:pPr>
            <w:r w:rsidRPr="00CD01F8">
              <w:t>День Земли — призыв задуматься о со</w:t>
            </w:r>
            <w:r w:rsidRPr="00CD01F8">
              <w:softHyphen/>
              <w:t>хранности планеты. Экологические про</w:t>
            </w:r>
            <w:r w:rsidRPr="00CD01F8">
              <w:softHyphen/>
              <w:t xml:space="preserve">блемы как следствие безответственного поведения человека. </w:t>
            </w:r>
          </w:p>
          <w:p w:rsidR="009E0B79" w:rsidRPr="00CD01F8" w:rsidRDefault="009E0B79" w:rsidP="00CD01F8">
            <w:pPr>
              <w:pStyle w:val="Default"/>
              <w:jc w:val="both"/>
            </w:pPr>
            <w:r w:rsidRPr="00CD01F8">
              <w:t xml:space="preserve">Соблюдать эко-правила — не так сложно </w:t>
            </w:r>
          </w:p>
        </w:tc>
        <w:tc>
          <w:tcPr>
            <w:tcW w:w="3148" w:type="dxa"/>
          </w:tcPr>
          <w:p w:rsidR="009E0B79" w:rsidRPr="00CD01F8" w:rsidRDefault="009E0B79" w:rsidP="00CD01F8">
            <w:pPr>
              <w:pStyle w:val="Default"/>
              <w:jc w:val="both"/>
            </w:pPr>
            <w:r w:rsidRPr="00CD01F8">
              <w:t>Участие во вступительной беседе об истории появления праздника День Зем</w:t>
            </w:r>
            <w:r w:rsidRPr="00CD01F8">
              <w:softHyphen/>
              <w:t xml:space="preserve">ли. Обсуждение экологических проблем, существующих в России, и роли людей в их появлении. </w:t>
            </w:r>
          </w:p>
          <w:p w:rsidR="009E0B79" w:rsidRPr="00CD01F8" w:rsidRDefault="009E0B79" w:rsidP="00CD01F8">
            <w:pPr>
              <w:pStyle w:val="Default"/>
              <w:jc w:val="both"/>
            </w:pPr>
            <w:r w:rsidRPr="00CD01F8">
              <w:t xml:space="preserve">Работа в группах по составлению общего списка эко-правил, которые легко может соблюдать каждый </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День труда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«Как проявить себя и свои способности?»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«Если ты не умеешь использовать минуту, ты зря проведёшь и час, и день, и всю жизнь». (А. Солженицын) </w:t>
            </w:r>
          </w:p>
        </w:tc>
        <w:tc>
          <w:tcPr>
            <w:tcW w:w="3148" w:type="dxa"/>
          </w:tcPr>
          <w:p w:rsidR="009E0B79" w:rsidRPr="00CD01F8" w:rsidRDefault="009E0B79" w:rsidP="00CD01F8">
            <w:pPr>
              <w:pStyle w:val="Default"/>
              <w:jc w:val="both"/>
            </w:pPr>
            <w:r w:rsidRPr="00CD01F8">
              <w:t xml:space="preserve">История Праздника труда. </w:t>
            </w:r>
          </w:p>
          <w:p w:rsidR="009E0B79" w:rsidRPr="00CD01F8" w:rsidRDefault="009E0B79" w:rsidP="00CD01F8">
            <w:pPr>
              <w:pStyle w:val="Default"/>
              <w:jc w:val="both"/>
            </w:pPr>
            <w:r w:rsidRPr="00CD01F8">
              <w:t>Труд — это право или обязанность чело</w:t>
            </w:r>
            <w:r w:rsidRPr="00CD01F8">
              <w:softHyphen/>
              <w:t xml:space="preserve">века? </w:t>
            </w:r>
          </w:p>
          <w:p w:rsidR="009E0B79" w:rsidRPr="00CD01F8" w:rsidRDefault="009E0B79" w:rsidP="00CD01F8">
            <w:pPr>
              <w:pStyle w:val="Default"/>
              <w:jc w:val="both"/>
            </w:pPr>
            <w:r w:rsidRPr="00CD01F8">
              <w:t xml:space="preserve">Работа мечты. Жизненно важные навыки </w:t>
            </w:r>
          </w:p>
        </w:tc>
        <w:tc>
          <w:tcPr>
            <w:tcW w:w="3148" w:type="dxa"/>
          </w:tcPr>
          <w:p w:rsidR="009E0B79" w:rsidRPr="00CD01F8" w:rsidRDefault="009E0B79" w:rsidP="00CD01F8">
            <w:pPr>
              <w:pStyle w:val="Default"/>
              <w:jc w:val="both"/>
            </w:pPr>
            <w:r w:rsidRPr="00CD01F8">
              <w:t>Вступительная беседа об истории Празд</w:t>
            </w:r>
            <w:r w:rsidRPr="00CD01F8">
              <w:softHyphen/>
              <w:t xml:space="preserve">ника труда. </w:t>
            </w:r>
          </w:p>
          <w:p w:rsidR="009E0B79" w:rsidRPr="00CD01F8" w:rsidRDefault="009E0B79" w:rsidP="00CD01F8">
            <w:pPr>
              <w:pStyle w:val="Default"/>
              <w:jc w:val="both"/>
            </w:pPr>
            <w:r w:rsidRPr="00CD01F8">
              <w:t xml:space="preserve">Участие в дискуссии «Труд — это право или обязанность человека?». </w:t>
            </w:r>
          </w:p>
          <w:p w:rsidR="009E0B79" w:rsidRPr="00CD01F8" w:rsidRDefault="009E0B79" w:rsidP="00CD01F8">
            <w:pPr>
              <w:pStyle w:val="Default"/>
              <w:jc w:val="both"/>
            </w:pPr>
            <w:r w:rsidRPr="00CD01F8">
              <w:t>Мозговой штурм — обсуждение критери</w:t>
            </w:r>
            <w:r w:rsidRPr="00CD01F8">
              <w:softHyphen/>
              <w:t xml:space="preserve">ев работы мечты. </w:t>
            </w:r>
          </w:p>
          <w:p w:rsidR="009E0B79" w:rsidRPr="00CD01F8" w:rsidRDefault="009E0B79" w:rsidP="00CD01F8">
            <w:pPr>
              <w:pStyle w:val="Default"/>
              <w:jc w:val="both"/>
            </w:pPr>
            <w:r w:rsidRPr="00CD01F8">
              <w:t>Блицопрос «Владеете ли вы элементар</w:t>
            </w:r>
            <w:r w:rsidRPr="00CD01F8">
              <w:softHyphen/>
              <w:t>ными трудовыми навыками?»</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Победы. Бессмертный полк</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«Подвиг остаётся подвигом, даже если его некому воспеть…» (неизвестные герои Великой Отечественной войны)</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«Словом можно убить, словом можно спасти, словом можно полки за собой повести...»</w:t>
            </w:r>
          </w:p>
        </w:tc>
        <w:tc>
          <w:tcPr>
            <w:tcW w:w="3148" w:type="dxa"/>
          </w:tcPr>
          <w:p w:rsidR="009E0B79" w:rsidRPr="00CD01F8" w:rsidRDefault="009E0B79" w:rsidP="00CD01F8">
            <w:pPr>
              <w:pStyle w:val="Default"/>
              <w:jc w:val="both"/>
            </w:pPr>
            <w:r w:rsidRPr="00CD01F8">
              <w:t>История появления праздника День По</w:t>
            </w:r>
            <w:r w:rsidRPr="00CD01F8">
              <w:softHyphen/>
              <w:t>беды. Поисковое движение России. Мо</w:t>
            </w:r>
            <w:r w:rsidRPr="00CD01F8">
              <w:softHyphen/>
              <w:t>гила Неизвестного Солдата. Семейные традиции празднования Дня Победы</w:t>
            </w:r>
          </w:p>
        </w:tc>
        <w:tc>
          <w:tcPr>
            <w:tcW w:w="3148" w:type="dxa"/>
          </w:tcPr>
          <w:p w:rsidR="009E0B79" w:rsidRPr="00CD01F8" w:rsidRDefault="009E0B79" w:rsidP="00CD01F8">
            <w:pPr>
              <w:pStyle w:val="Default"/>
              <w:jc w:val="both"/>
            </w:pPr>
            <w:r w:rsidRPr="00CD01F8">
              <w:t>Участие во вступительной беседе об истории появления праздника День По</w:t>
            </w:r>
            <w:r w:rsidRPr="00CD01F8">
              <w:softHyphen/>
              <w:t>беды. Участие в беседе о том, что застав</w:t>
            </w:r>
            <w:r w:rsidRPr="00CD01F8">
              <w:softHyphen/>
              <w:t>ляет тысячи человек заниматься поиском и захоронением останков погибших за</w:t>
            </w:r>
            <w:r w:rsidRPr="00CD01F8">
              <w:softHyphen/>
              <w:t xml:space="preserve">щитников Отечества? </w:t>
            </w:r>
          </w:p>
          <w:p w:rsidR="009E0B79" w:rsidRPr="00CD01F8" w:rsidRDefault="009E0B79" w:rsidP="00CD01F8">
            <w:pPr>
              <w:pStyle w:val="Default"/>
              <w:jc w:val="both"/>
            </w:pPr>
            <w:r w:rsidRPr="00CD01F8">
              <w:t>Обмен мнениями: есть ли в вашей семье традиция отмечать День Победы?</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День детских общественных организаций</w:t>
            </w:r>
          </w:p>
          <w:p w:rsidR="009E0B79" w:rsidRPr="00CD01F8" w:rsidRDefault="009E0B79" w:rsidP="00CD01F8">
            <w:pPr>
              <w:pStyle w:val="Default"/>
              <w:jc w:val="both"/>
            </w:pPr>
            <w:r w:rsidRPr="00CD01F8">
              <w:rPr>
                <w:b/>
                <w:bCs/>
              </w:rPr>
              <w:t>(1 час)</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«Может ли быть Тимур и его команда в 2022 году?»</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«Какие существуют детские общественные организации?»</w:t>
            </w:r>
          </w:p>
        </w:tc>
        <w:tc>
          <w:tcPr>
            <w:tcW w:w="3148" w:type="dxa"/>
          </w:tcPr>
          <w:p w:rsidR="009E0B79" w:rsidRPr="00CD01F8" w:rsidRDefault="009E0B79" w:rsidP="00CD01F8">
            <w:pPr>
              <w:pStyle w:val="Default"/>
              <w:jc w:val="both"/>
            </w:pPr>
            <w:r w:rsidRPr="00CD01F8">
              <w:t>19 мая 1922 г. — день рождения пионер</w:t>
            </w:r>
            <w:r w:rsidRPr="00CD01F8">
              <w:softHyphen/>
              <w:t>ской организации. Цель её создания и деятельность. Распад пионерской орга</w:t>
            </w:r>
            <w:r w:rsidRPr="00CD01F8">
              <w:softHyphen/>
              <w:t>низации. Причины, по которым дети объединяются</w:t>
            </w:r>
          </w:p>
        </w:tc>
        <w:tc>
          <w:tcPr>
            <w:tcW w:w="3148" w:type="dxa"/>
          </w:tcPr>
          <w:p w:rsidR="009E0B79" w:rsidRPr="00CD01F8" w:rsidRDefault="009E0B79" w:rsidP="00CD01F8">
            <w:pPr>
              <w:pStyle w:val="Default"/>
              <w:jc w:val="both"/>
            </w:pPr>
            <w:r w:rsidRPr="00CD01F8">
              <w:t>Участие во вступительной беседе о пио</w:t>
            </w:r>
            <w:r w:rsidRPr="00CD01F8">
              <w:softHyphen/>
              <w:t>нерской организации.</w:t>
            </w:r>
          </w:p>
          <w:p w:rsidR="009E0B79" w:rsidRPr="00CD01F8" w:rsidRDefault="009E0B79" w:rsidP="00CD01F8">
            <w:pPr>
              <w:pStyle w:val="Default"/>
              <w:jc w:val="both"/>
            </w:pPr>
            <w:r w:rsidRPr="00CD01F8">
              <w:t>Участие в дискуссии о том, какое должно быть детское общественное объедине</w:t>
            </w:r>
            <w:r w:rsidRPr="00CD01F8">
              <w:softHyphen/>
              <w:t>ние, чтобы вам захотелось в него всту</w:t>
            </w:r>
            <w:r w:rsidRPr="00CD01F8">
              <w:softHyphen/>
              <w:t>пить.</w:t>
            </w:r>
          </w:p>
          <w:p w:rsidR="009E0B79" w:rsidRPr="00CD01F8" w:rsidRDefault="009E0B79" w:rsidP="00CD01F8">
            <w:pPr>
              <w:pStyle w:val="Default"/>
              <w:jc w:val="both"/>
            </w:pPr>
            <w:r w:rsidRPr="00CD01F8">
              <w:t>Участие в мозговом штурме по выдвиже</w:t>
            </w:r>
            <w:r w:rsidRPr="00CD01F8">
              <w:softHyphen/>
              <w:t>нию причин, по которым дети объединя</w:t>
            </w:r>
            <w:r w:rsidRPr="00CD01F8">
              <w:softHyphen/>
              <w:t>ются.</w:t>
            </w:r>
          </w:p>
          <w:p w:rsidR="009E0B79" w:rsidRPr="00CD01F8" w:rsidRDefault="009E0B79" w:rsidP="00CD01F8">
            <w:pPr>
              <w:pStyle w:val="Default"/>
              <w:jc w:val="both"/>
            </w:pPr>
            <w:r w:rsidRPr="00CD01F8">
              <w:t>Участие в беседе о том, какие бывают детские общественные объединения</w:t>
            </w:r>
          </w:p>
        </w:tc>
      </w:tr>
      <w:tr w:rsidR="009E0B79" w:rsidRPr="00CD01F8" w:rsidTr="009E0B79">
        <w:trPr>
          <w:trHeight w:val="557"/>
        </w:trPr>
        <w:tc>
          <w:tcPr>
            <w:tcW w:w="3148" w:type="dxa"/>
          </w:tcPr>
          <w:p w:rsidR="009E0B79" w:rsidRPr="00CD01F8" w:rsidRDefault="009E0B79" w:rsidP="00CD01F8">
            <w:pPr>
              <w:pStyle w:val="Default"/>
              <w:jc w:val="both"/>
            </w:pPr>
            <w:r w:rsidRPr="00CD01F8">
              <w:rPr>
                <w:b/>
                <w:bCs/>
              </w:rPr>
              <w:t xml:space="preserve">Про счастье </w:t>
            </w:r>
          </w:p>
          <w:p w:rsidR="009E0B79" w:rsidRPr="00CD01F8" w:rsidRDefault="009E0B79" w:rsidP="00CD01F8">
            <w:pPr>
              <w:pStyle w:val="Default"/>
              <w:jc w:val="both"/>
            </w:pPr>
            <w:r w:rsidRPr="00CD01F8">
              <w:rPr>
                <w:b/>
                <w:bCs/>
              </w:rPr>
              <w:t xml:space="preserve">(1 час) </w:t>
            </w:r>
          </w:p>
          <w:p w:rsidR="009E0B79" w:rsidRPr="00CD01F8" w:rsidRDefault="009E0B79" w:rsidP="00CD01F8">
            <w:pPr>
              <w:pStyle w:val="Default"/>
              <w:jc w:val="both"/>
            </w:pPr>
            <w:r w:rsidRPr="00CD01F8">
              <w:t xml:space="preserve">5–7 классы: </w:t>
            </w:r>
          </w:p>
          <w:p w:rsidR="009E0B79" w:rsidRPr="00CD01F8" w:rsidRDefault="009E0B79" w:rsidP="00CD01F8">
            <w:pPr>
              <w:pStyle w:val="Default"/>
              <w:jc w:val="both"/>
            </w:pPr>
            <w:r w:rsidRPr="00CD01F8">
              <w:t xml:space="preserve">«Что человеку нужно для счастья?» </w:t>
            </w:r>
          </w:p>
          <w:p w:rsidR="009E0B79" w:rsidRPr="00CD01F8" w:rsidRDefault="009E0B79" w:rsidP="00CD01F8">
            <w:pPr>
              <w:pStyle w:val="Default"/>
              <w:jc w:val="both"/>
            </w:pPr>
            <w:r w:rsidRPr="00CD01F8">
              <w:t xml:space="preserve">8–9 классы: </w:t>
            </w:r>
          </w:p>
          <w:p w:rsidR="009E0B79" w:rsidRPr="00CD01F8" w:rsidRDefault="009E0B79" w:rsidP="00CD01F8">
            <w:pPr>
              <w:pStyle w:val="Default"/>
              <w:jc w:val="both"/>
            </w:pPr>
            <w:r w:rsidRPr="00CD01F8">
              <w:t xml:space="preserve">«Дай каждому дню шанс стать самым лучшим в твоей жизни». (Марк Твен). </w:t>
            </w:r>
          </w:p>
        </w:tc>
        <w:tc>
          <w:tcPr>
            <w:tcW w:w="3148" w:type="dxa"/>
          </w:tcPr>
          <w:p w:rsidR="009E0B79" w:rsidRPr="00CD01F8" w:rsidRDefault="009E0B79" w:rsidP="00CD01F8">
            <w:pPr>
              <w:pStyle w:val="Default"/>
              <w:jc w:val="both"/>
            </w:pPr>
            <w:r w:rsidRPr="00CD01F8">
              <w:t>Разные представления о счастье. Слагае</w:t>
            </w:r>
            <w:r w:rsidRPr="00CD01F8">
              <w:softHyphen/>
              <w:t xml:space="preserve">мые счастья. Рецепт счастливой жизни </w:t>
            </w:r>
          </w:p>
        </w:tc>
        <w:tc>
          <w:tcPr>
            <w:tcW w:w="3148" w:type="dxa"/>
          </w:tcPr>
          <w:p w:rsidR="009E0B79" w:rsidRPr="00CD01F8" w:rsidRDefault="009E0B79" w:rsidP="00CD01F8">
            <w:pPr>
              <w:pStyle w:val="Default"/>
              <w:jc w:val="both"/>
            </w:pPr>
            <w:r w:rsidRPr="00CD01F8">
              <w:t xml:space="preserve">Игра «Согласен — не согласен». </w:t>
            </w:r>
          </w:p>
          <w:p w:rsidR="009E0B79" w:rsidRPr="00CD01F8" w:rsidRDefault="009E0B79" w:rsidP="00CD01F8">
            <w:pPr>
              <w:pStyle w:val="Default"/>
              <w:jc w:val="both"/>
            </w:pPr>
            <w:r w:rsidRPr="00CD01F8">
              <w:t>Работа в группах: обсуждение с дальней</w:t>
            </w:r>
            <w:r w:rsidRPr="00CD01F8">
              <w:softHyphen/>
              <w:t>шим обобщением вопроса «Из чего со</w:t>
            </w:r>
            <w:r w:rsidRPr="00CD01F8">
              <w:softHyphen/>
              <w:t xml:space="preserve">стоит счастье?». </w:t>
            </w:r>
          </w:p>
          <w:p w:rsidR="009E0B79" w:rsidRPr="00CD01F8" w:rsidRDefault="009E0B79" w:rsidP="00CD01F8">
            <w:pPr>
              <w:pStyle w:val="Default"/>
              <w:jc w:val="both"/>
            </w:pPr>
            <w:r w:rsidRPr="00CD01F8">
              <w:t xml:space="preserve">Обсуждение притчи о счастье. </w:t>
            </w:r>
          </w:p>
          <w:p w:rsidR="009E0B79" w:rsidRPr="00CD01F8" w:rsidRDefault="009E0B79" w:rsidP="00CD01F8">
            <w:pPr>
              <w:pStyle w:val="Default"/>
              <w:jc w:val="both"/>
            </w:pPr>
            <w:r w:rsidRPr="00CD01F8">
              <w:t>Участие в дискуссии: «Слагаемые сча</w:t>
            </w:r>
            <w:r w:rsidRPr="00CD01F8">
              <w:softHyphen/>
              <w:t>стья: любовь; семья; успех; самореализа</w:t>
            </w:r>
            <w:r w:rsidRPr="00CD01F8">
              <w:softHyphen/>
              <w:t>ция; финансовое благополучие. Этого достаточно?»</w:t>
            </w:r>
          </w:p>
        </w:tc>
      </w:tr>
    </w:tbl>
    <w:p w:rsidR="009E0B79" w:rsidRPr="00CD01F8" w:rsidRDefault="009E0B79" w:rsidP="00CD01F8">
      <w:pPr>
        <w:pStyle w:val="af3"/>
        <w:ind w:firstLine="567"/>
        <w:rPr>
          <w:rFonts w:ascii="Times New Roman" w:hAnsi="Times New Roman"/>
          <w:b/>
        </w:rPr>
      </w:pPr>
    </w:p>
    <w:p w:rsidR="009E0B79" w:rsidRPr="00CD01F8" w:rsidRDefault="009E0B79" w:rsidP="00CD01F8">
      <w:pPr>
        <w:rPr>
          <w:rFonts w:ascii="Times New Roman" w:hAnsi="Times New Roman"/>
        </w:rPr>
      </w:pPr>
    </w:p>
    <w:p w:rsidR="007E6EE2" w:rsidRPr="00CD01F8" w:rsidRDefault="00250850" w:rsidP="00CD01F8">
      <w:pPr>
        <w:autoSpaceDE w:val="0"/>
        <w:autoSpaceDN w:val="0"/>
        <w:adjustRightInd w:val="0"/>
        <w:ind w:firstLine="0"/>
        <w:rPr>
          <w:rFonts w:ascii="Times New Roman" w:eastAsia="OfficinaSansMediumITC-Regular" w:hAnsi="Times New Roman"/>
          <w:b/>
        </w:rPr>
      </w:pPr>
      <w:r>
        <w:rPr>
          <w:rFonts w:ascii="Times New Roman" w:eastAsia="OfficinaSansMediumITC-Regular" w:hAnsi="Times New Roman"/>
          <w:b/>
        </w:rPr>
        <w:t>2.1.26</w:t>
      </w:r>
      <w:r w:rsidR="007E6EE2" w:rsidRPr="00CD01F8">
        <w:rPr>
          <w:rFonts w:ascii="Times New Roman" w:eastAsia="OfficinaSansMediumITC-Regular" w:hAnsi="Times New Roman"/>
          <w:b/>
        </w:rPr>
        <w:t>. РАБОЧАЯ ПРОГРАММА КУРСА ВНЕУРОЧНОЙ ДЕЯТЕЛЬНОСТИ «ЗАНИМАТЕЛЬНЫЙ РУССКИЙ ЯЗЫК»</w:t>
      </w:r>
    </w:p>
    <w:p w:rsidR="007E6EE2" w:rsidRPr="00CD01F8" w:rsidRDefault="007E6EE2" w:rsidP="00CD01F8">
      <w:pPr>
        <w:rPr>
          <w:rFonts w:ascii="Times New Roman" w:hAnsi="Times New Roman"/>
          <w:b/>
        </w:rPr>
      </w:pPr>
      <w:r w:rsidRPr="00CD01F8">
        <w:rPr>
          <w:rFonts w:ascii="Times New Roman" w:hAnsi="Times New Roman"/>
          <w:b/>
        </w:rPr>
        <w:t>5 класс</w:t>
      </w:r>
    </w:p>
    <w:p w:rsidR="007E6EE2" w:rsidRPr="003D6390" w:rsidRDefault="007E6EE2" w:rsidP="003D6390">
      <w:pPr>
        <w:widowControl w:val="0"/>
        <w:autoSpaceDE w:val="0"/>
        <w:autoSpaceDN w:val="0"/>
        <w:rPr>
          <w:rFonts w:ascii="Times New Roman" w:hAnsi="Times New Roman"/>
          <w:b/>
        </w:rPr>
      </w:pPr>
      <w:r w:rsidRPr="003D6390">
        <w:rPr>
          <w:rFonts w:ascii="Times New Roman" w:hAnsi="Times New Roman"/>
          <w:b/>
        </w:rPr>
        <w:t>Содержание курса внеурочной деятельности</w:t>
      </w:r>
    </w:p>
    <w:p w:rsidR="007E6EE2" w:rsidRPr="00CD01F8" w:rsidRDefault="007E6EE2" w:rsidP="00CD01F8">
      <w:pPr>
        <w:spacing w:before="30"/>
        <w:rPr>
          <w:rFonts w:ascii="Times New Roman" w:hAnsi="Times New Roman"/>
        </w:rPr>
      </w:pPr>
      <w:r w:rsidRPr="00CD01F8">
        <w:rPr>
          <w:rFonts w:ascii="Times New Roman" w:hAnsi="Times New Roman"/>
        </w:rPr>
        <w:t xml:space="preserve">     Программа внеурочной деятельности «Занимательный русский язык» для обучающихся 5 класса реализуется через дополнительные занятия. Программа рассчитана на 35 часов.</w:t>
      </w:r>
    </w:p>
    <w:p w:rsidR="007E6EE2" w:rsidRPr="00CD01F8" w:rsidRDefault="007E6EE2" w:rsidP="00CD01F8">
      <w:pPr>
        <w:spacing w:before="30"/>
        <w:rPr>
          <w:rFonts w:ascii="Times New Roman" w:hAnsi="Times New Roman"/>
        </w:rPr>
      </w:pPr>
      <w:r w:rsidRPr="00CD01F8">
        <w:rPr>
          <w:rFonts w:ascii="Times New Roman" w:hAnsi="Times New Roman"/>
        </w:rPr>
        <w:t xml:space="preserve">     Содержание курса обусловлено общей нацеленностью образовательного процесса на достижение метапредметных и предметных целей, что возможно на основе компетентностного подхода, который обеспечивает формирование и развитие коммуникативной, языковой, лингвистической и культуроведческой компетенции.</w:t>
      </w:r>
    </w:p>
    <w:p w:rsidR="007E6EE2" w:rsidRPr="00CD01F8" w:rsidRDefault="007E6EE2" w:rsidP="00CD01F8">
      <w:pPr>
        <w:spacing w:before="30"/>
        <w:rPr>
          <w:rFonts w:ascii="Times New Roman" w:hAnsi="Times New Roman"/>
        </w:rPr>
      </w:pPr>
      <w:r w:rsidRPr="00CD01F8">
        <w:rPr>
          <w:rFonts w:ascii="Times New Roman" w:hAnsi="Times New Roman"/>
        </w:rPr>
        <w:t>В программе реализован коммуникативно-деятельностный подход, предполагающий предъявление материала не только в знаниевой, но и в деятельностной форме.</w:t>
      </w:r>
    </w:p>
    <w:p w:rsidR="007E6EE2" w:rsidRPr="00CD01F8" w:rsidRDefault="007E6EE2" w:rsidP="00CD01F8">
      <w:pPr>
        <w:rPr>
          <w:rFonts w:ascii="Times New Roman" w:hAnsi="Times New Roman"/>
        </w:rPr>
      </w:pPr>
      <w:r w:rsidRPr="00CD01F8">
        <w:rPr>
          <w:rFonts w:ascii="Times New Roman" w:hAnsi="Times New Roman"/>
        </w:rPr>
        <w:t xml:space="preserve">      Тема 1.Вводное занятие. Значение русского языка</w:t>
      </w:r>
    </w:p>
    <w:p w:rsidR="007E6EE2" w:rsidRPr="00CD01F8" w:rsidRDefault="007E6EE2" w:rsidP="00CD01F8">
      <w:pPr>
        <w:ind w:left="360"/>
        <w:rPr>
          <w:rFonts w:ascii="Times New Roman" w:hAnsi="Times New Roman"/>
        </w:rPr>
      </w:pPr>
      <w:r w:rsidRPr="00CD01F8">
        <w:rPr>
          <w:rFonts w:ascii="Times New Roman" w:hAnsi="Times New Roman"/>
        </w:rPr>
        <w:t>Тема 2.Красота и богатство русского языка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3.Творческий проект «Осеннее вдохновение»</w:t>
      </w:r>
    </w:p>
    <w:p w:rsidR="007E6EE2" w:rsidRPr="00CD01F8" w:rsidRDefault="007E6EE2" w:rsidP="00CD01F8">
      <w:pPr>
        <w:widowControl w:val="0"/>
        <w:rPr>
          <w:rFonts w:ascii="Times New Roman" w:hAnsi="Times New Roman"/>
        </w:rPr>
      </w:pPr>
      <w:r w:rsidRPr="00CD01F8">
        <w:rPr>
          <w:rFonts w:ascii="Times New Roman" w:hAnsi="Times New Roman"/>
        </w:rPr>
        <w:t xml:space="preserve">      Тема 4 Проект.Мифы и предания в творчестве М.Карима</w:t>
      </w:r>
    </w:p>
    <w:p w:rsidR="007E6EE2" w:rsidRPr="00CD01F8" w:rsidRDefault="007E6EE2" w:rsidP="00CD01F8">
      <w:pPr>
        <w:widowControl w:val="0"/>
        <w:rPr>
          <w:rFonts w:ascii="Times New Roman" w:hAnsi="Times New Roman"/>
        </w:rPr>
      </w:pPr>
      <w:r w:rsidRPr="00CD01F8">
        <w:rPr>
          <w:rFonts w:ascii="Times New Roman" w:hAnsi="Times New Roman"/>
        </w:rPr>
        <w:t>Тема 5.Чудесные превращения. Игры со словами</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6.Конкурс скороговорок, считалок, поговорок.</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7.Слово и его лексическое значение</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8.Однозначные и многозначные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9.Прямое и переносное значение слова</w:t>
      </w:r>
    </w:p>
    <w:p w:rsidR="007E6EE2" w:rsidRPr="00CD01F8" w:rsidRDefault="007E6EE2" w:rsidP="00CD01F8">
      <w:pPr>
        <w:widowControl w:val="0"/>
        <w:rPr>
          <w:rFonts w:ascii="Times New Roman" w:hAnsi="Times New Roman"/>
        </w:rPr>
      </w:pPr>
      <w:r w:rsidRPr="00CD01F8">
        <w:rPr>
          <w:rFonts w:ascii="Times New Roman" w:hAnsi="Times New Roman"/>
        </w:rPr>
        <w:t xml:space="preserve">      Тема 10.Викторина «Угадай значение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11.Омонимы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12.Викторина «Слова-близнецы».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13.Синонимы.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14.Слова-друзья в УН</w:t>
      </w:r>
    </w:p>
    <w:p w:rsidR="007E6EE2" w:rsidRPr="00CD01F8" w:rsidRDefault="007E6EE2" w:rsidP="00CD01F8">
      <w:pPr>
        <w:widowControl w:val="0"/>
        <w:rPr>
          <w:rFonts w:ascii="Times New Roman" w:hAnsi="Times New Roman"/>
        </w:rPr>
      </w:pPr>
      <w:r w:rsidRPr="00CD01F8">
        <w:rPr>
          <w:rFonts w:ascii="Times New Roman" w:hAnsi="Times New Roman"/>
        </w:rPr>
        <w:t xml:space="preserve">      Тема 15.КВН «Слова-друзья».</w:t>
      </w:r>
    </w:p>
    <w:p w:rsidR="007E6EE2" w:rsidRPr="00CD01F8" w:rsidRDefault="007E6EE2" w:rsidP="00CD01F8">
      <w:pPr>
        <w:widowControl w:val="0"/>
        <w:rPr>
          <w:rFonts w:ascii="Times New Roman" w:hAnsi="Times New Roman"/>
        </w:rPr>
      </w:pPr>
      <w:r w:rsidRPr="00CD01F8">
        <w:rPr>
          <w:rFonts w:ascii="Times New Roman" w:hAnsi="Times New Roman"/>
        </w:rPr>
        <w:t xml:space="preserve">      Тема 16.Антонимы.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17.Игра «Слова-противники».</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18.Происхождение слов. Жизнь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19.Исконно-русские и заимствованные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20.Викторина «Пришли и прижились</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21.Устаревшие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22.Конкурс «Непонятные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23.Неологизмы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24.Фразеологические обороты.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25.Крылатые слова и выражения</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26.Праздник слов.</w:t>
      </w:r>
    </w:p>
    <w:p w:rsidR="007E6EE2" w:rsidRPr="00CD01F8" w:rsidRDefault="007E6EE2" w:rsidP="00CD01F8">
      <w:pPr>
        <w:widowControl w:val="0"/>
        <w:ind w:left="360"/>
        <w:rPr>
          <w:rFonts w:ascii="Times New Roman" w:eastAsia="Calibri" w:hAnsi="Times New Roman"/>
        </w:rPr>
      </w:pPr>
      <w:r w:rsidRPr="00CD01F8">
        <w:rPr>
          <w:rFonts w:ascii="Times New Roman" w:hAnsi="Times New Roman"/>
        </w:rPr>
        <w:t>Тема 27.Общеупотребительные слова.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28.Профессионализмы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29.Диалектизмы</w:t>
      </w:r>
    </w:p>
    <w:p w:rsidR="007E6EE2" w:rsidRPr="00CD01F8" w:rsidRDefault="007E6EE2" w:rsidP="00CD01F8">
      <w:pPr>
        <w:widowControl w:val="0"/>
        <w:ind w:left="360"/>
        <w:rPr>
          <w:rFonts w:ascii="Times New Roman" w:eastAsia="Calibri" w:hAnsi="Times New Roman"/>
        </w:rPr>
      </w:pPr>
      <w:r w:rsidRPr="00CD01F8">
        <w:rPr>
          <w:rFonts w:ascii="Times New Roman" w:hAnsi="Times New Roman"/>
        </w:rPr>
        <w:t>Тема 30.Игра «Умники и умницы».</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31.Типы лингвистических словарей русского языка</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32.Повторение и обобщение изученного</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33.Викторина «Что кроется в слове?»</w:t>
      </w:r>
    </w:p>
    <w:p w:rsidR="007E6EE2" w:rsidRPr="00CD01F8" w:rsidRDefault="007E6EE2" w:rsidP="00CD01F8">
      <w:pPr>
        <w:widowControl w:val="0"/>
        <w:ind w:left="360"/>
        <w:rPr>
          <w:rFonts w:ascii="Times New Roman" w:hAnsi="Times New Roman"/>
        </w:rPr>
      </w:pPr>
      <w:r w:rsidRPr="00CD01F8">
        <w:rPr>
          <w:rFonts w:ascii="Times New Roman" w:hAnsi="Times New Roman"/>
        </w:rPr>
        <w:t>Тема 34.Проект «Удивительная страна-Русский язык»</w:t>
      </w:r>
    </w:p>
    <w:p w:rsidR="007E6EE2" w:rsidRPr="00CD01F8" w:rsidRDefault="007E6EE2" w:rsidP="00CD01F8">
      <w:pPr>
        <w:widowControl w:val="0"/>
        <w:ind w:left="360"/>
        <w:rPr>
          <w:rFonts w:ascii="Times New Roman" w:eastAsia="Calibri" w:hAnsi="Times New Roman"/>
        </w:rPr>
      </w:pPr>
      <w:r w:rsidRPr="00CD01F8">
        <w:rPr>
          <w:rFonts w:ascii="Times New Roman" w:hAnsi="Times New Roman"/>
        </w:rPr>
        <w:t>Тема 35.Защита проектов</w:t>
      </w:r>
    </w:p>
    <w:p w:rsidR="007E6EE2" w:rsidRPr="00CD01F8" w:rsidRDefault="007E6EE2" w:rsidP="00CD01F8">
      <w:pPr>
        <w:pStyle w:val="a"/>
        <w:widowControl w:val="0"/>
        <w:numPr>
          <w:ilvl w:val="0"/>
          <w:numId w:val="0"/>
        </w:numPr>
        <w:autoSpaceDE w:val="0"/>
        <w:autoSpaceDN w:val="0"/>
        <w:ind w:firstLine="709"/>
        <w:contextualSpacing w:val="0"/>
        <w:rPr>
          <w:rFonts w:ascii="Times New Roman" w:hAnsi="Times New Roman"/>
          <w:b/>
        </w:rPr>
      </w:pPr>
      <w:r w:rsidRPr="00CD01F8">
        <w:rPr>
          <w:rFonts w:ascii="Times New Roman" w:eastAsia="Calibri" w:hAnsi="Times New Roman"/>
          <w:b/>
        </w:rPr>
        <w:t xml:space="preserve">Планируемые </w:t>
      </w:r>
      <w:r w:rsidRPr="00CD01F8">
        <w:rPr>
          <w:rFonts w:ascii="Times New Roman" w:eastAsia="Calibri" w:hAnsi="Times New Roman"/>
        </w:rPr>
        <w:t>р</w:t>
      </w:r>
      <w:r w:rsidRPr="00CD01F8">
        <w:rPr>
          <w:rFonts w:ascii="Times New Roman" w:hAnsi="Times New Roman"/>
          <w:b/>
        </w:rPr>
        <w:t xml:space="preserve">езультаты освоения курса внеурочной деятельности </w:t>
      </w:r>
    </w:p>
    <w:p w:rsidR="007E6EE2" w:rsidRPr="00CD01F8" w:rsidRDefault="007E6EE2" w:rsidP="00CD01F8">
      <w:pPr>
        <w:rPr>
          <w:rFonts w:ascii="Times New Roman" w:hAnsi="Times New Roman"/>
        </w:rPr>
      </w:pPr>
      <w:r w:rsidRPr="00CD01F8">
        <w:rPr>
          <w:rFonts w:ascii="Times New Roman" w:hAnsi="Times New Roman"/>
          <w:b/>
        </w:rPr>
        <w:t>Личностные</w:t>
      </w:r>
    </w:p>
    <w:p w:rsidR="007E6EE2" w:rsidRPr="00CD01F8" w:rsidRDefault="007E6EE2" w:rsidP="00CD01F8">
      <w:pPr>
        <w:ind w:left="708" w:firstLine="0"/>
        <w:rPr>
          <w:rFonts w:ascii="Times New Roman" w:hAnsi="Times New Roman"/>
        </w:rPr>
      </w:pPr>
      <w:r w:rsidRPr="00CD01F8">
        <w:rPr>
          <w:rFonts w:ascii="Times New Roman" w:hAnsi="Times New Roman"/>
        </w:rPr>
        <w:t>1.Понимание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7E6EE2" w:rsidRPr="00CD01F8" w:rsidRDefault="007E6EE2" w:rsidP="00CD01F8">
      <w:pPr>
        <w:pStyle w:val="af7"/>
        <w:shd w:val="clear" w:color="auto" w:fill="FFFFFF"/>
        <w:spacing w:before="0" w:beforeAutospacing="0" w:after="0" w:afterAutospacing="0"/>
        <w:ind w:left="708"/>
        <w:textAlignment w:val="baseline"/>
      </w:pPr>
      <w:r w:rsidRPr="00CD01F8">
        <w:t>2. Принятие и освоение социальной роли обучающегося, развитие мотивов внеурочной деятельности и формирование личностного смысла внеурочной деятельности.</w:t>
      </w:r>
    </w:p>
    <w:p w:rsidR="007E6EE2" w:rsidRPr="00CD01F8" w:rsidRDefault="007E6EE2" w:rsidP="00CD01F8">
      <w:pPr>
        <w:ind w:left="708" w:firstLine="0"/>
        <w:rPr>
          <w:rFonts w:ascii="Times New Roman" w:hAnsi="Times New Roman"/>
        </w:rPr>
      </w:pPr>
      <w:r w:rsidRPr="00CD01F8">
        <w:rPr>
          <w:rFonts w:ascii="Times New Roman" w:hAnsi="Times New Roman"/>
        </w:rPr>
        <w:t>3.Осознание эстетической ценности русского языка; уважительное отношение к родному языку; гордость за него;</w:t>
      </w:r>
    </w:p>
    <w:p w:rsidR="007E6EE2" w:rsidRPr="00CD01F8" w:rsidRDefault="007E6EE2" w:rsidP="00CD01F8">
      <w:pPr>
        <w:ind w:left="708" w:firstLine="0"/>
        <w:rPr>
          <w:rFonts w:ascii="Times New Roman" w:hAnsi="Times New Roman"/>
        </w:rPr>
      </w:pPr>
      <w:r w:rsidRPr="00CD01F8">
        <w:rPr>
          <w:rFonts w:ascii="Times New Roman" w:hAnsi="Times New Roman"/>
        </w:rPr>
        <w:t xml:space="preserve">4. Потребность сохранить чистоту русского языка как явления национальной культуры; </w:t>
      </w:r>
    </w:p>
    <w:p w:rsidR="007E6EE2" w:rsidRPr="00CD01F8" w:rsidRDefault="007E6EE2" w:rsidP="00CD01F8">
      <w:pPr>
        <w:ind w:left="708" w:firstLine="0"/>
        <w:rPr>
          <w:rFonts w:ascii="Times New Roman" w:hAnsi="Times New Roman"/>
        </w:rPr>
      </w:pPr>
      <w:r w:rsidRPr="00CD01F8">
        <w:rPr>
          <w:rFonts w:ascii="Times New Roman" w:hAnsi="Times New Roman"/>
        </w:rPr>
        <w:t>5.Стремление к речевому самосовершенствованию; достаточный объем словарного запаса и усвоенных лексических, фразеологических средств для свободного выражения мыслей и чувств в процессе речевого общения;</w:t>
      </w:r>
    </w:p>
    <w:p w:rsidR="007E6EE2" w:rsidRPr="00CD01F8" w:rsidRDefault="007E6EE2" w:rsidP="00CD01F8">
      <w:pPr>
        <w:rPr>
          <w:rFonts w:ascii="Times New Roman" w:hAnsi="Times New Roman"/>
        </w:rPr>
      </w:pPr>
      <w:r w:rsidRPr="00CD01F8">
        <w:rPr>
          <w:rFonts w:ascii="Times New Roman" w:hAnsi="Times New Roman"/>
        </w:rPr>
        <w:t>6. Способность к самооценке на основе наблюдения за собственной речью;</w:t>
      </w:r>
    </w:p>
    <w:p w:rsidR="007E6EE2" w:rsidRPr="00CD01F8" w:rsidRDefault="007E6EE2" w:rsidP="00CD01F8">
      <w:pPr>
        <w:rPr>
          <w:rFonts w:ascii="Times New Roman" w:hAnsi="Times New Roman"/>
        </w:rPr>
      </w:pPr>
      <w:r w:rsidRPr="00CD01F8">
        <w:rPr>
          <w:rFonts w:ascii="Times New Roman" w:hAnsi="Times New Roman"/>
        </w:rPr>
        <w:t>7.Умение принимать решение на основе соотнесения нескольких моральных норм.</w:t>
      </w:r>
    </w:p>
    <w:p w:rsidR="007E6EE2" w:rsidRPr="00CD01F8" w:rsidRDefault="007E6EE2" w:rsidP="00CD01F8">
      <w:pPr>
        <w:rPr>
          <w:rFonts w:ascii="Times New Roman" w:hAnsi="Times New Roman"/>
          <w:b/>
        </w:rPr>
      </w:pPr>
      <w:r w:rsidRPr="00CD01F8">
        <w:rPr>
          <w:rFonts w:ascii="Times New Roman" w:hAnsi="Times New Roman"/>
          <w:b/>
        </w:rPr>
        <w:t xml:space="preserve">Метапредметные </w:t>
      </w:r>
    </w:p>
    <w:p w:rsidR="007E6EE2" w:rsidRPr="00CD01F8" w:rsidRDefault="007E6EE2" w:rsidP="00CD01F8">
      <w:pPr>
        <w:pStyle w:val="af7"/>
        <w:shd w:val="clear" w:color="auto" w:fill="FFFFFF"/>
        <w:spacing w:before="0" w:beforeAutospacing="0" w:after="0" w:afterAutospacing="0"/>
        <w:textAlignment w:val="baseline"/>
      </w:pPr>
      <w:r w:rsidRPr="00CD01F8">
        <w:t>1. Умение планировать, контролировать и оценивать внеурочные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E6EE2" w:rsidRPr="00CD01F8" w:rsidRDefault="007E6EE2" w:rsidP="00CD01F8">
      <w:pPr>
        <w:pStyle w:val="af7"/>
        <w:shd w:val="clear" w:color="auto" w:fill="FFFFFF"/>
        <w:spacing w:before="0" w:beforeAutospacing="0" w:after="0" w:afterAutospacing="0"/>
        <w:textAlignment w:val="baseline"/>
      </w:pPr>
      <w:r w:rsidRPr="00CD01F8">
        <w:t>2. Способность принимать и сохранять цели и задачи внеурочной деятельности, находить средства её осуществления.</w:t>
      </w:r>
    </w:p>
    <w:p w:rsidR="007E6EE2" w:rsidRPr="00CD01F8" w:rsidRDefault="007E6EE2" w:rsidP="00CD01F8">
      <w:pPr>
        <w:pStyle w:val="af7"/>
        <w:shd w:val="clear" w:color="auto" w:fill="FFFFFF"/>
        <w:spacing w:before="0" w:beforeAutospacing="0" w:after="0" w:afterAutospacing="0"/>
        <w:textAlignment w:val="baseline"/>
      </w:pPr>
      <w:r w:rsidRPr="00CD01F8">
        <w:t>3. Умение включаться в обсуждение проблем творческого и поискового характера, усваивать способы их решения.</w:t>
      </w:r>
    </w:p>
    <w:p w:rsidR="007E6EE2" w:rsidRPr="00CD01F8" w:rsidRDefault="007E6EE2" w:rsidP="00CD01F8">
      <w:pPr>
        <w:pStyle w:val="af7"/>
        <w:shd w:val="clear" w:color="auto" w:fill="FFFFFF"/>
        <w:spacing w:before="0" w:beforeAutospacing="0" w:after="0" w:afterAutospacing="0"/>
        <w:textAlignment w:val="baseline"/>
      </w:pPr>
      <w:r w:rsidRPr="00CD01F8">
        <w:t>4. Умение понимать причины успеха/неуспеха внеурочной деятельности и способность конструктивно действовать даже в ситуациях неуспеха.</w:t>
      </w:r>
    </w:p>
    <w:p w:rsidR="007E6EE2" w:rsidRPr="00CD01F8" w:rsidRDefault="007E6EE2" w:rsidP="00CD01F8">
      <w:pPr>
        <w:rPr>
          <w:rFonts w:ascii="Times New Roman" w:hAnsi="Times New Roman"/>
          <w:b/>
          <w:color w:val="auto"/>
        </w:rPr>
      </w:pPr>
      <w:r w:rsidRPr="00CD01F8">
        <w:rPr>
          <w:rFonts w:ascii="Times New Roman" w:hAnsi="Times New Roman"/>
        </w:rPr>
        <w:t>5. Освоение начальных форм самонаблюдения в процессе</w:t>
      </w:r>
      <w:r w:rsidRPr="00CD01F8">
        <w:rPr>
          <w:rStyle w:val="apple-converted-space"/>
          <w:rFonts w:ascii="Times New Roman" w:hAnsi="Times New Roman"/>
        </w:rPr>
        <w:t> </w:t>
      </w:r>
      <w:hyperlink r:id="rId16" w:tooltip="Образовательная деятельность" w:history="1">
        <w:r w:rsidRPr="00CD01F8">
          <w:rPr>
            <w:rStyle w:val="a9"/>
            <w:rFonts w:ascii="Times New Roman" w:hAnsi="Times New Roman"/>
            <w:color w:val="auto"/>
            <w:bdr w:val="none" w:sz="0" w:space="0" w:color="auto" w:frame="1"/>
          </w:rPr>
          <w:t>познавательной деятельности</w:t>
        </w:r>
      </w:hyperlink>
    </w:p>
    <w:p w:rsidR="007E6EE2" w:rsidRPr="00CD01F8" w:rsidRDefault="007E6EE2" w:rsidP="00CD01F8">
      <w:pPr>
        <w:rPr>
          <w:rFonts w:ascii="Times New Roman" w:hAnsi="Times New Roman"/>
        </w:rPr>
      </w:pPr>
      <w:r w:rsidRPr="00CD01F8">
        <w:rPr>
          <w:rFonts w:ascii="Times New Roman" w:hAnsi="Times New Roman"/>
        </w:rPr>
        <w:t>6.Способность  извлекать информацию из разных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w:t>
      </w:r>
    </w:p>
    <w:p w:rsidR="007E6EE2" w:rsidRPr="00CD01F8" w:rsidRDefault="007E6EE2" w:rsidP="00CD01F8">
      <w:pPr>
        <w:rPr>
          <w:rFonts w:ascii="Times New Roman" w:hAnsi="Times New Roman"/>
        </w:rPr>
      </w:pPr>
      <w:r w:rsidRPr="00CD01F8">
        <w:rPr>
          <w:rFonts w:ascii="Times New Roman" w:hAnsi="Times New Roman"/>
        </w:rPr>
        <w:t>7.Овладение приемами отбора и систематизации материала на определенную тему; 8.Умение вести самостоятельный поиск информации, ее анализ и отбор;</w:t>
      </w:r>
    </w:p>
    <w:p w:rsidR="007E6EE2" w:rsidRPr="00CD01F8" w:rsidRDefault="007E6EE2" w:rsidP="00CD01F8">
      <w:pPr>
        <w:rPr>
          <w:rFonts w:ascii="Times New Roman" w:hAnsi="Times New Roman"/>
        </w:rPr>
      </w:pPr>
      <w:r w:rsidRPr="00CD01F8">
        <w:rPr>
          <w:rFonts w:ascii="Times New Roman" w:hAnsi="Times New Roman"/>
        </w:rPr>
        <w:t>9.Умение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E6EE2" w:rsidRPr="00CD01F8" w:rsidRDefault="007E6EE2" w:rsidP="00CD01F8">
      <w:pPr>
        <w:rPr>
          <w:rFonts w:ascii="Times New Roman" w:hAnsi="Times New Roman"/>
        </w:rPr>
      </w:pPr>
      <w:r w:rsidRPr="00CD01F8">
        <w:rPr>
          <w:rFonts w:ascii="Times New Roman" w:hAnsi="Times New Roman"/>
        </w:rPr>
        <w:t>10.Способность определять цели предстоящей исследовательской, творческой деятельности, последовательность действий;</w:t>
      </w:r>
    </w:p>
    <w:p w:rsidR="007E6EE2" w:rsidRPr="00CD01F8" w:rsidRDefault="007E6EE2" w:rsidP="00CD01F8">
      <w:pPr>
        <w:rPr>
          <w:rFonts w:ascii="Times New Roman" w:hAnsi="Times New Roman"/>
        </w:rPr>
      </w:pPr>
      <w:r w:rsidRPr="00CD01F8">
        <w:rPr>
          <w:rFonts w:ascii="Times New Roman" w:hAnsi="Times New Roman"/>
        </w:rPr>
        <w:t>11.Определение цели учебной деятельности с помощью учителя и самостоятельно;</w:t>
      </w:r>
    </w:p>
    <w:p w:rsidR="007E6EE2" w:rsidRPr="00CD01F8" w:rsidRDefault="007E6EE2" w:rsidP="00CD01F8">
      <w:pPr>
        <w:rPr>
          <w:rFonts w:ascii="Times New Roman" w:hAnsi="Times New Roman"/>
        </w:rPr>
      </w:pPr>
      <w:r w:rsidRPr="00CD01F8">
        <w:rPr>
          <w:rFonts w:ascii="Times New Roman" w:hAnsi="Times New Roman"/>
        </w:rPr>
        <w:t>12.Формулирование и удерживание учебной задачи;</w:t>
      </w:r>
    </w:p>
    <w:p w:rsidR="007E6EE2" w:rsidRPr="00CD01F8" w:rsidRDefault="007E6EE2" w:rsidP="00CD01F8">
      <w:pPr>
        <w:pStyle w:val="af3"/>
        <w:rPr>
          <w:rFonts w:ascii="Times New Roman" w:hAnsi="Times New Roman"/>
          <w:b/>
        </w:rPr>
      </w:pPr>
      <w:r w:rsidRPr="00CD01F8">
        <w:rPr>
          <w:rFonts w:ascii="Times New Roman" w:hAnsi="Times New Roman"/>
        </w:rPr>
        <w:t>13. Овладение различными способами общения, умение использовать приобретённые знания для решения познавательных, практических и коммуникативных задач</w:t>
      </w:r>
    </w:p>
    <w:p w:rsidR="007E6EE2" w:rsidRPr="00CD01F8" w:rsidRDefault="007E6EE2" w:rsidP="00CD01F8">
      <w:pPr>
        <w:rPr>
          <w:rFonts w:ascii="Times New Roman" w:eastAsia="Calibri" w:hAnsi="Times New Roman"/>
        </w:rPr>
      </w:pPr>
    </w:p>
    <w:p w:rsidR="007E6EE2" w:rsidRPr="00CD01F8" w:rsidRDefault="007E6EE2" w:rsidP="00CD01F8">
      <w:pPr>
        <w:rPr>
          <w:rFonts w:ascii="Times New Roman" w:eastAsia="Calibri" w:hAnsi="Times New Roman"/>
          <w:b/>
        </w:rPr>
      </w:pPr>
      <w:r w:rsidRPr="00CD01F8">
        <w:rPr>
          <w:rFonts w:ascii="Times New Roman" w:eastAsia="Calibri" w:hAnsi="Times New Roman"/>
          <w:b/>
          <w:lang w:val="en-US"/>
        </w:rPr>
        <w:t>III</w:t>
      </w:r>
      <w:r w:rsidRPr="00CD01F8">
        <w:rPr>
          <w:rFonts w:ascii="Times New Roman" w:eastAsia="Calibri" w:hAnsi="Times New Roman"/>
          <w:b/>
        </w:rPr>
        <w:t>.Тематическое планирование</w:t>
      </w:r>
    </w:p>
    <w:tbl>
      <w:tblPr>
        <w:tblW w:w="0" w:type="auto"/>
        <w:tblInd w:w="392" w:type="dxa"/>
        <w:tblLook w:val="04A0" w:firstRow="1" w:lastRow="0" w:firstColumn="1" w:lastColumn="0" w:noHBand="0" w:noVBand="1"/>
      </w:tblPr>
      <w:tblGrid>
        <w:gridCol w:w="1154"/>
        <w:gridCol w:w="5677"/>
        <w:gridCol w:w="2126"/>
      </w:tblGrid>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spacing w:before="30" w:after="30"/>
              <w:rPr>
                <w:rFonts w:ascii="Times New Roman" w:hAnsi="Times New Roman"/>
              </w:rPr>
            </w:pPr>
            <w:r w:rsidRPr="00CD01F8">
              <w:rPr>
                <w:rFonts w:ascii="Times New Roman" w:hAnsi="Times New Roman"/>
              </w:rPr>
              <w:t>№</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spacing w:before="30" w:after="30"/>
              <w:rPr>
                <w:rFonts w:ascii="Times New Roman" w:hAnsi="Times New Roman"/>
              </w:rPr>
            </w:pPr>
            <w:r w:rsidRPr="00CD01F8">
              <w:rPr>
                <w:rFonts w:ascii="Times New Roman" w:hAnsi="Times New Roman"/>
              </w:rPr>
              <w:t>Тема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spacing w:before="30" w:after="30"/>
              <w:rPr>
                <w:rFonts w:ascii="Times New Roman" w:hAnsi="Times New Roman"/>
              </w:rPr>
            </w:pPr>
            <w:r w:rsidRPr="00CD01F8">
              <w:rPr>
                <w:rFonts w:ascii="Times New Roman" w:hAnsi="Times New Roman"/>
              </w:rPr>
              <w:t>Количество часов</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Вводное занятие. Значение русского языка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2</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Красота и богатство русского языка.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3</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Творческий проект «Осеннее вдохновение»</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4</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Проект.Мифы и предания в творчестве М.Карима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5</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Чудесные превращения. Игры со словами.</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6</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Конкурс скороговорок, считалок, поговорок.</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7</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Слово и его лексическое значение</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8</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Однозначные и многозначные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9</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Прямое и переносное значение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10</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Викторина «Угадай значение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11</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Омонимы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12</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Викторина «Слова-близнецы».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13</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Синонимы.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14</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Слова-друзья в УНТ</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15</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КВН «Слова-друзья».</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16</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Антонимы.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17</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Игра «Слова-противники».</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18</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 xml:space="preserve"> Происхождение слов. Жизнь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19</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Исконно-русские и заимствованные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20</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 xml:space="preserve"> Викторина «Пришли и прижились»</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21</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Устаревшие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22</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Конкурс «Непонятные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23</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 xml:space="preserve"> Неологизмы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24</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Фразеологические обороты.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25</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 xml:space="preserve"> Крылатые слова и выражения</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26</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Праздник слов.</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27</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Общеупотребительные слова.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28</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Профессионализмы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29</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Диалектизмы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30</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Игра «Умники и умницы».</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31</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Типы лингвистических словарей русского языка.</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32</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widowControl w:val="0"/>
              <w:rPr>
                <w:rFonts w:ascii="Times New Roman" w:hAnsi="Times New Roman"/>
              </w:rPr>
            </w:pPr>
            <w:r w:rsidRPr="00CD01F8">
              <w:rPr>
                <w:rFonts w:ascii="Times New Roman" w:hAnsi="Times New Roman"/>
              </w:rPr>
              <w:t>Повторение и обобщение изученного</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33</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eastAsia="Calibri" w:hAnsi="Times New Roman"/>
              </w:rPr>
            </w:pPr>
            <w:r w:rsidRPr="00CD01F8">
              <w:rPr>
                <w:rFonts w:ascii="Times New Roman" w:hAnsi="Times New Roman"/>
              </w:rPr>
              <w:t>Викторина «Что кроется в слове?»</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34</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Проект «Удивительная страна-Русский язык»</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r w:rsidR="007E6EE2" w:rsidRPr="00CD01F8" w:rsidTr="00B4388B">
        <w:tc>
          <w:tcPr>
            <w:tcW w:w="992"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ind w:firstLine="0"/>
              <w:rPr>
                <w:rFonts w:ascii="Times New Roman" w:hAnsi="Times New Roman"/>
              </w:rPr>
            </w:pPr>
            <w:r w:rsidRPr="00CD01F8">
              <w:rPr>
                <w:rFonts w:ascii="Times New Roman" w:hAnsi="Times New Roman"/>
              </w:rPr>
              <w:t>35</w:t>
            </w:r>
          </w:p>
        </w:tc>
        <w:tc>
          <w:tcPr>
            <w:tcW w:w="6124"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Защита проектов</w:t>
            </w:r>
          </w:p>
        </w:tc>
        <w:tc>
          <w:tcPr>
            <w:tcW w:w="1666" w:type="dxa"/>
            <w:tcBorders>
              <w:top w:val="single" w:sz="4" w:space="0" w:color="auto"/>
              <w:left w:val="single" w:sz="4" w:space="0" w:color="auto"/>
              <w:bottom w:val="single" w:sz="4" w:space="0" w:color="auto"/>
              <w:right w:val="single" w:sz="4" w:space="0" w:color="auto"/>
            </w:tcBorders>
          </w:tcPr>
          <w:p w:rsidR="007E6EE2" w:rsidRPr="00CD01F8" w:rsidRDefault="007E6EE2" w:rsidP="00CD01F8">
            <w:pPr>
              <w:rPr>
                <w:rFonts w:ascii="Times New Roman" w:hAnsi="Times New Roman"/>
              </w:rPr>
            </w:pPr>
            <w:r w:rsidRPr="00CD01F8">
              <w:rPr>
                <w:rFonts w:ascii="Times New Roman" w:hAnsi="Times New Roman"/>
              </w:rPr>
              <w:t>1</w:t>
            </w:r>
          </w:p>
        </w:tc>
      </w:tr>
    </w:tbl>
    <w:p w:rsidR="007E6EE2" w:rsidRPr="00CD01F8" w:rsidRDefault="007E6EE2" w:rsidP="00CD01F8">
      <w:pPr>
        <w:rPr>
          <w:rFonts w:ascii="Times New Roman" w:hAnsi="Times New Roman"/>
          <w:b/>
        </w:rPr>
      </w:pPr>
      <w:r w:rsidRPr="00CD01F8">
        <w:rPr>
          <w:rFonts w:ascii="Times New Roman" w:hAnsi="Times New Roman"/>
          <w:b/>
        </w:rPr>
        <w:t>6 класс</w:t>
      </w:r>
    </w:p>
    <w:p w:rsidR="007E6EE2" w:rsidRPr="00CD01F8" w:rsidRDefault="007E6EE2" w:rsidP="00CD01F8">
      <w:pPr>
        <w:rPr>
          <w:rFonts w:ascii="Times New Roman" w:hAnsi="Times New Roman"/>
          <w:b/>
        </w:rPr>
      </w:pPr>
      <w:r w:rsidRPr="00CD01F8">
        <w:rPr>
          <w:rFonts w:ascii="Times New Roman" w:hAnsi="Times New Roman"/>
          <w:b/>
        </w:rPr>
        <w:t>Содержание курса внеурочной деятельности</w:t>
      </w:r>
    </w:p>
    <w:p w:rsidR="007E6EE2" w:rsidRPr="00CD01F8" w:rsidRDefault="007E6EE2" w:rsidP="00CD01F8">
      <w:pPr>
        <w:spacing w:before="30"/>
        <w:rPr>
          <w:rFonts w:ascii="Times New Roman" w:hAnsi="Times New Roman"/>
        </w:rPr>
      </w:pPr>
      <w:r w:rsidRPr="00CD01F8">
        <w:rPr>
          <w:rFonts w:ascii="Times New Roman" w:hAnsi="Times New Roman"/>
        </w:rPr>
        <w:t>Программа внеурочной деятельности «Занимательный русский язык» для обучающихся 6 класса реализуется через дополнительные занятия. Программа рассчитана на 34 часа.</w:t>
      </w:r>
    </w:p>
    <w:p w:rsidR="007E6EE2" w:rsidRPr="00CD01F8" w:rsidRDefault="007E6EE2" w:rsidP="00CD01F8">
      <w:pPr>
        <w:spacing w:before="30"/>
        <w:rPr>
          <w:rFonts w:ascii="Times New Roman" w:hAnsi="Times New Roman"/>
        </w:rPr>
      </w:pPr>
      <w:r w:rsidRPr="00CD01F8">
        <w:rPr>
          <w:rFonts w:ascii="Times New Roman" w:hAnsi="Times New Roman"/>
        </w:rPr>
        <w:t>Содержание курса обусловлено общей нацеленностью образовательного процесса на достижение метапредметных и предметных целей, что возможно на основе компетентностного подхода, который обеспечивает формирование и развитие коммуникативной, языковой, лингвистической и культуроведческой компетенции.</w:t>
      </w:r>
    </w:p>
    <w:p w:rsidR="007E6EE2" w:rsidRPr="00CD01F8" w:rsidRDefault="007E6EE2" w:rsidP="00CD01F8">
      <w:pPr>
        <w:spacing w:before="30"/>
        <w:rPr>
          <w:rFonts w:ascii="Times New Roman" w:hAnsi="Times New Roman"/>
        </w:rPr>
      </w:pPr>
      <w:r w:rsidRPr="00CD01F8">
        <w:rPr>
          <w:rFonts w:ascii="Times New Roman" w:hAnsi="Times New Roman"/>
        </w:rPr>
        <w:t>В программе реализован коммуникативно-деятельностный подход, предполагающий предъявление материала не только в форме знаний, но и в деятельностной форме.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367"/>
      </w:tblGrid>
      <w:tr w:rsidR="007E6EE2" w:rsidRPr="00CD01F8" w:rsidTr="00CD01F8">
        <w:tc>
          <w:tcPr>
            <w:tcW w:w="6204"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b/>
                <w:bCs/>
              </w:rPr>
              <w:t>Звучащая строка</w:t>
            </w:r>
          </w:p>
        </w:tc>
        <w:tc>
          <w:tcPr>
            <w:tcW w:w="3367"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rPr>
              <w:t>5</w:t>
            </w:r>
          </w:p>
        </w:tc>
      </w:tr>
      <w:tr w:rsidR="007E6EE2" w:rsidRPr="00CD01F8" w:rsidTr="00CD01F8">
        <w:tc>
          <w:tcPr>
            <w:tcW w:w="6204"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b/>
                <w:bCs/>
              </w:rPr>
              <w:t>Таинства лексики</w:t>
            </w:r>
          </w:p>
        </w:tc>
        <w:tc>
          <w:tcPr>
            <w:tcW w:w="3367"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rPr>
              <w:t>17</w:t>
            </w:r>
          </w:p>
        </w:tc>
      </w:tr>
      <w:tr w:rsidR="007E6EE2" w:rsidRPr="00CD01F8" w:rsidTr="00CD01F8">
        <w:tc>
          <w:tcPr>
            <w:tcW w:w="6204"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b/>
                <w:bCs/>
              </w:rPr>
              <w:t>Слово о словах</w:t>
            </w:r>
          </w:p>
        </w:tc>
        <w:tc>
          <w:tcPr>
            <w:tcW w:w="3367"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rPr>
              <w:t>9</w:t>
            </w:r>
          </w:p>
        </w:tc>
      </w:tr>
      <w:tr w:rsidR="007E6EE2" w:rsidRPr="00CD01F8" w:rsidTr="00CD01F8">
        <w:tc>
          <w:tcPr>
            <w:tcW w:w="6204"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rPr>
              <w:t>Итоговые занятия</w:t>
            </w:r>
          </w:p>
        </w:tc>
        <w:tc>
          <w:tcPr>
            <w:tcW w:w="3367" w:type="dxa"/>
            <w:shd w:val="clear" w:color="auto" w:fill="auto"/>
          </w:tcPr>
          <w:p w:rsidR="007E6EE2" w:rsidRPr="00CD01F8" w:rsidRDefault="007E6EE2" w:rsidP="00CD01F8">
            <w:pPr>
              <w:spacing w:before="30"/>
              <w:rPr>
                <w:rFonts w:ascii="Times New Roman" w:hAnsi="Times New Roman"/>
              </w:rPr>
            </w:pPr>
            <w:r w:rsidRPr="00CD01F8">
              <w:rPr>
                <w:rFonts w:ascii="Times New Roman" w:hAnsi="Times New Roman"/>
              </w:rPr>
              <w:t>1</w:t>
            </w:r>
          </w:p>
        </w:tc>
      </w:tr>
    </w:tbl>
    <w:p w:rsidR="007E6EE2" w:rsidRPr="00CD01F8" w:rsidRDefault="007E6EE2" w:rsidP="00CD01F8">
      <w:pPr>
        <w:spacing w:before="30"/>
        <w:ind w:firstLine="0"/>
        <w:rPr>
          <w:rFonts w:ascii="Times New Roman" w:hAnsi="Times New Roman"/>
          <w:b/>
        </w:rPr>
      </w:pPr>
      <w:r w:rsidRPr="00CD01F8">
        <w:rPr>
          <w:rFonts w:ascii="Times New Roman" w:hAnsi="Times New Roman"/>
          <w:b/>
        </w:rPr>
        <w:t>Планируемые результаты освоения курса внеурочной деятельности «Занимательный русский язык»</w:t>
      </w:r>
    </w:p>
    <w:p w:rsidR="007E6EE2" w:rsidRPr="00CD01F8" w:rsidRDefault="007E6EE2" w:rsidP="00CD01F8">
      <w:pPr>
        <w:ind w:firstLine="708"/>
        <w:rPr>
          <w:rFonts w:ascii="Times New Roman" w:hAnsi="Times New Roman"/>
          <w:b/>
        </w:rPr>
      </w:pPr>
      <w:r w:rsidRPr="00CD01F8">
        <w:rPr>
          <w:rFonts w:ascii="Times New Roman" w:hAnsi="Times New Roman"/>
          <w:b/>
        </w:rPr>
        <w:t>Метапредметные результаты:</w:t>
      </w:r>
    </w:p>
    <w:p w:rsidR="007E6EE2" w:rsidRPr="00CD01F8" w:rsidRDefault="007E6EE2" w:rsidP="00CD01F8">
      <w:pPr>
        <w:ind w:firstLine="708"/>
        <w:rPr>
          <w:rFonts w:ascii="Times New Roman" w:hAnsi="Times New Roman"/>
          <w:b/>
        </w:rPr>
      </w:pPr>
      <w:r w:rsidRPr="00CD01F8">
        <w:rPr>
          <w:rFonts w:ascii="Times New Roman" w:hAnsi="Times New Roman"/>
          <w:b/>
        </w:rPr>
        <w:t>Регулятивные:</w:t>
      </w:r>
    </w:p>
    <w:p w:rsidR="007E6EE2" w:rsidRPr="00CD01F8" w:rsidRDefault="007E6EE2" w:rsidP="00CD01F8">
      <w:pPr>
        <w:rPr>
          <w:rFonts w:ascii="Times New Roman" w:hAnsi="Times New Roman"/>
        </w:rPr>
      </w:pPr>
      <w:r w:rsidRPr="00CD01F8">
        <w:rPr>
          <w:rFonts w:ascii="Times New Roman" w:hAnsi="Times New Roman"/>
        </w:rPr>
        <w:t>способности извлекать информацию из разных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w:t>
      </w:r>
    </w:p>
    <w:p w:rsidR="007E6EE2" w:rsidRPr="00CD01F8" w:rsidRDefault="007E6EE2" w:rsidP="00CD01F8">
      <w:pPr>
        <w:rPr>
          <w:rFonts w:ascii="Times New Roman" w:hAnsi="Times New Roman"/>
        </w:rPr>
      </w:pPr>
      <w:r w:rsidRPr="00CD01F8">
        <w:rPr>
          <w:rFonts w:ascii="Times New Roman" w:hAnsi="Times New Roman"/>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7E6EE2" w:rsidRPr="00CD01F8" w:rsidRDefault="007E6EE2" w:rsidP="00CD01F8">
      <w:pPr>
        <w:rPr>
          <w:rFonts w:ascii="Times New Roman" w:hAnsi="Times New Roman"/>
        </w:rPr>
      </w:pPr>
      <w:r w:rsidRPr="00CD01F8">
        <w:rPr>
          <w:rFonts w:ascii="Times New Roman" w:hAnsi="Times New Roman"/>
        </w:rPr>
        <w:t>умения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E6EE2" w:rsidRPr="00CD01F8" w:rsidRDefault="007E6EE2" w:rsidP="00CD01F8">
      <w:pPr>
        <w:rPr>
          <w:rFonts w:ascii="Times New Roman" w:hAnsi="Times New Roman"/>
        </w:rPr>
      </w:pPr>
      <w:r w:rsidRPr="00CD01F8">
        <w:rPr>
          <w:rFonts w:ascii="Times New Roman" w:hAnsi="Times New Roman"/>
        </w:rPr>
        <w:t>способность определять цели предстоящей исследовательской, творческой деятельности, последовательность действий;</w:t>
      </w:r>
    </w:p>
    <w:p w:rsidR="007E6EE2" w:rsidRPr="00CD01F8" w:rsidRDefault="007E6EE2" w:rsidP="00CD01F8">
      <w:pPr>
        <w:rPr>
          <w:rFonts w:ascii="Times New Roman" w:hAnsi="Times New Roman"/>
        </w:rPr>
      </w:pPr>
      <w:r w:rsidRPr="00CD01F8">
        <w:rPr>
          <w:rFonts w:ascii="Times New Roman" w:hAnsi="Times New Roman"/>
        </w:rPr>
        <w:t>определение цели учебной деятельности с помощью учителя и самостоятельно;</w:t>
      </w:r>
    </w:p>
    <w:p w:rsidR="007E6EE2" w:rsidRPr="00CD01F8" w:rsidRDefault="007E6EE2" w:rsidP="00CD01F8">
      <w:pPr>
        <w:rPr>
          <w:rFonts w:ascii="Times New Roman" w:hAnsi="Times New Roman"/>
        </w:rPr>
      </w:pPr>
      <w:r w:rsidRPr="00CD01F8">
        <w:rPr>
          <w:rFonts w:ascii="Times New Roman" w:hAnsi="Times New Roman"/>
        </w:rPr>
        <w:t>формулирование и удерживание учебной задачи;</w:t>
      </w:r>
    </w:p>
    <w:p w:rsidR="007E6EE2" w:rsidRPr="00CD01F8" w:rsidRDefault="007E6EE2" w:rsidP="00CD01F8">
      <w:pPr>
        <w:rPr>
          <w:rFonts w:ascii="Times New Roman" w:hAnsi="Times New Roman"/>
        </w:rPr>
      </w:pPr>
      <w:r w:rsidRPr="00CD01F8">
        <w:rPr>
          <w:rFonts w:ascii="Times New Roman" w:hAnsi="Times New Roman"/>
        </w:rPr>
        <w:t>соотнесение выполненного задания с образцом, предложенным учителем;</w:t>
      </w:r>
    </w:p>
    <w:p w:rsidR="007E6EE2" w:rsidRPr="00CD01F8" w:rsidRDefault="007E6EE2" w:rsidP="00CD01F8">
      <w:pPr>
        <w:ind w:firstLine="708"/>
        <w:rPr>
          <w:rFonts w:ascii="Times New Roman" w:hAnsi="Times New Roman"/>
        </w:rPr>
      </w:pPr>
      <w:r w:rsidRPr="00CD01F8">
        <w:rPr>
          <w:rFonts w:ascii="Times New Roman" w:hAnsi="Times New Roman"/>
          <w:b/>
        </w:rPr>
        <w:t>Коммуникативные:</w:t>
      </w:r>
    </w:p>
    <w:p w:rsidR="007E6EE2" w:rsidRPr="00CD01F8" w:rsidRDefault="007E6EE2" w:rsidP="00CD01F8">
      <w:pPr>
        <w:rPr>
          <w:rFonts w:ascii="Times New Roman" w:hAnsi="Times New Roman"/>
        </w:rPr>
      </w:pPr>
      <w:r w:rsidRPr="00CD01F8">
        <w:rPr>
          <w:rFonts w:ascii="Times New Roman" w:hAnsi="Times New Roman"/>
        </w:rPr>
        <w:t>умение воспроизводить прослушанный или прочитанный текст с разной степенью свернутости;</w:t>
      </w:r>
    </w:p>
    <w:p w:rsidR="007E6EE2" w:rsidRPr="00CD01F8" w:rsidRDefault="007E6EE2" w:rsidP="00CD01F8">
      <w:pPr>
        <w:rPr>
          <w:rFonts w:ascii="Times New Roman" w:hAnsi="Times New Roman"/>
        </w:rPr>
      </w:pPr>
      <w:r w:rsidRPr="00CD01F8">
        <w:rPr>
          <w:rFonts w:ascii="Times New Roman" w:hAnsi="Times New Roman"/>
        </w:rPr>
        <w:t>умение создавать устные и письменные тексты разных типов, стилей речи и жанров с учетом замысла, адресата и ситуации общения;</w:t>
      </w:r>
    </w:p>
    <w:p w:rsidR="007E6EE2" w:rsidRPr="00CD01F8" w:rsidRDefault="007E6EE2" w:rsidP="00CD01F8">
      <w:pPr>
        <w:rPr>
          <w:rFonts w:ascii="Times New Roman" w:hAnsi="Times New Roman"/>
        </w:rPr>
      </w:pPr>
      <w:r w:rsidRPr="00CD01F8">
        <w:rPr>
          <w:rFonts w:ascii="Times New Roman" w:hAnsi="Times New Roman"/>
        </w:rPr>
        <w:t>способность свободно, правильно излагать свои мысли в устной и письменной форме;</w:t>
      </w:r>
    </w:p>
    <w:p w:rsidR="007E6EE2" w:rsidRPr="00CD01F8" w:rsidRDefault="007E6EE2" w:rsidP="00CD01F8">
      <w:pPr>
        <w:rPr>
          <w:rFonts w:ascii="Times New Roman" w:hAnsi="Times New Roman"/>
        </w:rPr>
      </w:pPr>
      <w:r w:rsidRPr="00CD01F8">
        <w:rPr>
          <w:rFonts w:ascii="Times New Roman" w:hAnsi="Times New Roman"/>
        </w:rPr>
        <w:t>владение разными видами монолога и диалога;</w:t>
      </w:r>
    </w:p>
    <w:p w:rsidR="007E6EE2" w:rsidRPr="00CD01F8" w:rsidRDefault="007E6EE2" w:rsidP="00CD01F8">
      <w:pPr>
        <w:rPr>
          <w:rFonts w:ascii="Times New Roman" w:hAnsi="Times New Roman"/>
        </w:rPr>
      </w:pPr>
      <w:r w:rsidRPr="00CD01F8">
        <w:rPr>
          <w:rFonts w:ascii="Times New Roman" w:hAnsi="Times New Roman"/>
        </w:rPr>
        <w:t>способность участвовать в речевом общении, соблюдая нормы речевого этикета;</w:t>
      </w:r>
    </w:p>
    <w:p w:rsidR="007E6EE2" w:rsidRPr="00CD01F8" w:rsidRDefault="007E6EE2" w:rsidP="00CD01F8">
      <w:pPr>
        <w:rPr>
          <w:rFonts w:ascii="Times New Roman" w:hAnsi="Times New Roman"/>
        </w:rPr>
      </w:pPr>
      <w:r w:rsidRPr="00CD01F8">
        <w:rPr>
          <w:rFonts w:ascii="Times New Roman" w:hAnsi="Times New Roman"/>
        </w:rPr>
        <w:t>способность оценивать свою речь с точки зрения ее содержания, языкового оформления;</w:t>
      </w:r>
    </w:p>
    <w:p w:rsidR="007E6EE2" w:rsidRPr="00CD01F8" w:rsidRDefault="007E6EE2" w:rsidP="00CD01F8">
      <w:pPr>
        <w:rPr>
          <w:rFonts w:ascii="Times New Roman" w:hAnsi="Times New Roman"/>
        </w:rPr>
      </w:pPr>
      <w:r w:rsidRPr="00CD01F8">
        <w:rPr>
          <w:rFonts w:ascii="Times New Roman" w:hAnsi="Times New Roman"/>
        </w:rPr>
        <w:t>умение находить грамматические и речевые ошибки, недочеты, исправлять их, совершенствовать и редактировать собственные тексты;</w:t>
      </w:r>
    </w:p>
    <w:p w:rsidR="007E6EE2" w:rsidRPr="00CD01F8" w:rsidRDefault="007E6EE2" w:rsidP="00CD01F8">
      <w:pPr>
        <w:rPr>
          <w:rFonts w:ascii="Times New Roman" w:hAnsi="Times New Roman"/>
        </w:rPr>
      </w:pPr>
      <w:r w:rsidRPr="00CD01F8">
        <w:rPr>
          <w:rFonts w:ascii="Times New Roman" w:hAnsi="Times New Roman"/>
        </w:rPr>
        <w:t>умение выступать перед аудиторией сверстников с небольшими сообщениями, докладами;</w:t>
      </w:r>
    </w:p>
    <w:p w:rsidR="007E6EE2" w:rsidRPr="00CD01F8" w:rsidRDefault="007E6EE2" w:rsidP="00CD01F8">
      <w:pPr>
        <w:rPr>
          <w:rFonts w:ascii="Times New Roman" w:hAnsi="Times New Roman"/>
        </w:rPr>
      </w:pPr>
      <w:r w:rsidRPr="00CD01F8">
        <w:rPr>
          <w:rFonts w:ascii="Times New Roman" w:hAnsi="Times New Roman"/>
        </w:rPr>
        <w:t>сохранение доброжелательного отношения друг к другу в ситуации конфликта интересов;</w:t>
      </w:r>
    </w:p>
    <w:p w:rsidR="007E6EE2" w:rsidRPr="00CD01F8" w:rsidRDefault="007E6EE2" w:rsidP="00CD01F8">
      <w:pPr>
        <w:rPr>
          <w:rFonts w:ascii="Times New Roman" w:hAnsi="Times New Roman"/>
        </w:rPr>
      </w:pPr>
      <w:r w:rsidRPr="00CD01F8">
        <w:rPr>
          <w:rFonts w:ascii="Times New Roman" w:hAnsi="Times New Roman"/>
        </w:rPr>
        <w:t>установление взаимоконтроля и взаимопомощи по ходу выполнения задания;</w:t>
      </w:r>
    </w:p>
    <w:p w:rsidR="007E6EE2" w:rsidRPr="00CD01F8" w:rsidRDefault="007E6EE2" w:rsidP="00CD01F8">
      <w:pPr>
        <w:rPr>
          <w:rFonts w:ascii="Times New Roman" w:hAnsi="Times New Roman"/>
        </w:rPr>
      </w:pPr>
      <w:r w:rsidRPr="00CD01F8">
        <w:rPr>
          <w:rFonts w:ascii="Times New Roman" w:hAnsi="Times New Roman"/>
        </w:rPr>
        <w:t>оформление своих мыслей в устной и письменной речи с учетом учебных и жизненных ситуаций;</w:t>
      </w:r>
    </w:p>
    <w:p w:rsidR="007E6EE2" w:rsidRPr="00CD01F8" w:rsidRDefault="007E6EE2" w:rsidP="00CD01F8">
      <w:pPr>
        <w:rPr>
          <w:rFonts w:ascii="Times New Roman" w:hAnsi="Times New Roman"/>
        </w:rPr>
      </w:pPr>
      <w:r w:rsidRPr="00CD01F8">
        <w:rPr>
          <w:rFonts w:ascii="Times New Roman" w:hAnsi="Times New Roman"/>
        </w:rPr>
        <w:t>понимание возможностей различных позиций и точек зрения на какой-либо предмет или вопрос;</w:t>
      </w:r>
    </w:p>
    <w:p w:rsidR="007E6EE2" w:rsidRPr="00CD01F8" w:rsidRDefault="007E6EE2" w:rsidP="00CD01F8">
      <w:pPr>
        <w:rPr>
          <w:rFonts w:ascii="Times New Roman" w:hAnsi="Times New Roman"/>
        </w:rPr>
      </w:pPr>
      <w:r w:rsidRPr="00CD01F8">
        <w:rPr>
          <w:rFonts w:ascii="Times New Roman" w:hAnsi="Times New Roman"/>
        </w:rPr>
        <w:t>уважение позиций других людей, отличные от собственной.</w:t>
      </w:r>
    </w:p>
    <w:p w:rsidR="007E6EE2" w:rsidRPr="00CD01F8" w:rsidRDefault="007E6EE2" w:rsidP="00CD01F8">
      <w:pPr>
        <w:ind w:firstLine="708"/>
        <w:rPr>
          <w:rFonts w:ascii="Times New Roman" w:hAnsi="Times New Roman"/>
        </w:rPr>
      </w:pPr>
      <w:r w:rsidRPr="00CD01F8">
        <w:rPr>
          <w:rFonts w:ascii="Times New Roman" w:hAnsi="Times New Roman"/>
          <w:b/>
        </w:rPr>
        <w:t>Рефлексивные:</w:t>
      </w:r>
    </w:p>
    <w:p w:rsidR="007E6EE2" w:rsidRPr="00CD01F8" w:rsidRDefault="007E6EE2" w:rsidP="00CD01F8">
      <w:pPr>
        <w:rPr>
          <w:rFonts w:ascii="Times New Roman" w:hAnsi="Times New Roman"/>
        </w:rPr>
      </w:pPr>
      <w:r w:rsidRPr="00CD01F8">
        <w:rPr>
          <w:rFonts w:ascii="Times New Roman" w:hAnsi="Times New Roman"/>
        </w:rPr>
        <w:t>оценивать достигнутые результаты и адекватно формулировать их в устной и письменной форме;</w:t>
      </w:r>
    </w:p>
    <w:p w:rsidR="007E6EE2" w:rsidRPr="00CD01F8" w:rsidRDefault="007E6EE2" w:rsidP="00CD01F8">
      <w:pPr>
        <w:rPr>
          <w:rFonts w:ascii="Times New Roman" w:hAnsi="Times New Roman"/>
        </w:rPr>
      </w:pPr>
      <w:r w:rsidRPr="00CD01F8">
        <w:rPr>
          <w:rFonts w:ascii="Times New Roman" w:hAnsi="Times New Roman"/>
        </w:rPr>
        <w:t>проектировать, корректировать индивидуальный маршрут восполнения проблемных зон выполняемой предметной, метапредметной, личностно ориентированной деятельности;</w:t>
      </w:r>
    </w:p>
    <w:p w:rsidR="007E6EE2" w:rsidRPr="00CD01F8" w:rsidRDefault="007E6EE2" w:rsidP="00CD01F8">
      <w:pPr>
        <w:rPr>
          <w:rFonts w:ascii="Times New Roman" w:hAnsi="Times New Roman"/>
        </w:rPr>
      </w:pPr>
      <w:r w:rsidRPr="00CD01F8">
        <w:rPr>
          <w:rFonts w:ascii="Times New Roman" w:hAnsi="Times New Roman"/>
        </w:rPr>
        <w:t>применять само- и взаимодиагностику при перепроектировании индивидуальных маршрутов восполнения проблемных зон в предметной, метапредметной деятельности.</w:t>
      </w:r>
    </w:p>
    <w:p w:rsidR="007E6EE2" w:rsidRPr="00CD01F8" w:rsidRDefault="007E6EE2" w:rsidP="00CD01F8">
      <w:pPr>
        <w:ind w:firstLine="708"/>
        <w:rPr>
          <w:rFonts w:ascii="Times New Roman" w:hAnsi="Times New Roman"/>
        </w:rPr>
      </w:pPr>
      <w:r w:rsidRPr="00CD01F8">
        <w:rPr>
          <w:rFonts w:ascii="Times New Roman" w:hAnsi="Times New Roman"/>
          <w:b/>
        </w:rPr>
        <w:t>Познавательные:</w:t>
      </w:r>
    </w:p>
    <w:p w:rsidR="007E6EE2" w:rsidRPr="00CD01F8" w:rsidRDefault="007E6EE2" w:rsidP="00CD01F8">
      <w:pPr>
        <w:rPr>
          <w:rFonts w:ascii="Times New Roman" w:hAnsi="Times New Roman"/>
        </w:rPr>
      </w:pPr>
      <w:r w:rsidRPr="00CD01F8">
        <w:rPr>
          <w:rFonts w:ascii="Times New Roman" w:hAnsi="Times New Roman"/>
        </w:rPr>
        <w:t>самостоятельное прогнозирование информации, которая будет нужна для изучения незнакомого материала, отбор необходимых источников информации среди предложенных учителем словарей, энциклопедий, справочников, электронных дисков;</w:t>
      </w:r>
    </w:p>
    <w:p w:rsidR="007E6EE2" w:rsidRPr="00CD01F8" w:rsidRDefault="007E6EE2" w:rsidP="00CD01F8">
      <w:pPr>
        <w:rPr>
          <w:rFonts w:ascii="Times New Roman" w:hAnsi="Times New Roman"/>
        </w:rPr>
      </w:pPr>
      <w:r w:rsidRPr="00CD01F8">
        <w:rPr>
          <w:rFonts w:ascii="Times New Roman" w:hAnsi="Times New Roman"/>
        </w:rPr>
        <w:t>объяснение языковых явлений, процессов, связей и отношений, выявляемых в ходе исследовательской, проектной работы;</w:t>
      </w:r>
    </w:p>
    <w:p w:rsidR="007E6EE2" w:rsidRPr="00CD01F8" w:rsidRDefault="007E6EE2" w:rsidP="00CD01F8">
      <w:pPr>
        <w:rPr>
          <w:rFonts w:ascii="Times New Roman" w:hAnsi="Times New Roman"/>
        </w:rPr>
      </w:pPr>
      <w:r w:rsidRPr="00CD01F8">
        <w:rPr>
          <w:rFonts w:ascii="Times New Roman" w:hAnsi="Times New Roman"/>
        </w:rPr>
        <w:t>предоставление информации на основе схем, моделей, сообщений;</w:t>
      </w:r>
    </w:p>
    <w:p w:rsidR="007E6EE2" w:rsidRPr="00CD01F8" w:rsidRDefault="007E6EE2" w:rsidP="00CD01F8">
      <w:pPr>
        <w:rPr>
          <w:rFonts w:ascii="Times New Roman" w:hAnsi="Times New Roman"/>
        </w:rPr>
      </w:pPr>
      <w:r w:rsidRPr="00CD01F8">
        <w:rPr>
          <w:rFonts w:ascii="Times New Roman" w:hAnsi="Times New Roman"/>
        </w:rPr>
        <w:t>планирование своей работы по изучению незнакомого материала;</w:t>
      </w:r>
    </w:p>
    <w:p w:rsidR="007E6EE2" w:rsidRPr="00CD01F8" w:rsidRDefault="007E6EE2" w:rsidP="00CD01F8">
      <w:pPr>
        <w:rPr>
          <w:rFonts w:ascii="Times New Roman" w:hAnsi="Times New Roman"/>
        </w:rPr>
      </w:pPr>
      <w:r w:rsidRPr="00CD01F8">
        <w:rPr>
          <w:rFonts w:ascii="Times New Roman" w:hAnsi="Times New Roman"/>
        </w:rPr>
        <w:t>сопоставление и отбор информации, полученной из различных источников.</w:t>
      </w:r>
    </w:p>
    <w:p w:rsidR="007E6EE2" w:rsidRPr="00CD01F8" w:rsidRDefault="007E6EE2" w:rsidP="00CD01F8">
      <w:pPr>
        <w:rPr>
          <w:rFonts w:ascii="Times New Roman" w:hAnsi="Times New Roman"/>
        </w:rPr>
      </w:pPr>
      <w:r w:rsidRPr="00CD01F8">
        <w:rPr>
          <w:rFonts w:ascii="Times New Roman" w:hAnsi="Times New Roman"/>
          <w:b/>
        </w:rPr>
        <w:t>Личностные</w:t>
      </w:r>
    </w:p>
    <w:p w:rsidR="007E6EE2" w:rsidRPr="00CD01F8" w:rsidRDefault="007E6EE2" w:rsidP="00CD01F8">
      <w:pPr>
        <w:rPr>
          <w:rFonts w:ascii="Times New Roman" w:hAnsi="Times New Roman"/>
        </w:rPr>
      </w:pPr>
      <w:r w:rsidRPr="00CD01F8">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7E6EE2" w:rsidRPr="00CD01F8" w:rsidRDefault="007E6EE2" w:rsidP="00CD01F8">
      <w:pPr>
        <w:rPr>
          <w:rFonts w:ascii="Times New Roman" w:hAnsi="Times New Roman"/>
        </w:rPr>
      </w:pPr>
      <w:r w:rsidRPr="00CD01F8">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7E6EE2" w:rsidRPr="00CD01F8" w:rsidRDefault="007E6EE2" w:rsidP="00CD01F8">
      <w:pPr>
        <w:rPr>
          <w:rFonts w:ascii="Times New Roman" w:hAnsi="Times New Roman"/>
        </w:rPr>
      </w:pPr>
      <w:r w:rsidRPr="00CD01F8">
        <w:rPr>
          <w:rFonts w:ascii="Times New Roman" w:hAnsi="Times New Roman"/>
        </w:rPr>
        <w:t>достаточный объем словарного запаса и усвоенных лексических, фразеологических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7E6EE2" w:rsidRPr="00CD01F8" w:rsidRDefault="007E6EE2" w:rsidP="00CD01F8">
      <w:pPr>
        <w:rPr>
          <w:rFonts w:ascii="Times New Roman" w:hAnsi="Times New Roman"/>
        </w:rPr>
      </w:pPr>
      <w:r w:rsidRPr="00CD01F8">
        <w:rPr>
          <w:rFonts w:ascii="Times New Roman" w:hAnsi="Times New Roman"/>
        </w:rPr>
        <w:t>умение принимать решение на основе соотнесения нескольких моральных норм.</w:t>
      </w:r>
    </w:p>
    <w:p w:rsidR="007E6EE2" w:rsidRPr="00CD01F8" w:rsidRDefault="007E6EE2" w:rsidP="00CD01F8">
      <w:pPr>
        <w:spacing w:before="30"/>
        <w:rPr>
          <w:rFonts w:ascii="Times New Roman" w:hAnsi="Times New Roman"/>
          <w:b/>
        </w:rPr>
      </w:pPr>
      <w:r w:rsidRPr="00CD01F8">
        <w:rPr>
          <w:rFonts w:ascii="Times New Roman" w:hAnsi="Times New Roman"/>
          <w:b/>
        </w:rPr>
        <w:t>Тематическое планирование</w:t>
      </w:r>
    </w:p>
    <w:tbl>
      <w:tblPr>
        <w:tblW w:w="9498" w:type="dxa"/>
        <w:tblInd w:w="-169"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5"/>
        <w:gridCol w:w="8363"/>
      </w:tblGrid>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 </w:t>
            </w:r>
            <w:r w:rsidRPr="00CD01F8">
              <w:rPr>
                <w:rFonts w:ascii="Times New Roman" w:hAnsi="Times New Roman"/>
                <w:b/>
                <w:bCs/>
              </w:rPr>
              <w:t>занятий</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b/>
                <w:bCs/>
              </w:rPr>
              <w:t>Тема занятий</w:t>
            </w:r>
          </w:p>
        </w:tc>
      </w:tr>
      <w:tr w:rsidR="007E6EE2" w:rsidRPr="00CD01F8" w:rsidTr="00B4388B">
        <w:tc>
          <w:tcPr>
            <w:tcW w:w="949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b/>
                <w:bCs/>
              </w:rPr>
              <w:t>Звучащая строка – 5 часов</w:t>
            </w:r>
          </w:p>
        </w:tc>
      </w:tr>
      <w:tr w:rsidR="007E6EE2" w:rsidRPr="00CD01F8" w:rsidTr="00B4388B">
        <w:trPr>
          <w:trHeight w:val="293"/>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1</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Что такое орфоэпия?</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2</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Что такое фонография или звукозапись?</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3</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Звуки не буквы!</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4</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Звучащая строка.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5</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«Пигмалион» учит орфоэпии.</w:t>
            </w:r>
          </w:p>
        </w:tc>
      </w:tr>
      <w:tr w:rsidR="007E6EE2" w:rsidRPr="00CD01F8" w:rsidTr="00B4388B">
        <w:tc>
          <w:tcPr>
            <w:tcW w:w="949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b/>
                <w:bCs/>
              </w:rPr>
              <w:t>Таинства лексики – 18 часов</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6</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Имена вещей. О словарях энциклопедических и лингвистических.</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7</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В царстве смыслов много дорог.</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8</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Как и почему появляются новые слова?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9</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Многозначность слова.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10</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«Откуда катится каракатица?» О словарях, которые рассказывают об истории слов.</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11</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Об одном и том же - разными словами.</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12</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Слова – антиподы.</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13-14</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Фразеологические обороты.</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15</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Словари «чужих» слов.</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16</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«Он весь свободы торжество».</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17</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Мы говорим его стихами.</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18</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Слова уходящие и слова – новички.</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19-20</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Паронимы, или «ошибкоопасные слова».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21</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Словарь - грамотей.</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22</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Научная этимология.</w:t>
            </w:r>
          </w:p>
        </w:tc>
      </w:tr>
      <w:tr w:rsidR="007E6EE2" w:rsidRPr="00CD01F8" w:rsidTr="00B4388B">
        <w:tc>
          <w:tcPr>
            <w:tcW w:w="949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b/>
                <w:bCs/>
              </w:rPr>
              <w:t>Слово о словах – 10 часов</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23</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Какие бывают имена?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24-25</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Древнерусские имена.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26</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Отчество и фамилия.</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27</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Времена года.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28</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Капитан и капуста.</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29</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О том, что мы носим</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30</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Растения – почему их так называют?</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31</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rPr>
              <w:t>Птицы и звери – почему их так называют?</w:t>
            </w:r>
          </w:p>
        </w:tc>
      </w:tr>
      <w:tr w:rsidR="007E6EE2" w:rsidRPr="00CD01F8" w:rsidTr="00B4388B">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ind w:firstLine="0"/>
              <w:rPr>
                <w:rFonts w:ascii="Times New Roman" w:hAnsi="Times New Roman"/>
              </w:rPr>
            </w:pPr>
            <w:r w:rsidRPr="00CD01F8">
              <w:rPr>
                <w:rFonts w:ascii="Times New Roman" w:hAnsi="Times New Roman"/>
              </w:rPr>
              <w:t>32</w:t>
            </w:r>
          </w:p>
        </w:tc>
        <w:tc>
          <w:tcPr>
            <w:tcW w:w="8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6EE2" w:rsidRPr="00CD01F8" w:rsidRDefault="007E6EE2" w:rsidP="00CD01F8">
            <w:pPr>
              <w:spacing w:after="150"/>
              <w:rPr>
                <w:rFonts w:ascii="Times New Roman" w:hAnsi="Times New Roman"/>
              </w:rPr>
            </w:pPr>
            <w:r w:rsidRPr="00CD01F8">
              <w:rPr>
                <w:rFonts w:ascii="Times New Roman" w:hAnsi="Times New Roman"/>
                <w:b/>
                <w:bCs/>
              </w:rPr>
              <w:t>Итоговое занятие- 1 часа</w:t>
            </w:r>
          </w:p>
        </w:tc>
      </w:tr>
    </w:tbl>
    <w:p w:rsidR="007E6EE2" w:rsidRPr="00CD01F8" w:rsidRDefault="007E6EE2" w:rsidP="00CD01F8">
      <w:pPr>
        <w:rPr>
          <w:rFonts w:ascii="Times New Roman" w:hAnsi="Times New Roman"/>
          <w:b/>
          <w:shd w:val="clear" w:color="auto" w:fill="FFFFFF"/>
        </w:rPr>
      </w:pPr>
      <w:r w:rsidRPr="00CD01F8">
        <w:rPr>
          <w:rFonts w:ascii="Times New Roman" w:hAnsi="Times New Roman"/>
          <w:b/>
          <w:shd w:val="clear" w:color="auto" w:fill="FFFFFF"/>
        </w:rPr>
        <w:t>7 класс</w:t>
      </w:r>
    </w:p>
    <w:p w:rsidR="007E6EE2" w:rsidRPr="00CD01F8" w:rsidRDefault="007E6EE2" w:rsidP="00CD01F8">
      <w:pPr>
        <w:spacing w:before="30"/>
        <w:ind w:firstLine="0"/>
        <w:rPr>
          <w:rFonts w:ascii="Times New Roman" w:hAnsi="Times New Roman"/>
          <w:b/>
        </w:rPr>
      </w:pPr>
      <w:r w:rsidRPr="00CD01F8">
        <w:rPr>
          <w:rFonts w:ascii="Times New Roman" w:hAnsi="Times New Roman"/>
          <w:b/>
        </w:rPr>
        <w:t>Планируемые результаты освоения курса внеурочной деятельности «Занимательный русский язык»</w:t>
      </w:r>
    </w:p>
    <w:p w:rsidR="007E6EE2" w:rsidRPr="00CD01F8" w:rsidRDefault="007E6EE2" w:rsidP="00CD01F8">
      <w:pPr>
        <w:rPr>
          <w:rFonts w:ascii="Times New Roman" w:hAnsi="Times New Roman"/>
        </w:rPr>
      </w:pPr>
      <w:r w:rsidRPr="00CD01F8">
        <w:rPr>
          <w:rFonts w:ascii="Times New Roman" w:hAnsi="Times New Roman"/>
          <w:b/>
        </w:rPr>
        <w:t>Личностные</w:t>
      </w:r>
    </w:p>
    <w:p w:rsidR="007E6EE2" w:rsidRPr="00CD01F8" w:rsidRDefault="007E6EE2" w:rsidP="00CD01F8">
      <w:pPr>
        <w:rPr>
          <w:rFonts w:ascii="Times New Roman" w:hAnsi="Times New Roman"/>
        </w:rPr>
      </w:pPr>
      <w:r w:rsidRPr="00CD01F8">
        <w:rPr>
          <w:rFonts w:ascii="Times New Roman" w:hAnsi="Times New Roman"/>
        </w:rPr>
        <w:t>1.Понимание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7E6EE2" w:rsidRPr="00CD01F8" w:rsidRDefault="007E6EE2" w:rsidP="00CD01F8">
      <w:pPr>
        <w:pStyle w:val="af7"/>
        <w:shd w:val="clear" w:color="auto" w:fill="FFFFFF"/>
        <w:spacing w:before="0" w:beforeAutospacing="0" w:after="0" w:afterAutospacing="0"/>
        <w:textAlignment w:val="baseline"/>
      </w:pPr>
      <w:r w:rsidRPr="00CD01F8">
        <w:t>2. Принятие и освоение социальной роли обучающегося, развитие мотивов внеурочной деятельности и формирование личностного смысла внеурочной деятельности.</w:t>
      </w:r>
    </w:p>
    <w:p w:rsidR="007E6EE2" w:rsidRPr="00CD01F8" w:rsidRDefault="007E6EE2" w:rsidP="00CD01F8">
      <w:pPr>
        <w:rPr>
          <w:rFonts w:ascii="Times New Roman" w:hAnsi="Times New Roman"/>
        </w:rPr>
      </w:pPr>
      <w:r w:rsidRPr="00CD01F8">
        <w:rPr>
          <w:rFonts w:ascii="Times New Roman" w:hAnsi="Times New Roman"/>
        </w:rPr>
        <w:t>3.Осознание эстетической ценности русского языка; уважительное отношение к родному языку; гордость за него;</w:t>
      </w:r>
    </w:p>
    <w:p w:rsidR="007E6EE2" w:rsidRPr="00CD01F8" w:rsidRDefault="007E6EE2" w:rsidP="00CD01F8">
      <w:pPr>
        <w:rPr>
          <w:rFonts w:ascii="Times New Roman" w:hAnsi="Times New Roman"/>
        </w:rPr>
      </w:pPr>
      <w:r w:rsidRPr="00CD01F8">
        <w:rPr>
          <w:rFonts w:ascii="Times New Roman" w:hAnsi="Times New Roman"/>
        </w:rPr>
        <w:t>4. Потребность сохранить чистоту русского языка как явления национальной культуры; 5.Стремление к речевому самосовершенствованию; достаточный объем словарного запаса и усвоенных лексических, фразеологических средств для свободного выражения мыслей и чувств в процессе речевого общения;</w:t>
      </w:r>
    </w:p>
    <w:p w:rsidR="007E6EE2" w:rsidRPr="00CD01F8" w:rsidRDefault="007E6EE2" w:rsidP="00CD01F8">
      <w:pPr>
        <w:rPr>
          <w:rFonts w:ascii="Times New Roman" w:hAnsi="Times New Roman"/>
        </w:rPr>
      </w:pPr>
      <w:r w:rsidRPr="00CD01F8">
        <w:rPr>
          <w:rFonts w:ascii="Times New Roman" w:hAnsi="Times New Roman"/>
        </w:rPr>
        <w:t>6. Способность к самооценке на основе наблюдения за собственной речью;</w:t>
      </w:r>
    </w:p>
    <w:p w:rsidR="007E6EE2" w:rsidRPr="00CD01F8" w:rsidRDefault="007E6EE2" w:rsidP="00CD01F8">
      <w:pPr>
        <w:rPr>
          <w:rFonts w:ascii="Times New Roman" w:hAnsi="Times New Roman"/>
        </w:rPr>
      </w:pPr>
      <w:r w:rsidRPr="00CD01F8">
        <w:rPr>
          <w:rFonts w:ascii="Times New Roman" w:hAnsi="Times New Roman"/>
        </w:rPr>
        <w:t>7.Умение принимать решение на основе соотнесения нескольких моральных норм.</w:t>
      </w:r>
    </w:p>
    <w:p w:rsidR="007E6EE2" w:rsidRPr="00CD01F8" w:rsidRDefault="007E6EE2" w:rsidP="00CD01F8">
      <w:pPr>
        <w:rPr>
          <w:rFonts w:ascii="Times New Roman" w:hAnsi="Times New Roman"/>
          <w:b/>
        </w:rPr>
      </w:pPr>
      <w:r w:rsidRPr="00CD01F8">
        <w:rPr>
          <w:rFonts w:ascii="Times New Roman" w:hAnsi="Times New Roman"/>
          <w:b/>
        </w:rPr>
        <w:t xml:space="preserve">Метапредметные </w:t>
      </w:r>
    </w:p>
    <w:p w:rsidR="007E6EE2" w:rsidRPr="00CD01F8" w:rsidRDefault="007E6EE2" w:rsidP="00CD01F8">
      <w:pPr>
        <w:pStyle w:val="af7"/>
        <w:shd w:val="clear" w:color="auto" w:fill="FFFFFF"/>
        <w:spacing w:before="0" w:beforeAutospacing="0" w:after="0" w:afterAutospacing="0"/>
        <w:textAlignment w:val="baseline"/>
      </w:pPr>
      <w:r w:rsidRPr="00CD01F8">
        <w:t>1. Умение планировать, контролировать и оценивать внеурочные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E6EE2" w:rsidRPr="00CD01F8" w:rsidRDefault="007E6EE2" w:rsidP="00CD01F8">
      <w:pPr>
        <w:pStyle w:val="af7"/>
        <w:shd w:val="clear" w:color="auto" w:fill="FFFFFF"/>
        <w:spacing w:before="0" w:beforeAutospacing="0" w:after="0" w:afterAutospacing="0"/>
        <w:textAlignment w:val="baseline"/>
      </w:pPr>
      <w:r w:rsidRPr="00CD01F8">
        <w:t>2. Способность принимать и сохранять цели и задачи внеурочной деятельности, находить средства её осуществления.</w:t>
      </w:r>
    </w:p>
    <w:p w:rsidR="007E6EE2" w:rsidRPr="00CD01F8" w:rsidRDefault="007E6EE2" w:rsidP="00CD01F8">
      <w:pPr>
        <w:pStyle w:val="af7"/>
        <w:shd w:val="clear" w:color="auto" w:fill="FFFFFF"/>
        <w:spacing w:before="0" w:beforeAutospacing="0" w:after="0" w:afterAutospacing="0"/>
        <w:textAlignment w:val="baseline"/>
      </w:pPr>
      <w:r w:rsidRPr="00CD01F8">
        <w:t>3. Умение включаться в обсуждение проблем творческого и поискового характера, усваивать способы их решения.</w:t>
      </w:r>
    </w:p>
    <w:p w:rsidR="007E6EE2" w:rsidRPr="00CD01F8" w:rsidRDefault="007E6EE2" w:rsidP="00CD01F8">
      <w:pPr>
        <w:pStyle w:val="af7"/>
        <w:shd w:val="clear" w:color="auto" w:fill="FFFFFF"/>
        <w:spacing w:before="0" w:beforeAutospacing="0" w:after="0" w:afterAutospacing="0"/>
        <w:textAlignment w:val="baseline"/>
      </w:pPr>
      <w:r w:rsidRPr="00CD01F8">
        <w:t>4. Умение понимать причины успеха/неуспеха внеурочной деятельности и способность конструктивно действовать даже в ситуациях неуспеха.</w:t>
      </w:r>
    </w:p>
    <w:p w:rsidR="007E6EE2" w:rsidRPr="00CD01F8" w:rsidRDefault="007E6EE2" w:rsidP="00CD01F8">
      <w:pPr>
        <w:rPr>
          <w:rFonts w:ascii="Times New Roman" w:hAnsi="Times New Roman"/>
          <w:b/>
          <w:color w:val="auto"/>
        </w:rPr>
      </w:pPr>
      <w:r w:rsidRPr="00CD01F8">
        <w:rPr>
          <w:rFonts w:ascii="Times New Roman" w:hAnsi="Times New Roman"/>
        </w:rPr>
        <w:t>5. Освоение начальных форм самонаблюдения в процессе</w:t>
      </w:r>
      <w:r w:rsidRPr="00CD01F8">
        <w:rPr>
          <w:rStyle w:val="apple-converted-space"/>
          <w:rFonts w:ascii="Times New Roman" w:hAnsi="Times New Roman"/>
        </w:rPr>
        <w:t> </w:t>
      </w:r>
      <w:hyperlink r:id="rId17" w:tooltip="Образовательная деятельность" w:history="1">
        <w:r w:rsidRPr="00CD01F8">
          <w:rPr>
            <w:rStyle w:val="a9"/>
            <w:rFonts w:ascii="Times New Roman" w:hAnsi="Times New Roman"/>
            <w:color w:val="auto"/>
            <w:bdr w:val="none" w:sz="0" w:space="0" w:color="auto" w:frame="1"/>
          </w:rPr>
          <w:t>познавательной деятельности</w:t>
        </w:r>
      </w:hyperlink>
    </w:p>
    <w:p w:rsidR="007E6EE2" w:rsidRPr="00CD01F8" w:rsidRDefault="007E6EE2" w:rsidP="00CD01F8">
      <w:pPr>
        <w:rPr>
          <w:rFonts w:ascii="Times New Roman" w:hAnsi="Times New Roman"/>
        </w:rPr>
      </w:pPr>
      <w:r w:rsidRPr="00CD01F8">
        <w:rPr>
          <w:rFonts w:ascii="Times New Roman" w:hAnsi="Times New Roman"/>
        </w:rPr>
        <w:t>6.Способность  извлекать информацию из разных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w:t>
      </w:r>
    </w:p>
    <w:p w:rsidR="007E6EE2" w:rsidRPr="00CD01F8" w:rsidRDefault="007E6EE2" w:rsidP="00CD01F8">
      <w:pPr>
        <w:rPr>
          <w:rFonts w:ascii="Times New Roman" w:hAnsi="Times New Roman"/>
        </w:rPr>
      </w:pPr>
      <w:r w:rsidRPr="00CD01F8">
        <w:rPr>
          <w:rFonts w:ascii="Times New Roman" w:hAnsi="Times New Roman"/>
        </w:rPr>
        <w:t>7.Овладение приемами отбора и систематизации материала на определенную тему; 8.Умение вести самостоятельный поиск информации, ее анализ и отбор;</w:t>
      </w:r>
    </w:p>
    <w:p w:rsidR="007E6EE2" w:rsidRPr="00CD01F8" w:rsidRDefault="007E6EE2" w:rsidP="00CD01F8">
      <w:pPr>
        <w:rPr>
          <w:rFonts w:ascii="Times New Roman" w:hAnsi="Times New Roman"/>
        </w:rPr>
      </w:pPr>
      <w:r w:rsidRPr="00CD01F8">
        <w:rPr>
          <w:rFonts w:ascii="Times New Roman" w:hAnsi="Times New Roman"/>
        </w:rPr>
        <w:t>9.Умение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E6EE2" w:rsidRPr="00CD01F8" w:rsidRDefault="007E6EE2" w:rsidP="00CD01F8">
      <w:pPr>
        <w:rPr>
          <w:rFonts w:ascii="Times New Roman" w:hAnsi="Times New Roman"/>
        </w:rPr>
      </w:pPr>
      <w:r w:rsidRPr="00CD01F8">
        <w:rPr>
          <w:rFonts w:ascii="Times New Roman" w:hAnsi="Times New Roman"/>
        </w:rPr>
        <w:t>10.Способность определять цели предстоящей исследовательской, творческой деятельности, последовательность действий;</w:t>
      </w:r>
    </w:p>
    <w:p w:rsidR="007E6EE2" w:rsidRPr="00CD01F8" w:rsidRDefault="007E6EE2" w:rsidP="00CD01F8">
      <w:pPr>
        <w:rPr>
          <w:rFonts w:ascii="Times New Roman" w:hAnsi="Times New Roman"/>
        </w:rPr>
      </w:pPr>
      <w:r w:rsidRPr="00CD01F8">
        <w:rPr>
          <w:rFonts w:ascii="Times New Roman" w:hAnsi="Times New Roman"/>
        </w:rPr>
        <w:t>11.Определение цели учебной деятельности с помощью учителя и самостоятельно;</w:t>
      </w:r>
    </w:p>
    <w:p w:rsidR="007E6EE2" w:rsidRPr="00CD01F8" w:rsidRDefault="007E6EE2" w:rsidP="00CD01F8">
      <w:pPr>
        <w:rPr>
          <w:rFonts w:ascii="Times New Roman" w:hAnsi="Times New Roman"/>
        </w:rPr>
      </w:pPr>
      <w:r w:rsidRPr="00CD01F8">
        <w:rPr>
          <w:rFonts w:ascii="Times New Roman" w:hAnsi="Times New Roman"/>
        </w:rPr>
        <w:t>12.Формулирование и удерживание учебной задачи;</w:t>
      </w:r>
    </w:p>
    <w:p w:rsidR="007E6EE2" w:rsidRPr="00CD01F8" w:rsidRDefault="007E6EE2" w:rsidP="00CD01F8">
      <w:pPr>
        <w:pStyle w:val="af3"/>
        <w:rPr>
          <w:rFonts w:ascii="Times New Roman" w:hAnsi="Times New Roman"/>
          <w:b/>
        </w:rPr>
      </w:pPr>
      <w:r w:rsidRPr="00CD01F8">
        <w:rPr>
          <w:rFonts w:ascii="Times New Roman" w:hAnsi="Times New Roman"/>
        </w:rPr>
        <w:t>13. Овладение различными способами общения, умение использовать приобретённые знания для решения познавательных, практических и коммуникативных задач</w:t>
      </w:r>
    </w:p>
    <w:p w:rsidR="007E6EE2" w:rsidRPr="00CD01F8" w:rsidRDefault="007E6EE2" w:rsidP="00CD01F8">
      <w:pPr>
        <w:rPr>
          <w:rFonts w:ascii="Times New Roman" w:hAnsi="Times New Roman"/>
          <w:b/>
        </w:rPr>
      </w:pPr>
      <w:r w:rsidRPr="00CD01F8">
        <w:rPr>
          <w:rFonts w:ascii="Times New Roman" w:hAnsi="Times New Roman"/>
          <w:b/>
          <w:lang w:val="en-US"/>
        </w:rPr>
        <w:t>II</w:t>
      </w:r>
      <w:r w:rsidRPr="00CD01F8">
        <w:rPr>
          <w:rFonts w:ascii="Times New Roman" w:hAnsi="Times New Roman"/>
          <w:b/>
        </w:rPr>
        <w:t>. Содержание курса внеурочной деятельности</w:t>
      </w:r>
    </w:p>
    <w:p w:rsidR="007E6EE2" w:rsidRPr="00CD01F8" w:rsidRDefault="007E6EE2" w:rsidP="00CD01F8">
      <w:pPr>
        <w:spacing w:before="30"/>
        <w:rPr>
          <w:rFonts w:ascii="Times New Roman" w:hAnsi="Times New Roman"/>
        </w:rPr>
      </w:pPr>
      <w:r w:rsidRPr="00CD01F8">
        <w:rPr>
          <w:rFonts w:ascii="Times New Roman" w:hAnsi="Times New Roman"/>
        </w:rPr>
        <w:t xml:space="preserve">     Программа внеурочной деятельности «Занимательный русский язык» для обучающихся 7 класса реализуется через дополнительные занятия. Программа рассчитана на 35 часов.</w:t>
      </w:r>
    </w:p>
    <w:p w:rsidR="007E6EE2" w:rsidRPr="00CD01F8" w:rsidRDefault="007E6EE2" w:rsidP="00CD01F8">
      <w:pPr>
        <w:spacing w:before="30"/>
        <w:rPr>
          <w:rFonts w:ascii="Times New Roman" w:hAnsi="Times New Roman"/>
        </w:rPr>
      </w:pPr>
      <w:r w:rsidRPr="00CD01F8">
        <w:rPr>
          <w:rFonts w:ascii="Times New Roman" w:hAnsi="Times New Roman"/>
        </w:rPr>
        <w:t xml:space="preserve">     Содержание курса обусловлено общей нацеленностью образовательного процесса на достижение метапредметных и предметных целей, что возможно на основе компетентностного подхода, который обеспечивает формирование и развитие коммуникативной, языковой, лингвистической и культуроведческой компетенции.</w:t>
      </w:r>
    </w:p>
    <w:p w:rsidR="007E6EE2" w:rsidRPr="00CD01F8" w:rsidRDefault="007E6EE2" w:rsidP="00CD01F8">
      <w:pPr>
        <w:spacing w:before="30"/>
        <w:rPr>
          <w:rFonts w:ascii="Times New Roman" w:hAnsi="Times New Roman"/>
        </w:rPr>
      </w:pPr>
      <w:r w:rsidRPr="00CD01F8">
        <w:rPr>
          <w:rFonts w:ascii="Times New Roman" w:hAnsi="Times New Roman"/>
        </w:rPr>
        <w:t>В программе реализован коммуникативно-деятельностный подход, предполагающий предъявление материала не только в знаниевой, но и в деятельностной форме.</w:t>
      </w:r>
    </w:p>
    <w:p w:rsidR="007E6EE2" w:rsidRPr="00CD01F8" w:rsidRDefault="007E6EE2" w:rsidP="00CD01F8">
      <w:pPr>
        <w:rPr>
          <w:rFonts w:ascii="Times New Roman" w:hAnsi="Times New Roman"/>
          <w:shd w:val="clear" w:color="auto" w:fill="FFFFFF"/>
        </w:rPr>
      </w:pPr>
      <w:r w:rsidRPr="00CD01F8">
        <w:rPr>
          <w:rFonts w:ascii="Times New Roman" w:hAnsi="Times New Roman"/>
          <w:shd w:val="clear" w:color="auto" w:fill="FFFFFF"/>
        </w:rPr>
        <w:t>Словарное и фразеологическое богатство русского языка</w:t>
      </w:r>
    </w:p>
    <w:p w:rsidR="007E6EE2" w:rsidRPr="00CD01F8" w:rsidRDefault="007E6EE2" w:rsidP="00CD01F8">
      <w:pPr>
        <w:rPr>
          <w:rFonts w:ascii="Times New Roman" w:hAnsi="Times New Roman"/>
          <w:shd w:val="clear" w:color="auto" w:fill="FFFFFF"/>
        </w:rPr>
      </w:pPr>
      <w:r w:rsidRPr="00CD01F8">
        <w:rPr>
          <w:rFonts w:ascii="Times New Roman" w:hAnsi="Times New Roman"/>
          <w:shd w:val="clear" w:color="auto" w:fill="FFFFFF"/>
        </w:rPr>
        <w:t>Словарная система русского языка Слово как единица языка</w:t>
      </w:r>
    </w:p>
    <w:p w:rsidR="007E6EE2" w:rsidRPr="00CD01F8" w:rsidRDefault="007E6EE2" w:rsidP="00CD01F8">
      <w:pPr>
        <w:widowControl w:val="0"/>
        <w:rPr>
          <w:rFonts w:ascii="Times New Roman" w:hAnsi="Times New Roman"/>
        </w:rPr>
      </w:pPr>
      <w:r w:rsidRPr="00CD01F8">
        <w:rPr>
          <w:rFonts w:ascii="Times New Roman" w:hAnsi="Times New Roman"/>
        </w:rPr>
        <w:t>Творческий проект «Осеннее вдохновение»</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Проект.Наследие М. Карима в театре,кино,изобразительном искусстве</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Многозначные слова в художественных произведениях</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Омонимы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Омоформы, омографы, омофоны</w:t>
      </w:r>
    </w:p>
    <w:p w:rsidR="007E6EE2" w:rsidRPr="00CD01F8" w:rsidRDefault="007E6EE2" w:rsidP="00CD01F8">
      <w:pPr>
        <w:widowControl w:val="0"/>
        <w:rPr>
          <w:rFonts w:ascii="Times New Roman" w:hAnsi="Times New Roman"/>
        </w:rPr>
      </w:pPr>
      <w:r w:rsidRPr="00CD01F8">
        <w:rPr>
          <w:rFonts w:ascii="Times New Roman" w:hAnsi="Times New Roman"/>
        </w:rPr>
        <w:t>Омонимы в художественных произведениях. Словари синонимов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Повторение по теме «Омонимы»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Синонимический ряд. Пути возникновения синонимов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Синонимический ряд. Пути возникновения синонимов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Словари синонимов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Идеографические синонимы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Стилистические синонимы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Контекстуальные синонимы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Использование синонимов в речи</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Повторение по теме «Синонимы»</w:t>
      </w:r>
    </w:p>
    <w:p w:rsidR="007E6EE2" w:rsidRPr="00CD01F8" w:rsidRDefault="007E6EE2" w:rsidP="00CD01F8">
      <w:pPr>
        <w:widowControl w:val="0"/>
        <w:rPr>
          <w:rFonts w:ascii="Times New Roman" w:hAnsi="Times New Roman"/>
        </w:rPr>
      </w:pPr>
      <w:r w:rsidRPr="00CD01F8">
        <w:rPr>
          <w:rFonts w:ascii="Times New Roman" w:hAnsi="Times New Roman"/>
        </w:rPr>
        <w:t>Паронимы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Паронимы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Разнокорневые и однокорневые антонимы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Синонимические пары антонимов. Контекстуальные антонимы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Стилистические приёмы, основанные на антонимах</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Словари антонимов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Повторение по теме «Словарная система русского языка»</w:t>
      </w:r>
    </w:p>
    <w:p w:rsidR="007E6EE2" w:rsidRPr="00CD01F8" w:rsidRDefault="007E6EE2" w:rsidP="00CD01F8">
      <w:pPr>
        <w:widowControl w:val="0"/>
        <w:ind w:left="708" w:firstLine="0"/>
        <w:rPr>
          <w:rFonts w:ascii="Times New Roman" w:hAnsi="Times New Roman"/>
          <w:shd w:val="clear" w:color="auto" w:fill="FFFFFF"/>
        </w:rPr>
      </w:pPr>
      <w:r w:rsidRPr="00CD01F8">
        <w:rPr>
          <w:rFonts w:ascii="Times New Roman" w:hAnsi="Times New Roman"/>
          <w:shd w:val="clear" w:color="auto" w:fill="FFFFFF"/>
        </w:rPr>
        <w:t>Происхождение и употребление слов современного русского литературного языка Исконно русские и иноязычные слова</w:t>
      </w:r>
    </w:p>
    <w:p w:rsidR="007E6EE2" w:rsidRPr="00CD01F8" w:rsidRDefault="007E6EE2" w:rsidP="00CD01F8">
      <w:pPr>
        <w:widowControl w:val="0"/>
        <w:rPr>
          <w:rFonts w:ascii="Times New Roman" w:hAnsi="Times New Roman"/>
        </w:rPr>
      </w:pPr>
      <w:r w:rsidRPr="00CD01F8">
        <w:rPr>
          <w:rFonts w:ascii="Times New Roman" w:hAnsi="Times New Roman"/>
        </w:rPr>
        <w:t>Заимствованные слова. Словари иностранных слов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Заимствованные слова. Словари иностранных слов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Старославянизмы в русском литературном языке</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Общеупотребительные и необщеупотребительные слова. Диалектизмы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Диалектизмы</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Использование диалектных слов в художественных произведениях</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Семинарское занятие «Почему мы так говорим?»</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Турнир знатоков</w:t>
      </w:r>
    </w:p>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Проект «Занимательная фразеология»</w:t>
      </w:r>
    </w:p>
    <w:p w:rsidR="007E6EE2" w:rsidRPr="00CD01F8" w:rsidRDefault="007E6EE2" w:rsidP="00CD01F8">
      <w:pPr>
        <w:widowControl w:val="0"/>
        <w:rPr>
          <w:rFonts w:ascii="Times New Roman" w:hAnsi="Times New Roman"/>
          <w:shd w:val="clear" w:color="auto" w:fill="FFFFFF"/>
        </w:rPr>
      </w:pPr>
    </w:p>
    <w:p w:rsidR="007E6EE2" w:rsidRPr="00CD01F8" w:rsidRDefault="007E6EE2" w:rsidP="00CD01F8">
      <w:pPr>
        <w:rPr>
          <w:rFonts w:ascii="Times New Roman" w:eastAsia="Calibri" w:hAnsi="Times New Roman"/>
          <w:b/>
        </w:rPr>
      </w:pPr>
      <w:r w:rsidRPr="00CD01F8">
        <w:rPr>
          <w:rFonts w:ascii="Times New Roman" w:eastAsia="Calibri" w:hAnsi="Times New Roman"/>
          <w:b/>
          <w:lang w:val="en-US"/>
        </w:rPr>
        <w:t>III</w:t>
      </w:r>
      <w:r w:rsidRPr="00CD01F8">
        <w:rPr>
          <w:rFonts w:ascii="Times New Roman" w:eastAsia="Calibri" w:hAnsi="Times New Roman"/>
          <w:b/>
        </w:rPr>
        <w:t>.Тематическое планирование</w:t>
      </w:r>
    </w:p>
    <w:p w:rsidR="007E6EE2" w:rsidRPr="00CD01F8" w:rsidRDefault="007E6EE2" w:rsidP="00CD01F8">
      <w:pPr>
        <w:widowControl w:val="0"/>
        <w:rPr>
          <w:rFonts w:ascii="Times New Roman" w:hAnsi="Times New Roman"/>
          <w:shd w:val="clear" w:color="auto" w:fill="FFFFFF"/>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6436"/>
        <w:gridCol w:w="1752"/>
      </w:tblGrid>
      <w:tr w:rsidR="007E6EE2" w:rsidRPr="00CD01F8" w:rsidTr="00CD01F8">
        <w:tc>
          <w:tcPr>
            <w:tcW w:w="817" w:type="dxa"/>
          </w:tcPr>
          <w:p w:rsidR="007E6EE2" w:rsidRPr="00CD01F8" w:rsidRDefault="00B4388B" w:rsidP="00CD01F8">
            <w:pPr>
              <w:widowControl w:val="0"/>
              <w:rPr>
                <w:rFonts w:ascii="Times New Roman" w:hAnsi="Times New Roman"/>
              </w:rPr>
            </w:pPr>
            <w:r w:rsidRPr="00CD01F8">
              <w:rPr>
                <w:rFonts w:ascii="Times New Roman" w:hAnsi="Times New Roman"/>
              </w:rPr>
              <w:t>№</w:t>
            </w:r>
            <w:r w:rsidR="007E6EE2" w:rsidRPr="00CD01F8">
              <w:rPr>
                <w:rFonts w:ascii="Times New Roman" w:hAnsi="Times New Roman"/>
              </w:rPr>
              <w:t>№</w:t>
            </w:r>
            <w:r w:rsidRPr="00CD01F8">
              <w:rPr>
                <w:rFonts w:ascii="Times New Roman" w:hAnsi="Times New Roman"/>
              </w:rPr>
              <w:t xml:space="preserve"> п/п</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rPr>
              <w:t xml:space="preserve">                                                   Темы</w:t>
            </w:r>
          </w:p>
        </w:tc>
        <w:tc>
          <w:tcPr>
            <w:tcW w:w="1808" w:type="dxa"/>
          </w:tcPr>
          <w:p w:rsidR="007E6EE2" w:rsidRPr="00CD01F8" w:rsidRDefault="007E6EE2" w:rsidP="00CD01F8">
            <w:pPr>
              <w:widowControl w:val="0"/>
              <w:ind w:firstLine="0"/>
              <w:rPr>
                <w:rFonts w:ascii="Times New Roman" w:hAnsi="Times New Roman"/>
              </w:rPr>
            </w:pPr>
            <w:r w:rsidRPr="00CD01F8">
              <w:rPr>
                <w:rFonts w:ascii="Times New Roman" w:hAnsi="Times New Roman"/>
              </w:rPr>
              <w:t>Количество часов</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Словарное и фразеологическое богатство русского языка</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Словарная система русского языка Слово как единица языка</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rPr>
              <w:t>Творческий проект «Осеннее вдохновение»</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4</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Проект.Наследие М. Карима в театре,кино,изобразительном искусстве.</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5</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Многозначные слова в художественных произведениях</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6</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Омонимы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7</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Омоформы, омографы, омофоны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8</w:t>
            </w:r>
          </w:p>
        </w:tc>
        <w:tc>
          <w:tcPr>
            <w:tcW w:w="6946" w:type="dxa"/>
          </w:tcPr>
          <w:p w:rsidR="007E6EE2" w:rsidRPr="00CD01F8" w:rsidRDefault="007E6EE2" w:rsidP="00CD01F8">
            <w:pPr>
              <w:pStyle w:val="af7"/>
              <w:shd w:val="clear" w:color="auto" w:fill="FFFFFF"/>
              <w:spacing w:before="0" w:beforeAutospacing="0" w:after="0" w:afterAutospacing="0"/>
            </w:pPr>
            <w:r w:rsidRPr="00CD01F8">
              <w:t>Омонимы в художественных произведениях. Словари синонимов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9</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Повторение по теме «Омонимы»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10</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Синонимический ряд. Пути возникновения синонимов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11</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Синонимический ряд. Пути возникновения синонимов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12</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Словари синонимов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13</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Идеографические синонимы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14</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Стилистические синонимы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15</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Контекстуальные синонимы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16</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Использование синонимов в речи</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17</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Повторение по теме «Синонимы»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18</w:t>
            </w:r>
          </w:p>
        </w:tc>
        <w:tc>
          <w:tcPr>
            <w:tcW w:w="6946" w:type="dxa"/>
          </w:tcPr>
          <w:p w:rsidR="007E6EE2" w:rsidRPr="00CD01F8" w:rsidRDefault="007E6EE2" w:rsidP="00CD01F8">
            <w:pPr>
              <w:pStyle w:val="af7"/>
              <w:shd w:val="clear" w:color="auto" w:fill="FFFFFF"/>
              <w:spacing w:before="0" w:beforeAutospacing="0" w:after="0" w:afterAutospacing="0"/>
            </w:pPr>
            <w:r w:rsidRPr="00CD01F8">
              <w:t>Паронимы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19</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Паронимы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20</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Разнокорневые и однокорневые антонимы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21</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Синонимические пары антонимов. Контекстуальные антонимы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22</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Стилистические приёмы, основанные на антонимах</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23</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Словари антонимов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24</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Повторение по теме «Словарная система русского языка»</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25</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Происхождение и употребление слов современного русского литературного языка Исконно русские и иноязычные слова</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26</w:t>
            </w:r>
          </w:p>
        </w:tc>
        <w:tc>
          <w:tcPr>
            <w:tcW w:w="6946" w:type="dxa"/>
          </w:tcPr>
          <w:p w:rsidR="007E6EE2" w:rsidRPr="00CD01F8" w:rsidRDefault="007E6EE2" w:rsidP="00CD01F8">
            <w:pPr>
              <w:pStyle w:val="af7"/>
              <w:shd w:val="clear" w:color="auto" w:fill="FFFFFF"/>
              <w:spacing w:before="0" w:beforeAutospacing="0" w:after="0" w:afterAutospacing="0"/>
            </w:pPr>
            <w:r w:rsidRPr="00CD01F8">
              <w:t>Исконно русские и иноязычные слова</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27</w:t>
            </w:r>
          </w:p>
        </w:tc>
        <w:tc>
          <w:tcPr>
            <w:tcW w:w="6946" w:type="dxa"/>
          </w:tcPr>
          <w:p w:rsidR="007E6EE2" w:rsidRPr="00CD01F8" w:rsidRDefault="007E6EE2" w:rsidP="00CD01F8">
            <w:pPr>
              <w:pStyle w:val="af7"/>
              <w:shd w:val="clear" w:color="auto" w:fill="FFFFFF"/>
              <w:spacing w:before="0" w:beforeAutospacing="0" w:after="0" w:afterAutospacing="0"/>
            </w:pPr>
            <w:r w:rsidRPr="00CD01F8">
              <w:t>Заимствованные слова. Словари иностранных слов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28</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Заимствованные слова. Словари иностранных слов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29</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Старославянизмы в русском литературном языке</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30</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Общеупотребительные и необщеупотребительные слова. Диалектизмы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31</w:t>
            </w:r>
          </w:p>
        </w:tc>
        <w:tc>
          <w:tcPr>
            <w:tcW w:w="6946" w:type="dxa"/>
          </w:tcPr>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 Диалектизмы</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32</w:t>
            </w:r>
          </w:p>
        </w:tc>
        <w:tc>
          <w:tcPr>
            <w:tcW w:w="6946" w:type="dxa"/>
          </w:tcPr>
          <w:p w:rsidR="007E6EE2" w:rsidRPr="00CD01F8" w:rsidRDefault="007E6EE2" w:rsidP="00CD01F8">
            <w:pPr>
              <w:widowControl w:val="0"/>
              <w:rPr>
                <w:rFonts w:ascii="Times New Roman" w:hAnsi="Times New Roman"/>
                <w:shd w:val="clear" w:color="auto" w:fill="FFFFFF"/>
              </w:rPr>
            </w:pPr>
            <w:r w:rsidRPr="00CD01F8">
              <w:rPr>
                <w:rFonts w:ascii="Times New Roman" w:hAnsi="Times New Roman"/>
                <w:shd w:val="clear" w:color="auto" w:fill="FFFFFF"/>
              </w:rPr>
              <w:t xml:space="preserve">Использование диалектных слов в художественных </w:t>
            </w:r>
          </w:p>
          <w:p w:rsidR="007E6EE2" w:rsidRPr="00CD01F8" w:rsidRDefault="007E6EE2" w:rsidP="00CD01F8">
            <w:pPr>
              <w:widowControl w:val="0"/>
              <w:rPr>
                <w:rFonts w:ascii="Times New Roman" w:hAnsi="Times New Roman"/>
              </w:rPr>
            </w:pPr>
            <w:r w:rsidRPr="00CD01F8">
              <w:rPr>
                <w:rFonts w:ascii="Times New Roman" w:hAnsi="Times New Roman"/>
                <w:shd w:val="clear" w:color="auto" w:fill="FFFFFF"/>
              </w:rPr>
              <w:t>произведениях</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33</w:t>
            </w:r>
          </w:p>
        </w:tc>
        <w:tc>
          <w:tcPr>
            <w:tcW w:w="6946" w:type="dxa"/>
          </w:tcPr>
          <w:p w:rsidR="007E6EE2" w:rsidRPr="00CD01F8" w:rsidRDefault="007E6EE2" w:rsidP="00CD01F8">
            <w:pPr>
              <w:rPr>
                <w:rFonts w:ascii="Times New Roman" w:eastAsia="Calibri" w:hAnsi="Times New Roman"/>
              </w:rPr>
            </w:pPr>
            <w:r w:rsidRPr="00CD01F8">
              <w:rPr>
                <w:rFonts w:ascii="Times New Roman" w:hAnsi="Times New Roman"/>
                <w:shd w:val="clear" w:color="auto" w:fill="FFFFFF"/>
              </w:rPr>
              <w:t>Семинарское занятие «Почему мы так говорим?»</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34</w:t>
            </w:r>
          </w:p>
        </w:tc>
        <w:tc>
          <w:tcPr>
            <w:tcW w:w="6946" w:type="dxa"/>
          </w:tcPr>
          <w:p w:rsidR="007E6EE2" w:rsidRPr="00CD01F8" w:rsidRDefault="007E6EE2" w:rsidP="00CD01F8">
            <w:pPr>
              <w:rPr>
                <w:rFonts w:ascii="Times New Roman" w:hAnsi="Times New Roman"/>
              </w:rPr>
            </w:pPr>
            <w:r w:rsidRPr="00CD01F8">
              <w:rPr>
                <w:rFonts w:ascii="Times New Roman" w:hAnsi="Times New Roman"/>
                <w:shd w:val="clear" w:color="auto" w:fill="FFFFFF"/>
              </w:rPr>
              <w:t>Турнир знатоков</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r w:rsidR="007E6EE2" w:rsidRPr="00CD01F8" w:rsidTr="00CD01F8">
        <w:tc>
          <w:tcPr>
            <w:tcW w:w="817" w:type="dxa"/>
          </w:tcPr>
          <w:p w:rsidR="007E6EE2" w:rsidRPr="00CD01F8" w:rsidRDefault="007E6EE2" w:rsidP="00CD01F8">
            <w:pPr>
              <w:widowControl w:val="0"/>
              <w:rPr>
                <w:rFonts w:ascii="Times New Roman" w:hAnsi="Times New Roman"/>
              </w:rPr>
            </w:pPr>
            <w:r w:rsidRPr="00CD01F8">
              <w:rPr>
                <w:rFonts w:ascii="Times New Roman" w:hAnsi="Times New Roman"/>
              </w:rPr>
              <w:t>35</w:t>
            </w:r>
          </w:p>
        </w:tc>
        <w:tc>
          <w:tcPr>
            <w:tcW w:w="6946" w:type="dxa"/>
          </w:tcPr>
          <w:p w:rsidR="007E6EE2" w:rsidRPr="00CD01F8" w:rsidRDefault="007E6EE2" w:rsidP="00CD01F8">
            <w:pPr>
              <w:rPr>
                <w:rFonts w:ascii="Times New Roman" w:hAnsi="Times New Roman"/>
              </w:rPr>
            </w:pPr>
            <w:r w:rsidRPr="00CD01F8">
              <w:rPr>
                <w:rFonts w:ascii="Times New Roman" w:hAnsi="Times New Roman"/>
                <w:shd w:val="clear" w:color="auto" w:fill="FFFFFF"/>
              </w:rPr>
              <w:t>Проект «Занимательная фразеология»</w:t>
            </w:r>
          </w:p>
        </w:tc>
        <w:tc>
          <w:tcPr>
            <w:tcW w:w="1808" w:type="dxa"/>
          </w:tcPr>
          <w:p w:rsidR="007E6EE2" w:rsidRPr="00CD01F8" w:rsidRDefault="007E6EE2" w:rsidP="00CD01F8">
            <w:pPr>
              <w:widowControl w:val="0"/>
              <w:rPr>
                <w:rFonts w:ascii="Times New Roman" w:hAnsi="Times New Roman"/>
              </w:rPr>
            </w:pPr>
            <w:r w:rsidRPr="00CD01F8">
              <w:rPr>
                <w:rFonts w:ascii="Times New Roman" w:hAnsi="Times New Roman"/>
              </w:rPr>
              <w:t>1</w:t>
            </w:r>
          </w:p>
        </w:tc>
      </w:tr>
    </w:tbl>
    <w:p w:rsidR="007E6EE2" w:rsidRPr="00CD01F8" w:rsidRDefault="007E6EE2" w:rsidP="00CD01F8">
      <w:pPr>
        <w:rPr>
          <w:rFonts w:ascii="Times New Roman" w:hAnsi="Times New Roman"/>
          <w:b/>
        </w:rPr>
      </w:pPr>
      <w:r w:rsidRPr="00CD01F8">
        <w:rPr>
          <w:rFonts w:ascii="Times New Roman" w:hAnsi="Times New Roman"/>
          <w:b/>
        </w:rPr>
        <w:t>8 класс</w:t>
      </w:r>
    </w:p>
    <w:p w:rsidR="007E6EE2" w:rsidRPr="00CD01F8" w:rsidRDefault="007E6EE2" w:rsidP="00CD01F8">
      <w:pPr>
        <w:ind w:firstLine="567"/>
        <w:rPr>
          <w:rFonts w:ascii="Times New Roman" w:hAnsi="Times New Roman"/>
          <w:b/>
        </w:rPr>
      </w:pPr>
      <w:r w:rsidRPr="00CD01F8">
        <w:rPr>
          <w:rFonts w:ascii="Times New Roman" w:hAnsi="Times New Roman"/>
          <w:b/>
        </w:rPr>
        <w:t>Пояснительная записка</w:t>
      </w:r>
    </w:p>
    <w:p w:rsidR="007E6EE2" w:rsidRPr="00CD01F8" w:rsidRDefault="007E6EE2" w:rsidP="00CD01F8">
      <w:pPr>
        <w:ind w:firstLine="567"/>
        <w:rPr>
          <w:rFonts w:ascii="Times New Roman" w:hAnsi="Times New Roman"/>
        </w:rPr>
      </w:pPr>
      <w:r w:rsidRPr="00CD01F8">
        <w:rPr>
          <w:rFonts w:ascii="Times New Roman" w:hAnsi="Times New Roman"/>
        </w:rPr>
        <w:t>Русскому языку как учебному предмету отводится большая роль в решении образовательных и воспитательных задач, которые в настоящее время стоят перед школой.</w:t>
      </w:r>
    </w:p>
    <w:p w:rsidR="007E6EE2" w:rsidRPr="00CD01F8" w:rsidRDefault="007E6EE2" w:rsidP="00CD01F8">
      <w:pPr>
        <w:ind w:firstLine="567"/>
        <w:rPr>
          <w:rFonts w:ascii="Times New Roman" w:hAnsi="Times New Roman"/>
        </w:rPr>
      </w:pPr>
      <w:r w:rsidRPr="00CD01F8">
        <w:rPr>
          <w:rFonts w:ascii="Times New Roman" w:hAnsi="Times New Roman"/>
        </w:rPr>
        <w:t>Раскрытие богатства русского языка пробуждает у учащихся чувство гордости за великий, могучий, свободный русский язык. Выработка привычки обращать внимание на свою собственную речь, умение наблюдать и анализировать явления языка воспитывают ответственное отношение к слову, стремление бороться за культуру речи. При хорошей постановке работы у школьников воспитывается любовь и интерес к языку, желание внимательно и аккуратно выполнять задания. Поэтому учителя в своей работе стараются применять такие приёмы, которые активизируют умственную деятельность учащихся, вносят элементы занимательности в занятия по языку.</w:t>
      </w:r>
    </w:p>
    <w:p w:rsidR="007E6EE2" w:rsidRPr="00CD01F8" w:rsidRDefault="007E6EE2" w:rsidP="00CD01F8">
      <w:pPr>
        <w:ind w:firstLine="567"/>
        <w:rPr>
          <w:rFonts w:ascii="Times New Roman" w:hAnsi="Times New Roman"/>
        </w:rPr>
      </w:pPr>
      <w:r w:rsidRPr="00CD01F8">
        <w:rPr>
          <w:rFonts w:ascii="Times New Roman" w:hAnsi="Times New Roman"/>
        </w:rPr>
        <w:t>Особенно большими возможностями для внесения разнообразия и занимательности в занятия по языку располагает учитель во внеклассной работе.</w:t>
      </w:r>
    </w:p>
    <w:p w:rsidR="007E6EE2" w:rsidRPr="00CD01F8" w:rsidRDefault="007E6EE2" w:rsidP="00CD01F8">
      <w:pPr>
        <w:ind w:firstLine="567"/>
        <w:rPr>
          <w:rFonts w:ascii="Times New Roman" w:hAnsi="Times New Roman"/>
        </w:rPr>
      </w:pPr>
      <w:r w:rsidRPr="00CD01F8">
        <w:rPr>
          <w:rFonts w:ascii="Times New Roman" w:hAnsi="Times New Roman"/>
        </w:rPr>
        <w:t>Внеклассные занятия способствуют формированию у школьников элементарных понятий о законах языка и истории его развития, ознакомлению учащихся с богатством выразительных средств языка, углублению знаний, полученных на уроках.</w:t>
      </w:r>
    </w:p>
    <w:p w:rsidR="007E6EE2" w:rsidRPr="00CD01F8" w:rsidRDefault="007E6EE2" w:rsidP="00CD01F8">
      <w:pPr>
        <w:ind w:firstLine="567"/>
        <w:rPr>
          <w:rFonts w:ascii="Times New Roman" w:hAnsi="Times New Roman"/>
        </w:rPr>
      </w:pPr>
      <w:r w:rsidRPr="00CD01F8">
        <w:rPr>
          <w:rFonts w:ascii="Times New Roman" w:hAnsi="Times New Roman"/>
        </w:rPr>
        <w:t>Благотворное влияние оказывает внеклассная работа на развитие речи учащихся. Обогащается словарный запас, вырабатываются навыки выразительного чтения, грамотной устной и письменной речи. Учащиеся более самостоятельно, чем на уроке, анализируют материал, обобщают и сопоставляют грамматические явления, знакомятся с историей отдельных слов и выражений.</w:t>
      </w:r>
    </w:p>
    <w:p w:rsidR="007E6EE2" w:rsidRPr="00CD01F8" w:rsidRDefault="007E6EE2" w:rsidP="00CD01F8">
      <w:pPr>
        <w:ind w:firstLine="567"/>
        <w:rPr>
          <w:rFonts w:ascii="Times New Roman" w:hAnsi="Times New Roman"/>
        </w:rPr>
      </w:pPr>
      <w:r w:rsidRPr="00CD01F8">
        <w:rPr>
          <w:rFonts w:ascii="Times New Roman" w:hAnsi="Times New Roman"/>
        </w:rPr>
        <w:t>Наиболее распространённой и проверенной на практике формой внеклассной работы по русскому языку является кружок. Занятия в кружке пробуждают у учащихся интерес к явлениям живой речи, развивают свойственную детям пытливость ума, любознательность. Поэтому работа здесь должна строиться таким образом, чтобы не дублировать материал урока, а расширять и углублять познания детей, воспитывать у них внимание и любовь к слову.</w:t>
      </w:r>
    </w:p>
    <w:p w:rsidR="007E6EE2" w:rsidRPr="00CD01F8" w:rsidRDefault="007E6EE2" w:rsidP="00CD01F8">
      <w:pPr>
        <w:ind w:firstLine="567"/>
        <w:rPr>
          <w:rFonts w:ascii="Times New Roman" w:hAnsi="Times New Roman"/>
        </w:rPr>
      </w:pPr>
      <w:r w:rsidRPr="00CD01F8">
        <w:rPr>
          <w:rFonts w:ascii="Times New Roman" w:hAnsi="Times New Roman"/>
        </w:rPr>
        <w:t xml:space="preserve">Занятие «Школа русского языка» является закономерным продолжением урока, его дополнением. Программа составлена в соответствии с требованиями Федерального государственного образовательного стандарта общего образования. </w:t>
      </w:r>
    </w:p>
    <w:p w:rsidR="007E6EE2" w:rsidRPr="00CD01F8" w:rsidRDefault="007E6EE2" w:rsidP="00CD01F8">
      <w:pPr>
        <w:ind w:firstLine="567"/>
        <w:rPr>
          <w:rFonts w:ascii="Times New Roman" w:hAnsi="Times New Roman"/>
        </w:rPr>
      </w:pPr>
      <w:r w:rsidRPr="00CD01F8">
        <w:rPr>
          <w:rFonts w:ascii="Times New Roman" w:hAnsi="Times New Roman"/>
        </w:rPr>
        <w:t>Содержание и методы обучения программы «Школа русского языка»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7E6EE2" w:rsidRPr="00CD01F8" w:rsidRDefault="007E6EE2" w:rsidP="00CD01F8">
      <w:pPr>
        <w:ind w:firstLine="567"/>
        <w:rPr>
          <w:rFonts w:ascii="Times New Roman" w:hAnsi="Times New Roman"/>
        </w:rPr>
      </w:pPr>
      <w:r w:rsidRPr="00CD01F8">
        <w:rPr>
          <w:rFonts w:ascii="Times New Roman" w:hAnsi="Times New Roman"/>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ребусы, кроссворды, головоломки, грамматические сказки. </w:t>
      </w:r>
    </w:p>
    <w:p w:rsidR="007E6EE2" w:rsidRPr="00CD01F8" w:rsidRDefault="007E6EE2" w:rsidP="00CD01F8">
      <w:pPr>
        <w:pStyle w:val="62"/>
        <w:shd w:val="clear" w:color="auto" w:fill="auto"/>
        <w:spacing w:before="0" w:line="240" w:lineRule="auto"/>
        <w:ind w:firstLine="709"/>
        <w:jc w:val="both"/>
        <w:rPr>
          <w:sz w:val="24"/>
          <w:szCs w:val="24"/>
        </w:rPr>
      </w:pPr>
      <w:r w:rsidRPr="00CD01F8">
        <w:rPr>
          <w:sz w:val="24"/>
          <w:szCs w:val="24"/>
        </w:rPr>
        <w:t>Необходимость разработанного нами кружка заключается в желании школьников узнать нечто новое о русском языке.</w:t>
      </w:r>
    </w:p>
    <w:p w:rsidR="007E6EE2" w:rsidRPr="00CD01F8" w:rsidRDefault="007E6EE2" w:rsidP="00CD01F8">
      <w:pPr>
        <w:pStyle w:val="62"/>
        <w:shd w:val="clear" w:color="auto" w:fill="auto"/>
        <w:spacing w:before="0" w:line="240" w:lineRule="auto"/>
        <w:ind w:firstLine="709"/>
        <w:jc w:val="both"/>
        <w:rPr>
          <w:sz w:val="24"/>
          <w:szCs w:val="24"/>
        </w:rPr>
      </w:pPr>
      <w:r w:rsidRPr="00CD01F8">
        <w:rPr>
          <w:sz w:val="24"/>
          <w:szCs w:val="24"/>
        </w:rPr>
        <w:t xml:space="preserve"> В рабочей программе по внеурочной деятельности произведена корректировка примерной программы в плане введения дополнительных тем и увеличения количества часов, способствующих преемственности урочной и внеурочной деятельности учащихся, а также с учётом материально-технической базы кабинета и регионального компонента. </w:t>
      </w:r>
    </w:p>
    <w:p w:rsidR="007E6EE2" w:rsidRPr="00CD01F8" w:rsidRDefault="007E6EE2" w:rsidP="00CD01F8">
      <w:pPr>
        <w:ind w:firstLine="567"/>
        <w:rPr>
          <w:rFonts w:ascii="Times New Roman" w:hAnsi="Times New Roman"/>
          <w:b/>
        </w:rPr>
      </w:pPr>
      <w:r w:rsidRPr="00CD01F8">
        <w:rPr>
          <w:rFonts w:ascii="Times New Roman" w:hAnsi="Times New Roman"/>
          <w:i/>
        </w:rPr>
        <w:t>Основные цели программы</w:t>
      </w:r>
      <w:r w:rsidRPr="00CD01F8">
        <w:rPr>
          <w:rFonts w:ascii="Times New Roman" w:hAnsi="Times New Roman"/>
          <w:b/>
        </w:rPr>
        <w:t xml:space="preserve">: </w:t>
      </w:r>
    </w:p>
    <w:p w:rsidR="007E6EE2" w:rsidRPr="00CD01F8" w:rsidRDefault="007E6EE2" w:rsidP="00CD01F8">
      <w:pPr>
        <w:ind w:firstLine="567"/>
        <w:rPr>
          <w:rFonts w:ascii="Times New Roman" w:hAnsi="Times New Roman"/>
        </w:rPr>
      </w:pPr>
      <w:r w:rsidRPr="00CD01F8">
        <w:rPr>
          <w:rFonts w:ascii="Times New Roman" w:hAnsi="Times New Roman"/>
        </w:rPr>
        <w:t>Целью данной программы является формирование личности, полноценно владеющей устной и письменной речью в соответствии со своими возрастными особенностями.</w:t>
      </w:r>
    </w:p>
    <w:p w:rsidR="007E6EE2" w:rsidRPr="00CD01F8" w:rsidRDefault="007E6EE2" w:rsidP="00CD01F8">
      <w:pPr>
        <w:rPr>
          <w:rFonts w:ascii="Times New Roman" w:hAnsi="Times New Roman"/>
        </w:rPr>
      </w:pPr>
      <w:r w:rsidRPr="00CD01F8">
        <w:rPr>
          <w:rFonts w:ascii="Times New Roman" w:hAnsi="Times New Roman"/>
          <w:bCs/>
          <w:i/>
        </w:rPr>
        <w:t xml:space="preserve">         Задачи:</w:t>
      </w:r>
      <w:r w:rsidRPr="00CD01F8">
        <w:rPr>
          <w:rFonts w:ascii="Times New Roman" w:hAnsi="Times New Roman"/>
          <w:i/>
          <w:iCs/>
        </w:rPr>
        <w:br/>
        <w:t>Обучающие:</w:t>
      </w:r>
    </w:p>
    <w:p w:rsidR="007E6EE2" w:rsidRPr="00CD01F8" w:rsidRDefault="007E6EE2" w:rsidP="00CD01F8">
      <w:pPr>
        <w:rPr>
          <w:rFonts w:ascii="Times New Roman" w:hAnsi="Times New Roman"/>
        </w:rPr>
      </w:pPr>
      <w:r w:rsidRPr="00CD01F8">
        <w:rPr>
          <w:rFonts w:ascii="Times New Roman" w:hAnsi="Times New Roman"/>
        </w:rPr>
        <w:t>- развитие интереса к русскому языку как к учебному предмету;</w:t>
      </w:r>
    </w:p>
    <w:p w:rsidR="007E6EE2" w:rsidRPr="00CD01F8" w:rsidRDefault="007E6EE2" w:rsidP="00CD01F8">
      <w:pPr>
        <w:rPr>
          <w:rFonts w:ascii="Times New Roman" w:hAnsi="Times New Roman"/>
        </w:rPr>
      </w:pPr>
      <w:r w:rsidRPr="00CD01F8">
        <w:rPr>
          <w:rFonts w:ascii="Times New Roman" w:hAnsi="Times New Roman"/>
        </w:rPr>
        <w:t>- приобретение знаний, умений, навыков по грамматике русского языка;</w:t>
      </w:r>
    </w:p>
    <w:p w:rsidR="007E6EE2" w:rsidRPr="00CD01F8" w:rsidRDefault="007E6EE2" w:rsidP="00CD01F8">
      <w:pPr>
        <w:rPr>
          <w:rFonts w:ascii="Times New Roman" w:hAnsi="Times New Roman"/>
        </w:rPr>
      </w:pPr>
      <w:r w:rsidRPr="00CD01F8">
        <w:rPr>
          <w:rFonts w:ascii="Times New Roman" w:hAnsi="Times New Roman"/>
        </w:rPr>
        <w:t>- пробуждение потребности у учащихся к самостоятельной работе над познанием родного языка;</w:t>
      </w:r>
    </w:p>
    <w:p w:rsidR="007E6EE2" w:rsidRPr="00CD01F8" w:rsidRDefault="007E6EE2" w:rsidP="00CD01F8">
      <w:pPr>
        <w:rPr>
          <w:rFonts w:ascii="Times New Roman" w:hAnsi="Times New Roman"/>
        </w:rPr>
      </w:pPr>
      <w:r w:rsidRPr="00CD01F8">
        <w:rPr>
          <w:rFonts w:ascii="Times New Roman" w:hAnsi="Times New Roman"/>
        </w:rPr>
        <w:t>- развитие мотивации к изучению русского языка;</w:t>
      </w:r>
    </w:p>
    <w:p w:rsidR="007E6EE2" w:rsidRPr="00CD01F8" w:rsidRDefault="007E6EE2" w:rsidP="00CD01F8">
      <w:pPr>
        <w:rPr>
          <w:rFonts w:ascii="Times New Roman" w:hAnsi="Times New Roman"/>
        </w:rPr>
      </w:pPr>
      <w:r w:rsidRPr="00CD01F8">
        <w:rPr>
          <w:rFonts w:ascii="Times New Roman" w:hAnsi="Times New Roman"/>
        </w:rPr>
        <w:t>- развитие творчества и обогащение словарного запаса;</w:t>
      </w:r>
    </w:p>
    <w:p w:rsidR="007E6EE2" w:rsidRPr="00CD01F8" w:rsidRDefault="007E6EE2" w:rsidP="00CD01F8">
      <w:pPr>
        <w:rPr>
          <w:rFonts w:ascii="Times New Roman" w:hAnsi="Times New Roman"/>
        </w:rPr>
      </w:pPr>
      <w:r w:rsidRPr="00CD01F8">
        <w:rPr>
          <w:rFonts w:ascii="Times New Roman" w:hAnsi="Times New Roman"/>
        </w:rPr>
        <w:t>- совершенствование общего языкового развития учащихся;</w:t>
      </w:r>
    </w:p>
    <w:p w:rsidR="007E6EE2" w:rsidRPr="00CD01F8" w:rsidRDefault="007E6EE2" w:rsidP="00CD01F8">
      <w:pPr>
        <w:rPr>
          <w:rFonts w:ascii="Times New Roman" w:hAnsi="Times New Roman"/>
        </w:rPr>
      </w:pPr>
      <w:r w:rsidRPr="00CD01F8">
        <w:rPr>
          <w:rFonts w:ascii="Times New Roman" w:hAnsi="Times New Roman"/>
        </w:rPr>
        <w:t>-углубление и расширение знаний и представлений о литературном языке;</w:t>
      </w:r>
      <w:r w:rsidRPr="00CD01F8">
        <w:rPr>
          <w:rFonts w:ascii="Times New Roman" w:hAnsi="Times New Roman"/>
        </w:rPr>
        <w:br/>
        <w:t>-выявление одарённых в лингвистическом отношении учащихся, а также воспитание у слабоуспевающих учеников веры в свои силы, в возможность преодоления отставания по русскому языку.</w:t>
      </w:r>
    </w:p>
    <w:p w:rsidR="007E6EE2" w:rsidRPr="00CD01F8" w:rsidRDefault="007E6EE2" w:rsidP="00CD01F8">
      <w:pPr>
        <w:rPr>
          <w:rFonts w:ascii="Times New Roman" w:hAnsi="Times New Roman"/>
        </w:rPr>
      </w:pPr>
      <w:r w:rsidRPr="00CD01F8">
        <w:rPr>
          <w:rFonts w:ascii="Times New Roman" w:hAnsi="Times New Roman"/>
          <w:i/>
          <w:iCs/>
        </w:rPr>
        <w:t xml:space="preserve">Воспитывающие: </w:t>
      </w:r>
    </w:p>
    <w:p w:rsidR="007E6EE2" w:rsidRPr="00CD01F8" w:rsidRDefault="007E6EE2" w:rsidP="00CD01F8">
      <w:pPr>
        <w:rPr>
          <w:rFonts w:ascii="Times New Roman" w:hAnsi="Times New Roman"/>
        </w:rPr>
      </w:pPr>
      <w:r w:rsidRPr="00CD01F8">
        <w:rPr>
          <w:rFonts w:ascii="Times New Roman" w:hAnsi="Times New Roman"/>
        </w:rPr>
        <w:t>- воспитание культуры обращения с книгой;</w:t>
      </w:r>
    </w:p>
    <w:p w:rsidR="007E6EE2" w:rsidRPr="00CD01F8" w:rsidRDefault="007E6EE2" w:rsidP="00CD01F8">
      <w:pPr>
        <w:rPr>
          <w:rFonts w:ascii="Times New Roman" w:hAnsi="Times New Roman"/>
        </w:rPr>
      </w:pPr>
      <w:r w:rsidRPr="00CD01F8">
        <w:rPr>
          <w:rFonts w:ascii="Times New Roman" w:hAnsi="Times New Roman"/>
        </w:rPr>
        <w:t>- формирование и развитие у учащихся разносторонних интересов, культуры мышления.</w:t>
      </w:r>
    </w:p>
    <w:p w:rsidR="007E6EE2" w:rsidRPr="00CD01F8" w:rsidRDefault="007E6EE2" w:rsidP="00CD01F8">
      <w:pPr>
        <w:rPr>
          <w:rFonts w:ascii="Times New Roman" w:hAnsi="Times New Roman"/>
        </w:rPr>
      </w:pPr>
      <w:r w:rsidRPr="00CD01F8">
        <w:rPr>
          <w:rFonts w:ascii="Times New Roman" w:hAnsi="Times New Roman"/>
          <w:i/>
          <w:iCs/>
        </w:rPr>
        <w:t>Развивающие</w:t>
      </w:r>
      <w:r w:rsidRPr="00CD01F8">
        <w:rPr>
          <w:rFonts w:ascii="Times New Roman" w:hAnsi="Times New Roman"/>
        </w:rPr>
        <w:t xml:space="preserve">: </w:t>
      </w:r>
    </w:p>
    <w:p w:rsidR="007E6EE2" w:rsidRPr="00CD01F8" w:rsidRDefault="007E6EE2" w:rsidP="00CD01F8">
      <w:pPr>
        <w:rPr>
          <w:rFonts w:ascii="Times New Roman" w:hAnsi="Times New Roman"/>
        </w:rPr>
      </w:pPr>
      <w:r w:rsidRPr="00CD01F8">
        <w:rPr>
          <w:rFonts w:ascii="Times New Roman" w:hAnsi="Times New Roman"/>
        </w:rPr>
        <w:t>- развивать смекалку и сообразительность;</w:t>
      </w:r>
    </w:p>
    <w:p w:rsidR="007E6EE2" w:rsidRPr="00CD01F8" w:rsidRDefault="007E6EE2" w:rsidP="00CD01F8">
      <w:pPr>
        <w:rPr>
          <w:rFonts w:ascii="Times New Roman" w:hAnsi="Times New Roman"/>
        </w:rPr>
      </w:pPr>
      <w:r w:rsidRPr="00CD01F8">
        <w:rPr>
          <w:rFonts w:ascii="Times New Roman" w:hAnsi="Times New Roman"/>
        </w:rPr>
        <w:t>- приобщение школьников к самостоятельной исследовательской работе;</w:t>
      </w:r>
    </w:p>
    <w:p w:rsidR="007E6EE2" w:rsidRPr="00CD01F8" w:rsidRDefault="007E6EE2" w:rsidP="00CD01F8">
      <w:pPr>
        <w:rPr>
          <w:rFonts w:ascii="Times New Roman" w:hAnsi="Times New Roman"/>
        </w:rPr>
      </w:pPr>
      <w:r w:rsidRPr="00CD01F8">
        <w:rPr>
          <w:rFonts w:ascii="Times New Roman" w:hAnsi="Times New Roman"/>
        </w:rPr>
        <w:t>- развивать умение пользоваться разнообразными словарями;</w:t>
      </w:r>
    </w:p>
    <w:p w:rsidR="007E6EE2" w:rsidRPr="00CD01F8" w:rsidRDefault="007E6EE2" w:rsidP="00CD01F8">
      <w:pPr>
        <w:rPr>
          <w:rFonts w:ascii="Times New Roman" w:hAnsi="Times New Roman"/>
        </w:rPr>
      </w:pPr>
      <w:r w:rsidRPr="00CD01F8">
        <w:rPr>
          <w:rFonts w:ascii="Times New Roman" w:hAnsi="Times New Roman"/>
        </w:rPr>
        <w:t>- учить организации личной и коллективной деятельности в работе с книгой.</w:t>
      </w:r>
    </w:p>
    <w:p w:rsidR="007E6EE2" w:rsidRPr="00CD01F8" w:rsidRDefault="007E6EE2" w:rsidP="00CD01F8">
      <w:pPr>
        <w:ind w:firstLine="567"/>
        <w:rPr>
          <w:rStyle w:val="submenu-table"/>
          <w:rFonts w:ascii="Times New Roman" w:hAnsi="Times New Roman"/>
          <w:b/>
          <w:bCs/>
        </w:rPr>
      </w:pPr>
      <w:r w:rsidRPr="00CD01F8">
        <w:rPr>
          <w:rStyle w:val="submenu-table"/>
          <w:rFonts w:ascii="Times New Roman" w:hAnsi="Times New Roman"/>
          <w:b/>
          <w:bCs/>
        </w:rPr>
        <w:t>2.Общая характеристика курса</w:t>
      </w:r>
    </w:p>
    <w:p w:rsidR="007E6EE2" w:rsidRPr="00CD01F8" w:rsidRDefault="007E6EE2" w:rsidP="00CD01F8">
      <w:pPr>
        <w:contextualSpacing/>
        <w:rPr>
          <w:rFonts w:ascii="Times New Roman" w:hAnsi="Times New Roman"/>
        </w:rPr>
      </w:pPr>
      <w:r w:rsidRPr="00CD01F8">
        <w:rPr>
          <w:rFonts w:ascii="Times New Roman" w:hAnsi="Times New Roman"/>
        </w:rPr>
        <w:t>Программа направлена на реализацию педагогической идеи формирования у школьников умения учиться – самостоятельно добывать и систематизировать новые знания и обеспечивает реализацию следующих принципов:</w:t>
      </w:r>
    </w:p>
    <w:p w:rsidR="007E6EE2" w:rsidRPr="00CD01F8" w:rsidRDefault="007E6EE2" w:rsidP="008D0D2A">
      <w:pPr>
        <w:numPr>
          <w:ilvl w:val="0"/>
          <w:numId w:val="341"/>
        </w:numPr>
        <w:ind w:left="0" w:firstLine="709"/>
        <w:contextualSpacing/>
        <w:rPr>
          <w:rFonts w:ascii="Times New Roman" w:hAnsi="Times New Roman"/>
        </w:rPr>
      </w:pPr>
      <w:r w:rsidRPr="00CD01F8">
        <w:rPr>
          <w:rFonts w:ascii="Times New Roman" w:hAnsi="Times New Roman"/>
        </w:rPr>
        <w:t>непрерывность дополнительного образования как механизма полноты и целостности образования в целом;</w:t>
      </w:r>
    </w:p>
    <w:p w:rsidR="007E6EE2" w:rsidRPr="00CD01F8" w:rsidRDefault="007E6EE2" w:rsidP="008D0D2A">
      <w:pPr>
        <w:numPr>
          <w:ilvl w:val="0"/>
          <w:numId w:val="341"/>
        </w:numPr>
        <w:ind w:left="0" w:firstLine="709"/>
        <w:contextualSpacing/>
        <w:rPr>
          <w:rFonts w:ascii="Times New Roman" w:hAnsi="Times New Roman"/>
        </w:rPr>
      </w:pPr>
      <w:r w:rsidRPr="00CD01F8">
        <w:rPr>
          <w:rFonts w:ascii="Times New Roman" w:hAnsi="Times New Roman"/>
        </w:rPr>
        <w:t>развития индивидуальности каждого ребенка в процессе социального самоопределения в системе внеурочной деятельности;</w:t>
      </w:r>
    </w:p>
    <w:p w:rsidR="007E6EE2" w:rsidRPr="00CD01F8" w:rsidRDefault="007E6EE2" w:rsidP="008D0D2A">
      <w:pPr>
        <w:numPr>
          <w:ilvl w:val="0"/>
          <w:numId w:val="341"/>
        </w:numPr>
        <w:ind w:left="0" w:firstLine="709"/>
        <w:contextualSpacing/>
        <w:rPr>
          <w:rFonts w:ascii="Times New Roman" w:hAnsi="Times New Roman"/>
        </w:rPr>
      </w:pPr>
      <w:r w:rsidRPr="00CD01F8">
        <w:rPr>
          <w:rFonts w:ascii="Times New Roman" w:hAnsi="Times New Roman"/>
        </w:rPr>
        <w:t>системность организации учебно-воспитательного процесса.</w:t>
      </w:r>
    </w:p>
    <w:p w:rsidR="007E6EE2" w:rsidRPr="00CD01F8" w:rsidRDefault="007E6EE2" w:rsidP="00CD01F8">
      <w:pPr>
        <w:autoSpaceDE w:val="0"/>
        <w:autoSpaceDN w:val="0"/>
        <w:adjustRightInd w:val="0"/>
        <w:rPr>
          <w:rFonts w:ascii="Times New Roman" w:hAnsi="Times New Roman"/>
        </w:rPr>
      </w:pP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Формирование информационной грамотности происходит на основе использования информационной среды образовательного учреждения и возможностей современного школьника. В программу включены задания, направленные на активный поиск новой информации в книгах, словарях, справочниках. Передача учебной информации производится различными способами (рисунки, схемы, условные обозначения).</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Развитие коммуникативной компетентности осуществляется за счет приобретения опыта коллективного взаимодействия (работа в парах, в малых группах, коллективный творческий проект, презентации своих работ, коллективные игры и праздники), формирования умения участвовать в учебном диалоге, развития рефлексии как важнейшего качества, определяющего социальную роль ребенка.</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Социализирующую функцию курса обеспечивает ориентация содержания занятий на жизненные потребности детей.</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У ребенка формируются умения ориентироваться в окружающем мире и адекватно реагировать на жизненные ситуации.</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 xml:space="preserve">Повышению мотивации способствует создание положительного эмоционального фона, стимулирующего состояние вдохновения, желание творить, при котором легче усваиваются навыки и приемы, активизируются фантазия и изобретательность. </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На первом этапе ребенок наблюдает, анализирует изображение, пытается понять, как она выполнена. Далее он должен определить основные этапы работы и их последовательность, обучаясь при этом навыкам самостоятельного планирования своих действий. Основные этапы работы учитель показывает в виде схем и рисунков. Однако дети имеют возможность предлагать свои варианты, пытаться  усовершенствовать приемы и методы.</w:t>
      </w:r>
    </w:p>
    <w:p w:rsidR="007E6EE2" w:rsidRPr="00CD01F8" w:rsidRDefault="007E6EE2" w:rsidP="00CD01F8">
      <w:pPr>
        <w:ind w:firstLine="567"/>
        <w:rPr>
          <w:rFonts w:ascii="Times New Roman" w:hAnsi="Times New Roman"/>
        </w:rPr>
      </w:pPr>
      <w:r w:rsidRPr="00CD01F8">
        <w:rPr>
          <w:rFonts w:ascii="Times New Roman" w:hAnsi="Times New Roman"/>
        </w:rPr>
        <w:t>Программа ориентирована на УМК под редакцией М.М.Разумовской, С.А.Львовой, В.И.Капинос и В.В.Львова  «Русский язык. 8 класс».</w:t>
      </w:r>
    </w:p>
    <w:p w:rsidR="007E6EE2" w:rsidRPr="00CD01F8" w:rsidRDefault="007E6EE2" w:rsidP="00CD01F8">
      <w:pPr>
        <w:ind w:firstLine="567"/>
        <w:rPr>
          <w:rFonts w:ascii="Times New Roman" w:hAnsi="Times New Roman"/>
        </w:rPr>
      </w:pPr>
      <w:r w:rsidRPr="00CD01F8">
        <w:rPr>
          <w:rFonts w:ascii="Times New Roman" w:hAnsi="Times New Roman"/>
        </w:rPr>
        <w:t>К специальным особенностям данной программы можно отнести принципы взаимосвязи между классными и внеклассными занятиями, научной углубленности, практической направленности, занимательности и индивидуального подхода к каждому. Темы занятий подобраны в соответствии с темами, которые вызывают у школьников особые затруднения при изучении их на уроках.</w:t>
      </w:r>
    </w:p>
    <w:p w:rsidR="007E6EE2" w:rsidRPr="00CD01F8" w:rsidRDefault="007E6EE2" w:rsidP="00CD01F8">
      <w:pPr>
        <w:ind w:firstLine="567"/>
        <w:rPr>
          <w:rFonts w:ascii="Times New Roman" w:hAnsi="Times New Roman"/>
        </w:rPr>
      </w:pPr>
      <w:r w:rsidRPr="00CD01F8">
        <w:rPr>
          <w:rFonts w:ascii="Times New Roman" w:hAnsi="Times New Roman"/>
        </w:rPr>
        <w:t xml:space="preserve"> Работа кружка основывается на общедидактических принципах, среди которых следует, прежде всего, назвать:</w:t>
      </w:r>
    </w:p>
    <w:p w:rsidR="007E6EE2" w:rsidRPr="00CD01F8" w:rsidRDefault="007E6EE2" w:rsidP="00CD01F8">
      <w:pPr>
        <w:pStyle w:val="a"/>
        <w:rPr>
          <w:rFonts w:ascii="Times New Roman" w:hAnsi="Times New Roman"/>
        </w:rPr>
      </w:pPr>
      <w:r w:rsidRPr="00CD01F8">
        <w:rPr>
          <w:rFonts w:ascii="Times New Roman" w:hAnsi="Times New Roman"/>
        </w:rPr>
        <w:t>- принцип научности;</w:t>
      </w:r>
    </w:p>
    <w:p w:rsidR="007E6EE2" w:rsidRPr="00CD01F8" w:rsidRDefault="007E6EE2" w:rsidP="00CD01F8">
      <w:pPr>
        <w:pStyle w:val="a"/>
        <w:rPr>
          <w:rFonts w:ascii="Times New Roman" w:hAnsi="Times New Roman"/>
        </w:rPr>
      </w:pPr>
      <w:r w:rsidRPr="00CD01F8">
        <w:rPr>
          <w:rFonts w:ascii="Times New Roman" w:hAnsi="Times New Roman"/>
        </w:rPr>
        <w:t>- принцип последовательности и систематичности в изложении материала;</w:t>
      </w:r>
    </w:p>
    <w:p w:rsidR="007E6EE2" w:rsidRPr="00CD01F8" w:rsidRDefault="007E6EE2" w:rsidP="00CD01F8">
      <w:pPr>
        <w:pStyle w:val="a"/>
        <w:rPr>
          <w:rFonts w:ascii="Times New Roman" w:hAnsi="Times New Roman"/>
        </w:rPr>
      </w:pPr>
      <w:r w:rsidRPr="00CD01F8">
        <w:rPr>
          <w:rFonts w:ascii="Times New Roman" w:hAnsi="Times New Roman"/>
        </w:rPr>
        <w:t>- принцип преемственности и перспективности в усвоении знаний;</w:t>
      </w:r>
    </w:p>
    <w:p w:rsidR="007E6EE2" w:rsidRPr="00CD01F8" w:rsidRDefault="007E6EE2" w:rsidP="00CD01F8">
      <w:pPr>
        <w:pStyle w:val="a"/>
        <w:rPr>
          <w:rFonts w:ascii="Times New Roman" w:hAnsi="Times New Roman"/>
        </w:rPr>
      </w:pPr>
      <w:r w:rsidRPr="00CD01F8">
        <w:rPr>
          <w:rFonts w:ascii="Times New Roman" w:hAnsi="Times New Roman"/>
        </w:rPr>
        <w:t>- принцип связи теории с практикой;</w:t>
      </w:r>
    </w:p>
    <w:p w:rsidR="007E6EE2" w:rsidRPr="00CD01F8" w:rsidRDefault="007E6EE2" w:rsidP="00CD01F8">
      <w:pPr>
        <w:pStyle w:val="a"/>
        <w:rPr>
          <w:rFonts w:ascii="Times New Roman" w:hAnsi="Times New Roman"/>
        </w:rPr>
      </w:pPr>
      <w:r w:rsidRPr="00CD01F8">
        <w:rPr>
          <w:rFonts w:ascii="Times New Roman" w:hAnsi="Times New Roman"/>
        </w:rPr>
        <w:t>- принцип доступности;</w:t>
      </w:r>
    </w:p>
    <w:p w:rsidR="007E6EE2" w:rsidRPr="00CD01F8" w:rsidRDefault="007E6EE2" w:rsidP="00CD01F8">
      <w:pPr>
        <w:pStyle w:val="a"/>
        <w:rPr>
          <w:rFonts w:ascii="Times New Roman" w:hAnsi="Times New Roman"/>
        </w:rPr>
      </w:pPr>
      <w:r w:rsidRPr="00CD01F8">
        <w:rPr>
          <w:rFonts w:ascii="Times New Roman" w:hAnsi="Times New Roman"/>
        </w:rPr>
        <w:t>- принцип тесной взаимосвязи кружковых занятий с классными;</w:t>
      </w:r>
    </w:p>
    <w:p w:rsidR="007E6EE2" w:rsidRPr="00CD01F8" w:rsidRDefault="007E6EE2" w:rsidP="00CD01F8">
      <w:pPr>
        <w:pStyle w:val="a"/>
        <w:rPr>
          <w:rFonts w:ascii="Times New Roman" w:hAnsi="Times New Roman"/>
        </w:rPr>
      </w:pPr>
      <w:r w:rsidRPr="00CD01F8">
        <w:rPr>
          <w:rFonts w:ascii="Times New Roman" w:hAnsi="Times New Roman"/>
        </w:rPr>
        <w:t>- принцип добровольного участия школьников в занятиях;</w:t>
      </w:r>
    </w:p>
    <w:p w:rsidR="007E6EE2" w:rsidRPr="00CD01F8" w:rsidRDefault="007E6EE2" w:rsidP="00CD01F8">
      <w:pPr>
        <w:pStyle w:val="a"/>
        <w:rPr>
          <w:rFonts w:ascii="Times New Roman" w:hAnsi="Times New Roman"/>
        </w:rPr>
      </w:pPr>
      <w:r w:rsidRPr="00CD01F8">
        <w:rPr>
          <w:rFonts w:ascii="Times New Roman" w:hAnsi="Times New Roman"/>
        </w:rPr>
        <w:t>- принцип равного права всех учеников на участие в кружковой работе;</w:t>
      </w:r>
    </w:p>
    <w:p w:rsidR="007E6EE2" w:rsidRPr="00CD01F8" w:rsidRDefault="007E6EE2" w:rsidP="00CD01F8">
      <w:pPr>
        <w:pStyle w:val="a"/>
        <w:rPr>
          <w:rFonts w:ascii="Times New Roman" w:hAnsi="Times New Roman"/>
        </w:rPr>
      </w:pPr>
      <w:r w:rsidRPr="00CD01F8">
        <w:rPr>
          <w:rFonts w:ascii="Times New Roman" w:hAnsi="Times New Roman"/>
        </w:rPr>
        <w:t>- принцип самодеятельности, самостоятельности учащихся;</w:t>
      </w:r>
    </w:p>
    <w:p w:rsidR="007E6EE2" w:rsidRPr="00CD01F8" w:rsidRDefault="007E6EE2" w:rsidP="00CD01F8">
      <w:pPr>
        <w:pStyle w:val="a"/>
        <w:rPr>
          <w:rFonts w:ascii="Times New Roman" w:hAnsi="Times New Roman"/>
        </w:rPr>
      </w:pPr>
      <w:r w:rsidRPr="00CD01F8">
        <w:rPr>
          <w:rFonts w:ascii="Times New Roman" w:hAnsi="Times New Roman"/>
        </w:rPr>
        <w:t>- принцип занимательности.</w:t>
      </w:r>
    </w:p>
    <w:p w:rsidR="007E6EE2" w:rsidRPr="00CD01F8" w:rsidRDefault="007E6EE2" w:rsidP="00CD01F8">
      <w:pPr>
        <w:pStyle w:val="a"/>
        <w:ind w:firstLine="567"/>
        <w:rPr>
          <w:rFonts w:ascii="Times New Roman" w:hAnsi="Times New Roman"/>
        </w:rPr>
      </w:pPr>
      <w:r w:rsidRPr="00CD01F8">
        <w:rPr>
          <w:rFonts w:ascii="Times New Roman" w:hAnsi="Times New Roman"/>
        </w:rPr>
        <w:t>Программа «Школа русского языка»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7E6EE2" w:rsidRPr="00CD01F8" w:rsidRDefault="007E6EE2" w:rsidP="00CD01F8">
      <w:pPr>
        <w:ind w:firstLine="567"/>
        <w:rPr>
          <w:rFonts w:ascii="Times New Roman" w:hAnsi="Times New Roman"/>
        </w:rPr>
      </w:pPr>
      <w:r w:rsidRPr="00CD01F8">
        <w:rPr>
          <w:rFonts w:ascii="Times New Roman" w:hAnsi="Times New Roman"/>
        </w:rPr>
        <w:t>Следует также подчеркнуть то обстоятельство, что данная программа предполагает, что в ходе изучения лингвистического материала и на его базе одновременно формируется и совершенствуется целый ряд интеллектуальных качеств личности: восприятие, внимание, формы мышления - наглядно-действенное, наглядно-образное, словесно-логическое.</w:t>
      </w:r>
    </w:p>
    <w:p w:rsidR="007E6EE2" w:rsidRPr="00CD01F8" w:rsidRDefault="007E6EE2" w:rsidP="00CD01F8">
      <w:pPr>
        <w:rPr>
          <w:rStyle w:val="submenu-table"/>
          <w:rFonts w:ascii="Times New Roman" w:hAnsi="Times New Roman"/>
          <w:b/>
          <w:bCs/>
        </w:rPr>
      </w:pPr>
      <w:r w:rsidRPr="00CD01F8">
        <w:rPr>
          <w:rStyle w:val="submenu-table"/>
          <w:rFonts w:ascii="Times New Roman" w:hAnsi="Times New Roman"/>
          <w:b/>
          <w:bCs/>
        </w:rPr>
        <w:t>3. Место курса в учебном плане</w:t>
      </w:r>
    </w:p>
    <w:p w:rsidR="007E6EE2" w:rsidRPr="00CD01F8" w:rsidRDefault="007E6EE2" w:rsidP="00CD01F8">
      <w:pPr>
        <w:autoSpaceDE w:val="0"/>
        <w:autoSpaceDN w:val="0"/>
        <w:adjustRightInd w:val="0"/>
        <w:rPr>
          <w:rFonts w:ascii="Times New Roman" w:hAnsi="Times New Roman"/>
        </w:rPr>
      </w:pPr>
      <w:r w:rsidRPr="00CD01F8">
        <w:rPr>
          <w:rFonts w:ascii="Times New Roman" w:hAnsi="Times New Roman"/>
        </w:rPr>
        <w:t>Важнейшим нормативным документом по введению федеральных образовательных стандартов общего образования второго поколения в действие является Базовый учебный (образовательный) план образовательных учреждений Российской Федерации, который состоит из двух частей: инвариантной части и вариативной части, включающей внеурочную деятельность, осуществляемую во второй половине дня.</w:t>
      </w:r>
      <w:r w:rsidRPr="00CD01F8">
        <w:rPr>
          <w:rFonts w:ascii="Times New Roman" w:hAnsi="Times New Roman"/>
        </w:rPr>
        <w:br/>
        <w:t xml:space="preserve">Внеурочная образовательная деятельность – деятельность в рамках образовательного процесса, направленная на формирование и реализацию индивидуальных склонностей, способностей, интересов учащихся в разных видах деятельности. Таким образом, внеурочная  деятельность ребенка приобретает статус образовательной деятельности и является необходимым компонентом процесса получения образования. </w:t>
      </w:r>
    </w:p>
    <w:p w:rsidR="007E6EE2" w:rsidRPr="00CD01F8" w:rsidRDefault="007E6EE2" w:rsidP="00CD01F8">
      <w:pPr>
        <w:rPr>
          <w:rFonts w:ascii="Times New Roman" w:hAnsi="Times New Roman"/>
        </w:rPr>
      </w:pPr>
      <w:r w:rsidRPr="00CD01F8">
        <w:rPr>
          <w:rFonts w:ascii="Times New Roman" w:hAnsi="Times New Roman"/>
        </w:rPr>
        <w:t>Данная программа рассчитана на  учащихся 8-х классов.</w:t>
      </w:r>
    </w:p>
    <w:p w:rsidR="007E6EE2" w:rsidRPr="00CD01F8" w:rsidRDefault="007E6EE2" w:rsidP="00CD01F8">
      <w:pPr>
        <w:rPr>
          <w:rFonts w:ascii="Times New Roman" w:hAnsi="Times New Roman"/>
        </w:rPr>
      </w:pPr>
      <w:r w:rsidRPr="00CD01F8">
        <w:rPr>
          <w:rFonts w:ascii="Times New Roman" w:hAnsi="Times New Roman"/>
        </w:rPr>
        <w:t xml:space="preserve">Срок ее реализации - 1 год. </w:t>
      </w:r>
    </w:p>
    <w:p w:rsidR="007E6EE2" w:rsidRPr="00CD01F8" w:rsidRDefault="007E6EE2" w:rsidP="00CD01F8">
      <w:pPr>
        <w:rPr>
          <w:rFonts w:ascii="Times New Roman" w:hAnsi="Times New Roman"/>
        </w:rPr>
      </w:pPr>
      <w:r w:rsidRPr="00CD01F8">
        <w:rPr>
          <w:rFonts w:ascii="Times New Roman" w:hAnsi="Times New Roman"/>
        </w:rPr>
        <w:t>Форма организации - занятие.</w:t>
      </w:r>
    </w:p>
    <w:p w:rsidR="007E6EE2" w:rsidRPr="00CD01F8" w:rsidRDefault="00B4388B" w:rsidP="00CD01F8">
      <w:pPr>
        <w:rPr>
          <w:rFonts w:ascii="Times New Roman" w:hAnsi="Times New Roman"/>
        </w:rPr>
      </w:pPr>
      <w:r w:rsidRPr="00CD01F8">
        <w:rPr>
          <w:rFonts w:ascii="Times New Roman" w:hAnsi="Times New Roman"/>
        </w:rPr>
        <w:t xml:space="preserve"> Курс рассчитан на 34</w:t>
      </w:r>
      <w:r w:rsidR="007E6EE2" w:rsidRPr="00CD01F8">
        <w:rPr>
          <w:rFonts w:ascii="Times New Roman" w:hAnsi="Times New Roman"/>
        </w:rPr>
        <w:t xml:space="preserve">часов. </w:t>
      </w:r>
    </w:p>
    <w:p w:rsidR="007E6EE2" w:rsidRPr="00CD01F8" w:rsidRDefault="007E6EE2" w:rsidP="00CD01F8">
      <w:pPr>
        <w:rPr>
          <w:rStyle w:val="submenu-table"/>
          <w:rFonts w:ascii="Times New Roman" w:hAnsi="Times New Roman"/>
        </w:rPr>
      </w:pPr>
      <w:r w:rsidRPr="00CD01F8">
        <w:rPr>
          <w:rFonts w:ascii="Times New Roman" w:hAnsi="Times New Roman"/>
        </w:rPr>
        <w:t>Занятия проводятся 1 раз в неделю.</w:t>
      </w:r>
    </w:p>
    <w:p w:rsidR="007E6EE2" w:rsidRPr="00CD01F8" w:rsidRDefault="007E6EE2" w:rsidP="00CD01F8">
      <w:pPr>
        <w:spacing w:before="30"/>
        <w:rPr>
          <w:rFonts w:ascii="Times New Roman" w:hAnsi="Times New Roman"/>
          <w:b/>
        </w:rPr>
      </w:pPr>
      <w:r w:rsidRPr="00CD01F8">
        <w:rPr>
          <w:rFonts w:ascii="Times New Roman" w:hAnsi="Times New Roman"/>
          <w:b/>
        </w:rPr>
        <w:t>Планируемые результаты освоения курса внеурочной деятельности «Занимательный русский язык»</w:t>
      </w:r>
    </w:p>
    <w:p w:rsidR="007E6EE2" w:rsidRPr="00CD01F8" w:rsidRDefault="007E6EE2" w:rsidP="00CD01F8">
      <w:pPr>
        <w:rPr>
          <w:rFonts w:ascii="Times New Roman" w:hAnsi="Times New Roman"/>
          <w:i/>
        </w:rPr>
      </w:pPr>
      <w:r w:rsidRPr="00CD01F8">
        <w:rPr>
          <w:rFonts w:ascii="Times New Roman" w:hAnsi="Times New Roman"/>
          <w:bCs/>
          <w:i/>
        </w:rPr>
        <w:t>Личностные результаты:</w:t>
      </w:r>
    </w:p>
    <w:p w:rsidR="007E6EE2" w:rsidRPr="00CD01F8" w:rsidRDefault="007E6EE2" w:rsidP="00CD01F8">
      <w:pPr>
        <w:rPr>
          <w:rFonts w:ascii="Times New Roman" w:hAnsi="Times New Roman"/>
        </w:rPr>
      </w:pPr>
      <w:r w:rsidRPr="00CD01F8">
        <w:rPr>
          <w:rFonts w:ascii="Times New Roman" w:hAnsi="Times New Roman"/>
        </w:rPr>
        <w:t xml:space="preserve">- чувство прекрасного – умение </w:t>
      </w:r>
      <w:r w:rsidRPr="00CD01F8">
        <w:rPr>
          <w:rFonts w:ascii="Times New Roman" w:hAnsi="Times New Roman"/>
          <w:iCs/>
        </w:rPr>
        <w:t>чувствовать</w:t>
      </w:r>
      <w:r w:rsidRPr="00CD01F8">
        <w:rPr>
          <w:rFonts w:ascii="Times New Roman" w:hAnsi="Times New Roman"/>
        </w:rPr>
        <w:t xml:space="preserve"> красоту и выразительность речи, </w:t>
      </w:r>
      <w:r w:rsidRPr="00CD01F8">
        <w:rPr>
          <w:rFonts w:ascii="Times New Roman" w:hAnsi="Times New Roman"/>
          <w:iCs/>
        </w:rPr>
        <w:t>стремиться</w:t>
      </w:r>
      <w:r w:rsidRPr="00CD01F8">
        <w:rPr>
          <w:rFonts w:ascii="Times New Roman" w:hAnsi="Times New Roman"/>
        </w:rPr>
        <w:t xml:space="preserve"> к совершенствованию собственной речи; </w:t>
      </w:r>
    </w:p>
    <w:p w:rsidR="007E6EE2" w:rsidRPr="00CD01F8" w:rsidRDefault="007E6EE2" w:rsidP="00CD01F8">
      <w:pPr>
        <w:rPr>
          <w:rFonts w:ascii="Times New Roman" w:hAnsi="Times New Roman"/>
        </w:rPr>
      </w:pPr>
      <w:r w:rsidRPr="00CD01F8">
        <w:rPr>
          <w:rFonts w:ascii="Times New Roman" w:hAnsi="Times New Roman"/>
          <w:iCs/>
        </w:rPr>
        <w:t>- любовь</w:t>
      </w:r>
      <w:r w:rsidRPr="00CD01F8">
        <w:rPr>
          <w:rFonts w:ascii="Times New Roman" w:hAnsi="Times New Roman"/>
        </w:rPr>
        <w:t xml:space="preserve"> и </w:t>
      </w:r>
      <w:r w:rsidRPr="00CD01F8">
        <w:rPr>
          <w:rFonts w:ascii="Times New Roman" w:hAnsi="Times New Roman"/>
          <w:iCs/>
        </w:rPr>
        <w:t>уважение</w:t>
      </w:r>
      <w:r w:rsidRPr="00CD01F8">
        <w:rPr>
          <w:rFonts w:ascii="Times New Roman" w:hAnsi="Times New Roman"/>
        </w:rPr>
        <w:t xml:space="preserve"> к Отечеству, его языку, культуре;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чтению, к ведению диалога с автором текста; </w:t>
      </w:r>
      <w:r w:rsidRPr="00CD01F8">
        <w:rPr>
          <w:rFonts w:ascii="Times New Roman" w:hAnsi="Times New Roman"/>
          <w:iCs/>
        </w:rPr>
        <w:t>потребность</w:t>
      </w:r>
      <w:r w:rsidRPr="00CD01F8">
        <w:rPr>
          <w:rFonts w:ascii="Times New Roman" w:hAnsi="Times New Roman"/>
        </w:rPr>
        <w:t xml:space="preserve"> в чтении;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письму, к созданию собственных текстов, к письменной форме общения;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изучению языка; </w:t>
      </w:r>
    </w:p>
    <w:p w:rsidR="007E6EE2" w:rsidRPr="00CD01F8" w:rsidRDefault="007E6EE2" w:rsidP="00CD01F8">
      <w:pPr>
        <w:rPr>
          <w:rFonts w:ascii="Times New Roman" w:hAnsi="Times New Roman"/>
        </w:rPr>
      </w:pPr>
      <w:r w:rsidRPr="00CD01F8">
        <w:rPr>
          <w:rFonts w:ascii="Times New Roman" w:hAnsi="Times New Roman"/>
          <w:iCs/>
        </w:rPr>
        <w:t>- осознание</w:t>
      </w:r>
      <w:r w:rsidRPr="00CD01F8">
        <w:rPr>
          <w:rFonts w:ascii="Times New Roman" w:hAnsi="Times New Roman"/>
        </w:rPr>
        <w:t xml:space="preserve"> ответственности за произнесённое и написанное слово. </w:t>
      </w:r>
    </w:p>
    <w:p w:rsidR="007E6EE2" w:rsidRPr="00CD01F8" w:rsidRDefault="007E6EE2" w:rsidP="00CD01F8">
      <w:pPr>
        <w:rPr>
          <w:rFonts w:ascii="Times New Roman" w:hAnsi="Times New Roman"/>
          <w:i/>
        </w:rPr>
      </w:pPr>
      <w:r w:rsidRPr="00CD01F8">
        <w:rPr>
          <w:rFonts w:ascii="Times New Roman" w:hAnsi="Times New Roman"/>
          <w:bCs/>
          <w:i/>
        </w:rPr>
        <w:t>Метапредметные результаты</w:t>
      </w:r>
    </w:p>
    <w:p w:rsidR="007E6EE2" w:rsidRPr="00CD01F8" w:rsidRDefault="007E6EE2" w:rsidP="00CD01F8">
      <w:pPr>
        <w:rPr>
          <w:rFonts w:ascii="Times New Roman" w:hAnsi="Times New Roman"/>
        </w:rPr>
      </w:pPr>
      <w:r w:rsidRPr="00CD01F8">
        <w:rPr>
          <w:rFonts w:ascii="Times New Roman" w:hAnsi="Times New Roman"/>
          <w:i/>
          <w:iCs/>
        </w:rPr>
        <w:t>Регулятивные УУД:</w:t>
      </w:r>
    </w:p>
    <w:p w:rsidR="007E6EE2" w:rsidRPr="00CD01F8" w:rsidRDefault="007E6EE2" w:rsidP="00CD01F8">
      <w:pPr>
        <w:rPr>
          <w:rFonts w:ascii="Times New Roman" w:hAnsi="Times New Roman"/>
        </w:rPr>
      </w:pPr>
      <w:r w:rsidRPr="00CD01F8">
        <w:rPr>
          <w:rFonts w:ascii="Times New Roman" w:hAnsi="Times New Roman"/>
        </w:rPr>
        <w:t xml:space="preserve">- самостоятельно </w:t>
      </w:r>
      <w:r w:rsidRPr="00CD01F8">
        <w:rPr>
          <w:rFonts w:ascii="Times New Roman" w:hAnsi="Times New Roman"/>
          <w:iCs/>
        </w:rPr>
        <w:t>формулировать</w:t>
      </w:r>
      <w:r w:rsidRPr="00CD01F8">
        <w:rPr>
          <w:rFonts w:ascii="Times New Roman" w:hAnsi="Times New Roman"/>
        </w:rPr>
        <w:t xml:space="preserve"> тему и цели урока; </w:t>
      </w:r>
    </w:p>
    <w:p w:rsidR="007E6EE2" w:rsidRPr="00CD01F8" w:rsidRDefault="007E6EE2" w:rsidP="00CD01F8">
      <w:pPr>
        <w:rPr>
          <w:rFonts w:ascii="Times New Roman" w:hAnsi="Times New Roman"/>
        </w:rPr>
      </w:pPr>
      <w:r w:rsidRPr="00CD01F8">
        <w:rPr>
          <w:rFonts w:ascii="Times New Roman" w:hAnsi="Times New Roman"/>
          <w:iCs/>
        </w:rPr>
        <w:t>- составлять план</w:t>
      </w:r>
      <w:r w:rsidRPr="00CD01F8">
        <w:rPr>
          <w:rFonts w:ascii="Times New Roman" w:hAnsi="Times New Roman"/>
        </w:rPr>
        <w:t xml:space="preserve"> решения учебной проблемы совместно с учителем; </w:t>
      </w:r>
    </w:p>
    <w:p w:rsidR="007E6EE2" w:rsidRPr="00CD01F8" w:rsidRDefault="007E6EE2" w:rsidP="00CD01F8">
      <w:pPr>
        <w:rPr>
          <w:rFonts w:ascii="Times New Roman" w:hAnsi="Times New Roman"/>
        </w:rPr>
      </w:pPr>
      <w:r w:rsidRPr="00CD01F8">
        <w:rPr>
          <w:rFonts w:ascii="Times New Roman" w:hAnsi="Times New Roman"/>
          <w:iCs/>
        </w:rPr>
        <w:t>- работать</w:t>
      </w:r>
      <w:r w:rsidRPr="00CD01F8">
        <w:rPr>
          <w:rFonts w:ascii="Times New Roman" w:hAnsi="Times New Roman"/>
        </w:rPr>
        <w:t xml:space="preserve"> по плану, сверяя свои действия с целью, </w:t>
      </w:r>
      <w:r w:rsidRPr="00CD01F8">
        <w:rPr>
          <w:rFonts w:ascii="Times New Roman" w:hAnsi="Times New Roman"/>
          <w:iCs/>
        </w:rPr>
        <w:t>корректировать</w:t>
      </w:r>
      <w:r w:rsidRPr="00CD01F8">
        <w:rPr>
          <w:rFonts w:ascii="Times New Roman" w:hAnsi="Times New Roman"/>
        </w:rPr>
        <w:t xml:space="preserve"> свою деятельность; </w:t>
      </w:r>
    </w:p>
    <w:p w:rsidR="007E6EE2" w:rsidRPr="00CD01F8" w:rsidRDefault="007E6EE2" w:rsidP="00CD01F8">
      <w:pPr>
        <w:rPr>
          <w:rFonts w:ascii="Times New Roman" w:hAnsi="Times New Roman"/>
        </w:rPr>
      </w:pPr>
      <w:r w:rsidRPr="00CD01F8">
        <w:rPr>
          <w:rFonts w:ascii="Times New Roman" w:hAnsi="Times New Roman"/>
        </w:rPr>
        <w:t xml:space="preserve">- в диалоге с учителем вырабатывать критерии оценки и </w:t>
      </w:r>
      <w:r w:rsidRPr="00CD01F8">
        <w:rPr>
          <w:rFonts w:ascii="Times New Roman" w:hAnsi="Times New Roman"/>
          <w:iCs/>
        </w:rPr>
        <w:t>определять</w:t>
      </w:r>
      <w:r w:rsidRPr="00CD01F8">
        <w:rPr>
          <w:rFonts w:ascii="Times New Roman" w:hAnsi="Times New Roman"/>
        </w:rPr>
        <w:t xml:space="preserve"> степень успешности своей работы и работы других в соответствии с этими критериями. </w:t>
      </w:r>
      <w:r w:rsidRPr="00CD01F8">
        <w:rPr>
          <w:rFonts w:ascii="Times New Roman" w:hAnsi="Times New Roman"/>
        </w:rPr>
        <w:br/>
      </w:r>
      <w:r w:rsidRPr="00CD01F8">
        <w:rPr>
          <w:rFonts w:ascii="Times New Roman" w:hAnsi="Times New Roman"/>
          <w:i/>
          <w:iCs/>
        </w:rPr>
        <w:t>Познавательные УУД:</w:t>
      </w:r>
    </w:p>
    <w:p w:rsidR="007E6EE2" w:rsidRPr="00CD01F8" w:rsidRDefault="007E6EE2" w:rsidP="00CD01F8">
      <w:pPr>
        <w:rPr>
          <w:rFonts w:ascii="Times New Roman" w:hAnsi="Times New Roman"/>
        </w:rPr>
      </w:pPr>
      <w:r w:rsidRPr="00CD01F8">
        <w:rPr>
          <w:rFonts w:ascii="Times New Roman" w:hAnsi="Times New Roman"/>
          <w:iCs/>
        </w:rPr>
        <w:t>- перерабатывать</w:t>
      </w:r>
      <w:r w:rsidRPr="00CD01F8">
        <w:rPr>
          <w:rFonts w:ascii="Times New Roman" w:hAnsi="Times New Roman"/>
        </w:rPr>
        <w:t xml:space="preserve"> и </w:t>
      </w:r>
      <w:r w:rsidRPr="00CD01F8">
        <w:rPr>
          <w:rFonts w:ascii="Times New Roman" w:hAnsi="Times New Roman"/>
          <w:iCs/>
        </w:rPr>
        <w:t>преобразовывать</w:t>
      </w:r>
      <w:r w:rsidRPr="00CD01F8">
        <w:rPr>
          <w:rFonts w:ascii="Times New Roman" w:hAnsi="Times New Roman"/>
        </w:rPr>
        <w:t xml:space="preserve"> информацию из одной формы в другую (составлять план, таблицу, схему); </w:t>
      </w:r>
    </w:p>
    <w:p w:rsidR="007E6EE2" w:rsidRPr="00CD01F8" w:rsidRDefault="007E6EE2" w:rsidP="00CD01F8">
      <w:pPr>
        <w:rPr>
          <w:rFonts w:ascii="Times New Roman" w:hAnsi="Times New Roman"/>
        </w:rPr>
      </w:pPr>
      <w:r w:rsidRPr="00CD01F8">
        <w:rPr>
          <w:rFonts w:ascii="Times New Roman" w:hAnsi="Times New Roman"/>
          <w:iCs/>
        </w:rPr>
        <w:t>- пользоваться</w:t>
      </w:r>
      <w:r w:rsidRPr="00CD01F8">
        <w:rPr>
          <w:rFonts w:ascii="Times New Roman" w:hAnsi="Times New Roman"/>
        </w:rPr>
        <w:t xml:space="preserve"> словарями, справочниками; </w:t>
      </w:r>
    </w:p>
    <w:p w:rsidR="007E6EE2" w:rsidRPr="00CD01F8" w:rsidRDefault="007E6EE2" w:rsidP="00CD01F8">
      <w:pPr>
        <w:rPr>
          <w:rFonts w:ascii="Times New Roman" w:hAnsi="Times New Roman"/>
        </w:rPr>
      </w:pPr>
      <w:r w:rsidRPr="00CD01F8">
        <w:rPr>
          <w:rFonts w:ascii="Times New Roman" w:hAnsi="Times New Roman"/>
          <w:iCs/>
        </w:rPr>
        <w:t>- осуществлять</w:t>
      </w:r>
      <w:r w:rsidRPr="00CD01F8">
        <w:rPr>
          <w:rFonts w:ascii="Times New Roman" w:hAnsi="Times New Roman"/>
        </w:rPr>
        <w:t xml:space="preserve"> анализ и синтез; </w:t>
      </w:r>
    </w:p>
    <w:p w:rsidR="007E6EE2" w:rsidRPr="00CD01F8" w:rsidRDefault="007E6EE2" w:rsidP="00CD01F8">
      <w:pPr>
        <w:rPr>
          <w:rFonts w:ascii="Times New Roman" w:hAnsi="Times New Roman"/>
        </w:rPr>
      </w:pPr>
      <w:r w:rsidRPr="00CD01F8">
        <w:rPr>
          <w:rFonts w:ascii="Times New Roman" w:hAnsi="Times New Roman"/>
          <w:iCs/>
        </w:rPr>
        <w:t>- устанавливать</w:t>
      </w:r>
      <w:r w:rsidRPr="00CD01F8">
        <w:rPr>
          <w:rFonts w:ascii="Times New Roman" w:hAnsi="Times New Roman"/>
        </w:rPr>
        <w:t xml:space="preserve"> причинно-следственные связи; </w:t>
      </w:r>
    </w:p>
    <w:p w:rsidR="007E6EE2" w:rsidRPr="00CD01F8" w:rsidRDefault="007E6EE2" w:rsidP="00CD01F8">
      <w:pPr>
        <w:rPr>
          <w:rFonts w:ascii="Times New Roman" w:hAnsi="Times New Roman"/>
        </w:rPr>
      </w:pPr>
      <w:r w:rsidRPr="00CD01F8">
        <w:rPr>
          <w:rFonts w:ascii="Times New Roman" w:hAnsi="Times New Roman"/>
          <w:iCs/>
        </w:rPr>
        <w:t>- строить</w:t>
      </w:r>
      <w:r w:rsidRPr="00CD01F8">
        <w:rPr>
          <w:rFonts w:ascii="Times New Roman" w:hAnsi="Times New Roman"/>
        </w:rPr>
        <w:t xml:space="preserve"> рассуждения.</w:t>
      </w:r>
    </w:p>
    <w:p w:rsidR="007E6EE2" w:rsidRPr="00CD01F8" w:rsidRDefault="007E6EE2" w:rsidP="00CD01F8">
      <w:pPr>
        <w:rPr>
          <w:rFonts w:ascii="Times New Roman" w:hAnsi="Times New Roman"/>
        </w:rPr>
      </w:pPr>
      <w:r w:rsidRPr="00CD01F8">
        <w:rPr>
          <w:rFonts w:ascii="Times New Roman" w:hAnsi="Times New Roman"/>
          <w:i/>
          <w:iCs/>
        </w:rPr>
        <w:t>Коммуникативные УУД:</w:t>
      </w:r>
    </w:p>
    <w:p w:rsidR="007E6EE2" w:rsidRPr="00CD01F8" w:rsidRDefault="007E6EE2" w:rsidP="00CD01F8">
      <w:pPr>
        <w:rPr>
          <w:rFonts w:ascii="Times New Roman" w:hAnsi="Times New Roman"/>
        </w:rPr>
      </w:pPr>
      <w:r w:rsidRPr="00CD01F8">
        <w:rPr>
          <w:rFonts w:ascii="Times New Roman" w:hAnsi="Times New Roman"/>
          <w:iCs/>
        </w:rPr>
        <w:t>- адекватно использовать</w:t>
      </w:r>
      <w:r w:rsidRPr="00CD01F8">
        <w:rPr>
          <w:rFonts w:ascii="Times New Roman" w:hAnsi="Times New Roman"/>
        </w:rPr>
        <w:t xml:space="preserve"> речевые средства для решения различных коммуникативных задач;</w:t>
      </w:r>
    </w:p>
    <w:p w:rsidR="007E6EE2" w:rsidRPr="00CD01F8" w:rsidRDefault="007E6EE2" w:rsidP="00CD01F8">
      <w:pPr>
        <w:rPr>
          <w:rFonts w:ascii="Times New Roman" w:hAnsi="Times New Roman"/>
        </w:rPr>
      </w:pPr>
      <w:r w:rsidRPr="00CD01F8">
        <w:rPr>
          <w:rFonts w:ascii="Times New Roman" w:hAnsi="Times New Roman"/>
        </w:rPr>
        <w:t xml:space="preserve">- владеть монологической и диалогической формами речи. </w:t>
      </w:r>
    </w:p>
    <w:p w:rsidR="007E6EE2" w:rsidRPr="00CD01F8" w:rsidRDefault="007E6EE2" w:rsidP="00CD01F8">
      <w:pPr>
        <w:rPr>
          <w:rFonts w:ascii="Times New Roman" w:hAnsi="Times New Roman"/>
        </w:rPr>
      </w:pPr>
      <w:r w:rsidRPr="00CD01F8">
        <w:rPr>
          <w:rFonts w:ascii="Times New Roman" w:hAnsi="Times New Roman"/>
          <w:iCs/>
        </w:rPr>
        <w:t>- высказывать</w:t>
      </w:r>
      <w:r w:rsidRPr="00CD01F8">
        <w:rPr>
          <w:rFonts w:ascii="Times New Roman" w:hAnsi="Times New Roman"/>
        </w:rPr>
        <w:t xml:space="preserve"> и </w:t>
      </w:r>
      <w:r w:rsidRPr="00CD01F8">
        <w:rPr>
          <w:rFonts w:ascii="Times New Roman" w:hAnsi="Times New Roman"/>
          <w:iCs/>
        </w:rPr>
        <w:t>обосновывать</w:t>
      </w:r>
      <w:r w:rsidRPr="00CD01F8">
        <w:rPr>
          <w:rFonts w:ascii="Times New Roman" w:hAnsi="Times New Roman"/>
        </w:rPr>
        <w:t xml:space="preserve"> свою точку зрения; </w:t>
      </w:r>
    </w:p>
    <w:p w:rsidR="007E6EE2" w:rsidRPr="00CD01F8" w:rsidRDefault="007E6EE2" w:rsidP="00CD01F8">
      <w:pPr>
        <w:rPr>
          <w:rFonts w:ascii="Times New Roman" w:hAnsi="Times New Roman"/>
        </w:rPr>
      </w:pPr>
      <w:r w:rsidRPr="00CD01F8">
        <w:rPr>
          <w:rFonts w:ascii="Times New Roman" w:hAnsi="Times New Roman"/>
          <w:iCs/>
        </w:rPr>
        <w:t>- слушать</w:t>
      </w:r>
      <w:r w:rsidRPr="00CD01F8">
        <w:rPr>
          <w:rFonts w:ascii="Times New Roman" w:hAnsi="Times New Roman"/>
        </w:rPr>
        <w:t xml:space="preserve"> и </w:t>
      </w:r>
      <w:r w:rsidRPr="00CD01F8">
        <w:rPr>
          <w:rFonts w:ascii="Times New Roman" w:hAnsi="Times New Roman"/>
          <w:iCs/>
        </w:rPr>
        <w:t>слышать</w:t>
      </w:r>
      <w:r w:rsidRPr="00CD01F8">
        <w:rPr>
          <w:rFonts w:ascii="Times New Roman" w:hAnsi="Times New Roman"/>
        </w:rPr>
        <w:t xml:space="preserve"> других, пытаться принимать иную точку зрения, быть готовым корректировать свою точку зрения; </w:t>
      </w:r>
    </w:p>
    <w:p w:rsidR="007E6EE2" w:rsidRPr="00CD01F8" w:rsidRDefault="007E6EE2" w:rsidP="00CD01F8">
      <w:pPr>
        <w:rPr>
          <w:rFonts w:ascii="Times New Roman" w:hAnsi="Times New Roman"/>
        </w:rPr>
      </w:pPr>
      <w:r w:rsidRPr="00CD01F8">
        <w:rPr>
          <w:rFonts w:ascii="Times New Roman" w:hAnsi="Times New Roman"/>
          <w:iCs/>
        </w:rPr>
        <w:t>- договариваться</w:t>
      </w:r>
      <w:r w:rsidRPr="00CD01F8">
        <w:rPr>
          <w:rFonts w:ascii="Times New Roman" w:hAnsi="Times New Roman"/>
        </w:rPr>
        <w:t xml:space="preserve"> и приходить к общему решению в совместной деятельности; </w:t>
      </w:r>
    </w:p>
    <w:p w:rsidR="007E6EE2" w:rsidRPr="00CD01F8" w:rsidRDefault="007E6EE2" w:rsidP="00CD01F8">
      <w:pPr>
        <w:rPr>
          <w:rFonts w:ascii="Times New Roman" w:hAnsi="Times New Roman"/>
        </w:rPr>
      </w:pPr>
      <w:r w:rsidRPr="00CD01F8">
        <w:rPr>
          <w:rFonts w:ascii="Times New Roman" w:hAnsi="Times New Roman"/>
          <w:iCs/>
        </w:rPr>
        <w:t>- задавать вопросы</w:t>
      </w:r>
      <w:r w:rsidRPr="00CD01F8">
        <w:rPr>
          <w:rFonts w:ascii="Times New Roman" w:hAnsi="Times New Roman"/>
        </w:rPr>
        <w:t xml:space="preserve">. </w:t>
      </w:r>
    </w:p>
    <w:p w:rsidR="007E6EE2" w:rsidRPr="00CD01F8" w:rsidRDefault="007E6EE2" w:rsidP="00CD01F8">
      <w:pPr>
        <w:ind w:firstLine="567"/>
        <w:rPr>
          <w:rFonts w:ascii="Times New Roman" w:hAnsi="Times New Roman"/>
          <w:b/>
        </w:rPr>
      </w:pPr>
      <w:r w:rsidRPr="00CD01F8">
        <w:rPr>
          <w:rFonts w:ascii="Times New Roman" w:hAnsi="Times New Roman"/>
          <w:b/>
        </w:rPr>
        <w:t>5. Содержание курса</w:t>
      </w:r>
    </w:p>
    <w:p w:rsidR="007E6EE2" w:rsidRPr="00CD01F8" w:rsidRDefault="007E6EE2" w:rsidP="00CD01F8">
      <w:pPr>
        <w:ind w:firstLine="567"/>
        <w:rPr>
          <w:rFonts w:ascii="Times New Roman" w:hAnsi="Times New Roman"/>
        </w:rPr>
      </w:pPr>
      <w:r w:rsidRPr="00CD01F8">
        <w:rPr>
          <w:rFonts w:ascii="Times New Roman" w:hAnsi="Times New Roman"/>
        </w:rPr>
        <w:t>Тема 1. Заговори, чтоб я тебя увидел.</w:t>
      </w:r>
      <w:r w:rsidRPr="00CD01F8">
        <w:rPr>
          <w:rFonts w:ascii="Times New Roman" w:hAnsi="Times New Roman"/>
          <w:i/>
        </w:rPr>
        <w:t>1ч</w:t>
      </w:r>
      <w:r w:rsidRPr="00CD01F8">
        <w:rPr>
          <w:rFonts w:ascii="Times New Roman" w:hAnsi="Times New Roman"/>
        </w:rPr>
        <w:t>. (Высказывания великих людей о русском языке. Пословицы и поговорки о родном языке. История некоторых слов).</w:t>
      </w:r>
    </w:p>
    <w:p w:rsidR="007E6EE2" w:rsidRPr="00CD01F8" w:rsidRDefault="007E6EE2" w:rsidP="00CD01F8">
      <w:pPr>
        <w:ind w:firstLine="567"/>
        <w:rPr>
          <w:rFonts w:ascii="Times New Roman" w:hAnsi="Times New Roman"/>
        </w:rPr>
      </w:pPr>
      <w:r w:rsidRPr="00CD01F8">
        <w:rPr>
          <w:rFonts w:ascii="Times New Roman" w:hAnsi="Times New Roman"/>
        </w:rPr>
        <w:t>Тема 2. Типы речи или типы в речи.</w:t>
      </w:r>
      <w:r w:rsidRPr="00CD01F8">
        <w:rPr>
          <w:rFonts w:ascii="Times New Roman" w:hAnsi="Times New Roman"/>
          <w:i/>
        </w:rPr>
        <w:t>1ч.</w:t>
      </w:r>
      <w:r w:rsidRPr="00CD01F8">
        <w:rPr>
          <w:rFonts w:ascii="Times New Roman" w:hAnsi="Times New Roman"/>
        </w:rPr>
        <w:t xml:space="preserve"> (Работа с текстами, определение типов речи</w:t>
      </w:r>
      <w:r w:rsidRPr="00CD01F8">
        <w:rPr>
          <w:rStyle w:val="af4"/>
          <w:rFonts w:ascii="Times New Roman" w:hAnsi="Times New Roman"/>
        </w:rPr>
        <w:t>).</w:t>
      </w:r>
    </w:p>
    <w:p w:rsidR="007E6EE2" w:rsidRPr="00CD01F8" w:rsidRDefault="007E6EE2" w:rsidP="00CD01F8">
      <w:pPr>
        <w:ind w:firstLine="567"/>
        <w:rPr>
          <w:rStyle w:val="af4"/>
          <w:rFonts w:ascii="Times New Roman" w:hAnsi="Times New Roman"/>
        </w:rPr>
      </w:pPr>
      <w:r w:rsidRPr="00CD01F8">
        <w:rPr>
          <w:rFonts w:ascii="Times New Roman" w:hAnsi="Times New Roman"/>
        </w:rPr>
        <w:t>Тема 3. Необычные правила.1ч. (</w:t>
      </w:r>
      <w:r w:rsidRPr="00CD01F8">
        <w:rPr>
          <w:rStyle w:val="af4"/>
          <w:rFonts w:ascii="Times New Roman" w:hAnsi="Times New Roman"/>
        </w:rPr>
        <w:t>Работа с некоторыми школьными правилами, создание новых формулировок правил.).</w:t>
      </w:r>
    </w:p>
    <w:p w:rsidR="007E6EE2" w:rsidRPr="00CD01F8" w:rsidRDefault="007E6EE2" w:rsidP="00CD01F8">
      <w:pPr>
        <w:ind w:firstLine="567"/>
        <w:rPr>
          <w:rStyle w:val="af4"/>
          <w:rFonts w:ascii="Times New Roman" w:hAnsi="Times New Roman"/>
        </w:rPr>
      </w:pPr>
      <w:r w:rsidRPr="00CD01F8">
        <w:rPr>
          <w:rFonts w:ascii="Times New Roman" w:hAnsi="Times New Roman"/>
        </w:rPr>
        <w:t xml:space="preserve">Тема 4. Н+Н=НН  </w:t>
      </w:r>
      <w:r w:rsidRPr="00CD01F8">
        <w:rPr>
          <w:rFonts w:ascii="Times New Roman" w:hAnsi="Times New Roman"/>
          <w:i/>
        </w:rPr>
        <w:t>1ч</w:t>
      </w:r>
      <w:r w:rsidRPr="00CD01F8">
        <w:rPr>
          <w:rFonts w:ascii="Times New Roman" w:hAnsi="Times New Roman"/>
        </w:rPr>
        <w:t xml:space="preserve">. </w:t>
      </w:r>
      <w:r w:rsidRPr="00CD01F8">
        <w:rPr>
          <w:rStyle w:val="af4"/>
          <w:rFonts w:ascii="Times New Roman" w:hAnsi="Times New Roman"/>
        </w:rPr>
        <w:t>(Нахождение подсказок,  которые помогут легко запомнить правописание н и нн в разных частях речи. Но подсказки есть не во всех словах. Как поступать в таких случаях? Лингвистические игры.)</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5. Путеводные звёзды орфографии. 1ч. (</w:t>
      </w:r>
      <w:r w:rsidRPr="00CD01F8">
        <w:rPr>
          <w:rStyle w:val="af4"/>
          <w:rFonts w:ascii="Times New Roman" w:hAnsi="Times New Roman"/>
        </w:rPr>
        <w:t xml:space="preserve">Рассказ об этимологии – разделе языкознания,  который исследует происхождение и историю развития слов.  Запоминание и правильное написать трудных и не поддающихся проверке слов). </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6. Слитно, раздельно иль через дефис? 1ч. (Употребление дефиса на письме. Роль его в речи и на письме. Работа с текстом.)</w:t>
      </w:r>
    </w:p>
    <w:p w:rsidR="007E6EE2" w:rsidRPr="00CD01F8" w:rsidRDefault="007E6EE2" w:rsidP="00CD01F8">
      <w:pPr>
        <w:pStyle w:val="af3"/>
        <w:rPr>
          <w:rFonts w:ascii="Times New Roman" w:hAnsi="Times New Roman"/>
          <w:highlight w:val="yellow"/>
        </w:rPr>
      </w:pPr>
      <w:r w:rsidRPr="00CD01F8">
        <w:rPr>
          <w:rFonts w:ascii="Times New Roman" w:hAnsi="Times New Roman"/>
        </w:rPr>
        <w:t xml:space="preserve">Тема 7. Не и Ни бывают в слове. </w:t>
      </w:r>
      <w:r w:rsidRPr="00CD01F8">
        <w:rPr>
          <w:rFonts w:ascii="Times New Roman" w:hAnsi="Times New Roman"/>
          <w:i/>
        </w:rPr>
        <w:t>1ч.</w:t>
      </w:r>
      <w:r w:rsidRPr="00CD01F8">
        <w:rPr>
          <w:rFonts w:ascii="Times New Roman" w:hAnsi="Times New Roman"/>
        </w:rPr>
        <w:t xml:space="preserve"> (Правописание НЕ и НИ в разных частях речи. Трудные случаи написания. </w:t>
      </w:r>
      <w:r w:rsidRPr="00CD01F8">
        <w:rPr>
          <w:rStyle w:val="af4"/>
          <w:rFonts w:ascii="Times New Roman" w:hAnsi="Times New Roman"/>
        </w:rPr>
        <w:t>Не и НИ в  загадках</w:t>
      </w:r>
      <w:r w:rsidRPr="00CD01F8">
        <w:rPr>
          <w:rFonts w:ascii="Times New Roman" w:hAnsi="Times New Roman"/>
        </w:rPr>
        <w:t>.).</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8. Различай и отличай.</w:t>
      </w:r>
      <w:r w:rsidRPr="00CD01F8">
        <w:rPr>
          <w:rFonts w:ascii="Times New Roman" w:hAnsi="Times New Roman"/>
          <w:i/>
        </w:rPr>
        <w:t xml:space="preserve"> 1ч</w:t>
      </w:r>
      <w:r w:rsidRPr="00CD01F8">
        <w:rPr>
          <w:rFonts w:ascii="Times New Roman" w:hAnsi="Times New Roman"/>
        </w:rPr>
        <w:t>. (Правописание чередующихся гласных в корнях слов. Их отличия. Дидактические игры и упражнения).</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9. Морфологическая семейка.</w:t>
      </w:r>
      <w:r w:rsidRPr="00CD01F8">
        <w:rPr>
          <w:rFonts w:ascii="Times New Roman" w:hAnsi="Times New Roman"/>
          <w:i/>
        </w:rPr>
        <w:t>1ч.</w:t>
      </w:r>
      <w:r w:rsidRPr="00CD01F8">
        <w:rPr>
          <w:rFonts w:ascii="Times New Roman" w:hAnsi="Times New Roman"/>
        </w:rPr>
        <w:t xml:space="preserve"> (Повторение  и закрепление сведение о самостоятельных и служебных частях речи. Игра- конкурс «Кто больше?»).</w:t>
      </w:r>
    </w:p>
    <w:p w:rsidR="007E6EE2" w:rsidRPr="00CD01F8" w:rsidRDefault="007E6EE2" w:rsidP="00CD01F8">
      <w:pPr>
        <w:ind w:firstLine="567"/>
        <w:rPr>
          <w:rStyle w:val="af4"/>
          <w:rFonts w:ascii="Times New Roman" w:hAnsi="Times New Roman"/>
        </w:rPr>
      </w:pPr>
      <w:r w:rsidRPr="00CD01F8">
        <w:rPr>
          <w:rFonts w:ascii="Times New Roman" w:hAnsi="Times New Roman"/>
        </w:rPr>
        <w:t>Тема 10. Тайна в имени твоём.</w:t>
      </w:r>
      <w:r w:rsidRPr="00CD01F8">
        <w:rPr>
          <w:rFonts w:ascii="Times New Roman" w:hAnsi="Times New Roman"/>
          <w:i/>
        </w:rPr>
        <w:t xml:space="preserve"> 1ч.</w:t>
      </w:r>
      <w:r w:rsidRPr="00CD01F8">
        <w:rPr>
          <w:rFonts w:ascii="Times New Roman" w:hAnsi="Times New Roman"/>
        </w:rPr>
        <w:t xml:space="preserve"> (</w:t>
      </w:r>
      <w:r w:rsidRPr="00CD01F8">
        <w:rPr>
          <w:rStyle w:val="af4"/>
          <w:rFonts w:ascii="Times New Roman" w:hAnsi="Times New Roman"/>
        </w:rPr>
        <w:t xml:space="preserve">Имя существительное как часть речи: основные морфологические признаки, синтаксическая роль в предложении. Сочинения-миниатюры «Осенняя симфония»). </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Тема 11. Именная родня. </w:t>
      </w:r>
      <w:r w:rsidRPr="00CD01F8">
        <w:rPr>
          <w:rFonts w:ascii="Times New Roman" w:hAnsi="Times New Roman"/>
          <w:i/>
        </w:rPr>
        <w:t>1ч.</w:t>
      </w:r>
      <w:r w:rsidRPr="00CD01F8">
        <w:rPr>
          <w:rFonts w:ascii="Times New Roman" w:hAnsi="Times New Roman"/>
        </w:rPr>
        <w:t xml:space="preserve"> (Все именные части речи русского языка: имя существительное, имя прилагательное, имя числительное и местоимение. Их</w:t>
      </w:r>
      <w:r w:rsidRPr="00CD01F8">
        <w:rPr>
          <w:rStyle w:val="af4"/>
          <w:rFonts w:ascii="Times New Roman" w:hAnsi="Times New Roman"/>
        </w:rPr>
        <w:t xml:space="preserve"> основные морфологические признаки, синтаксическая роль в предложении.</w:t>
      </w:r>
      <w:r w:rsidRPr="00CD01F8">
        <w:rPr>
          <w:rFonts w:ascii="Times New Roman" w:hAnsi="Times New Roman"/>
        </w:rPr>
        <w:t xml:space="preserve"> Лингвистические игры «Давайте поиграем».)</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12. Братство глагольное.</w:t>
      </w:r>
      <w:r w:rsidRPr="00CD01F8">
        <w:rPr>
          <w:rFonts w:ascii="Times New Roman" w:hAnsi="Times New Roman"/>
          <w:i/>
        </w:rPr>
        <w:t>1ч</w:t>
      </w:r>
      <w:r w:rsidRPr="00CD01F8">
        <w:rPr>
          <w:rFonts w:ascii="Times New Roman" w:hAnsi="Times New Roman"/>
        </w:rPr>
        <w:t>. (Глагол, причастие и деепричастие. Их</w:t>
      </w:r>
      <w:r w:rsidRPr="00CD01F8">
        <w:rPr>
          <w:rStyle w:val="af4"/>
          <w:rFonts w:ascii="Times New Roman" w:hAnsi="Times New Roman"/>
        </w:rPr>
        <w:t xml:space="preserve"> основные морфологические признаки, синтаксическая роль в предложении.</w:t>
      </w:r>
      <w:r w:rsidRPr="00CD01F8">
        <w:rPr>
          <w:rFonts w:ascii="Times New Roman" w:hAnsi="Times New Roman"/>
        </w:rPr>
        <w:t xml:space="preserve"> Практическое занятие, определение, как образуются глагольные формы слова).</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13. Служу всегда, служу везде, служу я в речи  и в письме.</w:t>
      </w:r>
      <w:r w:rsidRPr="00CD01F8">
        <w:rPr>
          <w:rFonts w:ascii="Times New Roman" w:hAnsi="Times New Roman"/>
          <w:i/>
        </w:rPr>
        <w:t>1ч.</w:t>
      </w:r>
      <w:r w:rsidRPr="00CD01F8">
        <w:rPr>
          <w:rFonts w:ascii="Times New Roman" w:hAnsi="Times New Roman"/>
        </w:rPr>
        <w:t xml:space="preserve"> (Служебные части речи русского языка: предлог, союз и частица. Их применение и употребление в речи и на письме. Лингвистические игры. «Применение слов».)</w:t>
      </w:r>
    </w:p>
    <w:p w:rsidR="007E6EE2" w:rsidRPr="00CD01F8" w:rsidRDefault="007E6EE2" w:rsidP="00CD01F8">
      <w:pPr>
        <w:ind w:firstLine="567"/>
        <w:rPr>
          <w:rFonts w:ascii="Times New Roman" w:hAnsi="Times New Roman"/>
        </w:rPr>
      </w:pPr>
      <w:r w:rsidRPr="00CD01F8">
        <w:rPr>
          <w:rFonts w:ascii="Times New Roman" w:hAnsi="Times New Roman"/>
        </w:rPr>
        <w:t>Тема 14. Сочетание или словосочетание?</w:t>
      </w:r>
      <w:r w:rsidRPr="00CD01F8">
        <w:rPr>
          <w:rFonts w:ascii="Times New Roman" w:hAnsi="Times New Roman"/>
          <w:i/>
        </w:rPr>
        <w:t>1ч.</w:t>
      </w:r>
      <w:r w:rsidRPr="00CD01F8">
        <w:rPr>
          <w:rFonts w:ascii="Times New Roman" w:hAnsi="Times New Roman"/>
        </w:rPr>
        <w:t xml:space="preserve"> (Обобщение изученного о строении словосочетания, его разновидности и связи. Работа с деформированными текстами. Лингвистическое лото.)</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15. Примыкай, управляй, согласуй…</w:t>
      </w:r>
      <w:r w:rsidRPr="00CD01F8">
        <w:rPr>
          <w:rFonts w:ascii="Times New Roman" w:hAnsi="Times New Roman"/>
          <w:i/>
        </w:rPr>
        <w:t>1ч.</w:t>
      </w:r>
      <w:r w:rsidRPr="00CD01F8">
        <w:rPr>
          <w:rFonts w:ascii="Times New Roman" w:hAnsi="Times New Roman"/>
        </w:rPr>
        <w:t xml:space="preserve">.(Составление словосочетаний с согласованием, управлением и примыканием. Согласование различных  названий.) </w:t>
      </w:r>
    </w:p>
    <w:p w:rsidR="007E6EE2" w:rsidRPr="00CD01F8" w:rsidRDefault="007E6EE2" w:rsidP="00CD01F8">
      <w:pPr>
        <w:ind w:firstLine="567"/>
        <w:rPr>
          <w:rFonts w:ascii="Times New Roman" w:hAnsi="Times New Roman"/>
        </w:rPr>
      </w:pPr>
      <w:r w:rsidRPr="00CD01F8">
        <w:rPr>
          <w:rFonts w:ascii="Times New Roman" w:hAnsi="Times New Roman"/>
        </w:rPr>
        <w:t xml:space="preserve">Тема 16. Работа над проектом. 1ч. (Выбор темы, алгоритма выполнения работы, сбор материала). </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 Тема 17. Это непростое простое предложение. </w:t>
      </w:r>
      <w:r w:rsidRPr="00CD01F8">
        <w:rPr>
          <w:rFonts w:ascii="Times New Roman" w:hAnsi="Times New Roman"/>
          <w:i/>
        </w:rPr>
        <w:t>1ч.</w:t>
      </w:r>
      <w:r w:rsidRPr="00CD01F8">
        <w:rPr>
          <w:rFonts w:ascii="Times New Roman" w:hAnsi="Times New Roman"/>
        </w:rPr>
        <w:t xml:space="preserve"> (Составление предложений. Прямой порядок слов. Инверсия. Использование порядка слов в стилистических целях,  для усиления выразительности речи. Актуальное членение.)</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Тема 18. Главнее главного. </w:t>
      </w:r>
      <w:r w:rsidRPr="00CD01F8">
        <w:rPr>
          <w:rFonts w:ascii="Times New Roman" w:hAnsi="Times New Roman"/>
          <w:i/>
        </w:rPr>
        <w:t>1ч.</w:t>
      </w:r>
      <w:r w:rsidRPr="00CD01F8">
        <w:rPr>
          <w:rFonts w:ascii="Times New Roman" w:hAnsi="Times New Roman"/>
        </w:rPr>
        <w:t xml:space="preserve"> (Подлежащее и способы его выражения. Решение лингвистических примеров и задач.) </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19. Действую по-разному.</w:t>
      </w:r>
      <w:r w:rsidRPr="00CD01F8">
        <w:rPr>
          <w:rFonts w:ascii="Times New Roman" w:hAnsi="Times New Roman"/>
          <w:i/>
        </w:rPr>
        <w:t>1ч.</w:t>
      </w:r>
      <w:r w:rsidRPr="00CD01F8">
        <w:rPr>
          <w:rFonts w:ascii="Times New Roman" w:hAnsi="Times New Roman"/>
        </w:rPr>
        <w:t xml:space="preserve"> (Сказуемое и способы его выражения. Виды сказуемых. Игра «Кто быстрее?»).</w:t>
      </w:r>
    </w:p>
    <w:p w:rsidR="007E6EE2" w:rsidRPr="00CD01F8" w:rsidRDefault="007E6EE2" w:rsidP="00CD01F8">
      <w:pPr>
        <w:ind w:firstLine="567"/>
        <w:rPr>
          <w:rFonts w:ascii="Times New Roman" w:hAnsi="Times New Roman"/>
        </w:rPr>
      </w:pPr>
      <w:r w:rsidRPr="00CD01F8">
        <w:rPr>
          <w:rFonts w:ascii="Times New Roman" w:hAnsi="Times New Roman"/>
        </w:rPr>
        <w:t xml:space="preserve">Тема 20. Определяй и дополняй.  </w:t>
      </w:r>
      <w:r w:rsidRPr="00CD01F8">
        <w:rPr>
          <w:rFonts w:ascii="Times New Roman" w:hAnsi="Times New Roman"/>
          <w:i/>
        </w:rPr>
        <w:t>1ч.</w:t>
      </w:r>
      <w:r w:rsidRPr="00CD01F8">
        <w:rPr>
          <w:rFonts w:ascii="Times New Roman" w:hAnsi="Times New Roman"/>
        </w:rPr>
        <w:t xml:space="preserve"> (Определение и дополнение как второстепенные члены предложения, их применение в предложении. Частота употребления определений  в загадках.)</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Тема 21. Где? Когда? Куда? Откуда? </w:t>
      </w:r>
      <w:r w:rsidRPr="00CD01F8">
        <w:rPr>
          <w:rFonts w:ascii="Times New Roman" w:hAnsi="Times New Roman"/>
          <w:i/>
        </w:rPr>
        <w:t>1ч.</w:t>
      </w:r>
      <w:r w:rsidRPr="00CD01F8">
        <w:rPr>
          <w:rFonts w:ascii="Times New Roman" w:hAnsi="Times New Roman"/>
        </w:rPr>
        <w:t xml:space="preserve"> (Обстоятельство как второстепенный член предложения, его применение в предложении.  Работа с деформированным текстом). </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Тема 22. Назывные именные. </w:t>
      </w:r>
      <w:r w:rsidRPr="00CD01F8">
        <w:rPr>
          <w:rFonts w:ascii="Times New Roman" w:hAnsi="Times New Roman"/>
          <w:i/>
        </w:rPr>
        <w:t>1ч.</w:t>
      </w:r>
      <w:r w:rsidRPr="00CD01F8">
        <w:rPr>
          <w:rFonts w:ascii="Times New Roman" w:hAnsi="Times New Roman"/>
        </w:rPr>
        <w:t xml:space="preserve"> (Односоставные предложения: их виды  и  применение. Назывные предложения. Дидактические упражнения).</w:t>
      </w:r>
    </w:p>
    <w:p w:rsidR="007E6EE2" w:rsidRPr="00CD01F8" w:rsidRDefault="007E6EE2" w:rsidP="00CD01F8">
      <w:pPr>
        <w:ind w:firstLine="567"/>
        <w:rPr>
          <w:rFonts w:ascii="Times New Roman" w:hAnsi="Times New Roman"/>
        </w:rPr>
      </w:pPr>
      <w:r w:rsidRPr="00CD01F8">
        <w:rPr>
          <w:rFonts w:ascii="Times New Roman" w:hAnsi="Times New Roman"/>
        </w:rPr>
        <w:t>Тема 23. Личные отличные.</w:t>
      </w:r>
      <w:r w:rsidRPr="00CD01F8">
        <w:rPr>
          <w:rFonts w:ascii="Times New Roman" w:hAnsi="Times New Roman"/>
          <w:i/>
        </w:rPr>
        <w:t>1ч.</w:t>
      </w:r>
      <w:r w:rsidRPr="00CD01F8">
        <w:rPr>
          <w:rFonts w:ascii="Times New Roman" w:hAnsi="Times New Roman"/>
        </w:rPr>
        <w:t xml:space="preserve"> (Односоставные предложения: их виды  и  применение. Виды односоставных предложений с главным членом сказуемым. Работа с текстом.)</w:t>
      </w:r>
    </w:p>
    <w:p w:rsidR="007E6EE2" w:rsidRPr="00CD01F8" w:rsidRDefault="007E6EE2" w:rsidP="00CD01F8">
      <w:pPr>
        <w:ind w:firstLine="567"/>
        <w:rPr>
          <w:rFonts w:ascii="Times New Roman" w:hAnsi="Times New Roman"/>
          <w:highlight w:val="yellow"/>
        </w:rPr>
      </w:pPr>
      <w:r w:rsidRPr="00CD01F8">
        <w:rPr>
          <w:rFonts w:ascii="Times New Roman" w:hAnsi="Times New Roman"/>
        </w:rPr>
        <w:t xml:space="preserve">Тема 24. Тройное доказательство родства. </w:t>
      </w:r>
      <w:r w:rsidRPr="00CD01F8">
        <w:rPr>
          <w:rFonts w:ascii="Times New Roman" w:hAnsi="Times New Roman"/>
          <w:i/>
        </w:rPr>
        <w:t>1ч.</w:t>
      </w:r>
      <w:r w:rsidRPr="00CD01F8">
        <w:rPr>
          <w:rFonts w:ascii="Times New Roman" w:hAnsi="Times New Roman"/>
        </w:rPr>
        <w:t xml:space="preserve"> (Предложения с однородными членами предложения. Признаки однородности. Употребление однородных членов в  географических названиях островов, гор, местностей, транспортных средств.)</w:t>
      </w:r>
    </w:p>
    <w:p w:rsidR="007E6EE2" w:rsidRPr="00CD01F8" w:rsidRDefault="007E6EE2" w:rsidP="00CD01F8">
      <w:pPr>
        <w:ind w:firstLine="567"/>
        <w:rPr>
          <w:rFonts w:ascii="Times New Roman" w:hAnsi="Times New Roman"/>
        </w:rPr>
      </w:pPr>
      <w:r w:rsidRPr="00CD01F8">
        <w:rPr>
          <w:rFonts w:ascii="Times New Roman" w:hAnsi="Times New Roman"/>
        </w:rPr>
        <w:t>Тема 25. Соединю родных и разделю.</w:t>
      </w:r>
      <w:r w:rsidRPr="00CD01F8">
        <w:rPr>
          <w:rFonts w:ascii="Times New Roman" w:hAnsi="Times New Roman"/>
          <w:i/>
        </w:rPr>
        <w:t>1ч.</w:t>
      </w:r>
      <w:r w:rsidRPr="00CD01F8">
        <w:rPr>
          <w:rFonts w:ascii="Times New Roman" w:hAnsi="Times New Roman"/>
        </w:rPr>
        <w:t xml:space="preserve"> (Как связываются между собою однородные и неоднородные члены предложения. Однородные и неоднородные определения. Дидактические игры с однородными членами. Лингвистическая игра «Найди несоответствие»).</w:t>
      </w:r>
    </w:p>
    <w:p w:rsidR="007E6EE2" w:rsidRPr="00CD01F8" w:rsidRDefault="007E6EE2" w:rsidP="00CD01F8">
      <w:pPr>
        <w:ind w:firstLine="567"/>
        <w:rPr>
          <w:rFonts w:ascii="Times New Roman" w:hAnsi="Times New Roman"/>
        </w:rPr>
      </w:pPr>
      <w:r w:rsidRPr="00CD01F8">
        <w:rPr>
          <w:rFonts w:ascii="Times New Roman" w:hAnsi="Times New Roman"/>
        </w:rPr>
        <w:t>Тема 26. Обратись ко мне красиво!</w:t>
      </w:r>
      <w:r w:rsidRPr="00CD01F8">
        <w:rPr>
          <w:rFonts w:ascii="Times New Roman" w:hAnsi="Times New Roman"/>
          <w:i/>
        </w:rPr>
        <w:t>1ч.</w:t>
      </w:r>
      <w:r w:rsidRPr="00CD01F8">
        <w:rPr>
          <w:rFonts w:ascii="Times New Roman" w:hAnsi="Times New Roman"/>
        </w:rPr>
        <w:t xml:space="preserve"> (Роль обращения в предложении и  в тексте. Виды обращений. Построение текстов.) </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27. Водные или вводные.</w:t>
      </w:r>
      <w:r w:rsidRPr="00CD01F8">
        <w:rPr>
          <w:rFonts w:ascii="Times New Roman" w:hAnsi="Times New Roman"/>
          <w:i/>
        </w:rPr>
        <w:t>1ч.</w:t>
      </w:r>
      <w:r w:rsidRPr="00CD01F8">
        <w:rPr>
          <w:rFonts w:ascii="Times New Roman" w:hAnsi="Times New Roman"/>
        </w:rPr>
        <w:t xml:space="preserve"> (Значение и роль вводных слов в предложении и  в тексте. Конкурс на восстановление деформированного текста.  Игры на внимание.)</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28. Сочетай, конструируй и вставляй.</w:t>
      </w:r>
      <w:r w:rsidRPr="00CD01F8">
        <w:rPr>
          <w:rFonts w:ascii="Times New Roman" w:hAnsi="Times New Roman"/>
          <w:i/>
        </w:rPr>
        <w:t>1ч.</w:t>
      </w:r>
      <w:r w:rsidRPr="00CD01F8">
        <w:rPr>
          <w:rFonts w:ascii="Times New Roman" w:hAnsi="Times New Roman"/>
        </w:rPr>
        <w:t xml:space="preserve"> (Вводные слова, предложения  и вставные конструкции. Их роль и использование в тексте предложения. Использование при них знаков препинания. Конкурс-игра «Что там стоит?..»)</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29. Обособим мы тебя.</w:t>
      </w:r>
      <w:r w:rsidRPr="00CD01F8">
        <w:rPr>
          <w:rFonts w:ascii="Times New Roman" w:hAnsi="Times New Roman"/>
          <w:i/>
        </w:rPr>
        <w:t>1ч</w:t>
      </w:r>
      <w:r w:rsidRPr="00CD01F8">
        <w:rPr>
          <w:rFonts w:ascii="Times New Roman" w:hAnsi="Times New Roman"/>
        </w:rPr>
        <w:t>. (Предложения с обособленными членами предложения. Их роль в предложении. Понятие обособления. Использование при них знаков препинания. Работа с деформированным текстом).</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30. Квадратное обособление.</w:t>
      </w:r>
      <w:r w:rsidRPr="00CD01F8">
        <w:rPr>
          <w:rFonts w:ascii="Times New Roman" w:hAnsi="Times New Roman"/>
          <w:i/>
        </w:rPr>
        <w:t>1ч.</w:t>
      </w:r>
      <w:r w:rsidRPr="00CD01F8">
        <w:rPr>
          <w:rFonts w:ascii="Times New Roman" w:hAnsi="Times New Roman"/>
        </w:rPr>
        <w:t xml:space="preserve">  (Основные принципы обособления слов в речи и на письме. Обособление второстепенных членов предложения. </w:t>
      </w:r>
      <w:r w:rsidRPr="00CD01F8">
        <w:rPr>
          <w:rStyle w:val="af4"/>
          <w:rFonts w:ascii="Times New Roman" w:hAnsi="Times New Roman"/>
        </w:rPr>
        <w:t>Сочинение-миниатюра «Весёлая семейка»).</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31. Распространённые одиночки.</w:t>
      </w:r>
      <w:r w:rsidRPr="00CD01F8">
        <w:rPr>
          <w:rFonts w:ascii="Times New Roman" w:hAnsi="Times New Roman"/>
          <w:i/>
        </w:rPr>
        <w:t>1ч.</w:t>
      </w:r>
      <w:r w:rsidRPr="00CD01F8">
        <w:rPr>
          <w:rFonts w:ascii="Times New Roman" w:hAnsi="Times New Roman"/>
        </w:rPr>
        <w:t xml:space="preserve"> ( Обособление приложения, распространённого и нераспространённого. Решение кроссвордов.)</w:t>
      </w:r>
    </w:p>
    <w:p w:rsidR="007E6EE2" w:rsidRPr="00CD01F8" w:rsidRDefault="007E6EE2" w:rsidP="00CD01F8">
      <w:pPr>
        <w:ind w:firstLine="567"/>
        <w:rPr>
          <w:rFonts w:ascii="Times New Roman" w:hAnsi="Times New Roman"/>
        </w:rPr>
      </w:pPr>
      <w:r w:rsidRPr="00CD01F8">
        <w:rPr>
          <w:rFonts w:ascii="Times New Roman" w:hAnsi="Times New Roman"/>
        </w:rPr>
        <w:t>Тема 32. Скажи прямо, не молчи…</w:t>
      </w:r>
      <w:r w:rsidRPr="00CD01F8">
        <w:rPr>
          <w:rFonts w:ascii="Times New Roman" w:hAnsi="Times New Roman"/>
          <w:i/>
        </w:rPr>
        <w:t>1ч. (</w:t>
      </w:r>
      <w:r w:rsidRPr="00CD01F8">
        <w:rPr>
          <w:rFonts w:ascii="Times New Roman" w:hAnsi="Times New Roman"/>
        </w:rPr>
        <w:t xml:space="preserve"> Строение прямой речи, виды речи. Конкурс  высказываний на лингвистическую тему.)</w:t>
      </w:r>
    </w:p>
    <w:p w:rsidR="007E6EE2" w:rsidRPr="00CD01F8" w:rsidRDefault="007E6EE2" w:rsidP="00CD01F8">
      <w:pPr>
        <w:ind w:firstLine="567"/>
        <w:rPr>
          <w:rFonts w:ascii="Times New Roman" w:hAnsi="Times New Roman"/>
          <w:highlight w:val="yellow"/>
        </w:rPr>
      </w:pPr>
      <w:r w:rsidRPr="00CD01F8">
        <w:rPr>
          <w:rFonts w:ascii="Times New Roman" w:hAnsi="Times New Roman"/>
        </w:rPr>
        <w:t>Тема 33. Косвенно чужая речь.</w:t>
      </w:r>
      <w:r w:rsidRPr="00CD01F8">
        <w:rPr>
          <w:rFonts w:ascii="Times New Roman" w:hAnsi="Times New Roman"/>
          <w:i/>
        </w:rPr>
        <w:t>1ч.</w:t>
      </w:r>
      <w:r w:rsidRPr="00CD01F8">
        <w:rPr>
          <w:rFonts w:ascii="Times New Roman" w:hAnsi="Times New Roman"/>
        </w:rPr>
        <w:t xml:space="preserve"> (Строение косвенной речи, перестроение прямой речи в косвенную и обратно. Работа с текстами, определение видов речи).</w:t>
      </w:r>
    </w:p>
    <w:p w:rsidR="007E6EE2" w:rsidRPr="00CD01F8" w:rsidRDefault="007E6EE2" w:rsidP="00CD01F8">
      <w:pPr>
        <w:ind w:firstLine="567"/>
        <w:rPr>
          <w:rFonts w:ascii="Times New Roman" w:hAnsi="Times New Roman"/>
          <w:i/>
        </w:rPr>
      </w:pPr>
      <w:r w:rsidRPr="00CD01F8">
        <w:rPr>
          <w:rFonts w:ascii="Times New Roman" w:hAnsi="Times New Roman"/>
        </w:rPr>
        <w:t xml:space="preserve">Тема 34. Итоговое занятие за год. Защита проекта. </w:t>
      </w:r>
      <w:r w:rsidRPr="00CD01F8">
        <w:rPr>
          <w:rFonts w:ascii="Times New Roman" w:hAnsi="Times New Roman"/>
          <w:i/>
        </w:rPr>
        <w:t>1ч.</w:t>
      </w:r>
    </w:p>
    <w:p w:rsidR="007E6EE2" w:rsidRPr="00CD01F8" w:rsidRDefault="007E6EE2" w:rsidP="00CD01F8">
      <w:pPr>
        <w:ind w:firstLine="567"/>
        <w:rPr>
          <w:rFonts w:ascii="Times New Roman" w:hAnsi="Times New Roman"/>
          <w:b/>
          <w:highlight w:val="yellow"/>
        </w:rPr>
      </w:pPr>
    </w:p>
    <w:p w:rsidR="007E6EE2" w:rsidRPr="00CD01F8" w:rsidRDefault="007E6EE2" w:rsidP="00CD01F8">
      <w:pPr>
        <w:ind w:firstLine="567"/>
        <w:rPr>
          <w:rFonts w:ascii="Times New Roman" w:hAnsi="Times New Roman"/>
          <w:b/>
        </w:rPr>
      </w:pPr>
      <w:r w:rsidRPr="00CD01F8">
        <w:rPr>
          <w:rFonts w:ascii="Times New Roman" w:hAnsi="Times New Roman"/>
          <w:b/>
        </w:rPr>
        <w:t>Тематическое планирование</w:t>
      </w:r>
    </w:p>
    <w:p w:rsidR="007E6EE2" w:rsidRPr="00CD01F8" w:rsidRDefault="007E6EE2" w:rsidP="00CD01F8">
      <w:pPr>
        <w:rPr>
          <w:rFonts w:ascii="Times New Roman" w:hAnsi="Times New Roman"/>
          <w:highlight w:val="yellow"/>
        </w:rPr>
      </w:pP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28"/>
        <w:gridCol w:w="5410"/>
      </w:tblGrid>
      <w:tr w:rsidR="00B4388B" w:rsidRPr="00CD01F8" w:rsidTr="00AA61AE">
        <w:tc>
          <w:tcPr>
            <w:tcW w:w="1134" w:type="dxa"/>
          </w:tcPr>
          <w:p w:rsidR="00B4388B" w:rsidRPr="00CD01F8" w:rsidRDefault="00B4388B" w:rsidP="00CD01F8">
            <w:pPr>
              <w:ind w:firstLine="0"/>
              <w:rPr>
                <w:rFonts w:ascii="Times New Roman" w:hAnsi="Times New Roman"/>
              </w:rPr>
            </w:pPr>
            <w:r w:rsidRPr="00CD01F8">
              <w:rPr>
                <w:rFonts w:ascii="Times New Roman" w:hAnsi="Times New Roman"/>
              </w:rPr>
              <w:t xml:space="preserve">Номер </w:t>
            </w:r>
          </w:p>
          <w:p w:rsidR="00B4388B" w:rsidRPr="00CD01F8" w:rsidRDefault="00B4388B" w:rsidP="00CD01F8">
            <w:pPr>
              <w:ind w:firstLine="0"/>
              <w:rPr>
                <w:rFonts w:ascii="Times New Roman" w:hAnsi="Times New Roman"/>
              </w:rPr>
            </w:pPr>
            <w:r w:rsidRPr="00CD01F8">
              <w:rPr>
                <w:rFonts w:ascii="Times New Roman" w:hAnsi="Times New Roman"/>
              </w:rPr>
              <w:t>темы</w:t>
            </w:r>
          </w:p>
        </w:tc>
        <w:tc>
          <w:tcPr>
            <w:tcW w:w="1928" w:type="dxa"/>
          </w:tcPr>
          <w:p w:rsidR="00B4388B" w:rsidRPr="00CD01F8" w:rsidRDefault="00B4388B" w:rsidP="00CD01F8">
            <w:pPr>
              <w:rPr>
                <w:rFonts w:ascii="Times New Roman" w:hAnsi="Times New Roman"/>
              </w:rPr>
            </w:pPr>
            <w:r w:rsidRPr="00CD01F8">
              <w:rPr>
                <w:rFonts w:ascii="Times New Roman" w:hAnsi="Times New Roman"/>
              </w:rPr>
              <w:t>Раздел, тема</w:t>
            </w:r>
          </w:p>
        </w:tc>
        <w:tc>
          <w:tcPr>
            <w:tcW w:w="5410" w:type="dxa"/>
          </w:tcPr>
          <w:p w:rsidR="00B4388B" w:rsidRPr="00CD01F8" w:rsidRDefault="00B4388B" w:rsidP="00CD01F8">
            <w:pPr>
              <w:rPr>
                <w:rFonts w:ascii="Times New Roman" w:hAnsi="Times New Roman"/>
              </w:rPr>
            </w:pPr>
            <w:r w:rsidRPr="00CD01F8">
              <w:rPr>
                <w:rFonts w:ascii="Times New Roman" w:hAnsi="Times New Roman"/>
              </w:rPr>
              <w:t>Основное содержание материала темы</w:t>
            </w:r>
          </w:p>
        </w:tc>
      </w:tr>
      <w:tr w:rsidR="00B4388B" w:rsidRPr="00CD01F8" w:rsidTr="00AA61AE">
        <w:tc>
          <w:tcPr>
            <w:tcW w:w="1134" w:type="dxa"/>
          </w:tcPr>
          <w:p w:rsidR="00B4388B" w:rsidRPr="00CD01F8" w:rsidRDefault="00B4388B" w:rsidP="00CD01F8">
            <w:pPr>
              <w:pStyle w:val="af3"/>
              <w:ind w:firstLine="0"/>
              <w:rPr>
                <w:rFonts w:ascii="Times New Roman" w:hAnsi="Times New Roman"/>
              </w:rPr>
            </w:pPr>
            <w:r w:rsidRPr="00CD01F8">
              <w:rPr>
                <w:rFonts w:ascii="Times New Roman" w:hAnsi="Times New Roman"/>
              </w:rPr>
              <w:t>1</w:t>
            </w:r>
          </w:p>
        </w:tc>
        <w:tc>
          <w:tcPr>
            <w:tcW w:w="1928" w:type="dxa"/>
          </w:tcPr>
          <w:p w:rsidR="00B4388B" w:rsidRPr="00CD01F8" w:rsidRDefault="00B4388B" w:rsidP="00CD01F8">
            <w:pPr>
              <w:ind w:firstLine="0"/>
              <w:rPr>
                <w:rFonts w:ascii="Times New Roman" w:hAnsi="Times New Roman"/>
              </w:rPr>
            </w:pPr>
            <w:r w:rsidRPr="00CD01F8">
              <w:rPr>
                <w:rFonts w:ascii="Times New Roman" w:hAnsi="Times New Roman"/>
              </w:rPr>
              <w:t>Заговори, чтоб я тебя увидел.(1ч)</w:t>
            </w:r>
          </w:p>
        </w:tc>
        <w:tc>
          <w:tcPr>
            <w:tcW w:w="5410" w:type="dxa"/>
          </w:tcPr>
          <w:p w:rsidR="00B4388B" w:rsidRPr="00CD01F8" w:rsidRDefault="00B4388B" w:rsidP="00CD01F8">
            <w:pPr>
              <w:contextualSpacing/>
              <w:rPr>
                <w:rFonts w:ascii="Times New Roman" w:hAnsi="Times New Roman"/>
              </w:rPr>
            </w:pPr>
            <w:r w:rsidRPr="00CD01F8">
              <w:rPr>
                <w:rFonts w:ascii="Times New Roman" w:hAnsi="Times New Roman"/>
              </w:rPr>
              <w:t>Высказывания великих людей о русском языке. Пословицы и поговорки о родном языке. История некоторых слов.</w:t>
            </w:r>
          </w:p>
        </w:tc>
      </w:tr>
      <w:tr w:rsidR="00B4388B" w:rsidRPr="00CD01F8" w:rsidTr="00AA61AE">
        <w:tc>
          <w:tcPr>
            <w:tcW w:w="1134" w:type="dxa"/>
          </w:tcPr>
          <w:p w:rsidR="00B4388B" w:rsidRPr="00CD01F8" w:rsidRDefault="00B4388B" w:rsidP="00CD01F8">
            <w:pPr>
              <w:pStyle w:val="af3"/>
              <w:ind w:firstLine="0"/>
              <w:rPr>
                <w:rFonts w:ascii="Times New Roman" w:hAnsi="Times New Roman"/>
              </w:rPr>
            </w:pPr>
            <w:r w:rsidRPr="00CD01F8">
              <w:rPr>
                <w:rFonts w:ascii="Times New Roman" w:hAnsi="Times New Roman"/>
              </w:rPr>
              <w:t>2</w:t>
            </w:r>
          </w:p>
        </w:tc>
        <w:tc>
          <w:tcPr>
            <w:tcW w:w="1928" w:type="dxa"/>
          </w:tcPr>
          <w:p w:rsidR="00B4388B" w:rsidRPr="00CD01F8" w:rsidRDefault="00B4388B" w:rsidP="00CD01F8">
            <w:pPr>
              <w:pStyle w:val="af3"/>
              <w:ind w:firstLine="0"/>
              <w:rPr>
                <w:rFonts w:ascii="Times New Roman" w:hAnsi="Times New Roman"/>
              </w:rPr>
            </w:pPr>
            <w:r w:rsidRPr="00CD01F8">
              <w:rPr>
                <w:rFonts w:ascii="Times New Roman" w:hAnsi="Times New Roman"/>
              </w:rPr>
              <w:t>Типы речи или типы в речи.(1ч)</w:t>
            </w:r>
          </w:p>
        </w:tc>
        <w:tc>
          <w:tcPr>
            <w:tcW w:w="5410" w:type="dxa"/>
          </w:tcPr>
          <w:p w:rsidR="00B4388B" w:rsidRPr="00CD01F8" w:rsidRDefault="00B4388B" w:rsidP="00CD01F8">
            <w:pPr>
              <w:pStyle w:val="af3"/>
              <w:rPr>
                <w:rFonts w:ascii="Times New Roman" w:hAnsi="Times New Roman"/>
                <w:highlight w:val="yellow"/>
              </w:rPr>
            </w:pPr>
            <w:r w:rsidRPr="00CD01F8">
              <w:rPr>
                <w:rFonts w:ascii="Times New Roman" w:hAnsi="Times New Roman"/>
              </w:rPr>
              <w:t>Работа с текстами, определение типов речи</w:t>
            </w:r>
            <w:r w:rsidRPr="00CD01F8">
              <w:rPr>
                <w:rStyle w:val="af4"/>
                <w:rFonts w:ascii="Times New Roman" w:hAnsi="Times New Roman"/>
              </w:rPr>
              <w:t>.</w:t>
            </w:r>
          </w:p>
        </w:tc>
      </w:tr>
      <w:tr w:rsidR="00B4388B" w:rsidRPr="00CD01F8" w:rsidTr="00AA61AE">
        <w:tc>
          <w:tcPr>
            <w:tcW w:w="1134" w:type="dxa"/>
          </w:tcPr>
          <w:p w:rsidR="00B4388B" w:rsidRPr="00CD01F8" w:rsidRDefault="00B4388B" w:rsidP="00CD01F8">
            <w:pPr>
              <w:pStyle w:val="af3"/>
              <w:ind w:firstLine="0"/>
              <w:rPr>
                <w:rFonts w:ascii="Times New Roman" w:hAnsi="Times New Roman"/>
              </w:rPr>
            </w:pPr>
            <w:r w:rsidRPr="00CD01F8">
              <w:rPr>
                <w:rFonts w:ascii="Times New Roman" w:hAnsi="Times New Roman"/>
              </w:rPr>
              <w:t>3</w:t>
            </w:r>
          </w:p>
        </w:tc>
        <w:tc>
          <w:tcPr>
            <w:tcW w:w="1928" w:type="dxa"/>
          </w:tcPr>
          <w:p w:rsidR="00B4388B" w:rsidRPr="00CD01F8" w:rsidRDefault="00B4388B" w:rsidP="00CD01F8">
            <w:pPr>
              <w:pStyle w:val="af3"/>
              <w:ind w:firstLine="0"/>
              <w:rPr>
                <w:rFonts w:ascii="Times New Roman" w:hAnsi="Times New Roman"/>
              </w:rPr>
            </w:pPr>
            <w:r w:rsidRPr="00CD01F8">
              <w:rPr>
                <w:rFonts w:ascii="Times New Roman" w:hAnsi="Times New Roman"/>
              </w:rPr>
              <w:t>Необычные правила.(1ч)</w:t>
            </w:r>
          </w:p>
        </w:tc>
        <w:tc>
          <w:tcPr>
            <w:tcW w:w="5410" w:type="dxa"/>
          </w:tcPr>
          <w:p w:rsidR="00B4388B" w:rsidRPr="00CD01F8" w:rsidRDefault="00B4388B" w:rsidP="00CD01F8">
            <w:pPr>
              <w:pStyle w:val="af3"/>
              <w:rPr>
                <w:rFonts w:ascii="Times New Roman" w:hAnsi="Times New Roman"/>
                <w:highlight w:val="yellow"/>
              </w:rPr>
            </w:pPr>
            <w:r w:rsidRPr="00CD01F8">
              <w:rPr>
                <w:rStyle w:val="af4"/>
                <w:rFonts w:ascii="Times New Roman" w:hAnsi="Times New Roman"/>
              </w:rPr>
              <w:t>Работа с некоторыми школьными правилами, создание новых формулировок правил.</w:t>
            </w:r>
          </w:p>
        </w:tc>
      </w:tr>
    </w:tbl>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5529"/>
      </w:tblGrid>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highlight w:val="yellow"/>
              </w:rPr>
              <w:br w:type="textWrapping" w:clear="all"/>
            </w:r>
            <w:r w:rsidRPr="00CD01F8">
              <w:rPr>
                <w:rFonts w:ascii="Times New Roman" w:hAnsi="Times New Roman"/>
              </w:rPr>
              <w:t>4</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Н+Н=НН (</w:t>
            </w:r>
            <w:r w:rsidRPr="00CD01F8">
              <w:rPr>
                <w:rFonts w:ascii="Times New Roman" w:hAnsi="Times New Roman"/>
                <w:i/>
              </w:rPr>
              <w:t>1ч</w:t>
            </w:r>
            <w:r w:rsidRPr="00CD01F8">
              <w:rPr>
                <w:rFonts w:ascii="Times New Roman" w:hAnsi="Times New Roman"/>
              </w:rPr>
              <w:t xml:space="preserve">) </w:t>
            </w:r>
          </w:p>
        </w:tc>
        <w:tc>
          <w:tcPr>
            <w:tcW w:w="5529" w:type="dxa"/>
          </w:tcPr>
          <w:p w:rsidR="00AA61AE" w:rsidRPr="00CD01F8" w:rsidRDefault="00AA61AE" w:rsidP="00CD01F8">
            <w:pPr>
              <w:pStyle w:val="af3"/>
              <w:rPr>
                <w:rFonts w:ascii="Times New Roman" w:hAnsi="Times New Roman"/>
                <w:highlight w:val="yellow"/>
              </w:rPr>
            </w:pPr>
            <w:r w:rsidRPr="00CD01F8">
              <w:rPr>
                <w:rStyle w:val="af4"/>
                <w:rFonts w:ascii="Times New Roman" w:hAnsi="Times New Roman"/>
              </w:rPr>
              <w:t>Нахождение подсказок, которые помогут легко запомнить правописание н и нн в разных частях речи. Но подсказки есть не во всех словах. Как поступать в таких случаях? Лингвистические игры.</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5</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Путеводные звёзды орфографии. (</w:t>
            </w:r>
            <w:r w:rsidRPr="00CD01F8">
              <w:rPr>
                <w:rFonts w:ascii="Times New Roman" w:hAnsi="Times New Roman"/>
                <w:i/>
              </w:rPr>
              <w:t>1ч</w:t>
            </w:r>
            <w:r w:rsidRPr="00CD01F8">
              <w:rPr>
                <w:rFonts w:ascii="Times New Roman" w:hAnsi="Times New Roman"/>
              </w:rPr>
              <w:t xml:space="preserve">.) </w:t>
            </w:r>
          </w:p>
        </w:tc>
        <w:tc>
          <w:tcPr>
            <w:tcW w:w="5529" w:type="dxa"/>
          </w:tcPr>
          <w:p w:rsidR="00AA61AE" w:rsidRPr="00CD01F8" w:rsidRDefault="00AA61AE" w:rsidP="00CD01F8">
            <w:pPr>
              <w:rPr>
                <w:rFonts w:ascii="Times New Roman" w:hAnsi="Times New Roman"/>
                <w:highlight w:val="yellow"/>
              </w:rPr>
            </w:pPr>
            <w:r w:rsidRPr="00CD01F8">
              <w:rPr>
                <w:rStyle w:val="af4"/>
                <w:rFonts w:ascii="Times New Roman" w:hAnsi="Times New Roman"/>
              </w:rPr>
              <w:t>Рассказ об этимологии – разделе языкознания, который исследует происхождение и историю развития слов. Запоминание и правильное написать трудных и не поддающихся проверке слов.</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6</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Слитно, раздельно иль через дефис? (</w:t>
            </w:r>
            <w:r w:rsidRPr="00CD01F8">
              <w:rPr>
                <w:rFonts w:ascii="Times New Roman" w:hAnsi="Times New Roman"/>
                <w:i/>
              </w:rPr>
              <w:t>1ч.</w:t>
            </w:r>
            <w:r w:rsidRPr="00CD01F8">
              <w:rPr>
                <w:rFonts w:ascii="Times New Roman" w:hAnsi="Times New Roman"/>
              </w:rPr>
              <w:t xml:space="preserve"> )</w:t>
            </w:r>
          </w:p>
        </w:tc>
        <w:tc>
          <w:tcPr>
            <w:tcW w:w="5529" w:type="dxa"/>
          </w:tcPr>
          <w:p w:rsidR="00AA61AE" w:rsidRPr="00CD01F8" w:rsidRDefault="00AA61AE" w:rsidP="00CD01F8">
            <w:pPr>
              <w:contextualSpacing/>
              <w:rPr>
                <w:rFonts w:ascii="Times New Roman" w:hAnsi="Times New Roman"/>
                <w:highlight w:val="yellow"/>
              </w:rPr>
            </w:pPr>
            <w:r w:rsidRPr="00CD01F8">
              <w:rPr>
                <w:rFonts w:ascii="Times New Roman" w:hAnsi="Times New Roman"/>
              </w:rPr>
              <w:t>Употребление дефиса на письме. Роль его в речи и на письме. Работа с текстом.</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7</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Не и Ни бывают в слове. (</w:t>
            </w:r>
            <w:r w:rsidRPr="00CD01F8">
              <w:rPr>
                <w:rFonts w:ascii="Times New Roman" w:hAnsi="Times New Roman"/>
                <w:i/>
              </w:rPr>
              <w:t>1ч).</w:t>
            </w:r>
          </w:p>
        </w:tc>
        <w:tc>
          <w:tcPr>
            <w:tcW w:w="5529" w:type="dxa"/>
          </w:tcPr>
          <w:p w:rsidR="00AA61AE" w:rsidRPr="00CD01F8" w:rsidRDefault="00AA61AE" w:rsidP="00CD01F8">
            <w:pPr>
              <w:pStyle w:val="af3"/>
              <w:rPr>
                <w:rFonts w:ascii="Times New Roman" w:hAnsi="Times New Roman"/>
                <w:highlight w:val="yellow"/>
              </w:rPr>
            </w:pPr>
            <w:r w:rsidRPr="00CD01F8">
              <w:rPr>
                <w:rFonts w:ascii="Times New Roman" w:hAnsi="Times New Roman"/>
              </w:rPr>
              <w:t xml:space="preserve">Правописание НЕ и НИ в разных частях речи. Трудные случаи написания. </w:t>
            </w:r>
            <w:r w:rsidRPr="00CD01F8">
              <w:rPr>
                <w:rStyle w:val="af4"/>
                <w:rFonts w:ascii="Times New Roman" w:hAnsi="Times New Roman"/>
              </w:rPr>
              <w:t>Не и НИ в  загадках</w:t>
            </w:r>
            <w:r w:rsidRPr="00CD01F8">
              <w:rPr>
                <w:rFonts w:ascii="Times New Roman" w:hAnsi="Times New Roman"/>
              </w:rPr>
              <w:t>.</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8</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Различай и отличай.(</w:t>
            </w:r>
            <w:r w:rsidRPr="00CD01F8">
              <w:rPr>
                <w:rFonts w:ascii="Times New Roman" w:hAnsi="Times New Roman"/>
                <w:i/>
              </w:rPr>
              <w:t>1ч)</w:t>
            </w:r>
            <w:r w:rsidRPr="00CD01F8">
              <w:rPr>
                <w:rFonts w:ascii="Times New Roman" w:hAnsi="Times New Roman"/>
              </w:rPr>
              <w:t xml:space="preserve">. </w:t>
            </w:r>
          </w:p>
        </w:tc>
        <w:tc>
          <w:tcPr>
            <w:tcW w:w="5529" w:type="dxa"/>
          </w:tcPr>
          <w:p w:rsidR="00AA61AE" w:rsidRPr="00CD01F8" w:rsidRDefault="00AA61AE" w:rsidP="00CD01F8">
            <w:pPr>
              <w:pStyle w:val="af3"/>
              <w:rPr>
                <w:rFonts w:ascii="Times New Roman" w:hAnsi="Times New Roman"/>
                <w:highlight w:val="yellow"/>
              </w:rPr>
            </w:pPr>
            <w:r w:rsidRPr="00CD01F8">
              <w:rPr>
                <w:rFonts w:ascii="Times New Roman" w:hAnsi="Times New Roman"/>
              </w:rPr>
              <w:t>Правописание чередующихся гласных в корнях слов. Их отличия. Дидактические игры и упражнения.</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9</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Морфологическая семейка. (</w:t>
            </w:r>
            <w:r w:rsidRPr="00CD01F8">
              <w:rPr>
                <w:rFonts w:ascii="Times New Roman" w:hAnsi="Times New Roman"/>
                <w:i/>
              </w:rPr>
              <w:t>1ч).</w:t>
            </w:r>
          </w:p>
        </w:tc>
        <w:tc>
          <w:tcPr>
            <w:tcW w:w="5529" w:type="dxa"/>
          </w:tcPr>
          <w:p w:rsidR="00AA61AE" w:rsidRPr="00CD01F8" w:rsidRDefault="00AA61AE" w:rsidP="00CD01F8">
            <w:pPr>
              <w:pStyle w:val="af3"/>
              <w:rPr>
                <w:rFonts w:ascii="Times New Roman" w:hAnsi="Times New Roman"/>
                <w:highlight w:val="yellow"/>
              </w:rPr>
            </w:pPr>
            <w:r w:rsidRPr="00CD01F8">
              <w:rPr>
                <w:rFonts w:ascii="Times New Roman" w:hAnsi="Times New Roman"/>
              </w:rPr>
              <w:t>Повторение  и закрепление сведение о самостоятельных и служебных частях речи. Игра- конкурс «Кто больше?»</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10</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 Тайна в имени твоём. (</w:t>
            </w:r>
            <w:r w:rsidRPr="00CD01F8">
              <w:rPr>
                <w:rFonts w:ascii="Times New Roman" w:hAnsi="Times New Roman"/>
                <w:i/>
              </w:rPr>
              <w:t>1ч).</w:t>
            </w:r>
          </w:p>
        </w:tc>
        <w:tc>
          <w:tcPr>
            <w:tcW w:w="5529" w:type="dxa"/>
          </w:tcPr>
          <w:p w:rsidR="00AA61AE" w:rsidRPr="00CD01F8" w:rsidRDefault="00AA61AE" w:rsidP="00CD01F8">
            <w:pPr>
              <w:rPr>
                <w:rFonts w:ascii="Times New Roman" w:hAnsi="Times New Roman"/>
                <w:highlight w:val="yellow"/>
              </w:rPr>
            </w:pPr>
            <w:r w:rsidRPr="00CD01F8">
              <w:rPr>
                <w:rStyle w:val="af4"/>
                <w:rFonts w:ascii="Times New Roman" w:hAnsi="Times New Roman"/>
              </w:rPr>
              <w:t>Имя существительное как часть речи: основные морфологические признаки, синтаксическая роль в предложении. Сочинения-миниатюры «Осенняя симфония».</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11</w:t>
            </w:r>
          </w:p>
        </w:tc>
        <w:tc>
          <w:tcPr>
            <w:tcW w:w="1842" w:type="dxa"/>
          </w:tcPr>
          <w:p w:rsidR="00AA61AE" w:rsidRPr="00CD01F8" w:rsidRDefault="00AA61AE" w:rsidP="00CD01F8">
            <w:pPr>
              <w:pStyle w:val="af3"/>
              <w:rPr>
                <w:rFonts w:ascii="Times New Roman" w:hAnsi="Times New Roman"/>
              </w:rPr>
            </w:pPr>
            <w:r w:rsidRPr="00CD01F8">
              <w:rPr>
                <w:rFonts w:ascii="Times New Roman" w:hAnsi="Times New Roman"/>
              </w:rPr>
              <w:t>Именная родня. (</w:t>
            </w:r>
            <w:r w:rsidRPr="00CD01F8">
              <w:rPr>
                <w:rFonts w:ascii="Times New Roman" w:hAnsi="Times New Roman"/>
                <w:i/>
              </w:rPr>
              <w:t>1ч)</w:t>
            </w:r>
          </w:p>
          <w:p w:rsidR="00AA61AE" w:rsidRPr="00CD01F8" w:rsidRDefault="00AA61AE" w:rsidP="00CD01F8">
            <w:pPr>
              <w:pStyle w:val="af3"/>
              <w:rPr>
                <w:rFonts w:ascii="Times New Roman" w:hAnsi="Times New Roman"/>
              </w:rPr>
            </w:pPr>
          </w:p>
          <w:p w:rsidR="00AA61AE" w:rsidRPr="00CD01F8" w:rsidRDefault="00AA61AE" w:rsidP="00CD01F8">
            <w:pPr>
              <w:pStyle w:val="af3"/>
              <w:rPr>
                <w:rFonts w:ascii="Times New Roman" w:hAnsi="Times New Roman"/>
              </w:rPr>
            </w:pPr>
          </w:p>
          <w:p w:rsidR="00AA61AE" w:rsidRPr="00CD01F8" w:rsidRDefault="00AA61AE" w:rsidP="00CD01F8">
            <w:pPr>
              <w:pStyle w:val="af3"/>
              <w:rPr>
                <w:rFonts w:ascii="Times New Roman" w:hAnsi="Times New Roman"/>
              </w:rPr>
            </w:pPr>
          </w:p>
          <w:p w:rsidR="00AA61AE" w:rsidRPr="00CD01F8" w:rsidRDefault="00AA61AE" w:rsidP="00CD01F8">
            <w:pPr>
              <w:pStyle w:val="af3"/>
              <w:rPr>
                <w:rFonts w:ascii="Times New Roman" w:hAnsi="Times New Roman"/>
              </w:rPr>
            </w:pPr>
            <w:r w:rsidRPr="00CD01F8">
              <w:rPr>
                <w:rFonts w:ascii="Times New Roman" w:hAnsi="Times New Roman"/>
              </w:rPr>
              <w:tab/>
            </w:r>
          </w:p>
        </w:tc>
        <w:tc>
          <w:tcPr>
            <w:tcW w:w="5529" w:type="dxa"/>
          </w:tcPr>
          <w:p w:rsidR="00AA61AE" w:rsidRPr="00CD01F8" w:rsidRDefault="00AA61AE" w:rsidP="00CD01F8">
            <w:pPr>
              <w:pStyle w:val="af3"/>
              <w:rPr>
                <w:rFonts w:ascii="Times New Roman" w:hAnsi="Times New Roman"/>
                <w:highlight w:val="yellow"/>
              </w:rPr>
            </w:pPr>
            <w:r w:rsidRPr="00CD01F8">
              <w:rPr>
                <w:rFonts w:ascii="Times New Roman" w:hAnsi="Times New Roman"/>
              </w:rPr>
              <w:t>Все именные части речи русского языка: имя существительное, имя прилагательное, имя числительное и местоимение. Их</w:t>
            </w:r>
            <w:r w:rsidRPr="00CD01F8">
              <w:rPr>
                <w:rStyle w:val="af4"/>
                <w:rFonts w:ascii="Times New Roman" w:hAnsi="Times New Roman"/>
              </w:rPr>
              <w:t xml:space="preserve"> основные морфологические признаки, синтаксическая роль в предложении.</w:t>
            </w:r>
            <w:r w:rsidRPr="00CD01F8">
              <w:rPr>
                <w:rFonts w:ascii="Times New Roman" w:hAnsi="Times New Roman"/>
              </w:rPr>
              <w:t xml:space="preserve"> Лингвистические игры «Давайте поиграем».</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12</w:t>
            </w:r>
          </w:p>
        </w:tc>
        <w:tc>
          <w:tcPr>
            <w:tcW w:w="1842" w:type="dxa"/>
          </w:tcPr>
          <w:p w:rsidR="00AA61AE" w:rsidRPr="00CD01F8" w:rsidRDefault="00AA61AE" w:rsidP="00CD01F8">
            <w:pPr>
              <w:pStyle w:val="af3"/>
              <w:rPr>
                <w:rFonts w:ascii="Times New Roman" w:hAnsi="Times New Roman"/>
              </w:rPr>
            </w:pPr>
            <w:r w:rsidRPr="00CD01F8">
              <w:rPr>
                <w:rFonts w:ascii="Times New Roman" w:hAnsi="Times New Roman"/>
              </w:rPr>
              <w:t>Братство глагольное. (</w:t>
            </w:r>
            <w:r w:rsidRPr="00CD01F8">
              <w:rPr>
                <w:rFonts w:ascii="Times New Roman" w:hAnsi="Times New Roman"/>
                <w:i/>
              </w:rPr>
              <w:t>1ч)</w:t>
            </w:r>
            <w:r w:rsidRPr="00CD01F8">
              <w:rPr>
                <w:rFonts w:ascii="Times New Roman" w:hAnsi="Times New Roman"/>
              </w:rPr>
              <w:t xml:space="preserve">. </w:t>
            </w:r>
          </w:p>
        </w:tc>
        <w:tc>
          <w:tcPr>
            <w:tcW w:w="5529" w:type="dxa"/>
          </w:tcPr>
          <w:p w:rsidR="00AA61AE" w:rsidRPr="00CD01F8" w:rsidRDefault="00AA61AE" w:rsidP="00CD01F8">
            <w:pPr>
              <w:rPr>
                <w:rFonts w:ascii="Times New Roman" w:hAnsi="Times New Roman"/>
                <w:highlight w:val="yellow"/>
              </w:rPr>
            </w:pPr>
            <w:r w:rsidRPr="00CD01F8">
              <w:rPr>
                <w:rFonts w:ascii="Times New Roman" w:hAnsi="Times New Roman"/>
              </w:rPr>
              <w:t>Глагол, причастие и деепричастие. Их</w:t>
            </w:r>
            <w:r w:rsidRPr="00CD01F8">
              <w:rPr>
                <w:rStyle w:val="af4"/>
                <w:rFonts w:ascii="Times New Roman" w:hAnsi="Times New Roman"/>
              </w:rPr>
              <w:t>основные морфологические признаки, синтаксическая роль в предложении.</w:t>
            </w:r>
            <w:r w:rsidRPr="00CD01F8">
              <w:rPr>
                <w:rFonts w:ascii="Times New Roman" w:hAnsi="Times New Roman"/>
              </w:rPr>
              <w:t xml:space="preserve"> Практическое занятие, определение, как образуются глагольные формы слова.</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13</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Служу всегда, служу везде, служу я в речи  и в письме.</w:t>
            </w:r>
            <w:r w:rsidRPr="00CD01F8">
              <w:rPr>
                <w:rFonts w:ascii="Times New Roman" w:hAnsi="Times New Roman"/>
                <w:i/>
              </w:rPr>
              <w:t xml:space="preserve"> (1ч)</w:t>
            </w:r>
          </w:p>
          <w:p w:rsidR="00AA61AE" w:rsidRPr="00CD01F8" w:rsidRDefault="00AA61AE" w:rsidP="00CD01F8">
            <w:pPr>
              <w:pStyle w:val="af3"/>
              <w:rPr>
                <w:rFonts w:ascii="Times New Roman" w:hAnsi="Times New Roman"/>
              </w:rPr>
            </w:pPr>
          </w:p>
        </w:tc>
        <w:tc>
          <w:tcPr>
            <w:tcW w:w="5529" w:type="dxa"/>
          </w:tcPr>
          <w:p w:rsidR="00AA61AE" w:rsidRPr="00CD01F8" w:rsidRDefault="00AA61AE" w:rsidP="00CD01F8">
            <w:pPr>
              <w:pStyle w:val="af3"/>
              <w:rPr>
                <w:rFonts w:ascii="Times New Roman" w:hAnsi="Times New Roman"/>
                <w:highlight w:val="yellow"/>
              </w:rPr>
            </w:pPr>
            <w:r w:rsidRPr="00CD01F8">
              <w:rPr>
                <w:rFonts w:ascii="Times New Roman" w:hAnsi="Times New Roman"/>
              </w:rPr>
              <w:t>Служебные части речи русского языка: предлог, союз и частица. Их применение и употребление в речи и на письме. Лингвистические игры. «Применение слов».</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14</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Сочетание или словосочетание?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Обобщение изученного о строении словосочетания, его разновидности и связи. Работа с деформированными текстами. Лингвистическое лото.</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15</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Примыкай, управляй, согласуй…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Составление словосочетаний с согласованием, управлением и примыканием. Согласование различных  названий.</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16</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Работа над проектом .(1ч)</w:t>
            </w:r>
          </w:p>
        </w:tc>
        <w:tc>
          <w:tcPr>
            <w:tcW w:w="5529" w:type="dxa"/>
          </w:tcPr>
          <w:p w:rsidR="00AA61AE" w:rsidRPr="00CD01F8" w:rsidRDefault="00AA61AE" w:rsidP="00CD01F8">
            <w:pPr>
              <w:ind w:firstLine="0"/>
              <w:rPr>
                <w:rFonts w:ascii="Times New Roman" w:hAnsi="Times New Roman"/>
              </w:rPr>
            </w:pPr>
            <w:r w:rsidRPr="00CD01F8">
              <w:rPr>
                <w:rFonts w:ascii="Times New Roman" w:hAnsi="Times New Roman"/>
              </w:rPr>
              <w:t>Выбор темы, алгоритма выполнения работы, сбор материала.</w:t>
            </w:r>
          </w:p>
          <w:p w:rsidR="00AA61AE" w:rsidRPr="00CD01F8" w:rsidRDefault="00AA61AE" w:rsidP="00CD01F8">
            <w:pPr>
              <w:pStyle w:val="af3"/>
              <w:rPr>
                <w:rFonts w:ascii="Times New Roman" w:hAnsi="Times New Roman"/>
              </w:rPr>
            </w:pP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17</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Это непростое простое предложение. (</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Составление предложений. Прямой порядок слов. Инверсия. Использование порядка слов в стилистических целях,  для усиления выразительности речи. Актуальное членение.</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18</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Главнее главного. (</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Подлежащее и способы его выражения. Решение лингвистических примеров и задач.</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19</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Действую по-разному. (</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Сказуемое и способы его выражения. Виды сказуемых. Игра «Кто быстрее?».</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20</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Определяй и дополняй.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Определение и дополнение как второстепенные члены предложения, их применение в предложении. Частота употребления определений  в загадках.</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21</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Где? Когда? Куда? Откуда?(</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Обстоятельство как второстепенный член предложения, его применение в предложении.  Работа с деформированным текстом.</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22</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Назывные именные. </w:t>
            </w:r>
            <w:r w:rsidRPr="00CD01F8">
              <w:rPr>
                <w:rFonts w:ascii="Times New Roman" w:hAnsi="Times New Roman"/>
                <w:i/>
              </w:rPr>
              <w:t xml:space="preserve"> (1ч.)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Односоставные предложения: их виды  и  применение. Назывные предложения. Дидактические упражнения.</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23</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Личные отличные.(</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Односоставные предложения: их виды  и  применение. Виды односоставных предложений с главным членом сказуемым. Работа с текстом.</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24</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Тройное доказательство родства. ( </w:t>
            </w:r>
            <w:r w:rsidRPr="00CD01F8">
              <w:rPr>
                <w:rFonts w:ascii="Times New Roman" w:hAnsi="Times New Roman"/>
                <w:i/>
              </w:rPr>
              <w:t>1ч.)</w:t>
            </w:r>
          </w:p>
          <w:p w:rsidR="00AA61AE" w:rsidRPr="00CD01F8" w:rsidRDefault="00AA61AE" w:rsidP="00CD01F8">
            <w:pPr>
              <w:pStyle w:val="af3"/>
              <w:rPr>
                <w:rFonts w:ascii="Times New Roman" w:hAnsi="Times New Roman"/>
              </w:rPr>
            </w:pP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Предложения с однородными членами предложения. Признаки однородности. Употребление однородных членов в  географических названиях островов, гор, местностей, транспортных средств.</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25</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Соединю родных и разделю.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Как связываются между собою однородные и неоднородные члены предложения. Однородные и неоднородные определения. Дидактические игры с однородными членами. Лингвистическая игра «Найди несоответствие».</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26</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Обратись ко мне красиво! (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Роль обращения в предложении и  в тексте. Виды обращений. Построение текстов.</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27</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 Водные или вводные.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Значение и роль вводных слов в предложении и  в тексте. Конкурс на восстановление деформированного текста.  Игры на внимание.</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28</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Сочетай, конструируй и вставляй. (</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Вводные слова, предложения  и вставные конструкции. Их роль и использование в тексте предложения. Использование при них знаков препинания. Конкурс-игра «Что там стоит?..».</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29</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Обособим мы тебя. (</w:t>
            </w:r>
            <w:r w:rsidRPr="00CD01F8">
              <w:rPr>
                <w:rFonts w:ascii="Times New Roman" w:hAnsi="Times New Roman"/>
                <w:i/>
              </w:rPr>
              <w:t>1ч</w:t>
            </w:r>
            <w:r w:rsidRPr="00CD01F8">
              <w:rPr>
                <w:rFonts w:ascii="Times New Roman" w:hAnsi="Times New Roman"/>
              </w:rPr>
              <w:t>. )</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Предложения с обособленными членами предложения. Их роль в предложении. Понятие обособления. Использование при них знаков препинания. Работа с деформированным текстом.</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30</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 Квадратное обособление. (</w:t>
            </w:r>
            <w:r w:rsidRPr="00CD01F8">
              <w:rPr>
                <w:rFonts w:ascii="Times New Roman" w:hAnsi="Times New Roman"/>
                <w:i/>
              </w:rPr>
              <w:t>1ч.)</w:t>
            </w:r>
          </w:p>
        </w:tc>
        <w:tc>
          <w:tcPr>
            <w:tcW w:w="5529" w:type="dxa"/>
          </w:tcPr>
          <w:p w:rsidR="00AA61AE" w:rsidRPr="00CD01F8" w:rsidRDefault="00AA61AE" w:rsidP="00CD01F8">
            <w:pPr>
              <w:ind w:firstLine="0"/>
              <w:rPr>
                <w:rFonts w:ascii="Times New Roman" w:hAnsi="Times New Roman"/>
                <w:highlight w:val="yellow"/>
              </w:rPr>
            </w:pPr>
            <w:r w:rsidRPr="00CD01F8">
              <w:rPr>
                <w:rFonts w:ascii="Times New Roman" w:hAnsi="Times New Roman"/>
              </w:rPr>
              <w:t xml:space="preserve">Основные принципы обособления слов в речи и на письме. Обособление второстепенных членов предложения. </w:t>
            </w:r>
            <w:r w:rsidRPr="00CD01F8">
              <w:rPr>
                <w:rStyle w:val="af4"/>
                <w:rFonts w:ascii="Times New Roman" w:hAnsi="Times New Roman"/>
              </w:rPr>
              <w:t>Сочинение-миниатюра «Весёлая семейка».</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31</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 xml:space="preserve"> Распространённые одиночки.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Обособление приложения, распространённого и нераспространённого. Решение кроссвордов.</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32</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Скажи прямо, не молчи… (</w:t>
            </w:r>
            <w:r w:rsidRPr="00CD01F8">
              <w:rPr>
                <w:rFonts w:ascii="Times New Roman" w:hAnsi="Times New Roman"/>
                <w:i/>
              </w:rPr>
              <w:t xml:space="preserve">1ч.) </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Строение прямой речи, виды речи. Конкурс высказываний на лингвистическую тему.</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33</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Косвенно чужая речь. (</w:t>
            </w:r>
            <w:r w:rsidRPr="00CD01F8">
              <w:rPr>
                <w:rFonts w:ascii="Times New Roman" w:hAnsi="Times New Roman"/>
                <w:i/>
              </w:rPr>
              <w:t>1ч.)</w:t>
            </w:r>
          </w:p>
        </w:tc>
        <w:tc>
          <w:tcPr>
            <w:tcW w:w="5529" w:type="dxa"/>
          </w:tcPr>
          <w:p w:rsidR="00AA61AE" w:rsidRPr="00CD01F8" w:rsidRDefault="00AA61AE" w:rsidP="00CD01F8">
            <w:pPr>
              <w:pStyle w:val="af3"/>
              <w:ind w:firstLine="0"/>
              <w:rPr>
                <w:rFonts w:ascii="Times New Roman" w:hAnsi="Times New Roman"/>
                <w:highlight w:val="yellow"/>
              </w:rPr>
            </w:pPr>
            <w:r w:rsidRPr="00CD01F8">
              <w:rPr>
                <w:rFonts w:ascii="Times New Roman" w:hAnsi="Times New Roman"/>
              </w:rPr>
              <w:t>Строение косвенной речи, перестроение прямой речи в косвенную и обратно. Работа с текстами, определение видов речи.</w:t>
            </w:r>
          </w:p>
        </w:tc>
      </w:tr>
      <w:tr w:rsidR="00AA61AE" w:rsidRPr="00CD01F8" w:rsidTr="00AA61AE">
        <w:tc>
          <w:tcPr>
            <w:tcW w:w="1101" w:type="dxa"/>
          </w:tcPr>
          <w:p w:rsidR="00AA61AE" w:rsidRPr="00CD01F8" w:rsidRDefault="00AA61AE" w:rsidP="00CD01F8">
            <w:pPr>
              <w:pStyle w:val="af3"/>
              <w:ind w:firstLine="0"/>
              <w:rPr>
                <w:rFonts w:ascii="Times New Roman" w:hAnsi="Times New Roman"/>
              </w:rPr>
            </w:pPr>
            <w:r w:rsidRPr="00CD01F8">
              <w:rPr>
                <w:rFonts w:ascii="Times New Roman" w:hAnsi="Times New Roman"/>
              </w:rPr>
              <w:t>34</w:t>
            </w:r>
          </w:p>
        </w:tc>
        <w:tc>
          <w:tcPr>
            <w:tcW w:w="1842" w:type="dxa"/>
          </w:tcPr>
          <w:p w:rsidR="00AA61AE" w:rsidRPr="00CD01F8" w:rsidRDefault="00AA61AE" w:rsidP="00CD01F8">
            <w:pPr>
              <w:pStyle w:val="af3"/>
              <w:ind w:firstLine="0"/>
              <w:rPr>
                <w:rFonts w:ascii="Times New Roman" w:hAnsi="Times New Roman"/>
              </w:rPr>
            </w:pPr>
            <w:r w:rsidRPr="00CD01F8">
              <w:rPr>
                <w:rFonts w:ascii="Times New Roman" w:hAnsi="Times New Roman"/>
              </w:rPr>
              <w:t>Итоговое занятие за год. (1ч)</w:t>
            </w:r>
          </w:p>
        </w:tc>
        <w:tc>
          <w:tcPr>
            <w:tcW w:w="5529" w:type="dxa"/>
          </w:tcPr>
          <w:p w:rsidR="00AA61AE" w:rsidRPr="00CD01F8" w:rsidRDefault="00AA61AE" w:rsidP="00CD01F8">
            <w:pPr>
              <w:pStyle w:val="af3"/>
              <w:ind w:firstLine="0"/>
              <w:rPr>
                <w:rFonts w:ascii="Times New Roman" w:hAnsi="Times New Roman"/>
                <w:i/>
              </w:rPr>
            </w:pPr>
            <w:r w:rsidRPr="00CD01F8">
              <w:rPr>
                <w:rFonts w:ascii="Times New Roman" w:hAnsi="Times New Roman"/>
              </w:rPr>
              <w:t>Защита проекта.</w:t>
            </w:r>
          </w:p>
          <w:p w:rsidR="00AA61AE" w:rsidRPr="00CD01F8" w:rsidRDefault="00AA61AE" w:rsidP="00CD01F8">
            <w:pPr>
              <w:pStyle w:val="af3"/>
              <w:rPr>
                <w:rFonts w:ascii="Times New Roman" w:hAnsi="Times New Roman"/>
              </w:rPr>
            </w:pPr>
          </w:p>
        </w:tc>
      </w:tr>
    </w:tbl>
    <w:p w:rsidR="007E6EE2" w:rsidRPr="00CD01F8" w:rsidRDefault="007E6EE2" w:rsidP="00CD01F8">
      <w:pPr>
        <w:autoSpaceDE w:val="0"/>
        <w:autoSpaceDN w:val="0"/>
        <w:adjustRightInd w:val="0"/>
        <w:ind w:firstLine="567"/>
        <w:rPr>
          <w:rFonts w:ascii="Times New Roman" w:eastAsia="OfficinaSansMediumITC-Regular" w:hAnsi="Times New Roman"/>
        </w:rPr>
      </w:pPr>
    </w:p>
    <w:p w:rsidR="007E6EE2" w:rsidRPr="00CD01F8" w:rsidRDefault="007E6EE2" w:rsidP="00CD01F8">
      <w:pPr>
        <w:rPr>
          <w:rFonts w:ascii="Times New Roman" w:hAnsi="Times New Roman"/>
          <w:iCs/>
        </w:rPr>
      </w:pPr>
      <w:r w:rsidRPr="00CD01F8">
        <w:rPr>
          <w:rStyle w:val="2e"/>
          <w:rFonts w:eastAsia="Calibri"/>
          <w:sz w:val="24"/>
          <w:szCs w:val="24"/>
        </w:rPr>
        <w:t xml:space="preserve">   -</w:t>
      </w:r>
      <w:r w:rsidRPr="00CD01F8">
        <w:rPr>
          <w:rFonts w:ascii="Times New Roman" w:hAnsi="Times New Roman"/>
          <w:iCs/>
        </w:rPr>
        <w:t xml:space="preserve"> Учащиеся получат представление о языке как национальном достоянии и неотъемлемой части мировой культуры,</w:t>
      </w:r>
    </w:p>
    <w:p w:rsidR="007E6EE2" w:rsidRPr="00CD01F8" w:rsidRDefault="007E6EE2" w:rsidP="00CD01F8">
      <w:pPr>
        <w:rPr>
          <w:rFonts w:ascii="Times New Roman" w:hAnsi="Times New Roman"/>
        </w:rPr>
      </w:pPr>
      <w:r w:rsidRPr="00CD01F8">
        <w:rPr>
          <w:rFonts w:ascii="Times New Roman" w:hAnsi="Times New Roman"/>
          <w:iCs/>
        </w:rPr>
        <w:t xml:space="preserve">    - приобретут  интерес</w:t>
      </w:r>
      <w:r w:rsidRPr="00CD01F8">
        <w:rPr>
          <w:rFonts w:ascii="Times New Roman" w:hAnsi="Times New Roman"/>
        </w:rPr>
        <w:t xml:space="preserve"> к письму, к созданию собственных текстов, к письменной форме общения; </w:t>
      </w:r>
    </w:p>
    <w:p w:rsidR="007E6EE2" w:rsidRPr="00CD01F8" w:rsidRDefault="007E6EE2" w:rsidP="00CD01F8">
      <w:pPr>
        <w:rPr>
          <w:rFonts w:ascii="Times New Roman" w:hAnsi="Times New Roman"/>
        </w:rPr>
      </w:pPr>
      <w:r w:rsidRPr="00CD01F8">
        <w:rPr>
          <w:rFonts w:ascii="Times New Roman" w:hAnsi="Times New Roman"/>
          <w:iCs/>
        </w:rPr>
        <w:t xml:space="preserve">    - интерес</w:t>
      </w:r>
      <w:r w:rsidRPr="00CD01F8">
        <w:rPr>
          <w:rFonts w:ascii="Times New Roman" w:hAnsi="Times New Roman"/>
        </w:rPr>
        <w:t xml:space="preserve"> к изучению языка; </w:t>
      </w:r>
    </w:p>
    <w:p w:rsidR="007E6EE2" w:rsidRPr="00CD01F8" w:rsidRDefault="007E6EE2" w:rsidP="00CD01F8">
      <w:pPr>
        <w:rPr>
          <w:rStyle w:val="2e"/>
          <w:rFonts w:eastAsia="Calibri"/>
          <w:b/>
          <w:i w:val="0"/>
          <w:sz w:val="24"/>
          <w:szCs w:val="24"/>
        </w:rPr>
      </w:pPr>
      <w:r w:rsidRPr="00CD01F8">
        <w:rPr>
          <w:rFonts w:ascii="Times New Roman" w:hAnsi="Times New Roman"/>
          <w:iCs/>
        </w:rPr>
        <w:t xml:space="preserve">    - осознание</w:t>
      </w:r>
      <w:r w:rsidRPr="00CD01F8">
        <w:rPr>
          <w:rFonts w:ascii="Times New Roman" w:hAnsi="Times New Roman"/>
        </w:rPr>
        <w:t xml:space="preserve"> ответственности за произнесённое и написанное слово;</w:t>
      </w:r>
    </w:p>
    <w:p w:rsidR="007E6EE2" w:rsidRPr="00CD01F8" w:rsidRDefault="007E6EE2" w:rsidP="00CD01F8">
      <w:pPr>
        <w:ind w:left="360"/>
        <w:rPr>
          <w:rFonts w:ascii="Times New Roman" w:eastAsia="@Arial Unicode MS" w:hAnsi="Times New Roman"/>
          <w:spacing w:val="-1"/>
        </w:rPr>
      </w:pPr>
      <w:r w:rsidRPr="00CD01F8">
        <w:rPr>
          <w:rFonts w:ascii="Times New Roman" w:hAnsi="Times New Roman"/>
        </w:rPr>
        <w:t>-</w:t>
      </w:r>
      <w:r w:rsidRPr="00CD01F8">
        <w:rPr>
          <w:rStyle w:val="Zag11"/>
          <w:rFonts w:ascii="Times New Roman" w:eastAsia="@Arial Unicode MS" w:hAnsi="Times New Roman"/>
          <w:spacing w:val="-1"/>
        </w:rPr>
        <w:t xml:space="preserve"> Учащиеся получат начальные представления об истории происхождения слов и устойчивых оборотов</w:t>
      </w:r>
      <w:r w:rsidRPr="00CD01F8">
        <w:rPr>
          <w:rFonts w:ascii="Times New Roman" w:hAnsi="Times New Roman"/>
        </w:rPr>
        <w:t>;</w:t>
      </w:r>
      <w:r w:rsidRPr="00CD01F8">
        <w:rPr>
          <w:rFonts w:ascii="Times New Roman" w:hAnsi="Times New Roman"/>
        </w:rPr>
        <w:br/>
        <w:t xml:space="preserve">- </w:t>
      </w:r>
      <w:r w:rsidRPr="00CD01F8">
        <w:rPr>
          <w:rStyle w:val="Zag11"/>
          <w:rFonts w:ascii="Times New Roman" w:eastAsia="@Arial Unicode MS" w:hAnsi="Times New Roman"/>
          <w:spacing w:val="-1"/>
        </w:rPr>
        <w:t>научатся использовать приобретённые знания и умения для творческой самореализации при оформлении своего портфолио,</w:t>
      </w:r>
    </w:p>
    <w:p w:rsidR="007E6EE2" w:rsidRPr="00CD01F8" w:rsidRDefault="007E6EE2" w:rsidP="00CD01F8">
      <w:pPr>
        <w:rPr>
          <w:rFonts w:ascii="Times New Roman" w:hAnsi="Times New Roman"/>
        </w:rPr>
      </w:pPr>
      <w:r w:rsidRPr="00CD01F8">
        <w:rPr>
          <w:rFonts w:ascii="Times New Roman" w:hAnsi="Times New Roman"/>
        </w:rPr>
        <w:t xml:space="preserve">     -</w:t>
      </w:r>
      <w:r w:rsidRPr="00CD01F8">
        <w:rPr>
          <w:rFonts w:ascii="Times New Roman" w:hAnsi="Times New Roman"/>
          <w:iCs/>
        </w:rPr>
        <w:t>устанавливать</w:t>
      </w:r>
      <w:r w:rsidRPr="00CD01F8">
        <w:rPr>
          <w:rFonts w:ascii="Times New Roman" w:hAnsi="Times New Roman"/>
        </w:rPr>
        <w:t xml:space="preserve"> причинно-следственные связи; </w:t>
      </w:r>
    </w:p>
    <w:p w:rsidR="007E6EE2" w:rsidRPr="00CD01F8" w:rsidRDefault="007E6EE2" w:rsidP="00CD01F8">
      <w:pPr>
        <w:ind w:left="360"/>
        <w:rPr>
          <w:rFonts w:ascii="Times New Roman" w:eastAsia="@Arial Unicode MS" w:hAnsi="Times New Roman"/>
          <w:spacing w:val="-1"/>
        </w:rPr>
      </w:pPr>
      <w:r w:rsidRPr="00CD01F8">
        <w:rPr>
          <w:rFonts w:ascii="Times New Roman" w:hAnsi="Times New Roman"/>
          <w:iCs/>
        </w:rPr>
        <w:t>- строить</w:t>
      </w:r>
      <w:r w:rsidRPr="00CD01F8">
        <w:rPr>
          <w:rFonts w:ascii="Times New Roman" w:hAnsi="Times New Roman"/>
        </w:rPr>
        <w:t xml:space="preserve"> рассуждения</w:t>
      </w:r>
    </w:p>
    <w:p w:rsidR="007E6EE2" w:rsidRPr="00CD01F8" w:rsidRDefault="007E6EE2" w:rsidP="00CD01F8">
      <w:pPr>
        <w:rPr>
          <w:rFonts w:ascii="Times New Roman" w:hAnsi="Times New Roman"/>
        </w:rPr>
      </w:pPr>
      <w:r w:rsidRPr="00CD01F8">
        <w:rPr>
          <w:rFonts w:ascii="Times New Roman" w:hAnsi="Times New Roman"/>
        </w:rPr>
        <w:t xml:space="preserve">     - получат представление о структуре публичного выступления</w:t>
      </w:r>
    </w:p>
    <w:p w:rsidR="007E6EE2" w:rsidRPr="00CD01F8" w:rsidRDefault="007E6EE2" w:rsidP="00CD01F8">
      <w:pPr>
        <w:rPr>
          <w:rFonts w:ascii="Times New Roman" w:hAnsi="Times New Roman"/>
        </w:rPr>
      </w:pPr>
      <w:r w:rsidRPr="00CD01F8">
        <w:rPr>
          <w:rFonts w:ascii="Times New Roman" w:hAnsi="Times New Roman"/>
        </w:rPr>
        <w:t xml:space="preserve">    - приобретут навыки в умении</w:t>
      </w:r>
      <w:r w:rsidRPr="00CD01F8">
        <w:rPr>
          <w:rFonts w:ascii="Times New Roman" w:hAnsi="Times New Roman"/>
          <w:iCs/>
        </w:rPr>
        <w:t xml:space="preserve"> договариваться</w:t>
      </w:r>
      <w:r w:rsidRPr="00CD01F8">
        <w:rPr>
          <w:rFonts w:ascii="Times New Roman" w:hAnsi="Times New Roman"/>
        </w:rPr>
        <w:t xml:space="preserve"> и приходить к общему решению в совместной деятельности; </w:t>
      </w:r>
    </w:p>
    <w:p w:rsidR="007E6EE2" w:rsidRPr="00CD01F8" w:rsidRDefault="007E6EE2" w:rsidP="00CD01F8">
      <w:pPr>
        <w:rPr>
          <w:rFonts w:ascii="Times New Roman" w:hAnsi="Times New Roman"/>
        </w:rPr>
      </w:pPr>
      <w:r w:rsidRPr="00CD01F8">
        <w:rPr>
          <w:rFonts w:ascii="Times New Roman" w:hAnsi="Times New Roman"/>
          <w:iCs/>
        </w:rPr>
        <w:t xml:space="preserve">     - задавать вопросы</w:t>
      </w:r>
      <w:r w:rsidRPr="00CD01F8">
        <w:rPr>
          <w:rFonts w:ascii="Times New Roman" w:hAnsi="Times New Roman"/>
        </w:rPr>
        <w:t xml:space="preserve">. </w:t>
      </w:r>
    </w:p>
    <w:p w:rsidR="007E6EE2" w:rsidRPr="00CD01F8" w:rsidRDefault="007E6EE2" w:rsidP="00CD01F8">
      <w:pPr>
        <w:rPr>
          <w:rFonts w:ascii="Times New Roman" w:hAnsi="Times New Roman"/>
          <w:b/>
        </w:rPr>
      </w:pPr>
      <w:r w:rsidRPr="00CD01F8">
        <w:rPr>
          <w:rFonts w:ascii="Times New Roman" w:hAnsi="Times New Roman"/>
          <w:b/>
          <w:shd w:val="clear" w:color="auto" w:fill="FFFFFF"/>
        </w:rPr>
        <w:t>9 класс</w:t>
      </w:r>
    </w:p>
    <w:p w:rsidR="007E6EE2" w:rsidRPr="00CD01F8" w:rsidRDefault="007E6EE2" w:rsidP="00CD01F8">
      <w:pPr>
        <w:rPr>
          <w:rFonts w:ascii="Times New Roman" w:hAnsi="Times New Roman"/>
          <w:b/>
        </w:rPr>
      </w:pPr>
      <w:r w:rsidRPr="00CD01F8">
        <w:rPr>
          <w:rFonts w:ascii="Times New Roman" w:hAnsi="Times New Roman"/>
          <w:b/>
        </w:rPr>
        <w:t>Содержание курса внеурочной деятельности</w:t>
      </w:r>
    </w:p>
    <w:p w:rsidR="007E6EE2" w:rsidRPr="00CD01F8" w:rsidRDefault="007E6EE2" w:rsidP="00CD01F8">
      <w:pPr>
        <w:spacing w:before="30"/>
        <w:ind w:firstLine="708"/>
        <w:rPr>
          <w:rFonts w:ascii="Times New Roman" w:hAnsi="Times New Roman"/>
        </w:rPr>
      </w:pPr>
      <w:r w:rsidRPr="00CD01F8">
        <w:rPr>
          <w:rFonts w:ascii="Times New Roman" w:hAnsi="Times New Roman"/>
        </w:rPr>
        <w:t>Программа внеурочной деятельности «Секреты лексики русского языка» для обучающихся 9 класса реализуется через дополнительные занятия. Программа рассчитана на 34 часа.</w:t>
      </w:r>
    </w:p>
    <w:p w:rsidR="007E6EE2" w:rsidRPr="00CD01F8" w:rsidRDefault="007E6EE2" w:rsidP="00CD01F8">
      <w:pPr>
        <w:spacing w:before="30"/>
        <w:ind w:firstLine="708"/>
        <w:rPr>
          <w:rFonts w:ascii="Times New Roman" w:hAnsi="Times New Roman"/>
        </w:rPr>
      </w:pPr>
      <w:r w:rsidRPr="00CD01F8">
        <w:rPr>
          <w:rFonts w:ascii="Times New Roman" w:hAnsi="Times New Roman"/>
        </w:rPr>
        <w:t>Содержание курса обусловлено общей нацеленностью образовательного процесса на достижение метапредметных и предметных целей, что возможно на основе компетентностного подхода, который обеспечивает формирование и развитие коммуникативной, языковой, лингвистической и культуроведческой компетенции.</w:t>
      </w:r>
    </w:p>
    <w:p w:rsidR="007E6EE2" w:rsidRPr="00CD01F8" w:rsidRDefault="007E6EE2" w:rsidP="00CD01F8">
      <w:pPr>
        <w:spacing w:before="30"/>
        <w:ind w:firstLine="708"/>
        <w:rPr>
          <w:rFonts w:ascii="Times New Roman" w:hAnsi="Times New Roman"/>
        </w:rPr>
      </w:pPr>
      <w:r w:rsidRPr="00CD01F8">
        <w:rPr>
          <w:rFonts w:ascii="Times New Roman" w:hAnsi="Times New Roman"/>
        </w:rPr>
        <w:t>В программе реализован коммуникативно-деятельностный подход, предполагающий предъявление материала не только в знаниевой, но и в деятельностной форме.</w:t>
      </w:r>
    </w:p>
    <w:p w:rsidR="007E6EE2" w:rsidRPr="00CD01F8" w:rsidRDefault="007E6EE2" w:rsidP="00CD01F8">
      <w:pPr>
        <w:spacing w:before="30"/>
        <w:ind w:firstLine="0"/>
        <w:rPr>
          <w:rFonts w:ascii="Times New Roman" w:hAnsi="Times New Roman"/>
          <w:b/>
        </w:rPr>
      </w:pPr>
      <w:r w:rsidRPr="00CD01F8">
        <w:rPr>
          <w:rFonts w:ascii="Times New Roman" w:hAnsi="Times New Roman"/>
          <w:b/>
        </w:rPr>
        <w:t>Планируемые результаты освоения курса внеурочной деятельности «Занимательный русский язык»</w:t>
      </w:r>
    </w:p>
    <w:p w:rsidR="007E6EE2" w:rsidRPr="00CD01F8" w:rsidRDefault="007E6EE2" w:rsidP="00CD01F8">
      <w:pPr>
        <w:rPr>
          <w:rFonts w:ascii="Times New Roman" w:hAnsi="Times New Roman"/>
          <w:bCs/>
          <w:i/>
        </w:rPr>
      </w:pPr>
      <w:r w:rsidRPr="00CD01F8">
        <w:rPr>
          <w:rFonts w:ascii="Times New Roman" w:hAnsi="Times New Roman"/>
          <w:bCs/>
          <w:i/>
        </w:rPr>
        <w:t>Личностные результаты:</w:t>
      </w:r>
    </w:p>
    <w:p w:rsidR="007E6EE2" w:rsidRPr="00CD01F8" w:rsidRDefault="007E6EE2" w:rsidP="00CD01F8">
      <w:pPr>
        <w:ind w:firstLine="708"/>
        <w:rPr>
          <w:rFonts w:ascii="Times New Roman" w:hAnsi="Times New Roman"/>
        </w:rPr>
      </w:pPr>
      <w:r w:rsidRPr="00CD01F8">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7E6EE2" w:rsidRPr="00CD01F8" w:rsidRDefault="007E6EE2" w:rsidP="00CD01F8">
      <w:pPr>
        <w:ind w:firstLine="708"/>
        <w:rPr>
          <w:rFonts w:ascii="Times New Roman" w:hAnsi="Times New Roman"/>
        </w:rPr>
      </w:pPr>
      <w:r w:rsidRPr="00CD01F8">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7E6EE2" w:rsidRPr="00CD01F8" w:rsidRDefault="007E6EE2" w:rsidP="00CD01F8">
      <w:pPr>
        <w:ind w:firstLine="708"/>
        <w:rPr>
          <w:rFonts w:ascii="Times New Roman" w:hAnsi="Times New Roman"/>
        </w:rPr>
      </w:pPr>
      <w:r w:rsidRPr="00CD01F8">
        <w:rPr>
          <w:rFonts w:ascii="Times New Roman" w:hAnsi="Times New Roman"/>
        </w:rPr>
        <w:t>достаточный объем словарного запаса и усвоенных лексических, фразеологических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7E6EE2" w:rsidRPr="00CD01F8" w:rsidRDefault="007E6EE2" w:rsidP="00CD01F8">
      <w:pPr>
        <w:rPr>
          <w:rFonts w:ascii="Times New Roman" w:hAnsi="Times New Roman"/>
        </w:rPr>
      </w:pPr>
      <w:r w:rsidRPr="00CD01F8">
        <w:rPr>
          <w:rFonts w:ascii="Times New Roman" w:hAnsi="Times New Roman"/>
        </w:rPr>
        <w:t>умение принимать решение на основе соотнесения нескольких моральных норм.</w:t>
      </w:r>
    </w:p>
    <w:p w:rsidR="007E6EE2" w:rsidRPr="00CD01F8" w:rsidRDefault="007E6EE2" w:rsidP="00CD01F8">
      <w:pPr>
        <w:rPr>
          <w:rFonts w:ascii="Times New Roman" w:hAnsi="Times New Roman"/>
        </w:rPr>
      </w:pPr>
      <w:r w:rsidRPr="00CD01F8">
        <w:rPr>
          <w:rFonts w:ascii="Times New Roman" w:hAnsi="Times New Roman"/>
        </w:rPr>
        <w:t xml:space="preserve">- чувство прекрасного – умение </w:t>
      </w:r>
      <w:r w:rsidRPr="00CD01F8">
        <w:rPr>
          <w:rFonts w:ascii="Times New Roman" w:hAnsi="Times New Roman"/>
          <w:iCs/>
        </w:rPr>
        <w:t>чувствовать</w:t>
      </w:r>
      <w:r w:rsidRPr="00CD01F8">
        <w:rPr>
          <w:rFonts w:ascii="Times New Roman" w:hAnsi="Times New Roman"/>
        </w:rPr>
        <w:t xml:space="preserve"> красоту и выразительность речи, </w:t>
      </w:r>
      <w:r w:rsidRPr="00CD01F8">
        <w:rPr>
          <w:rFonts w:ascii="Times New Roman" w:hAnsi="Times New Roman"/>
          <w:iCs/>
        </w:rPr>
        <w:t>стремиться</w:t>
      </w:r>
      <w:r w:rsidRPr="00CD01F8">
        <w:rPr>
          <w:rFonts w:ascii="Times New Roman" w:hAnsi="Times New Roman"/>
        </w:rPr>
        <w:t xml:space="preserve"> к совершенствованию собственной речи; </w:t>
      </w:r>
    </w:p>
    <w:p w:rsidR="007E6EE2" w:rsidRPr="00CD01F8" w:rsidRDefault="007E6EE2" w:rsidP="00CD01F8">
      <w:pPr>
        <w:rPr>
          <w:rFonts w:ascii="Times New Roman" w:hAnsi="Times New Roman"/>
        </w:rPr>
      </w:pPr>
      <w:r w:rsidRPr="00CD01F8">
        <w:rPr>
          <w:rFonts w:ascii="Times New Roman" w:hAnsi="Times New Roman"/>
          <w:iCs/>
        </w:rPr>
        <w:t>- любовь</w:t>
      </w:r>
      <w:r w:rsidRPr="00CD01F8">
        <w:rPr>
          <w:rFonts w:ascii="Times New Roman" w:hAnsi="Times New Roman"/>
        </w:rPr>
        <w:t xml:space="preserve"> и </w:t>
      </w:r>
      <w:r w:rsidRPr="00CD01F8">
        <w:rPr>
          <w:rFonts w:ascii="Times New Roman" w:hAnsi="Times New Roman"/>
          <w:iCs/>
        </w:rPr>
        <w:t>уважение</w:t>
      </w:r>
      <w:r w:rsidRPr="00CD01F8">
        <w:rPr>
          <w:rFonts w:ascii="Times New Roman" w:hAnsi="Times New Roman"/>
        </w:rPr>
        <w:t xml:space="preserve"> к Отечеству, его языку, культуре;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чтению, к ведению диалога с автором текста; </w:t>
      </w:r>
      <w:r w:rsidRPr="00CD01F8">
        <w:rPr>
          <w:rFonts w:ascii="Times New Roman" w:hAnsi="Times New Roman"/>
          <w:iCs/>
        </w:rPr>
        <w:t>потребность</w:t>
      </w:r>
      <w:r w:rsidRPr="00CD01F8">
        <w:rPr>
          <w:rFonts w:ascii="Times New Roman" w:hAnsi="Times New Roman"/>
        </w:rPr>
        <w:t xml:space="preserve"> в чтении;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письму, к созданию собственных текстов, к письменной форме общения; </w:t>
      </w:r>
    </w:p>
    <w:p w:rsidR="007E6EE2" w:rsidRPr="00CD01F8" w:rsidRDefault="007E6EE2" w:rsidP="00CD01F8">
      <w:pPr>
        <w:rPr>
          <w:rFonts w:ascii="Times New Roman" w:hAnsi="Times New Roman"/>
        </w:rPr>
      </w:pPr>
      <w:r w:rsidRPr="00CD01F8">
        <w:rPr>
          <w:rFonts w:ascii="Times New Roman" w:hAnsi="Times New Roman"/>
          <w:iCs/>
        </w:rPr>
        <w:t>- интерес</w:t>
      </w:r>
      <w:r w:rsidRPr="00CD01F8">
        <w:rPr>
          <w:rFonts w:ascii="Times New Roman" w:hAnsi="Times New Roman"/>
        </w:rPr>
        <w:t xml:space="preserve"> к изучению языка; </w:t>
      </w:r>
    </w:p>
    <w:p w:rsidR="007E6EE2" w:rsidRPr="00CD01F8" w:rsidRDefault="007E6EE2" w:rsidP="00CD01F8">
      <w:pPr>
        <w:rPr>
          <w:rFonts w:ascii="Times New Roman" w:hAnsi="Times New Roman"/>
        </w:rPr>
      </w:pPr>
      <w:r w:rsidRPr="00CD01F8">
        <w:rPr>
          <w:rFonts w:ascii="Times New Roman" w:hAnsi="Times New Roman"/>
          <w:iCs/>
        </w:rPr>
        <w:t>- осознание</w:t>
      </w:r>
      <w:r w:rsidRPr="00CD01F8">
        <w:rPr>
          <w:rFonts w:ascii="Times New Roman" w:hAnsi="Times New Roman"/>
        </w:rPr>
        <w:t xml:space="preserve"> ответственности за произнесённое и написанное слово. </w:t>
      </w:r>
    </w:p>
    <w:p w:rsidR="007E6EE2" w:rsidRPr="00CD01F8" w:rsidRDefault="007E6EE2" w:rsidP="00CD01F8">
      <w:pPr>
        <w:rPr>
          <w:rFonts w:ascii="Times New Roman" w:hAnsi="Times New Roman"/>
          <w:i/>
        </w:rPr>
      </w:pPr>
      <w:r w:rsidRPr="00CD01F8">
        <w:rPr>
          <w:rFonts w:ascii="Times New Roman" w:hAnsi="Times New Roman"/>
          <w:bCs/>
          <w:i/>
        </w:rPr>
        <w:t>Метапредметные результаты</w:t>
      </w:r>
    </w:p>
    <w:p w:rsidR="007E6EE2" w:rsidRPr="00CD01F8" w:rsidRDefault="007E6EE2" w:rsidP="00CD01F8">
      <w:pPr>
        <w:rPr>
          <w:rFonts w:ascii="Times New Roman" w:hAnsi="Times New Roman"/>
        </w:rPr>
      </w:pPr>
      <w:r w:rsidRPr="00CD01F8">
        <w:rPr>
          <w:rFonts w:ascii="Times New Roman" w:hAnsi="Times New Roman"/>
          <w:i/>
          <w:iCs/>
        </w:rPr>
        <w:t>Регулятивные УУД:</w:t>
      </w:r>
    </w:p>
    <w:p w:rsidR="007E6EE2" w:rsidRPr="00CD01F8" w:rsidRDefault="007E6EE2" w:rsidP="00CD01F8">
      <w:pPr>
        <w:rPr>
          <w:rFonts w:ascii="Times New Roman" w:hAnsi="Times New Roman"/>
        </w:rPr>
      </w:pPr>
      <w:r w:rsidRPr="00CD01F8">
        <w:rPr>
          <w:rFonts w:ascii="Times New Roman" w:hAnsi="Times New Roman"/>
        </w:rPr>
        <w:t xml:space="preserve">- самостоятельно </w:t>
      </w:r>
      <w:r w:rsidRPr="00CD01F8">
        <w:rPr>
          <w:rFonts w:ascii="Times New Roman" w:hAnsi="Times New Roman"/>
          <w:iCs/>
        </w:rPr>
        <w:t>формулировать</w:t>
      </w:r>
      <w:r w:rsidRPr="00CD01F8">
        <w:rPr>
          <w:rFonts w:ascii="Times New Roman" w:hAnsi="Times New Roman"/>
        </w:rPr>
        <w:t xml:space="preserve"> тему и цели урока; </w:t>
      </w:r>
    </w:p>
    <w:p w:rsidR="007E6EE2" w:rsidRPr="00CD01F8" w:rsidRDefault="007E6EE2" w:rsidP="00CD01F8">
      <w:pPr>
        <w:rPr>
          <w:rFonts w:ascii="Times New Roman" w:hAnsi="Times New Roman"/>
        </w:rPr>
      </w:pPr>
      <w:r w:rsidRPr="00CD01F8">
        <w:rPr>
          <w:rFonts w:ascii="Times New Roman" w:hAnsi="Times New Roman"/>
          <w:iCs/>
        </w:rPr>
        <w:t>- составлять план</w:t>
      </w:r>
      <w:r w:rsidRPr="00CD01F8">
        <w:rPr>
          <w:rFonts w:ascii="Times New Roman" w:hAnsi="Times New Roman"/>
        </w:rPr>
        <w:t xml:space="preserve"> решения учебной проблемы совместно с учителем; </w:t>
      </w:r>
    </w:p>
    <w:p w:rsidR="007E6EE2" w:rsidRPr="00CD01F8" w:rsidRDefault="007E6EE2" w:rsidP="00CD01F8">
      <w:pPr>
        <w:rPr>
          <w:rFonts w:ascii="Times New Roman" w:hAnsi="Times New Roman"/>
        </w:rPr>
      </w:pPr>
      <w:r w:rsidRPr="00CD01F8">
        <w:rPr>
          <w:rFonts w:ascii="Times New Roman" w:hAnsi="Times New Roman"/>
          <w:iCs/>
        </w:rPr>
        <w:t>- работать</w:t>
      </w:r>
      <w:r w:rsidRPr="00CD01F8">
        <w:rPr>
          <w:rFonts w:ascii="Times New Roman" w:hAnsi="Times New Roman"/>
        </w:rPr>
        <w:t xml:space="preserve"> по плану, сверяя свои действия с целью, </w:t>
      </w:r>
      <w:r w:rsidRPr="00CD01F8">
        <w:rPr>
          <w:rFonts w:ascii="Times New Roman" w:hAnsi="Times New Roman"/>
          <w:iCs/>
        </w:rPr>
        <w:t>корректировать</w:t>
      </w:r>
      <w:r w:rsidRPr="00CD01F8">
        <w:rPr>
          <w:rFonts w:ascii="Times New Roman" w:hAnsi="Times New Roman"/>
        </w:rPr>
        <w:t xml:space="preserve"> свою деятельность; </w:t>
      </w:r>
    </w:p>
    <w:p w:rsidR="007E6EE2" w:rsidRPr="00CD01F8" w:rsidRDefault="007E6EE2" w:rsidP="00CD01F8">
      <w:pPr>
        <w:rPr>
          <w:rFonts w:ascii="Times New Roman" w:hAnsi="Times New Roman"/>
        </w:rPr>
      </w:pPr>
      <w:r w:rsidRPr="00CD01F8">
        <w:rPr>
          <w:rFonts w:ascii="Times New Roman" w:hAnsi="Times New Roman"/>
        </w:rPr>
        <w:t xml:space="preserve">- в диалоге с учителем вырабатывать критерии оценки и </w:t>
      </w:r>
      <w:r w:rsidRPr="00CD01F8">
        <w:rPr>
          <w:rFonts w:ascii="Times New Roman" w:hAnsi="Times New Roman"/>
          <w:iCs/>
        </w:rPr>
        <w:t>определять</w:t>
      </w:r>
      <w:r w:rsidRPr="00CD01F8">
        <w:rPr>
          <w:rFonts w:ascii="Times New Roman" w:hAnsi="Times New Roman"/>
        </w:rPr>
        <w:t xml:space="preserve"> степень успешности своей работы и работы других в соответствии с этими критериями. </w:t>
      </w:r>
      <w:r w:rsidRPr="00CD01F8">
        <w:rPr>
          <w:rFonts w:ascii="Times New Roman" w:hAnsi="Times New Roman"/>
        </w:rPr>
        <w:br/>
      </w:r>
      <w:r w:rsidRPr="00CD01F8">
        <w:rPr>
          <w:rFonts w:ascii="Times New Roman" w:hAnsi="Times New Roman"/>
          <w:i/>
          <w:iCs/>
        </w:rPr>
        <w:t>Познавательные УУД:</w:t>
      </w:r>
    </w:p>
    <w:p w:rsidR="007E6EE2" w:rsidRPr="00CD01F8" w:rsidRDefault="007E6EE2" w:rsidP="00CD01F8">
      <w:pPr>
        <w:rPr>
          <w:rFonts w:ascii="Times New Roman" w:hAnsi="Times New Roman"/>
        </w:rPr>
      </w:pPr>
      <w:r w:rsidRPr="00CD01F8">
        <w:rPr>
          <w:rFonts w:ascii="Times New Roman" w:hAnsi="Times New Roman"/>
          <w:iCs/>
        </w:rPr>
        <w:t>- перерабатывать</w:t>
      </w:r>
      <w:r w:rsidRPr="00CD01F8">
        <w:rPr>
          <w:rFonts w:ascii="Times New Roman" w:hAnsi="Times New Roman"/>
        </w:rPr>
        <w:t xml:space="preserve"> и </w:t>
      </w:r>
      <w:r w:rsidRPr="00CD01F8">
        <w:rPr>
          <w:rFonts w:ascii="Times New Roman" w:hAnsi="Times New Roman"/>
          <w:iCs/>
        </w:rPr>
        <w:t>преобразовывать</w:t>
      </w:r>
      <w:r w:rsidRPr="00CD01F8">
        <w:rPr>
          <w:rFonts w:ascii="Times New Roman" w:hAnsi="Times New Roman"/>
        </w:rPr>
        <w:t xml:space="preserve"> информацию из одной формы в другую (составлять план, таблицу, схему); </w:t>
      </w:r>
    </w:p>
    <w:p w:rsidR="007E6EE2" w:rsidRPr="00CD01F8" w:rsidRDefault="007E6EE2" w:rsidP="00CD01F8">
      <w:pPr>
        <w:rPr>
          <w:rFonts w:ascii="Times New Roman" w:hAnsi="Times New Roman"/>
        </w:rPr>
      </w:pPr>
      <w:r w:rsidRPr="00CD01F8">
        <w:rPr>
          <w:rFonts w:ascii="Times New Roman" w:hAnsi="Times New Roman"/>
          <w:iCs/>
        </w:rPr>
        <w:t>- пользоваться</w:t>
      </w:r>
      <w:r w:rsidRPr="00CD01F8">
        <w:rPr>
          <w:rFonts w:ascii="Times New Roman" w:hAnsi="Times New Roman"/>
        </w:rPr>
        <w:t xml:space="preserve"> словарями, справочниками; </w:t>
      </w:r>
    </w:p>
    <w:p w:rsidR="007E6EE2" w:rsidRPr="00CD01F8" w:rsidRDefault="007E6EE2" w:rsidP="00CD01F8">
      <w:pPr>
        <w:rPr>
          <w:rFonts w:ascii="Times New Roman" w:hAnsi="Times New Roman"/>
        </w:rPr>
      </w:pPr>
      <w:r w:rsidRPr="00CD01F8">
        <w:rPr>
          <w:rFonts w:ascii="Times New Roman" w:hAnsi="Times New Roman"/>
          <w:iCs/>
        </w:rPr>
        <w:t>- осуществлять</w:t>
      </w:r>
      <w:r w:rsidRPr="00CD01F8">
        <w:rPr>
          <w:rFonts w:ascii="Times New Roman" w:hAnsi="Times New Roman"/>
        </w:rPr>
        <w:t xml:space="preserve"> анализ и синтез; </w:t>
      </w:r>
    </w:p>
    <w:p w:rsidR="007E6EE2" w:rsidRPr="00CD01F8" w:rsidRDefault="007E6EE2" w:rsidP="00CD01F8">
      <w:pPr>
        <w:rPr>
          <w:rFonts w:ascii="Times New Roman" w:hAnsi="Times New Roman"/>
        </w:rPr>
      </w:pPr>
      <w:r w:rsidRPr="00CD01F8">
        <w:rPr>
          <w:rFonts w:ascii="Times New Roman" w:hAnsi="Times New Roman"/>
          <w:iCs/>
        </w:rPr>
        <w:t>- устанавливать</w:t>
      </w:r>
      <w:r w:rsidRPr="00CD01F8">
        <w:rPr>
          <w:rFonts w:ascii="Times New Roman" w:hAnsi="Times New Roman"/>
        </w:rPr>
        <w:t xml:space="preserve"> причинно-следственные связи; </w:t>
      </w:r>
    </w:p>
    <w:p w:rsidR="007E6EE2" w:rsidRPr="00CD01F8" w:rsidRDefault="007E6EE2" w:rsidP="00CD01F8">
      <w:pPr>
        <w:rPr>
          <w:rFonts w:ascii="Times New Roman" w:hAnsi="Times New Roman"/>
        </w:rPr>
      </w:pPr>
      <w:r w:rsidRPr="00CD01F8">
        <w:rPr>
          <w:rFonts w:ascii="Times New Roman" w:hAnsi="Times New Roman"/>
          <w:iCs/>
        </w:rPr>
        <w:t>- строить</w:t>
      </w:r>
      <w:r w:rsidRPr="00CD01F8">
        <w:rPr>
          <w:rFonts w:ascii="Times New Roman" w:hAnsi="Times New Roman"/>
        </w:rPr>
        <w:t xml:space="preserve"> рассуждения.</w:t>
      </w:r>
    </w:p>
    <w:p w:rsidR="007E6EE2" w:rsidRPr="00CD01F8" w:rsidRDefault="007E6EE2" w:rsidP="00CD01F8">
      <w:pPr>
        <w:rPr>
          <w:rFonts w:ascii="Times New Roman" w:hAnsi="Times New Roman"/>
        </w:rPr>
      </w:pPr>
      <w:r w:rsidRPr="00CD01F8">
        <w:rPr>
          <w:rFonts w:ascii="Times New Roman" w:hAnsi="Times New Roman"/>
          <w:i/>
          <w:iCs/>
        </w:rPr>
        <w:t>Коммуникативные УУД:</w:t>
      </w:r>
    </w:p>
    <w:p w:rsidR="007E6EE2" w:rsidRPr="00CD01F8" w:rsidRDefault="007E6EE2" w:rsidP="00CD01F8">
      <w:pPr>
        <w:rPr>
          <w:rFonts w:ascii="Times New Roman" w:hAnsi="Times New Roman"/>
        </w:rPr>
      </w:pPr>
      <w:r w:rsidRPr="00CD01F8">
        <w:rPr>
          <w:rFonts w:ascii="Times New Roman" w:hAnsi="Times New Roman"/>
          <w:iCs/>
        </w:rPr>
        <w:t>- адекватно использовать</w:t>
      </w:r>
      <w:r w:rsidRPr="00CD01F8">
        <w:rPr>
          <w:rFonts w:ascii="Times New Roman" w:hAnsi="Times New Roman"/>
        </w:rPr>
        <w:t xml:space="preserve"> речевые средства для решения различных коммуникативных задач;</w:t>
      </w:r>
    </w:p>
    <w:p w:rsidR="007E6EE2" w:rsidRPr="00CD01F8" w:rsidRDefault="007E6EE2" w:rsidP="00CD01F8">
      <w:pPr>
        <w:rPr>
          <w:rFonts w:ascii="Times New Roman" w:hAnsi="Times New Roman"/>
        </w:rPr>
      </w:pPr>
      <w:r w:rsidRPr="00CD01F8">
        <w:rPr>
          <w:rFonts w:ascii="Times New Roman" w:hAnsi="Times New Roman"/>
        </w:rPr>
        <w:t xml:space="preserve">- владеть монологической и диалогической формами речи. </w:t>
      </w:r>
    </w:p>
    <w:p w:rsidR="007E6EE2" w:rsidRPr="00CD01F8" w:rsidRDefault="007E6EE2" w:rsidP="00CD01F8">
      <w:pPr>
        <w:rPr>
          <w:rFonts w:ascii="Times New Roman" w:hAnsi="Times New Roman"/>
        </w:rPr>
      </w:pPr>
      <w:r w:rsidRPr="00CD01F8">
        <w:rPr>
          <w:rFonts w:ascii="Times New Roman" w:hAnsi="Times New Roman"/>
          <w:iCs/>
        </w:rPr>
        <w:t>- высказывать</w:t>
      </w:r>
      <w:r w:rsidRPr="00CD01F8">
        <w:rPr>
          <w:rFonts w:ascii="Times New Roman" w:hAnsi="Times New Roman"/>
        </w:rPr>
        <w:t xml:space="preserve"> и </w:t>
      </w:r>
      <w:r w:rsidRPr="00CD01F8">
        <w:rPr>
          <w:rFonts w:ascii="Times New Roman" w:hAnsi="Times New Roman"/>
          <w:iCs/>
        </w:rPr>
        <w:t>обосновывать</w:t>
      </w:r>
      <w:r w:rsidRPr="00CD01F8">
        <w:rPr>
          <w:rFonts w:ascii="Times New Roman" w:hAnsi="Times New Roman"/>
        </w:rPr>
        <w:t xml:space="preserve"> свою точку зрения; </w:t>
      </w:r>
    </w:p>
    <w:p w:rsidR="007E6EE2" w:rsidRPr="00CD01F8" w:rsidRDefault="007E6EE2" w:rsidP="00CD01F8">
      <w:pPr>
        <w:rPr>
          <w:rFonts w:ascii="Times New Roman" w:hAnsi="Times New Roman"/>
        </w:rPr>
      </w:pPr>
      <w:r w:rsidRPr="00CD01F8">
        <w:rPr>
          <w:rFonts w:ascii="Times New Roman" w:hAnsi="Times New Roman"/>
          <w:iCs/>
        </w:rPr>
        <w:t>- слушать</w:t>
      </w:r>
      <w:r w:rsidRPr="00CD01F8">
        <w:rPr>
          <w:rFonts w:ascii="Times New Roman" w:hAnsi="Times New Roman"/>
        </w:rPr>
        <w:t xml:space="preserve"> и </w:t>
      </w:r>
      <w:r w:rsidRPr="00CD01F8">
        <w:rPr>
          <w:rFonts w:ascii="Times New Roman" w:hAnsi="Times New Roman"/>
          <w:iCs/>
        </w:rPr>
        <w:t>слышать</w:t>
      </w:r>
      <w:r w:rsidRPr="00CD01F8">
        <w:rPr>
          <w:rFonts w:ascii="Times New Roman" w:hAnsi="Times New Roman"/>
        </w:rPr>
        <w:t xml:space="preserve"> других, пытаться принимать иную точку зрения, быть готовым корректировать свою точку зрения; </w:t>
      </w:r>
    </w:p>
    <w:p w:rsidR="007E6EE2" w:rsidRPr="00CD01F8" w:rsidRDefault="007E6EE2" w:rsidP="00CD01F8">
      <w:pPr>
        <w:rPr>
          <w:rFonts w:ascii="Times New Roman" w:hAnsi="Times New Roman"/>
        </w:rPr>
      </w:pPr>
      <w:r w:rsidRPr="00CD01F8">
        <w:rPr>
          <w:rFonts w:ascii="Times New Roman" w:hAnsi="Times New Roman"/>
          <w:iCs/>
        </w:rPr>
        <w:t>- договариваться</w:t>
      </w:r>
      <w:r w:rsidRPr="00CD01F8">
        <w:rPr>
          <w:rFonts w:ascii="Times New Roman" w:hAnsi="Times New Roman"/>
        </w:rPr>
        <w:t xml:space="preserve"> и приходить к общему решению в совместной деятельности; </w:t>
      </w:r>
    </w:p>
    <w:p w:rsidR="007E6EE2" w:rsidRPr="00CD01F8" w:rsidRDefault="007E6EE2" w:rsidP="00CD01F8">
      <w:pPr>
        <w:rPr>
          <w:rFonts w:ascii="Times New Roman" w:hAnsi="Times New Roman"/>
        </w:rPr>
      </w:pPr>
      <w:r w:rsidRPr="00CD01F8">
        <w:rPr>
          <w:rFonts w:ascii="Times New Roman" w:hAnsi="Times New Roman"/>
          <w:iCs/>
        </w:rPr>
        <w:t>- задавать вопросы</w:t>
      </w:r>
      <w:r w:rsidRPr="00CD01F8">
        <w:rPr>
          <w:rFonts w:ascii="Times New Roman" w:hAnsi="Times New Roman"/>
        </w:rPr>
        <w:t xml:space="preserve">. </w:t>
      </w:r>
    </w:p>
    <w:p w:rsidR="007E6EE2" w:rsidRPr="00CD01F8" w:rsidRDefault="007E6EE2" w:rsidP="00CD01F8">
      <w:pPr>
        <w:spacing w:before="30"/>
        <w:rPr>
          <w:rFonts w:ascii="Times New Roman" w:hAnsi="Times New Roman"/>
          <w:b/>
        </w:rPr>
      </w:pPr>
      <w:r w:rsidRPr="00CD01F8">
        <w:rPr>
          <w:rFonts w:ascii="Times New Roman" w:hAnsi="Times New Roman"/>
          <w:b/>
        </w:rPr>
        <w:t>Тематическое планирование</w:t>
      </w:r>
    </w:p>
    <w:p w:rsidR="007E6EE2" w:rsidRPr="00CD01F8" w:rsidRDefault="007E6EE2" w:rsidP="00CD01F8">
      <w:pPr>
        <w:spacing w:before="30"/>
        <w:rPr>
          <w:rFonts w:ascii="Times New Roman" w:hAnsi="Times New Roman"/>
        </w:rPr>
      </w:pPr>
      <w:r w:rsidRPr="00CD01F8">
        <w:rPr>
          <w:rFonts w:ascii="Times New Roman" w:hAnsi="Times New Roman"/>
        </w:rPr>
        <w:t>Русский язык как структура.</w:t>
      </w:r>
    </w:p>
    <w:p w:rsidR="007E6EE2" w:rsidRPr="00CD01F8" w:rsidRDefault="007E6EE2" w:rsidP="00CD01F8">
      <w:pPr>
        <w:spacing w:before="30"/>
        <w:rPr>
          <w:rFonts w:ascii="Times New Roman" w:hAnsi="Times New Roman"/>
        </w:rPr>
      </w:pPr>
      <w:r w:rsidRPr="00CD01F8">
        <w:rPr>
          <w:rFonts w:ascii="Times New Roman" w:hAnsi="Times New Roman"/>
        </w:rPr>
        <w:t>Текст как единица речи. Составляющие текста.</w:t>
      </w:r>
    </w:p>
    <w:p w:rsidR="007E6EE2" w:rsidRPr="00CD01F8" w:rsidRDefault="007E6EE2" w:rsidP="00CD01F8">
      <w:pPr>
        <w:spacing w:before="30"/>
        <w:rPr>
          <w:rFonts w:ascii="Times New Roman" w:hAnsi="Times New Roman"/>
        </w:rPr>
      </w:pPr>
      <w:r w:rsidRPr="00CD01F8">
        <w:rPr>
          <w:rFonts w:ascii="Times New Roman" w:hAnsi="Times New Roman"/>
        </w:rPr>
        <w:t>Чтение текста с соблюдением пунктуационных и орфоэпических норм.</w:t>
      </w:r>
    </w:p>
    <w:p w:rsidR="007E6EE2" w:rsidRPr="00CD01F8" w:rsidRDefault="007E6EE2" w:rsidP="00CD01F8">
      <w:pPr>
        <w:spacing w:before="30"/>
        <w:rPr>
          <w:rFonts w:ascii="Times New Roman" w:hAnsi="Times New Roman"/>
        </w:rPr>
      </w:pPr>
      <w:r w:rsidRPr="00CD01F8">
        <w:rPr>
          <w:rFonts w:ascii="Times New Roman" w:hAnsi="Times New Roman"/>
        </w:rPr>
        <w:t>Приемы цитирования. Включение цитаты в текст.</w:t>
      </w:r>
    </w:p>
    <w:p w:rsidR="007E6EE2" w:rsidRPr="00CD01F8" w:rsidRDefault="007E6EE2" w:rsidP="00CD01F8">
      <w:pPr>
        <w:spacing w:before="30"/>
        <w:rPr>
          <w:rFonts w:ascii="Times New Roman" w:hAnsi="Times New Roman"/>
        </w:rPr>
      </w:pPr>
      <w:r w:rsidRPr="00CD01F8">
        <w:rPr>
          <w:rFonts w:ascii="Times New Roman" w:hAnsi="Times New Roman"/>
        </w:rPr>
        <w:t>Пересказ текста с включением цитаты.</w:t>
      </w:r>
    </w:p>
    <w:p w:rsidR="007E6EE2" w:rsidRPr="00CD01F8" w:rsidRDefault="007E6EE2" w:rsidP="00CD01F8">
      <w:pPr>
        <w:spacing w:before="30"/>
        <w:rPr>
          <w:rFonts w:ascii="Times New Roman" w:hAnsi="Times New Roman"/>
        </w:rPr>
      </w:pPr>
      <w:r w:rsidRPr="00CD01F8">
        <w:rPr>
          <w:rFonts w:ascii="Times New Roman" w:hAnsi="Times New Roman"/>
        </w:rPr>
        <w:t>Монолог. Описание фотографии.</w:t>
      </w:r>
    </w:p>
    <w:p w:rsidR="007E6EE2" w:rsidRPr="00CD01F8" w:rsidRDefault="007E6EE2" w:rsidP="00CD01F8">
      <w:pPr>
        <w:spacing w:before="30"/>
        <w:rPr>
          <w:rFonts w:ascii="Times New Roman" w:hAnsi="Times New Roman"/>
        </w:rPr>
      </w:pPr>
      <w:r w:rsidRPr="00CD01F8">
        <w:rPr>
          <w:rFonts w:ascii="Times New Roman" w:hAnsi="Times New Roman"/>
        </w:rPr>
        <w:t>Монолог. Повествование.</w:t>
      </w:r>
    </w:p>
    <w:p w:rsidR="007E6EE2" w:rsidRPr="00CD01F8" w:rsidRDefault="007E6EE2" w:rsidP="00CD01F8">
      <w:pPr>
        <w:spacing w:before="30"/>
        <w:rPr>
          <w:rFonts w:ascii="Times New Roman" w:hAnsi="Times New Roman"/>
        </w:rPr>
      </w:pPr>
      <w:r w:rsidRPr="00CD01F8">
        <w:rPr>
          <w:rFonts w:ascii="Times New Roman" w:hAnsi="Times New Roman"/>
        </w:rPr>
        <w:t>Монолог. Рассуждение.</w:t>
      </w:r>
    </w:p>
    <w:p w:rsidR="007E6EE2" w:rsidRPr="00CD01F8" w:rsidRDefault="007E6EE2" w:rsidP="00CD01F8">
      <w:pPr>
        <w:spacing w:before="30"/>
        <w:rPr>
          <w:rFonts w:ascii="Times New Roman" w:hAnsi="Times New Roman"/>
        </w:rPr>
      </w:pPr>
      <w:r w:rsidRPr="00CD01F8">
        <w:rPr>
          <w:rFonts w:ascii="Times New Roman" w:hAnsi="Times New Roman"/>
        </w:rPr>
        <w:t>Ведение диалога по заданной теме.</w:t>
      </w:r>
    </w:p>
    <w:p w:rsidR="007E6EE2" w:rsidRPr="00CD01F8" w:rsidRDefault="007E6EE2" w:rsidP="00CD01F8">
      <w:pPr>
        <w:spacing w:before="30"/>
        <w:rPr>
          <w:rFonts w:ascii="Times New Roman" w:hAnsi="Times New Roman"/>
        </w:rPr>
      </w:pPr>
      <w:r w:rsidRPr="00CD01F8">
        <w:rPr>
          <w:rFonts w:ascii="Times New Roman" w:hAnsi="Times New Roman"/>
        </w:rPr>
        <w:t>Применение различных способов сжатия текста.</w:t>
      </w:r>
    </w:p>
    <w:p w:rsidR="007E6EE2" w:rsidRPr="00CD01F8" w:rsidRDefault="007E6EE2" w:rsidP="00CD01F8">
      <w:pPr>
        <w:spacing w:before="30"/>
        <w:rPr>
          <w:rFonts w:ascii="Times New Roman" w:hAnsi="Times New Roman"/>
        </w:rPr>
      </w:pPr>
      <w:r w:rsidRPr="00CD01F8">
        <w:rPr>
          <w:rFonts w:ascii="Times New Roman" w:hAnsi="Times New Roman"/>
        </w:rPr>
        <w:t>Синтаксический анализ текста. Грамматическая основа предложения.</w:t>
      </w:r>
    </w:p>
    <w:p w:rsidR="007E6EE2" w:rsidRPr="00CD01F8" w:rsidRDefault="007E6EE2" w:rsidP="00CD01F8">
      <w:pPr>
        <w:spacing w:before="30"/>
        <w:rPr>
          <w:rFonts w:ascii="Times New Roman" w:hAnsi="Times New Roman"/>
        </w:rPr>
      </w:pPr>
      <w:r w:rsidRPr="00CD01F8">
        <w:rPr>
          <w:rFonts w:ascii="Times New Roman" w:hAnsi="Times New Roman"/>
        </w:rPr>
        <w:t>Однородные члены предложения.</w:t>
      </w:r>
    </w:p>
    <w:p w:rsidR="007E6EE2" w:rsidRPr="00CD01F8" w:rsidRDefault="007E6EE2" w:rsidP="00CD01F8">
      <w:pPr>
        <w:spacing w:before="30"/>
        <w:rPr>
          <w:rFonts w:ascii="Times New Roman" w:hAnsi="Times New Roman"/>
        </w:rPr>
      </w:pPr>
      <w:r w:rsidRPr="00CD01F8">
        <w:rPr>
          <w:rFonts w:ascii="Times New Roman" w:hAnsi="Times New Roman"/>
        </w:rPr>
        <w:t xml:space="preserve"> Обособленные члены предложения.</w:t>
      </w:r>
    </w:p>
    <w:p w:rsidR="007E6EE2" w:rsidRPr="00CD01F8" w:rsidRDefault="007E6EE2" w:rsidP="00CD01F8">
      <w:pPr>
        <w:spacing w:before="30"/>
        <w:rPr>
          <w:rFonts w:ascii="Times New Roman" w:hAnsi="Times New Roman"/>
        </w:rPr>
      </w:pPr>
      <w:r w:rsidRPr="00CD01F8">
        <w:rPr>
          <w:rFonts w:ascii="Times New Roman" w:hAnsi="Times New Roman"/>
        </w:rPr>
        <w:t xml:space="preserve"> Обращения, вводные слова и вставные конструкции. </w:t>
      </w:r>
    </w:p>
    <w:p w:rsidR="007E6EE2" w:rsidRPr="00CD01F8" w:rsidRDefault="007E6EE2" w:rsidP="00CD01F8">
      <w:pPr>
        <w:spacing w:before="30"/>
        <w:rPr>
          <w:rFonts w:ascii="Times New Roman" w:hAnsi="Times New Roman"/>
        </w:rPr>
      </w:pPr>
      <w:r w:rsidRPr="00CD01F8">
        <w:rPr>
          <w:rFonts w:ascii="Times New Roman" w:hAnsi="Times New Roman"/>
        </w:rPr>
        <w:t>Виды и способы синтаксической связи.</w:t>
      </w:r>
    </w:p>
    <w:p w:rsidR="007E6EE2" w:rsidRPr="00CD01F8" w:rsidRDefault="007E6EE2" w:rsidP="00CD01F8">
      <w:pPr>
        <w:spacing w:before="30"/>
        <w:rPr>
          <w:rFonts w:ascii="Times New Roman" w:hAnsi="Times New Roman"/>
        </w:rPr>
      </w:pPr>
      <w:r w:rsidRPr="00CD01F8">
        <w:rPr>
          <w:rFonts w:ascii="Times New Roman" w:hAnsi="Times New Roman"/>
        </w:rPr>
        <w:t>Орфографический анализ слова. Правописание приставок, корней.</w:t>
      </w:r>
    </w:p>
    <w:p w:rsidR="007E6EE2" w:rsidRPr="00CD01F8" w:rsidRDefault="007E6EE2" w:rsidP="00CD01F8">
      <w:pPr>
        <w:spacing w:before="30"/>
        <w:rPr>
          <w:rFonts w:ascii="Times New Roman" w:hAnsi="Times New Roman"/>
        </w:rPr>
      </w:pPr>
      <w:r w:rsidRPr="00CD01F8">
        <w:rPr>
          <w:rFonts w:ascii="Times New Roman" w:hAnsi="Times New Roman"/>
        </w:rPr>
        <w:t>Правописание причастий и деепричастий.</w:t>
      </w:r>
    </w:p>
    <w:p w:rsidR="007E6EE2" w:rsidRPr="00CD01F8" w:rsidRDefault="007E6EE2" w:rsidP="00CD01F8">
      <w:pPr>
        <w:spacing w:before="30"/>
        <w:rPr>
          <w:rFonts w:ascii="Times New Roman" w:hAnsi="Times New Roman"/>
        </w:rPr>
      </w:pPr>
      <w:r w:rsidRPr="00CD01F8">
        <w:rPr>
          <w:rFonts w:ascii="Times New Roman" w:hAnsi="Times New Roman"/>
        </w:rPr>
        <w:t>Правописание причастий и деепричастий.</w:t>
      </w:r>
    </w:p>
    <w:p w:rsidR="007E6EE2" w:rsidRPr="00CD01F8" w:rsidRDefault="007E6EE2" w:rsidP="00CD01F8">
      <w:pPr>
        <w:spacing w:before="30"/>
        <w:rPr>
          <w:rFonts w:ascii="Times New Roman" w:hAnsi="Times New Roman"/>
        </w:rPr>
      </w:pPr>
      <w:r w:rsidRPr="00CD01F8">
        <w:rPr>
          <w:rFonts w:ascii="Times New Roman" w:hAnsi="Times New Roman"/>
        </w:rPr>
        <w:t>Правописание наречий, производных предлогов.</w:t>
      </w:r>
    </w:p>
    <w:p w:rsidR="007E6EE2" w:rsidRPr="00CD01F8" w:rsidRDefault="007E6EE2" w:rsidP="00CD01F8">
      <w:pPr>
        <w:spacing w:before="30"/>
        <w:rPr>
          <w:rFonts w:ascii="Times New Roman" w:hAnsi="Times New Roman"/>
        </w:rPr>
      </w:pPr>
      <w:r w:rsidRPr="00CD01F8">
        <w:rPr>
          <w:rFonts w:ascii="Times New Roman" w:hAnsi="Times New Roman"/>
        </w:rPr>
        <w:t>Средства художественной выразительности</w:t>
      </w:r>
    </w:p>
    <w:p w:rsidR="007E6EE2" w:rsidRPr="00CD01F8" w:rsidRDefault="007E6EE2" w:rsidP="00CD01F8">
      <w:pPr>
        <w:spacing w:before="30"/>
        <w:rPr>
          <w:rFonts w:ascii="Times New Roman" w:hAnsi="Times New Roman"/>
        </w:rPr>
      </w:pPr>
      <w:r w:rsidRPr="00CD01F8">
        <w:rPr>
          <w:rFonts w:ascii="Times New Roman" w:hAnsi="Times New Roman"/>
        </w:rPr>
        <w:t>Лексический анализ слова. Синонимы, антонимы.</w:t>
      </w:r>
    </w:p>
    <w:p w:rsidR="007E6EE2" w:rsidRPr="00CD01F8" w:rsidRDefault="007E6EE2" w:rsidP="00CD01F8">
      <w:pPr>
        <w:spacing w:before="30"/>
        <w:rPr>
          <w:rFonts w:ascii="Times New Roman" w:hAnsi="Times New Roman"/>
        </w:rPr>
      </w:pPr>
      <w:r w:rsidRPr="00CD01F8">
        <w:rPr>
          <w:rFonts w:ascii="Times New Roman" w:hAnsi="Times New Roman"/>
        </w:rPr>
        <w:t xml:space="preserve">Особенности написания сочинения- рассуждения на лингвистическую тему </w:t>
      </w:r>
    </w:p>
    <w:p w:rsidR="007E6EE2" w:rsidRPr="00CD01F8" w:rsidRDefault="007E6EE2" w:rsidP="00CD01F8">
      <w:pPr>
        <w:spacing w:before="30"/>
        <w:rPr>
          <w:rFonts w:ascii="Times New Roman" w:hAnsi="Times New Roman"/>
        </w:rPr>
      </w:pPr>
      <w:r w:rsidRPr="00CD01F8">
        <w:rPr>
          <w:rFonts w:ascii="Times New Roman" w:hAnsi="Times New Roman"/>
        </w:rPr>
        <w:t xml:space="preserve">Особенности написания сочинения- рассуждения по фрагменту текста </w:t>
      </w:r>
    </w:p>
    <w:p w:rsidR="007E6EE2" w:rsidRPr="00CD01F8" w:rsidRDefault="007E6EE2" w:rsidP="00CD01F8">
      <w:pPr>
        <w:spacing w:before="30"/>
        <w:rPr>
          <w:rFonts w:ascii="Times New Roman" w:hAnsi="Times New Roman"/>
        </w:rPr>
      </w:pPr>
      <w:r w:rsidRPr="00CD01F8">
        <w:rPr>
          <w:rFonts w:ascii="Times New Roman" w:hAnsi="Times New Roman"/>
        </w:rPr>
        <w:t xml:space="preserve">Особенности написания сочинения- рассуждения по определению слова </w:t>
      </w:r>
    </w:p>
    <w:p w:rsidR="007E6EE2" w:rsidRPr="00CD01F8" w:rsidRDefault="007E6EE2" w:rsidP="00CD01F8">
      <w:pPr>
        <w:spacing w:before="30"/>
        <w:rPr>
          <w:rFonts w:ascii="Times New Roman" w:hAnsi="Times New Roman"/>
          <w:b/>
        </w:rPr>
      </w:pPr>
      <w:r w:rsidRPr="00CD01F8">
        <w:rPr>
          <w:rFonts w:ascii="Times New Roman" w:hAnsi="Times New Roman"/>
          <w:b/>
        </w:rPr>
        <w:t>ТЕМАТИЧЕСКОЕ ПЛАНИРОВАНИЕ</w:t>
      </w:r>
    </w:p>
    <w:tbl>
      <w:tblPr>
        <w:tblW w:w="0" w:type="auto"/>
        <w:tblInd w:w="250" w:type="dxa"/>
        <w:tblCellMar>
          <w:left w:w="10" w:type="dxa"/>
          <w:right w:w="10" w:type="dxa"/>
        </w:tblCellMar>
        <w:tblLook w:val="0000" w:firstRow="0" w:lastRow="0" w:firstColumn="0" w:lastColumn="0" w:noHBand="0" w:noVBand="0"/>
      </w:tblPr>
      <w:tblGrid>
        <w:gridCol w:w="1531"/>
        <w:gridCol w:w="4813"/>
        <w:gridCol w:w="1435"/>
      </w:tblGrid>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CD01F8">
            <w:pPr>
              <w:rPr>
                <w:rFonts w:ascii="Times New Roman" w:hAnsi="Times New Roman"/>
              </w:rPr>
            </w:pPr>
            <w:r w:rsidRPr="00CD01F8">
              <w:rPr>
                <w:rFonts w:ascii="Times New Roman" w:hAnsi="Times New Roman"/>
              </w:rPr>
              <w:t>№</w:t>
            </w: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rPr>
                <w:rFonts w:ascii="Times New Roman" w:hAnsi="Times New Roman"/>
              </w:rPr>
            </w:pPr>
            <w:r w:rsidRPr="00CD01F8">
              <w:rPr>
                <w:rFonts w:ascii="Times New Roman" w:hAnsi="Times New Roman"/>
              </w:rPr>
              <w:t xml:space="preserve"> Тема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ind w:firstLine="0"/>
              <w:rPr>
                <w:rFonts w:ascii="Times New Roman" w:eastAsia="Calibri" w:hAnsi="Times New Roman"/>
              </w:rPr>
            </w:pPr>
            <w:r w:rsidRPr="00CD01F8">
              <w:rPr>
                <w:rFonts w:ascii="Times New Roman" w:eastAsia="Calibri" w:hAnsi="Times New Roman"/>
              </w:rPr>
              <w:t>Количество часов</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 xml:space="preserve">Введение </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Чтение текста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4ч.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Пересказ текста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3ч.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Монолог</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tabs>
                <w:tab w:val="left" w:pos="9088"/>
              </w:tabs>
              <w:rPr>
                <w:rFonts w:ascii="Times New Roman" w:eastAsia="Calibri" w:hAnsi="Times New Roman"/>
              </w:rPr>
            </w:pPr>
            <w:r w:rsidRPr="00CD01F8">
              <w:rPr>
                <w:rFonts w:ascii="Times New Roman" w:eastAsia="Calibri" w:hAnsi="Times New Roman"/>
              </w:rPr>
              <w:t>3ч.</w:t>
            </w:r>
          </w:p>
        </w:tc>
      </w:tr>
      <w:tr w:rsidR="007E6EE2" w:rsidRPr="00CD01F8" w:rsidTr="00B4388B">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 xml:space="preserve">Диалог </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Способы сжатия текста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2ч.</w:t>
            </w:r>
          </w:p>
        </w:tc>
      </w:tr>
      <w:tr w:rsidR="007E6EE2" w:rsidRPr="00CD01F8" w:rsidTr="00B4388B">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Синтаксический анализ текста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4ч.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Виды и способы синтаксической связи</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CD01F8">
            <w:pPr>
              <w:ind w:left="1429" w:firstLine="0"/>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Правописание приставок, корней</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Правописание причастий и деепричастий</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2ч.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Правописание наречий, производных предлогов</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Средства художественной выразительности</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2ч.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Лексический анализ слова</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2ч.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ind w:firstLine="0"/>
              <w:rPr>
                <w:rFonts w:ascii="Times New Roman" w:hAnsi="Times New Roman"/>
              </w:rPr>
            </w:pPr>
            <w:r w:rsidRPr="00CD01F8">
              <w:rPr>
                <w:rFonts w:ascii="Times New Roman" w:hAnsi="Times New Roman"/>
              </w:rPr>
              <w:t>Сочинение-рассуждение</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6ч.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widowControl w:val="0"/>
              <w:rPr>
                <w:rFonts w:ascii="Times New Roman" w:hAnsi="Times New Roman"/>
              </w:rPr>
            </w:pPr>
            <w:r w:rsidRPr="00CD01F8">
              <w:rPr>
                <w:rFonts w:ascii="Times New Roman" w:hAnsi="Times New Roman"/>
              </w:rPr>
              <w:t xml:space="preserve">Обобщение </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1ч.</w:t>
            </w:r>
          </w:p>
        </w:tc>
      </w:tr>
      <w:tr w:rsidR="007E6EE2" w:rsidRPr="00CD01F8" w:rsidTr="00B4388B">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6EE2" w:rsidRPr="00CD01F8" w:rsidRDefault="007E6EE2" w:rsidP="008D0D2A">
            <w:pPr>
              <w:numPr>
                <w:ilvl w:val="0"/>
                <w:numId w:val="342"/>
              </w:num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hAnsi="Times New Roman"/>
              </w:rPr>
            </w:pPr>
            <w:r w:rsidRPr="00CD01F8">
              <w:rPr>
                <w:rFonts w:ascii="Times New Roman" w:hAnsi="Times New Roman"/>
              </w:rPr>
              <w:t>Итого</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6EE2" w:rsidRPr="00CD01F8" w:rsidRDefault="007E6EE2" w:rsidP="00CD01F8">
            <w:pPr>
              <w:rPr>
                <w:rFonts w:ascii="Times New Roman" w:eastAsia="Calibri" w:hAnsi="Times New Roman"/>
              </w:rPr>
            </w:pPr>
            <w:r w:rsidRPr="00CD01F8">
              <w:rPr>
                <w:rFonts w:ascii="Times New Roman" w:eastAsia="Calibri" w:hAnsi="Times New Roman"/>
              </w:rPr>
              <w:t>34ч.</w:t>
            </w:r>
          </w:p>
        </w:tc>
      </w:tr>
    </w:tbl>
    <w:p w:rsidR="009E0B79" w:rsidRPr="00CD01F8" w:rsidRDefault="009E0B79" w:rsidP="00CD01F8">
      <w:pPr>
        <w:rPr>
          <w:rFonts w:ascii="Times New Roman" w:hAnsi="Times New Roman"/>
        </w:rPr>
      </w:pPr>
    </w:p>
    <w:p w:rsidR="00AA61AE" w:rsidRPr="00CD01F8" w:rsidRDefault="00AA61AE" w:rsidP="00CD01F8">
      <w:pPr>
        <w:rPr>
          <w:rFonts w:ascii="Times New Roman" w:hAnsi="Times New Roman"/>
        </w:rPr>
      </w:pPr>
    </w:p>
    <w:p w:rsidR="00AA61AE" w:rsidRPr="00CD01F8" w:rsidRDefault="00250850" w:rsidP="00CD01F8">
      <w:pPr>
        <w:ind w:firstLine="0"/>
        <w:rPr>
          <w:rFonts w:ascii="Times New Roman" w:hAnsi="Times New Roman"/>
          <w:b/>
        </w:rPr>
      </w:pPr>
      <w:r>
        <w:rPr>
          <w:rFonts w:ascii="Times New Roman" w:hAnsi="Times New Roman"/>
          <w:b/>
        </w:rPr>
        <w:t>2.1.27</w:t>
      </w:r>
      <w:r w:rsidR="00AA61AE" w:rsidRPr="00CD01F8">
        <w:rPr>
          <w:rFonts w:ascii="Times New Roman" w:hAnsi="Times New Roman"/>
          <w:b/>
        </w:rPr>
        <w:t>.ПРОГРАММА ВНЕУРОЧНОЙ ДЕЯТЕЛЬНОСТИ ПО МАТЕМАТИКЕ «ПРАКТИЧЕСКАЯ МАТЕМАТИКА»</w:t>
      </w:r>
    </w:p>
    <w:p w:rsidR="00AA61AE" w:rsidRPr="00CD01F8" w:rsidRDefault="00AA61AE" w:rsidP="00CD01F8">
      <w:pPr>
        <w:ind w:firstLine="0"/>
        <w:rPr>
          <w:rFonts w:ascii="Times New Roman" w:hAnsi="Times New Roman"/>
          <w:b/>
          <w:color w:val="00000A"/>
        </w:rPr>
      </w:pPr>
      <w:r w:rsidRPr="00CD01F8">
        <w:rPr>
          <w:rFonts w:ascii="Times New Roman" w:hAnsi="Times New Roman"/>
          <w:b/>
          <w:color w:val="00000A"/>
        </w:rPr>
        <w:t>ПОЯСНИТЕЛЬНАЯ ЗАПИСКА</w:t>
      </w:r>
    </w:p>
    <w:p w:rsidR="00AA61AE" w:rsidRPr="00CD01F8" w:rsidRDefault="00AA61AE" w:rsidP="00CD01F8">
      <w:pPr>
        <w:pStyle w:val="Default"/>
        <w:ind w:firstLine="709"/>
        <w:jc w:val="both"/>
      </w:pPr>
      <w:r w:rsidRPr="00CD01F8">
        <w:t>Программа внеурочной деятельности по математике «Практическая математика» разработана в соответствии с требованиями Федерального государственного образовательного стандарта.  Программа рассчитана на пять лет (170 часов) и предназначена для учащихся 5-9 классов общеобразовательной школы.</w:t>
      </w:r>
    </w:p>
    <w:p w:rsidR="00AA61AE" w:rsidRPr="00CD01F8" w:rsidRDefault="00AA61AE" w:rsidP="00CD01F8">
      <w:pPr>
        <w:pStyle w:val="15"/>
        <w:shd w:val="clear" w:color="auto" w:fill="auto"/>
        <w:ind w:firstLine="709"/>
        <w:jc w:val="both"/>
        <w:rPr>
          <w:rFonts w:ascii="Times New Roman" w:hAnsi="Times New Roman" w:cs="Times New Roman"/>
          <w:sz w:val="24"/>
          <w:szCs w:val="24"/>
        </w:rPr>
      </w:pPr>
      <w:r w:rsidRPr="00CD01F8">
        <w:rPr>
          <w:rFonts w:ascii="Times New Roman" w:hAnsi="Times New Roman" w:cs="Times New Roman"/>
          <w:sz w:val="24"/>
          <w:szCs w:val="24"/>
        </w:rPr>
        <w:t>Главная цель изучения курса - формирование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p w:rsidR="00AA61AE" w:rsidRPr="00CD01F8" w:rsidRDefault="00AA61AE" w:rsidP="00CD01F8">
      <w:pPr>
        <w:pStyle w:val="15"/>
        <w:shd w:val="clear" w:color="auto" w:fill="auto"/>
        <w:ind w:firstLine="709"/>
        <w:jc w:val="both"/>
        <w:rPr>
          <w:rFonts w:ascii="Times New Roman" w:hAnsi="Times New Roman" w:cs="Times New Roman"/>
          <w:sz w:val="24"/>
          <w:szCs w:val="24"/>
        </w:rPr>
      </w:pPr>
      <w:r w:rsidRPr="00CD01F8">
        <w:rPr>
          <w:rFonts w:ascii="Times New Roman" w:hAnsi="Times New Roman" w:cs="Times New Roman"/>
          <w:sz w:val="24"/>
          <w:szCs w:val="24"/>
        </w:rPr>
        <w:t>Содержание построено таким образом, что изучение всех последующих тем обеспечивается знаниями по ранее изученным темам базовых курсов. Предполагаемая методика изучения и структура программы позволяют наиболее эффективно организовать учебный процесс, в том числе и обобщающее повторение учебного материала. В процессе занятий вводятся новые методы решения, но вместе с тем повторяются, углубляются и закрепляются знания, полученные ранее, развиваются умения применять эти знания на практике в процессе самостоятельной работы.</w:t>
      </w:r>
    </w:p>
    <w:p w:rsidR="00AA61AE" w:rsidRPr="00CD01F8" w:rsidRDefault="00AA61AE" w:rsidP="00CD01F8">
      <w:pPr>
        <w:pStyle w:val="15"/>
        <w:shd w:val="clear" w:color="auto" w:fill="auto"/>
        <w:ind w:firstLine="709"/>
        <w:jc w:val="both"/>
        <w:rPr>
          <w:rFonts w:ascii="Times New Roman" w:hAnsi="Times New Roman" w:cs="Times New Roman"/>
          <w:sz w:val="24"/>
          <w:szCs w:val="24"/>
        </w:rPr>
      </w:pPr>
      <w:r w:rsidRPr="00CD01F8">
        <w:rPr>
          <w:rFonts w:ascii="Times New Roman" w:hAnsi="Times New Roman" w:cs="Times New Roman"/>
          <w:sz w:val="24"/>
          <w:szCs w:val="24"/>
        </w:rPr>
        <w:t>Программа позволяет учащимся осуществлять различные виды проектной деятельности, оценивать свои потребности и возможности и сделать обоснованный выбор профиля обучения в старшей школе.</w:t>
      </w:r>
    </w:p>
    <w:p w:rsidR="00AA61AE" w:rsidRPr="00CD01F8" w:rsidRDefault="00AA61AE" w:rsidP="00CD01F8">
      <w:pPr>
        <w:pStyle w:val="15"/>
        <w:shd w:val="clear" w:color="auto" w:fill="auto"/>
        <w:ind w:firstLine="709"/>
        <w:jc w:val="both"/>
        <w:rPr>
          <w:rFonts w:ascii="Times New Roman" w:hAnsi="Times New Roman" w:cs="Times New Roman"/>
          <w:sz w:val="24"/>
          <w:szCs w:val="24"/>
        </w:rPr>
      </w:pPr>
      <w:r w:rsidRPr="00CD01F8">
        <w:rPr>
          <w:rFonts w:ascii="Times New Roman" w:hAnsi="Times New Roman" w:cs="Times New Roman"/>
          <w:sz w:val="24"/>
          <w:szCs w:val="24"/>
        </w:rPr>
        <w:t>Программа  содержит все необходимые разделы и соответствует современным требованиям, предъявляемым к программам внеурочной деятельности. Может быть рекомендована как рабочая программа для внеурочной деятельности для учащихся 5-9 классов, обучающихся в режиме ФГОС.</w:t>
      </w:r>
    </w:p>
    <w:p w:rsidR="00AA61AE" w:rsidRPr="00CD01F8" w:rsidRDefault="00AA61AE" w:rsidP="00CD01F8">
      <w:pPr>
        <w:rPr>
          <w:rFonts w:ascii="Times New Roman" w:hAnsi="Times New Roman"/>
          <w:color w:val="00000A"/>
        </w:rPr>
      </w:pPr>
      <w:r w:rsidRPr="00CD01F8">
        <w:rPr>
          <w:rFonts w:ascii="Times New Roman" w:hAnsi="Times New Roman"/>
          <w:color w:val="00000A"/>
        </w:rPr>
        <w:tab/>
        <w:t>Внеурочная познавательная деятельность школьников является неотъемлемой частью образовательного процесса в школе. Изучение математики как возможность познавать, изучать и применять знания в конкретной жизненной ситуации.</w:t>
      </w:r>
    </w:p>
    <w:p w:rsidR="00AA61AE" w:rsidRPr="00CD01F8" w:rsidRDefault="00AA61AE" w:rsidP="00CD01F8">
      <w:pPr>
        <w:rPr>
          <w:rFonts w:ascii="Times New Roman" w:hAnsi="Times New Roman"/>
          <w:color w:val="00000A"/>
        </w:rPr>
      </w:pPr>
      <w:r w:rsidRPr="00CD01F8">
        <w:rPr>
          <w:rFonts w:ascii="Times New Roman" w:hAnsi="Times New Roman"/>
          <w:color w:val="00000A"/>
        </w:rPr>
        <w:tab/>
        <w:t>Изучение данной программы позволит учащимся лучше ориентироваться в различных ситуациях. Данный курс рассчитан на освоение некоторых тем по математике на повышенном уровне, причем содержание задач носит практический характер и связан с применением математики в различных сферах нашейжизни.</w:t>
      </w:r>
    </w:p>
    <w:p w:rsidR="00AA61AE" w:rsidRPr="00CD01F8" w:rsidRDefault="00AA61AE" w:rsidP="00CD01F8">
      <w:pPr>
        <w:rPr>
          <w:rFonts w:ascii="Times New Roman" w:hAnsi="Times New Roman"/>
          <w:b/>
          <w:color w:val="00000A"/>
        </w:rPr>
      </w:pPr>
      <w:r w:rsidRPr="00CD01F8">
        <w:rPr>
          <w:rFonts w:ascii="Times New Roman" w:hAnsi="Times New Roman"/>
          <w:color w:val="00000A"/>
        </w:rPr>
        <w:tab/>
      </w:r>
      <w:r w:rsidRPr="00CD01F8">
        <w:rPr>
          <w:rFonts w:ascii="Times New Roman" w:hAnsi="Times New Roman"/>
          <w:b/>
          <w:color w:val="00000A"/>
        </w:rPr>
        <w:t xml:space="preserve">Цель курса: </w:t>
      </w:r>
    </w:p>
    <w:p w:rsidR="00AA61AE" w:rsidRPr="00CD01F8" w:rsidRDefault="00AA61AE" w:rsidP="008D0D2A">
      <w:pPr>
        <w:widowControl w:val="0"/>
        <w:numPr>
          <w:ilvl w:val="0"/>
          <w:numId w:val="340"/>
        </w:numPr>
        <w:tabs>
          <w:tab w:val="clear" w:pos="720"/>
          <w:tab w:val="num" w:pos="0"/>
        </w:tabs>
        <w:suppressAutoHyphens/>
        <w:ind w:left="0" w:firstLine="709"/>
        <w:rPr>
          <w:rFonts w:ascii="Times New Roman" w:hAnsi="Times New Roman"/>
          <w:color w:val="00000A"/>
        </w:rPr>
      </w:pPr>
      <w:r w:rsidRPr="00CD01F8">
        <w:rPr>
          <w:rFonts w:ascii="Times New Roman" w:hAnsi="Times New Roman"/>
          <w:color w:val="00000A"/>
        </w:rPr>
        <w:t>формирование всесторонне образованной и инициативной личности;</w:t>
      </w:r>
    </w:p>
    <w:p w:rsidR="00AA61AE" w:rsidRPr="00CD01F8" w:rsidRDefault="00AA61AE" w:rsidP="008D0D2A">
      <w:pPr>
        <w:widowControl w:val="0"/>
        <w:numPr>
          <w:ilvl w:val="0"/>
          <w:numId w:val="340"/>
        </w:numPr>
        <w:tabs>
          <w:tab w:val="clear" w:pos="720"/>
          <w:tab w:val="num" w:pos="0"/>
        </w:tabs>
        <w:suppressAutoHyphens/>
        <w:ind w:left="0" w:firstLine="709"/>
        <w:rPr>
          <w:rFonts w:ascii="Times New Roman" w:hAnsi="Times New Roman"/>
          <w:color w:val="00000A"/>
        </w:rPr>
      </w:pPr>
      <w:r w:rsidRPr="00CD01F8">
        <w:rPr>
          <w:rFonts w:ascii="Times New Roman" w:hAnsi="Times New Roman"/>
          <w:color w:val="00000A"/>
        </w:rPr>
        <w:t>обучение деятельности — умение ставить цели, организовать свою деятельность, оценить результаты своего труда;</w:t>
      </w:r>
    </w:p>
    <w:p w:rsidR="00AA61AE" w:rsidRPr="00CD01F8" w:rsidRDefault="00AA61AE" w:rsidP="008D0D2A">
      <w:pPr>
        <w:widowControl w:val="0"/>
        <w:numPr>
          <w:ilvl w:val="0"/>
          <w:numId w:val="340"/>
        </w:numPr>
        <w:tabs>
          <w:tab w:val="clear" w:pos="720"/>
          <w:tab w:val="num" w:pos="0"/>
        </w:tabs>
        <w:suppressAutoHyphens/>
        <w:ind w:left="0" w:firstLine="709"/>
        <w:rPr>
          <w:rFonts w:ascii="Times New Roman" w:hAnsi="Times New Roman"/>
          <w:color w:val="00000A"/>
        </w:rPr>
      </w:pPr>
      <w:r w:rsidRPr="00CD01F8">
        <w:rPr>
          <w:rFonts w:ascii="Times New Roman" w:hAnsi="Times New Roman"/>
          <w:color w:val="00000A"/>
        </w:rPr>
        <w:t>формирование личностных качеств: воли, чувств, эмоций, творческих способностей, познавательных мотивов деятельности;</w:t>
      </w:r>
    </w:p>
    <w:p w:rsidR="00AA61AE" w:rsidRPr="00CD01F8" w:rsidRDefault="00AA61AE" w:rsidP="008D0D2A">
      <w:pPr>
        <w:widowControl w:val="0"/>
        <w:numPr>
          <w:ilvl w:val="0"/>
          <w:numId w:val="340"/>
        </w:numPr>
        <w:tabs>
          <w:tab w:val="clear" w:pos="720"/>
          <w:tab w:val="num" w:pos="0"/>
        </w:tabs>
        <w:suppressAutoHyphens/>
        <w:ind w:left="0" w:firstLine="709"/>
        <w:rPr>
          <w:rFonts w:ascii="Times New Roman" w:hAnsi="Times New Roman"/>
          <w:color w:val="00000A"/>
        </w:rPr>
      </w:pPr>
      <w:r w:rsidRPr="00CD01F8">
        <w:rPr>
          <w:rFonts w:ascii="Times New Roman" w:hAnsi="Times New Roman"/>
          <w:color w:val="00000A"/>
        </w:rPr>
        <w:t>обогащение регуляторного и коммуникативного опыта: рефлексии собственных действий, самоконтроля результатов своего труда.</w:t>
      </w:r>
    </w:p>
    <w:p w:rsidR="00AA61AE" w:rsidRPr="00CD01F8" w:rsidRDefault="00AA61AE" w:rsidP="00CD01F8">
      <w:pPr>
        <w:rPr>
          <w:rFonts w:ascii="Times New Roman" w:hAnsi="Times New Roman"/>
          <w:b/>
          <w:color w:val="00000A"/>
        </w:rPr>
      </w:pPr>
      <w:r w:rsidRPr="00CD01F8">
        <w:rPr>
          <w:rFonts w:ascii="Times New Roman" w:hAnsi="Times New Roman"/>
          <w:color w:val="00000A"/>
        </w:rPr>
        <w:tab/>
      </w:r>
      <w:r w:rsidRPr="00CD01F8">
        <w:rPr>
          <w:rFonts w:ascii="Times New Roman" w:hAnsi="Times New Roman"/>
          <w:b/>
          <w:color w:val="00000A"/>
        </w:rPr>
        <w:t>Задачи:</w:t>
      </w:r>
    </w:p>
    <w:p w:rsidR="00AA61AE" w:rsidRPr="00CD01F8" w:rsidRDefault="00AA61AE" w:rsidP="008D0D2A">
      <w:pPr>
        <w:pStyle w:val="a"/>
        <w:widowControl w:val="0"/>
        <w:numPr>
          <w:ilvl w:val="0"/>
          <w:numId w:val="422"/>
        </w:numPr>
        <w:suppressAutoHyphens/>
        <w:rPr>
          <w:rFonts w:ascii="Times New Roman" w:hAnsi="Times New Roman"/>
          <w:color w:val="00000A"/>
        </w:rPr>
      </w:pPr>
      <w:r w:rsidRPr="00CD01F8">
        <w:rPr>
          <w:rFonts w:ascii="Times New Roman" w:hAnsi="Times New Roman"/>
          <w:color w:val="00000A"/>
        </w:rPr>
        <w:t>создание условий для реализации математических и коммуникативных способностей подростков в совместной деятельности со сверстниками и взрослыми;</w:t>
      </w:r>
    </w:p>
    <w:p w:rsidR="00AA61AE" w:rsidRPr="00CD01F8" w:rsidRDefault="00AA61AE" w:rsidP="008D0D2A">
      <w:pPr>
        <w:pStyle w:val="a"/>
        <w:widowControl w:val="0"/>
        <w:numPr>
          <w:ilvl w:val="0"/>
          <w:numId w:val="422"/>
        </w:numPr>
        <w:suppressAutoHyphens/>
        <w:rPr>
          <w:rFonts w:ascii="Times New Roman" w:hAnsi="Times New Roman"/>
          <w:color w:val="000000"/>
        </w:rPr>
      </w:pPr>
      <w:r w:rsidRPr="00CD01F8">
        <w:rPr>
          <w:rFonts w:ascii="Times New Roman" w:hAnsi="Times New Roman"/>
          <w:color w:val="00000A"/>
        </w:rPr>
        <w:t>формирование у подростков навыков применения математических знаний для решения различных жизненных задач</w:t>
      </w:r>
      <w:r w:rsidRPr="00CD01F8">
        <w:rPr>
          <w:rFonts w:ascii="Times New Roman" w:hAnsi="Times New Roman"/>
          <w:color w:val="000000"/>
        </w:rPr>
        <w:t>;</w:t>
      </w:r>
    </w:p>
    <w:p w:rsidR="00AA61AE" w:rsidRPr="00CD01F8" w:rsidRDefault="00AA61AE" w:rsidP="008D0D2A">
      <w:pPr>
        <w:pStyle w:val="a"/>
        <w:widowControl w:val="0"/>
        <w:numPr>
          <w:ilvl w:val="0"/>
          <w:numId w:val="422"/>
        </w:numPr>
        <w:suppressAutoHyphens/>
        <w:rPr>
          <w:rFonts w:ascii="Times New Roman" w:hAnsi="Times New Roman"/>
          <w:color w:val="000000"/>
        </w:rPr>
      </w:pPr>
      <w:r w:rsidRPr="00CD01F8">
        <w:rPr>
          <w:rFonts w:ascii="Times New Roman" w:hAnsi="Times New Roman"/>
          <w:color w:val="00000A"/>
        </w:rPr>
        <w:t>расширение представления подростков о школе, как о месте реализации собственных замыслов и проектов</w:t>
      </w:r>
      <w:r w:rsidRPr="00CD01F8">
        <w:rPr>
          <w:rFonts w:ascii="Times New Roman" w:hAnsi="Times New Roman"/>
          <w:color w:val="000000"/>
        </w:rPr>
        <w:t>;</w:t>
      </w:r>
    </w:p>
    <w:p w:rsidR="00AA61AE" w:rsidRPr="00CD01F8" w:rsidRDefault="00AA61AE" w:rsidP="008D0D2A">
      <w:pPr>
        <w:pStyle w:val="a"/>
        <w:widowControl w:val="0"/>
        <w:numPr>
          <w:ilvl w:val="0"/>
          <w:numId w:val="422"/>
        </w:numPr>
        <w:suppressAutoHyphens/>
        <w:rPr>
          <w:rFonts w:ascii="Times New Roman" w:hAnsi="Times New Roman"/>
          <w:b/>
          <w:color w:val="00000A"/>
        </w:rPr>
      </w:pPr>
      <w:r w:rsidRPr="00CD01F8">
        <w:rPr>
          <w:rFonts w:ascii="Times New Roman" w:hAnsi="Times New Roman"/>
          <w:color w:val="00000A"/>
        </w:rPr>
        <w:t>развитие математической культуры школьников при активном примененииматематической речи и доказательной риторики</w:t>
      </w:r>
      <w:r w:rsidRPr="00CD01F8">
        <w:rPr>
          <w:rFonts w:ascii="Times New Roman" w:hAnsi="Times New Roman"/>
          <w:color w:val="FF0000"/>
        </w:rPr>
        <w:t>.</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Программа описывает познавательную внеурочную деятельность в рамках основной образовательной программы школы. Программа рассчитана на 175 часов (35 часов в год). Программа рассчитана на подростков 5 — 9 классов.</w:t>
      </w:r>
    </w:p>
    <w:p w:rsidR="00D06522" w:rsidRPr="00CD01F8" w:rsidRDefault="00D06522" w:rsidP="00CD01F8">
      <w:pPr>
        <w:pStyle w:val="af3"/>
        <w:rPr>
          <w:rFonts w:ascii="Times New Roman" w:hAnsi="Times New Roman"/>
          <w:color w:val="000000"/>
        </w:rPr>
      </w:pPr>
      <w:r w:rsidRPr="00CD01F8">
        <w:rPr>
          <w:rFonts w:ascii="Times New Roman" w:hAnsi="Times New Roman"/>
          <w:color w:val="000000"/>
        </w:rPr>
        <w:t>Изучение курса дает возможность обучающимся достичь следующих результатов развития:</w:t>
      </w:r>
    </w:p>
    <w:p w:rsidR="00D06522" w:rsidRPr="00CD01F8" w:rsidRDefault="00D06522" w:rsidP="00CD01F8">
      <w:pPr>
        <w:pStyle w:val="af3"/>
        <w:rPr>
          <w:rFonts w:ascii="Times New Roman" w:hAnsi="Times New Roman"/>
          <w:b/>
          <w:color w:val="00000A"/>
        </w:rPr>
      </w:pPr>
      <w:r w:rsidRPr="00CD01F8">
        <w:rPr>
          <w:rFonts w:ascii="Times New Roman" w:hAnsi="Times New Roman"/>
          <w:b/>
          <w:color w:val="00000A"/>
        </w:rPr>
        <w:t>5 класс</w:t>
      </w:r>
    </w:p>
    <w:p w:rsidR="00D06522" w:rsidRPr="00CD01F8" w:rsidRDefault="00D06522" w:rsidP="00CD01F8">
      <w:pPr>
        <w:pStyle w:val="af3"/>
        <w:rPr>
          <w:rFonts w:ascii="Times New Roman" w:hAnsi="Times New Roman"/>
          <w:b/>
        </w:rPr>
      </w:pPr>
      <w:r w:rsidRPr="00CD01F8">
        <w:rPr>
          <w:rFonts w:ascii="Times New Roman" w:hAnsi="Times New Roman"/>
          <w:b/>
        </w:rPr>
        <w:t>Личностные</w:t>
      </w:r>
    </w:p>
    <w:p w:rsidR="00D06522" w:rsidRPr="00CD01F8" w:rsidRDefault="00D06522" w:rsidP="00CD01F8">
      <w:pPr>
        <w:pStyle w:val="af3"/>
        <w:rPr>
          <w:rFonts w:ascii="Times New Roman" w:hAnsi="Times New Roman"/>
        </w:rPr>
      </w:pPr>
      <w:r w:rsidRPr="00CD01F8">
        <w:rPr>
          <w:rFonts w:ascii="Times New Roman" w:hAnsi="Times New Roman"/>
        </w:rPr>
        <w:t>знакомство с фактами, иллюстрирующими важные этапы  развития математики (изобретение десятичной нумерации, обыкновенных дробей; происхождение геометрии из практических потребностей людей);</w:t>
      </w:r>
    </w:p>
    <w:p w:rsidR="00D06522" w:rsidRPr="00CD01F8" w:rsidRDefault="00D06522" w:rsidP="00CD01F8">
      <w:pPr>
        <w:pStyle w:val="af3"/>
        <w:rPr>
          <w:rFonts w:ascii="Times New Roman" w:hAnsi="Times New Roman"/>
        </w:rPr>
      </w:pPr>
      <w:r w:rsidRPr="00CD01F8">
        <w:rPr>
          <w:rFonts w:ascii="Times New Roman" w:hAnsi="Times New Roman"/>
        </w:rPr>
        <w:t>способность к эмоциональному восприятию математических объектов, рассуждений, решений задач, рассматриваемых проблем;</w:t>
      </w:r>
    </w:p>
    <w:p w:rsidR="00D06522" w:rsidRPr="00CD01F8" w:rsidRDefault="00D06522" w:rsidP="00CD01F8">
      <w:pPr>
        <w:pStyle w:val="af3"/>
        <w:rPr>
          <w:rFonts w:ascii="Times New Roman" w:hAnsi="Times New Roman"/>
        </w:rPr>
      </w:pPr>
      <w:r w:rsidRPr="00CD01F8">
        <w:rPr>
          <w:rFonts w:ascii="Times New Roman" w:hAnsi="Times New Roman"/>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решения конкретных жизненных задач;</w:t>
      </w:r>
    </w:p>
    <w:p w:rsidR="00D06522" w:rsidRPr="00CD01F8" w:rsidRDefault="00D06522" w:rsidP="00CD01F8">
      <w:pPr>
        <w:pStyle w:val="af3"/>
        <w:rPr>
          <w:rFonts w:ascii="Times New Roman" w:hAnsi="Times New Roman"/>
        </w:rPr>
      </w:pPr>
      <w:r w:rsidRPr="00CD01F8">
        <w:rPr>
          <w:rFonts w:ascii="Times New Roman" w:hAnsi="Times New Roman"/>
          <w:b/>
        </w:rPr>
        <w:t>Метапредметные</w:t>
      </w:r>
    </w:p>
    <w:p w:rsidR="00D06522" w:rsidRPr="00CD01F8" w:rsidRDefault="00D06522" w:rsidP="00CD01F8">
      <w:pPr>
        <w:pStyle w:val="af3"/>
        <w:rPr>
          <w:rFonts w:ascii="Times New Roman" w:hAnsi="Times New Roman"/>
        </w:rPr>
      </w:pPr>
      <w:r w:rsidRPr="00CD01F8">
        <w:rPr>
          <w:rFonts w:ascii="Times New Roman" w:hAnsi="Times New Roman"/>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D06522" w:rsidRPr="00CD01F8" w:rsidRDefault="00D06522" w:rsidP="00CD01F8">
      <w:pPr>
        <w:pStyle w:val="af3"/>
        <w:rPr>
          <w:rFonts w:ascii="Times New Roman" w:hAnsi="Times New Roman"/>
        </w:rPr>
      </w:pPr>
      <w:r w:rsidRPr="00CD01F8">
        <w:rPr>
          <w:rFonts w:ascii="Times New Roman" w:hAnsi="Times New Roman"/>
        </w:rPr>
        <w:t>умение работать с учебным математическим текстом (находить ответы на поставленные вопросы, выделять смысловые фрагменты);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D06522" w:rsidRPr="00CD01F8" w:rsidRDefault="00D06522" w:rsidP="00CD01F8">
      <w:pPr>
        <w:pStyle w:val="af3"/>
        <w:rPr>
          <w:rFonts w:ascii="Times New Roman" w:hAnsi="Times New Roman"/>
        </w:rPr>
      </w:pPr>
      <w:r w:rsidRPr="00CD01F8">
        <w:rPr>
          <w:rFonts w:ascii="Times New Roman" w:hAnsi="Times New Roman"/>
        </w:rPr>
        <w:t>умение действовать в соответствии с предложенным алгоритмом, составлять несложные алгоритмы вычислений и построений;</w:t>
      </w:r>
    </w:p>
    <w:p w:rsidR="00D06522" w:rsidRPr="00CD01F8" w:rsidRDefault="00D06522" w:rsidP="00CD01F8">
      <w:pPr>
        <w:pStyle w:val="af3"/>
        <w:rPr>
          <w:rFonts w:ascii="Times New Roman" w:hAnsi="Times New Roman"/>
        </w:rPr>
      </w:pPr>
      <w:r w:rsidRPr="00CD01F8">
        <w:rPr>
          <w:rFonts w:ascii="Times New Roman" w:hAnsi="Times New Roman"/>
        </w:rPr>
        <w:t>применение приёмов самоконтроля при решении учебных  задач;</w:t>
      </w:r>
    </w:p>
    <w:p w:rsidR="00D06522" w:rsidRPr="00CD01F8" w:rsidRDefault="00D06522" w:rsidP="00CD01F8">
      <w:pPr>
        <w:pStyle w:val="af3"/>
        <w:rPr>
          <w:rFonts w:ascii="Times New Roman" w:hAnsi="Times New Roman"/>
        </w:rPr>
      </w:pPr>
      <w:r w:rsidRPr="00CD01F8">
        <w:rPr>
          <w:rFonts w:ascii="Times New Roman" w:hAnsi="Times New Roman"/>
        </w:rPr>
        <w:t>умение видеть математическую задачу в несложных практических ситуациях.</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видеть математическую задачу в конспекте проблемной ситуации в окружающей жизни;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применять индуктивные и дедуктивные способы рассуждений;</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планировать и осуществлять деятельность, направленную на решение задач исследовательского характера;</w:t>
      </w:r>
    </w:p>
    <w:p w:rsidR="00D06522" w:rsidRPr="00CD01F8" w:rsidRDefault="00D06522" w:rsidP="00CD01F8">
      <w:pPr>
        <w:pStyle w:val="af3"/>
        <w:ind w:firstLine="0"/>
        <w:rPr>
          <w:rFonts w:ascii="Times New Roman" w:hAnsi="Times New Roman"/>
        </w:rPr>
      </w:pPr>
      <w:r w:rsidRPr="00CD01F8">
        <w:rPr>
          <w:rFonts w:ascii="Times New Roman" w:hAnsi="Times New Roman"/>
          <w:b/>
        </w:rPr>
        <w:t>Предметные</w:t>
      </w:r>
    </w:p>
    <w:p w:rsidR="00D06522" w:rsidRPr="00CD01F8" w:rsidRDefault="00D06522" w:rsidP="00CD01F8">
      <w:pPr>
        <w:pStyle w:val="af3"/>
        <w:rPr>
          <w:rFonts w:ascii="Times New Roman" w:hAnsi="Times New Roman"/>
        </w:rPr>
      </w:pPr>
      <w:r w:rsidRPr="00CD01F8">
        <w:rPr>
          <w:rFonts w:ascii="Times New Roman" w:hAnsi="Times New Roman"/>
        </w:rPr>
        <w:t>владение базовым понятийным аппаратом по основным разделам содержания;</w:t>
      </w:r>
    </w:p>
    <w:p w:rsidR="00D06522" w:rsidRPr="00CD01F8" w:rsidRDefault="00D06522" w:rsidP="00CD01F8">
      <w:pPr>
        <w:pStyle w:val="af3"/>
        <w:rPr>
          <w:rFonts w:ascii="Times New Roman" w:hAnsi="Times New Roman"/>
        </w:rPr>
      </w:pPr>
      <w:r w:rsidRPr="00CD01F8">
        <w:rPr>
          <w:rFonts w:ascii="Times New Roman" w:hAnsi="Times New Roman"/>
        </w:rPr>
        <w:t>владение навыками вычислений с натуральными числами, обыкновенными.</w:t>
      </w:r>
    </w:p>
    <w:p w:rsidR="00D06522" w:rsidRPr="00CD01F8" w:rsidRDefault="00D06522" w:rsidP="00CD01F8">
      <w:pPr>
        <w:pStyle w:val="af3"/>
        <w:rPr>
          <w:rFonts w:ascii="Times New Roman" w:hAnsi="Times New Roman"/>
        </w:rPr>
      </w:pPr>
      <w:r w:rsidRPr="00CD01F8">
        <w:rPr>
          <w:rFonts w:ascii="Times New Roman" w:hAnsi="Times New Roman"/>
        </w:rPr>
        <w:t>умение решать текстовые задачи арифметическим способом, используя различные стратегии и способы рассуждения;</w:t>
      </w:r>
    </w:p>
    <w:p w:rsidR="00D06522" w:rsidRPr="00CD01F8" w:rsidRDefault="00D06522" w:rsidP="00CD01F8">
      <w:pPr>
        <w:pStyle w:val="af3"/>
        <w:rPr>
          <w:rFonts w:ascii="Times New Roman" w:hAnsi="Times New Roman"/>
        </w:rPr>
      </w:pPr>
      <w:r w:rsidRPr="00CD01F8">
        <w:rPr>
          <w:rFonts w:ascii="Times New Roman" w:hAnsi="Times New Roman"/>
        </w:rPr>
        <w:t>усвоение на наглядном уровне знаний о свойствах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D06522" w:rsidRPr="00CD01F8" w:rsidRDefault="00D06522" w:rsidP="00CD01F8">
      <w:pPr>
        <w:pStyle w:val="af3"/>
        <w:rPr>
          <w:rFonts w:ascii="Times New Roman" w:hAnsi="Times New Roman"/>
        </w:rPr>
      </w:pPr>
      <w:r w:rsidRPr="00CD01F8">
        <w:rPr>
          <w:rFonts w:ascii="Times New Roman" w:hAnsi="Times New Roman"/>
        </w:rPr>
        <w:t>приобретение опыта измерения длин отрезков, величин углов, вычисления площадей; понимание идеи измерение длин площадей;</w:t>
      </w:r>
    </w:p>
    <w:p w:rsidR="00D06522" w:rsidRPr="00CD01F8" w:rsidRDefault="00D06522" w:rsidP="00CD01F8">
      <w:pPr>
        <w:pStyle w:val="af3"/>
        <w:rPr>
          <w:rFonts w:ascii="Times New Roman" w:hAnsi="Times New Roman"/>
        </w:rPr>
      </w:pPr>
      <w:r w:rsidRPr="00CD01F8">
        <w:rPr>
          <w:rFonts w:ascii="Times New Roman" w:hAnsi="Times New Roman"/>
        </w:rPr>
        <w:t>знакомство с идеями равенства фигур;</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D06522" w:rsidRPr="00CD01F8" w:rsidRDefault="00D06522" w:rsidP="00CD01F8">
      <w:pPr>
        <w:pStyle w:val="af3"/>
        <w:rPr>
          <w:rFonts w:ascii="Times New Roman" w:hAnsi="Times New Roman"/>
        </w:rPr>
      </w:pPr>
      <w:r w:rsidRPr="00CD01F8">
        <w:rPr>
          <w:rFonts w:ascii="Times New Roman" w:hAnsi="Times New Roman"/>
        </w:rPr>
        <w:t>понимание и использование информации, представленной в форме таблиц, столбчатой и круговой диаграммы;</w:t>
      </w:r>
    </w:p>
    <w:p w:rsidR="00D06522" w:rsidRPr="00CD01F8" w:rsidRDefault="00D06522" w:rsidP="00CD01F8">
      <w:pPr>
        <w:pStyle w:val="af3"/>
        <w:ind w:firstLine="0"/>
        <w:rPr>
          <w:rFonts w:ascii="Times New Roman" w:hAnsi="Times New Roman"/>
          <w:color w:val="00000A"/>
        </w:rPr>
      </w:pPr>
      <w:r w:rsidRPr="00CD01F8">
        <w:rPr>
          <w:rFonts w:ascii="Times New Roman" w:hAnsi="Times New Roman"/>
          <w:color w:val="00000A"/>
        </w:rPr>
        <w:t xml:space="preserve">          12)   вычислительные навыки: умение применять вычислительные навыки    при    решении практических задач, бытовых, кулинарных и других расчетах</w:t>
      </w:r>
      <w:r w:rsidRPr="00CD01F8">
        <w:rPr>
          <w:rFonts w:ascii="Times New Roman" w:hAnsi="Times New Roman"/>
          <w:color w:val="FF0000"/>
        </w:rPr>
        <w:t>.</w:t>
      </w:r>
    </w:p>
    <w:p w:rsidR="00D06522" w:rsidRPr="00CD01F8" w:rsidRDefault="00D06522" w:rsidP="00CD01F8">
      <w:pPr>
        <w:pStyle w:val="af3"/>
        <w:ind w:firstLine="0"/>
        <w:rPr>
          <w:rFonts w:ascii="Times New Roman" w:hAnsi="Times New Roman"/>
          <w:color w:val="FF0000"/>
        </w:rPr>
      </w:pPr>
      <w:r w:rsidRPr="00CD01F8">
        <w:rPr>
          <w:rFonts w:ascii="Times New Roman" w:hAnsi="Times New Roman"/>
          <w:color w:val="00000A"/>
        </w:rPr>
        <w:t xml:space="preserve">          13)  геометрические навыки: умение рассчитать периметр при решении практических задач на составление сметы на ремонт помещений, задачи связанные с дизайном</w:t>
      </w:r>
      <w:r w:rsidRPr="00CD01F8">
        <w:rPr>
          <w:rFonts w:ascii="Times New Roman" w:hAnsi="Times New Roman"/>
          <w:color w:val="FF0000"/>
        </w:rPr>
        <w:t>.</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14)    анализировать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15)    решать задачи из реальной практики, используя при необходимости калькулятор;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16)    извлекать необходимую информацию из текста, осуществлять самоконтроль;</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17)    извлекать информацию из таблиц и диаграмм, выполнять вычисления по табличным данным;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18)    выполнять сбор информации в несложных случаях, представлять информацию в виде таблиц и диаграмм, в том числе с помощью компьютерных программ;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19)    строить речевые конструкции;</w:t>
      </w:r>
    </w:p>
    <w:p w:rsidR="00D06522" w:rsidRPr="00CD01F8" w:rsidRDefault="00D06522" w:rsidP="00CD01F8">
      <w:pPr>
        <w:pStyle w:val="af3"/>
        <w:rPr>
          <w:rFonts w:ascii="Times New Roman" w:hAnsi="Times New Roman"/>
          <w:color w:val="00000A"/>
        </w:rPr>
      </w:pPr>
      <w:r w:rsidRPr="00CD01F8">
        <w:rPr>
          <w:rFonts w:ascii="Times New Roman" w:eastAsia="Arial" w:hAnsi="Times New Roman"/>
          <w:color w:val="00000A"/>
        </w:rPr>
        <w:t xml:space="preserve">20) </w:t>
      </w:r>
      <w:r w:rsidRPr="00CD01F8">
        <w:rPr>
          <w:rFonts w:ascii="Times New Roman" w:hAnsi="Times New Roman"/>
          <w:color w:val="00000A"/>
        </w:rPr>
        <w:t>изображать геометрические фигура с помощью инструментов 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от руки, на клетчатой бумаге, вычислять площади фигур, уметь   выполнять расчеты по ремонту квартиры, комнаты, участка земли и  др.;</w:t>
      </w:r>
    </w:p>
    <w:p w:rsidR="00D06522" w:rsidRPr="00CD01F8" w:rsidRDefault="00D06522" w:rsidP="00CD01F8">
      <w:pPr>
        <w:pStyle w:val="af3"/>
        <w:ind w:firstLine="0"/>
        <w:rPr>
          <w:rFonts w:ascii="Times New Roman" w:hAnsi="Times New Roman"/>
          <w:color w:val="00000A"/>
        </w:rPr>
      </w:pPr>
      <w:r w:rsidRPr="00CD01F8">
        <w:rPr>
          <w:rFonts w:ascii="Times New Roman" w:hAnsi="Times New Roman"/>
          <w:color w:val="00000A"/>
        </w:rPr>
        <w:t xml:space="preserve">             21)  выполнять вычисления с реальными данными;</w:t>
      </w:r>
    </w:p>
    <w:p w:rsidR="00D06522" w:rsidRPr="00CD01F8" w:rsidRDefault="00D06522" w:rsidP="00CD01F8">
      <w:pPr>
        <w:pStyle w:val="af3"/>
        <w:rPr>
          <w:rFonts w:ascii="Times New Roman" w:hAnsi="Times New Roman"/>
          <w:color w:val="FF0000"/>
        </w:rPr>
      </w:pPr>
      <w:r w:rsidRPr="00CD01F8">
        <w:rPr>
          <w:rFonts w:ascii="Times New Roman" w:hAnsi="Times New Roman"/>
          <w:color w:val="00000A"/>
        </w:rPr>
        <w:t xml:space="preserve"> 22)  выполнять проекты по всем темам данного курса; моделировать геометрические объекты, используя бумагу, пластилин,    проволоку и др</w:t>
      </w:r>
      <w:r w:rsidRPr="00CD01F8">
        <w:rPr>
          <w:rFonts w:ascii="Times New Roman" w:hAnsi="Times New Roman"/>
          <w:color w:val="FF0000"/>
        </w:rPr>
        <w:t>.</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b/>
        </w:rPr>
      </w:pPr>
      <w:r w:rsidRPr="00CD01F8">
        <w:rPr>
          <w:rFonts w:ascii="Times New Roman" w:hAnsi="Times New Roman"/>
          <w:b/>
        </w:rPr>
        <w:t>Ученик научится:</w:t>
      </w:r>
    </w:p>
    <w:p w:rsidR="00D06522" w:rsidRPr="00CD01F8" w:rsidRDefault="00D06522" w:rsidP="00CD01F8">
      <w:pPr>
        <w:pStyle w:val="af3"/>
        <w:rPr>
          <w:rFonts w:ascii="Times New Roman" w:hAnsi="Times New Roman"/>
        </w:rPr>
      </w:pPr>
      <w:r w:rsidRPr="00CD01F8">
        <w:rPr>
          <w:rFonts w:ascii="Times New Roman" w:hAnsi="Times New Roman"/>
        </w:rPr>
        <w:t>• планировать и выполнять учебное исследование, используя оборудование, модели, методы и приёмы, адекватные исследуемой проблеме;</w:t>
      </w:r>
    </w:p>
    <w:p w:rsidR="00D06522" w:rsidRPr="00CD01F8" w:rsidRDefault="00D06522" w:rsidP="00CD01F8">
      <w:pPr>
        <w:pStyle w:val="af3"/>
        <w:rPr>
          <w:rFonts w:ascii="Times New Roman" w:hAnsi="Times New Roman"/>
        </w:rPr>
      </w:pPr>
      <w:r w:rsidRPr="00CD01F8">
        <w:rPr>
          <w:rFonts w:ascii="Times New Roman" w:hAnsi="Times New Roman"/>
        </w:rPr>
        <w:t>• выбирать и использовать методы, релевантные рассматриваемой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естественно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06522" w:rsidRPr="00CD01F8" w:rsidRDefault="00D06522" w:rsidP="00CD01F8">
      <w:pPr>
        <w:pStyle w:val="af3"/>
        <w:rPr>
          <w:rFonts w:ascii="Times New Roman" w:hAnsi="Times New Roman"/>
        </w:rPr>
      </w:pPr>
      <w:r w:rsidRPr="00CD01F8">
        <w:rPr>
          <w:rFonts w:ascii="Times New Roman" w:hAnsi="Times New Roman"/>
        </w:rPr>
        <w:t>• использовать некоторые методы получения знаний, использование статистических данных, интерпретация фактов;</w:t>
      </w:r>
    </w:p>
    <w:p w:rsidR="00D06522" w:rsidRPr="00CD01F8" w:rsidRDefault="00D06522" w:rsidP="00CD01F8">
      <w:pPr>
        <w:pStyle w:val="af3"/>
        <w:rPr>
          <w:rFonts w:ascii="Times New Roman" w:hAnsi="Times New Roman"/>
        </w:rPr>
      </w:pPr>
      <w:r w:rsidRPr="00CD01F8">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D06522" w:rsidRPr="00CD01F8" w:rsidRDefault="00D06522" w:rsidP="00CD01F8">
      <w:pPr>
        <w:pStyle w:val="af3"/>
        <w:rPr>
          <w:rFonts w:ascii="Times New Roman" w:hAnsi="Times New Roman"/>
        </w:rPr>
      </w:pPr>
      <w:r w:rsidRPr="00CD01F8">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06522" w:rsidRPr="00CD01F8" w:rsidRDefault="00D06522" w:rsidP="00CD01F8">
      <w:pPr>
        <w:pStyle w:val="af3"/>
        <w:rPr>
          <w:rFonts w:ascii="Times New Roman" w:hAnsi="Times New Roman"/>
          <w:b/>
          <w:i/>
        </w:rPr>
      </w:pPr>
      <w:r w:rsidRPr="00CD01F8">
        <w:rPr>
          <w:rFonts w:ascii="Times New Roman" w:hAnsi="Times New Roman"/>
          <w:b/>
          <w:i/>
        </w:rPr>
        <w:t>Ученик  получит возможность научиться:</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самостоятельно задумывать, планировать и выполнять учебное исследование, учебный и социальный проект;</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догадку, озарение, интуицию;</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естественно -научные методы и приёмы, как абстрагирование от привходящих факторов, проверка на совместимость с другими известными фактами;</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целенаправленно и осознанно развивать свои коммуникативные способности, осваивать новые языковые средства;</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осознавать свою ответственность за достоверность полученных знаний, за качество выполненного проекта.</w:t>
      </w:r>
    </w:p>
    <w:p w:rsidR="00D06522" w:rsidRPr="00CD01F8" w:rsidRDefault="00D06522" w:rsidP="00CD01F8">
      <w:pPr>
        <w:pStyle w:val="af3"/>
        <w:rPr>
          <w:rFonts w:ascii="Times New Roman" w:hAnsi="Times New Roman"/>
          <w:b/>
          <w:color w:val="00000A"/>
        </w:rPr>
      </w:pPr>
      <w:r w:rsidRPr="00CD01F8">
        <w:rPr>
          <w:rFonts w:ascii="Times New Roman" w:hAnsi="Times New Roman"/>
          <w:b/>
          <w:color w:val="00000A"/>
        </w:rPr>
        <w:t>6 класс</w:t>
      </w:r>
    </w:p>
    <w:p w:rsidR="00D06522" w:rsidRPr="00CD01F8" w:rsidRDefault="00D06522" w:rsidP="00CD01F8">
      <w:pPr>
        <w:pStyle w:val="af3"/>
        <w:rPr>
          <w:rFonts w:ascii="Times New Roman" w:hAnsi="Times New Roman"/>
          <w:b/>
        </w:rPr>
      </w:pPr>
      <w:r w:rsidRPr="00CD01F8">
        <w:rPr>
          <w:rFonts w:ascii="Times New Roman" w:hAnsi="Times New Roman"/>
          <w:b/>
        </w:rPr>
        <w:t>Личностные</w:t>
      </w:r>
    </w:p>
    <w:p w:rsidR="00D06522" w:rsidRPr="00CD01F8" w:rsidRDefault="00D06522" w:rsidP="00CD01F8">
      <w:pPr>
        <w:pStyle w:val="af3"/>
        <w:rPr>
          <w:rFonts w:ascii="Times New Roman" w:hAnsi="Times New Roman"/>
        </w:rPr>
      </w:pPr>
      <w:r w:rsidRPr="00CD01F8">
        <w:rPr>
          <w:rFonts w:ascii="Times New Roman" w:hAnsi="Times New Roman"/>
        </w:rPr>
        <w:t>знакомство с фактами, иллюстрирующими важные этапы  развития математики (изобретение десятичной нумерации, обыкновенных дробей; происхождение геометрии из практических потребностей людей);</w:t>
      </w:r>
    </w:p>
    <w:p w:rsidR="00D06522" w:rsidRPr="00CD01F8" w:rsidRDefault="00D06522" w:rsidP="00CD01F8">
      <w:pPr>
        <w:pStyle w:val="af3"/>
        <w:rPr>
          <w:rFonts w:ascii="Times New Roman" w:hAnsi="Times New Roman"/>
        </w:rPr>
      </w:pPr>
      <w:r w:rsidRPr="00CD01F8">
        <w:rPr>
          <w:rFonts w:ascii="Times New Roman" w:hAnsi="Times New Roman"/>
        </w:rPr>
        <w:t>способность к эмоциональному восприятию математических объектов, рассуждений, решений задач, рассматриваемых проблем;</w:t>
      </w:r>
    </w:p>
    <w:p w:rsidR="00D06522" w:rsidRPr="00CD01F8" w:rsidRDefault="00D06522" w:rsidP="00CD01F8">
      <w:pPr>
        <w:pStyle w:val="af3"/>
        <w:rPr>
          <w:rFonts w:ascii="Times New Roman" w:hAnsi="Times New Roman"/>
        </w:rPr>
      </w:pPr>
      <w:r w:rsidRPr="00CD01F8">
        <w:rPr>
          <w:rFonts w:ascii="Times New Roman" w:hAnsi="Times New Roman"/>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решения конкретных жизненных задач;</w:t>
      </w:r>
    </w:p>
    <w:p w:rsidR="00D06522" w:rsidRPr="00CD01F8" w:rsidRDefault="00D06522" w:rsidP="00CD01F8">
      <w:pPr>
        <w:pStyle w:val="af3"/>
        <w:rPr>
          <w:rFonts w:ascii="Times New Roman" w:hAnsi="Times New Roman"/>
          <w:b/>
        </w:rPr>
      </w:pPr>
      <w:r w:rsidRPr="00CD01F8">
        <w:rPr>
          <w:rFonts w:ascii="Times New Roman" w:hAnsi="Times New Roman"/>
          <w:b/>
        </w:rPr>
        <w:t>Метапредметные</w:t>
      </w:r>
    </w:p>
    <w:p w:rsidR="00D06522" w:rsidRPr="00CD01F8" w:rsidRDefault="00D06522" w:rsidP="00CD01F8">
      <w:pPr>
        <w:pStyle w:val="af3"/>
        <w:rPr>
          <w:rFonts w:ascii="Times New Roman" w:hAnsi="Times New Roman"/>
        </w:rPr>
      </w:pPr>
      <w:r w:rsidRPr="00CD01F8">
        <w:rPr>
          <w:rFonts w:ascii="Times New Roman" w:hAnsi="Times New Roman"/>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D06522" w:rsidRPr="00CD01F8" w:rsidRDefault="00D06522" w:rsidP="00CD01F8">
      <w:pPr>
        <w:pStyle w:val="af3"/>
        <w:rPr>
          <w:rFonts w:ascii="Times New Roman" w:hAnsi="Times New Roman"/>
        </w:rPr>
      </w:pPr>
      <w:r w:rsidRPr="00CD01F8">
        <w:rPr>
          <w:rFonts w:ascii="Times New Roman" w:hAnsi="Times New Roman"/>
        </w:rPr>
        <w:t>умение работать с учебным математическим текстом (находить ответы на поставленные вопросы, выделять смысловые фрагменты);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D06522" w:rsidRPr="00CD01F8" w:rsidRDefault="00D06522" w:rsidP="00CD01F8">
      <w:pPr>
        <w:pStyle w:val="af3"/>
        <w:rPr>
          <w:rFonts w:ascii="Times New Roman" w:hAnsi="Times New Roman"/>
        </w:rPr>
      </w:pPr>
      <w:r w:rsidRPr="00CD01F8">
        <w:rPr>
          <w:rFonts w:ascii="Times New Roman" w:hAnsi="Times New Roman"/>
        </w:rPr>
        <w:t>умение действовать в соответствии с предложенным алгоритмом, составлять несложные алгоритмы вычислений и построений;</w:t>
      </w:r>
    </w:p>
    <w:p w:rsidR="00D06522" w:rsidRPr="00CD01F8" w:rsidRDefault="00D06522" w:rsidP="00CD01F8">
      <w:pPr>
        <w:pStyle w:val="af3"/>
        <w:rPr>
          <w:rFonts w:ascii="Times New Roman" w:hAnsi="Times New Roman"/>
        </w:rPr>
      </w:pPr>
      <w:r w:rsidRPr="00CD01F8">
        <w:rPr>
          <w:rFonts w:ascii="Times New Roman" w:hAnsi="Times New Roman"/>
        </w:rPr>
        <w:t>применение приёмов самоконтроля при решении учебных  задач;</w:t>
      </w:r>
    </w:p>
    <w:p w:rsidR="00D06522" w:rsidRPr="00CD01F8" w:rsidRDefault="00D06522" w:rsidP="00CD01F8">
      <w:pPr>
        <w:pStyle w:val="af3"/>
        <w:rPr>
          <w:rFonts w:ascii="Times New Roman" w:hAnsi="Times New Roman"/>
        </w:rPr>
      </w:pPr>
      <w:r w:rsidRPr="00CD01F8">
        <w:rPr>
          <w:rFonts w:ascii="Times New Roman" w:hAnsi="Times New Roman"/>
        </w:rPr>
        <w:t>умение видеть математическую задачу в несложных практических ситуациях.</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видеть математическую задачу в конспекте проблемной ситуации в окружающей жизни;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применять индуктивные и дедуктивные способы рассуждений;</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планировать и осуществлять деятельность, направленную на решение задач исследовательского характера;</w:t>
      </w:r>
    </w:p>
    <w:p w:rsidR="00D06522" w:rsidRPr="00CD01F8" w:rsidRDefault="00D06522" w:rsidP="00CD01F8">
      <w:pPr>
        <w:pStyle w:val="af3"/>
        <w:ind w:firstLine="0"/>
        <w:rPr>
          <w:rFonts w:ascii="Times New Roman" w:hAnsi="Times New Roman"/>
          <w:b/>
        </w:rPr>
      </w:pPr>
      <w:r w:rsidRPr="00CD01F8">
        <w:rPr>
          <w:rFonts w:ascii="Times New Roman" w:hAnsi="Times New Roman"/>
          <w:b/>
        </w:rPr>
        <w:t>Предметные</w:t>
      </w:r>
    </w:p>
    <w:p w:rsidR="00D06522" w:rsidRPr="00CD01F8" w:rsidRDefault="00D06522" w:rsidP="00CD01F8">
      <w:pPr>
        <w:pStyle w:val="af3"/>
        <w:rPr>
          <w:rFonts w:ascii="Times New Roman" w:hAnsi="Times New Roman"/>
        </w:rPr>
      </w:pPr>
      <w:r w:rsidRPr="00CD01F8">
        <w:rPr>
          <w:rFonts w:ascii="Times New Roman" w:hAnsi="Times New Roman"/>
        </w:rPr>
        <w:t>1.владение базовым понятийным аппаратом по основным разделам содержания;</w:t>
      </w:r>
    </w:p>
    <w:p w:rsidR="00D06522" w:rsidRPr="00CD01F8" w:rsidRDefault="00D06522" w:rsidP="00CD01F8">
      <w:pPr>
        <w:pStyle w:val="af3"/>
        <w:rPr>
          <w:rFonts w:ascii="Times New Roman" w:hAnsi="Times New Roman"/>
        </w:rPr>
      </w:pPr>
      <w:r w:rsidRPr="00CD01F8">
        <w:rPr>
          <w:rFonts w:ascii="Times New Roman" w:hAnsi="Times New Roman"/>
        </w:rPr>
        <w:t>2. владение навыками вычислений с натуральными числами, обыкновенными и десятичными дробями, положительными и отрицательными числами;</w:t>
      </w:r>
    </w:p>
    <w:p w:rsidR="00D06522" w:rsidRPr="00CD01F8" w:rsidRDefault="00D06522" w:rsidP="00CD01F8">
      <w:pPr>
        <w:pStyle w:val="af3"/>
        <w:rPr>
          <w:rFonts w:ascii="Times New Roman" w:hAnsi="Times New Roman"/>
        </w:rPr>
      </w:pPr>
      <w:r w:rsidRPr="00CD01F8">
        <w:rPr>
          <w:rFonts w:ascii="Times New Roman" w:hAnsi="Times New Roman"/>
        </w:rPr>
        <w:t>3.умение решать текстовые задачи арифметическим способом, используя различные стратегии и способы рассуждения;</w:t>
      </w:r>
    </w:p>
    <w:p w:rsidR="00D06522" w:rsidRPr="00CD01F8" w:rsidRDefault="00D06522" w:rsidP="00CD01F8">
      <w:pPr>
        <w:pStyle w:val="af3"/>
        <w:rPr>
          <w:rFonts w:ascii="Times New Roman" w:hAnsi="Times New Roman"/>
        </w:rPr>
      </w:pPr>
      <w:r w:rsidRPr="00CD01F8">
        <w:rPr>
          <w:rFonts w:ascii="Times New Roman" w:hAnsi="Times New Roman"/>
        </w:rPr>
        <w:t>4.усвоение на наглядном уровне знаний о свойствах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D06522" w:rsidRPr="00CD01F8" w:rsidRDefault="00D06522" w:rsidP="00CD01F8">
      <w:pPr>
        <w:pStyle w:val="af3"/>
        <w:rPr>
          <w:rFonts w:ascii="Times New Roman" w:hAnsi="Times New Roman"/>
        </w:rPr>
      </w:pPr>
      <w:r w:rsidRPr="00CD01F8">
        <w:rPr>
          <w:rFonts w:ascii="Times New Roman" w:hAnsi="Times New Roman"/>
        </w:rPr>
        <w:t>5.умение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6. анализировать и осмысливать текст задачи; моделировать условие с помощью схем,     рисунков; строить логическую цепочку рассуждений; критически оценивать ответ;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7. решать задачи из реальной практики, используя при необходимости калькулятор;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8.  извлекать необходимую информацию из текста, осуществлять самоконтроль;</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9. выполнять сбор информации в несложных случаях, представлять информацию в виде таблиц и диаграмм, в том числе с помощью компьютерных программ;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9. строить речевые конструкции;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10.   выполнять проекты по всем темам данного курса;</w:t>
      </w:r>
    </w:p>
    <w:p w:rsidR="00D06522" w:rsidRPr="00CD01F8" w:rsidRDefault="00D06522" w:rsidP="00CD01F8">
      <w:pPr>
        <w:pStyle w:val="af3"/>
        <w:rPr>
          <w:rFonts w:ascii="Times New Roman" w:hAnsi="Times New Roman"/>
          <w:color w:val="FF0000"/>
        </w:rPr>
      </w:pPr>
      <w:r w:rsidRPr="00CD01F8">
        <w:rPr>
          <w:rFonts w:ascii="Times New Roman" w:hAnsi="Times New Roman"/>
          <w:color w:val="00000A"/>
        </w:rPr>
        <w:t>11. моделировать геометрические объекты.</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b/>
        </w:rPr>
      </w:pPr>
      <w:r w:rsidRPr="00CD01F8">
        <w:rPr>
          <w:rFonts w:ascii="Times New Roman" w:hAnsi="Times New Roman"/>
          <w:b/>
        </w:rPr>
        <w:t>Ученик научится:</w:t>
      </w:r>
    </w:p>
    <w:p w:rsidR="00D06522" w:rsidRPr="00CD01F8" w:rsidRDefault="00D06522" w:rsidP="00CD01F8">
      <w:pPr>
        <w:pStyle w:val="af3"/>
        <w:rPr>
          <w:rFonts w:ascii="Times New Roman" w:hAnsi="Times New Roman"/>
        </w:rPr>
      </w:pPr>
      <w:r w:rsidRPr="00CD01F8">
        <w:rPr>
          <w:rFonts w:ascii="Times New Roman" w:hAnsi="Times New Roman"/>
        </w:rPr>
        <w:t>• планировать и выполнять учебное исследование, используя оборудование, модели, методы и приёмы, адекватные исследуемой проблеме;</w:t>
      </w:r>
    </w:p>
    <w:p w:rsidR="00D06522" w:rsidRPr="00CD01F8" w:rsidRDefault="00D06522" w:rsidP="00CD01F8">
      <w:pPr>
        <w:pStyle w:val="af3"/>
        <w:rPr>
          <w:rFonts w:ascii="Times New Roman" w:hAnsi="Times New Roman"/>
        </w:rPr>
      </w:pPr>
      <w:r w:rsidRPr="00CD01F8">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естественно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06522" w:rsidRPr="00CD01F8" w:rsidRDefault="00D06522" w:rsidP="00CD01F8">
      <w:pPr>
        <w:pStyle w:val="af3"/>
        <w:rPr>
          <w:rFonts w:ascii="Times New Roman" w:hAnsi="Times New Roman"/>
        </w:rPr>
      </w:pPr>
      <w:r w:rsidRPr="00CD01F8">
        <w:rPr>
          <w:rFonts w:ascii="Times New Roman" w:hAnsi="Times New Roman"/>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06522" w:rsidRPr="00CD01F8" w:rsidRDefault="00D06522" w:rsidP="00CD01F8">
      <w:pPr>
        <w:pStyle w:val="af3"/>
        <w:rPr>
          <w:rFonts w:ascii="Times New Roman" w:hAnsi="Times New Roman"/>
        </w:rPr>
      </w:pPr>
      <w:r w:rsidRPr="00CD01F8">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D06522" w:rsidRPr="00CD01F8" w:rsidRDefault="00D06522" w:rsidP="00CD01F8">
      <w:pPr>
        <w:pStyle w:val="af3"/>
        <w:rPr>
          <w:rFonts w:ascii="Times New Roman" w:hAnsi="Times New Roman"/>
        </w:rPr>
      </w:pPr>
      <w:r w:rsidRPr="00CD01F8">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06522" w:rsidRPr="00CD01F8" w:rsidRDefault="00D06522" w:rsidP="00CD01F8">
      <w:pPr>
        <w:pStyle w:val="af3"/>
        <w:rPr>
          <w:rFonts w:ascii="Times New Roman" w:hAnsi="Times New Roman"/>
          <w:b/>
          <w:i/>
        </w:rPr>
      </w:pPr>
      <w:r w:rsidRPr="00CD01F8">
        <w:rPr>
          <w:rFonts w:ascii="Times New Roman" w:hAnsi="Times New Roman"/>
          <w:b/>
          <w:i/>
        </w:rPr>
        <w:t>Ученик  получит возможность научиться:</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самостоятельно задумывать, планировать и выполнять учебное исследование, учебный и социальный проект;</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догадку, озарение, интуицию;</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математические методы и приёмы, как перебор логических возможностей, математическое моделирование;</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естественно -научные методы и приёмы, как абстрагирование от привходящих факторов, проверка на совместимость с другими известными фактами;</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целенаправленно и осознанно развивать свои коммуникативные способности, осваивать новые языковые средства;</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осознавать свою ответственность за достоверность полученных знаний, за качество выполненного проекта.</w:t>
      </w:r>
    </w:p>
    <w:p w:rsidR="00D06522" w:rsidRPr="00CD01F8" w:rsidRDefault="00D06522" w:rsidP="00CD01F8">
      <w:pPr>
        <w:pStyle w:val="af3"/>
        <w:rPr>
          <w:rFonts w:ascii="Times New Roman" w:hAnsi="Times New Roman"/>
          <w:b/>
          <w:color w:val="00000A"/>
        </w:rPr>
      </w:pPr>
      <w:r w:rsidRPr="00CD01F8">
        <w:rPr>
          <w:rFonts w:ascii="Times New Roman" w:hAnsi="Times New Roman"/>
          <w:b/>
          <w:color w:val="00000A"/>
        </w:rPr>
        <w:t>7 класс</w:t>
      </w:r>
    </w:p>
    <w:p w:rsidR="00D06522" w:rsidRPr="00CD01F8" w:rsidRDefault="00D06522" w:rsidP="00CD01F8">
      <w:pPr>
        <w:pStyle w:val="af3"/>
        <w:rPr>
          <w:rFonts w:ascii="Times New Roman" w:hAnsi="Times New Roman"/>
          <w:b/>
        </w:rPr>
      </w:pPr>
      <w:r w:rsidRPr="00CD01F8">
        <w:rPr>
          <w:rFonts w:ascii="Times New Roman" w:hAnsi="Times New Roman"/>
          <w:b/>
        </w:rPr>
        <w:t>Личностные</w:t>
      </w:r>
    </w:p>
    <w:p w:rsidR="00D06522" w:rsidRPr="00CD01F8" w:rsidRDefault="00D06522" w:rsidP="00CD01F8">
      <w:pPr>
        <w:pStyle w:val="af3"/>
        <w:rPr>
          <w:rFonts w:ascii="Times New Roman" w:hAnsi="Times New Roman"/>
        </w:rPr>
      </w:pPr>
      <w:r w:rsidRPr="00CD01F8">
        <w:rPr>
          <w:rFonts w:ascii="Times New Roman" w:hAnsi="Times New Roman"/>
        </w:rPr>
        <w:t>способность к эмоциональному восприятию математических объектов, рассуждений, решений задач, рассматриваемых проблем;</w:t>
      </w:r>
    </w:p>
    <w:p w:rsidR="00D06522" w:rsidRPr="00CD01F8" w:rsidRDefault="00D06522" w:rsidP="00CD01F8">
      <w:pPr>
        <w:pStyle w:val="af3"/>
        <w:rPr>
          <w:rFonts w:ascii="Times New Roman" w:hAnsi="Times New Roman"/>
        </w:rPr>
      </w:pPr>
      <w:r w:rsidRPr="00CD01F8">
        <w:rPr>
          <w:rFonts w:ascii="Times New Roman" w:hAnsi="Times New Roman"/>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D942CB" w:rsidRPr="00CD01F8" w:rsidRDefault="00D06522" w:rsidP="00CD01F8">
      <w:pPr>
        <w:pStyle w:val="af3"/>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w:t>
      </w:r>
      <w:r w:rsidR="00D942CB" w:rsidRPr="00CD01F8">
        <w:rPr>
          <w:rFonts w:ascii="Times New Roman" w:hAnsi="Times New Roman"/>
          <w:color w:val="00000A"/>
        </w:rPr>
        <w:t>ния конкретных жизненных задач;</w:t>
      </w:r>
    </w:p>
    <w:p w:rsidR="00D06522" w:rsidRPr="00CD01F8" w:rsidRDefault="00D06522" w:rsidP="00CD01F8">
      <w:pPr>
        <w:pStyle w:val="af3"/>
        <w:rPr>
          <w:rFonts w:ascii="Times New Roman" w:hAnsi="Times New Roman"/>
          <w:color w:val="00000A"/>
        </w:rPr>
      </w:pPr>
      <w:r w:rsidRPr="00CD01F8">
        <w:rPr>
          <w:rFonts w:ascii="Times New Roman" w:hAnsi="Times New Roman"/>
          <w:b/>
        </w:rPr>
        <w:t>Метапредметные</w:t>
      </w:r>
    </w:p>
    <w:p w:rsidR="00D06522" w:rsidRPr="00CD01F8" w:rsidRDefault="00D06522" w:rsidP="00CD01F8">
      <w:pPr>
        <w:pStyle w:val="af3"/>
        <w:rPr>
          <w:rFonts w:ascii="Times New Roman" w:hAnsi="Times New Roman"/>
        </w:rPr>
      </w:pPr>
      <w:r w:rsidRPr="00CD01F8">
        <w:rPr>
          <w:rFonts w:ascii="Times New Roman" w:hAnsi="Times New Roman"/>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D06522" w:rsidRPr="00CD01F8" w:rsidRDefault="00D06522" w:rsidP="00CD01F8">
      <w:pPr>
        <w:pStyle w:val="af3"/>
        <w:rPr>
          <w:rFonts w:ascii="Times New Roman" w:hAnsi="Times New Roman"/>
        </w:rPr>
      </w:pPr>
      <w:r w:rsidRPr="00CD01F8">
        <w:rPr>
          <w:rFonts w:ascii="Times New Roman" w:hAnsi="Times New Roman"/>
        </w:rPr>
        <w:t>умение работать с учебным математическим текстом (находить ответы на поставленные вопросы, выделять смысловые фрагменты);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D06522" w:rsidRPr="00CD01F8" w:rsidRDefault="00D06522" w:rsidP="00CD01F8">
      <w:pPr>
        <w:pStyle w:val="af3"/>
        <w:rPr>
          <w:rFonts w:ascii="Times New Roman" w:hAnsi="Times New Roman"/>
        </w:rPr>
      </w:pPr>
      <w:r w:rsidRPr="00CD01F8">
        <w:rPr>
          <w:rFonts w:ascii="Times New Roman" w:hAnsi="Times New Roman"/>
        </w:rPr>
        <w:t>умение действовать в соответствии с предложенным алгоритмом, составлять несложные алгоритмы вычислений и построений;</w:t>
      </w:r>
    </w:p>
    <w:p w:rsidR="00D06522" w:rsidRPr="00CD01F8" w:rsidRDefault="00D06522" w:rsidP="00CD01F8">
      <w:pPr>
        <w:pStyle w:val="af3"/>
        <w:rPr>
          <w:rFonts w:ascii="Times New Roman" w:hAnsi="Times New Roman"/>
        </w:rPr>
      </w:pPr>
      <w:r w:rsidRPr="00CD01F8">
        <w:rPr>
          <w:rFonts w:ascii="Times New Roman" w:hAnsi="Times New Roman"/>
        </w:rPr>
        <w:t>применение приёмов самоконтроля при решении учебных  задач;</w:t>
      </w:r>
    </w:p>
    <w:p w:rsidR="00D06522" w:rsidRPr="00CD01F8" w:rsidRDefault="00D06522" w:rsidP="00CD01F8">
      <w:pPr>
        <w:pStyle w:val="af3"/>
        <w:rPr>
          <w:rFonts w:ascii="Times New Roman" w:hAnsi="Times New Roman"/>
        </w:rPr>
      </w:pPr>
      <w:r w:rsidRPr="00CD01F8">
        <w:rPr>
          <w:rFonts w:ascii="Times New Roman" w:hAnsi="Times New Roman"/>
        </w:rPr>
        <w:t>умение видеть математическую задачу в несложных практических ситуациях.</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видеть математическую задачу в конспекте проблемной ситуации в окружающей жизни;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применять индуктивные и дедуктивные способы рассуждений;</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планировать и осуществлять деятельность, направленную на решение задач исследовательского характера;</w:t>
      </w:r>
    </w:p>
    <w:p w:rsidR="00D06522" w:rsidRPr="00CD01F8" w:rsidRDefault="00D06522" w:rsidP="00CD01F8">
      <w:pPr>
        <w:pStyle w:val="af3"/>
        <w:rPr>
          <w:rFonts w:ascii="Times New Roman" w:hAnsi="Times New Roman"/>
          <w:b/>
        </w:rPr>
      </w:pPr>
      <w:r w:rsidRPr="00CD01F8">
        <w:rPr>
          <w:rFonts w:ascii="Times New Roman" w:hAnsi="Times New Roman"/>
          <w:b/>
        </w:rPr>
        <w:t>Предметные</w:t>
      </w:r>
    </w:p>
    <w:p w:rsidR="00D06522" w:rsidRPr="00CD01F8" w:rsidRDefault="00D06522" w:rsidP="00CD01F8">
      <w:pPr>
        <w:pStyle w:val="af3"/>
        <w:rPr>
          <w:rFonts w:ascii="Times New Roman" w:hAnsi="Times New Roman"/>
        </w:rPr>
      </w:pPr>
      <w:r w:rsidRPr="00CD01F8">
        <w:rPr>
          <w:rFonts w:ascii="Times New Roman" w:hAnsi="Times New Roman"/>
        </w:rPr>
        <w:t>владение базовым понятийным аппаратом по основным разделам содержания;</w:t>
      </w:r>
    </w:p>
    <w:p w:rsidR="00D06522" w:rsidRPr="00CD01F8" w:rsidRDefault="00D06522" w:rsidP="00CD01F8">
      <w:pPr>
        <w:pStyle w:val="af3"/>
        <w:rPr>
          <w:rFonts w:ascii="Times New Roman" w:hAnsi="Times New Roman"/>
        </w:rPr>
      </w:pPr>
      <w:r w:rsidRPr="00CD01F8">
        <w:rPr>
          <w:rFonts w:ascii="Times New Roman" w:hAnsi="Times New Roman"/>
        </w:rPr>
        <w:t>владение навыками вычислений с натуральными числами, обыкновенными и десятичными дробями, положительными и отрицательными числами;</w:t>
      </w:r>
    </w:p>
    <w:p w:rsidR="00D06522" w:rsidRPr="00CD01F8" w:rsidRDefault="00D06522" w:rsidP="00CD01F8">
      <w:pPr>
        <w:pStyle w:val="af3"/>
        <w:rPr>
          <w:rFonts w:ascii="Times New Roman" w:hAnsi="Times New Roman"/>
        </w:rPr>
      </w:pPr>
      <w:r w:rsidRPr="00CD01F8">
        <w:rPr>
          <w:rFonts w:ascii="Times New Roman" w:hAnsi="Times New Roman"/>
        </w:rPr>
        <w:t>умение решать текстовые задачи арифметическим способом, используя различные стратегии и способы рассуждения;</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D06522" w:rsidRPr="00CD01F8" w:rsidRDefault="00D06522" w:rsidP="00CD01F8">
      <w:pPr>
        <w:pStyle w:val="af3"/>
        <w:rPr>
          <w:rFonts w:ascii="Times New Roman" w:hAnsi="Times New Roman"/>
        </w:rPr>
      </w:pPr>
      <w:r w:rsidRPr="00CD01F8">
        <w:rPr>
          <w:rFonts w:ascii="Times New Roman" w:hAnsi="Times New Roman"/>
        </w:rPr>
        <w:t>умение решать простейшие комбинаторные задачи перебором возможных вариантов.</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  6)</w:t>
      </w:r>
      <w:r w:rsidR="00D06522" w:rsidRPr="00CD01F8">
        <w:rPr>
          <w:rFonts w:ascii="Times New Roman" w:hAnsi="Times New Roman"/>
          <w:color w:val="00000A"/>
        </w:rPr>
        <w:t>вычислительные навыки: умение применять вычислительные навыки    при    решении практических задач, бытовых, кулинарных и других расчетах</w:t>
      </w:r>
      <w:r w:rsidR="00D06522" w:rsidRPr="00CD01F8">
        <w:rPr>
          <w:rFonts w:ascii="Times New Roman" w:hAnsi="Times New Roman"/>
          <w:color w:val="FF0000"/>
        </w:rPr>
        <w:t>.</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7) а</w:t>
      </w:r>
      <w:r w:rsidR="00D06522" w:rsidRPr="00CD01F8">
        <w:rPr>
          <w:rFonts w:ascii="Times New Roman" w:hAnsi="Times New Roman"/>
          <w:color w:val="00000A"/>
        </w:rPr>
        <w:t>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8)</w:t>
      </w:r>
      <w:r w:rsidR="00D06522" w:rsidRPr="00CD01F8">
        <w:rPr>
          <w:rFonts w:ascii="Times New Roman" w:hAnsi="Times New Roman"/>
          <w:color w:val="00000A"/>
        </w:rPr>
        <w:t>решать задачи из реальной практики, используя при необходимости калькулятор;</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9) </w:t>
      </w:r>
      <w:r w:rsidR="00D06522" w:rsidRPr="00CD01F8">
        <w:rPr>
          <w:rFonts w:ascii="Times New Roman" w:hAnsi="Times New Roman"/>
          <w:color w:val="00000A"/>
        </w:rPr>
        <w:t>извлекать необходимую информацию из текста, осуществлять самоконтроль;</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10) </w:t>
      </w:r>
      <w:r w:rsidR="00D06522" w:rsidRPr="00CD01F8">
        <w:rPr>
          <w:rFonts w:ascii="Times New Roman" w:hAnsi="Times New Roman"/>
          <w:color w:val="00000A"/>
        </w:rPr>
        <w:t>строить речевые конструкции;</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11) </w:t>
      </w:r>
      <w:r w:rsidR="00D06522" w:rsidRPr="00CD01F8">
        <w:rPr>
          <w:rFonts w:ascii="Times New Roman" w:hAnsi="Times New Roman"/>
          <w:color w:val="00000A"/>
        </w:rPr>
        <w:t>выполнять вычисления с реальными данными;</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12) </w:t>
      </w:r>
      <w:r w:rsidR="00D06522" w:rsidRPr="00CD01F8">
        <w:rPr>
          <w:rFonts w:ascii="Times New Roman" w:hAnsi="Times New Roman"/>
          <w:color w:val="00000A"/>
        </w:rPr>
        <w:t>проводить случайные эксперименты, в том числе с помощью   компьютерного моделирования, интерпретировать их результаты;</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13) </w:t>
      </w:r>
      <w:r w:rsidR="00D06522" w:rsidRPr="00CD01F8">
        <w:rPr>
          <w:rFonts w:ascii="Times New Roman" w:hAnsi="Times New Roman"/>
          <w:color w:val="00000A"/>
        </w:rPr>
        <w:t>выполнять проекты по всем темам данного курса;</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b/>
        </w:rPr>
      </w:pPr>
      <w:r w:rsidRPr="00CD01F8">
        <w:rPr>
          <w:rFonts w:ascii="Times New Roman" w:hAnsi="Times New Roman"/>
          <w:b/>
        </w:rPr>
        <w:t>Ученик научится:</w:t>
      </w:r>
    </w:p>
    <w:p w:rsidR="00D06522" w:rsidRPr="00CD01F8" w:rsidRDefault="00D06522" w:rsidP="00CD01F8">
      <w:pPr>
        <w:pStyle w:val="af3"/>
        <w:rPr>
          <w:rFonts w:ascii="Times New Roman" w:hAnsi="Times New Roman"/>
        </w:rPr>
      </w:pPr>
      <w:r w:rsidRPr="00CD01F8">
        <w:rPr>
          <w:rFonts w:ascii="Times New Roman" w:hAnsi="Times New Roman"/>
        </w:rPr>
        <w:t>• планировать и выполнять учебное исследование, используя оборудование, модели, методы и приёмы, адекватные исследуемой проблеме;</w:t>
      </w:r>
    </w:p>
    <w:p w:rsidR="00D06522" w:rsidRPr="00CD01F8" w:rsidRDefault="00D06522" w:rsidP="00CD01F8">
      <w:pPr>
        <w:pStyle w:val="af3"/>
        <w:rPr>
          <w:rFonts w:ascii="Times New Roman" w:hAnsi="Times New Roman"/>
        </w:rPr>
      </w:pPr>
      <w:r w:rsidRPr="00CD01F8">
        <w:rPr>
          <w:rFonts w:ascii="Times New Roman" w:hAnsi="Times New Roman"/>
        </w:rPr>
        <w:t>• выбирать и использовать методы, релевантные рассматриваемой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математические методы и приёмы, как абстракция и идеализация, доказательство, доказательство по аналогии, опровержение, контр пример, индуктивные и дедуктивные рассуждения, построение и исполнение алгоритма;</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естественно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06522" w:rsidRPr="00CD01F8" w:rsidRDefault="00D06522" w:rsidP="00CD01F8">
      <w:pPr>
        <w:pStyle w:val="af3"/>
        <w:rPr>
          <w:rFonts w:ascii="Times New Roman" w:hAnsi="Times New Roman"/>
        </w:rPr>
      </w:pPr>
      <w:r w:rsidRPr="00CD01F8">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D06522" w:rsidRPr="00CD01F8" w:rsidRDefault="00D06522" w:rsidP="00CD01F8">
      <w:pPr>
        <w:pStyle w:val="af3"/>
        <w:rPr>
          <w:rFonts w:ascii="Times New Roman" w:hAnsi="Times New Roman"/>
        </w:rPr>
      </w:pPr>
      <w:r w:rsidRPr="00CD01F8">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06522" w:rsidRPr="00CD01F8" w:rsidRDefault="00D06522" w:rsidP="00CD01F8">
      <w:pPr>
        <w:pStyle w:val="af3"/>
        <w:rPr>
          <w:rFonts w:ascii="Times New Roman" w:hAnsi="Times New Roman"/>
          <w:i/>
        </w:rPr>
      </w:pPr>
      <w:r w:rsidRPr="00CD01F8">
        <w:rPr>
          <w:rFonts w:ascii="Times New Roman" w:hAnsi="Times New Roman"/>
          <w:i/>
        </w:rPr>
        <w:t>Ученик  получит возможность научиться:</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самостоятельно задумывать, планировать и выполнять учебное исследование, учебный и социальный проект;</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догадку, озарение, интуицию;</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математические методы и приёмы, как перебор логических возможностей, математическое моделирование;</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естественно -научные методы и приёмы, как абстрагирование от привходящих факторов, проверка на совместимость с другими известными фактами;</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целенаправленно и осознанно развивать свои коммуникативные способности, осваивать новые языковые средства;</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осознавать свою ответственность за достоверность полученных знаний, за качество выполненного проекта.</w:t>
      </w:r>
    </w:p>
    <w:p w:rsidR="00D06522" w:rsidRPr="00CD01F8" w:rsidRDefault="00D06522" w:rsidP="00CD01F8">
      <w:pPr>
        <w:pStyle w:val="af3"/>
        <w:rPr>
          <w:rFonts w:ascii="Times New Roman" w:hAnsi="Times New Roman"/>
          <w:b/>
          <w:color w:val="00000A"/>
        </w:rPr>
      </w:pPr>
      <w:r w:rsidRPr="00CD01F8">
        <w:rPr>
          <w:rFonts w:ascii="Times New Roman" w:hAnsi="Times New Roman"/>
          <w:b/>
          <w:color w:val="00000A"/>
        </w:rPr>
        <w:t>8 класс</w:t>
      </w:r>
    </w:p>
    <w:p w:rsidR="00D06522" w:rsidRPr="00CD01F8" w:rsidRDefault="00D06522" w:rsidP="00CD01F8">
      <w:pPr>
        <w:pStyle w:val="af3"/>
        <w:rPr>
          <w:rFonts w:ascii="Times New Roman" w:hAnsi="Times New Roman"/>
          <w:b/>
        </w:rPr>
      </w:pPr>
      <w:r w:rsidRPr="00CD01F8">
        <w:rPr>
          <w:rFonts w:ascii="Times New Roman" w:hAnsi="Times New Roman"/>
          <w:b/>
        </w:rPr>
        <w:t>Личностные</w:t>
      </w:r>
    </w:p>
    <w:p w:rsidR="00D06522" w:rsidRPr="00CD01F8" w:rsidRDefault="00D06522" w:rsidP="00CD01F8">
      <w:pPr>
        <w:pStyle w:val="af3"/>
        <w:rPr>
          <w:rFonts w:ascii="Times New Roman" w:hAnsi="Times New Roman"/>
        </w:rPr>
      </w:pPr>
      <w:r w:rsidRPr="00CD01F8">
        <w:rPr>
          <w:rFonts w:ascii="Times New Roman" w:hAnsi="Times New Roman"/>
        </w:rPr>
        <w:t>знакомство с фактами, иллюстрирующими важные этапы  развития математики (происхождение геометрии из практических потребностей людей);</w:t>
      </w:r>
    </w:p>
    <w:p w:rsidR="00D06522" w:rsidRPr="00CD01F8" w:rsidRDefault="00D06522" w:rsidP="00CD01F8">
      <w:pPr>
        <w:pStyle w:val="af3"/>
        <w:rPr>
          <w:rFonts w:ascii="Times New Roman" w:hAnsi="Times New Roman"/>
        </w:rPr>
      </w:pPr>
      <w:r w:rsidRPr="00CD01F8">
        <w:rPr>
          <w:rFonts w:ascii="Times New Roman" w:hAnsi="Times New Roman"/>
        </w:rPr>
        <w:t>способность к эмоциональному восприятию математических объектов, рассуждений, решений задач, рассматриваемых проблем;</w:t>
      </w:r>
    </w:p>
    <w:p w:rsidR="00D06522" w:rsidRPr="00CD01F8" w:rsidRDefault="00D06522" w:rsidP="00CD01F8">
      <w:pPr>
        <w:pStyle w:val="af3"/>
        <w:rPr>
          <w:rFonts w:ascii="Times New Roman" w:hAnsi="Times New Roman"/>
        </w:rPr>
      </w:pPr>
      <w:r w:rsidRPr="00CD01F8">
        <w:rPr>
          <w:rFonts w:ascii="Times New Roman" w:hAnsi="Times New Roman"/>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решения конкретных жизненных задач;</w:t>
      </w:r>
    </w:p>
    <w:p w:rsidR="00D06522" w:rsidRPr="00CD01F8" w:rsidRDefault="00D06522" w:rsidP="00CD01F8">
      <w:pPr>
        <w:pStyle w:val="af3"/>
        <w:rPr>
          <w:rFonts w:ascii="Times New Roman" w:hAnsi="Times New Roman"/>
        </w:rPr>
      </w:pPr>
      <w:r w:rsidRPr="00CD01F8">
        <w:rPr>
          <w:rFonts w:ascii="Times New Roman" w:hAnsi="Times New Roman"/>
          <w:b/>
        </w:rPr>
        <w:t xml:space="preserve"> Метапредметные</w:t>
      </w:r>
    </w:p>
    <w:p w:rsidR="00D06522" w:rsidRPr="00CD01F8" w:rsidRDefault="00D06522" w:rsidP="00CD01F8">
      <w:pPr>
        <w:pStyle w:val="af3"/>
        <w:rPr>
          <w:rFonts w:ascii="Times New Roman" w:hAnsi="Times New Roman"/>
        </w:rPr>
      </w:pPr>
      <w:r w:rsidRPr="00CD01F8">
        <w:rPr>
          <w:rFonts w:ascii="Times New Roman" w:hAnsi="Times New Roman"/>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D06522" w:rsidRPr="00CD01F8" w:rsidRDefault="00D06522" w:rsidP="00CD01F8">
      <w:pPr>
        <w:pStyle w:val="af3"/>
        <w:rPr>
          <w:rFonts w:ascii="Times New Roman" w:hAnsi="Times New Roman"/>
        </w:rPr>
      </w:pPr>
      <w:r w:rsidRPr="00CD01F8">
        <w:rPr>
          <w:rFonts w:ascii="Times New Roman" w:hAnsi="Times New Roman"/>
        </w:rPr>
        <w:t>умение работать с учебным математическим текстом (находить ответы на поставленные вопросы, выделять смысловые фрагменты);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D06522" w:rsidRPr="00CD01F8" w:rsidRDefault="00D06522" w:rsidP="00CD01F8">
      <w:pPr>
        <w:pStyle w:val="af3"/>
        <w:rPr>
          <w:rFonts w:ascii="Times New Roman" w:hAnsi="Times New Roman"/>
        </w:rPr>
      </w:pPr>
      <w:r w:rsidRPr="00CD01F8">
        <w:rPr>
          <w:rFonts w:ascii="Times New Roman" w:hAnsi="Times New Roman"/>
        </w:rPr>
        <w:t>умение действовать в соответствии с предложенным алгоритмом, составлять несложные алгоритмы вычислений и построений;</w:t>
      </w:r>
    </w:p>
    <w:p w:rsidR="00D06522" w:rsidRPr="00CD01F8" w:rsidRDefault="00D06522" w:rsidP="00CD01F8">
      <w:pPr>
        <w:pStyle w:val="af3"/>
        <w:rPr>
          <w:rFonts w:ascii="Times New Roman" w:hAnsi="Times New Roman"/>
        </w:rPr>
      </w:pPr>
      <w:r w:rsidRPr="00CD01F8">
        <w:rPr>
          <w:rFonts w:ascii="Times New Roman" w:hAnsi="Times New Roman"/>
        </w:rPr>
        <w:t>применение приёмов самоконтроля при решении учебных  задач;</w:t>
      </w:r>
    </w:p>
    <w:p w:rsidR="00D06522" w:rsidRPr="00CD01F8" w:rsidRDefault="00D06522" w:rsidP="00CD01F8">
      <w:pPr>
        <w:pStyle w:val="af3"/>
        <w:rPr>
          <w:rFonts w:ascii="Times New Roman" w:hAnsi="Times New Roman"/>
        </w:rPr>
      </w:pPr>
      <w:r w:rsidRPr="00CD01F8">
        <w:rPr>
          <w:rFonts w:ascii="Times New Roman" w:hAnsi="Times New Roman"/>
        </w:rPr>
        <w:t>умение видеть математическую задачу в несложных практических ситуациях.</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видеть математическую задачу в конспекте проблемной ситуации в окружающей жизни;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применять индуктивные и дедуктивные способы рассуждений;</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планировать и осуществлять деятельность, направленную на решение задач исследовательского характера;</w:t>
      </w:r>
    </w:p>
    <w:p w:rsidR="00D06522" w:rsidRPr="00CD01F8" w:rsidRDefault="00D06522" w:rsidP="00CD01F8">
      <w:pPr>
        <w:pStyle w:val="af3"/>
        <w:rPr>
          <w:rFonts w:ascii="Times New Roman" w:hAnsi="Times New Roman"/>
        </w:rPr>
      </w:pPr>
      <w:r w:rsidRPr="00CD01F8">
        <w:rPr>
          <w:rFonts w:ascii="Times New Roman" w:hAnsi="Times New Roman"/>
          <w:b/>
        </w:rPr>
        <w:t>Предметные</w:t>
      </w:r>
    </w:p>
    <w:p w:rsidR="00D06522" w:rsidRPr="00CD01F8" w:rsidRDefault="00D06522" w:rsidP="00CD01F8">
      <w:pPr>
        <w:pStyle w:val="af3"/>
        <w:rPr>
          <w:rFonts w:ascii="Times New Roman" w:hAnsi="Times New Roman"/>
        </w:rPr>
      </w:pPr>
      <w:r w:rsidRPr="00CD01F8">
        <w:rPr>
          <w:rFonts w:ascii="Times New Roman" w:hAnsi="Times New Roman"/>
        </w:rPr>
        <w:t>владение базовым понятийным аппаратом по основным разделам содержания;</w:t>
      </w:r>
    </w:p>
    <w:p w:rsidR="00D06522" w:rsidRPr="00CD01F8" w:rsidRDefault="00D06522" w:rsidP="00CD01F8">
      <w:pPr>
        <w:pStyle w:val="af3"/>
        <w:rPr>
          <w:rFonts w:ascii="Times New Roman" w:hAnsi="Times New Roman"/>
        </w:rPr>
      </w:pPr>
      <w:r w:rsidRPr="00CD01F8">
        <w:rPr>
          <w:rFonts w:ascii="Times New Roman" w:hAnsi="Times New Roman"/>
        </w:rPr>
        <w:t>умение решать текстовые задачи арифметическим способом, используя различные стратегии и способы рассуждения;</w:t>
      </w:r>
    </w:p>
    <w:p w:rsidR="00D06522" w:rsidRPr="00CD01F8" w:rsidRDefault="00D06522" w:rsidP="00CD01F8">
      <w:pPr>
        <w:pStyle w:val="af3"/>
        <w:rPr>
          <w:rFonts w:ascii="Times New Roman" w:hAnsi="Times New Roman"/>
        </w:rPr>
      </w:pPr>
      <w:r w:rsidRPr="00CD01F8">
        <w:rPr>
          <w:rFonts w:ascii="Times New Roman" w:hAnsi="Times New Roman"/>
        </w:rPr>
        <w:t>усвоение на наглядном уровне знаний о свойствах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D06522" w:rsidRPr="00CD01F8" w:rsidRDefault="00D06522" w:rsidP="00CD01F8">
      <w:pPr>
        <w:pStyle w:val="af3"/>
        <w:rPr>
          <w:rFonts w:ascii="Times New Roman" w:hAnsi="Times New Roman"/>
        </w:rPr>
      </w:pPr>
      <w:r w:rsidRPr="00CD01F8">
        <w:rPr>
          <w:rFonts w:ascii="Times New Roman" w:hAnsi="Times New Roman"/>
        </w:rPr>
        <w:t>приобретение опыта измерения длин отрезков, величин углов, вычисления площадей и объёмов; понимание идеи измерение длин площадей, объёмов;</w:t>
      </w:r>
    </w:p>
    <w:p w:rsidR="00D06522" w:rsidRPr="00CD01F8" w:rsidRDefault="00D06522" w:rsidP="00CD01F8">
      <w:pPr>
        <w:pStyle w:val="af3"/>
        <w:rPr>
          <w:rFonts w:ascii="Times New Roman" w:hAnsi="Times New Roman"/>
        </w:rPr>
      </w:pPr>
      <w:r w:rsidRPr="00CD01F8">
        <w:rPr>
          <w:rFonts w:ascii="Times New Roman" w:hAnsi="Times New Roman"/>
        </w:rPr>
        <w:t>знакомство с идеями равенства фигур, симметрии; умение распознавать и изображать равные и симметричные фигуры;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D06522" w:rsidRPr="00CD01F8" w:rsidRDefault="00D06522" w:rsidP="00CD01F8">
      <w:pPr>
        <w:pStyle w:val="af3"/>
        <w:rPr>
          <w:rFonts w:ascii="Times New Roman" w:hAnsi="Times New Roman"/>
        </w:rPr>
      </w:pPr>
      <w:r w:rsidRPr="00CD01F8">
        <w:rPr>
          <w:rFonts w:ascii="Times New Roman" w:hAnsi="Times New Roman"/>
        </w:rPr>
        <w:t>знакомство с идеей координат на прямой и на плоскости; выполнение стандартных процедур на координатной плоскости;</w:t>
      </w:r>
    </w:p>
    <w:p w:rsidR="00D06522" w:rsidRPr="00CD01F8" w:rsidRDefault="00D06522" w:rsidP="00CD01F8">
      <w:pPr>
        <w:pStyle w:val="af3"/>
        <w:rPr>
          <w:rFonts w:ascii="Times New Roman" w:hAnsi="Times New Roman"/>
        </w:rPr>
      </w:pPr>
      <w:r w:rsidRPr="00CD01F8">
        <w:rPr>
          <w:rFonts w:ascii="Times New Roman" w:hAnsi="Times New Roman"/>
        </w:rPr>
        <w:t>умение решать простейшие комбинаторные задачи перебором возможных вариантов.</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9)   вычислительные навыки: умение применять вычислительные навыки    при    решении практических задач, бытовых, кулинарных и других расчетах</w:t>
      </w:r>
      <w:r w:rsidRPr="00CD01F8">
        <w:rPr>
          <w:rFonts w:ascii="Times New Roman" w:hAnsi="Times New Roman"/>
          <w:color w:val="FF0000"/>
        </w:rPr>
        <w:t>.</w:t>
      </w:r>
    </w:p>
    <w:p w:rsidR="00D06522" w:rsidRPr="00CD01F8" w:rsidRDefault="00D06522" w:rsidP="00CD01F8">
      <w:pPr>
        <w:pStyle w:val="af3"/>
        <w:rPr>
          <w:rFonts w:ascii="Times New Roman" w:hAnsi="Times New Roman"/>
          <w:color w:val="FF0000"/>
        </w:rPr>
      </w:pPr>
      <w:r w:rsidRPr="00CD01F8">
        <w:rPr>
          <w:rFonts w:ascii="Times New Roman" w:hAnsi="Times New Roman"/>
          <w:color w:val="00000A"/>
        </w:rPr>
        <w:t>10)     геометрические навыки: умение рассчитать площадь, периметр при решении практических задач на составление сметы на ремонт помещений, задачи связанные с дизайном</w:t>
      </w:r>
      <w:r w:rsidRPr="00CD01F8">
        <w:rPr>
          <w:rFonts w:ascii="Times New Roman" w:hAnsi="Times New Roman"/>
          <w:color w:val="FF0000"/>
        </w:rPr>
        <w:t>.</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11)    анализировать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12)    решать задачи из реальной практики, используя при необходимости калькулятор;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13)    извлекать необходимую информацию из текста, осуществлять самоконтроль;</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14)    строить речевые конструкции;</w:t>
      </w:r>
    </w:p>
    <w:p w:rsidR="00D06522" w:rsidRPr="00CD01F8" w:rsidRDefault="00D06522" w:rsidP="00CD01F8">
      <w:pPr>
        <w:pStyle w:val="af3"/>
        <w:rPr>
          <w:rFonts w:ascii="Times New Roman" w:hAnsi="Times New Roman"/>
          <w:color w:val="00000A"/>
        </w:rPr>
      </w:pPr>
      <w:r w:rsidRPr="00CD01F8">
        <w:rPr>
          <w:rFonts w:ascii="Times New Roman" w:eastAsia="Arial" w:hAnsi="Times New Roman"/>
          <w:color w:val="00000A"/>
        </w:rPr>
        <w:t>15)</w:t>
      </w:r>
      <w:r w:rsidRPr="00CD01F8">
        <w:rPr>
          <w:rFonts w:ascii="Times New Roman" w:eastAsia="Arial" w:hAnsi="Times New Roman"/>
          <w:color w:val="00000A"/>
        </w:rPr>
        <w:tab/>
      </w:r>
      <w:r w:rsidRPr="00CD01F8">
        <w:rPr>
          <w:rFonts w:ascii="Times New Roman" w:hAnsi="Times New Roman"/>
          <w:color w:val="00000A"/>
        </w:rPr>
        <w:t>изображать геометрические фигура с помощью инструментов 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от руки, на клетчатой бумаге, вычислять площади фигур, уметь </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выполнять расчеты по ремонту квартиры, комнаты, участка земли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16)   выполнять вычисления с реальными данными;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17)  проводить случайные эксперименты, в том числе с помощью   компьютерного моделирования, интерпретировать их результаты;</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18)   выполнять проекты по всем темам данного курса;</w:t>
      </w:r>
    </w:p>
    <w:p w:rsidR="00D06522" w:rsidRPr="00CD01F8" w:rsidRDefault="00D06522" w:rsidP="00CD01F8">
      <w:pPr>
        <w:pStyle w:val="af3"/>
        <w:rPr>
          <w:rFonts w:ascii="Times New Roman" w:hAnsi="Times New Roman"/>
          <w:color w:val="FF0000"/>
        </w:rPr>
      </w:pPr>
      <w:r w:rsidRPr="00CD01F8">
        <w:rPr>
          <w:rFonts w:ascii="Times New Roman" w:hAnsi="Times New Roman"/>
          <w:color w:val="00000A"/>
        </w:rPr>
        <w:t>моделировать геометрические объекты, используя бумагу, проволоку и др</w:t>
      </w:r>
      <w:r w:rsidRPr="00CD01F8">
        <w:rPr>
          <w:rFonts w:ascii="Times New Roman" w:hAnsi="Times New Roman"/>
          <w:color w:val="FF0000"/>
        </w:rPr>
        <w:t>.</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b/>
        </w:rPr>
      </w:pPr>
      <w:r w:rsidRPr="00CD01F8">
        <w:rPr>
          <w:rFonts w:ascii="Times New Roman" w:hAnsi="Times New Roman"/>
          <w:b/>
        </w:rPr>
        <w:t>Ученик научится:</w:t>
      </w:r>
    </w:p>
    <w:p w:rsidR="00D06522" w:rsidRPr="00CD01F8" w:rsidRDefault="00D06522" w:rsidP="00CD01F8">
      <w:pPr>
        <w:pStyle w:val="af3"/>
        <w:rPr>
          <w:rFonts w:ascii="Times New Roman" w:hAnsi="Times New Roman"/>
        </w:rPr>
      </w:pPr>
      <w:r w:rsidRPr="00CD01F8">
        <w:rPr>
          <w:rFonts w:ascii="Times New Roman" w:hAnsi="Times New Roman"/>
        </w:rPr>
        <w:t>• планировать и выполнять учебное исследование, используя оборудование, модели, методы и приёмы, адекватные исследуемой проблеме;</w:t>
      </w:r>
    </w:p>
    <w:p w:rsidR="00D06522" w:rsidRPr="00CD01F8" w:rsidRDefault="00D06522" w:rsidP="00CD01F8">
      <w:pPr>
        <w:pStyle w:val="af3"/>
        <w:rPr>
          <w:rFonts w:ascii="Times New Roman" w:hAnsi="Times New Roman"/>
        </w:rPr>
      </w:pPr>
      <w:r w:rsidRPr="00CD01F8">
        <w:rPr>
          <w:rFonts w:ascii="Times New Roman" w:hAnsi="Times New Roman"/>
        </w:rPr>
        <w:t>• выбирать и использовать методы, релевантные рассматриваемой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 пример, индуктивные и дедуктивные рассуждения, построение и исполнение алгоритма;</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естественно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06522" w:rsidRPr="00CD01F8" w:rsidRDefault="00D06522" w:rsidP="00CD01F8">
      <w:pPr>
        <w:pStyle w:val="af3"/>
        <w:rPr>
          <w:rFonts w:ascii="Times New Roman" w:hAnsi="Times New Roman"/>
        </w:rPr>
      </w:pPr>
      <w:r w:rsidRPr="00CD01F8">
        <w:rPr>
          <w:rFonts w:ascii="Times New Roman" w:hAnsi="Times New Roman"/>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06522" w:rsidRPr="00CD01F8" w:rsidRDefault="00D06522" w:rsidP="00CD01F8">
      <w:pPr>
        <w:pStyle w:val="af3"/>
        <w:rPr>
          <w:rFonts w:ascii="Times New Roman" w:hAnsi="Times New Roman"/>
        </w:rPr>
      </w:pPr>
      <w:r w:rsidRPr="00CD01F8">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D06522" w:rsidRPr="00CD01F8" w:rsidRDefault="00D06522" w:rsidP="00CD01F8">
      <w:pPr>
        <w:pStyle w:val="af3"/>
        <w:rPr>
          <w:rFonts w:ascii="Times New Roman" w:hAnsi="Times New Roman"/>
        </w:rPr>
      </w:pPr>
      <w:r w:rsidRPr="00CD01F8">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06522" w:rsidRPr="00CD01F8" w:rsidRDefault="00D06522" w:rsidP="00CD01F8">
      <w:pPr>
        <w:pStyle w:val="af3"/>
        <w:rPr>
          <w:rFonts w:ascii="Times New Roman" w:hAnsi="Times New Roman"/>
          <w:i/>
        </w:rPr>
      </w:pPr>
      <w:r w:rsidRPr="00CD01F8">
        <w:rPr>
          <w:rFonts w:ascii="Times New Roman" w:hAnsi="Times New Roman"/>
          <w:i/>
        </w:rPr>
        <w:t>Ученик  получит возможность научиться:</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самостоятельно задумывать, планировать и выполнять учебное исследование, учебный и социальный проект;</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догадку, озарение, интуицию;</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математические методы и приёмы, как перебор логических возможностей, математическое моделирование;</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естественно -научные методы и приёмы, как абстрагирование от привходящих факторов, проверка на совместимость с другими известными фактами;</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целенаправленно и осознанно развивать свои коммуникативные способности, осваивать новые языковые средства;</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осознавать свою ответственность за достоверность полученных знаний, за качество выполненного проекта.</w:t>
      </w:r>
    </w:p>
    <w:p w:rsidR="00D06522" w:rsidRPr="00CD01F8" w:rsidRDefault="00D06522" w:rsidP="00CD01F8">
      <w:pPr>
        <w:pStyle w:val="af3"/>
        <w:rPr>
          <w:rFonts w:ascii="Times New Roman" w:hAnsi="Times New Roman"/>
          <w:b/>
          <w:color w:val="00000A"/>
        </w:rPr>
      </w:pPr>
      <w:r w:rsidRPr="00CD01F8">
        <w:rPr>
          <w:rFonts w:ascii="Times New Roman" w:hAnsi="Times New Roman"/>
          <w:b/>
          <w:color w:val="00000A"/>
        </w:rPr>
        <w:t>9 класс</w:t>
      </w:r>
    </w:p>
    <w:p w:rsidR="00D06522" w:rsidRPr="00CD01F8" w:rsidRDefault="00D06522" w:rsidP="00CD01F8">
      <w:pPr>
        <w:pStyle w:val="af3"/>
        <w:rPr>
          <w:rFonts w:ascii="Times New Roman" w:hAnsi="Times New Roman"/>
          <w:b/>
        </w:rPr>
      </w:pPr>
      <w:r w:rsidRPr="00CD01F8">
        <w:rPr>
          <w:rFonts w:ascii="Times New Roman" w:hAnsi="Times New Roman"/>
          <w:b/>
        </w:rPr>
        <w:t>Личностные</w:t>
      </w:r>
    </w:p>
    <w:p w:rsidR="00D06522" w:rsidRPr="00CD01F8" w:rsidRDefault="00D06522" w:rsidP="00CD01F8">
      <w:pPr>
        <w:pStyle w:val="af3"/>
        <w:rPr>
          <w:rFonts w:ascii="Times New Roman" w:hAnsi="Times New Roman"/>
        </w:rPr>
      </w:pPr>
      <w:r w:rsidRPr="00CD01F8">
        <w:rPr>
          <w:rFonts w:ascii="Times New Roman" w:hAnsi="Times New Roman"/>
        </w:rPr>
        <w:t>знакомство с фактами, иллюстрирующими важные этапы  развития математики (происхождение геометрии из практических потребностей людей);</w:t>
      </w:r>
    </w:p>
    <w:p w:rsidR="00D06522" w:rsidRPr="00CD01F8" w:rsidRDefault="00D06522" w:rsidP="00CD01F8">
      <w:pPr>
        <w:pStyle w:val="af3"/>
        <w:rPr>
          <w:rFonts w:ascii="Times New Roman" w:hAnsi="Times New Roman"/>
        </w:rPr>
      </w:pPr>
      <w:r w:rsidRPr="00CD01F8">
        <w:rPr>
          <w:rFonts w:ascii="Times New Roman" w:hAnsi="Times New Roman"/>
        </w:rPr>
        <w:t>способность к эмоциональному восприятию математических объектов, рассуждений, решений задач, рассматриваемых проблем;</w:t>
      </w:r>
    </w:p>
    <w:p w:rsidR="00D06522" w:rsidRPr="00CD01F8" w:rsidRDefault="00D06522" w:rsidP="00CD01F8">
      <w:pPr>
        <w:pStyle w:val="af3"/>
        <w:rPr>
          <w:rFonts w:ascii="Times New Roman" w:hAnsi="Times New Roman"/>
        </w:rPr>
      </w:pPr>
      <w:r w:rsidRPr="00CD01F8">
        <w:rPr>
          <w:rFonts w:ascii="Times New Roman" w:hAnsi="Times New Roman"/>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решения конкретных жизненных задач;</w:t>
      </w:r>
    </w:p>
    <w:p w:rsidR="00D06522" w:rsidRPr="00CD01F8" w:rsidRDefault="00D06522" w:rsidP="00CD01F8">
      <w:pPr>
        <w:pStyle w:val="af3"/>
        <w:rPr>
          <w:rFonts w:ascii="Times New Roman" w:hAnsi="Times New Roman"/>
        </w:rPr>
      </w:pPr>
      <w:r w:rsidRPr="00CD01F8">
        <w:rPr>
          <w:rFonts w:ascii="Times New Roman" w:hAnsi="Times New Roman"/>
          <w:b/>
        </w:rPr>
        <w:t xml:space="preserve"> Метапредметные</w:t>
      </w:r>
    </w:p>
    <w:p w:rsidR="00D06522" w:rsidRPr="00CD01F8" w:rsidRDefault="00D06522" w:rsidP="00CD01F8">
      <w:pPr>
        <w:pStyle w:val="af3"/>
        <w:rPr>
          <w:rFonts w:ascii="Times New Roman" w:hAnsi="Times New Roman"/>
        </w:rPr>
      </w:pPr>
      <w:r w:rsidRPr="00CD01F8">
        <w:rPr>
          <w:rFonts w:ascii="Times New Roman" w:hAnsi="Times New Roman"/>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D06522" w:rsidRPr="00CD01F8" w:rsidRDefault="00D06522" w:rsidP="00CD01F8">
      <w:pPr>
        <w:pStyle w:val="af3"/>
        <w:rPr>
          <w:rFonts w:ascii="Times New Roman" w:hAnsi="Times New Roman"/>
        </w:rPr>
      </w:pPr>
      <w:r w:rsidRPr="00CD01F8">
        <w:rPr>
          <w:rFonts w:ascii="Times New Roman" w:hAnsi="Times New Roman"/>
        </w:rPr>
        <w:t>умение работать с учебным математическим текстом (находить ответы на поставленные вопросы, выделять смысловые фрагменты);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D06522" w:rsidRPr="00CD01F8" w:rsidRDefault="00D06522" w:rsidP="00CD01F8">
      <w:pPr>
        <w:pStyle w:val="af3"/>
        <w:rPr>
          <w:rFonts w:ascii="Times New Roman" w:hAnsi="Times New Roman"/>
        </w:rPr>
      </w:pPr>
      <w:r w:rsidRPr="00CD01F8">
        <w:rPr>
          <w:rFonts w:ascii="Times New Roman" w:hAnsi="Times New Roman"/>
        </w:rPr>
        <w:t>умение действовать в соответствии с предложенным алгоритмом, составлять несложные алгоритмы вычислений и построений;</w:t>
      </w:r>
    </w:p>
    <w:p w:rsidR="00D06522" w:rsidRPr="00CD01F8" w:rsidRDefault="00D06522" w:rsidP="00CD01F8">
      <w:pPr>
        <w:pStyle w:val="af3"/>
        <w:rPr>
          <w:rFonts w:ascii="Times New Roman" w:hAnsi="Times New Roman"/>
        </w:rPr>
      </w:pPr>
      <w:r w:rsidRPr="00CD01F8">
        <w:rPr>
          <w:rFonts w:ascii="Times New Roman" w:hAnsi="Times New Roman"/>
        </w:rPr>
        <w:t>применение приёмов самоконтроля при решении учебных  задач;</w:t>
      </w:r>
    </w:p>
    <w:p w:rsidR="00D06522" w:rsidRPr="00CD01F8" w:rsidRDefault="00D06522" w:rsidP="00CD01F8">
      <w:pPr>
        <w:pStyle w:val="af3"/>
        <w:rPr>
          <w:rFonts w:ascii="Times New Roman" w:hAnsi="Times New Roman"/>
        </w:rPr>
      </w:pPr>
      <w:r w:rsidRPr="00CD01F8">
        <w:rPr>
          <w:rFonts w:ascii="Times New Roman" w:hAnsi="Times New Roman"/>
        </w:rPr>
        <w:t>умение видеть математическую задачу в несложных практических ситуациях.</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видеть математическую задачу в конспекте проблемной ситуации в окружающей жизни;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применять индуктивные и дедуктивные способы рассуждений;</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 xml:space="preserve"> умение планировать и осуществлять деятельность, направленную на решение задач исследовательского характера;</w:t>
      </w:r>
    </w:p>
    <w:p w:rsidR="00D06522" w:rsidRPr="00CD01F8" w:rsidRDefault="00D06522" w:rsidP="00CD01F8">
      <w:pPr>
        <w:pStyle w:val="af3"/>
        <w:rPr>
          <w:rFonts w:ascii="Times New Roman" w:hAnsi="Times New Roman"/>
          <w:b/>
        </w:rPr>
      </w:pPr>
      <w:r w:rsidRPr="00CD01F8">
        <w:rPr>
          <w:rFonts w:ascii="Times New Roman" w:hAnsi="Times New Roman"/>
          <w:b/>
        </w:rPr>
        <w:t>Предметные</w:t>
      </w:r>
    </w:p>
    <w:p w:rsidR="00D06522" w:rsidRPr="00CD01F8" w:rsidRDefault="00D06522" w:rsidP="00CD01F8">
      <w:pPr>
        <w:pStyle w:val="af3"/>
        <w:rPr>
          <w:rFonts w:ascii="Times New Roman" w:hAnsi="Times New Roman"/>
        </w:rPr>
      </w:pPr>
      <w:r w:rsidRPr="00CD01F8">
        <w:rPr>
          <w:rFonts w:ascii="Times New Roman" w:hAnsi="Times New Roman"/>
        </w:rPr>
        <w:t>владение базовым понятийным аппаратом по основным разделам содержания;</w:t>
      </w:r>
    </w:p>
    <w:p w:rsidR="00D06522" w:rsidRPr="00CD01F8" w:rsidRDefault="00D06522" w:rsidP="00CD01F8">
      <w:pPr>
        <w:pStyle w:val="af3"/>
        <w:rPr>
          <w:rFonts w:ascii="Times New Roman" w:hAnsi="Times New Roman"/>
        </w:rPr>
      </w:pPr>
      <w:r w:rsidRPr="00CD01F8">
        <w:rPr>
          <w:rFonts w:ascii="Times New Roman" w:hAnsi="Times New Roman"/>
        </w:rPr>
        <w:t>умение решать текстовые задачи арифметическим способом, используя различные стратегии и способы рассуждения;</w:t>
      </w:r>
    </w:p>
    <w:p w:rsidR="00D06522" w:rsidRPr="00CD01F8" w:rsidRDefault="00D06522" w:rsidP="00CD01F8">
      <w:pPr>
        <w:pStyle w:val="af3"/>
        <w:rPr>
          <w:rFonts w:ascii="Times New Roman" w:hAnsi="Times New Roman"/>
        </w:rPr>
      </w:pPr>
      <w:r w:rsidRPr="00CD01F8">
        <w:rPr>
          <w:rFonts w:ascii="Times New Roman" w:hAnsi="Times New Roman"/>
        </w:rPr>
        <w:t>усвоение на наглядном уровне знаний о свойствах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D06522" w:rsidRPr="00CD01F8" w:rsidRDefault="00D06522" w:rsidP="00CD01F8">
      <w:pPr>
        <w:pStyle w:val="af3"/>
        <w:rPr>
          <w:rFonts w:ascii="Times New Roman" w:hAnsi="Times New Roman"/>
        </w:rPr>
      </w:pPr>
      <w:r w:rsidRPr="00CD01F8">
        <w:rPr>
          <w:rFonts w:ascii="Times New Roman" w:hAnsi="Times New Roman"/>
        </w:rPr>
        <w:t>приобретение опыта измерения длин отрезков, величин углов, вычисления площадей и объёмов; понимание идеи измерение длин площадей, объёмов;</w:t>
      </w:r>
    </w:p>
    <w:p w:rsidR="00D06522" w:rsidRPr="00CD01F8" w:rsidRDefault="00D06522" w:rsidP="00CD01F8">
      <w:pPr>
        <w:pStyle w:val="af3"/>
        <w:rPr>
          <w:rFonts w:ascii="Times New Roman" w:hAnsi="Times New Roman"/>
        </w:rPr>
      </w:pPr>
      <w:r w:rsidRPr="00CD01F8">
        <w:rPr>
          <w:rFonts w:ascii="Times New Roman" w:hAnsi="Times New Roman"/>
        </w:rPr>
        <w:t>знакомство с идеями равенства фигур, симметрии; умение распознавать и изображать равные и симметричные фигуры;</w:t>
      </w:r>
    </w:p>
    <w:p w:rsidR="00D06522" w:rsidRPr="00CD01F8" w:rsidRDefault="00D06522" w:rsidP="00CD01F8">
      <w:pPr>
        <w:pStyle w:val="af3"/>
        <w:rPr>
          <w:rFonts w:ascii="Times New Roman" w:hAnsi="Times New Roman"/>
        </w:rPr>
      </w:pPr>
      <w:r w:rsidRPr="00CD01F8">
        <w:rPr>
          <w:rFonts w:ascii="Times New Roman" w:hAnsi="Times New Roman"/>
        </w:rPr>
        <w:t>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D06522" w:rsidRPr="00CD01F8" w:rsidRDefault="00D06522" w:rsidP="00CD01F8">
      <w:pPr>
        <w:pStyle w:val="af3"/>
        <w:rPr>
          <w:rFonts w:ascii="Times New Roman" w:hAnsi="Times New Roman"/>
        </w:rPr>
      </w:pPr>
      <w:r w:rsidRPr="00CD01F8">
        <w:rPr>
          <w:rFonts w:ascii="Times New Roman" w:hAnsi="Times New Roman"/>
        </w:rPr>
        <w:t>использование букв для записи общих утверждений, формул, выражений, уравнений; умение оперировать понятием «буквенное выражение», осуществлять элементарную деятельность, связанную с понятием «уравнение»;</w:t>
      </w:r>
    </w:p>
    <w:p w:rsidR="00D06522" w:rsidRPr="00CD01F8" w:rsidRDefault="00D06522" w:rsidP="00CD01F8">
      <w:pPr>
        <w:pStyle w:val="af3"/>
        <w:rPr>
          <w:rFonts w:ascii="Times New Roman" w:hAnsi="Times New Roman"/>
        </w:rPr>
      </w:pPr>
      <w:r w:rsidRPr="00CD01F8">
        <w:rPr>
          <w:rFonts w:ascii="Times New Roman" w:hAnsi="Times New Roman"/>
        </w:rPr>
        <w:t>знакомство с идеей координат на прямой и на плоскости; выполнение стандартных процедур на координатной плоскости;</w:t>
      </w:r>
    </w:p>
    <w:p w:rsidR="00D06522" w:rsidRPr="00CD01F8" w:rsidRDefault="00D06522" w:rsidP="00CD01F8">
      <w:pPr>
        <w:pStyle w:val="af3"/>
        <w:rPr>
          <w:rFonts w:ascii="Times New Roman" w:hAnsi="Times New Roman"/>
        </w:rPr>
      </w:pPr>
      <w:r w:rsidRPr="00CD01F8">
        <w:rPr>
          <w:rFonts w:ascii="Times New Roman" w:hAnsi="Times New Roman"/>
        </w:rPr>
        <w:t>умение решать простейшие комбинаторные задачи перебором возможных вариантов.</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  10)</w:t>
      </w:r>
      <w:r w:rsidR="00D06522" w:rsidRPr="00CD01F8">
        <w:rPr>
          <w:rFonts w:ascii="Times New Roman" w:hAnsi="Times New Roman"/>
          <w:color w:val="00000A"/>
        </w:rPr>
        <w:t>анализировать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12)</w:t>
      </w:r>
      <w:r w:rsidR="00D06522" w:rsidRPr="00CD01F8">
        <w:rPr>
          <w:rFonts w:ascii="Times New Roman" w:hAnsi="Times New Roman"/>
          <w:color w:val="00000A"/>
        </w:rPr>
        <w:t>решать задачи из реальной практики, используя при необходимости калькулятор;</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13) </w:t>
      </w:r>
      <w:r w:rsidR="00D06522" w:rsidRPr="00CD01F8">
        <w:rPr>
          <w:rFonts w:ascii="Times New Roman" w:hAnsi="Times New Roman"/>
          <w:color w:val="00000A"/>
        </w:rPr>
        <w:t xml:space="preserve"> извлекать необходимую информацию из текста, осуществлять самоконтроль;</w:t>
      </w:r>
    </w:p>
    <w:p w:rsidR="00D06522" w:rsidRPr="00CD01F8" w:rsidRDefault="00D942CB" w:rsidP="00CD01F8">
      <w:pPr>
        <w:pStyle w:val="af3"/>
        <w:rPr>
          <w:rFonts w:ascii="Times New Roman" w:hAnsi="Times New Roman"/>
          <w:color w:val="00000A"/>
        </w:rPr>
      </w:pPr>
      <w:r w:rsidRPr="00CD01F8">
        <w:rPr>
          <w:rFonts w:ascii="Times New Roman" w:hAnsi="Times New Roman"/>
          <w:color w:val="00000A"/>
        </w:rPr>
        <w:t xml:space="preserve">14) </w:t>
      </w:r>
      <w:r w:rsidR="00D06522" w:rsidRPr="00CD01F8">
        <w:rPr>
          <w:rFonts w:ascii="Times New Roman" w:hAnsi="Times New Roman"/>
          <w:color w:val="00000A"/>
        </w:rPr>
        <w:t xml:space="preserve"> строить речевые конструкции;</w:t>
      </w:r>
    </w:p>
    <w:p w:rsidR="00D06522" w:rsidRPr="00CD01F8" w:rsidRDefault="00D06522" w:rsidP="00CD01F8">
      <w:pPr>
        <w:pStyle w:val="af3"/>
        <w:rPr>
          <w:rFonts w:ascii="Times New Roman" w:hAnsi="Times New Roman"/>
          <w:color w:val="00000A"/>
        </w:rPr>
      </w:pPr>
      <w:r w:rsidRPr="00CD01F8">
        <w:rPr>
          <w:rFonts w:ascii="Times New Roman" w:eastAsia="Arial" w:hAnsi="Times New Roman"/>
          <w:color w:val="00000A"/>
        </w:rPr>
        <w:t xml:space="preserve">  15</w:t>
      </w:r>
      <w:r w:rsidR="00D942CB" w:rsidRPr="00CD01F8">
        <w:rPr>
          <w:rFonts w:ascii="Times New Roman" w:hAnsi="Times New Roman"/>
          <w:color w:val="00000A"/>
        </w:rPr>
        <w:t xml:space="preserve">) </w:t>
      </w:r>
      <w:r w:rsidRPr="00CD01F8">
        <w:rPr>
          <w:rFonts w:ascii="Times New Roman" w:hAnsi="Times New Roman"/>
          <w:color w:val="00000A"/>
        </w:rPr>
        <w:t>выполнять вычисления с реальными данными;</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16)  проводить случайные эксперименты, в том числе с помощью   компьютерного моделирования, интерпретировать их результаты;</w:t>
      </w:r>
    </w:p>
    <w:p w:rsidR="00D06522" w:rsidRPr="00CD01F8" w:rsidRDefault="00D06522" w:rsidP="00CD01F8">
      <w:pPr>
        <w:pStyle w:val="af3"/>
        <w:rPr>
          <w:rFonts w:ascii="Times New Roman" w:hAnsi="Times New Roman"/>
          <w:color w:val="00000A"/>
        </w:rPr>
      </w:pPr>
      <w:r w:rsidRPr="00CD01F8">
        <w:rPr>
          <w:rFonts w:ascii="Times New Roman" w:hAnsi="Times New Roman"/>
          <w:color w:val="00000A"/>
        </w:rPr>
        <w:t>17)   выполнять проекты по всем темам данного курса;</w:t>
      </w:r>
    </w:p>
    <w:p w:rsidR="00D06522" w:rsidRPr="00CD01F8" w:rsidRDefault="00D06522" w:rsidP="00CD01F8">
      <w:pPr>
        <w:pStyle w:val="af3"/>
        <w:rPr>
          <w:rFonts w:ascii="Times New Roman" w:hAnsi="Times New Roman"/>
          <w:b/>
        </w:rPr>
      </w:pPr>
      <w:r w:rsidRPr="00CD01F8">
        <w:rPr>
          <w:rFonts w:ascii="Times New Roman" w:hAnsi="Times New Roman"/>
          <w:b/>
        </w:rPr>
        <w:t>Планируемый результат освоения программы.</w:t>
      </w:r>
    </w:p>
    <w:p w:rsidR="00D06522" w:rsidRPr="00CD01F8" w:rsidRDefault="00D06522" w:rsidP="00CD01F8">
      <w:pPr>
        <w:pStyle w:val="af3"/>
        <w:rPr>
          <w:rFonts w:ascii="Times New Roman" w:hAnsi="Times New Roman"/>
          <w:b/>
        </w:rPr>
      </w:pPr>
      <w:r w:rsidRPr="00CD01F8">
        <w:rPr>
          <w:rFonts w:ascii="Times New Roman" w:hAnsi="Times New Roman"/>
          <w:b/>
        </w:rPr>
        <w:t>Ученик научится:</w:t>
      </w:r>
    </w:p>
    <w:p w:rsidR="00D06522" w:rsidRPr="00CD01F8" w:rsidRDefault="00D06522" w:rsidP="00CD01F8">
      <w:pPr>
        <w:pStyle w:val="af3"/>
        <w:rPr>
          <w:rFonts w:ascii="Times New Roman" w:hAnsi="Times New Roman"/>
        </w:rPr>
      </w:pPr>
      <w:r w:rsidRPr="00CD01F8">
        <w:rPr>
          <w:rFonts w:ascii="Times New Roman" w:hAnsi="Times New Roman"/>
        </w:rPr>
        <w:t>• планировать и выполнять учебное исследование, используя оборудование, модели, методы и приёмы, адекватные исследуемой проблеме;</w:t>
      </w:r>
    </w:p>
    <w:p w:rsidR="00D06522" w:rsidRPr="00CD01F8" w:rsidRDefault="00D06522" w:rsidP="00CD01F8">
      <w:pPr>
        <w:pStyle w:val="af3"/>
        <w:rPr>
          <w:rFonts w:ascii="Times New Roman" w:hAnsi="Times New Roman"/>
        </w:rPr>
      </w:pPr>
      <w:r w:rsidRPr="00CD01F8">
        <w:rPr>
          <w:rFonts w:ascii="Times New Roman" w:hAnsi="Times New Roman"/>
        </w:rPr>
        <w:t>• выбирать и использовать методы, релевантные рассматриваемой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 пример, индуктивные и дедуктивные рассуждения, построение и исполнение алгоритма;</w:t>
      </w:r>
    </w:p>
    <w:p w:rsidR="00D06522" w:rsidRPr="00CD01F8" w:rsidRDefault="00D06522" w:rsidP="00CD01F8">
      <w:pPr>
        <w:pStyle w:val="af3"/>
        <w:rPr>
          <w:rFonts w:ascii="Times New Roman" w:hAnsi="Times New Roman"/>
        </w:rPr>
      </w:pPr>
      <w:r w:rsidRPr="00CD01F8">
        <w:rPr>
          <w:rFonts w:ascii="Times New Roman" w:hAnsi="Times New Roman"/>
        </w:rPr>
        <w:t>• использовать такие естественно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06522" w:rsidRPr="00CD01F8" w:rsidRDefault="00D06522" w:rsidP="00CD01F8">
      <w:pPr>
        <w:pStyle w:val="af3"/>
        <w:rPr>
          <w:rFonts w:ascii="Times New Roman" w:hAnsi="Times New Roman"/>
        </w:rPr>
      </w:pPr>
      <w:r w:rsidRPr="00CD01F8">
        <w:rPr>
          <w:rFonts w:ascii="Times New Roman" w:hAnsi="Times New Roman"/>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06522" w:rsidRPr="00CD01F8" w:rsidRDefault="00D06522" w:rsidP="00CD01F8">
      <w:pPr>
        <w:pStyle w:val="af3"/>
        <w:rPr>
          <w:rFonts w:ascii="Times New Roman" w:hAnsi="Times New Roman"/>
        </w:rPr>
      </w:pPr>
      <w:r w:rsidRPr="00CD01F8">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D06522" w:rsidRPr="00CD01F8" w:rsidRDefault="00D06522" w:rsidP="00CD01F8">
      <w:pPr>
        <w:pStyle w:val="af3"/>
        <w:rPr>
          <w:rFonts w:ascii="Times New Roman" w:hAnsi="Times New Roman"/>
        </w:rPr>
      </w:pPr>
      <w:r w:rsidRPr="00CD01F8">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D06522" w:rsidRPr="00CD01F8" w:rsidRDefault="00D06522" w:rsidP="00CD01F8">
      <w:pPr>
        <w:pStyle w:val="af3"/>
        <w:rPr>
          <w:rFonts w:ascii="Times New Roman" w:hAnsi="Times New Roman"/>
        </w:rPr>
      </w:pPr>
      <w:r w:rsidRPr="00CD01F8">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06522" w:rsidRPr="00CD01F8" w:rsidRDefault="00D06522" w:rsidP="00CD01F8">
      <w:pPr>
        <w:pStyle w:val="af3"/>
        <w:rPr>
          <w:rFonts w:ascii="Times New Roman" w:hAnsi="Times New Roman"/>
          <w:b/>
          <w:i/>
        </w:rPr>
      </w:pPr>
      <w:r w:rsidRPr="00CD01F8">
        <w:rPr>
          <w:rFonts w:ascii="Times New Roman" w:hAnsi="Times New Roman"/>
          <w:b/>
          <w:i/>
        </w:rPr>
        <w:t>Ученик  получит возможность научиться:</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самостоятельно задумывать, планировать и выполнять учебное исследование, учебный и социальный проект;</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догадку, озарение, интуицию;</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математические методы и приёмы, как перебор логических возможностей, математическое моделирование;</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такие естественно -научные методы и приёмы, как абстрагирование от привходящих факторов, проверка на совместимость с другими известными фактами;</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целенаправленно и осознанно развивать свои коммуникативные способности, осваивать новые языковые средства;</w:t>
      </w:r>
    </w:p>
    <w:p w:rsidR="00D06522" w:rsidRPr="00CD01F8" w:rsidRDefault="00D06522" w:rsidP="00CD01F8">
      <w:pPr>
        <w:pStyle w:val="af3"/>
        <w:rPr>
          <w:rFonts w:ascii="Times New Roman" w:hAnsi="Times New Roman"/>
          <w:i/>
        </w:rPr>
      </w:pPr>
      <w:r w:rsidRPr="00CD01F8">
        <w:rPr>
          <w:rFonts w:ascii="Times New Roman" w:hAnsi="Times New Roman"/>
        </w:rPr>
        <w:t>• </w:t>
      </w:r>
      <w:r w:rsidRPr="00CD01F8">
        <w:rPr>
          <w:rFonts w:ascii="Times New Roman" w:hAnsi="Times New Roman"/>
          <w:i/>
        </w:rPr>
        <w:t>осознавать свою ответственность за достоверность полученных знаний, за качество выполненного проекта.</w:t>
      </w:r>
    </w:p>
    <w:p w:rsidR="00790A4B" w:rsidRPr="00CD01F8" w:rsidRDefault="00790A4B" w:rsidP="00CD01F8">
      <w:pPr>
        <w:rPr>
          <w:rFonts w:ascii="Times New Roman" w:hAnsi="Times New Roman"/>
          <w:b/>
          <w:color w:val="00000A"/>
        </w:rPr>
      </w:pPr>
      <w:r w:rsidRPr="00CD01F8">
        <w:rPr>
          <w:rFonts w:ascii="Times New Roman" w:hAnsi="Times New Roman"/>
          <w:b/>
          <w:color w:val="00000A"/>
        </w:rPr>
        <w:t>Общая характеристика учебного предмета, курса</w:t>
      </w:r>
    </w:p>
    <w:p w:rsidR="00790A4B" w:rsidRPr="00CD01F8" w:rsidRDefault="00790A4B" w:rsidP="00CD01F8">
      <w:pPr>
        <w:rPr>
          <w:rFonts w:ascii="Times New Roman" w:hAnsi="Times New Roman"/>
          <w:color w:val="00000A"/>
        </w:rPr>
      </w:pPr>
      <w:r w:rsidRPr="00CD01F8">
        <w:rPr>
          <w:rFonts w:ascii="Times New Roman" w:hAnsi="Times New Roman"/>
          <w:color w:val="00000A"/>
        </w:rPr>
        <w:t>В основу программы курса легла современная концепция преподавания математики: составление проектов, игра «Математический бой», другие игровые формы занятий, различные практические занятия, геометрическое конструирование, моделирование, дизайн. В курсе присутствуют темы и задания, которые стимулируют учащихся к проведению несложных обоснований, к поиску тех или иных закономерностей. Все это направлено на развитие способностей детей к применению математических знаний в различных жизненных ситуациях.</w:t>
      </w:r>
    </w:p>
    <w:p w:rsidR="00790A4B" w:rsidRPr="00CD01F8" w:rsidRDefault="00790A4B" w:rsidP="00CD01F8">
      <w:pPr>
        <w:rPr>
          <w:rFonts w:ascii="Times New Roman" w:hAnsi="Times New Roman"/>
          <w:b/>
          <w:color w:val="00000A"/>
        </w:rPr>
      </w:pPr>
      <w:r w:rsidRPr="00CD01F8">
        <w:rPr>
          <w:rFonts w:ascii="Times New Roman" w:hAnsi="Times New Roman"/>
          <w:b/>
          <w:color w:val="00000A"/>
        </w:rPr>
        <w:t xml:space="preserve"> Место курса в учебном плане</w:t>
      </w:r>
    </w:p>
    <w:p w:rsidR="00790A4B" w:rsidRPr="00CD01F8" w:rsidRDefault="00790A4B" w:rsidP="00CD01F8">
      <w:pPr>
        <w:rPr>
          <w:rFonts w:ascii="Times New Roman" w:hAnsi="Times New Roman"/>
          <w:color w:val="00000A"/>
        </w:rPr>
      </w:pPr>
      <w:r w:rsidRPr="00CD01F8">
        <w:rPr>
          <w:rFonts w:ascii="Times New Roman" w:hAnsi="Times New Roman"/>
          <w:color w:val="00000A"/>
        </w:rPr>
        <w:t>Программа описывает познавательную внеурочную деятельность в рамках основной образовательной программы школы. Программа рассчитана на 170 часов (34 часа в год). Программа рассчитана на подростков 5 — 9 классов.</w:t>
      </w:r>
    </w:p>
    <w:p w:rsidR="00790A4B" w:rsidRPr="00CD01F8" w:rsidRDefault="00790A4B" w:rsidP="00CD01F8">
      <w:pPr>
        <w:rPr>
          <w:rFonts w:ascii="Times New Roman" w:hAnsi="Times New Roman"/>
          <w:color w:val="00000A"/>
        </w:rPr>
      </w:pPr>
      <w:r w:rsidRPr="00CD01F8">
        <w:rPr>
          <w:rFonts w:ascii="Times New Roman" w:hAnsi="Times New Roman"/>
          <w:color w:val="00000A"/>
        </w:rPr>
        <w:t>Формирование УУД на каждом этапе подготовки и проведения внеурочных занятий по математике</w:t>
      </w:r>
    </w:p>
    <w:p w:rsidR="00790A4B" w:rsidRPr="00CD01F8" w:rsidRDefault="00790A4B" w:rsidP="00CD01F8">
      <w:pPr>
        <w:rPr>
          <w:rFonts w:ascii="Times New Roman" w:hAnsi="Times New Roman"/>
          <w:b/>
          <w:i/>
          <w:color w:val="00000A"/>
        </w:rPr>
      </w:pPr>
      <w:r w:rsidRPr="00CD01F8">
        <w:rPr>
          <w:rFonts w:ascii="Times New Roman" w:hAnsi="Times New Roman"/>
          <w:b/>
          <w:i/>
          <w:color w:val="00000A"/>
        </w:rPr>
        <w:t>Личностные:</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установление связи целью учебной деятельности и ее мотивом — определение того</w:t>
      </w:r>
      <w:r w:rsidRPr="00CD01F8">
        <w:rPr>
          <w:rFonts w:ascii="Times New Roman" w:hAnsi="Times New Roman"/>
          <w:color w:val="FF0000"/>
        </w:rPr>
        <w:t>,</w:t>
      </w:r>
      <w:r w:rsidRPr="00CD01F8">
        <w:rPr>
          <w:rFonts w:ascii="Times New Roman" w:hAnsi="Times New Roman"/>
          <w:color w:val="00000A"/>
        </w:rPr>
        <w:t xml:space="preserve"> - «какое значение, смысл имеет для меня участие в данном занятии»;</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построение системы нравственных ценностей, выделение допустимых принципов поведения;</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реализация образа Я  (Я-концепции), включая самоотношение и самооценку;</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нравственно-этическое оценивание событий и действий с точки зрения моральных норм. Построение планов во временной перспективе.</w:t>
      </w:r>
    </w:p>
    <w:p w:rsidR="00790A4B" w:rsidRPr="00CD01F8" w:rsidRDefault="00790A4B" w:rsidP="00CD01F8">
      <w:pPr>
        <w:rPr>
          <w:rFonts w:ascii="Times New Roman" w:hAnsi="Times New Roman"/>
          <w:b/>
          <w:i/>
          <w:color w:val="00000A"/>
        </w:rPr>
      </w:pPr>
      <w:r w:rsidRPr="00CD01F8">
        <w:rPr>
          <w:rFonts w:ascii="Times New Roman" w:hAnsi="Times New Roman"/>
          <w:b/>
          <w:i/>
          <w:color w:val="00000A"/>
        </w:rPr>
        <w:t xml:space="preserve">        Регулятивные:</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определение образовательной цели, выбор пути ее достижения;</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рефлексия способов и условий действий; самоконтроль и самооценка; критичность;</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выполнение текущего контроля и оценки своей деятельности; сравнивание характеристик запланированного и полученного продукта;</w:t>
      </w:r>
    </w:p>
    <w:p w:rsidR="00790A4B" w:rsidRPr="00CD01F8" w:rsidRDefault="00790A4B" w:rsidP="008D0D2A">
      <w:pPr>
        <w:widowControl w:val="0"/>
        <w:numPr>
          <w:ilvl w:val="0"/>
          <w:numId w:val="423"/>
        </w:numPr>
        <w:suppressAutoHyphens/>
        <w:ind w:left="0" w:firstLine="709"/>
        <w:rPr>
          <w:rFonts w:ascii="Times New Roman" w:hAnsi="Times New Roman"/>
          <w:color w:val="FF0000"/>
        </w:rPr>
      </w:pPr>
      <w:r w:rsidRPr="00CD01F8">
        <w:rPr>
          <w:rFonts w:ascii="Times New Roman" w:hAnsi="Times New Roman"/>
          <w:color w:val="00000A"/>
        </w:rPr>
        <w:t>оценивание результатов своей деятельности на основе заданных критериев, умение самостоятельно строить отдельные индивидуальные образовательные маршруты</w:t>
      </w:r>
      <w:r w:rsidRPr="00CD01F8">
        <w:rPr>
          <w:rFonts w:ascii="Times New Roman" w:hAnsi="Times New Roman"/>
          <w:color w:val="FF0000"/>
        </w:rPr>
        <w:t>.</w:t>
      </w:r>
    </w:p>
    <w:p w:rsidR="00790A4B" w:rsidRPr="00CD01F8" w:rsidRDefault="00790A4B" w:rsidP="00CD01F8">
      <w:pPr>
        <w:rPr>
          <w:rFonts w:ascii="Times New Roman" w:hAnsi="Times New Roman"/>
          <w:b/>
          <w:i/>
          <w:color w:val="00000A"/>
        </w:rPr>
      </w:pPr>
      <w:r w:rsidRPr="00CD01F8">
        <w:rPr>
          <w:rFonts w:ascii="Times New Roman" w:hAnsi="Times New Roman"/>
          <w:b/>
          <w:i/>
          <w:color w:val="00000A"/>
        </w:rPr>
        <w:t xml:space="preserve">        Коммуникативные:</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планирование учебного сотрудничества с учителем и сверстниками — определение цели, способов взаимодействия;</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контроль и оценка своей деятельности, обращение по необходимости за помощью к сверстникам и взрослым;</w:t>
      </w:r>
    </w:p>
    <w:p w:rsidR="00790A4B" w:rsidRPr="00CD01F8" w:rsidRDefault="00790A4B" w:rsidP="008D0D2A">
      <w:pPr>
        <w:widowControl w:val="0"/>
        <w:numPr>
          <w:ilvl w:val="0"/>
          <w:numId w:val="423"/>
        </w:numPr>
        <w:suppressAutoHyphens/>
        <w:ind w:left="0" w:firstLine="709"/>
        <w:rPr>
          <w:rFonts w:ascii="Times New Roman" w:hAnsi="Times New Roman"/>
          <w:color w:val="FF0000"/>
        </w:rPr>
      </w:pPr>
      <w:r w:rsidRPr="00CD01F8">
        <w:rPr>
          <w:rFonts w:ascii="Times New Roman" w:hAnsi="Times New Roman"/>
          <w:color w:val="00000A"/>
        </w:rPr>
        <w:t>формирование умения коллективного взаимодействия</w:t>
      </w:r>
      <w:r w:rsidRPr="00CD01F8">
        <w:rPr>
          <w:rFonts w:ascii="Times New Roman" w:hAnsi="Times New Roman"/>
          <w:color w:val="FF0000"/>
        </w:rPr>
        <w:t>.</w:t>
      </w:r>
    </w:p>
    <w:p w:rsidR="00790A4B" w:rsidRPr="00CD01F8" w:rsidRDefault="00790A4B" w:rsidP="00CD01F8">
      <w:pPr>
        <w:rPr>
          <w:rFonts w:ascii="Times New Roman" w:hAnsi="Times New Roman"/>
          <w:b/>
          <w:i/>
          <w:color w:val="00000A"/>
        </w:rPr>
      </w:pPr>
      <w:r w:rsidRPr="00CD01F8">
        <w:rPr>
          <w:rFonts w:ascii="Times New Roman" w:hAnsi="Times New Roman"/>
          <w:b/>
          <w:i/>
          <w:color w:val="00000A"/>
        </w:rPr>
        <w:t xml:space="preserve">      Познавательные:</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умение актуализировать математические знания, определять границы своего знания при решении задач практического содержания;</w:t>
      </w:r>
    </w:p>
    <w:p w:rsidR="00790A4B" w:rsidRPr="00CD01F8" w:rsidRDefault="00790A4B" w:rsidP="008D0D2A">
      <w:pPr>
        <w:widowControl w:val="0"/>
        <w:numPr>
          <w:ilvl w:val="0"/>
          <w:numId w:val="423"/>
        </w:numPr>
        <w:suppressAutoHyphens/>
        <w:ind w:left="0" w:firstLine="709"/>
        <w:rPr>
          <w:rFonts w:ascii="Times New Roman" w:hAnsi="Times New Roman"/>
          <w:color w:val="00000A"/>
        </w:rPr>
      </w:pPr>
      <w:r w:rsidRPr="00CD01F8">
        <w:rPr>
          <w:rFonts w:ascii="Times New Roman" w:hAnsi="Times New Roman"/>
          <w:color w:val="00000A"/>
        </w:rPr>
        <w:t>умение оперировать сознакомой информацией;  формировать обобщенный способ действия; моделировать задачу и ее условия, оценивать и корректировать результаты решения задачи.</w:t>
      </w:r>
    </w:p>
    <w:p w:rsidR="00790A4B" w:rsidRPr="00CD01F8" w:rsidRDefault="00790A4B" w:rsidP="00CD01F8">
      <w:pPr>
        <w:rPr>
          <w:rFonts w:ascii="Times New Roman" w:hAnsi="Times New Roman"/>
          <w:color w:val="000000"/>
        </w:rPr>
      </w:pPr>
      <w:r w:rsidRPr="00CD01F8">
        <w:rPr>
          <w:rFonts w:ascii="Times New Roman" w:hAnsi="Times New Roman"/>
          <w:color w:val="000000"/>
        </w:rPr>
        <w:t>Изучение курса дает возможность обучающимся достичь следующих результатов развития:</w:t>
      </w:r>
    </w:p>
    <w:p w:rsidR="00790A4B" w:rsidRPr="00CD01F8" w:rsidRDefault="00790A4B" w:rsidP="00CD01F8">
      <w:pPr>
        <w:rPr>
          <w:rFonts w:ascii="Times New Roman" w:hAnsi="Times New Roman"/>
          <w:i/>
          <w:iCs/>
          <w:color w:val="00000A"/>
        </w:rPr>
      </w:pPr>
      <w:r w:rsidRPr="00CD01F8">
        <w:rPr>
          <w:rFonts w:ascii="Times New Roman" w:hAnsi="Times New Roman"/>
          <w:i/>
          <w:iCs/>
          <w:color w:val="00000A"/>
        </w:rPr>
        <w:t>1) в личностном направлении:</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ясно, точно, грамотно излагать свои мысли в устной и письменной речи, понимать смысл поставленной задачи;</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распознавать логически некорректные высказывания, отличать гипотезу от факта;</w:t>
      </w:r>
    </w:p>
    <w:p w:rsidR="00790A4B" w:rsidRPr="00CD01F8" w:rsidRDefault="00790A4B" w:rsidP="00CD01F8">
      <w:pPr>
        <w:rPr>
          <w:rFonts w:ascii="Times New Roman" w:hAnsi="Times New Roman"/>
          <w:color w:val="00000A"/>
        </w:rPr>
      </w:pPr>
      <w:r w:rsidRPr="00CD01F8">
        <w:rPr>
          <w:rFonts w:ascii="Times New Roman" w:hAnsi="Times New Roman"/>
          <w:color w:val="00000A"/>
        </w:rPr>
        <w:t>креативность мышления, инициатива, находчивость, активность при применение математических знаний для решения конкретных жизненных задач;</w:t>
      </w:r>
    </w:p>
    <w:p w:rsidR="00790A4B" w:rsidRPr="00CD01F8" w:rsidRDefault="00790A4B" w:rsidP="00CD01F8">
      <w:pPr>
        <w:rPr>
          <w:rFonts w:ascii="Times New Roman" w:hAnsi="Times New Roman"/>
          <w:i/>
          <w:iCs/>
          <w:color w:val="00000A"/>
        </w:rPr>
      </w:pPr>
      <w:r w:rsidRPr="00CD01F8">
        <w:rPr>
          <w:rFonts w:ascii="Times New Roman" w:hAnsi="Times New Roman"/>
          <w:i/>
          <w:iCs/>
          <w:color w:val="00000A"/>
        </w:rPr>
        <w:t>2) в метапредметном направлении:</w:t>
      </w:r>
    </w:p>
    <w:p w:rsidR="00790A4B" w:rsidRPr="00CD01F8" w:rsidRDefault="00790A4B" w:rsidP="00CD01F8">
      <w:pPr>
        <w:rPr>
          <w:rFonts w:ascii="Times New Roman" w:hAnsi="Times New Roman"/>
          <w:color w:val="00000A"/>
        </w:rPr>
      </w:pPr>
      <w:r w:rsidRPr="00CD01F8">
        <w:rPr>
          <w:rFonts w:ascii="Times New Roman" w:hAnsi="Times New Roman"/>
          <w:color w:val="00000A"/>
        </w:rPr>
        <w:tab/>
        <w:t>умение видеть математическую задачу в конспекте проблемной ситуации в окружающей жизни;</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находить в различных источниках информацию, необходимую для решения математических проблем;</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понимать и использовать математические средства наглядности (графики, диаграммы, таблицы, схемы и др.);</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применять индуктивные и дедуктивные способы рассуждений;</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планировать и осуществлять деятельность, направленную на решение задач исследовательского характера;</w:t>
      </w:r>
    </w:p>
    <w:p w:rsidR="00790A4B" w:rsidRPr="00CD01F8" w:rsidRDefault="00790A4B" w:rsidP="00CD01F8">
      <w:pPr>
        <w:rPr>
          <w:rFonts w:ascii="Times New Roman" w:hAnsi="Times New Roman"/>
          <w:i/>
          <w:iCs/>
          <w:color w:val="00000A"/>
        </w:rPr>
      </w:pPr>
      <w:r w:rsidRPr="00CD01F8">
        <w:rPr>
          <w:rFonts w:ascii="Times New Roman" w:hAnsi="Times New Roman"/>
          <w:i/>
          <w:iCs/>
          <w:color w:val="00000A"/>
        </w:rPr>
        <w:t>3) в предметном направлении:</w:t>
      </w:r>
    </w:p>
    <w:p w:rsidR="00790A4B" w:rsidRPr="00CD01F8" w:rsidRDefault="00790A4B" w:rsidP="00CD01F8">
      <w:pPr>
        <w:rPr>
          <w:rFonts w:ascii="Times New Roman" w:hAnsi="Times New Roman"/>
          <w:color w:val="00000A"/>
        </w:rPr>
      </w:pPr>
      <w:r w:rsidRPr="00CD01F8">
        <w:rPr>
          <w:rFonts w:ascii="Times New Roman" w:hAnsi="Times New Roman"/>
          <w:color w:val="00000A"/>
        </w:rPr>
        <w:t>умение грамотно применять математическую символику, использовать различные математические языки;</w:t>
      </w:r>
    </w:p>
    <w:p w:rsidR="00790A4B" w:rsidRPr="00CD01F8" w:rsidRDefault="00790A4B" w:rsidP="00CD01F8">
      <w:pPr>
        <w:rPr>
          <w:rFonts w:ascii="Times New Roman" w:hAnsi="Times New Roman"/>
          <w:color w:val="00000A"/>
        </w:rPr>
      </w:pPr>
      <w:r w:rsidRPr="00CD01F8">
        <w:rPr>
          <w:rFonts w:ascii="Times New Roman" w:hAnsi="Times New Roman"/>
          <w:color w:val="00000A"/>
        </w:rPr>
        <w:t>развитие направлений о числе, овладение навыками устного счета;</w:t>
      </w:r>
    </w:p>
    <w:p w:rsidR="00790A4B" w:rsidRPr="00CD01F8" w:rsidRDefault="00790A4B" w:rsidP="00CD01F8">
      <w:pPr>
        <w:rPr>
          <w:rFonts w:ascii="Times New Roman" w:hAnsi="Times New Roman"/>
          <w:color w:val="00000A"/>
        </w:rPr>
      </w:pPr>
      <w:r w:rsidRPr="00CD01F8">
        <w:rPr>
          <w:rFonts w:ascii="Times New Roman" w:hAnsi="Times New Roman"/>
          <w:color w:val="00000A"/>
        </w:rPr>
        <w:t>овладение основными способами представления и анализа статистических данных; умение использовать геометрический язык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790A4B" w:rsidRPr="00CD01F8" w:rsidRDefault="00790A4B" w:rsidP="00CD01F8">
      <w:pPr>
        <w:rPr>
          <w:rFonts w:ascii="Times New Roman" w:hAnsi="Times New Roman"/>
          <w:color w:val="00000A"/>
        </w:rPr>
      </w:pPr>
      <w:r w:rsidRPr="00CD01F8">
        <w:rPr>
          <w:rFonts w:ascii="Times New Roman" w:hAnsi="Times New Roman"/>
          <w:color w:val="00000A"/>
        </w:rPr>
        <w:tab/>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790A4B" w:rsidRPr="00CD01F8" w:rsidRDefault="00790A4B" w:rsidP="00CD01F8">
      <w:pPr>
        <w:ind w:firstLine="0"/>
        <w:rPr>
          <w:rFonts w:ascii="Times New Roman" w:hAnsi="Times New Roman"/>
          <w:b/>
        </w:rPr>
      </w:pPr>
    </w:p>
    <w:p w:rsidR="00790A4B" w:rsidRPr="00CD01F8" w:rsidRDefault="00C52439" w:rsidP="00CD01F8">
      <w:pPr>
        <w:rPr>
          <w:rFonts w:ascii="Times New Roman" w:hAnsi="Times New Roman"/>
          <w:b/>
          <w:color w:val="00000A"/>
        </w:rPr>
      </w:pPr>
      <w:r w:rsidRPr="00CD01F8">
        <w:rPr>
          <w:rFonts w:ascii="Times New Roman" w:hAnsi="Times New Roman"/>
          <w:b/>
          <w:color w:val="00000A"/>
        </w:rPr>
        <w:t>СОДЕРЖАНИЕ УЧЕБНОГО ПРЕДМЕТА, КУРСА.</w:t>
      </w:r>
    </w:p>
    <w:p w:rsidR="00790A4B" w:rsidRPr="00CD01F8" w:rsidRDefault="00790A4B" w:rsidP="00CD01F8">
      <w:pPr>
        <w:rPr>
          <w:rFonts w:ascii="Times New Roman" w:hAnsi="Times New Roman"/>
          <w:b/>
          <w:color w:val="00000A"/>
        </w:rPr>
      </w:pPr>
      <w:r w:rsidRPr="00CD01F8">
        <w:rPr>
          <w:rFonts w:ascii="Times New Roman" w:hAnsi="Times New Roman"/>
          <w:b/>
          <w:color w:val="00000A"/>
        </w:rPr>
        <w:t>5 класс</w:t>
      </w:r>
    </w:p>
    <w:p w:rsidR="00790A4B" w:rsidRPr="00CD01F8" w:rsidRDefault="00790A4B" w:rsidP="00CD01F8">
      <w:pPr>
        <w:rPr>
          <w:rFonts w:ascii="Times New Roman" w:hAnsi="Times New Roman"/>
          <w:color w:val="00000A"/>
        </w:rPr>
      </w:pPr>
      <w:r w:rsidRPr="00CD01F8">
        <w:rPr>
          <w:rFonts w:ascii="Times New Roman" w:hAnsi="Times New Roman"/>
          <w:color w:val="00000A"/>
        </w:rPr>
        <w:t xml:space="preserve">Решение логических задач с использованием кругов Эйлера Решение логических задач с помощью схем и таблиц. Математический ринг. Игра «Математический бой». Наглядная геометрия в 5 классе. Геометрия, ее место в математике. Первые шаги, некоторые задачи. Способы изображения пространственных фигур. Куб, цилиндр, конус, шар их свойства. Задачи на разрезание и складывание фигур. Задачи на развитие воображения.  Геометрические головоломки. Построения с помощью циркуля. Игра «Вперед! За сокровищами!»                                            </w:t>
      </w:r>
    </w:p>
    <w:p w:rsidR="00790A4B" w:rsidRPr="00CD01F8" w:rsidRDefault="00790A4B" w:rsidP="00CD01F8">
      <w:pPr>
        <w:ind w:firstLine="0"/>
        <w:rPr>
          <w:rFonts w:ascii="Times New Roman" w:hAnsi="Times New Roman"/>
          <w:b/>
          <w:color w:val="00000A"/>
        </w:rPr>
      </w:pPr>
      <w:r w:rsidRPr="00CD01F8">
        <w:rPr>
          <w:rFonts w:ascii="Times New Roman" w:hAnsi="Times New Roman"/>
          <w:b/>
          <w:color w:val="00000A"/>
        </w:rPr>
        <w:t>6 класс</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Запись цифр и чисел у других народов. Числа - великаны и числа- малютки.</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 xml:space="preserve"> Приёмы  быстрого счёта. Магические квадраты. Математические фокусы.</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Математические ребусы. Софизмы. Задачи с числами. Задачи шутки. Старинные задачи.</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Задачи, решаемые с конца. Круги Эйлера. Простейшие графы. Задачи на переливание.</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Задачи на взвешивания. Задачи на движение. Задачи на разрезание. Задачи со спичками.</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Геометрические головоломки. Проектные работы. Решение задач.</w:t>
      </w:r>
    </w:p>
    <w:p w:rsidR="00790A4B" w:rsidRPr="00CD01F8" w:rsidRDefault="00790A4B" w:rsidP="00CD01F8">
      <w:pPr>
        <w:ind w:firstLine="0"/>
        <w:rPr>
          <w:rFonts w:ascii="Times New Roman" w:hAnsi="Times New Roman"/>
          <w:color w:val="00000A"/>
        </w:rPr>
      </w:pPr>
      <w:r w:rsidRPr="00CD01F8">
        <w:rPr>
          <w:rFonts w:ascii="Times New Roman" w:hAnsi="Times New Roman"/>
          <w:color w:val="00000A"/>
        </w:rPr>
        <w:t>Составление  и выпуск брошюры «Математическая шкатулка»</w:t>
      </w:r>
    </w:p>
    <w:p w:rsidR="00790A4B" w:rsidRPr="00CD01F8" w:rsidRDefault="00790A4B" w:rsidP="00CD01F8">
      <w:pPr>
        <w:ind w:firstLine="0"/>
        <w:rPr>
          <w:rFonts w:ascii="Times New Roman" w:hAnsi="Times New Roman"/>
          <w:b/>
          <w:color w:val="00000A"/>
        </w:rPr>
      </w:pPr>
      <w:r w:rsidRPr="00CD01F8">
        <w:rPr>
          <w:rFonts w:ascii="Times New Roman" w:hAnsi="Times New Roman"/>
          <w:b/>
          <w:color w:val="00000A"/>
        </w:rPr>
        <w:t>7 класс</w:t>
      </w:r>
    </w:p>
    <w:p w:rsidR="00790A4B" w:rsidRPr="00CD01F8" w:rsidRDefault="00790A4B" w:rsidP="00CD01F8">
      <w:pPr>
        <w:tabs>
          <w:tab w:val="left" w:pos="195"/>
        </w:tabs>
        <w:rPr>
          <w:rFonts w:ascii="Times New Roman" w:hAnsi="Times New Roman"/>
          <w:color w:val="00000A"/>
        </w:rPr>
      </w:pPr>
      <w:r w:rsidRPr="00CD01F8">
        <w:rPr>
          <w:rFonts w:ascii="Times New Roman" w:hAnsi="Times New Roman"/>
          <w:color w:val="00000A"/>
        </w:rPr>
        <w:t>Шифры и математика. Задачи кодирования и декодирования. Матричный способ кодирования и декодирования. Тайнопись и самосовмещение квадрата. Знакомство с другими методами кодирования и декодирования. Дидактическая игра «расшифруй-ка». Составление проектов шифровки. Математика вокруг нас. Узнай свои способности. Математический бой. Поступки делового человека. Математика в реальной жизни. Учет расходов в семье на питание. Проектная работа. Кулинарные рецепты. Задачи на смеси. Игра «Воздушный змей». Математический бой.</w:t>
      </w:r>
    </w:p>
    <w:p w:rsidR="00790A4B" w:rsidRPr="00CD01F8" w:rsidRDefault="00790A4B" w:rsidP="00CD01F8">
      <w:pPr>
        <w:ind w:firstLine="0"/>
        <w:rPr>
          <w:rFonts w:ascii="Times New Roman" w:hAnsi="Times New Roman"/>
          <w:b/>
          <w:color w:val="00000A"/>
        </w:rPr>
      </w:pPr>
      <w:r w:rsidRPr="00CD01F8">
        <w:rPr>
          <w:rFonts w:ascii="Times New Roman" w:hAnsi="Times New Roman"/>
          <w:b/>
          <w:color w:val="00000A"/>
        </w:rPr>
        <w:t>8 класс</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Графики. Проверка владениями базовыми умениями. Геометрические преобразования графиков функций. Построение графиков, содержащих модуль, на основе геометрических преобразований. Графики кусочно-заданных функций (практикум). Построение линейного сплайма. Проект. Игра «Счастливый случай». Наглядная геометрия. Рисование фигур одним росчерком. Графы. Геометрическая смесь. Задачи со спичками и счетными палочками. Лист Мёбиуса. Задачи на разрезание и склеивание бумажных полосок. Разрезания на плоскости и в пространстве. Спортивный матч «Математический хоккей». Геометрия в пространстве.</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Решение олимпиадных задач. Математический бой. Защита проектов «Геометрическая смесь. Применение геометрии в создании паркетов, мозаик и др.»</w:t>
      </w:r>
    </w:p>
    <w:p w:rsidR="00790A4B" w:rsidRPr="00CD01F8" w:rsidRDefault="00790A4B" w:rsidP="00CD01F8">
      <w:pPr>
        <w:ind w:firstLine="0"/>
        <w:rPr>
          <w:rFonts w:ascii="Times New Roman" w:hAnsi="Times New Roman"/>
          <w:b/>
          <w:color w:val="00000A"/>
        </w:rPr>
      </w:pPr>
      <w:r w:rsidRPr="00CD01F8">
        <w:rPr>
          <w:rFonts w:ascii="Times New Roman" w:hAnsi="Times New Roman"/>
          <w:b/>
          <w:color w:val="00000A"/>
        </w:rPr>
        <w:t>9 класс</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Функция. Подготовительный этап: постановка цели, проверка владениями базовыми навыками. Историко-генетический подход к понятию «функция». Способы задания функции</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 xml:space="preserve">Четные и нечетные функции. Монотонность функции. Ограниченные и неограниченные функции. Исследование функций элементарными способами. Построение графиков функций. </w:t>
      </w:r>
    </w:p>
    <w:p w:rsidR="00790A4B" w:rsidRPr="00CD01F8" w:rsidRDefault="00790A4B" w:rsidP="00CD01F8">
      <w:pPr>
        <w:ind w:firstLine="708"/>
        <w:rPr>
          <w:rFonts w:ascii="Times New Roman" w:hAnsi="Times New Roman"/>
          <w:color w:val="00000A"/>
        </w:rPr>
      </w:pPr>
      <w:r w:rsidRPr="00CD01F8">
        <w:rPr>
          <w:rFonts w:ascii="Times New Roman" w:hAnsi="Times New Roman"/>
          <w:color w:val="00000A"/>
        </w:rPr>
        <w:t>Функционально-графический метод решения уравнений. Функция: сложно, просто, интересно. Дидактическая игра «Восхождение на вершину знаний». Функция: сложно, просто, интересно. Презентация «Портфеля достижений». Диалоги о статистике. Статистические исследования. Проектная работа по статистическим исследованиям. Статистические исследования. Проектная работа по статистическим исследованиям. Орнаменты. Симметрия в орнаментах. Проектная работа: составление орнамента. Симметрия в орнаментах. Проектная работа: составление орнаментов. Защита проектов. Быстрый счет без калькулятора. Приемы быстрого счета. Эстафета "Кто быстрей считает". Математический бой. Оригами. Техника оригами. Практическое занятие по созданию оригами. Наглядная геометрия. Геометрия на клетчатой бумаге. Нахождение площадей треугольников на клетчатой бумаге. Нахождение площадей четырехугольников на клетчатой бумаге. Нахождение площадей многоугольников на клетчатой бумаге. Нахождение площадей круга, сектора на клетчатой бумаге. Решение других задач на клетчатой бумаге. Игра «Самый умный».</w:t>
      </w:r>
    </w:p>
    <w:p w:rsidR="00790A4B" w:rsidRPr="00CD01F8" w:rsidRDefault="00790A4B" w:rsidP="00CD01F8">
      <w:pPr>
        <w:ind w:firstLine="0"/>
        <w:rPr>
          <w:rFonts w:ascii="Times New Roman" w:hAnsi="Times New Roman"/>
          <w:b/>
        </w:rPr>
      </w:pPr>
    </w:p>
    <w:p w:rsidR="00C52439" w:rsidRPr="00CD01F8" w:rsidRDefault="00C52439" w:rsidP="00CD01F8">
      <w:pPr>
        <w:ind w:firstLine="0"/>
        <w:rPr>
          <w:rFonts w:ascii="Times New Roman" w:hAnsi="Times New Roman"/>
          <w:b/>
        </w:rPr>
      </w:pPr>
    </w:p>
    <w:p w:rsidR="00C52439" w:rsidRPr="00CD01F8" w:rsidRDefault="00C52439" w:rsidP="00CD01F8">
      <w:pPr>
        <w:rPr>
          <w:rFonts w:ascii="Times New Roman" w:hAnsi="Times New Roman"/>
          <w:b/>
          <w:color w:val="00000A"/>
        </w:rPr>
      </w:pPr>
      <w:r w:rsidRPr="00CD01F8">
        <w:rPr>
          <w:rFonts w:ascii="Times New Roman" w:hAnsi="Times New Roman"/>
          <w:b/>
          <w:color w:val="00000A"/>
        </w:rPr>
        <w:t>Тематическое планирование</w:t>
      </w:r>
    </w:p>
    <w:p w:rsidR="00C52439" w:rsidRPr="00CD01F8" w:rsidRDefault="00C52439" w:rsidP="00CD01F8">
      <w:pPr>
        <w:rPr>
          <w:rFonts w:ascii="Times New Roman" w:hAnsi="Times New Roman"/>
          <w:b/>
          <w:color w:val="00000A"/>
        </w:rPr>
      </w:pPr>
      <w:r w:rsidRPr="00CD01F8">
        <w:rPr>
          <w:rFonts w:ascii="Times New Roman" w:hAnsi="Times New Roman"/>
          <w:b/>
          <w:color w:val="00000A"/>
        </w:rPr>
        <w:t>5 класс</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276"/>
        <w:gridCol w:w="1934"/>
        <w:gridCol w:w="32"/>
        <w:gridCol w:w="23"/>
        <w:gridCol w:w="1475"/>
        <w:gridCol w:w="126"/>
        <w:gridCol w:w="4993"/>
      </w:tblGrid>
      <w:tr w:rsidR="00C52439" w:rsidRPr="00CD01F8" w:rsidTr="00CD01F8">
        <w:trPr>
          <w:trHeight w:val="315"/>
        </w:trPr>
        <w:tc>
          <w:tcPr>
            <w:tcW w:w="346" w:type="pct"/>
            <w:vMerge w:val="restar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w:t>
            </w:r>
          </w:p>
        </w:tc>
        <w:tc>
          <w:tcPr>
            <w:tcW w:w="1161" w:type="pct"/>
            <w:gridSpan w:val="2"/>
            <w:vMerge w:val="restart"/>
            <w:shd w:val="clear" w:color="auto" w:fill="FFFFFF" w:themeFill="background1"/>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Название модуля, темы</w:t>
            </w:r>
          </w:p>
        </w:tc>
        <w:tc>
          <w:tcPr>
            <w:tcW w:w="870" w:type="pct"/>
            <w:gridSpan w:val="4"/>
            <w:vMerge w:val="restar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Общее количество часов</w:t>
            </w:r>
          </w:p>
        </w:tc>
        <w:tc>
          <w:tcPr>
            <w:tcW w:w="2623" w:type="pct"/>
            <w:vMerge w:val="restart"/>
            <w:shd w:val="clear" w:color="auto" w:fill="FFFFFF" w:themeFill="background1"/>
          </w:tcPr>
          <w:p w:rsidR="00C52439" w:rsidRPr="00CD01F8" w:rsidRDefault="00C52439" w:rsidP="00CD01F8">
            <w:pPr>
              <w:suppressLineNumbers/>
              <w:rPr>
                <w:rFonts w:ascii="Times New Roman" w:hAnsi="Times New Roman"/>
                <w:b/>
                <w:i/>
              </w:rPr>
            </w:pPr>
            <w:r w:rsidRPr="00CD01F8">
              <w:rPr>
                <w:rFonts w:ascii="Times New Roman" w:hAnsi="Times New Roman"/>
                <w:b/>
                <w:i/>
              </w:rPr>
              <w:t>Характеристика основных видов деятельности</w:t>
            </w:r>
          </w:p>
        </w:tc>
      </w:tr>
      <w:tr w:rsidR="00C52439" w:rsidRPr="00CD01F8" w:rsidTr="00CD01F8">
        <w:trPr>
          <w:trHeight w:val="1042"/>
        </w:trPr>
        <w:tc>
          <w:tcPr>
            <w:tcW w:w="346" w:type="pct"/>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1161" w:type="pct"/>
            <w:gridSpan w:val="2"/>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870" w:type="pct"/>
            <w:gridSpan w:val="4"/>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2623" w:type="pct"/>
            <w:vMerge/>
            <w:shd w:val="clear" w:color="auto" w:fill="FFFFFF" w:themeFill="background1"/>
          </w:tcPr>
          <w:p w:rsidR="00C52439" w:rsidRPr="00CD01F8" w:rsidRDefault="00C52439" w:rsidP="00CD01F8">
            <w:pPr>
              <w:suppressLineNumbers/>
              <w:rPr>
                <w:rFonts w:ascii="Times New Roman" w:hAnsi="Times New Roman"/>
                <w:b/>
                <w:i/>
                <w:color w:val="00000A"/>
              </w:rPr>
            </w:pPr>
          </w:p>
        </w:tc>
      </w:tr>
      <w:tr w:rsidR="00C52439" w:rsidRPr="00CD01F8" w:rsidTr="0017319D">
        <w:trPr>
          <w:trHeight w:val="1"/>
        </w:trPr>
        <w:tc>
          <w:tcPr>
            <w:tcW w:w="5000" w:type="pct"/>
            <w:gridSpan w:val="8"/>
            <w:shd w:val="clear" w:color="auto" w:fill="FFFFFF"/>
          </w:tcPr>
          <w:p w:rsidR="00C52439" w:rsidRPr="00CD01F8" w:rsidRDefault="00C52439" w:rsidP="00CD01F8">
            <w:pPr>
              <w:suppressLineNumbers/>
              <w:rPr>
                <w:rFonts w:ascii="Times New Roman" w:hAnsi="Times New Roman"/>
                <w:b/>
                <w:color w:val="00000A"/>
              </w:rPr>
            </w:pPr>
            <w:r w:rsidRPr="00CD01F8">
              <w:rPr>
                <w:rFonts w:ascii="Times New Roman" w:hAnsi="Times New Roman"/>
                <w:b/>
                <w:color w:val="00000A"/>
              </w:rPr>
              <w:t xml:space="preserve">Применение чисел и действий над числами в различных жизненных ситуациях </w:t>
            </w:r>
            <w:r w:rsidR="004E06CE" w:rsidRPr="00CD01F8">
              <w:rPr>
                <w:rFonts w:ascii="Times New Roman" w:hAnsi="Times New Roman"/>
                <w:b/>
                <w:color w:val="00000A"/>
              </w:rPr>
              <w:t xml:space="preserve">34 </w:t>
            </w:r>
            <w:r w:rsidRPr="00CD01F8">
              <w:rPr>
                <w:rFonts w:ascii="Times New Roman" w:hAnsi="Times New Roman"/>
                <w:b/>
                <w:color w:val="00000A"/>
              </w:rPr>
              <w:t>час</w:t>
            </w:r>
            <w:r w:rsidR="004E06CE" w:rsidRPr="00CD01F8">
              <w:rPr>
                <w:rFonts w:ascii="Times New Roman" w:hAnsi="Times New Roman"/>
                <w:b/>
                <w:color w:val="00000A"/>
              </w:rPr>
              <w:t>а</w:t>
            </w:r>
          </w:p>
        </w:tc>
      </w:tr>
      <w:tr w:rsidR="00C52439" w:rsidRPr="00CD01F8" w:rsidTr="00C52439">
        <w:trPr>
          <w:trHeight w:val="377"/>
        </w:trPr>
        <w:tc>
          <w:tcPr>
            <w:tcW w:w="491" w:type="pct"/>
            <w:gridSpan w:val="2"/>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1</w:t>
            </w:r>
          </w:p>
        </w:tc>
        <w:tc>
          <w:tcPr>
            <w:tcW w:w="4509" w:type="pct"/>
            <w:gridSpan w:val="6"/>
            <w:shd w:val="clear" w:color="auto" w:fill="FFFFFF"/>
          </w:tcPr>
          <w:p w:rsidR="00C52439" w:rsidRPr="00CD01F8" w:rsidRDefault="00C52439" w:rsidP="00CD01F8">
            <w:pPr>
              <w:suppressLineNumbers/>
              <w:rPr>
                <w:rStyle w:val="BodytextCenturySchoolbook85ptBold"/>
                <w:rFonts w:ascii="Times New Roman" w:hAnsi="Times New Roman" w:cs="Times New Roman"/>
                <w:bCs w:val="0"/>
                <w:i/>
                <w:color w:val="00000A"/>
                <w:sz w:val="24"/>
                <w:szCs w:val="24"/>
              </w:rPr>
            </w:pPr>
            <w:r w:rsidRPr="00CD01F8">
              <w:rPr>
                <w:rFonts w:ascii="Times New Roman" w:hAnsi="Times New Roman"/>
                <w:b/>
                <w:i/>
                <w:color w:val="00000A"/>
              </w:rPr>
              <w:t xml:space="preserve">Круги Эйлера    </w:t>
            </w:r>
            <w:r w:rsidRPr="00CD01F8">
              <w:rPr>
                <w:rFonts w:ascii="Times New Roman" w:hAnsi="Times New Roman"/>
                <w:b/>
                <w:color w:val="00000A"/>
              </w:rPr>
              <w:t>8 часов</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15" w:type="pct"/>
            <w:shd w:val="clear" w:color="auto" w:fill="FFFFFF"/>
          </w:tcPr>
          <w:p w:rsidR="00C52439" w:rsidRPr="00CD01F8" w:rsidRDefault="00C52439" w:rsidP="00CD01F8">
            <w:pPr>
              <w:suppressLineNumbers/>
              <w:rPr>
                <w:rFonts w:ascii="Times New Roman" w:hAnsi="Times New Roman"/>
                <w:color w:val="00000A"/>
              </w:rPr>
            </w:pPr>
            <w:r w:rsidRPr="00CD01F8">
              <w:rPr>
                <w:rFonts w:ascii="Times New Roman" w:hAnsi="Times New Roman"/>
                <w:color w:val="00000A"/>
              </w:rPr>
              <w:t>Множество</w:t>
            </w:r>
          </w:p>
        </w:tc>
        <w:tc>
          <w:tcPr>
            <w:tcW w:w="804" w:type="pct"/>
            <w:gridSpan w:val="3"/>
            <w:shd w:val="clear" w:color="auto" w:fill="FFFFFF"/>
          </w:tcPr>
          <w:p w:rsidR="00C52439" w:rsidRPr="00CD01F8" w:rsidRDefault="00C52439" w:rsidP="00CD01F8">
            <w:pPr>
              <w:suppressLineNumbers/>
              <w:rPr>
                <w:rFonts w:ascii="Times New Roman" w:hAnsi="Times New Roman"/>
                <w:color w:val="00000A"/>
              </w:rPr>
            </w:pPr>
            <w:r w:rsidRPr="00CD01F8">
              <w:rPr>
                <w:rFonts w:ascii="Times New Roman" w:hAnsi="Times New Roman"/>
                <w:color w:val="00000A"/>
              </w:rPr>
              <w:t>1 час</w:t>
            </w:r>
          </w:p>
        </w:tc>
        <w:tc>
          <w:tcPr>
            <w:tcW w:w="2690" w:type="pct"/>
            <w:gridSpan w:val="2"/>
            <w:vMerge w:val="restart"/>
            <w:shd w:val="clear" w:color="auto" w:fill="FFFFFF"/>
          </w:tcPr>
          <w:p w:rsidR="00C52439" w:rsidRPr="00CD01F8" w:rsidRDefault="00C52439" w:rsidP="00CD01F8">
            <w:pPr>
              <w:rPr>
                <w:rStyle w:val="BodytextCenturySchoolbook85ptBold"/>
                <w:rFonts w:ascii="Times New Roman" w:hAnsi="Times New Roman" w:cs="Times New Roman"/>
                <w:b w:val="0"/>
                <w:sz w:val="24"/>
                <w:szCs w:val="24"/>
              </w:rPr>
            </w:pPr>
            <w:r w:rsidRPr="00CD01F8">
              <w:rPr>
                <w:rStyle w:val="BodytextCenturySchoolbook85ptBold"/>
                <w:rFonts w:ascii="Times New Roman" w:hAnsi="Times New Roman" w:cs="Times New Roman"/>
                <w:b w:val="0"/>
                <w:sz w:val="24"/>
                <w:szCs w:val="24"/>
              </w:rPr>
              <w:t>Познакомится с теорико-множественной символикой и кругами Эйлера.</w:t>
            </w:r>
          </w:p>
          <w:p w:rsidR="00C52439" w:rsidRPr="00CD01F8" w:rsidRDefault="00C52439" w:rsidP="00CD01F8">
            <w:pPr>
              <w:rPr>
                <w:rStyle w:val="BodytextCenturySchoolbook85ptBold"/>
                <w:rFonts w:ascii="Times New Roman" w:hAnsi="Times New Roman" w:cs="Times New Roman"/>
                <w:b w:val="0"/>
                <w:sz w:val="24"/>
                <w:szCs w:val="24"/>
              </w:rPr>
            </w:pPr>
            <w:r w:rsidRPr="00CD01F8">
              <w:rPr>
                <w:rStyle w:val="BodytextCenturySchoolbook85ptBold"/>
                <w:rFonts w:ascii="Times New Roman" w:hAnsi="Times New Roman" w:cs="Times New Roman"/>
                <w:b w:val="0"/>
                <w:sz w:val="24"/>
                <w:szCs w:val="24"/>
              </w:rPr>
              <w:t>Приводить примеры конечных и бесконечных множеств, находить объединение и пересечение множеств.</w:t>
            </w:r>
          </w:p>
          <w:p w:rsidR="00C52439" w:rsidRPr="00CD01F8" w:rsidRDefault="00C52439" w:rsidP="00CD01F8">
            <w:pPr>
              <w:suppressLineNumbers/>
              <w:rPr>
                <w:rFonts w:ascii="Times New Roman" w:eastAsia="Calibri" w:hAnsi="Times New Roman"/>
                <w:color w:val="00000A"/>
              </w:rPr>
            </w:pPr>
            <w:r w:rsidRPr="00CD01F8">
              <w:rPr>
                <w:rStyle w:val="BodytextCenturySchoolbook85ptBold"/>
                <w:rFonts w:ascii="Times New Roman" w:hAnsi="Times New Roman" w:cs="Times New Roman"/>
                <w:b w:val="0"/>
                <w:sz w:val="24"/>
                <w:szCs w:val="24"/>
              </w:rPr>
              <w:t>Иллюстрировать отношения между множествами с помощью диаграмм Эйлера-Венна и научится решать логические задачи с использованием кругов Эйлера.</w:t>
            </w:r>
          </w:p>
        </w:tc>
      </w:tr>
      <w:tr w:rsidR="00C52439" w:rsidRPr="00CD01F8" w:rsidTr="00CD01F8">
        <w:trPr>
          <w:trHeight w:val="2314"/>
        </w:trPr>
        <w:tc>
          <w:tcPr>
            <w:tcW w:w="491" w:type="pct"/>
            <w:gridSpan w:val="2"/>
            <w:shd w:val="clear" w:color="auto" w:fill="FFFFFF"/>
          </w:tcPr>
          <w:p w:rsidR="00C52439" w:rsidRPr="00CD01F8" w:rsidRDefault="00C52439" w:rsidP="00CD01F8">
            <w:pPr>
              <w:suppressLineNumbers/>
              <w:rPr>
                <w:rFonts w:ascii="Times New Roman" w:hAnsi="Times New Roman"/>
                <w:color w:val="00000A"/>
              </w:rPr>
            </w:pPr>
          </w:p>
        </w:tc>
        <w:tc>
          <w:tcPr>
            <w:tcW w:w="1015" w:type="pct"/>
            <w:shd w:val="clear" w:color="auto" w:fill="FFFFFF"/>
          </w:tcPr>
          <w:p w:rsidR="00C52439" w:rsidRPr="00CD01F8" w:rsidRDefault="00C52439" w:rsidP="00CD01F8">
            <w:pPr>
              <w:suppressLineNumbers/>
              <w:rPr>
                <w:rFonts w:ascii="Times New Roman" w:hAnsi="Times New Roman"/>
                <w:color w:val="00000A"/>
              </w:rPr>
            </w:pPr>
            <w:r w:rsidRPr="00CD01F8">
              <w:rPr>
                <w:rFonts w:ascii="Times New Roman" w:hAnsi="Times New Roman"/>
                <w:color w:val="00000A"/>
              </w:rPr>
              <w:t>Элементы множества, подмножества. Объединение, пересечение множеств.</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1.2</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Леонард Эйлер</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1.3</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Решение логических задач с использованием кругов Эйлера</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1.4</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Решение логических задач с помощью схем и таблиц</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1.5</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Математический ринг</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52439">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2</w:t>
            </w:r>
          </w:p>
        </w:tc>
        <w:tc>
          <w:tcPr>
            <w:tcW w:w="4509" w:type="pct"/>
            <w:gridSpan w:val="6"/>
            <w:shd w:val="clear" w:color="auto" w:fill="FFFFFF"/>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 xml:space="preserve">Организация и проведение игры «Математический бой»      </w:t>
            </w:r>
            <w:r w:rsidR="004E06CE" w:rsidRPr="00CD01F8">
              <w:rPr>
                <w:rFonts w:ascii="Times New Roman" w:hAnsi="Times New Roman"/>
                <w:b/>
                <w:color w:val="00000A"/>
              </w:rPr>
              <w:t>11</w:t>
            </w:r>
            <w:r w:rsidRPr="00CD01F8">
              <w:rPr>
                <w:rFonts w:ascii="Times New Roman" w:hAnsi="Times New Roman"/>
                <w:b/>
                <w:color w:val="00000A"/>
              </w:rPr>
              <w:t xml:space="preserve"> часов</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2.1</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Введение в игру</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shd w:val="clear" w:color="auto" w:fill="FFFFFF"/>
          </w:tcPr>
          <w:p w:rsidR="00C52439" w:rsidRPr="00CD01F8" w:rsidRDefault="00C52439" w:rsidP="00CD01F8">
            <w:pPr>
              <w:rPr>
                <w:rFonts w:ascii="Times New Roman" w:hAnsi="Times New Roman"/>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2.2</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Освоение ролей участников игры: докладчик</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val="restart"/>
            <w:shd w:val="clear" w:color="auto" w:fill="FFFFFF"/>
          </w:tcPr>
          <w:p w:rsidR="00C52439" w:rsidRPr="00CD01F8" w:rsidRDefault="00C52439" w:rsidP="00CD01F8">
            <w:pPr>
              <w:rPr>
                <w:rFonts w:ascii="Times New Roman" w:hAnsi="Times New Roman"/>
              </w:rPr>
            </w:pPr>
            <w:r w:rsidRPr="00CD01F8">
              <w:rPr>
                <w:rFonts w:ascii="Times New Roman" w:hAnsi="Times New Roman"/>
              </w:rPr>
              <w:t>Строить монологическую речь в устной форме, участвовать в диалоге.  Планировать свои действия в соответствии с поставленной задачей и установленными правилами.</w:t>
            </w:r>
          </w:p>
          <w:p w:rsidR="00C52439" w:rsidRPr="00CD01F8" w:rsidRDefault="00C52439" w:rsidP="00CD01F8">
            <w:pPr>
              <w:suppressLineNumbers/>
              <w:ind w:firstLine="0"/>
              <w:rPr>
                <w:rFonts w:ascii="Times New Roman" w:hAnsi="Times New Roman"/>
              </w:rPr>
            </w:pPr>
            <w:r w:rsidRPr="00CD01F8">
              <w:rPr>
                <w:rFonts w:ascii="Times New Roman" w:hAnsi="Times New Roman"/>
              </w:rPr>
              <w:t>Подчинять свое поведение нормам и правилам работы в группе.</w:t>
            </w:r>
          </w:p>
          <w:p w:rsidR="00C52439" w:rsidRPr="00CD01F8" w:rsidRDefault="00C52439" w:rsidP="00CD01F8">
            <w:pPr>
              <w:suppressLineNumbers/>
              <w:ind w:firstLine="0"/>
              <w:rPr>
                <w:rFonts w:ascii="Times New Roman" w:hAnsi="Times New Roman"/>
              </w:rPr>
            </w:pPr>
            <w:r w:rsidRPr="00CD01F8">
              <w:rPr>
                <w:rFonts w:ascii="Times New Roman" w:hAnsi="Times New Roman"/>
              </w:rPr>
              <w:t>Уметь самостоятельно решать сложные нестандартные задачи;</w:t>
            </w:r>
          </w:p>
          <w:p w:rsidR="00C52439" w:rsidRPr="00CD01F8" w:rsidRDefault="00C52439" w:rsidP="00CD01F8">
            <w:pPr>
              <w:suppressLineNumbers/>
              <w:ind w:firstLine="0"/>
              <w:rPr>
                <w:rFonts w:ascii="Times New Roman" w:hAnsi="Times New Roman"/>
              </w:rPr>
            </w:pPr>
            <w:r w:rsidRPr="00CD01F8">
              <w:rPr>
                <w:rFonts w:ascii="Times New Roman" w:hAnsi="Times New Roman"/>
              </w:rPr>
              <w:t>Рассказывать  свое решение товарищам, совместно устранять недочеты в решении;</w:t>
            </w:r>
          </w:p>
          <w:p w:rsidR="00C52439" w:rsidRPr="00CD01F8" w:rsidRDefault="00C52439" w:rsidP="00CD01F8">
            <w:pPr>
              <w:suppressLineNumbers/>
              <w:ind w:firstLine="0"/>
              <w:rPr>
                <w:rFonts w:ascii="Times New Roman" w:eastAsia="Calibri" w:hAnsi="Times New Roman"/>
                <w:color w:val="00000A"/>
              </w:rPr>
            </w:pPr>
            <w:r w:rsidRPr="00CD01F8">
              <w:rPr>
                <w:rFonts w:ascii="Times New Roman" w:hAnsi="Times New Roman"/>
              </w:rPr>
              <w:t>Развить критичность мышления.  Развить поисковую деятельность учащихся, научить их пользоваться техническими средствами для получения информации.</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2.3</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Освоение ролей участников игры: оппонент</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2.4</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Освоение ролей участников игры: капитан и его заместитель</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2.5</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Правила игры: регламент и стратегия (практическое занятие)</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2.6</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Пробный математическийбой. (Рефлексивное занятие)</w:t>
            </w:r>
          </w:p>
        </w:tc>
        <w:tc>
          <w:tcPr>
            <w:tcW w:w="786" w:type="pct"/>
            <w:gridSpan w:val="2"/>
            <w:shd w:val="clear" w:color="auto" w:fill="FFFFFF"/>
          </w:tcPr>
          <w:p w:rsidR="00C52439"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2.7</w:t>
            </w:r>
          </w:p>
        </w:tc>
        <w:tc>
          <w:tcPr>
            <w:tcW w:w="1033"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Турнир математическогобоя между обучающимися</w:t>
            </w:r>
          </w:p>
        </w:tc>
        <w:tc>
          <w:tcPr>
            <w:tcW w:w="786"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52439">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3</w:t>
            </w:r>
          </w:p>
        </w:tc>
        <w:tc>
          <w:tcPr>
            <w:tcW w:w="4509" w:type="pct"/>
            <w:gridSpan w:val="6"/>
            <w:shd w:val="clear" w:color="auto" w:fill="FFFFFF"/>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 xml:space="preserve">Элементы комбинаторики      </w:t>
            </w:r>
            <w:r w:rsidRPr="00CD01F8">
              <w:rPr>
                <w:rFonts w:ascii="Times New Roman" w:hAnsi="Times New Roman"/>
                <w:b/>
                <w:color w:val="00000A"/>
              </w:rPr>
              <w:t>4 часов</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3.1</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Комбинации</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val="restart"/>
            <w:shd w:val="clear" w:color="auto" w:fill="FFFFFF"/>
          </w:tcPr>
          <w:p w:rsidR="00C52439" w:rsidRPr="00CD01F8" w:rsidRDefault="00C52439" w:rsidP="00CD01F8">
            <w:pPr>
              <w:rPr>
                <w:rFonts w:ascii="Times New Roman" w:hAnsi="Times New Roman"/>
                <w:color w:val="00000A"/>
              </w:rPr>
            </w:pPr>
            <w:r w:rsidRPr="00CD01F8">
              <w:rPr>
                <w:rFonts w:ascii="Times New Roman" w:hAnsi="Times New Roman"/>
                <w:color w:val="00000A"/>
              </w:rPr>
              <w:t>Познакомится с комбинаторными задачами и способами их решения. Понять такие понятия как перестановки и факториал.</w:t>
            </w:r>
          </w:p>
          <w:p w:rsidR="00C52439" w:rsidRPr="00CD01F8" w:rsidRDefault="00C52439" w:rsidP="00CD01F8">
            <w:pPr>
              <w:rPr>
                <w:rFonts w:ascii="Times New Roman" w:hAnsi="Times New Roman"/>
              </w:rPr>
            </w:pPr>
            <w:r w:rsidRPr="00CD01F8">
              <w:rPr>
                <w:rFonts w:ascii="Times New Roman" w:hAnsi="Times New Roman"/>
                <w:color w:val="00000A"/>
              </w:rPr>
              <w:t>Строить дерево возможных переборов и подсчитывать количество возможных вариантов. Придумывать комбинаторные задачи.</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rPr>
                <w:rFonts w:ascii="Times New Roman" w:hAnsi="Times New Roman"/>
                <w:color w:val="00000A"/>
              </w:rPr>
            </w:pP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Дерево возможных вариантов</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rPr>
                <w:rFonts w:ascii="Times New Roman"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3.2</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Решение комбинаторных зада перебором вариантов</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52439">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4</w:t>
            </w:r>
          </w:p>
        </w:tc>
        <w:tc>
          <w:tcPr>
            <w:tcW w:w="4509" w:type="pct"/>
            <w:gridSpan w:val="6"/>
            <w:shd w:val="clear" w:color="auto" w:fill="FFFFFF"/>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 xml:space="preserve">Наглядная геометрия в 5 классе   </w:t>
            </w:r>
            <w:r w:rsidRPr="00CD01F8">
              <w:rPr>
                <w:rFonts w:ascii="Times New Roman" w:hAnsi="Times New Roman"/>
                <w:b/>
                <w:color w:val="00000A"/>
              </w:rPr>
              <w:t>10 часов</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4.1</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Геометрия, ее место в математике. Первые шаги, некоторые задачи</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val="restart"/>
            <w:shd w:val="clear" w:color="auto" w:fill="FFFFFF"/>
          </w:tcPr>
          <w:p w:rsidR="00C52439" w:rsidRPr="00CD01F8" w:rsidRDefault="00C52439" w:rsidP="00CD01F8">
            <w:pPr>
              <w:ind w:firstLine="0"/>
              <w:rPr>
                <w:rFonts w:ascii="Times New Roman" w:hAnsi="Times New Roman"/>
              </w:rPr>
            </w:pPr>
            <w:r w:rsidRPr="00CD01F8">
              <w:rPr>
                <w:rStyle w:val="BodytextBold"/>
                <w:rFonts w:ascii="Times New Roman" w:hAnsi="Times New Roman" w:cs="Times New Roman"/>
                <w:b w:val="0"/>
                <w:sz w:val="24"/>
                <w:szCs w:val="24"/>
              </w:rPr>
              <w:t xml:space="preserve">Распознавать куб </w:t>
            </w:r>
            <w:r w:rsidRPr="00CD01F8">
              <w:rPr>
                <w:rFonts w:ascii="Times New Roman" w:hAnsi="Times New Roman"/>
              </w:rPr>
              <w:t xml:space="preserve">цилиндр, конус, шар, </w:t>
            </w:r>
            <w:r w:rsidRPr="00CD01F8">
              <w:rPr>
                <w:rStyle w:val="BodytextBold"/>
                <w:rFonts w:ascii="Times New Roman" w:hAnsi="Times New Roman" w:cs="Times New Roman"/>
                <w:b w:val="0"/>
                <w:sz w:val="24"/>
                <w:szCs w:val="24"/>
              </w:rPr>
              <w:t xml:space="preserve">изображать </w:t>
            </w:r>
            <w:r w:rsidRPr="00CD01F8">
              <w:rPr>
                <w:rFonts w:ascii="Times New Roman" w:hAnsi="Times New Roman"/>
              </w:rPr>
              <w:t xml:space="preserve">их от руки, </w:t>
            </w:r>
            <w:r w:rsidRPr="00CD01F8">
              <w:rPr>
                <w:rStyle w:val="BodytextBold"/>
                <w:rFonts w:ascii="Times New Roman" w:hAnsi="Times New Roman" w:cs="Times New Roman"/>
                <w:b w:val="0"/>
                <w:sz w:val="24"/>
                <w:szCs w:val="24"/>
              </w:rPr>
              <w:t xml:space="preserve">моделировать, </w:t>
            </w:r>
            <w:r w:rsidRPr="00CD01F8">
              <w:rPr>
                <w:rFonts w:ascii="Times New Roman" w:hAnsi="Times New Roman"/>
              </w:rPr>
              <w:t>используя бумагу, пластилин,  прово</w:t>
            </w:r>
            <w:r w:rsidRPr="00CD01F8">
              <w:rPr>
                <w:rFonts w:ascii="Times New Roman" w:hAnsi="Times New Roman"/>
              </w:rPr>
              <w:softHyphen/>
              <w:t>локу и др. Исследовать  свойства круг</w:t>
            </w:r>
            <w:r w:rsidRPr="00CD01F8">
              <w:rPr>
                <w:rFonts w:ascii="Times New Roman" w:hAnsi="Times New Roman"/>
              </w:rPr>
              <w:softHyphen/>
              <w:t>лых тел, используя эксперимент, наб</w:t>
            </w:r>
            <w:r w:rsidRPr="00CD01F8">
              <w:rPr>
                <w:rFonts w:ascii="Times New Roman" w:hAnsi="Times New Roman"/>
              </w:rPr>
              <w:softHyphen/>
              <w:t>людение, измерение, моделирование,  в том числе компьютерное моделирова</w:t>
            </w:r>
            <w:r w:rsidRPr="00CD01F8">
              <w:rPr>
                <w:rFonts w:ascii="Times New Roman" w:hAnsi="Times New Roman"/>
              </w:rPr>
              <w:softHyphen/>
              <w:t xml:space="preserve">ние. </w:t>
            </w:r>
            <w:r w:rsidRPr="00CD01F8">
              <w:rPr>
                <w:rStyle w:val="BodytextBold"/>
                <w:rFonts w:ascii="Times New Roman" w:hAnsi="Times New Roman" w:cs="Times New Roman"/>
                <w:b w:val="0"/>
                <w:sz w:val="24"/>
                <w:szCs w:val="24"/>
              </w:rPr>
              <w:t>Рассмат</w:t>
            </w:r>
            <w:r w:rsidRPr="00CD01F8">
              <w:rPr>
                <w:rStyle w:val="BodytextBold"/>
                <w:rFonts w:ascii="Times New Roman" w:hAnsi="Times New Roman" w:cs="Times New Roman"/>
                <w:b w:val="0"/>
                <w:sz w:val="24"/>
                <w:szCs w:val="24"/>
              </w:rPr>
              <w:softHyphen/>
              <w:t xml:space="preserve">ривать </w:t>
            </w:r>
            <w:r w:rsidRPr="00CD01F8">
              <w:rPr>
                <w:rFonts w:ascii="Times New Roman" w:hAnsi="Times New Roman"/>
              </w:rPr>
              <w:t>простейшие комбинации тел: куб и шар, цилиндр и шар, куб и ци</w:t>
            </w:r>
            <w:r w:rsidRPr="00CD01F8">
              <w:rPr>
                <w:rFonts w:ascii="Times New Roman" w:hAnsi="Times New Roman"/>
              </w:rPr>
              <w:softHyphen/>
              <w:t xml:space="preserve">линдр, пирамида из шаров. </w:t>
            </w:r>
            <w:r w:rsidRPr="00CD01F8">
              <w:rPr>
                <w:rStyle w:val="BodytextBold"/>
                <w:rFonts w:ascii="Times New Roman" w:hAnsi="Times New Roman" w:cs="Times New Roman"/>
                <w:b w:val="0"/>
                <w:sz w:val="24"/>
                <w:szCs w:val="24"/>
              </w:rPr>
              <w:t>Рассматри</w:t>
            </w:r>
            <w:r w:rsidRPr="00CD01F8">
              <w:rPr>
                <w:rStyle w:val="BodytextBold"/>
                <w:rFonts w:ascii="Times New Roman" w:hAnsi="Times New Roman" w:cs="Times New Roman"/>
                <w:b w:val="0"/>
                <w:sz w:val="24"/>
                <w:szCs w:val="24"/>
              </w:rPr>
              <w:softHyphen/>
              <w:t xml:space="preserve">вать </w:t>
            </w:r>
            <w:r w:rsidRPr="00CD01F8">
              <w:rPr>
                <w:rFonts w:ascii="Times New Roman" w:hAnsi="Times New Roman"/>
              </w:rPr>
              <w:t xml:space="preserve">простейшие сечения круглых тел, получаемые путём предметного или компьютерного моделирования, </w:t>
            </w:r>
            <w:r w:rsidRPr="00CD01F8">
              <w:rPr>
                <w:rStyle w:val="BodytextBold"/>
                <w:rFonts w:ascii="Times New Roman" w:hAnsi="Times New Roman" w:cs="Times New Roman"/>
                <w:b w:val="0"/>
                <w:sz w:val="24"/>
                <w:szCs w:val="24"/>
              </w:rPr>
              <w:t>опре</w:t>
            </w:r>
            <w:r w:rsidRPr="00CD01F8">
              <w:rPr>
                <w:rStyle w:val="BodytextBold"/>
                <w:rFonts w:ascii="Times New Roman" w:hAnsi="Times New Roman" w:cs="Times New Roman"/>
                <w:b w:val="0"/>
                <w:sz w:val="24"/>
                <w:szCs w:val="24"/>
              </w:rPr>
              <w:softHyphen/>
              <w:t xml:space="preserve">делять </w:t>
            </w:r>
            <w:r w:rsidRPr="00CD01F8">
              <w:rPr>
                <w:rFonts w:ascii="Times New Roman" w:hAnsi="Times New Roman"/>
              </w:rPr>
              <w:t xml:space="preserve">их вид. </w:t>
            </w:r>
            <w:r w:rsidRPr="00CD01F8">
              <w:rPr>
                <w:rStyle w:val="BodytextBold"/>
                <w:rFonts w:ascii="Times New Roman" w:hAnsi="Times New Roman" w:cs="Times New Roman"/>
                <w:b w:val="0"/>
                <w:sz w:val="24"/>
                <w:szCs w:val="24"/>
              </w:rPr>
              <w:t xml:space="preserve">Распознавать </w:t>
            </w:r>
            <w:r w:rsidRPr="00CD01F8">
              <w:rPr>
                <w:rFonts w:ascii="Times New Roman" w:hAnsi="Times New Roman"/>
              </w:rPr>
              <w:t xml:space="preserve">развёртки конуса, цилиндра, </w:t>
            </w:r>
            <w:r w:rsidRPr="00CD01F8">
              <w:rPr>
                <w:rStyle w:val="BodytextBold"/>
                <w:rFonts w:ascii="Times New Roman" w:hAnsi="Times New Roman" w:cs="Times New Roman"/>
                <w:b w:val="0"/>
                <w:sz w:val="24"/>
                <w:szCs w:val="24"/>
              </w:rPr>
              <w:t xml:space="preserve">моделировать </w:t>
            </w:r>
            <w:r w:rsidRPr="00CD01F8">
              <w:rPr>
                <w:rFonts w:ascii="Times New Roman" w:hAnsi="Times New Roman"/>
              </w:rPr>
              <w:t xml:space="preserve">конус и цилиндр из развёрток. Развить поисковую деятельность учащихся, научить их пользоваться техническими средствами для получения информации. </w:t>
            </w:r>
          </w:p>
          <w:p w:rsidR="00C52439" w:rsidRPr="00CD01F8" w:rsidRDefault="00C52439" w:rsidP="00CD01F8">
            <w:pPr>
              <w:ind w:firstLine="0"/>
              <w:rPr>
                <w:rFonts w:ascii="Times New Roman" w:hAnsi="Times New Roman"/>
              </w:rPr>
            </w:pPr>
            <w:r w:rsidRPr="00CD01F8">
              <w:rPr>
                <w:rStyle w:val="BodytextBold"/>
                <w:rFonts w:ascii="Times New Roman" w:hAnsi="Times New Roman" w:cs="Times New Roman"/>
                <w:b w:val="0"/>
                <w:sz w:val="24"/>
                <w:szCs w:val="24"/>
              </w:rPr>
              <w:t xml:space="preserve">Исследовать </w:t>
            </w:r>
            <w:r w:rsidRPr="00CD01F8">
              <w:rPr>
                <w:rFonts w:ascii="Times New Roman" w:hAnsi="Times New Roman"/>
              </w:rPr>
              <w:t>свойства круглых тел, используя эксперимент, наблюдение, измерение, моделирова</w:t>
            </w:r>
            <w:r w:rsidRPr="00CD01F8">
              <w:rPr>
                <w:rFonts w:ascii="Times New Roman" w:hAnsi="Times New Roman"/>
              </w:rPr>
              <w:softHyphen/>
              <w:t>ние, в том числе компьютерное моде</w:t>
            </w:r>
            <w:r w:rsidRPr="00CD01F8">
              <w:rPr>
                <w:rFonts w:ascii="Times New Roman" w:hAnsi="Times New Roman"/>
              </w:rPr>
              <w:softHyphen/>
              <w:t xml:space="preserve">лирование. </w:t>
            </w:r>
            <w:r w:rsidRPr="00CD01F8">
              <w:rPr>
                <w:rStyle w:val="BodytextBold"/>
                <w:rFonts w:ascii="Times New Roman" w:hAnsi="Times New Roman" w:cs="Times New Roman"/>
                <w:b w:val="0"/>
                <w:sz w:val="24"/>
                <w:szCs w:val="24"/>
              </w:rPr>
              <w:t xml:space="preserve">Описывать </w:t>
            </w:r>
            <w:r w:rsidRPr="00CD01F8">
              <w:rPr>
                <w:rFonts w:ascii="Times New Roman" w:hAnsi="Times New Roman"/>
              </w:rPr>
              <w:t xml:space="preserve">их свойства. </w:t>
            </w:r>
            <w:r w:rsidRPr="00CD01F8">
              <w:rPr>
                <w:rStyle w:val="BodytextBold"/>
                <w:rFonts w:ascii="Times New Roman" w:hAnsi="Times New Roman" w:cs="Times New Roman"/>
                <w:b w:val="0"/>
                <w:sz w:val="24"/>
                <w:szCs w:val="24"/>
              </w:rPr>
              <w:t xml:space="preserve">Рассматривать </w:t>
            </w:r>
            <w:r w:rsidRPr="00CD01F8">
              <w:rPr>
                <w:rFonts w:ascii="Times New Roman" w:hAnsi="Times New Roman"/>
              </w:rPr>
              <w:t>простейшие сечения круглых тел, получаемые путём пред</w:t>
            </w:r>
            <w:r w:rsidRPr="00CD01F8">
              <w:rPr>
                <w:rFonts w:ascii="Times New Roman" w:hAnsi="Times New Roman"/>
              </w:rPr>
              <w:softHyphen/>
              <w:t>метного или компьютерного моделиро</w:t>
            </w:r>
            <w:r w:rsidRPr="00CD01F8">
              <w:rPr>
                <w:rFonts w:ascii="Times New Roman" w:hAnsi="Times New Roman"/>
              </w:rPr>
              <w:softHyphen/>
              <w:t xml:space="preserve">вания </w:t>
            </w:r>
            <w:r w:rsidRPr="00CD01F8">
              <w:rPr>
                <w:rStyle w:val="BodytextBold"/>
                <w:rFonts w:ascii="Times New Roman" w:hAnsi="Times New Roman" w:cs="Times New Roman"/>
                <w:b w:val="0"/>
                <w:sz w:val="24"/>
                <w:szCs w:val="24"/>
              </w:rPr>
              <w:t xml:space="preserve">определять </w:t>
            </w:r>
            <w:r w:rsidRPr="00CD01F8">
              <w:rPr>
                <w:rFonts w:ascii="Times New Roman" w:hAnsi="Times New Roman"/>
              </w:rPr>
              <w:t xml:space="preserve">их вид. </w:t>
            </w:r>
            <w:r w:rsidRPr="00CD01F8">
              <w:rPr>
                <w:rStyle w:val="BodytextBold"/>
                <w:rFonts w:ascii="Times New Roman" w:hAnsi="Times New Roman" w:cs="Times New Roman"/>
                <w:b w:val="0"/>
                <w:sz w:val="24"/>
                <w:szCs w:val="24"/>
              </w:rPr>
              <w:t xml:space="preserve">Сравнивать </w:t>
            </w:r>
            <w:r w:rsidRPr="00CD01F8">
              <w:rPr>
                <w:rFonts w:ascii="Times New Roman" w:hAnsi="Times New Roman"/>
              </w:rPr>
              <w:t xml:space="preserve">свойства квадрата и прямоугольника общего вида. </w:t>
            </w:r>
            <w:r w:rsidRPr="00CD01F8">
              <w:rPr>
                <w:rStyle w:val="BodytextBold"/>
                <w:rFonts w:ascii="Times New Roman" w:hAnsi="Times New Roman" w:cs="Times New Roman"/>
                <w:b w:val="0"/>
                <w:sz w:val="24"/>
                <w:szCs w:val="24"/>
              </w:rPr>
              <w:t xml:space="preserve">Выдвигать </w:t>
            </w:r>
            <w:r w:rsidRPr="00CD01F8">
              <w:rPr>
                <w:rFonts w:ascii="Times New Roman" w:hAnsi="Times New Roman"/>
              </w:rPr>
              <w:t>гипотезы о свойствах изученных фигур и конфигу</w:t>
            </w:r>
            <w:r w:rsidRPr="00CD01F8">
              <w:rPr>
                <w:rFonts w:ascii="Times New Roman" w:hAnsi="Times New Roman"/>
              </w:rPr>
              <w:softHyphen/>
              <w:t xml:space="preserve">раций, </w:t>
            </w:r>
            <w:r w:rsidRPr="00CD01F8">
              <w:rPr>
                <w:rStyle w:val="BodytextBold"/>
                <w:rFonts w:ascii="Times New Roman" w:hAnsi="Times New Roman" w:cs="Times New Roman"/>
                <w:b w:val="0"/>
                <w:sz w:val="24"/>
                <w:szCs w:val="24"/>
              </w:rPr>
              <w:t xml:space="preserve">объяснять </w:t>
            </w:r>
            <w:r w:rsidRPr="00CD01F8">
              <w:rPr>
                <w:rFonts w:ascii="Times New Roman" w:hAnsi="Times New Roman"/>
              </w:rPr>
              <w:t xml:space="preserve">их на примерах, </w:t>
            </w:r>
            <w:r w:rsidRPr="00CD01F8">
              <w:rPr>
                <w:rStyle w:val="BodytextBold"/>
                <w:rFonts w:ascii="Times New Roman" w:hAnsi="Times New Roman" w:cs="Times New Roman"/>
                <w:b w:val="0"/>
                <w:sz w:val="24"/>
                <w:szCs w:val="24"/>
              </w:rPr>
              <w:t xml:space="preserve">опровергать </w:t>
            </w:r>
            <w:r w:rsidRPr="00CD01F8">
              <w:rPr>
                <w:rFonts w:ascii="Times New Roman" w:hAnsi="Times New Roman"/>
              </w:rPr>
              <w:t>с помощью контрпримеров. Развить поисковую деятельность учащихся, научить их пользоваться техническими средствами для получения информации.</w:t>
            </w:r>
          </w:p>
          <w:p w:rsidR="00C52439" w:rsidRPr="00CD01F8" w:rsidRDefault="00C52439" w:rsidP="00CD01F8">
            <w:pPr>
              <w:rPr>
                <w:rFonts w:ascii="Times New Roman" w:hAnsi="Times New Roman"/>
              </w:rPr>
            </w:pPr>
            <w:r w:rsidRPr="00CD01F8">
              <w:rPr>
                <w:rFonts w:ascii="Times New Roman" w:hAnsi="Times New Roman"/>
              </w:rPr>
              <w:t>Способность учащихся планировать свою деятельность и решать поставленные перед собой задачи.</w:t>
            </w: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4.2</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 xml:space="preserve">Способы изображения пространственных фигур. Куб, </w:t>
            </w:r>
            <w:r w:rsidRPr="00CD01F8">
              <w:rPr>
                <w:rFonts w:ascii="Times New Roman" w:hAnsi="Times New Roman"/>
              </w:rPr>
              <w:t>цилиндр, конус, шар</w:t>
            </w:r>
            <w:r w:rsidRPr="00CD01F8">
              <w:rPr>
                <w:rFonts w:ascii="Times New Roman" w:hAnsi="Times New Roman"/>
                <w:color w:val="00000A"/>
              </w:rPr>
              <w:t xml:space="preserve"> их свойства</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4.3</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разрезание и складывание фигур</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4.4</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развитие воображения. Геометрические головоломки</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D01F8">
        <w:trPr>
          <w:trHeight w:val="1"/>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4.5</w:t>
            </w:r>
          </w:p>
        </w:tc>
        <w:tc>
          <w:tcPr>
            <w:tcW w:w="1015"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Построения с помощью циркуля</w:t>
            </w:r>
          </w:p>
        </w:tc>
        <w:tc>
          <w:tcPr>
            <w:tcW w:w="804"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0" w:type="pct"/>
            <w:gridSpan w:val="2"/>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C52439">
        <w:trPr>
          <w:trHeight w:val="85"/>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5</w:t>
            </w:r>
          </w:p>
        </w:tc>
        <w:tc>
          <w:tcPr>
            <w:tcW w:w="4509" w:type="pct"/>
            <w:gridSpan w:val="6"/>
            <w:shd w:val="clear" w:color="auto" w:fill="FFFFFF"/>
          </w:tcPr>
          <w:p w:rsidR="00C52439" w:rsidRPr="00CD01F8" w:rsidRDefault="00C52439" w:rsidP="00CD01F8">
            <w:pPr>
              <w:rPr>
                <w:rFonts w:ascii="Times New Roman" w:hAnsi="Times New Roman"/>
              </w:rPr>
            </w:pPr>
            <w:r w:rsidRPr="00CD01F8">
              <w:rPr>
                <w:rFonts w:ascii="Times New Roman" w:hAnsi="Times New Roman"/>
                <w:b/>
                <w:i/>
                <w:color w:val="00000A"/>
              </w:rPr>
              <w:t xml:space="preserve">Игра «Вперед! За сокровищами!»   </w:t>
            </w:r>
            <w:r w:rsidRPr="00CD01F8">
              <w:rPr>
                <w:rFonts w:ascii="Times New Roman" w:hAnsi="Times New Roman"/>
                <w:b/>
                <w:color w:val="00000A"/>
              </w:rPr>
              <w:t>1 час</w:t>
            </w:r>
          </w:p>
        </w:tc>
      </w:tr>
      <w:tr w:rsidR="00C52439" w:rsidRPr="00CD01F8" w:rsidTr="00C52439">
        <w:trPr>
          <w:trHeight w:val="85"/>
        </w:trPr>
        <w:tc>
          <w:tcPr>
            <w:tcW w:w="491"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5.1</w:t>
            </w:r>
          </w:p>
        </w:tc>
        <w:tc>
          <w:tcPr>
            <w:tcW w:w="1045"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 xml:space="preserve">Игра «Вперед! За сокровищами!»                </w:t>
            </w:r>
          </w:p>
        </w:tc>
        <w:tc>
          <w:tcPr>
            <w:tcW w:w="77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0" w:type="pct"/>
            <w:gridSpan w:val="2"/>
            <w:shd w:val="clear" w:color="auto" w:fill="FFFFFF"/>
          </w:tcPr>
          <w:p w:rsidR="00C52439" w:rsidRPr="00CD01F8" w:rsidRDefault="00C52439" w:rsidP="00CD01F8">
            <w:pPr>
              <w:rPr>
                <w:rFonts w:ascii="Times New Roman" w:hAnsi="Times New Roman"/>
              </w:rPr>
            </w:pPr>
            <w:r w:rsidRPr="00CD01F8">
              <w:rPr>
                <w:rFonts w:ascii="Times New Roman" w:hAnsi="Times New Roman"/>
              </w:rPr>
              <w:t>Строить монологическую речь в устной форме, участвовать в диалоге.  Планировать свои действия в соответствии с поставленной задачей и установленными правилами.</w:t>
            </w:r>
          </w:p>
          <w:p w:rsidR="00C52439" w:rsidRPr="00CD01F8" w:rsidRDefault="00C52439" w:rsidP="00CD01F8">
            <w:pPr>
              <w:rPr>
                <w:rFonts w:ascii="Times New Roman" w:hAnsi="Times New Roman"/>
              </w:rPr>
            </w:pPr>
            <w:r w:rsidRPr="00CD01F8">
              <w:rPr>
                <w:rFonts w:ascii="Times New Roman" w:hAnsi="Times New Roman"/>
              </w:rPr>
              <w:t xml:space="preserve">Подчинять свое поведение нормам и правилам работы в группе. Уметь самостоятельно решать сложные нестандартные задачи. Развить поисковую деятельность учащихся, научить их пользоваться техническими средствами для получения информации. </w:t>
            </w:r>
          </w:p>
          <w:p w:rsidR="00C52439" w:rsidRPr="00CD01F8" w:rsidRDefault="00C52439" w:rsidP="00CD01F8">
            <w:pPr>
              <w:suppressLineNumbers/>
              <w:rPr>
                <w:rFonts w:ascii="Times New Roman" w:hAnsi="Times New Roman"/>
              </w:rPr>
            </w:pPr>
            <w:r w:rsidRPr="00CD01F8">
              <w:rPr>
                <w:rFonts w:ascii="Times New Roman" w:hAnsi="Times New Roman"/>
              </w:rPr>
              <w:t>Рассказывать  свое решение товарищам, совместно устранять недочеты в решении;</w:t>
            </w:r>
          </w:p>
          <w:p w:rsidR="00C52439" w:rsidRPr="00CD01F8" w:rsidRDefault="00C52439" w:rsidP="00CD01F8">
            <w:pPr>
              <w:suppressLineNumbers/>
              <w:rPr>
                <w:rFonts w:ascii="Times New Roman" w:hAnsi="Times New Roman"/>
                <w:b/>
                <w:i/>
                <w:color w:val="00000A"/>
              </w:rPr>
            </w:pPr>
            <w:r w:rsidRPr="00CD01F8">
              <w:rPr>
                <w:rFonts w:ascii="Times New Roman" w:hAnsi="Times New Roman"/>
              </w:rPr>
              <w:t>Развить критичность мышления.</w:t>
            </w:r>
          </w:p>
        </w:tc>
      </w:tr>
    </w:tbl>
    <w:p w:rsidR="00C52439" w:rsidRPr="00CD01F8" w:rsidRDefault="004E06CE" w:rsidP="00CD01F8">
      <w:pPr>
        <w:rPr>
          <w:rFonts w:ascii="Times New Roman" w:hAnsi="Times New Roman"/>
          <w:b/>
          <w:color w:val="00000A"/>
        </w:rPr>
      </w:pPr>
      <w:r w:rsidRPr="00CD01F8">
        <w:rPr>
          <w:rFonts w:ascii="Times New Roman" w:hAnsi="Times New Roman"/>
          <w:b/>
          <w:color w:val="00000A"/>
        </w:rPr>
        <w:t>6 КЛАСС</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
        <w:gridCol w:w="1934"/>
        <w:gridCol w:w="11"/>
        <w:gridCol w:w="40"/>
        <w:gridCol w:w="1471"/>
        <w:gridCol w:w="17"/>
        <w:gridCol w:w="5122"/>
      </w:tblGrid>
      <w:tr w:rsidR="0017319D" w:rsidRPr="00CD01F8" w:rsidTr="004E06CE">
        <w:trPr>
          <w:trHeight w:val="293"/>
        </w:trPr>
        <w:tc>
          <w:tcPr>
            <w:tcW w:w="484" w:type="pct"/>
            <w:vMerge w:val="restar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w:t>
            </w:r>
          </w:p>
        </w:tc>
        <w:tc>
          <w:tcPr>
            <w:tcW w:w="1016" w:type="pct"/>
            <w:vMerge w:val="restar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Название модуля, темы</w:t>
            </w:r>
          </w:p>
        </w:tc>
        <w:tc>
          <w:tcPr>
            <w:tcW w:w="800" w:type="pct"/>
            <w:gridSpan w:val="3"/>
            <w:vMerge w:val="restar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Общее количество часов</w:t>
            </w:r>
          </w:p>
        </w:tc>
        <w:tc>
          <w:tcPr>
            <w:tcW w:w="2700" w:type="pct"/>
            <w:gridSpan w:val="2"/>
            <w:vMerge w:val="restart"/>
            <w:shd w:val="clear" w:color="auto" w:fill="FFFFFF" w:themeFill="background1"/>
          </w:tcPr>
          <w:p w:rsidR="00C52439" w:rsidRPr="00CD01F8" w:rsidRDefault="00C52439" w:rsidP="00CD01F8">
            <w:pPr>
              <w:suppressLineNumbers/>
              <w:ind w:firstLine="0"/>
              <w:rPr>
                <w:rFonts w:ascii="Times New Roman" w:hAnsi="Times New Roman"/>
                <w:b/>
                <w:i/>
              </w:rPr>
            </w:pPr>
            <w:r w:rsidRPr="00CD01F8">
              <w:rPr>
                <w:rFonts w:ascii="Times New Roman" w:hAnsi="Times New Roman"/>
                <w:b/>
                <w:i/>
              </w:rPr>
              <w:t>Характеристика основных видов деятельности</w:t>
            </w:r>
          </w:p>
        </w:tc>
      </w:tr>
      <w:tr w:rsidR="0017319D" w:rsidRPr="00CD01F8" w:rsidTr="004E06CE">
        <w:trPr>
          <w:trHeight w:val="293"/>
        </w:trPr>
        <w:tc>
          <w:tcPr>
            <w:tcW w:w="484" w:type="pct"/>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1016" w:type="pct"/>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800" w:type="pct"/>
            <w:gridSpan w:val="3"/>
            <w:vMerge/>
            <w:shd w:val="clear" w:color="auto" w:fill="FFFFFF" w:themeFill="background1"/>
          </w:tcPr>
          <w:p w:rsidR="00C52439" w:rsidRPr="00CD01F8" w:rsidRDefault="00C52439" w:rsidP="00CD01F8">
            <w:pPr>
              <w:suppressLineNumbers/>
              <w:rPr>
                <w:rFonts w:ascii="Times New Roman" w:hAnsi="Times New Roman"/>
                <w:b/>
                <w:i/>
                <w:color w:val="00000A"/>
              </w:rPr>
            </w:pPr>
          </w:p>
        </w:tc>
        <w:tc>
          <w:tcPr>
            <w:tcW w:w="2700" w:type="pct"/>
            <w:gridSpan w:val="2"/>
            <w:vMerge/>
            <w:shd w:val="clear" w:color="auto" w:fill="FFFFFF" w:themeFill="background1"/>
          </w:tcPr>
          <w:p w:rsidR="00C52439" w:rsidRPr="00CD01F8" w:rsidRDefault="00C52439" w:rsidP="00CD01F8">
            <w:pPr>
              <w:suppressLineNumbers/>
              <w:rPr>
                <w:rFonts w:ascii="Times New Roman" w:hAnsi="Times New Roman"/>
                <w:b/>
                <w:i/>
                <w:color w:val="00000A"/>
              </w:rPr>
            </w:pPr>
          </w:p>
        </w:tc>
      </w:tr>
      <w:tr w:rsidR="00C52439" w:rsidRPr="00CD01F8" w:rsidTr="0017319D">
        <w:trPr>
          <w:trHeight w:val="1"/>
        </w:trPr>
        <w:tc>
          <w:tcPr>
            <w:tcW w:w="5000" w:type="pct"/>
            <w:gridSpan w:val="7"/>
            <w:shd w:val="clear" w:color="auto" w:fill="FFFFFF" w:themeFill="background1"/>
          </w:tcPr>
          <w:p w:rsidR="00C52439" w:rsidRPr="00CD01F8" w:rsidRDefault="00C52439" w:rsidP="00CD01F8">
            <w:pPr>
              <w:suppressLineNumbers/>
              <w:rPr>
                <w:rFonts w:ascii="Times New Roman" w:hAnsi="Times New Roman"/>
                <w:b/>
                <w:color w:val="00000A"/>
              </w:rPr>
            </w:pPr>
            <w:r w:rsidRPr="00CD01F8">
              <w:rPr>
                <w:rFonts w:ascii="Times New Roman" w:hAnsi="Times New Roman"/>
                <w:b/>
                <w:color w:val="00000A"/>
              </w:rPr>
              <w:t>Применение чисел и действий над числами в различных жизненных ситуациях</w:t>
            </w:r>
            <w:r w:rsidR="004E06CE" w:rsidRPr="00CD01F8">
              <w:rPr>
                <w:rFonts w:ascii="Times New Roman" w:hAnsi="Times New Roman"/>
                <w:b/>
                <w:color w:val="00000A"/>
              </w:rPr>
              <w:t xml:space="preserve">  34 </w:t>
            </w:r>
            <w:r w:rsidRPr="00CD01F8">
              <w:rPr>
                <w:rFonts w:ascii="Times New Roman" w:hAnsi="Times New Roman"/>
                <w:b/>
                <w:color w:val="00000A"/>
              </w:rPr>
              <w:t>часов</w:t>
            </w:r>
          </w:p>
        </w:tc>
      </w:tr>
      <w:tr w:rsidR="00C52439" w:rsidRPr="00CD01F8" w:rsidTr="000D7FAB">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w:t>
            </w:r>
          </w:p>
        </w:tc>
        <w:tc>
          <w:tcPr>
            <w:tcW w:w="4516" w:type="pct"/>
            <w:gridSpan w:val="6"/>
            <w:shd w:val="clear" w:color="auto" w:fill="FFFFFF" w:themeFill="background1"/>
          </w:tcPr>
          <w:p w:rsidR="00C52439" w:rsidRPr="00CD01F8" w:rsidRDefault="00C52439" w:rsidP="00CD01F8">
            <w:pPr>
              <w:suppressLineNumbers/>
              <w:rPr>
                <w:rFonts w:ascii="Times New Roman" w:hAnsi="Times New Roman"/>
                <w:b/>
                <w:i/>
              </w:rPr>
            </w:pPr>
            <w:r w:rsidRPr="00CD01F8">
              <w:rPr>
                <w:rFonts w:ascii="Times New Roman" w:hAnsi="Times New Roman"/>
                <w:b/>
                <w:i/>
              </w:rPr>
              <w:t xml:space="preserve">Решение задач     </w:t>
            </w:r>
            <w:r w:rsidRPr="00CD01F8">
              <w:rPr>
                <w:rFonts w:ascii="Times New Roman" w:hAnsi="Times New Roman"/>
                <w:b/>
              </w:rPr>
              <w:t>8 часов</w:t>
            </w: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1.1</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Математические развлечения. Математический ребус.</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1" w:type="pct"/>
            <w:vMerge w:val="restart"/>
            <w:shd w:val="clear" w:color="auto" w:fill="FFFFFF" w:themeFill="background1"/>
          </w:tcPr>
          <w:p w:rsidR="00C52439" w:rsidRPr="00CD01F8" w:rsidRDefault="00C52439" w:rsidP="00CD01F8">
            <w:pPr>
              <w:suppressLineNumbers/>
              <w:ind w:firstLine="0"/>
              <w:rPr>
                <w:rFonts w:ascii="Times New Roman" w:hAnsi="Times New Roman"/>
              </w:rPr>
            </w:pPr>
            <w:r w:rsidRPr="00CD01F8">
              <w:rPr>
                <w:rFonts w:ascii="Times New Roman" w:hAnsi="Times New Roman"/>
              </w:rPr>
              <w:t>Вводная беседа, решение занимательных задач на арифметические действия с натуральными числами; решение простейших математических ребусов.</w:t>
            </w: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1.2</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Составление и разгадывание шифровок математического содержания</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1.3</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«сказочного содержания»</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1.4</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перебор (практического содержания)</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1.5</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Итоговое занятие по теме «Математические игры»</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1.6</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целое и части</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1.7</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про цифры</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4E06CE">
        <w:trPr>
          <w:trHeight w:val="1"/>
        </w:trPr>
        <w:tc>
          <w:tcPr>
            <w:tcW w:w="484" w:type="pct"/>
            <w:shd w:val="clear" w:color="auto" w:fill="FFFFFF" w:themeFill="background1"/>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1.8</w:t>
            </w:r>
          </w:p>
        </w:tc>
        <w:tc>
          <w:tcPr>
            <w:tcW w:w="1022" w:type="pct"/>
            <w:gridSpan w:val="2"/>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 xml:space="preserve">Задачи типа «Что </w:t>
            </w:r>
            <w:r w:rsidR="0017319D" w:rsidRPr="00CD01F8">
              <w:rPr>
                <w:rFonts w:ascii="Times New Roman" w:hAnsi="Times New Roman"/>
                <w:color w:val="00000A"/>
              </w:rPr>
              <w:t>б</w:t>
            </w:r>
            <w:r w:rsidRPr="00CD01F8">
              <w:rPr>
                <w:rFonts w:ascii="Times New Roman" w:hAnsi="Times New Roman"/>
                <w:color w:val="00000A"/>
              </w:rPr>
              <w:t>ольше», «Сколько же»</w:t>
            </w:r>
          </w:p>
        </w:tc>
        <w:tc>
          <w:tcPr>
            <w:tcW w:w="803" w:type="pct"/>
            <w:gridSpan w:val="3"/>
            <w:shd w:val="clear" w:color="auto" w:fill="FFFFFF" w:themeFill="background1"/>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w:t>
            </w:r>
          </w:p>
        </w:tc>
        <w:tc>
          <w:tcPr>
            <w:tcW w:w="2691" w:type="pct"/>
            <w:vMerge/>
            <w:shd w:val="clear" w:color="auto" w:fill="FFFFFF" w:themeFill="background1"/>
          </w:tcPr>
          <w:p w:rsidR="00C52439" w:rsidRPr="00CD01F8" w:rsidRDefault="00C52439" w:rsidP="00CD01F8">
            <w:pPr>
              <w:suppressLineNumbers/>
              <w:rPr>
                <w:rFonts w:ascii="Times New Roman" w:hAnsi="Times New Roman"/>
                <w:b/>
                <w:i/>
              </w:rPr>
            </w:pPr>
          </w:p>
        </w:tc>
      </w:tr>
      <w:tr w:rsidR="00C52439" w:rsidRPr="00CD01F8" w:rsidTr="000D7FAB">
        <w:trPr>
          <w:trHeight w:val="1"/>
        </w:trPr>
        <w:tc>
          <w:tcPr>
            <w:tcW w:w="484" w:type="pct"/>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2</w:t>
            </w:r>
          </w:p>
        </w:tc>
        <w:tc>
          <w:tcPr>
            <w:tcW w:w="4516" w:type="pct"/>
            <w:gridSpan w:val="6"/>
            <w:shd w:val="clear" w:color="auto" w:fill="FFFFFF"/>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 xml:space="preserve">Наглядная геометрия          </w:t>
            </w:r>
            <w:r w:rsidR="004E06CE" w:rsidRPr="00CD01F8">
              <w:rPr>
                <w:rFonts w:ascii="Times New Roman" w:hAnsi="Times New Roman"/>
                <w:b/>
                <w:color w:val="00000A"/>
              </w:rPr>
              <w:t>13</w:t>
            </w:r>
            <w:r w:rsidRPr="00CD01F8">
              <w:rPr>
                <w:rFonts w:ascii="Times New Roman" w:hAnsi="Times New Roman"/>
                <w:b/>
                <w:color w:val="00000A"/>
              </w:rPr>
              <w:t xml:space="preserve"> часов</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2.1</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Золотое сечение</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2часа</w:t>
            </w:r>
          </w:p>
        </w:tc>
        <w:tc>
          <w:tcPr>
            <w:tcW w:w="2691" w:type="pct"/>
            <w:vMerge w:val="restart"/>
            <w:shd w:val="clear" w:color="auto" w:fill="FFFFFF"/>
          </w:tcPr>
          <w:p w:rsidR="00C52439" w:rsidRPr="00CD01F8" w:rsidRDefault="00C52439" w:rsidP="00CD01F8">
            <w:pPr>
              <w:ind w:firstLine="0"/>
              <w:rPr>
                <w:rStyle w:val="BodytextTimesNewRoman9ptNotBold"/>
                <w:b w:val="0"/>
                <w:bCs w:val="0"/>
                <w:color w:val="auto"/>
                <w:sz w:val="24"/>
                <w:szCs w:val="24"/>
              </w:rPr>
            </w:pPr>
            <w:r w:rsidRPr="00CD01F8">
              <w:rPr>
                <w:rStyle w:val="BodytextTimesNewRoman9pt"/>
                <w:rFonts w:eastAsia="Verdana"/>
                <w:b w:val="0"/>
                <w:bCs w:val="0"/>
                <w:sz w:val="24"/>
                <w:szCs w:val="24"/>
              </w:rPr>
              <w:t xml:space="preserve">Находить </w:t>
            </w:r>
            <w:r w:rsidRPr="00CD01F8">
              <w:rPr>
                <w:rStyle w:val="BodytextTimesNewRoman9ptNotBold"/>
                <w:rFonts w:eastAsia="Verdana"/>
                <w:b w:val="0"/>
                <w:sz w:val="24"/>
                <w:szCs w:val="24"/>
              </w:rPr>
              <w:t>в окружающем мире плос</w:t>
            </w:r>
            <w:r w:rsidRPr="00CD01F8">
              <w:rPr>
                <w:rStyle w:val="BodytextTimesNewRoman9ptNotBold"/>
                <w:rFonts w:eastAsia="Verdana"/>
                <w:b w:val="0"/>
                <w:sz w:val="24"/>
                <w:szCs w:val="24"/>
              </w:rPr>
              <w:softHyphen/>
              <w:t>кие и пространственные симметрич</w:t>
            </w:r>
            <w:r w:rsidRPr="00CD01F8">
              <w:rPr>
                <w:rStyle w:val="BodytextTimesNewRoman9ptNotBold"/>
                <w:rFonts w:eastAsia="Verdana"/>
                <w:b w:val="0"/>
                <w:sz w:val="24"/>
                <w:szCs w:val="24"/>
              </w:rPr>
              <w:softHyphen/>
              <w:t xml:space="preserve">ные фигуры. </w:t>
            </w:r>
            <w:r w:rsidRPr="00CD01F8">
              <w:rPr>
                <w:rStyle w:val="BodytextTimesNewRoman9pt"/>
                <w:rFonts w:eastAsia="Verdana"/>
                <w:b w:val="0"/>
                <w:bCs w:val="0"/>
                <w:sz w:val="24"/>
                <w:szCs w:val="24"/>
              </w:rPr>
              <w:t xml:space="preserve">Распознавать </w:t>
            </w:r>
            <w:r w:rsidRPr="00CD01F8">
              <w:rPr>
                <w:rStyle w:val="BodytextTimesNewRoman9ptNotBold"/>
                <w:rFonts w:eastAsia="Verdana"/>
                <w:b w:val="0"/>
                <w:sz w:val="24"/>
                <w:szCs w:val="24"/>
              </w:rPr>
              <w:t xml:space="preserve">фигуры, имеющие ось симметрии. </w:t>
            </w:r>
            <w:r w:rsidRPr="00CD01F8">
              <w:rPr>
                <w:rStyle w:val="BodytextTimesNewRoman9pt"/>
                <w:rFonts w:eastAsia="Verdana"/>
                <w:b w:val="0"/>
                <w:bCs w:val="0"/>
                <w:sz w:val="24"/>
                <w:szCs w:val="24"/>
              </w:rPr>
              <w:t xml:space="preserve">Вырезать </w:t>
            </w:r>
            <w:r w:rsidRPr="00CD01F8">
              <w:rPr>
                <w:rStyle w:val="BodytextTimesNewRoman9ptNotBold"/>
                <w:rFonts w:eastAsia="Verdana"/>
                <w:b w:val="0"/>
                <w:sz w:val="24"/>
                <w:szCs w:val="24"/>
              </w:rPr>
              <w:t xml:space="preserve">их из бумаги, </w:t>
            </w:r>
            <w:r w:rsidRPr="00CD01F8">
              <w:rPr>
                <w:rStyle w:val="BodytextTimesNewRoman9pt"/>
                <w:rFonts w:eastAsia="Verdana"/>
                <w:b w:val="0"/>
                <w:bCs w:val="0"/>
                <w:sz w:val="24"/>
                <w:szCs w:val="24"/>
              </w:rPr>
              <w:t xml:space="preserve">изображать </w:t>
            </w:r>
            <w:r w:rsidRPr="00CD01F8">
              <w:rPr>
                <w:rStyle w:val="BodytextTimesNewRoman9ptNotBold"/>
                <w:rFonts w:eastAsia="Verdana"/>
                <w:b w:val="0"/>
                <w:sz w:val="24"/>
                <w:szCs w:val="24"/>
              </w:rPr>
              <w:t xml:space="preserve">от руки и с помощью инструментов. </w:t>
            </w:r>
            <w:r w:rsidRPr="00CD01F8">
              <w:rPr>
                <w:rStyle w:val="BodytextTimesNewRoman9pt"/>
                <w:rFonts w:eastAsia="Verdana"/>
                <w:b w:val="0"/>
                <w:bCs w:val="0"/>
                <w:sz w:val="24"/>
                <w:szCs w:val="24"/>
              </w:rPr>
              <w:t>Прово</w:t>
            </w:r>
            <w:r w:rsidRPr="00CD01F8">
              <w:rPr>
                <w:rStyle w:val="BodytextTimesNewRoman9pt"/>
                <w:rFonts w:eastAsia="Verdana"/>
                <w:b w:val="0"/>
                <w:bCs w:val="0"/>
                <w:sz w:val="24"/>
                <w:szCs w:val="24"/>
              </w:rPr>
              <w:softHyphen/>
              <w:t xml:space="preserve">дить </w:t>
            </w:r>
            <w:r w:rsidRPr="00CD01F8">
              <w:rPr>
                <w:rStyle w:val="BodytextTimesNewRoman9ptNotBold"/>
                <w:rFonts w:eastAsia="Verdana"/>
                <w:b w:val="0"/>
                <w:sz w:val="24"/>
                <w:szCs w:val="24"/>
              </w:rPr>
              <w:t xml:space="preserve">ось симметрии фигуры. </w:t>
            </w:r>
            <w:r w:rsidRPr="00CD01F8">
              <w:rPr>
                <w:rStyle w:val="BodytextTimesNewRoman9pt"/>
                <w:rFonts w:eastAsia="Verdana"/>
                <w:b w:val="0"/>
                <w:bCs w:val="0"/>
                <w:sz w:val="24"/>
                <w:szCs w:val="24"/>
              </w:rPr>
              <w:t xml:space="preserve">Конструировать </w:t>
            </w:r>
            <w:r w:rsidRPr="00CD01F8">
              <w:rPr>
                <w:rStyle w:val="BodytextTimesNewRoman9ptNotBold"/>
                <w:rFonts w:eastAsia="Verdana"/>
                <w:b w:val="0"/>
                <w:sz w:val="24"/>
                <w:szCs w:val="24"/>
              </w:rPr>
              <w:t xml:space="preserve">орнаменты и паркеты, используя свойство симметрии, в том числе с помощью компьютерных программ. </w:t>
            </w:r>
            <w:r w:rsidRPr="00CD01F8">
              <w:rPr>
                <w:rStyle w:val="BodytextTimesNewRoman9pt"/>
                <w:rFonts w:eastAsia="Verdana"/>
                <w:b w:val="0"/>
                <w:bCs w:val="0"/>
                <w:sz w:val="24"/>
                <w:szCs w:val="24"/>
              </w:rPr>
              <w:t xml:space="preserve">Выдвигать </w:t>
            </w:r>
            <w:r w:rsidRPr="00CD01F8">
              <w:rPr>
                <w:rStyle w:val="BodytextTimesNewRoman9ptNotBold"/>
                <w:rFonts w:eastAsia="Verdana"/>
                <w:b w:val="0"/>
                <w:sz w:val="24"/>
                <w:szCs w:val="24"/>
              </w:rPr>
              <w:t xml:space="preserve">гипотезы, </w:t>
            </w:r>
            <w:r w:rsidRPr="00CD01F8">
              <w:rPr>
                <w:rStyle w:val="BodytextTimesNewRoman9pt"/>
                <w:rFonts w:eastAsia="Verdana"/>
                <w:b w:val="0"/>
                <w:bCs w:val="0"/>
                <w:sz w:val="24"/>
                <w:szCs w:val="24"/>
              </w:rPr>
              <w:t>форму</w:t>
            </w:r>
            <w:r w:rsidRPr="00CD01F8">
              <w:rPr>
                <w:rStyle w:val="BodytextTimesNewRoman9pt"/>
                <w:rFonts w:eastAsia="Verdana"/>
                <w:b w:val="0"/>
                <w:bCs w:val="0"/>
                <w:sz w:val="24"/>
                <w:szCs w:val="24"/>
              </w:rPr>
              <w:softHyphen/>
              <w:t>лировать, обосновывать, опровер</w:t>
            </w:r>
            <w:r w:rsidRPr="00CD01F8">
              <w:rPr>
                <w:rStyle w:val="BodytextTimesNewRoman9pt"/>
                <w:rFonts w:eastAsia="Verdana"/>
                <w:b w:val="0"/>
                <w:bCs w:val="0"/>
                <w:sz w:val="24"/>
                <w:szCs w:val="24"/>
              </w:rPr>
              <w:softHyphen/>
              <w:t xml:space="preserve">гать </w:t>
            </w:r>
            <w:r w:rsidRPr="00CD01F8">
              <w:rPr>
                <w:rStyle w:val="BodytextTimesNewRoman9ptNotBold"/>
                <w:rFonts w:eastAsia="Verdana"/>
                <w:b w:val="0"/>
                <w:sz w:val="24"/>
                <w:szCs w:val="24"/>
              </w:rPr>
              <w:t>с помощью контрпримеров утверждения об осевой и централь</w:t>
            </w:r>
            <w:r w:rsidRPr="00CD01F8">
              <w:rPr>
                <w:rStyle w:val="BodytextTimesNewRoman9ptNotBold"/>
                <w:rFonts w:eastAsia="Verdana"/>
                <w:b w:val="0"/>
                <w:sz w:val="24"/>
                <w:szCs w:val="24"/>
              </w:rPr>
              <w:softHyphen/>
              <w:t xml:space="preserve">ной симметрии фигур.  </w:t>
            </w:r>
            <w:r w:rsidRPr="00CD01F8">
              <w:rPr>
                <w:rStyle w:val="BodytextTimesNewRoman9pt"/>
                <w:rFonts w:eastAsia="Verdana"/>
                <w:b w:val="0"/>
                <w:bCs w:val="0"/>
                <w:sz w:val="24"/>
                <w:szCs w:val="24"/>
              </w:rPr>
              <w:t xml:space="preserve">Находить </w:t>
            </w:r>
            <w:r w:rsidRPr="00CD01F8">
              <w:rPr>
                <w:rStyle w:val="BodytextTimesNewRoman9ptNotBold"/>
                <w:rFonts w:eastAsia="Verdana"/>
                <w:b w:val="0"/>
                <w:sz w:val="24"/>
                <w:szCs w:val="24"/>
              </w:rPr>
              <w:t>в окружающем мире плос</w:t>
            </w:r>
            <w:r w:rsidRPr="00CD01F8">
              <w:rPr>
                <w:rStyle w:val="BodytextTimesNewRoman9ptNotBold"/>
                <w:rFonts w:eastAsia="Verdana"/>
                <w:b w:val="0"/>
                <w:sz w:val="24"/>
                <w:szCs w:val="24"/>
              </w:rPr>
              <w:softHyphen/>
              <w:t>кие и пространственные симметрич</w:t>
            </w:r>
            <w:r w:rsidRPr="00CD01F8">
              <w:rPr>
                <w:rStyle w:val="BodytextTimesNewRoman9ptNotBold"/>
                <w:rFonts w:eastAsia="Verdana"/>
                <w:b w:val="0"/>
                <w:sz w:val="24"/>
                <w:szCs w:val="24"/>
              </w:rPr>
              <w:softHyphen/>
              <w:t xml:space="preserve">ные фигуры. </w:t>
            </w:r>
            <w:r w:rsidRPr="00CD01F8">
              <w:rPr>
                <w:rFonts w:ascii="Times New Roman" w:hAnsi="Times New Roman"/>
              </w:rPr>
              <w:t xml:space="preserve">Развить поисковую деятельность учащихся, научить их пользоваться техническими средствами для получения информации. </w:t>
            </w:r>
          </w:p>
          <w:p w:rsidR="00C52439" w:rsidRPr="00CD01F8" w:rsidRDefault="00C52439" w:rsidP="00CD01F8">
            <w:pPr>
              <w:rPr>
                <w:rFonts w:ascii="Times New Roman" w:hAnsi="Times New Roman"/>
              </w:rPr>
            </w:pPr>
            <w:r w:rsidRPr="00CD01F8">
              <w:rPr>
                <w:rFonts w:ascii="Times New Roman" w:hAnsi="Times New Roman"/>
              </w:rPr>
              <w:t>Строить монологическую речь в устной форме, участвовать в диалоге.  Планировать свои действия в соответствии с поставленной задачей и установленными правилами.</w:t>
            </w:r>
          </w:p>
          <w:p w:rsidR="00C52439" w:rsidRPr="00CD01F8" w:rsidRDefault="00C52439" w:rsidP="00CD01F8">
            <w:pPr>
              <w:rPr>
                <w:rFonts w:ascii="Times New Roman" w:hAnsi="Times New Roman"/>
              </w:rPr>
            </w:pPr>
            <w:r w:rsidRPr="00CD01F8">
              <w:rPr>
                <w:rFonts w:ascii="Times New Roman" w:hAnsi="Times New Roman"/>
              </w:rPr>
              <w:t xml:space="preserve">Подчинять свое поведение нормам и правилам работы в группе. Уметь самостоятельно решать сложные нестандартные задачи. Развить поисковую деятельность учащихся, научить их пользоваться техническими средствами для получения информации. </w:t>
            </w:r>
          </w:p>
          <w:p w:rsidR="00C52439" w:rsidRPr="00CD01F8" w:rsidRDefault="00C52439" w:rsidP="00CD01F8">
            <w:pPr>
              <w:suppressLineNumbers/>
              <w:rPr>
                <w:rFonts w:ascii="Times New Roman" w:hAnsi="Times New Roman"/>
              </w:rPr>
            </w:pPr>
            <w:r w:rsidRPr="00CD01F8">
              <w:rPr>
                <w:rFonts w:ascii="Times New Roman" w:hAnsi="Times New Roman"/>
              </w:rPr>
              <w:t>Рассказывать  свое решение товарищам, совместно устранять недочеты в решении;</w:t>
            </w:r>
          </w:p>
          <w:p w:rsidR="00C52439" w:rsidRPr="00CD01F8" w:rsidRDefault="00C52439" w:rsidP="00CD01F8">
            <w:pPr>
              <w:suppressLineNumbers/>
              <w:rPr>
                <w:rFonts w:ascii="Times New Roman" w:eastAsia="Calibri" w:hAnsi="Times New Roman"/>
                <w:color w:val="00000A"/>
              </w:rPr>
            </w:pPr>
            <w:r w:rsidRPr="00CD01F8">
              <w:rPr>
                <w:rFonts w:ascii="Times New Roman" w:hAnsi="Times New Roman"/>
              </w:rPr>
              <w:t>Развить критичность мышления. Способность учащихся планировать свою деятельность и решать поставленные перед собой задачи.</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2.2</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сообразительность</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2.3</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Построение циркулем и линейкой</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2.4</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Оригами</w:t>
            </w:r>
          </w:p>
        </w:tc>
        <w:tc>
          <w:tcPr>
            <w:tcW w:w="782" w:type="pct"/>
            <w:gridSpan w:val="2"/>
            <w:shd w:val="clear" w:color="auto" w:fill="FFFFFF"/>
          </w:tcPr>
          <w:p w:rsidR="00C52439"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w:t>
            </w:r>
            <w:r w:rsidR="00C52439" w:rsidRPr="00CD01F8">
              <w:rPr>
                <w:rFonts w:ascii="Times New Roman" w:hAnsi="Times New Roman"/>
                <w:color w:val="00000A"/>
              </w:rPr>
              <w:t>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2.5</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Задачи на сообразительность. Игры</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2.6</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Использование симметрии при изображении бордюров и орнаментов</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2.7</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Математическийбой.</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0D7FAB">
        <w:trPr>
          <w:trHeight w:val="1"/>
        </w:trPr>
        <w:tc>
          <w:tcPr>
            <w:tcW w:w="484" w:type="pct"/>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3</w:t>
            </w:r>
          </w:p>
        </w:tc>
        <w:tc>
          <w:tcPr>
            <w:tcW w:w="4516" w:type="pct"/>
            <w:gridSpan w:val="6"/>
            <w:shd w:val="clear" w:color="auto" w:fill="FFFFFF"/>
          </w:tcPr>
          <w:p w:rsidR="00C52439" w:rsidRPr="00CD01F8" w:rsidRDefault="00C52439" w:rsidP="00CD01F8">
            <w:pPr>
              <w:suppressLineNumbers/>
              <w:rPr>
                <w:rFonts w:ascii="Times New Roman" w:hAnsi="Times New Roman"/>
                <w:b/>
                <w:i/>
                <w:color w:val="00000A"/>
              </w:rPr>
            </w:pPr>
            <w:r w:rsidRPr="00CD01F8">
              <w:rPr>
                <w:rFonts w:ascii="Times New Roman" w:hAnsi="Times New Roman"/>
                <w:b/>
                <w:i/>
                <w:color w:val="00000A"/>
              </w:rPr>
              <w:t xml:space="preserve">Комбинаторные умения. «Расставьте, переложите»    </w:t>
            </w:r>
            <w:r w:rsidRPr="00CD01F8">
              <w:rPr>
                <w:rFonts w:ascii="Times New Roman" w:hAnsi="Times New Roman"/>
                <w:b/>
                <w:color w:val="00000A"/>
              </w:rPr>
              <w:t>4 часа</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3.1</w:t>
            </w:r>
          </w:p>
        </w:tc>
        <w:tc>
          <w:tcPr>
            <w:tcW w:w="1043" w:type="pct"/>
            <w:gridSpan w:val="3"/>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Комбинаторные задачи</w:t>
            </w:r>
          </w:p>
        </w:tc>
        <w:tc>
          <w:tcPr>
            <w:tcW w:w="782" w:type="pct"/>
            <w:gridSpan w:val="2"/>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2 часа</w:t>
            </w:r>
          </w:p>
        </w:tc>
        <w:tc>
          <w:tcPr>
            <w:tcW w:w="2691" w:type="pct"/>
            <w:vMerge w:val="restart"/>
            <w:shd w:val="clear" w:color="auto" w:fill="FFFFFF"/>
          </w:tcPr>
          <w:p w:rsidR="00C52439" w:rsidRPr="00CD01F8" w:rsidRDefault="00C52439" w:rsidP="00CD01F8">
            <w:pPr>
              <w:ind w:firstLine="0"/>
              <w:rPr>
                <w:rStyle w:val="Bodytext95pt"/>
                <w:rFonts w:eastAsia="Calibri"/>
                <w:sz w:val="24"/>
                <w:szCs w:val="24"/>
              </w:rPr>
            </w:pPr>
            <w:r w:rsidRPr="00CD01F8">
              <w:rPr>
                <w:rStyle w:val="Bodytext95pt"/>
                <w:rFonts w:eastAsia="Calibri"/>
                <w:sz w:val="24"/>
                <w:szCs w:val="24"/>
              </w:rPr>
              <w:t>Решать комбинаторные задачи с по</w:t>
            </w:r>
            <w:r w:rsidRPr="00CD01F8">
              <w:rPr>
                <w:rStyle w:val="Bodytext95pt"/>
                <w:rFonts w:eastAsia="Calibri"/>
                <w:sz w:val="24"/>
                <w:szCs w:val="24"/>
              </w:rPr>
              <w:softHyphen/>
              <w:t>мощью перебора всех возможных вариантов (комбинаций чисел, слов, предметов и др.). Моделировать ход решения с помощью рисунка, с по</w:t>
            </w:r>
            <w:r w:rsidRPr="00CD01F8">
              <w:rPr>
                <w:rStyle w:val="Bodytext95pt"/>
                <w:rFonts w:eastAsia="Calibri"/>
                <w:sz w:val="24"/>
                <w:szCs w:val="24"/>
              </w:rPr>
              <w:softHyphen/>
              <w:t>мощью дерева возможных вариан</w:t>
            </w:r>
            <w:r w:rsidRPr="00CD01F8">
              <w:rPr>
                <w:rStyle w:val="Bodytext95pt"/>
                <w:rFonts w:eastAsia="Calibri"/>
                <w:sz w:val="24"/>
                <w:szCs w:val="24"/>
              </w:rPr>
              <w:softHyphen/>
              <w:t>тов</w:t>
            </w:r>
          </w:p>
          <w:p w:rsidR="00C52439" w:rsidRPr="00CD01F8" w:rsidRDefault="00C52439" w:rsidP="00CD01F8">
            <w:pPr>
              <w:suppressLineNumbers/>
              <w:rPr>
                <w:rFonts w:ascii="Times New Roman" w:eastAsia="Calibri" w:hAnsi="Times New Roman"/>
                <w:color w:val="00000A"/>
              </w:rPr>
            </w:pPr>
            <w:r w:rsidRPr="00CD01F8">
              <w:rPr>
                <w:rStyle w:val="BodytextCenturySchoolbook9ptBold"/>
                <w:rFonts w:ascii="Times New Roman" w:hAnsi="Times New Roman" w:cs="Times New Roman"/>
                <w:b w:val="0"/>
                <w:sz w:val="24"/>
                <w:szCs w:val="24"/>
              </w:rPr>
              <w:t>Использовать</w:t>
            </w:r>
            <w:r w:rsidRPr="00CD01F8">
              <w:rPr>
                <w:rStyle w:val="BodytextCenturySchoolbook9pt"/>
                <w:rFonts w:ascii="Times New Roman" w:hAnsi="Times New Roman" w:cs="Times New Roman"/>
                <w:sz w:val="24"/>
                <w:szCs w:val="24"/>
              </w:rPr>
              <w:t>позиционный харак</w:t>
            </w:r>
            <w:r w:rsidRPr="00CD01F8">
              <w:rPr>
                <w:rStyle w:val="BodytextCenturySchoolbook9pt"/>
                <w:rFonts w:ascii="Times New Roman" w:hAnsi="Times New Roman" w:cs="Times New Roman"/>
                <w:sz w:val="24"/>
                <w:szCs w:val="24"/>
              </w:rPr>
              <w:softHyphen/>
              <w:t>тер записи чисел в десятичной сис</w:t>
            </w:r>
            <w:r w:rsidRPr="00CD01F8">
              <w:rPr>
                <w:rStyle w:val="BodytextCenturySchoolbook9pt"/>
                <w:rFonts w:ascii="Times New Roman" w:hAnsi="Times New Roman" w:cs="Times New Roman"/>
                <w:sz w:val="24"/>
                <w:szCs w:val="24"/>
              </w:rPr>
              <w:softHyphen/>
              <w:t xml:space="preserve">теме в ходе решения задач. </w:t>
            </w:r>
            <w:r w:rsidRPr="00CD01F8">
              <w:rPr>
                <w:rStyle w:val="BodytextCenturySchoolbook9ptBold"/>
                <w:rFonts w:ascii="Times New Roman" w:hAnsi="Times New Roman" w:cs="Times New Roman"/>
                <w:b w:val="0"/>
                <w:sz w:val="24"/>
                <w:szCs w:val="24"/>
              </w:rPr>
              <w:t>Решать</w:t>
            </w:r>
            <w:r w:rsidRPr="00CD01F8">
              <w:rPr>
                <w:rStyle w:val="BodytextCenturySchoolbook9pt"/>
                <w:rFonts w:ascii="Times New Roman" w:hAnsi="Times New Roman" w:cs="Times New Roman"/>
                <w:sz w:val="24"/>
                <w:szCs w:val="24"/>
              </w:rPr>
              <w:t>комбинатор</w:t>
            </w:r>
            <w:r w:rsidRPr="00CD01F8">
              <w:rPr>
                <w:rStyle w:val="BodytextCenturySchoolbook9pt"/>
                <w:rFonts w:ascii="Times New Roman" w:hAnsi="Times New Roman" w:cs="Times New Roman"/>
                <w:sz w:val="24"/>
                <w:szCs w:val="24"/>
              </w:rPr>
              <w:softHyphen/>
              <w:t>ные задачи с помощью перебора всех возможных вариантов</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3.2</w:t>
            </w:r>
          </w:p>
        </w:tc>
        <w:tc>
          <w:tcPr>
            <w:tcW w:w="1043" w:type="pct"/>
            <w:gridSpan w:val="3"/>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Комбинаторные умения «Расставьте, переложите»</w:t>
            </w:r>
          </w:p>
        </w:tc>
        <w:tc>
          <w:tcPr>
            <w:tcW w:w="782" w:type="pct"/>
            <w:gridSpan w:val="2"/>
            <w:shd w:val="clear" w:color="auto" w:fill="FFFFFF"/>
          </w:tcPr>
          <w:p w:rsidR="00C52439" w:rsidRPr="00CD01F8" w:rsidRDefault="00C52439" w:rsidP="00CD01F8">
            <w:pPr>
              <w:suppressLineNumbers/>
              <w:ind w:firstLine="0"/>
              <w:rPr>
                <w:rFonts w:ascii="Times New Roman" w:hAnsi="Times New Roman"/>
              </w:rPr>
            </w:pPr>
            <w:r w:rsidRPr="00CD01F8">
              <w:rPr>
                <w:rFonts w:ascii="Times New Roman" w:hAnsi="Times New Roman"/>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0D7FAB">
        <w:trPr>
          <w:trHeight w:val="1"/>
        </w:trPr>
        <w:tc>
          <w:tcPr>
            <w:tcW w:w="484" w:type="pct"/>
            <w:shd w:val="clear" w:color="auto" w:fill="FFFFFF"/>
          </w:tcPr>
          <w:p w:rsidR="00C52439" w:rsidRPr="00CD01F8" w:rsidRDefault="00C52439" w:rsidP="00CD01F8">
            <w:pPr>
              <w:suppressLineNumbers/>
              <w:ind w:firstLine="0"/>
              <w:rPr>
                <w:rFonts w:ascii="Times New Roman" w:hAnsi="Times New Roman"/>
                <w:b/>
                <w:bCs/>
              </w:rPr>
            </w:pPr>
            <w:r w:rsidRPr="00CD01F8">
              <w:rPr>
                <w:rFonts w:ascii="Times New Roman" w:hAnsi="Times New Roman"/>
                <w:b/>
                <w:bCs/>
              </w:rPr>
              <w:t>4</w:t>
            </w:r>
          </w:p>
        </w:tc>
        <w:tc>
          <w:tcPr>
            <w:tcW w:w="4516" w:type="pct"/>
            <w:gridSpan w:val="6"/>
            <w:shd w:val="clear" w:color="auto" w:fill="FFFFFF"/>
          </w:tcPr>
          <w:p w:rsidR="00C52439" w:rsidRPr="00CD01F8" w:rsidRDefault="00C52439" w:rsidP="00CD01F8">
            <w:pPr>
              <w:suppressLineNumbers/>
              <w:rPr>
                <w:rFonts w:ascii="Times New Roman" w:hAnsi="Times New Roman"/>
                <w:b/>
                <w:bCs/>
                <w:i/>
                <w:iCs/>
              </w:rPr>
            </w:pPr>
            <w:r w:rsidRPr="00CD01F8">
              <w:rPr>
                <w:rFonts w:ascii="Times New Roman" w:hAnsi="Times New Roman"/>
                <w:b/>
                <w:bCs/>
                <w:i/>
                <w:iCs/>
              </w:rPr>
              <w:t xml:space="preserve">Математика в реальной жизни           </w:t>
            </w:r>
            <w:r w:rsidRPr="00CD01F8">
              <w:rPr>
                <w:rFonts w:ascii="Times New Roman" w:eastAsia="Calibri" w:hAnsi="Times New Roman"/>
                <w:b/>
                <w:color w:val="00000A"/>
              </w:rPr>
              <w:t>8 часов</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4.1</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Создание проекта «Комната моей мечты»</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3часа</w:t>
            </w:r>
          </w:p>
        </w:tc>
        <w:tc>
          <w:tcPr>
            <w:tcW w:w="2691" w:type="pct"/>
            <w:vMerge w:val="restart"/>
            <w:shd w:val="clear" w:color="auto" w:fill="FFFFFF"/>
          </w:tcPr>
          <w:p w:rsidR="00C52439" w:rsidRPr="00CD01F8" w:rsidRDefault="00C52439" w:rsidP="00CD01F8">
            <w:pPr>
              <w:rPr>
                <w:rFonts w:ascii="Times New Roman" w:hAnsi="Times New Roman"/>
              </w:rPr>
            </w:pPr>
            <w:r w:rsidRPr="00CD01F8">
              <w:rPr>
                <w:rFonts w:ascii="Times New Roman" w:hAnsi="Times New Roman"/>
                <w:color w:val="00000A"/>
              </w:rPr>
              <w:t>Уметь рассчитать площадь, периметр при решении практических задач на составление сметы на ремонт помещений, задачи связанные с дизайном</w:t>
            </w:r>
            <w:r w:rsidRPr="00CD01F8">
              <w:rPr>
                <w:rFonts w:ascii="Times New Roman" w:hAnsi="Times New Roman"/>
                <w:color w:val="FF0000"/>
              </w:rPr>
              <w:t xml:space="preserve">. </w:t>
            </w:r>
            <w:r w:rsidRPr="00CD01F8">
              <w:rPr>
                <w:rStyle w:val="Bodytext95pt"/>
                <w:rFonts w:eastAsia="Calibri"/>
                <w:sz w:val="24"/>
                <w:szCs w:val="24"/>
              </w:rPr>
              <w:t>Развивать умение точно и грамотно выражать свои мысли, отстаивать свою точку зрения в процессе дискуссии,  самостоятельно обнаруживать и формулировать учебную проблему, опреде</w:t>
            </w:r>
            <w:r w:rsidRPr="00CD01F8">
              <w:rPr>
                <w:rStyle w:val="Bodytext95pt"/>
                <w:rFonts w:eastAsia="Calibri"/>
                <w:sz w:val="24"/>
                <w:szCs w:val="24"/>
              </w:rPr>
              <w:softHyphen/>
              <w:t>лять цель учебной деятельности,  сопоставлять характери</w:t>
            </w:r>
            <w:r w:rsidRPr="00CD01F8">
              <w:rPr>
                <w:rStyle w:val="Bodytext95pt"/>
                <w:rFonts w:eastAsia="Calibri"/>
                <w:sz w:val="24"/>
                <w:szCs w:val="24"/>
              </w:rPr>
              <w:softHyphen/>
              <w:t xml:space="preserve">стики объектов по одному или нескольким признакам; выявлять сходства и различия объектов. </w:t>
            </w:r>
            <w:r w:rsidRPr="00CD01F8">
              <w:rPr>
                <w:rFonts w:ascii="Times New Roman" w:hAnsi="Times New Roman"/>
              </w:rPr>
              <w:t>Выполнятьпрактико -ориентированные задания на нахождение площади. Вычислять площади фигур, составленных из прямоугольников. Находитьприближённое значение площади фигур, разбивая их на единичные квадраты</w:t>
            </w:r>
            <w:r w:rsidRPr="00CD01F8">
              <w:rPr>
                <w:rFonts w:ascii="Times New Roman" w:hAnsi="Times New Roman"/>
                <w:b/>
              </w:rPr>
              <w:t>.</w:t>
            </w:r>
            <w:r w:rsidRPr="00CD01F8">
              <w:rPr>
                <w:rFonts w:ascii="Times New Roman" w:hAnsi="Times New Roman"/>
              </w:rPr>
              <w:t xml:space="preserve">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4.2</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Расчет сметы на ремонт комнаты «моей мечты»</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4.3</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Расчет коммунальных услуг своей семьи</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4.4</w:t>
            </w:r>
          </w:p>
        </w:tc>
        <w:tc>
          <w:tcPr>
            <w:tcW w:w="1043" w:type="pct"/>
            <w:gridSpan w:val="3"/>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Планирование отпуска своей семьи (поездка к морю)</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часа</w:t>
            </w:r>
          </w:p>
        </w:tc>
        <w:tc>
          <w:tcPr>
            <w:tcW w:w="2691" w:type="pct"/>
            <w:vMerge/>
            <w:shd w:val="clear" w:color="auto" w:fill="FFFFFF"/>
          </w:tcPr>
          <w:p w:rsidR="00C52439" w:rsidRPr="00CD01F8" w:rsidRDefault="00C52439" w:rsidP="00CD01F8">
            <w:pPr>
              <w:suppressLineNumbers/>
              <w:rPr>
                <w:rFonts w:ascii="Times New Roman" w:eastAsia="Calibri" w:hAnsi="Times New Roman"/>
                <w:color w:val="00000A"/>
              </w:rPr>
            </w:pPr>
          </w:p>
        </w:tc>
      </w:tr>
      <w:tr w:rsidR="00C52439" w:rsidRPr="00CD01F8" w:rsidTr="004E06CE">
        <w:trPr>
          <w:trHeight w:val="1"/>
        </w:trPr>
        <w:tc>
          <w:tcPr>
            <w:tcW w:w="484" w:type="pct"/>
            <w:shd w:val="clear" w:color="auto" w:fill="FFFFFF"/>
          </w:tcPr>
          <w:p w:rsidR="00C52439" w:rsidRPr="00CD01F8" w:rsidRDefault="00C52439" w:rsidP="00CD01F8">
            <w:pPr>
              <w:suppressLineNumbers/>
              <w:ind w:firstLine="0"/>
              <w:rPr>
                <w:rFonts w:ascii="Times New Roman" w:hAnsi="Times New Roman"/>
                <w:b/>
                <w:color w:val="00000A"/>
              </w:rPr>
            </w:pPr>
            <w:r w:rsidRPr="00CD01F8">
              <w:rPr>
                <w:rFonts w:ascii="Times New Roman" w:hAnsi="Times New Roman"/>
                <w:b/>
                <w:color w:val="00000A"/>
              </w:rPr>
              <w:t>5</w:t>
            </w:r>
          </w:p>
        </w:tc>
        <w:tc>
          <w:tcPr>
            <w:tcW w:w="1043" w:type="pct"/>
            <w:gridSpan w:val="3"/>
            <w:shd w:val="clear" w:color="auto" w:fill="FFFFFF"/>
          </w:tcPr>
          <w:p w:rsidR="00C52439" w:rsidRPr="00CD01F8" w:rsidRDefault="00C52439" w:rsidP="00CD01F8">
            <w:pPr>
              <w:suppressLineNumbers/>
              <w:ind w:firstLine="0"/>
              <w:rPr>
                <w:rFonts w:ascii="Times New Roman" w:hAnsi="Times New Roman"/>
                <w:b/>
                <w:i/>
                <w:color w:val="00000A"/>
              </w:rPr>
            </w:pPr>
            <w:r w:rsidRPr="00CD01F8">
              <w:rPr>
                <w:rFonts w:ascii="Times New Roman" w:hAnsi="Times New Roman"/>
                <w:b/>
                <w:i/>
                <w:color w:val="00000A"/>
              </w:rPr>
              <w:t>Игра «Морской бой»</w:t>
            </w:r>
          </w:p>
        </w:tc>
        <w:tc>
          <w:tcPr>
            <w:tcW w:w="782" w:type="pct"/>
            <w:gridSpan w:val="2"/>
            <w:shd w:val="clear" w:color="auto" w:fill="FFFFFF"/>
          </w:tcPr>
          <w:p w:rsidR="00C52439" w:rsidRPr="00CD01F8" w:rsidRDefault="00C52439"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691" w:type="pct"/>
            <w:shd w:val="clear" w:color="auto" w:fill="FFFFFF"/>
          </w:tcPr>
          <w:p w:rsidR="00C52439" w:rsidRPr="00CD01F8" w:rsidRDefault="00C52439" w:rsidP="00CD01F8">
            <w:pPr>
              <w:rPr>
                <w:rFonts w:ascii="Times New Roman" w:hAnsi="Times New Roman"/>
              </w:rPr>
            </w:pPr>
            <w:r w:rsidRPr="00CD01F8">
              <w:rPr>
                <w:rFonts w:ascii="Times New Roman" w:hAnsi="Times New Roman"/>
              </w:rPr>
              <w:t>Строить монологическую речь в устной форме, участвовать в диалоге</w:t>
            </w:r>
          </w:p>
          <w:p w:rsidR="00C52439" w:rsidRPr="00CD01F8" w:rsidRDefault="00C52439" w:rsidP="00CD01F8">
            <w:pPr>
              <w:rPr>
                <w:rFonts w:ascii="Times New Roman" w:hAnsi="Times New Roman"/>
              </w:rPr>
            </w:pPr>
            <w:r w:rsidRPr="00CD01F8">
              <w:rPr>
                <w:rFonts w:ascii="Times New Roman" w:hAnsi="Times New Roman"/>
              </w:rPr>
              <w:t>Планировать свои действия в соответствии с поставленной задачей и установленными правилами.</w:t>
            </w:r>
          </w:p>
          <w:p w:rsidR="00C52439" w:rsidRPr="00CD01F8" w:rsidRDefault="00C52439" w:rsidP="00CD01F8">
            <w:pPr>
              <w:rPr>
                <w:rFonts w:ascii="Times New Roman" w:hAnsi="Times New Roman"/>
              </w:rPr>
            </w:pPr>
            <w:r w:rsidRPr="00CD01F8">
              <w:rPr>
                <w:rFonts w:ascii="Times New Roman" w:hAnsi="Times New Roman"/>
              </w:rPr>
              <w:t xml:space="preserve">Подчинять свое поведение нормам и правилам работы в группе. Развить поисковую деятельность учащихся, научить их пользоваться техническими средствами для получения информации. </w:t>
            </w:r>
          </w:p>
          <w:p w:rsidR="00C52439" w:rsidRPr="00CD01F8" w:rsidRDefault="00C52439" w:rsidP="00CD01F8">
            <w:pPr>
              <w:suppressLineNumbers/>
              <w:rPr>
                <w:rFonts w:ascii="Times New Roman" w:hAnsi="Times New Roman"/>
              </w:rPr>
            </w:pPr>
            <w:r w:rsidRPr="00CD01F8">
              <w:rPr>
                <w:rFonts w:ascii="Times New Roman" w:hAnsi="Times New Roman"/>
              </w:rPr>
              <w:t>Уметь самостоятельно решать сложные нестандартные задачи;</w:t>
            </w:r>
          </w:p>
          <w:p w:rsidR="00C52439" w:rsidRPr="00CD01F8" w:rsidRDefault="00C52439" w:rsidP="00CD01F8">
            <w:pPr>
              <w:suppressLineNumbers/>
              <w:rPr>
                <w:rFonts w:ascii="Times New Roman" w:hAnsi="Times New Roman"/>
              </w:rPr>
            </w:pPr>
            <w:r w:rsidRPr="00CD01F8">
              <w:rPr>
                <w:rFonts w:ascii="Times New Roman" w:hAnsi="Times New Roman"/>
              </w:rPr>
              <w:t>Рассказывать  свое решение товарищам, совместно устранять недочеты в решении;</w:t>
            </w:r>
          </w:p>
          <w:p w:rsidR="00C52439" w:rsidRPr="00CD01F8" w:rsidRDefault="00C52439" w:rsidP="00CD01F8">
            <w:pPr>
              <w:suppressLineNumbers/>
              <w:rPr>
                <w:rFonts w:ascii="Times New Roman" w:eastAsia="Calibri" w:hAnsi="Times New Roman"/>
                <w:color w:val="00000A"/>
              </w:rPr>
            </w:pPr>
            <w:r w:rsidRPr="00CD01F8">
              <w:rPr>
                <w:rFonts w:ascii="Times New Roman" w:hAnsi="Times New Roman"/>
              </w:rPr>
              <w:t>Развить критичность мышления. Способность учащихся планировать свою деятельность и решать поставленные перед собой задачи.</w:t>
            </w:r>
          </w:p>
        </w:tc>
      </w:tr>
    </w:tbl>
    <w:p w:rsidR="00C52439" w:rsidRPr="00CD01F8" w:rsidRDefault="0017319D" w:rsidP="00CD01F8">
      <w:pPr>
        <w:ind w:firstLine="0"/>
        <w:rPr>
          <w:rFonts w:ascii="Times New Roman" w:hAnsi="Times New Roman"/>
          <w:b/>
        </w:rPr>
      </w:pPr>
      <w:r w:rsidRPr="00CD01F8">
        <w:rPr>
          <w:rFonts w:ascii="Times New Roman" w:hAnsi="Times New Roman"/>
          <w:b/>
        </w:rPr>
        <w:t>7 КЛАСС</w:t>
      </w:r>
    </w:p>
    <w:p w:rsidR="0017319D" w:rsidRPr="00CD01F8" w:rsidRDefault="0017319D" w:rsidP="00CD01F8">
      <w:pPr>
        <w:ind w:firstLine="0"/>
        <w:rPr>
          <w:rFonts w:ascii="Times New Roman" w:hAnsi="Times New Roman"/>
          <w:b/>
        </w:rPr>
      </w:pP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5"/>
        <w:gridCol w:w="2044"/>
        <w:gridCol w:w="1095"/>
        <w:gridCol w:w="5630"/>
      </w:tblGrid>
      <w:tr w:rsidR="0017319D" w:rsidRPr="00CD01F8" w:rsidTr="0017319D">
        <w:trPr>
          <w:trHeight w:val="293"/>
        </w:trPr>
        <w:tc>
          <w:tcPr>
            <w:tcW w:w="444" w:type="pct"/>
            <w:vMerge w:val="restart"/>
            <w:shd w:val="clear" w:color="auto" w:fill="FFFFFF" w:themeFill="background1"/>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w:t>
            </w:r>
          </w:p>
        </w:tc>
        <w:tc>
          <w:tcPr>
            <w:tcW w:w="1062" w:type="pct"/>
            <w:vMerge w:val="restart"/>
            <w:shd w:val="clear" w:color="auto" w:fill="FFFFFF" w:themeFill="background1"/>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Название модуля, темы</w:t>
            </w:r>
          </w:p>
        </w:tc>
        <w:tc>
          <w:tcPr>
            <w:tcW w:w="569" w:type="pct"/>
            <w:vMerge w:val="restart"/>
            <w:shd w:val="clear" w:color="auto" w:fill="FFFFFF" w:themeFill="background1"/>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Общее количество часов</w:t>
            </w:r>
          </w:p>
        </w:tc>
        <w:tc>
          <w:tcPr>
            <w:tcW w:w="2925" w:type="pct"/>
            <w:vMerge w:val="restart"/>
            <w:shd w:val="clear" w:color="auto" w:fill="FFFFFF" w:themeFill="background1"/>
          </w:tcPr>
          <w:p w:rsidR="0017319D" w:rsidRPr="00CD01F8" w:rsidRDefault="0017319D" w:rsidP="00CD01F8">
            <w:pPr>
              <w:suppressLineNumbers/>
              <w:ind w:firstLine="0"/>
              <w:rPr>
                <w:rFonts w:ascii="Times New Roman" w:hAnsi="Times New Roman"/>
                <w:b/>
                <w:i/>
              </w:rPr>
            </w:pPr>
            <w:r w:rsidRPr="00CD01F8">
              <w:rPr>
                <w:rFonts w:ascii="Times New Roman" w:hAnsi="Times New Roman"/>
                <w:b/>
                <w:i/>
              </w:rPr>
              <w:t>Характеристика основных видов деятельности</w:t>
            </w:r>
          </w:p>
        </w:tc>
      </w:tr>
      <w:tr w:rsidR="0017319D" w:rsidRPr="00CD01F8" w:rsidTr="0017319D">
        <w:trPr>
          <w:trHeight w:val="293"/>
        </w:trPr>
        <w:tc>
          <w:tcPr>
            <w:tcW w:w="444"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1062"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569"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2925"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r>
      <w:tr w:rsidR="0017319D" w:rsidRPr="00CD01F8" w:rsidTr="0017319D">
        <w:trPr>
          <w:trHeight w:val="1"/>
        </w:trPr>
        <w:tc>
          <w:tcPr>
            <w:tcW w:w="5000" w:type="pct"/>
            <w:gridSpan w:val="4"/>
            <w:shd w:val="clear" w:color="auto" w:fill="FFFFFF"/>
          </w:tcPr>
          <w:p w:rsidR="0017319D" w:rsidRPr="00CD01F8" w:rsidRDefault="0017319D" w:rsidP="00CD01F8">
            <w:pPr>
              <w:suppressLineNumbers/>
              <w:rPr>
                <w:rFonts w:ascii="Times New Roman" w:hAnsi="Times New Roman"/>
                <w:b/>
                <w:color w:val="00000A"/>
              </w:rPr>
            </w:pPr>
            <w:r w:rsidRPr="00CD01F8">
              <w:rPr>
                <w:rFonts w:ascii="Times New Roman" w:hAnsi="Times New Roman"/>
                <w:b/>
                <w:color w:val="00000A"/>
              </w:rPr>
              <w:t xml:space="preserve">Применение чисел и действий над числами в различных жизненных ситуациях </w:t>
            </w:r>
            <w:r w:rsidR="004E06CE" w:rsidRPr="00CD01F8">
              <w:rPr>
                <w:rFonts w:ascii="Times New Roman" w:hAnsi="Times New Roman"/>
                <w:b/>
                <w:color w:val="00000A"/>
              </w:rPr>
              <w:t>34</w:t>
            </w:r>
            <w:r w:rsidRPr="00CD01F8">
              <w:rPr>
                <w:rFonts w:ascii="Times New Roman" w:hAnsi="Times New Roman"/>
                <w:b/>
                <w:color w:val="00000A"/>
              </w:rPr>
              <w:t xml:space="preserve"> часов</w:t>
            </w: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1</w:t>
            </w:r>
          </w:p>
        </w:tc>
        <w:tc>
          <w:tcPr>
            <w:tcW w:w="4556" w:type="pct"/>
            <w:gridSpan w:val="3"/>
            <w:shd w:val="clear" w:color="auto" w:fill="FFFFFF"/>
          </w:tcPr>
          <w:p w:rsidR="0017319D" w:rsidRPr="00CD01F8" w:rsidRDefault="0017319D" w:rsidP="00CD01F8">
            <w:pPr>
              <w:rPr>
                <w:rStyle w:val="BodytextExact"/>
                <w:rFonts w:ascii="Times New Roman" w:hAnsi="Times New Roman" w:cs="Times New Roman"/>
                <w:sz w:val="24"/>
                <w:szCs w:val="24"/>
              </w:rPr>
            </w:pPr>
            <w:r w:rsidRPr="00CD01F8">
              <w:rPr>
                <w:rFonts w:ascii="Times New Roman" w:hAnsi="Times New Roman"/>
                <w:b/>
                <w:i/>
                <w:color w:val="00000A"/>
              </w:rPr>
              <w:t xml:space="preserve">Шифры и математика </w:t>
            </w:r>
            <w:r w:rsidRPr="00CD01F8">
              <w:rPr>
                <w:rFonts w:ascii="Times New Roman" w:hAnsi="Times New Roman"/>
                <w:b/>
                <w:color w:val="00000A"/>
              </w:rPr>
              <w:t>16 часов</w:t>
            </w: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Задачи кодирования и декодирования</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25" w:type="pct"/>
            <w:vMerge w:val="restart"/>
            <w:shd w:val="clear" w:color="auto" w:fill="FFFFFF"/>
          </w:tcPr>
          <w:p w:rsidR="0017319D" w:rsidRPr="00CD01F8" w:rsidRDefault="0017319D" w:rsidP="00CD01F8">
            <w:pPr>
              <w:rPr>
                <w:rFonts w:ascii="Times New Roman" w:hAnsi="Times New Roman"/>
              </w:rPr>
            </w:pPr>
            <w:r w:rsidRPr="00CD01F8">
              <w:rPr>
                <w:rStyle w:val="BodytextExact"/>
                <w:rFonts w:ascii="Times New Roman" w:hAnsi="Times New Roman" w:cs="Times New Roman"/>
                <w:sz w:val="24"/>
                <w:szCs w:val="24"/>
              </w:rPr>
              <w:t xml:space="preserve">Применять </w:t>
            </w:r>
            <w:r w:rsidRPr="00CD01F8">
              <w:rPr>
                <w:rFonts w:ascii="Times New Roman" w:hAnsi="Times New Roman"/>
                <w:iCs/>
              </w:rPr>
              <w:t>с</w:t>
            </w:r>
            <w:r w:rsidRPr="00CD01F8">
              <w:rPr>
                <w:rFonts w:ascii="Times New Roman" w:hAnsi="Times New Roman"/>
              </w:rPr>
              <w:t xml:space="preserve">пособы шифрования текстов, приспособления для шифрования, шифрование местонахождения, знаки в шифровании, Решать задачи на  </w:t>
            </w:r>
            <w:r w:rsidRPr="00CD01F8">
              <w:rPr>
                <w:rFonts w:ascii="Times New Roman" w:hAnsi="Times New Roman"/>
                <w:color w:val="00000A"/>
              </w:rPr>
              <w:t>тайнопись и самосовмещение квадрата</w:t>
            </w:r>
            <w:r w:rsidRPr="00CD01F8">
              <w:rPr>
                <w:rFonts w:ascii="Times New Roman" w:hAnsi="Times New Roman"/>
              </w:rPr>
              <w:t xml:space="preserve"> используя при необходимости калькулятор. Формировать навыки работы с матрицами; развивать коммуникативные навыки в процессе практической и игровой деятельности. Развить поисковую деятельность учащихся, научить их пользоваться техническими средствами для получения информации. </w:t>
            </w:r>
          </w:p>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1.2</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Матричный способ кодирования и декодирования</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1.3</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Тайнопись и самосовмещение квадрата</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1.4</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Знакомство с другими методами кодирования и декодирования</w:t>
            </w:r>
          </w:p>
        </w:tc>
        <w:tc>
          <w:tcPr>
            <w:tcW w:w="569" w:type="pct"/>
            <w:shd w:val="clear" w:color="auto" w:fill="FFFFFF"/>
          </w:tcPr>
          <w:p w:rsidR="0017319D"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w:t>
            </w:r>
            <w:r w:rsidR="0017319D" w:rsidRPr="00CD01F8">
              <w:rPr>
                <w:rFonts w:ascii="Times New Roman" w:hAnsi="Times New Roman"/>
                <w:color w:val="00000A"/>
              </w:rPr>
              <w:t xml:space="preserve">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1.5</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Дидактическая игра «расшифруй-ка»</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1.6</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Составление проектов шифровки. Защита проектов</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2</w:t>
            </w:r>
          </w:p>
        </w:tc>
        <w:tc>
          <w:tcPr>
            <w:tcW w:w="4556" w:type="pct"/>
            <w:gridSpan w:val="3"/>
            <w:shd w:val="clear" w:color="auto" w:fill="FFFFFF"/>
          </w:tcPr>
          <w:p w:rsidR="0017319D" w:rsidRPr="00CD01F8" w:rsidRDefault="0017319D" w:rsidP="00CD01F8">
            <w:pPr>
              <w:rPr>
                <w:rFonts w:ascii="Times New Roman" w:hAnsi="Times New Roman"/>
              </w:rPr>
            </w:pPr>
            <w:r w:rsidRPr="00CD01F8">
              <w:rPr>
                <w:rFonts w:ascii="Times New Roman" w:hAnsi="Times New Roman"/>
                <w:b/>
                <w:i/>
                <w:color w:val="00000A"/>
              </w:rPr>
              <w:t xml:space="preserve">Математика вокруг нас  </w:t>
            </w:r>
            <w:r w:rsidRPr="00CD01F8">
              <w:rPr>
                <w:rFonts w:ascii="Times New Roman" w:hAnsi="Times New Roman"/>
                <w:b/>
                <w:color w:val="00000A"/>
              </w:rPr>
              <w:t>8 часов</w:t>
            </w: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rPr>
            </w:pPr>
            <w:r w:rsidRPr="00CD01F8">
              <w:rPr>
                <w:rFonts w:ascii="Times New Roman" w:hAnsi="Times New Roman"/>
              </w:rPr>
              <w:t>2.1</w:t>
            </w:r>
          </w:p>
        </w:tc>
        <w:tc>
          <w:tcPr>
            <w:tcW w:w="1062" w:type="pct"/>
            <w:shd w:val="clear" w:color="auto" w:fill="FFFFFF"/>
          </w:tcPr>
          <w:p w:rsidR="0017319D" w:rsidRPr="00CD01F8" w:rsidRDefault="0017319D" w:rsidP="00CD01F8">
            <w:pPr>
              <w:suppressLineNumbers/>
              <w:ind w:firstLine="0"/>
              <w:rPr>
                <w:rFonts w:ascii="Times New Roman" w:hAnsi="Times New Roman"/>
              </w:rPr>
            </w:pPr>
            <w:r w:rsidRPr="00CD01F8">
              <w:rPr>
                <w:rFonts w:ascii="Times New Roman" w:hAnsi="Times New Roman"/>
              </w:rPr>
              <w:t>Математика вокруг нас</w:t>
            </w:r>
          </w:p>
        </w:tc>
        <w:tc>
          <w:tcPr>
            <w:tcW w:w="569" w:type="pct"/>
            <w:shd w:val="clear" w:color="auto" w:fill="FFFFFF"/>
          </w:tcPr>
          <w:p w:rsidR="0017319D" w:rsidRPr="00CD01F8" w:rsidRDefault="0017319D" w:rsidP="00CD01F8">
            <w:pPr>
              <w:suppressLineNumbers/>
              <w:ind w:firstLine="0"/>
              <w:rPr>
                <w:rFonts w:ascii="Times New Roman" w:hAnsi="Times New Roman"/>
              </w:rPr>
            </w:pPr>
            <w:r w:rsidRPr="00CD01F8">
              <w:rPr>
                <w:rFonts w:ascii="Times New Roman" w:hAnsi="Times New Roman"/>
              </w:rPr>
              <w:t>1 час</w:t>
            </w:r>
          </w:p>
        </w:tc>
        <w:tc>
          <w:tcPr>
            <w:tcW w:w="2925" w:type="pct"/>
            <w:vMerge w:val="restart"/>
            <w:shd w:val="clear" w:color="auto" w:fill="FFFFFF"/>
          </w:tcPr>
          <w:p w:rsidR="0017319D" w:rsidRPr="00CD01F8" w:rsidRDefault="0017319D" w:rsidP="00CD01F8">
            <w:pPr>
              <w:suppressLineNumbers/>
              <w:rPr>
                <w:rFonts w:ascii="Times New Roman" w:eastAsia="Calibri" w:hAnsi="Times New Roman"/>
                <w:color w:val="00000A"/>
              </w:rPr>
            </w:pPr>
            <w:r w:rsidRPr="00CD01F8">
              <w:rPr>
                <w:rFonts w:ascii="Times New Roman" w:hAnsi="Times New Roman"/>
              </w:rPr>
              <w:t>Уметь применять вычислительные навыки при решении практических задач, бытовых, кулинарных и других расчетах; Решать задачи из реальной практики, используя при необходимости калькулятор; выполнять сбор информации в несложных случаях; выполнять вычисления с реальными данными;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2.2</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Узнай свои способности</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2.3</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Математический бой</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2.4</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Поступки делового человека</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b/>
                <w:bCs/>
              </w:rPr>
            </w:pPr>
            <w:r w:rsidRPr="00CD01F8">
              <w:rPr>
                <w:rFonts w:ascii="Times New Roman" w:hAnsi="Times New Roman"/>
                <w:b/>
                <w:bCs/>
              </w:rPr>
              <w:t>3</w:t>
            </w:r>
          </w:p>
        </w:tc>
        <w:tc>
          <w:tcPr>
            <w:tcW w:w="4556" w:type="pct"/>
            <w:gridSpan w:val="3"/>
            <w:shd w:val="clear" w:color="auto" w:fill="FFFFFF"/>
          </w:tcPr>
          <w:p w:rsidR="0017319D" w:rsidRPr="00CD01F8" w:rsidRDefault="0017319D" w:rsidP="00CD01F8">
            <w:pPr>
              <w:rPr>
                <w:rFonts w:ascii="Times New Roman" w:hAnsi="Times New Roman"/>
              </w:rPr>
            </w:pPr>
            <w:r w:rsidRPr="00CD01F8">
              <w:rPr>
                <w:rFonts w:ascii="Times New Roman" w:hAnsi="Times New Roman"/>
                <w:b/>
                <w:bCs/>
                <w:i/>
                <w:iCs/>
              </w:rPr>
              <w:t xml:space="preserve">Математика в реальной жизни </w:t>
            </w:r>
            <w:r w:rsidRPr="00CD01F8">
              <w:rPr>
                <w:rFonts w:ascii="Times New Roman" w:eastAsia="Calibri" w:hAnsi="Times New Roman"/>
                <w:b/>
                <w:color w:val="00000A"/>
              </w:rPr>
              <w:t>8 часов</w:t>
            </w:r>
          </w:p>
        </w:tc>
      </w:tr>
      <w:tr w:rsidR="0017319D" w:rsidRPr="00CD01F8" w:rsidTr="0017319D">
        <w:trPr>
          <w:trHeight w:val="740"/>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3.1</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Учет расходов в семье на питание.</w:t>
            </w:r>
          </w:p>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Проектная работа</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25" w:type="pct"/>
            <w:vMerge w:val="restart"/>
            <w:shd w:val="clear" w:color="auto" w:fill="FFFFFF"/>
          </w:tcPr>
          <w:p w:rsidR="0017319D" w:rsidRPr="00CD01F8" w:rsidRDefault="0017319D" w:rsidP="00CD01F8">
            <w:pPr>
              <w:suppressLineNumbers/>
              <w:rPr>
                <w:rFonts w:ascii="Times New Roman" w:eastAsia="Calibri" w:hAnsi="Times New Roman"/>
                <w:color w:val="00000A"/>
              </w:rPr>
            </w:pPr>
            <w:r w:rsidRPr="00CD01F8">
              <w:rPr>
                <w:rFonts w:ascii="Times New Roman" w:hAnsi="Times New Roman"/>
              </w:rPr>
              <w:t>Уметь применять вычислительные навыки при решении практических задач, бытовых, кулинарных и других расчетах. Решать задачи из реальной практики, используя при необходимости калькулятор; выполнять сбор информации в несложных случаях; выполнять вычисления с реальными данными.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3.2</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Кулинарные рецепты. Задачи на смеси</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4 часа</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286"/>
        </w:trPr>
        <w:tc>
          <w:tcPr>
            <w:tcW w:w="4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3.3</w:t>
            </w:r>
          </w:p>
        </w:tc>
        <w:tc>
          <w:tcPr>
            <w:tcW w:w="106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Игра «Воздушный змей»</w:t>
            </w:r>
          </w:p>
        </w:tc>
        <w:tc>
          <w:tcPr>
            <w:tcW w:w="569"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925"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17319D">
        <w:trPr>
          <w:trHeight w:val="1"/>
        </w:trPr>
        <w:tc>
          <w:tcPr>
            <w:tcW w:w="444"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4</w:t>
            </w:r>
          </w:p>
        </w:tc>
        <w:tc>
          <w:tcPr>
            <w:tcW w:w="1062" w:type="pct"/>
            <w:shd w:val="clear" w:color="auto" w:fill="FFFFFF"/>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Математический бой</w:t>
            </w:r>
          </w:p>
        </w:tc>
        <w:tc>
          <w:tcPr>
            <w:tcW w:w="569"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3 часа</w:t>
            </w:r>
          </w:p>
        </w:tc>
        <w:tc>
          <w:tcPr>
            <w:tcW w:w="2925" w:type="pct"/>
            <w:shd w:val="clear" w:color="auto" w:fill="FFFFFF"/>
          </w:tcPr>
          <w:p w:rsidR="0017319D" w:rsidRPr="00CD01F8" w:rsidRDefault="0017319D" w:rsidP="00CD01F8">
            <w:pPr>
              <w:rPr>
                <w:rFonts w:ascii="Times New Roman" w:hAnsi="Times New Roman"/>
              </w:rPr>
            </w:pPr>
            <w:r w:rsidRPr="00CD01F8">
              <w:rPr>
                <w:rFonts w:ascii="Times New Roman" w:hAnsi="Times New Roman"/>
              </w:rPr>
              <w:t>Строить монологическую речь в устной форме, участвовать в диалоге</w:t>
            </w:r>
          </w:p>
          <w:p w:rsidR="0017319D" w:rsidRPr="00CD01F8" w:rsidRDefault="0017319D" w:rsidP="00CD01F8">
            <w:pPr>
              <w:rPr>
                <w:rFonts w:ascii="Times New Roman" w:hAnsi="Times New Roman"/>
              </w:rPr>
            </w:pPr>
            <w:r w:rsidRPr="00CD01F8">
              <w:rPr>
                <w:rFonts w:ascii="Times New Roman" w:hAnsi="Times New Roman"/>
              </w:rPr>
              <w:t>Планировать свои действия в соответствии с поставленной задачей и установленными правилами.</w:t>
            </w:r>
          </w:p>
          <w:p w:rsidR="0017319D" w:rsidRPr="00CD01F8" w:rsidRDefault="0017319D" w:rsidP="00CD01F8">
            <w:pPr>
              <w:rPr>
                <w:rFonts w:ascii="Times New Roman" w:hAnsi="Times New Roman"/>
              </w:rPr>
            </w:pPr>
            <w:r w:rsidRPr="00CD01F8">
              <w:rPr>
                <w:rFonts w:ascii="Times New Roman" w:hAnsi="Times New Roman"/>
              </w:rPr>
              <w:t xml:space="preserve">Подчинять свое поведение нормам и правилам работы в группе. Развить поисковую деятельность учащихся, научить их пользоваться техническими средствами для получения информации. </w:t>
            </w:r>
          </w:p>
        </w:tc>
      </w:tr>
    </w:tbl>
    <w:p w:rsidR="0017319D" w:rsidRPr="00CD01F8" w:rsidRDefault="0017319D" w:rsidP="00CD01F8">
      <w:pPr>
        <w:ind w:firstLine="0"/>
        <w:rPr>
          <w:rFonts w:ascii="Times New Roman" w:hAnsi="Times New Roman"/>
          <w:b/>
        </w:rPr>
      </w:pPr>
      <w:r w:rsidRPr="00CD01F8">
        <w:rPr>
          <w:rFonts w:ascii="Times New Roman" w:hAnsi="Times New Roman"/>
          <w:b/>
        </w:rPr>
        <w:t xml:space="preserve"> 8 КЛАСС</w:t>
      </w:r>
    </w:p>
    <w:p w:rsidR="0017319D" w:rsidRPr="00CD01F8" w:rsidRDefault="0017319D" w:rsidP="00CD01F8">
      <w:pPr>
        <w:ind w:firstLine="0"/>
        <w:rPr>
          <w:rFonts w:ascii="Times New Roman" w:hAnsi="Times New Roman"/>
          <w:b/>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1988"/>
        <w:gridCol w:w="86"/>
        <w:gridCol w:w="973"/>
        <w:gridCol w:w="19"/>
        <w:gridCol w:w="5520"/>
      </w:tblGrid>
      <w:tr w:rsidR="000D7FAB" w:rsidRPr="00CD01F8" w:rsidTr="00D8662C">
        <w:trPr>
          <w:trHeight w:val="293"/>
        </w:trPr>
        <w:tc>
          <w:tcPr>
            <w:tcW w:w="492" w:type="pct"/>
            <w:vMerge w:val="restart"/>
            <w:shd w:val="clear" w:color="auto" w:fill="FFFFFF" w:themeFill="background1"/>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w:t>
            </w:r>
          </w:p>
        </w:tc>
        <w:tc>
          <w:tcPr>
            <w:tcW w:w="1044" w:type="pct"/>
            <w:vMerge w:val="restart"/>
            <w:shd w:val="clear" w:color="auto" w:fill="FFFFFF" w:themeFill="background1"/>
          </w:tcPr>
          <w:p w:rsidR="0017319D" w:rsidRPr="00CD01F8" w:rsidRDefault="0017319D" w:rsidP="00CD01F8">
            <w:pPr>
              <w:suppressLineNumbers/>
              <w:rPr>
                <w:rFonts w:ascii="Times New Roman" w:hAnsi="Times New Roman"/>
                <w:b/>
                <w:i/>
                <w:color w:val="00000A"/>
              </w:rPr>
            </w:pPr>
            <w:r w:rsidRPr="00CD01F8">
              <w:rPr>
                <w:rFonts w:ascii="Times New Roman" w:hAnsi="Times New Roman"/>
                <w:b/>
                <w:i/>
                <w:color w:val="00000A"/>
              </w:rPr>
              <w:t>Название модуля, темы</w:t>
            </w:r>
          </w:p>
        </w:tc>
        <w:tc>
          <w:tcPr>
            <w:tcW w:w="566" w:type="pct"/>
            <w:gridSpan w:val="3"/>
            <w:vMerge w:val="restart"/>
            <w:shd w:val="clear" w:color="auto" w:fill="FFFFFF" w:themeFill="background1"/>
          </w:tcPr>
          <w:p w:rsidR="0017319D" w:rsidRPr="00CD01F8" w:rsidRDefault="0017319D" w:rsidP="00CD01F8">
            <w:pPr>
              <w:suppressLineNumbers/>
              <w:ind w:firstLine="0"/>
              <w:rPr>
                <w:rFonts w:ascii="Times New Roman" w:hAnsi="Times New Roman"/>
                <w:b/>
                <w:i/>
                <w:color w:val="00000A"/>
              </w:rPr>
            </w:pPr>
            <w:r w:rsidRPr="00CD01F8">
              <w:rPr>
                <w:rFonts w:ascii="Times New Roman" w:hAnsi="Times New Roman"/>
                <w:b/>
                <w:i/>
                <w:color w:val="00000A"/>
              </w:rPr>
              <w:t>Общее количество часов</w:t>
            </w:r>
          </w:p>
        </w:tc>
        <w:tc>
          <w:tcPr>
            <w:tcW w:w="2898" w:type="pct"/>
            <w:vMerge w:val="restart"/>
            <w:shd w:val="clear" w:color="auto" w:fill="FFFFFF" w:themeFill="background1"/>
          </w:tcPr>
          <w:p w:rsidR="0017319D" w:rsidRPr="00CD01F8" w:rsidRDefault="0017319D" w:rsidP="00CD01F8">
            <w:pPr>
              <w:suppressLineNumbers/>
              <w:rPr>
                <w:rFonts w:ascii="Times New Roman" w:hAnsi="Times New Roman"/>
                <w:b/>
                <w:i/>
              </w:rPr>
            </w:pPr>
            <w:r w:rsidRPr="00CD01F8">
              <w:rPr>
                <w:rFonts w:ascii="Times New Roman" w:hAnsi="Times New Roman"/>
                <w:b/>
                <w:i/>
              </w:rPr>
              <w:t>Характеристика основных видов деятельности</w:t>
            </w:r>
          </w:p>
        </w:tc>
      </w:tr>
      <w:tr w:rsidR="000D7FAB" w:rsidRPr="00CD01F8" w:rsidTr="00D8662C">
        <w:trPr>
          <w:trHeight w:val="293"/>
        </w:trPr>
        <w:tc>
          <w:tcPr>
            <w:tcW w:w="492"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1044"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566" w:type="pct"/>
            <w:gridSpan w:val="3"/>
            <w:vMerge/>
            <w:shd w:val="clear" w:color="auto" w:fill="FFFFFF" w:themeFill="background1"/>
          </w:tcPr>
          <w:p w:rsidR="0017319D" w:rsidRPr="00CD01F8" w:rsidRDefault="0017319D" w:rsidP="00CD01F8">
            <w:pPr>
              <w:suppressLineNumbers/>
              <w:rPr>
                <w:rFonts w:ascii="Times New Roman" w:hAnsi="Times New Roman"/>
                <w:b/>
                <w:i/>
                <w:color w:val="00000A"/>
              </w:rPr>
            </w:pPr>
          </w:p>
        </w:tc>
        <w:tc>
          <w:tcPr>
            <w:tcW w:w="2898" w:type="pct"/>
            <w:vMerge/>
            <w:shd w:val="clear" w:color="auto" w:fill="FFFFFF" w:themeFill="background1"/>
          </w:tcPr>
          <w:p w:rsidR="0017319D" w:rsidRPr="00CD01F8" w:rsidRDefault="0017319D" w:rsidP="00CD01F8">
            <w:pPr>
              <w:suppressLineNumbers/>
              <w:rPr>
                <w:rFonts w:ascii="Times New Roman" w:hAnsi="Times New Roman"/>
                <w:b/>
                <w:i/>
                <w:color w:val="00000A"/>
              </w:rPr>
            </w:pPr>
          </w:p>
        </w:tc>
      </w:tr>
      <w:tr w:rsidR="0017319D" w:rsidRPr="00CD01F8" w:rsidTr="000D7FAB">
        <w:trPr>
          <w:trHeight w:val="1"/>
        </w:trPr>
        <w:tc>
          <w:tcPr>
            <w:tcW w:w="5000" w:type="pct"/>
            <w:gridSpan w:val="6"/>
            <w:shd w:val="clear" w:color="auto" w:fill="FFFFFF"/>
          </w:tcPr>
          <w:p w:rsidR="0017319D" w:rsidRPr="00CD01F8" w:rsidRDefault="0017319D" w:rsidP="00CD01F8">
            <w:pPr>
              <w:suppressLineNumbers/>
              <w:rPr>
                <w:rFonts w:ascii="Times New Roman" w:hAnsi="Times New Roman"/>
                <w:b/>
                <w:color w:val="00000A"/>
              </w:rPr>
            </w:pPr>
            <w:r w:rsidRPr="00CD01F8">
              <w:rPr>
                <w:rFonts w:ascii="Times New Roman" w:hAnsi="Times New Roman"/>
                <w:b/>
                <w:color w:val="00000A"/>
              </w:rPr>
              <w:t>Применение математики в различных жизненных ситуациях</w:t>
            </w:r>
          </w:p>
          <w:p w:rsidR="0017319D" w:rsidRPr="00CD01F8" w:rsidRDefault="004E06CE" w:rsidP="00CD01F8">
            <w:pPr>
              <w:suppressLineNumbers/>
              <w:rPr>
                <w:rFonts w:ascii="Times New Roman" w:hAnsi="Times New Roman"/>
                <w:b/>
                <w:color w:val="00000A"/>
              </w:rPr>
            </w:pPr>
            <w:r w:rsidRPr="00CD01F8">
              <w:rPr>
                <w:rFonts w:ascii="Times New Roman" w:hAnsi="Times New Roman"/>
                <w:b/>
                <w:color w:val="00000A"/>
              </w:rPr>
              <w:t>34</w:t>
            </w:r>
            <w:r w:rsidR="0017319D" w:rsidRPr="00CD01F8">
              <w:rPr>
                <w:rFonts w:ascii="Times New Roman" w:hAnsi="Times New Roman"/>
                <w:b/>
                <w:color w:val="00000A"/>
              </w:rPr>
              <w:t xml:space="preserve"> часов</w:t>
            </w:r>
          </w:p>
        </w:tc>
      </w:tr>
      <w:tr w:rsidR="0017319D"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1</w:t>
            </w:r>
          </w:p>
        </w:tc>
        <w:tc>
          <w:tcPr>
            <w:tcW w:w="4508" w:type="pct"/>
            <w:gridSpan w:val="5"/>
            <w:shd w:val="clear" w:color="auto" w:fill="FFFFFF"/>
          </w:tcPr>
          <w:p w:rsidR="0017319D" w:rsidRPr="00CD01F8" w:rsidRDefault="0017319D" w:rsidP="00CD01F8">
            <w:pPr>
              <w:suppressLineNumbers/>
              <w:rPr>
                <w:rStyle w:val="BodytextExact"/>
                <w:rFonts w:ascii="Times New Roman" w:eastAsia="Times New Roman" w:hAnsi="Times New Roman" w:cs="Times New Roman"/>
                <w:b/>
                <w:i/>
                <w:color w:val="00000A"/>
                <w:sz w:val="24"/>
                <w:szCs w:val="24"/>
              </w:rPr>
            </w:pPr>
            <w:r w:rsidRPr="00CD01F8">
              <w:rPr>
                <w:rFonts w:ascii="Times New Roman" w:hAnsi="Times New Roman"/>
                <w:b/>
                <w:i/>
                <w:color w:val="00000A"/>
              </w:rPr>
              <w:t xml:space="preserve">Графики улыбаются </w:t>
            </w:r>
            <w:r w:rsidRPr="00CD01F8">
              <w:rPr>
                <w:rFonts w:ascii="Times New Roman" w:hAnsi="Times New Roman"/>
                <w:b/>
                <w:color w:val="00000A"/>
              </w:rPr>
              <w:t>17часов</w:t>
            </w: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Проверка владениями базовыми умениями</w:t>
            </w:r>
          </w:p>
        </w:tc>
        <w:tc>
          <w:tcPr>
            <w:tcW w:w="566" w:type="pct"/>
            <w:gridSpan w:val="3"/>
            <w:shd w:val="clear" w:color="auto" w:fill="FFFFFF"/>
          </w:tcPr>
          <w:p w:rsidR="0017319D" w:rsidRPr="00CD01F8" w:rsidRDefault="0017319D" w:rsidP="003F6AA8">
            <w:pPr>
              <w:suppressLineNumbers/>
              <w:ind w:firstLine="0"/>
              <w:rPr>
                <w:rFonts w:ascii="Times New Roman" w:hAnsi="Times New Roman"/>
                <w:color w:val="00000A"/>
              </w:rPr>
            </w:pPr>
            <w:r w:rsidRPr="00CD01F8">
              <w:rPr>
                <w:rFonts w:ascii="Times New Roman" w:hAnsi="Times New Roman"/>
                <w:color w:val="00000A"/>
              </w:rPr>
              <w:t>2 часа</w:t>
            </w:r>
          </w:p>
        </w:tc>
        <w:tc>
          <w:tcPr>
            <w:tcW w:w="2898" w:type="pct"/>
            <w:vMerge w:val="restart"/>
            <w:shd w:val="clear" w:color="auto" w:fill="FFFFFF"/>
          </w:tcPr>
          <w:p w:rsidR="0017319D" w:rsidRPr="00CD01F8" w:rsidRDefault="0017319D" w:rsidP="00CD01F8">
            <w:pPr>
              <w:rPr>
                <w:rFonts w:ascii="Times New Roman" w:hAnsi="Times New Roman"/>
              </w:rPr>
            </w:pPr>
            <w:r w:rsidRPr="00CD01F8">
              <w:rPr>
                <w:rStyle w:val="BodytextExact"/>
                <w:rFonts w:ascii="Times New Roman" w:hAnsi="Times New Roman" w:cs="Times New Roman"/>
                <w:sz w:val="24"/>
                <w:szCs w:val="24"/>
              </w:rPr>
              <w:t>Строить графики линейной, квадратичной функ</w:t>
            </w:r>
            <w:r w:rsidRPr="00CD01F8">
              <w:rPr>
                <w:rStyle w:val="BodytextExact"/>
                <w:rFonts w:ascii="Times New Roman" w:hAnsi="Times New Roman" w:cs="Times New Roman"/>
                <w:sz w:val="24"/>
                <w:szCs w:val="24"/>
              </w:rPr>
              <w:softHyphen/>
              <w:t>ций  описывать свойства этих функ</w:t>
            </w:r>
            <w:r w:rsidRPr="00CD01F8">
              <w:rPr>
                <w:rStyle w:val="BodytextExact"/>
                <w:rFonts w:ascii="Times New Roman" w:hAnsi="Times New Roman" w:cs="Times New Roman"/>
                <w:sz w:val="24"/>
                <w:szCs w:val="24"/>
              </w:rPr>
              <w:softHyphen/>
              <w:t xml:space="preserve">ций. Понимать, как влияет знак коэффициента </w:t>
            </w:r>
            <w:r w:rsidRPr="00CD01F8">
              <w:rPr>
                <w:rStyle w:val="BodytextItalicSpacing2ptExact"/>
                <w:rFonts w:ascii="Times New Roman" w:hAnsi="Times New Roman" w:cs="Times New Roman"/>
                <w:spacing w:val="60"/>
                <w:sz w:val="24"/>
                <w:szCs w:val="24"/>
              </w:rPr>
              <w:t>к</w:t>
            </w:r>
            <w:r w:rsidRPr="00CD01F8">
              <w:rPr>
                <w:rStyle w:val="BodytextExact"/>
                <w:rFonts w:ascii="Times New Roman" w:hAnsi="Times New Roman" w:cs="Times New Roman"/>
                <w:sz w:val="24"/>
                <w:szCs w:val="24"/>
              </w:rPr>
              <w:t xml:space="preserve"> на расположение в координатной плоскости графика функции Интерпретировать графи</w:t>
            </w:r>
            <w:r w:rsidRPr="00CD01F8">
              <w:rPr>
                <w:rStyle w:val="BodytextExact"/>
                <w:rFonts w:ascii="Times New Roman" w:hAnsi="Times New Roman" w:cs="Times New Roman"/>
                <w:sz w:val="24"/>
                <w:szCs w:val="24"/>
              </w:rPr>
              <w:softHyphen/>
              <w:t>ки реальных зависимостей,</w:t>
            </w:r>
            <w:r w:rsidRPr="00CD01F8">
              <w:rPr>
                <w:rFonts w:ascii="Times New Roman" w:hAnsi="Times New Roman"/>
                <w:color w:val="00000A"/>
              </w:rPr>
              <w:t xml:space="preserve"> прово дить случайные эксперименты, в том числе с помощью компьютерного моделирования, интерпретировать их результа ты; выполнять проекты по всем темам данного курса; </w:t>
            </w:r>
            <w:r w:rsidRPr="00CD01F8">
              <w:rPr>
                <w:rFonts w:ascii="Times New Roman" w:hAnsi="Times New Roman"/>
              </w:rPr>
              <w:t>Планировать свои действия в соответствии с поставленной задачей и  установленными правилами. Развить поисковую деятельность учащихся, научить их пользоваться техническими средствами для получения информации.</w:t>
            </w:r>
          </w:p>
          <w:p w:rsidR="0017319D" w:rsidRPr="00CD01F8" w:rsidRDefault="0017319D" w:rsidP="00CD01F8">
            <w:pPr>
              <w:suppressLineNumbers/>
              <w:rPr>
                <w:rFonts w:ascii="Times New Roman" w:eastAsia="Calibri" w:hAnsi="Times New Roman"/>
                <w:color w:val="00000A"/>
              </w:rPr>
            </w:pPr>
            <w:r w:rsidRPr="00CD01F8">
              <w:rPr>
                <w:rFonts w:ascii="Times New Roman" w:hAnsi="Times New Roman"/>
              </w:rPr>
              <w:t>Использовать различные коммуникативные средства для решения различных коммуникативных задач. Способность учащихся планировать свою деятельность и решать поставленные перед собой задачи.</w:t>
            </w: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1.2</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Геометрические преобразования графиков функций</w:t>
            </w:r>
          </w:p>
        </w:tc>
        <w:tc>
          <w:tcPr>
            <w:tcW w:w="566" w:type="pct"/>
            <w:gridSpan w:val="3"/>
            <w:shd w:val="clear" w:color="auto" w:fill="FFFFFF"/>
          </w:tcPr>
          <w:p w:rsidR="0017319D"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3</w:t>
            </w:r>
            <w:r w:rsidR="0017319D" w:rsidRPr="00CD01F8">
              <w:rPr>
                <w:rFonts w:ascii="Times New Roman" w:hAnsi="Times New Roman"/>
                <w:color w:val="00000A"/>
              </w:rPr>
              <w:t xml:space="preserve"> часа</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0D7FAB" w:rsidRPr="00CD01F8" w:rsidTr="00D8662C">
        <w:trPr>
          <w:trHeight w:val="1716"/>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1.3</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Построение графиков, содержащих модуль, на основе геометрических преобразований</w:t>
            </w:r>
          </w:p>
        </w:tc>
        <w:tc>
          <w:tcPr>
            <w:tcW w:w="566" w:type="pct"/>
            <w:gridSpan w:val="3"/>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1.4</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Графики кусочно-заданных функций (практикум)</w:t>
            </w:r>
          </w:p>
        </w:tc>
        <w:tc>
          <w:tcPr>
            <w:tcW w:w="566" w:type="pct"/>
            <w:gridSpan w:val="3"/>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1.5</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Построение линейного сплайма</w:t>
            </w:r>
          </w:p>
        </w:tc>
        <w:tc>
          <w:tcPr>
            <w:tcW w:w="566" w:type="pct"/>
            <w:gridSpan w:val="3"/>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1.6</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Презентация проекта «Графики улыбаются»</w:t>
            </w:r>
          </w:p>
        </w:tc>
        <w:tc>
          <w:tcPr>
            <w:tcW w:w="566" w:type="pct"/>
            <w:gridSpan w:val="3"/>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1.7</w:t>
            </w:r>
          </w:p>
        </w:tc>
        <w:tc>
          <w:tcPr>
            <w:tcW w:w="1044"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Игра «Счастливый случай»</w:t>
            </w:r>
          </w:p>
        </w:tc>
        <w:tc>
          <w:tcPr>
            <w:tcW w:w="566" w:type="pct"/>
            <w:gridSpan w:val="3"/>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8" w:type="pct"/>
            <w:vMerge/>
            <w:shd w:val="clear" w:color="auto" w:fill="FFFFFF"/>
          </w:tcPr>
          <w:p w:rsidR="0017319D" w:rsidRPr="00CD01F8" w:rsidRDefault="0017319D" w:rsidP="00CD01F8">
            <w:pPr>
              <w:suppressLineNumbers/>
              <w:rPr>
                <w:rFonts w:ascii="Times New Roman" w:eastAsia="Calibri" w:hAnsi="Times New Roman"/>
                <w:color w:val="00000A"/>
              </w:rPr>
            </w:pPr>
          </w:p>
        </w:tc>
      </w:tr>
      <w:tr w:rsidR="0017319D"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b/>
                <w:color w:val="00000A"/>
              </w:rPr>
            </w:pPr>
            <w:r w:rsidRPr="00CD01F8">
              <w:rPr>
                <w:rFonts w:ascii="Times New Roman" w:hAnsi="Times New Roman"/>
                <w:b/>
                <w:color w:val="00000A"/>
              </w:rPr>
              <w:t>2</w:t>
            </w:r>
          </w:p>
        </w:tc>
        <w:tc>
          <w:tcPr>
            <w:tcW w:w="4508" w:type="pct"/>
            <w:gridSpan w:val="5"/>
            <w:shd w:val="clear" w:color="auto" w:fill="FFFFFF"/>
          </w:tcPr>
          <w:p w:rsidR="0017319D" w:rsidRPr="00CD01F8" w:rsidRDefault="0017319D" w:rsidP="00CD01F8">
            <w:pPr>
              <w:suppressLineNumbers/>
              <w:rPr>
                <w:rStyle w:val="BodytextCenturySchoolbook85ptBold"/>
                <w:rFonts w:ascii="Times New Roman" w:hAnsi="Times New Roman" w:cs="Times New Roman"/>
                <w:bCs w:val="0"/>
                <w:i/>
                <w:color w:val="00000A"/>
                <w:sz w:val="24"/>
                <w:szCs w:val="24"/>
              </w:rPr>
            </w:pPr>
            <w:r w:rsidRPr="00CD01F8">
              <w:rPr>
                <w:rFonts w:ascii="Times New Roman" w:hAnsi="Times New Roman"/>
                <w:b/>
                <w:i/>
                <w:color w:val="00000A"/>
              </w:rPr>
              <w:t xml:space="preserve">Наглядная геометрия </w:t>
            </w:r>
            <w:r w:rsidRPr="00CD01F8">
              <w:rPr>
                <w:rFonts w:ascii="Times New Roman" w:hAnsi="Times New Roman"/>
                <w:b/>
                <w:color w:val="00000A"/>
              </w:rPr>
              <w:t>18 часов</w:t>
            </w:r>
          </w:p>
        </w:tc>
      </w:tr>
      <w:tr w:rsidR="000D7FAB" w:rsidRPr="00CD01F8" w:rsidTr="00D8662C">
        <w:trPr>
          <w:trHeight w:val="1"/>
        </w:trPr>
        <w:tc>
          <w:tcPr>
            <w:tcW w:w="492" w:type="pct"/>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2.1</w:t>
            </w:r>
          </w:p>
        </w:tc>
        <w:tc>
          <w:tcPr>
            <w:tcW w:w="1089" w:type="pct"/>
            <w:gridSpan w:val="2"/>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Рисование фигур одним росчерком. Графы</w:t>
            </w:r>
          </w:p>
        </w:tc>
        <w:tc>
          <w:tcPr>
            <w:tcW w:w="521" w:type="pct"/>
            <w:gridSpan w:val="2"/>
            <w:shd w:val="clear" w:color="auto" w:fill="FFFFFF"/>
          </w:tcPr>
          <w:p w:rsidR="0017319D" w:rsidRPr="00CD01F8" w:rsidRDefault="0017319D"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8" w:type="pct"/>
            <w:shd w:val="clear" w:color="auto" w:fill="FFFFFF"/>
          </w:tcPr>
          <w:p w:rsidR="0017319D" w:rsidRPr="00CD01F8" w:rsidRDefault="0017319D" w:rsidP="00CD01F8">
            <w:pPr>
              <w:suppressLineNumbers/>
              <w:rPr>
                <w:rStyle w:val="BodytextCenturySchoolbook85pt"/>
                <w:rFonts w:ascii="Times New Roman" w:hAnsi="Times New Roman" w:cs="Times New Roman"/>
                <w:sz w:val="24"/>
                <w:szCs w:val="24"/>
              </w:rPr>
            </w:pPr>
            <w:r w:rsidRPr="00CD01F8">
              <w:rPr>
                <w:rStyle w:val="BodytextCenturySchoolbook85ptBold"/>
                <w:rFonts w:ascii="Times New Roman" w:hAnsi="Times New Roman" w:cs="Times New Roman"/>
                <w:b w:val="0"/>
                <w:sz w:val="24"/>
                <w:szCs w:val="24"/>
              </w:rPr>
              <w:t>Конструировать</w:t>
            </w:r>
            <w:r w:rsidRPr="00CD01F8">
              <w:rPr>
                <w:rStyle w:val="BodytextCenturySchoolbook85pt"/>
                <w:rFonts w:ascii="Times New Roman" w:hAnsi="Times New Roman" w:cs="Times New Roman"/>
                <w:sz w:val="24"/>
                <w:szCs w:val="24"/>
              </w:rPr>
              <w:t>алгоритм воспроизведения рисунков, постро</w:t>
            </w:r>
            <w:r w:rsidRPr="00CD01F8">
              <w:rPr>
                <w:rStyle w:val="BodytextCenturySchoolbook85pt"/>
                <w:rFonts w:ascii="Times New Roman" w:hAnsi="Times New Roman" w:cs="Times New Roman"/>
                <w:sz w:val="24"/>
                <w:szCs w:val="24"/>
              </w:rPr>
              <w:softHyphen/>
              <w:t>енных из треугольников, прямо</w:t>
            </w:r>
            <w:r w:rsidRPr="00CD01F8">
              <w:rPr>
                <w:rStyle w:val="BodytextCenturySchoolbook85pt"/>
                <w:rFonts w:ascii="Times New Roman" w:hAnsi="Times New Roman" w:cs="Times New Roman"/>
                <w:sz w:val="24"/>
                <w:szCs w:val="24"/>
              </w:rPr>
              <w:softHyphen/>
              <w:t xml:space="preserve">угольников, </w:t>
            </w:r>
            <w:r w:rsidRPr="00CD01F8">
              <w:rPr>
                <w:rStyle w:val="BodytextCenturySchoolbook85ptBold"/>
                <w:rFonts w:ascii="Times New Roman" w:hAnsi="Times New Roman" w:cs="Times New Roman"/>
                <w:b w:val="0"/>
                <w:sz w:val="24"/>
                <w:szCs w:val="24"/>
              </w:rPr>
              <w:t>строить</w:t>
            </w:r>
            <w:r w:rsidRPr="00CD01F8">
              <w:rPr>
                <w:rStyle w:val="BodytextCenturySchoolbook85pt"/>
                <w:rFonts w:ascii="Times New Roman" w:hAnsi="Times New Roman" w:cs="Times New Roman"/>
                <w:sz w:val="24"/>
                <w:szCs w:val="24"/>
              </w:rPr>
              <w:t xml:space="preserve">по алгоритму, </w:t>
            </w:r>
            <w:r w:rsidRPr="00CD01F8">
              <w:rPr>
                <w:rStyle w:val="BodytextCenturySchoolbook85ptBold"/>
                <w:rFonts w:ascii="Times New Roman" w:hAnsi="Times New Roman" w:cs="Times New Roman"/>
                <w:b w:val="0"/>
                <w:sz w:val="24"/>
                <w:szCs w:val="24"/>
              </w:rPr>
              <w:t xml:space="preserve">осуществлять </w:t>
            </w:r>
            <w:r w:rsidRPr="00CD01F8">
              <w:rPr>
                <w:rStyle w:val="BodytextCenturySchoolbook85pt"/>
                <w:rFonts w:ascii="Times New Roman" w:hAnsi="Times New Roman" w:cs="Times New Roman"/>
                <w:sz w:val="24"/>
                <w:szCs w:val="24"/>
              </w:rPr>
              <w:t>самоконтроль, прове</w:t>
            </w:r>
            <w:r w:rsidRPr="00CD01F8">
              <w:rPr>
                <w:rStyle w:val="BodytextCenturySchoolbook85pt"/>
                <w:rFonts w:ascii="Times New Roman" w:hAnsi="Times New Roman" w:cs="Times New Roman"/>
                <w:sz w:val="24"/>
                <w:szCs w:val="24"/>
              </w:rPr>
              <w:softHyphen/>
              <w:t>ряя соответствие полученного изо</w:t>
            </w:r>
            <w:r w:rsidRPr="00CD01F8">
              <w:rPr>
                <w:rStyle w:val="BodytextCenturySchoolbook85pt"/>
                <w:rFonts w:ascii="Times New Roman" w:hAnsi="Times New Roman" w:cs="Times New Roman"/>
                <w:sz w:val="24"/>
                <w:szCs w:val="24"/>
              </w:rPr>
              <w:softHyphen/>
              <w:t>бражения заданному рисунку.</w:t>
            </w:r>
          </w:p>
          <w:p w:rsidR="0017319D" w:rsidRPr="00CD01F8" w:rsidRDefault="0017319D" w:rsidP="00CD01F8">
            <w:pPr>
              <w:rPr>
                <w:rStyle w:val="BodytextCenturySchoolbook85pt"/>
                <w:rFonts w:ascii="Times New Roman" w:hAnsi="Times New Roman" w:cs="Times New Roman"/>
                <w:color w:val="auto"/>
                <w:sz w:val="24"/>
                <w:szCs w:val="24"/>
              </w:rPr>
            </w:pPr>
            <w:r w:rsidRPr="00CD01F8">
              <w:rPr>
                <w:rStyle w:val="BodytextCenturySchoolbook85ptBold"/>
                <w:rFonts w:ascii="Times New Roman" w:hAnsi="Times New Roman" w:cs="Times New Roman"/>
                <w:b w:val="0"/>
                <w:sz w:val="24"/>
                <w:szCs w:val="24"/>
              </w:rPr>
              <w:t xml:space="preserve">Конструировать </w:t>
            </w:r>
            <w:r w:rsidRPr="00CD01F8">
              <w:rPr>
                <w:rStyle w:val="BodytextCenturySchoolbook85pt"/>
                <w:rFonts w:ascii="Times New Roman" w:hAnsi="Times New Roman" w:cs="Times New Roman"/>
                <w:sz w:val="24"/>
                <w:szCs w:val="24"/>
              </w:rPr>
              <w:t>орнаменты и парке</w:t>
            </w:r>
            <w:r w:rsidRPr="00CD01F8">
              <w:rPr>
                <w:rStyle w:val="BodytextCenturySchoolbook85pt"/>
                <w:rFonts w:ascii="Times New Roman" w:hAnsi="Times New Roman" w:cs="Times New Roman"/>
                <w:sz w:val="24"/>
                <w:szCs w:val="24"/>
              </w:rPr>
              <w:softHyphen/>
              <w:t xml:space="preserve">ты, в том числе, с использованием компьютерных программ. </w:t>
            </w:r>
            <w:r w:rsidRPr="00CD01F8">
              <w:rPr>
                <w:rFonts w:ascii="Times New Roman" w:hAnsi="Times New Roman"/>
              </w:rPr>
              <w:t xml:space="preserve">Развить поисковую деятельность учащихся, научить их пользоваться техническими средствами для получения информации. </w:t>
            </w:r>
          </w:p>
          <w:p w:rsidR="0017319D" w:rsidRPr="00CD01F8" w:rsidRDefault="0017319D" w:rsidP="00CD01F8">
            <w:pPr>
              <w:rPr>
                <w:rFonts w:ascii="Times New Roman" w:hAnsi="Times New Roman"/>
              </w:rPr>
            </w:pPr>
            <w:r w:rsidRPr="00CD01F8">
              <w:rPr>
                <w:rFonts w:ascii="Times New Roman" w:hAnsi="Times New Roman"/>
              </w:rPr>
              <w:t>Планировать свои действия в соответствии с поставленной задачей и установленными правилами.</w:t>
            </w:r>
          </w:p>
          <w:p w:rsidR="0017319D" w:rsidRPr="00CD01F8" w:rsidRDefault="0017319D" w:rsidP="00CD01F8">
            <w:pPr>
              <w:suppressLineNumbers/>
              <w:rPr>
                <w:rFonts w:ascii="Times New Roman" w:eastAsia="Calibri" w:hAnsi="Times New Roman"/>
                <w:color w:val="00000A"/>
              </w:rPr>
            </w:pPr>
            <w:r w:rsidRPr="00CD01F8">
              <w:rPr>
                <w:rFonts w:ascii="Times New Roman" w:hAnsi="Times New Roman"/>
              </w:rPr>
              <w:t>Учитывать разные мнения и стремиться к координации различных позиций в сотрудничестве. Способность учащихся планировать свою деятельность и решать поставленные перед собой задачи.</w:t>
            </w: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2.1</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Рисование фигур одним росчерком. Графы</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vMerge w:val="restart"/>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2.2</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Геометрическая смесь. Задачи со спичками и счетными палочками</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vMerge/>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2.3</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Лист Мёбиуса. Задачи на разрезание и склеивание бумажных полосок</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vMerge/>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2.4</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Разрезания на плоскости и в пространстве</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vMerge/>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2.5</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Спортивный матч «Математический хоккей»</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908" w:type="pct"/>
            <w:gridSpan w:val="2"/>
            <w:tcBorders>
              <w:bottom w:val="nil"/>
            </w:tcBorders>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2.6</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Геометрия в пространстве</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2.7</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Решение олимпиадных задач</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3 часа</w:t>
            </w:r>
          </w:p>
        </w:tc>
        <w:tc>
          <w:tcPr>
            <w:tcW w:w="2908" w:type="pct"/>
            <w:gridSpan w:val="2"/>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2.8</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Математическийбой</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shd w:val="clear" w:color="auto" w:fill="auto"/>
          </w:tcPr>
          <w:p w:rsidR="000D7FAB" w:rsidRPr="00CD01F8" w:rsidRDefault="000D7FAB" w:rsidP="00CD01F8">
            <w:pPr>
              <w:spacing w:after="200"/>
              <w:ind w:firstLine="0"/>
              <w:rPr>
                <w:rFonts w:ascii="Times New Roman" w:hAnsi="Times New Roman"/>
                <w:color w:val="00000A"/>
              </w:rPr>
            </w:pPr>
          </w:p>
        </w:tc>
      </w:tr>
      <w:tr w:rsidR="000D7FAB" w:rsidRPr="00CD01F8" w:rsidTr="00D8662C">
        <w:trPr>
          <w:trHeight w:val="1"/>
        </w:trPr>
        <w:tc>
          <w:tcPr>
            <w:tcW w:w="492"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2.9</w:t>
            </w:r>
          </w:p>
        </w:tc>
        <w:tc>
          <w:tcPr>
            <w:tcW w:w="1089" w:type="pct"/>
            <w:gridSpan w:val="2"/>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Защита проектов «Геометрическая смесь. Применение геометрии в создании паркетов, мозаик и др.»</w:t>
            </w:r>
          </w:p>
        </w:tc>
        <w:tc>
          <w:tcPr>
            <w:tcW w:w="511" w:type="pct"/>
            <w:shd w:val="clear" w:color="auto" w:fill="FFFFFF"/>
          </w:tcPr>
          <w:p w:rsidR="000D7FAB" w:rsidRPr="00CD01F8" w:rsidRDefault="000D7FAB"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908" w:type="pct"/>
            <w:gridSpan w:val="2"/>
            <w:shd w:val="clear" w:color="auto" w:fill="auto"/>
          </w:tcPr>
          <w:p w:rsidR="000D7FAB" w:rsidRPr="00CD01F8" w:rsidRDefault="000D7FAB" w:rsidP="00CD01F8">
            <w:pPr>
              <w:spacing w:after="200"/>
              <w:ind w:firstLine="0"/>
              <w:rPr>
                <w:rFonts w:ascii="Times New Roman" w:hAnsi="Times New Roman"/>
                <w:color w:val="00000A"/>
              </w:rPr>
            </w:pPr>
          </w:p>
        </w:tc>
      </w:tr>
    </w:tbl>
    <w:p w:rsidR="000D7FAB" w:rsidRPr="00CD01F8" w:rsidRDefault="000D7FAB" w:rsidP="00CD01F8">
      <w:pPr>
        <w:ind w:firstLine="0"/>
        <w:rPr>
          <w:rFonts w:ascii="Times New Roman" w:hAnsi="Times New Roman"/>
          <w:b/>
        </w:rPr>
      </w:pPr>
      <w:r w:rsidRPr="00CD01F8">
        <w:rPr>
          <w:rFonts w:ascii="Times New Roman" w:hAnsi="Times New Roman"/>
          <w:b/>
        </w:rPr>
        <w:t>9 КЛАСС</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
        <w:gridCol w:w="1999"/>
        <w:gridCol w:w="1074"/>
        <w:gridCol w:w="5508"/>
      </w:tblGrid>
      <w:tr w:rsidR="004E06CE" w:rsidRPr="00CD01F8" w:rsidTr="00D8662C">
        <w:trPr>
          <w:trHeight w:val="293"/>
        </w:trPr>
        <w:tc>
          <w:tcPr>
            <w:tcW w:w="492" w:type="pct"/>
            <w:vMerge w:val="restart"/>
            <w:shd w:val="clear" w:color="auto" w:fill="FFFFFF" w:themeFill="background1"/>
          </w:tcPr>
          <w:p w:rsidR="004E06CE" w:rsidRPr="00CD01F8" w:rsidRDefault="004E06CE" w:rsidP="00CD01F8">
            <w:pPr>
              <w:suppressLineNumbers/>
              <w:ind w:firstLine="0"/>
              <w:rPr>
                <w:rFonts w:ascii="Times New Roman" w:hAnsi="Times New Roman"/>
                <w:b/>
                <w:i/>
                <w:color w:val="00000A"/>
              </w:rPr>
            </w:pPr>
            <w:r w:rsidRPr="00CD01F8">
              <w:rPr>
                <w:rFonts w:ascii="Times New Roman" w:hAnsi="Times New Roman"/>
                <w:b/>
                <w:i/>
                <w:color w:val="00000A"/>
              </w:rPr>
              <w:t>№</w:t>
            </w:r>
          </w:p>
        </w:tc>
        <w:tc>
          <w:tcPr>
            <w:tcW w:w="1050" w:type="pct"/>
            <w:vMerge w:val="restart"/>
            <w:shd w:val="clear" w:color="auto" w:fill="FFFFFF" w:themeFill="background1"/>
          </w:tcPr>
          <w:p w:rsidR="004E06CE" w:rsidRPr="00CD01F8" w:rsidRDefault="004E06CE" w:rsidP="00CD01F8">
            <w:pPr>
              <w:suppressLineNumbers/>
              <w:ind w:firstLine="0"/>
              <w:rPr>
                <w:rFonts w:ascii="Times New Roman" w:hAnsi="Times New Roman"/>
                <w:b/>
                <w:i/>
                <w:color w:val="00000A"/>
              </w:rPr>
            </w:pPr>
            <w:r w:rsidRPr="00CD01F8">
              <w:rPr>
                <w:rFonts w:ascii="Times New Roman" w:hAnsi="Times New Roman"/>
                <w:b/>
                <w:i/>
                <w:color w:val="00000A"/>
              </w:rPr>
              <w:t>Название модуля, темы</w:t>
            </w:r>
          </w:p>
        </w:tc>
        <w:tc>
          <w:tcPr>
            <w:tcW w:w="564" w:type="pct"/>
            <w:vMerge w:val="restart"/>
            <w:shd w:val="clear" w:color="auto" w:fill="FFFFFF" w:themeFill="background1"/>
          </w:tcPr>
          <w:p w:rsidR="004E06CE" w:rsidRPr="00CD01F8" w:rsidRDefault="004E06CE" w:rsidP="00CD01F8">
            <w:pPr>
              <w:suppressLineNumbers/>
              <w:ind w:firstLine="0"/>
              <w:rPr>
                <w:rFonts w:ascii="Times New Roman" w:hAnsi="Times New Roman"/>
                <w:b/>
                <w:i/>
                <w:color w:val="00000A"/>
              </w:rPr>
            </w:pPr>
            <w:r w:rsidRPr="00CD01F8">
              <w:rPr>
                <w:rFonts w:ascii="Times New Roman" w:hAnsi="Times New Roman"/>
                <w:b/>
                <w:i/>
                <w:color w:val="00000A"/>
              </w:rPr>
              <w:t>Общее количество часов</w:t>
            </w:r>
          </w:p>
        </w:tc>
        <w:tc>
          <w:tcPr>
            <w:tcW w:w="2894" w:type="pct"/>
            <w:vMerge w:val="restart"/>
            <w:shd w:val="clear" w:color="auto" w:fill="FFFFFF" w:themeFill="background1"/>
          </w:tcPr>
          <w:p w:rsidR="004E06CE" w:rsidRPr="00CD01F8" w:rsidRDefault="004E06CE" w:rsidP="00CD01F8">
            <w:pPr>
              <w:suppressLineNumbers/>
              <w:rPr>
                <w:rFonts w:ascii="Times New Roman" w:hAnsi="Times New Roman"/>
                <w:b/>
                <w:i/>
              </w:rPr>
            </w:pPr>
            <w:r w:rsidRPr="00CD01F8">
              <w:rPr>
                <w:rFonts w:ascii="Times New Roman" w:hAnsi="Times New Roman"/>
                <w:b/>
                <w:i/>
              </w:rPr>
              <w:t>Характеристика основных видов деятельности</w:t>
            </w:r>
          </w:p>
        </w:tc>
      </w:tr>
      <w:tr w:rsidR="004E06CE" w:rsidRPr="00CD01F8" w:rsidTr="00D8662C">
        <w:trPr>
          <w:trHeight w:val="293"/>
        </w:trPr>
        <w:tc>
          <w:tcPr>
            <w:tcW w:w="492" w:type="pct"/>
            <w:vMerge/>
            <w:shd w:val="clear" w:color="auto" w:fill="FFFFFF" w:themeFill="background1"/>
          </w:tcPr>
          <w:p w:rsidR="004E06CE" w:rsidRPr="00CD01F8" w:rsidRDefault="004E06CE" w:rsidP="00CD01F8">
            <w:pPr>
              <w:suppressLineNumbers/>
              <w:rPr>
                <w:rFonts w:ascii="Times New Roman" w:hAnsi="Times New Roman"/>
                <w:b/>
                <w:i/>
                <w:color w:val="00000A"/>
              </w:rPr>
            </w:pPr>
          </w:p>
        </w:tc>
        <w:tc>
          <w:tcPr>
            <w:tcW w:w="1050" w:type="pct"/>
            <w:vMerge/>
            <w:shd w:val="clear" w:color="auto" w:fill="FFFFFF" w:themeFill="background1"/>
          </w:tcPr>
          <w:p w:rsidR="004E06CE" w:rsidRPr="00CD01F8" w:rsidRDefault="004E06CE" w:rsidP="00CD01F8">
            <w:pPr>
              <w:suppressLineNumbers/>
              <w:rPr>
                <w:rFonts w:ascii="Times New Roman" w:hAnsi="Times New Roman"/>
                <w:b/>
                <w:i/>
                <w:color w:val="00000A"/>
              </w:rPr>
            </w:pPr>
          </w:p>
        </w:tc>
        <w:tc>
          <w:tcPr>
            <w:tcW w:w="564" w:type="pct"/>
            <w:vMerge/>
            <w:shd w:val="clear" w:color="auto" w:fill="FFFFFF" w:themeFill="background1"/>
          </w:tcPr>
          <w:p w:rsidR="004E06CE" w:rsidRPr="00CD01F8" w:rsidRDefault="004E06CE" w:rsidP="00CD01F8">
            <w:pPr>
              <w:suppressLineNumbers/>
              <w:rPr>
                <w:rFonts w:ascii="Times New Roman" w:hAnsi="Times New Roman"/>
                <w:b/>
                <w:i/>
                <w:color w:val="00000A"/>
              </w:rPr>
            </w:pPr>
          </w:p>
        </w:tc>
        <w:tc>
          <w:tcPr>
            <w:tcW w:w="2894" w:type="pct"/>
            <w:vMerge/>
            <w:shd w:val="clear" w:color="auto" w:fill="FFFFFF" w:themeFill="background1"/>
          </w:tcPr>
          <w:p w:rsidR="004E06CE" w:rsidRPr="00CD01F8" w:rsidRDefault="004E06CE" w:rsidP="00CD01F8">
            <w:pPr>
              <w:suppressLineNumbers/>
              <w:rPr>
                <w:rFonts w:ascii="Times New Roman" w:hAnsi="Times New Roman"/>
                <w:b/>
                <w:i/>
                <w:color w:val="00000A"/>
              </w:rPr>
            </w:pPr>
          </w:p>
        </w:tc>
      </w:tr>
      <w:tr w:rsidR="004E06CE" w:rsidRPr="00CD01F8" w:rsidTr="001B7D60">
        <w:trPr>
          <w:trHeight w:val="1"/>
        </w:trPr>
        <w:tc>
          <w:tcPr>
            <w:tcW w:w="5000" w:type="pct"/>
            <w:gridSpan w:val="4"/>
            <w:shd w:val="clear" w:color="auto" w:fill="FFFFFF"/>
          </w:tcPr>
          <w:p w:rsidR="004E06CE" w:rsidRPr="00CD01F8" w:rsidRDefault="004E06CE" w:rsidP="00CD01F8">
            <w:pPr>
              <w:suppressLineNumbers/>
              <w:rPr>
                <w:rFonts w:ascii="Times New Roman" w:hAnsi="Times New Roman"/>
                <w:b/>
                <w:color w:val="00000A"/>
              </w:rPr>
            </w:pPr>
            <w:r w:rsidRPr="00CD01F8">
              <w:rPr>
                <w:rFonts w:ascii="Times New Roman" w:hAnsi="Times New Roman"/>
                <w:b/>
                <w:color w:val="00000A"/>
              </w:rPr>
              <w:t>Применение математики в различных жизненных ситуациях</w:t>
            </w:r>
          </w:p>
          <w:p w:rsidR="004E06CE" w:rsidRPr="00CD01F8" w:rsidRDefault="004E06CE" w:rsidP="00CD01F8">
            <w:pPr>
              <w:suppressLineNumbers/>
              <w:rPr>
                <w:rFonts w:ascii="Times New Roman" w:hAnsi="Times New Roman"/>
                <w:b/>
                <w:color w:val="00000A"/>
              </w:rPr>
            </w:pPr>
            <w:r w:rsidRPr="00CD01F8">
              <w:rPr>
                <w:rFonts w:ascii="Times New Roman" w:hAnsi="Times New Roman"/>
                <w:b/>
                <w:color w:val="00000A"/>
              </w:rPr>
              <w:t>34 часов</w:t>
            </w: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b/>
                <w:color w:val="00000A"/>
              </w:rPr>
            </w:pPr>
            <w:r w:rsidRPr="00CD01F8">
              <w:rPr>
                <w:rFonts w:ascii="Times New Roman" w:hAnsi="Times New Roman"/>
                <w:b/>
                <w:color w:val="00000A"/>
              </w:rPr>
              <w:t>1</w:t>
            </w:r>
          </w:p>
        </w:tc>
        <w:tc>
          <w:tcPr>
            <w:tcW w:w="4508" w:type="pct"/>
            <w:gridSpan w:val="3"/>
            <w:shd w:val="clear" w:color="auto" w:fill="FFFFFF"/>
          </w:tcPr>
          <w:p w:rsidR="004E06CE" w:rsidRPr="00CD01F8" w:rsidRDefault="004E06CE" w:rsidP="00CD01F8">
            <w:pPr>
              <w:suppressLineNumbers/>
              <w:rPr>
                <w:rFonts w:ascii="Times New Roman" w:hAnsi="Times New Roman"/>
                <w:b/>
                <w:i/>
                <w:color w:val="00000A"/>
              </w:rPr>
            </w:pPr>
            <w:r w:rsidRPr="00CD01F8">
              <w:rPr>
                <w:rFonts w:ascii="Times New Roman" w:hAnsi="Times New Roman"/>
                <w:b/>
                <w:i/>
                <w:color w:val="00000A"/>
              </w:rPr>
              <w:t xml:space="preserve">Функция: просто, сложно, интересно </w:t>
            </w:r>
            <w:r w:rsidRPr="00CD01F8">
              <w:rPr>
                <w:rFonts w:ascii="Times New Roman" w:hAnsi="Times New Roman"/>
                <w:b/>
                <w:color w:val="00000A"/>
              </w:rPr>
              <w:t>17 часов</w:t>
            </w: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Подготовительный этап: постановка цели, проверка владениями базовыми навыками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val="restart"/>
            <w:shd w:val="clear" w:color="auto" w:fill="FFFFFF"/>
          </w:tcPr>
          <w:p w:rsidR="004E06CE" w:rsidRPr="00CD01F8" w:rsidRDefault="004E06CE" w:rsidP="00CD01F8">
            <w:pPr>
              <w:pStyle w:val="15"/>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Вычислять значения функции, заданной формулой, а также двумя и тремя формулами. Описывать свойства функций на основе их графического пред</w:t>
            </w:r>
            <w:r w:rsidRPr="00CD01F8">
              <w:rPr>
                <w:rFonts w:ascii="Times New Roman" w:hAnsi="Times New Roman" w:cs="Times New Roman"/>
                <w:sz w:val="24"/>
                <w:szCs w:val="24"/>
              </w:rPr>
              <w:softHyphen/>
              <w:t>ставления. Интерпретировать графики реальных зависимостей.</w:t>
            </w:r>
          </w:p>
          <w:p w:rsidR="004E06CE" w:rsidRPr="00CD01F8" w:rsidRDefault="004E06CE" w:rsidP="00CD01F8">
            <w:pPr>
              <w:suppressLineNumbers/>
              <w:rPr>
                <w:rFonts w:ascii="Times New Roman" w:eastAsia="Calibri" w:hAnsi="Times New Roman"/>
                <w:color w:val="00000A"/>
              </w:rPr>
            </w:pPr>
            <w:r w:rsidRPr="00CD01F8">
              <w:rPr>
                <w:rFonts w:ascii="Times New Roman" w:eastAsia="Calibri" w:hAnsi="Times New Roman"/>
                <w:color w:val="00000A"/>
              </w:rPr>
              <w:t>Уметь читать графики и называть свойства по формулам.</w:t>
            </w:r>
          </w:p>
          <w:p w:rsidR="004E06CE" w:rsidRPr="00CD01F8" w:rsidRDefault="004E06CE" w:rsidP="00CD01F8">
            <w:pPr>
              <w:rPr>
                <w:rFonts w:ascii="Times New Roman" w:hAnsi="Times New Roman"/>
              </w:rPr>
            </w:pPr>
            <w:r w:rsidRPr="00CD01F8">
              <w:rPr>
                <w:rFonts w:ascii="Times New Roman" w:hAnsi="Times New Roman"/>
              </w:rPr>
              <w:t>Осуществлять анализ объектов путём  выделения существенных и несущественных признаки.</w:t>
            </w:r>
          </w:p>
          <w:p w:rsidR="004E06CE" w:rsidRPr="00CD01F8" w:rsidRDefault="004E06CE" w:rsidP="00CD01F8">
            <w:pPr>
              <w:rPr>
                <w:rFonts w:ascii="Times New Roman" w:hAnsi="Times New Roman"/>
              </w:rPr>
            </w:pPr>
            <w:r w:rsidRPr="00CD01F8">
              <w:rPr>
                <w:rFonts w:ascii="Times New Roman" w:hAnsi="Times New Roman"/>
              </w:rPr>
              <w:t>Осуществлять итоговый и пошаговый контроль по результату.</w:t>
            </w:r>
          </w:p>
          <w:p w:rsidR="004E06CE" w:rsidRPr="00CD01F8" w:rsidRDefault="004E06CE" w:rsidP="00CD01F8">
            <w:pPr>
              <w:suppressLineNumbers/>
              <w:rPr>
                <w:rFonts w:ascii="Times New Roman" w:hAnsi="Times New Roman"/>
              </w:rPr>
            </w:pPr>
            <w:r w:rsidRPr="00CD01F8">
              <w:rPr>
                <w:rFonts w:ascii="Times New Roman" w:hAnsi="Times New Roman"/>
              </w:rPr>
              <w:t xml:space="preserve"> Выполнять разные роли в совместной работе.</w:t>
            </w:r>
          </w:p>
          <w:p w:rsidR="004E06CE" w:rsidRPr="00CD01F8" w:rsidRDefault="004E06CE" w:rsidP="00CD01F8">
            <w:pPr>
              <w:rPr>
                <w:rFonts w:ascii="Times New Roman" w:hAnsi="Times New Roman"/>
              </w:rPr>
            </w:pPr>
            <w:r w:rsidRPr="00CD01F8">
              <w:rPr>
                <w:rFonts w:ascii="Times New Roman" w:hAnsi="Times New Roman"/>
              </w:rPr>
              <w:t xml:space="preserve">Развить поисковую деятельность учащихся, научить их пользоваться техническими средствами для получения информации. </w:t>
            </w:r>
          </w:p>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1.2</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Историко-генетический подход к понятию «функция»</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1.3</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Способы задания функции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1.4</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Четные и нечетные функции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1.5</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Монотонность функции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1.6</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Ограниченные и неограниченные функции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1.7</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Исследование функций элементарными способами</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1.8</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Построение графиков функций</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1.9</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Функционально-графический метод решения уравнений</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Функция: сложно, просто, интересно. Дидактическая игра «Восхождение на вершину знаний»</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1.1</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Функция: сложно, просто, интересно. Презентация «Портфеля достижений»</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b/>
                <w:color w:val="00000A"/>
              </w:rPr>
            </w:pPr>
            <w:r w:rsidRPr="00CD01F8">
              <w:rPr>
                <w:rFonts w:ascii="Times New Roman" w:hAnsi="Times New Roman"/>
                <w:b/>
                <w:color w:val="00000A"/>
              </w:rPr>
              <w:t>2</w:t>
            </w:r>
          </w:p>
        </w:tc>
        <w:tc>
          <w:tcPr>
            <w:tcW w:w="4508" w:type="pct"/>
            <w:gridSpan w:val="3"/>
            <w:shd w:val="clear" w:color="auto" w:fill="FFFFFF"/>
          </w:tcPr>
          <w:p w:rsidR="004E06CE" w:rsidRPr="00CD01F8" w:rsidRDefault="004E06CE" w:rsidP="00CD01F8">
            <w:pPr>
              <w:suppressLineNumbers/>
              <w:rPr>
                <w:rFonts w:ascii="Times New Roman" w:hAnsi="Times New Roman"/>
                <w:b/>
                <w:i/>
                <w:color w:val="00000A"/>
              </w:rPr>
            </w:pPr>
            <w:r w:rsidRPr="00CD01F8">
              <w:rPr>
                <w:rFonts w:ascii="Times New Roman" w:hAnsi="Times New Roman"/>
                <w:b/>
                <w:i/>
                <w:color w:val="00000A"/>
              </w:rPr>
              <w:t xml:space="preserve">Диалоги о статистике. Статистические исследования. Проектная работа по статистическим исследованиям </w:t>
            </w:r>
            <w:r w:rsidRPr="00CD01F8">
              <w:rPr>
                <w:rFonts w:ascii="Times New Roman" w:hAnsi="Times New Roman"/>
                <w:b/>
                <w:color w:val="00000A"/>
              </w:rPr>
              <w:t>2 часа</w:t>
            </w:r>
          </w:p>
        </w:tc>
      </w:tr>
      <w:tr w:rsidR="004E06CE" w:rsidRPr="00CD01F8" w:rsidTr="00D8662C">
        <w:trPr>
          <w:trHeight w:val="1"/>
        </w:trPr>
        <w:tc>
          <w:tcPr>
            <w:tcW w:w="492"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2.1</w:t>
            </w:r>
          </w:p>
        </w:tc>
        <w:tc>
          <w:tcPr>
            <w:tcW w:w="1050"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Статистические исследования</w:t>
            </w:r>
          </w:p>
        </w:tc>
        <w:tc>
          <w:tcPr>
            <w:tcW w:w="564"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1 час</w:t>
            </w:r>
          </w:p>
        </w:tc>
        <w:tc>
          <w:tcPr>
            <w:tcW w:w="2894" w:type="pct"/>
            <w:vMerge w:val="restart"/>
            <w:shd w:val="clear" w:color="auto" w:fill="FFFFFF"/>
          </w:tcPr>
          <w:p w:rsidR="004E06CE" w:rsidRPr="00CD01F8" w:rsidRDefault="004E06CE" w:rsidP="00CD01F8">
            <w:pPr>
              <w:pStyle w:val="15"/>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Выполнить перебор всех возможных вариантов для пересчёта объектов и комбинаций. Применять пра</w:t>
            </w:r>
            <w:r w:rsidRPr="00CD01F8">
              <w:rPr>
                <w:rFonts w:ascii="Times New Roman" w:hAnsi="Times New Roman" w:cs="Times New Roman"/>
                <w:sz w:val="24"/>
                <w:szCs w:val="24"/>
              </w:rPr>
              <w:softHyphen/>
              <w:t>вило комбинаторного умножения.</w:t>
            </w:r>
          </w:p>
          <w:p w:rsidR="004E06CE" w:rsidRPr="00CD01F8" w:rsidRDefault="004E06CE" w:rsidP="00CD01F8">
            <w:pPr>
              <w:rPr>
                <w:rFonts w:ascii="Times New Roman" w:hAnsi="Times New Roman"/>
              </w:rPr>
            </w:pPr>
            <w:r w:rsidRPr="00CD01F8">
              <w:rPr>
                <w:rFonts w:ascii="Times New Roman" w:hAnsi="Times New Roman"/>
              </w:rPr>
              <w:t>Распознавать задачи на вычисление числа пере</w:t>
            </w:r>
            <w:r w:rsidRPr="00CD01F8">
              <w:rPr>
                <w:rFonts w:ascii="Times New Roman" w:hAnsi="Times New Roman"/>
              </w:rPr>
              <w:softHyphen/>
              <w:t>становок, размещений, сочетаний и применять со</w:t>
            </w:r>
            <w:r w:rsidRPr="00CD01F8">
              <w:rPr>
                <w:rFonts w:ascii="Times New Roman" w:hAnsi="Times New Roman"/>
              </w:rPr>
              <w:softHyphen/>
              <w:t xml:space="preserve">ответствующие формулы. Развить поисковую деятельность учащихся, научить их пользоваться техническими средствами для получения информации. </w:t>
            </w:r>
          </w:p>
          <w:p w:rsidR="004E06CE" w:rsidRPr="00CD01F8" w:rsidRDefault="004E06CE" w:rsidP="00CD01F8">
            <w:pPr>
              <w:spacing w:after="200"/>
              <w:rPr>
                <w:rFonts w:ascii="Times New Roman" w:eastAsia="Calibri" w:hAnsi="Times New Roman"/>
                <w:color w:val="00000A"/>
              </w:rPr>
            </w:pPr>
            <w:r w:rsidRPr="00CD01F8">
              <w:rPr>
                <w:rFonts w:ascii="Times New Roman" w:hAnsi="Times New Roman"/>
              </w:rPr>
              <w:t>Вычислять частоту случайного события. Оценивать вероятность случайного события с помощью часто</w:t>
            </w:r>
            <w:r w:rsidRPr="00CD01F8">
              <w:rPr>
                <w:rFonts w:ascii="Times New Roman" w:hAnsi="Times New Roman"/>
              </w:rPr>
              <w:softHyphen/>
              <w:t>ты, установленной опытным путём. Находить веро</w:t>
            </w:r>
            <w:r w:rsidRPr="00CD01F8">
              <w:rPr>
                <w:rFonts w:ascii="Times New Roman" w:hAnsi="Times New Roman"/>
              </w:rPr>
              <w:softHyphen/>
              <w:t>ятность случайного события на основе классиче</w:t>
            </w:r>
            <w:r w:rsidRPr="00CD01F8">
              <w:rPr>
                <w:rFonts w:ascii="Times New Roman" w:hAnsi="Times New Roman"/>
              </w:rPr>
              <w:softHyphen/>
              <w:t>ского определения вероятности. Приводить примеры достоверных и невозможных событий. Способность учащихся планировать свою деятельность и решать поставленные перед собой задачи.</w:t>
            </w:r>
          </w:p>
        </w:tc>
      </w:tr>
      <w:tr w:rsidR="004E06CE" w:rsidRPr="00CD01F8" w:rsidTr="00D8662C">
        <w:trPr>
          <w:trHeight w:val="1"/>
        </w:trPr>
        <w:tc>
          <w:tcPr>
            <w:tcW w:w="492"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2.2</w:t>
            </w:r>
          </w:p>
        </w:tc>
        <w:tc>
          <w:tcPr>
            <w:tcW w:w="1050"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Проектная работа по статистическим исследованиям</w:t>
            </w:r>
          </w:p>
        </w:tc>
        <w:tc>
          <w:tcPr>
            <w:tcW w:w="564" w:type="pct"/>
            <w:shd w:val="clear" w:color="auto" w:fill="FFFFFF"/>
          </w:tcPr>
          <w:p w:rsidR="004E06CE" w:rsidRPr="00CD01F8" w:rsidRDefault="004E06CE" w:rsidP="00CD01F8">
            <w:pPr>
              <w:spacing w:after="200"/>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pacing w:after="200"/>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b/>
                <w:color w:val="00000A"/>
              </w:rPr>
            </w:pPr>
            <w:r w:rsidRPr="00CD01F8">
              <w:rPr>
                <w:rFonts w:ascii="Times New Roman" w:hAnsi="Times New Roman"/>
                <w:b/>
                <w:color w:val="00000A"/>
              </w:rPr>
              <w:t>3</w:t>
            </w:r>
          </w:p>
        </w:tc>
        <w:tc>
          <w:tcPr>
            <w:tcW w:w="4508" w:type="pct"/>
            <w:gridSpan w:val="3"/>
            <w:shd w:val="clear" w:color="auto" w:fill="FFFFFF"/>
          </w:tcPr>
          <w:p w:rsidR="004E06CE" w:rsidRPr="00CD01F8" w:rsidRDefault="004E06CE" w:rsidP="00CD01F8">
            <w:pPr>
              <w:suppressLineNumbers/>
              <w:rPr>
                <w:rStyle w:val="BodytextBookmanOldStyle8pt"/>
                <w:rFonts w:ascii="Times New Roman" w:hAnsi="Times New Roman" w:cs="Times New Roman"/>
                <w:b/>
                <w:i/>
                <w:color w:val="00000A"/>
                <w:sz w:val="24"/>
                <w:szCs w:val="24"/>
              </w:rPr>
            </w:pPr>
            <w:r w:rsidRPr="00CD01F8">
              <w:rPr>
                <w:rFonts w:ascii="Times New Roman" w:hAnsi="Times New Roman"/>
                <w:b/>
                <w:i/>
                <w:color w:val="00000A"/>
              </w:rPr>
              <w:t xml:space="preserve">Орнаменты. Симметрия в орнаментах. Проектная работа: составление орнамента </w:t>
            </w:r>
            <w:r w:rsidRPr="00CD01F8">
              <w:rPr>
                <w:rFonts w:ascii="Times New Roman" w:hAnsi="Times New Roman"/>
                <w:b/>
                <w:color w:val="00000A"/>
              </w:rPr>
              <w:t>3 часа</w:t>
            </w:r>
          </w:p>
        </w:tc>
      </w:tr>
      <w:tr w:rsidR="004E06CE" w:rsidRPr="00CD01F8" w:rsidTr="00D8662C">
        <w:trPr>
          <w:trHeight w:val="1"/>
        </w:trPr>
        <w:tc>
          <w:tcPr>
            <w:tcW w:w="492"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3.1</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Симметрия в орнаментах</w:t>
            </w:r>
          </w:p>
        </w:tc>
        <w:tc>
          <w:tcPr>
            <w:tcW w:w="564" w:type="pct"/>
            <w:shd w:val="clear" w:color="auto" w:fill="FFFFFF"/>
          </w:tcPr>
          <w:p w:rsidR="004E06CE" w:rsidRPr="00CD01F8" w:rsidRDefault="004E06CE" w:rsidP="00CD01F8">
            <w:pPr>
              <w:ind w:firstLine="0"/>
              <w:rPr>
                <w:rFonts w:ascii="Times New Roman" w:eastAsia="Calibri" w:hAnsi="Times New Roman"/>
                <w:color w:val="00000A"/>
              </w:rPr>
            </w:pPr>
            <w:r w:rsidRPr="00CD01F8">
              <w:rPr>
                <w:rFonts w:ascii="Times New Roman" w:eastAsia="Calibri" w:hAnsi="Times New Roman"/>
                <w:color w:val="00000A"/>
              </w:rPr>
              <w:t>1час</w:t>
            </w:r>
          </w:p>
        </w:tc>
        <w:tc>
          <w:tcPr>
            <w:tcW w:w="2894" w:type="pct"/>
            <w:vMerge w:val="restart"/>
            <w:shd w:val="clear" w:color="auto" w:fill="FFFFFF"/>
          </w:tcPr>
          <w:p w:rsidR="004E06CE" w:rsidRPr="00CD01F8" w:rsidRDefault="004E06CE" w:rsidP="00CD01F8">
            <w:pPr>
              <w:rPr>
                <w:rFonts w:ascii="Times New Roman" w:hAnsi="Times New Roman"/>
              </w:rPr>
            </w:pPr>
            <w:r w:rsidRPr="00CD01F8">
              <w:rPr>
                <w:rStyle w:val="BodytextBookmanOldStyle8pt"/>
                <w:rFonts w:ascii="Times New Roman" w:hAnsi="Times New Roman" w:cs="Times New Roman"/>
                <w:bCs/>
                <w:sz w:val="24"/>
                <w:szCs w:val="24"/>
              </w:rPr>
              <w:t xml:space="preserve">Распознавать </w:t>
            </w:r>
            <w:r w:rsidRPr="00CD01F8">
              <w:rPr>
                <w:rStyle w:val="BodytextBookmanOldStyle8ptNotBold"/>
                <w:rFonts w:ascii="Times New Roman" w:hAnsi="Times New Roman" w:cs="Times New Roman"/>
                <w:b w:val="0"/>
                <w:sz w:val="24"/>
                <w:szCs w:val="24"/>
              </w:rPr>
              <w:t>плоские фигуры, симметричные относительно пря</w:t>
            </w:r>
            <w:r w:rsidRPr="00CD01F8">
              <w:rPr>
                <w:rStyle w:val="BodytextBookmanOldStyle8ptNotBold"/>
                <w:rFonts w:ascii="Times New Roman" w:hAnsi="Times New Roman" w:cs="Times New Roman"/>
                <w:b w:val="0"/>
                <w:sz w:val="24"/>
                <w:szCs w:val="24"/>
              </w:rPr>
              <w:softHyphen/>
              <w:t xml:space="preserve">мой. </w:t>
            </w:r>
            <w:r w:rsidRPr="00CD01F8">
              <w:rPr>
                <w:rStyle w:val="BodytextBookmanOldStyle8pt"/>
                <w:rFonts w:ascii="Times New Roman" w:hAnsi="Times New Roman" w:cs="Times New Roman"/>
                <w:bCs/>
                <w:sz w:val="24"/>
                <w:szCs w:val="24"/>
              </w:rPr>
              <w:t xml:space="preserve">Вырезать </w:t>
            </w:r>
            <w:r w:rsidRPr="00CD01F8">
              <w:rPr>
                <w:rStyle w:val="BodytextBookmanOldStyle8ptNotBold"/>
                <w:rFonts w:ascii="Times New Roman" w:hAnsi="Times New Roman" w:cs="Times New Roman"/>
                <w:b w:val="0"/>
                <w:sz w:val="24"/>
                <w:szCs w:val="24"/>
              </w:rPr>
              <w:t>две фигуры, сим</w:t>
            </w:r>
            <w:r w:rsidRPr="00CD01F8">
              <w:rPr>
                <w:rStyle w:val="BodytextBookmanOldStyle8ptNotBold"/>
                <w:rFonts w:ascii="Times New Roman" w:hAnsi="Times New Roman" w:cs="Times New Roman"/>
                <w:b w:val="0"/>
                <w:sz w:val="24"/>
                <w:szCs w:val="24"/>
              </w:rPr>
              <w:softHyphen/>
              <w:t xml:space="preserve">метричные относительно прямой, из бумаги. </w:t>
            </w:r>
            <w:r w:rsidRPr="00CD01F8">
              <w:rPr>
                <w:rStyle w:val="BodytextBookmanOldStyle8pt"/>
                <w:rFonts w:ascii="Times New Roman" w:hAnsi="Times New Roman" w:cs="Times New Roman"/>
                <w:bCs/>
                <w:sz w:val="24"/>
                <w:szCs w:val="24"/>
              </w:rPr>
              <w:t xml:space="preserve">Проводить </w:t>
            </w:r>
            <w:r w:rsidRPr="00CD01F8">
              <w:rPr>
                <w:rStyle w:val="BodytextBookmanOldStyle8ptNotBold"/>
                <w:rFonts w:ascii="Times New Roman" w:hAnsi="Times New Roman" w:cs="Times New Roman"/>
                <w:b w:val="0"/>
                <w:sz w:val="24"/>
                <w:szCs w:val="24"/>
              </w:rPr>
              <w:t xml:space="preserve">прямую, относительно которой две фигуры симметричны. </w:t>
            </w:r>
            <w:r w:rsidRPr="00CD01F8">
              <w:rPr>
                <w:rStyle w:val="BodytextBookmanOldStyle8pt"/>
                <w:rFonts w:ascii="Times New Roman" w:hAnsi="Times New Roman" w:cs="Times New Roman"/>
                <w:bCs/>
                <w:sz w:val="24"/>
                <w:szCs w:val="24"/>
              </w:rPr>
              <w:t>Конструи</w:t>
            </w:r>
            <w:r w:rsidRPr="00CD01F8">
              <w:rPr>
                <w:rStyle w:val="BodytextBookmanOldStyle8pt"/>
                <w:rFonts w:ascii="Times New Roman" w:hAnsi="Times New Roman" w:cs="Times New Roman"/>
                <w:bCs/>
                <w:sz w:val="24"/>
                <w:szCs w:val="24"/>
              </w:rPr>
              <w:softHyphen/>
              <w:t xml:space="preserve">ровать </w:t>
            </w:r>
            <w:r w:rsidRPr="00CD01F8">
              <w:rPr>
                <w:rStyle w:val="BodytextBookmanOldStyle8ptNotBold"/>
                <w:rFonts w:ascii="Times New Roman" w:hAnsi="Times New Roman" w:cs="Times New Roman"/>
                <w:b w:val="0"/>
                <w:sz w:val="24"/>
                <w:szCs w:val="24"/>
              </w:rPr>
              <w:t>орнаменты и паркеты, ис</w:t>
            </w:r>
            <w:r w:rsidRPr="00CD01F8">
              <w:rPr>
                <w:rStyle w:val="BodytextBookmanOldStyle8ptNotBold"/>
                <w:rFonts w:ascii="Times New Roman" w:hAnsi="Times New Roman" w:cs="Times New Roman"/>
                <w:b w:val="0"/>
                <w:sz w:val="24"/>
                <w:szCs w:val="24"/>
              </w:rPr>
              <w:softHyphen/>
              <w:t>пользуя свойство симметрии, в том числе с помощью компьютер</w:t>
            </w:r>
            <w:r w:rsidRPr="00CD01F8">
              <w:rPr>
                <w:rStyle w:val="BodytextBookmanOldStyle8ptNotBold"/>
                <w:rFonts w:ascii="Times New Roman" w:hAnsi="Times New Roman" w:cs="Times New Roman"/>
                <w:b w:val="0"/>
                <w:sz w:val="24"/>
                <w:szCs w:val="24"/>
              </w:rPr>
              <w:softHyphen/>
              <w:t xml:space="preserve">ных программ.. </w:t>
            </w:r>
            <w:r w:rsidRPr="00CD01F8">
              <w:rPr>
                <w:rStyle w:val="BodytextBookmanOldStyle8pt"/>
                <w:rFonts w:ascii="Times New Roman" w:hAnsi="Times New Roman" w:cs="Times New Roman"/>
                <w:bCs/>
                <w:sz w:val="24"/>
                <w:szCs w:val="24"/>
              </w:rPr>
              <w:t>Иссле</w:t>
            </w:r>
            <w:r w:rsidRPr="00CD01F8">
              <w:rPr>
                <w:rStyle w:val="BodytextBookmanOldStyle8pt"/>
                <w:rFonts w:ascii="Times New Roman" w:hAnsi="Times New Roman" w:cs="Times New Roman"/>
                <w:bCs/>
                <w:sz w:val="24"/>
                <w:szCs w:val="24"/>
              </w:rPr>
              <w:softHyphen/>
              <w:t xml:space="preserve">довать </w:t>
            </w:r>
            <w:r w:rsidRPr="00CD01F8">
              <w:rPr>
                <w:rStyle w:val="BodytextBookmanOldStyle8ptNotBold"/>
                <w:rFonts w:ascii="Times New Roman" w:hAnsi="Times New Roman" w:cs="Times New Roman"/>
                <w:b w:val="0"/>
                <w:sz w:val="24"/>
                <w:szCs w:val="24"/>
              </w:rPr>
              <w:t>свойства фигур, симмет</w:t>
            </w:r>
            <w:r w:rsidRPr="00CD01F8">
              <w:rPr>
                <w:rStyle w:val="BodytextBookmanOldStyle8ptNotBold"/>
                <w:rFonts w:ascii="Times New Roman" w:hAnsi="Times New Roman" w:cs="Times New Roman"/>
                <w:b w:val="0"/>
                <w:sz w:val="24"/>
                <w:szCs w:val="24"/>
              </w:rPr>
              <w:softHyphen/>
              <w:t>ричных относительно плоскости, используя эксперимент, наблюде</w:t>
            </w:r>
            <w:r w:rsidRPr="00CD01F8">
              <w:rPr>
                <w:rStyle w:val="BodytextBookmanOldStyle8ptNotBold"/>
                <w:rFonts w:ascii="Times New Roman" w:hAnsi="Times New Roman" w:cs="Times New Roman"/>
                <w:b w:val="0"/>
                <w:sz w:val="24"/>
                <w:szCs w:val="24"/>
              </w:rPr>
              <w:softHyphen/>
              <w:t xml:space="preserve">ние, моделирование. </w:t>
            </w:r>
            <w:r w:rsidRPr="00CD01F8">
              <w:rPr>
                <w:rStyle w:val="BodytextBookmanOldStyle8pt"/>
                <w:rFonts w:ascii="Times New Roman" w:hAnsi="Times New Roman" w:cs="Times New Roman"/>
                <w:bCs/>
                <w:sz w:val="24"/>
                <w:szCs w:val="24"/>
              </w:rPr>
              <w:t xml:space="preserve">Описывать </w:t>
            </w:r>
            <w:r w:rsidRPr="00CD01F8">
              <w:rPr>
                <w:rStyle w:val="BodytextBookmanOldStyle8ptNotBold"/>
                <w:rFonts w:ascii="Times New Roman" w:hAnsi="Times New Roman" w:cs="Times New Roman"/>
                <w:b w:val="0"/>
                <w:sz w:val="24"/>
                <w:szCs w:val="24"/>
              </w:rPr>
              <w:t>их свойства</w:t>
            </w:r>
          </w:p>
          <w:p w:rsidR="004E06CE" w:rsidRPr="00CD01F8" w:rsidRDefault="004E06CE" w:rsidP="00CD01F8">
            <w:pPr>
              <w:rPr>
                <w:rFonts w:ascii="Times New Roman" w:hAnsi="Times New Roman"/>
              </w:rPr>
            </w:pPr>
            <w:r w:rsidRPr="00CD01F8">
              <w:rPr>
                <w:rStyle w:val="BodytextTimesNewRoman9pt"/>
                <w:rFonts w:eastAsia="Verdana"/>
                <w:b w:val="0"/>
                <w:bCs w:val="0"/>
                <w:sz w:val="24"/>
                <w:szCs w:val="24"/>
              </w:rPr>
              <w:t xml:space="preserve">Находить </w:t>
            </w:r>
            <w:r w:rsidRPr="00CD01F8">
              <w:rPr>
                <w:rStyle w:val="BodytextTimesNewRoman9ptNotBold"/>
                <w:rFonts w:eastAsia="Verdana"/>
                <w:b w:val="0"/>
                <w:sz w:val="24"/>
                <w:szCs w:val="24"/>
              </w:rPr>
              <w:t>в окружающем мире плос</w:t>
            </w:r>
            <w:r w:rsidRPr="00CD01F8">
              <w:rPr>
                <w:rStyle w:val="BodytextTimesNewRoman9ptNotBold"/>
                <w:rFonts w:eastAsia="Verdana"/>
                <w:b w:val="0"/>
                <w:sz w:val="24"/>
                <w:szCs w:val="24"/>
              </w:rPr>
              <w:softHyphen/>
              <w:t>кие и пространственные симметрич</w:t>
            </w:r>
            <w:r w:rsidRPr="00CD01F8">
              <w:rPr>
                <w:rStyle w:val="BodytextTimesNewRoman9ptNotBold"/>
                <w:rFonts w:eastAsia="Verdana"/>
                <w:b w:val="0"/>
                <w:sz w:val="24"/>
                <w:szCs w:val="24"/>
              </w:rPr>
              <w:softHyphen/>
              <w:t xml:space="preserve">ные фигуры. </w:t>
            </w:r>
            <w:r w:rsidRPr="00CD01F8">
              <w:rPr>
                <w:rStyle w:val="BodytextTimesNewRoman9pt"/>
                <w:rFonts w:eastAsia="Verdana"/>
                <w:b w:val="0"/>
                <w:bCs w:val="0"/>
                <w:sz w:val="24"/>
                <w:szCs w:val="24"/>
              </w:rPr>
              <w:t xml:space="preserve">Распознавать </w:t>
            </w:r>
            <w:r w:rsidRPr="00CD01F8">
              <w:rPr>
                <w:rStyle w:val="BodytextTimesNewRoman9ptNotBold"/>
                <w:rFonts w:eastAsia="Verdana"/>
                <w:b w:val="0"/>
                <w:sz w:val="24"/>
                <w:szCs w:val="24"/>
              </w:rPr>
              <w:t xml:space="preserve">фигуры, имеющие ось симметрии. </w:t>
            </w:r>
            <w:r w:rsidRPr="00CD01F8">
              <w:rPr>
                <w:rStyle w:val="BodytextTimesNewRoman9pt"/>
                <w:rFonts w:eastAsia="Verdana"/>
                <w:b w:val="0"/>
                <w:bCs w:val="0"/>
                <w:sz w:val="24"/>
                <w:szCs w:val="24"/>
              </w:rPr>
              <w:t xml:space="preserve">Вырезать </w:t>
            </w:r>
            <w:r w:rsidRPr="00CD01F8">
              <w:rPr>
                <w:rStyle w:val="BodytextTimesNewRoman9ptNotBold"/>
                <w:rFonts w:eastAsia="Verdana"/>
                <w:b w:val="0"/>
                <w:sz w:val="24"/>
                <w:szCs w:val="24"/>
              </w:rPr>
              <w:t xml:space="preserve">их из бумаги, </w:t>
            </w:r>
            <w:r w:rsidRPr="00CD01F8">
              <w:rPr>
                <w:rStyle w:val="BodytextTimesNewRoman9pt"/>
                <w:rFonts w:eastAsia="Verdana"/>
                <w:b w:val="0"/>
                <w:bCs w:val="0"/>
                <w:sz w:val="24"/>
                <w:szCs w:val="24"/>
              </w:rPr>
              <w:t xml:space="preserve">изображать </w:t>
            </w:r>
            <w:r w:rsidRPr="00CD01F8">
              <w:rPr>
                <w:rStyle w:val="BodytextTimesNewRoman9ptNotBold"/>
                <w:rFonts w:eastAsia="Verdana"/>
                <w:b w:val="0"/>
                <w:sz w:val="24"/>
                <w:szCs w:val="24"/>
              </w:rPr>
              <w:t xml:space="preserve">от руки и с помощью инструментов. </w:t>
            </w:r>
            <w:r w:rsidRPr="00CD01F8">
              <w:rPr>
                <w:rStyle w:val="BodytextTimesNewRoman9pt"/>
                <w:rFonts w:eastAsia="Verdana"/>
                <w:b w:val="0"/>
                <w:bCs w:val="0"/>
                <w:sz w:val="24"/>
                <w:szCs w:val="24"/>
              </w:rPr>
              <w:t>Прово</w:t>
            </w:r>
            <w:r w:rsidRPr="00CD01F8">
              <w:rPr>
                <w:rStyle w:val="BodytextTimesNewRoman9pt"/>
                <w:rFonts w:eastAsia="Verdana"/>
                <w:b w:val="0"/>
                <w:bCs w:val="0"/>
                <w:sz w:val="24"/>
                <w:szCs w:val="24"/>
              </w:rPr>
              <w:softHyphen/>
              <w:t xml:space="preserve">дить </w:t>
            </w:r>
            <w:r w:rsidRPr="00CD01F8">
              <w:rPr>
                <w:rStyle w:val="BodytextTimesNewRoman9ptNotBold"/>
                <w:rFonts w:eastAsia="Verdana"/>
                <w:b w:val="0"/>
                <w:sz w:val="24"/>
                <w:szCs w:val="24"/>
              </w:rPr>
              <w:t xml:space="preserve">ось симметрии фигуры. </w:t>
            </w:r>
            <w:r w:rsidRPr="00CD01F8">
              <w:rPr>
                <w:rStyle w:val="BodytextTimesNewRoman9pt"/>
                <w:rFonts w:eastAsia="Verdana"/>
                <w:b w:val="0"/>
                <w:bCs w:val="0"/>
                <w:sz w:val="24"/>
                <w:szCs w:val="24"/>
              </w:rPr>
              <w:t xml:space="preserve">Конструировать </w:t>
            </w:r>
            <w:r w:rsidRPr="00CD01F8">
              <w:rPr>
                <w:rStyle w:val="BodytextTimesNewRoman9ptNotBold"/>
                <w:rFonts w:eastAsia="Verdana"/>
                <w:b w:val="0"/>
                <w:sz w:val="24"/>
                <w:szCs w:val="24"/>
              </w:rPr>
              <w:t>орнаменты и паркеты, используя свойство симметрии, в том числе с помощью компьютерных программ.</w:t>
            </w:r>
            <w:r w:rsidRPr="00CD01F8">
              <w:rPr>
                <w:rFonts w:ascii="Times New Roman" w:hAnsi="Times New Roman"/>
              </w:rPr>
              <w:t xml:space="preserve">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p w:rsidR="004E06CE" w:rsidRPr="00CD01F8" w:rsidRDefault="004E06CE" w:rsidP="00CD01F8">
            <w:pPr>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3.2</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Проектная работа: составление орнаментов</w:t>
            </w:r>
          </w:p>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Защита проектов</w:t>
            </w:r>
          </w:p>
        </w:tc>
        <w:tc>
          <w:tcPr>
            <w:tcW w:w="564" w:type="pct"/>
            <w:shd w:val="clear" w:color="auto" w:fill="FFFFFF"/>
          </w:tcPr>
          <w:p w:rsidR="004E06CE" w:rsidRPr="00CD01F8" w:rsidRDefault="004E06CE" w:rsidP="00CD01F8">
            <w:pPr>
              <w:ind w:firstLine="0"/>
              <w:rPr>
                <w:rFonts w:ascii="Times New Roman" w:eastAsia="Calibri" w:hAnsi="Times New Roman"/>
                <w:b/>
                <w:color w:val="00000A"/>
              </w:rPr>
            </w:pPr>
            <w:r w:rsidRPr="00CD01F8">
              <w:rPr>
                <w:rFonts w:ascii="Times New Roman" w:eastAsia="Calibri" w:hAnsi="Times New Roman"/>
                <w:color w:val="00000A"/>
              </w:rPr>
              <w:t>2 часа</w:t>
            </w:r>
          </w:p>
        </w:tc>
        <w:tc>
          <w:tcPr>
            <w:tcW w:w="2894" w:type="pct"/>
            <w:vMerge/>
            <w:shd w:val="clear" w:color="auto" w:fill="FFFFFF"/>
          </w:tcPr>
          <w:p w:rsidR="004E06CE" w:rsidRPr="00CD01F8" w:rsidRDefault="004E06CE" w:rsidP="00CD01F8">
            <w:pPr>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b/>
                <w:color w:val="00000A"/>
              </w:rPr>
            </w:pPr>
            <w:r w:rsidRPr="00CD01F8">
              <w:rPr>
                <w:rFonts w:ascii="Times New Roman" w:hAnsi="Times New Roman"/>
                <w:b/>
                <w:color w:val="00000A"/>
              </w:rPr>
              <w:t>4</w:t>
            </w:r>
          </w:p>
        </w:tc>
        <w:tc>
          <w:tcPr>
            <w:tcW w:w="4508" w:type="pct"/>
            <w:gridSpan w:val="3"/>
            <w:shd w:val="clear" w:color="auto" w:fill="FFFFFF"/>
          </w:tcPr>
          <w:p w:rsidR="004E06CE" w:rsidRPr="00CD01F8" w:rsidRDefault="004E06CE" w:rsidP="00CD01F8">
            <w:pPr>
              <w:suppressLineNumbers/>
              <w:rPr>
                <w:rFonts w:ascii="Times New Roman" w:hAnsi="Times New Roman"/>
                <w:b/>
                <w:i/>
                <w:color w:val="00000A"/>
              </w:rPr>
            </w:pPr>
            <w:r w:rsidRPr="00CD01F8">
              <w:rPr>
                <w:rFonts w:ascii="Times New Roman" w:hAnsi="Times New Roman"/>
                <w:b/>
                <w:i/>
                <w:color w:val="00000A"/>
              </w:rPr>
              <w:t xml:space="preserve">Быстрый счет без калькулятора </w:t>
            </w:r>
            <w:r w:rsidRPr="00CD01F8">
              <w:rPr>
                <w:rFonts w:ascii="Times New Roman" w:hAnsi="Times New Roman"/>
                <w:b/>
                <w:color w:val="00000A"/>
              </w:rPr>
              <w:t>3часа</w:t>
            </w:r>
          </w:p>
        </w:tc>
      </w:tr>
      <w:tr w:rsidR="004E06CE" w:rsidRPr="00CD01F8" w:rsidTr="00D8662C">
        <w:trPr>
          <w:trHeight w:val="240"/>
        </w:trPr>
        <w:tc>
          <w:tcPr>
            <w:tcW w:w="492"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4.1</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Приемы быстрого счета</w:t>
            </w:r>
          </w:p>
        </w:tc>
        <w:tc>
          <w:tcPr>
            <w:tcW w:w="564" w:type="pct"/>
            <w:shd w:val="clear" w:color="auto" w:fill="FFFFFF"/>
          </w:tcPr>
          <w:p w:rsidR="004E06CE" w:rsidRPr="00CD01F8" w:rsidRDefault="004E06CE" w:rsidP="00CD01F8">
            <w:pPr>
              <w:ind w:firstLine="0"/>
              <w:rPr>
                <w:rFonts w:ascii="Times New Roman" w:eastAsia="Calibri" w:hAnsi="Times New Roman"/>
                <w:b/>
                <w:color w:val="00000A"/>
              </w:rPr>
            </w:pPr>
            <w:r w:rsidRPr="00CD01F8">
              <w:rPr>
                <w:rFonts w:ascii="Times New Roman" w:hAnsi="Times New Roman"/>
                <w:color w:val="00000A"/>
              </w:rPr>
              <w:t>1 час</w:t>
            </w:r>
          </w:p>
        </w:tc>
        <w:tc>
          <w:tcPr>
            <w:tcW w:w="2894" w:type="pct"/>
            <w:vMerge w:val="restart"/>
            <w:shd w:val="clear" w:color="auto" w:fill="FFFFFF"/>
          </w:tcPr>
          <w:p w:rsidR="004E06CE" w:rsidRPr="00CD01F8" w:rsidRDefault="004E06CE" w:rsidP="00CD01F8">
            <w:pPr>
              <w:rPr>
                <w:rFonts w:ascii="Times New Roman" w:hAnsi="Times New Roman"/>
              </w:rPr>
            </w:pPr>
            <w:r w:rsidRPr="00CD01F8">
              <w:rPr>
                <w:rFonts w:ascii="Times New Roman" w:hAnsi="Times New Roman"/>
                <w:color w:val="00000A"/>
              </w:rPr>
              <w:t>Уметь применять вычисли тельные навыки при решении практических задач, других расчетах</w:t>
            </w:r>
            <w:r w:rsidRPr="00CD01F8">
              <w:rPr>
                <w:rFonts w:ascii="Times New Roman" w:hAnsi="Times New Roman"/>
                <w:color w:val="FF0000"/>
              </w:rPr>
              <w:t>.</w:t>
            </w:r>
            <w:r w:rsidRPr="00CD01F8">
              <w:rPr>
                <w:rFonts w:ascii="Times New Roman" w:hAnsi="Times New Roman"/>
              </w:rPr>
              <w:t xml:space="preserve"> Развить поисковую деятельность учащихся, научить их пользоваться техническими средствами для получения информации. </w:t>
            </w:r>
          </w:p>
          <w:p w:rsidR="004E06CE" w:rsidRPr="00CD01F8" w:rsidRDefault="004E06CE" w:rsidP="00CD01F8">
            <w:pPr>
              <w:rPr>
                <w:rFonts w:ascii="Times New Roman" w:hAnsi="Times New Roman"/>
              </w:rPr>
            </w:pPr>
            <w:r w:rsidRPr="00CD01F8">
              <w:rPr>
                <w:rFonts w:ascii="Times New Roman" w:hAnsi="Times New Roman"/>
              </w:rPr>
              <w:t xml:space="preserve"> Строить монологическую речь в устной и форме, участвовать в диалоге</w:t>
            </w:r>
          </w:p>
          <w:p w:rsidR="004E06CE" w:rsidRPr="00CD01F8" w:rsidRDefault="004E06CE" w:rsidP="00CD01F8">
            <w:pPr>
              <w:rPr>
                <w:rFonts w:ascii="Times New Roman" w:hAnsi="Times New Roman"/>
              </w:rPr>
            </w:pPr>
            <w:r w:rsidRPr="00CD01F8">
              <w:rPr>
                <w:rFonts w:ascii="Times New Roman" w:hAnsi="Times New Roman"/>
              </w:rPr>
              <w:t>Адекватно воспринимать предложения и оценку учителя.</w:t>
            </w:r>
          </w:p>
          <w:p w:rsidR="004E06CE" w:rsidRPr="00CD01F8" w:rsidRDefault="004E06CE" w:rsidP="00CD01F8">
            <w:pPr>
              <w:rPr>
                <w:rFonts w:ascii="Times New Roman" w:eastAsia="Calibri" w:hAnsi="Times New Roman"/>
                <w:color w:val="00000A"/>
              </w:rPr>
            </w:pPr>
            <w:r w:rsidRPr="00CD01F8">
              <w:rPr>
                <w:rFonts w:ascii="Times New Roman" w:hAnsi="Times New Roman"/>
              </w:rPr>
              <w:t>Задавать уточняющие вопросы педагогу и собеседнику. Способность учащихся планировать свою деятельность и решать поставленные перед собой задачи.</w:t>
            </w:r>
          </w:p>
        </w:tc>
      </w:tr>
      <w:tr w:rsidR="004E06CE" w:rsidRPr="00CD01F8" w:rsidTr="00D8662C">
        <w:trPr>
          <w:trHeight w:val="1"/>
        </w:trPr>
        <w:tc>
          <w:tcPr>
            <w:tcW w:w="492"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4.2</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Эстафета "Кто быстей считает"</w:t>
            </w:r>
          </w:p>
        </w:tc>
        <w:tc>
          <w:tcPr>
            <w:tcW w:w="564" w:type="pct"/>
            <w:shd w:val="clear" w:color="auto" w:fill="FFFFFF"/>
          </w:tcPr>
          <w:p w:rsidR="004E06CE" w:rsidRPr="00CD01F8" w:rsidRDefault="004E06CE" w:rsidP="00CD01F8">
            <w:pPr>
              <w:ind w:firstLine="0"/>
              <w:rPr>
                <w:rFonts w:ascii="Times New Roman" w:eastAsia="Calibri" w:hAnsi="Times New Roman"/>
                <w:b/>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4.3</w:t>
            </w:r>
          </w:p>
        </w:tc>
        <w:tc>
          <w:tcPr>
            <w:tcW w:w="1050"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Математический бой</w:t>
            </w:r>
          </w:p>
        </w:tc>
        <w:tc>
          <w:tcPr>
            <w:tcW w:w="564" w:type="pct"/>
            <w:shd w:val="clear" w:color="auto" w:fill="FFFFFF"/>
          </w:tcPr>
          <w:p w:rsidR="004E06CE" w:rsidRPr="00CD01F8" w:rsidRDefault="004E06CE" w:rsidP="00CD01F8">
            <w:pPr>
              <w:suppressLineNumbers/>
              <w:ind w:firstLine="0"/>
              <w:rPr>
                <w:rFonts w:ascii="Times New Roman" w:eastAsia="Calibri" w:hAnsi="Times New Roman"/>
                <w:b/>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b/>
                <w:color w:val="00000A"/>
              </w:rPr>
            </w:pPr>
            <w:r w:rsidRPr="00CD01F8">
              <w:rPr>
                <w:rFonts w:ascii="Times New Roman" w:hAnsi="Times New Roman"/>
                <w:b/>
                <w:color w:val="00000A"/>
              </w:rPr>
              <w:t>5</w:t>
            </w:r>
          </w:p>
        </w:tc>
        <w:tc>
          <w:tcPr>
            <w:tcW w:w="4508" w:type="pct"/>
            <w:gridSpan w:val="3"/>
            <w:shd w:val="clear" w:color="auto" w:fill="FFFFFF"/>
          </w:tcPr>
          <w:p w:rsidR="004E06CE" w:rsidRPr="00CD01F8" w:rsidRDefault="004E06CE" w:rsidP="00CD01F8">
            <w:pPr>
              <w:suppressLineNumbers/>
              <w:ind w:firstLine="0"/>
              <w:rPr>
                <w:rFonts w:ascii="Times New Roman" w:hAnsi="Times New Roman"/>
                <w:b/>
                <w:i/>
                <w:color w:val="00000A"/>
              </w:rPr>
            </w:pPr>
            <w:r w:rsidRPr="00CD01F8">
              <w:rPr>
                <w:rFonts w:ascii="Times New Roman" w:hAnsi="Times New Roman"/>
                <w:b/>
                <w:i/>
                <w:color w:val="00000A"/>
              </w:rPr>
              <w:t xml:space="preserve">Оригами </w:t>
            </w:r>
            <w:r w:rsidRPr="00CD01F8">
              <w:rPr>
                <w:rFonts w:ascii="Times New Roman" w:hAnsi="Times New Roman"/>
                <w:b/>
                <w:color w:val="00000A"/>
              </w:rPr>
              <w:t>3 часа</w:t>
            </w: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rPr>
            </w:pPr>
            <w:r w:rsidRPr="00CD01F8">
              <w:rPr>
                <w:rFonts w:ascii="Times New Roman" w:hAnsi="Times New Roman"/>
              </w:rPr>
              <w:t>5</w:t>
            </w:r>
            <w:r w:rsidR="004E06CE" w:rsidRPr="00CD01F8">
              <w:rPr>
                <w:rFonts w:ascii="Times New Roman" w:hAnsi="Times New Roman"/>
              </w:rPr>
              <w:t>.1</w:t>
            </w:r>
          </w:p>
        </w:tc>
        <w:tc>
          <w:tcPr>
            <w:tcW w:w="1050" w:type="pct"/>
            <w:shd w:val="clear" w:color="auto" w:fill="FFFFFF"/>
          </w:tcPr>
          <w:p w:rsidR="004E06CE" w:rsidRPr="00CD01F8" w:rsidRDefault="004E06CE" w:rsidP="00CD01F8">
            <w:pPr>
              <w:suppressLineNumbers/>
              <w:ind w:firstLine="0"/>
              <w:rPr>
                <w:rFonts w:ascii="Times New Roman" w:hAnsi="Times New Roman"/>
              </w:rPr>
            </w:pPr>
            <w:r w:rsidRPr="00CD01F8">
              <w:rPr>
                <w:rFonts w:ascii="Times New Roman" w:hAnsi="Times New Roman"/>
              </w:rPr>
              <w:t>Техника оригами</w:t>
            </w:r>
          </w:p>
        </w:tc>
        <w:tc>
          <w:tcPr>
            <w:tcW w:w="564" w:type="pct"/>
            <w:shd w:val="clear" w:color="auto" w:fill="FFFFFF"/>
          </w:tcPr>
          <w:p w:rsidR="004E06CE" w:rsidRPr="00CD01F8" w:rsidRDefault="004E06CE" w:rsidP="00CD01F8">
            <w:pPr>
              <w:suppressLineNumbers/>
              <w:ind w:firstLine="0"/>
              <w:rPr>
                <w:rFonts w:ascii="Times New Roman" w:hAnsi="Times New Roman"/>
                <w:b/>
              </w:rPr>
            </w:pPr>
            <w:r w:rsidRPr="00CD01F8">
              <w:rPr>
                <w:rFonts w:ascii="Times New Roman" w:hAnsi="Times New Roman"/>
                <w:color w:val="00000A"/>
              </w:rPr>
              <w:t>1 час</w:t>
            </w:r>
          </w:p>
        </w:tc>
        <w:tc>
          <w:tcPr>
            <w:tcW w:w="2894" w:type="pct"/>
            <w:vMerge w:val="restart"/>
            <w:shd w:val="clear" w:color="auto" w:fill="FFFFFF"/>
          </w:tcPr>
          <w:p w:rsidR="004E06CE" w:rsidRPr="00CD01F8" w:rsidRDefault="004E06CE" w:rsidP="00CD01F8">
            <w:pPr>
              <w:rPr>
                <w:rFonts w:ascii="Times New Roman" w:hAnsi="Times New Roman"/>
                <w:color w:val="00000A"/>
              </w:rPr>
            </w:pPr>
            <w:r w:rsidRPr="00CD01F8">
              <w:rPr>
                <w:rFonts w:ascii="Times New Roman" w:hAnsi="Times New Roman"/>
                <w:color w:val="00000A"/>
              </w:rPr>
              <w:t>Уметь анализировать и осмысливать текст задачи; моделировать условие с помощью схем, рисунков; строить логическую цепочку рассуждений; критически оцени вать полученный ответ;</w:t>
            </w:r>
          </w:p>
          <w:p w:rsidR="004E06CE" w:rsidRPr="00CD01F8" w:rsidRDefault="004E06CE" w:rsidP="00CD01F8">
            <w:pPr>
              <w:suppressLineNumbers/>
              <w:rPr>
                <w:rFonts w:ascii="Times New Roman" w:eastAsia="Calibri" w:hAnsi="Times New Roman"/>
                <w:color w:val="00000A"/>
              </w:rPr>
            </w:pPr>
            <w:r w:rsidRPr="00CD01F8">
              <w:rPr>
                <w:rFonts w:ascii="Times New Roman" w:hAnsi="Times New Roman"/>
                <w:color w:val="00000A"/>
              </w:rPr>
              <w:t>решать задачи из реальной практики, извлекать необходимую информацию из текста, осуществлять самоконтроль; моделировать геометрические объекты, используя бумагу.</w:t>
            </w: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rPr>
            </w:pPr>
            <w:r w:rsidRPr="00CD01F8">
              <w:rPr>
                <w:rFonts w:ascii="Times New Roman" w:hAnsi="Times New Roman"/>
              </w:rPr>
              <w:t>5</w:t>
            </w:r>
            <w:r w:rsidR="004E06CE" w:rsidRPr="00CD01F8">
              <w:rPr>
                <w:rFonts w:ascii="Times New Roman" w:hAnsi="Times New Roman"/>
              </w:rPr>
              <w:t>.2</w:t>
            </w:r>
          </w:p>
        </w:tc>
        <w:tc>
          <w:tcPr>
            <w:tcW w:w="1050" w:type="pct"/>
            <w:shd w:val="clear" w:color="auto" w:fill="FFFFFF"/>
          </w:tcPr>
          <w:p w:rsidR="004E06CE" w:rsidRPr="00CD01F8" w:rsidRDefault="004E06CE" w:rsidP="00CD01F8">
            <w:pPr>
              <w:suppressLineNumbers/>
              <w:ind w:firstLine="0"/>
              <w:rPr>
                <w:rFonts w:ascii="Times New Roman" w:hAnsi="Times New Roman"/>
              </w:rPr>
            </w:pPr>
            <w:r w:rsidRPr="00CD01F8">
              <w:rPr>
                <w:rFonts w:ascii="Times New Roman" w:hAnsi="Times New Roman"/>
              </w:rPr>
              <w:t>Практическое занятие по созданию оригами</w:t>
            </w:r>
          </w:p>
        </w:tc>
        <w:tc>
          <w:tcPr>
            <w:tcW w:w="564" w:type="pct"/>
            <w:shd w:val="clear" w:color="auto" w:fill="FFFFFF"/>
          </w:tcPr>
          <w:p w:rsidR="004E06CE" w:rsidRPr="00CD01F8" w:rsidRDefault="004E06CE" w:rsidP="00CD01F8">
            <w:pPr>
              <w:suppressLineNumbers/>
              <w:rPr>
                <w:rFonts w:ascii="Times New Roman" w:hAnsi="Times New Roman"/>
                <w:b/>
              </w:rPr>
            </w:pPr>
            <w:r w:rsidRPr="00CD01F8">
              <w:rPr>
                <w:rFonts w:ascii="Times New Roman" w:hAnsi="Times New Roman"/>
                <w:color w:val="00000A"/>
              </w:rPr>
              <w:t xml:space="preserve"> 2 часа</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564"/>
        </w:trPr>
        <w:tc>
          <w:tcPr>
            <w:tcW w:w="492" w:type="pct"/>
            <w:shd w:val="clear" w:color="auto" w:fill="FFFFFF"/>
          </w:tcPr>
          <w:p w:rsidR="004E06CE" w:rsidRPr="00CD01F8" w:rsidRDefault="00D8662C" w:rsidP="00CD01F8">
            <w:pPr>
              <w:suppressLineNumbers/>
              <w:ind w:firstLine="0"/>
              <w:rPr>
                <w:rFonts w:ascii="Times New Roman" w:hAnsi="Times New Roman"/>
                <w:b/>
                <w:color w:val="00000A"/>
              </w:rPr>
            </w:pPr>
            <w:r w:rsidRPr="00CD01F8">
              <w:rPr>
                <w:rFonts w:ascii="Times New Roman" w:hAnsi="Times New Roman"/>
                <w:b/>
                <w:color w:val="00000A"/>
              </w:rPr>
              <w:t>6</w:t>
            </w:r>
          </w:p>
        </w:tc>
        <w:tc>
          <w:tcPr>
            <w:tcW w:w="4508" w:type="pct"/>
            <w:gridSpan w:val="3"/>
            <w:shd w:val="clear" w:color="auto" w:fill="FFFFFF"/>
          </w:tcPr>
          <w:p w:rsidR="004E06CE" w:rsidRPr="00CD01F8" w:rsidRDefault="004E06CE" w:rsidP="00CD01F8">
            <w:pPr>
              <w:suppressLineNumbers/>
              <w:rPr>
                <w:rStyle w:val="BodytextCenturySchoolbook9ptBold"/>
                <w:rFonts w:ascii="Times New Roman" w:eastAsia="Times New Roman" w:hAnsi="Times New Roman" w:cs="Times New Roman"/>
                <w:bCs w:val="0"/>
                <w:i/>
                <w:color w:val="00000A"/>
                <w:sz w:val="24"/>
                <w:szCs w:val="24"/>
              </w:rPr>
            </w:pPr>
            <w:r w:rsidRPr="00CD01F8">
              <w:rPr>
                <w:rFonts w:ascii="Times New Roman" w:hAnsi="Times New Roman"/>
                <w:b/>
                <w:i/>
                <w:color w:val="00000A"/>
              </w:rPr>
              <w:t xml:space="preserve">Наглядная геометрия. Геометрия на клетчатой бумаге </w:t>
            </w:r>
            <w:r w:rsidRPr="00CD01F8">
              <w:rPr>
                <w:rFonts w:ascii="Times New Roman" w:hAnsi="Times New Roman"/>
                <w:b/>
                <w:color w:val="00000A"/>
              </w:rPr>
              <w:t>5 часов</w:t>
            </w: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color w:val="00000A"/>
              </w:rPr>
            </w:pPr>
            <w:r w:rsidRPr="00CD01F8">
              <w:rPr>
                <w:rFonts w:ascii="Times New Roman" w:hAnsi="Times New Roman"/>
                <w:color w:val="00000A"/>
              </w:rPr>
              <w:t>6</w:t>
            </w:r>
            <w:r w:rsidR="004E06CE" w:rsidRPr="00CD01F8">
              <w:rPr>
                <w:rFonts w:ascii="Times New Roman" w:hAnsi="Times New Roman"/>
                <w:color w:val="00000A"/>
              </w:rPr>
              <w:t>.1</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Нахождение площадей треугольников на клетчатой бумаге</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val="restart"/>
            <w:shd w:val="clear" w:color="auto" w:fill="FFFFFF"/>
          </w:tcPr>
          <w:p w:rsidR="004E06CE" w:rsidRPr="00CD01F8" w:rsidRDefault="004E06CE" w:rsidP="00CD01F8">
            <w:pPr>
              <w:suppressLineNumbers/>
              <w:rPr>
                <w:rFonts w:ascii="Times New Roman" w:eastAsia="Calibri" w:hAnsi="Times New Roman"/>
                <w:color w:val="00000A"/>
              </w:rPr>
            </w:pPr>
            <w:r w:rsidRPr="00CD01F8">
              <w:rPr>
                <w:rStyle w:val="BodytextCenturySchoolbook9ptBold"/>
                <w:rFonts w:ascii="Times New Roman" w:hAnsi="Times New Roman" w:cs="Times New Roman"/>
                <w:b w:val="0"/>
                <w:sz w:val="24"/>
                <w:szCs w:val="24"/>
              </w:rPr>
              <w:t>Вычислять</w:t>
            </w:r>
            <w:r w:rsidRPr="00CD01F8">
              <w:rPr>
                <w:rStyle w:val="BodytextCenturySchoolbook9pt"/>
                <w:rFonts w:ascii="Times New Roman" w:hAnsi="Times New Roman" w:cs="Times New Roman"/>
                <w:sz w:val="24"/>
                <w:szCs w:val="24"/>
              </w:rPr>
              <w:t>площади квадратов, пря</w:t>
            </w:r>
            <w:r w:rsidRPr="00CD01F8">
              <w:rPr>
                <w:rStyle w:val="BodytextCenturySchoolbook9pt"/>
                <w:rFonts w:ascii="Times New Roman" w:hAnsi="Times New Roman" w:cs="Times New Roman"/>
                <w:sz w:val="24"/>
                <w:szCs w:val="24"/>
              </w:rPr>
              <w:softHyphen/>
              <w:t xml:space="preserve">моугольников по соответствующим правилам и формулам. </w:t>
            </w:r>
            <w:r w:rsidRPr="00CD01F8">
              <w:rPr>
                <w:rStyle w:val="BodytextCenturySchoolbook9ptBold"/>
                <w:rFonts w:ascii="Times New Roman" w:hAnsi="Times New Roman" w:cs="Times New Roman"/>
                <w:b w:val="0"/>
                <w:sz w:val="24"/>
                <w:szCs w:val="24"/>
              </w:rPr>
              <w:t>Моделиро</w:t>
            </w:r>
            <w:r w:rsidRPr="00CD01F8">
              <w:rPr>
                <w:rStyle w:val="BodytextCenturySchoolbook9ptBold"/>
                <w:rFonts w:ascii="Times New Roman" w:hAnsi="Times New Roman" w:cs="Times New Roman"/>
                <w:b w:val="0"/>
                <w:sz w:val="24"/>
                <w:szCs w:val="24"/>
              </w:rPr>
              <w:softHyphen/>
              <w:t>вать</w:t>
            </w:r>
            <w:r w:rsidRPr="00CD01F8">
              <w:rPr>
                <w:rStyle w:val="BodytextCenturySchoolbook9pt"/>
                <w:rFonts w:ascii="Times New Roman" w:hAnsi="Times New Roman" w:cs="Times New Roman"/>
                <w:sz w:val="24"/>
                <w:szCs w:val="24"/>
              </w:rPr>
              <w:t>фигуры заданной площади, фи</w:t>
            </w:r>
            <w:r w:rsidRPr="00CD01F8">
              <w:rPr>
                <w:rStyle w:val="BodytextCenturySchoolbook9pt"/>
                <w:rFonts w:ascii="Times New Roman" w:hAnsi="Times New Roman" w:cs="Times New Roman"/>
                <w:sz w:val="24"/>
                <w:szCs w:val="24"/>
              </w:rPr>
              <w:softHyphen/>
              <w:t xml:space="preserve">гуры, равные по площади. </w:t>
            </w:r>
            <w:r w:rsidRPr="00CD01F8">
              <w:rPr>
                <w:rStyle w:val="BodytextCenturySchoolbook9ptBold"/>
                <w:rFonts w:ascii="Times New Roman" w:hAnsi="Times New Roman" w:cs="Times New Roman"/>
                <w:b w:val="0"/>
                <w:sz w:val="24"/>
                <w:szCs w:val="24"/>
              </w:rPr>
              <w:t>Модели</w:t>
            </w:r>
            <w:r w:rsidRPr="00CD01F8">
              <w:rPr>
                <w:rStyle w:val="BodytextCenturySchoolbook9ptBold"/>
                <w:rFonts w:ascii="Times New Roman" w:hAnsi="Times New Roman" w:cs="Times New Roman"/>
                <w:b w:val="0"/>
                <w:sz w:val="24"/>
                <w:szCs w:val="24"/>
              </w:rPr>
              <w:softHyphen/>
              <w:t>ровать</w:t>
            </w:r>
            <w:r w:rsidRPr="00CD01F8">
              <w:rPr>
                <w:rStyle w:val="BodytextCenturySchoolbook9pt"/>
                <w:rFonts w:ascii="Times New Roman" w:hAnsi="Times New Roman" w:cs="Times New Roman"/>
                <w:sz w:val="24"/>
                <w:szCs w:val="24"/>
              </w:rPr>
              <w:t xml:space="preserve">единицы измерения площади. </w:t>
            </w:r>
            <w:r w:rsidRPr="00CD01F8">
              <w:rPr>
                <w:rStyle w:val="BodytextCenturySchoolbook9ptBold"/>
                <w:rFonts w:ascii="Times New Roman" w:hAnsi="Times New Roman" w:cs="Times New Roman"/>
                <w:b w:val="0"/>
                <w:sz w:val="24"/>
                <w:szCs w:val="24"/>
              </w:rPr>
              <w:t>Выражать</w:t>
            </w:r>
            <w:r w:rsidRPr="00CD01F8">
              <w:rPr>
                <w:rStyle w:val="BodytextCenturySchoolbook9pt"/>
                <w:rFonts w:ascii="Times New Roman" w:hAnsi="Times New Roman" w:cs="Times New Roman"/>
                <w:sz w:val="24"/>
                <w:szCs w:val="24"/>
              </w:rPr>
              <w:t xml:space="preserve">одни единицы измерения площади через другие. </w:t>
            </w:r>
            <w:r w:rsidRPr="00CD01F8">
              <w:rPr>
                <w:rStyle w:val="BodytextCenturySchoolbook9ptBold"/>
                <w:rFonts w:ascii="Times New Roman" w:hAnsi="Times New Roman" w:cs="Times New Roman"/>
                <w:b w:val="0"/>
                <w:sz w:val="24"/>
                <w:szCs w:val="24"/>
              </w:rPr>
              <w:t>Выбирать</w:t>
            </w:r>
            <w:r w:rsidRPr="00CD01F8">
              <w:rPr>
                <w:rStyle w:val="BodytextCenturySchoolbook9pt"/>
                <w:rFonts w:ascii="Times New Roman" w:hAnsi="Times New Roman" w:cs="Times New Roman"/>
                <w:sz w:val="24"/>
                <w:szCs w:val="24"/>
              </w:rPr>
              <w:t>единицы измерения пло</w:t>
            </w:r>
            <w:r w:rsidRPr="00CD01F8">
              <w:rPr>
                <w:rStyle w:val="BodytextCenturySchoolbook9pt"/>
                <w:rFonts w:ascii="Times New Roman" w:hAnsi="Times New Roman" w:cs="Times New Roman"/>
                <w:sz w:val="24"/>
                <w:szCs w:val="24"/>
              </w:rPr>
              <w:softHyphen/>
              <w:t>щади в зависимости от ситуации.</w:t>
            </w:r>
            <w:r w:rsidRPr="00CD01F8">
              <w:rPr>
                <w:rStyle w:val="BodytextCenturySchoolbook9ptBold"/>
                <w:rFonts w:ascii="Times New Roman" w:hAnsi="Times New Roman" w:cs="Times New Roman"/>
                <w:b w:val="0"/>
                <w:sz w:val="24"/>
                <w:szCs w:val="24"/>
              </w:rPr>
              <w:t xml:space="preserve"> Выполнять</w:t>
            </w:r>
            <w:r w:rsidRPr="00CD01F8">
              <w:rPr>
                <w:rStyle w:val="BodytextCenturySchoolbook9pt"/>
                <w:rFonts w:ascii="Times New Roman" w:hAnsi="Times New Roman" w:cs="Times New Roman"/>
                <w:sz w:val="24"/>
                <w:szCs w:val="24"/>
              </w:rPr>
              <w:t>практико-ориентированные задания на нахождение площа</w:t>
            </w:r>
            <w:r w:rsidRPr="00CD01F8">
              <w:rPr>
                <w:rStyle w:val="BodytextCenturySchoolbook9pt"/>
                <w:rFonts w:ascii="Times New Roman" w:hAnsi="Times New Roman" w:cs="Times New Roman"/>
                <w:sz w:val="24"/>
                <w:szCs w:val="24"/>
              </w:rPr>
              <w:softHyphen/>
              <w:t xml:space="preserve">дей. </w:t>
            </w:r>
            <w:r w:rsidRPr="00CD01F8">
              <w:rPr>
                <w:rStyle w:val="BodytextCenturySchoolbook9ptBold"/>
                <w:rFonts w:ascii="Times New Roman" w:hAnsi="Times New Roman" w:cs="Times New Roman"/>
                <w:b w:val="0"/>
                <w:sz w:val="24"/>
                <w:szCs w:val="24"/>
              </w:rPr>
              <w:t>Вычислять</w:t>
            </w:r>
            <w:r w:rsidRPr="00CD01F8">
              <w:rPr>
                <w:rStyle w:val="BodytextCenturySchoolbook9pt"/>
                <w:rFonts w:ascii="Times New Roman" w:hAnsi="Times New Roman" w:cs="Times New Roman"/>
                <w:sz w:val="24"/>
                <w:szCs w:val="24"/>
              </w:rPr>
              <w:t>площади фигур, со</w:t>
            </w:r>
            <w:r w:rsidRPr="00CD01F8">
              <w:rPr>
                <w:rStyle w:val="BodytextCenturySchoolbook9pt"/>
                <w:rFonts w:ascii="Times New Roman" w:hAnsi="Times New Roman" w:cs="Times New Roman"/>
                <w:sz w:val="24"/>
                <w:szCs w:val="24"/>
              </w:rPr>
              <w:softHyphen/>
              <w:t xml:space="preserve">ставленных из прямоугольников. </w:t>
            </w:r>
            <w:r w:rsidRPr="00CD01F8">
              <w:rPr>
                <w:rStyle w:val="BodytextCenturySchoolbook9ptBold"/>
                <w:rFonts w:ascii="Times New Roman" w:hAnsi="Times New Roman" w:cs="Times New Roman"/>
                <w:b w:val="0"/>
                <w:sz w:val="24"/>
                <w:szCs w:val="24"/>
              </w:rPr>
              <w:t>Находить</w:t>
            </w:r>
            <w:r w:rsidRPr="00CD01F8">
              <w:rPr>
                <w:rStyle w:val="BodytextCenturySchoolbook9pt"/>
                <w:rFonts w:ascii="Times New Roman" w:hAnsi="Times New Roman" w:cs="Times New Roman"/>
                <w:sz w:val="24"/>
                <w:szCs w:val="24"/>
              </w:rPr>
              <w:t xml:space="preserve">приближённое значение </w:t>
            </w:r>
            <w:r w:rsidRPr="00CD01F8">
              <w:rPr>
                <w:rStyle w:val="BodytextCenturySchoolbook85pt"/>
                <w:rFonts w:ascii="Times New Roman" w:hAnsi="Times New Roman" w:cs="Times New Roman"/>
                <w:sz w:val="24"/>
                <w:szCs w:val="24"/>
              </w:rPr>
              <w:t>площади фигур, разбивая их на еди</w:t>
            </w:r>
            <w:r w:rsidRPr="00CD01F8">
              <w:rPr>
                <w:rStyle w:val="BodytextCenturySchoolbook85pt"/>
                <w:rFonts w:ascii="Times New Roman" w:hAnsi="Times New Roman" w:cs="Times New Roman"/>
                <w:sz w:val="24"/>
                <w:szCs w:val="24"/>
              </w:rPr>
              <w:softHyphen/>
              <w:t xml:space="preserve">ничные квадраты. </w:t>
            </w:r>
            <w:r w:rsidRPr="00CD01F8">
              <w:rPr>
                <w:rStyle w:val="BodytextCenturySchoolbook85ptBold"/>
                <w:rFonts w:ascii="Times New Roman" w:hAnsi="Times New Roman" w:cs="Times New Roman"/>
                <w:b w:val="0"/>
                <w:sz w:val="24"/>
                <w:szCs w:val="24"/>
              </w:rPr>
              <w:t>Сравнивать</w:t>
            </w:r>
            <w:r w:rsidRPr="00CD01F8">
              <w:rPr>
                <w:rStyle w:val="BodytextCenturySchoolbook85pt"/>
                <w:rFonts w:ascii="Times New Roman" w:hAnsi="Times New Roman" w:cs="Times New Roman"/>
                <w:sz w:val="24"/>
                <w:szCs w:val="24"/>
              </w:rPr>
              <w:t>фигу</w:t>
            </w:r>
            <w:r w:rsidRPr="00CD01F8">
              <w:rPr>
                <w:rStyle w:val="BodytextCenturySchoolbook85pt"/>
                <w:rFonts w:ascii="Times New Roman" w:hAnsi="Times New Roman" w:cs="Times New Roman"/>
                <w:sz w:val="24"/>
                <w:szCs w:val="24"/>
              </w:rPr>
              <w:softHyphen/>
              <w:t>ры по площади и периметру</w:t>
            </w:r>
            <w:r w:rsidRPr="00CD01F8">
              <w:rPr>
                <w:rStyle w:val="BodytextCenturySchoolbook85pt"/>
                <w:rFonts w:ascii="Times New Roman" w:hAnsi="Times New Roman" w:cs="Times New Roman"/>
                <w:b/>
                <w:sz w:val="24"/>
                <w:szCs w:val="24"/>
              </w:rPr>
              <w:t xml:space="preserve">. </w:t>
            </w:r>
            <w:r w:rsidRPr="00CD01F8">
              <w:rPr>
                <w:rStyle w:val="BodytextCenturySchoolbook85ptBold"/>
                <w:rFonts w:ascii="Times New Roman" w:hAnsi="Times New Roman" w:cs="Times New Roman"/>
                <w:b w:val="0"/>
                <w:sz w:val="24"/>
                <w:szCs w:val="24"/>
              </w:rPr>
              <w:t>Решать</w:t>
            </w:r>
            <w:r w:rsidRPr="00CD01F8">
              <w:rPr>
                <w:rStyle w:val="BodytextCenturySchoolbook85pt"/>
                <w:rFonts w:ascii="Times New Roman" w:hAnsi="Times New Roman" w:cs="Times New Roman"/>
                <w:sz w:val="24"/>
                <w:szCs w:val="24"/>
              </w:rPr>
              <w:t>задачи на нахождение периметров и площадей квадратов и прямоуголь</w:t>
            </w:r>
            <w:r w:rsidRPr="00CD01F8">
              <w:rPr>
                <w:rStyle w:val="BodytextCenturySchoolbook85pt"/>
                <w:rFonts w:ascii="Times New Roman" w:hAnsi="Times New Roman" w:cs="Times New Roman"/>
                <w:sz w:val="24"/>
                <w:szCs w:val="24"/>
              </w:rPr>
              <w:softHyphen/>
              <w:t xml:space="preserve">ников. </w:t>
            </w:r>
            <w:r w:rsidRPr="00CD01F8">
              <w:rPr>
                <w:rStyle w:val="BodytextCenturySchoolbook85ptBold"/>
                <w:rFonts w:ascii="Times New Roman" w:hAnsi="Times New Roman" w:cs="Times New Roman"/>
                <w:b w:val="0"/>
                <w:sz w:val="24"/>
                <w:szCs w:val="24"/>
              </w:rPr>
              <w:t>Выделять</w:t>
            </w:r>
            <w:r w:rsidRPr="00CD01F8">
              <w:rPr>
                <w:rStyle w:val="BodytextCenturySchoolbook85pt"/>
                <w:rFonts w:ascii="Times New Roman" w:hAnsi="Times New Roman" w:cs="Times New Roman"/>
                <w:sz w:val="24"/>
                <w:szCs w:val="24"/>
              </w:rPr>
              <w:t>в условии задачи данные, необходимые для её реше</w:t>
            </w:r>
            <w:r w:rsidRPr="00CD01F8">
              <w:rPr>
                <w:rStyle w:val="BodytextCenturySchoolbook85pt"/>
                <w:rFonts w:ascii="Times New Roman" w:hAnsi="Times New Roman" w:cs="Times New Roman"/>
                <w:sz w:val="24"/>
                <w:szCs w:val="24"/>
              </w:rPr>
              <w:softHyphen/>
              <w:t xml:space="preserve">ния, </w:t>
            </w:r>
            <w:r w:rsidRPr="00CD01F8">
              <w:rPr>
                <w:rStyle w:val="BodytextCenturySchoolbook85ptBold"/>
                <w:rFonts w:ascii="Times New Roman" w:hAnsi="Times New Roman" w:cs="Times New Roman"/>
                <w:b w:val="0"/>
                <w:sz w:val="24"/>
                <w:szCs w:val="24"/>
              </w:rPr>
              <w:t>строить</w:t>
            </w:r>
            <w:r w:rsidRPr="00CD01F8">
              <w:rPr>
                <w:rStyle w:val="BodytextCenturySchoolbook85pt"/>
                <w:rFonts w:ascii="Times New Roman" w:hAnsi="Times New Roman" w:cs="Times New Roman"/>
                <w:sz w:val="24"/>
                <w:szCs w:val="24"/>
              </w:rPr>
              <w:t xml:space="preserve">логическую цепочку рассуждений, </w:t>
            </w:r>
            <w:r w:rsidRPr="00CD01F8">
              <w:rPr>
                <w:rStyle w:val="BodytextCenturySchoolbook85ptBold"/>
                <w:rFonts w:ascii="Times New Roman" w:hAnsi="Times New Roman" w:cs="Times New Roman"/>
                <w:b w:val="0"/>
                <w:sz w:val="24"/>
                <w:szCs w:val="24"/>
              </w:rPr>
              <w:t>сопоставлять</w:t>
            </w:r>
            <w:r w:rsidRPr="00CD01F8">
              <w:rPr>
                <w:rStyle w:val="BodytextCenturySchoolbook85pt"/>
                <w:rFonts w:ascii="Times New Roman" w:hAnsi="Times New Roman" w:cs="Times New Roman"/>
                <w:sz w:val="24"/>
                <w:szCs w:val="24"/>
              </w:rPr>
              <w:t>получен</w:t>
            </w:r>
            <w:r w:rsidRPr="00CD01F8">
              <w:rPr>
                <w:rStyle w:val="BodytextCenturySchoolbook85pt"/>
                <w:rFonts w:ascii="Times New Roman" w:hAnsi="Times New Roman" w:cs="Times New Roman"/>
                <w:sz w:val="24"/>
                <w:szCs w:val="24"/>
              </w:rPr>
              <w:softHyphen/>
              <w:t xml:space="preserve">ный результат с условием задачи. </w:t>
            </w:r>
            <w:r w:rsidRPr="00CD01F8">
              <w:rPr>
                <w:rStyle w:val="BodytextCenturySchoolbook85ptBold"/>
                <w:rFonts w:ascii="Times New Roman" w:hAnsi="Times New Roman" w:cs="Times New Roman"/>
                <w:b w:val="0"/>
                <w:sz w:val="24"/>
                <w:szCs w:val="24"/>
              </w:rPr>
              <w:t>Решать</w:t>
            </w:r>
            <w:r w:rsidRPr="00CD01F8">
              <w:rPr>
                <w:rStyle w:val="BodytextCenturySchoolbook85pt"/>
                <w:rFonts w:ascii="Times New Roman" w:hAnsi="Times New Roman" w:cs="Times New Roman"/>
                <w:sz w:val="24"/>
                <w:szCs w:val="24"/>
              </w:rPr>
              <w:t xml:space="preserve">задачи на нахождение периметров и площадей квадратов и прямоугольников. </w:t>
            </w:r>
            <w:r w:rsidRPr="00CD01F8">
              <w:rPr>
                <w:rStyle w:val="BodytextCenturySchoolbook85ptBold"/>
                <w:rFonts w:ascii="Times New Roman" w:hAnsi="Times New Roman" w:cs="Times New Roman"/>
                <w:b w:val="0"/>
                <w:sz w:val="24"/>
                <w:szCs w:val="24"/>
              </w:rPr>
              <w:t>Ис</w:t>
            </w:r>
            <w:r w:rsidRPr="00CD01F8">
              <w:rPr>
                <w:rStyle w:val="BodytextCenturySchoolbook85ptBold"/>
                <w:rFonts w:ascii="Times New Roman" w:hAnsi="Times New Roman" w:cs="Times New Roman"/>
                <w:b w:val="0"/>
                <w:sz w:val="24"/>
                <w:szCs w:val="24"/>
              </w:rPr>
              <w:softHyphen/>
              <w:t>следовать</w:t>
            </w:r>
            <w:r w:rsidRPr="00CD01F8">
              <w:rPr>
                <w:rStyle w:val="BodytextCenturySchoolbook85pt"/>
                <w:rFonts w:ascii="Times New Roman" w:hAnsi="Times New Roman" w:cs="Times New Roman"/>
                <w:sz w:val="24"/>
                <w:szCs w:val="24"/>
              </w:rPr>
              <w:t>свойства треугольников, прямоугольников путём экспери</w:t>
            </w:r>
            <w:r w:rsidRPr="00CD01F8">
              <w:rPr>
                <w:rStyle w:val="BodytextCenturySchoolbook85pt"/>
                <w:rFonts w:ascii="Times New Roman" w:hAnsi="Times New Roman" w:cs="Times New Roman"/>
                <w:sz w:val="24"/>
                <w:szCs w:val="24"/>
              </w:rPr>
              <w:softHyphen/>
              <w:t>мента, наблюдения, измерения, мо</w:t>
            </w:r>
            <w:r w:rsidRPr="00CD01F8">
              <w:rPr>
                <w:rStyle w:val="BodytextCenturySchoolbook85pt"/>
                <w:rFonts w:ascii="Times New Roman" w:hAnsi="Times New Roman" w:cs="Times New Roman"/>
                <w:sz w:val="24"/>
                <w:szCs w:val="24"/>
              </w:rPr>
              <w:softHyphen/>
              <w:t>делирования, в том числе, с исполь</w:t>
            </w:r>
            <w:r w:rsidRPr="00CD01F8">
              <w:rPr>
                <w:rStyle w:val="BodytextCenturySchoolbook85pt"/>
                <w:rFonts w:ascii="Times New Roman" w:hAnsi="Times New Roman" w:cs="Times New Roman"/>
                <w:sz w:val="24"/>
                <w:szCs w:val="24"/>
              </w:rPr>
              <w:softHyphen/>
              <w:t>зованием компьютерных программ.</w:t>
            </w:r>
            <w:r w:rsidRPr="00CD01F8">
              <w:rPr>
                <w:rStyle w:val="BodytextCenturySchoolbook85ptBold"/>
                <w:rFonts w:ascii="Times New Roman" w:hAnsi="Times New Roman" w:cs="Times New Roman"/>
                <w:b w:val="0"/>
                <w:sz w:val="24"/>
                <w:szCs w:val="24"/>
              </w:rPr>
              <w:t>Формулировать</w:t>
            </w:r>
            <w:r w:rsidRPr="00CD01F8">
              <w:rPr>
                <w:rStyle w:val="BodytextCenturySchoolbook85pt"/>
                <w:rFonts w:ascii="Times New Roman" w:hAnsi="Times New Roman" w:cs="Times New Roman"/>
                <w:sz w:val="24"/>
                <w:szCs w:val="24"/>
              </w:rPr>
              <w:t>утверждения о свой</w:t>
            </w:r>
            <w:r w:rsidRPr="00CD01F8">
              <w:rPr>
                <w:rStyle w:val="BodytextCenturySchoolbook85pt"/>
                <w:rFonts w:ascii="Times New Roman" w:hAnsi="Times New Roman" w:cs="Times New Roman"/>
                <w:sz w:val="24"/>
                <w:szCs w:val="24"/>
              </w:rPr>
              <w:softHyphen/>
              <w:t>ствах треугольников, прямоугольни</w:t>
            </w:r>
            <w:r w:rsidRPr="00CD01F8">
              <w:rPr>
                <w:rStyle w:val="BodytextCenturySchoolbook85pt"/>
                <w:rFonts w:ascii="Times New Roman" w:hAnsi="Times New Roman" w:cs="Times New Roman"/>
                <w:sz w:val="24"/>
                <w:szCs w:val="24"/>
              </w:rPr>
              <w:softHyphen/>
              <w:t xml:space="preserve">ков, равных фигур. </w:t>
            </w:r>
            <w:r w:rsidRPr="00CD01F8">
              <w:rPr>
                <w:rStyle w:val="BodytextCenturySchoolbook85ptBold"/>
                <w:rFonts w:ascii="Times New Roman" w:hAnsi="Times New Roman" w:cs="Times New Roman"/>
                <w:b w:val="0"/>
                <w:sz w:val="24"/>
                <w:szCs w:val="24"/>
              </w:rPr>
              <w:t>Обосновывать</w:t>
            </w:r>
            <w:r w:rsidRPr="00CD01F8">
              <w:rPr>
                <w:rStyle w:val="BodytextCenturySchoolbook85ptBold"/>
                <w:rFonts w:ascii="Times New Roman" w:hAnsi="Times New Roman" w:cs="Times New Roman"/>
                <w:sz w:val="24"/>
                <w:szCs w:val="24"/>
              </w:rPr>
              <w:t xml:space="preserve">, </w:t>
            </w:r>
            <w:r w:rsidRPr="00CD01F8">
              <w:rPr>
                <w:rStyle w:val="BodytextCenturySchoolbook85ptBold"/>
                <w:rFonts w:ascii="Times New Roman" w:hAnsi="Times New Roman" w:cs="Times New Roman"/>
                <w:b w:val="0"/>
                <w:sz w:val="24"/>
                <w:szCs w:val="24"/>
              </w:rPr>
              <w:t xml:space="preserve">объяснять </w:t>
            </w:r>
            <w:r w:rsidRPr="00CD01F8">
              <w:rPr>
                <w:rStyle w:val="BodytextCenturySchoolbook85pt"/>
                <w:rFonts w:ascii="Times New Roman" w:hAnsi="Times New Roman" w:cs="Times New Roman"/>
                <w:sz w:val="24"/>
                <w:szCs w:val="24"/>
              </w:rPr>
              <w:t>напримерах,</w:t>
            </w:r>
            <w:r w:rsidRPr="00CD01F8">
              <w:rPr>
                <w:rStyle w:val="BodytextCenturySchoolbook85ptBold"/>
                <w:rFonts w:ascii="Times New Roman" w:hAnsi="Times New Roman" w:cs="Times New Roman"/>
                <w:b w:val="0"/>
                <w:sz w:val="24"/>
                <w:szCs w:val="24"/>
              </w:rPr>
              <w:t>опровер</w:t>
            </w:r>
            <w:r w:rsidRPr="00CD01F8">
              <w:rPr>
                <w:rStyle w:val="BodytextCenturySchoolbook85ptBold"/>
                <w:rFonts w:ascii="Times New Roman" w:hAnsi="Times New Roman" w:cs="Times New Roman"/>
                <w:b w:val="0"/>
                <w:sz w:val="24"/>
                <w:szCs w:val="24"/>
              </w:rPr>
              <w:softHyphen/>
              <w:t>гать</w:t>
            </w:r>
            <w:r w:rsidRPr="00CD01F8">
              <w:rPr>
                <w:rStyle w:val="BodytextCenturySchoolbook85pt"/>
                <w:rFonts w:ascii="Times New Roman" w:hAnsi="Times New Roman" w:cs="Times New Roman"/>
                <w:sz w:val="24"/>
                <w:szCs w:val="24"/>
              </w:rPr>
              <w:t>с помощью контрпримеров утверждения о свойствах треуголь</w:t>
            </w:r>
            <w:r w:rsidRPr="00CD01F8">
              <w:rPr>
                <w:rStyle w:val="BodytextCenturySchoolbook85pt"/>
                <w:rFonts w:ascii="Times New Roman" w:hAnsi="Times New Roman" w:cs="Times New Roman"/>
                <w:sz w:val="24"/>
                <w:szCs w:val="24"/>
              </w:rPr>
              <w:softHyphen/>
              <w:t>ников, прямоугольников, равных фигур.</w:t>
            </w: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color w:val="00000A"/>
              </w:rPr>
            </w:pPr>
            <w:r w:rsidRPr="00CD01F8">
              <w:rPr>
                <w:rFonts w:ascii="Times New Roman" w:hAnsi="Times New Roman"/>
                <w:color w:val="00000A"/>
              </w:rPr>
              <w:t>6</w:t>
            </w:r>
            <w:r w:rsidR="004E06CE" w:rsidRPr="00CD01F8">
              <w:rPr>
                <w:rFonts w:ascii="Times New Roman" w:hAnsi="Times New Roman"/>
                <w:color w:val="00000A"/>
              </w:rPr>
              <w:t>.2</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Нахождение площадей четырехугольников на клетчатой бумаге</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716"/>
        </w:trPr>
        <w:tc>
          <w:tcPr>
            <w:tcW w:w="492" w:type="pct"/>
            <w:shd w:val="clear" w:color="auto" w:fill="FFFFFF"/>
          </w:tcPr>
          <w:p w:rsidR="004E06CE" w:rsidRPr="00CD01F8" w:rsidRDefault="00D8662C" w:rsidP="00CD01F8">
            <w:pPr>
              <w:suppressLineNumbers/>
              <w:ind w:firstLine="0"/>
              <w:rPr>
                <w:rFonts w:ascii="Times New Roman" w:hAnsi="Times New Roman"/>
                <w:color w:val="00000A"/>
              </w:rPr>
            </w:pPr>
            <w:r w:rsidRPr="00CD01F8">
              <w:rPr>
                <w:rFonts w:ascii="Times New Roman" w:hAnsi="Times New Roman"/>
                <w:color w:val="00000A"/>
              </w:rPr>
              <w:t>6</w:t>
            </w:r>
            <w:r w:rsidR="004E06CE" w:rsidRPr="00CD01F8">
              <w:rPr>
                <w:rFonts w:ascii="Times New Roman" w:hAnsi="Times New Roman"/>
                <w:color w:val="00000A"/>
              </w:rPr>
              <w:t>.3</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Находение площадей многоугольников на клетчатой бумаге</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color w:val="00000A"/>
              </w:rPr>
            </w:pPr>
            <w:r w:rsidRPr="00CD01F8">
              <w:rPr>
                <w:rFonts w:ascii="Times New Roman" w:hAnsi="Times New Roman"/>
                <w:color w:val="00000A"/>
              </w:rPr>
              <w:t>7</w:t>
            </w:r>
            <w:r w:rsidR="004E06CE" w:rsidRPr="00CD01F8">
              <w:rPr>
                <w:rFonts w:ascii="Times New Roman" w:hAnsi="Times New Roman"/>
                <w:color w:val="00000A"/>
              </w:rPr>
              <w:t>.4</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Нахождение площадей круга, сектора на клетчатой бумаге</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color w:val="00000A"/>
              </w:rPr>
            </w:pPr>
            <w:r w:rsidRPr="00CD01F8">
              <w:rPr>
                <w:rFonts w:ascii="Times New Roman" w:hAnsi="Times New Roman"/>
                <w:color w:val="00000A"/>
              </w:rPr>
              <w:t>6</w:t>
            </w:r>
            <w:r w:rsidR="004E06CE" w:rsidRPr="00CD01F8">
              <w:rPr>
                <w:rFonts w:ascii="Times New Roman" w:hAnsi="Times New Roman"/>
                <w:color w:val="00000A"/>
              </w:rPr>
              <w:t>.5</w:t>
            </w:r>
          </w:p>
        </w:tc>
        <w:tc>
          <w:tcPr>
            <w:tcW w:w="1050" w:type="pct"/>
            <w:shd w:val="clear" w:color="auto" w:fill="FFFFFF"/>
          </w:tcPr>
          <w:p w:rsidR="004E06CE" w:rsidRPr="00CD01F8" w:rsidRDefault="004E06CE" w:rsidP="00CD01F8">
            <w:pPr>
              <w:ind w:firstLine="0"/>
              <w:rPr>
                <w:rFonts w:ascii="Times New Roman" w:hAnsi="Times New Roman"/>
                <w:color w:val="00000A"/>
              </w:rPr>
            </w:pPr>
            <w:r w:rsidRPr="00CD01F8">
              <w:rPr>
                <w:rFonts w:ascii="Times New Roman" w:hAnsi="Times New Roman"/>
                <w:color w:val="00000A"/>
              </w:rPr>
              <w:t>Решение других задач на клетчатой бумаге</w:t>
            </w:r>
          </w:p>
        </w:tc>
        <w:tc>
          <w:tcPr>
            <w:tcW w:w="564" w:type="pct"/>
            <w:shd w:val="clear" w:color="auto" w:fill="FFFFFF"/>
          </w:tcPr>
          <w:p w:rsidR="004E06CE" w:rsidRPr="00CD01F8" w:rsidRDefault="004E06CE" w:rsidP="00CD01F8">
            <w:pPr>
              <w:suppressLineNumbers/>
              <w:ind w:firstLine="0"/>
              <w:rPr>
                <w:rFonts w:ascii="Times New Roman" w:hAnsi="Times New Roman"/>
                <w:color w:val="00000A"/>
              </w:rPr>
            </w:pPr>
            <w:r w:rsidRPr="00CD01F8">
              <w:rPr>
                <w:rFonts w:ascii="Times New Roman" w:hAnsi="Times New Roman"/>
                <w:color w:val="00000A"/>
              </w:rPr>
              <w:t>1 час</w:t>
            </w:r>
          </w:p>
        </w:tc>
        <w:tc>
          <w:tcPr>
            <w:tcW w:w="2894" w:type="pct"/>
            <w:vMerge/>
            <w:shd w:val="clear" w:color="auto" w:fill="FFFFFF"/>
          </w:tcPr>
          <w:p w:rsidR="004E06CE" w:rsidRPr="00CD01F8" w:rsidRDefault="004E06CE" w:rsidP="00CD01F8">
            <w:pPr>
              <w:suppressLineNumbers/>
              <w:rPr>
                <w:rFonts w:ascii="Times New Roman" w:eastAsia="Calibri" w:hAnsi="Times New Roman"/>
                <w:color w:val="00000A"/>
              </w:rPr>
            </w:pPr>
          </w:p>
        </w:tc>
      </w:tr>
      <w:tr w:rsidR="004E06CE" w:rsidRPr="00CD01F8" w:rsidTr="00D8662C">
        <w:trPr>
          <w:trHeight w:val="1"/>
        </w:trPr>
        <w:tc>
          <w:tcPr>
            <w:tcW w:w="492" w:type="pct"/>
            <w:shd w:val="clear" w:color="auto" w:fill="FFFFFF"/>
          </w:tcPr>
          <w:p w:rsidR="004E06CE" w:rsidRPr="00CD01F8" w:rsidRDefault="00D8662C" w:rsidP="00CD01F8">
            <w:pPr>
              <w:suppressLineNumbers/>
              <w:ind w:firstLine="0"/>
              <w:rPr>
                <w:rFonts w:ascii="Times New Roman" w:hAnsi="Times New Roman"/>
                <w:b/>
                <w:color w:val="00000A"/>
              </w:rPr>
            </w:pPr>
            <w:r w:rsidRPr="00CD01F8">
              <w:rPr>
                <w:rFonts w:ascii="Times New Roman" w:hAnsi="Times New Roman"/>
                <w:b/>
                <w:color w:val="00000A"/>
              </w:rPr>
              <w:t>7</w:t>
            </w:r>
          </w:p>
        </w:tc>
        <w:tc>
          <w:tcPr>
            <w:tcW w:w="1050" w:type="pct"/>
            <w:shd w:val="clear" w:color="auto" w:fill="FFFFFF"/>
          </w:tcPr>
          <w:p w:rsidR="004E06CE" w:rsidRPr="00CD01F8" w:rsidRDefault="004E06CE" w:rsidP="00CD01F8">
            <w:pPr>
              <w:suppressLineNumbers/>
              <w:rPr>
                <w:rFonts w:ascii="Times New Roman" w:hAnsi="Times New Roman"/>
                <w:b/>
                <w:i/>
                <w:color w:val="00000A"/>
              </w:rPr>
            </w:pPr>
            <w:r w:rsidRPr="00CD01F8">
              <w:rPr>
                <w:rFonts w:ascii="Times New Roman" w:hAnsi="Times New Roman"/>
                <w:b/>
                <w:i/>
                <w:color w:val="00000A"/>
              </w:rPr>
              <w:t>Игра «Самый умный»</w:t>
            </w:r>
          </w:p>
        </w:tc>
        <w:tc>
          <w:tcPr>
            <w:tcW w:w="564" w:type="pct"/>
            <w:shd w:val="clear" w:color="auto" w:fill="FFFFFF"/>
          </w:tcPr>
          <w:p w:rsidR="004E06CE" w:rsidRPr="00CD01F8" w:rsidRDefault="004E06CE" w:rsidP="00CD01F8">
            <w:pPr>
              <w:suppressLineNumbers/>
              <w:ind w:firstLine="0"/>
              <w:rPr>
                <w:rFonts w:ascii="Times New Roman" w:eastAsia="Calibri" w:hAnsi="Times New Roman"/>
                <w:b/>
                <w:color w:val="00000A"/>
              </w:rPr>
            </w:pPr>
            <w:r w:rsidRPr="00CD01F8">
              <w:rPr>
                <w:rFonts w:ascii="Times New Roman" w:hAnsi="Times New Roman"/>
                <w:b/>
                <w:color w:val="00000A"/>
              </w:rPr>
              <w:t>1 час</w:t>
            </w:r>
          </w:p>
        </w:tc>
        <w:tc>
          <w:tcPr>
            <w:tcW w:w="2894" w:type="pct"/>
            <w:shd w:val="clear" w:color="auto" w:fill="FFFFFF"/>
          </w:tcPr>
          <w:p w:rsidR="004E06CE" w:rsidRPr="00CD01F8" w:rsidRDefault="004E06CE" w:rsidP="00CD01F8">
            <w:pPr>
              <w:rPr>
                <w:rFonts w:ascii="Times New Roman" w:hAnsi="Times New Roman"/>
              </w:rPr>
            </w:pPr>
            <w:r w:rsidRPr="00CD01F8">
              <w:rPr>
                <w:rFonts w:ascii="Times New Roman" w:hAnsi="Times New Roman"/>
              </w:rPr>
              <w:t>Использовать знаково-символические средства для решения задач.</w:t>
            </w:r>
          </w:p>
          <w:p w:rsidR="004E06CE" w:rsidRPr="00CD01F8" w:rsidRDefault="004E06CE" w:rsidP="00CD01F8">
            <w:pPr>
              <w:rPr>
                <w:rFonts w:ascii="Times New Roman" w:hAnsi="Times New Roman"/>
              </w:rPr>
            </w:pPr>
            <w:r w:rsidRPr="00CD01F8">
              <w:rPr>
                <w:rFonts w:ascii="Times New Roman" w:hAnsi="Times New Roman"/>
              </w:rPr>
              <w:t>Планировать свои действия в соответствии с поставленной задачей и установленными правилами.</w:t>
            </w:r>
          </w:p>
          <w:p w:rsidR="004E06CE" w:rsidRPr="00CD01F8" w:rsidRDefault="004E06CE" w:rsidP="00CD01F8">
            <w:pPr>
              <w:rPr>
                <w:rFonts w:ascii="Times New Roman" w:hAnsi="Times New Roman"/>
              </w:rPr>
            </w:pPr>
            <w:r w:rsidRPr="00CD01F8">
              <w:rPr>
                <w:rFonts w:ascii="Times New Roman" w:hAnsi="Times New Roman"/>
              </w:rPr>
              <w:t>Выполнять разные роли в совместной работе.</w:t>
            </w:r>
          </w:p>
          <w:p w:rsidR="004E06CE" w:rsidRPr="00CD01F8" w:rsidRDefault="004E06CE" w:rsidP="00CD01F8">
            <w:pPr>
              <w:rPr>
                <w:rFonts w:ascii="Times New Roman" w:hAnsi="Times New Roman"/>
              </w:rPr>
            </w:pPr>
            <w:r w:rsidRPr="00CD01F8">
              <w:rPr>
                <w:rFonts w:ascii="Times New Roman" w:hAnsi="Times New Roman"/>
              </w:rPr>
              <w:t>Различать и оценивать  сам процесс деятельности  и его результат.</w:t>
            </w:r>
          </w:p>
          <w:p w:rsidR="004E06CE" w:rsidRPr="00CD01F8" w:rsidRDefault="004E06CE" w:rsidP="00CD01F8">
            <w:pPr>
              <w:rPr>
                <w:rFonts w:ascii="Times New Roman" w:hAnsi="Times New Roman"/>
              </w:rPr>
            </w:pPr>
            <w:r w:rsidRPr="00CD01F8">
              <w:rPr>
                <w:rFonts w:ascii="Times New Roman" w:hAnsi="Times New Roman"/>
              </w:rPr>
              <w:t>Формулировать собственное мнение и позицию. Способность учащихся планировать свою деятельность и решать поставленные перед собой задачи.</w:t>
            </w:r>
          </w:p>
        </w:tc>
      </w:tr>
    </w:tbl>
    <w:p w:rsidR="000D7FAB" w:rsidRPr="00CD01F8" w:rsidRDefault="000D7FAB" w:rsidP="00CD01F8">
      <w:pPr>
        <w:ind w:firstLine="0"/>
        <w:rPr>
          <w:rFonts w:ascii="Times New Roman" w:hAnsi="Times New Roman"/>
          <w:b/>
        </w:rPr>
      </w:pPr>
    </w:p>
    <w:p w:rsidR="00885D35" w:rsidRDefault="00885D35" w:rsidP="003D6390">
      <w:pPr>
        <w:ind w:firstLine="0"/>
        <w:jc w:val="center"/>
        <w:rPr>
          <w:rFonts w:ascii="Times New Roman" w:hAnsi="Times New Roman"/>
          <w:b/>
        </w:rPr>
      </w:pPr>
    </w:p>
    <w:p w:rsidR="00885D35" w:rsidRDefault="00885D35" w:rsidP="003D6390">
      <w:pPr>
        <w:ind w:firstLine="0"/>
        <w:jc w:val="center"/>
        <w:rPr>
          <w:rFonts w:ascii="Times New Roman" w:hAnsi="Times New Roman"/>
          <w:b/>
        </w:rPr>
      </w:pPr>
    </w:p>
    <w:p w:rsidR="00885D35" w:rsidRDefault="00250850" w:rsidP="00885D35">
      <w:pPr>
        <w:ind w:firstLine="0"/>
        <w:rPr>
          <w:rFonts w:ascii="Times New Roman" w:hAnsi="Times New Roman"/>
          <w:b/>
        </w:rPr>
      </w:pPr>
      <w:r>
        <w:rPr>
          <w:rFonts w:ascii="Times New Roman" w:hAnsi="Times New Roman"/>
          <w:b/>
        </w:rPr>
        <w:t>2.1.28</w:t>
      </w:r>
      <w:r w:rsidR="00885D35">
        <w:rPr>
          <w:rFonts w:ascii="Times New Roman" w:hAnsi="Times New Roman"/>
          <w:b/>
        </w:rPr>
        <w:t>. ФЕДЕАЛЬНАЯ РАБОЧАЯ ПРОГРАММА ПО КУРСУ «ЭКОЛ</w:t>
      </w:r>
      <w:r w:rsidR="009E2F93">
        <w:rPr>
          <w:rFonts w:ascii="Times New Roman" w:hAnsi="Times New Roman"/>
          <w:b/>
        </w:rPr>
        <w:t>О</w:t>
      </w:r>
      <w:r w:rsidR="00885D35">
        <w:rPr>
          <w:rFonts w:ascii="Times New Roman" w:hAnsi="Times New Roman"/>
          <w:b/>
        </w:rPr>
        <w:t>ГИЧНЫЙ ОБРАЗ ЖИЗНИ»</w:t>
      </w:r>
    </w:p>
    <w:p w:rsidR="00885D35" w:rsidRDefault="001A11E7" w:rsidP="001A11E7">
      <w:pPr>
        <w:ind w:firstLine="0"/>
        <w:jc w:val="left"/>
        <w:rPr>
          <w:rFonts w:ascii="Times New Roman" w:hAnsi="Times New Roman"/>
          <w:b/>
        </w:rPr>
      </w:pPr>
      <w:r>
        <w:rPr>
          <w:rFonts w:ascii="Times New Roman" w:hAnsi="Times New Roman"/>
          <w:b/>
        </w:rPr>
        <w:t>ПОЯСНИТЕЛЬНАЯ ЗАПИСКА</w:t>
      </w:r>
    </w:p>
    <w:p w:rsidR="001A11E7" w:rsidRPr="001A11E7" w:rsidRDefault="001A11E7" w:rsidP="001A11E7">
      <w:pPr>
        <w:pStyle w:val="2"/>
        <w:ind w:left="198"/>
        <w:rPr>
          <w:rFonts w:ascii="Times New Roman" w:hAnsi="Times New Roman"/>
        </w:rPr>
      </w:pPr>
      <w:bookmarkStart w:id="81" w:name="_TOC_250008"/>
      <w:r w:rsidRPr="001A11E7">
        <w:rPr>
          <w:rFonts w:ascii="Times New Roman" w:hAnsi="Times New Roman"/>
        </w:rPr>
        <w:t>АКТУАЛЬНОСТЬИЦЕЛИИЗУЧЕНИЯ</w:t>
      </w:r>
      <w:bookmarkEnd w:id="81"/>
      <w:r w:rsidRPr="001A11E7">
        <w:rPr>
          <w:rFonts w:ascii="Times New Roman" w:hAnsi="Times New Roman"/>
        </w:rPr>
        <w:t>КУРСА</w:t>
      </w:r>
    </w:p>
    <w:p w:rsidR="001A11E7" w:rsidRPr="001A11E7" w:rsidRDefault="001A11E7" w:rsidP="001A11E7">
      <w:pPr>
        <w:pStyle w:val="af5"/>
        <w:spacing w:before="64"/>
        <w:ind w:left="197" w:right="214" w:firstLine="283"/>
        <w:rPr>
          <w:sz w:val="24"/>
          <w:szCs w:val="24"/>
        </w:rPr>
      </w:pPr>
      <w:r w:rsidRPr="001A11E7">
        <w:rPr>
          <w:w w:val="115"/>
          <w:sz w:val="24"/>
          <w:szCs w:val="24"/>
        </w:rPr>
        <w:t xml:space="preserve">Программа разработана в соответствии с требованиями Фе-деральногогосударственногообразовательногостандартаос-новногообщегообразования,ориентировананаобеспечениеиндивидуальных потребностей обучающихся и направлена надостижениепланируемыхрезультатовосвоенияпрограммыосновного общего образования с учётом выбора участникамиобразовательных отношений курсов внеурочной деятельности </w:t>
      </w:r>
      <w:r w:rsidRPr="001A11E7">
        <w:rPr>
          <w:sz w:val="24"/>
          <w:szCs w:val="24"/>
        </w:rPr>
        <w:t>.</w:t>
      </w:r>
      <w:r w:rsidRPr="001A11E7">
        <w:rPr>
          <w:w w:val="115"/>
          <w:sz w:val="24"/>
          <w:szCs w:val="24"/>
        </w:rPr>
        <w:t>Это позволяет обеспечить единство обязательных требований</w:t>
      </w:r>
      <w:r w:rsidRPr="001A11E7">
        <w:rPr>
          <w:w w:val="110"/>
          <w:sz w:val="24"/>
          <w:szCs w:val="24"/>
        </w:rPr>
        <w:t>ФГОСво  всём  пространстве  школьного  образования</w:t>
      </w:r>
      <w:r w:rsidRPr="001A11E7">
        <w:rPr>
          <w:sz w:val="24"/>
          <w:szCs w:val="24"/>
        </w:rPr>
        <w:t>.</w:t>
      </w:r>
    </w:p>
    <w:p w:rsidR="001A11E7" w:rsidRPr="001A11E7" w:rsidRDefault="001A11E7" w:rsidP="001A11E7">
      <w:pPr>
        <w:pStyle w:val="af5"/>
        <w:spacing w:before="9"/>
        <w:ind w:left="197" w:right="214" w:firstLine="283"/>
        <w:rPr>
          <w:sz w:val="24"/>
          <w:szCs w:val="24"/>
        </w:rPr>
      </w:pPr>
      <w:r w:rsidRPr="001A11E7">
        <w:rPr>
          <w:w w:val="115"/>
          <w:sz w:val="24"/>
          <w:szCs w:val="24"/>
        </w:rPr>
        <w:t xml:space="preserve">Сегодня всё население планеты включено в общественныеотношения,непосредственноилиопосредованносвязанныесокружающейсредой </w:t>
      </w:r>
      <w:r w:rsidRPr="001A11E7">
        <w:rPr>
          <w:sz w:val="24"/>
          <w:szCs w:val="24"/>
        </w:rPr>
        <w:t>.</w:t>
      </w:r>
      <w:r w:rsidRPr="001A11E7">
        <w:rPr>
          <w:w w:val="115"/>
          <w:sz w:val="24"/>
          <w:szCs w:val="24"/>
        </w:rPr>
        <w:t xml:space="preserve">Современныйчеловеквповседневнойжизничастооказываетсявситуациях,требующихпринятияэкологически оправданных решений </w:t>
      </w:r>
      <w:r w:rsidRPr="001A11E7">
        <w:rPr>
          <w:sz w:val="24"/>
          <w:szCs w:val="24"/>
        </w:rPr>
        <w:t>.</w:t>
      </w:r>
      <w:r w:rsidRPr="001A11E7">
        <w:rPr>
          <w:w w:val="115"/>
          <w:sz w:val="24"/>
          <w:szCs w:val="24"/>
        </w:rPr>
        <w:t>А это значит, что каж-дому человеку, вне зависимости от сферы профессиональнойдеятельности, предпочтений и увлечений, необходимо владетьэкологическимизнаниями,ориентироваться на экологиче-скуюбезопасность</w:t>
      </w:r>
      <w:r w:rsidRPr="001A11E7">
        <w:rPr>
          <w:sz w:val="24"/>
          <w:szCs w:val="24"/>
        </w:rPr>
        <w:t>.</w:t>
      </w:r>
    </w:p>
    <w:p w:rsidR="001A11E7" w:rsidRPr="001A11E7" w:rsidRDefault="001A11E7" w:rsidP="001A11E7">
      <w:pPr>
        <w:pStyle w:val="af5"/>
        <w:spacing w:before="8"/>
        <w:ind w:left="197" w:right="214" w:firstLine="283"/>
        <w:rPr>
          <w:sz w:val="24"/>
          <w:szCs w:val="24"/>
        </w:rPr>
      </w:pPr>
      <w:r w:rsidRPr="001A11E7">
        <w:rPr>
          <w:w w:val="115"/>
          <w:sz w:val="24"/>
          <w:szCs w:val="24"/>
        </w:rPr>
        <w:t xml:space="preserve">Устойчивоеразвитиесегоднявозможнотолькоприосоз-нанномизаинтересованномучастииэкологическойдеятель-ности всех людей, в первую очередь наиболее активной частинаселения — учащейся молодёжи </w:t>
      </w:r>
      <w:r w:rsidRPr="001A11E7">
        <w:rPr>
          <w:sz w:val="24"/>
          <w:szCs w:val="24"/>
        </w:rPr>
        <w:t xml:space="preserve">. </w:t>
      </w:r>
      <w:r w:rsidRPr="001A11E7">
        <w:rPr>
          <w:w w:val="115"/>
          <w:sz w:val="24"/>
          <w:szCs w:val="24"/>
        </w:rPr>
        <w:t xml:space="preserve">Современным школьникамважнонаучитьсяжитьвмире,которыйстоитпередочевид-ными и очень сложными для решения экологическими вопро-сами </w:t>
      </w:r>
      <w:r w:rsidRPr="001A11E7">
        <w:rPr>
          <w:sz w:val="24"/>
          <w:szCs w:val="24"/>
        </w:rPr>
        <w:t>.</w:t>
      </w:r>
      <w:r w:rsidRPr="001A11E7">
        <w:rPr>
          <w:w w:val="115"/>
          <w:sz w:val="24"/>
          <w:szCs w:val="24"/>
        </w:rPr>
        <w:t>Этимиобусловленаактуальностьданнойпрограммывнеурочнойдеятельности</w:t>
      </w:r>
      <w:r w:rsidRPr="001A11E7">
        <w:rPr>
          <w:sz w:val="24"/>
          <w:szCs w:val="24"/>
        </w:rPr>
        <w:t>.</w:t>
      </w:r>
    </w:p>
    <w:p w:rsidR="001A11E7" w:rsidRPr="001A11E7" w:rsidRDefault="001A11E7" w:rsidP="001A11E7">
      <w:pPr>
        <w:pStyle w:val="af5"/>
        <w:spacing w:before="7"/>
        <w:ind w:left="197" w:right="214" w:firstLine="283"/>
        <w:rPr>
          <w:sz w:val="24"/>
          <w:szCs w:val="24"/>
        </w:rPr>
      </w:pPr>
      <w:r w:rsidRPr="001A11E7">
        <w:rPr>
          <w:w w:val="120"/>
          <w:sz w:val="24"/>
          <w:szCs w:val="24"/>
        </w:rPr>
        <w:t>Реализация программы в школах страны поможет постро-итьэкологическибезопасноебудущеедлякаждогочеловекаипозволит школьнику нахо</w:t>
      </w:r>
      <w:r w:rsidR="00D51605">
        <w:rPr>
          <w:w w:val="120"/>
          <w:sz w:val="24"/>
          <w:szCs w:val="24"/>
        </w:rPr>
        <w:t>дить баланс между своими потреб</w:t>
      </w:r>
      <w:r w:rsidRPr="001A11E7">
        <w:rPr>
          <w:w w:val="115"/>
          <w:sz w:val="24"/>
          <w:szCs w:val="24"/>
        </w:rPr>
        <w:t xml:space="preserve">ностями и природой </w:t>
      </w:r>
      <w:r w:rsidRPr="001A11E7">
        <w:rPr>
          <w:sz w:val="24"/>
          <w:szCs w:val="24"/>
        </w:rPr>
        <w:t>.</w:t>
      </w:r>
      <w:r w:rsidRPr="001A11E7">
        <w:rPr>
          <w:w w:val="115"/>
          <w:sz w:val="24"/>
          <w:szCs w:val="24"/>
        </w:rPr>
        <w:t>Кроме того, реализация программы по-</w:t>
      </w:r>
      <w:r w:rsidRPr="001A11E7">
        <w:rPr>
          <w:spacing w:val="-1"/>
          <w:w w:val="120"/>
          <w:sz w:val="24"/>
          <w:szCs w:val="24"/>
        </w:rPr>
        <w:t>можетформированию</w:t>
      </w:r>
      <w:r w:rsidRPr="001A11E7">
        <w:rPr>
          <w:w w:val="120"/>
          <w:sz w:val="24"/>
          <w:szCs w:val="24"/>
        </w:rPr>
        <w:t>субъектнойпозициишкольниковв</w:t>
      </w:r>
      <w:r w:rsidR="00D51605">
        <w:rPr>
          <w:w w:val="120"/>
          <w:sz w:val="24"/>
          <w:szCs w:val="24"/>
        </w:rPr>
        <w:t>сфе</w:t>
      </w:r>
      <w:r w:rsidRPr="001A11E7">
        <w:rPr>
          <w:w w:val="120"/>
          <w:sz w:val="24"/>
          <w:szCs w:val="24"/>
        </w:rPr>
        <w:t>ре экологии, заключающейся в их отказе от пассивной ролисозерцателя и переходе к активному и осознанному включе-</w:t>
      </w:r>
      <w:r w:rsidRPr="001A11E7">
        <w:rPr>
          <w:w w:val="115"/>
          <w:sz w:val="24"/>
          <w:szCs w:val="24"/>
        </w:rPr>
        <w:t>ниюврешениеэкологическихпроблем</w:t>
      </w:r>
      <w:r w:rsidRPr="001A11E7">
        <w:rPr>
          <w:sz w:val="24"/>
          <w:szCs w:val="24"/>
        </w:rPr>
        <w:t>.</w:t>
      </w:r>
    </w:p>
    <w:p w:rsidR="001A11E7" w:rsidRPr="001A11E7" w:rsidRDefault="001A11E7" w:rsidP="001A11E7">
      <w:pPr>
        <w:pStyle w:val="af5"/>
        <w:spacing w:before="8"/>
        <w:ind w:left="480"/>
        <w:rPr>
          <w:sz w:val="24"/>
          <w:szCs w:val="24"/>
        </w:rPr>
      </w:pPr>
      <w:r w:rsidRPr="001A11E7">
        <w:rPr>
          <w:w w:val="115"/>
          <w:sz w:val="24"/>
          <w:szCs w:val="24"/>
        </w:rPr>
        <w:t>Программапоможетребёнку:</w:t>
      </w:r>
    </w:p>
    <w:p w:rsidR="001A11E7" w:rsidRPr="001A11E7" w:rsidRDefault="001A11E7" w:rsidP="008D0D2A">
      <w:pPr>
        <w:pStyle w:val="af5"/>
        <w:numPr>
          <w:ilvl w:val="0"/>
          <w:numId w:val="436"/>
        </w:numPr>
        <w:spacing w:before="69" w:line="254" w:lineRule="auto"/>
        <w:ind w:right="214"/>
        <w:rPr>
          <w:sz w:val="24"/>
          <w:szCs w:val="24"/>
        </w:rPr>
      </w:pPr>
      <w:r w:rsidRPr="001A11E7">
        <w:rPr>
          <w:w w:val="115"/>
          <w:sz w:val="24"/>
          <w:szCs w:val="24"/>
        </w:rPr>
        <w:t xml:space="preserve">вформированииэкологическихзнаний,вразвитииегоценностногоотношениякприроде,ворганизацииегоэкологическисообразнойдеятельности </w:t>
      </w:r>
      <w:r w:rsidRPr="001A11E7">
        <w:rPr>
          <w:sz w:val="24"/>
          <w:szCs w:val="24"/>
        </w:rPr>
        <w:t>.</w:t>
      </w:r>
      <w:r w:rsidRPr="001A11E7">
        <w:rPr>
          <w:w w:val="115"/>
          <w:sz w:val="24"/>
          <w:szCs w:val="24"/>
        </w:rPr>
        <w:t>Этопозволитребёнку получить представление о современном состоянии экологии города, страны, планеты; об основных экологиче-ских понятиях и проблем</w:t>
      </w:r>
      <w:r>
        <w:rPr>
          <w:w w:val="115"/>
          <w:sz w:val="24"/>
          <w:szCs w:val="24"/>
        </w:rPr>
        <w:t>ах; научиться проводить простей</w:t>
      </w:r>
      <w:r w:rsidRPr="001A11E7">
        <w:rPr>
          <w:w w:val="115"/>
          <w:sz w:val="24"/>
          <w:szCs w:val="24"/>
        </w:rPr>
        <w:t>шиеисследованиявсфереэкологии;проявлятьзаботуоприроде;получитьопытэкологическойдеятельности;</w:t>
      </w:r>
    </w:p>
    <w:p w:rsidR="001A11E7" w:rsidRPr="001A11E7" w:rsidRDefault="001A11E7" w:rsidP="008D0D2A">
      <w:pPr>
        <w:pStyle w:val="af5"/>
        <w:numPr>
          <w:ilvl w:val="0"/>
          <w:numId w:val="436"/>
        </w:numPr>
        <w:spacing w:line="254" w:lineRule="auto"/>
        <w:ind w:right="214"/>
        <w:rPr>
          <w:sz w:val="24"/>
          <w:szCs w:val="24"/>
        </w:rPr>
      </w:pPr>
      <w:r w:rsidRPr="001A11E7">
        <w:rPr>
          <w:w w:val="115"/>
          <w:sz w:val="24"/>
          <w:szCs w:val="24"/>
        </w:rPr>
        <w:t>приобрестизнанияовзаимодействииивзаимосвязи</w:t>
      </w:r>
      <w:r w:rsidR="00D51605">
        <w:rPr>
          <w:w w:val="115"/>
          <w:sz w:val="24"/>
          <w:szCs w:val="24"/>
        </w:rPr>
        <w:t>при</w:t>
      </w:r>
      <w:r w:rsidRPr="001A11E7">
        <w:rPr>
          <w:w w:val="115"/>
          <w:sz w:val="24"/>
          <w:szCs w:val="24"/>
        </w:rPr>
        <w:t>роды, общества и человек</w:t>
      </w:r>
      <w:r>
        <w:rPr>
          <w:w w:val="115"/>
          <w:sz w:val="24"/>
          <w:szCs w:val="24"/>
        </w:rPr>
        <w:t>а, что позволит сформировать го</w:t>
      </w:r>
      <w:r w:rsidRPr="001A11E7">
        <w:rPr>
          <w:w w:val="115"/>
          <w:sz w:val="24"/>
          <w:szCs w:val="24"/>
        </w:rPr>
        <w:t xml:space="preserve">товность к бережному </w:t>
      </w:r>
      <w:r>
        <w:rPr>
          <w:w w:val="115"/>
          <w:sz w:val="24"/>
          <w:szCs w:val="24"/>
        </w:rPr>
        <w:t>отношению к природе, к самоогра</w:t>
      </w:r>
      <w:r w:rsidRPr="001A11E7">
        <w:rPr>
          <w:w w:val="115"/>
          <w:sz w:val="24"/>
          <w:szCs w:val="24"/>
        </w:rPr>
        <w:t>ничению в потреблении материальных благ в целях сохра-ненияокружающейсреды;</w:t>
      </w:r>
    </w:p>
    <w:p w:rsidR="001A11E7" w:rsidRPr="001A11E7" w:rsidRDefault="001A11E7" w:rsidP="008D0D2A">
      <w:pPr>
        <w:pStyle w:val="af5"/>
        <w:numPr>
          <w:ilvl w:val="0"/>
          <w:numId w:val="436"/>
        </w:numPr>
        <w:spacing w:line="254" w:lineRule="auto"/>
        <w:ind w:right="214"/>
        <w:rPr>
          <w:sz w:val="24"/>
          <w:szCs w:val="24"/>
        </w:rPr>
      </w:pPr>
      <w:r w:rsidRPr="001A11E7">
        <w:rPr>
          <w:w w:val="120"/>
          <w:sz w:val="24"/>
          <w:szCs w:val="24"/>
        </w:rPr>
        <w:t>в познании себя, своих мотивов, устремлений, склонно-</w:t>
      </w:r>
      <w:r w:rsidRPr="001A11E7">
        <w:rPr>
          <w:w w:val="115"/>
          <w:sz w:val="24"/>
          <w:szCs w:val="24"/>
        </w:rPr>
        <w:t xml:space="preserve">стей </w:t>
      </w:r>
      <w:r w:rsidRPr="001A11E7">
        <w:rPr>
          <w:sz w:val="24"/>
          <w:szCs w:val="24"/>
        </w:rPr>
        <w:t xml:space="preserve">. </w:t>
      </w:r>
      <w:r w:rsidRPr="001A11E7">
        <w:rPr>
          <w:w w:val="115"/>
          <w:sz w:val="24"/>
          <w:szCs w:val="24"/>
        </w:rPr>
        <w:t>Эти навыки помогут ребёнку стать увереннее в себе,</w:t>
      </w:r>
      <w:r w:rsidRPr="001A11E7">
        <w:rPr>
          <w:w w:val="120"/>
          <w:sz w:val="24"/>
          <w:szCs w:val="24"/>
        </w:rPr>
        <w:t>честнее с самим собой, понимать и оценивать степень вли-яния других людей на свои решения, оценивать влияниесобственных решений на состояние окружающей природыисобственногоздоровья;</w:t>
      </w:r>
    </w:p>
    <w:p w:rsidR="001A11E7" w:rsidRPr="001A11E7" w:rsidRDefault="001A11E7" w:rsidP="008D0D2A">
      <w:pPr>
        <w:pStyle w:val="af5"/>
        <w:numPr>
          <w:ilvl w:val="0"/>
          <w:numId w:val="436"/>
        </w:numPr>
        <w:spacing w:line="254" w:lineRule="auto"/>
        <w:ind w:right="214"/>
        <w:rPr>
          <w:sz w:val="24"/>
          <w:szCs w:val="24"/>
        </w:rPr>
      </w:pPr>
      <w:r w:rsidRPr="001A11E7">
        <w:rPr>
          <w:w w:val="115"/>
          <w:sz w:val="24"/>
          <w:szCs w:val="24"/>
        </w:rPr>
        <w:t>понять необходимость ежедневных усилий по поддержаниючистотывдоме,на  улице,  в  лесу,  по  сортировке  мусора,поминимизациииспользованияпластикавбыту,поэко-номииресурсов,пособлюдениюправилздоровогообразажизниит</w:t>
      </w:r>
      <w:r w:rsidRPr="001A11E7">
        <w:rPr>
          <w:sz w:val="24"/>
          <w:szCs w:val="24"/>
        </w:rPr>
        <w:t>.</w:t>
      </w:r>
      <w:r w:rsidRPr="001A11E7">
        <w:rPr>
          <w:w w:val="115"/>
          <w:sz w:val="24"/>
          <w:szCs w:val="24"/>
        </w:rPr>
        <w:t>п.;</w:t>
      </w:r>
    </w:p>
    <w:p w:rsidR="001A11E7" w:rsidRDefault="001A11E7" w:rsidP="008D0D2A">
      <w:pPr>
        <w:pStyle w:val="af5"/>
        <w:numPr>
          <w:ilvl w:val="0"/>
          <w:numId w:val="436"/>
        </w:numPr>
        <w:spacing w:line="254" w:lineRule="auto"/>
        <w:ind w:right="214"/>
        <w:rPr>
          <w:sz w:val="24"/>
          <w:szCs w:val="24"/>
        </w:rPr>
      </w:pPr>
      <w:r w:rsidRPr="001A11E7">
        <w:rPr>
          <w:w w:val="110"/>
          <w:sz w:val="24"/>
          <w:szCs w:val="24"/>
        </w:rPr>
        <w:t>впланировании своего жизненного и профессиональногопути,длякоторогобудетестественен экологичный образжизни</w:t>
      </w:r>
      <w:r w:rsidRPr="001A11E7">
        <w:rPr>
          <w:sz w:val="24"/>
          <w:szCs w:val="24"/>
        </w:rPr>
        <w:t>.</w:t>
      </w:r>
    </w:p>
    <w:p w:rsidR="001A11E7" w:rsidRPr="001A11E7" w:rsidRDefault="001A11E7" w:rsidP="001A11E7">
      <w:pPr>
        <w:pStyle w:val="2"/>
        <w:ind w:left="198"/>
        <w:rPr>
          <w:rFonts w:ascii="Times New Roman" w:hAnsi="Times New Roman"/>
        </w:rPr>
      </w:pPr>
      <w:bookmarkStart w:id="82" w:name="_TOC_250007"/>
      <w:r w:rsidRPr="001A11E7">
        <w:rPr>
          <w:rFonts w:ascii="Times New Roman" w:hAnsi="Times New Roman"/>
        </w:rPr>
        <w:t>МЕСТОКУРСАВУЧЕБНОМ</w:t>
      </w:r>
      <w:bookmarkEnd w:id="82"/>
      <w:r w:rsidRPr="001A11E7">
        <w:rPr>
          <w:rFonts w:ascii="Times New Roman" w:hAnsi="Times New Roman"/>
        </w:rPr>
        <w:t>ПЛАНЕ</w:t>
      </w:r>
    </w:p>
    <w:p w:rsidR="001A11E7" w:rsidRPr="001A11E7" w:rsidRDefault="001A11E7" w:rsidP="001A11E7">
      <w:pPr>
        <w:pStyle w:val="af5"/>
        <w:spacing w:before="67"/>
        <w:ind w:left="197" w:right="214" w:firstLine="283"/>
        <w:rPr>
          <w:sz w:val="24"/>
          <w:szCs w:val="24"/>
        </w:rPr>
      </w:pPr>
      <w:r w:rsidRPr="001A11E7">
        <w:rPr>
          <w:b/>
          <w:w w:val="105"/>
          <w:sz w:val="24"/>
          <w:szCs w:val="24"/>
        </w:rPr>
        <w:t>Вариантыреализациипрограммыиформыпроведения</w:t>
      </w:r>
      <w:r w:rsidRPr="001A11E7">
        <w:rPr>
          <w:b/>
          <w:w w:val="115"/>
          <w:sz w:val="24"/>
          <w:szCs w:val="24"/>
        </w:rPr>
        <w:t>занятий.</w:t>
      </w:r>
      <w:r w:rsidRPr="001A11E7">
        <w:rPr>
          <w:w w:val="115"/>
          <w:sz w:val="24"/>
          <w:szCs w:val="24"/>
        </w:rPr>
        <w:t>Программарассчитанана34часа,</w:t>
      </w:r>
      <w:r>
        <w:rPr>
          <w:w w:val="115"/>
          <w:sz w:val="24"/>
          <w:szCs w:val="24"/>
        </w:rPr>
        <w:t>в  рамках  кото</w:t>
      </w:r>
      <w:r w:rsidRPr="001A11E7">
        <w:rPr>
          <w:w w:val="115"/>
          <w:sz w:val="24"/>
          <w:szCs w:val="24"/>
        </w:rPr>
        <w:t>рыхпредусмотренытакиеформыработы,какбеседы,</w:t>
      </w:r>
      <w:r>
        <w:rPr>
          <w:w w:val="115"/>
          <w:sz w:val="24"/>
          <w:szCs w:val="24"/>
        </w:rPr>
        <w:t>дис</w:t>
      </w:r>
      <w:r w:rsidRPr="001A11E7">
        <w:rPr>
          <w:w w:val="115"/>
          <w:sz w:val="24"/>
          <w:szCs w:val="24"/>
        </w:rPr>
        <w:t xml:space="preserve">куссии,практикумы,экскурсии,встречи,деловыеиролевыеигры,групповаяработа,интервью </w:t>
      </w:r>
      <w:r w:rsidRPr="001A11E7">
        <w:rPr>
          <w:sz w:val="24"/>
          <w:szCs w:val="24"/>
        </w:rPr>
        <w:t>.</w:t>
      </w:r>
      <w:r w:rsidRPr="001A11E7">
        <w:rPr>
          <w:w w:val="115"/>
          <w:sz w:val="24"/>
          <w:szCs w:val="24"/>
        </w:rPr>
        <w:t>Программаможетбытьреализованавработесошкольниками5—7классов</w:t>
      </w:r>
      <w:r w:rsidRPr="001A11E7">
        <w:rPr>
          <w:sz w:val="24"/>
          <w:szCs w:val="24"/>
        </w:rPr>
        <w:t>.</w:t>
      </w:r>
    </w:p>
    <w:p w:rsidR="001A11E7" w:rsidRPr="001A11E7" w:rsidRDefault="001A11E7" w:rsidP="001A11E7">
      <w:pPr>
        <w:pStyle w:val="af5"/>
        <w:spacing w:before="3"/>
        <w:ind w:left="197" w:right="214" w:firstLine="283"/>
        <w:rPr>
          <w:sz w:val="24"/>
          <w:szCs w:val="24"/>
        </w:rPr>
      </w:pPr>
      <w:r w:rsidRPr="001A11E7">
        <w:rPr>
          <w:b/>
          <w:w w:val="110"/>
          <w:sz w:val="24"/>
          <w:szCs w:val="24"/>
        </w:rPr>
        <w:t xml:space="preserve">Взаимосвязь с программой воспитания. </w:t>
      </w:r>
      <w:r w:rsidRPr="001A11E7">
        <w:rPr>
          <w:w w:val="110"/>
          <w:sz w:val="24"/>
          <w:szCs w:val="24"/>
        </w:rPr>
        <w:t>Программа курса</w:t>
      </w:r>
      <w:r w:rsidRPr="001A11E7">
        <w:rPr>
          <w:w w:val="115"/>
          <w:sz w:val="24"/>
          <w:szCs w:val="24"/>
        </w:rPr>
        <w:t>внеурочной деятельности разработана с учётом рекомендацийпримерной рабочей програ</w:t>
      </w:r>
      <w:r>
        <w:rPr>
          <w:w w:val="115"/>
          <w:sz w:val="24"/>
          <w:szCs w:val="24"/>
        </w:rPr>
        <w:t>ммы воспитания для общеобразова</w:t>
      </w:r>
      <w:r w:rsidRPr="001A11E7">
        <w:rPr>
          <w:w w:val="115"/>
          <w:sz w:val="24"/>
          <w:szCs w:val="24"/>
        </w:rPr>
        <w:t>тельныхорганизаций</w:t>
      </w:r>
      <w:r>
        <w:rPr>
          <w:w w:val="115"/>
          <w:sz w:val="24"/>
          <w:szCs w:val="24"/>
        </w:rPr>
        <w:t>.</w:t>
      </w:r>
      <w:r w:rsidRPr="001A11E7">
        <w:rPr>
          <w:w w:val="115"/>
          <w:sz w:val="24"/>
          <w:szCs w:val="24"/>
        </w:rPr>
        <w:t xml:space="preserve"> Этопозволяетнапрактикесоединитьобучающую и воспитательную деятельность педагога, ориен-тироватьеёнетольконаинтеллектуальное,ноина</w:t>
      </w:r>
      <w:r>
        <w:rPr>
          <w:w w:val="115"/>
          <w:sz w:val="24"/>
          <w:szCs w:val="24"/>
        </w:rPr>
        <w:t>нрав</w:t>
      </w:r>
      <w:r w:rsidRPr="001A11E7">
        <w:rPr>
          <w:w w:val="115"/>
          <w:sz w:val="24"/>
          <w:szCs w:val="24"/>
        </w:rPr>
        <w:t>ственное,социальноеразвитиеребёнка</w:t>
      </w:r>
      <w:r w:rsidRPr="001A11E7">
        <w:rPr>
          <w:sz w:val="24"/>
          <w:szCs w:val="24"/>
        </w:rPr>
        <w:t>.</w:t>
      </w:r>
    </w:p>
    <w:p w:rsidR="001A11E7" w:rsidRPr="001A11E7" w:rsidRDefault="001A11E7" w:rsidP="001A11E7">
      <w:pPr>
        <w:pStyle w:val="af5"/>
        <w:ind w:left="480"/>
        <w:rPr>
          <w:sz w:val="24"/>
          <w:szCs w:val="24"/>
        </w:rPr>
      </w:pPr>
      <w:r w:rsidRPr="001A11E7">
        <w:rPr>
          <w:w w:val="115"/>
          <w:sz w:val="24"/>
          <w:szCs w:val="24"/>
        </w:rPr>
        <w:t>Это проявляется:</w:t>
      </w:r>
    </w:p>
    <w:p w:rsidR="001A11E7" w:rsidRPr="001A11E7" w:rsidRDefault="001A11E7" w:rsidP="008D0D2A">
      <w:pPr>
        <w:pStyle w:val="a"/>
        <w:widowControl w:val="0"/>
        <w:numPr>
          <w:ilvl w:val="0"/>
          <w:numId w:val="437"/>
        </w:numPr>
        <w:tabs>
          <w:tab w:val="left" w:pos="481"/>
        </w:tabs>
        <w:autoSpaceDE w:val="0"/>
        <w:autoSpaceDN w:val="0"/>
        <w:spacing w:before="14"/>
        <w:ind w:right="214"/>
        <w:contextualSpacing w:val="0"/>
        <w:rPr>
          <w:rFonts w:ascii="Times New Roman" w:hAnsi="Times New Roman"/>
        </w:rPr>
      </w:pPr>
      <w:r w:rsidRPr="001A11E7">
        <w:rPr>
          <w:rFonts w:ascii="Times New Roman" w:hAnsi="Times New Roman"/>
          <w:w w:val="115"/>
        </w:rPr>
        <w:t>в возможности включени</w:t>
      </w:r>
      <w:r>
        <w:rPr>
          <w:rFonts w:ascii="Times New Roman" w:hAnsi="Times New Roman"/>
          <w:w w:val="115"/>
        </w:rPr>
        <w:t>я школьников в деятельность, ор</w:t>
      </w:r>
      <w:r w:rsidRPr="001A11E7">
        <w:rPr>
          <w:rFonts w:ascii="Times New Roman" w:hAnsi="Times New Roman"/>
          <w:w w:val="115"/>
        </w:rPr>
        <w:t>ганизуемуюврамкахмодулейпрограммывоспитания:</w:t>
      </w:r>
    </w:p>
    <w:p w:rsidR="001A11E7" w:rsidRPr="001A11E7" w:rsidRDefault="001A11E7" w:rsidP="001A11E7">
      <w:pPr>
        <w:pStyle w:val="af5"/>
        <w:spacing w:before="69"/>
        <w:ind w:left="480" w:right="214"/>
        <w:rPr>
          <w:sz w:val="24"/>
          <w:szCs w:val="24"/>
        </w:rPr>
      </w:pPr>
      <w:r w:rsidRPr="001A11E7">
        <w:rPr>
          <w:w w:val="120"/>
          <w:sz w:val="24"/>
          <w:szCs w:val="24"/>
        </w:rPr>
        <w:t>«Внеурочная деятельность», «Экскурсии, экспедиции, по-</w:t>
      </w:r>
      <w:r w:rsidRPr="001A11E7">
        <w:rPr>
          <w:spacing w:val="-1"/>
          <w:w w:val="120"/>
          <w:sz w:val="24"/>
          <w:szCs w:val="24"/>
        </w:rPr>
        <w:t xml:space="preserve">ходы», «Школьные </w:t>
      </w:r>
      <w:r w:rsidRPr="001A11E7">
        <w:rPr>
          <w:w w:val="120"/>
          <w:sz w:val="24"/>
          <w:szCs w:val="24"/>
        </w:rPr>
        <w:t>медиа», «Организация предметно-эсте-тическойсреды»,«Профориентация»;</w:t>
      </w:r>
    </w:p>
    <w:p w:rsidR="001A11E7" w:rsidRPr="001A11E7" w:rsidRDefault="001A11E7" w:rsidP="008D0D2A">
      <w:pPr>
        <w:pStyle w:val="a"/>
        <w:widowControl w:val="0"/>
        <w:numPr>
          <w:ilvl w:val="0"/>
          <w:numId w:val="437"/>
        </w:numPr>
        <w:tabs>
          <w:tab w:val="left" w:pos="481"/>
        </w:tabs>
        <w:autoSpaceDE w:val="0"/>
        <w:autoSpaceDN w:val="0"/>
        <w:ind w:right="214"/>
        <w:contextualSpacing w:val="0"/>
        <w:rPr>
          <w:rFonts w:ascii="Times New Roman" w:hAnsi="Times New Roman"/>
        </w:rPr>
      </w:pPr>
      <w:r w:rsidRPr="001A11E7">
        <w:rPr>
          <w:rFonts w:ascii="Times New Roman" w:hAnsi="Times New Roman"/>
          <w:w w:val="115"/>
        </w:rPr>
        <w:t>в интерактивных формах занятий для школьников, обеспе-чивающихбольшуюихвовлечённостьвсовместнуюдея-тельностьспедагогомидругимидетьми</w:t>
      </w:r>
      <w:r w:rsidRPr="001A11E7">
        <w:rPr>
          <w:rFonts w:ascii="Times New Roman" w:hAnsi="Times New Roman"/>
        </w:rPr>
        <w:t>.</w:t>
      </w:r>
    </w:p>
    <w:p w:rsidR="001A11E7" w:rsidRPr="001A11E7" w:rsidRDefault="001A11E7" w:rsidP="001A11E7">
      <w:pPr>
        <w:pStyle w:val="af5"/>
        <w:ind w:left="197" w:right="214" w:firstLine="283"/>
        <w:rPr>
          <w:sz w:val="24"/>
          <w:szCs w:val="24"/>
        </w:rPr>
      </w:pPr>
      <w:r w:rsidRPr="001A11E7">
        <w:rPr>
          <w:b/>
          <w:spacing w:val="-1"/>
          <w:w w:val="105"/>
          <w:sz w:val="24"/>
          <w:szCs w:val="24"/>
        </w:rPr>
        <w:t>Особенности</w:t>
      </w:r>
      <w:r w:rsidRPr="001A11E7">
        <w:rPr>
          <w:b/>
          <w:w w:val="105"/>
          <w:sz w:val="24"/>
          <w:szCs w:val="24"/>
        </w:rPr>
        <w:t xml:space="preserve"> работыпедагогапопрограмме </w:t>
      </w:r>
      <w:r w:rsidRPr="001A11E7">
        <w:rPr>
          <w:sz w:val="24"/>
          <w:szCs w:val="24"/>
        </w:rPr>
        <w:t>.</w:t>
      </w:r>
      <w:r w:rsidRPr="001A11E7">
        <w:rPr>
          <w:w w:val="105"/>
          <w:sz w:val="24"/>
          <w:szCs w:val="24"/>
        </w:rPr>
        <w:t>Педагог, ра-</w:t>
      </w:r>
      <w:r w:rsidRPr="001A11E7">
        <w:rPr>
          <w:w w:val="115"/>
          <w:sz w:val="24"/>
          <w:szCs w:val="24"/>
        </w:rPr>
        <w:t>ботающий по программе «Экологичный образ жизни», стара-етсяраскрытьпотенциалкаждогошкольника</w:t>
      </w:r>
      <w:r w:rsidR="00D51605">
        <w:rPr>
          <w:w w:val="115"/>
          <w:sz w:val="24"/>
          <w:szCs w:val="24"/>
        </w:rPr>
        <w:t>через  вовлече</w:t>
      </w:r>
      <w:r w:rsidRPr="001A11E7">
        <w:rPr>
          <w:w w:val="115"/>
          <w:sz w:val="24"/>
          <w:szCs w:val="24"/>
        </w:rPr>
        <w:t xml:space="preserve">ние его в различные формы деятельности </w:t>
      </w:r>
      <w:r w:rsidRPr="001A11E7">
        <w:rPr>
          <w:sz w:val="24"/>
          <w:szCs w:val="24"/>
        </w:rPr>
        <w:t>.</w:t>
      </w:r>
      <w:r w:rsidRPr="001A11E7">
        <w:rPr>
          <w:w w:val="115"/>
          <w:sz w:val="24"/>
          <w:szCs w:val="24"/>
        </w:rPr>
        <w:t>При этом ре</w:t>
      </w:r>
      <w:r w:rsidR="00D51605">
        <w:rPr>
          <w:w w:val="115"/>
          <w:sz w:val="24"/>
          <w:szCs w:val="24"/>
        </w:rPr>
        <w:t>зуль</w:t>
      </w:r>
      <w:r w:rsidRPr="001A11E7">
        <w:rPr>
          <w:w w:val="115"/>
          <w:sz w:val="24"/>
          <w:szCs w:val="24"/>
        </w:rPr>
        <w:t xml:space="preserve">атом работы педагога в первую очередь является личностноеразвитиеребёнка </w:t>
      </w:r>
      <w:r w:rsidRPr="001A11E7">
        <w:rPr>
          <w:sz w:val="24"/>
          <w:szCs w:val="24"/>
        </w:rPr>
        <w:t>.</w:t>
      </w:r>
      <w:r w:rsidRPr="001A11E7">
        <w:rPr>
          <w:w w:val="115"/>
          <w:sz w:val="24"/>
          <w:szCs w:val="24"/>
        </w:rPr>
        <w:t>Личностныхрезультатовпедагогможетдостичь,увлекаяребёнка  совместной  и  интересной  им  обо-имдеятельностью,устанавливаявовремязанятийдоброже-лательную,поддерживающуюатмосферу,наполняязанятияценностнымсодержанием</w:t>
      </w:r>
      <w:r w:rsidRPr="001A11E7">
        <w:rPr>
          <w:sz w:val="24"/>
          <w:szCs w:val="24"/>
        </w:rPr>
        <w:t>.</w:t>
      </w:r>
    </w:p>
    <w:p w:rsidR="001A11E7" w:rsidRPr="001A11E7" w:rsidRDefault="001A11E7" w:rsidP="001A11E7">
      <w:pPr>
        <w:pStyle w:val="af5"/>
        <w:ind w:left="197" w:right="214" w:firstLine="283"/>
        <w:rPr>
          <w:sz w:val="24"/>
          <w:szCs w:val="24"/>
        </w:rPr>
      </w:pPr>
      <w:r w:rsidRPr="001A11E7">
        <w:rPr>
          <w:w w:val="115"/>
          <w:sz w:val="24"/>
          <w:szCs w:val="24"/>
        </w:rPr>
        <w:t>Примерная схема проведения занятий по программе можетбытьтакой:</w:t>
      </w:r>
    </w:p>
    <w:p w:rsidR="001A11E7" w:rsidRPr="001A11E7" w:rsidRDefault="001A11E7" w:rsidP="008D0D2A">
      <w:pPr>
        <w:pStyle w:val="af5"/>
        <w:numPr>
          <w:ilvl w:val="0"/>
          <w:numId w:val="438"/>
        </w:numPr>
        <w:rPr>
          <w:sz w:val="24"/>
          <w:szCs w:val="24"/>
        </w:rPr>
      </w:pPr>
      <w:r w:rsidRPr="001A11E7">
        <w:rPr>
          <w:w w:val="115"/>
          <w:sz w:val="24"/>
          <w:szCs w:val="24"/>
        </w:rPr>
        <w:t>приветствие школьников;</w:t>
      </w:r>
    </w:p>
    <w:p w:rsidR="001A11E7" w:rsidRPr="001A11E7" w:rsidRDefault="001A11E7" w:rsidP="008D0D2A">
      <w:pPr>
        <w:pStyle w:val="af5"/>
        <w:numPr>
          <w:ilvl w:val="0"/>
          <w:numId w:val="438"/>
        </w:numPr>
        <w:spacing w:before="7"/>
        <w:ind w:right="214"/>
        <w:jc w:val="left"/>
        <w:rPr>
          <w:sz w:val="24"/>
          <w:szCs w:val="24"/>
        </w:rPr>
      </w:pPr>
      <w:r w:rsidRPr="001A11E7">
        <w:rPr>
          <w:w w:val="115"/>
          <w:sz w:val="24"/>
          <w:szCs w:val="24"/>
        </w:rPr>
        <w:t>эмоциональная разрядка (короткие игры, маленькая притча,размышлениядетейопредложенномвысказыванииилицитатеит</w:t>
      </w:r>
      <w:r w:rsidR="00A826A1">
        <w:rPr>
          <w:spacing w:val="-22"/>
          <w:w w:val="115"/>
          <w:sz w:val="24"/>
          <w:szCs w:val="24"/>
        </w:rPr>
        <w:t>.</w:t>
      </w:r>
      <w:r w:rsidRPr="001A11E7">
        <w:rPr>
          <w:w w:val="115"/>
          <w:sz w:val="24"/>
          <w:szCs w:val="24"/>
        </w:rPr>
        <w:t>п.);</w:t>
      </w:r>
    </w:p>
    <w:p w:rsidR="001A11E7" w:rsidRPr="001A11E7" w:rsidRDefault="001A11E7" w:rsidP="008D0D2A">
      <w:pPr>
        <w:pStyle w:val="af5"/>
        <w:numPr>
          <w:ilvl w:val="0"/>
          <w:numId w:val="438"/>
        </w:numPr>
        <w:spacing w:before="3"/>
        <w:rPr>
          <w:sz w:val="24"/>
          <w:szCs w:val="24"/>
        </w:rPr>
      </w:pPr>
      <w:r w:rsidRPr="001A11E7">
        <w:rPr>
          <w:w w:val="115"/>
          <w:sz w:val="24"/>
          <w:szCs w:val="24"/>
        </w:rPr>
        <w:t>актуализация темы предстоящего занятия;</w:t>
      </w:r>
    </w:p>
    <w:p w:rsidR="001A11E7" w:rsidRPr="001A11E7" w:rsidRDefault="001A11E7" w:rsidP="008D0D2A">
      <w:pPr>
        <w:pStyle w:val="af5"/>
        <w:numPr>
          <w:ilvl w:val="0"/>
          <w:numId w:val="438"/>
        </w:numPr>
        <w:spacing w:before="8"/>
        <w:rPr>
          <w:sz w:val="24"/>
          <w:szCs w:val="24"/>
        </w:rPr>
      </w:pPr>
      <w:r w:rsidRPr="001A11E7">
        <w:rPr>
          <w:w w:val="115"/>
          <w:sz w:val="24"/>
          <w:szCs w:val="24"/>
        </w:rPr>
        <w:t>работапотемезанятия;</w:t>
      </w:r>
    </w:p>
    <w:p w:rsidR="001A11E7" w:rsidRPr="00A826A1" w:rsidRDefault="001A11E7" w:rsidP="008D0D2A">
      <w:pPr>
        <w:pStyle w:val="a"/>
        <w:numPr>
          <w:ilvl w:val="0"/>
          <w:numId w:val="438"/>
        </w:numPr>
        <w:spacing w:before="8"/>
        <w:jc w:val="left"/>
        <w:rPr>
          <w:rFonts w:ascii="Times New Roman" w:hAnsi="Times New Roman"/>
        </w:rPr>
      </w:pPr>
      <w:r w:rsidRPr="00A826A1">
        <w:rPr>
          <w:rFonts w:ascii="Times New Roman" w:hAnsi="Times New Roman"/>
        </w:rPr>
        <w:t>рефлексия.</w:t>
      </w:r>
    </w:p>
    <w:p w:rsidR="001A11E7" w:rsidRPr="001A11E7" w:rsidRDefault="001A11E7" w:rsidP="001A11E7">
      <w:pPr>
        <w:pStyle w:val="af5"/>
        <w:spacing w:before="178"/>
        <w:ind w:left="197" w:right="214" w:firstLine="283"/>
        <w:rPr>
          <w:sz w:val="24"/>
          <w:szCs w:val="24"/>
        </w:rPr>
      </w:pPr>
      <w:r w:rsidRPr="001A11E7">
        <w:rPr>
          <w:w w:val="120"/>
          <w:sz w:val="24"/>
          <w:szCs w:val="24"/>
        </w:rPr>
        <w:t>Особенностьюзанятийявляетсяихинтерактивностьимно-</w:t>
      </w:r>
      <w:r w:rsidRPr="001A11E7">
        <w:rPr>
          <w:spacing w:val="-1"/>
          <w:w w:val="120"/>
          <w:sz w:val="24"/>
          <w:szCs w:val="24"/>
        </w:rPr>
        <w:t>гообразие</w:t>
      </w:r>
      <w:r w:rsidRPr="001A11E7">
        <w:rPr>
          <w:w w:val="120"/>
          <w:sz w:val="24"/>
          <w:szCs w:val="24"/>
        </w:rPr>
        <w:t>используемыхпедагогомформработы:входедажеодногозанятияпедагогможетчередоватьразнообразныеигры, практикумы, группо</w:t>
      </w:r>
      <w:r w:rsidR="00A826A1">
        <w:rPr>
          <w:w w:val="120"/>
          <w:sz w:val="24"/>
          <w:szCs w:val="24"/>
        </w:rPr>
        <w:t>вую работу, обмен мнениями, моз</w:t>
      </w:r>
      <w:r w:rsidRPr="001A11E7">
        <w:rPr>
          <w:w w:val="115"/>
          <w:sz w:val="24"/>
          <w:szCs w:val="24"/>
        </w:rPr>
        <w:t xml:space="preserve">говойштурм,дискуссии </w:t>
      </w:r>
      <w:r w:rsidRPr="001A11E7">
        <w:rPr>
          <w:sz w:val="24"/>
          <w:szCs w:val="24"/>
        </w:rPr>
        <w:t>.</w:t>
      </w:r>
      <w:r w:rsidRPr="001A11E7">
        <w:rPr>
          <w:w w:val="115"/>
          <w:sz w:val="24"/>
          <w:szCs w:val="24"/>
        </w:rPr>
        <w:t>Крометого,программа</w:t>
      </w:r>
      <w:r w:rsidR="00A826A1">
        <w:rPr>
          <w:w w:val="115"/>
          <w:sz w:val="24"/>
          <w:szCs w:val="24"/>
        </w:rPr>
        <w:t>предусма</w:t>
      </w:r>
      <w:r w:rsidRPr="001A11E7">
        <w:rPr>
          <w:spacing w:val="-1"/>
          <w:w w:val="120"/>
          <w:sz w:val="24"/>
          <w:szCs w:val="24"/>
        </w:rPr>
        <w:t>тривает</w:t>
      </w:r>
      <w:r w:rsidRPr="001A11E7">
        <w:rPr>
          <w:w w:val="120"/>
          <w:sz w:val="24"/>
          <w:szCs w:val="24"/>
        </w:rPr>
        <w:t>организациюэкскурсий,практикумов,интервью,</w:t>
      </w:r>
      <w:r w:rsidR="00A826A1">
        <w:rPr>
          <w:w w:val="120"/>
          <w:sz w:val="24"/>
          <w:szCs w:val="24"/>
        </w:rPr>
        <w:t>про</w:t>
      </w:r>
      <w:r w:rsidRPr="001A11E7">
        <w:rPr>
          <w:w w:val="120"/>
          <w:sz w:val="24"/>
          <w:szCs w:val="24"/>
        </w:rPr>
        <w:t>ведение которых будет более успешным при участии самихшкольников в их организации, при участии других педагогови сотрудников школы, родителей и социальных партнёровшколы</w:t>
      </w:r>
      <w:r w:rsidRPr="001A11E7">
        <w:rPr>
          <w:sz w:val="24"/>
          <w:szCs w:val="24"/>
        </w:rPr>
        <w:t>.</w:t>
      </w:r>
    </w:p>
    <w:p w:rsidR="00A826A1" w:rsidRDefault="00A826A1" w:rsidP="00A826A1">
      <w:pPr>
        <w:pStyle w:val="1"/>
        <w:rPr>
          <w:rFonts w:ascii="Times New Roman" w:hAnsi="Times New Roman"/>
          <w:w w:val="110"/>
          <w:sz w:val="24"/>
          <w:szCs w:val="24"/>
        </w:rPr>
      </w:pPr>
    </w:p>
    <w:p w:rsidR="00A826A1" w:rsidRPr="00A826A1" w:rsidRDefault="00A826A1" w:rsidP="00A826A1">
      <w:pPr>
        <w:pStyle w:val="1"/>
        <w:rPr>
          <w:rFonts w:ascii="Times New Roman" w:hAnsi="Times New Roman"/>
          <w:b w:val="0"/>
          <w:sz w:val="24"/>
          <w:szCs w:val="24"/>
        </w:rPr>
      </w:pPr>
      <w:r w:rsidRPr="00A826A1">
        <w:rPr>
          <w:rFonts w:ascii="Times New Roman" w:hAnsi="Times New Roman"/>
          <w:w w:val="110"/>
          <w:sz w:val="24"/>
          <w:szCs w:val="24"/>
        </w:rPr>
        <w:t>СОДЕРЖАНИЕКУРСА</w:t>
      </w:r>
      <w:r w:rsidRPr="00A826A1">
        <w:rPr>
          <w:rFonts w:ascii="Times New Roman" w:hAnsi="Times New Roman"/>
          <w:w w:val="105"/>
          <w:sz w:val="24"/>
          <w:szCs w:val="24"/>
        </w:rPr>
        <w:t>ВНЕУРОЧНОЙДЕЯТЕЛЬНОСТИ</w:t>
      </w:r>
    </w:p>
    <w:p w:rsidR="00A826A1" w:rsidRPr="00A826A1" w:rsidRDefault="00A826A1" w:rsidP="00A826A1">
      <w:pPr>
        <w:pStyle w:val="af5"/>
        <w:spacing w:before="6"/>
        <w:rPr>
          <w:b/>
          <w:sz w:val="24"/>
          <w:szCs w:val="24"/>
        </w:rPr>
      </w:pPr>
    </w:p>
    <w:p w:rsidR="00A826A1" w:rsidRPr="00A826A1" w:rsidRDefault="00A826A1" w:rsidP="00A826A1">
      <w:pPr>
        <w:pStyle w:val="2"/>
        <w:rPr>
          <w:rFonts w:ascii="Times New Roman" w:hAnsi="Times New Roman"/>
        </w:rPr>
      </w:pPr>
      <w:bookmarkStart w:id="83" w:name="_TOC_250006"/>
      <w:r w:rsidRPr="00A826A1">
        <w:rPr>
          <w:rFonts w:ascii="Times New Roman" w:hAnsi="Times New Roman"/>
          <w:w w:val="90"/>
        </w:rPr>
        <w:t>Раздел1.Введениевкурсвнеурочной</w:t>
      </w:r>
      <w:bookmarkEnd w:id="83"/>
      <w:r w:rsidRPr="00A826A1">
        <w:rPr>
          <w:rFonts w:ascii="Times New Roman" w:hAnsi="Times New Roman"/>
          <w:w w:val="90"/>
        </w:rPr>
        <w:t>деятельности</w:t>
      </w:r>
    </w:p>
    <w:p w:rsidR="00A826A1" w:rsidRPr="00A826A1" w:rsidRDefault="00A826A1" w:rsidP="00A826A1">
      <w:pPr>
        <w:ind w:left="197"/>
        <w:rPr>
          <w:rFonts w:ascii="Times New Roman" w:hAnsi="Times New Roman"/>
          <w:b/>
        </w:rPr>
      </w:pPr>
      <w:r w:rsidRPr="00A826A1">
        <w:rPr>
          <w:rFonts w:ascii="Times New Roman" w:hAnsi="Times New Roman"/>
          <w:b/>
          <w:w w:val="95"/>
        </w:rPr>
        <w:t>«Экологичныйобразжизни»(3ч)</w:t>
      </w:r>
    </w:p>
    <w:p w:rsidR="00A826A1" w:rsidRPr="00A826A1" w:rsidRDefault="00A826A1" w:rsidP="00A826A1">
      <w:pPr>
        <w:pStyle w:val="af5"/>
        <w:spacing w:before="65"/>
        <w:ind w:left="197" w:right="214" w:firstLine="283"/>
        <w:rPr>
          <w:sz w:val="24"/>
          <w:szCs w:val="24"/>
        </w:rPr>
      </w:pPr>
      <w:r w:rsidRPr="00A826A1">
        <w:rPr>
          <w:i/>
          <w:w w:val="115"/>
          <w:sz w:val="24"/>
          <w:szCs w:val="24"/>
        </w:rPr>
        <w:t>Давайтезнакомиться.</w:t>
      </w:r>
      <w:r w:rsidRPr="00A826A1">
        <w:rPr>
          <w:w w:val="115"/>
          <w:sz w:val="24"/>
          <w:szCs w:val="24"/>
        </w:rPr>
        <w:t xml:space="preserve">Игрыиупражнения,помогающиепознакомиться </w:t>
      </w:r>
      <w:r w:rsidRPr="00A826A1">
        <w:rPr>
          <w:sz w:val="24"/>
          <w:szCs w:val="24"/>
        </w:rPr>
        <w:t>.</w:t>
      </w:r>
      <w:r w:rsidRPr="00A826A1">
        <w:rPr>
          <w:w w:val="115"/>
          <w:sz w:val="24"/>
          <w:szCs w:val="24"/>
        </w:rPr>
        <w:t>Ожиданиякаждогошкольникаигруппывцеломотсовместнойработыврамкахпрограммы</w:t>
      </w:r>
      <w:r w:rsidRPr="00A826A1">
        <w:rPr>
          <w:sz w:val="24"/>
          <w:szCs w:val="24"/>
        </w:rPr>
        <w:t>.</w:t>
      </w:r>
    </w:p>
    <w:p w:rsidR="00A826A1" w:rsidRPr="00A826A1" w:rsidRDefault="00A826A1" w:rsidP="00A826A1">
      <w:pPr>
        <w:pStyle w:val="af5"/>
        <w:spacing w:before="2"/>
        <w:ind w:left="197" w:right="214" w:firstLine="283"/>
        <w:rPr>
          <w:sz w:val="24"/>
          <w:szCs w:val="24"/>
        </w:rPr>
      </w:pPr>
      <w:r w:rsidRPr="00A826A1">
        <w:rPr>
          <w:i/>
          <w:w w:val="110"/>
          <w:sz w:val="24"/>
          <w:szCs w:val="24"/>
        </w:rPr>
        <w:t xml:space="preserve">Ктозащищает  природу </w:t>
      </w:r>
      <w:r w:rsidRPr="00A826A1">
        <w:rPr>
          <w:sz w:val="24"/>
          <w:szCs w:val="24"/>
        </w:rPr>
        <w:t>.</w:t>
      </w:r>
      <w:r>
        <w:rPr>
          <w:w w:val="110"/>
          <w:sz w:val="24"/>
          <w:szCs w:val="24"/>
        </w:rPr>
        <w:t>Понятия  «экология»,  «экологич</w:t>
      </w:r>
      <w:r w:rsidRPr="00A826A1">
        <w:rPr>
          <w:w w:val="110"/>
          <w:sz w:val="24"/>
          <w:szCs w:val="24"/>
        </w:rPr>
        <w:t xml:space="preserve">ный образ жизни», «экологическая   деятельность» </w:t>
      </w:r>
      <w:r w:rsidRPr="00A826A1">
        <w:rPr>
          <w:sz w:val="24"/>
          <w:szCs w:val="24"/>
        </w:rPr>
        <w:t xml:space="preserve">.  </w:t>
      </w:r>
      <w:r w:rsidRPr="00A826A1">
        <w:rPr>
          <w:w w:val="110"/>
          <w:sz w:val="24"/>
          <w:szCs w:val="24"/>
        </w:rPr>
        <w:t>Россий-скиеимеждународныеэкологическиеорганизации, работакоторыхнацеленанасохранениепланеты</w:t>
      </w:r>
      <w:r w:rsidRPr="00A826A1">
        <w:rPr>
          <w:sz w:val="24"/>
          <w:szCs w:val="24"/>
        </w:rPr>
        <w:t>.</w:t>
      </w:r>
    </w:p>
    <w:p w:rsidR="00A826A1" w:rsidRPr="00A826A1" w:rsidRDefault="00A826A1" w:rsidP="00A826A1">
      <w:pPr>
        <w:pStyle w:val="af5"/>
        <w:spacing w:before="4"/>
        <w:ind w:left="197" w:right="215" w:firstLine="283"/>
        <w:rPr>
          <w:sz w:val="24"/>
          <w:szCs w:val="24"/>
        </w:rPr>
      </w:pPr>
      <w:r w:rsidRPr="00A826A1">
        <w:rPr>
          <w:i/>
          <w:w w:val="110"/>
          <w:sz w:val="24"/>
          <w:szCs w:val="24"/>
        </w:rPr>
        <w:t>Какпроходитмойдень.</w:t>
      </w:r>
      <w:r w:rsidRPr="00A826A1">
        <w:rPr>
          <w:w w:val="110"/>
          <w:sz w:val="24"/>
          <w:szCs w:val="24"/>
        </w:rPr>
        <w:t xml:space="preserve">Повседневныедействия,  которыемогутнанестиущербприроде </w:t>
      </w:r>
      <w:r w:rsidRPr="00A826A1">
        <w:rPr>
          <w:sz w:val="24"/>
          <w:szCs w:val="24"/>
        </w:rPr>
        <w:t>.</w:t>
      </w:r>
      <w:r w:rsidRPr="00A826A1">
        <w:rPr>
          <w:w w:val="110"/>
          <w:sz w:val="24"/>
          <w:szCs w:val="24"/>
        </w:rPr>
        <w:t>Способыуменьшения  послед-ствийнашихповседневныхдействийдляприроды</w:t>
      </w:r>
      <w:r w:rsidRPr="00A826A1">
        <w:rPr>
          <w:sz w:val="24"/>
          <w:szCs w:val="24"/>
        </w:rPr>
        <w:t>.</w:t>
      </w:r>
    </w:p>
    <w:p w:rsidR="00A826A1" w:rsidRPr="00A826A1" w:rsidRDefault="00A826A1" w:rsidP="00A826A1">
      <w:pPr>
        <w:pStyle w:val="2"/>
        <w:spacing w:before="1"/>
        <w:rPr>
          <w:rFonts w:ascii="Times New Roman" w:hAnsi="Times New Roman"/>
        </w:rPr>
      </w:pPr>
      <w:r w:rsidRPr="00A826A1">
        <w:rPr>
          <w:rFonts w:ascii="Times New Roman" w:hAnsi="Times New Roman"/>
          <w:spacing w:val="-1"/>
          <w:w w:val="95"/>
        </w:rPr>
        <w:t>Раздел2.Правилаэкологичногообразажизни</w:t>
      </w:r>
      <w:r w:rsidRPr="00A826A1">
        <w:rPr>
          <w:rFonts w:ascii="Times New Roman" w:hAnsi="Times New Roman"/>
          <w:w w:val="95"/>
        </w:rPr>
        <w:t>(7ч)</w:t>
      </w:r>
    </w:p>
    <w:p w:rsidR="00A826A1" w:rsidRPr="00A826A1" w:rsidRDefault="00A826A1" w:rsidP="00A826A1">
      <w:pPr>
        <w:spacing w:before="64"/>
        <w:ind w:left="197" w:right="214" w:firstLine="283"/>
        <w:rPr>
          <w:rFonts w:ascii="Times New Roman" w:hAnsi="Times New Roman"/>
        </w:rPr>
      </w:pPr>
      <w:r w:rsidRPr="00A826A1">
        <w:rPr>
          <w:rFonts w:ascii="Times New Roman" w:hAnsi="Times New Roman"/>
          <w:i/>
          <w:w w:val="110"/>
        </w:rPr>
        <w:t xml:space="preserve">Путешествие  пластиковой    бутылки.   </w:t>
      </w:r>
      <w:r>
        <w:rPr>
          <w:rFonts w:ascii="Times New Roman" w:hAnsi="Times New Roman"/>
          <w:w w:val="110"/>
        </w:rPr>
        <w:t>Содержимое   наше</w:t>
      </w:r>
      <w:r w:rsidRPr="00A826A1">
        <w:rPr>
          <w:rFonts w:ascii="Times New Roman" w:hAnsi="Times New Roman"/>
          <w:w w:val="110"/>
        </w:rPr>
        <w:t xml:space="preserve">гопакетасмусором </w:t>
      </w:r>
      <w:r w:rsidRPr="00A826A1">
        <w:rPr>
          <w:rFonts w:ascii="Times New Roman" w:hAnsi="Times New Roman"/>
        </w:rPr>
        <w:t>.</w:t>
      </w:r>
      <w:r w:rsidRPr="00A826A1">
        <w:rPr>
          <w:rFonts w:ascii="Times New Roman" w:hAnsi="Times New Roman"/>
          <w:w w:val="110"/>
        </w:rPr>
        <w:t xml:space="preserve">Пластиквобщемобъёмемусора </w:t>
      </w:r>
      <w:r w:rsidRPr="00A826A1">
        <w:rPr>
          <w:rFonts w:ascii="Times New Roman" w:hAnsi="Times New Roman"/>
        </w:rPr>
        <w:t>.</w:t>
      </w:r>
      <w:r>
        <w:rPr>
          <w:rFonts w:ascii="Times New Roman" w:hAnsi="Times New Roman"/>
          <w:w w:val="110"/>
        </w:rPr>
        <w:t>Под</w:t>
      </w:r>
      <w:r w:rsidRPr="00A826A1">
        <w:rPr>
          <w:rFonts w:ascii="Times New Roman" w:hAnsi="Times New Roman"/>
          <w:w w:val="110"/>
        </w:rPr>
        <w:t>готовкапластиковойбутылкикпереработке</w:t>
      </w:r>
      <w:r w:rsidRPr="00A826A1">
        <w:rPr>
          <w:rFonts w:ascii="Times New Roman" w:hAnsi="Times New Roman"/>
        </w:rPr>
        <w:t>.</w:t>
      </w:r>
    </w:p>
    <w:p w:rsidR="00A826A1" w:rsidRPr="00A826A1" w:rsidRDefault="00A826A1" w:rsidP="00A826A1">
      <w:pPr>
        <w:pStyle w:val="af5"/>
        <w:spacing w:before="3"/>
        <w:ind w:left="197" w:right="214" w:firstLine="283"/>
        <w:rPr>
          <w:sz w:val="24"/>
          <w:szCs w:val="24"/>
        </w:rPr>
      </w:pPr>
      <w:r w:rsidRPr="00A826A1">
        <w:rPr>
          <w:i/>
          <w:w w:val="110"/>
          <w:sz w:val="24"/>
          <w:szCs w:val="24"/>
        </w:rPr>
        <w:t>Сдайбатарейку.</w:t>
      </w:r>
      <w:r w:rsidRPr="00A826A1">
        <w:rPr>
          <w:w w:val="110"/>
          <w:sz w:val="24"/>
          <w:szCs w:val="24"/>
        </w:rPr>
        <w:t xml:space="preserve">Использованиеразныхтиповбатареек,элементовпитаниядомаивпромышленности </w:t>
      </w:r>
      <w:r w:rsidRPr="00A826A1">
        <w:rPr>
          <w:sz w:val="24"/>
          <w:szCs w:val="24"/>
        </w:rPr>
        <w:t>.</w:t>
      </w:r>
      <w:r w:rsidRPr="00A826A1">
        <w:rPr>
          <w:w w:val="110"/>
          <w:sz w:val="24"/>
          <w:szCs w:val="24"/>
        </w:rPr>
        <w:t>Вред</w:t>
      </w:r>
      <w:r>
        <w:rPr>
          <w:w w:val="110"/>
          <w:sz w:val="24"/>
          <w:szCs w:val="24"/>
        </w:rPr>
        <w:t>исполь</w:t>
      </w:r>
      <w:r w:rsidRPr="00A826A1">
        <w:rPr>
          <w:w w:val="110"/>
          <w:sz w:val="24"/>
          <w:szCs w:val="24"/>
        </w:rPr>
        <w:t xml:space="preserve">зованныхбатареекдляприроды </w:t>
      </w:r>
      <w:r w:rsidRPr="00A826A1">
        <w:rPr>
          <w:sz w:val="24"/>
          <w:szCs w:val="24"/>
        </w:rPr>
        <w:t>.</w:t>
      </w:r>
      <w:r w:rsidRPr="00A826A1">
        <w:rPr>
          <w:w w:val="110"/>
          <w:sz w:val="24"/>
          <w:szCs w:val="24"/>
        </w:rPr>
        <w:t>Правиласбораиутилизациииспользованныхбатареек</w:t>
      </w:r>
      <w:r w:rsidRPr="00A826A1">
        <w:rPr>
          <w:sz w:val="24"/>
          <w:szCs w:val="24"/>
        </w:rPr>
        <w:t>.</w:t>
      </w:r>
    </w:p>
    <w:p w:rsidR="00A826A1" w:rsidRPr="00A826A1" w:rsidRDefault="00A826A1" w:rsidP="00A826A1">
      <w:pPr>
        <w:pStyle w:val="af5"/>
        <w:spacing w:before="4"/>
        <w:ind w:left="197" w:right="214" w:firstLine="283"/>
        <w:rPr>
          <w:sz w:val="24"/>
          <w:szCs w:val="24"/>
        </w:rPr>
      </w:pPr>
      <w:r w:rsidRPr="00A826A1">
        <w:rPr>
          <w:i/>
          <w:w w:val="110"/>
          <w:sz w:val="24"/>
          <w:szCs w:val="24"/>
        </w:rPr>
        <w:t xml:space="preserve">Какотдыхатьэкологично </w:t>
      </w:r>
      <w:r w:rsidRPr="00A826A1">
        <w:rPr>
          <w:sz w:val="24"/>
          <w:szCs w:val="24"/>
        </w:rPr>
        <w:t>.</w:t>
      </w:r>
      <w:r w:rsidRPr="00A826A1">
        <w:rPr>
          <w:w w:val="110"/>
          <w:sz w:val="24"/>
          <w:szCs w:val="24"/>
        </w:rPr>
        <w:t xml:space="preserve">Отдыхнаприроде </w:t>
      </w:r>
      <w:r w:rsidRPr="00A826A1">
        <w:rPr>
          <w:sz w:val="24"/>
          <w:szCs w:val="24"/>
        </w:rPr>
        <w:t>.</w:t>
      </w:r>
      <w:r w:rsidRPr="00A826A1">
        <w:rPr>
          <w:w w:val="110"/>
          <w:sz w:val="24"/>
          <w:szCs w:val="24"/>
        </w:rPr>
        <w:t xml:space="preserve">Чтозначитотдыхатьэкологично </w:t>
      </w:r>
      <w:r w:rsidRPr="00A826A1">
        <w:rPr>
          <w:sz w:val="24"/>
          <w:szCs w:val="24"/>
        </w:rPr>
        <w:t>.</w:t>
      </w:r>
      <w:r w:rsidRPr="00A826A1">
        <w:rPr>
          <w:w w:val="110"/>
          <w:sz w:val="24"/>
          <w:szCs w:val="24"/>
        </w:rPr>
        <w:t>Каквыглядятместаотдыхалюдей,незаботящихсяоприроде</w:t>
      </w:r>
      <w:r w:rsidRPr="00A826A1">
        <w:rPr>
          <w:sz w:val="24"/>
          <w:szCs w:val="24"/>
        </w:rPr>
        <w:t>.</w:t>
      </w:r>
      <w:r w:rsidRPr="00A826A1">
        <w:rPr>
          <w:w w:val="110"/>
          <w:sz w:val="24"/>
          <w:szCs w:val="24"/>
        </w:rPr>
        <w:t>Правилаэкологичногоотдыха</w:t>
      </w:r>
      <w:r w:rsidRPr="00A826A1">
        <w:rPr>
          <w:sz w:val="24"/>
          <w:szCs w:val="24"/>
        </w:rPr>
        <w:t>.</w:t>
      </w:r>
    </w:p>
    <w:p w:rsidR="00A826A1" w:rsidRPr="00A826A1" w:rsidRDefault="00A826A1" w:rsidP="00A826A1">
      <w:pPr>
        <w:spacing w:before="2"/>
        <w:ind w:left="196" w:right="215" w:firstLine="283"/>
        <w:rPr>
          <w:rFonts w:ascii="Times New Roman" w:hAnsi="Times New Roman"/>
        </w:rPr>
      </w:pPr>
      <w:r w:rsidRPr="00A826A1">
        <w:rPr>
          <w:rFonts w:ascii="Times New Roman" w:hAnsi="Times New Roman"/>
          <w:i/>
          <w:w w:val="110"/>
        </w:rPr>
        <w:t>Знакиэкологическойбезопасности.</w:t>
      </w:r>
      <w:r w:rsidRPr="00A826A1">
        <w:rPr>
          <w:rFonts w:ascii="Times New Roman" w:hAnsi="Times New Roman"/>
          <w:w w:val="110"/>
        </w:rPr>
        <w:t>Видызнаковэкологи-ческойбезопасности</w:t>
      </w:r>
      <w:r w:rsidRPr="00A826A1">
        <w:rPr>
          <w:rFonts w:ascii="Times New Roman" w:hAnsi="Times New Roman"/>
        </w:rPr>
        <w:t>.</w:t>
      </w:r>
      <w:r w:rsidRPr="00A826A1">
        <w:rPr>
          <w:rFonts w:ascii="Times New Roman" w:hAnsi="Times New Roman"/>
          <w:w w:val="110"/>
        </w:rPr>
        <w:t>Функциональноеназначениезнаков</w:t>
      </w:r>
      <w:r w:rsidRPr="00A826A1">
        <w:rPr>
          <w:rFonts w:ascii="Times New Roman" w:hAnsi="Times New Roman"/>
        </w:rPr>
        <w:t>.</w:t>
      </w:r>
    </w:p>
    <w:p w:rsidR="00A826A1" w:rsidRPr="00A826A1" w:rsidRDefault="00A826A1" w:rsidP="00A826A1">
      <w:pPr>
        <w:pStyle w:val="af5"/>
        <w:spacing w:before="2"/>
        <w:ind w:left="196" w:right="214" w:firstLine="283"/>
        <w:rPr>
          <w:sz w:val="24"/>
          <w:szCs w:val="24"/>
        </w:rPr>
      </w:pPr>
      <w:r w:rsidRPr="00A826A1">
        <w:rPr>
          <w:i/>
          <w:w w:val="110"/>
          <w:sz w:val="24"/>
          <w:szCs w:val="24"/>
        </w:rPr>
        <w:t xml:space="preserve">О чём говорит маркировка   товаров.  </w:t>
      </w:r>
      <w:r>
        <w:rPr>
          <w:w w:val="110"/>
          <w:sz w:val="24"/>
          <w:szCs w:val="24"/>
        </w:rPr>
        <w:t>Что  такое  маркиров</w:t>
      </w:r>
      <w:r w:rsidRPr="00A826A1">
        <w:rPr>
          <w:w w:val="110"/>
          <w:sz w:val="24"/>
          <w:szCs w:val="24"/>
        </w:rPr>
        <w:t xml:space="preserve">каиэкомаркировка товаров </w:t>
      </w:r>
      <w:r w:rsidRPr="00A826A1">
        <w:rPr>
          <w:sz w:val="24"/>
          <w:szCs w:val="24"/>
        </w:rPr>
        <w:t>.</w:t>
      </w:r>
      <w:r w:rsidRPr="00A826A1">
        <w:rPr>
          <w:w w:val="110"/>
          <w:sz w:val="24"/>
          <w:szCs w:val="24"/>
        </w:rPr>
        <w:t xml:space="preserve">Процесс получения </w:t>
      </w:r>
      <w:r>
        <w:rPr>
          <w:w w:val="110"/>
          <w:sz w:val="24"/>
          <w:szCs w:val="24"/>
        </w:rPr>
        <w:t>экомарки</w:t>
      </w:r>
      <w:r w:rsidRPr="00A826A1">
        <w:rPr>
          <w:w w:val="110"/>
          <w:sz w:val="24"/>
          <w:szCs w:val="24"/>
        </w:rPr>
        <w:t xml:space="preserve">ровкинатовар </w:t>
      </w:r>
      <w:r w:rsidRPr="00A826A1">
        <w:rPr>
          <w:sz w:val="24"/>
          <w:szCs w:val="24"/>
        </w:rPr>
        <w:t>.</w:t>
      </w:r>
      <w:r w:rsidRPr="00A826A1">
        <w:rPr>
          <w:w w:val="110"/>
          <w:sz w:val="24"/>
          <w:szCs w:val="24"/>
        </w:rPr>
        <w:t xml:space="preserve">Экологическиезнакинаупаковке </w:t>
      </w:r>
      <w:r w:rsidRPr="00A826A1">
        <w:rPr>
          <w:sz w:val="24"/>
          <w:szCs w:val="24"/>
        </w:rPr>
        <w:t>.</w:t>
      </w:r>
      <w:r>
        <w:rPr>
          <w:w w:val="110"/>
          <w:sz w:val="24"/>
          <w:szCs w:val="24"/>
        </w:rPr>
        <w:t>Экомар</w:t>
      </w:r>
      <w:r w:rsidRPr="00A826A1">
        <w:rPr>
          <w:w w:val="110"/>
          <w:sz w:val="24"/>
          <w:szCs w:val="24"/>
        </w:rPr>
        <w:t>кировкаиэкологическаячисто</w:t>
      </w:r>
      <w:r>
        <w:rPr>
          <w:w w:val="110"/>
          <w:sz w:val="24"/>
          <w:szCs w:val="24"/>
        </w:rPr>
        <w:t>та  цикла  производства  и  про</w:t>
      </w:r>
      <w:r w:rsidRPr="00A826A1">
        <w:rPr>
          <w:w w:val="110"/>
          <w:sz w:val="24"/>
          <w:szCs w:val="24"/>
        </w:rPr>
        <w:t>дажитовара</w:t>
      </w:r>
      <w:r w:rsidRPr="00A826A1">
        <w:rPr>
          <w:sz w:val="24"/>
          <w:szCs w:val="24"/>
        </w:rPr>
        <w:t>.</w:t>
      </w:r>
    </w:p>
    <w:p w:rsidR="00A826A1" w:rsidRPr="00A826A1" w:rsidRDefault="00A826A1" w:rsidP="00A826A1">
      <w:pPr>
        <w:pStyle w:val="2"/>
        <w:rPr>
          <w:rFonts w:ascii="Times New Roman" w:hAnsi="Times New Roman"/>
        </w:rPr>
      </w:pPr>
      <w:r w:rsidRPr="00A826A1">
        <w:rPr>
          <w:rFonts w:ascii="Times New Roman" w:hAnsi="Times New Roman"/>
          <w:spacing w:val="-1"/>
          <w:w w:val="95"/>
        </w:rPr>
        <w:t>Раздел3.Здоровьесвоимируками(5</w:t>
      </w:r>
      <w:r w:rsidRPr="00A826A1">
        <w:rPr>
          <w:rFonts w:ascii="Times New Roman" w:hAnsi="Times New Roman"/>
          <w:w w:val="95"/>
        </w:rPr>
        <w:t>ч)</w:t>
      </w:r>
    </w:p>
    <w:p w:rsidR="00A826A1" w:rsidRPr="00A826A1" w:rsidRDefault="00A826A1" w:rsidP="00A826A1">
      <w:pPr>
        <w:pStyle w:val="af5"/>
        <w:spacing w:before="70"/>
        <w:ind w:left="197" w:right="214" w:firstLine="283"/>
        <w:rPr>
          <w:sz w:val="24"/>
          <w:szCs w:val="24"/>
        </w:rPr>
      </w:pPr>
      <w:r w:rsidRPr="00A826A1">
        <w:rPr>
          <w:i/>
          <w:w w:val="110"/>
          <w:sz w:val="24"/>
          <w:szCs w:val="24"/>
        </w:rPr>
        <w:t>Звук и здоровье</w:t>
      </w:r>
      <w:r w:rsidRPr="00A826A1">
        <w:rPr>
          <w:sz w:val="24"/>
          <w:szCs w:val="24"/>
        </w:rPr>
        <w:t>.</w:t>
      </w:r>
      <w:r w:rsidRPr="00A826A1">
        <w:rPr>
          <w:w w:val="110"/>
          <w:sz w:val="24"/>
          <w:szCs w:val="24"/>
        </w:rPr>
        <w:t xml:space="preserve">Взаимосвязь экологичного образа жизнииздоровья  человека </w:t>
      </w:r>
      <w:r w:rsidRPr="00A826A1">
        <w:rPr>
          <w:sz w:val="24"/>
          <w:szCs w:val="24"/>
        </w:rPr>
        <w:t>.</w:t>
      </w:r>
      <w:r w:rsidRPr="00A826A1">
        <w:rPr>
          <w:w w:val="110"/>
          <w:sz w:val="24"/>
          <w:szCs w:val="24"/>
        </w:rPr>
        <w:t xml:space="preserve">Звук  и  здоровье </w:t>
      </w:r>
      <w:r w:rsidRPr="00A826A1">
        <w:rPr>
          <w:sz w:val="24"/>
          <w:szCs w:val="24"/>
        </w:rPr>
        <w:t>.</w:t>
      </w:r>
      <w:r w:rsidRPr="00A826A1">
        <w:rPr>
          <w:w w:val="110"/>
          <w:sz w:val="24"/>
          <w:szCs w:val="24"/>
        </w:rPr>
        <w:t xml:space="preserve">«Шумовое  загрязнение» </w:t>
      </w:r>
      <w:r w:rsidRPr="00A826A1">
        <w:rPr>
          <w:sz w:val="24"/>
          <w:szCs w:val="24"/>
        </w:rPr>
        <w:t>.</w:t>
      </w:r>
      <w:r w:rsidRPr="00A826A1">
        <w:rPr>
          <w:w w:val="110"/>
          <w:sz w:val="24"/>
          <w:szCs w:val="24"/>
        </w:rPr>
        <w:t xml:space="preserve">Природныеитехногенныезвуки </w:t>
      </w:r>
      <w:r w:rsidRPr="00A826A1">
        <w:rPr>
          <w:sz w:val="24"/>
          <w:szCs w:val="24"/>
        </w:rPr>
        <w:t>.</w:t>
      </w:r>
      <w:r w:rsidRPr="00A826A1">
        <w:rPr>
          <w:w w:val="110"/>
          <w:sz w:val="24"/>
          <w:szCs w:val="24"/>
        </w:rPr>
        <w:t>Частотазвукаигромкостьзвука:  их  влияние  на  физическое  и  психическое  здоровьечеловека</w:t>
      </w:r>
      <w:r w:rsidRPr="00A826A1">
        <w:rPr>
          <w:sz w:val="24"/>
          <w:szCs w:val="24"/>
        </w:rPr>
        <w:t>.</w:t>
      </w:r>
      <w:r w:rsidRPr="00A826A1">
        <w:rPr>
          <w:i/>
          <w:w w:val="110"/>
          <w:sz w:val="24"/>
          <w:szCs w:val="24"/>
        </w:rPr>
        <w:t xml:space="preserve"> Транспорт вокруг нас. </w:t>
      </w:r>
      <w:r w:rsidRPr="00A826A1">
        <w:rPr>
          <w:w w:val="110"/>
          <w:sz w:val="24"/>
          <w:szCs w:val="24"/>
        </w:rPr>
        <w:t xml:space="preserve">Современные транспортные   сред-стваитипыдвигателей </w:t>
      </w:r>
      <w:r w:rsidRPr="00A826A1">
        <w:rPr>
          <w:sz w:val="24"/>
          <w:szCs w:val="24"/>
        </w:rPr>
        <w:t>.</w:t>
      </w:r>
      <w:r w:rsidRPr="00A826A1">
        <w:rPr>
          <w:w w:val="110"/>
          <w:sz w:val="24"/>
          <w:szCs w:val="24"/>
        </w:rPr>
        <w:t xml:space="preserve">СоотношениемашинсразличнымитипамидвигателейнадорогахРоссииисравнениеиххарак-теристиксточкизрениясостававыхлопныхгазов </w:t>
      </w:r>
      <w:r w:rsidRPr="00A826A1">
        <w:rPr>
          <w:sz w:val="24"/>
          <w:szCs w:val="24"/>
        </w:rPr>
        <w:t>.</w:t>
      </w:r>
      <w:r w:rsidRPr="00A826A1">
        <w:rPr>
          <w:w w:val="110"/>
          <w:sz w:val="24"/>
          <w:szCs w:val="24"/>
        </w:rPr>
        <w:t xml:space="preserve">Влияниевыхлопных   газов   на   здоровье   человека </w:t>
      </w:r>
      <w:r w:rsidRPr="00A826A1">
        <w:rPr>
          <w:sz w:val="24"/>
          <w:szCs w:val="24"/>
        </w:rPr>
        <w:t xml:space="preserve">.   </w:t>
      </w:r>
      <w:r w:rsidRPr="00A826A1">
        <w:rPr>
          <w:w w:val="110"/>
          <w:sz w:val="24"/>
          <w:szCs w:val="24"/>
        </w:rPr>
        <w:t xml:space="preserve">Болезни,   связанныес качеством воздуха </w:t>
      </w:r>
      <w:r w:rsidRPr="00A826A1">
        <w:rPr>
          <w:sz w:val="24"/>
          <w:szCs w:val="24"/>
        </w:rPr>
        <w:t>.</w:t>
      </w:r>
      <w:r w:rsidRPr="00A826A1">
        <w:rPr>
          <w:w w:val="110"/>
          <w:sz w:val="24"/>
          <w:szCs w:val="24"/>
        </w:rPr>
        <w:t>Спос</w:t>
      </w:r>
      <w:r>
        <w:rPr>
          <w:w w:val="110"/>
          <w:sz w:val="24"/>
          <w:szCs w:val="24"/>
        </w:rPr>
        <w:t>обы минимизации выбросов выхлоп</w:t>
      </w:r>
      <w:r w:rsidRPr="00A826A1">
        <w:rPr>
          <w:w w:val="110"/>
          <w:sz w:val="24"/>
          <w:szCs w:val="24"/>
        </w:rPr>
        <w:t xml:space="preserve">ныхгазовдвигателявнутреннегосгорания </w:t>
      </w:r>
      <w:r w:rsidRPr="00A826A1">
        <w:rPr>
          <w:sz w:val="24"/>
          <w:szCs w:val="24"/>
        </w:rPr>
        <w:t>.</w:t>
      </w:r>
      <w:r w:rsidRPr="00A826A1">
        <w:rPr>
          <w:w w:val="110"/>
          <w:sz w:val="24"/>
          <w:szCs w:val="24"/>
        </w:rPr>
        <w:t>ЭкологическиестандартытопливавРоссии</w:t>
      </w:r>
      <w:r w:rsidRPr="00A826A1">
        <w:rPr>
          <w:sz w:val="24"/>
          <w:szCs w:val="24"/>
        </w:rPr>
        <w:t>.</w:t>
      </w:r>
      <w:r w:rsidRPr="00A826A1">
        <w:rPr>
          <w:w w:val="110"/>
          <w:sz w:val="24"/>
          <w:szCs w:val="24"/>
        </w:rPr>
        <w:t>Электромобиль</w:t>
      </w:r>
      <w:r w:rsidRPr="00A826A1">
        <w:rPr>
          <w:sz w:val="24"/>
          <w:szCs w:val="24"/>
        </w:rPr>
        <w:t>.</w:t>
      </w:r>
    </w:p>
    <w:p w:rsidR="00A826A1" w:rsidRPr="00A826A1" w:rsidRDefault="00A826A1" w:rsidP="00A826A1">
      <w:pPr>
        <w:pStyle w:val="af5"/>
        <w:spacing w:before="8"/>
        <w:ind w:left="197" w:right="214" w:firstLine="283"/>
        <w:rPr>
          <w:sz w:val="24"/>
          <w:szCs w:val="24"/>
        </w:rPr>
      </w:pPr>
      <w:r w:rsidRPr="00A826A1">
        <w:rPr>
          <w:i/>
          <w:w w:val="115"/>
          <w:sz w:val="24"/>
          <w:szCs w:val="24"/>
        </w:rPr>
        <w:t xml:space="preserve">Экология питания. </w:t>
      </w:r>
      <w:r w:rsidRPr="00A826A1">
        <w:rPr>
          <w:w w:val="115"/>
          <w:sz w:val="24"/>
          <w:szCs w:val="24"/>
        </w:rPr>
        <w:t xml:space="preserve">Потребность подростка в еде: калории;белки, жиры и углеводы; вода; витамины </w:t>
      </w:r>
      <w:r w:rsidRPr="00A826A1">
        <w:rPr>
          <w:sz w:val="24"/>
          <w:szCs w:val="24"/>
        </w:rPr>
        <w:t>.</w:t>
      </w:r>
      <w:r w:rsidRPr="00A826A1">
        <w:rPr>
          <w:w w:val="115"/>
          <w:sz w:val="24"/>
          <w:szCs w:val="24"/>
        </w:rPr>
        <w:t xml:space="preserve">Количество прие-мовпищи </w:t>
      </w:r>
      <w:r w:rsidRPr="00A826A1">
        <w:rPr>
          <w:sz w:val="24"/>
          <w:szCs w:val="24"/>
        </w:rPr>
        <w:t>.</w:t>
      </w:r>
      <w:r w:rsidRPr="00A826A1">
        <w:rPr>
          <w:w w:val="115"/>
          <w:sz w:val="24"/>
          <w:szCs w:val="24"/>
        </w:rPr>
        <w:t xml:space="preserve">Домашняяедаифастфуд </w:t>
      </w:r>
      <w:r w:rsidRPr="00A826A1">
        <w:rPr>
          <w:sz w:val="24"/>
          <w:szCs w:val="24"/>
        </w:rPr>
        <w:t>.</w:t>
      </w:r>
      <w:r w:rsidRPr="00A826A1">
        <w:rPr>
          <w:w w:val="115"/>
          <w:sz w:val="24"/>
          <w:szCs w:val="24"/>
        </w:rPr>
        <w:t xml:space="preserve">Упаковкадляедывмагазинеидома </w:t>
      </w:r>
      <w:r w:rsidRPr="00A826A1">
        <w:rPr>
          <w:sz w:val="24"/>
          <w:szCs w:val="24"/>
        </w:rPr>
        <w:t>.</w:t>
      </w:r>
      <w:r w:rsidRPr="00A826A1">
        <w:rPr>
          <w:w w:val="115"/>
          <w:sz w:val="24"/>
          <w:szCs w:val="24"/>
        </w:rPr>
        <w:t xml:space="preserve">Правилахраненияпродуктовдлительногохраненияискоропортящихсяпродуктов </w:t>
      </w:r>
      <w:r w:rsidRPr="00A826A1">
        <w:rPr>
          <w:sz w:val="24"/>
          <w:szCs w:val="24"/>
        </w:rPr>
        <w:t>.</w:t>
      </w:r>
      <w:r w:rsidRPr="00A826A1">
        <w:rPr>
          <w:w w:val="115"/>
          <w:sz w:val="24"/>
          <w:szCs w:val="24"/>
        </w:rPr>
        <w:t xml:space="preserve">Вегетарианство </w:t>
      </w:r>
      <w:r w:rsidRPr="00A826A1">
        <w:rPr>
          <w:sz w:val="24"/>
          <w:szCs w:val="24"/>
        </w:rPr>
        <w:t>.</w:t>
      </w:r>
      <w:r w:rsidRPr="00A826A1">
        <w:rPr>
          <w:w w:val="115"/>
          <w:sz w:val="24"/>
          <w:szCs w:val="24"/>
        </w:rPr>
        <w:t xml:space="preserve">Расчёт массы тела </w:t>
      </w:r>
      <w:r w:rsidRPr="00A826A1">
        <w:rPr>
          <w:sz w:val="24"/>
          <w:szCs w:val="24"/>
        </w:rPr>
        <w:t xml:space="preserve">. </w:t>
      </w:r>
      <w:r w:rsidRPr="00A826A1">
        <w:rPr>
          <w:w w:val="115"/>
          <w:sz w:val="24"/>
          <w:szCs w:val="24"/>
        </w:rPr>
        <w:t xml:space="preserve">Анорексия </w:t>
      </w:r>
      <w:r w:rsidRPr="00A826A1">
        <w:rPr>
          <w:sz w:val="24"/>
          <w:szCs w:val="24"/>
        </w:rPr>
        <w:t xml:space="preserve">. </w:t>
      </w:r>
      <w:r w:rsidRPr="00A826A1">
        <w:rPr>
          <w:w w:val="115"/>
          <w:sz w:val="24"/>
          <w:szCs w:val="24"/>
        </w:rPr>
        <w:t>Питание во время стрессовыхситуаций</w:t>
      </w:r>
      <w:r w:rsidRPr="00A826A1">
        <w:rPr>
          <w:sz w:val="24"/>
          <w:szCs w:val="24"/>
        </w:rPr>
        <w:t>.</w:t>
      </w:r>
    </w:p>
    <w:p w:rsidR="00A826A1" w:rsidRPr="00A826A1" w:rsidRDefault="00A826A1" w:rsidP="00A826A1">
      <w:pPr>
        <w:pStyle w:val="2"/>
        <w:rPr>
          <w:rFonts w:ascii="Times New Roman" w:hAnsi="Times New Roman"/>
        </w:rPr>
      </w:pPr>
      <w:r w:rsidRPr="00A826A1">
        <w:rPr>
          <w:rFonts w:ascii="Times New Roman" w:hAnsi="Times New Roman"/>
          <w:spacing w:val="-1"/>
          <w:w w:val="95"/>
        </w:rPr>
        <w:t>Раздел4.Экологическиенавыки(19</w:t>
      </w:r>
      <w:r w:rsidRPr="00A826A1">
        <w:rPr>
          <w:rFonts w:ascii="Times New Roman" w:hAnsi="Times New Roman"/>
          <w:w w:val="95"/>
        </w:rPr>
        <w:t>ч)</w:t>
      </w:r>
    </w:p>
    <w:p w:rsidR="00A826A1" w:rsidRPr="00A826A1" w:rsidRDefault="00A826A1" w:rsidP="00A826A1">
      <w:pPr>
        <w:pStyle w:val="af5"/>
        <w:spacing w:before="65"/>
        <w:ind w:left="197" w:right="214" w:firstLine="283"/>
        <w:rPr>
          <w:sz w:val="24"/>
          <w:szCs w:val="24"/>
        </w:rPr>
      </w:pPr>
      <w:r w:rsidRPr="00A826A1">
        <w:rPr>
          <w:i/>
          <w:w w:val="110"/>
          <w:sz w:val="24"/>
          <w:szCs w:val="24"/>
        </w:rPr>
        <w:t xml:space="preserve">Практикум по сортировке неорганического   мусора.   </w:t>
      </w:r>
      <w:r w:rsidRPr="00A826A1">
        <w:rPr>
          <w:w w:val="110"/>
          <w:sz w:val="24"/>
          <w:szCs w:val="24"/>
        </w:rPr>
        <w:t xml:space="preserve">Во-прособутилизациимусораиегоместосредиэкологическихпроблемпланеты </w:t>
      </w:r>
      <w:r w:rsidRPr="00A826A1">
        <w:rPr>
          <w:sz w:val="24"/>
          <w:szCs w:val="24"/>
        </w:rPr>
        <w:t>.</w:t>
      </w:r>
      <w:r w:rsidRPr="00A826A1">
        <w:rPr>
          <w:w w:val="110"/>
          <w:sz w:val="24"/>
          <w:szCs w:val="24"/>
        </w:rPr>
        <w:t xml:space="preserve">Как  утилизуют  мусор </w:t>
      </w:r>
      <w:r w:rsidRPr="00A826A1">
        <w:rPr>
          <w:sz w:val="24"/>
          <w:szCs w:val="24"/>
        </w:rPr>
        <w:t>.</w:t>
      </w:r>
      <w:r w:rsidRPr="00A826A1">
        <w:rPr>
          <w:w w:val="110"/>
          <w:sz w:val="24"/>
          <w:szCs w:val="24"/>
        </w:rPr>
        <w:t xml:space="preserve">Что  такое  сортиров-камусора </w:t>
      </w:r>
      <w:r w:rsidRPr="00A826A1">
        <w:rPr>
          <w:sz w:val="24"/>
          <w:szCs w:val="24"/>
        </w:rPr>
        <w:t>.</w:t>
      </w:r>
      <w:r w:rsidRPr="00A826A1">
        <w:rPr>
          <w:w w:val="110"/>
          <w:sz w:val="24"/>
          <w:szCs w:val="24"/>
        </w:rPr>
        <w:t xml:space="preserve">Правиласортировкимусора </w:t>
      </w:r>
      <w:r w:rsidRPr="00A826A1">
        <w:rPr>
          <w:sz w:val="24"/>
          <w:szCs w:val="24"/>
        </w:rPr>
        <w:t>.</w:t>
      </w:r>
      <w:r w:rsidRPr="00A826A1">
        <w:rPr>
          <w:w w:val="110"/>
          <w:sz w:val="24"/>
          <w:szCs w:val="24"/>
        </w:rPr>
        <w:t xml:space="preserve">Одноразоваяпосуда </w:t>
      </w:r>
      <w:r w:rsidRPr="00A826A1">
        <w:rPr>
          <w:sz w:val="24"/>
          <w:szCs w:val="24"/>
        </w:rPr>
        <w:t>.</w:t>
      </w:r>
      <w:r w:rsidRPr="00A826A1">
        <w:rPr>
          <w:w w:val="110"/>
          <w:sz w:val="24"/>
          <w:szCs w:val="24"/>
        </w:rPr>
        <w:t>Местадлясбораразныхвидовмусора</w:t>
      </w:r>
      <w:r w:rsidRPr="00A826A1">
        <w:rPr>
          <w:sz w:val="24"/>
          <w:szCs w:val="24"/>
        </w:rPr>
        <w:t>.</w:t>
      </w:r>
    </w:p>
    <w:p w:rsidR="00A826A1" w:rsidRPr="00A826A1" w:rsidRDefault="00A826A1" w:rsidP="00A826A1">
      <w:pPr>
        <w:spacing w:before="4"/>
        <w:ind w:left="197" w:right="214" w:firstLine="283"/>
        <w:rPr>
          <w:rFonts w:ascii="Times New Roman" w:hAnsi="Times New Roman"/>
        </w:rPr>
      </w:pPr>
      <w:r w:rsidRPr="00A826A1">
        <w:rPr>
          <w:rFonts w:ascii="Times New Roman" w:hAnsi="Times New Roman"/>
          <w:i/>
          <w:w w:val="110"/>
        </w:rPr>
        <w:t>Потребительскоеобщество.</w:t>
      </w:r>
      <w:r w:rsidRPr="00A826A1">
        <w:rPr>
          <w:rFonts w:ascii="Times New Roman" w:hAnsi="Times New Roman"/>
          <w:w w:val="110"/>
        </w:rPr>
        <w:t>Чтотакое«потребительскоеобщество»</w:t>
      </w:r>
      <w:r w:rsidRPr="00A826A1">
        <w:rPr>
          <w:rFonts w:ascii="Times New Roman" w:hAnsi="Times New Roman"/>
        </w:rPr>
        <w:t>.</w:t>
      </w:r>
      <w:r w:rsidRPr="00A826A1">
        <w:rPr>
          <w:rFonts w:ascii="Times New Roman" w:hAnsi="Times New Roman"/>
          <w:w w:val="110"/>
        </w:rPr>
        <w:t>Егохарактеристики</w:t>
      </w:r>
      <w:r w:rsidRPr="00A826A1">
        <w:rPr>
          <w:rFonts w:ascii="Times New Roman" w:hAnsi="Times New Roman"/>
        </w:rPr>
        <w:t>.</w:t>
      </w:r>
      <w:r w:rsidRPr="00A826A1">
        <w:rPr>
          <w:rFonts w:ascii="Times New Roman" w:hAnsi="Times New Roman"/>
          <w:w w:val="110"/>
        </w:rPr>
        <w:t>Ограничениепотребления</w:t>
      </w:r>
      <w:r w:rsidRPr="00A826A1">
        <w:rPr>
          <w:rFonts w:ascii="Times New Roman" w:hAnsi="Times New Roman"/>
        </w:rPr>
        <w:t>.</w:t>
      </w:r>
    </w:p>
    <w:p w:rsidR="00A826A1" w:rsidRPr="00A826A1" w:rsidRDefault="00A826A1" w:rsidP="00A826A1">
      <w:pPr>
        <w:pStyle w:val="af5"/>
        <w:spacing w:before="2"/>
        <w:ind w:left="196" w:right="214" w:firstLine="283"/>
        <w:rPr>
          <w:sz w:val="24"/>
          <w:szCs w:val="24"/>
        </w:rPr>
      </w:pPr>
      <w:r w:rsidRPr="00A826A1">
        <w:rPr>
          <w:i/>
          <w:w w:val="110"/>
          <w:sz w:val="24"/>
          <w:szCs w:val="24"/>
        </w:rPr>
        <w:t>Экологиянашегогорода(села).</w:t>
      </w:r>
      <w:r w:rsidRPr="00A826A1">
        <w:rPr>
          <w:w w:val="110"/>
          <w:sz w:val="24"/>
          <w:szCs w:val="24"/>
        </w:rPr>
        <w:t xml:space="preserve">Нашгородсточкизренияэкологии </w:t>
      </w:r>
      <w:r w:rsidRPr="00A826A1">
        <w:rPr>
          <w:sz w:val="24"/>
          <w:szCs w:val="24"/>
        </w:rPr>
        <w:t>.</w:t>
      </w:r>
      <w:r w:rsidRPr="00A826A1">
        <w:rPr>
          <w:w w:val="110"/>
          <w:sz w:val="24"/>
          <w:szCs w:val="24"/>
        </w:rPr>
        <w:t xml:space="preserve">Природныеособенностиместности,вкоторой  мыживём </w:t>
      </w:r>
      <w:r w:rsidRPr="00A826A1">
        <w:rPr>
          <w:sz w:val="24"/>
          <w:szCs w:val="24"/>
        </w:rPr>
        <w:t>.</w:t>
      </w:r>
      <w:r w:rsidRPr="00A826A1">
        <w:rPr>
          <w:w w:val="110"/>
          <w:sz w:val="24"/>
          <w:szCs w:val="24"/>
        </w:rPr>
        <w:t xml:space="preserve">Промышленные  предприятия  города  и  района </w:t>
      </w:r>
      <w:r w:rsidRPr="00A826A1">
        <w:rPr>
          <w:sz w:val="24"/>
          <w:szCs w:val="24"/>
        </w:rPr>
        <w:t xml:space="preserve">.   </w:t>
      </w:r>
      <w:r>
        <w:rPr>
          <w:w w:val="110"/>
          <w:sz w:val="24"/>
          <w:szCs w:val="24"/>
        </w:rPr>
        <w:t>Трас</w:t>
      </w:r>
      <w:r w:rsidRPr="00A826A1">
        <w:rPr>
          <w:w w:val="110"/>
          <w:sz w:val="24"/>
          <w:szCs w:val="24"/>
        </w:rPr>
        <w:t xml:space="preserve">сыи  магистрали </w:t>
      </w:r>
      <w:r w:rsidRPr="00A826A1">
        <w:rPr>
          <w:sz w:val="24"/>
          <w:szCs w:val="24"/>
        </w:rPr>
        <w:t>.</w:t>
      </w:r>
      <w:r w:rsidRPr="00A826A1">
        <w:rPr>
          <w:w w:val="110"/>
          <w:sz w:val="24"/>
          <w:szCs w:val="24"/>
        </w:rPr>
        <w:t>Экологические  проблемы  города  и  способыихрешения</w:t>
      </w:r>
      <w:r w:rsidRPr="00A826A1">
        <w:rPr>
          <w:sz w:val="24"/>
          <w:szCs w:val="24"/>
        </w:rPr>
        <w:t>.</w:t>
      </w:r>
    </w:p>
    <w:p w:rsidR="00A826A1" w:rsidRPr="00A826A1" w:rsidRDefault="00A826A1" w:rsidP="00A826A1">
      <w:pPr>
        <w:pStyle w:val="af5"/>
        <w:spacing w:before="5"/>
        <w:ind w:left="196" w:right="214" w:firstLine="283"/>
        <w:rPr>
          <w:sz w:val="24"/>
          <w:szCs w:val="24"/>
        </w:rPr>
      </w:pPr>
      <w:r w:rsidRPr="00A826A1">
        <w:rPr>
          <w:i/>
          <w:w w:val="110"/>
          <w:sz w:val="24"/>
          <w:szCs w:val="24"/>
        </w:rPr>
        <w:t>Какойбываетэнергия.</w:t>
      </w:r>
      <w:r w:rsidRPr="00A826A1">
        <w:rPr>
          <w:w w:val="110"/>
          <w:sz w:val="24"/>
          <w:szCs w:val="24"/>
        </w:rPr>
        <w:t xml:space="preserve">Получениеэнергиииспособыеёэкономиидома,вшколе,в  городе </w:t>
      </w:r>
      <w:r w:rsidRPr="00A826A1">
        <w:rPr>
          <w:sz w:val="24"/>
          <w:szCs w:val="24"/>
        </w:rPr>
        <w:t>.</w:t>
      </w:r>
      <w:r>
        <w:rPr>
          <w:w w:val="110"/>
          <w:sz w:val="24"/>
          <w:szCs w:val="24"/>
        </w:rPr>
        <w:t>Что  такое  «зелёная  энер</w:t>
      </w:r>
      <w:r w:rsidRPr="00A826A1">
        <w:rPr>
          <w:w w:val="110"/>
          <w:sz w:val="24"/>
          <w:szCs w:val="24"/>
        </w:rPr>
        <w:t xml:space="preserve">гия» </w:t>
      </w:r>
      <w:r w:rsidRPr="00A826A1">
        <w:rPr>
          <w:sz w:val="24"/>
          <w:szCs w:val="24"/>
        </w:rPr>
        <w:t>.</w:t>
      </w:r>
      <w:r w:rsidRPr="00A826A1">
        <w:rPr>
          <w:w w:val="110"/>
          <w:sz w:val="24"/>
          <w:szCs w:val="24"/>
        </w:rPr>
        <w:t xml:space="preserve">Солнечные станции, ветряки, </w:t>
      </w:r>
      <w:r>
        <w:rPr>
          <w:w w:val="110"/>
          <w:sz w:val="24"/>
          <w:szCs w:val="24"/>
        </w:rPr>
        <w:t>приливные   электростан</w:t>
      </w:r>
      <w:r w:rsidRPr="00A826A1">
        <w:rPr>
          <w:w w:val="110"/>
          <w:sz w:val="24"/>
          <w:szCs w:val="24"/>
        </w:rPr>
        <w:t xml:space="preserve">ции—ихплюсыиминусыдляэкологии </w:t>
      </w:r>
      <w:r w:rsidRPr="00A826A1">
        <w:rPr>
          <w:sz w:val="24"/>
          <w:szCs w:val="24"/>
        </w:rPr>
        <w:t>.</w:t>
      </w:r>
      <w:r w:rsidRPr="00A826A1">
        <w:rPr>
          <w:w w:val="110"/>
          <w:sz w:val="24"/>
          <w:szCs w:val="24"/>
        </w:rPr>
        <w:t>Расчётстоимостиэлектроэнергии</w:t>
      </w:r>
      <w:r w:rsidRPr="00A826A1">
        <w:rPr>
          <w:sz w:val="24"/>
          <w:szCs w:val="24"/>
        </w:rPr>
        <w:t>.</w:t>
      </w:r>
    </w:p>
    <w:p w:rsidR="00A826A1" w:rsidRPr="00A826A1" w:rsidRDefault="00A826A1" w:rsidP="00A826A1">
      <w:pPr>
        <w:pStyle w:val="af5"/>
        <w:spacing w:before="4"/>
        <w:ind w:left="196" w:right="214" w:firstLine="283"/>
        <w:rPr>
          <w:sz w:val="24"/>
          <w:szCs w:val="24"/>
        </w:rPr>
      </w:pPr>
      <w:r w:rsidRPr="00A826A1">
        <w:rPr>
          <w:i/>
          <w:w w:val="110"/>
          <w:sz w:val="24"/>
          <w:szCs w:val="24"/>
        </w:rPr>
        <w:t>Пернатыедрузья.</w:t>
      </w:r>
      <w:r w:rsidRPr="00A826A1">
        <w:rPr>
          <w:w w:val="110"/>
          <w:sz w:val="24"/>
          <w:szCs w:val="24"/>
        </w:rPr>
        <w:t xml:space="preserve">Птицынашегокрая </w:t>
      </w:r>
      <w:r w:rsidRPr="00A826A1">
        <w:rPr>
          <w:sz w:val="24"/>
          <w:szCs w:val="24"/>
        </w:rPr>
        <w:t>.</w:t>
      </w:r>
      <w:r w:rsidRPr="00A826A1">
        <w:rPr>
          <w:w w:val="110"/>
          <w:sz w:val="24"/>
          <w:szCs w:val="24"/>
        </w:rPr>
        <w:t xml:space="preserve">Значениептицдляприроды </w:t>
      </w:r>
      <w:r w:rsidRPr="00A826A1">
        <w:rPr>
          <w:sz w:val="24"/>
          <w:szCs w:val="24"/>
        </w:rPr>
        <w:t>.</w:t>
      </w:r>
      <w:r w:rsidRPr="00A826A1">
        <w:rPr>
          <w:w w:val="110"/>
          <w:sz w:val="24"/>
          <w:szCs w:val="24"/>
        </w:rPr>
        <w:t xml:space="preserve">Охранаптиц </w:t>
      </w:r>
      <w:r w:rsidRPr="00A826A1">
        <w:rPr>
          <w:sz w:val="24"/>
          <w:szCs w:val="24"/>
        </w:rPr>
        <w:t>.</w:t>
      </w:r>
      <w:r w:rsidRPr="00A826A1">
        <w:rPr>
          <w:w w:val="110"/>
          <w:sz w:val="24"/>
          <w:szCs w:val="24"/>
        </w:rPr>
        <w:t xml:space="preserve">Зимующие  птицы </w:t>
      </w:r>
      <w:r w:rsidRPr="00A826A1">
        <w:rPr>
          <w:sz w:val="24"/>
          <w:szCs w:val="24"/>
        </w:rPr>
        <w:t>.</w:t>
      </w:r>
      <w:r w:rsidRPr="00A826A1">
        <w:rPr>
          <w:w w:val="110"/>
          <w:sz w:val="24"/>
          <w:szCs w:val="24"/>
        </w:rPr>
        <w:t>Кормушки  и  кормдляптиц</w:t>
      </w:r>
      <w:r w:rsidRPr="00A826A1">
        <w:rPr>
          <w:sz w:val="24"/>
          <w:szCs w:val="24"/>
        </w:rPr>
        <w:t>.</w:t>
      </w:r>
    </w:p>
    <w:p w:rsidR="00A826A1" w:rsidRPr="00A826A1" w:rsidRDefault="00A826A1" w:rsidP="00A826A1">
      <w:pPr>
        <w:pStyle w:val="af5"/>
        <w:spacing w:before="3"/>
        <w:ind w:left="196" w:right="215" w:firstLine="283"/>
        <w:rPr>
          <w:sz w:val="24"/>
          <w:szCs w:val="24"/>
        </w:rPr>
      </w:pPr>
      <w:r w:rsidRPr="00A826A1">
        <w:rPr>
          <w:i/>
          <w:w w:val="115"/>
          <w:sz w:val="24"/>
          <w:szCs w:val="24"/>
        </w:rPr>
        <w:t>Санитарынашейприроды.</w:t>
      </w:r>
      <w:r w:rsidRPr="00A826A1">
        <w:rPr>
          <w:w w:val="115"/>
          <w:sz w:val="24"/>
          <w:szCs w:val="24"/>
        </w:rPr>
        <w:t xml:space="preserve">Основныефункциисанитаровприроды </w:t>
      </w:r>
      <w:r w:rsidRPr="00A826A1">
        <w:rPr>
          <w:sz w:val="24"/>
          <w:szCs w:val="24"/>
        </w:rPr>
        <w:t>.</w:t>
      </w:r>
      <w:r w:rsidRPr="00A826A1">
        <w:rPr>
          <w:w w:val="115"/>
          <w:sz w:val="24"/>
          <w:szCs w:val="24"/>
        </w:rPr>
        <w:t>Животные,птицы,насекомые,помогающие</w:t>
      </w:r>
      <w:r>
        <w:rPr>
          <w:w w:val="115"/>
          <w:sz w:val="24"/>
          <w:szCs w:val="24"/>
        </w:rPr>
        <w:t>сохра</w:t>
      </w:r>
      <w:r w:rsidRPr="00A826A1">
        <w:rPr>
          <w:w w:val="115"/>
          <w:sz w:val="24"/>
          <w:szCs w:val="24"/>
        </w:rPr>
        <w:t>нитьокружающуюприроду</w:t>
      </w:r>
      <w:r w:rsidRPr="00A826A1">
        <w:rPr>
          <w:sz w:val="24"/>
          <w:szCs w:val="24"/>
        </w:rPr>
        <w:t>.</w:t>
      </w:r>
      <w:r w:rsidRPr="00A826A1">
        <w:rPr>
          <w:w w:val="115"/>
          <w:sz w:val="24"/>
          <w:szCs w:val="24"/>
        </w:rPr>
        <w:t>Санитарылесаимусорвлесу</w:t>
      </w:r>
      <w:r w:rsidRPr="00A826A1">
        <w:rPr>
          <w:sz w:val="24"/>
          <w:szCs w:val="24"/>
        </w:rPr>
        <w:t>.</w:t>
      </w:r>
    </w:p>
    <w:p w:rsidR="00A826A1" w:rsidRPr="00A826A1" w:rsidRDefault="00A826A1" w:rsidP="00A826A1">
      <w:pPr>
        <w:spacing w:before="3"/>
        <w:ind w:left="196" w:right="214" w:firstLine="283"/>
        <w:rPr>
          <w:rFonts w:ascii="Times New Roman" w:hAnsi="Times New Roman"/>
        </w:rPr>
      </w:pPr>
      <w:r w:rsidRPr="00A826A1">
        <w:rPr>
          <w:rFonts w:ascii="Times New Roman" w:hAnsi="Times New Roman"/>
          <w:i/>
          <w:w w:val="115"/>
        </w:rPr>
        <w:t xml:space="preserve">Экологическийпрактикум.  </w:t>
      </w:r>
      <w:r w:rsidRPr="00A826A1">
        <w:rPr>
          <w:rFonts w:ascii="Times New Roman" w:hAnsi="Times New Roman"/>
          <w:w w:val="115"/>
        </w:rPr>
        <w:t>Правила  очистки  водоёмов  ирекотмусора</w:t>
      </w:r>
      <w:r w:rsidRPr="00A826A1">
        <w:rPr>
          <w:rFonts w:ascii="Times New Roman" w:hAnsi="Times New Roman"/>
        </w:rPr>
        <w:t>.</w:t>
      </w:r>
      <w:r w:rsidRPr="00A826A1">
        <w:rPr>
          <w:rFonts w:ascii="Times New Roman" w:hAnsi="Times New Roman"/>
          <w:w w:val="115"/>
        </w:rPr>
        <w:t>Правиласборамусоравлесуипарке</w:t>
      </w:r>
      <w:r w:rsidRPr="00A826A1">
        <w:rPr>
          <w:rFonts w:ascii="Times New Roman" w:hAnsi="Times New Roman"/>
        </w:rPr>
        <w:t>.</w:t>
      </w:r>
      <w:r>
        <w:rPr>
          <w:rFonts w:ascii="Times New Roman" w:hAnsi="Times New Roman"/>
          <w:w w:val="115"/>
        </w:rPr>
        <w:t>Прави</w:t>
      </w:r>
    </w:p>
    <w:p w:rsidR="00A826A1" w:rsidRPr="00A826A1" w:rsidRDefault="00A826A1" w:rsidP="00A826A1">
      <w:pPr>
        <w:pStyle w:val="af5"/>
        <w:spacing w:before="69"/>
        <w:ind w:left="197" w:right="215"/>
        <w:rPr>
          <w:sz w:val="24"/>
        </w:rPr>
      </w:pPr>
      <w:r w:rsidRPr="00A826A1">
        <w:rPr>
          <w:w w:val="105"/>
          <w:sz w:val="24"/>
        </w:rPr>
        <w:t xml:space="preserve">лапосадкисаженцев деревьев </w:t>
      </w:r>
      <w:r w:rsidRPr="00A826A1">
        <w:rPr>
          <w:sz w:val="24"/>
        </w:rPr>
        <w:t>.</w:t>
      </w:r>
      <w:r w:rsidRPr="00A826A1">
        <w:rPr>
          <w:w w:val="105"/>
          <w:sz w:val="24"/>
        </w:rPr>
        <w:t xml:space="preserve">Правила сбора макулатуры </w:t>
      </w:r>
      <w:r w:rsidRPr="00A826A1">
        <w:rPr>
          <w:sz w:val="24"/>
        </w:rPr>
        <w:t>.</w:t>
      </w:r>
      <w:r w:rsidRPr="00A826A1">
        <w:rPr>
          <w:w w:val="105"/>
          <w:sz w:val="24"/>
        </w:rPr>
        <w:t>Правиласозданияэкологическойтропы</w:t>
      </w:r>
      <w:r w:rsidRPr="00A826A1">
        <w:rPr>
          <w:sz w:val="24"/>
        </w:rPr>
        <w:t>.</w:t>
      </w:r>
    </w:p>
    <w:p w:rsidR="00A826A1" w:rsidRPr="00A826A1" w:rsidRDefault="00A826A1" w:rsidP="00A826A1">
      <w:pPr>
        <w:pStyle w:val="af5"/>
        <w:spacing w:before="2"/>
        <w:ind w:left="197" w:right="214" w:firstLine="283"/>
        <w:rPr>
          <w:sz w:val="24"/>
        </w:rPr>
      </w:pPr>
      <w:r w:rsidRPr="00A826A1">
        <w:rPr>
          <w:i/>
          <w:w w:val="115"/>
          <w:sz w:val="24"/>
        </w:rPr>
        <w:t>Почемулишьнемногиеживутэкологично?</w:t>
      </w:r>
      <w:r w:rsidRPr="00A826A1">
        <w:rPr>
          <w:w w:val="115"/>
          <w:sz w:val="24"/>
        </w:rPr>
        <w:t>Как</w:t>
      </w:r>
      <w:r>
        <w:rPr>
          <w:w w:val="115"/>
          <w:sz w:val="24"/>
        </w:rPr>
        <w:t>экологич</w:t>
      </w:r>
      <w:r w:rsidRPr="00A826A1">
        <w:rPr>
          <w:w w:val="115"/>
          <w:sz w:val="24"/>
        </w:rPr>
        <w:t>ныйобразжизнипозволитсохранитьжизньнапланете</w:t>
      </w:r>
      <w:r w:rsidRPr="00A826A1">
        <w:rPr>
          <w:sz w:val="24"/>
        </w:rPr>
        <w:t>.</w:t>
      </w:r>
      <w:r w:rsidRPr="00A826A1">
        <w:rPr>
          <w:w w:val="115"/>
          <w:sz w:val="24"/>
        </w:rPr>
        <w:t xml:space="preserve">Глобальныеэкологическиевызовы </w:t>
      </w:r>
      <w:r w:rsidRPr="00A826A1">
        <w:rPr>
          <w:sz w:val="24"/>
        </w:rPr>
        <w:t>.</w:t>
      </w:r>
      <w:r w:rsidRPr="00A826A1">
        <w:rPr>
          <w:w w:val="115"/>
          <w:sz w:val="24"/>
        </w:rPr>
        <w:t>Усилиянародовистранмирапосохранениюжизнинапланете</w:t>
      </w:r>
      <w:r w:rsidRPr="00A826A1">
        <w:rPr>
          <w:sz w:val="24"/>
        </w:rPr>
        <w:t>.</w:t>
      </w:r>
    </w:p>
    <w:p w:rsidR="00A826A1" w:rsidRPr="00A826A1" w:rsidRDefault="00A826A1" w:rsidP="00A826A1">
      <w:pPr>
        <w:spacing w:before="4"/>
        <w:ind w:left="197" w:right="215" w:firstLine="283"/>
        <w:rPr>
          <w:rFonts w:ascii="Times New Roman" w:hAnsi="Times New Roman"/>
        </w:rPr>
      </w:pPr>
      <w:r w:rsidRPr="00A826A1">
        <w:rPr>
          <w:rFonts w:ascii="Times New Roman" w:hAnsi="Times New Roman"/>
          <w:i/>
          <w:w w:val="115"/>
        </w:rPr>
        <w:t>Созданиесоциальнойрекламы.</w:t>
      </w:r>
      <w:r w:rsidRPr="00A826A1">
        <w:rPr>
          <w:rFonts w:ascii="Times New Roman" w:hAnsi="Times New Roman"/>
          <w:w w:val="115"/>
        </w:rPr>
        <w:t>Значениесоциальной</w:t>
      </w:r>
      <w:r>
        <w:rPr>
          <w:rFonts w:ascii="Times New Roman" w:hAnsi="Times New Roman"/>
          <w:w w:val="115"/>
        </w:rPr>
        <w:t>ре</w:t>
      </w:r>
      <w:r w:rsidRPr="00A826A1">
        <w:rPr>
          <w:rFonts w:ascii="Times New Roman" w:hAnsi="Times New Roman"/>
          <w:w w:val="115"/>
        </w:rPr>
        <w:t xml:space="preserve">кламы </w:t>
      </w:r>
      <w:r w:rsidRPr="00A826A1">
        <w:rPr>
          <w:rFonts w:ascii="Times New Roman" w:hAnsi="Times New Roman"/>
        </w:rPr>
        <w:t>.</w:t>
      </w:r>
      <w:r w:rsidRPr="00A826A1">
        <w:rPr>
          <w:rFonts w:ascii="Times New Roman" w:hAnsi="Times New Roman"/>
          <w:w w:val="115"/>
        </w:rPr>
        <w:t xml:space="preserve">Примерысоциальнойрекламы </w:t>
      </w:r>
      <w:r w:rsidRPr="00A826A1">
        <w:rPr>
          <w:rFonts w:ascii="Times New Roman" w:hAnsi="Times New Roman"/>
        </w:rPr>
        <w:t>.</w:t>
      </w:r>
      <w:r w:rsidRPr="00A826A1">
        <w:rPr>
          <w:rFonts w:ascii="Times New Roman" w:hAnsi="Times New Roman"/>
          <w:w w:val="115"/>
        </w:rPr>
        <w:t>Экологическая</w:t>
      </w:r>
      <w:r>
        <w:rPr>
          <w:rFonts w:ascii="Times New Roman" w:hAnsi="Times New Roman"/>
          <w:w w:val="115"/>
        </w:rPr>
        <w:t>соци</w:t>
      </w:r>
      <w:r w:rsidRPr="00A826A1">
        <w:rPr>
          <w:rFonts w:ascii="Times New Roman" w:hAnsi="Times New Roman"/>
          <w:w w:val="115"/>
        </w:rPr>
        <w:t>альнаяреклама</w:t>
      </w:r>
      <w:r w:rsidRPr="00A826A1">
        <w:rPr>
          <w:rFonts w:ascii="Times New Roman" w:hAnsi="Times New Roman"/>
        </w:rPr>
        <w:t>.</w:t>
      </w:r>
    </w:p>
    <w:p w:rsidR="00A826A1" w:rsidRPr="00A826A1" w:rsidRDefault="00A826A1" w:rsidP="00A826A1">
      <w:pPr>
        <w:pStyle w:val="af5"/>
        <w:spacing w:before="2"/>
        <w:ind w:left="197" w:right="214" w:firstLine="283"/>
        <w:rPr>
          <w:sz w:val="24"/>
        </w:rPr>
      </w:pPr>
      <w:r w:rsidRPr="00A826A1">
        <w:rPr>
          <w:i/>
          <w:w w:val="110"/>
          <w:sz w:val="24"/>
        </w:rPr>
        <w:t>КраснаякнигаРоссии.</w:t>
      </w:r>
      <w:r w:rsidRPr="00A826A1">
        <w:rPr>
          <w:w w:val="110"/>
          <w:sz w:val="24"/>
        </w:rPr>
        <w:t xml:space="preserve">ЦельсозданияКраснойкниги </w:t>
      </w:r>
      <w:r w:rsidRPr="00A826A1">
        <w:rPr>
          <w:sz w:val="24"/>
        </w:rPr>
        <w:t>.</w:t>
      </w:r>
      <w:r w:rsidRPr="00A826A1">
        <w:rPr>
          <w:w w:val="110"/>
          <w:sz w:val="24"/>
        </w:rPr>
        <w:t xml:space="preserve">СтруктураКраснойкниги России </w:t>
      </w:r>
      <w:r w:rsidRPr="00A826A1">
        <w:rPr>
          <w:sz w:val="24"/>
        </w:rPr>
        <w:t>.</w:t>
      </w:r>
      <w:r w:rsidRPr="00A826A1">
        <w:rPr>
          <w:w w:val="110"/>
          <w:sz w:val="24"/>
        </w:rPr>
        <w:t>Разные цвета страницКраснойкниги</w:t>
      </w:r>
      <w:r w:rsidRPr="00A826A1">
        <w:rPr>
          <w:sz w:val="24"/>
        </w:rPr>
        <w:t>.</w:t>
      </w:r>
    </w:p>
    <w:p w:rsidR="00A826A1" w:rsidRPr="00A826A1" w:rsidRDefault="00A826A1" w:rsidP="00A826A1">
      <w:pPr>
        <w:pStyle w:val="af5"/>
        <w:spacing w:before="3"/>
        <w:ind w:left="197" w:right="216" w:firstLine="283"/>
        <w:rPr>
          <w:sz w:val="24"/>
        </w:rPr>
      </w:pPr>
      <w:r w:rsidRPr="00A826A1">
        <w:rPr>
          <w:i/>
          <w:w w:val="115"/>
          <w:sz w:val="24"/>
        </w:rPr>
        <w:t>ДеньЗемли.</w:t>
      </w:r>
      <w:r w:rsidRPr="00A826A1">
        <w:rPr>
          <w:w w:val="115"/>
          <w:sz w:val="24"/>
        </w:rPr>
        <w:t xml:space="preserve">ИсториявозникновенияДняЗемли </w:t>
      </w:r>
      <w:r w:rsidRPr="00A826A1">
        <w:rPr>
          <w:sz w:val="24"/>
        </w:rPr>
        <w:t>.</w:t>
      </w:r>
      <w:r w:rsidRPr="00A826A1">
        <w:rPr>
          <w:w w:val="115"/>
          <w:sz w:val="24"/>
        </w:rPr>
        <w:t xml:space="preserve">Акции,которые проводятся ко Дню Земли </w:t>
      </w:r>
      <w:r w:rsidRPr="00A826A1">
        <w:rPr>
          <w:sz w:val="24"/>
        </w:rPr>
        <w:t xml:space="preserve">. </w:t>
      </w:r>
      <w:r>
        <w:rPr>
          <w:w w:val="115"/>
          <w:sz w:val="24"/>
        </w:rPr>
        <w:t>Акции «Час Земли», «Зе</w:t>
      </w:r>
      <w:r w:rsidRPr="00A826A1">
        <w:rPr>
          <w:w w:val="115"/>
          <w:sz w:val="24"/>
        </w:rPr>
        <w:t>лёныймарафон»</w:t>
      </w:r>
      <w:r w:rsidRPr="00A826A1">
        <w:rPr>
          <w:sz w:val="24"/>
        </w:rPr>
        <w:t>.</w:t>
      </w:r>
    </w:p>
    <w:p w:rsidR="00A826A1" w:rsidRPr="00A826A1" w:rsidRDefault="00A826A1" w:rsidP="00A826A1">
      <w:pPr>
        <w:pStyle w:val="af5"/>
        <w:spacing w:before="3"/>
        <w:ind w:left="196" w:right="214" w:firstLine="283"/>
        <w:rPr>
          <w:sz w:val="24"/>
        </w:rPr>
      </w:pPr>
      <w:r w:rsidRPr="00A826A1">
        <w:rPr>
          <w:i/>
          <w:w w:val="110"/>
          <w:sz w:val="24"/>
        </w:rPr>
        <w:t xml:space="preserve">Игровойпрактикум.  </w:t>
      </w:r>
      <w:r w:rsidRPr="00A826A1">
        <w:rPr>
          <w:w w:val="110"/>
          <w:sz w:val="24"/>
        </w:rPr>
        <w:t xml:space="preserve">Экологическая  игра  «Что?  Где?  Ког-да?» </w:t>
      </w:r>
      <w:r w:rsidRPr="00A826A1">
        <w:rPr>
          <w:sz w:val="24"/>
        </w:rPr>
        <w:t>.</w:t>
      </w:r>
      <w:r w:rsidRPr="00A826A1">
        <w:rPr>
          <w:w w:val="110"/>
          <w:sz w:val="24"/>
        </w:rPr>
        <w:t xml:space="preserve">Игра«Экологическоелото» </w:t>
      </w:r>
      <w:r w:rsidRPr="00A826A1">
        <w:rPr>
          <w:sz w:val="24"/>
        </w:rPr>
        <w:t>.</w:t>
      </w:r>
      <w:r w:rsidRPr="00A826A1">
        <w:rPr>
          <w:w w:val="110"/>
          <w:sz w:val="24"/>
        </w:rPr>
        <w:t>Возможностиигрыдляформированияэкологичногообразажизни</w:t>
      </w:r>
      <w:r w:rsidRPr="00A826A1">
        <w:rPr>
          <w:sz w:val="24"/>
        </w:rPr>
        <w:t>.</w:t>
      </w:r>
    </w:p>
    <w:p w:rsidR="00A826A1" w:rsidRPr="00A826A1" w:rsidRDefault="00A826A1" w:rsidP="00A826A1">
      <w:pPr>
        <w:pStyle w:val="af5"/>
        <w:spacing w:before="3"/>
        <w:ind w:left="196" w:right="215" w:firstLine="283"/>
        <w:rPr>
          <w:sz w:val="24"/>
        </w:rPr>
      </w:pPr>
      <w:r w:rsidRPr="00A826A1">
        <w:rPr>
          <w:i/>
          <w:w w:val="115"/>
          <w:sz w:val="24"/>
        </w:rPr>
        <w:t>Экологическаякартагорода(района).</w:t>
      </w:r>
      <w:r w:rsidRPr="00A826A1">
        <w:rPr>
          <w:w w:val="115"/>
          <w:sz w:val="24"/>
        </w:rPr>
        <w:t>Картагорода</w:t>
      </w:r>
      <w:r>
        <w:rPr>
          <w:w w:val="115"/>
          <w:sz w:val="24"/>
        </w:rPr>
        <w:t>(рай</w:t>
      </w:r>
      <w:r w:rsidRPr="00A826A1">
        <w:rPr>
          <w:w w:val="115"/>
          <w:sz w:val="24"/>
        </w:rPr>
        <w:t>она), где обозначены все «э</w:t>
      </w:r>
      <w:r>
        <w:rPr>
          <w:w w:val="115"/>
          <w:sz w:val="24"/>
        </w:rPr>
        <w:t>кологические места»: пункты при</w:t>
      </w:r>
      <w:r w:rsidRPr="00A826A1">
        <w:rPr>
          <w:w w:val="115"/>
          <w:sz w:val="24"/>
        </w:rPr>
        <w:t>ёма пластиковой тары, батареек, макулатуры; места наиболь-шегозагрязнениявоздуха,экологическиетропыит</w:t>
      </w:r>
      <w:r w:rsidRPr="00A826A1">
        <w:rPr>
          <w:sz w:val="24"/>
        </w:rPr>
        <w:t>.</w:t>
      </w:r>
      <w:r w:rsidRPr="00A826A1">
        <w:rPr>
          <w:w w:val="115"/>
          <w:sz w:val="24"/>
        </w:rPr>
        <w:t>д</w:t>
      </w:r>
      <w:r w:rsidRPr="00A826A1">
        <w:rPr>
          <w:sz w:val="24"/>
        </w:rPr>
        <w:t>.</w:t>
      </w:r>
    </w:p>
    <w:p w:rsidR="00885D35" w:rsidRPr="00A826A1" w:rsidRDefault="00A826A1" w:rsidP="00A826A1">
      <w:pPr>
        <w:pStyle w:val="1"/>
        <w:spacing w:before="132"/>
        <w:ind w:right="713" w:firstLine="0"/>
        <w:rPr>
          <w:rFonts w:ascii="Times New Roman" w:hAnsi="Times New Roman"/>
          <w:b w:val="0"/>
          <w:sz w:val="24"/>
          <w:szCs w:val="24"/>
        </w:rPr>
      </w:pPr>
      <w:r w:rsidRPr="00A826A1">
        <w:rPr>
          <w:rFonts w:ascii="Times New Roman" w:hAnsi="Times New Roman"/>
          <w:w w:val="105"/>
          <w:sz w:val="24"/>
          <w:szCs w:val="24"/>
        </w:rPr>
        <w:t>ПЛАНИРУЕМЫЕРЕЗУЛЬТАТЫОСВОЕНИЯ</w:t>
      </w:r>
      <w:r w:rsidRPr="00A826A1">
        <w:rPr>
          <w:rFonts w:ascii="Times New Roman" w:hAnsi="Times New Roman"/>
          <w:w w:val="110"/>
          <w:sz w:val="24"/>
          <w:szCs w:val="24"/>
        </w:rPr>
        <w:t>КУРСАВНЕУРОЧНОЙДЕЯТЕЛЬНОСТИ</w:t>
      </w:r>
      <w:bookmarkStart w:id="84" w:name="_TOC_250005"/>
      <w:r w:rsidRPr="00A826A1">
        <w:rPr>
          <w:rFonts w:ascii="Times New Roman" w:hAnsi="Times New Roman"/>
          <w:w w:val="110"/>
          <w:position w:val="3"/>
          <w:sz w:val="24"/>
          <w:szCs w:val="24"/>
          <w:u w:val="single"/>
        </w:rPr>
        <w:t>«</w:t>
      </w:r>
      <w:r w:rsidRPr="00A826A1">
        <w:rPr>
          <w:rFonts w:ascii="Times New Roman" w:hAnsi="Times New Roman"/>
          <w:w w:val="110"/>
          <w:sz w:val="24"/>
          <w:szCs w:val="24"/>
          <w:u w:val="single"/>
        </w:rPr>
        <w:t>ЭКОЛОГИЧНЫЙОБРАЗЖИЗНИ</w:t>
      </w:r>
      <w:r w:rsidRPr="00A826A1">
        <w:rPr>
          <w:rFonts w:ascii="Times New Roman" w:hAnsi="Times New Roman"/>
          <w:w w:val="110"/>
          <w:position w:val="3"/>
          <w:sz w:val="24"/>
          <w:szCs w:val="24"/>
          <w:u w:val="single"/>
        </w:rPr>
        <w:t>»</w:t>
      </w:r>
      <w:bookmarkEnd w:id="84"/>
    </w:p>
    <w:p w:rsidR="00885D35" w:rsidRPr="00A826A1" w:rsidRDefault="00885D35" w:rsidP="00A826A1">
      <w:pPr>
        <w:ind w:firstLine="0"/>
        <w:jc w:val="center"/>
        <w:rPr>
          <w:rFonts w:ascii="Times New Roman" w:hAnsi="Times New Roman"/>
          <w:b/>
        </w:rPr>
      </w:pPr>
    </w:p>
    <w:p w:rsidR="00A826A1" w:rsidRPr="00A826A1" w:rsidRDefault="00A826A1" w:rsidP="00A826A1">
      <w:pPr>
        <w:pStyle w:val="2"/>
        <w:rPr>
          <w:rFonts w:ascii="Times New Roman" w:hAnsi="Times New Roman"/>
        </w:rPr>
      </w:pPr>
      <w:bookmarkStart w:id="85" w:name="_TOC_250004"/>
      <w:r w:rsidRPr="00A826A1">
        <w:rPr>
          <w:rFonts w:ascii="Times New Roman" w:hAnsi="Times New Roman"/>
          <w:w w:val="90"/>
        </w:rPr>
        <w:t>Личностные</w:t>
      </w:r>
      <w:bookmarkEnd w:id="85"/>
      <w:r w:rsidRPr="00A826A1">
        <w:rPr>
          <w:rFonts w:ascii="Times New Roman" w:hAnsi="Times New Roman"/>
          <w:w w:val="90"/>
        </w:rPr>
        <w:t>результаты</w:t>
      </w:r>
    </w:p>
    <w:p w:rsidR="00A826A1" w:rsidRPr="00A826A1" w:rsidRDefault="00A826A1" w:rsidP="00A826A1">
      <w:pPr>
        <w:pStyle w:val="af5"/>
        <w:spacing w:before="65"/>
        <w:ind w:left="197" w:right="214" w:firstLine="283"/>
        <w:rPr>
          <w:sz w:val="24"/>
          <w:szCs w:val="24"/>
        </w:rPr>
      </w:pPr>
      <w:r w:rsidRPr="00A826A1">
        <w:rPr>
          <w:w w:val="115"/>
          <w:sz w:val="24"/>
          <w:szCs w:val="24"/>
        </w:rPr>
        <w:t>Личностныерезультатыотражаютготовность  обучающих-сяруководствоватьсясистемойпозитивныхценностных</w:t>
      </w:r>
      <w:r>
        <w:rPr>
          <w:w w:val="115"/>
          <w:sz w:val="24"/>
          <w:szCs w:val="24"/>
        </w:rPr>
        <w:t>ори</w:t>
      </w:r>
      <w:r w:rsidRPr="00A826A1">
        <w:rPr>
          <w:w w:val="115"/>
          <w:sz w:val="24"/>
          <w:szCs w:val="24"/>
        </w:rPr>
        <w:t>ентацийирасширениеопыта  деятельности  на  её  основе,  втомчисле:</w:t>
      </w:r>
    </w:p>
    <w:p w:rsidR="00A826A1" w:rsidRPr="00A826A1" w:rsidRDefault="00A826A1" w:rsidP="00A826A1">
      <w:pPr>
        <w:pStyle w:val="af5"/>
        <w:spacing w:before="3"/>
        <w:ind w:left="197" w:right="214" w:firstLine="283"/>
        <w:rPr>
          <w:sz w:val="24"/>
          <w:szCs w:val="24"/>
        </w:rPr>
      </w:pPr>
      <w:r w:rsidRPr="00A826A1">
        <w:rPr>
          <w:i/>
          <w:w w:val="115"/>
          <w:sz w:val="24"/>
          <w:szCs w:val="24"/>
        </w:rPr>
        <w:t xml:space="preserve">В сфере гражданского воспитания: </w:t>
      </w:r>
      <w:r w:rsidRPr="00A826A1">
        <w:rPr>
          <w:w w:val="115"/>
          <w:sz w:val="24"/>
          <w:szCs w:val="24"/>
        </w:rPr>
        <w:t>готовность к выполне-нию обязанностей граждани</w:t>
      </w:r>
      <w:r>
        <w:rPr>
          <w:w w:val="115"/>
          <w:sz w:val="24"/>
          <w:szCs w:val="24"/>
        </w:rPr>
        <w:t>на и реализации его прав, уваже</w:t>
      </w:r>
      <w:r w:rsidRPr="00A826A1">
        <w:rPr>
          <w:w w:val="115"/>
          <w:sz w:val="24"/>
          <w:szCs w:val="24"/>
        </w:rPr>
        <w:t>ние прав, свобод и законн</w:t>
      </w:r>
      <w:r>
        <w:rPr>
          <w:w w:val="115"/>
          <w:sz w:val="24"/>
          <w:szCs w:val="24"/>
        </w:rPr>
        <w:t>ых интересов других людей, с ко</w:t>
      </w:r>
      <w:r w:rsidRPr="00A826A1">
        <w:rPr>
          <w:w w:val="115"/>
          <w:sz w:val="24"/>
          <w:szCs w:val="24"/>
        </w:rPr>
        <w:t>торымишкольникампредстоитвзаимодействоватьврамкахреализациипрограммы«Экологичныйобразжизни»;готов-ностькразнообразнойсовместнойдеятельности;  выстраива-ниедоброжелательныхотношенийсучастникамикурса</w:t>
      </w:r>
      <w:r w:rsidRPr="00A826A1">
        <w:rPr>
          <w:sz w:val="24"/>
          <w:szCs w:val="24"/>
        </w:rPr>
        <w:t>.</w:t>
      </w:r>
    </w:p>
    <w:p w:rsidR="00A826A1" w:rsidRPr="00A826A1" w:rsidRDefault="00A826A1" w:rsidP="00A826A1">
      <w:pPr>
        <w:pStyle w:val="af5"/>
        <w:spacing w:before="7"/>
        <w:ind w:left="197" w:right="214" w:firstLine="283"/>
        <w:rPr>
          <w:sz w:val="24"/>
          <w:szCs w:val="24"/>
        </w:rPr>
      </w:pPr>
      <w:r w:rsidRPr="00A826A1">
        <w:rPr>
          <w:i/>
          <w:w w:val="115"/>
          <w:sz w:val="24"/>
          <w:szCs w:val="24"/>
        </w:rPr>
        <w:t>Всферепатриотическоговоспитания:</w:t>
      </w:r>
      <w:r w:rsidRPr="00A826A1">
        <w:rPr>
          <w:w w:val="115"/>
          <w:sz w:val="24"/>
          <w:szCs w:val="24"/>
        </w:rPr>
        <w:t>осознание</w:t>
      </w:r>
      <w:r>
        <w:rPr>
          <w:w w:val="115"/>
          <w:sz w:val="24"/>
          <w:szCs w:val="24"/>
        </w:rPr>
        <w:t>россий</w:t>
      </w:r>
      <w:r w:rsidRPr="00A826A1">
        <w:rPr>
          <w:w w:val="115"/>
          <w:sz w:val="24"/>
          <w:szCs w:val="24"/>
        </w:rPr>
        <w:t>скойгражданскойидентичностивполикультурномимного-конфессиональном обществе, проявление интереса к познаниюистории,культурыРоссийскойФедерации,своегокрая,</w:t>
      </w:r>
      <w:r>
        <w:rPr>
          <w:w w:val="115"/>
          <w:sz w:val="24"/>
          <w:szCs w:val="24"/>
        </w:rPr>
        <w:t>на</w:t>
      </w:r>
      <w:r w:rsidRPr="00A826A1">
        <w:rPr>
          <w:w w:val="115"/>
          <w:sz w:val="24"/>
          <w:szCs w:val="24"/>
        </w:rPr>
        <w:t>родовРоссии;ценностноеотношениекдостижениямсвоейРодинывнауке,технологияхитрудовыхдостижениях</w:t>
      </w:r>
      <w:r>
        <w:rPr>
          <w:w w:val="115"/>
          <w:sz w:val="24"/>
          <w:szCs w:val="24"/>
        </w:rPr>
        <w:t>наро</w:t>
      </w:r>
      <w:r w:rsidRPr="00A826A1">
        <w:rPr>
          <w:w w:val="115"/>
          <w:sz w:val="24"/>
          <w:szCs w:val="24"/>
        </w:rPr>
        <w:t>да,скоторымишкольникибудутзнакомитьсявходеэкскур-сийэкологическойнаправленности</w:t>
      </w:r>
      <w:r w:rsidRPr="00A826A1">
        <w:rPr>
          <w:sz w:val="24"/>
          <w:szCs w:val="24"/>
        </w:rPr>
        <w:t>.</w:t>
      </w:r>
    </w:p>
    <w:p w:rsidR="00A826A1" w:rsidRPr="00C6669B" w:rsidRDefault="00A826A1" w:rsidP="00C6669B">
      <w:pPr>
        <w:pStyle w:val="af5"/>
        <w:spacing w:before="7"/>
        <w:ind w:left="197" w:right="214" w:firstLine="283"/>
        <w:jc w:val="left"/>
        <w:rPr>
          <w:sz w:val="24"/>
          <w:szCs w:val="24"/>
        </w:rPr>
      </w:pPr>
      <w:r w:rsidRPr="00A826A1">
        <w:rPr>
          <w:i/>
          <w:w w:val="120"/>
          <w:sz w:val="24"/>
          <w:szCs w:val="24"/>
        </w:rPr>
        <w:t xml:space="preserve">В сфере духовно-нравственного воспитания: </w:t>
      </w:r>
      <w:r w:rsidRPr="00A826A1">
        <w:rPr>
          <w:w w:val="120"/>
          <w:sz w:val="24"/>
          <w:szCs w:val="24"/>
        </w:rPr>
        <w:t xml:space="preserve">воспитаниеморальных </w:t>
      </w:r>
      <w:r w:rsidRPr="00C6669B">
        <w:rPr>
          <w:w w:val="120"/>
          <w:sz w:val="24"/>
          <w:szCs w:val="24"/>
        </w:rPr>
        <w:t>ценностей и норм в ситуациях нравственного выбора; готовность оценивать своё поведение и поступки, поведение и поступки других людей с позиции нравственных иправовых норм; осознание</w:t>
      </w:r>
      <w:r w:rsidR="00C6669B">
        <w:rPr>
          <w:w w:val="120"/>
          <w:sz w:val="24"/>
          <w:szCs w:val="24"/>
        </w:rPr>
        <w:t xml:space="preserve"> необходимости брать на себя от</w:t>
      </w:r>
      <w:r w:rsidRPr="00C6669B">
        <w:rPr>
          <w:w w:val="120"/>
          <w:sz w:val="24"/>
          <w:szCs w:val="24"/>
        </w:rPr>
        <w:t>ветственность в ситуации экологического выбора, активное</w:t>
      </w:r>
      <w:r w:rsidRPr="00C6669B">
        <w:rPr>
          <w:w w:val="115"/>
          <w:sz w:val="24"/>
          <w:szCs w:val="24"/>
        </w:rPr>
        <w:t>неприятиеасоциальныхпоступков</w:t>
      </w:r>
      <w:r w:rsidRPr="00C6669B">
        <w:rPr>
          <w:sz w:val="24"/>
          <w:szCs w:val="24"/>
        </w:rPr>
        <w:t>.</w:t>
      </w:r>
    </w:p>
    <w:p w:rsidR="00885D35" w:rsidRPr="00C6669B" w:rsidRDefault="00A826A1" w:rsidP="00C6669B">
      <w:pPr>
        <w:ind w:firstLine="0"/>
        <w:jc w:val="left"/>
        <w:rPr>
          <w:rFonts w:ascii="Times New Roman" w:hAnsi="Times New Roman"/>
          <w:b/>
        </w:rPr>
      </w:pPr>
      <w:r w:rsidRPr="00C6669B">
        <w:rPr>
          <w:rFonts w:ascii="Times New Roman" w:hAnsi="Times New Roman"/>
          <w:i/>
          <w:w w:val="120"/>
        </w:rPr>
        <w:t xml:space="preserve">В сфере эстетического воспитания: </w:t>
      </w:r>
      <w:r w:rsidRPr="00C6669B">
        <w:rPr>
          <w:rFonts w:ascii="Times New Roman" w:hAnsi="Times New Roman"/>
          <w:w w:val="120"/>
        </w:rPr>
        <w:t>восприимчивость кразным видам искусства, традициям и творчеству своего идругих народов, понимани</w:t>
      </w:r>
      <w:r w:rsidR="00C6669B">
        <w:rPr>
          <w:rFonts w:ascii="Times New Roman" w:hAnsi="Times New Roman"/>
          <w:w w:val="120"/>
        </w:rPr>
        <w:t>е эмоционального воздействия ис</w:t>
      </w:r>
      <w:r w:rsidRPr="00C6669B">
        <w:rPr>
          <w:rFonts w:ascii="Times New Roman" w:hAnsi="Times New Roman"/>
          <w:w w:val="120"/>
        </w:rPr>
        <w:t>кусства; стремление к сам</w:t>
      </w:r>
      <w:r w:rsidR="00C6669B">
        <w:rPr>
          <w:rFonts w:ascii="Times New Roman" w:hAnsi="Times New Roman"/>
          <w:w w:val="120"/>
        </w:rPr>
        <w:t>овыражению в разных видах искуС</w:t>
      </w:r>
      <w:r w:rsidRPr="00C6669B">
        <w:rPr>
          <w:rFonts w:ascii="Times New Roman" w:hAnsi="Times New Roman"/>
          <w:w w:val="120"/>
        </w:rPr>
        <w:t>ства, в том числе прикладн</w:t>
      </w:r>
      <w:r w:rsidR="00C6669B" w:rsidRPr="00C6669B">
        <w:rPr>
          <w:rFonts w:ascii="Times New Roman" w:hAnsi="Times New Roman"/>
          <w:w w:val="120"/>
        </w:rPr>
        <w:t>ого; стремление создавать</w:t>
      </w:r>
      <w:r w:rsidRPr="00C6669B">
        <w:rPr>
          <w:rFonts w:ascii="Times New Roman" w:hAnsi="Times New Roman"/>
          <w:w w:val="120"/>
        </w:rPr>
        <w:t>вокруг</w:t>
      </w:r>
      <w:r w:rsidRPr="00C6669B">
        <w:rPr>
          <w:rFonts w:ascii="Times New Roman" w:hAnsi="Times New Roman"/>
          <w:w w:val="115"/>
        </w:rPr>
        <w:t>себяэстетическипривлекательнуюсреду</w:t>
      </w:r>
    </w:p>
    <w:p w:rsidR="00C6669B" w:rsidRPr="00C6669B" w:rsidRDefault="00C6669B" w:rsidP="00C6669B">
      <w:pPr>
        <w:pStyle w:val="af5"/>
        <w:spacing w:before="70" w:line="247" w:lineRule="auto"/>
        <w:ind w:left="197" w:right="214" w:firstLine="283"/>
        <w:jc w:val="left"/>
        <w:rPr>
          <w:sz w:val="24"/>
          <w:szCs w:val="24"/>
        </w:rPr>
      </w:pPr>
      <w:r w:rsidRPr="00C6669B">
        <w:rPr>
          <w:i/>
          <w:w w:val="115"/>
          <w:sz w:val="24"/>
          <w:szCs w:val="24"/>
        </w:rPr>
        <w:t>Всферефизического  воспитания,  формирования  культу-рыздоровьяиэмоциональногоблагополучия:</w:t>
      </w:r>
      <w:r w:rsidRPr="00C6669B">
        <w:rPr>
          <w:w w:val="115"/>
          <w:sz w:val="24"/>
          <w:szCs w:val="24"/>
        </w:rPr>
        <w:t>осознаниецен-ности жизни; ответственное отношение к своему здоровью иустановка на здоровый образ</w:t>
      </w:r>
      <w:r>
        <w:rPr>
          <w:w w:val="115"/>
          <w:sz w:val="24"/>
          <w:szCs w:val="24"/>
        </w:rPr>
        <w:t xml:space="preserve"> жизни (здоровое питание, соблю</w:t>
      </w:r>
      <w:r w:rsidRPr="00C6669B">
        <w:rPr>
          <w:w w:val="115"/>
          <w:sz w:val="24"/>
          <w:szCs w:val="24"/>
        </w:rPr>
        <w:t>дениеправилгигиены,сбалансированныйрежимзанятийиотдыха,регулярнаяфизическаяактивность);способностьадаптироватьсякизменяющимсясоциальным,</w:t>
      </w:r>
      <w:r>
        <w:rPr>
          <w:w w:val="115"/>
          <w:sz w:val="24"/>
          <w:szCs w:val="24"/>
        </w:rPr>
        <w:t>информацион</w:t>
      </w:r>
      <w:r w:rsidRPr="00C6669B">
        <w:rPr>
          <w:w w:val="115"/>
          <w:sz w:val="24"/>
          <w:szCs w:val="24"/>
        </w:rPr>
        <w:t>нымиприроднымусловиям,стрессовымситуациям;осмыс-ление собственного опыта и выстраивание дальнейших целей,связанныхсбудущейпрофессиональнойжизнью;умениеуправлятьсобственнымэмоциональнымсостоянием;</w:t>
      </w:r>
      <w:r>
        <w:rPr>
          <w:w w:val="115"/>
          <w:sz w:val="24"/>
          <w:szCs w:val="24"/>
        </w:rPr>
        <w:t>форми</w:t>
      </w:r>
      <w:r w:rsidRPr="00C6669B">
        <w:rPr>
          <w:w w:val="115"/>
          <w:sz w:val="24"/>
          <w:szCs w:val="24"/>
        </w:rPr>
        <w:t>рованиенавыкарефлексии,признаниесвоегоправана</w:t>
      </w:r>
      <w:r>
        <w:rPr>
          <w:w w:val="115"/>
          <w:sz w:val="24"/>
          <w:szCs w:val="24"/>
        </w:rPr>
        <w:t>ошиб</w:t>
      </w:r>
      <w:r w:rsidRPr="00C6669B">
        <w:rPr>
          <w:w w:val="115"/>
          <w:sz w:val="24"/>
          <w:szCs w:val="24"/>
        </w:rPr>
        <w:t>куитакогожеправадругогочеловека</w:t>
      </w:r>
      <w:r w:rsidRPr="00C6669B">
        <w:rPr>
          <w:sz w:val="24"/>
          <w:szCs w:val="24"/>
        </w:rPr>
        <w:t>.</w:t>
      </w:r>
    </w:p>
    <w:p w:rsidR="00C6669B" w:rsidRPr="00C6669B" w:rsidRDefault="00C6669B" w:rsidP="00C6669B">
      <w:pPr>
        <w:pStyle w:val="af5"/>
        <w:spacing w:before="12" w:line="247" w:lineRule="auto"/>
        <w:ind w:left="197" w:right="214" w:firstLine="283"/>
        <w:jc w:val="left"/>
        <w:rPr>
          <w:sz w:val="24"/>
          <w:szCs w:val="24"/>
        </w:rPr>
      </w:pPr>
      <w:r w:rsidRPr="00C6669B">
        <w:rPr>
          <w:i/>
          <w:w w:val="115"/>
          <w:sz w:val="24"/>
          <w:szCs w:val="24"/>
        </w:rPr>
        <w:t>Всферетрудовоговоспитания:</w:t>
      </w:r>
      <w:r w:rsidRPr="00C6669B">
        <w:rPr>
          <w:w w:val="115"/>
          <w:sz w:val="24"/>
          <w:szCs w:val="24"/>
        </w:rPr>
        <w:t>активноеучастиев</w:t>
      </w:r>
      <w:r>
        <w:rPr>
          <w:w w:val="115"/>
          <w:sz w:val="24"/>
          <w:szCs w:val="24"/>
        </w:rPr>
        <w:t>реше</w:t>
      </w:r>
      <w:r w:rsidRPr="00C6669B">
        <w:rPr>
          <w:w w:val="115"/>
          <w:sz w:val="24"/>
          <w:szCs w:val="24"/>
        </w:rPr>
        <w:t>ниипрактическихзадач(врамкахсемьи,образовательной</w:t>
      </w:r>
      <w:r>
        <w:rPr>
          <w:w w:val="115"/>
          <w:sz w:val="24"/>
          <w:szCs w:val="24"/>
        </w:rPr>
        <w:t>ор</w:t>
      </w:r>
      <w:r w:rsidRPr="00C6669B">
        <w:rPr>
          <w:w w:val="115"/>
          <w:sz w:val="24"/>
          <w:szCs w:val="24"/>
        </w:rPr>
        <w:t>ганизации,города,края)технологическойисоциальной</w:t>
      </w:r>
      <w:r>
        <w:rPr>
          <w:w w:val="115"/>
          <w:sz w:val="24"/>
          <w:szCs w:val="24"/>
        </w:rPr>
        <w:t>на</w:t>
      </w:r>
      <w:r w:rsidRPr="00C6669B">
        <w:rPr>
          <w:w w:val="115"/>
          <w:sz w:val="24"/>
          <w:szCs w:val="24"/>
        </w:rPr>
        <w:t>правленности,способностьинициировать,планироватьи</w:t>
      </w:r>
      <w:r>
        <w:rPr>
          <w:w w:val="115"/>
          <w:sz w:val="24"/>
          <w:szCs w:val="24"/>
        </w:rPr>
        <w:t>само</w:t>
      </w:r>
      <w:r w:rsidRPr="00C6669B">
        <w:rPr>
          <w:w w:val="115"/>
          <w:sz w:val="24"/>
          <w:szCs w:val="24"/>
        </w:rPr>
        <w:t>стоятельновыполнятьтакогородазадачи;применениезнаний,полученныхвходеизучениякурса«Экологичныйобраз</w:t>
      </w:r>
      <w:r>
        <w:rPr>
          <w:w w:val="115"/>
          <w:sz w:val="24"/>
          <w:szCs w:val="24"/>
        </w:rPr>
        <w:t>жиз</w:t>
      </w:r>
      <w:r w:rsidRPr="00C6669B">
        <w:rPr>
          <w:w w:val="115"/>
          <w:sz w:val="24"/>
          <w:szCs w:val="24"/>
        </w:rPr>
        <w:t>ни»;осознаниеважностиобучениядляуспешной</w:t>
      </w:r>
      <w:r>
        <w:rPr>
          <w:w w:val="115"/>
          <w:sz w:val="24"/>
          <w:szCs w:val="24"/>
        </w:rPr>
        <w:t>профессио</w:t>
      </w:r>
      <w:r w:rsidRPr="00C6669B">
        <w:rPr>
          <w:w w:val="115"/>
          <w:sz w:val="24"/>
          <w:szCs w:val="24"/>
        </w:rPr>
        <w:t>нальнойдеятельностииразвитиенеобходимыхуменийдляэтого;готовностьадаптироватьсявпрофессиональнойсреде;уважениектрудуирезультатамтрудовойдеятельности;осознанныйвыбор,построениеиндивидуальной</w:t>
      </w:r>
      <w:r>
        <w:rPr>
          <w:w w:val="115"/>
          <w:sz w:val="24"/>
          <w:szCs w:val="24"/>
        </w:rPr>
        <w:t>образователь</w:t>
      </w:r>
      <w:r w:rsidRPr="00C6669B">
        <w:rPr>
          <w:w w:val="115"/>
          <w:sz w:val="24"/>
          <w:szCs w:val="24"/>
        </w:rPr>
        <w:t>нойтраекторииижизненныхплановсучётомличныхи</w:t>
      </w:r>
      <w:r>
        <w:rPr>
          <w:w w:val="115"/>
          <w:sz w:val="24"/>
          <w:szCs w:val="24"/>
        </w:rPr>
        <w:t>обще</w:t>
      </w:r>
      <w:r w:rsidRPr="00C6669B">
        <w:rPr>
          <w:spacing w:val="-2"/>
          <w:w w:val="115"/>
          <w:sz w:val="24"/>
          <w:szCs w:val="24"/>
        </w:rPr>
        <w:t>ственныхинтересов</w:t>
      </w:r>
      <w:r w:rsidRPr="00C6669B">
        <w:rPr>
          <w:spacing w:val="-1"/>
          <w:w w:val="115"/>
          <w:sz w:val="24"/>
          <w:szCs w:val="24"/>
        </w:rPr>
        <w:t>ипотребностей</w:t>
      </w:r>
      <w:r w:rsidRPr="00C6669B">
        <w:rPr>
          <w:spacing w:val="-1"/>
          <w:sz w:val="24"/>
          <w:szCs w:val="24"/>
        </w:rPr>
        <w:t>.</w:t>
      </w:r>
      <w:r w:rsidRPr="00C6669B">
        <w:rPr>
          <w:spacing w:val="-1"/>
          <w:w w:val="115"/>
          <w:sz w:val="24"/>
          <w:szCs w:val="24"/>
        </w:rPr>
        <w:t>Принятиеидеи</w:t>
      </w:r>
      <w:r>
        <w:rPr>
          <w:spacing w:val="-1"/>
          <w:w w:val="115"/>
          <w:sz w:val="24"/>
          <w:szCs w:val="24"/>
        </w:rPr>
        <w:t>экологиза</w:t>
      </w:r>
      <w:r w:rsidRPr="00C6669B">
        <w:rPr>
          <w:w w:val="115"/>
          <w:sz w:val="24"/>
          <w:szCs w:val="24"/>
        </w:rPr>
        <w:t>циисовременногообществаснеобходимостьюсохранения</w:t>
      </w:r>
      <w:r>
        <w:rPr>
          <w:w w:val="115"/>
          <w:sz w:val="24"/>
          <w:szCs w:val="24"/>
        </w:rPr>
        <w:t>жи</w:t>
      </w:r>
      <w:r w:rsidRPr="00C6669B">
        <w:rPr>
          <w:w w:val="115"/>
          <w:sz w:val="24"/>
          <w:szCs w:val="24"/>
        </w:rPr>
        <w:t>войприродыизащитееёотнегативногоантропогенного</w:t>
      </w:r>
      <w:r>
        <w:rPr>
          <w:w w:val="115"/>
          <w:sz w:val="24"/>
          <w:szCs w:val="24"/>
        </w:rPr>
        <w:t>воз</w:t>
      </w:r>
      <w:r w:rsidRPr="00C6669B">
        <w:rPr>
          <w:spacing w:val="-1"/>
          <w:w w:val="115"/>
          <w:sz w:val="24"/>
          <w:szCs w:val="24"/>
        </w:rPr>
        <w:t>действия,вызванногопотребительскимотношениемчеловека</w:t>
      </w:r>
      <w:r w:rsidRPr="00C6669B">
        <w:rPr>
          <w:sz w:val="24"/>
          <w:szCs w:val="24"/>
        </w:rPr>
        <w:t>.</w:t>
      </w:r>
      <w:r w:rsidRPr="00C6669B">
        <w:rPr>
          <w:i/>
          <w:w w:val="115"/>
          <w:sz w:val="24"/>
          <w:szCs w:val="24"/>
        </w:rPr>
        <w:t xml:space="preserve">Всфере  экологического  воспитания:  </w:t>
      </w:r>
      <w:r>
        <w:rPr>
          <w:w w:val="115"/>
          <w:sz w:val="24"/>
          <w:szCs w:val="24"/>
        </w:rPr>
        <w:t>применение  социаль</w:t>
      </w:r>
      <w:r w:rsidRPr="00C6669B">
        <w:rPr>
          <w:w w:val="115"/>
          <w:sz w:val="24"/>
          <w:szCs w:val="24"/>
        </w:rPr>
        <w:t>ныхиестественно-научныхзнанийдлярешениязадачв</w:t>
      </w:r>
      <w:r>
        <w:rPr>
          <w:w w:val="115"/>
          <w:sz w:val="24"/>
          <w:szCs w:val="24"/>
        </w:rPr>
        <w:t>об</w:t>
      </w:r>
      <w:r w:rsidRPr="00C6669B">
        <w:rPr>
          <w:w w:val="115"/>
          <w:sz w:val="24"/>
          <w:szCs w:val="24"/>
        </w:rPr>
        <w:t>ластиокружающейсреды,планированияпоступковиоценкиихвозможныхпоследствийдляокружающейсреды;</w:t>
      </w:r>
      <w:r>
        <w:rPr>
          <w:w w:val="115"/>
          <w:sz w:val="24"/>
          <w:szCs w:val="24"/>
        </w:rPr>
        <w:t>повыше</w:t>
      </w:r>
      <w:r w:rsidRPr="00C6669B">
        <w:rPr>
          <w:w w:val="115"/>
          <w:sz w:val="24"/>
          <w:szCs w:val="24"/>
        </w:rPr>
        <w:t>ниеуровняэкологическойкультуры;осознаниеглобальногохарактераэкологическихпроблемипутейихрешения;</w:t>
      </w:r>
      <w:r>
        <w:rPr>
          <w:w w:val="115"/>
          <w:sz w:val="24"/>
          <w:szCs w:val="24"/>
        </w:rPr>
        <w:t>актив</w:t>
      </w:r>
      <w:r w:rsidRPr="00C6669B">
        <w:rPr>
          <w:w w:val="115"/>
          <w:sz w:val="24"/>
          <w:szCs w:val="24"/>
        </w:rPr>
        <w:t>ноенеприятиедействий,приносящихвредокружающей</w:t>
      </w:r>
      <w:r>
        <w:rPr>
          <w:w w:val="115"/>
          <w:sz w:val="24"/>
          <w:szCs w:val="24"/>
        </w:rPr>
        <w:t>сре</w:t>
      </w:r>
      <w:r w:rsidRPr="00C6669B">
        <w:rPr>
          <w:w w:val="115"/>
          <w:sz w:val="24"/>
          <w:szCs w:val="24"/>
        </w:rPr>
        <w:t>де;осознаниесвоейроликакгражданинаипотребителявусловияхвзаимосвязиприродной,технологическойи</w:t>
      </w:r>
      <w:r>
        <w:rPr>
          <w:w w:val="115"/>
          <w:sz w:val="24"/>
          <w:szCs w:val="24"/>
        </w:rPr>
        <w:t>социаль</w:t>
      </w:r>
      <w:r w:rsidRPr="00C6669B">
        <w:rPr>
          <w:w w:val="115"/>
          <w:sz w:val="24"/>
          <w:szCs w:val="24"/>
        </w:rPr>
        <w:t>нойсред;готовностькучастиювпрактическойдеятельности</w:t>
      </w:r>
      <w:r w:rsidRPr="00C6669B">
        <w:rPr>
          <w:w w:val="105"/>
          <w:sz w:val="24"/>
          <w:szCs w:val="24"/>
        </w:rPr>
        <w:t xml:space="preserve">экологической   направленности </w:t>
      </w:r>
      <w:r w:rsidRPr="00C6669B">
        <w:rPr>
          <w:sz w:val="24"/>
          <w:szCs w:val="24"/>
        </w:rPr>
        <w:t>.</w:t>
      </w:r>
    </w:p>
    <w:p w:rsidR="00C6669B" w:rsidRPr="00C6669B" w:rsidRDefault="00C6669B" w:rsidP="00C6669B">
      <w:pPr>
        <w:pStyle w:val="af5"/>
        <w:ind w:left="197" w:right="214"/>
        <w:rPr>
          <w:sz w:val="24"/>
          <w:szCs w:val="24"/>
        </w:rPr>
      </w:pPr>
      <w:r w:rsidRPr="00C6669B">
        <w:rPr>
          <w:i/>
          <w:w w:val="115"/>
          <w:sz w:val="24"/>
          <w:szCs w:val="24"/>
        </w:rPr>
        <w:t>Всферепониманияценностинаучного  познания</w:t>
      </w:r>
      <w:r w:rsidRPr="00C6669B">
        <w:rPr>
          <w:w w:val="115"/>
          <w:sz w:val="24"/>
          <w:szCs w:val="24"/>
        </w:rPr>
        <w:t>:  овладение языковой и читательской культурой как средством познания  мира, средством  самосовершенствования человека;  овла дение  основными  навыками  исследовательской  деятельностив процессе изучения экологии, осмысление собственного опы-та,анализсвоихпоступковистремление  совершенствоватьпутидостиженияцелииндивидуальногоиколлективногоблагополучия</w:t>
      </w:r>
      <w:r w:rsidRPr="00C6669B">
        <w:rPr>
          <w:sz w:val="24"/>
          <w:szCs w:val="24"/>
        </w:rPr>
        <w:t>.</w:t>
      </w:r>
    </w:p>
    <w:p w:rsidR="00C6669B" w:rsidRPr="00C6669B" w:rsidRDefault="00C6669B" w:rsidP="00C6669B">
      <w:pPr>
        <w:pStyle w:val="af5"/>
        <w:ind w:left="197" w:right="214" w:firstLine="283"/>
        <w:rPr>
          <w:sz w:val="24"/>
          <w:szCs w:val="24"/>
        </w:rPr>
      </w:pPr>
      <w:r w:rsidRPr="00C6669B">
        <w:rPr>
          <w:i/>
          <w:w w:val="115"/>
          <w:sz w:val="24"/>
          <w:szCs w:val="24"/>
        </w:rPr>
        <w:t xml:space="preserve">Всфере  адаптации  к  </w:t>
      </w:r>
      <w:r>
        <w:rPr>
          <w:i/>
          <w:w w:val="115"/>
          <w:sz w:val="24"/>
          <w:szCs w:val="24"/>
        </w:rPr>
        <w:t>изменяющимся  условиям  социаль</w:t>
      </w:r>
      <w:r w:rsidRPr="00C6669B">
        <w:rPr>
          <w:i/>
          <w:w w:val="115"/>
          <w:sz w:val="24"/>
          <w:szCs w:val="24"/>
        </w:rPr>
        <w:t xml:space="preserve">ной и природной среды: </w:t>
      </w:r>
      <w:r w:rsidRPr="00C6669B">
        <w:rPr>
          <w:w w:val="115"/>
          <w:sz w:val="24"/>
          <w:szCs w:val="24"/>
        </w:rPr>
        <w:t>осв</w:t>
      </w:r>
      <w:r>
        <w:rPr>
          <w:w w:val="115"/>
          <w:sz w:val="24"/>
          <w:szCs w:val="24"/>
        </w:rPr>
        <w:t>оение социального опыта и основ</w:t>
      </w:r>
      <w:r w:rsidRPr="00C6669B">
        <w:rPr>
          <w:w w:val="115"/>
          <w:sz w:val="24"/>
          <w:szCs w:val="24"/>
        </w:rPr>
        <w:t>ныхсоциальныхролей;способностьдействоватьвусловияхнеопределённости,повышатьуровеньсвоейкомпетентностичерезпрактическуюдеятельность,втомчислеумение</w:t>
      </w:r>
      <w:r>
        <w:rPr>
          <w:w w:val="115"/>
          <w:sz w:val="24"/>
          <w:szCs w:val="24"/>
        </w:rPr>
        <w:t>учить</w:t>
      </w:r>
      <w:r w:rsidRPr="00C6669B">
        <w:rPr>
          <w:w w:val="115"/>
          <w:sz w:val="24"/>
          <w:szCs w:val="24"/>
        </w:rPr>
        <w:t>сяудругихлюдей,получатьвсовместнойдеятельности</w:t>
      </w:r>
      <w:r>
        <w:rPr>
          <w:w w:val="115"/>
          <w:sz w:val="24"/>
          <w:szCs w:val="24"/>
        </w:rPr>
        <w:t>но</w:t>
      </w:r>
      <w:r w:rsidRPr="00C6669B">
        <w:rPr>
          <w:w w:val="115"/>
          <w:sz w:val="24"/>
          <w:szCs w:val="24"/>
        </w:rPr>
        <w:t>выезнания,навыкиикомпетенции;развитиеспособностиосознаватьдефицитсобственныхзнанийикомпетентностей,планироватьсвоёразвитие,втомчислевсфереэкологии;умение оперировать терминами и представлениями в областиконцепцииустойчивогоразвития;умениеанализироватьивыявлятьвзаимосвязиприроды,обществаи</w:t>
      </w:r>
      <w:r>
        <w:rPr>
          <w:w w:val="115"/>
          <w:sz w:val="24"/>
          <w:szCs w:val="24"/>
        </w:rPr>
        <w:t>экономики;  уме</w:t>
      </w:r>
      <w:r w:rsidRPr="00C6669B">
        <w:rPr>
          <w:w w:val="115"/>
          <w:sz w:val="24"/>
          <w:szCs w:val="24"/>
        </w:rPr>
        <w:t>ние оценивать свои дейст</w:t>
      </w:r>
      <w:r>
        <w:rPr>
          <w:w w:val="115"/>
          <w:sz w:val="24"/>
          <w:szCs w:val="24"/>
        </w:rPr>
        <w:t>вия с учетом влияния на окружаю</w:t>
      </w:r>
      <w:r w:rsidRPr="00C6669B">
        <w:rPr>
          <w:w w:val="115"/>
          <w:sz w:val="24"/>
          <w:szCs w:val="24"/>
        </w:rPr>
        <w:t>щую среду; способность осознавать стрессовую ситуацию, оце-нивать происходящие изме</w:t>
      </w:r>
      <w:r>
        <w:rPr>
          <w:w w:val="115"/>
          <w:sz w:val="24"/>
          <w:szCs w:val="24"/>
        </w:rPr>
        <w:t>нения и их последствия; формули</w:t>
      </w:r>
      <w:r w:rsidRPr="00C6669B">
        <w:rPr>
          <w:w w:val="115"/>
          <w:sz w:val="24"/>
          <w:szCs w:val="24"/>
        </w:rPr>
        <w:t>ровать и оценивать риски и последствия, формировать опыт,уметьнаходитьпозитивноевпроизошедшейситуации</w:t>
      </w:r>
      <w:r w:rsidRPr="00C6669B">
        <w:rPr>
          <w:sz w:val="24"/>
          <w:szCs w:val="24"/>
        </w:rPr>
        <w:t>.</w:t>
      </w:r>
    </w:p>
    <w:p w:rsidR="00C6669B" w:rsidRPr="00C6669B" w:rsidRDefault="00C6669B" w:rsidP="00C6669B">
      <w:pPr>
        <w:pStyle w:val="2"/>
        <w:rPr>
          <w:rFonts w:ascii="Times New Roman" w:hAnsi="Times New Roman"/>
        </w:rPr>
      </w:pPr>
      <w:bookmarkStart w:id="86" w:name="_TOC_250003"/>
      <w:r w:rsidRPr="00C6669B">
        <w:rPr>
          <w:rFonts w:ascii="Times New Roman" w:hAnsi="Times New Roman"/>
          <w:w w:val="90"/>
        </w:rPr>
        <w:t>Метапредметные</w:t>
      </w:r>
      <w:bookmarkEnd w:id="86"/>
      <w:r w:rsidRPr="00C6669B">
        <w:rPr>
          <w:rFonts w:ascii="Times New Roman" w:hAnsi="Times New Roman"/>
          <w:w w:val="90"/>
        </w:rPr>
        <w:t>результаты</w:t>
      </w:r>
    </w:p>
    <w:p w:rsidR="00C6669B" w:rsidRPr="00C6669B" w:rsidRDefault="00C6669B" w:rsidP="00C6669B">
      <w:pPr>
        <w:pStyle w:val="af5"/>
        <w:ind w:left="197" w:right="214" w:firstLine="283"/>
        <w:rPr>
          <w:sz w:val="24"/>
          <w:szCs w:val="24"/>
        </w:rPr>
      </w:pPr>
      <w:r w:rsidRPr="00C6669B">
        <w:rPr>
          <w:w w:val="115"/>
          <w:sz w:val="24"/>
          <w:szCs w:val="24"/>
        </w:rPr>
        <w:t>Метапредметныерезультатыобучающихся,освоившихданныйкурс,включают:</w:t>
      </w:r>
    </w:p>
    <w:p w:rsidR="00C6669B" w:rsidRPr="00C6669B" w:rsidRDefault="00C6669B" w:rsidP="00C6669B">
      <w:pPr>
        <w:pStyle w:val="af5"/>
        <w:ind w:left="197" w:right="214" w:firstLine="283"/>
        <w:rPr>
          <w:sz w:val="24"/>
          <w:szCs w:val="24"/>
        </w:rPr>
      </w:pPr>
      <w:r w:rsidRPr="00C6669B">
        <w:rPr>
          <w:i/>
          <w:w w:val="115"/>
          <w:sz w:val="24"/>
          <w:szCs w:val="24"/>
        </w:rPr>
        <w:t>Универсальныепознавательныедействия</w:t>
      </w:r>
      <w:r w:rsidRPr="00C6669B">
        <w:rPr>
          <w:w w:val="115"/>
          <w:sz w:val="24"/>
          <w:szCs w:val="24"/>
        </w:rPr>
        <w:t>:выявлять</w:t>
      </w:r>
      <w:r>
        <w:rPr>
          <w:w w:val="115"/>
          <w:sz w:val="24"/>
          <w:szCs w:val="24"/>
        </w:rPr>
        <w:t>де</w:t>
      </w:r>
      <w:r w:rsidRPr="00C6669B">
        <w:rPr>
          <w:w w:val="115"/>
          <w:sz w:val="24"/>
          <w:szCs w:val="24"/>
        </w:rPr>
        <w:t>фицит информации о той ил</w:t>
      </w:r>
      <w:r>
        <w:rPr>
          <w:w w:val="115"/>
          <w:sz w:val="24"/>
          <w:szCs w:val="24"/>
        </w:rPr>
        <w:t>и иной стороне экологически зна</w:t>
      </w:r>
      <w:r w:rsidRPr="00C6669B">
        <w:rPr>
          <w:w w:val="115"/>
          <w:sz w:val="24"/>
          <w:szCs w:val="24"/>
        </w:rPr>
        <w:t>чимойдеятельности,находитьспособырешениявозникшихпроблем;использоватьвопросы</w:t>
      </w:r>
      <w:r>
        <w:rPr>
          <w:w w:val="115"/>
          <w:sz w:val="24"/>
          <w:szCs w:val="24"/>
        </w:rPr>
        <w:t>как  инструмент  для  позна</w:t>
      </w:r>
      <w:r w:rsidRPr="00C6669B">
        <w:rPr>
          <w:w w:val="115"/>
          <w:sz w:val="24"/>
          <w:szCs w:val="24"/>
        </w:rPr>
        <w:t>ния;аргументироватьсвоюпозицию,мнение;оценивать</w:t>
      </w:r>
      <w:r>
        <w:rPr>
          <w:w w:val="115"/>
          <w:sz w:val="24"/>
          <w:szCs w:val="24"/>
        </w:rPr>
        <w:t>до</w:t>
      </w:r>
      <w:r w:rsidRPr="00C6669B">
        <w:rPr>
          <w:w w:val="115"/>
          <w:sz w:val="24"/>
          <w:szCs w:val="24"/>
        </w:rPr>
        <w:t>стоверность информации, полученной в ходе работы с интер-нет-источниками;  самостоятельно  формулировать  обобщенияи выводы по результатам проведённого обсуждения в группеиливпаре;прогнозироватьвозможноедальнейшееразвитиепроцессов,событийиихпоследствия,связанныхстемилиинымэкологическиобоснованнымвыбором;применять</w:t>
      </w:r>
      <w:r>
        <w:rPr>
          <w:w w:val="115"/>
          <w:sz w:val="24"/>
          <w:szCs w:val="24"/>
        </w:rPr>
        <w:t>раз</w:t>
      </w:r>
      <w:r w:rsidRPr="00C6669B">
        <w:rPr>
          <w:w w:val="115"/>
          <w:sz w:val="24"/>
          <w:szCs w:val="24"/>
        </w:rPr>
        <w:t>личныеметодыприпоискеиотбореинформации,связаннойсэкологическизначимойдеятельностьюидальнейшим</w:t>
      </w:r>
      <w:r>
        <w:rPr>
          <w:w w:val="115"/>
          <w:sz w:val="24"/>
          <w:szCs w:val="24"/>
        </w:rPr>
        <w:t>изу</w:t>
      </w:r>
      <w:r w:rsidRPr="00C6669B">
        <w:rPr>
          <w:w w:val="115"/>
          <w:sz w:val="24"/>
          <w:szCs w:val="24"/>
        </w:rPr>
        <w:t>чением курса; выбирать, анализировать, систематизировать иинтерпретироватьинформацию;находитьаргументы,</w:t>
      </w:r>
      <w:r>
        <w:rPr>
          <w:w w:val="115"/>
          <w:sz w:val="24"/>
          <w:szCs w:val="24"/>
        </w:rPr>
        <w:t>под</w:t>
      </w:r>
      <w:r w:rsidRPr="00C6669B">
        <w:rPr>
          <w:w w:val="115"/>
          <w:sz w:val="24"/>
          <w:szCs w:val="24"/>
        </w:rPr>
        <w:t>тверждающиеилиопровергающиеоднуитужеидею,версию</w:t>
      </w:r>
    </w:p>
    <w:p w:rsidR="00C6669B" w:rsidRPr="00C6669B" w:rsidRDefault="00C6669B" w:rsidP="00C6669B">
      <w:pPr>
        <w:pStyle w:val="af5"/>
        <w:ind w:left="197" w:right="214"/>
        <w:rPr>
          <w:sz w:val="24"/>
        </w:rPr>
      </w:pPr>
      <w:r w:rsidRPr="00C6669B">
        <w:rPr>
          <w:w w:val="115"/>
          <w:sz w:val="24"/>
        </w:rPr>
        <w:t>вразличныхинформационныхисточниках;самостоятельновыбиратьоптимальнуюформупредставленияинформации,предназначеннуюдляостальныхучастниковкурса</w:t>
      </w:r>
      <w:r>
        <w:rPr>
          <w:w w:val="115"/>
          <w:sz w:val="24"/>
        </w:rPr>
        <w:t>«Эколо</w:t>
      </w:r>
      <w:r w:rsidRPr="00C6669B">
        <w:rPr>
          <w:w w:val="115"/>
          <w:sz w:val="24"/>
        </w:rPr>
        <w:t>гичныйобразжизни»</w:t>
      </w:r>
      <w:r w:rsidRPr="00C6669B">
        <w:rPr>
          <w:sz w:val="24"/>
        </w:rPr>
        <w:t>.</w:t>
      </w:r>
    </w:p>
    <w:p w:rsidR="00C6669B" w:rsidRPr="00C6669B" w:rsidRDefault="00C6669B" w:rsidP="00C6669B">
      <w:pPr>
        <w:pStyle w:val="af5"/>
        <w:ind w:left="197" w:right="214" w:firstLine="283"/>
        <w:rPr>
          <w:sz w:val="24"/>
        </w:rPr>
      </w:pPr>
      <w:r w:rsidRPr="00C6669B">
        <w:rPr>
          <w:i/>
          <w:w w:val="120"/>
          <w:sz w:val="24"/>
        </w:rPr>
        <w:t xml:space="preserve">Универсальные коммуникативные действия: </w:t>
      </w:r>
      <w:r>
        <w:rPr>
          <w:w w:val="120"/>
          <w:sz w:val="24"/>
        </w:rPr>
        <w:t>формулиро</w:t>
      </w:r>
      <w:r w:rsidRPr="00C6669B">
        <w:rPr>
          <w:w w:val="120"/>
          <w:sz w:val="24"/>
        </w:rPr>
        <w:t>вать суждения в соответствии с целями и условиями общенияв рамках занятий, включённых в курс «Экологичный образжизни»; выражать свою точку зрения; понимать намерениядругих участников занятий курса «Экол</w:t>
      </w:r>
      <w:r>
        <w:rPr>
          <w:w w:val="120"/>
          <w:sz w:val="24"/>
        </w:rPr>
        <w:t>огичный образ жиз</w:t>
      </w:r>
      <w:r w:rsidRPr="00C6669B">
        <w:rPr>
          <w:w w:val="120"/>
          <w:sz w:val="24"/>
        </w:rPr>
        <w:t>ни», проявлять уважительное отношение к ним и к взрослым,</w:t>
      </w:r>
      <w:r w:rsidRPr="00C6669B">
        <w:rPr>
          <w:spacing w:val="-1"/>
          <w:w w:val="120"/>
          <w:sz w:val="24"/>
        </w:rPr>
        <w:t>участвующим</w:t>
      </w:r>
      <w:r w:rsidRPr="00C6669B">
        <w:rPr>
          <w:w w:val="120"/>
          <w:sz w:val="24"/>
        </w:rPr>
        <w:t>взанятиях;вкорректнойформеформулироватьсвои возражения; в ходе диалога и(или) дискуссии задаватьвопросыпосуществуобсуждаемойтемыивысказыватьидеи,нацеленныенарешениезадачи;сопоставлятьсвоисужденияс суждениями других участ</w:t>
      </w:r>
      <w:r>
        <w:rPr>
          <w:w w:val="120"/>
          <w:sz w:val="24"/>
        </w:rPr>
        <w:t>ников диалога, обнаруживать раз</w:t>
      </w:r>
      <w:r w:rsidRPr="00C6669B">
        <w:rPr>
          <w:spacing w:val="-1"/>
          <w:w w:val="120"/>
          <w:sz w:val="24"/>
        </w:rPr>
        <w:t>личиеисходствопозиций;публично</w:t>
      </w:r>
      <w:r w:rsidRPr="00C6669B">
        <w:rPr>
          <w:w w:val="120"/>
          <w:sz w:val="24"/>
        </w:rPr>
        <w:t>представлятьрезультатыработы, связанные с тематикой курса по экологии; пониматьи использовать преимущества командной и индивидуальнойработы при решении конкретной проблемы, принимать цель</w:t>
      </w:r>
      <w:r w:rsidRPr="00C6669B">
        <w:rPr>
          <w:spacing w:val="-1"/>
          <w:w w:val="120"/>
          <w:sz w:val="24"/>
        </w:rPr>
        <w:t>совместнойдеятельности,коллективностроитьдействияпоеё</w:t>
      </w:r>
      <w:r w:rsidRPr="00C6669B">
        <w:rPr>
          <w:w w:val="120"/>
          <w:sz w:val="24"/>
        </w:rPr>
        <w:t>достижению: распределять роли, договариваться, обсуждать</w:t>
      </w:r>
      <w:r w:rsidRPr="00C6669B">
        <w:rPr>
          <w:spacing w:val="-1"/>
          <w:w w:val="120"/>
          <w:sz w:val="24"/>
        </w:rPr>
        <w:t xml:space="preserve">процесс и результат совместной работы; уметь обобщать </w:t>
      </w:r>
      <w:r>
        <w:rPr>
          <w:spacing w:val="-1"/>
          <w:w w:val="120"/>
          <w:sz w:val="24"/>
        </w:rPr>
        <w:t>мне</w:t>
      </w:r>
      <w:r w:rsidRPr="00C6669B">
        <w:rPr>
          <w:w w:val="120"/>
          <w:sz w:val="24"/>
        </w:rPr>
        <w:t>ния нескольких участник</w:t>
      </w:r>
      <w:r>
        <w:rPr>
          <w:w w:val="120"/>
          <w:sz w:val="24"/>
        </w:rPr>
        <w:t>ов курса «Экологичный образ жиз</w:t>
      </w:r>
      <w:r w:rsidRPr="00C6669B">
        <w:rPr>
          <w:w w:val="120"/>
          <w:sz w:val="24"/>
        </w:rPr>
        <w:t>ни»,проявлятьготовностьруководить,выполнятьпоручения,</w:t>
      </w:r>
      <w:r w:rsidRPr="00C6669B">
        <w:rPr>
          <w:spacing w:val="-1"/>
          <w:w w:val="120"/>
          <w:sz w:val="24"/>
        </w:rPr>
        <w:t>подчиняться;участвоватьвгрупповыхформахработы</w:t>
      </w:r>
      <w:r>
        <w:rPr>
          <w:spacing w:val="-1"/>
          <w:w w:val="120"/>
          <w:sz w:val="24"/>
        </w:rPr>
        <w:t>(обсуж</w:t>
      </w:r>
      <w:r w:rsidRPr="00C6669B">
        <w:rPr>
          <w:w w:val="120"/>
          <w:sz w:val="24"/>
        </w:rPr>
        <w:t>дения, обмен мнениями,</w:t>
      </w:r>
      <w:r>
        <w:rPr>
          <w:w w:val="120"/>
          <w:sz w:val="24"/>
        </w:rPr>
        <w:t xml:space="preserve"> мозговые штурмы и иные); выпол</w:t>
      </w:r>
      <w:r w:rsidRPr="00C6669B">
        <w:rPr>
          <w:w w:val="120"/>
          <w:sz w:val="24"/>
        </w:rPr>
        <w:t>нять свою часть работы, достигать качественного результатапо своему направлению и координировать свои действия с</w:t>
      </w:r>
      <w:r w:rsidRPr="00C6669B">
        <w:rPr>
          <w:w w:val="115"/>
          <w:sz w:val="24"/>
        </w:rPr>
        <w:t>действиямидругихучастниковкурса</w:t>
      </w:r>
      <w:r w:rsidRPr="00C6669B">
        <w:rPr>
          <w:sz w:val="24"/>
        </w:rPr>
        <w:t>.</w:t>
      </w:r>
    </w:p>
    <w:p w:rsidR="00C6669B" w:rsidRDefault="00C6669B" w:rsidP="00C6669B">
      <w:pPr>
        <w:pStyle w:val="af5"/>
        <w:ind w:left="197" w:right="214" w:firstLine="283"/>
        <w:rPr>
          <w:sz w:val="24"/>
          <w:szCs w:val="24"/>
        </w:rPr>
      </w:pPr>
      <w:r w:rsidRPr="00C6669B">
        <w:rPr>
          <w:i/>
          <w:w w:val="115"/>
          <w:sz w:val="24"/>
        </w:rPr>
        <w:t>Универсальныерегулятивныедействия:</w:t>
      </w:r>
      <w:r w:rsidRPr="00C6669B">
        <w:rPr>
          <w:w w:val="115"/>
          <w:sz w:val="24"/>
        </w:rPr>
        <w:t>выявлять</w:t>
      </w:r>
      <w:r>
        <w:rPr>
          <w:w w:val="115"/>
          <w:sz w:val="24"/>
        </w:rPr>
        <w:t>пробле</w:t>
      </w:r>
      <w:r w:rsidRPr="00C6669B">
        <w:rPr>
          <w:w w:val="115"/>
          <w:sz w:val="24"/>
        </w:rPr>
        <w:t>мы, возникающие в ходе изучения курса «Экологичный образжизни»; ориентироваться в</w:t>
      </w:r>
      <w:r>
        <w:rPr>
          <w:w w:val="115"/>
          <w:sz w:val="24"/>
        </w:rPr>
        <w:t xml:space="preserve"> различных подходах принятия ре</w:t>
      </w:r>
      <w:r w:rsidRPr="00C6669B">
        <w:rPr>
          <w:w w:val="115"/>
          <w:sz w:val="24"/>
        </w:rPr>
        <w:t>шений(индивидуальное,принятиерешенияв</w:t>
      </w:r>
      <w:r>
        <w:rPr>
          <w:w w:val="115"/>
          <w:sz w:val="24"/>
        </w:rPr>
        <w:t>группе,  приня</w:t>
      </w:r>
      <w:r w:rsidRPr="00C6669B">
        <w:rPr>
          <w:w w:val="115"/>
          <w:sz w:val="24"/>
        </w:rPr>
        <w:t>тиерешенийгруппой);делатьвыборибратьнасебя</w:t>
      </w:r>
      <w:r>
        <w:rPr>
          <w:w w:val="115"/>
          <w:sz w:val="24"/>
        </w:rPr>
        <w:t>ответ</w:t>
      </w:r>
      <w:r w:rsidRPr="00C6669B">
        <w:rPr>
          <w:w w:val="115"/>
          <w:sz w:val="24"/>
        </w:rPr>
        <w:t>ственность  за  решения,  принимаемые  в  процессе  включенияв различные виды активност</w:t>
      </w:r>
      <w:r>
        <w:rPr>
          <w:w w:val="115"/>
          <w:sz w:val="24"/>
        </w:rPr>
        <w:t>и в сфере экологии; владеть спо</w:t>
      </w:r>
      <w:r w:rsidRPr="00C6669B">
        <w:rPr>
          <w:w w:val="115"/>
          <w:sz w:val="24"/>
        </w:rPr>
        <w:t>собамисамоконтроля,самомотивацииирефлексии;</w:t>
      </w:r>
      <w:r>
        <w:rPr>
          <w:w w:val="115"/>
          <w:sz w:val="24"/>
        </w:rPr>
        <w:t>предви</w:t>
      </w:r>
      <w:r w:rsidRPr="00C6669B">
        <w:rPr>
          <w:w w:val="115"/>
          <w:sz w:val="24"/>
        </w:rPr>
        <w:t>деть трудности, которые мо</w:t>
      </w:r>
      <w:r>
        <w:rPr>
          <w:w w:val="115"/>
          <w:sz w:val="24"/>
        </w:rPr>
        <w:t>гут возникнуть в рамках экологи</w:t>
      </w:r>
      <w:r w:rsidRPr="00C6669B">
        <w:rPr>
          <w:w w:val="115"/>
          <w:sz w:val="24"/>
        </w:rPr>
        <w:t>ческиобоснованнойдеятельности;объяснятьпричиныдо-стижения(недостижения)результатовдеятельности,даватьоценку опыту, приобретённому в ходе прохождения курса</w:t>
      </w:r>
      <w:r w:rsidRPr="00C6669B">
        <w:rPr>
          <w:w w:val="115"/>
          <w:sz w:val="24"/>
          <w:szCs w:val="24"/>
        </w:rPr>
        <w:t>«Экологичный образ жизни», уметь находить позитивное в любойситуации;уметьвноситькоррективывсвою</w:t>
      </w:r>
      <w:r>
        <w:rPr>
          <w:w w:val="115"/>
          <w:sz w:val="24"/>
          <w:szCs w:val="24"/>
        </w:rPr>
        <w:t>деятель</w:t>
      </w:r>
      <w:r w:rsidRPr="00C6669B">
        <w:rPr>
          <w:w w:val="115"/>
          <w:sz w:val="24"/>
          <w:szCs w:val="24"/>
        </w:rPr>
        <w:t>ностьнаосновеновыхобстоятельств,</w:t>
      </w:r>
      <w:r>
        <w:rPr>
          <w:w w:val="115"/>
          <w:sz w:val="24"/>
          <w:szCs w:val="24"/>
        </w:rPr>
        <w:t>изменившихся  ситуа</w:t>
      </w:r>
      <w:r w:rsidRPr="00C6669B">
        <w:rPr>
          <w:w w:val="115"/>
          <w:sz w:val="24"/>
          <w:szCs w:val="24"/>
        </w:rPr>
        <w:t>ций,установленныхошибок,возникшихтрудностей;разли-чать,называтьиуправлятьсобственнымиэмоциями;уметьставитьсебянаместодругогочеловека,осознанноотноситьсяк другому человеку, его м</w:t>
      </w:r>
      <w:r>
        <w:rPr>
          <w:w w:val="115"/>
          <w:sz w:val="24"/>
          <w:szCs w:val="24"/>
        </w:rPr>
        <w:t>нению, понимать мотивы и намере</w:t>
      </w:r>
      <w:r w:rsidRPr="00C6669B">
        <w:rPr>
          <w:w w:val="115"/>
          <w:sz w:val="24"/>
          <w:szCs w:val="24"/>
        </w:rPr>
        <w:t>нияучастниковкурса,осознанноотноситьсякним</w:t>
      </w:r>
      <w:r w:rsidRPr="00C6669B">
        <w:rPr>
          <w:sz w:val="24"/>
          <w:szCs w:val="24"/>
        </w:rPr>
        <w:t>.</w:t>
      </w:r>
      <w:bookmarkStart w:id="87" w:name="_TOC_250002"/>
    </w:p>
    <w:p w:rsidR="00C6669B" w:rsidRPr="00C6669B" w:rsidRDefault="00C6669B" w:rsidP="00C6669B">
      <w:pPr>
        <w:pStyle w:val="af5"/>
        <w:ind w:left="197" w:right="214" w:firstLine="283"/>
        <w:rPr>
          <w:b/>
          <w:sz w:val="24"/>
          <w:szCs w:val="24"/>
        </w:rPr>
      </w:pPr>
      <w:r w:rsidRPr="00C6669B">
        <w:rPr>
          <w:b/>
          <w:w w:val="90"/>
          <w:sz w:val="24"/>
          <w:szCs w:val="24"/>
        </w:rPr>
        <w:t>Предметные</w:t>
      </w:r>
      <w:bookmarkEnd w:id="87"/>
      <w:r w:rsidRPr="00C6669B">
        <w:rPr>
          <w:b/>
          <w:w w:val="90"/>
          <w:sz w:val="24"/>
          <w:szCs w:val="24"/>
        </w:rPr>
        <w:t>результаты</w:t>
      </w:r>
    </w:p>
    <w:p w:rsidR="00C6669B" w:rsidRPr="00C6669B" w:rsidRDefault="00C6669B" w:rsidP="00C6669B">
      <w:pPr>
        <w:pStyle w:val="af5"/>
        <w:spacing w:before="63"/>
        <w:ind w:left="197" w:right="214" w:firstLine="283"/>
        <w:rPr>
          <w:sz w:val="24"/>
          <w:szCs w:val="24"/>
        </w:rPr>
      </w:pPr>
      <w:r w:rsidRPr="00C6669B">
        <w:rPr>
          <w:w w:val="115"/>
          <w:sz w:val="24"/>
          <w:szCs w:val="24"/>
        </w:rPr>
        <w:t>Предметныерезультатыосвоенияпрограммыосновногообщего образования представлены с учётом специфики содер-жанияпредметныхобластей,затрагиваемыхвходеэкологи-ческизначимойдеятельностишкольников</w:t>
      </w:r>
      <w:r w:rsidRPr="00C6669B">
        <w:rPr>
          <w:sz w:val="24"/>
          <w:szCs w:val="24"/>
        </w:rPr>
        <w:t>.</w:t>
      </w:r>
    </w:p>
    <w:p w:rsidR="00C6669B" w:rsidRPr="00C6669B" w:rsidRDefault="00C6669B" w:rsidP="00C6669B">
      <w:pPr>
        <w:pStyle w:val="af5"/>
        <w:ind w:left="480"/>
        <w:rPr>
          <w:sz w:val="24"/>
          <w:szCs w:val="24"/>
        </w:rPr>
      </w:pPr>
      <w:r w:rsidRPr="00C6669B">
        <w:rPr>
          <w:w w:val="115"/>
          <w:sz w:val="24"/>
          <w:szCs w:val="24"/>
        </w:rPr>
        <w:t>Предметные результаты включают:</w:t>
      </w:r>
    </w:p>
    <w:p w:rsidR="00C6669B" w:rsidRPr="00C6669B" w:rsidRDefault="00C6669B" w:rsidP="00C6669B">
      <w:pPr>
        <w:pStyle w:val="af5"/>
        <w:spacing w:before="6"/>
        <w:ind w:left="197" w:right="214" w:firstLine="283"/>
        <w:rPr>
          <w:sz w:val="24"/>
          <w:szCs w:val="24"/>
        </w:rPr>
      </w:pPr>
      <w:r w:rsidRPr="00C6669B">
        <w:rPr>
          <w:i/>
          <w:w w:val="115"/>
          <w:sz w:val="24"/>
          <w:szCs w:val="24"/>
        </w:rPr>
        <w:t>Биология:</w:t>
      </w:r>
      <w:r w:rsidRPr="00C6669B">
        <w:rPr>
          <w:w w:val="115"/>
          <w:sz w:val="24"/>
          <w:szCs w:val="24"/>
        </w:rPr>
        <w:t>формированиеценностногоотношениякживойприроде,ксобственномуорганизму;понимание</w:t>
      </w:r>
      <w:r>
        <w:rPr>
          <w:w w:val="115"/>
          <w:sz w:val="24"/>
          <w:szCs w:val="24"/>
        </w:rPr>
        <w:t>роли  биоло</w:t>
      </w:r>
      <w:r w:rsidRPr="00C6669B">
        <w:rPr>
          <w:w w:val="115"/>
          <w:sz w:val="24"/>
          <w:szCs w:val="24"/>
        </w:rPr>
        <w:t>гии в формировании соврем</w:t>
      </w:r>
      <w:r>
        <w:rPr>
          <w:w w:val="115"/>
          <w:sz w:val="24"/>
          <w:szCs w:val="24"/>
        </w:rPr>
        <w:t>енной естественно-научной карти</w:t>
      </w:r>
      <w:r w:rsidRPr="00C6669B">
        <w:rPr>
          <w:w w:val="115"/>
          <w:sz w:val="24"/>
          <w:szCs w:val="24"/>
        </w:rPr>
        <w:t>нымира;умениеприменятьсистемубиологическихзнаний;формирование представле</w:t>
      </w:r>
      <w:r>
        <w:rPr>
          <w:w w:val="115"/>
          <w:sz w:val="24"/>
          <w:szCs w:val="24"/>
        </w:rPr>
        <w:t>ний об основных факторах окружа</w:t>
      </w:r>
      <w:r w:rsidRPr="00C6669B">
        <w:rPr>
          <w:w w:val="115"/>
          <w:sz w:val="24"/>
          <w:szCs w:val="24"/>
        </w:rPr>
        <w:t>ющей среды, их роли в жизнедеятельности и эволюции орга-низмов, об антропогенных факторах; формирование представ-лений об экосистемах и значении биоразнообразия, о глобаль-ныхэкологическихпроблемах,стоящихпередчеловечеством,испособахихпреодоления;умениесоздаватьиприменятьсловесныеиграфическиемоделидляобъяснениястроенияживыхсистем,явленийипроцессовживой  природы;  владе-ниенавыкамиработысинформациейбиологическогосодер-жания,представленнойвразнойформе(ввидетекста,та-бличныхданных,схем,графиков,диаграмм,моделей,изо-бражений);умениеинтегрироватьбиологическиезнаниясознаниямидругихучебныхпредметов;формированиеосновэкологическойграмотности:осознаниенеобходимости</w:t>
      </w:r>
      <w:r>
        <w:rPr>
          <w:w w:val="115"/>
          <w:sz w:val="24"/>
          <w:szCs w:val="24"/>
        </w:rPr>
        <w:t>дей</w:t>
      </w:r>
      <w:r w:rsidRPr="00C6669B">
        <w:rPr>
          <w:w w:val="115"/>
          <w:sz w:val="24"/>
          <w:szCs w:val="24"/>
        </w:rPr>
        <w:t>ствийпосохранениюбиоразнообразияиохранеприродныхэкосистем,сохранениюиукреплениюздоровьячеловека;умение выбирать целевые у</w:t>
      </w:r>
      <w:r w:rsidR="00651F35">
        <w:rPr>
          <w:w w:val="115"/>
          <w:sz w:val="24"/>
          <w:szCs w:val="24"/>
        </w:rPr>
        <w:t>становки в своих действиях и по</w:t>
      </w:r>
      <w:r w:rsidRPr="00C6669B">
        <w:rPr>
          <w:w w:val="115"/>
          <w:sz w:val="24"/>
          <w:szCs w:val="24"/>
        </w:rPr>
        <w:t>ступках по отношению к живой природе, своему здоровью издоровьюокружающих;умениеиспользоватьприобретённыезнания и навыки для здоров</w:t>
      </w:r>
      <w:r w:rsidR="00651F35">
        <w:rPr>
          <w:w w:val="115"/>
          <w:sz w:val="24"/>
          <w:szCs w:val="24"/>
        </w:rPr>
        <w:t>ого образа жизни, сбалансирован</w:t>
      </w:r>
      <w:r w:rsidRPr="00C6669B">
        <w:rPr>
          <w:w w:val="115"/>
          <w:sz w:val="24"/>
          <w:szCs w:val="24"/>
        </w:rPr>
        <w:t xml:space="preserve">ногопитанияифизическойактивности;неприятиевредныхпривычек и зависимостей; </w:t>
      </w:r>
      <w:r w:rsidR="00651F35">
        <w:rPr>
          <w:w w:val="115"/>
          <w:sz w:val="24"/>
          <w:szCs w:val="24"/>
        </w:rPr>
        <w:t>умение противодействовать лжена</w:t>
      </w:r>
      <w:r w:rsidRPr="00C6669B">
        <w:rPr>
          <w:w w:val="115"/>
          <w:sz w:val="24"/>
          <w:szCs w:val="24"/>
        </w:rPr>
        <w:t>учным манипуляциям в об</w:t>
      </w:r>
      <w:r w:rsidR="00651F35">
        <w:rPr>
          <w:w w:val="115"/>
          <w:sz w:val="24"/>
          <w:szCs w:val="24"/>
        </w:rPr>
        <w:t>ласти здоровья; формирование мо</w:t>
      </w:r>
      <w:r w:rsidRPr="00C6669B">
        <w:rPr>
          <w:w w:val="115"/>
          <w:sz w:val="24"/>
          <w:szCs w:val="24"/>
        </w:rPr>
        <w:t>тивации к продолжению изучения биологии как профильногопредметанауровнесреднегообщегообразования</w:t>
      </w:r>
      <w:r w:rsidRPr="00C6669B">
        <w:rPr>
          <w:sz w:val="24"/>
          <w:szCs w:val="24"/>
        </w:rPr>
        <w:t>.</w:t>
      </w:r>
    </w:p>
    <w:p w:rsidR="00651F35" w:rsidRPr="00651F35" w:rsidRDefault="00651F35" w:rsidP="00651F35">
      <w:pPr>
        <w:pStyle w:val="af5"/>
        <w:ind w:left="197" w:right="214" w:firstLine="283"/>
        <w:rPr>
          <w:sz w:val="24"/>
        </w:rPr>
      </w:pPr>
      <w:r w:rsidRPr="00651F35">
        <w:rPr>
          <w:i/>
          <w:w w:val="120"/>
          <w:sz w:val="24"/>
        </w:rPr>
        <w:t xml:space="preserve">География: </w:t>
      </w:r>
      <w:r w:rsidRPr="00651F35">
        <w:rPr>
          <w:w w:val="120"/>
          <w:sz w:val="24"/>
        </w:rPr>
        <w:t xml:space="preserve">освоение и </w:t>
      </w:r>
      <w:r>
        <w:rPr>
          <w:w w:val="120"/>
          <w:sz w:val="24"/>
        </w:rPr>
        <w:t>применение системы знаний о раз</w:t>
      </w:r>
      <w:r w:rsidRPr="00651F35">
        <w:rPr>
          <w:w w:val="120"/>
          <w:sz w:val="24"/>
        </w:rPr>
        <w:t>мещениииосновныхсвойствахгеографическихобъектов,</w:t>
      </w:r>
      <w:r>
        <w:rPr>
          <w:w w:val="120"/>
          <w:sz w:val="24"/>
        </w:rPr>
        <w:t>по</w:t>
      </w:r>
      <w:r w:rsidRPr="00651F35">
        <w:rPr>
          <w:w w:val="120"/>
          <w:sz w:val="24"/>
        </w:rPr>
        <w:t>ниманиеролигеографиивформированиикачестважизничеловека и окружающей е</w:t>
      </w:r>
      <w:r>
        <w:rPr>
          <w:w w:val="120"/>
          <w:sz w:val="24"/>
        </w:rPr>
        <w:t>го среды на планете Земля, в ре</w:t>
      </w:r>
      <w:r w:rsidRPr="00651F35">
        <w:rPr>
          <w:w w:val="120"/>
          <w:sz w:val="24"/>
        </w:rPr>
        <w:t>шении современных практических задач своего населённогопункта; умение устанавливать взаимосвязи между изученны-ми природными, социальными и экономическими явлениями</w:t>
      </w:r>
      <w:r w:rsidRPr="00651F35">
        <w:rPr>
          <w:spacing w:val="-1"/>
          <w:w w:val="120"/>
          <w:sz w:val="24"/>
        </w:rPr>
        <w:t>ипроцессами,реальнонаблюдаемыми</w:t>
      </w:r>
      <w:r w:rsidRPr="00651F35">
        <w:rPr>
          <w:w w:val="120"/>
          <w:sz w:val="24"/>
        </w:rPr>
        <w:t>географическимиявле-ниями и процессами; умение использовать географическиезнаниядляописаниясущественныхпризнаковразнообразныхявленийипроцессоввповседневнойжизни,положенияи</w:t>
      </w:r>
      <w:r>
        <w:rPr>
          <w:w w:val="120"/>
          <w:sz w:val="24"/>
        </w:rPr>
        <w:t>вза</w:t>
      </w:r>
      <w:r w:rsidRPr="00651F35">
        <w:rPr>
          <w:w w:val="120"/>
          <w:sz w:val="24"/>
        </w:rPr>
        <w:t>иморасположенияобъектовиявленийвпространстве;умениеобъяснять влияние изученн</w:t>
      </w:r>
      <w:r>
        <w:rPr>
          <w:w w:val="120"/>
          <w:sz w:val="24"/>
        </w:rPr>
        <w:t>ых географических объектов и яв</w:t>
      </w:r>
      <w:r w:rsidRPr="00651F35">
        <w:rPr>
          <w:w w:val="120"/>
          <w:sz w:val="24"/>
        </w:rPr>
        <w:t>лений на качество жизни человека и качество окружающейего среды; умение выбира</w:t>
      </w:r>
      <w:r>
        <w:rPr>
          <w:w w:val="120"/>
          <w:sz w:val="24"/>
        </w:rPr>
        <w:t>ть и использовать источники гео</w:t>
      </w:r>
      <w:r w:rsidRPr="00651F35">
        <w:rPr>
          <w:w w:val="115"/>
          <w:sz w:val="24"/>
        </w:rPr>
        <w:t>графической информации (картографические, статистические,</w:t>
      </w:r>
      <w:r w:rsidRPr="00651F35">
        <w:rPr>
          <w:w w:val="120"/>
          <w:sz w:val="24"/>
        </w:rPr>
        <w:t>текстовые, видео- и фотоизображения, компьютерные базыданных), необходимые для решения учебных, практико-ори-ентированныхзадач,практическихзадачвповседневной</w:t>
      </w:r>
      <w:r>
        <w:rPr>
          <w:w w:val="120"/>
          <w:sz w:val="24"/>
        </w:rPr>
        <w:t>жиз</w:t>
      </w:r>
      <w:r w:rsidRPr="00651F35">
        <w:rPr>
          <w:w w:val="120"/>
          <w:sz w:val="24"/>
        </w:rPr>
        <w:t>ни; умение оценивать характер взаимодействия деятельностичеловека и компонентов природы в разных географическихусловиях с точки зрения концепции устойчивого развития;</w:t>
      </w:r>
      <w:r w:rsidRPr="00651F35">
        <w:rPr>
          <w:spacing w:val="-1"/>
          <w:w w:val="120"/>
          <w:sz w:val="24"/>
        </w:rPr>
        <w:t>умениерешатьпрактическиезадачи</w:t>
      </w:r>
      <w:r w:rsidRPr="00651F35">
        <w:rPr>
          <w:w w:val="120"/>
          <w:sz w:val="24"/>
        </w:rPr>
        <w:t>геоэкологического</w:t>
      </w:r>
      <w:r>
        <w:rPr>
          <w:w w:val="120"/>
          <w:sz w:val="24"/>
        </w:rPr>
        <w:t>содер</w:t>
      </w:r>
      <w:r w:rsidRPr="00651F35">
        <w:rPr>
          <w:w w:val="120"/>
          <w:sz w:val="24"/>
        </w:rPr>
        <w:t>жания для определения качества окружающей среды своейместности, путей её сохранения и улучшения, задачи в сфереэкономической географии для определения качества жизни</w:t>
      </w:r>
      <w:r w:rsidRPr="00651F35">
        <w:rPr>
          <w:w w:val="115"/>
          <w:sz w:val="24"/>
        </w:rPr>
        <w:t>человека,семьиифинансовогоблагополучия</w:t>
      </w:r>
      <w:r w:rsidRPr="00651F35">
        <w:rPr>
          <w:sz w:val="24"/>
        </w:rPr>
        <w:t>.</w:t>
      </w:r>
    </w:p>
    <w:p w:rsidR="00651F35" w:rsidRPr="00651F35" w:rsidRDefault="00651F35" w:rsidP="00651F35">
      <w:pPr>
        <w:pStyle w:val="af5"/>
        <w:ind w:left="197" w:right="214" w:firstLine="283"/>
        <w:rPr>
          <w:sz w:val="24"/>
        </w:rPr>
      </w:pPr>
      <w:r w:rsidRPr="00651F35">
        <w:rPr>
          <w:i/>
          <w:w w:val="115"/>
          <w:sz w:val="24"/>
        </w:rPr>
        <w:t>Химия:</w:t>
      </w:r>
      <w:r w:rsidRPr="00651F35">
        <w:rPr>
          <w:w w:val="115"/>
          <w:sz w:val="24"/>
        </w:rPr>
        <w:t>владениеправилами</w:t>
      </w:r>
      <w:r>
        <w:rPr>
          <w:w w:val="115"/>
          <w:sz w:val="24"/>
        </w:rPr>
        <w:t>поведения  в  целях  сбереже</w:t>
      </w:r>
      <w:r w:rsidRPr="00651F35">
        <w:rPr>
          <w:w w:val="115"/>
          <w:sz w:val="24"/>
        </w:rPr>
        <w:t>нияздоровьяиокружающейприроднойсреды;  пониманиевреда(опасности)воздействиянаживыеорганизмы</w:t>
      </w:r>
      <w:r>
        <w:rPr>
          <w:w w:val="115"/>
          <w:sz w:val="24"/>
        </w:rPr>
        <w:t>опреде</w:t>
      </w:r>
      <w:r w:rsidRPr="00651F35">
        <w:rPr>
          <w:w w:val="115"/>
          <w:sz w:val="24"/>
        </w:rPr>
        <w:t>лённых веществ, способов уменьшения и предотвращения ихвредноговоздействия;пониманиезначенияжиров,белков,углеводовдляорганизмачеловека</w:t>
      </w:r>
      <w:r w:rsidRPr="00651F35">
        <w:rPr>
          <w:sz w:val="24"/>
        </w:rPr>
        <w:t>.</w:t>
      </w:r>
    </w:p>
    <w:p w:rsidR="00651F35" w:rsidRPr="00651F35" w:rsidRDefault="00651F35" w:rsidP="00651F35">
      <w:pPr>
        <w:pStyle w:val="af5"/>
        <w:ind w:left="197" w:right="214" w:firstLine="283"/>
        <w:rPr>
          <w:sz w:val="24"/>
        </w:rPr>
      </w:pPr>
      <w:r w:rsidRPr="00651F35">
        <w:rPr>
          <w:i/>
          <w:w w:val="115"/>
          <w:sz w:val="24"/>
        </w:rPr>
        <w:t>Физика:</w:t>
      </w:r>
      <w:r w:rsidRPr="00651F35">
        <w:rPr>
          <w:w w:val="115"/>
          <w:sz w:val="24"/>
        </w:rPr>
        <w:t>умениеиспользоватьзнанияофизических</w:t>
      </w:r>
      <w:r>
        <w:rPr>
          <w:w w:val="115"/>
          <w:sz w:val="24"/>
        </w:rPr>
        <w:t>явле</w:t>
      </w:r>
      <w:r w:rsidRPr="00651F35">
        <w:rPr>
          <w:w w:val="115"/>
          <w:sz w:val="24"/>
        </w:rPr>
        <w:t>нияхвповседневной  жизни  для  обеспечения  безопасностиприобращениисбытовымиприборамиитехническимиустройствами,сохраненияздоровьяисоблюдениянорм</w:t>
      </w:r>
      <w:r>
        <w:rPr>
          <w:w w:val="115"/>
          <w:sz w:val="24"/>
        </w:rPr>
        <w:t>эко</w:t>
      </w:r>
      <w:r w:rsidRPr="00651F35">
        <w:rPr>
          <w:w w:val="115"/>
          <w:sz w:val="24"/>
        </w:rPr>
        <w:t>логическогоповедениявокружающейсреде;понимание</w:t>
      </w:r>
      <w:r>
        <w:rPr>
          <w:w w:val="115"/>
          <w:sz w:val="24"/>
        </w:rPr>
        <w:t>не</w:t>
      </w:r>
      <w:r w:rsidRPr="00651F35">
        <w:rPr>
          <w:w w:val="115"/>
          <w:sz w:val="24"/>
        </w:rPr>
        <w:t>обходимостиприменениядостиженийфизики  и  технологийдлярациональногоприродопользования</w:t>
      </w:r>
      <w:r w:rsidRPr="00651F35">
        <w:rPr>
          <w:sz w:val="24"/>
        </w:rPr>
        <w:t>.</w:t>
      </w:r>
    </w:p>
    <w:p w:rsidR="00651F35" w:rsidRPr="00651F35" w:rsidRDefault="00651F35" w:rsidP="00651F35">
      <w:pPr>
        <w:pStyle w:val="af5"/>
        <w:ind w:left="197" w:right="214" w:firstLine="283"/>
        <w:rPr>
          <w:sz w:val="24"/>
        </w:rPr>
      </w:pPr>
      <w:r w:rsidRPr="00651F35">
        <w:rPr>
          <w:i/>
          <w:w w:val="115"/>
          <w:sz w:val="24"/>
        </w:rPr>
        <w:t>Технология:</w:t>
      </w:r>
      <w:r w:rsidRPr="00651F35">
        <w:rPr>
          <w:w w:val="115"/>
          <w:sz w:val="24"/>
        </w:rPr>
        <w:t>пониманиесоциальныхиэкологических</w:t>
      </w:r>
      <w:r>
        <w:rPr>
          <w:w w:val="115"/>
          <w:sz w:val="24"/>
        </w:rPr>
        <w:t>по</w:t>
      </w:r>
      <w:r w:rsidRPr="00651F35">
        <w:rPr>
          <w:w w:val="115"/>
          <w:sz w:val="24"/>
        </w:rPr>
        <w:t>следствий развития техно</w:t>
      </w:r>
      <w:r>
        <w:rPr>
          <w:w w:val="115"/>
          <w:sz w:val="24"/>
        </w:rPr>
        <w:t>логий промышленного и сельскохо</w:t>
      </w:r>
      <w:r w:rsidRPr="00651F35">
        <w:rPr>
          <w:w w:val="115"/>
          <w:sz w:val="24"/>
        </w:rPr>
        <w:t>зяйственногопроизводства,энергетикиитранспорта</w:t>
      </w:r>
      <w:r w:rsidRPr="00651F35">
        <w:rPr>
          <w:sz w:val="24"/>
        </w:rPr>
        <w:t>.</w:t>
      </w:r>
    </w:p>
    <w:p w:rsidR="00651F35" w:rsidRPr="00651F35" w:rsidRDefault="00651F35" w:rsidP="00651F35">
      <w:pPr>
        <w:pStyle w:val="af5"/>
        <w:ind w:left="197" w:right="214" w:firstLine="283"/>
        <w:rPr>
          <w:sz w:val="24"/>
        </w:rPr>
      </w:pPr>
      <w:r w:rsidRPr="00651F35">
        <w:rPr>
          <w:i/>
          <w:w w:val="115"/>
          <w:sz w:val="24"/>
        </w:rPr>
        <w:t>Основыбезопасностижизнедеятельности:</w:t>
      </w:r>
      <w:r w:rsidRPr="00651F35">
        <w:rPr>
          <w:w w:val="115"/>
          <w:sz w:val="24"/>
        </w:rPr>
        <w:t>формирование</w:t>
      </w:r>
      <w:r w:rsidRPr="00651F35">
        <w:rPr>
          <w:spacing w:val="-1"/>
          <w:w w:val="120"/>
          <w:sz w:val="24"/>
        </w:rPr>
        <w:t xml:space="preserve">культуры безопасности жизнедеятельности </w:t>
      </w:r>
      <w:r>
        <w:rPr>
          <w:w w:val="120"/>
          <w:sz w:val="24"/>
        </w:rPr>
        <w:t>на основе освоен</w:t>
      </w:r>
      <w:r w:rsidRPr="00651F35">
        <w:rPr>
          <w:w w:val="120"/>
          <w:sz w:val="24"/>
        </w:rPr>
        <w:t>ныхзнанийиумений,системногоикомплексногопониманиязначимостибезопасногоповедения;овладениезнаниямииумениями для предупреж</w:t>
      </w:r>
      <w:r>
        <w:rPr>
          <w:w w:val="120"/>
          <w:sz w:val="24"/>
        </w:rPr>
        <w:t>дения опасных и чрезвычайных си</w:t>
      </w:r>
      <w:r w:rsidRPr="00651F35">
        <w:rPr>
          <w:w w:val="120"/>
          <w:sz w:val="24"/>
        </w:rPr>
        <w:t>туаций, во время пребыван</w:t>
      </w:r>
      <w:r>
        <w:rPr>
          <w:w w:val="120"/>
          <w:sz w:val="24"/>
        </w:rPr>
        <w:t>ия в различных средах (в помеще</w:t>
      </w:r>
      <w:r w:rsidRPr="00651F35">
        <w:rPr>
          <w:w w:val="120"/>
          <w:sz w:val="24"/>
        </w:rPr>
        <w:t>нии, на улице, на природе,</w:t>
      </w:r>
      <w:r>
        <w:rPr>
          <w:w w:val="120"/>
          <w:sz w:val="24"/>
        </w:rPr>
        <w:t xml:space="preserve"> в общественных местах и на мас</w:t>
      </w:r>
      <w:r w:rsidRPr="00651F35">
        <w:rPr>
          <w:w w:val="120"/>
          <w:sz w:val="24"/>
        </w:rPr>
        <w:t>совыхмероприятиях,прикоммуникации,привоздействиирисков культурной среды); форм</w:t>
      </w:r>
      <w:r>
        <w:rPr>
          <w:w w:val="120"/>
          <w:sz w:val="24"/>
        </w:rPr>
        <w:t>ирование социально ответ</w:t>
      </w:r>
      <w:r w:rsidRPr="00651F35">
        <w:rPr>
          <w:w w:val="120"/>
          <w:sz w:val="24"/>
        </w:rPr>
        <w:t>ственного отношения к вед</w:t>
      </w:r>
      <w:r>
        <w:rPr>
          <w:w w:val="120"/>
          <w:sz w:val="24"/>
        </w:rPr>
        <w:t>ению здорового образа жизни, ис</w:t>
      </w:r>
      <w:r w:rsidRPr="00651F35">
        <w:rPr>
          <w:w w:val="120"/>
          <w:sz w:val="24"/>
        </w:rPr>
        <w:t>ключающего употребление наркотиков, алкоголя, курения инанесения иного вреда собственному здоровью и здоровьюокружающих</w:t>
      </w:r>
      <w:r w:rsidRPr="00651F35">
        <w:rPr>
          <w:sz w:val="24"/>
        </w:rPr>
        <w:t>.</w:t>
      </w:r>
    </w:p>
    <w:p w:rsidR="00651F35" w:rsidRPr="00D51605" w:rsidRDefault="00651F35" w:rsidP="00D51605">
      <w:pPr>
        <w:pStyle w:val="af5"/>
        <w:ind w:left="197" w:right="214" w:firstLine="283"/>
        <w:rPr>
          <w:sz w:val="24"/>
          <w:szCs w:val="24"/>
        </w:rPr>
      </w:pPr>
      <w:r w:rsidRPr="00651F35">
        <w:rPr>
          <w:i/>
          <w:w w:val="115"/>
          <w:sz w:val="24"/>
        </w:rPr>
        <w:t>Русскийязык:</w:t>
      </w:r>
      <w:r w:rsidRPr="00651F35">
        <w:rPr>
          <w:w w:val="115"/>
          <w:sz w:val="24"/>
        </w:rPr>
        <w:t>формированиеуменийречевоговзаим</w:t>
      </w:r>
      <w:r>
        <w:rPr>
          <w:w w:val="115"/>
          <w:sz w:val="24"/>
        </w:rPr>
        <w:t>одей</w:t>
      </w:r>
      <w:r w:rsidRPr="00651F35">
        <w:rPr>
          <w:w w:val="115"/>
          <w:sz w:val="24"/>
        </w:rPr>
        <w:t>ствия (в том числе общения при помощи современных средствустной и письменной речи): создание устных монологическихвысказыванийнаоснове</w:t>
      </w:r>
      <w:r w:rsidRPr="00D51605">
        <w:rPr>
          <w:w w:val="115"/>
          <w:sz w:val="24"/>
          <w:szCs w:val="24"/>
        </w:rPr>
        <w:t>жизненныхнаблюденийиличныхвпечатлений,чтенияучебно-научной,художественнойинаучно-популярнойлитературы</w:t>
      </w:r>
      <w:r w:rsidRPr="00D51605">
        <w:rPr>
          <w:sz w:val="24"/>
          <w:szCs w:val="24"/>
        </w:rPr>
        <w:t>.</w:t>
      </w:r>
    </w:p>
    <w:p w:rsidR="00651F35" w:rsidRPr="00D51605" w:rsidRDefault="00651F35" w:rsidP="00D51605">
      <w:pPr>
        <w:pStyle w:val="af5"/>
        <w:ind w:left="197" w:right="214" w:firstLine="283"/>
        <w:rPr>
          <w:sz w:val="24"/>
          <w:szCs w:val="24"/>
        </w:rPr>
      </w:pPr>
      <w:r w:rsidRPr="00D51605">
        <w:rPr>
          <w:i/>
          <w:w w:val="115"/>
          <w:sz w:val="24"/>
          <w:szCs w:val="24"/>
        </w:rPr>
        <w:t>Литература:</w:t>
      </w:r>
      <w:r w:rsidRPr="00D51605">
        <w:rPr>
          <w:w w:val="115"/>
          <w:sz w:val="24"/>
          <w:szCs w:val="24"/>
        </w:rPr>
        <w:t>овладениеумениемиспользоватьсловариисправочники, в том числе информационно-справочные системывэлектроннойформе,подбиратьпроверенныеисточникив библиотечных фондах, Интернете для выполнения учебнойзадачи</w:t>
      </w:r>
      <w:r w:rsidRPr="00D51605">
        <w:rPr>
          <w:sz w:val="24"/>
          <w:szCs w:val="24"/>
        </w:rPr>
        <w:t>.</w:t>
      </w:r>
    </w:p>
    <w:p w:rsidR="00651F35" w:rsidRPr="00D51605" w:rsidRDefault="00651F35" w:rsidP="00D51605">
      <w:pPr>
        <w:pStyle w:val="af5"/>
        <w:ind w:left="197" w:right="214" w:firstLine="283"/>
        <w:rPr>
          <w:sz w:val="24"/>
          <w:szCs w:val="24"/>
        </w:rPr>
      </w:pPr>
      <w:r w:rsidRPr="00D51605">
        <w:rPr>
          <w:i/>
          <w:w w:val="115"/>
          <w:sz w:val="24"/>
          <w:szCs w:val="24"/>
        </w:rPr>
        <w:t xml:space="preserve">Физическаякультура: </w:t>
      </w:r>
      <w:r w:rsidRPr="00D51605">
        <w:rPr>
          <w:w w:val="115"/>
          <w:sz w:val="24"/>
          <w:szCs w:val="24"/>
        </w:rPr>
        <w:t>формирование привычки к здоровомуобразужизниизанятиям  физической  культурой;  умениепланироватьсамостоятельныезанятияфизическойкультурой и строить индивидуальные программы оздоровления ифизическогоразвития</w:t>
      </w:r>
      <w:r w:rsidRPr="00D51605">
        <w:rPr>
          <w:sz w:val="24"/>
          <w:szCs w:val="24"/>
        </w:rPr>
        <w:t>.</w:t>
      </w:r>
    </w:p>
    <w:p w:rsidR="00C6669B" w:rsidRPr="00D51605" w:rsidRDefault="00C6669B" w:rsidP="00D51605">
      <w:pPr>
        <w:pStyle w:val="af5"/>
        <w:ind w:left="197"/>
        <w:rPr>
          <w:sz w:val="24"/>
          <w:szCs w:val="24"/>
        </w:rPr>
      </w:pPr>
    </w:p>
    <w:p w:rsidR="00C6669B" w:rsidRPr="00D51605" w:rsidRDefault="00651F35" w:rsidP="00D51605">
      <w:pPr>
        <w:ind w:left="197" w:right="214" w:firstLine="283"/>
        <w:rPr>
          <w:rFonts w:ascii="Times New Roman" w:hAnsi="Times New Roman"/>
          <w:w w:val="110"/>
        </w:rPr>
      </w:pPr>
      <w:bookmarkStart w:id="88" w:name="_TOC_250001"/>
      <w:r w:rsidRPr="00D51605">
        <w:rPr>
          <w:rFonts w:ascii="Times New Roman" w:hAnsi="Times New Roman"/>
          <w:w w:val="110"/>
        </w:rPr>
        <w:t>ТЕМАТИЧЕСКОЕ</w:t>
      </w:r>
      <w:r w:rsidR="00C571DF">
        <w:rPr>
          <w:rFonts w:ascii="Times New Roman" w:hAnsi="Times New Roman"/>
          <w:w w:val="110"/>
        </w:rPr>
        <w:t xml:space="preserve"> </w:t>
      </w:r>
      <w:r w:rsidRPr="00D51605">
        <w:rPr>
          <w:rFonts w:ascii="Times New Roman" w:hAnsi="Times New Roman"/>
          <w:w w:val="110"/>
        </w:rPr>
        <w:t>ПЛАНИРОВАНИЕ</w:t>
      </w:r>
      <w:bookmarkEnd w:id="88"/>
    </w:p>
    <w:p w:rsidR="00651F35" w:rsidRPr="00D51605" w:rsidRDefault="00651F35" w:rsidP="00D51605">
      <w:pPr>
        <w:ind w:left="197" w:right="214" w:firstLine="283"/>
        <w:rPr>
          <w:rFonts w:ascii="Times New Roman" w:hAnsi="Times New Roman"/>
        </w:rPr>
      </w:pPr>
      <w:r w:rsidRPr="00D51605">
        <w:rPr>
          <w:rFonts w:ascii="Times New Roman" w:hAnsi="Times New Roman"/>
        </w:rPr>
        <w:t>Раздел1.Введениевкурсвнеурочнойдеятельности«Экологичныйобразжизни»(3ч)</w:t>
      </w:r>
    </w:p>
    <w:p w:rsidR="00651F35" w:rsidRPr="00D51605" w:rsidRDefault="00651F35" w:rsidP="00D51605">
      <w:pPr>
        <w:ind w:left="197" w:right="214" w:firstLine="283"/>
        <w:rPr>
          <w:rFonts w:ascii="Times New Roman" w:hAnsi="Times New Roman"/>
        </w:rPr>
      </w:pPr>
      <w:r w:rsidRPr="00D51605">
        <w:rPr>
          <w:rFonts w:ascii="Times New Roman" w:hAnsi="Times New Roman"/>
        </w:rPr>
        <w:t>Раздел2.Правилаэкологичногообразажизни(7ч)</w:t>
      </w:r>
    </w:p>
    <w:p w:rsidR="00651F35" w:rsidRPr="00D51605" w:rsidRDefault="00651F35" w:rsidP="00D51605">
      <w:pPr>
        <w:ind w:left="197" w:right="214" w:firstLine="283"/>
        <w:rPr>
          <w:rFonts w:ascii="Times New Roman" w:hAnsi="Times New Roman"/>
        </w:rPr>
      </w:pPr>
      <w:r w:rsidRPr="00D51605">
        <w:rPr>
          <w:rFonts w:ascii="Times New Roman" w:hAnsi="Times New Roman"/>
        </w:rPr>
        <w:t>Раздел3.Здоровьесвоимируками(5ч)</w:t>
      </w:r>
    </w:p>
    <w:p w:rsidR="00651F35" w:rsidRPr="00D51605" w:rsidRDefault="00651F35" w:rsidP="00D51605">
      <w:pPr>
        <w:ind w:left="197" w:right="214" w:firstLine="283"/>
        <w:rPr>
          <w:rFonts w:ascii="Times New Roman" w:hAnsi="Times New Roman"/>
        </w:rPr>
      </w:pPr>
      <w:r w:rsidRPr="00D51605">
        <w:rPr>
          <w:rFonts w:ascii="Times New Roman" w:hAnsi="Times New Roman"/>
        </w:rPr>
        <w:t>Раздел4.Экологическиенавыки(19ч)</w:t>
      </w:r>
    </w:p>
    <w:p w:rsidR="00D51605" w:rsidRPr="00D51605" w:rsidRDefault="00D51605" w:rsidP="00D51605">
      <w:pPr>
        <w:ind w:left="197" w:right="214" w:firstLine="0"/>
        <w:rPr>
          <w:rFonts w:ascii="Times New Roman" w:hAnsi="Times New Roman"/>
          <w:b/>
        </w:rPr>
      </w:pPr>
    </w:p>
    <w:p w:rsidR="00D51605" w:rsidRPr="00C616A3" w:rsidRDefault="00250850" w:rsidP="00C616A3">
      <w:pPr>
        <w:ind w:left="197" w:right="214" w:firstLine="0"/>
        <w:rPr>
          <w:rFonts w:ascii="Times New Roman" w:hAnsi="Times New Roman"/>
          <w:b/>
        </w:rPr>
      </w:pPr>
      <w:r>
        <w:rPr>
          <w:rFonts w:ascii="Times New Roman" w:hAnsi="Times New Roman"/>
          <w:b/>
        </w:rPr>
        <w:t>2.1.29</w:t>
      </w:r>
      <w:r w:rsidR="00D51605" w:rsidRPr="00C616A3">
        <w:rPr>
          <w:rFonts w:ascii="Times New Roman" w:hAnsi="Times New Roman"/>
          <w:b/>
        </w:rPr>
        <w:t xml:space="preserve">. ФЕДЕАЛЬНАЯ РАБОЧАЯ ПРОГРАММА ПО КУРСУ </w:t>
      </w:r>
      <w:r w:rsidR="00D51605" w:rsidRPr="00C616A3">
        <w:rPr>
          <w:rFonts w:ascii="Times New Roman" w:eastAsiaTheme="minorHAnsi" w:hAnsi="Times New Roman"/>
          <w:b/>
          <w:color w:val="000000"/>
          <w:lang w:eastAsia="en-US"/>
        </w:rPr>
        <w:t xml:space="preserve"> «УМЕЙ ВЕСТИ ЗА СОБОЙ»</w:t>
      </w:r>
    </w:p>
    <w:p w:rsidR="00D51605" w:rsidRPr="00C616A3" w:rsidRDefault="00D51605" w:rsidP="00C616A3">
      <w:pPr>
        <w:pStyle w:val="Default"/>
        <w:jc w:val="both"/>
        <w:rPr>
          <w:rFonts w:eastAsiaTheme="minorHAnsi"/>
          <w:lang w:eastAsia="en-US"/>
        </w:rPr>
      </w:pPr>
      <w:r w:rsidRPr="00C616A3">
        <w:rPr>
          <w:rFonts w:eastAsiaTheme="minorHAnsi"/>
          <w:b/>
          <w:bCs/>
          <w:lang w:eastAsia="en-US"/>
        </w:rPr>
        <w:t xml:space="preserve">ПОЯСНИТЕЛЬНАЯ ЗАПИСКА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Актуальность и назначение программы. </w:t>
      </w:r>
      <w:r w:rsidRPr="00C616A3">
        <w:rPr>
          <w:rFonts w:ascii="Times New Roman" w:eastAsiaTheme="minorHAnsi" w:hAnsi="Times New Roman"/>
          <w:color w:val="000000"/>
          <w:lang w:eastAsia="en-US"/>
        </w:rPr>
        <w:t xml:space="preserve">Программа разработана в соответствии с требованиями Федерального государственного образовательного стандарта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всем пространстве школьного образования: не только на уроке, но за его пределами.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Психосоциальное развитие детей и подростков направлено на становление личности и формирование социальных навыков. В результате формируется индивидуальный стиль поведения и эмоционального реагирования, то есть того, как человек воспринимает социальную действительность и реагируют на нее. Конечной целью этого развития является социально-психологическая компетентность личности.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Социально-психологическая компетентность – это способность эффективно взаимодействовать с окружающими его людьми в системе межличностных отношений. В ее структуру входит умение ориентироваться в социальных ситуациях, правильно определять личностные особенности и эмоциональные состояния других людей, выбирать адекватные способы обращения с ними и реализовать эти способы в процессе взаимодействия. Особую роль здесь играет умение поставить себя на место другого (эмпатия).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Основы социально-психологической компетентности закладываются в семье, которая формирует у ребенка первый опыт эмоциональных и деловых отношений между людьми. Однако, авторитет семьи упал в последние десятилетия. Кроме того, в последние годы значительно обострились социально-экономические причины, обусловливающие рост сиротства. В среднем по каждому региону ежегодно выявляется от 2 до 4 тыс. детей, по различным причинам лишившихся родительского попечения, появляются социальные сироты. Не способна сформировать у ребенка адекватные социальные навыки и неблагополучная семья. Для таких детей необходимо специально организованное социально- психологическое обучение. </w:t>
      </w:r>
    </w:p>
    <w:p w:rsidR="00651F35" w:rsidRPr="00C616A3" w:rsidRDefault="00D51605" w:rsidP="00C616A3">
      <w:pPr>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Подросток, растущий в семье благополучной или неблагополучной должен уметь общаться с самыми разными категориями людей, быть способным работать в команде, заинтересовывать и мотивировать других. Данная проблема и обусловила актуальность написания программы по развитию навыков общения у подростков.</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Подростковый возраст как переходный от детства к зрелости всегда считался критическим. Он является самым острым и самым длительным. В течение этого периода происходит ломка и перестройка большинства прежних отношений подростка к окружающему его миру и собственной личности, формируется та жизненная позиция, с которой подросток начинает самостоятельную жизнь.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Стремление к самоопределению у подростков обусловлено необходимостью становления своего места в обществе, определения своего назначения в жизни.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Отсутствие адекватных форм общения и моделей социального поведения приводят к недостаточной подготовленности к дальнейшим жизненным ситуациям. Последствия этих нарушений сказываются и во взрослой жизни, в трудностях адаптации к новым условиях и отношениям. В силу неправильно формирующегося опыта общения дети зачастую занимают по отношению к другим людям агрессивно-негативную позицию. Неадекватные аффективные реакции (драчливость, конфликтность, агрессия, грубость) выступают защитной реакцией на неудовлетворенность жизненно важных потребностей, позволяющей ребёнку не снижать оценку своих возможностей.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Социально-психологическое обучение должно учитывать возрастные особенности развития ребенка и проводиться комплексно по всем трем направлениям: эмоциональному, развитию Я-концепции и самосознания, поведенческому. Для подросткового возраста актуальны задачи: осознание Я- концепции и типичных стереотипов поведения; формирование приемов эмоциональной саморегуляции; освоение навыков уверенного поведения, социального взаимодействия, поведения в условиях межличностных конфликтов; профилактика зависимого поведения.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Обновленный ФГОС основного общего образования ориентирует современную школу на обеспечение индивидуальных потребностей обучающихся. Эта задача решается в том числе и посредством введения курсов внеурочной деятельности. Одним из актуальных из них может стать курс, связанный с овладением социальными компетенциями.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Сегодня умение общаться, сохраняя хорошие отношения с другими людьми, становится все более важным. К сожалению, многие дети в семье так и не приобретают этого важнейшего социального навыка, но педагоги и психологи могут научить детей решать конфликты, слушать и понимать других, уважать чужое мнение и не в последнюю очередь – следовать социальным нормам и правилам.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Современное устройство общества дает детям, подросткам и взрослым больше возможностей выбора, что усложняет взаимоотношения, требует учета множества нюансов и аспектов взаимодействия. Если раньше считалось важным сформировать у школьников корректное поведение, то большое разнообразие социальных контактов и ситуаций взаимодействия современного человека делает невозможным научить ребенка «поступать правильно» и требует развития социальной компетентности.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При этом все больше и больше детей страдают от одиночества и изоляции. Грубое поведение детей часто повторяет увиденное на телевизионном экране или усвоенное из компьютерной игры. Для многих детей все труднее становится нормально взаимодействовать с окружающими. Они не понимают и не учитывают индивидуальных особенностей других людей, все меньше говорят о действительно существенных и важных для них проблемах, обмениваясь лишь формальными и поверхностными замечаниями. Им с трудом удается внимательно слушать других. Поэтому важно усиливать психологические связи между детьми, развивать их способность устанавливать и поддерживать контакты.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Целью курса является формирование социально компетентного поведения у детей и подростков, которое обеспечивает ребенку адекватное отношение к позитивным и проблемным ситуациям. Его компонентами являются: большой и разнообразный набор техник поведения; адекватное восприятие ситуаций; способность к рефлексивному контролю как ситуации, так и альтернативного поведения.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Программа «Умей вести за собой» направлена на развитие эмоционального и социального интеллекта через создание в группе детей дружеской атмосферы взаимопомощи, доверия, доброжелательного и открытого общения детей друг с другом и с педагогом. Дети приобретают социальный опыт и учатся общаться с чуткостью и уважением. Кроме того, программа направлена на формирование навыков конструктивного общения. В процессе участия в данной программе подростки смогут увидеть себя со стороны собеседника, это научит лучше разбираться в себе и в окружающих людях. В ходе занятий формируется умение общаться, сохраняя хорошие отношения, навыки уверенного поведения, способность работать в команде и совместно принимать решения, которая становится все более важной и актуальной в этом возрасте. </w:t>
      </w:r>
    </w:p>
    <w:p w:rsidR="00D51605" w:rsidRPr="00C616A3" w:rsidRDefault="00D51605" w:rsidP="00C616A3">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Программа внеурочной деятельности разработана в соответствии с обновленными ФГОС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w:t>
      </w:r>
    </w:p>
    <w:p w:rsidR="00D51605" w:rsidRPr="0027576A" w:rsidRDefault="00D51605" w:rsidP="00C616A3">
      <w:pPr>
        <w:pStyle w:val="TableParagraph"/>
        <w:rPr>
          <w:rFonts w:eastAsiaTheme="minorHAnsi"/>
          <w:sz w:val="24"/>
        </w:rPr>
      </w:pPr>
      <w:r w:rsidRPr="0027576A">
        <w:rPr>
          <w:rFonts w:eastAsiaTheme="minorHAnsi"/>
          <w:sz w:val="24"/>
        </w:rPr>
        <w:t xml:space="preserve">Программа разработана таким образом, чтобы ее реализация позволяла: </w:t>
      </w:r>
    </w:p>
    <w:p w:rsidR="00D51605" w:rsidRPr="0027576A" w:rsidRDefault="00D51605" w:rsidP="00C616A3">
      <w:pPr>
        <w:pStyle w:val="TableParagraph"/>
        <w:rPr>
          <w:rFonts w:eastAsiaTheme="minorHAnsi"/>
          <w:sz w:val="24"/>
        </w:rPr>
      </w:pPr>
      <w:r w:rsidRPr="0027576A">
        <w:rPr>
          <w:rFonts w:eastAsiaTheme="minorHAnsi"/>
          <w:sz w:val="24"/>
        </w:rPr>
        <w:t xml:space="preserve">- обеспечить единство обязательных требований ФГОС к результатам освоения программ основного общего образования; </w:t>
      </w:r>
    </w:p>
    <w:p w:rsidR="009521A9" w:rsidRPr="0027576A" w:rsidRDefault="00D51605" w:rsidP="00C616A3">
      <w:pPr>
        <w:pStyle w:val="TableParagraph"/>
        <w:rPr>
          <w:rFonts w:eastAsiaTheme="minorHAnsi"/>
          <w:sz w:val="24"/>
        </w:rPr>
      </w:pPr>
      <w:r w:rsidRPr="0027576A">
        <w:rPr>
          <w:rFonts w:eastAsiaTheme="minorHAnsi"/>
          <w:sz w:val="24"/>
        </w:rPr>
        <w:t>- расширить возможности индивидуального развития обучающихся;</w:t>
      </w:r>
    </w:p>
    <w:p w:rsidR="00D51605" w:rsidRPr="0027576A" w:rsidRDefault="00D51605" w:rsidP="00C616A3">
      <w:pPr>
        <w:pStyle w:val="TableParagraph"/>
        <w:rPr>
          <w:rFonts w:eastAsiaTheme="minorHAnsi"/>
          <w:sz w:val="24"/>
        </w:rPr>
      </w:pPr>
      <w:r w:rsidRPr="0027576A">
        <w:rPr>
          <w:rFonts w:eastAsiaTheme="minorHAnsi"/>
          <w:sz w:val="24"/>
        </w:rPr>
        <w:t xml:space="preserve">- учитывать в работе школьную программу воспитания, то есть соединить учебную и воспитательную деятельность; </w:t>
      </w:r>
    </w:p>
    <w:p w:rsidR="00D51605" w:rsidRPr="00C616A3" w:rsidRDefault="00D51605" w:rsidP="00C616A3">
      <w:pPr>
        <w:pStyle w:val="TableParagraph"/>
        <w:rPr>
          <w:rFonts w:eastAsiaTheme="minorHAnsi"/>
        </w:rPr>
      </w:pPr>
      <w:r w:rsidRPr="0027576A">
        <w:rPr>
          <w:rFonts w:eastAsiaTheme="minorHAnsi"/>
          <w:sz w:val="24"/>
        </w:rPr>
        <w:t>-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w:t>
      </w:r>
      <w:r w:rsidRPr="00C616A3">
        <w:rPr>
          <w:rFonts w:eastAsiaTheme="minorHAnsi"/>
        </w:rPr>
        <w:t xml:space="preserve">. </w:t>
      </w:r>
    </w:p>
    <w:p w:rsidR="00D51605" w:rsidRPr="00C616A3" w:rsidRDefault="00D51605" w:rsidP="0027576A">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Варианты реализации программы и формы проведения занятий. </w:t>
      </w:r>
      <w:r w:rsidRPr="00C616A3">
        <w:rPr>
          <w:rFonts w:ascii="Times New Roman" w:eastAsiaTheme="minorHAnsi" w:hAnsi="Times New Roman"/>
          <w:color w:val="000000"/>
          <w:lang w:eastAsia="en-US"/>
        </w:rPr>
        <w:t xml:space="preserve">Программа может быть реализована в работе со школьниками 5 или 6 классов, а также в разновозрастных группах подростков 5-6 классов.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Программа курса рассчитана на 34 часа, в рамках которых предусмотрены такие формы проведения занятий как беседы, обсуждения, дискуссии, мозговые штурмы, решения кейсов, упражнения на отработку организаторских навыков, коммуникативные и деловые игры, самостоятельная работа школьников, индивидуальные консультации педагога. Кроме того, формы занятий предполагают сочетание индивидуальной и групповой работы школьников, предоставляют им возможность проявить и развить свою самостоятельность. </w:t>
      </w:r>
    </w:p>
    <w:p w:rsidR="00D51605" w:rsidRPr="00C616A3" w:rsidRDefault="00D51605" w:rsidP="0027576A">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Взаимосвязь с программой воспитания. </w:t>
      </w:r>
      <w:r w:rsidRPr="00C616A3">
        <w:rPr>
          <w:rFonts w:ascii="Times New Roman" w:eastAsiaTheme="minorHAnsi" w:hAnsi="Times New Roman"/>
          <w:color w:val="000000"/>
          <w:lang w:eastAsia="en-US"/>
        </w:rPr>
        <w:t xml:space="preserve">Программа курса внеурочной деятельности разработана с учетом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Это проявляется: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 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 в возможности комплектования разновозрастных групп для организации социально-значимой совместной деятельности школьников, воспитательное значение которых отмечается в примерной программе воспитания;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 в высокой степени самостоятельности школьников в совместной социально-значимой деятельности, что является важным компонентом воспитания ответственного гражданина своей страны;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 в ориентации школьников на подчеркиваемую программой воспитания социальную значимость реализуемой ими деятельности; </w:t>
      </w:r>
    </w:p>
    <w:p w:rsidR="00D51605" w:rsidRPr="00C616A3" w:rsidRDefault="00D51605"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 в 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 ключевое значение которых для воспитания подчеркивается примерной программой воспитания. </w:t>
      </w:r>
    </w:p>
    <w:p w:rsidR="00D51605" w:rsidRPr="00C616A3" w:rsidRDefault="00D51605" w:rsidP="0027576A">
      <w:pPr>
        <w:autoSpaceDE w:val="0"/>
        <w:autoSpaceDN w:val="0"/>
        <w:adjustRightInd w:val="0"/>
        <w:ind w:firstLine="708"/>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Особенности работы педагога по программе</w:t>
      </w:r>
      <w:r w:rsidRPr="00C616A3">
        <w:rPr>
          <w:rFonts w:ascii="Times New Roman" w:eastAsiaTheme="minorHAnsi" w:hAnsi="Times New Roman"/>
          <w:color w:val="000000"/>
          <w:lang w:eastAsia="en-US"/>
        </w:rPr>
        <w:t xml:space="preserve">. На каждом этапе своей работы школьник вправе рассчитывать на помощь педагога. А педагог должен быть готов такую помощь оказать. Делать это нужно крайне деликатно: не подменяя своим трудом труд ребенка, не лишая его самостоятельности, не гонясь за результатом ради результата. </w:t>
      </w:r>
    </w:p>
    <w:p w:rsidR="009521A9" w:rsidRPr="00C616A3" w:rsidRDefault="00D51605" w:rsidP="00C616A3">
      <w:pPr>
        <w:pStyle w:val="Default"/>
        <w:jc w:val="both"/>
        <w:rPr>
          <w:b/>
          <w:bCs/>
        </w:rPr>
      </w:pPr>
      <w:r w:rsidRPr="00C616A3">
        <w:rPr>
          <w:rFonts w:eastAsiaTheme="minorHAnsi"/>
          <w:lang w:eastAsia="en-US"/>
        </w:rPr>
        <w:t>Данный курс носит практико-ориентированный и личностно-ориентированный характер. Обсуждение большинства тем с обучающимися ведется на основе их личного опыта, их особенностей. Педагогу очень важно учитывать личностные особенности, внимательно относиться к индивидуальности каждого обучающегося. В том случае, если возникает риск психологической травматизации, конфликта, неготовности обучающегося к рефлексии следует изменить подход к обсуждению темы, сделать его более абстрактным и не оказывать давления на обучающегося. То же самое в пол</w:t>
      </w:r>
      <w:r w:rsidRPr="00C616A3">
        <w:t>полной мере относится ко всем практическим упражнениям, используемым в курсе.</w:t>
      </w:r>
    </w:p>
    <w:p w:rsidR="009521A9" w:rsidRPr="00C616A3" w:rsidRDefault="009521A9" w:rsidP="0027576A">
      <w:pPr>
        <w:pStyle w:val="Default"/>
        <w:jc w:val="center"/>
        <w:rPr>
          <w:rFonts w:eastAsiaTheme="minorHAnsi"/>
          <w:lang w:eastAsia="en-US"/>
        </w:rPr>
      </w:pPr>
      <w:r w:rsidRPr="00C616A3">
        <w:rPr>
          <w:b/>
          <w:bCs/>
        </w:rPr>
        <w:t>С</w:t>
      </w:r>
      <w:r w:rsidRPr="00C616A3">
        <w:rPr>
          <w:rFonts w:eastAsiaTheme="minorHAnsi"/>
          <w:b/>
          <w:bCs/>
          <w:lang w:eastAsia="en-US"/>
        </w:rPr>
        <w:t>ОДЕРЖАНИЕ КУРСА ВНЕУРОЧНОЙ ДЕЯТЕЛЬНОСТИ</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Раздел 1. Введение в курс и знакомство (4 ч)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Установление контакта с детьми, выявление уровня сплоченности группы. Упражнение «Приветствие». Типы приветствий. Варианты рукопожатий. Необычное приветствие в парах. Знакомство в группе по кругу. Рассказы детей о себе. Введение правил. Правило добровольности. Правило конфиденциальности. Правило уважения друг к другу. Примеры правил. Обсуждение правил. Традиции группы. Окраска настроения. Ритуал завершения занятия. Подведение итогов занятия.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Шеринг, рефлексия прошедшего с последнего занятия. Повтор правил поведения в группе. Упражнение «Что я люблю делать». Обсуждение результатов упражнения. Упражнение «Мы чем-то похожи». Упражнение «Распускающийся бутон» (К.Фопель). Обсуждение результатов упражнений. Ритуал окончания занятий: «Окраска настроения». Подведение итогов занятия.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Раздел 2. Я и мои эмоции (10 ч)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Понятия поведения, мыслей, эмоций и различий в их выражении; выражение своих чувств и эмоций (вербально и невербально); распознавание чувств других людей. Чувства еще называют «эмоциями». Чувства — это то, как мы переживаем разные события. «Ощущение» чувств в теле. Ярость, страх или счастье. Составляющие чувства: в теле, в голове. Многоликость чувств.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Умение выражать свою радость; знакомство с различной степенью интенсивности радости; актуализация знаний о способах создания хорошего настроения. Изображение радости лицом и телом. Радость как эмоциональное состояние, которое возникает, когда все в нашей жизни ладится, наши желания выполняются. Радость и гордость. Чувства, сопутствующие радости. Удовольствие, восторг, ликование. Как доставить чувство радости другому. Как распознать чувство радости у другого. Внешние признаки чувства радости.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Знакомство с эмоцией страха, ее внешними проявлениями; реакция на детские страхи; введение способов справиться со страхами. Страх как эмоциональное состояние, появляющееся при возможном ущербе для жизненного благополучия, реальной или воображаемой опасности, грозящей человеку. Страх, тревога, беспокойство. Испуг, ужас, боязнь, трепет, жуть, опасение. Внешние признаки страха. Страх в теле. Как можно избавиться от страха. Способы работы со своими страхами. Признаки страха у другого. </w:t>
      </w:r>
    </w:p>
    <w:p w:rsidR="009521A9" w:rsidRPr="00C616A3" w:rsidRDefault="009521A9" w:rsidP="00C616A3">
      <w:pPr>
        <w:pStyle w:val="Default"/>
        <w:jc w:val="both"/>
        <w:rPr>
          <w:rFonts w:eastAsiaTheme="minorHAnsi"/>
          <w:lang w:eastAsia="en-US"/>
        </w:rPr>
      </w:pPr>
      <w:r w:rsidRPr="00C616A3">
        <w:rPr>
          <w:rFonts w:eastAsiaTheme="minorHAnsi"/>
          <w:lang w:eastAsia="en-US"/>
        </w:rPr>
        <w:t xml:space="preserve">Гнев и его проявления. Положительные формы проявления гнева. Способы справляться с гневом. Гнев как телесное ощущение. Злость. Злость на лице, внешние проявления злости. Злость как телесное ощущение. Раздражение, ярость,злоба, недовольство, возмущение, бешенство. Злость как полезная эмоция. Опасности злости и гнева. Способы справляться с собственным гневом. Гнев у другого, как его распознать.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Знакомство с эмоцией обиды; разные способы проявления обиды у детей; способы выхода из этого эмоционального состояния. Причины обид. Обида как ощущение в теле. Поведенческие проявления обиды. Внешние проявления обиды на лице. Обида у другого: как распознать. Что делать с состоянием своей обиды. Способы преодоления чувства обиды.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Знакомство с эмоцией грусти и ее проживание участниками группы. Причины эмоции грусти. Интенсивность эмоции грусть. «Волны» грусти, радости, гнева, страха. Грусть как телесное ощущение. Выражение грусти на лице. Грустные мысли. Цвета грусти. Грусть у другого человека: как ее распознать. Поведенческие проявления грусти. Что делать с грустью другого. Помощь, поддержка, сочувствие.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Эмпатия. Понимание других людей. Формирование умения выразить свое сочувствии другому человеку. Сочувствие как реакция на расстройство другого. Способы выражения сочувствия. Переживания за другого и сопереживание. Ощущение чувства другого. Способы увидеть чувства другого, распознавание чужих чувств. Телесные ощущения при сочувствии.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Относительность в оценке чувств, навык распознавать и изменять свое эмоциональное состояние. Идентификация чувств. Интенсивность чувств. Настроение как эмоциональное состояние. Настроение как набор чувств. Преобладающие чувства. Сиюминутное настроение. Фоновое настроение как привычное эмоциональное состояние. Способы распознавания настроения и ведущих чувств. Мое настроение в телесных ощущениях. Работа с собственным настроением. Настроение другого. Способы распознавать настроение другого. Выражение лица, тембр голоса как показатели настроения.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Знакомство с понятием стресса, его внешними проявлениями; введение приемов разрядки стресса. Что такое стресс. Стресс как реакция организма на внешние события. Причины стресса. Внешние проявления стресса. Стресс как телесное ощущение. Тревога, страх, паника, испуг. Способы справляться со стрессом. Стресс у другого. Как распознать стресс у товарища. Что можно сделать, чтобы помочь другому справиться со стрессом. </w:t>
      </w:r>
    </w:p>
    <w:p w:rsidR="00D51605" w:rsidRPr="00C616A3" w:rsidRDefault="009521A9" w:rsidP="00C616A3">
      <w:pPr>
        <w:ind w:firstLine="0"/>
        <w:rPr>
          <w:rFonts w:ascii="Times New Roman" w:hAnsi="Times New Roman"/>
        </w:rPr>
      </w:pPr>
      <w:r w:rsidRPr="00C616A3">
        <w:rPr>
          <w:rFonts w:ascii="Times New Roman" w:eastAsiaTheme="minorHAnsi" w:hAnsi="Times New Roman"/>
          <w:color w:val="000000"/>
          <w:lang w:eastAsia="en-US"/>
        </w:rPr>
        <w:t>Желания: что это такое? Желания как отражение потребностей. Способы выражать свои желания без ущерба для других. Вербальные способы выражения желаний. Невербальные способы выражения желаний. Разные сферы моих желаний. Что я люблю? Что я хочу знать? Чему я хочу научиться? Что меня пугает? Что для меня самое увлекательное? От чего я хочу избавиться?</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Раздел 3. Я и другие (10 ч)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Выявление личностных особенностей; формирование умения ценить свои особенности; повышение самооценки. Описание самого себя. Положительные и отрицательные стороны. Автопортрет. Я как совокупность внутреннего и внешнего. Мой характер. Моя внешность. Моё поведение. Мои черты. Мои знания, мои навыки. Что я умею. Как я отношусь сам к себе. Как ко мне относятся мои товарищи.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дружба. Кто такой друг. Как быть хорошим другом. Зачем нужны друзья. Что мы получаем от дружбы. Забота о дружбе. Дружба вдвоем и втроём. Как стоит себя вести с друзьями. Как не надо себя вести с друзьями. Внимательное отношение к друзьям. Характеристики хороших друзей. Чем можно порадовать друзей. Что можно делать вместе с друзьями. Совместное времяпрепровождение. Прогулки. Игры. Подарки. Наши сходства и отличия.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Уверенность в себе. Самооценка: какая она бывает. Высокая самооценка. Низкая самооценка. Эгоизм. Альтруизм. Желание помочь другому. Умение говорить и слушать других. Совместная работа. С кем приятно и неприятно делать что-то вместе и почему. Что делать, чтобы с тобой было приятно и комфортно работать и общаться. Навыки позитивного и конструктивного общения. Комплименты. Забота об отношениях и совместной деятельности.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Проблемы: что это такое. Личные проблемы и общие проблемы. Просьбы о помощи. Когда можно и не стоит просить помощь. Проблемы между людьми. Переговоры как способ решения проблем. Эмоциональное состояние в момент появления проблемы. Конструктивные и не конструктивные способы решения проблем. Уход от проблемы. Совместное решение проблем. Совместная работа, объединение для решения проблемы, взаимопомощь.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Почему человек не может жить один. Взаимодействие с другими: зачем оно нужно. Чем нам полезны люди вокруг нас. Чем мы можем быть полезны людям вокруг. Почему важно соблюдать баланс между своими и чужими потребностями. Потребности другого: как их распознать. Внимание к состоянию и целям другого. Что мы можем делать вместе и что не стоит делать вместе. Личные занятия и общие занятия.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Общение как процесс развития контактов между людьми, порождаемый потребностями совместной деятельности. Интерес к другому человеку. Умение вести разговор, поддержать беседу, разрешать сложные ситуации без ссор. Помощь и поддержка. Проблемы в общении. Способы получения информации. Закрытые и открытые вопросы. Трудности общения с родителями. Трудности общения с учителями. Трудности общения со сверстниками.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Формирование представления о различиях в проявлении мыслей, чувств и поведения; развитие способности выражать свои чувства и эмоции, а также распознавать чувства других людей. Что такое мысли, что такое чувства. Поведение как способ выражения себя, своих желаний и потребностей. Вербальные и невербальные способы выражения чувств. Поведение наедине с самим собой. Поведение с другими людьми.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эмоции. Переживания человека как отражение внешних и внутренних стимулов, ситуаций, событий для человека. Наше отношение к происходящему вокруг и к самому себе. Эмоция как исходная причина поступка. Восприятие эмоций. Мое эмоциональное состояние. Эмоциональное состояние партнера по общению. Какие бывают эмоции. Польза отрицательных эмоций.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Распознавание своих собственных эмоций. Распознавание эмоций партнера по общению. Каналы воспроизведения эмоций. Контроль чрезмерного проявления эмоций. Обучение способам совладания с проявлениями гнева; формирование навыков конструктивного выражения своих эмоций. Способы саморегуляции. Релаксация. Антистресс. Ресурсное состояние. </w:t>
      </w:r>
    </w:p>
    <w:p w:rsidR="00651F35" w:rsidRPr="00C616A3" w:rsidRDefault="009521A9" w:rsidP="00C616A3">
      <w:pPr>
        <w:ind w:left="197" w:right="214" w:firstLine="283"/>
        <w:rPr>
          <w:rFonts w:ascii="Times New Roman" w:hAnsi="Times New Roman"/>
        </w:rPr>
      </w:pPr>
      <w:r w:rsidRPr="00C616A3">
        <w:rPr>
          <w:rFonts w:ascii="Times New Roman" w:eastAsiaTheme="minorHAnsi" w:hAnsi="Times New Roman"/>
          <w:color w:val="000000"/>
          <w:lang w:eastAsia="en-US"/>
        </w:rPr>
        <w:t>Консультации для школьников по вопросу определения проблем в сфере своей личности, своих эмоций, взаимодействия с другими, которую они хотели бы попытаться решить.</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Раздел 4. Наши взаимоотношения (10 ч)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Уверенность как качество личности. Представление о том, что такое уверенность. Навыки уверенного поведения. Уверенное, неуверенное и агрессивное поведение. Умение определять и выражать свои желания и потребность. Компоненты уверенной просьбы или отказа. Уверенность в словах. Уверенность в жестах, мимике, позе. Нахальство, агрессия. Неуверенность как пренебрежение своими желаниями и потребностями.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критика. Конструктивная и неконструктивная критика. Справедливая, несправедливая, унижающая и замаскированная критика. Цели критики. Обратная связь в совместной деятельности. Правильное отношение к критике. Чувства возникающие при критике. Реакция на критику, эмоции, чувства, слова.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просьба. Что такое требование. Развитие умения осознавать и высказывать свои пожелания окружающим (взрослым и сверстникам). Отказ. Формирование умения реагировать на отказ. Вежливая просьба. Признаки вежливой просьбы. Когда уместна просьба, а когда требование. Личные границы, защита личных границ. Умение говорить «нет».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Чувство благодарности к людям. Способы выражения благодарности. Благодарность в словах. Благодарность без слов. Чувство признательности. Умение говорить «спасибо». Сложности в выражении благодарности». Случаи, когда требуется благодарность. Неуместная благодарность. Чрезмерная благодарность. Публичная благодарность. Личная благодарность. Подарки.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Конфликт. Конфликт как столкновение противоположных интересов, взглядов, целей и потребностей. Эмоциональное состояние в момент конфликта. Виды конфликтов. Стадии конфликта. Стратегии выхода из конфликта.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«Я – высказывания». Чувства в конфликте. Компромисс. Обоюдный проигрыш. Обоюдный выигрыш.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Кто я такой. Мои личностные особенности. Формирование умения ценить свои особенности. Самооценка. Развитие позитивной самооценки. Как я выражаю свои эмоции. Мое поведение в разных ситуациях. Мои слабые и сильные стороны. Мои навыки и умения. Моя внешность. Мое отношение к другим. Мои достоинства и недостатки.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ответственность. Ответственность за свое поведение. Ответственность за конкретные поступки. Ответственность за вещи. Ответственность за других людей. Ответственость как характеристика взрослости. Доля ответственности в общем деле. Избегание ответственности. Гиперответственность. Передача ответственности. Делегирование ответственности. Уход от ответственности.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Что такое привычка. Хорошие и плохие привычки. Как они возникают. Привычки, которые мне мешают. Привычки, которые я хотел бы приобрести. Как сформировать у себя полезную привычку. Как избавиться от вредной привычки. Поведение как совокупность наших привычек. Стратегии поведения.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Цели в моей жизни. Способы достижения целей. Поведение и альтернативное поведение. Проблема выбора. Варианты решения проблемы. Преимущества и недостатки. Квадрат Декарта. Учет всех возможностей и рисков. Предварительный выбор. Мысленное моделирование последствий реализации принятого решения. </w:t>
      </w:r>
    </w:p>
    <w:p w:rsidR="009521A9" w:rsidRPr="00C616A3" w:rsidRDefault="009521A9"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Сопереживание. Внимательное отношение к собеседнику. Учет особенностей другого. Такие же и другие. Особенности внешности. Особенности мировоззрения. Религии, особенности национальностей. Уважение к другому. Терпимость к проявлениям Другого. Понимание и сочувствие. Общечеловеческие ценности. Общее и особенное в людях. Сотрудничество для достижения общего результатата </w:t>
      </w:r>
    </w:p>
    <w:p w:rsidR="00885D35" w:rsidRPr="00C616A3" w:rsidRDefault="009521A9" w:rsidP="00C616A3">
      <w:pPr>
        <w:ind w:firstLine="0"/>
        <w:rPr>
          <w:rFonts w:ascii="Times New Roman" w:hAnsi="Times New Roman"/>
        </w:rPr>
      </w:pPr>
      <w:r w:rsidRPr="00C616A3">
        <w:rPr>
          <w:rFonts w:ascii="Times New Roman" w:eastAsiaTheme="minorHAnsi" w:hAnsi="Times New Roman"/>
          <w:color w:val="000000"/>
          <w:lang w:eastAsia="en-US"/>
        </w:rPr>
        <w:t xml:space="preserve">Навыки сотрудничества в малой группе; формирование опыта совместного принятия решений. Активный и пассивный стиль общения. Партнерство. </w:t>
      </w:r>
      <w:r w:rsidR="00B77CA2" w:rsidRPr="00C616A3">
        <w:rPr>
          <w:rFonts w:ascii="Times New Roman" w:hAnsi="Times New Roman"/>
        </w:rPr>
        <w:t>Подведение итогов курса, групповая рефлексия. Чему я научился? Какие качества приобрел. Что во мне изменилось?</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ПЛАНИРУЕМЫЕ РЕЗУЛЬТАТЫ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ОСВОЕНИЯ КУРСА ВНЕУРОЧНОЙ ДЕЯТЕЛЬНОСТИ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color w:val="000000"/>
          <w:lang w:eastAsia="en-US"/>
        </w:rPr>
        <w:t xml:space="preserve">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Личностные результаты: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гражданского воспитания</w:t>
      </w:r>
      <w:r w:rsidRPr="00C616A3">
        <w:rPr>
          <w:rFonts w:ascii="Times New Roman" w:eastAsiaTheme="minorHAnsi" w:hAnsi="Times New Roman"/>
          <w:color w:val="000000"/>
          <w:lang w:eastAsia="en-US"/>
        </w:rPr>
        <w:t xml:space="preserve">: готовность к выполнению обязанностей гражданина и реализации его прав, уважение прав, свобод и законных интересов других людей;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патриотического воспитания</w:t>
      </w:r>
      <w:r w:rsidRPr="00C616A3">
        <w:rPr>
          <w:rFonts w:ascii="Times New Roman" w:eastAsiaTheme="minorHAnsi" w:hAnsi="Times New Roman"/>
          <w:color w:val="000000"/>
          <w:lang w:eastAsia="en-US"/>
        </w:rPr>
        <w:t xml:space="preserve">: осознание российской гражданской идентичности в поликультурном и многоконфессиональном обществе, проявление интереса к исследованию родного языка, истории, культуры Российской Федерации, своего края, народов России, к истории и современному состоянию российских гуманитарных наук;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духовно-нравственного воспитания</w:t>
      </w:r>
      <w:r w:rsidRPr="00C616A3">
        <w:rPr>
          <w:rFonts w:ascii="Times New Roman" w:eastAsiaTheme="minorHAnsi" w:hAnsi="Times New Roman"/>
          <w:color w:val="000000"/>
          <w:lang w:eastAsia="en-US"/>
        </w:rPr>
        <w:t xml:space="preserve">: ориентация на моральные ценности и нормы в ситуациях нравственного выбора, возникающих в процессе реализации проектов или исследований, осознание важности морально-этических принципов в деятельности исследователя; готовность в процессе работы над проектом или исследованием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физического воспитания, формирования культуры здоровья и эмоционального благополучия</w:t>
      </w:r>
      <w:r w:rsidRPr="00C616A3">
        <w:rPr>
          <w:rFonts w:ascii="Times New Roman" w:eastAsiaTheme="minorHAnsi" w:hAnsi="Times New Roman"/>
          <w:color w:val="000000"/>
          <w:lang w:eastAsia="en-US"/>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трудового воспитания</w:t>
      </w:r>
      <w:r w:rsidRPr="00C616A3">
        <w:rPr>
          <w:rFonts w:ascii="Times New Roman" w:eastAsiaTheme="minorHAnsi" w:hAnsi="Times New Roman"/>
          <w:color w:val="000000"/>
          <w:lang w:eastAsia="en-US"/>
        </w:rPr>
        <w:t xml:space="preserve">: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экологического воспитания</w:t>
      </w:r>
      <w:r w:rsidRPr="00C616A3">
        <w:rPr>
          <w:rFonts w:ascii="Times New Roman" w:eastAsiaTheme="minorHAnsi" w:hAnsi="Times New Roman"/>
          <w:color w:val="000000"/>
          <w:lang w:eastAsia="en-US"/>
        </w:rPr>
        <w:t xml:space="preserve">: ориентация на применение знаний из гуманитарных наук для решения задач в области окружающей среды, планирования поступков и оценки их возможных последствий для окружающей среды.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 xml:space="preserve">В сфере адаптации к изменяющимся условиям социальной и природной среды: </w:t>
      </w:r>
      <w:r w:rsidRPr="00C616A3">
        <w:rPr>
          <w:rFonts w:ascii="Times New Roman" w:eastAsiaTheme="minorHAnsi" w:hAnsi="Times New Roman"/>
          <w:color w:val="000000"/>
          <w:lang w:eastAsia="en-US"/>
        </w:rPr>
        <w:t xml:space="preserve">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свои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умение оценивать свои действия с учетом влияния на окружающую среду, достижений целей и преодоления вызовов, возможных глобальных последствий.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Метапредметные результаты: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В сфере овладения универсальными учебными познавательными действиями</w:t>
      </w:r>
      <w:r w:rsidRPr="00C616A3">
        <w:rPr>
          <w:rFonts w:ascii="Times New Roman" w:eastAsiaTheme="minorHAnsi" w:hAnsi="Times New Roman"/>
          <w:color w:val="000000"/>
          <w:lang w:eastAsia="en-US"/>
        </w:rPr>
        <w:t xml:space="preserve">: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применять различные методы, инструменты и запросы при поиске и отборе информации или данных из источников с учетом задачи;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 xml:space="preserve">В сфере овладения универсальными учебными коммуникативными действиями: </w:t>
      </w:r>
      <w:r w:rsidRPr="00C616A3">
        <w:rPr>
          <w:rFonts w:ascii="Times New Roman" w:eastAsiaTheme="minorHAnsi" w:hAnsi="Times New Roman"/>
          <w:color w:val="000000"/>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результатов.разделять сферу ответственности и проявлять готовность к предоставлению отчета перед группой.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 xml:space="preserve">В сфере овладения универсальными учебными регулятивными действиями: </w:t>
      </w:r>
      <w:r w:rsidRPr="00C616A3">
        <w:rPr>
          <w:rFonts w:ascii="Times New Roman" w:eastAsiaTheme="minorHAnsi" w:hAnsi="Times New Roman"/>
          <w:color w:val="000000"/>
          <w:lang w:eastAsia="en-US"/>
        </w:rPr>
        <w:t xml:space="preserve">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Предметные результаты </w:t>
      </w:r>
      <w:r w:rsidRPr="00C616A3">
        <w:rPr>
          <w:rFonts w:ascii="Times New Roman" w:eastAsiaTheme="minorHAnsi" w:hAnsi="Times New Roman"/>
          <w:color w:val="000000"/>
          <w:lang w:eastAsia="en-US"/>
        </w:rPr>
        <w:t xml:space="preserve">освоения программы основного общего образования представлены с учетом специфики содержания гуманитарных предметных областей. </w:t>
      </w:r>
    </w:p>
    <w:p w:rsidR="00B77CA2" w:rsidRPr="00C616A3" w:rsidRDefault="00B77CA2"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i/>
          <w:iCs/>
          <w:color w:val="000000"/>
          <w:lang w:eastAsia="en-US"/>
        </w:rPr>
        <w:t xml:space="preserve">Русский язык: </w:t>
      </w:r>
      <w:r w:rsidRPr="00C616A3">
        <w:rPr>
          <w:rFonts w:ascii="Times New Roman" w:eastAsiaTheme="minorHAnsi" w:hAnsi="Times New Roman"/>
          <w:color w:val="000000"/>
          <w:lang w:eastAsia="en-US"/>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осуществление выбора языковых средств для создания устного или письменного высказывания в соответствии с коммуникативным замыслом;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 осознанное расширение своей речевой практики; овладение основными нормами современного русского литературного языка.</w:t>
      </w:r>
    </w:p>
    <w:p w:rsidR="00B77CA2" w:rsidRPr="00C616A3" w:rsidRDefault="00B77CA2" w:rsidP="00C616A3">
      <w:pPr>
        <w:ind w:firstLine="0"/>
        <w:rPr>
          <w:rFonts w:ascii="Times New Roman" w:hAnsi="Times New Roman"/>
        </w:rPr>
      </w:pPr>
      <w:r w:rsidRPr="00C616A3">
        <w:rPr>
          <w:rFonts w:ascii="Times New Roman" w:eastAsiaTheme="minorHAnsi" w:hAnsi="Times New Roman"/>
          <w:i/>
          <w:iCs/>
          <w:color w:val="000000"/>
          <w:lang w:eastAsia="en-US"/>
        </w:rPr>
        <w:t>Обществознание</w:t>
      </w:r>
      <w:r w:rsidRPr="00C616A3">
        <w:rPr>
          <w:rFonts w:ascii="Times New Roman" w:eastAsiaTheme="minorHAnsi" w:hAnsi="Times New Roman"/>
          <w:color w:val="000000"/>
          <w:lang w:eastAsia="en-US"/>
        </w:rPr>
        <w:t>: освоение и применение системы знаний о социальных свойствах человека, особенностях его взаимодействия с другими людьми; характерных чертах общества; содержании и значении социальных норм, регулирующих общественные отношения, включая правовые нормы;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сущности, взаимосвязей явлений, процессов социальной действительности;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исследовательских или проектных задач; овладение приемами поиска и извлечения социальной информации (текстовой, графической, аудиовизуальной)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приобретение опыта использования полученных знаний в практической проектной деятельности.</w:t>
      </w:r>
    </w:p>
    <w:p w:rsidR="00B77CA2" w:rsidRPr="00C616A3" w:rsidRDefault="00B77CA2" w:rsidP="00C616A3">
      <w:pPr>
        <w:ind w:firstLine="0"/>
        <w:rPr>
          <w:rFonts w:ascii="Times New Roman" w:hAnsi="Times New Roman"/>
          <w:b/>
        </w:rPr>
      </w:pPr>
    </w:p>
    <w:p w:rsidR="00C616A3" w:rsidRPr="00C616A3" w:rsidRDefault="00C616A3" w:rsidP="00C616A3">
      <w:pPr>
        <w:ind w:firstLine="0"/>
        <w:rPr>
          <w:rFonts w:ascii="Times New Roman" w:hAnsi="Times New Roman"/>
          <w:b/>
          <w:bCs/>
        </w:rPr>
      </w:pPr>
      <w:r w:rsidRPr="00C616A3">
        <w:rPr>
          <w:rFonts w:ascii="Times New Roman" w:hAnsi="Times New Roman"/>
          <w:b/>
          <w:bCs/>
        </w:rPr>
        <w:t>ТЕМАТИЧЕСКОЕ ПЛАНИРОВАНИЕ</w:t>
      </w: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C616A3" w:rsidRPr="00C616A3" w:rsidTr="00C616A3">
        <w:trPr>
          <w:trHeight w:val="189"/>
        </w:trPr>
        <w:tc>
          <w:tcPr>
            <w:tcW w:w="12240" w:type="dxa"/>
          </w:tcPr>
          <w:p w:rsidR="00C616A3" w:rsidRPr="00C616A3" w:rsidRDefault="00C616A3" w:rsidP="00C616A3">
            <w:pPr>
              <w:autoSpaceDE w:val="0"/>
              <w:autoSpaceDN w:val="0"/>
              <w:adjustRightInd w:val="0"/>
              <w:ind w:firstLine="0"/>
              <w:rPr>
                <w:rFonts w:ascii="Times New Roman" w:eastAsiaTheme="minorHAnsi" w:hAnsi="Times New Roman"/>
                <w:color w:val="000000"/>
                <w:lang w:eastAsia="en-US"/>
              </w:rPr>
            </w:pPr>
            <w:r w:rsidRPr="00C616A3">
              <w:rPr>
                <w:rFonts w:ascii="Times New Roman" w:eastAsiaTheme="minorHAnsi" w:hAnsi="Times New Roman"/>
                <w:b/>
                <w:bCs/>
                <w:color w:val="000000"/>
                <w:lang w:eastAsia="en-US"/>
              </w:rPr>
              <w:t xml:space="preserve">Раздел 1  Введение в курс и знакомство (2 ч) </w:t>
            </w:r>
          </w:p>
        </w:tc>
      </w:tr>
      <w:tr w:rsidR="00C616A3" w:rsidRPr="00C616A3" w:rsidTr="00C616A3">
        <w:trPr>
          <w:trHeight w:val="379"/>
        </w:trPr>
        <w:tc>
          <w:tcPr>
            <w:tcW w:w="12240" w:type="dxa"/>
          </w:tcPr>
          <w:p w:rsidR="00C616A3" w:rsidRPr="00C616A3" w:rsidRDefault="00C616A3" w:rsidP="00C616A3">
            <w:pPr>
              <w:autoSpaceDE w:val="0"/>
              <w:autoSpaceDN w:val="0"/>
              <w:adjustRightInd w:val="0"/>
              <w:ind w:firstLine="0"/>
              <w:rPr>
                <w:rFonts w:ascii="Times New Roman" w:eastAsiaTheme="minorHAnsi" w:hAnsi="Times New Roman"/>
                <w:b/>
                <w:bCs/>
                <w:color w:val="000000"/>
                <w:lang w:eastAsia="en-US"/>
              </w:rPr>
            </w:pPr>
            <w:r w:rsidRPr="00C616A3">
              <w:rPr>
                <w:rFonts w:ascii="Times New Roman" w:eastAsiaTheme="minorHAnsi" w:hAnsi="Times New Roman"/>
                <w:b/>
                <w:bCs/>
                <w:color w:val="000000"/>
                <w:lang w:eastAsia="en-US"/>
              </w:rPr>
              <w:t xml:space="preserve">Раздел 2 Я и мои эмоции (10 ч) </w:t>
            </w:r>
          </w:p>
          <w:p w:rsidR="00C616A3" w:rsidRPr="00C616A3" w:rsidRDefault="00C616A3" w:rsidP="00C616A3">
            <w:pPr>
              <w:pStyle w:val="Default"/>
              <w:jc w:val="both"/>
              <w:rPr>
                <w:b/>
                <w:bCs/>
              </w:rPr>
            </w:pPr>
            <w:r w:rsidRPr="00C616A3">
              <w:rPr>
                <w:b/>
                <w:bCs/>
              </w:rPr>
              <w:t xml:space="preserve">Раздел 3 Я и другие (10 ч) </w:t>
            </w:r>
          </w:p>
          <w:p w:rsidR="00C616A3" w:rsidRPr="00C616A3" w:rsidRDefault="00C616A3" w:rsidP="00C616A3">
            <w:pPr>
              <w:pStyle w:val="Default"/>
              <w:jc w:val="both"/>
              <w:rPr>
                <w:b/>
                <w:bCs/>
              </w:rPr>
            </w:pPr>
            <w:r w:rsidRPr="00C616A3">
              <w:rPr>
                <w:b/>
                <w:bCs/>
              </w:rPr>
              <w:t xml:space="preserve">Раздел 4 Наши взаимоотношения (10 ч) </w:t>
            </w:r>
          </w:p>
          <w:p w:rsidR="00C616A3" w:rsidRPr="00C616A3" w:rsidRDefault="00C616A3" w:rsidP="00C616A3">
            <w:pPr>
              <w:pStyle w:val="Default"/>
              <w:jc w:val="both"/>
              <w:rPr>
                <w:rFonts w:eastAsiaTheme="minorHAnsi"/>
                <w:lang w:eastAsia="en-US"/>
              </w:rPr>
            </w:pPr>
          </w:p>
        </w:tc>
      </w:tr>
    </w:tbl>
    <w:p w:rsidR="001B7D60" w:rsidRPr="00CD01F8" w:rsidRDefault="001B7D60" w:rsidP="009E2F93">
      <w:pPr>
        <w:ind w:firstLine="0"/>
        <w:rPr>
          <w:rFonts w:ascii="Times New Roman" w:hAnsi="Times New Roman"/>
          <w:b/>
        </w:rPr>
      </w:pPr>
      <w:r w:rsidRPr="00CD01F8">
        <w:rPr>
          <w:rFonts w:ascii="Times New Roman" w:hAnsi="Times New Roman"/>
          <w:b/>
        </w:rPr>
        <w:t>2.2.</w:t>
      </w:r>
      <w:r w:rsidRPr="00CD01F8">
        <w:rPr>
          <w:rFonts w:ascii="Times New Roman" w:hAnsi="Times New Roman"/>
          <w:b/>
          <w:lang w:val="en-US"/>
        </w:rPr>
        <w:t> </w:t>
      </w:r>
      <w:r w:rsidRPr="00CD01F8">
        <w:rPr>
          <w:rFonts w:ascii="Times New Roman" w:hAnsi="Times New Roman"/>
          <w:b/>
        </w:rPr>
        <w:t>ПРОГРАММА ФОРМИРОВАНИЯ УНИВЕРСАЛЬНЫХ УЧЕБНЫХ ДЕЙСТВИЙ У ОБУЧАЮЩИХСЯ</w:t>
      </w:r>
    </w:p>
    <w:p w:rsidR="001B7D60" w:rsidRPr="00CD01F8" w:rsidRDefault="001B7D60" w:rsidP="003D6390">
      <w:pPr>
        <w:jc w:val="left"/>
        <w:rPr>
          <w:rFonts w:ascii="Times New Roman" w:eastAsia="Calibri" w:hAnsi="Times New Roman"/>
          <w:b/>
        </w:rPr>
      </w:pPr>
      <w:r w:rsidRPr="00CD01F8">
        <w:rPr>
          <w:rFonts w:ascii="Times New Roman" w:eastAsia="Calibri" w:hAnsi="Times New Roman"/>
          <w:b/>
        </w:rPr>
        <w:t>2.2.1.</w:t>
      </w:r>
      <w:r w:rsidRPr="00CD01F8">
        <w:rPr>
          <w:rFonts w:ascii="Times New Roman" w:eastAsia="Calibri" w:hAnsi="Times New Roman"/>
          <w:b/>
          <w:lang w:val="en-US"/>
        </w:rPr>
        <w:t> </w:t>
      </w:r>
      <w:r w:rsidRPr="00CD01F8">
        <w:rPr>
          <w:rFonts w:ascii="Times New Roman" w:eastAsia="Calibri" w:hAnsi="Times New Roman"/>
          <w:b/>
        </w:rPr>
        <w:t>ЦЕЛЕВОЙ РАЗДЕЛ</w:t>
      </w:r>
    </w:p>
    <w:p w:rsidR="001B7D60" w:rsidRPr="00CD01F8" w:rsidRDefault="001B7D60" w:rsidP="00CD01F8">
      <w:pPr>
        <w:pStyle w:val="2"/>
        <w:rPr>
          <w:rFonts w:ascii="Times New Roman" w:hAnsi="Times New Roman"/>
        </w:rPr>
      </w:pPr>
      <w:bookmarkStart w:id="89" w:name="_Toc112679860"/>
      <w:r w:rsidRPr="00CD01F8">
        <w:rPr>
          <w:rFonts w:ascii="Times New Roman" w:hAnsi="Times New Roman"/>
        </w:rPr>
        <w:t>ПОЯСНИТЕЛЬНАЯ ЗАПИСКА</w:t>
      </w:r>
      <w:bookmarkEnd w:id="89"/>
    </w:p>
    <w:p w:rsidR="001B7D60" w:rsidRPr="00CD01F8" w:rsidRDefault="001B7D60" w:rsidP="00CD01F8">
      <w:pPr>
        <w:ind w:right="6" w:firstLine="567"/>
        <w:rPr>
          <w:rFonts w:ascii="Times New Roman" w:hAnsi="Times New Roman"/>
          <w:bCs/>
        </w:rPr>
      </w:pPr>
      <w:r w:rsidRPr="00CD01F8">
        <w:rPr>
          <w:rFonts w:ascii="Times New Roman" w:hAnsi="Times New Roman"/>
          <w:bCs/>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1B7D60" w:rsidRPr="00CD01F8" w:rsidRDefault="001B7D60" w:rsidP="00CD01F8">
      <w:pPr>
        <w:ind w:right="6" w:firstLine="567"/>
        <w:rPr>
          <w:rFonts w:ascii="Times New Roman" w:hAnsi="Times New Roman"/>
          <w:bCs/>
        </w:rPr>
      </w:pPr>
      <w:r w:rsidRPr="00CD01F8">
        <w:rPr>
          <w:rFonts w:ascii="Times New Roman" w:hAnsi="Times New Roman"/>
          <w:bCs/>
        </w:rPr>
        <w:t>Универсальные учебные действия представляют собой три группы:</w:t>
      </w:r>
    </w:p>
    <w:p w:rsidR="001B7D60" w:rsidRPr="00CD01F8" w:rsidRDefault="001B7D60" w:rsidP="008D0D2A">
      <w:pPr>
        <w:pStyle w:val="a"/>
        <w:numPr>
          <w:ilvl w:val="0"/>
          <w:numId w:val="344"/>
        </w:numPr>
        <w:ind w:right="6"/>
        <w:rPr>
          <w:rFonts w:ascii="Times New Roman" w:hAnsi="Times New Roman"/>
          <w:bCs/>
        </w:rPr>
      </w:pPr>
      <w:r w:rsidRPr="00CD01F8">
        <w:rPr>
          <w:rFonts w:ascii="Times New Roman" w:hAnsi="Times New Roman"/>
          <w:bCs/>
        </w:rPr>
        <w:t xml:space="preserve">Универсальные учебные </w:t>
      </w:r>
      <w:r w:rsidRPr="00CD01F8">
        <w:rPr>
          <w:rFonts w:ascii="Times New Roman" w:hAnsi="Times New Roman"/>
          <w:b/>
        </w:rPr>
        <w:t>познавательные</w:t>
      </w:r>
      <w:r w:rsidRPr="00CD01F8">
        <w:rPr>
          <w:rFonts w:ascii="Times New Roman" w:hAnsi="Times New Roman"/>
          <w:bCs/>
        </w:rPr>
        <w:t xml:space="preserve"> действия. </w:t>
      </w:r>
      <w:r w:rsidRPr="00CD01F8">
        <w:rPr>
          <w:rFonts w:ascii="Times New Roman" w:hAnsi="Times New Roman"/>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1B7D60" w:rsidRPr="00CD01F8" w:rsidRDefault="001B7D60" w:rsidP="008D0D2A">
      <w:pPr>
        <w:pStyle w:val="a"/>
        <w:numPr>
          <w:ilvl w:val="0"/>
          <w:numId w:val="344"/>
        </w:numPr>
        <w:ind w:right="6"/>
        <w:rPr>
          <w:rFonts w:ascii="Times New Roman" w:hAnsi="Times New Roman"/>
          <w:bCs/>
        </w:rPr>
      </w:pPr>
      <w:r w:rsidRPr="00CD01F8">
        <w:rPr>
          <w:rFonts w:ascii="Times New Roman" w:hAnsi="Times New Roman"/>
          <w:bCs/>
        </w:rPr>
        <w:t xml:space="preserve">Универсальные учебные </w:t>
      </w:r>
      <w:r w:rsidRPr="00CD01F8">
        <w:rPr>
          <w:rFonts w:ascii="Times New Roman" w:hAnsi="Times New Roman"/>
          <w:b/>
        </w:rPr>
        <w:t>коммуникативные</w:t>
      </w:r>
      <w:r w:rsidRPr="00CD01F8">
        <w:rPr>
          <w:rFonts w:ascii="Times New Roman" w:hAnsi="Times New Roman"/>
          <w:bCs/>
        </w:rPr>
        <w:t xml:space="preserve"> действия. </w:t>
      </w:r>
      <w:r w:rsidRPr="00CD01F8">
        <w:rPr>
          <w:rFonts w:ascii="Times New Roman" w:hAnsi="Times New Roman"/>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1B7D60" w:rsidRPr="00CD01F8" w:rsidRDefault="001B7D60" w:rsidP="008D0D2A">
      <w:pPr>
        <w:pStyle w:val="a"/>
        <w:numPr>
          <w:ilvl w:val="0"/>
          <w:numId w:val="344"/>
        </w:numPr>
        <w:ind w:right="6"/>
        <w:rPr>
          <w:rFonts w:ascii="Times New Roman" w:hAnsi="Times New Roman"/>
          <w:bCs/>
        </w:rPr>
      </w:pPr>
      <w:r w:rsidRPr="00CD01F8">
        <w:rPr>
          <w:rFonts w:ascii="Times New Roman" w:hAnsi="Times New Roman"/>
          <w:bCs/>
        </w:rPr>
        <w:t xml:space="preserve">Универсальные учебные </w:t>
      </w:r>
      <w:r w:rsidRPr="00CD01F8">
        <w:rPr>
          <w:rFonts w:ascii="Times New Roman" w:hAnsi="Times New Roman"/>
          <w:b/>
        </w:rPr>
        <w:t>регулятивные</w:t>
      </w:r>
      <w:r w:rsidRPr="00CD01F8">
        <w:rPr>
          <w:rFonts w:ascii="Times New Roman" w:hAnsi="Times New Roman"/>
          <w:bCs/>
        </w:rPr>
        <w:t xml:space="preserve"> действия. О</w:t>
      </w:r>
      <w:r w:rsidRPr="00CD01F8">
        <w:rPr>
          <w:rFonts w:ascii="Times New Roman" w:hAnsi="Times New Roman"/>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B7D60" w:rsidRPr="00CD01F8" w:rsidRDefault="001B7D60" w:rsidP="00CD01F8">
      <w:pPr>
        <w:ind w:firstLine="567"/>
        <w:rPr>
          <w:rFonts w:ascii="Times New Roman" w:hAnsi="Times New Roman"/>
        </w:rPr>
      </w:pPr>
      <w:r w:rsidRPr="00CD01F8">
        <w:rPr>
          <w:rFonts w:ascii="Times New Roman" w:hAnsi="Times New Roman"/>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1B7D60" w:rsidRPr="00CD01F8" w:rsidRDefault="001B7D60" w:rsidP="00CD01F8">
      <w:pPr>
        <w:ind w:firstLine="567"/>
        <w:rPr>
          <w:rFonts w:ascii="Times New Roman" w:hAnsi="Times New Roman"/>
        </w:rPr>
      </w:pPr>
      <w:r w:rsidRPr="00CD01F8">
        <w:rPr>
          <w:rFonts w:ascii="Times New Roman" w:hAnsi="Times New Roman"/>
        </w:rPr>
        <w:t xml:space="preserve">Основной </w:t>
      </w:r>
      <w:r w:rsidRPr="00CD01F8">
        <w:rPr>
          <w:rFonts w:ascii="Times New Roman" w:hAnsi="Times New Roman"/>
          <w:b/>
          <w:bCs/>
        </w:rPr>
        <w:t>целью</w:t>
      </w:r>
      <w:r w:rsidRPr="00CD01F8">
        <w:rPr>
          <w:rFonts w:ascii="Times New Roman" w:hAnsi="Times New Roman"/>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1B7D60" w:rsidRPr="00CD01F8" w:rsidRDefault="001B7D60" w:rsidP="00CD01F8">
      <w:pPr>
        <w:pStyle w:val="af3"/>
        <w:ind w:firstLine="567"/>
        <w:rPr>
          <w:rFonts w:ascii="Times New Roman" w:hAnsi="Times New Roman"/>
        </w:rPr>
      </w:pPr>
      <w:r w:rsidRPr="00CD01F8">
        <w:rPr>
          <w:rFonts w:ascii="Times New Roman" w:hAnsi="Times New Roman"/>
        </w:rPr>
        <w:t>Программа формирования универсальных учебных действий у обучающихся обеспечивает:</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развитие способности к саморазвитию и самосовершенствованию;</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формирование знаний и навыков в области финансовой грамотности и устойчивого развития общества.</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Программа формирования универсальных учебных действий у обучающихся содержит:</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описание взаимосвязи универсальных учебных действий с содержанием учебных предметов;</w:t>
      </w:r>
    </w:p>
    <w:p w:rsidR="001B7D60" w:rsidRPr="00CD01F8" w:rsidRDefault="001B7D60" w:rsidP="008D0D2A">
      <w:pPr>
        <w:pStyle w:val="af3"/>
        <w:numPr>
          <w:ilvl w:val="0"/>
          <w:numId w:val="343"/>
        </w:numPr>
        <w:rPr>
          <w:rFonts w:ascii="Times New Roman" w:hAnsi="Times New Roman"/>
        </w:rPr>
      </w:pPr>
      <w:r w:rsidRPr="00CD01F8">
        <w:rPr>
          <w:rFonts w:ascii="Times New Roman" w:hAnsi="Times New Roman"/>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1B7D60" w:rsidRPr="00CD01F8" w:rsidRDefault="001B7D60" w:rsidP="00CD01F8">
      <w:pPr>
        <w:pStyle w:val="2"/>
        <w:ind w:firstLine="0"/>
        <w:rPr>
          <w:rFonts w:ascii="Times New Roman" w:hAnsi="Times New Roman"/>
        </w:rPr>
      </w:pPr>
      <w:bookmarkStart w:id="90" w:name="_Toc112679861"/>
      <w:r w:rsidRPr="00CD01F8">
        <w:rPr>
          <w:rFonts w:ascii="Times New Roman" w:hAnsi="Times New Roman"/>
        </w:rPr>
        <w:t>2.2.2. СОДЕРЖАТЕЛЬНЫЙ РАЗДЕЛ</w:t>
      </w:r>
    </w:p>
    <w:p w:rsidR="001B7D60" w:rsidRPr="00CD01F8" w:rsidRDefault="001B7D60" w:rsidP="00CD01F8">
      <w:pPr>
        <w:pStyle w:val="2"/>
        <w:rPr>
          <w:rFonts w:ascii="Times New Roman" w:hAnsi="Times New Roman"/>
        </w:rPr>
      </w:pPr>
      <w:r w:rsidRPr="00CD01F8">
        <w:rPr>
          <w:rFonts w:ascii="Times New Roman" w:hAnsi="Times New Roman"/>
        </w:rPr>
        <w:t>Описание взаимосвязи универсальных учебных действий с содержанием учебных предметов</w:t>
      </w:r>
      <w:bookmarkEnd w:id="90"/>
    </w:p>
    <w:p w:rsidR="001B7D60" w:rsidRPr="00CD01F8" w:rsidRDefault="001B7D60" w:rsidP="00CD01F8">
      <w:pPr>
        <w:ind w:firstLine="567"/>
        <w:rPr>
          <w:rFonts w:ascii="Times New Roman" w:hAnsi="Times New Roman"/>
        </w:rPr>
      </w:pPr>
      <w:r w:rsidRPr="00CD01F8">
        <w:rPr>
          <w:rFonts w:ascii="Times New Roman" w:hAnsi="Times New Roman"/>
        </w:rPr>
        <w:t xml:space="preserve">Разработанные по всем учебным предметам рабочие программы отражают определенные во ФГОС ООО универсальные учебные действия: </w:t>
      </w:r>
    </w:p>
    <w:p w:rsidR="001B7D60" w:rsidRPr="00CD01F8" w:rsidRDefault="001B7D60" w:rsidP="008D0D2A">
      <w:pPr>
        <w:pStyle w:val="a"/>
        <w:numPr>
          <w:ilvl w:val="0"/>
          <w:numId w:val="345"/>
        </w:numPr>
        <w:rPr>
          <w:rFonts w:ascii="Times New Roman" w:hAnsi="Times New Roman"/>
        </w:rPr>
      </w:pPr>
      <w:r w:rsidRPr="00CD01F8">
        <w:rPr>
          <w:rFonts w:ascii="Times New Roman" w:hAnsi="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B7D60" w:rsidRPr="00CD01F8" w:rsidRDefault="001B7D60" w:rsidP="008D0D2A">
      <w:pPr>
        <w:pStyle w:val="a"/>
        <w:numPr>
          <w:ilvl w:val="0"/>
          <w:numId w:val="345"/>
        </w:numPr>
        <w:rPr>
          <w:rFonts w:ascii="Times New Roman" w:hAnsi="Times New Roman"/>
        </w:rPr>
      </w:pPr>
      <w:r w:rsidRPr="00CD01F8">
        <w:rPr>
          <w:rFonts w:ascii="Times New Roman" w:hAnsi="Times New Roman"/>
        </w:rPr>
        <w:t>в соотнесении с предметными результатами по основным разделам и темам учебного содержания.</w:t>
      </w:r>
    </w:p>
    <w:p w:rsidR="001B7D60" w:rsidRPr="00CD01F8" w:rsidRDefault="001B7D60" w:rsidP="00CD01F8">
      <w:pPr>
        <w:pStyle w:val="affff1"/>
        <w:ind w:firstLine="567"/>
        <w:jc w:val="both"/>
        <w:rPr>
          <w:rFonts w:ascii="Times New Roman" w:hAnsi="Times New Roman" w:cs="Times New Roman"/>
          <w:b w:val="0"/>
          <w:bCs/>
          <w:sz w:val="24"/>
          <w:szCs w:val="24"/>
        </w:rPr>
      </w:pPr>
      <w:bookmarkStart w:id="91" w:name="bookmark1889"/>
      <w:r w:rsidRPr="00CD01F8">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1B7D60" w:rsidRPr="00CD01F8" w:rsidRDefault="001B7D60" w:rsidP="00CD01F8">
      <w:pPr>
        <w:pStyle w:val="affff1"/>
        <w:ind w:firstLine="567"/>
        <w:jc w:val="both"/>
        <w:rPr>
          <w:rFonts w:ascii="Times New Roman" w:hAnsi="Times New Roman" w:cs="Times New Roman"/>
          <w:sz w:val="24"/>
          <w:szCs w:val="24"/>
        </w:rPr>
      </w:pPr>
      <w:r w:rsidRPr="00CD01F8">
        <w:rPr>
          <w:rFonts w:ascii="Times New Roman" w:hAnsi="Times New Roman" w:cs="Times New Roman"/>
          <w:sz w:val="24"/>
          <w:szCs w:val="24"/>
        </w:rPr>
        <w:t>РУССКИЙ ЯЗЫК И ЛИТЕРАТУРА</w:t>
      </w:r>
      <w:bookmarkEnd w:id="91"/>
    </w:p>
    <w:p w:rsidR="001B7D60" w:rsidRPr="00CD01F8" w:rsidRDefault="001B7D60" w:rsidP="00CD01F8">
      <w:pPr>
        <w:pStyle w:val="1d"/>
        <w:ind w:firstLine="567"/>
        <w:jc w:val="both"/>
        <w:rPr>
          <w:rFonts w:ascii="Times New Roman" w:hAnsi="Times New Roman" w:cs="Times New Roman"/>
          <w:sz w:val="24"/>
          <w:szCs w:val="24"/>
        </w:rPr>
      </w:pPr>
      <w:bookmarkStart w:id="92" w:name="bookmark1891"/>
      <w:r w:rsidRPr="00CD01F8">
        <w:rPr>
          <w:rFonts w:ascii="Times New Roman" w:hAnsi="Times New Roman" w:cs="Times New Roman"/>
          <w:sz w:val="24"/>
          <w:szCs w:val="24"/>
        </w:rPr>
        <w:t>Формирование универсальных учебных познавательных действий</w:t>
      </w:r>
      <w:bookmarkEnd w:id="92"/>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логических действий</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B7D60" w:rsidRPr="00CD01F8" w:rsidRDefault="001B7D60" w:rsidP="008D0D2A">
      <w:pPr>
        <w:pStyle w:val="15"/>
        <w:numPr>
          <w:ilvl w:val="0"/>
          <w:numId w:val="346"/>
        </w:numPr>
        <w:shd w:val="clear" w:color="auto" w:fill="auto"/>
        <w:spacing w:after="60"/>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текстов, сравнивая варианты решения и выбирая оптимальный вариант с учётом самостоятельно выделенных критериев.</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1B7D60" w:rsidRPr="00CD01F8" w:rsidRDefault="001B7D60" w:rsidP="00CD01F8">
      <w:pPr>
        <w:pStyle w:val="15"/>
        <w:ind w:left="927" w:firstLine="0"/>
        <w:jc w:val="both"/>
        <w:rPr>
          <w:rFonts w:ascii="Times New Roman" w:hAnsi="Times New Roman" w:cs="Times New Roman"/>
          <w:b/>
          <w:bCs/>
          <w:i/>
          <w:iCs/>
          <w:sz w:val="24"/>
          <w:szCs w:val="24"/>
        </w:rPr>
      </w:pPr>
    </w:p>
    <w:p w:rsidR="001B7D60" w:rsidRPr="00CD01F8" w:rsidRDefault="001B7D60" w:rsidP="00CD01F8">
      <w:pPr>
        <w:pStyle w:val="15"/>
        <w:ind w:left="927" w:firstLine="0"/>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исследовательских действий</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Овладеть инструментами оценки достоверности полученных выводов и обобщений.</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B7D60" w:rsidRPr="00CD01F8" w:rsidRDefault="001B7D60" w:rsidP="008D0D2A">
      <w:pPr>
        <w:pStyle w:val="15"/>
        <w:numPr>
          <w:ilvl w:val="0"/>
          <w:numId w:val="34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Работа с информацией</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B7D60" w:rsidRPr="00CD01F8" w:rsidRDefault="001B7D60" w:rsidP="008D0D2A">
      <w:pPr>
        <w:pStyle w:val="15"/>
        <w:numPr>
          <w:ilvl w:val="0"/>
          <w:numId w:val="347"/>
        </w:numPr>
        <w:shd w:val="clear" w:color="auto" w:fill="auto"/>
        <w:ind w:left="1134"/>
        <w:jc w:val="both"/>
        <w:rPr>
          <w:rFonts w:ascii="Times New Roman" w:hAnsi="Times New Roman" w:cs="Times New Roman"/>
          <w:sz w:val="24"/>
          <w:szCs w:val="24"/>
        </w:rPr>
      </w:pPr>
      <w:r w:rsidRPr="00CD01F8">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коммуникативных действий</w:t>
      </w:r>
    </w:p>
    <w:p w:rsidR="001B7D60" w:rsidRPr="00CD01F8" w:rsidRDefault="001B7D60" w:rsidP="008D0D2A">
      <w:pPr>
        <w:pStyle w:val="15"/>
        <w:numPr>
          <w:ilvl w:val="0"/>
          <w:numId w:val="34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1B7D60" w:rsidRPr="00CD01F8" w:rsidRDefault="001B7D60" w:rsidP="008D0D2A">
      <w:pPr>
        <w:pStyle w:val="15"/>
        <w:numPr>
          <w:ilvl w:val="0"/>
          <w:numId w:val="34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B7D60" w:rsidRPr="00CD01F8" w:rsidRDefault="001B7D60" w:rsidP="008D0D2A">
      <w:pPr>
        <w:pStyle w:val="15"/>
        <w:numPr>
          <w:ilvl w:val="0"/>
          <w:numId w:val="34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B7D60" w:rsidRPr="00CD01F8" w:rsidRDefault="001B7D60" w:rsidP="008D0D2A">
      <w:pPr>
        <w:pStyle w:val="15"/>
        <w:numPr>
          <w:ilvl w:val="0"/>
          <w:numId w:val="34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1B7D60" w:rsidRPr="00CD01F8" w:rsidRDefault="001B7D60" w:rsidP="008D0D2A">
      <w:pPr>
        <w:pStyle w:val="15"/>
        <w:numPr>
          <w:ilvl w:val="0"/>
          <w:numId w:val="34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Управлять собственными эмоциями, корректно выражать их в процессе речевого общения.</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регулятивных действий</w:t>
      </w:r>
    </w:p>
    <w:p w:rsidR="001B7D60" w:rsidRPr="00CD01F8" w:rsidRDefault="001B7D60" w:rsidP="008D0D2A">
      <w:pPr>
        <w:pStyle w:val="15"/>
        <w:numPr>
          <w:ilvl w:val="0"/>
          <w:numId w:val="34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1B7D60" w:rsidRPr="00CD01F8" w:rsidRDefault="001B7D60" w:rsidP="008D0D2A">
      <w:pPr>
        <w:pStyle w:val="15"/>
        <w:numPr>
          <w:ilvl w:val="0"/>
          <w:numId w:val="34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1B7D60" w:rsidRPr="00CD01F8" w:rsidRDefault="001B7D60" w:rsidP="00CD01F8">
      <w:pPr>
        <w:pStyle w:val="15"/>
        <w:jc w:val="both"/>
        <w:rPr>
          <w:rFonts w:ascii="Times New Roman" w:hAnsi="Times New Roman" w:cs="Times New Roman"/>
          <w:b/>
          <w:bCs/>
          <w:sz w:val="24"/>
          <w:szCs w:val="24"/>
        </w:rPr>
      </w:pPr>
      <w:r w:rsidRPr="00CD01F8">
        <w:rPr>
          <w:rFonts w:ascii="Times New Roman" w:hAnsi="Times New Roman" w:cs="Times New Roman"/>
          <w:b/>
          <w:bCs/>
          <w:sz w:val="24"/>
          <w:szCs w:val="24"/>
        </w:rPr>
        <w:t>РОДНОЙ ЯЗЫК И РОДНАЯ ЛИТЕРАТУРА</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Овладение универсальными учебными познавательными действиями. </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Базовые логические действия: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выявлять и характеризовать существенные признаки языковых единиц, языковых явлений и процессов;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классифицировать языковые единицы по существенному признаку;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выявлять закономерности и противоречия в рассматриваемых фактах, данных и наблюдениях;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предлагать критерии для выявления закономерностей и противоречий;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выявлять дефицит информации, необходимой для решения поставленной учебной задачи;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выявлять причинно-следственные связи при изучении языковых процессов;</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1B7D60" w:rsidRPr="00CD01F8" w:rsidRDefault="001B7D60" w:rsidP="008D0D2A">
      <w:pPr>
        <w:pStyle w:val="a"/>
        <w:numPr>
          <w:ilvl w:val="0"/>
          <w:numId w:val="350"/>
        </w:numPr>
        <w:rPr>
          <w:rFonts w:ascii="Times New Roman" w:hAnsi="Times New Roman"/>
        </w:rPr>
      </w:pPr>
      <w:r w:rsidRPr="00CD01F8">
        <w:rPr>
          <w:rFonts w:ascii="Times New Roman" w:hAnsi="Times New Roman"/>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Базовые исследовательские действия: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использовать вопросы как исследовательский инструмент познания в языковом образовании;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формировать гипотезу об истинности собственных суждений и суждений других, аргументировать свою позицию, мнение;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составлять алгоритм действий и использовать его для решения учебных задач;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оценивать на применимость и достоверность информацию, полученную в ходе лингвистического исследования (эксперимента);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1B7D60" w:rsidRPr="00CD01F8" w:rsidRDefault="001B7D60" w:rsidP="008D0D2A">
      <w:pPr>
        <w:pStyle w:val="a"/>
        <w:numPr>
          <w:ilvl w:val="0"/>
          <w:numId w:val="351"/>
        </w:numPr>
        <w:rPr>
          <w:rFonts w:ascii="Times New Roman" w:hAnsi="Times New Roman"/>
        </w:rPr>
      </w:pPr>
      <w:r w:rsidRPr="00CD01F8">
        <w:rPr>
          <w:rFonts w:ascii="Times New Roman" w:hAnsi="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Работа с информацией: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выбирать, анализировать, интерпретировать, обобщать и систематизировать информацию, представленную в текстах, таблицах, схемах;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оценивать надёжность информации по критериям, предложенным учителем или сформулированным самостоятельно; </w:t>
      </w:r>
    </w:p>
    <w:p w:rsidR="001B7D60" w:rsidRPr="00CD01F8" w:rsidRDefault="001B7D60" w:rsidP="008D0D2A">
      <w:pPr>
        <w:pStyle w:val="a"/>
        <w:numPr>
          <w:ilvl w:val="0"/>
          <w:numId w:val="352"/>
        </w:numPr>
        <w:rPr>
          <w:rFonts w:ascii="Times New Roman" w:hAnsi="Times New Roman"/>
        </w:rPr>
      </w:pPr>
      <w:r w:rsidRPr="00CD01F8">
        <w:rPr>
          <w:rFonts w:ascii="Times New Roman" w:hAnsi="Times New Roman"/>
        </w:rPr>
        <w:t xml:space="preserve">эффективно запоминать и систематизировать информацию. </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Овладение универсальными учебными коммуникативными действиями. </w:t>
      </w:r>
    </w:p>
    <w:p w:rsidR="001B7D60" w:rsidRPr="00CD01F8" w:rsidRDefault="001B7D60" w:rsidP="00CD01F8">
      <w:pPr>
        <w:ind w:firstLine="567"/>
        <w:rPr>
          <w:rFonts w:ascii="Times New Roman" w:hAnsi="Times New Roman"/>
        </w:rPr>
      </w:pPr>
      <w:r w:rsidRPr="00CD01F8">
        <w:rPr>
          <w:rFonts w:ascii="Times New Roman" w:hAnsi="Times New Roman"/>
          <w:b/>
          <w:bCs/>
          <w:i/>
          <w:iCs/>
        </w:rPr>
        <w:t>Общение</w:t>
      </w:r>
      <w:r w:rsidRPr="00CD01F8">
        <w:rPr>
          <w:rFonts w:ascii="Times New Roman" w:hAnsi="Times New Roman"/>
        </w:rPr>
        <w:t xml:space="preserve">: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воспринимать и формулировать суждения, выражать эмоции в соответствии с условиями и целями общения;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знать и распознавать предпосылки конфликтных ситуаций и смягчать конфликты, вести переговоры;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понимать намерения других, проявлять уважительное отношение к собеседнику и в корректной форме формулировать свои возражения;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 xml:space="preserve">сопоставлять свои суждения с суждениями других участников диалога, обнаруживать различие и сходство позиций; </w:t>
      </w:r>
    </w:p>
    <w:p w:rsidR="001B7D60" w:rsidRPr="00CD01F8" w:rsidRDefault="001B7D60" w:rsidP="008D0D2A">
      <w:pPr>
        <w:pStyle w:val="a"/>
        <w:numPr>
          <w:ilvl w:val="0"/>
          <w:numId w:val="353"/>
        </w:numPr>
        <w:rPr>
          <w:rFonts w:ascii="Times New Roman" w:hAnsi="Times New Roman"/>
        </w:rPr>
      </w:pPr>
      <w:r w:rsidRPr="00CD01F8">
        <w:rPr>
          <w:rFonts w:ascii="Times New Roman" w:hAnsi="Times New Roman"/>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B7D60" w:rsidRPr="00CD01F8" w:rsidRDefault="001B7D60" w:rsidP="00CD01F8">
      <w:pPr>
        <w:ind w:firstLine="426"/>
        <w:rPr>
          <w:rFonts w:ascii="Times New Roman" w:hAnsi="Times New Roman"/>
          <w:b/>
          <w:bCs/>
          <w:i/>
          <w:iCs/>
        </w:rPr>
      </w:pPr>
      <w:r w:rsidRPr="00CD01F8">
        <w:rPr>
          <w:rFonts w:ascii="Times New Roman" w:hAnsi="Times New Roman"/>
          <w:b/>
          <w:bCs/>
          <w:i/>
          <w:iCs/>
        </w:rPr>
        <w:t xml:space="preserve">Совместная деятельность: </w:t>
      </w:r>
    </w:p>
    <w:p w:rsidR="001B7D60" w:rsidRPr="00CD01F8" w:rsidRDefault="001B7D60" w:rsidP="008D0D2A">
      <w:pPr>
        <w:pStyle w:val="a"/>
        <w:numPr>
          <w:ilvl w:val="0"/>
          <w:numId w:val="354"/>
        </w:numPr>
        <w:rPr>
          <w:rFonts w:ascii="Times New Roman" w:hAnsi="Times New Roman"/>
        </w:rPr>
      </w:pPr>
      <w:r w:rsidRPr="00CD01F8">
        <w:rPr>
          <w:rFonts w:ascii="Times New Roman" w:hAnsi="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1B7D60" w:rsidRPr="00CD01F8" w:rsidRDefault="001B7D60" w:rsidP="008D0D2A">
      <w:pPr>
        <w:pStyle w:val="a"/>
        <w:numPr>
          <w:ilvl w:val="0"/>
          <w:numId w:val="354"/>
        </w:numPr>
        <w:rPr>
          <w:rFonts w:ascii="Times New Roman" w:hAnsi="Times New Roman"/>
        </w:rPr>
      </w:pPr>
      <w:r w:rsidRPr="00CD01F8">
        <w:rPr>
          <w:rFonts w:ascii="Times New Roman" w:hAnsi="Times New Roman"/>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1B7D60" w:rsidRPr="00CD01F8" w:rsidRDefault="001B7D60" w:rsidP="008D0D2A">
      <w:pPr>
        <w:pStyle w:val="a"/>
        <w:numPr>
          <w:ilvl w:val="0"/>
          <w:numId w:val="354"/>
        </w:numPr>
        <w:rPr>
          <w:rFonts w:ascii="Times New Roman" w:hAnsi="Times New Roman"/>
        </w:rPr>
      </w:pPr>
      <w:r w:rsidRPr="00CD01F8">
        <w:rPr>
          <w:rFonts w:ascii="Times New Roman" w:hAnsi="Times New Roman"/>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1B7D60" w:rsidRPr="00CD01F8" w:rsidRDefault="001B7D60" w:rsidP="008D0D2A">
      <w:pPr>
        <w:pStyle w:val="a"/>
        <w:numPr>
          <w:ilvl w:val="0"/>
          <w:numId w:val="354"/>
        </w:numPr>
        <w:rPr>
          <w:rFonts w:ascii="Times New Roman" w:hAnsi="Times New Roman"/>
        </w:rPr>
      </w:pPr>
      <w:r w:rsidRPr="00CD01F8">
        <w:rPr>
          <w:rFonts w:ascii="Times New Roman" w:hAnsi="Times New Roman"/>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1B7D60" w:rsidRPr="00CD01F8" w:rsidRDefault="001B7D60" w:rsidP="008D0D2A">
      <w:pPr>
        <w:pStyle w:val="a"/>
        <w:numPr>
          <w:ilvl w:val="0"/>
          <w:numId w:val="354"/>
        </w:numPr>
        <w:rPr>
          <w:rFonts w:ascii="Times New Roman" w:hAnsi="Times New Roman"/>
        </w:rPr>
      </w:pPr>
      <w:r w:rsidRPr="00CD01F8">
        <w:rPr>
          <w:rFonts w:ascii="Times New Roman" w:hAnsi="Times New Roman"/>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Овладение универсальными учебными регулятивными действиями.</w:t>
      </w:r>
    </w:p>
    <w:p w:rsidR="001B7D60" w:rsidRPr="00CD01F8" w:rsidRDefault="001B7D60" w:rsidP="00CD01F8">
      <w:pPr>
        <w:ind w:firstLine="567"/>
        <w:rPr>
          <w:rFonts w:ascii="Times New Roman" w:hAnsi="Times New Roman"/>
          <w:b/>
          <w:bCs/>
          <w:i/>
          <w:iCs/>
        </w:rPr>
      </w:pPr>
      <w:r w:rsidRPr="00CD01F8">
        <w:rPr>
          <w:rFonts w:ascii="Times New Roman" w:hAnsi="Times New Roman"/>
          <w:b/>
          <w:bCs/>
          <w:i/>
          <w:iCs/>
        </w:rPr>
        <w:t xml:space="preserve">Самоорганизация: </w:t>
      </w:r>
    </w:p>
    <w:p w:rsidR="001B7D60" w:rsidRPr="00CD01F8" w:rsidRDefault="001B7D60" w:rsidP="008D0D2A">
      <w:pPr>
        <w:pStyle w:val="a"/>
        <w:numPr>
          <w:ilvl w:val="0"/>
          <w:numId w:val="355"/>
        </w:numPr>
        <w:rPr>
          <w:rFonts w:ascii="Times New Roman" w:hAnsi="Times New Roman"/>
        </w:rPr>
      </w:pPr>
      <w:r w:rsidRPr="00CD01F8">
        <w:rPr>
          <w:rFonts w:ascii="Times New Roman" w:hAnsi="Times New Roman"/>
        </w:rPr>
        <w:t xml:space="preserve">выявлять проблемы для решения в учебных и жизненных ситуациях; </w:t>
      </w:r>
    </w:p>
    <w:p w:rsidR="001B7D60" w:rsidRPr="00CD01F8" w:rsidRDefault="001B7D60" w:rsidP="008D0D2A">
      <w:pPr>
        <w:pStyle w:val="a"/>
        <w:numPr>
          <w:ilvl w:val="0"/>
          <w:numId w:val="355"/>
        </w:numPr>
        <w:rPr>
          <w:rFonts w:ascii="Times New Roman" w:hAnsi="Times New Roman"/>
        </w:rPr>
      </w:pPr>
      <w:r w:rsidRPr="00CD01F8">
        <w:rPr>
          <w:rFonts w:ascii="Times New Roman" w:hAnsi="Times New Roman"/>
        </w:rPr>
        <w:t>ориентироваться в различных подходах к принятию решений (индивидуальное, принятие решения в группе, принятие решения группой);</w:t>
      </w:r>
    </w:p>
    <w:p w:rsidR="001B7D60" w:rsidRPr="00CD01F8" w:rsidRDefault="001B7D60" w:rsidP="008D0D2A">
      <w:pPr>
        <w:pStyle w:val="a"/>
        <w:numPr>
          <w:ilvl w:val="0"/>
          <w:numId w:val="355"/>
        </w:numPr>
        <w:rPr>
          <w:rFonts w:ascii="Times New Roman" w:hAnsi="Times New Roman"/>
        </w:rPr>
      </w:pPr>
      <w:r w:rsidRPr="00CD01F8">
        <w:rPr>
          <w:rFonts w:ascii="Times New Roman" w:hAnsi="Times New Roman"/>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1B7D60" w:rsidRPr="00CD01F8" w:rsidRDefault="001B7D60" w:rsidP="008D0D2A">
      <w:pPr>
        <w:pStyle w:val="a"/>
        <w:numPr>
          <w:ilvl w:val="0"/>
          <w:numId w:val="355"/>
        </w:numPr>
        <w:rPr>
          <w:rFonts w:ascii="Times New Roman" w:hAnsi="Times New Roman"/>
        </w:rPr>
      </w:pPr>
      <w:r w:rsidRPr="00CD01F8">
        <w:rPr>
          <w:rFonts w:ascii="Times New Roman" w:hAnsi="Times New Roman"/>
        </w:rPr>
        <w:t xml:space="preserve">самостоятельно составлять план действий, вносить необходимые коррективы в ходе его реализации; </w:t>
      </w:r>
    </w:p>
    <w:p w:rsidR="001B7D60" w:rsidRPr="00CD01F8" w:rsidRDefault="001B7D60" w:rsidP="008D0D2A">
      <w:pPr>
        <w:pStyle w:val="a"/>
        <w:numPr>
          <w:ilvl w:val="0"/>
          <w:numId w:val="355"/>
        </w:numPr>
        <w:rPr>
          <w:rFonts w:ascii="Times New Roman" w:hAnsi="Times New Roman"/>
        </w:rPr>
      </w:pPr>
      <w:r w:rsidRPr="00CD01F8">
        <w:rPr>
          <w:rFonts w:ascii="Times New Roman" w:hAnsi="Times New Roman"/>
        </w:rPr>
        <w:t>делать выбор и брать ответственность за решение.</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Самоконтроль: </w:t>
      </w:r>
    </w:p>
    <w:p w:rsidR="001B7D60" w:rsidRPr="00CD01F8" w:rsidRDefault="001B7D60" w:rsidP="008D0D2A">
      <w:pPr>
        <w:pStyle w:val="a"/>
        <w:numPr>
          <w:ilvl w:val="0"/>
          <w:numId w:val="356"/>
        </w:numPr>
        <w:rPr>
          <w:rFonts w:ascii="Times New Roman" w:hAnsi="Times New Roman"/>
        </w:rPr>
      </w:pPr>
      <w:r w:rsidRPr="00CD01F8">
        <w:rPr>
          <w:rFonts w:ascii="Times New Roman" w:hAnsi="Times New Roman"/>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1B7D60" w:rsidRPr="00CD01F8" w:rsidRDefault="001B7D60" w:rsidP="008D0D2A">
      <w:pPr>
        <w:pStyle w:val="a"/>
        <w:numPr>
          <w:ilvl w:val="0"/>
          <w:numId w:val="356"/>
        </w:numPr>
        <w:rPr>
          <w:rFonts w:ascii="Times New Roman" w:hAnsi="Times New Roman"/>
        </w:rPr>
      </w:pPr>
      <w:r w:rsidRPr="00CD01F8">
        <w:rPr>
          <w:rFonts w:ascii="Times New Roman" w:hAnsi="Times New Roman"/>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1B7D60" w:rsidRPr="00CD01F8" w:rsidRDefault="001B7D60" w:rsidP="008D0D2A">
      <w:pPr>
        <w:pStyle w:val="a"/>
        <w:numPr>
          <w:ilvl w:val="0"/>
          <w:numId w:val="356"/>
        </w:numPr>
        <w:rPr>
          <w:rFonts w:ascii="Times New Roman" w:hAnsi="Times New Roman"/>
        </w:rPr>
      </w:pPr>
      <w:r w:rsidRPr="00CD01F8">
        <w:rPr>
          <w:rFonts w:ascii="Times New Roman" w:hAnsi="Times New Roman"/>
        </w:rPr>
        <w:t xml:space="preserve">объяснять причины достижения (недостижения) результата деятельности; </w:t>
      </w:r>
    </w:p>
    <w:p w:rsidR="001B7D60" w:rsidRPr="00CD01F8" w:rsidRDefault="001B7D60" w:rsidP="008D0D2A">
      <w:pPr>
        <w:pStyle w:val="a"/>
        <w:numPr>
          <w:ilvl w:val="0"/>
          <w:numId w:val="356"/>
        </w:numPr>
        <w:rPr>
          <w:rFonts w:ascii="Times New Roman" w:hAnsi="Times New Roman"/>
        </w:rPr>
      </w:pPr>
      <w:r w:rsidRPr="00CD01F8">
        <w:rPr>
          <w:rFonts w:ascii="Times New Roman" w:hAnsi="Times New Roman"/>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Эмоциональный интеллект: </w:t>
      </w:r>
    </w:p>
    <w:p w:rsidR="001B7D60" w:rsidRPr="00CD01F8" w:rsidRDefault="001B7D60" w:rsidP="008D0D2A">
      <w:pPr>
        <w:pStyle w:val="a"/>
        <w:numPr>
          <w:ilvl w:val="0"/>
          <w:numId w:val="357"/>
        </w:numPr>
        <w:rPr>
          <w:rFonts w:ascii="Times New Roman" w:hAnsi="Times New Roman"/>
        </w:rPr>
      </w:pPr>
      <w:r w:rsidRPr="00CD01F8">
        <w:rPr>
          <w:rFonts w:ascii="Times New Roman" w:hAnsi="Times New Roman"/>
        </w:rPr>
        <w:t>развивать способность управлять собственными эмоциями и эмоциями других;</w:t>
      </w:r>
    </w:p>
    <w:p w:rsidR="001B7D60" w:rsidRPr="00CD01F8" w:rsidRDefault="001B7D60" w:rsidP="008D0D2A">
      <w:pPr>
        <w:pStyle w:val="a"/>
        <w:numPr>
          <w:ilvl w:val="0"/>
          <w:numId w:val="357"/>
        </w:numPr>
        <w:rPr>
          <w:rFonts w:ascii="Times New Roman" w:hAnsi="Times New Roman"/>
        </w:rPr>
      </w:pPr>
      <w:r w:rsidRPr="00CD01F8">
        <w:rPr>
          <w:rFonts w:ascii="Times New Roman" w:hAnsi="Times New Roman"/>
        </w:rPr>
        <w:t xml:space="preserve">выявлять и анализировать причины эмоций; </w:t>
      </w:r>
    </w:p>
    <w:p w:rsidR="001B7D60" w:rsidRPr="00CD01F8" w:rsidRDefault="001B7D60" w:rsidP="008D0D2A">
      <w:pPr>
        <w:pStyle w:val="a"/>
        <w:numPr>
          <w:ilvl w:val="0"/>
          <w:numId w:val="357"/>
        </w:numPr>
        <w:rPr>
          <w:rFonts w:ascii="Times New Roman" w:hAnsi="Times New Roman"/>
        </w:rPr>
      </w:pPr>
      <w:r w:rsidRPr="00CD01F8">
        <w:rPr>
          <w:rFonts w:ascii="Times New Roman" w:hAnsi="Times New Roman"/>
        </w:rPr>
        <w:t xml:space="preserve">понимать мотивы и намерения другого человека, анализируя речевую ситуацию; </w:t>
      </w:r>
    </w:p>
    <w:p w:rsidR="001B7D60" w:rsidRPr="00CD01F8" w:rsidRDefault="001B7D60" w:rsidP="008D0D2A">
      <w:pPr>
        <w:pStyle w:val="a"/>
        <w:numPr>
          <w:ilvl w:val="0"/>
          <w:numId w:val="357"/>
        </w:numPr>
        <w:rPr>
          <w:rFonts w:ascii="Times New Roman" w:hAnsi="Times New Roman"/>
        </w:rPr>
      </w:pPr>
      <w:r w:rsidRPr="00CD01F8">
        <w:rPr>
          <w:rFonts w:ascii="Times New Roman" w:hAnsi="Times New Roman"/>
        </w:rPr>
        <w:t xml:space="preserve">регулировать способ выражения собственных эмоций.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Принятие себя и других: </w:t>
      </w:r>
    </w:p>
    <w:p w:rsidR="001B7D60" w:rsidRPr="00CD01F8" w:rsidRDefault="001B7D60" w:rsidP="008D0D2A">
      <w:pPr>
        <w:pStyle w:val="a"/>
        <w:numPr>
          <w:ilvl w:val="0"/>
          <w:numId w:val="358"/>
        </w:numPr>
        <w:rPr>
          <w:rFonts w:ascii="Times New Roman" w:hAnsi="Times New Roman"/>
        </w:rPr>
      </w:pPr>
      <w:r w:rsidRPr="00CD01F8">
        <w:rPr>
          <w:rFonts w:ascii="Times New Roman" w:hAnsi="Times New Roman"/>
        </w:rPr>
        <w:t xml:space="preserve">осознанно относиться к другому человеку и его мнению; </w:t>
      </w:r>
    </w:p>
    <w:p w:rsidR="001B7D60" w:rsidRPr="00CD01F8" w:rsidRDefault="001B7D60" w:rsidP="008D0D2A">
      <w:pPr>
        <w:pStyle w:val="a"/>
        <w:numPr>
          <w:ilvl w:val="0"/>
          <w:numId w:val="358"/>
        </w:numPr>
        <w:rPr>
          <w:rFonts w:ascii="Times New Roman" w:hAnsi="Times New Roman"/>
        </w:rPr>
      </w:pPr>
      <w:r w:rsidRPr="00CD01F8">
        <w:rPr>
          <w:rFonts w:ascii="Times New Roman" w:hAnsi="Times New Roman"/>
        </w:rPr>
        <w:t xml:space="preserve">признавать своё и чужое право на ошибку; </w:t>
      </w:r>
    </w:p>
    <w:p w:rsidR="001B7D60" w:rsidRPr="00CD01F8" w:rsidRDefault="001B7D60" w:rsidP="008D0D2A">
      <w:pPr>
        <w:pStyle w:val="a"/>
        <w:numPr>
          <w:ilvl w:val="0"/>
          <w:numId w:val="358"/>
        </w:numPr>
        <w:rPr>
          <w:rFonts w:ascii="Times New Roman" w:hAnsi="Times New Roman"/>
        </w:rPr>
      </w:pPr>
      <w:r w:rsidRPr="00CD01F8">
        <w:rPr>
          <w:rFonts w:ascii="Times New Roman" w:hAnsi="Times New Roman"/>
        </w:rPr>
        <w:t xml:space="preserve">принимать себя и других не осуждая; </w:t>
      </w:r>
    </w:p>
    <w:p w:rsidR="001B7D60" w:rsidRPr="00CD01F8" w:rsidRDefault="001B7D60" w:rsidP="008D0D2A">
      <w:pPr>
        <w:pStyle w:val="a"/>
        <w:numPr>
          <w:ilvl w:val="0"/>
          <w:numId w:val="358"/>
        </w:numPr>
        <w:rPr>
          <w:rFonts w:ascii="Times New Roman" w:hAnsi="Times New Roman"/>
        </w:rPr>
      </w:pPr>
      <w:r w:rsidRPr="00CD01F8">
        <w:rPr>
          <w:rFonts w:ascii="Times New Roman" w:hAnsi="Times New Roman"/>
        </w:rPr>
        <w:t xml:space="preserve">проявлять открытость; </w:t>
      </w:r>
    </w:p>
    <w:p w:rsidR="001B7D60" w:rsidRPr="00CD01F8" w:rsidRDefault="001B7D60" w:rsidP="008D0D2A">
      <w:pPr>
        <w:pStyle w:val="a"/>
        <w:numPr>
          <w:ilvl w:val="0"/>
          <w:numId w:val="358"/>
        </w:numPr>
        <w:rPr>
          <w:rFonts w:ascii="Times New Roman" w:hAnsi="Times New Roman"/>
        </w:rPr>
      </w:pPr>
      <w:r w:rsidRPr="00CD01F8">
        <w:rPr>
          <w:rFonts w:ascii="Times New Roman" w:hAnsi="Times New Roman"/>
        </w:rPr>
        <w:t>осознавать невозможность контролировать всё вокруг.</w:t>
      </w:r>
    </w:p>
    <w:p w:rsidR="001B7D60" w:rsidRPr="00CD01F8" w:rsidRDefault="001B7D60" w:rsidP="00CD01F8">
      <w:pPr>
        <w:pStyle w:val="affff1"/>
        <w:ind w:left="567"/>
        <w:jc w:val="both"/>
        <w:rPr>
          <w:rFonts w:ascii="Times New Roman" w:hAnsi="Times New Roman" w:cs="Times New Roman"/>
          <w:sz w:val="24"/>
          <w:szCs w:val="24"/>
        </w:rPr>
      </w:pPr>
      <w:r w:rsidRPr="00CD01F8">
        <w:rPr>
          <w:rFonts w:ascii="Times New Roman" w:hAnsi="Times New Roman" w:cs="Times New Roman"/>
          <w:sz w:val="24"/>
          <w:szCs w:val="24"/>
        </w:rPr>
        <w:t>ИНОСТРАННЫЕ ЯЗЫКИ</w:t>
      </w:r>
      <w:bookmarkStart w:id="93" w:name="bookmark1895"/>
    </w:p>
    <w:p w:rsidR="001B7D60" w:rsidRPr="00CD01F8" w:rsidRDefault="001B7D60" w:rsidP="00CD01F8">
      <w:pPr>
        <w:pStyle w:val="1d"/>
        <w:ind w:left="567"/>
        <w:jc w:val="both"/>
        <w:rPr>
          <w:rFonts w:ascii="Times New Roman" w:hAnsi="Times New Roman" w:cs="Times New Roman"/>
          <w:sz w:val="24"/>
          <w:szCs w:val="24"/>
        </w:rPr>
      </w:pPr>
      <w:r w:rsidRPr="00CD01F8">
        <w:rPr>
          <w:rFonts w:ascii="Times New Roman" w:hAnsi="Times New Roman" w:cs="Times New Roman"/>
          <w:sz w:val="24"/>
          <w:szCs w:val="24"/>
        </w:rPr>
        <w:t>Формирование универсальных учебных познавательных действий</w:t>
      </w:r>
      <w:bookmarkEnd w:id="93"/>
    </w:p>
    <w:p w:rsidR="001B7D60" w:rsidRPr="00CD01F8" w:rsidRDefault="001B7D60" w:rsidP="00CD01F8">
      <w:pPr>
        <w:pStyle w:val="15"/>
        <w:ind w:left="567" w:firstLine="0"/>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логических действий</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т. п.).</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Пользоваться классификациями (по типу чтения, по типу высказывания и т. п.).</w:t>
      </w:r>
    </w:p>
    <w:p w:rsidR="001B7D60" w:rsidRPr="00CD01F8" w:rsidRDefault="001B7D60" w:rsidP="008D0D2A">
      <w:pPr>
        <w:pStyle w:val="15"/>
        <w:numPr>
          <w:ilvl w:val="0"/>
          <w:numId w:val="35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Работа с информацией</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внешние формальные элементы текста (подзаголовки, иллюстрации, сноски) для понимания его содержания.</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Фиксировать информацию доступными средствами (в виде ключевых слов, плана).</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Оценивать достоверность информации, полученной из иноязычных источников.</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w:t>
      </w:r>
    </w:p>
    <w:p w:rsidR="001B7D60" w:rsidRPr="00CD01F8" w:rsidRDefault="001B7D60" w:rsidP="008D0D2A">
      <w:pPr>
        <w:pStyle w:val="15"/>
        <w:numPr>
          <w:ilvl w:val="0"/>
          <w:numId w:val="36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выдвигать предположения (например, о значении слова в контексте) и аргументировать его.</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коммуникативных действий</w:t>
      </w:r>
    </w:p>
    <w:p w:rsidR="001B7D60" w:rsidRPr="00CD01F8" w:rsidRDefault="001B7D60" w:rsidP="008D0D2A">
      <w:pPr>
        <w:pStyle w:val="15"/>
        <w:numPr>
          <w:ilvl w:val="0"/>
          <w:numId w:val="36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B7D60" w:rsidRPr="00CD01F8" w:rsidRDefault="001B7D60" w:rsidP="008D0D2A">
      <w:pPr>
        <w:pStyle w:val="15"/>
        <w:numPr>
          <w:ilvl w:val="0"/>
          <w:numId w:val="36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B7D60" w:rsidRPr="00CD01F8" w:rsidRDefault="001B7D60" w:rsidP="008D0D2A">
      <w:pPr>
        <w:pStyle w:val="15"/>
        <w:numPr>
          <w:ilvl w:val="0"/>
          <w:numId w:val="36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 восстанавливать текст с опущенными в учебных целях фрагментами.</w:t>
      </w:r>
    </w:p>
    <w:p w:rsidR="001B7D60" w:rsidRPr="00CD01F8" w:rsidRDefault="001B7D60" w:rsidP="008D0D2A">
      <w:pPr>
        <w:pStyle w:val="15"/>
        <w:numPr>
          <w:ilvl w:val="0"/>
          <w:numId w:val="36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B7D60" w:rsidRPr="00CD01F8" w:rsidRDefault="001B7D60" w:rsidP="008D0D2A">
      <w:pPr>
        <w:pStyle w:val="15"/>
        <w:numPr>
          <w:ilvl w:val="0"/>
          <w:numId w:val="36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регулятивных действий</w:t>
      </w:r>
    </w:p>
    <w:p w:rsidR="001B7D60" w:rsidRPr="00CD01F8" w:rsidRDefault="001B7D60" w:rsidP="008D0D2A">
      <w:pPr>
        <w:pStyle w:val="15"/>
        <w:numPr>
          <w:ilvl w:val="0"/>
          <w:numId w:val="36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1B7D60" w:rsidRPr="00CD01F8" w:rsidRDefault="001B7D60" w:rsidP="008D0D2A">
      <w:pPr>
        <w:pStyle w:val="15"/>
        <w:numPr>
          <w:ilvl w:val="0"/>
          <w:numId w:val="36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B7D60" w:rsidRPr="00CD01F8" w:rsidRDefault="001B7D60" w:rsidP="008D0D2A">
      <w:pPr>
        <w:pStyle w:val="15"/>
        <w:numPr>
          <w:ilvl w:val="0"/>
          <w:numId w:val="36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B7D60" w:rsidRPr="00CD01F8" w:rsidRDefault="001B7D60" w:rsidP="008D0D2A">
      <w:pPr>
        <w:pStyle w:val="15"/>
        <w:numPr>
          <w:ilvl w:val="0"/>
          <w:numId w:val="36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1B7D60" w:rsidRPr="00CD01F8" w:rsidRDefault="001B7D60" w:rsidP="008D0D2A">
      <w:pPr>
        <w:pStyle w:val="15"/>
        <w:numPr>
          <w:ilvl w:val="0"/>
          <w:numId w:val="362"/>
        </w:numPr>
        <w:shd w:val="clear" w:color="auto" w:fill="auto"/>
        <w:spacing w:after="160"/>
        <w:jc w:val="both"/>
        <w:rPr>
          <w:rFonts w:ascii="Times New Roman" w:hAnsi="Times New Roman" w:cs="Times New Roman"/>
          <w:sz w:val="24"/>
          <w:szCs w:val="24"/>
        </w:rPr>
      </w:pPr>
      <w:r w:rsidRPr="00CD01F8">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B7D60" w:rsidRPr="00CD01F8" w:rsidRDefault="001B7D60" w:rsidP="00CD01F8">
      <w:pPr>
        <w:pStyle w:val="affff1"/>
        <w:ind w:firstLine="567"/>
        <w:jc w:val="both"/>
        <w:rPr>
          <w:rFonts w:ascii="Times New Roman" w:hAnsi="Times New Roman" w:cs="Times New Roman"/>
          <w:sz w:val="24"/>
          <w:szCs w:val="24"/>
        </w:rPr>
      </w:pPr>
      <w:bookmarkStart w:id="94" w:name="bookmark1897"/>
      <w:r w:rsidRPr="00CD01F8">
        <w:rPr>
          <w:rFonts w:ascii="Times New Roman" w:hAnsi="Times New Roman" w:cs="Times New Roman"/>
          <w:sz w:val="24"/>
          <w:szCs w:val="24"/>
        </w:rPr>
        <w:t>МАТЕМАТИКА И ИНФОРМАТИКА</w:t>
      </w:r>
      <w:bookmarkEnd w:id="94"/>
    </w:p>
    <w:p w:rsidR="001B7D60" w:rsidRPr="00CD01F8" w:rsidRDefault="001B7D60" w:rsidP="00CD01F8">
      <w:pPr>
        <w:pStyle w:val="1d"/>
        <w:ind w:firstLine="567"/>
        <w:jc w:val="both"/>
        <w:rPr>
          <w:rFonts w:ascii="Times New Roman" w:hAnsi="Times New Roman" w:cs="Times New Roman"/>
          <w:sz w:val="24"/>
          <w:szCs w:val="24"/>
        </w:rPr>
      </w:pPr>
      <w:r w:rsidRPr="00CD01F8">
        <w:rPr>
          <w:rFonts w:ascii="Times New Roman" w:hAnsi="Times New Roman" w:cs="Times New Roman"/>
          <w:sz w:val="24"/>
          <w:szCs w:val="24"/>
        </w:rPr>
        <w:t>Формирование универсальных учебных познавательных действий</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логических действий</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качества, свойства, характеристики математических объектов.</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Различать свойства и признаки объектов.</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т. п.</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связи и отношения, проводить аналогии, распознавать зависимости между объектами.</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изменения и находить закономерности.</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 xml:space="preserve">Использовать логические связки «и», «или», </w:t>
      </w:r>
      <w:r w:rsidRPr="00CD01F8">
        <w:rPr>
          <w:rFonts w:ascii="Times New Roman" w:hAnsi="Times New Roman" w:cs="Times New Roman"/>
          <w:i/>
          <w:iCs/>
          <w:sz w:val="24"/>
          <w:szCs w:val="24"/>
        </w:rPr>
        <w:t>«</w:t>
      </w:r>
      <w:r w:rsidRPr="00CD01F8">
        <w:rPr>
          <w:rFonts w:ascii="Times New Roman" w:hAnsi="Times New Roman" w:cs="Times New Roman"/>
          <w:sz w:val="24"/>
          <w:szCs w:val="24"/>
        </w:rPr>
        <w:t>если ..., то ...».</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кванторы «все», «всякий», «любой», «некоторый», «существует»; приводить пример и контрпример.</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Различать, распознавать верные и неверные утверждения.</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Выражать отношения, зависимости, правила, закономерности с помощью формул.</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Моделировать отношения между объектами, использовать символьные и графические модели.</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Воспроизводить и строить логические цепочки утверждений, прямые и от противного.</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противоречия в рассуждениях.</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1B7D60" w:rsidRPr="00CD01F8" w:rsidRDefault="001B7D60" w:rsidP="008D0D2A">
      <w:pPr>
        <w:pStyle w:val="15"/>
        <w:numPr>
          <w:ilvl w:val="0"/>
          <w:numId w:val="36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исследовательских действий</w:t>
      </w:r>
    </w:p>
    <w:p w:rsidR="001B7D60" w:rsidRPr="00CD01F8" w:rsidRDefault="001B7D60" w:rsidP="008D0D2A">
      <w:pPr>
        <w:pStyle w:val="15"/>
        <w:numPr>
          <w:ilvl w:val="0"/>
          <w:numId w:val="36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B7D60" w:rsidRPr="00CD01F8" w:rsidRDefault="001B7D60" w:rsidP="008D0D2A">
      <w:pPr>
        <w:pStyle w:val="15"/>
        <w:numPr>
          <w:ilvl w:val="0"/>
          <w:numId w:val="36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rsidR="001B7D60" w:rsidRPr="00CD01F8" w:rsidRDefault="001B7D60" w:rsidP="008D0D2A">
      <w:pPr>
        <w:pStyle w:val="15"/>
        <w:numPr>
          <w:ilvl w:val="0"/>
          <w:numId w:val="36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rsidR="001B7D60" w:rsidRPr="00CD01F8" w:rsidRDefault="001B7D60" w:rsidP="008D0D2A">
      <w:pPr>
        <w:pStyle w:val="15"/>
        <w:numPr>
          <w:ilvl w:val="0"/>
          <w:numId w:val="36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 xml:space="preserve">Оценивать надежность информации по критериям, предложенным учителем или сформулированным самостоятельно. </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Работа с информацией</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Переводить вербальную информацию в графическую форму и наоборот.</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Находить ошибки в неверных утверждениях и исправлять их.</w:t>
      </w:r>
    </w:p>
    <w:p w:rsidR="001B7D60" w:rsidRPr="00CD01F8" w:rsidRDefault="001B7D60" w:rsidP="008D0D2A">
      <w:pPr>
        <w:pStyle w:val="15"/>
        <w:numPr>
          <w:ilvl w:val="0"/>
          <w:numId w:val="36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коммуникативных действий</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B7D60" w:rsidRPr="00CD01F8" w:rsidRDefault="001B7D60" w:rsidP="008D0D2A">
      <w:pPr>
        <w:pStyle w:val="15"/>
        <w:numPr>
          <w:ilvl w:val="0"/>
          <w:numId w:val="36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регулятивных действий</w:t>
      </w:r>
    </w:p>
    <w:p w:rsidR="001B7D60" w:rsidRPr="00CD01F8" w:rsidRDefault="001B7D60" w:rsidP="008D0D2A">
      <w:pPr>
        <w:pStyle w:val="15"/>
        <w:numPr>
          <w:ilvl w:val="0"/>
          <w:numId w:val="36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Удерживать цель деятельности.</w:t>
      </w:r>
    </w:p>
    <w:p w:rsidR="001B7D60" w:rsidRPr="00CD01F8" w:rsidRDefault="001B7D60" w:rsidP="008D0D2A">
      <w:pPr>
        <w:pStyle w:val="15"/>
        <w:numPr>
          <w:ilvl w:val="0"/>
          <w:numId w:val="36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rsidR="001B7D60" w:rsidRPr="00CD01F8" w:rsidRDefault="001B7D60" w:rsidP="008D0D2A">
      <w:pPr>
        <w:pStyle w:val="15"/>
        <w:numPr>
          <w:ilvl w:val="0"/>
          <w:numId w:val="36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1B7D60" w:rsidRPr="00CD01F8" w:rsidRDefault="001B7D60" w:rsidP="008D0D2A">
      <w:pPr>
        <w:pStyle w:val="15"/>
        <w:numPr>
          <w:ilvl w:val="0"/>
          <w:numId w:val="367"/>
        </w:numPr>
        <w:shd w:val="clear" w:color="auto" w:fill="auto"/>
        <w:spacing w:after="160"/>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пр.</w:t>
      </w:r>
    </w:p>
    <w:p w:rsidR="001B7D60" w:rsidRPr="00CD01F8" w:rsidRDefault="001B7D60" w:rsidP="00CD01F8">
      <w:pPr>
        <w:pStyle w:val="affff1"/>
        <w:ind w:firstLine="567"/>
        <w:jc w:val="both"/>
        <w:rPr>
          <w:rFonts w:ascii="Times New Roman" w:hAnsi="Times New Roman" w:cs="Times New Roman"/>
          <w:sz w:val="24"/>
          <w:szCs w:val="24"/>
        </w:rPr>
      </w:pPr>
      <w:bookmarkStart w:id="95" w:name="bookmark1905"/>
      <w:r w:rsidRPr="00CD01F8">
        <w:rPr>
          <w:rFonts w:ascii="Times New Roman" w:hAnsi="Times New Roman" w:cs="Times New Roman"/>
          <w:sz w:val="24"/>
          <w:szCs w:val="24"/>
        </w:rPr>
        <w:t>ОБЩЕСТВЕННО-НАУЧНЫЕ ПРЕДМЕТЫ</w:t>
      </w:r>
      <w:bookmarkEnd w:id="95"/>
    </w:p>
    <w:p w:rsidR="001B7D60" w:rsidRPr="00CD01F8" w:rsidRDefault="001B7D60" w:rsidP="00CD01F8">
      <w:pPr>
        <w:pStyle w:val="1d"/>
        <w:ind w:firstLine="567"/>
        <w:jc w:val="both"/>
        <w:rPr>
          <w:rFonts w:ascii="Times New Roman" w:hAnsi="Times New Roman" w:cs="Times New Roman"/>
          <w:sz w:val="24"/>
          <w:szCs w:val="24"/>
        </w:rPr>
      </w:pPr>
      <w:bookmarkStart w:id="96" w:name="bookmark1907"/>
      <w:r w:rsidRPr="00CD01F8">
        <w:rPr>
          <w:rFonts w:ascii="Times New Roman" w:hAnsi="Times New Roman" w:cs="Times New Roman"/>
          <w:sz w:val="24"/>
          <w:szCs w:val="24"/>
        </w:rPr>
        <w:t>Формирование универсальных учебных познавательных действий</w:t>
      </w:r>
      <w:bookmarkEnd w:id="96"/>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логических действий</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Систематизировать, классифицировать и обобщать исторические факты.</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Составлять синхронистические и систематические таблицы.</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и характеризовать существенные признаки исторических явлений, процессов.</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Выявлять причины и следствия исторических событий и процессов.</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Преобразовывать статистическую и визуальную информацию о достижениях России в текст.</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Выступать с сообщениями в соответствии с особенностями аудитории и регламентом.</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Объяснять причины смены дня и ночи и времен года.</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Классифицировать формы рельефа суши по высоте и по внешнему облику.</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Классифицировать острова по происхождению.</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B7D60" w:rsidRPr="00CD01F8" w:rsidRDefault="001B7D60" w:rsidP="008D0D2A">
      <w:pPr>
        <w:pStyle w:val="15"/>
        <w:numPr>
          <w:ilvl w:val="0"/>
          <w:numId w:val="368"/>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составлять план решения учебной географической задачи.</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исследовательских действий</w:t>
      </w:r>
    </w:p>
    <w:p w:rsidR="001B7D60" w:rsidRPr="00CD01F8" w:rsidRDefault="001B7D60" w:rsidP="008D0D2A">
      <w:pPr>
        <w:pStyle w:val="15"/>
        <w:numPr>
          <w:ilvl w:val="0"/>
          <w:numId w:val="36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B7D60" w:rsidRPr="00CD01F8" w:rsidRDefault="001B7D60" w:rsidP="008D0D2A">
      <w:pPr>
        <w:pStyle w:val="15"/>
        <w:numPr>
          <w:ilvl w:val="0"/>
          <w:numId w:val="36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B7D60" w:rsidRPr="00CD01F8" w:rsidRDefault="001B7D60" w:rsidP="008D0D2A">
      <w:pPr>
        <w:pStyle w:val="15"/>
        <w:numPr>
          <w:ilvl w:val="0"/>
          <w:numId w:val="36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B7D60" w:rsidRPr="00CD01F8" w:rsidRDefault="001B7D60" w:rsidP="008D0D2A">
      <w:pPr>
        <w:pStyle w:val="15"/>
        <w:numPr>
          <w:ilvl w:val="0"/>
          <w:numId w:val="36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rsidR="001B7D60" w:rsidRPr="00CD01F8" w:rsidRDefault="001B7D60" w:rsidP="008D0D2A">
      <w:pPr>
        <w:pStyle w:val="15"/>
        <w:numPr>
          <w:ilvl w:val="0"/>
          <w:numId w:val="369"/>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Работа с информацией</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Определять информацию, недостающую для решения той или иной задачи.</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Представлять информацию в виде кратких выводов и обобщений.</w:t>
      </w:r>
    </w:p>
    <w:p w:rsidR="001B7D60" w:rsidRPr="00CD01F8" w:rsidRDefault="001B7D60" w:rsidP="008D0D2A">
      <w:pPr>
        <w:pStyle w:val="15"/>
        <w:numPr>
          <w:ilvl w:val="0"/>
          <w:numId w:val="370"/>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коммуникативных действий</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Выражать свою точку зрения, участвовать в дискуссии.</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B7D60" w:rsidRPr="00CD01F8" w:rsidRDefault="001B7D60" w:rsidP="008D0D2A">
      <w:pPr>
        <w:pStyle w:val="15"/>
        <w:numPr>
          <w:ilvl w:val="0"/>
          <w:numId w:val="371"/>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Разделять сферу ответственности.</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регулятивных действий</w:t>
      </w:r>
    </w:p>
    <w:p w:rsidR="001B7D60" w:rsidRPr="00CD01F8" w:rsidRDefault="001B7D60" w:rsidP="008D0D2A">
      <w:pPr>
        <w:pStyle w:val="15"/>
        <w:numPr>
          <w:ilvl w:val="0"/>
          <w:numId w:val="37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B7D60" w:rsidRPr="00CD01F8" w:rsidRDefault="001B7D60" w:rsidP="008D0D2A">
      <w:pPr>
        <w:pStyle w:val="15"/>
        <w:numPr>
          <w:ilvl w:val="0"/>
          <w:numId w:val="37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B7D60" w:rsidRPr="00CD01F8" w:rsidRDefault="001B7D60" w:rsidP="008D0D2A">
      <w:pPr>
        <w:pStyle w:val="15"/>
        <w:numPr>
          <w:ilvl w:val="0"/>
          <w:numId w:val="372"/>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B7D60" w:rsidRPr="00CD01F8" w:rsidRDefault="001B7D60" w:rsidP="008D0D2A">
      <w:pPr>
        <w:pStyle w:val="15"/>
        <w:numPr>
          <w:ilvl w:val="0"/>
          <w:numId w:val="372"/>
        </w:numPr>
        <w:shd w:val="clear" w:color="auto" w:fill="auto"/>
        <w:spacing w:after="140"/>
        <w:jc w:val="both"/>
        <w:rPr>
          <w:rFonts w:ascii="Times New Roman" w:hAnsi="Times New Roman" w:cs="Times New Roman"/>
          <w:sz w:val="24"/>
          <w:szCs w:val="24"/>
        </w:rPr>
      </w:pPr>
      <w:r w:rsidRPr="00CD01F8">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B7D60" w:rsidRPr="00CD01F8" w:rsidRDefault="001B7D60" w:rsidP="00CD01F8">
      <w:pPr>
        <w:pStyle w:val="affff1"/>
        <w:ind w:firstLine="567"/>
        <w:jc w:val="both"/>
        <w:rPr>
          <w:rFonts w:ascii="Times New Roman" w:hAnsi="Times New Roman" w:cs="Times New Roman"/>
          <w:sz w:val="24"/>
          <w:szCs w:val="24"/>
        </w:rPr>
      </w:pPr>
      <w:bookmarkStart w:id="97" w:name="bookmark1901"/>
      <w:r w:rsidRPr="00CD01F8">
        <w:rPr>
          <w:rFonts w:ascii="Times New Roman" w:hAnsi="Times New Roman" w:cs="Times New Roman"/>
          <w:sz w:val="24"/>
          <w:szCs w:val="24"/>
        </w:rPr>
        <w:t>ЕСТЕСТВЕННО-НАУЧНЫЕ ПРЕДМЕТЫ</w:t>
      </w:r>
      <w:bookmarkEnd w:id="97"/>
    </w:p>
    <w:p w:rsidR="001B7D60" w:rsidRPr="00CD01F8" w:rsidRDefault="001B7D60" w:rsidP="00CD01F8">
      <w:pPr>
        <w:pStyle w:val="1d"/>
        <w:ind w:firstLine="567"/>
        <w:jc w:val="both"/>
        <w:rPr>
          <w:rFonts w:ascii="Times New Roman" w:hAnsi="Times New Roman" w:cs="Times New Roman"/>
          <w:sz w:val="24"/>
          <w:szCs w:val="24"/>
        </w:rPr>
      </w:pPr>
      <w:bookmarkStart w:id="98" w:name="bookmark1903"/>
      <w:r w:rsidRPr="00CD01F8">
        <w:rPr>
          <w:rFonts w:ascii="Times New Roman" w:hAnsi="Times New Roman" w:cs="Times New Roman"/>
          <w:sz w:val="24"/>
          <w:szCs w:val="24"/>
        </w:rPr>
        <w:t>Формирование универсальных учебных познавательных действий</w:t>
      </w:r>
      <w:bookmarkEnd w:id="98"/>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логических действий</w:t>
      </w:r>
    </w:p>
    <w:p w:rsidR="001B7D60" w:rsidRPr="00CD01F8" w:rsidRDefault="001B7D60" w:rsidP="008D0D2A">
      <w:pPr>
        <w:pStyle w:val="15"/>
        <w:numPr>
          <w:ilvl w:val="0"/>
          <w:numId w:val="37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Выдвигать гипотезы, объясняющие простые явления, например:</w:t>
      </w:r>
    </w:p>
    <w:p w:rsidR="001B7D60" w:rsidRPr="00CD01F8" w:rsidRDefault="001B7D60" w:rsidP="00CD01F8">
      <w:pPr>
        <w:pStyle w:val="15"/>
        <w:ind w:left="720" w:firstLine="0"/>
        <w:jc w:val="both"/>
        <w:rPr>
          <w:rFonts w:ascii="Times New Roman" w:hAnsi="Times New Roman" w:cs="Times New Roman"/>
          <w:sz w:val="24"/>
          <w:szCs w:val="24"/>
        </w:rPr>
      </w:pPr>
      <w:r w:rsidRPr="00CD01F8">
        <w:rPr>
          <w:rFonts w:ascii="Times New Roman" w:hAnsi="Times New Roman" w:cs="Times New Roman"/>
          <w:sz w:val="24"/>
          <w:szCs w:val="24"/>
        </w:rPr>
        <w:t>—почему останавливается движущееся по горизонтальной поверхности тело;</w:t>
      </w:r>
    </w:p>
    <w:p w:rsidR="001B7D60" w:rsidRPr="00CD01F8" w:rsidRDefault="001B7D60" w:rsidP="00CD01F8">
      <w:pPr>
        <w:pStyle w:val="15"/>
        <w:ind w:left="720" w:firstLine="0"/>
        <w:jc w:val="both"/>
        <w:rPr>
          <w:rFonts w:ascii="Times New Roman" w:hAnsi="Times New Roman" w:cs="Times New Roman"/>
          <w:sz w:val="24"/>
          <w:szCs w:val="24"/>
        </w:rPr>
      </w:pPr>
      <w:r w:rsidRPr="00CD01F8">
        <w:rPr>
          <w:rFonts w:ascii="Times New Roman" w:hAnsi="Times New Roman" w:cs="Times New Roman"/>
          <w:sz w:val="24"/>
          <w:szCs w:val="24"/>
        </w:rPr>
        <w:t>—почему в жаркую погоду в светлой одежде прохладнее, чем в темной.</w:t>
      </w:r>
    </w:p>
    <w:p w:rsidR="001B7D60" w:rsidRPr="00CD01F8" w:rsidRDefault="001B7D60" w:rsidP="008D0D2A">
      <w:pPr>
        <w:pStyle w:val="15"/>
        <w:numPr>
          <w:ilvl w:val="0"/>
          <w:numId w:val="37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1B7D60" w:rsidRPr="00CD01F8" w:rsidRDefault="001B7D60" w:rsidP="008D0D2A">
      <w:pPr>
        <w:pStyle w:val="15"/>
        <w:numPr>
          <w:ilvl w:val="0"/>
          <w:numId w:val="37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1B7D60" w:rsidRPr="00CD01F8" w:rsidRDefault="001B7D60" w:rsidP="008D0D2A">
      <w:pPr>
        <w:pStyle w:val="15"/>
        <w:numPr>
          <w:ilvl w:val="0"/>
          <w:numId w:val="373"/>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базовых исследовательских действий</w:t>
      </w:r>
    </w:p>
    <w:p w:rsidR="001B7D60" w:rsidRPr="00CD01F8" w:rsidRDefault="001B7D60" w:rsidP="008D0D2A">
      <w:pPr>
        <w:pStyle w:val="15"/>
        <w:numPr>
          <w:ilvl w:val="0"/>
          <w:numId w:val="37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Исследование явления теплообмена при смешивании холодной и горячей воды.</w:t>
      </w:r>
    </w:p>
    <w:p w:rsidR="001B7D60" w:rsidRPr="00CD01F8" w:rsidRDefault="001B7D60" w:rsidP="008D0D2A">
      <w:pPr>
        <w:pStyle w:val="15"/>
        <w:numPr>
          <w:ilvl w:val="0"/>
          <w:numId w:val="37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Исследование процесса испарения различных жидкостей.</w:t>
      </w:r>
    </w:p>
    <w:p w:rsidR="001B7D60" w:rsidRPr="00CD01F8" w:rsidRDefault="001B7D60" w:rsidP="008D0D2A">
      <w:pPr>
        <w:pStyle w:val="15"/>
        <w:numPr>
          <w:ilvl w:val="0"/>
          <w:numId w:val="374"/>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Работа с информацией</w:t>
      </w:r>
    </w:p>
    <w:p w:rsidR="001B7D60" w:rsidRPr="00CD01F8" w:rsidRDefault="001B7D60" w:rsidP="008D0D2A">
      <w:pPr>
        <w:pStyle w:val="15"/>
        <w:numPr>
          <w:ilvl w:val="0"/>
          <w:numId w:val="37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1B7D60" w:rsidRPr="00CD01F8" w:rsidRDefault="001B7D60" w:rsidP="008D0D2A">
      <w:pPr>
        <w:pStyle w:val="15"/>
        <w:numPr>
          <w:ilvl w:val="0"/>
          <w:numId w:val="37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Выполнять задания по тексту (смысловое чтение).</w:t>
      </w:r>
    </w:p>
    <w:p w:rsidR="001B7D60" w:rsidRPr="00CD01F8" w:rsidRDefault="001B7D60" w:rsidP="008D0D2A">
      <w:pPr>
        <w:pStyle w:val="15"/>
        <w:numPr>
          <w:ilvl w:val="0"/>
          <w:numId w:val="37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1B7D60" w:rsidRPr="00CD01F8" w:rsidRDefault="001B7D60" w:rsidP="008D0D2A">
      <w:pPr>
        <w:pStyle w:val="15"/>
        <w:numPr>
          <w:ilvl w:val="0"/>
          <w:numId w:val="375"/>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коммуникативных действий</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Выражать свою точку зрения на решение естественно-научной задачи в устных и письменных текстах.</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1B7D60" w:rsidRPr="00CD01F8" w:rsidRDefault="001B7D60" w:rsidP="008D0D2A">
      <w:pPr>
        <w:pStyle w:val="15"/>
        <w:numPr>
          <w:ilvl w:val="0"/>
          <w:numId w:val="376"/>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b/>
          <w:bCs/>
          <w:i/>
          <w:iCs/>
          <w:sz w:val="24"/>
          <w:szCs w:val="24"/>
        </w:rPr>
        <w:t>Формирование универсальных учебных регулятивных действий</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1B7D60" w:rsidRPr="00CD01F8" w:rsidRDefault="001B7D60" w:rsidP="008D0D2A">
      <w:pPr>
        <w:pStyle w:val="15"/>
        <w:numPr>
          <w:ilvl w:val="0"/>
          <w:numId w:val="377"/>
        </w:numPr>
        <w:shd w:val="clear" w:color="auto" w:fill="auto"/>
        <w:jc w:val="both"/>
        <w:rPr>
          <w:rFonts w:ascii="Times New Roman" w:hAnsi="Times New Roman" w:cs="Times New Roman"/>
          <w:sz w:val="24"/>
          <w:szCs w:val="24"/>
        </w:rPr>
      </w:pPr>
      <w:r w:rsidRPr="00CD01F8">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rsidR="001B7D60" w:rsidRPr="00CD01F8" w:rsidRDefault="001B7D60" w:rsidP="008D0D2A">
      <w:pPr>
        <w:pStyle w:val="15"/>
        <w:numPr>
          <w:ilvl w:val="0"/>
          <w:numId w:val="377"/>
        </w:numPr>
        <w:shd w:val="clear" w:color="auto" w:fill="auto"/>
        <w:spacing w:after="160"/>
        <w:jc w:val="both"/>
        <w:rPr>
          <w:rFonts w:ascii="Times New Roman" w:hAnsi="Times New Roman" w:cs="Times New Roman"/>
          <w:sz w:val="24"/>
          <w:szCs w:val="24"/>
        </w:rPr>
      </w:pPr>
      <w:r w:rsidRPr="00CD01F8">
        <w:rPr>
          <w:rFonts w:ascii="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1B7D60" w:rsidRPr="00CD01F8" w:rsidRDefault="001B7D60" w:rsidP="00CD01F8">
      <w:pPr>
        <w:pStyle w:val="15"/>
        <w:ind w:left="720" w:firstLine="0"/>
        <w:jc w:val="both"/>
        <w:rPr>
          <w:rFonts w:ascii="Times New Roman" w:hAnsi="Times New Roman" w:cs="Times New Roman"/>
          <w:sz w:val="24"/>
          <w:szCs w:val="24"/>
        </w:rPr>
      </w:pPr>
    </w:p>
    <w:p w:rsidR="001B7D60" w:rsidRPr="00CD01F8" w:rsidRDefault="001B7D60" w:rsidP="00CD01F8">
      <w:pPr>
        <w:pStyle w:val="affff1"/>
        <w:ind w:firstLine="567"/>
        <w:jc w:val="both"/>
        <w:rPr>
          <w:rFonts w:ascii="Times New Roman" w:hAnsi="Times New Roman" w:cs="Times New Roman"/>
          <w:sz w:val="24"/>
          <w:szCs w:val="24"/>
        </w:rPr>
      </w:pPr>
      <w:r w:rsidRPr="00CD01F8">
        <w:rPr>
          <w:rFonts w:ascii="Times New Roman" w:hAnsi="Times New Roman" w:cs="Times New Roman"/>
          <w:sz w:val="24"/>
          <w:szCs w:val="24"/>
        </w:rPr>
        <w:t>ИСКУССТВО</w:t>
      </w:r>
    </w:p>
    <w:p w:rsidR="001B7D60" w:rsidRPr="00CD01F8" w:rsidRDefault="001B7D60" w:rsidP="00CD01F8">
      <w:pPr>
        <w:ind w:firstLine="567"/>
        <w:rPr>
          <w:rFonts w:ascii="Times New Roman" w:hAnsi="Times New Roman"/>
          <w:b/>
          <w:bCs/>
        </w:rPr>
      </w:pPr>
      <w:r w:rsidRPr="00CD01F8">
        <w:rPr>
          <w:rFonts w:ascii="Times New Roman" w:hAnsi="Times New Roman"/>
          <w:b/>
          <w:bCs/>
        </w:rPr>
        <w:t>«Изобразительное искусство»:</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познавательными действиями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Формирование пространственных представлений и сенсорных способностей: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сравнивать предметные и пространственные объекты по заданным основаниям;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характеризовать форму предмета, конструкции;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выявлять положение предметной формы в пространстве;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обобщать форму составной конструкции;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анализировать структуру предмета, конструкции, пространства, зрительного образа;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структурировать предметно-пространственные явления;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сопоставлять пропорциональное соотношение частей внутри целого и предметов между собой; </w:t>
      </w:r>
    </w:p>
    <w:p w:rsidR="001B7D60" w:rsidRPr="00CD01F8" w:rsidRDefault="001B7D60" w:rsidP="008D0D2A">
      <w:pPr>
        <w:pStyle w:val="a"/>
        <w:numPr>
          <w:ilvl w:val="0"/>
          <w:numId w:val="378"/>
        </w:numPr>
        <w:ind w:left="1134"/>
        <w:rPr>
          <w:rFonts w:ascii="Times New Roman" w:hAnsi="Times New Roman"/>
        </w:rPr>
      </w:pPr>
      <w:r w:rsidRPr="00CD01F8">
        <w:rPr>
          <w:rFonts w:ascii="Times New Roman" w:hAnsi="Times New Roman"/>
        </w:rPr>
        <w:t xml:space="preserve">абстрагировать образ реальности в построении плоской или пространственной композиции.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логические и исследовательские действия: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выявлять и характеризовать существенные признаки явлений художественной культуры;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сопоставлять, анализировать, сравнивать и оценивать с позиций эстетических категорий явления искусства и действительности;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классифицировать произведения искусства по видам и, соответственно, по назначению в жизни людей;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ставить и использовать вопросы как исследовательский инструмент познания;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вести исследовательскую работу по сбору информационного материала по установленной или выбранной теме; </w:t>
      </w:r>
    </w:p>
    <w:p w:rsidR="001B7D60" w:rsidRPr="00CD01F8" w:rsidRDefault="001B7D60" w:rsidP="008D0D2A">
      <w:pPr>
        <w:pStyle w:val="a"/>
        <w:numPr>
          <w:ilvl w:val="0"/>
          <w:numId w:val="379"/>
        </w:numPr>
        <w:ind w:left="1134"/>
        <w:rPr>
          <w:rFonts w:ascii="Times New Roman" w:hAnsi="Times New Roman"/>
        </w:rPr>
      </w:pPr>
      <w:r w:rsidRPr="00CD01F8">
        <w:rPr>
          <w:rFonts w:ascii="Times New Roman" w:hAnsi="Times New Roman"/>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Работа с информацией: </w:t>
      </w:r>
    </w:p>
    <w:p w:rsidR="001B7D60" w:rsidRPr="00CD01F8" w:rsidRDefault="001B7D60" w:rsidP="008D0D2A">
      <w:pPr>
        <w:pStyle w:val="a"/>
        <w:numPr>
          <w:ilvl w:val="0"/>
          <w:numId w:val="380"/>
        </w:numPr>
        <w:ind w:left="1276"/>
        <w:rPr>
          <w:rFonts w:ascii="Times New Roman" w:hAnsi="Times New Roman"/>
        </w:rPr>
      </w:pPr>
      <w:r w:rsidRPr="00CD01F8">
        <w:rPr>
          <w:rFonts w:ascii="Times New Roman" w:hAnsi="Times New Roman"/>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1B7D60" w:rsidRPr="00CD01F8" w:rsidRDefault="001B7D60" w:rsidP="008D0D2A">
      <w:pPr>
        <w:pStyle w:val="a"/>
        <w:numPr>
          <w:ilvl w:val="0"/>
          <w:numId w:val="380"/>
        </w:numPr>
        <w:ind w:left="1276"/>
        <w:rPr>
          <w:rFonts w:ascii="Times New Roman" w:hAnsi="Times New Roman"/>
        </w:rPr>
      </w:pPr>
      <w:r w:rsidRPr="00CD01F8">
        <w:rPr>
          <w:rFonts w:ascii="Times New Roman" w:hAnsi="Times New Roman"/>
        </w:rPr>
        <w:t xml:space="preserve">использовать электронные образовательные ресурсы; </w:t>
      </w:r>
    </w:p>
    <w:p w:rsidR="001B7D60" w:rsidRPr="00CD01F8" w:rsidRDefault="001B7D60" w:rsidP="008D0D2A">
      <w:pPr>
        <w:pStyle w:val="a"/>
        <w:numPr>
          <w:ilvl w:val="0"/>
          <w:numId w:val="380"/>
        </w:numPr>
        <w:ind w:left="1276"/>
        <w:rPr>
          <w:rFonts w:ascii="Times New Roman" w:hAnsi="Times New Roman"/>
        </w:rPr>
      </w:pPr>
      <w:r w:rsidRPr="00CD01F8">
        <w:rPr>
          <w:rFonts w:ascii="Times New Roman" w:hAnsi="Times New Roman"/>
        </w:rPr>
        <w:t xml:space="preserve">уметь работать с электронными учебными пособиями и учебниками; </w:t>
      </w:r>
    </w:p>
    <w:p w:rsidR="001B7D60" w:rsidRPr="00CD01F8" w:rsidRDefault="001B7D60" w:rsidP="008D0D2A">
      <w:pPr>
        <w:pStyle w:val="a"/>
        <w:numPr>
          <w:ilvl w:val="0"/>
          <w:numId w:val="380"/>
        </w:numPr>
        <w:ind w:left="1276"/>
        <w:rPr>
          <w:rFonts w:ascii="Times New Roman" w:hAnsi="Times New Roman"/>
        </w:rPr>
      </w:pPr>
      <w:r w:rsidRPr="00CD01F8">
        <w:rPr>
          <w:rFonts w:ascii="Times New Roman" w:hAnsi="Times New Roman"/>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1B7D60" w:rsidRPr="00CD01F8" w:rsidRDefault="001B7D60" w:rsidP="008D0D2A">
      <w:pPr>
        <w:pStyle w:val="a"/>
        <w:numPr>
          <w:ilvl w:val="0"/>
          <w:numId w:val="380"/>
        </w:numPr>
        <w:ind w:left="1276"/>
        <w:rPr>
          <w:rFonts w:ascii="Times New Roman" w:hAnsi="Times New Roman"/>
        </w:rPr>
      </w:pPr>
      <w:r w:rsidRPr="00CD01F8">
        <w:rPr>
          <w:rFonts w:ascii="Times New Roman" w:hAnsi="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коммуникативными действиями </w:t>
      </w:r>
    </w:p>
    <w:p w:rsidR="001B7D60" w:rsidRPr="00CD01F8" w:rsidRDefault="001B7D60" w:rsidP="008D0D2A">
      <w:pPr>
        <w:pStyle w:val="a"/>
        <w:numPr>
          <w:ilvl w:val="0"/>
          <w:numId w:val="381"/>
        </w:numPr>
        <w:ind w:left="1134"/>
        <w:rPr>
          <w:rFonts w:ascii="Times New Roman" w:hAnsi="Times New Roman"/>
        </w:rPr>
      </w:pPr>
      <w:r w:rsidRPr="00CD01F8">
        <w:rPr>
          <w:rFonts w:ascii="Times New Roman" w:hAnsi="Times New Roman"/>
        </w:rPr>
        <w:t xml:space="preserve">Понимать искусство в качестве особого языка общения  — межличностного (автор — зритель), между поколениями, между народами; </w:t>
      </w:r>
    </w:p>
    <w:p w:rsidR="001B7D60" w:rsidRPr="00CD01F8" w:rsidRDefault="001B7D60" w:rsidP="008D0D2A">
      <w:pPr>
        <w:pStyle w:val="a"/>
        <w:numPr>
          <w:ilvl w:val="0"/>
          <w:numId w:val="381"/>
        </w:numPr>
        <w:ind w:left="1134"/>
        <w:rPr>
          <w:rFonts w:ascii="Times New Roman" w:hAnsi="Times New Roman"/>
        </w:rPr>
      </w:pPr>
      <w:r w:rsidRPr="00CD01F8">
        <w:rPr>
          <w:rFonts w:ascii="Times New Roman" w:hAnsi="Times New Roman"/>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1B7D60" w:rsidRPr="00CD01F8" w:rsidRDefault="001B7D60" w:rsidP="008D0D2A">
      <w:pPr>
        <w:pStyle w:val="a"/>
        <w:numPr>
          <w:ilvl w:val="0"/>
          <w:numId w:val="381"/>
        </w:numPr>
        <w:ind w:left="1134"/>
        <w:rPr>
          <w:rFonts w:ascii="Times New Roman" w:hAnsi="Times New Roman"/>
        </w:rPr>
      </w:pPr>
      <w:r w:rsidRPr="00CD01F8">
        <w:rPr>
          <w:rFonts w:ascii="Times New Roman" w:hAnsi="Times New Roman"/>
        </w:rPr>
        <w:t xml:space="preserve">публично представлять и объяснять результаты своего творческого, художественного или исследовательского опыта; </w:t>
      </w:r>
    </w:p>
    <w:p w:rsidR="001B7D60" w:rsidRPr="00CD01F8" w:rsidRDefault="001B7D60" w:rsidP="008D0D2A">
      <w:pPr>
        <w:pStyle w:val="a"/>
        <w:numPr>
          <w:ilvl w:val="0"/>
          <w:numId w:val="381"/>
        </w:numPr>
        <w:ind w:left="1134"/>
        <w:rPr>
          <w:rFonts w:ascii="Times New Roman" w:hAnsi="Times New Roman"/>
        </w:rPr>
      </w:pPr>
      <w:r w:rsidRPr="00CD01F8">
        <w:rPr>
          <w:rFonts w:ascii="Times New Roman" w:hAnsi="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регулятивными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Самоорганизация: </w:t>
      </w:r>
    </w:p>
    <w:p w:rsidR="001B7D60" w:rsidRPr="00CD01F8" w:rsidRDefault="001B7D60" w:rsidP="008D0D2A">
      <w:pPr>
        <w:pStyle w:val="a"/>
        <w:numPr>
          <w:ilvl w:val="0"/>
          <w:numId w:val="382"/>
        </w:numPr>
        <w:ind w:left="1134"/>
        <w:rPr>
          <w:rFonts w:ascii="Times New Roman" w:hAnsi="Times New Roman"/>
        </w:rPr>
      </w:pPr>
      <w:r w:rsidRPr="00CD01F8">
        <w:rPr>
          <w:rFonts w:ascii="Times New Roman" w:hAnsi="Times New Roman"/>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1B7D60" w:rsidRPr="00CD01F8" w:rsidRDefault="001B7D60" w:rsidP="008D0D2A">
      <w:pPr>
        <w:pStyle w:val="a"/>
        <w:numPr>
          <w:ilvl w:val="0"/>
          <w:numId w:val="382"/>
        </w:numPr>
        <w:ind w:left="1134"/>
        <w:rPr>
          <w:rFonts w:ascii="Times New Roman" w:hAnsi="Times New Roman"/>
        </w:rPr>
      </w:pPr>
      <w:r w:rsidRPr="00CD01F8">
        <w:rPr>
          <w:rFonts w:ascii="Times New Roman" w:hAnsi="Times New Roman"/>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1B7D60" w:rsidRPr="00CD01F8" w:rsidRDefault="001B7D60" w:rsidP="008D0D2A">
      <w:pPr>
        <w:pStyle w:val="a"/>
        <w:numPr>
          <w:ilvl w:val="0"/>
          <w:numId w:val="382"/>
        </w:numPr>
        <w:ind w:left="1134"/>
        <w:rPr>
          <w:rFonts w:ascii="Times New Roman" w:hAnsi="Times New Roman"/>
        </w:rPr>
      </w:pPr>
      <w:r w:rsidRPr="00CD01F8">
        <w:rPr>
          <w:rFonts w:ascii="Times New Roman" w:hAnsi="Times New Roman"/>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Самоконтроль: </w:t>
      </w:r>
    </w:p>
    <w:p w:rsidR="001B7D60" w:rsidRPr="00CD01F8" w:rsidRDefault="001B7D60" w:rsidP="008D0D2A">
      <w:pPr>
        <w:pStyle w:val="a"/>
        <w:numPr>
          <w:ilvl w:val="0"/>
          <w:numId w:val="383"/>
        </w:numPr>
        <w:ind w:left="1134"/>
        <w:rPr>
          <w:rFonts w:ascii="Times New Roman" w:hAnsi="Times New Roman"/>
        </w:rPr>
      </w:pPr>
      <w:r w:rsidRPr="00CD01F8">
        <w:rPr>
          <w:rFonts w:ascii="Times New Roman" w:hAnsi="Times New Roman"/>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1B7D60" w:rsidRPr="00CD01F8" w:rsidRDefault="001B7D60" w:rsidP="008D0D2A">
      <w:pPr>
        <w:pStyle w:val="a"/>
        <w:numPr>
          <w:ilvl w:val="0"/>
          <w:numId w:val="383"/>
        </w:numPr>
        <w:ind w:left="1134"/>
        <w:rPr>
          <w:rFonts w:ascii="Times New Roman" w:hAnsi="Times New Roman"/>
        </w:rPr>
      </w:pPr>
      <w:r w:rsidRPr="00CD01F8">
        <w:rPr>
          <w:rFonts w:ascii="Times New Roman" w:hAnsi="Times New Roman"/>
        </w:rPr>
        <w:t xml:space="preserve">владеть основами самоконтроля, рефлексии, самооценки на основе соответствующих целям критериев.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Эмоциональный интеллект: </w:t>
      </w:r>
    </w:p>
    <w:p w:rsidR="001B7D60" w:rsidRPr="00CD01F8" w:rsidRDefault="001B7D60" w:rsidP="008D0D2A">
      <w:pPr>
        <w:pStyle w:val="a"/>
        <w:numPr>
          <w:ilvl w:val="0"/>
          <w:numId w:val="384"/>
        </w:numPr>
        <w:ind w:left="1134"/>
        <w:rPr>
          <w:rFonts w:ascii="Times New Roman" w:hAnsi="Times New Roman"/>
        </w:rPr>
      </w:pPr>
      <w:r w:rsidRPr="00CD01F8">
        <w:rPr>
          <w:rFonts w:ascii="Times New Roman" w:hAnsi="Times New Roman"/>
        </w:rPr>
        <w:t xml:space="preserve">развивать способность управлять собственными эмоциями, стремиться к пониманию эмоций других; </w:t>
      </w:r>
    </w:p>
    <w:p w:rsidR="001B7D60" w:rsidRPr="00CD01F8" w:rsidRDefault="001B7D60" w:rsidP="008D0D2A">
      <w:pPr>
        <w:pStyle w:val="a"/>
        <w:numPr>
          <w:ilvl w:val="0"/>
          <w:numId w:val="384"/>
        </w:numPr>
        <w:ind w:left="1134"/>
        <w:rPr>
          <w:rFonts w:ascii="Times New Roman" w:hAnsi="Times New Roman"/>
        </w:rPr>
      </w:pPr>
      <w:r w:rsidRPr="00CD01F8">
        <w:rPr>
          <w:rFonts w:ascii="Times New Roman" w:hAnsi="Times New Roman"/>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1B7D60" w:rsidRPr="00CD01F8" w:rsidRDefault="001B7D60" w:rsidP="008D0D2A">
      <w:pPr>
        <w:pStyle w:val="a"/>
        <w:numPr>
          <w:ilvl w:val="0"/>
          <w:numId w:val="384"/>
        </w:numPr>
        <w:ind w:left="1134"/>
        <w:rPr>
          <w:rFonts w:ascii="Times New Roman" w:hAnsi="Times New Roman"/>
        </w:rPr>
      </w:pPr>
      <w:r w:rsidRPr="00CD01F8">
        <w:rPr>
          <w:rFonts w:ascii="Times New Roman" w:hAnsi="Times New Roman"/>
        </w:rPr>
        <w:t xml:space="preserve">развивать свои эмпатические способности, способность сопереживать, понимать намерения и переживания свои и других; </w:t>
      </w:r>
    </w:p>
    <w:p w:rsidR="001B7D60" w:rsidRPr="00CD01F8" w:rsidRDefault="001B7D60" w:rsidP="008D0D2A">
      <w:pPr>
        <w:pStyle w:val="a"/>
        <w:numPr>
          <w:ilvl w:val="0"/>
          <w:numId w:val="384"/>
        </w:numPr>
        <w:ind w:left="1134"/>
        <w:rPr>
          <w:rFonts w:ascii="Times New Roman" w:hAnsi="Times New Roman"/>
        </w:rPr>
      </w:pPr>
      <w:r w:rsidRPr="00CD01F8">
        <w:rPr>
          <w:rFonts w:ascii="Times New Roman" w:hAnsi="Times New Roman"/>
        </w:rPr>
        <w:t xml:space="preserve">признавать своё и чужое право на ошибку; </w:t>
      </w:r>
    </w:p>
    <w:p w:rsidR="001B7D60" w:rsidRPr="00CD01F8" w:rsidRDefault="001B7D60" w:rsidP="008D0D2A">
      <w:pPr>
        <w:pStyle w:val="a"/>
        <w:numPr>
          <w:ilvl w:val="0"/>
          <w:numId w:val="384"/>
        </w:numPr>
        <w:ind w:left="1134"/>
        <w:rPr>
          <w:rFonts w:ascii="Times New Roman" w:hAnsi="Times New Roman"/>
        </w:rPr>
      </w:pPr>
      <w:r w:rsidRPr="00CD01F8">
        <w:rPr>
          <w:rFonts w:ascii="Times New Roman" w:hAnsi="Times New Roman"/>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B7D60" w:rsidRPr="00CD01F8" w:rsidRDefault="001B7D60" w:rsidP="00CD01F8">
      <w:pPr>
        <w:ind w:firstLine="567"/>
        <w:rPr>
          <w:rFonts w:ascii="Times New Roman" w:hAnsi="Times New Roman"/>
        </w:rPr>
      </w:pPr>
      <w:r w:rsidRPr="00CD01F8">
        <w:rPr>
          <w:rFonts w:ascii="Times New Roman" w:hAnsi="Times New Roman"/>
        </w:rPr>
        <w:t xml:space="preserve"> «</w:t>
      </w:r>
      <w:r w:rsidRPr="00CD01F8">
        <w:rPr>
          <w:rFonts w:ascii="Times New Roman" w:hAnsi="Times New Roman"/>
          <w:b/>
        </w:rPr>
        <w:t>МУЗЫКА»:</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познавательными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логические действия: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обнаруживать взаимные влияния отдельных видов, жанров и стилей музыки друг на друга, формулировать гипотезы о взаимосвязях;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выявлять и характеризовать существенные признаки конкретного музыкального звучания; </w:t>
      </w:r>
    </w:p>
    <w:p w:rsidR="001B7D60" w:rsidRPr="00CD01F8" w:rsidRDefault="001B7D60" w:rsidP="008D0D2A">
      <w:pPr>
        <w:pStyle w:val="a"/>
        <w:numPr>
          <w:ilvl w:val="0"/>
          <w:numId w:val="385"/>
        </w:numPr>
        <w:ind w:left="1134"/>
        <w:rPr>
          <w:rFonts w:ascii="Times New Roman" w:hAnsi="Times New Roman"/>
        </w:rPr>
      </w:pPr>
      <w:r w:rsidRPr="00CD01F8">
        <w:rPr>
          <w:rFonts w:ascii="Times New Roman" w:hAnsi="Times New Roman"/>
        </w:rPr>
        <w:t xml:space="preserve">самостоятельно обобщать и формулировать выводы по результатам проведённого слухового наблюдения-исследования.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исследовательские действия: </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 xml:space="preserve">следовать внутренним слухом за развитием музыкального процесса, «наблюдать» звучание музыки; </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 xml:space="preserve">использовать вопросы как исследовательский инструмент познания; </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 xml:space="preserve">составлять алгоритм действий и использовать его для решения учебных, в том числе исполнительских и творческих задач; </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1B7D60" w:rsidRPr="00CD01F8" w:rsidRDefault="001B7D60" w:rsidP="008D0D2A">
      <w:pPr>
        <w:pStyle w:val="a"/>
        <w:numPr>
          <w:ilvl w:val="0"/>
          <w:numId w:val="386"/>
        </w:numPr>
        <w:ind w:left="1134"/>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проведённого наблюдения, слухового исследования.</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Работа с информацией: </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 xml:space="preserve">оценивать надёжность информации по критериям, предложенным учителем или сформулированным самостоятельно; </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1B7D60" w:rsidRPr="00CD01F8" w:rsidRDefault="001B7D60" w:rsidP="008D0D2A">
      <w:pPr>
        <w:pStyle w:val="a"/>
        <w:numPr>
          <w:ilvl w:val="0"/>
          <w:numId w:val="387"/>
        </w:numPr>
        <w:ind w:left="1134"/>
        <w:rPr>
          <w:rFonts w:ascii="Times New Roman" w:hAnsi="Times New Roman"/>
        </w:rPr>
      </w:pPr>
      <w:r w:rsidRPr="00CD01F8">
        <w:rPr>
          <w:rFonts w:ascii="Times New Roman" w:hAnsi="Times New Roman"/>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1B7D60" w:rsidRPr="00CD01F8" w:rsidRDefault="001B7D60" w:rsidP="00CD01F8">
      <w:pPr>
        <w:ind w:firstLine="567"/>
        <w:rPr>
          <w:rFonts w:ascii="Times New Roman" w:hAnsi="Times New Roman"/>
        </w:rPr>
      </w:pPr>
      <w:r w:rsidRPr="00CD01F8">
        <w:rPr>
          <w:rFonts w:ascii="Times New Roman" w:hAnsi="Times New Roman"/>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коммуникативными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Невербальная коммуникация: </w:t>
      </w:r>
    </w:p>
    <w:p w:rsidR="001B7D60" w:rsidRPr="00CD01F8" w:rsidRDefault="001B7D60" w:rsidP="008D0D2A">
      <w:pPr>
        <w:pStyle w:val="a"/>
        <w:numPr>
          <w:ilvl w:val="0"/>
          <w:numId w:val="388"/>
        </w:numPr>
        <w:ind w:left="1134"/>
        <w:rPr>
          <w:rFonts w:ascii="Times New Roman" w:hAnsi="Times New Roman"/>
        </w:rPr>
      </w:pPr>
      <w:r w:rsidRPr="00CD01F8">
        <w:rPr>
          <w:rFonts w:ascii="Times New Roman" w:hAnsi="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B7D60" w:rsidRPr="00CD01F8" w:rsidRDefault="001B7D60" w:rsidP="008D0D2A">
      <w:pPr>
        <w:pStyle w:val="a"/>
        <w:numPr>
          <w:ilvl w:val="0"/>
          <w:numId w:val="388"/>
        </w:numPr>
        <w:ind w:left="1134"/>
        <w:rPr>
          <w:rFonts w:ascii="Times New Roman" w:hAnsi="Times New Roman"/>
        </w:rPr>
      </w:pPr>
      <w:r w:rsidRPr="00CD01F8">
        <w:rPr>
          <w:rFonts w:ascii="Times New Roman" w:hAnsi="Times New Roman"/>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1B7D60" w:rsidRPr="00CD01F8" w:rsidRDefault="001B7D60" w:rsidP="008D0D2A">
      <w:pPr>
        <w:pStyle w:val="a"/>
        <w:numPr>
          <w:ilvl w:val="0"/>
          <w:numId w:val="388"/>
        </w:numPr>
        <w:ind w:left="1134"/>
        <w:rPr>
          <w:rFonts w:ascii="Times New Roman" w:hAnsi="Times New Roman"/>
        </w:rPr>
      </w:pPr>
      <w:r w:rsidRPr="00CD01F8">
        <w:rPr>
          <w:rFonts w:ascii="Times New Roman" w:hAnsi="Times New Roman"/>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1B7D60" w:rsidRPr="00CD01F8" w:rsidRDefault="001B7D60" w:rsidP="008D0D2A">
      <w:pPr>
        <w:pStyle w:val="a"/>
        <w:numPr>
          <w:ilvl w:val="0"/>
          <w:numId w:val="388"/>
        </w:numPr>
        <w:ind w:left="1134"/>
        <w:rPr>
          <w:rFonts w:ascii="Times New Roman" w:hAnsi="Times New Roman"/>
        </w:rPr>
      </w:pPr>
      <w:r w:rsidRPr="00CD01F8">
        <w:rPr>
          <w:rFonts w:ascii="Times New Roman" w:hAnsi="Times New Roman"/>
        </w:rPr>
        <w:t xml:space="preserve">эффективно использовать интонационно-выразительные возможности в ситуации публичного выступления; </w:t>
      </w:r>
    </w:p>
    <w:p w:rsidR="001B7D60" w:rsidRPr="00CD01F8" w:rsidRDefault="001B7D60" w:rsidP="008D0D2A">
      <w:pPr>
        <w:pStyle w:val="a"/>
        <w:numPr>
          <w:ilvl w:val="0"/>
          <w:numId w:val="388"/>
        </w:numPr>
        <w:ind w:left="1134"/>
        <w:rPr>
          <w:rFonts w:ascii="Times New Roman" w:hAnsi="Times New Roman"/>
        </w:rPr>
      </w:pPr>
      <w:r w:rsidRPr="00CD01F8">
        <w:rPr>
          <w:rFonts w:ascii="Times New Roman" w:hAnsi="Times New Roman"/>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Вербальное общение: </w:t>
      </w:r>
    </w:p>
    <w:p w:rsidR="001B7D60" w:rsidRPr="00CD01F8" w:rsidRDefault="001B7D60" w:rsidP="008D0D2A">
      <w:pPr>
        <w:pStyle w:val="a"/>
        <w:numPr>
          <w:ilvl w:val="0"/>
          <w:numId w:val="389"/>
        </w:numPr>
        <w:ind w:left="1134"/>
        <w:rPr>
          <w:rFonts w:ascii="Times New Roman" w:hAnsi="Times New Roman"/>
        </w:rPr>
      </w:pPr>
      <w:r w:rsidRPr="00CD01F8">
        <w:rPr>
          <w:rFonts w:ascii="Times New Roman" w:hAnsi="Times New Roman"/>
        </w:rPr>
        <w:t xml:space="preserve">воспринимать и формулировать суждения, выражать эмоции в соответствии с условиями и целями общения; </w:t>
      </w:r>
    </w:p>
    <w:p w:rsidR="001B7D60" w:rsidRPr="00CD01F8" w:rsidRDefault="001B7D60" w:rsidP="008D0D2A">
      <w:pPr>
        <w:pStyle w:val="a"/>
        <w:numPr>
          <w:ilvl w:val="0"/>
          <w:numId w:val="389"/>
        </w:numPr>
        <w:ind w:left="1134"/>
        <w:rPr>
          <w:rFonts w:ascii="Times New Roman" w:hAnsi="Times New Roman"/>
        </w:rPr>
      </w:pPr>
      <w:r w:rsidRPr="00CD01F8">
        <w:rPr>
          <w:rFonts w:ascii="Times New Roman" w:hAnsi="Times New Roman"/>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1B7D60" w:rsidRPr="00CD01F8" w:rsidRDefault="001B7D60" w:rsidP="008D0D2A">
      <w:pPr>
        <w:pStyle w:val="a"/>
        <w:numPr>
          <w:ilvl w:val="0"/>
          <w:numId w:val="389"/>
        </w:numPr>
        <w:ind w:left="1134"/>
        <w:rPr>
          <w:rFonts w:ascii="Times New Roman" w:hAnsi="Times New Roman"/>
        </w:rPr>
      </w:pPr>
      <w:r w:rsidRPr="00CD01F8">
        <w:rPr>
          <w:rFonts w:ascii="Times New Roman" w:hAnsi="Times New Roman"/>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Совместная деятельность (сотрудничество):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 xml:space="preserve">понимать ценность такого социальнопсихологического опыта, экстраполировать его на другие сферы взаимодействия;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 xml:space="preserve">уметь обобщать мнения нескольких людей, проявлять готовность руководить, выполнять поручения, подчиняться; </w:t>
      </w:r>
    </w:p>
    <w:p w:rsidR="001B7D60" w:rsidRPr="00CD01F8" w:rsidRDefault="001B7D60" w:rsidP="008D0D2A">
      <w:pPr>
        <w:pStyle w:val="a"/>
        <w:numPr>
          <w:ilvl w:val="0"/>
          <w:numId w:val="390"/>
        </w:numPr>
        <w:ind w:left="1134"/>
        <w:rPr>
          <w:rFonts w:ascii="Times New Roman" w:hAnsi="Times New Roman"/>
        </w:rPr>
      </w:pPr>
      <w:r w:rsidRPr="00CD01F8">
        <w:rPr>
          <w:rFonts w:ascii="Times New Roman" w:hAnsi="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регулятивными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Самоорганизация: </w:t>
      </w:r>
    </w:p>
    <w:p w:rsidR="001B7D60" w:rsidRPr="00CD01F8" w:rsidRDefault="001B7D60" w:rsidP="008D0D2A">
      <w:pPr>
        <w:pStyle w:val="a"/>
        <w:numPr>
          <w:ilvl w:val="0"/>
          <w:numId w:val="391"/>
        </w:numPr>
        <w:ind w:left="1134"/>
        <w:rPr>
          <w:rFonts w:ascii="Times New Roman" w:hAnsi="Times New Roman"/>
        </w:rPr>
      </w:pPr>
      <w:r w:rsidRPr="00CD01F8">
        <w:rPr>
          <w:rFonts w:ascii="Times New Roman" w:hAnsi="Times New Roman"/>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1B7D60" w:rsidRPr="00CD01F8" w:rsidRDefault="001B7D60" w:rsidP="008D0D2A">
      <w:pPr>
        <w:pStyle w:val="a"/>
        <w:numPr>
          <w:ilvl w:val="0"/>
          <w:numId w:val="391"/>
        </w:numPr>
        <w:ind w:left="1134"/>
        <w:rPr>
          <w:rFonts w:ascii="Times New Roman" w:hAnsi="Times New Roman"/>
        </w:rPr>
      </w:pPr>
      <w:r w:rsidRPr="00CD01F8">
        <w:rPr>
          <w:rFonts w:ascii="Times New Roman" w:hAnsi="Times New Roman"/>
        </w:rPr>
        <w:t xml:space="preserve">планировать достижение целей через решение ряда последовательных задач частного характера; </w:t>
      </w:r>
    </w:p>
    <w:p w:rsidR="001B7D60" w:rsidRPr="00CD01F8" w:rsidRDefault="001B7D60" w:rsidP="008D0D2A">
      <w:pPr>
        <w:pStyle w:val="a"/>
        <w:numPr>
          <w:ilvl w:val="0"/>
          <w:numId w:val="391"/>
        </w:numPr>
        <w:ind w:left="1134"/>
        <w:rPr>
          <w:rFonts w:ascii="Times New Roman" w:hAnsi="Times New Roman"/>
        </w:rPr>
      </w:pPr>
      <w:r w:rsidRPr="00CD01F8">
        <w:rPr>
          <w:rFonts w:ascii="Times New Roman" w:hAnsi="Times New Roman"/>
        </w:rPr>
        <w:t xml:space="preserve">самостоятельно составлять план действий, вносить необходимые коррективы в ходе его реализации; </w:t>
      </w:r>
    </w:p>
    <w:p w:rsidR="001B7D60" w:rsidRPr="00CD01F8" w:rsidRDefault="001B7D60" w:rsidP="008D0D2A">
      <w:pPr>
        <w:pStyle w:val="a"/>
        <w:numPr>
          <w:ilvl w:val="0"/>
          <w:numId w:val="391"/>
        </w:numPr>
        <w:ind w:left="1134"/>
        <w:rPr>
          <w:rFonts w:ascii="Times New Roman" w:hAnsi="Times New Roman"/>
        </w:rPr>
      </w:pPr>
      <w:r w:rsidRPr="00CD01F8">
        <w:rPr>
          <w:rFonts w:ascii="Times New Roman" w:hAnsi="Times New Roman"/>
        </w:rPr>
        <w:t>выявлять наиболее важные проблемы для решения в учебных и жизненных ситуациях;</w:t>
      </w:r>
    </w:p>
    <w:p w:rsidR="001B7D60" w:rsidRPr="00CD01F8" w:rsidRDefault="001B7D60" w:rsidP="008D0D2A">
      <w:pPr>
        <w:pStyle w:val="a"/>
        <w:numPr>
          <w:ilvl w:val="0"/>
          <w:numId w:val="391"/>
        </w:numPr>
        <w:ind w:left="1134"/>
        <w:rPr>
          <w:rFonts w:ascii="Times New Roman" w:hAnsi="Times New Roman"/>
        </w:rPr>
      </w:pPr>
      <w:r w:rsidRPr="00CD01F8">
        <w:rPr>
          <w:rFonts w:ascii="Times New Roman" w:hAnsi="Times New Roman"/>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Самоконтроль (рефлексия): </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 xml:space="preserve">владеть способами самоконтроля, самомотивации и рефлексии; </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давать адекватную оценку учебной ситуации и предлагать план её изменения;</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 xml:space="preserve">объяснять причины достижения (недостижения) результатов деятельности; </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 xml:space="preserve">понимать причины неудач и уметь предупреждать их, давать оценку приобретённому опыту; </w:t>
      </w:r>
    </w:p>
    <w:p w:rsidR="001B7D60" w:rsidRPr="00CD01F8" w:rsidRDefault="001B7D60" w:rsidP="008D0D2A">
      <w:pPr>
        <w:pStyle w:val="a"/>
        <w:numPr>
          <w:ilvl w:val="0"/>
          <w:numId w:val="392"/>
        </w:numPr>
        <w:ind w:left="1134"/>
        <w:rPr>
          <w:rFonts w:ascii="Times New Roman" w:hAnsi="Times New Roman"/>
        </w:rPr>
      </w:pPr>
      <w:r w:rsidRPr="00CD01F8">
        <w:rPr>
          <w:rFonts w:ascii="Times New Roman" w:hAnsi="Times New Roman"/>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Эмоциональный интеллект: </w:t>
      </w:r>
    </w:p>
    <w:p w:rsidR="001B7D60" w:rsidRPr="00CD01F8" w:rsidRDefault="001B7D60" w:rsidP="008D0D2A">
      <w:pPr>
        <w:pStyle w:val="a"/>
        <w:numPr>
          <w:ilvl w:val="0"/>
          <w:numId w:val="393"/>
        </w:numPr>
        <w:ind w:left="1134"/>
        <w:rPr>
          <w:rFonts w:ascii="Times New Roman" w:hAnsi="Times New Roman"/>
        </w:rPr>
      </w:pPr>
      <w:r w:rsidRPr="00CD01F8">
        <w:rPr>
          <w:rFonts w:ascii="Times New Roman" w:hAnsi="Times New Roman"/>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1B7D60" w:rsidRPr="00CD01F8" w:rsidRDefault="001B7D60" w:rsidP="008D0D2A">
      <w:pPr>
        <w:pStyle w:val="a"/>
        <w:numPr>
          <w:ilvl w:val="0"/>
          <w:numId w:val="393"/>
        </w:numPr>
        <w:ind w:left="1134"/>
        <w:rPr>
          <w:rFonts w:ascii="Times New Roman" w:hAnsi="Times New Roman"/>
        </w:rPr>
      </w:pPr>
      <w:r w:rsidRPr="00CD01F8">
        <w:rPr>
          <w:rFonts w:ascii="Times New Roman" w:hAnsi="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B7D60" w:rsidRPr="00CD01F8" w:rsidRDefault="001B7D60" w:rsidP="008D0D2A">
      <w:pPr>
        <w:pStyle w:val="a"/>
        <w:numPr>
          <w:ilvl w:val="0"/>
          <w:numId w:val="393"/>
        </w:numPr>
        <w:ind w:left="1134"/>
        <w:rPr>
          <w:rFonts w:ascii="Times New Roman" w:hAnsi="Times New Roman"/>
        </w:rPr>
      </w:pPr>
      <w:r w:rsidRPr="00CD01F8">
        <w:rPr>
          <w:rFonts w:ascii="Times New Roman" w:hAnsi="Times New Roman"/>
        </w:rPr>
        <w:t xml:space="preserve">выявлять и анализировать причины эмоций; </w:t>
      </w:r>
    </w:p>
    <w:p w:rsidR="001B7D60" w:rsidRPr="00CD01F8" w:rsidRDefault="001B7D60" w:rsidP="008D0D2A">
      <w:pPr>
        <w:pStyle w:val="a"/>
        <w:numPr>
          <w:ilvl w:val="0"/>
          <w:numId w:val="393"/>
        </w:numPr>
        <w:ind w:left="1134"/>
        <w:rPr>
          <w:rFonts w:ascii="Times New Roman" w:hAnsi="Times New Roman"/>
        </w:rPr>
      </w:pPr>
      <w:r w:rsidRPr="00CD01F8">
        <w:rPr>
          <w:rFonts w:ascii="Times New Roman" w:hAnsi="Times New Roman"/>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Принятие себя и других: </w:t>
      </w:r>
    </w:p>
    <w:p w:rsidR="001B7D60" w:rsidRPr="00CD01F8" w:rsidRDefault="001B7D60" w:rsidP="008D0D2A">
      <w:pPr>
        <w:pStyle w:val="a"/>
        <w:numPr>
          <w:ilvl w:val="0"/>
          <w:numId w:val="394"/>
        </w:numPr>
        <w:ind w:left="1134"/>
        <w:rPr>
          <w:rFonts w:ascii="Times New Roman" w:hAnsi="Times New Roman"/>
        </w:rPr>
      </w:pPr>
      <w:r w:rsidRPr="00CD01F8">
        <w:rPr>
          <w:rFonts w:ascii="Times New Roman" w:hAnsi="Times New Roman"/>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1B7D60" w:rsidRPr="00CD01F8" w:rsidRDefault="001B7D60" w:rsidP="008D0D2A">
      <w:pPr>
        <w:pStyle w:val="a"/>
        <w:numPr>
          <w:ilvl w:val="0"/>
          <w:numId w:val="394"/>
        </w:numPr>
        <w:ind w:left="1134"/>
        <w:rPr>
          <w:rFonts w:ascii="Times New Roman" w:hAnsi="Times New Roman"/>
        </w:rPr>
      </w:pPr>
      <w:r w:rsidRPr="00CD01F8">
        <w:rPr>
          <w:rFonts w:ascii="Times New Roman" w:hAnsi="Times New Roman"/>
        </w:rPr>
        <w:t xml:space="preserve">осознавать невозможность контролировать всё вокруг. </w:t>
      </w:r>
    </w:p>
    <w:p w:rsidR="001B7D60" w:rsidRPr="00CD01F8" w:rsidRDefault="001B7D60" w:rsidP="00CD01F8">
      <w:pPr>
        <w:ind w:firstLine="567"/>
        <w:rPr>
          <w:rFonts w:ascii="Times New Roman" w:hAnsi="Times New Roman"/>
        </w:rPr>
      </w:pPr>
      <w:r w:rsidRPr="00CD01F8">
        <w:rPr>
          <w:rFonts w:ascii="Times New Roman" w:hAnsi="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1B7D60" w:rsidRPr="00CD01F8" w:rsidRDefault="001B7D60" w:rsidP="00CD01F8">
      <w:pPr>
        <w:pStyle w:val="affff1"/>
        <w:ind w:firstLine="567"/>
        <w:jc w:val="both"/>
        <w:rPr>
          <w:rFonts w:ascii="Times New Roman" w:hAnsi="Times New Roman" w:cs="Times New Roman"/>
          <w:sz w:val="24"/>
          <w:szCs w:val="24"/>
        </w:rPr>
      </w:pPr>
      <w:r w:rsidRPr="00CD01F8">
        <w:rPr>
          <w:rFonts w:ascii="Times New Roman" w:hAnsi="Times New Roman" w:cs="Times New Roman"/>
          <w:sz w:val="24"/>
          <w:szCs w:val="24"/>
        </w:rPr>
        <w:t>ТЕХНОЛОГИЯ</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познавательными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логические действия: </w:t>
      </w:r>
    </w:p>
    <w:p w:rsidR="001B7D60" w:rsidRPr="00CD01F8" w:rsidRDefault="001B7D60" w:rsidP="008D0D2A">
      <w:pPr>
        <w:pStyle w:val="a"/>
        <w:numPr>
          <w:ilvl w:val="0"/>
          <w:numId w:val="395"/>
        </w:numPr>
        <w:ind w:left="1134"/>
        <w:rPr>
          <w:rFonts w:ascii="Times New Roman" w:hAnsi="Times New Roman"/>
        </w:rPr>
      </w:pPr>
      <w:r w:rsidRPr="00CD01F8">
        <w:rPr>
          <w:rFonts w:ascii="Times New Roman" w:hAnsi="Times New Roman"/>
        </w:rPr>
        <w:t xml:space="preserve">выявлять и характеризовать существенные признаки природных и рукотворных объектов; </w:t>
      </w:r>
    </w:p>
    <w:p w:rsidR="001B7D60" w:rsidRPr="00CD01F8" w:rsidRDefault="001B7D60" w:rsidP="008D0D2A">
      <w:pPr>
        <w:pStyle w:val="a"/>
        <w:numPr>
          <w:ilvl w:val="0"/>
          <w:numId w:val="395"/>
        </w:numPr>
        <w:ind w:left="1134"/>
        <w:rPr>
          <w:rFonts w:ascii="Times New Roman" w:hAnsi="Times New Roman"/>
        </w:rPr>
      </w:pPr>
      <w:r w:rsidRPr="00CD01F8">
        <w:rPr>
          <w:rFonts w:ascii="Times New Roman" w:hAnsi="Times New Roman"/>
        </w:rPr>
        <w:t xml:space="preserve">устанавливать существенный признак классификации, основание для обобщения и сравнения; </w:t>
      </w:r>
    </w:p>
    <w:p w:rsidR="001B7D60" w:rsidRPr="00CD01F8" w:rsidRDefault="001B7D60" w:rsidP="008D0D2A">
      <w:pPr>
        <w:pStyle w:val="a"/>
        <w:numPr>
          <w:ilvl w:val="0"/>
          <w:numId w:val="395"/>
        </w:numPr>
        <w:ind w:left="1134"/>
        <w:rPr>
          <w:rFonts w:ascii="Times New Roman" w:hAnsi="Times New Roman"/>
        </w:rPr>
      </w:pPr>
      <w:r w:rsidRPr="00CD01F8">
        <w:rPr>
          <w:rFonts w:ascii="Times New Roman" w:hAnsi="Times New Roman"/>
        </w:rPr>
        <w:t xml:space="preserve">выявлять закономерности и противоречия в рассматриваемых фактах, данных и наблюдениях, относящихся к внешнему миру; </w:t>
      </w:r>
    </w:p>
    <w:p w:rsidR="001B7D60" w:rsidRPr="00CD01F8" w:rsidRDefault="001B7D60" w:rsidP="008D0D2A">
      <w:pPr>
        <w:pStyle w:val="a"/>
        <w:numPr>
          <w:ilvl w:val="0"/>
          <w:numId w:val="395"/>
        </w:numPr>
        <w:ind w:left="1134"/>
        <w:rPr>
          <w:rFonts w:ascii="Times New Roman" w:hAnsi="Times New Roman"/>
        </w:rPr>
      </w:pPr>
      <w:r w:rsidRPr="00CD01F8">
        <w:rPr>
          <w:rFonts w:ascii="Times New Roman" w:hAnsi="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1B7D60" w:rsidRPr="00CD01F8" w:rsidRDefault="001B7D60" w:rsidP="008D0D2A">
      <w:pPr>
        <w:pStyle w:val="a"/>
        <w:numPr>
          <w:ilvl w:val="0"/>
          <w:numId w:val="395"/>
        </w:numPr>
        <w:ind w:left="1134"/>
        <w:rPr>
          <w:rFonts w:ascii="Times New Roman" w:hAnsi="Times New Roman"/>
        </w:rPr>
      </w:pPr>
      <w:r w:rsidRPr="00CD01F8">
        <w:rPr>
          <w:rFonts w:ascii="Times New Roman" w:hAnsi="Times New Roman"/>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исследовательские действия: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использовать вопросы как исследовательский инструмент познания;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формировать запросы к информационной системе с целью получения необходимой информации;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оценивать полноту, достоверность и актуальность полученной информации;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опытным путём изучать свойства различных материалов;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строить и оценивать модели объектов, явлений и процессов;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уметь создавать, применять и преобразовывать знаки и символы, модели и схемы для решения учебных и познавательных задач;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уметь оценивать правильность выполнения учебной задачи, собственные возможности её решения; </w:t>
      </w:r>
    </w:p>
    <w:p w:rsidR="001B7D60" w:rsidRPr="00CD01F8" w:rsidRDefault="001B7D60" w:rsidP="008D0D2A">
      <w:pPr>
        <w:pStyle w:val="a"/>
        <w:numPr>
          <w:ilvl w:val="0"/>
          <w:numId w:val="396"/>
        </w:numPr>
        <w:ind w:left="1134"/>
        <w:rPr>
          <w:rFonts w:ascii="Times New Roman" w:hAnsi="Times New Roman"/>
        </w:rPr>
      </w:pPr>
      <w:r w:rsidRPr="00CD01F8">
        <w:rPr>
          <w:rFonts w:ascii="Times New Roman" w:hAnsi="Times New Roman"/>
        </w:rPr>
        <w:t xml:space="preserve">прогнозировать поведение технической системы, в том числе с учётом синергетических эффектов.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Работа с информацией: </w:t>
      </w:r>
    </w:p>
    <w:p w:rsidR="001B7D60" w:rsidRPr="00CD01F8" w:rsidRDefault="001B7D60" w:rsidP="008D0D2A">
      <w:pPr>
        <w:pStyle w:val="a"/>
        <w:numPr>
          <w:ilvl w:val="0"/>
          <w:numId w:val="397"/>
        </w:numPr>
        <w:ind w:left="1134"/>
        <w:rPr>
          <w:rFonts w:ascii="Times New Roman" w:hAnsi="Times New Roman"/>
        </w:rPr>
      </w:pPr>
      <w:r w:rsidRPr="00CD01F8">
        <w:rPr>
          <w:rFonts w:ascii="Times New Roman" w:hAnsi="Times New Roman"/>
        </w:rPr>
        <w:t xml:space="preserve">выбирать форму представления информации в зависимости от поставленной задачи; </w:t>
      </w:r>
    </w:p>
    <w:p w:rsidR="001B7D60" w:rsidRPr="00CD01F8" w:rsidRDefault="001B7D60" w:rsidP="008D0D2A">
      <w:pPr>
        <w:pStyle w:val="a"/>
        <w:numPr>
          <w:ilvl w:val="0"/>
          <w:numId w:val="397"/>
        </w:numPr>
        <w:ind w:left="1134"/>
        <w:rPr>
          <w:rFonts w:ascii="Times New Roman" w:hAnsi="Times New Roman"/>
        </w:rPr>
      </w:pPr>
      <w:r w:rsidRPr="00CD01F8">
        <w:rPr>
          <w:rFonts w:ascii="Times New Roman" w:hAnsi="Times New Roman"/>
        </w:rPr>
        <w:t xml:space="preserve">Понимать различие между данными, информацией и знаниями; </w:t>
      </w:r>
    </w:p>
    <w:p w:rsidR="001B7D60" w:rsidRPr="00CD01F8" w:rsidRDefault="001B7D60" w:rsidP="008D0D2A">
      <w:pPr>
        <w:pStyle w:val="a"/>
        <w:numPr>
          <w:ilvl w:val="0"/>
          <w:numId w:val="397"/>
        </w:numPr>
        <w:ind w:left="1134"/>
        <w:rPr>
          <w:rFonts w:ascii="Times New Roman" w:hAnsi="Times New Roman"/>
        </w:rPr>
      </w:pPr>
      <w:r w:rsidRPr="00CD01F8">
        <w:rPr>
          <w:rFonts w:ascii="Times New Roman" w:hAnsi="Times New Roman"/>
        </w:rPr>
        <w:t xml:space="preserve">владеть начальными навыками работы с «большими данными»; </w:t>
      </w:r>
    </w:p>
    <w:p w:rsidR="001B7D60" w:rsidRPr="00CD01F8" w:rsidRDefault="001B7D60" w:rsidP="008D0D2A">
      <w:pPr>
        <w:pStyle w:val="a"/>
        <w:numPr>
          <w:ilvl w:val="0"/>
          <w:numId w:val="397"/>
        </w:numPr>
        <w:ind w:left="1134"/>
        <w:rPr>
          <w:rFonts w:ascii="Times New Roman" w:hAnsi="Times New Roman"/>
        </w:rPr>
      </w:pPr>
      <w:r w:rsidRPr="00CD01F8">
        <w:rPr>
          <w:rFonts w:ascii="Times New Roman" w:hAnsi="Times New Roman"/>
        </w:rPr>
        <w:t xml:space="preserve">владеть технологией трансформации данных в информацию, информации в знания.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учебными регулятивными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Самоорганизация: </w:t>
      </w:r>
    </w:p>
    <w:p w:rsidR="001B7D60" w:rsidRPr="00CD01F8" w:rsidRDefault="001B7D60" w:rsidP="008D0D2A">
      <w:pPr>
        <w:pStyle w:val="a"/>
        <w:numPr>
          <w:ilvl w:val="0"/>
          <w:numId w:val="398"/>
        </w:numPr>
        <w:ind w:left="1134"/>
        <w:rPr>
          <w:rFonts w:ascii="Times New Roman" w:hAnsi="Times New Roman"/>
        </w:rPr>
      </w:pPr>
      <w:r w:rsidRPr="00CD01F8">
        <w:rPr>
          <w:rFonts w:ascii="Times New Roman" w:hAnsi="Times New Roman"/>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1B7D60" w:rsidRPr="00CD01F8" w:rsidRDefault="001B7D60" w:rsidP="008D0D2A">
      <w:pPr>
        <w:pStyle w:val="a"/>
        <w:numPr>
          <w:ilvl w:val="0"/>
          <w:numId w:val="398"/>
        </w:numPr>
        <w:ind w:left="1134"/>
        <w:rPr>
          <w:rFonts w:ascii="Times New Roman" w:hAnsi="Times New Roman"/>
        </w:rPr>
      </w:pPr>
      <w:r w:rsidRPr="00CD01F8">
        <w:rPr>
          <w:rFonts w:ascii="Times New Roman" w:hAnsi="Times New Roman"/>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1B7D60" w:rsidRPr="00CD01F8" w:rsidRDefault="001B7D60" w:rsidP="008D0D2A">
      <w:pPr>
        <w:pStyle w:val="a"/>
        <w:numPr>
          <w:ilvl w:val="0"/>
          <w:numId w:val="398"/>
        </w:numPr>
        <w:ind w:left="1134"/>
        <w:rPr>
          <w:rFonts w:ascii="Times New Roman" w:hAnsi="Times New Roman"/>
        </w:rPr>
      </w:pPr>
      <w:r w:rsidRPr="00CD01F8">
        <w:rPr>
          <w:rFonts w:ascii="Times New Roman" w:hAnsi="Times New Roman"/>
        </w:rPr>
        <w:t xml:space="preserve">делать выбор и брать ответственность за решение.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Самоконтроль (рефлексия): </w:t>
      </w:r>
    </w:p>
    <w:p w:rsidR="001B7D60" w:rsidRPr="00CD01F8" w:rsidRDefault="001B7D60" w:rsidP="008D0D2A">
      <w:pPr>
        <w:pStyle w:val="a"/>
        <w:numPr>
          <w:ilvl w:val="0"/>
          <w:numId w:val="399"/>
        </w:numPr>
        <w:ind w:left="1134"/>
        <w:rPr>
          <w:rFonts w:ascii="Times New Roman" w:hAnsi="Times New Roman"/>
        </w:rPr>
      </w:pPr>
      <w:r w:rsidRPr="00CD01F8">
        <w:rPr>
          <w:rFonts w:ascii="Times New Roman" w:hAnsi="Times New Roman"/>
        </w:rPr>
        <w:t xml:space="preserve">давать адекватную оценку ситуации и предлагать план её изменения; </w:t>
      </w:r>
    </w:p>
    <w:p w:rsidR="001B7D60" w:rsidRPr="00CD01F8" w:rsidRDefault="001B7D60" w:rsidP="008D0D2A">
      <w:pPr>
        <w:pStyle w:val="a"/>
        <w:numPr>
          <w:ilvl w:val="0"/>
          <w:numId w:val="399"/>
        </w:numPr>
        <w:ind w:left="1134"/>
        <w:rPr>
          <w:rFonts w:ascii="Times New Roman" w:hAnsi="Times New Roman"/>
        </w:rPr>
      </w:pPr>
      <w:r w:rsidRPr="00CD01F8">
        <w:rPr>
          <w:rFonts w:ascii="Times New Roman" w:hAnsi="Times New Roman"/>
        </w:rPr>
        <w:t xml:space="preserve">объяснять причины достижения (недостижения) результатов преобразовательной деятельности; </w:t>
      </w:r>
    </w:p>
    <w:p w:rsidR="001B7D60" w:rsidRPr="00CD01F8" w:rsidRDefault="001B7D60" w:rsidP="008D0D2A">
      <w:pPr>
        <w:pStyle w:val="a"/>
        <w:numPr>
          <w:ilvl w:val="0"/>
          <w:numId w:val="399"/>
        </w:numPr>
        <w:ind w:left="1134"/>
        <w:rPr>
          <w:rFonts w:ascii="Times New Roman" w:hAnsi="Times New Roman"/>
        </w:rPr>
      </w:pPr>
      <w:r w:rsidRPr="00CD01F8">
        <w:rPr>
          <w:rFonts w:ascii="Times New Roman" w:hAnsi="Times New Roman"/>
        </w:rPr>
        <w:t xml:space="preserve">вносить необходимые коррективы в деятельность по решению задачи или по осуществлению проекта; </w:t>
      </w:r>
    </w:p>
    <w:p w:rsidR="001B7D60" w:rsidRPr="00CD01F8" w:rsidRDefault="001B7D60" w:rsidP="008D0D2A">
      <w:pPr>
        <w:pStyle w:val="a"/>
        <w:numPr>
          <w:ilvl w:val="0"/>
          <w:numId w:val="399"/>
        </w:numPr>
        <w:ind w:left="1134"/>
        <w:rPr>
          <w:rFonts w:ascii="Times New Roman" w:hAnsi="Times New Roman"/>
        </w:rPr>
      </w:pPr>
      <w:r w:rsidRPr="00CD01F8">
        <w:rPr>
          <w:rFonts w:ascii="Times New Roman" w:hAnsi="Times New Roman"/>
        </w:rPr>
        <w:t xml:space="preserve">оценивать соответствие результата цели и условиям и при необходимости корректировать цель и процесс её достижения.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Принятие себя и других: </w:t>
      </w:r>
    </w:p>
    <w:p w:rsidR="001B7D60" w:rsidRPr="00CD01F8" w:rsidRDefault="001B7D60" w:rsidP="008D0D2A">
      <w:pPr>
        <w:pStyle w:val="a"/>
        <w:numPr>
          <w:ilvl w:val="0"/>
          <w:numId w:val="400"/>
        </w:numPr>
        <w:ind w:left="1276"/>
        <w:rPr>
          <w:rFonts w:ascii="Times New Roman" w:hAnsi="Times New Roman"/>
        </w:rPr>
      </w:pPr>
      <w:r w:rsidRPr="00CD01F8">
        <w:rPr>
          <w:rFonts w:ascii="Times New Roman" w:hAnsi="Times New Roman"/>
        </w:rPr>
        <w:t>признавать своё право на ошибку при решении задач или при реализации проекта, такое же право другого на подобные ошибки.</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коммуникативными действиями. </w:t>
      </w:r>
    </w:p>
    <w:p w:rsidR="001B7D60" w:rsidRPr="00CD01F8" w:rsidRDefault="001B7D60" w:rsidP="00CD01F8">
      <w:pPr>
        <w:ind w:firstLine="567"/>
        <w:rPr>
          <w:rFonts w:ascii="Times New Roman" w:hAnsi="Times New Roman"/>
        </w:rPr>
      </w:pPr>
      <w:r w:rsidRPr="00CD01F8">
        <w:rPr>
          <w:rFonts w:ascii="Times New Roman" w:hAnsi="Times New Roman"/>
          <w:b/>
          <w:bCs/>
        </w:rPr>
        <w:t>Общение:</w:t>
      </w:r>
    </w:p>
    <w:p w:rsidR="001B7D60" w:rsidRPr="00CD01F8" w:rsidRDefault="001B7D60" w:rsidP="008D0D2A">
      <w:pPr>
        <w:pStyle w:val="a"/>
        <w:numPr>
          <w:ilvl w:val="0"/>
          <w:numId w:val="400"/>
        </w:numPr>
        <w:ind w:left="1276"/>
        <w:rPr>
          <w:rFonts w:ascii="Times New Roman" w:hAnsi="Times New Roman"/>
        </w:rPr>
      </w:pPr>
      <w:r w:rsidRPr="00CD01F8">
        <w:rPr>
          <w:rFonts w:ascii="Times New Roman" w:hAnsi="Times New Roman"/>
        </w:rPr>
        <w:t xml:space="preserve">в ходе обсуждения учебного материала, планирования и осуществления учебного проекта; </w:t>
      </w:r>
    </w:p>
    <w:p w:rsidR="001B7D60" w:rsidRPr="00CD01F8" w:rsidRDefault="001B7D60" w:rsidP="008D0D2A">
      <w:pPr>
        <w:pStyle w:val="a"/>
        <w:numPr>
          <w:ilvl w:val="0"/>
          <w:numId w:val="400"/>
        </w:numPr>
        <w:ind w:left="1276"/>
        <w:rPr>
          <w:rFonts w:ascii="Times New Roman" w:hAnsi="Times New Roman"/>
        </w:rPr>
      </w:pPr>
      <w:r w:rsidRPr="00CD01F8">
        <w:rPr>
          <w:rFonts w:ascii="Times New Roman" w:hAnsi="Times New Roman"/>
        </w:rPr>
        <w:t>в рамках публичного представления результатов проектной деятельности;</w:t>
      </w:r>
    </w:p>
    <w:p w:rsidR="001B7D60" w:rsidRPr="00CD01F8" w:rsidRDefault="001B7D60" w:rsidP="008D0D2A">
      <w:pPr>
        <w:pStyle w:val="a"/>
        <w:numPr>
          <w:ilvl w:val="0"/>
          <w:numId w:val="400"/>
        </w:numPr>
        <w:ind w:left="1276"/>
        <w:rPr>
          <w:rFonts w:ascii="Times New Roman" w:hAnsi="Times New Roman"/>
        </w:rPr>
      </w:pPr>
      <w:r w:rsidRPr="00CD01F8">
        <w:rPr>
          <w:rFonts w:ascii="Times New Roman" w:hAnsi="Times New Roman"/>
        </w:rPr>
        <w:t xml:space="preserve">в ходе совместного решения задачи с использованием облачных сервисов; </w:t>
      </w:r>
    </w:p>
    <w:p w:rsidR="001B7D60" w:rsidRPr="00CD01F8" w:rsidRDefault="001B7D60" w:rsidP="008D0D2A">
      <w:pPr>
        <w:pStyle w:val="a"/>
        <w:numPr>
          <w:ilvl w:val="0"/>
          <w:numId w:val="400"/>
        </w:numPr>
        <w:ind w:left="1276"/>
        <w:rPr>
          <w:rFonts w:ascii="Times New Roman" w:hAnsi="Times New Roman"/>
        </w:rPr>
      </w:pPr>
      <w:r w:rsidRPr="00CD01F8">
        <w:rPr>
          <w:rFonts w:ascii="Times New Roman" w:hAnsi="Times New Roman"/>
        </w:rPr>
        <w:t xml:space="preserve">в ходе общения с представителями других культур, в частности в социальных сетях.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Совместная деятельность: </w:t>
      </w:r>
    </w:p>
    <w:p w:rsidR="001B7D60" w:rsidRPr="00CD01F8" w:rsidRDefault="001B7D60" w:rsidP="008D0D2A">
      <w:pPr>
        <w:pStyle w:val="a"/>
        <w:numPr>
          <w:ilvl w:val="0"/>
          <w:numId w:val="401"/>
        </w:numPr>
        <w:ind w:left="1134"/>
        <w:rPr>
          <w:rFonts w:ascii="Times New Roman" w:hAnsi="Times New Roman"/>
        </w:rPr>
      </w:pPr>
      <w:r w:rsidRPr="00CD01F8">
        <w:rPr>
          <w:rFonts w:ascii="Times New Roman" w:hAnsi="Times New Roman"/>
        </w:rPr>
        <w:t xml:space="preserve">понимать и использовать преимущества командной работы при реализации учебного проекта; </w:t>
      </w:r>
    </w:p>
    <w:p w:rsidR="001B7D60" w:rsidRPr="00CD01F8" w:rsidRDefault="001B7D60" w:rsidP="008D0D2A">
      <w:pPr>
        <w:pStyle w:val="a"/>
        <w:numPr>
          <w:ilvl w:val="0"/>
          <w:numId w:val="401"/>
        </w:numPr>
        <w:ind w:left="1134"/>
        <w:rPr>
          <w:rFonts w:ascii="Times New Roman" w:hAnsi="Times New Roman"/>
        </w:rPr>
      </w:pPr>
      <w:r w:rsidRPr="00CD01F8">
        <w:rPr>
          <w:rFonts w:ascii="Times New Roman" w:hAnsi="Times New Roman"/>
        </w:rPr>
        <w:t xml:space="preserve">понимать необходимость выработки знаково-символических средств как необходимого условия успешной проектной деятельности; </w:t>
      </w:r>
    </w:p>
    <w:p w:rsidR="001B7D60" w:rsidRPr="00CD01F8" w:rsidRDefault="001B7D60" w:rsidP="008D0D2A">
      <w:pPr>
        <w:pStyle w:val="a"/>
        <w:numPr>
          <w:ilvl w:val="0"/>
          <w:numId w:val="401"/>
        </w:numPr>
        <w:ind w:left="1134"/>
        <w:rPr>
          <w:rFonts w:ascii="Times New Roman" w:hAnsi="Times New Roman"/>
        </w:rPr>
      </w:pPr>
      <w:r w:rsidRPr="00CD01F8">
        <w:rPr>
          <w:rFonts w:ascii="Times New Roman" w:hAnsi="Times New Roman"/>
        </w:rPr>
        <w:t xml:space="preserve">уметь адекватно интерпретировать высказывания собеседника  — участника совместной деятельности; </w:t>
      </w:r>
    </w:p>
    <w:p w:rsidR="001B7D60" w:rsidRPr="00CD01F8" w:rsidRDefault="001B7D60" w:rsidP="008D0D2A">
      <w:pPr>
        <w:pStyle w:val="a"/>
        <w:numPr>
          <w:ilvl w:val="0"/>
          <w:numId w:val="401"/>
        </w:numPr>
        <w:ind w:left="1134"/>
        <w:rPr>
          <w:rFonts w:ascii="Times New Roman" w:hAnsi="Times New Roman"/>
        </w:rPr>
      </w:pPr>
      <w:r w:rsidRPr="00CD01F8">
        <w:rPr>
          <w:rFonts w:ascii="Times New Roman" w:hAnsi="Times New Roman"/>
        </w:rPr>
        <w:t xml:space="preserve">владеть навыками отстаивания своей точки зрения, используя при этом законы логики; </w:t>
      </w:r>
    </w:p>
    <w:p w:rsidR="001B7D60" w:rsidRPr="00CD01F8" w:rsidRDefault="001B7D60" w:rsidP="008D0D2A">
      <w:pPr>
        <w:pStyle w:val="a"/>
        <w:numPr>
          <w:ilvl w:val="0"/>
          <w:numId w:val="401"/>
        </w:numPr>
        <w:ind w:left="1134"/>
        <w:rPr>
          <w:rFonts w:ascii="Times New Roman" w:hAnsi="Times New Roman"/>
        </w:rPr>
      </w:pPr>
      <w:r w:rsidRPr="00CD01F8">
        <w:rPr>
          <w:rFonts w:ascii="Times New Roman" w:hAnsi="Times New Roman"/>
        </w:rPr>
        <w:t>уметь распознавать некорректную аргументацию.</w:t>
      </w:r>
    </w:p>
    <w:p w:rsidR="001B7D60" w:rsidRPr="00CD01F8" w:rsidRDefault="001B7D60" w:rsidP="00CD01F8">
      <w:pPr>
        <w:pStyle w:val="affff1"/>
        <w:jc w:val="both"/>
        <w:rPr>
          <w:rFonts w:ascii="Times New Roman" w:hAnsi="Times New Roman" w:cs="Times New Roman"/>
          <w:sz w:val="24"/>
          <w:szCs w:val="24"/>
        </w:rPr>
      </w:pPr>
      <w:r w:rsidRPr="00CD01F8">
        <w:rPr>
          <w:rFonts w:ascii="Times New Roman" w:hAnsi="Times New Roman" w:cs="Times New Roman"/>
          <w:sz w:val="24"/>
          <w:szCs w:val="24"/>
        </w:rPr>
        <w:t>ФИЗИЧЕСКАЯ КУЛЬТУРА И ОСНОВЫ БЕЗОПАСНОСТИ ЖИЗНЕДЕЯТЕЛЬНОСТИ</w:t>
      </w:r>
    </w:p>
    <w:p w:rsidR="001B7D60" w:rsidRPr="00CD01F8" w:rsidRDefault="001B7D60" w:rsidP="00CD01F8">
      <w:pPr>
        <w:ind w:right="6" w:firstLine="567"/>
        <w:rPr>
          <w:rFonts w:ascii="Times New Roman" w:hAnsi="Times New Roman"/>
          <w:b/>
          <w:bCs/>
        </w:rPr>
      </w:pPr>
      <w:r w:rsidRPr="00CD01F8">
        <w:rPr>
          <w:rFonts w:ascii="Times New Roman" w:hAnsi="Times New Roman"/>
          <w:b/>
          <w:bCs/>
        </w:rPr>
        <w:t>«Физическая культура»</w:t>
      </w:r>
    </w:p>
    <w:p w:rsidR="001B7D60" w:rsidRPr="00CD01F8" w:rsidRDefault="001B7D60" w:rsidP="00CD01F8">
      <w:pPr>
        <w:ind w:right="6" w:firstLine="567"/>
        <w:rPr>
          <w:rFonts w:ascii="Times New Roman" w:hAnsi="Times New Roman"/>
          <w:b/>
          <w:bCs/>
        </w:rPr>
      </w:pPr>
      <w:r w:rsidRPr="00CD01F8">
        <w:rPr>
          <w:rFonts w:ascii="Times New Roman" w:hAnsi="Times New Roman"/>
          <w:b/>
          <w:bCs/>
        </w:rPr>
        <w:t xml:space="preserve">Универсальные познавательные действия: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устанавливать причинно-следственную связь между планированием режима дня и изменениями показателей работоспособности;</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1B7D60" w:rsidRPr="00CD01F8" w:rsidRDefault="001B7D60" w:rsidP="008D0D2A">
      <w:pPr>
        <w:pStyle w:val="a"/>
        <w:numPr>
          <w:ilvl w:val="0"/>
          <w:numId w:val="402"/>
        </w:numPr>
        <w:ind w:left="1134" w:right="6"/>
        <w:rPr>
          <w:rFonts w:ascii="Times New Roman" w:hAnsi="Times New Roman"/>
        </w:rPr>
      </w:pPr>
      <w:r w:rsidRPr="00CD01F8">
        <w:rPr>
          <w:rFonts w:ascii="Times New Roman" w:hAnsi="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B7D60" w:rsidRPr="00CD01F8" w:rsidRDefault="001B7D60" w:rsidP="00CD01F8">
      <w:pPr>
        <w:ind w:right="6" w:firstLine="567"/>
        <w:rPr>
          <w:rFonts w:ascii="Times New Roman" w:hAnsi="Times New Roman"/>
          <w:b/>
          <w:bCs/>
        </w:rPr>
      </w:pPr>
      <w:r w:rsidRPr="00CD01F8">
        <w:rPr>
          <w:rFonts w:ascii="Times New Roman" w:hAnsi="Times New Roman"/>
          <w:b/>
          <w:bCs/>
        </w:rPr>
        <w:t xml:space="preserve">Универсальные коммуникативные действия: </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 xml:space="preserve">оценивать эффективность обучения посредством сравнения с эталонным образцом; </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1B7D60" w:rsidRPr="00CD01F8" w:rsidRDefault="001B7D60" w:rsidP="008D0D2A">
      <w:pPr>
        <w:pStyle w:val="a"/>
        <w:numPr>
          <w:ilvl w:val="0"/>
          <w:numId w:val="403"/>
        </w:numPr>
        <w:ind w:left="1134" w:right="6"/>
        <w:rPr>
          <w:rFonts w:ascii="Times New Roman" w:hAnsi="Times New Roman"/>
        </w:rPr>
      </w:pPr>
      <w:r w:rsidRPr="00CD01F8">
        <w:rPr>
          <w:rFonts w:ascii="Times New Roman" w:hAnsi="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B7D60" w:rsidRPr="00CD01F8" w:rsidRDefault="001B7D60" w:rsidP="00CD01F8">
      <w:pPr>
        <w:ind w:right="6" w:firstLine="567"/>
        <w:rPr>
          <w:rFonts w:ascii="Times New Roman" w:hAnsi="Times New Roman"/>
          <w:b/>
          <w:bCs/>
        </w:rPr>
      </w:pPr>
      <w:r w:rsidRPr="00CD01F8">
        <w:rPr>
          <w:rFonts w:ascii="Times New Roman" w:hAnsi="Times New Roman"/>
          <w:b/>
          <w:bCs/>
        </w:rPr>
        <w:t xml:space="preserve">Универсальные учебные регулятивные действия: </w:t>
      </w:r>
    </w:p>
    <w:p w:rsidR="001B7D60" w:rsidRPr="00CD01F8" w:rsidRDefault="001B7D60" w:rsidP="008D0D2A">
      <w:pPr>
        <w:pStyle w:val="a"/>
        <w:numPr>
          <w:ilvl w:val="0"/>
          <w:numId w:val="404"/>
        </w:numPr>
        <w:ind w:left="1134" w:right="6"/>
        <w:rPr>
          <w:rFonts w:ascii="Times New Roman" w:hAnsi="Times New Roman"/>
        </w:rPr>
      </w:pPr>
      <w:r w:rsidRPr="00CD01F8">
        <w:rPr>
          <w:rFonts w:ascii="Times New Roman" w:hAnsi="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B7D60" w:rsidRPr="00CD01F8" w:rsidRDefault="001B7D60" w:rsidP="008D0D2A">
      <w:pPr>
        <w:pStyle w:val="a"/>
        <w:numPr>
          <w:ilvl w:val="0"/>
          <w:numId w:val="404"/>
        </w:numPr>
        <w:ind w:left="1134" w:right="6"/>
        <w:rPr>
          <w:rFonts w:ascii="Times New Roman" w:hAnsi="Times New Roman"/>
        </w:rPr>
      </w:pPr>
      <w:r w:rsidRPr="00CD01F8">
        <w:rPr>
          <w:rFonts w:ascii="Times New Roman" w:hAnsi="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B7D60" w:rsidRPr="00CD01F8" w:rsidRDefault="001B7D60" w:rsidP="008D0D2A">
      <w:pPr>
        <w:pStyle w:val="a"/>
        <w:numPr>
          <w:ilvl w:val="0"/>
          <w:numId w:val="404"/>
        </w:numPr>
        <w:ind w:left="1134" w:right="6"/>
        <w:rPr>
          <w:rFonts w:ascii="Times New Roman" w:hAnsi="Times New Roman"/>
        </w:rPr>
      </w:pPr>
      <w:r w:rsidRPr="00CD01F8">
        <w:rPr>
          <w:rFonts w:ascii="Times New Roman" w:hAnsi="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B7D60" w:rsidRPr="00CD01F8" w:rsidRDefault="001B7D60" w:rsidP="008D0D2A">
      <w:pPr>
        <w:pStyle w:val="a"/>
        <w:numPr>
          <w:ilvl w:val="0"/>
          <w:numId w:val="404"/>
        </w:numPr>
        <w:ind w:left="1134" w:right="6"/>
        <w:rPr>
          <w:rFonts w:ascii="Times New Roman" w:hAnsi="Times New Roman"/>
        </w:rPr>
      </w:pPr>
      <w:r w:rsidRPr="00CD01F8">
        <w:rPr>
          <w:rFonts w:ascii="Times New Roman" w:hAnsi="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B7D60" w:rsidRPr="00CD01F8" w:rsidRDefault="001B7D60" w:rsidP="008D0D2A">
      <w:pPr>
        <w:pStyle w:val="a"/>
        <w:numPr>
          <w:ilvl w:val="0"/>
          <w:numId w:val="404"/>
        </w:numPr>
        <w:ind w:left="1134" w:right="6"/>
        <w:rPr>
          <w:rFonts w:ascii="Times New Roman" w:hAnsi="Times New Roman"/>
        </w:rPr>
      </w:pPr>
      <w:r w:rsidRPr="00CD01F8">
        <w:rPr>
          <w:rFonts w:ascii="Times New Roman" w:hAnsi="Times New Roman"/>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B7D60" w:rsidRPr="00CD01F8" w:rsidRDefault="001B7D60" w:rsidP="00CD01F8">
      <w:pPr>
        <w:ind w:right="6" w:firstLine="567"/>
        <w:rPr>
          <w:rFonts w:ascii="Times New Roman" w:hAnsi="Times New Roman"/>
          <w:b/>
          <w:bCs/>
        </w:rPr>
      </w:pPr>
      <w:r w:rsidRPr="00CD01F8">
        <w:rPr>
          <w:rFonts w:ascii="Times New Roman" w:hAnsi="Times New Roman"/>
          <w:b/>
          <w:bCs/>
        </w:rPr>
        <w:t>«Основы безопасности жизнедеятельности»</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Овладение универсальными познавательными действиями.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логические действия: </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выявлять и характеризовать существенные признаки объектов (явлений);</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 xml:space="preserve">устанавливать существенный признак классификации, основания для обобщения и сравнения, критерии проводимого анализа; </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выявлять дефициты информации, данных, необходимых для решения поставленной задачи;</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 xml:space="preserve">выявлять причинно-следственные связи при изучении явлений и процессов; </w:t>
      </w:r>
    </w:p>
    <w:p w:rsidR="001B7D60" w:rsidRPr="00CD01F8" w:rsidRDefault="001B7D60" w:rsidP="008D0D2A">
      <w:pPr>
        <w:pStyle w:val="a"/>
        <w:numPr>
          <w:ilvl w:val="0"/>
          <w:numId w:val="405"/>
        </w:numPr>
        <w:ind w:left="1134"/>
        <w:rPr>
          <w:rFonts w:ascii="Times New Roman" w:hAnsi="Times New Roman"/>
        </w:rPr>
      </w:pPr>
      <w:r w:rsidRPr="00CD01F8">
        <w:rPr>
          <w:rFonts w:ascii="Times New Roman" w:hAnsi="Times New Roman"/>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Базовые исследовательские действия: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выбирать, анализировать, систематизировать и интерпретировать информацию различных видов и форм представления;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1B7D60" w:rsidRPr="00CD01F8" w:rsidRDefault="001B7D60" w:rsidP="008D0D2A">
      <w:pPr>
        <w:pStyle w:val="a"/>
        <w:numPr>
          <w:ilvl w:val="0"/>
          <w:numId w:val="406"/>
        </w:numPr>
        <w:ind w:left="1134"/>
        <w:rPr>
          <w:rFonts w:ascii="Times New Roman" w:hAnsi="Times New Roman"/>
        </w:rPr>
      </w:pPr>
      <w:r w:rsidRPr="00CD01F8">
        <w:rPr>
          <w:rFonts w:ascii="Times New Roman" w:hAnsi="Times New Roman"/>
        </w:rPr>
        <w:t xml:space="preserve">эффективно запоминать и систематизировать информацию. </w:t>
      </w:r>
    </w:p>
    <w:p w:rsidR="001B7D60" w:rsidRPr="00CD01F8" w:rsidRDefault="001B7D60" w:rsidP="00CD01F8">
      <w:pPr>
        <w:ind w:firstLine="567"/>
        <w:rPr>
          <w:rFonts w:ascii="Times New Roman" w:hAnsi="Times New Roman"/>
        </w:rPr>
      </w:pPr>
      <w:r w:rsidRPr="00CD01F8">
        <w:rPr>
          <w:rFonts w:ascii="Times New Roman" w:hAnsi="Times New Roman"/>
        </w:rPr>
        <w:t xml:space="preserve">Овладение системой универсальных познавательных действий обеспечивает сформированность когнитивных навыков обучающихся. </w:t>
      </w:r>
    </w:p>
    <w:p w:rsidR="001B7D60" w:rsidRPr="00CD01F8" w:rsidRDefault="001B7D60" w:rsidP="00CD01F8">
      <w:pPr>
        <w:ind w:firstLine="567"/>
        <w:rPr>
          <w:rFonts w:ascii="Times New Roman" w:hAnsi="Times New Roman"/>
          <w:b/>
          <w:bCs/>
        </w:rPr>
      </w:pPr>
      <w:r w:rsidRPr="00CD01F8">
        <w:rPr>
          <w:rFonts w:ascii="Times New Roman" w:hAnsi="Times New Roman"/>
          <w:b/>
          <w:bCs/>
        </w:rPr>
        <w:t>Овладение универсальными коммуникативными действиями.</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Общение: </w:t>
      </w:r>
    </w:p>
    <w:p w:rsidR="001B7D60" w:rsidRPr="00CD01F8" w:rsidRDefault="001B7D60" w:rsidP="008D0D2A">
      <w:pPr>
        <w:pStyle w:val="a"/>
        <w:numPr>
          <w:ilvl w:val="0"/>
          <w:numId w:val="407"/>
        </w:numPr>
        <w:ind w:left="1134"/>
        <w:rPr>
          <w:rFonts w:ascii="Times New Roman" w:hAnsi="Times New Roman"/>
        </w:rPr>
      </w:pPr>
      <w:r w:rsidRPr="00CD01F8">
        <w:rPr>
          <w:rFonts w:ascii="Times New Roman" w:hAnsi="Times New Roman"/>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1B7D60" w:rsidRPr="00CD01F8" w:rsidRDefault="001B7D60" w:rsidP="008D0D2A">
      <w:pPr>
        <w:pStyle w:val="a"/>
        <w:numPr>
          <w:ilvl w:val="0"/>
          <w:numId w:val="407"/>
        </w:numPr>
        <w:ind w:left="1134"/>
        <w:rPr>
          <w:rFonts w:ascii="Times New Roman" w:hAnsi="Times New Roman"/>
        </w:rPr>
      </w:pPr>
      <w:r w:rsidRPr="00CD01F8">
        <w:rPr>
          <w:rFonts w:ascii="Times New Roman" w:hAnsi="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B7D60" w:rsidRPr="00CD01F8" w:rsidRDefault="001B7D60" w:rsidP="008D0D2A">
      <w:pPr>
        <w:pStyle w:val="a"/>
        <w:numPr>
          <w:ilvl w:val="0"/>
          <w:numId w:val="407"/>
        </w:numPr>
        <w:ind w:left="1134"/>
        <w:rPr>
          <w:rFonts w:ascii="Times New Roman" w:hAnsi="Times New Roman"/>
        </w:rPr>
      </w:pPr>
      <w:r w:rsidRPr="00CD01F8">
        <w:rPr>
          <w:rFonts w:ascii="Times New Roman" w:hAnsi="Times New Roman"/>
        </w:rPr>
        <w:t xml:space="preserve">сопоставлять свои суждения с суждениями других участников диалога, обнаруживать различие и сходство позиций; </w:t>
      </w:r>
    </w:p>
    <w:p w:rsidR="001B7D60" w:rsidRPr="00CD01F8" w:rsidRDefault="001B7D60" w:rsidP="008D0D2A">
      <w:pPr>
        <w:pStyle w:val="a"/>
        <w:numPr>
          <w:ilvl w:val="0"/>
          <w:numId w:val="407"/>
        </w:numPr>
        <w:ind w:left="1134"/>
        <w:rPr>
          <w:rFonts w:ascii="Times New Roman" w:hAnsi="Times New Roman"/>
        </w:rPr>
      </w:pPr>
      <w:r w:rsidRPr="00CD01F8">
        <w:rPr>
          <w:rFonts w:ascii="Times New Roman" w:hAnsi="Times New Roman"/>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1B7D60" w:rsidRPr="00CD01F8" w:rsidRDefault="001B7D60" w:rsidP="008D0D2A">
      <w:pPr>
        <w:pStyle w:val="a"/>
        <w:numPr>
          <w:ilvl w:val="0"/>
          <w:numId w:val="407"/>
        </w:numPr>
        <w:ind w:left="1134"/>
        <w:rPr>
          <w:rFonts w:ascii="Times New Roman" w:hAnsi="Times New Roman"/>
        </w:rPr>
      </w:pPr>
      <w:r w:rsidRPr="00CD01F8">
        <w:rPr>
          <w:rFonts w:ascii="Times New Roman" w:hAnsi="Times New Roman"/>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1B7D60" w:rsidRPr="00CD01F8" w:rsidRDefault="001B7D60" w:rsidP="00CD01F8">
      <w:pPr>
        <w:ind w:firstLine="567"/>
        <w:rPr>
          <w:rFonts w:ascii="Times New Roman" w:hAnsi="Times New Roman"/>
          <w:b/>
          <w:bCs/>
        </w:rPr>
      </w:pPr>
      <w:r w:rsidRPr="00CD01F8">
        <w:rPr>
          <w:rFonts w:ascii="Times New Roman" w:hAnsi="Times New Roman"/>
          <w:b/>
          <w:bCs/>
        </w:rPr>
        <w:t>Совместная деятельность (сотрудничество):</w:t>
      </w:r>
    </w:p>
    <w:p w:rsidR="001B7D60" w:rsidRPr="00CD01F8" w:rsidRDefault="001B7D60" w:rsidP="008D0D2A">
      <w:pPr>
        <w:pStyle w:val="a"/>
        <w:numPr>
          <w:ilvl w:val="0"/>
          <w:numId w:val="408"/>
        </w:numPr>
        <w:ind w:left="1134"/>
        <w:rPr>
          <w:rFonts w:ascii="Times New Roman" w:hAnsi="Times New Roman"/>
        </w:rPr>
      </w:pPr>
      <w:r w:rsidRPr="00CD01F8">
        <w:rPr>
          <w:rFonts w:ascii="Times New Roman" w:hAnsi="Times New Roman"/>
        </w:rPr>
        <w:t xml:space="preserve">понимать и использовать преимущества командной и индивидуальной работы при решении конкретной учебной задачи; </w:t>
      </w:r>
    </w:p>
    <w:p w:rsidR="001B7D60" w:rsidRPr="00CD01F8" w:rsidRDefault="001B7D60" w:rsidP="008D0D2A">
      <w:pPr>
        <w:pStyle w:val="a"/>
        <w:numPr>
          <w:ilvl w:val="0"/>
          <w:numId w:val="408"/>
        </w:numPr>
        <w:ind w:left="1134"/>
        <w:rPr>
          <w:rFonts w:ascii="Times New Roman" w:hAnsi="Times New Roman"/>
        </w:rPr>
      </w:pPr>
      <w:r w:rsidRPr="00CD01F8">
        <w:rPr>
          <w:rFonts w:ascii="Times New Roman" w:hAnsi="Times New Roman"/>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1B7D60" w:rsidRPr="00CD01F8" w:rsidRDefault="001B7D60" w:rsidP="008D0D2A">
      <w:pPr>
        <w:pStyle w:val="a"/>
        <w:numPr>
          <w:ilvl w:val="0"/>
          <w:numId w:val="408"/>
        </w:numPr>
        <w:ind w:left="1134"/>
        <w:rPr>
          <w:rFonts w:ascii="Times New Roman" w:hAnsi="Times New Roman"/>
        </w:rPr>
      </w:pPr>
      <w:r w:rsidRPr="00CD01F8">
        <w:rPr>
          <w:rFonts w:ascii="Times New Roman" w:hAnsi="Times New Roman"/>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1B7D60" w:rsidRPr="00CD01F8" w:rsidRDefault="001B7D60" w:rsidP="00CD01F8">
      <w:pPr>
        <w:ind w:firstLine="567"/>
        <w:rPr>
          <w:rFonts w:ascii="Times New Roman" w:hAnsi="Times New Roman"/>
        </w:rPr>
      </w:pPr>
      <w:r w:rsidRPr="00CD01F8">
        <w:rPr>
          <w:rFonts w:ascii="Times New Roman" w:hAnsi="Times New Roman"/>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1B7D60" w:rsidRPr="00CD01F8" w:rsidRDefault="001B7D60" w:rsidP="00CD01F8">
      <w:pPr>
        <w:ind w:firstLine="567"/>
        <w:rPr>
          <w:rFonts w:ascii="Times New Roman" w:hAnsi="Times New Roman"/>
          <w:b/>
          <w:bCs/>
        </w:rPr>
      </w:pPr>
      <w:r w:rsidRPr="00CD01F8">
        <w:rPr>
          <w:rFonts w:ascii="Times New Roman" w:hAnsi="Times New Roman"/>
          <w:b/>
          <w:bCs/>
        </w:rPr>
        <w:t>Овладение универсальными учебными регулятивными действиями.</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Самоорганизация: </w:t>
      </w:r>
    </w:p>
    <w:p w:rsidR="001B7D60" w:rsidRPr="00CD01F8" w:rsidRDefault="001B7D60" w:rsidP="008D0D2A">
      <w:pPr>
        <w:pStyle w:val="a"/>
        <w:numPr>
          <w:ilvl w:val="0"/>
          <w:numId w:val="409"/>
        </w:numPr>
        <w:rPr>
          <w:rFonts w:ascii="Times New Roman" w:hAnsi="Times New Roman"/>
        </w:rPr>
      </w:pPr>
      <w:r w:rsidRPr="00CD01F8">
        <w:rPr>
          <w:rFonts w:ascii="Times New Roman" w:hAnsi="Times New Roman"/>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1B7D60" w:rsidRPr="00CD01F8" w:rsidRDefault="001B7D60" w:rsidP="008D0D2A">
      <w:pPr>
        <w:pStyle w:val="a"/>
        <w:numPr>
          <w:ilvl w:val="0"/>
          <w:numId w:val="409"/>
        </w:numPr>
        <w:rPr>
          <w:rFonts w:ascii="Times New Roman" w:hAnsi="Times New Roman"/>
        </w:rPr>
      </w:pPr>
      <w:r w:rsidRPr="00CD01F8">
        <w:rPr>
          <w:rFonts w:ascii="Times New Roman" w:hAnsi="Times New Roman"/>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Самоконтроль (рефлексия): </w:t>
      </w:r>
    </w:p>
    <w:p w:rsidR="001B7D60" w:rsidRPr="00CD01F8" w:rsidRDefault="001B7D60" w:rsidP="008D0D2A">
      <w:pPr>
        <w:pStyle w:val="a"/>
        <w:numPr>
          <w:ilvl w:val="0"/>
          <w:numId w:val="410"/>
        </w:numPr>
        <w:rPr>
          <w:rFonts w:ascii="Times New Roman" w:hAnsi="Times New Roman"/>
        </w:rPr>
      </w:pPr>
      <w:r w:rsidRPr="00CD01F8">
        <w:rPr>
          <w:rFonts w:ascii="Times New Roman" w:hAnsi="Times New Roman"/>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1B7D60" w:rsidRPr="00CD01F8" w:rsidRDefault="001B7D60" w:rsidP="008D0D2A">
      <w:pPr>
        <w:pStyle w:val="a"/>
        <w:numPr>
          <w:ilvl w:val="0"/>
          <w:numId w:val="410"/>
        </w:numPr>
        <w:rPr>
          <w:rFonts w:ascii="Times New Roman" w:hAnsi="Times New Roman"/>
        </w:rPr>
      </w:pPr>
      <w:r w:rsidRPr="00CD01F8">
        <w:rPr>
          <w:rFonts w:ascii="Times New Roman" w:hAnsi="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B7D60" w:rsidRPr="00CD01F8" w:rsidRDefault="001B7D60" w:rsidP="008D0D2A">
      <w:pPr>
        <w:pStyle w:val="a"/>
        <w:numPr>
          <w:ilvl w:val="0"/>
          <w:numId w:val="410"/>
        </w:numPr>
        <w:rPr>
          <w:rFonts w:ascii="Times New Roman" w:hAnsi="Times New Roman"/>
        </w:rPr>
      </w:pPr>
      <w:r w:rsidRPr="00CD01F8">
        <w:rPr>
          <w:rFonts w:ascii="Times New Roman" w:hAnsi="Times New Roman"/>
        </w:rPr>
        <w:t xml:space="preserve">оценивать соответствие результата цели и условиям. </w:t>
      </w:r>
    </w:p>
    <w:p w:rsidR="001B7D60" w:rsidRPr="00CD01F8" w:rsidRDefault="001B7D60" w:rsidP="00CD01F8">
      <w:pPr>
        <w:ind w:firstLine="567"/>
        <w:rPr>
          <w:rFonts w:ascii="Times New Roman" w:hAnsi="Times New Roman"/>
          <w:b/>
          <w:bCs/>
        </w:rPr>
      </w:pPr>
      <w:r w:rsidRPr="00CD01F8">
        <w:rPr>
          <w:rFonts w:ascii="Times New Roman" w:hAnsi="Times New Roman"/>
          <w:b/>
          <w:bCs/>
        </w:rPr>
        <w:t xml:space="preserve">Эмоциональный интеллект: </w:t>
      </w:r>
    </w:p>
    <w:p w:rsidR="001B7D60" w:rsidRPr="00CD01F8" w:rsidRDefault="001B7D60" w:rsidP="008D0D2A">
      <w:pPr>
        <w:pStyle w:val="a"/>
        <w:numPr>
          <w:ilvl w:val="0"/>
          <w:numId w:val="411"/>
        </w:numPr>
        <w:rPr>
          <w:rFonts w:ascii="Times New Roman" w:hAnsi="Times New Roman"/>
        </w:rPr>
      </w:pPr>
      <w:r w:rsidRPr="00CD01F8">
        <w:rPr>
          <w:rFonts w:ascii="Times New Roman" w:hAnsi="Times New Roman"/>
        </w:rPr>
        <w:t xml:space="preserve">управлять собственными эмоциями и не поддаваться эмоциям других, выявлять и анализировать их причины; </w:t>
      </w:r>
    </w:p>
    <w:p w:rsidR="001B7D60" w:rsidRPr="00CD01F8" w:rsidRDefault="001B7D60" w:rsidP="008D0D2A">
      <w:pPr>
        <w:pStyle w:val="a"/>
        <w:numPr>
          <w:ilvl w:val="0"/>
          <w:numId w:val="411"/>
        </w:numPr>
        <w:rPr>
          <w:rFonts w:ascii="Times New Roman" w:hAnsi="Times New Roman"/>
        </w:rPr>
      </w:pPr>
      <w:r w:rsidRPr="00CD01F8">
        <w:rPr>
          <w:rFonts w:ascii="Times New Roman" w:hAnsi="Times New Roman"/>
        </w:rPr>
        <w:t xml:space="preserve">ставить себя на место другого человека, понимать мотивы и намерения другого, регулировать способ выражения эмоций. </w:t>
      </w:r>
    </w:p>
    <w:p w:rsidR="001B7D60" w:rsidRPr="00CD01F8" w:rsidRDefault="001B7D60" w:rsidP="00CD01F8">
      <w:pPr>
        <w:ind w:firstLine="567"/>
        <w:rPr>
          <w:rFonts w:ascii="Times New Roman" w:hAnsi="Times New Roman"/>
        </w:rPr>
      </w:pPr>
      <w:r w:rsidRPr="00CD01F8">
        <w:rPr>
          <w:rFonts w:ascii="Times New Roman" w:hAnsi="Times New Roman"/>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rsidR="001B7D60" w:rsidRPr="00CD01F8" w:rsidRDefault="001B7D60" w:rsidP="00CD01F8">
      <w:pPr>
        <w:ind w:firstLine="567"/>
        <w:rPr>
          <w:rFonts w:ascii="Times New Roman" w:hAnsi="Times New Roman"/>
        </w:rPr>
      </w:pPr>
      <w:r w:rsidRPr="00CD01F8">
        <w:rPr>
          <w:rFonts w:ascii="Times New Roman" w:hAnsi="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B7D60" w:rsidRPr="00CD01F8" w:rsidRDefault="001B7D60" w:rsidP="00CD01F8">
      <w:pPr>
        <w:ind w:firstLine="567"/>
        <w:rPr>
          <w:rFonts w:ascii="Times New Roman" w:hAnsi="Times New Roman"/>
          <w:b/>
          <w:bCs/>
        </w:rPr>
      </w:pPr>
    </w:p>
    <w:p w:rsidR="001B7D60" w:rsidRPr="00CD01F8" w:rsidRDefault="001B7D60" w:rsidP="00CD01F8">
      <w:pPr>
        <w:ind w:firstLine="567"/>
        <w:rPr>
          <w:rFonts w:ascii="Times New Roman" w:hAnsi="Times New Roman"/>
          <w:b/>
          <w:bCs/>
        </w:rPr>
      </w:pPr>
      <w:r w:rsidRPr="00CD01F8">
        <w:rPr>
          <w:rFonts w:ascii="Times New Roman" w:hAnsi="Times New Roman"/>
          <w:b/>
          <w:bCs/>
        </w:rPr>
        <w:t>КУРСЫ ВНЕУРОЧНОЙ ДЕЯТЕЛЬНОСТИ</w:t>
      </w:r>
    </w:p>
    <w:p w:rsidR="001B7D60" w:rsidRPr="00CD01F8" w:rsidRDefault="001B7D60" w:rsidP="00CD01F8">
      <w:pPr>
        <w:ind w:firstLine="567"/>
        <w:rPr>
          <w:rFonts w:ascii="Times New Roman" w:hAnsi="Times New Roman"/>
        </w:rPr>
      </w:pPr>
      <w:r w:rsidRPr="00CD01F8">
        <w:rPr>
          <w:rFonts w:ascii="Times New Roman" w:hAnsi="Times New Roman"/>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1B7D60" w:rsidRPr="00CD01F8" w:rsidRDefault="001B7D60" w:rsidP="00CD01F8">
      <w:pPr>
        <w:ind w:firstLine="567"/>
        <w:rPr>
          <w:rFonts w:ascii="Times New Roman" w:hAnsi="Times New Roman"/>
          <w:b/>
          <w:bCs/>
        </w:rPr>
      </w:pPr>
      <w:r w:rsidRPr="00CD01F8">
        <w:rPr>
          <w:rFonts w:ascii="Times New Roman" w:hAnsi="Times New Roman"/>
          <w:b/>
          <w:bCs/>
        </w:rPr>
        <w:t>Овладение универсальными учебными познавательными действиями:</w:t>
      </w:r>
    </w:p>
    <w:p w:rsidR="001B7D60" w:rsidRPr="00CD01F8" w:rsidRDefault="001B7D60" w:rsidP="00CD01F8">
      <w:pPr>
        <w:ind w:firstLine="567"/>
        <w:rPr>
          <w:rFonts w:ascii="Times New Roman" w:hAnsi="Times New Roman"/>
        </w:rPr>
      </w:pPr>
      <w:r w:rsidRPr="00CD01F8">
        <w:rPr>
          <w:rFonts w:ascii="Times New Roman" w:hAnsi="Times New Roman"/>
        </w:rPr>
        <w:t>1) базовые логические действия:</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выявлять и характеризовать существенные признаки объектов (явлений);</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устанавливать существенный признак классификации, основания для обобщения и сравнения, критерии проводимого анализа;</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с учетом предложенной задачи выявлять закономерности и противоречия в рассматриваемых фактах, данных и наблюдениях;</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предлагать критерии для выявления закономерностей и противоречий;</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выявлять дефициты информации, данных, необходимых для решения поставленной задачи;</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выявлять причинно-следственные связи при изучении явлений и процессов;</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B7D60" w:rsidRPr="00CD01F8" w:rsidRDefault="001B7D60" w:rsidP="008D0D2A">
      <w:pPr>
        <w:pStyle w:val="a"/>
        <w:numPr>
          <w:ilvl w:val="0"/>
          <w:numId w:val="412"/>
        </w:numPr>
        <w:ind w:left="1134"/>
        <w:rPr>
          <w:rFonts w:ascii="Times New Roman" w:hAnsi="Times New Roman"/>
        </w:rPr>
      </w:pPr>
      <w:r w:rsidRPr="00CD01F8">
        <w:rPr>
          <w:rFonts w:ascii="Times New Roman" w:hAnsi="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B7D60" w:rsidRPr="00CD01F8" w:rsidRDefault="001B7D60" w:rsidP="00CD01F8">
      <w:pPr>
        <w:ind w:firstLine="567"/>
        <w:rPr>
          <w:rFonts w:ascii="Times New Roman" w:hAnsi="Times New Roman"/>
        </w:rPr>
      </w:pPr>
      <w:r w:rsidRPr="00CD01F8">
        <w:rPr>
          <w:rFonts w:ascii="Times New Roman" w:hAnsi="Times New Roman"/>
        </w:rPr>
        <w:t>2) базовые исследовательские действия:</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использовать вопросы как исследовательский инструмент познания;</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формировать гипотезу об истинности собственных суждений и суждений других, аргументировать свою позицию, мнение;</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оценивать на применимость и достоверность информации, полученной в ходе исследования (эксперимента);</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B7D60" w:rsidRPr="00CD01F8" w:rsidRDefault="001B7D60" w:rsidP="008D0D2A">
      <w:pPr>
        <w:pStyle w:val="a"/>
        <w:numPr>
          <w:ilvl w:val="0"/>
          <w:numId w:val="413"/>
        </w:numPr>
        <w:ind w:left="1134"/>
        <w:rPr>
          <w:rFonts w:ascii="Times New Roman" w:hAnsi="Times New Roman"/>
        </w:rPr>
      </w:pPr>
      <w:r w:rsidRPr="00CD01F8">
        <w:rPr>
          <w:rFonts w:ascii="Times New Roman" w:hAnsi="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B7D60" w:rsidRPr="00CD01F8" w:rsidRDefault="001B7D60" w:rsidP="00CD01F8">
      <w:pPr>
        <w:ind w:firstLine="567"/>
        <w:rPr>
          <w:rFonts w:ascii="Times New Roman" w:hAnsi="Times New Roman"/>
        </w:rPr>
      </w:pPr>
      <w:r w:rsidRPr="00CD01F8">
        <w:rPr>
          <w:rFonts w:ascii="Times New Roman" w:hAnsi="Times New Roman"/>
        </w:rPr>
        <w:t>3) работа с информацией:</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выбирать, анализировать, систематизировать и интерпретировать информацию различных видов и форм представления;</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находить сходные аргументы (подтверждающие или опровергающие одну и ту же идею, версию) в различных информационных источниках;</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оценивать надежность информации по критериям, предложенным педагогическим работником или сформулированным самостоятельно;</w:t>
      </w:r>
    </w:p>
    <w:p w:rsidR="001B7D60" w:rsidRPr="00CD01F8" w:rsidRDefault="001B7D60" w:rsidP="008D0D2A">
      <w:pPr>
        <w:pStyle w:val="a"/>
        <w:numPr>
          <w:ilvl w:val="0"/>
          <w:numId w:val="414"/>
        </w:numPr>
        <w:ind w:left="1134"/>
        <w:rPr>
          <w:rFonts w:ascii="Times New Roman" w:hAnsi="Times New Roman"/>
        </w:rPr>
      </w:pPr>
      <w:r w:rsidRPr="00CD01F8">
        <w:rPr>
          <w:rFonts w:ascii="Times New Roman" w:hAnsi="Times New Roman"/>
        </w:rPr>
        <w:t>эффективно запоминать и систематизировать информацию.</w:t>
      </w:r>
    </w:p>
    <w:p w:rsidR="001B7D60" w:rsidRPr="00CD01F8" w:rsidRDefault="001B7D60" w:rsidP="00CD01F8">
      <w:pPr>
        <w:ind w:firstLine="567"/>
        <w:rPr>
          <w:rFonts w:ascii="Times New Roman" w:hAnsi="Times New Roman"/>
          <w:b/>
          <w:bCs/>
        </w:rPr>
      </w:pPr>
      <w:r w:rsidRPr="00CD01F8">
        <w:rPr>
          <w:rFonts w:ascii="Times New Roman" w:hAnsi="Times New Roman"/>
          <w:b/>
          <w:bCs/>
        </w:rPr>
        <w:t>Овладение универсальными учебными коммуникативными действиями:</w:t>
      </w:r>
    </w:p>
    <w:p w:rsidR="001B7D60" w:rsidRPr="00CD01F8" w:rsidRDefault="001B7D60" w:rsidP="00CD01F8">
      <w:pPr>
        <w:ind w:firstLine="567"/>
        <w:rPr>
          <w:rFonts w:ascii="Times New Roman" w:hAnsi="Times New Roman"/>
        </w:rPr>
      </w:pPr>
      <w:r w:rsidRPr="00CD01F8">
        <w:rPr>
          <w:rFonts w:ascii="Times New Roman" w:hAnsi="Times New Roman"/>
        </w:rPr>
        <w:t>1) общение:</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воспринимать и формулировать суждения, выражать эмоции в соответствии с целями и условиями общения;</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выражать себя (свою точку зрения) в устных и письменных текстах;</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понимать намерения других, проявлять уважительное отношение к собеседнику и в корректной форме формулировать свои возражения;</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сопоставлять свои суждения с суждениями других участников диалога, обнаруживать различие и сходство позиций;</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публично представлять результаты выполненного опыта (эксперимента, исследования, проекта);</w:t>
      </w:r>
    </w:p>
    <w:p w:rsidR="001B7D60" w:rsidRPr="00CD01F8" w:rsidRDefault="001B7D60" w:rsidP="008D0D2A">
      <w:pPr>
        <w:pStyle w:val="a"/>
        <w:numPr>
          <w:ilvl w:val="0"/>
          <w:numId w:val="415"/>
        </w:numPr>
        <w:ind w:left="1134"/>
        <w:rPr>
          <w:rFonts w:ascii="Times New Roman" w:hAnsi="Times New Roman"/>
        </w:rPr>
      </w:pPr>
      <w:r w:rsidRPr="00CD01F8">
        <w:rPr>
          <w:rFonts w:ascii="Times New Roman" w:hAnsi="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B7D60" w:rsidRPr="00CD01F8" w:rsidRDefault="001B7D60" w:rsidP="00CD01F8">
      <w:pPr>
        <w:ind w:firstLine="567"/>
        <w:rPr>
          <w:rFonts w:ascii="Times New Roman" w:hAnsi="Times New Roman"/>
        </w:rPr>
      </w:pPr>
      <w:r w:rsidRPr="00CD01F8">
        <w:rPr>
          <w:rFonts w:ascii="Times New Roman" w:hAnsi="Times New Roman"/>
        </w:rPr>
        <w:t>2) совместная деятельность:</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уметь обобщать мнения нескольких людей, проявлять готовность руководить, выполнять поручения, подчиняться;</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оценивать качество своего вклада в общий продукт по критериям, самостоятельно сформулированным участниками взаимодействия;</w:t>
      </w:r>
    </w:p>
    <w:p w:rsidR="001B7D60" w:rsidRPr="00CD01F8" w:rsidRDefault="001B7D60" w:rsidP="008D0D2A">
      <w:pPr>
        <w:pStyle w:val="a"/>
        <w:numPr>
          <w:ilvl w:val="0"/>
          <w:numId w:val="416"/>
        </w:numPr>
        <w:ind w:left="1134"/>
        <w:rPr>
          <w:rFonts w:ascii="Times New Roman" w:hAnsi="Times New Roman"/>
        </w:rPr>
      </w:pPr>
      <w:r w:rsidRPr="00CD01F8">
        <w:rPr>
          <w:rFonts w:ascii="Times New Roman" w:hAnsi="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B7D60" w:rsidRPr="00CD01F8" w:rsidRDefault="001B7D60" w:rsidP="00CD01F8">
      <w:pPr>
        <w:ind w:firstLine="567"/>
        <w:rPr>
          <w:rFonts w:ascii="Times New Roman" w:hAnsi="Times New Roman"/>
          <w:b/>
          <w:bCs/>
        </w:rPr>
      </w:pPr>
      <w:r w:rsidRPr="00CD01F8">
        <w:rPr>
          <w:rFonts w:ascii="Times New Roman" w:hAnsi="Times New Roman"/>
          <w:b/>
          <w:bCs/>
        </w:rPr>
        <w:t>Овладение универсальными учебными регулятивными действиями:</w:t>
      </w:r>
    </w:p>
    <w:p w:rsidR="001B7D60" w:rsidRPr="00CD01F8" w:rsidRDefault="001B7D60" w:rsidP="00CD01F8">
      <w:pPr>
        <w:ind w:firstLine="567"/>
        <w:rPr>
          <w:rFonts w:ascii="Times New Roman" w:hAnsi="Times New Roman"/>
        </w:rPr>
      </w:pPr>
      <w:r w:rsidRPr="00CD01F8">
        <w:rPr>
          <w:rFonts w:ascii="Times New Roman" w:hAnsi="Times New Roman"/>
        </w:rPr>
        <w:t>1) самоорганизация:</w:t>
      </w:r>
    </w:p>
    <w:p w:rsidR="001B7D60" w:rsidRPr="00CD01F8" w:rsidRDefault="001B7D60" w:rsidP="008D0D2A">
      <w:pPr>
        <w:pStyle w:val="a"/>
        <w:numPr>
          <w:ilvl w:val="0"/>
          <w:numId w:val="417"/>
        </w:numPr>
        <w:ind w:left="1134"/>
        <w:rPr>
          <w:rFonts w:ascii="Times New Roman" w:hAnsi="Times New Roman"/>
        </w:rPr>
      </w:pPr>
      <w:r w:rsidRPr="00CD01F8">
        <w:rPr>
          <w:rFonts w:ascii="Times New Roman" w:hAnsi="Times New Roman"/>
        </w:rPr>
        <w:t>выявлять проблемы для решения в жизненных и учебных ситуациях;</w:t>
      </w:r>
    </w:p>
    <w:p w:rsidR="001B7D60" w:rsidRPr="00CD01F8" w:rsidRDefault="001B7D60" w:rsidP="008D0D2A">
      <w:pPr>
        <w:pStyle w:val="a"/>
        <w:numPr>
          <w:ilvl w:val="0"/>
          <w:numId w:val="417"/>
        </w:numPr>
        <w:ind w:left="1134"/>
        <w:rPr>
          <w:rFonts w:ascii="Times New Roman" w:hAnsi="Times New Roman"/>
        </w:rPr>
      </w:pPr>
      <w:r w:rsidRPr="00CD01F8">
        <w:rPr>
          <w:rFonts w:ascii="Times New Roman" w:hAnsi="Times New Roman"/>
        </w:rPr>
        <w:t>ориентироваться в различных подходах принятия решений (индивидуальное, принятие решения в группе, принятие решений группой);</w:t>
      </w:r>
    </w:p>
    <w:p w:rsidR="001B7D60" w:rsidRPr="00CD01F8" w:rsidRDefault="001B7D60" w:rsidP="008D0D2A">
      <w:pPr>
        <w:pStyle w:val="a"/>
        <w:numPr>
          <w:ilvl w:val="0"/>
          <w:numId w:val="417"/>
        </w:numPr>
        <w:ind w:left="1134"/>
        <w:rPr>
          <w:rFonts w:ascii="Times New Roman" w:hAnsi="Times New Roman"/>
        </w:rPr>
      </w:pPr>
      <w:r w:rsidRPr="00CD01F8">
        <w:rPr>
          <w:rFonts w:ascii="Times New Roman" w:hAnsi="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7D60" w:rsidRPr="00CD01F8" w:rsidRDefault="001B7D60" w:rsidP="008D0D2A">
      <w:pPr>
        <w:pStyle w:val="a"/>
        <w:numPr>
          <w:ilvl w:val="0"/>
          <w:numId w:val="417"/>
        </w:numPr>
        <w:ind w:left="1134"/>
        <w:rPr>
          <w:rFonts w:ascii="Times New Roman" w:hAnsi="Times New Roman"/>
        </w:rPr>
      </w:pPr>
      <w:r w:rsidRPr="00CD01F8">
        <w:rPr>
          <w:rFonts w:ascii="Times New Roman" w:hAnsi="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B7D60" w:rsidRPr="00CD01F8" w:rsidRDefault="001B7D60" w:rsidP="008D0D2A">
      <w:pPr>
        <w:pStyle w:val="a"/>
        <w:numPr>
          <w:ilvl w:val="0"/>
          <w:numId w:val="417"/>
        </w:numPr>
        <w:ind w:left="1134"/>
        <w:rPr>
          <w:rFonts w:ascii="Times New Roman" w:hAnsi="Times New Roman"/>
        </w:rPr>
      </w:pPr>
      <w:r w:rsidRPr="00CD01F8">
        <w:rPr>
          <w:rFonts w:ascii="Times New Roman" w:hAnsi="Times New Roman"/>
        </w:rPr>
        <w:t>делать выбор и брать ответственность за решение;</w:t>
      </w:r>
    </w:p>
    <w:p w:rsidR="001B7D60" w:rsidRPr="00CD01F8" w:rsidRDefault="001B7D60" w:rsidP="00CD01F8">
      <w:pPr>
        <w:ind w:firstLine="567"/>
        <w:rPr>
          <w:rFonts w:ascii="Times New Roman" w:hAnsi="Times New Roman"/>
        </w:rPr>
      </w:pPr>
      <w:r w:rsidRPr="00CD01F8">
        <w:rPr>
          <w:rFonts w:ascii="Times New Roman" w:hAnsi="Times New Roman"/>
        </w:rPr>
        <w:t>2) самоконтроль:</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владеть способами самоконтроля, самомотивации и рефлексии;</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давать адекватную оценку ситуации и предлагать план ее изменения;</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1B7D60" w:rsidRPr="00CD01F8" w:rsidRDefault="001B7D60" w:rsidP="008D0D2A">
      <w:pPr>
        <w:pStyle w:val="a"/>
        <w:numPr>
          <w:ilvl w:val="0"/>
          <w:numId w:val="418"/>
        </w:numPr>
        <w:ind w:left="1134"/>
        <w:rPr>
          <w:rFonts w:ascii="Times New Roman" w:hAnsi="Times New Roman"/>
        </w:rPr>
      </w:pPr>
      <w:r w:rsidRPr="00CD01F8">
        <w:rPr>
          <w:rFonts w:ascii="Times New Roman" w:hAnsi="Times New Roman"/>
        </w:rPr>
        <w:t>оценивать соответствие результата цели и условиям;</w:t>
      </w:r>
    </w:p>
    <w:p w:rsidR="001B7D60" w:rsidRPr="00CD01F8" w:rsidRDefault="001B7D60" w:rsidP="00CD01F8">
      <w:pPr>
        <w:ind w:firstLine="567"/>
        <w:rPr>
          <w:rFonts w:ascii="Times New Roman" w:hAnsi="Times New Roman"/>
        </w:rPr>
      </w:pPr>
      <w:r w:rsidRPr="00CD01F8">
        <w:rPr>
          <w:rFonts w:ascii="Times New Roman" w:hAnsi="Times New Roman"/>
        </w:rPr>
        <w:t>3) эмоциональный интеллект:</w:t>
      </w:r>
    </w:p>
    <w:p w:rsidR="001B7D60" w:rsidRPr="00CD01F8" w:rsidRDefault="001B7D60" w:rsidP="008D0D2A">
      <w:pPr>
        <w:pStyle w:val="a"/>
        <w:numPr>
          <w:ilvl w:val="0"/>
          <w:numId w:val="419"/>
        </w:numPr>
        <w:ind w:left="1134"/>
        <w:rPr>
          <w:rFonts w:ascii="Times New Roman" w:hAnsi="Times New Roman"/>
        </w:rPr>
      </w:pPr>
      <w:r w:rsidRPr="00CD01F8">
        <w:rPr>
          <w:rFonts w:ascii="Times New Roman" w:hAnsi="Times New Roman"/>
        </w:rPr>
        <w:t>различать, называть и управлять собственными эмоциями и эмоциями других;</w:t>
      </w:r>
    </w:p>
    <w:p w:rsidR="001B7D60" w:rsidRPr="00CD01F8" w:rsidRDefault="001B7D60" w:rsidP="008D0D2A">
      <w:pPr>
        <w:pStyle w:val="a"/>
        <w:numPr>
          <w:ilvl w:val="0"/>
          <w:numId w:val="419"/>
        </w:numPr>
        <w:ind w:left="1134"/>
        <w:rPr>
          <w:rFonts w:ascii="Times New Roman" w:hAnsi="Times New Roman"/>
        </w:rPr>
      </w:pPr>
      <w:r w:rsidRPr="00CD01F8">
        <w:rPr>
          <w:rFonts w:ascii="Times New Roman" w:hAnsi="Times New Roman"/>
        </w:rPr>
        <w:t>выявлять и анализировать причины эмоций;</w:t>
      </w:r>
    </w:p>
    <w:p w:rsidR="001B7D60" w:rsidRPr="00CD01F8" w:rsidRDefault="001B7D60" w:rsidP="008D0D2A">
      <w:pPr>
        <w:pStyle w:val="a"/>
        <w:numPr>
          <w:ilvl w:val="0"/>
          <w:numId w:val="419"/>
        </w:numPr>
        <w:ind w:left="1134"/>
        <w:rPr>
          <w:rFonts w:ascii="Times New Roman" w:hAnsi="Times New Roman"/>
        </w:rPr>
      </w:pPr>
      <w:r w:rsidRPr="00CD01F8">
        <w:rPr>
          <w:rFonts w:ascii="Times New Roman" w:hAnsi="Times New Roman"/>
        </w:rPr>
        <w:t>ставить себя на место другого человека, понимать мотивы и намерения другого;</w:t>
      </w:r>
    </w:p>
    <w:p w:rsidR="001B7D60" w:rsidRPr="00CD01F8" w:rsidRDefault="001B7D60" w:rsidP="008D0D2A">
      <w:pPr>
        <w:pStyle w:val="a"/>
        <w:numPr>
          <w:ilvl w:val="0"/>
          <w:numId w:val="419"/>
        </w:numPr>
        <w:ind w:left="1134"/>
        <w:rPr>
          <w:rFonts w:ascii="Times New Roman" w:hAnsi="Times New Roman"/>
        </w:rPr>
      </w:pPr>
      <w:r w:rsidRPr="00CD01F8">
        <w:rPr>
          <w:rFonts w:ascii="Times New Roman" w:hAnsi="Times New Roman"/>
        </w:rPr>
        <w:t>регулировать способ выражения эмоций;</w:t>
      </w:r>
    </w:p>
    <w:p w:rsidR="001B7D60" w:rsidRPr="00CD01F8" w:rsidRDefault="001B7D60" w:rsidP="00CD01F8">
      <w:pPr>
        <w:ind w:firstLine="567"/>
        <w:rPr>
          <w:rFonts w:ascii="Times New Roman" w:hAnsi="Times New Roman"/>
        </w:rPr>
      </w:pPr>
      <w:r w:rsidRPr="00CD01F8">
        <w:rPr>
          <w:rFonts w:ascii="Times New Roman" w:hAnsi="Times New Roman"/>
        </w:rPr>
        <w:t>4) принятие себя и других:</w:t>
      </w:r>
    </w:p>
    <w:p w:rsidR="001B7D60" w:rsidRPr="00CD01F8" w:rsidRDefault="001B7D60" w:rsidP="008D0D2A">
      <w:pPr>
        <w:pStyle w:val="a"/>
        <w:numPr>
          <w:ilvl w:val="0"/>
          <w:numId w:val="420"/>
        </w:numPr>
        <w:ind w:left="1134"/>
        <w:rPr>
          <w:rFonts w:ascii="Times New Roman" w:hAnsi="Times New Roman"/>
        </w:rPr>
      </w:pPr>
      <w:r w:rsidRPr="00CD01F8">
        <w:rPr>
          <w:rFonts w:ascii="Times New Roman" w:hAnsi="Times New Roman"/>
        </w:rPr>
        <w:t>осознанно относиться к другому человеку, его мнению;</w:t>
      </w:r>
    </w:p>
    <w:p w:rsidR="001B7D60" w:rsidRPr="00CD01F8" w:rsidRDefault="001B7D60" w:rsidP="008D0D2A">
      <w:pPr>
        <w:pStyle w:val="a"/>
        <w:numPr>
          <w:ilvl w:val="0"/>
          <w:numId w:val="420"/>
        </w:numPr>
        <w:ind w:left="1134"/>
        <w:rPr>
          <w:rFonts w:ascii="Times New Roman" w:hAnsi="Times New Roman"/>
        </w:rPr>
      </w:pPr>
      <w:r w:rsidRPr="00CD01F8">
        <w:rPr>
          <w:rFonts w:ascii="Times New Roman" w:hAnsi="Times New Roman"/>
        </w:rPr>
        <w:t>признавать свое право на ошибку и такое же право другого;</w:t>
      </w:r>
    </w:p>
    <w:p w:rsidR="001B7D60" w:rsidRPr="00CD01F8" w:rsidRDefault="001B7D60" w:rsidP="008D0D2A">
      <w:pPr>
        <w:pStyle w:val="a"/>
        <w:numPr>
          <w:ilvl w:val="0"/>
          <w:numId w:val="420"/>
        </w:numPr>
        <w:ind w:left="1134"/>
        <w:rPr>
          <w:rFonts w:ascii="Times New Roman" w:hAnsi="Times New Roman"/>
        </w:rPr>
      </w:pPr>
      <w:r w:rsidRPr="00CD01F8">
        <w:rPr>
          <w:rFonts w:ascii="Times New Roman" w:hAnsi="Times New Roman"/>
        </w:rPr>
        <w:t>принимать себя и других, не осуждая;</w:t>
      </w:r>
    </w:p>
    <w:p w:rsidR="001B7D60" w:rsidRPr="00CD01F8" w:rsidRDefault="001B7D60" w:rsidP="008D0D2A">
      <w:pPr>
        <w:pStyle w:val="a"/>
        <w:numPr>
          <w:ilvl w:val="0"/>
          <w:numId w:val="420"/>
        </w:numPr>
        <w:ind w:left="1134"/>
        <w:rPr>
          <w:rFonts w:ascii="Times New Roman" w:hAnsi="Times New Roman"/>
        </w:rPr>
      </w:pPr>
      <w:r w:rsidRPr="00CD01F8">
        <w:rPr>
          <w:rFonts w:ascii="Times New Roman" w:hAnsi="Times New Roman"/>
        </w:rPr>
        <w:t>открытость себе и другим;</w:t>
      </w:r>
    </w:p>
    <w:p w:rsidR="001B7D60" w:rsidRPr="00CD01F8" w:rsidRDefault="001B7D60" w:rsidP="008D0D2A">
      <w:pPr>
        <w:pStyle w:val="a"/>
        <w:numPr>
          <w:ilvl w:val="0"/>
          <w:numId w:val="420"/>
        </w:numPr>
        <w:ind w:left="1134"/>
        <w:rPr>
          <w:rFonts w:ascii="Times New Roman" w:hAnsi="Times New Roman"/>
        </w:rPr>
      </w:pPr>
      <w:r w:rsidRPr="00CD01F8">
        <w:rPr>
          <w:rFonts w:ascii="Times New Roman" w:hAnsi="Times New Roman"/>
        </w:rPr>
        <w:t>осознавать невозможность контролировать все вокруг.</w:t>
      </w:r>
    </w:p>
    <w:p w:rsidR="001B7D60" w:rsidRPr="00CD01F8" w:rsidRDefault="001B7D60" w:rsidP="00CD01F8">
      <w:pPr>
        <w:pStyle w:val="2"/>
        <w:ind w:firstLine="0"/>
        <w:rPr>
          <w:rFonts w:ascii="Times New Roman" w:hAnsi="Times New Roman"/>
        </w:rPr>
      </w:pPr>
      <w:bookmarkStart w:id="99" w:name="_Toc112679862"/>
      <w:r w:rsidRPr="00CD01F8">
        <w:rPr>
          <w:rFonts w:ascii="Times New Roman" w:hAnsi="Times New Roman"/>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99"/>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sz w:val="24"/>
          <w:szCs w:val="24"/>
        </w:rPr>
        <w:t xml:space="preserve">На базе образовательной организации организована учебно-исследовательская и проектная деятельность. </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1B7D60" w:rsidRPr="00CD01F8" w:rsidRDefault="001B7D60" w:rsidP="00CD01F8">
      <w:pPr>
        <w:pStyle w:val="15"/>
        <w:ind w:firstLine="567"/>
        <w:jc w:val="both"/>
        <w:rPr>
          <w:rFonts w:ascii="Times New Roman" w:hAnsi="Times New Roman" w:cs="Times New Roman"/>
          <w:sz w:val="24"/>
          <w:szCs w:val="24"/>
        </w:rPr>
      </w:pPr>
      <w:r w:rsidRPr="00CD01F8">
        <w:rPr>
          <w:rFonts w:ascii="Times New Roman" w:hAnsi="Times New Roman" w:cs="Times New Roman"/>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B7D60" w:rsidRPr="00CD01F8" w:rsidRDefault="001B7D60" w:rsidP="00CD01F8">
      <w:pPr>
        <w:ind w:firstLine="0"/>
        <w:rPr>
          <w:rFonts w:ascii="Times New Roman" w:hAnsi="Times New Roman"/>
          <w:b/>
        </w:rPr>
      </w:pPr>
      <w:r w:rsidRPr="00CD01F8">
        <w:rPr>
          <w:rFonts w:ascii="Times New Roman" w:hAnsi="Times New Roman"/>
          <w:b/>
        </w:rPr>
        <w:t>ОСОБЕННОСТИ РЕАЛИЗАЦИИ УЧЕБНО-ИССЛЕДОВАТЕЛЬСКОЙ ДЕЯТЕЛЬНОСТИ</w:t>
      </w:r>
    </w:p>
    <w:p w:rsidR="001B7D60" w:rsidRPr="00CD01F8" w:rsidRDefault="001B7D60" w:rsidP="00CD01F8">
      <w:pPr>
        <w:rPr>
          <w:rFonts w:ascii="Times New Roman" w:hAnsi="Times New Roman"/>
        </w:rPr>
      </w:pPr>
      <w:r w:rsidRPr="00CD01F8">
        <w:rPr>
          <w:rFonts w:ascii="Times New Roman" w:hAnsi="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B7D60" w:rsidRPr="00CD01F8" w:rsidRDefault="001B7D60" w:rsidP="00CD01F8">
      <w:pPr>
        <w:rPr>
          <w:rFonts w:ascii="Times New Roman" w:hAnsi="Times New Roman"/>
          <w:i/>
        </w:rPr>
      </w:pPr>
      <w:r w:rsidRPr="00CD01F8">
        <w:rPr>
          <w:rFonts w:ascii="Times New Roman" w:hAnsi="Times New Roman"/>
          <w:i/>
        </w:rPr>
        <w:t xml:space="preserve">Исследовательские задачи представляют собой особый вид педагогической установки, ориентированной: </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1B7D60" w:rsidRPr="00CD01F8" w:rsidRDefault="001B7D60" w:rsidP="00CD01F8">
      <w:pPr>
        <w:rPr>
          <w:rFonts w:ascii="Times New Roman" w:hAnsi="Times New Roman"/>
        </w:rPr>
      </w:pPr>
      <w:r w:rsidRPr="00CD01F8">
        <w:rPr>
          <w:rFonts w:ascii="Times New Roman" w:hAnsi="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B7D60" w:rsidRPr="00CD01F8" w:rsidRDefault="001B7D60" w:rsidP="00CD01F8">
      <w:pPr>
        <w:rPr>
          <w:rFonts w:ascii="Times New Roman" w:hAnsi="Times New Roman"/>
          <w:i/>
        </w:rPr>
      </w:pPr>
      <w:r w:rsidRPr="00CD01F8">
        <w:rPr>
          <w:rFonts w:ascii="Times New Roman" w:hAnsi="Times New Roman"/>
          <w:i/>
        </w:rPr>
        <w:t>Осуществление УИД обучающимися включает в себя ряд этапов:</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обоснование актуальности исследования;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планирование/проектирование исследовательских работ (выдвижение гипотезы, постановка цели и задач), выбор необходимых средств /инструментария;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собственно проведение исследования с обязательным поэтапным контролем и коррекцией результатов работ, проверка гипотезы;</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описание процесса исследования, оформление результатов учебно-исследовательской деятельности в виде конечного продукта;</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1B7D60" w:rsidRPr="00CD01F8" w:rsidRDefault="001B7D60" w:rsidP="00CD01F8">
      <w:pPr>
        <w:ind w:firstLine="0"/>
        <w:rPr>
          <w:rFonts w:ascii="Times New Roman" w:hAnsi="Times New Roman"/>
          <w:b/>
        </w:rPr>
      </w:pPr>
      <w:r w:rsidRPr="00CD01F8">
        <w:rPr>
          <w:rFonts w:ascii="Times New Roman" w:hAnsi="Times New Roman"/>
          <w:b/>
        </w:rPr>
        <w:t>ОСОБЕННОСТИ ОРГАНИЗАЦИИ УЧЕБНО-ИССЛЕДОВАТЕЛЬСКОЙ ДЕЯТЕЛЬНОСТИ В РАМКАХ УРОЧНОЙ ДЕЯТЕЛЬНОСТИ</w:t>
      </w:r>
    </w:p>
    <w:p w:rsidR="001B7D60" w:rsidRPr="00CD01F8" w:rsidRDefault="001B7D60" w:rsidP="00CD01F8">
      <w:pPr>
        <w:rPr>
          <w:rFonts w:ascii="Times New Roman" w:hAnsi="Times New Roman"/>
        </w:rPr>
      </w:pPr>
      <w:r w:rsidRPr="00CD01F8">
        <w:rPr>
          <w:rFonts w:ascii="Times New Roman" w:hAnsi="Times New Roman"/>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 нения домашних заданий, крайне ограничено и ориентировано в первую очередь на реализацию задач предметного обучения.</w:t>
      </w:r>
    </w:p>
    <w:p w:rsidR="001B7D60" w:rsidRPr="00CD01F8" w:rsidRDefault="001B7D60" w:rsidP="00CD01F8">
      <w:pPr>
        <w:rPr>
          <w:rFonts w:ascii="Times New Roman" w:hAnsi="Times New Roman"/>
          <w:i/>
        </w:rPr>
      </w:pPr>
      <w:r w:rsidRPr="00CD01F8">
        <w:rPr>
          <w:rFonts w:ascii="Times New Roman" w:hAnsi="Times New Roman"/>
        </w:rPr>
        <w:t xml:space="preserve">С учетом этого при организации </w:t>
      </w:r>
      <w:r w:rsidRPr="00CD01F8">
        <w:rPr>
          <w:rFonts w:ascii="Times New Roman" w:hAnsi="Times New Roman"/>
          <w:i/>
        </w:rPr>
        <w:t>УИД обучающихся в урочное время целесообразно ориентироваться на реализацию двух основных направлений исследований:</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предметные учебные исследования;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междисциплинарные учебные исследования.</w:t>
      </w:r>
    </w:p>
    <w:p w:rsidR="001B7D60" w:rsidRPr="00CD01F8" w:rsidRDefault="001B7D60" w:rsidP="00CD01F8">
      <w:pPr>
        <w:rPr>
          <w:rFonts w:ascii="Times New Roman" w:hAnsi="Times New Roman"/>
        </w:rPr>
      </w:pPr>
      <w:r w:rsidRPr="00CD01F8">
        <w:rPr>
          <w:rFonts w:ascii="Times New Roman" w:hAnsi="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B7D60" w:rsidRPr="00CD01F8" w:rsidRDefault="001B7D60" w:rsidP="00CD01F8">
      <w:pPr>
        <w:rPr>
          <w:rFonts w:ascii="Times New Roman" w:hAnsi="Times New Roman"/>
        </w:rPr>
      </w:pPr>
      <w:r w:rsidRPr="00CD01F8">
        <w:rPr>
          <w:rFonts w:ascii="Times New Roman" w:hAnsi="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B7D60" w:rsidRPr="00CD01F8" w:rsidRDefault="001B7D60" w:rsidP="00CD01F8">
      <w:pPr>
        <w:rPr>
          <w:rFonts w:ascii="Times New Roman" w:hAnsi="Times New Roman"/>
          <w:i/>
        </w:rPr>
      </w:pPr>
      <w:r w:rsidRPr="00CD01F8">
        <w:rPr>
          <w:rFonts w:ascii="Times New Roman" w:hAnsi="Times New Roman"/>
          <w:i/>
        </w:rPr>
        <w:t>Формы организации исследовательской деятельности обучающихся могут быть следующие: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урок-исследование;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урок с использованием интерактивной беседы в исследовательском ключе;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урок-консультация;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мини-исследование в рамках домашнего задания.</w:t>
      </w:r>
    </w:p>
    <w:p w:rsidR="001B7D60" w:rsidRPr="00CD01F8" w:rsidRDefault="001B7D60" w:rsidP="00CD01F8">
      <w:pPr>
        <w:rPr>
          <w:rFonts w:ascii="Times New Roman" w:hAnsi="Times New Roman"/>
        </w:rPr>
      </w:pPr>
      <w:r w:rsidRPr="00CD01F8">
        <w:rPr>
          <w:rFonts w:ascii="Times New Roman" w:hAnsi="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1B7D60" w:rsidRPr="00CD01F8" w:rsidRDefault="001B7D60" w:rsidP="00CD01F8">
      <w:pPr>
        <w:rPr>
          <w:rFonts w:ascii="Times New Roman" w:hAnsi="Times New Roman"/>
        </w:rPr>
      </w:pPr>
      <w:r w:rsidRPr="00CD01F8">
        <w:rPr>
          <w:rFonts w:ascii="Times New Roman" w:hAnsi="Times New Roman"/>
        </w:rPr>
        <w:t>Как (в каком направлении)... в какой степени… изменилось... ?</w:t>
      </w:r>
    </w:p>
    <w:p w:rsidR="001B7D60" w:rsidRPr="00CD01F8" w:rsidRDefault="001B7D60" w:rsidP="00CD01F8">
      <w:pPr>
        <w:rPr>
          <w:rFonts w:ascii="Times New Roman" w:hAnsi="Times New Roman"/>
        </w:rPr>
      </w:pPr>
      <w:r w:rsidRPr="00CD01F8">
        <w:rPr>
          <w:rFonts w:ascii="Times New Roman" w:hAnsi="Times New Roman"/>
        </w:rPr>
        <w:t>Как (каким образом)... в какой степени повлияло... на… ?</w:t>
      </w:r>
    </w:p>
    <w:p w:rsidR="001B7D60" w:rsidRPr="00CD01F8" w:rsidRDefault="001B7D60" w:rsidP="00CD01F8">
      <w:pPr>
        <w:rPr>
          <w:rFonts w:ascii="Times New Roman" w:hAnsi="Times New Roman"/>
        </w:rPr>
      </w:pPr>
      <w:r w:rsidRPr="00CD01F8">
        <w:rPr>
          <w:rFonts w:ascii="Times New Roman" w:hAnsi="Times New Roman"/>
        </w:rPr>
        <w:t>Какой (в чем проявилась)... насколько важной… была роль... ?</w:t>
      </w:r>
    </w:p>
    <w:p w:rsidR="001B7D60" w:rsidRPr="00CD01F8" w:rsidRDefault="001B7D60" w:rsidP="00CD01F8">
      <w:pPr>
        <w:rPr>
          <w:rFonts w:ascii="Times New Roman" w:hAnsi="Times New Roman"/>
        </w:rPr>
      </w:pPr>
      <w:r w:rsidRPr="00CD01F8">
        <w:rPr>
          <w:rFonts w:ascii="Times New Roman" w:hAnsi="Times New Roman"/>
        </w:rPr>
        <w:t>Каково (в чем проявилось)... как можно оценить… значение... ?</w:t>
      </w:r>
    </w:p>
    <w:p w:rsidR="001B7D60" w:rsidRPr="00CD01F8" w:rsidRDefault="001B7D60" w:rsidP="00CD01F8">
      <w:pPr>
        <w:rPr>
          <w:rFonts w:ascii="Times New Roman" w:hAnsi="Times New Roman"/>
        </w:rPr>
      </w:pPr>
      <w:r w:rsidRPr="00CD01F8">
        <w:rPr>
          <w:rFonts w:ascii="Times New Roman" w:hAnsi="Times New Roman"/>
        </w:rPr>
        <w:t>Что произойдет... как измениться..., если... ? И т. д.;</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1B7D60" w:rsidRPr="00CD01F8" w:rsidRDefault="001B7D60" w:rsidP="00CD01F8">
      <w:pPr>
        <w:rPr>
          <w:rFonts w:ascii="Times New Roman" w:hAnsi="Times New Roman"/>
        </w:rPr>
      </w:pPr>
      <w:r w:rsidRPr="00CD01F8">
        <w:rPr>
          <w:rFonts w:ascii="Times New Roman" w:hAnsi="Times New Roman"/>
        </w:rPr>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w:t>
      </w:r>
    </w:p>
    <w:p w:rsidR="001B7D60" w:rsidRPr="00CD01F8" w:rsidRDefault="001B7D60" w:rsidP="00CD01F8">
      <w:pPr>
        <w:ind w:firstLine="0"/>
        <w:rPr>
          <w:rFonts w:ascii="Times New Roman" w:hAnsi="Times New Roman"/>
          <w:b/>
        </w:rPr>
      </w:pPr>
      <w:r w:rsidRPr="00CD01F8">
        <w:rPr>
          <w:rFonts w:ascii="Times New Roman" w:hAnsi="Times New Roman"/>
          <w:b/>
        </w:rPr>
        <w:t>ОСОБЕННОСТИ ОРГАНИЗАЦИИ УЧЕБНОЙ ИССЛЕДОВАТЕЛЬСКОЙ ДЕЯТЕЛЬНОСТИ В РАМКАХ ВНЕУРОЧНОЙ ДЕЯТЕЛЬНОСТИ</w:t>
      </w:r>
    </w:p>
    <w:p w:rsidR="001B7D60" w:rsidRPr="00CD01F8" w:rsidRDefault="001B7D60" w:rsidP="00CD01F8">
      <w:pPr>
        <w:rPr>
          <w:rFonts w:ascii="Times New Roman" w:hAnsi="Times New Roman"/>
        </w:rPr>
      </w:pPr>
      <w:r w:rsidRPr="00CD01F8">
        <w:rPr>
          <w:rFonts w:ascii="Times New Roman" w:hAnsi="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B7D60" w:rsidRPr="00CD01F8" w:rsidRDefault="001B7D60" w:rsidP="00CD01F8">
      <w:pPr>
        <w:rPr>
          <w:rFonts w:ascii="Times New Roman" w:hAnsi="Times New Roman"/>
          <w:i/>
        </w:rPr>
      </w:pPr>
      <w:r w:rsidRPr="00CD01F8">
        <w:rPr>
          <w:rFonts w:ascii="Times New Roman" w:hAnsi="Times New Roman"/>
        </w:rPr>
        <w:t xml:space="preserve">С учетом этого при организации УИД обучающихся во внеурочное время целесообразно </w:t>
      </w:r>
      <w:r w:rsidRPr="00CD01F8">
        <w:rPr>
          <w:rFonts w:ascii="Times New Roman" w:hAnsi="Times New Roman"/>
          <w:i/>
        </w:rPr>
        <w:t>ориентироваться на реализацию нескольких направлений учебных исследований, основными являются:</w:t>
      </w:r>
    </w:p>
    <w:p w:rsidR="001B7D60" w:rsidRPr="00CD01F8" w:rsidRDefault="001B7D60" w:rsidP="00CD01F8">
      <w:pPr>
        <w:rPr>
          <w:rFonts w:ascii="Times New Roman" w:hAnsi="Times New Roman"/>
        </w:rPr>
      </w:pPr>
      <w:r w:rsidRPr="00CD01F8">
        <w:rPr>
          <w:rFonts w:ascii="Times New Roman" w:hAnsi="Times New Roman"/>
        </w:rPr>
        <w:t>- социально-гуманитарное;</w:t>
      </w:r>
    </w:p>
    <w:p w:rsidR="001B7D60" w:rsidRPr="00CD01F8" w:rsidRDefault="001B7D60" w:rsidP="00CD01F8">
      <w:pPr>
        <w:rPr>
          <w:rFonts w:ascii="Times New Roman" w:hAnsi="Times New Roman"/>
        </w:rPr>
      </w:pPr>
      <w:r w:rsidRPr="00CD01F8">
        <w:rPr>
          <w:rFonts w:ascii="Times New Roman" w:hAnsi="Times New Roman"/>
        </w:rPr>
        <w:t>- филологическое;</w:t>
      </w:r>
    </w:p>
    <w:p w:rsidR="001B7D60" w:rsidRPr="00CD01F8" w:rsidRDefault="001B7D60" w:rsidP="00CD01F8">
      <w:pPr>
        <w:rPr>
          <w:rFonts w:ascii="Times New Roman" w:hAnsi="Times New Roman"/>
        </w:rPr>
      </w:pPr>
      <w:r w:rsidRPr="00CD01F8">
        <w:rPr>
          <w:rFonts w:ascii="Times New Roman" w:hAnsi="Times New Roman"/>
        </w:rPr>
        <w:t>- естественно-научное;</w:t>
      </w:r>
    </w:p>
    <w:p w:rsidR="001B7D60" w:rsidRPr="00CD01F8" w:rsidRDefault="001B7D60" w:rsidP="00CD01F8">
      <w:pPr>
        <w:rPr>
          <w:rFonts w:ascii="Times New Roman" w:hAnsi="Times New Roman"/>
        </w:rPr>
      </w:pPr>
      <w:r w:rsidRPr="00CD01F8">
        <w:rPr>
          <w:rFonts w:ascii="Times New Roman" w:hAnsi="Times New Roman"/>
        </w:rPr>
        <w:t xml:space="preserve">- информационно-технологическое; </w:t>
      </w:r>
    </w:p>
    <w:p w:rsidR="001B7D60" w:rsidRPr="00CD01F8" w:rsidRDefault="001B7D60" w:rsidP="00CD01F8">
      <w:pPr>
        <w:rPr>
          <w:rFonts w:ascii="Times New Roman" w:hAnsi="Times New Roman"/>
        </w:rPr>
      </w:pPr>
      <w:r w:rsidRPr="00CD01F8">
        <w:rPr>
          <w:rFonts w:ascii="Times New Roman" w:hAnsi="Times New Roman"/>
        </w:rPr>
        <w:t>- междисциплинарное.</w:t>
      </w:r>
    </w:p>
    <w:p w:rsidR="001B7D60" w:rsidRPr="00CD01F8" w:rsidRDefault="001B7D60" w:rsidP="00CD01F8">
      <w:pPr>
        <w:rPr>
          <w:rFonts w:ascii="Times New Roman" w:hAnsi="Times New Roman"/>
          <w:i/>
        </w:rPr>
      </w:pPr>
      <w:r w:rsidRPr="00CD01F8">
        <w:rPr>
          <w:rFonts w:ascii="Times New Roman" w:hAnsi="Times New Roman"/>
          <w:i/>
        </w:rPr>
        <w:t>Основными формами организации УИД во внеурочное время являются:</w:t>
      </w:r>
    </w:p>
    <w:p w:rsidR="001B7D60" w:rsidRPr="00CD01F8" w:rsidRDefault="001B7D60" w:rsidP="00CD01F8">
      <w:pPr>
        <w:rPr>
          <w:rFonts w:ascii="Times New Roman" w:hAnsi="Times New Roman"/>
        </w:rPr>
      </w:pPr>
      <w:r w:rsidRPr="00CD01F8">
        <w:rPr>
          <w:rFonts w:ascii="Times New Roman" w:hAnsi="Times New Roman"/>
        </w:rPr>
        <w:t>- конференция,</w:t>
      </w:r>
    </w:p>
    <w:p w:rsidR="001B7D60" w:rsidRPr="00CD01F8" w:rsidRDefault="001B7D60" w:rsidP="00CD01F8">
      <w:pPr>
        <w:rPr>
          <w:rFonts w:ascii="Times New Roman" w:hAnsi="Times New Roman"/>
        </w:rPr>
      </w:pPr>
      <w:r w:rsidRPr="00CD01F8">
        <w:rPr>
          <w:rFonts w:ascii="Times New Roman" w:hAnsi="Times New Roman"/>
        </w:rPr>
        <w:t>- семинар,</w:t>
      </w:r>
    </w:p>
    <w:p w:rsidR="001B7D60" w:rsidRPr="00CD01F8" w:rsidRDefault="001B7D60" w:rsidP="00CD01F8">
      <w:pPr>
        <w:rPr>
          <w:rFonts w:ascii="Times New Roman" w:hAnsi="Times New Roman"/>
        </w:rPr>
      </w:pPr>
      <w:r w:rsidRPr="00CD01F8">
        <w:rPr>
          <w:rFonts w:ascii="Times New Roman" w:hAnsi="Times New Roman"/>
        </w:rPr>
        <w:t>- дискуссия,</w:t>
      </w:r>
    </w:p>
    <w:p w:rsidR="001B7D60" w:rsidRPr="00CD01F8" w:rsidRDefault="001B7D60" w:rsidP="00CD01F8">
      <w:pPr>
        <w:rPr>
          <w:rFonts w:ascii="Times New Roman" w:hAnsi="Times New Roman"/>
        </w:rPr>
      </w:pPr>
      <w:r w:rsidRPr="00CD01F8">
        <w:rPr>
          <w:rFonts w:ascii="Times New Roman" w:hAnsi="Times New Roman"/>
        </w:rPr>
        <w:t>- диспут;</w:t>
      </w:r>
    </w:p>
    <w:p w:rsidR="001B7D60" w:rsidRPr="00CD01F8" w:rsidRDefault="001B7D60" w:rsidP="00CD01F8">
      <w:pPr>
        <w:rPr>
          <w:rFonts w:ascii="Times New Roman" w:hAnsi="Times New Roman"/>
        </w:rPr>
      </w:pPr>
      <w:r w:rsidRPr="00CD01F8">
        <w:rPr>
          <w:rFonts w:ascii="Times New Roman" w:hAnsi="Times New Roman"/>
        </w:rPr>
        <w:t>- брифинг,</w:t>
      </w:r>
    </w:p>
    <w:p w:rsidR="001B7D60" w:rsidRPr="00CD01F8" w:rsidRDefault="001B7D60" w:rsidP="00CD01F8">
      <w:pPr>
        <w:rPr>
          <w:rFonts w:ascii="Times New Roman" w:hAnsi="Times New Roman"/>
        </w:rPr>
      </w:pPr>
      <w:r w:rsidRPr="00CD01F8">
        <w:rPr>
          <w:rFonts w:ascii="Times New Roman" w:hAnsi="Times New Roman"/>
        </w:rPr>
        <w:t xml:space="preserve">- интервью, </w:t>
      </w:r>
    </w:p>
    <w:p w:rsidR="001B7D60" w:rsidRPr="00CD01F8" w:rsidRDefault="001B7D60" w:rsidP="00CD01F8">
      <w:pPr>
        <w:rPr>
          <w:rFonts w:ascii="Times New Roman" w:hAnsi="Times New Roman"/>
        </w:rPr>
      </w:pPr>
      <w:r w:rsidRPr="00CD01F8">
        <w:rPr>
          <w:rFonts w:ascii="Times New Roman" w:hAnsi="Times New Roman"/>
        </w:rPr>
        <w:t>- телемост;</w:t>
      </w:r>
    </w:p>
    <w:p w:rsidR="001B7D60" w:rsidRPr="00CD01F8" w:rsidRDefault="001B7D60" w:rsidP="00CD01F8">
      <w:pPr>
        <w:rPr>
          <w:rFonts w:ascii="Times New Roman" w:hAnsi="Times New Roman"/>
        </w:rPr>
      </w:pPr>
      <w:r w:rsidRPr="00CD01F8">
        <w:rPr>
          <w:rFonts w:ascii="Times New Roman" w:hAnsi="Times New Roman"/>
        </w:rPr>
        <w:t xml:space="preserve">- исследовательская практика, </w:t>
      </w:r>
    </w:p>
    <w:p w:rsidR="001B7D60" w:rsidRPr="00CD01F8" w:rsidRDefault="001B7D60" w:rsidP="00CD01F8">
      <w:pPr>
        <w:rPr>
          <w:rFonts w:ascii="Times New Roman" w:hAnsi="Times New Roman"/>
        </w:rPr>
      </w:pPr>
      <w:r w:rsidRPr="00CD01F8">
        <w:rPr>
          <w:rFonts w:ascii="Times New Roman" w:hAnsi="Times New Roman"/>
        </w:rPr>
        <w:t xml:space="preserve">- образовательные экспедиции, </w:t>
      </w:r>
    </w:p>
    <w:p w:rsidR="001B7D60" w:rsidRPr="00CD01F8" w:rsidRDefault="001B7D60" w:rsidP="00CD01F8">
      <w:pPr>
        <w:rPr>
          <w:rFonts w:ascii="Times New Roman" w:hAnsi="Times New Roman"/>
        </w:rPr>
      </w:pPr>
      <w:r w:rsidRPr="00CD01F8">
        <w:rPr>
          <w:rFonts w:ascii="Times New Roman" w:hAnsi="Times New Roman"/>
        </w:rPr>
        <w:t>- походы,</w:t>
      </w:r>
    </w:p>
    <w:p w:rsidR="001B7D60" w:rsidRPr="00CD01F8" w:rsidRDefault="001B7D60" w:rsidP="00CD01F8">
      <w:pPr>
        <w:rPr>
          <w:rFonts w:ascii="Times New Roman" w:hAnsi="Times New Roman"/>
        </w:rPr>
      </w:pPr>
      <w:r w:rsidRPr="00CD01F8">
        <w:rPr>
          <w:rFonts w:ascii="Times New Roman" w:hAnsi="Times New Roman"/>
        </w:rPr>
        <w:t>- поездки,</w:t>
      </w:r>
    </w:p>
    <w:p w:rsidR="001B7D60" w:rsidRPr="00CD01F8" w:rsidRDefault="001B7D60" w:rsidP="00CD01F8">
      <w:pPr>
        <w:rPr>
          <w:rFonts w:ascii="Times New Roman" w:hAnsi="Times New Roman"/>
        </w:rPr>
      </w:pPr>
      <w:r w:rsidRPr="00CD01F8">
        <w:rPr>
          <w:rFonts w:ascii="Times New Roman" w:hAnsi="Times New Roman"/>
        </w:rPr>
        <w:t>- экскурсии;</w:t>
      </w:r>
    </w:p>
    <w:p w:rsidR="001B7D60" w:rsidRPr="00CD01F8" w:rsidRDefault="001B7D60" w:rsidP="00CD01F8">
      <w:pPr>
        <w:rPr>
          <w:rFonts w:ascii="Times New Roman" w:hAnsi="Times New Roman"/>
        </w:rPr>
      </w:pPr>
      <w:r w:rsidRPr="00CD01F8">
        <w:rPr>
          <w:rFonts w:ascii="Times New Roman" w:hAnsi="Times New Roman"/>
        </w:rPr>
        <w:t>- научно-исследовательское общество учащихся.</w:t>
      </w:r>
    </w:p>
    <w:p w:rsidR="001B7D60" w:rsidRPr="00CD01F8" w:rsidRDefault="001B7D60" w:rsidP="00CD01F8">
      <w:pPr>
        <w:rPr>
          <w:rFonts w:ascii="Times New Roman" w:hAnsi="Times New Roman"/>
          <w:i/>
        </w:rPr>
      </w:pPr>
      <w:r w:rsidRPr="00CD01F8">
        <w:rPr>
          <w:rFonts w:ascii="Times New Roman" w:hAnsi="Times New Roman"/>
          <w:i/>
        </w:rPr>
        <w:t>Для представления итогов УИД во внеурочное время наиболее целесообразно использование следующих форм предъявления результатов:</w:t>
      </w:r>
    </w:p>
    <w:p w:rsidR="001B7D60" w:rsidRPr="00CD01F8" w:rsidRDefault="001B7D60" w:rsidP="00CD01F8">
      <w:pPr>
        <w:rPr>
          <w:rFonts w:ascii="Times New Roman" w:hAnsi="Times New Roman"/>
        </w:rPr>
      </w:pPr>
      <w:r w:rsidRPr="00CD01F8">
        <w:rPr>
          <w:rFonts w:ascii="Times New Roman" w:hAnsi="Times New Roman"/>
        </w:rPr>
        <w:t>- письменная исследовательская работа (эссе, доклад, реферат);</w:t>
      </w:r>
    </w:p>
    <w:p w:rsidR="001B7D60" w:rsidRPr="00CD01F8" w:rsidRDefault="001B7D60" w:rsidP="00CD01F8">
      <w:pPr>
        <w:rPr>
          <w:rFonts w:ascii="Times New Roman" w:hAnsi="Times New Roman"/>
        </w:rPr>
      </w:pPr>
      <w:r w:rsidRPr="00CD01F8">
        <w:rPr>
          <w:rFonts w:ascii="Times New Roman" w:hAnsi="Times New Roman"/>
        </w:rPr>
        <w:t>-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1B7D60" w:rsidRPr="00CD01F8" w:rsidRDefault="001B7D60" w:rsidP="00CD01F8">
      <w:pPr>
        <w:ind w:firstLine="0"/>
        <w:rPr>
          <w:rFonts w:ascii="Times New Roman" w:hAnsi="Times New Roman"/>
          <w:b/>
        </w:rPr>
      </w:pPr>
      <w:r w:rsidRPr="00CD01F8">
        <w:rPr>
          <w:rFonts w:ascii="Times New Roman" w:hAnsi="Times New Roman"/>
          <w:b/>
        </w:rPr>
        <w:t>ОБЩИЕ РЕКОМЕНДАЦИИ ПО ОЦЕНИВАНИЮ УЧЕБНОЙ ИССЛЕДОВАТЕЛЬСКОЙ ДЕЯТЕЛЬНОСТИ</w:t>
      </w:r>
    </w:p>
    <w:p w:rsidR="001B7D60" w:rsidRPr="00CD01F8" w:rsidRDefault="001B7D60" w:rsidP="00CD01F8">
      <w:pPr>
        <w:rPr>
          <w:rFonts w:ascii="Times New Roman" w:hAnsi="Times New Roman"/>
        </w:rPr>
      </w:pPr>
      <w:r w:rsidRPr="00CD01F8">
        <w:rPr>
          <w:rFonts w:ascii="Times New Roman" w:hAnsi="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1B7D60" w:rsidRPr="00CD01F8" w:rsidRDefault="001B7D60" w:rsidP="00CD01F8">
      <w:pPr>
        <w:rPr>
          <w:rFonts w:ascii="Times New Roman" w:hAnsi="Times New Roman"/>
          <w:i/>
        </w:rPr>
      </w:pPr>
      <w:r w:rsidRPr="00CD01F8">
        <w:rPr>
          <w:rFonts w:ascii="Times New Roman" w:hAnsi="Times New Roman"/>
          <w:i/>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1B7D60" w:rsidRPr="00CD01F8" w:rsidRDefault="001B7D60" w:rsidP="00CD01F8">
      <w:pPr>
        <w:rPr>
          <w:rFonts w:ascii="Times New Roman" w:hAnsi="Times New Roman"/>
        </w:rPr>
      </w:pPr>
      <w:r w:rsidRPr="00CD01F8">
        <w:rPr>
          <w:rFonts w:ascii="Times New Roman" w:hAnsi="Times New Roman"/>
        </w:rPr>
        <w:t>- использовать вопросы как исследовательский инструмент познания;</w:t>
      </w:r>
    </w:p>
    <w:p w:rsidR="001B7D60" w:rsidRPr="00CD01F8" w:rsidRDefault="001B7D60" w:rsidP="00CD01F8">
      <w:pPr>
        <w:rPr>
          <w:rFonts w:ascii="Times New Roman" w:hAnsi="Times New Roman"/>
        </w:rPr>
      </w:pPr>
      <w:r w:rsidRPr="00CD01F8">
        <w:rPr>
          <w:rFonts w:ascii="Times New Roman" w:hAnsi="Times New Roman"/>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B7D60" w:rsidRPr="00CD01F8" w:rsidRDefault="001B7D60" w:rsidP="00CD01F8">
      <w:pPr>
        <w:rPr>
          <w:rFonts w:ascii="Times New Roman" w:hAnsi="Times New Roman"/>
        </w:rPr>
      </w:pPr>
      <w:r w:rsidRPr="00CD01F8">
        <w:rPr>
          <w:rFonts w:ascii="Times New Roman" w:hAnsi="Times New Roman"/>
        </w:rPr>
        <w:t>- формировать гипотезу об истинности собственных суждений и суждений других, аргументировать свою позицию, мнение;</w:t>
      </w:r>
    </w:p>
    <w:p w:rsidR="001B7D60" w:rsidRPr="00CD01F8" w:rsidRDefault="001B7D60" w:rsidP="00CD01F8">
      <w:pPr>
        <w:rPr>
          <w:rFonts w:ascii="Times New Roman" w:hAnsi="Times New Roman"/>
        </w:rPr>
      </w:pPr>
      <w:r w:rsidRPr="00CD01F8">
        <w:rPr>
          <w:rFonts w:ascii="Times New Roman" w:hAnsi="Times New Roman"/>
        </w:rPr>
        <w:t>- проводить по самостоятельно составленному плану опыт, несложный эксперимент, небольшое исследование;</w:t>
      </w:r>
    </w:p>
    <w:p w:rsidR="001B7D60" w:rsidRPr="00CD01F8" w:rsidRDefault="001B7D60" w:rsidP="00CD01F8">
      <w:pPr>
        <w:rPr>
          <w:rFonts w:ascii="Times New Roman" w:hAnsi="Times New Roman"/>
        </w:rPr>
      </w:pPr>
      <w:r w:rsidRPr="00CD01F8">
        <w:rPr>
          <w:rFonts w:ascii="Times New Roman" w:hAnsi="Times New Roman"/>
        </w:rPr>
        <w:t>- оценивать на применимость и достоверность информацию, полученную в ходе исследования (эксперимента);</w:t>
      </w:r>
    </w:p>
    <w:p w:rsidR="001B7D60" w:rsidRPr="00CD01F8" w:rsidRDefault="001B7D60" w:rsidP="00CD01F8">
      <w:pPr>
        <w:rPr>
          <w:rFonts w:ascii="Times New Roman" w:hAnsi="Times New Roman"/>
        </w:rPr>
      </w:pPr>
      <w:r w:rsidRPr="00CD01F8">
        <w:rPr>
          <w:rFonts w:ascii="Times New Roman" w:hAnsi="Times New Roman"/>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B7D60" w:rsidRPr="00CD01F8" w:rsidRDefault="001B7D60" w:rsidP="00CD01F8">
      <w:pPr>
        <w:rPr>
          <w:rFonts w:ascii="Times New Roman" w:hAnsi="Times New Roman"/>
        </w:rPr>
      </w:pPr>
      <w:r w:rsidRPr="00CD01F8">
        <w:rPr>
          <w:rFonts w:ascii="Times New Roman" w:hAnsi="Times New Roman"/>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B7D60" w:rsidRPr="00CD01F8" w:rsidRDefault="001B7D60" w:rsidP="00CD01F8">
      <w:pPr>
        <w:rPr>
          <w:rFonts w:ascii="Times New Roman" w:eastAsia="Calibri" w:hAnsi="Times New Roman"/>
          <w:b/>
        </w:rPr>
      </w:pPr>
      <w:r w:rsidRPr="00CD01F8">
        <w:rPr>
          <w:rFonts w:ascii="Times New Roman" w:eastAsia="Calibri" w:hAnsi="Times New Roman"/>
          <w:b/>
        </w:rPr>
        <w:t>ОСОБЕННОСТИ ОРГАНИЗАЦИИ ПРОЕКТНОЙ ДЕЯТЕЛЬНОСТИ</w:t>
      </w:r>
    </w:p>
    <w:p w:rsidR="001B7D60" w:rsidRPr="00CD01F8" w:rsidRDefault="001B7D60" w:rsidP="00CD01F8">
      <w:pPr>
        <w:rPr>
          <w:rFonts w:ascii="Times New Roman" w:eastAsia="Calibri" w:hAnsi="Times New Roman"/>
        </w:rPr>
      </w:pPr>
      <w:r w:rsidRPr="00CD01F8">
        <w:rPr>
          <w:rFonts w:ascii="Times New Roman" w:eastAsia="Calibri" w:hAnsi="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1B7D60" w:rsidRPr="00CD01F8" w:rsidRDefault="001B7D60" w:rsidP="00CD01F8">
      <w:pPr>
        <w:rPr>
          <w:rFonts w:ascii="Times New Roman" w:eastAsia="Calibri" w:hAnsi="Times New Roman"/>
          <w:i/>
        </w:rPr>
      </w:pPr>
      <w:r w:rsidRPr="00CD01F8">
        <w:rPr>
          <w:rFonts w:ascii="Times New Roman" w:eastAsia="Calibri" w:hAnsi="Times New Roman"/>
          <w:i/>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B7D60" w:rsidRPr="00CD01F8" w:rsidRDefault="001B7D60" w:rsidP="00CD01F8">
      <w:pPr>
        <w:rPr>
          <w:rFonts w:ascii="Times New Roman" w:eastAsia="Calibri" w:hAnsi="Times New Roman"/>
        </w:rPr>
      </w:pPr>
      <w:r w:rsidRPr="00CD01F8">
        <w:rPr>
          <w:rFonts w:ascii="Times New Roman" w:eastAsia="Calibri" w:hAnsi="Times New Roman"/>
        </w:rPr>
        <w:t>- определять оптимальный путь решения проблемного вопроса, прогнозировать проектный результат и оформлять его в виде реального «продукта»;</w:t>
      </w:r>
    </w:p>
    <w:p w:rsidR="001B7D60" w:rsidRPr="00CD01F8" w:rsidRDefault="001B7D60" w:rsidP="00CD01F8">
      <w:pPr>
        <w:rPr>
          <w:rFonts w:ascii="Times New Roman" w:eastAsia="Calibri" w:hAnsi="Times New Roman"/>
        </w:rPr>
      </w:pPr>
      <w:r w:rsidRPr="00CD01F8">
        <w:rPr>
          <w:rFonts w:ascii="Times New Roman" w:eastAsia="Calibri" w:hAnsi="Times New Roman"/>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1B7D60" w:rsidRPr="00CD01F8" w:rsidRDefault="001B7D60" w:rsidP="00CD01F8">
      <w:pPr>
        <w:rPr>
          <w:rFonts w:ascii="Times New Roman" w:eastAsia="Calibri" w:hAnsi="Times New Roman"/>
        </w:rPr>
      </w:pPr>
      <w:r w:rsidRPr="00CD01F8">
        <w:rPr>
          <w:rFonts w:ascii="Times New Roman" w:eastAsia="Calibri" w:hAnsi="Times New Roman"/>
        </w:rPr>
        <w:t xml:space="preserve">Проектная работа должна ответить на вопрос «Что необходимо </w:t>
      </w:r>
      <w:r w:rsidRPr="00CD01F8">
        <w:rPr>
          <w:rFonts w:ascii="Times New Roman" w:eastAsia="Calibri" w:hAnsi="Times New Roman"/>
          <w:u w:val="single"/>
        </w:rPr>
        <w:t>сделать</w:t>
      </w:r>
      <w:r w:rsidRPr="00CD01F8">
        <w:rPr>
          <w:rFonts w:ascii="Times New Roman" w:eastAsia="Calibri" w:hAnsi="Times New Roman"/>
        </w:rPr>
        <w:t xml:space="preserve"> (сконструировать, смоделировать, изготовить и др.), чтобы решить реально существующую или потенциально значимую проблему?».</w:t>
      </w:r>
    </w:p>
    <w:p w:rsidR="001B7D60" w:rsidRPr="00CD01F8" w:rsidRDefault="001B7D60" w:rsidP="00CD01F8">
      <w:pPr>
        <w:rPr>
          <w:rFonts w:ascii="Times New Roman" w:eastAsia="Calibri" w:hAnsi="Times New Roman"/>
          <w:i/>
        </w:rPr>
      </w:pPr>
      <w:r w:rsidRPr="00CD01F8">
        <w:rPr>
          <w:rFonts w:ascii="Times New Roman" w:eastAsia="Calibri" w:hAnsi="Times New Roman"/>
          <w:i/>
        </w:rPr>
        <w:t>Осуществление ПД обучающимися включает в себя ряд этапов:</w:t>
      </w:r>
    </w:p>
    <w:p w:rsidR="001B7D60" w:rsidRPr="00CD01F8" w:rsidRDefault="001B7D60" w:rsidP="00CD01F8">
      <w:pPr>
        <w:rPr>
          <w:rFonts w:ascii="Times New Roman" w:eastAsia="Calibri" w:hAnsi="Times New Roman"/>
        </w:rPr>
      </w:pPr>
      <w:r w:rsidRPr="00CD01F8">
        <w:rPr>
          <w:rFonts w:ascii="Times New Roman" w:eastAsia="Calibri" w:hAnsi="Times New Roman"/>
        </w:rPr>
        <w:t>- анализ и формулирование проблемы;</w:t>
      </w:r>
    </w:p>
    <w:p w:rsidR="001B7D60" w:rsidRPr="00CD01F8" w:rsidRDefault="001B7D60" w:rsidP="00CD01F8">
      <w:pPr>
        <w:rPr>
          <w:rFonts w:ascii="Times New Roman" w:eastAsia="Calibri" w:hAnsi="Times New Roman"/>
        </w:rPr>
      </w:pPr>
      <w:r w:rsidRPr="00CD01F8">
        <w:rPr>
          <w:rFonts w:ascii="Times New Roman" w:eastAsia="Calibri" w:hAnsi="Times New Roman"/>
        </w:rPr>
        <w:t>- формулирование темы проекта;</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постановка цели и задач проекта;</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составление плана работы;</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сбор информации/исследование;</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выполнение технологического этапа;</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подготовка и защита проекта;</w:t>
      </w:r>
    </w:p>
    <w:p w:rsidR="001B7D60" w:rsidRPr="00CD01F8" w:rsidRDefault="001B7D60" w:rsidP="00CD01F8">
      <w:pPr>
        <w:rPr>
          <w:rFonts w:ascii="Times New Roman" w:eastAsia="Calibri" w:hAnsi="Times New Roman"/>
        </w:rPr>
      </w:pPr>
      <w:r w:rsidRPr="00CD01F8">
        <w:rPr>
          <w:rFonts w:ascii="Times New Roman" w:eastAsia="Calibri" w:hAnsi="Times New Roman"/>
        </w:rPr>
        <w:t>-</w:t>
      </w:r>
      <w:r w:rsidRPr="00CD01F8">
        <w:rPr>
          <w:rFonts w:ascii="Times New Roman" w:eastAsia="Calibri" w:hAnsi="Times New Roman"/>
          <w:lang w:val="en-US"/>
        </w:rPr>
        <w:t> </w:t>
      </w:r>
      <w:r w:rsidRPr="00CD01F8">
        <w:rPr>
          <w:rFonts w:ascii="Times New Roman" w:eastAsia="Calibri" w:hAnsi="Times New Roman"/>
        </w:rPr>
        <w:t>рефлексия, анализ результатов выполнения проекта, оценка качества выполнения.</w:t>
      </w:r>
    </w:p>
    <w:p w:rsidR="001B7D60" w:rsidRPr="00CD01F8" w:rsidRDefault="001B7D60" w:rsidP="00CD01F8">
      <w:pPr>
        <w:rPr>
          <w:rFonts w:ascii="Times New Roman" w:eastAsia="Calibri" w:hAnsi="Times New Roman"/>
        </w:rPr>
      </w:pPr>
      <w:r w:rsidRPr="00CD01F8">
        <w:rPr>
          <w:rFonts w:ascii="Times New Roman" w:eastAsia="Calibri" w:hAnsi="Times New Roman"/>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1B7D60" w:rsidRPr="00CD01F8" w:rsidRDefault="001B7D60" w:rsidP="00CD01F8">
      <w:pPr>
        <w:ind w:firstLine="0"/>
        <w:rPr>
          <w:rFonts w:ascii="Times New Roman" w:hAnsi="Times New Roman"/>
          <w:b/>
        </w:rPr>
      </w:pPr>
      <w:r w:rsidRPr="00CD01F8">
        <w:rPr>
          <w:rFonts w:ascii="Times New Roman" w:hAnsi="Times New Roman"/>
          <w:b/>
        </w:rPr>
        <w:t>ОСОБЕННОСТИ ОРГАНИЗАЦИИ ПРОЕКТНОЙ ДЕЯТЕЛЬНОСТИ В РАМКАХ УРОЧНОЙ ДЕЯТЕЛЬНОСТИ</w:t>
      </w:r>
    </w:p>
    <w:p w:rsidR="001B7D60" w:rsidRPr="00CD01F8" w:rsidRDefault="001B7D60" w:rsidP="00CD01F8">
      <w:pPr>
        <w:rPr>
          <w:rFonts w:ascii="Times New Roman" w:hAnsi="Times New Roman"/>
        </w:rPr>
      </w:pPr>
      <w:r w:rsidRPr="00CD01F8">
        <w:rPr>
          <w:rFonts w:ascii="Times New Roman" w:hAnsi="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1B7D60" w:rsidRPr="00CD01F8" w:rsidRDefault="001B7D60" w:rsidP="00CD01F8">
      <w:pPr>
        <w:rPr>
          <w:rFonts w:ascii="Times New Roman" w:hAnsi="Times New Roman"/>
          <w:i/>
        </w:rPr>
      </w:pPr>
      <w:r w:rsidRPr="00CD01F8">
        <w:rPr>
          <w:rFonts w:ascii="Times New Roman" w:hAnsi="Times New Roman"/>
        </w:rPr>
        <w:t xml:space="preserve">С учетом этого при организации </w:t>
      </w:r>
      <w:r w:rsidRPr="00CD01F8">
        <w:rPr>
          <w:rFonts w:ascii="Times New Roman" w:hAnsi="Times New Roman"/>
          <w:i/>
        </w:rPr>
        <w:t>ПД обучающихся в урочное время целесообразно ориентироваться на реализацию двух основных направлений проектирования: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предметные проекты;</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метапредметные проекты.</w:t>
      </w:r>
    </w:p>
    <w:p w:rsidR="001B7D60" w:rsidRPr="00CD01F8" w:rsidRDefault="001B7D60" w:rsidP="00CD01F8">
      <w:pPr>
        <w:rPr>
          <w:rFonts w:ascii="Times New Roman" w:hAnsi="Times New Roman"/>
        </w:rPr>
      </w:pPr>
      <w:r w:rsidRPr="00CD01F8">
        <w:rPr>
          <w:rFonts w:ascii="Times New Roman" w:hAnsi="Times New Roman"/>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1B7D60" w:rsidRPr="00CD01F8" w:rsidRDefault="001B7D60" w:rsidP="00CD01F8">
      <w:pPr>
        <w:rPr>
          <w:rFonts w:ascii="Times New Roman" w:hAnsi="Times New Roman"/>
          <w:i/>
        </w:rPr>
      </w:pPr>
      <w:r w:rsidRPr="00CD01F8">
        <w:rPr>
          <w:rFonts w:ascii="Times New Roman" w:hAnsi="Times New Roman"/>
          <w:i/>
        </w:rPr>
        <w:t>Формы организации проектной деятельности обучающихся могут быть следующие: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монопроект (использование содержания одного предмета);</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межпредметный проект (использование интегрированного знания и способов учебной деятельности различных предметов);</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метапроект (использование областей знания и методов деятельности, выходящих за рамки предметного обучения). </w:t>
      </w:r>
    </w:p>
    <w:p w:rsidR="001B7D60" w:rsidRPr="00CD01F8" w:rsidRDefault="001B7D60" w:rsidP="00CD01F8">
      <w:pPr>
        <w:rPr>
          <w:rFonts w:ascii="Times New Roman" w:hAnsi="Times New Roman"/>
          <w:i/>
        </w:rPr>
      </w:pPr>
      <w:r w:rsidRPr="00CD01F8">
        <w:rPr>
          <w:rFonts w:ascii="Times New Roman" w:hAnsi="Times New Roman"/>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w:t>
      </w:r>
      <w:r w:rsidRPr="00CD01F8">
        <w:rPr>
          <w:rFonts w:ascii="Times New Roman" w:hAnsi="Times New Roman"/>
          <w:i/>
        </w:rPr>
        <w:t>является использование на уроках учебных задач, нацеливающих обучающихся на решение следующих практи ко-ориентированных проблем:</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Какое средство поможет в решении проблемы... (опишите, объясните)?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Каким должно быть средство для решения проблемы... (опишите, смоделируйте)?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Как сделать средство для решения проблемы (дайте инструкцию)?</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Как выглядело... (опишите, реконструируйте)?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Как будет выглядеть... (опишите, спрогнозируйте)? И т. д.</w:t>
      </w:r>
    </w:p>
    <w:p w:rsidR="001B7D60" w:rsidRPr="00CD01F8" w:rsidRDefault="001B7D60" w:rsidP="00CD01F8">
      <w:pPr>
        <w:rPr>
          <w:rFonts w:ascii="Times New Roman" w:hAnsi="Times New Roman"/>
          <w:i/>
        </w:rPr>
      </w:pPr>
      <w:r w:rsidRPr="00CD01F8">
        <w:rPr>
          <w:rFonts w:ascii="Times New Roman" w:hAnsi="Times New Roman"/>
          <w:i/>
        </w:rPr>
        <w:t>Основными формами представления итогов проектной деятельности являются: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материальный объект, макет, конструкторское изделие;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отчетные материалы по проекту (тексты, мультимедийные продукты).</w:t>
      </w:r>
    </w:p>
    <w:p w:rsidR="001B7D60" w:rsidRPr="00CD01F8" w:rsidRDefault="001B7D60" w:rsidP="00CD01F8">
      <w:pPr>
        <w:ind w:firstLine="0"/>
        <w:rPr>
          <w:rFonts w:ascii="Times New Roman" w:hAnsi="Times New Roman"/>
          <w:b/>
        </w:rPr>
      </w:pPr>
      <w:r w:rsidRPr="00CD01F8">
        <w:rPr>
          <w:rFonts w:ascii="Times New Roman" w:hAnsi="Times New Roman"/>
          <w:b/>
        </w:rPr>
        <w:t>ОСОБЕННОСТИ ОРГАНИЗАЦИИ ПРОЕКТНОЙ ДЕЯТЕЛЬНОСТИ В РАМКАХ ВНЕУРОЧНОЙ ДЕЯТЕЛЬНОСТИ</w:t>
      </w:r>
    </w:p>
    <w:p w:rsidR="001B7D60" w:rsidRPr="00CD01F8" w:rsidRDefault="001B7D60" w:rsidP="00CD01F8">
      <w:pPr>
        <w:rPr>
          <w:rFonts w:ascii="Times New Roman" w:hAnsi="Times New Roman"/>
        </w:rPr>
      </w:pPr>
      <w:r w:rsidRPr="00CD01F8">
        <w:rPr>
          <w:rFonts w:ascii="Times New Roman" w:hAnsi="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1B7D60" w:rsidRPr="00CD01F8" w:rsidRDefault="001B7D60" w:rsidP="00CD01F8">
      <w:pPr>
        <w:rPr>
          <w:rFonts w:ascii="Times New Roman" w:hAnsi="Times New Roman"/>
          <w:i/>
        </w:rPr>
      </w:pPr>
      <w:r w:rsidRPr="00CD01F8">
        <w:rPr>
          <w:rFonts w:ascii="Times New Roman" w:hAnsi="Times New Roman"/>
        </w:rPr>
        <w:t xml:space="preserve">С учетом этого при организации ПД обучающихся </w:t>
      </w:r>
      <w:r w:rsidRPr="00CD01F8">
        <w:rPr>
          <w:rFonts w:ascii="Times New Roman" w:hAnsi="Times New Roman"/>
          <w:i/>
        </w:rPr>
        <w:t>во внеурочное время целесообразно ориентироваться на реализацию следующих направлений учебного проектирования: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гуманитарное;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естественно-научное;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социально-ориентированное;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инженерно-техническое;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художественно-творческое;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спортивно-оздоровительное;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туристско-краеведческое.</w:t>
      </w:r>
    </w:p>
    <w:p w:rsidR="001B7D60" w:rsidRPr="00CD01F8" w:rsidRDefault="001B7D60" w:rsidP="00CD01F8">
      <w:pPr>
        <w:rPr>
          <w:rFonts w:ascii="Times New Roman" w:hAnsi="Times New Roman"/>
          <w:i/>
        </w:rPr>
      </w:pPr>
      <w:r w:rsidRPr="00CD01F8">
        <w:rPr>
          <w:rFonts w:ascii="Times New Roman" w:hAnsi="Times New Roman"/>
          <w:i/>
        </w:rPr>
        <w:t>В качестве основных форм организации ПД могут быть использованы:</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творческие мастерские;</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экспериментальные лаборатории;</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конструкторское бюро;</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проектные недели;</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vertAlign w:val="subscript"/>
          <w:lang w:val="en-US"/>
        </w:rPr>
        <w:t> </w:t>
      </w:r>
      <w:r w:rsidRPr="00CD01F8">
        <w:rPr>
          <w:rFonts w:ascii="Times New Roman" w:hAnsi="Times New Roman"/>
        </w:rPr>
        <w:t xml:space="preserve">практикумы. </w:t>
      </w:r>
    </w:p>
    <w:p w:rsidR="001B7D60" w:rsidRPr="00CD01F8" w:rsidRDefault="001B7D60" w:rsidP="00CD01F8">
      <w:pPr>
        <w:rPr>
          <w:rFonts w:ascii="Times New Roman" w:hAnsi="Times New Roman"/>
          <w:i/>
        </w:rPr>
      </w:pPr>
      <w:r w:rsidRPr="00CD01F8">
        <w:rPr>
          <w:rFonts w:ascii="Times New Roman" w:hAnsi="Times New Roman"/>
          <w:i/>
        </w:rPr>
        <w:t>Формами представления итогов проектной деятельности во внеурочное время являются: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материальный продукт (объект, макет, конструкторское изделие и пр.);</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медийный продукт (плакат, газета, журнал, рекламная продукция, фильм и др.);</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публичное мероприятие (образовательное событие, социальное мероприятие/акция, театральная постановка и пр.);</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отчетные материалы по проекту (тексты, мультимедийные продукты).</w:t>
      </w:r>
    </w:p>
    <w:p w:rsidR="001B7D60" w:rsidRPr="00CD01F8" w:rsidRDefault="001B7D60" w:rsidP="00CD01F8">
      <w:pPr>
        <w:ind w:firstLine="0"/>
        <w:rPr>
          <w:rFonts w:ascii="Times New Roman" w:hAnsi="Times New Roman"/>
          <w:b/>
        </w:rPr>
      </w:pPr>
      <w:r w:rsidRPr="00CD01F8">
        <w:rPr>
          <w:rFonts w:ascii="Times New Roman" w:hAnsi="Times New Roman"/>
          <w:b/>
        </w:rPr>
        <w:t xml:space="preserve">ОБЩИЕ РЕКОМЕНДАЦИИ ПО ОЦЕНИВАНИЮ ПРОЕКТНОЙ ДЕЯТЕЛЬНОСТИ </w:t>
      </w:r>
    </w:p>
    <w:p w:rsidR="001B7D60" w:rsidRPr="00CD01F8" w:rsidRDefault="001B7D60" w:rsidP="00CD01F8">
      <w:pPr>
        <w:rPr>
          <w:rFonts w:ascii="Times New Roman" w:hAnsi="Times New Roman"/>
        </w:rPr>
      </w:pPr>
      <w:r w:rsidRPr="00CD01F8">
        <w:rPr>
          <w:rFonts w:ascii="Times New Roman" w:hAnsi="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т.е. насколько эффективно этот результат (техническое устройство, программ ный продукт, инженерная конструкция и др.) помогает решить заявленную проблему.</w:t>
      </w:r>
    </w:p>
    <w:p w:rsidR="001B7D60" w:rsidRPr="00CD01F8" w:rsidRDefault="001B7D60" w:rsidP="00CD01F8">
      <w:pPr>
        <w:rPr>
          <w:rFonts w:ascii="Times New Roman" w:hAnsi="Times New Roman"/>
          <w:i/>
        </w:rPr>
      </w:pPr>
      <w:r w:rsidRPr="00CD01F8">
        <w:rPr>
          <w:rFonts w:ascii="Times New Roman" w:hAnsi="Times New Roman"/>
          <w:i/>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понимание проблемы, связанных с нею цели и задач;</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умение определить оптимальный путь решения проблемы;</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умение планировать и работать по плану;</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умение реализовать проектный замысел и оформить его в виде реального «продукта»;</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умение осуществлять самооценку деятельности и результата, взаимоценку деятельности в группе.</w:t>
      </w:r>
    </w:p>
    <w:p w:rsidR="001B7D60" w:rsidRPr="00CD01F8" w:rsidRDefault="001B7D60" w:rsidP="00CD01F8">
      <w:pPr>
        <w:rPr>
          <w:rFonts w:ascii="Times New Roman" w:hAnsi="Times New Roman"/>
          <w:i/>
        </w:rPr>
      </w:pPr>
      <w:r w:rsidRPr="00CD01F8">
        <w:rPr>
          <w:rFonts w:ascii="Times New Roman" w:hAnsi="Times New Roman"/>
          <w:i/>
        </w:rPr>
        <w:t>В процессе публичной презентации результатов проекта оценивается: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качество письменного текста (соответствие плану, оформление работы, грамотность изложения);</w:t>
      </w:r>
    </w:p>
    <w:p w:rsidR="001B7D60" w:rsidRPr="00CD01F8" w:rsidRDefault="001B7D60" w:rsidP="00CD01F8">
      <w:pPr>
        <w:rPr>
          <w:rFonts w:ascii="Times New Roman" w:hAnsi="Times New Roman"/>
        </w:rPr>
      </w:pPr>
      <w:r w:rsidRPr="00CD01F8">
        <w:rPr>
          <w:rFonts w:ascii="Times New Roman" w:hAnsi="Times New Roman"/>
        </w:rPr>
        <w:t>-</w:t>
      </w:r>
      <w:r w:rsidRPr="00CD01F8">
        <w:rPr>
          <w:rFonts w:ascii="Times New Roman" w:hAnsi="Times New Roman"/>
          <w:lang w:val="en-US"/>
        </w:rPr>
        <w:t> </w:t>
      </w:r>
      <w:r w:rsidRPr="00CD01F8">
        <w:rPr>
          <w:rFonts w:ascii="Times New Roman" w:hAnsi="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1B7D60" w:rsidRPr="00CD01F8" w:rsidRDefault="001B7D60" w:rsidP="00CD01F8">
      <w:pPr>
        <w:rPr>
          <w:rFonts w:ascii="Times New Roman" w:hAnsi="Times New Roman"/>
          <w:b/>
        </w:rPr>
      </w:pPr>
    </w:p>
    <w:p w:rsidR="001B7D60" w:rsidRPr="00CD01F8" w:rsidRDefault="001B7D60" w:rsidP="003D6390">
      <w:pPr>
        <w:ind w:firstLine="0"/>
        <w:rPr>
          <w:rFonts w:ascii="Times New Roman" w:hAnsi="Times New Roman"/>
          <w:b/>
        </w:rPr>
      </w:pPr>
      <w:r w:rsidRPr="00CD01F8">
        <w:rPr>
          <w:rFonts w:ascii="Times New Roman" w:hAnsi="Times New Roman"/>
          <w:b/>
        </w:rPr>
        <w:t>2.2.3.</w:t>
      </w:r>
      <w:r w:rsidRPr="00CD01F8">
        <w:rPr>
          <w:rFonts w:ascii="Times New Roman" w:hAnsi="Times New Roman"/>
          <w:b/>
          <w:lang w:val="en-US"/>
        </w:rPr>
        <w:t> </w:t>
      </w:r>
      <w:r w:rsidRPr="00CD01F8">
        <w:rPr>
          <w:rFonts w:ascii="Times New Roman" w:hAnsi="Times New Roman"/>
          <w:b/>
        </w:rPr>
        <w:t>ОРГАНИЗАЦИОННЫЙ РАЗДЕЛ</w:t>
      </w:r>
    </w:p>
    <w:p w:rsidR="001B7D60" w:rsidRPr="00CD01F8" w:rsidRDefault="001B7D60" w:rsidP="00CD01F8">
      <w:pPr>
        <w:pStyle w:val="affff1"/>
        <w:jc w:val="both"/>
        <w:rPr>
          <w:rFonts w:ascii="Times New Roman" w:hAnsi="Times New Roman" w:cs="Times New Roman"/>
          <w:color w:val="auto"/>
          <w:sz w:val="24"/>
          <w:szCs w:val="24"/>
        </w:rPr>
      </w:pPr>
      <w:bookmarkStart w:id="100" w:name="_Hlk112682212"/>
      <w:r w:rsidRPr="00CD01F8">
        <w:rPr>
          <w:rFonts w:ascii="Times New Roman" w:hAnsi="Times New Roman" w:cs="Times New Roman"/>
          <w:color w:val="auto"/>
          <w:sz w:val="24"/>
          <w:szCs w:val="24"/>
        </w:rPr>
        <w:t>ПЛАН РАЗРАБОТКИ И РЕАЛИЗАЦИИ ПРОГРАММЫ ФОРМИРОВАНИЯ УУД</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2825"/>
        <w:gridCol w:w="1522"/>
        <w:gridCol w:w="1107"/>
        <w:gridCol w:w="1799"/>
      </w:tblGrid>
      <w:tr w:rsidR="001B7D60" w:rsidRPr="00CD01F8" w:rsidTr="003F6AA8">
        <w:tc>
          <w:tcPr>
            <w:tcW w:w="1077" w:type="pct"/>
            <w:shd w:val="clear" w:color="auto" w:fill="auto"/>
          </w:tcPr>
          <w:bookmarkEnd w:id="100"/>
          <w:p w:rsidR="001B7D60" w:rsidRPr="00CD01F8" w:rsidRDefault="001B7D60" w:rsidP="00CD01F8">
            <w:pPr>
              <w:ind w:firstLine="0"/>
              <w:rPr>
                <w:rFonts w:ascii="Times New Roman" w:eastAsia="Calibri" w:hAnsi="Times New Roman"/>
                <w:b/>
                <w:bCs/>
                <w:lang w:eastAsia="en-US"/>
              </w:rPr>
            </w:pPr>
            <w:r w:rsidRPr="00CD01F8">
              <w:rPr>
                <w:rFonts w:ascii="Times New Roman" w:eastAsia="Calibri" w:hAnsi="Times New Roman"/>
                <w:b/>
                <w:bCs/>
                <w:lang w:eastAsia="en-US"/>
              </w:rPr>
              <w:t>Мероприятие</w:t>
            </w:r>
          </w:p>
        </w:tc>
        <w:tc>
          <w:tcPr>
            <w:tcW w:w="1528" w:type="pct"/>
            <w:shd w:val="clear" w:color="auto" w:fill="auto"/>
          </w:tcPr>
          <w:p w:rsidR="001B7D60" w:rsidRPr="00CD01F8" w:rsidRDefault="001B7D60" w:rsidP="00CD01F8">
            <w:pPr>
              <w:ind w:left="29" w:firstLine="0"/>
              <w:rPr>
                <w:rFonts w:ascii="Times New Roman" w:eastAsia="Calibri" w:hAnsi="Times New Roman"/>
                <w:b/>
                <w:bCs/>
                <w:lang w:eastAsia="en-US"/>
              </w:rPr>
            </w:pPr>
            <w:r w:rsidRPr="00CD01F8">
              <w:rPr>
                <w:rFonts w:ascii="Times New Roman" w:eastAsia="Calibri" w:hAnsi="Times New Roman"/>
                <w:b/>
                <w:bCs/>
                <w:lang w:eastAsia="en-US"/>
              </w:rPr>
              <w:t>Тема/цель</w:t>
            </w:r>
          </w:p>
        </w:tc>
        <w:tc>
          <w:tcPr>
            <w:tcW w:w="823" w:type="pct"/>
            <w:shd w:val="clear" w:color="auto" w:fill="auto"/>
          </w:tcPr>
          <w:p w:rsidR="001B7D60" w:rsidRPr="00CD01F8" w:rsidRDefault="001B7D60" w:rsidP="00CD01F8">
            <w:pPr>
              <w:ind w:left="29" w:firstLine="0"/>
              <w:rPr>
                <w:rFonts w:ascii="Times New Roman" w:eastAsia="Calibri" w:hAnsi="Times New Roman"/>
                <w:b/>
                <w:bCs/>
                <w:lang w:eastAsia="en-US"/>
              </w:rPr>
            </w:pPr>
            <w:r w:rsidRPr="00CD01F8">
              <w:rPr>
                <w:rFonts w:ascii="Times New Roman" w:eastAsia="Calibri" w:hAnsi="Times New Roman"/>
                <w:b/>
                <w:bCs/>
                <w:lang w:eastAsia="en-US"/>
              </w:rPr>
              <w:t>Участники</w:t>
            </w:r>
          </w:p>
        </w:tc>
        <w:tc>
          <w:tcPr>
            <w:tcW w:w="599" w:type="pct"/>
            <w:shd w:val="clear" w:color="auto" w:fill="auto"/>
          </w:tcPr>
          <w:p w:rsidR="001B7D60" w:rsidRPr="00CD01F8" w:rsidRDefault="001B7D60" w:rsidP="00CD01F8">
            <w:pPr>
              <w:ind w:left="29" w:firstLine="0"/>
              <w:rPr>
                <w:rFonts w:ascii="Times New Roman" w:eastAsia="Calibri" w:hAnsi="Times New Roman"/>
                <w:b/>
                <w:bCs/>
                <w:lang w:eastAsia="en-US"/>
              </w:rPr>
            </w:pPr>
            <w:r w:rsidRPr="00CD01F8">
              <w:rPr>
                <w:rFonts w:ascii="Times New Roman" w:eastAsia="Calibri" w:hAnsi="Times New Roman"/>
                <w:b/>
                <w:bCs/>
                <w:lang w:eastAsia="en-US"/>
              </w:rPr>
              <w:t>Сроки</w:t>
            </w:r>
          </w:p>
        </w:tc>
        <w:tc>
          <w:tcPr>
            <w:tcW w:w="974" w:type="pct"/>
            <w:shd w:val="clear" w:color="auto" w:fill="auto"/>
          </w:tcPr>
          <w:p w:rsidR="001B7D60" w:rsidRPr="00CD01F8" w:rsidRDefault="001B7D60" w:rsidP="00CD01F8">
            <w:pPr>
              <w:ind w:left="29" w:firstLine="0"/>
              <w:rPr>
                <w:rFonts w:ascii="Times New Roman" w:eastAsia="Calibri" w:hAnsi="Times New Roman"/>
                <w:b/>
                <w:bCs/>
                <w:lang w:eastAsia="en-US"/>
              </w:rPr>
            </w:pPr>
            <w:r w:rsidRPr="00CD01F8">
              <w:rPr>
                <w:rFonts w:ascii="Times New Roman" w:eastAsia="Calibri" w:hAnsi="Times New Roman"/>
                <w:b/>
                <w:bCs/>
                <w:lang w:eastAsia="en-US"/>
              </w:rPr>
              <w:t>Результат</w:t>
            </w:r>
          </w:p>
        </w:tc>
      </w:tr>
      <w:tr w:rsidR="001B7D60" w:rsidRPr="00CD01F8" w:rsidTr="003F6AA8">
        <w:tc>
          <w:tcPr>
            <w:tcW w:w="1077" w:type="pct"/>
            <w:shd w:val="clear" w:color="auto" w:fill="auto"/>
          </w:tcPr>
          <w:p w:rsidR="001B7D60" w:rsidRPr="00CD01F8" w:rsidRDefault="001B7D60" w:rsidP="003F6AA8">
            <w:pPr>
              <w:ind w:left="29" w:firstLine="0"/>
              <w:jc w:val="left"/>
              <w:rPr>
                <w:rFonts w:ascii="Times New Roman" w:eastAsia="Calibri" w:hAnsi="Times New Roman"/>
                <w:lang w:eastAsia="en-US"/>
              </w:rPr>
            </w:pPr>
            <w:r w:rsidRPr="00CD01F8">
              <w:rPr>
                <w:rFonts w:ascii="Times New Roman" w:eastAsia="Calibri" w:hAnsi="Times New Roman"/>
                <w:lang w:eastAsia="en-US"/>
              </w:rPr>
              <w:t>Создание рабочей группы</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и реализация программы формирования УУД</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Руководители методических объединений учителей-предметников, педагог-психолог, заведующий библиотекой</w:t>
            </w:r>
          </w:p>
        </w:tc>
        <w:tc>
          <w:tcPr>
            <w:tcW w:w="599" w:type="pct"/>
            <w:shd w:val="clear" w:color="auto" w:fill="auto"/>
          </w:tcPr>
          <w:p w:rsidR="001B7D60" w:rsidRPr="00CD01F8" w:rsidRDefault="001B7D60" w:rsidP="00CD01F8">
            <w:pPr>
              <w:ind w:firstLine="0"/>
              <w:rPr>
                <w:rFonts w:ascii="Times New Roman" w:eastAsia="Calibri" w:hAnsi="Times New Roman"/>
                <w:lang w:eastAsia="en-US"/>
              </w:rPr>
            </w:pPr>
            <w:r w:rsidRPr="00CD01F8">
              <w:rPr>
                <w:rFonts w:ascii="Times New Roman" w:eastAsia="Calibri" w:hAnsi="Times New Roman"/>
                <w:lang w:eastAsia="en-US"/>
              </w:rPr>
              <w:t>Май 2023</w:t>
            </w:r>
          </w:p>
        </w:tc>
        <w:tc>
          <w:tcPr>
            <w:tcW w:w="974" w:type="pct"/>
            <w:shd w:val="clear" w:color="auto" w:fill="auto"/>
          </w:tcPr>
          <w:p w:rsidR="001B7D60" w:rsidRPr="00CD01F8" w:rsidRDefault="001B7D60" w:rsidP="00CD01F8">
            <w:pPr>
              <w:ind w:firstLine="0"/>
              <w:rPr>
                <w:rFonts w:ascii="Times New Roman" w:eastAsia="Calibri" w:hAnsi="Times New Roman"/>
                <w:lang w:eastAsia="en-US"/>
              </w:rPr>
            </w:pPr>
            <w:r w:rsidRPr="00CD01F8">
              <w:rPr>
                <w:rFonts w:ascii="Times New Roman" w:eastAsia="Calibri" w:hAnsi="Times New Roman"/>
                <w:lang w:eastAsia="en-US"/>
              </w:rPr>
              <w:t>Разработка программы</w:t>
            </w:r>
          </w:p>
        </w:tc>
      </w:tr>
      <w:tr w:rsidR="001B7D60" w:rsidRPr="00CD01F8" w:rsidTr="003F6AA8">
        <w:tc>
          <w:tcPr>
            <w:tcW w:w="1077" w:type="pct"/>
            <w:shd w:val="clear" w:color="auto" w:fill="auto"/>
          </w:tcPr>
          <w:p w:rsidR="001B7D60" w:rsidRPr="00CD01F8" w:rsidRDefault="001B7D60" w:rsidP="003F6AA8">
            <w:pPr>
              <w:ind w:left="29" w:firstLine="0"/>
              <w:jc w:val="left"/>
              <w:rPr>
                <w:rFonts w:ascii="Times New Roman" w:eastAsia="Calibri" w:hAnsi="Times New Roman"/>
                <w:lang w:eastAsia="en-US"/>
              </w:rPr>
            </w:pPr>
            <w:r w:rsidRPr="00CD01F8">
              <w:rPr>
                <w:rFonts w:ascii="Times New Roman" w:eastAsia="Calibri" w:hAnsi="Times New Roman"/>
                <w:lang w:eastAsia="en-US"/>
              </w:rPr>
              <w:t>Изучение примерных программ по учебным предметам, выделение взаимосвязи УУД с содержанием учебных предметов</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раздела «Описание взаимосвязи универсальных учебных действий с содержанием учебных предметов»</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Рабочая группа</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Май 2022-май 2023</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 xml:space="preserve">Рабочие материалы для учителей   </w:t>
            </w:r>
          </w:p>
        </w:tc>
      </w:tr>
      <w:tr w:rsidR="001B7D60" w:rsidRPr="00CD01F8" w:rsidTr="003F6AA8">
        <w:tc>
          <w:tcPr>
            <w:tcW w:w="1077" w:type="pct"/>
            <w:shd w:val="clear" w:color="auto" w:fill="auto"/>
          </w:tcPr>
          <w:p w:rsidR="001B7D60" w:rsidRPr="00CD01F8" w:rsidRDefault="001B7D60" w:rsidP="003F6AA8">
            <w:pPr>
              <w:ind w:left="29" w:firstLine="0"/>
              <w:jc w:val="left"/>
              <w:rPr>
                <w:rFonts w:ascii="Times New Roman" w:eastAsia="Calibri" w:hAnsi="Times New Roman"/>
                <w:lang w:eastAsia="en-US"/>
              </w:rPr>
            </w:pPr>
            <w:r w:rsidRPr="00CD01F8">
              <w:rPr>
                <w:rFonts w:ascii="Times New Roman" w:eastAsia="Calibri" w:hAnsi="Times New Roman"/>
                <w:lang w:eastAsia="en-US"/>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528" w:type="pct"/>
            <w:shd w:val="clear" w:color="auto" w:fill="auto"/>
          </w:tcPr>
          <w:p w:rsidR="001B7D60" w:rsidRPr="00CD01F8" w:rsidRDefault="001B7D60" w:rsidP="003F6AA8">
            <w:pPr>
              <w:ind w:left="29" w:firstLine="0"/>
              <w:jc w:val="left"/>
              <w:rPr>
                <w:rFonts w:ascii="Times New Roman" w:eastAsia="Calibri" w:hAnsi="Times New Roman"/>
                <w:lang w:eastAsia="en-US"/>
              </w:rPr>
            </w:pPr>
            <w:r w:rsidRPr="00CD01F8">
              <w:rPr>
                <w:rFonts w:ascii="Times New Roman" w:eastAsia="Calibri" w:hAnsi="Times New Roman"/>
                <w:lang w:eastAsia="en-US"/>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 xml:space="preserve">Рабочая группа </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Май 2022-май 2023</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раздела ООП «Особенности оценки метапредметных результатов»</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Методические совещания «Межпредметная интеграция»</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методов межпредметной интеграции, обеспечивающей достижение результатов</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Декабрь 2022, далее периодически 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Решение: использование наглядности смежных предметов, проведение интегрированных уроков, интеллектуальных игр</w:t>
            </w:r>
          </w:p>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методических рекомендаций для учителей различных предметов по осуществлению межпредметных связей</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Методическое совещание «Деятельность обучающихся по овладению УУД»</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Определение этапов и форм постепенного усложнения деятельности по овладению УУД</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Март 2023,  далее периодически 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 xml:space="preserve">Работа по разделу «Основные виды деятельности обучающихся» тематического планирования примерных рабочих программ </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Методическое совещание «Современный урок»</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общего алгоритма (технологической схемы) урока, имеющего два целевых фокуса: предметный и метапредметный,</w:t>
            </w:r>
          </w:p>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основных подходов к конструированию задач на применение универсальных учебных действий</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Август 2023, далее периодически 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Методические рекомендации по проведению урока.</w:t>
            </w:r>
          </w:p>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Методические рекомендации по выбору заданий для уроков, составлению заданий.</w:t>
            </w:r>
          </w:p>
        </w:tc>
      </w:tr>
      <w:tr w:rsidR="001B7D60" w:rsidRPr="00CD01F8" w:rsidTr="003F6AA8">
        <w:tc>
          <w:tcPr>
            <w:tcW w:w="1077" w:type="pct"/>
            <w:shd w:val="clear" w:color="auto" w:fill="auto"/>
          </w:tcPr>
          <w:p w:rsidR="001B7D60" w:rsidRPr="00CD01F8" w:rsidRDefault="001B7D60" w:rsidP="00CD01F8">
            <w:pPr>
              <w:ind w:firstLine="0"/>
              <w:rPr>
                <w:rFonts w:ascii="Times New Roman" w:eastAsia="Calibri" w:hAnsi="Times New Roman"/>
                <w:lang w:eastAsia="en-US"/>
              </w:rPr>
            </w:pPr>
            <w:r w:rsidRPr="00CD01F8">
              <w:rPr>
                <w:rFonts w:ascii="Times New Roman" w:eastAsia="Calibri" w:hAnsi="Times New Roman"/>
                <w:lang w:eastAsia="en-US"/>
              </w:rPr>
              <w:t xml:space="preserve">Разработка локального нормативного акта </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Организация учебно-исследовательской и проектной деятельности обучающихся в рамках урочной и внеурочной деятельности</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Рабочая группа</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До 30 августа 2023</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Локальный нормативный акт</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Методическое совещание «ИКТ-компетенции»</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Разработка основных подходов к организации учебной деятельности по формированию и развитию ИКТ-компетенций</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Сентябрь 2023, далее периодически 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Рекомендации по формированию и развитию ИКТ-компетенции на уроках и во внеурочное время</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 xml:space="preserve">Семинары для педагогов  </w:t>
            </w:r>
          </w:p>
        </w:tc>
        <w:tc>
          <w:tcPr>
            <w:tcW w:w="1528" w:type="pct"/>
            <w:shd w:val="clear" w:color="auto" w:fill="auto"/>
          </w:tcPr>
          <w:p w:rsidR="001B7D60" w:rsidRPr="00CD01F8" w:rsidRDefault="001B7D60" w:rsidP="00CD01F8">
            <w:pPr>
              <w:ind w:firstLine="0"/>
              <w:rPr>
                <w:rFonts w:ascii="Times New Roman" w:eastAsia="Calibri" w:hAnsi="Times New Roman"/>
                <w:lang w:eastAsia="en-US"/>
              </w:rPr>
            </w:pPr>
            <w:r w:rsidRPr="00CD01F8">
              <w:rPr>
                <w:rFonts w:ascii="Times New Roman" w:eastAsia="Calibri" w:hAnsi="Times New Roman"/>
                <w:lang w:eastAsia="en-US"/>
              </w:rPr>
              <w:t>1. «Преемственность в плане развития УУД» 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B7D60" w:rsidRPr="00CD01F8" w:rsidRDefault="001B7D60" w:rsidP="00CD01F8">
            <w:pPr>
              <w:ind w:firstLine="0"/>
              <w:rPr>
                <w:rFonts w:ascii="Times New Roman" w:eastAsia="Calibri" w:hAnsi="Times New Roman"/>
                <w:lang w:eastAsia="en-US"/>
              </w:rPr>
            </w:pPr>
            <w:r w:rsidRPr="00CD01F8">
              <w:rPr>
                <w:rFonts w:ascii="Times New Roman" w:eastAsia="Calibri" w:hAnsi="Times New Roman"/>
                <w:lang w:eastAsia="en-US"/>
              </w:rPr>
              <w:t>2. «Анализ и способы минимизации рисков развития УУД у учащихся»</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Обмен опытом</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Индивидуальные консультации с педагогами</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Консультации по проблемам, связанным с развитием универсальных учебных действий в образовательном процессе</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Руководители методических объединений</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Обмен опытом</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Работа с детьми</w:t>
            </w:r>
          </w:p>
        </w:tc>
        <w:tc>
          <w:tcPr>
            <w:tcW w:w="1528" w:type="pct"/>
            <w:shd w:val="clear" w:color="auto" w:fill="auto"/>
          </w:tcPr>
          <w:p w:rsidR="001B7D60" w:rsidRPr="00CD01F8" w:rsidRDefault="001B7D60" w:rsidP="00DD1D8D">
            <w:pPr>
              <w:ind w:left="29" w:firstLine="0"/>
              <w:jc w:val="left"/>
              <w:rPr>
                <w:rFonts w:ascii="Times New Roman" w:eastAsia="Calibri" w:hAnsi="Times New Roman"/>
                <w:lang w:eastAsia="en-US"/>
              </w:rPr>
            </w:pPr>
            <w:r w:rsidRPr="00CD01F8">
              <w:rPr>
                <w:rFonts w:ascii="Times New Roman" w:eastAsia="Calibri" w:hAnsi="Times New Roman"/>
                <w:lang w:eastAsia="en-US"/>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Результаты на основе листов формирования УУД, корректировка в соответствии с потребностями</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Работа с родителями</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Организация разъяснительной/просветительской работы с родителями по проблемам развития УУД у учащихся</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Педагогический коллектив</w:t>
            </w:r>
          </w:p>
        </w:tc>
        <w:tc>
          <w:tcPr>
            <w:tcW w:w="599" w:type="pct"/>
            <w:shd w:val="clear" w:color="auto" w:fill="auto"/>
          </w:tcPr>
          <w:p w:rsidR="001B7D60" w:rsidRPr="00CD01F8" w:rsidRDefault="001B7D60" w:rsidP="00DD1D8D">
            <w:pPr>
              <w:ind w:left="29" w:firstLine="0"/>
              <w:jc w:val="left"/>
              <w:rPr>
                <w:rFonts w:ascii="Times New Roman" w:eastAsia="Calibri" w:hAnsi="Times New Roman"/>
                <w:lang w:eastAsia="en-US"/>
              </w:rPr>
            </w:pPr>
            <w:r w:rsidRPr="00CD01F8">
              <w:rPr>
                <w:rFonts w:ascii="Times New Roman" w:eastAsia="Calibri" w:hAnsi="Times New Roman"/>
                <w:lang w:eastAsia="en-US"/>
              </w:rPr>
              <w:t>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Родительские тематические собрания</w:t>
            </w:r>
          </w:p>
        </w:tc>
      </w:tr>
      <w:tr w:rsidR="001B7D60" w:rsidRPr="00CD01F8" w:rsidTr="003F6AA8">
        <w:tc>
          <w:tcPr>
            <w:tcW w:w="1077"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Отражение результатов работы по формированию УУД обучающихся</w:t>
            </w:r>
          </w:p>
        </w:tc>
        <w:tc>
          <w:tcPr>
            <w:tcW w:w="1528"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shd w:val="clear" w:color="auto" w:fill="auto"/>
          </w:tcPr>
          <w:p w:rsidR="001B7D60" w:rsidRPr="00DD1D8D" w:rsidRDefault="001B7D60" w:rsidP="00CD01F8">
            <w:pPr>
              <w:ind w:left="29" w:firstLine="0"/>
              <w:rPr>
                <w:rFonts w:ascii="Times New Roman" w:eastAsia="Calibri" w:hAnsi="Times New Roman"/>
                <w:lang w:eastAsia="en-US"/>
              </w:rPr>
            </w:pPr>
            <w:r w:rsidRPr="00DD1D8D">
              <w:rPr>
                <w:rFonts w:ascii="Times New Roman" w:eastAsia="Calibri" w:hAnsi="Times New Roman"/>
                <w:lang w:eastAsia="en-US"/>
              </w:rPr>
              <w:t xml:space="preserve">Администрация </w:t>
            </w:r>
          </w:p>
        </w:tc>
        <w:tc>
          <w:tcPr>
            <w:tcW w:w="599"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В течение всего срока реализации ФООП</w:t>
            </w:r>
          </w:p>
        </w:tc>
        <w:tc>
          <w:tcPr>
            <w:tcW w:w="974" w:type="pct"/>
            <w:shd w:val="clear" w:color="auto" w:fill="auto"/>
          </w:tcPr>
          <w:p w:rsidR="001B7D60" w:rsidRPr="00CD01F8" w:rsidRDefault="001B7D60" w:rsidP="00CD01F8">
            <w:pPr>
              <w:ind w:left="29" w:firstLine="0"/>
              <w:rPr>
                <w:rFonts w:ascii="Times New Roman" w:eastAsia="Calibri" w:hAnsi="Times New Roman"/>
                <w:lang w:eastAsia="en-US"/>
              </w:rPr>
            </w:pPr>
            <w:r w:rsidRPr="00CD01F8">
              <w:rPr>
                <w:rFonts w:ascii="Times New Roman" w:eastAsia="Calibri" w:hAnsi="Times New Roman"/>
                <w:lang w:eastAsia="en-US"/>
              </w:rPr>
              <w:t>Информирование общественности</w:t>
            </w:r>
          </w:p>
        </w:tc>
      </w:tr>
    </w:tbl>
    <w:p w:rsidR="001B7D60" w:rsidRPr="00CD01F8" w:rsidRDefault="001B7D60" w:rsidP="00CD01F8">
      <w:pPr>
        <w:ind w:firstLine="0"/>
        <w:rPr>
          <w:rFonts w:ascii="Times New Roman" w:hAnsi="Times New Roman"/>
          <w:b/>
        </w:rPr>
      </w:pPr>
    </w:p>
    <w:p w:rsidR="00A07DCC" w:rsidRPr="00CD01F8" w:rsidRDefault="00A07DCC" w:rsidP="00DD1D8D">
      <w:pPr>
        <w:pStyle w:val="3"/>
        <w:ind w:firstLine="0"/>
        <w:rPr>
          <w:rFonts w:ascii="Times New Roman" w:hAnsi="Times New Roman"/>
        </w:rPr>
      </w:pPr>
      <w:r w:rsidRPr="00CD01F8">
        <w:rPr>
          <w:rFonts w:ascii="Times New Roman" w:hAnsi="Times New Roman"/>
        </w:rPr>
        <w:t>2.3. РАБОЧАЯ ПРОГРАММА ВОСПИТАНИЯ</w:t>
      </w:r>
      <w:bookmarkStart w:id="101" w:name="_Toc109838893"/>
    </w:p>
    <w:p w:rsidR="00A07DCC" w:rsidRPr="00CD01F8" w:rsidRDefault="00A07DCC" w:rsidP="00DD1D8D">
      <w:pPr>
        <w:pStyle w:val="3"/>
        <w:ind w:firstLine="0"/>
        <w:rPr>
          <w:rFonts w:ascii="Times New Roman" w:hAnsi="Times New Roman"/>
          <w:b w:val="0"/>
          <w:color w:val="auto"/>
        </w:rPr>
      </w:pPr>
      <w:r w:rsidRPr="00CD01F8">
        <w:rPr>
          <w:rFonts w:ascii="Times New Roman" w:hAnsi="Times New Roman"/>
          <w:color w:val="auto"/>
        </w:rPr>
        <w:t>2.3.1. ПОЯСНИТЕЛЬНАЯ ЗАПИСКА</w:t>
      </w:r>
      <w:bookmarkEnd w:id="101"/>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A07DCC" w:rsidRPr="00CD01F8" w:rsidRDefault="00A07DCC" w:rsidP="00CD01F8">
      <w:pPr>
        <w:tabs>
          <w:tab w:val="left" w:pos="851"/>
        </w:tabs>
        <w:rPr>
          <w:rFonts w:ascii="Times New Roman" w:hAnsi="Times New Roman"/>
        </w:rPr>
      </w:pPr>
      <w:r w:rsidRPr="00CD01F8">
        <w:rPr>
          <w:rFonts w:ascii="Times New Roman" w:hAnsi="Times New Roman"/>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Программа включает три раздела: целевой, содержательный, организационный.</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Приложение — примерный календарный план воспитательной работы. </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Пояснительная записка не является частью рабочей программы воспитания в общеобразовательной организации. </w:t>
      </w:r>
    </w:p>
    <w:p w:rsidR="009762BA" w:rsidRDefault="009762BA" w:rsidP="00CD01F8">
      <w:pPr>
        <w:pStyle w:val="1"/>
        <w:rPr>
          <w:rFonts w:ascii="Times New Roman" w:hAnsi="Times New Roman"/>
          <w:color w:val="auto"/>
          <w:sz w:val="24"/>
          <w:szCs w:val="24"/>
        </w:rPr>
      </w:pPr>
      <w:bookmarkStart w:id="102" w:name="_Toc109838894"/>
    </w:p>
    <w:p w:rsidR="00A07DCC" w:rsidRPr="00CD01F8" w:rsidRDefault="00A07DCC" w:rsidP="00CD01F8">
      <w:pPr>
        <w:pStyle w:val="1"/>
        <w:rPr>
          <w:rFonts w:ascii="Times New Roman" w:hAnsi="Times New Roman"/>
          <w:b w:val="0"/>
          <w:color w:val="auto"/>
          <w:sz w:val="24"/>
          <w:szCs w:val="24"/>
        </w:rPr>
      </w:pPr>
      <w:r w:rsidRPr="00CD01F8">
        <w:rPr>
          <w:rFonts w:ascii="Times New Roman" w:hAnsi="Times New Roman"/>
          <w:color w:val="auto"/>
          <w:sz w:val="24"/>
          <w:szCs w:val="24"/>
        </w:rPr>
        <w:t>2.3.2. ЦЕЛЕВОЙ</w:t>
      </w:r>
      <w:bookmarkEnd w:id="102"/>
      <w:r w:rsidRPr="00CD01F8">
        <w:rPr>
          <w:rFonts w:ascii="Times New Roman" w:hAnsi="Times New Roman"/>
          <w:color w:val="auto"/>
          <w:sz w:val="24"/>
          <w:szCs w:val="24"/>
        </w:rPr>
        <w:t xml:space="preserve"> РАЗДЕЛ</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3" w:name="_Hlk107041641"/>
      <w:bookmarkEnd w:id="103"/>
    </w:p>
    <w:p w:rsidR="00A07DCC" w:rsidRPr="00CD01F8" w:rsidRDefault="00A07DCC" w:rsidP="00CD01F8">
      <w:pPr>
        <w:pStyle w:val="1"/>
        <w:ind w:firstLine="0"/>
        <w:rPr>
          <w:rFonts w:ascii="Times New Roman" w:hAnsi="Times New Roman"/>
          <w:b w:val="0"/>
          <w:color w:val="auto"/>
          <w:sz w:val="24"/>
          <w:szCs w:val="24"/>
        </w:rPr>
      </w:pPr>
      <w:bookmarkStart w:id="104" w:name="_Toc109838895"/>
      <w:r w:rsidRPr="00CD01F8">
        <w:rPr>
          <w:rFonts w:ascii="Times New Roman" w:hAnsi="Times New Roman"/>
          <w:color w:val="auto"/>
          <w:sz w:val="24"/>
          <w:szCs w:val="24"/>
        </w:rPr>
        <w:t>2.3.2.1. ЦЕЛЬ И ЗАДАЧИ ВОСПИТАНИЯ ОБУЧАЮЩИХСЯ</w:t>
      </w:r>
      <w:bookmarkEnd w:id="104"/>
    </w:p>
    <w:p w:rsidR="00A07DCC" w:rsidRPr="00CD01F8" w:rsidRDefault="00A07DCC" w:rsidP="00CD01F8">
      <w:pPr>
        <w:rPr>
          <w:rFonts w:ascii="Times New Roman" w:hAnsi="Times New Roman"/>
        </w:rPr>
      </w:pPr>
      <w:r w:rsidRPr="00CD01F8">
        <w:rPr>
          <w:rFonts w:ascii="Times New Roman" w:hAnsi="Times New Roman"/>
        </w:rPr>
        <w:t xml:space="preserve">  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A07DCC" w:rsidRPr="00CD01F8" w:rsidRDefault="00A07DCC" w:rsidP="00CD01F8">
      <w:pPr>
        <w:rPr>
          <w:rFonts w:ascii="Times New Roman" w:hAnsi="Times New Roman"/>
        </w:rPr>
      </w:pPr>
      <w:r w:rsidRPr="00CD01F8">
        <w:rPr>
          <w:rFonts w:ascii="Times New Roman" w:hAnsi="Times New Roman"/>
        </w:rPr>
        <w:t xml:space="preserve">  В соответствии с этим идеалом и нормативными правовыми актами Российской Федерации в сфере образования </w:t>
      </w:r>
      <w:r w:rsidRPr="00CD01F8">
        <w:rPr>
          <w:rFonts w:ascii="Times New Roman" w:hAnsi="Times New Roman"/>
          <w:b/>
        </w:rPr>
        <w:t>цель воспитания</w:t>
      </w:r>
      <w:r w:rsidRPr="00CD01F8">
        <w:rPr>
          <w:rFonts w:ascii="Times New Roman" w:hAnsi="Times New Roman"/>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7DCC" w:rsidRPr="00CD01F8" w:rsidRDefault="00A07DCC" w:rsidP="00CD01F8">
      <w:pPr>
        <w:tabs>
          <w:tab w:val="left" w:pos="851"/>
        </w:tabs>
        <w:rPr>
          <w:rFonts w:ascii="Times New Roman" w:hAnsi="Times New Roman"/>
        </w:rPr>
      </w:pPr>
      <w:r w:rsidRPr="00CD01F8">
        <w:rPr>
          <w:rFonts w:ascii="Times New Roman" w:hAnsi="Times New Roman"/>
          <w:b/>
        </w:rPr>
        <w:t xml:space="preserve">  Задачи воспитания</w:t>
      </w:r>
      <w:r w:rsidRPr="00CD01F8">
        <w:rPr>
          <w:rFonts w:ascii="Times New Roman" w:hAnsi="Times New Roman"/>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A07DCC" w:rsidRPr="00CD01F8" w:rsidRDefault="00A07DCC" w:rsidP="00CD01F8">
      <w:pPr>
        <w:tabs>
          <w:tab w:val="left" w:pos="851"/>
        </w:tabs>
        <w:rPr>
          <w:rFonts w:ascii="Times New Roman" w:hAnsi="Times New Roman"/>
        </w:rPr>
      </w:pPr>
      <w:r w:rsidRPr="00CD01F8">
        <w:rPr>
          <w:rFonts w:ascii="Times New Roman" w:hAnsi="Times New Roman"/>
        </w:rPr>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07DCC" w:rsidRPr="00CD01F8" w:rsidRDefault="00A07DCC" w:rsidP="002B0EE6">
      <w:pPr>
        <w:pStyle w:val="1"/>
        <w:ind w:firstLine="0"/>
        <w:rPr>
          <w:rFonts w:ascii="Times New Roman" w:hAnsi="Times New Roman"/>
          <w:b w:val="0"/>
          <w:color w:val="000000"/>
          <w:sz w:val="24"/>
          <w:szCs w:val="24"/>
        </w:rPr>
      </w:pPr>
      <w:bookmarkStart w:id="105" w:name="_Toc109838896"/>
      <w:r w:rsidRPr="00CD01F8">
        <w:rPr>
          <w:rFonts w:ascii="Times New Roman" w:hAnsi="Times New Roman"/>
          <w:color w:val="000000"/>
          <w:sz w:val="24"/>
          <w:szCs w:val="24"/>
        </w:rPr>
        <w:t>2.3.2.2.  НАПРАВЛЕНИЯ ВОСПИТАНИЯ</w:t>
      </w:r>
      <w:bookmarkEnd w:id="105"/>
    </w:p>
    <w:p w:rsidR="00A07DCC" w:rsidRPr="00CD01F8" w:rsidRDefault="00A07DCC" w:rsidP="00CD01F8">
      <w:pPr>
        <w:rPr>
          <w:rFonts w:ascii="Times New Roman" w:hAnsi="Times New Roman"/>
        </w:rPr>
      </w:pPr>
      <w:r w:rsidRPr="00CD01F8">
        <w:rPr>
          <w:rFonts w:ascii="Times New Roman" w:hAnsi="Times New Roman"/>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гражданское воспитание</w:t>
      </w:r>
      <w:r w:rsidRPr="00CD01F8">
        <w:rPr>
          <w:rFonts w:ascii="Times New Roman" w:hAnsi="Times New Roman"/>
          <w:bCs/>
        </w:rPr>
        <w:t xml:space="preserve">— </w:t>
      </w:r>
      <w:r w:rsidRPr="00CD01F8">
        <w:rPr>
          <w:rFonts w:ascii="Times New Roman" w:hAnsi="Times New Roman"/>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патриотическое воспитание</w:t>
      </w:r>
      <w:r w:rsidRPr="00CD01F8">
        <w:rPr>
          <w:rFonts w:ascii="Times New Roman" w:hAnsi="Times New Roman"/>
          <w:bCs/>
        </w:rPr>
        <w:t xml:space="preserve">— </w:t>
      </w:r>
      <w:r w:rsidRPr="00CD01F8">
        <w:rPr>
          <w:rFonts w:ascii="Times New Roman" w:hAnsi="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духовно-нравственное воспитание</w:t>
      </w:r>
      <w:r w:rsidRPr="00CD01F8">
        <w:rPr>
          <w:rFonts w:ascii="Times New Roman" w:hAnsi="Times New Roman"/>
          <w:bCs/>
        </w:rPr>
        <w:t>—</w:t>
      </w:r>
      <w:r w:rsidRPr="00CD01F8">
        <w:rPr>
          <w:rFonts w:ascii="Times New Roman" w:hAnsi="Times New Roman"/>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эстетическое воспитание</w:t>
      </w:r>
      <w:r w:rsidRPr="00CD01F8">
        <w:rPr>
          <w:rFonts w:ascii="Times New Roman" w:hAnsi="Times New Roman"/>
          <w:bCs/>
        </w:rPr>
        <w:t>—</w:t>
      </w:r>
      <w:r w:rsidRPr="00CD01F8">
        <w:rPr>
          <w:rFonts w:ascii="Times New Roman" w:hAnsi="Times New Roman"/>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физическое воспитание</w:t>
      </w:r>
      <w:r w:rsidRPr="00CD01F8">
        <w:rPr>
          <w:rFonts w:ascii="Times New Roman" w:hAnsi="Times New Roman"/>
        </w:rPr>
        <w:t>,</w:t>
      </w:r>
      <w:r w:rsidRPr="00CD01F8">
        <w:rPr>
          <w:rFonts w:ascii="Times New Roman" w:hAnsi="Times New Roman"/>
          <w:b/>
        </w:rPr>
        <w:t xml:space="preserve"> формирование культуры здорового образа жизни и эмоционального благополучия</w:t>
      </w:r>
      <w:r w:rsidRPr="00CD01F8">
        <w:rPr>
          <w:rFonts w:ascii="Times New Roman" w:hAnsi="Times New Roman"/>
          <w:bCs/>
        </w:rPr>
        <w:t xml:space="preserve">— </w:t>
      </w:r>
      <w:r w:rsidRPr="00CD01F8">
        <w:rPr>
          <w:rFonts w:ascii="Times New Roman" w:hAnsi="Times New Roman"/>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трудовое воспитание</w:t>
      </w:r>
      <w:r w:rsidRPr="00CD01F8">
        <w:rPr>
          <w:rFonts w:ascii="Times New Roman" w:hAnsi="Times New Roman"/>
          <w:bCs/>
        </w:rPr>
        <w:t xml:space="preserve"> —</w:t>
      </w:r>
      <w:r w:rsidRPr="00CD01F8">
        <w:rPr>
          <w:rFonts w:ascii="Times New Roman" w:hAnsi="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экологическое воспитание</w:t>
      </w:r>
      <w:r w:rsidRPr="00CD01F8">
        <w:rPr>
          <w:rFonts w:ascii="Times New Roman" w:hAnsi="Times New Roman"/>
          <w:bCs/>
        </w:rPr>
        <w:t xml:space="preserve"> —</w:t>
      </w:r>
      <w:r w:rsidRPr="00CD01F8">
        <w:rPr>
          <w:rFonts w:ascii="Times New Roman" w:hAnsi="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07DCC" w:rsidRPr="00CD01F8" w:rsidRDefault="00A07DCC" w:rsidP="00A6065B">
      <w:pPr>
        <w:widowControl w:val="0"/>
        <w:numPr>
          <w:ilvl w:val="0"/>
          <w:numId w:val="305"/>
        </w:numPr>
        <w:tabs>
          <w:tab w:val="left" w:pos="983"/>
        </w:tabs>
        <w:ind w:left="0" w:firstLine="709"/>
        <w:rPr>
          <w:rFonts w:ascii="Times New Roman" w:hAnsi="Times New Roman"/>
        </w:rPr>
      </w:pPr>
      <w:r w:rsidRPr="00CD01F8">
        <w:rPr>
          <w:rFonts w:ascii="Times New Roman" w:hAnsi="Times New Roman"/>
          <w:b/>
        </w:rPr>
        <w:t>ценности научного познания</w:t>
      </w:r>
      <w:r w:rsidRPr="00CD01F8">
        <w:rPr>
          <w:rFonts w:ascii="Times New Roman" w:hAnsi="Times New Roman"/>
          <w:bCs/>
        </w:rPr>
        <w:t xml:space="preserve">— </w:t>
      </w:r>
      <w:r w:rsidRPr="00CD01F8">
        <w:rPr>
          <w:rFonts w:ascii="Times New Roman" w:hAnsi="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07DCC" w:rsidRPr="00CD01F8" w:rsidRDefault="00A07DCC" w:rsidP="00CD01F8">
      <w:pPr>
        <w:pStyle w:val="1"/>
        <w:ind w:firstLine="0"/>
        <w:rPr>
          <w:rFonts w:ascii="Times New Roman" w:hAnsi="Times New Roman"/>
          <w:b w:val="0"/>
          <w:color w:val="auto"/>
          <w:sz w:val="24"/>
          <w:szCs w:val="24"/>
        </w:rPr>
      </w:pPr>
      <w:bookmarkStart w:id="106" w:name="_Toc109838897"/>
      <w:r w:rsidRPr="00CD01F8">
        <w:rPr>
          <w:rFonts w:ascii="Times New Roman" w:hAnsi="Times New Roman"/>
          <w:color w:val="auto"/>
          <w:sz w:val="24"/>
          <w:szCs w:val="24"/>
        </w:rPr>
        <w:t>2.3.2.3.  ЦЕЛЕВЫЕ ОРИЕНТИРЫ РЕЗУЛЬТАТОВ ВОСПИТАНИЯ</w:t>
      </w:r>
      <w:bookmarkEnd w:id="106"/>
    </w:p>
    <w:p w:rsidR="00A07DCC" w:rsidRPr="00CD01F8" w:rsidRDefault="00A07DCC" w:rsidP="00CD01F8">
      <w:pPr>
        <w:rPr>
          <w:rFonts w:ascii="Times New Roman" w:hAnsi="Times New Roman"/>
        </w:rPr>
      </w:pPr>
      <w:r w:rsidRPr="00CD01F8">
        <w:rPr>
          <w:rFonts w:ascii="Times New Roman" w:hAnsi="Times New Roman"/>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A07DCC" w:rsidRPr="00CD01F8" w:rsidRDefault="00A07DCC" w:rsidP="00CD01F8">
      <w:pPr>
        <w:rPr>
          <w:rFonts w:ascii="Times New Roman" w:hAnsi="Times New Roman"/>
        </w:rPr>
      </w:pPr>
      <w:r w:rsidRPr="00CD01F8">
        <w:rPr>
          <w:rFonts w:ascii="Times New Roman" w:hAnsi="Times New Roman"/>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3"/>
      </w:tblGrid>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6"/>
              <w:rPr>
                <w:rFonts w:ascii="Times New Roman" w:hAnsi="Times New Roman"/>
              </w:rPr>
            </w:pPr>
            <w:r w:rsidRPr="00CD01F8">
              <w:rPr>
                <w:rFonts w:ascii="Times New Roman" w:hAnsi="Times New Roman"/>
                <w:b/>
              </w:rPr>
              <w:t xml:space="preserve"> Целевые ориентиры</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Гражданское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 w:val="left" w:pos="993"/>
              </w:tabs>
              <w:ind w:firstLine="177"/>
              <w:rPr>
                <w:rFonts w:ascii="Times New Roman" w:hAnsi="Times New Roman"/>
              </w:rPr>
            </w:pPr>
            <w:bookmarkStart w:id="107" w:name="_Hlk101094428"/>
            <w:r w:rsidRPr="00CD01F8">
              <w:rPr>
                <w:rFonts w:ascii="Times New Roman" w:hAnsi="Times New Roman"/>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уважение к государственным символам России, праздникам.</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Выражающий неприятие любой дискриминации граждан, проявлений экстремизма, терроризма, коррупции в обществе.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07"/>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Патриотическое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Сознающий свою национальную, этническую принадлежность, любящий свой народ, его традиции, культуру.</w:t>
            </w:r>
          </w:p>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 xml:space="preserve">Проявляющий интерес к познанию родного языка, истории и культуры своего края, своего народа, других народов России. </w:t>
            </w:r>
          </w:p>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A07DCC" w:rsidRPr="00CD01F8" w:rsidRDefault="00A07DCC" w:rsidP="00CD01F8">
            <w:pPr>
              <w:tabs>
                <w:tab w:val="left" w:pos="318"/>
                <w:tab w:val="left" w:pos="993"/>
              </w:tabs>
              <w:ind w:firstLine="177"/>
              <w:rPr>
                <w:rFonts w:ascii="Times New Roman" w:hAnsi="Times New Roman"/>
              </w:rPr>
            </w:pPr>
            <w:r w:rsidRPr="00CD01F8">
              <w:rPr>
                <w:rFonts w:ascii="Times New Roman" w:hAnsi="Times New Roman"/>
              </w:rPr>
              <w:t>Принимающий участие в мероприятиях патриотической направленности.</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Духовно-нравственное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07DCC" w:rsidRPr="00CD01F8" w:rsidRDefault="00A07DCC" w:rsidP="00CD01F8">
            <w:pPr>
              <w:tabs>
                <w:tab w:val="left" w:pos="4"/>
                <w:tab w:val="left" w:pos="288"/>
                <w:tab w:val="left" w:pos="430"/>
              </w:tabs>
              <w:ind w:firstLine="177"/>
              <w:rPr>
                <w:rFonts w:ascii="Times New Roman" w:hAnsi="Times New Roman"/>
              </w:rPr>
            </w:pPr>
            <w:r w:rsidRPr="00CD01F8">
              <w:rPr>
                <w:rFonts w:ascii="Times New Roman" w:hAnsi="Times New Roman"/>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Эстетическое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 xml:space="preserve">Выражающий понимание ценности отечественного и мирового искусства, народных традиций и народного творчества в искусстве. </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Ориентированный на самовыражение в разных видах искусства, в художественном творчестве.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Физическое воспитание, формирование культуры здоровья и эмоционального благополучия</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 xml:space="preserve">Способный адаптироваться к меняющимся социальным, информационным и природным условиям, стрессовым ситуациям. </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Трудовое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Уважающий труд, результаты своего труда, труда других людей.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Проявляющий интерес к практическому изучению профессий и труда различного рода, в том числе на основе применения предметных знаний.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Экологическое воспитание</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Понимающий значение и глобальный характер экологических проблем, путей их решения, значение экологической культуры человека, общества.</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Сознающий свою ответственность как гражданина и потребителя в условиях взаимосвязи природной, технологической и социальной сред.</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активное неприятие действий, приносящих вред природе.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Участвующий в практической деятельности экологической, природоохранной направленности.</w:t>
            </w:r>
          </w:p>
        </w:tc>
      </w:tr>
      <w:tr w:rsidR="00A07DCC" w:rsidRPr="00CD01F8" w:rsidTr="00DE3AB0">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851"/>
              </w:tabs>
              <w:ind w:firstLine="177"/>
              <w:rPr>
                <w:rFonts w:ascii="Times New Roman" w:hAnsi="Times New Roman"/>
                <w:b/>
              </w:rPr>
            </w:pPr>
            <w:r w:rsidRPr="00CD01F8">
              <w:rPr>
                <w:rFonts w:ascii="Times New Roman" w:hAnsi="Times New Roman"/>
                <w:b/>
              </w:rPr>
              <w:t>Ценности научного познания</w:t>
            </w:r>
          </w:p>
        </w:tc>
      </w:tr>
      <w:tr w:rsidR="00A07DCC" w:rsidRPr="00CD01F8" w:rsidTr="00DE3AB0">
        <w:trPr>
          <w:trHeight w:val="85"/>
        </w:trPr>
        <w:tc>
          <w:tcPr>
            <w:tcW w:w="9243" w:type="dxa"/>
            <w:tcBorders>
              <w:top w:val="single" w:sz="4" w:space="0" w:color="000000"/>
              <w:left w:val="single" w:sz="4" w:space="0" w:color="000000"/>
              <w:bottom w:val="single" w:sz="4" w:space="0" w:color="000000"/>
              <w:right w:val="single" w:sz="4" w:space="0" w:color="000000"/>
            </w:tcBorders>
          </w:tcPr>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Выражающий познавательные интересы в разных предметных областях с учётом индивидуальных интересов, способностей, достижений.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Ориентированный в деятельности на научныезнания о природе и обществе, взаимосвязях человека с природной и социальной средой.</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07DCC" w:rsidRPr="00CD01F8" w:rsidRDefault="00A07DCC" w:rsidP="00CD01F8">
            <w:pPr>
              <w:tabs>
                <w:tab w:val="left" w:pos="318"/>
              </w:tabs>
              <w:ind w:firstLine="177"/>
              <w:rPr>
                <w:rFonts w:ascii="Times New Roman" w:hAnsi="Times New Roman"/>
              </w:rPr>
            </w:pPr>
            <w:r w:rsidRPr="00CD01F8">
              <w:rPr>
                <w:rFonts w:ascii="Times New Roman" w:hAnsi="Times New Roman"/>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r w:rsidR="00C571DF" w:rsidRPr="00CD01F8" w:rsidTr="00DE3AB0">
        <w:trPr>
          <w:trHeight w:val="85"/>
        </w:trPr>
        <w:tc>
          <w:tcPr>
            <w:tcW w:w="9243" w:type="dxa"/>
            <w:tcBorders>
              <w:top w:val="single" w:sz="4" w:space="0" w:color="000000"/>
              <w:left w:val="single" w:sz="4" w:space="0" w:color="000000"/>
              <w:bottom w:val="single" w:sz="4" w:space="0" w:color="000000"/>
              <w:right w:val="single" w:sz="4" w:space="0" w:color="000000"/>
            </w:tcBorders>
          </w:tcPr>
          <w:p w:rsidR="00C571DF" w:rsidRPr="00CD01F8" w:rsidRDefault="00C571DF" w:rsidP="00CD01F8">
            <w:pPr>
              <w:tabs>
                <w:tab w:val="left" w:pos="318"/>
              </w:tabs>
              <w:ind w:firstLine="177"/>
              <w:rPr>
                <w:rFonts w:ascii="Times New Roman" w:hAnsi="Times New Roman"/>
              </w:rPr>
            </w:pPr>
          </w:p>
        </w:tc>
      </w:tr>
    </w:tbl>
    <w:p w:rsidR="00A07DCC" w:rsidRPr="00CD01F8" w:rsidRDefault="00A07DCC" w:rsidP="002B0EE6">
      <w:pPr>
        <w:pStyle w:val="1"/>
        <w:ind w:firstLine="0"/>
        <w:rPr>
          <w:rFonts w:ascii="Times New Roman" w:hAnsi="Times New Roman"/>
          <w:b w:val="0"/>
          <w:color w:val="auto"/>
          <w:sz w:val="24"/>
          <w:szCs w:val="24"/>
        </w:rPr>
      </w:pPr>
      <w:r w:rsidRPr="00CD01F8">
        <w:rPr>
          <w:rFonts w:ascii="Times New Roman" w:hAnsi="Times New Roman"/>
          <w:color w:val="auto"/>
          <w:sz w:val="24"/>
          <w:szCs w:val="24"/>
        </w:rPr>
        <w:t>2.3.3. СОДЕРЖАТЕЛЬНЫЙ РАЗДЕЛ</w:t>
      </w:r>
    </w:p>
    <w:p w:rsidR="00A07DCC" w:rsidRPr="00CD01F8" w:rsidRDefault="00A07DCC" w:rsidP="002B0EE6">
      <w:pPr>
        <w:pStyle w:val="af5"/>
        <w:ind w:left="0" w:firstLine="0"/>
        <w:rPr>
          <w:rStyle w:val="af9"/>
          <w:sz w:val="24"/>
          <w:szCs w:val="24"/>
        </w:rPr>
      </w:pPr>
      <w:r w:rsidRPr="00CD01F8">
        <w:rPr>
          <w:rStyle w:val="af9"/>
          <w:sz w:val="24"/>
          <w:szCs w:val="24"/>
        </w:rPr>
        <w:t>2.3.3.1. Уклад общеобразовательной организации</w:t>
      </w:r>
    </w:p>
    <w:p w:rsidR="00A07DCC" w:rsidRPr="00CD01F8" w:rsidRDefault="00892726" w:rsidP="00411803">
      <w:pPr>
        <w:rPr>
          <w:rStyle w:val="af9"/>
          <w:rFonts w:ascii="Times New Roman" w:eastAsia="Arial" w:hAnsi="Times New Roman"/>
          <w:b w:val="0"/>
        </w:rPr>
      </w:pPr>
      <w:r>
        <w:rPr>
          <w:rStyle w:val="af9"/>
          <w:rFonts w:ascii="Times New Roman" w:eastAsia="Arial" w:hAnsi="Times New Roman"/>
          <w:b w:val="0"/>
        </w:rPr>
        <w:t>МБОУ СОШ с.Поляковка</w:t>
      </w:r>
      <w:r w:rsidR="00A07DCC" w:rsidRPr="00CD01F8">
        <w:rPr>
          <w:rStyle w:val="af9"/>
          <w:rFonts w:ascii="Times New Roman" w:eastAsia="Arial" w:hAnsi="Times New Roman"/>
          <w:b w:val="0"/>
        </w:rPr>
        <w:t xml:space="preserve"> является общеобразовательным учреждением, в</w:t>
      </w:r>
      <w:r w:rsidR="00A07DCC" w:rsidRPr="00CD01F8">
        <w:rPr>
          <w:rStyle w:val="af9"/>
          <w:rFonts w:ascii="Times New Roman" w:hAnsi="Times New Roman"/>
          <w:b w:val="0"/>
        </w:rPr>
        <w:t>  эксплуатацию  шк</w:t>
      </w:r>
      <w:r>
        <w:rPr>
          <w:rStyle w:val="af9"/>
          <w:rFonts w:ascii="Times New Roman" w:hAnsi="Times New Roman"/>
          <w:b w:val="0"/>
        </w:rPr>
        <w:t xml:space="preserve">ола  сдана  была  в  1973 </w:t>
      </w:r>
      <w:r w:rsidR="00A07DCC" w:rsidRPr="00CD01F8">
        <w:rPr>
          <w:rStyle w:val="af9"/>
          <w:rFonts w:ascii="Times New Roman" w:hAnsi="Times New Roman"/>
          <w:b w:val="0"/>
        </w:rPr>
        <w:t>  году. </w:t>
      </w:r>
    </w:p>
    <w:p w:rsidR="00A07DCC" w:rsidRPr="00CD01F8" w:rsidRDefault="00A07DCC" w:rsidP="00CD01F8">
      <w:pPr>
        <w:pStyle w:val="c33"/>
        <w:spacing w:before="0" w:beforeAutospacing="0" w:after="0" w:afterAutospacing="0"/>
        <w:jc w:val="both"/>
      </w:pPr>
      <w:r w:rsidRPr="00CD01F8">
        <w:rPr>
          <w:rStyle w:val="c1"/>
          <w:rFonts w:eastAsia="Arial"/>
        </w:rPr>
        <w:t xml:space="preserve">  Численност</w:t>
      </w:r>
      <w:r w:rsidR="005B3D37">
        <w:rPr>
          <w:rStyle w:val="c1"/>
          <w:rFonts w:eastAsia="Arial"/>
        </w:rPr>
        <w:t>ь обучающихся на 1 сентября 2023 года составляла 81</w:t>
      </w:r>
      <w:r w:rsidRPr="00CD01F8">
        <w:rPr>
          <w:rStyle w:val="c1"/>
          <w:rFonts w:eastAsia="Arial"/>
        </w:rPr>
        <w:t xml:space="preserve"> человек, численность </w:t>
      </w:r>
      <w:r w:rsidR="005B3D37">
        <w:rPr>
          <w:rStyle w:val="c1"/>
          <w:rFonts w:eastAsia="Arial"/>
        </w:rPr>
        <w:t xml:space="preserve">педагогического коллектива – 13 </w:t>
      </w:r>
      <w:r w:rsidRPr="00CD01F8">
        <w:rPr>
          <w:rStyle w:val="c1"/>
          <w:rFonts w:eastAsia="Arial"/>
        </w:rPr>
        <w:t>чел</w:t>
      </w:r>
      <w:r w:rsidR="005B3D37">
        <w:rPr>
          <w:rStyle w:val="c1"/>
          <w:rFonts w:eastAsia="Arial"/>
        </w:rPr>
        <w:t xml:space="preserve">овек. Обучение ведётся с 1 по 9 класс по двум </w:t>
      </w:r>
      <w:r w:rsidRPr="00CD01F8">
        <w:rPr>
          <w:rStyle w:val="c1"/>
          <w:rFonts w:eastAsia="Arial"/>
        </w:rPr>
        <w:t xml:space="preserve">уровням образования: начальное общее образование, основное общее образование. </w:t>
      </w:r>
    </w:p>
    <w:p w:rsidR="00A07DCC" w:rsidRPr="00CD01F8" w:rsidRDefault="00A07DCC" w:rsidP="00CD01F8">
      <w:pPr>
        <w:pStyle w:val="c33"/>
        <w:spacing w:before="0" w:beforeAutospacing="0" w:after="0" w:afterAutospacing="0"/>
        <w:jc w:val="both"/>
        <w:rPr>
          <w:color w:val="FF0000"/>
        </w:rPr>
      </w:pPr>
      <w:r w:rsidRPr="00CD01F8">
        <w:rPr>
          <w:rStyle w:val="c13"/>
          <w:rFonts w:eastAsia="Arial"/>
        </w:rPr>
        <w:t xml:space="preserve">   В </w:t>
      </w:r>
      <w:r w:rsidR="005B3D37">
        <w:rPr>
          <w:rStyle w:val="af9"/>
          <w:rFonts w:eastAsia="Arial"/>
          <w:b w:val="0"/>
        </w:rPr>
        <w:t>МБОУ СОШ с.Поляковка</w:t>
      </w:r>
      <w:r w:rsidR="005B3D37" w:rsidRPr="00CD01F8">
        <w:rPr>
          <w:rStyle w:val="af9"/>
          <w:rFonts w:eastAsia="Arial"/>
          <w:b w:val="0"/>
        </w:rPr>
        <w:t xml:space="preserve"> </w:t>
      </w:r>
      <w:r w:rsidRPr="00CD01F8">
        <w:rPr>
          <w:rStyle w:val="c13"/>
          <w:rFonts w:eastAsia="Arial"/>
        </w:rPr>
        <w:t>работают  квалифицированн</w:t>
      </w:r>
      <w:r w:rsidR="005B3D37">
        <w:rPr>
          <w:rStyle w:val="c13"/>
          <w:rFonts w:eastAsia="Arial"/>
        </w:rPr>
        <w:t>ые специалисты: социальный педагог, педагог-психолог-1</w:t>
      </w:r>
      <w:r w:rsidRPr="00CD01F8">
        <w:rPr>
          <w:rStyle w:val="c13"/>
          <w:rFonts w:eastAsia="Arial"/>
        </w:rPr>
        <w:t xml:space="preserve">, педагог - библиотекарь. Качество сети Интернет высокое. Сформировано </w:t>
      </w:r>
      <w:r w:rsidR="005B3D37">
        <w:rPr>
          <w:rStyle w:val="c13"/>
          <w:rFonts w:eastAsia="Arial"/>
        </w:rPr>
        <w:t>9</w:t>
      </w:r>
      <w:r w:rsidRPr="00CD01F8">
        <w:rPr>
          <w:rStyle w:val="c13"/>
          <w:rFonts w:eastAsia="Arial"/>
        </w:rPr>
        <w:t xml:space="preserve"> класс комплектов. Имеется</w:t>
      </w:r>
      <w:r w:rsidR="005B3D37">
        <w:rPr>
          <w:rStyle w:val="c13"/>
          <w:rFonts w:eastAsia="Arial"/>
        </w:rPr>
        <w:t xml:space="preserve"> 1 компьютерный  кабинет</w:t>
      </w:r>
      <w:r w:rsidRPr="00CD01F8">
        <w:rPr>
          <w:rStyle w:val="c13"/>
          <w:rFonts w:eastAsia="Arial"/>
        </w:rPr>
        <w:t xml:space="preserve">. На базе школы функционирует образовательный проект «Взлетай», «Точка роста». </w:t>
      </w:r>
    </w:p>
    <w:p w:rsidR="00A07DCC" w:rsidRPr="00CD01F8" w:rsidRDefault="00A07DCC" w:rsidP="00CD01F8">
      <w:pPr>
        <w:pStyle w:val="c33"/>
        <w:spacing w:before="0" w:beforeAutospacing="0" w:after="0" w:afterAutospacing="0"/>
        <w:jc w:val="both"/>
      </w:pPr>
      <w:r w:rsidRPr="00CD01F8">
        <w:rPr>
          <w:rStyle w:val="c13"/>
          <w:rFonts w:eastAsia="Arial"/>
        </w:rPr>
        <w:t xml:space="preserve"> </w:t>
      </w:r>
      <w:r w:rsidR="005B3D37">
        <w:rPr>
          <w:rStyle w:val="c13"/>
          <w:rFonts w:eastAsia="Arial"/>
        </w:rPr>
        <w:t xml:space="preserve">   Социокультурная среда села</w:t>
      </w:r>
      <w:r w:rsidRPr="00CD01F8">
        <w:rPr>
          <w:rStyle w:val="c13"/>
          <w:rFonts w:eastAsia="Arial"/>
        </w:rPr>
        <w:t xml:space="preserve">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p>
    <w:p w:rsidR="00A07DCC" w:rsidRPr="00CD01F8" w:rsidRDefault="00A07DCC" w:rsidP="00CD01F8">
      <w:pPr>
        <w:pStyle w:val="c33"/>
        <w:spacing w:before="0" w:beforeAutospacing="0" w:after="0" w:afterAutospacing="0"/>
        <w:jc w:val="both"/>
        <w:rPr>
          <w:rStyle w:val="c13"/>
          <w:rFonts w:eastAsia="Arial"/>
        </w:rPr>
      </w:pPr>
      <w:r w:rsidRPr="00CD01F8">
        <w:rPr>
          <w:rStyle w:val="c13"/>
          <w:rFonts w:eastAsia="Arial"/>
        </w:rPr>
        <w:t xml:space="preserve">   Круг общения детей здесь обширен.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w:t>
      </w:r>
      <w:r w:rsidR="005B3D37">
        <w:rPr>
          <w:rStyle w:val="c13"/>
          <w:rFonts w:eastAsia="Arial"/>
        </w:rPr>
        <w:t>селе</w:t>
      </w:r>
      <w:r w:rsidRPr="00CD01F8">
        <w:rPr>
          <w:rStyle w:val="c13"/>
          <w:rFonts w:eastAsia="Arial"/>
        </w:rPr>
        <w:t xml:space="preserve">,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A07DCC" w:rsidRPr="00CD01F8" w:rsidRDefault="00A07DCC" w:rsidP="00CD01F8">
      <w:pPr>
        <w:pStyle w:val="af5"/>
        <w:ind w:left="0" w:right="130" w:firstLine="0"/>
        <w:rPr>
          <w:sz w:val="24"/>
          <w:szCs w:val="24"/>
        </w:rPr>
      </w:pPr>
      <w:r w:rsidRPr="00CD01F8">
        <w:rPr>
          <w:sz w:val="24"/>
          <w:szCs w:val="24"/>
        </w:rPr>
        <w:t xml:space="preserve">    Воспитательнаяработав школевключаетвсебяследующиевидыдеятельности:</w:t>
      </w:r>
    </w:p>
    <w:p w:rsidR="00A07DCC" w:rsidRPr="00CD01F8" w:rsidRDefault="00A07DCC" w:rsidP="00A6065B">
      <w:pPr>
        <w:pStyle w:val="a"/>
        <w:widowControl w:val="0"/>
        <w:numPr>
          <w:ilvl w:val="2"/>
          <w:numId w:val="307"/>
        </w:numPr>
        <w:tabs>
          <w:tab w:val="left" w:pos="1730"/>
        </w:tabs>
        <w:autoSpaceDE w:val="0"/>
        <w:autoSpaceDN w:val="0"/>
        <w:contextualSpacing w:val="0"/>
        <w:rPr>
          <w:rFonts w:ascii="Times New Roman" w:hAnsi="Times New Roman"/>
        </w:rPr>
      </w:pPr>
      <w:r w:rsidRPr="00CD01F8">
        <w:rPr>
          <w:rFonts w:ascii="Times New Roman" w:hAnsi="Times New Roman"/>
        </w:rPr>
        <w:t>работаметодическогообъединенияклассныхруководителей</w:t>
      </w:r>
    </w:p>
    <w:p w:rsidR="00A07DCC" w:rsidRPr="00CD01F8" w:rsidRDefault="00A07DCC" w:rsidP="00A6065B">
      <w:pPr>
        <w:pStyle w:val="a"/>
        <w:widowControl w:val="0"/>
        <w:numPr>
          <w:ilvl w:val="2"/>
          <w:numId w:val="307"/>
        </w:numPr>
        <w:tabs>
          <w:tab w:val="left" w:pos="1730"/>
        </w:tabs>
        <w:autoSpaceDE w:val="0"/>
        <w:autoSpaceDN w:val="0"/>
        <w:spacing w:before="44"/>
        <w:contextualSpacing w:val="0"/>
        <w:rPr>
          <w:rFonts w:ascii="Times New Roman" w:hAnsi="Times New Roman"/>
        </w:rPr>
      </w:pPr>
      <w:r w:rsidRPr="00CD01F8">
        <w:rPr>
          <w:rFonts w:ascii="Times New Roman" w:hAnsi="Times New Roman"/>
        </w:rPr>
        <w:t>контрольируководство</w:t>
      </w:r>
    </w:p>
    <w:p w:rsidR="00A07DCC" w:rsidRPr="00CD01F8" w:rsidRDefault="00A07DCC" w:rsidP="00A6065B">
      <w:pPr>
        <w:pStyle w:val="a"/>
        <w:widowControl w:val="0"/>
        <w:numPr>
          <w:ilvl w:val="2"/>
          <w:numId w:val="307"/>
        </w:numPr>
        <w:tabs>
          <w:tab w:val="left" w:pos="1730"/>
        </w:tabs>
        <w:autoSpaceDE w:val="0"/>
        <w:autoSpaceDN w:val="0"/>
        <w:spacing w:before="40"/>
        <w:contextualSpacing w:val="0"/>
        <w:rPr>
          <w:rFonts w:ascii="Times New Roman" w:hAnsi="Times New Roman"/>
        </w:rPr>
      </w:pPr>
      <w:r w:rsidRPr="00CD01F8">
        <w:rPr>
          <w:rFonts w:ascii="Times New Roman" w:hAnsi="Times New Roman"/>
        </w:rPr>
        <w:t>военно-патриотическоевоспитание</w:t>
      </w:r>
    </w:p>
    <w:p w:rsidR="00A07DCC" w:rsidRPr="00CD01F8" w:rsidRDefault="00A07DCC" w:rsidP="00A6065B">
      <w:pPr>
        <w:pStyle w:val="a"/>
        <w:widowControl w:val="0"/>
        <w:numPr>
          <w:ilvl w:val="2"/>
          <w:numId w:val="307"/>
        </w:numPr>
        <w:tabs>
          <w:tab w:val="left" w:pos="1730"/>
        </w:tabs>
        <w:autoSpaceDE w:val="0"/>
        <w:autoSpaceDN w:val="0"/>
        <w:spacing w:before="41"/>
        <w:contextualSpacing w:val="0"/>
        <w:rPr>
          <w:rFonts w:ascii="Times New Roman" w:hAnsi="Times New Roman"/>
        </w:rPr>
      </w:pPr>
      <w:r w:rsidRPr="00CD01F8">
        <w:rPr>
          <w:rFonts w:ascii="Times New Roman" w:hAnsi="Times New Roman"/>
        </w:rPr>
        <w:t>духовно-нравственноевоспитание</w:t>
      </w:r>
    </w:p>
    <w:p w:rsidR="00A07DCC" w:rsidRPr="00CD01F8" w:rsidRDefault="00A07DCC" w:rsidP="00A6065B">
      <w:pPr>
        <w:pStyle w:val="a"/>
        <w:widowControl w:val="0"/>
        <w:numPr>
          <w:ilvl w:val="2"/>
          <w:numId w:val="307"/>
        </w:numPr>
        <w:tabs>
          <w:tab w:val="left" w:pos="1730"/>
        </w:tabs>
        <w:autoSpaceDE w:val="0"/>
        <w:autoSpaceDN w:val="0"/>
        <w:spacing w:before="41"/>
        <w:contextualSpacing w:val="0"/>
        <w:rPr>
          <w:rFonts w:ascii="Times New Roman" w:hAnsi="Times New Roman"/>
        </w:rPr>
      </w:pPr>
      <w:r w:rsidRPr="00CD01F8">
        <w:rPr>
          <w:rFonts w:ascii="Times New Roman" w:hAnsi="Times New Roman"/>
        </w:rPr>
        <w:t>спортивно-оздоровительнаяработа</w:t>
      </w:r>
    </w:p>
    <w:p w:rsidR="00A07DCC" w:rsidRPr="00CD01F8" w:rsidRDefault="00A07DCC" w:rsidP="00A6065B">
      <w:pPr>
        <w:pStyle w:val="a"/>
        <w:widowControl w:val="0"/>
        <w:numPr>
          <w:ilvl w:val="2"/>
          <w:numId w:val="307"/>
        </w:numPr>
        <w:tabs>
          <w:tab w:val="left" w:pos="1730"/>
        </w:tabs>
        <w:autoSpaceDE w:val="0"/>
        <w:autoSpaceDN w:val="0"/>
        <w:spacing w:before="41"/>
        <w:contextualSpacing w:val="0"/>
        <w:rPr>
          <w:rFonts w:ascii="Times New Roman" w:hAnsi="Times New Roman"/>
        </w:rPr>
      </w:pPr>
      <w:r w:rsidRPr="00CD01F8">
        <w:rPr>
          <w:rFonts w:ascii="Times New Roman" w:hAnsi="Times New Roman"/>
        </w:rPr>
        <w:t>работасоциально-психологическойслужбы</w:t>
      </w:r>
    </w:p>
    <w:p w:rsidR="00A07DCC" w:rsidRPr="00CD01F8" w:rsidRDefault="00A07DCC" w:rsidP="00A6065B">
      <w:pPr>
        <w:pStyle w:val="a"/>
        <w:widowControl w:val="0"/>
        <w:numPr>
          <w:ilvl w:val="2"/>
          <w:numId w:val="307"/>
        </w:numPr>
        <w:tabs>
          <w:tab w:val="left" w:pos="1730"/>
        </w:tabs>
        <w:autoSpaceDE w:val="0"/>
        <w:autoSpaceDN w:val="0"/>
        <w:spacing w:before="44"/>
        <w:contextualSpacing w:val="0"/>
        <w:rPr>
          <w:rFonts w:ascii="Times New Roman" w:hAnsi="Times New Roman"/>
        </w:rPr>
      </w:pPr>
      <w:r w:rsidRPr="00CD01F8">
        <w:rPr>
          <w:rFonts w:ascii="Times New Roman" w:hAnsi="Times New Roman"/>
        </w:rPr>
        <w:t>работасродителями</w:t>
      </w:r>
    </w:p>
    <w:p w:rsidR="00A07DCC" w:rsidRPr="00CD01F8" w:rsidRDefault="00A07DCC" w:rsidP="00A6065B">
      <w:pPr>
        <w:pStyle w:val="a"/>
        <w:widowControl w:val="0"/>
        <w:numPr>
          <w:ilvl w:val="2"/>
          <w:numId w:val="307"/>
        </w:numPr>
        <w:tabs>
          <w:tab w:val="left" w:pos="1730"/>
        </w:tabs>
        <w:autoSpaceDE w:val="0"/>
        <w:autoSpaceDN w:val="0"/>
        <w:spacing w:before="40"/>
        <w:contextualSpacing w:val="0"/>
        <w:rPr>
          <w:rFonts w:ascii="Times New Roman" w:hAnsi="Times New Roman"/>
        </w:rPr>
      </w:pPr>
      <w:r w:rsidRPr="00CD01F8">
        <w:rPr>
          <w:rFonts w:ascii="Times New Roman" w:hAnsi="Times New Roman"/>
        </w:rPr>
        <w:t>организациясамоуправленияучащихся</w:t>
      </w:r>
    </w:p>
    <w:p w:rsidR="00A07DCC" w:rsidRPr="00CD01F8" w:rsidRDefault="00A07DCC" w:rsidP="00A6065B">
      <w:pPr>
        <w:pStyle w:val="a"/>
        <w:widowControl w:val="0"/>
        <w:numPr>
          <w:ilvl w:val="2"/>
          <w:numId w:val="307"/>
        </w:numPr>
        <w:tabs>
          <w:tab w:val="left" w:pos="1730"/>
        </w:tabs>
        <w:autoSpaceDE w:val="0"/>
        <w:autoSpaceDN w:val="0"/>
        <w:spacing w:before="41"/>
        <w:contextualSpacing w:val="0"/>
        <w:rPr>
          <w:rFonts w:ascii="Times New Roman" w:hAnsi="Times New Roman"/>
        </w:rPr>
      </w:pPr>
      <w:r w:rsidRPr="00CD01F8">
        <w:rPr>
          <w:rFonts w:ascii="Times New Roman" w:hAnsi="Times New Roman"/>
        </w:rPr>
        <w:t>изучениеПДД,правилпожарнойбезопасности</w:t>
      </w:r>
    </w:p>
    <w:p w:rsidR="00A07DCC" w:rsidRPr="00CD01F8" w:rsidRDefault="00A07DCC" w:rsidP="00CD01F8">
      <w:pPr>
        <w:pStyle w:val="c33"/>
        <w:spacing w:before="0" w:beforeAutospacing="0" w:after="0" w:afterAutospacing="0"/>
        <w:jc w:val="both"/>
        <w:rPr>
          <w:rStyle w:val="c1"/>
          <w:rFonts w:eastAsia="Arial"/>
        </w:rPr>
      </w:pPr>
      <w:r w:rsidRPr="00CD01F8">
        <w:rPr>
          <w:rStyle w:val="c1"/>
          <w:rFonts w:eastAsia="Arial"/>
        </w:rPr>
        <w:t xml:space="preserve">    В процессе воспитания сотрудничаем с </w:t>
      </w:r>
      <w:r w:rsidR="005B3D37">
        <w:rPr>
          <w:rStyle w:val="c1"/>
          <w:rFonts w:eastAsia="Arial"/>
        </w:rPr>
        <w:t>сельским клубом</w:t>
      </w:r>
      <w:r w:rsidRPr="00CD01F8">
        <w:rPr>
          <w:rStyle w:val="c1"/>
          <w:rFonts w:eastAsia="Arial"/>
        </w:rPr>
        <w:t xml:space="preserve">, КДН и ЗП, ПДН ОВД </w:t>
      </w:r>
      <w:r w:rsidR="005B3D37">
        <w:rPr>
          <w:rStyle w:val="c1"/>
          <w:rFonts w:eastAsia="Arial"/>
        </w:rPr>
        <w:t>Учал</w:t>
      </w:r>
      <w:r w:rsidRPr="00CD01F8">
        <w:rPr>
          <w:rStyle w:val="c1"/>
          <w:rFonts w:eastAsia="Arial"/>
        </w:rPr>
        <w:t>инского района, Д</w:t>
      </w:r>
      <w:r w:rsidR="005B3D37">
        <w:rPr>
          <w:rStyle w:val="c1"/>
          <w:rFonts w:eastAsia="Arial"/>
        </w:rPr>
        <w:t>М</w:t>
      </w:r>
      <w:r w:rsidRPr="00CD01F8">
        <w:rPr>
          <w:rStyle w:val="c1"/>
          <w:rFonts w:eastAsia="Arial"/>
        </w:rPr>
        <w:t xml:space="preserve">Ш,  </w:t>
      </w:r>
      <w:r w:rsidR="005B3D37">
        <w:rPr>
          <w:rStyle w:val="c1"/>
          <w:rFonts w:eastAsia="Arial"/>
        </w:rPr>
        <w:t>сельской</w:t>
      </w:r>
      <w:r w:rsidRPr="00CD01F8">
        <w:rPr>
          <w:rStyle w:val="c1"/>
          <w:rFonts w:eastAsia="Arial"/>
        </w:rPr>
        <w:t xml:space="preserve"> библиотекой. Принимаем участие в проектах, конкурсах и мероприятиях школьного, районного, республиканского уровня.    В школе функционируют отряды ЮИД, юноармецев, волонтеров,  «Орлята России», РДШ.      </w:t>
      </w:r>
    </w:p>
    <w:p w:rsidR="00A07DCC" w:rsidRPr="00CD01F8" w:rsidRDefault="00A07DCC" w:rsidP="00CD01F8">
      <w:pPr>
        <w:rPr>
          <w:rFonts w:ascii="Times New Roman" w:hAnsi="Times New Roman"/>
        </w:rPr>
      </w:pPr>
      <w:r w:rsidRPr="00CD01F8">
        <w:rPr>
          <w:rFonts w:ascii="Times New Roman" w:hAnsi="Times New Roman"/>
        </w:rPr>
        <w:t>Обучающиеся  активно участвуют:</w:t>
      </w:r>
    </w:p>
    <w:p w:rsidR="00A07DCC" w:rsidRPr="00CD01F8" w:rsidRDefault="00A07DCC" w:rsidP="00CD01F8">
      <w:pPr>
        <w:rPr>
          <w:rFonts w:ascii="Times New Roman" w:hAnsi="Times New Roman"/>
        </w:rPr>
      </w:pPr>
      <w:r w:rsidRPr="00CD01F8">
        <w:rPr>
          <w:rFonts w:ascii="Times New Roman" w:hAnsi="Times New Roman"/>
        </w:rPr>
        <w:t xml:space="preserve">- в проекте «Проектория» </w:t>
      </w:r>
    </w:p>
    <w:p w:rsidR="00A07DCC" w:rsidRPr="00CD01F8" w:rsidRDefault="00A07DCC" w:rsidP="00CD01F8">
      <w:pPr>
        <w:rPr>
          <w:rFonts w:ascii="Times New Roman" w:hAnsi="Times New Roman"/>
        </w:rPr>
      </w:pPr>
      <w:r w:rsidRPr="00CD01F8">
        <w:rPr>
          <w:rStyle w:val="a9"/>
          <w:rFonts w:ascii="Times New Roman" w:hAnsi="Times New Roman"/>
          <w:color w:val="auto"/>
        </w:rPr>
        <w:t>- в мероприятиях</w:t>
      </w:r>
      <w:r w:rsidRPr="00CD01F8">
        <w:rPr>
          <w:rFonts w:ascii="Times New Roman" w:hAnsi="Times New Roman"/>
        </w:rPr>
        <w:t xml:space="preserve">профориентационного  </w:t>
      </w:r>
      <w:hyperlink r:id="rId18" w:tgtFrame="_blank" w:history="1">
        <w:r w:rsidRPr="00CD01F8">
          <w:rPr>
            <w:rFonts w:ascii="Times New Roman" w:hAnsi="Times New Roman"/>
          </w:rPr>
          <w:t>портала «Билет в будущее»</w:t>
        </w:r>
      </w:hyperlink>
      <w:r w:rsidRPr="00CD01F8">
        <w:rPr>
          <w:rFonts w:ascii="Times New Roman" w:hAnsi="Times New Roman"/>
        </w:rPr>
        <w:t>;</w:t>
      </w:r>
    </w:p>
    <w:p w:rsidR="00A07DCC" w:rsidRPr="00CD01F8" w:rsidRDefault="00A07DCC" w:rsidP="00CD01F8">
      <w:pPr>
        <w:rPr>
          <w:rFonts w:ascii="Times New Roman" w:hAnsi="Times New Roman"/>
        </w:rPr>
      </w:pPr>
      <w:r w:rsidRPr="00CD01F8">
        <w:rPr>
          <w:rFonts w:ascii="Times New Roman" w:hAnsi="Times New Roman"/>
        </w:rPr>
        <w:t>- в уроках и мероприятиях по  финансовому просвещению и повышению финансовой грамотности населения Республики Башкортостан;</w:t>
      </w:r>
    </w:p>
    <w:p w:rsidR="00A07DCC" w:rsidRPr="00CD01F8" w:rsidRDefault="005B3D37" w:rsidP="00CD01F8">
      <w:pPr>
        <w:pStyle w:val="c33"/>
        <w:spacing w:before="0" w:beforeAutospacing="0" w:after="0" w:afterAutospacing="0"/>
        <w:jc w:val="both"/>
      </w:pPr>
      <w:r>
        <w:t>МБ</w:t>
      </w:r>
      <w:r w:rsidR="00A07DCC" w:rsidRPr="00CD01F8">
        <w:t xml:space="preserve">ОУ СОШ </w:t>
      </w:r>
      <w:r>
        <w:t xml:space="preserve">с.Поляковка </w:t>
      </w:r>
      <w:r w:rsidR="00A07DCC" w:rsidRPr="00CD01F8">
        <w:t>предназначена для обучения детей в соответствии с образовательными программами всех уровней образования, а также для реализации дополнительных общеразвивающих программам.</w:t>
      </w:r>
    </w:p>
    <w:p w:rsidR="00A07DCC" w:rsidRPr="00CD01F8" w:rsidRDefault="00A07DCC" w:rsidP="00CD01F8">
      <w:pPr>
        <w:pStyle w:val="15"/>
        <w:shd w:val="clear" w:color="auto" w:fill="auto"/>
        <w:ind w:firstLine="620"/>
        <w:jc w:val="both"/>
        <w:rPr>
          <w:rFonts w:ascii="Times New Roman" w:hAnsi="Times New Roman" w:cs="Times New Roman"/>
          <w:sz w:val="24"/>
          <w:szCs w:val="24"/>
        </w:rPr>
      </w:pPr>
      <w:r w:rsidRPr="00CD01F8">
        <w:rPr>
          <w:rFonts w:ascii="Times New Roman" w:hAnsi="Times New Roman" w:cs="Times New Roman"/>
          <w:sz w:val="24"/>
          <w:szCs w:val="24"/>
        </w:rPr>
        <w:t xml:space="preserve">Процесс воспитания в </w:t>
      </w:r>
      <w:r w:rsidR="005B3D37" w:rsidRPr="005B3D37">
        <w:rPr>
          <w:rFonts w:ascii="Times New Roman" w:hAnsi="Times New Roman" w:cs="Times New Roman"/>
        </w:rPr>
        <w:t>МБОУ СОШ с.Поляковка</w:t>
      </w:r>
      <w:r w:rsidR="005B3D37">
        <w:t xml:space="preserve"> </w:t>
      </w:r>
      <w:r w:rsidRPr="00CD01F8">
        <w:rPr>
          <w:rFonts w:ascii="Times New Roman" w:hAnsi="Times New Roman" w:cs="Times New Roman"/>
          <w:sz w:val="24"/>
          <w:szCs w:val="24"/>
        </w:rPr>
        <w:t>основывается на следующих принципах взаимодействия педагогов и школьников:</w:t>
      </w:r>
    </w:p>
    <w:p w:rsidR="00A07DCC" w:rsidRPr="00CD01F8" w:rsidRDefault="00A07DCC" w:rsidP="00A6065B">
      <w:pPr>
        <w:pStyle w:val="15"/>
        <w:numPr>
          <w:ilvl w:val="0"/>
          <w:numId w:val="306"/>
        </w:numPr>
        <w:shd w:val="clear" w:color="auto" w:fill="auto"/>
        <w:tabs>
          <w:tab w:val="left" w:pos="815"/>
        </w:tabs>
        <w:ind w:firstLine="620"/>
        <w:jc w:val="both"/>
        <w:rPr>
          <w:rFonts w:ascii="Times New Roman" w:hAnsi="Times New Roman" w:cs="Times New Roman"/>
          <w:sz w:val="24"/>
          <w:szCs w:val="24"/>
        </w:rPr>
      </w:pPr>
      <w:r w:rsidRPr="00CD01F8">
        <w:rPr>
          <w:rFonts w:ascii="Times New Roman" w:hAnsi="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A07DCC" w:rsidRPr="00CD01F8" w:rsidRDefault="00A07DCC" w:rsidP="00A6065B">
      <w:pPr>
        <w:pStyle w:val="15"/>
        <w:numPr>
          <w:ilvl w:val="0"/>
          <w:numId w:val="306"/>
        </w:numPr>
        <w:shd w:val="clear" w:color="auto" w:fill="auto"/>
        <w:tabs>
          <w:tab w:val="left" w:pos="815"/>
        </w:tabs>
        <w:ind w:firstLine="620"/>
        <w:jc w:val="both"/>
        <w:rPr>
          <w:rFonts w:ascii="Times New Roman" w:hAnsi="Times New Roman" w:cs="Times New Roman"/>
          <w:sz w:val="24"/>
          <w:szCs w:val="24"/>
        </w:rPr>
      </w:pPr>
      <w:r w:rsidRPr="00CD01F8">
        <w:rPr>
          <w:rFonts w:ascii="Times New Roman" w:hAnsi="Times New Roman" w:cs="Times New Roman"/>
          <w:sz w:val="24"/>
          <w:szCs w:val="24"/>
        </w:rPr>
        <w:t xml:space="preserve">ориентир на создание в </w:t>
      </w:r>
      <w:r w:rsidR="005B3D37" w:rsidRPr="005B3D37">
        <w:rPr>
          <w:rFonts w:ascii="Times New Roman" w:hAnsi="Times New Roman" w:cs="Times New Roman"/>
        </w:rPr>
        <w:t>МБОУ СОШ с.Поляковка</w:t>
      </w:r>
      <w:r w:rsidR="005B3D37">
        <w:t xml:space="preserve"> </w:t>
      </w:r>
      <w:r w:rsidRPr="00CD01F8">
        <w:rPr>
          <w:rFonts w:ascii="Times New Roman" w:hAnsi="Times New Roman" w:cs="Times New Roman"/>
          <w:sz w:val="24"/>
          <w:szCs w:val="24"/>
        </w:rPr>
        <w:t>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A07DCC" w:rsidRPr="00CD01F8" w:rsidRDefault="00A07DCC" w:rsidP="00A6065B">
      <w:pPr>
        <w:pStyle w:val="15"/>
        <w:numPr>
          <w:ilvl w:val="0"/>
          <w:numId w:val="306"/>
        </w:numPr>
        <w:shd w:val="clear" w:color="auto" w:fill="auto"/>
        <w:tabs>
          <w:tab w:val="left" w:pos="815"/>
        </w:tabs>
        <w:ind w:firstLine="620"/>
        <w:jc w:val="both"/>
        <w:rPr>
          <w:rFonts w:ascii="Times New Roman" w:hAnsi="Times New Roman" w:cs="Times New Roman"/>
          <w:sz w:val="24"/>
          <w:szCs w:val="24"/>
        </w:rPr>
      </w:pPr>
      <w:r w:rsidRPr="00CD01F8">
        <w:rPr>
          <w:rFonts w:ascii="Times New Roman" w:hAnsi="Times New Roman" w:cs="Times New Roman"/>
          <w:sz w:val="24"/>
          <w:szCs w:val="24"/>
        </w:rPr>
        <w:t xml:space="preserve">реализация процесса воспитания главным образом через создание в </w:t>
      </w:r>
      <w:r w:rsidR="005B3D37" w:rsidRPr="005B3D37">
        <w:rPr>
          <w:rFonts w:ascii="Times New Roman" w:hAnsi="Times New Roman" w:cs="Times New Roman"/>
        </w:rPr>
        <w:t>МБОУ СОШ с.Поляковка</w:t>
      </w:r>
      <w:r w:rsidRPr="00CD01F8">
        <w:rPr>
          <w:rFonts w:ascii="Times New Roman" w:hAnsi="Times New Roman" w:cs="Times New Roman"/>
          <w:sz w:val="24"/>
          <w:szCs w:val="24"/>
        </w:rPr>
        <w:t xml:space="preserve">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07DCC" w:rsidRPr="00CD01F8" w:rsidRDefault="00A07DCC" w:rsidP="00A6065B">
      <w:pPr>
        <w:pStyle w:val="15"/>
        <w:numPr>
          <w:ilvl w:val="0"/>
          <w:numId w:val="306"/>
        </w:numPr>
        <w:shd w:val="clear" w:color="auto" w:fill="auto"/>
        <w:tabs>
          <w:tab w:val="left" w:pos="815"/>
        </w:tabs>
        <w:ind w:firstLine="620"/>
        <w:jc w:val="both"/>
        <w:rPr>
          <w:rFonts w:ascii="Times New Roman" w:hAnsi="Times New Roman" w:cs="Times New Roman"/>
          <w:sz w:val="24"/>
          <w:szCs w:val="24"/>
        </w:rPr>
      </w:pPr>
      <w:r w:rsidRPr="00CD01F8">
        <w:rPr>
          <w:rFonts w:ascii="Times New Roman" w:hAnsi="Times New Roman" w:cs="Times New Roman"/>
          <w:sz w:val="24"/>
          <w:szCs w:val="24"/>
        </w:rPr>
        <w:t>организаций основных совместных дел школьников и педагогов как предмета совместной заботы и взрослых, и детей;</w:t>
      </w:r>
    </w:p>
    <w:p w:rsidR="00A07DCC" w:rsidRPr="00CD01F8" w:rsidRDefault="00A07DCC" w:rsidP="00CD01F8">
      <w:pPr>
        <w:pStyle w:val="15"/>
        <w:shd w:val="clear" w:color="auto" w:fill="auto"/>
        <w:ind w:firstLine="0"/>
        <w:jc w:val="both"/>
        <w:rPr>
          <w:rFonts w:ascii="Times New Roman" w:hAnsi="Times New Roman" w:cs="Times New Roman"/>
          <w:sz w:val="24"/>
          <w:szCs w:val="24"/>
        </w:rPr>
      </w:pPr>
      <w:r w:rsidRPr="00CD01F8">
        <w:rPr>
          <w:rFonts w:ascii="Times New Roman" w:hAnsi="Times New Roman" w:cs="Times New Roman"/>
          <w:sz w:val="24"/>
          <w:szCs w:val="24"/>
        </w:rPr>
        <w:t xml:space="preserve"> Основными традициями воспитания в </w:t>
      </w:r>
      <w:r w:rsidR="005B3D37" w:rsidRPr="005B3D37">
        <w:rPr>
          <w:rFonts w:ascii="Times New Roman" w:hAnsi="Times New Roman" w:cs="Times New Roman"/>
        </w:rPr>
        <w:t>МБОУ СОШ с.Поляковка</w:t>
      </w:r>
      <w:r w:rsidR="005B3D37">
        <w:t xml:space="preserve"> </w:t>
      </w:r>
      <w:r w:rsidRPr="00CD01F8">
        <w:rPr>
          <w:rFonts w:ascii="Times New Roman" w:hAnsi="Times New Roman" w:cs="Times New Roman"/>
          <w:sz w:val="24"/>
          <w:szCs w:val="24"/>
        </w:rPr>
        <w:t>являются следующие:</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 xml:space="preserve">в </w:t>
      </w:r>
      <w:r w:rsidR="005B3D37" w:rsidRPr="005B3D37">
        <w:rPr>
          <w:rFonts w:ascii="Times New Roman" w:hAnsi="Times New Roman" w:cs="Times New Roman"/>
        </w:rPr>
        <w:t>МБОУ СОШ с.Поляковка</w:t>
      </w:r>
      <w:r w:rsidR="005B3D37">
        <w:t xml:space="preserve"> </w:t>
      </w:r>
      <w:r w:rsidRPr="00CD01F8">
        <w:rPr>
          <w:rFonts w:ascii="Times New Roman" w:hAnsi="Times New Roman" w:cs="Times New Roman"/>
          <w:sz w:val="24"/>
          <w:szCs w:val="24"/>
        </w:rPr>
        <w:t>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 xml:space="preserve">педагоги </w:t>
      </w:r>
      <w:r w:rsidR="005B3D37" w:rsidRPr="005B3D37">
        <w:rPr>
          <w:rFonts w:ascii="Times New Roman" w:hAnsi="Times New Roman" w:cs="Times New Roman"/>
        </w:rPr>
        <w:t>МБОУ СОШ с.Поляковка</w:t>
      </w:r>
      <w:r w:rsidR="005B3D37">
        <w:t xml:space="preserve"> </w:t>
      </w:r>
      <w:r w:rsidRPr="00CD01F8">
        <w:rPr>
          <w:rFonts w:ascii="Times New Roman" w:hAnsi="Times New Roman" w:cs="Times New Roman"/>
          <w:sz w:val="24"/>
          <w:szCs w:val="24"/>
        </w:rPr>
        <w:t>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A07DCC" w:rsidRPr="00CD01F8" w:rsidRDefault="00A07DCC" w:rsidP="00A6065B">
      <w:pPr>
        <w:pStyle w:val="15"/>
        <w:numPr>
          <w:ilvl w:val="0"/>
          <w:numId w:val="306"/>
        </w:numPr>
        <w:shd w:val="clear" w:color="auto" w:fill="auto"/>
        <w:tabs>
          <w:tab w:val="left" w:pos="961"/>
        </w:tabs>
        <w:ind w:firstLine="760"/>
        <w:jc w:val="both"/>
        <w:rPr>
          <w:rFonts w:ascii="Times New Roman" w:hAnsi="Times New Roman" w:cs="Times New Roman"/>
          <w:sz w:val="24"/>
          <w:szCs w:val="24"/>
        </w:rPr>
      </w:pPr>
      <w:r w:rsidRPr="00CD01F8">
        <w:rPr>
          <w:rFonts w:ascii="Times New Roman" w:hAnsi="Times New Roman" w:cs="Times New Roman"/>
          <w:sz w:val="24"/>
          <w:szCs w:val="24"/>
        </w:rPr>
        <w:t xml:space="preserve">ключевой фигурой воспитания в </w:t>
      </w:r>
      <w:r w:rsidR="007F6DCD" w:rsidRPr="005B3D37">
        <w:rPr>
          <w:rFonts w:ascii="Times New Roman" w:hAnsi="Times New Roman" w:cs="Times New Roman"/>
        </w:rPr>
        <w:t>МБОУ СОШ с.Поляковка</w:t>
      </w:r>
      <w:r w:rsidR="007F6DCD">
        <w:t xml:space="preserve"> </w:t>
      </w:r>
      <w:r w:rsidRPr="00CD01F8">
        <w:rPr>
          <w:rFonts w:ascii="Times New Roman" w:hAnsi="Times New Roman" w:cs="Times New Roman"/>
          <w:sz w:val="24"/>
          <w:szCs w:val="24"/>
        </w:rPr>
        <w:t>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07DCC" w:rsidRPr="00CD01F8" w:rsidRDefault="00A07DCC" w:rsidP="00CD01F8">
      <w:pPr>
        <w:pStyle w:val="15"/>
        <w:shd w:val="clear" w:color="auto" w:fill="auto"/>
        <w:tabs>
          <w:tab w:val="left" w:pos="961"/>
        </w:tabs>
        <w:ind w:firstLine="0"/>
        <w:jc w:val="both"/>
        <w:rPr>
          <w:rFonts w:ascii="Times New Roman" w:hAnsi="Times New Roman" w:cs="Times New Roman"/>
          <w:sz w:val="24"/>
          <w:szCs w:val="24"/>
        </w:rPr>
      </w:pPr>
      <w:r w:rsidRPr="00CD01F8">
        <w:rPr>
          <w:rFonts w:ascii="Times New Roman" w:hAnsi="Times New Roman" w:cs="Times New Roman"/>
          <w:sz w:val="24"/>
          <w:szCs w:val="24"/>
        </w:rPr>
        <w:t xml:space="preserve">  В школе есть традиционная символика, представленная в виде Герба и Гимна школы. Исполнение Гимна является обязательным элементом во всех торжественных мероприятиях школы. </w:t>
      </w:r>
    </w:p>
    <w:p w:rsidR="00A07DCC" w:rsidRDefault="00A07DCC" w:rsidP="00CD01F8">
      <w:pPr>
        <w:pStyle w:val="af5"/>
        <w:ind w:left="1034" w:firstLine="0"/>
        <w:rPr>
          <w:sz w:val="24"/>
          <w:szCs w:val="24"/>
        </w:rPr>
      </w:pPr>
      <w:r w:rsidRPr="00CD01F8">
        <w:rPr>
          <w:sz w:val="24"/>
          <w:szCs w:val="24"/>
        </w:rPr>
        <w:t>Традиционными</w:t>
      </w:r>
      <w:r w:rsidR="009E6EF2">
        <w:rPr>
          <w:sz w:val="24"/>
          <w:szCs w:val="24"/>
        </w:rPr>
        <w:t xml:space="preserve"> </w:t>
      </w:r>
      <w:r w:rsidRPr="00CD01F8">
        <w:rPr>
          <w:sz w:val="24"/>
          <w:szCs w:val="24"/>
        </w:rPr>
        <w:t>в</w:t>
      </w:r>
      <w:r w:rsidR="009E6EF2">
        <w:rPr>
          <w:sz w:val="24"/>
          <w:szCs w:val="24"/>
        </w:rPr>
        <w:t xml:space="preserve"> </w:t>
      </w:r>
      <w:r w:rsidR="009E6EF2" w:rsidRPr="005B3D37">
        <w:t>МБОУ СОШ с.Поляковка</w:t>
      </w:r>
      <w:r w:rsidR="009E6EF2">
        <w:t xml:space="preserve"> </w:t>
      </w:r>
      <w:r w:rsidRPr="00CD01F8">
        <w:rPr>
          <w:sz w:val="24"/>
          <w:szCs w:val="24"/>
        </w:rPr>
        <w:t>стали</w:t>
      </w:r>
      <w:r w:rsidR="009E6EF2">
        <w:rPr>
          <w:sz w:val="24"/>
          <w:szCs w:val="24"/>
        </w:rPr>
        <w:t xml:space="preserve"> </w:t>
      </w:r>
      <w:r w:rsidRPr="00CD01F8">
        <w:rPr>
          <w:sz w:val="24"/>
          <w:szCs w:val="24"/>
        </w:rPr>
        <w:t>мероприятия:</w:t>
      </w:r>
    </w:p>
    <w:p w:rsidR="009762BA" w:rsidRDefault="009762BA" w:rsidP="009762BA">
      <w:pPr>
        <w:rPr>
          <w:rFonts w:ascii="Times New Roman" w:hAnsi="Times New Roman"/>
          <w:b/>
        </w:rPr>
      </w:pPr>
      <w:r w:rsidRPr="009762BA">
        <w:rPr>
          <w:rFonts w:ascii="Times New Roman" w:hAnsi="Times New Roman"/>
          <w:b/>
        </w:rPr>
        <w:t xml:space="preserve">Сентябрь: </w:t>
      </w:r>
    </w:p>
    <w:p w:rsidR="009762BA" w:rsidRPr="009762BA" w:rsidRDefault="009762BA" w:rsidP="009762BA">
      <w:pPr>
        <w:widowControl w:val="0"/>
        <w:tabs>
          <w:tab w:val="left" w:pos="1730"/>
        </w:tabs>
        <w:autoSpaceDE w:val="0"/>
        <w:autoSpaceDN w:val="0"/>
        <w:spacing w:before="67"/>
        <w:ind w:firstLine="0"/>
        <w:rPr>
          <w:rFonts w:ascii="Times New Roman" w:hAnsi="Times New Roman"/>
          <w:b/>
        </w:rPr>
      </w:pPr>
      <w:r>
        <w:rPr>
          <w:rFonts w:ascii="Times New Roman" w:hAnsi="Times New Roman"/>
          <w:b/>
        </w:rPr>
        <w:tab/>
      </w:r>
      <w:r w:rsidRPr="009762BA">
        <w:rPr>
          <w:rFonts w:ascii="Times New Roman" w:hAnsi="Times New Roman"/>
          <w:b/>
        </w:rPr>
        <w:t>Посвящение в первоклассники</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 сентября: День знаний;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3 сентября: День окончания Второй мировой войны, День солидарности в борьбе с терроризмом;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8 сентября: Международный день распространения грамотности;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10 сентября: Международный день памяти жертв фашизма. </w:t>
      </w:r>
    </w:p>
    <w:p w:rsidR="009762BA" w:rsidRPr="009762BA" w:rsidRDefault="009762BA" w:rsidP="009762BA">
      <w:pPr>
        <w:rPr>
          <w:rFonts w:ascii="Times New Roman" w:hAnsi="Times New Roman"/>
          <w:b/>
        </w:rPr>
      </w:pPr>
      <w:r w:rsidRPr="009762BA">
        <w:rPr>
          <w:rFonts w:ascii="Times New Roman" w:hAnsi="Times New Roman"/>
          <w:b/>
        </w:rPr>
        <w:t xml:space="preserve">Октябрь: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 октября: Международный день пожилых людей; Международный день музыки;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4 октября: День защиты животных;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5 октября: День учителя;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25 октября: Международный день школьных библиотек;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Третье воскресенье октября: День отца. </w:t>
      </w:r>
    </w:p>
    <w:p w:rsidR="009762BA" w:rsidRPr="009762BA" w:rsidRDefault="009762BA" w:rsidP="009762BA">
      <w:pPr>
        <w:rPr>
          <w:rFonts w:ascii="Times New Roman" w:hAnsi="Times New Roman"/>
          <w:b/>
        </w:rPr>
      </w:pPr>
      <w:r w:rsidRPr="009762BA">
        <w:rPr>
          <w:rFonts w:ascii="Times New Roman" w:hAnsi="Times New Roman"/>
          <w:b/>
        </w:rPr>
        <w:t xml:space="preserve">Ноябрь: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4 ноября: День народного единства;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8 ноября: День памяти погибших при исполнении служебных обязанностей сотрудников органов внутренних дел России;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Последнее воскресенье ноября: День Матери;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30 ноября: День Государственного герба Российской Федерации. </w:t>
      </w:r>
    </w:p>
    <w:p w:rsidR="009762BA" w:rsidRPr="009762BA" w:rsidRDefault="009762BA" w:rsidP="009762BA">
      <w:pPr>
        <w:rPr>
          <w:rFonts w:ascii="Times New Roman" w:hAnsi="Times New Roman"/>
          <w:b/>
        </w:rPr>
      </w:pPr>
      <w:r w:rsidRPr="009762BA">
        <w:rPr>
          <w:rFonts w:ascii="Times New Roman" w:hAnsi="Times New Roman"/>
          <w:b/>
        </w:rPr>
        <w:t xml:space="preserve">Декабрь: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3 декабря: День неизвестного солдата; Международный день инвалидов;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5 декабря: День добровольца (волонтера) в России;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9 декабря: День Героев Отечества; </w:t>
      </w:r>
    </w:p>
    <w:p w:rsidR="009762BA" w:rsidRDefault="009762BA" w:rsidP="00A6065B">
      <w:pPr>
        <w:pStyle w:val="a"/>
        <w:numPr>
          <w:ilvl w:val="0"/>
          <w:numId w:val="308"/>
        </w:numPr>
        <w:rPr>
          <w:rFonts w:ascii="Times New Roman" w:hAnsi="Times New Roman"/>
        </w:rPr>
      </w:pPr>
      <w:r w:rsidRPr="009762BA">
        <w:rPr>
          <w:rFonts w:ascii="Times New Roman" w:hAnsi="Times New Roman"/>
        </w:rPr>
        <w:t xml:space="preserve">12 декабря: День Конституции Российской Федерации. </w:t>
      </w:r>
    </w:p>
    <w:p w:rsidR="000D12EB" w:rsidRPr="000D12EB" w:rsidRDefault="000D12EB" w:rsidP="000D12EB">
      <w:pPr>
        <w:widowControl w:val="0"/>
        <w:tabs>
          <w:tab w:val="left" w:pos="1730"/>
        </w:tabs>
        <w:autoSpaceDE w:val="0"/>
        <w:autoSpaceDN w:val="0"/>
        <w:rPr>
          <w:rFonts w:ascii="Times New Roman" w:hAnsi="Times New Roman"/>
          <w:b/>
        </w:rPr>
      </w:pPr>
      <w:r w:rsidRPr="000D12EB">
        <w:rPr>
          <w:rFonts w:ascii="Times New Roman" w:hAnsi="Times New Roman"/>
          <w:b/>
        </w:rPr>
        <w:t>Новогодние мероприятия</w:t>
      </w:r>
    </w:p>
    <w:p w:rsidR="009762BA" w:rsidRPr="009762BA" w:rsidRDefault="009762BA" w:rsidP="009762BA">
      <w:pPr>
        <w:rPr>
          <w:rFonts w:ascii="Times New Roman" w:hAnsi="Times New Roman"/>
          <w:b/>
        </w:rPr>
      </w:pPr>
      <w:r w:rsidRPr="009762BA">
        <w:rPr>
          <w:rFonts w:ascii="Times New Roman" w:hAnsi="Times New Roman"/>
          <w:b/>
        </w:rPr>
        <w:t xml:space="preserve">Январь: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25 января: День российского студенчества;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w:t>
      </w:r>
    </w:p>
    <w:p w:rsidR="009762BA" w:rsidRDefault="009762BA" w:rsidP="009762BA">
      <w:pPr>
        <w:rPr>
          <w:rFonts w:ascii="Times New Roman" w:hAnsi="Times New Roman"/>
          <w:b/>
        </w:rPr>
      </w:pPr>
      <w:r w:rsidRPr="009762BA">
        <w:rPr>
          <w:rFonts w:ascii="Times New Roman" w:hAnsi="Times New Roman"/>
          <w:b/>
        </w:rPr>
        <w:t xml:space="preserve">Февраль: </w:t>
      </w:r>
    </w:p>
    <w:p w:rsidR="000D12EB" w:rsidRPr="009762BA" w:rsidRDefault="000D12EB" w:rsidP="000D12EB">
      <w:pPr>
        <w:widowControl w:val="0"/>
        <w:tabs>
          <w:tab w:val="left" w:pos="1730"/>
        </w:tabs>
        <w:autoSpaceDE w:val="0"/>
        <w:autoSpaceDN w:val="0"/>
        <w:ind w:firstLine="0"/>
        <w:rPr>
          <w:rFonts w:ascii="Times New Roman" w:hAnsi="Times New Roman"/>
          <w:b/>
        </w:rPr>
      </w:pPr>
      <w:r>
        <w:rPr>
          <w:rFonts w:ascii="Times New Roman" w:hAnsi="Times New Roman"/>
          <w:b/>
        </w:rPr>
        <w:tab/>
      </w:r>
      <w:r w:rsidRPr="000D12EB">
        <w:rPr>
          <w:rFonts w:ascii="Times New Roman" w:hAnsi="Times New Roman"/>
          <w:b/>
        </w:rPr>
        <w:t>Вечервстречивыпускников</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 февраля: День разгрома советскими войсками немецко-фашистских войск в Сталинградской битве;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8 февраля: День российской науки;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15 февраля: День памяти о россиянах, исполнявших служебный долг за пределами Отечества;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21 февраля: Международный день родного языка;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23 февраля: День защитника Отечества. </w:t>
      </w:r>
    </w:p>
    <w:p w:rsidR="009762BA" w:rsidRPr="009762BA" w:rsidRDefault="009762BA" w:rsidP="009762BA">
      <w:pPr>
        <w:rPr>
          <w:rFonts w:ascii="Times New Roman" w:hAnsi="Times New Roman"/>
          <w:b/>
        </w:rPr>
      </w:pPr>
      <w:r w:rsidRPr="009762BA">
        <w:rPr>
          <w:rFonts w:ascii="Times New Roman" w:hAnsi="Times New Roman"/>
          <w:b/>
        </w:rPr>
        <w:t xml:space="preserve">Март: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8 марта: Международный женский день;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18 марта: День воссоединения Крыма с Россией;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27 марта: Всемирный день театра. </w:t>
      </w:r>
    </w:p>
    <w:p w:rsidR="009762BA" w:rsidRPr="009762BA" w:rsidRDefault="009762BA" w:rsidP="009762BA">
      <w:pPr>
        <w:rPr>
          <w:rFonts w:ascii="Times New Roman" w:hAnsi="Times New Roman"/>
          <w:b/>
        </w:rPr>
      </w:pPr>
      <w:r w:rsidRPr="009762BA">
        <w:rPr>
          <w:rFonts w:ascii="Times New Roman" w:hAnsi="Times New Roman"/>
          <w:b/>
        </w:rPr>
        <w:t xml:space="preserve">Апрель: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12 апреля: День космонавтики;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19 апреля: День памяти о геноциде советского народа нацистами и их пособниками в годы Великой Отечественной войны. </w:t>
      </w:r>
    </w:p>
    <w:p w:rsidR="009762BA" w:rsidRPr="009762BA" w:rsidRDefault="009762BA" w:rsidP="009762BA">
      <w:pPr>
        <w:rPr>
          <w:rFonts w:ascii="Times New Roman" w:hAnsi="Times New Roman"/>
          <w:b/>
        </w:rPr>
      </w:pPr>
      <w:r w:rsidRPr="009762BA">
        <w:rPr>
          <w:rFonts w:ascii="Times New Roman" w:hAnsi="Times New Roman"/>
          <w:b/>
        </w:rPr>
        <w:t xml:space="preserve">Май: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 мая: Праздник Весны и Труда; </w:t>
      </w:r>
    </w:p>
    <w:p w:rsidR="000D12EB" w:rsidRPr="000D12EB" w:rsidRDefault="000D12EB" w:rsidP="000D12EB">
      <w:pPr>
        <w:widowControl w:val="0"/>
        <w:tabs>
          <w:tab w:val="left" w:pos="1730"/>
        </w:tabs>
        <w:autoSpaceDE w:val="0"/>
        <w:autoSpaceDN w:val="0"/>
        <w:ind w:left="65" w:firstLine="0"/>
        <w:rPr>
          <w:rFonts w:ascii="Times New Roman" w:hAnsi="Times New Roman"/>
        </w:rPr>
      </w:pPr>
      <w:r>
        <w:rPr>
          <w:rFonts w:ascii="Times New Roman" w:hAnsi="Times New Roman"/>
        </w:rPr>
        <w:t xml:space="preserve">- </w:t>
      </w:r>
      <w:r w:rsidR="009762BA" w:rsidRPr="000D12EB">
        <w:rPr>
          <w:rFonts w:ascii="Times New Roman" w:hAnsi="Times New Roman"/>
        </w:rPr>
        <w:t xml:space="preserve">9 мая: День Победы; </w:t>
      </w:r>
      <w:r w:rsidRPr="000D12EB">
        <w:rPr>
          <w:rFonts w:ascii="Times New Roman" w:hAnsi="Times New Roman"/>
        </w:rPr>
        <w:t>Встречасветеранами,тыловиками,участникамибоевых действий</w:t>
      </w:r>
    </w:p>
    <w:p w:rsidR="009762BA" w:rsidRDefault="009762BA" w:rsidP="00A6065B">
      <w:pPr>
        <w:pStyle w:val="a"/>
        <w:numPr>
          <w:ilvl w:val="0"/>
          <w:numId w:val="308"/>
        </w:numPr>
        <w:rPr>
          <w:rFonts w:ascii="Times New Roman" w:hAnsi="Times New Roman"/>
        </w:rPr>
      </w:pPr>
      <w:r w:rsidRPr="009762BA">
        <w:rPr>
          <w:rFonts w:ascii="Times New Roman" w:hAnsi="Times New Roman"/>
        </w:rPr>
        <w:t xml:space="preserve">19 мая: День детских общественных организаций России; </w:t>
      </w:r>
    </w:p>
    <w:p w:rsidR="009762BA" w:rsidRPr="009762BA" w:rsidRDefault="009762BA" w:rsidP="009762BA">
      <w:pPr>
        <w:widowControl w:val="0"/>
        <w:tabs>
          <w:tab w:val="left" w:pos="1730"/>
        </w:tabs>
        <w:autoSpaceDE w:val="0"/>
        <w:autoSpaceDN w:val="0"/>
        <w:spacing w:before="2"/>
        <w:ind w:firstLine="0"/>
        <w:rPr>
          <w:rFonts w:ascii="Times New Roman" w:hAnsi="Times New Roman"/>
        </w:rPr>
      </w:pPr>
      <w:r>
        <w:rPr>
          <w:rFonts w:ascii="Times New Roman" w:hAnsi="Times New Roman"/>
          <w:b/>
        </w:rPr>
        <w:tab/>
      </w:r>
      <w:r w:rsidRPr="009762BA">
        <w:rPr>
          <w:rFonts w:ascii="Times New Roman" w:hAnsi="Times New Roman"/>
          <w:b/>
        </w:rPr>
        <w:t>Фестиваль</w:t>
      </w:r>
      <w:r w:rsidR="009E6EF2">
        <w:rPr>
          <w:rFonts w:ascii="Times New Roman" w:hAnsi="Times New Roman"/>
          <w:b/>
        </w:rPr>
        <w:t xml:space="preserve"> </w:t>
      </w:r>
      <w:r w:rsidRPr="009762BA">
        <w:rPr>
          <w:rFonts w:ascii="Times New Roman" w:hAnsi="Times New Roman"/>
          <w:b/>
        </w:rPr>
        <w:t>призеров</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24 мая: День славянской письменности и культуры. </w:t>
      </w:r>
    </w:p>
    <w:p w:rsidR="009762BA" w:rsidRDefault="009762BA" w:rsidP="009762BA">
      <w:pPr>
        <w:rPr>
          <w:rFonts w:ascii="Times New Roman" w:hAnsi="Times New Roman"/>
          <w:b/>
        </w:rPr>
      </w:pPr>
      <w:r w:rsidRPr="009762BA">
        <w:rPr>
          <w:rFonts w:ascii="Times New Roman" w:hAnsi="Times New Roman"/>
          <w:b/>
        </w:rPr>
        <w:t xml:space="preserve">Июнь: </w:t>
      </w:r>
    </w:p>
    <w:p w:rsidR="000D12EB" w:rsidRPr="000D12EB" w:rsidRDefault="000D12EB" w:rsidP="000D12EB">
      <w:pPr>
        <w:widowControl w:val="0"/>
        <w:tabs>
          <w:tab w:val="left" w:pos="1730"/>
        </w:tabs>
        <w:autoSpaceDE w:val="0"/>
        <w:autoSpaceDN w:val="0"/>
        <w:rPr>
          <w:rFonts w:ascii="Times New Roman" w:hAnsi="Times New Roman"/>
          <w:b/>
        </w:rPr>
      </w:pPr>
      <w:r w:rsidRPr="000D12EB">
        <w:rPr>
          <w:rFonts w:ascii="Times New Roman" w:hAnsi="Times New Roman"/>
          <w:b/>
        </w:rPr>
        <w:t>Последнийзвонок</w:t>
      </w:r>
    </w:p>
    <w:p w:rsidR="000D12EB" w:rsidRPr="000D12EB" w:rsidRDefault="000D12EB" w:rsidP="000D12EB">
      <w:pPr>
        <w:rPr>
          <w:rFonts w:ascii="Times New Roman" w:hAnsi="Times New Roman"/>
          <w:b/>
        </w:rPr>
      </w:pPr>
      <w:r w:rsidRPr="000D12EB">
        <w:rPr>
          <w:rFonts w:ascii="Times New Roman" w:hAnsi="Times New Roman"/>
          <w:b/>
        </w:rPr>
        <w:t>Выпускной вечер</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 июня: День защиты детей;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6 июня: День русского языка;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12 июня: День России;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22 июня: День памяти и скорби;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27 июня: День молодежи. </w:t>
      </w:r>
    </w:p>
    <w:p w:rsidR="009762BA" w:rsidRPr="009762BA" w:rsidRDefault="009762BA" w:rsidP="009762BA">
      <w:pPr>
        <w:rPr>
          <w:rFonts w:ascii="Times New Roman" w:hAnsi="Times New Roman"/>
          <w:b/>
        </w:rPr>
      </w:pPr>
      <w:r w:rsidRPr="009762BA">
        <w:rPr>
          <w:rFonts w:ascii="Times New Roman" w:hAnsi="Times New Roman"/>
          <w:b/>
        </w:rPr>
        <w:t xml:space="preserve">Июль: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8 июля: День семьи, любви и верности. </w:t>
      </w:r>
    </w:p>
    <w:p w:rsidR="009762BA" w:rsidRPr="009762BA" w:rsidRDefault="009762BA" w:rsidP="009762BA">
      <w:pPr>
        <w:rPr>
          <w:rFonts w:ascii="Times New Roman" w:hAnsi="Times New Roman"/>
          <w:b/>
        </w:rPr>
      </w:pPr>
      <w:r w:rsidRPr="009762BA">
        <w:rPr>
          <w:rFonts w:ascii="Times New Roman" w:hAnsi="Times New Roman"/>
          <w:b/>
        </w:rPr>
        <w:t xml:space="preserve">Август: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Вторая суббота августа: День физкультурника; </w:t>
      </w:r>
    </w:p>
    <w:p w:rsidR="009762BA" w:rsidRPr="009762BA" w:rsidRDefault="009762BA" w:rsidP="00A6065B">
      <w:pPr>
        <w:pStyle w:val="a"/>
        <w:numPr>
          <w:ilvl w:val="0"/>
          <w:numId w:val="308"/>
        </w:numPr>
        <w:rPr>
          <w:rFonts w:ascii="Times New Roman" w:hAnsi="Times New Roman"/>
        </w:rPr>
      </w:pPr>
      <w:r w:rsidRPr="009762BA">
        <w:rPr>
          <w:rFonts w:ascii="Times New Roman" w:hAnsi="Times New Roman"/>
        </w:rPr>
        <w:t xml:space="preserve">22 августа: День Государственного флага Российской Федерации; </w:t>
      </w:r>
    </w:p>
    <w:p w:rsidR="009762BA" w:rsidRPr="00411803" w:rsidRDefault="009762BA" w:rsidP="00A6065B">
      <w:pPr>
        <w:pStyle w:val="af5"/>
        <w:numPr>
          <w:ilvl w:val="0"/>
          <w:numId w:val="308"/>
        </w:numPr>
        <w:rPr>
          <w:sz w:val="24"/>
          <w:szCs w:val="24"/>
        </w:rPr>
      </w:pPr>
      <w:r w:rsidRPr="00411803">
        <w:rPr>
          <w:sz w:val="24"/>
          <w:szCs w:val="24"/>
        </w:rPr>
        <w:t>27 августа: День российского кино.</w:t>
      </w:r>
    </w:p>
    <w:p w:rsidR="00A07DCC" w:rsidRPr="00CD01F8" w:rsidRDefault="00A07DCC" w:rsidP="00CD01F8">
      <w:pPr>
        <w:pStyle w:val="15"/>
        <w:shd w:val="clear" w:color="auto" w:fill="auto"/>
        <w:tabs>
          <w:tab w:val="left" w:pos="961"/>
        </w:tabs>
        <w:ind w:firstLine="0"/>
        <w:jc w:val="both"/>
        <w:rPr>
          <w:rFonts w:ascii="Times New Roman" w:hAnsi="Times New Roman" w:cs="Times New Roman"/>
          <w:sz w:val="24"/>
          <w:szCs w:val="24"/>
        </w:rPr>
      </w:pPr>
    </w:p>
    <w:p w:rsidR="00A07DCC" w:rsidRPr="00CD01F8" w:rsidRDefault="00A07DCC" w:rsidP="00CD01F8">
      <w:pPr>
        <w:pStyle w:val="a"/>
        <w:numPr>
          <w:ilvl w:val="0"/>
          <w:numId w:val="0"/>
        </w:numPr>
        <w:tabs>
          <w:tab w:val="left" w:pos="851"/>
        </w:tabs>
        <w:spacing w:after="200"/>
        <w:outlineLvl w:val="0"/>
        <w:rPr>
          <w:rFonts w:ascii="Times New Roman" w:hAnsi="Times New Roman"/>
          <w:b/>
        </w:rPr>
      </w:pPr>
      <w:bookmarkStart w:id="108" w:name="_Toc109838900"/>
      <w:r w:rsidRPr="00CD01F8">
        <w:rPr>
          <w:rFonts w:ascii="Times New Roman" w:hAnsi="Times New Roman"/>
          <w:b/>
        </w:rPr>
        <w:t>2.3.3.2. ВИДЫ, ФОРМЫ И СОДЕРЖАНИЕ ВОСПИТАТЕЛЬНОЙ ДЕЯТЕЛЬНОСТИ</w:t>
      </w:r>
      <w:bookmarkEnd w:id="108"/>
    </w:p>
    <w:p w:rsidR="00A07DCC" w:rsidRPr="00CD01F8" w:rsidRDefault="00A07DCC" w:rsidP="00CD01F8">
      <w:pPr>
        <w:pStyle w:val="af5"/>
        <w:ind w:right="127"/>
        <w:rPr>
          <w:sz w:val="24"/>
          <w:szCs w:val="24"/>
        </w:rPr>
      </w:pPr>
      <w:r w:rsidRPr="00CD01F8">
        <w:rPr>
          <w:sz w:val="24"/>
          <w:szCs w:val="24"/>
        </w:rPr>
        <w:t>Виды,формы</w:t>
      </w:r>
      <w:r w:rsidR="009E6EF2">
        <w:rPr>
          <w:sz w:val="24"/>
          <w:szCs w:val="24"/>
        </w:rPr>
        <w:t xml:space="preserve"> </w:t>
      </w:r>
      <w:r w:rsidRPr="00CD01F8">
        <w:rPr>
          <w:sz w:val="24"/>
          <w:szCs w:val="24"/>
        </w:rPr>
        <w:t>и</w:t>
      </w:r>
      <w:r w:rsidR="009E6EF2">
        <w:rPr>
          <w:sz w:val="24"/>
          <w:szCs w:val="24"/>
        </w:rPr>
        <w:t xml:space="preserve"> </w:t>
      </w:r>
      <w:r w:rsidRPr="00CD01F8">
        <w:rPr>
          <w:sz w:val="24"/>
          <w:szCs w:val="24"/>
        </w:rPr>
        <w:t>содержание</w:t>
      </w:r>
      <w:r w:rsidR="009E6EF2">
        <w:rPr>
          <w:sz w:val="24"/>
          <w:szCs w:val="24"/>
        </w:rPr>
        <w:t xml:space="preserve"> </w:t>
      </w:r>
      <w:r w:rsidRPr="00CD01F8">
        <w:rPr>
          <w:sz w:val="24"/>
          <w:szCs w:val="24"/>
        </w:rPr>
        <w:t>воспитательной</w:t>
      </w:r>
      <w:r w:rsidR="009E6EF2">
        <w:rPr>
          <w:sz w:val="24"/>
          <w:szCs w:val="24"/>
        </w:rPr>
        <w:t xml:space="preserve"> </w:t>
      </w:r>
      <w:r w:rsidRPr="00CD01F8">
        <w:rPr>
          <w:sz w:val="24"/>
          <w:szCs w:val="24"/>
        </w:rPr>
        <w:t>деятельности</w:t>
      </w:r>
      <w:r w:rsidR="009E6EF2">
        <w:rPr>
          <w:sz w:val="24"/>
          <w:szCs w:val="24"/>
        </w:rPr>
        <w:t xml:space="preserve"> </w:t>
      </w:r>
      <w:r w:rsidRPr="00CD01F8">
        <w:rPr>
          <w:sz w:val="24"/>
          <w:szCs w:val="24"/>
        </w:rPr>
        <w:t>в</w:t>
      </w:r>
      <w:r w:rsidR="009E6EF2">
        <w:rPr>
          <w:sz w:val="24"/>
          <w:szCs w:val="24"/>
        </w:rPr>
        <w:t xml:space="preserve"> </w:t>
      </w:r>
      <w:r w:rsidRPr="00CD01F8">
        <w:rPr>
          <w:sz w:val="24"/>
          <w:szCs w:val="24"/>
        </w:rPr>
        <w:t>этом</w:t>
      </w:r>
      <w:r w:rsidR="009E6EF2">
        <w:rPr>
          <w:sz w:val="24"/>
          <w:szCs w:val="24"/>
        </w:rPr>
        <w:t xml:space="preserve"> </w:t>
      </w:r>
      <w:r w:rsidRPr="00CD01F8">
        <w:rPr>
          <w:sz w:val="24"/>
          <w:szCs w:val="24"/>
        </w:rPr>
        <w:t>разделе</w:t>
      </w:r>
      <w:r w:rsidR="009E6EF2">
        <w:rPr>
          <w:sz w:val="24"/>
          <w:szCs w:val="24"/>
        </w:rPr>
        <w:t xml:space="preserve"> </w:t>
      </w:r>
      <w:r w:rsidRPr="00CD01F8">
        <w:rPr>
          <w:sz w:val="24"/>
          <w:szCs w:val="24"/>
        </w:rPr>
        <w:t>планируются,</w:t>
      </w:r>
      <w:r w:rsidR="009E6EF2">
        <w:rPr>
          <w:sz w:val="24"/>
          <w:szCs w:val="24"/>
        </w:rPr>
        <w:t xml:space="preserve"> </w:t>
      </w:r>
      <w:r w:rsidRPr="00CD01F8">
        <w:rPr>
          <w:sz w:val="24"/>
          <w:szCs w:val="24"/>
        </w:rPr>
        <w:t>представляются</w:t>
      </w:r>
      <w:r w:rsidR="009E6EF2">
        <w:rPr>
          <w:sz w:val="24"/>
          <w:szCs w:val="24"/>
        </w:rPr>
        <w:t xml:space="preserve"> </w:t>
      </w:r>
      <w:r w:rsidRPr="00CD01F8">
        <w:rPr>
          <w:sz w:val="24"/>
          <w:szCs w:val="24"/>
        </w:rPr>
        <w:t>по</w:t>
      </w:r>
      <w:r w:rsidR="009E6EF2">
        <w:rPr>
          <w:sz w:val="24"/>
          <w:szCs w:val="24"/>
        </w:rPr>
        <w:t xml:space="preserve"> </w:t>
      </w:r>
      <w:r w:rsidRPr="00CD01F8">
        <w:rPr>
          <w:sz w:val="24"/>
          <w:szCs w:val="24"/>
        </w:rPr>
        <w:t>модулям.Каждый</w:t>
      </w:r>
      <w:r w:rsidR="009E6EF2">
        <w:rPr>
          <w:sz w:val="24"/>
          <w:szCs w:val="24"/>
        </w:rPr>
        <w:t xml:space="preserve"> </w:t>
      </w:r>
      <w:r w:rsidRPr="00CD01F8">
        <w:rPr>
          <w:sz w:val="24"/>
          <w:szCs w:val="24"/>
        </w:rPr>
        <w:t>из</w:t>
      </w:r>
      <w:r w:rsidR="009E6EF2">
        <w:rPr>
          <w:sz w:val="24"/>
          <w:szCs w:val="24"/>
        </w:rPr>
        <w:t xml:space="preserve"> </w:t>
      </w:r>
      <w:r w:rsidRPr="00CD01F8">
        <w:rPr>
          <w:sz w:val="24"/>
          <w:szCs w:val="24"/>
        </w:rPr>
        <w:t>модулей</w:t>
      </w:r>
      <w:r w:rsidR="009E6EF2">
        <w:rPr>
          <w:sz w:val="24"/>
          <w:szCs w:val="24"/>
        </w:rPr>
        <w:t xml:space="preserve"> </w:t>
      </w:r>
      <w:r w:rsidRPr="00CD01F8">
        <w:rPr>
          <w:sz w:val="24"/>
          <w:szCs w:val="24"/>
        </w:rPr>
        <w:t>обладает</w:t>
      </w:r>
      <w:r w:rsidR="009E6EF2">
        <w:rPr>
          <w:sz w:val="24"/>
          <w:szCs w:val="24"/>
        </w:rPr>
        <w:t xml:space="preserve"> </w:t>
      </w:r>
      <w:r w:rsidRPr="00CD01F8">
        <w:rPr>
          <w:sz w:val="24"/>
          <w:szCs w:val="24"/>
        </w:rPr>
        <w:t>воспитательным потенциалом с особыми условиями, средствами, возможностямивоспитания(урочнаядеятельность,внеурочнаядеятельность,взаимодействиесродителямии др.).</w:t>
      </w:r>
    </w:p>
    <w:p w:rsidR="00A07DCC" w:rsidRPr="00CD01F8" w:rsidRDefault="00A07DCC" w:rsidP="00CD01F8">
      <w:pPr>
        <w:pStyle w:val="af5"/>
        <w:spacing w:before="1"/>
        <w:ind w:right="126"/>
        <w:rPr>
          <w:sz w:val="24"/>
          <w:szCs w:val="24"/>
        </w:rPr>
      </w:pPr>
      <w:r w:rsidRPr="00CD01F8">
        <w:rPr>
          <w:sz w:val="24"/>
          <w:szCs w:val="24"/>
        </w:rPr>
        <w:t>В</w:t>
      </w:r>
      <w:r w:rsidR="009E6EF2">
        <w:rPr>
          <w:sz w:val="24"/>
          <w:szCs w:val="24"/>
        </w:rPr>
        <w:t xml:space="preserve"> </w:t>
      </w:r>
      <w:r w:rsidRPr="00CD01F8">
        <w:rPr>
          <w:sz w:val="24"/>
          <w:szCs w:val="24"/>
        </w:rPr>
        <w:t>программе</w:t>
      </w:r>
      <w:r w:rsidR="009E6EF2">
        <w:rPr>
          <w:sz w:val="24"/>
          <w:szCs w:val="24"/>
        </w:rPr>
        <w:t xml:space="preserve"> </w:t>
      </w:r>
      <w:r w:rsidRPr="00CD01F8">
        <w:rPr>
          <w:sz w:val="24"/>
          <w:szCs w:val="24"/>
        </w:rPr>
        <w:t>представлено</w:t>
      </w:r>
      <w:r w:rsidR="009E6EF2">
        <w:rPr>
          <w:sz w:val="24"/>
          <w:szCs w:val="24"/>
        </w:rPr>
        <w:t xml:space="preserve"> </w:t>
      </w:r>
      <w:r w:rsidRPr="00CD01F8">
        <w:rPr>
          <w:sz w:val="24"/>
          <w:szCs w:val="24"/>
        </w:rPr>
        <w:t>описание</w:t>
      </w:r>
      <w:r w:rsidR="009E6EF2">
        <w:rPr>
          <w:sz w:val="24"/>
          <w:szCs w:val="24"/>
        </w:rPr>
        <w:t xml:space="preserve"> </w:t>
      </w:r>
      <w:r w:rsidRPr="00CD01F8">
        <w:rPr>
          <w:sz w:val="24"/>
          <w:szCs w:val="24"/>
        </w:rPr>
        <w:t>воспитательной</w:t>
      </w:r>
      <w:r w:rsidR="009E6EF2">
        <w:rPr>
          <w:sz w:val="24"/>
          <w:szCs w:val="24"/>
        </w:rPr>
        <w:t xml:space="preserve"> </w:t>
      </w:r>
      <w:r w:rsidRPr="00CD01F8">
        <w:rPr>
          <w:sz w:val="24"/>
          <w:szCs w:val="24"/>
        </w:rPr>
        <w:t>работы</w:t>
      </w:r>
      <w:r w:rsidR="009E6EF2">
        <w:rPr>
          <w:sz w:val="24"/>
          <w:szCs w:val="24"/>
        </w:rPr>
        <w:t xml:space="preserve"> </w:t>
      </w:r>
      <w:r w:rsidRPr="00CD01F8">
        <w:rPr>
          <w:sz w:val="24"/>
          <w:szCs w:val="24"/>
        </w:rPr>
        <w:t>в</w:t>
      </w:r>
      <w:r w:rsidR="009E6EF2">
        <w:rPr>
          <w:sz w:val="24"/>
          <w:szCs w:val="24"/>
        </w:rPr>
        <w:t xml:space="preserve"> </w:t>
      </w:r>
      <w:r w:rsidRPr="00CD01F8">
        <w:rPr>
          <w:sz w:val="24"/>
          <w:szCs w:val="24"/>
        </w:rPr>
        <w:t>рамках</w:t>
      </w:r>
      <w:r w:rsidR="009E6EF2">
        <w:rPr>
          <w:sz w:val="24"/>
          <w:szCs w:val="24"/>
        </w:rPr>
        <w:t xml:space="preserve"> </w:t>
      </w:r>
      <w:r w:rsidRPr="00CD01F8">
        <w:rPr>
          <w:sz w:val="24"/>
          <w:szCs w:val="24"/>
        </w:rPr>
        <w:t>основных(инвариантных)модулей,согласно</w:t>
      </w:r>
      <w:r w:rsidR="009E6EF2">
        <w:rPr>
          <w:sz w:val="24"/>
          <w:szCs w:val="24"/>
        </w:rPr>
        <w:t xml:space="preserve"> </w:t>
      </w:r>
      <w:r w:rsidRPr="00CD01F8">
        <w:rPr>
          <w:sz w:val="24"/>
          <w:szCs w:val="24"/>
        </w:rPr>
        <w:t>правовым</w:t>
      </w:r>
      <w:r w:rsidR="009E6EF2">
        <w:rPr>
          <w:sz w:val="24"/>
          <w:szCs w:val="24"/>
        </w:rPr>
        <w:t xml:space="preserve"> </w:t>
      </w:r>
      <w:r w:rsidRPr="00CD01F8">
        <w:rPr>
          <w:sz w:val="24"/>
          <w:szCs w:val="24"/>
        </w:rPr>
        <w:t>условиям</w:t>
      </w:r>
      <w:r w:rsidR="009E6EF2">
        <w:rPr>
          <w:sz w:val="24"/>
          <w:szCs w:val="24"/>
        </w:rPr>
        <w:t xml:space="preserve"> </w:t>
      </w:r>
      <w:r w:rsidRPr="00CD01F8">
        <w:rPr>
          <w:sz w:val="24"/>
          <w:szCs w:val="24"/>
        </w:rPr>
        <w:t>реализации</w:t>
      </w:r>
      <w:r w:rsidR="009E6EF2">
        <w:rPr>
          <w:sz w:val="24"/>
          <w:szCs w:val="24"/>
        </w:rPr>
        <w:t xml:space="preserve"> </w:t>
      </w:r>
      <w:r w:rsidRPr="00CD01F8">
        <w:rPr>
          <w:sz w:val="24"/>
          <w:szCs w:val="24"/>
        </w:rPr>
        <w:t>общеобразовательных программ (урочная деятельность, внеурочная деятельность ит.д.).</w:t>
      </w:r>
    </w:p>
    <w:p w:rsidR="00A07DCC" w:rsidRPr="00CD01F8" w:rsidRDefault="00A07DCC" w:rsidP="00CD01F8">
      <w:pPr>
        <w:pStyle w:val="17"/>
        <w:keepNext/>
        <w:keepLines/>
        <w:shd w:val="clear" w:color="auto" w:fill="auto"/>
        <w:tabs>
          <w:tab w:val="left" w:pos="524"/>
        </w:tabs>
        <w:jc w:val="both"/>
        <w:rPr>
          <w:rFonts w:ascii="Times New Roman" w:hAnsi="Times New Roman" w:cs="Times New Roman"/>
          <w:sz w:val="24"/>
          <w:szCs w:val="24"/>
        </w:rPr>
      </w:pPr>
      <w:bookmarkStart w:id="109" w:name="bookmark10"/>
      <w:bookmarkStart w:id="110" w:name="bookmark11"/>
      <w:r w:rsidRPr="00CD01F8">
        <w:rPr>
          <w:rFonts w:ascii="Times New Roman" w:hAnsi="Times New Roman" w:cs="Times New Roman"/>
          <w:sz w:val="24"/>
          <w:szCs w:val="24"/>
        </w:rPr>
        <w:t>Модуль «Классное руководство»</w:t>
      </w:r>
    </w:p>
    <w:p w:rsidR="00A07DCC" w:rsidRPr="00CD01F8" w:rsidRDefault="00A07DCC" w:rsidP="00CD01F8">
      <w:pPr>
        <w:tabs>
          <w:tab w:val="left" w:pos="851"/>
        </w:tabs>
        <w:rPr>
          <w:rFonts w:ascii="Times New Roman" w:hAnsi="Times New Roman"/>
        </w:rPr>
      </w:pPr>
      <w:r w:rsidRPr="00CD01F8">
        <w:rPr>
          <w:rFonts w:ascii="Times New Roman" w:hAnsi="Times New Roman"/>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планирование и проведение классных часов целевой воспитательной тематической направленности;</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A07DCC" w:rsidRPr="00CD01F8" w:rsidRDefault="00A07DCC" w:rsidP="00A6065B">
      <w:pPr>
        <w:pStyle w:val="a"/>
        <w:widowControl w:val="0"/>
        <w:numPr>
          <w:ilvl w:val="0"/>
          <w:numId w:val="316"/>
        </w:numPr>
        <w:tabs>
          <w:tab w:val="left" w:pos="284"/>
          <w:tab w:val="left" w:pos="993"/>
        </w:tabs>
        <w:rPr>
          <w:rFonts w:ascii="Times New Roman" w:hAnsi="Times New Roman"/>
          <w:b/>
          <w:i/>
        </w:rPr>
      </w:pPr>
      <w:r w:rsidRPr="00CD01F8">
        <w:rPr>
          <w:rFonts w:ascii="Times New Roman" w:hAnsi="Times New Roman"/>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A07DCC" w:rsidRPr="00CD01F8" w:rsidRDefault="00A07DCC" w:rsidP="00A6065B">
      <w:pPr>
        <w:pStyle w:val="a"/>
        <w:widowControl w:val="0"/>
        <w:numPr>
          <w:ilvl w:val="0"/>
          <w:numId w:val="316"/>
        </w:numPr>
        <w:tabs>
          <w:tab w:val="left" w:pos="284"/>
          <w:tab w:val="left" w:pos="993"/>
        </w:tabs>
        <w:rPr>
          <w:rFonts w:ascii="Times New Roman" w:hAnsi="Times New Roman"/>
          <w:b/>
          <w:u w:val="single"/>
        </w:rPr>
      </w:pPr>
      <w:r w:rsidRPr="00CD01F8">
        <w:rPr>
          <w:rFonts w:ascii="Times New Roman" w:hAnsi="Times New Roman"/>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07DCC" w:rsidRPr="00CD01F8" w:rsidRDefault="00A07DCC" w:rsidP="00A6065B">
      <w:pPr>
        <w:pStyle w:val="a"/>
        <w:widowControl w:val="0"/>
        <w:numPr>
          <w:ilvl w:val="0"/>
          <w:numId w:val="316"/>
        </w:numPr>
        <w:tabs>
          <w:tab w:val="left" w:pos="284"/>
          <w:tab w:val="left" w:pos="993"/>
        </w:tabs>
        <w:rPr>
          <w:rFonts w:ascii="Times New Roman" w:hAnsi="Times New Roman"/>
        </w:rPr>
      </w:pPr>
      <w:r w:rsidRPr="00CD01F8">
        <w:rPr>
          <w:rFonts w:ascii="Times New Roman" w:hAnsi="Times New Roman"/>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07DCC" w:rsidRPr="00CD01F8" w:rsidRDefault="00A07DCC" w:rsidP="00A6065B">
      <w:pPr>
        <w:pStyle w:val="TableParagraph"/>
        <w:numPr>
          <w:ilvl w:val="0"/>
          <w:numId w:val="316"/>
        </w:numPr>
        <w:tabs>
          <w:tab w:val="left" w:pos="839"/>
          <w:tab w:val="left" w:pos="1527"/>
        </w:tabs>
        <w:ind w:right="92"/>
        <w:jc w:val="both"/>
        <w:rPr>
          <w:sz w:val="24"/>
          <w:szCs w:val="24"/>
        </w:rPr>
      </w:pPr>
      <w:r w:rsidRPr="00CD01F8">
        <w:rPr>
          <w:sz w:val="24"/>
          <w:szCs w:val="24"/>
        </w:rPr>
        <w:t xml:space="preserve">проведение в классе праздников, конкурсов, соревнований и т. п.в </w:t>
      </w:r>
    </w:p>
    <w:p w:rsidR="00A07DCC" w:rsidRPr="00CD01F8" w:rsidRDefault="00A07DCC" w:rsidP="00CD01F8">
      <w:pPr>
        <w:pStyle w:val="17"/>
        <w:keepNext/>
        <w:keepLines/>
        <w:shd w:val="clear" w:color="auto" w:fill="auto"/>
        <w:tabs>
          <w:tab w:val="left" w:pos="514"/>
        </w:tabs>
        <w:ind w:left="360"/>
        <w:jc w:val="both"/>
        <w:rPr>
          <w:rFonts w:ascii="Times New Roman" w:hAnsi="Times New Roman" w:cs="Times New Roman"/>
          <w:sz w:val="24"/>
          <w:szCs w:val="24"/>
        </w:rPr>
      </w:pPr>
      <w:bookmarkStart w:id="111" w:name="bookmark14"/>
      <w:bookmarkStart w:id="112" w:name="bookmark15"/>
      <w:r w:rsidRPr="00CD01F8">
        <w:rPr>
          <w:rFonts w:ascii="Times New Roman" w:hAnsi="Times New Roman" w:cs="Times New Roman"/>
          <w:sz w:val="24"/>
          <w:szCs w:val="24"/>
        </w:rPr>
        <w:t>Модуль «Урочная деятельность»</w:t>
      </w:r>
      <w:bookmarkEnd w:id="111"/>
      <w:bookmarkEnd w:id="112"/>
    </w:p>
    <w:p w:rsidR="00A07DCC" w:rsidRPr="00CD01F8" w:rsidRDefault="00A07DCC" w:rsidP="00CD01F8">
      <w:pPr>
        <w:widowControl w:val="0"/>
        <w:tabs>
          <w:tab w:val="left" w:pos="993"/>
          <w:tab w:val="left" w:pos="1134"/>
        </w:tabs>
        <w:rPr>
          <w:rFonts w:ascii="Times New Roman" w:hAnsi="Times New Roman"/>
        </w:rPr>
      </w:pPr>
      <w:r w:rsidRPr="00CD01F8">
        <w:rPr>
          <w:rFonts w:ascii="Times New Roman" w:hAnsi="Times New Roman"/>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A07DCC" w:rsidRPr="00CD01F8" w:rsidRDefault="00A07DCC" w:rsidP="00A6065B">
      <w:pPr>
        <w:pStyle w:val="a"/>
        <w:widowControl w:val="0"/>
        <w:numPr>
          <w:ilvl w:val="0"/>
          <w:numId w:val="317"/>
        </w:numPr>
        <w:tabs>
          <w:tab w:val="left" w:pos="993"/>
          <w:tab w:val="left" w:pos="1134"/>
        </w:tabs>
        <w:rPr>
          <w:rFonts w:ascii="Times New Roman" w:hAnsi="Times New Roman"/>
          <w:i/>
        </w:rPr>
      </w:pPr>
      <w:r w:rsidRPr="00CD01F8">
        <w:rPr>
          <w:rFonts w:ascii="Times New Roman" w:hAnsi="Times New Roman"/>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07DCC" w:rsidRPr="00CD01F8" w:rsidRDefault="00A07DCC" w:rsidP="00A6065B">
      <w:pPr>
        <w:pStyle w:val="a"/>
        <w:widowControl w:val="0"/>
        <w:numPr>
          <w:ilvl w:val="0"/>
          <w:numId w:val="317"/>
        </w:numPr>
        <w:tabs>
          <w:tab w:val="left" w:pos="993"/>
          <w:tab w:val="left" w:pos="1134"/>
        </w:tabs>
        <w:rPr>
          <w:rFonts w:ascii="Times New Roman" w:hAnsi="Times New Roman"/>
          <w:i/>
        </w:rPr>
      </w:pPr>
      <w:r w:rsidRPr="00CD01F8">
        <w:rPr>
          <w:rFonts w:ascii="Times New Roman" w:hAnsi="Times New Roman"/>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07DCC" w:rsidRPr="00CD01F8" w:rsidRDefault="00A07DCC" w:rsidP="00A6065B">
      <w:pPr>
        <w:pStyle w:val="a"/>
        <w:widowControl w:val="0"/>
        <w:numPr>
          <w:ilvl w:val="0"/>
          <w:numId w:val="317"/>
        </w:numPr>
        <w:tabs>
          <w:tab w:val="left" w:pos="993"/>
          <w:tab w:val="left" w:pos="1134"/>
        </w:tabs>
        <w:rPr>
          <w:rFonts w:ascii="Times New Roman" w:hAnsi="Times New Roman"/>
        </w:rPr>
      </w:pPr>
      <w:r w:rsidRPr="00CD01F8">
        <w:rPr>
          <w:rFonts w:ascii="Times New Roman" w:hAnsi="Times New Roman"/>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07DCC" w:rsidRPr="00CD01F8" w:rsidRDefault="00A07DCC" w:rsidP="00A6065B">
      <w:pPr>
        <w:pStyle w:val="a"/>
        <w:numPr>
          <w:ilvl w:val="0"/>
          <w:numId w:val="317"/>
        </w:numPr>
        <w:tabs>
          <w:tab w:val="left" w:pos="993"/>
          <w:tab w:val="left" w:pos="1310"/>
        </w:tabs>
        <w:contextualSpacing w:val="0"/>
        <w:rPr>
          <w:rStyle w:val="CharAttribute501"/>
          <w:rFonts w:eastAsia="№Е" w:hAnsi="Times New Roman"/>
          <w:i w:val="0"/>
          <w:sz w:val="24"/>
        </w:rPr>
      </w:pPr>
      <w:r w:rsidRPr="00CD01F8">
        <w:rPr>
          <w:rStyle w:val="CharAttribute501"/>
          <w:rFonts w:eastAsia="№Е" w:hAnsi="Times New Roman"/>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7DCC" w:rsidRPr="00CD01F8" w:rsidRDefault="00A07DCC" w:rsidP="00A6065B">
      <w:pPr>
        <w:pStyle w:val="a"/>
        <w:numPr>
          <w:ilvl w:val="0"/>
          <w:numId w:val="317"/>
        </w:numPr>
        <w:tabs>
          <w:tab w:val="left" w:pos="993"/>
          <w:tab w:val="left" w:pos="1310"/>
        </w:tabs>
        <w:contextualSpacing w:val="0"/>
        <w:rPr>
          <w:rStyle w:val="CharAttribute501"/>
          <w:rFonts w:eastAsia="№Е" w:hAnsi="Times New Roman"/>
          <w:i w:val="0"/>
          <w:sz w:val="24"/>
        </w:rPr>
      </w:pPr>
      <w:r w:rsidRPr="00CD01F8">
        <w:rPr>
          <w:rStyle w:val="CharAttribute501"/>
          <w:rFonts w:eastAsia="№Е" w:hAnsi="Times New Roman"/>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07DCC" w:rsidRPr="00CD01F8" w:rsidRDefault="00A07DCC" w:rsidP="00A6065B">
      <w:pPr>
        <w:pStyle w:val="a"/>
        <w:numPr>
          <w:ilvl w:val="0"/>
          <w:numId w:val="317"/>
        </w:numPr>
        <w:tabs>
          <w:tab w:val="left" w:pos="993"/>
          <w:tab w:val="left" w:pos="1310"/>
        </w:tabs>
        <w:contextualSpacing w:val="0"/>
        <w:rPr>
          <w:rFonts w:ascii="Times New Roman" w:hAnsi="Times New Roman"/>
        </w:rPr>
      </w:pPr>
      <w:r w:rsidRPr="00CD01F8">
        <w:rPr>
          <w:rStyle w:val="CharAttribute501"/>
          <w:rFonts w:eastAsia="№Е" w:hAnsi="Times New Roman"/>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07DCC" w:rsidRPr="00CD01F8" w:rsidRDefault="00A07DCC" w:rsidP="00A6065B">
      <w:pPr>
        <w:pStyle w:val="a"/>
        <w:numPr>
          <w:ilvl w:val="0"/>
          <w:numId w:val="317"/>
        </w:numPr>
        <w:tabs>
          <w:tab w:val="left" w:pos="993"/>
          <w:tab w:val="left" w:pos="1310"/>
        </w:tabs>
        <w:contextualSpacing w:val="0"/>
        <w:rPr>
          <w:rFonts w:ascii="Times New Roman" w:hAnsi="Times New Roman"/>
        </w:rPr>
      </w:pPr>
      <w:r w:rsidRPr="00CD01F8">
        <w:rPr>
          <w:rStyle w:val="CharAttribute501"/>
          <w:rFonts w:eastAsia="№Е" w:hAnsi="Times New Roman"/>
          <w:iCs/>
          <w:sz w:val="24"/>
        </w:rPr>
        <w:t xml:space="preserve">использование </w:t>
      </w:r>
      <w:r w:rsidRPr="00CD01F8">
        <w:rPr>
          <w:rFonts w:ascii="Times New Roman" w:hAnsi="Times New Roman"/>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7DCC" w:rsidRPr="00CD01F8" w:rsidRDefault="00A07DCC" w:rsidP="00A6065B">
      <w:pPr>
        <w:pStyle w:val="a"/>
        <w:numPr>
          <w:ilvl w:val="0"/>
          <w:numId w:val="317"/>
        </w:numPr>
        <w:tabs>
          <w:tab w:val="left" w:pos="993"/>
          <w:tab w:val="left" w:pos="1310"/>
        </w:tabs>
        <w:contextualSpacing w:val="0"/>
        <w:rPr>
          <w:rFonts w:ascii="Times New Roman" w:hAnsi="Times New Roman"/>
        </w:rPr>
      </w:pPr>
      <w:r w:rsidRPr="00CD01F8">
        <w:rPr>
          <w:rStyle w:val="CharAttribute501"/>
          <w:rFonts w:eastAsia="№Е" w:hAnsi="Times New Roman"/>
          <w:sz w:val="24"/>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CD01F8">
        <w:rPr>
          <w:rFonts w:ascii="Times New Roman" w:hAnsi="Times New Roman"/>
        </w:rPr>
        <w:t xml:space="preserve">учат школьников командной работе и взаимодействию с другими детьми;  </w:t>
      </w:r>
    </w:p>
    <w:p w:rsidR="00A07DCC" w:rsidRPr="00CD01F8" w:rsidRDefault="00A07DCC" w:rsidP="00A6065B">
      <w:pPr>
        <w:pStyle w:val="a"/>
        <w:numPr>
          <w:ilvl w:val="0"/>
          <w:numId w:val="317"/>
        </w:numPr>
        <w:tabs>
          <w:tab w:val="left" w:pos="993"/>
          <w:tab w:val="left" w:pos="1310"/>
        </w:tabs>
        <w:contextualSpacing w:val="0"/>
        <w:rPr>
          <w:rFonts w:ascii="Times New Roman" w:hAnsi="Times New Roman"/>
        </w:rPr>
      </w:pPr>
      <w:r w:rsidRPr="00CD01F8">
        <w:rPr>
          <w:rFonts w:ascii="Times New Roman" w:hAnsi="Times New Roma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07DCC" w:rsidRPr="00CD01F8" w:rsidRDefault="00A07DCC" w:rsidP="00A6065B">
      <w:pPr>
        <w:pStyle w:val="a"/>
        <w:numPr>
          <w:ilvl w:val="0"/>
          <w:numId w:val="317"/>
        </w:numPr>
        <w:tabs>
          <w:tab w:val="left" w:pos="993"/>
          <w:tab w:val="left" w:pos="1310"/>
        </w:tabs>
        <w:contextualSpacing w:val="0"/>
        <w:rPr>
          <w:rStyle w:val="CharAttribute501"/>
          <w:rFonts w:eastAsia="№Е" w:hAnsi="Times New Roman"/>
          <w:i w:val="0"/>
          <w:sz w:val="24"/>
        </w:rPr>
      </w:pPr>
      <w:r w:rsidRPr="00CD01F8">
        <w:rPr>
          <w:rStyle w:val="CharAttribute501"/>
          <w:rFonts w:eastAsia="№Е" w:hAnsi="Times New Roman"/>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07DCC" w:rsidRPr="00CD01F8" w:rsidRDefault="00A07DCC" w:rsidP="00A6065B">
      <w:pPr>
        <w:pStyle w:val="a"/>
        <w:numPr>
          <w:ilvl w:val="0"/>
          <w:numId w:val="317"/>
        </w:numPr>
        <w:tabs>
          <w:tab w:val="left" w:pos="993"/>
          <w:tab w:val="left" w:pos="1310"/>
        </w:tabs>
        <w:contextualSpacing w:val="0"/>
        <w:rPr>
          <w:rStyle w:val="CharAttribute501"/>
          <w:rFonts w:eastAsia="№Е" w:hAnsi="Times New Roman"/>
          <w:i w:val="0"/>
          <w:sz w:val="24"/>
        </w:rPr>
      </w:pPr>
      <w:r w:rsidRPr="00CD01F8">
        <w:rPr>
          <w:rStyle w:val="CharAttribute501"/>
          <w:rFonts w:eastAsia="№Е" w:hAnsi="Times New Roman"/>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07DCC" w:rsidRPr="00CD01F8" w:rsidRDefault="00A07DCC" w:rsidP="00CD01F8">
      <w:pPr>
        <w:pStyle w:val="17"/>
        <w:keepNext/>
        <w:keepLines/>
        <w:shd w:val="clear" w:color="auto" w:fill="auto"/>
        <w:jc w:val="both"/>
        <w:rPr>
          <w:rFonts w:ascii="Times New Roman" w:hAnsi="Times New Roman" w:cs="Times New Roman"/>
          <w:sz w:val="24"/>
          <w:szCs w:val="24"/>
        </w:rPr>
      </w:pPr>
      <w:bookmarkStart w:id="113" w:name="bookmark12"/>
      <w:bookmarkStart w:id="114" w:name="bookmark13"/>
      <w:r w:rsidRPr="00CD01F8">
        <w:rPr>
          <w:rFonts w:ascii="Times New Roman" w:hAnsi="Times New Roman" w:cs="Times New Roman"/>
          <w:sz w:val="24"/>
          <w:szCs w:val="24"/>
        </w:rPr>
        <w:t>Модуль «Внеурочная деятельность»</w:t>
      </w:r>
      <w:bookmarkEnd w:id="113"/>
      <w:bookmarkEnd w:id="114"/>
    </w:p>
    <w:p w:rsidR="00A07DCC" w:rsidRPr="00CD01F8" w:rsidRDefault="00A07DCC" w:rsidP="00CD01F8">
      <w:pPr>
        <w:pStyle w:val="TableParagraph"/>
        <w:ind w:right="94" w:firstLine="566"/>
        <w:jc w:val="both"/>
        <w:rPr>
          <w:sz w:val="24"/>
          <w:szCs w:val="24"/>
        </w:rPr>
      </w:pPr>
      <w:r w:rsidRPr="00CD01F8">
        <w:rPr>
          <w:sz w:val="24"/>
          <w:szCs w:val="24"/>
        </w:rPr>
        <w:t>Внеурочная деятельность в образовательной организации организуется по направлениям развития личности, определяемым образовательным стандартом: спортивно-оздоровительное, духовно-нравственное, социальное, общеинтеллектуальное, общекультурное.</w:t>
      </w:r>
    </w:p>
    <w:p w:rsidR="00A07DCC" w:rsidRPr="00CD01F8" w:rsidRDefault="00A07DCC" w:rsidP="00CD01F8">
      <w:pPr>
        <w:pStyle w:val="TableParagraph"/>
        <w:ind w:right="91" w:firstLine="566"/>
        <w:jc w:val="both"/>
        <w:rPr>
          <w:sz w:val="24"/>
          <w:szCs w:val="24"/>
        </w:rPr>
      </w:pPr>
      <w:r w:rsidRPr="00CD01F8">
        <w:rPr>
          <w:sz w:val="24"/>
          <w:szCs w:val="24"/>
        </w:rPr>
        <w:t xml:space="preserve">Миссия </w:t>
      </w:r>
      <w:r w:rsidR="009E6EF2" w:rsidRPr="005B3D37">
        <w:t>МБОУ СОШ с.Поляковка</w:t>
      </w:r>
      <w:r w:rsidR="009E6EF2">
        <w:t xml:space="preserve"> </w:t>
      </w:r>
      <w:r w:rsidRPr="00CD01F8">
        <w:rPr>
          <w:sz w:val="24"/>
          <w:szCs w:val="24"/>
        </w:rPr>
        <w:t>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w:t>
      </w:r>
    </w:p>
    <w:p w:rsidR="00A07DCC" w:rsidRPr="00CD01F8" w:rsidRDefault="00A07DCC" w:rsidP="00CD01F8">
      <w:pPr>
        <w:pStyle w:val="TableParagraph"/>
        <w:tabs>
          <w:tab w:val="left" w:pos="1748"/>
          <w:tab w:val="left" w:pos="2595"/>
        </w:tabs>
        <w:ind w:right="99"/>
        <w:jc w:val="both"/>
        <w:rPr>
          <w:sz w:val="24"/>
          <w:szCs w:val="24"/>
        </w:rPr>
      </w:pPr>
      <w:r w:rsidRPr="00CD01F8">
        <w:rPr>
          <w:sz w:val="24"/>
          <w:szCs w:val="24"/>
        </w:rPr>
        <w:t xml:space="preserve">В рамках реализации </w:t>
      </w:r>
      <w:r w:rsidRPr="00CD01F8">
        <w:rPr>
          <w:b/>
          <w:sz w:val="24"/>
          <w:szCs w:val="24"/>
        </w:rPr>
        <w:t>спортивно-оздоровительного направления</w:t>
      </w:r>
      <w:r w:rsidRPr="00CD01F8">
        <w:rPr>
          <w:sz w:val="24"/>
          <w:szCs w:val="24"/>
        </w:rPr>
        <w:t xml:space="preserve"> в </w:t>
      </w:r>
      <w:r w:rsidR="009E6EF2" w:rsidRPr="005B3D37">
        <w:t>МБОУ СОШ с.Поляковка</w:t>
      </w:r>
      <w:r w:rsidRPr="00CD01F8">
        <w:rPr>
          <w:sz w:val="24"/>
          <w:szCs w:val="24"/>
        </w:rPr>
        <w:t xml:space="preserve"> решаются следующие задачи: всесторонне гармоническое развитие личности ребенка, формирование физически здорового человека,формирование мотивации к сохранениюи укреплению здоровьяСпортивно-оздоровительныезанятия проходят в специальном помещении или на свежем воздухе.  Занятия проводятся в форме бесед «Твое здоровье - в твоих руках!», «Полезные привычки», «О пользе зарядки» и др,тематических праздников «Мама, папа, я - спортивная семья», «Веселые старты», соревнований по баскетболу, волейболу, хоккею, футболу,игр на свежем воздухе. На уровне начального образования реализуется спортивно – оздоровительный проект «Здоровое поколение – сильный регион»</w:t>
      </w:r>
    </w:p>
    <w:p w:rsidR="00A07DCC" w:rsidRPr="00CD01F8" w:rsidRDefault="00A07DCC" w:rsidP="00CD01F8">
      <w:pPr>
        <w:pStyle w:val="TableParagraph"/>
        <w:tabs>
          <w:tab w:val="left" w:pos="1748"/>
          <w:tab w:val="left" w:pos="2595"/>
        </w:tabs>
        <w:ind w:right="99"/>
        <w:jc w:val="both"/>
        <w:rPr>
          <w:sz w:val="24"/>
          <w:szCs w:val="24"/>
        </w:rPr>
      </w:pPr>
      <w:r w:rsidRPr="00CD01F8">
        <w:rPr>
          <w:i/>
          <w:sz w:val="24"/>
          <w:szCs w:val="24"/>
        </w:rPr>
        <w:t>На муниципальном уровне участие:</w:t>
      </w:r>
      <w:r w:rsidRPr="00CD01F8">
        <w:rPr>
          <w:sz w:val="24"/>
          <w:szCs w:val="24"/>
        </w:rPr>
        <w:t xml:space="preserve"> в спортивных мероприятиях «День здоровья», «Кросс Наций», «Лыжня России», фестиваль ГТО, спартакиада школьников.</w:t>
      </w:r>
    </w:p>
    <w:p w:rsidR="00A07DCC" w:rsidRPr="00CD01F8" w:rsidRDefault="00A07DCC" w:rsidP="00CD01F8">
      <w:pPr>
        <w:pStyle w:val="TableParagraph"/>
        <w:tabs>
          <w:tab w:val="left" w:pos="1748"/>
          <w:tab w:val="left" w:pos="2595"/>
        </w:tabs>
        <w:ind w:right="99"/>
        <w:jc w:val="both"/>
        <w:rPr>
          <w:sz w:val="24"/>
          <w:szCs w:val="24"/>
        </w:rPr>
      </w:pPr>
      <w:r w:rsidRPr="00CD01F8">
        <w:rPr>
          <w:i/>
          <w:sz w:val="24"/>
          <w:szCs w:val="24"/>
        </w:rPr>
        <w:t xml:space="preserve">В школе </w:t>
      </w:r>
    </w:p>
    <w:p w:rsidR="00A07DCC" w:rsidRPr="00CD01F8" w:rsidRDefault="00A07DCC" w:rsidP="00CD01F8">
      <w:pPr>
        <w:pStyle w:val="TableParagraph"/>
        <w:ind w:firstLine="566"/>
        <w:jc w:val="both"/>
        <w:rPr>
          <w:sz w:val="24"/>
          <w:szCs w:val="24"/>
        </w:rPr>
      </w:pPr>
      <w:r w:rsidRPr="00CD01F8">
        <w:rPr>
          <w:sz w:val="24"/>
          <w:szCs w:val="24"/>
        </w:rPr>
        <w:t xml:space="preserve">Актуальность  и  востребованность  данного  курса  трудно переоценить. Современный ребенок, чаще всего ограниченный в движении и вынужденный достаточно    много    времени    проводить    за    партой    или компьютером, посещающий всевозможные компьютерные кружки, нуждается в движении. Это важно и для его здоровья, и для сохранения и поддержания положительных эмоций. </w:t>
      </w:r>
    </w:p>
    <w:p w:rsidR="00A07DCC" w:rsidRPr="00CD01F8" w:rsidRDefault="00A07DCC" w:rsidP="00CD01F8">
      <w:pPr>
        <w:pStyle w:val="TableParagraph"/>
        <w:ind w:right="92" w:firstLine="566"/>
        <w:jc w:val="both"/>
        <w:rPr>
          <w:sz w:val="24"/>
          <w:szCs w:val="24"/>
        </w:rPr>
      </w:pPr>
      <w:r w:rsidRPr="00CD01F8">
        <w:rPr>
          <w:sz w:val="24"/>
          <w:szCs w:val="24"/>
        </w:rPr>
        <w:t xml:space="preserve">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осуществляется, в том числе, и в рамках реализации </w:t>
      </w:r>
      <w:r w:rsidRPr="00CD01F8">
        <w:rPr>
          <w:b/>
          <w:sz w:val="24"/>
          <w:szCs w:val="24"/>
        </w:rPr>
        <w:t>духовно-нравственного направления</w:t>
      </w:r>
      <w:r w:rsidRPr="00CD01F8">
        <w:rPr>
          <w:sz w:val="24"/>
          <w:szCs w:val="24"/>
        </w:rPr>
        <w:t>.  Проводятся классныечасы,мероприятия, экскурсии,встречи,знакомствоскультураминародов,живущихвреспублике Башкортостан, посещениевыставок,театров,музеев,кино.</w:t>
      </w:r>
    </w:p>
    <w:p w:rsidR="00A07DCC" w:rsidRPr="00CD01F8" w:rsidRDefault="00A07DCC" w:rsidP="00CD01F8">
      <w:pPr>
        <w:pStyle w:val="TableParagraph"/>
        <w:spacing w:before="39"/>
        <w:ind w:right="90" w:firstLine="566"/>
        <w:jc w:val="both"/>
        <w:rPr>
          <w:sz w:val="24"/>
          <w:szCs w:val="24"/>
        </w:rPr>
      </w:pPr>
      <w:r w:rsidRPr="00CD01F8">
        <w:rPr>
          <w:sz w:val="24"/>
          <w:szCs w:val="24"/>
        </w:rPr>
        <w:t xml:space="preserve">В начальной школе необходимо заложить основные морально - нравственные ценности, нормы поведения, воспитать (развить) у ребенка чувство любви и привязанности к своей семье. Такую воспитательную работу логичнее всего начинать с того, что близко, знакомо, значимо маленькому ребенку: семья, дом, школа. Тогда в формирующемся мировоззрении младшего школьника формируется «ценностная цепочка»: «Мой дом - моя улица - мой район - мой поселок  - мой край - моя страна».  </w:t>
      </w:r>
    </w:p>
    <w:p w:rsidR="00A07DCC" w:rsidRPr="00CD01F8" w:rsidRDefault="00A07DCC" w:rsidP="00CD01F8">
      <w:pPr>
        <w:pStyle w:val="TableParagraph"/>
        <w:ind w:right="91" w:firstLine="566"/>
        <w:jc w:val="both"/>
        <w:rPr>
          <w:color w:val="FF0000"/>
          <w:sz w:val="24"/>
          <w:szCs w:val="24"/>
        </w:rPr>
      </w:pPr>
      <w:r w:rsidRPr="00CD01F8">
        <w:rPr>
          <w:sz w:val="24"/>
          <w:szCs w:val="24"/>
        </w:rPr>
        <w:t>Через гражданско-патриотическую деятельность школьники приобретают бесценный опыт общения и сотрудничества, в познавательно-игровой форме получают элементарные знания о правах и обязанностях человека, развивают интерес к местным традициям и промыслам, к культурным достижениям малой Родины.</w:t>
      </w:r>
    </w:p>
    <w:p w:rsidR="00A07DCC" w:rsidRPr="00CD01F8" w:rsidRDefault="00A07DCC" w:rsidP="00CD01F8">
      <w:pPr>
        <w:pStyle w:val="TableParagraph"/>
        <w:tabs>
          <w:tab w:val="left" w:pos="0"/>
        </w:tabs>
        <w:ind w:right="94" w:firstLine="566"/>
        <w:jc w:val="both"/>
        <w:rPr>
          <w:i/>
          <w:sz w:val="24"/>
          <w:szCs w:val="24"/>
        </w:rPr>
      </w:pPr>
      <w:r w:rsidRPr="00CD01F8">
        <w:rPr>
          <w:sz w:val="24"/>
          <w:szCs w:val="24"/>
        </w:rPr>
        <w:t xml:space="preserve">Выбор наиболее эффективных форм и методов патриотической работы во внеурочное время осуществляется с учетом интересов учащихся, квалификации руководителей, состояния учебно-материальной базы, наличия организаций и учреждений, способных оказать необходимую помощь. </w:t>
      </w:r>
    </w:p>
    <w:p w:rsidR="00A07DCC" w:rsidRPr="00CD01F8" w:rsidRDefault="00A07DCC" w:rsidP="00CD01F8">
      <w:pPr>
        <w:pStyle w:val="TableParagraph"/>
        <w:tabs>
          <w:tab w:val="left" w:pos="0"/>
        </w:tabs>
        <w:ind w:right="173" w:firstLine="566"/>
        <w:jc w:val="both"/>
        <w:rPr>
          <w:sz w:val="24"/>
          <w:szCs w:val="24"/>
        </w:rPr>
      </w:pPr>
      <w:r w:rsidRPr="00CD01F8">
        <w:rPr>
          <w:b/>
          <w:sz w:val="24"/>
          <w:szCs w:val="24"/>
        </w:rPr>
        <w:t>Общекультурное  направление</w:t>
      </w:r>
      <w:r w:rsidRPr="00CD01F8">
        <w:rPr>
          <w:sz w:val="24"/>
          <w:szCs w:val="24"/>
        </w:rPr>
        <w:t xml:space="preserve"> дает развитие эмоциональной сферыребенка, чувства прекрасного,творческих способностей, формирование коммуникативной и общекультурнойкомпетенций. Групповые и индивидуальныезанятия, экскурсии, посещениеконцертов, выступление с концертными номерами, созданиетворческихпроектов,посещение выставок, участие в выставках иконкурсах. </w:t>
      </w:r>
    </w:p>
    <w:p w:rsidR="00A07DCC" w:rsidRPr="00CD01F8" w:rsidRDefault="00A07DCC" w:rsidP="00CD01F8">
      <w:pPr>
        <w:pStyle w:val="TableParagraph"/>
        <w:tabs>
          <w:tab w:val="left" w:pos="0"/>
        </w:tabs>
        <w:ind w:left="105" w:right="360" w:firstLine="566"/>
        <w:jc w:val="both"/>
        <w:rPr>
          <w:sz w:val="24"/>
          <w:szCs w:val="24"/>
        </w:rPr>
      </w:pPr>
      <w:r w:rsidRPr="00CD01F8">
        <w:rPr>
          <w:sz w:val="24"/>
          <w:szCs w:val="24"/>
        </w:rPr>
        <w:t xml:space="preserve">Социальное направление способствует воспитанию бережного отношения кокружающей среде, выработке чувств ответственности и уверенностив своих силах, формирования навыков культуры труда, позитивногоотношения к трудовой деятельности; формирования таких ценностей как познание, истина, целеустремлённость, разработка и реализация учебных и учебно-трудовыхпроектов. </w:t>
      </w:r>
    </w:p>
    <w:p w:rsidR="00A07DCC" w:rsidRPr="00CD01F8" w:rsidRDefault="00A07DCC" w:rsidP="00CD01F8">
      <w:pPr>
        <w:pStyle w:val="TableParagraph"/>
        <w:tabs>
          <w:tab w:val="left" w:pos="0"/>
        </w:tabs>
        <w:ind w:right="95" w:firstLine="566"/>
        <w:jc w:val="both"/>
        <w:rPr>
          <w:sz w:val="24"/>
          <w:szCs w:val="24"/>
        </w:rPr>
      </w:pPr>
      <w:r w:rsidRPr="00CD01F8">
        <w:rPr>
          <w:b/>
          <w:sz w:val="24"/>
          <w:szCs w:val="24"/>
        </w:rPr>
        <w:t xml:space="preserve">Общеинтеллектуальное направление. </w:t>
      </w:r>
      <w:r w:rsidRPr="00CD01F8">
        <w:rPr>
          <w:sz w:val="24"/>
          <w:szCs w:val="24"/>
        </w:rPr>
        <w:t xml:space="preserve">Теоретические и практическиезанятия, беседы, проектирование,исследовательскаядеятельность, участие в интеллектуальных конкурсах способствует обогащению запаса учащихсянаучными понятиями и законами, способствующие формированию мировоззрения, функциональной грамотности. </w:t>
      </w:r>
    </w:p>
    <w:p w:rsidR="00A07DCC" w:rsidRPr="00CD01F8" w:rsidRDefault="00A07DCC" w:rsidP="00CD01F8">
      <w:pPr>
        <w:pStyle w:val="TableParagraph"/>
        <w:tabs>
          <w:tab w:val="left" w:pos="0"/>
        </w:tabs>
        <w:ind w:right="95" w:firstLine="566"/>
        <w:jc w:val="both"/>
        <w:rPr>
          <w:sz w:val="24"/>
          <w:szCs w:val="24"/>
        </w:rPr>
      </w:pPr>
      <w:r w:rsidRPr="00CD01F8">
        <w:rPr>
          <w:sz w:val="24"/>
          <w:szCs w:val="24"/>
        </w:rPr>
        <w:t>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 Это, без сомнений, дает колоссальный воспитательный эффект в целом.</w:t>
      </w:r>
    </w:p>
    <w:p w:rsidR="00A07DCC" w:rsidRPr="00CD01F8" w:rsidRDefault="00A07DCC" w:rsidP="00CD01F8">
      <w:pPr>
        <w:pStyle w:val="17"/>
        <w:keepNext/>
        <w:keepLines/>
        <w:shd w:val="clear" w:color="auto" w:fill="auto"/>
        <w:tabs>
          <w:tab w:val="left" w:pos="644"/>
        </w:tabs>
        <w:ind w:left="360"/>
        <w:jc w:val="both"/>
        <w:rPr>
          <w:rFonts w:ascii="Times New Roman" w:hAnsi="Times New Roman" w:cs="Times New Roman"/>
          <w:sz w:val="24"/>
          <w:szCs w:val="24"/>
        </w:rPr>
      </w:pPr>
      <w:bookmarkStart w:id="115" w:name="bookmark28"/>
      <w:bookmarkStart w:id="116" w:name="bookmark29"/>
      <w:r w:rsidRPr="00CD01F8">
        <w:rPr>
          <w:rFonts w:ascii="Times New Roman" w:hAnsi="Times New Roman" w:cs="Times New Roman"/>
          <w:sz w:val="24"/>
          <w:szCs w:val="24"/>
        </w:rPr>
        <w:t>Модуль «Взаимодействие с родителями (законными представителями обучающихся)»</w:t>
      </w:r>
      <w:bookmarkEnd w:id="115"/>
      <w:bookmarkEnd w:id="116"/>
    </w:p>
    <w:p w:rsidR="00A07DCC" w:rsidRPr="00CD01F8" w:rsidRDefault="00A07DCC" w:rsidP="00CD01F8">
      <w:pPr>
        <w:tabs>
          <w:tab w:val="left" w:pos="851"/>
        </w:tabs>
        <w:rPr>
          <w:rFonts w:ascii="Times New Roman" w:hAnsi="Times New Roman"/>
        </w:rPr>
      </w:pPr>
      <w:r w:rsidRPr="00CD01F8">
        <w:rPr>
          <w:rFonts w:ascii="Times New Roman" w:hAnsi="Times New Roman"/>
        </w:rPr>
        <w:t>Реализация воспитательного потенциала взаимодействия с родителями (законными представителями) предусматривает:</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родительские дни, в которые родители (законные представители) могут посещать уроки и внеурочные занятия;</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07DCC" w:rsidRPr="00CD01F8" w:rsidRDefault="00A07DCC" w:rsidP="00A6065B">
      <w:pPr>
        <w:widowControl w:val="0"/>
        <w:numPr>
          <w:ilvl w:val="0"/>
          <w:numId w:val="318"/>
        </w:numPr>
        <w:tabs>
          <w:tab w:val="left" w:pos="426"/>
          <w:tab w:val="left" w:pos="567"/>
          <w:tab w:val="left" w:pos="993"/>
        </w:tabs>
        <w:rPr>
          <w:rFonts w:ascii="Times New Roman" w:hAnsi="Times New Roman"/>
        </w:rPr>
      </w:pPr>
      <w:r w:rsidRPr="00CD01F8">
        <w:rPr>
          <w:rFonts w:ascii="Times New Roman" w:hAnsi="Times New Roman"/>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привлечение родителей (законных представителей) к подготовке и проведению классных и общешкольных мероприятий;</w:t>
      </w:r>
    </w:p>
    <w:p w:rsidR="00A07DCC" w:rsidRPr="00CD01F8" w:rsidRDefault="00A07DCC" w:rsidP="00A6065B">
      <w:pPr>
        <w:widowControl w:val="0"/>
        <w:numPr>
          <w:ilvl w:val="0"/>
          <w:numId w:val="318"/>
        </w:numPr>
        <w:tabs>
          <w:tab w:val="left" w:pos="567"/>
          <w:tab w:val="left" w:pos="993"/>
        </w:tabs>
        <w:rPr>
          <w:rFonts w:ascii="Times New Roman" w:hAnsi="Times New Roman"/>
        </w:rPr>
      </w:pPr>
      <w:r w:rsidRPr="00CD01F8">
        <w:rPr>
          <w:rFonts w:ascii="Times New Roman" w:hAnsi="Times New Roman"/>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17" w:name="_Hlk85440179"/>
      <w:bookmarkEnd w:id="117"/>
    </w:p>
    <w:p w:rsidR="00A07DCC" w:rsidRPr="00CD01F8" w:rsidRDefault="00A07DCC" w:rsidP="00CD01F8">
      <w:pPr>
        <w:pStyle w:val="17"/>
        <w:keepNext/>
        <w:keepLines/>
        <w:shd w:val="clear" w:color="auto" w:fill="auto"/>
        <w:tabs>
          <w:tab w:val="left" w:pos="519"/>
        </w:tabs>
        <w:jc w:val="both"/>
        <w:rPr>
          <w:rFonts w:ascii="Times New Roman" w:hAnsi="Times New Roman" w:cs="Times New Roman"/>
          <w:sz w:val="24"/>
          <w:szCs w:val="24"/>
        </w:rPr>
      </w:pPr>
      <w:bookmarkStart w:id="118" w:name="bookmark16"/>
      <w:bookmarkStart w:id="119" w:name="bookmark17"/>
      <w:r w:rsidRPr="00CD01F8">
        <w:rPr>
          <w:rFonts w:ascii="Times New Roman" w:hAnsi="Times New Roman" w:cs="Times New Roman"/>
          <w:sz w:val="24"/>
          <w:szCs w:val="24"/>
        </w:rPr>
        <w:t>Модуль «Самоуправление»</w:t>
      </w:r>
      <w:bookmarkEnd w:id="118"/>
      <w:bookmarkEnd w:id="119"/>
    </w:p>
    <w:p w:rsidR="00A07DCC" w:rsidRPr="00CD01F8" w:rsidRDefault="00A07DCC" w:rsidP="00CD01F8">
      <w:pPr>
        <w:pStyle w:val="TableParagraph"/>
        <w:ind w:left="108" w:right="91"/>
        <w:jc w:val="both"/>
        <w:rPr>
          <w:sz w:val="24"/>
          <w:szCs w:val="24"/>
        </w:rPr>
      </w:pPr>
      <w:r w:rsidRPr="00CD01F8">
        <w:rPr>
          <w:sz w:val="24"/>
          <w:szCs w:val="24"/>
        </w:rPr>
        <w:t xml:space="preserve"> Поддержка детского самоуправления в </w:t>
      </w:r>
      <w:r w:rsidR="009E6EF2" w:rsidRPr="005B3D37">
        <w:t>МБОУ СОШ с.Поляковка</w:t>
      </w:r>
      <w:r w:rsidR="009E6EF2">
        <w:t xml:space="preserve"> </w:t>
      </w:r>
      <w:r w:rsidRPr="00CD01F8">
        <w:rPr>
          <w:sz w:val="24"/>
          <w:szCs w:val="24"/>
        </w:rPr>
        <w:t>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через участие в делах школы и класса и анализа проводимых дел. Для организации детского самоуправления в школе определены функциональные обязанности для заместителя директора школы по воспитательной работе, пионер-вожатого, советника директора по воспитательной работе, педагога дополнительного образования, классного руководителя. Детское самоуправление в школе осуществляется следующим образом:</w:t>
      </w:r>
    </w:p>
    <w:p w:rsidR="00A07DCC" w:rsidRPr="00CD01F8" w:rsidRDefault="00A07DCC" w:rsidP="00CD01F8">
      <w:pPr>
        <w:pStyle w:val="TableParagraph"/>
        <w:spacing w:before="44"/>
        <w:ind w:left="677"/>
        <w:jc w:val="both"/>
        <w:rPr>
          <w:b/>
          <w:i/>
          <w:sz w:val="24"/>
          <w:szCs w:val="24"/>
        </w:rPr>
      </w:pPr>
      <w:r w:rsidRPr="00CD01F8">
        <w:rPr>
          <w:b/>
          <w:i/>
          <w:sz w:val="24"/>
          <w:szCs w:val="24"/>
        </w:rPr>
        <w:t xml:space="preserve">На уровне </w:t>
      </w:r>
      <w:r w:rsidR="009E6EF2" w:rsidRPr="005B3D37">
        <w:t>МБОУ СОШ с.Поляковка</w:t>
      </w:r>
      <w:r w:rsidRPr="00CD01F8">
        <w:rPr>
          <w:b/>
          <w:i/>
          <w:sz w:val="24"/>
          <w:szCs w:val="24"/>
        </w:rPr>
        <w:t>:</w:t>
      </w:r>
    </w:p>
    <w:p w:rsidR="00A07DCC" w:rsidRPr="00CD01F8" w:rsidRDefault="00A07DCC" w:rsidP="00A6065B">
      <w:pPr>
        <w:pStyle w:val="TableParagraph"/>
        <w:numPr>
          <w:ilvl w:val="0"/>
          <w:numId w:val="329"/>
        </w:numPr>
        <w:tabs>
          <w:tab w:val="left" w:pos="709"/>
        </w:tabs>
        <w:ind w:right="94"/>
        <w:jc w:val="both"/>
        <w:rPr>
          <w:sz w:val="24"/>
          <w:szCs w:val="24"/>
        </w:rPr>
      </w:pPr>
      <w:r w:rsidRPr="00CD01F8">
        <w:rPr>
          <w:sz w:val="24"/>
          <w:szCs w:val="24"/>
        </w:rPr>
        <w:t xml:space="preserve">через деятельность </w:t>
      </w:r>
      <w:r w:rsidRPr="00CD01F8">
        <w:rPr>
          <w:b/>
          <w:sz w:val="24"/>
          <w:szCs w:val="24"/>
        </w:rPr>
        <w:t>Совета ученического самоуправления (Совета обучающихся)</w:t>
      </w:r>
      <w:r w:rsidRPr="00CD01F8">
        <w:rPr>
          <w:sz w:val="24"/>
          <w:szCs w:val="24"/>
        </w:rPr>
        <w:t xml:space="preserve">, объединяющего старост классов и обеспечивающего организационные, информационные и представительские функции на уровне </w:t>
      </w:r>
      <w:r w:rsidR="009E6EF2" w:rsidRPr="005B3D37">
        <w:t>МБОУ СОШ с.Поляковка</w:t>
      </w:r>
      <w:r w:rsidR="009E6EF2">
        <w:t xml:space="preserve"> </w:t>
      </w:r>
      <w:r w:rsidRPr="00CD01F8">
        <w:rPr>
          <w:sz w:val="24"/>
          <w:szCs w:val="24"/>
        </w:rPr>
        <w:t>и внешкольном уровне. Деятельность Совета обучающихся осуществляется через реализацию следующих функций:</w:t>
      </w:r>
    </w:p>
    <w:p w:rsidR="00A07DCC" w:rsidRPr="00CD01F8" w:rsidRDefault="00A07DCC" w:rsidP="00A6065B">
      <w:pPr>
        <w:pStyle w:val="TableParagraph"/>
        <w:numPr>
          <w:ilvl w:val="0"/>
          <w:numId w:val="329"/>
        </w:numPr>
        <w:ind w:right="103"/>
        <w:jc w:val="both"/>
        <w:rPr>
          <w:sz w:val="24"/>
          <w:szCs w:val="24"/>
        </w:rPr>
      </w:pPr>
      <w:r w:rsidRPr="00CD01F8">
        <w:rPr>
          <w:sz w:val="24"/>
          <w:szCs w:val="24"/>
        </w:rPr>
        <w:t>участие в планировании работы и анализе проведенных общешкольных дел, акций, соревнований;</w:t>
      </w:r>
    </w:p>
    <w:p w:rsidR="00A07DCC" w:rsidRPr="00CD01F8" w:rsidRDefault="00A07DCC" w:rsidP="00A6065B">
      <w:pPr>
        <w:pStyle w:val="TableParagraph"/>
        <w:numPr>
          <w:ilvl w:val="0"/>
          <w:numId w:val="329"/>
        </w:numPr>
        <w:ind w:right="100"/>
        <w:jc w:val="both"/>
        <w:rPr>
          <w:sz w:val="24"/>
          <w:szCs w:val="24"/>
        </w:rPr>
      </w:pPr>
      <w:r w:rsidRPr="00CD01F8">
        <w:rPr>
          <w:sz w:val="24"/>
          <w:szCs w:val="24"/>
        </w:rPr>
        <w:t>координация деятельности членов Совета обучающихся и классных коллективов;</w:t>
      </w:r>
    </w:p>
    <w:p w:rsidR="00A07DCC" w:rsidRPr="00CD01F8" w:rsidRDefault="00A07DCC" w:rsidP="00A6065B">
      <w:pPr>
        <w:pStyle w:val="TableParagraph"/>
        <w:numPr>
          <w:ilvl w:val="0"/>
          <w:numId w:val="329"/>
        </w:numPr>
        <w:ind w:right="93"/>
        <w:jc w:val="both"/>
        <w:rPr>
          <w:sz w:val="24"/>
          <w:szCs w:val="24"/>
        </w:rPr>
      </w:pPr>
      <w:r w:rsidRPr="00CD01F8">
        <w:rPr>
          <w:sz w:val="24"/>
          <w:szCs w:val="24"/>
        </w:rPr>
        <w:t>организация в проведении общешкольных и внешкольных мероприятий, распределение поручений по их проведению;</w:t>
      </w:r>
    </w:p>
    <w:p w:rsidR="00A07DCC" w:rsidRPr="00CD01F8" w:rsidRDefault="00A07DCC" w:rsidP="00A6065B">
      <w:pPr>
        <w:pStyle w:val="TableParagraph"/>
        <w:numPr>
          <w:ilvl w:val="0"/>
          <w:numId w:val="329"/>
        </w:numPr>
        <w:ind w:right="100"/>
        <w:jc w:val="both"/>
        <w:rPr>
          <w:sz w:val="24"/>
          <w:szCs w:val="24"/>
        </w:rPr>
      </w:pPr>
      <w:r w:rsidRPr="00CD01F8">
        <w:rPr>
          <w:sz w:val="24"/>
          <w:szCs w:val="24"/>
        </w:rPr>
        <w:t>изучение нормативно-правовой документации по деятельности Совета обучающихся;</w:t>
      </w:r>
    </w:p>
    <w:p w:rsidR="00A07DCC" w:rsidRPr="00CD01F8" w:rsidRDefault="00A07DCC" w:rsidP="00A6065B">
      <w:pPr>
        <w:pStyle w:val="TableParagraph"/>
        <w:numPr>
          <w:ilvl w:val="0"/>
          <w:numId w:val="329"/>
        </w:numPr>
        <w:ind w:right="95"/>
        <w:jc w:val="both"/>
        <w:rPr>
          <w:sz w:val="24"/>
          <w:szCs w:val="24"/>
        </w:rPr>
      </w:pPr>
      <w:r w:rsidRPr="00CD01F8">
        <w:rPr>
          <w:sz w:val="24"/>
          <w:szCs w:val="24"/>
        </w:rPr>
        <w:t xml:space="preserve">представление интересов обучающихся на заседаниях Совета профилактики и педагогического совета </w:t>
      </w:r>
      <w:r w:rsidR="009E6EF2" w:rsidRPr="005B3D37">
        <w:t>МБОУ СОШ с.Поляковка</w:t>
      </w:r>
      <w:r w:rsidRPr="00CD01F8">
        <w:rPr>
          <w:sz w:val="24"/>
          <w:szCs w:val="24"/>
        </w:rPr>
        <w:t>;</w:t>
      </w:r>
    </w:p>
    <w:p w:rsidR="00A07DCC" w:rsidRPr="00CD01F8" w:rsidRDefault="00A07DCC" w:rsidP="00A6065B">
      <w:pPr>
        <w:pStyle w:val="TableParagraph"/>
        <w:numPr>
          <w:ilvl w:val="0"/>
          <w:numId w:val="309"/>
        </w:numPr>
        <w:ind w:left="142" w:right="100" w:firstLine="142"/>
        <w:jc w:val="both"/>
        <w:rPr>
          <w:sz w:val="24"/>
          <w:szCs w:val="24"/>
        </w:rPr>
      </w:pPr>
      <w:r w:rsidRPr="00CD01F8">
        <w:rPr>
          <w:sz w:val="24"/>
          <w:szCs w:val="24"/>
        </w:rPr>
        <w:t xml:space="preserve">участие в рассмотрении вопросов о внесении изменений в Устав </w:t>
      </w:r>
      <w:r w:rsidR="009E6EF2" w:rsidRPr="005B3D37">
        <w:t>МБОУ СОШ с.Поляковка</w:t>
      </w:r>
      <w:r w:rsidRPr="00CD01F8">
        <w:rPr>
          <w:sz w:val="24"/>
          <w:szCs w:val="24"/>
        </w:rPr>
        <w:t>; изучение мнения обучающихся по актуальным вопросам школьной жизни;</w:t>
      </w:r>
    </w:p>
    <w:p w:rsidR="00A07DCC" w:rsidRPr="00CD01F8" w:rsidRDefault="00A07DCC" w:rsidP="00A6065B">
      <w:pPr>
        <w:pStyle w:val="TableParagraph"/>
        <w:numPr>
          <w:ilvl w:val="0"/>
          <w:numId w:val="314"/>
        </w:numPr>
        <w:tabs>
          <w:tab w:val="left" w:pos="851"/>
          <w:tab w:val="left" w:pos="993"/>
        </w:tabs>
        <w:ind w:right="95"/>
        <w:jc w:val="both"/>
        <w:rPr>
          <w:sz w:val="24"/>
          <w:szCs w:val="24"/>
        </w:rPr>
      </w:pPr>
      <w:r w:rsidRPr="00CD01F8">
        <w:rPr>
          <w:sz w:val="24"/>
          <w:szCs w:val="24"/>
        </w:rPr>
        <w:t xml:space="preserve">через работу постоянно действующего </w:t>
      </w:r>
      <w:r w:rsidRPr="00CD01F8">
        <w:rPr>
          <w:b/>
          <w:sz w:val="24"/>
          <w:szCs w:val="24"/>
        </w:rPr>
        <w:t>школьного актива («Волонтеры», отряд «ЮИД» «Юноармейцы»)</w:t>
      </w:r>
      <w:r w:rsidRPr="00CD01F8">
        <w:rPr>
          <w:sz w:val="24"/>
          <w:szCs w:val="24"/>
        </w:rPr>
        <w:t>, инициирующего и организующего проведение личностно значимых для школьников событий (соревнований, конкурсов, фестивалей, праздников, флешмобов ит.д.):</w:t>
      </w:r>
    </w:p>
    <w:p w:rsidR="00A07DCC" w:rsidRPr="00CD01F8" w:rsidRDefault="00A07DCC" w:rsidP="00A6065B">
      <w:pPr>
        <w:pStyle w:val="TableParagraph"/>
        <w:numPr>
          <w:ilvl w:val="0"/>
          <w:numId w:val="319"/>
        </w:numPr>
        <w:tabs>
          <w:tab w:val="left" w:pos="851"/>
          <w:tab w:val="left" w:pos="993"/>
        </w:tabs>
        <w:ind w:right="93"/>
        <w:jc w:val="both"/>
        <w:rPr>
          <w:sz w:val="24"/>
          <w:szCs w:val="24"/>
        </w:rPr>
      </w:pPr>
      <w:r w:rsidRPr="00CD01F8">
        <w:rPr>
          <w:sz w:val="24"/>
          <w:szCs w:val="24"/>
        </w:rPr>
        <w:t xml:space="preserve">через деятельность созданного </w:t>
      </w:r>
      <w:r w:rsidRPr="00CD01F8">
        <w:rPr>
          <w:b/>
          <w:sz w:val="24"/>
          <w:szCs w:val="24"/>
        </w:rPr>
        <w:t xml:space="preserve">Совета медиации (примирения) </w:t>
      </w:r>
      <w:r w:rsidRPr="00CD01F8">
        <w:rPr>
          <w:sz w:val="24"/>
          <w:szCs w:val="24"/>
        </w:rPr>
        <w:t xml:space="preserve">из наиболее авторитетных старшеклассников и социальных педагогов по урегулированию конфликтных ситуаций в </w:t>
      </w:r>
      <w:r w:rsidR="009E6EF2" w:rsidRPr="005B3D37">
        <w:t>МБОУ СОШ с.Поляковка</w:t>
      </w:r>
      <w:r w:rsidRPr="00CD01F8">
        <w:rPr>
          <w:sz w:val="24"/>
          <w:szCs w:val="24"/>
        </w:rPr>
        <w:t>, реализующего следующие функции:</w:t>
      </w:r>
    </w:p>
    <w:p w:rsidR="00A07DCC" w:rsidRPr="00CD01F8" w:rsidRDefault="00A07DCC" w:rsidP="00A6065B">
      <w:pPr>
        <w:pStyle w:val="TableParagraph"/>
        <w:numPr>
          <w:ilvl w:val="0"/>
          <w:numId w:val="319"/>
        </w:numPr>
        <w:tabs>
          <w:tab w:val="left" w:pos="830"/>
          <w:tab w:val="left" w:pos="831"/>
          <w:tab w:val="left" w:pos="993"/>
        </w:tabs>
        <w:ind w:right="91"/>
        <w:jc w:val="both"/>
        <w:rPr>
          <w:sz w:val="24"/>
          <w:szCs w:val="24"/>
        </w:rPr>
      </w:pPr>
      <w:r w:rsidRPr="00CD01F8">
        <w:rPr>
          <w:sz w:val="24"/>
          <w:szCs w:val="24"/>
        </w:rPr>
        <w:t>выявление конфликтных ситуаций среди обучающихся и разрешение споров по урегулированию взаимоотношений;</w:t>
      </w:r>
    </w:p>
    <w:p w:rsidR="00A07DCC" w:rsidRPr="00CD01F8" w:rsidRDefault="00A07DCC" w:rsidP="00A6065B">
      <w:pPr>
        <w:pStyle w:val="TableParagraph"/>
        <w:numPr>
          <w:ilvl w:val="0"/>
          <w:numId w:val="319"/>
        </w:numPr>
        <w:tabs>
          <w:tab w:val="left" w:pos="830"/>
          <w:tab w:val="left" w:pos="831"/>
          <w:tab w:val="left" w:pos="993"/>
        </w:tabs>
        <w:ind w:right="96"/>
        <w:jc w:val="both"/>
        <w:rPr>
          <w:sz w:val="24"/>
          <w:szCs w:val="24"/>
        </w:rPr>
      </w:pPr>
      <w:r w:rsidRPr="00CD01F8">
        <w:rPr>
          <w:sz w:val="24"/>
          <w:szCs w:val="24"/>
        </w:rPr>
        <w:t>представление интересов обучающихся на Совете профилактики и малых педагогических советах;</w:t>
      </w:r>
    </w:p>
    <w:p w:rsidR="00A07DCC" w:rsidRPr="00CD01F8" w:rsidRDefault="00A07DCC" w:rsidP="00A6065B">
      <w:pPr>
        <w:pStyle w:val="TableParagraph"/>
        <w:numPr>
          <w:ilvl w:val="0"/>
          <w:numId w:val="319"/>
        </w:numPr>
        <w:tabs>
          <w:tab w:val="left" w:pos="830"/>
          <w:tab w:val="left" w:pos="831"/>
          <w:tab w:val="left" w:pos="993"/>
        </w:tabs>
        <w:jc w:val="both"/>
        <w:rPr>
          <w:sz w:val="24"/>
          <w:szCs w:val="24"/>
        </w:rPr>
      </w:pPr>
      <w:r w:rsidRPr="00CD01F8">
        <w:rPr>
          <w:sz w:val="24"/>
          <w:szCs w:val="24"/>
        </w:rPr>
        <w:t>разрешение споров и конфликтных ситуаций «ученик-ученик»;</w:t>
      </w:r>
    </w:p>
    <w:p w:rsidR="00A07DCC" w:rsidRPr="00CD01F8" w:rsidRDefault="00A07DCC" w:rsidP="00A6065B">
      <w:pPr>
        <w:pStyle w:val="TableParagraph"/>
        <w:numPr>
          <w:ilvl w:val="0"/>
          <w:numId w:val="310"/>
        </w:numPr>
        <w:tabs>
          <w:tab w:val="left" w:pos="830"/>
          <w:tab w:val="left" w:pos="831"/>
          <w:tab w:val="left" w:pos="993"/>
        </w:tabs>
        <w:ind w:right="99"/>
        <w:jc w:val="both"/>
        <w:rPr>
          <w:sz w:val="24"/>
          <w:szCs w:val="24"/>
        </w:rPr>
      </w:pPr>
      <w:r w:rsidRPr="00CD01F8">
        <w:rPr>
          <w:sz w:val="24"/>
          <w:szCs w:val="24"/>
        </w:rPr>
        <w:t>участие в проведении школьных восстановительных конференциях, семейных конференциях, акций по профилактике правонарушений;</w:t>
      </w:r>
    </w:p>
    <w:p w:rsidR="00A07DCC" w:rsidRPr="00CD01F8" w:rsidRDefault="00A07DCC" w:rsidP="00A6065B">
      <w:pPr>
        <w:pStyle w:val="TableParagraph"/>
        <w:numPr>
          <w:ilvl w:val="0"/>
          <w:numId w:val="310"/>
        </w:numPr>
        <w:tabs>
          <w:tab w:val="left" w:pos="830"/>
          <w:tab w:val="left" w:pos="831"/>
          <w:tab w:val="left" w:pos="993"/>
        </w:tabs>
        <w:ind w:hanging="361"/>
        <w:jc w:val="both"/>
        <w:rPr>
          <w:sz w:val="24"/>
          <w:szCs w:val="24"/>
        </w:rPr>
      </w:pPr>
      <w:r w:rsidRPr="00CD01F8">
        <w:rPr>
          <w:sz w:val="24"/>
          <w:szCs w:val="24"/>
        </w:rPr>
        <w:t>оформление уголка безопасности и права;</w:t>
      </w:r>
    </w:p>
    <w:p w:rsidR="00A07DCC" w:rsidRPr="00CD01F8" w:rsidRDefault="00A07DCC" w:rsidP="00CD01F8">
      <w:pPr>
        <w:pStyle w:val="TableParagraph"/>
        <w:ind w:left="677"/>
        <w:jc w:val="both"/>
        <w:rPr>
          <w:i/>
          <w:sz w:val="24"/>
          <w:szCs w:val="24"/>
        </w:rPr>
      </w:pPr>
      <w:r w:rsidRPr="00CD01F8">
        <w:rPr>
          <w:b/>
          <w:i/>
          <w:sz w:val="24"/>
          <w:szCs w:val="24"/>
        </w:rPr>
        <w:t>На уровне классов</w:t>
      </w:r>
      <w:r w:rsidRPr="00CD01F8">
        <w:rPr>
          <w:i/>
          <w:sz w:val="24"/>
          <w:szCs w:val="24"/>
        </w:rPr>
        <w:t>:</w:t>
      </w:r>
    </w:p>
    <w:p w:rsidR="00A07DCC" w:rsidRPr="00CD01F8" w:rsidRDefault="00A07DCC" w:rsidP="00A6065B">
      <w:pPr>
        <w:pStyle w:val="TableParagraph"/>
        <w:numPr>
          <w:ilvl w:val="0"/>
          <w:numId w:val="320"/>
        </w:numPr>
        <w:tabs>
          <w:tab w:val="left" w:pos="1105"/>
        </w:tabs>
        <w:ind w:right="96"/>
        <w:jc w:val="both"/>
        <w:rPr>
          <w:sz w:val="24"/>
          <w:szCs w:val="24"/>
        </w:rPr>
      </w:pPr>
      <w:r w:rsidRPr="00CD01F8">
        <w:rPr>
          <w:sz w:val="24"/>
          <w:szCs w:val="24"/>
        </w:rPr>
        <w:t>через деятельность выборных по инициативе и предложениям обучающихся класса старост,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w:t>
      </w:r>
    </w:p>
    <w:p w:rsidR="00A07DCC" w:rsidRPr="00CD01F8" w:rsidRDefault="00A07DCC" w:rsidP="00A6065B">
      <w:pPr>
        <w:pStyle w:val="TableParagraph"/>
        <w:numPr>
          <w:ilvl w:val="0"/>
          <w:numId w:val="320"/>
        </w:numPr>
        <w:tabs>
          <w:tab w:val="left" w:pos="1105"/>
        </w:tabs>
        <w:ind w:right="94"/>
        <w:jc w:val="both"/>
        <w:rPr>
          <w:sz w:val="24"/>
          <w:szCs w:val="24"/>
        </w:rPr>
      </w:pPr>
      <w:r w:rsidRPr="00CD01F8">
        <w:rPr>
          <w:sz w:val="24"/>
          <w:szCs w:val="24"/>
        </w:rPr>
        <w:t xml:space="preserve">через деятельность </w:t>
      </w:r>
      <w:r w:rsidRPr="00CD01F8">
        <w:rPr>
          <w:b/>
          <w:sz w:val="24"/>
          <w:szCs w:val="24"/>
        </w:rPr>
        <w:t>классных старост</w:t>
      </w:r>
      <w:r w:rsidRPr="00CD01F8">
        <w:rPr>
          <w:sz w:val="24"/>
          <w:szCs w:val="24"/>
        </w:rPr>
        <w:t>, отвечающих за различные направления работы, реализуемые в процессе выполнения следующих функций:</w:t>
      </w:r>
    </w:p>
    <w:p w:rsidR="00A07DCC" w:rsidRPr="00CD01F8" w:rsidRDefault="00A07DCC" w:rsidP="00A6065B">
      <w:pPr>
        <w:pStyle w:val="TableParagraph"/>
        <w:numPr>
          <w:ilvl w:val="0"/>
          <w:numId w:val="320"/>
        </w:numPr>
        <w:tabs>
          <w:tab w:val="left" w:pos="830"/>
          <w:tab w:val="left" w:pos="831"/>
        </w:tabs>
        <w:ind w:right="91"/>
        <w:jc w:val="both"/>
        <w:rPr>
          <w:sz w:val="24"/>
          <w:szCs w:val="24"/>
        </w:rPr>
      </w:pPr>
      <w:r w:rsidRPr="00CD01F8">
        <w:rPr>
          <w:sz w:val="24"/>
          <w:szCs w:val="24"/>
        </w:rPr>
        <w:t>Планирование и анализ общеклассных дел, конкурсов, соревнований, акций;</w:t>
      </w:r>
    </w:p>
    <w:p w:rsidR="00A07DCC" w:rsidRPr="00CD01F8" w:rsidRDefault="00A07DCC" w:rsidP="00A6065B">
      <w:pPr>
        <w:pStyle w:val="TableParagraph"/>
        <w:numPr>
          <w:ilvl w:val="0"/>
          <w:numId w:val="320"/>
        </w:numPr>
        <w:tabs>
          <w:tab w:val="left" w:pos="830"/>
          <w:tab w:val="left" w:pos="831"/>
        </w:tabs>
        <w:jc w:val="both"/>
        <w:rPr>
          <w:sz w:val="24"/>
          <w:szCs w:val="24"/>
        </w:rPr>
      </w:pPr>
      <w:r w:rsidRPr="00CD01F8">
        <w:rPr>
          <w:sz w:val="24"/>
          <w:szCs w:val="24"/>
        </w:rPr>
        <w:t xml:space="preserve">Организация дежурства по классу и </w:t>
      </w:r>
      <w:r w:rsidR="009E6EF2" w:rsidRPr="005B3D37">
        <w:t>МБОУ СОШ с.Поляковка</w:t>
      </w:r>
      <w:r w:rsidRPr="00CD01F8">
        <w:rPr>
          <w:sz w:val="24"/>
          <w:szCs w:val="24"/>
        </w:rPr>
        <w:t>;</w:t>
      </w:r>
    </w:p>
    <w:p w:rsidR="00A07DCC" w:rsidRPr="00CD01F8" w:rsidRDefault="00A07DCC" w:rsidP="00A6065B">
      <w:pPr>
        <w:pStyle w:val="TableParagraph"/>
        <w:numPr>
          <w:ilvl w:val="0"/>
          <w:numId w:val="320"/>
        </w:numPr>
        <w:tabs>
          <w:tab w:val="left" w:pos="830"/>
          <w:tab w:val="left" w:pos="831"/>
        </w:tabs>
        <w:jc w:val="both"/>
        <w:rPr>
          <w:sz w:val="24"/>
          <w:szCs w:val="24"/>
        </w:rPr>
      </w:pPr>
      <w:r w:rsidRPr="00CD01F8">
        <w:rPr>
          <w:sz w:val="24"/>
          <w:szCs w:val="24"/>
        </w:rPr>
        <w:t>Выпуск и работа классного уголка;</w:t>
      </w:r>
    </w:p>
    <w:p w:rsidR="00A07DCC" w:rsidRPr="00CD01F8" w:rsidRDefault="00A07DCC" w:rsidP="00A6065B">
      <w:pPr>
        <w:pStyle w:val="TableParagraph"/>
        <w:numPr>
          <w:ilvl w:val="0"/>
          <w:numId w:val="320"/>
        </w:numPr>
        <w:tabs>
          <w:tab w:val="left" w:pos="830"/>
          <w:tab w:val="left" w:pos="831"/>
        </w:tabs>
        <w:jc w:val="both"/>
        <w:rPr>
          <w:sz w:val="24"/>
          <w:szCs w:val="24"/>
        </w:rPr>
      </w:pPr>
      <w:r w:rsidRPr="00CD01F8">
        <w:rPr>
          <w:sz w:val="24"/>
          <w:szCs w:val="24"/>
        </w:rPr>
        <w:t>Активизация обучающихся класса для занятости в свободное время;</w:t>
      </w:r>
    </w:p>
    <w:p w:rsidR="00A07DCC" w:rsidRPr="00CD01F8" w:rsidRDefault="00A07DCC" w:rsidP="00A6065B">
      <w:pPr>
        <w:pStyle w:val="TableParagraph"/>
        <w:numPr>
          <w:ilvl w:val="0"/>
          <w:numId w:val="320"/>
        </w:numPr>
        <w:tabs>
          <w:tab w:val="left" w:pos="830"/>
          <w:tab w:val="left" w:pos="831"/>
        </w:tabs>
        <w:ind w:right="102"/>
        <w:jc w:val="both"/>
        <w:rPr>
          <w:sz w:val="24"/>
          <w:szCs w:val="24"/>
        </w:rPr>
      </w:pPr>
      <w:r w:rsidRPr="00CD01F8">
        <w:rPr>
          <w:sz w:val="24"/>
          <w:szCs w:val="24"/>
        </w:rPr>
        <w:t xml:space="preserve">Отчетность о работе классного коллектива на сборе обучающихся и Совете обучающихся </w:t>
      </w:r>
      <w:r w:rsidR="009E6EF2" w:rsidRPr="005B3D37">
        <w:t>МБОУ СОШ с.Поляковка</w:t>
      </w:r>
      <w:r w:rsidRPr="00CD01F8">
        <w:rPr>
          <w:sz w:val="24"/>
          <w:szCs w:val="24"/>
        </w:rPr>
        <w:t>.</w:t>
      </w:r>
    </w:p>
    <w:p w:rsidR="00A07DCC" w:rsidRPr="00CD01F8" w:rsidRDefault="00A07DCC" w:rsidP="00CD01F8">
      <w:pPr>
        <w:pStyle w:val="TableParagraph"/>
        <w:ind w:left="677"/>
        <w:jc w:val="both"/>
        <w:rPr>
          <w:b/>
          <w:i/>
          <w:sz w:val="24"/>
          <w:szCs w:val="24"/>
        </w:rPr>
      </w:pPr>
      <w:r w:rsidRPr="00CD01F8">
        <w:rPr>
          <w:b/>
          <w:i/>
          <w:sz w:val="24"/>
          <w:szCs w:val="24"/>
        </w:rPr>
        <w:t>На индивидуальном уровне через:</w:t>
      </w:r>
    </w:p>
    <w:p w:rsidR="00A07DCC" w:rsidRPr="00CD01F8" w:rsidRDefault="00A07DCC" w:rsidP="00A6065B">
      <w:pPr>
        <w:pStyle w:val="TableParagraph"/>
        <w:numPr>
          <w:ilvl w:val="0"/>
          <w:numId w:val="311"/>
        </w:numPr>
        <w:tabs>
          <w:tab w:val="left" w:pos="830"/>
          <w:tab w:val="left" w:pos="831"/>
          <w:tab w:val="left" w:pos="2090"/>
          <w:tab w:val="left" w:pos="2495"/>
          <w:tab w:val="left" w:pos="4543"/>
          <w:tab w:val="left" w:pos="6319"/>
          <w:tab w:val="left" w:pos="6743"/>
          <w:tab w:val="left" w:pos="7941"/>
        </w:tabs>
        <w:ind w:right="98"/>
        <w:jc w:val="both"/>
        <w:rPr>
          <w:sz w:val="24"/>
          <w:szCs w:val="24"/>
        </w:rPr>
      </w:pPr>
      <w:r w:rsidRPr="00CD01F8">
        <w:rPr>
          <w:sz w:val="24"/>
          <w:szCs w:val="24"/>
        </w:rPr>
        <w:t>Участие</w:t>
      </w:r>
      <w:r w:rsidRPr="00CD01F8">
        <w:rPr>
          <w:sz w:val="24"/>
          <w:szCs w:val="24"/>
        </w:rPr>
        <w:tab/>
        <w:t>в</w:t>
      </w:r>
      <w:r w:rsidRPr="00CD01F8">
        <w:rPr>
          <w:sz w:val="24"/>
          <w:szCs w:val="24"/>
        </w:rPr>
        <w:tab/>
        <w:t>планировании</w:t>
      </w:r>
      <w:r w:rsidRPr="00CD01F8">
        <w:rPr>
          <w:b/>
          <w:i/>
          <w:sz w:val="24"/>
          <w:szCs w:val="24"/>
        </w:rPr>
        <w:t>,</w:t>
      </w:r>
      <w:r w:rsidRPr="00CD01F8">
        <w:rPr>
          <w:b/>
          <w:i/>
          <w:sz w:val="24"/>
          <w:szCs w:val="24"/>
        </w:rPr>
        <w:tab/>
      </w:r>
      <w:r w:rsidRPr="00CD01F8">
        <w:rPr>
          <w:sz w:val="24"/>
          <w:szCs w:val="24"/>
        </w:rPr>
        <w:t>организации</w:t>
      </w:r>
      <w:r w:rsidRPr="00CD01F8">
        <w:rPr>
          <w:sz w:val="24"/>
          <w:szCs w:val="24"/>
        </w:rPr>
        <w:tab/>
        <w:t>и</w:t>
      </w:r>
      <w:r w:rsidRPr="00CD01F8">
        <w:rPr>
          <w:sz w:val="24"/>
          <w:szCs w:val="24"/>
        </w:rPr>
        <w:tab/>
        <w:t>анализе</w:t>
      </w:r>
      <w:r w:rsidRPr="00CD01F8">
        <w:rPr>
          <w:sz w:val="24"/>
          <w:szCs w:val="24"/>
        </w:rPr>
        <w:tab/>
      </w:r>
      <w:r w:rsidRPr="00CD01F8">
        <w:rPr>
          <w:spacing w:val="-4"/>
          <w:sz w:val="24"/>
          <w:szCs w:val="24"/>
        </w:rPr>
        <w:t xml:space="preserve">проведенных </w:t>
      </w:r>
      <w:r w:rsidRPr="00CD01F8">
        <w:rPr>
          <w:sz w:val="24"/>
          <w:szCs w:val="24"/>
        </w:rPr>
        <w:t>общешкольных, внешкольных, классных дел;</w:t>
      </w:r>
    </w:p>
    <w:p w:rsidR="00A07DCC" w:rsidRPr="00CD01F8" w:rsidRDefault="00A07DCC" w:rsidP="00A6065B">
      <w:pPr>
        <w:pStyle w:val="TableParagraph"/>
        <w:numPr>
          <w:ilvl w:val="0"/>
          <w:numId w:val="311"/>
        </w:numPr>
        <w:tabs>
          <w:tab w:val="left" w:pos="830"/>
          <w:tab w:val="left" w:pos="831"/>
        </w:tabs>
        <w:ind w:right="98"/>
        <w:jc w:val="both"/>
        <w:rPr>
          <w:sz w:val="24"/>
          <w:szCs w:val="24"/>
        </w:rPr>
      </w:pPr>
      <w:r w:rsidRPr="00CD01F8">
        <w:rPr>
          <w:sz w:val="24"/>
          <w:szCs w:val="24"/>
        </w:rPr>
        <w:t>Участие в работе профильных отрядов и органов самоуправления класса и школы;</w:t>
      </w:r>
    </w:p>
    <w:p w:rsidR="00A07DCC" w:rsidRPr="00CD01F8" w:rsidRDefault="00A07DCC" w:rsidP="00A6065B">
      <w:pPr>
        <w:pStyle w:val="TableParagraph"/>
        <w:numPr>
          <w:ilvl w:val="0"/>
          <w:numId w:val="311"/>
        </w:numPr>
        <w:tabs>
          <w:tab w:val="left" w:pos="830"/>
          <w:tab w:val="left" w:pos="831"/>
        </w:tabs>
        <w:ind w:right="101"/>
        <w:jc w:val="both"/>
        <w:rPr>
          <w:sz w:val="24"/>
          <w:szCs w:val="24"/>
        </w:rPr>
      </w:pPr>
      <w:r w:rsidRPr="00CD01F8">
        <w:rPr>
          <w:sz w:val="24"/>
          <w:szCs w:val="24"/>
        </w:rPr>
        <w:t>Участие в дежурстве по классу и школе, в трудовых акциях;</w:t>
      </w:r>
    </w:p>
    <w:p w:rsidR="00A07DCC" w:rsidRPr="00CD01F8" w:rsidRDefault="00A07DCC" w:rsidP="00A6065B">
      <w:pPr>
        <w:pStyle w:val="TableParagraph"/>
        <w:numPr>
          <w:ilvl w:val="0"/>
          <w:numId w:val="312"/>
        </w:numPr>
        <w:tabs>
          <w:tab w:val="left" w:pos="831"/>
        </w:tabs>
        <w:ind w:right="99"/>
        <w:jc w:val="both"/>
        <w:rPr>
          <w:sz w:val="24"/>
          <w:szCs w:val="24"/>
        </w:rPr>
      </w:pPr>
      <w:r w:rsidRPr="00CD01F8">
        <w:rPr>
          <w:sz w:val="24"/>
          <w:szCs w:val="24"/>
        </w:rPr>
        <w:t>Участие в работе по организации соревнований, конкурсов, олимпиад, конференций и т.д.; Участие в летних практиках и профильных сменах в школьном лагере, юнармейском палаточном лагере, рейдах ЮИД с сотрудниками ГИБДД.</w:t>
      </w:r>
    </w:p>
    <w:p w:rsidR="00A07DCC" w:rsidRPr="00CD01F8" w:rsidRDefault="00A07DCC" w:rsidP="00CD01F8">
      <w:pPr>
        <w:pStyle w:val="17"/>
        <w:keepNext/>
        <w:keepLines/>
        <w:shd w:val="clear" w:color="auto" w:fill="auto"/>
        <w:tabs>
          <w:tab w:val="left" w:pos="519"/>
        </w:tabs>
        <w:ind w:left="470"/>
        <w:jc w:val="both"/>
        <w:rPr>
          <w:rFonts w:ascii="Times New Roman" w:hAnsi="Times New Roman" w:cs="Times New Roman"/>
          <w:sz w:val="24"/>
          <w:szCs w:val="24"/>
        </w:rPr>
      </w:pPr>
      <w:bookmarkStart w:id="120" w:name="bookmark18"/>
      <w:bookmarkStart w:id="121" w:name="bookmark19"/>
      <w:bookmarkStart w:id="122" w:name="bookmark22"/>
      <w:bookmarkStart w:id="123" w:name="bookmark23"/>
      <w:bookmarkEnd w:id="120"/>
      <w:bookmarkEnd w:id="121"/>
      <w:r w:rsidRPr="00CD01F8">
        <w:rPr>
          <w:rFonts w:ascii="Times New Roman" w:hAnsi="Times New Roman" w:cs="Times New Roman"/>
          <w:sz w:val="24"/>
          <w:szCs w:val="24"/>
        </w:rPr>
        <w:t>Модуль «Профориентация»</w:t>
      </w:r>
      <w:bookmarkEnd w:id="122"/>
      <w:bookmarkEnd w:id="123"/>
    </w:p>
    <w:p w:rsidR="00A07DCC" w:rsidRPr="00CD01F8" w:rsidRDefault="00A07DCC" w:rsidP="00CD01F8">
      <w:pPr>
        <w:pStyle w:val="TableParagraph"/>
        <w:ind w:left="142"/>
        <w:jc w:val="both"/>
        <w:rPr>
          <w:sz w:val="24"/>
          <w:szCs w:val="24"/>
        </w:rPr>
      </w:pPr>
      <w:r w:rsidRPr="00CD01F8">
        <w:rPr>
          <w:sz w:val="24"/>
          <w:szCs w:val="24"/>
        </w:rPr>
        <w:t xml:space="preserve">  Совместная деятельность </w:t>
      </w:r>
      <w:r w:rsidRPr="00CD01F8">
        <w:rPr>
          <w:spacing w:val="-3"/>
          <w:sz w:val="24"/>
          <w:szCs w:val="24"/>
        </w:rPr>
        <w:t xml:space="preserve">педагогов </w:t>
      </w:r>
      <w:r w:rsidRPr="00CD01F8">
        <w:rPr>
          <w:sz w:val="24"/>
          <w:szCs w:val="24"/>
        </w:rPr>
        <w:t xml:space="preserve">и </w:t>
      </w:r>
      <w:r w:rsidRPr="00CD01F8">
        <w:rPr>
          <w:spacing w:val="-4"/>
          <w:sz w:val="24"/>
          <w:szCs w:val="24"/>
        </w:rPr>
        <w:t xml:space="preserve">школьников  </w:t>
      </w:r>
      <w:r w:rsidRPr="00CD01F8">
        <w:rPr>
          <w:sz w:val="24"/>
          <w:szCs w:val="24"/>
        </w:rPr>
        <w:t xml:space="preserve">по направлению «Профориентация» включает в себя профессиональное просвещение </w:t>
      </w:r>
      <w:r w:rsidRPr="00CD01F8">
        <w:rPr>
          <w:spacing w:val="-4"/>
          <w:sz w:val="24"/>
          <w:szCs w:val="24"/>
        </w:rPr>
        <w:t xml:space="preserve">школьников; </w:t>
      </w:r>
      <w:r w:rsidRPr="00CD01F8">
        <w:rPr>
          <w:sz w:val="24"/>
          <w:szCs w:val="24"/>
        </w:rPr>
        <w:t xml:space="preserve">диагностику и </w:t>
      </w:r>
      <w:r w:rsidRPr="00CD01F8">
        <w:rPr>
          <w:spacing w:val="-4"/>
          <w:sz w:val="24"/>
          <w:szCs w:val="24"/>
        </w:rPr>
        <w:t xml:space="preserve">консультирование </w:t>
      </w:r>
      <w:r w:rsidRPr="00CD01F8">
        <w:rPr>
          <w:sz w:val="24"/>
          <w:szCs w:val="24"/>
        </w:rPr>
        <w:t xml:space="preserve">по проблемам профориентации, организацию профессиональных проб </w:t>
      </w:r>
      <w:r w:rsidRPr="00CD01F8">
        <w:rPr>
          <w:spacing w:val="-4"/>
          <w:sz w:val="24"/>
          <w:szCs w:val="24"/>
        </w:rPr>
        <w:t xml:space="preserve">школьников. </w:t>
      </w:r>
      <w:r w:rsidRPr="00CD01F8">
        <w:rPr>
          <w:spacing w:val="-3"/>
          <w:sz w:val="24"/>
          <w:szCs w:val="24"/>
        </w:rPr>
        <w:t xml:space="preserve">Задача </w:t>
      </w:r>
      <w:r w:rsidRPr="00CD01F8">
        <w:rPr>
          <w:sz w:val="24"/>
          <w:szCs w:val="24"/>
        </w:rPr>
        <w:t xml:space="preserve">совместной деятельности </w:t>
      </w:r>
      <w:r w:rsidRPr="00CD01F8">
        <w:rPr>
          <w:spacing w:val="-3"/>
          <w:sz w:val="24"/>
          <w:szCs w:val="24"/>
        </w:rPr>
        <w:t xml:space="preserve">педагога </w:t>
      </w:r>
      <w:r w:rsidRPr="00CD01F8">
        <w:rPr>
          <w:sz w:val="24"/>
          <w:szCs w:val="24"/>
        </w:rPr>
        <w:t xml:space="preserve">и ребенка – </w:t>
      </w:r>
      <w:r w:rsidRPr="00CD01F8">
        <w:rPr>
          <w:spacing w:val="-3"/>
          <w:sz w:val="24"/>
          <w:szCs w:val="24"/>
        </w:rPr>
        <w:t xml:space="preserve">подготовить </w:t>
      </w:r>
      <w:r w:rsidRPr="00CD01F8">
        <w:rPr>
          <w:spacing w:val="-4"/>
          <w:sz w:val="24"/>
          <w:szCs w:val="24"/>
        </w:rPr>
        <w:t xml:space="preserve">школьника </w:t>
      </w:r>
      <w:r w:rsidRPr="00CD01F8">
        <w:rPr>
          <w:sz w:val="24"/>
          <w:szCs w:val="24"/>
        </w:rPr>
        <w:t xml:space="preserve">к осознанному выбору своей </w:t>
      </w:r>
      <w:r w:rsidRPr="00CD01F8">
        <w:rPr>
          <w:spacing w:val="-5"/>
          <w:sz w:val="24"/>
          <w:szCs w:val="24"/>
        </w:rPr>
        <w:t xml:space="preserve">будущей </w:t>
      </w:r>
      <w:r w:rsidRPr="00CD01F8">
        <w:rPr>
          <w:sz w:val="24"/>
          <w:szCs w:val="24"/>
        </w:rPr>
        <w:t xml:space="preserve">профессиональной деятельности. </w:t>
      </w:r>
      <w:r w:rsidRPr="00CD01F8">
        <w:rPr>
          <w:spacing w:val="-3"/>
          <w:sz w:val="24"/>
          <w:szCs w:val="24"/>
        </w:rPr>
        <w:t xml:space="preserve">Создавая </w:t>
      </w:r>
      <w:r w:rsidRPr="00CD01F8">
        <w:rPr>
          <w:sz w:val="24"/>
          <w:szCs w:val="24"/>
        </w:rPr>
        <w:t xml:space="preserve">профориентационно значимые проблемные ситуации, формирующие готовность </w:t>
      </w:r>
      <w:r w:rsidRPr="00CD01F8">
        <w:rPr>
          <w:spacing w:val="-4"/>
          <w:sz w:val="24"/>
          <w:szCs w:val="24"/>
        </w:rPr>
        <w:t xml:space="preserve">школьника </w:t>
      </w:r>
      <w:r w:rsidRPr="00CD01F8">
        <w:rPr>
          <w:sz w:val="24"/>
          <w:szCs w:val="24"/>
        </w:rPr>
        <w:t xml:space="preserve">к </w:t>
      </w:r>
      <w:r w:rsidRPr="00CD01F8">
        <w:rPr>
          <w:spacing w:val="-6"/>
          <w:sz w:val="24"/>
          <w:szCs w:val="24"/>
        </w:rPr>
        <w:t xml:space="preserve">выбору, </w:t>
      </w:r>
      <w:r w:rsidRPr="00CD01F8">
        <w:rPr>
          <w:sz w:val="24"/>
          <w:szCs w:val="24"/>
        </w:rPr>
        <w:t xml:space="preserve">педагог </w:t>
      </w:r>
      <w:r w:rsidRPr="00CD01F8">
        <w:rPr>
          <w:spacing w:val="-2"/>
          <w:sz w:val="24"/>
          <w:szCs w:val="24"/>
        </w:rPr>
        <w:t xml:space="preserve">актуализирует </w:t>
      </w:r>
      <w:r w:rsidRPr="00CD01F8">
        <w:rPr>
          <w:spacing w:val="-3"/>
          <w:sz w:val="24"/>
          <w:szCs w:val="24"/>
        </w:rPr>
        <w:t xml:space="preserve">его </w:t>
      </w:r>
      <w:r w:rsidRPr="00CD01F8">
        <w:rPr>
          <w:sz w:val="24"/>
          <w:szCs w:val="24"/>
        </w:rPr>
        <w:t xml:space="preserve">профессиональное самоопределение, позитивный </w:t>
      </w:r>
      <w:r w:rsidRPr="00CD01F8">
        <w:rPr>
          <w:spacing w:val="-4"/>
          <w:sz w:val="24"/>
          <w:szCs w:val="24"/>
        </w:rPr>
        <w:t xml:space="preserve">взгляд </w:t>
      </w:r>
      <w:r w:rsidRPr="00CD01F8">
        <w:rPr>
          <w:sz w:val="24"/>
          <w:szCs w:val="24"/>
        </w:rPr>
        <w:t xml:space="preserve">на </w:t>
      </w:r>
      <w:r w:rsidRPr="00CD01F8">
        <w:rPr>
          <w:spacing w:val="-6"/>
          <w:sz w:val="24"/>
          <w:szCs w:val="24"/>
        </w:rPr>
        <w:t xml:space="preserve">труд </w:t>
      </w:r>
      <w:r w:rsidRPr="00CD01F8">
        <w:rPr>
          <w:sz w:val="24"/>
          <w:szCs w:val="24"/>
        </w:rPr>
        <w:t xml:space="preserve">в постиндустриальном мире, </w:t>
      </w:r>
      <w:r w:rsidRPr="00CD01F8">
        <w:rPr>
          <w:spacing w:val="-3"/>
          <w:sz w:val="24"/>
          <w:szCs w:val="24"/>
        </w:rPr>
        <w:t xml:space="preserve">охватывающий </w:t>
      </w:r>
      <w:r w:rsidRPr="00CD01F8">
        <w:rPr>
          <w:sz w:val="24"/>
          <w:szCs w:val="24"/>
        </w:rPr>
        <w:t xml:space="preserve">не </w:t>
      </w:r>
      <w:r w:rsidRPr="00CD01F8">
        <w:rPr>
          <w:spacing w:val="-5"/>
          <w:sz w:val="24"/>
          <w:szCs w:val="24"/>
        </w:rPr>
        <w:t xml:space="preserve">только </w:t>
      </w:r>
      <w:r w:rsidRPr="00CD01F8">
        <w:rPr>
          <w:sz w:val="24"/>
          <w:szCs w:val="24"/>
        </w:rPr>
        <w:t xml:space="preserve">профессиональную, но и внепрофессиональную составляющие </w:t>
      </w:r>
      <w:r w:rsidRPr="00CD01F8">
        <w:rPr>
          <w:spacing w:val="-4"/>
          <w:sz w:val="24"/>
          <w:szCs w:val="24"/>
        </w:rPr>
        <w:t xml:space="preserve">такой </w:t>
      </w:r>
      <w:r w:rsidRPr="00CD01F8">
        <w:rPr>
          <w:sz w:val="24"/>
          <w:szCs w:val="24"/>
        </w:rPr>
        <w:t>деятельности, включающей в себя построение персонального образовательно-профессионального маршрута.</w:t>
      </w:r>
    </w:p>
    <w:p w:rsidR="00A07DCC" w:rsidRPr="00CD01F8" w:rsidRDefault="00A07DCC" w:rsidP="00CD01F8">
      <w:pPr>
        <w:pStyle w:val="TableParagraph"/>
        <w:ind w:left="142"/>
        <w:jc w:val="both"/>
        <w:rPr>
          <w:i/>
          <w:sz w:val="24"/>
          <w:szCs w:val="24"/>
        </w:rPr>
      </w:pPr>
      <w:r w:rsidRPr="00CD01F8">
        <w:rPr>
          <w:i/>
          <w:sz w:val="24"/>
          <w:szCs w:val="24"/>
        </w:rPr>
        <w:t>На региональном и всероссийском уровне:</w:t>
      </w:r>
    </w:p>
    <w:p w:rsidR="00A07DCC" w:rsidRPr="00CD01F8" w:rsidRDefault="00A07DCC" w:rsidP="00A6065B">
      <w:pPr>
        <w:pStyle w:val="TableParagraph"/>
        <w:numPr>
          <w:ilvl w:val="0"/>
          <w:numId w:val="321"/>
        </w:numPr>
        <w:tabs>
          <w:tab w:val="left" w:pos="963"/>
        </w:tabs>
        <w:ind w:right="90"/>
        <w:jc w:val="both"/>
        <w:rPr>
          <w:sz w:val="24"/>
          <w:szCs w:val="24"/>
        </w:rPr>
      </w:pPr>
      <w:r w:rsidRPr="00CD01F8">
        <w:rPr>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w:t>
      </w:r>
      <w:r w:rsidRPr="00CD01F8">
        <w:rPr>
          <w:spacing w:val="-4"/>
          <w:sz w:val="24"/>
          <w:szCs w:val="24"/>
        </w:rPr>
        <w:t xml:space="preserve">уроков </w:t>
      </w:r>
      <w:r w:rsidRPr="00CD01F8">
        <w:rPr>
          <w:sz w:val="24"/>
          <w:szCs w:val="24"/>
        </w:rPr>
        <w:t>(ПРОектория);</w:t>
      </w:r>
    </w:p>
    <w:p w:rsidR="00A07DCC" w:rsidRPr="00CD01F8" w:rsidRDefault="00A07DCC" w:rsidP="00A6065B">
      <w:pPr>
        <w:pStyle w:val="TableParagraph"/>
        <w:numPr>
          <w:ilvl w:val="0"/>
          <w:numId w:val="321"/>
        </w:numPr>
        <w:tabs>
          <w:tab w:val="left" w:pos="963"/>
        </w:tabs>
        <w:ind w:right="93"/>
        <w:jc w:val="both"/>
        <w:rPr>
          <w:sz w:val="24"/>
          <w:szCs w:val="24"/>
        </w:rPr>
      </w:pPr>
      <w:r w:rsidRPr="00CD01F8">
        <w:rPr>
          <w:sz w:val="24"/>
          <w:szCs w:val="24"/>
        </w:rPr>
        <w:t>участие в проекте «Билет в будущее» - по ранней профессиональной ориентации учащихся 6- 11 классов.</w:t>
      </w:r>
    </w:p>
    <w:p w:rsidR="00A07DCC" w:rsidRPr="00CD01F8" w:rsidRDefault="00A07DCC" w:rsidP="00A6065B">
      <w:pPr>
        <w:pStyle w:val="TableParagraph"/>
        <w:numPr>
          <w:ilvl w:val="0"/>
          <w:numId w:val="321"/>
        </w:numPr>
        <w:tabs>
          <w:tab w:val="left" w:pos="963"/>
        </w:tabs>
        <w:ind w:right="93"/>
        <w:jc w:val="both"/>
        <w:rPr>
          <w:sz w:val="24"/>
          <w:szCs w:val="24"/>
        </w:rPr>
      </w:pPr>
      <w:r w:rsidRPr="00CD01F8">
        <w:rPr>
          <w:sz w:val="24"/>
          <w:szCs w:val="24"/>
        </w:rPr>
        <w:t xml:space="preserve">«Социально-профессиональное самоопределение </w:t>
      </w:r>
      <w:r w:rsidRPr="00CD01F8">
        <w:rPr>
          <w:spacing w:val="-4"/>
          <w:sz w:val="24"/>
          <w:szCs w:val="24"/>
        </w:rPr>
        <w:t xml:space="preserve">школьников </w:t>
      </w:r>
      <w:r w:rsidRPr="00CD01F8">
        <w:rPr>
          <w:sz w:val="24"/>
          <w:szCs w:val="24"/>
        </w:rPr>
        <w:t xml:space="preserve">в условиях профильного обучения», «Профессиональные пробы – практический элемент профориентации </w:t>
      </w:r>
      <w:r w:rsidRPr="00CD01F8">
        <w:rPr>
          <w:spacing w:val="-5"/>
          <w:sz w:val="24"/>
          <w:szCs w:val="24"/>
        </w:rPr>
        <w:t xml:space="preserve">школьников </w:t>
      </w:r>
      <w:r w:rsidRPr="00CD01F8">
        <w:rPr>
          <w:sz w:val="24"/>
          <w:szCs w:val="24"/>
        </w:rPr>
        <w:t xml:space="preserve">на </w:t>
      </w:r>
      <w:r w:rsidRPr="00CD01F8">
        <w:rPr>
          <w:spacing w:val="-3"/>
          <w:sz w:val="24"/>
          <w:szCs w:val="24"/>
        </w:rPr>
        <w:t>уроках</w:t>
      </w:r>
      <w:r w:rsidRPr="00CD01F8">
        <w:rPr>
          <w:sz w:val="24"/>
          <w:szCs w:val="24"/>
        </w:rPr>
        <w:t xml:space="preserve"> технологии»);</w:t>
      </w:r>
    </w:p>
    <w:p w:rsidR="00A07DCC" w:rsidRPr="00CD01F8" w:rsidRDefault="00A07DCC" w:rsidP="00CD01F8">
      <w:pPr>
        <w:pStyle w:val="TableParagraph"/>
        <w:ind w:left="677"/>
        <w:jc w:val="both"/>
        <w:rPr>
          <w:i/>
          <w:sz w:val="24"/>
          <w:szCs w:val="24"/>
        </w:rPr>
      </w:pPr>
      <w:r w:rsidRPr="00CD01F8">
        <w:rPr>
          <w:i/>
          <w:sz w:val="24"/>
          <w:szCs w:val="24"/>
        </w:rPr>
        <w:t>На муниципальном и региональном уровнях:</w:t>
      </w:r>
    </w:p>
    <w:p w:rsidR="00A07DCC" w:rsidRPr="00CD01F8" w:rsidRDefault="00A07DCC" w:rsidP="00A6065B">
      <w:pPr>
        <w:pStyle w:val="TableParagraph"/>
        <w:numPr>
          <w:ilvl w:val="0"/>
          <w:numId w:val="322"/>
        </w:numPr>
        <w:tabs>
          <w:tab w:val="left" w:pos="963"/>
        </w:tabs>
        <w:ind w:right="92"/>
        <w:jc w:val="both"/>
        <w:rPr>
          <w:sz w:val="24"/>
          <w:szCs w:val="24"/>
        </w:rPr>
      </w:pPr>
      <w:r w:rsidRPr="00CD01F8">
        <w:rPr>
          <w:sz w:val="24"/>
          <w:szCs w:val="24"/>
        </w:rPr>
        <w:t xml:space="preserve">экскурсии на предприятия </w:t>
      </w:r>
      <w:r w:rsidRPr="00CD01F8">
        <w:rPr>
          <w:spacing w:val="-3"/>
          <w:sz w:val="24"/>
          <w:szCs w:val="24"/>
        </w:rPr>
        <w:t xml:space="preserve">поселка, </w:t>
      </w:r>
      <w:r w:rsidRPr="00CD01F8">
        <w:rPr>
          <w:sz w:val="24"/>
          <w:szCs w:val="24"/>
        </w:rPr>
        <w:t xml:space="preserve">дающие </w:t>
      </w:r>
      <w:r w:rsidRPr="00CD01F8">
        <w:rPr>
          <w:spacing w:val="-3"/>
          <w:sz w:val="24"/>
          <w:szCs w:val="24"/>
        </w:rPr>
        <w:t xml:space="preserve">школьникам </w:t>
      </w:r>
      <w:r w:rsidRPr="00CD01F8">
        <w:rPr>
          <w:sz w:val="24"/>
          <w:szCs w:val="24"/>
        </w:rPr>
        <w:t xml:space="preserve">начальные представления о существующих профессиях и условиях работы </w:t>
      </w:r>
      <w:r w:rsidRPr="00CD01F8">
        <w:rPr>
          <w:spacing w:val="-4"/>
          <w:sz w:val="24"/>
          <w:szCs w:val="24"/>
        </w:rPr>
        <w:t xml:space="preserve">людей, </w:t>
      </w:r>
      <w:r w:rsidRPr="00CD01F8">
        <w:rPr>
          <w:sz w:val="24"/>
          <w:szCs w:val="24"/>
        </w:rPr>
        <w:t>представляющих эти профессии.</w:t>
      </w:r>
    </w:p>
    <w:p w:rsidR="00A07DCC" w:rsidRPr="00CD01F8" w:rsidRDefault="00A07DCC" w:rsidP="00A6065B">
      <w:pPr>
        <w:pStyle w:val="TableParagraph"/>
        <w:numPr>
          <w:ilvl w:val="0"/>
          <w:numId w:val="322"/>
        </w:numPr>
        <w:tabs>
          <w:tab w:val="left" w:pos="963"/>
        </w:tabs>
        <w:ind w:right="90"/>
        <w:jc w:val="both"/>
        <w:rPr>
          <w:sz w:val="24"/>
          <w:szCs w:val="24"/>
        </w:rPr>
      </w:pPr>
      <w:r w:rsidRPr="00CD01F8">
        <w:rPr>
          <w:sz w:val="24"/>
          <w:szCs w:val="24"/>
        </w:rPr>
        <w:t xml:space="preserve">посещение профориентационных выставок, ярмарок профессий, тематических профориентационных </w:t>
      </w:r>
      <w:r w:rsidRPr="00CD01F8">
        <w:rPr>
          <w:spacing w:val="-3"/>
          <w:sz w:val="24"/>
          <w:szCs w:val="24"/>
        </w:rPr>
        <w:t xml:space="preserve">парков, </w:t>
      </w:r>
      <w:r w:rsidRPr="00CD01F8">
        <w:rPr>
          <w:sz w:val="24"/>
          <w:szCs w:val="24"/>
        </w:rPr>
        <w:t xml:space="preserve">профориентационных лагерей, дней открытых дверей в средних специальных учебных заведениях и </w:t>
      </w:r>
      <w:r w:rsidRPr="00CD01F8">
        <w:rPr>
          <w:spacing w:val="-4"/>
          <w:sz w:val="24"/>
          <w:szCs w:val="24"/>
        </w:rPr>
        <w:t xml:space="preserve">вузах </w:t>
      </w:r>
      <w:r w:rsidRPr="00CD01F8">
        <w:rPr>
          <w:sz w:val="24"/>
          <w:szCs w:val="24"/>
        </w:rPr>
        <w:t xml:space="preserve">(«Ярмарки профессий»,«Дни открытых дверей средних специальных учебных заведениях и </w:t>
      </w:r>
      <w:r w:rsidRPr="00CD01F8">
        <w:rPr>
          <w:spacing w:val="-6"/>
          <w:sz w:val="24"/>
          <w:szCs w:val="24"/>
        </w:rPr>
        <w:t xml:space="preserve">ВУЗАХ </w:t>
      </w:r>
      <w:r w:rsidRPr="00CD01F8">
        <w:rPr>
          <w:sz w:val="24"/>
          <w:szCs w:val="24"/>
        </w:rPr>
        <w:t>идр.);</w:t>
      </w:r>
    </w:p>
    <w:p w:rsidR="00A07DCC" w:rsidRPr="00CD01F8" w:rsidRDefault="00A07DCC" w:rsidP="00CD01F8">
      <w:pPr>
        <w:pStyle w:val="TableParagraph"/>
        <w:ind w:left="677"/>
        <w:jc w:val="both"/>
        <w:rPr>
          <w:i/>
          <w:sz w:val="24"/>
          <w:szCs w:val="24"/>
        </w:rPr>
      </w:pPr>
      <w:r w:rsidRPr="00CD01F8">
        <w:rPr>
          <w:i/>
          <w:sz w:val="24"/>
          <w:szCs w:val="24"/>
        </w:rPr>
        <w:t>На школьном уровне:</w:t>
      </w:r>
    </w:p>
    <w:p w:rsidR="00A07DCC" w:rsidRPr="00CD01F8" w:rsidRDefault="00A07DCC" w:rsidP="00A6065B">
      <w:pPr>
        <w:pStyle w:val="TableParagraph"/>
        <w:numPr>
          <w:ilvl w:val="0"/>
          <w:numId w:val="323"/>
        </w:numPr>
        <w:tabs>
          <w:tab w:val="left" w:pos="963"/>
        </w:tabs>
        <w:ind w:right="93"/>
        <w:jc w:val="both"/>
        <w:rPr>
          <w:sz w:val="24"/>
          <w:szCs w:val="24"/>
        </w:rPr>
      </w:pPr>
      <w:r w:rsidRPr="00CD01F8">
        <w:rPr>
          <w:sz w:val="24"/>
          <w:szCs w:val="24"/>
        </w:rPr>
        <w:t xml:space="preserve">освоение </w:t>
      </w:r>
      <w:r w:rsidRPr="00CD01F8">
        <w:rPr>
          <w:spacing w:val="-3"/>
          <w:sz w:val="24"/>
          <w:szCs w:val="24"/>
        </w:rPr>
        <w:t xml:space="preserve">школьниками </w:t>
      </w:r>
      <w:r w:rsidRPr="00CD01F8">
        <w:rPr>
          <w:sz w:val="24"/>
          <w:szCs w:val="24"/>
        </w:rPr>
        <w:t>основ профессии в рамках внеурочной деятельности</w:t>
      </w:r>
      <w:r w:rsidRPr="00CD01F8">
        <w:rPr>
          <w:spacing w:val="-6"/>
          <w:sz w:val="24"/>
          <w:szCs w:val="24"/>
        </w:rPr>
        <w:t xml:space="preserve">, </w:t>
      </w:r>
      <w:r w:rsidRPr="00CD01F8">
        <w:rPr>
          <w:sz w:val="24"/>
          <w:szCs w:val="24"/>
        </w:rPr>
        <w:t>включенных в основную образовательную программу школы.</w:t>
      </w:r>
    </w:p>
    <w:p w:rsidR="00A07DCC" w:rsidRPr="00CD01F8" w:rsidRDefault="00A07DCC" w:rsidP="00A6065B">
      <w:pPr>
        <w:pStyle w:val="TableParagraph"/>
        <w:numPr>
          <w:ilvl w:val="0"/>
          <w:numId w:val="323"/>
        </w:numPr>
        <w:tabs>
          <w:tab w:val="left" w:pos="963"/>
        </w:tabs>
        <w:ind w:right="88"/>
        <w:jc w:val="both"/>
        <w:rPr>
          <w:sz w:val="24"/>
          <w:szCs w:val="24"/>
        </w:rPr>
      </w:pPr>
      <w:r w:rsidRPr="00CD01F8">
        <w:rPr>
          <w:sz w:val="24"/>
          <w:szCs w:val="24"/>
        </w:rPr>
        <w:t xml:space="preserve">участие в проекте «Классные встречи» в рамках деятельности первичной ячейки Общероссийской общественно-государственной детско- юношеской организации «Российское движение </w:t>
      </w:r>
      <w:r w:rsidRPr="00CD01F8">
        <w:rPr>
          <w:spacing w:val="-4"/>
          <w:sz w:val="24"/>
          <w:szCs w:val="24"/>
        </w:rPr>
        <w:t>школьников»;</w:t>
      </w:r>
    </w:p>
    <w:p w:rsidR="00A07DCC" w:rsidRPr="00CD01F8" w:rsidRDefault="00A07DCC" w:rsidP="00A6065B">
      <w:pPr>
        <w:pStyle w:val="TableParagraph"/>
        <w:numPr>
          <w:ilvl w:val="0"/>
          <w:numId w:val="323"/>
        </w:numPr>
        <w:ind w:right="95"/>
        <w:jc w:val="both"/>
        <w:rPr>
          <w:sz w:val="24"/>
          <w:szCs w:val="24"/>
        </w:rPr>
      </w:pPr>
      <w:r w:rsidRPr="00CD01F8">
        <w:rPr>
          <w:sz w:val="24"/>
          <w:szCs w:val="24"/>
        </w:rPr>
        <w:t xml:space="preserve">профориентационные игры: </w:t>
      </w:r>
      <w:r w:rsidRPr="00CD01F8">
        <w:rPr>
          <w:spacing w:val="-3"/>
          <w:sz w:val="24"/>
          <w:szCs w:val="24"/>
        </w:rPr>
        <w:t xml:space="preserve">симуляции, </w:t>
      </w:r>
      <w:r w:rsidRPr="00CD01F8">
        <w:rPr>
          <w:sz w:val="24"/>
          <w:szCs w:val="24"/>
        </w:rPr>
        <w:t>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7DCC" w:rsidRPr="00CD01F8" w:rsidRDefault="00A07DCC" w:rsidP="00A6065B">
      <w:pPr>
        <w:pStyle w:val="TableParagraph"/>
        <w:numPr>
          <w:ilvl w:val="0"/>
          <w:numId w:val="323"/>
        </w:numPr>
        <w:tabs>
          <w:tab w:val="left" w:pos="963"/>
        </w:tabs>
        <w:ind w:right="93"/>
        <w:jc w:val="both"/>
        <w:rPr>
          <w:sz w:val="24"/>
          <w:szCs w:val="24"/>
        </w:rPr>
      </w:pPr>
      <w:r w:rsidRPr="00CD01F8">
        <w:rPr>
          <w:sz w:val="24"/>
          <w:szCs w:val="24"/>
        </w:rPr>
        <w:t xml:space="preserve">совместное с </w:t>
      </w:r>
      <w:r w:rsidRPr="00CD01F8">
        <w:rPr>
          <w:spacing w:val="-3"/>
          <w:sz w:val="24"/>
          <w:szCs w:val="24"/>
        </w:rPr>
        <w:t xml:space="preserve">педагогами </w:t>
      </w:r>
      <w:r w:rsidRPr="00CD01F8">
        <w:rPr>
          <w:sz w:val="24"/>
          <w:szCs w:val="24"/>
        </w:rPr>
        <w:t xml:space="preserve">изучение ресурсов </w:t>
      </w:r>
      <w:r w:rsidRPr="00CD01F8">
        <w:rPr>
          <w:spacing w:val="-3"/>
          <w:sz w:val="24"/>
          <w:szCs w:val="24"/>
        </w:rPr>
        <w:t xml:space="preserve">интернет, </w:t>
      </w:r>
      <w:r w:rsidRPr="00CD01F8">
        <w:rPr>
          <w:sz w:val="24"/>
          <w:szCs w:val="24"/>
        </w:rPr>
        <w:t xml:space="preserve">посвященных выбору профессий, </w:t>
      </w:r>
      <w:r w:rsidRPr="00CD01F8">
        <w:rPr>
          <w:spacing w:val="-3"/>
          <w:sz w:val="24"/>
          <w:szCs w:val="24"/>
        </w:rPr>
        <w:t xml:space="preserve">прохождение </w:t>
      </w:r>
      <w:r w:rsidRPr="00CD01F8">
        <w:rPr>
          <w:sz w:val="24"/>
          <w:szCs w:val="24"/>
        </w:rPr>
        <w:t xml:space="preserve">профориентационного онлайн-тестирования, </w:t>
      </w:r>
      <w:r w:rsidRPr="00CD01F8">
        <w:rPr>
          <w:spacing w:val="-3"/>
          <w:sz w:val="24"/>
          <w:szCs w:val="24"/>
        </w:rPr>
        <w:t xml:space="preserve">прохождение </w:t>
      </w:r>
      <w:r w:rsidRPr="00CD01F8">
        <w:rPr>
          <w:sz w:val="24"/>
          <w:szCs w:val="24"/>
        </w:rPr>
        <w:t>онлайн курсов по интересующим профессиям и направлениям образования.</w:t>
      </w:r>
    </w:p>
    <w:p w:rsidR="00A07DCC" w:rsidRPr="00CD01F8" w:rsidRDefault="00A07DCC" w:rsidP="00CD01F8">
      <w:pPr>
        <w:pStyle w:val="TableParagraph"/>
        <w:ind w:left="677"/>
        <w:jc w:val="both"/>
        <w:rPr>
          <w:i/>
          <w:sz w:val="24"/>
          <w:szCs w:val="24"/>
        </w:rPr>
      </w:pPr>
      <w:r w:rsidRPr="00CD01F8">
        <w:rPr>
          <w:i/>
          <w:sz w:val="24"/>
          <w:szCs w:val="24"/>
        </w:rPr>
        <w:t>На индивидуальном уровне:</w:t>
      </w:r>
    </w:p>
    <w:p w:rsidR="00A07DCC" w:rsidRPr="00CD01F8" w:rsidRDefault="00A07DCC" w:rsidP="00A6065B">
      <w:pPr>
        <w:pStyle w:val="TableParagraph"/>
        <w:numPr>
          <w:ilvl w:val="0"/>
          <w:numId w:val="324"/>
        </w:numPr>
        <w:tabs>
          <w:tab w:val="left" w:pos="963"/>
        </w:tabs>
        <w:ind w:right="93"/>
        <w:jc w:val="both"/>
        <w:rPr>
          <w:sz w:val="24"/>
          <w:szCs w:val="24"/>
        </w:rPr>
      </w:pPr>
      <w:r w:rsidRPr="00CD01F8">
        <w:rPr>
          <w:sz w:val="24"/>
          <w:szCs w:val="24"/>
        </w:rPr>
        <w:t xml:space="preserve">индивидуальные </w:t>
      </w:r>
      <w:r w:rsidRPr="00CD01F8">
        <w:rPr>
          <w:spacing w:val="-5"/>
          <w:sz w:val="24"/>
          <w:szCs w:val="24"/>
        </w:rPr>
        <w:t xml:space="preserve">консультации </w:t>
      </w:r>
      <w:r w:rsidRPr="00CD01F8">
        <w:rPr>
          <w:spacing w:val="-3"/>
          <w:sz w:val="24"/>
          <w:szCs w:val="24"/>
        </w:rPr>
        <w:t xml:space="preserve">психолога </w:t>
      </w:r>
      <w:r w:rsidRPr="00CD01F8">
        <w:rPr>
          <w:sz w:val="24"/>
          <w:szCs w:val="24"/>
        </w:rPr>
        <w:t xml:space="preserve">для </w:t>
      </w:r>
      <w:r w:rsidRPr="00CD01F8">
        <w:rPr>
          <w:spacing w:val="-5"/>
          <w:sz w:val="24"/>
          <w:szCs w:val="24"/>
        </w:rPr>
        <w:t xml:space="preserve">школьников </w:t>
      </w:r>
      <w:r w:rsidRPr="00CD01F8">
        <w:rPr>
          <w:sz w:val="24"/>
          <w:szCs w:val="24"/>
        </w:rPr>
        <w:t xml:space="preserve">и их родителей по вопросам склонностей, способностей, дарований и иных индивидуальных особенностей детей, </w:t>
      </w:r>
      <w:r w:rsidRPr="00CD01F8">
        <w:rPr>
          <w:spacing w:val="-4"/>
          <w:sz w:val="24"/>
          <w:szCs w:val="24"/>
        </w:rPr>
        <w:t xml:space="preserve">которые </w:t>
      </w:r>
      <w:r w:rsidRPr="00CD01F8">
        <w:rPr>
          <w:sz w:val="24"/>
          <w:szCs w:val="24"/>
        </w:rPr>
        <w:t>могут иметь значение в процессе выбора ими профессии;</w:t>
      </w:r>
    </w:p>
    <w:p w:rsidR="00A07DCC" w:rsidRPr="00CD01F8" w:rsidRDefault="00A07DCC" w:rsidP="00A6065B">
      <w:pPr>
        <w:pStyle w:val="TableParagraph"/>
        <w:numPr>
          <w:ilvl w:val="0"/>
          <w:numId w:val="324"/>
        </w:numPr>
        <w:tabs>
          <w:tab w:val="left" w:pos="963"/>
        </w:tabs>
        <w:ind w:right="92"/>
        <w:jc w:val="both"/>
        <w:rPr>
          <w:sz w:val="24"/>
          <w:szCs w:val="24"/>
        </w:rPr>
      </w:pPr>
      <w:r w:rsidRPr="00CD01F8">
        <w:rPr>
          <w:sz w:val="24"/>
          <w:szCs w:val="24"/>
        </w:rPr>
        <w:t>участие в проектной деятельности, участия в научно-практических конференциях;</w:t>
      </w:r>
    </w:p>
    <w:p w:rsidR="00A07DCC" w:rsidRPr="00CD01F8" w:rsidRDefault="00A07DCC" w:rsidP="00411803">
      <w:pPr>
        <w:keepNext/>
        <w:keepLines/>
        <w:tabs>
          <w:tab w:val="left" w:pos="524"/>
        </w:tabs>
        <w:outlineLvl w:val="0"/>
        <w:rPr>
          <w:rFonts w:ascii="Times New Roman" w:eastAsia="Arial" w:hAnsi="Times New Roman"/>
          <w:b/>
          <w:bCs/>
        </w:rPr>
      </w:pPr>
      <w:r w:rsidRPr="00CD01F8">
        <w:rPr>
          <w:rFonts w:ascii="Times New Roman" w:eastAsia="Arial" w:hAnsi="Times New Roman"/>
          <w:b/>
          <w:bCs/>
        </w:rPr>
        <w:t>Модуль «Основные школьные дела»</w:t>
      </w:r>
    </w:p>
    <w:p w:rsidR="00A07DCC" w:rsidRPr="00CD01F8" w:rsidRDefault="00A07DCC" w:rsidP="00CD01F8">
      <w:pPr>
        <w:pStyle w:val="TableParagraph"/>
        <w:ind w:right="95" w:firstLine="566"/>
        <w:jc w:val="both"/>
        <w:rPr>
          <w:sz w:val="24"/>
          <w:szCs w:val="24"/>
        </w:rPr>
      </w:pPr>
      <w:r w:rsidRPr="00CD01F8">
        <w:rPr>
          <w:sz w:val="24"/>
          <w:szCs w:val="24"/>
        </w:rPr>
        <w:t xml:space="preserve">Данный модуль школьной программы воспитания раскрывает уникальность гуманистической воспитательной системы </w:t>
      </w:r>
      <w:r w:rsidR="009E6EF2" w:rsidRPr="005B3D37">
        <w:t>МБОУ СОШ с.Поляковка</w:t>
      </w:r>
      <w:r w:rsidRPr="00CD01F8">
        <w:rPr>
          <w:sz w:val="24"/>
          <w:szCs w:val="24"/>
        </w:rPr>
        <w:t>,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w:t>
      </w:r>
    </w:p>
    <w:p w:rsidR="00A07DCC" w:rsidRPr="00CD01F8" w:rsidRDefault="00A07DCC" w:rsidP="00CD01F8">
      <w:pPr>
        <w:pStyle w:val="TableParagraph"/>
        <w:ind w:right="95" w:firstLine="566"/>
        <w:jc w:val="both"/>
        <w:rPr>
          <w:sz w:val="24"/>
          <w:szCs w:val="24"/>
        </w:rPr>
      </w:pPr>
      <w:r w:rsidRPr="00CD01F8">
        <w:rPr>
          <w:sz w:val="24"/>
          <w:szCs w:val="24"/>
        </w:rPr>
        <w:t>Задача возрождения национальных традиций, воспитание духовной культуры, привитие любви к своей малой Родине через осознание корней истории своего села – важнейший приоритет воспитательной системы школы. Реализация ежегодных ключевых дел, жизнедеятельность разновозрастных, разнопоколенных сообществ – реальное партнерство субъектов воспитания в рамках гуманистической воспитательной системы «Школа – социокультурный центр села».</w:t>
      </w:r>
    </w:p>
    <w:p w:rsidR="00A07DCC" w:rsidRPr="00CD01F8" w:rsidRDefault="00A07DCC" w:rsidP="00CD01F8">
      <w:pPr>
        <w:pStyle w:val="TableParagraph"/>
        <w:spacing w:before="41"/>
        <w:ind w:right="94" w:firstLine="566"/>
        <w:jc w:val="both"/>
        <w:rPr>
          <w:sz w:val="24"/>
          <w:szCs w:val="24"/>
        </w:rPr>
      </w:pPr>
      <w:r w:rsidRPr="00CD01F8">
        <w:rPr>
          <w:sz w:val="24"/>
          <w:szCs w:val="24"/>
        </w:rPr>
        <w:t>Наши праздники, так называемые праздничные дни, - это торжественные эмоционально-окрашенные подведением некоторых итогов школьных долгосрочных социально-значимых проектов. В целом эта система Ключевых дел направлена на познание историко-культурных корней, осознание неповторимости малой Родины, ее судьбы, неразрывность с ней, формирование гордости за сопричастность к деяниям предков и современников:</w:t>
      </w:r>
    </w:p>
    <w:p w:rsidR="00A07DCC" w:rsidRPr="00CD01F8" w:rsidRDefault="00A07DCC" w:rsidP="00CD01F8">
      <w:pPr>
        <w:pStyle w:val="TableParagraph"/>
        <w:ind w:right="94" w:firstLine="708"/>
        <w:jc w:val="both"/>
        <w:rPr>
          <w:sz w:val="24"/>
          <w:szCs w:val="24"/>
        </w:rPr>
      </w:pPr>
      <w:r w:rsidRPr="00CD01F8">
        <w:rPr>
          <w:i/>
          <w:sz w:val="24"/>
          <w:szCs w:val="24"/>
        </w:rPr>
        <w:t xml:space="preserve">День солидарности в борьбе с терроризмом </w:t>
      </w:r>
      <w:r w:rsidRPr="00CD01F8">
        <w:rPr>
          <w:sz w:val="24"/>
          <w:szCs w:val="24"/>
        </w:rPr>
        <w:t>– цикл мероприятий (общешкольная линейка, классные часы, выставки детских рисунков, уроки мужества с просмотром фильмов),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A07DCC" w:rsidRPr="00CD01F8" w:rsidRDefault="00A07DCC" w:rsidP="00A6065B">
      <w:pPr>
        <w:pStyle w:val="TableParagraph"/>
        <w:numPr>
          <w:ilvl w:val="0"/>
          <w:numId w:val="313"/>
        </w:numPr>
        <w:spacing w:before="1"/>
        <w:ind w:left="426" w:hanging="284"/>
        <w:jc w:val="both"/>
        <w:rPr>
          <w:sz w:val="24"/>
          <w:szCs w:val="24"/>
        </w:rPr>
      </w:pPr>
      <w:r w:rsidRPr="00CD01F8">
        <w:rPr>
          <w:sz w:val="24"/>
          <w:szCs w:val="24"/>
        </w:rPr>
        <w:t>Общешкольные праздники–ежегодно проводимые творческие дела:</w:t>
      </w:r>
    </w:p>
    <w:p w:rsidR="00A07DCC" w:rsidRPr="00CD01F8" w:rsidRDefault="00A07DCC" w:rsidP="00CD01F8">
      <w:pPr>
        <w:pStyle w:val="TableParagraph"/>
        <w:spacing w:before="47"/>
        <w:ind w:left="426" w:right="92" w:hanging="284"/>
        <w:jc w:val="both"/>
        <w:rPr>
          <w:sz w:val="24"/>
          <w:szCs w:val="24"/>
        </w:rPr>
      </w:pPr>
      <w:r w:rsidRPr="00CD01F8">
        <w:rPr>
          <w:sz w:val="24"/>
          <w:szCs w:val="24"/>
        </w:rPr>
        <w:t xml:space="preserve">   «День самоуправления», «День матери», «Новый год», «День Защитника Отечества», «День Республики», «Земля – без войны», «4 ноября – День единства и согласия» дни воинской славы: </w:t>
      </w:r>
      <w:r w:rsidRPr="00CD01F8">
        <w:rPr>
          <w:kern w:val="2"/>
          <w:sz w:val="24"/>
          <w:szCs w:val="24"/>
          <w:lang w:eastAsia="ko-KR"/>
        </w:rPr>
        <w:t xml:space="preserve">Час памяти «Блокада Ленинграда», </w:t>
      </w:r>
      <w:r w:rsidRPr="00CD01F8">
        <w:rPr>
          <w:sz w:val="24"/>
          <w:szCs w:val="24"/>
        </w:rPr>
        <w:t xml:space="preserve">«Годовщине Сталинградской битвы посвящается…»«И врагу никогда не добиться, чтоб склонилась твоя голова…» - Годовщине Битве под Москвой посвящается… связанные со значимыми для детей и педагогов знаменательными датами, в которых участвуют все классы школы;   церемонии награждения (по итогам года) школьников и педагогов за активное участие в жизни </w:t>
      </w:r>
      <w:r w:rsidR="009E6EF2" w:rsidRPr="005B3D37">
        <w:t>МБОУ СОШ с.Поляковка</w:t>
      </w:r>
      <w:r w:rsidRPr="00CD01F8">
        <w:rPr>
          <w:sz w:val="24"/>
          <w:szCs w:val="24"/>
        </w:rPr>
        <w:t xml:space="preserve">, защиту чести  в конкурсах, соревнованиях, олимпиадах, за значительный вклад в развитие </w:t>
      </w:r>
      <w:r w:rsidR="009E6EF2" w:rsidRPr="005B3D37">
        <w:t>МБОУ СОШ с.Поляковка</w:t>
      </w:r>
      <w:r w:rsidRPr="00CD01F8">
        <w:rPr>
          <w:sz w:val="24"/>
          <w:szCs w:val="24"/>
        </w:rPr>
        <w:t>. Это способствует поощрению социальной активности детей, развитию позитивных межличностных отношений между педагогамии воспитанниками, формированию чувства доверия и уважения друг к другу.</w:t>
      </w:r>
    </w:p>
    <w:p w:rsidR="00A07DCC" w:rsidRPr="00CD01F8" w:rsidRDefault="00A07DCC" w:rsidP="00CD01F8">
      <w:pPr>
        <w:pStyle w:val="TableParagraph"/>
        <w:spacing w:before="55"/>
        <w:ind w:left="426" w:hanging="284"/>
        <w:jc w:val="both"/>
        <w:rPr>
          <w:b/>
          <w:i/>
          <w:sz w:val="24"/>
          <w:szCs w:val="24"/>
        </w:rPr>
      </w:pPr>
      <w:r w:rsidRPr="00CD01F8">
        <w:rPr>
          <w:b/>
          <w:i/>
          <w:sz w:val="24"/>
          <w:szCs w:val="24"/>
        </w:rPr>
        <w:t>На уровне классов:</w:t>
      </w:r>
    </w:p>
    <w:p w:rsidR="00A07DCC" w:rsidRPr="00CD01F8" w:rsidRDefault="00A07DCC" w:rsidP="00A6065B">
      <w:pPr>
        <w:pStyle w:val="TableParagraph"/>
        <w:numPr>
          <w:ilvl w:val="0"/>
          <w:numId w:val="325"/>
        </w:numPr>
        <w:tabs>
          <w:tab w:val="left" w:pos="963"/>
        </w:tabs>
        <w:spacing w:before="42"/>
        <w:ind w:right="99"/>
        <w:jc w:val="both"/>
        <w:rPr>
          <w:sz w:val="24"/>
          <w:szCs w:val="24"/>
        </w:rPr>
      </w:pPr>
      <w:r w:rsidRPr="00CD01F8">
        <w:rPr>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A07DCC" w:rsidRPr="00CD01F8" w:rsidRDefault="00A07DCC" w:rsidP="00A6065B">
      <w:pPr>
        <w:pStyle w:val="TableParagraph"/>
        <w:numPr>
          <w:ilvl w:val="0"/>
          <w:numId w:val="325"/>
        </w:numPr>
        <w:tabs>
          <w:tab w:val="left" w:pos="963"/>
        </w:tabs>
        <w:spacing w:before="46"/>
        <w:jc w:val="both"/>
        <w:rPr>
          <w:sz w:val="24"/>
          <w:szCs w:val="24"/>
        </w:rPr>
      </w:pPr>
      <w:r w:rsidRPr="00CD01F8">
        <w:rPr>
          <w:sz w:val="24"/>
          <w:szCs w:val="24"/>
        </w:rPr>
        <w:t>участие школьных классов в реализации общешкольных ключевых дел;</w:t>
      </w:r>
    </w:p>
    <w:p w:rsidR="00A07DCC" w:rsidRPr="00CD01F8" w:rsidRDefault="00A07DCC" w:rsidP="00A6065B">
      <w:pPr>
        <w:pStyle w:val="TableParagraph"/>
        <w:numPr>
          <w:ilvl w:val="0"/>
          <w:numId w:val="325"/>
        </w:numPr>
        <w:tabs>
          <w:tab w:val="left" w:pos="963"/>
        </w:tabs>
        <w:spacing w:before="49"/>
        <w:ind w:right="98"/>
        <w:jc w:val="both"/>
        <w:rPr>
          <w:sz w:val="24"/>
          <w:szCs w:val="24"/>
        </w:rPr>
      </w:pPr>
      <w:r w:rsidRPr="00CD01F8">
        <w:rPr>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07DCC" w:rsidRPr="00CD01F8" w:rsidRDefault="00A07DCC" w:rsidP="00A6065B">
      <w:pPr>
        <w:pStyle w:val="TableParagraph"/>
        <w:numPr>
          <w:ilvl w:val="0"/>
          <w:numId w:val="325"/>
        </w:numPr>
        <w:ind w:right="95"/>
        <w:jc w:val="both"/>
        <w:rPr>
          <w:sz w:val="24"/>
          <w:szCs w:val="24"/>
        </w:rPr>
      </w:pPr>
      <w:r w:rsidRPr="00CD01F8">
        <w:rPr>
          <w:i/>
          <w:sz w:val="24"/>
          <w:szCs w:val="24"/>
        </w:rPr>
        <w:t>«Посвящение в первоклассники</w:t>
      </w:r>
      <w:r w:rsidRPr="00CD01F8">
        <w:rPr>
          <w:sz w:val="24"/>
          <w:szCs w:val="24"/>
        </w:rPr>
        <w:t xml:space="preserve">», </w:t>
      </w:r>
      <w:r w:rsidRPr="00CD01F8">
        <w:rPr>
          <w:i/>
          <w:sz w:val="24"/>
          <w:szCs w:val="24"/>
        </w:rPr>
        <w:t>«Прием в ряды Российского движения школьников</w:t>
      </w:r>
      <w:r w:rsidRPr="00CD01F8">
        <w:rPr>
          <w:sz w:val="24"/>
          <w:szCs w:val="24"/>
        </w:rPr>
        <w:t>» – торжественная церемония, символизирующая приобретение ребенком своего нового социального статуса – школьника, активного гражданина своей страны;</w:t>
      </w:r>
    </w:p>
    <w:p w:rsidR="00A07DCC" w:rsidRPr="00CD01F8" w:rsidRDefault="00A07DCC" w:rsidP="00A6065B">
      <w:pPr>
        <w:pStyle w:val="TableParagraph"/>
        <w:numPr>
          <w:ilvl w:val="0"/>
          <w:numId w:val="325"/>
        </w:numPr>
        <w:jc w:val="both"/>
        <w:rPr>
          <w:sz w:val="24"/>
          <w:szCs w:val="24"/>
        </w:rPr>
      </w:pPr>
      <w:r w:rsidRPr="00CD01F8">
        <w:rPr>
          <w:i/>
          <w:sz w:val="24"/>
          <w:szCs w:val="24"/>
        </w:rPr>
        <w:t xml:space="preserve">«Прощание с Букварём» </w:t>
      </w:r>
      <w:r w:rsidRPr="00CD01F8">
        <w:rPr>
          <w:sz w:val="24"/>
          <w:szCs w:val="24"/>
        </w:rPr>
        <w:t>– традиционная церемония в первых классах;</w:t>
      </w:r>
    </w:p>
    <w:p w:rsidR="00A07DCC" w:rsidRPr="00CD01F8" w:rsidRDefault="00A07DCC" w:rsidP="00A6065B">
      <w:pPr>
        <w:pStyle w:val="TableParagraph"/>
        <w:numPr>
          <w:ilvl w:val="0"/>
          <w:numId w:val="325"/>
        </w:numPr>
        <w:ind w:right="93"/>
        <w:jc w:val="both"/>
        <w:rPr>
          <w:sz w:val="24"/>
          <w:szCs w:val="24"/>
        </w:rPr>
      </w:pPr>
      <w:r w:rsidRPr="00CD01F8">
        <w:rPr>
          <w:i/>
          <w:sz w:val="24"/>
          <w:szCs w:val="24"/>
        </w:rPr>
        <w:t xml:space="preserve">Классный час «День матери» </w:t>
      </w:r>
      <w:r w:rsidRPr="00CD01F8">
        <w:rPr>
          <w:sz w:val="24"/>
          <w:szCs w:val="24"/>
        </w:rPr>
        <w:t>–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A07DCC" w:rsidRPr="00CD01F8" w:rsidRDefault="00A07DCC" w:rsidP="00A6065B">
      <w:pPr>
        <w:pStyle w:val="TableParagraph"/>
        <w:numPr>
          <w:ilvl w:val="0"/>
          <w:numId w:val="325"/>
        </w:numPr>
        <w:ind w:right="92"/>
        <w:jc w:val="both"/>
        <w:rPr>
          <w:sz w:val="24"/>
          <w:szCs w:val="24"/>
        </w:rPr>
      </w:pPr>
      <w:r w:rsidRPr="00CD01F8">
        <w:rPr>
          <w:i/>
          <w:sz w:val="24"/>
          <w:szCs w:val="24"/>
        </w:rPr>
        <w:t xml:space="preserve">Классный семейный праздник, посвящённый 8 марта и 23 февраля – </w:t>
      </w:r>
      <w:r w:rsidRPr="00CD01F8">
        <w:rPr>
          <w:sz w:val="24"/>
          <w:szCs w:val="24"/>
        </w:rPr>
        <w:t>ежегодное дело, проходит совместно с родителями в процессе создания и реализации детско-взрослых проектов.</w:t>
      </w:r>
    </w:p>
    <w:p w:rsidR="00A07DCC" w:rsidRPr="00CD01F8" w:rsidRDefault="00A07DCC" w:rsidP="00CD01F8">
      <w:pPr>
        <w:pStyle w:val="TableParagraph"/>
        <w:spacing w:before="9"/>
        <w:ind w:left="677"/>
        <w:jc w:val="both"/>
        <w:rPr>
          <w:b/>
          <w:i/>
          <w:sz w:val="24"/>
          <w:szCs w:val="24"/>
        </w:rPr>
      </w:pPr>
      <w:r w:rsidRPr="00CD01F8">
        <w:rPr>
          <w:b/>
          <w:i/>
          <w:sz w:val="24"/>
          <w:szCs w:val="24"/>
        </w:rPr>
        <w:t>Модуль внешкольные мероприятия</w:t>
      </w:r>
    </w:p>
    <w:p w:rsidR="00A07DCC" w:rsidRPr="00CD01F8" w:rsidRDefault="00A07DCC" w:rsidP="00CD01F8">
      <w:pPr>
        <w:widowControl w:val="0"/>
        <w:tabs>
          <w:tab w:val="left" w:pos="851"/>
          <w:tab w:val="left" w:pos="993"/>
        </w:tabs>
        <w:rPr>
          <w:rFonts w:ascii="Times New Roman" w:hAnsi="Times New Roman"/>
        </w:rPr>
      </w:pPr>
      <w:r w:rsidRPr="00CD01F8">
        <w:rPr>
          <w:rFonts w:ascii="Times New Roman" w:hAnsi="Times New Roman"/>
        </w:rPr>
        <w:t>Включает общие внешкольные мероприятия, в том числе организуемые совместно с социальными партнёрами общеобразовательной организации;</w:t>
      </w:r>
    </w:p>
    <w:p w:rsidR="00A07DCC" w:rsidRPr="00CD01F8" w:rsidRDefault="00A07DCC" w:rsidP="00A6065B">
      <w:pPr>
        <w:widowControl w:val="0"/>
        <w:numPr>
          <w:ilvl w:val="0"/>
          <w:numId w:val="326"/>
        </w:numPr>
        <w:tabs>
          <w:tab w:val="left" w:pos="851"/>
          <w:tab w:val="left" w:pos="993"/>
        </w:tabs>
        <w:rPr>
          <w:rFonts w:ascii="Times New Roman" w:hAnsi="Times New Roman"/>
        </w:rPr>
      </w:pPr>
      <w:r w:rsidRPr="00CD01F8">
        <w:rPr>
          <w:rFonts w:ascii="Times New Roman" w:hAnsi="Times New Roman"/>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A07DCC" w:rsidRPr="00CD01F8" w:rsidRDefault="00A07DCC" w:rsidP="00A6065B">
      <w:pPr>
        <w:widowControl w:val="0"/>
        <w:numPr>
          <w:ilvl w:val="0"/>
          <w:numId w:val="326"/>
        </w:numPr>
        <w:tabs>
          <w:tab w:val="left" w:pos="851"/>
          <w:tab w:val="left" w:pos="993"/>
        </w:tabs>
        <w:rPr>
          <w:rFonts w:ascii="Times New Roman" w:hAnsi="Times New Roman"/>
          <w:i/>
        </w:rPr>
      </w:pPr>
      <w:r w:rsidRPr="00CD01F8">
        <w:rPr>
          <w:rFonts w:ascii="Times New Roman" w:hAnsi="Times New Roman"/>
        </w:rPr>
        <w:t xml:space="preserve">Выезд на экскурсии, походы выходного дня, с целью знакомства с историей и культурой РБ,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A07DCC" w:rsidRPr="00CD01F8" w:rsidRDefault="00A07DCC" w:rsidP="00A6065B">
      <w:pPr>
        <w:widowControl w:val="0"/>
        <w:numPr>
          <w:ilvl w:val="0"/>
          <w:numId w:val="326"/>
        </w:numPr>
        <w:tabs>
          <w:tab w:val="left" w:pos="851"/>
          <w:tab w:val="left" w:pos="993"/>
        </w:tabs>
        <w:rPr>
          <w:rFonts w:ascii="Times New Roman" w:hAnsi="Times New Roman"/>
        </w:rPr>
      </w:pPr>
      <w:r w:rsidRPr="00CD01F8">
        <w:rPr>
          <w:rFonts w:ascii="Times New Roman" w:hAnsi="Times New Roman"/>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bookmarkEnd w:id="109"/>
    <w:bookmarkEnd w:id="110"/>
    <w:p w:rsidR="00A07DCC" w:rsidRPr="00CD01F8" w:rsidRDefault="00A07DCC" w:rsidP="00CD01F8">
      <w:pPr>
        <w:pStyle w:val="17"/>
        <w:keepNext/>
        <w:keepLines/>
        <w:shd w:val="clear" w:color="auto" w:fill="auto"/>
        <w:tabs>
          <w:tab w:val="left" w:pos="322"/>
        </w:tabs>
        <w:ind w:left="360"/>
        <w:jc w:val="both"/>
        <w:rPr>
          <w:rFonts w:ascii="Times New Roman" w:hAnsi="Times New Roman" w:cs="Times New Roman"/>
          <w:sz w:val="24"/>
          <w:szCs w:val="24"/>
        </w:rPr>
      </w:pPr>
      <w:r w:rsidRPr="00CD01F8">
        <w:rPr>
          <w:rFonts w:ascii="Times New Roman" w:hAnsi="Times New Roman" w:cs="Times New Roman"/>
          <w:sz w:val="24"/>
          <w:szCs w:val="24"/>
        </w:rPr>
        <w:t>Модуль. «Профилактика и безопасность»</w:t>
      </w:r>
    </w:p>
    <w:p w:rsidR="00A07DCC" w:rsidRPr="00CD01F8" w:rsidRDefault="00A07DCC" w:rsidP="00CD01F8">
      <w:pPr>
        <w:pStyle w:val="17"/>
        <w:keepNext/>
        <w:keepLines/>
        <w:shd w:val="clear" w:color="auto" w:fill="auto"/>
        <w:tabs>
          <w:tab w:val="left" w:pos="0"/>
        </w:tabs>
        <w:jc w:val="both"/>
        <w:rPr>
          <w:rFonts w:ascii="Times New Roman" w:hAnsi="Times New Roman" w:cs="Times New Roman"/>
          <w:b w:val="0"/>
          <w:bCs w:val="0"/>
          <w:i/>
          <w:iCs/>
          <w:sz w:val="24"/>
          <w:szCs w:val="24"/>
        </w:rPr>
      </w:pPr>
      <w:r w:rsidRPr="00CD01F8">
        <w:rPr>
          <w:rFonts w:ascii="Times New Roman" w:hAnsi="Times New Roman" w:cs="Times New Roman"/>
          <w:b w:val="0"/>
          <w:sz w:val="24"/>
          <w:szCs w:val="24"/>
        </w:rPr>
        <w:t xml:space="preserve"> Модуль Безопасность жизнедеятельности  реализуется через систему классных часов, общешкольных мероприятий, акций,  индивидуальных бесед.  Выделим основные направления работы по данному модулю: </w:t>
      </w:r>
    </w:p>
    <w:p w:rsidR="00A07DCC" w:rsidRPr="00CD01F8" w:rsidRDefault="00A07DCC" w:rsidP="00CD01F8">
      <w:pPr>
        <w:rPr>
          <w:rFonts w:ascii="Times New Roman" w:hAnsi="Times New Roman"/>
        </w:rPr>
      </w:pPr>
      <w:r w:rsidRPr="00CD01F8">
        <w:rPr>
          <w:rFonts w:ascii="Times New Roman" w:hAnsi="Times New Roman"/>
        </w:rPr>
        <w:t>1. Работа по антитеррористической защищенности и противодействию терроризму и экстремизму.</w:t>
      </w:r>
    </w:p>
    <w:p w:rsidR="00A07DCC" w:rsidRPr="00CD01F8" w:rsidRDefault="00A07DCC" w:rsidP="00CD01F8">
      <w:pPr>
        <w:rPr>
          <w:rFonts w:ascii="Times New Roman" w:hAnsi="Times New Roman"/>
        </w:rPr>
      </w:pPr>
      <w:r w:rsidRPr="00CD01F8">
        <w:rPr>
          <w:rFonts w:ascii="Times New Roman" w:hAnsi="Times New Roman"/>
        </w:rPr>
        <w:t>2. Пожарная безопасность, безопасное пользование газом в быту, электробезопасность.</w:t>
      </w:r>
    </w:p>
    <w:p w:rsidR="00A07DCC" w:rsidRPr="00CD01F8" w:rsidRDefault="00A07DCC" w:rsidP="00CD01F8">
      <w:pPr>
        <w:rPr>
          <w:rFonts w:ascii="Times New Roman" w:hAnsi="Times New Roman"/>
        </w:rPr>
      </w:pPr>
      <w:r w:rsidRPr="00CD01F8">
        <w:rPr>
          <w:rFonts w:ascii="Times New Roman" w:hAnsi="Times New Roman"/>
        </w:rPr>
        <w:t>3.Соблюдение ПДД, профилактика детского травматизма.</w:t>
      </w:r>
    </w:p>
    <w:p w:rsidR="00A07DCC" w:rsidRPr="00CD01F8" w:rsidRDefault="00A07DCC" w:rsidP="00CD01F8">
      <w:pPr>
        <w:rPr>
          <w:rFonts w:ascii="Times New Roman" w:hAnsi="Times New Roman"/>
        </w:rPr>
      </w:pPr>
      <w:r w:rsidRPr="00CD01F8">
        <w:rPr>
          <w:rFonts w:ascii="Times New Roman" w:hAnsi="Times New Roman"/>
        </w:rPr>
        <w:t>4. Безопасность на воде, в общественном и ж/д транспорте, у железнодорожных путей.</w:t>
      </w:r>
    </w:p>
    <w:p w:rsidR="00A07DCC" w:rsidRPr="00CD01F8" w:rsidRDefault="00A07DCC" w:rsidP="00CD01F8">
      <w:pPr>
        <w:rPr>
          <w:rFonts w:ascii="Times New Roman" w:hAnsi="Times New Roman"/>
        </w:rPr>
      </w:pPr>
      <w:r w:rsidRPr="00CD01F8">
        <w:rPr>
          <w:rFonts w:ascii="Times New Roman" w:hAnsi="Times New Roman"/>
        </w:rPr>
        <w:t>5. ЧС ситуации.</w:t>
      </w:r>
    </w:p>
    <w:p w:rsidR="00A07DCC" w:rsidRPr="00CD01F8" w:rsidRDefault="00A07DCC" w:rsidP="00CD01F8">
      <w:pPr>
        <w:rPr>
          <w:rFonts w:ascii="Times New Roman" w:hAnsi="Times New Roman"/>
        </w:rPr>
      </w:pPr>
      <w:r w:rsidRPr="00CD01F8">
        <w:rPr>
          <w:rFonts w:ascii="Times New Roman" w:hAnsi="Times New Roman"/>
        </w:rPr>
        <w:t>6. Профилактика правонарушений и безнадзорности, профилактика вредных привычек, употребления ПАВ, наркомании, профилактика инфекционных заболеваний, половое воспитание, интернет безопасность, профилактика буллинга, суицидальных (аутоагрессивных тенденций, колумбайна и насилия в школе.</w:t>
      </w:r>
    </w:p>
    <w:p w:rsidR="00A07DCC" w:rsidRPr="00CD01F8" w:rsidRDefault="00A07DCC" w:rsidP="00CD01F8">
      <w:pPr>
        <w:pStyle w:val="Default"/>
        <w:jc w:val="both"/>
        <w:rPr>
          <w:color w:val="auto"/>
        </w:rPr>
      </w:pPr>
      <w:r w:rsidRPr="00CD01F8">
        <w:rPr>
          <w:bCs/>
          <w:i/>
          <w:iCs/>
          <w:color w:val="auto"/>
        </w:rPr>
        <w:t xml:space="preserve">На внешкольном уровне: </w:t>
      </w:r>
      <w:r w:rsidRPr="00CD01F8">
        <w:rPr>
          <w:bCs/>
          <w:iCs/>
          <w:color w:val="auto"/>
        </w:rPr>
        <w:t>Участие во всех акциях, запланированных и внеплановых мероприятиях (тренировках, эвакуациях и т.д.)</w:t>
      </w:r>
    </w:p>
    <w:p w:rsidR="00A07DCC" w:rsidRPr="00CD01F8" w:rsidRDefault="00A07DCC" w:rsidP="00CD01F8">
      <w:pPr>
        <w:pStyle w:val="Default"/>
        <w:jc w:val="both"/>
        <w:rPr>
          <w:color w:val="auto"/>
        </w:rPr>
      </w:pPr>
      <w:r w:rsidRPr="00CD01F8">
        <w:rPr>
          <w:bCs/>
          <w:i/>
          <w:iCs/>
          <w:color w:val="auto"/>
        </w:rPr>
        <w:t xml:space="preserve">На школьном уровне: </w:t>
      </w:r>
      <w:r w:rsidRPr="00CD01F8">
        <w:rPr>
          <w:bCs/>
          <w:iCs/>
          <w:color w:val="auto"/>
        </w:rPr>
        <w:t xml:space="preserve">все направления отображены в плане воспитательной работы </w:t>
      </w:r>
      <w:r w:rsidR="00667C12">
        <w:rPr>
          <w:bCs/>
          <w:iCs/>
          <w:color w:val="auto"/>
        </w:rPr>
        <w:t xml:space="preserve">МБОУ СОШ с.Поляковка </w:t>
      </w:r>
      <w:r w:rsidRPr="00CD01F8">
        <w:rPr>
          <w:bCs/>
          <w:iCs/>
          <w:color w:val="auto"/>
        </w:rPr>
        <w:t>на год (имеются и отдельные планы мероприятий на год).</w:t>
      </w:r>
    </w:p>
    <w:p w:rsidR="00A07DCC" w:rsidRPr="00CD01F8" w:rsidRDefault="00A07DCC" w:rsidP="00CD01F8">
      <w:pPr>
        <w:pStyle w:val="Default"/>
        <w:jc w:val="both"/>
        <w:rPr>
          <w:color w:val="auto"/>
        </w:rPr>
      </w:pPr>
      <w:r w:rsidRPr="00CD01F8">
        <w:rPr>
          <w:bCs/>
          <w:i/>
          <w:iCs/>
          <w:color w:val="auto"/>
        </w:rPr>
        <w:t xml:space="preserve">На уровне классов: </w:t>
      </w:r>
      <w:r w:rsidRPr="00CD01F8">
        <w:rPr>
          <w:color w:val="auto"/>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rsidR="00A07DCC" w:rsidRPr="00CD01F8" w:rsidRDefault="00A07DCC" w:rsidP="00CD01F8">
      <w:pPr>
        <w:pStyle w:val="17"/>
        <w:keepNext/>
        <w:keepLines/>
        <w:shd w:val="clear" w:color="auto" w:fill="auto"/>
        <w:tabs>
          <w:tab w:val="left" w:pos="322"/>
        </w:tabs>
        <w:jc w:val="both"/>
        <w:rPr>
          <w:rFonts w:ascii="Times New Roman" w:hAnsi="Times New Roman" w:cs="Times New Roman"/>
          <w:b w:val="0"/>
          <w:sz w:val="24"/>
          <w:szCs w:val="24"/>
        </w:rPr>
      </w:pPr>
      <w:r w:rsidRPr="00CD01F8">
        <w:rPr>
          <w:rFonts w:ascii="Times New Roman" w:hAnsi="Times New Roman" w:cs="Times New Roman"/>
          <w:b w:val="0"/>
          <w:bCs w:val="0"/>
          <w:i/>
          <w:iCs/>
          <w:sz w:val="24"/>
          <w:szCs w:val="24"/>
        </w:rPr>
        <w:t>На индивидуальном уровне:</w:t>
      </w:r>
    </w:p>
    <w:p w:rsidR="00A07DCC" w:rsidRPr="00CD01F8" w:rsidRDefault="00A07DCC" w:rsidP="00CD01F8">
      <w:pPr>
        <w:pStyle w:val="TableParagraph"/>
        <w:tabs>
          <w:tab w:val="left" w:pos="0"/>
        </w:tabs>
        <w:ind w:right="96"/>
        <w:jc w:val="both"/>
        <w:rPr>
          <w:sz w:val="24"/>
          <w:szCs w:val="24"/>
        </w:rPr>
      </w:pPr>
      <w:r w:rsidRPr="00CD01F8">
        <w:rPr>
          <w:sz w:val="24"/>
          <w:szCs w:val="24"/>
        </w:rPr>
        <w:t>- индивидуальная помощь ребенку (при необходимости) в освоении навыков безопасного поведения, проведения и анализа ключевых дел;</w:t>
      </w:r>
    </w:p>
    <w:p w:rsidR="00A07DCC" w:rsidRPr="00CD01F8" w:rsidRDefault="00A07DCC" w:rsidP="00CD01F8">
      <w:pPr>
        <w:pStyle w:val="TableParagraph"/>
        <w:ind w:right="98"/>
        <w:jc w:val="both"/>
        <w:rPr>
          <w:sz w:val="24"/>
          <w:szCs w:val="24"/>
        </w:rPr>
      </w:pPr>
      <w:r w:rsidRPr="00CD01F8">
        <w:rPr>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07DCC" w:rsidRPr="00CD01F8" w:rsidRDefault="00A07DCC" w:rsidP="00CD01F8">
      <w:pPr>
        <w:pStyle w:val="1"/>
        <w:rPr>
          <w:rFonts w:ascii="Times New Roman" w:hAnsi="Times New Roman"/>
          <w:bCs/>
          <w:color w:val="000000"/>
          <w:w w:val="0"/>
          <w:sz w:val="24"/>
          <w:szCs w:val="24"/>
        </w:rPr>
      </w:pPr>
      <w:r w:rsidRPr="00CD01F8">
        <w:rPr>
          <w:rFonts w:ascii="Times New Roman" w:hAnsi="Times New Roman"/>
          <w:color w:val="000000"/>
          <w:w w:val="0"/>
          <w:sz w:val="24"/>
          <w:szCs w:val="24"/>
        </w:rPr>
        <w:t>Модуль «Социальное партнерство»</w:t>
      </w:r>
    </w:p>
    <w:p w:rsidR="00A07DCC" w:rsidRPr="009E6EF2" w:rsidRDefault="009E6EF2" w:rsidP="009E6EF2">
      <w:pPr>
        <w:tabs>
          <w:tab w:val="left" w:pos="851"/>
        </w:tabs>
        <w:rPr>
          <w:rFonts w:ascii="Times New Roman" w:hAnsi="Times New Roman"/>
          <w:w w:val="0"/>
        </w:rPr>
      </w:pPr>
      <w:r w:rsidRPr="005B3D37">
        <w:rPr>
          <w:rFonts w:ascii="Times New Roman" w:hAnsi="Times New Roman"/>
        </w:rPr>
        <w:t>МБОУ СОШ с.Поляковка</w:t>
      </w:r>
      <w:r>
        <w:t xml:space="preserve"> </w:t>
      </w:r>
      <w:r w:rsidR="00A07DCC" w:rsidRPr="00CD01F8">
        <w:rPr>
          <w:rFonts w:ascii="Times New Roman" w:hAnsi="Times New Roman"/>
          <w:w w:val="0"/>
        </w:rPr>
        <w:t>взаимодействует</w:t>
      </w:r>
      <w:r w:rsidR="00A07DCC" w:rsidRPr="00CD01F8">
        <w:rPr>
          <w:rFonts w:ascii="Times New Roman" w:hAnsi="Times New Roman"/>
          <w:bCs/>
          <w:iCs/>
          <w:w w:val="0"/>
        </w:rPr>
        <w:t xml:space="preserve"> с различными образовательными организациями, организациями культуры и спорта, </w:t>
      </w:r>
      <w:r w:rsidR="00A07DCC" w:rsidRPr="00CD01F8">
        <w:rPr>
          <w:rFonts w:ascii="Times New Roman" w:hAnsi="Times New Roman"/>
          <w:w w:val="0"/>
        </w:rPr>
        <w:t xml:space="preserve">общественными объединениями, традиционными религиозными организациями (православие, ислам) </w:t>
      </w:r>
      <w:r>
        <w:rPr>
          <w:rFonts w:ascii="Times New Roman" w:hAnsi="Times New Roman"/>
          <w:w w:val="0"/>
        </w:rPr>
        <w:t>села</w:t>
      </w:r>
      <w:r w:rsidR="00A07DCC" w:rsidRPr="00CD01F8">
        <w:rPr>
          <w:rFonts w:ascii="Times New Roman" w:hAnsi="Times New Roman"/>
          <w:w w:val="0"/>
        </w:rPr>
        <w:t xml:space="preserve">, разделяющими в своей деятельности цель и задачи воспитания, ценности и традиции уклада школы. </w:t>
      </w:r>
    </w:p>
    <w:p w:rsidR="00A07DCC" w:rsidRPr="00CD01F8" w:rsidRDefault="00A07DCC" w:rsidP="00CD01F8">
      <w:pPr>
        <w:tabs>
          <w:tab w:val="left" w:pos="851"/>
        </w:tabs>
        <w:rPr>
          <w:rFonts w:ascii="Times New Roman" w:hAnsi="Times New Roman"/>
          <w:b/>
        </w:rPr>
      </w:pPr>
      <w:r w:rsidRPr="00CD01F8">
        <w:rPr>
          <w:rFonts w:ascii="Times New Roman" w:hAnsi="Times New Roman"/>
          <w:b/>
        </w:rPr>
        <w:t>Модуль Организация предметно – пространственной среды</w:t>
      </w:r>
    </w:p>
    <w:p w:rsidR="00A07DCC" w:rsidRPr="00CD01F8" w:rsidRDefault="00A07DCC" w:rsidP="00CD01F8">
      <w:pPr>
        <w:ind w:firstLine="567"/>
        <w:rPr>
          <w:rFonts w:ascii="Times New Roman" w:eastAsia="Calibri" w:hAnsi="Times New Roman"/>
          <w:lang w:eastAsia="en-US"/>
        </w:rPr>
      </w:pPr>
      <w:r w:rsidRPr="00CD01F8">
        <w:rPr>
          <w:rFonts w:ascii="Times New Roman" w:eastAsia="Calibri" w:hAnsi="Times New Roman"/>
          <w:lang w:eastAsia="en-US"/>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Ежегодное оформление школы к традиционным мероприятиям День Знаний, День учителя, Новый год, 23 февраля, 8 марта, День Победы, мотивационные плакаты, уголок ученического самоуправления и др.</w:t>
      </w:r>
    </w:p>
    <w:p w:rsidR="00A07DCC" w:rsidRPr="00CD01F8" w:rsidRDefault="00A07DCC" w:rsidP="00A6065B">
      <w:pPr>
        <w:widowControl w:val="0"/>
        <w:numPr>
          <w:ilvl w:val="0"/>
          <w:numId w:val="315"/>
        </w:numPr>
        <w:tabs>
          <w:tab w:val="left" w:pos="993"/>
        </w:tabs>
        <w:rPr>
          <w:rFonts w:ascii="Times New Roman" w:hAnsi="Times New Roman"/>
        </w:rPr>
      </w:pPr>
      <w:r w:rsidRPr="00CD01F8">
        <w:rPr>
          <w:rFonts w:ascii="Times New Roman" w:hAnsi="Times New Roman"/>
        </w:rPr>
        <w:t>Еженедельная организация и проведение церемоний поднятия (спуска) государственного флага Российской Федерации и Республики Башкортостан;</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Организация конкурса рисунков к знаменательным датам календаря, выставка фоторабот обучающихся, стендовая презентация, уголок Дорожной безопасности, информационные стенды по подготовке к ГИА и ЕГЭ, уголок Здоровья</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Реализация школьных проектов: «Рябиновое изобилие», «Чистый поселок», «Сохраним дерево»</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Создание фотозоны к традиционным школьным праздникам, тематических экспозиций и локаций</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Оформление классных уголков.</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 xml:space="preserve">Тематическое оформление рекреаций в рамках проведения предметных недель «Неделя безопасности», «Неделя первоклассника», «Неделя без вредных привычек» </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Тематические выставки, посвященные Юбилейным датам, Дню Победы и др.</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hAnsi="Times New Roman"/>
        </w:rPr>
        <w:t>Поддержание, использование в воспитательном процессе мемориальной доски, открытой в честь Эвакогоспиталя № 2600;</w:t>
      </w:r>
    </w:p>
    <w:p w:rsidR="00A07DCC" w:rsidRPr="00CD01F8" w:rsidRDefault="00A07DCC" w:rsidP="00A6065B">
      <w:pPr>
        <w:widowControl w:val="0"/>
        <w:numPr>
          <w:ilvl w:val="0"/>
          <w:numId w:val="315"/>
        </w:numPr>
        <w:tabs>
          <w:tab w:val="left" w:pos="993"/>
        </w:tabs>
        <w:rPr>
          <w:rFonts w:ascii="Times New Roman" w:hAnsi="Times New Roman"/>
        </w:rPr>
      </w:pPr>
      <w:r w:rsidRPr="00CD01F8">
        <w:rPr>
          <w:rFonts w:ascii="Times New Roman" w:hAnsi="Times New Roman"/>
        </w:rPr>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Оформление рекреации актового зала картинной галереей, посвященной природе родного края.</w:t>
      </w:r>
    </w:p>
    <w:p w:rsidR="00A07DCC" w:rsidRPr="00CD01F8" w:rsidRDefault="00A07DCC" w:rsidP="00A6065B">
      <w:pPr>
        <w:widowControl w:val="0"/>
        <w:numPr>
          <w:ilvl w:val="0"/>
          <w:numId w:val="315"/>
        </w:numPr>
        <w:tabs>
          <w:tab w:val="left" w:pos="993"/>
        </w:tabs>
        <w:rPr>
          <w:rFonts w:ascii="Times New Roman" w:hAnsi="Times New Roman"/>
        </w:rPr>
      </w:pPr>
      <w:r w:rsidRPr="00CD01F8">
        <w:rPr>
          <w:rFonts w:ascii="Times New Roman" w:hAnsi="Times New Roman"/>
        </w:rPr>
        <w:t>Организация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и Республики Башкортостан.</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eastAsia="Calibri" w:hAnsi="Times New Roman"/>
          <w:lang w:eastAsia="en-US"/>
        </w:rPr>
        <w:t xml:space="preserve">Ежедневное трансляция в вестибюле школы </w:t>
      </w:r>
      <w:r w:rsidRPr="00CD01F8">
        <w:rPr>
          <w:rFonts w:ascii="Times New Roman" w:hAnsi="Times New Roman"/>
        </w:rPr>
        <w:t>в доступной, привлекательной форме новостной информации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hAnsi="Times New Roman"/>
        </w:rPr>
        <w:t>популяризация символики общеобразовательной организации (эмблема, Гимн школы), используемой как повседневно, так и в торжественные моменты</w:t>
      </w:r>
    </w:p>
    <w:p w:rsidR="00A07DCC" w:rsidRPr="00CD01F8" w:rsidRDefault="00A07DCC" w:rsidP="00A6065B">
      <w:pPr>
        <w:pStyle w:val="a"/>
        <w:numPr>
          <w:ilvl w:val="0"/>
          <w:numId w:val="315"/>
        </w:numPr>
        <w:spacing w:after="200"/>
        <w:rPr>
          <w:rFonts w:ascii="Times New Roman" w:eastAsia="Calibri" w:hAnsi="Times New Roman"/>
          <w:lang w:eastAsia="en-US"/>
        </w:rPr>
      </w:pPr>
      <w:r w:rsidRPr="00CD01F8">
        <w:rPr>
          <w:rFonts w:ascii="Times New Roman" w:hAnsi="Times New Roman"/>
        </w:rPr>
        <w:t>оформление и обновление лестничных пролетов посвященных тематике Года.</w:t>
      </w:r>
    </w:p>
    <w:p w:rsidR="00A07DCC" w:rsidRPr="00CD01F8" w:rsidRDefault="00A07DCC" w:rsidP="00CD01F8">
      <w:pPr>
        <w:pStyle w:val="1"/>
        <w:ind w:firstLine="0"/>
        <w:rPr>
          <w:rFonts w:ascii="Times New Roman" w:hAnsi="Times New Roman"/>
          <w:b w:val="0"/>
          <w:color w:val="auto"/>
          <w:sz w:val="24"/>
          <w:szCs w:val="24"/>
        </w:rPr>
      </w:pPr>
      <w:r w:rsidRPr="00CD01F8">
        <w:rPr>
          <w:rFonts w:ascii="Times New Roman" w:hAnsi="Times New Roman"/>
          <w:color w:val="auto"/>
          <w:sz w:val="24"/>
          <w:szCs w:val="24"/>
        </w:rPr>
        <w:t>2.3.4.  ОРГАНИЗАЦИОННЫЙ РАЗДЕЛ</w:t>
      </w:r>
    </w:p>
    <w:p w:rsidR="00A07DCC" w:rsidRPr="00CD01F8" w:rsidRDefault="00A07DCC" w:rsidP="00AB6A8A">
      <w:pPr>
        <w:ind w:firstLine="0"/>
        <w:rPr>
          <w:rFonts w:ascii="Times New Roman" w:hAnsi="Times New Roman"/>
        </w:rPr>
      </w:pPr>
      <w:r w:rsidRPr="00CD01F8">
        <w:rPr>
          <w:rFonts w:ascii="Times New Roman" w:hAnsi="Times New Roman"/>
          <w:b/>
        </w:rPr>
        <w:t xml:space="preserve">2.3.4.1. КАДРОВОЕ ОБЕСПЕЧЕНИЕ ВОСПИТАТЕЛЬНОГО ПРОЦЕССА </w:t>
      </w:r>
      <w:r w:rsidR="00AB6A8A" w:rsidRPr="005B3D37">
        <w:rPr>
          <w:rFonts w:ascii="Times New Roman" w:hAnsi="Times New Roman"/>
        </w:rPr>
        <w:t>МБОУ СОШ с.Поляковка</w:t>
      </w:r>
      <w:r w:rsidR="00AB6A8A">
        <w:t xml:space="preserve"> .</w:t>
      </w:r>
      <w:r w:rsidRPr="00CD01F8">
        <w:rPr>
          <w:rFonts w:ascii="Times New Roman" w:hAnsi="Times New Roman"/>
        </w:rPr>
        <w:t>Во всей системе требований  к условиям и  ресурсному обеспечению реализации основных образовательных и воспитательных программ общего образования стержневыми  являются  требования к кадровым условиям.</w:t>
      </w:r>
    </w:p>
    <w:p w:rsidR="00A07DCC" w:rsidRPr="00CD01F8" w:rsidRDefault="00AB6A8A" w:rsidP="00CD01F8">
      <w:pPr>
        <w:pStyle w:val="15"/>
        <w:contextualSpacing/>
        <w:jc w:val="both"/>
        <w:rPr>
          <w:rFonts w:ascii="Times New Roman" w:hAnsi="Times New Roman" w:cs="Times New Roman"/>
          <w:sz w:val="24"/>
          <w:szCs w:val="24"/>
        </w:rPr>
      </w:pPr>
      <w:r>
        <w:rPr>
          <w:rFonts w:ascii="Times New Roman" w:hAnsi="Times New Roman" w:cs="Times New Roman"/>
          <w:sz w:val="24"/>
          <w:szCs w:val="24"/>
        </w:rPr>
        <w:t>Школ</w:t>
      </w:r>
      <w:r w:rsidR="00A07DCC" w:rsidRPr="00CD01F8">
        <w:rPr>
          <w:rFonts w:ascii="Times New Roman" w:hAnsi="Times New Roman" w:cs="Times New Roman"/>
          <w:sz w:val="24"/>
          <w:szCs w:val="24"/>
        </w:rPr>
        <w:t xml:space="preserve"> укомплектована педагогическими, руководящими и иными работниками. Все педагогические и иные работники имеют необходимый уровень квалификации, необходимые для решения задач, определенных ФГОС НОО, ООО, СОО, ФГОС ОВЗ.</w:t>
      </w:r>
    </w:p>
    <w:p w:rsidR="00A07DCC" w:rsidRPr="00CD01F8" w:rsidRDefault="00A07DCC" w:rsidP="00A6065B">
      <w:pPr>
        <w:pStyle w:val="15"/>
        <w:numPr>
          <w:ilvl w:val="0"/>
          <w:numId w:val="306"/>
        </w:numPr>
        <w:contextualSpacing/>
        <w:jc w:val="both"/>
        <w:rPr>
          <w:rFonts w:ascii="Times New Roman" w:hAnsi="Times New Roman" w:cs="Times New Roman"/>
          <w:sz w:val="24"/>
          <w:szCs w:val="24"/>
        </w:rPr>
      </w:pPr>
      <w:r w:rsidRPr="00CD01F8">
        <w:rPr>
          <w:rFonts w:ascii="Times New Roman" w:hAnsi="Times New Roman" w:cs="Times New Roman"/>
          <w:sz w:val="24"/>
          <w:szCs w:val="24"/>
        </w:rPr>
        <w:t xml:space="preserve">Осуществляется непрерывность профессионального развития педагогических работников.   </w:t>
      </w:r>
    </w:p>
    <w:p w:rsidR="00A07DCC" w:rsidRPr="00CD01F8" w:rsidRDefault="00A07DCC" w:rsidP="00A6065B">
      <w:pPr>
        <w:pStyle w:val="15"/>
        <w:numPr>
          <w:ilvl w:val="0"/>
          <w:numId w:val="306"/>
        </w:numPr>
        <w:contextualSpacing/>
        <w:jc w:val="both"/>
        <w:rPr>
          <w:rFonts w:ascii="Times New Roman" w:hAnsi="Times New Roman" w:cs="Times New Roman"/>
          <w:sz w:val="24"/>
          <w:szCs w:val="24"/>
        </w:rPr>
      </w:pPr>
      <w:r w:rsidRPr="00CD01F8">
        <w:rPr>
          <w:rFonts w:ascii="Times New Roman" w:hAnsi="Times New Roman" w:cs="Times New Roman"/>
          <w:sz w:val="24"/>
          <w:szCs w:val="24"/>
        </w:rPr>
        <w:t>Педаго</w:t>
      </w:r>
      <w:r w:rsidR="00AB6A8A">
        <w:rPr>
          <w:rFonts w:ascii="Times New Roman" w:hAnsi="Times New Roman" w:cs="Times New Roman"/>
          <w:sz w:val="24"/>
          <w:szCs w:val="24"/>
        </w:rPr>
        <w:t>гический коллектив состоит из 13</w:t>
      </w:r>
      <w:r w:rsidRPr="00CD01F8">
        <w:rPr>
          <w:rFonts w:ascii="Times New Roman" w:hAnsi="Times New Roman" w:cs="Times New Roman"/>
          <w:sz w:val="24"/>
          <w:szCs w:val="24"/>
        </w:rPr>
        <w:t xml:space="preserve"> человек, из них:</w:t>
      </w:r>
    </w:p>
    <w:p w:rsidR="00A07DCC" w:rsidRPr="00CD01F8" w:rsidRDefault="00AB6A8A" w:rsidP="00A6065B">
      <w:pPr>
        <w:pStyle w:val="15"/>
        <w:numPr>
          <w:ilvl w:val="0"/>
          <w:numId w:val="306"/>
        </w:numPr>
        <w:contextualSpacing/>
        <w:jc w:val="both"/>
        <w:rPr>
          <w:rFonts w:ascii="Times New Roman" w:hAnsi="Times New Roman" w:cs="Times New Roman"/>
          <w:sz w:val="24"/>
          <w:szCs w:val="24"/>
        </w:rPr>
      </w:pPr>
      <w:r>
        <w:rPr>
          <w:rFonts w:ascii="Times New Roman" w:hAnsi="Times New Roman" w:cs="Times New Roman"/>
          <w:sz w:val="24"/>
          <w:szCs w:val="24"/>
        </w:rPr>
        <w:t>заместители директора по УВР - 1</w:t>
      </w:r>
      <w:r w:rsidR="00A07DCC" w:rsidRPr="00CD01F8">
        <w:rPr>
          <w:rFonts w:ascii="Times New Roman" w:hAnsi="Times New Roman" w:cs="Times New Roman"/>
          <w:sz w:val="24"/>
          <w:szCs w:val="24"/>
        </w:rPr>
        <w:t>;</w:t>
      </w:r>
    </w:p>
    <w:p w:rsidR="00A07DCC" w:rsidRPr="00CD01F8" w:rsidRDefault="00A07DCC" w:rsidP="00A6065B">
      <w:pPr>
        <w:pStyle w:val="15"/>
        <w:numPr>
          <w:ilvl w:val="0"/>
          <w:numId w:val="306"/>
        </w:numPr>
        <w:contextualSpacing/>
        <w:jc w:val="both"/>
        <w:rPr>
          <w:rFonts w:ascii="Times New Roman" w:hAnsi="Times New Roman" w:cs="Times New Roman"/>
          <w:sz w:val="24"/>
          <w:szCs w:val="24"/>
        </w:rPr>
      </w:pPr>
      <w:r w:rsidRPr="00CD01F8">
        <w:rPr>
          <w:rFonts w:ascii="Times New Roman" w:hAnsi="Times New Roman" w:cs="Times New Roman"/>
          <w:sz w:val="24"/>
          <w:szCs w:val="24"/>
        </w:rPr>
        <w:t>заместитель директора по АХЧ – 1;</w:t>
      </w:r>
    </w:p>
    <w:p w:rsidR="00A07DCC" w:rsidRPr="00AB6A8A" w:rsidRDefault="00AB6A8A" w:rsidP="00AB6A8A">
      <w:pPr>
        <w:pStyle w:val="15"/>
        <w:numPr>
          <w:ilvl w:val="0"/>
          <w:numId w:val="306"/>
        </w:numPr>
        <w:contextualSpacing/>
        <w:jc w:val="both"/>
        <w:rPr>
          <w:rFonts w:ascii="Times New Roman" w:hAnsi="Times New Roman" w:cs="Times New Roman"/>
          <w:sz w:val="24"/>
          <w:szCs w:val="24"/>
        </w:rPr>
      </w:pPr>
      <w:r>
        <w:rPr>
          <w:rFonts w:ascii="Times New Roman" w:hAnsi="Times New Roman" w:cs="Times New Roman"/>
          <w:sz w:val="24"/>
          <w:szCs w:val="24"/>
        </w:rPr>
        <w:t>педагог-психолог,</w:t>
      </w:r>
      <w:r w:rsidR="00A07DCC" w:rsidRPr="00AB6A8A">
        <w:rPr>
          <w:rFonts w:ascii="Times New Roman" w:hAnsi="Times New Roman" w:cs="Times New Roman"/>
          <w:sz w:val="24"/>
          <w:szCs w:val="24"/>
        </w:rPr>
        <w:t>социальный педагог-1;</w:t>
      </w:r>
    </w:p>
    <w:p w:rsidR="00A07DCC" w:rsidRPr="00CD01F8" w:rsidRDefault="00A07DCC" w:rsidP="00A6065B">
      <w:pPr>
        <w:pStyle w:val="15"/>
        <w:numPr>
          <w:ilvl w:val="0"/>
          <w:numId w:val="306"/>
        </w:numPr>
        <w:contextualSpacing/>
        <w:jc w:val="both"/>
        <w:rPr>
          <w:rFonts w:ascii="Times New Roman" w:hAnsi="Times New Roman" w:cs="Times New Roman"/>
          <w:b/>
          <w:sz w:val="24"/>
          <w:szCs w:val="24"/>
        </w:rPr>
      </w:pPr>
      <w:r w:rsidRPr="00CD01F8">
        <w:rPr>
          <w:rFonts w:ascii="Times New Roman" w:hAnsi="Times New Roman" w:cs="Times New Roman"/>
          <w:b/>
          <w:sz w:val="24"/>
          <w:szCs w:val="24"/>
        </w:rPr>
        <w:t>Воспитательная работа:</w:t>
      </w:r>
    </w:p>
    <w:p w:rsidR="00A07DCC" w:rsidRPr="00AB6A8A" w:rsidRDefault="00A07DCC" w:rsidP="00AB6A8A">
      <w:pPr>
        <w:pStyle w:val="15"/>
        <w:numPr>
          <w:ilvl w:val="0"/>
          <w:numId w:val="306"/>
        </w:numPr>
        <w:contextualSpacing/>
        <w:jc w:val="both"/>
        <w:rPr>
          <w:rFonts w:ascii="Times New Roman" w:hAnsi="Times New Roman" w:cs="Times New Roman"/>
          <w:sz w:val="24"/>
          <w:szCs w:val="24"/>
        </w:rPr>
      </w:pPr>
      <w:r w:rsidRPr="00CD01F8">
        <w:rPr>
          <w:rFonts w:ascii="Times New Roman" w:hAnsi="Times New Roman" w:cs="Times New Roman"/>
          <w:sz w:val="24"/>
          <w:szCs w:val="24"/>
        </w:rPr>
        <w:t>заместитель директора по воспитательной работе – 1;</w:t>
      </w:r>
    </w:p>
    <w:p w:rsidR="00A07DCC" w:rsidRPr="00AB6A8A" w:rsidRDefault="00C729BD" w:rsidP="00AB6A8A">
      <w:pPr>
        <w:pStyle w:val="15"/>
        <w:numPr>
          <w:ilvl w:val="0"/>
          <w:numId w:val="306"/>
        </w:numPr>
        <w:contextualSpacing/>
        <w:jc w:val="both"/>
        <w:rPr>
          <w:rFonts w:ascii="Times New Roman" w:hAnsi="Times New Roman" w:cs="Times New Roman"/>
          <w:sz w:val="24"/>
          <w:szCs w:val="24"/>
        </w:rPr>
      </w:pPr>
      <w:r>
        <w:rPr>
          <w:rFonts w:ascii="Times New Roman" w:hAnsi="Times New Roman" w:cs="Times New Roman"/>
          <w:sz w:val="24"/>
          <w:szCs w:val="24"/>
        </w:rPr>
        <w:t>классные руководители – 5</w:t>
      </w:r>
      <w:r w:rsidR="00A07DCC" w:rsidRPr="00CD01F8">
        <w:rPr>
          <w:rFonts w:ascii="Times New Roman" w:hAnsi="Times New Roman" w:cs="Times New Roman"/>
          <w:sz w:val="24"/>
          <w:szCs w:val="24"/>
        </w:rPr>
        <w:t xml:space="preserve"> (по количеству класс-комплектов)</w:t>
      </w:r>
    </w:p>
    <w:p w:rsidR="00A07DCC" w:rsidRPr="00CD01F8" w:rsidRDefault="00A07DCC" w:rsidP="00CD01F8">
      <w:pPr>
        <w:pStyle w:val="15"/>
        <w:contextualSpacing/>
        <w:jc w:val="both"/>
        <w:rPr>
          <w:rFonts w:ascii="Times New Roman" w:hAnsi="Times New Roman" w:cs="Times New Roman"/>
          <w:sz w:val="24"/>
          <w:szCs w:val="24"/>
        </w:rPr>
      </w:pPr>
      <w:r w:rsidRPr="00CD01F8">
        <w:rPr>
          <w:rFonts w:ascii="Times New Roman" w:hAnsi="Times New Roman" w:cs="Times New Roman"/>
          <w:sz w:val="24"/>
          <w:szCs w:val="24"/>
        </w:rPr>
        <w:t>Педагоги и работники регулярно проходят курсы повышения квалификации и аттестацию.</w:t>
      </w:r>
    </w:p>
    <w:p w:rsidR="00A07DCC" w:rsidRPr="00CD01F8" w:rsidRDefault="00A07DCC" w:rsidP="00CD01F8">
      <w:pPr>
        <w:pStyle w:val="15"/>
        <w:contextualSpacing/>
        <w:jc w:val="both"/>
        <w:rPr>
          <w:rFonts w:ascii="Times New Roman" w:hAnsi="Times New Roman" w:cs="Times New Roman"/>
          <w:sz w:val="24"/>
          <w:szCs w:val="24"/>
        </w:rPr>
      </w:pPr>
      <w:r w:rsidRPr="00CD01F8">
        <w:rPr>
          <w:rFonts w:ascii="Times New Roman" w:hAnsi="Times New Roman" w:cs="Times New Roman"/>
          <w:sz w:val="24"/>
          <w:szCs w:val="24"/>
        </w:rPr>
        <w:t>Соответствие уровня квалификации работников организации, осуществляющей образовательную деятельность, устанавливается при их аттестации.</w:t>
      </w:r>
    </w:p>
    <w:p w:rsidR="00A07DCC" w:rsidRPr="00CD01F8" w:rsidRDefault="00A07DCC" w:rsidP="00CD01F8">
      <w:pPr>
        <w:pStyle w:val="15"/>
        <w:contextualSpacing/>
        <w:jc w:val="both"/>
        <w:rPr>
          <w:rFonts w:ascii="Times New Roman" w:hAnsi="Times New Roman" w:cs="Times New Roman"/>
          <w:sz w:val="24"/>
          <w:szCs w:val="24"/>
        </w:rPr>
      </w:pPr>
      <w:r w:rsidRPr="00CD01F8">
        <w:rPr>
          <w:rFonts w:ascii="Times New Roman" w:hAnsi="Times New Roman" w:cs="Times New Roman"/>
          <w:sz w:val="24"/>
          <w:szCs w:val="24"/>
        </w:rPr>
        <w:t>Аттестация педагогических работников проводится на основании Федерального закона от 29.12.2012 № 273-ФЗ «Об образовании в Российской Федерации», приказа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A07DCC" w:rsidRPr="00CD01F8" w:rsidRDefault="00A07DCC" w:rsidP="00CD01F8">
      <w:pPr>
        <w:pStyle w:val="15"/>
        <w:contextualSpacing/>
        <w:jc w:val="both"/>
        <w:rPr>
          <w:rFonts w:ascii="Times New Roman" w:hAnsi="Times New Roman" w:cs="Times New Roman"/>
          <w:sz w:val="24"/>
          <w:szCs w:val="24"/>
        </w:rPr>
      </w:pPr>
      <w:r w:rsidRPr="00CD01F8">
        <w:rPr>
          <w:rFonts w:ascii="Times New Roman" w:hAnsi="Times New Roman" w:cs="Times New Roman"/>
          <w:sz w:val="24"/>
          <w:szCs w:val="24"/>
        </w:rPr>
        <w:t>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представления директора и  школьной аттестационной  комиссии.</w:t>
      </w:r>
    </w:p>
    <w:p w:rsidR="00A07DCC" w:rsidRPr="00CD01F8" w:rsidRDefault="00A07DCC" w:rsidP="00CD01F8">
      <w:pPr>
        <w:pStyle w:val="15"/>
        <w:contextualSpacing/>
        <w:jc w:val="both"/>
        <w:rPr>
          <w:rFonts w:ascii="Times New Roman" w:hAnsi="Times New Roman" w:cs="Times New Roman"/>
          <w:sz w:val="24"/>
          <w:szCs w:val="24"/>
        </w:rPr>
      </w:pPr>
      <w:r w:rsidRPr="00CD01F8">
        <w:rPr>
          <w:rFonts w:ascii="Times New Roman" w:hAnsi="Times New Roman" w:cs="Times New Roman"/>
          <w:sz w:val="24"/>
          <w:szCs w:val="24"/>
        </w:rPr>
        <w:t xml:space="preserve">Аттестация педагогических кадров проходит по установленным срокам. </w:t>
      </w:r>
    </w:p>
    <w:p w:rsidR="00A07DCC" w:rsidRPr="00CD01F8" w:rsidRDefault="00A07DCC" w:rsidP="00CD01F8">
      <w:pPr>
        <w:tabs>
          <w:tab w:val="left" w:pos="9355"/>
        </w:tabs>
        <w:ind w:left="284" w:right="-1" w:firstLine="0"/>
        <w:rPr>
          <w:rFonts w:ascii="Times New Roman" w:hAnsi="Times New Roman"/>
          <w:b/>
          <w:color w:val="0D0D0D"/>
        </w:rPr>
      </w:pPr>
      <w:r w:rsidRPr="00CD01F8">
        <w:rPr>
          <w:rFonts w:ascii="Times New Roman" w:hAnsi="Times New Roman"/>
          <w:b/>
          <w:color w:val="0D0D0D"/>
        </w:rPr>
        <w:t xml:space="preserve">2.3.4.2. НОРМАТИВНО-ПРАВОВОЕ ОБЕСПЕЧЕНИЕ ОРГАНИЗАЦИИ ВОСПИТАТЕЛЬНОЙ ДЕЯТЕЛЬНОСТИ </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bCs/>
          <w:color w:val="0D0D0D"/>
        </w:rPr>
      </w:pPr>
      <w:r w:rsidRPr="00CD01F8">
        <w:rPr>
          <w:rFonts w:ascii="Times New Roman" w:hAnsi="Times New Roman"/>
          <w:bCs/>
          <w:color w:val="0D0D0D"/>
        </w:rPr>
        <w:t>Стратегия</w:t>
      </w:r>
      <w:r w:rsidR="00AB6A8A">
        <w:rPr>
          <w:rFonts w:ascii="Times New Roman" w:hAnsi="Times New Roman"/>
          <w:bCs/>
          <w:color w:val="0D0D0D"/>
        </w:rPr>
        <w:t xml:space="preserve"> </w:t>
      </w:r>
      <w:r w:rsidRPr="00CD01F8">
        <w:rPr>
          <w:rFonts w:ascii="Times New Roman" w:hAnsi="Times New Roman"/>
          <w:bCs/>
          <w:color w:val="0D0D0D"/>
        </w:rPr>
        <w:t>развития</w:t>
      </w:r>
      <w:r w:rsidR="00AB6A8A">
        <w:rPr>
          <w:rFonts w:ascii="Times New Roman" w:hAnsi="Times New Roman"/>
          <w:bCs/>
          <w:color w:val="0D0D0D"/>
        </w:rPr>
        <w:t xml:space="preserve"> </w:t>
      </w:r>
      <w:r w:rsidRPr="00CD01F8">
        <w:rPr>
          <w:rFonts w:ascii="Times New Roman" w:hAnsi="Times New Roman"/>
          <w:bCs/>
          <w:color w:val="0D0D0D"/>
        </w:rPr>
        <w:t>воспитаниявРФ на период до 2025 года  (утверждена распоряжением Правительства РФот 29.05.2015 №996р)</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Концепция государственной семейной политики в РФ на период до 2025 года (утверждена распоряжением Правительства РФ от 25.08.2014 №1618-р)</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Концепция развития дополнительного образования детей (утверждена распоряжением Правительства РФ от 04.09. 2014 г. № 1726-р)</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Государственная программа «Патриотическое воспитание граждан в РФ на 2016-2020 гг.» (утверждена Правительством РФ от 30.12.2015 №1493)</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Приказ Министерства труда и социальной защиты РФ от 10.01.2017 №10н «Об утверждении профессионального стандарта «Специалист в области воспитания»</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Постановление Правительства РФ от 15 августа 2013 г. №706</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«Об утверждении Правил оказания платных образовательных услуг» Приказ Министерства просвещения РФ от 9 ноября 2018 г. № 196</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«Об утверждении Порядка организации и осуществления образовательной деятельности по дополнительным общеобразовательным программам»</w:t>
      </w:r>
    </w:p>
    <w:p w:rsidR="00A07DCC" w:rsidRPr="00CD01F8" w:rsidRDefault="00A07DCC" w:rsidP="00A6065B">
      <w:pPr>
        <w:pStyle w:val="a"/>
        <w:widowControl w:val="0"/>
        <w:numPr>
          <w:ilvl w:val="0"/>
          <w:numId w:val="327"/>
        </w:numPr>
        <w:tabs>
          <w:tab w:val="left" w:pos="284"/>
          <w:tab w:val="left" w:pos="993"/>
          <w:tab w:val="left" w:pos="9355"/>
        </w:tabs>
        <w:ind w:right="-1"/>
        <w:rPr>
          <w:rFonts w:ascii="Times New Roman" w:hAnsi="Times New Roman"/>
          <w:color w:val="0D0D0D"/>
        </w:rPr>
      </w:pPr>
      <w:r w:rsidRPr="00CD01F8">
        <w:rPr>
          <w:rFonts w:ascii="Times New Roman" w:hAnsi="Times New Roman"/>
          <w:color w:val="0D0D0D"/>
        </w:rPr>
        <w:t>Методические рекомендации органам исполнительной власти субъектов РФ,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12.05.2020 № ВБ-1011/08)</w:t>
      </w:r>
    </w:p>
    <w:p w:rsidR="00A07DCC" w:rsidRPr="00CD01F8" w:rsidRDefault="00A07DCC" w:rsidP="00A6065B">
      <w:pPr>
        <w:pStyle w:val="a"/>
        <w:widowControl w:val="0"/>
        <w:numPr>
          <w:ilvl w:val="0"/>
          <w:numId w:val="327"/>
        </w:numPr>
        <w:tabs>
          <w:tab w:val="left" w:pos="284"/>
          <w:tab w:val="left" w:pos="993"/>
          <w:tab w:val="left" w:pos="5602"/>
          <w:tab w:val="left" w:pos="8333"/>
          <w:tab w:val="left" w:pos="9355"/>
        </w:tabs>
        <w:spacing w:after="240"/>
        <w:ind w:right="-1"/>
        <w:rPr>
          <w:rFonts w:ascii="Times New Roman" w:hAnsi="Times New Roman"/>
          <w:color w:val="0D0D0D"/>
        </w:rPr>
      </w:pPr>
      <w:r w:rsidRPr="00CD01F8">
        <w:rPr>
          <w:rFonts w:ascii="Times New Roman" w:hAnsi="Times New Roman"/>
          <w:color w:val="0D0D0D"/>
        </w:rPr>
        <w:t>Постановление Главного государственного санитарного врача РФ от 30.06.2020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A07DCC" w:rsidRPr="00CD01F8" w:rsidRDefault="00A07DCC" w:rsidP="00A6065B">
      <w:pPr>
        <w:pStyle w:val="a"/>
        <w:widowControl w:val="0"/>
        <w:numPr>
          <w:ilvl w:val="0"/>
          <w:numId w:val="327"/>
        </w:numPr>
        <w:tabs>
          <w:tab w:val="left" w:pos="284"/>
          <w:tab w:val="left" w:pos="993"/>
          <w:tab w:val="left" w:pos="5602"/>
          <w:tab w:val="left" w:pos="8333"/>
          <w:tab w:val="left" w:pos="9355"/>
        </w:tabs>
        <w:spacing w:after="240"/>
        <w:ind w:right="-1"/>
        <w:rPr>
          <w:rFonts w:ascii="Times New Roman" w:hAnsi="Times New Roman"/>
        </w:rPr>
      </w:pPr>
      <w:r w:rsidRPr="00CD01F8">
        <w:rPr>
          <w:rStyle w:val="markedcontent"/>
          <w:rFonts w:ascii="Times New Roman" w:hAnsi="Times New Roman"/>
        </w:rPr>
        <w:t xml:space="preserve">Примерная рабочая программа воспитания </w:t>
      </w:r>
      <w:r w:rsidRPr="00CD01F8">
        <w:rPr>
          <w:rFonts w:ascii="Times New Roman" w:hAnsi="Times New Roman"/>
        </w:rPr>
        <w:t>для общеобразовательных организаций (образовательных организаций, реализующих образовательные программы начального общего, основного общего, среднего общего образования)</w:t>
      </w:r>
      <w:r w:rsidRPr="00CD01F8">
        <w:rPr>
          <w:rStyle w:val="markedcontent"/>
          <w:rFonts w:ascii="Times New Roman" w:hAnsi="Times New Roman"/>
        </w:rPr>
        <w:t xml:space="preserve">», одобренная решением </w:t>
      </w:r>
      <w:r w:rsidRPr="00CD01F8">
        <w:rPr>
          <w:rFonts w:ascii="Times New Roman" w:hAnsi="Times New Roman"/>
          <w:bCs/>
        </w:rPr>
        <w:t xml:space="preserve">23.06.2022 г. </w:t>
      </w:r>
      <w:r w:rsidRPr="00CD01F8">
        <w:rPr>
          <w:rStyle w:val="markedcontent"/>
          <w:rFonts w:ascii="Times New Roman" w:hAnsi="Times New Roman"/>
        </w:rPr>
        <w:t xml:space="preserve"> Федерального учебно-методического объединения по общемуобразованию с Федеральными государственными образовательнымистандартами (далее - ФГОС) общего образования</w:t>
      </w:r>
    </w:p>
    <w:p w:rsidR="00A07DCC" w:rsidRPr="00CD01F8" w:rsidRDefault="00A07DCC" w:rsidP="00CD01F8">
      <w:pPr>
        <w:ind w:firstLine="0"/>
        <w:rPr>
          <w:rFonts w:ascii="Times New Roman" w:hAnsi="Times New Roman"/>
        </w:rPr>
      </w:pPr>
      <w:r w:rsidRPr="00CD01F8">
        <w:rPr>
          <w:rFonts w:ascii="Times New Roman" w:hAnsi="Times New Roman"/>
          <w:b/>
          <w:bCs/>
          <w:w w:val="0"/>
        </w:rPr>
        <w:t>2.3.4.3. ТРЕБОВАНИЯ К УСЛОВИЯМ, ОБЕСПЕЧИВАЮЩИМ ДОСТИЖЕНИЕ ПЛАНИРУЕМЫХ ЛИЧНОСТНЫХ РЕЗУЛЬТАТОВ В РАБОТЕ С ОСОБЫМИ КАТЕГОРИЯМИ ДЕТЕЙ.</w:t>
      </w:r>
    </w:p>
    <w:p w:rsidR="00A07DCC" w:rsidRPr="00CD01F8" w:rsidRDefault="00A07DCC" w:rsidP="00CD01F8">
      <w:pPr>
        <w:rPr>
          <w:rFonts w:ascii="Times New Roman" w:hAnsi="Times New Roman"/>
        </w:rPr>
      </w:pPr>
      <w:r w:rsidRPr="00CD01F8">
        <w:rPr>
          <w:rFonts w:ascii="Times New Roman" w:hAnsi="Times New Roman"/>
        </w:rPr>
        <w:t xml:space="preserve">      В </w:t>
      </w:r>
      <w:r w:rsidR="00AB6A8A" w:rsidRPr="005B3D37">
        <w:rPr>
          <w:rFonts w:ascii="Times New Roman" w:hAnsi="Times New Roman"/>
        </w:rPr>
        <w:t>МБОУ СОШ с.Поляковка</w:t>
      </w:r>
      <w:r w:rsidR="00AB6A8A">
        <w:t xml:space="preserve"> </w:t>
      </w:r>
      <w:r w:rsidR="00AB6A8A">
        <w:rPr>
          <w:rFonts w:ascii="Times New Roman" w:hAnsi="Times New Roman"/>
        </w:rPr>
        <w:t>11 обучающихся с ОВЗ,</w:t>
      </w:r>
      <w:r w:rsidRPr="00CD01F8">
        <w:rPr>
          <w:rFonts w:ascii="Times New Roman" w:hAnsi="Times New Roman"/>
        </w:rPr>
        <w:t xml:space="preserve"> детей - ин</w:t>
      </w:r>
      <w:r w:rsidR="00AB6A8A">
        <w:rPr>
          <w:rFonts w:ascii="Times New Roman" w:hAnsi="Times New Roman"/>
        </w:rPr>
        <w:t>валидов, на домашнем обучении 1 обучающий</w:t>
      </w:r>
      <w:r w:rsidRPr="00CD01F8">
        <w:rPr>
          <w:rFonts w:ascii="Times New Roman" w:hAnsi="Times New Roman"/>
        </w:rPr>
        <w:t>ся.</w:t>
      </w:r>
    </w:p>
    <w:p w:rsidR="00A07DCC" w:rsidRPr="00CD01F8" w:rsidRDefault="00A07DCC" w:rsidP="00CD01F8">
      <w:pPr>
        <w:pStyle w:val="af5"/>
        <w:ind w:right="125"/>
        <w:rPr>
          <w:sz w:val="24"/>
          <w:szCs w:val="24"/>
        </w:rPr>
      </w:pPr>
      <w:r w:rsidRPr="00CD01F8">
        <w:rPr>
          <w:sz w:val="24"/>
          <w:szCs w:val="24"/>
        </w:rPr>
        <w:t>В</w:t>
      </w:r>
      <w:r w:rsidR="00AB6A8A">
        <w:rPr>
          <w:sz w:val="24"/>
          <w:szCs w:val="24"/>
        </w:rPr>
        <w:t xml:space="preserve"> </w:t>
      </w:r>
      <w:r w:rsidRPr="00CD01F8">
        <w:rPr>
          <w:sz w:val="24"/>
          <w:szCs w:val="24"/>
        </w:rPr>
        <w:t>воспитательной</w:t>
      </w:r>
      <w:r w:rsidR="00AB6A8A">
        <w:rPr>
          <w:sz w:val="24"/>
          <w:szCs w:val="24"/>
        </w:rPr>
        <w:t xml:space="preserve"> </w:t>
      </w:r>
      <w:r w:rsidRPr="00CD01F8">
        <w:rPr>
          <w:sz w:val="24"/>
          <w:szCs w:val="24"/>
        </w:rPr>
        <w:t>работе</w:t>
      </w:r>
      <w:r w:rsidR="00AB6A8A">
        <w:rPr>
          <w:sz w:val="24"/>
          <w:szCs w:val="24"/>
        </w:rPr>
        <w:t xml:space="preserve"> </w:t>
      </w:r>
      <w:r w:rsidRPr="00CD01F8">
        <w:rPr>
          <w:sz w:val="24"/>
          <w:szCs w:val="24"/>
        </w:rPr>
        <w:t>с</w:t>
      </w:r>
      <w:r w:rsidR="00AB6A8A">
        <w:rPr>
          <w:sz w:val="24"/>
          <w:szCs w:val="24"/>
        </w:rPr>
        <w:t xml:space="preserve"> </w:t>
      </w:r>
      <w:r w:rsidRPr="00CD01F8">
        <w:rPr>
          <w:sz w:val="24"/>
          <w:szCs w:val="24"/>
        </w:rPr>
        <w:t>категориями</w:t>
      </w:r>
      <w:r w:rsidR="00AB6A8A">
        <w:rPr>
          <w:sz w:val="24"/>
          <w:szCs w:val="24"/>
        </w:rPr>
        <w:t xml:space="preserve"> </w:t>
      </w:r>
      <w:r w:rsidRPr="00CD01F8">
        <w:rPr>
          <w:sz w:val="24"/>
          <w:szCs w:val="24"/>
        </w:rPr>
        <w:t>обучающихся,</w:t>
      </w:r>
      <w:r w:rsidR="00AB6A8A">
        <w:rPr>
          <w:sz w:val="24"/>
          <w:szCs w:val="24"/>
        </w:rPr>
        <w:t xml:space="preserve"> </w:t>
      </w:r>
      <w:r w:rsidRPr="00CD01F8">
        <w:rPr>
          <w:sz w:val="24"/>
          <w:szCs w:val="24"/>
        </w:rPr>
        <w:t>имеющихособые</w:t>
      </w:r>
      <w:r w:rsidR="00AB6A8A">
        <w:rPr>
          <w:sz w:val="24"/>
          <w:szCs w:val="24"/>
        </w:rPr>
        <w:t xml:space="preserve"> </w:t>
      </w:r>
      <w:r w:rsidRPr="00CD01F8">
        <w:rPr>
          <w:sz w:val="24"/>
          <w:szCs w:val="24"/>
        </w:rPr>
        <w:t>образовательные</w:t>
      </w:r>
      <w:r w:rsidR="00AB6A8A">
        <w:rPr>
          <w:sz w:val="24"/>
          <w:szCs w:val="24"/>
        </w:rPr>
        <w:t xml:space="preserve"> </w:t>
      </w:r>
      <w:r w:rsidRPr="00CD01F8">
        <w:rPr>
          <w:sz w:val="24"/>
          <w:szCs w:val="24"/>
        </w:rPr>
        <w:t>потребности:</w:t>
      </w:r>
      <w:r w:rsidR="00AB6A8A">
        <w:rPr>
          <w:sz w:val="24"/>
          <w:szCs w:val="24"/>
        </w:rPr>
        <w:t xml:space="preserve"> </w:t>
      </w:r>
      <w:r w:rsidRPr="00CD01F8">
        <w:rPr>
          <w:sz w:val="24"/>
          <w:szCs w:val="24"/>
        </w:rPr>
        <w:t>обучающихся</w:t>
      </w:r>
      <w:r w:rsidR="00AB6A8A">
        <w:rPr>
          <w:sz w:val="24"/>
          <w:szCs w:val="24"/>
        </w:rPr>
        <w:t xml:space="preserve"> </w:t>
      </w:r>
      <w:r w:rsidRPr="00CD01F8">
        <w:rPr>
          <w:sz w:val="24"/>
          <w:szCs w:val="24"/>
        </w:rPr>
        <w:t>с</w:t>
      </w:r>
      <w:r w:rsidR="00AB6A8A">
        <w:rPr>
          <w:sz w:val="24"/>
          <w:szCs w:val="24"/>
        </w:rPr>
        <w:t xml:space="preserve"> </w:t>
      </w:r>
      <w:r w:rsidRPr="00CD01F8">
        <w:rPr>
          <w:sz w:val="24"/>
          <w:szCs w:val="24"/>
        </w:rPr>
        <w:t>инвалидностью,сОВЗ,из</w:t>
      </w:r>
      <w:r w:rsidR="00AB6A8A">
        <w:rPr>
          <w:sz w:val="24"/>
          <w:szCs w:val="24"/>
        </w:rPr>
        <w:t xml:space="preserve"> </w:t>
      </w:r>
      <w:r w:rsidRPr="00CD01F8">
        <w:rPr>
          <w:sz w:val="24"/>
          <w:szCs w:val="24"/>
        </w:rPr>
        <w:t>социально</w:t>
      </w:r>
      <w:r w:rsidR="00AB6A8A">
        <w:rPr>
          <w:sz w:val="24"/>
          <w:szCs w:val="24"/>
        </w:rPr>
        <w:t xml:space="preserve"> </w:t>
      </w:r>
      <w:r w:rsidRPr="00CD01F8">
        <w:rPr>
          <w:sz w:val="24"/>
          <w:szCs w:val="24"/>
        </w:rPr>
        <w:t>уязвимых</w:t>
      </w:r>
      <w:r w:rsidR="00AB6A8A">
        <w:rPr>
          <w:sz w:val="24"/>
          <w:szCs w:val="24"/>
        </w:rPr>
        <w:t xml:space="preserve"> </w:t>
      </w:r>
      <w:r w:rsidRPr="00CD01F8">
        <w:rPr>
          <w:sz w:val="24"/>
          <w:szCs w:val="24"/>
        </w:rPr>
        <w:t>групп,одарённых,с</w:t>
      </w:r>
      <w:r w:rsidR="00AB6A8A">
        <w:rPr>
          <w:sz w:val="24"/>
          <w:szCs w:val="24"/>
        </w:rPr>
        <w:t xml:space="preserve"> </w:t>
      </w:r>
      <w:r w:rsidRPr="00CD01F8">
        <w:rPr>
          <w:sz w:val="24"/>
          <w:szCs w:val="24"/>
        </w:rPr>
        <w:t>отклоняющимся</w:t>
      </w:r>
      <w:r w:rsidR="00AB6A8A">
        <w:rPr>
          <w:sz w:val="24"/>
          <w:szCs w:val="24"/>
        </w:rPr>
        <w:t xml:space="preserve"> </w:t>
      </w:r>
      <w:r w:rsidRPr="00CD01F8">
        <w:rPr>
          <w:sz w:val="24"/>
          <w:szCs w:val="24"/>
        </w:rPr>
        <w:t>поведением,—создаются</w:t>
      </w:r>
      <w:r w:rsidR="00AB6A8A">
        <w:rPr>
          <w:sz w:val="24"/>
          <w:szCs w:val="24"/>
        </w:rPr>
        <w:t xml:space="preserve"> </w:t>
      </w:r>
      <w:r w:rsidRPr="00CD01F8">
        <w:rPr>
          <w:sz w:val="24"/>
          <w:szCs w:val="24"/>
        </w:rPr>
        <w:t>особые условия.</w:t>
      </w:r>
    </w:p>
    <w:p w:rsidR="00A07DCC" w:rsidRPr="00CD01F8" w:rsidRDefault="00A07DCC" w:rsidP="00CD01F8">
      <w:pPr>
        <w:pStyle w:val="af5"/>
        <w:spacing w:before="1"/>
        <w:ind w:right="123" w:firstLine="708"/>
        <w:rPr>
          <w:sz w:val="24"/>
          <w:szCs w:val="24"/>
        </w:rPr>
      </w:pPr>
      <w:r w:rsidRPr="00CD01F8">
        <w:rPr>
          <w:b/>
          <w:sz w:val="24"/>
          <w:szCs w:val="24"/>
        </w:rPr>
        <w:t xml:space="preserve">Учащиеся с ограниченными возможностями здоровья </w:t>
      </w:r>
      <w:r w:rsidRPr="00CD01F8">
        <w:rPr>
          <w:sz w:val="24"/>
          <w:szCs w:val="24"/>
        </w:rPr>
        <w:t>обучаются в школе</w:t>
      </w:r>
      <w:r w:rsidR="00AB6A8A">
        <w:rPr>
          <w:sz w:val="24"/>
          <w:szCs w:val="24"/>
        </w:rPr>
        <w:t xml:space="preserve"> </w:t>
      </w:r>
      <w:r w:rsidRPr="00CD01F8">
        <w:rPr>
          <w:sz w:val="24"/>
          <w:szCs w:val="24"/>
        </w:rPr>
        <w:t>по</w:t>
      </w:r>
      <w:r w:rsidR="00AB6A8A">
        <w:rPr>
          <w:sz w:val="24"/>
          <w:szCs w:val="24"/>
        </w:rPr>
        <w:t xml:space="preserve"> </w:t>
      </w:r>
      <w:r w:rsidRPr="00CD01F8">
        <w:rPr>
          <w:sz w:val="24"/>
          <w:szCs w:val="24"/>
        </w:rPr>
        <w:t>адаптированным образовательным программам.Они</w:t>
      </w:r>
      <w:r w:rsidR="00AB6A8A">
        <w:rPr>
          <w:sz w:val="24"/>
          <w:szCs w:val="24"/>
        </w:rPr>
        <w:t xml:space="preserve"> </w:t>
      </w:r>
      <w:r w:rsidRPr="00CD01F8">
        <w:rPr>
          <w:sz w:val="24"/>
          <w:szCs w:val="24"/>
        </w:rPr>
        <w:t>и</w:t>
      </w:r>
      <w:r w:rsidR="00AB6A8A">
        <w:rPr>
          <w:sz w:val="24"/>
          <w:szCs w:val="24"/>
        </w:rPr>
        <w:t xml:space="preserve"> </w:t>
      </w:r>
      <w:r w:rsidRPr="00CD01F8">
        <w:rPr>
          <w:sz w:val="24"/>
          <w:szCs w:val="24"/>
        </w:rPr>
        <w:t>их</w:t>
      </w:r>
      <w:r w:rsidR="00AB6A8A">
        <w:rPr>
          <w:sz w:val="24"/>
          <w:szCs w:val="24"/>
        </w:rPr>
        <w:t xml:space="preserve"> </w:t>
      </w:r>
      <w:r w:rsidRPr="00CD01F8">
        <w:rPr>
          <w:sz w:val="24"/>
          <w:szCs w:val="24"/>
        </w:rPr>
        <w:t>родители</w:t>
      </w:r>
      <w:r w:rsidR="00AB6A8A">
        <w:rPr>
          <w:sz w:val="24"/>
          <w:szCs w:val="24"/>
        </w:rPr>
        <w:t xml:space="preserve"> </w:t>
      </w:r>
      <w:r w:rsidRPr="00CD01F8">
        <w:rPr>
          <w:sz w:val="24"/>
          <w:szCs w:val="24"/>
        </w:rPr>
        <w:t>активно</w:t>
      </w:r>
      <w:r w:rsidR="00AB6A8A">
        <w:rPr>
          <w:sz w:val="24"/>
          <w:szCs w:val="24"/>
        </w:rPr>
        <w:t xml:space="preserve"> </w:t>
      </w:r>
      <w:r w:rsidRPr="00CD01F8">
        <w:rPr>
          <w:sz w:val="24"/>
          <w:szCs w:val="24"/>
        </w:rPr>
        <w:t>принимают</w:t>
      </w:r>
      <w:r w:rsidR="00AB6A8A">
        <w:rPr>
          <w:sz w:val="24"/>
          <w:szCs w:val="24"/>
        </w:rPr>
        <w:t xml:space="preserve"> </w:t>
      </w:r>
      <w:r w:rsidRPr="00CD01F8">
        <w:rPr>
          <w:sz w:val="24"/>
          <w:szCs w:val="24"/>
        </w:rPr>
        <w:t>участие</w:t>
      </w:r>
      <w:r w:rsidR="00AB6A8A">
        <w:rPr>
          <w:sz w:val="24"/>
          <w:szCs w:val="24"/>
        </w:rPr>
        <w:t xml:space="preserve"> </w:t>
      </w:r>
      <w:r w:rsidRPr="00CD01F8">
        <w:rPr>
          <w:sz w:val="24"/>
          <w:szCs w:val="24"/>
        </w:rPr>
        <w:t>и</w:t>
      </w:r>
      <w:r w:rsidR="00AB6A8A">
        <w:rPr>
          <w:sz w:val="24"/>
          <w:szCs w:val="24"/>
        </w:rPr>
        <w:t xml:space="preserve"> </w:t>
      </w:r>
      <w:r w:rsidRPr="00CD01F8">
        <w:rPr>
          <w:sz w:val="24"/>
          <w:szCs w:val="24"/>
        </w:rPr>
        <w:t>воспитательных</w:t>
      </w:r>
      <w:r w:rsidR="00AB6A8A">
        <w:rPr>
          <w:sz w:val="24"/>
          <w:szCs w:val="24"/>
        </w:rPr>
        <w:t xml:space="preserve"> </w:t>
      </w:r>
      <w:r w:rsidRPr="00CD01F8">
        <w:rPr>
          <w:sz w:val="24"/>
          <w:szCs w:val="24"/>
        </w:rPr>
        <w:t>мероприятиях,акциях,конкурсах</w:t>
      </w:r>
      <w:r w:rsidR="00AB6A8A">
        <w:rPr>
          <w:sz w:val="24"/>
          <w:szCs w:val="24"/>
        </w:rPr>
        <w:t xml:space="preserve"> </w:t>
      </w:r>
      <w:r w:rsidRPr="00CD01F8">
        <w:rPr>
          <w:sz w:val="24"/>
          <w:szCs w:val="24"/>
        </w:rPr>
        <w:t>как</w:t>
      </w:r>
      <w:r w:rsidR="00AB6A8A">
        <w:rPr>
          <w:sz w:val="24"/>
          <w:szCs w:val="24"/>
        </w:rPr>
        <w:t xml:space="preserve"> </w:t>
      </w:r>
      <w:r w:rsidRPr="00CD01F8">
        <w:rPr>
          <w:sz w:val="24"/>
          <w:szCs w:val="24"/>
        </w:rPr>
        <w:t>в</w:t>
      </w:r>
      <w:r w:rsidR="00AB6A8A">
        <w:rPr>
          <w:sz w:val="24"/>
          <w:szCs w:val="24"/>
        </w:rPr>
        <w:t xml:space="preserve"> </w:t>
      </w:r>
      <w:r w:rsidRPr="00CD01F8">
        <w:rPr>
          <w:sz w:val="24"/>
          <w:szCs w:val="24"/>
        </w:rPr>
        <w:t>школе,так</w:t>
      </w:r>
      <w:r w:rsidR="00AB6A8A">
        <w:rPr>
          <w:sz w:val="24"/>
          <w:szCs w:val="24"/>
        </w:rPr>
        <w:t xml:space="preserve"> </w:t>
      </w:r>
      <w:r w:rsidRPr="00CD01F8">
        <w:rPr>
          <w:sz w:val="24"/>
          <w:szCs w:val="24"/>
        </w:rPr>
        <w:t>и</w:t>
      </w:r>
      <w:r w:rsidR="00AB6A8A">
        <w:rPr>
          <w:sz w:val="24"/>
          <w:szCs w:val="24"/>
        </w:rPr>
        <w:t xml:space="preserve"> </w:t>
      </w:r>
      <w:r w:rsidRPr="00CD01F8">
        <w:rPr>
          <w:sz w:val="24"/>
          <w:szCs w:val="24"/>
        </w:rPr>
        <w:t>за</w:t>
      </w:r>
      <w:r w:rsidR="00AB6A8A">
        <w:rPr>
          <w:sz w:val="24"/>
          <w:szCs w:val="24"/>
        </w:rPr>
        <w:t xml:space="preserve"> </w:t>
      </w:r>
      <w:r w:rsidRPr="00CD01F8">
        <w:rPr>
          <w:sz w:val="24"/>
          <w:szCs w:val="24"/>
        </w:rPr>
        <w:t>ее</w:t>
      </w:r>
      <w:r w:rsidR="00AB6A8A">
        <w:rPr>
          <w:sz w:val="24"/>
          <w:szCs w:val="24"/>
        </w:rPr>
        <w:t xml:space="preserve"> </w:t>
      </w:r>
      <w:r w:rsidRPr="00CD01F8">
        <w:rPr>
          <w:sz w:val="24"/>
          <w:szCs w:val="24"/>
        </w:rPr>
        <w:t>пределами.</w:t>
      </w:r>
    </w:p>
    <w:p w:rsidR="00A07DCC" w:rsidRPr="00CD01F8" w:rsidRDefault="00A07DCC" w:rsidP="00CD01F8">
      <w:pPr>
        <w:pStyle w:val="af5"/>
        <w:ind w:right="126"/>
        <w:rPr>
          <w:sz w:val="24"/>
          <w:szCs w:val="24"/>
        </w:rPr>
      </w:pPr>
      <w:r w:rsidRPr="00CD01F8">
        <w:rPr>
          <w:sz w:val="24"/>
          <w:szCs w:val="24"/>
        </w:rPr>
        <w:t>Особыми задачами воспитания обучающихся с особыми образовательнымипотребностями являются:</w:t>
      </w:r>
    </w:p>
    <w:p w:rsidR="00A07DCC" w:rsidRPr="00CD01F8" w:rsidRDefault="00A07DCC" w:rsidP="00CD01F8">
      <w:pPr>
        <w:tabs>
          <w:tab w:val="left" w:pos="851"/>
        </w:tabs>
        <w:rPr>
          <w:rFonts w:ascii="Times New Roman" w:hAnsi="Times New Roman"/>
          <w:w w:val="0"/>
        </w:rPr>
      </w:pPr>
      <w:r w:rsidRPr="00CD01F8">
        <w:rPr>
          <w:rFonts w:ascii="Times New Roman" w:hAnsi="Times New Roman"/>
          <w:b/>
          <w:w w:val="0"/>
        </w:rPr>
        <w:t>Особыми задачами воспитания обучающихся с ОВЗ</w:t>
      </w:r>
      <w:r w:rsidRPr="00CD01F8">
        <w:rPr>
          <w:rFonts w:ascii="Times New Roman" w:hAnsi="Times New Roman"/>
          <w:w w:val="0"/>
        </w:rPr>
        <w:t xml:space="preserve"> являются:</w:t>
      </w:r>
    </w:p>
    <w:p w:rsidR="00A07DCC" w:rsidRPr="00CD01F8" w:rsidRDefault="00A07DCC" w:rsidP="00A6065B">
      <w:pPr>
        <w:widowControl w:val="0"/>
        <w:numPr>
          <w:ilvl w:val="0"/>
          <w:numId w:val="328"/>
        </w:numPr>
        <w:tabs>
          <w:tab w:val="left" w:pos="0"/>
        </w:tabs>
        <w:autoSpaceDE w:val="0"/>
        <w:autoSpaceDN w:val="0"/>
        <w:rPr>
          <w:rFonts w:ascii="Times New Roman" w:hAnsi="Times New Roman"/>
          <w:w w:val="0"/>
        </w:rPr>
      </w:pPr>
      <w:r w:rsidRPr="00CD01F8">
        <w:rPr>
          <w:rFonts w:ascii="Times New Roman" w:hAnsi="Times New Roman"/>
          <w:w w:val="0"/>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A07DCC" w:rsidRPr="00CD01F8" w:rsidRDefault="00A07DCC" w:rsidP="00A6065B">
      <w:pPr>
        <w:widowControl w:val="0"/>
        <w:numPr>
          <w:ilvl w:val="0"/>
          <w:numId w:val="328"/>
        </w:numPr>
        <w:tabs>
          <w:tab w:val="left" w:pos="0"/>
        </w:tabs>
        <w:autoSpaceDE w:val="0"/>
        <w:autoSpaceDN w:val="0"/>
        <w:rPr>
          <w:rFonts w:ascii="Times New Roman" w:hAnsi="Times New Roman"/>
          <w:w w:val="0"/>
        </w:rPr>
      </w:pPr>
      <w:r w:rsidRPr="00CD01F8">
        <w:rPr>
          <w:rFonts w:ascii="Times New Roman" w:hAnsi="Times New Roman"/>
          <w:w w:val="0"/>
        </w:rPr>
        <w:t xml:space="preserve"> формирование доброжелательного отношения к детям с ОВЗ и их семьям со стороны всех участников образовательных отношений;</w:t>
      </w:r>
    </w:p>
    <w:p w:rsidR="00A07DCC" w:rsidRPr="00CD01F8" w:rsidRDefault="00A07DCC" w:rsidP="00A6065B">
      <w:pPr>
        <w:widowControl w:val="0"/>
        <w:numPr>
          <w:ilvl w:val="0"/>
          <w:numId w:val="328"/>
        </w:numPr>
        <w:tabs>
          <w:tab w:val="left" w:pos="0"/>
        </w:tabs>
        <w:autoSpaceDE w:val="0"/>
        <w:autoSpaceDN w:val="0"/>
        <w:rPr>
          <w:rFonts w:ascii="Times New Roman" w:hAnsi="Times New Roman"/>
          <w:w w:val="0"/>
        </w:rPr>
      </w:pPr>
      <w:r w:rsidRPr="00CD01F8">
        <w:rPr>
          <w:rFonts w:ascii="Times New Roman" w:hAnsi="Times New Roman"/>
          <w:w w:val="0"/>
        </w:rPr>
        <w:t xml:space="preserve"> построение воспитательной деятельности с учетом индивидуальных особенностей каждого обучающегося с ОВЗ;</w:t>
      </w:r>
    </w:p>
    <w:p w:rsidR="00A07DCC" w:rsidRPr="00CD01F8" w:rsidRDefault="00A07DCC" w:rsidP="00A6065B">
      <w:pPr>
        <w:widowControl w:val="0"/>
        <w:numPr>
          <w:ilvl w:val="0"/>
          <w:numId w:val="328"/>
        </w:numPr>
        <w:tabs>
          <w:tab w:val="left" w:pos="0"/>
        </w:tabs>
        <w:autoSpaceDE w:val="0"/>
        <w:autoSpaceDN w:val="0"/>
        <w:rPr>
          <w:rFonts w:ascii="Times New Roman" w:hAnsi="Times New Roman"/>
          <w:w w:val="0"/>
        </w:rPr>
      </w:pPr>
      <w:r w:rsidRPr="00CD01F8">
        <w:rPr>
          <w:rFonts w:ascii="Times New Roman" w:hAnsi="Times New Roman"/>
          <w:w w:val="0"/>
        </w:rPr>
        <w:t xml:space="preserve"> активное привлечение семьи и ближайшего социального окружения к воспитанию обучающихся с ОВЗ; </w:t>
      </w:r>
    </w:p>
    <w:p w:rsidR="00A07DCC" w:rsidRPr="00CD01F8" w:rsidRDefault="00A07DCC" w:rsidP="00A6065B">
      <w:pPr>
        <w:widowControl w:val="0"/>
        <w:numPr>
          <w:ilvl w:val="0"/>
          <w:numId w:val="328"/>
        </w:numPr>
        <w:tabs>
          <w:tab w:val="left" w:pos="0"/>
        </w:tabs>
        <w:autoSpaceDE w:val="0"/>
        <w:autoSpaceDN w:val="0"/>
        <w:rPr>
          <w:rFonts w:ascii="Times New Roman" w:hAnsi="Times New Roman"/>
          <w:w w:val="0"/>
        </w:rPr>
      </w:pPr>
      <w:r w:rsidRPr="00CD01F8">
        <w:rPr>
          <w:rFonts w:ascii="Times New Roman" w:hAnsi="Times New Roman"/>
          <w:w w:val="0"/>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A07DCC" w:rsidRPr="00CD01F8" w:rsidRDefault="00A07DCC" w:rsidP="00A6065B">
      <w:pPr>
        <w:numPr>
          <w:ilvl w:val="0"/>
          <w:numId w:val="328"/>
        </w:numPr>
        <w:rPr>
          <w:rFonts w:ascii="Times New Roman" w:hAnsi="Times New Roman"/>
          <w:b/>
        </w:rPr>
      </w:pPr>
      <w:r w:rsidRPr="00CD01F8">
        <w:rPr>
          <w:rFonts w:ascii="Times New Roman" w:hAnsi="Times New Roman"/>
          <w:w w:val="0"/>
        </w:rPr>
        <w:t>индивидуализация в воспитательной работе с обучающимися с ОВЗ.</w:t>
      </w:r>
    </w:p>
    <w:p w:rsidR="00A07DCC" w:rsidRPr="00CD01F8" w:rsidRDefault="00A07DCC" w:rsidP="00CD01F8">
      <w:pPr>
        <w:ind w:firstLine="0"/>
        <w:rPr>
          <w:rStyle w:val="markedcontent"/>
          <w:rFonts w:ascii="Times New Roman" w:hAnsi="Times New Roman"/>
          <w:b/>
        </w:rPr>
      </w:pPr>
      <w:r w:rsidRPr="00CD01F8">
        <w:rPr>
          <w:rStyle w:val="markedcontent"/>
          <w:rFonts w:ascii="Times New Roman" w:hAnsi="Times New Roman"/>
          <w:b/>
        </w:rPr>
        <w:t>2.3.4.4. СИСТЕМА ПООЩРЕНИЯ СОЦИАЛЬНОЙ УСПЕШНОСТИ И ПРОЯВЛЕНИЙ  АКТИВНОЙ ЖИЗНЕННОЙ ПОЗИЦИИ ОБУЧАЮЩИХСЯ</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Система проявлений активной жизненной позиции и</w:t>
      </w:r>
      <w:r w:rsidRPr="00CD01F8">
        <w:rPr>
          <w:rFonts w:ascii="Times New Roman" w:hAnsi="Times New Roman"/>
        </w:rPr>
        <w:br/>
      </w:r>
      <w:r w:rsidRPr="00CD01F8">
        <w:rPr>
          <w:rStyle w:val="markedcontent"/>
          <w:rFonts w:ascii="Times New Roman" w:hAnsi="Times New Roman"/>
        </w:rPr>
        <w:t xml:space="preserve">поощрения социальной успешности обучающихся школы строится на </w:t>
      </w:r>
      <w:r w:rsidRPr="00CD01F8">
        <w:rPr>
          <w:rStyle w:val="markedcontent"/>
          <w:rFonts w:ascii="Times New Roman" w:hAnsi="Times New Roman"/>
          <w:b/>
        </w:rPr>
        <w:t>принципах</w:t>
      </w:r>
      <w:r w:rsidRPr="00CD01F8">
        <w:rPr>
          <w:rStyle w:val="markedcontent"/>
          <w:rFonts w:ascii="Times New Roman" w:hAnsi="Times New Roman"/>
        </w:rPr>
        <w:t>:</w:t>
      </w:r>
      <w:r w:rsidRPr="00CD01F8">
        <w:rPr>
          <w:rFonts w:ascii="Times New Roman" w:hAnsi="Times New Roman"/>
        </w:rPr>
        <w:br/>
      </w:r>
      <w:r w:rsidRPr="00CD01F8">
        <w:rPr>
          <w:rStyle w:val="markedcontent"/>
          <w:rFonts w:ascii="Times New Roman" w:hAnsi="Times New Roman"/>
        </w:rPr>
        <w:t>- публичности, открытости поощрений (информирование всех обучающихся о</w:t>
      </w:r>
      <w:r w:rsidRPr="00CD01F8">
        <w:rPr>
          <w:rFonts w:ascii="Times New Roman" w:hAnsi="Times New Roman"/>
        </w:rPr>
        <w:br/>
      </w:r>
      <w:r w:rsidRPr="00CD01F8">
        <w:rPr>
          <w:rStyle w:val="markedcontent"/>
          <w:rFonts w:ascii="Times New Roman" w:hAnsi="Times New Roman"/>
        </w:rPr>
        <w:t>награждении, проведение награждений в присутствии значительного числа обучающихся);</w:t>
      </w:r>
      <w:r w:rsidRPr="00CD01F8">
        <w:rPr>
          <w:rFonts w:ascii="Times New Roman" w:hAnsi="Times New Roman"/>
        </w:rPr>
        <w:br/>
      </w:r>
      <w:r w:rsidRPr="00CD01F8">
        <w:rPr>
          <w:rStyle w:val="markedcontent"/>
          <w:rFonts w:ascii="Times New Roman" w:hAnsi="Times New Roman"/>
        </w:rPr>
        <w:t>-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 прозрачности правил поощрения (имеется положения о награждениях,</w:t>
      </w:r>
      <w:r w:rsidRPr="00CD01F8">
        <w:rPr>
          <w:rFonts w:ascii="Times New Roman" w:hAnsi="Times New Roman"/>
        </w:rPr>
        <w:br/>
      </w:r>
      <w:r w:rsidRPr="00CD01F8">
        <w:rPr>
          <w:rStyle w:val="markedcontent"/>
          <w:rFonts w:ascii="Times New Roman" w:hAnsi="Times New Roman"/>
        </w:rPr>
        <w:t>неукоснительное следование порядку, зафиксированному в этом документе, соблюдение справедливости при выдвижении кандидатур);</w:t>
      </w:r>
      <w:r w:rsidRPr="00CD01F8">
        <w:rPr>
          <w:rFonts w:ascii="Times New Roman" w:hAnsi="Times New Roman"/>
        </w:rPr>
        <w:br/>
      </w:r>
      <w:r w:rsidRPr="00CD01F8">
        <w:rPr>
          <w:rStyle w:val="markedcontent"/>
          <w:rFonts w:ascii="Times New Roman" w:hAnsi="Times New Roman"/>
        </w:rPr>
        <w:t>- регулировании частоты награждений (недопущение избыточности в поощрениях –</w:t>
      </w:r>
      <w:r w:rsidRPr="00CD01F8">
        <w:rPr>
          <w:rFonts w:ascii="Times New Roman" w:hAnsi="Times New Roman"/>
        </w:rPr>
        <w:br/>
      </w:r>
      <w:r w:rsidRPr="00CD01F8">
        <w:rPr>
          <w:rStyle w:val="markedcontent"/>
          <w:rFonts w:ascii="Times New Roman" w:hAnsi="Times New Roman"/>
        </w:rPr>
        <w:t>недостаточно длительные периоды ожидания, чрезмерно большие группы поощряемых и т.п.);</w:t>
      </w:r>
      <w:r w:rsidRPr="00CD01F8">
        <w:rPr>
          <w:rFonts w:ascii="Times New Roman" w:hAnsi="Times New Roman"/>
        </w:rPr>
        <w:br/>
      </w:r>
      <w:r w:rsidRPr="00CD01F8">
        <w:rPr>
          <w:rStyle w:val="markedcontent"/>
          <w:rFonts w:ascii="Times New Roman" w:hAnsi="Times New Roman"/>
        </w:rPr>
        <w:t>- сочетании индивидуального и коллективного поощрения (использование и</w:t>
      </w:r>
      <w:r w:rsidRPr="00CD01F8">
        <w:rPr>
          <w:rFonts w:ascii="Times New Roman" w:hAnsi="Times New Roman"/>
        </w:rPr>
        <w:br/>
      </w:r>
      <w:r w:rsidRPr="00CD01F8">
        <w:rPr>
          <w:rStyle w:val="markedcontent"/>
          <w:rFonts w:ascii="Times New Roman" w:hAnsi="Times New Roman"/>
        </w:rPr>
        <w:t>индивидуальных наград, и коллективных дает возможность стимулировать как</w:t>
      </w:r>
      <w:r w:rsidRPr="00CD01F8">
        <w:rPr>
          <w:rFonts w:ascii="Times New Roman" w:hAnsi="Times New Roman"/>
        </w:rPr>
        <w:br/>
      </w:r>
      <w:r w:rsidRPr="00CD01F8">
        <w:rPr>
          <w:rStyle w:val="markedcontent"/>
          <w:rFonts w:ascii="Times New Roman" w:hAnsi="Times New Roman"/>
        </w:rPr>
        <w:t>индивидуальную, так и коллективную активность обучающихся, преодолевать</w:t>
      </w:r>
      <w:r w:rsidRPr="00CD01F8">
        <w:rPr>
          <w:rFonts w:ascii="Times New Roman" w:hAnsi="Times New Roman"/>
        </w:rPr>
        <w:br/>
      </w:r>
      <w:r w:rsidRPr="00CD01F8">
        <w:rPr>
          <w:rStyle w:val="markedcontent"/>
          <w:rFonts w:ascii="Times New Roman" w:hAnsi="Times New Roman"/>
        </w:rPr>
        <w:t>межличностные противоречия между обучающимися, получившими награду и не получившими ее);</w:t>
      </w:r>
      <w:r w:rsidRPr="00CD01F8">
        <w:rPr>
          <w:rFonts w:ascii="Times New Roman" w:hAnsi="Times New Roman"/>
        </w:rPr>
        <w:br/>
      </w:r>
      <w:r w:rsidRPr="00CD01F8">
        <w:rPr>
          <w:rStyle w:val="markedcontent"/>
          <w:rFonts w:ascii="Times New Roman" w:hAnsi="Times New Roman"/>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w:t>
      </w:r>
      <w:r w:rsidRPr="00CD01F8">
        <w:rPr>
          <w:rFonts w:ascii="Times New Roman" w:hAnsi="Times New Roman"/>
        </w:rPr>
        <w:br/>
      </w:r>
      <w:r w:rsidRPr="00CD01F8">
        <w:rPr>
          <w:rStyle w:val="markedcontent"/>
          <w:rFonts w:ascii="Times New Roman" w:hAnsi="Times New Roman"/>
        </w:rPr>
        <w:t>сторонние организации, их статусных представителей;</w:t>
      </w:r>
      <w:r w:rsidRPr="00CD01F8">
        <w:rPr>
          <w:rFonts w:ascii="Times New Roman" w:hAnsi="Times New Roman"/>
        </w:rPr>
        <w:br/>
      </w:r>
      <w:r w:rsidRPr="00CD01F8">
        <w:rPr>
          <w:rStyle w:val="markedcontent"/>
          <w:rFonts w:ascii="Times New Roman" w:hAnsi="Times New Roman"/>
        </w:rPr>
        <w:t>- дифференцированности поощрений (наличие уровней и типов наград позволяет продлить стимулирующее действие системы поощрения).</w:t>
      </w:r>
      <w:r w:rsidRPr="00CD01F8">
        <w:rPr>
          <w:rFonts w:ascii="Times New Roman" w:hAnsi="Times New Roman"/>
        </w:rPr>
        <w:br/>
      </w:r>
      <w:r w:rsidRPr="00CD01F8">
        <w:rPr>
          <w:rStyle w:val="markedcontent"/>
          <w:rFonts w:ascii="Times New Roman" w:hAnsi="Times New Roman"/>
          <w:b/>
        </w:rPr>
        <w:t>Формы поощрения</w:t>
      </w:r>
      <w:r w:rsidRPr="00CD01F8">
        <w:rPr>
          <w:rStyle w:val="markedcontent"/>
          <w:rFonts w:ascii="Times New Roman" w:hAnsi="Times New Roman"/>
        </w:rPr>
        <w:t xml:space="preserve"> проявлений активной жизненной позиции обучающихся школы и их социальной успешности (Формы могут быть изменены, их состав расширен): </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 подача кандидатур наиболее отличившихся обучающихся на стипендии Главы района, Главы Республики Башкортостан, подача кандидатур для участия в районной, Республиканской, Всероссийской новогодней елке, на участие в профильных сменах Всероссийских лагерей «Артек», «Орленок», участия в профильных сменах платформы «Сириус (г.Сочи) и др.</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 подача кандидатур наиболее отличившихся обучающихся школы на награждение в слет одаренных детей района;</w:t>
      </w:r>
    </w:p>
    <w:p w:rsidR="00A07DCC" w:rsidRPr="00CD01F8" w:rsidRDefault="00A07DCC" w:rsidP="00CD01F8">
      <w:pPr>
        <w:rPr>
          <w:rStyle w:val="markedcontent"/>
          <w:rFonts w:ascii="Times New Roman" w:hAnsi="Times New Roman"/>
        </w:rPr>
      </w:pPr>
      <w:r w:rsidRPr="00CD01F8">
        <w:rPr>
          <w:rStyle w:val="markedcontent"/>
          <w:rFonts w:ascii="Times New Roman" w:hAnsi="Times New Roman"/>
        </w:rPr>
        <w:t>- индивидуальные игрупповые портфолио, рейтинги, благотворительная поддержка.</w:t>
      </w:r>
      <w:r w:rsidRPr="00CD01F8">
        <w:rPr>
          <w:rFonts w:ascii="Times New Roman" w:hAnsi="Times New Roman"/>
        </w:rPr>
        <w:br/>
      </w:r>
      <w:r w:rsidRPr="00CD01F8">
        <w:rPr>
          <w:rStyle w:val="markedcontent"/>
          <w:rFonts w:ascii="Times New Roman" w:hAnsi="Times New Roman"/>
        </w:rPr>
        <w:t xml:space="preserve">  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достижений, фиксирующих и символизирующих достижения обучающегося. Портфолио может включать факты признания личностных достижений, достижений в группе, участия в деятельности (грамоты, поощрительные письма, фотографии</w:t>
      </w:r>
      <w:r w:rsidRPr="00CD01F8">
        <w:rPr>
          <w:rFonts w:ascii="Times New Roman" w:hAnsi="Times New Roman"/>
        </w:rPr>
        <w:br/>
      </w:r>
      <w:r w:rsidRPr="00CD01F8">
        <w:rPr>
          <w:rStyle w:val="markedcontent"/>
          <w:rFonts w:ascii="Times New Roman" w:hAnsi="Times New Roman"/>
        </w:rPr>
        <w:t xml:space="preserve">призов, фото изделий, работ и др., участвовавших в конкурсах и т.д.). </w:t>
      </w:r>
    </w:p>
    <w:p w:rsidR="00A07DCC" w:rsidRPr="00CD01F8" w:rsidRDefault="00A07DCC" w:rsidP="00CD01F8">
      <w:pPr>
        <w:pStyle w:val="a"/>
        <w:numPr>
          <w:ilvl w:val="0"/>
          <w:numId w:val="0"/>
        </w:numPr>
        <w:ind w:firstLine="709"/>
        <w:rPr>
          <w:rStyle w:val="markedcontent"/>
          <w:rFonts w:ascii="Times New Roman" w:hAnsi="Times New Roman"/>
        </w:rPr>
      </w:pPr>
      <w:r w:rsidRPr="00CD01F8">
        <w:rPr>
          <w:rStyle w:val="markedcontent"/>
          <w:rFonts w:ascii="Times New Roman" w:hAnsi="Times New Roman"/>
        </w:rPr>
        <w:t>Кроме индивидуального портфолио возможно ведение портфолио класса.</w:t>
      </w:r>
      <w:r w:rsidRPr="00CD01F8">
        <w:rPr>
          <w:rFonts w:ascii="Times New Roman" w:hAnsi="Times New Roman"/>
        </w:rPr>
        <w:br/>
      </w:r>
      <w:r w:rsidRPr="00CD01F8">
        <w:rPr>
          <w:rStyle w:val="markedcontent"/>
          <w:rFonts w:ascii="Times New Roman" w:hAnsi="Times New Roman"/>
        </w:rPr>
        <w:t>Рейтинг – размещение обучающихся или групп в последовательности, определяемой их успешностью, достижениями в чем-либо.</w:t>
      </w:r>
      <w:r w:rsidRPr="00CD01F8">
        <w:rPr>
          <w:rFonts w:ascii="Times New Roman" w:hAnsi="Times New Roman"/>
        </w:rPr>
        <w:br/>
      </w:r>
      <w:r w:rsidRPr="00CD01F8">
        <w:rPr>
          <w:rStyle w:val="markedcontent"/>
          <w:rFonts w:ascii="Times New Roman" w:hAnsi="Times New Roman"/>
          <w:b/>
        </w:rPr>
        <w:t>Благотворительная поддержка</w:t>
      </w:r>
      <w:r w:rsidRPr="00CD01F8">
        <w:rPr>
          <w:rStyle w:val="markedcontent"/>
          <w:rFonts w:ascii="Times New Roman" w:hAnsi="Times New Roman"/>
        </w:rPr>
        <w:t xml:space="preserve">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r w:rsidRPr="00CD01F8">
        <w:rPr>
          <w:rFonts w:ascii="Times New Roman" w:hAnsi="Times New Roman"/>
        </w:rPr>
        <w:br/>
      </w:r>
      <w:r w:rsidRPr="00CD01F8">
        <w:rPr>
          <w:rStyle w:val="markedcontent"/>
          <w:rFonts w:ascii="Times New Roman" w:hAnsi="Times New Roman"/>
        </w:rPr>
        <w:t xml:space="preserve">   Использование </w:t>
      </w:r>
      <w:r w:rsidRPr="00CD01F8">
        <w:rPr>
          <w:rStyle w:val="markedcontent"/>
          <w:rFonts w:ascii="Times New Roman" w:hAnsi="Times New Roman"/>
          <w:b/>
        </w:rPr>
        <w:t>рейтингов</w:t>
      </w:r>
      <w:r w:rsidRPr="00CD01F8">
        <w:rPr>
          <w:rStyle w:val="markedcontent"/>
          <w:rFonts w:ascii="Times New Roman" w:hAnsi="Times New Roman"/>
        </w:rPr>
        <w:t>, их форма, публичность и др., а также привлечение</w:t>
      </w:r>
      <w:r w:rsidRPr="00CD01F8">
        <w:rPr>
          <w:rFonts w:ascii="Times New Roman" w:hAnsi="Times New Roman"/>
        </w:rPr>
        <w:br/>
      </w:r>
      <w:r w:rsidRPr="00CD01F8">
        <w:rPr>
          <w:rStyle w:val="markedcontent"/>
          <w:rFonts w:ascii="Times New Roman" w:hAnsi="Times New Roman"/>
        </w:rPr>
        <w:t>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A07DCC" w:rsidRPr="00CD01F8" w:rsidRDefault="00A07DCC" w:rsidP="00CD01F8">
      <w:pPr>
        <w:pStyle w:val="15"/>
        <w:ind w:firstLine="0"/>
        <w:jc w:val="both"/>
        <w:rPr>
          <w:rFonts w:ascii="Times New Roman" w:hAnsi="Times New Roman" w:cs="Times New Roman"/>
          <w:b/>
          <w:color w:val="000000"/>
          <w:sz w:val="24"/>
          <w:szCs w:val="24"/>
        </w:rPr>
      </w:pPr>
      <w:r w:rsidRPr="00CD01F8">
        <w:rPr>
          <w:rFonts w:ascii="Times New Roman" w:hAnsi="Times New Roman" w:cs="Times New Roman"/>
          <w:b/>
          <w:color w:val="000000"/>
          <w:sz w:val="24"/>
          <w:szCs w:val="24"/>
        </w:rPr>
        <w:t>2.3.4.5. АНАЛИЗ ВОСПИТАТЕЛЬНОГО ПРОЦЕССА</w:t>
      </w:r>
    </w:p>
    <w:p w:rsidR="00A07DCC" w:rsidRPr="00CD01F8" w:rsidRDefault="00A07DCC" w:rsidP="00CD01F8">
      <w:pPr>
        <w:pStyle w:val="15"/>
        <w:ind w:firstLine="0"/>
        <w:jc w:val="both"/>
        <w:rPr>
          <w:rFonts w:ascii="Times New Roman" w:hAnsi="Times New Roman" w:cs="Times New Roman"/>
          <w:b/>
          <w:color w:val="000000"/>
          <w:sz w:val="24"/>
          <w:szCs w:val="24"/>
        </w:rPr>
      </w:pPr>
      <w:r w:rsidRPr="00CD01F8">
        <w:rPr>
          <w:rFonts w:ascii="Times New Roman" w:hAnsi="Times New Roman" w:cs="Times New Roman"/>
          <w:b/>
          <w:color w:val="000000"/>
          <w:sz w:val="24"/>
          <w:szCs w:val="24"/>
        </w:rPr>
        <w:t xml:space="preserve">ОСНОВНЫЕ НАПРАВЛЕНИЯ САМОАНАЛИЗА ВОСПИТАТЕЛЬНОЙ РАБОТЫ </w:t>
      </w:r>
    </w:p>
    <w:p w:rsidR="00A07DCC" w:rsidRPr="00CD01F8" w:rsidRDefault="00A07DCC" w:rsidP="00CD01F8">
      <w:pPr>
        <w:pStyle w:val="15"/>
        <w:ind w:firstLine="0"/>
        <w:jc w:val="both"/>
        <w:rPr>
          <w:rFonts w:ascii="Times New Roman" w:hAnsi="Times New Roman" w:cs="Times New Roman"/>
          <w:b/>
          <w:color w:val="000000"/>
          <w:sz w:val="24"/>
          <w:szCs w:val="24"/>
        </w:rPr>
      </w:pPr>
      <w:r w:rsidRPr="00CD01F8">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7DCC" w:rsidRPr="00CD01F8" w:rsidRDefault="00A07DCC" w:rsidP="00CD01F8">
      <w:pPr>
        <w:pStyle w:val="15"/>
        <w:ind w:firstLine="0"/>
        <w:jc w:val="both"/>
        <w:rPr>
          <w:rFonts w:ascii="Times New Roman" w:hAnsi="Times New Roman" w:cs="Times New Roman"/>
          <w:sz w:val="24"/>
          <w:szCs w:val="24"/>
        </w:rPr>
      </w:pPr>
      <w:r w:rsidRPr="00CD01F8">
        <w:rPr>
          <w:rFonts w:ascii="Times New Roman" w:hAnsi="Times New Roman" w:cs="Times New Roman"/>
          <w:sz w:val="24"/>
          <w:szCs w:val="24"/>
        </w:rPr>
        <w:t xml:space="preserve">  Самоанализ осуществляется ежегодно силами самой школы. </w:t>
      </w:r>
    </w:p>
    <w:p w:rsidR="00A07DCC" w:rsidRPr="00CD01F8" w:rsidRDefault="00A07DCC" w:rsidP="00CD01F8">
      <w:pPr>
        <w:pStyle w:val="15"/>
        <w:ind w:firstLine="0"/>
        <w:jc w:val="both"/>
        <w:rPr>
          <w:rFonts w:ascii="Times New Roman" w:hAnsi="Times New Roman" w:cs="Times New Roman"/>
          <w:sz w:val="24"/>
          <w:szCs w:val="24"/>
        </w:rPr>
      </w:pPr>
      <w:r w:rsidRPr="00CD01F8">
        <w:rPr>
          <w:rFonts w:ascii="Times New Roman" w:hAnsi="Times New Roman" w:cs="Times New Roman"/>
          <w:sz w:val="24"/>
          <w:szCs w:val="24"/>
        </w:rPr>
        <w:t xml:space="preserve">  Основными принципами, на основе которых осуществляется самоанализ воспитательной работы в школе, являются:</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Основными направлениями анализа организуемого в школе воспитательного процесса:</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1. Результаты воспитания, социализации и саморазвития школьников.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2. Состояние организуемой в школе совместной деятельности детей и взрослых.</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Внимание при этом сосредотачивается на вопросах, связанных с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проводимых общешкольных ключевых дел;</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совместной деятельности классных руководителей и их классов;</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организуемой в школе внеурочной деятельности;</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реализации личностно развивающего потенциала школьных уроков;</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существующего в школе ученического самоуправления;</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функционирующих на базе школы детских общественных объединений;</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xml:space="preserve">- качеством проводимых в школе экскурсий, походов; </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профориентационной работы школы;</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организации предметно-эстетической среды школы;</w:t>
      </w:r>
    </w:p>
    <w:p w:rsidR="00A07DCC" w:rsidRPr="00CD01F8" w:rsidRDefault="00A07DCC" w:rsidP="00CD01F8">
      <w:pPr>
        <w:pStyle w:val="15"/>
        <w:ind w:left="567"/>
        <w:jc w:val="both"/>
        <w:rPr>
          <w:rFonts w:ascii="Times New Roman" w:hAnsi="Times New Roman" w:cs="Times New Roman"/>
          <w:sz w:val="24"/>
          <w:szCs w:val="24"/>
        </w:rPr>
      </w:pPr>
      <w:r w:rsidRPr="00CD01F8">
        <w:rPr>
          <w:rFonts w:ascii="Times New Roman" w:hAnsi="Times New Roman" w:cs="Times New Roman"/>
          <w:sz w:val="24"/>
          <w:szCs w:val="24"/>
        </w:rPr>
        <w:t>- качеством взаимодействия школы и семей школьников.</w:t>
      </w:r>
    </w:p>
    <w:p w:rsidR="00A07DCC" w:rsidRPr="00CD01F8" w:rsidRDefault="00A07DCC" w:rsidP="00CD01F8">
      <w:pPr>
        <w:ind w:firstLine="0"/>
        <w:rPr>
          <w:rFonts w:ascii="Times New Roman" w:hAnsi="Times New Roman"/>
        </w:rPr>
      </w:pPr>
      <w:r w:rsidRPr="00CD01F8">
        <w:rPr>
          <w:rFonts w:ascii="Times New Roman" w:hAnsi="Times New Roman"/>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00DE3AB0" w:rsidRPr="00CD01F8">
        <w:rPr>
          <w:rFonts w:ascii="Times New Roman" w:hAnsi="Times New Roman"/>
        </w:rPr>
        <w:t>.</w:t>
      </w:r>
    </w:p>
    <w:p w:rsidR="00DE3AB0" w:rsidRPr="00CD01F8" w:rsidRDefault="00DE3AB0" w:rsidP="00CD01F8">
      <w:pPr>
        <w:ind w:firstLine="0"/>
        <w:rPr>
          <w:rFonts w:ascii="Times New Roman" w:hAnsi="Times New Roman"/>
        </w:rPr>
      </w:pPr>
    </w:p>
    <w:p w:rsidR="00DE3AB0" w:rsidRDefault="00DE3AB0" w:rsidP="002B0EE6">
      <w:pPr>
        <w:pStyle w:val="3"/>
        <w:ind w:firstLine="0"/>
        <w:rPr>
          <w:rFonts w:ascii="Times New Roman" w:hAnsi="Times New Roman"/>
        </w:rPr>
      </w:pPr>
      <w:r w:rsidRPr="00CD01F8">
        <w:rPr>
          <w:rFonts w:ascii="Times New Roman" w:hAnsi="Times New Roman"/>
        </w:rPr>
        <w:t>2.4. РАБОЧАЯ ПРОГРАММА КОРРЕКЦИОННОЙ РАБОТЫ</w:t>
      </w:r>
    </w:p>
    <w:p w:rsidR="002B0EE6" w:rsidRPr="002B0EE6" w:rsidRDefault="002B0EE6" w:rsidP="002B0EE6">
      <w:pPr>
        <w:ind w:firstLine="0"/>
        <w:rPr>
          <w:rFonts w:ascii="Times New Roman" w:hAnsi="Times New Roman"/>
          <w:b/>
        </w:rPr>
      </w:pPr>
      <w:r w:rsidRPr="002B0EE6">
        <w:rPr>
          <w:rFonts w:ascii="Times New Roman" w:hAnsi="Times New Roman"/>
          <w:b/>
        </w:rPr>
        <w:t>ПОЯСНИТЕЛЬНАЯ ЗАПИСКА</w:t>
      </w:r>
    </w:p>
    <w:p w:rsidR="00DE3AB0" w:rsidRPr="00CD01F8" w:rsidRDefault="00DE3AB0" w:rsidP="009D2951">
      <w:pPr>
        <w:pStyle w:val="af5"/>
        <w:tabs>
          <w:tab w:val="left" w:pos="1134"/>
        </w:tabs>
        <w:ind w:right="-314"/>
        <w:jc w:val="left"/>
        <w:rPr>
          <w:sz w:val="24"/>
          <w:szCs w:val="24"/>
        </w:rPr>
      </w:pPr>
      <w:r w:rsidRPr="00CD01F8">
        <w:rPr>
          <w:sz w:val="24"/>
          <w:szCs w:val="24"/>
        </w:rPr>
        <w:t xml:space="preserve">Программа коррекционной работы (ПКР) является неотъемлемым структурным компонентом образовательной программы </w:t>
      </w:r>
      <w:r w:rsidR="00821BD0">
        <w:rPr>
          <w:sz w:val="24"/>
          <w:szCs w:val="24"/>
        </w:rPr>
        <w:t>МБОУ СОШ с</w:t>
      </w:r>
      <w:r w:rsidRPr="00CD01F8">
        <w:rPr>
          <w:sz w:val="24"/>
          <w:szCs w:val="24"/>
        </w:rPr>
        <w:t>.</w:t>
      </w:r>
      <w:r w:rsidR="00821BD0">
        <w:rPr>
          <w:sz w:val="24"/>
          <w:szCs w:val="24"/>
        </w:rPr>
        <w:t>Поляковка</w:t>
      </w:r>
    </w:p>
    <w:p w:rsidR="00DE3AB0" w:rsidRPr="00CD01F8" w:rsidRDefault="00DE3AB0" w:rsidP="009D2951">
      <w:pPr>
        <w:pStyle w:val="af5"/>
        <w:tabs>
          <w:tab w:val="left" w:pos="1134"/>
        </w:tabs>
        <w:spacing w:before="123"/>
        <w:ind w:right="0"/>
        <w:rPr>
          <w:sz w:val="24"/>
          <w:szCs w:val="24"/>
        </w:rPr>
      </w:pPr>
      <w:r w:rsidRPr="00CD01F8">
        <w:rPr>
          <w:sz w:val="24"/>
          <w:szCs w:val="24"/>
        </w:rPr>
        <w:t>ПКР разрабатывается для обучающихся с ограниченными возможностями здоровья (далее – ОВЗ).</w:t>
      </w:r>
    </w:p>
    <w:p w:rsidR="00DE3AB0" w:rsidRPr="00CD01F8" w:rsidRDefault="00DE3AB0" w:rsidP="009D2951">
      <w:pPr>
        <w:tabs>
          <w:tab w:val="left" w:pos="1134"/>
        </w:tabs>
        <w:rPr>
          <w:rFonts w:ascii="Times New Roman" w:hAnsi="Times New Roman"/>
          <w:i/>
        </w:rPr>
      </w:pPr>
      <w:r w:rsidRPr="00CD01F8">
        <w:rPr>
          <w:rFonts w:ascii="Times New Roman" w:hAnsi="Times New Roman"/>
          <w:i/>
        </w:rPr>
        <w:t>Получение детьми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 личных видах профессиональной и социальной деятельности.</w:t>
      </w:r>
    </w:p>
    <w:p w:rsidR="00DE3AB0" w:rsidRPr="00CD01F8" w:rsidRDefault="00DE3AB0" w:rsidP="009D2951">
      <w:pPr>
        <w:tabs>
          <w:tab w:val="left" w:pos="1134"/>
        </w:tabs>
        <w:ind w:left="709" w:firstLine="0"/>
        <w:rPr>
          <w:rFonts w:ascii="Times New Roman" w:hAnsi="Times New Roman"/>
          <w:i/>
        </w:rPr>
      </w:pPr>
      <w:r w:rsidRPr="00CD01F8">
        <w:rPr>
          <w:rFonts w:ascii="Times New Roman" w:hAnsi="Times New Roman"/>
          <w:i/>
        </w:rPr>
        <w:t>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основного общего образования.</w:t>
      </w:r>
    </w:p>
    <w:p w:rsidR="00DE3AB0" w:rsidRPr="00CD01F8" w:rsidRDefault="00DE3AB0" w:rsidP="00695E8E">
      <w:pPr>
        <w:tabs>
          <w:tab w:val="left" w:pos="1134"/>
        </w:tabs>
        <w:ind w:left="708" w:firstLine="0"/>
        <w:rPr>
          <w:rFonts w:ascii="Times New Roman" w:hAnsi="Times New Roman"/>
          <w:i/>
        </w:rPr>
      </w:pPr>
      <w:r w:rsidRPr="00CD01F8">
        <w:rPr>
          <w:rFonts w:ascii="Times New Roman" w:hAnsi="Times New Roman"/>
          <w:i/>
        </w:rPr>
        <w:t>Нормативно-правовой и документальной основой Программы коррекционной работы с обучающимися на ступени основного общего образования являются:</w:t>
      </w:r>
    </w:p>
    <w:p w:rsidR="00DE3AB0" w:rsidRPr="00CD01F8" w:rsidRDefault="00DE3AB0" w:rsidP="008D0D2A">
      <w:pPr>
        <w:pStyle w:val="a"/>
        <w:numPr>
          <w:ilvl w:val="0"/>
          <w:numId w:val="421"/>
        </w:numPr>
        <w:tabs>
          <w:tab w:val="left" w:pos="1134"/>
        </w:tabs>
        <w:spacing w:before="2"/>
        <w:ind w:left="1635"/>
        <w:rPr>
          <w:rFonts w:ascii="Times New Roman" w:hAnsi="Times New Roman"/>
          <w:i/>
        </w:rPr>
      </w:pPr>
      <w:r w:rsidRPr="00CD01F8">
        <w:rPr>
          <w:rFonts w:ascii="Times New Roman" w:hAnsi="Times New Roman"/>
          <w:i/>
        </w:rPr>
        <w:t xml:space="preserve"> Закон Российской Федерации «Об образовании в Российской Феде- рации»;</w:t>
      </w:r>
    </w:p>
    <w:p w:rsidR="00DE3AB0" w:rsidRPr="00CD01F8" w:rsidRDefault="00DE3AB0" w:rsidP="008D0D2A">
      <w:pPr>
        <w:pStyle w:val="a"/>
        <w:numPr>
          <w:ilvl w:val="0"/>
          <w:numId w:val="421"/>
        </w:numPr>
        <w:tabs>
          <w:tab w:val="left" w:pos="1134"/>
        </w:tabs>
        <w:ind w:left="1635"/>
        <w:rPr>
          <w:rFonts w:ascii="Times New Roman" w:hAnsi="Times New Roman"/>
          <w:i/>
        </w:rPr>
      </w:pPr>
      <w:r w:rsidRPr="00CD01F8">
        <w:rPr>
          <w:rFonts w:ascii="Times New Roman" w:hAnsi="Times New Roman"/>
          <w:i/>
        </w:rPr>
        <w:t>Федеральный государственный образовательный стандарт основного общего образования;</w:t>
      </w:r>
    </w:p>
    <w:p w:rsidR="00DE3AB0" w:rsidRPr="00CD01F8" w:rsidRDefault="00DE3AB0" w:rsidP="008D0D2A">
      <w:pPr>
        <w:pStyle w:val="a"/>
        <w:numPr>
          <w:ilvl w:val="0"/>
          <w:numId w:val="421"/>
        </w:numPr>
        <w:tabs>
          <w:tab w:val="left" w:pos="1134"/>
        </w:tabs>
        <w:spacing w:before="5"/>
        <w:ind w:left="1635"/>
        <w:rPr>
          <w:rFonts w:ascii="Times New Roman" w:hAnsi="Times New Roman"/>
          <w:i/>
        </w:rPr>
      </w:pPr>
      <w:r w:rsidRPr="00CD01F8">
        <w:rPr>
          <w:rFonts w:ascii="Times New Roman" w:hAnsi="Times New Roman"/>
          <w:i/>
        </w:rPr>
        <w:t>СанПиН, 2.4.2.1178-02 «Гигиенические требования к режиму учебно-воспитательного процесса» (Приказ Минздрава от28.11.2002);</w:t>
      </w:r>
    </w:p>
    <w:p w:rsidR="00DE3AB0" w:rsidRPr="00CD01F8" w:rsidRDefault="00DE3AB0" w:rsidP="008D0D2A">
      <w:pPr>
        <w:pStyle w:val="a"/>
        <w:numPr>
          <w:ilvl w:val="0"/>
          <w:numId w:val="421"/>
        </w:numPr>
        <w:tabs>
          <w:tab w:val="left" w:pos="1134"/>
        </w:tabs>
        <w:spacing w:before="4"/>
        <w:ind w:left="1635"/>
        <w:rPr>
          <w:rFonts w:ascii="Times New Roman" w:hAnsi="Times New Roman"/>
          <w:i/>
        </w:rPr>
      </w:pPr>
      <w:r w:rsidRPr="00CD01F8">
        <w:rPr>
          <w:rFonts w:ascii="Times New Roman" w:hAnsi="Times New Roman"/>
          <w:i/>
        </w:rPr>
        <w:t>Гигиенические требования к условиям реализации основной образовательной программы основного общего образования(2009);</w:t>
      </w:r>
    </w:p>
    <w:p w:rsidR="00DE3AB0" w:rsidRPr="00CD01F8" w:rsidRDefault="00DE3AB0" w:rsidP="008D0D2A">
      <w:pPr>
        <w:pStyle w:val="a"/>
        <w:numPr>
          <w:ilvl w:val="0"/>
          <w:numId w:val="421"/>
        </w:numPr>
        <w:tabs>
          <w:tab w:val="left" w:pos="1134"/>
        </w:tabs>
        <w:spacing w:before="4"/>
        <w:ind w:left="1635"/>
        <w:rPr>
          <w:rFonts w:ascii="Times New Roman" w:hAnsi="Times New Roman"/>
          <w:i/>
        </w:rPr>
      </w:pPr>
      <w:r w:rsidRPr="00CD01F8">
        <w:rPr>
          <w:rFonts w:ascii="Times New Roman" w:hAnsi="Times New Roman"/>
          <w:i/>
        </w:rPr>
        <w:t>О создании условий для получения образования детьми с ограниченными возможностями здоровья и детьми-инвалидами. (Письмо МО РФ N АФ-150/06 от 18 апреля 2008г.)</w:t>
      </w:r>
    </w:p>
    <w:p w:rsidR="00DE3AB0" w:rsidRPr="00CD01F8" w:rsidRDefault="00DE3AB0" w:rsidP="008D0D2A">
      <w:pPr>
        <w:pStyle w:val="a"/>
        <w:numPr>
          <w:ilvl w:val="0"/>
          <w:numId w:val="421"/>
        </w:numPr>
        <w:tabs>
          <w:tab w:val="left" w:pos="1134"/>
        </w:tabs>
        <w:spacing w:before="1"/>
        <w:ind w:left="1635"/>
        <w:rPr>
          <w:rFonts w:ascii="Times New Roman" w:hAnsi="Times New Roman"/>
          <w:i/>
        </w:rPr>
      </w:pPr>
      <w:r w:rsidRPr="00CD01F8">
        <w:rPr>
          <w:rFonts w:ascii="Times New Roman" w:hAnsi="Times New Roman"/>
          <w:i/>
        </w:rPr>
        <w:t>Об утверждении учебных планов специальных (коррекционных) образовательных учреждений для обучающихся, воспитанников с отклонениями в развитии (Приказ Министерства образования РФот 10 апреля 2002 г. N29/2065-п);</w:t>
      </w:r>
    </w:p>
    <w:p w:rsidR="00DE3AB0" w:rsidRPr="00CD01F8" w:rsidRDefault="00DE3AB0" w:rsidP="008D0D2A">
      <w:pPr>
        <w:pStyle w:val="a"/>
        <w:numPr>
          <w:ilvl w:val="0"/>
          <w:numId w:val="421"/>
        </w:numPr>
        <w:tabs>
          <w:tab w:val="left" w:pos="1134"/>
        </w:tabs>
        <w:spacing w:before="4"/>
        <w:ind w:left="1635"/>
        <w:rPr>
          <w:rFonts w:ascii="Times New Roman" w:hAnsi="Times New Roman"/>
          <w:i/>
        </w:rPr>
      </w:pPr>
      <w:r w:rsidRPr="00CD01F8">
        <w:rPr>
          <w:rFonts w:ascii="Times New Roman" w:hAnsi="Times New Roman"/>
          <w:i/>
        </w:rPr>
        <w:t>Об основных гарантиях прав ребенка в Российской Федерации (от 24 июля 1998 г. N124-ФЗ)</w:t>
      </w:r>
    </w:p>
    <w:p w:rsidR="00DE3AB0" w:rsidRPr="00CD01F8" w:rsidRDefault="00DE3AB0" w:rsidP="00CD01F8">
      <w:pPr>
        <w:pStyle w:val="af5"/>
        <w:tabs>
          <w:tab w:val="left" w:pos="1134"/>
        </w:tabs>
        <w:ind w:left="851" w:right="-314"/>
        <w:rPr>
          <w:sz w:val="24"/>
          <w:szCs w:val="24"/>
        </w:rPr>
      </w:pPr>
      <w:r w:rsidRPr="00CD01F8">
        <w:rPr>
          <w:i/>
          <w:sz w:val="24"/>
          <w:szCs w:val="24"/>
        </w:rPr>
        <w:t xml:space="preserve">Программа коррекционной работы на уровне основного общего образования сформирована для контингента детей с ограниченными возможностями здоровья, обучающихся в </w:t>
      </w:r>
      <w:r w:rsidR="00821BD0">
        <w:rPr>
          <w:sz w:val="24"/>
          <w:szCs w:val="24"/>
        </w:rPr>
        <w:t>МБОУ СОШ с</w:t>
      </w:r>
      <w:r w:rsidR="00821BD0" w:rsidRPr="00CD01F8">
        <w:rPr>
          <w:sz w:val="24"/>
          <w:szCs w:val="24"/>
        </w:rPr>
        <w:t>.</w:t>
      </w:r>
      <w:r w:rsidR="00821BD0">
        <w:rPr>
          <w:sz w:val="24"/>
          <w:szCs w:val="24"/>
        </w:rPr>
        <w:t>Поляковка</w:t>
      </w:r>
      <w:r w:rsidRPr="00CD01F8">
        <w:rPr>
          <w:sz w:val="24"/>
          <w:szCs w:val="24"/>
        </w:rPr>
        <w:t>.</w:t>
      </w:r>
    </w:p>
    <w:p w:rsidR="00DE3AB0" w:rsidRPr="00CD01F8" w:rsidRDefault="00DE3AB0" w:rsidP="009D2951">
      <w:pPr>
        <w:pStyle w:val="af5"/>
        <w:tabs>
          <w:tab w:val="left" w:pos="1134"/>
        </w:tabs>
        <w:ind w:left="851" w:right="0"/>
        <w:rPr>
          <w:sz w:val="24"/>
          <w:szCs w:val="24"/>
        </w:rPr>
      </w:pPr>
      <w:r w:rsidRPr="00CD01F8">
        <w:rPr>
          <w:sz w:val="24"/>
          <w:szCs w:val="24"/>
        </w:rP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индивидуальной программой реабилитации инвалида.</w:t>
      </w:r>
    </w:p>
    <w:p w:rsidR="00DE3AB0" w:rsidRPr="00CD01F8" w:rsidRDefault="00DE3AB0" w:rsidP="009D2951">
      <w:pPr>
        <w:pStyle w:val="af5"/>
        <w:tabs>
          <w:tab w:val="left" w:pos="1134"/>
        </w:tabs>
        <w:spacing w:before="120"/>
        <w:ind w:left="851" w:right="0"/>
        <w:rPr>
          <w:sz w:val="24"/>
          <w:szCs w:val="24"/>
        </w:rPr>
      </w:pPr>
      <w:r w:rsidRPr="00CD01F8">
        <w:rPr>
          <w:sz w:val="24"/>
          <w:szCs w:val="24"/>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E3AB0" w:rsidRPr="00CD01F8" w:rsidRDefault="00DE3AB0" w:rsidP="009D2951">
      <w:pPr>
        <w:pStyle w:val="af5"/>
        <w:tabs>
          <w:tab w:val="left" w:pos="1134"/>
        </w:tabs>
        <w:spacing w:before="120"/>
        <w:ind w:left="851" w:right="0"/>
        <w:rPr>
          <w:sz w:val="24"/>
          <w:szCs w:val="24"/>
        </w:rPr>
      </w:pPr>
      <w:r w:rsidRPr="00CD01F8">
        <w:rPr>
          <w:sz w:val="24"/>
          <w:szCs w:val="24"/>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rsidR="00DE3AB0" w:rsidRPr="00CD01F8" w:rsidRDefault="00DE3AB0" w:rsidP="00B872E7">
      <w:pPr>
        <w:pStyle w:val="af5"/>
        <w:tabs>
          <w:tab w:val="left" w:pos="1134"/>
          <w:tab w:val="left" w:pos="1985"/>
        </w:tabs>
        <w:ind w:right="0"/>
        <w:jc w:val="left"/>
        <w:rPr>
          <w:sz w:val="24"/>
          <w:szCs w:val="24"/>
        </w:rPr>
      </w:pPr>
      <w:r w:rsidRPr="00CD01F8">
        <w:rPr>
          <w:sz w:val="24"/>
          <w:szCs w:val="24"/>
        </w:rPr>
        <w:t xml:space="preserve">ПКР уровня основного общего образования  </w:t>
      </w:r>
      <w:r w:rsidR="00821BD0">
        <w:rPr>
          <w:sz w:val="24"/>
          <w:szCs w:val="24"/>
        </w:rPr>
        <w:t>МБОУ СОШ с</w:t>
      </w:r>
      <w:r w:rsidR="00821BD0" w:rsidRPr="00CD01F8">
        <w:rPr>
          <w:sz w:val="24"/>
          <w:szCs w:val="24"/>
        </w:rPr>
        <w:t>.</w:t>
      </w:r>
      <w:r w:rsidR="00821BD0">
        <w:rPr>
          <w:sz w:val="24"/>
          <w:szCs w:val="24"/>
        </w:rPr>
        <w:t>Поляковка</w:t>
      </w:r>
      <w:r w:rsidR="00821BD0" w:rsidRPr="00CD01F8">
        <w:rPr>
          <w:sz w:val="24"/>
          <w:szCs w:val="24"/>
        </w:rPr>
        <w:t xml:space="preserve"> </w:t>
      </w:r>
      <w:r w:rsidRPr="00CD01F8">
        <w:rPr>
          <w:sz w:val="24"/>
          <w:szCs w:val="24"/>
        </w:rPr>
        <w:t xml:space="preserve">непрерывна  и преемственна с другими уровнями образования (начальным);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структуру и включает в себя разделы </w:t>
      </w:r>
      <w:r w:rsidRPr="00CD01F8">
        <w:rPr>
          <w:b/>
          <w:sz w:val="24"/>
          <w:szCs w:val="24"/>
        </w:rPr>
        <w:t>(согласно ФГОС ООО; пункт18.2.4).</w:t>
      </w:r>
    </w:p>
    <w:p w:rsidR="00DE3AB0" w:rsidRPr="00CD01F8" w:rsidRDefault="000D12EB" w:rsidP="000D12EB">
      <w:pPr>
        <w:pStyle w:val="2"/>
        <w:keepNext w:val="0"/>
        <w:keepLines w:val="0"/>
        <w:widowControl w:val="0"/>
        <w:tabs>
          <w:tab w:val="left" w:pos="851"/>
          <w:tab w:val="left" w:pos="1062"/>
        </w:tabs>
        <w:autoSpaceDE w:val="0"/>
        <w:autoSpaceDN w:val="0"/>
        <w:spacing w:before="124"/>
        <w:ind w:left="442" w:right="-142" w:firstLine="0"/>
        <w:rPr>
          <w:rFonts w:ascii="Times New Roman" w:hAnsi="Times New Roman"/>
        </w:rPr>
      </w:pPr>
      <w:r>
        <w:rPr>
          <w:rFonts w:ascii="Times New Roman" w:hAnsi="Times New Roman"/>
        </w:rPr>
        <w:t xml:space="preserve">2.4.1. </w:t>
      </w:r>
      <w:r w:rsidR="00DE3AB0" w:rsidRPr="00CD01F8">
        <w:rPr>
          <w:rFonts w:ascii="Times New Roman" w:hAnsi="Times New Roman"/>
        </w:rPr>
        <w:t>Цели и задачи программы коррекционной работы с обучающимися при получении основного общего образования</w:t>
      </w:r>
    </w:p>
    <w:p w:rsidR="00DE3AB0" w:rsidRPr="00CD01F8" w:rsidRDefault="00DE3AB0" w:rsidP="00695E8E">
      <w:pPr>
        <w:pStyle w:val="3"/>
        <w:widowControl w:val="0"/>
        <w:tabs>
          <w:tab w:val="left" w:pos="462"/>
          <w:tab w:val="left" w:pos="742"/>
          <w:tab w:val="left" w:pos="851"/>
        </w:tabs>
        <w:autoSpaceDE w:val="0"/>
        <w:autoSpaceDN w:val="0"/>
        <w:ind w:right="-314"/>
        <w:rPr>
          <w:rFonts w:ascii="Times New Roman" w:hAnsi="Times New Roman"/>
        </w:rPr>
      </w:pPr>
      <w:r w:rsidRPr="00CD01F8">
        <w:rPr>
          <w:rFonts w:ascii="Times New Roman" w:hAnsi="Times New Roman"/>
        </w:rPr>
        <w:t>Цель:</w:t>
      </w:r>
    </w:p>
    <w:p w:rsidR="00DE3AB0" w:rsidRPr="002B0EE6" w:rsidRDefault="002B0EE6" w:rsidP="002B0EE6">
      <w:pPr>
        <w:widowControl w:val="0"/>
        <w:tabs>
          <w:tab w:val="left" w:pos="742"/>
          <w:tab w:val="left" w:pos="851"/>
        </w:tabs>
        <w:autoSpaceDE w:val="0"/>
        <w:autoSpaceDN w:val="0"/>
        <w:ind w:left="461" w:firstLine="0"/>
        <w:rPr>
          <w:rFonts w:ascii="Times New Roman" w:hAnsi="Times New Roman"/>
        </w:rPr>
      </w:pPr>
      <w:r>
        <w:rPr>
          <w:rFonts w:ascii="Times New Roman" w:hAnsi="Times New Roman"/>
        </w:rPr>
        <w:tab/>
        <w:t>-</w:t>
      </w:r>
      <w:r w:rsidR="00DE3AB0" w:rsidRPr="002B0EE6">
        <w:rPr>
          <w:rFonts w:ascii="Times New Roman" w:hAnsi="Times New Roman"/>
        </w:rPr>
        <w:t>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DE3AB0" w:rsidRPr="00CD01F8" w:rsidRDefault="00DE3AB0" w:rsidP="008D0D2A">
      <w:pPr>
        <w:pStyle w:val="a"/>
        <w:widowControl w:val="0"/>
        <w:numPr>
          <w:ilvl w:val="1"/>
          <w:numId w:val="337"/>
        </w:numPr>
        <w:tabs>
          <w:tab w:val="left" w:pos="742"/>
          <w:tab w:val="left" w:pos="851"/>
        </w:tabs>
        <w:autoSpaceDE w:val="0"/>
        <w:autoSpaceDN w:val="0"/>
        <w:spacing w:before="1"/>
        <w:contextualSpacing w:val="0"/>
        <w:rPr>
          <w:rFonts w:ascii="Times New Roman" w:hAnsi="Times New Roman"/>
        </w:rPr>
      </w:pPr>
      <w:r w:rsidRPr="00CD01F8">
        <w:rPr>
          <w:rFonts w:ascii="Times New Roman" w:hAnsi="Times New Roman"/>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DE3AB0" w:rsidRPr="00CD01F8" w:rsidRDefault="00DE3AB0" w:rsidP="008D0D2A">
      <w:pPr>
        <w:pStyle w:val="a"/>
        <w:widowControl w:val="0"/>
        <w:numPr>
          <w:ilvl w:val="1"/>
          <w:numId w:val="337"/>
        </w:numPr>
        <w:tabs>
          <w:tab w:val="left" w:pos="742"/>
          <w:tab w:val="left" w:pos="851"/>
        </w:tabs>
        <w:autoSpaceDE w:val="0"/>
        <w:autoSpaceDN w:val="0"/>
        <w:contextualSpacing w:val="0"/>
        <w:rPr>
          <w:rFonts w:ascii="Times New Roman" w:hAnsi="Times New Roman"/>
        </w:rPr>
      </w:pPr>
      <w:r w:rsidRPr="00CD01F8">
        <w:rPr>
          <w:rFonts w:ascii="Times New Roman" w:hAnsi="Times New Roman"/>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DE3AB0" w:rsidRPr="00CD01F8" w:rsidRDefault="00DE3AB0" w:rsidP="00695E8E">
      <w:pPr>
        <w:pStyle w:val="2"/>
        <w:tabs>
          <w:tab w:val="left" w:pos="742"/>
          <w:tab w:val="left" w:pos="851"/>
        </w:tabs>
        <w:spacing w:before="5"/>
        <w:ind w:left="1134"/>
        <w:rPr>
          <w:rFonts w:ascii="Times New Roman" w:hAnsi="Times New Roman"/>
        </w:rPr>
      </w:pPr>
      <w:r w:rsidRPr="00CD01F8">
        <w:rPr>
          <w:rFonts w:ascii="Times New Roman" w:hAnsi="Times New Roman"/>
        </w:rPr>
        <w:t>Задачи:</w:t>
      </w:r>
    </w:p>
    <w:p w:rsidR="00DE3AB0" w:rsidRPr="00CD01F8" w:rsidRDefault="00DE3AB0" w:rsidP="008D0D2A">
      <w:pPr>
        <w:pStyle w:val="a"/>
        <w:widowControl w:val="0"/>
        <w:numPr>
          <w:ilvl w:val="0"/>
          <w:numId w:val="336"/>
        </w:numPr>
        <w:tabs>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w:t>
      </w:r>
    </w:p>
    <w:p w:rsidR="00DE3AB0" w:rsidRPr="00CD01F8" w:rsidRDefault="00DE3AB0" w:rsidP="008D0D2A">
      <w:pPr>
        <w:pStyle w:val="a"/>
        <w:widowControl w:val="0"/>
        <w:numPr>
          <w:ilvl w:val="0"/>
          <w:numId w:val="336"/>
        </w:numPr>
        <w:tabs>
          <w:tab w:val="left" w:pos="742"/>
          <w:tab w:val="left" w:pos="851"/>
        </w:tabs>
        <w:autoSpaceDE w:val="0"/>
        <w:autoSpaceDN w:val="0"/>
        <w:spacing w:before="7"/>
        <w:ind w:left="1134" w:firstLine="567"/>
        <w:contextualSpacing w:val="0"/>
        <w:rPr>
          <w:rFonts w:ascii="Times New Roman" w:hAnsi="Times New Roman"/>
        </w:rPr>
      </w:pPr>
      <w:r w:rsidRPr="00CD01F8">
        <w:rPr>
          <w:rFonts w:ascii="Times New Roman" w:hAnsi="Times New Roman"/>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DE3AB0" w:rsidRPr="00CD01F8" w:rsidRDefault="00DE3AB0" w:rsidP="008D0D2A">
      <w:pPr>
        <w:pStyle w:val="a"/>
        <w:widowControl w:val="0"/>
        <w:numPr>
          <w:ilvl w:val="0"/>
          <w:numId w:val="336"/>
        </w:numPr>
        <w:tabs>
          <w:tab w:val="left" w:pos="742"/>
          <w:tab w:val="left" w:pos="851"/>
        </w:tabs>
        <w:autoSpaceDE w:val="0"/>
        <w:autoSpaceDN w:val="0"/>
        <w:spacing w:before="3"/>
        <w:ind w:left="1134" w:firstLine="567"/>
        <w:contextualSpacing w:val="0"/>
        <w:rPr>
          <w:rFonts w:ascii="Times New Roman" w:hAnsi="Times New Roman"/>
        </w:rPr>
      </w:pPr>
      <w:r w:rsidRPr="00CD01F8">
        <w:rPr>
          <w:rFonts w:ascii="Times New Roman" w:hAnsi="Times New Roman"/>
        </w:rPr>
        <w:t>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w:t>
      </w:r>
    </w:p>
    <w:p w:rsidR="00DE3AB0" w:rsidRPr="00695E8E" w:rsidRDefault="00DE3AB0" w:rsidP="008D0D2A">
      <w:pPr>
        <w:pStyle w:val="a"/>
        <w:widowControl w:val="0"/>
        <w:numPr>
          <w:ilvl w:val="0"/>
          <w:numId w:val="336"/>
        </w:numPr>
        <w:tabs>
          <w:tab w:val="left" w:pos="742"/>
          <w:tab w:val="left" w:pos="851"/>
        </w:tabs>
        <w:autoSpaceDE w:val="0"/>
        <w:autoSpaceDN w:val="0"/>
        <w:spacing w:before="6"/>
        <w:ind w:left="1134" w:firstLine="567"/>
        <w:contextualSpacing w:val="0"/>
        <w:rPr>
          <w:rFonts w:ascii="Times New Roman" w:hAnsi="Times New Roman"/>
        </w:rPr>
      </w:pPr>
      <w:r w:rsidRPr="00695E8E">
        <w:rPr>
          <w:rFonts w:ascii="Times New Roman" w:hAnsi="Times New Roman"/>
        </w:rPr>
        <w:t>реализация комплексного психолого-медико-со</w:t>
      </w:r>
      <w:r w:rsidR="005F6DCE">
        <w:rPr>
          <w:rFonts w:ascii="Times New Roman" w:hAnsi="Times New Roman"/>
        </w:rPr>
        <w:t>циального сопровождения обучаю</w:t>
      </w:r>
      <w:r w:rsidRPr="00695E8E">
        <w:rPr>
          <w:rFonts w:ascii="Times New Roman" w:hAnsi="Times New Roman"/>
        </w:rPr>
        <w:t>щихся с ограниченными возможностями здоровья (в соответствии с рекомендациями психолого-медико-педагогической         комиссии         (ПМПК);</w:t>
      </w:r>
    </w:p>
    <w:p w:rsidR="00DE3AB0" w:rsidRPr="00CD01F8" w:rsidRDefault="00DE3AB0" w:rsidP="008D0D2A">
      <w:pPr>
        <w:pStyle w:val="a"/>
        <w:widowControl w:val="0"/>
        <w:numPr>
          <w:ilvl w:val="0"/>
          <w:numId w:val="339"/>
        </w:numPr>
        <w:tabs>
          <w:tab w:val="left" w:pos="328"/>
          <w:tab w:val="left" w:pos="742"/>
          <w:tab w:val="left" w:pos="851"/>
        </w:tabs>
        <w:autoSpaceDE w:val="0"/>
        <w:autoSpaceDN w:val="0"/>
        <w:spacing w:before="10"/>
        <w:ind w:left="1134" w:firstLine="567"/>
        <w:contextualSpacing w:val="0"/>
        <w:rPr>
          <w:rFonts w:ascii="Times New Roman" w:hAnsi="Times New Roman"/>
        </w:rPr>
      </w:pPr>
      <w:r w:rsidRPr="00CD01F8">
        <w:rPr>
          <w:rFonts w:ascii="Times New Roman" w:hAnsi="Times New Roman"/>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DE3AB0" w:rsidRPr="00CD01F8" w:rsidRDefault="00DE3AB0" w:rsidP="008D0D2A">
      <w:pPr>
        <w:pStyle w:val="a"/>
        <w:widowControl w:val="0"/>
        <w:numPr>
          <w:ilvl w:val="0"/>
          <w:numId w:val="339"/>
        </w:numPr>
        <w:tabs>
          <w:tab w:val="left" w:pos="405"/>
          <w:tab w:val="left" w:pos="742"/>
          <w:tab w:val="left" w:pos="851"/>
        </w:tabs>
        <w:autoSpaceDE w:val="0"/>
        <w:autoSpaceDN w:val="0"/>
        <w:spacing w:before="7"/>
        <w:ind w:left="1134" w:firstLine="567"/>
        <w:contextualSpacing w:val="0"/>
        <w:rPr>
          <w:rFonts w:ascii="Times New Roman" w:hAnsi="Times New Roman"/>
        </w:rPr>
      </w:pPr>
      <w:r w:rsidRPr="00CD01F8">
        <w:rPr>
          <w:rFonts w:ascii="Times New Roman" w:hAnsi="Times New Roman"/>
        </w:rPr>
        <w:t>обеспечение сетевого взаимодействия специалистов разного профиля в комплексной работе с обучающимися с ограниченными возможностями здоровья;</w:t>
      </w:r>
    </w:p>
    <w:p w:rsidR="00DE3AB0" w:rsidRPr="00CD01F8" w:rsidRDefault="00DE3AB0" w:rsidP="008D0D2A">
      <w:pPr>
        <w:pStyle w:val="a"/>
        <w:widowControl w:val="0"/>
        <w:numPr>
          <w:ilvl w:val="0"/>
          <w:numId w:val="339"/>
        </w:numPr>
        <w:tabs>
          <w:tab w:val="left" w:pos="506"/>
          <w:tab w:val="left" w:pos="742"/>
          <w:tab w:val="left" w:pos="851"/>
        </w:tabs>
        <w:autoSpaceDE w:val="0"/>
        <w:autoSpaceDN w:val="0"/>
        <w:spacing w:before="4"/>
        <w:ind w:left="1134" w:firstLine="567"/>
        <w:contextualSpacing w:val="0"/>
        <w:rPr>
          <w:rFonts w:ascii="Times New Roman" w:hAnsi="Times New Roman"/>
        </w:rPr>
      </w:pPr>
      <w:r w:rsidRPr="00CD01F8">
        <w:rPr>
          <w:rFonts w:ascii="Times New Roman" w:hAnsi="Times New Roman"/>
        </w:rPr>
        <w:t>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DE3AB0" w:rsidRPr="00CD01F8" w:rsidRDefault="00DE3AB0" w:rsidP="00695E8E">
      <w:pPr>
        <w:tabs>
          <w:tab w:val="left" w:pos="742"/>
          <w:tab w:val="left" w:pos="851"/>
        </w:tabs>
        <w:ind w:left="1134"/>
        <w:rPr>
          <w:rFonts w:ascii="Times New Roman" w:hAnsi="Times New Roman"/>
        </w:rPr>
      </w:pPr>
      <w:r w:rsidRPr="00CD01F8">
        <w:rPr>
          <w:rFonts w:ascii="Times New Roman" w:hAnsi="Times New Roman"/>
        </w:rPr>
        <w:t>- определение особенностей организации образовательной деятельности в соответствии с индивидуальными особенностями каждого ребенка, структурой нарушения развития и степенью выраженности (в соответствии с рекомендациями психолого-медико-педагогической комиссии);</w:t>
      </w:r>
    </w:p>
    <w:p w:rsidR="00DE3AB0" w:rsidRPr="00CD01F8" w:rsidRDefault="00DE3AB0" w:rsidP="008D0D2A">
      <w:pPr>
        <w:pStyle w:val="a"/>
        <w:widowControl w:val="0"/>
        <w:numPr>
          <w:ilvl w:val="0"/>
          <w:numId w:val="335"/>
        </w:numPr>
        <w:tabs>
          <w:tab w:val="left" w:pos="742"/>
          <w:tab w:val="left" w:pos="851"/>
          <w:tab w:val="left" w:pos="995"/>
        </w:tabs>
        <w:autoSpaceDE w:val="0"/>
        <w:autoSpaceDN w:val="0"/>
        <w:ind w:left="1134" w:firstLine="567"/>
        <w:contextualSpacing w:val="0"/>
        <w:rPr>
          <w:rFonts w:ascii="Times New Roman" w:hAnsi="Times New Roman"/>
        </w:rPr>
      </w:pPr>
      <w:r w:rsidRPr="00CD01F8">
        <w:rPr>
          <w:rFonts w:ascii="Times New Roman" w:hAnsi="Times New Roman"/>
        </w:rPr>
        <w:t>осуществление индивидуально ориентированной социально-психолого-педагогической и медицинской помощи обучающимся (в соответствии с рекомендациями психолого-медико-педагогической комиссии);</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разработка и реализация индивидуальных программ, учебных планов, организация индивидуальных и (или) групповых занятий для дете</w:t>
      </w:r>
      <w:r w:rsidR="005F6DCE">
        <w:rPr>
          <w:rFonts w:ascii="Times New Roman" w:hAnsi="Times New Roman"/>
        </w:rPr>
        <w:t>й с выраженным нарушением в фи</w:t>
      </w:r>
      <w:r w:rsidRPr="00CD01F8">
        <w:rPr>
          <w:rFonts w:ascii="Times New Roman" w:hAnsi="Times New Roman"/>
        </w:rPr>
        <w:t>зическом и (или) психическом развитии;</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формирование зрелых личностных установок, способствующих оптимальной адаптации в условиях реальной жизненной ситуации;</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firstLine="567"/>
        <w:contextualSpacing w:val="0"/>
        <w:rPr>
          <w:rFonts w:ascii="Times New Roman" w:hAnsi="Times New Roman"/>
        </w:rPr>
      </w:pPr>
      <w:r w:rsidRPr="00CD01F8">
        <w:rPr>
          <w:rFonts w:ascii="Times New Roman" w:hAnsi="Times New Roman"/>
        </w:rPr>
        <w:t>расширение адаптивных возможностей личности, определяющих готовность к решению доступных проблем в различных сферах жизнедеятельности;</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right="-314" w:firstLine="567"/>
        <w:contextualSpacing w:val="0"/>
        <w:rPr>
          <w:rFonts w:ascii="Times New Roman" w:hAnsi="Times New Roman"/>
        </w:rPr>
      </w:pPr>
      <w:r w:rsidRPr="00CD01F8">
        <w:rPr>
          <w:rFonts w:ascii="Times New Roman" w:hAnsi="Times New Roman"/>
        </w:rPr>
        <w:t>развитие коммуникативной компетенции, форм и навыков конструктивного личностного общения в группе сверстников;</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right="-314" w:firstLine="567"/>
        <w:contextualSpacing w:val="0"/>
        <w:rPr>
          <w:rFonts w:ascii="Times New Roman" w:hAnsi="Times New Roman"/>
        </w:rPr>
      </w:pPr>
      <w:r w:rsidRPr="00CD01F8">
        <w:rPr>
          <w:rFonts w:ascii="Times New Roman" w:hAnsi="Times New Roman"/>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DE3AB0" w:rsidRPr="00CD01F8" w:rsidRDefault="00DE3AB0" w:rsidP="008D0D2A">
      <w:pPr>
        <w:pStyle w:val="a"/>
        <w:widowControl w:val="0"/>
        <w:numPr>
          <w:ilvl w:val="0"/>
          <w:numId w:val="335"/>
        </w:numPr>
        <w:tabs>
          <w:tab w:val="left" w:pos="695"/>
          <w:tab w:val="left" w:pos="742"/>
          <w:tab w:val="left" w:pos="851"/>
        </w:tabs>
        <w:autoSpaceDE w:val="0"/>
        <w:autoSpaceDN w:val="0"/>
        <w:ind w:left="1134" w:right="-314" w:firstLine="567"/>
        <w:contextualSpacing w:val="0"/>
        <w:rPr>
          <w:rFonts w:ascii="Times New Roman" w:hAnsi="Times New Roman"/>
        </w:rPr>
      </w:pPr>
      <w:r w:rsidRPr="00CD01F8">
        <w:rPr>
          <w:rFonts w:ascii="Times New Roman" w:hAnsi="Times New Roman"/>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E3AB0" w:rsidRPr="00CD01F8" w:rsidRDefault="00DE3AB0" w:rsidP="008D0D2A">
      <w:pPr>
        <w:pStyle w:val="a"/>
        <w:widowControl w:val="0"/>
        <w:numPr>
          <w:ilvl w:val="0"/>
          <w:numId w:val="335"/>
        </w:numPr>
        <w:tabs>
          <w:tab w:val="left" w:pos="669"/>
          <w:tab w:val="left" w:pos="742"/>
          <w:tab w:val="left" w:pos="851"/>
        </w:tabs>
        <w:autoSpaceDE w:val="0"/>
        <w:autoSpaceDN w:val="0"/>
        <w:ind w:left="482" w:right="-314" w:firstLine="567"/>
        <w:contextualSpacing w:val="0"/>
        <w:rPr>
          <w:rFonts w:ascii="Times New Roman" w:hAnsi="Times New Roman"/>
          <w:i/>
        </w:rPr>
      </w:pPr>
      <w:r w:rsidRPr="00CD01F8">
        <w:rPr>
          <w:rFonts w:ascii="Times New Roman" w:hAnsi="Times New Roman"/>
          <w:i/>
        </w:rPr>
        <w:t>осуществлять эффективное управление рисками.</w:t>
      </w:r>
    </w:p>
    <w:p w:rsidR="00DE3AB0" w:rsidRPr="00CD01F8" w:rsidRDefault="00DE3AB0" w:rsidP="00CD01F8">
      <w:pPr>
        <w:pStyle w:val="af5"/>
        <w:tabs>
          <w:tab w:val="left" w:pos="742"/>
          <w:tab w:val="left" w:pos="851"/>
        </w:tabs>
        <w:ind w:left="851" w:right="-314"/>
        <w:rPr>
          <w:sz w:val="24"/>
          <w:szCs w:val="24"/>
        </w:rPr>
      </w:pPr>
      <w:r w:rsidRPr="00CD01F8">
        <w:rPr>
          <w:b/>
          <w:sz w:val="24"/>
          <w:szCs w:val="24"/>
        </w:rPr>
        <w:t xml:space="preserve">Принципы: </w:t>
      </w:r>
      <w:r w:rsidRPr="00CD01F8">
        <w:rPr>
          <w:sz w:val="24"/>
          <w:szCs w:val="24"/>
        </w:rPr>
        <w:t>систематичность, активность, доступность, последовательность, наглядность обучения;</w:t>
      </w:r>
    </w:p>
    <w:p w:rsidR="00DE3AB0" w:rsidRPr="00CD01F8" w:rsidRDefault="00DE3AB0" w:rsidP="008D0D2A">
      <w:pPr>
        <w:pStyle w:val="a"/>
        <w:widowControl w:val="0"/>
        <w:numPr>
          <w:ilvl w:val="0"/>
          <w:numId w:val="339"/>
        </w:numPr>
        <w:tabs>
          <w:tab w:val="left" w:pos="369"/>
          <w:tab w:val="left" w:pos="742"/>
          <w:tab w:val="left" w:pos="851"/>
        </w:tabs>
        <w:autoSpaceDE w:val="0"/>
        <w:autoSpaceDN w:val="0"/>
        <w:ind w:left="851" w:right="-314" w:firstLine="567"/>
        <w:contextualSpacing w:val="0"/>
        <w:rPr>
          <w:rFonts w:ascii="Times New Roman" w:hAnsi="Times New Roman"/>
        </w:rPr>
      </w:pPr>
      <w:r w:rsidRPr="00CD01F8">
        <w:rPr>
          <w:rFonts w:ascii="Times New Roman" w:hAnsi="Times New Roman"/>
        </w:rPr>
        <w:t>принцип системности - единство в подходах к диагностике, обучению и коррекции нарушений детей с ограниченными возможностями здоровья, взаимодействие учителей и специалистов различного профиля в решении проблем этих детей;</w:t>
      </w:r>
    </w:p>
    <w:p w:rsidR="00DE3AB0" w:rsidRPr="00CD01F8" w:rsidRDefault="00DE3AB0" w:rsidP="008D0D2A">
      <w:pPr>
        <w:pStyle w:val="a"/>
        <w:widowControl w:val="0"/>
        <w:numPr>
          <w:ilvl w:val="0"/>
          <w:numId w:val="339"/>
        </w:numPr>
        <w:tabs>
          <w:tab w:val="left" w:pos="453"/>
          <w:tab w:val="left" w:pos="742"/>
          <w:tab w:val="left" w:pos="851"/>
        </w:tabs>
        <w:autoSpaceDE w:val="0"/>
        <w:autoSpaceDN w:val="0"/>
        <w:ind w:left="851" w:right="-314" w:firstLine="567"/>
        <w:contextualSpacing w:val="0"/>
        <w:rPr>
          <w:rFonts w:ascii="Times New Roman" w:hAnsi="Times New Roman"/>
        </w:rPr>
      </w:pPr>
      <w:r w:rsidRPr="00CD01F8">
        <w:rPr>
          <w:rFonts w:ascii="Times New Roman" w:hAnsi="Times New Roman"/>
        </w:rPr>
        <w:t>принцип обходного пути - формирование новой функциональной системы в обход пострадавшего звена, опоры на сохранные анализаторы;</w:t>
      </w:r>
    </w:p>
    <w:p w:rsidR="00DE3AB0" w:rsidRPr="00CD01F8" w:rsidRDefault="00DE3AB0" w:rsidP="008D0D2A">
      <w:pPr>
        <w:pStyle w:val="a"/>
        <w:widowControl w:val="0"/>
        <w:numPr>
          <w:ilvl w:val="0"/>
          <w:numId w:val="339"/>
        </w:numPr>
        <w:tabs>
          <w:tab w:val="left" w:pos="340"/>
          <w:tab w:val="left" w:pos="742"/>
          <w:tab w:val="left" w:pos="851"/>
        </w:tabs>
        <w:autoSpaceDE w:val="0"/>
        <w:autoSpaceDN w:val="0"/>
        <w:ind w:left="851" w:right="-314" w:firstLine="567"/>
        <w:contextualSpacing w:val="0"/>
        <w:rPr>
          <w:rFonts w:ascii="Times New Roman" w:hAnsi="Times New Roman"/>
        </w:rPr>
      </w:pPr>
      <w:r w:rsidRPr="00CD01F8">
        <w:rPr>
          <w:rFonts w:ascii="Times New Roman" w:hAnsi="Times New Roman"/>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педагог-психолог, медицинские работники, социальный педагог и др.).</w:t>
      </w:r>
    </w:p>
    <w:p w:rsidR="00DE3AB0" w:rsidRPr="00CD01F8" w:rsidRDefault="00DE3AB0" w:rsidP="008D0D2A">
      <w:pPr>
        <w:pStyle w:val="2"/>
        <w:keepNext w:val="0"/>
        <w:keepLines w:val="0"/>
        <w:widowControl w:val="0"/>
        <w:numPr>
          <w:ilvl w:val="2"/>
          <w:numId w:val="443"/>
        </w:numPr>
        <w:tabs>
          <w:tab w:val="left" w:pos="742"/>
          <w:tab w:val="left" w:pos="806"/>
          <w:tab w:val="left" w:pos="851"/>
        </w:tabs>
        <w:autoSpaceDE w:val="0"/>
        <w:autoSpaceDN w:val="0"/>
        <w:spacing w:before="62"/>
        <w:ind w:right="-314"/>
        <w:jc w:val="left"/>
        <w:rPr>
          <w:rFonts w:ascii="Times New Roman" w:hAnsi="Times New Roman"/>
        </w:rPr>
      </w:pPr>
      <w:r w:rsidRPr="00CD01F8">
        <w:rPr>
          <w:rFonts w:ascii="Times New Roman" w:hAnsi="Times New Roman"/>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DE3AB0" w:rsidRPr="00CD01F8" w:rsidRDefault="00DE3AB0" w:rsidP="00695E8E">
      <w:pPr>
        <w:pStyle w:val="af5"/>
        <w:tabs>
          <w:tab w:val="left" w:pos="742"/>
          <w:tab w:val="left" w:pos="851"/>
        </w:tabs>
        <w:ind w:left="851" w:right="0"/>
        <w:rPr>
          <w:sz w:val="24"/>
          <w:szCs w:val="24"/>
        </w:rPr>
      </w:pPr>
      <w:r w:rsidRPr="00CD01F8">
        <w:rPr>
          <w:b/>
          <w:sz w:val="24"/>
          <w:szCs w:val="24"/>
        </w:rPr>
        <w:t xml:space="preserve">Направления коррекционной работы </w:t>
      </w:r>
      <w:r w:rsidRPr="00CD01F8">
        <w:rPr>
          <w:sz w:val="24"/>
          <w:szCs w:val="24"/>
        </w:rPr>
        <w:t>- диагностическое, коррекционно -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DE3AB0" w:rsidRPr="00CD01F8" w:rsidRDefault="00DE3AB0" w:rsidP="00695E8E">
      <w:pPr>
        <w:tabs>
          <w:tab w:val="left" w:pos="742"/>
          <w:tab w:val="left" w:pos="851"/>
        </w:tabs>
        <w:spacing w:before="15"/>
        <w:ind w:left="851"/>
        <w:rPr>
          <w:rFonts w:ascii="Times New Roman" w:hAnsi="Times New Roman"/>
        </w:rPr>
      </w:pPr>
      <w:r w:rsidRPr="00CD01F8">
        <w:rPr>
          <w:rFonts w:ascii="Times New Roman" w:hAnsi="Times New Roman"/>
          <w:b/>
        </w:rPr>
        <w:t xml:space="preserve">Характеристика содержания направлений коррекционной работы Диагностическая работа </w:t>
      </w:r>
      <w:r w:rsidRPr="00CD01F8">
        <w:rPr>
          <w:rFonts w:ascii="Times New Roman" w:hAnsi="Times New Roman"/>
        </w:rPr>
        <w:t>включает в себя следующее:</w:t>
      </w:r>
    </w:p>
    <w:p w:rsidR="00DE3AB0" w:rsidRPr="00CD01F8" w:rsidRDefault="00DE3AB0" w:rsidP="008D0D2A">
      <w:pPr>
        <w:pStyle w:val="a"/>
        <w:widowControl w:val="0"/>
        <w:numPr>
          <w:ilvl w:val="0"/>
          <w:numId w:val="339"/>
        </w:numPr>
        <w:tabs>
          <w:tab w:val="left" w:pos="319"/>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w:t>
      </w:r>
    </w:p>
    <w:p w:rsidR="00DE3AB0" w:rsidRPr="00CD01F8" w:rsidRDefault="00DE3AB0" w:rsidP="008D0D2A">
      <w:pPr>
        <w:pStyle w:val="a"/>
        <w:widowControl w:val="0"/>
        <w:numPr>
          <w:ilvl w:val="0"/>
          <w:numId w:val="339"/>
        </w:numPr>
        <w:tabs>
          <w:tab w:val="left" w:pos="371"/>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социально-психолого-педагогическую диагностику нарушений в психическом и физическом развитии обучающихся с ограниченными возможностями здоровья;</w:t>
      </w:r>
    </w:p>
    <w:p w:rsidR="00DE3AB0" w:rsidRPr="00CD01F8" w:rsidRDefault="00DE3AB0" w:rsidP="008D0D2A">
      <w:pPr>
        <w:pStyle w:val="a"/>
        <w:widowControl w:val="0"/>
        <w:numPr>
          <w:ilvl w:val="0"/>
          <w:numId w:val="339"/>
        </w:numPr>
        <w:tabs>
          <w:tab w:val="left" w:pos="345"/>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E3AB0" w:rsidRPr="00CD01F8" w:rsidRDefault="00DE3AB0" w:rsidP="00695E8E">
      <w:pPr>
        <w:pStyle w:val="af5"/>
        <w:tabs>
          <w:tab w:val="left" w:pos="742"/>
          <w:tab w:val="left" w:pos="851"/>
        </w:tabs>
        <w:ind w:left="851" w:right="0"/>
        <w:rPr>
          <w:sz w:val="24"/>
          <w:szCs w:val="24"/>
        </w:rPr>
      </w:pPr>
      <w:r w:rsidRPr="00CD01F8">
        <w:rPr>
          <w:sz w:val="24"/>
          <w:szCs w:val="24"/>
        </w:rPr>
        <w:t>- волевую, познавательную, речевую сфер и личностных особенностей обучающихся;</w:t>
      </w:r>
    </w:p>
    <w:p w:rsidR="00DE3AB0" w:rsidRPr="00CD01F8" w:rsidRDefault="00DE3AB0" w:rsidP="008D0D2A">
      <w:pPr>
        <w:pStyle w:val="a"/>
        <w:widowControl w:val="0"/>
        <w:numPr>
          <w:ilvl w:val="0"/>
          <w:numId w:val="339"/>
        </w:numPr>
        <w:tabs>
          <w:tab w:val="left" w:pos="261"/>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изучение социальной ситуации развития и условий семейного воспитания ребенка;</w:t>
      </w:r>
    </w:p>
    <w:p w:rsidR="00DE3AB0" w:rsidRPr="00CD01F8" w:rsidRDefault="00DE3AB0" w:rsidP="008D0D2A">
      <w:pPr>
        <w:pStyle w:val="a"/>
        <w:widowControl w:val="0"/>
        <w:numPr>
          <w:ilvl w:val="0"/>
          <w:numId w:val="339"/>
        </w:numPr>
        <w:tabs>
          <w:tab w:val="left" w:pos="402"/>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адаптивные возможности и уровня социализации ребенка с ограниченными возможностями здоровья;</w:t>
      </w:r>
    </w:p>
    <w:p w:rsidR="00DE3AB0" w:rsidRPr="00CD01F8" w:rsidRDefault="00DE3AB0" w:rsidP="008D0D2A">
      <w:pPr>
        <w:pStyle w:val="a"/>
        <w:widowControl w:val="0"/>
        <w:numPr>
          <w:ilvl w:val="0"/>
          <w:numId w:val="339"/>
        </w:numPr>
        <w:tabs>
          <w:tab w:val="left" w:pos="321"/>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мониторинг динамики развития, успешности освоения образовательных программ основного общего образования.</w:t>
      </w:r>
    </w:p>
    <w:p w:rsidR="00DE3AB0" w:rsidRPr="00CD01F8" w:rsidRDefault="00DE3AB0" w:rsidP="00CD01F8">
      <w:pPr>
        <w:tabs>
          <w:tab w:val="left" w:pos="742"/>
          <w:tab w:val="left" w:pos="851"/>
        </w:tabs>
        <w:ind w:left="851" w:right="-314"/>
        <w:rPr>
          <w:rFonts w:ascii="Times New Roman" w:hAnsi="Times New Roman"/>
        </w:rPr>
      </w:pPr>
      <w:r w:rsidRPr="00CD01F8">
        <w:rPr>
          <w:rFonts w:ascii="Times New Roman" w:hAnsi="Times New Roman"/>
          <w:b/>
        </w:rPr>
        <w:t xml:space="preserve">Коррекционно-развивающая работа  </w:t>
      </w:r>
      <w:r w:rsidRPr="00CD01F8">
        <w:rPr>
          <w:rFonts w:ascii="Times New Roman" w:hAnsi="Times New Roman"/>
        </w:rPr>
        <w:t>включает в себя следующее:</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коррекцию и развитие высших психических функций, эмоционально-волевой, познавательной и коммуникативно-речевой сфер;</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развитие и укрепление зрелых личностных установок, формирование адекватных форм утверждения самостоятельности, личностной автономии;</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формирование способов регуляции поведения и эмоциональных состояний;</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развитие форм и навыков личностного общения в группе сверстников, коммуникативной компетенции;</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развитие компетенций, необходимых для продолжения образования и профессионального самоопределения;</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социальную защиту ребенка в случаях неблагоприятных условий жизни при психотравмирующих обстоятельствах.</w:t>
      </w:r>
    </w:p>
    <w:p w:rsidR="00DE3AB0" w:rsidRPr="00CD01F8" w:rsidRDefault="00DE3AB0" w:rsidP="00695E8E">
      <w:pPr>
        <w:tabs>
          <w:tab w:val="left" w:pos="742"/>
          <w:tab w:val="left" w:pos="851"/>
        </w:tabs>
        <w:ind w:left="851"/>
        <w:rPr>
          <w:rFonts w:ascii="Times New Roman" w:hAnsi="Times New Roman"/>
        </w:rPr>
      </w:pPr>
      <w:r w:rsidRPr="00CD01F8">
        <w:rPr>
          <w:rFonts w:ascii="Times New Roman" w:hAnsi="Times New Roman"/>
          <w:b/>
        </w:rPr>
        <w:t xml:space="preserve">Консультативная работа </w:t>
      </w:r>
      <w:r w:rsidRPr="00CD01F8">
        <w:rPr>
          <w:rFonts w:ascii="Times New Roman" w:hAnsi="Times New Roman"/>
        </w:rPr>
        <w:t>может включать в себя следующее:</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выработку совместных обоснованных рекомендаций по основным направлениям работы с обучающимися с ОВЗ, единых для всех участников образовательной деятельности;</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консультативную помощь семье в вопросах выбора стратегии воспитания и приемов коррекционного обучения ребенка с ОВЗ;</w:t>
      </w:r>
    </w:p>
    <w:p w:rsidR="00DE3AB0" w:rsidRPr="00CD01F8" w:rsidRDefault="00DE3AB0" w:rsidP="00695E8E">
      <w:pPr>
        <w:pStyle w:val="af3"/>
        <w:tabs>
          <w:tab w:val="left" w:pos="742"/>
          <w:tab w:val="left" w:pos="851"/>
        </w:tabs>
        <w:ind w:left="851"/>
        <w:rPr>
          <w:rFonts w:ascii="Times New Roman" w:hAnsi="Times New Roman"/>
        </w:rPr>
      </w:pPr>
      <w:r w:rsidRPr="00CD01F8">
        <w:rPr>
          <w:rFonts w:ascii="Times New Roman" w:hAnsi="Times New Roman"/>
        </w:rPr>
        <w:t>-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DE3AB0" w:rsidRPr="00CD01F8" w:rsidRDefault="00DE3AB0" w:rsidP="00CD01F8">
      <w:pPr>
        <w:tabs>
          <w:tab w:val="left" w:pos="742"/>
          <w:tab w:val="left" w:pos="851"/>
        </w:tabs>
        <w:ind w:left="851" w:right="-314"/>
        <w:rPr>
          <w:rFonts w:ascii="Times New Roman" w:hAnsi="Times New Roman"/>
        </w:rPr>
      </w:pPr>
      <w:r w:rsidRPr="00CD01F8">
        <w:rPr>
          <w:rFonts w:ascii="Times New Roman" w:hAnsi="Times New Roman"/>
          <w:b/>
        </w:rPr>
        <w:t xml:space="preserve">Информационно-просветительская работа </w:t>
      </w:r>
      <w:r w:rsidRPr="00CD01F8">
        <w:rPr>
          <w:rFonts w:ascii="Times New Roman" w:hAnsi="Times New Roman"/>
        </w:rPr>
        <w:t>включает в себя следующее:</w:t>
      </w:r>
    </w:p>
    <w:p w:rsidR="00DE3AB0" w:rsidRPr="00CD01F8" w:rsidRDefault="00DE3AB0" w:rsidP="008D0D2A">
      <w:pPr>
        <w:pStyle w:val="a"/>
        <w:widowControl w:val="0"/>
        <w:numPr>
          <w:ilvl w:val="0"/>
          <w:numId w:val="334"/>
        </w:numPr>
        <w:tabs>
          <w:tab w:val="left" w:pos="268"/>
          <w:tab w:val="left" w:pos="742"/>
          <w:tab w:val="left" w:pos="851"/>
        </w:tabs>
        <w:autoSpaceDE w:val="0"/>
        <w:autoSpaceDN w:val="0"/>
        <w:spacing w:before="120"/>
        <w:ind w:left="851" w:firstLine="567"/>
        <w:contextualSpacing w:val="0"/>
        <w:rPr>
          <w:rFonts w:ascii="Times New Roman" w:hAnsi="Times New Roman"/>
        </w:rPr>
      </w:pPr>
      <w:r w:rsidRPr="00CD01F8">
        <w:rPr>
          <w:rFonts w:ascii="Times New Roman" w:hAnsi="Times New Roman"/>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DE3AB0" w:rsidRPr="00CD01F8" w:rsidRDefault="00DE3AB0" w:rsidP="008D0D2A">
      <w:pPr>
        <w:pStyle w:val="a"/>
        <w:widowControl w:val="0"/>
        <w:numPr>
          <w:ilvl w:val="0"/>
          <w:numId w:val="334"/>
        </w:numPr>
        <w:tabs>
          <w:tab w:val="left" w:pos="271"/>
          <w:tab w:val="left" w:pos="742"/>
          <w:tab w:val="left" w:pos="851"/>
        </w:tabs>
        <w:autoSpaceDE w:val="0"/>
        <w:autoSpaceDN w:val="0"/>
        <w:ind w:left="851" w:firstLine="567"/>
        <w:contextualSpacing w:val="0"/>
        <w:rPr>
          <w:rFonts w:ascii="Times New Roman" w:hAnsi="Times New Roman"/>
        </w:rPr>
      </w:pPr>
      <w:r w:rsidRPr="00CD01F8">
        <w:rPr>
          <w:rFonts w:ascii="Times New Roman" w:hAnsi="Times New Roman"/>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 здоровья;</w:t>
      </w:r>
    </w:p>
    <w:p w:rsidR="00DE3AB0" w:rsidRPr="00CD01F8" w:rsidRDefault="00DE3AB0" w:rsidP="00695E8E">
      <w:pPr>
        <w:pStyle w:val="af5"/>
        <w:tabs>
          <w:tab w:val="left" w:pos="742"/>
          <w:tab w:val="left" w:pos="851"/>
        </w:tabs>
        <w:spacing w:before="120"/>
        <w:ind w:left="851" w:right="0"/>
        <w:rPr>
          <w:sz w:val="24"/>
          <w:szCs w:val="24"/>
        </w:rPr>
      </w:pPr>
      <w:r w:rsidRPr="00CD01F8">
        <w:rPr>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DE3AB0" w:rsidRPr="00CD01F8" w:rsidRDefault="00DE3AB0" w:rsidP="00695E8E">
      <w:pPr>
        <w:pStyle w:val="2"/>
        <w:keepNext w:val="0"/>
        <w:keepLines w:val="0"/>
        <w:widowControl w:val="0"/>
        <w:tabs>
          <w:tab w:val="left" w:pos="820"/>
          <w:tab w:val="left" w:pos="851"/>
        </w:tabs>
        <w:autoSpaceDE w:val="0"/>
        <w:autoSpaceDN w:val="0"/>
        <w:ind w:left="851" w:firstLine="1"/>
        <w:rPr>
          <w:rFonts w:ascii="Times New Roman" w:hAnsi="Times New Roman"/>
        </w:rPr>
      </w:pPr>
      <w:r w:rsidRPr="00CD01F8">
        <w:rPr>
          <w:rFonts w:ascii="Times New Roman" w:hAnsi="Times New Roman"/>
        </w:rPr>
        <w:tab/>
      </w:r>
      <w:r w:rsidR="002B0EE6">
        <w:rPr>
          <w:rFonts w:ascii="Times New Roman" w:hAnsi="Times New Roman"/>
        </w:rPr>
        <w:t xml:space="preserve">2.4.3. </w:t>
      </w:r>
      <w:r w:rsidRPr="00CD01F8">
        <w:rPr>
          <w:rFonts w:ascii="Times New Roman" w:hAnsi="Times New Roman"/>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DE3AB0" w:rsidRPr="00CD01F8" w:rsidRDefault="00DE3AB0" w:rsidP="00695E8E">
      <w:pPr>
        <w:pStyle w:val="af5"/>
        <w:tabs>
          <w:tab w:val="left" w:pos="742"/>
          <w:tab w:val="left" w:pos="851"/>
        </w:tabs>
        <w:ind w:left="851" w:right="0"/>
        <w:rPr>
          <w:sz w:val="24"/>
          <w:szCs w:val="24"/>
        </w:rPr>
      </w:pPr>
      <w:r w:rsidRPr="00CD01F8">
        <w:rPr>
          <w:sz w:val="24"/>
          <w:szCs w:val="24"/>
        </w:rPr>
        <w:t>Для реализации требований к ПКР, обозначенных в ФГОС ООО, создана  рабочая группа, в которую наряду с основными учителями целесообразно включить следующих специалистов: педагога-психолога, учителя-логопеда.</w:t>
      </w:r>
    </w:p>
    <w:p w:rsidR="00DE3AB0" w:rsidRPr="00CD01F8" w:rsidRDefault="00DE3AB0" w:rsidP="00695E8E">
      <w:pPr>
        <w:pStyle w:val="af5"/>
        <w:tabs>
          <w:tab w:val="left" w:pos="742"/>
          <w:tab w:val="left" w:pos="851"/>
        </w:tabs>
        <w:spacing w:before="119"/>
        <w:ind w:left="851" w:right="0"/>
        <w:rPr>
          <w:sz w:val="24"/>
          <w:szCs w:val="24"/>
        </w:rPr>
      </w:pPr>
      <w:r w:rsidRPr="00CD01F8">
        <w:rPr>
          <w:sz w:val="24"/>
          <w:szCs w:val="24"/>
        </w:rPr>
        <w:t>ПКР разработана рабочей группой ОО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w:t>
      </w:r>
    </w:p>
    <w:p w:rsidR="00DE3AB0" w:rsidRPr="00CD01F8" w:rsidRDefault="00DE3AB0" w:rsidP="00695E8E">
      <w:pPr>
        <w:pStyle w:val="af5"/>
        <w:tabs>
          <w:tab w:val="left" w:pos="742"/>
          <w:tab w:val="left" w:pos="851"/>
        </w:tabs>
        <w:ind w:left="851" w:right="0"/>
        <w:rPr>
          <w:i/>
          <w:sz w:val="24"/>
          <w:szCs w:val="24"/>
        </w:rPr>
      </w:pPr>
      <w:r w:rsidRPr="00CD01F8">
        <w:rPr>
          <w:i/>
          <w:sz w:val="24"/>
          <w:szCs w:val="24"/>
        </w:rPr>
        <w:t xml:space="preserve">Программа коррекционной работы  </w:t>
      </w:r>
      <w:r w:rsidR="00821BD0">
        <w:rPr>
          <w:sz w:val="24"/>
          <w:szCs w:val="24"/>
        </w:rPr>
        <w:t>МБОУ СОШ с</w:t>
      </w:r>
      <w:r w:rsidR="00821BD0" w:rsidRPr="00CD01F8">
        <w:rPr>
          <w:sz w:val="24"/>
          <w:szCs w:val="24"/>
        </w:rPr>
        <w:t>.</w:t>
      </w:r>
      <w:r w:rsidR="00821BD0">
        <w:rPr>
          <w:sz w:val="24"/>
          <w:szCs w:val="24"/>
        </w:rPr>
        <w:t>Поляковка</w:t>
      </w:r>
      <w:r w:rsidR="00821BD0" w:rsidRPr="00CD01F8">
        <w:rPr>
          <w:i/>
          <w:sz w:val="24"/>
          <w:szCs w:val="24"/>
        </w:rPr>
        <w:t xml:space="preserve"> </w:t>
      </w:r>
      <w:r w:rsidRPr="00CD01F8">
        <w:rPr>
          <w:i/>
          <w:sz w:val="24"/>
          <w:szCs w:val="24"/>
        </w:rPr>
        <w:t>содержит следующие разделы:</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Характеристика контингента учащихся с ограниченными возможностями здоровья и особыми потребностями.</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w:t>
      </w:r>
    </w:p>
    <w:p w:rsidR="00DE3AB0" w:rsidRPr="00CD01F8" w:rsidRDefault="00DE3AB0" w:rsidP="008D0D2A">
      <w:pPr>
        <w:pStyle w:val="a"/>
        <w:widowControl w:val="0"/>
        <w:numPr>
          <w:ilvl w:val="3"/>
          <w:numId w:val="338"/>
        </w:numPr>
        <w:tabs>
          <w:tab w:val="left" w:pos="567"/>
          <w:tab w:val="left" w:pos="742"/>
          <w:tab w:val="left" w:pos="851"/>
        </w:tabs>
        <w:autoSpaceDE w:val="0"/>
        <w:autoSpaceDN w:val="0"/>
        <w:spacing w:before="77"/>
        <w:ind w:left="851" w:right="-314" w:firstLine="567"/>
        <w:contextualSpacing w:val="0"/>
        <w:jc w:val="left"/>
        <w:rPr>
          <w:rFonts w:ascii="Times New Roman" w:hAnsi="Times New Roman"/>
          <w:i/>
        </w:rPr>
      </w:pPr>
      <w:r w:rsidRPr="00CD01F8">
        <w:rPr>
          <w:rFonts w:ascii="Times New Roman" w:hAnsi="Times New Roman"/>
          <w:i/>
        </w:rPr>
        <w:t>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образовательной организации и освоение ими основной образовательной программы основного общего образования.</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Систему мониторинга динамики развития детей, их успешности в освоении основной образовательной программы основного общего образования , корректировку коррекционных мероприятий.</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Систему управления рисками</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Описание специальных условий обучения и воспитания детей с ограниченными возможностями здоровья.</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DE3AB0" w:rsidRPr="00CD01F8" w:rsidRDefault="00DE3AB0" w:rsidP="008D0D2A">
      <w:pPr>
        <w:pStyle w:val="a"/>
        <w:widowControl w:val="0"/>
        <w:numPr>
          <w:ilvl w:val="3"/>
          <w:numId w:val="338"/>
        </w:numPr>
        <w:tabs>
          <w:tab w:val="left" w:pos="567"/>
          <w:tab w:val="left" w:pos="742"/>
          <w:tab w:val="left" w:pos="851"/>
        </w:tabs>
        <w:autoSpaceDE w:val="0"/>
        <w:autoSpaceDN w:val="0"/>
        <w:ind w:left="851" w:right="-314" w:firstLine="567"/>
        <w:contextualSpacing w:val="0"/>
        <w:jc w:val="left"/>
        <w:rPr>
          <w:rFonts w:ascii="Times New Roman" w:hAnsi="Times New Roman"/>
          <w:i/>
        </w:rPr>
      </w:pPr>
      <w:r w:rsidRPr="00CD01F8">
        <w:rPr>
          <w:rFonts w:ascii="Times New Roman" w:hAnsi="Times New Roman"/>
          <w:i/>
        </w:rPr>
        <w:t>Показатели результативности и эффективности   коррекционной работы.</w:t>
      </w:r>
    </w:p>
    <w:p w:rsidR="00DE3AB0" w:rsidRPr="00CD01F8" w:rsidRDefault="00DE3AB0" w:rsidP="001E6E18">
      <w:pPr>
        <w:pStyle w:val="3"/>
        <w:widowControl w:val="0"/>
        <w:tabs>
          <w:tab w:val="left" w:pos="742"/>
          <w:tab w:val="left" w:pos="774"/>
          <w:tab w:val="left" w:pos="851"/>
        </w:tabs>
        <w:autoSpaceDE w:val="0"/>
        <w:autoSpaceDN w:val="0"/>
        <w:ind w:right="-314"/>
        <w:jc w:val="left"/>
        <w:rPr>
          <w:rFonts w:ascii="Times New Roman" w:hAnsi="Times New Roman"/>
        </w:rPr>
      </w:pPr>
      <w:r w:rsidRPr="00CD01F8">
        <w:rPr>
          <w:rFonts w:ascii="Times New Roman" w:hAnsi="Times New Roman"/>
        </w:rPr>
        <w:t>Характеристика контингента с ограниченными возможностями здоровья и особыми потребностями</w:t>
      </w:r>
    </w:p>
    <w:p w:rsidR="00DE3AB0" w:rsidRPr="00CD01F8" w:rsidRDefault="00DE3AB0" w:rsidP="00695E8E">
      <w:pPr>
        <w:pStyle w:val="af5"/>
        <w:tabs>
          <w:tab w:val="left" w:pos="742"/>
          <w:tab w:val="left" w:pos="851"/>
        </w:tabs>
        <w:ind w:left="993" w:right="-314"/>
        <w:jc w:val="left"/>
        <w:rPr>
          <w:sz w:val="24"/>
          <w:szCs w:val="24"/>
        </w:rPr>
      </w:pPr>
      <w:r w:rsidRPr="00CD01F8">
        <w:rPr>
          <w:sz w:val="24"/>
          <w:szCs w:val="24"/>
        </w:rPr>
        <w:t xml:space="preserve">В </w:t>
      </w:r>
      <w:r w:rsidR="00821BD0">
        <w:rPr>
          <w:sz w:val="24"/>
          <w:szCs w:val="24"/>
        </w:rPr>
        <w:t>МБОУ СОШ с</w:t>
      </w:r>
      <w:r w:rsidR="00821BD0" w:rsidRPr="00CD01F8">
        <w:rPr>
          <w:sz w:val="24"/>
          <w:szCs w:val="24"/>
        </w:rPr>
        <w:t>.</w:t>
      </w:r>
      <w:r w:rsidR="00821BD0">
        <w:rPr>
          <w:sz w:val="24"/>
          <w:szCs w:val="24"/>
        </w:rPr>
        <w:t>Поляковка</w:t>
      </w:r>
      <w:r w:rsidR="00821BD0" w:rsidRPr="00CD01F8">
        <w:rPr>
          <w:sz w:val="24"/>
          <w:szCs w:val="24"/>
        </w:rPr>
        <w:t xml:space="preserve"> </w:t>
      </w:r>
      <w:r w:rsidRPr="00CD01F8">
        <w:rPr>
          <w:sz w:val="24"/>
          <w:szCs w:val="24"/>
        </w:rPr>
        <w:t xml:space="preserve">на  уровне  основного общего образования обучающиеся с ограниченными возможностями здоровья (VII вида)занимаются вместе со всеми детьми в классах или на дому.   Все обучающиеся с ограниченными возможностями имеют справки психолого-медико – педагогической комиссии с рекомендациями. </w:t>
      </w:r>
    </w:p>
    <w:p w:rsidR="00DE3AB0" w:rsidRPr="00CD01F8" w:rsidRDefault="00DE3AB0" w:rsidP="00695E8E">
      <w:pPr>
        <w:tabs>
          <w:tab w:val="left" w:pos="742"/>
          <w:tab w:val="left" w:pos="851"/>
        </w:tabs>
        <w:spacing w:before="120"/>
        <w:ind w:left="993" w:right="-314"/>
        <w:jc w:val="left"/>
        <w:rPr>
          <w:rFonts w:ascii="Times New Roman" w:hAnsi="Times New Roman"/>
        </w:rPr>
      </w:pPr>
      <w:r w:rsidRPr="00CD01F8">
        <w:rPr>
          <w:rFonts w:ascii="Times New Roman" w:hAnsi="Times New Roman"/>
        </w:rPr>
        <w:t>Социально-педагогическое сопровождение школьников с ограниченными возможностями зд</w:t>
      </w:r>
      <w:r w:rsidR="00C729BD">
        <w:rPr>
          <w:rFonts w:ascii="Times New Roman" w:hAnsi="Times New Roman"/>
        </w:rPr>
        <w:t>оровья в МБОУ СОШ с.Поляковка</w:t>
      </w:r>
      <w:r w:rsidRPr="00CD01F8">
        <w:rPr>
          <w:rFonts w:ascii="Times New Roman" w:hAnsi="Times New Roman"/>
        </w:rPr>
        <w:t xml:space="preserve">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w:t>
      </w:r>
      <w:r w:rsidR="00C729BD">
        <w:rPr>
          <w:rFonts w:ascii="Times New Roman" w:hAnsi="Times New Roman"/>
        </w:rPr>
        <w:t xml:space="preserve">психологом, </w:t>
      </w:r>
      <w:r w:rsidRPr="00CD01F8">
        <w:rPr>
          <w:rFonts w:ascii="Times New Roman" w:hAnsi="Times New Roman"/>
        </w:rPr>
        <w:t>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DE3AB0" w:rsidRPr="00CD01F8" w:rsidRDefault="00DE3AB0" w:rsidP="00695E8E">
      <w:pPr>
        <w:tabs>
          <w:tab w:val="left" w:pos="742"/>
          <w:tab w:val="left" w:pos="851"/>
        </w:tabs>
        <w:spacing w:before="120"/>
        <w:ind w:left="993" w:right="-314"/>
        <w:jc w:val="left"/>
        <w:rPr>
          <w:rFonts w:ascii="Times New Roman" w:hAnsi="Times New Roman"/>
        </w:rPr>
      </w:pPr>
      <w:r w:rsidRPr="00CD01F8">
        <w:rPr>
          <w:rFonts w:ascii="Times New Roman" w:hAnsi="Times New Roman"/>
        </w:rPr>
        <w:t xml:space="preserve">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w:t>
      </w:r>
      <w:r w:rsidR="008E297F">
        <w:rPr>
          <w:rFonts w:ascii="Times New Roman" w:hAnsi="Times New Roman"/>
        </w:rPr>
        <w:t>МБОУ СОШ с.Поляковка</w:t>
      </w:r>
      <w:r w:rsidRPr="00CD01F8">
        <w:rPr>
          <w:rFonts w:ascii="Times New Roman" w:hAnsi="Times New Roman"/>
        </w:rPr>
        <w:t>. Педагог-психолог проводит занятия по комплексному изучению и развитию личности школьников с ограниченными возможностями здоровья. Работа организована индивидуально и в мини-группах.  Основные направления деятельности школьного педагога - 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DE3AB0" w:rsidRPr="00CD01F8" w:rsidRDefault="00DE3AB0" w:rsidP="00CD01F8">
      <w:pPr>
        <w:pStyle w:val="af3"/>
        <w:ind w:left="1414" w:firstLine="0"/>
        <w:rPr>
          <w:rFonts w:ascii="Times New Roman" w:hAnsi="Times New Roman"/>
        </w:rPr>
      </w:pPr>
      <w:r w:rsidRPr="00CD01F8">
        <w:rPr>
          <w:rFonts w:ascii="Times New Roman" w:hAnsi="Times New Roman"/>
          <w:b/>
          <w:bCs/>
        </w:rPr>
        <w:t>Субъекты образовательной деятельности, отвечающие за коррекционно-развивающую деятельность.</w:t>
      </w:r>
      <w:r w:rsidRPr="00CD01F8">
        <w:rPr>
          <w:rFonts w:ascii="Times New Roman" w:hAnsi="Times New Roman"/>
        </w:rPr>
        <w:t> </w:t>
      </w:r>
    </w:p>
    <w:tbl>
      <w:tblPr>
        <w:tblW w:w="8732" w:type="dxa"/>
        <w:tblCellSpacing w:w="0"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4"/>
        <w:gridCol w:w="6138"/>
      </w:tblGrid>
      <w:tr w:rsidR="00DE3AB0" w:rsidRPr="00CD01F8" w:rsidTr="009B77E4">
        <w:trPr>
          <w:tblCellSpacing w:w="0" w:type="dxa"/>
        </w:trPr>
        <w:tc>
          <w:tcPr>
            <w:tcW w:w="2594"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b/>
                <w:bCs/>
                <w:lang w:eastAsia="en-US"/>
              </w:rPr>
              <w:t>Субъект ОП</w:t>
            </w:r>
          </w:p>
        </w:tc>
        <w:tc>
          <w:tcPr>
            <w:tcW w:w="6138"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b/>
                <w:bCs/>
                <w:lang w:eastAsia="en-US"/>
              </w:rPr>
              <w:t>Направления деятельности</w:t>
            </w:r>
          </w:p>
        </w:tc>
      </w:tr>
      <w:tr w:rsidR="00DE3AB0" w:rsidRPr="00CD01F8" w:rsidTr="009B77E4">
        <w:trPr>
          <w:tblCellSpacing w:w="0" w:type="dxa"/>
        </w:trPr>
        <w:tc>
          <w:tcPr>
            <w:tcW w:w="2594"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1.Педагог-психолог</w:t>
            </w:r>
          </w:p>
        </w:tc>
        <w:tc>
          <w:tcPr>
            <w:tcW w:w="6138"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Диагностика психического развития.</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Составление индивидуальной программы развития основных психических процессов.</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Построение диаграммы развития психических процессов у детей с ограниченными возможностями здоровья и детей-инвалидов.</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Работа по коррекции эмоционально-волевой сферы</w:t>
            </w:r>
          </w:p>
        </w:tc>
      </w:tr>
      <w:tr w:rsidR="00DE3AB0" w:rsidRPr="00CD01F8" w:rsidTr="009B77E4">
        <w:trPr>
          <w:tblCellSpacing w:w="0" w:type="dxa"/>
        </w:trPr>
        <w:tc>
          <w:tcPr>
            <w:tcW w:w="2594"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2. Учитель</w:t>
            </w:r>
          </w:p>
        </w:tc>
        <w:tc>
          <w:tcPr>
            <w:tcW w:w="6138"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Составление рабочих программ по курсам.</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Разработка  системы коррекционно-развивающих занятий по восполнению пробелов в знаниях детей с ограниченными возможностями здоровья и детей-инвалидов с учётом рекомендации специалистов  консилиума. ( при необходимости)</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Мониторинг успеваемости обучающихся.</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Корректировка коррекционно-развивающих занятий  по результатам мониторинга.</w:t>
            </w:r>
          </w:p>
        </w:tc>
      </w:tr>
      <w:tr w:rsidR="00DE3AB0" w:rsidRPr="00CD01F8" w:rsidTr="009B77E4">
        <w:trPr>
          <w:tblCellSpacing w:w="0" w:type="dxa"/>
        </w:trPr>
        <w:tc>
          <w:tcPr>
            <w:tcW w:w="2594"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3.Завуч по УВР</w:t>
            </w:r>
          </w:p>
        </w:tc>
        <w:tc>
          <w:tcPr>
            <w:tcW w:w="6138"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Учебный входной контроль.</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Рекомендации учителю  по восполнению пробелов в знаниях обучающихся.</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Текущий контроль.</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Итоговый контроль. </w:t>
            </w:r>
          </w:p>
        </w:tc>
      </w:tr>
      <w:tr w:rsidR="00DE3AB0" w:rsidRPr="00CD01F8" w:rsidTr="009B77E4">
        <w:trPr>
          <w:tblCellSpacing w:w="0" w:type="dxa"/>
        </w:trPr>
        <w:tc>
          <w:tcPr>
            <w:tcW w:w="2594"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4. Родители</w:t>
            </w:r>
          </w:p>
        </w:tc>
        <w:tc>
          <w:tcPr>
            <w:tcW w:w="6138" w:type="dxa"/>
            <w:vAlign w:val="center"/>
            <w:hideMark/>
          </w:tcPr>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Включение в процесс сопровождения.</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Согласование расписания коррекционно-развивающих занятий.</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Медикаментозное лечение.( при необходимости)</w:t>
            </w:r>
          </w:p>
          <w:p w:rsidR="00DE3AB0" w:rsidRPr="00CD01F8" w:rsidRDefault="00DE3AB0" w:rsidP="00CD01F8">
            <w:pPr>
              <w:pStyle w:val="af3"/>
              <w:ind w:left="131" w:right="33" w:firstLine="0"/>
              <w:rPr>
                <w:rFonts w:ascii="Times New Roman" w:hAnsi="Times New Roman"/>
                <w:lang w:eastAsia="en-US"/>
              </w:rPr>
            </w:pPr>
            <w:r w:rsidRPr="00CD01F8">
              <w:rPr>
                <w:rFonts w:ascii="Times New Roman" w:hAnsi="Times New Roman"/>
                <w:lang w:eastAsia="en-US"/>
              </w:rPr>
              <w:t>Знакомство с коррекционно-развивающими приёмами при выполнении домашнего задания.</w:t>
            </w:r>
          </w:p>
        </w:tc>
      </w:tr>
    </w:tbl>
    <w:p w:rsidR="00802662" w:rsidRDefault="00DE3AB0" w:rsidP="00802662">
      <w:pPr>
        <w:pStyle w:val="af3"/>
        <w:rPr>
          <w:rFonts w:ascii="Times New Roman" w:hAnsi="Times New Roman"/>
        </w:rPr>
      </w:pPr>
      <w:r w:rsidRPr="00CD01F8">
        <w:rPr>
          <w:rFonts w:ascii="Times New Roman" w:hAnsi="Times New Roman"/>
        </w:rPr>
        <w:t> </w:t>
      </w:r>
    </w:p>
    <w:p w:rsidR="00DE3AB0" w:rsidRPr="00601980" w:rsidRDefault="00601980" w:rsidP="00CD01F8">
      <w:pPr>
        <w:pStyle w:val="af3"/>
        <w:ind w:left="1134" w:right="-314"/>
        <w:rPr>
          <w:rFonts w:ascii="Times New Roman" w:hAnsi="Times New Roman"/>
          <w:b/>
        </w:rPr>
      </w:pPr>
      <w:r w:rsidRPr="00601980">
        <w:rPr>
          <w:rFonts w:ascii="Times New Roman" w:hAnsi="Times New Roman"/>
          <w:b/>
        </w:rPr>
        <w:t>ПЛАН РАБОТЫ ПЕДАГОГА-ПСИХОЛОГА</w:t>
      </w:r>
    </w:p>
    <w:p w:rsidR="00DE3AB0" w:rsidRDefault="00DE3AB0" w:rsidP="00E7686F">
      <w:pPr>
        <w:pStyle w:val="af3"/>
        <w:ind w:right="-314"/>
        <w:rPr>
          <w:rFonts w:ascii="Times New Roman" w:hAnsi="Times New Roman"/>
          <w:b/>
        </w:rPr>
      </w:pPr>
      <w:r w:rsidRPr="00CD01F8">
        <w:rPr>
          <w:rFonts w:ascii="Times New Roman" w:hAnsi="Times New Roman"/>
          <w:b/>
        </w:rPr>
        <w:t>Цель:</w:t>
      </w:r>
    </w:p>
    <w:p w:rsidR="00E7686F" w:rsidRPr="004D3CDE" w:rsidRDefault="00E7686F" w:rsidP="00E7686F">
      <w:pPr>
        <w:pStyle w:val="af3"/>
        <w:ind w:left="1134" w:right="-314" w:firstLine="0"/>
        <w:rPr>
          <w:rFonts w:ascii="Times New Roman" w:hAnsi="Times New Roman"/>
        </w:rPr>
      </w:pPr>
      <w:r w:rsidRPr="004D3CDE">
        <w:rPr>
          <w:rFonts w:ascii="Times New Roman" w:hAnsi="Times New Roman"/>
        </w:rPr>
        <w:t>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E7686F" w:rsidRPr="004D3CDE" w:rsidRDefault="00E7686F" w:rsidP="00E7686F">
      <w:pPr>
        <w:pStyle w:val="af3"/>
        <w:ind w:right="-314"/>
        <w:rPr>
          <w:rFonts w:ascii="Times New Roman" w:hAnsi="Times New Roman"/>
          <w:b/>
        </w:rPr>
      </w:pPr>
      <w:r w:rsidRPr="004D3CDE">
        <w:rPr>
          <w:rFonts w:ascii="Times New Roman" w:hAnsi="Times New Roman"/>
          <w:b/>
        </w:rPr>
        <w:t>Задачи:</w:t>
      </w:r>
    </w:p>
    <w:p w:rsidR="00E7686F" w:rsidRPr="004D3CDE" w:rsidRDefault="00E7686F" w:rsidP="00E7686F">
      <w:pPr>
        <w:pStyle w:val="af3"/>
        <w:ind w:left="709" w:right="-314" w:firstLine="707"/>
        <w:rPr>
          <w:rFonts w:ascii="Times New Roman" w:hAnsi="Times New Roman"/>
        </w:rPr>
      </w:pPr>
      <w:r w:rsidRPr="004D3CDE">
        <w:rPr>
          <w:rFonts w:ascii="Times New Roman" w:hAnsi="Times New Roman"/>
        </w:rPr>
        <w:t>1.      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E7686F" w:rsidRPr="004D3CDE" w:rsidRDefault="00E7686F" w:rsidP="00E7686F">
      <w:pPr>
        <w:pStyle w:val="af3"/>
        <w:ind w:left="709" w:right="-314"/>
        <w:rPr>
          <w:rFonts w:ascii="Times New Roman" w:hAnsi="Times New Roman"/>
        </w:rPr>
      </w:pPr>
      <w:r w:rsidRPr="004D3CDE">
        <w:rPr>
          <w:rFonts w:ascii="Times New Roman" w:hAnsi="Times New Roman"/>
        </w:rPr>
        <w:t>2.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E7686F" w:rsidRPr="004D3CDE" w:rsidRDefault="00E7686F" w:rsidP="00E7686F">
      <w:pPr>
        <w:pStyle w:val="af3"/>
        <w:ind w:left="709" w:right="-314"/>
        <w:rPr>
          <w:rFonts w:ascii="Times New Roman" w:hAnsi="Times New Roman"/>
        </w:rPr>
      </w:pPr>
      <w:r w:rsidRPr="004D3CDE">
        <w:rPr>
          <w:rFonts w:ascii="Times New Roman" w:hAnsi="Times New Roman"/>
        </w:rPr>
        <w:t>3.  Проведение комплекса мероприятий для выявления и сопровождения учащихся «группы риска» и детей ОВЗ.</w:t>
      </w:r>
    </w:p>
    <w:p w:rsidR="00E7686F" w:rsidRPr="004D3CDE" w:rsidRDefault="00E7686F" w:rsidP="00E7686F">
      <w:pPr>
        <w:pStyle w:val="af3"/>
        <w:ind w:left="709" w:right="-314"/>
        <w:rPr>
          <w:rFonts w:ascii="Times New Roman" w:hAnsi="Times New Roman"/>
        </w:rPr>
      </w:pPr>
      <w:r w:rsidRPr="004D3CDE">
        <w:rPr>
          <w:rFonts w:ascii="Times New Roman" w:hAnsi="Times New Roman"/>
        </w:rPr>
        <w:t>4. Обеспечение преемственности в процессе обучения и сопровождения ребенка.</w:t>
      </w:r>
    </w:p>
    <w:p w:rsidR="00E7686F" w:rsidRPr="004D3CDE" w:rsidRDefault="00E7686F" w:rsidP="00E7686F">
      <w:pPr>
        <w:pStyle w:val="af3"/>
        <w:ind w:left="1134" w:right="-139"/>
        <w:rPr>
          <w:rFonts w:ascii="Times New Roman" w:hAnsi="Times New Roman"/>
        </w:rPr>
      </w:pPr>
      <w:r w:rsidRPr="004D3CDE">
        <w:rPr>
          <w:rFonts w:ascii="Times New Roman" w:hAnsi="Times New Roman"/>
        </w:rPr>
        <w:t>5. 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E7686F" w:rsidRPr="004D3CDE" w:rsidRDefault="00E7686F" w:rsidP="00E7686F">
      <w:pPr>
        <w:pStyle w:val="af3"/>
        <w:ind w:left="1134" w:right="3"/>
        <w:rPr>
          <w:rFonts w:ascii="Times New Roman" w:hAnsi="Times New Roman"/>
        </w:rPr>
      </w:pPr>
      <w:r w:rsidRPr="004D3CDE">
        <w:rPr>
          <w:rFonts w:ascii="Times New Roman" w:hAnsi="Times New Roman"/>
        </w:rPr>
        <w:t>6.  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E7686F" w:rsidRPr="004D3CDE" w:rsidRDefault="00E7686F" w:rsidP="00E7686F">
      <w:pPr>
        <w:pStyle w:val="af3"/>
        <w:ind w:left="1134" w:right="-314"/>
        <w:rPr>
          <w:rFonts w:ascii="Times New Roman" w:hAnsi="Times New Roman"/>
        </w:rPr>
      </w:pPr>
      <w:r w:rsidRPr="004D3CDE">
        <w:rPr>
          <w:rFonts w:ascii="Times New Roman" w:hAnsi="Times New Roman"/>
        </w:rPr>
        <w:t xml:space="preserve">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E7686F" w:rsidRPr="004D3CDE" w:rsidRDefault="00E7686F" w:rsidP="00E7686F">
      <w:pPr>
        <w:pStyle w:val="af3"/>
        <w:ind w:left="1134" w:right="-314"/>
        <w:rPr>
          <w:rFonts w:ascii="Times New Roman" w:hAnsi="Times New Roman"/>
        </w:rPr>
      </w:pPr>
    </w:p>
    <w:p w:rsidR="00E7686F" w:rsidRPr="004D3CDE" w:rsidRDefault="00E7686F" w:rsidP="00B872E7">
      <w:pPr>
        <w:pStyle w:val="af3"/>
        <w:ind w:right="-314"/>
        <w:rPr>
          <w:rFonts w:ascii="Times New Roman" w:hAnsi="Times New Roman"/>
          <w:b/>
        </w:rPr>
      </w:pPr>
      <w:r w:rsidRPr="004D3CDE">
        <w:rPr>
          <w:rFonts w:ascii="Times New Roman" w:hAnsi="Times New Roman"/>
          <w:b/>
        </w:rPr>
        <w:t>ПРИОРИТЕТНЫЕ НАПРАВЛЕНИЯ В РАБОТЕ:</w:t>
      </w:r>
    </w:p>
    <w:p w:rsidR="00E7686F" w:rsidRPr="004D3CDE" w:rsidRDefault="00E7686F" w:rsidP="00E7686F">
      <w:pPr>
        <w:pStyle w:val="af3"/>
        <w:ind w:right="-314"/>
        <w:rPr>
          <w:rFonts w:ascii="Times New Roman" w:hAnsi="Times New Roman"/>
        </w:rPr>
      </w:pPr>
      <w:r w:rsidRPr="004D3CDE">
        <w:rPr>
          <w:rFonts w:ascii="Times New Roman" w:hAnsi="Times New Roman"/>
        </w:rPr>
        <w:t>1. Мониторинг сформированности УУД в начальной школе.</w:t>
      </w:r>
    </w:p>
    <w:p w:rsidR="00E7686F" w:rsidRPr="004D3CDE" w:rsidRDefault="00E7686F" w:rsidP="00E7686F">
      <w:pPr>
        <w:pStyle w:val="af3"/>
        <w:ind w:left="1134" w:right="-314" w:firstLine="0"/>
        <w:rPr>
          <w:rFonts w:ascii="Times New Roman" w:hAnsi="Times New Roman"/>
        </w:rPr>
      </w:pPr>
      <w:r w:rsidRPr="004D3CDE">
        <w:rPr>
          <w:rFonts w:ascii="Times New Roman" w:hAnsi="Times New Roman"/>
        </w:rPr>
        <w:t>2.  Психологическая поддержка учащихся 1 и 5 классов в период адаптации.</w:t>
      </w:r>
    </w:p>
    <w:p w:rsidR="00E7686F" w:rsidRPr="004D3CDE" w:rsidRDefault="00E7686F" w:rsidP="00E7686F">
      <w:pPr>
        <w:pStyle w:val="af3"/>
        <w:ind w:left="1134" w:right="-314" w:firstLine="0"/>
        <w:rPr>
          <w:rFonts w:ascii="Times New Roman" w:hAnsi="Times New Roman"/>
        </w:rPr>
      </w:pPr>
      <w:r w:rsidRPr="004D3CDE">
        <w:rPr>
          <w:rFonts w:ascii="Times New Roman" w:hAnsi="Times New Roman"/>
        </w:rPr>
        <w:t>3. Психологическое сопровождение учащихся 1-9 классов в работе ФГОС ООО.</w:t>
      </w:r>
    </w:p>
    <w:p w:rsidR="00E7686F" w:rsidRPr="004D3CDE" w:rsidRDefault="00E7686F" w:rsidP="00E7686F">
      <w:pPr>
        <w:pStyle w:val="af3"/>
        <w:ind w:right="-314"/>
        <w:rPr>
          <w:rFonts w:ascii="Times New Roman" w:hAnsi="Times New Roman"/>
        </w:rPr>
      </w:pPr>
      <w:r w:rsidRPr="004D3CDE">
        <w:rPr>
          <w:rFonts w:ascii="Times New Roman" w:hAnsi="Times New Roman"/>
        </w:rPr>
        <w:t>4. Психологическое сопровождение детей с ОВЗ.</w:t>
      </w:r>
    </w:p>
    <w:p w:rsidR="00E7686F" w:rsidRPr="004D3CDE" w:rsidRDefault="00E7686F" w:rsidP="00E7686F">
      <w:pPr>
        <w:pStyle w:val="af3"/>
        <w:ind w:right="-314"/>
        <w:rPr>
          <w:rFonts w:ascii="Times New Roman" w:hAnsi="Times New Roman"/>
        </w:rPr>
      </w:pPr>
      <w:r w:rsidRPr="004D3CDE">
        <w:rPr>
          <w:rFonts w:ascii="Times New Roman" w:hAnsi="Times New Roman"/>
        </w:rPr>
        <w:t>5. Психологическое сопровождение детей «группы риска».</w:t>
      </w:r>
    </w:p>
    <w:p w:rsidR="00E7686F" w:rsidRPr="004D3CDE" w:rsidRDefault="00E7686F" w:rsidP="00E7686F">
      <w:pPr>
        <w:pStyle w:val="af3"/>
        <w:ind w:left="1134" w:right="-314" w:firstLine="0"/>
        <w:rPr>
          <w:rFonts w:ascii="Times New Roman" w:hAnsi="Times New Roman"/>
        </w:rPr>
      </w:pPr>
      <w:r w:rsidRPr="004D3CDE">
        <w:rPr>
          <w:rFonts w:ascii="Times New Roman" w:hAnsi="Times New Roman"/>
        </w:rPr>
        <w:t>6. Психологическое сопровождения учащихся, испытывающих трудности в освоении ООП.</w:t>
      </w:r>
    </w:p>
    <w:p w:rsidR="00E7686F" w:rsidRPr="004D3CDE" w:rsidRDefault="00E7686F" w:rsidP="00E7686F">
      <w:pPr>
        <w:pStyle w:val="af3"/>
        <w:ind w:right="-314"/>
        <w:rPr>
          <w:rFonts w:ascii="Times New Roman" w:hAnsi="Times New Roman"/>
        </w:rPr>
      </w:pPr>
      <w:r w:rsidRPr="004D3CDE">
        <w:rPr>
          <w:rFonts w:ascii="Times New Roman" w:hAnsi="Times New Roman"/>
        </w:rPr>
        <w:t>7.  Предпрофильная и профильная подготовка учащихся, профориентация.</w:t>
      </w:r>
    </w:p>
    <w:p w:rsidR="00E7686F" w:rsidRPr="004D3CDE" w:rsidRDefault="00E7686F" w:rsidP="00E7686F">
      <w:pPr>
        <w:pStyle w:val="af3"/>
        <w:ind w:left="1134" w:right="-314" w:firstLine="0"/>
        <w:rPr>
          <w:rFonts w:ascii="Times New Roman" w:hAnsi="Times New Roman"/>
        </w:rPr>
      </w:pPr>
      <w:r w:rsidRPr="004D3CDE">
        <w:rPr>
          <w:rFonts w:ascii="Times New Roman" w:hAnsi="Times New Roman"/>
        </w:rPr>
        <w:t>8. Развитие психологической компетентности субъектов образовательных отношений.</w:t>
      </w:r>
    </w:p>
    <w:p w:rsidR="00E30704" w:rsidRDefault="00E7686F" w:rsidP="00E7686F">
      <w:pPr>
        <w:pStyle w:val="af3"/>
        <w:ind w:right="-314"/>
        <w:rPr>
          <w:rFonts w:ascii="Times New Roman" w:hAnsi="Times New Roman"/>
          <w:b/>
        </w:rPr>
      </w:pPr>
      <w:r w:rsidRPr="004D3CDE">
        <w:rPr>
          <w:rFonts w:ascii="Times New Roman" w:hAnsi="Times New Roman"/>
        </w:rPr>
        <w:t>9.  Психологическая подготовка учащихся к ЕГЭ, ОГЭ.</w:t>
      </w:r>
    </w:p>
    <w:tbl>
      <w:tblPr>
        <w:tblW w:w="9500" w:type="dxa"/>
        <w:tblInd w:w="348" w:type="dxa"/>
        <w:tblLayout w:type="fixed"/>
        <w:tblCellMar>
          <w:left w:w="0" w:type="dxa"/>
          <w:right w:w="0" w:type="dxa"/>
        </w:tblCellMar>
        <w:tblLook w:val="04A0" w:firstRow="1" w:lastRow="0" w:firstColumn="1" w:lastColumn="0" w:noHBand="0" w:noVBand="1"/>
      </w:tblPr>
      <w:tblGrid>
        <w:gridCol w:w="569"/>
        <w:gridCol w:w="36"/>
        <w:gridCol w:w="104"/>
        <w:gridCol w:w="11"/>
        <w:gridCol w:w="16"/>
        <w:gridCol w:w="8"/>
        <w:gridCol w:w="8"/>
        <w:gridCol w:w="3784"/>
        <w:gridCol w:w="1135"/>
        <w:gridCol w:w="1403"/>
        <w:gridCol w:w="139"/>
        <w:gridCol w:w="18"/>
        <w:gridCol w:w="2269"/>
      </w:tblGrid>
      <w:tr w:rsidR="00E30704" w:rsidRPr="004D3CDE" w:rsidTr="00E30704">
        <w:trPr>
          <w:trHeight w:val="234"/>
        </w:trPr>
        <w:tc>
          <w:tcPr>
            <w:tcW w:w="605" w:type="dxa"/>
            <w:gridSpan w:val="2"/>
            <w:tcBorders>
              <w:top w:val="single" w:sz="8" w:space="0" w:color="auto"/>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b/>
              </w:rPr>
            </w:pPr>
            <w:r w:rsidRPr="004D3CDE">
              <w:rPr>
                <w:rFonts w:ascii="Times New Roman" w:hAnsi="Times New Roman"/>
                <w:b/>
              </w:rPr>
              <w:t>№</w:t>
            </w:r>
          </w:p>
        </w:tc>
        <w:tc>
          <w:tcPr>
            <w:tcW w:w="3931" w:type="dxa"/>
            <w:gridSpan w:val="6"/>
            <w:vMerge w:val="restart"/>
            <w:tcBorders>
              <w:top w:val="single" w:sz="8" w:space="0" w:color="auto"/>
              <w:right w:val="single" w:sz="8" w:space="0" w:color="auto"/>
            </w:tcBorders>
          </w:tcPr>
          <w:p w:rsidR="00E30704" w:rsidRPr="007B381E" w:rsidRDefault="00E30704" w:rsidP="007B381E">
            <w:pPr>
              <w:pStyle w:val="TableParagraph"/>
              <w:jc w:val="center"/>
              <w:rPr>
                <w:b/>
                <w:sz w:val="24"/>
              </w:rPr>
            </w:pPr>
            <w:r w:rsidRPr="007B381E">
              <w:rPr>
                <w:b/>
                <w:sz w:val="24"/>
              </w:rPr>
              <w:t>Содержание работы</w:t>
            </w:r>
          </w:p>
        </w:tc>
        <w:tc>
          <w:tcPr>
            <w:tcW w:w="1135" w:type="dxa"/>
            <w:vMerge w:val="restart"/>
            <w:tcBorders>
              <w:top w:val="single" w:sz="8" w:space="0" w:color="auto"/>
              <w:right w:val="single" w:sz="8" w:space="0" w:color="auto"/>
            </w:tcBorders>
          </w:tcPr>
          <w:p w:rsidR="00E30704" w:rsidRPr="007B381E" w:rsidRDefault="00E30704" w:rsidP="007B381E">
            <w:pPr>
              <w:pStyle w:val="TableParagraph"/>
              <w:jc w:val="center"/>
              <w:rPr>
                <w:b/>
                <w:sz w:val="24"/>
              </w:rPr>
            </w:pPr>
            <w:r w:rsidRPr="007B381E">
              <w:rPr>
                <w:b/>
                <w:sz w:val="24"/>
              </w:rPr>
              <w:t>Дата</w:t>
            </w:r>
          </w:p>
          <w:p w:rsidR="00E30704" w:rsidRPr="007B381E" w:rsidRDefault="00E30704" w:rsidP="007B381E">
            <w:pPr>
              <w:pStyle w:val="TableParagraph"/>
              <w:jc w:val="center"/>
              <w:rPr>
                <w:b/>
                <w:sz w:val="24"/>
              </w:rPr>
            </w:pPr>
            <w:r w:rsidRPr="007B381E">
              <w:rPr>
                <w:b/>
                <w:sz w:val="24"/>
              </w:rPr>
              <w:t>проведения</w:t>
            </w:r>
          </w:p>
          <w:p w:rsidR="00E30704" w:rsidRPr="007B381E" w:rsidRDefault="00E30704" w:rsidP="007B381E">
            <w:pPr>
              <w:pStyle w:val="TableParagraph"/>
              <w:jc w:val="center"/>
              <w:rPr>
                <w:b/>
                <w:sz w:val="24"/>
              </w:rPr>
            </w:pPr>
          </w:p>
        </w:tc>
        <w:tc>
          <w:tcPr>
            <w:tcW w:w="1560" w:type="dxa"/>
            <w:gridSpan w:val="3"/>
            <w:vMerge w:val="restart"/>
            <w:tcBorders>
              <w:top w:val="single" w:sz="8" w:space="0" w:color="auto"/>
              <w:right w:val="single" w:sz="8" w:space="0" w:color="auto"/>
            </w:tcBorders>
          </w:tcPr>
          <w:p w:rsidR="00E30704" w:rsidRPr="007B381E" w:rsidRDefault="00E30704" w:rsidP="007B381E">
            <w:pPr>
              <w:pStyle w:val="TableParagraph"/>
              <w:jc w:val="center"/>
              <w:rPr>
                <w:b/>
                <w:sz w:val="24"/>
              </w:rPr>
            </w:pPr>
            <w:r w:rsidRPr="007B381E">
              <w:rPr>
                <w:b/>
                <w:sz w:val="24"/>
              </w:rPr>
              <w:t>Где и с кем</w:t>
            </w:r>
          </w:p>
          <w:p w:rsidR="00E30704" w:rsidRPr="007B381E" w:rsidRDefault="00E30704" w:rsidP="007B381E">
            <w:pPr>
              <w:pStyle w:val="TableParagraph"/>
              <w:jc w:val="center"/>
              <w:rPr>
                <w:b/>
                <w:sz w:val="24"/>
              </w:rPr>
            </w:pPr>
            <w:r w:rsidRPr="007B381E">
              <w:rPr>
                <w:b/>
                <w:sz w:val="24"/>
              </w:rPr>
              <w:t>планируется провести</w:t>
            </w:r>
          </w:p>
        </w:tc>
        <w:tc>
          <w:tcPr>
            <w:tcW w:w="2269" w:type="dxa"/>
            <w:vMerge w:val="restart"/>
            <w:tcBorders>
              <w:top w:val="single" w:sz="8" w:space="0" w:color="auto"/>
              <w:right w:val="single" w:sz="8" w:space="0" w:color="auto"/>
            </w:tcBorders>
          </w:tcPr>
          <w:p w:rsidR="00E30704" w:rsidRPr="007B381E" w:rsidRDefault="00E30704" w:rsidP="007B381E">
            <w:pPr>
              <w:pStyle w:val="TableParagraph"/>
              <w:jc w:val="center"/>
              <w:rPr>
                <w:b/>
                <w:sz w:val="24"/>
              </w:rPr>
            </w:pPr>
            <w:r w:rsidRPr="007B381E">
              <w:rPr>
                <w:b/>
                <w:sz w:val="24"/>
              </w:rPr>
              <w:t>Ожидаемые результаты</w:t>
            </w:r>
          </w:p>
        </w:tc>
      </w:tr>
      <w:tr w:rsidR="00E30704" w:rsidRPr="004D3CDE" w:rsidTr="00E30704">
        <w:trPr>
          <w:trHeight w:val="276"/>
        </w:trPr>
        <w:tc>
          <w:tcPr>
            <w:tcW w:w="605" w:type="dxa"/>
            <w:gridSpan w:val="2"/>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b/>
              </w:rPr>
            </w:pPr>
          </w:p>
        </w:tc>
        <w:tc>
          <w:tcPr>
            <w:tcW w:w="3931" w:type="dxa"/>
            <w:gridSpan w:val="6"/>
            <w:vMerge/>
            <w:tcBorders>
              <w:right w:val="single" w:sz="8" w:space="0" w:color="auto"/>
            </w:tcBorders>
            <w:vAlign w:val="bottom"/>
          </w:tcPr>
          <w:p w:rsidR="00E30704" w:rsidRPr="004D3CDE" w:rsidRDefault="00E30704" w:rsidP="00E30704">
            <w:pPr>
              <w:pStyle w:val="af3"/>
              <w:ind w:left="2" w:right="140" w:firstLine="0"/>
              <w:rPr>
                <w:rFonts w:ascii="Times New Roman" w:hAnsi="Times New Roman"/>
                <w:b/>
              </w:rPr>
            </w:pPr>
          </w:p>
        </w:tc>
        <w:tc>
          <w:tcPr>
            <w:tcW w:w="1135" w:type="dxa"/>
            <w:vMerge/>
            <w:tcBorders>
              <w:right w:val="single" w:sz="8" w:space="0" w:color="auto"/>
            </w:tcBorders>
            <w:vAlign w:val="bottom"/>
          </w:tcPr>
          <w:p w:rsidR="00E30704" w:rsidRPr="004D3CDE" w:rsidRDefault="00E30704" w:rsidP="00E30704">
            <w:pPr>
              <w:pStyle w:val="af3"/>
              <w:ind w:left="144" w:right="141" w:firstLine="0"/>
              <w:rPr>
                <w:rFonts w:ascii="Times New Roman" w:hAnsi="Times New Roman"/>
                <w:b/>
              </w:rPr>
            </w:pPr>
          </w:p>
        </w:tc>
        <w:tc>
          <w:tcPr>
            <w:tcW w:w="1560" w:type="dxa"/>
            <w:gridSpan w:val="3"/>
            <w:vMerge/>
            <w:tcBorders>
              <w:right w:val="single" w:sz="8" w:space="0" w:color="auto"/>
            </w:tcBorders>
            <w:vAlign w:val="bottom"/>
          </w:tcPr>
          <w:p w:rsidR="00E30704" w:rsidRPr="004D3CDE" w:rsidRDefault="00E30704" w:rsidP="00E30704">
            <w:pPr>
              <w:pStyle w:val="af3"/>
              <w:ind w:left="144" w:right="141" w:firstLine="0"/>
              <w:rPr>
                <w:rFonts w:ascii="Times New Roman" w:hAnsi="Times New Roman"/>
                <w:b/>
              </w:rPr>
            </w:pPr>
          </w:p>
        </w:tc>
        <w:tc>
          <w:tcPr>
            <w:tcW w:w="2269" w:type="dxa"/>
            <w:vMerge/>
            <w:tcBorders>
              <w:right w:val="single" w:sz="8" w:space="0" w:color="auto"/>
            </w:tcBorders>
            <w:vAlign w:val="bottom"/>
          </w:tcPr>
          <w:p w:rsidR="00E30704" w:rsidRPr="004D3CDE" w:rsidRDefault="00E30704" w:rsidP="00E30704">
            <w:pPr>
              <w:pStyle w:val="af3"/>
              <w:ind w:left="142" w:right="142" w:firstLine="0"/>
              <w:rPr>
                <w:rFonts w:ascii="Times New Roman" w:hAnsi="Times New Roman"/>
                <w:b/>
              </w:rPr>
            </w:pPr>
          </w:p>
        </w:tc>
      </w:tr>
      <w:tr w:rsidR="00E30704" w:rsidRPr="004D3CDE" w:rsidTr="00E30704">
        <w:trPr>
          <w:trHeight w:val="322"/>
        </w:trPr>
        <w:tc>
          <w:tcPr>
            <w:tcW w:w="605" w:type="dxa"/>
            <w:gridSpan w:val="2"/>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31" w:type="dxa"/>
            <w:gridSpan w:val="6"/>
            <w:vMerge/>
            <w:tcBorders>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1135" w:type="dxa"/>
            <w:vMerge/>
            <w:tcBorders>
              <w:right w:val="single" w:sz="8" w:space="0" w:color="auto"/>
            </w:tcBorders>
            <w:vAlign w:val="bottom"/>
          </w:tcPr>
          <w:p w:rsidR="00E30704" w:rsidRPr="004D3CDE" w:rsidRDefault="00E30704" w:rsidP="00E30704">
            <w:pPr>
              <w:pStyle w:val="af3"/>
              <w:ind w:left="144" w:right="141" w:firstLine="0"/>
              <w:rPr>
                <w:rFonts w:ascii="Times New Roman" w:hAnsi="Times New Roman"/>
              </w:rPr>
            </w:pPr>
          </w:p>
        </w:tc>
        <w:tc>
          <w:tcPr>
            <w:tcW w:w="1560" w:type="dxa"/>
            <w:gridSpan w:val="3"/>
            <w:vMerge/>
            <w:tcBorders>
              <w:right w:val="single" w:sz="8" w:space="0" w:color="auto"/>
            </w:tcBorders>
            <w:vAlign w:val="bottom"/>
          </w:tcPr>
          <w:p w:rsidR="00E30704" w:rsidRPr="004D3CDE" w:rsidRDefault="00E30704" w:rsidP="00E30704">
            <w:pPr>
              <w:pStyle w:val="af3"/>
              <w:ind w:left="144" w:right="141" w:firstLine="0"/>
              <w:rPr>
                <w:rFonts w:ascii="Times New Roman" w:hAnsi="Times New Roman"/>
              </w:rPr>
            </w:pPr>
          </w:p>
        </w:tc>
        <w:tc>
          <w:tcPr>
            <w:tcW w:w="2269" w:type="dxa"/>
            <w:vMerge/>
            <w:tcBorders>
              <w:right w:val="single" w:sz="8" w:space="0" w:color="auto"/>
            </w:tcBorders>
            <w:vAlign w:val="bottom"/>
          </w:tcPr>
          <w:p w:rsidR="00E30704" w:rsidRPr="004D3CDE" w:rsidRDefault="00E30704" w:rsidP="00E30704">
            <w:pPr>
              <w:pStyle w:val="af3"/>
              <w:ind w:left="142" w:right="142" w:firstLine="0"/>
              <w:rPr>
                <w:rFonts w:ascii="Times New Roman" w:hAnsi="Times New Roman"/>
              </w:rPr>
            </w:pPr>
          </w:p>
        </w:tc>
      </w:tr>
      <w:tr w:rsidR="00E30704" w:rsidRPr="004D3CDE" w:rsidTr="00E30704">
        <w:trPr>
          <w:trHeight w:val="264"/>
        </w:trPr>
        <w:tc>
          <w:tcPr>
            <w:tcW w:w="605" w:type="dxa"/>
            <w:gridSpan w:val="2"/>
            <w:tcBorders>
              <w:left w:val="single" w:sz="8" w:space="0" w:color="auto"/>
              <w:bottom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31" w:type="dxa"/>
            <w:gridSpan w:val="6"/>
            <w:vMerge/>
            <w:tcBorders>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1135" w:type="dxa"/>
            <w:vMerge/>
            <w:tcBorders>
              <w:bottom w:val="single" w:sz="8" w:space="0" w:color="auto"/>
              <w:right w:val="single" w:sz="8" w:space="0" w:color="auto"/>
            </w:tcBorders>
            <w:vAlign w:val="bottom"/>
          </w:tcPr>
          <w:p w:rsidR="00E30704" w:rsidRPr="004D3CDE" w:rsidRDefault="00E30704" w:rsidP="00E30704">
            <w:pPr>
              <w:pStyle w:val="af3"/>
              <w:ind w:left="144" w:right="141" w:firstLine="0"/>
              <w:rPr>
                <w:rFonts w:ascii="Times New Roman" w:hAnsi="Times New Roman"/>
              </w:rPr>
            </w:pPr>
          </w:p>
        </w:tc>
        <w:tc>
          <w:tcPr>
            <w:tcW w:w="1560" w:type="dxa"/>
            <w:gridSpan w:val="3"/>
            <w:vMerge/>
            <w:tcBorders>
              <w:bottom w:val="single" w:sz="8" w:space="0" w:color="auto"/>
              <w:right w:val="single" w:sz="8" w:space="0" w:color="auto"/>
            </w:tcBorders>
            <w:vAlign w:val="bottom"/>
          </w:tcPr>
          <w:p w:rsidR="00E30704" w:rsidRPr="004D3CDE" w:rsidRDefault="00E30704" w:rsidP="00E30704">
            <w:pPr>
              <w:pStyle w:val="af3"/>
              <w:ind w:left="144" w:right="141" w:firstLine="0"/>
              <w:rPr>
                <w:rFonts w:ascii="Times New Roman" w:hAnsi="Times New Roman"/>
              </w:rPr>
            </w:pPr>
          </w:p>
        </w:tc>
        <w:tc>
          <w:tcPr>
            <w:tcW w:w="2269" w:type="dxa"/>
            <w:vMerge/>
            <w:tcBorders>
              <w:bottom w:val="single" w:sz="8" w:space="0" w:color="auto"/>
              <w:right w:val="single" w:sz="8" w:space="0" w:color="auto"/>
            </w:tcBorders>
            <w:vAlign w:val="bottom"/>
          </w:tcPr>
          <w:p w:rsidR="00E30704" w:rsidRPr="004D3CDE" w:rsidRDefault="00E30704" w:rsidP="00E30704">
            <w:pPr>
              <w:pStyle w:val="af3"/>
              <w:ind w:left="142" w:right="142" w:firstLine="0"/>
              <w:rPr>
                <w:rFonts w:ascii="Times New Roman" w:hAnsi="Times New Roman"/>
              </w:rPr>
            </w:pPr>
          </w:p>
        </w:tc>
      </w:tr>
      <w:tr w:rsidR="00E30704" w:rsidRPr="004D3CDE" w:rsidTr="00E30704">
        <w:trPr>
          <w:trHeight w:val="266"/>
        </w:trPr>
        <w:tc>
          <w:tcPr>
            <w:tcW w:w="9500" w:type="dxa"/>
            <w:gridSpan w:val="13"/>
            <w:tcBorders>
              <w:left w:val="single" w:sz="8" w:space="0" w:color="auto"/>
              <w:bottom w:val="single" w:sz="8" w:space="0" w:color="auto"/>
              <w:right w:val="single" w:sz="8" w:space="0" w:color="auto"/>
            </w:tcBorders>
            <w:vAlign w:val="bottom"/>
          </w:tcPr>
          <w:p w:rsidR="00E30704" w:rsidRPr="004D3CDE" w:rsidRDefault="00E30704" w:rsidP="00E30704">
            <w:pPr>
              <w:pStyle w:val="af3"/>
              <w:ind w:left="144" w:right="141" w:firstLine="0"/>
              <w:rPr>
                <w:rFonts w:ascii="Times New Roman" w:hAnsi="Times New Roman"/>
              </w:rPr>
            </w:pPr>
            <w:r w:rsidRPr="004D3CDE">
              <w:rPr>
                <w:rFonts w:ascii="Times New Roman" w:hAnsi="Times New Roman"/>
              </w:rPr>
              <w:t>ПСИХОДИАГНОСТИЧЕСКАЯ РАБОТА</w:t>
            </w:r>
          </w:p>
        </w:tc>
      </w:tr>
      <w:tr w:rsidR="00E30704" w:rsidRPr="004D3CDE" w:rsidTr="00E30704">
        <w:trPr>
          <w:trHeight w:val="232"/>
        </w:trPr>
        <w:tc>
          <w:tcPr>
            <w:tcW w:w="569" w:type="dxa"/>
            <w:vMerge w:val="restart"/>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r w:rsidRPr="004D3CDE">
              <w:rPr>
                <w:rFonts w:ascii="Times New Roman" w:hAnsi="Times New Roman"/>
              </w:rPr>
              <w:t>1.</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Диагностика личностных</w:t>
            </w:r>
          </w:p>
          <w:p w:rsidR="00E30704" w:rsidRPr="004D3CDE" w:rsidRDefault="00E30704" w:rsidP="007B381E">
            <w:pPr>
              <w:pStyle w:val="TableParagraph"/>
            </w:pPr>
            <w:r w:rsidRPr="004D3CDE">
              <w:t>особенностей учащихся 1 класса в</w:t>
            </w:r>
          </w:p>
          <w:p w:rsidR="00E30704" w:rsidRPr="004D3CDE" w:rsidRDefault="00E30704" w:rsidP="007B381E">
            <w:pPr>
              <w:pStyle w:val="TableParagraph"/>
            </w:pPr>
            <w:r w:rsidRPr="004D3CDE">
              <w:t>период адаптации:</w:t>
            </w:r>
          </w:p>
          <w:p w:rsidR="00E30704" w:rsidRPr="004D3CDE" w:rsidRDefault="00E30704" w:rsidP="007B381E">
            <w:pPr>
              <w:pStyle w:val="TableParagraph"/>
            </w:pPr>
            <w:r w:rsidRPr="004D3CDE">
              <w:t>1. Наблюдение за учащимися на уроках и вне уроков.</w:t>
            </w:r>
          </w:p>
          <w:p w:rsidR="00E30704" w:rsidRPr="004D3CDE" w:rsidRDefault="00601980" w:rsidP="007B381E">
            <w:pPr>
              <w:pStyle w:val="TableParagraph"/>
            </w:pPr>
            <w:r>
              <w:t>2.</w:t>
            </w:r>
            <w:r w:rsidR="00E30704" w:rsidRPr="004D3CDE">
              <w:t>Определение уровня мотивационной готовности.</w:t>
            </w:r>
          </w:p>
          <w:p w:rsidR="00E30704" w:rsidRPr="004D3CDE" w:rsidRDefault="00E30704" w:rsidP="007B381E">
            <w:pPr>
              <w:pStyle w:val="TableParagraph"/>
            </w:pPr>
            <w:r w:rsidRPr="004D3CDE">
              <w:t>3.Анкета для родителей по выявлению</w:t>
            </w:r>
          </w:p>
          <w:p w:rsidR="00E30704" w:rsidRPr="004D3CDE" w:rsidRDefault="00E30704" w:rsidP="007B381E">
            <w:pPr>
              <w:pStyle w:val="TableParagraph"/>
            </w:pPr>
            <w:r w:rsidRPr="004D3CDE">
              <w:t>уровня адаптации ребёнка.</w:t>
            </w:r>
          </w:p>
          <w:p w:rsidR="00E30704" w:rsidRPr="004D3CDE" w:rsidRDefault="00E30704" w:rsidP="007B381E">
            <w:pPr>
              <w:pStyle w:val="TableParagraph"/>
            </w:pPr>
            <w:r w:rsidRPr="004D3CDE">
              <w:t>4. Опросник для учителя.</w:t>
            </w:r>
          </w:p>
          <w:p w:rsidR="00E30704" w:rsidRPr="004D3CDE" w:rsidRDefault="00E30704" w:rsidP="007B381E">
            <w:pPr>
              <w:pStyle w:val="TableParagraph"/>
            </w:pPr>
            <w:r w:rsidRPr="004D3CDE">
              <w:t>5. Методика выявления уровня</w:t>
            </w:r>
          </w:p>
          <w:p w:rsidR="00E30704" w:rsidRPr="004D3CDE" w:rsidRDefault="00E30704" w:rsidP="007B381E">
            <w:pPr>
              <w:pStyle w:val="TableParagraph"/>
            </w:pPr>
            <w:r w:rsidRPr="004D3CDE">
              <w:t>тревожности.</w:t>
            </w:r>
          </w:p>
          <w:p w:rsidR="00E30704" w:rsidRPr="004D3CDE" w:rsidRDefault="00E30704" w:rsidP="007B381E">
            <w:pPr>
              <w:pStyle w:val="TableParagraph"/>
            </w:pPr>
            <w:r w:rsidRPr="004D3CDE">
              <w:t>6. Проективная методика «Школа».</w:t>
            </w:r>
          </w:p>
        </w:tc>
        <w:tc>
          <w:tcPr>
            <w:tcW w:w="1135" w:type="dxa"/>
            <w:tcBorders>
              <w:right w:val="single" w:sz="8" w:space="0" w:color="auto"/>
            </w:tcBorders>
          </w:tcPr>
          <w:p w:rsidR="00E30704" w:rsidRPr="004D3CDE" w:rsidRDefault="00E30704" w:rsidP="007B381E">
            <w:pPr>
              <w:pStyle w:val="TableParagraph"/>
            </w:pPr>
            <w:r w:rsidRPr="004D3CDE">
              <w:t>Сентябрь-</w:t>
            </w:r>
          </w:p>
        </w:tc>
        <w:tc>
          <w:tcPr>
            <w:tcW w:w="1560" w:type="dxa"/>
            <w:gridSpan w:val="3"/>
            <w:tcBorders>
              <w:right w:val="single" w:sz="8" w:space="0" w:color="auto"/>
            </w:tcBorders>
          </w:tcPr>
          <w:p w:rsidR="00E30704" w:rsidRPr="004D3CDE" w:rsidRDefault="00E30704" w:rsidP="007B381E">
            <w:pPr>
              <w:pStyle w:val="TableParagraph"/>
            </w:pPr>
            <w:r w:rsidRPr="004D3CDE">
              <w:t>1-й класс</w:t>
            </w:r>
          </w:p>
        </w:tc>
        <w:tc>
          <w:tcPr>
            <w:tcW w:w="2269" w:type="dxa"/>
            <w:vMerge w:val="restart"/>
            <w:tcBorders>
              <w:right w:val="single" w:sz="8" w:space="0" w:color="auto"/>
            </w:tcBorders>
          </w:tcPr>
          <w:p w:rsidR="00E30704" w:rsidRPr="004D3CDE" w:rsidRDefault="00E30704" w:rsidP="007B381E">
            <w:pPr>
              <w:pStyle w:val="TableParagraph"/>
            </w:pPr>
            <w:r w:rsidRPr="004D3CDE">
              <w:t>Выявление</w:t>
            </w:r>
          </w:p>
          <w:p w:rsidR="00E30704" w:rsidRPr="004D3CDE" w:rsidRDefault="00E30704" w:rsidP="007B381E">
            <w:pPr>
              <w:pStyle w:val="TableParagraph"/>
            </w:pPr>
            <w:r w:rsidRPr="004D3CDE">
              <w:t>дезадаптированных</w:t>
            </w:r>
          </w:p>
          <w:p w:rsidR="00E30704" w:rsidRPr="004D3CDE" w:rsidRDefault="00E30704" w:rsidP="007B381E">
            <w:pPr>
              <w:pStyle w:val="TableParagraph"/>
            </w:pPr>
            <w:r w:rsidRPr="004D3CDE">
              <w:t>детей. Выработка</w:t>
            </w:r>
          </w:p>
          <w:p w:rsidR="00E30704" w:rsidRPr="004D3CDE" w:rsidRDefault="00E30704" w:rsidP="007B381E">
            <w:pPr>
              <w:pStyle w:val="TableParagraph"/>
            </w:pPr>
            <w:r w:rsidRPr="004D3CDE">
              <w:t>рекомендаций</w:t>
            </w:r>
          </w:p>
          <w:p w:rsidR="00E30704" w:rsidRPr="004D3CDE" w:rsidRDefault="00E30704" w:rsidP="007B381E">
            <w:pPr>
              <w:pStyle w:val="TableParagraph"/>
            </w:pPr>
            <w:r w:rsidRPr="004D3CDE">
              <w:t>родителям и классным руководителям.</w:t>
            </w:r>
          </w:p>
          <w:p w:rsidR="00E30704" w:rsidRPr="004D3CDE" w:rsidRDefault="00E30704" w:rsidP="007B381E">
            <w:pPr>
              <w:pStyle w:val="TableParagraph"/>
            </w:pPr>
            <w:r w:rsidRPr="004D3CDE">
              <w:t>Ознакомление</w:t>
            </w:r>
          </w:p>
          <w:p w:rsidR="00E30704" w:rsidRPr="004D3CDE" w:rsidRDefault="00E30704" w:rsidP="007B381E">
            <w:pPr>
              <w:pStyle w:val="TableParagraph"/>
            </w:pPr>
            <w:r w:rsidRPr="004D3CDE">
              <w:t>педагогов с результатами мониторинга.</w:t>
            </w: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октябрь</w:t>
            </w: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vMerge/>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r w:rsidRPr="004D3CDE">
              <w:rPr>
                <w:rFonts w:ascii="Times New Roman" w:hAnsi="Times New Roman"/>
              </w:rPr>
              <w:t>2.</w:t>
            </w:r>
          </w:p>
        </w:tc>
        <w:tc>
          <w:tcPr>
            <w:tcW w:w="3967" w:type="dxa"/>
            <w:gridSpan w:val="7"/>
            <w:vMerge w:val="restart"/>
            <w:tcBorders>
              <w:top w:val="single" w:sz="4" w:space="0" w:color="auto"/>
              <w:bottom w:val="single" w:sz="4" w:space="0" w:color="auto"/>
              <w:right w:val="single" w:sz="8" w:space="0" w:color="auto"/>
            </w:tcBorders>
          </w:tcPr>
          <w:p w:rsidR="00E30704" w:rsidRPr="004D3CDE" w:rsidRDefault="00E30704" w:rsidP="007B381E">
            <w:pPr>
              <w:pStyle w:val="TableParagraph"/>
            </w:pPr>
            <w:r w:rsidRPr="004D3CDE">
              <w:t>Диагностика адаптации учащихся 5 класса к новым условиям обучения:</w:t>
            </w:r>
          </w:p>
          <w:p w:rsidR="00E30704" w:rsidRPr="004D3CDE" w:rsidRDefault="00E30704" w:rsidP="007B381E">
            <w:pPr>
              <w:pStyle w:val="TableParagraph"/>
            </w:pPr>
            <w:r w:rsidRPr="004D3CDE">
              <w:t>1. Тест школьной тревожности</w:t>
            </w:r>
          </w:p>
          <w:p w:rsidR="00E30704" w:rsidRPr="004D3CDE" w:rsidRDefault="00E30704" w:rsidP="007B381E">
            <w:pPr>
              <w:pStyle w:val="TableParagraph"/>
            </w:pPr>
            <w:r w:rsidRPr="004D3CDE">
              <w:t>(Филлипс)</w:t>
            </w:r>
          </w:p>
          <w:p w:rsidR="00E30704" w:rsidRPr="004D3CDE" w:rsidRDefault="00601980" w:rsidP="007B381E">
            <w:pPr>
              <w:pStyle w:val="TableParagraph"/>
            </w:pPr>
            <w:r>
              <w:t xml:space="preserve">2.Методика </w:t>
            </w:r>
            <w:r w:rsidR="00E30704" w:rsidRPr="004D3CDE">
              <w:t>«Самооценка» (Т.В.Дембо, С. Я. Рубенштейн)</w:t>
            </w:r>
          </w:p>
          <w:p w:rsidR="00E30704" w:rsidRPr="004D3CDE" w:rsidRDefault="00E30704" w:rsidP="007B381E">
            <w:pPr>
              <w:pStyle w:val="TableParagraph"/>
            </w:pPr>
            <w:r w:rsidRPr="004D3CDE">
              <w:t>3. Определение мотивации младшего школьника к обучению в школе (Н. Лусканова).</w:t>
            </w:r>
          </w:p>
          <w:p w:rsidR="00E30704" w:rsidRPr="004D3CDE" w:rsidRDefault="00E30704" w:rsidP="007B381E">
            <w:pPr>
              <w:pStyle w:val="TableParagraph"/>
            </w:pPr>
            <w:r w:rsidRPr="004D3CDE">
              <w:t>4. Методика «Социометрия» Дж.</w:t>
            </w:r>
          </w:p>
          <w:p w:rsidR="00E30704" w:rsidRPr="004D3CDE" w:rsidRDefault="00E30704" w:rsidP="007B381E">
            <w:pPr>
              <w:pStyle w:val="TableParagraph"/>
            </w:pPr>
            <w:r w:rsidRPr="004D3CDE">
              <w:t>Морено.</w:t>
            </w:r>
          </w:p>
        </w:tc>
        <w:tc>
          <w:tcPr>
            <w:tcW w:w="1135" w:type="dxa"/>
            <w:tcBorders>
              <w:top w:val="single" w:sz="4" w:space="0" w:color="auto"/>
              <w:right w:val="single" w:sz="8" w:space="0" w:color="auto"/>
            </w:tcBorders>
          </w:tcPr>
          <w:p w:rsidR="00E30704" w:rsidRPr="004D3CDE" w:rsidRDefault="00E30704" w:rsidP="007B381E">
            <w:pPr>
              <w:pStyle w:val="TableParagraph"/>
            </w:pPr>
            <w:r w:rsidRPr="004D3CDE">
              <w:t>Октябрь-</w:t>
            </w:r>
          </w:p>
        </w:tc>
        <w:tc>
          <w:tcPr>
            <w:tcW w:w="1560" w:type="dxa"/>
            <w:gridSpan w:val="3"/>
            <w:tcBorders>
              <w:top w:val="single" w:sz="4" w:space="0" w:color="auto"/>
              <w:right w:val="single" w:sz="8" w:space="0" w:color="auto"/>
            </w:tcBorders>
          </w:tcPr>
          <w:p w:rsidR="00E30704" w:rsidRPr="004D3CDE" w:rsidRDefault="00E30704" w:rsidP="007B381E">
            <w:pPr>
              <w:pStyle w:val="TableParagraph"/>
            </w:pPr>
            <w:r w:rsidRPr="004D3CDE">
              <w:t>5 класс</w:t>
            </w:r>
          </w:p>
        </w:tc>
        <w:tc>
          <w:tcPr>
            <w:tcW w:w="2269" w:type="dxa"/>
            <w:vMerge w:val="restart"/>
            <w:tcBorders>
              <w:top w:val="single" w:sz="4" w:space="0" w:color="auto"/>
              <w:right w:val="single" w:sz="8" w:space="0" w:color="auto"/>
            </w:tcBorders>
          </w:tcPr>
          <w:p w:rsidR="00E30704" w:rsidRPr="004D3CDE" w:rsidRDefault="00E30704" w:rsidP="007B381E">
            <w:pPr>
              <w:pStyle w:val="TableParagraph"/>
            </w:pPr>
            <w:r w:rsidRPr="004D3CDE">
              <w:t>Изучение течения</w:t>
            </w:r>
          </w:p>
          <w:p w:rsidR="00E30704" w:rsidRPr="004D3CDE" w:rsidRDefault="00E30704" w:rsidP="007B381E">
            <w:pPr>
              <w:pStyle w:val="TableParagraph"/>
            </w:pPr>
            <w:r w:rsidRPr="004D3CDE">
              <w:t>Адаптации пятиклассников, выявление детей с неблагоприятным течением адаптации, оказание им</w:t>
            </w:r>
          </w:p>
          <w:p w:rsidR="00E30704" w:rsidRPr="004D3CDE" w:rsidRDefault="00E30704" w:rsidP="007B381E">
            <w:pPr>
              <w:pStyle w:val="TableParagraph"/>
            </w:pPr>
            <w:r w:rsidRPr="004D3CDE">
              <w:t>психологической</w:t>
            </w:r>
          </w:p>
          <w:p w:rsidR="00E30704" w:rsidRPr="004D3CDE" w:rsidRDefault="00E30704" w:rsidP="007B381E">
            <w:pPr>
              <w:pStyle w:val="TableParagraph"/>
            </w:pPr>
            <w:r w:rsidRPr="004D3CDE">
              <w:t>поддержки.</w:t>
            </w: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r w:rsidRPr="004D3CDE">
              <w:t>ноябрь</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552"/>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bottom w:val="single" w:sz="4" w:space="0" w:color="auto"/>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vMerge/>
            <w:tcBorders>
              <w:bottom w:val="single" w:sz="4" w:space="0" w:color="auto"/>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r w:rsidRPr="004D3CDE">
              <w:rPr>
                <w:rFonts w:ascii="Times New Roman" w:hAnsi="Times New Roman"/>
              </w:rPr>
              <w:t>3.</w:t>
            </w:r>
          </w:p>
        </w:tc>
        <w:tc>
          <w:tcPr>
            <w:tcW w:w="3967" w:type="dxa"/>
            <w:gridSpan w:val="7"/>
            <w:tcBorders>
              <w:top w:val="single" w:sz="4" w:space="0" w:color="auto"/>
              <w:right w:val="single" w:sz="8" w:space="0" w:color="auto"/>
            </w:tcBorders>
          </w:tcPr>
          <w:p w:rsidR="00E30704" w:rsidRPr="004D3CDE" w:rsidRDefault="00E30704" w:rsidP="007B381E">
            <w:pPr>
              <w:pStyle w:val="TableParagraph"/>
            </w:pPr>
            <w:r w:rsidRPr="004D3CDE">
              <w:t>Изучение уровня школьной мотивации</w:t>
            </w:r>
          </w:p>
        </w:tc>
        <w:tc>
          <w:tcPr>
            <w:tcW w:w="1135" w:type="dxa"/>
            <w:tcBorders>
              <w:right w:val="single" w:sz="8" w:space="0" w:color="auto"/>
            </w:tcBorders>
          </w:tcPr>
          <w:p w:rsidR="00E30704" w:rsidRPr="004D3CDE" w:rsidRDefault="00E30704" w:rsidP="007B381E">
            <w:pPr>
              <w:pStyle w:val="TableParagraph"/>
            </w:pPr>
            <w:r w:rsidRPr="004D3CDE">
              <w:t>Ноябрь-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Учащиеся 2- 3 классов</w:t>
            </w:r>
          </w:p>
        </w:tc>
        <w:tc>
          <w:tcPr>
            <w:tcW w:w="2269" w:type="dxa"/>
            <w:vMerge w:val="restart"/>
            <w:tcBorders>
              <w:right w:val="single" w:sz="8" w:space="0" w:color="auto"/>
            </w:tcBorders>
          </w:tcPr>
          <w:p w:rsidR="00E30704" w:rsidRPr="004D3CDE" w:rsidRDefault="00E30704" w:rsidP="007B381E">
            <w:pPr>
              <w:pStyle w:val="TableParagraph"/>
            </w:pPr>
            <w:r w:rsidRPr="004D3CDE">
              <w:t>Определение причин низкой мотивации.</w:t>
            </w:r>
          </w:p>
          <w:p w:rsidR="00E30704" w:rsidRPr="004D3CDE" w:rsidRDefault="00E30704" w:rsidP="007B381E">
            <w:pPr>
              <w:pStyle w:val="TableParagraph"/>
            </w:pPr>
            <w:r w:rsidRPr="004D3CDE">
              <w:t>Индивидуальное</w:t>
            </w:r>
          </w:p>
          <w:p w:rsidR="00E30704" w:rsidRPr="004D3CDE" w:rsidRDefault="00E30704" w:rsidP="007B381E">
            <w:pPr>
              <w:pStyle w:val="TableParagraph"/>
            </w:pPr>
            <w:r w:rsidRPr="004D3CDE">
              <w:t>консультирование классных руководителей и родителей</w:t>
            </w: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tcBorders>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r w:rsidRPr="004D3CDE">
              <w:t>декабрь</w:t>
            </w: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tcBorders>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tcBorders>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tcBorders>
              <w:right w:val="single" w:sz="8" w:space="0" w:color="auto"/>
            </w:tcBorders>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310"/>
        </w:trPr>
        <w:tc>
          <w:tcPr>
            <w:tcW w:w="569" w:type="dxa"/>
            <w:tcBorders>
              <w:left w:val="single" w:sz="8" w:space="0" w:color="auto"/>
              <w:bottom w:val="single" w:sz="8" w:space="0" w:color="auto"/>
              <w:right w:val="single" w:sz="8" w:space="0" w:color="auto"/>
            </w:tcBorders>
          </w:tcPr>
          <w:p w:rsidR="00E30704" w:rsidRPr="004D3CDE" w:rsidRDefault="00E30704" w:rsidP="00E30704">
            <w:pPr>
              <w:pStyle w:val="af3"/>
              <w:ind w:firstLine="0"/>
              <w:rPr>
                <w:rFonts w:ascii="Times New Roman" w:hAnsi="Times New Roman"/>
              </w:rPr>
            </w:pPr>
          </w:p>
        </w:tc>
        <w:tc>
          <w:tcPr>
            <w:tcW w:w="3967" w:type="dxa"/>
            <w:gridSpan w:val="7"/>
            <w:tcBorders>
              <w:bottom w:val="single" w:sz="8" w:space="0" w:color="auto"/>
              <w:right w:val="single" w:sz="8" w:space="0" w:color="auto"/>
            </w:tcBorders>
          </w:tcPr>
          <w:p w:rsidR="00E30704" w:rsidRPr="004D3CDE" w:rsidRDefault="00E30704" w:rsidP="007B381E">
            <w:pPr>
              <w:pStyle w:val="TableParagraph"/>
            </w:pPr>
          </w:p>
        </w:tc>
        <w:tc>
          <w:tcPr>
            <w:tcW w:w="1135" w:type="dxa"/>
            <w:tcBorders>
              <w:bottom w:val="single" w:sz="8" w:space="0" w:color="auto"/>
              <w:right w:val="single" w:sz="8" w:space="0" w:color="auto"/>
            </w:tcBorders>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tcPr>
          <w:p w:rsidR="00E30704" w:rsidRPr="004D3CDE" w:rsidRDefault="00E30704" w:rsidP="007B381E">
            <w:pPr>
              <w:pStyle w:val="TableParagraph"/>
            </w:pPr>
          </w:p>
        </w:tc>
        <w:tc>
          <w:tcPr>
            <w:tcW w:w="2269" w:type="dxa"/>
            <w:vMerge/>
            <w:tcBorders>
              <w:bottom w:val="single" w:sz="8" w:space="0" w:color="auto"/>
              <w:right w:val="single" w:sz="8" w:space="0" w:color="auto"/>
            </w:tcBorders>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r w:rsidRPr="004D3CDE">
              <w:rPr>
                <w:rFonts w:ascii="Times New Roman" w:hAnsi="Times New Roman"/>
              </w:rPr>
              <w:t>4.</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Диагностика уровня сформированностиУУД у учащихся 1-9 классов припереходе на ФГОС</w:t>
            </w:r>
          </w:p>
        </w:tc>
        <w:tc>
          <w:tcPr>
            <w:tcW w:w="1135" w:type="dxa"/>
            <w:vMerge w:val="restart"/>
            <w:tcBorders>
              <w:right w:val="single" w:sz="8" w:space="0" w:color="auto"/>
            </w:tcBorders>
          </w:tcPr>
          <w:p w:rsidR="00E30704" w:rsidRPr="004D3CDE" w:rsidRDefault="00E30704" w:rsidP="007B381E">
            <w:pPr>
              <w:pStyle w:val="TableParagraph"/>
            </w:pPr>
            <w:r w:rsidRPr="004D3CDE">
              <w:t>Ноябрь-</w:t>
            </w:r>
          </w:p>
          <w:p w:rsidR="00E30704" w:rsidRPr="004D3CDE" w:rsidRDefault="00E30704" w:rsidP="007B381E">
            <w:pPr>
              <w:pStyle w:val="TableParagraph"/>
            </w:pPr>
            <w:r w:rsidRPr="004D3CDE">
              <w:t>декабрь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Учащиеся 1-</w:t>
            </w:r>
          </w:p>
          <w:p w:rsidR="00E30704" w:rsidRPr="004D3CDE" w:rsidRDefault="00E30704" w:rsidP="007B381E">
            <w:pPr>
              <w:pStyle w:val="TableParagraph"/>
            </w:pPr>
            <w:r w:rsidRPr="004D3CDE">
              <w:t>9-х классов</w:t>
            </w:r>
          </w:p>
        </w:tc>
        <w:tc>
          <w:tcPr>
            <w:tcW w:w="2269" w:type="dxa"/>
            <w:vMerge w:val="restart"/>
            <w:tcBorders>
              <w:right w:val="single" w:sz="8" w:space="0" w:color="auto"/>
            </w:tcBorders>
            <w:vAlign w:val="bottom"/>
          </w:tcPr>
          <w:p w:rsidR="00E30704" w:rsidRPr="004D3CDE" w:rsidRDefault="00E30704" w:rsidP="007B381E">
            <w:pPr>
              <w:pStyle w:val="TableParagraph"/>
            </w:pPr>
            <w:r w:rsidRPr="004D3CDE">
              <w:t>Изучение уровня</w:t>
            </w:r>
          </w:p>
          <w:p w:rsidR="00E30704" w:rsidRPr="004D3CDE" w:rsidRDefault="00E30704" w:rsidP="007B381E">
            <w:pPr>
              <w:pStyle w:val="TableParagraph"/>
            </w:pPr>
            <w:r w:rsidRPr="004D3CDE">
              <w:t>сформированности УУД, оказание психологической поддержки</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vMerge w:val="restart"/>
            <w:tcBorders>
              <w:left w:val="single" w:sz="8" w:space="0" w:color="auto"/>
              <w:right w:val="single" w:sz="8" w:space="0" w:color="auto"/>
            </w:tcBorders>
          </w:tcPr>
          <w:p w:rsidR="00E30704" w:rsidRPr="004D3CDE" w:rsidRDefault="00E30704" w:rsidP="00E30704">
            <w:pPr>
              <w:pStyle w:val="af3"/>
              <w:ind w:firstLine="0"/>
              <w:rPr>
                <w:rFonts w:ascii="Times New Roman" w:hAnsi="Times New Roman"/>
              </w:rPr>
            </w:pPr>
            <w:r w:rsidRPr="004D3CDE">
              <w:rPr>
                <w:rFonts w:ascii="Times New Roman" w:hAnsi="Times New Roman"/>
              </w:rPr>
              <w:t>5.</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Диагностика склонностей и</w:t>
            </w:r>
          </w:p>
          <w:p w:rsidR="00E30704" w:rsidRPr="004D3CDE" w:rsidRDefault="00E30704" w:rsidP="007B381E">
            <w:pPr>
              <w:pStyle w:val="TableParagraph"/>
            </w:pPr>
            <w:r w:rsidRPr="004D3CDE">
              <w:t>способностей старшеклассников с</w:t>
            </w:r>
          </w:p>
          <w:p w:rsidR="00E30704" w:rsidRPr="004D3CDE" w:rsidRDefault="00E30704" w:rsidP="007B381E">
            <w:pPr>
              <w:pStyle w:val="TableParagraph"/>
            </w:pPr>
            <w:r w:rsidRPr="004D3CDE">
              <w:t>целью профориентации:</w:t>
            </w:r>
          </w:p>
          <w:p w:rsidR="00E30704" w:rsidRPr="004D3CDE" w:rsidRDefault="00E30704" w:rsidP="007B381E">
            <w:pPr>
              <w:pStyle w:val="TableParagraph"/>
            </w:pPr>
            <w:r w:rsidRPr="004D3CDE">
              <w:t>1.Методика «Профиль» (методика карты интересов А. Голомштока в модификации Г. Резапкиной)</w:t>
            </w:r>
          </w:p>
          <w:p w:rsidR="00E30704" w:rsidRPr="004D3CDE" w:rsidRDefault="00E30704" w:rsidP="007B381E">
            <w:pPr>
              <w:pStyle w:val="TableParagraph"/>
            </w:pPr>
            <w:r w:rsidRPr="004D3CDE">
              <w:t>2. Методика «Тип мышления»</w:t>
            </w:r>
          </w:p>
          <w:p w:rsidR="00E30704" w:rsidRPr="004D3CDE" w:rsidRDefault="00E30704" w:rsidP="007B381E">
            <w:pPr>
              <w:pStyle w:val="TableParagraph"/>
            </w:pPr>
            <w:r w:rsidRPr="004D3CDE">
              <w:t>(методика в модификации Г. Резапкиной)</w:t>
            </w:r>
          </w:p>
          <w:p w:rsidR="00E30704" w:rsidRPr="004D3CDE" w:rsidRDefault="00E30704" w:rsidP="007B381E">
            <w:pPr>
              <w:pStyle w:val="TableParagraph"/>
            </w:pPr>
            <w:r w:rsidRPr="004D3CDE">
              <w:t>3. Методика «Эрудит» (методика ШТУР в модификации Г. Резапкиной)</w:t>
            </w:r>
          </w:p>
          <w:p w:rsidR="00E30704" w:rsidRPr="004D3CDE" w:rsidRDefault="00E30704" w:rsidP="007B381E">
            <w:pPr>
              <w:pStyle w:val="TableParagraph"/>
            </w:pPr>
            <w:r w:rsidRPr="004D3CDE">
              <w:t>4. Опросник профессиональных</w:t>
            </w:r>
          </w:p>
          <w:p w:rsidR="00E30704" w:rsidRPr="004D3CDE" w:rsidRDefault="00E30704" w:rsidP="007B381E">
            <w:pPr>
              <w:pStyle w:val="TableParagraph"/>
            </w:pPr>
            <w:r w:rsidRPr="004D3CDE">
              <w:t>Склонностей (методика Л. Йовайши в модификации Г. Резапкиной)</w:t>
            </w:r>
          </w:p>
        </w:tc>
        <w:tc>
          <w:tcPr>
            <w:tcW w:w="1135" w:type="dxa"/>
            <w:tcBorders>
              <w:right w:val="single" w:sz="8" w:space="0" w:color="auto"/>
            </w:tcBorders>
            <w:vAlign w:val="bottom"/>
          </w:tcPr>
          <w:p w:rsidR="00E30704" w:rsidRPr="004D3CDE" w:rsidRDefault="00E30704" w:rsidP="007B381E">
            <w:pPr>
              <w:pStyle w:val="TableParagraph"/>
            </w:pPr>
            <w:r w:rsidRPr="004D3CDE">
              <w:t>Январь-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9 класс</w:t>
            </w:r>
          </w:p>
        </w:tc>
        <w:tc>
          <w:tcPr>
            <w:tcW w:w="2269" w:type="dxa"/>
            <w:vMerge w:val="restart"/>
            <w:tcBorders>
              <w:right w:val="single" w:sz="8" w:space="0" w:color="auto"/>
            </w:tcBorders>
          </w:tcPr>
          <w:p w:rsidR="00E30704" w:rsidRPr="004D3CDE" w:rsidRDefault="00E30704" w:rsidP="007B381E">
            <w:pPr>
              <w:pStyle w:val="TableParagraph"/>
            </w:pPr>
            <w:r w:rsidRPr="004D3CDE">
              <w:t>Формирование</w:t>
            </w:r>
          </w:p>
          <w:p w:rsidR="00E30704" w:rsidRPr="004D3CDE" w:rsidRDefault="00E30704" w:rsidP="007B381E">
            <w:pPr>
              <w:pStyle w:val="TableParagraph"/>
            </w:pPr>
            <w:r w:rsidRPr="004D3CDE">
              <w:t>ответственного</w:t>
            </w:r>
          </w:p>
          <w:p w:rsidR="00E30704" w:rsidRPr="004D3CDE" w:rsidRDefault="00E30704" w:rsidP="007B381E">
            <w:pPr>
              <w:pStyle w:val="TableParagraph"/>
            </w:pPr>
            <w:r w:rsidRPr="004D3CDE">
              <w:t>отношения к выбору профессионального пути через расширение границ самопознания и получение информации о мире профессий, раннее выявление</w:t>
            </w:r>
          </w:p>
          <w:p w:rsidR="00E30704" w:rsidRPr="004D3CDE" w:rsidRDefault="00E30704" w:rsidP="007B381E">
            <w:pPr>
              <w:pStyle w:val="TableParagraph"/>
            </w:pPr>
            <w:r w:rsidRPr="004D3CDE">
              <w:t>профессиональных и познавательных интересов</w:t>
            </w:r>
          </w:p>
        </w:tc>
      </w:tr>
      <w:tr w:rsidR="00E30704" w:rsidRPr="004D3CDE" w:rsidTr="00E30704">
        <w:trPr>
          <w:trHeight w:val="2772"/>
        </w:trPr>
        <w:tc>
          <w:tcPr>
            <w:tcW w:w="569" w:type="dxa"/>
            <w:vMerge/>
            <w:tcBorders>
              <w:left w:val="single" w:sz="8" w:space="0" w:color="auto"/>
              <w:bottom w:val="nil"/>
              <w:right w:val="single" w:sz="8" w:space="0" w:color="auto"/>
            </w:tcBorders>
            <w:vAlign w:val="bottom"/>
          </w:tcPr>
          <w:p w:rsidR="00E30704" w:rsidRPr="004D3CDE" w:rsidRDefault="00E30704" w:rsidP="00E30704">
            <w:pPr>
              <w:pStyle w:val="af3"/>
              <w:ind w:firstLine="0"/>
              <w:rPr>
                <w:rFonts w:ascii="Times New Roman" w:hAnsi="Times New Roman"/>
              </w:rPr>
            </w:pPr>
          </w:p>
        </w:tc>
        <w:tc>
          <w:tcPr>
            <w:tcW w:w="3967" w:type="dxa"/>
            <w:gridSpan w:val="7"/>
            <w:vMerge/>
            <w:tcBorders>
              <w:bottom w:val="nil"/>
              <w:right w:val="single" w:sz="8" w:space="0" w:color="auto"/>
            </w:tcBorders>
            <w:vAlign w:val="bottom"/>
          </w:tcPr>
          <w:p w:rsidR="00E30704" w:rsidRPr="004D3CDE" w:rsidRDefault="00E30704" w:rsidP="007B381E">
            <w:pPr>
              <w:pStyle w:val="TableParagraph"/>
            </w:pPr>
          </w:p>
        </w:tc>
        <w:tc>
          <w:tcPr>
            <w:tcW w:w="1135" w:type="dxa"/>
            <w:vMerge w:val="restart"/>
            <w:tcBorders>
              <w:bottom w:val="nil"/>
              <w:right w:val="single" w:sz="8" w:space="0" w:color="auto"/>
            </w:tcBorders>
          </w:tcPr>
          <w:p w:rsidR="00E30704" w:rsidRPr="004D3CDE" w:rsidRDefault="00E30704" w:rsidP="007B381E">
            <w:pPr>
              <w:pStyle w:val="TableParagraph"/>
            </w:pPr>
            <w:r w:rsidRPr="004D3CDE">
              <w:t>февраль</w:t>
            </w:r>
          </w:p>
        </w:tc>
        <w:tc>
          <w:tcPr>
            <w:tcW w:w="1560" w:type="dxa"/>
            <w:gridSpan w:val="3"/>
            <w:vMerge/>
            <w:tcBorders>
              <w:bottom w:val="nil"/>
              <w:right w:val="single" w:sz="8" w:space="0" w:color="auto"/>
            </w:tcBorders>
            <w:vAlign w:val="bottom"/>
          </w:tcPr>
          <w:p w:rsidR="00E30704" w:rsidRPr="004D3CDE" w:rsidRDefault="00E30704" w:rsidP="007B381E">
            <w:pPr>
              <w:pStyle w:val="TableParagraph"/>
            </w:pPr>
          </w:p>
        </w:tc>
        <w:tc>
          <w:tcPr>
            <w:tcW w:w="2269" w:type="dxa"/>
            <w:vMerge/>
            <w:tcBorders>
              <w:bottom w:val="nil"/>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r w:rsidRPr="004D3CDE">
              <w:rPr>
                <w:rFonts w:ascii="Times New Roman" w:hAnsi="Times New Roman"/>
              </w:rPr>
              <w:t>6.</w:t>
            </w:r>
          </w:p>
        </w:tc>
        <w:tc>
          <w:tcPr>
            <w:tcW w:w="3967" w:type="dxa"/>
            <w:gridSpan w:val="7"/>
            <w:tcBorders>
              <w:right w:val="single" w:sz="8" w:space="0" w:color="auto"/>
            </w:tcBorders>
            <w:vAlign w:val="bottom"/>
          </w:tcPr>
          <w:p w:rsidR="00E30704" w:rsidRPr="004D3CDE" w:rsidRDefault="00E30704" w:rsidP="007B381E">
            <w:pPr>
              <w:pStyle w:val="TableParagraph"/>
            </w:pPr>
            <w:r w:rsidRPr="004D3CDE">
              <w:t>Проведение методики на выявление</w:t>
            </w:r>
          </w:p>
        </w:tc>
        <w:tc>
          <w:tcPr>
            <w:tcW w:w="1135" w:type="dxa"/>
            <w:tcBorders>
              <w:right w:val="single" w:sz="8" w:space="0" w:color="auto"/>
            </w:tcBorders>
            <w:vAlign w:val="bottom"/>
          </w:tcPr>
          <w:p w:rsidR="00E30704" w:rsidRPr="004D3CDE" w:rsidRDefault="00E30704" w:rsidP="007B381E">
            <w:pPr>
              <w:pStyle w:val="TableParagraph"/>
            </w:pPr>
            <w:r w:rsidRPr="004D3CDE">
              <w:t>Февраль-</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8 класс</w:t>
            </w:r>
          </w:p>
        </w:tc>
        <w:tc>
          <w:tcPr>
            <w:tcW w:w="2269" w:type="dxa"/>
            <w:vMerge w:val="restart"/>
            <w:tcBorders>
              <w:right w:val="single" w:sz="8" w:space="0" w:color="auto"/>
            </w:tcBorders>
          </w:tcPr>
          <w:p w:rsidR="00E30704" w:rsidRPr="004D3CDE" w:rsidRDefault="00E30704" w:rsidP="007B381E">
            <w:pPr>
              <w:pStyle w:val="TableParagraph"/>
            </w:pPr>
            <w:r w:rsidRPr="004D3CDE">
              <w:t>Определение учебных и профессиональных</w:t>
            </w:r>
          </w:p>
          <w:p w:rsidR="00E30704" w:rsidRPr="004D3CDE" w:rsidRDefault="00E30704" w:rsidP="007B381E">
            <w:pPr>
              <w:pStyle w:val="TableParagraph"/>
            </w:pPr>
            <w:r w:rsidRPr="004D3CDE">
              <w:t>интересов.</w:t>
            </w:r>
          </w:p>
          <w:p w:rsidR="00E30704" w:rsidRPr="004D3CDE" w:rsidRDefault="00E30704" w:rsidP="007B381E">
            <w:pPr>
              <w:pStyle w:val="TableParagraph"/>
            </w:pPr>
            <w:r w:rsidRPr="004D3CDE">
              <w:t>Выработка рекомендаций учащимся по профессиональному</w:t>
            </w:r>
          </w:p>
          <w:p w:rsidR="00E30704" w:rsidRPr="004D3CDE" w:rsidRDefault="00E30704" w:rsidP="007B381E">
            <w:pPr>
              <w:pStyle w:val="TableParagraph"/>
            </w:pPr>
            <w:r w:rsidRPr="004D3CDE">
              <w:t>самоопределению</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r w:rsidRPr="004D3CDE">
              <w:t>интересов и склонностей «Карта</w:t>
            </w:r>
          </w:p>
        </w:tc>
        <w:tc>
          <w:tcPr>
            <w:tcW w:w="1135" w:type="dxa"/>
            <w:tcBorders>
              <w:right w:val="single" w:sz="8" w:space="0" w:color="auto"/>
            </w:tcBorders>
            <w:vAlign w:val="bottom"/>
          </w:tcPr>
          <w:p w:rsidR="00E30704" w:rsidRPr="004D3CDE" w:rsidRDefault="00E30704" w:rsidP="007B381E">
            <w:pPr>
              <w:pStyle w:val="TableParagraph"/>
            </w:pPr>
            <w:r w:rsidRPr="004D3CDE">
              <w:t>март</w:t>
            </w: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r w:rsidRPr="004D3CDE">
              <w:t>интересов»</w:t>
            </w: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r w:rsidRPr="004D3CDE">
              <w:rPr>
                <w:rFonts w:ascii="Times New Roman" w:hAnsi="Times New Roman"/>
              </w:rPr>
              <w:t>7.</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Диагностика готовности учащихся 4</w:t>
            </w:r>
          </w:p>
          <w:p w:rsidR="00E30704" w:rsidRPr="004D3CDE" w:rsidRDefault="00E30704" w:rsidP="007B381E">
            <w:pPr>
              <w:pStyle w:val="TableParagraph"/>
            </w:pPr>
            <w:r w:rsidRPr="004D3CDE">
              <w:t>класса к переходу в среднее звено</w:t>
            </w:r>
          </w:p>
          <w:p w:rsidR="00E30704" w:rsidRPr="004D3CDE" w:rsidRDefault="00E30704" w:rsidP="007B381E">
            <w:pPr>
              <w:pStyle w:val="TableParagraph"/>
            </w:pPr>
            <w:r w:rsidRPr="004D3CDE">
              <w:t>1.Тест школьной тревожности</w:t>
            </w:r>
          </w:p>
          <w:p w:rsidR="00E30704" w:rsidRPr="004D3CDE" w:rsidRDefault="00E30704" w:rsidP="007B381E">
            <w:pPr>
              <w:pStyle w:val="TableParagraph"/>
            </w:pPr>
            <w:r w:rsidRPr="004D3CDE">
              <w:t>(Филлипс)</w:t>
            </w:r>
          </w:p>
          <w:p w:rsidR="00E30704" w:rsidRPr="004D3CDE" w:rsidRDefault="00E30704" w:rsidP="007B381E">
            <w:pPr>
              <w:pStyle w:val="TableParagraph"/>
            </w:pPr>
            <w:r w:rsidRPr="004D3CDE">
              <w:t>2. Методика «Самооценка» (Т.В.Дембо, С. Я. Рубенштейн)</w:t>
            </w:r>
          </w:p>
          <w:p w:rsidR="00E30704" w:rsidRPr="004D3CDE" w:rsidRDefault="00E30704" w:rsidP="007B381E">
            <w:pPr>
              <w:pStyle w:val="TableParagraph"/>
            </w:pPr>
            <w:r w:rsidRPr="004D3CDE">
              <w:t>3. Определение мотивации младшего школьника к обучению в школе (Н. Лусканова).</w:t>
            </w:r>
          </w:p>
          <w:p w:rsidR="00E30704" w:rsidRPr="004D3CDE" w:rsidRDefault="00E30704" w:rsidP="007B381E">
            <w:pPr>
              <w:pStyle w:val="TableParagraph"/>
            </w:pPr>
            <w:r w:rsidRPr="004D3CDE">
              <w:t>4. Определение уровня умственного</w:t>
            </w:r>
          </w:p>
          <w:p w:rsidR="007B381E" w:rsidRDefault="00E30704" w:rsidP="007B381E">
            <w:pPr>
              <w:pStyle w:val="TableParagraph"/>
            </w:pPr>
            <w:r w:rsidRPr="004D3CDE">
              <w:t xml:space="preserve">развития  </w:t>
            </w:r>
          </w:p>
          <w:p w:rsidR="00E30704" w:rsidRPr="007B381E" w:rsidRDefault="00E30704" w:rsidP="007B381E">
            <w:pPr>
              <w:rPr>
                <w:lang w:eastAsia="en-US"/>
              </w:rPr>
            </w:pPr>
          </w:p>
        </w:tc>
        <w:tc>
          <w:tcPr>
            <w:tcW w:w="1135" w:type="dxa"/>
            <w:tcBorders>
              <w:right w:val="single" w:sz="8" w:space="0" w:color="auto"/>
            </w:tcBorders>
          </w:tcPr>
          <w:p w:rsidR="00E30704" w:rsidRPr="004D3CDE" w:rsidRDefault="00E30704" w:rsidP="007B381E">
            <w:pPr>
              <w:pStyle w:val="TableParagraph"/>
            </w:pPr>
            <w:r w:rsidRPr="004D3CDE">
              <w:t>Март</w:t>
            </w:r>
          </w:p>
        </w:tc>
        <w:tc>
          <w:tcPr>
            <w:tcW w:w="1560" w:type="dxa"/>
            <w:gridSpan w:val="3"/>
            <w:tcBorders>
              <w:right w:val="single" w:sz="8" w:space="0" w:color="auto"/>
            </w:tcBorders>
          </w:tcPr>
          <w:p w:rsidR="00E30704" w:rsidRPr="004D3CDE" w:rsidRDefault="00E30704" w:rsidP="007B381E">
            <w:pPr>
              <w:pStyle w:val="TableParagraph"/>
            </w:pPr>
            <w:r w:rsidRPr="004D3CDE">
              <w:t>4 класс</w:t>
            </w:r>
          </w:p>
        </w:tc>
        <w:tc>
          <w:tcPr>
            <w:tcW w:w="2269" w:type="dxa"/>
            <w:vMerge w:val="restart"/>
            <w:tcBorders>
              <w:right w:val="single" w:sz="8" w:space="0" w:color="auto"/>
            </w:tcBorders>
          </w:tcPr>
          <w:p w:rsidR="00E30704" w:rsidRPr="004D3CDE" w:rsidRDefault="00E30704" w:rsidP="007B381E">
            <w:pPr>
              <w:pStyle w:val="TableParagraph"/>
            </w:pPr>
            <w:r w:rsidRPr="004D3CDE">
              <w:t>Выявление уровня</w:t>
            </w:r>
          </w:p>
          <w:p w:rsidR="00E30704" w:rsidRPr="004D3CDE" w:rsidRDefault="00E30704" w:rsidP="007B381E">
            <w:pPr>
              <w:pStyle w:val="TableParagraph"/>
            </w:pPr>
            <w:r w:rsidRPr="004D3CDE">
              <w:t>готовности к переходу в среднее звено , предварительный прогноз</w:t>
            </w:r>
          </w:p>
          <w:p w:rsidR="00E30704" w:rsidRPr="004D3CDE" w:rsidRDefault="00E30704" w:rsidP="007B381E">
            <w:pPr>
              <w:pStyle w:val="TableParagraph"/>
            </w:pPr>
            <w:r w:rsidRPr="004D3CDE">
              <w:t>возможных трудностей при обучении в 5 классе</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r w:rsidRPr="004D3CDE">
              <w:rPr>
                <w:rFonts w:ascii="Times New Roman" w:hAnsi="Times New Roman"/>
              </w:rPr>
              <w:t>8.</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Диагностика уровня тревожности</w:t>
            </w:r>
          </w:p>
          <w:p w:rsidR="00E30704" w:rsidRPr="004D3CDE" w:rsidRDefault="00E30704" w:rsidP="007B381E">
            <w:pPr>
              <w:pStyle w:val="TableParagraph"/>
            </w:pPr>
            <w:r w:rsidRPr="004D3CDE">
              <w:t>учащихся 9-х, 11-х классов при</w:t>
            </w:r>
          </w:p>
          <w:p w:rsidR="00E30704" w:rsidRPr="004D3CDE" w:rsidRDefault="00E30704" w:rsidP="007B381E">
            <w:pPr>
              <w:pStyle w:val="TableParagraph"/>
            </w:pPr>
            <w:r w:rsidRPr="004D3CDE">
              <w:t>подготовке к сдаче ГИА и ЕГЭ</w:t>
            </w:r>
          </w:p>
          <w:p w:rsidR="00E30704" w:rsidRPr="004D3CDE" w:rsidRDefault="00E30704" w:rsidP="007B381E">
            <w:pPr>
              <w:pStyle w:val="TableParagraph"/>
            </w:pPr>
            <w:r w:rsidRPr="004D3CDE">
              <w:t>1.Тест на тревожность Спилбергера - Ханина. (Методика оценки тревожности Ч.Д. Спилбергера и Ю.Л. Ханина)</w:t>
            </w:r>
          </w:p>
        </w:tc>
        <w:tc>
          <w:tcPr>
            <w:tcW w:w="1135" w:type="dxa"/>
            <w:tcBorders>
              <w:right w:val="single" w:sz="8" w:space="0" w:color="auto"/>
            </w:tcBorders>
          </w:tcPr>
          <w:p w:rsidR="00E30704" w:rsidRPr="004D3CDE" w:rsidRDefault="00E30704" w:rsidP="007B381E">
            <w:pPr>
              <w:pStyle w:val="TableParagraph"/>
            </w:pPr>
            <w:r w:rsidRPr="004D3CDE">
              <w:t>апрель</w:t>
            </w:r>
          </w:p>
        </w:tc>
        <w:tc>
          <w:tcPr>
            <w:tcW w:w="1560" w:type="dxa"/>
            <w:gridSpan w:val="3"/>
            <w:tcBorders>
              <w:right w:val="single" w:sz="8" w:space="0" w:color="auto"/>
            </w:tcBorders>
          </w:tcPr>
          <w:p w:rsidR="00E30704" w:rsidRPr="004D3CDE" w:rsidRDefault="00E30704" w:rsidP="007B381E">
            <w:pPr>
              <w:pStyle w:val="TableParagraph"/>
            </w:pPr>
            <w:r w:rsidRPr="004D3CDE">
              <w:t>9,11класс</w:t>
            </w:r>
          </w:p>
        </w:tc>
        <w:tc>
          <w:tcPr>
            <w:tcW w:w="2269" w:type="dxa"/>
            <w:vMerge w:val="restart"/>
            <w:tcBorders>
              <w:right w:val="single" w:sz="8" w:space="0" w:color="auto"/>
            </w:tcBorders>
          </w:tcPr>
          <w:p w:rsidR="00E30704" w:rsidRPr="004D3CDE" w:rsidRDefault="00E30704" w:rsidP="007B381E">
            <w:pPr>
              <w:pStyle w:val="TableParagraph"/>
            </w:pPr>
            <w:r w:rsidRPr="004D3CDE">
              <w:t>Выявление детей с высокой тревожностью. Выявление причин стрессо неустойчивости.</w:t>
            </w:r>
          </w:p>
          <w:p w:rsidR="00E30704" w:rsidRPr="004D3CDE" w:rsidRDefault="00E30704" w:rsidP="007B381E">
            <w:pPr>
              <w:pStyle w:val="TableParagraph"/>
            </w:pPr>
            <w:r w:rsidRPr="004D3CDE">
              <w:t>Выработка рекомендаций классным руководителям.</w:t>
            </w:r>
          </w:p>
          <w:p w:rsidR="00E30704" w:rsidRPr="004D3CDE" w:rsidRDefault="00E30704" w:rsidP="007B381E">
            <w:pPr>
              <w:pStyle w:val="TableParagraph"/>
            </w:pPr>
            <w:r w:rsidRPr="004D3CDE">
              <w:t>Ознакомление педагогов с результатами диагностики.</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r w:rsidRPr="004D3CDE">
              <w:rPr>
                <w:rFonts w:ascii="Times New Roman" w:hAnsi="Times New Roman"/>
              </w:rPr>
              <w:t>9.</w:t>
            </w:r>
          </w:p>
        </w:tc>
        <w:tc>
          <w:tcPr>
            <w:tcW w:w="3967" w:type="dxa"/>
            <w:gridSpan w:val="7"/>
            <w:vMerge w:val="restart"/>
            <w:tcBorders>
              <w:right w:val="single" w:sz="8" w:space="0" w:color="auto"/>
            </w:tcBorders>
          </w:tcPr>
          <w:p w:rsidR="00E30704" w:rsidRPr="004D3CDE" w:rsidRDefault="00E30704" w:rsidP="007B381E">
            <w:pPr>
              <w:pStyle w:val="TableParagraph"/>
            </w:pPr>
            <w:r w:rsidRPr="004D3CDE">
              <w:t>Диагностические методики выявления  уровня актуального развитияучащихся</w:t>
            </w:r>
          </w:p>
        </w:tc>
        <w:tc>
          <w:tcPr>
            <w:tcW w:w="1135" w:type="dxa"/>
            <w:tcBorders>
              <w:right w:val="single" w:sz="8" w:space="0" w:color="auto"/>
            </w:tcBorders>
            <w:vAlign w:val="bottom"/>
          </w:tcPr>
          <w:p w:rsidR="00E30704" w:rsidRPr="004D3CDE" w:rsidRDefault="00E30704" w:rsidP="007B381E">
            <w:pPr>
              <w:pStyle w:val="TableParagraph"/>
            </w:pPr>
            <w:r w:rsidRPr="004D3CDE">
              <w:t>Сентябрь-</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Учащиеся</w:t>
            </w:r>
          </w:p>
        </w:tc>
        <w:tc>
          <w:tcPr>
            <w:tcW w:w="2269" w:type="dxa"/>
            <w:vMerge w:val="restart"/>
            <w:tcBorders>
              <w:right w:val="single" w:sz="8" w:space="0" w:color="auto"/>
            </w:tcBorders>
            <w:vAlign w:val="bottom"/>
          </w:tcPr>
          <w:p w:rsidR="00E30704" w:rsidRPr="004D3CDE" w:rsidRDefault="00E30704" w:rsidP="007B381E">
            <w:pPr>
              <w:pStyle w:val="TableParagraph"/>
            </w:pPr>
            <w:r w:rsidRPr="004D3CDE">
              <w:t>Подготовка документов на  ПМПК. Выработка рекомендаций по дальнейшему обучению учащихся</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апрель</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школы</w:t>
            </w: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r w:rsidRPr="004D3CDE">
              <w:rPr>
                <w:rFonts w:ascii="Times New Roman" w:hAnsi="Times New Roman"/>
              </w:rPr>
              <w:t>10.</w:t>
            </w:r>
          </w:p>
        </w:tc>
        <w:tc>
          <w:tcPr>
            <w:tcW w:w="3967" w:type="dxa"/>
            <w:gridSpan w:val="7"/>
            <w:tcBorders>
              <w:right w:val="single" w:sz="8" w:space="0" w:color="auto"/>
            </w:tcBorders>
            <w:vAlign w:val="bottom"/>
          </w:tcPr>
          <w:p w:rsidR="00E30704" w:rsidRPr="004D3CDE" w:rsidRDefault="00E30704" w:rsidP="007B381E">
            <w:pPr>
              <w:pStyle w:val="TableParagraph"/>
            </w:pPr>
            <w:r w:rsidRPr="004D3CDE">
              <w:t>Диагностика одаренных детей (по</w:t>
            </w:r>
          </w:p>
        </w:tc>
        <w:tc>
          <w:tcPr>
            <w:tcW w:w="1135" w:type="dxa"/>
            <w:tcBorders>
              <w:right w:val="single" w:sz="8" w:space="0" w:color="auto"/>
            </w:tcBorders>
            <w:vAlign w:val="bottom"/>
          </w:tcPr>
          <w:p w:rsidR="00E30704" w:rsidRPr="004D3CDE" w:rsidRDefault="00E30704" w:rsidP="007B381E">
            <w:pPr>
              <w:pStyle w:val="TableParagraph"/>
            </w:pPr>
            <w:r w:rsidRPr="004D3CDE">
              <w:t>В теч.</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Одаренные</w:t>
            </w:r>
          </w:p>
        </w:tc>
        <w:tc>
          <w:tcPr>
            <w:tcW w:w="2269" w:type="dxa"/>
            <w:tcBorders>
              <w:right w:val="single" w:sz="8" w:space="0" w:color="auto"/>
            </w:tcBorders>
            <w:vAlign w:val="bottom"/>
          </w:tcPr>
          <w:p w:rsidR="00E30704" w:rsidRPr="004D3CDE" w:rsidRDefault="00E30704" w:rsidP="007B381E">
            <w:pPr>
              <w:pStyle w:val="TableParagraph"/>
            </w:pPr>
            <w:r w:rsidRPr="004D3CDE">
              <w:t>Выявление уровня</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r w:rsidRPr="004D3CDE">
              <w:t>запросу)</w:t>
            </w: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дети</w:t>
            </w:r>
          </w:p>
        </w:tc>
        <w:tc>
          <w:tcPr>
            <w:tcW w:w="2269" w:type="dxa"/>
            <w:tcBorders>
              <w:right w:val="single" w:sz="8" w:space="0" w:color="auto"/>
            </w:tcBorders>
            <w:vAlign w:val="bottom"/>
          </w:tcPr>
          <w:p w:rsidR="00E30704" w:rsidRPr="004D3CDE" w:rsidRDefault="00E30704" w:rsidP="007B381E">
            <w:pPr>
              <w:pStyle w:val="TableParagraph"/>
            </w:pPr>
            <w:r w:rsidRPr="004D3CDE">
              <w:t>интеллектуальных</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r w:rsidRPr="004D3CDE">
              <w:t>способностей</w:t>
            </w:r>
          </w:p>
        </w:tc>
      </w:tr>
      <w:tr w:rsidR="00E30704" w:rsidRPr="004D3CDE" w:rsidTr="00E30704">
        <w:trPr>
          <w:trHeight w:val="276"/>
        </w:trPr>
        <w:tc>
          <w:tcPr>
            <w:tcW w:w="569" w:type="dxa"/>
            <w:tcBorders>
              <w:left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r w:rsidRPr="004D3CDE">
              <w:t>учащихся, направленности</w:t>
            </w:r>
          </w:p>
        </w:tc>
      </w:tr>
      <w:tr w:rsidR="00E30704" w:rsidRPr="004D3CDE" w:rsidTr="00E30704">
        <w:trPr>
          <w:trHeight w:val="310"/>
        </w:trPr>
        <w:tc>
          <w:tcPr>
            <w:tcW w:w="569" w:type="dxa"/>
            <w:tcBorders>
              <w:left w:val="single" w:sz="8" w:space="0" w:color="auto"/>
              <w:bottom w:val="single" w:sz="8" w:space="0" w:color="auto"/>
              <w:right w:val="single" w:sz="8" w:space="0" w:color="auto"/>
            </w:tcBorders>
            <w:vAlign w:val="bottom"/>
          </w:tcPr>
          <w:p w:rsidR="00E30704" w:rsidRPr="004D3CDE" w:rsidRDefault="00E30704" w:rsidP="00E30704">
            <w:pPr>
              <w:pStyle w:val="af3"/>
              <w:ind w:left="2" w:right="140" w:firstLine="0"/>
              <w:rPr>
                <w:rFonts w:ascii="Times New Roman" w:hAnsi="Times New Roman"/>
              </w:rPr>
            </w:pPr>
          </w:p>
        </w:tc>
        <w:tc>
          <w:tcPr>
            <w:tcW w:w="3967" w:type="dxa"/>
            <w:gridSpan w:val="7"/>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r w:rsidRPr="004D3CDE">
              <w:t>способностей личности</w:t>
            </w:r>
          </w:p>
        </w:tc>
      </w:tr>
      <w:tr w:rsidR="00E30704" w:rsidRPr="004D3CDE" w:rsidTr="00601980">
        <w:trPr>
          <w:trHeight w:val="227"/>
        </w:trPr>
        <w:tc>
          <w:tcPr>
            <w:tcW w:w="9500" w:type="dxa"/>
            <w:gridSpan w:val="13"/>
            <w:tcBorders>
              <w:left w:val="single" w:sz="8" w:space="0" w:color="auto"/>
              <w:right w:val="single" w:sz="8" w:space="0" w:color="auto"/>
            </w:tcBorders>
            <w:vAlign w:val="bottom"/>
          </w:tcPr>
          <w:p w:rsidR="00E30704" w:rsidRPr="004D3CDE" w:rsidRDefault="00E30704" w:rsidP="007B381E">
            <w:pPr>
              <w:pStyle w:val="TableParagraph"/>
            </w:pPr>
            <w:r w:rsidRPr="004D3CDE">
              <w:t>КОРРЕКЦИОННО - РАЗВИВАЮЩАЯ РАБОТА</w:t>
            </w:r>
          </w:p>
        </w:tc>
      </w:tr>
      <w:tr w:rsidR="00E30704" w:rsidRPr="004D3CDE" w:rsidTr="00E30704">
        <w:trPr>
          <w:trHeight w:val="232"/>
        </w:trPr>
        <w:tc>
          <w:tcPr>
            <w:tcW w:w="744" w:type="dxa"/>
            <w:gridSpan w:val="6"/>
            <w:tcBorders>
              <w:left w:val="single" w:sz="8" w:space="0" w:color="auto"/>
              <w:bottom w:val="single" w:sz="8" w:space="0" w:color="auto"/>
            </w:tcBorders>
            <w:vAlign w:val="bottom"/>
          </w:tcPr>
          <w:p w:rsidR="00E30704" w:rsidRPr="004D3CDE" w:rsidRDefault="00E30704" w:rsidP="007B381E">
            <w:pPr>
              <w:pStyle w:val="TableParagraph"/>
            </w:pPr>
          </w:p>
        </w:tc>
        <w:tc>
          <w:tcPr>
            <w:tcW w:w="3792" w:type="dxa"/>
            <w:gridSpan w:val="2"/>
            <w:tcBorders>
              <w:bottom w:val="single" w:sz="8" w:space="0" w:color="auto"/>
            </w:tcBorders>
            <w:vAlign w:val="bottom"/>
          </w:tcPr>
          <w:p w:rsidR="00E30704" w:rsidRPr="004D3CDE" w:rsidRDefault="00E30704" w:rsidP="007B381E">
            <w:pPr>
              <w:pStyle w:val="TableParagraph"/>
            </w:pPr>
          </w:p>
        </w:tc>
        <w:tc>
          <w:tcPr>
            <w:tcW w:w="1135" w:type="dxa"/>
            <w:tcBorders>
              <w:bottom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44" w:type="dxa"/>
            <w:gridSpan w:val="6"/>
            <w:tcBorders>
              <w:left w:val="single" w:sz="8" w:space="0" w:color="auto"/>
              <w:right w:val="single" w:sz="8" w:space="0" w:color="auto"/>
            </w:tcBorders>
            <w:vAlign w:val="bottom"/>
          </w:tcPr>
          <w:p w:rsidR="00E30704" w:rsidRPr="004D3CDE" w:rsidRDefault="00E30704" w:rsidP="007B381E">
            <w:pPr>
              <w:pStyle w:val="TableParagraph"/>
            </w:pPr>
            <w:r w:rsidRPr="004D3CDE">
              <w:t>1.</w:t>
            </w:r>
          </w:p>
        </w:tc>
        <w:tc>
          <w:tcPr>
            <w:tcW w:w="3792" w:type="dxa"/>
            <w:gridSpan w:val="2"/>
            <w:vMerge w:val="restart"/>
            <w:tcBorders>
              <w:right w:val="single" w:sz="8" w:space="0" w:color="auto"/>
            </w:tcBorders>
          </w:tcPr>
          <w:p w:rsidR="00601980" w:rsidRDefault="00E30704" w:rsidP="007B381E">
            <w:pPr>
              <w:pStyle w:val="TableParagraph"/>
            </w:pPr>
            <w:r w:rsidRPr="004D3CDE">
              <w:t xml:space="preserve">Групповые занятия с учащимися </w:t>
            </w:r>
          </w:p>
          <w:p w:rsidR="00E30704" w:rsidRPr="004D3CDE" w:rsidRDefault="00E30704" w:rsidP="007B381E">
            <w:pPr>
              <w:pStyle w:val="TableParagraph"/>
            </w:pPr>
            <w:r w:rsidRPr="004D3CDE">
              <w:t>1-х классов</w:t>
            </w:r>
          </w:p>
        </w:tc>
        <w:tc>
          <w:tcPr>
            <w:tcW w:w="1135" w:type="dxa"/>
            <w:vMerge w:val="restart"/>
            <w:tcBorders>
              <w:right w:val="single" w:sz="8" w:space="0" w:color="auto"/>
            </w:tcBorders>
          </w:tcPr>
          <w:p w:rsidR="00E30704" w:rsidRPr="004D3CDE" w:rsidRDefault="00E30704" w:rsidP="007B381E">
            <w:pPr>
              <w:pStyle w:val="TableParagraph"/>
            </w:pPr>
            <w:r w:rsidRPr="004D3CDE">
              <w:t>Март-</w:t>
            </w:r>
          </w:p>
          <w:p w:rsidR="00E30704" w:rsidRPr="004D3CDE" w:rsidRDefault="00E30704" w:rsidP="007B381E">
            <w:pPr>
              <w:pStyle w:val="TableParagraph"/>
            </w:pPr>
            <w:r w:rsidRPr="004D3CDE">
              <w:t>апрель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1-е классы</w:t>
            </w:r>
          </w:p>
        </w:tc>
        <w:tc>
          <w:tcPr>
            <w:tcW w:w="2269" w:type="dxa"/>
            <w:vMerge w:val="restart"/>
            <w:tcBorders>
              <w:right w:val="single" w:sz="8" w:space="0" w:color="auto"/>
            </w:tcBorders>
          </w:tcPr>
          <w:p w:rsidR="00E30704" w:rsidRPr="004D3CDE" w:rsidRDefault="00E30704" w:rsidP="007B381E">
            <w:pPr>
              <w:pStyle w:val="TableParagraph"/>
            </w:pPr>
            <w:r w:rsidRPr="004D3CDE">
              <w:t>Освоение учащимися содержания ФГОС и достижения ими необходимых результатов школьного образования</w:t>
            </w:r>
          </w:p>
        </w:tc>
      </w:tr>
      <w:tr w:rsidR="00E30704" w:rsidRPr="004D3CDE" w:rsidTr="00E30704">
        <w:trPr>
          <w:trHeight w:val="310"/>
        </w:trPr>
        <w:tc>
          <w:tcPr>
            <w:tcW w:w="744" w:type="dxa"/>
            <w:gridSpan w:val="6"/>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92" w:type="dxa"/>
            <w:gridSpan w:val="2"/>
            <w:vMerge/>
            <w:tcBorders>
              <w:bottom w:val="single" w:sz="8" w:space="0" w:color="auto"/>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54"/>
        </w:trPr>
        <w:tc>
          <w:tcPr>
            <w:tcW w:w="752" w:type="dxa"/>
            <w:gridSpan w:val="7"/>
            <w:tcBorders>
              <w:top w:val="single" w:sz="8" w:space="0" w:color="auto"/>
              <w:left w:val="single" w:sz="8" w:space="0" w:color="auto"/>
              <w:right w:val="single" w:sz="8" w:space="0" w:color="auto"/>
            </w:tcBorders>
            <w:vAlign w:val="bottom"/>
          </w:tcPr>
          <w:p w:rsidR="00E30704" w:rsidRPr="004D3CDE" w:rsidRDefault="00E30704" w:rsidP="007B381E">
            <w:pPr>
              <w:pStyle w:val="TableParagraph"/>
            </w:pPr>
          </w:p>
        </w:tc>
        <w:tc>
          <w:tcPr>
            <w:tcW w:w="3784" w:type="dxa"/>
            <w:tcBorders>
              <w:top w:val="single" w:sz="8" w:space="0" w:color="auto"/>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2.</w:t>
            </w:r>
          </w:p>
        </w:tc>
        <w:tc>
          <w:tcPr>
            <w:tcW w:w="3784" w:type="dxa"/>
            <w:vMerge w:val="restart"/>
            <w:tcBorders>
              <w:right w:val="single" w:sz="8" w:space="0" w:color="auto"/>
            </w:tcBorders>
          </w:tcPr>
          <w:p w:rsidR="00E30704" w:rsidRPr="004D3CDE" w:rsidRDefault="00E30704" w:rsidP="007B381E">
            <w:pPr>
              <w:pStyle w:val="TableParagraph"/>
            </w:pPr>
            <w:r w:rsidRPr="004D3CDE">
              <w:t>Групповые занятия с учащимися 4-х классов « Дорога в пятый класс»</w:t>
            </w:r>
          </w:p>
        </w:tc>
        <w:tc>
          <w:tcPr>
            <w:tcW w:w="1135" w:type="dxa"/>
            <w:tcBorders>
              <w:right w:val="single" w:sz="8" w:space="0" w:color="auto"/>
            </w:tcBorders>
          </w:tcPr>
          <w:p w:rsidR="00E30704" w:rsidRPr="004D3CDE" w:rsidRDefault="00E30704" w:rsidP="007B381E">
            <w:pPr>
              <w:pStyle w:val="TableParagraph"/>
            </w:pPr>
            <w:r w:rsidRPr="004D3CDE">
              <w:t>апрель</w:t>
            </w:r>
          </w:p>
        </w:tc>
        <w:tc>
          <w:tcPr>
            <w:tcW w:w="1542" w:type="dxa"/>
            <w:gridSpan w:val="2"/>
            <w:tcBorders>
              <w:right w:val="single" w:sz="8" w:space="0" w:color="auto"/>
            </w:tcBorders>
          </w:tcPr>
          <w:p w:rsidR="00E30704" w:rsidRPr="004D3CDE" w:rsidRDefault="00E30704" w:rsidP="007B381E">
            <w:pPr>
              <w:pStyle w:val="TableParagraph"/>
            </w:pPr>
            <w:r w:rsidRPr="004D3CDE">
              <w:t>4 класс</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Снятие тревожности при переходе на основной уровень</w:t>
            </w:r>
          </w:p>
        </w:tc>
      </w:tr>
      <w:tr w:rsidR="00E30704" w:rsidRPr="004D3CDE" w:rsidTr="00E30704">
        <w:trPr>
          <w:trHeight w:val="557"/>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top w:val="single" w:sz="8" w:space="0" w:color="auto"/>
              <w:left w:val="single" w:sz="8" w:space="0" w:color="auto"/>
              <w:right w:val="single" w:sz="8" w:space="0" w:color="auto"/>
            </w:tcBorders>
            <w:vAlign w:val="bottom"/>
          </w:tcPr>
          <w:p w:rsidR="00E30704" w:rsidRPr="004D3CDE" w:rsidRDefault="00E30704" w:rsidP="007B381E">
            <w:pPr>
              <w:pStyle w:val="TableParagraph"/>
            </w:pPr>
            <w:r w:rsidRPr="004D3CDE">
              <w:t>3.</w:t>
            </w:r>
          </w:p>
        </w:tc>
        <w:tc>
          <w:tcPr>
            <w:tcW w:w="3784" w:type="dxa"/>
            <w:vMerge w:val="restart"/>
            <w:tcBorders>
              <w:top w:val="single" w:sz="8" w:space="0" w:color="auto"/>
              <w:right w:val="single" w:sz="8" w:space="0" w:color="auto"/>
            </w:tcBorders>
          </w:tcPr>
          <w:p w:rsidR="00E30704" w:rsidRPr="004D3CDE" w:rsidRDefault="00E30704" w:rsidP="007B381E">
            <w:pPr>
              <w:pStyle w:val="TableParagraph"/>
            </w:pPr>
            <w:r w:rsidRPr="004D3CDE">
              <w:t>Индивидуальные и групповые занятия сучащимися с ОВЗ</w:t>
            </w:r>
          </w:p>
        </w:tc>
        <w:tc>
          <w:tcPr>
            <w:tcW w:w="1135" w:type="dxa"/>
            <w:vMerge w:val="restart"/>
            <w:tcBorders>
              <w:top w:val="single" w:sz="8" w:space="0" w:color="auto"/>
              <w:right w:val="single" w:sz="8" w:space="0" w:color="auto"/>
            </w:tcBorders>
          </w:tcPr>
          <w:p w:rsidR="00E30704" w:rsidRPr="004D3CDE" w:rsidRDefault="00E30704" w:rsidP="007B381E">
            <w:pPr>
              <w:pStyle w:val="TableParagraph"/>
            </w:pPr>
            <w:r w:rsidRPr="004D3CDE">
              <w:t>В течении года</w:t>
            </w:r>
          </w:p>
        </w:tc>
        <w:tc>
          <w:tcPr>
            <w:tcW w:w="1542" w:type="dxa"/>
            <w:gridSpan w:val="2"/>
            <w:vMerge w:val="restart"/>
            <w:tcBorders>
              <w:top w:val="single" w:sz="8" w:space="0" w:color="auto"/>
              <w:right w:val="single" w:sz="8" w:space="0" w:color="auto"/>
            </w:tcBorders>
          </w:tcPr>
          <w:p w:rsidR="00E30704" w:rsidRPr="004D3CDE" w:rsidRDefault="00E30704" w:rsidP="007B381E">
            <w:pPr>
              <w:pStyle w:val="TableParagraph"/>
            </w:pPr>
            <w:r w:rsidRPr="004D3CDE">
              <w:t>Учащиеся с</w:t>
            </w:r>
          </w:p>
          <w:p w:rsidR="00E30704" w:rsidRPr="004D3CDE" w:rsidRDefault="00E30704" w:rsidP="007B381E">
            <w:pPr>
              <w:pStyle w:val="TableParagraph"/>
            </w:pPr>
            <w:r w:rsidRPr="004D3CDE">
              <w:t>ОВЗ</w:t>
            </w:r>
          </w:p>
        </w:tc>
        <w:tc>
          <w:tcPr>
            <w:tcW w:w="2287" w:type="dxa"/>
            <w:gridSpan w:val="2"/>
            <w:vMerge w:val="restart"/>
            <w:tcBorders>
              <w:top w:val="single" w:sz="8" w:space="0" w:color="auto"/>
              <w:right w:val="single" w:sz="8" w:space="0" w:color="auto"/>
            </w:tcBorders>
          </w:tcPr>
          <w:p w:rsidR="00E30704" w:rsidRPr="004D3CDE" w:rsidRDefault="00E30704" w:rsidP="007B381E">
            <w:pPr>
              <w:pStyle w:val="TableParagraph"/>
            </w:pPr>
            <w:r w:rsidRPr="004D3CDE">
              <w:t>Нормализация</w:t>
            </w:r>
          </w:p>
          <w:p w:rsidR="00E30704" w:rsidRPr="004D3CDE" w:rsidRDefault="00E30704" w:rsidP="007B381E">
            <w:pPr>
              <w:pStyle w:val="TableParagraph"/>
            </w:pPr>
            <w:r w:rsidRPr="004D3CDE">
              <w:t>психического здоровья учащихся,</w:t>
            </w:r>
          </w:p>
          <w:p w:rsidR="00E30704" w:rsidRPr="004D3CDE" w:rsidRDefault="00E30704" w:rsidP="007B381E">
            <w:pPr>
              <w:pStyle w:val="TableParagraph"/>
            </w:pPr>
            <w:r w:rsidRPr="004D3CDE">
              <w:t>развитие психических процессов, мотивации,</w:t>
            </w:r>
          </w:p>
          <w:p w:rsidR="00E30704" w:rsidRPr="004D3CDE" w:rsidRDefault="00E30704" w:rsidP="007B381E">
            <w:pPr>
              <w:pStyle w:val="TableParagraph"/>
            </w:pPr>
            <w:r w:rsidRPr="004D3CDE">
              <w:t>развитие эмоционально- волевой сферы, коммуникативных умений</w:t>
            </w:r>
          </w:p>
          <w:p w:rsidR="00E30704" w:rsidRPr="004D3CDE" w:rsidRDefault="00E30704" w:rsidP="007B381E">
            <w:pPr>
              <w:pStyle w:val="TableParagraph"/>
            </w:pPr>
            <w:r w:rsidRPr="004D3CDE">
              <w:t>и навыков</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bottom w:val="single" w:sz="4"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4"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4"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bottom w:val="single" w:sz="4"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top w:val="single" w:sz="4" w:space="0" w:color="auto"/>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top w:val="single" w:sz="4" w:space="0" w:color="auto"/>
              <w:right w:val="single" w:sz="8" w:space="0" w:color="auto"/>
            </w:tcBorders>
            <w:vAlign w:val="bottom"/>
          </w:tcPr>
          <w:p w:rsidR="00E30704" w:rsidRPr="004D3CDE" w:rsidRDefault="00E30704" w:rsidP="007B381E">
            <w:pPr>
              <w:pStyle w:val="TableParagraph"/>
            </w:pPr>
          </w:p>
        </w:tc>
        <w:tc>
          <w:tcPr>
            <w:tcW w:w="1135" w:type="dxa"/>
            <w:vMerge/>
            <w:tcBorders>
              <w:top w:val="single" w:sz="4"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top w:val="single" w:sz="4"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top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4.</w:t>
            </w:r>
          </w:p>
        </w:tc>
        <w:tc>
          <w:tcPr>
            <w:tcW w:w="3784" w:type="dxa"/>
            <w:vMerge w:val="restart"/>
            <w:tcBorders>
              <w:right w:val="single" w:sz="8" w:space="0" w:color="auto"/>
            </w:tcBorders>
          </w:tcPr>
          <w:p w:rsidR="00E30704" w:rsidRPr="004D3CDE" w:rsidRDefault="00E30704" w:rsidP="007B381E">
            <w:pPr>
              <w:pStyle w:val="TableParagraph"/>
            </w:pPr>
            <w:r w:rsidRPr="004D3CDE">
              <w:t>Занятия по адаптации с учащимися 1,5 классов.</w:t>
            </w:r>
          </w:p>
        </w:tc>
        <w:tc>
          <w:tcPr>
            <w:tcW w:w="1135" w:type="dxa"/>
            <w:tcBorders>
              <w:right w:val="single" w:sz="8" w:space="0" w:color="auto"/>
            </w:tcBorders>
            <w:vAlign w:val="bottom"/>
          </w:tcPr>
          <w:p w:rsidR="00E30704" w:rsidRPr="004D3CDE" w:rsidRDefault="00E30704" w:rsidP="007B381E">
            <w:pPr>
              <w:pStyle w:val="TableParagraph"/>
            </w:pPr>
            <w:r w:rsidRPr="004D3CDE">
              <w:t>в течении</w:t>
            </w:r>
          </w:p>
        </w:tc>
        <w:tc>
          <w:tcPr>
            <w:tcW w:w="1542" w:type="dxa"/>
            <w:gridSpan w:val="2"/>
            <w:tcBorders>
              <w:right w:val="single" w:sz="8" w:space="0" w:color="auto"/>
            </w:tcBorders>
            <w:vAlign w:val="bottom"/>
          </w:tcPr>
          <w:p w:rsidR="00E30704" w:rsidRPr="004D3CDE" w:rsidRDefault="00E30704" w:rsidP="007B381E">
            <w:pPr>
              <w:pStyle w:val="TableParagraph"/>
            </w:pPr>
            <w:r w:rsidRPr="004D3CDE">
              <w:t>1,5 классы</w:t>
            </w:r>
          </w:p>
        </w:tc>
        <w:tc>
          <w:tcPr>
            <w:tcW w:w="2287" w:type="dxa"/>
            <w:gridSpan w:val="2"/>
            <w:vMerge w:val="restart"/>
            <w:tcBorders>
              <w:right w:val="single" w:sz="8" w:space="0" w:color="auto"/>
            </w:tcBorders>
            <w:vAlign w:val="bottom"/>
          </w:tcPr>
          <w:p w:rsidR="00E30704" w:rsidRPr="004D3CDE" w:rsidRDefault="00E30704" w:rsidP="007B381E">
            <w:pPr>
              <w:pStyle w:val="TableParagraph"/>
            </w:pPr>
            <w:r w:rsidRPr="004D3CDE">
              <w:t>Повышение уровня психологической готовности детей к обучению, познавательному</w:t>
            </w:r>
          </w:p>
          <w:p w:rsidR="00E30704" w:rsidRPr="004D3CDE" w:rsidRDefault="00E30704" w:rsidP="007B381E">
            <w:pPr>
              <w:pStyle w:val="TableParagraph"/>
            </w:pPr>
            <w:r w:rsidRPr="004D3CDE">
              <w:t>развитию, общению.</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5.</w:t>
            </w:r>
          </w:p>
        </w:tc>
        <w:tc>
          <w:tcPr>
            <w:tcW w:w="3784" w:type="dxa"/>
            <w:vMerge w:val="restart"/>
            <w:tcBorders>
              <w:right w:val="single" w:sz="8" w:space="0" w:color="auto"/>
            </w:tcBorders>
          </w:tcPr>
          <w:p w:rsidR="00E30704" w:rsidRPr="004D3CDE" w:rsidRDefault="00E30704" w:rsidP="007B381E">
            <w:pPr>
              <w:pStyle w:val="TableParagraph"/>
            </w:pPr>
            <w:r w:rsidRPr="004D3CDE">
              <w:t>Индивидуальные и групповые занятия с одаренными обучающимися</w:t>
            </w:r>
          </w:p>
        </w:tc>
        <w:tc>
          <w:tcPr>
            <w:tcW w:w="1135" w:type="dxa"/>
            <w:vMerge w:val="restart"/>
            <w:tcBorders>
              <w:right w:val="single" w:sz="8" w:space="0" w:color="auto"/>
            </w:tcBorders>
          </w:tcPr>
          <w:p w:rsidR="00E30704" w:rsidRPr="004D3CDE" w:rsidRDefault="00E30704" w:rsidP="007B381E">
            <w:pPr>
              <w:pStyle w:val="TableParagraph"/>
            </w:pPr>
            <w:r w:rsidRPr="004D3CDE">
              <w:t>В течении</w:t>
            </w:r>
          </w:p>
          <w:p w:rsidR="00E30704" w:rsidRPr="004D3CDE" w:rsidRDefault="00E30704" w:rsidP="007B381E">
            <w:pPr>
              <w:pStyle w:val="TableParagraph"/>
            </w:pPr>
            <w:r w:rsidRPr="004D3CDE">
              <w:t>года  (по</w:t>
            </w:r>
          </w:p>
          <w:p w:rsidR="00E30704" w:rsidRPr="004D3CDE" w:rsidRDefault="00E30704" w:rsidP="007B381E">
            <w:pPr>
              <w:pStyle w:val="TableParagraph"/>
            </w:pPr>
            <w:r w:rsidRPr="004D3CDE">
              <w:t>запросу)</w:t>
            </w:r>
          </w:p>
        </w:tc>
        <w:tc>
          <w:tcPr>
            <w:tcW w:w="1542" w:type="dxa"/>
            <w:gridSpan w:val="2"/>
            <w:tcBorders>
              <w:right w:val="single" w:sz="8" w:space="0" w:color="auto"/>
            </w:tcBorders>
            <w:vAlign w:val="bottom"/>
          </w:tcPr>
          <w:p w:rsidR="00E30704" w:rsidRPr="004D3CDE" w:rsidRDefault="00E30704" w:rsidP="007B381E">
            <w:pPr>
              <w:pStyle w:val="TableParagraph"/>
            </w:pPr>
            <w:r w:rsidRPr="004D3CDE">
              <w:t>2-11 классы</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Развитие интеллектуального потенциала, формирование личностных и коммуникативных качеств</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6.</w:t>
            </w:r>
          </w:p>
        </w:tc>
        <w:tc>
          <w:tcPr>
            <w:tcW w:w="3784" w:type="dxa"/>
            <w:vMerge w:val="restart"/>
            <w:tcBorders>
              <w:right w:val="single" w:sz="8" w:space="0" w:color="auto"/>
            </w:tcBorders>
          </w:tcPr>
          <w:p w:rsidR="00E30704" w:rsidRPr="004D3CDE" w:rsidRDefault="00E30704" w:rsidP="007B381E">
            <w:pPr>
              <w:pStyle w:val="TableParagraph"/>
            </w:pPr>
            <w:r w:rsidRPr="004D3CDE">
              <w:t>Организация и проведение психологических тренингов для педагогов</w:t>
            </w:r>
          </w:p>
        </w:tc>
        <w:tc>
          <w:tcPr>
            <w:tcW w:w="1135" w:type="dxa"/>
            <w:tcBorders>
              <w:right w:val="single" w:sz="8" w:space="0" w:color="auto"/>
            </w:tcBorders>
            <w:vAlign w:val="bottom"/>
          </w:tcPr>
          <w:p w:rsidR="00E30704" w:rsidRPr="004D3CDE" w:rsidRDefault="00E30704" w:rsidP="007B381E">
            <w:pPr>
              <w:pStyle w:val="TableParagraph"/>
            </w:pPr>
            <w:r w:rsidRPr="004D3CDE">
              <w:t>В течении года</w:t>
            </w:r>
          </w:p>
        </w:tc>
        <w:tc>
          <w:tcPr>
            <w:tcW w:w="1542" w:type="dxa"/>
            <w:gridSpan w:val="2"/>
            <w:vMerge w:val="restart"/>
            <w:tcBorders>
              <w:right w:val="single" w:sz="8" w:space="0" w:color="auto"/>
            </w:tcBorders>
          </w:tcPr>
          <w:p w:rsidR="00E30704" w:rsidRPr="004D3CDE" w:rsidRDefault="00E30704" w:rsidP="007B381E">
            <w:pPr>
              <w:pStyle w:val="TableParagraph"/>
            </w:pPr>
            <w:r w:rsidRPr="004D3CDE">
              <w:t>Педагогический коллектив</w:t>
            </w:r>
          </w:p>
          <w:p w:rsidR="00E30704" w:rsidRPr="004D3CDE" w:rsidRDefault="00E30704" w:rsidP="007B381E">
            <w:pPr>
              <w:pStyle w:val="TableParagraph"/>
            </w:pPr>
            <w:r w:rsidRPr="004D3CDE">
              <w:t>школы</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Снять психологическое напряжение, повысить</w:t>
            </w:r>
          </w:p>
          <w:p w:rsidR="00E30704" w:rsidRPr="004D3CDE" w:rsidRDefault="00E30704" w:rsidP="007B381E">
            <w:pPr>
              <w:pStyle w:val="TableParagraph"/>
            </w:pPr>
            <w:r w:rsidRPr="004D3CDE">
              <w:t>профессиональную компетентность в целом</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7.</w:t>
            </w:r>
          </w:p>
        </w:tc>
        <w:tc>
          <w:tcPr>
            <w:tcW w:w="3784" w:type="dxa"/>
            <w:tcBorders>
              <w:right w:val="single" w:sz="8" w:space="0" w:color="auto"/>
            </w:tcBorders>
            <w:vAlign w:val="bottom"/>
          </w:tcPr>
          <w:p w:rsidR="00E30704" w:rsidRPr="004D3CDE" w:rsidRDefault="00E30704" w:rsidP="007B381E">
            <w:pPr>
              <w:pStyle w:val="TableParagraph"/>
            </w:pPr>
            <w:r w:rsidRPr="004D3CDE">
              <w:t>Коррекционная работа по запросу</w:t>
            </w:r>
          </w:p>
        </w:tc>
        <w:tc>
          <w:tcPr>
            <w:tcW w:w="1135" w:type="dxa"/>
            <w:tcBorders>
              <w:right w:val="single" w:sz="8" w:space="0" w:color="auto"/>
            </w:tcBorders>
            <w:vAlign w:val="bottom"/>
          </w:tcPr>
          <w:p w:rsidR="00E30704" w:rsidRPr="004D3CDE" w:rsidRDefault="00E30704" w:rsidP="007B381E">
            <w:pPr>
              <w:pStyle w:val="TableParagraph"/>
            </w:pPr>
            <w:r w:rsidRPr="004D3CDE">
              <w:t>в течении</w:t>
            </w: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r w:rsidRPr="004D3CDE">
              <w:t>года</w:t>
            </w: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68"/>
        </w:trPr>
        <w:tc>
          <w:tcPr>
            <w:tcW w:w="9500" w:type="dxa"/>
            <w:gridSpan w:val="1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r w:rsidRPr="004D3CDE">
              <w:t>КОНСУЛЬТАЦИОННАЯ РАБОТА</w:t>
            </w: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1.</w:t>
            </w:r>
          </w:p>
        </w:tc>
        <w:tc>
          <w:tcPr>
            <w:tcW w:w="3784" w:type="dxa"/>
            <w:vMerge w:val="restart"/>
            <w:tcBorders>
              <w:right w:val="single" w:sz="8" w:space="0" w:color="auto"/>
            </w:tcBorders>
          </w:tcPr>
          <w:p w:rsidR="00E30704" w:rsidRPr="004D3CDE" w:rsidRDefault="00E30704" w:rsidP="007B381E">
            <w:pPr>
              <w:pStyle w:val="TableParagraph"/>
            </w:pPr>
            <w:r w:rsidRPr="004D3CDE">
              <w:t>Консультации по адаптации</w:t>
            </w:r>
          </w:p>
          <w:p w:rsidR="00E30704" w:rsidRPr="004D3CDE" w:rsidRDefault="00E30704" w:rsidP="007B381E">
            <w:pPr>
              <w:pStyle w:val="TableParagraph"/>
            </w:pPr>
            <w:r w:rsidRPr="004D3CDE">
              <w:t>детей к школе Консультации для педагогов «Как помочь ребенку успешно адаптироваться к школьным условиям»;</w:t>
            </w:r>
          </w:p>
          <w:p w:rsidR="00E30704" w:rsidRPr="004D3CDE" w:rsidRDefault="00E30704" w:rsidP="007B381E">
            <w:pPr>
              <w:pStyle w:val="TableParagraph"/>
            </w:pPr>
            <w:r w:rsidRPr="004D3CDE">
              <w:t>Консультирование родителей</w:t>
            </w:r>
          </w:p>
          <w:p w:rsidR="00E30704" w:rsidRPr="004D3CDE" w:rsidRDefault="00E30704" w:rsidP="007B381E">
            <w:pPr>
              <w:pStyle w:val="TableParagraph"/>
            </w:pPr>
            <w:r w:rsidRPr="004D3CDE">
              <w:t xml:space="preserve">«Адаптация к школе. </w:t>
            </w:r>
            <w:r w:rsidRPr="004D3CDE">
              <w:t>Основные показатели благоприятной адаптации ребенка к школе»</w:t>
            </w:r>
          </w:p>
        </w:tc>
        <w:tc>
          <w:tcPr>
            <w:tcW w:w="1135" w:type="dxa"/>
            <w:tcBorders>
              <w:right w:val="single" w:sz="8" w:space="0" w:color="auto"/>
            </w:tcBorders>
            <w:vAlign w:val="bottom"/>
          </w:tcPr>
          <w:p w:rsidR="00E30704" w:rsidRPr="004D3CDE" w:rsidRDefault="00E30704" w:rsidP="007B381E">
            <w:pPr>
              <w:pStyle w:val="TableParagraph"/>
            </w:pPr>
            <w:r w:rsidRPr="004D3CDE">
              <w:t>сентябрь-</w:t>
            </w:r>
          </w:p>
        </w:tc>
        <w:tc>
          <w:tcPr>
            <w:tcW w:w="1542" w:type="dxa"/>
            <w:gridSpan w:val="2"/>
            <w:vMerge w:val="restart"/>
            <w:tcBorders>
              <w:right w:val="single" w:sz="8" w:space="0" w:color="auto"/>
            </w:tcBorders>
          </w:tcPr>
          <w:p w:rsidR="00E30704" w:rsidRPr="004D3CDE" w:rsidRDefault="00E30704" w:rsidP="007B381E">
            <w:pPr>
              <w:pStyle w:val="TableParagraph"/>
            </w:pPr>
            <w:r w:rsidRPr="004D3CDE">
              <w:t>учителя</w:t>
            </w:r>
          </w:p>
          <w:p w:rsidR="00E30704" w:rsidRPr="004D3CDE" w:rsidRDefault="00E30704" w:rsidP="007B381E">
            <w:pPr>
              <w:pStyle w:val="TableParagraph"/>
            </w:pPr>
            <w:r w:rsidRPr="004D3CDE">
              <w:t>начальных</w:t>
            </w:r>
          </w:p>
          <w:p w:rsidR="00E30704" w:rsidRPr="004D3CDE" w:rsidRDefault="00E30704" w:rsidP="007B381E">
            <w:pPr>
              <w:pStyle w:val="TableParagraph"/>
            </w:pPr>
            <w:r w:rsidRPr="004D3CDE">
              <w:t>классов,</w:t>
            </w:r>
          </w:p>
          <w:p w:rsidR="00E30704" w:rsidRPr="004D3CDE" w:rsidRDefault="00E30704" w:rsidP="007B381E">
            <w:pPr>
              <w:pStyle w:val="TableParagraph"/>
            </w:pPr>
            <w:r w:rsidRPr="004D3CDE">
              <w:t>родители</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Информирование учителей и родителей о прохождении адаптации учащихся к</w:t>
            </w:r>
          </w:p>
          <w:p w:rsidR="00E30704" w:rsidRPr="004D3CDE" w:rsidRDefault="00E30704" w:rsidP="007B381E">
            <w:pPr>
              <w:pStyle w:val="TableParagraph"/>
            </w:pPr>
            <w:r w:rsidRPr="004D3CDE">
              <w:t>школе, дать рекомендации и выработать общую стратегию при оказании психолого-педагогической помощи учащимся дезадаптантам.</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val="restart"/>
            <w:tcBorders>
              <w:right w:val="single" w:sz="8" w:space="0" w:color="auto"/>
            </w:tcBorders>
          </w:tcPr>
          <w:p w:rsidR="00E30704" w:rsidRPr="004D3CDE" w:rsidRDefault="00E30704" w:rsidP="007B381E">
            <w:pPr>
              <w:pStyle w:val="TableParagraph"/>
            </w:pPr>
            <w:r w:rsidRPr="004D3CDE">
              <w:t>октябрь</w:t>
            </w: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2.</w:t>
            </w:r>
          </w:p>
        </w:tc>
        <w:tc>
          <w:tcPr>
            <w:tcW w:w="3784" w:type="dxa"/>
            <w:vMerge w:val="restart"/>
            <w:tcBorders>
              <w:right w:val="single" w:sz="8" w:space="0" w:color="auto"/>
            </w:tcBorders>
          </w:tcPr>
          <w:p w:rsidR="00E30704" w:rsidRPr="004D3CDE" w:rsidRDefault="00E30704" w:rsidP="007B381E">
            <w:pPr>
              <w:pStyle w:val="TableParagraph"/>
            </w:pPr>
            <w:r w:rsidRPr="004D3CDE">
              <w:t>Консультации по предупреждению</w:t>
            </w:r>
          </w:p>
          <w:p w:rsidR="00E30704" w:rsidRPr="004D3CDE" w:rsidRDefault="00E30704" w:rsidP="007B381E">
            <w:pPr>
              <w:pStyle w:val="TableParagraph"/>
            </w:pPr>
            <w:r w:rsidRPr="004D3CDE">
              <w:t>неуспеваемости учащихся</w:t>
            </w:r>
          </w:p>
        </w:tc>
        <w:tc>
          <w:tcPr>
            <w:tcW w:w="1135" w:type="dxa"/>
            <w:tcBorders>
              <w:right w:val="single" w:sz="8" w:space="0" w:color="auto"/>
            </w:tcBorders>
            <w:vAlign w:val="bottom"/>
          </w:tcPr>
          <w:p w:rsidR="00E30704" w:rsidRPr="004D3CDE" w:rsidRDefault="00E30704" w:rsidP="007B381E">
            <w:pPr>
              <w:pStyle w:val="TableParagraph"/>
            </w:pPr>
            <w:r w:rsidRPr="004D3CDE">
              <w:t>ноябрь -</w:t>
            </w:r>
          </w:p>
        </w:tc>
        <w:tc>
          <w:tcPr>
            <w:tcW w:w="1542" w:type="dxa"/>
            <w:gridSpan w:val="2"/>
            <w:vMerge w:val="restart"/>
            <w:tcBorders>
              <w:right w:val="single" w:sz="8" w:space="0" w:color="auto"/>
            </w:tcBorders>
          </w:tcPr>
          <w:p w:rsidR="00E30704" w:rsidRPr="004D3CDE" w:rsidRDefault="00E30704" w:rsidP="007B381E">
            <w:pPr>
              <w:pStyle w:val="TableParagraph"/>
            </w:pPr>
            <w:r w:rsidRPr="004D3CDE">
              <w:t>учителя</w:t>
            </w:r>
          </w:p>
          <w:p w:rsidR="00E30704" w:rsidRPr="004D3CDE" w:rsidRDefault="00E30704" w:rsidP="007B381E">
            <w:pPr>
              <w:pStyle w:val="TableParagraph"/>
            </w:pPr>
            <w:r w:rsidRPr="004D3CDE">
              <w:t>начальных</w:t>
            </w:r>
          </w:p>
          <w:p w:rsidR="00E30704" w:rsidRPr="004D3CDE" w:rsidRDefault="00E30704" w:rsidP="007B381E">
            <w:pPr>
              <w:pStyle w:val="TableParagraph"/>
            </w:pPr>
            <w:r w:rsidRPr="004D3CDE">
              <w:t>классов</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Повышение психологической компетенции педагогов.</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декабрь</w:t>
            </w:r>
          </w:p>
        </w:tc>
        <w:tc>
          <w:tcPr>
            <w:tcW w:w="1542" w:type="dxa"/>
            <w:gridSpan w:val="2"/>
            <w:vMerge/>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7B381E">
        <w:trPr>
          <w:trHeight w:val="2925"/>
        </w:trPr>
        <w:tc>
          <w:tcPr>
            <w:tcW w:w="752" w:type="dxa"/>
            <w:gridSpan w:val="7"/>
            <w:tcBorders>
              <w:left w:val="single" w:sz="8" w:space="0" w:color="auto"/>
              <w:bottom w:val="single" w:sz="4" w:space="0" w:color="auto"/>
              <w:right w:val="single" w:sz="8" w:space="0" w:color="auto"/>
            </w:tcBorders>
          </w:tcPr>
          <w:p w:rsidR="00E30704" w:rsidRPr="004D3CDE" w:rsidRDefault="00E30704" w:rsidP="007B381E">
            <w:pPr>
              <w:pStyle w:val="TableParagraph"/>
            </w:pPr>
            <w:r w:rsidRPr="004D3CDE">
              <w:t>3.</w:t>
            </w:r>
          </w:p>
        </w:tc>
        <w:tc>
          <w:tcPr>
            <w:tcW w:w="3784" w:type="dxa"/>
            <w:tcBorders>
              <w:bottom w:val="single" w:sz="4" w:space="0" w:color="auto"/>
              <w:right w:val="single" w:sz="8" w:space="0" w:color="auto"/>
            </w:tcBorders>
          </w:tcPr>
          <w:p w:rsidR="00E30704" w:rsidRPr="004D3CDE" w:rsidRDefault="00E30704" w:rsidP="007B381E">
            <w:pPr>
              <w:pStyle w:val="TableParagraph"/>
            </w:pPr>
            <w:r w:rsidRPr="004D3CDE">
              <w:t>Консультации по профориентации</w:t>
            </w:r>
          </w:p>
          <w:p w:rsidR="00E30704" w:rsidRPr="004D3CDE" w:rsidRDefault="00E30704" w:rsidP="007B381E">
            <w:pPr>
              <w:pStyle w:val="TableParagraph"/>
            </w:pPr>
            <w:r w:rsidRPr="004D3CDE">
              <w:t>Консультация учителей «Уверенность в своих способностях и профессионально</w:t>
            </w:r>
          </w:p>
          <w:p w:rsidR="00E30704" w:rsidRPr="004D3CDE" w:rsidRDefault="00E30704" w:rsidP="007B381E">
            <w:pPr>
              <w:pStyle w:val="TableParagraph"/>
            </w:pPr>
            <w:r w:rsidRPr="004D3CDE">
              <w:t>важных качествах»;</w:t>
            </w:r>
          </w:p>
          <w:p w:rsidR="00E30704" w:rsidRPr="004D3CDE" w:rsidRDefault="00E30704" w:rsidP="007B381E">
            <w:pPr>
              <w:pStyle w:val="TableParagraph"/>
            </w:pPr>
            <w:r w:rsidRPr="004D3CDE">
              <w:t>Консультации родителей</w:t>
            </w:r>
            <w:r w:rsidRPr="004D3CDE">
              <w:t>«Семь</w:t>
            </w:r>
          </w:p>
          <w:p w:rsidR="00E30704" w:rsidRPr="004D3CDE" w:rsidRDefault="00E30704" w:rsidP="007B381E">
            <w:pPr>
              <w:pStyle w:val="TableParagraph"/>
            </w:pPr>
            <w:r w:rsidRPr="004D3CDE">
              <w:t>шагов к взвешенному решению»;</w:t>
            </w:r>
          </w:p>
          <w:p w:rsidR="00E30704" w:rsidRPr="004D3CDE" w:rsidRDefault="00E30704" w:rsidP="007B381E">
            <w:pPr>
              <w:pStyle w:val="TableParagraph"/>
            </w:pPr>
            <w:r w:rsidRPr="004D3CDE">
              <w:t>Консультации учащихся по результатам диагностики.</w:t>
            </w:r>
          </w:p>
        </w:tc>
        <w:tc>
          <w:tcPr>
            <w:tcW w:w="1135" w:type="dxa"/>
            <w:tcBorders>
              <w:bottom w:val="single" w:sz="4" w:space="0" w:color="auto"/>
              <w:right w:val="single" w:sz="8" w:space="0" w:color="auto"/>
            </w:tcBorders>
          </w:tcPr>
          <w:p w:rsidR="00E30704" w:rsidRPr="004D3CDE" w:rsidRDefault="00E30704" w:rsidP="007B381E">
            <w:pPr>
              <w:pStyle w:val="TableParagraph"/>
            </w:pPr>
            <w:r w:rsidRPr="004D3CDE">
              <w:t>январь -</w:t>
            </w:r>
          </w:p>
          <w:p w:rsidR="00E30704" w:rsidRPr="004D3CDE" w:rsidRDefault="00E30704" w:rsidP="007B381E">
            <w:pPr>
              <w:pStyle w:val="TableParagraph"/>
            </w:pPr>
            <w:r w:rsidRPr="004D3CDE">
              <w:t>февраль</w:t>
            </w:r>
          </w:p>
        </w:tc>
        <w:tc>
          <w:tcPr>
            <w:tcW w:w="1542" w:type="dxa"/>
            <w:gridSpan w:val="2"/>
            <w:tcBorders>
              <w:bottom w:val="single" w:sz="4" w:space="0" w:color="auto"/>
              <w:right w:val="single" w:sz="8" w:space="0" w:color="auto"/>
            </w:tcBorders>
          </w:tcPr>
          <w:p w:rsidR="00E30704" w:rsidRPr="004D3CDE" w:rsidRDefault="00E30704" w:rsidP="007B381E">
            <w:pPr>
              <w:pStyle w:val="TableParagraph"/>
            </w:pPr>
            <w:r w:rsidRPr="004D3CDE">
              <w:t>учащиеся,</w:t>
            </w:r>
          </w:p>
          <w:p w:rsidR="00E30704" w:rsidRPr="004D3CDE" w:rsidRDefault="00E30704" w:rsidP="007B381E">
            <w:pPr>
              <w:pStyle w:val="TableParagraph"/>
            </w:pPr>
            <w:r w:rsidRPr="004D3CDE">
              <w:t>учителя</w:t>
            </w:r>
          </w:p>
        </w:tc>
        <w:tc>
          <w:tcPr>
            <w:tcW w:w="2287" w:type="dxa"/>
            <w:gridSpan w:val="2"/>
            <w:tcBorders>
              <w:bottom w:val="single" w:sz="4" w:space="0" w:color="auto"/>
              <w:right w:val="single" w:sz="8" w:space="0" w:color="auto"/>
            </w:tcBorders>
          </w:tcPr>
          <w:p w:rsidR="00E30704" w:rsidRPr="004D3CDE" w:rsidRDefault="00E30704" w:rsidP="007B381E">
            <w:pPr>
              <w:pStyle w:val="TableParagraph"/>
            </w:pPr>
            <w:r w:rsidRPr="004D3CDE">
              <w:t>Исследование познавательных интересов учащихся в связи с задачами профориентации и дать необходимые рекомендации</w:t>
            </w:r>
          </w:p>
          <w:p w:rsidR="00E30704" w:rsidRPr="004D3CDE" w:rsidRDefault="00E30704" w:rsidP="007B381E">
            <w:pPr>
              <w:pStyle w:val="TableParagraph"/>
            </w:pPr>
            <w:r w:rsidRPr="004D3CDE">
              <w:t>при осуществлении</w:t>
            </w:r>
          </w:p>
          <w:p w:rsidR="00E30704" w:rsidRDefault="00E30704" w:rsidP="007B381E">
            <w:pPr>
              <w:pStyle w:val="TableParagraph"/>
            </w:pPr>
            <w:r w:rsidRPr="004D3CDE">
              <w:t>первичного профессионального самоопределения.</w:t>
            </w:r>
          </w:p>
          <w:p w:rsidR="007B381E" w:rsidRPr="004D3CDE" w:rsidRDefault="007B381E" w:rsidP="007B381E">
            <w:pPr>
              <w:pStyle w:val="TableParagraph"/>
            </w:pPr>
          </w:p>
        </w:tc>
      </w:tr>
      <w:tr w:rsidR="007B381E" w:rsidRPr="004D3CDE" w:rsidTr="007B381E">
        <w:trPr>
          <w:trHeight w:val="105"/>
        </w:trPr>
        <w:tc>
          <w:tcPr>
            <w:tcW w:w="752" w:type="dxa"/>
            <w:gridSpan w:val="7"/>
            <w:tcBorders>
              <w:top w:val="single" w:sz="4" w:space="0" w:color="auto"/>
              <w:left w:val="single" w:sz="8" w:space="0" w:color="auto"/>
              <w:right w:val="single" w:sz="8" w:space="0" w:color="auto"/>
            </w:tcBorders>
          </w:tcPr>
          <w:p w:rsidR="007B381E" w:rsidRPr="004D3CDE" w:rsidRDefault="007B381E" w:rsidP="007B381E">
            <w:pPr>
              <w:pStyle w:val="TableParagraph"/>
            </w:pPr>
          </w:p>
        </w:tc>
        <w:tc>
          <w:tcPr>
            <w:tcW w:w="3784" w:type="dxa"/>
            <w:tcBorders>
              <w:top w:val="single" w:sz="4" w:space="0" w:color="auto"/>
              <w:right w:val="single" w:sz="8" w:space="0" w:color="auto"/>
            </w:tcBorders>
          </w:tcPr>
          <w:p w:rsidR="007B381E" w:rsidRPr="004D3CDE" w:rsidRDefault="007B381E" w:rsidP="007B381E">
            <w:pPr>
              <w:pStyle w:val="TableParagraph"/>
            </w:pPr>
          </w:p>
        </w:tc>
        <w:tc>
          <w:tcPr>
            <w:tcW w:w="1135" w:type="dxa"/>
            <w:tcBorders>
              <w:top w:val="single" w:sz="4" w:space="0" w:color="auto"/>
              <w:right w:val="single" w:sz="8" w:space="0" w:color="auto"/>
            </w:tcBorders>
          </w:tcPr>
          <w:p w:rsidR="007B381E" w:rsidRPr="004D3CDE" w:rsidRDefault="007B381E" w:rsidP="007B381E">
            <w:pPr>
              <w:pStyle w:val="TableParagraph"/>
            </w:pPr>
          </w:p>
        </w:tc>
        <w:tc>
          <w:tcPr>
            <w:tcW w:w="1542" w:type="dxa"/>
            <w:gridSpan w:val="2"/>
            <w:tcBorders>
              <w:top w:val="single" w:sz="4" w:space="0" w:color="auto"/>
              <w:right w:val="single" w:sz="8" w:space="0" w:color="auto"/>
            </w:tcBorders>
          </w:tcPr>
          <w:p w:rsidR="007B381E" w:rsidRPr="004D3CDE" w:rsidRDefault="007B381E" w:rsidP="007B381E">
            <w:pPr>
              <w:pStyle w:val="TableParagraph"/>
            </w:pPr>
          </w:p>
        </w:tc>
        <w:tc>
          <w:tcPr>
            <w:tcW w:w="2287" w:type="dxa"/>
            <w:gridSpan w:val="2"/>
            <w:tcBorders>
              <w:top w:val="single" w:sz="4" w:space="0" w:color="auto"/>
              <w:right w:val="single" w:sz="8" w:space="0" w:color="auto"/>
            </w:tcBorders>
          </w:tcPr>
          <w:p w:rsidR="007B381E" w:rsidRPr="004D3CDE" w:rsidRDefault="007B381E"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4.</w:t>
            </w:r>
          </w:p>
        </w:tc>
        <w:tc>
          <w:tcPr>
            <w:tcW w:w="3784" w:type="dxa"/>
            <w:vMerge w:val="restart"/>
            <w:tcBorders>
              <w:right w:val="single" w:sz="8" w:space="0" w:color="auto"/>
            </w:tcBorders>
          </w:tcPr>
          <w:p w:rsidR="00E30704" w:rsidRPr="004D3CDE" w:rsidRDefault="00E30704" w:rsidP="007B381E">
            <w:pPr>
              <w:pStyle w:val="TableParagraph"/>
            </w:pPr>
            <w:r w:rsidRPr="004D3CDE">
              <w:t>Консультации по работе с девиантными детьми  индивидуальное консультирование (рекомендации по улучшению детско-родительских отношений, изменение, если необходимо, стиля воспитания, переадресация к другим специалистам);</w:t>
            </w:r>
          </w:p>
          <w:p w:rsidR="00E30704" w:rsidRPr="004D3CDE" w:rsidRDefault="00E30704" w:rsidP="007B381E">
            <w:pPr>
              <w:pStyle w:val="TableParagraph"/>
            </w:pPr>
            <w:r w:rsidRPr="004D3CDE">
              <w:t>Групповые и индивидуальные</w:t>
            </w:r>
          </w:p>
          <w:p w:rsidR="00E30704" w:rsidRPr="004D3CDE" w:rsidRDefault="00E30704" w:rsidP="007B381E">
            <w:pPr>
              <w:pStyle w:val="TableParagraph"/>
            </w:pPr>
            <w:r w:rsidRPr="004D3CDE">
              <w:t>консультации учащихся;</w:t>
            </w:r>
          </w:p>
          <w:p w:rsidR="00E30704" w:rsidRPr="004D3CDE" w:rsidRDefault="00E30704" w:rsidP="007B381E">
            <w:pPr>
              <w:pStyle w:val="TableParagraph"/>
            </w:pPr>
            <w:r w:rsidRPr="004D3CDE">
              <w:t>Консультации педагогов по результатам тестирования и наблюдений, рекомендации по выбору адекватных</w:t>
            </w:r>
          </w:p>
          <w:p w:rsidR="00E30704" w:rsidRPr="004D3CDE" w:rsidRDefault="00E30704" w:rsidP="007B381E">
            <w:pPr>
              <w:pStyle w:val="TableParagraph"/>
            </w:pPr>
            <w:r w:rsidRPr="004D3CDE">
              <w:t>методов, педагогического влияния на весь класс в целом и на отдельных учащихся.</w:t>
            </w:r>
          </w:p>
        </w:tc>
        <w:tc>
          <w:tcPr>
            <w:tcW w:w="1135" w:type="dxa"/>
            <w:tcBorders>
              <w:right w:val="single" w:sz="8" w:space="0" w:color="auto"/>
            </w:tcBorders>
            <w:vAlign w:val="bottom"/>
          </w:tcPr>
          <w:p w:rsidR="00E30704" w:rsidRPr="004D3CDE" w:rsidRDefault="00E30704" w:rsidP="007B381E">
            <w:pPr>
              <w:pStyle w:val="TableParagraph"/>
            </w:pPr>
            <w:r w:rsidRPr="004D3CDE">
              <w:t>В теч.</w:t>
            </w:r>
          </w:p>
        </w:tc>
        <w:tc>
          <w:tcPr>
            <w:tcW w:w="1542" w:type="dxa"/>
            <w:gridSpan w:val="2"/>
            <w:tcBorders>
              <w:right w:val="single" w:sz="8" w:space="0" w:color="auto"/>
            </w:tcBorders>
            <w:vAlign w:val="bottom"/>
          </w:tcPr>
          <w:p w:rsidR="00E30704" w:rsidRPr="004D3CDE" w:rsidRDefault="00E30704" w:rsidP="007B381E">
            <w:pPr>
              <w:pStyle w:val="TableParagraph"/>
            </w:pPr>
            <w:r w:rsidRPr="004D3CDE">
              <w:t>учителя,</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Психологическая</w:t>
            </w:r>
          </w:p>
          <w:p w:rsidR="00E30704" w:rsidRPr="004D3CDE" w:rsidRDefault="00E30704" w:rsidP="007B381E">
            <w:pPr>
              <w:pStyle w:val="TableParagraph"/>
            </w:pPr>
            <w:r w:rsidRPr="004D3CDE">
              <w:t>поддержка учащихся</w:t>
            </w:r>
          </w:p>
          <w:p w:rsidR="00E30704" w:rsidRPr="004D3CDE" w:rsidRDefault="00E30704" w:rsidP="007B381E">
            <w:pPr>
              <w:pStyle w:val="TableParagraph"/>
            </w:pPr>
            <w:r w:rsidRPr="004D3CDE">
              <w:t>«группы риска»</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42" w:type="dxa"/>
            <w:gridSpan w:val="2"/>
            <w:tcBorders>
              <w:right w:val="single" w:sz="8" w:space="0" w:color="auto"/>
            </w:tcBorders>
            <w:vAlign w:val="bottom"/>
          </w:tcPr>
          <w:p w:rsidR="00E30704" w:rsidRPr="004D3CDE" w:rsidRDefault="00E30704" w:rsidP="007B381E">
            <w:pPr>
              <w:pStyle w:val="TableParagraph"/>
            </w:pPr>
            <w:r w:rsidRPr="004D3CDE">
              <w:t>родители</w:t>
            </w: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5.</w:t>
            </w:r>
          </w:p>
        </w:tc>
        <w:tc>
          <w:tcPr>
            <w:tcW w:w="3784" w:type="dxa"/>
            <w:vMerge w:val="restart"/>
            <w:tcBorders>
              <w:right w:val="single" w:sz="8" w:space="0" w:color="auto"/>
            </w:tcBorders>
          </w:tcPr>
          <w:p w:rsidR="00E30704" w:rsidRPr="004D3CDE" w:rsidRDefault="00E30704" w:rsidP="007B381E">
            <w:pPr>
              <w:pStyle w:val="TableParagraph"/>
            </w:pPr>
            <w:r w:rsidRPr="004D3CDE">
              <w:t>Консультации по формированию</w:t>
            </w:r>
          </w:p>
          <w:p w:rsidR="00E30704" w:rsidRPr="004D3CDE" w:rsidRDefault="00E30704" w:rsidP="007B381E">
            <w:pPr>
              <w:pStyle w:val="TableParagraph"/>
            </w:pPr>
            <w:r w:rsidRPr="004D3CDE">
              <w:t>у учащихся установки на здоровый образ жизни</w:t>
            </w:r>
          </w:p>
          <w:p w:rsidR="00E30704" w:rsidRPr="004D3CDE" w:rsidRDefault="00E30704" w:rsidP="007B381E">
            <w:pPr>
              <w:pStyle w:val="TableParagraph"/>
            </w:pPr>
            <w:r w:rsidRPr="004D3CDE">
              <w:t>Консультирование родителей</w:t>
            </w:r>
            <w:r w:rsidRPr="004D3CDE">
              <w:t>«Я</w:t>
            </w:r>
          </w:p>
          <w:p w:rsidR="00E30704" w:rsidRPr="004D3CDE" w:rsidRDefault="00E30704" w:rsidP="007B381E">
            <w:pPr>
              <w:pStyle w:val="TableParagraph"/>
            </w:pPr>
            <w:r w:rsidRPr="004D3CDE">
              <w:t>расту здоровым»;</w:t>
            </w:r>
          </w:p>
          <w:p w:rsidR="00E30704" w:rsidRPr="004D3CDE" w:rsidRDefault="00E30704" w:rsidP="007B381E">
            <w:pPr>
              <w:pStyle w:val="TableParagraph"/>
            </w:pPr>
            <w:r w:rsidRPr="004D3CDE">
              <w:t>«Влияние алкоголя и никотина на здоровье ребенка»;</w:t>
            </w:r>
          </w:p>
          <w:p w:rsidR="00E30704" w:rsidRPr="004D3CDE" w:rsidRDefault="00E30704" w:rsidP="007B381E">
            <w:pPr>
              <w:pStyle w:val="TableParagraph"/>
            </w:pPr>
            <w:r w:rsidRPr="004D3CDE">
              <w:t>«Вместе с сыном, вместе с</w:t>
            </w:r>
          </w:p>
          <w:p w:rsidR="00E30704" w:rsidRPr="004D3CDE" w:rsidRDefault="00E30704" w:rsidP="007B381E">
            <w:pPr>
              <w:pStyle w:val="TableParagraph"/>
            </w:pPr>
            <w:r w:rsidRPr="004D3CDE">
              <w:t>дочкой»</w:t>
            </w:r>
          </w:p>
          <w:p w:rsidR="00E30704" w:rsidRPr="004D3CDE" w:rsidRDefault="00E30704" w:rsidP="007B381E">
            <w:pPr>
              <w:pStyle w:val="TableParagraph"/>
            </w:pPr>
            <w:r w:rsidRPr="004D3CDE">
              <w:t>Консультирование учителей</w:t>
            </w:r>
          </w:p>
          <w:p w:rsidR="00E30704" w:rsidRPr="004D3CDE" w:rsidRDefault="00E30704" w:rsidP="007B381E">
            <w:pPr>
              <w:pStyle w:val="TableParagraph"/>
            </w:pPr>
            <w:r w:rsidRPr="004D3CDE">
              <w:t>«Правовые аспекты в</w:t>
            </w:r>
          </w:p>
          <w:p w:rsidR="00E30704" w:rsidRPr="004D3CDE" w:rsidRDefault="00E30704" w:rsidP="007B381E">
            <w:pPr>
              <w:pStyle w:val="TableParagraph"/>
            </w:pPr>
            <w:r w:rsidRPr="004D3CDE">
              <w:t>сфере охраны здоровья»;</w:t>
            </w:r>
          </w:p>
          <w:p w:rsidR="00E30704" w:rsidRPr="004D3CDE" w:rsidRDefault="00E30704" w:rsidP="007B381E">
            <w:pPr>
              <w:pStyle w:val="TableParagraph"/>
            </w:pPr>
            <w:r w:rsidRPr="004D3CDE">
              <w:t>Консультирование учащихся</w:t>
            </w:r>
          </w:p>
          <w:p w:rsidR="00E30704" w:rsidRPr="004D3CDE" w:rsidRDefault="00E30704" w:rsidP="007B381E">
            <w:pPr>
              <w:pStyle w:val="TableParagraph"/>
            </w:pPr>
            <w:r w:rsidRPr="004D3CDE">
              <w:t>«Формула здоровья».</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42" w:type="dxa"/>
            <w:gridSpan w:val="2"/>
            <w:vMerge w:val="restart"/>
            <w:tcBorders>
              <w:right w:val="single" w:sz="8" w:space="0" w:color="auto"/>
            </w:tcBorders>
          </w:tcPr>
          <w:p w:rsidR="00E30704" w:rsidRPr="004D3CDE" w:rsidRDefault="00E30704" w:rsidP="007B381E">
            <w:pPr>
              <w:pStyle w:val="TableParagraph"/>
            </w:pPr>
            <w:r w:rsidRPr="004D3CDE">
              <w:t>учителя,</w:t>
            </w:r>
          </w:p>
          <w:p w:rsidR="00E30704" w:rsidRPr="004D3CDE" w:rsidRDefault="00E30704" w:rsidP="007B381E">
            <w:pPr>
              <w:pStyle w:val="TableParagraph"/>
            </w:pPr>
            <w:r w:rsidRPr="004D3CDE">
              <w:t>учащиеся,</w:t>
            </w:r>
          </w:p>
          <w:p w:rsidR="00E30704" w:rsidRPr="004D3CDE" w:rsidRDefault="00E30704" w:rsidP="007B381E">
            <w:pPr>
              <w:pStyle w:val="TableParagraph"/>
            </w:pPr>
            <w:r w:rsidRPr="004D3CDE">
              <w:t>родители</w:t>
            </w:r>
          </w:p>
        </w:tc>
        <w:tc>
          <w:tcPr>
            <w:tcW w:w="2287" w:type="dxa"/>
            <w:gridSpan w:val="2"/>
            <w:vMerge w:val="restart"/>
            <w:tcBorders>
              <w:right w:val="single" w:sz="8" w:space="0" w:color="auto"/>
            </w:tcBorders>
          </w:tcPr>
          <w:p w:rsidR="00E30704" w:rsidRPr="004D3CDE" w:rsidRDefault="00E30704" w:rsidP="007B381E">
            <w:pPr>
              <w:pStyle w:val="TableParagraph"/>
            </w:pPr>
            <w:r w:rsidRPr="004D3CDE">
              <w:t>Повышение психологической грамотности, умение самостоятельно  находить решения в сложных ситуациях</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42" w:type="dxa"/>
            <w:gridSpan w:val="2"/>
            <w:vMerge/>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42" w:type="dxa"/>
            <w:gridSpan w:val="2"/>
            <w:vMerge/>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1104"/>
        </w:trPr>
        <w:tc>
          <w:tcPr>
            <w:tcW w:w="752" w:type="dxa"/>
            <w:gridSpan w:val="7"/>
            <w:tcBorders>
              <w:left w:val="single" w:sz="8" w:space="0" w:color="auto"/>
              <w:bottom w:val="nil"/>
              <w:right w:val="single" w:sz="8" w:space="0" w:color="auto"/>
            </w:tcBorders>
            <w:vAlign w:val="bottom"/>
          </w:tcPr>
          <w:p w:rsidR="00E30704" w:rsidRPr="004D3CDE" w:rsidRDefault="00E30704" w:rsidP="007B381E">
            <w:pPr>
              <w:pStyle w:val="TableParagraph"/>
            </w:pPr>
          </w:p>
        </w:tc>
        <w:tc>
          <w:tcPr>
            <w:tcW w:w="3784" w:type="dxa"/>
            <w:vMerge/>
            <w:tcBorders>
              <w:bottom w:val="nil"/>
              <w:right w:val="single" w:sz="8" w:space="0" w:color="auto"/>
            </w:tcBorders>
            <w:vAlign w:val="bottom"/>
          </w:tcPr>
          <w:p w:rsidR="00E30704" w:rsidRPr="004D3CDE" w:rsidRDefault="00E30704" w:rsidP="007B381E">
            <w:pPr>
              <w:pStyle w:val="TableParagraph"/>
            </w:pPr>
          </w:p>
        </w:tc>
        <w:tc>
          <w:tcPr>
            <w:tcW w:w="1135" w:type="dxa"/>
            <w:vMerge/>
            <w:tcBorders>
              <w:bottom w:val="nil"/>
              <w:right w:val="single" w:sz="8" w:space="0" w:color="auto"/>
            </w:tcBorders>
          </w:tcPr>
          <w:p w:rsidR="00E30704" w:rsidRPr="004D3CDE" w:rsidRDefault="00E30704" w:rsidP="007B381E">
            <w:pPr>
              <w:pStyle w:val="TableParagraph"/>
            </w:pPr>
          </w:p>
        </w:tc>
        <w:tc>
          <w:tcPr>
            <w:tcW w:w="1542" w:type="dxa"/>
            <w:gridSpan w:val="2"/>
            <w:vMerge/>
            <w:tcBorders>
              <w:bottom w:val="nil"/>
              <w:right w:val="single" w:sz="8" w:space="0" w:color="auto"/>
            </w:tcBorders>
          </w:tcPr>
          <w:p w:rsidR="00E30704" w:rsidRPr="004D3CDE" w:rsidRDefault="00E30704" w:rsidP="007B381E">
            <w:pPr>
              <w:pStyle w:val="TableParagraph"/>
            </w:pPr>
          </w:p>
        </w:tc>
        <w:tc>
          <w:tcPr>
            <w:tcW w:w="2287" w:type="dxa"/>
            <w:gridSpan w:val="2"/>
            <w:vMerge/>
            <w:tcBorders>
              <w:bottom w:val="nil"/>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42" w:type="dxa"/>
            <w:gridSpan w:val="2"/>
            <w:vMerge/>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42" w:type="dxa"/>
            <w:gridSpan w:val="2"/>
            <w:vMerge/>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42" w:type="dxa"/>
            <w:gridSpan w:val="2"/>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42" w:type="dxa"/>
            <w:gridSpan w:val="2"/>
            <w:tcBorders>
              <w:right w:val="single" w:sz="8" w:space="0" w:color="auto"/>
            </w:tcBorders>
          </w:tcPr>
          <w:p w:rsidR="00E30704" w:rsidRPr="004D3CDE" w:rsidRDefault="00E30704" w:rsidP="007B381E">
            <w:pPr>
              <w:pStyle w:val="TableParagraph"/>
            </w:pPr>
          </w:p>
        </w:tc>
        <w:tc>
          <w:tcPr>
            <w:tcW w:w="2287" w:type="dxa"/>
            <w:gridSpan w:val="2"/>
            <w:vMerge/>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42" w:type="dxa"/>
            <w:gridSpan w:val="2"/>
            <w:tcBorders>
              <w:right w:val="single" w:sz="8" w:space="0" w:color="auto"/>
            </w:tcBorders>
          </w:tcPr>
          <w:p w:rsidR="00E30704" w:rsidRPr="004D3CDE" w:rsidRDefault="00E30704" w:rsidP="007B381E">
            <w:pPr>
              <w:pStyle w:val="TableParagraph"/>
            </w:pPr>
          </w:p>
        </w:tc>
        <w:tc>
          <w:tcPr>
            <w:tcW w:w="2287" w:type="dxa"/>
            <w:gridSpan w:val="2"/>
            <w:tcBorders>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tcPr>
          <w:p w:rsidR="00E30704" w:rsidRPr="004D3CDE" w:rsidRDefault="00E30704" w:rsidP="007B381E">
            <w:pPr>
              <w:pStyle w:val="TableParagraph"/>
            </w:pPr>
          </w:p>
        </w:tc>
        <w:tc>
          <w:tcPr>
            <w:tcW w:w="1542" w:type="dxa"/>
            <w:gridSpan w:val="2"/>
            <w:tcBorders>
              <w:right w:val="single" w:sz="8" w:space="0" w:color="auto"/>
            </w:tcBorders>
          </w:tcPr>
          <w:p w:rsidR="00E30704" w:rsidRPr="004D3CDE" w:rsidRDefault="00E30704" w:rsidP="007B381E">
            <w:pPr>
              <w:pStyle w:val="TableParagraph"/>
            </w:pPr>
          </w:p>
        </w:tc>
        <w:tc>
          <w:tcPr>
            <w:tcW w:w="2287" w:type="dxa"/>
            <w:gridSpan w:val="2"/>
            <w:tcBorders>
              <w:right w:val="single" w:sz="8" w:space="0" w:color="auto"/>
            </w:tcBorders>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top w:val="single" w:sz="8" w:space="0" w:color="auto"/>
              <w:left w:val="single" w:sz="8" w:space="0" w:color="auto"/>
              <w:right w:val="single" w:sz="8" w:space="0" w:color="auto"/>
            </w:tcBorders>
            <w:vAlign w:val="bottom"/>
          </w:tcPr>
          <w:p w:rsidR="00E30704" w:rsidRPr="004D3CDE" w:rsidRDefault="00E30704" w:rsidP="007B381E">
            <w:pPr>
              <w:pStyle w:val="TableParagraph"/>
            </w:pPr>
            <w:r w:rsidRPr="004D3CDE">
              <w:t>6.</w:t>
            </w:r>
          </w:p>
        </w:tc>
        <w:tc>
          <w:tcPr>
            <w:tcW w:w="3784" w:type="dxa"/>
            <w:tcBorders>
              <w:top w:val="single" w:sz="8" w:space="0" w:color="auto"/>
              <w:right w:val="single" w:sz="8" w:space="0" w:color="auto"/>
            </w:tcBorders>
            <w:vAlign w:val="bottom"/>
          </w:tcPr>
          <w:p w:rsidR="00E30704" w:rsidRPr="004D3CDE" w:rsidRDefault="00E30704" w:rsidP="007B381E">
            <w:pPr>
              <w:pStyle w:val="TableParagraph"/>
            </w:pPr>
            <w:r w:rsidRPr="004D3CDE">
              <w:t>Консультации «Экзамены и ЕГЭ»</w:t>
            </w:r>
          </w:p>
        </w:tc>
        <w:tc>
          <w:tcPr>
            <w:tcW w:w="1135" w:type="dxa"/>
            <w:tcBorders>
              <w:top w:val="single" w:sz="8" w:space="0" w:color="auto"/>
              <w:right w:val="single" w:sz="8" w:space="0" w:color="auto"/>
            </w:tcBorders>
            <w:vAlign w:val="bottom"/>
          </w:tcPr>
          <w:p w:rsidR="00E30704" w:rsidRPr="004D3CDE" w:rsidRDefault="00E30704" w:rsidP="007B381E">
            <w:pPr>
              <w:pStyle w:val="TableParagraph"/>
            </w:pPr>
            <w:r w:rsidRPr="004D3CDE">
              <w:t>Март -</w:t>
            </w:r>
          </w:p>
        </w:tc>
        <w:tc>
          <w:tcPr>
            <w:tcW w:w="1542" w:type="dxa"/>
            <w:gridSpan w:val="2"/>
            <w:tcBorders>
              <w:top w:val="single" w:sz="8" w:space="0" w:color="auto"/>
              <w:right w:val="single" w:sz="8" w:space="0" w:color="auto"/>
            </w:tcBorders>
            <w:vAlign w:val="bottom"/>
          </w:tcPr>
          <w:p w:rsidR="00E30704" w:rsidRPr="004D3CDE" w:rsidRDefault="00E30704" w:rsidP="007B381E">
            <w:pPr>
              <w:pStyle w:val="TableParagraph"/>
            </w:pPr>
            <w:r w:rsidRPr="004D3CDE">
              <w:t>учителя,</w:t>
            </w:r>
          </w:p>
        </w:tc>
        <w:tc>
          <w:tcPr>
            <w:tcW w:w="2287" w:type="dxa"/>
            <w:gridSpan w:val="2"/>
            <w:vMerge w:val="restart"/>
            <w:tcBorders>
              <w:top w:val="single" w:sz="8" w:space="0" w:color="auto"/>
              <w:right w:val="single" w:sz="8" w:space="0" w:color="auto"/>
            </w:tcBorders>
          </w:tcPr>
          <w:p w:rsidR="00E30704" w:rsidRPr="004D3CDE" w:rsidRDefault="00E30704" w:rsidP="007B381E">
            <w:pPr>
              <w:pStyle w:val="TableParagraph"/>
            </w:pPr>
            <w:r w:rsidRPr="004D3CDE">
              <w:t>Дать рекомендации учащимся и их родителям по психологической готовности к сдаче экзаменов. Провести</w:t>
            </w:r>
          </w:p>
          <w:p w:rsidR="00E30704" w:rsidRPr="004D3CDE" w:rsidRDefault="00E30704" w:rsidP="007B381E">
            <w:pPr>
              <w:pStyle w:val="TableParagraph"/>
            </w:pPr>
            <w:r w:rsidRPr="004D3CDE">
              <w:t>тренинги по возникающим проблемам.</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апрель</w:t>
            </w:r>
          </w:p>
        </w:tc>
        <w:tc>
          <w:tcPr>
            <w:tcW w:w="1542" w:type="dxa"/>
            <w:gridSpan w:val="2"/>
            <w:tcBorders>
              <w:right w:val="single" w:sz="8" w:space="0" w:color="auto"/>
            </w:tcBorders>
            <w:vAlign w:val="bottom"/>
          </w:tcPr>
          <w:p w:rsidR="00E30704" w:rsidRPr="004D3CDE" w:rsidRDefault="00E30704" w:rsidP="007B381E">
            <w:pPr>
              <w:pStyle w:val="TableParagraph"/>
            </w:pPr>
            <w:r w:rsidRPr="004D3CDE">
              <w:t>учащиеся</w:t>
            </w: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570"/>
        </w:trPr>
        <w:tc>
          <w:tcPr>
            <w:tcW w:w="752" w:type="dxa"/>
            <w:gridSpan w:val="7"/>
            <w:tcBorders>
              <w:left w:val="single" w:sz="8" w:space="0" w:color="auto"/>
              <w:bottom w:val="single" w:sz="4" w:space="0" w:color="auto"/>
              <w:right w:val="single" w:sz="8" w:space="0" w:color="auto"/>
            </w:tcBorders>
            <w:vAlign w:val="bottom"/>
          </w:tcPr>
          <w:p w:rsidR="00E30704" w:rsidRPr="004D3CDE" w:rsidRDefault="00E30704" w:rsidP="007B381E">
            <w:pPr>
              <w:pStyle w:val="TableParagraph"/>
            </w:pPr>
          </w:p>
        </w:tc>
        <w:tc>
          <w:tcPr>
            <w:tcW w:w="3784" w:type="dxa"/>
            <w:tcBorders>
              <w:bottom w:val="single" w:sz="4" w:space="0" w:color="auto"/>
              <w:right w:val="single" w:sz="8" w:space="0" w:color="auto"/>
            </w:tcBorders>
            <w:vAlign w:val="bottom"/>
          </w:tcPr>
          <w:p w:rsidR="00E30704" w:rsidRPr="004D3CDE" w:rsidRDefault="00E30704" w:rsidP="007B381E">
            <w:pPr>
              <w:pStyle w:val="TableParagraph"/>
            </w:pPr>
          </w:p>
        </w:tc>
        <w:tc>
          <w:tcPr>
            <w:tcW w:w="1135" w:type="dxa"/>
            <w:tcBorders>
              <w:bottom w:val="single" w:sz="4"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4"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top w:val="single" w:sz="4" w:space="0" w:color="auto"/>
              <w:left w:val="single" w:sz="8" w:space="0" w:color="auto"/>
              <w:right w:val="single" w:sz="8" w:space="0" w:color="auto"/>
            </w:tcBorders>
            <w:vAlign w:val="bottom"/>
          </w:tcPr>
          <w:p w:rsidR="00E30704" w:rsidRPr="004D3CDE" w:rsidRDefault="00E30704" w:rsidP="007B381E">
            <w:pPr>
              <w:pStyle w:val="TableParagraph"/>
            </w:pPr>
          </w:p>
        </w:tc>
        <w:tc>
          <w:tcPr>
            <w:tcW w:w="3784" w:type="dxa"/>
            <w:tcBorders>
              <w:top w:val="single" w:sz="4" w:space="0" w:color="auto"/>
              <w:right w:val="single" w:sz="8" w:space="0" w:color="auto"/>
            </w:tcBorders>
            <w:vAlign w:val="bottom"/>
          </w:tcPr>
          <w:p w:rsidR="00E30704" w:rsidRPr="004D3CDE" w:rsidRDefault="00E30704" w:rsidP="007B381E">
            <w:pPr>
              <w:pStyle w:val="TableParagraph"/>
            </w:pPr>
          </w:p>
        </w:tc>
        <w:tc>
          <w:tcPr>
            <w:tcW w:w="1135" w:type="dxa"/>
            <w:tcBorders>
              <w:top w:val="single" w:sz="4" w:space="0" w:color="auto"/>
              <w:right w:val="single" w:sz="8" w:space="0" w:color="auto"/>
            </w:tcBorders>
            <w:vAlign w:val="bottom"/>
          </w:tcPr>
          <w:p w:rsidR="00E30704" w:rsidRPr="004D3CDE" w:rsidRDefault="00E30704" w:rsidP="007B381E">
            <w:pPr>
              <w:pStyle w:val="TableParagraph"/>
            </w:pPr>
          </w:p>
        </w:tc>
        <w:tc>
          <w:tcPr>
            <w:tcW w:w="1542" w:type="dxa"/>
            <w:gridSpan w:val="2"/>
            <w:tcBorders>
              <w:top w:val="single" w:sz="4"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top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42" w:type="dxa"/>
            <w:gridSpan w:val="2"/>
            <w:tcBorders>
              <w:right w:val="single" w:sz="8" w:space="0" w:color="auto"/>
            </w:tcBorders>
            <w:vAlign w:val="bottom"/>
          </w:tcPr>
          <w:p w:rsidR="00E30704" w:rsidRPr="004D3CDE" w:rsidRDefault="00E30704" w:rsidP="007B381E">
            <w:pPr>
              <w:pStyle w:val="TableParagraph"/>
            </w:pPr>
          </w:p>
        </w:tc>
        <w:tc>
          <w:tcPr>
            <w:tcW w:w="2287" w:type="dxa"/>
            <w:gridSpan w:val="2"/>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42"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87" w:type="dxa"/>
            <w:gridSpan w:val="2"/>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7B381E">
        <w:trPr>
          <w:trHeight w:val="2211"/>
        </w:trPr>
        <w:tc>
          <w:tcPr>
            <w:tcW w:w="752" w:type="dxa"/>
            <w:gridSpan w:val="7"/>
            <w:tcBorders>
              <w:left w:val="single" w:sz="8" w:space="0" w:color="auto"/>
              <w:right w:val="single" w:sz="8" w:space="0" w:color="auto"/>
            </w:tcBorders>
          </w:tcPr>
          <w:p w:rsidR="00E30704" w:rsidRPr="004D3CDE" w:rsidRDefault="00E30704" w:rsidP="007B381E">
            <w:pPr>
              <w:pStyle w:val="TableParagraph"/>
            </w:pPr>
            <w:r w:rsidRPr="004D3CDE">
              <w:t>7.</w:t>
            </w:r>
          </w:p>
        </w:tc>
        <w:tc>
          <w:tcPr>
            <w:tcW w:w="3784" w:type="dxa"/>
            <w:vMerge w:val="restart"/>
            <w:tcBorders>
              <w:right w:val="single" w:sz="8" w:space="0" w:color="auto"/>
            </w:tcBorders>
          </w:tcPr>
          <w:p w:rsidR="00E30704" w:rsidRPr="004D3CDE" w:rsidRDefault="00E30704" w:rsidP="007B381E">
            <w:pPr>
              <w:pStyle w:val="TableParagraph"/>
            </w:pPr>
            <w:r w:rsidRPr="004D3CDE">
              <w:t>Консультации по готовности</w:t>
            </w:r>
          </w:p>
          <w:p w:rsidR="00E30704" w:rsidRPr="004D3CDE" w:rsidRDefault="00E30704" w:rsidP="007B381E">
            <w:pPr>
              <w:pStyle w:val="TableParagraph"/>
            </w:pPr>
            <w:r w:rsidRPr="004D3CDE">
              <w:t>учащихся начальных классов к переходу на основной уровень. Консультация педагогов «Основные новообразования</w:t>
            </w:r>
          </w:p>
          <w:p w:rsidR="00E30704" w:rsidRPr="004D3CDE" w:rsidRDefault="00E30704" w:rsidP="007B381E">
            <w:pPr>
              <w:pStyle w:val="TableParagraph"/>
            </w:pPr>
            <w:r w:rsidRPr="004D3CDE">
              <w:t>младшего школьного возраста</w:t>
            </w:r>
          </w:p>
          <w:p w:rsidR="00E30704" w:rsidRPr="004D3CDE" w:rsidRDefault="00E30704" w:rsidP="007B381E">
            <w:pPr>
              <w:pStyle w:val="TableParagraph"/>
            </w:pPr>
            <w:r w:rsidRPr="004D3CDE">
              <w:t>(рефлексия, теоретическое мышление)»; «Учебные навыки как условие успешного обучения будущего пятиклассника».</w:t>
            </w:r>
          </w:p>
          <w:p w:rsidR="00E30704" w:rsidRPr="004D3CDE" w:rsidRDefault="00E30704" w:rsidP="007B381E">
            <w:pPr>
              <w:pStyle w:val="TableParagraph"/>
            </w:pPr>
            <w:r w:rsidRPr="004D3CDE">
              <w:t>Консультации для родителей «Психологические особенности четвероклассников»</w:t>
            </w:r>
          </w:p>
        </w:tc>
        <w:tc>
          <w:tcPr>
            <w:tcW w:w="1135" w:type="dxa"/>
            <w:vMerge w:val="restart"/>
            <w:tcBorders>
              <w:right w:val="single" w:sz="8" w:space="0" w:color="auto"/>
            </w:tcBorders>
          </w:tcPr>
          <w:p w:rsidR="00E30704" w:rsidRPr="004D3CDE" w:rsidRDefault="00E30704" w:rsidP="007B381E">
            <w:pPr>
              <w:pStyle w:val="TableParagraph"/>
            </w:pPr>
            <w:r w:rsidRPr="004D3CDE">
              <w:t>апрель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учителя,</w:t>
            </w:r>
          </w:p>
          <w:p w:rsidR="00E30704" w:rsidRPr="004D3CDE" w:rsidRDefault="00E30704" w:rsidP="007B381E">
            <w:pPr>
              <w:pStyle w:val="TableParagraph"/>
            </w:pPr>
            <w:r w:rsidRPr="004D3CDE">
              <w:t>родители</w:t>
            </w:r>
          </w:p>
        </w:tc>
        <w:tc>
          <w:tcPr>
            <w:tcW w:w="2269" w:type="dxa"/>
            <w:vMerge w:val="restart"/>
            <w:tcBorders>
              <w:right w:val="single" w:sz="8" w:space="0" w:color="auto"/>
            </w:tcBorders>
          </w:tcPr>
          <w:p w:rsidR="00E30704" w:rsidRPr="004D3CDE" w:rsidRDefault="00E30704" w:rsidP="007B381E">
            <w:pPr>
              <w:pStyle w:val="TableParagraph"/>
            </w:pPr>
            <w:r w:rsidRPr="004D3CDE">
              <w:t>Дать рекомендации</w:t>
            </w:r>
          </w:p>
          <w:p w:rsidR="00E30704" w:rsidRPr="004D3CDE" w:rsidRDefault="00E30704" w:rsidP="007B381E">
            <w:pPr>
              <w:pStyle w:val="TableParagraph"/>
            </w:pPr>
            <w:r w:rsidRPr="004D3CDE">
              <w:t>педагогам и родителям по  психологической</w:t>
            </w:r>
          </w:p>
          <w:p w:rsidR="00E30704" w:rsidRPr="004D3CDE" w:rsidRDefault="00E30704" w:rsidP="007B381E">
            <w:pPr>
              <w:pStyle w:val="TableParagraph"/>
            </w:pPr>
            <w:r w:rsidRPr="004D3CDE">
              <w:t>готовности к переходу на основной уровень</w:t>
            </w:r>
          </w:p>
          <w:p w:rsidR="00E30704" w:rsidRPr="004D3CDE" w:rsidRDefault="00E30704" w:rsidP="007B381E">
            <w:pPr>
              <w:pStyle w:val="TableParagraph"/>
            </w:pPr>
            <w:r w:rsidRPr="004D3CDE">
              <w:t xml:space="preserve">  Провести тренинги</w:t>
            </w:r>
          </w:p>
          <w:p w:rsidR="00E30704" w:rsidRPr="004D3CDE" w:rsidRDefault="00E30704" w:rsidP="007B381E">
            <w:pPr>
              <w:pStyle w:val="TableParagraph"/>
            </w:pPr>
            <w:r w:rsidRPr="004D3CDE">
              <w:t>по возникающим</w:t>
            </w:r>
          </w:p>
          <w:p w:rsidR="00E30704" w:rsidRPr="004D3CDE" w:rsidRDefault="00E30704" w:rsidP="007B381E">
            <w:pPr>
              <w:pStyle w:val="TableParagraph"/>
            </w:pPr>
            <w:r w:rsidRPr="004D3CDE">
              <w:t>проблемам.</w:t>
            </w:r>
          </w:p>
        </w:tc>
      </w:tr>
      <w:tr w:rsidR="00E30704" w:rsidRPr="004D3CDE" w:rsidTr="00E30704">
        <w:trPr>
          <w:trHeight w:val="828"/>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8.</w:t>
            </w:r>
          </w:p>
        </w:tc>
        <w:tc>
          <w:tcPr>
            <w:tcW w:w="3784" w:type="dxa"/>
            <w:tcBorders>
              <w:right w:val="single" w:sz="8" w:space="0" w:color="auto"/>
            </w:tcBorders>
            <w:vAlign w:val="bottom"/>
          </w:tcPr>
          <w:p w:rsidR="00E30704" w:rsidRPr="004D3CDE" w:rsidRDefault="00E30704" w:rsidP="007B381E">
            <w:pPr>
              <w:pStyle w:val="TableParagraph"/>
            </w:pPr>
            <w:r w:rsidRPr="004D3CDE">
              <w:t>Консультации по</w:t>
            </w:r>
          </w:p>
        </w:tc>
        <w:tc>
          <w:tcPr>
            <w:tcW w:w="1135" w:type="dxa"/>
            <w:tcBorders>
              <w:right w:val="single" w:sz="8" w:space="0" w:color="auto"/>
            </w:tcBorders>
            <w:vAlign w:val="bottom"/>
          </w:tcPr>
          <w:p w:rsidR="00E30704" w:rsidRPr="004D3CDE" w:rsidRDefault="00E30704" w:rsidP="007B381E">
            <w:pPr>
              <w:pStyle w:val="TableParagraph"/>
            </w:pPr>
            <w:r w:rsidRPr="004D3CDE">
              <w:t>май</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учителя,</w:t>
            </w:r>
          </w:p>
        </w:tc>
        <w:tc>
          <w:tcPr>
            <w:tcW w:w="2269" w:type="dxa"/>
            <w:tcBorders>
              <w:right w:val="single" w:sz="8" w:space="0" w:color="auto"/>
            </w:tcBorders>
            <w:vAlign w:val="bottom"/>
          </w:tcPr>
          <w:p w:rsidR="00E30704" w:rsidRPr="004D3CDE" w:rsidRDefault="00E30704" w:rsidP="007B381E">
            <w:pPr>
              <w:pStyle w:val="TableParagraph"/>
            </w:pPr>
            <w:r w:rsidRPr="004D3CDE">
              <w:t>Психологическая</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r w:rsidRPr="004D3CDE">
              <w:t>психологической готовности к</w:t>
            </w: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r w:rsidRPr="004D3CDE">
              <w:t>родители</w:t>
            </w:r>
          </w:p>
        </w:tc>
        <w:tc>
          <w:tcPr>
            <w:tcW w:w="2269" w:type="dxa"/>
            <w:tcBorders>
              <w:right w:val="single" w:sz="8" w:space="0" w:color="auto"/>
            </w:tcBorders>
            <w:vAlign w:val="bottom"/>
          </w:tcPr>
          <w:p w:rsidR="00E30704" w:rsidRPr="004D3CDE" w:rsidRDefault="00E30704" w:rsidP="007B381E">
            <w:pPr>
              <w:pStyle w:val="TableParagraph"/>
            </w:pPr>
            <w:r w:rsidRPr="004D3CDE">
              <w:t>поддержка</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r w:rsidRPr="004D3CDE">
              <w:t>обучению в школе</w:t>
            </w: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r w:rsidRPr="004D3CDE">
              <w:t>«Треугольник ответственности»;</w:t>
            </w: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2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tcBorders>
              <w:right w:val="single" w:sz="8" w:space="0" w:color="auto"/>
            </w:tcBorders>
            <w:vAlign w:val="bottom"/>
          </w:tcPr>
          <w:p w:rsidR="00E30704" w:rsidRPr="004D3CDE" w:rsidRDefault="00E30704" w:rsidP="007B381E">
            <w:pPr>
              <w:pStyle w:val="TableParagraph"/>
            </w:pPr>
            <w:r w:rsidRPr="004D3CDE">
              <w:t>«Мы с ребенком идем в школу»</w:t>
            </w: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64"/>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9.</w:t>
            </w:r>
          </w:p>
        </w:tc>
        <w:tc>
          <w:tcPr>
            <w:tcW w:w="3784" w:type="dxa"/>
            <w:vMerge w:val="restart"/>
            <w:tcBorders>
              <w:right w:val="single" w:sz="8" w:space="0" w:color="auto"/>
            </w:tcBorders>
            <w:vAlign w:val="bottom"/>
          </w:tcPr>
          <w:p w:rsidR="00E30704" w:rsidRPr="004D3CDE" w:rsidRDefault="00E30704" w:rsidP="007B381E">
            <w:pPr>
              <w:pStyle w:val="TableParagraph"/>
            </w:pPr>
            <w:r w:rsidRPr="004D3CDE">
              <w:t>Консультации по проблеме взаимоотношения в семье и коллективе</w:t>
            </w:r>
          </w:p>
        </w:tc>
        <w:tc>
          <w:tcPr>
            <w:tcW w:w="1135" w:type="dxa"/>
            <w:tcBorders>
              <w:right w:val="single" w:sz="8" w:space="0" w:color="auto"/>
            </w:tcBorders>
            <w:vAlign w:val="bottom"/>
          </w:tcPr>
          <w:p w:rsidR="00E30704" w:rsidRPr="004D3CDE" w:rsidRDefault="00E30704" w:rsidP="007B381E">
            <w:pPr>
              <w:pStyle w:val="TableParagraph"/>
            </w:pPr>
            <w:r w:rsidRPr="004D3CDE">
              <w:t>в теч.</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учителя,</w:t>
            </w:r>
          </w:p>
        </w:tc>
        <w:tc>
          <w:tcPr>
            <w:tcW w:w="2269" w:type="dxa"/>
            <w:tcBorders>
              <w:right w:val="single" w:sz="8" w:space="0" w:color="auto"/>
            </w:tcBorders>
            <w:vAlign w:val="bottom"/>
          </w:tcPr>
          <w:p w:rsidR="00E30704" w:rsidRPr="004D3CDE" w:rsidRDefault="00E30704" w:rsidP="007B381E">
            <w:pPr>
              <w:pStyle w:val="TableParagraph"/>
            </w:pPr>
            <w:r w:rsidRPr="004D3CDE">
              <w:t>Психологическая</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родители,</w:t>
            </w:r>
          </w:p>
        </w:tc>
        <w:tc>
          <w:tcPr>
            <w:tcW w:w="2269" w:type="dxa"/>
            <w:tcBorders>
              <w:right w:val="single" w:sz="8" w:space="0" w:color="auto"/>
            </w:tcBorders>
            <w:vAlign w:val="bottom"/>
          </w:tcPr>
          <w:p w:rsidR="00E30704" w:rsidRPr="004D3CDE" w:rsidRDefault="00E30704" w:rsidP="007B381E">
            <w:pPr>
              <w:pStyle w:val="TableParagraph"/>
            </w:pPr>
            <w:r w:rsidRPr="004D3CDE">
              <w:t>поддержка</w:t>
            </w:r>
          </w:p>
        </w:tc>
      </w:tr>
      <w:tr w:rsidR="00E30704" w:rsidRPr="004D3CDE" w:rsidTr="00E30704">
        <w:trPr>
          <w:trHeight w:val="32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r w:rsidRPr="004D3CDE">
              <w:t>учащиеся</w:t>
            </w: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10.</w:t>
            </w:r>
          </w:p>
        </w:tc>
        <w:tc>
          <w:tcPr>
            <w:tcW w:w="3784" w:type="dxa"/>
            <w:vMerge w:val="restart"/>
            <w:tcBorders>
              <w:right w:val="single" w:sz="8" w:space="0" w:color="auto"/>
            </w:tcBorders>
          </w:tcPr>
          <w:p w:rsidR="00E30704" w:rsidRPr="004D3CDE" w:rsidRDefault="00E30704" w:rsidP="007B381E">
            <w:pPr>
              <w:pStyle w:val="TableParagraph"/>
            </w:pPr>
            <w:r w:rsidRPr="004D3CDE">
              <w:t>Групповые консультации родителей (родительские собрания) по профилактике кризисов и аутоагрессивного поведения среди учащихся</w:t>
            </w:r>
          </w:p>
        </w:tc>
        <w:tc>
          <w:tcPr>
            <w:tcW w:w="1135" w:type="dxa"/>
            <w:vMerge w:val="restart"/>
            <w:tcBorders>
              <w:right w:val="single" w:sz="8" w:space="0" w:color="auto"/>
            </w:tcBorders>
            <w:vAlign w:val="bottom"/>
          </w:tcPr>
          <w:p w:rsidR="00E30704" w:rsidRPr="004D3CDE" w:rsidRDefault="00E30704" w:rsidP="007B381E">
            <w:pPr>
              <w:pStyle w:val="TableParagraph"/>
            </w:pPr>
            <w:r w:rsidRPr="004D3CDE">
              <w:t>по</w:t>
            </w:r>
          </w:p>
          <w:p w:rsidR="00E30704" w:rsidRPr="004D3CDE" w:rsidRDefault="00E30704" w:rsidP="007B381E">
            <w:pPr>
              <w:pStyle w:val="TableParagraph"/>
            </w:pPr>
            <w:r w:rsidRPr="004D3CDE">
              <w:t>отдельному плану</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родители</w:t>
            </w:r>
          </w:p>
        </w:tc>
        <w:tc>
          <w:tcPr>
            <w:tcW w:w="2269" w:type="dxa"/>
            <w:tcBorders>
              <w:right w:val="single" w:sz="8" w:space="0" w:color="auto"/>
            </w:tcBorders>
            <w:vAlign w:val="bottom"/>
          </w:tcPr>
          <w:p w:rsidR="00E30704" w:rsidRPr="004D3CDE" w:rsidRDefault="00E30704" w:rsidP="007B381E">
            <w:pPr>
              <w:pStyle w:val="TableParagraph"/>
            </w:pPr>
            <w:r w:rsidRPr="004D3CDE">
              <w:t>Психологическая</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r w:rsidRPr="004D3CDE">
              <w:t>поддержка</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601980">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11.</w:t>
            </w:r>
          </w:p>
        </w:tc>
        <w:tc>
          <w:tcPr>
            <w:tcW w:w="3784" w:type="dxa"/>
            <w:vMerge w:val="restart"/>
            <w:tcBorders>
              <w:right w:val="single" w:sz="8" w:space="0" w:color="auto"/>
            </w:tcBorders>
          </w:tcPr>
          <w:p w:rsidR="00E30704" w:rsidRPr="004D3CDE" w:rsidRDefault="00E30704" w:rsidP="007B381E">
            <w:pPr>
              <w:pStyle w:val="TableParagraph"/>
            </w:pPr>
            <w:r w:rsidRPr="004D3CDE">
              <w:t>Индивидуальное консультирование учителей по вопросам обучения и взаимодействия с учащимися</w:t>
            </w:r>
          </w:p>
        </w:tc>
        <w:tc>
          <w:tcPr>
            <w:tcW w:w="1135" w:type="dxa"/>
            <w:vMerge w:val="restart"/>
            <w:tcBorders>
              <w:right w:val="single" w:sz="8" w:space="0" w:color="auto"/>
            </w:tcBorders>
          </w:tcPr>
          <w:p w:rsidR="00E30704" w:rsidRPr="004D3CDE" w:rsidRDefault="00E30704" w:rsidP="007B381E">
            <w:pPr>
              <w:pStyle w:val="TableParagraph"/>
            </w:pPr>
            <w:r w:rsidRPr="004D3CDE">
              <w:t>в теч. года</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 xml:space="preserve">Учителя, </w:t>
            </w:r>
          </w:p>
          <w:p w:rsidR="00E30704" w:rsidRPr="004D3CDE" w:rsidRDefault="00E30704" w:rsidP="007B381E">
            <w:pPr>
              <w:pStyle w:val="TableParagraph"/>
            </w:pPr>
            <w:r w:rsidRPr="004D3CDE">
              <w:t>кл. руководители</w:t>
            </w:r>
          </w:p>
        </w:tc>
        <w:tc>
          <w:tcPr>
            <w:tcW w:w="2269" w:type="dxa"/>
            <w:tcBorders>
              <w:right w:val="single" w:sz="8" w:space="0" w:color="auto"/>
            </w:tcBorders>
          </w:tcPr>
          <w:p w:rsidR="00E30704" w:rsidRPr="004D3CDE" w:rsidRDefault="00E30704" w:rsidP="007B381E">
            <w:pPr>
              <w:pStyle w:val="TableParagraph"/>
            </w:pPr>
            <w:r w:rsidRPr="004D3CDE">
              <w:t>Психологическая</w:t>
            </w:r>
          </w:p>
        </w:tc>
      </w:tr>
      <w:tr w:rsidR="00E30704" w:rsidRPr="004D3CDE" w:rsidTr="00601980">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560" w:type="dxa"/>
            <w:gridSpan w:val="3"/>
            <w:vMerge/>
            <w:tcBorders>
              <w:right w:val="single" w:sz="8" w:space="0" w:color="auto"/>
            </w:tcBorders>
          </w:tcPr>
          <w:p w:rsidR="00E30704" w:rsidRPr="004D3CDE" w:rsidRDefault="00E30704" w:rsidP="007B381E">
            <w:pPr>
              <w:pStyle w:val="TableParagraph"/>
            </w:pPr>
          </w:p>
        </w:tc>
        <w:tc>
          <w:tcPr>
            <w:tcW w:w="2269" w:type="dxa"/>
            <w:tcBorders>
              <w:right w:val="single" w:sz="8" w:space="0" w:color="auto"/>
            </w:tcBorders>
          </w:tcPr>
          <w:p w:rsidR="00E30704" w:rsidRPr="004D3CDE" w:rsidRDefault="00E30704" w:rsidP="007B381E">
            <w:pPr>
              <w:pStyle w:val="TableParagraph"/>
            </w:pPr>
            <w:r w:rsidRPr="004D3CDE">
              <w:t>поддержка</w:t>
            </w:r>
          </w:p>
        </w:tc>
      </w:tr>
      <w:tr w:rsidR="00E30704" w:rsidRPr="004D3CDE" w:rsidTr="00E30704">
        <w:trPr>
          <w:trHeight w:val="276"/>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52" w:type="dxa"/>
            <w:gridSpan w:val="7"/>
            <w:tcBorders>
              <w:left w:val="single" w:sz="8" w:space="0" w:color="auto"/>
              <w:right w:val="single" w:sz="8" w:space="0" w:color="auto"/>
            </w:tcBorders>
            <w:vAlign w:val="bottom"/>
          </w:tcPr>
          <w:p w:rsidR="00E30704" w:rsidRPr="004D3CDE" w:rsidRDefault="00E30704" w:rsidP="007B381E">
            <w:pPr>
              <w:pStyle w:val="TableParagraph"/>
            </w:pPr>
            <w:r w:rsidRPr="004D3CDE">
              <w:t>12.</w:t>
            </w:r>
          </w:p>
        </w:tc>
        <w:tc>
          <w:tcPr>
            <w:tcW w:w="3784" w:type="dxa"/>
            <w:tcBorders>
              <w:right w:val="single" w:sz="8" w:space="0" w:color="auto"/>
            </w:tcBorders>
            <w:vAlign w:val="bottom"/>
          </w:tcPr>
          <w:p w:rsidR="00E30704" w:rsidRPr="004D3CDE" w:rsidRDefault="00E30704" w:rsidP="007B381E">
            <w:pPr>
              <w:pStyle w:val="TableParagraph"/>
            </w:pPr>
            <w:r w:rsidRPr="004D3CDE">
              <w:t>Индивидуальные и групповые</w:t>
            </w:r>
          </w:p>
        </w:tc>
        <w:tc>
          <w:tcPr>
            <w:tcW w:w="1135" w:type="dxa"/>
            <w:tcBorders>
              <w:right w:val="single" w:sz="8" w:space="0" w:color="auto"/>
            </w:tcBorders>
            <w:vAlign w:val="bottom"/>
          </w:tcPr>
          <w:p w:rsidR="00E30704" w:rsidRPr="004D3CDE" w:rsidRDefault="00E30704" w:rsidP="007B381E">
            <w:pPr>
              <w:pStyle w:val="TableParagraph"/>
            </w:pPr>
            <w:r w:rsidRPr="004D3CDE">
              <w:t>в теч.</w:t>
            </w: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52" w:type="dxa"/>
            <w:gridSpan w:val="7"/>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784" w:type="dxa"/>
            <w:tcBorders>
              <w:bottom w:val="single" w:sz="8" w:space="0" w:color="auto"/>
              <w:right w:val="single" w:sz="8" w:space="0" w:color="auto"/>
            </w:tcBorders>
            <w:vAlign w:val="bottom"/>
          </w:tcPr>
          <w:p w:rsidR="00E30704" w:rsidRPr="004D3CDE" w:rsidRDefault="00E30704" w:rsidP="007B381E">
            <w:pPr>
              <w:pStyle w:val="TableParagraph"/>
            </w:pPr>
            <w:r w:rsidRPr="004D3CDE">
              <w:t>консультации по запросу</w:t>
            </w: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r w:rsidRPr="004D3CDE">
              <w:t>года</w:t>
            </w: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66"/>
        </w:trPr>
        <w:tc>
          <w:tcPr>
            <w:tcW w:w="9500" w:type="dxa"/>
            <w:gridSpan w:val="13"/>
            <w:tcBorders>
              <w:left w:val="single" w:sz="8" w:space="0" w:color="auto"/>
              <w:bottom w:val="single" w:sz="8" w:space="0" w:color="auto"/>
              <w:right w:val="single" w:sz="8" w:space="0" w:color="auto"/>
            </w:tcBorders>
          </w:tcPr>
          <w:p w:rsidR="00E30704" w:rsidRPr="004D3CDE" w:rsidRDefault="00E30704" w:rsidP="007B381E">
            <w:pPr>
              <w:pStyle w:val="TableParagraph"/>
            </w:pPr>
            <w:r w:rsidRPr="004D3CDE">
              <w:t>ПСИХОЛОГИЧЕСКОЕ ПРОСВЕЩЕНИЕ</w:t>
            </w:r>
          </w:p>
        </w:tc>
      </w:tr>
      <w:tr w:rsidR="00E30704" w:rsidRPr="004D3CDE" w:rsidTr="00E30704">
        <w:trPr>
          <w:trHeight w:val="234"/>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1.</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Психологический практикум для</w:t>
            </w:r>
          </w:p>
          <w:p w:rsidR="00E30704" w:rsidRPr="004D3CDE" w:rsidRDefault="00E30704" w:rsidP="007B381E">
            <w:pPr>
              <w:pStyle w:val="TableParagraph"/>
            </w:pPr>
            <w:r w:rsidRPr="004D3CDE">
              <w:t>учащихся:</w:t>
            </w:r>
          </w:p>
          <w:p w:rsidR="00E30704" w:rsidRPr="004D3CDE" w:rsidRDefault="00E30704" w:rsidP="007B381E">
            <w:pPr>
              <w:pStyle w:val="TableParagraph"/>
            </w:pPr>
            <w:r w:rsidRPr="004D3CDE">
              <w:t>-беседы</w:t>
            </w:r>
          </w:p>
          <w:p w:rsidR="00E30704" w:rsidRPr="004D3CDE" w:rsidRDefault="00E30704" w:rsidP="007B381E">
            <w:pPr>
              <w:pStyle w:val="TableParagraph"/>
            </w:pPr>
            <w:r w:rsidRPr="004D3CDE">
              <w:t>- лекции</w:t>
            </w:r>
          </w:p>
          <w:p w:rsidR="00E30704" w:rsidRPr="004D3CDE" w:rsidRDefault="00E30704" w:rsidP="007B381E">
            <w:pPr>
              <w:pStyle w:val="TableParagraph"/>
            </w:pPr>
            <w:r w:rsidRPr="004D3CDE">
              <w:t>- психологические игры и др.</w:t>
            </w:r>
          </w:p>
        </w:tc>
        <w:tc>
          <w:tcPr>
            <w:tcW w:w="1135" w:type="dxa"/>
            <w:tcBorders>
              <w:right w:val="single" w:sz="8" w:space="0" w:color="auto"/>
            </w:tcBorders>
            <w:vAlign w:val="bottom"/>
          </w:tcPr>
          <w:p w:rsidR="00E30704" w:rsidRPr="004D3CDE" w:rsidRDefault="00E30704" w:rsidP="007B381E">
            <w:pPr>
              <w:pStyle w:val="TableParagraph"/>
            </w:pPr>
            <w:r w:rsidRPr="004D3CDE">
              <w:t>В теч.</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Учащиеся 1-11 класс</w:t>
            </w:r>
          </w:p>
        </w:tc>
        <w:tc>
          <w:tcPr>
            <w:tcW w:w="2269" w:type="dxa"/>
            <w:tcBorders>
              <w:right w:val="single" w:sz="8" w:space="0" w:color="auto"/>
            </w:tcBorders>
            <w:vAlign w:val="bottom"/>
          </w:tcPr>
          <w:p w:rsidR="00E30704" w:rsidRPr="004D3CDE" w:rsidRDefault="00E30704" w:rsidP="007B381E">
            <w:pPr>
              <w:pStyle w:val="TableParagraph"/>
            </w:pPr>
            <w:r w:rsidRPr="004D3CDE">
              <w:t>Повышение</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r w:rsidRPr="004D3CDE">
              <w:t>психологической культуры</w:t>
            </w:r>
          </w:p>
        </w:tc>
      </w:tr>
      <w:tr w:rsidR="00E30704" w:rsidRPr="004D3CDE" w:rsidTr="00E30704">
        <w:trPr>
          <w:trHeight w:val="274"/>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r w:rsidRPr="004D3CDE">
              <w:t>учащихся</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435"/>
        </w:trPr>
        <w:tc>
          <w:tcPr>
            <w:tcW w:w="736" w:type="dxa"/>
            <w:gridSpan w:val="5"/>
            <w:tcBorders>
              <w:top w:val="single" w:sz="8" w:space="0" w:color="auto"/>
              <w:left w:val="single" w:sz="8" w:space="0" w:color="auto"/>
              <w:bottom w:val="single" w:sz="4" w:space="0" w:color="auto"/>
              <w:right w:val="single" w:sz="8" w:space="0" w:color="auto"/>
            </w:tcBorders>
            <w:vAlign w:val="bottom"/>
          </w:tcPr>
          <w:p w:rsidR="00E30704" w:rsidRPr="004D3CDE" w:rsidRDefault="00E30704" w:rsidP="007B381E">
            <w:pPr>
              <w:pStyle w:val="TableParagraph"/>
            </w:pPr>
            <w:r w:rsidRPr="004D3CDE">
              <w:t>2.</w:t>
            </w:r>
          </w:p>
        </w:tc>
        <w:tc>
          <w:tcPr>
            <w:tcW w:w="3800" w:type="dxa"/>
            <w:gridSpan w:val="3"/>
            <w:vMerge w:val="restart"/>
            <w:tcBorders>
              <w:top w:val="single" w:sz="8" w:space="0" w:color="auto"/>
              <w:bottom w:val="single" w:sz="4" w:space="0" w:color="auto"/>
              <w:right w:val="single" w:sz="8" w:space="0" w:color="auto"/>
            </w:tcBorders>
          </w:tcPr>
          <w:p w:rsidR="00E30704" w:rsidRPr="004D3CDE" w:rsidRDefault="00E30704" w:rsidP="007B381E">
            <w:pPr>
              <w:pStyle w:val="TableParagraph"/>
            </w:pPr>
            <w:r w:rsidRPr="004D3CDE">
              <w:t>Выступления на родительских</w:t>
            </w:r>
          </w:p>
          <w:p w:rsidR="00E30704" w:rsidRPr="004D3CDE" w:rsidRDefault="00E30704" w:rsidP="007B381E">
            <w:pPr>
              <w:pStyle w:val="TableParagraph"/>
            </w:pPr>
            <w:r w:rsidRPr="004D3CDE">
              <w:t>собраниях по программе обучения родителей (законных представителей) основам детской психологии</w:t>
            </w:r>
          </w:p>
        </w:tc>
        <w:tc>
          <w:tcPr>
            <w:tcW w:w="1135" w:type="dxa"/>
            <w:vMerge w:val="restart"/>
            <w:tcBorders>
              <w:top w:val="single" w:sz="8" w:space="0" w:color="auto"/>
              <w:bottom w:val="single" w:sz="4" w:space="0" w:color="auto"/>
              <w:right w:val="single" w:sz="8" w:space="0" w:color="auto"/>
            </w:tcBorders>
          </w:tcPr>
          <w:p w:rsidR="00E30704" w:rsidRPr="004D3CDE" w:rsidRDefault="00E30704" w:rsidP="007B381E">
            <w:pPr>
              <w:pStyle w:val="TableParagraph"/>
            </w:pPr>
            <w:r w:rsidRPr="004D3CDE">
              <w:t>По</w:t>
            </w:r>
          </w:p>
          <w:p w:rsidR="00E30704" w:rsidRPr="004D3CDE" w:rsidRDefault="00E30704" w:rsidP="007B381E">
            <w:pPr>
              <w:pStyle w:val="TableParagraph"/>
            </w:pPr>
            <w:r w:rsidRPr="004D3CDE">
              <w:t>отдельному</w:t>
            </w:r>
          </w:p>
          <w:p w:rsidR="00E30704" w:rsidRPr="004D3CDE" w:rsidRDefault="00E30704" w:rsidP="007B381E">
            <w:pPr>
              <w:pStyle w:val="TableParagraph"/>
            </w:pPr>
            <w:r w:rsidRPr="004D3CDE">
              <w:t>плану</w:t>
            </w:r>
          </w:p>
        </w:tc>
        <w:tc>
          <w:tcPr>
            <w:tcW w:w="1560" w:type="dxa"/>
            <w:gridSpan w:val="3"/>
            <w:vMerge w:val="restart"/>
            <w:tcBorders>
              <w:top w:val="single" w:sz="8" w:space="0" w:color="auto"/>
              <w:bottom w:val="single" w:sz="4" w:space="0" w:color="auto"/>
              <w:right w:val="single" w:sz="8" w:space="0" w:color="auto"/>
            </w:tcBorders>
          </w:tcPr>
          <w:p w:rsidR="00E30704" w:rsidRPr="004D3CDE" w:rsidRDefault="00E30704" w:rsidP="007B381E">
            <w:pPr>
              <w:pStyle w:val="TableParagraph"/>
            </w:pPr>
            <w:r w:rsidRPr="004D3CDE">
              <w:t>Родители</w:t>
            </w:r>
          </w:p>
        </w:tc>
        <w:tc>
          <w:tcPr>
            <w:tcW w:w="2269" w:type="dxa"/>
            <w:vMerge w:val="restart"/>
            <w:tcBorders>
              <w:top w:val="single" w:sz="8" w:space="0" w:color="auto"/>
              <w:bottom w:val="single" w:sz="4" w:space="0" w:color="auto"/>
              <w:right w:val="single" w:sz="8" w:space="0" w:color="auto"/>
            </w:tcBorders>
          </w:tcPr>
          <w:p w:rsidR="00E30704" w:rsidRPr="004D3CDE" w:rsidRDefault="00E30704" w:rsidP="007B381E">
            <w:pPr>
              <w:pStyle w:val="TableParagraph"/>
            </w:pPr>
            <w:r w:rsidRPr="004D3CDE">
              <w:t>Повышение</w:t>
            </w:r>
          </w:p>
          <w:p w:rsidR="00E30704" w:rsidRPr="004D3CDE" w:rsidRDefault="00E30704" w:rsidP="007B381E">
            <w:pPr>
              <w:pStyle w:val="TableParagraph"/>
            </w:pPr>
            <w:r w:rsidRPr="004D3CDE">
              <w:t>психологической культуры</w:t>
            </w:r>
          </w:p>
          <w:p w:rsidR="00E30704" w:rsidRPr="004D3CDE" w:rsidRDefault="00E30704" w:rsidP="007B381E">
            <w:pPr>
              <w:pStyle w:val="TableParagraph"/>
            </w:pPr>
            <w:r w:rsidRPr="004D3CDE">
              <w:t>родителей</w:t>
            </w:r>
          </w:p>
        </w:tc>
      </w:tr>
      <w:tr w:rsidR="00E30704" w:rsidRPr="004D3CDE" w:rsidTr="00E30704">
        <w:trPr>
          <w:trHeight w:val="276"/>
        </w:trPr>
        <w:tc>
          <w:tcPr>
            <w:tcW w:w="736" w:type="dxa"/>
            <w:gridSpan w:val="5"/>
            <w:tcBorders>
              <w:top w:val="single" w:sz="4" w:space="0" w:color="auto"/>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top w:val="single" w:sz="4" w:space="0" w:color="auto"/>
              <w:right w:val="single" w:sz="8" w:space="0" w:color="auto"/>
            </w:tcBorders>
            <w:vAlign w:val="bottom"/>
          </w:tcPr>
          <w:p w:rsidR="00E30704" w:rsidRPr="004D3CDE" w:rsidRDefault="00E30704" w:rsidP="007B381E">
            <w:pPr>
              <w:pStyle w:val="TableParagraph"/>
            </w:pPr>
          </w:p>
        </w:tc>
        <w:tc>
          <w:tcPr>
            <w:tcW w:w="1135" w:type="dxa"/>
            <w:vMerge/>
            <w:tcBorders>
              <w:top w:val="single" w:sz="4"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top w:val="single" w:sz="4" w:space="0" w:color="auto"/>
              <w:right w:val="single" w:sz="8" w:space="0" w:color="auto"/>
            </w:tcBorders>
            <w:vAlign w:val="bottom"/>
          </w:tcPr>
          <w:p w:rsidR="00E30704" w:rsidRPr="004D3CDE" w:rsidRDefault="00E30704" w:rsidP="007B381E">
            <w:pPr>
              <w:pStyle w:val="TableParagraph"/>
            </w:pPr>
          </w:p>
        </w:tc>
        <w:tc>
          <w:tcPr>
            <w:tcW w:w="2269" w:type="dxa"/>
            <w:vMerge/>
            <w:tcBorders>
              <w:top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3.</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«Круглый стол» для педагогов: «От молодого специалиста к успешному педагогу»</w:t>
            </w:r>
          </w:p>
        </w:tc>
        <w:tc>
          <w:tcPr>
            <w:tcW w:w="1135" w:type="dxa"/>
            <w:vMerge w:val="restart"/>
            <w:tcBorders>
              <w:right w:val="single" w:sz="8" w:space="0" w:color="auto"/>
            </w:tcBorders>
          </w:tcPr>
          <w:p w:rsidR="00E30704" w:rsidRPr="004D3CDE" w:rsidRDefault="00E30704" w:rsidP="007B381E">
            <w:pPr>
              <w:pStyle w:val="TableParagraph"/>
            </w:pPr>
            <w:r w:rsidRPr="004D3CDE">
              <w:t>октябрь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педагоги</w:t>
            </w:r>
          </w:p>
        </w:tc>
        <w:tc>
          <w:tcPr>
            <w:tcW w:w="2269" w:type="dxa"/>
            <w:vMerge w:val="restart"/>
            <w:tcBorders>
              <w:right w:val="single" w:sz="8" w:space="0" w:color="auto"/>
            </w:tcBorders>
          </w:tcPr>
          <w:p w:rsidR="00E30704" w:rsidRPr="004D3CDE" w:rsidRDefault="00E30704" w:rsidP="007B381E">
            <w:pPr>
              <w:pStyle w:val="TableParagraph"/>
            </w:pPr>
            <w:r w:rsidRPr="004D3CDE">
              <w:t>Повышение</w:t>
            </w:r>
          </w:p>
          <w:p w:rsidR="00E30704" w:rsidRPr="004D3CDE" w:rsidRDefault="00E30704" w:rsidP="007B381E">
            <w:pPr>
              <w:pStyle w:val="TableParagraph"/>
            </w:pPr>
            <w:r w:rsidRPr="004D3CDE">
              <w:t>психологической культуры</w:t>
            </w:r>
          </w:p>
          <w:p w:rsidR="00E30704" w:rsidRPr="004D3CDE" w:rsidRDefault="00E30704" w:rsidP="007B381E">
            <w:pPr>
              <w:pStyle w:val="TableParagraph"/>
            </w:pPr>
            <w:r w:rsidRPr="004D3CDE">
              <w:t>учителей</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2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64"/>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4.</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Психолого-педагогический практикум для учителей:</w:t>
            </w:r>
          </w:p>
          <w:p w:rsidR="00E30704" w:rsidRPr="004D3CDE" w:rsidRDefault="00E30704" w:rsidP="007B381E">
            <w:pPr>
              <w:pStyle w:val="TableParagraph"/>
            </w:pPr>
            <w:r w:rsidRPr="004D3CDE">
              <w:t>- «Пути успешной адаптации»</w:t>
            </w:r>
          </w:p>
          <w:p w:rsidR="00E30704" w:rsidRPr="004D3CDE" w:rsidRDefault="00E30704" w:rsidP="007B381E">
            <w:pPr>
              <w:pStyle w:val="TableParagraph"/>
            </w:pPr>
            <w:r w:rsidRPr="004D3CDE">
              <w:t>-«Гиперактивный ребенок в школе»</w:t>
            </w:r>
          </w:p>
        </w:tc>
        <w:tc>
          <w:tcPr>
            <w:tcW w:w="1135" w:type="dxa"/>
            <w:vMerge w:val="restart"/>
            <w:tcBorders>
              <w:right w:val="single" w:sz="8" w:space="0" w:color="auto"/>
            </w:tcBorders>
          </w:tcPr>
          <w:p w:rsidR="00E30704" w:rsidRPr="004D3CDE" w:rsidRDefault="00E30704" w:rsidP="007B381E">
            <w:pPr>
              <w:pStyle w:val="TableParagraph"/>
            </w:pPr>
            <w:r w:rsidRPr="004D3CDE">
              <w:t>ноябрь</w:t>
            </w:r>
          </w:p>
          <w:p w:rsidR="00E30704" w:rsidRPr="004D3CDE" w:rsidRDefault="00E30704" w:rsidP="007B381E">
            <w:pPr>
              <w:pStyle w:val="TableParagraph"/>
            </w:pPr>
            <w:r w:rsidRPr="004D3CDE">
              <w:t>январь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педагоги</w:t>
            </w:r>
          </w:p>
        </w:tc>
        <w:tc>
          <w:tcPr>
            <w:tcW w:w="2269" w:type="dxa"/>
            <w:vMerge w:val="restart"/>
            <w:tcBorders>
              <w:right w:val="single" w:sz="8" w:space="0" w:color="auto"/>
            </w:tcBorders>
          </w:tcPr>
          <w:p w:rsidR="00E30704" w:rsidRPr="004D3CDE" w:rsidRDefault="00E30704" w:rsidP="007B381E">
            <w:pPr>
              <w:pStyle w:val="TableParagraph"/>
            </w:pPr>
            <w:r w:rsidRPr="004D3CDE">
              <w:t>Повышение</w:t>
            </w:r>
          </w:p>
          <w:p w:rsidR="00E30704" w:rsidRPr="004D3CDE" w:rsidRDefault="00E30704" w:rsidP="007B381E">
            <w:pPr>
              <w:pStyle w:val="TableParagraph"/>
            </w:pPr>
            <w:r w:rsidRPr="004D3CDE">
              <w:t>психологической культуры,</w:t>
            </w:r>
          </w:p>
          <w:p w:rsidR="00E30704" w:rsidRPr="004D3CDE" w:rsidRDefault="00E30704" w:rsidP="007B381E">
            <w:pPr>
              <w:pStyle w:val="TableParagraph"/>
            </w:pPr>
            <w:r w:rsidRPr="004D3CDE">
              <w:t>сотрудничество учителей и</w:t>
            </w:r>
          </w:p>
          <w:p w:rsidR="00E30704" w:rsidRPr="004D3CDE" w:rsidRDefault="00E30704" w:rsidP="007B381E">
            <w:pPr>
              <w:pStyle w:val="TableParagraph"/>
            </w:pPr>
            <w:r w:rsidRPr="004D3CDE">
              <w:t>психолога</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5.</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Занятия для учащихся 9-11 классов по профилактике</w:t>
            </w:r>
          </w:p>
        </w:tc>
        <w:tc>
          <w:tcPr>
            <w:tcW w:w="1135" w:type="dxa"/>
            <w:vMerge w:val="restart"/>
            <w:tcBorders>
              <w:right w:val="single" w:sz="8" w:space="0" w:color="auto"/>
            </w:tcBorders>
          </w:tcPr>
          <w:p w:rsidR="00E30704" w:rsidRPr="004D3CDE" w:rsidRDefault="00E30704" w:rsidP="007B381E">
            <w:pPr>
              <w:pStyle w:val="TableParagraph"/>
            </w:pPr>
            <w:r w:rsidRPr="004D3CDE">
              <w:t>Декабрь -</w:t>
            </w:r>
          </w:p>
          <w:p w:rsidR="00E30704" w:rsidRPr="004D3CDE" w:rsidRDefault="00E30704" w:rsidP="007B381E">
            <w:pPr>
              <w:pStyle w:val="TableParagraph"/>
            </w:pPr>
            <w:r w:rsidRPr="004D3CDE">
              <w:t>январь</w:t>
            </w:r>
          </w:p>
        </w:tc>
        <w:tc>
          <w:tcPr>
            <w:tcW w:w="1560" w:type="dxa"/>
            <w:gridSpan w:val="3"/>
            <w:tcBorders>
              <w:right w:val="single" w:sz="8" w:space="0" w:color="auto"/>
            </w:tcBorders>
            <w:vAlign w:val="bottom"/>
          </w:tcPr>
          <w:p w:rsidR="00E30704" w:rsidRPr="004D3CDE" w:rsidRDefault="00E30704" w:rsidP="007B381E">
            <w:pPr>
              <w:pStyle w:val="TableParagraph"/>
            </w:pPr>
            <w:r w:rsidRPr="004D3CDE">
              <w:t>Учащиеся</w:t>
            </w:r>
          </w:p>
        </w:tc>
        <w:tc>
          <w:tcPr>
            <w:tcW w:w="2269" w:type="dxa"/>
            <w:tcBorders>
              <w:right w:val="single" w:sz="8" w:space="0" w:color="auto"/>
            </w:tcBorders>
            <w:vAlign w:val="bottom"/>
          </w:tcPr>
          <w:p w:rsidR="00E30704" w:rsidRPr="004D3CDE" w:rsidRDefault="00E30704" w:rsidP="007B381E">
            <w:pPr>
              <w:pStyle w:val="TableParagraph"/>
            </w:pPr>
            <w:r w:rsidRPr="004D3CDE">
              <w:t>Снижение риска</w:t>
            </w: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r w:rsidRPr="004D3CDE">
              <w:t>9-11 класс</w:t>
            </w: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r w:rsidRPr="004D3CDE">
              <w:t>употребления ПАВ,</w:t>
            </w:r>
          </w:p>
        </w:tc>
      </w:tr>
      <w:tr w:rsidR="00E30704" w:rsidRPr="004D3CDE" w:rsidTr="00E30704">
        <w:trPr>
          <w:trHeight w:val="254"/>
        </w:trPr>
        <w:tc>
          <w:tcPr>
            <w:tcW w:w="736" w:type="dxa"/>
            <w:gridSpan w:val="5"/>
            <w:tcBorders>
              <w:top w:val="single" w:sz="8" w:space="0" w:color="auto"/>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val="restart"/>
            <w:tcBorders>
              <w:top w:val="single" w:sz="8" w:space="0" w:color="auto"/>
              <w:right w:val="single" w:sz="8" w:space="0" w:color="auto"/>
            </w:tcBorders>
          </w:tcPr>
          <w:p w:rsidR="00E30704" w:rsidRPr="004D3CDE" w:rsidRDefault="00E30704" w:rsidP="007B381E">
            <w:pPr>
              <w:pStyle w:val="TableParagraph"/>
            </w:pPr>
            <w:r w:rsidRPr="004D3CDE">
              <w:t>употребления ПАВ</w:t>
            </w:r>
          </w:p>
          <w:p w:rsidR="00E30704" w:rsidRPr="004D3CDE" w:rsidRDefault="00E30704" w:rsidP="007B381E">
            <w:pPr>
              <w:pStyle w:val="TableParagraph"/>
            </w:pPr>
            <w:r w:rsidRPr="004D3CDE">
              <w:t>- « Подросток и наркотики»</w:t>
            </w:r>
          </w:p>
          <w:p w:rsidR="00E30704" w:rsidRPr="004D3CDE" w:rsidRDefault="00E30704" w:rsidP="007B381E">
            <w:pPr>
              <w:pStyle w:val="TableParagraph"/>
            </w:pPr>
            <w:r w:rsidRPr="004D3CDE">
              <w:t>- « Страдания от кибермании»</w:t>
            </w:r>
          </w:p>
          <w:p w:rsidR="00E30704" w:rsidRPr="004D3CDE" w:rsidRDefault="00E30704" w:rsidP="007B381E">
            <w:pPr>
              <w:pStyle w:val="TableParagraph"/>
            </w:pPr>
            <w:r w:rsidRPr="004D3CDE">
              <w:t>- « Влияние на здоровье личности</w:t>
            </w:r>
          </w:p>
          <w:p w:rsidR="00E30704" w:rsidRPr="004D3CDE" w:rsidRDefault="00E30704" w:rsidP="007B381E">
            <w:pPr>
              <w:pStyle w:val="TableParagraph"/>
            </w:pPr>
            <w:r w:rsidRPr="004D3CDE">
              <w:t>аддиктивного поведения»</w:t>
            </w:r>
          </w:p>
        </w:tc>
        <w:tc>
          <w:tcPr>
            <w:tcW w:w="1135" w:type="dxa"/>
            <w:tcBorders>
              <w:top w:val="single" w:sz="8" w:space="0" w:color="auto"/>
              <w:right w:val="single" w:sz="8" w:space="0" w:color="auto"/>
            </w:tcBorders>
          </w:tcPr>
          <w:p w:rsidR="00E30704" w:rsidRPr="004D3CDE" w:rsidRDefault="00E30704" w:rsidP="007B381E">
            <w:pPr>
              <w:pStyle w:val="TableParagraph"/>
            </w:pPr>
          </w:p>
        </w:tc>
        <w:tc>
          <w:tcPr>
            <w:tcW w:w="1560" w:type="dxa"/>
            <w:gridSpan w:val="3"/>
            <w:tcBorders>
              <w:top w:val="single" w:sz="8" w:space="0" w:color="auto"/>
              <w:right w:val="single" w:sz="8" w:space="0" w:color="auto"/>
            </w:tcBorders>
          </w:tcPr>
          <w:p w:rsidR="00E30704" w:rsidRPr="004D3CDE" w:rsidRDefault="00E30704" w:rsidP="007B381E">
            <w:pPr>
              <w:pStyle w:val="TableParagraph"/>
            </w:pPr>
          </w:p>
        </w:tc>
        <w:tc>
          <w:tcPr>
            <w:tcW w:w="2269" w:type="dxa"/>
            <w:vMerge w:val="restart"/>
            <w:tcBorders>
              <w:top w:val="single" w:sz="8" w:space="0" w:color="auto"/>
              <w:right w:val="single" w:sz="8" w:space="0" w:color="auto"/>
            </w:tcBorders>
          </w:tcPr>
          <w:p w:rsidR="00E30704" w:rsidRPr="004D3CDE" w:rsidRDefault="00E30704" w:rsidP="007B381E">
            <w:pPr>
              <w:pStyle w:val="TableParagraph"/>
            </w:pPr>
            <w:r w:rsidRPr="004D3CDE">
              <w:t>Повышение психологической  ультуры подростков, осмысление необходимости бережного отношения к здоровью</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6.</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Педагогический консилиум по итогамработы психолого-педагогическогосопровождения 1- 9х классов в рамкахФГОС</w:t>
            </w:r>
          </w:p>
        </w:tc>
        <w:tc>
          <w:tcPr>
            <w:tcW w:w="1135" w:type="dxa"/>
            <w:tcBorders>
              <w:right w:val="single" w:sz="8" w:space="0" w:color="auto"/>
            </w:tcBorders>
          </w:tcPr>
          <w:p w:rsidR="00E30704" w:rsidRPr="004D3CDE" w:rsidRDefault="00E30704" w:rsidP="007B381E">
            <w:pPr>
              <w:pStyle w:val="TableParagraph"/>
            </w:pPr>
            <w:r w:rsidRPr="004D3CDE">
              <w:t>май</w:t>
            </w:r>
          </w:p>
        </w:tc>
        <w:tc>
          <w:tcPr>
            <w:tcW w:w="1560" w:type="dxa"/>
            <w:gridSpan w:val="3"/>
            <w:tcBorders>
              <w:right w:val="single" w:sz="8" w:space="0" w:color="auto"/>
            </w:tcBorders>
          </w:tcPr>
          <w:p w:rsidR="00E30704" w:rsidRPr="004D3CDE" w:rsidRDefault="00E30704" w:rsidP="007B381E">
            <w:pPr>
              <w:pStyle w:val="TableParagraph"/>
            </w:pPr>
            <w:r w:rsidRPr="004D3CDE">
              <w:t>педагоги</w:t>
            </w:r>
          </w:p>
        </w:tc>
        <w:tc>
          <w:tcPr>
            <w:tcW w:w="2269" w:type="dxa"/>
            <w:vMerge w:val="restart"/>
            <w:tcBorders>
              <w:right w:val="single" w:sz="8" w:space="0" w:color="auto"/>
            </w:tcBorders>
          </w:tcPr>
          <w:p w:rsidR="00E30704" w:rsidRPr="004D3CDE" w:rsidRDefault="00E30704" w:rsidP="007B381E">
            <w:pPr>
              <w:pStyle w:val="TableParagraph"/>
            </w:pPr>
            <w:r w:rsidRPr="004D3CDE">
              <w:t>Психолого-педагогическое</w:t>
            </w:r>
          </w:p>
          <w:p w:rsidR="00E30704" w:rsidRPr="004D3CDE" w:rsidRDefault="00E30704" w:rsidP="007B381E">
            <w:pPr>
              <w:pStyle w:val="TableParagraph"/>
            </w:pPr>
            <w:r w:rsidRPr="004D3CDE">
              <w:t>просвещение педагогов</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7.</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Психологическая подготовка учащихся</w:t>
            </w:r>
          </w:p>
          <w:p w:rsidR="00E30704" w:rsidRPr="004D3CDE" w:rsidRDefault="00E30704" w:rsidP="007B381E">
            <w:pPr>
              <w:pStyle w:val="TableParagraph"/>
            </w:pPr>
            <w:r w:rsidRPr="004D3CDE">
              <w:t>к ЕГЭ и ОГЭ</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Учащиеся</w:t>
            </w:r>
          </w:p>
          <w:p w:rsidR="00E30704" w:rsidRPr="004D3CDE" w:rsidRDefault="00E30704" w:rsidP="007B381E">
            <w:pPr>
              <w:pStyle w:val="TableParagraph"/>
            </w:pPr>
            <w:r w:rsidRPr="004D3CDE">
              <w:t>9,11 класс</w:t>
            </w:r>
          </w:p>
        </w:tc>
        <w:tc>
          <w:tcPr>
            <w:tcW w:w="2269" w:type="dxa"/>
            <w:vMerge w:val="restart"/>
            <w:tcBorders>
              <w:right w:val="single" w:sz="8" w:space="0" w:color="auto"/>
            </w:tcBorders>
          </w:tcPr>
          <w:p w:rsidR="00E30704" w:rsidRPr="004D3CDE" w:rsidRDefault="00E30704" w:rsidP="007B381E">
            <w:pPr>
              <w:pStyle w:val="TableParagraph"/>
            </w:pPr>
            <w:r w:rsidRPr="004D3CDE">
              <w:t>Профилактика</w:t>
            </w:r>
          </w:p>
          <w:p w:rsidR="00E30704" w:rsidRPr="004D3CDE" w:rsidRDefault="00E30704" w:rsidP="007B381E">
            <w:pPr>
              <w:pStyle w:val="TableParagraph"/>
            </w:pPr>
            <w:r w:rsidRPr="004D3CDE">
              <w:t>возникновения стрессов</w:t>
            </w:r>
          </w:p>
          <w:p w:rsidR="00E30704" w:rsidRPr="004D3CDE" w:rsidRDefault="00E30704" w:rsidP="007B381E">
            <w:pPr>
              <w:pStyle w:val="TableParagraph"/>
            </w:pPr>
            <w:r w:rsidRPr="004D3CDE">
              <w:t>при сдаче ЕГЭ</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8.</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Работа по сохранению и укреплению</w:t>
            </w:r>
          </w:p>
          <w:p w:rsidR="00E30704" w:rsidRPr="004D3CDE" w:rsidRDefault="00E30704" w:rsidP="007B381E">
            <w:pPr>
              <w:pStyle w:val="TableParagraph"/>
            </w:pPr>
            <w:r w:rsidRPr="004D3CDE">
              <w:t>здоровья участников</w:t>
            </w:r>
          </w:p>
        </w:tc>
        <w:tc>
          <w:tcPr>
            <w:tcW w:w="1135" w:type="dxa"/>
            <w:vMerge w:val="restart"/>
            <w:tcBorders>
              <w:right w:val="single" w:sz="8" w:space="0" w:color="auto"/>
            </w:tcBorders>
            <w:vAlign w:val="bottom"/>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vMerge w:val="restart"/>
            <w:tcBorders>
              <w:right w:val="single" w:sz="8" w:space="0" w:color="auto"/>
            </w:tcBorders>
            <w:vAlign w:val="bottom"/>
          </w:tcPr>
          <w:p w:rsidR="00E30704" w:rsidRPr="004D3CDE" w:rsidRDefault="00E30704" w:rsidP="007B381E">
            <w:pPr>
              <w:pStyle w:val="TableParagraph"/>
            </w:pPr>
            <w:r w:rsidRPr="004D3CDE">
              <w:t>Учителя,</w:t>
            </w:r>
          </w:p>
          <w:p w:rsidR="00E30704" w:rsidRPr="004D3CDE" w:rsidRDefault="00E30704" w:rsidP="007B381E">
            <w:pPr>
              <w:pStyle w:val="TableParagraph"/>
            </w:pPr>
            <w:r w:rsidRPr="004D3CDE">
              <w:t>родители,</w:t>
            </w:r>
          </w:p>
          <w:p w:rsidR="00E30704" w:rsidRPr="004D3CDE" w:rsidRDefault="00E30704" w:rsidP="007B381E">
            <w:pPr>
              <w:pStyle w:val="TableParagraph"/>
            </w:pPr>
            <w:r w:rsidRPr="004D3CDE">
              <w:t>учащиеся</w:t>
            </w:r>
          </w:p>
        </w:tc>
        <w:tc>
          <w:tcPr>
            <w:tcW w:w="2269" w:type="dxa"/>
            <w:vMerge w:val="restart"/>
            <w:tcBorders>
              <w:right w:val="single" w:sz="8" w:space="0" w:color="auto"/>
            </w:tcBorders>
            <w:vAlign w:val="bottom"/>
          </w:tcPr>
          <w:p w:rsidR="00E30704" w:rsidRPr="004D3CDE" w:rsidRDefault="00E30704" w:rsidP="007B381E">
            <w:pPr>
              <w:pStyle w:val="TableParagraph"/>
            </w:pPr>
            <w:r w:rsidRPr="004D3CDE">
              <w:t>Психологическое</w:t>
            </w:r>
          </w:p>
          <w:p w:rsidR="00E30704" w:rsidRPr="004D3CDE" w:rsidRDefault="00E30704" w:rsidP="007B381E">
            <w:pPr>
              <w:pStyle w:val="TableParagraph"/>
            </w:pPr>
            <w:r w:rsidRPr="004D3CDE">
              <w:t>просвещение</w:t>
            </w:r>
          </w:p>
          <w:p w:rsidR="00E30704" w:rsidRPr="004D3CDE" w:rsidRDefault="00E30704" w:rsidP="007B381E">
            <w:pPr>
              <w:pStyle w:val="TableParagraph"/>
            </w:pPr>
            <w:r w:rsidRPr="004D3CDE">
              <w:t>образовательной деятельности родителей, учащихся,педагогов</w:t>
            </w: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r w:rsidRPr="004D3CDE">
              <w:t>9.</w:t>
            </w:r>
          </w:p>
        </w:tc>
        <w:tc>
          <w:tcPr>
            <w:tcW w:w="3800" w:type="dxa"/>
            <w:gridSpan w:val="3"/>
            <w:vMerge w:val="restart"/>
            <w:tcBorders>
              <w:right w:val="single" w:sz="8" w:space="0" w:color="auto"/>
            </w:tcBorders>
          </w:tcPr>
          <w:p w:rsidR="00E30704" w:rsidRPr="004D3CDE" w:rsidRDefault="00E30704" w:rsidP="007B381E">
            <w:pPr>
              <w:pStyle w:val="TableParagraph"/>
            </w:pPr>
            <w:r w:rsidRPr="004D3CDE">
              <w:t>Психологическое просвещение по</w:t>
            </w:r>
          </w:p>
          <w:p w:rsidR="00E30704" w:rsidRPr="004D3CDE" w:rsidRDefault="00E30704" w:rsidP="007B381E">
            <w:pPr>
              <w:pStyle w:val="TableParagraph"/>
            </w:pPr>
            <w:r w:rsidRPr="004D3CDE">
              <w:t>запросу</w:t>
            </w:r>
          </w:p>
        </w:tc>
        <w:tc>
          <w:tcPr>
            <w:tcW w:w="1135" w:type="dxa"/>
            <w:vMerge w:val="restart"/>
            <w:tcBorders>
              <w:right w:val="single" w:sz="8" w:space="0" w:color="auto"/>
            </w:tcBorders>
          </w:tcPr>
          <w:p w:rsidR="00E30704" w:rsidRPr="004D3CDE" w:rsidRDefault="00E30704" w:rsidP="007B381E">
            <w:pPr>
              <w:pStyle w:val="TableParagraph"/>
            </w:pPr>
            <w:r w:rsidRPr="004D3CDE">
              <w:t>в течении года</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p>
        </w:tc>
      </w:tr>
      <w:tr w:rsidR="00E30704" w:rsidRPr="004D3CDE" w:rsidTr="00E30704">
        <w:trPr>
          <w:trHeight w:val="322"/>
        </w:trPr>
        <w:tc>
          <w:tcPr>
            <w:tcW w:w="736" w:type="dxa"/>
            <w:gridSpan w:val="5"/>
            <w:tcBorders>
              <w:left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64"/>
        </w:trPr>
        <w:tc>
          <w:tcPr>
            <w:tcW w:w="736" w:type="dxa"/>
            <w:gridSpan w:val="5"/>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0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66"/>
        </w:trPr>
        <w:tc>
          <w:tcPr>
            <w:tcW w:w="9500" w:type="dxa"/>
            <w:gridSpan w:val="13"/>
            <w:tcBorders>
              <w:left w:val="single" w:sz="8" w:space="0" w:color="auto"/>
              <w:bottom w:val="single" w:sz="4" w:space="0" w:color="auto"/>
              <w:right w:val="single" w:sz="8" w:space="0" w:color="auto"/>
            </w:tcBorders>
          </w:tcPr>
          <w:p w:rsidR="00E30704" w:rsidRPr="004D3CDE" w:rsidRDefault="00E30704" w:rsidP="007B381E">
            <w:pPr>
              <w:pStyle w:val="TableParagraph"/>
            </w:pPr>
            <w:r w:rsidRPr="004D3CDE">
              <w:t>ОРГАНИЗАЦИОННО-МЕТОДИЧЕСКАЯ РАБОТА</w:t>
            </w:r>
          </w:p>
        </w:tc>
      </w:tr>
      <w:tr w:rsidR="00E30704" w:rsidRPr="004D3CDE" w:rsidTr="007B381E">
        <w:trPr>
          <w:trHeight w:val="232"/>
        </w:trPr>
        <w:tc>
          <w:tcPr>
            <w:tcW w:w="720" w:type="dxa"/>
            <w:gridSpan w:val="4"/>
            <w:tcBorders>
              <w:top w:val="single" w:sz="4" w:space="0" w:color="auto"/>
              <w:left w:val="single" w:sz="8" w:space="0" w:color="auto"/>
              <w:right w:val="single" w:sz="8" w:space="0" w:color="auto"/>
            </w:tcBorders>
            <w:vAlign w:val="bottom"/>
          </w:tcPr>
          <w:p w:rsidR="00E30704" w:rsidRPr="004D3CDE" w:rsidRDefault="00E30704" w:rsidP="007B381E">
            <w:pPr>
              <w:pStyle w:val="TableParagraph"/>
            </w:pPr>
            <w:r w:rsidRPr="004D3CDE">
              <w:t>1.</w:t>
            </w:r>
          </w:p>
        </w:tc>
        <w:tc>
          <w:tcPr>
            <w:tcW w:w="3816" w:type="dxa"/>
            <w:gridSpan w:val="4"/>
            <w:vMerge w:val="restart"/>
            <w:tcBorders>
              <w:top w:val="single" w:sz="4" w:space="0" w:color="auto"/>
              <w:right w:val="single" w:sz="8" w:space="0" w:color="auto"/>
            </w:tcBorders>
          </w:tcPr>
          <w:p w:rsidR="00E30704" w:rsidRPr="004D3CDE" w:rsidRDefault="00E30704" w:rsidP="007B381E">
            <w:pPr>
              <w:pStyle w:val="TableParagraph"/>
            </w:pPr>
            <w:r w:rsidRPr="004D3CDE">
              <w:t>Ознакомление с планом работы школы .</w:t>
            </w:r>
          </w:p>
          <w:p w:rsidR="00E30704" w:rsidRPr="004D3CDE" w:rsidRDefault="00E30704" w:rsidP="007B381E">
            <w:pPr>
              <w:pStyle w:val="TableParagraph"/>
            </w:pPr>
            <w:r w:rsidRPr="004D3CDE">
              <w:t>Планирование работы педагога-</w:t>
            </w:r>
          </w:p>
          <w:p w:rsidR="00E30704" w:rsidRPr="004D3CDE" w:rsidRDefault="00E30704" w:rsidP="007B381E">
            <w:pPr>
              <w:pStyle w:val="TableParagraph"/>
            </w:pPr>
            <w:r w:rsidRPr="004D3CDE">
              <w:t>психолога в соответствие</w:t>
            </w:r>
          </w:p>
          <w:p w:rsidR="00E30704" w:rsidRPr="004D3CDE" w:rsidRDefault="00E30704" w:rsidP="007B381E">
            <w:pPr>
              <w:pStyle w:val="TableParagraph"/>
            </w:pPr>
            <w:r w:rsidRPr="004D3CDE">
              <w:t>с приоритетными направлениями</w:t>
            </w:r>
          </w:p>
          <w:p w:rsidR="00E30704" w:rsidRPr="004D3CDE" w:rsidRDefault="00E30704" w:rsidP="007B381E">
            <w:pPr>
              <w:pStyle w:val="TableParagraph"/>
            </w:pPr>
            <w:r w:rsidRPr="004D3CDE">
              <w:t>школы и запросами участников образовательной деятельности .</w:t>
            </w:r>
          </w:p>
        </w:tc>
        <w:tc>
          <w:tcPr>
            <w:tcW w:w="1135" w:type="dxa"/>
            <w:tcBorders>
              <w:top w:val="single" w:sz="4" w:space="0" w:color="auto"/>
              <w:right w:val="single" w:sz="8" w:space="0" w:color="auto"/>
            </w:tcBorders>
            <w:vAlign w:val="bottom"/>
          </w:tcPr>
          <w:p w:rsidR="00E30704" w:rsidRPr="004D3CDE" w:rsidRDefault="00E30704" w:rsidP="007B381E">
            <w:pPr>
              <w:pStyle w:val="TableParagraph"/>
            </w:pPr>
            <w:r w:rsidRPr="004D3CDE">
              <w:t>Сентябрь</w:t>
            </w:r>
          </w:p>
        </w:tc>
        <w:tc>
          <w:tcPr>
            <w:tcW w:w="1560" w:type="dxa"/>
            <w:gridSpan w:val="3"/>
            <w:tcBorders>
              <w:top w:val="single" w:sz="4" w:space="0" w:color="auto"/>
              <w:right w:val="single" w:sz="8" w:space="0" w:color="auto"/>
            </w:tcBorders>
            <w:vAlign w:val="bottom"/>
          </w:tcPr>
          <w:p w:rsidR="00E30704" w:rsidRPr="004D3CDE" w:rsidRDefault="00E30704" w:rsidP="007B381E">
            <w:pPr>
              <w:pStyle w:val="TableParagraph"/>
            </w:pPr>
          </w:p>
        </w:tc>
        <w:tc>
          <w:tcPr>
            <w:tcW w:w="2269" w:type="dxa"/>
            <w:vMerge w:val="restart"/>
            <w:tcBorders>
              <w:top w:val="single" w:sz="4" w:space="0" w:color="auto"/>
              <w:right w:val="single" w:sz="8" w:space="0" w:color="auto"/>
            </w:tcBorders>
            <w:vAlign w:val="bottom"/>
          </w:tcPr>
          <w:p w:rsidR="00E30704" w:rsidRPr="004D3CDE" w:rsidRDefault="00E30704" w:rsidP="007B381E">
            <w:pPr>
              <w:pStyle w:val="TableParagraph"/>
            </w:pPr>
            <w:r w:rsidRPr="004D3CDE">
              <w:t>Согласованность работы с участниками</w:t>
            </w:r>
          </w:p>
          <w:p w:rsidR="00E30704" w:rsidRPr="004D3CDE" w:rsidRDefault="00E30704" w:rsidP="007B381E">
            <w:pPr>
              <w:pStyle w:val="TableParagraph"/>
            </w:pPr>
            <w:r w:rsidRPr="004D3CDE">
              <w:t>образовательной</w:t>
            </w:r>
          </w:p>
          <w:p w:rsidR="00E30704" w:rsidRPr="004D3CDE" w:rsidRDefault="00E30704" w:rsidP="007B381E">
            <w:pPr>
              <w:pStyle w:val="TableParagraph"/>
            </w:pPr>
            <w:r w:rsidRPr="004D3CDE">
              <w:t>деятельности</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bottom w:val="single" w:sz="4"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4" w:space="0" w:color="auto"/>
              <w:right w:val="single" w:sz="8" w:space="0" w:color="auto"/>
            </w:tcBorders>
            <w:vAlign w:val="bottom"/>
          </w:tcPr>
          <w:p w:rsidR="00E30704" w:rsidRPr="004D3CDE" w:rsidRDefault="00E30704" w:rsidP="007B381E">
            <w:pPr>
              <w:pStyle w:val="TableParagraph"/>
            </w:pPr>
          </w:p>
        </w:tc>
        <w:tc>
          <w:tcPr>
            <w:tcW w:w="1135" w:type="dxa"/>
            <w:tcBorders>
              <w:bottom w:val="single" w:sz="4"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4"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top w:val="single" w:sz="4" w:space="0" w:color="auto"/>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top w:val="single" w:sz="4" w:space="0" w:color="auto"/>
              <w:right w:val="single" w:sz="8" w:space="0" w:color="auto"/>
            </w:tcBorders>
            <w:vAlign w:val="bottom"/>
          </w:tcPr>
          <w:p w:rsidR="00E30704" w:rsidRPr="004D3CDE" w:rsidRDefault="00E30704" w:rsidP="007B381E">
            <w:pPr>
              <w:pStyle w:val="TableParagraph"/>
            </w:pPr>
          </w:p>
        </w:tc>
        <w:tc>
          <w:tcPr>
            <w:tcW w:w="1135" w:type="dxa"/>
            <w:tcBorders>
              <w:top w:val="single" w:sz="4" w:space="0" w:color="auto"/>
              <w:right w:val="single" w:sz="8" w:space="0" w:color="auto"/>
            </w:tcBorders>
            <w:vAlign w:val="bottom"/>
          </w:tcPr>
          <w:p w:rsidR="00E30704" w:rsidRPr="004D3CDE" w:rsidRDefault="00E30704" w:rsidP="007B381E">
            <w:pPr>
              <w:pStyle w:val="TableParagraph"/>
            </w:pPr>
          </w:p>
        </w:tc>
        <w:tc>
          <w:tcPr>
            <w:tcW w:w="1560" w:type="dxa"/>
            <w:gridSpan w:val="3"/>
            <w:tcBorders>
              <w:top w:val="single" w:sz="4" w:space="0" w:color="auto"/>
              <w:right w:val="single" w:sz="8" w:space="0" w:color="auto"/>
            </w:tcBorders>
            <w:vAlign w:val="bottom"/>
          </w:tcPr>
          <w:p w:rsidR="00E30704" w:rsidRPr="004D3CDE" w:rsidRDefault="00E30704" w:rsidP="007B381E">
            <w:pPr>
              <w:pStyle w:val="TableParagraph"/>
            </w:pPr>
          </w:p>
        </w:tc>
        <w:tc>
          <w:tcPr>
            <w:tcW w:w="2269" w:type="dxa"/>
            <w:tcBorders>
              <w:top w:val="single" w:sz="4"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4"/>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r w:rsidRPr="004D3CDE">
              <w:t>2.</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Разработка индивидуальных и</w:t>
            </w:r>
          </w:p>
          <w:p w:rsidR="00E30704" w:rsidRPr="004D3CDE" w:rsidRDefault="00E30704" w:rsidP="007B381E">
            <w:pPr>
              <w:pStyle w:val="TableParagraph"/>
            </w:pPr>
            <w:r w:rsidRPr="004D3CDE">
              <w:t>групповых коррекционных  программ с разными категориями детей</w:t>
            </w:r>
          </w:p>
        </w:tc>
        <w:tc>
          <w:tcPr>
            <w:tcW w:w="1135" w:type="dxa"/>
            <w:tcBorders>
              <w:right w:val="single" w:sz="8" w:space="0" w:color="auto"/>
            </w:tcBorders>
          </w:tcPr>
          <w:p w:rsidR="00E30704" w:rsidRPr="004D3CDE" w:rsidRDefault="00E30704" w:rsidP="007B381E">
            <w:pPr>
              <w:pStyle w:val="TableParagraph"/>
            </w:pPr>
            <w:r w:rsidRPr="004D3CDE">
              <w:t>Сентябрь-</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Психологическое</w:t>
            </w:r>
          </w:p>
          <w:p w:rsidR="00E30704" w:rsidRPr="004D3CDE" w:rsidRDefault="00E30704" w:rsidP="007B381E">
            <w:pPr>
              <w:pStyle w:val="TableParagraph"/>
            </w:pPr>
            <w:r w:rsidRPr="004D3CDE">
              <w:t>просвещение всех</w:t>
            </w:r>
          </w:p>
          <w:p w:rsidR="00E30704" w:rsidRPr="004D3CDE" w:rsidRDefault="00E30704" w:rsidP="007B381E">
            <w:pPr>
              <w:pStyle w:val="TableParagraph"/>
            </w:pPr>
            <w:r w:rsidRPr="004D3CDE">
              <w:t>участников</w:t>
            </w:r>
          </w:p>
          <w:p w:rsidR="00E30704" w:rsidRPr="004D3CDE" w:rsidRDefault="00E30704" w:rsidP="007B381E">
            <w:pPr>
              <w:pStyle w:val="TableParagraph"/>
            </w:pPr>
            <w:r w:rsidRPr="004D3CDE">
              <w:t>образовательной</w:t>
            </w:r>
          </w:p>
          <w:p w:rsidR="00E30704" w:rsidRPr="004D3CDE" w:rsidRDefault="00E30704" w:rsidP="007B381E">
            <w:pPr>
              <w:pStyle w:val="TableParagraph"/>
            </w:pPr>
            <w:r w:rsidRPr="004D3CDE">
              <w:t>деятельности</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октябрь</w:t>
            </w: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601980">
        <w:trPr>
          <w:trHeight w:val="232"/>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r w:rsidRPr="004D3CDE">
              <w:t>3.</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Изучение нормативных документов ипсихологической</w:t>
            </w:r>
          </w:p>
          <w:p w:rsidR="00E30704" w:rsidRPr="004D3CDE" w:rsidRDefault="00601980" w:rsidP="007B381E">
            <w:pPr>
              <w:pStyle w:val="TableParagraph"/>
            </w:pPr>
            <w:r>
              <w:t xml:space="preserve">литературы. </w:t>
            </w:r>
            <w:r w:rsidR="00E30704" w:rsidRPr="004D3CDE">
              <w:t>Работа с образовательными Интернет-сайтами.</w:t>
            </w:r>
          </w:p>
        </w:tc>
        <w:tc>
          <w:tcPr>
            <w:tcW w:w="1135" w:type="dxa"/>
            <w:tcBorders>
              <w:right w:val="single" w:sz="8" w:space="0" w:color="auto"/>
            </w:tcBorders>
          </w:tcPr>
          <w:p w:rsidR="00E30704" w:rsidRPr="004D3CDE" w:rsidRDefault="00E30704" w:rsidP="007B381E">
            <w:pPr>
              <w:pStyle w:val="TableParagraph"/>
            </w:pPr>
            <w:r w:rsidRPr="004D3CDE">
              <w:t>В теч.</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Осведомленность в области</w:t>
            </w:r>
          </w:p>
          <w:p w:rsidR="00E30704" w:rsidRPr="004D3CDE" w:rsidRDefault="00E30704" w:rsidP="007B381E">
            <w:pPr>
              <w:pStyle w:val="TableParagraph"/>
            </w:pPr>
            <w:r w:rsidRPr="004D3CDE">
              <w:t>психологических знаний на</w:t>
            </w:r>
          </w:p>
          <w:p w:rsidR="00E30704" w:rsidRPr="004D3CDE" w:rsidRDefault="00E30704" w:rsidP="007B381E">
            <w:pPr>
              <w:pStyle w:val="TableParagraph"/>
            </w:pPr>
            <w:r w:rsidRPr="004D3CDE">
              <w:t>современном этапе</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года</w:t>
            </w: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r w:rsidRPr="004D3CDE">
              <w:t>4.</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Изготовление пособий к занятиям.</w:t>
            </w:r>
          </w:p>
          <w:p w:rsidR="00E30704" w:rsidRPr="004D3CDE" w:rsidRDefault="00E30704" w:rsidP="007B381E">
            <w:pPr>
              <w:pStyle w:val="TableParagraph"/>
            </w:pPr>
            <w:r w:rsidRPr="004D3CDE">
              <w:t>Оборудование кабинета.</w:t>
            </w:r>
          </w:p>
          <w:p w:rsidR="00E30704" w:rsidRPr="004D3CDE" w:rsidRDefault="00E30704" w:rsidP="007B381E">
            <w:pPr>
              <w:pStyle w:val="TableParagraph"/>
            </w:pPr>
            <w:r w:rsidRPr="004D3CDE">
              <w:t>Расширение картотеки диагностической методики, комплектование инструментария и систематизация картотеки коррекционных, развивающих методик и программ</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vMerge w:val="restart"/>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Формирование</w:t>
            </w:r>
          </w:p>
          <w:p w:rsidR="00E30704" w:rsidRPr="004D3CDE" w:rsidRDefault="00E30704" w:rsidP="007B381E">
            <w:pPr>
              <w:pStyle w:val="TableParagraph"/>
            </w:pPr>
            <w:r w:rsidRPr="004D3CDE">
              <w:t>методической базы кабинета и деятельности педагога-психолога</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r w:rsidRPr="004D3CDE">
              <w:t>5.</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Издание стендовых методических</w:t>
            </w:r>
          </w:p>
          <w:p w:rsidR="00E30704" w:rsidRPr="004D3CDE" w:rsidRDefault="00E30704" w:rsidP="007B381E">
            <w:pPr>
              <w:pStyle w:val="TableParagraph"/>
            </w:pPr>
            <w:r w:rsidRPr="004D3CDE">
              <w:t>материалов, буклетов, памяток для учащихся, педагогов, родителей по направлениям, оформление информации на школьный сайт.</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Психологическое</w:t>
            </w:r>
          </w:p>
          <w:p w:rsidR="00E30704" w:rsidRPr="004D3CDE" w:rsidRDefault="00E30704" w:rsidP="007B381E">
            <w:pPr>
              <w:pStyle w:val="TableParagraph"/>
            </w:pPr>
            <w:r w:rsidRPr="004D3CDE">
              <w:t>просвещение всех</w:t>
            </w:r>
          </w:p>
          <w:p w:rsidR="00E30704" w:rsidRPr="004D3CDE" w:rsidRDefault="00E30704" w:rsidP="007B381E">
            <w:pPr>
              <w:pStyle w:val="TableParagraph"/>
            </w:pPr>
            <w:r w:rsidRPr="004D3CDE">
              <w:t>участников</w:t>
            </w:r>
          </w:p>
          <w:p w:rsidR="00E30704" w:rsidRPr="004D3CDE" w:rsidRDefault="00E30704" w:rsidP="007B381E">
            <w:pPr>
              <w:pStyle w:val="TableParagraph"/>
            </w:pPr>
            <w:r w:rsidRPr="004D3CDE">
              <w:t>образовательной</w:t>
            </w:r>
          </w:p>
          <w:p w:rsidR="00E30704" w:rsidRPr="004D3CDE" w:rsidRDefault="00E30704" w:rsidP="007B381E">
            <w:pPr>
              <w:pStyle w:val="TableParagraph"/>
            </w:pPr>
            <w:r w:rsidRPr="004D3CDE">
              <w:t>деятельности</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vMerge w:val="restart"/>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vMerge/>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vMerge/>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80"/>
        </w:trPr>
        <w:tc>
          <w:tcPr>
            <w:tcW w:w="720" w:type="dxa"/>
            <w:gridSpan w:val="4"/>
            <w:vMerge/>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66"/>
        </w:trPr>
        <w:tc>
          <w:tcPr>
            <w:tcW w:w="720" w:type="dxa"/>
            <w:gridSpan w:val="4"/>
            <w:vMerge w:val="restart"/>
            <w:tcBorders>
              <w:left w:val="single" w:sz="8" w:space="0" w:color="auto"/>
              <w:right w:val="single" w:sz="8" w:space="0" w:color="auto"/>
            </w:tcBorders>
          </w:tcPr>
          <w:p w:rsidR="00E30704" w:rsidRPr="004D3CDE" w:rsidRDefault="00E30704" w:rsidP="007B381E">
            <w:pPr>
              <w:pStyle w:val="TableParagraph"/>
            </w:pPr>
            <w:r w:rsidRPr="004D3CDE">
              <w:t>6.</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Обработка, анализ, обобщение</w:t>
            </w:r>
          </w:p>
          <w:p w:rsidR="00E30704" w:rsidRPr="004D3CDE" w:rsidRDefault="00E30704" w:rsidP="007B381E">
            <w:pPr>
              <w:pStyle w:val="TableParagraph"/>
            </w:pPr>
            <w:r w:rsidRPr="004D3CDE">
              <w:t>результатов деятельности, интерпретация полученных данных</w:t>
            </w:r>
          </w:p>
        </w:tc>
        <w:tc>
          <w:tcPr>
            <w:tcW w:w="1135" w:type="dxa"/>
            <w:vMerge w:val="restart"/>
            <w:tcBorders>
              <w:right w:val="single" w:sz="8" w:space="0" w:color="auto"/>
            </w:tcBorders>
          </w:tcPr>
          <w:p w:rsidR="00E30704" w:rsidRPr="004D3CDE" w:rsidRDefault="00E30704" w:rsidP="007B381E">
            <w:pPr>
              <w:pStyle w:val="TableParagraph"/>
            </w:pPr>
            <w:r w:rsidRPr="004D3CDE">
              <w:t>Постоянно</w:t>
            </w:r>
          </w:p>
          <w:p w:rsidR="00E30704" w:rsidRPr="004D3CDE" w:rsidRDefault="00E30704" w:rsidP="007B381E">
            <w:pPr>
              <w:pStyle w:val="TableParagraph"/>
            </w:pPr>
          </w:p>
        </w:tc>
        <w:tc>
          <w:tcPr>
            <w:tcW w:w="1560" w:type="dxa"/>
            <w:gridSpan w:val="3"/>
          </w:tcPr>
          <w:p w:rsidR="00E30704" w:rsidRPr="004D3CDE" w:rsidRDefault="00E30704" w:rsidP="007B381E">
            <w:pPr>
              <w:pStyle w:val="TableParagraph"/>
            </w:pPr>
          </w:p>
        </w:tc>
        <w:tc>
          <w:tcPr>
            <w:tcW w:w="2269" w:type="dxa"/>
            <w:vMerge w:val="restart"/>
            <w:tcBorders>
              <w:left w:val="nil"/>
              <w:right w:val="single" w:sz="8" w:space="0" w:color="auto"/>
            </w:tcBorders>
          </w:tcPr>
          <w:p w:rsidR="00E30704" w:rsidRPr="004D3CDE" w:rsidRDefault="00E30704" w:rsidP="007B381E">
            <w:pPr>
              <w:pStyle w:val="TableParagraph"/>
            </w:pPr>
            <w:r w:rsidRPr="004D3CDE">
              <w:t>Написание справок,отчетов, анализа деятельности, выпускметодиче</w:t>
            </w:r>
            <w:r>
              <w:t xml:space="preserve">ских </w:t>
            </w:r>
            <w:r w:rsidRPr="004D3CDE">
              <w:t>рекомендаций</w:t>
            </w:r>
          </w:p>
        </w:tc>
      </w:tr>
      <w:tr w:rsidR="00E30704" w:rsidRPr="004D3CDE" w:rsidTr="00E30704">
        <w:trPr>
          <w:trHeight w:val="254"/>
        </w:trPr>
        <w:tc>
          <w:tcPr>
            <w:tcW w:w="720" w:type="dxa"/>
            <w:gridSpan w:val="4"/>
            <w:vMerge/>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403" w:type="dxa"/>
          </w:tcPr>
          <w:p w:rsidR="00E30704" w:rsidRPr="004D3CDE" w:rsidRDefault="00E30704" w:rsidP="007B381E">
            <w:pPr>
              <w:pStyle w:val="TableParagraph"/>
            </w:pPr>
          </w:p>
        </w:tc>
        <w:tc>
          <w:tcPr>
            <w:tcW w:w="157" w:type="dxa"/>
            <w:gridSpan w:val="2"/>
            <w:tcBorders>
              <w:top w:val="single" w:sz="8" w:space="0" w:color="auto"/>
            </w:tcBorders>
          </w:tcPr>
          <w:p w:rsidR="00E30704" w:rsidRPr="004D3CDE" w:rsidRDefault="00E30704" w:rsidP="007B381E">
            <w:pPr>
              <w:pStyle w:val="TableParagraph"/>
            </w:pPr>
          </w:p>
        </w:tc>
        <w:tc>
          <w:tcPr>
            <w:tcW w:w="2269" w:type="dxa"/>
            <w:vMerge/>
            <w:tcBorders>
              <w:left w:val="nil"/>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20" w:type="dxa"/>
            <w:gridSpan w:val="4"/>
            <w:vMerge/>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403" w:type="dxa"/>
          </w:tcPr>
          <w:p w:rsidR="00E30704" w:rsidRPr="004D3CDE" w:rsidRDefault="00E30704" w:rsidP="007B381E">
            <w:pPr>
              <w:pStyle w:val="TableParagraph"/>
            </w:pPr>
          </w:p>
        </w:tc>
        <w:tc>
          <w:tcPr>
            <w:tcW w:w="157" w:type="dxa"/>
            <w:gridSpan w:val="2"/>
          </w:tcPr>
          <w:p w:rsidR="00E30704" w:rsidRPr="004D3CDE" w:rsidRDefault="00E30704" w:rsidP="007B381E">
            <w:pPr>
              <w:pStyle w:val="TableParagraph"/>
            </w:pPr>
          </w:p>
        </w:tc>
        <w:tc>
          <w:tcPr>
            <w:tcW w:w="2269" w:type="dxa"/>
            <w:vMerge/>
            <w:tcBorders>
              <w:left w:val="nil"/>
              <w:right w:val="single" w:sz="8" w:space="0" w:color="auto"/>
            </w:tcBorders>
          </w:tcPr>
          <w:p w:rsidR="00E30704" w:rsidRPr="004D3CDE" w:rsidRDefault="00E30704" w:rsidP="007B381E">
            <w:pPr>
              <w:pStyle w:val="TableParagraph"/>
            </w:pPr>
          </w:p>
        </w:tc>
      </w:tr>
      <w:tr w:rsidR="00E30704" w:rsidRPr="004D3CDE" w:rsidTr="00E30704">
        <w:trPr>
          <w:trHeight w:val="276"/>
        </w:trPr>
        <w:tc>
          <w:tcPr>
            <w:tcW w:w="720" w:type="dxa"/>
            <w:gridSpan w:val="4"/>
            <w:vMerge/>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tcPr>
          <w:p w:rsidR="00E30704" w:rsidRPr="004D3CDE" w:rsidRDefault="00E30704" w:rsidP="007B381E">
            <w:pPr>
              <w:pStyle w:val="TableParagraph"/>
            </w:pPr>
          </w:p>
        </w:tc>
        <w:tc>
          <w:tcPr>
            <w:tcW w:w="1135" w:type="dxa"/>
            <w:vMerge/>
            <w:tcBorders>
              <w:right w:val="single" w:sz="8" w:space="0" w:color="auto"/>
            </w:tcBorders>
          </w:tcPr>
          <w:p w:rsidR="00E30704" w:rsidRPr="004D3CDE" w:rsidRDefault="00E30704" w:rsidP="007B381E">
            <w:pPr>
              <w:pStyle w:val="TableParagraph"/>
            </w:pPr>
          </w:p>
        </w:tc>
        <w:tc>
          <w:tcPr>
            <w:tcW w:w="1403" w:type="dxa"/>
          </w:tcPr>
          <w:p w:rsidR="00E30704" w:rsidRPr="004D3CDE" w:rsidRDefault="00E30704" w:rsidP="007B381E">
            <w:pPr>
              <w:pStyle w:val="TableParagraph"/>
            </w:pPr>
          </w:p>
        </w:tc>
        <w:tc>
          <w:tcPr>
            <w:tcW w:w="157" w:type="dxa"/>
            <w:gridSpan w:val="2"/>
            <w:tcBorders>
              <w:right w:val="single" w:sz="8" w:space="0" w:color="auto"/>
            </w:tcBorders>
          </w:tcPr>
          <w:p w:rsidR="00E30704" w:rsidRPr="004D3CDE" w:rsidRDefault="00E30704" w:rsidP="007B381E">
            <w:pPr>
              <w:pStyle w:val="TableParagraph"/>
            </w:pPr>
          </w:p>
        </w:tc>
        <w:tc>
          <w:tcPr>
            <w:tcW w:w="2269" w:type="dxa"/>
            <w:vMerge/>
            <w:tcBorders>
              <w:right w:val="single" w:sz="8" w:space="0" w:color="auto"/>
            </w:tcBorders>
          </w:tcPr>
          <w:p w:rsidR="00E30704" w:rsidRPr="004D3CDE" w:rsidRDefault="00E30704" w:rsidP="007B381E">
            <w:pPr>
              <w:pStyle w:val="TableParagraph"/>
            </w:pPr>
          </w:p>
        </w:tc>
      </w:tr>
      <w:tr w:rsidR="00E30704" w:rsidRPr="004D3CDE" w:rsidTr="00E30704">
        <w:trPr>
          <w:trHeight w:val="31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tcPr>
          <w:p w:rsidR="00E30704" w:rsidRPr="004D3CDE" w:rsidRDefault="00E30704" w:rsidP="007B381E">
            <w:pPr>
              <w:pStyle w:val="TableParagraph"/>
            </w:pPr>
          </w:p>
        </w:tc>
        <w:tc>
          <w:tcPr>
            <w:tcW w:w="1135" w:type="dxa"/>
            <w:vMerge/>
            <w:tcBorders>
              <w:bottom w:val="single" w:sz="8" w:space="0" w:color="auto"/>
              <w:right w:val="single" w:sz="8" w:space="0" w:color="auto"/>
            </w:tcBorders>
          </w:tcPr>
          <w:p w:rsidR="00E30704" w:rsidRPr="004D3CDE" w:rsidRDefault="00E30704" w:rsidP="007B381E">
            <w:pPr>
              <w:pStyle w:val="TableParagraph"/>
            </w:pPr>
          </w:p>
        </w:tc>
        <w:tc>
          <w:tcPr>
            <w:tcW w:w="1403" w:type="dxa"/>
            <w:tcBorders>
              <w:bottom w:val="single" w:sz="8" w:space="0" w:color="auto"/>
            </w:tcBorders>
          </w:tcPr>
          <w:p w:rsidR="00E30704" w:rsidRPr="004D3CDE" w:rsidRDefault="00E30704" w:rsidP="007B381E">
            <w:pPr>
              <w:pStyle w:val="TableParagraph"/>
            </w:pPr>
          </w:p>
        </w:tc>
        <w:tc>
          <w:tcPr>
            <w:tcW w:w="157" w:type="dxa"/>
            <w:gridSpan w:val="2"/>
            <w:tcBorders>
              <w:bottom w:val="single" w:sz="8" w:space="0" w:color="auto"/>
              <w:right w:val="single" w:sz="8" w:space="0" w:color="auto"/>
            </w:tcBorders>
          </w:tcPr>
          <w:p w:rsidR="00E30704" w:rsidRPr="004D3CDE" w:rsidRDefault="00E30704" w:rsidP="007B381E">
            <w:pPr>
              <w:pStyle w:val="TableParagraph"/>
            </w:pPr>
          </w:p>
        </w:tc>
        <w:tc>
          <w:tcPr>
            <w:tcW w:w="2269" w:type="dxa"/>
            <w:vMerge/>
            <w:tcBorders>
              <w:bottom w:val="single" w:sz="8" w:space="0" w:color="auto"/>
              <w:right w:val="single" w:sz="8" w:space="0" w:color="auto"/>
            </w:tcBorders>
          </w:tcPr>
          <w:p w:rsidR="00E30704" w:rsidRPr="004D3CDE" w:rsidRDefault="00E30704" w:rsidP="007B381E">
            <w:pPr>
              <w:pStyle w:val="TableParagraph"/>
            </w:pPr>
          </w:p>
        </w:tc>
      </w:tr>
      <w:tr w:rsidR="00E30704" w:rsidRPr="004D3CDE" w:rsidTr="00E30704">
        <w:trPr>
          <w:trHeight w:val="232"/>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r w:rsidRPr="004D3CDE">
              <w:t>7.</w:t>
            </w:r>
          </w:p>
        </w:tc>
        <w:tc>
          <w:tcPr>
            <w:tcW w:w="3816" w:type="dxa"/>
            <w:gridSpan w:val="4"/>
            <w:vMerge w:val="restart"/>
            <w:tcBorders>
              <w:right w:val="single" w:sz="8" w:space="0" w:color="auto"/>
            </w:tcBorders>
          </w:tcPr>
          <w:p w:rsidR="00E30704" w:rsidRPr="004D3CDE" w:rsidRDefault="00E30704" w:rsidP="007B381E">
            <w:pPr>
              <w:pStyle w:val="TableParagraph"/>
            </w:pPr>
            <w:r w:rsidRPr="004D3CDE">
              <w:t>Заполнение учетно-отчетной</w:t>
            </w:r>
          </w:p>
          <w:p w:rsidR="00E30704" w:rsidRPr="004D3CDE" w:rsidRDefault="00E30704" w:rsidP="007B381E">
            <w:pPr>
              <w:pStyle w:val="TableParagraph"/>
            </w:pPr>
            <w:r w:rsidRPr="004D3CDE">
              <w:t>документации</w:t>
            </w:r>
          </w:p>
        </w:tc>
        <w:tc>
          <w:tcPr>
            <w:tcW w:w="1135" w:type="dxa"/>
            <w:vMerge w:val="restart"/>
            <w:tcBorders>
              <w:right w:val="single" w:sz="8" w:space="0" w:color="auto"/>
            </w:tcBorders>
          </w:tcPr>
          <w:p w:rsidR="00E30704" w:rsidRPr="004D3CDE" w:rsidRDefault="00E30704" w:rsidP="007B381E">
            <w:pPr>
              <w:pStyle w:val="TableParagraph"/>
            </w:pPr>
            <w:r w:rsidRPr="004D3CDE">
              <w:t>Постоянно</w:t>
            </w:r>
          </w:p>
        </w:tc>
        <w:tc>
          <w:tcPr>
            <w:tcW w:w="1403" w:type="dxa"/>
          </w:tcPr>
          <w:p w:rsidR="00E30704" w:rsidRPr="004D3CDE" w:rsidRDefault="00E30704" w:rsidP="007B381E">
            <w:pPr>
              <w:pStyle w:val="TableParagraph"/>
            </w:pPr>
          </w:p>
        </w:tc>
        <w:tc>
          <w:tcPr>
            <w:tcW w:w="157" w:type="dxa"/>
            <w:gridSpan w:val="2"/>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Заполнение журналовпедагога- психолога с</w:t>
            </w:r>
          </w:p>
          <w:p w:rsidR="00E30704" w:rsidRPr="004D3CDE" w:rsidRDefault="00E30704" w:rsidP="007B381E">
            <w:pPr>
              <w:pStyle w:val="TableParagraph"/>
            </w:pPr>
            <w:r w:rsidRPr="004D3CDE">
              <w:t>учащимися,</w:t>
            </w:r>
          </w:p>
          <w:p w:rsidR="00E30704" w:rsidRPr="004D3CDE" w:rsidRDefault="00E30704" w:rsidP="007B381E">
            <w:pPr>
              <w:pStyle w:val="TableParagraph"/>
            </w:pPr>
            <w:r w:rsidRPr="004D3CDE">
              <w:t>родителями, педагогами</w:t>
            </w: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403" w:type="dxa"/>
            <w:vAlign w:val="bottom"/>
          </w:tcPr>
          <w:p w:rsidR="00E30704" w:rsidRPr="004D3CDE" w:rsidRDefault="00E30704" w:rsidP="007B381E">
            <w:pPr>
              <w:pStyle w:val="TableParagraph"/>
            </w:pPr>
          </w:p>
        </w:tc>
        <w:tc>
          <w:tcPr>
            <w:tcW w:w="157" w:type="dxa"/>
            <w:gridSpan w:val="2"/>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20" w:type="dxa"/>
            <w:gridSpan w:val="4"/>
            <w:tcBorders>
              <w:left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403" w:type="dxa"/>
            <w:vAlign w:val="bottom"/>
          </w:tcPr>
          <w:p w:rsidR="00E30704" w:rsidRPr="004D3CDE" w:rsidRDefault="00E30704" w:rsidP="007B381E">
            <w:pPr>
              <w:pStyle w:val="TableParagraph"/>
            </w:pPr>
          </w:p>
        </w:tc>
        <w:tc>
          <w:tcPr>
            <w:tcW w:w="157" w:type="dxa"/>
            <w:gridSpan w:val="2"/>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20" w:type="dxa"/>
            <w:gridSpan w:val="4"/>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16" w:type="dxa"/>
            <w:gridSpan w:val="4"/>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403" w:type="dxa"/>
            <w:tcBorders>
              <w:bottom w:val="single" w:sz="8" w:space="0" w:color="auto"/>
            </w:tcBorders>
            <w:vAlign w:val="bottom"/>
          </w:tcPr>
          <w:p w:rsidR="00E30704" w:rsidRPr="004D3CDE" w:rsidRDefault="00E30704" w:rsidP="007B381E">
            <w:pPr>
              <w:pStyle w:val="TableParagraph"/>
            </w:pPr>
          </w:p>
        </w:tc>
        <w:tc>
          <w:tcPr>
            <w:tcW w:w="157" w:type="dxa"/>
            <w:gridSpan w:val="2"/>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9500" w:type="dxa"/>
            <w:gridSpan w:val="13"/>
            <w:tcBorders>
              <w:left w:val="single" w:sz="8" w:space="0" w:color="auto"/>
              <w:right w:val="single" w:sz="8" w:space="0" w:color="auto"/>
            </w:tcBorders>
            <w:vAlign w:val="bottom"/>
          </w:tcPr>
          <w:p w:rsidR="00E30704" w:rsidRPr="004D3CDE" w:rsidRDefault="00E30704" w:rsidP="007B381E">
            <w:pPr>
              <w:pStyle w:val="TableParagraph"/>
            </w:pPr>
            <w:r w:rsidRPr="004D3CDE">
              <w:t>ЭКСПЕРТНАЯ РАБОТА</w:t>
            </w:r>
          </w:p>
        </w:tc>
      </w:tr>
      <w:tr w:rsidR="00E30704" w:rsidRPr="004D3CDE" w:rsidTr="00E30704">
        <w:trPr>
          <w:trHeight w:val="80"/>
        </w:trPr>
        <w:tc>
          <w:tcPr>
            <w:tcW w:w="709" w:type="dxa"/>
            <w:gridSpan w:val="3"/>
            <w:tcBorders>
              <w:left w:val="single" w:sz="8" w:space="0" w:color="auto"/>
              <w:bottom w:val="single" w:sz="8" w:space="0" w:color="auto"/>
            </w:tcBorders>
            <w:vAlign w:val="bottom"/>
          </w:tcPr>
          <w:p w:rsidR="00E30704" w:rsidRPr="004D3CDE" w:rsidRDefault="00E30704" w:rsidP="007B381E">
            <w:pPr>
              <w:pStyle w:val="TableParagraph"/>
            </w:pPr>
          </w:p>
        </w:tc>
        <w:tc>
          <w:tcPr>
            <w:tcW w:w="3827" w:type="dxa"/>
            <w:gridSpan w:val="5"/>
            <w:tcBorders>
              <w:bottom w:val="single" w:sz="8" w:space="0" w:color="auto"/>
            </w:tcBorders>
            <w:vAlign w:val="bottom"/>
          </w:tcPr>
          <w:p w:rsidR="00E30704" w:rsidRPr="004D3CDE" w:rsidRDefault="00E30704" w:rsidP="007B381E">
            <w:pPr>
              <w:pStyle w:val="TableParagraph"/>
            </w:pPr>
          </w:p>
        </w:tc>
        <w:tc>
          <w:tcPr>
            <w:tcW w:w="2695" w:type="dxa"/>
            <w:gridSpan w:val="4"/>
            <w:tcBorders>
              <w:bottom w:val="single" w:sz="8" w:space="0" w:color="auto"/>
            </w:tcBorders>
            <w:vAlign w:val="bottom"/>
          </w:tcPr>
          <w:p w:rsidR="00E30704" w:rsidRPr="004D3CDE" w:rsidRDefault="00E30704" w:rsidP="007B381E">
            <w:pPr>
              <w:pStyle w:val="TableParagraph"/>
            </w:pPr>
          </w:p>
        </w:tc>
        <w:tc>
          <w:tcPr>
            <w:tcW w:w="2269" w:type="dxa"/>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1.</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Индивидуальные консультации с</w:t>
            </w:r>
          </w:p>
          <w:p w:rsidR="00E30704" w:rsidRPr="004D3CDE" w:rsidRDefault="00E30704" w:rsidP="007B381E">
            <w:pPr>
              <w:pStyle w:val="TableParagraph"/>
            </w:pPr>
            <w:r w:rsidRPr="004D3CDE">
              <w:t>педагогами по сопроводительной работе с учащимися в течение года.</w:t>
            </w:r>
          </w:p>
        </w:tc>
        <w:tc>
          <w:tcPr>
            <w:tcW w:w="2695" w:type="dxa"/>
            <w:gridSpan w:val="4"/>
            <w:tcBorders>
              <w:right w:val="single" w:sz="8" w:space="0" w:color="auto"/>
            </w:tcBorders>
            <w:vAlign w:val="bottom"/>
          </w:tcPr>
          <w:p w:rsidR="00E30704" w:rsidRPr="004D3CDE" w:rsidRDefault="00E30704" w:rsidP="007B381E">
            <w:pPr>
              <w:pStyle w:val="TableParagraph"/>
            </w:pPr>
            <w:r w:rsidRPr="004D3CDE">
              <w:t>Сентябрь</w:t>
            </w:r>
          </w:p>
        </w:tc>
        <w:tc>
          <w:tcPr>
            <w:tcW w:w="2269" w:type="dxa"/>
            <w:vMerge w:val="restart"/>
            <w:tcBorders>
              <w:right w:val="single" w:sz="8" w:space="0" w:color="auto"/>
            </w:tcBorders>
            <w:vAlign w:val="bottom"/>
          </w:tcPr>
          <w:p w:rsidR="00E30704" w:rsidRPr="004D3CDE" w:rsidRDefault="00E30704" w:rsidP="007B381E">
            <w:pPr>
              <w:pStyle w:val="TableParagraph"/>
            </w:pPr>
            <w:r w:rsidRPr="004D3CDE">
              <w:t>Составление плана</w:t>
            </w:r>
          </w:p>
          <w:p w:rsidR="00E30704" w:rsidRPr="004D3CDE" w:rsidRDefault="00E30704" w:rsidP="007B381E">
            <w:pPr>
              <w:pStyle w:val="TableParagraph"/>
            </w:pPr>
            <w:r w:rsidRPr="004D3CDE">
              <w:t>сопроводительной работы педагога- психолога с</w:t>
            </w:r>
          </w:p>
          <w:p w:rsidR="00E30704" w:rsidRPr="004D3CDE" w:rsidRDefault="00E30704" w:rsidP="007B381E">
            <w:pPr>
              <w:pStyle w:val="TableParagraph"/>
            </w:pPr>
            <w:r w:rsidRPr="004D3CDE">
              <w:t>учащимися, педагогами, родителями каждого класса в течение учебного года</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2.</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Участие в проведении М/О классных  руководителей:</w:t>
            </w:r>
          </w:p>
        </w:tc>
        <w:tc>
          <w:tcPr>
            <w:tcW w:w="1135" w:type="dxa"/>
            <w:tcBorders>
              <w:right w:val="single" w:sz="8" w:space="0" w:color="auto"/>
            </w:tcBorders>
            <w:vAlign w:val="bottom"/>
          </w:tcPr>
          <w:p w:rsidR="00E30704" w:rsidRPr="004D3CDE" w:rsidRDefault="00E30704" w:rsidP="007B381E">
            <w:pPr>
              <w:pStyle w:val="TableParagraph"/>
            </w:pPr>
            <w:r w:rsidRPr="004D3CDE">
              <w:t>Октябрь-</w:t>
            </w:r>
          </w:p>
        </w:tc>
        <w:tc>
          <w:tcPr>
            <w:tcW w:w="1560" w:type="dxa"/>
            <w:gridSpan w:val="3"/>
            <w:vMerge w:val="restart"/>
            <w:tcBorders>
              <w:right w:val="single" w:sz="8" w:space="0" w:color="auto"/>
            </w:tcBorders>
          </w:tcPr>
          <w:p w:rsidR="00E30704" w:rsidRPr="004D3CDE" w:rsidRDefault="00E30704" w:rsidP="007B381E">
            <w:pPr>
              <w:pStyle w:val="TableParagraph"/>
            </w:pPr>
            <w:r w:rsidRPr="004D3CDE">
              <w:t>Взаимодей</w:t>
            </w:r>
          </w:p>
          <w:p w:rsidR="00E30704" w:rsidRPr="004D3CDE" w:rsidRDefault="00E30704" w:rsidP="007B381E">
            <w:pPr>
              <w:pStyle w:val="TableParagraph"/>
            </w:pPr>
            <w:r w:rsidRPr="004D3CDE">
              <w:t>ствие с кл.</w:t>
            </w:r>
          </w:p>
          <w:p w:rsidR="00E30704" w:rsidRPr="004D3CDE" w:rsidRDefault="00E30704" w:rsidP="007B381E">
            <w:pPr>
              <w:pStyle w:val="TableParagraph"/>
            </w:pPr>
            <w:r w:rsidRPr="004D3CDE">
              <w:t>рук.</w:t>
            </w:r>
          </w:p>
        </w:tc>
        <w:tc>
          <w:tcPr>
            <w:tcW w:w="2269" w:type="dxa"/>
            <w:vMerge w:val="restart"/>
            <w:tcBorders>
              <w:right w:val="single" w:sz="8" w:space="0" w:color="auto"/>
            </w:tcBorders>
            <w:vAlign w:val="bottom"/>
          </w:tcPr>
          <w:p w:rsidR="00E30704" w:rsidRPr="004D3CDE" w:rsidRDefault="00E30704" w:rsidP="007B381E">
            <w:pPr>
              <w:pStyle w:val="TableParagraph"/>
            </w:pPr>
            <w:r w:rsidRPr="004D3CDE">
              <w:t>Повышение</w:t>
            </w:r>
          </w:p>
          <w:p w:rsidR="00E30704" w:rsidRPr="004D3CDE" w:rsidRDefault="00E30704" w:rsidP="007B381E">
            <w:pPr>
              <w:pStyle w:val="TableParagraph"/>
            </w:pPr>
            <w:r w:rsidRPr="004D3CDE">
              <w:t>психологической</w:t>
            </w:r>
          </w:p>
          <w:p w:rsidR="00E30704" w:rsidRPr="004D3CDE" w:rsidRDefault="00E30704" w:rsidP="007B381E">
            <w:pPr>
              <w:pStyle w:val="TableParagraph"/>
            </w:pPr>
            <w:r w:rsidRPr="004D3CDE">
              <w:t>компетентности педагогов в работе с детьми с трудностями в обучении и проблемами в поведении</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r w:rsidRPr="004D3CDE">
              <w:t>апрель</w:t>
            </w: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3.</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Индивидуальные и групповые</w:t>
            </w:r>
          </w:p>
          <w:p w:rsidR="00E30704" w:rsidRPr="004D3CDE" w:rsidRDefault="00E30704" w:rsidP="007B381E">
            <w:pPr>
              <w:pStyle w:val="TableParagraph"/>
            </w:pPr>
            <w:r w:rsidRPr="004D3CDE">
              <w:t>консультации педагогов по вопросам взаимодействия с обучающимися</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Выработка эффективных форм взаимодействия между педагогами и обучающимися</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136"/>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2"/>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4.</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Выступления на педагогических советах школы (по запросу администрации)</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Получение педагогами сведений о ходе психологической работы с учащимися по различным направлениям</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E30704">
        <w:trPr>
          <w:trHeight w:val="234"/>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5.</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Оказание методической помощи</w:t>
            </w:r>
          </w:p>
          <w:p w:rsidR="00E30704" w:rsidRPr="004D3CDE" w:rsidRDefault="00E30704" w:rsidP="007B381E">
            <w:pPr>
              <w:pStyle w:val="TableParagraph"/>
            </w:pPr>
            <w:r w:rsidRPr="004D3CDE">
              <w:t>классным руководителям в</w:t>
            </w:r>
          </w:p>
          <w:p w:rsidR="00E30704" w:rsidRPr="004D3CDE" w:rsidRDefault="00E30704" w:rsidP="007B381E">
            <w:pPr>
              <w:pStyle w:val="TableParagraph"/>
            </w:pPr>
            <w:r w:rsidRPr="004D3CDE">
              <w:t>проведении классных часов и</w:t>
            </w:r>
          </w:p>
          <w:p w:rsidR="00E30704" w:rsidRPr="004D3CDE" w:rsidRDefault="00E30704" w:rsidP="007B381E">
            <w:pPr>
              <w:pStyle w:val="TableParagraph"/>
            </w:pPr>
            <w:r w:rsidRPr="004D3CDE">
              <w:t>родительских собраний</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Методические рекомендации классным руководителям в проведении просветительской работы.</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07"/>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r w:rsidR="00E30704" w:rsidRPr="004D3CDE" w:rsidTr="00601980">
        <w:trPr>
          <w:trHeight w:val="234"/>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r w:rsidRPr="004D3CDE">
              <w:t>6.</w:t>
            </w:r>
          </w:p>
        </w:tc>
        <w:tc>
          <w:tcPr>
            <w:tcW w:w="3827" w:type="dxa"/>
            <w:gridSpan w:val="5"/>
            <w:vMerge w:val="restart"/>
            <w:tcBorders>
              <w:right w:val="single" w:sz="8" w:space="0" w:color="auto"/>
            </w:tcBorders>
          </w:tcPr>
          <w:p w:rsidR="00E30704" w:rsidRPr="004D3CDE" w:rsidRDefault="00E30704" w:rsidP="007B381E">
            <w:pPr>
              <w:pStyle w:val="TableParagraph"/>
            </w:pPr>
            <w:r w:rsidRPr="004D3CDE">
              <w:t>Участие в работе РМО педагогов-</w:t>
            </w:r>
          </w:p>
          <w:p w:rsidR="00E30704" w:rsidRPr="004D3CDE" w:rsidRDefault="00E30704" w:rsidP="007B381E">
            <w:pPr>
              <w:pStyle w:val="TableParagraph"/>
            </w:pPr>
            <w:r w:rsidRPr="004D3CDE">
              <w:t>психологов района, участие в  семинарах, конференциях, открытыхродительских собраниях.</w:t>
            </w:r>
          </w:p>
        </w:tc>
        <w:tc>
          <w:tcPr>
            <w:tcW w:w="1135" w:type="dxa"/>
            <w:vMerge w:val="restart"/>
            <w:tcBorders>
              <w:right w:val="single" w:sz="8" w:space="0" w:color="auto"/>
            </w:tcBorders>
          </w:tcPr>
          <w:p w:rsidR="00E30704" w:rsidRPr="004D3CDE" w:rsidRDefault="00E30704" w:rsidP="007B381E">
            <w:pPr>
              <w:pStyle w:val="TableParagraph"/>
            </w:pPr>
            <w:r w:rsidRPr="004D3CDE">
              <w:t>В теч.</w:t>
            </w:r>
          </w:p>
          <w:p w:rsidR="00E30704" w:rsidRPr="004D3CDE" w:rsidRDefault="00E30704" w:rsidP="007B381E">
            <w:pPr>
              <w:pStyle w:val="TableParagraph"/>
            </w:pPr>
            <w:r w:rsidRPr="004D3CDE">
              <w:t>года</w:t>
            </w:r>
          </w:p>
        </w:tc>
        <w:tc>
          <w:tcPr>
            <w:tcW w:w="1560" w:type="dxa"/>
            <w:gridSpan w:val="3"/>
            <w:vMerge w:val="restart"/>
            <w:tcBorders>
              <w:right w:val="single" w:sz="8" w:space="0" w:color="auto"/>
            </w:tcBorders>
          </w:tcPr>
          <w:p w:rsidR="00E30704" w:rsidRPr="004D3CDE" w:rsidRDefault="00E30704" w:rsidP="007B381E">
            <w:pPr>
              <w:pStyle w:val="TableParagraph"/>
            </w:pPr>
          </w:p>
        </w:tc>
        <w:tc>
          <w:tcPr>
            <w:tcW w:w="2269" w:type="dxa"/>
            <w:vMerge w:val="restart"/>
            <w:tcBorders>
              <w:right w:val="single" w:sz="8" w:space="0" w:color="auto"/>
            </w:tcBorders>
          </w:tcPr>
          <w:p w:rsidR="00E30704" w:rsidRPr="004D3CDE" w:rsidRDefault="00E30704" w:rsidP="007B381E">
            <w:pPr>
              <w:pStyle w:val="TableParagraph"/>
            </w:pPr>
            <w:r w:rsidRPr="004D3CDE">
              <w:t>Повышение уровня</w:t>
            </w:r>
          </w:p>
          <w:p w:rsidR="00E30704" w:rsidRPr="004D3CDE" w:rsidRDefault="00E30704" w:rsidP="007B381E">
            <w:pPr>
              <w:pStyle w:val="TableParagraph"/>
            </w:pPr>
            <w:r w:rsidRPr="004D3CDE">
              <w:t>профессиональной</w:t>
            </w:r>
          </w:p>
          <w:p w:rsidR="00E30704" w:rsidRPr="004D3CDE" w:rsidRDefault="00E30704" w:rsidP="007B381E">
            <w:pPr>
              <w:pStyle w:val="TableParagraph"/>
            </w:pPr>
            <w:r w:rsidRPr="004D3CDE">
              <w:t>компетенции</w:t>
            </w: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276"/>
        </w:trPr>
        <w:tc>
          <w:tcPr>
            <w:tcW w:w="709" w:type="dxa"/>
            <w:gridSpan w:val="3"/>
            <w:tcBorders>
              <w:left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right w:val="single" w:sz="8" w:space="0" w:color="auto"/>
            </w:tcBorders>
            <w:vAlign w:val="bottom"/>
          </w:tcPr>
          <w:p w:rsidR="00E30704" w:rsidRPr="004D3CDE" w:rsidRDefault="00E30704" w:rsidP="007B381E">
            <w:pPr>
              <w:pStyle w:val="TableParagraph"/>
            </w:pPr>
          </w:p>
        </w:tc>
        <w:tc>
          <w:tcPr>
            <w:tcW w:w="1135" w:type="dxa"/>
            <w:vMerge/>
            <w:tcBorders>
              <w:right w:val="single" w:sz="8" w:space="0" w:color="auto"/>
            </w:tcBorders>
            <w:vAlign w:val="bottom"/>
          </w:tcPr>
          <w:p w:rsidR="00E30704" w:rsidRPr="004D3CDE" w:rsidRDefault="00E30704" w:rsidP="007B381E">
            <w:pPr>
              <w:pStyle w:val="TableParagraph"/>
            </w:pPr>
          </w:p>
        </w:tc>
        <w:tc>
          <w:tcPr>
            <w:tcW w:w="1560" w:type="dxa"/>
            <w:gridSpan w:val="3"/>
            <w:vMerge/>
            <w:tcBorders>
              <w:right w:val="single" w:sz="8" w:space="0" w:color="auto"/>
            </w:tcBorders>
            <w:vAlign w:val="bottom"/>
          </w:tcPr>
          <w:p w:rsidR="00E30704" w:rsidRPr="004D3CDE" w:rsidRDefault="00E30704" w:rsidP="007B381E">
            <w:pPr>
              <w:pStyle w:val="TableParagraph"/>
            </w:pPr>
          </w:p>
        </w:tc>
        <w:tc>
          <w:tcPr>
            <w:tcW w:w="2269" w:type="dxa"/>
            <w:vMerge/>
            <w:tcBorders>
              <w:right w:val="single" w:sz="8" w:space="0" w:color="auto"/>
            </w:tcBorders>
            <w:vAlign w:val="bottom"/>
          </w:tcPr>
          <w:p w:rsidR="00E30704" w:rsidRPr="004D3CDE" w:rsidRDefault="00E30704" w:rsidP="007B381E">
            <w:pPr>
              <w:pStyle w:val="TableParagraph"/>
            </w:pPr>
          </w:p>
        </w:tc>
      </w:tr>
      <w:tr w:rsidR="00E30704" w:rsidRPr="004D3CDE" w:rsidTr="00E30704">
        <w:trPr>
          <w:trHeight w:val="310"/>
        </w:trPr>
        <w:tc>
          <w:tcPr>
            <w:tcW w:w="709" w:type="dxa"/>
            <w:gridSpan w:val="3"/>
            <w:tcBorders>
              <w:left w:val="single" w:sz="8" w:space="0" w:color="auto"/>
              <w:bottom w:val="single" w:sz="8" w:space="0" w:color="auto"/>
              <w:right w:val="single" w:sz="8" w:space="0" w:color="auto"/>
            </w:tcBorders>
            <w:vAlign w:val="bottom"/>
          </w:tcPr>
          <w:p w:rsidR="00E30704" w:rsidRPr="004D3CDE" w:rsidRDefault="00E30704" w:rsidP="007B381E">
            <w:pPr>
              <w:pStyle w:val="TableParagraph"/>
            </w:pPr>
          </w:p>
        </w:tc>
        <w:tc>
          <w:tcPr>
            <w:tcW w:w="3827" w:type="dxa"/>
            <w:gridSpan w:val="5"/>
            <w:vMerge/>
            <w:tcBorders>
              <w:bottom w:val="single" w:sz="8" w:space="0" w:color="auto"/>
              <w:right w:val="single" w:sz="8" w:space="0" w:color="auto"/>
            </w:tcBorders>
            <w:vAlign w:val="bottom"/>
          </w:tcPr>
          <w:p w:rsidR="00E30704" w:rsidRPr="004D3CDE" w:rsidRDefault="00E30704" w:rsidP="007B381E">
            <w:pPr>
              <w:pStyle w:val="TableParagraph"/>
            </w:pPr>
          </w:p>
        </w:tc>
        <w:tc>
          <w:tcPr>
            <w:tcW w:w="1135" w:type="dxa"/>
            <w:vMerge/>
            <w:tcBorders>
              <w:bottom w:val="single" w:sz="8" w:space="0" w:color="auto"/>
              <w:right w:val="single" w:sz="8" w:space="0" w:color="auto"/>
            </w:tcBorders>
            <w:vAlign w:val="bottom"/>
          </w:tcPr>
          <w:p w:rsidR="00E30704" w:rsidRPr="004D3CDE" w:rsidRDefault="00E30704" w:rsidP="007B381E">
            <w:pPr>
              <w:pStyle w:val="TableParagraph"/>
            </w:pPr>
          </w:p>
        </w:tc>
        <w:tc>
          <w:tcPr>
            <w:tcW w:w="1560" w:type="dxa"/>
            <w:gridSpan w:val="3"/>
            <w:vMerge/>
            <w:tcBorders>
              <w:bottom w:val="single" w:sz="8" w:space="0" w:color="auto"/>
              <w:right w:val="single" w:sz="8" w:space="0" w:color="auto"/>
            </w:tcBorders>
            <w:vAlign w:val="bottom"/>
          </w:tcPr>
          <w:p w:rsidR="00E30704" w:rsidRPr="004D3CDE" w:rsidRDefault="00E30704" w:rsidP="007B381E">
            <w:pPr>
              <w:pStyle w:val="TableParagraph"/>
            </w:pPr>
          </w:p>
        </w:tc>
        <w:tc>
          <w:tcPr>
            <w:tcW w:w="2269" w:type="dxa"/>
            <w:vMerge/>
            <w:tcBorders>
              <w:bottom w:val="single" w:sz="8" w:space="0" w:color="auto"/>
              <w:right w:val="single" w:sz="8" w:space="0" w:color="auto"/>
            </w:tcBorders>
            <w:vAlign w:val="bottom"/>
          </w:tcPr>
          <w:p w:rsidR="00E30704" w:rsidRPr="004D3CDE" w:rsidRDefault="00E30704" w:rsidP="007B381E">
            <w:pPr>
              <w:pStyle w:val="TableParagraph"/>
            </w:pPr>
          </w:p>
        </w:tc>
      </w:tr>
    </w:tbl>
    <w:p w:rsidR="009B77E4" w:rsidRPr="00CD01F8" w:rsidRDefault="009B77E4" w:rsidP="001F14AA">
      <w:pPr>
        <w:pStyle w:val="af3"/>
        <w:ind w:left="1134"/>
        <w:rPr>
          <w:rFonts w:ascii="Times New Roman" w:hAnsi="Times New Roman"/>
        </w:rPr>
      </w:pPr>
    </w:p>
    <w:p w:rsidR="00DE3AB0" w:rsidRPr="00CD01F8" w:rsidRDefault="003C5989" w:rsidP="003C5989">
      <w:pPr>
        <w:pStyle w:val="af3"/>
        <w:ind w:left="199" w:firstLine="708"/>
        <w:rPr>
          <w:rFonts w:ascii="Times New Roman" w:hAnsi="Times New Roman"/>
          <w:b/>
        </w:rPr>
      </w:pPr>
      <w:r>
        <w:rPr>
          <w:rFonts w:ascii="Times New Roman" w:hAnsi="Times New Roman"/>
          <w:b/>
        </w:rPr>
        <w:t>ПЛ</w:t>
      </w:r>
      <w:r w:rsidR="00DE3AB0" w:rsidRPr="00CD01F8">
        <w:rPr>
          <w:rFonts w:ascii="Times New Roman" w:hAnsi="Times New Roman"/>
          <w:b/>
        </w:rPr>
        <w:t>АН ИНДИВИДУАЛЬНОЙ ПРОФИЛАКТИЧЕСКОЙ РАБОТЫ</w:t>
      </w:r>
    </w:p>
    <w:p w:rsidR="00DE3AB0" w:rsidRPr="00CD01F8" w:rsidRDefault="00DE3AB0" w:rsidP="00CD01F8">
      <w:pPr>
        <w:pStyle w:val="af3"/>
        <w:ind w:left="198"/>
        <w:rPr>
          <w:rFonts w:ascii="Times New Roman" w:hAnsi="Times New Roman"/>
          <w:b/>
        </w:rPr>
      </w:pPr>
      <w:r w:rsidRPr="00CD01F8">
        <w:rPr>
          <w:rFonts w:ascii="Times New Roman" w:hAnsi="Times New Roman"/>
          <w:b/>
        </w:rPr>
        <w:t>С НЕБЛАГОПОЛУЧНЫМИ СЕМЬЯМИ</w:t>
      </w:r>
    </w:p>
    <w:p w:rsidR="00DE3AB0" w:rsidRPr="00CD01F8" w:rsidRDefault="00DE3AB0" w:rsidP="003C5989">
      <w:pPr>
        <w:pStyle w:val="af3"/>
        <w:ind w:left="708"/>
        <w:jc w:val="left"/>
        <w:rPr>
          <w:rFonts w:ascii="Times New Roman" w:hAnsi="Times New Roman"/>
        </w:rPr>
      </w:pPr>
      <w:r w:rsidRPr="00CD01F8">
        <w:rPr>
          <w:rFonts w:ascii="Times New Roman" w:hAnsi="Times New Roman"/>
          <w:b/>
        </w:rPr>
        <w:t>Задачи:</w:t>
      </w:r>
      <w:r w:rsidRPr="00CD01F8">
        <w:rPr>
          <w:rFonts w:ascii="Times New Roman" w:hAnsi="Times New Roman"/>
        </w:rPr>
        <w:br/>
        <w:t>- оказание помощи неблагополучной семье;</w:t>
      </w:r>
      <w:r w:rsidRPr="00CD01F8">
        <w:rPr>
          <w:rFonts w:ascii="Times New Roman" w:hAnsi="Times New Roman"/>
        </w:rPr>
        <w:br/>
        <w:t>- оказание консультативной помощи специалистами школы родителю;</w:t>
      </w:r>
      <w:r w:rsidRPr="00CD01F8">
        <w:rPr>
          <w:rFonts w:ascii="Times New Roman" w:hAnsi="Times New Roman"/>
        </w:rPr>
        <w:br/>
        <w:t>- вовлечение родителя во внеурочную деятельность;</w:t>
      </w:r>
    </w:p>
    <w:p w:rsidR="00DE3AB0" w:rsidRPr="00CD01F8" w:rsidRDefault="00DE3AB0" w:rsidP="00CD01F8">
      <w:pPr>
        <w:pStyle w:val="af3"/>
        <w:ind w:left="198"/>
        <w:rPr>
          <w:rFonts w:ascii="Times New Roman" w:hAnsi="Times New Roman"/>
        </w:rPr>
      </w:pPr>
      <w:r w:rsidRPr="00CD01F8">
        <w:rPr>
          <w:rFonts w:ascii="Times New Roman" w:hAnsi="Times New Roman"/>
        </w:rPr>
        <w:t>Продолжительность реализации плана – 1 год.</w:t>
      </w:r>
    </w:p>
    <w:p w:rsidR="00DE3AB0" w:rsidRPr="00CD01F8" w:rsidRDefault="00DE3AB0" w:rsidP="00CD01F8">
      <w:pPr>
        <w:pStyle w:val="af3"/>
        <w:ind w:left="198"/>
        <w:rPr>
          <w:rFonts w:ascii="Times New Roman" w:hAnsi="Times New Roman"/>
        </w:rPr>
      </w:pPr>
      <w:r w:rsidRPr="00CD01F8">
        <w:rPr>
          <w:rFonts w:ascii="Times New Roman" w:hAnsi="Times New Roman"/>
        </w:rPr>
        <w:t>В  работе  с семьей используются наиболее распространенные приемы консультирования: внушение, убеждение, художественные аналоги, мини-тренинги.</w:t>
      </w:r>
    </w:p>
    <w:tbl>
      <w:tblPr>
        <w:tblW w:w="9214" w:type="dxa"/>
        <w:tblInd w:w="28" w:type="dxa"/>
        <w:tblLayout w:type="fixed"/>
        <w:tblCellMar>
          <w:left w:w="113" w:type="dxa"/>
        </w:tblCellMar>
        <w:tblLook w:val="0000" w:firstRow="0" w:lastRow="0" w:firstColumn="0" w:lastColumn="0" w:noHBand="0" w:noVBand="0"/>
      </w:tblPr>
      <w:tblGrid>
        <w:gridCol w:w="851"/>
        <w:gridCol w:w="5102"/>
        <w:gridCol w:w="1276"/>
        <w:gridCol w:w="1985"/>
      </w:tblGrid>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Наименование мероприятий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Сроки выполнения</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Ответственные</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Составление карты неблагополучной семьи.  Изучение семьи и осознание существующих в ней проблем.</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сентябрь.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педагог-психолог, соц.педагог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2.</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Первичное обследование жилищных условий неблагополучной семьи.</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сентябрь.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педагог-психолог, соц.педагог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3.</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Изучение причин неблагополучия в семье, ее особенностей, ее целей, ценностных ориентаций.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сентябрь.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4.</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Знакомство родителя с Уставом ОУ, Правилами поведения учащихся, единым требованиям в школе</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октябрь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5.</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Посещение семьи учащейся с целью изучения характера взаимоотношений, особенностей семейного воспитания, эмоциональной атмосферы в семье. Изучение личностных особенностей членов семьи.</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октябрь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7.</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Координационная деятельность со всеми заинтересованными организациями.</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постоянно</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8.</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Индивидуальное консультирование родителей и ребёнка из неблагополучной семьи.</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ежемесячно</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педагог-психолог, уполномоченный</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9.</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Родительский всеобуч. Беседы на педагогические темы:  </w:t>
            </w:r>
          </w:p>
          <w:p w:rsidR="00DE3AB0" w:rsidRPr="00CD01F8" w:rsidRDefault="00DE3AB0" w:rsidP="007B381E">
            <w:pPr>
              <w:pStyle w:val="TableParagraph"/>
            </w:pPr>
            <w:r w:rsidRPr="00CD01F8">
              <w:t>- вредные привычки  ребёнка и родителей;</w:t>
            </w:r>
          </w:p>
          <w:p w:rsidR="00DE3AB0" w:rsidRPr="00CD01F8" w:rsidRDefault="00DE3AB0" w:rsidP="007B381E">
            <w:pPr>
              <w:pStyle w:val="TableParagraph"/>
            </w:pPr>
            <w:r w:rsidRPr="00CD01F8">
              <w:t>- совместное проведение свободного времени;</w:t>
            </w:r>
          </w:p>
          <w:p w:rsidR="00DE3AB0" w:rsidRPr="00CD01F8" w:rsidRDefault="00DE3AB0" w:rsidP="007B381E">
            <w:pPr>
              <w:pStyle w:val="TableParagraph"/>
            </w:pPr>
            <w:r w:rsidRPr="00CD01F8">
              <w:t>- личный пример родителей;</w:t>
            </w:r>
          </w:p>
          <w:p w:rsidR="00DE3AB0" w:rsidRPr="00CD01F8" w:rsidRDefault="00DE3AB0" w:rsidP="007B381E">
            <w:pPr>
              <w:pStyle w:val="TableParagraph"/>
            </w:pPr>
            <w:r w:rsidRPr="00CD01F8">
              <w:t>-профилактика правонарушений;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1раз в месяц</w:t>
            </w:r>
          </w:p>
          <w:p w:rsidR="00DE3AB0" w:rsidRPr="00CD01F8" w:rsidRDefault="00DE3AB0" w:rsidP="007B381E">
            <w:pPr>
              <w:pStyle w:val="TableParagraph"/>
            </w:pPr>
            <w:r w:rsidRPr="00CD01F8">
              <w:t>1четверть</w:t>
            </w:r>
          </w:p>
          <w:p w:rsidR="00DE3AB0" w:rsidRPr="00CD01F8" w:rsidRDefault="00DE3AB0" w:rsidP="007B381E">
            <w:pPr>
              <w:pStyle w:val="TableParagraph"/>
            </w:pPr>
            <w:r w:rsidRPr="00CD01F8">
              <w:t>2четверть</w:t>
            </w:r>
          </w:p>
          <w:p w:rsidR="00DE3AB0" w:rsidRPr="00CD01F8" w:rsidRDefault="00DE3AB0" w:rsidP="007B381E">
            <w:pPr>
              <w:pStyle w:val="TableParagraph"/>
            </w:pPr>
            <w:r w:rsidRPr="00CD01F8">
              <w:t>3четверть</w:t>
            </w:r>
          </w:p>
          <w:p w:rsidR="00DE3AB0" w:rsidRPr="00CD01F8" w:rsidRDefault="00DE3AB0" w:rsidP="007B381E">
            <w:pPr>
              <w:pStyle w:val="TableParagraph"/>
            </w:pPr>
            <w:r w:rsidRPr="00CD01F8">
              <w:t>4четверть</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инспектор ПДН, психолог, уполномоченный</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10.</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Интерактивные формы работы с неблагополучными семьями:</w:t>
            </w:r>
          </w:p>
          <w:p w:rsidR="00DE3AB0" w:rsidRPr="00CD01F8" w:rsidRDefault="00DE3AB0" w:rsidP="007B381E">
            <w:pPr>
              <w:pStyle w:val="TableParagraph"/>
            </w:pPr>
            <w:r w:rsidRPr="00CD01F8">
              <w:t>- анкетирование родителей и детей из неблагополучных семей с целью выявления степени неблагополучия;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1раз в полугодие</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11.</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Привлечение родителей для организации мероприятий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постоянно</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12.</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 xml:space="preserve">Своевременное информирование родителей, администрации школы, органов опеки, правоохранительных органов о возникающих </w:t>
            </w:r>
          </w:p>
          <w:p w:rsidR="00DE3AB0" w:rsidRPr="00CD01F8" w:rsidRDefault="00DE3AB0" w:rsidP="007B381E">
            <w:pPr>
              <w:pStyle w:val="TableParagraph"/>
            </w:pPr>
            <w:r w:rsidRPr="00CD01F8">
              <w:t>проблемах.</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13.</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Предоставлять администрации сведения об анализе причин непосещения школы учащейся и о принятых мерах.</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Ежедневно</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14.</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Информирование родителя об его правах и обязанностях.</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29"/>
              <w:rPr>
                <w:rFonts w:ascii="Times New Roman" w:hAnsi="Times New Roman"/>
              </w:rPr>
            </w:pPr>
            <w:r w:rsidRPr="00CD01F8">
              <w:rPr>
                <w:rFonts w:ascii="Times New Roman" w:hAnsi="Times New Roman"/>
              </w:rPr>
              <w:t>15.</w:t>
            </w:r>
          </w:p>
        </w:tc>
        <w:tc>
          <w:tcPr>
            <w:tcW w:w="5102"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Делать  выводы о результатах работы с неблагополучной семьей, работать над   реализацией  рекомендаций.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постоянно</w:t>
            </w:r>
          </w:p>
        </w:tc>
        <w:tc>
          <w:tcPr>
            <w:tcW w:w="198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bl>
    <w:p w:rsidR="00DE3AB0" w:rsidRPr="00CD01F8" w:rsidRDefault="00DE3AB0" w:rsidP="00CD01F8">
      <w:pPr>
        <w:pStyle w:val="af3"/>
        <w:rPr>
          <w:rFonts w:ascii="Times New Roman" w:hAnsi="Times New Roman"/>
        </w:rPr>
      </w:pPr>
    </w:p>
    <w:p w:rsidR="00DE3AB0" w:rsidRPr="00CD01F8" w:rsidRDefault="00DE3AB0" w:rsidP="00CD01F8">
      <w:pPr>
        <w:pStyle w:val="af3"/>
        <w:ind w:firstLine="0"/>
        <w:rPr>
          <w:rFonts w:ascii="Times New Roman" w:hAnsi="Times New Roman"/>
          <w:b/>
        </w:rPr>
      </w:pPr>
      <w:r w:rsidRPr="00CD01F8">
        <w:rPr>
          <w:rFonts w:ascii="Times New Roman" w:hAnsi="Times New Roman"/>
          <w:b/>
        </w:rPr>
        <w:t>ПЛАН ИНДИВИДУАЛЬНОЙ ПРОФИЛАКТИЧЕСКОЙ РАБОТЫ С РЕБЕНКОМ</w:t>
      </w:r>
    </w:p>
    <w:p w:rsidR="00DE3AB0" w:rsidRPr="00CD01F8" w:rsidRDefault="00DE3AB0" w:rsidP="00CD01F8">
      <w:pPr>
        <w:pStyle w:val="af3"/>
        <w:rPr>
          <w:rFonts w:ascii="Times New Roman" w:hAnsi="Times New Roman"/>
        </w:rPr>
      </w:pPr>
    </w:p>
    <w:tbl>
      <w:tblPr>
        <w:tblW w:w="9214" w:type="dxa"/>
        <w:tblInd w:w="28" w:type="dxa"/>
        <w:tblLayout w:type="fixed"/>
        <w:tblCellMar>
          <w:left w:w="113" w:type="dxa"/>
        </w:tblCellMar>
        <w:tblLook w:val="0000" w:firstRow="0" w:lastRow="0" w:firstColumn="0" w:lastColumn="0" w:noHBand="0" w:noVBand="0"/>
      </w:tblPr>
      <w:tblGrid>
        <w:gridCol w:w="851"/>
        <w:gridCol w:w="5103"/>
        <w:gridCol w:w="1835"/>
        <w:gridCol w:w="1425"/>
      </w:tblGrid>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Наименование мероприятий</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Сроки выполнения</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Ответственные</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 xml:space="preserve">Установить строгий контроль над посещаемостью занятий обучающимися </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Ежедневно</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2.</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Выяснять причину отсутствия учащихся в школе, своевременно устранять причины пропусков.</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Ежедневно</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3.</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Предоставлять администрации сведения об анализе причин непосещения школы и о принятых мерах</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Ежедневно</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4.</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Постоянное отслеживание пробелов в знаниях, умениях и навыков. Определение системы дополнительных занятий, помощи и консультировании.</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p w:rsidR="00DE3AB0" w:rsidRPr="00CD01F8" w:rsidRDefault="00DE3AB0" w:rsidP="007B381E">
            <w:pPr>
              <w:pStyle w:val="TableParagraph"/>
            </w:pP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5.</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Контроль за  выполнением домашнего задания.</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6.</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Разработка плана психолого-педагогической помощи ребенку, находящемуся в социально-опасном  положении.</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 - психолог.</w:t>
            </w:r>
          </w:p>
          <w:p w:rsidR="00DE3AB0" w:rsidRPr="00CD01F8" w:rsidRDefault="00DE3AB0" w:rsidP="007B381E">
            <w:pPr>
              <w:pStyle w:val="TableParagraph"/>
            </w:pP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7.</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 xml:space="preserve">Оказание всех видов психологической помощи (психодиагностика, психопрофилактика, психокоррекция) </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8.</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Проведение тренингов, направленных на развитие навыков позитивного общения, способностей к самостоятельному решению жизненных трудностей; укрепление взаимопривязанности детей и родителей.</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 -  психолог.</w:t>
            </w:r>
          </w:p>
          <w:p w:rsidR="00DE3AB0" w:rsidRPr="00CD01F8" w:rsidRDefault="00DE3AB0" w:rsidP="007B381E">
            <w:pPr>
              <w:pStyle w:val="TableParagraph"/>
            </w:pP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9.</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Консультации с ребенком, оказавшемуся в трудной жизненной ситуации, по предупреждению случаев детского суицида</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Педагог- психолог.</w:t>
            </w:r>
          </w:p>
          <w:p w:rsidR="00DE3AB0" w:rsidRPr="00CD01F8" w:rsidRDefault="00DE3AB0" w:rsidP="007B381E">
            <w:pPr>
              <w:pStyle w:val="TableParagraph"/>
            </w:pP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10.</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Организация циклов бесед (формирование здорового образа жизни, привитие санитарно-гигиенических навыков, половозрастные особенности развития, профилактика наркомании, курения, алкоголизма)</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психолог.</w:t>
            </w:r>
          </w:p>
          <w:p w:rsidR="00DE3AB0" w:rsidRPr="00CD01F8" w:rsidRDefault="00DE3AB0" w:rsidP="007B381E">
            <w:pPr>
              <w:pStyle w:val="TableParagraph"/>
            </w:pP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11.</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Индивидуальные консультации с учащейся (анализ собственного поведения, законопослушное поведение)</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12.</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Информирование ребенка</w:t>
            </w:r>
          </w:p>
          <w:p w:rsidR="00DE3AB0" w:rsidRPr="00CD01F8" w:rsidRDefault="00DE3AB0" w:rsidP="007B381E">
            <w:pPr>
              <w:pStyle w:val="TableParagraph"/>
            </w:pPr>
            <w:r w:rsidRPr="00CD01F8">
              <w:t xml:space="preserve"> об его правах и обязанностях</w:t>
            </w:r>
          </w:p>
          <w:p w:rsidR="00DE3AB0" w:rsidRPr="00CD01F8" w:rsidRDefault="00DE3AB0" w:rsidP="007B381E">
            <w:pPr>
              <w:pStyle w:val="TableParagraph"/>
            </w:pP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2 четверть</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Уполномоченный, педагог - 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13.</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Защита прав и интересов детей, находящихся в социально-опасном положении</w:t>
            </w:r>
          </w:p>
          <w:p w:rsidR="00DE3AB0" w:rsidRPr="00CD01F8" w:rsidRDefault="00DE3AB0" w:rsidP="007B381E">
            <w:pPr>
              <w:pStyle w:val="TableParagraph"/>
            </w:pP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уполномоченный, педагог - 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14.</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Изучение интересов и склонностей учащегося через тестирование, анкетирование и наблюдение</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Согласно плану</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15.</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 xml:space="preserve">Предоставление адресной помощи ребенку из социально-тревожных, малообеспеченных семей </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1 раз в год</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 уполномоченный, педагог -психолог</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16.</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Привлечение ребенка к занятиям в спортивных секциях и кружках по интересам</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Классный руководитель</w:t>
            </w:r>
          </w:p>
        </w:tc>
      </w:tr>
      <w:tr w:rsidR="00DE3AB0" w:rsidRPr="00CD01F8" w:rsidTr="00DE3AB0">
        <w:tc>
          <w:tcPr>
            <w:tcW w:w="851"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CD01F8">
            <w:pPr>
              <w:pStyle w:val="af3"/>
              <w:ind w:firstLine="0"/>
              <w:rPr>
                <w:rFonts w:ascii="Times New Roman" w:hAnsi="Times New Roman"/>
              </w:rPr>
            </w:pPr>
            <w:r w:rsidRPr="00CD01F8">
              <w:rPr>
                <w:rFonts w:ascii="Times New Roman" w:hAnsi="Times New Roman"/>
              </w:rPr>
              <w:t>17.</w:t>
            </w: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 xml:space="preserve">Организация отдыха в дни осенних, зимних и весенних каникул)  </w:t>
            </w:r>
          </w:p>
        </w:tc>
        <w:tc>
          <w:tcPr>
            <w:tcW w:w="183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DE3AB0" w:rsidRPr="00CD01F8" w:rsidRDefault="00DE3AB0" w:rsidP="007B381E">
            <w:pPr>
              <w:pStyle w:val="TableParagraph"/>
            </w:pPr>
            <w:r w:rsidRPr="00CD01F8">
              <w:t>уполномоченный, педагог -психолог</w:t>
            </w:r>
          </w:p>
        </w:tc>
      </w:tr>
    </w:tbl>
    <w:p w:rsidR="00DE3AB0" w:rsidRPr="00CD01F8" w:rsidRDefault="00DE3AB0" w:rsidP="00CD01F8">
      <w:pPr>
        <w:pStyle w:val="af3"/>
        <w:rPr>
          <w:rFonts w:ascii="Times New Roman" w:hAnsi="Times New Roman"/>
        </w:rPr>
      </w:pPr>
    </w:p>
    <w:p w:rsidR="00DE3AB0" w:rsidRPr="00CD01F8" w:rsidRDefault="00DE3AB0" w:rsidP="00CD01F8">
      <w:pPr>
        <w:pStyle w:val="af3"/>
        <w:rPr>
          <w:rFonts w:ascii="Times New Roman" w:hAnsi="Times New Roman"/>
          <w:b/>
        </w:rPr>
      </w:pPr>
      <w:r w:rsidRPr="00CD01F8">
        <w:rPr>
          <w:rFonts w:ascii="Times New Roman" w:hAnsi="Times New Roman"/>
          <w:b/>
        </w:rPr>
        <w:t>ПЛАН РАБОТЫ</w:t>
      </w:r>
    </w:p>
    <w:p w:rsidR="00DE3AB0" w:rsidRPr="00CD01F8" w:rsidRDefault="00DE3AB0" w:rsidP="00CD01F8">
      <w:pPr>
        <w:pStyle w:val="af3"/>
        <w:ind w:firstLine="0"/>
        <w:rPr>
          <w:rFonts w:ascii="Times New Roman" w:hAnsi="Times New Roman"/>
          <w:b/>
        </w:rPr>
      </w:pPr>
      <w:r w:rsidRPr="00CD01F8">
        <w:rPr>
          <w:rFonts w:ascii="Times New Roman" w:hAnsi="Times New Roman"/>
          <w:b/>
        </w:rPr>
        <w:t>по профилактике суицидальног</w:t>
      </w:r>
      <w:r w:rsidR="009C6C30">
        <w:rPr>
          <w:rFonts w:ascii="Times New Roman" w:hAnsi="Times New Roman"/>
          <w:b/>
        </w:rPr>
        <w:t>о поведения среди подростков  МБ</w:t>
      </w:r>
      <w:r w:rsidRPr="00CD01F8">
        <w:rPr>
          <w:rFonts w:ascii="Times New Roman" w:hAnsi="Times New Roman"/>
          <w:b/>
        </w:rPr>
        <w:t xml:space="preserve">ОУ СОШ </w:t>
      </w:r>
      <w:r w:rsidR="009C6C30">
        <w:rPr>
          <w:rFonts w:ascii="Times New Roman" w:hAnsi="Times New Roman"/>
          <w:b/>
        </w:rPr>
        <w:t>с.Поляковка</w:t>
      </w:r>
    </w:p>
    <w:p w:rsidR="00DE3AB0" w:rsidRPr="00CD01F8" w:rsidRDefault="00DE3AB0" w:rsidP="00CD01F8">
      <w:pPr>
        <w:pStyle w:val="af3"/>
        <w:rPr>
          <w:rFonts w:ascii="Times New Roman" w:hAnsi="Times New Roman"/>
        </w:rPr>
      </w:pPr>
      <w:r w:rsidRPr="00CD01F8">
        <w:rPr>
          <w:rFonts w:ascii="Times New Roman" w:hAnsi="Times New Roman"/>
        </w:rPr>
        <w:t>Профилактическая работа с детьми, склонными к суицидальному поведению</w:t>
      </w:r>
    </w:p>
    <w:p w:rsidR="00DE3AB0" w:rsidRPr="00CD01F8" w:rsidRDefault="00DE3AB0" w:rsidP="00CD01F8">
      <w:pPr>
        <w:pStyle w:val="af3"/>
        <w:rPr>
          <w:rFonts w:ascii="Times New Roman" w:hAnsi="Times New Roman"/>
        </w:rPr>
      </w:pPr>
      <w:r w:rsidRPr="00CD01F8">
        <w:rPr>
          <w:rFonts w:ascii="Times New Roman" w:hAnsi="Times New Roman"/>
        </w:rPr>
        <w:t>При организации работы с данной категорией подростков психолог преследует несколько целей:</w:t>
      </w:r>
    </w:p>
    <w:p w:rsidR="00DE3AB0" w:rsidRPr="00CD01F8" w:rsidRDefault="00DE3AB0" w:rsidP="00CD01F8">
      <w:pPr>
        <w:pStyle w:val="af3"/>
        <w:rPr>
          <w:rFonts w:ascii="Times New Roman" w:hAnsi="Times New Roman"/>
        </w:rPr>
      </w:pPr>
      <w:r w:rsidRPr="00CD01F8">
        <w:rPr>
          <w:rFonts w:ascii="Times New Roman" w:hAnsi="Times New Roman"/>
        </w:rPr>
        <w:t>1.Установить эмпатический контакт;</w:t>
      </w:r>
    </w:p>
    <w:p w:rsidR="00DE3AB0" w:rsidRPr="00CD01F8" w:rsidRDefault="00DE3AB0" w:rsidP="00CD01F8">
      <w:pPr>
        <w:pStyle w:val="af3"/>
        <w:rPr>
          <w:rFonts w:ascii="Times New Roman" w:hAnsi="Times New Roman"/>
        </w:rPr>
      </w:pPr>
      <w:r w:rsidRPr="00CD01F8">
        <w:rPr>
          <w:rFonts w:ascii="Times New Roman" w:hAnsi="Times New Roman"/>
        </w:rPr>
        <w:t>2.Получить развёрнутую информацию, позволяющую сделать вывод о степени суицидального риска, в настоящее время и в ближайшем будущем;</w:t>
      </w:r>
    </w:p>
    <w:p w:rsidR="00DE3AB0" w:rsidRPr="00CD01F8" w:rsidRDefault="00DE3AB0" w:rsidP="00CD01F8">
      <w:pPr>
        <w:pStyle w:val="af3"/>
        <w:rPr>
          <w:rFonts w:ascii="Times New Roman" w:hAnsi="Times New Roman"/>
        </w:rPr>
      </w:pPr>
      <w:r w:rsidRPr="00CD01F8">
        <w:rPr>
          <w:rFonts w:ascii="Times New Roman" w:hAnsi="Times New Roman"/>
        </w:rPr>
        <w:t>3.Провести полное индивидуально диагностическое обследование, определив факторы угрозы;</w:t>
      </w:r>
    </w:p>
    <w:p w:rsidR="00DE3AB0" w:rsidRPr="00CD01F8" w:rsidRDefault="00DE3AB0" w:rsidP="00CD01F8">
      <w:pPr>
        <w:pStyle w:val="af3"/>
        <w:rPr>
          <w:rFonts w:ascii="Times New Roman" w:hAnsi="Times New Roman"/>
        </w:rPr>
      </w:pPr>
      <w:r w:rsidRPr="00CD01F8">
        <w:rPr>
          <w:rFonts w:ascii="Times New Roman" w:hAnsi="Times New Roman"/>
        </w:rPr>
        <w:t>4.Составить перечень индивидуальных и групповых коррекционных и реабилитационных занятий;</w:t>
      </w:r>
    </w:p>
    <w:p w:rsidR="00DE3AB0" w:rsidRPr="00CD01F8" w:rsidRDefault="00DE3AB0" w:rsidP="00CD01F8">
      <w:pPr>
        <w:pStyle w:val="af3"/>
        <w:rPr>
          <w:rFonts w:ascii="Times New Roman" w:hAnsi="Times New Roman"/>
        </w:rPr>
      </w:pPr>
      <w:r w:rsidRPr="00CD01F8">
        <w:rPr>
          <w:rFonts w:ascii="Times New Roman" w:hAnsi="Times New Roman"/>
        </w:rPr>
        <w:t>5.Организовать индивидуальное сопровождение родителей (консультирование, рекомендации по семейному воспитанию).</w:t>
      </w:r>
    </w:p>
    <w:p w:rsidR="00DE3AB0" w:rsidRPr="00CD01F8" w:rsidRDefault="00DE3AB0" w:rsidP="00CD01F8">
      <w:pPr>
        <w:pStyle w:val="af3"/>
        <w:rPr>
          <w:rFonts w:ascii="Times New Roman" w:hAnsi="Times New Roman"/>
        </w:rPr>
      </w:pPr>
      <w:r w:rsidRPr="00CD01F8">
        <w:rPr>
          <w:rFonts w:ascii="Times New Roman" w:hAnsi="Times New Roman"/>
        </w:rPr>
        <w:t>Индивидуальное коррекционное сопровождение подростка склонного к совершению суицидальных попыток</w:t>
      </w:r>
    </w:p>
    <w:p w:rsidR="00DE3AB0" w:rsidRPr="00CD01F8" w:rsidRDefault="00DE3AB0" w:rsidP="00CD01F8">
      <w:pPr>
        <w:pStyle w:val="af3"/>
        <w:rPr>
          <w:rFonts w:ascii="Times New Roman" w:hAnsi="Times New Roman"/>
        </w:rPr>
      </w:pPr>
      <w:r w:rsidRPr="00CD01F8">
        <w:rPr>
          <w:rFonts w:ascii="Times New Roman" w:hAnsi="Times New Roman"/>
        </w:rPr>
        <w:t>1.Формирование социальных установок;</w:t>
      </w:r>
    </w:p>
    <w:p w:rsidR="00DE3AB0" w:rsidRPr="00CD01F8" w:rsidRDefault="00DE3AB0" w:rsidP="00CD01F8">
      <w:pPr>
        <w:pStyle w:val="af3"/>
        <w:rPr>
          <w:rFonts w:ascii="Times New Roman" w:hAnsi="Times New Roman"/>
        </w:rPr>
      </w:pPr>
      <w:r w:rsidRPr="00CD01F8">
        <w:rPr>
          <w:rFonts w:ascii="Times New Roman" w:hAnsi="Times New Roman"/>
        </w:rPr>
        <w:t>2.Изменение системы ценностей;</w:t>
      </w:r>
    </w:p>
    <w:p w:rsidR="00DE3AB0" w:rsidRPr="00CD01F8" w:rsidRDefault="00DE3AB0" w:rsidP="00CD01F8">
      <w:pPr>
        <w:pStyle w:val="af3"/>
        <w:rPr>
          <w:rFonts w:ascii="Times New Roman" w:hAnsi="Times New Roman"/>
        </w:rPr>
      </w:pPr>
      <w:r w:rsidRPr="00CD01F8">
        <w:rPr>
          <w:rFonts w:ascii="Times New Roman" w:hAnsi="Times New Roman"/>
        </w:rPr>
        <w:t>3.Усиление роли антисуицидальных факторов с акцентом на ценности жизни как таковой;</w:t>
      </w:r>
    </w:p>
    <w:p w:rsidR="00DE3AB0" w:rsidRPr="00CD01F8" w:rsidRDefault="00DE3AB0" w:rsidP="00CD01F8">
      <w:pPr>
        <w:pStyle w:val="af3"/>
        <w:rPr>
          <w:rFonts w:ascii="Times New Roman" w:hAnsi="Times New Roman"/>
        </w:rPr>
      </w:pPr>
      <w:r w:rsidRPr="00CD01F8">
        <w:rPr>
          <w:rFonts w:ascii="Times New Roman" w:hAnsi="Times New Roman"/>
        </w:rPr>
        <w:t>4. Самоактуализация Я;</w:t>
      </w:r>
    </w:p>
    <w:p w:rsidR="00DE3AB0" w:rsidRPr="00CD01F8" w:rsidRDefault="00DE3AB0" w:rsidP="00CD01F8">
      <w:pPr>
        <w:pStyle w:val="af3"/>
        <w:rPr>
          <w:rFonts w:ascii="Times New Roman" w:hAnsi="Times New Roman"/>
        </w:rPr>
      </w:pPr>
      <w:r w:rsidRPr="00CD01F8">
        <w:rPr>
          <w:rFonts w:ascii="Times New Roman" w:hAnsi="Times New Roman"/>
        </w:rPr>
        <w:t>5.В адекватных способов снятия напряжения в психотравмирующих ситуациях;</w:t>
      </w:r>
    </w:p>
    <w:p w:rsidR="00DE3AB0" w:rsidRPr="00CD01F8" w:rsidRDefault="00DE3AB0" w:rsidP="00CD01F8">
      <w:pPr>
        <w:pStyle w:val="af3"/>
        <w:rPr>
          <w:rFonts w:ascii="Times New Roman" w:hAnsi="Times New Roman"/>
        </w:rPr>
      </w:pPr>
      <w:r w:rsidRPr="00CD01F8">
        <w:rPr>
          <w:rFonts w:ascii="Times New Roman" w:hAnsi="Times New Roman"/>
        </w:rPr>
        <w:t>6.Уменьшение эмоциональной зависимости и ригидности;</w:t>
      </w:r>
    </w:p>
    <w:p w:rsidR="00DE3AB0" w:rsidRPr="00CD01F8" w:rsidRDefault="00DE3AB0" w:rsidP="00CD01F8">
      <w:pPr>
        <w:pStyle w:val="af3"/>
        <w:rPr>
          <w:rFonts w:ascii="Times New Roman" w:hAnsi="Times New Roman"/>
        </w:rPr>
      </w:pPr>
      <w:r w:rsidRPr="00CD01F8">
        <w:rPr>
          <w:rFonts w:ascii="Times New Roman" w:hAnsi="Times New Roman"/>
        </w:rPr>
        <w:t>7.Формирование системы компенсаторных механизмов, направленных в частности, на появление внутренней возможности отступление в субъективно непреодолимой ситуации;</w:t>
      </w:r>
    </w:p>
    <w:p w:rsidR="00DE3AB0" w:rsidRPr="00CD01F8" w:rsidRDefault="00DE3AB0" w:rsidP="00CD01F8">
      <w:pPr>
        <w:pStyle w:val="af3"/>
        <w:rPr>
          <w:rFonts w:ascii="Times New Roman" w:hAnsi="Times New Roman"/>
        </w:rPr>
      </w:pPr>
      <w:r w:rsidRPr="00CD01F8">
        <w:rPr>
          <w:rFonts w:ascii="Times New Roman" w:hAnsi="Times New Roman"/>
        </w:rPr>
        <w:t>8.Наблюдение за детьми;</w:t>
      </w:r>
    </w:p>
    <w:p w:rsidR="00DE3AB0" w:rsidRPr="00CD01F8" w:rsidRDefault="00DE3AB0" w:rsidP="00CD01F8">
      <w:pPr>
        <w:pStyle w:val="af3"/>
        <w:rPr>
          <w:rFonts w:ascii="Times New Roman" w:hAnsi="Times New Roman"/>
        </w:rPr>
      </w:pPr>
      <w:r w:rsidRPr="00CD01F8">
        <w:rPr>
          <w:rFonts w:ascii="Times New Roman" w:hAnsi="Times New Roman"/>
        </w:rPr>
        <w:t>9.Оказание социально-психологической помощи и поддержки учащимся.</w:t>
      </w:r>
    </w:p>
    <w:tbl>
      <w:tblPr>
        <w:tblW w:w="8931" w:type="dxa"/>
        <w:tblInd w:w="3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9"/>
        <w:gridCol w:w="17"/>
        <w:gridCol w:w="131"/>
        <w:gridCol w:w="12"/>
        <w:gridCol w:w="4220"/>
        <w:gridCol w:w="79"/>
        <w:gridCol w:w="1641"/>
        <w:gridCol w:w="403"/>
        <w:gridCol w:w="39"/>
        <w:gridCol w:w="1560"/>
      </w:tblGrid>
      <w:tr w:rsidR="00DE3AB0" w:rsidRPr="00CD01F8" w:rsidTr="00DE3AB0">
        <w:trPr>
          <w:trHeight w:val="195"/>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rPr>
                <w:rFonts w:ascii="Times New Roman" w:hAnsi="Times New Roman"/>
              </w:rPr>
            </w:pPr>
            <w:r w:rsidRPr="00CD01F8">
              <w:rPr>
                <w:rFonts w:ascii="Times New Roman" w:hAnsi="Times New Roman"/>
              </w:rPr>
              <w:t>Просвещение и профилактика суицидального поведения</w:t>
            </w:r>
          </w:p>
        </w:tc>
      </w:tr>
      <w:tr w:rsidR="00DE3AB0" w:rsidRPr="00CD01F8" w:rsidTr="00DE3AB0">
        <w:trPr>
          <w:trHeight w:val="15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rPr>
                <w:rFonts w:ascii="Times New Roman" w:hAnsi="Times New Roman"/>
              </w:rPr>
            </w:pPr>
            <w:r w:rsidRPr="00CD01F8">
              <w:rPr>
                <w:rFonts w:ascii="Times New Roman" w:hAnsi="Times New Roman"/>
              </w:rPr>
              <w:t>Содержание работы / участники</w:t>
            </w:r>
          </w:p>
        </w:tc>
        <w:tc>
          <w:tcPr>
            <w:tcW w:w="17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rPr>
                <w:rFonts w:ascii="Times New Roman" w:hAnsi="Times New Roman"/>
              </w:rPr>
            </w:pPr>
            <w:r w:rsidRPr="00CD01F8">
              <w:rPr>
                <w:rFonts w:ascii="Times New Roman" w:hAnsi="Times New Roman"/>
              </w:rPr>
              <w:t>Сроки</w:t>
            </w:r>
          </w:p>
        </w:tc>
        <w:tc>
          <w:tcPr>
            <w:tcW w:w="200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rPr>
                <w:rFonts w:ascii="Times New Roman" w:hAnsi="Times New Roman"/>
              </w:rPr>
            </w:pPr>
            <w:r w:rsidRPr="00CD01F8">
              <w:rPr>
                <w:rFonts w:ascii="Times New Roman" w:hAnsi="Times New Roman"/>
              </w:rPr>
              <w:t>Ответственный</w:t>
            </w:r>
          </w:p>
        </w:tc>
      </w:tr>
      <w:tr w:rsidR="00DE3AB0" w:rsidRPr="00CD01F8" w:rsidTr="00DE3AB0">
        <w:trPr>
          <w:trHeight w:val="15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rPr>
                <w:rFonts w:ascii="Times New Roman" w:hAnsi="Times New Roman"/>
              </w:rPr>
            </w:pPr>
            <w:r w:rsidRPr="00CD01F8">
              <w:rPr>
                <w:rFonts w:ascii="Times New Roman" w:hAnsi="Times New Roman"/>
              </w:rPr>
              <w:t>Организационный блок</w:t>
            </w:r>
          </w:p>
        </w:tc>
      </w:tr>
      <w:tr w:rsidR="00DE3AB0" w:rsidRPr="00CD01F8" w:rsidTr="00DE3AB0">
        <w:trPr>
          <w:trHeight w:val="345"/>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1</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Выявление несовершеннолетних и их семей, оказавшихся в трудной жизненной ситуации</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течение года</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Соц. педагог,</w:t>
            </w:r>
          </w:p>
          <w:p w:rsidR="00DE3AB0" w:rsidRPr="007B381E" w:rsidRDefault="00DE3AB0" w:rsidP="007B381E">
            <w:pPr>
              <w:pStyle w:val="TableParagraph"/>
            </w:pPr>
            <w:r w:rsidRPr="007B381E">
              <w:t>психолог,</w:t>
            </w:r>
          </w:p>
          <w:p w:rsidR="00DE3AB0" w:rsidRPr="007B381E" w:rsidRDefault="00DE3AB0" w:rsidP="007B381E">
            <w:pPr>
              <w:pStyle w:val="TableParagraph"/>
            </w:pPr>
            <w:r w:rsidRPr="007B381E">
              <w:t>кл.руководитель, Зам.директора по ВР</w:t>
            </w:r>
          </w:p>
        </w:tc>
      </w:tr>
      <w:tr w:rsidR="00DE3AB0" w:rsidRPr="00CD01F8" w:rsidTr="00DE3AB0">
        <w:trPr>
          <w:trHeight w:val="12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2</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Подборка психологических методик для психодиагностического исследования детей и подростков с проблемным поведением</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сентябрь</w:t>
            </w:r>
          </w:p>
          <w:p w:rsidR="00DE3AB0" w:rsidRPr="007B381E" w:rsidRDefault="00DE3AB0" w:rsidP="007B381E">
            <w:pPr>
              <w:pStyle w:val="TableParagraph"/>
            </w:pP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765"/>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3</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9C6C30">
            <w:pPr>
              <w:pStyle w:val="TableParagraph"/>
            </w:pPr>
            <w:r w:rsidRPr="007B381E">
              <w:t xml:space="preserve">Составление плана работы по профилактике суицида </w:t>
            </w:r>
            <w:r w:rsidR="009C6C30">
              <w:t>среди детей и подростков на 2023-2024</w:t>
            </w:r>
            <w:r w:rsidRPr="007B381E">
              <w:t xml:space="preserve"> уч. год.</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сентябрь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765"/>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4</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Обращение за помощью, консультацией к специалистам, занимающимся вопросами работы с учащимися, склонными к совершению суицида</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Постоянно</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Администрация школы, психолог, классный руководитель</w:t>
            </w:r>
          </w:p>
        </w:tc>
      </w:tr>
      <w:tr w:rsidR="00DE3AB0" w:rsidRPr="00CD01F8" w:rsidTr="00DE3AB0">
        <w:trPr>
          <w:trHeight w:val="765"/>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5</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Консультативная психологическая помощь подросткам, в целях предупреждения у школьников нервно-психических расстройств</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течении года</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2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Диагностический блок</w:t>
            </w:r>
          </w:p>
        </w:tc>
      </w:tr>
      <w:tr w:rsidR="00DE3AB0" w:rsidRPr="00CD01F8" w:rsidTr="00DE3AB0">
        <w:trPr>
          <w:trHeight w:val="135"/>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Работа с учащимися 5- 11 классов</w:t>
            </w:r>
          </w:p>
        </w:tc>
      </w:tr>
      <w:tr w:rsidR="00DE3AB0" w:rsidRPr="00CD01F8" w:rsidTr="00DE3AB0">
        <w:trPr>
          <w:trHeight w:val="135"/>
        </w:trPr>
        <w:tc>
          <w:tcPr>
            <w:tcW w:w="8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27"/>
              <w:rPr>
                <w:rFonts w:ascii="Times New Roman" w:hAnsi="Times New Roman"/>
              </w:rPr>
            </w:pPr>
            <w:r w:rsidRPr="00CD01F8">
              <w:rPr>
                <w:rFonts w:ascii="Times New Roman" w:hAnsi="Times New Roman"/>
              </w:rPr>
              <w:t>№</w:t>
            </w:r>
          </w:p>
        </w:tc>
        <w:tc>
          <w:tcPr>
            <w:tcW w:w="43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Наименование</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Сроки</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Классы</w:t>
            </w:r>
          </w:p>
        </w:tc>
      </w:tr>
      <w:tr w:rsidR="00DE3AB0" w:rsidRPr="00CD01F8" w:rsidTr="00DE3AB0">
        <w:tc>
          <w:tcPr>
            <w:tcW w:w="84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1</w:t>
            </w:r>
          </w:p>
          <w:p w:rsidR="00DE3AB0" w:rsidRPr="00CD01F8" w:rsidRDefault="00DE3AB0" w:rsidP="00CD01F8">
            <w:pPr>
              <w:pStyle w:val="af3"/>
              <w:ind w:firstLine="32"/>
              <w:rPr>
                <w:rFonts w:ascii="Times New Roman" w:hAnsi="Times New Roman"/>
              </w:rPr>
            </w:pP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Тест школьной тревожности Филлипса</w:t>
            </w:r>
          </w:p>
        </w:tc>
        <w:tc>
          <w:tcPr>
            <w:tcW w:w="2123" w:type="dxa"/>
            <w:gridSpan w:val="3"/>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Октябрь</w:t>
            </w:r>
          </w:p>
          <w:p w:rsidR="00DE3AB0" w:rsidRPr="007B381E" w:rsidRDefault="00DE3AB0" w:rsidP="007B381E">
            <w:pPr>
              <w:pStyle w:val="TableParagraph"/>
            </w:pPr>
            <w:r w:rsidRPr="007B381E">
              <w:br/>
            </w:r>
          </w:p>
          <w:p w:rsidR="00DE3AB0" w:rsidRPr="007B381E" w:rsidRDefault="00DE3AB0" w:rsidP="007B381E">
            <w:pPr>
              <w:pStyle w:val="TableParagraph"/>
            </w:pPr>
            <w:r w:rsidRPr="007B381E">
              <w:t>Ноябрь</w:t>
            </w:r>
          </w:p>
          <w:p w:rsidR="00DE3AB0" w:rsidRPr="007B381E" w:rsidRDefault="00DE3AB0" w:rsidP="007B381E">
            <w:pPr>
              <w:pStyle w:val="TableParagraph"/>
            </w:pPr>
            <w:r w:rsidRPr="007B381E">
              <w:br/>
            </w:r>
          </w:p>
          <w:p w:rsidR="00DE3AB0" w:rsidRPr="007B381E" w:rsidRDefault="00DE3AB0" w:rsidP="007B381E">
            <w:pPr>
              <w:pStyle w:val="TableParagraph"/>
            </w:pPr>
            <w:r w:rsidRPr="007B381E">
              <w:br/>
            </w:r>
          </w:p>
          <w:p w:rsidR="00DE3AB0" w:rsidRPr="007B381E" w:rsidRDefault="00DE3AB0" w:rsidP="007B381E">
            <w:pPr>
              <w:pStyle w:val="TableParagraph"/>
            </w:pPr>
            <w:r w:rsidRPr="007B381E">
              <w:t>Декабрь- январь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5 класс</w:t>
            </w: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Методика «Самооценка» А.В. Захаров</w:t>
            </w:r>
          </w:p>
          <w:p w:rsidR="00DE3AB0" w:rsidRPr="007B381E" w:rsidRDefault="00DE3AB0" w:rsidP="007B381E">
            <w:pPr>
              <w:pStyle w:val="TableParagraph"/>
            </w:pPr>
          </w:p>
        </w:tc>
        <w:tc>
          <w:tcPr>
            <w:tcW w:w="2123" w:type="dxa"/>
            <w:gridSpan w:val="3"/>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6 класс</w:t>
            </w: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Диагностика личностной тревожности А.М. Прихожан</w:t>
            </w:r>
          </w:p>
        </w:tc>
        <w:tc>
          <w:tcPr>
            <w:tcW w:w="2123" w:type="dxa"/>
            <w:gridSpan w:val="3"/>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7 класс</w:t>
            </w: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Метод неоконченных предложений</w:t>
            </w:r>
          </w:p>
        </w:tc>
        <w:tc>
          <w:tcPr>
            <w:tcW w:w="2123" w:type="dxa"/>
            <w:gridSpan w:val="3"/>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8-11 классы</w:t>
            </w:r>
          </w:p>
        </w:tc>
      </w:tr>
      <w:tr w:rsidR="00DE3AB0" w:rsidRPr="00CD01F8" w:rsidTr="00DE3AB0">
        <w:trPr>
          <w:trHeight w:val="135"/>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Только с детьми, у которых выявлена склонность к суицидальному поведению</w:t>
            </w:r>
          </w:p>
        </w:tc>
      </w:tr>
      <w:tr w:rsidR="00DE3AB0" w:rsidRPr="00CD01F8" w:rsidTr="00DE3AB0">
        <w:trPr>
          <w:trHeight w:val="13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2</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Шкала депрессии Зунге (Т.И. Балашовой)</w:t>
            </w:r>
          </w:p>
          <w:p w:rsidR="00DE3AB0" w:rsidRPr="007B381E" w:rsidRDefault="00DE3AB0" w:rsidP="007B381E">
            <w:pPr>
              <w:pStyle w:val="TableParagraph"/>
            </w:pP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январь</w:t>
            </w:r>
          </w:p>
          <w:p w:rsidR="00DE3AB0" w:rsidRPr="007B381E" w:rsidRDefault="00DE3AB0" w:rsidP="007B381E">
            <w:pPr>
              <w:pStyle w:val="TableParagraph"/>
            </w:pP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психолог</w:t>
            </w:r>
          </w:p>
        </w:tc>
      </w:tr>
      <w:tr w:rsidR="00DE3AB0" w:rsidRPr="00CD01F8" w:rsidTr="00DE3AB0">
        <w:trPr>
          <w:trHeight w:val="13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3</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Тест «Ваши суицидальные наклонности» (З. Королёвой)</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январь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3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4</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Методика «Биографический опросник»</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январь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5</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Проективная методика «Человек под дождем»</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февраль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4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6</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Диагностика враждебности (по шкале Кука – Медлей)</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февраль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4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7</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Методика «Опросник суицидального риска» А.Г. Шмелев</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февраль</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4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8</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Проективная методика «Несуществующее животное»</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март</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4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9</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Беседы с родителями детей, у которых выявлены данные склонности и классными руководителями</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Выдача результатов с описанием. Рекомендации по поведению и воспитанию ребенка</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Психолог, администрация школы</w:t>
            </w:r>
          </w:p>
          <w:p w:rsidR="00DE3AB0" w:rsidRPr="007B381E" w:rsidRDefault="00DE3AB0" w:rsidP="007B381E">
            <w:pPr>
              <w:pStyle w:val="TableParagraph"/>
            </w:pPr>
          </w:p>
        </w:tc>
      </w:tr>
      <w:tr w:rsidR="00DE3AB0" w:rsidRPr="00CD01F8" w:rsidTr="00DE3AB0">
        <w:trPr>
          <w:trHeight w:val="375"/>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 п/п</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Содержание работы</w:t>
            </w:r>
          </w:p>
        </w:tc>
        <w:tc>
          <w:tcPr>
            <w:tcW w:w="21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Сроки</w:t>
            </w:r>
          </w:p>
        </w:tc>
        <w:tc>
          <w:tcPr>
            <w:tcW w:w="15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Ответственный</w:t>
            </w:r>
          </w:p>
        </w:tc>
      </w:tr>
      <w:tr w:rsidR="00DE3AB0" w:rsidRPr="00CD01F8" w:rsidTr="00DE3AB0">
        <w:trPr>
          <w:trHeight w:val="12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Коррекционно-развивающий блок</w:t>
            </w:r>
          </w:p>
        </w:tc>
      </w:tr>
      <w:tr w:rsidR="00DE3AB0" w:rsidRPr="00CD01F8" w:rsidTr="00DE3AB0">
        <w:trPr>
          <w:trHeight w:val="120"/>
        </w:trPr>
        <w:tc>
          <w:tcPr>
            <w:tcW w:w="98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1</w:t>
            </w:r>
          </w:p>
        </w:tc>
        <w:tc>
          <w:tcPr>
            <w:tcW w:w="4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Модифицированная программа психологических тенингов по профилактике суицидального поведения среди подростков. ( Т.А. Лошкарёва)</w:t>
            </w:r>
          </w:p>
        </w:tc>
        <w:tc>
          <w:tcPr>
            <w:tcW w:w="2123" w:type="dxa"/>
            <w:gridSpan w:val="3"/>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Только с детьми, у которых выявлена склонность к суицидальному поведению</w:t>
            </w:r>
          </w:p>
        </w:tc>
        <w:tc>
          <w:tcPr>
            <w:tcW w:w="1599"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p w:rsidR="00DE3AB0" w:rsidRPr="007B381E" w:rsidRDefault="00DE3AB0" w:rsidP="007B381E">
            <w:pPr>
              <w:pStyle w:val="TableParagraph"/>
            </w:pPr>
            <w:r w:rsidRPr="007B381E">
              <w:br/>
            </w:r>
          </w:p>
          <w:p w:rsidR="00DE3AB0" w:rsidRPr="007B381E" w:rsidRDefault="00DE3AB0" w:rsidP="007B381E">
            <w:pPr>
              <w:pStyle w:val="TableParagraph"/>
            </w:pPr>
            <w:r w:rsidRPr="007B381E">
              <w:br/>
            </w:r>
          </w:p>
          <w:p w:rsidR="00DE3AB0" w:rsidRPr="007B381E" w:rsidRDefault="00DE3AB0" w:rsidP="007B381E">
            <w:pPr>
              <w:pStyle w:val="TableParagraph"/>
            </w:pPr>
          </w:p>
        </w:tc>
      </w:tr>
      <w:tr w:rsidR="00DE3AB0" w:rsidRPr="00CD01F8" w:rsidTr="00DE3AB0">
        <w:trPr>
          <w:trHeight w:val="120"/>
        </w:trPr>
        <w:tc>
          <w:tcPr>
            <w:tcW w:w="98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3</w:t>
            </w:r>
          </w:p>
        </w:tc>
        <w:tc>
          <w:tcPr>
            <w:tcW w:w="4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Занятие по повышению самооценки «Нарисуй подарок самому себе»</w:t>
            </w:r>
          </w:p>
        </w:tc>
        <w:tc>
          <w:tcPr>
            <w:tcW w:w="2123" w:type="dxa"/>
            <w:gridSpan w:val="3"/>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99"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98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4</w:t>
            </w:r>
          </w:p>
        </w:tc>
        <w:tc>
          <w:tcPr>
            <w:tcW w:w="4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Занятие «Письмо признания для матери»</w:t>
            </w:r>
          </w:p>
        </w:tc>
        <w:tc>
          <w:tcPr>
            <w:tcW w:w="2123" w:type="dxa"/>
            <w:gridSpan w:val="3"/>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99"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Профилактический блок</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1</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Индивидуальные профилактические беседы с учащимися попавшими в « группу риска»</w:t>
            </w:r>
          </w:p>
        </w:tc>
        <w:tc>
          <w:tcPr>
            <w:tcW w:w="2162" w:type="dxa"/>
            <w:gridSpan w:val="4"/>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br/>
            </w:r>
          </w:p>
          <w:p w:rsidR="00DE3AB0" w:rsidRPr="007B381E" w:rsidRDefault="00DE3AB0" w:rsidP="007B381E">
            <w:pPr>
              <w:pStyle w:val="TableParagraph"/>
            </w:pPr>
            <w:r w:rsidRPr="007B381E">
              <w:t>в течение года</w:t>
            </w:r>
          </w:p>
          <w:p w:rsidR="00DE3AB0" w:rsidRPr="007B381E" w:rsidRDefault="00DE3AB0" w:rsidP="007B381E">
            <w:pPr>
              <w:pStyle w:val="TableParagraph"/>
            </w:pPr>
          </w:p>
        </w:tc>
        <w:tc>
          <w:tcPr>
            <w:tcW w:w="15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Кл. руководитель</w:t>
            </w:r>
          </w:p>
          <w:p w:rsidR="00DE3AB0" w:rsidRPr="007B381E" w:rsidRDefault="00DE3AB0" w:rsidP="007B381E">
            <w:pPr>
              <w:pStyle w:val="TableParagraph"/>
            </w:pPr>
            <w:r w:rsidRPr="007B381E">
              <w:t>психолог</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Психолого-педагогическая поддержка обучающимся при подготовке и проведении выпускных экзаменов</w:t>
            </w:r>
          </w:p>
        </w:tc>
        <w:tc>
          <w:tcPr>
            <w:tcW w:w="2162" w:type="dxa"/>
            <w:gridSpan w:val="4"/>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2</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Консультации (беседы) с родителями у которых выявлены данные склонности и классными руководителями</w:t>
            </w:r>
          </w:p>
        </w:tc>
        <w:tc>
          <w:tcPr>
            <w:tcW w:w="2162" w:type="dxa"/>
            <w:gridSpan w:val="4"/>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3</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Оформление стендов, пропагандирующих ценность человеческой жизни</w:t>
            </w:r>
          </w:p>
        </w:tc>
        <w:tc>
          <w:tcPr>
            <w:tcW w:w="2162" w:type="dxa"/>
            <w:gridSpan w:val="4"/>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психолог</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4</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Индивидуальные беседы с учащимися, попавшими в трудную жизненную ситуацию</w:t>
            </w:r>
          </w:p>
        </w:tc>
        <w:tc>
          <w:tcPr>
            <w:tcW w:w="2162" w:type="dxa"/>
            <w:gridSpan w:val="4"/>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5</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Информирование учащихся о работе телефонов доверия, служб способных оказать помощь в сложной ситуации.</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течении года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5</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 ихологические классные часы:</w:t>
            </w:r>
          </w:p>
          <w:p w:rsidR="00DE3AB0" w:rsidRPr="007B381E" w:rsidRDefault="00DE3AB0" w:rsidP="007B381E">
            <w:pPr>
              <w:pStyle w:val="TableParagraph"/>
            </w:pPr>
            <w:r w:rsidRPr="007B381E">
              <w:t>«Как научиться жить без драки» (3-4 кл, ШП №10 2006)</w:t>
            </w:r>
          </w:p>
          <w:p w:rsidR="00DE3AB0" w:rsidRPr="007B381E" w:rsidRDefault="00DE3AB0" w:rsidP="007B381E">
            <w:pPr>
              <w:pStyle w:val="TableParagraph"/>
            </w:pPr>
            <w:r w:rsidRPr="007B381E">
              <w:t>«Способы саморегуляции эмоционального состояния» (9-11 класс, ШП №2 2006, №4 2005)</w:t>
            </w:r>
          </w:p>
          <w:p w:rsidR="00DE3AB0" w:rsidRPr="007B381E" w:rsidRDefault="00DE3AB0" w:rsidP="007B381E">
            <w:pPr>
              <w:pStyle w:val="TableParagraph"/>
            </w:pPr>
            <w:r w:rsidRPr="007B381E">
              <w:t>«Умей сказать «нет»» 6-7 класс</w:t>
            </w:r>
          </w:p>
          <w:p w:rsidR="00DE3AB0" w:rsidRPr="007B381E" w:rsidRDefault="00DE3AB0" w:rsidP="007B381E">
            <w:pPr>
              <w:pStyle w:val="TableParagraph"/>
            </w:pPr>
            <w:r w:rsidRPr="007B381E">
              <w:t>«Вредные и полезные привычки» 5 кл.</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В течении года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br/>
            </w:r>
          </w:p>
          <w:p w:rsidR="00DE3AB0" w:rsidRPr="007B381E" w:rsidRDefault="00DE3AB0" w:rsidP="007B381E">
            <w:pPr>
              <w:pStyle w:val="TableParagraph"/>
            </w:pPr>
            <w:r w:rsidRPr="007B381E">
              <w:t>психолог</w:t>
            </w:r>
          </w:p>
        </w:tc>
      </w:tr>
      <w:tr w:rsidR="00DE3AB0" w:rsidRPr="00CD01F8" w:rsidTr="00DE3AB0">
        <w:trPr>
          <w:trHeight w:val="120"/>
        </w:trPr>
        <w:tc>
          <w:tcPr>
            <w:tcW w:w="97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5</w:t>
            </w:r>
          </w:p>
        </w:tc>
        <w:tc>
          <w:tcPr>
            <w:tcW w:w="423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Опросник родительского отношения (А.Варга, В.Столин)</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Для родителей детей, у которых выявлены данные склонности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p w:rsidR="00DE3AB0" w:rsidRPr="007B381E" w:rsidRDefault="00DE3AB0" w:rsidP="007B381E">
            <w:pPr>
              <w:pStyle w:val="TableParagraph"/>
            </w:pPr>
            <w:r w:rsidRPr="007B381E">
              <w:br/>
            </w:r>
          </w:p>
          <w:p w:rsidR="00DE3AB0" w:rsidRPr="007B381E" w:rsidRDefault="00DE3AB0" w:rsidP="007B381E">
            <w:pPr>
              <w:pStyle w:val="TableParagraph"/>
            </w:pPr>
            <w:r w:rsidRPr="007B381E">
              <w:br/>
            </w:r>
          </w:p>
          <w:p w:rsidR="00DE3AB0" w:rsidRPr="007B381E" w:rsidRDefault="00DE3AB0" w:rsidP="007B381E">
            <w:pPr>
              <w:pStyle w:val="TableParagraph"/>
            </w:pPr>
          </w:p>
        </w:tc>
      </w:tr>
      <w:tr w:rsidR="00DE3AB0" w:rsidRPr="00CD01F8" w:rsidTr="00DE3AB0">
        <w:trPr>
          <w:trHeight w:val="12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Работа с педагогами</w:t>
            </w:r>
          </w:p>
        </w:tc>
      </w:tr>
      <w:tr w:rsidR="00DE3AB0" w:rsidRPr="00CD01F8" w:rsidTr="00DE3AB0">
        <w:trPr>
          <w:trHeight w:val="12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1</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Индивидуальные консультации классных руководителей «Благоприятный психологический климат в классе»</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течении года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2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2</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Консультирование педагогов по запросу</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течении года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r w:rsidR="00DE3AB0" w:rsidRPr="00CD01F8" w:rsidTr="00DE3AB0">
        <w:trPr>
          <w:trHeight w:val="12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4</w:t>
            </w:r>
          </w:p>
        </w:tc>
        <w:tc>
          <w:tcPr>
            <w:tcW w:w="436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Совещание при директоре «Что такое суицид и как с ним бороться»</w:t>
            </w:r>
          </w:p>
        </w:tc>
        <w:tc>
          <w:tcPr>
            <w:tcW w:w="216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январь</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p>
        </w:tc>
      </w:tr>
      <w:tr w:rsidR="00DE3AB0" w:rsidRPr="00CD01F8" w:rsidTr="00DE3AB0">
        <w:trPr>
          <w:trHeight w:val="120"/>
        </w:trPr>
        <w:tc>
          <w:tcPr>
            <w:tcW w:w="8931"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Работа с родителями</w:t>
            </w:r>
          </w:p>
        </w:tc>
      </w:tr>
      <w:tr w:rsidR="00DE3AB0" w:rsidRPr="00CD01F8" w:rsidTr="00DE3AB0">
        <w:tc>
          <w:tcPr>
            <w:tcW w:w="84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1</w:t>
            </w: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Доведение до сведения родителей информации о телефоне доверия, служб способных оказать помощь в сложной жизненной ситуации</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Сентябрь-октябрь</w:t>
            </w:r>
          </w:p>
          <w:p w:rsidR="00DE3AB0" w:rsidRPr="007B381E" w:rsidRDefault="00DE3AB0" w:rsidP="007B381E">
            <w:pPr>
              <w:pStyle w:val="TableParagraph"/>
            </w:pPr>
          </w:p>
        </w:tc>
        <w:tc>
          <w:tcPr>
            <w:tcW w:w="15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завуч по ВР,</w:t>
            </w:r>
          </w:p>
          <w:p w:rsidR="00DE3AB0" w:rsidRPr="007B381E" w:rsidRDefault="00DE3AB0" w:rsidP="007B381E">
            <w:pPr>
              <w:pStyle w:val="TableParagraph"/>
            </w:pPr>
            <w:r w:rsidRPr="007B381E">
              <w:t>психолог,</w:t>
            </w:r>
          </w:p>
          <w:p w:rsidR="00DE3AB0" w:rsidRPr="007B381E" w:rsidRDefault="00DE3AB0" w:rsidP="007B381E">
            <w:pPr>
              <w:pStyle w:val="TableParagraph"/>
            </w:pPr>
            <w:r w:rsidRPr="007B381E">
              <w:t>кл.руководитель, социальный педагог</w:t>
            </w: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«Возможности семейной системы по предупреждению правонарушений в подростковом возрасте»</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По запросу</w:t>
            </w: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Причины и мотивы суицидального поведения детей и подростков» 5-11 классов</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По запросу</w:t>
            </w: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Практикум для родителей 11 классов «Стрессовые ситуации. Как научить ребенка справляться со стрессом?»</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По запросу</w:t>
            </w: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c>
          <w:tcPr>
            <w:tcW w:w="846" w:type="dxa"/>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E3AB0" w:rsidRPr="00CD01F8" w:rsidRDefault="00DE3AB0" w:rsidP="00CD01F8">
            <w:pPr>
              <w:pStyle w:val="af3"/>
              <w:ind w:firstLine="32"/>
              <w:rPr>
                <w:rFonts w:ascii="Times New Roman" w:hAnsi="Times New Roman"/>
              </w:rPr>
            </w:pP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Наши ошибки в воспитании детей</w:t>
            </w:r>
          </w:p>
          <w:p w:rsidR="00DE3AB0" w:rsidRPr="007B381E" w:rsidRDefault="00DE3AB0" w:rsidP="007B381E">
            <w:pPr>
              <w:pStyle w:val="TableParagraph"/>
            </w:pPr>
            <w:r w:rsidRPr="007B381E">
              <w:t>Психологические особенности периода адаптации, формы родительской помощи и поддержки (1,5 классов)</w:t>
            </w:r>
          </w:p>
          <w:p w:rsidR="00DE3AB0" w:rsidRPr="007B381E" w:rsidRDefault="00DE3AB0" w:rsidP="007B381E">
            <w:pPr>
              <w:pStyle w:val="TableParagraph"/>
            </w:pPr>
            <w:r w:rsidRPr="007B381E">
              <w:t>Трудный возраст или советы родителям</w:t>
            </w:r>
          </w:p>
          <w:p w:rsidR="00DE3AB0" w:rsidRPr="007B381E" w:rsidRDefault="00DE3AB0" w:rsidP="007B381E">
            <w:pPr>
              <w:pStyle w:val="TableParagraph"/>
            </w:pPr>
            <w:r w:rsidRPr="007B381E">
              <w:t>Что такое суицид и как с ним бороться (среднее и старшее звено)</w:t>
            </w:r>
          </w:p>
          <w:p w:rsidR="00DE3AB0" w:rsidRPr="007B381E" w:rsidRDefault="00DE3AB0" w:rsidP="007B381E">
            <w:pPr>
              <w:pStyle w:val="TableParagraph"/>
            </w:pPr>
            <w:r w:rsidRPr="007B381E">
              <w:t>Куда уходят дети: профилактика безнадзорности и бродяжничества</w:t>
            </w:r>
          </w:p>
          <w:p w:rsidR="00DE3AB0" w:rsidRPr="007B381E" w:rsidRDefault="00DE3AB0" w:rsidP="007B381E">
            <w:pPr>
              <w:pStyle w:val="TableParagraph"/>
            </w:pPr>
            <w:r w:rsidRPr="007B381E">
              <w:t>«Острые углы воспитания» (6 класс)</w:t>
            </w:r>
          </w:p>
          <w:p w:rsidR="00DE3AB0" w:rsidRPr="007B381E" w:rsidRDefault="00DE3AB0" w:rsidP="007B381E">
            <w:pPr>
              <w:pStyle w:val="TableParagraph"/>
            </w:pPr>
            <w:r w:rsidRPr="007B381E">
              <w:t>Как помочь ребенку справиться с эмоциями Вечная проблема «Отцов и детей»</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Для родителей детей, у которых выявлены данные склонности</w:t>
            </w:r>
          </w:p>
        </w:tc>
        <w:tc>
          <w:tcPr>
            <w:tcW w:w="156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E3AB0" w:rsidRPr="007B381E" w:rsidRDefault="00DE3AB0" w:rsidP="007B381E">
            <w:pPr>
              <w:pStyle w:val="TableParagraph"/>
            </w:pPr>
          </w:p>
        </w:tc>
      </w:tr>
      <w:tr w:rsidR="00DE3AB0" w:rsidRPr="00CD01F8" w:rsidTr="00DE3AB0">
        <w:trPr>
          <w:trHeight w:val="120"/>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r w:rsidRPr="00CD01F8">
              <w:rPr>
                <w:rFonts w:ascii="Times New Roman" w:hAnsi="Times New Roman"/>
              </w:rPr>
              <w:t>2</w:t>
            </w: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Патронаж семей, находящихся в трудной жизненной ситуации.</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В течение года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5520D0" w:rsidP="007B381E">
            <w:pPr>
              <w:pStyle w:val="TableParagraph"/>
            </w:pPr>
            <w:r>
              <w:t>кл.руководитель, соц.</w:t>
            </w:r>
            <w:r w:rsidR="00DE3AB0" w:rsidRPr="007B381E">
              <w:t xml:space="preserve"> педагог</w:t>
            </w:r>
          </w:p>
        </w:tc>
      </w:tr>
      <w:tr w:rsidR="00DE3AB0" w:rsidRPr="00CD01F8" w:rsidTr="00DE3AB0">
        <w:trPr>
          <w:trHeight w:val="105"/>
        </w:trPr>
        <w:tc>
          <w:tcPr>
            <w:tcW w:w="84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CD01F8" w:rsidRDefault="00DE3AB0" w:rsidP="00CD01F8">
            <w:pPr>
              <w:pStyle w:val="af3"/>
              <w:ind w:firstLine="32"/>
              <w:rPr>
                <w:rFonts w:ascii="Times New Roman" w:hAnsi="Times New Roman"/>
              </w:rPr>
            </w:pPr>
          </w:p>
        </w:tc>
        <w:tc>
          <w:tcPr>
            <w:tcW w:w="444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Анализ работы по профилактике суицидального поведения школьников</w:t>
            </w:r>
          </w:p>
        </w:tc>
        <w:tc>
          <w:tcPr>
            <w:tcW w:w="208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май</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AB0" w:rsidRPr="007B381E" w:rsidRDefault="00DE3AB0" w:rsidP="007B381E">
            <w:pPr>
              <w:pStyle w:val="TableParagraph"/>
            </w:pPr>
            <w:r w:rsidRPr="007B381E">
              <w:t>психолог</w:t>
            </w:r>
          </w:p>
        </w:tc>
      </w:tr>
    </w:tbl>
    <w:p w:rsidR="00DE3AB0" w:rsidRPr="00CD01F8" w:rsidRDefault="00DE3AB0" w:rsidP="00CD01F8">
      <w:pPr>
        <w:rPr>
          <w:rFonts w:ascii="Times New Roman" w:hAnsi="Times New Roman"/>
        </w:rPr>
      </w:pPr>
    </w:p>
    <w:p w:rsidR="00DE3AB0" w:rsidRPr="00CD01F8" w:rsidRDefault="00DE3AB0" w:rsidP="00CD01F8">
      <w:pPr>
        <w:pStyle w:val="af5"/>
        <w:spacing w:before="3"/>
        <w:ind w:left="0" w:firstLine="708"/>
        <w:rPr>
          <w:b/>
          <w:sz w:val="24"/>
          <w:szCs w:val="24"/>
        </w:rPr>
      </w:pPr>
      <w:r w:rsidRPr="00CD01F8">
        <w:rPr>
          <w:b/>
          <w:sz w:val="24"/>
          <w:szCs w:val="24"/>
        </w:rPr>
        <w:t xml:space="preserve">План работы социального педагога </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Цель: – </w:t>
      </w:r>
      <w:r w:rsidRPr="00CD01F8">
        <w:rPr>
          <w:rFonts w:ascii="Times New Roman" w:hAnsi="Times New Roman"/>
          <w:color w:val="000000"/>
          <w:bdr w:val="none" w:sz="0" w:space="0" w:color="auto" w:frame="1"/>
        </w:rPr>
        <w:t>социальная адаптация личности ребенка в обществе.</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Задачи:</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1.</w:t>
      </w:r>
      <w:r w:rsidRPr="00CD01F8">
        <w:rPr>
          <w:rFonts w:ascii="Times New Roman" w:hAnsi="Times New Roman"/>
          <w:color w:val="000000"/>
          <w:bdr w:val="none" w:sz="0" w:space="0" w:color="auto" w:frame="1"/>
        </w:rPr>
        <w:t>      Социальная защита прав детей-сирот и детей, оставшихся без попечения родителей, детей-инвалидов, опекаемых.</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2.</w:t>
      </w:r>
      <w:r w:rsidRPr="00CD01F8">
        <w:rPr>
          <w:rFonts w:ascii="Times New Roman" w:hAnsi="Times New Roman"/>
          <w:color w:val="000000"/>
          <w:bdr w:val="none" w:sz="0" w:space="0" w:color="auto" w:frame="1"/>
        </w:rPr>
        <w:t>      Проведение профилактической работы с подростками, состоящими на ВШУ, КДН и ЗП и ПДН.</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3.</w:t>
      </w:r>
      <w:r w:rsidRPr="00CD01F8">
        <w:rPr>
          <w:rFonts w:ascii="Times New Roman" w:hAnsi="Times New Roman"/>
          <w:color w:val="000000"/>
          <w:bdr w:val="none" w:sz="0" w:space="0" w:color="auto" w:frame="1"/>
        </w:rPr>
        <w:t>      Координация деятельности всех специалистов школы по повышению успеваемости и социальной адаптации детей и подростков.</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4.</w:t>
      </w:r>
      <w:r w:rsidRPr="00CD01F8">
        <w:rPr>
          <w:rFonts w:ascii="Times New Roman" w:hAnsi="Times New Roman"/>
          <w:color w:val="000000"/>
          <w:bdr w:val="none" w:sz="0" w:space="0" w:color="auto" w:frame="1"/>
        </w:rPr>
        <w:t>      Методическая помощь педагогам, родителям.</w:t>
      </w:r>
    </w:p>
    <w:p w:rsidR="00DE3AB0" w:rsidRPr="00CD01F8" w:rsidRDefault="00DE3AB0" w:rsidP="00CD01F8">
      <w:pPr>
        <w:shd w:val="clear" w:color="auto" w:fill="FFFFFF"/>
        <w:ind w:left="198"/>
        <w:rPr>
          <w:rFonts w:ascii="Times New Roman" w:hAnsi="Times New Roman"/>
        </w:rPr>
      </w:pPr>
      <w:r w:rsidRPr="00CD01F8">
        <w:rPr>
          <w:rFonts w:ascii="Times New Roman" w:hAnsi="Times New Roman"/>
          <w:b/>
          <w:bCs/>
          <w:color w:val="000000"/>
          <w:bdr w:val="none" w:sz="0" w:space="0" w:color="auto" w:frame="1"/>
        </w:rPr>
        <w:t>5.</w:t>
      </w:r>
      <w:r w:rsidRPr="00CD01F8">
        <w:rPr>
          <w:rFonts w:ascii="Times New Roman" w:hAnsi="Times New Roman"/>
          <w:color w:val="000000"/>
          <w:bdr w:val="none" w:sz="0" w:space="0" w:color="auto" w:frame="1"/>
        </w:rPr>
        <w:t>      Социально-информационная помощь, направленная на обеспечение детей информацией по вопросам социальной защиты.</w:t>
      </w:r>
    </w:p>
    <w:p w:rsidR="00DE3AB0" w:rsidRPr="00CD01F8" w:rsidRDefault="00DE3AB0" w:rsidP="00CD01F8">
      <w:pPr>
        <w:shd w:val="clear" w:color="auto" w:fill="FFFFFF"/>
        <w:ind w:firstLine="0"/>
        <w:rPr>
          <w:rFonts w:ascii="Times New Roman" w:hAnsi="Times New Roman"/>
          <w:b/>
          <w:bCs/>
          <w:color w:val="000000"/>
          <w:bdr w:val="none" w:sz="0" w:space="0" w:color="auto" w:frame="1"/>
        </w:rPr>
      </w:pPr>
    </w:p>
    <w:p w:rsidR="00DE3AB0" w:rsidRPr="00CD01F8" w:rsidRDefault="00DE3AB0" w:rsidP="005520D0">
      <w:pPr>
        <w:shd w:val="clear" w:color="auto" w:fill="FFFFFF"/>
        <w:ind w:firstLine="0"/>
        <w:jc w:val="left"/>
        <w:rPr>
          <w:rFonts w:ascii="Times New Roman" w:hAnsi="Times New Roman"/>
        </w:rPr>
      </w:pPr>
      <w:r w:rsidRPr="00CD01F8">
        <w:rPr>
          <w:rFonts w:ascii="Times New Roman" w:hAnsi="Times New Roman"/>
          <w:b/>
          <w:bCs/>
          <w:color w:val="000000"/>
          <w:bdr w:val="none" w:sz="0" w:space="0" w:color="auto" w:frame="1"/>
        </w:rPr>
        <w:t>ДЛЯ РЕАЛИЗАЦИИ ПОСТАВЛЕННЫХ ЗАДАЧ ПРЕДПОЛАГАЕТСЯ ВЫПОЛНЕНИЕ СЛЕДУЮЩИХ ФУНКЦИЙ В РАБОТЕ СОЦИАЛЬНОГО ПЕДАГОГА:</w:t>
      </w:r>
    </w:p>
    <w:p w:rsidR="00DE3AB0" w:rsidRPr="00CD01F8" w:rsidRDefault="00DE3AB0" w:rsidP="00CD01F8">
      <w:pPr>
        <w:shd w:val="clear" w:color="auto" w:fill="FFFFFF"/>
        <w:rPr>
          <w:rFonts w:ascii="Times New Roman" w:hAnsi="Times New Roman"/>
        </w:rPr>
      </w:pPr>
      <w:r w:rsidRPr="00CD01F8">
        <w:rPr>
          <w:rFonts w:ascii="Times New Roman" w:hAnsi="Times New Roman"/>
          <w:b/>
          <w:bCs/>
          <w:color w:val="000000"/>
          <w:bdr w:val="none" w:sz="0" w:space="0" w:color="auto" w:frame="1"/>
        </w:rPr>
        <w:t>Профилактическая функция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Изучение условий развития ребенка в семье, в школе, определения уровня его личностного развития, психологического и физического состояния, социального статуса семьи;</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правовое, психологическое, педагогическое просвещение родителей, педагогов, учащихся;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беседы, ролевые игры.</w:t>
      </w:r>
    </w:p>
    <w:p w:rsidR="00DE3AB0" w:rsidRPr="00CD01F8" w:rsidRDefault="00DE3AB0" w:rsidP="00CD01F8">
      <w:pPr>
        <w:shd w:val="clear" w:color="auto" w:fill="FFFFFF"/>
        <w:rPr>
          <w:rFonts w:ascii="Times New Roman" w:hAnsi="Times New Roman"/>
        </w:rPr>
      </w:pPr>
      <w:r w:rsidRPr="00CD01F8">
        <w:rPr>
          <w:rFonts w:ascii="Times New Roman" w:hAnsi="Times New Roman"/>
          <w:b/>
          <w:bCs/>
          <w:color w:val="000000"/>
          <w:bdr w:val="none" w:sz="0" w:space="0" w:color="auto" w:frame="1"/>
        </w:rPr>
        <w:t>Защитно-охранная функция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Подготовка документации для педагогических советов, для представления интересов детей в государственных и правоохранительных учреждениях;</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   индивидуальные беседы, групповые занятия с участниками конфликтных ситуаций, обеспечение контакта детей с родителями и учителями в случае возникновения конфликта;</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    оформление и трудоустройство детей и подростков на дальнейшее обучение</w:t>
      </w:r>
    </w:p>
    <w:p w:rsidR="00DE3AB0" w:rsidRPr="00CD01F8" w:rsidRDefault="00DE3AB0" w:rsidP="00CD01F8">
      <w:pPr>
        <w:shd w:val="clear" w:color="auto" w:fill="FFFFFF"/>
        <w:rPr>
          <w:rFonts w:ascii="Times New Roman" w:hAnsi="Times New Roman"/>
        </w:rPr>
      </w:pPr>
      <w:r w:rsidRPr="00CD01F8">
        <w:rPr>
          <w:rFonts w:ascii="Times New Roman" w:hAnsi="Times New Roman"/>
          <w:b/>
          <w:bCs/>
          <w:color w:val="000000"/>
          <w:bdr w:val="none" w:sz="0" w:space="0" w:color="auto" w:frame="1"/>
        </w:rPr>
        <w:t>Организационная функция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Организация групповых тематических консультаций с приглашением юристов, психологов, врачей, инспекторов ПДН, представителей КДН и ЗП;</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      обеспечение индивидуальных консультаций с родителями, педагогами и учащимися;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      контакт с органами местной власти и муниципальными службами по социальной защите семьи и детства с правоохранительными органами, с общественными организациями;</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      помощь в организации досуга и отдыха через связь с детскими объединениями и учреждениями дополнительного образования;</w:t>
      </w:r>
    </w:p>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помощь в организации школьных мероприятий.</w:t>
      </w:r>
      <w:r w:rsidRPr="00CD01F8">
        <w:rPr>
          <w:rFonts w:ascii="Times New Roman" w:hAnsi="Times New Roman"/>
        </w:rPr>
        <w:t> </w:t>
      </w:r>
    </w:p>
    <w:p w:rsidR="00DE3AB0" w:rsidRPr="00CD01F8" w:rsidRDefault="00DE3AB0" w:rsidP="00CD01F8">
      <w:pPr>
        <w:shd w:val="clear" w:color="auto" w:fill="FFFFFF"/>
        <w:ind w:firstLine="0"/>
        <w:rPr>
          <w:rFonts w:ascii="Times New Roman" w:hAnsi="Times New Roman"/>
          <w:b/>
          <w:bCs/>
          <w:color w:val="000000"/>
          <w:bdr w:val="none" w:sz="0" w:space="0" w:color="auto" w:frame="1"/>
        </w:rPr>
      </w:pPr>
      <w:r w:rsidRPr="00CD01F8">
        <w:rPr>
          <w:rFonts w:ascii="Times New Roman" w:hAnsi="Times New Roman"/>
          <w:b/>
          <w:bCs/>
          <w:color w:val="000000"/>
          <w:bdr w:val="none" w:sz="0" w:space="0" w:color="auto" w:frame="1"/>
        </w:rPr>
        <w:t>ЦИКЛОГРАММА РАБОТЫ</w:t>
      </w:r>
    </w:p>
    <w:tbl>
      <w:tblPr>
        <w:tblW w:w="9350" w:type="dxa"/>
        <w:tblInd w:w="-119" w:type="dxa"/>
        <w:tblCellMar>
          <w:left w:w="0" w:type="dxa"/>
          <w:right w:w="0" w:type="dxa"/>
        </w:tblCellMar>
        <w:tblLook w:val="04A0" w:firstRow="1" w:lastRow="0" w:firstColumn="1" w:lastColumn="0" w:noHBand="0" w:noVBand="1"/>
      </w:tblPr>
      <w:tblGrid>
        <w:gridCol w:w="709"/>
        <w:gridCol w:w="8641"/>
      </w:tblGrid>
      <w:tr w:rsidR="00DE3AB0" w:rsidRPr="00CD01F8" w:rsidTr="00DE3AB0">
        <w:tc>
          <w:tcPr>
            <w:tcW w:w="7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w:t>
            </w:r>
          </w:p>
        </w:tc>
        <w:tc>
          <w:tcPr>
            <w:tcW w:w="864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b/>
                <w:bCs/>
                <w:color w:val="000000"/>
                <w:bdr w:val="none" w:sz="0" w:space="0" w:color="auto" w:frame="1"/>
              </w:rPr>
              <w:t>НАЗВАНИЕ МЕРОПРИЯТИЯ</w:t>
            </w:r>
          </w:p>
        </w:tc>
      </w:tr>
      <w:tr w:rsidR="00DE3AB0" w:rsidRPr="00CD01F8" w:rsidTr="00DE3AB0">
        <w:tc>
          <w:tcPr>
            <w:tcW w:w="93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b/>
                <w:bCs/>
                <w:color w:val="000000"/>
                <w:bdr w:val="none" w:sz="0" w:space="0" w:color="auto" w:frame="1"/>
              </w:rPr>
              <w:t>Ежедневно</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с документами (письма, запросы, ответы)</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2.</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с проблемными учащимися</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3.</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с классными руководителями, воспитателями</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4.</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Индивидуальная работа с родителями</w:t>
            </w:r>
          </w:p>
        </w:tc>
      </w:tr>
      <w:tr w:rsidR="00DE3AB0" w:rsidRPr="00CD01F8" w:rsidTr="00DE3AB0">
        <w:tc>
          <w:tcPr>
            <w:tcW w:w="93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
                <w:bCs/>
                <w:bdr w:val="none" w:sz="0" w:space="0" w:color="auto" w:frame="1"/>
              </w:rPr>
              <w:t>Еженедельно</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5.</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Контроль присутствия на уроках, кружковых и внеклассных мероприятиях учащихся, состоящих на различных видах учета</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6.</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Проверка-рейд «Школьная форма»</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7.</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с методической литературой</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8.</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Посещение внеурочных мероприятий в классах с целью проверки организации индивидуальной работы с учащимися «группы риска»</w:t>
            </w:r>
          </w:p>
        </w:tc>
      </w:tr>
      <w:tr w:rsidR="00DE3AB0" w:rsidRPr="00CD01F8" w:rsidTr="00DE3AB0">
        <w:tc>
          <w:tcPr>
            <w:tcW w:w="93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
                <w:bCs/>
                <w:bdr w:val="none" w:sz="0" w:space="0" w:color="auto" w:frame="1"/>
              </w:rPr>
              <w:t>Ежемесячно</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9.</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Осуществление контроля за успеваемостью, посещаемости, досуговой занятости учащихся.</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10.</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Взаимодействие с инстанциями разной ведомственной принадлежности по вопросам защиты законных прав и интересов учащихся, а также детей-сирот и детей, оставшихся без попечения родителей.</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11.</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Социально-психолого-педагогическое сопровождение семей, воспитывающих приемных детей</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12.</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Социально-психолого-педагогическое сопровождение неблагополучных семей: оказание различных видов помощи семье с привлечением государственных учреждений и общественных организаций.</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13.</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Участие в работе комиссии по делам несовершеннолетних</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14.</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по профилактике правонарушений и преступлений в школе</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15.</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по профилактике алкоголизма, наркомании и токсикомании.</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16.</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Работа по профилактике жестокого обращения, самовольного ухода и бродяжничества.</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17.</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Совместная деятельность с инспектором ПДН.</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18.</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Контроль посещаемости учащимися ОУ</w:t>
            </w:r>
          </w:p>
        </w:tc>
      </w:tr>
      <w:tr w:rsidR="00DE3AB0" w:rsidRPr="00CD01F8" w:rsidTr="00DE3AB0">
        <w:tc>
          <w:tcPr>
            <w:tcW w:w="93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
                <w:bCs/>
                <w:bdr w:val="none" w:sz="0" w:space="0" w:color="auto" w:frame="1"/>
              </w:rPr>
              <w:t>Один раз в четверть</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19.</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Проведение профилактических бесед о правилах поведения в каникулярное время на тему: «Ответственность несовершеннолетних за правонарушения и преступления»</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20.</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Участие в классных и школьных родительских собраниях</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21.</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Социально-психолого-педагогическое сопровождение семей опекунов и граждан, временно организующих отдых учащихся в выходные, праздничные и каникулярные дни.</w:t>
            </w:r>
          </w:p>
        </w:tc>
      </w:tr>
      <w:tr w:rsidR="00DE3AB0" w:rsidRPr="00CD01F8" w:rsidTr="00DE3AB0">
        <w:tc>
          <w:tcPr>
            <w:tcW w:w="93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
                <w:bCs/>
                <w:bdr w:val="none" w:sz="0" w:space="0" w:color="auto" w:frame="1"/>
              </w:rPr>
              <w:t>Один раз в год</w:t>
            </w:r>
          </w:p>
        </w:tc>
      </w:tr>
      <w:tr w:rsidR="00DE3AB0" w:rsidRPr="00CD01F8" w:rsidTr="00DE3AB0">
        <w:trPr>
          <w:trHeight w:val="557"/>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22.</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Составление документации:</w:t>
            </w:r>
          </w:p>
          <w:p w:rsidR="00DE3AB0" w:rsidRPr="00CD01F8" w:rsidRDefault="00DE3AB0" w:rsidP="007B381E">
            <w:pPr>
              <w:pStyle w:val="TableParagraph"/>
            </w:pPr>
            <w:r w:rsidRPr="00CD01F8">
              <w:rPr>
                <w:bdr w:val="none" w:sz="0" w:space="0" w:color="auto" w:frame="1"/>
              </w:rPr>
              <w:t>         план социального педагога на год;</w:t>
            </w:r>
          </w:p>
          <w:p w:rsidR="00DE3AB0" w:rsidRPr="00CD01F8" w:rsidRDefault="00DE3AB0" w:rsidP="007B381E">
            <w:pPr>
              <w:pStyle w:val="TableParagraph"/>
            </w:pPr>
            <w:r w:rsidRPr="00CD01F8">
              <w:rPr>
                <w:bdr w:val="none" w:sz="0" w:space="0" w:color="auto" w:frame="1"/>
              </w:rPr>
              <w:t>         отчет социального педагога за год;</w:t>
            </w:r>
          </w:p>
          <w:p w:rsidR="00DE3AB0" w:rsidRPr="00CD01F8" w:rsidRDefault="00DE3AB0" w:rsidP="007B381E">
            <w:pPr>
              <w:pStyle w:val="TableParagraph"/>
            </w:pPr>
            <w:r w:rsidRPr="00CD01F8">
              <w:rPr>
                <w:bdr w:val="none" w:sz="0" w:space="0" w:color="auto" w:frame="1"/>
              </w:rPr>
              <w:t>        список учащихся и воспитанников;</w:t>
            </w:r>
          </w:p>
          <w:p w:rsidR="00DE3AB0" w:rsidRPr="00CD01F8" w:rsidRDefault="00DE3AB0" w:rsidP="007B381E">
            <w:pPr>
              <w:pStyle w:val="TableParagraph"/>
            </w:pPr>
            <w:r w:rsidRPr="00CD01F8">
              <w:rPr>
                <w:bdr w:val="none" w:sz="0" w:space="0" w:color="auto" w:frame="1"/>
              </w:rPr>
              <w:t>         список учащихся, состоящих на различных видах учета;</w:t>
            </w:r>
          </w:p>
          <w:p w:rsidR="00DE3AB0" w:rsidRPr="00CD01F8" w:rsidRDefault="00DE3AB0" w:rsidP="007B381E">
            <w:pPr>
              <w:pStyle w:val="TableParagraph"/>
            </w:pPr>
            <w:r w:rsidRPr="00CD01F8">
              <w:rPr>
                <w:bdr w:val="none" w:sz="0" w:space="0" w:color="auto" w:frame="1"/>
              </w:rPr>
              <w:t>         список детей-сирот и детей, оставшихся без попечения родителей;</w:t>
            </w:r>
          </w:p>
          <w:p w:rsidR="00DE3AB0" w:rsidRPr="00CD01F8" w:rsidRDefault="00DE3AB0" w:rsidP="007B381E">
            <w:pPr>
              <w:pStyle w:val="TableParagraph"/>
            </w:pPr>
            <w:r w:rsidRPr="00CD01F8">
              <w:rPr>
                <w:bdr w:val="none" w:sz="0" w:space="0" w:color="auto" w:frame="1"/>
              </w:rPr>
              <w:t>         список детей-инвалидов;</w:t>
            </w:r>
          </w:p>
          <w:p w:rsidR="00DE3AB0" w:rsidRPr="00CD01F8" w:rsidRDefault="00DE3AB0" w:rsidP="007B381E">
            <w:pPr>
              <w:pStyle w:val="TableParagraph"/>
            </w:pPr>
            <w:r w:rsidRPr="00CD01F8">
              <w:rPr>
                <w:bdr w:val="none" w:sz="0" w:space="0" w:color="auto" w:frame="1"/>
              </w:rPr>
              <w:t>         социальный паспорт классов;</w:t>
            </w:r>
          </w:p>
          <w:p w:rsidR="00DE3AB0" w:rsidRPr="00CD01F8" w:rsidRDefault="00DE3AB0" w:rsidP="007B381E">
            <w:pPr>
              <w:pStyle w:val="TableParagraph"/>
            </w:pPr>
            <w:r w:rsidRPr="00CD01F8">
              <w:rPr>
                <w:bdr w:val="none" w:sz="0" w:space="0" w:color="auto" w:frame="1"/>
              </w:rPr>
              <w:t>         социальный паспорт школы.</w:t>
            </w:r>
          </w:p>
        </w:tc>
      </w:tr>
      <w:tr w:rsidR="00DE3AB0" w:rsidRPr="00CD01F8" w:rsidTr="00DE3AB0">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firstLine="0"/>
              <w:rPr>
                <w:rFonts w:ascii="Times New Roman" w:hAnsi="Times New Roman"/>
              </w:rPr>
            </w:pPr>
            <w:r w:rsidRPr="00CD01F8">
              <w:rPr>
                <w:rFonts w:ascii="Times New Roman" w:hAnsi="Times New Roman"/>
                <w:color w:val="000000"/>
                <w:bdr w:val="none" w:sz="0" w:space="0" w:color="auto" w:frame="1"/>
              </w:rPr>
              <w:t>23.</w:t>
            </w:r>
          </w:p>
        </w:tc>
        <w:tc>
          <w:tcPr>
            <w:tcW w:w="8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Социально-психолого-педагогическое сопровождение детей-сирот и детей, оставшихся без попечения родителей в летний каникулярный период</w:t>
            </w:r>
          </w:p>
        </w:tc>
      </w:tr>
    </w:tbl>
    <w:p w:rsidR="00DE3AB0" w:rsidRPr="00CD01F8" w:rsidRDefault="00DE3AB0" w:rsidP="00CD01F8">
      <w:pPr>
        <w:shd w:val="clear" w:color="auto" w:fill="FFFFFF"/>
        <w:rPr>
          <w:rFonts w:ascii="Times New Roman" w:hAnsi="Times New Roman"/>
        </w:rPr>
      </w:pPr>
      <w:r w:rsidRPr="00CD01F8">
        <w:rPr>
          <w:rFonts w:ascii="Times New Roman" w:hAnsi="Times New Roman"/>
          <w:color w:val="000000"/>
          <w:bdr w:val="none" w:sz="0" w:space="0" w:color="auto" w:frame="1"/>
        </w:rPr>
        <w:t> </w:t>
      </w:r>
      <w:r w:rsidRPr="00CD01F8">
        <w:rPr>
          <w:rFonts w:ascii="Times New Roman" w:hAnsi="Times New Roman"/>
        </w:rPr>
        <w:t> </w:t>
      </w:r>
      <w:r w:rsidRPr="00CD01F8">
        <w:rPr>
          <w:rFonts w:ascii="Times New Roman" w:hAnsi="Times New Roman"/>
          <w:b/>
          <w:bCs/>
          <w:bdr w:val="none" w:sz="0" w:space="0" w:color="auto" w:frame="1"/>
        </w:rPr>
        <w:t>ПЛАН РАБОТЫ:</w:t>
      </w:r>
    </w:p>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Работа с учащимися, состоящими на ВШУ, ПДН, КДН</w:t>
      </w:r>
    </w:p>
    <w:tbl>
      <w:tblPr>
        <w:tblW w:w="9128" w:type="dxa"/>
        <w:tblInd w:w="-119" w:type="dxa"/>
        <w:tblCellMar>
          <w:left w:w="0" w:type="dxa"/>
          <w:right w:w="0" w:type="dxa"/>
        </w:tblCellMar>
        <w:tblLook w:val="04A0" w:firstRow="1" w:lastRow="0" w:firstColumn="1" w:lastColumn="0" w:noHBand="0" w:noVBand="1"/>
      </w:tblPr>
      <w:tblGrid>
        <w:gridCol w:w="851"/>
        <w:gridCol w:w="4138"/>
        <w:gridCol w:w="1980"/>
        <w:gridCol w:w="2159"/>
      </w:tblGrid>
      <w:tr w:rsidR="00DE3AB0" w:rsidRPr="00CD01F8" w:rsidTr="00DE3AB0">
        <w:tc>
          <w:tcPr>
            <w:tcW w:w="8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 № п/п</w:t>
            </w:r>
          </w:p>
        </w:tc>
        <w:tc>
          <w:tcPr>
            <w:tcW w:w="41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Мероприятия</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Сроки</w:t>
            </w:r>
          </w:p>
        </w:tc>
        <w:tc>
          <w:tcPr>
            <w:tcW w:w="21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Ответственные</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1.</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Корректировка банка данных детей, состоящих на учете ВШУ, ПДН, КДН</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Август</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 психолог, зам. по ВР, классные руководители, воспитатели.</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2.</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Составление картотеки на воспитанников, состоящих на ВШУ, ПДН, КДН</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Сентябрь</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3.</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Собеседование с учащимися, состоящими на ВШУ с целью выяснения их отношения к школе, обучению, взаимодействия со сверстниками</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4.</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Проведение классных часов по анализу проблемных ситуаций</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мере необходимости</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5.</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Информировать родителей о постановке на временный учет их детей</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 (по необходимости)</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6.</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Вести учет успеваемости учащихся</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1 раз в четверть</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 классные руководители</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7.</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Вести учет правонарушений в школе</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8.</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Осуществление четкого контроля за посещением школы учащимися, состоящими на ВШУ, ПДН, КДН</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Постоянно в течение учебного года</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соц. педагог, воспитатели</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9.</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Вовлечение учащихся, состоящих на ВШУ и ПДН в общешкольные дела и мероприятия и т.п.</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Постоянно в течение года</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соц. педагог, воспитатели</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10.</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Привлечение педагогов школы-на заседания Совета профилактики.</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графику и в случае необходимости</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w:t>
            </w:r>
          </w:p>
        </w:tc>
      </w:tr>
      <w:tr w:rsidR="00DE3AB0" w:rsidRPr="00CD01F8" w:rsidTr="00DE3AB0">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11.</w:t>
            </w:r>
          </w:p>
        </w:tc>
        <w:tc>
          <w:tcPr>
            <w:tcW w:w="4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Выведение на комиссию по делам несовершеннолетних</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необходимости</w:t>
            </w:r>
          </w:p>
        </w:tc>
        <w:tc>
          <w:tcPr>
            <w:tcW w:w="21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w:t>
            </w:r>
          </w:p>
          <w:p w:rsidR="00DE3AB0" w:rsidRPr="00CD01F8" w:rsidRDefault="00DE3AB0" w:rsidP="007B381E">
            <w:pPr>
              <w:pStyle w:val="TableParagraph"/>
            </w:pPr>
            <w:r w:rsidRPr="00CD01F8">
              <w:t>Классные руководители</w:t>
            </w:r>
          </w:p>
        </w:tc>
      </w:tr>
    </w:tbl>
    <w:p w:rsidR="00DE3AB0" w:rsidRPr="00CD01F8" w:rsidRDefault="00DE3AB0" w:rsidP="00CD01F8">
      <w:pPr>
        <w:ind w:firstLine="0"/>
        <w:rPr>
          <w:rFonts w:ascii="Times New Roman" w:hAnsi="Times New Roman"/>
        </w:rPr>
      </w:pPr>
      <w:r w:rsidRPr="00CD01F8">
        <w:rPr>
          <w:rFonts w:ascii="Times New Roman" w:hAnsi="Times New Roman"/>
          <w:b/>
          <w:bCs/>
          <w:bdr w:val="none" w:sz="0" w:space="0" w:color="auto" w:frame="1"/>
        </w:rPr>
        <w:t> </w:t>
      </w:r>
      <w:r w:rsidR="000F4B2A" w:rsidRPr="00CD01F8">
        <w:rPr>
          <w:rFonts w:ascii="Times New Roman" w:hAnsi="Times New Roman"/>
          <w:b/>
          <w:bCs/>
          <w:bdr w:val="none" w:sz="0" w:space="0" w:color="auto" w:frame="1"/>
        </w:rPr>
        <w:t xml:space="preserve">РАБОТА </w:t>
      </w:r>
      <w:r w:rsidRPr="00CD01F8">
        <w:rPr>
          <w:rFonts w:ascii="Times New Roman" w:hAnsi="Times New Roman"/>
          <w:b/>
          <w:bCs/>
          <w:bdr w:val="none" w:sz="0" w:space="0" w:color="auto" w:frame="1"/>
        </w:rPr>
        <w:t>С РОДИТЕЛЯМИ</w:t>
      </w:r>
    </w:p>
    <w:tbl>
      <w:tblPr>
        <w:tblpPr w:leftFromText="180" w:rightFromText="180" w:topFromText="100" w:bottomFromText="100" w:vertAnchor="text" w:tblpX="250"/>
        <w:tblW w:w="0" w:type="auto"/>
        <w:tblCellMar>
          <w:left w:w="0" w:type="dxa"/>
          <w:right w:w="0" w:type="dxa"/>
        </w:tblCellMar>
        <w:tblLook w:val="04A0" w:firstRow="1" w:lastRow="0" w:firstColumn="1" w:lastColumn="0" w:noHBand="0" w:noVBand="1"/>
      </w:tblPr>
      <w:tblGrid>
        <w:gridCol w:w="1167"/>
        <w:gridCol w:w="3488"/>
        <w:gridCol w:w="1886"/>
        <w:gridCol w:w="2798"/>
      </w:tblGrid>
      <w:tr w:rsidR="00DE3AB0" w:rsidRPr="00CD01F8" w:rsidTr="00DE3AB0">
        <w:tc>
          <w:tcPr>
            <w:tcW w:w="67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w:t>
            </w:r>
          </w:p>
        </w:tc>
        <w:tc>
          <w:tcPr>
            <w:tcW w:w="39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Мероприятие</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Сроки</w:t>
            </w:r>
          </w:p>
        </w:tc>
        <w:tc>
          <w:tcPr>
            <w:tcW w:w="28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Ответственные</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1.</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Социально-психолого-педагогическое сопровождение неблагополучных семей.</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 классные руководители, психолог</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2.</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Социально-психолого-педагогическое сопровождение семей, имеющих подопечных детей.</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 классные руководители, воспитатели, зам. по ВР</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3.</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Индивидуальные консультации для родителей и опекунов, испытывающих затруднения в воспитании детей, подопечных.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p w:rsidR="00DE3AB0" w:rsidRPr="00CD01F8" w:rsidRDefault="00DE3AB0" w:rsidP="007B381E">
            <w:pPr>
              <w:pStyle w:val="TableParagraph"/>
            </w:pPr>
            <w:r w:rsidRPr="00CD01F8">
              <w:t> </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rPr>
                <w:bdr w:val="none" w:sz="0" w:space="0" w:color="auto" w:frame="1"/>
              </w:rPr>
              <w:t> </w:t>
            </w:r>
            <w:r w:rsidRPr="00CD01F8">
              <w:t>Соц. педагог, психолог, классные руководители, воспитатели, зам. По ВР, УВР</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4.</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Собеседование с родителями, уклоняющимися от воспитания подростков;</w:t>
            </w:r>
          </w:p>
          <w:p w:rsidR="00DE3AB0" w:rsidRPr="00CD01F8" w:rsidRDefault="00DE3AB0" w:rsidP="007B381E">
            <w:pPr>
              <w:pStyle w:val="TableParagraph"/>
            </w:pPr>
            <w:r w:rsidRPr="00CD01F8">
              <w:t>ознакомление со статьями УК РФ, АК РФ;</w:t>
            </w:r>
          </w:p>
          <w:p w:rsidR="00DE3AB0" w:rsidRPr="00CD01F8" w:rsidRDefault="00DE3AB0" w:rsidP="007B381E">
            <w:pPr>
              <w:pStyle w:val="TableParagraph"/>
            </w:pPr>
            <w:r w:rsidRPr="00CD01F8">
              <w:t>вынесение им официального предупреждения об ответственности за воспитание и обучение детей</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мере необходимости</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 Педагог, классные руководители, воспитатели</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5.</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Приглашение родителей детей «группы риска» на заседание совета профилактики школы</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мере необходимости</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Совет профилактики</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6.</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Участие в общешкольных и классных родительских собраниях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воспитатели, зам. по УВР, зам. по ВР, соц. педагог, психолог</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7.</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Проведение индивидуальных бесед с родителями:</w:t>
            </w:r>
          </w:p>
          <w:p w:rsidR="00DE3AB0" w:rsidRPr="00CD01F8" w:rsidRDefault="00DE3AB0" w:rsidP="007B381E">
            <w:pPr>
              <w:pStyle w:val="TableParagraph"/>
            </w:pPr>
            <w:r w:rsidRPr="00CD01F8">
              <w:t>- об обязанностях по воспитанию и содержанию детей;</w:t>
            </w:r>
          </w:p>
          <w:p w:rsidR="00DE3AB0" w:rsidRPr="00CD01F8" w:rsidRDefault="00DE3AB0" w:rsidP="007B381E">
            <w:pPr>
              <w:pStyle w:val="TableParagraph"/>
            </w:pPr>
            <w:r w:rsidRPr="00CD01F8">
              <w:t>- о взаимоотношениях в семье;</w:t>
            </w:r>
          </w:p>
          <w:p w:rsidR="00DE3AB0" w:rsidRPr="00CD01F8" w:rsidRDefault="00DE3AB0" w:rsidP="007B381E">
            <w:pPr>
              <w:pStyle w:val="TableParagraph"/>
            </w:pPr>
            <w:r w:rsidRPr="00CD01F8">
              <w:t>- о бытовых условиях и их роли в воспитании и обучении;</w:t>
            </w:r>
          </w:p>
          <w:p w:rsidR="00DE3AB0" w:rsidRPr="00CD01F8" w:rsidRDefault="00DE3AB0" w:rsidP="007B381E">
            <w:pPr>
              <w:pStyle w:val="TableParagraph"/>
            </w:pPr>
            <w:r w:rsidRPr="00CD01F8">
              <w:t>- об ответственности за получение детьми среднего(полного) образования.</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5520D0">
            <w:pPr>
              <w:ind w:firstLine="0"/>
              <w:rPr>
                <w:rFonts w:ascii="Times New Roman" w:hAnsi="Times New Roman"/>
              </w:rPr>
            </w:pPr>
            <w:r w:rsidRPr="00CD01F8">
              <w:rPr>
                <w:rFonts w:ascii="Times New Roman" w:hAnsi="Times New Roman"/>
              </w:rPr>
              <w:t>В течение года</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rPr>
              <w:t>Соц. педагог</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8.</w:t>
            </w:r>
          </w:p>
        </w:tc>
        <w:tc>
          <w:tcPr>
            <w:tcW w:w="3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Информационно-просветительная работа с родителями</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rPr>
                <w:rFonts w:ascii="Times New Roman" w:hAnsi="Times New Roman"/>
              </w:rPr>
            </w:pPr>
            <w:r w:rsidRPr="00CD01F8">
              <w:rPr>
                <w:rFonts w:ascii="Times New Roman" w:hAnsi="Times New Roman"/>
              </w:rPr>
              <w:t> </w:t>
            </w:r>
          </w:p>
        </w:tc>
        <w:tc>
          <w:tcPr>
            <w:tcW w:w="2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Классные руководители, воспитатели, зам. по УВР, зам. по ВР, соц. педагог, психолог</w:t>
            </w:r>
          </w:p>
        </w:tc>
      </w:tr>
    </w:tbl>
    <w:p w:rsidR="00DE3AB0" w:rsidRPr="00CD01F8" w:rsidRDefault="00DE3AB0" w:rsidP="00CD01F8">
      <w:pPr>
        <w:ind w:left="351" w:hanging="360"/>
        <w:rPr>
          <w:rFonts w:ascii="Times New Roman" w:hAnsi="Times New Roman"/>
        </w:rPr>
      </w:pPr>
      <w:r w:rsidRPr="00CD01F8">
        <w:rPr>
          <w:rFonts w:ascii="Times New Roman" w:hAnsi="Times New Roman"/>
        </w:rPr>
        <w:t> </w:t>
      </w:r>
      <w:r w:rsidRPr="00CD01F8">
        <w:rPr>
          <w:rFonts w:ascii="Times New Roman" w:hAnsi="Times New Roman"/>
          <w:bdr w:val="none" w:sz="0" w:space="0" w:color="auto" w:frame="1"/>
        </w:rPr>
        <w:t>   </w:t>
      </w:r>
      <w:r w:rsidRPr="00CD01F8">
        <w:rPr>
          <w:rFonts w:ascii="Times New Roman" w:hAnsi="Times New Roman"/>
          <w:b/>
          <w:bCs/>
          <w:bdr w:val="none" w:sz="0" w:space="0" w:color="auto" w:frame="1"/>
        </w:rPr>
        <w:t>ПОВЫШЕНИЕ КВАЛИФИКАЦИИ</w:t>
      </w:r>
    </w:p>
    <w:tbl>
      <w:tblPr>
        <w:tblW w:w="9322" w:type="dxa"/>
        <w:tblInd w:w="-119" w:type="dxa"/>
        <w:tblCellMar>
          <w:left w:w="0" w:type="dxa"/>
          <w:right w:w="0" w:type="dxa"/>
        </w:tblCellMar>
        <w:tblLook w:val="04A0" w:firstRow="1" w:lastRow="0" w:firstColumn="1" w:lastColumn="0" w:noHBand="0" w:noVBand="1"/>
      </w:tblPr>
      <w:tblGrid>
        <w:gridCol w:w="675"/>
        <w:gridCol w:w="6378"/>
        <w:gridCol w:w="2269"/>
      </w:tblGrid>
      <w:tr w:rsidR="00DE3AB0" w:rsidRPr="00CD01F8" w:rsidTr="00DE3AB0">
        <w:tc>
          <w:tcPr>
            <w:tcW w:w="67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  №</w:t>
            </w:r>
          </w:p>
        </w:tc>
        <w:tc>
          <w:tcPr>
            <w:tcW w:w="63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Мероприятие</w:t>
            </w:r>
          </w:p>
        </w:tc>
        <w:tc>
          <w:tcPr>
            <w:tcW w:w="22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Сроки</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1.</w:t>
            </w:r>
          </w:p>
        </w:tc>
        <w:tc>
          <w:tcPr>
            <w:tcW w:w="6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Ознакомление с документами Правительства РФ, Министерства образования РФ, муниципального органа образования в сфере защиты законных прав и интересов учащихся, детей-инвалидов, детей-сирот и детей, оставшихся без попечения родителей.</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В течение года</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2.</w:t>
            </w:r>
          </w:p>
        </w:tc>
        <w:tc>
          <w:tcPr>
            <w:tcW w:w="6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Ознакомление с передовым педагогическим опытом, новинками методической литературы.</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В течение года</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3.</w:t>
            </w:r>
          </w:p>
        </w:tc>
        <w:tc>
          <w:tcPr>
            <w:tcW w:w="6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Участие в совещаниях, семинарах, конференциях, круглых столах по вопросам преодоления социальной дезадаптации учащихся, профилактике правонарушений среди подростков, защите прав несовершеннолетних.</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В течение года</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4.</w:t>
            </w:r>
          </w:p>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 </w:t>
            </w:r>
          </w:p>
        </w:tc>
        <w:tc>
          <w:tcPr>
            <w:tcW w:w="6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Подготовка материалов к тематическим выступлениям.</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В течение года</w:t>
            </w:r>
          </w:p>
        </w:tc>
      </w:tr>
      <w:tr w:rsidR="00DE3AB0" w:rsidRPr="00CD01F8" w:rsidTr="00DE3AB0">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5.</w:t>
            </w:r>
          </w:p>
        </w:tc>
        <w:tc>
          <w:tcPr>
            <w:tcW w:w="6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Прохождение курсов повышения квалификации</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 </w:t>
            </w:r>
          </w:p>
        </w:tc>
      </w:tr>
    </w:tbl>
    <w:p w:rsidR="007B381E" w:rsidRDefault="00DE3AB0" w:rsidP="002B0EE6">
      <w:pPr>
        <w:ind w:firstLine="0"/>
        <w:rPr>
          <w:rFonts w:ascii="Times New Roman" w:hAnsi="Times New Roman"/>
          <w:bdr w:val="none" w:sz="0" w:space="0" w:color="auto" w:frame="1"/>
        </w:rPr>
      </w:pPr>
      <w:r w:rsidRPr="00CD01F8">
        <w:rPr>
          <w:rFonts w:ascii="Times New Roman" w:hAnsi="Times New Roman"/>
          <w:bdr w:val="none" w:sz="0" w:space="0" w:color="auto" w:frame="1"/>
        </w:rPr>
        <w:t> </w:t>
      </w:r>
    </w:p>
    <w:p w:rsidR="00DE3AB0" w:rsidRPr="00CD01F8" w:rsidRDefault="00DE3AB0" w:rsidP="002B0EE6">
      <w:pPr>
        <w:ind w:firstLine="0"/>
        <w:rPr>
          <w:rFonts w:ascii="Times New Roman" w:hAnsi="Times New Roman"/>
        </w:rPr>
      </w:pPr>
      <w:r w:rsidRPr="00CD01F8">
        <w:rPr>
          <w:rFonts w:ascii="Times New Roman" w:hAnsi="Times New Roman"/>
          <w:b/>
          <w:bCs/>
          <w:bdr w:val="none" w:sz="0" w:space="0" w:color="auto" w:frame="1"/>
        </w:rPr>
        <w:t>ЗАЩИТА ЗАКОННЫХ ПРАВ И ИНТЕРЕСОВ ДЕТЕЙ-СИРОТ И ДЕТЕЙ, ОСТАВШИХСЯ БЕЗ ПОПЕЧЕНИЯ РОДИТЕЛЕЙ</w:t>
      </w:r>
    </w:p>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 Цель: </w:t>
      </w:r>
      <w:r w:rsidRPr="00CD01F8">
        <w:rPr>
          <w:rFonts w:ascii="Times New Roman" w:hAnsi="Times New Roman"/>
        </w:rPr>
        <w:t>создание благоприятных условий для развития личности воспитанников школы-интерната, оказание детям помощи в саморазвитии и самореализации в процессе восприятия мира и адаптации в нем; защита и представление интересов и прав детей-сирот и детей, оставшихся без попечения родителей в социальных службах, оказание им посильной помощи в решении жизненных ситуаций.</w:t>
      </w:r>
    </w:p>
    <w:p w:rsidR="00DE3AB0" w:rsidRPr="00CD01F8" w:rsidRDefault="00DE3AB0" w:rsidP="00CD01F8">
      <w:pPr>
        <w:rPr>
          <w:rFonts w:ascii="Times New Roman" w:hAnsi="Times New Roman"/>
        </w:rPr>
      </w:pPr>
      <w:r w:rsidRPr="00CD01F8">
        <w:rPr>
          <w:rFonts w:ascii="Times New Roman" w:hAnsi="Times New Roman"/>
          <w:b/>
          <w:bCs/>
          <w:bdr w:val="none" w:sz="0" w:space="0" w:color="auto" w:frame="1"/>
        </w:rPr>
        <w:t>Задачи:</w:t>
      </w:r>
    </w:p>
    <w:p w:rsidR="00DE3AB0" w:rsidRPr="00CD01F8" w:rsidRDefault="00DE3AB0" w:rsidP="005520D0">
      <w:pPr>
        <w:ind w:firstLine="0"/>
        <w:rPr>
          <w:rFonts w:ascii="Times New Roman" w:hAnsi="Times New Roman"/>
        </w:rPr>
      </w:pPr>
      <w:r w:rsidRPr="00CD01F8">
        <w:rPr>
          <w:rFonts w:ascii="Times New Roman" w:hAnsi="Times New Roman"/>
          <w:bdr w:val="none" w:sz="0" w:space="0" w:color="auto" w:frame="1"/>
        </w:rPr>
        <w:t>1.      </w:t>
      </w:r>
      <w:r w:rsidRPr="00CD01F8">
        <w:rPr>
          <w:rFonts w:ascii="Times New Roman" w:hAnsi="Times New Roman"/>
        </w:rPr>
        <w:t>Социальная защита прав детей-сирот и детей, оставшихся без попечения родителей.</w:t>
      </w:r>
    </w:p>
    <w:p w:rsidR="00DE3AB0" w:rsidRPr="00CD01F8" w:rsidRDefault="00DE3AB0" w:rsidP="005520D0">
      <w:pPr>
        <w:ind w:firstLine="0"/>
        <w:rPr>
          <w:rFonts w:ascii="Times New Roman" w:hAnsi="Times New Roman"/>
        </w:rPr>
      </w:pPr>
      <w:r w:rsidRPr="00CD01F8">
        <w:rPr>
          <w:rFonts w:ascii="Times New Roman" w:hAnsi="Times New Roman"/>
          <w:bdr w:val="none" w:sz="0" w:space="0" w:color="auto" w:frame="1"/>
        </w:rPr>
        <w:t>2.      </w:t>
      </w:r>
      <w:r w:rsidRPr="00CD01F8">
        <w:rPr>
          <w:rFonts w:ascii="Times New Roman" w:hAnsi="Times New Roman"/>
        </w:rPr>
        <w:t>Воспитание уважения к закону, нормам коллективной жизни.</w:t>
      </w:r>
    </w:p>
    <w:p w:rsidR="00DE3AB0" w:rsidRPr="00CD01F8" w:rsidRDefault="00DE3AB0" w:rsidP="005520D0">
      <w:pPr>
        <w:ind w:firstLine="0"/>
        <w:rPr>
          <w:rFonts w:ascii="Times New Roman" w:hAnsi="Times New Roman"/>
        </w:rPr>
      </w:pPr>
      <w:r w:rsidRPr="00CD01F8">
        <w:rPr>
          <w:rFonts w:ascii="Times New Roman" w:hAnsi="Times New Roman"/>
          <w:bdr w:val="none" w:sz="0" w:space="0" w:color="auto" w:frame="1"/>
        </w:rPr>
        <w:t>3.      </w:t>
      </w:r>
      <w:r w:rsidRPr="00CD01F8">
        <w:rPr>
          <w:rFonts w:ascii="Times New Roman" w:hAnsi="Times New Roman"/>
        </w:rPr>
        <w:t>Организация целевого досуга.</w:t>
      </w:r>
    </w:p>
    <w:tbl>
      <w:tblPr>
        <w:tblW w:w="9639" w:type="dxa"/>
        <w:tblInd w:w="-119" w:type="dxa"/>
        <w:tblLayout w:type="fixed"/>
        <w:tblCellMar>
          <w:left w:w="0" w:type="dxa"/>
          <w:right w:w="0" w:type="dxa"/>
        </w:tblCellMar>
        <w:tblLook w:val="04A0" w:firstRow="1" w:lastRow="0" w:firstColumn="1" w:lastColumn="0" w:noHBand="0" w:noVBand="1"/>
      </w:tblPr>
      <w:tblGrid>
        <w:gridCol w:w="959"/>
        <w:gridCol w:w="4500"/>
        <w:gridCol w:w="2393"/>
        <w:gridCol w:w="1787"/>
      </w:tblGrid>
      <w:tr w:rsidR="00DE3AB0" w:rsidRPr="00CD01F8" w:rsidTr="00DE3AB0">
        <w:tc>
          <w:tcPr>
            <w:tcW w:w="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 п/п</w:t>
            </w:r>
          </w:p>
        </w:tc>
        <w:tc>
          <w:tcPr>
            <w:tcW w:w="45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Содержание деятельности</w:t>
            </w:r>
          </w:p>
        </w:tc>
        <w:tc>
          <w:tcPr>
            <w:tcW w:w="23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Сроки</w:t>
            </w:r>
          </w:p>
        </w:tc>
        <w:tc>
          <w:tcPr>
            <w:tcW w:w="17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b/>
                <w:bCs/>
                <w:bdr w:val="none" w:sz="0" w:space="0" w:color="auto" w:frame="1"/>
              </w:rPr>
              <w:t>Ответственные</w:t>
            </w:r>
          </w:p>
        </w:tc>
      </w:tr>
      <w:tr w:rsidR="00DE3AB0" w:rsidRPr="00CD01F8" w:rsidTr="00DE3AB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1.</w:t>
            </w:r>
          </w:p>
        </w:tc>
        <w:tc>
          <w:tcPr>
            <w:tcW w:w="4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Защита законных прав и интересов детей-сирот и детей, оставшихся без попечения родителей</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 течение года</w:t>
            </w:r>
          </w:p>
        </w:tc>
        <w:tc>
          <w:tcPr>
            <w:tcW w:w="1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Социальный педагог</w:t>
            </w:r>
          </w:p>
        </w:tc>
      </w:tr>
      <w:tr w:rsidR="00DE3AB0" w:rsidRPr="00CD01F8" w:rsidTr="00DE3AB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2.</w:t>
            </w:r>
          </w:p>
        </w:tc>
        <w:tc>
          <w:tcPr>
            <w:tcW w:w="4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Восстановление жизненно-важных документов ребенка</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необходимости</w:t>
            </w:r>
          </w:p>
        </w:tc>
        <w:tc>
          <w:tcPr>
            <w:tcW w:w="1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Социальный педагог</w:t>
            </w:r>
          </w:p>
        </w:tc>
      </w:tr>
      <w:tr w:rsidR="00DE3AB0" w:rsidRPr="00CD01F8" w:rsidTr="00DE3AB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3.</w:t>
            </w:r>
          </w:p>
        </w:tc>
        <w:tc>
          <w:tcPr>
            <w:tcW w:w="4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Изучение документов и оформление личных дел детей-сирот и детей, оставшихся без попечения родителей</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мере поступления</w:t>
            </w:r>
          </w:p>
        </w:tc>
        <w:tc>
          <w:tcPr>
            <w:tcW w:w="1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Социальный педагог</w:t>
            </w:r>
          </w:p>
        </w:tc>
      </w:tr>
      <w:tr w:rsidR="00DE3AB0" w:rsidRPr="00CD01F8" w:rsidTr="00DE3AB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4.</w:t>
            </w:r>
          </w:p>
        </w:tc>
        <w:tc>
          <w:tcPr>
            <w:tcW w:w="4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Составление личной карточки воспитанника, оставшегося без попечения родителей, внесение текущих изменений</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необходимости</w:t>
            </w:r>
          </w:p>
        </w:tc>
        <w:tc>
          <w:tcPr>
            <w:tcW w:w="1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Социальный педагог</w:t>
            </w:r>
          </w:p>
        </w:tc>
      </w:tr>
      <w:tr w:rsidR="00DE3AB0" w:rsidRPr="00CD01F8" w:rsidTr="00DE3AB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CD01F8">
            <w:pPr>
              <w:ind w:right="34" w:firstLine="0"/>
              <w:rPr>
                <w:rFonts w:ascii="Times New Roman" w:hAnsi="Times New Roman"/>
              </w:rPr>
            </w:pPr>
            <w:r w:rsidRPr="00CD01F8">
              <w:rPr>
                <w:rFonts w:ascii="Times New Roman" w:hAnsi="Times New Roman"/>
              </w:rPr>
              <w:t>5.</w:t>
            </w:r>
          </w:p>
        </w:tc>
        <w:tc>
          <w:tcPr>
            <w:tcW w:w="4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Оформление и проверка личных дел воспитанников, сбор недостающих в личном деле воспитанника документов и сведений о родственниках.</w:t>
            </w:r>
          </w:p>
        </w:tc>
        <w:tc>
          <w:tcPr>
            <w:tcW w:w="2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 мере необходимости</w:t>
            </w:r>
          </w:p>
        </w:tc>
        <w:tc>
          <w:tcPr>
            <w:tcW w:w="1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Социальный педагог, классный руководитель</w:t>
            </w:r>
          </w:p>
        </w:tc>
      </w:tr>
    </w:tbl>
    <w:p w:rsidR="00DE3AB0" w:rsidRPr="00CD01F8" w:rsidRDefault="00DE3AB0" w:rsidP="00CD01F8">
      <w:pPr>
        <w:rPr>
          <w:rFonts w:ascii="Times New Roman" w:hAnsi="Times New Roman"/>
        </w:rPr>
      </w:pPr>
      <w:r w:rsidRPr="00CD01F8">
        <w:rPr>
          <w:rFonts w:ascii="Times New Roman" w:hAnsi="Times New Roman"/>
        </w:rPr>
        <w:t> </w:t>
      </w:r>
    </w:p>
    <w:tbl>
      <w:tblPr>
        <w:tblpPr w:leftFromText="180" w:rightFromText="180" w:vertAnchor="text" w:horzAnchor="margin" w:tblpX="-119" w:tblpY="75"/>
        <w:tblW w:w="9571" w:type="dxa"/>
        <w:tblCellMar>
          <w:left w:w="0" w:type="dxa"/>
          <w:right w:w="0" w:type="dxa"/>
        </w:tblCellMar>
        <w:tblLook w:val="04A0" w:firstRow="1" w:lastRow="0" w:firstColumn="1" w:lastColumn="0" w:noHBand="0" w:noVBand="1"/>
      </w:tblPr>
      <w:tblGrid>
        <w:gridCol w:w="1926"/>
        <w:gridCol w:w="2403"/>
        <w:gridCol w:w="8"/>
        <w:gridCol w:w="2531"/>
        <w:gridCol w:w="2703"/>
      </w:tblGrid>
      <w:tr w:rsidR="00DE3AB0" w:rsidRPr="00CD01F8" w:rsidTr="007B381E">
        <w:tc>
          <w:tcPr>
            <w:tcW w:w="9571" w:type="dxa"/>
            <w:gridSpan w:val="5"/>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b/>
                <w:bCs/>
                <w:bdr w:val="none" w:sz="0" w:space="0" w:color="auto" w:frame="1"/>
              </w:rPr>
              <w:t> </w:t>
            </w:r>
          </w:p>
          <w:p w:rsidR="00DE3AB0" w:rsidRPr="00CD01F8" w:rsidRDefault="00DE3AB0" w:rsidP="007B381E">
            <w:pPr>
              <w:ind w:right="136" w:firstLine="108"/>
              <w:rPr>
                <w:rFonts w:ascii="Times New Roman" w:hAnsi="Times New Roman"/>
              </w:rPr>
            </w:pPr>
            <w:r w:rsidRPr="00CD01F8">
              <w:rPr>
                <w:rFonts w:ascii="Times New Roman" w:hAnsi="Times New Roman"/>
                <w:b/>
                <w:bCs/>
                <w:bdr w:val="none" w:sz="0" w:space="0" w:color="auto" w:frame="1"/>
              </w:rPr>
              <w:t>ФУНКЦИИ СОЦИАЛЬНО-ПЕДАГОГИЧЕСКОЙ РАБОТЫ</w:t>
            </w:r>
          </w:p>
          <w:p w:rsidR="00DE3AB0" w:rsidRPr="00CD01F8" w:rsidRDefault="00DE3AB0" w:rsidP="007B381E">
            <w:pPr>
              <w:ind w:right="136" w:firstLine="108"/>
              <w:rPr>
                <w:rFonts w:ascii="Times New Roman" w:hAnsi="Times New Roman"/>
              </w:rPr>
            </w:pPr>
            <w:r w:rsidRPr="00CD01F8">
              <w:rPr>
                <w:rFonts w:ascii="Times New Roman" w:hAnsi="Times New Roman"/>
                <w:b/>
                <w:bCs/>
                <w:bdr w:val="none" w:sz="0" w:space="0" w:color="auto" w:frame="1"/>
              </w:rPr>
              <w:t> </w:t>
            </w:r>
          </w:p>
        </w:tc>
      </w:tr>
      <w:tr w:rsidR="00DE3AB0" w:rsidRPr="00CD01F8" w:rsidTr="007B381E">
        <w:trPr>
          <w:trHeight w:val="654"/>
        </w:trPr>
        <w:tc>
          <w:tcPr>
            <w:tcW w:w="19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rPr>
              <w:t> </w:t>
            </w:r>
          </w:p>
          <w:p w:rsidR="00DE3AB0" w:rsidRPr="00CD01F8" w:rsidRDefault="00DE3AB0" w:rsidP="007B381E">
            <w:pPr>
              <w:ind w:right="136" w:firstLine="108"/>
              <w:rPr>
                <w:rFonts w:ascii="Times New Roman" w:hAnsi="Times New Roman"/>
              </w:rPr>
            </w:pPr>
            <w:r w:rsidRPr="00CD01F8">
              <w:rPr>
                <w:rFonts w:ascii="Times New Roman" w:hAnsi="Times New Roman"/>
              </w:rPr>
              <w:t>СРОКИ</w:t>
            </w:r>
          </w:p>
          <w:p w:rsidR="00DE3AB0" w:rsidRPr="00CD01F8" w:rsidRDefault="00DE3AB0" w:rsidP="007B381E">
            <w:pPr>
              <w:ind w:right="136" w:firstLine="108"/>
              <w:rPr>
                <w:rFonts w:ascii="Times New Roman" w:hAnsi="Times New Roman"/>
              </w:rPr>
            </w:pPr>
            <w:r w:rsidRPr="00CD01F8">
              <w:rPr>
                <w:rFonts w:ascii="Times New Roman" w:hAnsi="Times New Roman"/>
              </w:rPr>
              <w:t> </w:t>
            </w:r>
          </w:p>
        </w:tc>
        <w:tc>
          <w:tcPr>
            <w:tcW w:w="241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 </w:t>
            </w:r>
          </w:p>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Организационная</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 </w:t>
            </w:r>
          </w:p>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Профилактическая</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 </w:t>
            </w:r>
          </w:p>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Защитно-охранная</w:t>
            </w:r>
          </w:p>
        </w:tc>
      </w:tr>
      <w:tr w:rsidR="00DE3AB0" w:rsidRPr="00CD01F8" w:rsidTr="007B381E">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 xml:space="preserve">Сентябрь </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«Гражданская защита»</w:t>
            </w:r>
            <w:r w:rsidRPr="00CD01F8">
              <w:rPr>
                <w:rFonts w:ascii="Times New Roman" w:hAnsi="Times New Roman"/>
              </w:rPr>
              <w:t> </w:t>
            </w:r>
          </w:p>
        </w:tc>
      </w:tr>
      <w:tr w:rsidR="00DE3AB0" w:rsidRPr="00CD01F8" w:rsidTr="007B381E">
        <w:trPr>
          <w:trHeight w:val="848"/>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1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Формирование банка данных по всем категориям учащихся.</w:t>
            </w:r>
          </w:p>
          <w:p w:rsidR="00DE3AB0" w:rsidRPr="00CD01F8" w:rsidRDefault="00DE3AB0" w:rsidP="007B381E">
            <w:pPr>
              <w:pStyle w:val="TableParagraph"/>
            </w:pPr>
            <w:r w:rsidRPr="00CD01F8">
              <w:t>Выявление воспитанников, не приступивших к занятиям.</w:t>
            </w:r>
          </w:p>
          <w:p w:rsidR="00DE3AB0" w:rsidRPr="00CD01F8" w:rsidRDefault="00DE3AB0" w:rsidP="007B381E">
            <w:pPr>
              <w:pStyle w:val="TableParagraph"/>
            </w:pPr>
            <w:r w:rsidRPr="00CD01F8">
              <w:t>Выявление детей и семей «группы риска»:</w:t>
            </w:r>
          </w:p>
          <w:p w:rsidR="00DE3AB0" w:rsidRPr="00CD01F8" w:rsidRDefault="007B381E" w:rsidP="007B381E">
            <w:pPr>
              <w:pStyle w:val="TableParagraph"/>
            </w:pPr>
            <w:r>
              <w:t xml:space="preserve">изучение личных дел </w:t>
            </w:r>
            <w:r w:rsidR="00DE3AB0" w:rsidRPr="00CD01F8">
              <w:t>вновь прибывших;</w:t>
            </w:r>
          </w:p>
          <w:p w:rsidR="00DE3AB0" w:rsidRPr="00CD01F8" w:rsidRDefault="00DE3AB0" w:rsidP="007B381E">
            <w:pPr>
              <w:pStyle w:val="TableParagraph"/>
            </w:pPr>
            <w:r w:rsidRPr="00CD01F8">
              <w:t>оказание помощи классным руководителям по сбору и анализу материалов для заполнения оциальных карт; корректировка списков детей по социальному статусу.</w:t>
            </w:r>
          </w:p>
          <w:p w:rsidR="00DE3AB0" w:rsidRPr="00CD01F8" w:rsidRDefault="00DE3AB0" w:rsidP="007B381E">
            <w:pPr>
              <w:pStyle w:val="TableParagraph"/>
            </w:pPr>
            <w:r w:rsidRPr="00CD01F8">
              <w:t>Составление и утверждение плана работы оциального педагога и плана работы Совета профилактики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Заседание Совета профилактики. Утверждение плана работы и списка детей, состоящих на различных видах учета.</w:t>
            </w:r>
          </w:p>
          <w:p w:rsidR="00DE3AB0" w:rsidRPr="00CD01F8" w:rsidRDefault="00DE3AB0" w:rsidP="007B381E">
            <w:pPr>
              <w:pStyle w:val="TableParagraph"/>
            </w:pPr>
            <w:r w:rsidRPr="00CD01F8">
              <w:t>Совместная работа с различными структурными подразделениями.</w:t>
            </w:r>
          </w:p>
          <w:p w:rsidR="00DE3AB0" w:rsidRPr="00CD01F8" w:rsidRDefault="00DE3AB0" w:rsidP="007B381E">
            <w:pPr>
              <w:pStyle w:val="TableParagraph"/>
            </w:pPr>
            <w:r w:rsidRPr="00CD01F8">
              <w:t>Контроль за посещаемостью и текущей успеваемостью учащихся, своевременное принятие мер для улучшения ситуации.</w:t>
            </w:r>
          </w:p>
          <w:p w:rsidR="00DE3AB0" w:rsidRPr="00CD01F8" w:rsidRDefault="00DE3AB0" w:rsidP="007B381E">
            <w:pPr>
              <w:pStyle w:val="TableParagraph"/>
            </w:pPr>
            <w:r w:rsidRPr="00CD01F8">
              <w:t>Вовлечение учащихся в кружки, спортивные секции.</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Осуществление мер по социальной защите и охране прав детей-сирот и детей, оставшихся без попечения родителей.</w:t>
            </w:r>
          </w:p>
          <w:p w:rsidR="00DE3AB0" w:rsidRPr="00CD01F8" w:rsidRDefault="00DE3AB0" w:rsidP="007B381E">
            <w:pPr>
              <w:pStyle w:val="TableParagraph"/>
            </w:pPr>
            <w:r w:rsidRPr="00CD01F8">
              <w:t>Помощь учащимся в преодолении учебных трудностей.</w:t>
            </w:r>
          </w:p>
          <w:p w:rsidR="00DE3AB0" w:rsidRPr="00CD01F8" w:rsidRDefault="00DE3AB0" w:rsidP="007B381E">
            <w:pPr>
              <w:pStyle w:val="TableParagraph"/>
            </w:pPr>
            <w:r w:rsidRPr="00CD01F8">
              <w:t>Индивидуальные консультации с родителями, детьми, педагогами.</w:t>
            </w:r>
          </w:p>
          <w:p w:rsidR="00DE3AB0" w:rsidRPr="00CD01F8" w:rsidRDefault="00DE3AB0" w:rsidP="007B381E">
            <w:pPr>
              <w:pStyle w:val="TableParagraph"/>
            </w:pPr>
            <w:r w:rsidRPr="00CD01F8">
              <w:t> </w:t>
            </w:r>
          </w:p>
          <w:p w:rsidR="00DE3AB0" w:rsidRPr="00CD01F8" w:rsidRDefault="00DE3AB0" w:rsidP="007B381E">
            <w:pPr>
              <w:pStyle w:val="TableParagraph"/>
            </w:pPr>
            <w:r w:rsidRPr="00CD01F8">
              <w:t> </w:t>
            </w:r>
          </w:p>
          <w:p w:rsidR="00DE3AB0" w:rsidRPr="00CD01F8" w:rsidRDefault="00DE3AB0" w:rsidP="007B381E">
            <w:pPr>
              <w:pStyle w:val="TableParagraph"/>
            </w:pPr>
            <w:r w:rsidRPr="00CD01F8">
              <w:t> </w:t>
            </w:r>
          </w:p>
        </w:tc>
      </w:tr>
      <w:tr w:rsidR="00DE3AB0" w:rsidRPr="00CD01F8" w:rsidTr="007B381E">
        <w:trPr>
          <w:trHeight w:val="251"/>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left="113" w:right="136" w:firstLine="108"/>
              <w:rPr>
                <w:rFonts w:ascii="Times New Roman" w:hAnsi="Times New Roman"/>
              </w:rPr>
            </w:pPr>
            <w:r w:rsidRPr="00CD01F8">
              <w:rPr>
                <w:rFonts w:ascii="Times New Roman" w:hAnsi="Times New Roman"/>
                <w:bdr w:val="none" w:sz="0" w:space="0" w:color="auto" w:frame="1"/>
              </w:rPr>
              <w:t xml:space="preserve">Октябрь </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«ЗОЖ»</w:t>
            </w:r>
          </w:p>
        </w:tc>
      </w:tr>
      <w:tr w:rsidR="00DE3AB0" w:rsidRPr="00CD01F8" w:rsidTr="007B381E">
        <w:trPr>
          <w:trHeight w:val="1134"/>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1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Принятие участия в МО, педсоветах, производственных совещаниях.</w:t>
            </w:r>
          </w:p>
          <w:p w:rsidR="00DE3AB0" w:rsidRPr="00CD01F8" w:rsidRDefault="00DE3AB0" w:rsidP="007B381E">
            <w:pPr>
              <w:pStyle w:val="TableParagraph"/>
            </w:pPr>
            <w:r w:rsidRPr="00CD01F8">
              <w:t>Подготовка к общешкольному родительскому собранию.</w:t>
            </w:r>
          </w:p>
          <w:p w:rsidR="00DE3AB0" w:rsidRPr="00CD01F8" w:rsidRDefault="00DE3AB0" w:rsidP="007B381E">
            <w:pPr>
              <w:pStyle w:val="TableParagraph"/>
            </w:pPr>
            <w:r w:rsidRPr="00CD01F8">
              <w:t>Составление социального паспорта классов, школы.</w:t>
            </w:r>
          </w:p>
          <w:p w:rsidR="00DE3AB0" w:rsidRPr="00CD01F8" w:rsidRDefault="00DE3AB0" w:rsidP="007B381E">
            <w:pPr>
              <w:pStyle w:val="TableParagraph"/>
            </w:pPr>
            <w:r w:rsidRPr="00CD01F8">
              <w:rPr>
                <w:i/>
                <w:iCs/>
                <w:bdr w:val="none" w:sz="0" w:space="0" w:color="auto" w:frame="1"/>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Контроль за успеваемостью учащихся.</w:t>
            </w:r>
          </w:p>
          <w:p w:rsidR="00DE3AB0" w:rsidRPr="00CD01F8" w:rsidRDefault="00DE3AB0" w:rsidP="007B381E">
            <w:pPr>
              <w:pStyle w:val="TableParagraph"/>
            </w:pPr>
            <w:r w:rsidRPr="00CD01F8">
              <w:t>Профилактика ПАВ, встречи с работниками ПДН.</w:t>
            </w:r>
          </w:p>
          <w:p w:rsidR="00DE3AB0" w:rsidRPr="00CD01F8" w:rsidRDefault="00DE3AB0" w:rsidP="007B381E">
            <w:pPr>
              <w:pStyle w:val="TableParagraph"/>
            </w:pPr>
            <w:r w:rsidRPr="00CD01F8">
              <w:t>Принятие участия в родительских собраниях.</w:t>
            </w:r>
          </w:p>
          <w:p w:rsidR="00DE3AB0" w:rsidRPr="00CD01F8" w:rsidRDefault="00DE3AB0" w:rsidP="007B381E">
            <w:pPr>
              <w:pStyle w:val="TableParagraph"/>
            </w:pPr>
            <w:r w:rsidRPr="00CD01F8">
              <w:rPr>
                <w:i/>
                <w:iCs/>
                <w:bdr w:val="none" w:sz="0" w:space="0" w:color="auto" w:frame="1"/>
              </w:rPr>
              <w:t> </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Оформление документов в личных делах детей-сирот и детей, оставшихся без попечения родителей.</w:t>
            </w:r>
          </w:p>
          <w:p w:rsidR="00DE3AB0" w:rsidRPr="00CD01F8" w:rsidRDefault="00DE3AB0" w:rsidP="007B381E">
            <w:pPr>
              <w:pStyle w:val="TableParagraph"/>
            </w:pPr>
            <w:r w:rsidRPr="00CD01F8">
              <w:t>Взаимодействие с КДН и ЗП и ПДН.</w:t>
            </w:r>
          </w:p>
        </w:tc>
      </w:tr>
      <w:tr w:rsidR="00DE3AB0" w:rsidRPr="00CD01F8" w:rsidTr="007B381E">
        <w:trPr>
          <w:trHeight w:val="280"/>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Ноябрь</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по профилактике вредных привычек, «Неделя толерантности»</w:t>
            </w:r>
          </w:p>
        </w:tc>
      </w:tr>
      <w:tr w:rsidR="00DE3AB0" w:rsidRPr="00CD01F8" w:rsidTr="007B381E">
        <w:trPr>
          <w:trHeight w:val="2494"/>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11" w:type="dxa"/>
            <w:gridSpan w:val="2"/>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Помощь в организации содержательного досуга учащихся через систему дополнительного образования.</w:t>
            </w:r>
          </w:p>
          <w:p w:rsidR="00DE3AB0" w:rsidRPr="00CD01F8" w:rsidRDefault="00DE3AB0" w:rsidP="007B381E">
            <w:pPr>
              <w:pStyle w:val="TableParagraph"/>
            </w:pPr>
            <w:r w:rsidRPr="00CD01F8">
              <w:t>Рейд по проверке внешнего вида учащихся.</w:t>
            </w:r>
          </w:p>
          <w:p w:rsidR="00DE3AB0" w:rsidRPr="00CD01F8" w:rsidRDefault="00DE3AB0" w:rsidP="007B381E">
            <w:pPr>
              <w:pStyle w:val="TableParagraph"/>
            </w:pPr>
            <w:r w:rsidRPr="00CD01F8">
              <w:t>Наблюдение в урочной и внеурочной деятельности через посещение уроков, самоподготовок, кружковых занятий.</w:t>
            </w:r>
          </w:p>
          <w:p w:rsidR="00DE3AB0" w:rsidRPr="00CD01F8" w:rsidRDefault="00DE3AB0" w:rsidP="007B381E">
            <w:pPr>
              <w:pStyle w:val="TableParagraph"/>
            </w:pPr>
            <w:r w:rsidRPr="00CD01F8">
              <w:t> </w:t>
            </w:r>
          </w:p>
        </w:tc>
        <w:tc>
          <w:tcPr>
            <w:tcW w:w="253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Цикл мероприятий «Молодежь за ЗОЖ». Показ д/фильмов о вреде курения, алкоголя, токсических и наркотических веществ.</w:t>
            </w:r>
          </w:p>
          <w:p w:rsidR="00DE3AB0" w:rsidRPr="00CD01F8" w:rsidRDefault="00DE3AB0" w:rsidP="007B381E">
            <w:pPr>
              <w:pStyle w:val="TableParagraph"/>
            </w:pPr>
            <w:r w:rsidRPr="00CD01F8">
              <w:t>Совместные рейды по семьям учащихся, уклоняющихся от учебы.</w:t>
            </w:r>
          </w:p>
          <w:p w:rsidR="00DE3AB0" w:rsidRPr="00CD01F8" w:rsidRDefault="00DE3AB0" w:rsidP="007B381E">
            <w:pPr>
              <w:pStyle w:val="TableParagraph"/>
            </w:pPr>
            <w:r w:rsidRPr="00CD01F8">
              <w:t>Оказание помощи классным руководителям в организации и проведении родительских собраний.</w:t>
            </w:r>
          </w:p>
          <w:p w:rsidR="00DE3AB0" w:rsidRPr="00CD01F8" w:rsidRDefault="00DE3AB0" w:rsidP="007B381E">
            <w:pPr>
              <w:pStyle w:val="TableParagraph"/>
            </w:pPr>
            <w:r w:rsidRPr="00CD01F8">
              <w:t xml:space="preserve">Неделя </w:t>
            </w:r>
            <w:r w:rsidR="007B381E">
              <w:t>с</w:t>
            </w:r>
            <w:r w:rsidRPr="00CD01F8">
              <w:t>пециалистов службы сопровождения.</w:t>
            </w:r>
          </w:p>
          <w:p w:rsidR="00DE3AB0" w:rsidRPr="00CD01F8" w:rsidRDefault="00DE3AB0" w:rsidP="007B381E">
            <w:pPr>
              <w:pStyle w:val="TableParagraph"/>
            </w:pPr>
            <w:r w:rsidRPr="00CD01F8">
              <w:t> </w:t>
            </w:r>
          </w:p>
        </w:tc>
        <w:tc>
          <w:tcPr>
            <w:tcW w:w="2703"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Индивидуальная работа с семьями, состоящими на учете КДН и ЗП.</w:t>
            </w:r>
          </w:p>
          <w:p w:rsidR="00DE3AB0" w:rsidRPr="00CD01F8" w:rsidRDefault="00DE3AB0" w:rsidP="007B381E">
            <w:pPr>
              <w:pStyle w:val="TableParagraph"/>
            </w:pPr>
            <w:r w:rsidRPr="00CD01F8">
              <w:t>Индивидуальные беседы с учащимися, состоящими на ВШУ.</w:t>
            </w:r>
          </w:p>
        </w:tc>
      </w:tr>
      <w:tr w:rsidR="00DE3AB0" w:rsidRPr="00CD01F8" w:rsidTr="007B381E">
        <w:trPr>
          <w:trHeight w:val="210"/>
        </w:trPr>
        <w:tc>
          <w:tcPr>
            <w:tcW w:w="1926" w:type="dxa"/>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Декабрь</w:t>
            </w:r>
          </w:p>
        </w:tc>
        <w:tc>
          <w:tcPr>
            <w:tcW w:w="7645" w:type="dxa"/>
            <w:gridSpan w:val="4"/>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«Дорогою добра»</w:t>
            </w:r>
          </w:p>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 </w:t>
            </w:r>
          </w:p>
        </w:tc>
      </w:tr>
      <w:tr w:rsidR="00DE3AB0" w:rsidRPr="00CD01F8" w:rsidTr="007B381E">
        <w:trPr>
          <w:trHeight w:val="1984"/>
        </w:trPr>
        <w:tc>
          <w:tcPr>
            <w:tcW w:w="0" w:type="auto"/>
            <w:vMerge/>
            <w:tcBorders>
              <w:left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single" w:sz="4" w:space="0" w:color="auto"/>
              <w:left w:val="nil"/>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Повышение профессиональной компетентности и уровня образования.</w:t>
            </w:r>
          </w:p>
          <w:p w:rsidR="00DE3AB0" w:rsidRPr="00CD01F8" w:rsidRDefault="00DE3AB0" w:rsidP="007B381E">
            <w:pPr>
              <w:pStyle w:val="TableParagraph"/>
            </w:pPr>
            <w:r w:rsidRPr="00CD01F8">
              <w:t>Помощь в организации досуга учащихся.</w:t>
            </w:r>
          </w:p>
          <w:p w:rsidR="00DE3AB0" w:rsidRPr="00CD01F8" w:rsidRDefault="00DE3AB0" w:rsidP="007B381E">
            <w:pPr>
              <w:pStyle w:val="TableParagraph"/>
            </w:pPr>
            <w:r w:rsidRPr="00CD01F8">
              <w:t xml:space="preserve">Подготовка к </w:t>
            </w:r>
          </w:p>
        </w:tc>
        <w:tc>
          <w:tcPr>
            <w:tcW w:w="2539" w:type="dxa"/>
            <w:gridSpan w:val="2"/>
            <w:tcBorders>
              <w:top w:val="single" w:sz="4" w:space="0" w:color="auto"/>
              <w:left w:val="nil"/>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Встреча с инспектором ПДН: «Пиротехника и последствия шалости с пиротехникой».</w:t>
            </w:r>
          </w:p>
          <w:p w:rsidR="00DE3AB0" w:rsidRPr="00CD01F8" w:rsidRDefault="00DE3AB0" w:rsidP="007B381E">
            <w:pPr>
              <w:pStyle w:val="TableParagraph"/>
            </w:pPr>
            <w:r w:rsidRPr="00CD01F8">
              <w:t>Заседание Совета профилактики.</w:t>
            </w:r>
          </w:p>
          <w:p w:rsidR="00DE3AB0" w:rsidRPr="00CD01F8" w:rsidRDefault="00DE3AB0" w:rsidP="007B381E">
            <w:pPr>
              <w:pStyle w:val="TableParagraph"/>
            </w:pPr>
            <w:r w:rsidRPr="00CD01F8">
              <w:t> </w:t>
            </w:r>
          </w:p>
        </w:tc>
        <w:tc>
          <w:tcPr>
            <w:tcW w:w="2703" w:type="dxa"/>
            <w:tcBorders>
              <w:top w:val="single" w:sz="4" w:space="0" w:color="auto"/>
              <w:left w:val="nil"/>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Беседы-инструктаж: «Мои каникулы» (дети-сироты и дети, оставшиеся без попечения родителей)</w:t>
            </w:r>
          </w:p>
          <w:p w:rsidR="00DE3AB0" w:rsidRPr="00CD01F8" w:rsidRDefault="00DE3AB0" w:rsidP="007B381E">
            <w:pPr>
              <w:pStyle w:val="TableParagraph"/>
            </w:pPr>
            <w:r w:rsidRPr="00CD01F8">
              <w:t xml:space="preserve">Своевременное принятие мер по поступившим сигналам о </w:t>
            </w:r>
          </w:p>
        </w:tc>
      </w:tr>
      <w:tr w:rsidR="00DE3AB0" w:rsidRPr="00CD01F8" w:rsidTr="007B381E">
        <w:trPr>
          <w:trHeight w:val="697"/>
        </w:trPr>
        <w:tc>
          <w:tcPr>
            <w:tcW w:w="0" w:type="auto"/>
            <w:vMerge/>
            <w:tcBorders>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rPr>
              <w:t>празднику Новый год</w:t>
            </w:r>
          </w:p>
        </w:tc>
        <w:tc>
          <w:tcPr>
            <w:tcW w:w="2539"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p>
        </w:tc>
        <w:tc>
          <w:tcPr>
            <w:tcW w:w="270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rPr>
              <w:t>правонарушениях несовершеннолетних. </w:t>
            </w:r>
          </w:p>
        </w:tc>
      </w:tr>
      <w:tr w:rsidR="00DE3AB0" w:rsidRPr="00CD01F8" w:rsidTr="007B381E">
        <w:trPr>
          <w:trHeight w:val="234"/>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Январь</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правовых знаний и профилактики правонарушений «Человек в мире правил»</w:t>
            </w:r>
          </w:p>
        </w:tc>
      </w:tr>
      <w:tr w:rsidR="00DE3AB0" w:rsidRPr="00CD01F8" w:rsidTr="007B381E">
        <w:trPr>
          <w:trHeight w:val="2438"/>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Принятие участия в МО (выступление)</w:t>
            </w:r>
          </w:p>
          <w:p w:rsidR="00DE3AB0" w:rsidRPr="00CD01F8" w:rsidRDefault="00DE3AB0" w:rsidP="007B381E">
            <w:pPr>
              <w:pStyle w:val="TableParagraph"/>
            </w:pPr>
            <w:r w:rsidRPr="00CD01F8">
              <w:t>Рейд по проверке внешнего вида учащихся.</w:t>
            </w:r>
          </w:p>
          <w:p w:rsidR="00DE3AB0" w:rsidRPr="00CD01F8" w:rsidRDefault="00DE3AB0" w:rsidP="007B381E">
            <w:pPr>
              <w:pStyle w:val="TableParagraph"/>
            </w:pPr>
            <w:r w:rsidRPr="00CD01F8">
              <w:t> </w:t>
            </w:r>
          </w:p>
          <w:p w:rsidR="00DE3AB0" w:rsidRPr="00CD01F8" w:rsidRDefault="00DE3AB0" w:rsidP="007B381E">
            <w:pPr>
              <w:pStyle w:val="TableParagraph"/>
            </w:pPr>
          </w:p>
        </w:tc>
        <w:tc>
          <w:tcPr>
            <w:tcW w:w="253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Совместные рейды по семьям учащихся, уклоняющихся от учебы.</w:t>
            </w:r>
          </w:p>
          <w:p w:rsidR="00DE3AB0" w:rsidRPr="00CD01F8" w:rsidRDefault="00DE3AB0" w:rsidP="007B381E">
            <w:pPr>
              <w:pStyle w:val="TableParagraph"/>
            </w:pPr>
            <w:r w:rsidRPr="00CD01F8">
              <w:t>Индивидуальные консультации с родителями и детьми.</w:t>
            </w:r>
          </w:p>
          <w:p w:rsidR="00DE3AB0" w:rsidRPr="00CD01F8" w:rsidRDefault="00DE3AB0" w:rsidP="007B381E">
            <w:pPr>
              <w:pStyle w:val="TableParagraph"/>
            </w:pPr>
            <w:r w:rsidRPr="00CD01F8">
              <w:t>Профилактические беседы с учащимися, состоящими на ВШУ. </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Осуществление рейда по проверке условий жизни опекаемых детей, в целях защиты прав и интересов несовершеннолетних.</w:t>
            </w:r>
          </w:p>
        </w:tc>
      </w:tr>
      <w:tr w:rsidR="00DE3AB0" w:rsidRPr="00CD01F8" w:rsidTr="007B381E">
        <w:trPr>
          <w:trHeight w:val="405"/>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left="708" w:right="136" w:firstLine="0"/>
              <w:rPr>
                <w:rFonts w:ascii="Times New Roman" w:hAnsi="Times New Roman"/>
              </w:rPr>
            </w:pPr>
            <w:r w:rsidRPr="00CD01F8">
              <w:rPr>
                <w:rFonts w:ascii="Times New Roman" w:hAnsi="Times New Roman"/>
                <w:bdr w:val="none" w:sz="0" w:space="0" w:color="auto" w:frame="1"/>
              </w:rPr>
              <w:t>Февраль</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гражданско-патриотического воспитания «Мое Отечество»</w:t>
            </w:r>
          </w:p>
        </w:tc>
      </w:tr>
      <w:tr w:rsidR="00DE3AB0" w:rsidRPr="00CD01F8" w:rsidTr="007B381E">
        <w:trPr>
          <w:trHeight w:val="405"/>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Изучение государственных и международных документов о правах человека, о положении в обществе, о правах ребенка.</w:t>
            </w:r>
          </w:p>
          <w:p w:rsidR="00DE3AB0" w:rsidRPr="00CD01F8" w:rsidRDefault="00DE3AB0" w:rsidP="007B381E">
            <w:pPr>
              <w:pStyle w:val="TableParagraph"/>
            </w:pPr>
            <w:r w:rsidRPr="00CD01F8">
              <w:t>Наблюдение за воспитанниками, состоящими на ВШУ, в урочной и внеурочной деятельности через посещение уроков, самоподготовок, кружковых занятий, помощь в преодолении затруднений в учебе.</w:t>
            </w:r>
          </w:p>
        </w:tc>
        <w:tc>
          <w:tcPr>
            <w:tcW w:w="253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Консультация для родителей: «Профессии, которые выбирают наши дети».</w:t>
            </w:r>
          </w:p>
          <w:p w:rsidR="00DE3AB0" w:rsidRPr="00CD01F8" w:rsidRDefault="00DE3AB0" w:rsidP="007B381E">
            <w:pPr>
              <w:pStyle w:val="TableParagraph"/>
            </w:pPr>
            <w:r w:rsidRPr="00CD01F8">
              <w:t> </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Организация работы в тесном контакте с КДН и ЗП и ПДН</w:t>
            </w:r>
          </w:p>
        </w:tc>
      </w:tr>
      <w:tr w:rsidR="00DE3AB0" w:rsidRPr="00CD01F8" w:rsidTr="007B381E">
        <w:trPr>
          <w:trHeight w:val="387"/>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Март</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профориентационной работы</w:t>
            </w:r>
          </w:p>
        </w:tc>
      </w:tr>
      <w:tr w:rsidR="00DE3AB0" w:rsidRPr="00CD01F8" w:rsidTr="007B381E">
        <w:trPr>
          <w:trHeight w:val="555"/>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Разработка методических материалов для работы с педагогами, учащимися и их родителями.</w:t>
            </w:r>
          </w:p>
          <w:p w:rsidR="00DE3AB0" w:rsidRPr="00CD01F8" w:rsidRDefault="00DE3AB0" w:rsidP="007B381E">
            <w:pPr>
              <w:pStyle w:val="TableParagraph"/>
            </w:pPr>
            <w:r w:rsidRPr="00CD01F8">
              <w:t>Диагностика профессиональных предпочтений – 9 кл.</w:t>
            </w:r>
          </w:p>
          <w:p w:rsidR="00DE3AB0" w:rsidRPr="00CD01F8" w:rsidRDefault="00DE3AB0" w:rsidP="007B381E">
            <w:pPr>
              <w:pStyle w:val="TableParagraph"/>
            </w:pPr>
            <w:r w:rsidRPr="00CD01F8">
              <w:t>Посещение Центра занятости (9 кл.)</w:t>
            </w:r>
          </w:p>
          <w:p w:rsidR="00DE3AB0" w:rsidRPr="00CD01F8" w:rsidRDefault="00DE3AB0" w:rsidP="007B381E">
            <w:pPr>
              <w:pStyle w:val="TableParagraph"/>
            </w:pPr>
            <w:r w:rsidRPr="00CD01F8">
              <w:t> </w:t>
            </w:r>
          </w:p>
          <w:p w:rsidR="00DE3AB0" w:rsidRPr="00CD01F8" w:rsidRDefault="00DE3AB0" w:rsidP="007B381E">
            <w:pPr>
              <w:pStyle w:val="TableParagraph"/>
            </w:pPr>
            <w:r w:rsidRPr="00CD01F8">
              <w:t> </w:t>
            </w:r>
          </w:p>
          <w:p w:rsidR="00DE3AB0" w:rsidRPr="00CD01F8" w:rsidRDefault="00DE3AB0" w:rsidP="007B381E">
            <w:pPr>
              <w:pStyle w:val="TableParagraph"/>
            </w:pPr>
            <w:r w:rsidRPr="00CD01F8">
              <w:t> </w:t>
            </w:r>
          </w:p>
        </w:tc>
        <w:tc>
          <w:tcPr>
            <w:tcW w:w="253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Инструктаж «Мои каникулы» с детьми-сиротами и детьми, оставшимися без попечения родителей.</w:t>
            </w:r>
          </w:p>
          <w:p w:rsidR="00DE3AB0" w:rsidRPr="00CD01F8" w:rsidRDefault="00DE3AB0" w:rsidP="007B381E">
            <w:pPr>
              <w:pStyle w:val="TableParagraph"/>
            </w:pPr>
            <w:r w:rsidRPr="00CD01F8">
              <w:t>Посещение семей, принявших детей-сирот и детей, оставшихся без попечения родителей на период каникул.</w:t>
            </w:r>
          </w:p>
          <w:p w:rsidR="00DE3AB0" w:rsidRPr="00CD01F8" w:rsidRDefault="00DE3AB0" w:rsidP="007B381E">
            <w:pPr>
              <w:pStyle w:val="TableParagraph"/>
            </w:pPr>
            <w:r w:rsidRPr="00CD01F8">
              <w:t>Профорентационная работа с учащимися 9-х классов (выезды в техникумы).</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Подготовка документов детей-сирот и детей, оставшихся без попечения родителей для прохождения ЦПМПК.</w:t>
            </w:r>
          </w:p>
          <w:p w:rsidR="00DE3AB0" w:rsidRPr="00CD01F8" w:rsidRDefault="00DE3AB0" w:rsidP="007B381E">
            <w:pPr>
              <w:pStyle w:val="TableParagraph"/>
            </w:pPr>
            <w:r w:rsidRPr="00CD01F8">
              <w:t>Беседы с учащимися, состоящими на различных видах учета «Мой внутренний мир, мои поступки».</w:t>
            </w:r>
          </w:p>
          <w:p w:rsidR="00DE3AB0" w:rsidRPr="00CD01F8" w:rsidRDefault="00DE3AB0" w:rsidP="007B381E">
            <w:pPr>
              <w:pStyle w:val="TableParagraph"/>
            </w:pPr>
            <w:r w:rsidRPr="00CD01F8">
              <w:t> </w:t>
            </w:r>
          </w:p>
        </w:tc>
      </w:tr>
      <w:tr w:rsidR="00DE3AB0" w:rsidRPr="00CD01F8" w:rsidTr="007B381E">
        <w:trPr>
          <w:trHeight w:val="278"/>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Апрель</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природоохранной и экологической деятельности</w:t>
            </w:r>
          </w:p>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 </w:t>
            </w:r>
          </w:p>
        </w:tc>
      </w:tr>
      <w:tr w:rsidR="00DE3AB0" w:rsidRPr="00CD01F8" w:rsidTr="007B381E">
        <w:trPr>
          <w:trHeight w:val="277"/>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Участие в МО, семинарах, практикумах, конференциях различного уровня по социально-педагогическим проблемам.</w:t>
            </w:r>
          </w:p>
          <w:p w:rsidR="00DE3AB0" w:rsidRPr="00CD01F8" w:rsidRDefault="00DE3AB0" w:rsidP="007B381E">
            <w:pPr>
              <w:pStyle w:val="TableParagraph"/>
            </w:pPr>
            <w:r w:rsidRPr="00CD01F8">
              <w:t>Рейд по проверке внешнего вида учащихся.</w:t>
            </w:r>
          </w:p>
          <w:p w:rsidR="00DE3AB0" w:rsidRPr="00CD01F8" w:rsidRDefault="00DE3AB0" w:rsidP="007B381E">
            <w:pPr>
              <w:pStyle w:val="TableParagraph"/>
            </w:pPr>
            <w:r w:rsidRPr="00CD01F8">
              <w:t> </w:t>
            </w:r>
          </w:p>
        </w:tc>
        <w:tc>
          <w:tcPr>
            <w:tcW w:w="253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Вовлечение детей, состоящие на учете ВШУ в общешкольные мероприятия.</w:t>
            </w:r>
          </w:p>
          <w:p w:rsidR="00DE3AB0" w:rsidRPr="00CD01F8" w:rsidRDefault="00DE3AB0" w:rsidP="007B381E">
            <w:pPr>
              <w:pStyle w:val="TableParagraph"/>
            </w:pPr>
            <w:r w:rsidRPr="00CD01F8">
              <w:t>Заседание Совета профилактики.</w:t>
            </w:r>
          </w:p>
          <w:p w:rsidR="00DE3AB0" w:rsidRPr="00CD01F8" w:rsidRDefault="00DE3AB0" w:rsidP="007B381E">
            <w:pPr>
              <w:pStyle w:val="TableParagraph"/>
            </w:pPr>
            <w:r w:rsidRPr="00CD01F8">
              <w:t>Индивидуальные беседы с учащимися «Ответственность за правонарушения».</w:t>
            </w:r>
          </w:p>
          <w:p w:rsidR="00DE3AB0" w:rsidRPr="00CD01F8" w:rsidRDefault="00DE3AB0" w:rsidP="007B381E">
            <w:pPr>
              <w:pStyle w:val="TableParagraph"/>
            </w:pPr>
            <w:r w:rsidRPr="00CD01F8">
              <w:t>Индивидуальные беседы с родителями «ответственность за правонарушения детей».</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Организация правовой информированности детей, родителей, педагогов.</w:t>
            </w:r>
          </w:p>
          <w:p w:rsidR="00DE3AB0" w:rsidRPr="00CD01F8" w:rsidRDefault="00DE3AB0" w:rsidP="007B381E">
            <w:pPr>
              <w:pStyle w:val="TableParagraph"/>
            </w:pPr>
            <w:r w:rsidRPr="00CD01F8">
              <w:t>Рейды в семьи, состоящие на учете</w:t>
            </w:r>
          </w:p>
        </w:tc>
      </w:tr>
      <w:tr w:rsidR="00DE3AB0" w:rsidRPr="00CD01F8" w:rsidTr="007B381E">
        <w:trPr>
          <w:trHeight w:val="413"/>
        </w:trPr>
        <w:tc>
          <w:tcPr>
            <w:tcW w:w="19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bdr w:val="none" w:sz="0" w:space="0" w:color="auto" w:frame="1"/>
              </w:rPr>
              <w:t>Май</w:t>
            </w:r>
          </w:p>
        </w:tc>
        <w:tc>
          <w:tcPr>
            <w:tcW w:w="764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AB0" w:rsidRPr="00CD01F8" w:rsidRDefault="00DE3AB0" w:rsidP="007B381E">
            <w:pPr>
              <w:ind w:right="136" w:firstLine="108"/>
              <w:rPr>
                <w:rFonts w:ascii="Times New Roman" w:hAnsi="Times New Roman"/>
              </w:rPr>
            </w:pPr>
            <w:r w:rsidRPr="00CD01F8">
              <w:rPr>
                <w:rFonts w:ascii="Times New Roman" w:hAnsi="Times New Roman"/>
                <w:i/>
                <w:iCs/>
                <w:bdr w:val="none" w:sz="0" w:space="0" w:color="auto" w:frame="1"/>
              </w:rPr>
              <w:t>Месячник героико-патриотического воспитания: «Поклонимся великим тем годам!»</w:t>
            </w:r>
          </w:p>
        </w:tc>
      </w:tr>
      <w:tr w:rsidR="00DE3AB0" w:rsidRPr="00CD01F8" w:rsidTr="007B381E">
        <w:trPr>
          <w:trHeight w:val="412"/>
        </w:trPr>
        <w:tc>
          <w:tcPr>
            <w:tcW w:w="0" w:type="auto"/>
            <w:vMerge/>
            <w:tcBorders>
              <w:top w:val="nil"/>
              <w:left w:val="single" w:sz="8" w:space="0" w:color="auto"/>
              <w:bottom w:val="single" w:sz="8" w:space="0" w:color="auto"/>
              <w:right w:val="single" w:sz="8" w:space="0" w:color="auto"/>
            </w:tcBorders>
            <w:vAlign w:val="center"/>
            <w:hideMark/>
          </w:tcPr>
          <w:p w:rsidR="00DE3AB0" w:rsidRPr="00CD01F8" w:rsidRDefault="00DE3AB0" w:rsidP="007B381E">
            <w:pPr>
              <w:ind w:right="136" w:firstLine="108"/>
              <w:rPr>
                <w:rFonts w:ascii="Times New Roman" w:hAnsi="Times New Roman"/>
              </w:rPr>
            </w:pPr>
          </w:p>
        </w:tc>
        <w:tc>
          <w:tcPr>
            <w:tcW w:w="2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Помощь в подготовке учащихся к 9 мая.</w:t>
            </w:r>
          </w:p>
          <w:p w:rsidR="00DE3AB0" w:rsidRPr="00CD01F8" w:rsidRDefault="00DE3AB0" w:rsidP="007B381E">
            <w:pPr>
              <w:pStyle w:val="TableParagraph"/>
            </w:pPr>
            <w:r w:rsidRPr="00CD01F8">
              <w:t>Подготовка к родительскому собранию</w:t>
            </w:r>
          </w:p>
          <w:p w:rsidR="00DE3AB0" w:rsidRPr="00CD01F8" w:rsidRDefault="00DE3AB0" w:rsidP="007B381E">
            <w:pPr>
              <w:pStyle w:val="TableParagraph"/>
            </w:pPr>
            <w:r w:rsidRPr="00CD01F8">
              <w:t>Подготовка анализа работы социального педагога за год.</w:t>
            </w:r>
          </w:p>
        </w:tc>
        <w:tc>
          <w:tcPr>
            <w:tcW w:w="253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Заседание Совета профилактики.</w:t>
            </w:r>
          </w:p>
          <w:p w:rsidR="00DE3AB0" w:rsidRPr="00CD01F8" w:rsidRDefault="00DE3AB0" w:rsidP="007B381E">
            <w:pPr>
              <w:pStyle w:val="TableParagraph"/>
            </w:pPr>
            <w:r w:rsidRPr="00CD01F8">
              <w:t>Беседы-инструктажи с учащимися, состоящими на ВШУ «Летние каникулы».</w:t>
            </w:r>
          </w:p>
          <w:p w:rsidR="00DE3AB0" w:rsidRPr="00CD01F8" w:rsidRDefault="00DE3AB0" w:rsidP="007B381E">
            <w:pPr>
              <w:pStyle w:val="TableParagraph"/>
            </w:pPr>
            <w:r w:rsidRPr="00CD01F8">
              <w:t>Беседы-инструктажи с детьми-сиротами и детьми, оставшимися без попечения родителей «Летние каникулы».</w:t>
            </w:r>
          </w:p>
        </w:tc>
        <w:tc>
          <w:tcPr>
            <w:tcW w:w="2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3AB0" w:rsidRPr="00CD01F8" w:rsidRDefault="00DE3AB0" w:rsidP="007B381E">
            <w:pPr>
              <w:pStyle w:val="TableParagraph"/>
            </w:pPr>
            <w:r w:rsidRPr="00CD01F8">
              <w:t>Работа по устройству детей-сирот и детей, оставшихся без попечения родителей на каникулярный период.</w:t>
            </w:r>
          </w:p>
          <w:p w:rsidR="00DE3AB0" w:rsidRPr="00CD01F8" w:rsidRDefault="00DE3AB0" w:rsidP="007B381E">
            <w:pPr>
              <w:pStyle w:val="TableParagraph"/>
            </w:pPr>
            <w:r w:rsidRPr="00CD01F8">
              <w:t>Подготовка пакета документов для детей-сирот и детей, оставшихся без попечения родителей, для поступления в техникумы.</w:t>
            </w:r>
          </w:p>
        </w:tc>
      </w:tr>
    </w:tbl>
    <w:p w:rsidR="005520D0" w:rsidRDefault="005520D0" w:rsidP="00CD01F8">
      <w:pPr>
        <w:spacing w:before="90"/>
        <w:ind w:firstLine="0"/>
        <w:rPr>
          <w:rFonts w:ascii="Times New Roman" w:hAnsi="Times New Roman"/>
          <w:b/>
        </w:rPr>
      </w:pPr>
    </w:p>
    <w:p w:rsidR="005520D0" w:rsidRDefault="005520D0" w:rsidP="00CD01F8">
      <w:pPr>
        <w:spacing w:before="90"/>
        <w:ind w:firstLine="0"/>
        <w:rPr>
          <w:rFonts w:ascii="Times New Roman" w:hAnsi="Times New Roman"/>
          <w:b/>
        </w:rPr>
      </w:pPr>
    </w:p>
    <w:p w:rsidR="00DE3AB0" w:rsidRPr="00CD01F8" w:rsidRDefault="00DE3AB0" w:rsidP="00CD01F8">
      <w:pPr>
        <w:spacing w:before="90"/>
        <w:ind w:firstLine="0"/>
        <w:rPr>
          <w:rFonts w:ascii="Times New Roman" w:hAnsi="Times New Roman"/>
          <w:b/>
        </w:rPr>
      </w:pPr>
      <w:r w:rsidRPr="00CD01F8">
        <w:rPr>
          <w:rFonts w:ascii="Times New Roman" w:hAnsi="Times New Roman"/>
          <w:b/>
        </w:rPr>
        <w:t xml:space="preserve">  Участие в общешкольных мероприятиях.</w:t>
      </w:r>
    </w:p>
    <w:p w:rsidR="00DE3AB0" w:rsidRPr="00CD01F8" w:rsidRDefault="00DE3AB0" w:rsidP="00CD01F8">
      <w:pPr>
        <w:ind w:right="-16"/>
        <w:rPr>
          <w:rFonts w:ascii="Times New Roman" w:hAnsi="Times New Roman"/>
        </w:rPr>
      </w:pPr>
      <w:r w:rsidRPr="00CD01F8">
        <w:rPr>
          <w:rFonts w:ascii="Times New Roman" w:hAnsi="Times New Roman"/>
        </w:rPr>
        <w:t>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 Вне зависимости от степени выраженности нарушений развития детей с ограниченными возможностями здоровья они включаются в проведении воспитательных, культурно-развлекательных, спортивно-оздоровительных и иных досуговых мероприятий вместе с другими детьми.</w:t>
      </w:r>
    </w:p>
    <w:p w:rsidR="00DE3AB0" w:rsidRPr="00CD01F8" w:rsidRDefault="00DE3AB0" w:rsidP="00CD01F8">
      <w:pPr>
        <w:pStyle w:val="3"/>
        <w:spacing w:before="4"/>
        <w:rPr>
          <w:rFonts w:ascii="Times New Roman" w:hAnsi="Times New Roman"/>
        </w:rPr>
      </w:pPr>
      <w:r w:rsidRPr="00CD01F8">
        <w:rPr>
          <w:rFonts w:ascii="Times New Roman" w:hAnsi="Times New Roman"/>
        </w:rPr>
        <w:t>Годовой круг традиционных общешкольных мероприятий</w:t>
      </w: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2"/>
        <w:gridCol w:w="6916"/>
      </w:tblGrid>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b/>
                <w:i/>
                <w:sz w:val="24"/>
                <w:szCs w:val="24"/>
              </w:rPr>
            </w:pPr>
            <w:r w:rsidRPr="00CD01F8">
              <w:rPr>
                <w:b/>
                <w:i/>
                <w:sz w:val="24"/>
                <w:szCs w:val="24"/>
              </w:rPr>
              <w:t>месяц</w:t>
            </w:r>
          </w:p>
        </w:tc>
        <w:tc>
          <w:tcPr>
            <w:tcW w:w="6916" w:type="dxa"/>
            <w:shd w:val="clear" w:color="auto" w:fill="auto"/>
          </w:tcPr>
          <w:p w:rsidR="00DE3AB0" w:rsidRPr="00CD01F8" w:rsidRDefault="00DE3AB0" w:rsidP="00CD01F8">
            <w:pPr>
              <w:pStyle w:val="TableParagraph"/>
              <w:ind w:left="240"/>
              <w:jc w:val="both"/>
              <w:rPr>
                <w:b/>
                <w:i/>
                <w:sz w:val="24"/>
                <w:szCs w:val="24"/>
              </w:rPr>
            </w:pPr>
            <w:r w:rsidRPr="00CD01F8">
              <w:rPr>
                <w:b/>
                <w:i/>
                <w:sz w:val="24"/>
                <w:szCs w:val="24"/>
              </w:rPr>
              <w:t>мероприятия</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Сентябрь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День Знаний, осенний кросс, туристический слет.</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Октябрь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День учителя, уборка территории школьного двора.</w:t>
            </w:r>
          </w:p>
        </w:tc>
      </w:tr>
      <w:tr w:rsidR="00DE3AB0" w:rsidRPr="00CD01F8" w:rsidTr="00DE3AB0">
        <w:trPr>
          <w:trHeight w:val="66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Ноябрь</w:t>
            </w:r>
          </w:p>
        </w:tc>
        <w:tc>
          <w:tcPr>
            <w:tcW w:w="6916" w:type="dxa"/>
            <w:shd w:val="clear" w:color="auto" w:fill="auto"/>
          </w:tcPr>
          <w:p w:rsidR="00DE3AB0" w:rsidRPr="00CD01F8" w:rsidRDefault="00DE3AB0" w:rsidP="00CD01F8">
            <w:pPr>
              <w:pStyle w:val="TableParagraph"/>
              <w:tabs>
                <w:tab w:val="left" w:pos="2818"/>
                <w:tab w:val="left" w:pos="4511"/>
                <w:tab w:val="left" w:pos="5242"/>
                <w:tab w:val="left" w:pos="6339"/>
              </w:tabs>
              <w:ind w:left="240" w:right="107"/>
              <w:jc w:val="both"/>
              <w:rPr>
                <w:i/>
                <w:sz w:val="24"/>
                <w:szCs w:val="24"/>
              </w:rPr>
            </w:pPr>
            <w:r w:rsidRPr="00CD01F8">
              <w:rPr>
                <w:i/>
                <w:sz w:val="24"/>
                <w:szCs w:val="24"/>
              </w:rPr>
              <w:t>Предметные</w:t>
            </w:r>
            <w:r w:rsidRPr="00CD01F8">
              <w:rPr>
                <w:i/>
                <w:sz w:val="24"/>
                <w:szCs w:val="24"/>
              </w:rPr>
              <w:tab/>
              <w:t>олимпиады.</w:t>
            </w:r>
            <w:r w:rsidRPr="00CD01F8">
              <w:rPr>
                <w:i/>
                <w:sz w:val="24"/>
                <w:szCs w:val="24"/>
              </w:rPr>
              <w:tab/>
              <w:t>День</w:t>
            </w:r>
            <w:r w:rsidRPr="00CD01F8">
              <w:rPr>
                <w:i/>
                <w:sz w:val="24"/>
                <w:szCs w:val="24"/>
              </w:rPr>
              <w:tab/>
              <w:t>матери,</w:t>
            </w:r>
            <w:r w:rsidRPr="00CD01F8">
              <w:rPr>
                <w:i/>
                <w:sz w:val="24"/>
                <w:szCs w:val="24"/>
              </w:rPr>
              <w:tab/>
              <w:t>день правовой защиты детей.</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Декабрь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Новогодний праздник, уроки мужества.</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Январь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Веселые старты, Масленица</w:t>
            </w:r>
          </w:p>
        </w:tc>
      </w:tr>
      <w:tr w:rsidR="00DE3AB0" w:rsidRPr="00CD01F8" w:rsidTr="00DE3AB0">
        <w:trPr>
          <w:trHeight w:val="66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Февраль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День защитника Отечества, смотр строя и песни, конкурс «Солдатская сноровка»</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Март</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Концерт для учителей и мам</w:t>
            </w:r>
          </w:p>
        </w:tc>
      </w:tr>
      <w:tr w:rsidR="00DE3AB0" w:rsidRPr="00CD01F8" w:rsidTr="00DE3AB0">
        <w:trPr>
          <w:trHeight w:val="54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Апрель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День Здоровья, уборка территории школьного  двора,</w:t>
            </w:r>
          </w:p>
          <w:p w:rsidR="00DE3AB0" w:rsidRPr="00CD01F8" w:rsidRDefault="00DE3AB0" w:rsidP="00CD01F8">
            <w:pPr>
              <w:pStyle w:val="TableParagraph"/>
              <w:ind w:left="240"/>
              <w:jc w:val="both"/>
              <w:rPr>
                <w:i/>
                <w:sz w:val="24"/>
                <w:szCs w:val="24"/>
              </w:rPr>
            </w:pPr>
            <w:r w:rsidRPr="00CD01F8">
              <w:rPr>
                <w:i/>
                <w:sz w:val="24"/>
                <w:szCs w:val="24"/>
              </w:rPr>
              <w:t>праздник «Самый, самый, самый»</w:t>
            </w:r>
          </w:p>
        </w:tc>
      </w:tr>
      <w:tr w:rsidR="00DE3AB0" w:rsidRPr="00CD01F8" w:rsidTr="00DE3AB0">
        <w:trPr>
          <w:trHeight w:val="82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Май</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Акция «Ветеран живет рядом». Последний звонок. Выпускной в начальной школе, последний звонок для 9–х классов</w:t>
            </w:r>
          </w:p>
        </w:tc>
      </w:tr>
      <w:tr w:rsidR="00DE3AB0" w:rsidRPr="00CD01F8" w:rsidTr="00DE3AB0">
        <w:trPr>
          <w:trHeight w:val="380"/>
        </w:trPr>
        <w:tc>
          <w:tcPr>
            <w:tcW w:w="2372"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Июнь</w:t>
            </w:r>
          </w:p>
        </w:tc>
        <w:tc>
          <w:tcPr>
            <w:tcW w:w="6916" w:type="dxa"/>
            <w:shd w:val="clear" w:color="auto" w:fill="auto"/>
          </w:tcPr>
          <w:p w:rsidR="00DE3AB0" w:rsidRPr="00CD01F8" w:rsidRDefault="00DE3AB0" w:rsidP="00CD01F8">
            <w:pPr>
              <w:pStyle w:val="TableParagraph"/>
              <w:ind w:left="240"/>
              <w:jc w:val="both"/>
              <w:rPr>
                <w:i/>
                <w:sz w:val="24"/>
                <w:szCs w:val="24"/>
              </w:rPr>
            </w:pPr>
            <w:r w:rsidRPr="00CD01F8">
              <w:rPr>
                <w:i/>
                <w:sz w:val="24"/>
                <w:szCs w:val="24"/>
              </w:rPr>
              <w:t>Торжественное вручение аттестатов</w:t>
            </w:r>
          </w:p>
        </w:tc>
      </w:tr>
    </w:tbl>
    <w:p w:rsidR="00DE3AB0" w:rsidRPr="00CD01F8" w:rsidRDefault="00DE3AB0" w:rsidP="00CD01F8">
      <w:pPr>
        <w:pStyle w:val="af5"/>
        <w:ind w:left="0"/>
        <w:rPr>
          <w:b/>
          <w:i/>
          <w:sz w:val="24"/>
          <w:szCs w:val="24"/>
        </w:rPr>
      </w:pPr>
    </w:p>
    <w:p w:rsidR="00DE3AB0" w:rsidRPr="00CD01F8" w:rsidRDefault="00DE3AB0" w:rsidP="005520D0">
      <w:pPr>
        <w:pStyle w:val="3"/>
        <w:widowControl w:val="0"/>
        <w:autoSpaceDE w:val="0"/>
        <w:autoSpaceDN w:val="0"/>
        <w:ind w:right="-1" w:firstLine="427"/>
        <w:rPr>
          <w:rFonts w:ascii="Times New Roman" w:hAnsi="Times New Roman"/>
        </w:rPr>
      </w:pPr>
      <w:r w:rsidRPr="00CD01F8">
        <w:rPr>
          <w:rFonts w:ascii="Times New Roman" w:hAnsi="Times New Roman"/>
        </w:rPr>
        <w:t>Описание специальных условий обучения и воспитания детей с ограниченными возможностями здоровья</w:t>
      </w:r>
    </w:p>
    <w:p w:rsidR="00DE3AB0" w:rsidRPr="00CD01F8" w:rsidRDefault="00DE3AB0" w:rsidP="00CD01F8">
      <w:pPr>
        <w:ind w:right="-1" w:firstLine="427"/>
        <w:rPr>
          <w:rFonts w:ascii="Times New Roman" w:hAnsi="Times New Roman"/>
        </w:rPr>
      </w:pPr>
      <w:r w:rsidRPr="00CD01F8">
        <w:rPr>
          <w:rFonts w:ascii="Times New Roman" w:hAnsi="Times New Roman"/>
        </w:rPr>
        <w:t>1. Специфика организации учебно-воспитательной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образовательного учреждения, обеспечивающего интегрированное образование. Педагогические работники образовательной организации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ограниченными возможностями здоровья, методиках и технологиях организации образовательного и реабилитационного процесса для таких детей.</w:t>
      </w:r>
    </w:p>
    <w:p w:rsidR="00DE3AB0" w:rsidRPr="00CD01F8" w:rsidRDefault="00DE3AB0" w:rsidP="00CD01F8">
      <w:pPr>
        <w:spacing w:before="5"/>
        <w:ind w:right="-1" w:firstLine="427"/>
        <w:rPr>
          <w:rFonts w:ascii="Times New Roman" w:hAnsi="Times New Roman"/>
        </w:rPr>
      </w:pPr>
      <w:r w:rsidRPr="00CD01F8">
        <w:rPr>
          <w:rFonts w:ascii="Times New Roman" w:hAnsi="Times New Roman"/>
        </w:rPr>
        <w:t>В связи с этим в школе выстраивается планомерная работа по повышению квали- фикации специалистов по проблемам организации учебно-воспитательной и коррекци- онной работы с детьми, имеющими нарушения развития.</w:t>
      </w:r>
    </w:p>
    <w:p w:rsidR="00DE3AB0" w:rsidRPr="00CD01F8" w:rsidRDefault="00DE3AB0" w:rsidP="00CD01F8">
      <w:pPr>
        <w:ind w:right="-1" w:firstLine="427"/>
        <w:rPr>
          <w:rFonts w:ascii="Times New Roman" w:hAnsi="Times New Roman"/>
        </w:rPr>
      </w:pPr>
      <w:r w:rsidRPr="00CD01F8">
        <w:rPr>
          <w:rFonts w:ascii="Times New Roman" w:hAnsi="Times New Roman"/>
        </w:rPr>
        <w:t>1. Увеличение доли педагогических работников образовательной организации, прошедших КПК и  обладающих необходимой квалификацией для организации работы с обучающимися с ограниченными возможностями здоровья;</w:t>
      </w:r>
    </w:p>
    <w:p w:rsidR="00DE3AB0" w:rsidRPr="00CD01F8" w:rsidRDefault="00DE3AB0" w:rsidP="00CD01F8">
      <w:pPr>
        <w:spacing w:before="120"/>
        <w:ind w:right="-1" w:firstLine="427"/>
        <w:rPr>
          <w:rFonts w:ascii="Times New Roman" w:hAnsi="Times New Roman"/>
        </w:rPr>
      </w:pPr>
      <w:r w:rsidRPr="00CD01F8">
        <w:rPr>
          <w:rFonts w:ascii="Times New Roman" w:hAnsi="Times New Roman"/>
        </w:rPr>
        <w:t>2.. Создание необходимых условий для обеспечения доступности качественного образования для детей с ограниченными возможностями здоровья:</w:t>
      </w:r>
    </w:p>
    <w:p w:rsidR="00DE3AB0" w:rsidRPr="00CD01F8" w:rsidRDefault="00DE3AB0" w:rsidP="009B77E4">
      <w:pPr>
        <w:pStyle w:val="a"/>
        <w:numPr>
          <w:ilvl w:val="0"/>
          <w:numId w:val="0"/>
        </w:numPr>
        <w:rPr>
          <w:rFonts w:ascii="Times New Roman" w:hAnsi="Times New Roman"/>
          <w:b/>
        </w:rPr>
      </w:pPr>
      <w:r w:rsidRPr="00CD01F8">
        <w:rPr>
          <w:rFonts w:ascii="Times New Roman" w:hAnsi="Times New Roman"/>
          <w:b/>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DE3AB0" w:rsidRPr="00CD01F8" w:rsidRDefault="00DE3AB0" w:rsidP="00CD01F8">
      <w:pPr>
        <w:pStyle w:val="af5"/>
        <w:ind w:left="0" w:right="136"/>
        <w:rPr>
          <w:sz w:val="24"/>
          <w:szCs w:val="24"/>
        </w:rPr>
      </w:pPr>
      <w:r w:rsidRPr="00CD01F8">
        <w:rPr>
          <w:sz w:val="24"/>
          <w:szCs w:val="24"/>
        </w:rPr>
        <w:t>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w:t>
      </w:r>
    </w:p>
    <w:p w:rsidR="00DE3AB0" w:rsidRPr="00CD01F8" w:rsidRDefault="00DE3AB0" w:rsidP="00CD01F8">
      <w:pPr>
        <w:pStyle w:val="af5"/>
        <w:spacing w:before="119"/>
        <w:ind w:left="0"/>
        <w:rPr>
          <w:sz w:val="24"/>
          <w:szCs w:val="24"/>
        </w:rPr>
      </w:pPr>
      <w:r w:rsidRPr="00CD01F8">
        <w:rPr>
          <w:noProof/>
          <w:sz w:val="24"/>
          <w:szCs w:val="24"/>
          <w:lang w:eastAsia="ru-RU"/>
        </w:rPr>
        <w:drawing>
          <wp:anchor distT="0" distB="0" distL="0" distR="0" simplePos="0" relativeHeight="251659264" behindDoc="0" locked="0" layoutInCell="1" allowOverlap="1">
            <wp:simplePos x="0" y="0"/>
            <wp:positionH relativeFrom="page">
              <wp:posOffset>1695450</wp:posOffset>
            </wp:positionH>
            <wp:positionV relativeFrom="paragraph">
              <wp:posOffset>331470</wp:posOffset>
            </wp:positionV>
            <wp:extent cx="4772025" cy="2552700"/>
            <wp:effectExtent l="0" t="0" r="952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4772025" cy="2552700"/>
                    </a:xfrm>
                    <a:prstGeom prst="rect">
                      <a:avLst/>
                    </a:prstGeom>
                    <a:solidFill>
                      <a:srgbClr val="FFFFFF"/>
                    </a:solidFill>
                    <a:ln>
                      <a:noFill/>
                    </a:ln>
                  </pic:spPr>
                </pic:pic>
              </a:graphicData>
            </a:graphic>
          </wp:anchor>
        </w:drawing>
      </w:r>
      <w:r w:rsidR="009C6C30">
        <w:rPr>
          <w:sz w:val="24"/>
          <w:szCs w:val="24"/>
        </w:rPr>
        <w:t>Коррекционную работу МБ</w:t>
      </w:r>
      <w:r w:rsidRPr="00CD01F8">
        <w:rPr>
          <w:sz w:val="24"/>
          <w:szCs w:val="24"/>
        </w:rPr>
        <w:t xml:space="preserve">ОУ СОШ </w:t>
      </w:r>
      <w:r w:rsidR="009C6C30">
        <w:rPr>
          <w:sz w:val="24"/>
          <w:szCs w:val="24"/>
        </w:rPr>
        <w:t xml:space="preserve"> с.Поляковка </w:t>
      </w:r>
      <w:r w:rsidRPr="00CD01F8">
        <w:rPr>
          <w:sz w:val="24"/>
          <w:szCs w:val="24"/>
        </w:rPr>
        <w:t>представляем в виде схемы (рис. 1).</w:t>
      </w:r>
    </w:p>
    <w:p w:rsidR="00DE3AB0" w:rsidRPr="00CD01F8" w:rsidRDefault="00DE3AB0" w:rsidP="00CD01F8">
      <w:pPr>
        <w:pStyle w:val="af5"/>
        <w:ind w:left="0"/>
        <w:rPr>
          <w:sz w:val="24"/>
          <w:szCs w:val="24"/>
        </w:rPr>
      </w:pPr>
    </w:p>
    <w:p w:rsidR="00DE3AB0" w:rsidRPr="00CD01F8" w:rsidRDefault="009C6C30" w:rsidP="00CD01F8">
      <w:pPr>
        <w:pStyle w:val="af5"/>
        <w:spacing w:before="180"/>
        <w:ind w:left="0" w:firstLine="465"/>
        <w:rPr>
          <w:sz w:val="24"/>
          <w:szCs w:val="24"/>
        </w:rPr>
      </w:pPr>
      <w:r>
        <w:rPr>
          <w:b/>
          <w:sz w:val="24"/>
          <w:szCs w:val="24"/>
        </w:rPr>
        <w:t xml:space="preserve"> </w:t>
      </w:r>
      <w:r w:rsidR="00DE3AB0" w:rsidRPr="00CD01F8">
        <w:rPr>
          <w:sz w:val="24"/>
          <w:szCs w:val="24"/>
        </w:rPr>
        <w:t>Коррекционная работа в обязательной части (70 %)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w:t>
      </w:r>
    </w:p>
    <w:p w:rsidR="00DE3AB0" w:rsidRPr="00CD01F8" w:rsidRDefault="00DE3AB0" w:rsidP="00CD01F8">
      <w:pPr>
        <w:pStyle w:val="af5"/>
        <w:tabs>
          <w:tab w:val="left" w:pos="4666"/>
        </w:tabs>
        <w:spacing w:before="120"/>
        <w:ind w:left="0" w:firstLine="465"/>
        <w:rPr>
          <w:sz w:val="24"/>
          <w:szCs w:val="24"/>
        </w:rPr>
      </w:pPr>
      <w:r w:rsidRPr="00CD01F8">
        <w:rPr>
          <w:sz w:val="24"/>
          <w:szCs w:val="24"/>
        </w:rPr>
        <w:t xml:space="preserve">В учебной внеурочной деятельности планируются коррекционные занятия со специалистами    </w:t>
      </w:r>
      <w:r w:rsidR="003D4B57">
        <w:rPr>
          <w:b/>
          <w:sz w:val="24"/>
          <w:szCs w:val="24"/>
        </w:rPr>
        <w:t>(</w:t>
      </w:r>
      <w:r w:rsidRPr="00CD01F8">
        <w:rPr>
          <w:b/>
          <w:sz w:val="24"/>
          <w:szCs w:val="24"/>
        </w:rPr>
        <w:t xml:space="preserve"> педагог-психолог)    </w:t>
      </w:r>
      <w:r w:rsidRPr="00CD01F8">
        <w:rPr>
          <w:sz w:val="24"/>
          <w:szCs w:val="24"/>
        </w:rPr>
        <w:t xml:space="preserve">по    индивидуально ориентированным коррекционным программам.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w:t>
      </w:r>
      <w:r w:rsidRPr="00CD01F8">
        <w:rPr>
          <w:b/>
          <w:sz w:val="24"/>
          <w:szCs w:val="24"/>
        </w:rPr>
        <w:t xml:space="preserve">(художественно-эстетическая, оздоровительная, ритмика и др.), </w:t>
      </w:r>
      <w:r w:rsidRPr="00CD01F8">
        <w:rPr>
          <w:sz w:val="24"/>
          <w:szCs w:val="24"/>
        </w:rPr>
        <w:t>опосредованно стимулирующих и корригирующих развитие школьников с ограниченными возможностямиздоровья.</w:t>
      </w:r>
    </w:p>
    <w:p w:rsidR="00DE3AB0" w:rsidRPr="00CD01F8" w:rsidRDefault="00DE3AB0" w:rsidP="00CD01F8">
      <w:pPr>
        <w:pStyle w:val="af5"/>
        <w:spacing w:before="120"/>
        <w:ind w:left="0" w:right="-143" w:firstLine="465"/>
        <w:rPr>
          <w:sz w:val="24"/>
          <w:szCs w:val="24"/>
        </w:rPr>
      </w:pPr>
      <w:r w:rsidRPr="00CD01F8">
        <w:rPr>
          <w:sz w:val="24"/>
          <w:szCs w:val="24"/>
        </w:rPr>
        <w:t>При реализации содержания коррекционной работы рекомендуется  распределить   зоны  ответственности   между  учителями   и   разнымиспециалистами, описать их 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общеобразовательной организации, методических объединениях рабочих групп и др.</w:t>
      </w:r>
    </w:p>
    <w:p w:rsidR="00DE3AB0" w:rsidRPr="00CD01F8" w:rsidRDefault="00DE3AB0" w:rsidP="00CD01F8">
      <w:pPr>
        <w:pStyle w:val="af5"/>
        <w:spacing w:before="119"/>
        <w:ind w:left="0" w:right="-143" w:firstLine="465"/>
        <w:rPr>
          <w:sz w:val="24"/>
          <w:szCs w:val="24"/>
        </w:rPr>
      </w:pPr>
      <w:r w:rsidRPr="00CD01F8">
        <w:rPr>
          <w:sz w:val="24"/>
          <w:szCs w:val="24"/>
        </w:rPr>
        <w:t>Механизм реализации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ОО; в сетевом взаимодействии в многофункциональном комплексе и с образовательными организациями, осуществляющими образовательную деятельность. Взаимодействие включает в себя следующее:</w:t>
      </w:r>
    </w:p>
    <w:p w:rsidR="00DE3AB0" w:rsidRPr="00CD01F8" w:rsidRDefault="00DE3AB0" w:rsidP="00A6065B">
      <w:pPr>
        <w:pStyle w:val="a"/>
        <w:widowControl w:val="0"/>
        <w:numPr>
          <w:ilvl w:val="0"/>
          <w:numId w:val="330"/>
        </w:numPr>
        <w:tabs>
          <w:tab w:val="left" w:pos="495"/>
        </w:tabs>
        <w:autoSpaceDE w:val="0"/>
        <w:autoSpaceDN w:val="0"/>
        <w:spacing w:before="9"/>
        <w:ind w:left="0" w:right="-143" w:firstLine="465"/>
        <w:contextualSpacing w:val="0"/>
        <w:rPr>
          <w:rFonts w:ascii="Times New Roman" w:hAnsi="Times New Roman"/>
        </w:rPr>
      </w:pPr>
      <w:r w:rsidRPr="00CD01F8">
        <w:rPr>
          <w:rFonts w:ascii="Times New Roman" w:hAnsi="Times New Roman"/>
        </w:rPr>
        <w:t>комплексность в определении и решении проблем обучающегося, предоставлении ему специализированной квалифицированной помощи;</w:t>
      </w:r>
    </w:p>
    <w:p w:rsidR="00DE3AB0" w:rsidRPr="00CD01F8" w:rsidRDefault="00DE3AB0" w:rsidP="00A6065B">
      <w:pPr>
        <w:pStyle w:val="a"/>
        <w:widowControl w:val="0"/>
        <w:numPr>
          <w:ilvl w:val="0"/>
          <w:numId w:val="330"/>
        </w:numPr>
        <w:tabs>
          <w:tab w:val="left" w:pos="536"/>
        </w:tabs>
        <w:autoSpaceDE w:val="0"/>
        <w:autoSpaceDN w:val="0"/>
        <w:ind w:left="0" w:right="-143" w:firstLine="465"/>
        <w:contextualSpacing w:val="0"/>
        <w:rPr>
          <w:rFonts w:ascii="Times New Roman" w:hAnsi="Times New Roman"/>
        </w:rPr>
      </w:pPr>
      <w:r w:rsidRPr="00CD01F8">
        <w:rPr>
          <w:rFonts w:ascii="Times New Roman" w:hAnsi="Times New Roman"/>
        </w:rPr>
        <w:t>многоаспектный анализ личностного и познавательного развития обучающегося;</w:t>
      </w:r>
    </w:p>
    <w:p w:rsidR="00DE3AB0" w:rsidRPr="00CD01F8" w:rsidRDefault="00DE3AB0" w:rsidP="00A6065B">
      <w:pPr>
        <w:pStyle w:val="a"/>
        <w:widowControl w:val="0"/>
        <w:numPr>
          <w:ilvl w:val="0"/>
          <w:numId w:val="330"/>
        </w:numPr>
        <w:tabs>
          <w:tab w:val="left" w:pos="375"/>
        </w:tabs>
        <w:autoSpaceDE w:val="0"/>
        <w:autoSpaceDN w:val="0"/>
        <w:ind w:left="0" w:right="-143" w:firstLine="465"/>
        <w:contextualSpacing w:val="0"/>
        <w:rPr>
          <w:rFonts w:ascii="Times New Roman" w:hAnsi="Times New Roman"/>
        </w:rPr>
      </w:pPr>
      <w:r w:rsidRPr="00CD01F8">
        <w:rPr>
          <w:rFonts w:ascii="Times New Roman" w:hAnsi="Times New Roman"/>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DE3AB0" w:rsidRPr="00CD01F8" w:rsidRDefault="00DE3AB0" w:rsidP="00CD01F8">
      <w:pPr>
        <w:pStyle w:val="2"/>
        <w:tabs>
          <w:tab w:val="left" w:pos="284"/>
        </w:tabs>
        <w:ind w:right="-143" w:firstLine="0"/>
        <w:rPr>
          <w:rFonts w:ascii="Times New Roman" w:hAnsi="Times New Roman"/>
          <w:b w:val="0"/>
        </w:rPr>
      </w:pPr>
      <w:r w:rsidRPr="00CD01F8">
        <w:rPr>
          <w:rFonts w:ascii="Times New Roman" w:hAnsi="Times New Roman"/>
        </w:rPr>
        <w:t>2.4.5. Планируемые результаты коррекционной</w:t>
      </w:r>
      <w:r w:rsidR="00D515FE">
        <w:rPr>
          <w:rFonts w:ascii="Times New Roman" w:hAnsi="Times New Roman"/>
        </w:rPr>
        <w:t xml:space="preserve"> работы МБОУ СОШ с Поляковка</w:t>
      </w:r>
      <w:r w:rsidRPr="00CD01F8">
        <w:rPr>
          <w:rFonts w:ascii="Times New Roman" w:hAnsi="Times New Roman"/>
        </w:rPr>
        <w:t xml:space="preserve"> </w:t>
      </w:r>
    </w:p>
    <w:p w:rsidR="00DE3AB0" w:rsidRPr="00CD01F8" w:rsidRDefault="00DE3AB0" w:rsidP="00CD01F8">
      <w:pPr>
        <w:pStyle w:val="af5"/>
        <w:spacing w:before="1"/>
        <w:ind w:left="0" w:right="-143" w:firstLine="465"/>
        <w:rPr>
          <w:sz w:val="24"/>
          <w:szCs w:val="24"/>
        </w:rPr>
      </w:pPr>
      <w:r w:rsidRPr="00CD01F8">
        <w:rPr>
          <w:sz w:val="24"/>
          <w:szCs w:val="24"/>
        </w:rPr>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DE3AB0" w:rsidRPr="00CD01F8" w:rsidRDefault="00DE3AB0" w:rsidP="00A6065B">
      <w:pPr>
        <w:pStyle w:val="a"/>
        <w:widowControl w:val="0"/>
        <w:numPr>
          <w:ilvl w:val="0"/>
          <w:numId w:val="330"/>
        </w:numPr>
        <w:tabs>
          <w:tab w:val="left" w:pos="253"/>
        </w:tabs>
        <w:autoSpaceDE w:val="0"/>
        <w:autoSpaceDN w:val="0"/>
        <w:spacing w:before="120"/>
        <w:ind w:left="0" w:right="-143" w:firstLine="465"/>
        <w:contextualSpacing w:val="0"/>
        <w:rPr>
          <w:rFonts w:ascii="Times New Roman" w:hAnsi="Times New Roman"/>
        </w:rPr>
      </w:pPr>
      <w:r w:rsidRPr="00CD01F8">
        <w:rPr>
          <w:rFonts w:ascii="Times New Roman" w:hAnsi="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идр.).</w:t>
      </w:r>
    </w:p>
    <w:p w:rsidR="00DE3AB0" w:rsidRPr="00CD01F8" w:rsidRDefault="00DE3AB0" w:rsidP="00A6065B">
      <w:pPr>
        <w:pStyle w:val="a"/>
        <w:widowControl w:val="0"/>
        <w:numPr>
          <w:ilvl w:val="0"/>
          <w:numId w:val="330"/>
        </w:numPr>
        <w:tabs>
          <w:tab w:val="left" w:pos="366"/>
        </w:tabs>
        <w:autoSpaceDE w:val="0"/>
        <w:autoSpaceDN w:val="0"/>
        <w:spacing w:before="120"/>
        <w:ind w:left="0" w:right="-143" w:firstLine="465"/>
        <w:contextualSpacing w:val="0"/>
        <w:rPr>
          <w:rFonts w:ascii="Times New Roman" w:hAnsi="Times New Roman"/>
        </w:rPr>
      </w:pPr>
      <w:r w:rsidRPr="00CD01F8">
        <w:rPr>
          <w:rFonts w:ascii="Times New Roman" w:hAnsi="Times New Roman"/>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w:t>
      </w:r>
    </w:p>
    <w:p w:rsidR="00DE3AB0" w:rsidRPr="00CD01F8" w:rsidRDefault="00DE3AB0" w:rsidP="00A6065B">
      <w:pPr>
        <w:pStyle w:val="a"/>
        <w:widowControl w:val="0"/>
        <w:numPr>
          <w:ilvl w:val="0"/>
          <w:numId w:val="330"/>
        </w:numPr>
        <w:tabs>
          <w:tab w:val="left" w:pos="409"/>
        </w:tabs>
        <w:autoSpaceDE w:val="0"/>
        <w:autoSpaceDN w:val="0"/>
        <w:spacing w:before="120"/>
        <w:ind w:left="0" w:right="-143" w:firstLine="465"/>
        <w:contextualSpacing w:val="0"/>
        <w:rPr>
          <w:rFonts w:ascii="Times New Roman" w:hAnsi="Times New Roman"/>
        </w:rPr>
      </w:pPr>
      <w:r w:rsidRPr="00CD01F8">
        <w:rPr>
          <w:rFonts w:ascii="Times New Roman" w:hAnsi="Times New Roman"/>
        </w:rPr>
        <w:t>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w:t>
      </w:r>
    </w:p>
    <w:p w:rsidR="00DE3AB0" w:rsidRPr="00CD01F8" w:rsidRDefault="00DE3AB0" w:rsidP="00CD01F8">
      <w:pPr>
        <w:pStyle w:val="a"/>
        <w:spacing w:before="120"/>
        <w:ind w:right="-143" w:firstLine="465"/>
        <w:rPr>
          <w:rFonts w:ascii="Times New Roman" w:hAnsi="Times New Roman"/>
        </w:rPr>
      </w:pPr>
      <w:r w:rsidRPr="00CD01F8">
        <w:rPr>
          <w:rFonts w:ascii="Times New Roman" w:hAnsi="Times New Roman"/>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обучающихся класса.</w:t>
      </w:r>
    </w:p>
    <w:p w:rsidR="00DE3AB0" w:rsidRPr="00CD01F8" w:rsidRDefault="00DE3AB0" w:rsidP="00CD01F8">
      <w:pPr>
        <w:pStyle w:val="af5"/>
        <w:spacing w:before="77"/>
        <w:ind w:left="0" w:right="-143" w:firstLine="465"/>
        <w:rPr>
          <w:sz w:val="24"/>
          <w:szCs w:val="24"/>
        </w:rPr>
      </w:pPr>
      <w:r w:rsidRPr="00CD01F8">
        <w:rPr>
          <w:sz w:val="24"/>
          <w:szCs w:val="24"/>
        </w:rPr>
        <w:t>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DE3AB0" w:rsidRPr="00CD01F8" w:rsidRDefault="00DE3AB0" w:rsidP="00CD01F8">
      <w:pPr>
        <w:pStyle w:val="af3"/>
        <w:ind w:right="-143" w:firstLine="0"/>
        <w:rPr>
          <w:rFonts w:ascii="Times New Roman" w:hAnsi="Times New Roman"/>
        </w:rPr>
      </w:pPr>
      <w:r w:rsidRPr="00CD01F8">
        <w:rPr>
          <w:rFonts w:ascii="Times New Roman" w:hAnsi="Times New Roman"/>
        </w:rPr>
        <w:t xml:space="preserve">1. </w:t>
      </w:r>
      <w:r w:rsidRPr="00CD01F8">
        <w:rPr>
          <w:rFonts w:ascii="Times New Roman" w:hAnsi="Times New Roman"/>
          <w:b/>
          <w:i/>
        </w:rPr>
        <w:t>Личностные результаты</w:t>
      </w:r>
      <w:r w:rsidRPr="00CD01F8">
        <w:rPr>
          <w:rFonts w:ascii="Times New Roman" w:hAnsi="Times New Roman"/>
        </w:rPr>
        <w:t xml:space="preserve"> освоения адаптированной образовательной программы </w:t>
      </w:r>
      <w:r w:rsidRPr="00CD01F8">
        <w:rPr>
          <w:rFonts w:ascii="Times New Roman" w:hAnsi="Times New Roman"/>
          <w:spacing w:val="-2"/>
        </w:rPr>
        <w:t>основного общего образования должны отражать:</w:t>
      </w:r>
    </w:p>
    <w:p w:rsidR="00DE3AB0" w:rsidRPr="00CD01F8" w:rsidRDefault="00DE3AB0" w:rsidP="00CD01F8">
      <w:pPr>
        <w:pStyle w:val="af3"/>
        <w:rPr>
          <w:rFonts w:ascii="Times New Roman" w:hAnsi="Times New Roman"/>
        </w:rPr>
      </w:pPr>
      <w:r w:rsidRPr="00CD01F8">
        <w:rPr>
          <w:rFonts w:ascii="Times New Roman" w:hAnsi="Times New Roman"/>
          <w:spacing w:val="-17"/>
        </w:rPr>
        <w:t>1)</w:t>
      </w:r>
      <w:r w:rsidRPr="00CD01F8">
        <w:rPr>
          <w:rFonts w:ascii="Times New Roman" w:hAnsi="Times New Roman"/>
        </w:rPr>
        <w:tab/>
        <w:t>для глухих, слабослышащих, позднооглохших обучающихся:</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способность к социальной адаптации и интеграции в обществе, в том числе при </w:t>
      </w:r>
      <w:r w:rsidRPr="00CD01F8">
        <w:rPr>
          <w:rFonts w:ascii="Times New Roman" w:hAnsi="Times New Roman"/>
          <w:spacing w:val="1"/>
        </w:rPr>
        <w:t xml:space="preserve">реализации возможностей коммуникации на основе словесной речи (включая устную </w:t>
      </w:r>
      <w:r w:rsidRPr="00CD01F8">
        <w:rPr>
          <w:rFonts w:ascii="Times New Roman" w:hAnsi="Times New Roman"/>
        </w:rPr>
        <w:t>коммуникацию), а также, при желании, коммуникации на основе жестовой речи с лицами, имеющими нарушения слуха;</w:t>
      </w:r>
    </w:p>
    <w:p w:rsidR="00DE3AB0" w:rsidRPr="00CD01F8" w:rsidRDefault="00DE3AB0" w:rsidP="00CD01F8">
      <w:pPr>
        <w:pStyle w:val="af3"/>
        <w:rPr>
          <w:rFonts w:ascii="Times New Roman" w:hAnsi="Times New Roman"/>
        </w:rPr>
      </w:pPr>
      <w:r w:rsidRPr="00CD01F8">
        <w:rPr>
          <w:rFonts w:ascii="Times New Roman" w:hAnsi="Times New Roman"/>
          <w:spacing w:val="-3"/>
        </w:rPr>
        <w:t>2)</w:t>
      </w:r>
      <w:r w:rsidRPr="00CD01F8">
        <w:rPr>
          <w:rFonts w:ascii="Times New Roman" w:hAnsi="Times New Roman"/>
        </w:rPr>
        <w:tab/>
        <w:t>для обучающихся с нарушениями опорно-двигательного аппарата:</w:t>
      </w:r>
      <w:r w:rsidRPr="00CD01F8">
        <w:rPr>
          <w:rFonts w:ascii="Times New Roman" w:hAnsi="Times New Roman"/>
        </w:rPr>
        <w:br/>
        <w:t>владение навыками пространственной и социально-бытовой ориентировки;</w:t>
      </w:r>
      <w:r w:rsidRPr="00CD01F8">
        <w:rPr>
          <w:rFonts w:ascii="Times New Roman" w:hAnsi="Times New Roman"/>
        </w:rPr>
        <w:br/>
      </w:r>
      <w:r w:rsidRPr="00CD01F8">
        <w:rPr>
          <w:rFonts w:ascii="Times New Roman" w:hAnsi="Times New Roman"/>
          <w:spacing w:val="11"/>
        </w:rPr>
        <w:t>умение самостоятельно и безопасно передвигаться в знакомом и незнакомом</w:t>
      </w:r>
    </w:p>
    <w:p w:rsidR="00DE3AB0" w:rsidRPr="00CD01F8" w:rsidRDefault="00DE3AB0" w:rsidP="00CD01F8">
      <w:pPr>
        <w:pStyle w:val="af3"/>
        <w:rPr>
          <w:rFonts w:ascii="Times New Roman" w:hAnsi="Times New Roman"/>
        </w:rPr>
      </w:pPr>
      <w:r w:rsidRPr="00CD01F8">
        <w:rPr>
          <w:rFonts w:ascii="Times New Roman" w:hAnsi="Times New Roman"/>
        </w:rPr>
        <w:t>пространстве с использованием специального оборудования;</w:t>
      </w:r>
    </w:p>
    <w:p w:rsidR="00DE3AB0" w:rsidRPr="00CD01F8" w:rsidRDefault="00DE3AB0" w:rsidP="00CD01F8">
      <w:pPr>
        <w:pStyle w:val="af3"/>
        <w:rPr>
          <w:rFonts w:ascii="Times New Roman" w:hAnsi="Times New Roman"/>
        </w:rPr>
      </w:pPr>
      <w:r w:rsidRPr="00CD01F8">
        <w:rPr>
          <w:rFonts w:ascii="Times New Roman" w:hAnsi="Times New Roman"/>
          <w:spacing w:val="2"/>
        </w:rPr>
        <w:t>способность к осмыслению и дифференциации картины мира, ее временно-</w:t>
      </w:r>
      <w:r w:rsidRPr="00CD01F8">
        <w:rPr>
          <w:rFonts w:ascii="Times New Roman" w:hAnsi="Times New Roman"/>
          <w:spacing w:val="-2"/>
        </w:rPr>
        <w:t>пространственной организации;</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способность к осмыслению социального окружения, своего места в нем, принятие </w:t>
      </w:r>
      <w:r w:rsidRPr="00CD01F8">
        <w:rPr>
          <w:rFonts w:ascii="Times New Roman" w:hAnsi="Times New Roman"/>
        </w:rPr>
        <w:t>соответствующих возрасту ценностей и социальных ролей;</w:t>
      </w:r>
    </w:p>
    <w:p w:rsidR="00DE3AB0" w:rsidRPr="00CD01F8" w:rsidRDefault="00DE3AB0" w:rsidP="00CD01F8">
      <w:pPr>
        <w:pStyle w:val="af3"/>
        <w:rPr>
          <w:rFonts w:ascii="Times New Roman" w:hAnsi="Times New Roman"/>
        </w:rPr>
      </w:pPr>
      <w:r w:rsidRPr="00CD01F8">
        <w:rPr>
          <w:rFonts w:ascii="Times New Roman" w:hAnsi="Times New Roman"/>
          <w:spacing w:val="-3"/>
        </w:rPr>
        <w:t>3)</w:t>
      </w:r>
      <w:r w:rsidRPr="00CD01F8">
        <w:rPr>
          <w:rFonts w:ascii="Times New Roman" w:hAnsi="Times New Roman"/>
        </w:rPr>
        <w:tab/>
        <w:t>для обучающихся с расстройствами аутистического спектра:</w:t>
      </w:r>
    </w:p>
    <w:p w:rsidR="00DE3AB0" w:rsidRPr="00CD01F8" w:rsidRDefault="00DE3AB0" w:rsidP="00CD01F8">
      <w:pPr>
        <w:pStyle w:val="af3"/>
        <w:rPr>
          <w:rFonts w:ascii="Times New Roman" w:hAnsi="Times New Roman"/>
        </w:rPr>
      </w:pPr>
      <w:r w:rsidRPr="00CD01F8">
        <w:rPr>
          <w:rFonts w:ascii="Times New Roman" w:hAnsi="Times New Roman"/>
          <w:spacing w:val="17"/>
        </w:rPr>
        <w:t xml:space="preserve">формирование умения следовать отработанной системе правил поведения </w:t>
      </w:r>
      <w:r w:rsidRPr="00CD01F8">
        <w:rPr>
          <w:rFonts w:ascii="Times New Roman" w:hAnsi="Times New Roman"/>
          <w:spacing w:val="1"/>
        </w:rPr>
        <w:t xml:space="preserve">и взаимодействия в привычных бытовых, учебных и социальных ситуациях, удерживать </w:t>
      </w:r>
      <w:r w:rsidRPr="00CD01F8">
        <w:rPr>
          <w:rFonts w:ascii="Times New Roman" w:hAnsi="Times New Roman"/>
          <w:spacing w:val="-2"/>
        </w:rPr>
        <w:t>границы взаимодействия;</w:t>
      </w:r>
    </w:p>
    <w:p w:rsidR="00DE3AB0" w:rsidRPr="00CD01F8" w:rsidRDefault="00DE3AB0" w:rsidP="00CD01F8">
      <w:pPr>
        <w:pStyle w:val="af3"/>
        <w:rPr>
          <w:rFonts w:ascii="Times New Roman" w:hAnsi="Times New Roman"/>
        </w:rPr>
      </w:pPr>
      <w:r w:rsidRPr="00CD01F8">
        <w:rPr>
          <w:rFonts w:ascii="Times New Roman" w:hAnsi="Times New Roman"/>
        </w:rPr>
        <w:t>4) знание своих предпочтений (ограничений) в бытовой сфере и сфере интересов».</w:t>
      </w:r>
    </w:p>
    <w:p w:rsidR="00DE3AB0" w:rsidRPr="00CD01F8" w:rsidRDefault="00DE3AB0" w:rsidP="00CD01F8">
      <w:pPr>
        <w:pStyle w:val="af3"/>
        <w:ind w:firstLine="0"/>
        <w:rPr>
          <w:rFonts w:ascii="Times New Roman" w:hAnsi="Times New Roman"/>
        </w:rPr>
      </w:pPr>
      <w:r w:rsidRPr="00CD01F8">
        <w:rPr>
          <w:rFonts w:ascii="Times New Roman" w:hAnsi="Times New Roman"/>
          <w:spacing w:val="-9"/>
        </w:rPr>
        <w:t>2.</w:t>
      </w:r>
      <w:r w:rsidRPr="00CD01F8">
        <w:rPr>
          <w:rFonts w:ascii="Times New Roman" w:hAnsi="Times New Roman"/>
        </w:rPr>
        <w:tab/>
      </w:r>
      <w:r w:rsidRPr="00CD01F8">
        <w:rPr>
          <w:rFonts w:ascii="Times New Roman" w:hAnsi="Times New Roman"/>
          <w:b/>
          <w:i/>
          <w:spacing w:val="1"/>
        </w:rPr>
        <w:t>Метапредметные результаты</w:t>
      </w:r>
      <w:r w:rsidRPr="00CD01F8">
        <w:rPr>
          <w:rFonts w:ascii="Times New Roman" w:hAnsi="Times New Roman"/>
          <w:spacing w:val="1"/>
        </w:rPr>
        <w:t xml:space="preserve"> освоения адаптированной образовательной </w:t>
      </w:r>
      <w:r w:rsidRPr="00CD01F8">
        <w:rPr>
          <w:rFonts w:ascii="Times New Roman" w:hAnsi="Times New Roman"/>
          <w:spacing w:val="-2"/>
        </w:rPr>
        <w:t>программы основного общего образования должны отражать:</w:t>
      </w:r>
    </w:p>
    <w:p w:rsidR="00DE3AB0" w:rsidRPr="00CD01F8" w:rsidRDefault="00DE3AB0" w:rsidP="00CD01F8">
      <w:pPr>
        <w:pStyle w:val="af3"/>
        <w:rPr>
          <w:rFonts w:ascii="Times New Roman" w:hAnsi="Times New Roman"/>
        </w:rPr>
      </w:pPr>
      <w:r w:rsidRPr="00CD01F8">
        <w:rPr>
          <w:rFonts w:ascii="Times New Roman" w:hAnsi="Times New Roman"/>
          <w:spacing w:val="-17"/>
        </w:rPr>
        <w:t>1)</w:t>
      </w:r>
      <w:r w:rsidRPr="00CD01F8">
        <w:rPr>
          <w:rFonts w:ascii="Times New Roman" w:hAnsi="Times New Roman"/>
        </w:rPr>
        <w:tab/>
        <w:t>для глухих, слабослышащих, позднооглохших обучающихся:</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владение навыками определения и исправления специфических ошибок </w:t>
      </w:r>
      <w:r w:rsidRPr="00CD01F8">
        <w:rPr>
          <w:rFonts w:ascii="Times New Roman" w:hAnsi="Times New Roman"/>
          <w:spacing w:val="-2"/>
        </w:rPr>
        <w:t>(аграмматизмов) в письменной и устной речи;</w:t>
      </w:r>
    </w:p>
    <w:p w:rsidR="00DE3AB0" w:rsidRPr="00CD01F8" w:rsidRDefault="00DE3AB0" w:rsidP="00CD01F8">
      <w:pPr>
        <w:pStyle w:val="af3"/>
        <w:rPr>
          <w:rFonts w:ascii="Times New Roman" w:hAnsi="Times New Roman"/>
        </w:rPr>
      </w:pPr>
      <w:r w:rsidRPr="00CD01F8">
        <w:rPr>
          <w:rFonts w:ascii="Times New Roman" w:hAnsi="Times New Roman"/>
          <w:spacing w:val="-7"/>
        </w:rPr>
        <w:t>2)</w:t>
      </w:r>
      <w:r w:rsidRPr="00CD01F8">
        <w:rPr>
          <w:rFonts w:ascii="Times New Roman" w:hAnsi="Times New Roman"/>
        </w:rPr>
        <w:tab/>
        <w:t>для обучающихся с расстройствами аутистического спектра:</w:t>
      </w:r>
      <w:r w:rsidRPr="00CD01F8">
        <w:rPr>
          <w:rFonts w:ascii="Times New Roman" w:hAnsi="Times New Roman"/>
        </w:rPr>
        <w:br/>
      </w:r>
      <w:r w:rsidRPr="00CD01F8">
        <w:rPr>
          <w:rFonts w:ascii="Times New Roman" w:hAnsi="Times New Roman"/>
          <w:spacing w:val="1"/>
        </w:rPr>
        <w:t>формирование способности планировать, контролировать и оценивать собственные</w:t>
      </w:r>
    </w:p>
    <w:p w:rsidR="00DE3AB0" w:rsidRPr="00CD01F8" w:rsidRDefault="00DE3AB0" w:rsidP="00CD01F8">
      <w:pPr>
        <w:pStyle w:val="af3"/>
        <w:rPr>
          <w:rFonts w:ascii="Times New Roman" w:hAnsi="Times New Roman"/>
        </w:rPr>
      </w:pPr>
      <w:r w:rsidRPr="00CD01F8">
        <w:rPr>
          <w:rFonts w:ascii="Times New Roman" w:hAnsi="Times New Roman"/>
        </w:rPr>
        <w:t>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w:t>
      </w:r>
      <w:r w:rsidRPr="00CD01F8">
        <w:rPr>
          <w:rFonts w:ascii="Times New Roman" w:hAnsi="Times New Roman"/>
          <w:spacing w:val="-3"/>
        </w:rPr>
        <w:t>помощи тьютора;</w:t>
      </w:r>
    </w:p>
    <w:p w:rsidR="00DE3AB0" w:rsidRPr="00CD01F8" w:rsidRDefault="00DE3AB0" w:rsidP="00CD01F8">
      <w:pPr>
        <w:pStyle w:val="af3"/>
        <w:rPr>
          <w:rFonts w:ascii="Times New Roman" w:hAnsi="Times New Roman"/>
        </w:rPr>
      </w:pPr>
      <w:r w:rsidRPr="00CD01F8">
        <w:rPr>
          <w:rFonts w:ascii="Times New Roman" w:hAnsi="Times New Roman"/>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формирование умения оценивать результат своей деятельности в соответствии </w:t>
      </w:r>
      <w:r w:rsidRPr="00CD01F8">
        <w:rPr>
          <w:rFonts w:ascii="Times New Roman" w:hAnsi="Times New Roman"/>
        </w:rPr>
        <w:t>с заданными эталонами при организующей помощи тьютора;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формирование умения адекватно реагировать в стандартной ситуации на успех и </w:t>
      </w:r>
      <w:r w:rsidRPr="00CD01F8">
        <w:rPr>
          <w:rFonts w:ascii="Times New Roman" w:hAnsi="Times New Roman"/>
          <w:spacing w:val="5"/>
        </w:rPr>
        <w:t xml:space="preserve">неудачу, конструктивно действовать даже в ситуациях неуспеха при организующей </w:t>
      </w:r>
      <w:r w:rsidRPr="00CD01F8">
        <w:rPr>
          <w:rFonts w:ascii="Times New Roman" w:hAnsi="Times New Roman"/>
          <w:spacing w:val="-3"/>
        </w:rPr>
        <w:t>помощи тьютора;</w:t>
      </w:r>
    </w:p>
    <w:p w:rsidR="00DE3AB0" w:rsidRPr="00CD01F8" w:rsidRDefault="00DE3AB0" w:rsidP="00CD01F8">
      <w:pPr>
        <w:pStyle w:val="af3"/>
        <w:rPr>
          <w:rFonts w:ascii="Times New Roman" w:hAnsi="Times New Roman"/>
        </w:rPr>
      </w:pPr>
      <w:r w:rsidRPr="00CD01F8">
        <w:rPr>
          <w:rFonts w:ascii="Times New Roman" w:hAnsi="Times New Roman"/>
        </w:rPr>
        <w:t xml:space="preserve">развитие способности самостоятельно обратиться к педагогическому работнику </w:t>
      </w:r>
      <w:r w:rsidRPr="00CD01F8">
        <w:rPr>
          <w:rFonts w:ascii="Times New Roman" w:hAnsi="Times New Roman"/>
          <w:spacing w:val="1"/>
        </w:rPr>
        <w:t xml:space="preserve">(педагогу-психологу, социальному педагогу) в случае личных затруднений в решении </w:t>
      </w:r>
      <w:r w:rsidRPr="00CD01F8">
        <w:rPr>
          <w:rFonts w:ascii="Times New Roman" w:hAnsi="Times New Roman"/>
          <w:spacing w:val="-3"/>
        </w:rPr>
        <w:t>какого-либо вопроса;</w:t>
      </w:r>
    </w:p>
    <w:p w:rsidR="00DE3AB0" w:rsidRPr="00CD01F8" w:rsidRDefault="00DE3AB0" w:rsidP="00CD01F8">
      <w:pPr>
        <w:pStyle w:val="af3"/>
        <w:rPr>
          <w:rFonts w:ascii="Times New Roman" w:hAnsi="Times New Roman"/>
        </w:rPr>
      </w:pPr>
      <w:r w:rsidRPr="00CD01F8">
        <w:rPr>
          <w:rFonts w:ascii="Times New Roman" w:hAnsi="Times New Roman"/>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развитие способности самостоятельно действовать в соответствии с заданными </w:t>
      </w:r>
      <w:r w:rsidRPr="00CD01F8">
        <w:rPr>
          <w:rFonts w:ascii="Times New Roman" w:hAnsi="Times New Roman"/>
          <w:spacing w:val="10"/>
        </w:rPr>
        <w:t xml:space="preserve">эталонами при поиске информации в различных источниках, критически оценивать </w:t>
      </w:r>
      <w:r w:rsidRPr="00CD01F8">
        <w:rPr>
          <w:rFonts w:ascii="Times New Roman" w:hAnsi="Times New Roman"/>
        </w:rPr>
        <w:t>и интерпретировать получаемую информацию из различных источников».</w:t>
      </w:r>
    </w:p>
    <w:p w:rsidR="00DE3AB0" w:rsidRPr="00CD01F8" w:rsidRDefault="00DE3AB0" w:rsidP="00CD01F8">
      <w:pPr>
        <w:pStyle w:val="af3"/>
        <w:ind w:firstLine="0"/>
        <w:rPr>
          <w:rFonts w:ascii="Times New Roman" w:hAnsi="Times New Roman"/>
        </w:rPr>
      </w:pPr>
      <w:r w:rsidRPr="00CD01F8">
        <w:rPr>
          <w:rFonts w:ascii="Times New Roman" w:hAnsi="Times New Roman"/>
          <w:spacing w:val="-12"/>
        </w:rPr>
        <w:t>3.</w:t>
      </w:r>
      <w:r w:rsidRPr="00CD01F8">
        <w:rPr>
          <w:rFonts w:ascii="Times New Roman" w:hAnsi="Times New Roman"/>
          <w:b/>
          <w:spacing w:val="-10"/>
        </w:rPr>
        <w:t>Русский язык и литература</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Изучение предметной области «Русский язык и литература» - языка как знаковой </w:t>
      </w:r>
      <w:r w:rsidRPr="00CD01F8">
        <w:rPr>
          <w:rFonts w:ascii="Times New Roman" w:hAnsi="Times New Roman"/>
          <w:spacing w:val="-2"/>
        </w:rPr>
        <w:t xml:space="preserve">системы, лежащей в основе человеческого общения, формирования российской </w:t>
      </w:r>
      <w:r w:rsidRPr="00CD01F8">
        <w:rPr>
          <w:rFonts w:ascii="Times New Roman" w:hAnsi="Times New Roman"/>
          <w:spacing w:val="-7"/>
        </w:rPr>
        <w:t xml:space="preserve">гражданской, этнической и социальной идентичности, позволяющей понимать, быть </w:t>
      </w:r>
      <w:r w:rsidRPr="00CD01F8">
        <w:rPr>
          <w:rFonts w:ascii="Times New Roman" w:hAnsi="Times New Roman"/>
          <w:spacing w:val="-8"/>
        </w:rPr>
        <w:t xml:space="preserve">понятым, выражать внутренний мир человека, в том числе при помощи альтернативных </w:t>
      </w:r>
      <w:r w:rsidRPr="00CD01F8">
        <w:rPr>
          <w:rFonts w:ascii="Times New Roman" w:hAnsi="Times New Roman"/>
          <w:spacing w:val="-11"/>
        </w:rPr>
        <w:t>средств коммуникации, должно обеспечить:</w:t>
      </w:r>
    </w:p>
    <w:p w:rsidR="00DE3AB0" w:rsidRPr="00CD01F8" w:rsidRDefault="00DE3AB0" w:rsidP="00CD01F8">
      <w:pPr>
        <w:pStyle w:val="af3"/>
        <w:rPr>
          <w:rFonts w:ascii="Times New Roman" w:hAnsi="Times New Roman"/>
        </w:rPr>
      </w:pPr>
      <w:r w:rsidRPr="00CD01F8">
        <w:rPr>
          <w:rFonts w:ascii="Times New Roman" w:hAnsi="Times New Roman"/>
        </w:rPr>
        <w:t xml:space="preserve">включение в культурно-языковое поле русской и общечеловеческой культуры, </w:t>
      </w:r>
      <w:r w:rsidRPr="00CD01F8">
        <w:rPr>
          <w:rFonts w:ascii="Times New Roman" w:hAnsi="Times New Roman"/>
          <w:spacing w:val="1"/>
        </w:rPr>
        <w:t xml:space="preserve">воспитание ценностного отношения к русскому языку как носителю культуры, как </w:t>
      </w:r>
      <w:r w:rsidRPr="00CD01F8">
        <w:rPr>
          <w:rFonts w:ascii="Times New Roman" w:hAnsi="Times New Roman"/>
        </w:rPr>
        <w:t xml:space="preserve">государственному языку Российской Федерации, языку межнационального общения </w:t>
      </w:r>
      <w:r w:rsidRPr="00CD01F8">
        <w:rPr>
          <w:rFonts w:ascii="Times New Roman" w:hAnsi="Times New Roman"/>
          <w:spacing w:val="-3"/>
        </w:rPr>
        <w:t>народов России;</w:t>
      </w:r>
    </w:p>
    <w:p w:rsidR="00DE3AB0" w:rsidRPr="00CD01F8" w:rsidRDefault="00DE3AB0" w:rsidP="00CD01F8">
      <w:pPr>
        <w:pStyle w:val="af3"/>
        <w:rPr>
          <w:rFonts w:ascii="Times New Roman" w:hAnsi="Times New Roman"/>
        </w:rPr>
      </w:pPr>
      <w:r w:rsidRPr="00CD01F8">
        <w:rPr>
          <w:rFonts w:ascii="Times New Roman" w:hAnsi="Times New Roman"/>
        </w:rPr>
        <w:t>осознание тесной связи между языковым, литературным, интеллектуальным, духовно-нравственным развитием личности и ее социальным ростом;</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приобщение к российскому литературному наследию и через него - к сокровищам </w:t>
      </w:r>
      <w:r w:rsidRPr="00CD01F8">
        <w:rPr>
          <w:rFonts w:ascii="Times New Roman" w:hAnsi="Times New Roman"/>
          <w:spacing w:val="-6"/>
        </w:rPr>
        <w:t xml:space="preserve">отечественной и мировой культуры; формирование причастности к национальным </w:t>
      </w:r>
      <w:r w:rsidRPr="00CD01F8">
        <w:rPr>
          <w:rFonts w:ascii="Times New Roman" w:hAnsi="Times New Roman"/>
          <w:spacing w:val="-11"/>
        </w:rPr>
        <w:t>свершениям, традициям и осознание исторической преемственности поколений;</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обогащение активного и потенциального словарного запаса, развитие </w:t>
      </w:r>
      <w:r w:rsidRPr="00CD01F8">
        <w:rPr>
          <w:rFonts w:ascii="Times New Roman" w:hAnsi="Times New Roman"/>
          <w:spacing w:val="9"/>
        </w:rPr>
        <w:t xml:space="preserve">культуры владения русским литературным языком во всей полноте его </w:t>
      </w:r>
      <w:r w:rsidRPr="00CD01F8">
        <w:rPr>
          <w:rFonts w:ascii="Times New Roman" w:hAnsi="Times New Roman"/>
          <w:spacing w:val="3"/>
        </w:rPr>
        <w:t xml:space="preserve">функциональных возможностей в соответствии с нормами устной и письменной </w:t>
      </w:r>
      <w:r w:rsidRPr="00CD01F8">
        <w:rPr>
          <w:rFonts w:ascii="Times New Roman" w:hAnsi="Times New Roman"/>
        </w:rPr>
        <w:t>речи, правилами русского речевого этикета;</w:t>
      </w:r>
    </w:p>
    <w:p w:rsidR="00DE3AB0" w:rsidRPr="00CD01F8" w:rsidRDefault="00DE3AB0" w:rsidP="00CD01F8">
      <w:pPr>
        <w:pStyle w:val="af3"/>
        <w:rPr>
          <w:rFonts w:ascii="Times New Roman" w:hAnsi="Times New Roman"/>
        </w:rPr>
      </w:pPr>
      <w:r w:rsidRPr="00CD01F8">
        <w:rPr>
          <w:rFonts w:ascii="Times New Roman" w:hAnsi="Times New Roman"/>
        </w:rPr>
        <w:t xml:space="preserve">получение знаний о русском языке как системе и как развивающемся явлении, </w:t>
      </w:r>
      <w:r w:rsidRPr="00CD01F8">
        <w:rPr>
          <w:rFonts w:ascii="Times New Roman" w:hAnsi="Times New Roman"/>
          <w:spacing w:val="2"/>
        </w:rPr>
        <w:t xml:space="preserve">о его уровнях и единицах, о закономерностях его функционирования, освоение </w:t>
      </w:r>
      <w:r w:rsidRPr="00CD01F8">
        <w:rPr>
          <w:rFonts w:ascii="Times New Roman" w:hAnsi="Times New Roman"/>
        </w:rPr>
        <w:t>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DE3AB0" w:rsidRPr="00CD01F8" w:rsidRDefault="00DE3AB0" w:rsidP="00CD01F8">
      <w:pPr>
        <w:pStyle w:val="af3"/>
        <w:rPr>
          <w:rFonts w:ascii="Times New Roman" w:hAnsi="Times New Roman"/>
        </w:rPr>
      </w:pPr>
      <w:r w:rsidRPr="00CD01F8">
        <w:rPr>
          <w:rFonts w:ascii="Times New Roman" w:hAnsi="Times New Roman"/>
          <w:spacing w:val="-10"/>
        </w:rPr>
        <w:t xml:space="preserve">Предметные результаты изучения предметной области «Русский язык и литература» </w:t>
      </w:r>
      <w:r w:rsidRPr="00CD01F8">
        <w:rPr>
          <w:rFonts w:ascii="Times New Roman" w:hAnsi="Times New Roman"/>
          <w:spacing w:val="-12"/>
        </w:rPr>
        <w:t>должны отражать:</w:t>
      </w:r>
    </w:p>
    <w:p w:rsidR="00DE3AB0" w:rsidRPr="00CD01F8" w:rsidRDefault="00DE3AB0" w:rsidP="00CD01F8">
      <w:pPr>
        <w:pStyle w:val="af3"/>
        <w:ind w:firstLine="0"/>
        <w:rPr>
          <w:rFonts w:ascii="Times New Roman" w:hAnsi="Times New Roman"/>
          <w:b/>
        </w:rPr>
      </w:pPr>
      <w:r w:rsidRPr="00CD01F8">
        <w:rPr>
          <w:rFonts w:ascii="Times New Roman" w:hAnsi="Times New Roman"/>
          <w:b/>
          <w:spacing w:val="-11"/>
        </w:rPr>
        <w:t>Русский язык:</w:t>
      </w:r>
    </w:p>
    <w:p w:rsidR="00DE3AB0" w:rsidRPr="00CD01F8" w:rsidRDefault="00DE3AB0" w:rsidP="00CD01F8">
      <w:pPr>
        <w:pStyle w:val="af3"/>
        <w:rPr>
          <w:rFonts w:ascii="Times New Roman" w:hAnsi="Times New Roman"/>
        </w:rPr>
      </w:pPr>
      <w:r w:rsidRPr="00CD01F8">
        <w:rPr>
          <w:rFonts w:ascii="Times New Roman" w:hAnsi="Times New Roman"/>
          <w:spacing w:val="-10"/>
        </w:rPr>
        <w:t xml:space="preserve">1) совершенствование различных видов устной и письменной речевой деятельности </w:t>
      </w:r>
      <w:r w:rsidRPr="00CD01F8">
        <w:rPr>
          <w:rFonts w:ascii="Times New Roman" w:hAnsi="Times New Roman"/>
          <w:spacing w:val="-8"/>
        </w:rPr>
        <w:t xml:space="preserve">(говорения и аудирования, чтения и письма, общения при помощи современных средств </w:t>
      </w:r>
      <w:r w:rsidRPr="00CD01F8">
        <w:rPr>
          <w:rFonts w:ascii="Times New Roman" w:hAnsi="Times New Roman"/>
          <w:spacing w:val="-11"/>
        </w:rPr>
        <w:t>устной и письменной коммуникации):</w:t>
      </w:r>
    </w:p>
    <w:p w:rsidR="00DE3AB0" w:rsidRPr="00CD01F8" w:rsidRDefault="00DE3AB0" w:rsidP="00CD01F8">
      <w:pPr>
        <w:pStyle w:val="af3"/>
        <w:rPr>
          <w:rFonts w:ascii="Times New Roman" w:hAnsi="Times New Roman"/>
        </w:rPr>
      </w:pPr>
      <w:r w:rsidRPr="00CD01F8">
        <w:rPr>
          <w:rFonts w:ascii="Times New Roman" w:hAnsi="Times New Roman"/>
          <w:spacing w:val="-8"/>
        </w:rPr>
        <w:t>создание    устных    монологических    высказываний    разной    коммуникативной</w:t>
      </w:r>
      <w:r w:rsidRPr="00CD01F8">
        <w:rPr>
          <w:rFonts w:ascii="Times New Roman" w:hAnsi="Times New Roman"/>
        </w:rPr>
        <w:t xml:space="preserve"> н</w:t>
      </w:r>
      <w:r w:rsidRPr="00CD01F8">
        <w:rPr>
          <w:rFonts w:ascii="Times New Roman" w:hAnsi="Times New Roman"/>
          <w:spacing w:val="1"/>
        </w:rPr>
        <w:t xml:space="preserve">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w:t>
      </w:r>
      <w:r w:rsidRPr="00CD01F8">
        <w:rPr>
          <w:rFonts w:ascii="Times New Roman" w:hAnsi="Times New Roman"/>
        </w:rPr>
        <w:t>монологическую, диалогическую и полилогическую речь, участие в диалоге и полилоге;</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развитие навыков чтения на русском языке (изучающего, ознакомительного, </w:t>
      </w:r>
      <w:r w:rsidRPr="00CD01F8">
        <w:rPr>
          <w:rFonts w:ascii="Times New Roman" w:hAnsi="Times New Roman"/>
          <w:spacing w:val="3"/>
        </w:rPr>
        <w:t xml:space="preserve">просмотрового) и содержательной переработки прочитанного материала, в том числе </w:t>
      </w:r>
      <w:r w:rsidRPr="00CD01F8">
        <w:rPr>
          <w:rFonts w:ascii="Times New Roman" w:hAnsi="Times New Roman"/>
          <w:spacing w:val="6"/>
        </w:rPr>
        <w:t xml:space="preserve">умение выделять главную мысль текста, ключевые понятия, оценивать средства </w:t>
      </w:r>
      <w:r w:rsidRPr="00CD01F8">
        <w:rPr>
          <w:rFonts w:ascii="Times New Roman" w:hAnsi="Times New Roman"/>
          <w:spacing w:val="-2"/>
        </w:rPr>
        <w:t>аргументации и выразительности;</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овладение различными видами аудирования (с полным пониманием, с пониманием </w:t>
      </w:r>
      <w:r w:rsidRPr="00CD01F8">
        <w:rPr>
          <w:rFonts w:ascii="Times New Roman" w:hAnsi="Times New Roman"/>
        </w:rPr>
        <w:t>основного содержания, с выборочным извлечением информации);</w:t>
      </w:r>
    </w:p>
    <w:p w:rsidR="00DE3AB0" w:rsidRPr="00CD01F8" w:rsidRDefault="00DE3AB0" w:rsidP="00CD01F8">
      <w:pPr>
        <w:pStyle w:val="af3"/>
        <w:rPr>
          <w:rFonts w:ascii="Times New Roman" w:hAnsi="Times New Roman"/>
        </w:rPr>
      </w:pPr>
      <w:r w:rsidRPr="00CD01F8">
        <w:rPr>
          <w:rFonts w:ascii="Times New Roman" w:hAnsi="Times New Roman"/>
        </w:rPr>
        <w:t>понимание, интерпретация и комментирование текстов различных функционально-</w:t>
      </w:r>
      <w:r w:rsidRPr="00CD01F8">
        <w:rPr>
          <w:rFonts w:ascii="Times New Roman" w:hAnsi="Times New Roman"/>
          <w:spacing w:val="1"/>
        </w:rPr>
        <w:t xml:space="preserve">смысловых типов речи (повествование, описание, рассуждение) и функциональных </w:t>
      </w:r>
      <w:r w:rsidRPr="00CD01F8">
        <w:rPr>
          <w:rFonts w:ascii="Times New Roman" w:hAnsi="Times New Roman"/>
        </w:rPr>
        <w:t xml:space="preserve">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w:t>
      </w:r>
      <w:r w:rsidRPr="00CD01F8">
        <w:rPr>
          <w:rFonts w:ascii="Times New Roman" w:hAnsi="Times New Roman"/>
          <w:spacing w:val="-2"/>
        </w:rPr>
        <w:t>единства темы, смысловой цельности, последовательности изложения;</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умение оценивать письменные и устные речевые высказывания с точки зрения </w:t>
      </w:r>
      <w:r w:rsidRPr="00CD01F8">
        <w:rPr>
          <w:rFonts w:ascii="Times New Roman" w:hAnsi="Times New Roman"/>
          <w:spacing w:val="4"/>
        </w:rPr>
        <w:t xml:space="preserve">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w:t>
      </w:r>
      <w:r w:rsidRPr="00CD01F8">
        <w:rPr>
          <w:rFonts w:ascii="Times New Roman" w:hAnsi="Times New Roman"/>
          <w:spacing w:val="-2"/>
        </w:rPr>
        <w:t>и выразительного словоупотребления;</w:t>
      </w:r>
    </w:p>
    <w:p w:rsidR="00DE3AB0" w:rsidRPr="00CD01F8" w:rsidRDefault="00DE3AB0" w:rsidP="00CD01F8">
      <w:pPr>
        <w:pStyle w:val="af3"/>
        <w:rPr>
          <w:rFonts w:ascii="Times New Roman" w:hAnsi="Times New Roman"/>
        </w:rPr>
      </w:pPr>
      <w:r w:rsidRPr="00CD01F8">
        <w:rPr>
          <w:rFonts w:ascii="Times New Roman" w:hAnsi="Times New Roman"/>
          <w:spacing w:val="14"/>
        </w:rPr>
        <w:t xml:space="preserve">выявление основных особенностей устной и письменной речи, разговорной </w:t>
      </w:r>
      <w:r w:rsidRPr="00CD01F8">
        <w:rPr>
          <w:rFonts w:ascii="Times New Roman" w:hAnsi="Times New Roman"/>
          <w:spacing w:val="-3"/>
        </w:rPr>
        <w:t>и книжной речи;</w:t>
      </w:r>
    </w:p>
    <w:p w:rsidR="00DE3AB0" w:rsidRPr="00CD01F8" w:rsidRDefault="00DE3AB0" w:rsidP="00CD01F8">
      <w:pPr>
        <w:pStyle w:val="af3"/>
        <w:rPr>
          <w:rFonts w:ascii="Times New Roman" w:hAnsi="Times New Roman"/>
        </w:rPr>
      </w:pPr>
      <w:r w:rsidRPr="00CD01F8">
        <w:rPr>
          <w:rFonts w:ascii="Times New Roman" w:hAnsi="Times New Roman"/>
        </w:rPr>
        <w:t xml:space="preserve">умение создавать различные текстовые высказывания в соответствии с поставленной </w:t>
      </w:r>
      <w:r w:rsidRPr="00CD01F8">
        <w:rPr>
          <w:rFonts w:ascii="Times New Roman" w:hAnsi="Times New Roman"/>
          <w:spacing w:val="1"/>
        </w:rPr>
        <w:t xml:space="preserve">целью и сферой общения (аргументированный ответ на вопрос, изложение, сочинение, </w:t>
      </w:r>
      <w:r w:rsidRPr="00CD01F8">
        <w:rPr>
          <w:rFonts w:ascii="Times New Roman" w:hAnsi="Times New Roman"/>
          <w:spacing w:val="-2"/>
        </w:rPr>
        <w:t>аннотация, план (включая тезисный план), заявление, информационный запрос и др.);</w:t>
      </w:r>
    </w:p>
    <w:p w:rsidR="00DE3AB0" w:rsidRPr="00CD01F8" w:rsidRDefault="00DE3AB0" w:rsidP="00CD01F8">
      <w:pPr>
        <w:pStyle w:val="af3"/>
        <w:rPr>
          <w:rFonts w:ascii="Times New Roman" w:hAnsi="Times New Roman"/>
        </w:rPr>
      </w:pPr>
      <w:r w:rsidRPr="00CD01F8">
        <w:rPr>
          <w:rFonts w:ascii="Times New Roman" w:hAnsi="Times New Roman"/>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осознанное использование речевых средств для планирования и регуляции </w:t>
      </w:r>
      <w:r w:rsidRPr="00CD01F8">
        <w:rPr>
          <w:rFonts w:ascii="Times New Roman" w:hAnsi="Times New Roman"/>
          <w:spacing w:val="-2"/>
        </w:rPr>
        <w:t>собственной речи; для выражения своих чувств, мыслей и коммуникативных потребностей;</w:t>
      </w:r>
    </w:p>
    <w:p w:rsidR="00DE3AB0" w:rsidRPr="00CD01F8" w:rsidRDefault="00DE3AB0" w:rsidP="00CD01F8">
      <w:pPr>
        <w:pStyle w:val="af3"/>
        <w:rPr>
          <w:rFonts w:ascii="Times New Roman" w:hAnsi="Times New Roman"/>
        </w:rPr>
      </w:pPr>
      <w:r w:rsidRPr="00CD01F8">
        <w:rPr>
          <w:rFonts w:ascii="Times New Roman" w:hAnsi="Times New Roman"/>
        </w:rPr>
        <w:t>соблюдение основных языковых норм в устной и письменной речи;</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стремление расширить свою речевую практику, развивать культуру использования </w:t>
      </w:r>
      <w:r w:rsidRPr="00CD01F8">
        <w:rPr>
          <w:rFonts w:ascii="Times New Roman" w:hAnsi="Times New Roman"/>
          <w:spacing w:val="2"/>
        </w:rPr>
        <w:t>русского   литературного   языка,   оценивать   свои   языковые   умения   и   планировать</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 их совершенствование и развитие;</w:t>
      </w:r>
    </w:p>
    <w:p w:rsidR="00DE3AB0" w:rsidRPr="00CD01F8" w:rsidRDefault="00DE3AB0" w:rsidP="00CD01F8">
      <w:pPr>
        <w:pStyle w:val="af3"/>
        <w:rPr>
          <w:rFonts w:ascii="Times New Roman" w:hAnsi="Times New Roman"/>
        </w:rPr>
      </w:pPr>
      <w:r w:rsidRPr="00CD01F8">
        <w:rPr>
          <w:rFonts w:ascii="Times New Roman" w:hAnsi="Times New Roman"/>
          <w:spacing w:val="-5"/>
        </w:rPr>
        <w:t>3)</w:t>
      </w:r>
      <w:r w:rsidRPr="00CD01F8">
        <w:rPr>
          <w:rFonts w:ascii="Times New Roman" w:hAnsi="Times New Roman"/>
        </w:rPr>
        <w:tab/>
        <w:t>использование коммуникативно-эстетических возможностей русского языка:</w:t>
      </w:r>
      <w:r w:rsidRPr="00CD01F8">
        <w:rPr>
          <w:rFonts w:ascii="Times New Roman" w:hAnsi="Times New Roman"/>
        </w:rPr>
        <w:br/>
        <w:t>распознавание и характеристика основных видов выразительных средств фонетики,</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лексики и синтаксиса (звукопись; эпитет, метафора, развёрнутая и скрытая метафоры, </w:t>
      </w:r>
      <w:r w:rsidRPr="00CD01F8">
        <w:rPr>
          <w:rFonts w:ascii="Times New Roman" w:hAnsi="Times New Roman"/>
        </w:rPr>
        <w:t xml:space="preserve">гипербола, олицетворение, сравнение; сравнительный оборот; фразеологизм, синонимы, </w:t>
      </w:r>
      <w:r w:rsidRPr="00CD01F8">
        <w:rPr>
          <w:rFonts w:ascii="Times New Roman" w:hAnsi="Times New Roman"/>
          <w:spacing w:val="-2"/>
        </w:rPr>
        <w:t>антонимы, омонимы) в речи;</w:t>
      </w:r>
    </w:p>
    <w:p w:rsidR="00DE3AB0" w:rsidRPr="00CD01F8" w:rsidRDefault="00DE3AB0" w:rsidP="00CD01F8">
      <w:pPr>
        <w:pStyle w:val="af3"/>
        <w:rPr>
          <w:rFonts w:ascii="Times New Roman" w:hAnsi="Times New Roman"/>
        </w:rPr>
      </w:pPr>
      <w:r w:rsidRPr="00CD01F8">
        <w:rPr>
          <w:rFonts w:ascii="Times New Roman" w:hAnsi="Times New Roman"/>
        </w:rPr>
        <w:t>уместное использование фразеологических оборотов в речи;</w:t>
      </w:r>
    </w:p>
    <w:p w:rsidR="00DE3AB0" w:rsidRPr="00CD01F8" w:rsidRDefault="00DE3AB0" w:rsidP="00CD01F8">
      <w:pPr>
        <w:pStyle w:val="af3"/>
        <w:rPr>
          <w:rFonts w:ascii="Times New Roman" w:hAnsi="Times New Roman"/>
        </w:rPr>
      </w:pPr>
      <w:r w:rsidRPr="00CD01F8">
        <w:rPr>
          <w:rFonts w:ascii="Times New Roman" w:hAnsi="Times New Roman"/>
          <w:spacing w:val="3"/>
        </w:rPr>
        <w:t xml:space="preserve">корректное и оправданное употребление междометий для выражения эмоций, </w:t>
      </w:r>
      <w:r w:rsidRPr="00CD01F8">
        <w:rPr>
          <w:rFonts w:ascii="Times New Roman" w:hAnsi="Times New Roman"/>
          <w:spacing w:val="-2"/>
        </w:rPr>
        <w:t>этикетных формул;</w:t>
      </w:r>
    </w:p>
    <w:p w:rsidR="00DE3AB0" w:rsidRPr="00CD01F8" w:rsidRDefault="00DE3AB0" w:rsidP="00CD01F8">
      <w:pPr>
        <w:pStyle w:val="af3"/>
        <w:rPr>
          <w:rFonts w:ascii="Times New Roman" w:hAnsi="Times New Roman"/>
        </w:rPr>
      </w:pPr>
      <w:r w:rsidRPr="00CD01F8">
        <w:rPr>
          <w:rFonts w:ascii="Times New Roman" w:hAnsi="Times New Roman"/>
        </w:rPr>
        <w:t>использование в речи синонимичных имен прилагательнье в роли эпитетов;</w:t>
      </w:r>
    </w:p>
    <w:p w:rsidR="00DE3AB0" w:rsidRPr="00CD01F8" w:rsidRDefault="00DE3AB0" w:rsidP="00CD01F8">
      <w:pPr>
        <w:pStyle w:val="af3"/>
        <w:rPr>
          <w:rFonts w:ascii="Times New Roman" w:hAnsi="Times New Roman"/>
        </w:rPr>
      </w:pPr>
      <w:r w:rsidRPr="00CD01F8">
        <w:rPr>
          <w:rFonts w:ascii="Times New Roman" w:hAnsi="Times New Roman"/>
          <w:spacing w:val="-5"/>
        </w:rPr>
        <w:t>4)</w:t>
      </w:r>
      <w:r w:rsidRPr="00CD01F8">
        <w:rPr>
          <w:rFonts w:ascii="Times New Roman" w:hAnsi="Times New Roman"/>
        </w:rPr>
        <w:tab/>
      </w:r>
      <w:r w:rsidRPr="00CD01F8">
        <w:rPr>
          <w:rFonts w:ascii="Times New Roman" w:hAnsi="Times New Roman"/>
          <w:spacing w:val="-2"/>
        </w:rPr>
        <w:t>расширение и систематизация научных знаний о языке, его единицах и категориях;</w:t>
      </w:r>
      <w:r w:rsidRPr="00CD01F8">
        <w:rPr>
          <w:rFonts w:ascii="Times New Roman" w:hAnsi="Times New Roman"/>
          <w:spacing w:val="-2"/>
        </w:rPr>
        <w:br/>
        <w:t>осознание взаимосвязи его уровней и единиц; освоение базовых понятий лингвистики:</w:t>
      </w:r>
    </w:p>
    <w:p w:rsidR="00DE3AB0" w:rsidRPr="00CD01F8" w:rsidRDefault="00DE3AB0" w:rsidP="00CD01F8">
      <w:pPr>
        <w:pStyle w:val="af3"/>
        <w:rPr>
          <w:rFonts w:ascii="Times New Roman" w:hAnsi="Times New Roman"/>
        </w:rPr>
      </w:pPr>
      <w:r w:rsidRPr="00CD01F8">
        <w:rPr>
          <w:rFonts w:ascii="Times New Roman" w:hAnsi="Times New Roman"/>
          <w:spacing w:val="14"/>
        </w:rPr>
        <w:t xml:space="preserve">идентификация самостоятельных (знаменательных) служебных частей речи </w:t>
      </w:r>
      <w:r w:rsidRPr="00CD01F8">
        <w:rPr>
          <w:rFonts w:ascii="Times New Roman" w:hAnsi="Times New Roman"/>
        </w:rPr>
        <w:t>и их форм по значению и основным грамматическим признакам;</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распознавание существительных, прилагательных, местоимений, числительных, </w:t>
      </w:r>
      <w:r w:rsidRPr="00CD01F8">
        <w:rPr>
          <w:rFonts w:ascii="Times New Roman" w:hAnsi="Times New Roman"/>
          <w:spacing w:val="3"/>
        </w:rPr>
        <w:t xml:space="preserve">наречий разных разрядов и их морфологических признаков, умение различать слова </w:t>
      </w:r>
      <w:r w:rsidRPr="00CD01F8">
        <w:rPr>
          <w:rFonts w:ascii="Times New Roman" w:hAnsi="Times New Roman"/>
          <w:spacing w:val="-2"/>
        </w:rPr>
        <w:t>категории состояния и наречия;</w:t>
      </w:r>
    </w:p>
    <w:p w:rsidR="00DE3AB0" w:rsidRPr="00CD01F8" w:rsidRDefault="00DE3AB0" w:rsidP="00CD01F8">
      <w:pPr>
        <w:pStyle w:val="af3"/>
        <w:rPr>
          <w:rFonts w:ascii="Times New Roman" w:hAnsi="Times New Roman"/>
        </w:rPr>
      </w:pPr>
      <w:r w:rsidRPr="00CD01F8">
        <w:rPr>
          <w:rFonts w:ascii="Times New Roman" w:hAnsi="Times New Roman"/>
          <w:spacing w:val="-2"/>
        </w:rPr>
        <w:t>распознавание глаголов, причастий, деепричастий и их морфологических признаков;</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распознавание предлогов, частиц и союзов разных разрядов, определение смысловых </w:t>
      </w:r>
      <w:r w:rsidRPr="00CD01F8">
        <w:rPr>
          <w:rFonts w:ascii="Times New Roman" w:hAnsi="Times New Roman"/>
          <w:spacing w:val="-4"/>
        </w:rPr>
        <w:t>оттенков частиц;</w:t>
      </w:r>
    </w:p>
    <w:p w:rsidR="00DE3AB0" w:rsidRPr="00CD01F8" w:rsidRDefault="00DE3AB0" w:rsidP="00CD01F8">
      <w:pPr>
        <w:pStyle w:val="af3"/>
        <w:rPr>
          <w:rFonts w:ascii="Times New Roman" w:hAnsi="Times New Roman"/>
        </w:rPr>
      </w:pPr>
      <w:r w:rsidRPr="00CD01F8">
        <w:rPr>
          <w:rFonts w:ascii="Times New Roman" w:hAnsi="Times New Roman"/>
          <w:spacing w:val="5"/>
        </w:rPr>
        <w:t xml:space="preserve">распознавание междометий разных разрядов, определение грамматических </w:t>
      </w:r>
      <w:r w:rsidRPr="00CD01F8">
        <w:rPr>
          <w:rFonts w:ascii="Times New Roman" w:hAnsi="Times New Roman"/>
          <w:spacing w:val="-2"/>
        </w:rPr>
        <w:t>особенностей междометий;</w:t>
      </w:r>
    </w:p>
    <w:p w:rsidR="00DE3AB0" w:rsidRPr="00CD01F8" w:rsidRDefault="00DE3AB0" w:rsidP="00CD01F8">
      <w:pPr>
        <w:pStyle w:val="af3"/>
        <w:rPr>
          <w:rFonts w:ascii="Times New Roman" w:hAnsi="Times New Roman"/>
        </w:rPr>
      </w:pPr>
      <w:r w:rsidRPr="00CD01F8">
        <w:rPr>
          <w:rFonts w:ascii="Times New Roman" w:hAnsi="Times New Roman"/>
          <w:spacing w:val="-7"/>
        </w:rPr>
        <w:t>5)</w:t>
      </w:r>
      <w:r w:rsidRPr="00CD01F8">
        <w:rPr>
          <w:rFonts w:ascii="Times New Roman" w:hAnsi="Times New Roman"/>
        </w:rPr>
        <w:tab/>
      </w:r>
      <w:r w:rsidRPr="00CD01F8">
        <w:rPr>
          <w:rFonts w:ascii="Times New Roman" w:hAnsi="Times New Roman"/>
          <w:spacing w:val="3"/>
        </w:rPr>
        <w:t>формирование    навыков    проведения   различных    видов    анализа   слова,</w:t>
      </w:r>
      <w:r w:rsidRPr="00CD01F8">
        <w:rPr>
          <w:rFonts w:ascii="Times New Roman" w:hAnsi="Times New Roman"/>
          <w:spacing w:val="3"/>
        </w:rPr>
        <w:br/>
      </w:r>
      <w:r w:rsidRPr="00CD01F8">
        <w:rPr>
          <w:rFonts w:ascii="Times New Roman" w:hAnsi="Times New Roman"/>
        </w:rPr>
        <w:t xml:space="preserve">синтаксического анализа словосочетания и предложения, а также многоаспектного анализа </w:t>
      </w:r>
      <w:r w:rsidRPr="00CD01F8">
        <w:rPr>
          <w:rFonts w:ascii="Times New Roman" w:hAnsi="Times New Roman"/>
          <w:spacing w:val="-5"/>
        </w:rPr>
        <w:t>текста:</w:t>
      </w:r>
    </w:p>
    <w:p w:rsidR="00DE3AB0" w:rsidRPr="00CD01F8" w:rsidRDefault="00DE3AB0" w:rsidP="00CD01F8">
      <w:pPr>
        <w:pStyle w:val="af3"/>
        <w:rPr>
          <w:rFonts w:ascii="Times New Roman" w:hAnsi="Times New Roman"/>
        </w:rPr>
      </w:pPr>
      <w:r w:rsidRPr="00CD01F8">
        <w:rPr>
          <w:rFonts w:ascii="Times New Roman" w:hAnsi="Times New Roman"/>
          <w:spacing w:val="9"/>
        </w:rPr>
        <w:t xml:space="preserve">проведение фонетического, морфемного и словообразовательного (как </w:t>
      </w:r>
      <w:r w:rsidRPr="00CD01F8">
        <w:rPr>
          <w:rFonts w:ascii="Times New Roman" w:hAnsi="Times New Roman"/>
          <w:spacing w:val="3"/>
        </w:rPr>
        <w:t xml:space="preserve">взаимосвязанных этапов анализа структуры слова), лексического, морфологического </w:t>
      </w:r>
      <w:r w:rsidRPr="00CD01F8">
        <w:rPr>
          <w:rFonts w:ascii="Times New Roman" w:hAnsi="Times New Roman"/>
          <w:spacing w:val="-2"/>
        </w:rPr>
        <w:t>анализа слова, анализа словообразовательных пар и словообразовательных цепочек слов;</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проведение синтаксического анализа предложения, определение синтаксической </w:t>
      </w:r>
      <w:r w:rsidRPr="00CD01F8">
        <w:rPr>
          <w:rFonts w:ascii="Times New Roman" w:hAnsi="Times New Roman"/>
        </w:rPr>
        <w:t>роли самостоятельных частей речи в предложении;</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анализ текста и распознавание основных признаков текста, умение выделять тему, </w:t>
      </w:r>
      <w:r w:rsidRPr="00CD01F8">
        <w:rPr>
          <w:rFonts w:ascii="Times New Roman" w:hAnsi="Times New Roman"/>
          <w:spacing w:val="4"/>
        </w:rPr>
        <w:t xml:space="preserve">основную мысль, ключевые слова, микротемы, разбивать текст на абзацы, знать </w:t>
      </w:r>
      <w:r w:rsidRPr="00CD01F8">
        <w:rPr>
          <w:rFonts w:ascii="Times New Roman" w:hAnsi="Times New Roman"/>
          <w:spacing w:val="-2"/>
        </w:rPr>
        <w:t>композиционные элементы текста;</w:t>
      </w:r>
    </w:p>
    <w:p w:rsidR="00DE3AB0" w:rsidRPr="00CD01F8" w:rsidRDefault="00DE3AB0" w:rsidP="00CD01F8">
      <w:pPr>
        <w:pStyle w:val="af3"/>
        <w:rPr>
          <w:rFonts w:ascii="Times New Roman" w:hAnsi="Times New Roman"/>
        </w:rPr>
      </w:pPr>
      <w:r w:rsidRPr="00CD01F8">
        <w:rPr>
          <w:rFonts w:ascii="Times New Roman" w:hAnsi="Times New Roman"/>
        </w:rPr>
        <w:t xml:space="preserve">определение звукового состава слова, правильное деление на слоги, характеристика </w:t>
      </w:r>
      <w:r w:rsidRPr="00CD01F8">
        <w:rPr>
          <w:rFonts w:ascii="Times New Roman" w:hAnsi="Times New Roman"/>
          <w:spacing w:val="-4"/>
        </w:rPr>
        <w:t>звуков слова;</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определение лексического значения слова, значений многозначного слова, </w:t>
      </w:r>
      <w:r w:rsidRPr="00CD01F8">
        <w:rPr>
          <w:rFonts w:ascii="Times New Roman" w:hAnsi="Times New Roman"/>
          <w:spacing w:val="-2"/>
        </w:rPr>
        <w:t>стилистической окраски слова, сферы употребления, подбор синонимов, антонимов;</w:t>
      </w:r>
    </w:p>
    <w:p w:rsidR="00DE3AB0" w:rsidRPr="00CD01F8" w:rsidRDefault="00DE3AB0" w:rsidP="00CD01F8">
      <w:pPr>
        <w:pStyle w:val="af3"/>
        <w:rPr>
          <w:rFonts w:ascii="Times New Roman" w:hAnsi="Times New Roman"/>
        </w:rPr>
      </w:pPr>
      <w:r w:rsidRPr="00CD01F8">
        <w:rPr>
          <w:rFonts w:ascii="Times New Roman" w:hAnsi="Times New Roman"/>
          <w:spacing w:val="7"/>
        </w:rPr>
        <w:t xml:space="preserve">деление слова на морфемы на основе смыслового, грамматического и </w:t>
      </w:r>
      <w:r w:rsidRPr="00CD01F8">
        <w:rPr>
          <w:rFonts w:ascii="Times New Roman" w:hAnsi="Times New Roman"/>
          <w:spacing w:val="-2"/>
        </w:rPr>
        <w:t>словообразовательного анализа слова;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умение различать словообразовательные и формообразующие морфемы, способы </w:t>
      </w:r>
      <w:r w:rsidRPr="00CD01F8">
        <w:rPr>
          <w:rFonts w:ascii="Times New Roman" w:hAnsi="Times New Roman"/>
          <w:spacing w:val="-3"/>
        </w:rPr>
        <w:t>словообразования;</w:t>
      </w:r>
    </w:p>
    <w:p w:rsidR="00DE3AB0" w:rsidRPr="00CD01F8" w:rsidRDefault="00DE3AB0" w:rsidP="00CD01F8">
      <w:pPr>
        <w:pStyle w:val="af3"/>
        <w:rPr>
          <w:rFonts w:ascii="Times New Roman" w:hAnsi="Times New Roman"/>
        </w:rPr>
      </w:pPr>
      <w:r w:rsidRPr="00CD01F8">
        <w:rPr>
          <w:rFonts w:ascii="Times New Roman" w:hAnsi="Times New Roman"/>
        </w:rPr>
        <w:t xml:space="preserve">проведение морфологического разбора самостоятельных и служебных частей речи; </w:t>
      </w:r>
      <w:r w:rsidRPr="00CD01F8">
        <w:rPr>
          <w:rFonts w:ascii="Times New Roman" w:hAnsi="Times New Roman"/>
          <w:spacing w:val="3"/>
        </w:rPr>
        <w:t xml:space="preserve">характеристика общего грамматического значения, морфологических признаков </w:t>
      </w:r>
      <w:r w:rsidRPr="00CD01F8">
        <w:rPr>
          <w:rFonts w:ascii="Times New Roman" w:hAnsi="Times New Roman"/>
          <w:spacing w:val="-2"/>
        </w:rPr>
        <w:t>самостоятельных частей речи, определение их синтаксической функции;</w:t>
      </w:r>
    </w:p>
    <w:p w:rsidR="00DE3AB0" w:rsidRPr="00CD01F8" w:rsidRDefault="00DE3AB0" w:rsidP="00CD01F8">
      <w:pPr>
        <w:pStyle w:val="af3"/>
        <w:rPr>
          <w:rFonts w:ascii="Times New Roman" w:hAnsi="Times New Roman"/>
        </w:rPr>
      </w:pPr>
      <w:r w:rsidRPr="00CD01F8">
        <w:rPr>
          <w:rFonts w:ascii="Times New Roman" w:hAnsi="Times New Roman"/>
        </w:rPr>
        <w:t>опознавание основных единиц синтаксиса (словосочетание, предложение, текст);</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умение выделять словосочетание в составе предложения, определение главного и </w:t>
      </w:r>
      <w:r w:rsidRPr="00CD01F8">
        <w:rPr>
          <w:rFonts w:ascii="Times New Roman" w:hAnsi="Times New Roman"/>
          <w:spacing w:val="-2"/>
        </w:rPr>
        <w:t>зависимого слова в словосочетании, определение его вида;</w:t>
      </w:r>
    </w:p>
    <w:p w:rsidR="00DE3AB0" w:rsidRPr="00CD01F8" w:rsidRDefault="00DE3AB0" w:rsidP="00CD01F8">
      <w:pPr>
        <w:pStyle w:val="af3"/>
        <w:rPr>
          <w:rFonts w:ascii="Times New Roman" w:hAnsi="Times New Roman"/>
        </w:rPr>
      </w:pPr>
      <w:r w:rsidRPr="00CD01F8">
        <w:rPr>
          <w:rFonts w:ascii="Times New Roman" w:hAnsi="Times New Roman"/>
        </w:rPr>
        <w:t>определение вида предложения по цели высказывания и эмоциональной окраске;</w:t>
      </w:r>
    </w:p>
    <w:p w:rsidR="00DE3AB0" w:rsidRPr="00CD01F8" w:rsidRDefault="00DE3AB0" w:rsidP="00CD01F8">
      <w:pPr>
        <w:pStyle w:val="af3"/>
        <w:rPr>
          <w:rFonts w:ascii="Times New Roman" w:hAnsi="Times New Roman"/>
        </w:rPr>
      </w:pPr>
      <w:r w:rsidRPr="00CD01F8">
        <w:rPr>
          <w:rFonts w:ascii="Times New Roman" w:hAnsi="Times New Roman"/>
        </w:rPr>
        <w:t>определение грамматической основы предложения;</w:t>
      </w:r>
    </w:p>
    <w:p w:rsidR="00DE3AB0" w:rsidRPr="00CD01F8" w:rsidRDefault="00DE3AB0" w:rsidP="00CD01F8">
      <w:pPr>
        <w:pStyle w:val="af3"/>
        <w:rPr>
          <w:rFonts w:ascii="Times New Roman" w:hAnsi="Times New Roman"/>
        </w:rPr>
      </w:pPr>
      <w:r w:rsidRPr="00CD01F8">
        <w:rPr>
          <w:rFonts w:ascii="Times New Roman" w:hAnsi="Times New Roman"/>
          <w:spacing w:val="12"/>
        </w:rPr>
        <w:t xml:space="preserve">распознавание распространённых и нераспространённых предложений, </w:t>
      </w:r>
      <w:r w:rsidRPr="00CD01F8">
        <w:rPr>
          <w:rFonts w:ascii="Times New Roman" w:hAnsi="Times New Roman"/>
        </w:rPr>
        <w:t>предложений осложнённой и неосложнённой структуры, полных и неполных;</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распознавание второстепенных членов предложения, однородных членов </w:t>
      </w:r>
      <w:r w:rsidRPr="00CD01F8">
        <w:rPr>
          <w:rFonts w:ascii="Times New Roman" w:hAnsi="Times New Roman"/>
          <w:spacing w:val="2"/>
        </w:rPr>
        <w:t xml:space="preserve">предложения, обособленных членов предложения; обращений; вводных и вставных </w:t>
      </w:r>
      <w:r w:rsidRPr="00CD01F8">
        <w:rPr>
          <w:rFonts w:ascii="Times New Roman" w:hAnsi="Times New Roman"/>
          <w:spacing w:val="-3"/>
        </w:rPr>
        <w:t>конструкций;</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опознавание сложного предложения, типов сложного предложения, сложных </w:t>
      </w:r>
      <w:r w:rsidRPr="00CD01F8">
        <w:rPr>
          <w:rFonts w:ascii="Times New Roman" w:hAnsi="Times New Roman"/>
        </w:rPr>
        <w:t>предложений с различными видами связи, выделение средств синтаксической связи между частями сложного предложения;</w:t>
      </w:r>
    </w:p>
    <w:p w:rsidR="00DE3AB0" w:rsidRPr="00CD01F8" w:rsidRDefault="00DE3AB0" w:rsidP="00CD01F8">
      <w:pPr>
        <w:pStyle w:val="af3"/>
        <w:rPr>
          <w:rFonts w:ascii="Times New Roman" w:hAnsi="Times New Roman"/>
        </w:rPr>
      </w:pPr>
      <w:r w:rsidRPr="00CD01F8">
        <w:rPr>
          <w:rFonts w:ascii="Times New Roman" w:hAnsi="Times New Roman"/>
          <w:spacing w:val="12"/>
        </w:rPr>
        <w:t xml:space="preserve">определение функционально-смысловых типов речи, принадлежности текста </w:t>
      </w:r>
      <w:r w:rsidRPr="00CD01F8">
        <w:rPr>
          <w:rFonts w:ascii="Times New Roman" w:hAnsi="Times New Roman"/>
          <w:spacing w:val="3"/>
        </w:rPr>
        <w:t xml:space="preserve">к одному из них и к функциональной разновидности языка, а также создание текстов </w:t>
      </w:r>
      <w:r w:rsidRPr="00CD01F8">
        <w:rPr>
          <w:rFonts w:ascii="Times New Roman" w:hAnsi="Times New Roman"/>
        </w:rPr>
        <w:t>различного типа речи и соблюдения норм их построения;</w:t>
      </w:r>
    </w:p>
    <w:p w:rsidR="00DE3AB0" w:rsidRPr="00CD01F8" w:rsidRDefault="00DE3AB0" w:rsidP="00CD01F8">
      <w:pPr>
        <w:pStyle w:val="af3"/>
        <w:rPr>
          <w:rFonts w:ascii="Times New Roman" w:hAnsi="Times New Roman"/>
        </w:rPr>
      </w:pPr>
      <w:r w:rsidRPr="00CD01F8">
        <w:rPr>
          <w:rFonts w:ascii="Times New Roman" w:hAnsi="Times New Roman"/>
        </w:rPr>
        <w:t xml:space="preserve">определение видов связи, смысловых, лексических и грамматических средств связи </w:t>
      </w:r>
      <w:r w:rsidRPr="00CD01F8">
        <w:rPr>
          <w:rFonts w:ascii="Times New Roman" w:hAnsi="Times New Roman"/>
          <w:spacing w:val="-2"/>
        </w:rPr>
        <w:t>предложений в тексте, а также уместность и целесообразность их использования;</w:t>
      </w:r>
    </w:p>
    <w:p w:rsidR="00DE3AB0" w:rsidRPr="00CD01F8" w:rsidRDefault="00DE3AB0" w:rsidP="00CD01F8">
      <w:pPr>
        <w:pStyle w:val="af3"/>
        <w:rPr>
          <w:rFonts w:ascii="Times New Roman" w:hAnsi="Times New Roman"/>
        </w:rPr>
      </w:pPr>
      <w:r w:rsidRPr="00CD01F8">
        <w:rPr>
          <w:rFonts w:ascii="Times New Roman" w:hAnsi="Times New Roman"/>
          <w:spacing w:val="-9"/>
        </w:rPr>
        <w:t>6)</w:t>
      </w:r>
      <w:r w:rsidRPr="00CD01F8">
        <w:rPr>
          <w:rFonts w:ascii="Times New Roman" w:hAnsi="Times New Roman"/>
        </w:rPr>
        <w:tab/>
      </w:r>
      <w:r w:rsidRPr="00CD01F8">
        <w:rPr>
          <w:rFonts w:ascii="Times New Roman" w:hAnsi="Times New Roman"/>
          <w:spacing w:val="1"/>
        </w:rPr>
        <w:t xml:space="preserve">обогащение активного и потенциального словарного запаса, расширение объема </w:t>
      </w:r>
      <w:r w:rsidRPr="00CD01F8">
        <w:rPr>
          <w:rFonts w:ascii="Times New Roman" w:hAnsi="Times New Roman"/>
          <w:spacing w:val="9"/>
        </w:rPr>
        <w:t xml:space="preserve">используемых в речи грамматических языковых средств для свободного выражения </w:t>
      </w:r>
      <w:r w:rsidRPr="00CD01F8">
        <w:rPr>
          <w:rFonts w:ascii="Times New Roman" w:hAnsi="Times New Roman"/>
          <w:spacing w:val="-2"/>
        </w:rPr>
        <w:t>мыслей и чувств в соответствии с ситуацией и стилем общения:</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умение использовать словари (в том числе - мультимедийные) при решении задач </w:t>
      </w:r>
      <w:r w:rsidRPr="00CD01F8">
        <w:rPr>
          <w:rFonts w:ascii="Times New Roman" w:hAnsi="Times New Roman"/>
          <w:spacing w:val="3"/>
        </w:rPr>
        <w:t xml:space="preserve">построения устного и письменного речевого высказывания, осуществлять эффективный </w:t>
      </w:r>
      <w:r w:rsidRPr="00CD01F8">
        <w:rPr>
          <w:rFonts w:ascii="Times New Roman" w:hAnsi="Times New Roman"/>
          <w:spacing w:val="14"/>
        </w:rPr>
        <w:t xml:space="preserve">и оперативный поиск на основе знаний о назначении различных видов словарей, </w:t>
      </w:r>
      <w:r w:rsidRPr="00CD01F8">
        <w:rPr>
          <w:rFonts w:ascii="Times New Roman" w:hAnsi="Times New Roman"/>
          <w:spacing w:val="-2"/>
        </w:rPr>
        <w:t>их строения и способах конструирования информационных запросов;</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пользование толковыми словарями для извлечения необходимой информации, </w:t>
      </w:r>
      <w:r w:rsidRPr="00CD01F8">
        <w:rPr>
          <w:rFonts w:ascii="Times New Roman" w:hAnsi="Times New Roman"/>
          <w:spacing w:val="2"/>
        </w:rPr>
        <w:t xml:space="preserve">прежде всего - для определения лексического значения (прямого и переносного) слова, </w:t>
      </w:r>
      <w:r w:rsidRPr="00CD01F8">
        <w:rPr>
          <w:rFonts w:ascii="Times New Roman" w:hAnsi="Times New Roman"/>
        </w:rPr>
        <w:t xml:space="preserve">принадлежности к его группе однозначных или многозначных слов, определения прямого </w:t>
      </w:r>
      <w:r w:rsidRPr="00CD01F8">
        <w:rPr>
          <w:rFonts w:ascii="Times New Roman" w:hAnsi="Times New Roman"/>
          <w:spacing w:val="-2"/>
        </w:rPr>
        <w:t>и переносного значения, особенностей употребления;</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пользование орфоэпическими, орфографическими словарями для определения </w:t>
      </w:r>
      <w:r w:rsidRPr="00CD01F8">
        <w:rPr>
          <w:rFonts w:ascii="Times New Roman" w:hAnsi="Times New Roman"/>
          <w:spacing w:val="-2"/>
        </w:rPr>
        <w:t>нормативного написания и произношения слова;</w:t>
      </w:r>
    </w:p>
    <w:p w:rsidR="00DE3AB0" w:rsidRPr="00CD01F8" w:rsidRDefault="00DE3AB0" w:rsidP="00CD01F8">
      <w:pPr>
        <w:pStyle w:val="af3"/>
        <w:rPr>
          <w:rFonts w:ascii="Times New Roman" w:hAnsi="Times New Roman"/>
        </w:rPr>
      </w:pPr>
      <w:r w:rsidRPr="00CD01F8">
        <w:rPr>
          <w:rFonts w:ascii="Times New Roman" w:hAnsi="Times New Roman"/>
          <w:spacing w:val="11"/>
        </w:rPr>
        <w:t xml:space="preserve">использование фразеологических словарей для определения значения и </w:t>
      </w:r>
      <w:r w:rsidRPr="00CD01F8">
        <w:rPr>
          <w:rFonts w:ascii="Times New Roman" w:hAnsi="Times New Roman"/>
          <w:spacing w:val="-2"/>
        </w:rPr>
        <w:t>особенностей употребления фразеологизмов;</w:t>
      </w:r>
    </w:p>
    <w:p w:rsidR="00DE3AB0" w:rsidRPr="00CD01F8" w:rsidRDefault="00DE3AB0" w:rsidP="00CD01F8">
      <w:pPr>
        <w:pStyle w:val="af3"/>
        <w:rPr>
          <w:rFonts w:ascii="Times New Roman" w:hAnsi="Times New Roman"/>
        </w:rPr>
      </w:pPr>
      <w:r w:rsidRPr="00CD01F8">
        <w:rPr>
          <w:rFonts w:ascii="Times New Roman" w:hAnsi="Times New Roman"/>
          <w:spacing w:val="7"/>
        </w:rPr>
        <w:t xml:space="preserve">использование морфемных, словообразовательных, этимологических словарей </w:t>
      </w:r>
      <w:r w:rsidRPr="00CD01F8">
        <w:rPr>
          <w:rFonts w:ascii="Times New Roman" w:hAnsi="Times New Roman"/>
          <w:spacing w:val="-2"/>
        </w:rPr>
        <w:t>для морфемного и словообразовательного анализа слов;</w:t>
      </w:r>
    </w:p>
    <w:p w:rsidR="00DE3AB0" w:rsidRPr="00CD01F8" w:rsidRDefault="00DE3AB0" w:rsidP="00CD01F8">
      <w:pPr>
        <w:pStyle w:val="af3"/>
        <w:rPr>
          <w:rFonts w:ascii="Times New Roman" w:hAnsi="Times New Roman"/>
        </w:rPr>
      </w:pPr>
      <w:r w:rsidRPr="00CD01F8">
        <w:rPr>
          <w:rFonts w:ascii="Times New Roman" w:hAnsi="Times New Roman"/>
        </w:rPr>
        <w:t>использование словарей для подбора к словам синонимов, антонимов;</w:t>
      </w:r>
    </w:p>
    <w:p w:rsidR="00DE3AB0" w:rsidRPr="00CD01F8" w:rsidRDefault="00DE3AB0" w:rsidP="00CD01F8">
      <w:pPr>
        <w:pStyle w:val="af3"/>
        <w:rPr>
          <w:rFonts w:ascii="Times New Roman" w:hAnsi="Times New Roman"/>
        </w:rPr>
      </w:pPr>
      <w:r w:rsidRPr="00CD01F8">
        <w:rPr>
          <w:rFonts w:ascii="Times New Roman" w:hAnsi="Times New Roman"/>
          <w:spacing w:val="-9"/>
        </w:rPr>
        <w:t>7)</w:t>
      </w:r>
      <w:r w:rsidRPr="00CD01F8">
        <w:rPr>
          <w:rFonts w:ascii="Times New Roman" w:hAnsi="Times New Roman"/>
        </w:rPr>
        <w:tab/>
      </w:r>
      <w:r w:rsidRPr="00CD01F8">
        <w:rPr>
          <w:rFonts w:ascii="Times New Roman" w:hAnsi="Times New Roman"/>
          <w:spacing w:val="3"/>
        </w:rPr>
        <w:t xml:space="preserve">овладение   основными   нормами   литературного   языка   (орфоэпическими, </w:t>
      </w:r>
      <w:r w:rsidRPr="00CD01F8">
        <w:rPr>
          <w:rFonts w:ascii="Times New Roman" w:hAnsi="Times New Roman"/>
          <w:spacing w:val="-5"/>
        </w:rPr>
        <w:t>лексическими,</w:t>
      </w:r>
      <w:r w:rsidRPr="00CD01F8">
        <w:rPr>
          <w:rFonts w:ascii="Times New Roman" w:hAnsi="Times New Roman"/>
        </w:rPr>
        <w:tab/>
      </w:r>
      <w:r w:rsidRPr="00CD01F8">
        <w:rPr>
          <w:rFonts w:ascii="Times New Roman" w:hAnsi="Times New Roman"/>
          <w:spacing w:val="-2"/>
        </w:rPr>
        <w:t>грамматическими,</w:t>
      </w:r>
      <w:r w:rsidRPr="00CD01F8">
        <w:rPr>
          <w:rFonts w:ascii="Times New Roman" w:hAnsi="Times New Roman"/>
        </w:rPr>
        <w:tab/>
      </w:r>
      <w:r w:rsidRPr="00CD01F8">
        <w:rPr>
          <w:rFonts w:ascii="Times New Roman" w:hAnsi="Times New Roman"/>
          <w:spacing w:val="-3"/>
        </w:rPr>
        <w:t>орфографическими,</w:t>
      </w:r>
      <w:r w:rsidRPr="00CD01F8">
        <w:rPr>
          <w:rFonts w:ascii="Times New Roman" w:hAnsi="Times New Roman"/>
        </w:rPr>
        <w:tab/>
      </w:r>
      <w:r w:rsidRPr="00CD01F8">
        <w:rPr>
          <w:rFonts w:ascii="Times New Roman" w:hAnsi="Times New Roman"/>
          <w:spacing w:val="-3"/>
        </w:rPr>
        <w:t>пунктуационными,</w:t>
      </w:r>
      <w:r w:rsidRPr="00CD01F8">
        <w:rPr>
          <w:rFonts w:ascii="Times New Roman" w:hAnsi="Times New Roman"/>
          <w:spacing w:val="-3"/>
        </w:rPr>
        <w:br/>
      </w:r>
      <w:r w:rsidRPr="00CD01F8">
        <w:rPr>
          <w:rFonts w:ascii="Times New Roman" w:hAnsi="Times New Roman"/>
          <w:spacing w:val="1"/>
        </w:rPr>
        <w:t>стилистическими),   нормами   речевого   этикета;   приобретение   опыта   использования</w:t>
      </w:r>
      <w:r w:rsidRPr="00CD01F8">
        <w:rPr>
          <w:rFonts w:ascii="Times New Roman" w:hAnsi="Times New Roman"/>
          <w:spacing w:val="1"/>
        </w:rPr>
        <w:br/>
      </w:r>
      <w:r w:rsidRPr="00CD01F8">
        <w:rPr>
          <w:rFonts w:ascii="Times New Roman" w:hAnsi="Times New Roman"/>
          <w:spacing w:val="5"/>
        </w:rPr>
        <w:t>языковых норм в речевой практике при создании устных и письменных высказываний;</w:t>
      </w:r>
      <w:r w:rsidRPr="00CD01F8">
        <w:rPr>
          <w:rFonts w:ascii="Times New Roman" w:hAnsi="Times New Roman"/>
          <w:spacing w:val="5"/>
        </w:rPr>
        <w:br/>
      </w:r>
      <w:r w:rsidRPr="00CD01F8">
        <w:rPr>
          <w:rFonts w:ascii="Times New Roman" w:hAnsi="Times New Roman"/>
          <w:spacing w:val="1"/>
        </w:rPr>
        <w:t>стремление к речевому самосовершенствованию, овладение основными стилистическими</w:t>
      </w:r>
      <w:r w:rsidRPr="00CD01F8">
        <w:rPr>
          <w:rFonts w:ascii="Times New Roman" w:hAnsi="Times New Roman"/>
          <w:spacing w:val="1"/>
        </w:rPr>
        <w:br/>
      </w:r>
      <w:r w:rsidRPr="00CD01F8">
        <w:rPr>
          <w:rFonts w:ascii="Times New Roman" w:hAnsi="Times New Roman"/>
          <w:spacing w:val="-2"/>
        </w:rPr>
        <w:t>ресурсами лексики и фразеологии языка:</w:t>
      </w:r>
    </w:p>
    <w:p w:rsidR="00DE3AB0" w:rsidRPr="00CD01F8" w:rsidRDefault="00DE3AB0" w:rsidP="00CD01F8">
      <w:pPr>
        <w:pStyle w:val="af3"/>
        <w:rPr>
          <w:rFonts w:ascii="Times New Roman" w:hAnsi="Times New Roman"/>
        </w:rPr>
      </w:pPr>
      <w:r w:rsidRPr="00CD01F8">
        <w:rPr>
          <w:rFonts w:ascii="Times New Roman" w:hAnsi="Times New Roman"/>
        </w:rPr>
        <w:t xml:space="preserve">поиск орфограммы и применение правил написания слов с орфограммами; </w:t>
      </w:r>
      <w:r w:rsidRPr="00CD01F8">
        <w:rPr>
          <w:rFonts w:ascii="Times New Roman" w:hAnsi="Times New Roman"/>
          <w:spacing w:val="13"/>
        </w:rPr>
        <w:t xml:space="preserve">освоение правил  правописания служебных частей речи и умения применять </w:t>
      </w:r>
      <w:r w:rsidRPr="00CD01F8">
        <w:rPr>
          <w:rFonts w:ascii="Times New Roman" w:hAnsi="Times New Roman"/>
          <w:spacing w:val="-4"/>
        </w:rPr>
        <w:t>их на письме;</w:t>
      </w:r>
    </w:p>
    <w:p w:rsidR="00DE3AB0" w:rsidRPr="00CD01F8" w:rsidRDefault="00DE3AB0" w:rsidP="00CD01F8">
      <w:pPr>
        <w:pStyle w:val="af3"/>
        <w:rPr>
          <w:rFonts w:ascii="Times New Roman" w:hAnsi="Times New Roman"/>
        </w:rPr>
      </w:pPr>
      <w:r w:rsidRPr="00CD01F8">
        <w:rPr>
          <w:rFonts w:ascii="Times New Roman" w:hAnsi="Times New Roman"/>
        </w:rPr>
        <w:t>применение правильного переноса слов;</w:t>
      </w:r>
    </w:p>
    <w:p w:rsidR="00DE3AB0" w:rsidRPr="00CD01F8" w:rsidRDefault="00DE3AB0" w:rsidP="00CD01F8">
      <w:pPr>
        <w:pStyle w:val="af3"/>
        <w:rPr>
          <w:rFonts w:ascii="Times New Roman" w:hAnsi="Times New Roman"/>
        </w:rPr>
      </w:pPr>
      <w:r w:rsidRPr="00CD01F8">
        <w:rPr>
          <w:rFonts w:ascii="Times New Roman" w:hAnsi="Times New Roman"/>
        </w:rPr>
        <w:t xml:space="preserve">применение правил постановки знаков препинания в конце предложения, в простом </w:t>
      </w:r>
      <w:r w:rsidRPr="00CD01F8">
        <w:rPr>
          <w:rFonts w:ascii="Times New Roman" w:hAnsi="Times New Roman"/>
          <w:spacing w:val="-2"/>
        </w:rPr>
        <w:t>и в сложном предложениях, при прямой речи, цитировании, диалоге;</w:t>
      </w:r>
    </w:p>
    <w:p w:rsidR="00DE3AB0" w:rsidRPr="00CD01F8" w:rsidRDefault="00DE3AB0" w:rsidP="00CD01F8">
      <w:pPr>
        <w:pStyle w:val="af3"/>
        <w:rPr>
          <w:rFonts w:ascii="Times New Roman" w:hAnsi="Times New Roman"/>
        </w:rPr>
      </w:pPr>
      <w:r w:rsidRPr="00CD01F8">
        <w:rPr>
          <w:rFonts w:ascii="Times New Roman" w:hAnsi="Times New Roman"/>
        </w:rPr>
        <w:t xml:space="preserve">соблюдение основных орфоэпических правил современного русского литературного </w:t>
      </w:r>
      <w:r w:rsidRPr="00CD01F8">
        <w:rPr>
          <w:rFonts w:ascii="Times New Roman" w:hAnsi="Times New Roman"/>
          <w:spacing w:val="-2"/>
        </w:rPr>
        <w:t>язьжа, определение места ударения в слове в соответствии с акцентологическими нормами;</w:t>
      </w:r>
    </w:p>
    <w:p w:rsidR="00DE3AB0" w:rsidRPr="00CD01F8" w:rsidRDefault="00DE3AB0" w:rsidP="00CD01F8">
      <w:pPr>
        <w:pStyle w:val="af3"/>
        <w:rPr>
          <w:rFonts w:ascii="Times New Roman" w:hAnsi="Times New Roman"/>
        </w:rPr>
      </w:pPr>
      <w:r w:rsidRPr="00CD01F8">
        <w:rPr>
          <w:rFonts w:ascii="Times New Roman" w:hAnsi="Times New Roman"/>
          <w:spacing w:val="11"/>
        </w:rPr>
        <w:t xml:space="preserve">выявление смыслового, стилистического различия синонимов, употребления </w:t>
      </w:r>
      <w:r w:rsidRPr="00CD01F8">
        <w:rPr>
          <w:rFonts w:ascii="Times New Roman" w:hAnsi="Times New Roman"/>
          <w:spacing w:val="-2"/>
        </w:rPr>
        <w:t>их в речи с учётом значения, смыслового различия, стилистической окраски;</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нормативное изменение форм существительных, прилагательных, местоимений, </w:t>
      </w:r>
      <w:r w:rsidRPr="00CD01F8">
        <w:rPr>
          <w:rFonts w:ascii="Times New Roman" w:hAnsi="Times New Roman"/>
          <w:spacing w:val="-2"/>
        </w:rPr>
        <w:t>числительных, глаголов;</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соблюдение грамматических норм, в том числе при согласовании и управлении, </w:t>
      </w:r>
      <w:r w:rsidRPr="00CD01F8">
        <w:rPr>
          <w:rFonts w:ascii="Times New Roman" w:hAnsi="Times New Roman"/>
        </w:rPr>
        <w:t xml:space="preserve">при употреблении несклоняемых имен существительных и аббревиатур, при употреблении </w:t>
      </w:r>
      <w:r w:rsidRPr="00CD01F8">
        <w:rPr>
          <w:rFonts w:ascii="Times New Roman" w:hAnsi="Times New Roman"/>
          <w:spacing w:val="7"/>
        </w:rPr>
        <w:t xml:space="preserve">предложений с деепричастным оборотом, употреблении местоимений для связи </w:t>
      </w:r>
      <w:r w:rsidRPr="00CD01F8">
        <w:rPr>
          <w:rFonts w:ascii="Times New Roman" w:hAnsi="Times New Roman"/>
          <w:spacing w:val="1"/>
        </w:rPr>
        <w:t xml:space="preserve">предложений и частей текста, конструировании предложений с союзами, соблюдение </w:t>
      </w:r>
      <w:r w:rsidRPr="00CD01F8">
        <w:rPr>
          <w:rFonts w:ascii="Times New Roman" w:hAnsi="Times New Roman"/>
          <w:spacing w:val="-2"/>
        </w:rPr>
        <w:t>видовременной соотнесённости глаголов-сказуемых в связном тексте;</w:t>
      </w:r>
    </w:p>
    <w:p w:rsidR="00DE3AB0" w:rsidRPr="00CD01F8" w:rsidRDefault="00DE3AB0" w:rsidP="00CD01F8">
      <w:pPr>
        <w:pStyle w:val="af3"/>
        <w:rPr>
          <w:rFonts w:ascii="Times New Roman" w:hAnsi="Times New Roman"/>
          <w:spacing w:val="-7"/>
        </w:rPr>
      </w:pPr>
      <w:r w:rsidRPr="00CD01F8">
        <w:rPr>
          <w:rFonts w:ascii="Times New Roman" w:hAnsi="Times New Roman"/>
          <w:spacing w:val="2"/>
        </w:rPr>
        <w:t>для   слепых,   слабовидящих  обучающихся:   формирование  навыковов   письма</w:t>
      </w:r>
      <w:r w:rsidRPr="00CD01F8">
        <w:rPr>
          <w:rFonts w:ascii="Times New Roman" w:hAnsi="Times New Roman"/>
          <w:spacing w:val="2"/>
        </w:rPr>
        <w:br/>
      </w:r>
      <w:r w:rsidRPr="00CD01F8">
        <w:rPr>
          <w:rFonts w:ascii="Times New Roman" w:hAnsi="Times New Roman"/>
          <w:spacing w:val="-2"/>
        </w:rPr>
        <w:t>на брайлевской печатной машинке;</w:t>
      </w:r>
    </w:p>
    <w:p w:rsidR="00DE3AB0" w:rsidRPr="00CD01F8" w:rsidRDefault="00DE3AB0" w:rsidP="00CD01F8">
      <w:pPr>
        <w:pStyle w:val="af3"/>
        <w:rPr>
          <w:rFonts w:ascii="Times New Roman" w:hAnsi="Times New Roman"/>
          <w:spacing w:val="-7"/>
        </w:rPr>
      </w:pPr>
      <w:r w:rsidRPr="00CD01F8">
        <w:rPr>
          <w:rFonts w:ascii="Times New Roman" w:hAnsi="Times New Roman"/>
          <w:spacing w:val="7"/>
        </w:rPr>
        <w:t>для глухих,  слабослышащих, позднооглохших обучающихся формирование</w:t>
      </w:r>
      <w:r w:rsidRPr="00CD01F8">
        <w:rPr>
          <w:rFonts w:ascii="Times New Roman" w:hAnsi="Times New Roman"/>
          <w:spacing w:val="7"/>
        </w:rPr>
        <w:br/>
      </w:r>
      <w:r w:rsidRPr="00CD01F8">
        <w:rPr>
          <w:rFonts w:ascii="Times New Roman" w:hAnsi="Times New Roman"/>
          <w:spacing w:val="9"/>
        </w:rPr>
        <w:t>и развитие основных видов речевой деятельности обучающихся - слухозрительного</w:t>
      </w:r>
      <w:r w:rsidRPr="00CD01F8">
        <w:rPr>
          <w:rFonts w:ascii="Times New Roman" w:hAnsi="Times New Roman"/>
          <w:spacing w:val="9"/>
        </w:rPr>
        <w:br/>
        <w:t>восприятия (с использованием слуховых аппаратов и (или) кохлеарных имплантов),</w:t>
      </w:r>
      <w:r w:rsidRPr="00CD01F8">
        <w:rPr>
          <w:rFonts w:ascii="Times New Roman" w:hAnsi="Times New Roman"/>
          <w:spacing w:val="9"/>
        </w:rPr>
        <w:br/>
      </w:r>
      <w:r w:rsidRPr="00CD01F8">
        <w:rPr>
          <w:rFonts w:ascii="Times New Roman" w:hAnsi="Times New Roman"/>
          <w:spacing w:val="-3"/>
        </w:rPr>
        <w:t>говорения, чтения, письма;</w:t>
      </w:r>
    </w:p>
    <w:p w:rsidR="00DE3AB0" w:rsidRPr="00CD01F8" w:rsidRDefault="00DE3AB0" w:rsidP="00CD01F8">
      <w:pPr>
        <w:pStyle w:val="af3"/>
        <w:rPr>
          <w:rFonts w:ascii="Times New Roman" w:hAnsi="Times New Roman"/>
          <w:spacing w:val="-12"/>
        </w:rPr>
      </w:pPr>
      <w:r w:rsidRPr="00CD01F8">
        <w:rPr>
          <w:rFonts w:ascii="Times New Roman" w:hAnsi="Times New Roman"/>
        </w:rPr>
        <w:t>для обучающихся с расстройствами аутистического спектра: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овладение основными стилистическими ресурсами лексики и фразеологии языка, </w:t>
      </w:r>
      <w:r w:rsidRPr="00CD01F8">
        <w:rPr>
          <w:rFonts w:ascii="Times New Roman" w:hAnsi="Times New Roman"/>
        </w:rPr>
        <w:t>основными нормами литературного языка, нормами речевого этикета;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приобретение опыта использования языковых норм в речевой и альтернативной </w:t>
      </w:r>
      <w:r w:rsidRPr="00CD01F8">
        <w:rPr>
          <w:rFonts w:ascii="Times New Roman" w:hAnsi="Times New Roman"/>
          <w:spacing w:val="6"/>
        </w:rPr>
        <w:t xml:space="preserve">коммуникативной практике при создании устных, письменных, альтернативных </w:t>
      </w:r>
      <w:r w:rsidRPr="00CD01F8">
        <w:rPr>
          <w:rFonts w:ascii="Times New Roman" w:hAnsi="Times New Roman"/>
          <w:spacing w:val="-3"/>
        </w:rPr>
        <w:t>высказываний;</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стремление к возможности выразить собственные мысли и чувства, обозначить </w:t>
      </w:r>
      <w:r w:rsidRPr="00CD01F8">
        <w:rPr>
          <w:rFonts w:ascii="Times New Roman" w:hAnsi="Times New Roman"/>
          <w:spacing w:val="-2"/>
        </w:rPr>
        <w:t>собственную позицию;</w:t>
      </w:r>
    </w:p>
    <w:p w:rsidR="00DE3AB0" w:rsidRPr="00CD01F8" w:rsidRDefault="00DE3AB0" w:rsidP="00CD01F8">
      <w:pPr>
        <w:pStyle w:val="af3"/>
        <w:rPr>
          <w:rFonts w:ascii="Times New Roman" w:hAnsi="Times New Roman"/>
        </w:rPr>
      </w:pPr>
      <w:r w:rsidRPr="00CD01F8">
        <w:rPr>
          <w:rFonts w:ascii="Times New Roman" w:hAnsi="Times New Roman"/>
        </w:rPr>
        <w:t>видение традиций и новаторства в произведениях;</w:t>
      </w:r>
    </w:p>
    <w:p w:rsidR="00DE3AB0" w:rsidRPr="00CD01F8" w:rsidRDefault="00DE3AB0" w:rsidP="00CD01F8">
      <w:pPr>
        <w:pStyle w:val="af3"/>
        <w:rPr>
          <w:rFonts w:ascii="Times New Roman" w:hAnsi="Times New Roman"/>
        </w:rPr>
      </w:pPr>
      <w:r w:rsidRPr="00CD01F8">
        <w:rPr>
          <w:rFonts w:ascii="Times New Roman" w:hAnsi="Times New Roman"/>
        </w:rPr>
        <w:t xml:space="preserve">восприятие художественной действительности как выражение мыслей автора о мире </w:t>
      </w:r>
      <w:r w:rsidRPr="00CD01F8">
        <w:rPr>
          <w:rFonts w:ascii="Times New Roman" w:hAnsi="Times New Roman"/>
          <w:spacing w:val="-4"/>
        </w:rPr>
        <w:t>и человеке.</w:t>
      </w:r>
    </w:p>
    <w:p w:rsidR="00DE3AB0" w:rsidRPr="00CD01F8" w:rsidRDefault="00DE3AB0" w:rsidP="00CD01F8">
      <w:pPr>
        <w:pStyle w:val="af3"/>
        <w:ind w:firstLine="0"/>
        <w:rPr>
          <w:rFonts w:ascii="Times New Roman" w:hAnsi="Times New Roman"/>
          <w:b/>
        </w:rPr>
      </w:pPr>
      <w:r w:rsidRPr="00CD01F8">
        <w:rPr>
          <w:rFonts w:ascii="Times New Roman" w:hAnsi="Times New Roman"/>
          <w:b/>
          <w:spacing w:val="-3"/>
        </w:rPr>
        <w:t>Литература:</w:t>
      </w:r>
    </w:p>
    <w:p w:rsidR="00DE3AB0" w:rsidRPr="00CD01F8" w:rsidRDefault="00DE3AB0" w:rsidP="00CD01F8">
      <w:pPr>
        <w:pStyle w:val="af3"/>
        <w:rPr>
          <w:rFonts w:ascii="Times New Roman" w:hAnsi="Times New Roman"/>
        </w:rPr>
      </w:pPr>
      <w:r w:rsidRPr="00CD01F8">
        <w:rPr>
          <w:rFonts w:ascii="Times New Roman" w:hAnsi="Times New Roman"/>
          <w:spacing w:val="-18"/>
        </w:rPr>
        <w:t>1)</w:t>
      </w:r>
      <w:r w:rsidRPr="00CD01F8">
        <w:rPr>
          <w:rFonts w:ascii="Times New Roman" w:hAnsi="Times New Roman"/>
        </w:rPr>
        <w:tab/>
      </w:r>
      <w:r w:rsidRPr="00CD01F8">
        <w:rPr>
          <w:rFonts w:ascii="Times New Roman" w:hAnsi="Times New Roman"/>
          <w:spacing w:val="5"/>
        </w:rPr>
        <w:t>осознание значимости чтения и изучения литературы для своего дальнейшего</w:t>
      </w:r>
      <w:r w:rsidRPr="00CD01F8">
        <w:rPr>
          <w:rFonts w:ascii="Times New Roman" w:hAnsi="Times New Roman"/>
          <w:spacing w:val="5"/>
        </w:rPr>
        <w:br/>
      </w:r>
      <w:r w:rsidRPr="00CD01F8">
        <w:rPr>
          <w:rFonts w:ascii="Times New Roman" w:hAnsi="Times New Roman"/>
          <w:spacing w:val="4"/>
        </w:rPr>
        <w:t>развития; формирование потребности в систематическом чтении как средстве познания</w:t>
      </w:r>
      <w:r w:rsidRPr="00CD01F8">
        <w:rPr>
          <w:rFonts w:ascii="Times New Roman" w:hAnsi="Times New Roman"/>
          <w:spacing w:val="4"/>
        </w:rPr>
        <w:br/>
      </w:r>
      <w:r w:rsidRPr="00CD01F8">
        <w:rPr>
          <w:rFonts w:ascii="Times New Roman" w:hAnsi="Times New Roman"/>
        </w:rPr>
        <w:t>мира и себя в этом мире, гармонизации отношений человека и общества, многоаспектного</w:t>
      </w:r>
      <w:r w:rsidRPr="00CD01F8">
        <w:rPr>
          <w:rFonts w:ascii="Times New Roman" w:hAnsi="Times New Roman"/>
        </w:rPr>
        <w:br/>
      </w:r>
      <w:r w:rsidRPr="00CD01F8">
        <w:rPr>
          <w:rFonts w:ascii="Times New Roman" w:hAnsi="Times New Roman"/>
          <w:spacing w:val="-5"/>
        </w:rPr>
        <w:t>диалога;</w:t>
      </w:r>
    </w:p>
    <w:p w:rsidR="00DE3AB0" w:rsidRPr="00CD01F8" w:rsidRDefault="00DE3AB0" w:rsidP="00CD01F8">
      <w:pPr>
        <w:pStyle w:val="af3"/>
        <w:rPr>
          <w:rFonts w:ascii="Times New Roman" w:hAnsi="Times New Roman"/>
          <w:spacing w:val="-5"/>
        </w:rPr>
      </w:pPr>
      <w:r w:rsidRPr="00CD01F8">
        <w:rPr>
          <w:rFonts w:ascii="Times New Roman" w:hAnsi="Times New Roman"/>
          <w:spacing w:val="5"/>
        </w:rPr>
        <w:t>понимание  литературы   как  одной  из   основных  национально-культурных</w:t>
      </w:r>
      <w:r w:rsidRPr="00CD01F8">
        <w:rPr>
          <w:rFonts w:ascii="Times New Roman" w:hAnsi="Times New Roman"/>
          <w:spacing w:val="5"/>
        </w:rPr>
        <w:br/>
      </w:r>
      <w:r w:rsidRPr="00CD01F8">
        <w:rPr>
          <w:rFonts w:ascii="Times New Roman" w:hAnsi="Times New Roman"/>
          <w:spacing w:val="-2"/>
        </w:rPr>
        <w:t>ценностей народа, как особого способа познания жизни;</w:t>
      </w:r>
    </w:p>
    <w:p w:rsidR="00DE3AB0" w:rsidRPr="00CD01F8" w:rsidRDefault="00DE3AB0" w:rsidP="00CD01F8">
      <w:pPr>
        <w:pStyle w:val="af3"/>
        <w:rPr>
          <w:rFonts w:ascii="Times New Roman" w:hAnsi="Times New Roman"/>
          <w:spacing w:val="-5"/>
        </w:rPr>
      </w:pPr>
      <w:r w:rsidRPr="00CD01F8">
        <w:rPr>
          <w:rFonts w:ascii="Times New Roman" w:hAnsi="Times New Roman"/>
          <w:spacing w:val="1"/>
        </w:rPr>
        <w:t>обеспечение   культурной   самоидентификации,   осознание   коммуникативно-</w:t>
      </w:r>
      <w:r w:rsidRPr="00CD01F8">
        <w:rPr>
          <w:rFonts w:ascii="Times New Roman" w:hAnsi="Times New Roman"/>
          <w:spacing w:val="1"/>
        </w:rPr>
        <w:br/>
      </w:r>
      <w:r w:rsidRPr="00CD01F8">
        <w:rPr>
          <w:rFonts w:ascii="Times New Roman" w:hAnsi="Times New Roman"/>
          <w:spacing w:val="-2"/>
        </w:rPr>
        <w:t>эстетических возможностей русского языка на основе изучения вьщающихся произведений</w:t>
      </w:r>
      <w:r w:rsidRPr="00CD01F8">
        <w:rPr>
          <w:rFonts w:ascii="Times New Roman" w:hAnsi="Times New Roman"/>
          <w:spacing w:val="-2"/>
        </w:rPr>
        <w:br/>
        <w:t>российской и мировой культуры;</w:t>
      </w:r>
    </w:p>
    <w:p w:rsidR="00DE3AB0" w:rsidRPr="00CD01F8" w:rsidRDefault="00DE3AB0" w:rsidP="00CD01F8">
      <w:pPr>
        <w:pStyle w:val="af3"/>
        <w:rPr>
          <w:rFonts w:ascii="Times New Roman" w:hAnsi="Times New Roman"/>
          <w:spacing w:val="-5"/>
        </w:rPr>
      </w:pPr>
      <w:r w:rsidRPr="00CD01F8">
        <w:rPr>
          <w:rFonts w:ascii="Times New Roman" w:hAnsi="Times New Roman"/>
          <w:spacing w:val="6"/>
        </w:rPr>
        <w:t>воспитание квалифицированного читателя со сформированным эстетическим</w:t>
      </w:r>
      <w:r w:rsidRPr="00CD01F8">
        <w:rPr>
          <w:rFonts w:ascii="Times New Roman" w:hAnsi="Times New Roman"/>
          <w:spacing w:val="6"/>
        </w:rPr>
        <w:br/>
        <w:t>вкусом, способного аргументировать свое мнение и оформлять его словесно в устных</w:t>
      </w:r>
      <w:r w:rsidRPr="00CD01F8">
        <w:rPr>
          <w:rFonts w:ascii="Times New Roman" w:hAnsi="Times New Roman"/>
          <w:spacing w:val="6"/>
        </w:rPr>
        <w:br/>
      </w:r>
      <w:r w:rsidRPr="00CD01F8">
        <w:rPr>
          <w:rFonts w:ascii="Times New Roman" w:hAnsi="Times New Roman"/>
          <w:spacing w:val="9"/>
        </w:rPr>
        <w:t>и письменных высказываниях разных жанров, создавать развернутые высказывания</w:t>
      </w:r>
      <w:r w:rsidRPr="00CD01F8">
        <w:rPr>
          <w:rFonts w:ascii="Times New Roman" w:hAnsi="Times New Roman"/>
          <w:spacing w:val="9"/>
        </w:rPr>
        <w:br/>
      </w:r>
      <w:r w:rsidRPr="00CD01F8">
        <w:rPr>
          <w:rFonts w:ascii="Times New Roman" w:hAnsi="Times New Roman"/>
          <w:spacing w:val="-2"/>
        </w:rPr>
        <w:t>аналитического и интерпретирующего характера, участвовать в обсуждении прочитанного,</w:t>
      </w:r>
      <w:r w:rsidRPr="00CD01F8">
        <w:rPr>
          <w:rFonts w:ascii="Times New Roman" w:hAnsi="Times New Roman"/>
          <w:spacing w:val="-2"/>
        </w:rPr>
        <w:br/>
        <w:t>сознательно планировать свое досуговое чтение;</w:t>
      </w:r>
    </w:p>
    <w:p w:rsidR="00DE3AB0" w:rsidRPr="00CD01F8" w:rsidRDefault="00DE3AB0" w:rsidP="00CD01F8">
      <w:pPr>
        <w:pStyle w:val="af3"/>
        <w:rPr>
          <w:rFonts w:ascii="Times New Roman" w:hAnsi="Times New Roman"/>
          <w:spacing w:val="-7"/>
        </w:rPr>
      </w:pPr>
      <w:r w:rsidRPr="00CD01F8">
        <w:rPr>
          <w:rFonts w:ascii="Times New Roman" w:hAnsi="Times New Roman"/>
          <w:spacing w:val="4"/>
        </w:rPr>
        <w:t>развитие способности понимать литературные художественные произведения,</w:t>
      </w:r>
      <w:r w:rsidRPr="00CD01F8">
        <w:rPr>
          <w:rFonts w:ascii="Times New Roman" w:hAnsi="Times New Roman"/>
          <w:spacing w:val="4"/>
        </w:rPr>
        <w:br/>
      </w:r>
      <w:r w:rsidRPr="00CD01F8">
        <w:rPr>
          <w:rFonts w:ascii="Times New Roman" w:hAnsi="Times New Roman"/>
        </w:rPr>
        <w:t>отражающие разные этнокультурные традиции;</w:t>
      </w:r>
    </w:p>
    <w:p w:rsidR="00DE3AB0" w:rsidRPr="00CD01F8" w:rsidRDefault="00DE3AB0" w:rsidP="00CD01F8">
      <w:pPr>
        <w:pStyle w:val="af3"/>
        <w:rPr>
          <w:rFonts w:ascii="Times New Roman" w:hAnsi="Times New Roman"/>
          <w:spacing w:val="-7"/>
        </w:rPr>
      </w:pPr>
      <w:r w:rsidRPr="00CD01F8">
        <w:rPr>
          <w:rFonts w:ascii="Times New Roman" w:hAnsi="Times New Roman"/>
          <w:spacing w:val="5"/>
        </w:rPr>
        <w:t>овладение процедурами смыслового и эстетического анализа текста на основе</w:t>
      </w:r>
      <w:r w:rsidRPr="00CD01F8">
        <w:rPr>
          <w:rFonts w:ascii="Times New Roman" w:hAnsi="Times New Roman"/>
          <w:spacing w:val="5"/>
        </w:rPr>
        <w:br/>
      </w:r>
      <w:r w:rsidRPr="00CD01F8">
        <w:rPr>
          <w:rFonts w:ascii="Times New Roman" w:hAnsi="Times New Roman"/>
        </w:rPr>
        <w:t>понимания принципиальных отличий литературного художественного текста от научного,</w:t>
      </w:r>
      <w:r w:rsidRPr="00CD01F8">
        <w:rPr>
          <w:rFonts w:ascii="Times New Roman" w:hAnsi="Times New Roman"/>
        </w:rPr>
        <w:br/>
        <w:t>делового, публицистического и т.п., формирование умений воспринимать, анализировать,</w:t>
      </w:r>
      <w:r w:rsidRPr="00CD01F8">
        <w:rPr>
          <w:rFonts w:ascii="Times New Roman" w:hAnsi="Times New Roman"/>
        </w:rPr>
        <w:br/>
      </w:r>
      <w:r w:rsidRPr="00CD01F8">
        <w:rPr>
          <w:rFonts w:ascii="Times New Roman" w:hAnsi="Times New Roman"/>
          <w:spacing w:val="7"/>
        </w:rPr>
        <w:t>критически оценивать и интерпретировать прочитанное, осознавать художественную</w:t>
      </w:r>
      <w:r w:rsidRPr="00CD01F8">
        <w:rPr>
          <w:rFonts w:ascii="Times New Roman" w:hAnsi="Times New Roman"/>
          <w:spacing w:val="7"/>
        </w:rPr>
        <w:br/>
        <w:t>картину  жизни,  отраженную  в  литературном  произведении,  на уровне  не  только</w:t>
      </w:r>
      <w:r w:rsidRPr="00CD01F8">
        <w:rPr>
          <w:rFonts w:ascii="Times New Roman" w:hAnsi="Times New Roman"/>
          <w:spacing w:val="7"/>
        </w:rPr>
        <w:br/>
      </w:r>
      <w:r w:rsidRPr="00CD01F8">
        <w:rPr>
          <w:rFonts w:ascii="Times New Roman" w:hAnsi="Times New Roman"/>
        </w:rPr>
        <w:t>эмоционального восприятия, но и интеллектуального осмысления.».</w:t>
      </w:r>
    </w:p>
    <w:p w:rsidR="00DE3AB0" w:rsidRPr="00CD01F8" w:rsidRDefault="00DE3AB0" w:rsidP="00CD01F8">
      <w:pPr>
        <w:pStyle w:val="af3"/>
        <w:ind w:firstLine="0"/>
        <w:rPr>
          <w:rFonts w:ascii="Times New Roman" w:hAnsi="Times New Roman"/>
          <w:b/>
        </w:rPr>
      </w:pPr>
      <w:r w:rsidRPr="00CD01F8">
        <w:rPr>
          <w:rFonts w:ascii="Times New Roman" w:hAnsi="Times New Roman"/>
          <w:b/>
          <w:spacing w:val="-11"/>
        </w:rPr>
        <w:t>Иностранный язык. Второй иностранный язык</w:t>
      </w:r>
    </w:p>
    <w:p w:rsidR="00DE3AB0" w:rsidRPr="00CD01F8" w:rsidRDefault="00DE3AB0" w:rsidP="00CD01F8">
      <w:pPr>
        <w:pStyle w:val="af3"/>
        <w:rPr>
          <w:rFonts w:ascii="Times New Roman" w:hAnsi="Times New Roman"/>
        </w:rPr>
      </w:pPr>
      <w:r w:rsidRPr="00CD01F8">
        <w:rPr>
          <w:rFonts w:ascii="Times New Roman" w:hAnsi="Times New Roman"/>
          <w:spacing w:val="-11"/>
        </w:rPr>
        <w:t>Изучение предметной области «Иностранные языки» должно обеспечить:</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приобщение к культурному наследию стран изучаемого иностранного языка, </w:t>
      </w:r>
      <w:r w:rsidRPr="00CD01F8">
        <w:rPr>
          <w:rFonts w:ascii="Times New Roman" w:hAnsi="Times New Roman"/>
          <w:spacing w:val="7"/>
        </w:rPr>
        <w:t xml:space="preserve">воспитание ценностного отношения к иностранному языку как инструменту </w:t>
      </w:r>
      <w:r w:rsidRPr="00CD01F8">
        <w:rPr>
          <w:rFonts w:ascii="Times New Roman" w:hAnsi="Times New Roman"/>
        </w:rPr>
        <w:t>познания и достижения взаимопонимания между людьми и народами;</w:t>
      </w:r>
    </w:p>
    <w:p w:rsidR="00DE3AB0" w:rsidRPr="00CD01F8" w:rsidRDefault="00DE3AB0" w:rsidP="00CD01F8">
      <w:pPr>
        <w:pStyle w:val="af3"/>
        <w:rPr>
          <w:rFonts w:ascii="Times New Roman" w:hAnsi="Times New Roman"/>
        </w:rPr>
      </w:pPr>
      <w:r w:rsidRPr="00CD01F8">
        <w:rPr>
          <w:rFonts w:ascii="Times New Roman" w:hAnsi="Times New Roman"/>
          <w:spacing w:val="22"/>
        </w:rPr>
        <w:t xml:space="preserve">осознание тесной связи между овладением иностранными языками </w:t>
      </w:r>
      <w:r w:rsidRPr="00CD01F8">
        <w:rPr>
          <w:rFonts w:ascii="Times New Roman" w:hAnsi="Times New Roman"/>
        </w:rPr>
        <w:t>и личностным, социальным и профессиональным ростом;</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формирование коммуникативной иноязычной компетенции (говорение, </w:t>
      </w:r>
      <w:r w:rsidRPr="00CD01F8">
        <w:rPr>
          <w:rFonts w:ascii="Times New Roman" w:hAnsi="Times New Roman"/>
          <w:spacing w:val="17"/>
        </w:rPr>
        <w:t xml:space="preserve">аудирование, чтение и письмо), необходимой для успешной социализации </w:t>
      </w:r>
      <w:r w:rsidRPr="00CD01F8">
        <w:rPr>
          <w:rFonts w:ascii="Times New Roman" w:hAnsi="Times New Roman"/>
          <w:spacing w:val="-3"/>
        </w:rPr>
        <w:t>и самореализации;</w:t>
      </w:r>
    </w:p>
    <w:p w:rsidR="00DE3AB0" w:rsidRPr="00CD01F8" w:rsidRDefault="00DE3AB0" w:rsidP="00CD01F8">
      <w:pPr>
        <w:pStyle w:val="af3"/>
        <w:rPr>
          <w:rFonts w:ascii="Times New Roman" w:hAnsi="Times New Roman"/>
        </w:rPr>
      </w:pPr>
      <w:r w:rsidRPr="00CD01F8">
        <w:rPr>
          <w:rFonts w:ascii="Times New Roman" w:hAnsi="Times New Roman"/>
          <w:spacing w:val="16"/>
        </w:rPr>
        <w:t xml:space="preserve">обогащение активного и потенциального словарного запаса, развитие </w:t>
      </w:r>
      <w:r w:rsidRPr="00CD01F8">
        <w:rPr>
          <w:rFonts w:ascii="Times New Roman" w:hAnsi="Times New Roman"/>
          <w:spacing w:val="21"/>
        </w:rPr>
        <w:t xml:space="preserve">у обучающихся культуры владения иностранным языком в соответствии </w:t>
      </w:r>
      <w:r w:rsidRPr="00CD01F8">
        <w:rPr>
          <w:rFonts w:ascii="Times New Roman" w:hAnsi="Times New Roman"/>
        </w:rPr>
        <w:t>с требованиями к нормам устной и письменной речи, правилами речевого этикета.</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w:t>
      </w:r>
      <w:r w:rsidRPr="00CD01F8">
        <w:rPr>
          <w:rFonts w:ascii="Times New Roman" w:hAnsi="Times New Roman"/>
          <w:spacing w:val="-2"/>
        </w:rPr>
        <w:t>с расстройствами аутистического спектра приоритетной является задача социализации).».</w:t>
      </w:r>
    </w:p>
    <w:p w:rsidR="00DE3AB0" w:rsidRPr="00CD01F8" w:rsidRDefault="00DE3AB0" w:rsidP="00CD01F8">
      <w:pPr>
        <w:pStyle w:val="af3"/>
        <w:ind w:firstLine="0"/>
        <w:rPr>
          <w:rFonts w:ascii="Times New Roman" w:hAnsi="Times New Roman"/>
          <w:b/>
        </w:rPr>
      </w:pPr>
      <w:r w:rsidRPr="00CD01F8">
        <w:rPr>
          <w:rFonts w:ascii="Times New Roman" w:hAnsi="Times New Roman"/>
          <w:b/>
        </w:rPr>
        <w:t>Математика и информатика</w:t>
      </w:r>
    </w:p>
    <w:p w:rsidR="00DE3AB0" w:rsidRPr="00CD01F8" w:rsidRDefault="00DE3AB0" w:rsidP="00CD01F8">
      <w:pPr>
        <w:pStyle w:val="af3"/>
        <w:rPr>
          <w:rFonts w:ascii="Times New Roman" w:hAnsi="Times New Roman"/>
        </w:rPr>
      </w:pPr>
      <w:r w:rsidRPr="00CD01F8">
        <w:rPr>
          <w:rFonts w:ascii="Times New Roman" w:hAnsi="Times New Roman"/>
        </w:rPr>
        <w:t>Изучение предметной области «Математика и информатика» должно обеспечить:</w:t>
      </w:r>
    </w:p>
    <w:p w:rsidR="00DE3AB0" w:rsidRPr="00CD01F8" w:rsidRDefault="00DE3AB0" w:rsidP="00CD01F8">
      <w:pPr>
        <w:pStyle w:val="af3"/>
        <w:rPr>
          <w:rFonts w:ascii="Times New Roman" w:hAnsi="Times New Roman"/>
        </w:rPr>
      </w:pPr>
      <w:r w:rsidRPr="00CD01F8">
        <w:rPr>
          <w:rFonts w:ascii="Times New Roman" w:hAnsi="Times New Roman"/>
        </w:rPr>
        <w:t>- осознание значения математики и информатики в повседневной жизни человека;</w:t>
      </w:r>
    </w:p>
    <w:p w:rsidR="00DE3AB0" w:rsidRPr="00CD01F8" w:rsidRDefault="00DE3AB0" w:rsidP="00CD01F8">
      <w:pPr>
        <w:pStyle w:val="af3"/>
        <w:rPr>
          <w:rFonts w:ascii="Times New Roman" w:hAnsi="Times New Roman"/>
        </w:rPr>
      </w:pPr>
      <w:r w:rsidRPr="00CD01F8">
        <w:rPr>
          <w:rFonts w:ascii="Times New Roman" w:hAnsi="Times New Roman"/>
        </w:rPr>
        <w:t xml:space="preserve">- формирование представлений о социальных, культурных и исторических факторах </w:t>
      </w:r>
      <w:r w:rsidRPr="00CD01F8">
        <w:rPr>
          <w:rFonts w:ascii="Times New Roman" w:hAnsi="Times New Roman"/>
          <w:spacing w:val="-2"/>
        </w:rPr>
        <w:t>становления математической науки;</w:t>
      </w:r>
    </w:p>
    <w:p w:rsidR="00DE3AB0" w:rsidRPr="00CD01F8" w:rsidRDefault="00DE3AB0" w:rsidP="00CD01F8">
      <w:pPr>
        <w:pStyle w:val="af3"/>
        <w:rPr>
          <w:rFonts w:ascii="Times New Roman" w:hAnsi="Times New Roman"/>
        </w:rPr>
      </w:pPr>
      <w:r w:rsidRPr="00CD01F8">
        <w:rPr>
          <w:rFonts w:ascii="Times New Roman" w:hAnsi="Times New Roman"/>
        </w:rPr>
        <w:t>- понимание роли информационных процессов в современном мире;</w:t>
      </w:r>
    </w:p>
    <w:p w:rsidR="00DE3AB0" w:rsidRPr="00CD01F8" w:rsidRDefault="00DE3AB0" w:rsidP="00CD01F8">
      <w:pPr>
        <w:pStyle w:val="af3"/>
        <w:rPr>
          <w:rFonts w:ascii="Times New Roman" w:hAnsi="Times New Roman"/>
        </w:rPr>
      </w:pPr>
      <w:r w:rsidRPr="00CD01F8">
        <w:rPr>
          <w:rFonts w:ascii="Times New Roman" w:hAnsi="Times New Roman"/>
        </w:rPr>
        <w:t xml:space="preserve">- формирование представлений о математике как части общечеловеческой культуры, </w:t>
      </w:r>
      <w:r w:rsidRPr="00CD01F8">
        <w:rPr>
          <w:rFonts w:ascii="Times New Roman" w:hAnsi="Times New Roman"/>
          <w:spacing w:val="10"/>
        </w:rPr>
        <w:t xml:space="preserve">универсальном языке науки, позволяющем описывать и изучать реальные процессы </w:t>
      </w:r>
      <w:r w:rsidRPr="00CD01F8">
        <w:rPr>
          <w:rFonts w:ascii="Times New Roman" w:hAnsi="Times New Roman"/>
          <w:spacing w:val="-5"/>
        </w:rPr>
        <w:t>и явления.</w:t>
      </w:r>
    </w:p>
    <w:p w:rsidR="00DE3AB0" w:rsidRPr="00CD01F8" w:rsidRDefault="00DE3AB0" w:rsidP="00CD01F8">
      <w:pPr>
        <w:pStyle w:val="af3"/>
        <w:rPr>
          <w:rFonts w:ascii="Times New Roman" w:hAnsi="Times New Roman"/>
        </w:rPr>
      </w:pPr>
      <w:r w:rsidRPr="00CD01F8">
        <w:rPr>
          <w:rFonts w:ascii="Times New Roman" w:hAnsi="Times New Roman"/>
          <w:spacing w:val="7"/>
        </w:rPr>
        <w:t xml:space="preserve">В результате изучения предметной области «Математика и информатика» </w:t>
      </w:r>
      <w:r w:rsidRPr="00CD01F8">
        <w:rPr>
          <w:rFonts w:ascii="Times New Roman" w:hAnsi="Times New Roman"/>
          <w:spacing w:val="12"/>
        </w:rPr>
        <w:t xml:space="preserve">обучающиеся развивают логическое и математическое мышление, получают </w:t>
      </w:r>
      <w:r w:rsidRPr="00CD01F8">
        <w:rPr>
          <w:rFonts w:ascii="Times New Roman" w:hAnsi="Times New Roman"/>
        </w:rPr>
        <w:t xml:space="preserve">представление о математических моделях; овладевают математическими рассуждениями; </w:t>
      </w:r>
      <w:r w:rsidRPr="00CD01F8">
        <w:rPr>
          <w:rFonts w:ascii="Times New Roman" w:hAnsi="Times New Roman"/>
          <w:spacing w:val="1"/>
        </w:rPr>
        <w:t xml:space="preserve">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w:t>
      </w:r>
      <w:r w:rsidRPr="00CD01F8">
        <w:rPr>
          <w:rFonts w:ascii="Times New Roman" w:hAnsi="Times New Roman"/>
          <w:spacing w:val="2"/>
        </w:rPr>
        <w:t xml:space="preserve">математическую интуицию; получают представление об основных информационных </w:t>
      </w:r>
      <w:r w:rsidRPr="00CD01F8">
        <w:rPr>
          <w:rFonts w:ascii="Times New Roman" w:hAnsi="Times New Roman"/>
          <w:spacing w:val="-2"/>
        </w:rPr>
        <w:t>процессах в реальных ситуациях.</w:t>
      </w:r>
    </w:p>
    <w:p w:rsidR="00DE3AB0" w:rsidRPr="00CD01F8" w:rsidRDefault="00DE3AB0" w:rsidP="00CD01F8">
      <w:pPr>
        <w:rPr>
          <w:rFonts w:ascii="Times New Roman" w:hAnsi="Times New Roman"/>
        </w:rPr>
      </w:pPr>
      <w:r w:rsidRPr="00CD01F8">
        <w:rPr>
          <w:rFonts w:ascii="Times New Roman" w:hAnsi="Times New Roman"/>
        </w:rPr>
        <w:t>Предметные результаты изучения предметной области «Математика и информатика» должны отражать:</w:t>
      </w:r>
    </w:p>
    <w:p w:rsidR="00DE3AB0" w:rsidRPr="00CD01F8" w:rsidRDefault="00DE3AB0" w:rsidP="00CD01F8">
      <w:pPr>
        <w:pStyle w:val="af3"/>
        <w:ind w:firstLine="0"/>
        <w:rPr>
          <w:rFonts w:ascii="Times New Roman" w:hAnsi="Times New Roman"/>
          <w:b/>
        </w:rPr>
      </w:pPr>
      <w:r w:rsidRPr="00CD01F8">
        <w:rPr>
          <w:rFonts w:ascii="Times New Roman" w:hAnsi="Times New Roman"/>
          <w:b/>
        </w:rPr>
        <w:t>Математика. Алгебра. Геометрия. Информатика:</w:t>
      </w:r>
    </w:p>
    <w:p w:rsidR="00DE3AB0" w:rsidRPr="00CD01F8" w:rsidRDefault="00DE3AB0" w:rsidP="00CD01F8">
      <w:pPr>
        <w:pStyle w:val="af3"/>
        <w:rPr>
          <w:rFonts w:ascii="Times New Roman" w:hAnsi="Times New Roman"/>
        </w:rPr>
      </w:pPr>
      <w:r w:rsidRPr="00CD01F8">
        <w:rPr>
          <w:rFonts w:ascii="Times New Roman" w:hAnsi="Times New Roman"/>
          <w:spacing w:val="-18"/>
        </w:rPr>
        <w:t>1)</w:t>
      </w:r>
      <w:r w:rsidRPr="00CD01F8">
        <w:rPr>
          <w:rFonts w:ascii="Times New Roman" w:hAnsi="Times New Roman"/>
          <w:spacing w:val="2"/>
        </w:rPr>
        <w:t>формирование    представлений    о    математике    как    о    методе    познания</w:t>
      </w:r>
      <w:r w:rsidRPr="00CD01F8">
        <w:rPr>
          <w:rFonts w:ascii="Times New Roman" w:hAnsi="Times New Roman"/>
          <w:spacing w:val="2"/>
        </w:rPr>
        <w:br/>
      </w:r>
      <w:r w:rsidRPr="00CD01F8">
        <w:rPr>
          <w:rFonts w:ascii="Times New Roman" w:hAnsi="Times New Roman"/>
        </w:rPr>
        <w:t>действительности, позволяющем описывать и изучать реальные процессы и явления:</w:t>
      </w:r>
    </w:p>
    <w:p w:rsidR="00DE3AB0" w:rsidRPr="00CD01F8" w:rsidRDefault="00DE3AB0" w:rsidP="00CD01F8">
      <w:pPr>
        <w:pStyle w:val="af3"/>
        <w:rPr>
          <w:rFonts w:ascii="Times New Roman" w:hAnsi="Times New Roman"/>
        </w:rPr>
      </w:pPr>
      <w:r w:rsidRPr="00CD01F8">
        <w:rPr>
          <w:rFonts w:ascii="Times New Roman" w:hAnsi="Times New Roman"/>
        </w:rPr>
        <w:t>осознание роли математики в развитии России и мира;</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возможность привести примеры из отечественной и всемирной истории </w:t>
      </w:r>
      <w:r w:rsidRPr="00CD01F8">
        <w:rPr>
          <w:rFonts w:ascii="Times New Roman" w:hAnsi="Times New Roman"/>
        </w:rPr>
        <w:t>математических открытий и их авторов;</w:t>
      </w:r>
    </w:p>
    <w:p w:rsidR="00DE3AB0" w:rsidRPr="00CD01F8" w:rsidRDefault="00DE3AB0" w:rsidP="00CD01F8">
      <w:pPr>
        <w:pStyle w:val="af3"/>
        <w:rPr>
          <w:rFonts w:ascii="Times New Roman" w:hAnsi="Times New Roman"/>
        </w:rPr>
      </w:pPr>
      <w:r w:rsidRPr="00CD01F8">
        <w:rPr>
          <w:rFonts w:ascii="Times New Roman" w:hAnsi="Times New Roman"/>
          <w:spacing w:val="-5"/>
        </w:rPr>
        <w:t>2)</w:t>
      </w:r>
      <w:r w:rsidRPr="00CD01F8">
        <w:rPr>
          <w:rFonts w:ascii="Times New Roman" w:hAnsi="Times New Roman"/>
          <w:spacing w:val="3"/>
        </w:rPr>
        <w:t>развитие умений работать с учебным математическим текстом (анализировать,</w:t>
      </w:r>
    </w:p>
    <w:p w:rsidR="00DE3AB0" w:rsidRPr="00CD01F8" w:rsidRDefault="00DE3AB0" w:rsidP="00CD01F8">
      <w:pPr>
        <w:pStyle w:val="af3"/>
        <w:rPr>
          <w:rFonts w:ascii="Times New Roman" w:hAnsi="Times New Roman"/>
        </w:rPr>
      </w:pPr>
      <w:r w:rsidRPr="00CD01F8">
        <w:rPr>
          <w:rFonts w:ascii="Times New Roman" w:hAnsi="Times New Roman"/>
          <w:spacing w:val="17"/>
        </w:rPr>
        <w:t xml:space="preserve">извлекать необходимую информацию), точно и грамотно выражать свои мысли </w:t>
      </w:r>
      <w:r w:rsidRPr="00CD01F8">
        <w:rPr>
          <w:rFonts w:ascii="Times New Roman" w:hAnsi="Times New Roman"/>
          <w:spacing w:val="2"/>
        </w:rPr>
        <w:t xml:space="preserve">с применением математической терминологии и символики, проводить классификации, </w:t>
      </w:r>
      <w:r w:rsidRPr="00CD01F8">
        <w:rPr>
          <w:rFonts w:ascii="Times New Roman" w:hAnsi="Times New Roman"/>
          <w:spacing w:val="-2"/>
        </w:rPr>
        <w:t>логические обоснования, доказательства математических утверждений:</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оперирование понятиями: множество, элемент множества, подмножество, </w:t>
      </w:r>
      <w:r w:rsidRPr="00CD01F8">
        <w:rPr>
          <w:rFonts w:ascii="Times New Roman" w:hAnsi="Times New Roman"/>
          <w:spacing w:val="1"/>
        </w:rPr>
        <w:t xml:space="preserve">принадлежность, нахождение пересечения, объединения подмножества в простейших </w:t>
      </w:r>
      <w:r w:rsidRPr="00CD01F8">
        <w:rPr>
          <w:rFonts w:ascii="Times New Roman" w:hAnsi="Times New Roman"/>
          <w:spacing w:val="-5"/>
        </w:rPr>
        <w:t>ситуациях;</w:t>
      </w:r>
    </w:p>
    <w:p w:rsidR="00DE3AB0" w:rsidRPr="00CD01F8" w:rsidRDefault="00DE3AB0" w:rsidP="00CD01F8">
      <w:pPr>
        <w:pStyle w:val="af3"/>
        <w:rPr>
          <w:rFonts w:ascii="Times New Roman" w:hAnsi="Times New Roman"/>
        </w:rPr>
      </w:pPr>
      <w:r w:rsidRPr="00CD01F8">
        <w:rPr>
          <w:rFonts w:ascii="Times New Roman" w:hAnsi="Times New Roman"/>
        </w:rPr>
        <w:t>решение сюжетных задач разных типов на все арифметические действия;</w:t>
      </w:r>
    </w:p>
    <w:p w:rsidR="00DE3AB0" w:rsidRPr="00CD01F8" w:rsidRDefault="00DE3AB0" w:rsidP="00CD01F8">
      <w:pPr>
        <w:pStyle w:val="af3"/>
        <w:rPr>
          <w:rFonts w:ascii="Times New Roman" w:hAnsi="Times New Roman"/>
        </w:rPr>
      </w:pPr>
      <w:r w:rsidRPr="00CD01F8">
        <w:rPr>
          <w:rFonts w:ascii="Times New Roman" w:hAnsi="Times New Roman"/>
          <w:spacing w:val="9"/>
        </w:rPr>
        <w:t xml:space="preserve">применение способа поиска решения задачи, в котором рассуждение строится </w:t>
      </w:r>
      <w:r w:rsidRPr="00CD01F8">
        <w:rPr>
          <w:rFonts w:ascii="Times New Roman" w:hAnsi="Times New Roman"/>
          <w:spacing w:val="-2"/>
        </w:rPr>
        <w:t>от условия к требованию или от требования к условию;</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составление плана решения задачи, выделение этапов ее решения, интерпретация </w:t>
      </w:r>
      <w:r w:rsidRPr="00CD01F8">
        <w:rPr>
          <w:rFonts w:ascii="Times New Roman" w:hAnsi="Times New Roman"/>
          <w:spacing w:val="-2"/>
        </w:rPr>
        <w:t>вычислительных результатов в задаче, исследование полученного решения задачи;</w:t>
      </w:r>
    </w:p>
    <w:p w:rsidR="00DE3AB0" w:rsidRPr="00CD01F8" w:rsidRDefault="00DE3AB0" w:rsidP="00CD01F8">
      <w:pPr>
        <w:pStyle w:val="af3"/>
        <w:rPr>
          <w:rFonts w:ascii="Times New Roman" w:hAnsi="Times New Roman"/>
        </w:rPr>
      </w:pPr>
      <w:r w:rsidRPr="00CD01F8">
        <w:rPr>
          <w:rFonts w:ascii="Times New Roman" w:hAnsi="Times New Roman"/>
        </w:rPr>
        <w:t xml:space="preserve">нахождение процента от числа, числа по проценту от него, нахождения процентного </w:t>
      </w:r>
      <w:r w:rsidRPr="00CD01F8">
        <w:rPr>
          <w:rFonts w:ascii="Times New Roman" w:hAnsi="Times New Roman"/>
          <w:spacing w:val="1"/>
        </w:rPr>
        <w:t xml:space="preserve">отношение двух чисел, нахождения процентного снижения или процентного повышения </w:t>
      </w:r>
      <w:r w:rsidRPr="00CD01F8">
        <w:rPr>
          <w:rFonts w:ascii="Times New Roman" w:hAnsi="Times New Roman"/>
          <w:spacing w:val="-4"/>
        </w:rPr>
        <w:t>величины;</w:t>
      </w:r>
    </w:p>
    <w:p w:rsidR="00DE3AB0" w:rsidRPr="00CD01F8" w:rsidRDefault="00DE3AB0" w:rsidP="00CD01F8">
      <w:pPr>
        <w:pStyle w:val="af3"/>
        <w:rPr>
          <w:rFonts w:ascii="Times New Roman" w:hAnsi="Times New Roman"/>
        </w:rPr>
      </w:pPr>
      <w:r w:rsidRPr="00CD01F8">
        <w:rPr>
          <w:rFonts w:ascii="Times New Roman" w:hAnsi="Times New Roman"/>
        </w:rPr>
        <w:t>решение логических задач;</w:t>
      </w:r>
    </w:p>
    <w:p w:rsidR="00DE3AB0" w:rsidRPr="00CD01F8" w:rsidRDefault="00DE3AB0" w:rsidP="00CD01F8">
      <w:pPr>
        <w:pStyle w:val="af3"/>
        <w:rPr>
          <w:rFonts w:ascii="Times New Roman" w:hAnsi="Times New Roman"/>
        </w:rPr>
      </w:pPr>
      <w:r w:rsidRPr="00CD01F8">
        <w:rPr>
          <w:rFonts w:ascii="Times New Roman" w:hAnsi="Times New Roman"/>
          <w:spacing w:val="-7"/>
        </w:rPr>
        <w:t>3)</w:t>
      </w:r>
      <w:r w:rsidRPr="00CD01F8">
        <w:rPr>
          <w:rFonts w:ascii="Times New Roman" w:hAnsi="Times New Roman"/>
          <w:spacing w:val="4"/>
        </w:rPr>
        <w:t>развитие   представлений   о   числе  и  числовых   системах   от  натуральных</w:t>
      </w:r>
      <w:r w:rsidRPr="00CD01F8">
        <w:rPr>
          <w:rFonts w:ascii="Times New Roman" w:hAnsi="Times New Roman"/>
          <w:spacing w:val="4"/>
        </w:rPr>
        <w:br/>
      </w:r>
      <w:r w:rsidRPr="00CD01F8">
        <w:rPr>
          <w:rFonts w:ascii="Times New Roman" w:hAnsi="Times New Roman"/>
          <w:spacing w:val="3"/>
        </w:rPr>
        <w:t>до действительных чисел; овладение навыками устных, письменных, инструментальных</w:t>
      </w:r>
      <w:r w:rsidRPr="00CD01F8">
        <w:rPr>
          <w:rFonts w:ascii="Times New Roman" w:hAnsi="Times New Roman"/>
          <w:spacing w:val="3"/>
        </w:rPr>
        <w:br/>
      </w:r>
      <w:r w:rsidRPr="00CD01F8">
        <w:rPr>
          <w:rFonts w:ascii="Times New Roman" w:hAnsi="Times New Roman"/>
          <w:spacing w:val="-4"/>
        </w:rPr>
        <w:t>вычислений:</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оперирование понятиями: натуральное число, целое число, обыкновенная дробь, </w:t>
      </w:r>
      <w:r w:rsidRPr="00CD01F8">
        <w:rPr>
          <w:rFonts w:ascii="Times New Roman" w:hAnsi="Times New Roman"/>
        </w:rPr>
        <w:t>десятичная дробь, смешанное число, рациональное число, иррациональное число;</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использование свойства чисел и законов арифметических операций с числами </w:t>
      </w:r>
      <w:r w:rsidRPr="00CD01F8">
        <w:rPr>
          <w:rFonts w:ascii="Times New Roman" w:hAnsi="Times New Roman"/>
        </w:rPr>
        <w:t>при выполнении вычислений;</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использование признаков делимости на 2, 5, 3, 9, 10 при выполнении вычислений </w:t>
      </w:r>
      <w:r w:rsidRPr="00CD01F8">
        <w:rPr>
          <w:rFonts w:ascii="Times New Roman" w:hAnsi="Times New Roman"/>
          <w:spacing w:val="-3"/>
        </w:rPr>
        <w:t>и решении задач;</w:t>
      </w:r>
    </w:p>
    <w:p w:rsidR="00DE3AB0" w:rsidRPr="00CD01F8" w:rsidRDefault="00DE3AB0" w:rsidP="00CD01F8">
      <w:pPr>
        <w:pStyle w:val="af3"/>
        <w:rPr>
          <w:rFonts w:ascii="Times New Roman" w:hAnsi="Times New Roman"/>
        </w:rPr>
      </w:pPr>
      <w:r w:rsidRPr="00CD01F8">
        <w:rPr>
          <w:rFonts w:ascii="Times New Roman" w:hAnsi="Times New Roman"/>
        </w:rPr>
        <w:t>выполнение округления чисел в соответствии с правилами;</w:t>
      </w:r>
    </w:p>
    <w:p w:rsidR="00DE3AB0" w:rsidRPr="00CD01F8" w:rsidRDefault="00DE3AB0" w:rsidP="00CD01F8">
      <w:pPr>
        <w:pStyle w:val="af3"/>
        <w:rPr>
          <w:rFonts w:ascii="Times New Roman" w:hAnsi="Times New Roman"/>
        </w:rPr>
      </w:pPr>
      <w:r w:rsidRPr="00CD01F8">
        <w:rPr>
          <w:rFonts w:ascii="Times New Roman" w:hAnsi="Times New Roman"/>
          <w:spacing w:val="-2"/>
        </w:rPr>
        <w:t>сравнение чисел;</w:t>
      </w:r>
    </w:p>
    <w:p w:rsidR="00DE3AB0" w:rsidRPr="00CD01F8" w:rsidRDefault="00DE3AB0" w:rsidP="00CD01F8">
      <w:pPr>
        <w:pStyle w:val="af3"/>
        <w:rPr>
          <w:rFonts w:ascii="Times New Roman" w:hAnsi="Times New Roman"/>
        </w:rPr>
      </w:pPr>
      <w:r w:rsidRPr="00CD01F8">
        <w:rPr>
          <w:rFonts w:ascii="Times New Roman" w:hAnsi="Times New Roman"/>
        </w:rPr>
        <w:t>оценивание значения квадратного корня из положительного целого числа;</w:t>
      </w:r>
    </w:p>
    <w:p w:rsidR="00DE3AB0" w:rsidRPr="00CD01F8" w:rsidRDefault="00DE3AB0" w:rsidP="00CD01F8">
      <w:pPr>
        <w:pStyle w:val="af3"/>
        <w:rPr>
          <w:rFonts w:ascii="Times New Roman" w:hAnsi="Times New Roman"/>
          <w:spacing w:val="8"/>
        </w:rPr>
      </w:pPr>
      <w:r w:rsidRPr="00CD01F8">
        <w:rPr>
          <w:rFonts w:ascii="Times New Roman" w:hAnsi="Times New Roman"/>
          <w:spacing w:val="-2"/>
        </w:rPr>
        <w:t>4)</w:t>
      </w:r>
      <w:r w:rsidRPr="00CD01F8">
        <w:rPr>
          <w:rFonts w:ascii="Times New Roman" w:hAnsi="Times New Roman"/>
          <w:spacing w:val="2"/>
        </w:rPr>
        <w:t>овладение символьным языком алгебры, приемами вьшолнения тождественных</w:t>
      </w:r>
      <w:r w:rsidRPr="00CD01F8">
        <w:rPr>
          <w:rFonts w:ascii="Times New Roman" w:hAnsi="Times New Roman"/>
          <w:spacing w:val="2"/>
        </w:rPr>
        <w:br/>
      </w:r>
      <w:r w:rsidRPr="00CD01F8">
        <w:rPr>
          <w:rFonts w:ascii="Times New Roman" w:hAnsi="Times New Roman"/>
          <w:spacing w:val="1"/>
        </w:rPr>
        <w:t>преобразований выражений, решения уравнений, систем уравнений, неравенств и систем</w:t>
      </w:r>
      <w:r w:rsidRPr="00CD01F8">
        <w:rPr>
          <w:rFonts w:ascii="Times New Roman" w:hAnsi="Times New Roman"/>
          <w:spacing w:val="1"/>
        </w:rPr>
        <w:br/>
      </w:r>
      <w:r w:rsidRPr="00CD01F8">
        <w:rPr>
          <w:rFonts w:ascii="Times New Roman" w:hAnsi="Times New Roman"/>
          <w:spacing w:val="8"/>
        </w:rPr>
        <w:t>неравенств; умения моделировать реальные ситуации на языке алгебры, исследовать</w:t>
      </w:r>
    </w:p>
    <w:p w:rsidR="00DE3AB0" w:rsidRPr="00CD01F8" w:rsidRDefault="00DE3AB0" w:rsidP="00CD01F8">
      <w:pPr>
        <w:pStyle w:val="af3"/>
        <w:rPr>
          <w:rFonts w:ascii="Times New Roman" w:hAnsi="Times New Roman"/>
        </w:rPr>
      </w:pPr>
      <w:r w:rsidRPr="00CD01F8">
        <w:rPr>
          <w:rFonts w:ascii="Times New Roman" w:hAnsi="Times New Roman"/>
        </w:rPr>
        <w:t xml:space="preserve">построенные модели с использованием аппарата алгебры, интерпретировать полученный </w:t>
      </w:r>
      <w:r w:rsidRPr="00CD01F8">
        <w:rPr>
          <w:rFonts w:ascii="Times New Roman" w:hAnsi="Times New Roman"/>
          <w:spacing w:val="-3"/>
        </w:rPr>
        <w:t>результат:</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выполнение несложных преобразований для вычисления значений числовых </w:t>
      </w:r>
      <w:r w:rsidRPr="00CD01F8">
        <w:rPr>
          <w:rFonts w:ascii="Times New Roman" w:hAnsi="Times New Roman"/>
          <w:spacing w:val="6"/>
        </w:rPr>
        <w:t xml:space="preserve">выражений, содержащих степени с натуральным показателем, степени с целым </w:t>
      </w:r>
      <w:r w:rsidRPr="00CD01F8">
        <w:rPr>
          <w:rFonts w:ascii="Times New Roman" w:hAnsi="Times New Roman"/>
          <w:spacing w:val="-2"/>
        </w:rPr>
        <w:t>отрицательным показателем;</w:t>
      </w:r>
    </w:p>
    <w:p w:rsidR="00DE3AB0" w:rsidRPr="00CD01F8" w:rsidRDefault="00DE3AB0" w:rsidP="00CD01F8">
      <w:pPr>
        <w:pStyle w:val="af3"/>
        <w:rPr>
          <w:rFonts w:ascii="Times New Roman" w:hAnsi="Times New Roman"/>
        </w:rPr>
      </w:pPr>
      <w:r w:rsidRPr="00CD01F8">
        <w:rPr>
          <w:rFonts w:ascii="Times New Roman" w:hAnsi="Times New Roman"/>
          <w:spacing w:val="3"/>
        </w:rPr>
        <w:t xml:space="preserve">выполнение несложных преобразований целых, дробно рациональных выражений </w:t>
      </w:r>
      <w:r w:rsidRPr="00CD01F8">
        <w:rPr>
          <w:rFonts w:ascii="Times New Roman" w:hAnsi="Times New Roman"/>
        </w:rPr>
        <w:t>и выражений с квадратными корнями; раскрывать скобки, приводить подобные слагаемые, использовать формулы сокращенного умножения;</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w:t>
      </w:r>
      <w:r w:rsidRPr="00CD01F8">
        <w:rPr>
          <w:rFonts w:ascii="Times New Roman" w:hAnsi="Times New Roman"/>
          <w:spacing w:val="-2"/>
        </w:rPr>
        <w:t>решений неравенств и их систем на числовой прямой;</w:t>
      </w:r>
    </w:p>
    <w:p w:rsidR="00DE3AB0" w:rsidRPr="00CD01F8" w:rsidRDefault="00DE3AB0" w:rsidP="00CD01F8">
      <w:pPr>
        <w:pStyle w:val="af3"/>
        <w:rPr>
          <w:rFonts w:ascii="Times New Roman" w:hAnsi="Times New Roman"/>
        </w:rPr>
      </w:pPr>
      <w:r w:rsidRPr="00CD01F8">
        <w:rPr>
          <w:rFonts w:ascii="Times New Roman" w:hAnsi="Times New Roman"/>
          <w:spacing w:val="-7"/>
        </w:rPr>
        <w:t>5)</w:t>
      </w:r>
      <w:r w:rsidRPr="00CD01F8">
        <w:rPr>
          <w:rFonts w:ascii="Times New Roman" w:hAnsi="Times New Roman"/>
          <w:spacing w:val="4"/>
        </w:rPr>
        <w:t>овладение системой функциональных понятий, развитие умения использовать</w:t>
      </w:r>
      <w:r w:rsidRPr="00CD01F8">
        <w:rPr>
          <w:rFonts w:ascii="Times New Roman" w:hAnsi="Times New Roman"/>
          <w:spacing w:val="4"/>
        </w:rPr>
        <w:br/>
      </w:r>
      <w:r w:rsidRPr="00CD01F8">
        <w:rPr>
          <w:rFonts w:ascii="Times New Roman" w:hAnsi="Times New Roman"/>
          <w:spacing w:val="5"/>
        </w:rPr>
        <w:t>функционально-графические  представления для решения  различных математических</w:t>
      </w:r>
      <w:r w:rsidRPr="00CD01F8">
        <w:rPr>
          <w:rFonts w:ascii="Times New Roman" w:hAnsi="Times New Roman"/>
          <w:spacing w:val="5"/>
        </w:rPr>
        <w:br/>
      </w:r>
      <w:r w:rsidRPr="00CD01F8">
        <w:rPr>
          <w:rFonts w:ascii="Times New Roman" w:hAnsi="Times New Roman"/>
          <w:spacing w:val="-2"/>
        </w:rPr>
        <w:t>задач, для описания и анализа реальных зависимостей:</w:t>
      </w:r>
    </w:p>
    <w:p w:rsidR="00DE3AB0" w:rsidRPr="00CD01F8" w:rsidRDefault="00DE3AB0" w:rsidP="00CD01F8">
      <w:pPr>
        <w:pStyle w:val="af3"/>
        <w:rPr>
          <w:rFonts w:ascii="Times New Roman" w:hAnsi="Times New Roman"/>
        </w:rPr>
      </w:pPr>
      <w:r w:rsidRPr="00CD01F8">
        <w:rPr>
          <w:rFonts w:ascii="Times New Roman" w:hAnsi="Times New Roman"/>
          <w:spacing w:val="7"/>
        </w:rPr>
        <w:t xml:space="preserve">определение положения точки по ее координатам, координаты точки по ее </w:t>
      </w:r>
      <w:r w:rsidRPr="00CD01F8">
        <w:rPr>
          <w:rFonts w:ascii="Times New Roman" w:hAnsi="Times New Roman"/>
          <w:spacing w:val="-2"/>
        </w:rPr>
        <w:t>положению на плоскости;</w:t>
      </w:r>
    </w:p>
    <w:p w:rsidR="00DE3AB0" w:rsidRPr="00CD01F8" w:rsidRDefault="00DE3AB0" w:rsidP="00CD01F8">
      <w:pPr>
        <w:pStyle w:val="af3"/>
        <w:rPr>
          <w:rFonts w:ascii="Times New Roman" w:hAnsi="Times New Roman"/>
        </w:rPr>
      </w:pPr>
      <w:r w:rsidRPr="00CD01F8">
        <w:rPr>
          <w:rFonts w:ascii="Times New Roman" w:hAnsi="Times New Roman"/>
          <w:spacing w:val="5"/>
        </w:rPr>
        <w:t xml:space="preserve">нахождение по графику значений функции, области определения, множества </w:t>
      </w:r>
      <w:r w:rsidRPr="00CD01F8">
        <w:rPr>
          <w:rFonts w:ascii="Times New Roman" w:hAnsi="Times New Roman"/>
          <w:spacing w:val="7"/>
        </w:rPr>
        <w:t xml:space="preserve">значений, нулей функции, промежутков знакопостоянства, промежутков возрастания </w:t>
      </w:r>
      <w:r w:rsidRPr="00CD01F8">
        <w:rPr>
          <w:rFonts w:ascii="Times New Roman" w:hAnsi="Times New Roman"/>
          <w:spacing w:val="-2"/>
        </w:rPr>
        <w:t>и убывания, наибольшего и наименьшего значения функции;</w:t>
      </w:r>
    </w:p>
    <w:p w:rsidR="00DE3AB0" w:rsidRPr="00CD01F8" w:rsidRDefault="00DE3AB0" w:rsidP="00CD01F8">
      <w:pPr>
        <w:pStyle w:val="af3"/>
        <w:rPr>
          <w:rFonts w:ascii="Times New Roman" w:hAnsi="Times New Roman"/>
        </w:rPr>
      </w:pPr>
      <w:r w:rsidRPr="00CD01F8">
        <w:rPr>
          <w:rFonts w:ascii="Times New Roman" w:hAnsi="Times New Roman"/>
        </w:rPr>
        <w:t>построение графика линейной и квадратичной функций;</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оперирование на базовом уровне понятиями: последовательность, арифметическая </w:t>
      </w:r>
      <w:r w:rsidRPr="00CD01F8">
        <w:rPr>
          <w:rFonts w:ascii="Times New Roman" w:hAnsi="Times New Roman"/>
          <w:spacing w:val="-2"/>
        </w:rPr>
        <w:t>прогрессия, геометрическая прогрессия;</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использование свойств линейной и квадратичной функций и их графиков при </w:t>
      </w:r>
      <w:r w:rsidRPr="00CD01F8">
        <w:rPr>
          <w:rFonts w:ascii="Times New Roman" w:hAnsi="Times New Roman"/>
          <w:spacing w:val="-2"/>
        </w:rPr>
        <w:t>решении задач из других учебных предметов;</w:t>
      </w:r>
    </w:p>
    <w:p w:rsidR="00DE3AB0" w:rsidRPr="00CD01F8" w:rsidRDefault="00DE3AB0" w:rsidP="00CD01F8">
      <w:pPr>
        <w:pStyle w:val="af3"/>
        <w:rPr>
          <w:rFonts w:ascii="Times New Roman" w:hAnsi="Times New Roman"/>
        </w:rPr>
      </w:pPr>
      <w:r w:rsidRPr="00CD01F8">
        <w:rPr>
          <w:rFonts w:ascii="Times New Roman" w:hAnsi="Times New Roman"/>
          <w:spacing w:val="-7"/>
        </w:rPr>
        <w:t>6)</w:t>
      </w:r>
      <w:r w:rsidRPr="00CD01F8">
        <w:rPr>
          <w:rFonts w:ascii="Times New Roman" w:hAnsi="Times New Roman"/>
          <w:spacing w:val="10"/>
        </w:rPr>
        <w:t>овладение геометрическим языком; развитие умения использовать его для</w:t>
      </w:r>
      <w:r w:rsidRPr="00CD01F8">
        <w:rPr>
          <w:rFonts w:ascii="Times New Roman" w:hAnsi="Times New Roman"/>
          <w:spacing w:val="10"/>
        </w:rPr>
        <w:br/>
      </w:r>
      <w:r w:rsidRPr="00CD01F8">
        <w:rPr>
          <w:rFonts w:ascii="Times New Roman" w:hAnsi="Times New Roman"/>
          <w:spacing w:val="7"/>
        </w:rPr>
        <w:t>описания предметов окружающего мира; развитие пространственных представлений,</w:t>
      </w:r>
      <w:r w:rsidRPr="00CD01F8">
        <w:rPr>
          <w:rFonts w:ascii="Times New Roman" w:hAnsi="Times New Roman"/>
          <w:spacing w:val="7"/>
        </w:rPr>
        <w:br/>
      </w:r>
      <w:r w:rsidRPr="00CD01F8">
        <w:rPr>
          <w:rFonts w:ascii="Times New Roman" w:hAnsi="Times New Roman"/>
        </w:rPr>
        <w:t>изобразительных умений, навыков геометрических построений:</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оперирование понятиями: фигура, точка, отрезок, прямая, луч, ломаная, угол, </w:t>
      </w:r>
      <w:r w:rsidRPr="00CD01F8">
        <w:rPr>
          <w:rFonts w:ascii="Times New Roman" w:hAnsi="Times New Roman"/>
          <w:spacing w:val="3"/>
        </w:rPr>
        <w:t xml:space="preserve">многоугольник, треугольник и четырёхугольник, прямоугольник и квадрат, окружность </w:t>
      </w:r>
      <w:r w:rsidRPr="00CD01F8">
        <w:rPr>
          <w:rFonts w:ascii="Times New Roman" w:hAnsi="Times New Roman"/>
          <w:spacing w:val="1"/>
        </w:rPr>
        <w:t xml:space="preserve">и круг, прямоугольный параллелепипед, куб, шар; изображение изучаемых фигур от руки </w:t>
      </w:r>
      <w:r w:rsidRPr="00CD01F8">
        <w:rPr>
          <w:rFonts w:ascii="Times New Roman" w:hAnsi="Times New Roman"/>
          <w:spacing w:val="-2"/>
        </w:rPr>
        <w:t>и с помощью линейки и циркуля;</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выполнение измерения длин, расстояний, величин углов с помощью инструментов </w:t>
      </w:r>
      <w:r w:rsidRPr="00CD01F8">
        <w:rPr>
          <w:rFonts w:ascii="Times New Roman" w:hAnsi="Times New Roman"/>
          <w:spacing w:val="-2"/>
        </w:rPr>
        <w:t>для измерений длин и углов;</w:t>
      </w:r>
    </w:p>
    <w:p w:rsidR="00DE3AB0" w:rsidRPr="00CD01F8" w:rsidRDefault="00DE3AB0" w:rsidP="00CD01F8">
      <w:pPr>
        <w:pStyle w:val="af3"/>
        <w:rPr>
          <w:rFonts w:ascii="Times New Roman" w:hAnsi="Times New Roman"/>
        </w:rPr>
      </w:pPr>
      <w:r w:rsidRPr="00CD01F8">
        <w:rPr>
          <w:rFonts w:ascii="Times New Roman" w:hAnsi="Times New Roman"/>
          <w:spacing w:val="-9"/>
        </w:rPr>
        <w:t>7)</w:t>
      </w:r>
      <w:r w:rsidRPr="00CD01F8">
        <w:rPr>
          <w:rFonts w:ascii="Times New Roman" w:hAnsi="Times New Roman"/>
          <w:spacing w:val="10"/>
        </w:rPr>
        <w:t>формирование систематических знаний о плоских фигурах и их свойствах,</w:t>
      </w:r>
      <w:r w:rsidRPr="00CD01F8">
        <w:rPr>
          <w:rFonts w:ascii="Times New Roman" w:hAnsi="Times New Roman"/>
          <w:spacing w:val="10"/>
        </w:rPr>
        <w:br/>
      </w:r>
      <w:r w:rsidRPr="00CD01F8">
        <w:rPr>
          <w:rFonts w:ascii="Times New Roman" w:hAnsi="Times New Roman"/>
          <w:spacing w:val="3"/>
        </w:rPr>
        <w:t>представлений о простейших пространственных телах; развитие умений моделирования</w:t>
      </w:r>
      <w:r w:rsidRPr="00CD01F8">
        <w:rPr>
          <w:rFonts w:ascii="Times New Roman" w:hAnsi="Times New Roman"/>
          <w:spacing w:val="3"/>
        </w:rPr>
        <w:br/>
      </w:r>
      <w:r w:rsidRPr="00CD01F8">
        <w:rPr>
          <w:rFonts w:ascii="Times New Roman" w:hAnsi="Times New Roman"/>
          <w:spacing w:val="4"/>
        </w:rPr>
        <w:t xml:space="preserve">реальных    ситуаций    на    языке    геометрии,    исследования    построенной    модели </w:t>
      </w:r>
      <w:r w:rsidRPr="00CD01F8">
        <w:rPr>
          <w:rFonts w:ascii="Times New Roman" w:hAnsi="Times New Roman"/>
          <w:spacing w:val="5"/>
        </w:rPr>
        <w:t xml:space="preserve">с  использованием  геометрических  понятий  и  теорем,   аппарата  алгебры,   решения </w:t>
      </w:r>
      <w:r w:rsidRPr="00CD01F8">
        <w:rPr>
          <w:rFonts w:ascii="Times New Roman" w:hAnsi="Times New Roman"/>
          <w:spacing w:val="-2"/>
        </w:rPr>
        <w:t>геометрических и практических задач:</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оперирование на базовом уровне понятиями: равенство фигур, параллельность </w:t>
      </w:r>
      <w:r w:rsidRPr="00CD01F8">
        <w:rPr>
          <w:rFonts w:ascii="Times New Roman" w:hAnsi="Times New Roman"/>
          <w:spacing w:val="6"/>
        </w:rPr>
        <w:t xml:space="preserve">и перпендикулярность прямых, углы между прямыми, перпендикуляр, наклонная, </w:t>
      </w:r>
      <w:r w:rsidRPr="00CD01F8">
        <w:rPr>
          <w:rFonts w:ascii="Times New Roman" w:hAnsi="Times New Roman"/>
          <w:spacing w:val="-4"/>
        </w:rPr>
        <w:t>проекция;</w:t>
      </w:r>
    </w:p>
    <w:p w:rsidR="00DE3AB0" w:rsidRPr="00CD01F8" w:rsidRDefault="00DE3AB0" w:rsidP="00CD01F8">
      <w:pPr>
        <w:pStyle w:val="af3"/>
        <w:rPr>
          <w:rFonts w:ascii="Times New Roman" w:hAnsi="Times New Roman"/>
        </w:rPr>
      </w:pPr>
      <w:r w:rsidRPr="00CD01F8">
        <w:rPr>
          <w:rFonts w:ascii="Times New Roman" w:hAnsi="Times New Roman"/>
          <w:spacing w:val="-2"/>
        </w:rPr>
        <w:t>проведение доказательств в геометрии;</w:t>
      </w:r>
    </w:p>
    <w:p w:rsidR="00DE3AB0" w:rsidRPr="00CD01F8" w:rsidRDefault="00DE3AB0" w:rsidP="00CD01F8">
      <w:pPr>
        <w:pStyle w:val="af3"/>
        <w:rPr>
          <w:rFonts w:ascii="Times New Roman" w:hAnsi="Times New Roman"/>
        </w:rPr>
      </w:pPr>
      <w:r w:rsidRPr="00CD01F8">
        <w:rPr>
          <w:rFonts w:ascii="Times New Roman" w:hAnsi="Times New Roman"/>
        </w:rPr>
        <w:t xml:space="preserve">оперирование на базовом уровне понятиями: вектор, сумма векторов, произведение </w:t>
      </w:r>
      <w:r w:rsidRPr="00CD01F8">
        <w:rPr>
          <w:rFonts w:ascii="Times New Roman" w:hAnsi="Times New Roman"/>
          <w:spacing w:val="-2"/>
        </w:rPr>
        <w:t>вектора на число, координаты на плоскости;</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решение задач на нахождение геометрических величин (длина и расстояние, </w:t>
      </w:r>
      <w:r w:rsidRPr="00CD01F8">
        <w:rPr>
          <w:rFonts w:ascii="Times New Roman" w:hAnsi="Times New Roman"/>
          <w:spacing w:val="-2"/>
        </w:rPr>
        <w:t>величина угла, площадь) по образцам или алгоритмам;</w:t>
      </w:r>
    </w:p>
    <w:p w:rsidR="00DE3AB0" w:rsidRPr="00CD01F8" w:rsidRDefault="00DE3AB0" w:rsidP="00CD01F8">
      <w:pPr>
        <w:pStyle w:val="af3"/>
        <w:rPr>
          <w:rFonts w:ascii="Times New Roman" w:hAnsi="Times New Roman"/>
        </w:rPr>
      </w:pPr>
      <w:r w:rsidRPr="00CD01F8">
        <w:rPr>
          <w:rFonts w:ascii="Times New Roman" w:hAnsi="Times New Roman"/>
          <w:spacing w:val="-11"/>
        </w:rPr>
        <w:t>8)</w:t>
      </w:r>
      <w:r w:rsidRPr="00CD01F8">
        <w:rPr>
          <w:rFonts w:ascii="Times New Roman" w:hAnsi="Times New Roman"/>
          <w:spacing w:val="6"/>
        </w:rPr>
        <w:t xml:space="preserve">овладение простейшими способами представления и анализа статистических </w:t>
      </w:r>
      <w:r w:rsidRPr="00CD01F8">
        <w:rPr>
          <w:rFonts w:ascii="Times New Roman" w:hAnsi="Times New Roman"/>
        </w:rPr>
        <w:t xml:space="preserve">данных; формирование представлений о статистических закономерностях в реальном мире </w:t>
      </w:r>
      <w:r w:rsidRPr="00CD01F8">
        <w:rPr>
          <w:rFonts w:ascii="Times New Roman" w:hAnsi="Times New Roman"/>
          <w:spacing w:val="6"/>
        </w:rPr>
        <w:t>и о различных способах их изучения, о простейших вероятностных моделях; развитие</w:t>
      </w:r>
      <w:r w:rsidRPr="00CD01F8">
        <w:rPr>
          <w:rFonts w:ascii="Times New Roman" w:hAnsi="Times New Roman"/>
          <w:spacing w:val="6"/>
        </w:rPr>
        <w:br/>
      </w:r>
      <w:r w:rsidRPr="00CD01F8">
        <w:rPr>
          <w:rFonts w:ascii="Times New Roman" w:hAnsi="Times New Roman"/>
          <w:spacing w:val="4"/>
        </w:rPr>
        <w:t>умений извлекать информацию, представленную в таблицах, на диаграммах, графиках,</w:t>
      </w:r>
      <w:r w:rsidRPr="00CD01F8">
        <w:rPr>
          <w:rFonts w:ascii="Times New Roman" w:hAnsi="Times New Roman"/>
          <w:spacing w:val="4"/>
        </w:rPr>
        <w:br/>
      </w:r>
      <w:r w:rsidRPr="00CD01F8">
        <w:rPr>
          <w:rFonts w:ascii="Times New Roman" w:hAnsi="Times New Roman"/>
          <w:spacing w:val="2"/>
        </w:rPr>
        <w:t>описывать   и   анализировать   массивы   числовых   данных   с   помощью   подходящих</w:t>
      </w:r>
      <w:r w:rsidRPr="00CD01F8">
        <w:rPr>
          <w:rFonts w:ascii="Times New Roman" w:hAnsi="Times New Roman"/>
          <w:spacing w:val="2"/>
        </w:rPr>
        <w:br/>
      </w:r>
      <w:r w:rsidRPr="00CD01F8">
        <w:rPr>
          <w:rFonts w:ascii="Times New Roman" w:hAnsi="Times New Roman"/>
          <w:spacing w:val="1"/>
        </w:rPr>
        <w:t>статистических    характеристик,    использовать    понимание    вероятностных    свойств</w:t>
      </w:r>
      <w:r w:rsidRPr="00CD01F8">
        <w:rPr>
          <w:rFonts w:ascii="Times New Roman" w:hAnsi="Times New Roman"/>
          <w:spacing w:val="1"/>
        </w:rPr>
        <w:br/>
      </w:r>
      <w:r w:rsidRPr="00CD01F8">
        <w:rPr>
          <w:rFonts w:ascii="Times New Roman" w:hAnsi="Times New Roman"/>
        </w:rPr>
        <w:t>окружающих явлений при принятии решений:</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формирование представления о статистических характеристиках, вероятности </w:t>
      </w:r>
      <w:r w:rsidRPr="00CD01F8">
        <w:rPr>
          <w:rFonts w:ascii="Times New Roman" w:hAnsi="Times New Roman"/>
          <w:spacing w:val="-2"/>
        </w:rPr>
        <w:t>случайного события;</w:t>
      </w:r>
    </w:p>
    <w:p w:rsidR="00DE3AB0" w:rsidRPr="00CD01F8" w:rsidRDefault="00DE3AB0" w:rsidP="00CD01F8">
      <w:pPr>
        <w:pStyle w:val="af3"/>
        <w:rPr>
          <w:rFonts w:ascii="Times New Roman" w:hAnsi="Times New Roman"/>
        </w:rPr>
      </w:pPr>
      <w:r w:rsidRPr="00CD01F8">
        <w:rPr>
          <w:rFonts w:ascii="Times New Roman" w:hAnsi="Times New Roman"/>
        </w:rPr>
        <w:t>решение простейших комбинаторных задач;</w:t>
      </w:r>
    </w:p>
    <w:p w:rsidR="00DE3AB0" w:rsidRPr="00CD01F8" w:rsidRDefault="00DE3AB0" w:rsidP="00CD01F8">
      <w:pPr>
        <w:pStyle w:val="af3"/>
        <w:rPr>
          <w:rFonts w:ascii="Times New Roman" w:hAnsi="Times New Roman"/>
        </w:rPr>
      </w:pPr>
      <w:r w:rsidRPr="00CD01F8">
        <w:rPr>
          <w:rFonts w:ascii="Times New Roman" w:hAnsi="Times New Roman"/>
        </w:rPr>
        <w:t>определение основных статистических характеристик числовых наборов;</w:t>
      </w:r>
    </w:p>
    <w:p w:rsidR="00DE3AB0" w:rsidRPr="00CD01F8" w:rsidRDefault="00DE3AB0" w:rsidP="00CD01F8">
      <w:pPr>
        <w:pStyle w:val="af3"/>
        <w:rPr>
          <w:rFonts w:ascii="Times New Roman" w:hAnsi="Times New Roman"/>
        </w:rPr>
      </w:pPr>
      <w:r w:rsidRPr="00CD01F8">
        <w:rPr>
          <w:rFonts w:ascii="Times New Roman" w:hAnsi="Times New Roman"/>
        </w:rPr>
        <w:t>оценивание и вычисление вероятности события в простейших случаях;</w:t>
      </w:r>
    </w:p>
    <w:p w:rsidR="00DE3AB0" w:rsidRPr="00CD01F8" w:rsidRDefault="00DE3AB0" w:rsidP="00CD01F8">
      <w:pPr>
        <w:pStyle w:val="af3"/>
        <w:rPr>
          <w:rFonts w:ascii="Times New Roman" w:hAnsi="Times New Roman"/>
        </w:rPr>
      </w:pPr>
      <w:r w:rsidRPr="00CD01F8">
        <w:rPr>
          <w:rFonts w:ascii="Times New Roman" w:hAnsi="Times New Roman"/>
        </w:rPr>
        <w:t xml:space="preserve">наличие представления о роли практически достоверных и маловероятных событий, </w:t>
      </w:r>
      <w:r w:rsidRPr="00CD01F8">
        <w:rPr>
          <w:rFonts w:ascii="Times New Roman" w:hAnsi="Times New Roman"/>
          <w:spacing w:val="-2"/>
        </w:rPr>
        <w:t>о роли закона больших чисел в массовых явлениях;</w:t>
      </w:r>
    </w:p>
    <w:p w:rsidR="00DE3AB0" w:rsidRPr="00CD01F8" w:rsidRDefault="00DE3AB0" w:rsidP="00CD01F8">
      <w:pPr>
        <w:pStyle w:val="af3"/>
        <w:rPr>
          <w:rFonts w:ascii="Times New Roman" w:hAnsi="Times New Roman"/>
        </w:rPr>
      </w:pPr>
      <w:r w:rsidRPr="00CD01F8">
        <w:rPr>
          <w:rFonts w:ascii="Times New Roman" w:hAnsi="Times New Roman"/>
          <w:spacing w:val="-2"/>
        </w:rPr>
        <w:t>умение сравнивать основные статистические характеристики, полученные в процессе решения прикладной задачи, изучения реального явления;</w:t>
      </w:r>
    </w:p>
    <w:p w:rsidR="00DE3AB0" w:rsidRPr="00CD01F8" w:rsidRDefault="00DE3AB0" w:rsidP="00CD01F8">
      <w:pPr>
        <w:pStyle w:val="af3"/>
        <w:rPr>
          <w:rFonts w:ascii="Times New Roman" w:hAnsi="Times New Roman"/>
        </w:rPr>
      </w:pPr>
      <w:r w:rsidRPr="00CD01F8">
        <w:rPr>
          <w:rFonts w:ascii="Times New Roman" w:hAnsi="Times New Roman"/>
          <w:spacing w:val="-7"/>
        </w:rPr>
        <w:t>9)</w:t>
      </w:r>
      <w:r w:rsidRPr="00CD01F8">
        <w:rPr>
          <w:rFonts w:ascii="Times New Roman" w:hAnsi="Times New Roman"/>
        </w:rPr>
        <w:t>развитие умений применять изученные понятия, результаты, методы для решения</w:t>
      </w:r>
      <w:r w:rsidRPr="00CD01F8">
        <w:rPr>
          <w:rFonts w:ascii="Times New Roman" w:hAnsi="Times New Roman"/>
        </w:rPr>
        <w:br/>
      </w:r>
      <w:r w:rsidRPr="00CD01F8">
        <w:rPr>
          <w:rFonts w:ascii="Times New Roman" w:hAnsi="Times New Roman"/>
          <w:spacing w:val="7"/>
        </w:rPr>
        <w:t>задач практического характера и задач из смежных дисциплин с использованием при</w:t>
      </w:r>
      <w:r w:rsidRPr="00CD01F8">
        <w:rPr>
          <w:rFonts w:ascii="Times New Roman" w:hAnsi="Times New Roman"/>
          <w:spacing w:val="7"/>
        </w:rPr>
        <w:br/>
      </w:r>
      <w:r w:rsidRPr="00CD01F8">
        <w:rPr>
          <w:rFonts w:ascii="Times New Roman" w:hAnsi="Times New Roman"/>
          <w:spacing w:val="1"/>
        </w:rPr>
        <w:t>необходимости справочных материалов, компьютера, пользоваться оценкой и прикидкой</w:t>
      </w:r>
      <w:r w:rsidRPr="00CD01F8">
        <w:rPr>
          <w:rFonts w:ascii="Times New Roman" w:hAnsi="Times New Roman"/>
          <w:spacing w:val="1"/>
        </w:rPr>
        <w:br/>
      </w:r>
      <w:r w:rsidRPr="00CD01F8">
        <w:rPr>
          <w:rFonts w:ascii="Times New Roman" w:hAnsi="Times New Roman"/>
          <w:spacing w:val="-2"/>
        </w:rPr>
        <w:t>при практических расчетах:</w:t>
      </w:r>
    </w:p>
    <w:p w:rsidR="00DE3AB0" w:rsidRPr="00CD01F8" w:rsidRDefault="00DE3AB0" w:rsidP="00CD01F8">
      <w:pPr>
        <w:pStyle w:val="af3"/>
        <w:rPr>
          <w:rFonts w:ascii="Times New Roman" w:hAnsi="Times New Roman"/>
        </w:rPr>
      </w:pPr>
      <w:r w:rsidRPr="00CD01F8">
        <w:rPr>
          <w:rFonts w:ascii="Times New Roman" w:hAnsi="Times New Roman"/>
        </w:rPr>
        <w:t>распознавание верных и неверных высказываний;</w:t>
      </w:r>
    </w:p>
    <w:p w:rsidR="00DE3AB0" w:rsidRPr="00CD01F8" w:rsidRDefault="00DE3AB0" w:rsidP="00CD01F8">
      <w:pPr>
        <w:pStyle w:val="af3"/>
        <w:rPr>
          <w:rFonts w:ascii="Times New Roman" w:hAnsi="Times New Roman"/>
        </w:rPr>
      </w:pPr>
      <w:r w:rsidRPr="00CD01F8">
        <w:rPr>
          <w:rFonts w:ascii="Times New Roman" w:hAnsi="Times New Roman"/>
        </w:rPr>
        <w:t>оценивание результатов вычислений при решении практических задач;</w:t>
      </w:r>
    </w:p>
    <w:p w:rsidR="00DE3AB0" w:rsidRPr="00CD01F8" w:rsidRDefault="00DE3AB0" w:rsidP="00CD01F8">
      <w:pPr>
        <w:pStyle w:val="af3"/>
        <w:rPr>
          <w:rFonts w:ascii="Times New Roman" w:hAnsi="Times New Roman"/>
        </w:rPr>
      </w:pPr>
      <w:r w:rsidRPr="00CD01F8">
        <w:rPr>
          <w:rFonts w:ascii="Times New Roman" w:hAnsi="Times New Roman"/>
          <w:spacing w:val="-2"/>
        </w:rPr>
        <w:t>выполнение сравнения чисел в реальных ситуациях;</w:t>
      </w:r>
    </w:p>
    <w:p w:rsidR="00DE3AB0" w:rsidRPr="00CD01F8" w:rsidRDefault="00DE3AB0" w:rsidP="00CD01F8">
      <w:pPr>
        <w:pStyle w:val="af3"/>
        <w:rPr>
          <w:rFonts w:ascii="Times New Roman" w:hAnsi="Times New Roman"/>
        </w:rPr>
      </w:pPr>
      <w:r w:rsidRPr="00CD01F8">
        <w:rPr>
          <w:rFonts w:ascii="Times New Roman" w:hAnsi="Times New Roman"/>
          <w:spacing w:val="9"/>
        </w:rPr>
        <w:t xml:space="preserve">использование числовых выражений при решении практических задач и задач </w:t>
      </w:r>
      <w:r w:rsidRPr="00CD01F8">
        <w:rPr>
          <w:rFonts w:ascii="Times New Roman" w:hAnsi="Times New Roman"/>
          <w:spacing w:val="-2"/>
        </w:rPr>
        <w:t>из других учебных предметов;</w:t>
      </w:r>
    </w:p>
    <w:p w:rsidR="00DE3AB0" w:rsidRPr="00CD01F8" w:rsidRDefault="00DE3AB0" w:rsidP="00CD01F8">
      <w:pPr>
        <w:pStyle w:val="af3"/>
        <w:rPr>
          <w:rFonts w:ascii="Times New Roman" w:hAnsi="Times New Roman"/>
        </w:rPr>
      </w:pPr>
      <w:r w:rsidRPr="00CD01F8">
        <w:rPr>
          <w:rFonts w:ascii="Times New Roman" w:hAnsi="Times New Roman"/>
        </w:rPr>
        <w:t>решение практических задач с применением простейших свойств фигур;</w:t>
      </w:r>
    </w:p>
    <w:p w:rsidR="00DE3AB0" w:rsidRPr="00CD01F8" w:rsidRDefault="00DE3AB0" w:rsidP="00CD01F8">
      <w:pPr>
        <w:pStyle w:val="af3"/>
        <w:rPr>
          <w:rFonts w:ascii="Times New Roman" w:hAnsi="Times New Roman"/>
        </w:rPr>
      </w:pPr>
      <w:r w:rsidRPr="00CD01F8">
        <w:rPr>
          <w:rFonts w:ascii="Times New Roman" w:hAnsi="Times New Roman"/>
          <w:spacing w:val="9"/>
        </w:rPr>
        <w:t xml:space="preserve">выполнение простейших построений и измерений на местности, необходимых </w:t>
      </w:r>
      <w:r w:rsidRPr="00CD01F8">
        <w:rPr>
          <w:rFonts w:ascii="Times New Roman" w:hAnsi="Times New Roman"/>
          <w:spacing w:val="-3"/>
        </w:rPr>
        <w:t>в реальной жизни;</w:t>
      </w:r>
    </w:p>
    <w:p w:rsidR="00DE3AB0" w:rsidRPr="00CD01F8" w:rsidRDefault="00DE3AB0" w:rsidP="00CD01F8">
      <w:pPr>
        <w:pStyle w:val="af3"/>
        <w:rPr>
          <w:rFonts w:ascii="Times New Roman" w:hAnsi="Times New Roman"/>
          <w:spacing w:val="-12"/>
        </w:rPr>
      </w:pPr>
      <w:r w:rsidRPr="00CD01F8">
        <w:rPr>
          <w:rFonts w:ascii="Times New Roman" w:hAnsi="Times New Roman"/>
          <w:spacing w:val="3"/>
        </w:rPr>
        <w:t>формирование информационной и алгоритмической культуры; формирование</w:t>
      </w:r>
      <w:r w:rsidRPr="00CD01F8">
        <w:rPr>
          <w:rFonts w:ascii="Times New Roman" w:hAnsi="Times New Roman"/>
          <w:spacing w:val="3"/>
        </w:rPr>
        <w:br/>
      </w:r>
      <w:r w:rsidRPr="00CD01F8">
        <w:rPr>
          <w:rFonts w:ascii="Times New Roman" w:hAnsi="Times New Roman"/>
          <w:spacing w:val="8"/>
        </w:rPr>
        <w:t>представления о компьютере как универсальном устройстве обработки информации;</w:t>
      </w:r>
      <w:r w:rsidRPr="00CD01F8">
        <w:rPr>
          <w:rFonts w:ascii="Times New Roman" w:hAnsi="Times New Roman"/>
          <w:spacing w:val="8"/>
        </w:rPr>
        <w:br/>
      </w:r>
      <w:r w:rsidRPr="00CD01F8">
        <w:rPr>
          <w:rFonts w:ascii="Times New Roman" w:hAnsi="Times New Roman"/>
        </w:rPr>
        <w:t>развитие основных навыков и умений использования компьютерных устройств;</w:t>
      </w:r>
    </w:p>
    <w:p w:rsidR="00DE3AB0" w:rsidRPr="00CD01F8" w:rsidRDefault="00DE3AB0" w:rsidP="00CD01F8">
      <w:pPr>
        <w:pStyle w:val="af3"/>
        <w:rPr>
          <w:rFonts w:ascii="Times New Roman" w:hAnsi="Times New Roman"/>
          <w:spacing w:val="-13"/>
        </w:rPr>
      </w:pPr>
      <w:r w:rsidRPr="00CD01F8">
        <w:rPr>
          <w:rFonts w:ascii="Times New Roman" w:hAnsi="Times New Roman"/>
          <w:spacing w:val="3"/>
        </w:rPr>
        <w:t>формирование представления об основных изучаемых понятиях: информация,</w:t>
      </w:r>
      <w:r w:rsidRPr="00CD01F8">
        <w:rPr>
          <w:rFonts w:ascii="Times New Roman" w:hAnsi="Times New Roman"/>
          <w:spacing w:val="3"/>
        </w:rPr>
        <w:br/>
      </w:r>
      <w:r w:rsidRPr="00CD01F8">
        <w:rPr>
          <w:rFonts w:ascii="Times New Roman" w:hAnsi="Times New Roman"/>
        </w:rPr>
        <w:t>алгоритм, модель - и их свойствах;</w:t>
      </w:r>
    </w:p>
    <w:p w:rsidR="00DE3AB0" w:rsidRPr="00CD01F8" w:rsidRDefault="00DE3AB0" w:rsidP="00CD01F8">
      <w:pPr>
        <w:pStyle w:val="af3"/>
        <w:rPr>
          <w:rFonts w:ascii="Times New Roman" w:hAnsi="Times New Roman"/>
          <w:spacing w:val="-13"/>
        </w:rPr>
      </w:pPr>
      <w:r w:rsidRPr="00CD01F8">
        <w:rPr>
          <w:rFonts w:ascii="Times New Roman" w:hAnsi="Times New Roman"/>
          <w:spacing w:val="4"/>
        </w:rPr>
        <w:t>развитие алгоритмического мышления, необходимого для профессиональной</w:t>
      </w:r>
      <w:r w:rsidRPr="00CD01F8">
        <w:rPr>
          <w:rFonts w:ascii="Times New Roman" w:hAnsi="Times New Roman"/>
          <w:spacing w:val="4"/>
        </w:rPr>
        <w:br/>
      </w:r>
      <w:r w:rsidRPr="00CD01F8">
        <w:rPr>
          <w:rFonts w:ascii="Times New Roman" w:hAnsi="Times New Roman"/>
          <w:spacing w:val="-2"/>
        </w:rPr>
        <w:t>деятельности в современном обществе; развитие умений составить и записать алгоритм для</w:t>
      </w:r>
      <w:r w:rsidRPr="00CD01F8">
        <w:rPr>
          <w:rFonts w:ascii="Times New Roman" w:hAnsi="Times New Roman"/>
          <w:spacing w:val="-2"/>
        </w:rPr>
        <w:br/>
      </w:r>
      <w:r w:rsidRPr="00CD01F8">
        <w:rPr>
          <w:rFonts w:ascii="Times New Roman" w:hAnsi="Times New Roman"/>
          <w:spacing w:val="5"/>
        </w:rPr>
        <w:t>конкретного исполнителя;  формирование знаний  об  алгоритмических конструкциях,</w:t>
      </w:r>
      <w:r w:rsidRPr="00CD01F8">
        <w:rPr>
          <w:rFonts w:ascii="Times New Roman" w:hAnsi="Times New Roman"/>
          <w:spacing w:val="5"/>
        </w:rPr>
        <w:br/>
      </w:r>
      <w:r w:rsidRPr="00CD01F8">
        <w:rPr>
          <w:rFonts w:ascii="Times New Roman" w:hAnsi="Times New Roman"/>
          <w:spacing w:val="7"/>
        </w:rPr>
        <w:t>логических значениях и операциях; знакомство с одним из языков программирования</w:t>
      </w:r>
      <w:r w:rsidRPr="00CD01F8">
        <w:rPr>
          <w:rFonts w:ascii="Times New Roman" w:hAnsi="Times New Roman"/>
          <w:spacing w:val="7"/>
        </w:rPr>
        <w:br/>
      </w:r>
      <w:r w:rsidRPr="00CD01F8">
        <w:rPr>
          <w:rFonts w:ascii="Times New Roman" w:hAnsi="Times New Roman"/>
        </w:rPr>
        <w:t>и основными алгоритмическими структурами - линейной, условной и циклической;</w:t>
      </w:r>
    </w:p>
    <w:p w:rsidR="00DE3AB0" w:rsidRPr="00CD01F8" w:rsidRDefault="00DE3AB0" w:rsidP="00CD01F8">
      <w:pPr>
        <w:pStyle w:val="af3"/>
        <w:rPr>
          <w:rFonts w:ascii="Times New Roman" w:hAnsi="Times New Roman"/>
          <w:spacing w:val="-14"/>
        </w:rPr>
      </w:pPr>
      <w:r w:rsidRPr="00CD01F8">
        <w:rPr>
          <w:rFonts w:ascii="Times New Roman" w:hAnsi="Times New Roman"/>
          <w:spacing w:val="1"/>
        </w:rPr>
        <w:t>формирование умений формализации и структурирования информации, умения</w:t>
      </w:r>
      <w:r w:rsidRPr="00CD01F8">
        <w:rPr>
          <w:rFonts w:ascii="Times New Roman" w:hAnsi="Times New Roman"/>
          <w:spacing w:val="1"/>
        </w:rPr>
        <w:br/>
      </w:r>
      <w:r w:rsidRPr="00CD01F8">
        <w:rPr>
          <w:rFonts w:ascii="Times New Roman" w:hAnsi="Times New Roman"/>
        </w:rPr>
        <w:t>выбирать способ представления данных в соответствии с поставленной задачей - таблицы,</w:t>
      </w:r>
      <w:r w:rsidRPr="00CD01F8">
        <w:rPr>
          <w:rFonts w:ascii="Times New Roman" w:hAnsi="Times New Roman"/>
        </w:rPr>
        <w:br/>
      </w:r>
      <w:r w:rsidRPr="00CD01F8">
        <w:rPr>
          <w:rFonts w:ascii="Times New Roman" w:hAnsi="Times New Roman"/>
          <w:spacing w:val="3"/>
        </w:rPr>
        <w:t>схемы, графики, диаграммы, с использованием соответствующих программных средств</w:t>
      </w:r>
      <w:r w:rsidRPr="00CD01F8">
        <w:rPr>
          <w:rFonts w:ascii="Times New Roman" w:hAnsi="Times New Roman"/>
          <w:spacing w:val="3"/>
        </w:rPr>
        <w:br/>
      </w:r>
      <w:r w:rsidRPr="00CD01F8">
        <w:rPr>
          <w:rFonts w:ascii="Times New Roman" w:hAnsi="Times New Roman"/>
          <w:spacing w:val="-3"/>
        </w:rPr>
        <w:t>обработки данных;</w:t>
      </w:r>
    </w:p>
    <w:p w:rsidR="00DE3AB0" w:rsidRPr="00CD01F8" w:rsidRDefault="00DE3AB0" w:rsidP="00CD01F8">
      <w:pPr>
        <w:pStyle w:val="af3"/>
        <w:rPr>
          <w:rFonts w:ascii="Times New Roman" w:hAnsi="Times New Roman"/>
        </w:rPr>
      </w:pPr>
      <w:r w:rsidRPr="00CD01F8">
        <w:rPr>
          <w:rFonts w:ascii="Times New Roman" w:hAnsi="Times New Roman"/>
        </w:rPr>
        <w:t>формирование навыков и умений безопасного и целесообразного поведения при</w:t>
      </w:r>
      <w:r w:rsidRPr="00CD01F8">
        <w:rPr>
          <w:rFonts w:ascii="Times New Roman" w:hAnsi="Times New Roman"/>
        </w:rPr>
        <w:br/>
      </w:r>
      <w:r w:rsidRPr="00CD01F8">
        <w:rPr>
          <w:rFonts w:ascii="Times New Roman" w:hAnsi="Times New Roman"/>
          <w:spacing w:val="10"/>
        </w:rPr>
        <w:t xml:space="preserve">работе  с компьютерными  программами и  в Интернете,  умения  соблюдать нормы </w:t>
      </w:r>
      <w:r w:rsidRPr="00CD01F8">
        <w:rPr>
          <w:rFonts w:ascii="Times New Roman" w:hAnsi="Times New Roman"/>
          <w:spacing w:val="-2"/>
        </w:rPr>
        <w:t>информационной этики и права;</w:t>
      </w:r>
    </w:p>
    <w:p w:rsidR="00DE3AB0" w:rsidRPr="00CD01F8" w:rsidRDefault="00DE3AB0" w:rsidP="00CD01F8">
      <w:pPr>
        <w:pStyle w:val="af3"/>
        <w:rPr>
          <w:rFonts w:ascii="Times New Roman" w:hAnsi="Times New Roman"/>
        </w:rPr>
      </w:pPr>
      <w:r w:rsidRPr="00CD01F8">
        <w:rPr>
          <w:rFonts w:ascii="Times New Roman" w:hAnsi="Times New Roman"/>
          <w:spacing w:val="-14"/>
        </w:rPr>
        <w:t>15)</w:t>
      </w:r>
      <w:r w:rsidRPr="00CD01F8">
        <w:rPr>
          <w:rFonts w:ascii="Times New Roman" w:hAnsi="Times New Roman"/>
        </w:rPr>
        <w:t>для слепых и слабовидящих обучающихся:</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владение правилами записи математических формул и специальных знаков </w:t>
      </w:r>
      <w:r w:rsidRPr="00CD01F8">
        <w:rPr>
          <w:rFonts w:ascii="Times New Roman" w:hAnsi="Times New Roman"/>
          <w:spacing w:val="-2"/>
        </w:rPr>
        <w:t>рельефно-точечной системы обозначений Л. Брайля;</w:t>
      </w:r>
    </w:p>
    <w:p w:rsidR="00DE3AB0" w:rsidRPr="00CD01F8" w:rsidRDefault="00DE3AB0" w:rsidP="00CD01F8">
      <w:pPr>
        <w:pStyle w:val="af3"/>
        <w:rPr>
          <w:rFonts w:ascii="Times New Roman" w:hAnsi="Times New Roman"/>
        </w:rPr>
      </w:pPr>
      <w:r w:rsidRPr="00CD01F8">
        <w:rPr>
          <w:rFonts w:ascii="Times New Roman" w:hAnsi="Times New Roman"/>
          <w:spacing w:val="1"/>
        </w:rPr>
        <w:t xml:space="preserve">владение тактильно-осязательным способом обследования и восприятия рельефньк </w:t>
      </w:r>
      <w:r w:rsidRPr="00CD01F8">
        <w:rPr>
          <w:rFonts w:ascii="Times New Roman" w:hAnsi="Times New Roman"/>
          <w:spacing w:val="-2"/>
        </w:rPr>
        <w:t>изображений предметов, контурных изображений геометрических фигур и т.п.;</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умение читать рельефные графики элементарных функций на координатной </w:t>
      </w:r>
      <w:r w:rsidRPr="00CD01F8">
        <w:rPr>
          <w:rFonts w:ascii="Times New Roman" w:hAnsi="Times New Roman"/>
        </w:rPr>
        <w:t>плоскости, применять специальные приспособления для рельефного черчения;</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владение основным функционалом программы невизуального доступа к информации </w:t>
      </w:r>
      <w:r w:rsidRPr="00CD01F8">
        <w:rPr>
          <w:rFonts w:ascii="Times New Roman" w:hAnsi="Times New Roman"/>
          <w:spacing w:val="1"/>
        </w:rPr>
        <w:t xml:space="preserve">на экране ПК, умение использовать персональные тифлотехнические средства </w:t>
      </w:r>
      <w:r w:rsidRPr="00CD01F8">
        <w:rPr>
          <w:rFonts w:ascii="Times New Roman" w:hAnsi="Times New Roman"/>
        </w:rPr>
        <w:t>информационно-коммуникационного доступа слепыми обучающимися;</w:t>
      </w:r>
    </w:p>
    <w:p w:rsidR="00DE3AB0" w:rsidRPr="00CD01F8" w:rsidRDefault="00DE3AB0" w:rsidP="00CD01F8">
      <w:pPr>
        <w:pStyle w:val="af3"/>
        <w:rPr>
          <w:rFonts w:ascii="Times New Roman" w:hAnsi="Times New Roman"/>
        </w:rPr>
      </w:pPr>
      <w:r w:rsidRPr="00CD01F8">
        <w:rPr>
          <w:rFonts w:ascii="Times New Roman" w:hAnsi="Times New Roman"/>
          <w:spacing w:val="-15"/>
        </w:rPr>
        <w:t>16)</w:t>
      </w:r>
      <w:r w:rsidRPr="00CD01F8">
        <w:rPr>
          <w:rFonts w:ascii="Times New Roman" w:hAnsi="Times New Roman"/>
        </w:rPr>
        <w:t>для обучающихся с нарушениями опорно-двигательного аппарата:</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владение специальными компьютерными средствами представления и анализа </w:t>
      </w:r>
      <w:r w:rsidRPr="00CD01F8">
        <w:rPr>
          <w:rFonts w:ascii="Times New Roman" w:hAnsi="Times New Roman"/>
          <w:spacing w:val="1"/>
        </w:rPr>
        <w:t xml:space="preserve">данных и умение использовать персональные средства доступа с учетом двигательных, </w:t>
      </w:r>
      <w:r w:rsidRPr="00CD01F8">
        <w:rPr>
          <w:rFonts w:ascii="Times New Roman" w:hAnsi="Times New Roman"/>
        </w:rPr>
        <w:t>речедвигательных и сенсорных нарушений;</w:t>
      </w:r>
    </w:p>
    <w:p w:rsidR="00DE3AB0" w:rsidRPr="00CD01F8" w:rsidRDefault="00DE3AB0" w:rsidP="00CD01F8">
      <w:pPr>
        <w:pStyle w:val="af3"/>
        <w:rPr>
          <w:rFonts w:ascii="Times New Roman" w:hAnsi="Times New Roman"/>
        </w:rPr>
      </w:pPr>
      <w:r w:rsidRPr="00CD01F8">
        <w:rPr>
          <w:rFonts w:ascii="Times New Roman" w:hAnsi="Times New Roman"/>
        </w:rPr>
        <w:t>умение использовать персональные средства доступа.».</w:t>
      </w:r>
    </w:p>
    <w:p w:rsidR="00DE3AB0" w:rsidRPr="00CD01F8" w:rsidRDefault="00DE3AB0" w:rsidP="00CD01F8">
      <w:pPr>
        <w:pStyle w:val="af3"/>
        <w:rPr>
          <w:rFonts w:ascii="Times New Roman" w:hAnsi="Times New Roman"/>
        </w:rPr>
      </w:pPr>
      <w:r w:rsidRPr="00CD01F8">
        <w:rPr>
          <w:rFonts w:ascii="Times New Roman" w:hAnsi="Times New Roman"/>
          <w:b/>
        </w:rPr>
        <w:t>Подраздел «Физика»</w:t>
      </w:r>
      <w:r w:rsidRPr="00CD01F8">
        <w:rPr>
          <w:rFonts w:ascii="Times New Roman" w:hAnsi="Times New Roman"/>
        </w:rPr>
        <w:t xml:space="preserve"> дополнить подпунктами 9) -11) следующего содержания:</w:t>
      </w:r>
      <w:r w:rsidRPr="00CD01F8">
        <w:rPr>
          <w:rFonts w:ascii="Times New Roman" w:hAnsi="Times New Roman"/>
        </w:rPr>
        <w:br/>
      </w:r>
      <w:r w:rsidRPr="00CD01F8">
        <w:rPr>
          <w:rFonts w:ascii="Times New Roman" w:hAnsi="Times New Roman"/>
          <w:spacing w:val="2"/>
        </w:rPr>
        <w:t>«9) для   обучающихся   с   ограниченными   возможностями   здоровья:   владение</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основными доступными методами научного познания, используемыми в физике: </w:t>
      </w:r>
      <w:r w:rsidRPr="00CD01F8">
        <w:rPr>
          <w:rFonts w:ascii="Times New Roman" w:hAnsi="Times New Roman"/>
          <w:spacing w:val="5"/>
        </w:rPr>
        <w:t xml:space="preserve">наблюдение, описание, измерение, эксперимент; умение обрабатывать результаты </w:t>
      </w:r>
      <w:r w:rsidRPr="00CD01F8">
        <w:rPr>
          <w:rFonts w:ascii="Times New Roman" w:hAnsi="Times New Roman"/>
          <w:spacing w:val="2"/>
        </w:rPr>
        <w:t xml:space="preserve">измерений, обнаруживать зависимость между физическими величинами, объяснять </w:t>
      </w:r>
      <w:r w:rsidRPr="00CD01F8">
        <w:rPr>
          <w:rFonts w:ascii="Times New Roman" w:hAnsi="Times New Roman"/>
        </w:rPr>
        <w:t>полученные результаты и делать выводы;</w:t>
      </w:r>
    </w:p>
    <w:p w:rsidR="00DE3AB0" w:rsidRPr="00CD01F8" w:rsidRDefault="00DE3AB0" w:rsidP="00CD01F8">
      <w:pPr>
        <w:pStyle w:val="af3"/>
        <w:rPr>
          <w:rFonts w:ascii="Times New Roman" w:hAnsi="Times New Roman"/>
        </w:rPr>
      </w:pPr>
      <w:r w:rsidRPr="00CD01F8">
        <w:rPr>
          <w:rFonts w:ascii="Times New Roman" w:hAnsi="Times New Roman"/>
          <w:spacing w:val="-15"/>
        </w:rPr>
        <w:t>10)</w:t>
      </w:r>
      <w:r w:rsidRPr="00CD01F8">
        <w:rPr>
          <w:rFonts w:ascii="Times New Roman" w:hAnsi="Times New Roman"/>
          <w:spacing w:val="3"/>
        </w:rPr>
        <w:t>для   обучающихся   с   ограниченными   возможностями   здоровья:   владение</w:t>
      </w:r>
      <w:r w:rsidRPr="00CD01F8">
        <w:rPr>
          <w:rFonts w:ascii="Times New Roman" w:hAnsi="Times New Roman"/>
          <w:spacing w:val="3"/>
        </w:rPr>
        <w:br/>
      </w:r>
      <w:r w:rsidRPr="00CD01F8">
        <w:rPr>
          <w:rFonts w:ascii="Times New Roman" w:hAnsi="Times New Roman"/>
          <w:spacing w:val="2"/>
        </w:rPr>
        <w:t>доступными   методами   самостоятельного   планирования   и   проведения   физических</w:t>
      </w:r>
      <w:r w:rsidRPr="00CD01F8">
        <w:rPr>
          <w:rFonts w:ascii="Times New Roman" w:hAnsi="Times New Roman"/>
          <w:spacing w:val="2"/>
        </w:rPr>
        <w:br/>
      </w:r>
      <w:r w:rsidRPr="00CD01F8">
        <w:rPr>
          <w:rFonts w:ascii="Times New Roman" w:hAnsi="Times New Roman"/>
        </w:rPr>
        <w:t>экспериментов, описания и анализа полученной измерительной информации, определения</w:t>
      </w:r>
      <w:r w:rsidRPr="00CD01F8">
        <w:rPr>
          <w:rFonts w:ascii="Times New Roman" w:hAnsi="Times New Roman"/>
        </w:rPr>
        <w:br/>
        <w:t>достоверности полученного результата;</w:t>
      </w:r>
    </w:p>
    <w:p w:rsidR="00DE3AB0" w:rsidRPr="00CD01F8" w:rsidRDefault="00DE3AB0" w:rsidP="00CD01F8">
      <w:pPr>
        <w:pStyle w:val="af3"/>
        <w:rPr>
          <w:rFonts w:ascii="Times New Roman" w:hAnsi="Times New Roman"/>
        </w:rPr>
      </w:pPr>
      <w:r w:rsidRPr="00CD01F8">
        <w:rPr>
          <w:rFonts w:ascii="Times New Roman" w:hAnsi="Times New Roman"/>
          <w:spacing w:val="-12"/>
        </w:rPr>
        <w:t>11)</w:t>
      </w:r>
      <w:r w:rsidRPr="00CD01F8">
        <w:rPr>
          <w:rFonts w:ascii="Times New Roman" w:hAnsi="Times New Roman"/>
          <w:spacing w:val="7"/>
        </w:rPr>
        <w:t xml:space="preserve">для  слепых и  слабовидящих  обучающихся:  владение  правилами  записи </w:t>
      </w:r>
      <w:r w:rsidRPr="00CD01F8">
        <w:rPr>
          <w:rFonts w:ascii="Times New Roman" w:hAnsi="Times New Roman"/>
        </w:rPr>
        <w:t>физических формул рельефно-точечной системы обозначений Л. Брайля»;</w:t>
      </w:r>
    </w:p>
    <w:p w:rsidR="00DE3AB0" w:rsidRPr="00CD01F8" w:rsidRDefault="00DE3AB0" w:rsidP="00CD01F8">
      <w:pPr>
        <w:pStyle w:val="af3"/>
        <w:ind w:firstLine="0"/>
        <w:rPr>
          <w:rFonts w:ascii="Times New Roman" w:hAnsi="Times New Roman"/>
        </w:rPr>
      </w:pPr>
      <w:r w:rsidRPr="00CD01F8">
        <w:rPr>
          <w:rFonts w:ascii="Times New Roman" w:hAnsi="Times New Roman"/>
          <w:b/>
        </w:rPr>
        <w:t xml:space="preserve">Подраздел «Химия» </w:t>
      </w:r>
      <w:r w:rsidRPr="00CD01F8">
        <w:rPr>
          <w:rFonts w:ascii="Times New Roman" w:hAnsi="Times New Roman"/>
        </w:rPr>
        <w:t>дополнить подпунктами 7) и 8) следующего содержания:</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«7) для слепых и слабовидящих обучающихся: владение правилами записи </w:t>
      </w:r>
      <w:r w:rsidRPr="00CD01F8">
        <w:rPr>
          <w:rFonts w:ascii="Times New Roman" w:hAnsi="Times New Roman"/>
          <w:spacing w:val="-2"/>
        </w:rPr>
        <w:t>химических формул с использованием рельефно-точечной системы обозначений Л. Брайля;</w:t>
      </w:r>
    </w:p>
    <w:p w:rsidR="00DE3AB0" w:rsidRPr="00CD01F8" w:rsidRDefault="00DE3AB0" w:rsidP="00CD01F8">
      <w:pPr>
        <w:pStyle w:val="af3"/>
        <w:rPr>
          <w:rFonts w:ascii="Times New Roman" w:hAnsi="Times New Roman"/>
        </w:rPr>
      </w:pPr>
      <w:r w:rsidRPr="00CD01F8">
        <w:rPr>
          <w:rFonts w:ascii="Times New Roman" w:hAnsi="Times New Roman"/>
          <w:spacing w:val="8"/>
        </w:rPr>
        <w:t xml:space="preserve">8) для обучающихся с ограниченными возможностями здоровья: владение </w:t>
      </w:r>
      <w:r w:rsidRPr="00CD01F8">
        <w:rPr>
          <w:rFonts w:ascii="Times New Roman" w:hAnsi="Times New Roman"/>
        </w:rPr>
        <w:t>основными доступными методами научного познания, используемыми в химии.».</w:t>
      </w:r>
    </w:p>
    <w:p w:rsidR="00DE3AB0" w:rsidRPr="00CD01F8" w:rsidRDefault="00DE3AB0" w:rsidP="00CD01F8">
      <w:pPr>
        <w:pStyle w:val="af3"/>
        <w:ind w:firstLine="0"/>
        <w:rPr>
          <w:rFonts w:ascii="Times New Roman" w:hAnsi="Times New Roman"/>
        </w:rPr>
      </w:pPr>
      <w:r w:rsidRPr="00CD01F8">
        <w:rPr>
          <w:rFonts w:ascii="Times New Roman" w:hAnsi="Times New Roman"/>
          <w:b/>
          <w:spacing w:val="3"/>
        </w:rPr>
        <w:t>Подраздел «Физическая культура»</w:t>
      </w:r>
      <w:r w:rsidRPr="00CD01F8">
        <w:rPr>
          <w:rFonts w:ascii="Times New Roman" w:hAnsi="Times New Roman"/>
          <w:spacing w:val="3"/>
        </w:rPr>
        <w:t xml:space="preserve"> пункта 11.10 дополнить подпунктами 6) и 7)</w:t>
      </w:r>
      <w:r w:rsidRPr="00CD01F8">
        <w:rPr>
          <w:rFonts w:ascii="Times New Roman" w:hAnsi="Times New Roman"/>
          <w:spacing w:val="3"/>
        </w:rPr>
        <w:br/>
      </w:r>
      <w:r w:rsidRPr="00CD01F8">
        <w:rPr>
          <w:rFonts w:ascii="Times New Roman" w:hAnsi="Times New Roman"/>
          <w:spacing w:val="-2"/>
        </w:rPr>
        <w:t>следующего содержания:</w:t>
      </w:r>
    </w:p>
    <w:p w:rsidR="00DE3AB0" w:rsidRPr="00CD01F8" w:rsidRDefault="00DE3AB0" w:rsidP="00CD01F8">
      <w:pPr>
        <w:pStyle w:val="af3"/>
        <w:rPr>
          <w:rFonts w:ascii="Times New Roman" w:hAnsi="Times New Roman"/>
        </w:rPr>
      </w:pPr>
      <w:r w:rsidRPr="00CD01F8">
        <w:rPr>
          <w:rFonts w:ascii="Times New Roman" w:hAnsi="Times New Roman"/>
          <w:spacing w:val="-2"/>
        </w:rPr>
        <w:t>«6) для слепых и слабовидящих обучающихся:</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формирование приемов осязательного и слухового самоконтроля в процессе </w:t>
      </w:r>
      <w:r w:rsidRPr="00CD01F8">
        <w:rPr>
          <w:rFonts w:ascii="Times New Roman" w:hAnsi="Times New Roman"/>
          <w:spacing w:val="-2"/>
        </w:rPr>
        <w:t>формирования трудовых действий;</w:t>
      </w:r>
    </w:p>
    <w:p w:rsidR="00DE3AB0" w:rsidRPr="00CD01F8" w:rsidRDefault="00DE3AB0" w:rsidP="00CD01F8">
      <w:pPr>
        <w:pStyle w:val="af3"/>
        <w:rPr>
          <w:rFonts w:ascii="Times New Roman" w:hAnsi="Times New Roman"/>
        </w:rPr>
      </w:pPr>
      <w:r w:rsidRPr="00CD01F8">
        <w:rPr>
          <w:rFonts w:ascii="Times New Roman" w:hAnsi="Times New Roman"/>
        </w:rPr>
        <w:t xml:space="preserve">формирование представлений о современных бытовых тифлотехнических средствах, </w:t>
      </w:r>
      <w:r w:rsidRPr="00CD01F8">
        <w:rPr>
          <w:rFonts w:ascii="Times New Roman" w:hAnsi="Times New Roman"/>
          <w:spacing w:val="-2"/>
        </w:rPr>
        <w:t>приборах и их применении в повседневной жизни;</w:t>
      </w:r>
    </w:p>
    <w:p w:rsidR="00DE3AB0" w:rsidRPr="00CD01F8" w:rsidRDefault="00DE3AB0" w:rsidP="00CD01F8">
      <w:pPr>
        <w:pStyle w:val="af3"/>
        <w:rPr>
          <w:rFonts w:ascii="Times New Roman" w:hAnsi="Times New Roman"/>
        </w:rPr>
      </w:pPr>
      <w:r w:rsidRPr="00CD01F8">
        <w:rPr>
          <w:rFonts w:ascii="Times New Roman" w:hAnsi="Times New Roman"/>
          <w:spacing w:val="-2"/>
        </w:rPr>
        <w:t>7) для обучающихся с нарушениями опорно-двигательного аппарата:</w:t>
      </w:r>
    </w:p>
    <w:p w:rsidR="00DE3AB0" w:rsidRPr="00CD01F8" w:rsidRDefault="00DE3AB0" w:rsidP="00CD01F8">
      <w:pPr>
        <w:pStyle w:val="af3"/>
        <w:rPr>
          <w:rFonts w:ascii="Times New Roman" w:hAnsi="Times New Roman"/>
        </w:rPr>
      </w:pPr>
      <w:r w:rsidRPr="00CD01F8">
        <w:rPr>
          <w:rFonts w:ascii="Times New Roman" w:hAnsi="Times New Roman"/>
          <w:spacing w:val="5"/>
        </w:rPr>
        <w:t xml:space="preserve">владение современными технологиями укрепления и сохранения здоровья, </w:t>
      </w:r>
      <w:r w:rsidRPr="00CD01F8">
        <w:rPr>
          <w:rFonts w:ascii="Times New Roman" w:hAnsi="Times New Roman"/>
        </w:rPr>
        <w:t xml:space="preserve">поддержания работоспособности, профилактики предупреждения заболеваний, связанных </w:t>
      </w:r>
      <w:r w:rsidRPr="00CD01F8">
        <w:rPr>
          <w:rFonts w:ascii="Times New Roman" w:hAnsi="Times New Roman"/>
          <w:spacing w:val="1"/>
        </w:rPr>
        <w:t xml:space="preserve">с учебной и производственной деятельностью, с учетом двигательных, речедвигательных </w:t>
      </w:r>
      <w:r w:rsidRPr="00CD01F8">
        <w:rPr>
          <w:rFonts w:ascii="Times New Roman" w:hAnsi="Times New Roman"/>
        </w:rPr>
        <w:t>и сенсорных нарушений у обучающихся с нарушением опорно-двигательного аппарата;</w:t>
      </w:r>
    </w:p>
    <w:p w:rsidR="00DE3AB0" w:rsidRPr="00CD01F8" w:rsidRDefault="00DE3AB0" w:rsidP="00CD01F8">
      <w:pPr>
        <w:pStyle w:val="af3"/>
        <w:rPr>
          <w:rFonts w:ascii="Times New Roman" w:hAnsi="Times New Roman"/>
        </w:rPr>
      </w:pPr>
      <w:r w:rsidRPr="00CD01F8">
        <w:rPr>
          <w:rFonts w:ascii="Times New Roman" w:hAnsi="Times New Roman"/>
          <w:spacing w:val="4"/>
        </w:rPr>
        <w:t xml:space="preserve">владение доступными способами самоконтроля индивидуальных показателей </w:t>
      </w:r>
      <w:r w:rsidRPr="00CD01F8">
        <w:rPr>
          <w:rFonts w:ascii="Times New Roman" w:hAnsi="Times New Roman"/>
          <w:spacing w:val="18"/>
        </w:rPr>
        <w:t xml:space="preserve">здоровья, умственной и физической работоспособности, физического развития </w:t>
      </w:r>
      <w:r w:rsidRPr="00CD01F8">
        <w:rPr>
          <w:rFonts w:ascii="Times New Roman" w:hAnsi="Times New Roman"/>
          <w:spacing w:val="-3"/>
        </w:rPr>
        <w:t>и физических качеств;</w:t>
      </w:r>
    </w:p>
    <w:p w:rsidR="00DE3AB0" w:rsidRPr="00CD01F8" w:rsidRDefault="00DE3AB0" w:rsidP="00CD01F8">
      <w:pPr>
        <w:pStyle w:val="af3"/>
        <w:rPr>
          <w:rFonts w:ascii="Times New Roman" w:hAnsi="Times New Roman"/>
        </w:rPr>
      </w:pPr>
      <w:r w:rsidRPr="00CD01F8">
        <w:rPr>
          <w:rFonts w:ascii="Times New Roman" w:hAnsi="Times New Roman"/>
          <w:spacing w:val="2"/>
        </w:rPr>
        <w:t xml:space="preserve">владение доступными физическими упражнениями разной функциональной </w:t>
      </w:r>
      <w:r w:rsidRPr="00CD01F8">
        <w:rPr>
          <w:rFonts w:ascii="Times New Roman" w:hAnsi="Times New Roman"/>
          <w:spacing w:val="3"/>
        </w:rPr>
        <w:t xml:space="preserve">направленности, использование их в режиме учебной и производственной деятельности </w:t>
      </w:r>
      <w:r w:rsidRPr="00CD01F8">
        <w:rPr>
          <w:rFonts w:ascii="Times New Roman" w:hAnsi="Times New Roman"/>
        </w:rPr>
        <w:t>с целью профилактики переутомления и сохранения высокой работоспособности;</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владение доступными техническими приёмами и двигательными действиями </w:t>
      </w:r>
      <w:r w:rsidRPr="00CD01F8">
        <w:rPr>
          <w:rFonts w:ascii="Times New Roman" w:hAnsi="Times New Roman"/>
          <w:spacing w:val="9"/>
        </w:rPr>
        <w:t xml:space="preserve">базовых видов спорта, активное применение их в игровой и соревновательной </w:t>
      </w:r>
      <w:r w:rsidRPr="00CD01F8">
        <w:rPr>
          <w:rFonts w:ascii="Times New Roman" w:hAnsi="Times New Roman"/>
          <w:spacing w:val="-3"/>
        </w:rPr>
        <w:t>деятельности;</w:t>
      </w:r>
    </w:p>
    <w:p w:rsidR="00DE3AB0" w:rsidRPr="00CD01F8" w:rsidRDefault="00DE3AB0" w:rsidP="00CD01F8">
      <w:pPr>
        <w:pStyle w:val="af3"/>
        <w:rPr>
          <w:rFonts w:ascii="Times New Roman" w:hAnsi="Times New Roman"/>
        </w:rPr>
      </w:pPr>
      <w:r w:rsidRPr="00CD01F8">
        <w:rPr>
          <w:rFonts w:ascii="Times New Roman" w:hAnsi="Times New Roman"/>
          <w:spacing w:val="6"/>
        </w:rPr>
        <w:t xml:space="preserve">умение ориентироваться с помощью сохранных анализаторов и безопасно </w:t>
      </w:r>
      <w:r w:rsidRPr="00CD01F8">
        <w:rPr>
          <w:rFonts w:ascii="Times New Roman" w:hAnsi="Times New Roman"/>
          <w:spacing w:val="1"/>
        </w:rPr>
        <w:t xml:space="preserve">передвигаться в пространстве с использованием при самостоятельном передвижении </w:t>
      </w:r>
      <w:r w:rsidRPr="00CD01F8">
        <w:rPr>
          <w:rFonts w:ascii="Times New Roman" w:hAnsi="Times New Roman"/>
        </w:rPr>
        <w:t>ортопедических приспособлений».</w:t>
      </w:r>
    </w:p>
    <w:p w:rsidR="00DE3AB0" w:rsidRPr="00CD01F8" w:rsidRDefault="00DE3AB0" w:rsidP="00CD01F8">
      <w:pPr>
        <w:pStyle w:val="3"/>
        <w:spacing w:before="124"/>
        <w:ind w:right="142"/>
        <w:rPr>
          <w:rFonts w:ascii="Times New Roman" w:hAnsi="Times New Roman"/>
        </w:rPr>
      </w:pPr>
      <w:r w:rsidRPr="00CD01F8">
        <w:rPr>
          <w:rFonts w:ascii="Times New Roman" w:hAnsi="Times New Roman"/>
        </w:rPr>
        <w:t>Показатели результативности и эффекти</w:t>
      </w:r>
      <w:r w:rsidR="009C6C30">
        <w:rPr>
          <w:rFonts w:ascii="Times New Roman" w:hAnsi="Times New Roman"/>
        </w:rPr>
        <w:t>вности коррекционной работы в МБОУ СОШ с</w:t>
      </w:r>
      <w:r w:rsidRPr="00CD01F8">
        <w:rPr>
          <w:rFonts w:ascii="Times New Roman" w:hAnsi="Times New Roman"/>
        </w:rPr>
        <w:t>.</w:t>
      </w:r>
      <w:r w:rsidR="009C6C30">
        <w:rPr>
          <w:rFonts w:ascii="Times New Roman" w:hAnsi="Times New Roman"/>
        </w:rPr>
        <w:t>Поляковка</w:t>
      </w:r>
      <w:r w:rsidRPr="00CD01F8">
        <w:rPr>
          <w:rFonts w:ascii="Times New Roman" w:hAnsi="Times New Roman"/>
        </w:rPr>
        <w:t xml:space="preserve"> </w:t>
      </w:r>
    </w:p>
    <w:p w:rsidR="00DE3AB0" w:rsidRPr="00CD01F8" w:rsidRDefault="00DE3AB0" w:rsidP="00CD01F8">
      <w:pPr>
        <w:pStyle w:val="3"/>
        <w:spacing w:before="124"/>
        <w:ind w:right="142"/>
        <w:rPr>
          <w:rFonts w:ascii="Times New Roman" w:hAnsi="Times New Roman"/>
          <w:i/>
        </w:rPr>
      </w:pPr>
      <w:r w:rsidRPr="00CD01F8">
        <w:rPr>
          <w:rFonts w:ascii="Times New Roman" w:hAnsi="Times New Roman"/>
        </w:rPr>
        <w:t>В качестве показателей результативности и эффективности коррекционной работы рассматриваются:</w:t>
      </w:r>
    </w:p>
    <w:p w:rsidR="00DE3AB0" w:rsidRPr="00CD01F8" w:rsidRDefault="00DE3AB0" w:rsidP="00A6065B">
      <w:pPr>
        <w:pStyle w:val="a"/>
        <w:widowControl w:val="0"/>
        <w:numPr>
          <w:ilvl w:val="0"/>
          <w:numId w:val="331"/>
        </w:numPr>
        <w:tabs>
          <w:tab w:val="left" w:pos="409"/>
        </w:tabs>
        <w:autoSpaceDE w:val="0"/>
        <w:autoSpaceDN w:val="0"/>
        <w:ind w:left="0" w:right="140" w:firstLine="0"/>
        <w:contextualSpacing w:val="0"/>
        <w:rPr>
          <w:rFonts w:ascii="Times New Roman" w:hAnsi="Times New Roman"/>
        </w:rPr>
      </w:pPr>
      <w:r w:rsidRPr="00CD01F8">
        <w:rPr>
          <w:rFonts w:ascii="Times New Roman" w:hAnsi="Times New Roman"/>
        </w:rPr>
        <w:t>динамика индивидуальных достижений учащихся с ОВЗ по освоению предметных программ;</w:t>
      </w:r>
    </w:p>
    <w:p w:rsidR="00DE3AB0" w:rsidRPr="00CD01F8" w:rsidRDefault="00DE3AB0" w:rsidP="00A6065B">
      <w:pPr>
        <w:pStyle w:val="a"/>
        <w:widowControl w:val="0"/>
        <w:numPr>
          <w:ilvl w:val="0"/>
          <w:numId w:val="331"/>
        </w:numPr>
        <w:tabs>
          <w:tab w:val="left" w:pos="498"/>
        </w:tabs>
        <w:autoSpaceDE w:val="0"/>
        <w:autoSpaceDN w:val="0"/>
        <w:ind w:left="0" w:right="131" w:firstLine="0"/>
        <w:contextualSpacing w:val="0"/>
        <w:rPr>
          <w:rFonts w:ascii="Times New Roman" w:hAnsi="Times New Roman"/>
        </w:rPr>
      </w:pPr>
      <w:r w:rsidRPr="00CD01F8">
        <w:rPr>
          <w:rFonts w:ascii="Times New Roman" w:hAnsi="Times New Roman"/>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 технических условий);</w:t>
      </w:r>
    </w:p>
    <w:p w:rsidR="00DE3AB0" w:rsidRPr="00CD01F8" w:rsidRDefault="00DE3AB0" w:rsidP="00A6065B">
      <w:pPr>
        <w:pStyle w:val="a"/>
        <w:widowControl w:val="0"/>
        <w:numPr>
          <w:ilvl w:val="0"/>
          <w:numId w:val="331"/>
        </w:numPr>
        <w:tabs>
          <w:tab w:val="left" w:pos="529"/>
        </w:tabs>
        <w:autoSpaceDE w:val="0"/>
        <w:autoSpaceDN w:val="0"/>
        <w:ind w:left="0" w:right="139" w:firstLine="0"/>
        <w:contextualSpacing w:val="0"/>
        <w:rPr>
          <w:rFonts w:ascii="Times New Roman" w:hAnsi="Times New Roman"/>
        </w:rPr>
      </w:pPr>
      <w:r w:rsidRPr="00CD01F8">
        <w:rPr>
          <w:rFonts w:ascii="Times New Roman" w:hAnsi="Times New Roman"/>
        </w:rPr>
        <w:t>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DE3AB0" w:rsidRPr="00CD01F8" w:rsidRDefault="00DE3AB0" w:rsidP="00A6065B">
      <w:pPr>
        <w:pStyle w:val="a"/>
        <w:widowControl w:val="0"/>
        <w:numPr>
          <w:ilvl w:val="0"/>
          <w:numId w:val="331"/>
        </w:numPr>
        <w:tabs>
          <w:tab w:val="left" w:pos="416"/>
        </w:tabs>
        <w:autoSpaceDE w:val="0"/>
        <w:autoSpaceDN w:val="0"/>
        <w:ind w:left="0" w:right="134" w:firstLine="0"/>
        <w:contextualSpacing w:val="0"/>
        <w:rPr>
          <w:rFonts w:ascii="Times New Roman" w:hAnsi="Times New Roman"/>
        </w:rPr>
      </w:pPr>
      <w:r w:rsidRPr="00CD01F8">
        <w:rPr>
          <w:rFonts w:ascii="Times New Roman" w:hAnsi="Times New Roman"/>
        </w:rPr>
        <w:t>сравнительная характеристика данных медико-психологической и педагогической диагностики учащихся с ОВЗ на разных этапах обучения;</w:t>
      </w:r>
    </w:p>
    <w:p w:rsidR="00DE3AB0" w:rsidRPr="00CD01F8" w:rsidRDefault="00DE3AB0" w:rsidP="00A6065B">
      <w:pPr>
        <w:pStyle w:val="a"/>
        <w:widowControl w:val="0"/>
        <w:numPr>
          <w:ilvl w:val="0"/>
          <w:numId w:val="331"/>
        </w:numPr>
        <w:tabs>
          <w:tab w:val="left" w:pos="423"/>
        </w:tabs>
        <w:autoSpaceDE w:val="0"/>
        <w:autoSpaceDN w:val="0"/>
        <w:ind w:left="0" w:right="137" w:firstLine="0"/>
        <w:contextualSpacing w:val="0"/>
        <w:rPr>
          <w:rFonts w:ascii="Times New Roman" w:hAnsi="Times New Roman"/>
        </w:rPr>
      </w:pPr>
      <w:r w:rsidRPr="00CD01F8">
        <w:rPr>
          <w:rFonts w:ascii="Times New Roman" w:hAnsi="Times New Roman"/>
        </w:rPr>
        <w:t>количество специалистов, привлекаемых к индивидуальной и групповой работе с детьми с ОВЗ;</w:t>
      </w:r>
    </w:p>
    <w:p w:rsidR="00DE3AB0" w:rsidRPr="00CD01F8" w:rsidRDefault="00DE3AB0" w:rsidP="00A6065B">
      <w:pPr>
        <w:pStyle w:val="a"/>
        <w:widowControl w:val="0"/>
        <w:numPr>
          <w:ilvl w:val="0"/>
          <w:numId w:val="331"/>
        </w:numPr>
        <w:tabs>
          <w:tab w:val="left" w:pos="375"/>
        </w:tabs>
        <w:autoSpaceDE w:val="0"/>
        <w:autoSpaceDN w:val="0"/>
        <w:ind w:left="5" w:right="-68" w:hanging="273"/>
        <w:contextualSpacing w:val="0"/>
        <w:rPr>
          <w:rFonts w:ascii="Times New Roman" w:hAnsi="Times New Roman"/>
        </w:rPr>
      </w:pPr>
      <w:r w:rsidRPr="00CD01F8">
        <w:rPr>
          <w:rFonts w:ascii="Times New Roman" w:hAnsi="Times New Roman"/>
        </w:rPr>
        <w:t>другие соответствующие показатели.</w:t>
      </w:r>
    </w:p>
    <w:p w:rsidR="00DE3AB0" w:rsidRPr="00CD01F8" w:rsidRDefault="00DE3AB0" w:rsidP="00CD01F8">
      <w:pPr>
        <w:ind w:firstLine="0"/>
        <w:rPr>
          <w:rFonts w:ascii="Times New Roman" w:hAnsi="Times New Roman"/>
          <w:b/>
        </w:rPr>
      </w:pPr>
    </w:p>
    <w:p w:rsidR="000F4B2A" w:rsidRPr="00CD01F8" w:rsidRDefault="000F4B2A" w:rsidP="00CD01F8">
      <w:pPr>
        <w:ind w:firstLine="0"/>
        <w:rPr>
          <w:rFonts w:ascii="Times New Roman" w:hAnsi="Times New Roman"/>
          <w:b/>
        </w:rPr>
      </w:pPr>
    </w:p>
    <w:p w:rsidR="009D5B18" w:rsidRPr="00BE6B68" w:rsidRDefault="009D5B18" w:rsidP="009D5B18">
      <w:pPr>
        <w:pStyle w:val="1"/>
        <w:ind w:firstLine="0"/>
        <w:rPr>
          <w:rFonts w:ascii="Times New Roman" w:hAnsi="Times New Roman"/>
          <w:sz w:val="24"/>
          <w:szCs w:val="24"/>
        </w:rPr>
      </w:pPr>
      <w:r w:rsidRPr="00BE6B68">
        <w:rPr>
          <w:rFonts w:ascii="Times New Roman" w:hAnsi="Times New Roman"/>
          <w:sz w:val="24"/>
          <w:szCs w:val="24"/>
        </w:rPr>
        <w:t>3. ОРГАНИЗАЦИОННЫЙ РАЗДЕЛ ПРОГРАММЫ ОСНОВНОГО ОБЩЕГО ОБРАЗОВАНИЯ</w:t>
      </w:r>
    </w:p>
    <w:p w:rsidR="00D20825" w:rsidRDefault="00D20825" w:rsidP="00D20825">
      <w:pPr>
        <w:pStyle w:val="1"/>
        <w:ind w:firstLine="0"/>
        <w:rPr>
          <w:rFonts w:ascii="Times New Roman" w:hAnsi="Times New Roman"/>
          <w:sz w:val="24"/>
          <w:szCs w:val="24"/>
        </w:rPr>
      </w:pPr>
    </w:p>
    <w:p w:rsidR="009D5B18" w:rsidRPr="00BE6B68" w:rsidRDefault="009D5B18" w:rsidP="00D20825">
      <w:pPr>
        <w:pStyle w:val="1"/>
        <w:ind w:firstLine="0"/>
        <w:rPr>
          <w:rFonts w:ascii="Times New Roman" w:hAnsi="Times New Roman"/>
          <w:sz w:val="24"/>
          <w:szCs w:val="24"/>
        </w:rPr>
      </w:pPr>
      <w:r w:rsidRPr="00BE6B68">
        <w:rPr>
          <w:rFonts w:ascii="Times New Roman" w:hAnsi="Times New Roman"/>
          <w:sz w:val="24"/>
          <w:szCs w:val="24"/>
        </w:rPr>
        <w:t>3.1. </w:t>
      </w:r>
      <w:r w:rsidR="004C46B4">
        <w:rPr>
          <w:rFonts w:ascii="Times New Roman" w:hAnsi="Times New Roman"/>
          <w:sz w:val="24"/>
          <w:szCs w:val="24"/>
        </w:rPr>
        <w:t xml:space="preserve">ФЕДЕРАЛЬНЫЙ </w:t>
      </w:r>
      <w:r w:rsidRPr="00BE6B68">
        <w:rPr>
          <w:rFonts w:ascii="Times New Roman" w:hAnsi="Times New Roman"/>
          <w:sz w:val="24"/>
          <w:szCs w:val="24"/>
        </w:rPr>
        <w:t>УЧЕБНЫЙ ПЛАН ОСНОВНОГО ОБЩЕГО ОБРАЗОВАНИЯ</w:t>
      </w:r>
    </w:p>
    <w:p w:rsidR="009D5B18" w:rsidRPr="00BE6B68" w:rsidRDefault="009D5B18" w:rsidP="0027576A">
      <w:pPr>
        <w:pStyle w:val="af3"/>
        <w:ind w:firstLine="0"/>
        <w:rPr>
          <w:rFonts w:ascii="Times New Roman" w:hAnsi="Times New Roman"/>
          <w:b/>
        </w:rPr>
      </w:pPr>
      <w:r w:rsidRPr="00BE6B68">
        <w:rPr>
          <w:rFonts w:ascii="Times New Roman" w:hAnsi="Times New Roman"/>
          <w:b/>
        </w:rPr>
        <w:t>ПОЯСНИТЕЛЬНАЯ ЗАПИСКА.</w:t>
      </w:r>
    </w:p>
    <w:p w:rsidR="00A43F66" w:rsidRPr="00A43F66" w:rsidRDefault="00A43F66" w:rsidP="008D0D2A">
      <w:pPr>
        <w:pStyle w:val="a"/>
        <w:numPr>
          <w:ilvl w:val="0"/>
          <w:numId w:val="425"/>
        </w:numPr>
        <w:suppressAutoHyphens/>
        <w:rPr>
          <w:rFonts w:ascii="Times New Roman" w:hAnsi="Times New Roman"/>
          <w:b/>
        </w:rPr>
      </w:pPr>
      <w:r w:rsidRPr="00A43F66">
        <w:rPr>
          <w:rFonts w:ascii="Times New Roman" w:hAnsi="Times New Roman"/>
          <w:b/>
          <w:bCs/>
          <w:iCs/>
        </w:rPr>
        <w:t>Нормативно - правовая основа формирования учебного плана.</w:t>
      </w:r>
    </w:p>
    <w:p w:rsidR="00A43F66" w:rsidRPr="0047214F" w:rsidRDefault="00A43F66" w:rsidP="00A43F66">
      <w:pPr>
        <w:pStyle w:val="af3"/>
        <w:ind w:firstLine="567"/>
        <w:rPr>
          <w:rFonts w:ascii="Times New Roman" w:hAnsi="Times New Roman"/>
        </w:rPr>
      </w:pPr>
      <w:r w:rsidRPr="0047214F">
        <w:rPr>
          <w:rFonts w:ascii="Times New Roman" w:hAnsi="Times New Roman"/>
        </w:rPr>
        <w:t xml:space="preserve">Учебный план для </w:t>
      </w:r>
      <w:r w:rsidR="00B872E7">
        <w:rPr>
          <w:rFonts w:ascii="Times New Roman" w:hAnsi="Times New Roman"/>
        </w:rPr>
        <w:t>5-9</w:t>
      </w:r>
      <w:r w:rsidR="009C6C30">
        <w:rPr>
          <w:rFonts w:ascii="Times New Roman" w:hAnsi="Times New Roman"/>
        </w:rPr>
        <w:t>-х классов м</w:t>
      </w:r>
      <w:r w:rsidRPr="0047214F">
        <w:rPr>
          <w:rFonts w:ascii="Times New Roman" w:hAnsi="Times New Roman"/>
        </w:rPr>
        <w:t>униципал</w:t>
      </w:r>
      <w:r w:rsidR="009C6C30">
        <w:rPr>
          <w:rFonts w:ascii="Times New Roman" w:hAnsi="Times New Roman"/>
        </w:rPr>
        <w:t>ьного бюджетн</w:t>
      </w:r>
      <w:r w:rsidRPr="0047214F">
        <w:rPr>
          <w:rFonts w:ascii="Times New Roman" w:hAnsi="Times New Roman"/>
        </w:rPr>
        <w:t>ого о</w:t>
      </w:r>
      <w:r w:rsidR="009C6C30">
        <w:rPr>
          <w:rFonts w:ascii="Times New Roman" w:hAnsi="Times New Roman"/>
        </w:rPr>
        <w:t>бщеобразовательного учреждения сре</w:t>
      </w:r>
      <w:r w:rsidRPr="0047214F">
        <w:rPr>
          <w:rFonts w:ascii="Times New Roman" w:hAnsi="Times New Roman"/>
        </w:rPr>
        <w:t xml:space="preserve">дняя общеобразовательная школа </w:t>
      </w:r>
      <w:r w:rsidR="009C6C30">
        <w:rPr>
          <w:rFonts w:ascii="Times New Roman" w:hAnsi="Times New Roman"/>
        </w:rPr>
        <w:t>села Поляковка</w:t>
      </w:r>
      <w:r w:rsidRPr="0047214F">
        <w:rPr>
          <w:rFonts w:ascii="Times New Roman" w:hAnsi="Times New Roman"/>
        </w:rPr>
        <w:t xml:space="preserve"> (далее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47214F">
        <w:rPr>
          <w:rFonts w:ascii="Times New Roman" w:hAnsi="Times New Roman"/>
        </w:rPr>
        <w:t>) составлен в соответствии следующих документов:</w:t>
      </w:r>
    </w:p>
    <w:p w:rsidR="00A43F66" w:rsidRPr="0047214F" w:rsidRDefault="00A43F66" w:rsidP="00A43F66">
      <w:pPr>
        <w:pStyle w:val="af3"/>
        <w:ind w:firstLine="567"/>
        <w:rPr>
          <w:rFonts w:ascii="Times New Roman" w:hAnsi="Times New Roman"/>
        </w:rPr>
      </w:pPr>
      <w:r w:rsidRPr="0047214F">
        <w:rPr>
          <w:rFonts w:ascii="Times New Roman" w:hAnsi="Times New Roman"/>
        </w:rPr>
        <w:t>- Конституция Российской Федерации;</w:t>
      </w:r>
    </w:p>
    <w:p w:rsidR="00A43F66" w:rsidRPr="0047214F" w:rsidRDefault="00A43F66" w:rsidP="00A43F66">
      <w:pPr>
        <w:pStyle w:val="af3"/>
        <w:ind w:firstLine="567"/>
        <w:rPr>
          <w:rFonts w:ascii="Times New Roman" w:hAnsi="Times New Roman"/>
        </w:rPr>
      </w:pPr>
      <w:r w:rsidRPr="0047214F">
        <w:rPr>
          <w:rFonts w:ascii="Times New Roman" w:hAnsi="Times New Roman"/>
        </w:rPr>
        <w:t xml:space="preserve">- Федеральный закон от 29 декабря 2012 г. № 273-ФЗ «Об образовании в Российской Федерации»; </w:t>
      </w:r>
    </w:p>
    <w:p w:rsidR="00A43F66" w:rsidRPr="0047214F" w:rsidRDefault="00A43F66" w:rsidP="00A43F66">
      <w:pPr>
        <w:pStyle w:val="af3"/>
        <w:ind w:firstLine="567"/>
        <w:rPr>
          <w:rFonts w:ascii="Times New Roman" w:hAnsi="Times New Roman"/>
        </w:rPr>
      </w:pPr>
      <w:r w:rsidRPr="0047214F">
        <w:rPr>
          <w:rFonts w:ascii="Times New Roman" w:hAnsi="Times New Roman"/>
        </w:rPr>
        <w:sym w:font="Symbol" w:char="002D"/>
      </w:r>
      <w:r w:rsidRPr="0047214F">
        <w:rPr>
          <w:rFonts w:ascii="Times New Roman" w:hAnsi="Times New Roman"/>
        </w:rPr>
        <w:t xml:space="preserve"> Закон Республики Башкортостан от 1 июля 2013 г. № 696-з «Об образовании в Республике Башкортостан»; </w:t>
      </w:r>
    </w:p>
    <w:p w:rsidR="00A43F66" w:rsidRPr="0047214F" w:rsidRDefault="00A43F66" w:rsidP="00A43F66">
      <w:pPr>
        <w:pStyle w:val="af3"/>
        <w:ind w:firstLine="567"/>
        <w:rPr>
          <w:rFonts w:ascii="Times New Roman" w:hAnsi="Times New Roman"/>
        </w:rPr>
      </w:pPr>
      <w:r w:rsidRPr="0047214F">
        <w:rPr>
          <w:rFonts w:ascii="Times New Roman" w:hAnsi="Times New Roman"/>
        </w:rPr>
        <w:t>- Закон Российской Федерации от 12.03.2014г.№29-ФЗ «О языках народов Российской Федерации»;</w:t>
      </w:r>
    </w:p>
    <w:p w:rsidR="00A43F66" w:rsidRPr="00A43F66" w:rsidRDefault="00A43F66" w:rsidP="00A43F66">
      <w:pPr>
        <w:spacing w:before="100" w:after="100"/>
        <w:ind w:right="180" w:firstLine="567"/>
        <w:contextualSpacing/>
        <w:rPr>
          <w:rFonts w:ascii="Times New Roman" w:hAnsi="Times New Roman"/>
        </w:rPr>
      </w:pPr>
      <w:r w:rsidRPr="00A43F66">
        <w:rPr>
          <w:rFonts w:ascii="Times New Roman" w:hAnsi="Times New Roman"/>
        </w:rPr>
        <w:t>- Закон Республики Башкортостан от 28.03.2014г.№75-з «О языках народов Республики Башкортостан» c изменениями от 23 декабря 2020 год № 370-з;</w:t>
      </w:r>
    </w:p>
    <w:p w:rsidR="00A43F66" w:rsidRDefault="00A43F66" w:rsidP="00A43F66">
      <w:pPr>
        <w:spacing w:before="100" w:after="100"/>
        <w:ind w:right="180" w:firstLine="567"/>
        <w:contextualSpacing/>
        <w:rPr>
          <w:rFonts w:ascii="Times New Roman" w:hAnsi="Times New Roman"/>
        </w:rPr>
      </w:pPr>
      <w:r w:rsidRPr="00A43F66">
        <w:rPr>
          <w:rFonts w:ascii="Times New Roman" w:hAnsi="Times New Roman"/>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520D0" w:rsidRPr="00A43F66" w:rsidRDefault="005520D0" w:rsidP="005520D0">
      <w:pPr>
        <w:shd w:val="clear" w:color="auto" w:fill="FAFAFA"/>
        <w:rPr>
          <w:rFonts w:ascii="Times New Roman" w:hAnsi="Times New Roman"/>
        </w:rPr>
      </w:pPr>
      <w:r w:rsidRPr="00A43F66">
        <w:rPr>
          <w:rFonts w:ascii="Times New Roman" w:hAnsi="Times New Roman"/>
        </w:rPr>
        <w:t xml:space="preserve">        -приказ Министерства просвещения Российской Федерации № 287 от 31.05.2021  «Об утверждении федерального государственного образовательного стандарта  основного общего образования»;</w:t>
      </w:r>
    </w:p>
    <w:p w:rsidR="007675A8" w:rsidRPr="007675A8" w:rsidRDefault="007675A8" w:rsidP="007675A8">
      <w:pPr>
        <w:pStyle w:val="1"/>
        <w:shd w:val="clear" w:color="auto" w:fill="FFFFFF"/>
        <w:spacing w:line="300" w:lineRule="atLeast"/>
        <w:rPr>
          <w:rFonts w:ascii="Times New Roman" w:hAnsi="Times New Roman"/>
        </w:rPr>
      </w:pPr>
      <w:r>
        <w:rPr>
          <w:rFonts w:ascii="Times New Roman" w:hAnsi="Times New Roman"/>
          <w:shd w:val="clear" w:color="auto" w:fill="FFFFFF"/>
        </w:rPr>
        <w:t xml:space="preserve">- </w:t>
      </w:r>
      <w:r>
        <w:rPr>
          <w:rFonts w:ascii="Times New Roman" w:hAnsi="Times New Roman"/>
          <w:b w:val="0"/>
          <w:bCs/>
          <w:color w:val="000000"/>
          <w:sz w:val="24"/>
        </w:rPr>
        <w:t>п</w:t>
      </w:r>
      <w:r w:rsidRPr="007675A8">
        <w:rPr>
          <w:rFonts w:ascii="Times New Roman" w:hAnsi="Times New Roman"/>
          <w:b w:val="0"/>
          <w:bCs/>
          <w:color w:val="000000"/>
          <w:sz w:val="24"/>
        </w:rPr>
        <w:t>исьмо Минпросвещения России от 03.03.2023 № 03-327 "О направлении информации" (Методические рекомендации по введению федеральных основных общеобразовательных программ)</w:t>
      </w:r>
      <w:r>
        <w:rPr>
          <w:rFonts w:ascii="Times New Roman" w:hAnsi="Times New Roman"/>
          <w:b w:val="0"/>
          <w:bCs/>
          <w:color w:val="000000"/>
          <w:sz w:val="24"/>
        </w:rPr>
        <w:t>;</w:t>
      </w:r>
    </w:p>
    <w:p w:rsidR="00A43F66" w:rsidRPr="00A43F66" w:rsidRDefault="00A43F66" w:rsidP="00A43F66">
      <w:pPr>
        <w:spacing w:before="100" w:after="100"/>
        <w:ind w:right="180" w:firstLine="567"/>
        <w:contextualSpacing/>
        <w:rPr>
          <w:rFonts w:ascii="Times New Roman" w:hAnsi="Times New Roman"/>
        </w:rPr>
      </w:pPr>
      <w:r w:rsidRPr="00A43F66">
        <w:rPr>
          <w:rFonts w:ascii="Times New Roman" w:hAnsi="Times New Roman"/>
        </w:rPr>
        <w:t xml:space="preserve">         - федеральной образовательной программой основного общего образования, утв. приказом Минпросвещения России от 18.05.2023 № 370;</w:t>
      </w:r>
    </w:p>
    <w:p w:rsidR="00A43F66" w:rsidRPr="00A43F66" w:rsidRDefault="00A43F66" w:rsidP="00A43F66">
      <w:pPr>
        <w:shd w:val="clear" w:color="auto" w:fill="FAFAFA"/>
        <w:ind w:firstLine="567"/>
        <w:rPr>
          <w:rFonts w:ascii="Times New Roman" w:hAnsi="Times New Roman"/>
        </w:rPr>
      </w:pPr>
      <w:r w:rsidRPr="00A43F66">
        <w:rPr>
          <w:rFonts w:ascii="Times New Roman" w:hAnsi="Times New Roman"/>
        </w:rPr>
        <w:t xml:space="preserve">        - федеральный перечень учебников, утвержденный приказом №858 от 21. 09. 2022 года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A43F66" w:rsidRPr="00A43F66" w:rsidRDefault="00A43F66" w:rsidP="00A43F66">
      <w:pPr>
        <w:pStyle w:val="af3"/>
        <w:ind w:firstLine="567"/>
        <w:rPr>
          <w:rFonts w:ascii="Times New Roman" w:hAnsi="Times New Roman"/>
        </w:rPr>
      </w:pPr>
      <w:r w:rsidRPr="00A43F66">
        <w:rPr>
          <w:rFonts w:ascii="Times New Roman" w:hAnsi="Times New Roman"/>
        </w:rPr>
        <w:t xml:space="preserve">- федеральный государственный образовательный стандарт образования обучающихся с ограниченными возможностями здоровья, утвержденный приказом Министерства образования и науки Российской Федерации № 1598  от 19 декабря 2014 года ; </w:t>
      </w:r>
    </w:p>
    <w:p w:rsidR="00A43F66" w:rsidRPr="00A43F66" w:rsidRDefault="00ED3DC2" w:rsidP="00ED3DC2">
      <w:pPr>
        <w:pStyle w:val="af3"/>
        <w:ind w:firstLine="0"/>
        <w:rPr>
          <w:rFonts w:ascii="Times New Roman" w:hAnsi="Times New Roman"/>
        </w:rPr>
      </w:pPr>
      <w:r>
        <w:rPr>
          <w:rFonts w:ascii="Times New Roman" w:hAnsi="Times New Roman"/>
        </w:rPr>
        <w:t xml:space="preserve">         - </w:t>
      </w:r>
      <w:r w:rsidR="00A43F66" w:rsidRPr="00A43F66">
        <w:rPr>
          <w:rFonts w:ascii="Times New Roman" w:hAnsi="Times New Roman"/>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 1599  от 19 декабря 2014 года ;</w:t>
      </w:r>
    </w:p>
    <w:p w:rsidR="00A43F66" w:rsidRPr="00ED3DC2" w:rsidRDefault="00A43F66" w:rsidP="00A43F66">
      <w:pPr>
        <w:shd w:val="clear" w:color="auto" w:fill="FAFAFA"/>
        <w:ind w:firstLine="567"/>
        <w:rPr>
          <w:rFonts w:ascii="Times New Roman" w:hAnsi="Times New Roman"/>
        </w:rPr>
      </w:pPr>
      <w:r w:rsidRPr="00A43F66">
        <w:rPr>
          <w:rFonts w:ascii="Times New Roman" w:hAnsi="Times New Roman"/>
        </w:rPr>
        <w:t xml:space="preserve">- </w:t>
      </w:r>
      <w:hyperlink r:id="rId20" w:tooltip="Приказ Министерства просвещения Российской Федерации № 568 от 18.07.2022 &quot;О внесении изменений в федеральный государственный образовательный стандарт основного общего образования&quot; (Зарегистрирован 17.08.2022 № 69675) " w:history="1">
        <w:r w:rsidRPr="00ED3DC2">
          <w:rPr>
            <w:rStyle w:val="a9"/>
            <w:rFonts w:ascii="Times New Roman" w:hAnsi="Times New Roman"/>
            <w:color w:val="auto"/>
            <w:u w:val="none"/>
          </w:rPr>
          <w:t>приказ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w:t>
        </w:r>
      </w:hyperlink>
      <w:r w:rsidR="00862276" w:rsidRPr="00ED3DC2">
        <w:rPr>
          <w:rFonts w:ascii="Times New Roman" w:hAnsi="Times New Roman"/>
        </w:rPr>
        <w:fldChar w:fldCharType="begin"/>
      </w:r>
      <w:r w:rsidRPr="00ED3DC2">
        <w:rPr>
          <w:rFonts w:ascii="Times New Roman" w:hAnsi="Times New Roman"/>
        </w:rPr>
        <w:instrText>HYPERLINK "https://edsoo.ru/download/874?hash=768c26a8b63c2b79dac46109e6830d8d" \o "Скачать файл"</w:instrText>
      </w:r>
      <w:r w:rsidR="00862276" w:rsidRPr="00ED3DC2">
        <w:rPr>
          <w:rFonts w:ascii="Times New Roman" w:hAnsi="Times New Roman"/>
        </w:rPr>
        <w:fldChar w:fldCharType="separate"/>
      </w:r>
    </w:p>
    <w:p w:rsidR="00A43F66" w:rsidRPr="00ED3DC2" w:rsidRDefault="00862276" w:rsidP="00A43F66">
      <w:pPr>
        <w:shd w:val="clear" w:color="auto" w:fill="FAFAFA"/>
        <w:ind w:firstLine="567"/>
        <w:rPr>
          <w:rFonts w:ascii="Times New Roman" w:hAnsi="Times New Roman"/>
        </w:rPr>
      </w:pPr>
      <w:r w:rsidRPr="00ED3DC2">
        <w:rPr>
          <w:rFonts w:ascii="Times New Roman" w:hAnsi="Times New Roman"/>
        </w:rPr>
        <w:fldChar w:fldCharType="end"/>
      </w:r>
      <w:r w:rsidR="00A43F66" w:rsidRPr="00ED3DC2">
        <w:rPr>
          <w:rFonts w:ascii="Times New Roman" w:hAnsi="Times New Roman"/>
        </w:rPr>
        <w:t xml:space="preserve"> -</w:t>
      </w:r>
      <w:hyperlink r:id="rId21" w:tooltip="Приказ Министерства просвещения РФ от 02.08.2022 № 653 " w:history="1">
        <w:r w:rsidR="00A43F66" w:rsidRPr="00ED3DC2">
          <w:rPr>
            <w:rStyle w:val="a9"/>
            <w:rFonts w:ascii="Times New Roman" w:hAnsi="Times New Roman"/>
            <w:color w:val="auto"/>
            <w:u w:val="none"/>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hyperlink>
    </w:p>
    <w:p w:rsidR="00A43F66" w:rsidRPr="00A43F66" w:rsidRDefault="00A43F66" w:rsidP="00A43F66">
      <w:pPr>
        <w:shd w:val="clear" w:color="auto" w:fill="FAFAFA"/>
        <w:ind w:firstLine="567"/>
        <w:rPr>
          <w:rFonts w:ascii="Times New Roman" w:hAnsi="Times New Roman"/>
        </w:rPr>
      </w:pPr>
      <w:r w:rsidRPr="00A43F66">
        <w:rPr>
          <w:rFonts w:ascii="Times New Roman" w:hAnsi="Times New Roman"/>
          <w:spacing w:val="28"/>
        </w:rPr>
        <w:t>-</w:t>
      </w:r>
      <w:r w:rsidRPr="00A43F66">
        <w:rPr>
          <w:rFonts w:ascii="Times New Roman" w:hAnsi="Times New Roman"/>
        </w:rPr>
        <w:t xml:space="preserve">методические рекомендации Министерства просвещения Российской Федерации </w:t>
      </w:r>
      <w:r w:rsidRPr="00A43F66">
        <w:rPr>
          <w:rFonts w:ascii="Times New Roman" w:hAnsi="Times New Roman"/>
          <w:bCs/>
        </w:rPr>
        <w:t xml:space="preserve">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r w:rsidRPr="00A43F66">
        <w:rPr>
          <w:rFonts w:ascii="Times New Roman" w:hAnsi="Times New Roman"/>
          <w:spacing w:val="-1"/>
        </w:rPr>
        <w:t xml:space="preserve">(письмо </w:t>
      </w:r>
      <w:r w:rsidRPr="00A43F66">
        <w:rPr>
          <w:rFonts w:ascii="Times New Roman" w:hAnsi="Times New Roman"/>
        </w:rPr>
        <w:t xml:space="preserve">Министерства просвещения России от 05.07.2022 года№ТВ-1290/03); </w:t>
      </w:r>
    </w:p>
    <w:p w:rsidR="00A43F66" w:rsidRPr="00A43F66" w:rsidRDefault="00A43F66" w:rsidP="00A43F66">
      <w:pPr>
        <w:pStyle w:val="af3"/>
        <w:ind w:firstLine="567"/>
        <w:rPr>
          <w:rFonts w:ascii="Times New Roman" w:hAnsi="Times New Roman"/>
        </w:rPr>
      </w:pPr>
      <w:r w:rsidRPr="00A43F66">
        <w:rPr>
          <w:rFonts w:ascii="Times New Roman" w:hAnsi="Times New Roman"/>
        </w:rPr>
        <w:t xml:space="preserve">-письмо Департамента государственной политики и управления в сфере общего образования Министерства просвещения Российской Федерации «О направлении инструктивного письма» №03-1035 от 14.06.2022 по вопросам исторического просвещения обучающихся в рамках реализации образовательных программ начального общего, основного общего и среднего общего образования; </w:t>
      </w:r>
    </w:p>
    <w:p w:rsidR="00A43F66" w:rsidRPr="00A43F66" w:rsidRDefault="00A43F66" w:rsidP="00A43F66">
      <w:pPr>
        <w:pStyle w:val="af3"/>
        <w:ind w:firstLine="567"/>
        <w:rPr>
          <w:rFonts w:ascii="Times New Roman" w:hAnsi="Times New Roman"/>
        </w:rPr>
      </w:pPr>
      <w:r w:rsidRPr="00A43F66">
        <w:rPr>
          <w:rFonts w:ascii="Times New Roman" w:hAnsi="Times New Roman"/>
        </w:rPr>
        <w:t>-санитарно-эпидемиологические правила и нормативы СанПиН  2.4.3648-20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РФ.№28 от 28 сентября 2020 г.;</w:t>
      </w:r>
    </w:p>
    <w:p w:rsidR="00A43F66" w:rsidRPr="00A43F66" w:rsidRDefault="00A43F66" w:rsidP="00A43F66">
      <w:pPr>
        <w:pStyle w:val="af3"/>
        <w:ind w:firstLine="567"/>
        <w:rPr>
          <w:rFonts w:ascii="Times New Roman" w:hAnsi="Times New Roman"/>
        </w:rPr>
      </w:pPr>
      <w:r w:rsidRPr="00A43F66">
        <w:rPr>
          <w:rFonts w:ascii="Times New Roman" w:hAnsi="Times New Roman"/>
        </w:rPr>
        <w:t xml:space="preserve">-методические рекомендации по организации работы образовательных организаций в условиях сохранения рисков распространения </w:t>
      </w:r>
      <w:r w:rsidRPr="00A43F66">
        <w:rPr>
          <w:rFonts w:ascii="Times New Roman" w:hAnsi="Times New Roman"/>
          <w:lang w:val="en-US"/>
        </w:rPr>
        <w:t>COVID</w:t>
      </w:r>
      <w:r w:rsidRPr="00A43F66">
        <w:rPr>
          <w:rFonts w:ascii="Times New Roman" w:hAnsi="Times New Roman"/>
        </w:rPr>
        <w:t>-19 (МР 3.1/2.4.0178/1-20) от 08.05.2020, разработанными Федеральной службой по надзору в сфере защиты прав потребителей и благополучия человека;</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-постановление   Правительства Республики Башкортостан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-рекомендации Министерства образования и науки Республики Башкортостан по переходу общеобразовательных организаций Республики Башкортостан на пятидневную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 04-05/146 от 28.02.2019 г.;</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-методические рекомендации Министерства образования и науки Республики Башкортостан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№04-05/692 от 12.07.2022;</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 xml:space="preserve">-решение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w:t>
      </w:r>
      <w:r w:rsidR="005520D0">
        <w:rPr>
          <w:rFonts w:ascii="Times New Roman" w:hAnsi="Times New Roman"/>
          <w:shd w:val="clear" w:color="auto" w:fill="FFFFFF"/>
        </w:rPr>
        <w:t>24.04.2023 г.</w:t>
      </w:r>
      <w:r w:rsidRPr="00A43F66">
        <w:rPr>
          <w:rFonts w:ascii="Times New Roman" w:hAnsi="Times New Roman"/>
          <w:shd w:val="clear" w:color="auto" w:fill="FFFFFF"/>
        </w:rPr>
        <w:t xml:space="preserve">; </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-письмо Министерства образования и науки Республики Башкортостан «О направлении информации» о внесении изменений в Порядок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№16-05/232 от 12.07.2022 по установлению предельной наполняемости отдельного класса (группы) для обучающихся с ограниченными возможностями здоровья в зависимости от нозологической группы и конкретизации порядка и условий реализации адаптированных общеобразовательных программ в части трудового обучения;</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 приказ Министерства образования и науки Республики Башкортостан №50 от 13.01.2023 г. «О внесении изменений в приказ Министерства образования и науки Республики Башкортостан от 03.08.2021 №1567 «Об организации работы» (приложение «План-график мероприятий по реализации обновленных  федеральных государственных образовательных стандартов общего образования в Республике Башкортостан на 2022-2025 годы»);</w:t>
      </w:r>
    </w:p>
    <w:p w:rsid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-письмо Министерства образования и науки Республики Башкортостан № 01-05/324 от 14.03.2023 « Инструктивное письмо об организации изучения начальной военной подготовки в образовательных организациях в рамках освоения основных общеобразовательных программ»;</w:t>
      </w:r>
    </w:p>
    <w:p w:rsidR="00A43F66" w:rsidRPr="00A43F66" w:rsidRDefault="00A43F66" w:rsidP="00A43F66">
      <w:pPr>
        <w:pStyle w:val="af3"/>
        <w:ind w:firstLine="567"/>
        <w:rPr>
          <w:rFonts w:ascii="Times New Roman" w:hAnsi="Times New Roman"/>
          <w:shd w:val="clear" w:color="auto" w:fill="FFFFFF"/>
        </w:rPr>
      </w:pPr>
      <w:r w:rsidRPr="00A43F66">
        <w:rPr>
          <w:rFonts w:ascii="Times New Roman" w:hAnsi="Times New Roman"/>
          <w:shd w:val="clear" w:color="auto" w:fill="FFFFFF"/>
        </w:rPr>
        <w:t>- приказ МКУ Управление образования №57 от 25.01.2023 г «О переходе на применение федеральных образовательных программ начального общего, основного общего, среднего  общего образования в общеобразовательных учреждениях Чишминского района»;</w:t>
      </w:r>
    </w:p>
    <w:p w:rsidR="00A43F66" w:rsidRPr="00A43F66" w:rsidRDefault="00A43F66" w:rsidP="00A43F66">
      <w:pPr>
        <w:pStyle w:val="af3"/>
        <w:ind w:firstLine="567"/>
        <w:rPr>
          <w:rFonts w:ascii="Times New Roman" w:hAnsi="Times New Roman"/>
        </w:rPr>
      </w:pPr>
      <w:r w:rsidRPr="00A43F66">
        <w:rPr>
          <w:rFonts w:ascii="Times New Roman" w:hAnsi="Times New Roman"/>
        </w:rPr>
        <w:t xml:space="preserve">-Устав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A43F66">
        <w:rPr>
          <w:rFonts w:ascii="Times New Roman" w:hAnsi="Times New Roman"/>
        </w:rPr>
        <w:t>;</w:t>
      </w:r>
    </w:p>
    <w:p w:rsidR="00A43F66" w:rsidRPr="00A43F66" w:rsidRDefault="00A43F66" w:rsidP="00A43F66">
      <w:pPr>
        <w:pStyle w:val="af3"/>
        <w:rPr>
          <w:rFonts w:ascii="Times New Roman" w:hAnsi="Times New Roman"/>
        </w:rPr>
      </w:pPr>
      <w:r w:rsidRPr="00A43F66">
        <w:rPr>
          <w:rFonts w:ascii="Times New Roman" w:hAnsi="Times New Roman"/>
        </w:rPr>
        <w:t xml:space="preserve">      - Основная образовательная программа основного общего образования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A43F66">
        <w:rPr>
          <w:rFonts w:ascii="Times New Roman" w:hAnsi="Times New Roman"/>
        </w:rPr>
        <w:t>;</w:t>
      </w:r>
    </w:p>
    <w:p w:rsidR="00A43F66" w:rsidRPr="00A43F66" w:rsidRDefault="00A43F66" w:rsidP="00A43F66">
      <w:pPr>
        <w:pStyle w:val="af3"/>
        <w:ind w:firstLine="567"/>
        <w:rPr>
          <w:rFonts w:ascii="Times New Roman" w:hAnsi="Times New Roman"/>
        </w:rPr>
      </w:pPr>
      <w:r w:rsidRPr="00A43F66">
        <w:rPr>
          <w:rFonts w:ascii="Times New Roman" w:hAnsi="Times New Roman"/>
        </w:rPr>
        <w:t xml:space="preserve">- программа воспитания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A43F66">
        <w:rPr>
          <w:rFonts w:ascii="Times New Roman" w:hAnsi="Times New Roman"/>
        </w:rPr>
        <w:t>;</w:t>
      </w:r>
    </w:p>
    <w:p w:rsidR="002E66E9" w:rsidRDefault="00A43F66" w:rsidP="002E66E9">
      <w:pPr>
        <w:pStyle w:val="af3"/>
        <w:ind w:firstLine="567"/>
        <w:rPr>
          <w:rFonts w:ascii="Times New Roman" w:hAnsi="Times New Roman"/>
        </w:rPr>
      </w:pPr>
      <w:r w:rsidRPr="00A43F66">
        <w:rPr>
          <w:rFonts w:ascii="Times New Roman" w:hAnsi="Times New Roman"/>
        </w:rPr>
        <w:t>- календарный учебный график на 2023-2024</w:t>
      </w:r>
      <w:r w:rsidR="002E66E9">
        <w:rPr>
          <w:rFonts w:ascii="Times New Roman" w:hAnsi="Times New Roman"/>
        </w:rPr>
        <w:t xml:space="preserve"> учебный год;</w:t>
      </w:r>
    </w:p>
    <w:p w:rsidR="00A43F66" w:rsidRPr="00A43F66" w:rsidRDefault="00A43F66" w:rsidP="002E66E9">
      <w:pPr>
        <w:pStyle w:val="af3"/>
        <w:ind w:firstLine="567"/>
        <w:rPr>
          <w:rFonts w:ascii="Times New Roman" w:hAnsi="Times New Roman"/>
        </w:rPr>
      </w:pPr>
      <w:r w:rsidRPr="00A43F66">
        <w:rPr>
          <w:rFonts w:ascii="Times New Roman" w:hAnsi="Times New Roman"/>
        </w:rPr>
        <w:t xml:space="preserve"> - положение  о текущем контроле и промежуточной аттестации в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A43F66">
        <w:rPr>
          <w:rFonts w:ascii="Times New Roman" w:hAnsi="Times New Roman"/>
        </w:rPr>
        <w:t>.</w:t>
      </w:r>
    </w:p>
    <w:p w:rsidR="00A43F66" w:rsidRPr="00A43F66" w:rsidRDefault="00A43F66" w:rsidP="00A43F66">
      <w:pPr>
        <w:rPr>
          <w:rFonts w:ascii="Times New Roman" w:hAnsi="Times New Roman"/>
        </w:rPr>
      </w:pPr>
    </w:p>
    <w:p w:rsidR="00A43F66" w:rsidRPr="00A43F66" w:rsidRDefault="00A43F66" w:rsidP="00A43F66">
      <w:pPr>
        <w:spacing w:line="264" w:lineRule="auto"/>
        <w:ind w:firstLine="567"/>
        <w:rPr>
          <w:rFonts w:ascii="Times New Roman" w:hAnsi="Times New Roman"/>
        </w:rPr>
      </w:pPr>
      <w:r w:rsidRPr="00A43F66">
        <w:rPr>
          <w:rFonts w:ascii="Times New Roman" w:hAnsi="Times New Roman"/>
        </w:rPr>
        <w:t>В ч. 4 ст. 14 Федерального закона от 29.12.2012 № 273-ФЗ «Об образовании в Российской Федерации» изложено, что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43F66" w:rsidRPr="00A43F66" w:rsidRDefault="00A43F66" w:rsidP="00A43F66">
      <w:pPr>
        <w:spacing w:line="264" w:lineRule="auto"/>
        <w:ind w:firstLine="567"/>
        <w:rPr>
          <w:rFonts w:ascii="Times New Roman" w:hAnsi="Times New Roman"/>
        </w:rPr>
      </w:pPr>
      <w:r w:rsidRPr="00A43F66">
        <w:rPr>
          <w:rFonts w:ascii="Times New Roman" w:hAnsi="Times New Roman"/>
        </w:rPr>
        <w:t xml:space="preserve">В ч. 6 ст. 14 Федерального закона от 29.12.2012 № 273-ФЗ «Об образовании в Российской Федерации» говорится, что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
    <w:p w:rsidR="00A43F66" w:rsidRPr="00A43F66" w:rsidRDefault="00A43F66" w:rsidP="00A43F66">
      <w:pPr>
        <w:pStyle w:val="ConsPlusNormal"/>
        <w:spacing w:line="264" w:lineRule="auto"/>
        <w:ind w:firstLine="567"/>
        <w:jc w:val="both"/>
        <w:outlineLvl w:val="1"/>
        <w:rPr>
          <w:rFonts w:ascii="Times New Roman" w:hAnsi="Times New Roman" w:cs="Times New Roman"/>
          <w:sz w:val="24"/>
          <w:szCs w:val="24"/>
        </w:rPr>
      </w:pPr>
      <w:r w:rsidRPr="00A43F66">
        <w:rPr>
          <w:rFonts w:ascii="Times New Roman" w:hAnsi="Times New Roman" w:cs="Times New Roman"/>
          <w:sz w:val="24"/>
          <w:szCs w:val="24"/>
        </w:rPr>
        <w:t xml:space="preserve">В ч. 1 ст. 14 Федерального закона от 29.12.2012 № 273-ФЗ «Об образовании в Российской Федерации» указано, что в Российской Федерации гарантируется получение образования на государственном языке Российской Федерации, а также выбор языка обучения и воспитания </w:t>
      </w:r>
      <w:r w:rsidRPr="00A43F66">
        <w:rPr>
          <w:rFonts w:ascii="Times New Roman" w:hAnsi="Times New Roman" w:cs="Times New Roman"/>
          <w:i/>
          <w:sz w:val="24"/>
          <w:szCs w:val="24"/>
        </w:rPr>
        <w:t>в пределах возможностей, предоставляемых системой образования,</w:t>
      </w:r>
      <w:r w:rsidRPr="00A43F66">
        <w:rPr>
          <w:rFonts w:ascii="Times New Roman" w:hAnsi="Times New Roman" w:cs="Times New Roman"/>
          <w:sz w:val="24"/>
          <w:szCs w:val="24"/>
        </w:rPr>
        <w:t xml:space="preserve"> а в ч. 3 ст. 14 Федерального закона от 29.12.2012 № 273-ФЗ «Об образовании в Российской Федерации» говорится, что в государственных и муниципальных образовательных организациях, расположенных на территории республики Российской Федерации, может вводиться </w:t>
      </w:r>
      <w:r w:rsidRPr="00A43F66">
        <w:rPr>
          <w:rFonts w:ascii="Times New Roman" w:hAnsi="Times New Roman" w:cs="Times New Roman"/>
          <w:i/>
          <w:sz w:val="24"/>
          <w:szCs w:val="24"/>
        </w:rPr>
        <w:t>преподавание и изучение государственных языков республик Российской Федерации в соответствии с законодательством республик Российской Федерации.</w:t>
      </w:r>
      <w:r w:rsidRPr="00A43F66">
        <w:rPr>
          <w:rFonts w:ascii="Times New Roman" w:hAnsi="Times New Roman" w:cs="Times New Roman"/>
          <w:sz w:val="24"/>
          <w:szCs w:val="24"/>
        </w:rPr>
        <w:t xml:space="preserve">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w:t>
      </w:r>
    </w:p>
    <w:p w:rsidR="00A43F66" w:rsidRPr="00A43F66" w:rsidRDefault="00A43F66" w:rsidP="00A43F66">
      <w:pPr>
        <w:spacing w:line="264" w:lineRule="auto"/>
        <w:ind w:firstLine="567"/>
        <w:rPr>
          <w:rFonts w:ascii="Times New Roman" w:hAnsi="Times New Roman"/>
        </w:rPr>
      </w:pPr>
      <w:r w:rsidRPr="00A43F66">
        <w:rPr>
          <w:rFonts w:ascii="Times New Roman" w:hAnsi="Times New Roman"/>
        </w:rPr>
        <w:t>В пункте 18.3.1 ФГОС ООО указано:</w:t>
      </w:r>
    </w:p>
    <w:p w:rsidR="00A43F66" w:rsidRPr="00A43F66" w:rsidRDefault="00A43F66" w:rsidP="00A43F66">
      <w:pPr>
        <w:ind w:firstLine="708"/>
        <w:rPr>
          <w:rFonts w:ascii="Times New Roman" w:hAnsi="Times New Roman"/>
          <w:bCs/>
        </w:rPr>
      </w:pPr>
      <w:r w:rsidRPr="00A43F66">
        <w:rPr>
          <w:rFonts w:ascii="Times New Roman" w:hAnsi="Times New Roman"/>
        </w:rPr>
        <w:t xml:space="preserve">“Учебные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w:t>
      </w:r>
      <w:r w:rsidRPr="00A43F66">
        <w:rPr>
          <w:rFonts w:ascii="Times New Roman" w:hAnsi="Times New Roman"/>
          <w:i/>
        </w:rPr>
        <w:t>устанавливают количество занятий, отводимых на их изучение, по классам (годам) обучения</w:t>
      </w:r>
      <w:r w:rsidRPr="00A43F66">
        <w:rPr>
          <w:rFonts w:ascii="Times New Roman" w:hAnsi="Times New Roman"/>
        </w:rPr>
        <w:t>”.</w:t>
      </w:r>
      <w:r w:rsidRPr="00A43F66">
        <w:rPr>
          <w:rFonts w:ascii="Times New Roman" w:hAnsi="Times New Roman"/>
          <w:bCs/>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учётом норм по предельно допустимой наполняемости групп.</w:t>
      </w:r>
    </w:p>
    <w:p w:rsidR="00A43F66" w:rsidRPr="00A43F66" w:rsidRDefault="00A43F66" w:rsidP="00A43F66">
      <w:pPr>
        <w:tabs>
          <w:tab w:val="left" w:pos="2127"/>
        </w:tabs>
        <w:ind w:left="2629"/>
        <w:rPr>
          <w:rFonts w:ascii="Times New Roman" w:hAnsi="Times New Roman"/>
          <w:b/>
        </w:rPr>
      </w:pPr>
    </w:p>
    <w:p w:rsidR="00A43F66" w:rsidRPr="00A43F66" w:rsidRDefault="00A43F66" w:rsidP="00A43F66">
      <w:pPr>
        <w:tabs>
          <w:tab w:val="left" w:pos="2127"/>
        </w:tabs>
        <w:rPr>
          <w:rFonts w:ascii="Times New Roman" w:hAnsi="Times New Roman"/>
        </w:rPr>
      </w:pPr>
      <w:r w:rsidRPr="00A43F66">
        <w:rPr>
          <w:rFonts w:ascii="Times New Roman" w:hAnsi="Times New Roman"/>
          <w:b/>
        </w:rPr>
        <w:t>2.Общая характеристика учебного плана.</w:t>
      </w:r>
    </w:p>
    <w:p w:rsidR="00A43F66" w:rsidRPr="00A43F66" w:rsidRDefault="00A43F66" w:rsidP="00A43F66">
      <w:pPr>
        <w:ind w:firstLine="708"/>
        <w:rPr>
          <w:rFonts w:ascii="Times New Roman" w:hAnsi="Times New Roman"/>
        </w:rPr>
      </w:pPr>
      <w:r w:rsidRPr="00A43F66">
        <w:rPr>
          <w:rFonts w:ascii="Times New Roman" w:hAnsi="Times New Roman"/>
          <w:color w:val="000000"/>
        </w:rPr>
        <w:t xml:space="preserve">В 2023-2024 учебном году в </w:t>
      </w:r>
      <w:r w:rsidR="009C6C30">
        <w:rPr>
          <w:rFonts w:ascii="Times New Roman" w:hAnsi="Times New Roman"/>
        </w:rPr>
        <w:t>МБОУ СОШ с</w:t>
      </w:r>
      <w:r w:rsidR="009C6C30" w:rsidRPr="00CD01F8">
        <w:rPr>
          <w:rFonts w:ascii="Times New Roman" w:hAnsi="Times New Roman"/>
        </w:rPr>
        <w:t>.</w:t>
      </w:r>
      <w:r w:rsidR="009C6C30">
        <w:rPr>
          <w:rFonts w:ascii="Times New Roman" w:hAnsi="Times New Roman"/>
        </w:rPr>
        <w:t>Поляковка</w:t>
      </w:r>
      <w:r w:rsidRPr="00A43F66">
        <w:rPr>
          <w:rFonts w:ascii="Times New Roman" w:hAnsi="Times New Roman"/>
          <w:color w:val="000000"/>
        </w:rPr>
        <w:t xml:space="preserve"> </w:t>
      </w:r>
      <w:r w:rsidRPr="00A43F66">
        <w:rPr>
          <w:rFonts w:ascii="Times New Roman" w:hAnsi="Times New Roman"/>
        </w:rPr>
        <w:t xml:space="preserve">ООО </w:t>
      </w:r>
      <w:r w:rsidRPr="00A43F66">
        <w:rPr>
          <w:rFonts w:ascii="Times New Roman" w:hAnsi="Times New Roman"/>
          <w:color w:val="000000"/>
        </w:rPr>
        <w:t>открыто</w:t>
      </w:r>
      <w:r w:rsidR="00D515FE">
        <w:rPr>
          <w:rFonts w:ascii="Times New Roman" w:hAnsi="Times New Roman"/>
        </w:rPr>
        <w:t xml:space="preserve"> - 5</w:t>
      </w:r>
      <w:r w:rsidRPr="00A43F66">
        <w:rPr>
          <w:rFonts w:ascii="Times New Roman" w:hAnsi="Times New Roman"/>
        </w:rPr>
        <w:t xml:space="preserve"> классов.</w:t>
      </w:r>
    </w:p>
    <w:p w:rsidR="00A43F66" w:rsidRPr="00A43F66" w:rsidRDefault="00A43F66" w:rsidP="005520D0">
      <w:pPr>
        <w:tabs>
          <w:tab w:val="left" w:pos="960"/>
        </w:tabs>
        <w:overflowPunct w:val="0"/>
        <w:autoSpaceDE w:val="0"/>
        <w:ind w:right="175" w:firstLine="0"/>
        <w:textAlignment w:val="baseline"/>
        <w:rPr>
          <w:rFonts w:ascii="Times New Roman" w:hAnsi="Times New Roman"/>
        </w:rPr>
      </w:pPr>
      <w:r w:rsidRPr="00A43F66">
        <w:rPr>
          <w:rFonts w:ascii="Times New Roman" w:hAnsi="Times New Roman"/>
        </w:rPr>
        <w:t>Учебный план школы реализует общеобразовательные программы и определяет:</w:t>
      </w:r>
    </w:p>
    <w:p w:rsidR="00A43F66" w:rsidRPr="00A43F66" w:rsidRDefault="00A43F66" w:rsidP="00A43F66">
      <w:pPr>
        <w:tabs>
          <w:tab w:val="left" w:pos="-120"/>
          <w:tab w:val="left" w:pos="540"/>
          <w:tab w:val="left" w:pos="960"/>
        </w:tabs>
        <w:overflowPunct w:val="0"/>
        <w:autoSpaceDE w:val="0"/>
        <w:ind w:right="175"/>
        <w:textAlignment w:val="baseline"/>
        <w:rPr>
          <w:rFonts w:ascii="Times New Roman" w:hAnsi="Times New Roman"/>
        </w:rPr>
      </w:pPr>
      <w:r w:rsidRPr="00A43F66">
        <w:rPr>
          <w:rFonts w:ascii="Times New Roman" w:hAnsi="Times New Roman"/>
        </w:rPr>
        <w:t>- перечень учебных предметов, обязательных для изучения в основной общей школе, в соответствии с региональным базисным учебным планом, с Федеральным базисным учебным планом, по которым проводится оценка их образовательных достижений по итогам учебного года;</w:t>
      </w:r>
    </w:p>
    <w:p w:rsidR="00A43F66" w:rsidRPr="00A43F66" w:rsidRDefault="00A43F66" w:rsidP="00A43F66">
      <w:pPr>
        <w:tabs>
          <w:tab w:val="left" w:pos="-120"/>
          <w:tab w:val="left" w:pos="540"/>
          <w:tab w:val="left" w:pos="960"/>
        </w:tabs>
        <w:overflowPunct w:val="0"/>
        <w:autoSpaceDE w:val="0"/>
        <w:ind w:right="175"/>
        <w:textAlignment w:val="baseline"/>
        <w:rPr>
          <w:rFonts w:ascii="Times New Roman" w:hAnsi="Times New Roman"/>
        </w:rPr>
      </w:pPr>
      <w:r w:rsidRPr="00A43F66">
        <w:rPr>
          <w:rFonts w:ascii="Times New Roman" w:hAnsi="Times New Roman"/>
        </w:rPr>
        <w:t>- рекомендации по распределению минимального учебного времени между отдельными предметными областями и учебными предметами, основанные на рекомендациях регионального базисного учебного плана, Федерального базисного учебного плана.</w:t>
      </w:r>
    </w:p>
    <w:p w:rsidR="00A43F66" w:rsidRPr="00A43F66" w:rsidRDefault="00A43F66" w:rsidP="00A43F66">
      <w:pPr>
        <w:ind w:left="360"/>
        <w:rPr>
          <w:rFonts w:ascii="Times New Roman" w:hAnsi="Times New Roman"/>
          <w:b/>
        </w:rPr>
      </w:pPr>
      <w:r w:rsidRPr="00A43F66">
        <w:rPr>
          <w:rFonts w:ascii="Times New Roman" w:hAnsi="Times New Roman"/>
          <w:b/>
        </w:rPr>
        <w:t>Основное общее образование</w:t>
      </w:r>
    </w:p>
    <w:p w:rsidR="00A43F66" w:rsidRPr="00A43F66" w:rsidRDefault="00A43F66" w:rsidP="00A43F66">
      <w:pPr>
        <w:rPr>
          <w:rFonts w:ascii="Times New Roman" w:hAnsi="Times New Roman"/>
        </w:rPr>
      </w:pPr>
      <w:r w:rsidRPr="00A43F66">
        <w:rPr>
          <w:rFonts w:ascii="Times New Roman" w:hAnsi="Times New Roman"/>
        </w:rPr>
        <w:t xml:space="preserve">- 5-летний срок освоения образовательных программ основного общего образования для 5-9 классов; </w:t>
      </w:r>
    </w:p>
    <w:p w:rsidR="00A43F66" w:rsidRDefault="00A43F66" w:rsidP="00A43F66">
      <w:pPr>
        <w:rPr>
          <w:rFonts w:ascii="Times New Roman" w:hAnsi="Times New Roman"/>
        </w:rPr>
      </w:pPr>
      <w:r w:rsidRPr="00A43F66">
        <w:rPr>
          <w:rFonts w:ascii="Times New Roman" w:hAnsi="Times New Roman"/>
        </w:rPr>
        <w:t>- продолжительность учебного года –</w:t>
      </w:r>
      <w:r w:rsidR="00F0241F">
        <w:rPr>
          <w:rFonts w:ascii="Times New Roman" w:hAnsi="Times New Roman"/>
        </w:rPr>
        <w:t xml:space="preserve"> 5 - 9 кл. – 34 учебных недели;</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rPr>
        <w:t xml:space="preserve">Учебный план </w:t>
      </w:r>
      <w:r w:rsidR="005D7EED" w:rsidRPr="00A43F66">
        <w:rPr>
          <w:rFonts w:ascii="Times New Roman" w:hAnsi="Times New Roman"/>
        </w:rPr>
        <w:t>для V-</w:t>
      </w:r>
      <w:r w:rsidR="005D7EED" w:rsidRPr="00A43F66">
        <w:rPr>
          <w:rFonts w:ascii="Times New Roman" w:hAnsi="Times New Roman"/>
          <w:lang w:val="en-US"/>
        </w:rPr>
        <w:t>IX</w:t>
      </w:r>
      <w:r w:rsidR="005D7EED" w:rsidRPr="00A43F66">
        <w:rPr>
          <w:rFonts w:ascii="Times New Roman" w:hAnsi="Times New Roman"/>
        </w:rPr>
        <w:t xml:space="preserve"> классов </w:t>
      </w:r>
      <w:r w:rsidRPr="00A43F66">
        <w:rPr>
          <w:rFonts w:ascii="Times New Roman" w:hAnsi="Times New Roman"/>
        </w:rPr>
        <w:t>состоит из двух частей – обязательной части и части, формируемой участниками образовательных отношений.</w:t>
      </w:r>
    </w:p>
    <w:p w:rsidR="008B1508" w:rsidRPr="00A43F66" w:rsidRDefault="00A43F66" w:rsidP="008B1508">
      <w:pPr>
        <w:shd w:val="clear" w:color="auto" w:fill="FAFAFA"/>
        <w:rPr>
          <w:rFonts w:ascii="Times New Roman" w:hAnsi="Times New Roman"/>
        </w:rPr>
      </w:pPr>
      <w:r w:rsidRPr="008B1508">
        <w:rPr>
          <w:rFonts w:ascii="Times New Roman" w:hAnsi="Times New Roman"/>
          <w:b/>
        </w:rPr>
        <w:t>Обязательная часть</w:t>
      </w:r>
      <w:r w:rsidRPr="00647117">
        <w:rPr>
          <w:rFonts w:ascii="Times New Roman" w:hAnsi="Times New Roman"/>
        </w:rPr>
        <w:t xml:space="preserve"> учебного плана разработана </w:t>
      </w:r>
      <w:r w:rsidR="00647117" w:rsidRPr="00647117">
        <w:rPr>
          <w:rFonts w:ascii="Times New Roman" w:hAnsi="Times New Roman"/>
          <w:color w:val="000000"/>
        </w:rPr>
        <w:t xml:space="preserve">на основе варианта № 4 федерального учебного плана Федеральной образовательной программы основного общего образования, утвержденной приказом Минпросвещения от 18.05.2023 №370 и  </w:t>
      </w:r>
      <w:r w:rsidR="008B1508" w:rsidRPr="00A43F66">
        <w:rPr>
          <w:rFonts w:ascii="Times New Roman" w:hAnsi="Times New Roman"/>
        </w:rPr>
        <w:t xml:space="preserve">        приказ</w:t>
      </w:r>
      <w:r w:rsidR="008B1508">
        <w:rPr>
          <w:rFonts w:ascii="Times New Roman" w:hAnsi="Times New Roman"/>
        </w:rPr>
        <w:t>а</w:t>
      </w:r>
      <w:r w:rsidR="008B1508" w:rsidRPr="00A43F66">
        <w:rPr>
          <w:rFonts w:ascii="Times New Roman" w:hAnsi="Times New Roman"/>
        </w:rPr>
        <w:t xml:space="preserve"> Министерства просвещения Российской Федерации № 287 от 31.05.2021  «Об утверждении федерального государственного образовательного стандарта  основного общего образования»;</w:t>
      </w:r>
    </w:p>
    <w:p w:rsidR="00C910BF" w:rsidRPr="00C910BF" w:rsidRDefault="00C910BF" w:rsidP="00C910BF">
      <w:pPr>
        <w:ind w:firstLine="708"/>
        <w:rPr>
          <w:rFonts w:ascii="Times New Roman" w:hAnsi="Times New Roman"/>
          <w:color w:val="000000"/>
        </w:rPr>
      </w:pPr>
      <w:r w:rsidRPr="00C910BF">
        <w:rPr>
          <w:rFonts w:ascii="Times New Roman" w:hAnsi="Times New Roman"/>
          <w:color w:val="000000"/>
        </w:rPr>
        <w:t xml:space="preserve">В </w:t>
      </w:r>
      <w:r w:rsidR="00974D26">
        <w:rPr>
          <w:rFonts w:ascii="Times New Roman" w:hAnsi="Times New Roman"/>
        </w:rPr>
        <w:t>МБОУ СОШ с</w:t>
      </w:r>
      <w:r w:rsidR="00974D26" w:rsidRPr="00CD01F8">
        <w:rPr>
          <w:rFonts w:ascii="Times New Roman" w:hAnsi="Times New Roman"/>
        </w:rPr>
        <w:t>.</w:t>
      </w:r>
      <w:r w:rsidR="00974D26">
        <w:rPr>
          <w:rFonts w:ascii="Times New Roman" w:hAnsi="Times New Roman"/>
        </w:rPr>
        <w:t>Поляковка</w:t>
      </w:r>
      <w:r w:rsidR="00974D26" w:rsidRPr="00CD01F8">
        <w:rPr>
          <w:rFonts w:ascii="Times New Roman" w:hAnsi="Times New Roman"/>
        </w:rPr>
        <w:t xml:space="preserve"> </w:t>
      </w:r>
      <w:r w:rsidRPr="00C910BF">
        <w:rPr>
          <w:rFonts w:ascii="Times New Roman" w:hAnsi="Times New Roman"/>
          <w:color w:val="000000"/>
        </w:rPr>
        <w:t>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 Объем максимально допустимой образовательной нагрузки в течение дня в 5–6-х классах не превышает шести уроков, в 7–9-х классах – семи уроков.</w:t>
      </w:r>
    </w:p>
    <w:p w:rsidR="00C910BF" w:rsidRPr="00C910BF" w:rsidRDefault="00C910BF" w:rsidP="00C910BF">
      <w:pPr>
        <w:ind w:firstLine="708"/>
        <w:rPr>
          <w:rFonts w:ascii="Times New Roman" w:hAnsi="Times New Roman"/>
          <w:color w:val="000000"/>
        </w:rPr>
      </w:pPr>
      <w:r w:rsidRPr="00C910BF">
        <w:rPr>
          <w:rFonts w:ascii="Times New Roman" w:hAnsi="Times New Roman"/>
          <w:color w:val="00000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C910BF" w:rsidRPr="00C910BF" w:rsidRDefault="00C910BF" w:rsidP="00C910BF">
      <w:pPr>
        <w:ind w:right="180"/>
        <w:contextualSpacing/>
        <w:rPr>
          <w:rFonts w:ascii="Times New Roman" w:hAnsi="Times New Roman"/>
          <w:color w:val="000000"/>
        </w:rPr>
      </w:pPr>
      <w:r w:rsidRPr="00C910BF">
        <w:rPr>
          <w:rFonts w:ascii="Times New Roman" w:hAnsi="Times New Roman"/>
          <w:color w:val="000000"/>
        </w:rPr>
        <w:t>– в 5-х классах – 29 часов в неделю;</w:t>
      </w:r>
    </w:p>
    <w:p w:rsidR="00C910BF" w:rsidRPr="00C910BF" w:rsidRDefault="00C910BF" w:rsidP="00C910BF">
      <w:pPr>
        <w:ind w:right="180"/>
        <w:contextualSpacing/>
        <w:rPr>
          <w:rFonts w:ascii="Times New Roman" w:hAnsi="Times New Roman"/>
          <w:color w:val="000000"/>
        </w:rPr>
      </w:pPr>
      <w:r w:rsidRPr="00C910BF">
        <w:rPr>
          <w:rFonts w:ascii="Times New Roman" w:hAnsi="Times New Roman"/>
          <w:color w:val="000000"/>
        </w:rPr>
        <w:t>– 6-х классах – 30 часов в неделю;</w:t>
      </w:r>
    </w:p>
    <w:p w:rsidR="00C910BF" w:rsidRPr="00C910BF" w:rsidRDefault="00C910BF" w:rsidP="00C910BF">
      <w:pPr>
        <w:ind w:right="180"/>
        <w:contextualSpacing/>
        <w:rPr>
          <w:rFonts w:ascii="Times New Roman" w:hAnsi="Times New Roman"/>
          <w:color w:val="000000"/>
        </w:rPr>
      </w:pPr>
      <w:r w:rsidRPr="00C910BF">
        <w:rPr>
          <w:rFonts w:ascii="Times New Roman" w:hAnsi="Times New Roman"/>
          <w:color w:val="000000"/>
        </w:rPr>
        <w:t>– 7-х классах – 32 часа в неделю;</w:t>
      </w:r>
    </w:p>
    <w:p w:rsidR="00C910BF" w:rsidRPr="00C910BF" w:rsidRDefault="00C910BF" w:rsidP="00C910BF">
      <w:pPr>
        <w:ind w:right="180"/>
        <w:rPr>
          <w:rFonts w:ascii="Times New Roman" w:hAnsi="Times New Roman"/>
          <w:color w:val="000000"/>
        </w:rPr>
      </w:pPr>
      <w:r w:rsidRPr="00C910BF">
        <w:rPr>
          <w:rFonts w:ascii="Times New Roman" w:hAnsi="Times New Roman"/>
          <w:color w:val="000000"/>
        </w:rPr>
        <w:t>– 8–9-х классах – 33 часа в неделю.</w:t>
      </w:r>
    </w:p>
    <w:p w:rsidR="0027576A" w:rsidRPr="00A43F66" w:rsidRDefault="0027576A" w:rsidP="0027576A">
      <w:pPr>
        <w:autoSpaceDE w:val="0"/>
        <w:autoSpaceDN w:val="0"/>
        <w:adjustRightInd w:val="0"/>
        <w:rPr>
          <w:rFonts w:ascii="Times New Roman" w:hAnsi="Times New Roman"/>
        </w:rPr>
      </w:pPr>
      <w:r w:rsidRPr="00A43F66">
        <w:rPr>
          <w:rFonts w:ascii="Times New Roman" w:hAnsi="Times New Roman"/>
        </w:rPr>
        <w:t>Количество учебных занятий за 5 учебных лет составляет 5</w:t>
      </w:r>
      <w:r>
        <w:rPr>
          <w:rFonts w:ascii="Times New Roman" w:hAnsi="Times New Roman"/>
        </w:rPr>
        <w:t xml:space="preserve">338 часов (не менее 5058 часов и не более 5848 </w:t>
      </w:r>
      <w:r w:rsidRPr="00A43F66">
        <w:rPr>
          <w:rFonts w:ascii="Times New Roman" w:hAnsi="Times New Roman"/>
        </w:rPr>
        <w:t xml:space="preserve"> часов).</w:t>
      </w:r>
    </w:p>
    <w:p w:rsidR="00C910BF" w:rsidRPr="00C910BF" w:rsidRDefault="00C910BF" w:rsidP="00C910BF">
      <w:pPr>
        <w:rPr>
          <w:rFonts w:ascii="Times New Roman" w:hAnsi="Times New Roman"/>
        </w:rPr>
      </w:pPr>
      <w:r w:rsidRPr="004B2F9A">
        <w:rPr>
          <w:rFonts w:ascii="Times New Roman" w:hAnsi="Times New Roman"/>
          <w:color w:val="000000"/>
        </w:rPr>
        <w:t xml:space="preserve">Обучение в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00FD6979" w:rsidRPr="00CD01F8">
        <w:rPr>
          <w:rFonts w:ascii="Times New Roman" w:hAnsi="Times New Roman"/>
        </w:rPr>
        <w:t xml:space="preserve"> </w:t>
      </w:r>
      <w:r w:rsidRPr="004B2F9A">
        <w:rPr>
          <w:rFonts w:ascii="Times New Roman" w:hAnsi="Times New Roman"/>
          <w:color w:val="000000"/>
        </w:rPr>
        <w:t>ведется на русском языке.</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Учебный план для V-</w:t>
      </w:r>
      <w:r w:rsidRPr="00A43F66">
        <w:rPr>
          <w:rFonts w:ascii="Times New Roman" w:hAnsi="Times New Roman"/>
          <w:lang w:val="en-US"/>
        </w:rPr>
        <w:t>IX</w:t>
      </w:r>
      <w:r w:rsidRPr="00A43F66">
        <w:rPr>
          <w:rFonts w:ascii="Times New Roman" w:hAnsi="Times New Roman"/>
        </w:rPr>
        <w:t xml:space="preserve"> классов в части, формируемой участниками образовательных отношений, и внеурочная деятельность согласованы с коллегиальным органом управления и с учетом возможностей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Pr="00A43F66">
        <w:rPr>
          <w:rFonts w:ascii="Times New Roman" w:hAnsi="Times New Roman"/>
        </w:rPr>
        <w:t>.</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b/>
          <w:bCs/>
        </w:rPr>
        <w:t xml:space="preserve">Обязательная часть </w:t>
      </w:r>
      <w:r w:rsidRPr="00A43F66">
        <w:rPr>
          <w:rFonts w:ascii="Times New Roman" w:hAnsi="Times New Roman"/>
        </w:rPr>
        <w:t xml:space="preserve">учебного плана для учащихся V - </w:t>
      </w:r>
      <w:r w:rsidRPr="00A43F66">
        <w:rPr>
          <w:rFonts w:ascii="Times New Roman" w:hAnsi="Times New Roman"/>
          <w:lang w:val="en-US"/>
        </w:rPr>
        <w:t>IX</w:t>
      </w:r>
      <w:r w:rsidRPr="00A43F66">
        <w:rPr>
          <w:rFonts w:ascii="Times New Roman" w:hAnsi="Times New Roman"/>
        </w:rPr>
        <w:t xml:space="preserve"> классов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ООО, и учебное время, отводимое на их изучение по классам (годам) обучения.</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Обязательная часть учебного плана для учащихся V- </w:t>
      </w:r>
      <w:r w:rsidRPr="00A43F66">
        <w:rPr>
          <w:rFonts w:ascii="Times New Roman" w:hAnsi="Times New Roman"/>
          <w:lang w:val="en-US"/>
        </w:rPr>
        <w:t>IX</w:t>
      </w:r>
      <w:r w:rsidRPr="00A43F66">
        <w:rPr>
          <w:rFonts w:ascii="Times New Roman" w:hAnsi="Times New Roman"/>
        </w:rPr>
        <w:t xml:space="preserve"> классов отражает содержание образования, которое обеспечивает достижение важнейших целей ООО:</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rPr>
        <w:t>- формирование гражданской идентичности обучающихся, приобщение их к общекультурным, национальным и этнокультурным ценностям;</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rPr>
        <w:t>- готовность учащихся к продолжению образования, их приобщение к информационным технологиям;</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rPr>
        <w:t>- формирование здорового образа жизни, элементарных правил поведения в экстремальных ситуациях;</w:t>
      </w:r>
    </w:p>
    <w:p w:rsidR="00A43F66" w:rsidRPr="00A43F66" w:rsidRDefault="00A43F66" w:rsidP="00A43F66">
      <w:pPr>
        <w:autoSpaceDE w:val="0"/>
        <w:autoSpaceDN w:val="0"/>
        <w:adjustRightInd w:val="0"/>
        <w:rPr>
          <w:rFonts w:ascii="Times New Roman" w:hAnsi="Times New Roman"/>
        </w:rPr>
      </w:pPr>
      <w:r w:rsidRPr="00A43F66">
        <w:rPr>
          <w:rFonts w:ascii="Times New Roman" w:hAnsi="Times New Roman"/>
        </w:rPr>
        <w:t>- личностное развитие обучающегося в соответствии с его индивидуальностью.</w:t>
      </w:r>
    </w:p>
    <w:p w:rsidR="00CB495B" w:rsidRDefault="00A43F66" w:rsidP="00A43F66">
      <w:pPr>
        <w:autoSpaceDE w:val="0"/>
        <w:autoSpaceDN w:val="0"/>
        <w:adjustRightInd w:val="0"/>
        <w:ind w:firstLine="567"/>
        <w:rPr>
          <w:rFonts w:ascii="Times New Roman" w:hAnsi="Times New Roman"/>
          <w:lang w:eastAsia="ar-SA"/>
        </w:rPr>
      </w:pPr>
      <w:r w:rsidRPr="00A43F66">
        <w:rPr>
          <w:rFonts w:ascii="Times New Roman" w:hAnsi="Times New Roman"/>
          <w:color w:val="000000"/>
        </w:rPr>
        <w:t xml:space="preserve"> В </w:t>
      </w:r>
      <w:r w:rsidRPr="00A43F66">
        <w:rPr>
          <w:rFonts w:ascii="Times New Roman" w:hAnsi="Times New Roman"/>
          <w:b/>
          <w:color w:val="000000"/>
        </w:rPr>
        <w:t>обязательной части</w:t>
      </w:r>
      <w:r w:rsidRPr="00A43F66">
        <w:rPr>
          <w:rFonts w:ascii="Times New Roman" w:hAnsi="Times New Roman"/>
          <w:color w:val="000000"/>
        </w:rPr>
        <w:t xml:space="preserve"> учебного плана представлены следующие предметные области: </w:t>
      </w:r>
      <w:r w:rsidRPr="00A43F66">
        <w:rPr>
          <w:rFonts w:ascii="Times New Roman" w:hAnsi="Times New Roman"/>
          <w:lang w:eastAsia="ar-SA"/>
        </w:rPr>
        <w:t>«Русский язык иЛитература», «Родной язык и родная литература», «Иностранные языки», «Математика и информатика», «Основы духовно-нравственной культуры народов России», «Общественно-научные предметы», «Естественно- научные предметы», «Искусство», «Техн</w:t>
      </w:r>
      <w:r w:rsidR="00CB495B">
        <w:rPr>
          <w:rFonts w:ascii="Times New Roman" w:hAnsi="Times New Roman"/>
          <w:lang w:eastAsia="ar-SA"/>
        </w:rPr>
        <w:t>ология», «Физическая культура».</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Предметная область «</w:t>
      </w:r>
      <w:r w:rsidRPr="00A43F66">
        <w:rPr>
          <w:rFonts w:ascii="Times New Roman" w:hAnsi="Times New Roman"/>
          <w:b/>
          <w:bCs/>
        </w:rPr>
        <w:t>Русский язык и литература</w:t>
      </w:r>
      <w:r w:rsidRPr="00A43F66">
        <w:rPr>
          <w:rFonts w:ascii="Times New Roman" w:hAnsi="Times New Roman"/>
        </w:rPr>
        <w:t>» представлена предметами «Русский язык» и «Литерату</w:t>
      </w:r>
      <w:r w:rsidR="00CB495B">
        <w:rPr>
          <w:rFonts w:ascii="Times New Roman" w:hAnsi="Times New Roman"/>
        </w:rPr>
        <w:t xml:space="preserve">ра». На уроках русского языка (5 часов в 5-6 классах,4 часа </w:t>
      </w:r>
      <w:r w:rsidRPr="00A43F66">
        <w:rPr>
          <w:rFonts w:ascii="Times New Roman" w:hAnsi="Times New Roman"/>
        </w:rPr>
        <w:t xml:space="preserve"> в</w:t>
      </w:r>
      <w:r w:rsidR="00CB495B">
        <w:rPr>
          <w:rFonts w:ascii="Times New Roman" w:hAnsi="Times New Roman"/>
        </w:rPr>
        <w:t xml:space="preserve"> 7 классе и по 3 часа в 8-9 классах)</w:t>
      </w:r>
      <w:r w:rsidRPr="00A43F66">
        <w:rPr>
          <w:rFonts w:ascii="Times New Roman" w:hAnsi="Times New Roman"/>
        </w:rPr>
        <w:t xml:space="preserve"> формируются первоначальные знания о лексике, фонетике, грамматике. Изучение русского языка направлено на развитие языковой компетентности, коммуникативных умений, диалогической и монологической речи. Изучение предмета «Литература» (</w:t>
      </w:r>
      <w:r w:rsidR="00CB495B">
        <w:rPr>
          <w:rFonts w:ascii="Times New Roman" w:hAnsi="Times New Roman"/>
        </w:rPr>
        <w:t>3</w:t>
      </w:r>
      <w:r w:rsidRPr="00A43F66">
        <w:rPr>
          <w:rFonts w:ascii="Times New Roman" w:hAnsi="Times New Roman"/>
        </w:rPr>
        <w:t xml:space="preserve"> часа в </w:t>
      </w:r>
      <w:r w:rsidR="008E434B">
        <w:rPr>
          <w:rFonts w:ascii="Times New Roman" w:hAnsi="Times New Roman"/>
        </w:rPr>
        <w:t>5-6 и 9 классах, по 2 часа в 7-8 классах)</w:t>
      </w:r>
      <w:r w:rsidRPr="00A43F66">
        <w:rPr>
          <w:rFonts w:ascii="Times New Roman" w:hAnsi="Times New Roman"/>
        </w:rPr>
        <w:t xml:space="preserve"> ориентировано на формирование и совершенствование всех видов речевой деятельности учащихся, на знакомство с отечественной и зарубежной детской литературой, на развитие нравственных и эстетических чувств.</w:t>
      </w:r>
    </w:p>
    <w:p w:rsidR="008E434B" w:rsidRPr="00A43F66" w:rsidRDefault="00A43F66" w:rsidP="008E434B">
      <w:pPr>
        <w:widowControl w:val="0"/>
        <w:autoSpaceDE w:val="0"/>
        <w:autoSpaceDN w:val="0"/>
        <w:adjustRightInd w:val="0"/>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 xml:space="preserve">«Родной язык и родная литература» </w:t>
      </w:r>
      <w:r w:rsidRPr="00A43F66">
        <w:rPr>
          <w:rFonts w:ascii="Times New Roman" w:hAnsi="Times New Roman"/>
        </w:rPr>
        <w:t xml:space="preserve">представлена предметами «Родной язык» и «Родная литература» </w:t>
      </w:r>
      <w:r w:rsidR="008E434B">
        <w:rPr>
          <w:rFonts w:ascii="Times New Roman" w:hAnsi="Times New Roman"/>
        </w:rPr>
        <w:t>, «Гос</w:t>
      </w:r>
      <w:r w:rsidR="00ED3DC2">
        <w:rPr>
          <w:rFonts w:ascii="Times New Roman" w:hAnsi="Times New Roman"/>
        </w:rPr>
        <w:t>ударственный (башкирский) язык Р</w:t>
      </w:r>
      <w:r w:rsidR="008E434B">
        <w:rPr>
          <w:rFonts w:ascii="Times New Roman" w:hAnsi="Times New Roman"/>
        </w:rPr>
        <w:t xml:space="preserve">еспублики </w:t>
      </w:r>
      <w:r w:rsidR="00ED3DC2">
        <w:rPr>
          <w:rFonts w:ascii="Times New Roman" w:hAnsi="Times New Roman"/>
        </w:rPr>
        <w:t>Башкортостан</w:t>
      </w:r>
      <w:r w:rsidR="008E434B">
        <w:rPr>
          <w:rFonts w:ascii="Times New Roman" w:hAnsi="Times New Roman"/>
        </w:rPr>
        <w:t xml:space="preserve">», </w:t>
      </w:r>
      <w:r w:rsidRPr="00A43F66">
        <w:rPr>
          <w:rFonts w:ascii="Times New Roman" w:hAnsi="Times New Roman"/>
        </w:rPr>
        <w:t xml:space="preserve">направленного на развитие языковой компетентности, коммуникативных умений, диалогической и монологической речи. Преподавание «Родного   языка» </w:t>
      </w:r>
      <w:r w:rsidR="002E66E9">
        <w:rPr>
          <w:rFonts w:ascii="Times New Roman" w:hAnsi="Times New Roman"/>
        </w:rPr>
        <w:t xml:space="preserve">и </w:t>
      </w:r>
      <w:r w:rsidR="002E66E9" w:rsidRPr="00A43F66">
        <w:rPr>
          <w:rFonts w:ascii="Times New Roman" w:hAnsi="Times New Roman"/>
        </w:rPr>
        <w:t xml:space="preserve">«Родная   литература» </w:t>
      </w:r>
      <w:r w:rsidR="008E434B">
        <w:rPr>
          <w:rFonts w:ascii="Times New Roman" w:hAnsi="Times New Roman"/>
        </w:rPr>
        <w:t>организовано в объёме 1</w:t>
      </w:r>
      <w:r w:rsidRPr="00A43F66">
        <w:rPr>
          <w:rFonts w:ascii="Times New Roman" w:hAnsi="Times New Roman"/>
        </w:rPr>
        <w:t xml:space="preserve"> часа в </w:t>
      </w:r>
      <w:r w:rsidR="002E66E9">
        <w:rPr>
          <w:rFonts w:ascii="Times New Roman" w:hAnsi="Times New Roman"/>
        </w:rPr>
        <w:t>5-8</w:t>
      </w:r>
      <w:r w:rsidR="008E434B">
        <w:rPr>
          <w:rFonts w:ascii="Times New Roman" w:hAnsi="Times New Roman"/>
        </w:rPr>
        <w:t xml:space="preserve"> классах,</w:t>
      </w:r>
      <w:r w:rsidRPr="00A43F66">
        <w:rPr>
          <w:rFonts w:ascii="Times New Roman" w:hAnsi="Times New Roman"/>
        </w:rPr>
        <w:t xml:space="preserve">и </w:t>
      </w:r>
      <w:r w:rsidR="008E434B">
        <w:rPr>
          <w:rFonts w:ascii="Times New Roman" w:hAnsi="Times New Roman"/>
        </w:rPr>
        <w:t>0,5 часа в 9 классе</w:t>
      </w:r>
      <w:r w:rsidRPr="00A43F66">
        <w:rPr>
          <w:rFonts w:ascii="Times New Roman" w:hAnsi="Times New Roman"/>
        </w:rPr>
        <w:t xml:space="preserve"> на основании заявлений родителей (законных представителей) учащихся, по согласованию с коллегиальными органами управления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008E434B" w:rsidRPr="00A43F66">
        <w:rPr>
          <w:rFonts w:ascii="Times New Roman" w:hAnsi="Times New Roman"/>
        </w:rPr>
        <w:t xml:space="preserve"> могут быть сформированы следующие учебные группы:</w:t>
      </w:r>
    </w:p>
    <w:p w:rsidR="008E434B" w:rsidRPr="00A43F66" w:rsidRDefault="008E434B" w:rsidP="008D0D2A">
      <w:pPr>
        <w:widowControl w:val="0"/>
        <w:numPr>
          <w:ilvl w:val="0"/>
          <w:numId w:val="424"/>
        </w:numPr>
        <w:autoSpaceDE w:val="0"/>
        <w:autoSpaceDN w:val="0"/>
        <w:adjustRightInd w:val="0"/>
        <w:ind w:hanging="11"/>
        <w:rPr>
          <w:rFonts w:ascii="Times New Roman" w:hAnsi="Times New Roman"/>
        </w:rPr>
      </w:pPr>
      <w:r w:rsidRPr="00A43F66">
        <w:rPr>
          <w:rFonts w:ascii="Times New Roman" w:hAnsi="Times New Roman"/>
        </w:rPr>
        <w:t>группа для изучения родного (башкирского) языка;</w:t>
      </w:r>
    </w:p>
    <w:p w:rsidR="008E434B" w:rsidRPr="00A43F66" w:rsidRDefault="008E434B" w:rsidP="008D0D2A">
      <w:pPr>
        <w:widowControl w:val="0"/>
        <w:numPr>
          <w:ilvl w:val="0"/>
          <w:numId w:val="424"/>
        </w:numPr>
        <w:autoSpaceDE w:val="0"/>
        <w:autoSpaceDN w:val="0"/>
        <w:adjustRightInd w:val="0"/>
        <w:ind w:hanging="11"/>
        <w:rPr>
          <w:rFonts w:ascii="Times New Roman" w:hAnsi="Times New Roman"/>
        </w:rPr>
      </w:pPr>
      <w:r w:rsidRPr="00A43F66">
        <w:rPr>
          <w:rFonts w:ascii="Times New Roman" w:hAnsi="Times New Roman"/>
        </w:rPr>
        <w:t>группы для изучения родного (русского) языка.</w:t>
      </w:r>
    </w:p>
    <w:p w:rsidR="008E434B" w:rsidRPr="00A43F66" w:rsidRDefault="008E434B" w:rsidP="008E434B">
      <w:pPr>
        <w:rPr>
          <w:rFonts w:ascii="Times New Roman" w:hAnsi="Times New Roman"/>
        </w:rPr>
      </w:pPr>
      <w:r w:rsidRPr="00A43F66">
        <w:rPr>
          <w:rFonts w:ascii="Times New Roman" w:hAnsi="Times New Roman"/>
        </w:rPr>
        <w:t>Изучение  государственного</w:t>
      </w:r>
      <w:r>
        <w:rPr>
          <w:rFonts w:ascii="Times New Roman" w:hAnsi="Times New Roman"/>
        </w:rPr>
        <w:t xml:space="preserve"> (</w:t>
      </w:r>
      <w:r w:rsidRPr="00A43F66">
        <w:rPr>
          <w:rFonts w:ascii="Times New Roman" w:hAnsi="Times New Roman"/>
        </w:rPr>
        <w:t>башкирского</w:t>
      </w:r>
      <w:r>
        <w:rPr>
          <w:rFonts w:ascii="Times New Roman" w:hAnsi="Times New Roman"/>
        </w:rPr>
        <w:t>)</w:t>
      </w:r>
      <w:r w:rsidRPr="00A43F66">
        <w:rPr>
          <w:rFonts w:ascii="Times New Roman" w:hAnsi="Times New Roman"/>
        </w:rPr>
        <w:t xml:space="preserve"> языка Республики Башкортостан в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00FD6979" w:rsidRPr="00CD01F8">
        <w:rPr>
          <w:rFonts w:ascii="Times New Roman" w:hAnsi="Times New Roman"/>
        </w:rPr>
        <w:t xml:space="preserve"> </w:t>
      </w:r>
      <w:r w:rsidRPr="00A43F66">
        <w:rPr>
          <w:rFonts w:ascii="Times New Roman" w:hAnsi="Times New Roman"/>
        </w:rPr>
        <w:t>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 Законом Республики Башкортостан от 01.07.2013 № 696-з «Об образовании в Республики Башкортостан», Законом Республики Башкортостан от 15.02.1999 №216-з «О языках н</w:t>
      </w:r>
      <w:r w:rsidR="00AE253C">
        <w:rPr>
          <w:rFonts w:ascii="Times New Roman" w:hAnsi="Times New Roman"/>
        </w:rPr>
        <w:t xml:space="preserve">ародов Республики Башкортостан», решения заседания коллегии Министерства образования и науки РБ «Об организации обучения предметной области « Родной язык и литературное </w:t>
      </w:r>
      <w:r w:rsidR="00D81834">
        <w:rPr>
          <w:rFonts w:ascii="Times New Roman" w:hAnsi="Times New Roman"/>
        </w:rPr>
        <w:t>чтение на родном языке»( «Родной язык и родная литература») при введении ФООП и обновленных ФГОС ООО» от 24 апреля 2023г</w:t>
      </w:r>
    </w:p>
    <w:p w:rsidR="008E434B" w:rsidRPr="00A43F66" w:rsidRDefault="008E434B" w:rsidP="008E434B">
      <w:pPr>
        <w:autoSpaceDE w:val="0"/>
        <w:autoSpaceDN w:val="0"/>
        <w:adjustRightInd w:val="0"/>
        <w:ind w:firstLine="567"/>
        <w:rPr>
          <w:rFonts w:ascii="Times New Roman" w:hAnsi="Times New Roman"/>
        </w:rPr>
      </w:pPr>
      <w:r w:rsidRPr="00A43F66">
        <w:rPr>
          <w:rFonts w:ascii="Times New Roman" w:hAnsi="Times New Roman"/>
        </w:rPr>
        <w:t xml:space="preserve">1 час в неделю в </w:t>
      </w:r>
      <w:r>
        <w:rPr>
          <w:rFonts w:ascii="Times New Roman" w:hAnsi="Times New Roman"/>
        </w:rPr>
        <w:t>5-9</w:t>
      </w:r>
      <w:r w:rsidRPr="00A43F66">
        <w:rPr>
          <w:rFonts w:ascii="Times New Roman" w:hAnsi="Times New Roman"/>
        </w:rPr>
        <w:t xml:space="preserve"> классах используется на изучение учебного предмета </w:t>
      </w:r>
      <w:r w:rsidRPr="00A43F66">
        <w:rPr>
          <w:rFonts w:ascii="Times New Roman" w:hAnsi="Times New Roman"/>
          <w:color w:val="000000"/>
        </w:rPr>
        <w:t>“</w:t>
      </w:r>
      <w:r w:rsidRPr="00A43F66">
        <w:rPr>
          <w:rFonts w:ascii="Times New Roman" w:hAnsi="Times New Roman"/>
        </w:rPr>
        <w:t>Гос</w:t>
      </w:r>
      <w:r w:rsidR="00ED3DC2">
        <w:rPr>
          <w:rFonts w:ascii="Times New Roman" w:hAnsi="Times New Roman"/>
        </w:rPr>
        <w:t>ударственный (башкирский) язык Р</w:t>
      </w:r>
      <w:r w:rsidRPr="00A43F66">
        <w:rPr>
          <w:rFonts w:ascii="Times New Roman" w:hAnsi="Times New Roman"/>
        </w:rPr>
        <w:t xml:space="preserve">еспублики </w:t>
      </w:r>
      <w:r w:rsidR="00ED3DC2">
        <w:rPr>
          <w:rFonts w:ascii="Times New Roman" w:hAnsi="Times New Roman"/>
        </w:rPr>
        <w:t>Башкортостан</w:t>
      </w:r>
      <w:r w:rsidRPr="00A43F66">
        <w:rPr>
          <w:rFonts w:ascii="Times New Roman" w:hAnsi="Times New Roman"/>
        </w:rPr>
        <w:t>». Изучение направлено на развитие языковой компетентности, коммуникативных умений, диалогической и монологической речи.</w:t>
      </w:r>
    </w:p>
    <w:p w:rsidR="00A43F66" w:rsidRPr="00A43F66" w:rsidRDefault="00A43F66" w:rsidP="008E434B">
      <w:pPr>
        <w:widowControl w:val="0"/>
        <w:autoSpaceDE w:val="0"/>
        <w:autoSpaceDN w:val="0"/>
        <w:adjustRightInd w:val="0"/>
        <w:rPr>
          <w:rFonts w:ascii="Times New Roman" w:hAnsi="Times New Roman"/>
        </w:rPr>
      </w:pPr>
      <w:r w:rsidRPr="00A43F66">
        <w:rPr>
          <w:rFonts w:ascii="Times New Roman" w:hAnsi="Times New Roman"/>
        </w:rPr>
        <w:t xml:space="preserve"> Изучение данной предметной области способствует формированию первоначальных представлений о единстве и многообразии языкового и культурного пространства России, воспитанию ценностного отношения к родному языку как хранителю культуры, применению знаний для решения познавательных, практических и коммуникативных задач.</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 xml:space="preserve">«Иностранные языки» </w:t>
      </w:r>
      <w:r w:rsidRPr="00A43F66">
        <w:rPr>
          <w:rFonts w:ascii="Times New Roman" w:hAnsi="Times New Roman"/>
        </w:rPr>
        <w:t>представлена предметами «Иностранный язык»</w:t>
      </w:r>
      <w:r w:rsidR="008E434B">
        <w:rPr>
          <w:rFonts w:ascii="Times New Roman" w:hAnsi="Times New Roman"/>
        </w:rPr>
        <w:t>.</w:t>
      </w:r>
      <w:r w:rsidRPr="00A43F66">
        <w:rPr>
          <w:rFonts w:ascii="Times New Roman" w:hAnsi="Times New Roman"/>
        </w:rPr>
        <w:t xml:space="preserve"> Предмет «Иностранный язык (английский)» изучается в </w:t>
      </w:r>
      <w:r w:rsidR="008E434B">
        <w:rPr>
          <w:rFonts w:ascii="Times New Roman" w:hAnsi="Times New Roman"/>
        </w:rPr>
        <w:t>5-9 классах в объёме 3  часов</w:t>
      </w:r>
      <w:r w:rsidRPr="00A43F66">
        <w:rPr>
          <w:rFonts w:ascii="Times New Roman" w:hAnsi="Times New Roman"/>
        </w:rPr>
        <w:t xml:space="preserve"> в неделю</w:t>
      </w:r>
      <w:r w:rsidR="008E434B">
        <w:rPr>
          <w:rFonts w:ascii="Times New Roman" w:hAnsi="Times New Roman"/>
        </w:rPr>
        <w:t>.</w:t>
      </w:r>
      <w:r w:rsidR="005450A0" w:rsidRPr="004B2F9A">
        <w:rPr>
          <w:rFonts w:ascii="Times New Roman" w:hAnsi="Times New Roman"/>
          <w:color w:val="000000"/>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w:t>
      </w:r>
      <w:r w:rsidR="005450A0">
        <w:rPr>
          <w:rFonts w:ascii="Times New Roman" w:hAnsi="Times New Roman"/>
          <w:color w:val="000000"/>
        </w:rPr>
        <w:t>.</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w:t>
      </w:r>
      <w:r w:rsidRPr="00A43F66">
        <w:rPr>
          <w:rFonts w:ascii="Times New Roman" w:hAnsi="Times New Roman"/>
          <w:b/>
        </w:rPr>
        <w:t>Математика и информатика»</w:t>
      </w:r>
      <w:r w:rsidRPr="00A43F66">
        <w:rPr>
          <w:rFonts w:ascii="Times New Roman" w:hAnsi="Times New Roman"/>
        </w:rPr>
        <w:t xml:space="preserve"> в </w:t>
      </w:r>
      <w:r w:rsidR="00921701">
        <w:rPr>
          <w:rFonts w:ascii="Times New Roman" w:hAnsi="Times New Roman"/>
        </w:rPr>
        <w:t>5-9</w:t>
      </w:r>
      <w:r w:rsidRPr="00A43F66">
        <w:rPr>
          <w:rFonts w:ascii="Times New Roman" w:hAnsi="Times New Roman"/>
        </w:rPr>
        <w:t xml:space="preserve"> классах представлена</w:t>
      </w:r>
      <w:r w:rsidR="00921701">
        <w:rPr>
          <w:rFonts w:ascii="Times New Roman" w:hAnsi="Times New Roman"/>
        </w:rPr>
        <w:t xml:space="preserve"> предметами «Математика»  по 5 часов в неделю в 5-6 классах, «Алгебра» в объёме 3</w:t>
      </w:r>
      <w:r w:rsidRPr="00A43F66">
        <w:rPr>
          <w:rFonts w:ascii="Times New Roman" w:hAnsi="Times New Roman"/>
        </w:rPr>
        <w:t xml:space="preserve"> часов и «Геометрия» в объёме 2 часов</w:t>
      </w:r>
      <w:r w:rsidR="00921701">
        <w:rPr>
          <w:rFonts w:ascii="Times New Roman" w:hAnsi="Times New Roman"/>
        </w:rPr>
        <w:t xml:space="preserve"> в 7-9 классах.</w:t>
      </w:r>
      <w:r w:rsidR="0027576A">
        <w:rPr>
          <w:rFonts w:ascii="Times New Roman" w:hAnsi="Times New Roman"/>
        </w:rPr>
        <w:t xml:space="preserve"> «Вероятность и статистика» в обьёме 1 часа в 7-9 классах</w:t>
      </w:r>
      <w:r w:rsidRPr="00A43F66">
        <w:rPr>
          <w:rFonts w:ascii="Times New Roman" w:hAnsi="Times New Roman"/>
        </w:rPr>
        <w:t>.</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В </w:t>
      </w:r>
      <w:r w:rsidR="00921701">
        <w:rPr>
          <w:rFonts w:ascii="Times New Roman" w:hAnsi="Times New Roman"/>
        </w:rPr>
        <w:t>8-9</w:t>
      </w:r>
      <w:r w:rsidRPr="00A43F66">
        <w:rPr>
          <w:rFonts w:ascii="Times New Roman" w:hAnsi="Times New Roman"/>
        </w:rPr>
        <w:t xml:space="preserve"> классах учебный предмет </w:t>
      </w:r>
      <w:r w:rsidR="00921701">
        <w:rPr>
          <w:rFonts w:ascii="Times New Roman" w:hAnsi="Times New Roman"/>
          <w:b/>
          <w:bCs/>
        </w:rPr>
        <w:t xml:space="preserve">«Информатика </w:t>
      </w:r>
      <w:r w:rsidRPr="00A43F66">
        <w:rPr>
          <w:rFonts w:ascii="Times New Roman" w:hAnsi="Times New Roman"/>
        </w:rPr>
        <w:t>», направленный на обеспечение всеобщей компьютерной грамотности, изучается как самостоятельный учебный предмет в объёме 1 часа в неделю.</w:t>
      </w:r>
    </w:p>
    <w:p w:rsid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В учебном плане ООО предметная область </w:t>
      </w:r>
      <w:r w:rsidRPr="00A43F66">
        <w:rPr>
          <w:rFonts w:ascii="Times New Roman" w:hAnsi="Times New Roman"/>
          <w:b/>
          <w:bCs/>
        </w:rPr>
        <w:t xml:space="preserve">«Общественно-научные предметы» </w:t>
      </w:r>
      <w:r w:rsidRPr="00A43F66">
        <w:rPr>
          <w:rFonts w:ascii="Times New Roman" w:hAnsi="Times New Roman"/>
        </w:rPr>
        <w:t>представлена учебными предметами «История</w:t>
      </w:r>
      <w:r w:rsidR="00921701">
        <w:rPr>
          <w:rFonts w:ascii="Times New Roman" w:hAnsi="Times New Roman"/>
        </w:rPr>
        <w:t>» (2</w:t>
      </w:r>
      <w:r w:rsidRPr="00A43F66">
        <w:rPr>
          <w:rFonts w:ascii="Times New Roman" w:hAnsi="Times New Roman"/>
        </w:rPr>
        <w:t xml:space="preserve"> час</w:t>
      </w:r>
      <w:r w:rsidR="00921701">
        <w:rPr>
          <w:rFonts w:ascii="Times New Roman" w:hAnsi="Times New Roman"/>
        </w:rPr>
        <w:t>а</w:t>
      </w:r>
      <w:r w:rsidRPr="00A43F66">
        <w:rPr>
          <w:rFonts w:ascii="Times New Roman" w:hAnsi="Times New Roman"/>
        </w:rPr>
        <w:t xml:space="preserve"> в </w:t>
      </w:r>
      <w:r w:rsidR="002E66E9">
        <w:rPr>
          <w:rFonts w:ascii="Times New Roman" w:hAnsi="Times New Roman"/>
        </w:rPr>
        <w:t>5-8 и 2,5 часа в 9 классе</w:t>
      </w:r>
      <w:r w:rsidRPr="00A43F66">
        <w:rPr>
          <w:rFonts w:ascii="Times New Roman" w:hAnsi="Times New Roman"/>
        </w:rPr>
        <w:t xml:space="preserve">), «Обществознание» (по 1 часу в </w:t>
      </w:r>
      <w:r w:rsidR="00921701">
        <w:rPr>
          <w:rFonts w:ascii="Times New Roman" w:hAnsi="Times New Roman"/>
        </w:rPr>
        <w:t>6-9</w:t>
      </w:r>
      <w:r w:rsidRPr="00A43F66">
        <w:rPr>
          <w:rFonts w:ascii="Times New Roman" w:hAnsi="Times New Roman"/>
        </w:rPr>
        <w:t xml:space="preserve"> классах) и «География» (по 1 часу в </w:t>
      </w:r>
      <w:r w:rsidR="00921701">
        <w:rPr>
          <w:rFonts w:ascii="Times New Roman" w:hAnsi="Times New Roman"/>
        </w:rPr>
        <w:t>5-6 классах и по 2 часа в 7-9 классах</w:t>
      </w:r>
      <w:r w:rsidRPr="00A43F66">
        <w:rPr>
          <w:rFonts w:ascii="Times New Roman" w:hAnsi="Times New Roman"/>
        </w:rPr>
        <w:t>)</w:t>
      </w:r>
      <w:r w:rsidR="005A43A0">
        <w:rPr>
          <w:rFonts w:ascii="Times New Roman" w:hAnsi="Times New Roman"/>
        </w:rPr>
        <w:t>.</w:t>
      </w:r>
    </w:p>
    <w:p w:rsidR="005A43A0" w:rsidRPr="004B2F9A" w:rsidRDefault="005A43A0" w:rsidP="008B1508">
      <w:pPr>
        <w:ind w:firstLine="567"/>
        <w:rPr>
          <w:rFonts w:ascii="Times New Roman" w:hAnsi="Times New Roman"/>
          <w:color w:val="000000"/>
        </w:rPr>
      </w:pPr>
      <w:r w:rsidRPr="004B2F9A">
        <w:rPr>
          <w:rFonts w:ascii="Times New Roman" w:hAnsi="Times New Roman"/>
          <w:color w:val="000000"/>
        </w:rPr>
        <w:t xml:space="preserve">В 9-м классе в соответствии с ФОП ООО и Методическими рекомендациями, которые Минпросвещения направило письмом от 03.03.2023 № 03-327, в учебный предмет «История» помимо учебных курсов «История России» и «Всеобщая история» включен модуль </w:t>
      </w:r>
      <w:r w:rsidRPr="0027576A">
        <w:rPr>
          <w:rFonts w:ascii="Times New Roman" w:hAnsi="Times New Roman"/>
          <w:color w:val="000000"/>
        </w:rPr>
        <w:t>«Введение в новейшую историю России» объемом 17 часов.</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 xml:space="preserve">«Естественно-научные предметы» </w:t>
      </w:r>
      <w:r w:rsidRPr="00A43F66">
        <w:rPr>
          <w:rFonts w:ascii="Times New Roman" w:hAnsi="Times New Roman"/>
        </w:rPr>
        <w:t xml:space="preserve">представлена предметами «Биология» (по 1 часу в </w:t>
      </w:r>
      <w:r w:rsidR="00921701">
        <w:rPr>
          <w:rFonts w:ascii="Times New Roman" w:hAnsi="Times New Roman"/>
        </w:rPr>
        <w:t>5-7</w:t>
      </w:r>
      <w:r w:rsidRPr="00A43F66">
        <w:rPr>
          <w:rFonts w:ascii="Times New Roman" w:hAnsi="Times New Roman"/>
        </w:rPr>
        <w:t xml:space="preserve"> классах, 2 часа в </w:t>
      </w:r>
      <w:r w:rsidR="00921701">
        <w:rPr>
          <w:rFonts w:ascii="Times New Roman" w:hAnsi="Times New Roman"/>
        </w:rPr>
        <w:t>8-9</w:t>
      </w:r>
      <w:r w:rsidRPr="00A43F66">
        <w:rPr>
          <w:rFonts w:ascii="Times New Roman" w:hAnsi="Times New Roman"/>
        </w:rPr>
        <w:t xml:space="preserve"> классах), «Физика» (2 часа в </w:t>
      </w:r>
      <w:r w:rsidR="00921701">
        <w:rPr>
          <w:rFonts w:ascii="Times New Roman" w:hAnsi="Times New Roman"/>
        </w:rPr>
        <w:t>7-9</w:t>
      </w:r>
      <w:r w:rsidRPr="00A43F66">
        <w:rPr>
          <w:rFonts w:ascii="Times New Roman" w:hAnsi="Times New Roman"/>
        </w:rPr>
        <w:t xml:space="preserve"> классах), «Химия» (2 часа в </w:t>
      </w:r>
      <w:r w:rsidR="00921701">
        <w:rPr>
          <w:rFonts w:ascii="Times New Roman" w:hAnsi="Times New Roman"/>
        </w:rPr>
        <w:t>8-9</w:t>
      </w:r>
      <w:r w:rsidRPr="00A43F66">
        <w:rPr>
          <w:rFonts w:ascii="Times New Roman" w:hAnsi="Times New Roman"/>
        </w:rPr>
        <w:t xml:space="preserve"> классах).</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Предметная область «</w:t>
      </w:r>
      <w:r w:rsidRPr="00A43F66">
        <w:rPr>
          <w:rFonts w:ascii="Times New Roman" w:hAnsi="Times New Roman"/>
          <w:b/>
          <w:bCs/>
        </w:rPr>
        <w:t xml:space="preserve">Искусство» </w:t>
      </w:r>
      <w:r w:rsidRPr="00A43F66">
        <w:rPr>
          <w:rFonts w:ascii="Times New Roman" w:hAnsi="Times New Roman"/>
        </w:rPr>
        <w:t xml:space="preserve">представлена предметами «Музыка», изучается в объёме </w:t>
      </w:r>
      <w:r w:rsidR="00921701">
        <w:rPr>
          <w:rFonts w:ascii="Times New Roman" w:hAnsi="Times New Roman"/>
        </w:rPr>
        <w:t xml:space="preserve">1 часа в 5-7 классах и </w:t>
      </w:r>
      <w:r w:rsidRPr="00A43F66">
        <w:rPr>
          <w:rFonts w:ascii="Times New Roman" w:hAnsi="Times New Roman"/>
        </w:rPr>
        <w:t xml:space="preserve">0,5 часа в неделю в </w:t>
      </w:r>
      <w:r w:rsidR="00921701">
        <w:rPr>
          <w:rFonts w:ascii="Times New Roman" w:hAnsi="Times New Roman"/>
        </w:rPr>
        <w:t>8</w:t>
      </w:r>
      <w:r w:rsidRPr="00A43F66">
        <w:rPr>
          <w:rFonts w:ascii="Times New Roman" w:hAnsi="Times New Roman"/>
        </w:rPr>
        <w:t xml:space="preserve"> классах и «Изобразительное искусство», который изучается по 1 часу </w:t>
      </w:r>
      <w:r w:rsidR="00921701">
        <w:rPr>
          <w:rFonts w:ascii="Times New Roman" w:hAnsi="Times New Roman"/>
        </w:rPr>
        <w:t>5-7классах</w:t>
      </w:r>
      <w:r w:rsidRPr="00A43F66">
        <w:rPr>
          <w:rFonts w:ascii="Times New Roman" w:hAnsi="Times New Roman"/>
        </w:rPr>
        <w:t>. Изучение данных предметов направлено на развитие способности к эмоционально-ценностному восприятию произведений искусства, выражению своего отношения к окружающему миру.</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 xml:space="preserve">«Основы духовно-нравственной культуры народов России» </w:t>
      </w:r>
      <w:r w:rsidRPr="00A43F66">
        <w:rPr>
          <w:rFonts w:ascii="Times New Roman" w:hAnsi="Times New Roman"/>
        </w:rPr>
        <w:t xml:space="preserve">представлена предметом «Основы духовно-нравственной культуры народов России», Учебный предмет изучается в </w:t>
      </w:r>
      <w:r w:rsidR="00921701">
        <w:rPr>
          <w:rFonts w:ascii="Times New Roman" w:hAnsi="Times New Roman"/>
        </w:rPr>
        <w:t xml:space="preserve">5-6 </w:t>
      </w:r>
      <w:r w:rsidRPr="00A43F66">
        <w:rPr>
          <w:rFonts w:ascii="Times New Roman" w:hAnsi="Times New Roman"/>
        </w:rPr>
        <w:t xml:space="preserve"> классах в объёме </w:t>
      </w:r>
      <w:r w:rsidR="00921701">
        <w:rPr>
          <w:rFonts w:ascii="Times New Roman" w:hAnsi="Times New Roman"/>
        </w:rPr>
        <w:t>1</w:t>
      </w:r>
      <w:r w:rsidRPr="00A43F66">
        <w:rPr>
          <w:rFonts w:ascii="Times New Roman" w:hAnsi="Times New Roman"/>
        </w:rPr>
        <w:t xml:space="preserve"> часа в неделю.</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Предметная область </w:t>
      </w:r>
      <w:r w:rsidRPr="00A43F66">
        <w:rPr>
          <w:rFonts w:ascii="Times New Roman" w:hAnsi="Times New Roman"/>
          <w:b/>
          <w:bCs/>
        </w:rPr>
        <w:t xml:space="preserve">«Физическая культура и основы безопасности жизнедеятельности» </w:t>
      </w:r>
      <w:r w:rsidRPr="00A43F66">
        <w:rPr>
          <w:rFonts w:ascii="Times New Roman" w:hAnsi="Times New Roman"/>
        </w:rPr>
        <w:t xml:space="preserve">представлена предметом «Физическая культура» в объёме 2 часов в </w:t>
      </w:r>
      <w:r w:rsidR="00921701">
        <w:rPr>
          <w:rFonts w:ascii="Times New Roman" w:hAnsi="Times New Roman"/>
        </w:rPr>
        <w:t>5-8 классах  и 1 час в 9</w:t>
      </w:r>
      <w:r w:rsidRPr="00A43F66">
        <w:rPr>
          <w:rFonts w:ascii="Times New Roman" w:hAnsi="Times New Roman"/>
        </w:rPr>
        <w:t xml:space="preserve"> классах.</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На освоение учебного предмета </w:t>
      </w:r>
      <w:r w:rsidRPr="00A43F66">
        <w:rPr>
          <w:rFonts w:ascii="Times New Roman" w:hAnsi="Times New Roman"/>
          <w:b/>
          <w:bCs/>
        </w:rPr>
        <w:t xml:space="preserve">«Основы безопасности жизнедеятельности» </w:t>
      </w:r>
      <w:r w:rsidRPr="00A43F66">
        <w:rPr>
          <w:rFonts w:ascii="Times New Roman" w:hAnsi="Times New Roman"/>
        </w:rPr>
        <w:t xml:space="preserve">в </w:t>
      </w:r>
      <w:r w:rsidR="00921701">
        <w:rPr>
          <w:rFonts w:ascii="Times New Roman" w:hAnsi="Times New Roman"/>
        </w:rPr>
        <w:t>8-9</w:t>
      </w:r>
      <w:r w:rsidRPr="00A43F66">
        <w:rPr>
          <w:rFonts w:ascii="Times New Roman" w:hAnsi="Times New Roman"/>
        </w:rPr>
        <w:t xml:space="preserve"> классах отведён 1 час в неделю.</w:t>
      </w:r>
    </w:p>
    <w:p w:rsidR="00A43F66" w:rsidRP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Учебный предмет </w:t>
      </w:r>
      <w:r w:rsidRPr="00A43F66">
        <w:rPr>
          <w:rFonts w:ascii="Times New Roman" w:hAnsi="Times New Roman"/>
          <w:b/>
          <w:bCs/>
        </w:rPr>
        <w:t xml:space="preserve">«Технология» </w:t>
      </w:r>
      <w:r w:rsidRPr="00A43F66">
        <w:rPr>
          <w:rFonts w:ascii="Times New Roman" w:hAnsi="Times New Roman"/>
        </w:rPr>
        <w:t xml:space="preserve">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предметов, в интеллектуально-практической деятельности ученика. Предмет изучается в объёме </w:t>
      </w:r>
      <w:r w:rsidR="00921701">
        <w:rPr>
          <w:rFonts w:ascii="Times New Roman" w:hAnsi="Times New Roman"/>
        </w:rPr>
        <w:t>1</w:t>
      </w:r>
      <w:r w:rsidRPr="00A43F66">
        <w:rPr>
          <w:rFonts w:ascii="Times New Roman" w:hAnsi="Times New Roman"/>
        </w:rPr>
        <w:t xml:space="preserve"> часа в </w:t>
      </w:r>
      <w:r w:rsidR="00921701">
        <w:rPr>
          <w:rFonts w:ascii="Times New Roman" w:hAnsi="Times New Roman"/>
        </w:rPr>
        <w:t>5-7 классах</w:t>
      </w:r>
      <w:r w:rsidRPr="00A43F66">
        <w:rPr>
          <w:rFonts w:ascii="Times New Roman" w:hAnsi="Times New Roman"/>
        </w:rPr>
        <w:t xml:space="preserve">  и 0,5 часа в </w:t>
      </w:r>
      <w:r w:rsidR="00A103E0">
        <w:rPr>
          <w:rFonts w:ascii="Times New Roman" w:hAnsi="Times New Roman"/>
        </w:rPr>
        <w:t>8-9</w:t>
      </w:r>
      <w:r w:rsidR="00921701">
        <w:rPr>
          <w:rFonts w:ascii="Times New Roman" w:hAnsi="Times New Roman"/>
        </w:rPr>
        <w:t xml:space="preserve"> классах.</w:t>
      </w:r>
      <w:r w:rsidR="0063385F" w:rsidRPr="004B2F9A">
        <w:rPr>
          <w:rFonts w:ascii="Times New Roman" w:hAnsi="Times New Roman"/>
          <w:color w:val="000000"/>
        </w:rPr>
        <w:t>В учебном плане уменьшено количество часов по сравнению с федеральным учебным планом на учебный предмет «Технология». Часы перераспределены с целью реализации модуля «Родной язык и родная литература».</w:t>
      </w:r>
    </w:p>
    <w:p w:rsidR="00A43F66" w:rsidRDefault="00A43F66" w:rsidP="00A43F66">
      <w:pPr>
        <w:autoSpaceDE w:val="0"/>
        <w:autoSpaceDN w:val="0"/>
        <w:adjustRightInd w:val="0"/>
        <w:ind w:firstLine="567"/>
        <w:rPr>
          <w:rFonts w:ascii="Times New Roman" w:hAnsi="Times New Roman"/>
        </w:rPr>
      </w:pPr>
      <w:r w:rsidRPr="00A43F66">
        <w:rPr>
          <w:rFonts w:ascii="Times New Roman" w:hAnsi="Times New Roman"/>
        </w:rPr>
        <w:t xml:space="preserve">В образовательной деятельности осуществляется деление классов на две группы при наполняемости 25 и более человек: по учебному предмету «Иностранный язык (английский)» </w:t>
      </w:r>
      <w:r w:rsidR="009A4301">
        <w:rPr>
          <w:rFonts w:ascii="Times New Roman" w:hAnsi="Times New Roman"/>
        </w:rPr>
        <w:t>5-9</w:t>
      </w:r>
      <w:r w:rsidRPr="00A43F66">
        <w:rPr>
          <w:rFonts w:ascii="Times New Roman" w:hAnsi="Times New Roman"/>
        </w:rPr>
        <w:t xml:space="preserve"> классы); по учебному предмету «Технология» (</w:t>
      </w:r>
      <w:r w:rsidR="009A4301">
        <w:rPr>
          <w:rFonts w:ascii="Times New Roman" w:hAnsi="Times New Roman"/>
        </w:rPr>
        <w:t>5-9</w:t>
      </w:r>
      <w:r w:rsidRPr="00A43F66">
        <w:rPr>
          <w:rFonts w:ascii="Times New Roman" w:hAnsi="Times New Roman"/>
        </w:rPr>
        <w:t xml:space="preserve"> классы); по учебному предмету «Информатика» (</w:t>
      </w:r>
      <w:r w:rsidR="009A4301">
        <w:rPr>
          <w:rFonts w:ascii="Times New Roman" w:hAnsi="Times New Roman"/>
        </w:rPr>
        <w:t>7-9</w:t>
      </w:r>
      <w:r w:rsidRPr="00A43F66">
        <w:rPr>
          <w:rFonts w:ascii="Times New Roman" w:hAnsi="Times New Roman"/>
        </w:rPr>
        <w:t xml:space="preserve"> классы).</w:t>
      </w:r>
    </w:p>
    <w:p w:rsidR="00555822" w:rsidRPr="00BE6B68" w:rsidRDefault="00555822" w:rsidP="00555822">
      <w:pPr>
        <w:ind w:firstLine="567"/>
        <w:rPr>
          <w:rFonts w:ascii="Times New Roman" w:hAnsi="Times New Roman"/>
          <w:color w:val="000000"/>
        </w:rPr>
      </w:pPr>
      <w:r w:rsidRPr="00BE6B68">
        <w:rPr>
          <w:rFonts w:ascii="Times New Roman" w:hAnsi="Times New Roman"/>
          <w:color w:val="000000"/>
        </w:rPr>
        <w:t xml:space="preserve">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Pr="00BE6B68">
        <w:rPr>
          <w:rFonts w:ascii="Times New Roman" w:hAnsi="Times New Roman"/>
          <w:color w:val="000000"/>
        </w:rPr>
        <w:t>.</w:t>
      </w:r>
    </w:p>
    <w:p w:rsidR="00555822" w:rsidRPr="00BE6B68" w:rsidRDefault="00555822" w:rsidP="00555822">
      <w:pPr>
        <w:ind w:firstLine="567"/>
        <w:rPr>
          <w:rFonts w:ascii="Times New Roman" w:hAnsi="Times New Roman"/>
          <w:color w:val="000000"/>
        </w:rPr>
      </w:pPr>
      <w:r w:rsidRPr="00BE6B68">
        <w:rPr>
          <w:rFonts w:ascii="Times New Roman" w:hAnsi="Times New Roman"/>
          <w:color w:val="000000"/>
        </w:rPr>
        <w:t xml:space="preserve">Учебный план определяет </w:t>
      </w:r>
      <w:r w:rsidRPr="00D20825">
        <w:rPr>
          <w:rFonts w:ascii="Times New Roman" w:hAnsi="Times New Roman"/>
          <w:b/>
          <w:color w:val="000000"/>
        </w:rPr>
        <w:t>формы промежуточной аттестации</w:t>
      </w:r>
      <w:r w:rsidRPr="00BE6B68">
        <w:rPr>
          <w:rFonts w:ascii="Times New Roman" w:hAnsi="Times New Roman"/>
          <w:color w:val="000000"/>
        </w:rPr>
        <w:t xml:space="preserve"> в соответствии с положением о текущем контроле и промежуточной аттестации </w:t>
      </w:r>
      <w:r w:rsidR="00FD6979">
        <w:rPr>
          <w:rFonts w:ascii="Times New Roman" w:hAnsi="Times New Roman"/>
        </w:rPr>
        <w:t>МБОУ СОШ с</w:t>
      </w:r>
      <w:r w:rsidR="00FD6979" w:rsidRPr="00CD01F8">
        <w:rPr>
          <w:rFonts w:ascii="Times New Roman" w:hAnsi="Times New Roman"/>
        </w:rPr>
        <w:t>.</w:t>
      </w:r>
      <w:r w:rsidR="00FD6979">
        <w:rPr>
          <w:rFonts w:ascii="Times New Roman" w:hAnsi="Times New Roman"/>
        </w:rPr>
        <w:t>Поляковка</w:t>
      </w:r>
      <w:r w:rsidRPr="00BE6B68">
        <w:rPr>
          <w:rFonts w:ascii="Times New Roman" w:hAnsi="Times New Roman"/>
          <w:color w:val="000000"/>
        </w:rPr>
        <w:t>.</w:t>
      </w:r>
    </w:p>
    <w:p w:rsidR="000E6D81" w:rsidRPr="00BE6B68" w:rsidRDefault="00555822" w:rsidP="00555822">
      <w:pPr>
        <w:ind w:firstLine="567"/>
        <w:rPr>
          <w:rFonts w:ascii="Times New Roman" w:hAnsi="Times New Roman"/>
          <w:color w:val="000000"/>
        </w:rPr>
      </w:pPr>
      <w:r w:rsidRPr="00BE6B68">
        <w:rPr>
          <w:rFonts w:ascii="Times New Roman" w:hAnsi="Times New Roman"/>
          <w:color w:val="000000"/>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tbl>
      <w:tblPr>
        <w:tblW w:w="0" w:type="auto"/>
        <w:tblCellMar>
          <w:top w:w="15" w:type="dxa"/>
          <w:left w:w="15" w:type="dxa"/>
          <w:bottom w:w="15" w:type="dxa"/>
          <w:right w:w="15" w:type="dxa"/>
        </w:tblCellMar>
        <w:tblLook w:val="0600" w:firstRow="0" w:lastRow="0" w:firstColumn="0" w:lastColumn="0" w:noHBand="1" w:noVBand="1"/>
      </w:tblPr>
      <w:tblGrid>
        <w:gridCol w:w="4902"/>
        <w:gridCol w:w="860"/>
        <w:gridCol w:w="3581"/>
      </w:tblGrid>
      <w:tr w:rsidR="000E6D81" w:rsidRPr="00280E19" w:rsidTr="000E6D81">
        <w:tc>
          <w:tcPr>
            <w:tcW w:w="0" w:type="auto"/>
            <w:tcBorders>
              <w:top w:val="single" w:sz="6" w:space="0" w:color="000000"/>
              <w:left w:val="single" w:sz="6" w:space="0" w:color="000000"/>
              <w:bottom w:val="single" w:sz="6" w:space="0" w:color="000000"/>
              <w:right w:val="single" w:sz="6" w:space="0" w:color="000000"/>
            </w:tcBorders>
            <w:vAlign w:val="center"/>
          </w:tcPr>
          <w:p w:rsidR="000E6D81" w:rsidRPr="00280E19" w:rsidRDefault="000E6D81" w:rsidP="000E6D81">
            <w:pPr>
              <w:jc w:val="center"/>
              <w:rPr>
                <w:rFonts w:ascii="Times New Roman" w:hAnsi="Times New Roman"/>
                <w:b/>
                <w:bCs/>
                <w:color w:val="000000"/>
              </w:rPr>
            </w:pPr>
            <w:r w:rsidRPr="00280E19">
              <w:rPr>
                <w:rFonts w:ascii="Times New Roman" w:hAnsi="Times New Roman"/>
                <w:b/>
                <w:bCs/>
                <w:color w:val="000000"/>
              </w:rPr>
              <w:t>Предметы, курсы</w:t>
            </w:r>
          </w:p>
        </w:tc>
        <w:tc>
          <w:tcPr>
            <w:tcW w:w="0" w:type="auto"/>
            <w:tcBorders>
              <w:top w:val="single" w:sz="6" w:space="0" w:color="000000"/>
              <w:left w:val="single" w:sz="6" w:space="0" w:color="000000"/>
              <w:bottom w:val="single" w:sz="6" w:space="0" w:color="000000"/>
              <w:right w:val="single" w:sz="6" w:space="0" w:color="000000"/>
            </w:tcBorders>
            <w:vAlign w:val="center"/>
          </w:tcPr>
          <w:p w:rsidR="000E6D81" w:rsidRPr="00280E19" w:rsidRDefault="000E6D81" w:rsidP="000E6D81">
            <w:pPr>
              <w:ind w:firstLine="0"/>
              <w:rPr>
                <w:rFonts w:ascii="Times New Roman" w:hAnsi="Times New Roman"/>
                <w:b/>
                <w:bCs/>
                <w:color w:val="000000"/>
              </w:rPr>
            </w:pPr>
            <w:r w:rsidRPr="00280E19">
              <w:rPr>
                <w:rFonts w:ascii="Times New Roman" w:hAnsi="Times New Roman"/>
                <w:b/>
                <w:bCs/>
                <w:color w:val="000000"/>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0E6D81" w:rsidRPr="00280E19" w:rsidRDefault="000E6D81" w:rsidP="000E6D81">
            <w:pPr>
              <w:ind w:firstLine="0"/>
              <w:jc w:val="center"/>
              <w:rPr>
                <w:rFonts w:ascii="Times New Roman" w:hAnsi="Times New Roman"/>
                <w:b/>
                <w:bCs/>
                <w:color w:val="000000"/>
              </w:rPr>
            </w:pPr>
            <w:r w:rsidRPr="00280E19">
              <w:rPr>
                <w:rFonts w:ascii="Times New Roman" w:hAnsi="Times New Roman"/>
                <w:b/>
                <w:bCs/>
                <w:color w:val="000000"/>
              </w:rPr>
              <w:t>Формы промежуточной аттестации</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Pr>
                <w:rFonts w:ascii="Times New Roman" w:hAnsi="Times New Roman"/>
                <w:color w:val="000000"/>
              </w:rPr>
              <w:t>5–8</w:t>
            </w:r>
            <w:r w:rsidRPr="00280E19">
              <w:rPr>
                <w:rFonts w:ascii="Times New Roman" w:hAnsi="Times New Roman"/>
                <w:color w:val="000000"/>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Диктант с грамматическим заданием, изложение</w:t>
            </w:r>
            <w:r>
              <w:rPr>
                <w:rFonts w:ascii="Times New Roman" w:hAnsi="Times New Roman"/>
                <w:color w:val="000000"/>
              </w:rPr>
              <w:t>, ВПР</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 xml:space="preserve">7-е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Переводной экзамен</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Контрольная работа, сочинение</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Задания на основе анализа текста, сочинение</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Контрольная работа, сочинение</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Родной язык</w:t>
            </w:r>
            <w:r w:rsidRPr="00280E19">
              <w:rPr>
                <w:rFonts w:ascii="Times New Roman" w:hAnsi="Times New Roman"/>
              </w:rPr>
              <w:br/>
            </w:r>
            <w:r w:rsidRPr="00280E19">
              <w:rPr>
                <w:rFonts w:ascii="Times New Roman" w:hAnsi="Times New Roman"/>
                <w:color w:val="000000"/>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Задания на основе анализа текста</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jc w:val="left"/>
              <w:rPr>
                <w:rFonts w:ascii="Times New Roman" w:hAnsi="Times New Roman"/>
                <w:color w:val="000000"/>
              </w:rPr>
            </w:pPr>
            <w:r w:rsidRPr="00280E19">
              <w:rPr>
                <w:rFonts w:ascii="Times New Roman" w:hAnsi="Times New Roman"/>
                <w:color w:val="000000"/>
              </w:rPr>
              <w:t>Диктант с грамматическим заданием</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color w:val="000000"/>
              </w:rPr>
            </w:pPr>
            <w:r w:rsidRPr="00280E19">
              <w:rPr>
                <w:rFonts w:ascii="Times New Roman" w:hAnsi="Times New Roman"/>
                <w:color w:val="000000"/>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Сочинение</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Творческий экзамен</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Контрольная работа</w:t>
            </w:r>
            <w:r>
              <w:rPr>
                <w:rFonts w:ascii="Times New Roman" w:hAnsi="Times New Roman"/>
                <w:color w:val="000000"/>
              </w:rPr>
              <w:t>, ВПР</w:t>
            </w:r>
          </w:p>
        </w:tc>
      </w:tr>
      <w:tr w:rsidR="000E6D81" w:rsidRPr="00280E19" w:rsidTr="000E6D81">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r>
              <w:rPr>
                <w:rFonts w:ascii="Times New Roman" w:hAnsi="Times New Roman"/>
                <w:color w:val="000000"/>
              </w:rPr>
              <w:t>, ВПР</w:t>
            </w:r>
          </w:p>
        </w:tc>
      </w:tr>
      <w:tr w:rsidR="000E6D81" w:rsidRPr="00280E19" w:rsidTr="000E6D81">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 xml:space="preserve"> переводной экзамен</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Алгебра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0E6D81" w:rsidP="00D20825">
            <w:pPr>
              <w:ind w:firstLine="0"/>
              <w:rPr>
                <w:rFonts w:ascii="Times New Roman" w:hAnsi="Times New Roman"/>
              </w:rPr>
            </w:pPr>
            <w:r w:rsidRPr="00280E19">
              <w:rPr>
                <w:rFonts w:ascii="Times New Roman" w:hAnsi="Times New Roman"/>
                <w:color w:val="000000"/>
              </w:rPr>
              <w:t>Контрольная работа</w:t>
            </w:r>
            <w:r w:rsidR="00D20825">
              <w:rPr>
                <w:rFonts w:ascii="Times New Roman" w:hAnsi="Times New Roman"/>
                <w:color w:val="000000"/>
              </w:rPr>
              <w:t>,ВПР</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Тест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Индивидуальный проект</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r>
              <w:rPr>
                <w:rFonts w:ascii="Times New Roman" w:hAnsi="Times New Roman"/>
                <w:color w:val="000000"/>
              </w:rPr>
              <w:t>, ВПР</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9-й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Индивидуальный проект</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Pr>
                <w:rFonts w:ascii="Times New Roman" w:hAnsi="Times New Roman"/>
                <w:color w:val="000000"/>
              </w:rPr>
              <w:t>6–8</w:t>
            </w:r>
            <w:r w:rsidRPr="00280E19">
              <w:rPr>
                <w:rFonts w:ascii="Times New Roman" w:hAnsi="Times New Roman"/>
                <w:color w:val="000000"/>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Тест</w:t>
            </w:r>
            <w:r>
              <w:rPr>
                <w:rFonts w:ascii="Times New Roman" w:hAnsi="Times New Roman"/>
                <w:color w:val="000000"/>
              </w:rPr>
              <w:t>, ВПР</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Реферат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r>
              <w:rPr>
                <w:rFonts w:ascii="Times New Roman" w:hAnsi="Times New Roman"/>
                <w:color w:val="000000"/>
              </w:rPr>
              <w:t>, ВПР</w:t>
            </w:r>
          </w:p>
        </w:tc>
      </w:tr>
      <w:tr w:rsidR="000E6D81" w:rsidRPr="00280E19" w:rsidTr="000E6D81">
        <w:trPr>
          <w:trHeight w:val="5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jc w:val="left"/>
              <w:rPr>
                <w:rFonts w:ascii="Times New Roman" w:hAnsi="Times New Roman"/>
              </w:rPr>
            </w:pPr>
            <w:r w:rsidRPr="00280E19">
              <w:rPr>
                <w:rFonts w:ascii="Times New Roman" w:hAnsi="Times New Roman"/>
                <w:color w:val="000000"/>
              </w:rPr>
              <w:t>Контрольная работа, лабораторная работа</w:t>
            </w:r>
            <w:r>
              <w:rPr>
                <w:rFonts w:ascii="Times New Roman" w:hAnsi="Times New Roman"/>
                <w:color w:val="000000"/>
              </w:rPr>
              <w:t>, ВПР</w:t>
            </w:r>
          </w:p>
        </w:tc>
      </w:tr>
      <w:tr w:rsidR="000E6D81" w:rsidRPr="00280E19" w:rsidTr="000E6D81">
        <w:trPr>
          <w:trHeight w:val="5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jc w:val="left"/>
              <w:rPr>
                <w:rFonts w:ascii="Times New Roman" w:hAnsi="Times New Roman"/>
              </w:rPr>
            </w:pPr>
            <w:r w:rsidRPr="00280E19">
              <w:rPr>
                <w:rFonts w:ascii="Times New Roman" w:hAnsi="Times New Roman"/>
                <w:color w:val="000000"/>
              </w:rPr>
              <w:t>Контрольная работа, лабораторная работа</w:t>
            </w:r>
            <w:r>
              <w:rPr>
                <w:rFonts w:ascii="Times New Roman" w:hAnsi="Times New Roman"/>
                <w:color w:val="000000"/>
              </w:rPr>
              <w:t>, ВПР</w:t>
            </w:r>
          </w:p>
        </w:tc>
      </w:tr>
      <w:tr w:rsidR="000E6D81" w:rsidRPr="00280E19" w:rsidTr="000E6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Pr>
                <w:rFonts w:ascii="Times New Roman" w:hAnsi="Times New Roman"/>
                <w:color w:val="000000"/>
              </w:rPr>
              <w:t>5–8</w:t>
            </w:r>
            <w:r w:rsidRPr="00280E19">
              <w:rPr>
                <w:rFonts w:ascii="Times New Roman" w:hAnsi="Times New Roman"/>
                <w:color w:val="000000"/>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Контрольная работа</w:t>
            </w:r>
            <w:r>
              <w:rPr>
                <w:rFonts w:ascii="Times New Roman" w:hAnsi="Times New Roman"/>
                <w:color w:val="000000"/>
              </w:rPr>
              <w:t>, ВПР</w:t>
            </w:r>
          </w:p>
        </w:tc>
      </w:tr>
      <w:tr w:rsidR="000E6D81" w:rsidRPr="00280E19" w:rsidTr="000E6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jc w:val="left"/>
              <w:rPr>
                <w:rFonts w:ascii="Times New Roman" w:hAnsi="Times New Roman"/>
              </w:rPr>
            </w:pPr>
            <w:r w:rsidRPr="00280E19">
              <w:rPr>
                <w:rFonts w:ascii="Times New Roman" w:hAnsi="Times New Roman"/>
                <w:color w:val="000000"/>
              </w:rPr>
              <w:t>Контрольная работа, групповой проект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Тест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Разработка предметов живописи</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Тест, индивидуальный проект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Разработка изделий</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rPr>
                <w:rFonts w:ascii="Times New Roman" w:hAnsi="Times New Roman"/>
              </w:rPr>
            </w:pPr>
            <w:r w:rsidRPr="00280E19">
              <w:rPr>
                <w:rFonts w:ascii="Times New Roman" w:hAnsi="Times New Roman"/>
                <w:color w:val="000000"/>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Сдача нормативов, тест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rPr>
                <w:rFonts w:ascii="Times New Roman" w:hAnsi="Times New Roman"/>
              </w:rPr>
            </w:pPr>
            <w:r w:rsidRPr="00280E19">
              <w:rPr>
                <w:rFonts w:ascii="Times New Roman" w:hAnsi="Times New Roman"/>
                <w:color w:val="000000"/>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Тест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321669" w:rsidRDefault="000E6D81" w:rsidP="000E6D81">
            <w:pPr>
              <w:rPr>
                <w:rFonts w:ascii="Times New Roman" w:hAnsi="Times New Roman"/>
                <w:b/>
              </w:rPr>
            </w:pPr>
            <w:r w:rsidRPr="00321669">
              <w:rPr>
                <w:rFonts w:ascii="Times New Roman" w:hAnsi="Times New Roman"/>
                <w:b/>
                <w:color w:val="000000"/>
              </w:rPr>
              <w:t>Разговор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jc w:val="left"/>
              <w:rPr>
                <w:rFonts w:ascii="Times New Roman" w:hAnsi="Times New Roman"/>
              </w:rPr>
            </w:pPr>
            <w:r w:rsidRPr="00280E19">
              <w:rPr>
                <w:rFonts w:ascii="Times New Roman" w:hAnsi="Times New Roman"/>
                <w:color w:val="000000"/>
              </w:rPr>
              <w:t>педагогическое наблюдение</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321669" w:rsidRDefault="000E6D81" w:rsidP="000E6D81">
            <w:pPr>
              <w:rPr>
                <w:rFonts w:ascii="Times New Roman" w:hAnsi="Times New Roman"/>
                <w:b/>
              </w:rPr>
            </w:pPr>
            <w:r w:rsidRPr="00321669">
              <w:rPr>
                <w:rFonts w:ascii="Times New Roman" w:hAnsi="Times New Roman"/>
                <w:b/>
              </w:rPr>
              <w:t xml:space="preserve">Профориентация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Pr>
                <w:rFonts w:ascii="Times New Roman" w:hAnsi="Times New Roman"/>
              </w:rPr>
              <w:t>6</w:t>
            </w:r>
            <w:r w:rsidRPr="00280E19">
              <w:rPr>
                <w:rFonts w:ascii="Times New Roman" w:hAnsi="Times New Roman"/>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280E19" w:rsidRDefault="000E6D81" w:rsidP="000E6D81">
            <w:pPr>
              <w:ind w:firstLine="0"/>
              <w:jc w:val="left"/>
              <w:rPr>
                <w:rFonts w:ascii="Times New Roman" w:hAnsi="Times New Roman"/>
              </w:rPr>
            </w:pPr>
            <w:r w:rsidRPr="00280E19">
              <w:rPr>
                <w:rFonts w:ascii="Times New Roman" w:hAnsi="Times New Roman"/>
                <w:color w:val="000000"/>
              </w:rPr>
              <w:t xml:space="preserve"> педагогическое наблюдение</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321669" w:rsidRDefault="000E6D81" w:rsidP="000E6D81">
            <w:pPr>
              <w:rPr>
                <w:rFonts w:ascii="Times New Roman" w:hAnsi="Times New Roman"/>
                <w:b/>
              </w:rPr>
            </w:pPr>
            <w:r w:rsidRPr="00321669">
              <w:rPr>
                <w:rFonts w:ascii="Times New Roman" w:hAnsi="Times New Roman"/>
                <w:b/>
              </w:rPr>
              <w:t xml:space="preserve">Функциональная грамотность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rPr>
              <w:t xml:space="preserve">Тест </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29"/>
              <w:rPr>
                <w:rFonts w:ascii="Times New Roman" w:hAnsi="Times New Roman"/>
                <w:i/>
              </w:rPr>
            </w:pPr>
            <w:r w:rsidRPr="00280E19">
              <w:rPr>
                <w:rFonts w:ascii="Times New Roman" w:hAnsi="Times New Roman"/>
                <w:i/>
              </w:rPr>
              <w:t>«Практикум по решению биологических задач» (Точка Роста)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rPr>
              <w:t>9</w:t>
            </w:r>
            <w:r>
              <w:rPr>
                <w:rFonts w:ascii="Times New Roman" w:hAnsi="Times New Roman"/>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Портфолио</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29"/>
              <w:rPr>
                <w:rFonts w:ascii="Times New Roman" w:hAnsi="Times New Roman"/>
                <w:i/>
              </w:rPr>
            </w:pPr>
            <w:r w:rsidRPr="00280E19">
              <w:rPr>
                <w:rFonts w:ascii="Times New Roman" w:hAnsi="Times New Roman"/>
                <w:i/>
              </w:rPr>
              <w:t>«Физика в задачах и экспериментах» (Точка Роста)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rPr>
              <w:t>9</w:t>
            </w:r>
            <w:r>
              <w:rPr>
                <w:rFonts w:ascii="Times New Roman" w:hAnsi="Times New Roman"/>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rPr>
              <w:t xml:space="preserve">Портфолио </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29"/>
              <w:rPr>
                <w:rFonts w:ascii="Times New Roman" w:hAnsi="Times New Roman"/>
                <w:i/>
              </w:rPr>
            </w:pPr>
            <w:r w:rsidRPr="00280E19">
              <w:rPr>
                <w:rFonts w:ascii="Times New Roman" w:hAnsi="Times New Roman"/>
                <w:i/>
              </w:rPr>
              <w:t>Проектно-исследовательская деятельность (естественно-научный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Портфолио</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29"/>
              <w:rPr>
                <w:rFonts w:ascii="Times New Roman" w:hAnsi="Times New Roman"/>
                <w:i/>
              </w:rPr>
            </w:pPr>
            <w:r w:rsidRPr="00280E19">
              <w:rPr>
                <w:rFonts w:ascii="Times New Roman" w:hAnsi="Times New Roman"/>
                <w:i/>
              </w:rPr>
              <w:t>Проектно-исследовательская деятельность (гуманитарный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sidRPr="00280E19">
              <w:rPr>
                <w:rFonts w:ascii="Times New Roman" w:hAnsi="Times New Roman"/>
                <w:color w:val="000000"/>
              </w:rPr>
              <w:t>Портфолио</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D81" w:rsidRPr="00321669" w:rsidRDefault="000E6D81" w:rsidP="000E6D81">
            <w:pPr>
              <w:ind w:firstLine="0"/>
              <w:rPr>
                <w:rFonts w:ascii="Times New Roman" w:hAnsi="Times New Roman"/>
                <w:b/>
                <w:i/>
                <w:color w:val="000000"/>
              </w:rPr>
            </w:pPr>
            <w:r w:rsidRPr="00321669">
              <w:rPr>
                <w:rFonts w:ascii="Times New Roman" w:hAnsi="Times New Roman"/>
                <w:b/>
                <w:i/>
                <w:color w:val="000000"/>
              </w:rPr>
              <w:t>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color w:val="000000"/>
              </w:rPr>
            </w:pPr>
            <w:r>
              <w:rPr>
                <w:rFonts w:ascii="Times New Roman" w:hAnsi="Times New Roman"/>
                <w:color w:val="000000"/>
              </w:rPr>
              <w:t>5-8</w:t>
            </w:r>
            <w:r w:rsidRPr="00280E19">
              <w:rPr>
                <w:rFonts w:ascii="Times New Roman" w:hAnsi="Times New Roman"/>
                <w:color w:val="000000"/>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jc w:val="left"/>
              <w:rPr>
                <w:rFonts w:ascii="Times New Roman" w:hAnsi="Times New Roman"/>
                <w:color w:val="000000"/>
              </w:rPr>
            </w:pPr>
            <w:r w:rsidRPr="00280E19">
              <w:rPr>
                <w:rFonts w:ascii="Times New Roman" w:hAnsi="Times New Roman"/>
                <w:color w:val="000000"/>
              </w:rPr>
              <w:t>Участие в Спартакиаде школьников</w:t>
            </w:r>
          </w:p>
        </w:tc>
      </w:tr>
      <w:tr w:rsidR="000E6D81" w:rsidRPr="00BE6FA7"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321669" w:rsidRDefault="000E6D81" w:rsidP="000E6D81">
            <w:pPr>
              <w:ind w:firstLine="29"/>
              <w:rPr>
                <w:rFonts w:ascii="Times New Roman" w:hAnsi="Times New Roman"/>
                <w:b/>
                <w:i/>
              </w:rPr>
            </w:pPr>
            <w:r w:rsidRPr="00321669">
              <w:rPr>
                <w:rFonts w:ascii="Times New Roman" w:hAnsi="Times New Roman"/>
                <w:b/>
                <w:i/>
              </w:rPr>
              <w:t>Занимательный 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Pr>
                <w:rFonts w:ascii="Times New Roman" w:hAnsi="Times New Roman"/>
                <w:color w:val="000000"/>
              </w:rPr>
              <w:t>7</w:t>
            </w:r>
            <w:r w:rsidRPr="00BE6FA7">
              <w:rPr>
                <w:rFonts w:ascii="Times New Roman" w:hAnsi="Times New Roman"/>
                <w:color w:val="000000"/>
              </w:rPr>
              <w:t>-9-й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sidRPr="00BE6FA7">
              <w:rPr>
                <w:rFonts w:ascii="Times New Roman" w:hAnsi="Times New Roman"/>
                <w:color w:val="000000"/>
              </w:rPr>
              <w:t>тест</w:t>
            </w:r>
          </w:p>
        </w:tc>
      </w:tr>
      <w:tr w:rsidR="000E6D81" w:rsidRPr="00BE6FA7"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321669" w:rsidRDefault="000E6D81" w:rsidP="000E6D81">
            <w:pPr>
              <w:ind w:firstLine="29"/>
              <w:rPr>
                <w:rFonts w:ascii="Times New Roman" w:hAnsi="Times New Roman"/>
                <w:b/>
                <w:i/>
              </w:rPr>
            </w:pPr>
            <w:r w:rsidRPr="00321669">
              <w:rPr>
                <w:rFonts w:ascii="Times New Roman" w:hAnsi="Times New Roman"/>
                <w:b/>
                <w:i/>
              </w:rPr>
              <w:t>Практическая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sidRPr="00BE6FA7">
              <w:rPr>
                <w:rFonts w:ascii="Times New Roman" w:hAnsi="Times New Roman"/>
                <w:color w:val="000000"/>
              </w:rPr>
              <w:t>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sidRPr="00BE6FA7">
              <w:rPr>
                <w:rFonts w:ascii="Times New Roman" w:hAnsi="Times New Roman"/>
                <w:color w:val="000000"/>
              </w:rPr>
              <w:t>тест</w:t>
            </w:r>
          </w:p>
        </w:tc>
      </w:tr>
      <w:tr w:rsidR="000E6D81" w:rsidRPr="00BE6FA7"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321669" w:rsidRDefault="000E6D81" w:rsidP="000E6D81">
            <w:pPr>
              <w:ind w:firstLine="29"/>
              <w:rPr>
                <w:rFonts w:ascii="Times New Roman" w:hAnsi="Times New Roman"/>
                <w:b/>
                <w:i/>
              </w:rPr>
            </w:pPr>
            <w:r w:rsidRPr="00321669">
              <w:rPr>
                <w:rFonts w:ascii="Times New Roman" w:hAnsi="Times New Roman"/>
                <w:b/>
                <w:i/>
                <w:color w:val="000000"/>
              </w:rPr>
              <w:t>Экологичный образ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Pr>
                <w:rFonts w:ascii="Times New Roman" w:hAnsi="Times New Roman"/>
                <w:color w:val="000000"/>
              </w:rPr>
              <w:t>5-6-й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sidRPr="00280E19">
              <w:rPr>
                <w:rFonts w:ascii="Times New Roman" w:hAnsi="Times New Roman"/>
                <w:color w:val="000000"/>
              </w:rPr>
              <w:t>групповой проект</w:t>
            </w:r>
          </w:p>
        </w:tc>
      </w:tr>
      <w:tr w:rsidR="000E6D81" w:rsidRPr="00280E19" w:rsidTr="000E6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321669" w:rsidRDefault="000E6D81" w:rsidP="000E6D81">
            <w:pPr>
              <w:ind w:firstLine="29"/>
              <w:rPr>
                <w:rFonts w:ascii="Times New Roman" w:hAnsi="Times New Roman"/>
                <w:b/>
                <w:i/>
              </w:rPr>
            </w:pPr>
            <w:r w:rsidRPr="00321669">
              <w:rPr>
                <w:rFonts w:ascii="Times New Roman" w:hAnsi="Times New Roman"/>
                <w:b/>
                <w:i/>
              </w:rPr>
              <w:t>Умей</w:t>
            </w:r>
            <w:r w:rsidR="00786602">
              <w:rPr>
                <w:rFonts w:ascii="Times New Roman" w:hAnsi="Times New Roman"/>
                <w:b/>
                <w:i/>
              </w:rPr>
              <w:t xml:space="preserve"> </w:t>
            </w:r>
            <w:r w:rsidRPr="00321669">
              <w:rPr>
                <w:rFonts w:ascii="Times New Roman" w:hAnsi="Times New Roman"/>
                <w:b/>
                <w:i/>
              </w:rPr>
              <w:t>вести</w:t>
            </w:r>
            <w:r w:rsidR="00786602">
              <w:rPr>
                <w:rFonts w:ascii="Times New Roman" w:hAnsi="Times New Roman"/>
                <w:b/>
                <w:i/>
              </w:rPr>
              <w:t xml:space="preserve"> </w:t>
            </w:r>
            <w:r w:rsidRPr="00321669">
              <w:rPr>
                <w:rFonts w:ascii="Times New Roman" w:hAnsi="Times New Roman"/>
                <w:b/>
                <w:i/>
              </w:rPr>
              <w:t>за собой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BE6FA7" w:rsidRDefault="000E6D81" w:rsidP="000E6D81">
            <w:pPr>
              <w:ind w:firstLine="0"/>
              <w:rPr>
                <w:rFonts w:ascii="Times New Roman" w:hAnsi="Times New Roman"/>
                <w:color w:val="000000"/>
              </w:rPr>
            </w:pPr>
            <w:r>
              <w:rPr>
                <w:rFonts w:ascii="Times New Roman" w:hAnsi="Times New Roman"/>
                <w:color w:val="000000"/>
              </w:rPr>
              <w:t>5-й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D81" w:rsidRPr="00280E19" w:rsidRDefault="000E6D81" w:rsidP="000E6D81">
            <w:pPr>
              <w:ind w:firstLine="0"/>
              <w:rPr>
                <w:rFonts w:ascii="Times New Roman" w:hAnsi="Times New Roman"/>
              </w:rPr>
            </w:pPr>
            <w:r w:rsidRPr="00280E19">
              <w:rPr>
                <w:rFonts w:ascii="Times New Roman" w:hAnsi="Times New Roman"/>
                <w:color w:val="000000"/>
              </w:rPr>
              <w:t xml:space="preserve"> педагогическое наблюдение</w:t>
            </w:r>
          </w:p>
        </w:tc>
      </w:tr>
    </w:tbl>
    <w:p w:rsidR="000E6D81" w:rsidRDefault="000E6D81" w:rsidP="000E6D81">
      <w:pPr>
        <w:rPr>
          <w:rFonts w:ascii="Times New Roman" w:hAnsi="Times New Roman"/>
          <w:color w:val="000000"/>
        </w:rPr>
      </w:pPr>
    </w:p>
    <w:p w:rsidR="00D20825" w:rsidRDefault="005D7EED" w:rsidP="00D20825">
      <w:pPr>
        <w:jc w:val="left"/>
        <w:rPr>
          <w:rFonts w:ascii="Times New Roman" w:hAnsi="Times New Roman"/>
          <w:b/>
        </w:rPr>
      </w:pPr>
      <w:r w:rsidRPr="00622369">
        <w:rPr>
          <w:rFonts w:ascii="Times New Roman" w:hAnsi="Times New Roman"/>
          <w:b/>
        </w:rPr>
        <w:t xml:space="preserve">Недельный учебный план </w:t>
      </w:r>
      <w:r w:rsidR="0063385F">
        <w:rPr>
          <w:rFonts w:ascii="Times New Roman" w:hAnsi="Times New Roman"/>
          <w:b/>
        </w:rPr>
        <w:t xml:space="preserve">№4 </w:t>
      </w:r>
      <w:r w:rsidRPr="00622369">
        <w:rPr>
          <w:rFonts w:ascii="Times New Roman" w:hAnsi="Times New Roman"/>
          <w:b/>
        </w:rPr>
        <w:t>основного общего образования для V-</w:t>
      </w:r>
      <w:r w:rsidR="00F0241F">
        <w:rPr>
          <w:rFonts w:ascii="Times New Roman" w:hAnsi="Times New Roman"/>
          <w:b/>
          <w:lang w:val="en-US"/>
        </w:rPr>
        <w:t>IX</w:t>
      </w:r>
      <w:r w:rsidR="00D20825">
        <w:rPr>
          <w:rFonts w:ascii="Times New Roman" w:hAnsi="Times New Roman"/>
          <w:b/>
        </w:rPr>
        <w:t>классов</w:t>
      </w:r>
    </w:p>
    <w:p w:rsidR="005D7EED" w:rsidRDefault="00F0241F" w:rsidP="00ED3DC2">
      <w:pPr>
        <w:ind w:firstLine="0"/>
        <w:jc w:val="center"/>
        <w:rPr>
          <w:rFonts w:ascii="Times New Roman" w:eastAsia="OfficinaSansBoldITC" w:hAnsi="Times New Roman"/>
        </w:rPr>
      </w:pPr>
      <w:r w:rsidRPr="00F0241F">
        <w:rPr>
          <w:rFonts w:ascii="Times New Roman" w:eastAsia="SchoolBookSanPin" w:hAnsi="Times New Roman"/>
          <w:bCs/>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p w:rsidR="00ED3DC2" w:rsidRPr="00622369" w:rsidRDefault="00ED3DC2" w:rsidP="00ED3DC2">
      <w:pPr>
        <w:ind w:firstLine="0"/>
        <w:jc w:val="center"/>
        <w:rPr>
          <w:rFonts w:ascii="Times New Roman" w:hAnsi="Times New Roman"/>
          <w:b/>
        </w:rPr>
      </w:pPr>
    </w:p>
    <w:tbl>
      <w:tblPr>
        <w:tblW w:w="10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0"/>
        <w:gridCol w:w="2471"/>
        <w:gridCol w:w="707"/>
        <w:gridCol w:w="707"/>
        <w:gridCol w:w="707"/>
        <w:gridCol w:w="707"/>
        <w:gridCol w:w="855"/>
        <w:gridCol w:w="1550"/>
      </w:tblGrid>
      <w:tr w:rsidR="005D7EED" w:rsidRPr="00622369" w:rsidTr="005D7EED">
        <w:trPr>
          <w:trHeight w:val="315"/>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 xml:space="preserve">Предметные </w:t>
            </w:r>
          </w:p>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области</w:t>
            </w:r>
          </w:p>
          <w:p w:rsidR="005D7EED" w:rsidRPr="00622369" w:rsidRDefault="005D7EED" w:rsidP="00622369">
            <w:pPr>
              <w:jc w:val="left"/>
              <w:rPr>
                <w:rFonts w:ascii="Times New Roman" w:hAnsi="Times New Roman"/>
                <w:lang w:eastAsia="ar-SA"/>
              </w:rPr>
            </w:pPr>
          </w:p>
        </w:tc>
        <w:tc>
          <w:tcPr>
            <w:tcW w:w="2471" w:type="dxa"/>
            <w:vMerge w:val="restart"/>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bCs/>
                <w:lang w:eastAsia="ar-SA"/>
              </w:rPr>
            </w:pPr>
            <w:r w:rsidRPr="00622369">
              <w:rPr>
                <w:rFonts w:ascii="Times New Roman" w:hAnsi="Times New Roman"/>
                <w:b/>
                <w:bCs/>
                <w:lang w:eastAsia="ar-SA"/>
              </w:rPr>
              <w:t>Учебные</w:t>
            </w:r>
          </w:p>
          <w:p w:rsidR="005D7EED" w:rsidRPr="00622369" w:rsidRDefault="005D7EED" w:rsidP="00622369">
            <w:pPr>
              <w:jc w:val="left"/>
              <w:rPr>
                <w:rFonts w:ascii="Times New Roman" w:hAnsi="Times New Roman"/>
                <w:b/>
                <w:bCs/>
                <w:lang w:eastAsia="ar-SA"/>
              </w:rPr>
            </w:pPr>
            <w:r w:rsidRPr="00622369">
              <w:rPr>
                <w:rFonts w:ascii="Times New Roman" w:hAnsi="Times New Roman"/>
                <w:b/>
                <w:bCs/>
                <w:lang w:eastAsia="ar-SA"/>
              </w:rPr>
              <w:t>предметы</w:t>
            </w:r>
          </w:p>
        </w:tc>
        <w:tc>
          <w:tcPr>
            <w:tcW w:w="5233" w:type="dxa"/>
            <w:gridSpan w:val="6"/>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b/>
                <w:bCs/>
                <w:lang w:eastAsia="ar-SA"/>
              </w:rPr>
            </w:pPr>
            <w:r w:rsidRPr="00622369">
              <w:rPr>
                <w:rFonts w:ascii="Times New Roman" w:hAnsi="Times New Roman"/>
                <w:b/>
                <w:bCs/>
                <w:lang w:eastAsia="ar-SA"/>
              </w:rPr>
              <w:t>Количество часов в неделю</w:t>
            </w:r>
          </w:p>
        </w:tc>
      </w:tr>
      <w:tr w:rsidR="005D7EED" w:rsidRPr="00622369" w:rsidTr="009A4301">
        <w:trPr>
          <w:trHeight w:val="248"/>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p>
        </w:tc>
        <w:tc>
          <w:tcPr>
            <w:tcW w:w="2471"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bCs/>
                <w:lang w:eastAsia="ar-SA"/>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rPr>
              <w:t>V</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rPr>
              <w:t>VI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VII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VIII</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IX</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Всего</w:t>
            </w:r>
          </w:p>
        </w:tc>
      </w:tr>
      <w:tr w:rsidR="005D7EED" w:rsidRPr="00622369" w:rsidTr="005D7EED">
        <w:trPr>
          <w:trHeight w:val="248"/>
          <w:jc w:val="center"/>
        </w:trPr>
        <w:tc>
          <w:tcPr>
            <w:tcW w:w="10264" w:type="dxa"/>
            <w:gridSpan w:val="8"/>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r w:rsidRPr="00622369">
              <w:rPr>
                <w:rFonts w:ascii="Times New Roman" w:hAnsi="Times New Roman"/>
                <w:b/>
                <w:i/>
                <w:color w:val="000000"/>
              </w:rPr>
              <w:t>Обязательная часть</w:t>
            </w:r>
          </w:p>
        </w:tc>
      </w:tr>
      <w:tr w:rsidR="005D7EED" w:rsidRPr="00622369" w:rsidTr="005D7EED">
        <w:trPr>
          <w:trHeight w:val="252"/>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Русский язык и</w:t>
            </w:r>
          </w:p>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литература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Русский язык</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5</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5</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20</w:t>
            </w:r>
          </w:p>
        </w:tc>
      </w:tr>
      <w:tr w:rsidR="005D7EED" w:rsidRPr="00622369" w:rsidTr="005D7EED">
        <w:trPr>
          <w:trHeight w:val="121"/>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Литература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13</w:t>
            </w:r>
          </w:p>
        </w:tc>
      </w:tr>
      <w:tr w:rsidR="005D7EED" w:rsidRPr="00622369" w:rsidTr="005D7EED">
        <w:trPr>
          <w:trHeight w:val="215"/>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Родной язык и родная литература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Родной язык и(или) государственный язык республики РФ</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2E66E9" w:rsidP="00622369">
            <w:pPr>
              <w:ind w:firstLine="0"/>
              <w:jc w:val="left"/>
              <w:rPr>
                <w:rFonts w:ascii="Times New Roman" w:hAnsi="Times New Roman"/>
                <w:lang w:eastAsia="ar-SA"/>
              </w:rPr>
            </w:pPr>
            <w:r>
              <w:rPr>
                <w:rFonts w:ascii="Times New Roman" w:hAnsi="Times New Roman"/>
                <w:lang w:eastAsia="ar-SA"/>
              </w:rPr>
              <w:t>1,5</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2E66E9" w:rsidP="00622369">
            <w:pPr>
              <w:jc w:val="left"/>
              <w:rPr>
                <w:rFonts w:ascii="Times New Roman" w:hAnsi="Times New Roman"/>
                <w:lang w:eastAsia="ar-SA"/>
              </w:rPr>
            </w:pPr>
            <w:r>
              <w:rPr>
                <w:rFonts w:ascii="Times New Roman" w:hAnsi="Times New Roman"/>
                <w:lang w:eastAsia="ar-SA"/>
              </w:rPr>
              <w:t>9,5</w:t>
            </w:r>
          </w:p>
        </w:tc>
      </w:tr>
      <w:tr w:rsidR="005D7EED" w:rsidRPr="00622369" w:rsidTr="005D7EED">
        <w:trPr>
          <w:trHeight w:val="36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Родная литература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0,5</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4,5</w:t>
            </w:r>
          </w:p>
        </w:tc>
      </w:tr>
      <w:tr w:rsidR="005D7EED" w:rsidRPr="00622369" w:rsidTr="005D7EED">
        <w:trPr>
          <w:trHeight w:val="283"/>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Иностранные языки</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Иностранный язык </w:t>
            </w: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155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15</w:t>
            </w:r>
          </w:p>
        </w:tc>
      </w:tr>
      <w:tr w:rsidR="005D7EED" w:rsidRPr="00622369" w:rsidTr="005D7EED">
        <w:trPr>
          <w:trHeight w:val="283"/>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b/>
                <w:lang w:eastAsia="ar-SA"/>
              </w:rPr>
            </w:pPr>
          </w:p>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Математика и информатика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Математика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5</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5</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10</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Алгебра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9</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Геометрия</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6</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Вероятность и статистика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Информатика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w:t>
            </w:r>
          </w:p>
        </w:tc>
      </w:tr>
      <w:tr w:rsidR="005D7EED" w:rsidRPr="00622369" w:rsidTr="005D7EED">
        <w:trPr>
          <w:trHeight w:val="283"/>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Основы духовно-нравственной культуры народов России</w:t>
            </w: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Основы духовно-нравственной культуры народов России</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w:t>
            </w:r>
          </w:p>
        </w:tc>
      </w:tr>
      <w:tr w:rsidR="005D7EED" w:rsidRPr="00622369" w:rsidTr="005D7EED">
        <w:trPr>
          <w:trHeight w:val="63"/>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Общественно-научные предметы</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История </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r w:rsidR="002E66E9">
              <w:rPr>
                <w:rFonts w:ascii="Times New Roman" w:hAnsi="Times New Roman"/>
                <w:lang w:eastAsia="ar-SA"/>
              </w:rPr>
              <w:t>,5</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10</w:t>
            </w:r>
            <w:r w:rsidR="002E66E9">
              <w:rPr>
                <w:rFonts w:ascii="Times New Roman" w:hAnsi="Times New Roman"/>
                <w:lang w:eastAsia="ar-SA"/>
              </w:rPr>
              <w:t>,5</w:t>
            </w:r>
          </w:p>
        </w:tc>
      </w:tr>
      <w:tr w:rsidR="005D7EED" w:rsidRPr="00622369" w:rsidTr="005D7EED">
        <w:trPr>
          <w:trHeight w:val="166"/>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Обществознание</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4</w:t>
            </w:r>
          </w:p>
        </w:tc>
      </w:tr>
      <w:tr w:rsidR="005D7EED" w:rsidRPr="00622369" w:rsidTr="005D7EED">
        <w:trPr>
          <w:trHeight w:val="168"/>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География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8</w:t>
            </w:r>
          </w:p>
        </w:tc>
      </w:tr>
      <w:tr w:rsidR="005D7EED" w:rsidRPr="00622369" w:rsidTr="005D7EED">
        <w:trPr>
          <w:trHeight w:val="196"/>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Естественно – научные предметы</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Физика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7</w:t>
            </w:r>
          </w:p>
        </w:tc>
      </w:tr>
      <w:tr w:rsidR="005D7EED" w:rsidRPr="00622369" w:rsidTr="005D7EED">
        <w:trPr>
          <w:trHeight w:val="17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Химия </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4</w:t>
            </w:r>
          </w:p>
        </w:tc>
      </w:tr>
      <w:tr w:rsidR="005D7EED" w:rsidRPr="00622369" w:rsidTr="005D7EED">
        <w:trPr>
          <w:trHeight w:val="17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Биология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7</w:t>
            </w:r>
          </w:p>
        </w:tc>
      </w:tr>
      <w:tr w:rsidR="005D7EED" w:rsidRPr="00622369" w:rsidTr="005D7EED">
        <w:trPr>
          <w:trHeight w:val="179"/>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Искусство</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Музыка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0,5</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3,5</w:t>
            </w:r>
          </w:p>
        </w:tc>
      </w:tr>
      <w:tr w:rsidR="005D7EED" w:rsidRPr="00622369" w:rsidTr="005D7EED">
        <w:trPr>
          <w:trHeight w:val="330"/>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Изобразительное искусство</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w:t>
            </w:r>
          </w:p>
        </w:tc>
      </w:tr>
      <w:tr w:rsidR="005D7EED" w:rsidRPr="00622369" w:rsidTr="005D7EED">
        <w:trPr>
          <w:trHeight w:val="248"/>
          <w:jc w:val="center"/>
        </w:trPr>
        <w:tc>
          <w:tcPr>
            <w:tcW w:w="256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Технология</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Технология </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0,5</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0,5</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4</w:t>
            </w:r>
          </w:p>
        </w:tc>
      </w:tr>
      <w:tr w:rsidR="005D7EED" w:rsidRPr="00622369" w:rsidTr="005D7EED">
        <w:trPr>
          <w:trHeight w:val="232"/>
          <w:jc w:val="center"/>
        </w:trPr>
        <w:tc>
          <w:tcPr>
            <w:tcW w:w="2560" w:type="dxa"/>
            <w:vMerge w:val="restart"/>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Физическая культура и основы безопасности жизнедеятельности</w:t>
            </w: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vertAlign w:val="superscript"/>
                <w:lang w:eastAsia="ar-SA"/>
              </w:rPr>
            </w:pPr>
            <w:r w:rsidRPr="00622369">
              <w:rPr>
                <w:rFonts w:ascii="Times New Roman" w:hAnsi="Times New Roman"/>
                <w:lang w:eastAsia="ar-SA"/>
              </w:rPr>
              <w:t>Основы безопасности жизнедеятельности</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w:t>
            </w:r>
          </w:p>
        </w:tc>
      </w:tr>
      <w:tr w:rsidR="005D7EED" w:rsidRPr="00622369" w:rsidTr="005D7EED">
        <w:trPr>
          <w:trHeight w:val="232"/>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vertAlign w:val="superscript"/>
                <w:lang w:eastAsia="ar-SA"/>
              </w:rPr>
            </w:pPr>
            <w:r w:rsidRPr="00622369">
              <w:rPr>
                <w:rFonts w:ascii="Times New Roman" w:hAnsi="Times New Roman"/>
                <w:lang w:eastAsia="ar-SA"/>
              </w:rPr>
              <w:t>Физическая культура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9</w:t>
            </w:r>
          </w:p>
        </w:tc>
      </w:tr>
      <w:tr w:rsidR="005D7EED" w:rsidRPr="00622369" w:rsidTr="005D7EED">
        <w:trPr>
          <w:trHeight w:val="232"/>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ИТОГО</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29</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33</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157</w:t>
            </w:r>
          </w:p>
        </w:tc>
      </w:tr>
      <w:tr w:rsidR="005D7EED" w:rsidRPr="00622369" w:rsidTr="005D7EED">
        <w:trPr>
          <w:trHeight w:val="232"/>
          <w:jc w:val="center"/>
        </w:trPr>
        <w:tc>
          <w:tcPr>
            <w:tcW w:w="10264" w:type="dxa"/>
            <w:gridSpan w:val="8"/>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p>
        </w:tc>
      </w:tr>
      <w:tr w:rsidR="005D7EED" w:rsidRPr="00622369" w:rsidTr="005D7EED">
        <w:trPr>
          <w:trHeight w:val="258"/>
          <w:jc w:val="center"/>
        </w:trPr>
        <w:tc>
          <w:tcPr>
            <w:tcW w:w="5031" w:type="dxa"/>
            <w:gridSpan w:val="2"/>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b/>
                <w:i/>
              </w:rPr>
              <w:t>Часть, формируемая участниками образовательной деятельности</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0</w:t>
            </w: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0</w:t>
            </w:r>
          </w:p>
        </w:tc>
      </w:tr>
      <w:tr w:rsidR="005D7EED" w:rsidRPr="00622369" w:rsidTr="005D7EED">
        <w:trPr>
          <w:trHeight w:val="258"/>
          <w:jc w:val="center"/>
        </w:trPr>
        <w:tc>
          <w:tcPr>
            <w:tcW w:w="2560"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Учебные недели</w:t>
            </w:r>
          </w:p>
        </w:tc>
        <w:tc>
          <w:tcPr>
            <w:tcW w:w="2471"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r>
      <w:tr w:rsidR="005D7EED" w:rsidRPr="00622369" w:rsidTr="005D7EED">
        <w:trPr>
          <w:trHeight w:val="258"/>
          <w:jc w:val="center"/>
        </w:trPr>
        <w:tc>
          <w:tcPr>
            <w:tcW w:w="256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Всего часов</w:t>
            </w:r>
          </w:p>
        </w:tc>
        <w:tc>
          <w:tcPr>
            <w:tcW w:w="2471"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 xml:space="preserve">ИТОГО </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986</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1088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1122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1122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5338</w:t>
            </w:r>
          </w:p>
        </w:tc>
      </w:tr>
      <w:tr w:rsidR="005D7EED" w:rsidRPr="00622369" w:rsidTr="005D7EED">
        <w:trPr>
          <w:trHeight w:val="258"/>
          <w:jc w:val="center"/>
        </w:trPr>
        <w:tc>
          <w:tcPr>
            <w:tcW w:w="5031" w:type="dxa"/>
            <w:gridSpan w:val="2"/>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b/>
                <w:lang w:eastAsia="ar-SA"/>
              </w:rPr>
              <w:t>Максимально допустимая недельная нагрузка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29</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33</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33</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157</w:t>
            </w:r>
          </w:p>
        </w:tc>
      </w:tr>
    </w:tbl>
    <w:p w:rsidR="005D7EED" w:rsidRPr="00622369" w:rsidRDefault="005D7EED" w:rsidP="00622369">
      <w:pPr>
        <w:jc w:val="left"/>
        <w:rPr>
          <w:rFonts w:ascii="Times New Roman" w:hAnsi="Times New Roman"/>
        </w:rPr>
      </w:pPr>
      <w:r w:rsidRPr="00622369">
        <w:rPr>
          <w:rFonts w:ascii="Times New Roman" w:hAnsi="Times New Roman"/>
        </w:rPr>
        <w:t xml:space="preserve">*- </w:t>
      </w:r>
      <w:r w:rsidRPr="00622369">
        <w:rPr>
          <w:rFonts w:ascii="Times New Roman" w:hAnsi="Times New Roman"/>
          <w:i/>
        </w:rPr>
        <w:t>по выбору класса, изучается за счет часов внеурочной деятельности</w:t>
      </w:r>
    </w:p>
    <w:p w:rsidR="005D7EED" w:rsidRPr="00622369" w:rsidRDefault="005D7EED" w:rsidP="00622369">
      <w:pPr>
        <w:jc w:val="left"/>
        <w:rPr>
          <w:rFonts w:ascii="Times New Roman" w:hAnsi="Times New Roman"/>
          <w:i/>
        </w:rPr>
      </w:pPr>
      <w:r w:rsidRPr="00622369">
        <w:rPr>
          <w:rFonts w:ascii="Times New Roman" w:eastAsia="Arial Unicode MS" w:hAnsi="Times New Roman"/>
          <w:i/>
          <w:vertAlign w:val="superscript"/>
        </w:rPr>
        <w:t xml:space="preserve">** </w:t>
      </w:r>
      <w:r w:rsidRPr="00622369">
        <w:rPr>
          <w:rFonts w:ascii="Times New Roman" w:eastAsia="Arial Unicode MS" w:hAnsi="Times New Roman"/>
          <w:i/>
        </w:rPr>
        <w:t xml:space="preserve">- Время, отводимое на внеурочную деятельность, определяется образовательной организацией до 10 часов в каждом классе. </w:t>
      </w:r>
      <w:r w:rsidRPr="00622369">
        <w:rPr>
          <w:rFonts w:ascii="Times New Roman" w:hAnsi="Times New Roman"/>
          <w:i/>
        </w:rPr>
        <w:t>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p w:rsidR="005D7EED" w:rsidRPr="00542065" w:rsidRDefault="00542065" w:rsidP="00622369">
      <w:pPr>
        <w:jc w:val="left"/>
        <w:rPr>
          <w:rFonts w:ascii="Times New Roman" w:hAnsi="Times New Roman"/>
          <w:i/>
        </w:rPr>
      </w:pPr>
      <w:r w:rsidRPr="00542065">
        <w:rPr>
          <w:rFonts w:ascii="Times New Roman" w:eastAsia="SchoolBookSanPin" w:hAnsi="Times New Roman"/>
          <w:position w:val="1"/>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w:t>
      </w:r>
    </w:p>
    <w:p w:rsidR="005D7EED" w:rsidRPr="00622369" w:rsidRDefault="005D7EED" w:rsidP="00622369">
      <w:pPr>
        <w:jc w:val="left"/>
        <w:rPr>
          <w:rFonts w:ascii="Times New Roman" w:hAnsi="Times New Roman"/>
          <w:b/>
        </w:rPr>
      </w:pPr>
      <w:r w:rsidRPr="00622369">
        <w:rPr>
          <w:rFonts w:ascii="Times New Roman" w:hAnsi="Times New Roman"/>
          <w:b/>
        </w:rPr>
        <w:t>Годовой учебный план основ</w:t>
      </w:r>
      <w:r w:rsidR="002E66E9">
        <w:rPr>
          <w:rFonts w:ascii="Times New Roman" w:hAnsi="Times New Roman"/>
          <w:b/>
        </w:rPr>
        <w:t xml:space="preserve">ного общего образования для 5-9 </w:t>
      </w:r>
      <w:r w:rsidRPr="00622369">
        <w:rPr>
          <w:rFonts w:ascii="Times New Roman" w:hAnsi="Times New Roman"/>
          <w:b/>
        </w:rPr>
        <w:t>классов</w:t>
      </w:r>
    </w:p>
    <w:p w:rsidR="005D7EED" w:rsidRPr="00622369" w:rsidRDefault="005D7EED" w:rsidP="00622369">
      <w:pPr>
        <w:jc w:val="left"/>
        <w:rPr>
          <w:rFonts w:ascii="Times New Roman" w:hAnsi="Times New Roman"/>
          <w:b/>
        </w:rPr>
      </w:pPr>
    </w:p>
    <w:tbl>
      <w:tblPr>
        <w:tblW w:w="10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0"/>
        <w:gridCol w:w="2471"/>
        <w:gridCol w:w="707"/>
        <w:gridCol w:w="707"/>
        <w:gridCol w:w="707"/>
        <w:gridCol w:w="707"/>
        <w:gridCol w:w="855"/>
        <w:gridCol w:w="1550"/>
      </w:tblGrid>
      <w:tr w:rsidR="005D7EED" w:rsidRPr="00622369" w:rsidTr="005D7EED">
        <w:trPr>
          <w:trHeight w:val="315"/>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 xml:space="preserve">Предметные </w:t>
            </w:r>
          </w:p>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области</w:t>
            </w:r>
          </w:p>
          <w:p w:rsidR="005D7EED" w:rsidRPr="00622369" w:rsidRDefault="005D7EED" w:rsidP="00622369">
            <w:pPr>
              <w:jc w:val="left"/>
              <w:rPr>
                <w:rFonts w:ascii="Times New Roman" w:hAnsi="Times New Roman"/>
                <w:lang w:eastAsia="ar-SA"/>
              </w:rPr>
            </w:pPr>
          </w:p>
        </w:tc>
        <w:tc>
          <w:tcPr>
            <w:tcW w:w="2471" w:type="dxa"/>
            <w:vMerge w:val="restart"/>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b/>
                <w:bCs/>
                <w:lang w:eastAsia="ar-SA"/>
              </w:rPr>
            </w:pPr>
            <w:r w:rsidRPr="00622369">
              <w:rPr>
                <w:rFonts w:ascii="Times New Roman" w:hAnsi="Times New Roman"/>
                <w:b/>
                <w:bCs/>
                <w:lang w:eastAsia="ar-SA"/>
              </w:rPr>
              <w:t>Учебные</w:t>
            </w:r>
          </w:p>
          <w:p w:rsidR="005D7EED" w:rsidRPr="00622369" w:rsidRDefault="005D7EED" w:rsidP="00622369">
            <w:pPr>
              <w:jc w:val="left"/>
              <w:rPr>
                <w:rFonts w:ascii="Times New Roman" w:hAnsi="Times New Roman"/>
                <w:b/>
                <w:bCs/>
                <w:lang w:eastAsia="ar-SA"/>
              </w:rPr>
            </w:pPr>
            <w:r w:rsidRPr="00622369">
              <w:rPr>
                <w:rFonts w:ascii="Times New Roman" w:hAnsi="Times New Roman"/>
                <w:b/>
                <w:bCs/>
                <w:lang w:eastAsia="ar-SA"/>
              </w:rPr>
              <w:t>предметы</w:t>
            </w:r>
          </w:p>
        </w:tc>
        <w:tc>
          <w:tcPr>
            <w:tcW w:w="5233" w:type="dxa"/>
            <w:gridSpan w:val="6"/>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b/>
                <w:bCs/>
                <w:lang w:eastAsia="ar-SA"/>
              </w:rPr>
            </w:pPr>
            <w:r w:rsidRPr="00622369">
              <w:rPr>
                <w:rFonts w:ascii="Times New Roman" w:hAnsi="Times New Roman"/>
                <w:b/>
                <w:bCs/>
                <w:lang w:eastAsia="ar-SA"/>
              </w:rPr>
              <w:t>Количество часов в неделю</w:t>
            </w:r>
          </w:p>
        </w:tc>
      </w:tr>
      <w:tr w:rsidR="005D7EED" w:rsidRPr="00622369" w:rsidTr="009A4301">
        <w:trPr>
          <w:trHeight w:val="248"/>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p>
        </w:tc>
        <w:tc>
          <w:tcPr>
            <w:tcW w:w="2471"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bCs/>
                <w:lang w:eastAsia="ar-SA"/>
              </w:rPr>
            </w:pP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w:t>
            </w: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VII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VIII</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val="en-US" w:eastAsia="ar-SA"/>
              </w:rPr>
              <w:t>IX</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Всего</w:t>
            </w:r>
          </w:p>
        </w:tc>
      </w:tr>
      <w:tr w:rsidR="005D7EED" w:rsidRPr="00622369" w:rsidTr="005D7EED">
        <w:trPr>
          <w:trHeight w:val="248"/>
          <w:jc w:val="center"/>
        </w:trPr>
        <w:tc>
          <w:tcPr>
            <w:tcW w:w="10264" w:type="dxa"/>
            <w:gridSpan w:val="8"/>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r w:rsidRPr="00622369">
              <w:rPr>
                <w:rFonts w:ascii="Times New Roman" w:hAnsi="Times New Roman"/>
                <w:b/>
                <w:i/>
                <w:color w:val="000000"/>
              </w:rPr>
              <w:t>Обязательная часть</w:t>
            </w:r>
          </w:p>
        </w:tc>
      </w:tr>
      <w:tr w:rsidR="005D7EED" w:rsidRPr="00622369" w:rsidTr="005D7EED">
        <w:trPr>
          <w:trHeight w:val="252"/>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Русский язык и</w:t>
            </w:r>
          </w:p>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литература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Русский язык</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136</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680</w:t>
            </w:r>
          </w:p>
        </w:tc>
      </w:tr>
      <w:tr w:rsidR="005D7EED" w:rsidRPr="00622369" w:rsidTr="005D7EED">
        <w:trPr>
          <w:trHeight w:val="121"/>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Литература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442</w:t>
            </w:r>
          </w:p>
        </w:tc>
      </w:tr>
      <w:tr w:rsidR="005D7EED" w:rsidRPr="00622369" w:rsidTr="005D7EED">
        <w:trPr>
          <w:trHeight w:val="215"/>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Родной язык и родная литература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Родной язык и(или) государственный язык республики РФ</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2E66E9" w:rsidP="00622369">
            <w:pPr>
              <w:ind w:firstLine="0"/>
              <w:jc w:val="left"/>
              <w:rPr>
                <w:rFonts w:ascii="Times New Roman" w:hAnsi="Times New Roman"/>
              </w:rPr>
            </w:pPr>
            <w:r>
              <w:rPr>
                <w:rFonts w:ascii="Times New Roman" w:hAnsi="Times New Roman"/>
                <w:lang w:eastAsia="ar-SA"/>
              </w:rPr>
              <w:t>51</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2E66E9" w:rsidP="00622369">
            <w:pPr>
              <w:jc w:val="left"/>
              <w:rPr>
                <w:rFonts w:ascii="Times New Roman" w:hAnsi="Times New Roman"/>
                <w:lang w:eastAsia="ar-SA"/>
              </w:rPr>
            </w:pPr>
            <w:r>
              <w:rPr>
                <w:rFonts w:ascii="Times New Roman" w:hAnsi="Times New Roman"/>
                <w:lang w:eastAsia="ar-SA"/>
              </w:rPr>
              <w:t>323</w:t>
            </w:r>
          </w:p>
        </w:tc>
      </w:tr>
      <w:tr w:rsidR="005D7EED" w:rsidRPr="00622369" w:rsidTr="005D7EED">
        <w:trPr>
          <w:trHeight w:val="36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Родная литература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153</w:t>
            </w:r>
          </w:p>
        </w:tc>
      </w:tr>
      <w:tr w:rsidR="005D7EED" w:rsidRPr="00622369" w:rsidTr="005D7EED">
        <w:trPr>
          <w:trHeight w:val="283"/>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Иностранные языки</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Иностранный язык </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155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510</w:t>
            </w:r>
          </w:p>
        </w:tc>
      </w:tr>
      <w:tr w:rsidR="005D7EED" w:rsidRPr="00622369" w:rsidTr="005D7EED">
        <w:trPr>
          <w:trHeight w:val="283"/>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b/>
                <w:lang w:eastAsia="ar-SA"/>
              </w:rPr>
            </w:pPr>
          </w:p>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Математика и информатика</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Математика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340</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Алгебра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306</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Геометрия</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204</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Вероятность и статистика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102</w:t>
            </w:r>
          </w:p>
        </w:tc>
      </w:tr>
      <w:tr w:rsidR="005D7EED" w:rsidRPr="00622369" w:rsidTr="005D7EED">
        <w:trPr>
          <w:trHeight w:val="283"/>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Информатика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102</w:t>
            </w:r>
          </w:p>
        </w:tc>
      </w:tr>
      <w:tr w:rsidR="005D7EED" w:rsidRPr="00622369" w:rsidTr="005D7EED">
        <w:trPr>
          <w:trHeight w:val="283"/>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Основы духовно-нравственной культуры народов России</w:t>
            </w: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Основы духовно-нравственной культуры народов России</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68</w:t>
            </w:r>
          </w:p>
        </w:tc>
      </w:tr>
      <w:tr w:rsidR="005D7EED" w:rsidRPr="00622369" w:rsidTr="005D7EED">
        <w:trPr>
          <w:trHeight w:val="63"/>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Общественно-научные предметы</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История </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2E66E9" w:rsidP="00622369">
            <w:pPr>
              <w:ind w:firstLine="0"/>
              <w:jc w:val="left"/>
              <w:rPr>
                <w:rFonts w:ascii="Times New Roman" w:hAnsi="Times New Roman"/>
                <w:lang w:eastAsia="ar-SA"/>
              </w:rPr>
            </w:pPr>
            <w:r>
              <w:rPr>
                <w:rFonts w:ascii="Times New Roman" w:hAnsi="Times New Roman"/>
                <w:lang w:eastAsia="ar-SA"/>
              </w:rPr>
              <w:t>85</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2E66E9" w:rsidP="00622369">
            <w:pPr>
              <w:jc w:val="left"/>
              <w:rPr>
                <w:rFonts w:ascii="Times New Roman" w:hAnsi="Times New Roman"/>
                <w:lang w:eastAsia="ar-SA"/>
              </w:rPr>
            </w:pPr>
            <w:r>
              <w:rPr>
                <w:rFonts w:ascii="Times New Roman" w:hAnsi="Times New Roman"/>
                <w:lang w:eastAsia="ar-SA"/>
              </w:rPr>
              <w:t>357</w:t>
            </w:r>
          </w:p>
        </w:tc>
      </w:tr>
      <w:tr w:rsidR="005D7EED" w:rsidRPr="00622369" w:rsidTr="005D7EED">
        <w:trPr>
          <w:trHeight w:val="166"/>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Обществознание</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136</w:t>
            </w:r>
          </w:p>
        </w:tc>
      </w:tr>
      <w:tr w:rsidR="005D7EED" w:rsidRPr="00622369" w:rsidTr="005D7EED">
        <w:trPr>
          <w:trHeight w:val="168"/>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География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272</w:t>
            </w:r>
          </w:p>
        </w:tc>
      </w:tr>
      <w:tr w:rsidR="005D7EED" w:rsidRPr="00622369" w:rsidTr="005D7EED">
        <w:trPr>
          <w:trHeight w:val="196"/>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Естественно – научные предметы</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Физика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102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238</w:t>
            </w:r>
          </w:p>
        </w:tc>
      </w:tr>
      <w:tr w:rsidR="005D7EED" w:rsidRPr="00622369" w:rsidTr="005D7EED">
        <w:trPr>
          <w:trHeight w:val="17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Химия </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136</w:t>
            </w:r>
          </w:p>
        </w:tc>
      </w:tr>
      <w:tr w:rsidR="005D7EED" w:rsidRPr="00622369" w:rsidTr="005D7EED">
        <w:trPr>
          <w:trHeight w:val="174"/>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Биология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238</w:t>
            </w:r>
          </w:p>
        </w:tc>
      </w:tr>
      <w:tr w:rsidR="005D7EED" w:rsidRPr="00622369" w:rsidTr="005D7EED">
        <w:trPr>
          <w:trHeight w:val="179"/>
          <w:jc w:val="center"/>
        </w:trPr>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Искусство</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Музыка</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119</w:t>
            </w:r>
          </w:p>
        </w:tc>
      </w:tr>
      <w:tr w:rsidR="005D7EED" w:rsidRPr="00622369" w:rsidTr="005D7EED">
        <w:trPr>
          <w:trHeight w:val="330"/>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Изобразительное искусство</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102</w:t>
            </w:r>
          </w:p>
        </w:tc>
      </w:tr>
      <w:tr w:rsidR="005D7EED" w:rsidRPr="00622369" w:rsidTr="005D7EED">
        <w:trPr>
          <w:trHeight w:val="248"/>
          <w:jc w:val="center"/>
        </w:trPr>
        <w:tc>
          <w:tcPr>
            <w:tcW w:w="256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Технология</w:t>
            </w: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 xml:space="preserve">Технология </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17</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136</w:t>
            </w:r>
          </w:p>
        </w:tc>
      </w:tr>
      <w:tr w:rsidR="005D7EED" w:rsidRPr="00622369" w:rsidTr="005D7EED">
        <w:trPr>
          <w:trHeight w:val="232"/>
          <w:jc w:val="center"/>
        </w:trPr>
        <w:tc>
          <w:tcPr>
            <w:tcW w:w="2560" w:type="dxa"/>
            <w:vMerge w:val="restart"/>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Физическая культура и основы безопасности жизнедеятельности</w:t>
            </w: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vertAlign w:val="superscript"/>
                <w:lang w:eastAsia="ar-SA"/>
              </w:rPr>
            </w:pPr>
            <w:r w:rsidRPr="00622369">
              <w:rPr>
                <w:rFonts w:ascii="Times New Roman" w:hAnsi="Times New Roman"/>
                <w:lang w:eastAsia="ar-SA"/>
              </w:rPr>
              <w:t>Основы безопасности жизнедеятельности</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68</w:t>
            </w:r>
          </w:p>
        </w:tc>
      </w:tr>
      <w:tr w:rsidR="005D7EED" w:rsidRPr="00622369" w:rsidTr="005D7EED">
        <w:trPr>
          <w:trHeight w:val="232"/>
          <w:jc w:val="center"/>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ind w:firstLine="0"/>
              <w:jc w:val="left"/>
              <w:rPr>
                <w:rFonts w:ascii="Times New Roman" w:hAnsi="Times New Roman"/>
                <w:vertAlign w:val="superscript"/>
                <w:lang w:eastAsia="ar-SA"/>
              </w:rPr>
            </w:pPr>
            <w:r w:rsidRPr="00622369">
              <w:rPr>
                <w:rFonts w:ascii="Times New Roman" w:hAnsi="Times New Roman"/>
                <w:lang w:eastAsia="ar-SA"/>
              </w:rPr>
              <w:t>Физическая культура</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68</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lang w:eastAsia="ar-SA"/>
              </w:rPr>
            </w:pPr>
            <w:r w:rsidRPr="00622369">
              <w:rPr>
                <w:rFonts w:ascii="Times New Roman" w:hAnsi="Times New Roman"/>
                <w:lang w:eastAsia="ar-SA"/>
              </w:rPr>
              <w:t>34</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306</w:t>
            </w:r>
          </w:p>
        </w:tc>
      </w:tr>
      <w:tr w:rsidR="005D7EED" w:rsidRPr="00622369" w:rsidTr="005D7EED">
        <w:trPr>
          <w:trHeight w:val="232"/>
          <w:jc w:val="center"/>
        </w:trPr>
        <w:tc>
          <w:tcPr>
            <w:tcW w:w="256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p>
        </w:tc>
        <w:tc>
          <w:tcPr>
            <w:tcW w:w="2471"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ИТОГО</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986</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1020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1088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1122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ind w:firstLine="0"/>
              <w:jc w:val="left"/>
              <w:rPr>
                <w:rFonts w:ascii="Times New Roman" w:hAnsi="Times New Roman"/>
                <w:b/>
                <w:lang w:eastAsia="ar-SA"/>
              </w:rPr>
            </w:pPr>
            <w:r w:rsidRPr="00622369">
              <w:rPr>
                <w:rFonts w:ascii="Times New Roman" w:hAnsi="Times New Roman"/>
                <w:b/>
                <w:lang w:eastAsia="ar-SA"/>
              </w:rPr>
              <w:t>1122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5338</w:t>
            </w:r>
          </w:p>
        </w:tc>
      </w:tr>
      <w:tr w:rsidR="005D7EED" w:rsidRPr="00622369" w:rsidTr="005D7EED">
        <w:trPr>
          <w:trHeight w:val="340"/>
          <w:jc w:val="center"/>
        </w:trPr>
        <w:tc>
          <w:tcPr>
            <w:tcW w:w="5031" w:type="dxa"/>
            <w:gridSpan w:val="2"/>
            <w:tcBorders>
              <w:top w:val="single" w:sz="4" w:space="0" w:color="auto"/>
              <w:left w:val="single" w:sz="4" w:space="0" w:color="auto"/>
              <w:bottom w:val="single" w:sz="4" w:space="0" w:color="auto"/>
              <w:right w:val="single" w:sz="4" w:space="0" w:color="auto"/>
            </w:tcBorders>
          </w:tcPr>
          <w:p w:rsidR="005D7EED" w:rsidRPr="00622369" w:rsidRDefault="005D7EED" w:rsidP="00361B42">
            <w:pPr>
              <w:ind w:firstLine="0"/>
              <w:jc w:val="left"/>
              <w:rPr>
                <w:rFonts w:ascii="Times New Roman" w:hAnsi="Times New Roman"/>
                <w:lang w:eastAsia="ar-SA"/>
              </w:rPr>
            </w:pPr>
            <w:r w:rsidRPr="00622369">
              <w:rPr>
                <w:rFonts w:ascii="Times New Roman" w:hAnsi="Times New Roman"/>
                <w:b/>
                <w:i/>
              </w:rPr>
              <w:t>Часть, формируемая участниками образовательной деятельности</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361B42">
            <w:pPr>
              <w:ind w:firstLine="0"/>
              <w:jc w:val="left"/>
              <w:rPr>
                <w:rFonts w:ascii="Times New Roman" w:hAnsi="Times New Roman"/>
                <w:lang w:eastAsia="ar-SA"/>
              </w:rPr>
            </w:pPr>
            <w:r w:rsidRPr="00622369">
              <w:rPr>
                <w:rFonts w:ascii="Times New Roman" w:hAnsi="Times New Roman"/>
                <w:lang w:eastAsia="ar-SA"/>
              </w:rPr>
              <w:t>0</w:t>
            </w:r>
          </w:p>
        </w:tc>
        <w:tc>
          <w:tcPr>
            <w:tcW w:w="707"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361B42">
            <w:pPr>
              <w:ind w:firstLine="0"/>
              <w:jc w:val="left"/>
              <w:rPr>
                <w:rFonts w:ascii="Times New Roman" w:hAnsi="Times New Roman"/>
                <w:lang w:eastAsia="ar-SA"/>
              </w:rPr>
            </w:pPr>
            <w:r w:rsidRPr="00622369">
              <w:rPr>
                <w:rFonts w:ascii="Times New Roman" w:hAnsi="Times New Roman"/>
                <w:lang w:eastAsia="ar-SA"/>
              </w:rPr>
              <w:t>0</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361B42">
            <w:pPr>
              <w:ind w:firstLine="0"/>
              <w:jc w:val="left"/>
              <w:rPr>
                <w:rFonts w:ascii="Times New Roman" w:hAnsi="Times New Roman"/>
                <w:lang w:eastAsia="ar-SA"/>
              </w:rPr>
            </w:pPr>
            <w:r w:rsidRPr="00622369">
              <w:rPr>
                <w:rFonts w:ascii="Times New Roman" w:hAnsi="Times New Roman"/>
                <w:lang w:eastAsia="ar-SA"/>
              </w:rPr>
              <w:t>0</w:t>
            </w:r>
          </w:p>
        </w:tc>
        <w:tc>
          <w:tcPr>
            <w:tcW w:w="1550"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622369">
            <w:pPr>
              <w:jc w:val="left"/>
              <w:rPr>
                <w:rFonts w:ascii="Times New Roman" w:hAnsi="Times New Roman"/>
                <w:lang w:eastAsia="ar-SA"/>
              </w:rPr>
            </w:pPr>
            <w:r w:rsidRPr="00622369">
              <w:rPr>
                <w:rFonts w:ascii="Times New Roman" w:hAnsi="Times New Roman"/>
                <w:lang w:eastAsia="ar-SA"/>
              </w:rPr>
              <w:t>0</w:t>
            </w:r>
          </w:p>
        </w:tc>
      </w:tr>
      <w:tr w:rsidR="005D7EED" w:rsidRPr="00622369" w:rsidTr="005D7EED">
        <w:trPr>
          <w:trHeight w:val="258"/>
          <w:jc w:val="center"/>
        </w:trPr>
        <w:tc>
          <w:tcPr>
            <w:tcW w:w="2560" w:type="dxa"/>
            <w:tcBorders>
              <w:top w:val="single" w:sz="4" w:space="0" w:color="auto"/>
              <w:left w:val="single" w:sz="4" w:space="0" w:color="auto"/>
              <w:bottom w:val="single" w:sz="4" w:space="0" w:color="auto"/>
              <w:right w:val="single" w:sz="4" w:space="0" w:color="auto"/>
            </w:tcBorders>
            <w:hideMark/>
          </w:tcPr>
          <w:p w:rsidR="005D7EED" w:rsidRPr="00622369" w:rsidRDefault="005D7EED" w:rsidP="00622369">
            <w:pPr>
              <w:jc w:val="left"/>
              <w:rPr>
                <w:rFonts w:ascii="Times New Roman" w:hAnsi="Times New Roman"/>
                <w:iCs/>
                <w:lang w:eastAsia="ar-SA"/>
              </w:rPr>
            </w:pPr>
            <w:r w:rsidRPr="00622369">
              <w:rPr>
                <w:rFonts w:ascii="Times New Roman" w:hAnsi="Times New Roman"/>
                <w:b/>
                <w:lang w:eastAsia="ar-SA"/>
              </w:rPr>
              <w:t>Итого:</w:t>
            </w:r>
          </w:p>
        </w:tc>
        <w:tc>
          <w:tcPr>
            <w:tcW w:w="2471" w:type="dxa"/>
            <w:tcBorders>
              <w:top w:val="single" w:sz="4" w:space="0" w:color="auto"/>
              <w:left w:val="single" w:sz="4" w:space="0" w:color="auto"/>
              <w:bottom w:val="single" w:sz="4" w:space="0" w:color="auto"/>
              <w:right w:val="single" w:sz="4" w:space="0" w:color="auto"/>
            </w:tcBorders>
          </w:tcPr>
          <w:p w:rsidR="005D7EED" w:rsidRPr="00622369" w:rsidRDefault="005D7EED" w:rsidP="00622369">
            <w:pPr>
              <w:jc w:val="left"/>
              <w:rPr>
                <w:rFonts w:ascii="Times New Roman" w:hAnsi="Times New Roman"/>
                <w:lang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b/>
                <w:lang w:eastAsia="ar-SA"/>
              </w:rPr>
            </w:pPr>
            <w:r w:rsidRPr="00622369">
              <w:rPr>
                <w:rFonts w:ascii="Times New Roman" w:hAnsi="Times New Roman"/>
                <w:b/>
                <w:lang w:eastAsia="ar-SA"/>
              </w:rPr>
              <w:t>986</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b/>
                <w:lang w:eastAsia="ar-SA"/>
              </w:rPr>
            </w:pPr>
            <w:r w:rsidRPr="00622369">
              <w:rPr>
                <w:rFonts w:ascii="Times New Roman" w:hAnsi="Times New Roman"/>
                <w:b/>
                <w:lang w:eastAsia="ar-SA"/>
              </w:rPr>
              <w:t>1020</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b/>
                <w:lang w:eastAsia="ar-SA"/>
              </w:rPr>
            </w:pPr>
            <w:r w:rsidRPr="00622369">
              <w:rPr>
                <w:rFonts w:ascii="Times New Roman" w:hAnsi="Times New Roman"/>
                <w:b/>
                <w:lang w:eastAsia="ar-SA"/>
              </w:rPr>
              <w:t>1088</w:t>
            </w:r>
          </w:p>
        </w:tc>
        <w:tc>
          <w:tcPr>
            <w:tcW w:w="707"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361B42">
            <w:pPr>
              <w:ind w:firstLine="0"/>
              <w:jc w:val="left"/>
              <w:rPr>
                <w:rFonts w:ascii="Times New Roman" w:hAnsi="Times New Roman"/>
                <w:b/>
                <w:lang w:eastAsia="ar-SA"/>
              </w:rPr>
            </w:pPr>
            <w:r w:rsidRPr="00622369">
              <w:rPr>
                <w:rFonts w:ascii="Times New Roman" w:hAnsi="Times New Roman"/>
                <w:b/>
                <w:lang w:eastAsia="ar-SA"/>
              </w:rPr>
              <w:t>1122</w:t>
            </w:r>
          </w:p>
        </w:tc>
        <w:tc>
          <w:tcPr>
            <w:tcW w:w="855" w:type="dxa"/>
            <w:tcBorders>
              <w:top w:val="single" w:sz="4" w:space="0" w:color="auto"/>
              <w:left w:val="single" w:sz="4" w:space="0" w:color="auto"/>
              <w:bottom w:val="single" w:sz="4" w:space="0" w:color="auto"/>
              <w:right w:val="single" w:sz="4" w:space="0" w:color="auto"/>
            </w:tcBorders>
            <w:vAlign w:val="center"/>
          </w:tcPr>
          <w:p w:rsidR="005D7EED" w:rsidRPr="00622369" w:rsidRDefault="005D7EED" w:rsidP="00361B42">
            <w:pPr>
              <w:ind w:firstLine="0"/>
              <w:jc w:val="left"/>
              <w:rPr>
                <w:rFonts w:ascii="Times New Roman" w:hAnsi="Times New Roman"/>
                <w:b/>
                <w:lang w:eastAsia="ar-SA"/>
              </w:rPr>
            </w:pPr>
            <w:r w:rsidRPr="00622369">
              <w:rPr>
                <w:rFonts w:ascii="Times New Roman" w:hAnsi="Times New Roman"/>
                <w:b/>
                <w:lang w:eastAsia="ar-SA"/>
              </w:rPr>
              <w:t>1122</w:t>
            </w:r>
          </w:p>
        </w:tc>
        <w:tc>
          <w:tcPr>
            <w:tcW w:w="1550" w:type="dxa"/>
            <w:tcBorders>
              <w:top w:val="single" w:sz="4" w:space="0" w:color="auto"/>
              <w:left w:val="single" w:sz="4" w:space="0" w:color="auto"/>
              <w:bottom w:val="single" w:sz="4" w:space="0" w:color="auto"/>
              <w:right w:val="single" w:sz="4" w:space="0" w:color="auto"/>
            </w:tcBorders>
            <w:vAlign w:val="center"/>
            <w:hideMark/>
          </w:tcPr>
          <w:p w:rsidR="005D7EED" w:rsidRPr="00622369" w:rsidRDefault="005D7EED" w:rsidP="00622369">
            <w:pPr>
              <w:jc w:val="left"/>
              <w:rPr>
                <w:rFonts w:ascii="Times New Roman" w:hAnsi="Times New Roman"/>
                <w:b/>
                <w:lang w:eastAsia="ar-SA"/>
              </w:rPr>
            </w:pPr>
            <w:r w:rsidRPr="00622369">
              <w:rPr>
                <w:rFonts w:ascii="Times New Roman" w:hAnsi="Times New Roman"/>
                <w:b/>
                <w:lang w:eastAsia="ar-SA"/>
              </w:rPr>
              <w:t>5338</w:t>
            </w:r>
          </w:p>
        </w:tc>
      </w:tr>
    </w:tbl>
    <w:p w:rsidR="000E6D81" w:rsidRDefault="000E6D81" w:rsidP="009D5B18">
      <w:pPr>
        <w:ind w:firstLine="567"/>
        <w:rPr>
          <w:rFonts w:ascii="Times New Roman" w:hAnsi="Times New Roman"/>
          <w:b/>
          <w:i/>
          <w:color w:val="000000"/>
        </w:rPr>
      </w:pPr>
    </w:p>
    <w:p w:rsidR="00D81834" w:rsidRDefault="009D5B18" w:rsidP="009D5B18">
      <w:pPr>
        <w:ind w:firstLine="567"/>
      </w:pPr>
      <w:r w:rsidRPr="00BE6B68">
        <w:rPr>
          <w:rFonts w:ascii="Times New Roman" w:hAnsi="Times New Roman"/>
          <w:b/>
          <w:i/>
          <w:color w:val="000000"/>
        </w:rPr>
        <w:t>Часть учебного плана, формируемая участниками образовательных отношений</w:t>
      </w:r>
      <w:r w:rsidRPr="00BE6B68">
        <w:rPr>
          <w:rFonts w:ascii="Times New Roman" w:hAnsi="Times New Roman"/>
          <w:color w:val="000000"/>
        </w:rPr>
        <w:t>, определяет время, отводимое на изучение учебных предметов, курсов, модулей по выбору обучающихся и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w:t>
      </w:r>
      <w:r w:rsidR="00D81834">
        <w:t>.</w:t>
      </w:r>
    </w:p>
    <w:p w:rsidR="009D5B18" w:rsidRPr="00D81834" w:rsidRDefault="00D81834" w:rsidP="009D5B18">
      <w:pPr>
        <w:ind w:firstLine="567"/>
        <w:rPr>
          <w:rFonts w:ascii="Times New Roman" w:hAnsi="Times New Roman"/>
          <w:color w:val="000000"/>
        </w:rPr>
      </w:pPr>
      <w:r w:rsidRPr="00D81834">
        <w:rPr>
          <w:rFonts w:ascii="Times New Roman" w:hAnsi="Times New Roman"/>
        </w:rPr>
        <w:t xml:space="preserve">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r>
        <w:rPr>
          <w:rFonts w:ascii="Times New Roman" w:hAnsi="Times New Roman"/>
        </w:rPr>
        <w:t>.</w:t>
      </w:r>
    </w:p>
    <w:p w:rsidR="009D5B18" w:rsidRPr="00BE6B68" w:rsidRDefault="009D5B18" w:rsidP="009D5B18">
      <w:pPr>
        <w:ind w:firstLine="567"/>
        <w:rPr>
          <w:rFonts w:ascii="Times New Roman" w:hAnsi="Times New Roman"/>
          <w:color w:val="000000"/>
        </w:rPr>
      </w:pPr>
      <w:r w:rsidRPr="00BE6B68">
        <w:rPr>
          <w:rFonts w:ascii="Times New Roman" w:hAnsi="Times New Roman"/>
          <w:color w:val="000000"/>
        </w:rPr>
        <w:t>Время, отводимое на формируемую часть учебного плана, использовано для увеличения учебных часов, предусмотренных на изучение отдельных учебных предметов обязательной части, в том числе на углубленном уровне. На учебный курс «Спортивные</w:t>
      </w:r>
      <w:r w:rsidR="002E5BC5">
        <w:rPr>
          <w:rFonts w:ascii="Times New Roman" w:hAnsi="Times New Roman"/>
          <w:color w:val="000000"/>
        </w:rPr>
        <w:t xml:space="preserve"> игры» отводится по 1 часу в 5-8</w:t>
      </w:r>
      <w:r w:rsidRPr="00BE6B68">
        <w:rPr>
          <w:rFonts w:ascii="Times New Roman" w:hAnsi="Times New Roman"/>
          <w:color w:val="000000"/>
        </w:rPr>
        <w:t xml:space="preserve">-х классах, для реализации третьего часа физической культуры. </w:t>
      </w:r>
    </w:p>
    <w:p w:rsidR="004F7103" w:rsidRDefault="004F7103" w:rsidP="004F7103">
      <w:pPr>
        <w:rPr>
          <w:rFonts w:ascii="Times New Roman" w:hAnsi="Times New Roman"/>
          <w:lang w:val="be-BY"/>
        </w:rPr>
      </w:pPr>
      <w:r w:rsidRPr="00D20825">
        <w:rPr>
          <w:rFonts w:ascii="Times New Roman" w:hAnsi="Times New Roman"/>
          <w:b/>
          <w:lang w:val="be-BY"/>
        </w:rPr>
        <w:t>Внеурочная деятельность в 5-9</w:t>
      </w:r>
      <w:r w:rsidRPr="00A43F66">
        <w:rPr>
          <w:rFonts w:ascii="Times New Roman" w:hAnsi="Times New Roman"/>
          <w:lang w:val="be-BY"/>
        </w:rPr>
        <w:t xml:space="preserve">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кружковые занятия, соревнования, олимпиады, научно-исследовательские проекты.</w:t>
      </w:r>
    </w:p>
    <w:p w:rsidR="004F7103" w:rsidRPr="0063385F" w:rsidRDefault="004F7103" w:rsidP="004F7103">
      <w:pPr>
        <w:ind w:firstLine="708"/>
        <w:rPr>
          <w:rFonts w:ascii="Times New Roman" w:hAnsi="Times New Roman"/>
        </w:rPr>
      </w:pPr>
      <w:r w:rsidRPr="0063385F">
        <w:rPr>
          <w:rFonts w:ascii="Times New Roman" w:hAnsi="Times New Roman"/>
        </w:rPr>
        <w:t>Время, отводимое на формируемую часть учебного плана, использовано для увеличения учебных часов, предусмотренных на изучение отдельных учебных предметов обязательной части, предметной области «Родной язык и родная литература».</w:t>
      </w:r>
    </w:p>
    <w:p w:rsidR="004F7103" w:rsidRPr="0063385F" w:rsidRDefault="004F7103" w:rsidP="004F7103">
      <w:pPr>
        <w:pStyle w:val="af3"/>
        <w:rPr>
          <w:rFonts w:ascii="Times New Roman" w:hAnsi="Times New Roman"/>
        </w:rPr>
      </w:pPr>
      <w:r w:rsidRPr="0063385F">
        <w:rPr>
          <w:rFonts w:ascii="Times New Roman" w:hAnsi="Times New Roman"/>
        </w:rPr>
        <w:t>Также формируемая часть учебного плана включает курсы внеурочной деятельности:</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«Разговоры о важном» – отводится по 1 часу в неделю в 5–9-х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Функциональная грамотность» -1 час в неделю в 5-9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 Профориентация- профминимум» 1 час в неделю в 6-9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«Занимательный русский язык» – о</w:t>
      </w:r>
      <w:r w:rsidR="00D20825">
        <w:rPr>
          <w:rFonts w:ascii="Times New Roman" w:hAnsi="Times New Roman"/>
          <w:color w:val="000000"/>
        </w:rPr>
        <w:t xml:space="preserve">тводится по 1 часу в неделю в </w:t>
      </w:r>
      <w:r w:rsidRPr="0063385F">
        <w:rPr>
          <w:rFonts w:ascii="Times New Roman" w:hAnsi="Times New Roman"/>
          <w:color w:val="000000"/>
        </w:rPr>
        <w:t>9-х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«Общая физическая подготовка и спортивные игры» – отводится по 1 часу в неделю в 5–8-х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 Экологичный образ жизни» -1 час в неделю в 5–6-х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w:t>
      </w:r>
      <w:r w:rsidRPr="0063385F">
        <w:rPr>
          <w:rFonts w:ascii="Times New Roman" w:hAnsi="Times New Roman"/>
        </w:rPr>
        <w:t>Практическая математика</w:t>
      </w:r>
      <w:r w:rsidRPr="0063385F">
        <w:rPr>
          <w:rFonts w:ascii="Times New Roman" w:hAnsi="Times New Roman"/>
          <w:b/>
        </w:rPr>
        <w:t xml:space="preserve">» </w:t>
      </w:r>
      <w:r w:rsidRPr="0063385F">
        <w:rPr>
          <w:rFonts w:ascii="Times New Roman" w:hAnsi="Times New Roman"/>
          <w:color w:val="000000"/>
        </w:rPr>
        <w:t xml:space="preserve">– отводится  1 час в неделю в </w:t>
      </w:r>
      <w:r w:rsidR="00D20825">
        <w:rPr>
          <w:rFonts w:ascii="Times New Roman" w:hAnsi="Times New Roman"/>
          <w:color w:val="000000"/>
        </w:rPr>
        <w:t>7,</w:t>
      </w:r>
      <w:r w:rsidRPr="0063385F">
        <w:rPr>
          <w:rFonts w:ascii="Times New Roman" w:hAnsi="Times New Roman"/>
          <w:color w:val="000000"/>
        </w:rPr>
        <w:t>9-х классах;</w:t>
      </w:r>
    </w:p>
    <w:p w:rsidR="004F7103" w:rsidRPr="0063385F" w:rsidRDefault="004F7103" w:rsidP="004F7103">
      <w:pPr>
        <w:pStyle w:val="af3"/>
        <w:rPr>
          <w:rFonts w:ascii="Times New Roman" w:hAnsi="Times New Roman"/>
          <w:color w:val="000000"/>
        </w:rPr>
      </w:pPr>
      <w:r w:rsidRPr="0063385F">
        <w:rPr>
          <w:rFonts w:ascii="Times New Roman" w:hAnsi="Times New Roman"/>
          <w:color w:val="000000"/>
        </w:rPr>
        <w:t xml:space="preserve"> «</w:t>
      </w:r>
      <w:r w:rsidRPr="0063385F">
        <w:rPr>
          <w:rFonts w:ascii="Times New Roman" w:hAnsi="Times New Roman"/>
        </w:rPr>
        <w:t>Умейвестиза собой</w:t>
      </w:r>
      <w:r w:rsidRPr="0063385F">
        <w:rPr>
          <w:rFonts w:ascii="Times New Roman" w:hAnsi="Times New Roman"/>
          <w:color w:val="000000"/>
        </w:rPr>
        <w:t>» – отводится  1 час в неделю в 5-х классах.</w:t>
      </w:r>
    </w:p>
    <w:p w:rsidR="004F7103" w:rsidRPr="004B2F9A" w:rsidRDefault="004F7103" w:rsidP="004F7103">
      <w:pPr>
        <w:ind w:firstLine="360"/>
        <w:rPr>
          <w:rFonts w:ascii="Times New Roman" w:hAnsi="Times New Roman"/>
          <w:color w:val="000000"/>
        </w:rPr>
      </w:pPr>
      <w:r w:rsidRPr="004B2F9A">
        <w:rPr>
          <w:rFonts w:ascii="Times New Roman" w:hAnsi="Times New Roman"/>
          <w:color w:val="000000"/>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4F7103" w:rsidRPr="004B2F9A" w:rsidRDefault="004F7103" w:rsidP="004F7103">
      <w:pPr>
        <w:rPr>
          <w:rFonts w:ascii="Times New Roman" w:hAnsi="Times New Roman"/>
          <w:color w:val="000000"/>
        </w:rPr>
      </w:pPr>
      <w:r w:rsidRPr="004B2F9A">
        <w:rPr>
          <w:rFonts w:ascii="Times New Roman" w:hAnsi="Times New Roman"/>
          <w:color w:val="000000"/>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w:t>
      </w:r>
      <w:r w:rsidR="00311202">
        <w:rPr>
          <w:rFonts w:ascii="Times New Roman" w:hAnsi="Times New Roman"/>
        </w:rPr>
        <w:t>МБОУ СОШ с</w:t>
      </w:r>
      <w:r w:rsidR="00311202" w:rsidRPr="00CD01F8">
        <w:rPr>
          <w:rFonts w:ascii="Times New Roman" w:hAnsi="Times New Roman"/>
        </w:rPr>
        <w:t>.</w:t>
      </w:r>
      <w:r w:rsidR="00311202">
        <w:rPr>
          <w:rFonts w:ascii="Times New Roman" w:hAnsi="Times New Roman"/>
        </w:rPr>
        <w:t>Поляковка</w:t>
      </w:r>
      <w:r w:rsidRPr="004B2F9A">
        <w:rPr>
          <w:rFonts w:ascii="Times New Roman" w:hAnsi="Times New Roman"/>
          <w:color w:val="000000"/>
        </w:rPr>
        <w:t>.</w:t>
      </w:r>
    </w:p>
    <w:p w:rsidR="009D5B18" w:rsidRDefault="009D5B18" w:rsidP="009D5B18">
      <w:pPr>
        <w:ind w:firstLine="567"/>
        <w:rPr>
          <w:rFonts w:ascii="Times New Roman" w:hAnsi="Times New Roman"/>
          <w:color w:val="000000"/>
        </w:rPr>
      </w:pPr>
      <w:r w:rsidRPr="00BE6B68">
        <w:rPr>
          <w:rFonts w:ascii="Times New Roman" w:hAnsi="Times New Roman"/>
          <w:color w:val="000000"/>
        </w:rPr>
        <w:t xml:space="preserve">Формы организации и объем </w:t>
      </w:r>
      <w:r w:rsidRPr="00E3256F">
        <w:rPr>
          <w:rFonts w:ascii="Times New Roman" w:hAnsi="Times New Roman"/>
          <w:b/>
          <w:color w:val="000000"/>
        </w:rPr>
        <w:t>внеурочной деятельности</w:t>
      </w:r>
      <w:r w:rsidRPr="00BE6B68">
        <w:rPr>
          <w:rFonts w:ascii="Times New Roman" w:hAnsi="Times New Roman"/>
          <w:color w:val="000000"/>
        </w:rPr>
        <w:t xml:space="preserve">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311202">
        <w:rPr>
          <w:rFonts w:ascii="Times New Roman" w:hAnsi="Times New Roman"/>
        </w:rPr>
        <w:t>МБОУ СОШ с</w:t>
      </w:r>
      <w:r w:rsidR="00311202" w:rsidRPr="00CD01F8">
        <w:rPr>
          <w:rFonts w:ascii="Times New Roman" w:hAnsi="Times New Roman"/>
        </w:rPr>
        <w:t>.</w:t>
      </w:r>
      <w:r w:rsidR="00311202">
        <w:rPr>
          <w:rFonts w:ascii="Times New Roman" w:hAnsi="Times New Roman"/>
        </w:rPr>
        <w:t>Поляковка</w:t>
      </w:r>
      <w:r w:rsidRPr="00BE6B68">
        <w:rPr>
          <w:rFonts w:ascii="Times New Roman" w:hAnsi="Times New Roman"/>
          <w:color w:val="000000"/>
        </w:rPr>
        <w:t>.</w:t>
      </w:r>
    </w:p>
    <w:p w:rsidR="00361B42" w:rsidRPr="00437357" w:rsidRDefault="00361B42" w:rsidP="00361B42">
      <w:pPr>
        <w:jc w:val="center"/>
        <w:rPr>
          <w:rFonts w:ascii="Times New Roman" w:eastAsia="Arial Unicode MS" w:hAnsi="Times New Roman"/>
          <w:b/>
        </w:rPr>
      </w:pPr>
      <w:r w:rsidRPr="00437357">
        <w:rPr>
          <w:rFonts w:ascii="Times New Roman" w:eastAsia="Arial Unicode MS" w:hAnsi="Times New Roman"/>
          <w:b/>
        </w:rPr>
        <w:t>Распределение часов внеурочной деятельности для обучающихся 5-9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34"/>
        <w:gridCol w:w="2351"/>
        <w:gridCol w:w="2351"/>
      </w:tblGrid>
      <w:tr w:rsidR="00361B42" w:rsidRPr="00280E19" w:rsidTr="00E3256F">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 xml:space="preserve">Классы </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Количество учебных недель</w:t>
            </w:r>
          </w:p>
        </w:tc>
        <w:tc>
          <w:tcPr>
            <w:tcW w:w="2351"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 xml:space="preserve">Количество академических часов за неделю </w:t>
            </w:r>
          </w:p>
        </w:tc>
        <w:tc>
          <w:tcPr>
            <w:tcW w:w="2351"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Количество академических часов за год</w:t>
            </w:r>
          </w:p>
        </w:tc>
      </w:tr>
      <w:tr w:rsidR="00361B42" w:rsidRPr="00280E19" w:rsidTr="00361B42">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5</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34</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5</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170</w:t>
            </w:r>
          </w:p>
        </w:tc>
      </w:tr>
      <w:tr w:rsidR="00361B42" w:rsidRPr="00280E19" w:rsidTr="00361B42">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6</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34</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5</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170</w:t>
            </w:r>
          </w:p>
        </w:tc>
      </w:tr>
      <w:tr w:rsidR="00361B42" w:rsidRPr="00280E19" w:rsidTr="00361B42">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7</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34</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5</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170</w:t>
            </w:r>
          </w:p>
        </w:tc>
      </w:tr>
      <w:tr w:rsidR="00361B42" w:rsidRPr="00280E19" w:rsidTr="00361B42">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8</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34</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5</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170</w:t>
            </w:r>
          </w:p>
        </w:tc>
      </w:tr>
      <w:tr w:rsidR="00361B42" w:rsidRPr="00280E19" w:rsidTr="00361B42">
        <w:tc>
          <w:tcPr>
            <w:tcW w:w="2310"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9</w:t>
            </w:r>
          </w:p>
        </w:tc>
        <w:tc>
          <w:tcPr>
            <w:tcW w:w="2334" w:type="dxa"/>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34</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5</w:t>
            </w:r>
          </w:p>
        </w:tc>
        <w:tc>
          <w:tcPr>
            <w:tcW w:w="2351" w:type="dxa"/>
            <w:tcBorders>
              <w:top w:val="single" w:sz="4" w:space="0" w:color="auto"/>
              <w:left w:val="single" w:sz="4" w:space="0" w:color="auto"/>
              <w:bottom w:val="single" w:sz="4" w:space="0" w:color="auto"/>
              <w:right w:val="single" w:sz="4" w:space="0" w:color="auto"/>
            </w:tcBorders>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170</w:t>
            </w:r>
          </w:p>
        </w:tc>
      </w:tr>
      <w:tr w:rsidR="00361B42" w:rsidRPr="00280E19" w:rsidTr="00E3256F">
        <w:tc>
          <w:tcPr>
            <w:tcW w:w="4644" w:type="dxa"/>
            <w:gridSpan w:val="2"/>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sidRPr="00280E19">
              <w:rPr>
                <w:rFonts w:ascii="Times New Roman" w:eastAsia="Arial Unicode MS" w:hAnsi="Times New Roman"/>
              </w:rPr>
              <w:t>Общий объем  внеурочной деятельности</w:t>
            </w:r>
          </w:p>
        </w:tc>
        <w:tc>
          <w:tcPr>
            <w:tcW w:w="4702" w:type="dxa"/>
            <w:gridSpan w:val="2"/>
            <w:tcBorders>
              <w:top w:val="single" w:sz="4" w:space="0" w:color="auto"/>
              <w:left w:val="single" w:sz="4" w:space="0" w:color="auto"/>
              <w:bottom w:val="single" w:sz="4" w:space="0" w:color="auto"/>
              <w:right w:val="single" w:sz="4" w:space="0" w:color="auto"/>
            </w:tcBorders>
            <w:hideMark/>
          </w:tcPr>
          <w:p w:rsidR="00361B42" w:rsidRPr="00280E19" w:rsidRDefault="00361B42" w:rsidP="00E3256F">
            <w:pPr>
              <w:jc w:val="center"/>
              <w:rPr>
                <w:rFonts w:ascii="Times New Roman" w:eastAsia="Arial Unicode MS" w:hAnsi="Times New Roman"/>
              </w:rPr>
            </w:pPr>
            <w:r>
              <w:rPr>
                <w:rFonts w:ascii="Times New Roman" w:eastAsia="Arial Unicode MS" w:hAnsi="Times New Roman"/>
              </w:rPr>
              <w:t>850</w:t>
            </w:r>
            <w:r w:rsidRPr="00280E19">
              <w:rPr>
                <w:rFonts w:ascii="Times New Roman" w:eastAsia="Arial Unicode MS" w:hAnsi="Times New Roman"/>
              </w:rPr>
              <w:t xml:space="preserve"> ч.</w:t>
            </w:r>
          </w:p>
        </w:tc>
      </w:tr>
    </w:tbl>
    <w:p w:rsidR="004F7103" w:rsidRDefault="004F7103" w:rsidP="009D5B18">
      <w:pPr>
        <w:ind w:firstLine="567"/>
        <w:rPr>
          <w:rFonts w:ascii="Times New Roman" w:hAnsi="Times New Roman"/>
          <w:color w:val="000000"/>
        </w:rPr>
      </w:pPr>
    </w:p>
    <w:p w:rsidR="00D20825" w:rsidRDefault="00D20825" w:rsidP="00D20825">
      <w:pPr>
        <w:pStyle w:val="3"/>
        <w:rPr>
          <w:rFonts w:ascii="Times New Roman" w:hAnsi="Times New Roman"/>
          <w:sz w:val="28"/>
          <w:szCs w:val="28"/>
        </w:rPr>
      </w:pPr>
      <w:r>
        <w:rPr>
          <w:rFonts w:ascii="Times New Roman" w:hAnsi="Times New Roman"/>
          <w:sz w:val="28"/>
          <w:szCs w:val="28"/>
        </w:rPr>
        <w:t>3.2</w:t>
      </w:r>
      <w:r w:rsidRPr="00A90E05">
        <w:rPr>
          <w:rFonts w:ascii="Times New Roman" w:hAnsi="Times New Roman"/>
          <w:sz w:val="28"/>
          <w:szCs w:val="28"/>
        </w:rPr>
        <w:t>. КАЛЕНДАРНЫЙ УЧЕБНЫЙ ГРАФИК</w:t>
      </w:r>
    </w:p>
    <w:p w:rsidR="00D20825" w:rsidRPr="00BE6B68" w:rsidRDefault="00D20825" w:rsidP="00D20825">
      <w:pPr>
        <w:jc w:val="center"/>
        <w:rPr>
          <w:rFonts w:ascii="Times New Roman" w:hAnsi="Times New Roman"/>
          <w:color w:val="000000"/>
        </w:rPr>
      </w:pPr>
      <w:r w:rsidRPr="00BE6B68">
        <w:rPr>
          <w:rFonts w:ascii="Times New Roman" w:hAnsi="Times New Roman"/>
          <w:b/>
          <w:bCs/>
          <w:color w:val="000000"/>
        </w:rPr>
        <w:t xml:space="preserve">Календарный учебный график для </w:t>
      </w:r>
      <w:r>
        <w:rPr>
          <w:rFonts w:ascii="Times New Roman" w:hAnsi="Times New Roman"/>
          <w:b/>
          <w:bCs/>
          <w:color w:val="000000"/>
        </w:rPr>
        <w:t>Ф</w:t>
      </w:r>
      <w:r w:rsidRPr="00BE6B68">
        <w:rPr>
          <w:rFonts w:ascii="Times New Roman" w:hAnsi="Times New Roman"/>
          <w:b/>
          <w:bCs/>
          <w:color w:val="000000"/>
        </w:rPr>
        <w:t xml:space="preserve">ООП </w:t>
      </w:r>
      <w:r>
        <w:rPr>
          <w:rFonts w:ascii="Times New Roman" w:hAnsi="Times New Roman"/>
          <w:b/>
          <w:bCs/>
          <w:color w:val="000000"/>
        </w:rPr>
        <w:t>ООО</w:t>
      </w:r>
      <w:r w:rsidRPr="00BE6B68">
        <w:rPr>
          <w:rFonts w:ascii="Times New Roman" w:hAnsi="Times New Roman"/>
        </w:rPr>
        <w:br/>
      </w:r>
      <w:r>
        <w:rPr>
          <w:rFonts w:ascii="Times New Roman" w:hAnsi="Times New Roman"/>
          <w:b/>
          <w:bCs/>
          <w:color w:val="000000"/>
        </w:rPr>
        <w:t xml:space="preserve">на 2023-2024 учебный год </w:t>
      </w:r>
      <w:r w:rsidRPr="00BE6B68">
        <w:rPr>
          <w:rFonts w:ascii="Times New Roman" w:hAnsi="Times New Roman"/>
          <w:b/>
          <w:bCs/>
          <w:color w:val="000000"/>
        </w:rPr>
        <w:t>при пятидневной учебной неделе</w:t>
      </w:r>
    </w:p>
    <w:p w:rsidR="00D20825" w:rsidRPr="00BE6B68" w:rsidRDefault="00D20825" w:rsidP="00D20825">
      <w:pPr>
        <w:ind w:firstLine="567"/>
        <w:jc w:val="center"/>
        <w:rPr>
          <w:rFonts w:ascii="Times New Roman" w:hAnsi="Times New Roman"/>
          <w:color w:val="000000"/>
        </w:rPr>
      </w:pPr>
      <w:r w:rsidRPr="00BE6B68">
        <w:rPr>
          <w:rFonts w:ascii="Times New Roman" w:hAnsi="Times New Roman"/>
          <w:b/>
          <w:bCs/>
          <w:color w:val="000000"/>
        </w:rPr>
        <w:t>Пояснительная записка</w:t>
      </w:r>
    </w:p>
    <w:p w:rsidR="00D20825" w:rsidRPr="00BE6B68" w:rsidRDefault="00D20825" w:rsidP="00D20825">
      <w:pPr>
        <w:ind w:firstLine="567"/>
        <w:rPr>
          <w:rFonts w:ascii="Times New Roman" w:hAnsi="Times New Roman"/>
          <w:color w:val="000000"/>
        </w:rPr>
      </w:pPr>
      <w:r w:rsidRPr="00BE6B68">
        <w:rPr>
          <w:rFonts w:ascii="Times New Roman" w:hAnsi="Times New Roman"/>
          <w:color w:val="000000"/>
        </w:rPr>
        <w:t>Календарный учебный график составлен для основной общеобразовательной программы основного общего образования в соответствии:</w:t>
      </w:r>
    </w:p>
    <w:p w:rsidR="00D20825" w:rsidRPr="00BE6B68" w:rsidRDefault="00D20825" w:rsidP="00D20825">
      <w:pPr>
        <w:ind w:right="180" w:firstLine="567"/>
        <w:contextualSpacing/>
        <w:rPr>
          <w:rFonts w:ascii="Times New Roman" w:hAnsi="Times New Roman"/>
          <w:color w:val="000000"/>
        </w:rPr>
      </w:pPr>
      <w:r w:rsidRPr="00BE6B68">
        <w:rPr>
          <w:rFonts w:ascii="Times New Roman" w:hAnsi="Times New Roman"/>
          <w:color w:val="000000"/>
        </w:rPr>
        <w:t>- с частью 1 статьи 34 Федерального закона от 29.12.2012 № 273-ФЗ «Об образовании в Российской Федерации»;</w:t>
      </w:r>
    </w:p>
    <w:p w:rsidR="00D20825" w:rsidRPr="00BE6B68" w:rsidRDefault="00D20825" w:rsidP="00D20825">
      <w:pPr>
        <w:ind w:right="180" w:firstLine="567"/>
        <w:contextualSpacing/>
        <w:rPr>
          <w:rFonts w:ascii="Times New Roman" w:hAnsi="Times New Roman"/>
          <w:color w:val="000000"/>
        </w:rPr>
      </w:pPr>
      <w:r w:rsidRPr="00BE6B68">
        <w:rPr>
          <w:rFonts w:ascii="Times New Roman" w:hAnsi="Times New Roman"/>
          <w:color w:val="000000"/>
        </w:rPr>
        <w:t>- СП 2.4.3648-20 «Санитарно-эпидемиологические требования к организациям воспитания и обучения, отдыха и оздоровления детей и молодежи»;</w:t>
      </w:r>
    </w:p>
    <w:p w:rsidR="00D20825" w:rsidRPr="00BE6B68" w:rsidRDefault="00D20825" w:rsidP="00D20825">
      <w:pPr>
        <w:ind w:right="180" w:firstLine="567"/>
        <w:contextualSpacing/>
        <w:rPr>
          <w:rFonts w:ascii="Times New Roman" w:hAnsi="Times New Roman"/>
          <w:color w:val="000000"/>
        </w:rPr>
      </w:pPr>
      <w:r w:rsidRPr="00BE6B68">
        <w:rPr>
          <w:rFonts w:ascii="Times New Roman" w:hAnsi="Times New Roman"/>
          <w:color w:val="000000"/>
        </w:rPr>
        <w:t>- СанПиН 1.2.3685-21 «Гигиенические нормативы и требования к обеспечению безопасности и (или) безвредности для человека факторов среды обитания»;</w:t>
      </w:r>
    </w:p>
    <w:p w:rsidR="00D20825" w:rsidRDefault="00D20825" w:rsidP="00D20825">
      <w:pPr>
        <w:ind w:right="180" w:firstLine="567"/>
        <w:rPr>
          <w:rFonts w:ascii="Times New Roman" w:hAnsi="Times New Roman"/>
          <w:color w:val="000000"/>
        </w:rPr>
      </w:pPr>
      <w:r w:rsidRPr="00BE6B68">
        <w:rPr>
          <w:rFonts w:ascii="Times New Roman" w:hAnsi="Times New Roman"/>
          <w:color w:val="000000"/>
        </w:rPr>
        <w:t>- ФГОС ООО, утвержденным приказом Минпросвещения от 31.05.2021 № 287</w:t>
      </w:r>
      <w:r>
        <w:rPr>
          <w:rFonts w:ascii="Times New Roman" w:hAnsi="Times New Roman"/>
          <w:color w:val="000000"/>
        </w:rPr>
        <w:t>;</w:t>
      </w:r>
    </w:p>
    <w:p w:rsidR="00D20825" w:rsidRPr="00BE6B68" w:rsidRDefault="00D20825" w:rsidP="00D20825">
      <w:pPr>
        <w:ind w:right="180" w:firstLine="567"/>
        <w:rPr>
          <w:rFonts w:ascii="Times New Roman" w:hAnsi="Times New Roman"/>
          <w:color w:val="000000"/>
        </w:rPr>
      </w:pPr>
      <w:r>
        <w:rPr>
          <w:rFonts w:ascii="Times New Roman" w:hAnsi="Times New Roman"/>
          <w:color w:val="000000"/>
        </w:rPr>
        <w:t>- ФООП ООО,</w:t>
      </w:r>
      <w:r w:rsidRPr="00BE6B68">
        <w:rPr>
          <w:rFonts w:ascii="Times New Roman" w:hAnsi="Times New Roman"/>
          <w:color w:val="000000"/>
        </w:rPr>
        <w:t xml:space="preserve">утвержденным приказом Минпросвещения от </w:t>
      </w:r>
      <w:r>
        <w:rPr>
          <w:rFonts w:ascii="Times New Roman" w:hAnsi="Times New Roman"/>
          <w:color w:val="000000"/>
        </w:rPr>
        <w:t>18</w:t>
      </w:r>
      <w:r w:rsidRPr="00BE6B68">
        <w:rPr>
          <w:rFonts w:ascii="Times New Roman" w:hAnsi="Times New Roman"/>
          <w:color w:val="000000"/>
        </w:rPr>
        <w:t>.05.202</w:t>
      </w:r>
      <w:r>
        <w:rPr>
          <w:rFonts w:ascii="Times New Roman" w:hAnsi="Times New Roman"/>
          <w:color w:val="000000"/>
        </w:rPr>
        <w:t>3</w:t>
      </w:r>
      <w:r w:rsidRPr="00BE6B68">
        <w:rPr>
          <w:rFonts w:ascii="Times New Roman" w:hAnsi="Times New Roman"/>
          <w:color w:val="000000"/>
        </w:rPr>
        <w:t xml:space="preserve"> № </w:t>
      </w:r>
      <w:r>
        <w:rPr>
          <w:rFonts w:ascii="Times New Roman" w:hAnsi="Times New Roman"/>
          <w:color w:val="000000"/>
        </w:rPr>
        <w:t xml:space="preserve">370 </w:t>
      </w:r>
      <w:r w:rsidRPr="00BE6B68">
        <w:rPr>
          <w:rFonts w:ascii="Times New Roman" w:hAnsi="Times New Roman"/>
          <w:color w:val="000000"/>
        </w:rPr>
        <w:t>.</w:t>
      </w:r>
    </w:p>
    <w:p w:rsidR="00D20825" w:rsidRPr="00BE6B68" w:rsidRDefault="00D20825" w:rsidP="00D20825">
      <w:pPr>
        <w:jc w:val="center"/>
        <w:rPr>
          <w:rFonts w:ascii="Times New Roman" w:hAnsi="Times New Roman"/>
          <w:color w:val="000000"/>
        </w:rPr>
      </w:pPr>
      <w:r w:rsidRPr="00BE6B68">
        <w:rPr>
          <w:rFonts w:ascii="Times New Roman" w:hAnsi="Times New Roman"/>
          <w:b/>
          <w:bCs/>
          <w:color w:val="000000"/>
        </w:rPr>
        <w:t>1. Даты начала и окончания учебного года</w:t>
      </w:r>
    </w:p>
    <w:p w:rsidR="00D20825" w:rsidRPr="0085321B" w:rsidRDefault="00D20825" w:rsidP="00D20825">
      <w:pPr>
        <w:rPr>
          <w:rFonts w:ascii="Times New Roman" w:hAnsi="Times New Roman"/>
          <w:color w:val="000000"/>
        </w:rPr>
      </w:pPr>
      <w:r w:rsidRPr="00BE6B68">
        <w:rPr>
          <w:rFonts w:ascii="Times New Roman" w:hAnsi="Times New Roman"/>
          <w:color w:val="000000"/>
        </w:rPr>
        <w:t>1.1. Дата начала учебного года</w:t>
      </w:r>
      <w:r w:rsidRPr="0085321B">
        <w:rPr>
          <w:rFonts w:ascii="Times New Roman" w:hAnsi="Times New Roman"/>
          <w:color w:val="000000"/>
        </w:rPr>
        <w:t>:</w:t>
      </w:r>
      <w:r w:rsidRPr="0085321B">
        <w:rPr>
          <w:rFonts w:ascii="Times New Roman" w:hAnsi="Times New Roman"/>
        </w:rPr>
        <w:t xml:space="preserve"> 1 сентября. Если этот день приходится на выходной день, то в этом случае учебный год начинается в первый, следующий за ним, рабочий день</w:t>
      </w:r>
      <w:r w:rsidRPr="0085321B">
        <w:rPr>
          <w:rFonts w:ascii="Times New Roman" w:hAnsi="Times New Roman"/>
          <w:color w:val="000000"/>
        </w:rPr>
        <w:t>.</w:t>
      </w:r>
    </w:p>
    <w:p w:rsidR="00D20825" w:rsidRPr="0085321B" w:rsidRDefault="00D20825" w:rsidP="00D20825">
      <w:pPr>
        <w:rPr>
          <w:rFonts w:ascii="Times New Roman" w:hAnsi="Times New Roman"/>
          <w:color w:val="000000"/>
        </w:rPr>
      </w:pPr>
      <w:r w:rsidRPr="00BE6B68">
        <w:rPr>
          <w:rFonts w:ascii="Times New Roman" w:hAnsi="Times New Roman"/>
          <w:color w:val="000000"/>
        </w:rPr>
        <w:t xml:space="preserve">1.2. Дата окончания учебного года (5–9-е классы): </w:t>
      </w:r>
      <w:r w:rsidRPr="0085321B">
        <w:rPr>
          <w:rFonts w:ascii="Times New Roman" w:hAnsi="Times New Roman"/>
        </w:rPr>
        <w:t>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20825" w:rsidRPr="00BE6B68" w:rsidRDefault="00D20825" w:rsidP="00D20825">
      <w:pPr>
        <w:jc w:val="center"/>
        <w:rPr>
          <w:rFonts w:ascii="Times New Roman" w:hAnsi="Times New Roman"/>
          <w:b/>
          <w:bCs/>
          <w:color w:val="000000"/>
        </w:rPr>
      </w:pPr>
      <w:r w:rsidRPr="00BE6B68">
        <w:rPr>
          <w:rFonts w:ascii="Times New Roman" w:hAnsi="Times New Roman"/>
          <w:b/>
          <w:bCs/>
          <w:color w:val="000000"/>
        </w:rPr>
        <w:t>2. Периоды образовательной деятельности</w:t>
      </w:r>
    </w:p>
    <w:p w:rsidR="00D20825" w:rsidRPr="00BE6B68" w:rsidRDefault="00D20825" w:rsidP="00D20825">
      <w:pPr>
        <w:rPr>
          <w:rFonts w:ascii="Times New Roman" w:hAnsi="Times New Roman"/>
          <w:color w:val="000000"/>
        </w:rPr>
      </w:pPr>
      <w:r w:rsidRPr="00BE6B68">
        <w:rPr>
          <w:rFonts w:ascii="Times New Roman" w:hAnsi="Times New Roman"/>
          <w:color w:val="000000"/>
        </w:rPr>
        <w:t>2.1. Продолжительность учебного года:</w:t>
      </w:r>
    </w:p>
    <w:p w:rsidR="00D20825" w:rsidRPr="00BE6B68" w:rsidRDefault="00D20825" w:rsidP="00D20825">
      <w:pPr>
        <w:ind w:firstLine="567"/>
        <w:rPr>
          <w:rFonts w:ascii="Times New Roman" w:hAnsi="Times New Roman"/>
        </w:rPr>
      </w:pPr>
      <w:r w:rsidRPr="00BE6B68">
        <w:rPr>
          <w:rFonts w:ascii="Times New Roman" w:hAnsi="Times New Roman"/>
          <w:color w:val="000000"/>
        </w:rPr>
        <w:t>- 6–8-е классы — 34 недели;</w:t>
      </w:r>
    </w:p>
    <w:p w:rsidR="00D20825" w:rsidRPr="00BE6B68" w:rsidRDefault="00D20825" w:rsidP="00D20825">
      <w:pPr>
        <w:ind w:right="-329" w:firstLine="567"/>
        <w:rPr>
          <w:rFonts w:ascii="Times New Roman" w:hAnsi="Times New Roman"/>
          <w:color w:val="000000"/>
        </w:rPr>
      </w:pPr>
      <w:r w:rsidRPr="00BE6B68">
        <w:rPr>
          <w:rFonts w:ascii="Times New Roman" w:hAnsi="Times New Roman"/>
          <w:color w:val="000000"/>
        </w:rPr>
        <w:t>- 9-е классы — 34 недели без учета государственной итоговой аттестации ГИА).</w:t>
      </w: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348"/>
        <w:gridCol w:w="2348"/>
        <w:gridCol w:w="2348"/>
      </w:tblGrid>
      <w:tr w:rsidR="00D20825" w:rsidRPr="00BE6B68" w:rsidTr="00353C41">
        <w:trPr>
          <w:trHeight w:val="109"/>
        </w:trPr>
        <w:tc>
          <w:tcPr>
            <w:tcW w:w="2376" w:type="dxa"/>
          </w:tcPr>
          <w:p w:rsidR="00D20825" w:rsidRPr="00BE6B68" w:rsidRDefault="00D20825" w:rsidP="00972342">
            <w:pPr>
              <w:pStyle w:val="TableParagraph"/>
            </w:pPr>
            <w:r w:rsidRPr="00BE6B68">
              <w:t xml:space="preserve"> I четверть </w:t>
            </w:r>
          </w:p>
        </w:tc>
        <w:tc>
          <w:tcPr>
            <w:tcW w:w="2348" w:type="dxa"/>
          </w:tcPr>
          <w:p w:rsidR="00D20825" w:rsidRPr="00BE6B68" w:rsidRDefault="00D20825" w:rsidP="00972342">
            <w:pPr>
              <w:pStyle w:val="TableParagraph"/>
            </w:pPr>
            <w:r>
              <w:t>0</w:t>
            </w:r>
            <w:r w:rsidRPr="00BE6B68">
              <w:t>1</w:t>
            </w:r>
            <w:r>
              <w:t>.09 -</w:t>
            </w:r>
            <w:r w:rsidRPr="00BE6B68">
              <w:t xml:space="preserve"> 2</w:t>
            </w:r>
            <w:r>
              <w:t>7.10. 20223</w:t>
            </w:r>
          </w:p>
        </w:tc>
        <w:tc>
          <w:tcPr>
            <w:tcW w:w="2348" w:type="dxa"/>
          </w:tcPr>
          <w:p w:rsidR="00D20825" w:rsidRPr="00BE6B68" w:rsidRDefault="00D20825" w:rsidP="00972342">
            <w:pPr>
              <w:pStyle w:val="TableParagraph"/>
            </w:pPr>
            <w:r>
              <w:t xml:space="preserve">8* недель </w:t>
            </w:r>
          </w:p>
        </w:tc>
        <w:tc>
          <w:tcPr>
            <w:tcW w:w="2348" w:type="dxa"/>
          </w:tcPr>
          <w:p w:rsidR="00D20825" w:rsidRPr="00BE6B68" w:rsidRDefault="00D20825" w:rsidP="00972342">
            <w:pPr>
              <w:pStyle w:val="TableParagraph"/>
            </w:pPr>
            <w:r>
              <w:t>40</w:t>
            </w:r>
            <w:r w:rsidR="00AF6E49">
              <w:t xml:space="preserve"> учебных дней</w:t>
            </w:r>
          </w:p>
        </w:tc>
      </w:tr>
      <w:tr w:rsidR="00D20825" w:rsidRPr="00BE6B68" w:rsidTr="00353C41">
        <w:trPr>
          <w:trHeight w:val="109"/>
        </w:trPr>
        <w:tc>
          <w:tcPr>
            <w:tcW w:w="2376" w:type="dxa"/>
          </w:tcPr>
          <w:p w:rsidR="00D20825" w:rsidRPr="00BE6B68" w:rsidRDefault="00D20825" w:rsidP="00972342">
            <w:pPr>
              <w:pStyle w:val="TableParagraph"/>
            </w:pPr>
            <w:r w:rsidRPr="00BE6B68">
              <w:t xml:space="preserve">II четверть </w:t>
            </w:r>
          </w:p>
        </w:tc>
        <w:tc>
          <w:tcPr>
            <w:tcW w:w="2348" w:type="dxa"/>
          </w:tcPr>
          <w:p w:rsidR="00D20825" w:rsidRPr="00BE6B68" w:rsidRDefault="00D20825" w:rsidP="00972342">
            <w:pPr>
              <w:pStyle w:val="TableParagraph"/>
            </w:pPr>
            <w:r>
              <w:t>07.11 - 29.12.2023</w:t>
            </w:r>
          </w:p>
        </w:tc>
        <w:tc>
          <w:tcPr>
            <w:tcW w:w="2348" w:type="dxa"/>
          </w:tcPr>
          <w:p w:rsidR="00D20825" w:rsidRPr="00BE6B68" w:rsidRDefault="00AF6E49" w:rsidP="00AF6E49">
            <w:pPr>
              <w:pStyle w:val="TableParagraph"/>
            </w:pPr>
            <w:r>
              <w:t>8</w:t>
            </w:r>
            <w:r w:rsidR="00D20825" w:rsidRPr="00BE6B68">
              <w:t xml:space="preserve"> недель </w:t>
            </w:r>
          </w:p>
        </w:tc>
        <w:tc>
          <w:tcPr>
            <w:tcW w:w="2348" w:type="dxa"/>
          </w:tcPr>
          <w:p w:rsidR="00D20825" w:rsidRPr="00BE6B68" w:rsidRDefault="00D20825" w:rsidP="00972342">
            <w:pPr>
              <w:pStyle w:val="TableParagraph"/>
            </w:pPr>
            <w:r w:rsidRPr="00BE6B68">
              <w:t xml:space="preserve">39 учебных дней </w:t>
            </w:r>
          </w:p>
        </w:tc>
      </w:tr>
      <w:tr w:rsidR="00D20825" w:rsidRPr="00BE6B68" w:rsidTr="00353C41">
        <w:trPr>
          <w:trHeight w:val="109"/>
        </w:trPr>
        <w:tc>
          <w:tcPr>
            <w:tcW w:w="2376" w:type="dxa"/>
          </w:tcPr>
          <w:p w:rsidR="00D20825" w:rsidRPr="00BE6B68" w:rsidRDefault="00D20825" w:rsidP="00972342">
            <w:pPr>
              <w:pStyle w:val="TableParagraph"/>
            </w:pPr>
            <w:r w:rsidRPr="00BE6B68">
              <w:t xml:space="preserve">III четверть </w:t>
            </w:r>
          </w:p>
        </w:tc>
        <w:tc>
          <w:tcPr>
            <w:tcW w:w="2348" w:type="dxa"/>
          </w:tcPr>
          <w:p w:rsidR="00D20825" w:rsidRPr="00BE6B68" w:rsidRDefault="00D20825" w:rsidP="00972342">
            <w:pPr>
              <w:pStyle w:val="TableParagraph"/>
            </w:pPr>
            <w:r>
              <w:t>09.01 – 22.03.2024</w:t>
            </w:r>
          </w:p>
        </w:tc>
        <w:tc>
          <w:tcPr>
            <w:tcW w:w="2348" w:type="dxa"/>
          </w:tcPr>
          <w:p w:rsidR="00D20825" w:rsidRPr="00BE6B68" w:rsidRDefault="00AF6E49" w:rsidP="00AF6E49">
            <w:pPr>
              <w:pStyle w:val="TableParagraph"/>
            </w:pPr>
            <w:r>
              <w:t>11</w:t>
            </w:r>
            <w:r w:rsidR="00D20825">
              <w:t xml:space="preserve">недель </w:t>
            </w:r>
          </w:p>
        </w:tc>
        <w:tc>
          <w:tcPr>
            <w:tcW w:w="2348" w:type="dxa"/>
          </w:tcPr>
          <w:p w:rsidR="00D20825" w:rsidRPr="00BE6B68" w:rsidRDefault="00D20825" w:rsidP="00972342">
            <w:pPr>
              <w:pStyle w:val="TableParagraph"/>
            </w:pPr>
            <w:r>
              <w:t>52</w:t>
            </w:r>
            <w:r w:rsidRPr="00BE6B68">
              <w:t xml:space="preserve"> учебных дней </w:t>
            </w:r>
          </w:p>
        </w:tc>
      </w:tr>
      <w:tr w:rsidR="00D20825" w:rsidRPr="00BE6B68" w:rsidTr="00353C41">
        <w:trPr>
          <w:trHeight w:val="109"/>
        </w:trPr>
        <w:tc>
          <w:tcPr>
            <w:tcW w:w="2376" w:type="dxa"/>
          </w:tcPr>
          <w:p w:rsidR="00D20825" w:rsidRPr="00BE6B68" w:rsidRDefault="00D20825" w:rsidP="00972342">
            <w:pPr>
              <w:pStyle w:val="TableParagraph"/>
            </w:pPr>
            <w:r w:rsidRPr="00BE6B68">
              <w:t xml:space="preserve">IV четверть </w:t>
            </w:r>
          </w:p>
        </w:tc>
        <w:tc>
          <w:tcPr>
            <w:tcW w:w="2348" w:type="dxa"/>
          </w:tcPr>
          <w:p w:rsidR="00D20825" w:rsidRPr="00BE6B68" w:rsidRDefault="00D20825" w:rsidP="00972342">
            <w:pPr>
              <w:pStyle w:val="TableParagraph"/>
            </w:pPr>
            <w:r>
              <w:t>01.04-24.05.2024</w:t>
            </w:r>
          </w:p>
        </w:tc>
        <w:tc>
          <w:tcPr>
            <w:tcW w:w="2348" w:type="dxa"/>
          </w:tcPr>
          <w:p w:rsidR="00D20825" w:rsidRPr="00BE6B68" w:rsidRDefault="00AF6E49" w:rsidP="00972342">
            <w:pPr>
              <w:pStyle w:val="TableParagraph"/>
            </w:pPr>
            <w:r>
              <w:t>7</w:t>
            </w:r>
            <w:r w:rsidR="00D20825">
              <w:t xml:space="preserve"> недель и 4 </w:t>
            </w:r>
            <w:r w:rsidR="00D20825" w:rsidRPr="00BE6B68">
              <w:t xml:space="preserve">дня </w:t>
            </w:r>
          </w:p>
        </w:tc>
        <w:tc>
          <w:tcPr>
            <w:tcW w:w="2348" w:type="dxa"/>
          </w:tcPr>
          <w:p w:rsidR="00D20825" w:rsidRPr="00BE6B68" w:rsidRDefault="00D20825" w:rsidP="00972342">
            <w:pPr>
              <w:pStyle w:val="TableParagraph"/>
            </w:pPr>
            <w:r>
              <w:t>34</w:t>
            </w:r>
            <w:r w:rsidRPr="00BE6B68">
              <w:t xml:space="preserve"> учебных дней </w:t>
            </w:r>
          </w:p>
        </w:tc>
      </w:tr>
      <w:tr w:rsidR="00D20825" w:rsidRPr="00BE6B68" w:rsidTr="00353C41">
        <w:trPr>
          <w:trHeight w:val="109"/>
        </w:trPr>
        <w:tc>
          <w:tcPr>
            <w:tcW w:w="2376" w:type="dxa"/>
          </w:tcPr>
          <w:p w:rsidR="00D20825" w:rsidRPr="00BE6B68" w:rsidRDefault="00D20825" w:rsidP="00972342">
            <w:pPr>
              <w:pStyle w:val="TableParagraph"/>
            </w:pPr>
            <w:r w:rsidRPr="00BE6B68">
              <w:t xml:space="preserve">ИТОГО: </w:t>
            </w:r>
          </w:p>
        </w:tc>
        <w:tc>
          <w:tcPr>
            <w:tcW w:w="2348" w:type="dxa"/>
          </w:tcPr>
          <w:p w:rsidR="00D20825" w:rsidRPr="00BE6B68" w:rsidRDefault="00D20825" w:rsidP="00972342">
            <w:pPr>
              <w:pStyle w:val="TableParagraph"/>
            </w:pPr>
          </w:p>
        </w:tc>
        <w:tc>
          <w:tcPr>
            <w:tcW w:w="2348" w:type="dxa"/>
          </w:tcPr>
          <w:p w:rsidR="00D20825" w:rsidRPr="00BE6B68" w:rsidRDefault="00D20825" w:rsidP="00972342">
            <w:pPr>
              <w:pStyle w:val="TableParagraph"/>
            </w:pPr>
            <w:r w:rsidRPr="00BE6B68">
              <w:t xml:space="preserve">34 недели </w:t>
            </w:r>
          </w:p>
        </w:tc>
        <w:tc>
          <w:tcPr>
            <w:tcW w:w="2348" w:type="dxa"/>
          </w:tcPr>
          <w:p w:rsidR="00D20825" w:rsidRPr="00BE6B68" w:rsidRDefault="00D20825" w:rsidP="00972342">
            <w:pPr>
              <w:pStyle w:val="TableParagraph"/>
            </w:pPr>
            <w:r>
              <w:t>165</w:t>
            </w:r>
            <w:r w:rsidR="00AF6E49">
              <w:t xml:space="preserve"> учебных дней</w:t>
            </w:r>
          </w:p>
        </w:tc>
      </w:tr>
      <w:tr w:rsidR="00D20825" w:rsidRPr="00BE6B68" w:rsidTr="00353C41">
        <w:trPr>
          <w:trHeight w:val="937"/>
        </w:trPr>
        <w:tc>
          <w:tcPr>
            <w:tcW w:w="2376" w:type="dxa"/>
          </w:tcPr>
          <w:p w:rsidR="00D20825" w:rsidRPr="00BE6B68" w:rsidRDefault="00D20825" w:rsidP="00972342">
            <w:pPr>
              <w:pStyle w:val="TableParagraph"/>
            </w:pPr>
            <w:r w:rsidRPr="00BE6B68">
              <w:t xml:space="preserve">Количество дней, подлежащих организации питания обучающихся ** </w:t>
            </w:r>
          </w:p>
        </w:tc>
        <w:tc>
          <w:tcPr>
            <w:tcW w:w="2348" w:type="dxa"/>
          </w:tcPr>
          <w:p w:rsidR="00D20825" w:rsidRPr="00BE6B68" w:rsidRDefault="00D20825" w:rsidP="00972342">
            <w:pPr>
              <w:pStyle w:val="TableParagraph"/>
            </w:pPr>
            <w:r w:rsidRPr="00BE6B68">
              <w:t xml:space="preserve"> 5 – 9 классы </w:t>
            </w:r>
          </w:p>
        </w:tc>
        <w:tc>
          <w:tcPr>
            <w:tcW w:w="2348" w:type="dxa"/>
          </w:tcPr>
          <w:p w:rsidR="00D20825" w:rsidRPr="00BE6B68" w:rsidRDefault="00D20825" w:rsidP="00972342">
            <w:pPr>
              <w:pStyle w:val="TableParagraph"/>
            </w:pPr>
          </w:p>
        </w:tc>
        <w:tc>
          <w:tcPr>
            <w:tcW w:w="2348" w:type="dxa"/>
          </w:tcPr>
          <w:p w:rsidR="00D20825" w:rsidRPr="00BE6B68" w:rsidRDefault="00D20825" w:rsidP="00972342">
            <w:pPr>
              <w:pStyle w:val="TableParagraph"/>
            </w:pPr>
            <w:r w:rsidRPr="00BE6B68">
              <w:t xml:space="preserve">  165 учебных дней</w:t>
            </w:r>
          </w:p>
        </w:tc>
      </w:tr>
    </w:tbl>
    <w:p w:rsidR="00D20825" w:rsidRPr="00BE6B68" w:rsidRDefault="00D20825" w:rsidP="00D20825">
      <w:pPr>
        <w:rPr>
          <w:rFonts w:ascii="Times New Roman" w:hAnsi="Times New Roman"/>
          <w:sz w:val="23"/>
          <w:szCs w:val="23"/>
        </w:rPr>
      </w:pPr>
      <w:r w:rsidRPr="00BE6B68">
        <w:rPr>
          <w:rFonts w:ascii="Times New Roman" w:hAnsi="Times New Roman"/>
          <w:sz w:val="23"/>
          <w:szCs w:val="23"/>
        </w:rPr>
        <w:t>*Под учебной неделей следует понимать 5 (пять) учебных дней без вычета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D20825" w:rsidRPr="00BE6B68" w:rsidRDefault="00D20825" w:rsidP="00D20825">
      <w:pPr>
        <w:rPr>
          <w:rFonts w:ascii="Times New Roman" w:hAnsi="Times New Roman"/>
          <w:b/>
          <w:bCs/>
          <w:color w:val="000000"/>
        </w:rPr>
      </w:pPr>
      <w:r w:rsidRPr="00BE6B68">
        <w:rPr>
          <w:rFonts w:ascii="Times New Roman" w:hAnsi="Times New Roman"/>
        </w:rP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D20825" w:rsidRPr="00BE6B68" w:rsidRDefault="00D20825" w:rsidP="00D20825">
      <w:pPr>
        <w:jc w:val="center"/>
        <w:rPr>
          <w:rFonts w:ascii="Times New Roman" w:hAnsi="Times New Roman"/>
          <w:color w:val="000000"/>
        </w:rPr>
      </w:pPr>
      <w:r w:rsidRPr="00BE6B68">
        <w:rPr>
          <w:rFonts w:ascii="Times New Roman" w:hAnsi="Times New Roman"/>
          <w:b/>
          <w:bCs/>
          <w:color w:val="000000"/>
        </w:rPr>
        <w:t>3. Продолжительность каникул, праздничных и выходных дней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1"/>
        <w:gridCol w:w="3041"/>
        <w:gridCol w:w="3041"/>
      </w:tblGrid>
      <w:tr w:rsidR="00D20825" w:rsidRPr="00BE6B68" w:rsidTr="00353C41">
        <w:trPr>
          <w:trHeight w:val="109"/>
        </w:trPr>
        <w:tc>
          <w:tcPr>
            <w:tcW w:w="3041" w:type="dxa"/>
          </w:tcPr>
          <w:p w:rsidR="00D20825" w:rsidRPr="00BE6B68" w:rsidRDefault="00D20825" w:rsidP="00972342">
            <w:pPr>
              <w:pStyle w:val="TableParagraph"/>
            </w:pPr>
            <w:r w:rsidRPr="00BE6B68">
              <w:t xml:space="preserve">Осенние </w:t>
            </w:r>
          </w:p>
        </w:tc>
        <w:tc>
          <w:tcPr>
            <w:tcW w:w="3041" w:type="dxa"/>
          </w:tcPr>
          <w:p w:rsidR="00D20825" w:rsidRPr="00BE6B68" w:rsidRDefault="00D20825" w:rsidP="00972342">
            <w:pPr>
              <w:pStyle w:val="TableParagraph"/>
            </w:pPr>
            <w:r>
              <w:t>28.10-06.11.2023</w:t>
            </w:r>
          </w:p>
        </w:tc>
        <w:tc>
          <w:tcPr>
            <w:tcW w:w="3041" w:type="dxa"/>
          </w:tcPr>
          <w:p w:rsidR="00D20825" w:rsidRPr="00BE6B68" w:rsidRDefault="00D20825" w:rsidP="00972342">
            <w:pPr>
              <w:pStyle w:val="TableParagraph"/>
            </w:pPr>
            <w:r>
              <w:t>10</w:t>
            </w:r>
            <w:r w:rsidRPr="00BE6B68">
              <w:t xml:space="preserve"> календарных дней </w:t>
            </w:r>
          </w:p>
        </w:tc>
      </w:tr>
      <w:tr w:rsidR="00D20825" w:rsidRPr="00BE6B68" w:rsidTr="00353C41">
        <w:trPr>
          <w:trHeight w:val="247"/>
        </w:trPr>
        <w:tc>
          <w:tcPr>
            <w:tcW w:w="3041" w:type="dxa"/>
          </w:tcPr>
          <w:p w:rsidR="00D20825" w:rsidRPr="00BE6B68" w:rsidRDefault="00D20825" w:rsidP="00972342">
            <w:pPr>
              <w:pStyle w:val="TableParagraph"/>
            </w:pPr>
            <w:r w:rsidRPr="00BE6B68">
              <w:t xml:space="preserve">Зимние </w:t>
            </w:r>
          </w:p>
        </w:tc>
        <w:tc>
          <w:tcPr>
            <w:tcW w:w="3041" w:type="dxa"/>
          </w:tcPr>
          <w:p w:rsidR="00D20825" w:rsidRPr="00BE6B68" w:rsidRDefault="00D20825" w:rsidP="00972342">
            <w:pPr>
              <w:pStyle w:val="TableParagraph"/>
            </w:pPr>
            <w:r>
              <w:t>30.12.23-08.01.2024</w:t>
            </w:r>
          </w:p>
        </w:tc>
        <w:tc>
          <w:tcPr>
            <w:tcW w:w="3041" w:type="dxa"/>
          </w:tcPr>
          <w:p w:rsidR="00D20825" w:rsidRPr="00BE6B68" w:rsidRDefault="00D20825" w:rsidP="00972342">
            <w:pPr>
              <w:pStyle w:val="TableParagraph"/>
            </w:pPr>
            <w:r>
              <w:t>10</w:t>
            </w:r>
            <w:r w:rsidRPr="00BE6B68">
              <w:t xml:space="preserve"> календарных дней </w:t>
            </w:r>
          </w:p>
        </w:tc>
      </w:tr>
      <w:tr w:rsidR="00D20825" w:rsidRPr="00BE6B68" w:rsidTr="00353C41">
        <w:trPr>
          <w:trHeight w:val="109"/>
        </w:trPr>
        <w:tc>
          <w:tcPr>
            <w:tcW w:w="3041" w:type="dxa"/>
          </w:tcPr>
          <w:p w:rsidR="00D20825" w:rsidRPr="00BE6B68" w:rsidRDefault="00D20825" w:rsidP="00972342">
            <w:pPr>
              <w:pStyle w:val="TableParagraph"/>
            </w:pPr>
            <w:r w:rsidRPr="00BE6B68">
              <w:t xml:space="preserve">Весенние </w:t>
            </w:r>
          </w:p>
        </w:tc>
        <w:tc>
          <w:tcPr>
            <w:tcW w:w="3041" w:type="dxa"/>
          </w:tcPr>
          <w:p w:rsidR="00D20825" w:rsidRPr="00BE6B68" w:rsidRDefault="00D20825" w:rsidP="00972342">
            <w:pPr>
              <w:pStyle w:val="TableParagraph"/>
            </w:pPr>
            <w:r>
              <w:t>23.03. -31.03.2024</w:t>
            </w:r>
          </w:p>
        </w:tc>
        <w:tc>
          <w:tcPr>
            <w:tcW w:w="3041" w:type="dxa"/>
          </w:tcPr>
          <w:p w:rsidR="00D20825" w:rsidRPr="00BE6B68" w:rsidRDefault="00D20825" w:rsidP="00972342">
            <w:pPr>
              <w:pStyle w:val="TableParagraph"/>
            </w:pPr>
            <w:r w:rsidRPr="00BE6B68">
              <w:t xml:space="preserve">9 календарных дней </w:t>
            </w:r>
          </w:p>
        </w:tc>
      </w:tr>
      <w:tr w:rsidR="00D20825" w:rsidRPr="00BE6B68" w:rsidTr="00353C41">
        <w:trPr>
          <w:trHeight w:val="109"/>
        </w:trPr>
        <w:tc>
          <w:tcPr>
            <w:tcW w:w="3041" w:type="dxa"/>
          </w:tcPr>
          <w:p w:rsidR="00D20825" w:rsidRPr="00BE6B68" w:rsidRDefault="00D20825" w:rsidP="00972342">
            <w:pPr>
              <w:pStyle w:val="TableParagraph"/>
            </w:pPr>
            <w:r w:rsidRPr="00BE6B68">
              <w:t xml:space="preserve">Летние </w:t>
            </w:r>
          </w:p>
        </w:tc>
        <w:tc>
          <w:tcPr>
            <w:tcW w:w="3041" w:type="dxa"/>
          </w:tcPr>
          <w:p w:rsidR="00D20825" w:rsidRPr="00BE6B68" w:rsidRDefault="00D20825" w:rsidP="00972342">
            <w:pPr>
              <w:pStyle w:val="TableParagraph"/>
            </w:pPr>
            <w:r>
              <w:t>25.05.-31.08.2024</w:t>
            </w:r>
          </w:p>
        </w:tc>
        <w:tc>
          <w:tcPr>
            <w:tcW w:w="3041" w:type="dxa"/>
          </w:tcPr>
          <w:p w:rsidR="00D20825" w:rsidRPr="00BE6B68" w:rsidRDefault="00D20825" w:rsidP="00972342">
            <w:pPr>
              <w:pStyle w:val="TableParagraph"/>
            </w:pPr>
            <w:r>
              <w:t>99</w:t>
            </w:r>
            <w:r w:rsidRPr="00BE6B68">
              <w:t xml:space="preserve"> календарных дней </w:t>
            </w:r>
          </w:p>
        </w:tc>
      </w:tr>
    </w:tbl>
    <w:p w:rsidR="00D20825" w:rsidRPr="00BE6B68" w:rsidRDefault="00D20825" w:rsidP="00D20825">
      <w:pPr>
        <w:jc w:val="center"/>
        <w:rPr>
          <w:rFonts w:ascii="Times New Roman" w:hAnsi="Times New Roman"/>
          <w:color w:val="000000"/>
        </w:rPr>
      </w:pPr>
      <w:r w:rsidRPr="00BE6B68">
        <w:rPr>
          <w:rFonts w:ascii="Times New Roman" w:hAnsi="Times New Roman"/>
          <w:b/>
          <w:bCs/>
          <w:color w:val="000000"/>
        </w:rPr>
        <w:t>4.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248"/>
        <w:gridCol w:w="1434"/>
      </w:tblGrid>
      <w:tr w:rsidR="00D20825" w:rsidRPr="00BE6B68" w:rsidTr="0097234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972342" w:rsidRDefault="00D20825" w:rsidP="00972342">
            <w:pPr>
              <w:pStyle w:val="TableParagraph"/>
              <w:rPr>
                <w:b/>
              </w:rPr>
            </w:pPr>
            <w:r w:rsidRPr="00972342">
              <w:rPr>
                <w:b/>
              </w:rPr>
              <w:t>Период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972342" w:rsidRDefault="00D20825" w:rsidP="00972342">
            <w:pPr>
              <w:pStyle w:val="TableParagraph"/>
              <w:rPr>
                <w:b/>
              </w:rPr>
            </w:pPr>
            <w:r w:rsidRPr="00972342">
              <w:rPr>
                <w:b/>
              </w:rPr>
              <w:t>5–9-е классы</w:t>
            </w:r>
          </w:p>
        </w:tc>
      </w:tr>
      <w:tr w:rsidR="00D20825" w:rsidRPr="00BE6B68"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Учебная неделя (дней)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5</w:t>
            </w:r>
          </w:p>
        </w:tc>
      </w:tr>
      <w:tr w:rsidR="00D20825" w:rsidRPr="00BE6B68"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Урок (минут)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40</w:t>
            </w:r>
          </w:p>
        </w:tc>
      </w:tr>
      <w:tr w:rsidR="00D20825" w:rsidRPr="00BE6B68"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Перерыв (минут)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10</w:t>
            </w:r>
          </w:p>
        </w:tc>
      </w:tr>
      <w:tr w:rsidR="00D20825" w:rsidRPr="00BE6B68"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Периодичность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972342">
            <w:pPr>
              <w:pStyle w:val="TableParagraph"/>
            </w:pPr>
            <w:r w:rsidRPr="00BE6B68">
              <w:t>1 раз в год</w:t>
            </w:r>
          </w:p>
        </w:tc>
      </w:tr>
    </w:tbl>
    <w:p w:rsidR="00D20825" w:rsidRPr="00BE6B68" w:rsidRDefault="00D20825" w:rsidP="00D20825">
      <w:pPr>
        <w:jc w:val="center"/>
        <w:rPr>
          <w:rFonts w:ascii="Times New Roman" w:hAnsi="Times New Roman"/>
          <w:color w:val="000000"/>
        </w:rPr>
      </w:pPr>
      <w:r w:rsidRPr="00BE6B68">
        <w:rPr>
          <w:rFonts w:ascii="Times New Roman" w:hAnsi="Times New Roman"/>
          <w:b/>
          <w:bCs/>
          <w:color w:val="000000"/>
        </w:rPr>
        <w:t>5. Организация промежуточной аттестации</w:t>
      </w:r>
    </w:p>
    <w:p w:rsidR="00D20825" w:rsidRDefault="00D20825" w:rsidP="00D20825">
      <w:pPr>
        <w:rPr>
          <w:rFonts w:ascii="Times New Roman" w:hAnsi="Times New Roman"/>
          <w:color w:val="000000"/>
        </w:rPr>
      </w:pPr>
      <w:r w:rsidRPr="00BE6B68">
        <w:rPr>
          <w:rFonts w:ascii="Times New Roman" w:hAnsi="Times New Roman"/>
          <w:color w:val="000000"/>
        </w:rPr>
        <w:t xml:space="preserve">Промежуточная аттестация проводится без прекращения образовательной деятельности </w:t>
      </w:r>
      <w:r>
        <w:rPr>
          <w:rFonts w:ascii="Times New Roman" w:hAnsi="Times New Roman"/>
          <w:color w:val="000000"/>
        </w:rPr>
        <w:t>по предметам учебного плана с 08.04.2024  по 17.05.2024</w:t>
      </w:r>
      <w:r w:rsidRPr="00BE6B68">
        <w:rPr>
          <w:rFonts w:ascii="Times New Roman" w:hAnsi="Times New Roman"/>
          <w:color w:val="000000"/>
        </w:rPr>
        <w:t>.</w:t>
      </w:r>
    </w:p>
    <w:tbl>
      <w:tblPr>
        <w:tblW w:w="0" w:type="auto"/>
        <w:tblCellMar>
          <w:top w:w="15" w:type="dxa"/>
          <w:left w:w="15" w:type="dxa"/>
          <w:bottom w:w="15" w:type="dxa"/>
          <w:right w:w="15" w:type="dxa"/>
        </w:tblCellMar>
        <w:tblLook w:val="0600" w:firstRow="0" w:lastRow="0" w:firstColumn="0" w:lastColumn="0" w:noHBand="1" w:noVBand="1"/>
      </w:tblPr>
      <w:tblGrid>
        <w:gridCol w:w="4916"/>
        <w:gridCol w:w="860"/>
        <w:gridCol w:w="3567"/>
      </w:tblGrid>
      <w:tr w:rsidR="00D20825" w:rsidRPr="00280E19" w:rsidTr="00353C41">
        <w:tc>
          <w:tcPr>
            <w:tcW w:w="0" w:type="auto"/>
            <w:tcBorders>
              <w:top w:val="single" w:sz="6" w:space="0" w:color="000000"/>
              <w:left w:val="single" w:sz="6" w:space="0" w:color="000000"/>
              <w:bottom w:val="single" w:sz="6" w:space="0" w:color="000000"/>
              <w:right w:val="single" w:sz="6" w:space="0" w:color="000000"/>
            </w:tcBorders>
            <w:vAlign w:val="center"/>
          </w:tcPr>
          <w:p w:rsidR="00D20825" w:rsidRPr="00280E19" w:rsidRDefault="00D20825" w:rsidP="00353C41">
            <w:pPr>
              <w:jc w:val="center"/>
              <w:rPr>
                <w:rFonts w:ascii="Times New Roman" w:hAnsi="Times New Roman"/>
                <w:b/>
                <w:bCs/>
                <w:color w:val="000000"/>
              </w:rPr>
            </w:pPr>
            <w:r w:rsidRPr="00280E19">
              <w:rPr>
                <w:rFonts w:ascii="Times New Roman" w:hAnsi="Times New Roman"/>
                <w:b/>
                <w:bCs/>
                <w:color w:val="000000"/>
              </w:rPr>
              <w:t>Предметы, курсы</w:t>
            </w:r>
          </w:p>
        </w:tc>
        <w:tc>
          <w:tcPr>
            <w:tcW w:w="0" w:type="auto"/>
            <w:tcBorders>
              <w:top w:val="single" w:sz="6" w:space="0" w:color="000000"/>
              <w:left w:val="single" w:sz="6" w:space="0" w:color="000000"/>
              <w:bottom w:val="single" w:sz="6" w:space="0" w:color="000000"/>
              <w:right w:val="single" w:sz="6" w:space="0" w:color="000000"/>
            </w:tcBorders>
            <w:vAlign w:val="center"/>
          </w:tcPr>
          <w:p w:rsidR="00D20825" w:rsidRPr="00280E19" w:rsidRDefault="00D20825" w:rsidP="00353C41">
            <w:pPr>
              <w:ind w:firstLine="0"/>
              <w:rPr>
                <w:rFonts w:ascii="Times New Roman" w:hAnsi="Times New Roman"/>
                <w:b/>
                <w:bCs/>
                <w:color w:val="000000"/>
              </w:rPr>
            </w:pPr>
            <w:r w:rsidRPr="00280E19">
              <w:rPr>
                <w:rFonts w:ascii="Times New Roman" w:hAnsi="Times New Roman"/>
                <w:b/>
                <w:bCs/>
                <w:color w:val="000000"/>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D20825" w:rsidRPr="00280E19" w:rsidRDefault="00D20825" w:rsidP="00353C41">
            <w:pPr>
              <w:ind w:firstLine="0"/>
              <w:jc w:val="center"/>
              <w:rPr>
                <w:rFonts w:ascii="Times New Roman" w:hAnsi="Times New Roman"/>
                <w:b/>
                <w:bCs/>
                <w:color w:val="000000"/>
              </w:rPr>
            </w:pPr>
            <w:r w:rsidRPr="00280E19">
              <w:rPr>
                <w:rFonts w:ascii="Times New Roman" w:hAnsi="Times New Roman"/>
                <w:b/>
                <w:bCs/>
                <w:color w:val="000000"/>
              </w:rPr>
              <w:t>Формы промежуточной аттестации</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5–8</w:t>
            </w:r>
            <w:r w:rsidRPr="00280E19">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Диктант с грамматическим заданием, изложение</w:t>
            </w:r>
            <w:r>
              <w:t>, ВПР</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 xml:space="preserve">7-е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Переводной экзамен</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 сочинение</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Задания на основе анализа текста, сочинение</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 сочинение</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Родной язык</w:t>
            </w:r>
            <w:r w:rsidRPr="00280E19">
              <w:b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Задания на основе анализа текста</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Диктант с грамматическим заданием</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Родная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Сочинение</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Творческий экзамен</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r>
              <w:t>, ВПР</w:t>
            </w:r>
          </w:p>
        </w:tc>
      </w:tr>
      <w:tr w:rsidR="00D20825" w:rsidRPr="00280E19" w:rsidTr="00353C41">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r>
              <w:t>, ВПР</w:t>
            </w:r>
          </w:p>
        </w:tc>
      </w:tr>
      <w:tr w:rsidR="00D20825" w:rsidRPr="00280E19" w:rsidTr="00353C41">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 xml:space="preserve"> переводной экзамен</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Алгебра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Тест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Индивидуальный проект</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r>
              <w:t>, ВПР</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Индивидуальный проект</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6–8</w:t>
            </w:r>
            <w:r w:rsidRPr="00280E19">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Тест</w:t>
            </w:r>
            <w:r>
              <w:t>, ВПР</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Реферат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r>
              <w:t>, ВПР</w:t>
            </w:r>
          </w:p>
        </w:tc>
      </w:tr>
      <w:tr w:rsidR="00D20825" w:rsidRPr="00280E19" w:rsidTr="00353C41">
        <w:trPr>
          <w:trHeight w:val="5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Контрольная работа, лабораторная работа</w:t>
            </w:r>
            <w:r>
              <w:t>, ВПР</w:t>
            </w:r>
          </w:p>
        </w:tc>
      </w:tr>
      <w:tr w:rsidR="00D20825" w:rsidRPr="00280E19" w:rsidTr="00353C41">
        <w:trPr>
          <w:trHeight w:val="5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Контрольная работа, лабораторная работа</w:t>
            </w:r>
            <w:r>
              <w:t>, ВПР</w:t>
            </w:r>
          </w:p>
        </w:tc>
      </w:tr>
      <w:tr w:rsidR="00D20825" w:rsidRPr="00280E19" w:rsidTr="00353C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5–8</w:t>
            </w:r>
            <w:r w:rsidRPr="00280E19">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Контрольная работа</w:t>
            </w:r>
            <w:r>
              <w:t>, ВПР</w:t>
            </w:r>
          </w:p>
        </w:tc>
      </w:tr>
      <w:tr w:rsidR="00D20825" w:rsidRPr="00280E19" w:rsidTr="00353C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Контрольная работа, групповой проект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Тест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Разработка предметов живописи</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Тест, индивидуальный проект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Разработка изделий</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Сдача нормативов, тест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Тест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321669" w:rsidRDefault="00D20825" w:rsidP="00972342">
            <w:pPr>
              <w:pStyle w:val="TableParagraph"/>
              <w:rPr>
                <w:b/>
              </w:rPr>
            </w:pPr>
            <w:r w:rsidRPr="00321669">
              <w:rPr>
                <w:b/>
              </w:rPr>
              <w:t>Разговор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Встроенное педагогическое наблюдение</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321669" w:rsidRDefault="00D20825" w:rsidP="00972342">
            <w:pPr>
              <w:pStyle w:val="TableParagraph"/>
              <w:rPr>
                <w:b/>
              </w:rPr>
            </w:pPr>
            <w:r w:rsidRPr="00321669">
              <w:rPr>
                <w:b/>
              </w:rPr>
              <w:t xml:space="preserve">Профориентация </w:t>
            </w:r>
            <w:r w:rsidR="008D1E22">
              <w:rPr>
                <w:b/>
              </w:rPr>
              <w:t>- Профминимум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6</w:t>
            </w:r>
            <w:r w:rsidRPr="00280E19">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280E19" w:rsidRDefault="00D20825" w:rsidP="00972342">
            <w:pPr>
              <w:pStyle w:val="TableParagraph"/>
            </w:pPr>
            <w:r w:rsidRPr="00280E19">
              <w:t>Встроенное педагогическое наблюдение</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321669" w:rsidRDefault="00D20825" w:rsidP="00972342">
            <w:pPr>
              <w:pStyle w:val="TableParagraph"/>
              <w:rPr>
                <w:b/>
              </w:rPr>
            </w:pPr>
            <w:r w:rsidRPr="00321669">
              <w:rPr>
                <w:b/>
              </w:rPr>
              <w:t xml:space="preserve">Функциональная грамотность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 xml:space="preserve">Тест </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rPr>
                <w:i/>
              </w:rPr>
            </w:pPr>
            <w:r w:rsidRPr="00280E19">
              <w:rPr>
                <w:i/>
              </w:rPr>
              <w:t>«Практикум по решению биологических задач» (Точка Роста)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w:t>
            </w:r>
            <w: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Портфолио</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rPr>
                <w:i/>
              </w:rPr>
            </w:pPr>
            <w:r w:rsidRPr="00280E19">
              <w:rPr>
                <w:i/>
              </w:rPr>
              <w:t>«Физика в задачах и экспериментах» (Точка Роста)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9</w:t>
            </w:r>
            <w: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 xml:space="preserve">Портфолио </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rPr>
                <w:i/>
              </w:rPr>
            </w:pPr>
            <w:r w:rsidRPr="00280E19">
              <w:rPr>
                <w:i/>
              </w:rPr>
              <w:t>Проектно-исследовательская деятельность (естественно-научный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Портфолио</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rPr>
                <w:i/>
              </w:rPr>
            </w:pPr>
            <w:r w:rsidRPr="00280E19">
              <w:rPr>
                <w:i/>
              </w:rPr>
              <w:t>Проектно-исследовательская деятельность (гуманитарный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Портфолио</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321669" w:rsidRDefault="00D20825" w:rsidP="00972342">
            <w:pPr>
              <w:pStyle w:val="TableParagraph"/>
              <w:rPr>
                <w:b/>
                <w:i/>
              </w:rPr>
            </w:pPr>
            <w:r w:rsidRPr="00321669">
              <w:rPr>
                <w:b/>
                <w:i/>
              </w:rPr>
              <w:t>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t>5-8</w:t>
            </w:r>
            <w:r w:rsidRPr="00280E19">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Участие в Спартакиаде школьников</w:t>
            </w:r>
          </w:p>
        </w:tc>
      </w:tr>
      <w:tr w:rsidR="00D20825" w:rsidRPr="00BE6FA7"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321669" w:rsidRDefault="00D20825" w:rsidP="00972342">
            <w:pPr>
              <w:pStyle w:val="TableParagraph"/>
              <w:rPr>
                <w:b/>
                <w:i/>
              </w:rPr>
            </w:pPr>
            <w:r w:rsidRPr="00321669">
              <w:rPr>
                <w:b/>
                <w:i/>
              </w:rPr>
              <w:t>Занимательный 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t>7</w:t>
            </w:r>
            <w:r w:rsidRPr="00BE6FA7">
              <w:t>-9-й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rsidRPr="00BE6FA7">
              <w:t>тест</w:t>
            </w:r>
          </w:p>
        </w:tc>
      </w:tr>
      <w:tr w:rsidR="00D20825" w:rsidRPr="00BE6FA7"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321669" w:rsidRDefault="00D20825" w:rsidP="00972342">
            <w:pPr>
              <w:pStyle w:val="TableParagraph"/>
              <w:rPr>
                <w:b/>
                <w:i/>
              </w:rPr>
            </w:pPr>
            <w:r w:rsidRPr="00321669">
              <w:rPr>
                <w:b/>
                <w:i/>
              </w:rPr>
              <w:t>Практическая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rsidRPr="00BE6FA7">
              <w:t>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rsidRPr="00BE6FA7">
              <w:t>тест</w:t>
            </w:r>
          </w:p>
        </w:tc>
      </w:tr>
      <w:tr w:rsidR="00D20825" w:rsidRPr="00BE6FA7"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321669" w:rsidRDefault="00D20825" w:rsidP="00972342">
            <w:pPr>
              <w:pStyle w:val="TableParagraph"/>
              <w:rPr>
                <w:b/>
                <w:i/>
              </w:rPr>
            </w:pPr>
            <w:r w:rsidRPr="00321669">
              <w:rPr>
                <w:b/>
                <w:i/>
              </w:rPr>
              <w:t>Экологичный образ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t>5-6-й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rsidRPr="00280E19">
              <w:t>групповой проект</w:t>
            </w:r>
          </w:p>
        </w:tc>
      </w:tr>
      <w:tr w:rsidR="00D20825" w:rsidRPr="00280E19" w:rsidTr="00353C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321669" w:rsidRDefault="00D20825" w:rsidP="00972342">
            <w:pPr>
              <w:pStyle w:val="TableParagraph"/>
              <w:rPr>
                <w:b/>
                <w:i/>
              </w:rPr>
            </w:pPr>
            <w:r w:rsidRPr="00321669">
              <w:rPr>
                <w:b/>
                <w:i/>
              </w:rPr>
              <w:t>Умейвестиза собой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FA7" w:rsidRDefault="00D20825" w:rsidP="00972342">
            <w:pPr>
              <w:pStyle w:val="TableParagraph"/>
            </w:pPr>
            <w:r>
              <w:t>5-й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280E19" w:rsidRDefault="00D20825" w:rsidP="00972342">
            <w:pPr>
              <w:pStyle w:val="TableParagraph"/>
            </w:pPr>
            <w:r w:rsidRPr="00280E19">
              <w:t>Встроенное педагогическое наблюдение</w:t>
            </w:r>
          </w:p>
        </w:tc>
      </w:tr>
    </w:tbl>
    <w:p w:rsidR="00D20825" w:rsidRDefault="00D20825" w:rsidP="00D20825">
      <w:pPr>
        <w:rPr>
          <w:rFonts w:ascii="Times New Roman" w:hAnsi="Times New Roman"/>
          <w:color w:val="000000"/>
        </w:rPr>
      </w:pPr>
    </w:p>
    <w:p w:rsidR="00D20825" w:rsidRPr="00BE6B68" w:rsidRDefault="00D20825" w:rsidP="00D20825">
      <w:pPr>
        <w:rPr>
          <w:rFonts w:ascii="Times New Roman" w:hAnsi="Times New Roman"/>
          <w:color w:val="000000"/>
        </w:rPr>
      </w:pPr>
      <w:r w:rsidRPr="00BE6B68">
        <w:rPr>
          <w:rFonts w:ascii="Times New Roman" w:hAnsi="Times New Roman"/>
          <w:b/>
          <w:bCs/>
          <w:color w:val="000000"/>
        </w:rPr>
        <w:t>6. Дополнительные сведения</w:t>
      </w:r>
    </w:p>
    <w:p w:rsidR="00D20825" w:rsidRPr="00BE6B68" w:rsidRDefault="00D20825" w:rsidP="00D20825">
      <w:pPr>
        <w:rPr>
          <w:rFonts w:ascii="Times New Roman" w:hAnsi="Times New Roman"/>
          <w:color w:val="000000"/>
        </w:rPr>
      </w:pPr>
      <w:r w:rsidRPr="00BE6B68">
        <w:rPr>
          <w:rFonts w:ascii="Times New Roman" w:hAnsi="Times New Roman"/>
          <w:color w:val="000000"/>
        </w:rPr>
        <w:t>6.1. Расписание звонков и перемен.</w:t>
      </w:r>
    </w:p>
    <w:p w:rsidR="00D20825" w:rsidRPr="00BE6B68" w:rsidRDefault="00D20825" w:rsidP="00D20825">
      <w:pPr>
        <w:jc w:val="center"/>
        <w:rPr>
          <w:rFonts w:ascii="Times New Roman" w:hAnsi="Times New Roman"/>
          <w:b/>
          <w:color w:val="000000"/>
        </w:rPr>
      </w:pPr>
      <w:r w:rsidRPr="00BE6B68">
        <w:rPr>
          <w:rFonts w:ascii="Times New Roman" w:hAnsi="Times New Roman"/>
          <w:b/>
          <w:color w:val="000000"/>
        </w:rPr>
        <w:t>1 смена</w:t>
      </w:r>
    </w:p>
    <w:tbl>
      <w:tblPr>
        <w:tblW w:w="0" w:type="auto"/>
        <w:tblCellMar>
          <w:top w:w="15" w:type="dxa"/>
          <w:left w:w="15" w:type="dxa"/>
          <w:bottom w:w="15" w:type="dxa"/>
          <w:right w:w="15" w:type="dxa"/>
        </w:tblCellMar>
        <w:tblLook w:val="0600" w:firstRow="0" w:lastRow="0" w:firstColumn="0" w:lastColumn="0" w:noHBand="1" w:noVBand="1"/>
      </w:tblPr>
      <w:tblGrid>
        <w:gridCol w:w="1552"/>
        <w:gridCol w:w="5365"/>
        <w:gridCol w:w="2314"/>
      </w:tblGrid>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972342" w:rsidRDefault="00D20825" w:rsidP="00972342">
            <w:pPr>
              <w:pStyle w:val="TableParagraph"/>
              <w:jc w:val="center"/>
              <w:rPr>
                <w:b/>
              </w:rPr>
            </w:pPr>
            <w:r w:rsidRPr="00972342">
              <w:rPr>
                <w:b/>
              </w:rPr>
              <w:t>Урок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972342" w:rsidRDefault="00D20825" w:rsidP="00972342">
            <w:pPr>
              <w:pStyle w:val="TableParagraph"/>
              <w:jc w:val="center"/>
              <w:rPr>
                <w:b/>
              </w:rPr>
            </w:pPr>
            <w:r w:rsidRPr="00972342">
              <w:rPr>
                <w:b/>
              </w:rPr>
              <w:t>Продолжительность урока</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972342" w:rsidRDefault="00D20825" w:rsidP="00972342">
            <w:pPr>
              <w:pStyle w:val="TableParagraph"/>
              <w:jc w:val="center"/>
              <w:rPr>
                <w:b/>
              </w:rPr>
            </w:pPr>
            <w:r w:rsidRPr="00972342">
              <w:rPr>
                <w:b/>
              </w:rPr>
              <w:t>Продолжительность перемены</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8.00-8.40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2-й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8.50-9.30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3-й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9.40-10.20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10.30-11.10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5-й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11.20-12.00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12.10-12.50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10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0825" w:rsidRPr="00BE6B68" w:rsidRDefault="00D20825" w:rsidP="00353C41">
            <w:pPr>
              <w:pStyle w:val="af3"/>
              <w:rPr>
                <w:rFonts w:ascii="Times New Roman" w:hAnsi="Times New Roman"/>
              </w:rPr>
            </w:pPr>
            <w:r w:rsidRPr="00BE6B68">
              <w:rPr>
                <w:rFonts w:ascii="Times New Roman" w:hAnsi="Times New Roman"/>
              </w:rPr>
              <w:t>13.00-13.40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w:t>
            </w:r>
          </w:p>
        </w:tc>
      </w:tr>
      <w:tr w:rsidR="00D20825" w:rsidRPr="00BE6B68" w:rsidTr="00353C41">
        <w:tc>
          <w:tcPr>
            <w:tcW w:w="92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r w:rsidRPr="00BE6B68">
              <w:rPr>
                <w:rFonts w:ascii="Times New Roman" w:hAnsi="Times New Roman"/>
              </w:rPr>
              <w:t>Перерыв между уроками и занятиями внеурочной деятельности – 30 минут</w:t>
            </w:r>
          </w:p>
        </w:tc>
      </w:tr>
      <w:tr w:rsidR="00D20825" w:rsidRPr="00BE6B68" w:rsidTr="00353C41">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ind w:firstLine="0"/>
              <w:rPr>
                <w:rFonts w:ascii="Times New Roman" w:hAnsi="Times New Roman"/>
              </w:rPr>
            </w:pPr>
            <w:r w:rsidRPr="00BE6B68">
              <w:rPr>
                <w:rFonts w:ascii="Times New Roman" w:hAnsi="Times New Roman"/>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ind w:firstLine="0"/>
              <w:rPr>
                <w:rFonts w:ascii="Times New Roman" w:hAnsi="Times New Roman"/>
              </w:rPr>
            </w:pPr>
            <w:r w:rsidRPr="00BE6B68">
              <w:rPr>
                <w:rFonts w:ascii="Times New Roman" w:hAnsi="Times New Roman"/>
              </w:rPr>
              <w:t>По расписанию занятий внеурочной деятельности:</w:t>
            </w:r>
          </w:p>
          <w:p w:rsidR="00D20825" w:rsidRPr="00BE6B68" w:rsidRDefault="00D20825" w:rsidP="00353C41">
            <w:pPr>
              <w:pStyle w:val="af3"/>
              <w:rPr>
                <w:rFonts w:ascii="Times New Roman" w:hAnsi="Times New Roman"/>
              </w:rPr>
            </w:pPr>
            <w:r w:rsidRPr="00BE6B68">
              <w:rPr>
                <w:rFonts w:ascii="Times New Roman" w:hAnsi="Times New Roman"/>
              </w:rPr>
              <w:t>1 смена с 14.30</w:t>
            </w:r>
          </w:p>
        </w:tc>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pStyle w:val="af3"/>
              <w:rPr>
                <w:rFonts w:ascii="Times New Roman" w:hAnsi="Times New Roman"/>
              </w:rPr>
            </w:pPr>
          </w:p>
        </w:tc>
      </w:tr>
    </w:tbl>
    <w:p w:rsidR="00D20825" w:rsidRDefault="00D20825" w:rsidP="00D20825">
      <w:pPr>
        <w:jc w:val="center"/>
        <w:rPr>
          <w:rFonts w:ascii="Times New Roman" w:hAnsi="Times New Roman"/>
          <w:b/>
          <w:color w:val="000000"/>
        </w:rPr>
      </w:pPr>
    </w:p>
    <w:p w:rsidR="00D20825" w:rsidRDefault="00D20825" w:rsidP="00D20825">
      <w:pPr>
        <w:rPr>
          <w:rFonts w:ascii="Times New Roman" w:hAnsi="Times New Roman"/>
          <w:color w:val="000000"/>
        </w:rPr>
      </w:pPr>
    </w:p>
    <w:p w:rsidR="00D20825" w:rsidRPr="00BE6B68" w:rsidRDefault="00D20825" w:rsidP="00D20825">
      <w:pPr>
        <w:rPr>
          <w:rFonts w:ascii="Times New Roman" w:hAnsi="Times New Roman"/>
          <w:color w:val="000000"/>
        </w:rPr>
      </w:pPr>
      <w:r w:rsidRPr="00BE6B68">
        <w:rPr>
          <w:rFonts w:ascii="Times New Roman" w:hAnsi="Times New Roman"/>
          <w:color w:val="000000"/>
        </w:rPr>
        <w:t>6.2.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2828"/>
        <w:gridCol w:w="1303"/>
        <w:gridCol w:w="1303"/>
        <w:gridCol w:w="1303"/>
        <w:gridCol w:w="1303"/>
        <w:gridCol w:w="1303"/>
      </w:tblGrid>
      <w:tr w:rsidR="00D20825" w:rsidRPr="00BE6B68" w:rsidTr="00353C41">
        <w:tc>
          <w:tcPr>
            <w:tcW w:w="28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center"/>
              <w:rPr>
                <w:rFonts w:ascii="Times New Roman" w:hAnsi="Times New Roman"/>
                <w:color w:val="000000"/>
              </w:rPr>
            </w:pPr>
            <w:r w:rsidRPr="00BE6B68">
              <w:rPr>
                <w:rFonts w:ascii="Times New Roman" w:hAnsi="Times New Roman"/>
                <w:b/>
                <w:bCs/>
                <w:color w:val="000000"/>
              </w:rPr>
              <w:t>Образовательная деятельность</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sidRPr="00BE6B68">
              <w:rPr>
                <w:rFonts w:ascii="Times New Roman" w:hAnsi="Times New Roman"/>
                <w:b/>
                <w:bCs/>
                <w:color w:val="000000"/>
              </w:rPr>
              <w:t>Недельная нагрузка в академических часах</w:t>
            </w:r>
          </w:p>
        </w:tc>
      </w:tr>
      <w:tr w:rsidR="00D20825" w:rsidRPr="00BE6B68" w:rsidTr="00353C41">
        <w:tc>
          <w:tcPr>
            <w:tcW w:w="2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left="75" w:right="75"/>
              <w:rPr>
                <w:rFonts w:ascii="Times New Roman" w:hAnsi="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left"/>
              <w:rPr>
                <w:rFonts w:ascii="Times New Roman" w:hAnsi="Times New Roman"/>
              </w:rPr>
            </w:pPr>
            <w:r w:rsidRPr="00BE6B68">
              <w:rPr>
                <w:rFonts w:ascii="Times New Roman" w:hAnsi="Times New Roman"/>
                <w:b/>
                <w:bCs/>
                <w:color w:val="000000"/>
              </w:rPr>
              <w:t>5-е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left"/>
              <w:rPr>
                <w:rFonts w:ascii="Times New Roman" w:hAnsi="Times New Roman"/>
                <w:color w:val="000000"/>
              </w:rPr>
            </w:pPr>
            <w:r w:rsidRPr="00BE6B68">
              <w:rPr>
                <w:rFonts w:ascii="Times New Roman" w:hAnsi="Times New Roman"/>
                <w:b/>
                <w:bCs/>
                <w:color w:val="000000"/>
              </w:rPr>
              <w:t>6-е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left"/>
              <w:rPr>
                <w:rFonts w:ascii="Times New Roman" w:hAnsi="Times New Roman"/>
                <w:color w:val="000000"/>
              </w:rPr>
            </w:pPr>
            <w:r w:rsidRPr="00BE6B68">
              <w:rPr>
                <w:rFonts w:ascii="Times New Roman" w:hAnsi="Times New Roman"/>
                <w:b/>
                <w:bCs/>
                <w:color w:val="000000"/>
              </w:rPr>
              <w:t>7-е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left"/>
              <w:rPr>
                <w:rFonts w:ascii="Times New Roman" w:hAnsi="Times New Roman"/>
                <w:color w:val="000000"/>
              </w:rPr>
            </w:pPr>
            <w:r w:rsidRPr="00BE6B68">
              <w:rPr>
                <w:rFonts w:ascii="Times New Roman" w:hAnsi="Times New Roman"/>
                <w:b/>
                <w:bCs/>
                <w:color w:val="000000"/>
              </w:rPr>
              <w:t>8-е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ind w:firstLine="0"/>
              <w:jc w:val="left"/>
              <w:rPr>
                <w:rFonts w:ascii="Times New Roman" w:hAnsi="Times New Roman"/>
                <w:color w:val="000000"/>
              </w:rPr>
            </w:pPr>
            <w:r w:rsidRPr="00BE6B68">
              <w:rPr>
                <w:rFonts w:ascii="Times New Roman" w:hAnsi="Times New Roman"/>
                <w:b/>
                <w:bCs/>
                <w:color w:val="000000"/>
              </w:rPr>
              <w:t>9-е классы</w:t>
            </w:r>
          </w:p>
        </w:tc>
      </w:tr>
      <w:tr w:rsidR="00D20825" w:rsidRPr="00BE6B68" w:rsidTr="00353C41">
        <w:tc>
          <w:tcPr>
            <w:tcW w:w="2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rPr>
                <w:rFonts w:ascii="Times New Roman" w:hAnsi="Times New Roman"/>
                <w:color w:val="000000"/>
              </w:rPr>
            </w:pPr>
            <w:r w:rsidRPr="00BE6B68">
              <w:rPr>
                <w:rFonts w:ascii="Times New Roman" w:hAnsi="Times New Roman"/>
                <w:color w:val="000000"/>
              </w:rPr>
              <w:t>Урочная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rPr>
                <w:rFonts w:ascii="Times New Roman" w:hAnsi="Times New Roman"/>
              </w:rPr>
            </w:pPr>
            <w:r w:rsidRPr="00BE6B68">
              <w:rPr>
                <w:rFonts w:ascii="Times New Roman" w:hAnsi="Times New Roman"/>
                <w:color w:val="000000"/>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sidRPr="00BE6B68">
              <w:rPr>
                <w:rFonts w:ascii="Times New Roman" w:hAnsi="Times New Roman"/>
                <w:color w:val="000000"/>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sidRPr="00BE6B68">
              <w:rPr>
                <w:rFonts w:ascii="Times New Roman" w:hAnsi="Times New Roman"/>
                <w:color w:val="000000"/>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sidRPr="00BE6B68">
              <w:rPr>
                <w:rFonts w:ascii="Times New Roman" w:hAnsi="Times New Roman"/>
                <w:color w:val="000000"/>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sidRPr="00BE6B68">
              <w:rPr>
                <w:rFonts w:ascii="Times New Roman" w:hAnsi="Times New Roman"/>
                <w:color w:val="000000"/>
              </w:rPr>
              <w:t>33</w:t>
            </w:r>
          </w:p>
        </w:tc>
      </w:tr>
      <w:tr w:rsidR="00D20825" w:rsidRPr="00BE6B68" w:rsidTr="00353C41">
        <w:tc>
          <w:tcPr>
            <w:tcW w:w="2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rPr>
                <w:rFonts w:ascii="Times New Roman" w:hAnsi="Times New Roman"/>
                <w:color w:val="000000"/>
              </w:rPr>
            </w:pPr>
            <w:r w:rsidRPr="00BE6B68">
              <w:rPr>
                <w:rFonts w:ascii="Times New Roman" w:hAnsi="Times New Roman"/>
                <w:color w:val="000000"/>
              </w:rPr>
              <w:t>Внеурочная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rPr>
                <w:rFonts w:ascii="Times New Roman" w:hAnsi="Times New Roman"/>
              </w:rPr>
            </w:pPr>
            <w:r>
              <w:rPr>
                <w:rFonts w:ascii="Times New Roman" w:hAnsi="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Pr>
                <w:rFonts w:ascii="Times New Roman" w:hAnsi="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Pr>
                <w:rFonts w:ascii="Times New Roman" w:hAnsi="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Pr>
                <w:rFonts w:ascii="Times New Roman" w:hAnsi="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0825" w:rsidRPr="00BE6B68" w:rsidRDefault="00D20825" w:rsidP="00353C41">
            <w:pPr>
              <w:jc w:val="center"/>
              <w:rPr>
                <w:rFonts w:ascii="Times New Roman" w:hAnsi="Times New Roman"/>
                <w:color w:val="000000"/>
              </w:rPr>
            </w:pPr>
            <w:r>
              <w:rPr>
                <w:rFonts w:ascii="Times New Roman" w:hAnsi="Times New Roman"/>
                <w:color w:val="000000"/>
              </w:rPr>
              <w:t>5</w:t>
            </w:r>
          </w:p>
        </w:tc>
      </w:tr>
    </w:tbl>
    <w:p w:rsidR="00D20825" w:rsidRDefault="00D20825" w:rsidP="009D5B18">
      <w:pPr>
        <w:ind w:firstLine="567"/>
        <w:rPr>
          <w:rFonts w:ascii="Times New Roman" w:hAnsi="Times New Roman"/>
          <w:color w:val="000000"/>
        </w:rPr>
      </w:pPr>
    </w:p>
    <w:p w:rsidR="00321669" w:rsidRDefault="00321669" w:rsidP="0085321B">
      <w:pPr>
        <w:pStyle w:val="3"/>
        <w:rPr>
          <w:rFonts w:ascii="Times New Roman" w:hAnsi="Times New Roman"/>
          <w:sz w:val="28"/>
          <w:szCs w:val="28"/>
        </w:rPr>
      </w:pPr>
    </w:p>
    <w:p w:rsidR="00321669" w:rsidRDefault="00972342" w:rsidP="00321669">
      <w:pPr>
        <w:ind w:firstLine="0"/>
        <w:rPr>
          <w:rFonts w:ascii="Times New Roman" w:eastAsia="Calibri" w:hAnsi="Times New Roman"/>
          <w:b/>
          <w:sz w:val="28"/>
          <w:szCs w:val="28"/>
        </w:rPr>
      </w:pPr>
      <w:r>
        <w:rPr>
          <w:rFonts w:ascii="Times New Roman" w:eastAsia="Calibri" w:hAnsi="Times New Roman"/>
          <w:b/>
          <w:sz w:val="28"/>
          <w:szCs w:val="28"/>
        </w:rPr>
        <w:t xml:space="preserve">3.3. </w:t>
      </w:r>
      <w:r w:rsidR="00321669" w:rsidRPr="008369B1">
        <w:rPr>
          <w:rFonts w:ascii="Times New Roman" w:eastAsia="Calibri" w:hAnsi="Times New Roman"/>
          <w:b/>
          <w:sz w:val="28"/>
          <w:szCs w:val="28"/>
        </w:rPr>
        <w:t xml:space="preserve"> ПЛАН ВНЕУРОЧНОЙ ДЕЯТЕЛЬНОСТИ</w:t>
      </w:r>
    </w:p>
    <w:p w:rsidR="00972342" w:rsidRPr="00972342" w:rsidRDefault="00972342" w:rsidP="00321669">
      <w:pPr>
        <w:ind w:firstLine="0"/>
        <w:rPr>
          <w:rFonts w:ascii="Times New Roman" w:eastAsia="Calibri" w:hAnsi="Times New Roman"/>
          <w:b/>
          <w:sz w:val="28"/>
          <w:szCs w:val="28"/>
        </w:rPr>
      </w:pPr>
    </w:p>
    <w:p w:rsidR="00321669" w:rsidRPr="00BE6B68" w:rsidRDefault="00321669" w:rsidP="00ED3DC2">
      <w:pPr>
        <w:pStyle w:val="af5"/>
        <w:ind w:left="0" w:firstLine="567"/>
        <w:jc w:val="center"/>
        <w:rPr>
          <w:b/>
          <w:sz w:val="24"/>
          <w:szCs w:val="24"/>
        </w:rPr>
      </w:pPr>
      <w:r w:rsidRPr="00BE6B68">
        <w:rPr>
          <w:b/>
          <w:sz w:val="24"/>
          <w:szCs w:val="24"/>
        </w:rPr>
        <w:t>ПЛАН ВНЕУРОЧНОЙ ДЕЯТЕЛЬНОСТИ 5-9 КЛАССОВ</w:t>
      </w:r>
    </w:p>
    <w:p w:rsidR="00321669" w:rsidRPr="00BE6B68" w:rsidRDefault="00321669" w:rsidP="00ED3DC2">
      <w:pPr>
        <w:pStyle w:val="af5"/>
        <w:ind w:left="0" w:firstLine="567"/>
        <w:jc w:val="center"/>
        <w:rPr>
          <w:b/>
          <w:sz w:val="24"/>
          <w:szCs w:val="24"/>
        </w:rPr>
      </w:pPr>
      <w:r w:rsidRPr="00BE6B68">
        <w:rPr>
          <w:b/>
          <w:sz w:val="24"/>
          <w:szCs w:val="24"/>
        </w:rPr>
        <w:t>ПОЯСНИТЕЛЬНАЯ ЗАПИСКА</w:t>
      </w:r>
    </w:p>
    <w:p w:rsidR="00321669" w:rsidRPr="00245918" w:rsidRDefault="00321669" w:rsidP="00321669">
      <w:pPr>
        <w:pStyle w:val="af7"/>
        <w:spacing w:before="0" w:beforeAutospacing="0" w:after="0" w:afterAutospacing="0"/>
        <w:ind w:firstLine="567"/>
        <w:textAlignment w:val="baseline"/>
        <w:rPr>
          <w:color w:val="363636"/>
        </w:rPr>
      </w:pPr>
      <w:r w:rsidRPr="00245918">
        <w:t>План</w:t>
      </w:r>
      <w:r w:rsidR="00311202">
        <w:t xml:space="preserve"> </w:t>
      </w:r>
      <w:r w:rsidRPr="00245918">
        <w:t>внеурочной</w:t>
      </w:r>
      <w:r w:rsidR="00311202">
        <w:t xml:space="preserve"> </w:t>
      </w:r>
      <w:r w:rsidRPr="00245918">
        <w:t>деятельности</w:t>
      </w:r>
      <w:r w:rsidR="00311202">
        <w:t xml:space="preserve"> </w:t>
      </w:r>
      <w:r w:rsidRPr="00245918">
        <w:t>для</w:t>
      </w:r>
      <w:r w:rsidR="00311202">
        <w:t xml:space="preserve"> </w:t>
      </w:r>
      <w:r w:rsidRPr="00245918">
        <w:t>5-</w:t>
      </w:r>
      <w:r>
        <w:t>9</w:t>
      </w:r>
      <w:r w:rsidRPr="00245918">
        <w:t>-хклассов</w:t>
      </w:r>
      <w:r w:rsidR="00311202">
        <w:t xml:space="preserve">  </w:t>
      </w:r>
      <w:r w:rsidRPr="00245918">
        <w:t>составлен</w:t>
      </w:r>
      <w:r w:rsidR="00311202">
        <w:t xml:space="preserve"> </w:t>
      </w:r>
      <w:r w:rsidRPr="00245918">
        <w:t>в</w:t>
      </w:r>
      <w:r w:rsidR="00311202">
        <w:t xml:space="preserve"> </w:t>
      </w:r>
      <w:r w:rsidRPr="00245918">
        <w:t>соответствии с приказом Минпросвещения России от 31.05.2021 № 287 «Об утверждениифедерального</w:t>
      </w:r>
      <w:r w:rsidRPr="00245918">
        <w:tab/>
        <w:t>государственного образовательного стандарта основного общего образования»;методическимирекомендациямипоорганизации внеурочной деятельности в рамках реализации обновленных ФГОС начального общего образования и основного общего образования (письмо Министерства образования и науки Республики Башкортостан № 04-05/692 от 12.07.2022;  п</w:t>
      </w:r>
      <w:r w:rsidRPr="00245918">
        <w:rPr>
          <w:color w:val="363636"/>
        </w:rPr>
        <w:t>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r w:rsidRPr="00245918">
        <w:t>;сучетомдействующихсанитарных правил СП2.4.3648-20«Санитарно-эпидемиологическиетребованиякорганизациямвоспитанияиобучения,отдыхаиоздоровлениядетейимолодежи».</w:t>
      </w:r>
    </w:p>
    <w:p w:rsidR="00321669" w:rsidRPr="00245918" w:rsidRDefault="00321669" w:rsidP="00321669">
      <w:pPr>
        <w:ind w:firstLine="567"/>
        <w:rPr>
          <w:rFonts w:ascii="Times New Roman" w:hAnsi="Times New Roman"/>
          <w:color w:val="333333"/>
          <w:shd w:val="clear" w:color="auto" w:fill="FFFFFF"/>
        </w:rPr>
      </w:pPr>
      <w:r w:rsidRPr="00245918">
        <w:rPr>
          <w:rFonts w:ascii="Times New Roman" w:hAnsi="Times New Roman"/>
          <w:color w:val="333333"/>
          <w:shd w:val="clear" w:color="auto" w:fill="FFFFFF"/>
        </w:rPr>
        <w:t>ФГОС</w:t>
      </w:r>
      <w:r w:rsidR="00972342">
        <w:rPr>
          <w:rFonts w:ascii="Times New Roman" w:hAnsi="Times New Roman"/>
          <w:color w:val="333333"/>
          <w:shd w:val="clear" w:color="auto" w:fill="FFFFFF"/>
        </w:rPr>
        <w:t xml:space="preserve"> ООО</w:t>
      </w:r>
      <w:r w:rsidRPr="00245918">
        <w:rPr>
          <w:rFonts w:ascii="Times New Roman" w:hAnsi="Times New Roman"/>
          <w:color w:val="333333"/>
          <w:shd w:val="clear" w:color="auto" w:fill="FFFFFF"/>
        </w:rPr>
        <w:t xml:space="preserve"> и ФООП </w:t>
      </w:r>
      <w:r w:rsidR="00972342">
        <w:rPr>
          <w:rFonts w:ascii="Times New Roman" w:hAnsi="Times New Roman"/>
          <w:color w:val="333333"/>
          <w:shd w:val="clear" w:color="auto" w:fill="FFFFFF"/>
        </w:rPr>
        <w:t xml:space="preserve">ООО </w:t>
      </w:r>
      <w:r w:rsidRPr="00245918">
        <w:rPr>
          <w:rFonts w:ascii="Times New Roman" w:hAnsi="Times New Roman"/>
          <w:color w:val="333333"/>
          <w:shd w:val="clear" w:color="auto" w:fill="FFFFFF"/>
        </w:rPr>
        <w:t xml:space="preserve">внеурочная деятельность рассматривается </w:t>
      </w:r>
      <w:r w:rsidRPr="00AF6E49">
        <w:rPr>
          <w:rFonts w:ascii="Times New Roman" w:hAnsi="Times New Roman"/>
          <w:color w:val="333333"/>
          <w:shd w:val="clear" w:color="auto" w:fill="FFFFFF"/>
        </w:rPr>
        <w:t>как</w:t>
      </w:r>
      <w:r w:rsidRPr="00AF6E49">
        <w:rPr>
          <w:rFonts w:ascii="Times New Roman" w:hAnsi="Times New Roman"/>
          <w:b/>
          <w:color w:val="333333"/>
          <w:shd w:val="clear" w:color="auto" w:fill="FFFFFF"/>
        </w:rPr>
        <w:t> </w:t>
      </w:r>
      <w:r w:rsidRPr="00AF6E49">
        <w:rPr>
          <w:rStyle w:val="af9"/>
          <w:rFonts w:ascii="Times New Roman" w:hAnsi="Times New Roman"/>
          <w:b w:val="0"/>
          <w:color w:val="333333"/>
          <w:shd w:val="clear" w:color="auto" w:fill="FFFFFF"/>
        </w:rPr>
        <w:t>неотъемлемая и обязательная часть</w:t>
      </w:r>
      <w:r w:rsidRPr="00245918">
        <w:rPr>
          <w:rFonts w:ascii="Times New Roman" w:hAnsi="Times New Roman"/>
          <w:color w:val="333333"/>
          <w:shd w:val="clear" w:color="auto" w:fill="FFFFFF"/>
        </w:rPr>
        <w:t> федеральной общеобразовательной программы, проводимая в формах, отличных от урочной, и направленная </w:t>
      </w:r>
      <w:r w:rsidRPr="00AF6E49">
        <w:rPr>
          <w:rStyle w:val="af9"/>
          <w:rFonts w:ascii="Times New Roman" w:hAnsi="Times New Roman"/>
          <w:b w:val="0"/>
          <w:color w:val="333333"/>
          <w:shd w:val="clear" w:color="auto" w:fill="FFFFFF"/>
        </w:rPr>
        <w:t>на достижение планируемых результатов</w:t>
      </w:r>
      <w:r w:rsidRPr="00AF6E49">
        <w:rPr>
          <w:rFonts w:ascii="Times New Roman" w:hAnsi="Times New Roman"/>
          <w:b/>
          <w:color w:val="333333"/>
          <w:shd w:val="clear" w:color="auto" w:fill="FFFFFF"/>
        </w:rPr>
        <w:t> </w:t>
      </w:r>
      <w:r w:rsidRPr="00245918">
        <w:rPr>
          <w:rFonts w:ascii="Times New Roman" w:hAnsi="Times New Roman"/>
          <w:color w:val="333333"/>
          <w:shd w:val="clear" w:color="auto" w:fill="FFFFFF"/>
        </w:rPr>
        <w:t>освоения образовательной программы общего образования, </w:t>
      </w:r>
      <w:r w:rsidRPr="00AF6E49">
        <w:rPr>
          <w:rStyle w:val="af9"/>
          <w:rFonts w:ascii="Times New Roman" w:hAnsi="Times New Roman"/>
          <w:b w:val="0"/>
          <w:color w:val="333333"/>
          <w:shd w:val="clear" w:color="auto" w:fill="FFFFFF"/>
        </w:rPr>
        <w:t>с учетомвыбора</w:t>
      </w:r>
      <w:r w:rsidRPr="00245918">
        <w:rPr>
          <w:rFonts w:ascii="Times New Roman" w:hAnsi="Times New Roman"/>
          <w:color w:val="333333"/>
          <w:shd w:val="clear" w:color="auto" w:fill="FFFFFF"/>
        </w:rPr>
        <w:t> участниками образовательных отношений учебных курсов внеурочной деятельности </w:t>
      </w:r>
      <w:r w:rsidRPr="00AF6E49">
        <w:rPr>
          <w:rStyle w:val="af9"/>
          <w:rFonts w:ascii="Times New Roman" w:hAnsi="Times New Roman"/>
          <w:b w:val="0"/>
          <w:color w:val="333333"/>
          <w:shd w:val="clear" w:color="auto" w:fill="FFFFFF"/>
        </w:rPr>
        <w:t>из перечня</w:t>
      </w:r>
      <w:r w:rsidRPr="00245918">
        <w:rPr>
          <w:rFonts w:ascii="Times New Roman" w:hAnsi="Times New Roman"/>
          <w:color w:val="333333"/>
          <w:shd w:val="clear" w:color="auto" w:fill="FFFFFF"/>
        </w:rPr>
        <w:t>, предлагаемого образовательной организацией. Внеурочная деятельность обучающихся с ОВЗ дополняется коррекционными учебными курсами внеурочной деятельности. Внеурочная деятельность осуществляется по плану, разрабатываемому образовательной организацией самостоятельно</w:t>
      </w:r>
      <w:r w:rsidRPr="00AF6E49">
        <w:rPr>
          <w:rFonts w:ascii="Times New Roman" w:hAnsi="Times New Roman"/>
          <w:b/>
          <w:color w:val="333333"/>
          <w:shd w:val="clear" w:color="auto" w:fill="FFFFFF"/>
        </w:rPr>
        <w:t>, </w:t>
      </w:r>
      <w:r w:rsidRPr="00AF6E49">
        <w:rPr>
          <w:rStyle w:val="af9"/>
          <w:rFonts w:ascii="Times New Roman" w:hAnsi="Times New Roman"/>
          <w:b w:val="0"/>
          <w:color w:val="333333"/>
          <w:shd w:val="clear" w:color="auto" w:fill="FFFFFF"/>
        </w:rPr>
        <w:t>ориентиром</w:t>
      </w:r>
      <w:r w:rsidRPr="00245918">
        <w:rPr>
          <w:rStyle w:val="af9"/>
          <w:rFonts w:ascii="Times New Roman" w:hAnsi="Times New Roman"/>
          <w:color w:val="333333"/>
          <w:shd w:val="clear" w:color="auto" w:fill="FFFFFF"/>
        </w:rPr>
        <w:t> </w:t>
      </w:r>
      <w:r w:rsidRPr="00245918">
        <w:rPr>
          <w:rFonts w:ascii="Times New Roman" w:hAnsi="Times New Roman"/>
          <w:color w:val="333333"/>
          <w:shd w:val="clear" w:color="auto" w:fill="FFFFFF"/>
        </w:rPr>
        <w:t>для разработки которого служит </w:t>
      </w:r>
      <w:r w:rsidRPr="00AF6E49">
        <w:rPr>
          <w:rStyle w:val="af9"/>
          <w:rFonts w:ascii="Times New Roman" w:hAnsi="Times New Roman"/>
          <w:b w:val="0"/>
          <w:color w:val="333333"/>
          <w:shd w:val="clear" w:color="auto" w:fill="FFFFFF"/>
        </w:rPr>
        <w:t>Федеральный план внеурочной деятельности, представленный в ФООП по уровням образования.</w:t>
      </w:r>
      <w:r w:rsidRPr="00245918">
        <w:rPr>
          <w:rFonts w:ascii="Times New Roman" w:hAnsi="Times New Roman"/>
          <w:color w:val="333333"/>
          <w:shd w:val="clear" w:color="auto" w:fill="FFFFFF"/>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r w:rsidRPr="00245918">
        <w:rPr>
          <w:rFonts w:ascii="Times New Roman" w:hAnsi="Times New Roman"/>
          <w:color w:val="333333"/>
        </w:rPr>
        <w:br/>
      </w:r>
      <w:r w:rsidRPr="00245918">
        <w:rPr>
          <w:rFonts w:ascii="Times New Roman" w:hAnsi="Times New Roman"/>
          <w:color w:val="333333"/>
          <w:shd w:val="clear" w:color="auto" w:fill="FFFFFF"/>
        </w:rPr>
        <w:t xml:space="preserve">Внеурочная деятельность является неотъемлемой и обязательной частью основной общеобразовательной программы. </w:t>
      </w:r>
    </w:p>
    <w:p w:rsidR="00321669" w:rsidRPr="00245918" w:rsidRDefault="00321669" w:rsidP="00321669">
      <w:pPr>
        <w:ind w:firstLine="567"/>
        <w:rPr>
          <w:rFonts w:ascii="Times New Roman" w:hAnsi="Times New Roman"/>
        </w:rPr>
      </w:pPr>
      <w:r w:rsidRPr="00245918">
        <w:rPr>
          <w:rFonts w:ascii="Times New Roman" w:hAnsi="Times New Roman"/>
          <w:color w:val="333333"/>
          <w:shd w:val="clear" w:color="auto" w:fill="FFFFFF"/>
        </w:rP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r w:rsidRPr="00245918">
        <w:rPr>
          <w:rFonts w:ascii="Times New Roman" w:hAnsi="Times New Roman"/>
          <w:color w:val="333333"/>
        </w:rPr>
        <w:t xml:space="preserve"> Реализация</w:t>
      </w:r>
      <w:r w:rsidRPr="00245918">
        <w:rPr>
          <w:rFonts w:ascii="Times New Roman" w:hAnsi="Times New Roman"/>
          <w:color w:val="333333"/>
          <w:shd w:val="clear" w:color="auto" w:fill="FFFFFF"/>
        </w:rPr>
        <w:t xml:space="preserve">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 </w:t>
      </w:r>
    </w:p>
    <w:p w:rsidR="00321669" w:rsidRPr="00245918" w:rsidRDefault="00321669" w:rsidP="00321669">
      <w:pPr>
        <w:pStyle w:val="af5"/>
        <w:ind w:left="0" w:right="174" w:firstLine="567"/>
        <w:rPr>
          <w:sz w:val="24"/>
          <w:szCs w:val="24"/>
        </w:rPr>
      </w:pPr>
      <w:r w:rsidRPr="00245918">
        <w:rPr>
          <w:sz w:val="24"/>
          <w:szCs w:val="24"/>
        </w:rPr>
        <w:t>С</w:t>
      </w:r>
      <w:r w:rsidR="00311202">
        <w:rPr>
          <w:sz w:val="24"/>
          <w:szCs w:val="24"/>
        </w:rPr>
        <w:t xml:space="preserve"> </w:t>
      </w:r>
      <w:r w:rsidRPr="00245918">
        <w:rPr>
          <w:sz w:val="24"/>
          <w:szCs w:val="24"/>
        </w:rPr>
        <w:t>целью</w:t>
      </w:r>
      <w:r w:rsidR="00311202">
        <w:rPr>
          <w:sz w:val="24"/>
          <w:szCs w:val="24"/>
        </w:rPr>
        <w:t xml:space="preserve"> </w:t>
      </w:r>
      <w:r w:rsidRPr="00245918">
        <w:rPr>
          <w:sz w:val="24"/>
          <w:szCs w:val="24"/>
        </w:rPr>
        <w:t>реализации</w:t>
      </w:r>
      <w:r w:rsidR="00311202">
        <w:rPr>
          <w:sz w:val="24"/>
          <w:szCs w:val="24"/>
        </w:rPr>
        <w:t xml:space="preserve"> </w:t>
      </w:r>
      <w:r w:rsidRPr="00245918">
        <w:rPr>
          <w:sz w:val="24"/>
          <w:szCs w:val="24"/>
        </w:rPr>
        <w:t>принципа</w:t>
      </w:r>
      <w:r w:rsidR="00311202">
        <w:rPr>
          <w:sz w:val="24"/>
          <w:szCs w:val="24"/>
        </w:rPr>
        <w:t xml:space="preserve"> </w:t>
      </w:r>
      <w:r w:rsidRPr="00245918">
        <w:rPr>
          <w:sz w:val="24"/>
          <w:szCs w:val="24"/>
        </w:rPr>
        <w:t>формирования</w:t>
      </w:r>
      <w:r w:rsidR="00311202">
        <w:rPr>
          <w:sz w:val="24"/>
          <w:szCs w:val="24"/>
        </w:rPr>
        <w:t xml:space="preserve"> </w:t>
      </w:r>
      <w:r w:rsidRPr="00245918">
        <w:rPr>
          <w:sz w:val="24"/>
          <w:szCs w:val="24"/>
        </w:rPr>
        <w:t>единого</w:t>
      </w:r>
      <w:r w:rsidR="00311202">
        <w:rPr>
          <w:sz w:val="24"/>
          <w:szCs w:val="24"/>
        </w:rPr>
        <w:t xml:space="preserve"> </w:t>
      </w:r>
      <w:r w:rsidRPr="00245918">
        <w:rPr>
          <w:sz w:val="24"/>
          <w:szCs w:val="24"/>
        </w:rPr>
        <w:t>образовательного</w:t>
      </w:r>
      <w:r w:rsidR="00311202">
        <w:rPr>
          <w:sz w:val="24"/>
          <w:szCs w:val="24"/>
        </w:rPr>
        <w:t xml:space="preserve"> </w:t>
      </w:r>
      <w:r w:rsidRPr="00245918">
        <w:rPr>
          <w:sz w:val="24"/>
          <w:szCs w:val="24"/>
        </w:rPr>
        <w:t>пространства</w:t>
      </w:r>
      <w:r w:rsidR="00311202">
        <w:rPr>
          <w:sz w:val="24"/>
          <w:szCs w:val="24"/>
        </w:rPr>
        <w:t xml:space="preserve"> </w:t>
      </w:r>
      <w:r w:rsidRPr="00245918">
        <w:rPr>
          <w:sz w:val="24"/>
          <w:szCs w:val="24"/>
        </w:rPr>
        <w:t>на</w:t>
      </w:r>
      <w:r w:rsidR="00311202">
        <w:rPr>
          <w:sz w:val="24"/>
          <w:szCs w:val="24"/>
        </w:rPr>
        <w:t xml:space="preserve"> </w:t>
      </w:r>
      <w:r w:rsidRPr="00245918">
        <w:rPr>
          <w:sz w:val="24"/>
          <w:szCs w:val="24"/>
        </w:rPr>
        <w:t>всех</w:t>
      </w:r>
      <w:r w:rsidR="00311202">
        <w:rPr>
          <w:sz w:val="24"/>
          <w:szCs w:val="24"/>
        </w:rPr>
        <w:t xml:space="preserve"> </w:t>
      </w:r>
      <w:r w:rsidRPr="00245918">
        <w:rPr>
          <w:sz w:val="24"/>
          <w:szCs w:val="24"/>
        </w:rPr>
        <w:t>уровнях</w:t>
      </w:r>
      <w:r w:rsidR="00311202">
        <w:rPr>
          <w:sz w:val="24"/>
          <w:szCs w:val="24"/>
        </w:rPr>
        <w:t xml:space="preserve"> </w:t>
      </w:r>
      <w:r w:rsidRPr="00245918">
        <w:rPr>
          <w:sz w:val="24"/>
          <w:szCs w:val="24"/>
        </w:rPr>
        <w:t>образования</w:t>
      </w:r>
      <w:r w:rsidR="00311202">
        <w:rPr>
          <w:sz w:val="24"/>
          <w:szCs w:val="24"/>
        </w:rPr>
        <w:t xml:space="preserve"> </w:t>
      </w:r>
      <w:r w:rsidRPr="00245918">
        <w:rPr>
          <w:sz w:val="24"/>
          <w:szCs w:val="24"/>
        </w:rPr>
        <w:t>часы</w:t>
      </w:r>
      <w:r w:rsidR="00311202">
        <w:rPr>
          <w:sz w:val="24"/>
          <w:szCs w:val="24"/>
        </w:rPr>
        <w:t xml:space="preserve"> </w:t>
      </w:r>
      <w:r w:rsidRPr="00245918">
        <w:rPr>
          <w:sz w:val="24"/>
          <w:szCs w:val="24"/>
        </w:rPr>
        <w:t>вн</w:t>
      </w:r>
      <w:r w:rsidR="00311202">
        <w:rPr>
          <w:sz w:val="24"/>
          <w:szCs w:val="24"/>
        </w:rPr>
        <w:t>еурочной деятельности в МБ</w:t>
      </w:r>
      <w:r w:rsidRPr="00245918">
        <w:rPr>
          <w:sz w:val="24"/>
          <w:szCs w:val="24"/>
        </w:rPr>
        <w:t xml:space="preserve">ОУ СОШ </w:t>
      </w:r>
      <w:r w:rsidR="00311202">
        <w:rPr>
          <w:sz w:val="24"/>
          <w:szCs w:val="24"/>
        </w:rPr>
        <w:t xml:space="preserve">с.Поляковка </w:t>
      </w:r>
      <w:r w:rsidRPr="00245918">
        <w:rPr>
          <w:sz w:val="24"/>
          <w:szCs w:val="24"/>
        </w:rPr>
        <w:t>мы распределены</w:t>
      </w:r>
      <w:r w:rsidR="00311202">
        <w:rPr>
          <w:sz w:val="24"/>
          <w:szCs w:val="24"/>
        </w:rPr>
        <w:t xml:space="preserve"> </w:t>
      </w:r>
      <w:r w:rsidRPr="00245918">
        <w:rPr>
          <w:sz w:val="24"/>
          <w:szCs w:val="24"/>
        </w:rPr>
        <w:t>с</w:t>
      </w:r>
      <w:r w:rsidR="00311202">
        <w:rPr>
          <w:sz w:val="24"/>
          <w:szCs w:val="24"/>
        </w:rPr>
        <w:t xml:space="preserve"> </w:t>
      </w:r>
      <w:r w:rsidRPr="00245918">
        <w:rPr>
          <w:sz w:val="24"/>
          <w:szCs w:val="24"/>
        </w:rPr>
        <w:t xml:space="preserve">преобладанием </w:t>
      </w:r>
      <w:r w:rsidRPr="00245918">
        <w:rPr>
          <w:i/>
          <w:sz w:val="24"/>
          <w:szCs w:val="24"/>
        </w:rPr>
        <w:t>учебно-познавательной</w:t>
      </w:r>
      <w:r w:rsidR="00311202">
        <w:rPr>
          <w:i/>
          <w:sz w:val="24"/>
          <w:szCs w:val="24"/>
        </w:rPr>
        <w:t xml:space="preserve"> </w:t>
      </w:r>
      <w:r w:rsidRPr="00245918">
        <w:rPr>
          <w:i/>
          <w:sz w:val="24"/>
          <w:szCs w:val="24"/>
        </w:rPr>
        <w:t>деятельности</w:t>
      </w:r>
      <w:r w:rsidRPr="00245918">
        <w:rPr>
          <w:sz w:val="24"/>
          <w:szCs w:val="24"/>
        </w:rPr>
        <w:t>,когда</w:t>
      </w:r>
      <w:r w:rsidR="00311202">
        <w:rPr>
          <w:sz w:val="24"/>
          <w:szCs w:val="24"/>
        </w:rPr>
        <w:t xml:space="preserve"> </w:t>
      </w:r>
      <w:r w:rsidRPr="00245918">
        <w:rPr>
          <w:sz w:val="24"/>
          <w:szCs w:val="24"/>
        </w:rPr>
        <w:t>наибольшее</w:t>
      </w:r>
      <w:r w:rsidR="00311202">
        <w:rPr>
          <w:sz w:val="24"/>
          <w:szCs w:val="24"/>
        </w:rPr>
        <w:t xml:space="preserve"> </w:t>
      </w:r>
      <w:r w:rsidRPr="00245918">
        <w:rPr>
          <w:sz w:val="24"/>
          <w:szCs w:val="24"/>
        </w:rPr>
        <w:t>внимание</w:t>
      </w:r>
      <w:r w:rsidR="00311202">
        <w:rPr>
          <w:sz w:val="24"/>
          <w:szCs w:val="24"/>
        </w:rPr>
        <w:t xml:space="preserve"> </w:t>
      </w:r>
      <w:r w:rsidRPr="00245918">
        <w:rPr>
          <w:sz w:val="24"/>
          <w:szCs w:val="24"/>
        </w:rPr>
        <w:t>уделяется</w:t>
      </w:r>
      <w:r w:rsidR="00311202">
        <w:rPr>
          <w:sz w:val="24"/>
          <w:szCs w:val="24"/>
        </w:rPr>
        <w:t xml:space="preserve"> </w:t>
      </w:r>
      <w:r w:rsidRPr="00245918">
        <w:rPr>
          <w:sz w:val="24"/>
          <w:szCs w:val="24"/>
        </w:rPr>
        <w:t>внеурочной</w:t>
      </w:r>
      <w:r w:rsidR="00311202">
        <w:rPr>
          <w:sz w:val="24"/>
          <w:szCs w:val="24"/>
        </w:rPr>
        <w:t xml:space="preserve"> </w:t>
      </w:r>
      <w:r w:rsidRPr="00245918">
        <w:rPr>
          <w:sz w:val="24"/>
          <w:szCs w:val="24"/>
        </w:rPr>
        <w:t>деятельности</w:t>
      </w:r>
      <w:r w:rsidR="00311202">
        <w:rPr>
          <w:sz w:val="24"/>
          <w:szCs w:val="24"/>
        </w:rPr>
        <w:t xml:space="preserve"> </w:t>
      </w:r>
      <w:r w:rsidRPr="00245918">
        <w:rPr>
          <w:sz w:val="24"/>
          <w:szCs w:val="24"/>
        </w:rPr>
        <w:t>по</w:t>
      </w:r>
      <w:r w:rsidR="00311202">
        <w:rPr>
          <w:sz w:val="24"/>
          <w:szCs w:val="24"/>
        </w:rPr>
        <w:t xml:space="preserve"> </w:t>
      </w:r>
      <w:r w:rsidRPr="00245918">
        <w:rPr>
          <w:sz w:val="24"/>
          <w:szCs w:val="24"/>
        </w:rPr>
        <w:t>учебным</w:t>
      </w:r>
      <w:r w:rsidR="00311202">
        <w:rPr>
          <w:sz w:val="24"/>
          <w:szCs w:val="24"/>
        </w:rPr>
        <w:t xml:space="preserve"> </w:t>
      </w:r>
      <w:r w:rsidRPr="00245918">
        <w:rPr>
          <w:sz w:val="24"/>
          <w:szCs w:val="24"/>
        </w:rPr>
        <w:t>предметам</w:t>
      </w:r>
      <w:r w:rsidR="00311202">
        <w:rPr>
          <w:sz w:val="24"/>
          <w:szCs w:val="24"/>
        </w:rPr>
        <w:t xml:space="preserve"> </w:t>
      </w:r>
      <w:r w:rsidRPr="00245918">
        <w:rPr>
          <w:sz w:val="24"/>
          <w:szCs w:val="24"/>
        </w:rPr>
        <w:t>и</w:t>
      </w:r>
      <w:r w:rsidR="00311202">
        <w:rPr>
          <w:sz w:val="24"/>
          <w:szCs w:val="24"/>
        </w:rPr>
        <w:t xml:space="preserve"> </w:t>
      </w:r>
      <w:r w:rsidRPr="00245918">
        <w:rPr>
          <w:sz w:val="24"/>
          <w:szCs w:val="24"/>
        </w:rPr>
        <w:t>формированию</w:t>
      </w:r>
      <w:r w:rsidR="00311202">
        <w:rPr>
          <w:sz w:val="24"/>
          <w:szCs w:val="24"/>
        </w:rPr>
        <w:t xml:space="preserve"> </w:t>
      </w:r>
      <w:r w:rsidRPr="00245918">
        <w:rPr>
          <w:sz w:val="24"/>
          <w:szCs w:val="24"/>
        </w:rPr>
        <w:t xml:space="preserve">функциональной грамотности. </w:t>
      </w:r>
    </w:p>
    <w:p w:rsidR="00321669" w:rsidRDefault="00321669" w:rsidP="00321669">
      <w:pPr>
        <w:pStyle w:val="af5"/>
        <w:ind w:left="0" w:right="174" w:firstLine="567"/>
        <w:rPr>
          <w:sz w:val="24"/>
          <w:szCs w:val="24"/>
        </w:rPr>
      </w:pPr>
    </w:p>
    <w:p w:rsidR="00321669" w:rsidRPr="00245918" w:rsidRDefault="00321669" w:rsidP="00321669">
      <w:pPr>
        <w:pStyle w:val="af5"/>
        <w:ind w:left="0" w:right="174" w:firstLine="567"/>
        <w:rPr>
          <w:sz w:val="24"/>
          <w:szCs w:val="24"/>
        </w:rPr>
      </w:pPr>
      <w:r w:rsidRPr="00245918">
        <w:rPr>
          <w:sz w:val="24"/>
          <w:szCs w:val="24"/>
        </w:rPr>
        <w:t>Содержательное</w:t>
      </w:r>
      <w:r w:rsidR="00311202">
        <w:rPr>
          <w:sz w:val="24"/>
          <w:szCs w:val="24"/>
        </w:rPr>
        <w:t xml:space="preserve"> </w:t>
      </w:r>
      <w:r w:rsidRPr="00245918">
        <w:rPr>
          <w:sz w:val="24"/>
          <w:szCs w:val="24"/>
        </w:rPr>
        <w:t>наполнение</w:t>
      </w:r>
      <w:r w:rsidR="00311202">
        <w:rPr>
          <w:sz w:val="24"/>
          <w:szCs w:val="24"/>
        </w:rPr>
        <w:t xml:space="preserve"> </w:t>
      </w:r>
      <w:r w:rsidRPr="00245918">
        <w:rPr>
          <w:sz w:val="24"/>
          <w:szCs w:val="24"/>
        </w:rPr>
        <w:t>моделей</w:t>
      </w:r>
      <w:r w:rsidR="00311202">
        <w:rPr>
          <w:sz w:val="24"/>
          <w:szCs w:val="24"/>
        </w:rPr>
        <w:t xml:space="preserve"> </w:t>
      </w:r>
      <w:r w:rsidRPr="00245918">
        <w:rPr>
          <w:sz w:val="24"/>
          <w:szCs w:val="24"/>
        </w:rPr>
        <w:t>плана</w:t>
      </w:r>
      <w:r w:rsidR="00311202">
        <w:rPr>
          <w:sz w:val="24"/>
          <w:szCs w:val="24"/>
        </w:rPr>
        <w:t xml:space="preserve"> </w:t>
      </w:r>
      <w:r w:rsidRPr="00245918">
        <w:rPr>
          <w:sz w:val="24"/>
          <w:szCs w:val="24"/>
        </w:rPr>
        <w:t>внеурочнойдеятельности</w:t>
      </w:r>
      <w:r w:rsidR="00311202">
        <w:rPr>
          <w:sz w:val="24"/>
          <w:szCs w:val="24"/>
        </w:rPr>
        <w:t xml:space="preserve"> </w:t>
      </w:r>
      <w:r w:rsidRPr="00245918">
        <w:rPr>
          <w:sz w:val="24"/>
          <w:szCs w:val="24"/>
        </w:rPr>
        <w:t>приведено в</w:t>
      </w:r>
      <w:r w:rsidR="00311202">
        <w:rPr>
          <w:sz w:val="24"/>
          <w:szCs w:val="24"/>
        </w:rPr>
        <w:t xml:space="preserve"> </w:t>
      </w:r>
      <w:r w:rsidRPr="00245918">
        <w:rPr>
          <w:sz w:val="24"/>
          <w:szCs w:val="24"/>
        </w:rPr>
        <w:t>таблице 1.</w:t>
      </w:r>
    </w:p>
    <w:p w:rsidR="00321669" w:rsidRPr="00245918" w:rsidRDefault="00321669" w:rsidP="00321669">
      <w:pPr>
        <w:pStyle w:val="af5"/>
        <w:ind w:left="0" w:right="174" w:firstLine="0"/>
        <w:jc w:val="right"/>
        <w:rPr>
          <w:sz w:val="24"/>
          <w:szCs w:val="24"/>
        </w:rPr>
      </w:pPr>
    </w:p>
    <w:p w:rsidR="00321669" w:rsidRPr="00245918" w:rsidRDefault="00321669" w:rsidP="00321669">
      <w:pPr>
        <w:pStyle w:val="af5"/>
        <w:ind w:left="0" w:right="174" w:firstLine="0"/>
        <w:jc w:val="right"/>
        <w:rPr>
          <w:sz w:val="24"/>
          <w:szCs w:val="24"/>
        </w:rPr>
      </w:pPr>
      <w:r w:rsidRPr="00245918">
        <w:rPr>
          <w:sz w:val="24"/>
          <w:szCs w:val="24"/>
        </w:rPr>
        <w:t>Таблица1.</w:t>
      </w:r>
    </w:p>
    <w:p w:rsidR="00321669" w:rsidRPr="00245918" w:rsidRDefault="00321669" w:rsidP="00321669">
      <w:pPr>
        <w:pStyle w:val="af5"/>
        <w:ind w:left="0" w:right="174" w:firstLine="0"/>
        <w:rPr>
          <w:sz w:val="24"/>
          <w:szCs w:val="24"/>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7"/>
        <w:gridCol w:w="6307"/>
      </w:tblGrid>
      <w:tr w:rsidR="00321669" w:rsidRPr="00245918" w:rsidTr="000E6D81">
        <w:trPr>
          <w:trHeight w:val="834"/>
        </w:trPr>
        <w:tc>
          <w:tcPr>
            <w:tcW w:w="2907" w:type="dxa"/>
          </w:tcPr>
          <w:p w:rsidR="00321669" w:rsidRPr="00245918" w:rsidRDefault="00321669" w:rsidP="000E6D81">
            <w:pPr>
              <w:pStyle w:val="TableParagraph"/>
              <w:ind w:right="72"/>
              <w:jc w:val="center"/>
              <w:rPr>
                <w:b/>
                <w:i/>
                <w:sz w:val="24"/>
                <w:szCs w:val="24"/>
              </w:rPr>
            </w:pPr>
            <w:r w:rsidRPr="00245918">
              <w:rPr>
                <w:b/>
                <w:i/>
                <w:sz w:val="24"/>
                <w:szCs w:val="24"/>
              </w:rPr>
              <w:t>Модель планавнеурочной</w:t>
            </w:r>
          </w:p>
          <w:p w:rsidR="00321669" w:rsidRPr="00245918" w:rsidRDefault="00321669" w:rsidP="000E6D81">
            <w:pPr>
              <w:pStyle w:val="TableParagraph"/>
              <w:ind w:right="72"/>
              <w:jc w:val="center"/>
              <w:rPr>
                <w:b/>
                <w:i/>
                <w:sz w:val="24"/>
                <w:szCs w:val="24"/>
              </w:rPr>
            </w:pPr>
            <w:r w:rsidRPr="00245918">
              <w:rPr>
                <w:b/>
                <w:i/>
                <w:sz w:val="24"/>
                <w:szCs w:val="24"/>
              </w:rPr>
              <w:t>деятельности</w:t>
            </w:r>
          </w:p>
        </w:tc>
        <w:tc>
          <w:tcPr>
            <w:tcW w:w="6307" w:type="dxa"/>
          </w:tcPr>
          <w:p w:rsidR="00321669" w:rsidRPr="00245918" w:rsidRDefault="00321669" w:rsidP="000E6D81">
            <w:pPr>
              <w:pStyle w:val="TableParagraph"/>
              <w:ind w:right="72"/>
              <w:jc w:val="center"/>
              <w:rPr>
                <w:b/>
                <w:i/>
                <w:sz w:val="24"/>
                <w:szCs w:val="24"/>
              </w:rPr>
            </w:pPr>
            <w:r w:rsidRPr="00245918">
              <w:rPr>
                <w:b/>
                <w:i/>
                <w:sz w:val="24"/>
                <w:szCs w:val="24"/>
              </w:rPr>
              <w:t>Содержательноенаполнение</w:t>
            </w:r>
          </w:p>
        </w:tc>
      </w:tr>
      <w:tr w:rsidR="00321669" w:rsidRPr="00245918" w:rsidTr="000E6D81">
        <w:trPr>
          <w:trHeight w:val="1952"/>
        </w:trPr>
        <w:tc>
          <w:tcPr>
            <w:tcW w:w="2907" w:type="dxa"/>
          </w:tcPr>
          <w:p w:rsidR="00321669" w:rsidRPr="00245918" w:rsidRDefault="00321669" w:rsidP="000E6D81">
            <w:pPr>
              <w:pStyle w:val="TableParagraph"/>
              <w:ind w:left="132" w:right="72"/>
              <w:jc w:val="both"/>
              <w:rPr>
                <w:b/>
                <w:i/>
                <w:sz w:val="24"/>
                <w:szCs w:val="24"/>
              </w:rPr>
            </w:pPr>
            <w:r w:rsidRPr="00245918">
              <w:rPr>
                <w:b/>
                <w:i/>
                <w:sz w:val="24"/>
                <w:szCs w:val="24"/>
              </w:rPr>
              <w:t>Преобладание</w:t>
            </w:r>
          </w:p>
          <w:p w:rsidR="00321669" w:rsidRPr="00245918" w:rsidRDefault="00321669" w:rsidP="000E6D81">
            <w:pPr>
              <w:pStyle w:val="TableParagraph"/>
              <w:ind w:left="132" w:right="72"/>
              <w:jc w:val="both"/>
              <w:rPr>
                <w:sz w:val="24"/>
                <w:szCs w:val="24"/>
              </w:rPr>
            </w:pPr>
            <w:r w:rsidRPr="00245918">
              <w:rPr>
                <w:b/>
                <w:i/>
                <w:spacing w:val="-1"/>
                <w:sz w:val="24"/>
                <w:szCs w:val="24"/>
              </w:rPr>
              <w:t>учебно-познавательной</w:t>
            </w:r>
            <w:r w:rsidRPr="00245918">
              <w:rPr>
                <w:b/>
                <w:i/>
                <w:sz w:val="24"/>
                <w:szCs w:val="24"/>
              </w:rPr>
              <w:t>деятельности</w:t>
            </w:r>
          </w:p>
        </w:tc>
        <w:tc>
          <w:tcPr>
            <w:tcW w:w="6307" w:type="dxa"/>
          </w:tcPr>
          <w:p w:rsidR="00321669" w:rsidRPr="00245918" w:rsidRDefault="00321669" w:rsidP="000E6D81">
            <w:pPr>
              <w:pStyle w:val="TableParagraph"/>
              <w:ind w:left="132" w:right="72"/>
              <w:jc w:val="both"/>
              <w:rPr>
                <w:sz w:val="24"/>
                <w:szCs w:val="24"/>
              </w:rPr>
            </w:pPr>
            <w:r w:rsidRPr="00245918">
              <w:rPr>
                <w:sz w:val="24"/>
                <w:szCs w:val="24"/>
              </w:rPr>
              <w:t>- занятия</w:t>
            </w:r>
            <w:r w:rsidR="00311202">
              <w:rPr>
                <w:sz w:val="24"/>
                <w:szCs w:val="24"/>
              </w:rPr>
              <w:t xml:space="preserve"> </w:t>
            </w:r>
            <w:r w:rsidRPr="00245918">
              <w:rPr>
                <w:sz w:val="24"/>
                <w:szCs w:val="24"/>
              </w:rPr>
              <w:t>обучающихся</w:t>
            </w:r>
            <w:r w:rsidR="00311202">
              <w:rPr>
                <w:sz w:val="24"/>
                <w:szCs w:val="24"/>
              </w:rPr>
              <w:t xml:space="preserve"> </w:t>
            </w:r>
            <w:r w:rsidRPr="00245918">
              <w:rPr>
                <w:sz w:val="24"/>
                <w:szCs w:val="24"/>
              </w:rPr>
              <w:t>поуглубленномуизучениюотдельныхучебныхпредметов;</w:t>
            </w:r>
          </w:p>
          <w:p w:rsidR="00321669" w:rsidRPr="00245918" w:rsidRDefault="00321669" w:rsidP="000E6D81">
            <w:pPr>
              <w:pStyle w:val="TableParagraph"/>
              <w:ind w:left="132" w:right="72"/>
              <w:jc w:val="both"/>
              <w:rPr>
                <w:sz w:val="24"/>
                <w:szCs w:val="24"/>
              </w:rPr>
            </w:pPr>
            <w:r w:rsidRPr="00245918">
              <w:rPr>
                <w:sz w:val="24"/>
                <w:szCs w:val="24"/>
              </w:rPr>
              <w:t>- занятия</w:t>
            </w:r>
            <w:r w:rsidR="00311202">
              <w:rPr>
                <w:sz w:val="24"/>
                <w:szCs w:val="24"/>
              </w:rPr>
              <w:t xml:space="preserve"> </w:t>
            </w:r>
            <w:r w:rsidRPr="00245918">
              <w:rPr>
                <w:sz w:val="24"/>
                <w:szCs w:val="24"/>
              </w:rPr>
              <w:t>обучающихся</w:t>
            </w:r>
            <w:r w:rsidR="00311202">
              <w:rPr>
                <w:sz w:val="24"/>
                <w:szCs w:val="24"/>
              </w:rPr>
              <w:t xml:space="preserve"> </w:t>
            </w:r>
            <w:r w:rsidRPr="00245918">
              <w:rPr>
                <w:sz w:val="24"/>
                <w:szCs w:val="24"/>
              </w:rPr>
              <w:t>поформированию</w:t>
            </w:r>
            <w:r w:rsidR="00311202">
              <w:rPr>
                <w:sz w:val="24"/>
                <w:szCs w:val="24"/>
              </w:rPr>
              <w:t xml:space="preserve"> </w:t>
            </w:r>
            <w:r w:rsidRPr="00245918">
              <w:rPr>
                <w:sz w:val="24"/>
                <w:szCs w:val="24"/>
              </w:rPr>
              <w:t>функциональнойграмотности;</w:t>
            </w:r>
          </w:p>
          <w:p w:rsidR="00321669" w:rsidRPr="00245918" w:rsidRDefault="00321669" w:rsidP="000E6D81">
            <w:pPr>
              <w:pStyle w:val="TableParagraph"/>
              <w:ind w:left="132" w:right="72"/>
              <w:jc w:val="both"/>
              <w:rPr>
                <w:sz w:val="24"/>
                <w:szCs w:val="24"/>
              </w:rPr>
            </w:pPr>
            <w:r w:rsidRPr="00245918">
              <w:rPr>
                <w:sz w:val="24"/>
                <w:szCs w:val="24"/>
              </w:rPr>
              <w:t>- занятияобучающихсяспедагогами,сопровождающимипроектно-исследовательскую деятельность;</w:t>
            </w:r>
          </w:p>
          <w:p w:rsidR="00321669" w:rsidRPr="00245918" w:rsidRDefault="00321669" w:rsidP="000E6D81">
            <w:pPr>
              <w:pStyle w:val="TableParagraph"/>
              <w:ind w:left="132" w:right="72"/>
              <w:jc w:val="both"/>
              <w:rPr>
                <w:sz w:val="24"/>
                <w:szCs w:val="24"/>
              </w:rPr>
            </w:pPr>
            <w:r w:rsidRPr="00245918">
              <w:rPr>
                <w:sz w:val="24"/>
                <w:szCs w:val="24"/>
              </w:rPr>
              <w:t>- профориентационныезанятияобучающихся;</w:t>
            </w:r>
          </w:p>
        </w:tc>
      </w:tr>
    </w:tbl>
    <w:p w:rsidR="00321669" w:rsidRPr="00245918" w:rsidRDefault="00321669" w:rsidP="00321669">
      <w:pPr>
        <w:pStyle w:val="110"/>
        <w:spacing w:before="248" w:line="240" w:lineRule="auto"/>
        <w:ind w:left="0" w:right="174"/>
        <w:rPr>
          <w:sz w:val="24"/>
          <w:szCs w:val="24"/>
        </w:rPr>
      </w:pPr>
      <w:r w:rsidRPr="00245918">
        <w:rPr>
          <w:sz w:val="24"/>
          <w:szCs w:val="24"/>
        </w:rPr>
        <w:t>Планированиевнеурочнойдеятельности</w:t>
      </w:r>
    </w:p>
    <w:p w:rsidR="00321669" w:rsidRPr="00245918" w:rsidRDefault="00321669" w:rsidP="00321669">
      <w:pPr>
        <w:pStyle w:val="af5"/>
        <w:spacing w:before="143"/>
        <w:ind w:left="0" w:firstLine="567"/>
        <w:rPr>
          <w:sz w:val="24"/>
          <w:szCs w:val="24"/>
        </w:rPr>
      </w:pPr>
      <w:r w:rsidRPr="00245918">
        <w:rPr>
          <w:sz w:val="24"/>
          <w:szCs w:val="24"/>
        </w:rPr>
        <w:t>С</w:t>
      </w:r>
      <w:r w:rsidR="00311202">
        <w:rPr>
          <w:sz w:val="24"/>
          <w:szCs w:val="24"/>
        </w:rPr>
        <w:t xml:space="preserve"> </w:t>
      </w:r>
      <w:r w:rsidRPr="00245918">
        <w:rPr>
          <w:sz w:val="24"/>
          <w:szCs w:val="24"/>
        </w:rPr>
        <w:t>целью</w:t>
      </w:r>
      <w:r w:rsidR="00311202">
        <w:rPr>
          <w:sz w:val="24"/>
          <w:szCs w:val="24"/>
        </w:rPr>
        <w:t xml:space="preserve"> </w:t>
      </w:r>
      <w:r w:rsidRPr="00245918">
        <w:rPr>
          <w:sz w:val="24"/>
          <w:szCs w:val="24"/>
        </w:rPr>
        <w:t>обеспечения</w:t>
      </w:r>
      <w:r w:rsidR="00311202">
        <w:rPr>
          <w:sz w:val="24"/>
          <w:szCs w:val="24"/>
        </w:rPr>
        <w:t xml:space="preserve"> </w:t>
      </w:r>
      <w:r w:rsidRPr="00245918">
        <w:rPr>
          <w:sz w:val="24"/>
          <w:szCs w:val="24"/>
        </w:rPr>
        <w:t>преемственности</w:t>
      </w:r>
      <w:r w:rsidR="00311202">
        <w:rPr>
          <w:sz w:val="24"/>
          <w:szCs w:val="24"/>
        </w:rPr>
        <w:t xml:space="preserve"> </w:t>
      </w:r>
      <w:r w:rsidRPr="00245918">
        <w:rPr>
          <w:sz w:val="24"/>
          <w:szCs w:val="24"/>
        </w:rPr>
        <w:t>содержания</w:t>
      </w:r>
      <w:r w:rsidR="00311202">
        <w:rPr>
          <w:sz w:val="24"/>
          <w:szCs w:val="24"/>
        </w:rPr>
        <w:t xml:space="preserve"> </w:t>
      </w:r>
      <w:r w:rsidRPr="00245918">
        <w:rPr>
          <w:sz w:val="24"/>
          <w:szCs w:val="24"/>
        </w:rPr>
        <w:t>образовательных</w:t>
      </w:r>
      <w:r w:rsidR="00311202">
        <w:rPr>
          <w:sz w:val="24"/>
          <w:szCs w:val="24"/>
        </w:rPr>
        <w:t xml:space="preserve"> </w:t>
      </w:r>
      <w:r w:rsidRPr="00245918">
        <w:rPr>
          <w:sz w:val="24"/>
          <w:szCs w:val="24"/>
        </w:rPr>
        <w:t>программ начального общего и основного общегообразования</w:t>
      </w:r>
      <w:r w:rsidR="00311202">
        <w:rPr>
          <w:sz w:val="24"/>
          <w:szCs w:val="24"/>
        </w:rPr>
        <w:t xml:space="preserve"> план внеурочной деятельности МБ</w:t>
      </w:r>
      <w:r w:rsidRPr="00245918">
        <w:rPr>
          <w:sz w:val="24"/>
          <w:szCs w:val="24"/>
        </w:rPr>
        <w:t xml:space="preserve">ОУ СОШ </w:t>
      </w:r>
      <w:r w:rsidR="00311202">
        <w:rPr>
          <w:sz w:val="24"/>
          <w:szCs w:val="24"/>
        </w:rPr>
        <w:t>с.Поляковка</w:t>
      </w:r>
      <w:r w:rsidRPr="00245918">
        <w:rPr>
          <w:spacing w:val="1"/>
          <w:sz w:val="24"/>
          <w:szCs w:val="24"/>
        </w:rPr>
        <w:t xml:space="preserve"> включает</w:t>
      </w:r>
      <w:r w:rsidRPr="00245918">
        <w:rPr>
          <w:sz w:val="24"/>
          <w:szCs w:val="24"/>
        </w:rPr>
        <w:t>:</w:t>
      </w:r>
    </w:p>
    <w:p w:rsidR="00321669" w:rsidRPr="00245918" w:rsidRDefault="00321669" w:rsidP="00321669">
      <w:pPr>
        <w:pStyle w:val="af5"/>
        <w:spacing w:before="1"/>
        <w:ind w:left="0" w:firstLine="567"/>
        <w:rPr>
          <w:sz w:val="24"/>
          <w:szCs w:val="24"/>
        </w:rPr>
      </w:pPr>
      <w:r w:rsidRPr="00245918">
        <w:rPr>
          <w:sz w:val="24"/>
          <w:szCs w:val="24"/>
        </w:rPr>
        <w:t>1час</w:t>
      </w:r>
      <w:r w:rsidR="00311202">
        <w:rPr>
          <w:sz w:val="24"/>
          <w:szCs w:val="24"/>
        </w:rPr>
        <w:t xml:space="preserve"> </w:t>
      </w:r>
      <w:r w:rsidRPr="00245918">
        <w:rPr>
          <w:sz w:val="24"/>
          <w:szCs w:val="24"/>
        </w:rPr>
        <w:t>в</w:t>
      </w:r>
      <w:r w:rsidR="00311202">
        <w:rPr>
          <w:sz w:val="24"/>
          <w:szCs w:val="24"/>
        </w:rPr>
        <w:t xml:space="preserve"> </w:t>
      </w:r>
      <w:r w:rsidRPr="00245918">
        <w:rPr>
          <w:sz w:val="24"/>
          <w:szCs w:val="24"/>
        </w:rPr>
        <w:t>неделю–на</w:t>
      </w:r>
      <w:r w:rsidR="00311202">
        <w:rPr>
          <w:sz w:val="24"/>
          <w:szCs w:val="24"/>
        </w:rPr>
        <w:t xml:space="preserve"> </w:t>
      </w:r>
      <w:r w:rsidRPr="00245918">
        <w:rPr>
          <w:sz w:val="24"/>
          <w:szCs w:val="24"/>
        </w:rPr>
        <w:t>информационно-просветительские</w:t>
      </w:r>
      <w:r w:rsidR="00311202">
        <w:rPr>
          <w:sz w:val="24"/>
          <w:szCs w:val="24"/>
        </w:rPr>
        <w:t xml:space="preserve"> </w:t>
      </w:r>
      <w:r w:rsidRPr="00245918">
        <w:rPr>
          <w:sz w:val="24"/>
          <w:szCs w:val="24"/>
        </w:rPr>
        <w:t>занятия</w:t>
      </w:r>
      <w:r w:rsidR="00311202">
        <w:rPr>
          <w:sz w:val="24"/>
          <w:szCs w:val="24"/>
        </w:rPr>
        <w:t xml:space="preserve"> </w:t>
      </w:r>
      <w:r w:rsidRPr="00245918">
        <w:rPr>
          <w:sz w:val="24"/>
          <w:szCs w:val="24"/>
        </w:rPr>
        <w:t>патриотической,нравственной</w:t>
      </w:r>
      <w:r w:rsidR="00311202">
        <w:rPr>
          <w:sz w:val="24"/>
          <w:szCs w:val="24"/>
        </w:rPr>
        <w:t xml:space="preserve"> </w:t>
      </w:r>
      <w:r w:rsidRPr="00245918">
        <w:rPr>
          <w:sz w:val="24"/>
          <w:szCs w:val="24"/>
        </w:rPr>
        <w:t>и</w:t>
      </w:r>
      <w:r w:rsidR="00311202">
        <w:rPr>
          <w:sz w:val="24"/>
          <w:szCs w:val="24"/>
        </w:rPr>
        <w:t xml:space="preserve"> </w:t>
      </w:r>
      <w:r w:rsidRPr="00245918">
        <w:rPr>
          <w:sz w:val="24"/>
          <w:szCs w:val="24"/>
        </w:rPr>
        <w:t>экологической</w:t>
      </w:r>
      <w:r w:rsidR="00311202">
        <w:rPr>
          <w:sz w:val="24"/>
          <w:szCs w:val="24"/>
        </w:rPr>
        <w:t xml:space="preserve"> </w:t>
      </w:r>
      <w:r w:rsidRPr="00245918">
        <w:rPr>
          <w:sz w:val="24"/>
          <w:szCs w:val="24"/>
        </w:rPr>
        <w:t>направленности</w:t>
      </w:r>
      <w:r w:rsidRPr="00245918">
        <w:rPr>
          <w:b/>
          <w:sz w:val="24"/>
          <w:szCs w:val="24"/>
        </w:rPr>
        <w:t>«Разговоры оважном»;</w:t>
      </w:r>
    </w:p>
    <w:p w:rsidR="00321669" w:rsidRPr="00245918" w:rsidRDefault="00321669" w:rsidP="00321669">
      <w:pPr>
        <w:pStyle w:val="af5"/>
        <w:ind w:left="0" w:firstLine="567"/>
        <w:rPr>
          <w:sz w:val="24"/>
          <w:szCs w:val="24"/>
        </w:rPr>
      </w:pPr>
      <w:r w:rsidRPr="00245918">
        <w:rPr>
          <w:sz w:val="24"/>
          <w:szCs w:val="24"/>
        </w:rPr>
        <w:t xml:space="preserve">1 час в неделю – на занятия по формированию </w:t>
      </w:r>
      <w:r w:rsidRPr="00ED3DC2">
        <w:rPr>
          <w:sz w:val="24"/>
          <w:szCs w:val="24"/>
        </w:rPr>
        <w:t>функциональной грамотности</w:t>
      </w:r>
      <w:r w:rsidRPr="00245918">
        <w:rPr>
          <w:sz w:val="24"/>
          <w:szCs w:val="24"/>
        </w:rPr>
        <w:t>обучающихся</w:t>
      </w:r>
      <w:r w:rsidR="00ED3DC2" w:rsidRPr="00ED3DC2">
        <w:rPr>
          <w:spacing w:val="-1"/>
          <w:sz w:val="24"/>
          <w:szCs w:val="24"/>
        </w:rPr>
        <w:t>«</w:t>
      </w:r>
      <w:r w:rsidR="008D1E22">
        <w:rPr>
          <w:b/>
          <w:sz w:val="24"/>
          <w:szCs w:val="24"/>
        </w:rPr>
        <w:t>Функцио</w:t>
      </w:r>
      <w:r w:rsidR="00ED3DC2" w:rsidRPr="00ED3DC2">
        <w:rPr>
          <w:b/>
          <w:sz w:val="24"/>
          <w:szCs w:val="24"/>
        </w:rPr>
        <w:t>нальная грамотность:  учимся для жизни»</w:t>
      </w:r>
      <w:r w:rsidRPr="00245918">
        <w:rPr>
          <w:sz w:val="24"/>
          <w:szCs w:val="24"/>
        </w:rPr>
        <w:t>(в</w:t>
      </w:r>
      <w:r w:rsidR="00311202">
        <w:rPr>
          <w:sz w:val="24"/>
          <w:szCs w:val="24"/>
        </w:rPr>
        <w:t xml:space="preserve"> </w:t>
      </w:r>
      <w:r w:rsidRPr="00245918">
        <w:rPr>
          <w:sz w:val="24"/>
          <w:szCs w:val="24"/>
        </w:rPr>
        <w:t>том числе</w:t>
      </w:r>
      <w:r w:rsidR="00311202">
        <w:rPr>
          <w:sz w:val="24"/>
          <w:szCs w:val="24"/>
        </w:rPr>
        <w:t xml:space="preserve"> </w:t>
      </w:r>
      <w:r w:rsidRPr="00245918">
        <w:rPr>
          <w:sz w:val="24"/>
          <w:szCs w:val="24"/>
        </w:rPr>
        <w:t>финансовой</w:t>
      </w:r>
      <w:r w:rsidR="00311202">
        <w:rPr>
          <w:sz w:val="24"/>
          <w:szCs w:val="24"/>
        </w:rPr>
        <w:t xml:space="preserve"> </w:t>
      </w:r>
      <w:r w:rsidRPr="00245918">
        <w:rPr>
          <w:sz w:val="24"/>
          <w:szCs w:val="24"/>
        </w:rPr>
        <w:t>грамотности);</w:t>
      </w:r>
    </w:p>
    <w:p w:rsidR="00321669" w:rsidRPr="00245918" w:rsidRDefault="00321669" w:rsidP="00321669">
      <w:pPr>
        <w:pStyle w:val="af5"/>
        <w:ind w:left="0" w:firstLine="567"/>
        <w:rPr>
          <w:sz w:val="24"/>
          <w:szCs w:val="24"/>
        </w:rPr>
      </w:pPr>
      <w:r w:rsidRPr="00245918">
        <w:rPr>
          <w:sz w:val="24"/>
          <w:szCs w:val="24"/>
        </w:rPr>
        <w:t>1час</w:t>
      </w:r>
      <w:r w:rsidR="00311202">
        <w:rPr>
          <w:sz w:val="24"/>
          <w:szCs w:val="24"/>
        </w:rPr>
        <w:t xml:space="preserve"> </w:t>
      </w:r>
      <w:r w:rsidRPr="00245918">
        <w:rPr>
          <w:sz w:val="24"/>
          <w:szCs w:val="24"/>
        </w:rPr>
        <w:t>внеделю–наз</w:t>
      </w:r>
      <w:r w:rsidR="00311202">
        <w:rPr>
          <w:sz w:val="24"/>
          <w:szCs w:val="24"/>
        </w:rPr>
        <w:t xml:space="preserve"> </w:t>
      </w:r>
      <w:r w:rsidRPr="00245918">
        <w:rPr>
          <w:sz w:val="24"/>
          <w:szCs w:val="24"/>
        </w:rPr>
        <w:t>анятия,направленные</w:t>
      </w:r>
      <w:r w:rsidR="00311202">
        <w:rPr>
          <w:sz w:val="24"/>
          <w:szCs w:val="24"/>
        </w:rPr>
        <w:t xml:space="preserve"> </w:t>
      </w:r>
      <w:r w:rsidRPr="00245918">
        <w:rPr>
          <w:sz w:val="24"/>
          <w:szCs w:val="24"/>
        </w:rPr>
        <w:t>на</w:t>
      </w:r>
      <w:r w:rsidR="00311202">
        <w:rPr>
          <w:sz w:val="24"/>
          <w:szCs w:val="24"/>
        </w:rPr>
        <w:t xml:space="preserve"> </w:t>
      </w:r>
      <w:r w:rsidRPr="00245918">
        <w:rPr>
          <w:sz w:val="24"/>
          <w:szCs w:val="24"/>
        </w:rPr>
        <w:t>удовлетворение</w:t>
      </w:r>
      <w:r w:rsidR="00311202">
        <w:rPr>
          <w:sz w:val="24"/>
          <w:szCs w:val="24"/>
        </w:rPr>
        <w:t xml:space="preserve"> </w:t>
      </w:r>
      <w:r w:rsidRPr="00245918">
        <w:rPr>
          <w:b/>
          <w:sz w:val="24"/>
          <w:szCs w:val="24"/>
        </w:rPr>
        <w:t>профориентационных</w:t>
      </w:r>
      <w:r w:rsidR="00311202">
        <w:rPr>
          <w:b/>
          <w:sz w:val="24"/>
          <w:szCs w:val="24"/>
        </w:rPr>
        <w:t xml:space="preserve"> </w:t>
      </w:r>
      <w:r w:rsidRPr="00245918">
        <w:rPr>
          <w:b/>
          <w:sz w:val="24"/>
          <w:szCs w:val="24"/>
        </w:rPr>
        <w:t>интересов</w:t>
      </w:r>
      <w:r w:rsidRPr="00ED3DC2">
        <w:rPr>
          <w:b/>
          <w:spacing w:val="1"/>
          <w:sz w:val="24"/>
          <w:szCs w:val="24"/>
        </w:rPr>
        <w:t>«</w:t>
      </w:r>
      <w:r w:rsidR="00ED3DC2" w:rsidRPr="00ED3DC2">
        <w:rPr>
          <w:b/>
          <w:color w:val="000000"/>
          <w:sz w:val="24"/>
          <w:szCs w:val="24"/>
        </w:rPr>
        <w:t>Профориентационный минимум  - «Россиия – мои горизонты»</w:t>
      </w:r>
      <w:r w:rsidRPr="00245918">
        <w:rPr>
          <w:sz w:val="24"/>
          <w:szCs w:val="24"/>
        </w:rPr>
        <w:t xml:space="preserve"> и</w:t>
      </w:r>
      <w:r w:rsidR="00311202">
        <w:rPr>
          <w:sz w:val="24"/>
          <w:szCs w:val="24"/>
        </w:rPr>
        <w:t xml:space="preserve"> </w:t>
      </w:r>
      <w:r w:rsidRPr="00245918">
        <w:rPr>
          <w:sz w:val="24"/>
          <w:szCs w:val="24"/>
        </w:rPr>
        <w:t>потребностей</w:t>
      </w:r>
      <w:r w:rsidR="00311202">
        <w:rPr>
          <w:sz w:val="24"/>
          <w:szCs w:val="24"/>
        </w:rPr>
        <w:t xml:space="preserve"> </w:t>
      </w:r>
      <w:r w:rsidRPr="00245918">
        <w:rPr>
          <w:sz w:val="24"/>
          <w:szCs w:val="24"/>
        </w:rPr>
        <w:t>обучающихся(</w:t>
      </w:r>
      <w:r w:rsidR="00311202">
        <w:rPr>
          <w:sz w:val="24"/>
          <w:szCs w:val="24"/>
        </w:rPr>
        <w:t xml:space="preserve"> </w:t>
      </w:r>
      <w:r w:rsidRPr="00245918">
        <w:rPr>
          <w:sz w:val="24"/>
          <w:szCs w:val="24"/>
        </w:rPr>
        <w:t>втомчислеосновы предпринимательства).</w:t>
      </w:r>
    </w:p>
    <w:p w:rsidR="00321669" w:rsidRPr="00245918" w:rsidRDefault="00321669" w:rsidP="00321669">
      <w:pPr>
        <w:pStyle w:val="af5"/>
        <w:ind w:left="0" w:firstLine="567"/>
        <w:rPr>
          <w:sz w:val="24"/>
          <w:szCs w:val="24"/>
        </w:rPr>
      </w:pPr>
      <w:r w:rsidRPr="00245918">
        <w:rPr>
          <w:sz w:val="24"/>
          <w:szCs w:val="24"/>
        </w:rPr>
        <w:t>Крометого,в</w:t>
      </w:r>
      <w:r w:rsidR="00786602">
        <w:rPr>
          <w:sz w:val="24"/>
          <w:szCs w:val="24"/>
        </w:rPr>
        <w:t xml:space="preserve"> </w:t>
      </w:r>
      <w:r w:rsidRPr="00245918">
        <w:rPr>
          <w:b/>
          <w:sz w:val="24"/>
          <w:szCs w:val="24"/>
        </w:rPr>
        <w:t>вариативнуючасть</w:t>
      </w:r>
      <w:r w:rsidR="00786602">
        <w:rPr>
          <w:b/>
          <w:sz w:val="24"/>
          <w:szCs w:val="24"/>
        </w:rPr>
        <w:t xml:space="preserve"> </w:t>
      </w:r>
      <w:r w:rsidRPr="00245918">
        <w:rPr>
          <w:sz w:val="24"/>
          <w:szCs w:val="24"/>
        </w:rPr>
        <w:t>плана</w:t>
      </w:r>
      <w:r w:rsidR="00786602">
        <w:rPr>
          <w:sz w:val="24"/>
          <w:szCs w:val="24"/>
        </w:rPr>
        <w:t xml:space="preserve"> </w:t>
      </w:r>
      <w:r w:rsidRPr="00245918">
        <w:rPr>
          <w:sz w:val="24"/>
          <w:szCs w:val="24"/>
        </w:rPr>
        <w:t>внеурочной</w:t>
      </w:r>
      <w:r w:rsidR="00786602">
        <w:rPr>
          <w:sz w:val="24"/>
          <w:szCs w:val="24"/>
        </w:rPr>
        <w:t xml:space="preserve"> </w:t>
      </w:r>
      <w:r w:rsidRPr="00245918">
        <w:rPr>
          <w:sz w:val="24"/>
          <w:szCs w:val="24"/>
        </w:rPr>
        <w:t>деятельности включены:</w:t>
      </w:r>
    </w:p>
    <w:p w:rsidR="00321669" w:rsidRPr="00245918" w:rsidRDefault="00321669" w:rsidP="00321669">
      <w:pPr>
        <w:pStyle w:val="af5"/>
        <w:ind w:left="0" w:firstLine="567"/>
        <w:rPr>
          <w:sz w:val="24"/>
          <w:szCs w:val="24"/>
        </w:rPr>
      </w:pPr>
      <w:r w:rsidRPr="00245918">
        <w:rPr>
          <w:sz w:val="24"/>
          <w:szCs w:val="24"/>
        </w:rPr>
        <w:t xml:space="preserve"> 2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321669" w:rsidRPr="00245918" w:rsidRDefault="00321669" w:rsidP="00321669">
      <w:pPr>
        <w:pStyle w:val="af5"/>
        <w:ind w:left="0" w:firstLine="567"/>
        <w:rPr>
          <w:sz w:val="24"/>
          <w:szCs w:val="24"/>
        </w:rPr>
      </w:pPr>
      <w:r w:rsidRPr="00245918">
        <w:rPr>
          <w:sz w:val="24"/>
          <w:szCs w:val="24"/>
        </w:rPr>
        <w:t xml:space="preserve">1 час в неделю – на занятие </w:t>
      </w:r>
      <w:r w:rsidRPr="00245918">
        <w:rPr>
          <w:b/>
          <w:sz w:val="24"/>
          <w:szCs w:val="24"/>
        </w:rPr>
        <w:t>« Экологичный образ жизни»</w:t>
      </w:r>
      <w:r w:rsidRPr="00245918">
        <w:rPr>
          <w:sz w:val="24"/>
          <w:szCs w:val="24"/>
        </w:rPr>
        <w:t>. Реализация программы поможет формированию субъектной позиции школьников в сфере экологии, заключающейся в их отказе от пассивной роли созерцателя и переходе к активному и осознанному включению в решение экологических проблем.</w:t>
      </w:r>
    </w:p>
    <w:p w:rsidR="00321669" w:rsidRPr="00245918" w:rsidRDefault="00321669" w:rsidP="00ED3DC2">
      <w:pPr>
        <w:pStyle w:val="af3"/>
        <w:rPr>
          <w:rFonts w:ascii="Times New Roman" w:hAnsi="Times New Roman"/>
        </w:rPr>
      </w:pPr>
      <w:r w:rsidRPr="00245918">
        <w:rPr>
          <w:rFonts w:ascii="Times New Roman" w:hAnsi="Times New Roman"/>
        </w:rPr>
        <w:t>2 часа в неделю – на занятия</w:t>
      </w:r>
      <w:r w:rsidR="00ED3DC2">
        <w:rPr>
          <w:rFonts w:ascii="Times New Roman" w:hAnsi="Times New Roman"/>
        </w:rPr>
        <w:t xml:space="preserve"> «</w:t>
      </w:r>
      <w:r w:rsidR="00ED3DC2">
        <w:rPr>
          <w:rFonts w:ascii="Times New Roman" w:hAnsi="Times New Roman"/>
          <w:b/>
        </w:rPr>
        <w:t>Спортивные игры»</w:t>
      </w:r>
      <w:r w:rsidRPr="00245918">
        <w:rPr>
          <w:rFonts w:ascii="Times New Roman" w:hAnsi="Times New Roman"/>
        </w:rPr>
        <w:t>, направленные на удовлетворение интересов и потребностей обучающихся в творческом и физическом развитии;</w:t>
      </w:r>
    </w:p>
    <w:p w:rsidR="00321669" w:rsidRPr="00245918" w:rsidRDefault="00321669" w:rsidP="00321669">
      <w:pPr>
        <w:pStyle w:val="af5"/>
        <w:ind w:left="0" w:firstLine="567"/>
        <w:rPr>
          <w:sz w:val="24"/>
          <w:szCs w:val="24"/>
        </w:rPr>
      </w:pPr>
      <w:r w:rsidRPr="00245918">
        <w:rPr>
          <w:sz w:val="24"/>
          <w:szCs w:val="24"/>
        </w:rPr>
        <w:t>1 часа в неделю – на занятия, направленные на удовлетворение социальных</w:t>
      </w:r>
      <w:r w:rsidR="00786602">
        <w:rPr>
          <w:sz w:val="24"/>
          <w:szCs w:val="24"/>
        </w:rPr>
        <w:t xml:space="preserve"> </w:t>
      </w:r>
      <w:r w:rsidRPr="00245918">
        <w:rPr>
          <w:sz w:val="24"/>
          <w:szCs w:val="24"/>
        </w:rPr>
        <w:t>интересов</w:t>
      </w:r>
      <w:r w:rsidR="00786602">
        <w:rPr>
          <w:sz w:val="24"/>
          <w:szCs w:val="24"/>
        </w:rPr>
        <w:t xml:space="preserve"> </w:t>
      </w:r>
      <w:r w:rsidRPr="00245918">
        <w:rPr>
          <w:sz w:val="24"/>
          <w:szCs w:val="24"/>
        </w:rPr>
        <w:t>и</w:t>
      </w:r>
      <w:r w:rsidR="00786602">
        <w:rPr>
          <w:sz w:val="24"/>
          <w:szCs w:val="24"/>
        </w:rPr>
        <w:t xml:space="preserve"> </w:t>
      </w:r>
      <w:r w:rsidRPr="00245918">
        <w:rPr>
          <w:sz w:val="24"/>
          <w:szCs w:val="24"/>
        </w:rPr>
        <w:t>потребностей</w:t>
      </w:r>
      <w:r w:rsidR="00786602">
        <w:rPr>
          <w:sz w:val="24"/>
          <w:szCs w:val="24"/>
        </w:rPr>
        <w:t xml:space="preserve"> </w:t>
      </w:r>
      <w:r w:rsidRPr="00245918">
        <w:rPr>
          <w:sz w:val="24"/>
          <w:szCs w:val="24"/>
        </w:rPr>
        <w:t>обучающихся(в</w:t>
      </w:r>
      <w:r w:rsidR="00786602">
        <w:rPr>
          <w:sz w:val="24"/>
          <w:szCs w:val="24"/>
        </w:rPr>
        <w:t xml:space="preserve"> </w:t>
      </w:r>
      <w:r w:rsidRPr="00245918">
        <w:rPr>
          <w:sz w:val="24"/>
          <w:szCs w:val="24"/>
        </w:rPr>
        <w:t>том</w:t>
      </w:r>
      <w:r w:rsidR="00786602">
        <w:rPr>
          <w:sz w:val="24"/>
          <w:szCs w:val="24"/>
        </w:rPr>
        <w:t xml:space="preserve"> </w:t>
      </w:r>
      <w:r w:rsidRPr="00245918">
        <w:rPr>
          <w:sz w:val="24"/>
          <w:szCs w:val="24"/>
        </w:rPr>
        <w:t>числе</w:t>
      </w:r>
      <w:r w:rsidR="00786602">
        <w:rPr>
          <w:sz w:val="24"/>
          <w:szCs w:val="24"/>
        </w:rPr>
        <w:t xml:space="preserve"> </w:t>
      </w:r>
      <w:r w:rsidRPr="00245918">
        <w:rPr>
          <w:sz w:val="24"/>
          <w:szCs w:val="24"/>
        </w:rPr>
        <w:t>в</w:t>
      </w:r>
      <w:r w:rsidR="00786602">
        <w:rPr>
          <w:sz w:val="24"/>
          <w:szCs w:val="24"/>
        </w:rPr>
        <w:t xml:space="preserve"> </w:t>
      </w:r>
      <w:r w:rsidRPr="00245918">
        <w:rPr>
          <w:sz w:val="24"/>
          <w:szCs w:val="24"/>
        </w:rPr>
        <w:t>рамкахРоссийского</w:t>
      </w:r>
      <w:r w:rsidR="00786602">
        <w:rPr>
          <w:sz w:val="24"/>
          <w:szCs w:val="24"/>
        </w:rPr>
        <w:t xml:space="preserve"> </w:t>
      </w:r>
      <w:r w:rsidRPr="00245918">
        <w:rPr>
          <w:sz w:val="24"/>
          <w:szCs w:val="24"/>
        </w:rPr>
        <w:t>движения</w:t>
      </w:r>
      <w:r w:rsidR="00786602">
        <w:rPr>
          <w:sz w:val="24"/>
          <w:szCs w:val="24"/>
        </w:rPr>
        <w:t xml:space="preserve"> </w:t>
      </w:r>
      <w:r w:rsidRPr="00245918">
        <w:rPr>
          <w:sz w:val="24"/>
          <w:szCs w:val="24"/>
        </w:rPr>
        <w:t>школьников,Юнармии,реализациипроекта«Россия–страна</w:t>
      </w:r>
      <w:r w:rsidR="00786602">
        <w:rPr>
          <w:sz w:val="24"/>
          <w:szCs w:val="24"/>
        </w:rPr>
        <w:t xml:space="preserve"> </w:t>
      </w:r>
      <w:r w:rsidRPr="00245918">
        <w:rPr>
          <w:sz w:val="24"/>
          <w:szCs w:val="24"/>
        </w:rPr>
        <w:t>возможностей»).</w:t>
      </w:r>
    </w:p>
    <w:p w:rsidR="00321669" w:rsidRPr="00245918" w:rsidRDefault="00321669" w:rsidP="00321669">
      <w:pPr>
        <w:pStyle w:val="af5"/>
        <w:ind w:left="0" w:firstLine="567"/>
        <w:rPr>
          <w:sz w:val="24"/>
          <w:szCs w:val="24"/>
        </w:rPr>
      </w:pPr>
      <w:r w:rsidRPr="00245918">
        <w:rPr>
          <w:sz w:val="24"/>
          <w:szCs w:val="24"/>
        </w:rPr>
        <w:t xml:space="preserve">1 час в неделю - на курс </w:t>
      </w:r>
      <w:r w:rsidR="00786602">
        <w:rPr>
          <w:b/>
          <w:sz w:val="24"/>
          <w:szCs w:val="24"/>
        </w:rPr>
        <w:t>«</w:t>
      </w:r>
      <w:r w:rsidRPr="00245918">
        <w:rPr>
          <w:b/>
          <w:sz w:val="24"/>
          <w:szCs w:val="24"/>
        </w:rPr>
        <w:t>Умей вести за собой».</w:t>
      </w:r>
      <w:r w:rsidRPr="00245918">
        <w:rPr>
          <w:sz w:val="24"/>
          <w:szCs w:val="24"/>
        </w:rPr>
        <w:t xml:space="preserve"> Целью курса является формирование социально компетентного поведения у детей и подростков, которое обеспечивает ребенку адекватное отношение к позитивным и проблемным ситуациям.</w:t>
      </w:r>
    </w:p>
    <w:p w:rsidR="00321669" w:rsidRPr="00245918" w:rsidRDefault="00321669" w:rsidP="00321669">
      <w:pPr>
        <w:pStyle w:val="af5"/>
        <w:ind w:left="0" w:right="174" w:firstLine="0"/>
        <w:rPr>
          <w:sz w:val="24"/>
          <w:szCs w:val="24"/>
        </w:rPr>
      </w:pPr>
    </w:p>
    <w:p w:rsidR="00321669" w:rsidRPr="00245918" w:rsidRDefault="00321669" w:rsidP="00321669">
      <w:pPr>
        <w:pStyle w:val="af5"/>
        <w:spacing w:before="1"/>
        <w:ind w:left="0" w:firstLine="0"/>
        <w:jc w:val="center"/>
        <w:rPr>
          <w:b/>
          <w:sz w:val="24"/>
          <w:szCs w:val="24"/>
        </w:rPr>
      </w:pPr>
      <w:r w:rsidRPr="00245918">
        <w:rPr>
          <w:b/>
          <w:sz w:val="24"/>
          <w:szCs w:val="24"/>
        </w:rPr>
        <w:t>Основноесодержаниезанятийвнеурочнойдеятельностиотражено втаблице2.</w:t>
      </w:r>
    </w:p>
    <w:p w:rsidR="00321669" w:rsidRPr="00245918" w:rsidRDefault="00321669" w:rsidP="00321669">
      <w:pPr>
        <w:pStyle w:val="af5"/>
        <w:ind w:left="0" w:firstLine="0"/>
        <w:jc w:val="right"/>
        <w:rPr>
          <w:sz w:val="24"/>
          <w:szCs w:val="24"/>
        </w:rPr>
      </w:pPr>
      <w:r w:rsidRPr="00245918">
        <w:rPr>
          <w:sz w:val="24"/>
          <w:szCs w:val="24"/>
        </w:rPr>
        <w:t>Таблица2.</w:t>
      </w:r>
    </w:p>
    <w:p w:rsidR="00321669" w:rsidRPr="00245918" w:rsidRDefault="00321669" w:rsidP="00321669">
      <w:pPr>
        <w:pStyle w:val="af5"/>
        <w:spacing w:before="158" w:after="14"/>
        <w:ind w:left="0" w:firstLine="0"/>
        <w:jc w:val="center"/>
        <w:rPr>
          <w:b/>
          <w:i/>
          <w:sz w:val="24"/>
          <w:szCs w:val="24"/>
        </w:rPr>
      </w:pPr>
      <w:r w:rsidRPr="00245918">
        <w:rPr>
          <w:b/>
          <w:i/>
          <w:sz w:val="24"/>
          <w:szCs w:val="24"/>
        </w:rPr>
        <w:t>Направления внеурочной деятельности</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843"/>
        <w:gridCol w:w="5136"/>
      </w:tblGrid>
      <w:tr w:rsidR="00321669" w:rsidRPr="00245918" w:rsidTr="000E6D81">
        <w:trPr>
          <w:trHeight w:val="827"/>
        </w:trPr>
        <w:tc>
          <w:tcPr>
            <w:tcW w:w="2377" w:type="dxa"/>
          </w:tcPr>
          <w:p w:rsidR="00321669" w:rsidRPr="00DE0538" w:rsidRDefault="00321669" w:rsidP="000E6D81">
            <w:pPr>
              <w:pStyle w:val="TableParagraph"/>
              <w:jc w:val="center"/>
              <w:rPr>
                <w:b/>
                <w:sz w:val="24"/>
                <w:szCs w:val="24"/>
              </w:rPr>
            </w:pPr>
            <w:r w:rsidRPr="00DE0538">
              <w:rPr>
                <w:b/>
                <w:sz w:val="24"/>
                <w:szCs w:val="24"/>
              </w:rPr>
              <w:t>Направление</w:t>
            </w:r>
          </w:p>
          <w:p w:rsidR="00321669" w:rsidRPr="00DE0538" w:rsidRDefault="00321669" w:rsidP="000E6D81">
            <w:pPr>
              <w:pStyle w:val="TableParagraph"/>
              <w:spacing w:before="4"/>
              <w:jc w:val="center"/>
              <w:rPr>
                <w:b/>
                <w:sz w:val="24"/>
                <w:szCs w:val="24"/>
              </w:rPr>
            </w:pPr>
            <w:r w:rsidRPr="00DE0538">
              <w:rPr>
                <w:b/>
                <w:sz w:val="24"/>
                <w:szCs w:val="24"/>
              </w:rPr>
              <w:t>внеурочнойдеятельности</w:t>
            </w:r>
          </w:p>
        </w:tc>
        <w:tc>
          <w:tcPr>
            <w:tcW w:w="1843" w:type="dxa"/>
          </w:tcPr>
          <w:p w:rsidR="00321669" w:rsidRPr="00DE0538" w:rsidRDefault="00321669" w:rsidP="000E6D81">
            <w:pPr>
              <w:pStyle w:val="TableParagraph"/>
              <w:jc w:val="center"/>
              <w:rPr>
                <w:b/>
                <w:sz w:val="24"/>
                <w:szCs w:val="24"/>
              </w:rPr>
            </w:pPr>
            <w:r w:rsidRPr="00DE0538">
              <w:rPr>
                <w:b/>
                <w:sz w:val="24"/>
                <w:szCs w:val="24"/>
              </w:rPr>
              <w:t>Рекомендуемое</w:t>
            </w:r>
          </w:p>
          <w:p w:rsidR="00321669" w:rsidRPr="00DE0538" w:rsidRDefault="00321669" w:rsidP="000E6D81">
            <w:pPr>
              <w:pStyle w:val="TableParagraph"/>
              <w:spacing w:before="4"/>
              <w:jc w:val="center"/>
              <w:rPr>
                <w:b/>
                <w:sz w:val="24"/>
                <w:szCs w:val="24"/>
              </w:rPr>
            </w:pPr>
            <w:r w:rsidRPr="00DE0538">
              <w:rPr>
                <w:b/>
                <w:sz w:val="24"/>
                <w:szCs w:val="24"/>
              </w:rPr>
              <w:t>количествочасоввнеделю</w:t>
            </w:r>
          </w:p>
        </w:tc>
        <w:tc>
          <w:tcPr>
            <w:tcW w:w="5136" w:type="dxa"/>
          </w:tcPr>
          <w:p w:rsidR="00321669" w:rsidRPr="00DE0538" w:rsidRDefault="00321669" w:rsidP="000E6D81">
            <w:pPr>
              <w:pStyle w:val="TableParagraph"/>
              <w:jc w:val="center"/>
              <w:rPr>
                <w:b/>
                <w:sz w:val="24"/>
                <w:szCs w:val="24"/>
              </w:rPr>
            </w:pPr>
            <w:r w:rsidRPr="00DE0538">
              <w:rPr>
                <w:b/>
                <w:sz w:val="24"/>
                <w:szCs w:val="24"/>
              </w:rPr>
              <w:t>Основноесодержаниезанятий</w:t>
            </w:r>
          </w:p>
        </w:tc>
      </w:tr>
      <w:tr w:rsidR="00321669" w:rsidRPr="00245918" w:rsidTr="000E6D81">
        <w:trPr>
          <w:trHeight w:val="275"/>
        </w:trPr>
        <w:tc>
          <w:tcPr>
            <w:tcW w:w="9356" w:type="dxa"/>
            <w:gridSpan w:val="3"/>
          </w:tcPr>
          <w:p w:rsidR="00321669" w:rsidRPr="00245918" w:rsidRDefault="00321669" w:rsidP="00DE0538">
            <w:pPr>
              <w:pStyle w:val="TableParagraph"/>
              <w:jc w:val="center"/>
              <w:rPr>
                <w:b/>
                <w:i/>
                <w:sz w:val="24"/>
                <w:szCs w:val="24"/>
              </w:rPr>
            </w:pPr>
            <w:r w:rsidRPr="00245918">
              <w:rPr>
                <w:b/>
                <w:i/>
                <w:sz w:val="24"/>
                <w:szCs w:val="24"/>
              </w:rPr>
              <w:t>Часть,рекомендуемаядлявсехобучающихся</w:t>
            </w:r>
          </w:p>
        </w:tc>
      </w:tr>
      <w:tr w:rsidR="00321669" w:rsidRPr="00245918" w:rsidTr="000E6D81">
        <w:trPr>
          <w:trHeight w:val="4741"/>
        </w:trPr>
        <w:tc>
          <w:tcPr>
            <w:tcW w:w="2377" w:type="dxa"/>
          </w:tcPr>
          <w:p w:rsidR="00321669" w:rsidRPr="00A04434" w:rsidRDefault="00321669" w:rsidP="00DE0538">
            <w:pPr>
              <w:pStyle w:val="TableParagraph"/>
            </w:pPr>
            <w:r w:rsidRPr="00A04434">
              <w:t>Информационно-</w:t>
            </w:r>
          </w:p>
          <w:p w:rsidR="00321669" w:rsidRPr="00A04434" w:rsidRDefault="00321669" w:rsidP="00DE0538">
            <w:pPr>
              <w:pStyle w:val="TableParagraph"/>
            </w:pPr>
            <w:r w:rsidRPr="00A04434">
              <w:t>просветительские</w:t>
            </w:r>
          </w:p>
          <w:p w:rsidR="00321669" w:rsidRPr="00245918" w:rsidRDefault="00321669" w:rsidP="00DE0538">
            <w:pPr>
              <w:pStyle w:val="TableParagraph"/>
            </w:pPr>
            <w:r w:rsidRPr="00A04434">
              <w:t xml:space="preserve">занятия патриотической, нравственной и экологической направленности </w:t>
            </w:r>
            <w:r w:rsidRPr="00A04434">
              <w:rPr>
                <w:b/>
              </w:rPr>
              <w:t>«Разговоры о важном»</w:t>
            </w:r>
          </w:p>
        </w:tc>
        <w:tc>
          <w:tcPr>
            <w:tcW w:w="1843" w:type="dxa"/>
            <w:tcBorders>
              <w:bottom w:val="single" w:sz="4" w:space="0" w:color="000000"/>
            </w:tcBorders>
          </w:tcPr>
          <w:p w:rsidR="00321669" w:rsidRPr="00245918" w:rsidRDefault="00321669" w:rsidP="00DE0538">
            <w:pPr>
              <w:pStyle w:val="TableParagraph"/>
              <w:jc w:val="center"/>
            </w:pPr>
            <w:r w:rsidRPr="00245918">
              <w:t>1</w:t>
            </w:r>
          </w:p>
        </w:tc>
        <w:tc>
          <w:tcPr>
            <w:tcW w:w="5136" w:type="dxa"/>
            <w:tcBorders>
              <w:bottom w:val="single" w:sz="4" w:space="0" w:color="000000"/>
            </w:tcBorders>
          </w:tcPr>
          <w:p w:rsidR="00321669" w:rsidRPr="00A04434" w:rsidRDefault="00321669" w:rsidP="00DE0538">
            <w:pPr>
              <w:pStyle w:val="TableParagraph"/>
            </w:pPr>
            <w:r w:rsidRPr="00A04434">
              <w:t>Основная цель: развитие ценностного отношения</w:t>
            </w:r>
          </w:p>
          <w:p w:rsidR="00321669" w:rsidRPr="00A04434" w:rsidRDefault="00321669" w:rsidP="00DE0538">
            <w:pPr>
              <w:pStyle w:val="TableParagraph"/>
            </w:pPr>
            <w:r w:rsidRPr="00A04434">
              <w:t>обучающихся к своей Родине – России, населяющим ее людям, ее уникальной истории, богатой природе и великой культуре.</w:t>
            </w:r>
          </w:p>
          <w:p w:rsidR="00321669" w:rsidRPr="00A04434" w:rsidRDefault="00321669" w:rsidP="00DE0538">
            <w:pPr>
              <w:pStyle w:val="TableParagraph"/>
            </w:pPr>
            <w:r w:rsidRPr="00A04434">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321669" w:rsidRPr="00A04434" w:rsidRDefault="00321669" w:rsidP="00DE0538">
            <w:pPr>
              <w:pStyle w:val="TableParagraph"/>
            </w:pPr>
            <w:r w:rsidRPr="00A04434">
              <w:t>Основные темы  занятий связаны с важнейшими</w:t>
            </w:r>
          </w:p>
          <w:p w:rsidR="00321669" w:rsidRPr="00245918" w:rsidRDefault="00321669" w:rsidP="00DE0538">
            <w:pPr>
              <w:pStyle w:val="TableParagraph"/>
            </w:pPr>
            <w:r w:rsidRPr="00A04434">
              <w:t>аспектами жизни человека в современной России:знанием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21669" w:rsidRPr="00245918" w:rsidTr="000E6D81">
        <w:trPr>
          <w:trHeight w:val="3512"/>
        </w:trPr>
        <w:tc>
          <w:tcPr>
            <w:tcW w:w="2377" w:type="dxa"/>
          </w:tcPr>
          <w:p w:rsidR="00321669" w:rsidRPr="00A04434" w:rsidRDefault="00321669" w:rsidP="00DE0538">
            <w:pPr>
              <w:pStyle w:val="TableParagraph"/>
            </w:pPr>
            <w:r w:rsidRPr="00A04434">
              <w:t xml:space="preserve">Занятия по  формированию функциональной грамотности обучающихся </w:t>
            </w:r>
          </w:p>
        </w:tc>
        <w:tc>
          <w:tcPr>
            <w:tcW w:w="1843" w:type="dxa"/>
          </w:tcPr>
          <w:p w:rsidR="00321669" w:rsidRPr="00245918" w:rsidRDefault="00321669" w:rsidP="00DE0538">
            <w:pPr>
              <w:pStyle w:val="TableParagraph"/>
              <w:jc w:val="center"/>
            </w:pPr>
            <w:r w:rsidRPr="00245918">
              <w:t>1</w:t>
            </w:r>
          </w:p>
        </w:tc>
        <w:tc>
          <w:tcPr>
            <w:tcW w:w="5136" w:type="dxa"/>
          </w:tcPr>
          <w:p w:rsidR="00321669" w:rsidRPr="00245918" w:rsidRDefault="00321669" w:rsidP="00DE0538">
            <w:pPr>
              <w:pStyle w:val="TableParagraph"/>
            </w:pPr>
            <w:r w:rsidRPr="00245918">
              <w:rPr>
                <w:i/>
              </w:rPr>
              <w:t>Основнаяцель:</w:t>
            </w:r>
            <w:r w:rsidRPr="00245918">
              <w:t>развитиеспособностиобучающихся применятьприобретѐнныезнания,уменияинавыки длярешениязадачвразличныхсферах жизнедеятельности, (обеспечение связи обучения сжизнью).</w:t>
            </w:r>
          </w:p>
          <w:p w:rsidR="00321669" w:rsidRPr="00245918" w:rsidRDefault="00321669" w:rsidP="00DE0538">
            <w:pPr>
              <w:pStyle w:val="TableParagraph"/>
            </w:pPr>
            <w:r w:rsidRPr="00245918">
              <w:rPr>
                <w:i/>
              </w:rPr>
              <w:t xml:space="preserve">Основная задача: </w:t>
            </w:r>
            <w:r w:rsidRPr="00245918">
              <w:t>формирование и развитиефункциональной грамотности школьников:читательской, математической, естественно-научной,финансовой, направленной и на развитие креативногомышленияиглобальныхкомпетенций.</w:t>
            </w:r>
          </w:p>
          <w:p w:rsidR="00321669" w:rsidRPr="00245918" w:rsidRDefault="00321669" w:rsidP="00DE0538">
            <w:pPr>
              <w:pStyle w:val="TableParagraph"/>
            </w:pPr>
            <w:r w:rsidRPr="00245918">
              <w:rPr>
                <w:i/>
              </w:rPr>
              <w:t xml:space="preserve">Основные организационные формы: </w:t>
            </w:r>
            <w:r w:rsidRPr="00245918">
              <w:t>интегрированныекурсы,метапредметныекружки илифакультативы</w:t>
            </w:r>
          </w:p>
        </w:tc>
      </w:tr>
      <w:tr w:rsidR="00321669" w:rsidRPr="00245918" w:rsidTr="000E6D81">
        <w:trPr>
          <w:trHeight w:val="557"/>
        </w:trPr>
        <w:tc>
          <w:tcPr>
            <w:tcW w:w="2377" w:type="dxa"/>
          </w:tcPr>
          <w:p w:rsidR="00321669" w:rsidRPr="00A04434" w:rsidRDefault="00321669" w:rsidP="00DE0538">
            <w:pPr>
              <w:pStyle w:val="TableParagraph"/>
            </w:pPr>
            <w:r w:rsidRPr="00A04434">
              <w:t>Занятия, направленные на удовлетворение профориентацион-ных интересови потребностей обучающихся «Профминимум»</w:t>
            </w:r>
          </w:p>
        </w:tc>
        <w:tc>
          <w:tcPr>
            <w:tcW w:w="1843" w:type="dxa"/>
          </w:tcPr>
          <w:p w:rsidR="00321669" w:rsidRPr="00245918" w:rsidRDefault="00321669" w:rsidP="00DE0538">
            <w:pPr>
              <w:pStyle w:val="TableParagraph"/>
              <w:jc w:val="center"/>
            </w:pPr>
            <w:r w:rsidRPr="00245918">
              <w:t>1</w:t>
            </w:r>
          </w:p>
        </w:tc>
        <w:tc>
          <w:tcPr>
            <w:tcW w:w="5136" w:type="dxa"/>
          </w:tcPr>
          <w:p w:rsidR="00321669" w:rsidRPr="00245918" w:rsidRDefault="00321669" w:rsidP="00DE0538">
            <w:pPr>
              <w:pStyle w:val="TableParagraph"/>
            </w:pPr>
            <w:r w:rsidRPr="00245918">
              <w:rPr>
                <w:i/>
              </w:rPr>
              <w:t xml:space="preserve">Основная цель: </w:t>
            </w:r>
            <w:r w:rsidRPr="00245918">
              <w:t>развитие ценностного отношенияобучающихся к труду,как основномуспособу</w:t>
            </w:r>
          </w:p>
          <w:p w:rsidR="00321669" w:rsidRPr="00245918" w:rsidRDefault="00321669" w:rsidP="00DE0538">
            <w:pPr>
              <w:pStyle w:val="TableParagraph"/>
            </w:pPr>
            <w:r w:rsidRPr="00245918">
              <w:t>достижения жизненного благополучия и ощущенияуверенностивжизни.</w:t>
            </w:r>
          </w:p>
          <w:p w:rsidR="00321669" w:rsidRPr="00245918" w:rsidRDefault="00321669" w:rsidP="00DE0538">
            <w:pPr>
              <w:pStyle w:val="TableParagraph"/>
            </w:pPr>
            <w:r w:rsidRPr="00245918">
              <w:rPr>
                <w:i/>
              </w:rPr>
              <w:t xml:space="preserve">Основная задача: </w:t>
            </w:r>
            <w:r w:rsidRPr="00245918">
              <w:t>формирование готовностишкольников к осознанному выбору направленияпродолжения своегообразования ибудущейпрофессии,осознаниеважностиполучаемыхвшколезнаний для дальнейшей профессиональнойивнепрофессиональнойдеятельности.</w:t>
            </w:r>
          </w:p>
          <w:p w:rsidR="00321669" w:rsidRPr="00245918" w:rsidRDefault="00321669" w:rsidP="00DE0538">
            <w:pPr>
              <w:pStyle w:val="TableParagraph"/>
            </w:pPr>
            <w:r w:rsidRPr="00245918">
              <w:rPr>
                <w:i/>
              </w:rPr>
              <w:t>Основные организационные формы:</w:t>
            </w:r>
            <w:r w:rsidRPr="00245918">
              <w:t>профориентационные беседы, деловые игры, квесты,решениекейсов,изучениеспециализированных</w:t>
            </w:r>
          </w:p>
          <w:p w:rsidR="00321669" w:rsidRPr="00245918" w:rsidRDefault="00321669" w:rsidP="00DE0538">
            <w:pPr>
              <w:pStyle w:val="TableParagraph"/>
            </w:pPr>
            <w:r w:rsidRPr="00245918">
              <w:t>цифровыхресурсов, профессиональныепробы,моделирующие профессиональную деятельность,экскурсии, посещение ярмарок профессий ипрофориентационныхпарков.</w:t>
            </w:r>
          </w:p>
          <w:p w:rsidR="00321669" w:rsidRPr="00245918" w:rsidRDefault="00321669" w:rsidP="00DE0538">
            <w:pPr>
              <w:pStyle w:val="TableParagraph"/>
              <w:rPr>
                <w:i/>
              </w:rPr>
            </w:pPr>
            <w:r w:rsidRPr="00245918">
              <w:rPr>
                <w:i/>
              </w:rPr>
              <w:t>Основноесодержание:</w:t>
            </w:r>
          </w:p>
          <w:p w:rsidR="00321669" w:rsidRPr="00245918" w:rsidRDefault="00321669" w:rsidP="00DE0538">
            <w:pPr>
              <w:pStyle w:val="TableParagraph"/>
            </w:pPr>
            <w:r w:rsidRPr="00245918">
              <w:rPr>
                <w:i/>
              </w:rPr>
              <w:t>з</w:t>
            </w:r>
            <w:r w:rsidRPr="00245918">
              <w:t>накомствосмиромпрофессийиспособамиполученияпрофессионального образования;</w:t>
            </w:r>
          </w:p>
          <w:p w:rsidR="00321669" w:rsidRPr="00245918" w:rsidRDefault="00321669" w:rsidP="00DE0538">
            <w:pPr>
              <w:pStyle w:val="TableParagraph"/>
            </w:pPr>
            <w:r w:rsidRPr="00245918">
              <w:t>созданиеусловийдляразвитиянадпрофессиональныхнавыков (общения, работы в команде, поведения вконфликтнойситуацииит.п.);</w:t>
            </w:r>
          </w:p>
          <w:p w:rsidR="00321669" w:rsidRPr="00245918" w:rsidRDefault="00321669" w:rsidP="00DE0538">
            <w:pPr>
              <w:pStyle w:val="TableParagraph"/>
              <w:rPr>
                <w:i/>
              </w:rPr>
            </w:pPr>
            <w:r w:rsidRPr="00245918">
              <w:t>созданиеусловийдляпознанияобучающимсясамогосебя, своих мотивов, устремлений, склонностей какусловийдляформированияуверенностивсебе,способности адекватно оценивать свои силы ивозможности.</w:t>
            </w:r>
          </w:p>
        </w:tc>
      </w:tr>
      <w:tr w:rsidR="00321669" w:rsidRPr="00245918" w:rsidTr="000E6D81">
        <w:trPr>
          <w:trHeight w:val="275"/>
        </w:trPr>
        <w:tc>
          <w:tcPr>
            <w:tcW w:w="9356" w:type="dxa"/>
            <w:gridSpan w:val="3"/>
          </w:tcPr>
          <w:p w:rsidR="00321669" w:rsidRPr="00245918" w:rsidRDefault="00321669" w:rsidP="00DE0538">
            <w:pPr>
              <w:pStyle w:val="TableParagraph"/>
              <w:jc w:val="center"/>
              <w:rPr>
                <w:b/>
                <w:i/>
              </w:rPr>
            </w:pPr>
            <w:r w:rsidRPr="00DE0538">
              <w:rPr>
                <w:b/>
                <w:i/>
                <w:sz w:val="24"/>
              </w:rPr>
              <w:t>Вариативнаячасть</w:t>
            </w:r>
          </w:p>
        </w:tc>
      </w:tr>
      <w:tr w:rsidR="00321669" w:rsidRPr="00245918" w:rsidTr="000E6D81">
        <w:trPr>
          <w:trHeight w:val="273"/>
        </w:trPr>
        <w:tc>
          <w:tcPr>
            <w:tcW w:w="2377" w:type="dxa"/>
          </w:tcPr>
          <w:p w:rsidR="00321669" w:rsidRPr="00A04434" w:rsidRDefault="00321669" w:rsidP="00DE0538">
            <w:pPr>
              <w:pStyle w:val="TableParagraph"/>
            </w:pPr>
            <w:r w:rsidRPr="00A04434">
              <w:t>Занятия, связанные с реализацией особых интеллектуальных и социокультурных потребностей обучающихся</w:t>
            </w:r>
          </w:p>
        </w:tc>
        <w:tc>
          <w:tcPr>
            <w:tcW w:w="1843" w:type="dxa"/>
          </w:tcPr>
          <w:p w:rsidR="00321669" w:rsidRPr="00245918" w:rsidRDefault="00321669" w:rsidP="00DE0538">
            <w:pPr>
              <w:pStyle w:val="TableParagraph"/>
              <w:jc w:val="center"/>
            </w:pPr>
            <w:r w:rsidRPr="00245918">
              <w:t>3</w:t>
            </w:r>
          </w:p>
        </w:tc>
        <w:tc>
          <w:tcPr>
            <w:tcW w:w="5136" w:type="dxa"/>
          </w:tcPr>
          <w:p w:rsidR="00321669" w:rsidRPr="00245918" w:rsidRDefault="00321669" w:rsidP="00DE0538">
            <w:pPr>
              <w:pStyle w:val="TableParagraph"/>
            </w:pPr>
            <w:r w:rsidRPr="00245918">
              <w:rPr>
                <w:i/>
              </w:rPr>
              <w:t xml:space="preserve">Основная цель: </w:t>
            </w:r>
            <w:r w:rsidRPr="00245918">
              <w:t>интеллектуальное и общекультурноеразвитие обучающихся, удовлетворение их особыхпознавательных, культурных, оздоровительныхпотребностейиинтересов.</w:t>
            </w:r>
          </w:p>
          <w:p w:rsidR="00321669" w:rsidRPr="00245918" w:rsidRDefault="00321669" w:rsidP="00DE0538">
            <w:pPr>
              <w:pStyle w:val="TableParagraph"/>
            </w:pPr>
            <w:r w:rsidRPr="00245918">
              <w:rPr>
                <w:i/>
              </w:rPr>
              <w:t xml:space="preserve">Основная задача: </w:t>
            </w:r>
            <w:r w:rsidRPr="00245918">
              <w:t>формирование ценностногоотношенияобучающихсякзнаниям,какзалогуих собственногобудущего,иккультуревцелом,какк духовному богатству общества, сохраняющемунациональнуюсамобытностьнародовРоссии.</w:t>
            </w:r>
          </w:p>
          <w:p w:rsidR="00321669" w:rsidRPr="00245918" w:rsidRDefault="00321669" w:rsidP="00DE0538">
            <w:pPr>
              <w:pStyle w:val="TableParagraph"/>
              <w:rPr>
                <w:i/>
              </w:rPr>
            </w:pPr>
            <w:r w:rsidRPr="00245918">
              <w:rPr>
                <w:i/>
              </w:rPr>
              <w:t>Основныенаправлениядеятельности:</w:t>
            </w:r>
          </w:p>
          <w:p w:rsidR="00321669" w:rsidRPr="00245918" w:rsidRDefault="00321669" w:rsidP="00DE0538">
            <w:pPr>
              <w:pStyle w:val="TableParagraph"/>
            </w:pPr>
            <w:r w:rsidRPr="00245918">
              <w:t>занятия по дополнительному или углубленномуизучениюучебныхпредметовилимодулей;</w:t>
            </w:r>
          </w:p>
          <w:p w:rsidR="00321669" w:rsidRPr="00245918" w:rsidRDefault="00321669" w:rsidP="00DE0538">
            <w:pPr>
              <w:pStyle w:val="TableParagraph"/>
            </w:pPr>
            <w:r w:rsidRPr="00245918">
              <w:t>занятия в рамках исследовательской и проектнойдеятельности;</w:t>
            </w:r>
          </w:p>
          <w:p w:rsidR="00321669" w:rsidRPr="00245918" w:rsidRDefault="00321669" w:rsidP="00DE0538">
            <w:pPr>
              <w:pStyle w:val="TableParagraph"/>
            </w:pPr>
            <w:r w:rsidRPr="00245918">
              <w:t>занятия, связанные с освоением региональногокомпонента образования или особымиэтнокультурнымиинтересами участниковобразовательных отношений;</w:t>
            </w:r>
          </w:p>
          <w:p w:rsidR="00321669" w:rsidRPr="00245918" w:rsidRDefault="00321669" w:rsidP="00DE0538">
            <w:pPr>
              <w:pStyle w:val="TableParagraph"/>
            </w:pPr>
            <w:r w:rsidRPr="00245918">
              <w:t>дополнительныезанятиядляшкольников,</w:t>
            </w:r>
          </w:p>
          <w:p w:rsidR="00321669" w:rsidRPr="00245918" w:rsidRDefault="00321669" w:rsidP="00DE0538">
            <w:pPr>
              <w:pStyle w:val="TableParagraph"/>
            </w:pPr>
            <w:r w:rsidRPr="00245918">
              <w:t>испытывающих затруднения в освоении учебнойпрограммыилитрудностивосвоенииязыкаобучения;специальныезанятиядляобучающихсяс</w:t>
            </w:r>
          </w:p>
          <w:p w:rsidR="00321669" w:rsidRPr="00245918" w:rsidRDefault="00321669" w:rsidP="00DE0538">
            <w:pPr>
              <w:pStyle w:val="TableParagraph"/>
            </w:pPr>
            <w:r w:rsidRPr="00245918">
              <w:t>ограниченнымивозможностямиздоровьяилииспытывающими затруднения в социальнойкоммуникации.</w:t>
            </w:r>
          </w:p>
        </w:tc>
      </w:tr>
      <w:tr w:rsidR="00321669" w:rsidRPr="00245918" w:rsidTr="000E6D81">
        <w:trPr>
          <w:trHeight w:val="273"/>
        </w:trPr>
        <w:tc>
          <w:tcPr>
            <w:tcW w:w="2377" w:type="dxa"/>
          </w:tcPr>
          <w:p w:rsidR="00321669" w:rsidRPr="00A04434" w:rsidRDefault="00321669" w:rsidP="00DE0538">
            <w:pPr>
              <w:pStyle w:val="TableParagraph"/>
            </w:pPr>
            <w:r w:rsidRPr="00A04434">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43" w:type="dxa"/>
          </w:tcPr>
          <w:p w:rsidR="00321669" w:rsidRPr="00245918" w:rsidRDefault="00321669" w:rsidP="00DE0538">
            <w:pPr>
              <w:pStyle w:val="TableParagraph"/>
              <w:jc w:val="center"/>
            </w:pPr>
            <w:r w:rsidRPr="00245918">
              <w:t>2</w:t>
            </w:r>
          </w:p>
        </w:tc>
        <w:tc>
          <w:tcPr>
            <w:tcW w:w="5136" w:type="dxa"/>
          </w:tcPr>
          <w:p w:rsidR="00321669" w:rsidRPr="00245918" w:rsidRDefault="00321669" w:rsidP="00DE0538">
            <w:pPr>
              <w:pStyle w:val="TableParagraph"/>
            </w:pPr>
            <w:r w:rsidRPr="00245918">
              <w:rPr>
                <w:i/>
              </w:rPr>
              <w:t xml:space="preserve">Основная цель: </w:t>
            </w:r>
            <w:r w:rsidRPr="00245918">
              <w:t>удовлетворение интересов ипотребностейобучающихсяв</w:t>
            </w:r>
            <w:r w:rsidRPr="00DE0538">
              <w:t>творческом</w:t>
            </w:r>
            <w:r w:rsidRPr="00245918">
              <w:t xml:space="preserve"> и</w:t>
            </w:r>
          </w:p>
          <w:p w:rsidR="00321669" w:rsidRPr="00245918" w:rsidRDefault="00321669" w:rsidP="00DE0538">
            <w:pPr>
              <w:pStyle w:val="TableParagraph"/>
              <w:rPr>
                <w:i/>
              </w:rPr>
            </w:pPr>
            <w:r w:rsidRPr="00245918">
              <w:t>физическом развитии, помощь в самореализации,раскрытии и развитии способностей и талантов.</w:t>
            </w:r>
            <w:r w:rsidRPr="00245918">
              <w:rPr>
                <w:i/>
              </w:rPr>
              <w:t>Основныезадачи:</w:t>
            </w:r>
          </w:p>
          <w:p w:rsidR="00321669" w:rsidRPr="00245918" w:rsidRDefault="00321669" w:rsidP="00DE0538">
            <w:pPr>
              <w:pStyle w:val="TableParagraph"/>
            </w:pPr>
            <w:r w:rsidRPr="00245918">
              <w:t>раскрытие творческих способностей школьников,формированиеунихчувствавкусаиуменияценить прекрасное,формированиеценностного отношения к культуре;</w:t>
            </w:r>
          </w:p>
          <w:p w:rsidR="00321669" w:rsidRPr="00245918" w:rsidRDefault="00321669" w:rsidP="00DE0538">
            <w:pPr>
              <w:pStyle w:val="TableParagraph"/>
            </w:pPr>
            <w:r w:rsidRPr="00245918">
              <w:t>физическое развитие обучающихся, привитие имлюбви к спорту и побуждение к здоровому образужизни,воспитаниесилыволи,ответственности,</w:t>
            </w:r>
          </w:p>
          <w:p w:rsidR="00321669" w:rsidRPr="00245918" w:rsidRDefault="00321669" w:rsidP="00DE0538">
            <w:pPr>
              <w:pStyle w:val="TableParagraph"/>
            </w:pPr>
            <w:r w:rsidRPr="00245918">
              <w:rPr>
                <w:spacing w:val="-1"/>
              </w:rPr>
              <w:t>формирование</w:t>
            </w:r>
            <w:r w:rsidRPr="00245918">
              <w:t>установокназащитуслабых;</w:t>
            </w:r>
          </w:p>
          <w:p w:rsidR="00321669" w:rsidRPr="00245918" w:rsidRDefault="00321669" w:rsidP="00DE0538">
            <w:pPr>
              <w:pStyle w:val="TableParagraph"/>
            </w:pPr>
            <w:r w:rsidRPr="00245918">
              <w:t>оздоровление школьников, привитие им любви ксвоему краю, его истории, культуре, природе, развитиеихсамостоятельностииответственности,</w:t>
            </w:r>
          </w:p>
          <w:p w:rsidR="00321669" w:rsidRPr="00245918" w:rsidRDefault="00321669" w:rsidP="00DE0538">
            <w:pPr>
              <w:pStyle w:val="TableParagraph"/>
            </w:pPr>
            <w:r w:rsidRPr="00245918">
              <w:t>формированиенавыковсамообслуживающеготруда.</w:t>
            </w:r>
          </w:p>
          <w:p w:rsidR="00321669" w:rsidRPr="00245918" w:rsidRDefault="00321669" w:rsidP="00DE0538">
            <w:pPr>
              <w:pStyle w:val="TableParagraph"/>
              <w:rPr>
                <w:i/>
              </w:rPr>
            </w:pPr>
            <w:r w:rsidRPr="00245918">
              <w:rPr>
                <w:i/>
              </w:rPr>
              <w:t>Основныеорганизационныеформы:</w:t>
            </w:r>
          </w:p>
          <w:p w:rsidR="00321669" w:rsidRPr="00245918" w:rsidRDefault="00321669" w:rsidP="00DE0538">
            <w:pPr>
              <w:pStyle w:val="TableParagraph"/>
            </w:pPr>
            <w:r w:rsidRPr="00245918">
              <w:t>занятия школьников в различных творческихобъединениях (музыкальных, хоровыхилитанцевальныхстудиях,театральныхкружкахили</w:t>
            </w:r>
          </w:p>
          <w:p w:rsidR="00321669" w:rsidRPr="00245918" w:rsidRDefault="00321669" w:rsidP="00DE0538">
            <w:pPr>
              <w:pStyle w:val="TableParagraph"/>
            </w:pPr>
            <w:r w:rsidRPr="00245918">
              <w:t>кружках художественного творчества, журналистских,поэтическихилиписательскихклубахит.п.);</w:t>
            </w:r>
          </w:p>
          <w:p w:rsidR="00321669" w:rsidRPr="00245918" w:rsidRDefault="00321669" w:rsidP="00DE0538">
            <w:pPr>
              <w:pStyle w:val="TableParagraph"/>
            </w:pPr>
            <w:r w:rsidRPr="00245918">
              <w:t>занятия школьников в спортивных объединениях(секцияхиклубах,организацияспортивныхтурнирови соревнований);</w:t>
            </w:r>
          </w:p>
          <w:p w:rsidR="00321669" w:rsidRPr="00245918" w:rsidRDefault="00321669" w:rsidP="00DE0538">
            <w:pPr>
              <w:pStyle w:val="TableParagraph"/>
              <w:rPr>
                <w:i/>
              </w:rPr>
            </w:pPr>
            <w:r w:rsidRPr="00245918">
              <w:t>занятия школьников в объединениях туристско-краеведческой направленности (экскурсии, развитие школьныхмузеев);</w:t>
            </w:r>
          </w:p>
        </w:tc>
      </w:tr>
      <w:tr w:rsidR="00321669" w:rsidRPr="00245918" w:rsidTr="000E6D81">
        <w:trPr>
          <w:trHeight w:val="557"/>
        </w:trPr>
        <w:tc>
          <w:tcPr>
            <w:tcW w:w="2377" w:type="dxa"/>
          </w:tcPr>
          <w:p w:rsidR="00321669" w:rsidRPr="00A04434" w:rsidRDefault="00321669" w:rsidP="00DE0538">
            <w:pPr>
              <w:pStyle w:val="TableParagraph"/>
            </w:pPr>
            <w:r w:rsidRPr="00A04434">
              <w:t>Занятия, направленные на удовлетворение социальных интересов и потребностей</w:t>
            </w:r>
          </w:p>
          <w:p w:rsidR="00321669" w:rsidRPr="00A04434" w:rsidRDefault="00321669" w:rsidP="00DE0538">
            <w:pPr>
              <w:pStyle w:val="TableParagraph"/>
            </w:pPr>
            <w:r w:rsidRPr="00A04434">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w:t>
            </w:r>
          </w:p>
          <w:p w:rsidR="00321669" w:rsidRPr="00245918" w:rsidRDefault="00321669" w:rsidP="00DE0538">
            <w:pPr>
              <w:pStyle w:val="TableParagraph"/>
            </w:pPr>
            <w:r w:rsidRPr="00A04434">
              <w:t>ученического самоуправления, на организацию совместно с обучающимися комплекса мероприятий воспитательной направленности</w:t>
            </w:r>
          </w:p>
        </w:tc>
        <w:tc>
          <w:tcPr>
            <w:tcW w:w="1843" w:type="dxa"/>
          </w:tcPr>
          <w:p w:rsidR="00321669" w:rsidRPr="00245918" w:rsidRDefault="00321669" w:rsidP="00DE0538">
            <w:pPr>
              <w:pStyle w:val="TableParagraph"/>
              <w:jc w:val="center"/>
            </w:pPr>
            <w:r w:rsidRPr="00245918">
              <w:t>2</w:t>
            </w:r>
          </w:p>
        </w:tc>
        <w:tc>
          <w:tcPr>
            <w:tcW w:w="5136" w:type="dxa"/>
          </w:tcPr>
          <w:p w:rsidR="00321669" w:rsidRPr="00245918" w:rsidRDefault="00321669" w:rsidP="00DE0538">
            <w:pPr>
              <w:pStyle w:val="TableParagraph"/>
            </w:pPr>
            <w:r w:rsidRPr="00245918">
              <w:rPr>
                <w:i/>
              </w:rPr>
              <w:t>Основнаяцель:</w:t>
            </w:r>
            <w:r w:rsidRPr="00245918">
              <w:t>развитиеважныхдляжизни</w:t>
            </w:r>
          </w:p>
          <w:p w:rsidR="00321669" w:rsidRPr="00245918" w:rsidRDefault="00321669" w:rsidP="00DE0538">
            <w:pPr>
              <w:pStyle w:val="TableParagraph"/>
            </w:pPr>
            <w:r w:rsidRPr="00245918">
              <w:t>подрастающегочеловекасоциальных умений –</w:t>
            </w:r>
          </w:p>
          <w:p w:rsidR="00321669" w:rsidRPr="00245918" w:rsidRDefault="00321669" w:rsidP="00DE0538">
            <w:pPr>
              <w:pStyle w:val="TableParagraph"/>
            </w:pPr>
            <w:r w:rsidRPr="00245918">
              <w:t>Заботитьсяодругихиорганизовыватьсвою</w:t>
            </w:r>
          </w:p>
          <w:p w:rsidR="00321669" w:rsidRPr="00245918" w:rsidRDefault="00321669" w:rsidP="00DE0538">
            <w:pPr>
              <w:pStyle w:val="TableParagraph"/>
            </w:pPr>
            <w:r w:rsidRPr="00245918">
              <w:t>собственнуюдеятельность,лидироватьиподчиняться, братьнасебяинициативуинестиответственность, отстаиватьсвоюточкузренияиприниматьдругие точкизрения.</w:t>
            </w:r>
          </w:p>
          <w:p w:rsidR="00321669" w:rsidRPr="00245918" w:rsidRDefault="00321669" w:rsidP="00DE0538">
            <w:pPr>
              <w:pStyle w:val="TableParagraph"/>
            </w:pPr>
            <w:r w:rsidRPr="00245918">
              <w:rPr>
                <w:i/>
              </w:rPr>
              <w:t>Основнаязадача:</w:t>
            </w:r>
            <w:r w:rsidRPr="00245918">
              <w:t>обеспечениепсихологического благополучияобучающихсявобразовательном пространствешколы,созданиеусловийдляразвития ответственностизаформированиемакроимикрокоммуникаций,складывающихсявобразовательной организации,пониманиязонличноговлияниянауклад школьнойжизни.</w:t>
            </w:r>
          </w:p>
          <w:p w:rsidR="00321669" w:rsidRPr="00245918" w:rsidRDefault="00321669" w:rsidP="00DE0538">
            <w:pPr>
              <w:pStyle w:val="TableParagraph"/>
            </w:pPr>
            <w:r w:rsidRPr="00245918">
              <w:rPr>
                <w:i/>
              </w:rPr>
              <w:t>Основныеорганизационныеформы:</w:t>
            </w:r>
            <w:r w:rsidRPr="00245918">
              <w:t>педагогическое сопровождениедеятельностиРоссийскогодвижения школьниковиЮнармейскихотрядов;</w:t>
            </w:r>
          </w:p>
          <w:p w:rsidR="00321669" w:rsidRPr="00245918" w:rsidRDefault="00321669" w:rsidP="00DE0538">
            <w:pPr>
              <w:pStyle w:val="TableParagraph"/>
            </w:pPr>
            <w:r w:rsidRPr="00245918">
              <w:t>волонтерских,трудовых,экологическихотрядов, создаваемыхдлясоциальноориентированнойработы;</w:t>
            </w:r>
          </w:p>
          <w:p w:rsidR="00321669" w:rsidRPr="00245918" w:rsidRDefault="00321669" w:rsidP="00DE0538">
            <w:pPr>
              <w:pStyle w:val="TableParagraph"/>
            </w:pPr>
            <w:r w:rsidRPr="00245918">
              <w:t>ВыборногоСоветаобучающихся,создаваемого</w:t>
            </w:r>
          </w:p>
          <w:p w:rsidR="00321669" w:rsidRPr="00245918" w:rsidRDefault="00321669" w:rsidP="00DE0538">
            <w:pPr>
              <w:pStyle w:val="TableParagraph"/>
            </w:pPr>
            <w:r w:rsidRPr="00245918">
              <w:t>для учетамненияшкольниковповопросам управления образовательнойорганизацией;</w:t>
            </w:r>
          </w:p>
          <w:p w:rsidR="00321669" w:rsidRPr="00245918" w:rsidRDefault="00321669" w:rsidP="00DE0538">
            <w:pPr>
              <w:pStyle w:val="TableParagraph"/>
            </w:pPr>
            <w:r w:rsidRPr="00245918">
              <w:t>Советастарост,объединяющегостаростклассов</w:t>
            </w:r>
          </w:p>
          <w:p w:rsidR="00321669" w:rsidRPr="00245918" w:rsidRDefault="00321669" w:rsidP="00DE0538">
            <w:pPr>
              <w:pStyle w:val="TableParagraph"/>
            </w:pPr>
            <w:r w:rsidRPr="00245918">
              <w:t>дляоблегченияраспространениязначимой</w:t>
            </w:r>
          </w:p>
          <w:p w:rsidR="00321669" w:rsidRPr="00245918" w:rsidRDefault="00321669" w:rsidP="00DE0538">
            <w:pPr>
              <w:pStyle w:val="TableParagraph"/>
            </w:pPr>
            <w:r w:rsidRPr="00245918">
              <w:t>дляшкольниковинформациии  полученияобратной связиотклассныхколлективов;</w:t>
            </w:r>
          </w:p>
          <w:p w:rsidR="00321669" w:rsidRPr="00245918" w:rsidRDefault="00321669" w:rsidP="00DE0538">
            <w:pPr>
              <w:pStyle w:val="TableParagraph"/>
            </w:pPr>
            <w:r w:rsidRPr="00245918">
              <w:t>постояннодействующегошкольногоактива,</w:t>
            </w:r>
          </w:p>
          <w:p w:rsidR="00321669" w:rsidRPr="00245918" w:rsidRDefault="00321669" w:rsidP="00DE0538">
            <w:pPr>
              <w:pStyle w:val="TableParagraph"/>
            </w:pPr>
            <w:r w:rsidRPr="00245918">
              <w:t>инициирующегоиорганизующегопроведение</w:t>
            </w:r>
          </w:p>
          <w:p w:rsidR="00321669" w:rsidRPr="00245918" w:rsidRDefault="00321669" w:rsidP="00DE0538">
            <w:pPr>
              <w:pStyle w:val="TableParagraph"/>
            </w:pPr>
            <w:r w:rsidRPr="00245918">
              <w:t>личностнозначимыхдляшкольниковсобытий</w:t>
            </w:r>
          </w:p>
          <w:p w:rsidR="00321669" w:rsidRPr="00245918" w:rsidRDefault="00321669" w:rsidP="00DE0538">
            <w:pPr>
              <w:pStyle w:val="TableParagraph"/>
            </w:pPr>
            <w:r w:rsidRPr="00245918">
              <w:t>(соревнований,конкурсов,фестивалей,капустников, флешмобов); творческихсоветов,отвечающихзапроведениетех илииныхконкретныхмероприятий,праздников, вечеров,акций;</w:t>
            </w:r>
          </w:p>
          <w:p w:rsidR="00321669" w:rsidRPr="00245918" w:rsidRDefault="00321669" w:rsidP="00DE0538">
            <w:pPr>
              <w:pStyle w:val="TableParagraph"/>
            </w:pPr>
            <w:r w:rsidRPr="00245918">
              <w:t>созданнойизнаиболееавторитетных старшеклассниковгруппыпоурегулированию конфликтных ситуацийвшколеит.п.</w:t>
            </w:r>
          </w:p>
        </w:tc>
      </w:tr>
    </w:tbl>
    <w:p w:rsidR="00321669" w:rsidRPr="00245918" w:rsidRDefault="00321669" w:rsidP="00321669">
      <w:pPr>
        <w:ind w:firstLine="567"/>
        <w:rPr>
          <w:rFonts w:ascii="Times New Roman" w:hAnsi="Times New Roman"/>
          <w:b/>
          <w:bCs/>
          <w:color w:val="000000"/>
        </w:rPr>
      </w:pPr>
    </w:p>
    <w:p w:rsidR="00321669" w:rsidRDefault="00321669" w:rsidP="00321669">
      <w:pPr>
        <w:ind w:firstLine="567"/>
        <w:rPr>
          <w:rFonts w:ascii="Times New Roman" w:hAnsi="Times New Roman"/>
          <w:b/>
          <w:bCs/>
          <w:color w:val="000000"/>
        </w:rPr>
      </w:pPr>
      <w:r w:rsidRPr="00245918">
        <w:rPr>
          <w:rFonts w:ascii="Times New Roman" w:hAnsi="Times New Roman"/>
          <w:b/>
          <w:bCs/>
          <w:color w:val="000000"/>
        </w:rPr>
        <w:t>План внеурочной деятельности ООО по ФООП на 2023/24 учебный год</w:t>
      </w:r>
    </w:p>
    <w:p w:rsidR="00ED3DC2" w:rsidRPr="00245918" w:rsidRDefault="00ED3DC2" w:rsidP="00321669">
      <w:pPr>
        <w:ind w:firstLine="567"/>
        <w:rPr>
          <w:rFonts w:ascii="Times New Roman" w:hAnsi="Times New Roman"/>
          <w:color w:val="000000"/>
        </w:rPr>
      </w:pPr>
    </w:p>
    <w:tbl>
      <w:tblPr>
        <w:tblW w:w="10065" w:type="dxa"/>
        <w:tblInd w:w="-67" w:type="dxa"/>
        <w:tblLayout w:type="fixed"/>
        <w:tblCellMar>
          <w:top w:w="15" w:type="dxa"/>
          <w:left w:w="15" w:type="dxa"/>
          <w:bottom w:w="15" w:type="dxa"/>
          <w:right w:w="15" w:type="dxa"/>
        </w:tblCellMar>
        <w:tblLook w:val="0600" w:firstRow="0" w:lastRow="0" w:firstColumn="0" w:lastColumn="0" w:noHBand="1" w:noVBand="1"/>
      </w:tblPr>
      <w:tblGrid>
        <w:gridCol w:w="1984"/>
        <w:gridCol w:w="2694"/>
        <w:gridCol w:w="992"/>
        <w:gridCol w:w="1552"/>
        <w:gridCol w:w="8"/>
        <w:gridCol w:w="391"/>
        <w:gridCol w:w="8"/>
        <w:gridCol w:w="390"/>
        <w:gridCol w:w="9"/>
        <w:gridCol w:w="390"/>
        <w:gridCol w:w="9"/>
        <w:gridCol w:w="418"/>
        <w:gridCol w:w="9"/>
        <w:gridCol w:w="418"/>
        <w:gridCol w:w="9"/>
        <w:gridCol w:w="784"/>
      </w:tblGrid>
      <w:tr w:rsidR="00ED3DC2" w:rsidRPr="00ED3DC2" w:rsidTr="008D1E22">
        <w:tc>
          <w:tcPr>
            <w:tcW w:w="19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jc w:val="center"/>
              <w:rPr>
                <w:b/>
              </w:rPr>
            </w:pPr>
            <w:r w:rsidRPr="00ED3DC2">
              <w:rPr>
                <w:b/>
              </w:rPr>
              <w:t>Направление внеурочной деятельности</w:t>
            </w:r>
          </w:p>
        </w:tc>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jc w:val="center"/>
              <w:rPr>
                <w:b/>
              </w:rPr>
            </w:pPr>
            <w:r w:rsidRPr="00ED3DC2">
              <w:rPr>
                <w:b/>
              </w:rPr>
              <w:t>Основное содержание занятий</w:t>
            </w:r>
          </w:p>
          <w:p w:rsidR="00ED3DC2" w:rsidRPr="00ED3DC2" w:rsidRDefault="00ED3DC2" w:rsidP="00ED3DC2">
            <w:pPr>
              <w:pStyle w:val="TableParagraph"/>
              <w:jc w:val="center"/>
              <w:rPr>
                <w:b/>
              </w:rPr>
            </w:pPr>
          </w:p>
        </w:tc>
        <w:tc>
          <w:tcPr>
            <w:tcW w:w="992" w:type="dxa"/>
            <w:vMerge w:val="restart"/>
            <w:tcBorders>
              <w:top w:val="single" w:sz="6" w:space="0" w:color="000000"/>
              <w:left w:val="single" w:sz="6" w:space="0" w:color="000000"/>
              <w:right w:val="single" w:sz="6" w:space="0" w:color="000000"/>
            </w:tcBorders>
          </w:tcPr>
          <w:p w:rsidR="00ED3DC2" w:rsidRPr="00ED3DC2" w:rsidRDefault="00ED3DC2" w:rsidP="00ED3DC2">
            <w:pPr>
              <w:pStyle w:val="TableParagraph"/>
              <w:jc w:val="center"/>
              <w:rPr>
                <w:b/>
              </w:rPr>
            </w:pPr>
            <w:r w:rsidRPr="00ED3DC2">
              <w:rPr>
                <w:b/>
                <w:bCs/>
              </w:rPr>
              <w:t>Формы организации</w:t>
            </w:r>
          </w:p>
        </w:tc>
        <w:tc>
          <w:tcPr>
            <w:tcW w:w="1560" w:type="dxa"/>
            <w:gridSpan w:val="2"/>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D3DC2" w:rsidRPr="00ED3DC2" w:rsidRDefault="00ED3DC2" w:rsidP="00ED3DC2">
            <w:pPr>
              <w:pStyle w:val="TableParagraph"/>
              <w:jc w:val="center"/>
              <w:rPr>
                <w:b/>
              </w:rPr>
            </w:pPr>
            <w:r w:rsidRPr="00ED3DC2">
              <w:rPr>
                <w:b/>
              </w:rPr>
              <w:t>Названия</w:t>
            </w:r>
          </w:p>
        </w:tc>
        <w:tc>
          <w:tcPr>
            <w:tcW w:w="2051" w:type="dxa"/>
            <w:gridSpan w:val="10"/>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rPr>
                <w:b/>
              </w:rPr>
            </w:pPr>
            <w:r w:rsidRPr="00ED3DC2">
              <w:rPr>
                <w:b/>
              </w:rPr>
              <w:t>Количество часов в неделю</w:t>
            </w:r>
          </w:p>
        </w:tc>
        <w:tc>
          <w:tcPr>
            <w:tcW w:w="784" w:type="dxa"/>
            <w:vMerge w:val="restart"/>
            <w:tcBorders>
              <w:top w:val="single" w:sz="6" w:space="0" w:color="000000"/>
              <w:left w:val="single" w:sz="4" w:space="0" w:color="auto"/>
              <w:right w:val="single" w:sz="6" w:space="0" w:color="000000"/>
            </w:tcBorders>
          </w:tcPr>
          <w:p w:rsidR="00ED3DC2" w:rsidRPr="00ED3DC2" w:rsidRDefault="00ED3DC2" w:rsidP="00ED3DC2">
            <w:pPr>
              <w:pStyle w:val="TableParagraph"/>
              <w:rPr>
                <w:b/>
              </w:rPr>
            </w:pPr>
            <w:r w:rsidRPr="00ED3DC2">
              <w:rPr>
                <w:b/>
              </w:rPr>
              <w:t>Промежуточная аттестация</w:t>
            </w:r>
          </w:p>
        </w:tc>
      </w:tr>
      <w:tr w:rsidR="00ED3DC2" w:rsidRPr="00ED3DC2" w:rsidTr="008D1E22">
        <w:tc>
          <w:tcPr>
            <w:tcW w:w="19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jc w:val="center"/>
              <w:rPr>
                <w:b/>
              </w:rPr>
            </w:pPr>
          </w:p>
        </w:tc>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jc w:val="center"/>
              <w:rPr>
                <w:b/>
              </w:rPr>
            </w:pPr>
          </w:p>
        </w:tc>
        <w:tc>
          <w:tcPr>
            <w:tcW w:w="99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jc w:val="center"/>
              <w:rPr>
                <w:b/>
              </w:rPr>
            </w:pPr>
          </w:p>
        </w:tc>
        <w:tc>
          <w:tcPr>
            <w:tcW w:w="1560" w:type="dxa"/>
            <w:gridSpan w:val="2"/>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D3DC2" w:rsidRPr="00ED3DC2" w:rsidRDefault="00ED3DC2" w:rsidP="00ED3DC2">
            <w:pPr>
              <w:pStyle w:val="TableParagraph"/>
              <w:jc w:val="center"/>
              <w:rPr>
                <w:b/>
              </w:rPr>
            </w:pP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jc w:val="center"/>
              <w:rPr>
                <w:b/>
              </w:rPr>
            </w:pPr>
            <w:r w:rsidRPr="00ED3DC2">
              <w:rPr>
                <w:b/>
              </w:rPr>
              <w:t>5</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jc w:val="center"/>
              <w:rPr>
                <w:b/>
              </w:rPr>
            </w:pPr>
            <w:r w:rsidRPr="00ED3DC2">
              <w:rPr>
                <w:b/>
              </w:rPr>
              <w:t>6</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jc w:val="center"/>
              <w:rPr>
                <w:b/>
              </w:rPr>
            </w:pPr>
            <w:r w:rsidRPr="00ED3DC2">
              <w:rPr>
                <w:b/>
              </w:rPr>
              <w:t>7</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jc w:val="center"/>
              <w:rPr>
                <w:b/>
              </w:rPr>
            </w:pPr>
            <w:r w:rsidRPr="00ED3DC2">
              <w:rPr>
                <w:b/>
              </w:rPr>
              <w:t>8</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jc w:val="center"/>
              <w:rPr>
                <w:b/>
              </w:rPr>
            </w:pPr>
            <w:r w:rsidRPr="00ED3DC2">
              <w:rPr>
                <w:b/>
              </w:rPr>
              <w:t>9</w:t>
            </w:r>
          </w:p>
        </w:tc>
        <w:tc>
          <w:tcPr>
            <w:tcW w:w="784" w:type="dxa"/>
            <w:vMerge/>
            <w:tcBorders>
              <w:left w:val="single" w:sz="4" w:space="0" w:color="auto"/>
              <w:bottom w:val="single" w:sz="6" w:space="0" w:color="000000"/>
              <w:right w:val="single" w:sz="6" w:space="0" w:color="000000"/>
            </w:tcBorders>
          </w:tcPr>
          <w:p w:rsidR="00ED3DC2" w:rsidRPr="00ED3DC2" w:rsidRDefault="00ED3DC2" w:rsidP="00ED3DC2">
            <w:pPr>
              <w:pStyle w:val="TableParagraph"/>
            </w:pPr>
          </w:p>
        </w:tc>
      </w:tr>
      <w:tr w:rsidR="00ED3DC2" w:rsidRPr="00ED3DC2" w:rsidTr="008D1E22">
        <w:trPr>
          <w:trHeight w:val="335"/>
        </w:trPr>
        <w:tc>
          <w:tcPr>
            <w:tcW w:w="198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 xml:space="preserve">Информационно-просветительские занятия патриотической, нравственной и экологической направленности </w:t>
            </w:r>
          </w:p>
        </w:tc>
        <w:tc>
          <w:tcPr>
            <w:tcW w:w="26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ED3DC2" w:rsidRPr="00ED3DC2" w:rsidRDefault="00ED3DC2" w:rsidP="00ED3DC2">
            <w:pPr>
              <w:pStyle w:val="TableParagraph"/>
            </w:pPr>
            <w:r w:rsidRPr="00ED3DC2">
              <w:rPr>
                <w:i/>
                <w:iCs/>
              </w:rPr>
              <w:t xml:space="preserve">Основная задача: </w:t>
            </w:r>
            <w:r w:rsidRPr="00ED3DC2">
              <w:t>формирование соответствующей Внутренней позиции личности школьника, необходимой ему для конструктивного и ответственного поведения в обществе.</w:t>
            </w: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Классное собрание</w:t>
            </w: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 xml:space="preserve"> «Разговоры о важном» Организационная линейка «Понедельник»</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784" w:type="dxa"/>
            <w:tcBorders>
              <w:top w:val="single" w:sz="6" w:space="0" w:color="000000"/>
              <w:left w:val="single" w:sz="4" w:space="0" w:color="auto"/>
              <w:bottom w:val="single" w:sz="4" w:space="0" w:color="auto"/>
              <w:right w:val="single" w:sz="6" w:space="0" w:color="000000"/>
            </w:tcBorders>
          </w:tcPr>
          <w:p w:rsidR="00ED3DC2" w:rsidRPr="00ED3DC2" w:rsidRDefault="00ED3DC2" w:rsidP="00ED3DC2">
            <w:pPr>
              <w:pStyle w:val="TableParagraph"/>
            </w:pPr>
            <w:r w:rsidRPr="00ED3DC2">
              <w:t>Встроенное педагогическое наблюдение</w:t>
            </w:r>
          </w:p>
        </w:tc>
      </w:tr>
      <w:tr w:rsidR="00ED3DC2" w:rsidRPr="00ED3DC2" w:rsidTr="008D1E22">
        <w:trPr>
          <w:trHeight w:val="870"/>
        </w:trPr>
        <w:tc>
          <w:tcPr>
            <w:tcW w:w="198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ED3DC2" w:rsidRPr="00ED3DC2" w:rsidRDefault="00ED3DC2" w:rsidP="00ED3DC2">
            <w:pPr>
              <w:pStyle w:val="TableParagraph"/>
              <w:rPr>
                <w:i/>
                <w:iCs/>
              </w:rPr>
            </w:pPr>
          </w:p>
        </w:tc>
        <w:tc>
          <w:tcPr>
            <w:tcW w:w="992" w:type="dxa"/>
            <w:tcBorders>
              <w:left w:val="single" w:sz="6" w:space="0" w:color="000000"/>
              <w:bottom w:val="single" w:sz="4" w:space="0" w:color="auto"/>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1560" w:type="dxa"/>
            <w:gridSpan w:val="2"/>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i/>
              </w:rPr>
              <w:t>«Экологичный образ жизни»</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4" w:space="0" w:color="auto"/>
              <w:left w:val="single" w:sz="4" w:space="0" w:color="auto"/>
              <w:bottom w:val="single" w:sz="4" w:space="0" w:color="auto"/>
              <w:right w:val="single" w:sz="6" w:space="0" w:color="000000"/>
            </w:tcBorders>
          </w:tcPr>
          <w:p w:rsidR="00ED3DC2" w:rsidRPr="00ED3DC2" w:rsidRDefault="00ED3DC2" w:rsidP="00ED3DC2">
            <w:pPr>
              <w:pStyle w:val="TableParagraph"/>
            </w:pPr>
            <w:r w:rsidRPr="00ED3DC2">
              <w:t>Встроенное педагогическое наблюдение</w:t>
            </w:r>
          </w:p>
        </w:tc>
      </w:tr>
      <w:tr w:rsidR="00ED3DC2" w:rsidRPr="00ED3DC2" w:rsidTr="008D1E22">
        <w:trPr>
          <w:trHeight w:val="870"/>
        </w:trPr>
        <w:tc>
          <w:tcPr>
            <w:tcW w:w="1984" w:type="dxa"/>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Занятия по формированию функциональной грамотности обучающихся</w:t>
            </w:r>
          </w:p>
        </w:tc>
        <w:tc>
          <w:tcPr>
            <w:tcW w:w="2694" w:type="dxa"/>
            <w:tcBorders>
              <w:top w:val="single" w:sz="4" w:space="0" w:color="auto"/>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ED3DC2" w:rsidRPr="00ED3DC2" w:rsidRDefault="00ED3DC2" w:rsidP="00ED3DC2">
            <w:pPr>
              <w:pStyle w:val="TableParagraph"/>
            </w:pPr>
            <w:r w:rsidRPr="00ED3DC2">
              <w:rPr>
                <w:i/>
                <w:iCs/>
              </w:rPr>
              <w:t xml:space="preserve">Основная задача: </w:t>
            </w:r>
            <w:r w:rsidRPr="00ED3DC2">
              <w:t>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tc>
        <w:tc>
          <w:tcPr>
            <w:tcW w:w="992" w:type="dxa"/>
            <w:tcBorders>
              <w:top w:val="single" w:sz="4" w:space="0" w:color="auto"/>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Интеллектуальный марафон</w:t>
            </w:r>
          </w:p>
        </w:tc>
        <w:tc>
          <w:tcPr>
            <w:tcW w:w="1560" w:type="dxa"/>
            <w:gridSpan w:val="2"/>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Функцио нальная грамотность:  учимся для жизни</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784" w:type="dxa"/>
            <w:tcBorders>
              <w:top w:val="single" w:sz="4" w:space="0" w:color="auto"/>
              <w:left w:val="single" w:sz="4" w:space="0" w:color="auto"/>
              <w:bottom w:val="single" w:sz="4" w:space="0" w:color="auto"/>
              <w:right w:val="single" w:sz="6" w:space="0" w:color="000000"/>
            </w:tcBorders>
          </w:tcPr>
          <w:p w:rsidR="00ED3DC2" w:rsidRPr="00ED3DC2" w:rsidRDefault="00ED3DC2" w:rsidP="00ED3DC2">
            <w:pPr>
              <w:pStyle w:val="TableParagraph"/>
            </w:pPr>
            <w:r w:rsidRPr="00ED3DC2">
              <w:t>Тест, проект</w:t>
            </w:r>
          </w:p>
        </w:tc>
      </w:tr>
      <w:tr w:rsidR="00ED3DC2" w:rsidRPr="00ED3DC2" w:rsidTr="008D1E22">
        <w:trPr>
          <w:trHeight w:val="2325"/>
        </w:trPr>
        <w:tc>
          <w:tcPr>
            <w:tcW w:w="198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Занятия, направленные на удовлетворение профориентационных интересов и потребностей обучающихся</w:t>
            </w:r>
          </w:p>
        </w:tc>
        <w:tc>
          <w:tcPr>
            <w:tcW w:w="26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развитие ценностного отношения обучающихся к труду, как основному способу </w:t>
            </w:r>
          </w:p>
          <w:p w:rsidR="00ED3DC2" w:rsidRPr="00ED3DC2" w:rsidRDefault="00ED3DC2" w:rsidP="00ED3DC2">
            <w:pPr>
              <w:pStyle w:val="TableParagraph"/>
            </w:pPr>
            <w:r w:rsidRPr="00ED3DC2">
              <w:t xml:space="preserve">достижения жизненного благополучия и ощущения уверенности в жизни. </w:t>
            </w:r>
          </w:p>
          <w:p w:rsidR="00ED3DC2" w:rsidRPr="00ED3DC2" w:rsidRDefault="00ED3DC2" w:rsidP="00ED3DC2">
            <w:pPr>
              <w:pStyle w:val="TableParagraph"/>
            </w:pPr>
            <w:r w:rsidRPr="00ED3DC2">
              <w:rPr>
                <w:i/>
                <w:iCs/>
              </w:rPr>
              <w:t xml:space="preserve">Основная задача: </w:t>
            </w:r>
            <w:r w:rsidRPr="00ED3DC2">
              <w:t>формирование готовности школьников к осознанному выбору направления</w:t>
            </w:r>
          </w:p>
          <w:p w:rsidR="00ED3DC2" w:rsidRPr="00ED3DC2" w:rsidRDefault="00ED3DC2" w:rsidP="00ED3DC2">
            <w:pPr>
              <w:pStyle w:val="TableParagraph"/>
            </w:pPr>
            <w:r w:rsidRPr="00ED3DC2">
              <w:t xml:space="preserve">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tc>
        <w:tc>
          <w:tcPr>
            <w:tcW w:w="99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color w:val="000000"/>
              </w:rPr>
            </w:pPr>
            <w:r w:rsidRPr="00ED3DC2">
              <w:rPr>
                <w:color w:val="000000"/>
              </w:rPr>
              <w:t>Интеллектуальный марафон</w:t>
            </w:r>
          </w:p>
          <w:p w:rsidR="00ED3DC2" w:rsidRPr="00ED3DC2" w:rsidRDefault="00ED3DC2" w:rsidP="00ED3DC2">
            <w:pPr>
              <w:pStyle w:val="TableParagraph"/>
              <w:rPr>
                <w:color w:val="000000"/>
              </w:rPr>
            </w:pPr>
          </w:p>
          <w:p w:rsidR="00ED3DC2" w:rsidRPr="00ED3DC2" w:rsidRDefault="00ED3DC2" w:rsidP="00ED3DC2">
            <w:pPr>
              <w:pStyle w:val="TableParagraph"/>
              <w:rPr>
                <w:color w:val="000000"/>
              </w:rPr>
            </w:pPr>
          </w:p>
          <w:p w:rsidR="008D1E22" w:rsidRDefault="008D1E22" w:rsidP="00ED3DC2">
            <w:pPr>
              <w:pStyle w:val="TableParagraph"/>
              <w:rPr>
                <w:color w:val="000000"/>
              </w:rPr>
            </w:pPr>
          </w:p>
          <w:p w:rsidR="008D1E22" w:rsidRDefault="008D1E22" w:rsidP="00ED3DC2">
            <w:pPr>
              <w:pStyle w:val="TableParagraph"/>
              <w:rPr>
                <w:color w:val="000000"/>
              </w:rPr>
            </w:pPr>
          </w:p>
          <w:p w:rsidR="008D1E22" w:rsidRDefault="008D1E22" w:rsidP="00ED3DC2">
            <w:pPr>
              <w:pStyle w:val="TableParagraph"/>
              <w:rPr>
                <w:color w:val="000000"/>
              </w:rPr>
            </w:pPr>
          </w:p>
          <w:p w:rsidR="008D1E22" w:rsidRDefault="008D1E22" w:rsidP="00ED3DC2">
            <w:pPr>
              <w:pStyle w:val="TableParagraph"/>
              <w:rPr>
                <w:color w:val="000000"/>
              </w:rPr>
            </w:pPr>
          </w:p>
          <w:p w:rsidR="00ED3DC2" w:rsidRPr="00ED3DC2" w:rsidRDefault="00ED3DC2" w:rsidP="00ED3DC2">
            <w:pPr>
              <w:pStyle w:val="TableParagraph"/>
              <w:rPr>
                <w:color w:val="000000"/>
              </w:rPr>
            </w:pPr>
            <w:r w:rsidRPr="00ED3DC2">
              <w:rPr>
                <w:color w:val="000000"/>
              </w:rPr>
              <w:t>Беседы, деловые игры</w:t>
            </w:r>
          </w:p>
          <w:p w:rsidR="00ED3DC2" w:rsidRPr="00ED3DC2" w:rsidRDefault="00ED3DC2" w:rsidP="00ED3DC2">
            <w:pPr>
              <w:pStyle w:val="TableParagraph"/>
              <w:rPr>
                <w:color w:val="000000"/>
              </w:rPr>
            </w:pPr>
          </w:p>
          <w:p w:rsidR="00ED3DC2" w:rsidRPr="00ED3DC2" w:rsidRDefault="00ED3DC2" w:rsidP="00ED3DC2">
            <w:pPr>
              <w:pStyle w:val="TableParagraph"/>
              <w:rPr>
                <w:color w:val="000000"/>
              </w:rPr>
            </w:pPr>
          </w:p>
          <w:p w:rsidR="00ED3DC2" w:rsidRPr="00ED3DC2" w:rsidRDefault="00ED3DC2" w:rsidP="00ED3DC2">
            <w:pPr>
              <w:pStyle w:val="TableParagraph"/>
            </w:pP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8D1E22">
            <w:pPr>
              <w:pStyle w:val="TableParagraph"/>
              <w:rPr>
                <w:b/>
              </w:rPr>
            </w:pPr>
            <w:r w:rsidRPr="008D1E22">
              <w:rPr>
                <w:b/>
                <w:color w:val="000000"/>
              </w:rPr>
              <w:t>Профориентационный минимум  - «Россиия – мои горизонты»</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784" w:type="dxa"/>
            <w:tcBorders>
              <w:top w:val="single" w:sz="6" w:space="0" w:color="000000"/>
              <w:left w:val="single" w:sz="4" w:space="0" w:color="auto"/>
              <w:bottom w:val="single" w:sz="4" w:space="0" w:color="auto"/>
              <w:right w:val="single" w:sz="6" w:space="0" w:color="000000"/>
            </w:tcBorders>
          </w:tcPr>
          <w:p w:rsidR="00ED3DC2" w:rsidRPr="00ED3DC2" w:rsidRDefault="00ED3DC2" w:rsidP="00ED3DC2">
            <w:pPr>
              <w:pStyle w:val="TableParagraph"/>
            </w:pPr>
            <w:r w:rsidRPr="00ED3DC2">
              <w:t>Встроенное педагогическое наблюдение</w:t>
            </w:r>
          </w:p>
        </w:tc>
      </w:tr>
      <w:tr w:rsidR="00ED3DC2" w:rsidRPr="00ED3DC2" w:rsidTr="008D1E22">
        <w:trPr>
          <w:trHeight w:val="2910"/>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i/>
                <w:iCs/>
              </w:rPr>
            </w:pPr>
          </w:p>
        </w:tc>
        <w:tc>
          <w:tcPr>
            <w:tcW w:w="992"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color w:val="000000"/>
              </w:rPr>
            </w:pPr>
          </w:p>
        </w:tc>
        <w:tc>
          <w:tcPr>
            <w:tcW w:w="1560" w:type="dxa"/>
            <w:gridSpan w:val="2"/>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«Умейвестиза собой»</w:t>
            </w:r>
          </w:p>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4" w:space="0" w:color="auto"/>
              <w:left w:val="single" w:sz="4" w:space="0" w:color="auto"/>
              <w:bottom w:val="single" w:sz="4" w:space="0" w:color="auto"/>
              <w:right w:val="single" w:sz="6" w:space="0" w:color="000000"/>
            </w:tcBorders>
          </w:tcPr>
          <w:p w:rsidR="00ED3DC2" w:rsidRPr="00ED3DC2" w:rsidRDefault="00ED3DC2" w:rsidP="00ED3DC2">
            <w:pPr>
              <w:pStyle w:val="TableParagraph"/>
            </w:pPr>
            <w:r w:rsidRPr="00ED3DC2">
              <w:t>Встроенное педагогическое наблюдение</w:t>
            </w:r>
          </w:p>
        </w:tc>
      </w:tr>
      <w:tr w:rsidR="00ED3DC2" w:rsidRPr="00ED3DC2" w:rsidTr="008D1E22">
        <w:trPr>
          <w:trHeight w:val="398"/>
        </w:trPr>
        <w:tc>
          <w:tcPr>
            <w:tcW w:w="198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Занятия, связанные с реализацией особых интеллектуальных и социокультурных потребностей, обучающихся</w:t>
            </w:r>
            <w:r w:rsidRPr="00ED3DC2">
              <w:br/>
              <w:t> </w:t>
            </w:r>
          </w:p>
        </w:tc>
        <w:tc>
          <w:tcPr>
            <w:tcW w:w="2694"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ED3DC2" w:rsidRPr="00ED3DC2" w:rsidRDefault="00ED3DC2" w:rsidP="00ED3DC2">
            <w:pPr>
              <w:pStyle w:val="TableParagraph"/>
            </w:pPr>
            <w:r w:rsidRPr="00ED3DC2">
              <w:rPr>
                <w:i/>
                <w:iCs/>
              </w:rPr>
              <w:t xml:space="preserve">Основная задача: </w:t>
            </w:r>
            <w:r w:rsidRPr="00ED3DC2">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tc>
        <w:tc>
          <w:tcPr>
            <w:tcW w:w="992" w:type="dxa"/>
            <w:tcBorders>
              <w:top w:val="single" w:sz="4" w:space="0" w:color="auto"/>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 xml:space="preserve">Практикум </w:t>
            </w:r>
          </w:p>
        </w:tc>
        <w:tc>
          <w:tcPr>
            <w:tcW w:w="1560" w:type="dxa"/>
            <w:gridSpan w:val="2"/>
            <w:tcBorders>
              <w:top w:val="single" w:sz="4" w:space="0" w:color="auto"/>
              <w:left w:val="single" w:sz="6" w:space="0" w:color="000000"/>
              <w:right w:val="single" w:sz="4" w:space="0" w:color="auto"/>
            </w:tcBorders>
            <w:tcMar>
              <w:top w:w="75" w:type="dxa"/>
              <w:left w:w="75" w:type="dxa"/>
              <w:bottom w:w="75" w:type="dxa"/>
              <w:right w:w="75" w:type="dxa"/>
            </w:tcMar>
          </w:tcPr>
          <w:p w:rsidR="00ED3DC2" w:rsidRPr="008D1E22" w:rsidRDefault="00ED3DC2" w:rsidP="00ED3DC2">
            <w:pPr>
              <w:pStyle w:val="TableParagraph"/>
              <w:rPr>
                <w:b/>
                <w:color w:val="000000"/>
              </w:rPr>
            </w:pPr>
            <w:r w:rsidRPr="008D1E22">
              <w:rPr>
                <w:b/>
                <w:color w:val="000000"/>
              </w:rPr>
              <w:t>Занимательный русский язык</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784" w:type="dxa"/>
            <w:tcBorders>
              <w:top w:val="single" w:sz="4" w:space="0" w:color="auto"/>
              <w:left w:val="single" w:sz="4" w:space="0" w:color="auto"/>
              <w:right w:val="single" w:sz="6" w:space="0" w:color="000000"/>
            </w:tcBorders>
          </w:tcPr>
          <w:p w:rsidR="00ED3DC2" w:rsidRPr="00ED3DC2" w:rsidRDefault="00ED3DC2" w:rsidP="00ED3DC2">
            <w:pPr>
              <w:pStyle w:val="TableParagraph"/>
            </w:pPr>
            <w:r w:rsidRPr="00ED3DC2">
              <w:t>Тест</w:t>
            </w:r>
          </w:p>
        </w:tc>
      </w:tr>
      <w:tr w:rsidR="00ED3DC2" w:rsidRPr="00ED3DC2" w:rsidTr="008D1E22">
        <w:trPr>
          <w:trHeight w:val="509"/>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992" w:type="dxa"/>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spacing w:val="-6"/>
                <w:kern w:val="28"/>
                <w:lang w:eastAsia="ru-RU"/>
              </w:rPr>
            </w:pPr>
            <w:r w:rsidRPr="00ED3DC2">
              <w:rPr>
                <w:spacing w:val="-6"/>
                <w:kern w:val="28"/>
                <w:lang w:eastAsia="ru-RU"/>
              </w:rPr>
              <w:t xml:space="preserve">Практикум </w:t>
            </w:r>
          </w:p>
        </w:tc>
        <w:tc>
          <w:tcPr>
            <w:tcW w:w="1560" w:type="dxa"/>
            <w:gridSpan w:val="2"/>
            <w:tcBorders>
              <w:top w:val="single" w:sz="6" w:space="0" w:color="000000"/>
              <w:left w:val="single" w:sz="6" w:space="0" w:color="000000"/>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Практическая математика</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784" w:type="dxa"/>
            <w:tcBorders>
              <w:top w:val="single" w:sz="6" w:space="0" w:color="000000"/>
              <w:left w:val="single" w:sz="4" w:space="0" w:color="auto"/>
              <w:right w:val="single" w:sz="6" w:space="0" w:color="000000"/>
            </w:tcBorders>
          </w:tcPr>
          <w:p w:rsidR="00ED3DC2" w:rsidRPr="00ED3DC2" w:rsidRDefault="00ED3DC2" w:rsidP="00ED3DC2">
            <w:pPr>
              <w:pStyle w:val="TableParagraph"/>
            </w:pPr>
            <w:r w:rsidRPr="00ED3DC2">
              <w:t>Тест</w:t>
            </w:r>
          </w:p>
        </w:tc>
      </w:tr>
      <w:tr w:rsidR="00ED3DC2" w:rsidRPr="00ED3DC2" w:rsidTr="008D1E22">
        <w:trPr>
          <w:trHeight w:val="509"/>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992" w:type="dxa"/>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spacing w:val="-6"/>
                <w:kern w:val="28"/>
                <w:lang w:eastAsia="ru-RU"/>
              </w:rPr>
            </w:pPr>
            <w:r w:rsidRPr="00ED3DC2">
              <w:t>Кружок от ДПиШ</w:t>
            </w:r>
          </w:p>
        </w:tc>
        <w:tc>
          <w:tcPr>
            <w:tcW w:w="1560" w:type="dxa"/>
            <w:gridSpan w:val="2"/>
            <w:tcBorders>
              <w:top w:val="single" w:sz="6" w:space="0" w:color="000000"/>
              <w:left w:val="single" w:sz="6" w:space="0" w:color="000000"/>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Юный эколог</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6" w:space="0" w:color="000000"/>
              <w:left w:val="single" w:sz="4" w:space="0" w:color="auto"/>
              <w:right w:val="single" w:sz="6" w:space="0" w:color="000000"/>
            </w:tcBorders>
          </w:tcPr>
          <w:p w:rsidR="00ED3DC2" w:rsidRPr="00ED3DC2" w:rsidRDefault="00ED3DC2" w:rsidP="00ED3DC2">
            <w:pPr>
              <w:pStyle w:val="TableParagraph"/>
            </w:pPr>
          </w:p>
        </w:tc>
      </w:tr>
      <w:tr w:rsidR="00ED3DC2" w:rsidRPr="00ED3DC2" w:rsidTr="008D1E22">
        <w:trPr>
          <w:trHeight w:val="509"/>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992" w:type="dxa"/>
            <w:tcBorders>
              <w:left w:val="single" w:sz="6" w:space="0" w:color="000000"/>
              <w:right w:val="single" w:sz="6" w:space="0" w:color="000000"/>
            </w:tcBorders>
            <w:tcMar>
              <w:top w:w="75" w:type="dxa"/>
              <w:left w:w="75" w:type="dxa"/>
              <w:bottom w:w="75" w:type="dxa"/>
              <w:right w:w="75" w:type="dxa"/>
            </w:tcMar>
          </w:tcPr>
          <w:p w:rsidR="00ED3DC2" w:rsidRPr="00ED3DC2" w:rsidRDefault="008D1E22" w:rsidP="00ED3DC2">
            <w:pPr>
              <w:pStyle w:val="TableParagraph"/>
              <w:rPr>
                <w:spacing w:val="-6"/>
                <w:kern w:val="28"/>
                <w:lang w:eastAsia="ru-RU"/>
              </w:rPr>
            </w:pPr>
            <w:r>
              <w:t>К</w:t>
            </w:r>
            <w:r w:rsidR="00ED3DC2" w:rsidRPr="00ED3DC2">
              <w:t>ружок от ДПиШ</w:t>
            </w:r>
          </w:p>
        </w:tc>
        <w:tc>
          <w:tcPr>
            <w:tcW w:w="1560" w:type="dxa"/>
            <w:gridSpan w:val="2"/>
            <w:tcBorders>
              <w:top w:val="single" w:sz="6" w:space="0" w:color="000000"/>
              <w:left w:val="single" w:sz="6" w:space="0" w:color="000000"/>
              <w:right w:val="single" w:sz="4" w:space="0" w:color="auto"/>
            </w:tcBorders>
            <w:tcMar>
              <w:top w:w="75" w:type="dxa"/>
              <w:left w:w="75" w:type="dxa"/>
              <w:bottom w:w="75" w:type="dxa"/>
              <w:right w:w="75" w:type="dxa"/>
            </w:tcMar>
          </w:tcPr>
          <w:p w:rsidR="00ED3DC2" w:rsidRPr="00ED3DC2" w:rsidRDefault="008D1E22" w:rsidP="00ED3DC2">
            <w:pPr>
              <w:pStyle w:val="TableParagraph"/>
            </w:pPr>
            <w:r>
              <w:t>Экономика</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784" w:type="dxa"/>
            <w:tcBorders>
              <w:top w:val="single" w:sz="6" w:space="0" w:color="000000"/>
              <w:left w:val="single" w:sz="4" w:space="0" w:color="auto"/>
              <w:right w:val="single" w:sz="6" w:space="0" w:color="000000"/>
            </w:tcBorders>
          </w:tcPr>
          <w:p w:rsidR="00ED3DC2" w:rsidRPr="00ED3DC2" w:rsidRDefault="00ED3DC2" w:rsidP="00ED3DC2">
            <w:pPr>
              <w:pStyle w:val="TableParagraph"/>
            </w:pPr>
          </w:p>
        </w:tc>
      </w:tr>
      <w:tr w:rsidR="00ED3DC2" w:rsidRPr="00ED3DC2" w:rsidTr="008D1E22">
        <w:trPr>
          <w:trHeight w:val="1185"/>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992" w:type="dxa"/>
            <w:vMerge w:val="restart"/>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spacing w:val="-6"/>
                <w:kern w:val="28"/>
                <w:lang w:eastAsia="ru-RU"/>
              </w:rPr>
            </w:pPr>
            <w:r w:rsidRPr="00ED3DC2">
              <w:rPr>
                <w:spacing w:val="-6"/>
                <w:kern w:val="28"/>
                <w:lang w:eastAsia="ru-RU"/>
              </w:rPr>
              <w:t>Консультация</w:t>
            </w:r>
          </w:p>
          <w:p w:rsidR="00ED3DC2" w:rsidRPr="00ED3DC2" w:rsidRDefault="00ED3DC2" w:rsidP="00ED3DC2">
            <w:pPr>
              <w:pStyle w:val="TableParagraph"/>
              <w:rPr>
                <w:spacing w:val="-6"/>
                <w:kern w:val="28"/>
                <w:lang w:eastAsia="ru-RU"/>
              </w:rPr>
            </w:pPr>
          </w:p>
          <w:p w:rsidR="00ED3DC2" w:rsidRPr="00ED3DC2" w:rsidRDefault="00ED3DC2" w:rsidP="00ED3DC2">
            <w:pPr>
              <w:pStyle w:val="TableParagraph"/>
              <w:rPr>
                <w:spacing w:val="-6"/>
                <w:kern w:val="28"/>
                <w:lang w:eastAsia="ru-RU"/>
              </w:rPr>
            </w:pPr>
          </w:p>
          <w:p w:rsidR="00ED3DC2" w:rsidRPr="00ED3DC2" w:rsidRDefault="00ED3DC2" w:rsidP="00ED3DC2">
            <w:pPr>
              <w:pStyle w:val="TableParagraph"/>
              <w:rPr>
                <w:spacing w:val="-6"/>
                <w:kern w:val="28"/>
                <w:lang w:eastAsia="ru-RU"/>
              </w:rPr>
            </w:pPr>
          </w:p>
          <w:p w:rsidR="00ED3DC2" w:rsidRPr="00ED3DC2" w:rsidRDefault="00ED3DC2" w:rsidP="00ED3DC2">
            <w:pPr>
              <w:pStyle w:val="TableParagraph"/>
              <w:rPr>
                <w:spacing w:val="-6"/>
                <w:kern w:val="28"/>
                <w:lang w:eastAsia="ru-RU"/>
              </w:rPr>
            </w:pPr>
          </w:p>
          <w:p w:rsidR="00ED3DC2" w:rsidRPr="00ED3DC2" w:rsidRDefault="00ED3DC2" w:rsidP="00ED3DC2">
            <w:pPr>
              <w:pStyle w:val="TableParagraph"/>
              <w:rPr>
                <w:spacing w:val="-6"/>
                <w:kern w:val="28"/>
                <w:lang w:eastAsia="ru-RU"/>
              </w:rPr>
            </w:pPr>
          </w:p>
          <w:p w:rsidR="00ED3DC2" w:rsidRPr="00ED3DC2" w:rsidRDefault="00ED3DC2" w:rsidP="00ED3DC2">
            <w:pPr>
              <w:pStyle w:val="TableParagraph"/>
              <w:rPr>
                <w:spacing w:val="-6"/>
                <w:kern w:val="28"/>
                <w:lang w:eastAsia="ru-RU"/>
              </w:rPr>
            </w:pPr>
            <w:r w:rsidRPr="00ED3DC2">
              <w:rPr>
                <w:spacing w:val="-6"/>
                <w:kern w:val="28"/>
                <w:lang w:eastAsia="ru-RU"/>
              </w:rPr>
              <w:t>Практикум</w:t>
            </w:r>
          </w:p>
        </w:tc>
        <w:tc>
          <w:tcPr>
            <w:tcW w:w="1560" w:type="dxa"/>
            <w:gridSpan w:val="2"/>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Подготовка и участие в олимпиадах разного уровня, консультации</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784" w:type="dxa"/>
            <w:tcBorders>
              <w:top w:val="single" w:sz="4" w:space="0" w:color="auto"/>
              <w:left w:val="single" w:sz="4" w:space="0" w:color="auto"/>
              <w:bottom w:val="single" w:sz="4" w:space="0" w:color="auto"/>
              <w:right w:val="single" w:sz="6" w:space="0" w:color="000000"/>
            </w:tcBorders>
          </w:tcPr>
          <w:p w:rsidR="00ED3DC2" w:rsidRPr="00ED3DC2" w:rsidRDefault="00ED3DC2" w:rsidP="00ED3DC2">
            <w:pPr>
              <w:pStyle w:val="TableParagraph"/>
            </w:pPr>
            <w:r w:rsidRPr="00ED3DC2">
              <w:t>Участие в олимпиадах</w:t>
            </w:r>
          </w:p>
        </w:tc>
      </w:tr>
      <w:tr w:rsidR="00ED3DC2" w:rsidRPr="00ED3DC2" w:rsidTr="008D1E22">
        <w:trPr>
          <w:trHeight w:val="1485"/>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992"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spacing w:val="-6"/>
                <w:kern w:val="28"/>
                <w:lang w:eastAsia="ru-RU"/>
              </w:rPr>
            </w:pPr>
          </w:p>
        </w:tc>
        <w:tc>
          <w:tcPr>
            <w:tcW w:w="1560" w:type="dxa"/>
            <w:gridSpan w:val="2"/>
            <w:tcBorders>
              <w:top w:val="single" w:sz="4" w:space="0" w:color="auto"/>
              <w:left w:val="single" w:sz="6" w:space="0" w:color="000000"/>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Проектно-исследовательская деятельность (естественно-научный блок, гуманитарный блок</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4" w:space="0" w:color="auto"/>
              <w:left w:val="single" w:sz="4" w:space="0" w:color="auto"/>
              <w:right w:val="single" w:sz="6" w:space="0" w:color="000000"/>
            </w:tcBorders>
          </w:tcPr>
          <w:p w:rsidR="00ED3DC2" w:rsidRPr="00ED3DC2" w:rsidRDefault="00ED3DC2" w:rsidP="00ED3DC2">
            <w:pPr>
              <w:pStyle w:val="TableParagraph"/>
            </w:pPr>
            <w:r w:rsidRPr="00ED3DC2">
              <w:t>Проект</w:t>
            </w:r>
          </w:p>
        </w:tc>
      </w:tr>
      <w:tr w:rsidR="00ED3DC2" w:rsidRPr="00ED3DC2" w:rsidTr="008D1E22">
        <w:trPr>
          <w:trHeight w:val="1005"/>
        </w:trPr>
        <w:tc>
          <w:tcPr>
            <w:tcW w:w="198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 xml:space="preserve">Занятия, направленные на удовлетворение интересов </w:t>
            </w:r>
          </w:p>
          <w:p w:rsidR="00ED3DC2" w:rsidRPr="00ED3DC2" w:rsidRDefault="00ED3DC2" w:rsidP="00ED3DC2">
            <w:pPr>
              <w:pStyle w:val="TableParagraph"/>
            </w:pPr>
            <w:r w:rsidRPr="00ED3DC2">
              <w:t>и потребностей, обучающихся в творческом и физическом развитии</w:t>
            </w:r>
          </w:p>
        </w:tc>
        <w:tc>
          <w:tcPr>
            <w:tcW w:w="26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ED3DC2" w:rsidRPr="00ED3DC2" w:rsidRDefault="00ED3DC2" w:rsidP="00ED3DC2">
            <w:pPr>
              <w:pStyle w:val="TableParagraph"/>
            </w:pPr>
            <w:r w:rsidRPr="00ED3DC2">
              <w:rPr>
                <w:i/>
                <w:iCs/>
              </w:rPr>
              <w:t xml:space="preserve">Основные задачи: </w:t>
            </w:r>
            <w:r w:rsidRPr="00ED3DC2">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ED3DC2" w:rsidRPr="00ED3DC2" w:rsidRDefault="00ED3DC2" w:rsidP="00ED3DC2">
            <w:pPr>
              <w:pStyle w:val="TableParagraph"/>
            </w:pPr>
            <w:r w:rsidRPr="00ED3DC2">
              <w:t xml:space="preserve">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w:t>
            </w:r>
          </w:p>
          <w:p w:rsidR="00ED3DC2" w:rsidRPr="00ED3DC2" w:rsidRDefault="00ED3DC2" w:rsidP="00ED3DC2">
            <w:pPr>
              <w:pStyle w:val="TableParagraph"/>
            </w:pPr>
            <w:r w:rsidRPr="00ED3DC2">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 xml:space="preserve">Спортивная секция </w:t>
            </w: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Спортивные игры</w:t>
            </w:r>
          </w:p>
          <w:p w:rsidR="00ED3DC2" w:rsidRPr="008D1E22" w:rsidRDefault="00ED3DC2" w:rsidP="00ED3DC2">
            <w:pPr>
              <w:pStyle w:val="TableParagraph"/>
              <w:rPr>
                <w:b/>
              </w:rPr>
            </w:pPr>
          </w:p>
          <w:p w:rsidR="00ED3DC2" w:rsidRPr="008D1E22" w:rsidRDefault="00ED3DC2" w:rsidP="00ED3DC2">
            <w:pPr>
              <w:pStyle w:val="TableParagraph"/>
              <w:rPr>
                <w:b/>
              </w:rPr>
            </w:pP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6" w:space="0" w:color="000000"/>
              <w:left w:val="single" w:sz="4" w:space="0" w:color="auto"/>
              <w:right w:val="single" w:sz="6" w:space="0" w:color="000000"/>
            </w:tcBorders>
          </w:tcPr>
          <w:p w:rsidR="00ED3DC2" w:rsidRPr="00ED3DC2" w:rsidRDefault="00ED3DC2" w:rsidP="00ED3DC2">
            <w:pPr>
              <w:pStyle w:val="TableParagraph"/>
            </w:pPr>
            <w:r w:rsidRPr="00ED3DC2">
              <w:t>Участие в спортивных мероприятиях</w:t>
            </w:r>
          </w:p>
        </w:tc>
      </w:tr>
      <w:tr w:rsidR="00ED3DC2" w:rsidRPr="00ED3DC2" w:rsidTr="008D1E22">
        <w:trPr>
          <w:trHeight w:val="1005"/>
        </w:trPr>
        <w:tc>
          <w:tcPr>
            <w:tcW w:w="1984"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i/>
                <w:iCs/>
              </w:rPr>
            </w:pP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Фестиваль ГТО</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784" w:type="dxa"/>
            <w:tcBorders>
              <w:top w:val="single" w:sz="6" w:space="0" w:color="000000"/>
              <w:left w:val="single" w:sz="4" w:space="0" w:color="auto"/>
              <w:right w:val="single" w:sz="6" w:space="0" w:color="000000"/>
            </w:tcBorders>
          </w:tcPr>
          <w:p w:rsidR="00ED3DC2" w:rsidRPr="00ED3DC2" w:rsidRDefault="00ED3DC2" w:rsidP="00ED3DC2">
            <w:pPr>
              <w:pStyle w:val="TableParagraph"/>
            </w:pPr>
          </w:p>
        </w:tc>
      </w:tr>
      <w:tr w:rsidR="00ED3DC2" w:rsidRPr="00ED3DC2" w:rsidTr="008D1E22">
        <w:trPr>
          <w:trHeight w:val="193"/>
        </w:trPr>
        <w:tc>
          <w:tcPr>
            <w:tcW w:w="1984"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i/>
                <w:iCs/>
              </w:rPr>
            </w:pP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 xml:space="preserve">Кружок </w:t>
            </w:r>
          </w:p>
          <w:p w:rsidR="00ED3DC2" w:rsidRPr="00ED3DC2" w:rsidRDefault="00ED3DC2" w:rsidP="00ED3DC2">
            <w:pPr>
              <w:pStyle w:val="TableParagraph"/>
            </w:pPr>
            <w:r w:rsidRPr="00ED3DC2">
              <w:t>ДПиШ</w:t>
            </w: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ЮИД</w:t>
            </w:r>
          </w:p>
          <w:p w:rsidR="00ED3DC2" w:rsidRPr="00ED3DC2" w:rsidRDefault="00ED3DC2" w:rsidP="00ED3DC2">
            <w:pPr>
              <w:pStyle w:val="TableParagraph"/>
            </w:pPr>
            <w:r w:rsidRPr="00ED3DC2">
              <w:t>Юный пожарный</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c>
          <w:tcPr>
            <w:tcW w:w="784" w:type="dxa"/>
            <w:tcBorders>
              <w:top w:val="single" w:sz="6" w:space="0" w:color="000000"/>
              <w:left w:val="single" w:sz="4" w:space="0" w:color="auto"/>
              <w:bottom w:val="single" w:sz="4" w:space="0" w:color="auto"/>
              <w:right w:val="single" w:sz="6" w:space="0" w:color="000000"/>
            </w:tcBorders>
          </w:tcPr>
          <w:p w:rsidR="00ED3DC2" w:rsidRPr="00ED3DC2" w:rsidRDefault="00ED3DC2" w:rsidP="00ED3DC2">
            <w:pPr>
              <w:pStyle w:val="TableParagraph"/>
            </w:pPr>
          </w:p>
        </w:tc>
      </w:tr>
      <w:tr w:rsidR="00ED3DC2" w:rsidRPr="00ED3DC2" w:rsidTr="008D1E22">
        <w:trPr>
          <w:trHeight w:val="1965"/>
        </w:trPr>
        <w:tc>
          <w:tcPr>
            <w:tcW w:w="198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Занятия, направленные на удовлетворение социальных интересов и потребностей обучающихся</w:t>
            </w:r>
          </w:p>
        </w:tc>
        <w:tc>
          <w:tcPr>
            <w:tcW w:w="26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rPr>
                <w:i/>
                <w:iCs/>
              </w:rPr>
              <w:t xml:space="preserve">Основная цель: </w:t>
            </w:r>
            <w:r w:rsidRPr="00ED3DC2">
              <w:t xml:space="preserve">развитие важных для жизни подрастающего человека социальных умений – </w:t>
            </w:r>
          </w:p>
          <w:p w:rsidR="00ED3DC2" w:rsidRPr="00ED3DC2" w:rsidRDefault="00ED3DC2" w:rsidP="00ED3DC2">
            <w:pPr>
              <w:pStyle w:val="TableParagraph"/>
            </w:pPr>
            <w:r w:rsidRPr="00ED3DC2">
              <w:t xml:space="preserve">Заботиться о других и организовывать свою собственную деятельность, лидировать и подчиняться, </w:t>
            </w:r>
          </w:p>
          <w:p w:rsidR="00ED3DC2" w:rsidRPr="00ED3DC2" w:rsidRDefault="00ED3DC2" w:rsidP="00ED3DC2">
            <w:pPr>
              <w:pStyle w:val="TableParagraph"/>
            </w:pPr>
            <w:r w:rsidRPr="00ED3DC2">
              <w:t xml:space="preserve">брать на себя инициативу и нести ответственность, отстаивать свою точку зрения и принимать другие </w:t>
            </w:r>
          </w:p>
          <w:p w:rsidR="00ED3DC2" w:rsidRPr="00ED3DC2" w:rsidRDefault="00ED3DC2" w:rsidP="00ED3DC2">
            <w:pPr>
              <w:pStyle w:val="TableParagraph"/>
            </w:pPr>
            <w:r w:rsidRPr="00ED3DC2">
              <w:t xml:space="preserve">точки зрения. </w:t>
            </w:r>
          </w:p>
          <w:p w:rsidR="00ED3DC2" w:rsidRPr="00ED3DC2" w:rsidRDefault="00ED3DC2" w:rsidP="00ED3DC2">
            <w:pPr>
              <w:pStyle w:val="TableParagraph"/>
            </w:pPr>
            <w:r w:rsidRPr="00ED3DC2">
              <w:rPr>
                <w:i/>
                <w:iCs/>
              </w:rPr>
              <w:t xml:space="preserve">Основная задача: </w:t>
            </w:r>
            <w:r w:rsidRPr="00ED3DC2">
              <w:t xml:space="preserve">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w:t>
            </w:r>
          </w:p>
          <w:p w:rsidR="00ED3DC2" w:rsidRPr="00ED3DC2" w:rsidRDefault="00ED3DC2" w:rsidP="00ED3DC2">
            <w:pPr>
              <w:pStyle w:val="TableParagraph"/>
            </w:pPr>
            <w:r w:rsidRPr="00ED3DC2">
              <w:t xml:space="preserve">коммуникаций, складывающихся в образовательной организации, понимания зон личного влияния на уклад школьной жизни. </w:t>
            </w:r>
          </w:p>
        </w:tc>
        <w:tc>
          <w:tcPr>
            <w:tcW w:w="99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r w:rsidRPr="00ED3DC2">
              <w:t>Участие в мероприятиях</w:t>
            </w: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p w:rsidR="00ED3DC2" w:rsidRPr="00ED3DC2" w:rsidRDefault="00ED3DC2" w:rsidP="00ED3DC2">
            <w:pPr>
              <w:pStyle w:val="TableParagraph"/>
            </w:pPr>
          </w:p>
        </w:tc>
        <w:tc>
          <w:tcPr>
            <w:tcW w:w="1560" w:type="dxa"/>
            <w:gridSpan w:val="2"/>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Российское движение детей и молодежи</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784" w:type="dxa"/>
            <w:tcBorders>
              <w:top w:val="single" w:sz="6" w:space="0" w:color="000000"/>
              <w:left w:val="single" w:sz="4" w:space="0" w:color="auto"/>
              <w:bottom w:val="single" w:sz="4" w:space="0" w:color="auto"/>
              <w:right w:val="single" w:sz="6" w:space="0" w:color="000000"/>
            </w:tcBorders>
          </w:tcPr>
          <w:p w:rsidR="00ED3DC2" w:rsidRPr="00ED3DC2" w:rsidRDefault="00ED3DC2" w:rsidP="00ED3DC2">
            <w:pPr>
              <w:pStyle w:val="TableParagraph"/>
            </w:pPr>
            <w:r w:rsidRPr="00ED3DC2">
              <w:t xml:space="preserve">Наблюдение </w:t>
            </w:r>
          </w:p>
        </w:tc>
      </w:tr>
      <w:tr w:rsidR="00ED3DC2" w:rsidRPr="00ED3DC2" w:rsidTr="008D1E22">
        <w:trPr>
          <w:trHeight w:val="5046"/>
        </w:trPr>
        <w:tc>
          <w:tcPr>
            <w:tcW w:w="198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2694"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rPr>
                <w:i/>
                <w:iCs/>
              </w:rPr>
            </w:pPr>
          </w:p>
        </w:tc>
        <w:tc>
          <w:tcPr>
            <w:tcW w:w="992" w:type="dxa"/>
            <w:vMerge/>
            <w:tcBorders>
              <w:left w:val="single" w:sz="6" w:space="0" w:color="000000"/>
              <w:right w:val="single" w:sz="6" w:space="0" w:color="000000"/>
            </w:tcBorders>
            <w:tcMar>
              <w:top w:w="75" w:type="dxa"/>
              <w:left w:w="75" w:type="dxa"/>
              <w:bottom w:w="75" w:type="dxa"/>
              <w:right w:w="75" w:type="dxa"/>
            </w:tcMar>
          </w:tcPr>
          <w:p w:rsidR="00ED3DC2" w:rsidRPr="00ED3DC2" w:rsidRDefault="00ED3DC2" w:rsidP="00ED3DC2">
            <w:pPr>
              <w:pStyle w:val="TableParagraph"/>
            </w:pPr>
          </w:p>
        </w:tc>
        <w:tc>
          <w:tcPr>
            <w:tcW w:w="1560" w:type="dxa"/>
            <w:gridSpan w:val="2"/>
            <w:tcBorders>
              <w:top w:val="single" w:sz="4" w:space="0" w:color="auto"/>
              <w:left w:val="single" w:sz="6" w:space="0" w:color="000000"/>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«Россия – страна возможностей»</w:t>
            </w:r>
          </w:p>
        </w:tc>
        <w:tc>
          <w:tcPr>
            <w:tcW w:w="399"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ED3DC2" w:rsidRDefault="00ED3DC2" w:rsidP="00ED3DC2">
            <w:pPr>
              <w:pStyle w:val="TableParagraph"/>
            </w:pPr>
            <w:r w:rsidRPr="00ED3DC2">
              <w:t>1*</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r w:rsidRPr="00ED3DC2">
              <w:t>1*</w:t>
            </w:r>
          </w:p>
        </w:tc>
        <w:tc>
          <w:tcPr>
            <w:tcW w:w="784" w:type="dxa"/>
            <w:tcBorders>
              <w:top w:val="single" w:sz="4" w:space="0" w:color="auto"/>
              <w:left w:val="single" w:sz="4" w:space="0" w:color="auto"/>
              <w:right w:val="single" w:sz="6" w:space="0" w:color="000000"/>
            </w:tcBorders>
          </w:tcPr>
          <w:p w:rsidR="00ED3DC2" w:rsidRPr="00ED3DC2" w:rsidRDefault="00ED3DC2" w:rsidP="00ED3DC2">
            <w:pPr>
              <w:pStyle w:val="TableParagraph"/>
            </w:pPr>
          </w:p>
        </w:tc>
      </w:tr>
      <w:tr w:rsidR="00ED3DC2" w:rsidRPr="00ED3DC2" w:rsidTr="008D1E22">
        <w:tc>
          <w:tcPr>
            <w:tcW w:w="1984" w:type="dxa"/>
            <w:tcBorders>
              <w:top w:val="single" w:sz="6" w:space="0" w:color="000000"/>
              <w:left w:val="single" w:sz="6" w:space="0" w:color="000000"/>
              <w:bottom w:val="single" w:sz="6" w:space="0" w:color="000000"/>
              <w:right w:val="single" w:sz="6" w:space="0" w:color="000000"/>
            </w:tcBorders>
          </w:tcPr>
          <w:p w:rsidR="00ED3DC2" w:rsidRPr="00ED3DC2" w:rsidRDefault="00ED3DC2" w:rsidP="00ED3DC2">
            <w:pPr>
              <w:pStyle w:val="TableParagraph"/>
            </w:pPr>
          </w:p>
        </w:tc>
        <w:tc>
          <w:tcPr>
            <w:tcW w:w="5238"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D3DC2" w:rsidRPr="00AF6E49" w:rsidRDefault="00ED3DC2" w:rsidP="00ED3DC2">
            <w:pPr>
              <w:pStyle w:val="TableParagraph"/>
              <w:rPr>
                <w:b/>
              </w:rPr>
            </w:pPr>
            <w:r w:rsidRPr="00AF6E49">
              <w:rPr>
                <w:b/>
              </w:rPr>
              <w:t>Итого за неделю </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ED3DC2">
            <w:pPr>
              <w:pStyle w:val="TableParagraph"/>
              <w:rPr>
                <w:b/>
              </w:rPr>
            </w:pPr>
            <w:r w:rsidRPr="00AF6E49">
              <w:rPr>
                <w:b/>
              </w:rPr>
              <w:t>10</w:t>
            </w:r>
          </w:p>
        </w:tc>
        <w:tc>
          <w:tcPr>
            <w:tcW w:w="398"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AF6E49" w:rsidRDefault="00ED3DC2" w:rsidP="00ED3DC2">
            <w:pPr>
              <w:pStyle w:val="TableParagraph"/>
              <w:rPr>
                <w:b/>
              </w:rPr>
            </w:pPr>
            <w:r w:rsidRPr="00AF6E49">
              <w:rPr>
                <w:b/>
              </w:rPr>
              <w:t>10</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ED3DC2">
            <w:pPr>
              <w:pStyle w:val="TableParagraph"/>
              <w:rPr>
                <w:b/>
              </w:rPr>
            </w:pPr>
            <w:r w:rsidRPr="00AF6E49">
              <w:rPr>
                <w:b/>
              </w:rPr>
              <w:t>10</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AF6E49" w:rsidRDefault="00ED3DC2" w:rsidP="00ED3DC2">
            <w:pPr>
              <w:pStyle w:val="TableParagraph"/>
              <w:rPr>
                <w:b/>
              </w:rPr>
            </w:pPr>
            <w:r w:rsidRPr="00AF6E49">
              <w:rPr>
                <w:b/>
              </w:rPr>
              <w:t>10</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ED3DC2">
            <w:pPr>
              <w:pStyle w:val="TableParagraph"/>
              <w:rPr>
                <w:b/>
              </w:rPr>
            </w:pPr>
            <w:r w:rsidRPr="00AF6E49">
              <w:rPr>
                <w:b/>
              </w:rPr>
              <w:t>10</w:t>
            </w:r>
          </w:p>
        </w:tc>
        <w:tc>
          <w:tcPr>
            <w:tcW w:w="793"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r>
      <w:tr w:rsidR="00ED3DC2" w:rsidRPr="00ED3DC2" w:rsidTr="008D1E22">
        <w:tc>
          <w:tcPr>
            <w:tcW w:w="1984" w:type="dxa"/>
            <w:tcBorders>
              <w:top w:val="single" w:sz="6" w:space="0" w:color="000000"/>
              <w:left w:val="single" w:sz="6" w:space="0" w:color="000000"/>
              <w:bottom w:val="single" w:sz="6" w:space="0" w:color="000000"/>
              <w:right w:val="single" w:sz="6" w:space="0" w:color="000000"/>
            </w:tcBorders>
          </w:tcPr>
          <w:p w:rsidR="00ED3DC2" w:rsidRPr="00ED3DC2" w:rsidRDefault="00ED3DC2" w:rsidP="00ED3DC2">
            <w:pPr>
              <w:pStyle w:val="TableParagraph"/>
            </w:pPr>
          </w:p>
        </w:tc>
        <w:tc>
          <w:tcPr>
            <w:tcW w:w="5238"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D3DC2" w:rsidRPr="00AF6E49" w:rsidRDefault="00ED3DC2" w:rsidP="00ED3DC2">
            <w:pPr>
              <w:pStyle w:val="TableParagraph"/>
              <w:rPr>
                <w:b/>
              </w:rPr>
            </w:pPr>
            <w:r w:rsidRPr="00AF6E49">
              <w:rPr>
                <w:b/>
              </w:rPr>
              <w:t>Итого за учебный год </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8D1E22">
            <w:pPr>
              <w:pStyle w:val="TableParagraph"/>
              <w:jc w:val="center"/>
              <w:rPr>
                <w:b/>
              </w:rPr>
            </w:pPr>
            <w:r w:rsidRPr="00AF6E49">
              <w:rPr>
                <w:b/>
              </w:rPr>
              <w:t>340</w:t>
            </w:r>
          </w:p>
        </w:tc>
        <w:tc>
          <w:tcPr>
            <w:tcW w:w="398"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AF6E49" w:rsidRDefault="00ED3DC2" w:rsidP="008D1E22">
            <w:pPr>
              <w:pStyle w:val="TableParagraph"/>
              <w:jc w:val="center"/>
              <w:rPr>
                <w:b/>
              </w:rPr>
            </w:pPr>
            <w:r w:rsidRPr="00AF6E49">
              <w:rPr>
                <w:b/>
              </w:rPr>
              <w:t>340</w:t>
            </w:r>
          </w:p>
        </w:tc>
        <w:tc>
          <w:tcPr>
            <w:tcW w:w="399"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8D1E22">
            <w:pPr>
              <w:pStyle w:val="TableParagraph"/>
              <w:jc w:val="center"/>
              <w:rPr>
                <w:b/>
              </w:rPr>
            </w:pPr>
            <w:r w:rsidRPr="00AF6E49">
              <w:rPr>
                <w:b/>
              </w:rPr>
              <w:t>340</w:t>
            </w:r>
          </w:p>
        </w:tc>
        <w:tc>
          <w:tcPr>
            <w:tcW w:w="42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D3DC2" w:rsidRPr="00AF6E49" w:rsidRDefault="00ED3DC2" w:rsidP="008D1E22">
            <w:pPr>
              <w:pStyle w:val="TableParagraph"/>
              <w:jc w:val="center"/>
              <w:rPr>
                <w:b/>
              </w:rPr>
            </w:pPr>
            <w:r w:rsidRPr="00AF6E49">
              <w:rPr>
                <w:b/>
              </w:rPr>
              <w:t>340</w:t>
            </w:r>
          </w:p>
        </w:tc>
        <w:tc>
          <w:tcPr>
            <w:tcW w:w="427" w:type="dxa"/>
            <w:gridSpan w:val="2"/>
            <w:tcBorders>
              <w:top w:val="single" w:sz="4" w:space="0" w:color="auto"/>
              <w:left w:val="single" w:sz="4" w:space="0" w:color="auto"/>
              <w:bottom w:val="single" w:sz="4" w:space="0" w:color="auto"/>
              <w:right w:val="single" w:sz="4" w:space="0" w:color="auto"/>
            </w:tcBorders>
          </w:tcPr>
          <w:p w:rsidR="00ED3DC2" w:rsidRPr="00AF6E49" w:rsidRDefault="00ED3DC2" w:rsidP="008D1E22">
            <w:pPr>
              <w:pStyle w:val="TableParagraph"/>
              <w:jc w:val="center"/>
              <w:rPr>
                <w:b/>
              </w:rPr>
            </w:pPr>
            <w:r w:rsidRPr="00AF6E49">
              <w:rPr>
                <w:b/>
              </w:rPr>
              <w:t>340</w:t>
            </w:r>
          </w:p>
        </w:tc>
        <w:tc>
          <w:tcPr>
            <w:tcW w:w="793"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r>
      <w:tr w:rsidR="00ED3DC2" w:rsidRPr="00ED3DC2" w:rsidTr="008D1E22">
        <w:tc>
          <w:tcPr>
            <w:tcW w:w="1984" w:type="dxa"/>
            <w:tcBorders>
              <w:top w:val="single" w:sz="6" w:space="0" w:color="000000"/>
              <w:left w:val="single" w:sz="6" w:space="0" w:color="000000"/>
              <w:bottom w:val="single" w:sz="6" w:space="0" w:color="000000"/>
              <w:right w:val="single" w:sz="6" w:space="0" w:color="000000"/>
            </w:tcBorders>
          </w:tcPr>
          <w:p w:rsidR="00ED3DC2" w:rsidRPr="00ED3DC2" w:rsidRDefault="00ED3DC2" w:rsidP="00ED3DC2">
            <w:pPr>
              <w:pStyle w:val="TableParagraph"/>
            </w:pPr>
          </w:p>
        </w:tc>
        <w:tc>
          <w:tcPr>
            <w:tcW w:w="5238"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D3DC2" w:rsidRPr="008D1E22" w:rsidRDefault="00ED3DC2" w:rsidP="00ED3DC2">
            <w:pPr>
              <w:pStyle w:val="TableParagraph"/>
              <w:rPr>
                <w:b/>
              </w:rPr>
            </w:pPr>
            <w:r w:rsidRPr="008D1E22">
              <w:rPr>
                <w:b/>
              </w:rPr>
              <w:t>Итого на уровень образования </w:t>
            </w:r>
          </w:p>
        </w:tc>
        <w:tc>
          <w:tcPr>
            <w:tcW w:w="2050" w:type="dxa"/>
            <w:gridSpan w:val="10"/>
            <w:tcBorders>
              <w:top w:val="single" w:sz="4" w:space="0" w:color="auto"/>
              <w:left w:val="single" w:sz="4" w:space="0" w:color="auto"/>
              <w:bottom w:val="single" w:sz="4" w:space="0" w:color="auto"/>
              <w:right w:val="single" w:sz="4" w:space="0" w:color="auto"/>
            </w:tcBorders>
          </w:tcPr>
          <w:p w:rsidR="00ED3DC2" w:rsidRPr="008D1E22" w:rsidRDefault="00ED3DC2" w:rsidP="008D1E22">
            <w:pPr>
              <w:pStyle w:val="TableParagraph"/>
              <w:jc w:val="center"/>
              <w:rPr>
                <w:b/>
              </w:rPr>
            </w:pPr>
            <w:r w:rsidRPr="008D1E22">
              <w:rPr>
                <w:b/>
              </w:rPr>
              <w:t>1700</w:t>
            </w:r>
          </w:p>
        </w:tc>
        <w:tc>
          <w:tcPr>
            <w:tcW w:w="793" w:type="dxa"/>
            <w:gridSpan w:val="2"/>
            <w:tcBorders>
              <w:top w:val="single" w:sz="4" w:space="0" w:color="auto"/>
              <w:left w:val="single" w:sz="4" w:space="0" w:color="auto"/>
              <w:bottom w:val="single" w:sz="4" w:space="0" w:color="auto"/>
              <w:right w:val="single" w:sz="4" w:space="0" w:color="auto"/>
            </w:tcBorders>
          </w:tcPr>
          <w:p w:rsidR="00ED3DC2" w:rsidRPr="00ED3DC2" w:rsidRDefault="00ED3DC2" w:rsidP="00ED3DC2">
            <w:pPr>
              <w:pStyle w:val="TableParagraph"/>
            </w:pPr>
          </w:p>
        </w:tc>
      </w:tr>
    </w:tbl>
    <w:p w:rsidR="008D1E22" w:rsidRPr="004E66FF" w:rsidRDefault="008D1E22" w:rsidP="008D1E22">
      <w:pPr>
        <w:pStyle w:val="a"/>
        <w:numPr>
          <w:ilvl w:val="0"/>
          <w:numId w:val="0"/>
        </w:numPr>
        <w:ind w:left="709"/>
        <w:rPr>
          <w:sz w:val="20"/>
          <w:szCs w:val="20"/>
        </w:rPr>
      </w:pPr>
      <w:r w:rsidRPr="00720772">
        <w:rPr>
          <w:sz w:val="20"/>
          <w:szCs w:val="20"/>
        </w:rPr>
        <w:t>*по выбору класса</w:t>
      </w:r>
    </w:p>
    <w:p w:rsidR="00321669" w:rsidRPr="00ED3DC2" w:rsidRDefault="00321669" w:rsidP="00ED3DC2">
      <w:pPr>
        <w:pStyle w:val="TableParagraph"/>
        <w:rPr>
          <w:lang w:val="be-BY"/>
        </w:rPr>
      </w:pPr>
    </w:p>
    <w:p w:rsidR="00AF1DA8" w:rsidRDefault="00AF1DA8" w:rsidP="00E3256F">
      <w:pPr>
        <w:ind w:firstLine="0"/>
        <w:rPr>
          <w:rFonts w:ascii="Times New Roman" w:eastAsia="Calibri" w:hAnsi="Times New Roman"/>
          <w:b/>
          <w:sz w:val="28"/>
          <w:szCs w:val="28"/>
        </w:rPr>
      </w:pPr>
    </w:p>
    <w:p w:rsidR="000E6D81" w:rsidRDefault="000E6D81" w:rsidP="00DE0538">
      <w:pPr>
        <w:jc w:val="center"/>
        <w:rPr>
          <w:rFonts w:ascii="Times New Roman" w:hAnsi="Times New Roman"/>
          <w:b/>
          <w:sz w:val="28"/>
        </w:rPr>
      </w:pPr>
      <w:r w:rsidRPr="00AD60FF">
        <w:rPr>
          <w:rFonts w:ascii="Times New Roman" w:hAnsi="Times New Roman"/>
          <w:b/>
          <w:sz w:val="28"/>
        </w:rPr>
        <w:t>3.3.</w:t>
      </w:r>
      <w:r w:rsidR="00DE0538" w:rsidRPr="00DE0538">
        <w:rPr>
          <w:rFonts w:ascii="Times New Roman" w:hAnsi="Times New Roman"/>
          <w:b/>
        </w:rPr>
        <w:t>ФЕДЕРАЛЬНЫЙ</w:t>
      </w:r>
      <w:r w:rsidR="00C729BD">
        <w:rPr>
          <w:rFonts w:ascii="Times New Roman" w:hAnsi="Times New Roman"/>
          <w:b/>
        </w:rPr>
        <w:t xml:space="preserve"> </w:t>
      </w:r>
      <w:r w:rsidRPr="00AD60FF">
        <w:rPr>
          <w:rFonts w:ascii="Times New Roman" w:hAnsi="Times New Roman"/>
          <w:b/>
          <w:sz w:val="28"/>
        </w:rPr>
        <w:t>КАЛЕНДАРНЫЙ ПЛАН ВОСПИТАТЕЛЬНОЙ РАБОТЫ</w:t>
      </w:r>
    </w:p>
    <w:p w:rsidR="000E6D81" w:rsidRPr="00AD60FF" w:rsidRDefault="000E6D81" w:rsidP="000E6D81">
      <w:pPr>
        <w:rPr>
          <w:rFonts w:ascii="Times New Roman" w:hAnsi="Times New Roman"/>
          <w:b/>
          <w:sz w:val="28"/>
        </w:rPr>
      </w:pPr>
    </w:p>
    <w:tbl>
      <w:tblPr>
        <w:tblW w:w="499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8"/>
        <w:gridCol w:w="422"/>
        <w:gridCol w:w="138"/>
        <w:gridCol w:w="120"/>
        <w:gridCol w:w="37"/>
        <w:gridCol w:w="43"/>
        <w:gridCol w:w="215"/>
        <w:gridCol w:w="239"/>
        <w:gridCol w:w="13"/>
        <w:gridCol w:w="9"/>
        <w:gridCol w:w="9"/>
        <w:gridCol w:w="1129"/>
        <w:gridCol w:w="15"/>
        <w:gridCol w:w="17"/>
        <w:gridCol w:w="263"/>
        <w:gridCol w:w="718"/>
        <w:gridCol w:w="1543"/>
        <w:gridCol w:w="25"/>
      </w:tblGrid>
      <w:tr w:rsidR="000E6D81" w:rsidRPr="009D1766" w:rsidTr="00CF53A5">
        <w:trPr>
          <w:gridAfter w:val="1"/>
          <w:wAfter w:w="13" w:type="pct"/>
          <w:trHeight w:val="794"/>
        </w:trPr>
        <w:tc>
          <w:tcPr>
            <w:tcW w:w="4987" w:type="pct"/>
            <w:gridSpan w:val="17"/>
            <w:shd w:val="clear" w:color="auto" w:fill="D9D9D9"/>
          </w:tcPr>
          <w:p w:rsidR="000E6D81" w:rsidRPr="00D26136" w:rsidRDefault="000E6D81" w:rsidP="000E6D81">
            <w:pPr>
              <w:pStyle w:val="TableParagraph"/>
              <w:spacing w:before="10"/>
              <w:rPr>
                <w:sz w:val="24"/>
                <w:szCs w:val="24"/>
              </w:rPr>
            </w:pPr>
          </w:p>
          <w:p w:rsidR="000E6D81" w:rsidRPr="00D26136" w:rsidRDefault="000E6D81" w:rsidP="000E6D81">
            <w:pPr>
              <w:pStyle w:val="TableParagraph"/>
              <w:ind w:left="1151" w:right="1140"/>
              <w:jc w:val="center"/>
              <w:rPr>
                <w:b/>
                <w:sz w:val="24"/>
                <w:szCs w:val="24"/>
              </w:rPr>
            </w:pPr>
            <w:r w:rsidRPr="00D26136">
              <w:rPr>
                <w:b/>
                <w:sz w:val="24"/>
                <w:szCs w:val="24"/>
              </w:rPr>
              <w:t>КАЛЕНДАРНЫЙ ПЛАН ВОСПИТАТЕЛЬНОЙ РАБОТЫ ШК0ЛЫ</w:t>
            </w:r>
          </w:p>
          <w:p w:rsidR="000E6D81" w:rsidRPr="00D26136" w:rsidRDefault="000E6D81" w:rsidP="000E6D81">
            <w:pPr>
              <w:pStyle w:val="TableParagraph"/>
              <w:ind w:left="1150" w:right="1140"/>
              <w:jc w:val="center"/>
              <w:rPr>
                <w:b/>
                <w:sz w:val="24"/>
                <w:szCs w:val="24"/>
              </w:rPr>
            </w:pPr>
            <w:r w:rsidRPr="00D26136">
              <w:rPr>
                <w:b/>
                <w:sz w:val="24"/>
                <w:szCs w:val="24"/>
              </w:rPr>
              <w:t>5-9 КЛАССЫ</w:t>
            </w:r>
          </w:p>
        </w:tc>
      </w:tr>
      <w:tr w:rsidR="000E6D81" w:rsidRPr="008E5DC2" w:rsidTr="000E6D81">
        <w:trPr>
          <w:gridAfter w:val="1"/>
          <w:wAfter w:w="13" w:type="pct"/>
          <w:trHeight w:val="551"/>
        </w:trPr>
        <w:tc>
          <w:tcPr>
            <w:tcW w:w="4987" w:type="pct"/>
            <w:gridSpan w:val="17"/>
            <w:shd w:val="clear" w:color="auto" w:fill="auto"/>
          </w:tcPr>
          <w:p w:rsidR="000E6D81" w:rsidRPr="008E5DC2" w:rsidRDefault="000E6D81" w:rsidP="000E6D81">
            <w:pPr>
              <w:pStyle w:val="TableParagraph"/>
              <w:spacing w:before="8"/>
            </w:pPr>
          </w:p>
          <w:p w:rsidR="000E6D81" w:rsidRPr="008E5DC2" w:rsidRDefault="000E6D81" w:rsidP="000E6D81">
            <w:pPr>
              <w:pStyle w:val="TableParagraph"/>
              <w:spacing w:line="259" w:lineRule="exact"/>
              <w:ind w:left="1149" w:right="1140"/>
              <w:jc w:val="center"/>
              <w:rPr>
                <w:b/>
              </w:rPr>
            </w:pPr>
            <w:r w:rsidRPr="008E5DC2">
              <w:rPr>
                <w:b/>
              </w:rPr>
              <w:t>Основные школьные дела</w:t>
            </w:r>
          </w:p>
          <w:p w:rsidR="000E6D81" w:rsidRPr="008E5DC2" w:rsidRDefault="000E6D81" w:rsidP="000E6D81">
            <w:pPr>
              <w:pStyle w:val="TableParagraph"/>
              <w:spacing w:line="259" w:lineRule="exact"/>
              <w:ind w:left="1149" w:right="1140"/>
              <w:jc w:val="center"/>
              <w:rPr>
                <w:b/>
              </w:rPr>
            </w:pPr>
          </w:p>
        </w:tc>
      </w:tr>
      <w:tr w:rsidR="000E6D81" w:rsidRPr="00C56848" w:rsidTr="0098125F">
        <w:trPr>
          <w:gridAfter w:val="1"/>
          <w:wAfter w:w="13" w:type="pct"/>
          <w:trHeight w:val="827"/>
        </w:trPr>
        <w:tc>
          <w:tcPr>
            <w:tcW w:w="2348" w:type="pct"/>
            <w:shd w:val="clear" w:color="auto" w:fill="auto"/>
          </w:tcPr>
          <w:p w:rsidR="000E6D81" w:rsidRPr="00DE0538" w:rsidRDefault="000E6D81" w:rsidP="00DE0538">
            <w:pPr>
              <w:pStyle w:val="TableParagraph"/>
              <w:jc w:val="center"/>
              <w:rPr>
                <w:b/>
              </w:rPr>
            </w:pPr>
          </w:p>
          <w:p w:rsidR="000E6D81" w:rsidRPr="00DE0538" w:rsidRDefault="000E6D81" w:rsidP="00DE0538">
            <w:pPr>
              <w:pStyle w:val="TableParagraph"/>
              <w:jc w:val="center"/>
              <w:rPr>
                <w:b/>
              </w:rPr>
            </w:pPr>
            <w:r w:rsidRPr="00DE0538">
              <w:rPr>
                <w:b/>
              </w:rPr>
              <w:t>Дела</w:t>
            </w:r>
          </w:p>
        </w:tc>
        <w:tc>
          <w:tcPr>
            <w:tcW w:w="522" w:type="pct"/>
            <w:gridSpan w:val="6"/>
            <w:shd w:val="clear" w:color="auto" w:fill="auto"/>
          </w:tcPr>
          <w:p w:rsidR="000E6D81" w:rsidRPr="00DE0538" w:rsidRDefault="000E6D81" w:rsidP="00DE0538">
            <w:pPr>
              <w:pStyle w:val="TableParagraph"/>
              <w:jc w:val="center"/>
              <w:rPr>
                <w:b/>
              </w:rPr>
            </w:pPr>
          </w:p>
          <w:p w:rsidR="000E6D81" w:rsidRPr="00DE0538" w:rsidRDefault="000E6D81" w:rsidP="00DE0538">
            <w:pPr>
              <w:pStyle w:val="TableParagraph"/>
              <w:jc w:val="center"/>
              <w:rPr>
                <w:b/>
              </w:rPr>
            </w:pPr>
            <w:r w:rsidRPr="00DE0538">
              <w:rPr>
                <w:b/>
              </w:rPr>
              <w:t>Классы</w:t>
            </w:r>
          </w:p>
        </w:tc>
        <w:tc>
          <w:tcPr>
            <w:tcW w:w="907" w:type="pct"/>
            <w:gridSpan w:val="8"/>
            <w:shd w:val="clear" w:color="auto" w:fill="auto"/>
          </w:tcPr>
          <w:p w:rsidR="000E6D81" w:rsidRPr="00DE0538" w:rsidRDefault="000E6D81" w:rsidP="00DE0538">
            <w:pPr>
              <w:pStyle w:val="TableParagraph"/>
              <w:jc w:val="center"/>
              <w:rPr>
                <w:b/>
              </w:rPr>
            </w:pPr>
            <w:r w:rsidRPr="00DE0538">
              <w:rPr>
                <w:b/>
              </w:rPr>
              <w:t>Ориентировочноевремя</w:t>
            </w:r>
          </w:p>
          <w:p w:rsidR="000E6D81" w:rsidRPr="00DE0538" w:rsidRDefault="000E6D81" w:rsidP="00DE0538">
            <w:pPr>
              <w:pStyle w:val="TableParagraph"/>
              <w:jc w:val="center"/>
              <w:rPr>
                <w:b/>
              </w:rPr>
            </w:pPr>
            <w:r w:rsidRPr="00DE0538">
              <w:rPr>
                <w:b/>
              </w:rPr>
              <w:t>проведения</w:t>
            </w:r>
          </w:p>
        </w:tc>
        <w:tc>
          <w:tcPr>
            <w:tcW w:w="1210" w:type="pct"/>
            <w:gridSpan w:val="2"/>
            <w:shd w:val="clear" w:color="auto" w:fill="auto"/>
          </w:tcPr>
          <w:p w:rsidR="000E6D81" w:rsidRPr="00DE0538" w:rsidRDefault="000E6D81" w:rsidP="00DE0538">
            <w:pPr>
              <w:pStyle w:val="TableParagraph"/>
              <w:jc w:val="center"/>
              <w:rPr>
                <w:b/>
              </w:rPr>
            </w:pPr>
          </w:p>
          <w:p w:rsidR="000E6D81" w:rsidRPr="00DE0538" w:rsidRDefault="000E6D81" w:rsidP="00DE0538">
            <w:pPr>
              <w:pStyle w:val="TableParagraph"/>
              <w:jc w:val="center"/>
              <w:rPr>
                <w:b/>
              </w:rPr>
            </w:pPr>
            <w:r w:rsidRPr="00DE0538">
              <w:rPr>
                <w:b/>
              </w:rPr>
              <w:t>Ответственные</w:t>
            </w:r>
          </w:p>
        </w:tc>
      </w:tr>
      <w:tr w:rsidR="000E6D81" w:rsidRPr="00C56848" w:rsidTr="0098125F">
        <w:trPr>
          <w:gridAfter w:val="1"/>
          <w:wAfter w:w="13" w:type="pct"/>
          <w:trHeight w:val="283"/>
        </w:trPr>
        <w:tc>
          <w:tcPr>
            <w:tcW w:w="2348" w:type="pct"/>
            <w:shd w:val="clear" w:color="auto" w:fill="auto"/>
          </w:tcPr>
          <w:p w:rsidR="000E6D81" w:rsidRPr="00C56848" w:rsidRDefault="000E6D81" w:rsidP="00DE0538">
            <w:pPr>
              <w:pStyle w:val="TableParagraph"/>
            </w:pPr>
            <w:r w:rsidRPr="00C56848">
              <w:t>День Знаний</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сентябрь</w:t>
            </w:r>
          </w:p>
        </w:tc>
        <w:tc>
          <w:tcPr>
            <w:tcW w:w="1210" w:type="pct"/>
            <w:gridSpan w:val="2"/>
            <w:shd w:val="clear" w:color="auto" w:fill="auto"/>
          </w:tcPr>
          <w:p w:rsidR="000E6D81" w:rsidRPr="00C56848" w:rsidRDefault="000E6D81" w:rsidP="00DE0538">
            <w:pPr>
              <w:pStyle w:val="TableParagraph"/>
            </w:pPr>
            <w:r w:rsidRPr="00C56848">
              <w:t>Кл.рук,вожатая</w:t>
            </w:r>
          </w:p>
        </w:tc>
      </w:tr>
      <w:tr w:rsidR="000E6D81" w:rsidRPr="00C56848" w:rsidTr="0098125F">
        <w:trPr>
          <w:gridAfter w:val="1"/>
          <w:wAfter w:w="13" w:type="pct"/>
          <w:trHeight w:val="1247"/>
        </w:trPr>
        <w:tc>
          <w:tcPr>
            <w:tcW w:w="2348" w:type="pct"/>
            <w:shd w:val="clear" w:color="auto" w:fill="auto"/>
          </w:tcPr>
          <w:p w:rsidR="000E6D81" w:rsidRPr="00C56848" w:rsidRDefault="000E6D81" w:rsidP="00DE0538">
            <w:pPr>
              <w:pStyle w:val="TableParagraph"/>
            </w:pPr>
            <w:r w:rsidRPr="00C56848">
              <w:t>Церемонии поднятия</w:t>
            </w:r>
            <w:r w:rsidRPr="00C56848">
              <w:rPr>
                <w:spacing w:val="-1"/>
              </w:rPr>
              <w:t xml:space="preserve">Государственного </w:t>
            </w:r>
            <w:r w:rsidRPr="00C56848">
              <w:t>флага  Российской Федерации и Республики Башкоторстан</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Еженедельно</w:t>
            </w:r>
          </w:p>
        </w:tc>
        <w:tc>
          <w:tcPr>
            <w:tcW w:w="1210" w:type="pct"/>
            <w:gridSpan w:val="2"/>
            <w:shd w:val="clear" w:color="auto" w:fill="auto"/>
          </w:tcPr>
          <w:p w:rsidR="000E6D81" w:rsidRPr="00C56848" w:rsidRDefault="000E6D81" w:rsidP="00DE0538">
            <w:pPr>
              <w:pStyle w:val="TableParagraph"/>
            </w:pPr>
            <w:r w:rsidRPr="00C56848">
              <w:t>З</w:t>
            </w:r>
            <w:r w:rsidR="0098125F">
              <w:t xml:space="preserve">ам.директора поВР </w:t>
            </w:r>
          </w:p>
          <w:p w:rsidR="000E6D81" w:rsidRPr="00C56848" w:rsidRDefault="000E6D81" w:rsidP="00DE0538">
            <w:pPr>
              <w:pStyle w:val="TableParagraph"/>
            </w:pPr>
            <w:r w:rsidRPr="00C56848">
              <w:t>Кл. руководители</w:t>
            </w:r>
          </w:p>
        </w:tc>
      </w:tr>
      <w:tr w:rsidR="000E6D81" w:rsidRPr="00C56848" w:rsidTr="0098125F">
        <w:trPr>
          <w:gridAfter w:val="1"/>
          <w:wAfter w:w="13" w:type="pct"/>
          <w:trHeight w:val="624"/>
        </w:trPr>
        <w:tc>
          <w:tcPr>
            <w:tcW w:w="2348" w:type="pct"/>
            <w:shd w:val="clear" w:color="auto" w:fill="auto"/>
          </w:tcPr>
          <w:p w:rsidR="000E6D81" w:rsidRPr="00C56848" w:rsidRDefault="000E6D81" w:rsidP="00DE0538">
            <w:pPr>
              <w:pStyle w:val="TableParagraph"/>
            </w:pPr>
            <w:r w:rsidRPr="00C56848">
              <w:t>Международный день распространения грамотности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8 сентября</w:t>
            </w:r>
          </w:p>
        </w:tc>
        <w:tc>
          <w:tcPr>
            <w:tcW w:w="1210" w:type="pct"/>
            <w:gridSpan w:val="2"/>
            <w:shd w:val="clear" w:color="auto" w:fill="auto"/>
          </w:tcPr>
          <w:p w:rsidR="000E6D81" w:rsidRPr="00C56848" w:rsidRDefault="000E6D81" w:rsidP="00DE0538">
            <w:pPr>
              <w:pStyle w:val="TableParagraph"/>
            </w:pPr>
            <w:r w:rsidRPr="00C56848">
              <w:t xml:space="preserve"> по воспитательной работе, кл. руководители</w:t>
            </w:r>
          </w:p>
        </w:tc>
      </w:tr>
      <w:tr w:rsidR="000E6D81" w:rsidRPr="00C56848" w:rsidTr="0098125F">
        <w:trPr>
          <w:gridAfter w:val="1"/>
          <w:wAfter w:w="13" w:type="pct"/>
          <w:trHeight w:val="551"/>
        </w:trPr>
        <w:tc>
          <w:tcPr>
            <w:tcW w:w="2348" w:type="pct"/>
            <w:shd w:val="clear" w:color="auto" w:fill="auto"/>
          </w:tcPr>
          <w:p w:rsidR="000E6D81" w:rsidRPr="00C56848" w:rsidRDefault="000E6D81" w:rsidP="00DE0538">
            <w:pPr>
              <w:pStyle w:val="TableParagraph"/>
            </w:pPr>
            <w:r w:rsidRPr="00C56848">
              <w:t>День окончания Второй мировой</w:t>
            </w:r>
          </w:p>
          <w:p w:rsidR="000E6D81" w:rsidRPr="00C56848" w:rsidRDefault="000E6D81" w:rsidP="00DE0538">
            <w:pPr>
              <w:pStyle w:val="TableParagraph"/>
            </w:pPr>
            <w:r w:rsidRPr="00C56848">
              <w:t>войны</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сентябрь</w:t>
            </w:r>
          </w:p>
        </w:tc>
        <w:tc>
          <w:tcPr>
            <w:tcW w:w="1210" w:type="pct"/>
            <w:gridSpan w:val="2"/>
            <w:shd w:val="clear" w:color="auto" w:fill="auto"/>
          </w:tcPr>
          <w:p w:rsidR="000E6D81" w:rsidRPr="00C56848" w:rsidRDefault="000E6D81" w:rsidP="00DE0538">
            <w:pPr>
              <w:pStyle w:val="TableParagraph"/>
            </w:pPr>
            <w:r w:rsidRPr="00C56848">
              <w:t>Кл.рук,учителя</w:t>
            </w:r>
          </w:p>
          <w:p w:rsidR="000E6D81" w:rsidRPr="00C56848" w:rsidRDefault="000E6D81" w:rsidP="00DE0538">
            <w:pPr>
              <w:pStyle w:val="TableParagraph"/>
            </w:pPr>
            <w:r w:rsidRPr="00C56848">
              <w:t>истории</w:t>
            </w:r>
          </w:p>
        </w:tc>
      </w:tr>
      <w:tr w:rsidR="000E6D81" w:rsidRPr="00C56848" w:rsidTr="0098125F">
        <w:trPr>
          <w:gridAfter w:val="1"/>
          <w:wAfter w:w="13" w:type="pct"/>
          <w:trHeight w:val="551"/>
        </w:trPr>
        <w:tc>
          <w:tcPr>
            <w:tcW w:w="2348" w:type="pct"/>
            <w:shd w:val="clear" w:color="auto" w:fill="auto"/>
          </w:tcPr>
          <w:p w:rsidR="000E6D81" w:rsidRPr="00C56848" w:rsidRDefault="000E6D81" w:rsidP="00DE0538">
            <w:pPr>
              <w:pStyle w:val="TableParagraph"/>
            </w:pPr>
            <w:r w:rsidRPr="00C56848">
              <w:t>210</w:t>
            </w:r>
            <w:r w:rsidRPr="00C56848">
              <w:tab/>
              <w:t>лет</w:t>
            </w:r>
            <w:r w:rsidRPr="00C56848">
              <w:tab/>
              <w:t>со</w:t>
            </w:r>
            <w:r w:rsidRPr="00C56848">
              <w:tab/>
              <w:t>дня</w:t>
            </w:r>
            <w:r w:rsidRPr="00C56848">
              <w:tab/>
              <w:t>окончания</w:t>
            </w:r>
          </w:p>
          <w:p w:rsidR="000E6D81" w:rsidRPr="00C56848" w:rsidRDefault="000E6D81" w:rsidP="00DE0538">
            <w:pPr>
              <w:pStyle w:val="TableParagraph"/>
            </w:pPr>
            <w:r w:rsidRPr="00C56848">
              <w:t>Бородинского сражения</w:t>
            </w:r>
          </w:p>
        </w:tc>
        <w:tc>
          <w:tcPr>
            <w:tcW w:w="522" w:type="pct"/>
            <w:gridSpan w:val="6"/>
            <w:shd w:val="clear" w:color="auto" w:fill="auto"/>
          </w:tcPr>
          <w:p w:rsidR="000E6D81" w:rsidRPr="00C56848" w:rsidRDefault="000E6D81" w:rsidP="00DE0538">
            <w:pPr>
              <w:pStyle w:val="TableParagraph"/>
            </w:pPr>
            <w:r w:rsidRPr="00C56848">
              <w:t>7-8</w:t>
            </w:r>
          </w:p>
        </w:tc>
        <w:tc>
          <w:tcPr>
            <w:tcW w:w="907" w:type="pct"/>
            <w:gridSpan w:val="8"/>
            <w:shd w:val="clear" w:color="auto" w:fill="auto"/>
          </w:tcPr>
          <w:p w:rsidR="000E6D81" w:rsidRPr="00C56848" w:rsidRDefault="000E6D81" w:rsidP="00DE0538">
            <w:pPr>
              <w:pStyle w:val="TableParagraph"/>
            </w:pPr>
            <w:r w:rsidRPr="00C56848">
              <w:t>сентябрь</w:t>
            </w:r>
          </w:p>
        </w:tc>
        <w:tc>
          <w:tcPr>
            <w:tcW w:w="1210" w:type="pct"/>
            <w:gridSpan w:val="2"/>
            <w:shd w:val="clear" w:color="auto" w:fill="auto"/>
          </w:tcPr>
          <w:p w:rsidR="000E6D81" w:rsidRPr="00C56848" w:rsidRDefault="0098125F" w:rsidP="00DE0538">
            <w:pPr>
              <w:pStyle w:val="TableParagraph"/>
            </w:pPr>
            <w:r>
              <w:t>Кл.рук, зам.</w:t>
            </w:r>
            <w:r w:rsidR="000E6D81" w:rsidRPr="00C56848">
              <w:t>директора по воспитательной работе</w:t>
            </w:r>
          </w:p>
        </w:tc>
      </w:tr>
      <w:tr w:rsidR="000E6D81" w:rsidRPr="00C56848" w:rsidTr="0098125F">
        <w:trPr>
          <w:gridAfter w:val="1"/>
          <w:wAfter w:w="13" w:type="pct"/>
          <w:trHeight w:val="551"/>
        </w:trPr>
        <w:tc>
          <w:tcPr>
            <w:tcW w:w="2348" w:type="pct"/>
            <w:shd w:val="clear" w:color="auto" w:fill="auto"/>
          </w:tcPr>
          <w:p w:rsidR="000E6D81" w:rsidRPr="00C56848" w:rsidRDefault="000E6D81" w:rsidP="00DE0538">
            <w:pPr>
              <w:pStyle w:val="TableParagraph"/>
            </w:pPr>
            <w:r w:rsidRPr="00C56848">
              <w:t>165 лет со дня рождения русского учёного, писателя Константина Эдуардовича Циолковского (1857-1935)</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17 сентября</w:t>
            </w:r>
          </w:p>
        </w:tc>
        <w:tc>
          <w:tcPr>
            <w:tcW w:w="1210" w:type="pct"/>
            <w:gridSpan w:val="2"/>
            <w:shd w:val="clear" w:color="auto" w:fill="auto"/>
          </w:tcPr>
          <w:p w:rsidR="000E6D81" w:rsidRPr="00C56848" w:rsidRDefault="0098125F" w:rsidP="00DE0538">
            <w:pPr>
              <w:pStyle w:val="TableParagraph"/>
            </w:pPr>
            <w:r>
              <w:t>Кл.рук,зам.</w:t>
            </w:r>
            <w:r w:rsidR="000E6D81" w:rsidRPr="00C56848">
              <w:t>директора по воспитательной работе</w:t>
            </w:r>
          </w:p>
        </w:tc>
      </w:tr>
      <w:tr w:rsidR="000E6D81" w:rsidRPr="00C56848" w:rsidTr="0098125F">
        <w:trPr>
          <w:gridAfter w:val="1"/>
          <w:wAfter w:w="13" w:type="pct"/>
          <w:trHeight w:val="737"/>
        </w:trPr>
        <w:tc>
          <w:tcPr>
            <w:tcW w:w="2348" w:type="pct"/>
            <w:shd w:val="clear" w:color="auto" w:fill="auto"/>
          </w:tcPr>
          <w:p w:rsidR="000E6D81" w:rsidRPr="00C56848" w:rsidRDefault="000E6D81" w:rsidP="00DE0538">
            <w:pPr>
              <w:pStyle w:val="TableParagraph"/>
            </w:pPr>
            <w:r w:rsidRPr="00C56848">
              <w:t>ДеньЗдоровья</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Сентябрь, октябрь, апрель, май</w:t>
            </w:r>
          </w:p>
        </w:tc>
        <w:tc>
          <w:tcPr>
            <w:tcW w:w="1210" w:type="pct"/>
            <w:gridSpan w:val="2"/>
            <w:shd w:val="clear" w:color="auto" w:fill="auto"/>
          </w:tcPr>
          <w:p w:rsidR="000E6D81" w:rsidRPr="00C56848" w:rsidRDefault="000E6D81" w:rsidP="00DE0538">
            <w:pPr>
              <w:pStyle w:val="TableParagraph"/>
            </w:pPr>
            <w:r w:rsidRPr="00C56848">
              <w:t>Учитель</w:t>
            </w:r>
          </w:p>
          <w:p w:rsidR="000E6D81" w:rsidRPr="00C56848" w:rsidRDefault="000E6D81" w:rsidP="00DE0538">
            <w:pPr>
              <w:pStyle w:val="TableParagraph"/>
            </w:pPr>
            <w:r w:rsidRPr="00C56848">
              <w:rPr>
                <w:spacing w:val="-1"/>
              </w:rPr>
              <w:t>физкультуры,</w:t>
            </w:r>
            <w:r w:rsidRPr="00C56848">
              <w:t>кл.рук</w:t>
            </w:r>
          </w:p>
        </w:tc>
      </w:tr>
      <w:tr w:rsidR="000E6D81" w:rsidRPr="00C56848" w:rsidTr="0098125F">
        <w:trPr>
          <w:gridAfter w:val="1"/>
          <w:wAfter w:w="13" w:type="pct"/>
          <w:trHeight w:val="397"/>
        </w:trPr>
        <w:tc>
          <w:tcPr>
            <w:tcW w:w="2348" w:type="pct"/>
            <w:shd w:val="clear" w:color="auto" w:fill="auto"/>
          </w:tcPr>
          <w:p w:rsidR="000E6D81" w:rsidRPr="00C56848" w:rsidRDefault="000E6D81" w:rsidP="00DE0538">
            <w:pPr>
              <w:pStyle w:val="TableParagraph"/>
            </w:pPr>
            <w:r w:rsidRPr="00C56848">
              <w:t>Цикл</w:t>
            </w:r>
            <w:r w:rsidRPr="00C56848">
              <w:tab/>
              <w:t>бесед</w:t>
            </w:r>
            <w:r w:rsidRPr="00C56848">
              <w:tab/>
              <w:t>о</w:t>
            </w:r>
            <w:r w:rsidRPr="00C56848">
              <w:tab/>
              <w:t>здоровом</w:t>
            </w:r>
            <w:r w:rsidRPr="00C56848">
              <w:tab/>
            </w:r>
            <w:r w:rsidRPr="00C56848">
              <w:rPr>
                <w:spacing w:val="-1"/>
              </w:rPr>
              <w:t xml:space="preserve">образе </w:t>
            </w:r>
            <w:r w:rsidRPr="00C56848">
              <w:t>жизни и здоровом питании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1развмесяц</w:t>
            </w:r>
          </w:p>
        </w:tc>
        <w:tc>
          <w:tcPr>
            <w:tcW w:w="1210" w:type="pct"/>
            <w:gridSpan w:val="2"/>
            <w:shd w:val="clear" w:color="auto" w:fill="auto"/>
          </w:tcPr>
          <w:p w:rsidR="000E6D81" w:rsidRPr="00C56848" w:rsidRDefault="000E6D81" w:rsidP="00DE0538">
            <w:pPr>
              <w:pStyle w:val="TableParagraph"/>
            </w:pPr>
            <w:r w:rsidRPr="00C56848">
              <w:t>Учителя</w:t>
            </w:r>
          </w:p>
          <w:p w:rsidR="000E6D81" w:rsidRPr="00C56848" w:rsidRDefault="000E6D81" w:rsidP="00DE0538">
            <w:pPr>
              <w:pStyle w:val="TableParagraph"/>
            </w:pPr>
            <w:r w:rsidRPr="00C56848">
              <w:rPr>
                <w:spacing w:val="-1"/>
              </w:rPr>
              <w:t>физкультуры,</w:t>
            </w:r>
            <w:r w:rsidRPr="00C56848">
              <w:t>кл.рук</w:t>
            </w:r>
          </w:p>
        </w:tc>
      </w:tr>
      <w:tr w:rsidR="000E6D81" w:rsidRPr="00C56848" w:rsidTr="0098125F">
        <w:trPr>
          <w:gridAfter w:val="1"/>
          <w:wAfter w:w="13" w:type="pct"/>
          <w:trHeight w:val="275"/>
        </w:trPr>
        <w:tc>
          <w:tcPr>
            <w:tcW w:w="2348" w:type="pct"/>
            <w:shd w:val="clear" w:color="auto" w:fill="auto"/>
          </w:tcPr>
          <w:p w:rsidR="000E6D81" w:rsidRPr="00C56848" w:rsidRDefault="000E6D81" w:rsidP="00DE0538">
            <w:pPr>
              <w:pStyle w:val="TableParagraph"/>
            </w:pPr>
            <w:r w:rsidRPr="00C56848">
              <w:t>Посвящение в пятиклассники</w:t>
            </w:r>
          </w:p>
        </w:tc>
        <w:tc>
          <w:tcPr>
            <w:tcW w:w="522" w:type="pct"/>
            <w:gridSpan w:val="6"/>
            <w:shd w:val="clear" w:color="auto" w:fill="auto"/>
          </w:tcPr>
          <w:p w:rsidR="000E6D81" w:rsidRPr="00C56848" w:rsidRDefault="000E6D81" w:rsidP="00DE0538">
            <w:pPr>
              <w:pStyle w:val="TableParagraph"/>
            </w:pPr>
            <w:r w:rsidRPr="00C56848">
              <w:t>5</w:t>
            </w:r>
          </w:p>
        </w:tc>
        <w:tc>
          <w:tcPr>
            <w:tcW w:w="907" w:type="pct"/>
            <w:gridSpan w:val="8"/>
            <w:shd w:val="clear" w:color="auto" w:fill="auto"/>
          </w:tcPr>
          <w:p w:rsidR="000E6D81" w:rsidRPr="00C56848" w:rsidRDefault="000E6D81" w:rsidP="00DE0538">
            <w:pPr>
              <w:pStyle w:val="TableParagraph"/>
            </w:pPr>
            <w:r w:rsidRPr="00C56848">
              <w:t>сентябрь</w:t>
            </w:r>
          </w:p>
        </w:tc>
        <w:tc>
          <w:tcPr>
            <w:tcW w:w="1210" w:type="pct"/>
            <w:gridSpan w:val="2"/>
            <w:shd w:val="clear" w:color="auto" w:fill="auto"/>
          </w:tcPr>
          <w:p w:rsidR="000E6D81" w:rsidRPr="00C56848" w:rsidRDefault="000E6D81" w:rsidP="00DE0538">
            <w:pPr>
              <w:pStyle w:val="TableParagraph"/>
            </w:pPr>
            <w:r w:rsidRPr="00C56848">
              <w:t>Актив школы, Вожатая,кл.рук</w:t>
            </w:r>
          </w:p>
        </w:tc>
      </w:tr>
      <w:tr w:rsidR="000E6D81" w:rsidRPr="00C56848" w:rsidTr="0098125F">
        <w:trPr>
          <w:gridAfter w:val="1"/>
          <w:wAfter w:w="13" w:type="pct"/>
          <w:trHeight w:val="275"/>
        </w:trPr>
        <w:tc>
          <w:tcPr>
            <w:tcW w:w="2348" w:type="pct"/>
            <w:shd w:val="clear" w:color="auto" w:fill="auto"/>
          </w:tcPr>
          <w:p w:rsidR="000E6D81" w:rsidRPr="00C56848" w:rsidRDefault="000E6D81" w:rsidP="00DE0538">
            <w:pPr>
              <w:pStyle w:val="TableParagraph"/>
            </w:pPr>
            <w:r w:rsidRPr="00C56848">
              <w:t>Международный день пожилых людей</w:t>
            </w:r>
          </w:p>
          <w:p w:rsidR="000E6D81" w:rsidRPr="00C56848" w:rsidRDefault="000E6D81" w:rsidP="00DE0538">
            <w:pPr>
              <w:pStyle w:val="TableParagraph"/>
            </w:pPr>
            <w:r w:rsidRPr="00C56848">
              <w:t>Международный день музыки</w:t>
            </w:r>
          </w:p>
          <w:p w:rsidR="000E6D81" w:rsidRPr="00C56848" w:rsidRDefault="000E6D81" w:rsidP="00DE0538">
            <w:pPr>
              <w:pStyle w:val="TableParagraph"/>
            </w:pP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1 октября</w:t>
            </w:r>
          </w:p>
        </w:tc>
        <w:tc>
          <w:tcPr>
            <w:tcW w:w="1210" w:type="pct"/>
            <w:gridSpan w:val="2"/>
            <w:shd w:val="clear" w:color="auto" w:fill="auto"/>
          </w:tcPr>
          <w:p w:rsidR="000E6D81" w:rsidRPr="00C56848" w:rsidRDefault="0098125F" w:rsidP="00DE0538">
            <w:pPr>
              <w:pStyle w:val="TableParagraph"/>
            </w:pPr>
            <w:r>
              <w:t>Вожатая, кл.рук, зам.</w:t>
            </w:r>
            <w:r w:rsidR="000E6D81" w:rsidRPr="00C56848">
              <w:t>директора по воспитательной работе</w:t>
            </w:r>
          </w:p>
        </w:tc>
      </w:tr>
      <w:tr w:rsidR="000E6D81" w:rsidRPr="00C56848" w:rsidTr="0098125F">
        <w:trPr>
          <w:gridAfter w:val="1"/>
          <w:wAfter w:w="13" w:type="pct"/>
          <w:trHeight w:val="275"/>
        </w:trPr>
        <w:tc>
          <w:tcPr>
            <w:tcW w:w="2348" w:type="pct"/>
            <w:shd w:val="clear" w:color="auto" w:fill="auto"/>
          </w:tcPr>
          <w:p w:rsidR="000E6D81" w:rsidRPr="00C56848" w:rsidRDefault="000E6D81" w:rsidP="00DE0538">
            <w:pPr>
              <w:pStyle w:val="TableParagraph"/>
            </w:pPr>
            <w:r w:rsidRPr="00C56848">
              <w:t>День учителя</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5 октября</w:t>
            </w:r>
          </w:p>
        </w:tc>
        <w:tc>
          <w:tcPr>
            <w:tcW w:w="1210" w:type="pct"/>
            <w:gridSpan w:val="2"/>
            <w:shd w:val="clear" w:color="auto" w:fill="auto"/>
          </w:tcPr>
          <w:p w:rsidR="000E6D81" w:rsidRPr="00C56848" w:rsidRDefault="000E6D81" w:rsidP="00DE0538">
            <w:pPr>
              <w:pStyle w:val="TableParagraph"/>
            </w:pPr>
            <w:r w:rsidRPr="00C56848">
              <w:t>Администрация, Совет старшеклассников</w:t>
            </w:r>
          </w:p>
        </w:tc>
      </w:tr>
      <w:tr w:rsidR="000E6D81" w:rsidRPr="00C56848" w:rsidTr="0098125F">
        <w:trPr>
          <w:gridAfter w:val="1"/>
          <w:wAfter w:w="13" w:type="pct"/>
          <w:trHeight w:val="964"/>
        </w:trPr>
        <w:tc>
          <w:tcPr>
            <w:tcW w:w="2348" w:type="pct"/>
            <w:shd w:val="clear" w:color="auto" w:fill="auto"/>
          </w:tcPr>
          <w:p w:rsidR="000E6D81" w:rsidRPr="00C56848" w:rsidRDefault="000E6D81" w:rsidP="00DE0538">
            <w:pPr>
              <w:pStyle w:val="TableParagraph"/>
            </w:pPr>
            <w:r w:rsidRPr="00C56848">
              <w:t>День учителя в школе: поздравление учителей-ветеранов педагогического труда, День самоуправления</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0E6D81" w:rsidP="00DE0538">
            <w:pPr>
              <w:pStyle w:val="TableParagraph"/>
            </w:pPr>
            <w:r w:rsidRPr="00C56848">
              <w:t>Заместитель</w:t>
            </w:r>
          </w:p>
          <w:p w:rsidR="000E6D81" w:rsidRPr="00C56848" w:rsidRDefault="00496D02" w:rsidP="00DE0538">
            <w:pPr>
              <w:pStyle w:val="TableParagraph"/>
            </w:pPr>
            <w:r>
              <w:t>директора по ВР, кл.</w:t>
            </w:r>
            <w:r w:rsidR="000E6D81" w:rsidRPr="00C56848">
              <w:t>руководители</w:t>
            </w:r>
          </w:p>
        </w:tc>
      </w:tr>
      <w:tr w:rsidR="000E6D81" w:rsidRPr="00C56848" w:rsidTr="0098125F">
        <w:trPr>
          <w:gridAfter w:val="1"/>
          <w:wAfter w:w="13" w:type="pct"/>
          <w:trHeight w:val="551"/>
        </w:trPr>
        <w:tc>
          <w:tcPr>
            <w:tcW w:w="2348" w:type="pct"/>
            <w:shd w:val="clear" w:color="auto" w:fill="auto"/>
          </w:tcPr>
          <w:p w:rsidR="000E6D81" w:rsidRPr="00C56848" w:rsidRDefault="000E6D81" w:rsidP="00DE0538">
            <w:pPr>
              <w:pStyle w:val="TableParagraph"/>
            </w:pPr>
            <w:r w:rsidRPr="00C56848">
              <w:t>Осенний бал</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0E6D81" w:rsidP="00DE0538">
            <w:pPr>
              <w:pStyle w:val="TableParagraph"/>
            </w:pPr>
            <w:r w:rsidRPr="00C56848">
              <w:t xml:space="preserve">кл.рук </w:t>
            </w:r>
          </w:p>
          <w:p w:rsidR="000E6D81" w:rsidRPr="00C56848" w:rsidRDefault="00496D02" w:rsidP="00DE0538">
            <w:pPr>
              <w:pStyle w:val="TableParagraph"/>
            </w:pPr>
            <w:r>
              <w:t>к</w:t>
            </w:r>
            <w:r w:rsidR="000E6D81" w:rsidRPr="00C56848">
              <w:t>лассов, совет старшеклассников</w:t>
            </w:r>
          </w:p>
        </w:tc>
      </w:tr>
      <w:tr w:rsidR="000E6D81" w:rsidRPr="00C56848" w:rsidTr="0098125F">
        <w:trPr>
          <w:gridAfter w:val="1"/>
          <w:wAfter w:w="13" w:type="pct"/>
          <w:trHeight w:val="964"/>
        </w:trPr>
        <w:tc>
          <w:tcPr>
            <w:tcW w:w="2348" w:type="pct"/>
            <w:shd w:val="clear" w:color="auto" w:fill="auto"/>
          </w:tcPr>
          <w:p w:rsidR="000E6D81" w:rsidRPr="00C56848" w:rsidRDefault="000E6D81" w:rsidP="00DE0538">
            <w:pPr>
              <w:pStyle w:val="TableParagraph"/>
            </w:pPr>
            <w:r w:rsidRPr="00C56848">
              <w:t>День Республики (линейки, открытые уроки по истории культуре РБ, линейки, презентации, сбор дружины)</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98125F" w:rsidP="0098125F">
            <w:pPr>
              <w:pStyle w:val="TableParagraph"/>
            </w:pPr>
            <w:r>
              <w:t>кл.руководители,учителя-предметники, зам.</w:t>
            </w:r>
            <w:r w:rsidR="000E6D81" w:rsidRPr="00C56848">
              <w:t>директорапоВР</w:t>
            </w:r>
          </w:p>
        </w:tc>
      </w:tr>
      <w:tr w:rsidR="000E6D81" w:rsidRPr="00C56848" w:rsidTr="0098125F">
        <w:trPr>
          <w:gridAfter w:val="1"/>
          <w:wAfter w:w="13" w:type="pct"/>
          <w:trHeight w:val="964"/>
        </w:trPr>
        <w:tc>
          <w:tcPr>
            <w:tcW w:w="2348" w:type="pct"/>
            <w:shd w:val="clear" w:color="auto" w:fill="auto"/>
          </w:tcPr>
          <w:p w:rsidR="000E6D81" w:rsidRPr="00C56848" w:rsidRDefault="000E6D81" w:rsidP="00DE0538">
            <w:pPr>
              <w:pStyle w:val="TableParagraph"/>
            </w:pPr>
            <w:r w:rsidRPr="00C56848">
              <w:t>180 лет со дня рождения Василия Васильевича Верещагина (1842-1904)</w:t>
            </w:r>
          </w:p>
        </w:tc>
        <w:tc>
          <w:tcPr>
            <w:tcW w:w="522" w:type="pct"/>
            <w:gridSpan w:val="6"/>
            <w:shd w:val="clear" w:color="auto" w:fill="auto"/>
          </w:tcPr>
          <w:p w:rsidR="000E6D81" w:rsidRPr="00C56848" w:rsidRDefault="000E6D81" w:rsidP="00DE0538">
            <w:pPr>
              <w:pStyle w:val="TableParagraph"/>
            </w:pPr>
            <w:r w:rsidRPr="00C56848">
              <w:t>7,8</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98125F" w:rsidP="00DE0538">
            <w:pPr>
              <w:pStyle w:val="TableParagraph"/>
            </w:pPr>
            <w:r>
              <w:t>кл.руководители,учителя-предметники, зам.</w:t>
            </w:r>
            <w:r w:rsidRPr="00C56848">
              <w:t>директорапоВР</w:t>
            </w:r>
          </w:p>
        </w:tc>
      </w:tr>
      <w:tr w:rsidR="000E6D81" w:rsidRPr="00C56848" w:rsidTr="0098125F">
        <w:trPr>
          <w:gridAfter w:val="1"/>
          <w:wAfter w:w="13" w:type="pct"/>
          <w:trHeight w:val="737"/>
        </w:trPr>
        <w:tc>
          <w:tcPr>
            <w:tcW w:w="2348" w:type="pct"/>
            <w:shd w:val="clear" w:color="auto" w:fill="auto"/>
          </w:tcPr>
          <w:p w:rsidR="000E6D81" w:rsidRPr="00C56848" w:rsidRDefault="000E6D81" w:rsidP="00DE0538">
            <w:pPr>
              <w:pStyle w:val="TableParagraph"/>
            </w:pPr>
            <w:r w:rsidRPr="00C56848">
              <w:t>130 лет со дня рождения поэтессы, прозаика, драматурга</w:t>
            </w:r>
          </w:p>
          <w:p w:rsidR="000E6D81" w:rsidRPr="00C56848" w:rsidRDefault="000E6D81" w:rsidP="00DE0538">
            <w:pPr>
              <w:pStyle w:val="TableParagraph"/>
            </w:pPr>
            <w:r w:rsidRPr="00C56848">
              <w:t>Марины Ивановны Цветаевой (1892-1941)</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98125F" w:rsidP="00DE0538">
            <w:pPr>
              <w:pStyle w:val="TableParagraph"/>
            </w:pPr>
            <w:r>
              <w:t>кл.руководители,учителя-предметники, зам.</w:t>
            </w:r>
            <w:r w:rsidRPr="00C56848">
              <w:t>директорапоВР</w:t>
            </w:r>
          </w:p>
        </w:tc>
      </w:tr>
      <w:tr w:rsidR="000E6D81" w:rsidRPr="00C56848" w:rsidTr="0098125F">
        <w:trPr>
          <w:gridAfter w:val="1"/>
          <w:wAfter w:w="13" w:type="pct"/>
          <w:trHeight w:val="567"/>
        </w:trPr>
        <w:tc>
          <w:tcPr>
            <w:tcW w:w="2348" w:type="pct"/>
            <w:shd w:val="clear" w:color="auto" w:fill="auto"/>
          </w:tcPr>
          <w:p w:rsidR="000E6D81" w:rsidRPr="00C56848" w:rsidRDefault="000E6D81" w:rsidP="00DE0538">
            <w:pPr>
              <w:pStyle w:val="TableParagraph"/>
            </w:pPr>
            <w:r w:rsidRPr="00C56848">
              <w:t>Мероприятия,посвященныеднюрождениянародногопоэтаБашкортостанаМ.Карима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0E6D81" w:rsidP="00DE0538">
            <w:pPr>
              <w:pStyle w:val="TableParagraph"/>
            </w:pPr>
            <w:r w:rsidRPr="00C56848">
              <w:t>Библиотекарь,учителяродногоязыка,кл.рук</w:t>
            </w:r>
          </w:p>
        </w:tc>
      </w:tr>
      <w:tr w:rsidR="000E6D81" w:rsidRPr="00C56848" w:rsidTr="0098125F">
        <w:trPr>
          <w:gridAfter w:val="1"/>
          <w:wAfter w:w="13" w:type="pct"/>
          <w:trHeight w:val="567"/>
        </w:trPr>
        <w:tc>
          <w:tcPr>
            <w:tcW w:w="2348" w:type="pct"/>
            <w:shd w:val="clear" w:color="auto" w:fill="auto"/>
          </w:tcPr>
          <w:p w:rsidR="000E6D81" w:rsidRPr="00C56848" w:rsidRDefault="000E6D81" w:rsidP="00DE0538">
            <w:pPr>
              <w:pStyle w:val="TableParagraph"/>
            </w:pPr>
            <w:r w:rsidRPr="00C56848">
              <w:t>Международный день школьных библитек</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98125F" w:rsidP="00DE0538">
            <w:pPr>
              <w:pStyle w:val="TableParagraph"/>
            </w:pPr>
            <w:r>
              <w:t>Библиотекарь, зам</w:t>
            </w:r>
            <w:r w:rsidR="000E6D81" w:rsidRPr="00C56848">
              <w:t xml:space="preserve"> директора по ВР</w:t>
            </w:r>
          </w:p>
        </w:tc>
      </w:tr>
      <w:tr w:rsidR="000E6D81" w:rsidRPr="00C56848" w:rsidTr="0098125F">
        <w:trPr>
          <w:gridAfter w:val="1"/>
          <w:wAfter w:w="13" w:type="pct"/>
          <w:trHeight w:val="510"/>
        </w:trPr>
        <w:tc>
          <w:tcPr>
            <w:tcW w:w="2348" w:type="pct"/>
            <w:shd w:val="clear" w:color="auto" w:fill="auto"/>
          </w:tcPr>
          <w:p w:rsidR="000E6D81" w:rsidRPr="00C56848" w:rsidRDefault="000E6D81" w:rsidP="00DE0538">
            <w:pPr>
              <w:pStyle w:val="TableParagraph"/>
            </w:pPr>
            <w:r w:rsidRPr="00C56848">
              <w:t>День отцов</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октябрь</w:t>
            </w:r>
          </w:p>
        </w:tc>
        <w:tc>
          <w:tcPr>
            <w:tcW w:w="1210" w:type="pct"/>
            <w:gridSpan w:val="2"/>
            <w:shd w:val="clear" w:color="auto" w:fill="auto"/>
          </w:tcPr>
          <w:p w:rsidR="000E6D81" w:rsidRPr="00C56848" w:rsidRDefault="000E6D81" w:rsidP="00DE0538">
            <w:pPr>
              <w:pStyle w:val="TableParagraph"/>
            </w:pPr>
            <w:r w:rsidRPr="00C56848">
              <w:t>Кл.рук,Соц.педагог</w:t>
            </w:r>
          </w:p>
          <w:p w:rsidR="000E6D81" w:rsidRPr="00C56848" w:rsidRDefault="000E6D81" w:rsidP="00DE0538">
            <w:pPr>
              <w:pStyle w:val="TableParagraph"/>
            </w:pPr>
            <w:r w:rsidRPr="00C56848">
              <w:t>Педагог-психолог,</w:t>
            </w:r>
          </w:p>
          <w:p w:rsidR="000E6D81" w:rsidRPr="00C56848" w:rsidRDefault="0098125F" w:rsidP="00DE0538">
            <w:pPr>
              <w:pStyle w:val="TableParagraph"/>
            </w:pPr>
            <w:r>
              <w:t>Зам.</w:t>
            </w:r>
            <w:r w:rsidR="000E6D81" w:rsidRPr="00C56848">
              <w:t xml:space="preserve"> директора по ВР, Совет старшеклассников</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pPr>
            <w:r w:rsidRPr="00C56848">
              <w:t>День народного единства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4 ноябрь</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директорапоВР</w:t>
            </w:r>
          </w:p>
          <w:p w:rsidR="000E6D81" w:rsidRPr="00C56848" w:rsidRDefault="00496D02" w:rsidP="00DE0538">
            <w:pPr>
              <w:pStyle w:val="TableParagraph"/>
            </w:pPr>
            <w:r>
              <w:t>Кл.</w:t>
            </w:r>
            <w:r w:rsidR="000E6D81" w:rsidRPr="00C56848">
              <w:t xml:space="preserve"> рук</w:t>
            </w:r>
          </w:p>
        </w:tc>
      </w:tr>
      <w:tr w:rsidR="000E6D81" w:rsidRPr="00C56848" w:rsidTr="0098125F">
        <w:trPr>
          <w:gridAfter w:val="1"/>
          <w:wAfter w:w="13" w:type="pct"/>
          <w:trHeight w:val="830"/>
        </w:trPr>
        <w:tc>
          <w:tcPr>
            <w:tcW w:w="2348" w:type="pct"/>
            <w:shd w:val="clear" w:color="auto" w:fill="auto"/>
          </w:tcPr>
          <w:p w:rsidR="000E6D81" w:rsidRPr="00C56848" w:rsidRDefault="000E6D81" w:rsidP="00DE0538">
            <w:pPr>
              <w:pStyle w:val="TableParagraph"/>
            </w:pPr>
            <w:r w:rsidRPr="00C56848">
              <w:rPr>
                <w:spacing w:val="-1"/>
              </w:rPr>
              <w:t xml:space="preserve">Экологическая акция </w:t>
            </w:r>
            <w:r w:rsidRPr="00C56848">
              <w:rPr>
                <w:spacing w:val="-8"/>
              </w:rPr>
              <w:t xml:space="preserve">«Здравствуй, </w:t>
            </w:r>
            <w:r w:rsidRPr="00C56848">
              <w:t>Скворец!»</w:t>
            </w:r>
          </w:p>
        </w:tc>
        <w:tc>
          <w:tcPr>
            <w:tcW w:w="522" w:type="pct"/>
            <w:gridSpan w:val="6"/>
            <w:shd w:val="clear" w:color="auto" w:fill="auto"/>
          </w:tcPr>
          <w:p w:rsidR="000E6D81" w:rsidRPr="00C56848" w:rsidRDefault="000E6D81" w:rsidP="00DE0538">
            <w:pPr>
              <w:pStyle w:val="TableParagraph"/>
            </w:pPr>
            <w:r w:rsidRPr="00C56848">
              <w:t>5-7</w:t>
            </w:r>
          </w:p>
        </w:tc>
        <w:tc>
          <w:tcPr>
            <w:tcW w:w="907" w:type="pct"/>
            <w:gridSpan w:val="8"/>
            <w:shd w:val="clear" w:color="auto" w:fill="auto"/>
          </w:tcPr>
          <w:p w:rsidR="000E6D81" w:rsidRPr="00C56848" w:rsidRDefault="000E6D81" w:rsidP="00DE0538">
            <w:pPr>
              <w:pStyle w:val="TableParagraph"/>
            </w:pPr>
            <w:r w:rsidRPr="00C56848">
              <w:t>ноябрь-март</w:t>
            </w:r>
          </w:p>
        </w:tc>
        <w:tc>
          <w:tcPr>
            <w:tcW w:w="1210" w:type="pct"/>
            <w:gridSpan w:val="2"/>
            <w:shd w:val="clear" w:color="auto" w:fill="auto"/>
          </w:tcPr>
          <w:p w:rsidR="000E6D81" w:rsidRPr="00C56848" w:rsidRDefault="000E6D81" w:rsidP="00DE0538">
            <w:pPr>
              <w:pStyle w:val="TableParagraph"/>
            </w:pPr>
            <w:r w:rsidRPr="00C56848">
              <w:t>Учителя биологии,учителятехнологии</w:t>
            </w:r>
          </w:p>
          <w:p w:rsidR="000E6D81" w:rsidRPr="00C56848" w:rsidRDefault="000E6D81" w:rsidP="00DE0538">
            <w:pPr>
              <w:pStyle w:val="TableParagraph"/>
            </w:pPr>
            <w:r w:rsidRPr="00C56848">
              <w:t>Кл.рук</w:t>
            </w:r>
            <w:r w:rsidR="00496D02">
              <w:t>.</w:t>
            </w:r>
            <w:r w:rsidRPr="00C56848">
              <w:t>5-7кл.</w:t>
            </w:r>
          </w:p>
        </w:tc>
      </w:tr>
      <w:tr w:rsidR="000E6D81" w:rsidRPr="00C56848" w:rsidTr="0098125F">
        <w:trPr>
          <w:gridAfter w:val="1"/>
          <w:wAfter w:w="13" w:type="pct"/>
          <w:trHeight w:val="1077"/>
        </w:trPr>
        <w:tc>
          <w:tcPr>
            <w:tcW w:w="2348" w:type="pct"/>
            <w:shd w:val="clear" w:color="auto" w:fill="auto"/>
          </w:tcPr>
          <w:p w:rsidR="000E6D81" w:rsidRPr="00C56848" w:rsidRDefault="000E6D81" w:rsidP="00DE0538">
            <w:pPr>
              <w:pStyle w:val="TableParagraph"/>
            </w:pPr>
            <w:r w:rsidRPr="00C56848">
              <w:t>Мероприятия</w:t>
            </w:r>
            <w:r w:rsidRPr="00C56848">
              <w:rPr>
                <w:spacing w:val="-1"/>
              </w:rPr>
              <w:t>месячника</w:t>
            </w:r>
            <w:r w:rsidRPr="00C56848">
              <w:t>взаимодействия семьи и шклы:выставкарисунков,фотографий,акции по поздравлению мам с Днем матери,конкурснаяпрограмма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0E6D81" w:rsidP="00DE0538">
            <w:pPr>
              <w:pStyle w:val="TableParagraph"/>
            </w:pPr>
            <w:r w:rsidRPr="00C56848">
              <w:t>Заместитель</w:t>
            </w:r>
          </w:p>
          <w:p w:rsidR="000E6D81" w:rsidRPr="00C56848" w:rsidRDefault="000E6D81" w:rsidP="00DE0538">
            <w:pPr>
              <w:pStyle w:val="TableParagraph"/>
            </w:pPr>
            <w:r w:rsidRPr="00C56848">
              <w:t>директора по ВР,вожатая,классныеруководители</w:t>
            </w:r>
          </w:p>
        </w:tc>
      </w:tr>
      <w:tr w:rsidR="000E6D81" w:rsidRPr="00C56848" w:rsidTr="0098125F">
        <w:trPr>
          <w:gridAfter w:val="1"/>
          <w:wAfter w:w="13" w:type="pct"/>
          <w:trHeight w:val="737"/>
        </w:trPr>
        <w:tc>
          <w:tcPr>
            <w:tcW w:w="2348" w:type="pct"/>
            <w:shd w:val="clear" w:color="auto" w:fill="auto"/>
          </w:tcPr>
          <w:p w:rsidR="000E6D81" w:rsidRPr="00C56848" w:rsidRDefault="000E6D81" w:rsidP="00DE0538">
            <w:pPr>
              <w:pStyle w:val="TableParagraph"/>
            </w:pPr>
            <w:r w:rsidRPr="00C56848">
              <w:t>Деньпамятипогибшихприисполненис</w:t>
            </w:r>
            <w:r w:rsidRPr="00C56848">
              <w:rPr>
                <w:spacing w:val="-1"/>
              </w:rPr>
              <w:t>лужебных</w:t>
            </w:r>
            <w:r w:rsidRPr="00C56848">
              <w:t>обязанностейсотрудниковоргановвнутреннихделРоссии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8 ноябрь</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директорапоВР</w:t>
            </w:r>
          </w:p>
          <w:p w:rsidR="000E6D81" w:rsidRPr="00C56848" w:rsidRDefault="000E6D81" w:rsidP="00DE0538">
            <w:pPr>
              <w:pStyle w:val="TableParagraph"/>
            </w:pPr>
            <w:r w:rsidRPr="00C56848">
              <w:t>Кл.руководители</w:t>
            </w:r>
          </w:p>
        </w:tc>
      </w:tr>
      <w:tr w:rsidR="000E6D81" w:rsidRPr="00C56848" w:rsidTr="0098125F">
        <w:trPr>
          <w:gridAfter w:val="1"/>
          <w:wAfter w:w="13" w:type="pct"/>
          <w:trHeight w:val="794"/>
        </w:trPr>
        <w:tc>
          <w:tcPr>
            <w:tcW w:w="2348" w:type="pct"/>
            <w:shd w:val="clear" w:color="auto" w:fill="auto"/>
          </w:tcPr>
          <w:p w:rsidR="000E6D81" w:rsidRPr="00C56848" w:rsidRDefault="000E6D81" w:rsidP="00DE0538">
            <w:pPr>
              <w:pStyle w:val="TableParagraph"/>
            </w:pPr>
            <w:r w:rsidRPr="00C56848">
              <w:t>День</w:t>
            </w:r>
            <w:r w:rsidRPr="00C56848">
              <w:tab/>
              <w:t>правовой</w:t>
            </w:r>
            <w:r w:rsidRPr="00C56848">
              <w:tab/>
              <w:t>защиты</w:t>
            </w:r>
            <w:r w:rsidRPr="00C56848">
              <w:tab/>
            </w:r>
            <w:r w:rsidRPr="00C56848">
              <w:rPr>
                <w:spacing w:val="-1"/>
              </w:rPr>
              <w:t xml:space="preserve">детей. </w:t>
            </w:r>
            <w:r w:rsidRPr="00C56848">
              <w:t>Просмотр, обсуждение видеоролика«Наши права».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0E6D81" w:rsidP="00DE0538">
            <w:pPr>
              <w:pStyle w:val="TableParagraph"/>
            </w:pPr>
            <w:r w:rsidRPr="00C56848">
              <w:t>Учителя обществознания</w:t>
            </w:r>
          </w:p>
        </w:tc>
      </w:tr>
      <w:tr w:rsidR="000E6D81" w:rsidRPr="00C56848" w:rsidTr="0098125F">
        <w:trPr>
          <w:gridAfter w:val="1"/>
          <w:wAfter w:w="13" w:type="pct"/>
          <w:trHeight w:val="1020"/>
        </w:trPr>
        <w:tc>
          <w:tcPr>
            <w:tcW w:w="2348" w:type="pct"/>
            <w:shd w:val="clear" w:color="auto" w:fill="auto"/>
          </w:tcPr>
          <w:p w:rsidR="000E6D81" w:rsidRPr="00C56848" w:rsidRDefault="000E6D81" w:rsidP="00DE0538">
            <w:pPr>
              <w:pStyle w:val="TableParagraph"/>
            </w:pPr>
            <w:r w:rsidRPr="00C56848">
              <w:rPr>
                <w:color w:val="000000"/>
              </w:rPr>
              <w:t>День начала Нюрнбергского процесса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 xml:space="preserve">20 ноября </w:t>
            </w:r>
          </w:p>
        </w:tc>
        <w:tc>
          <w:tcPr>
            <w:tcW w:w="1210" w:type="pct"/>
            <w:gridSpan w:val="2"/>
            <w:shd w:val="clear" w:color="auto" w:fill="auto"/>
          </w:tcPr>
          <w:p w:rsidR="000E6D81" w:rsidRPr="00C56848" w:rsidRDefault="0098125F" w:rsidP="00DE0538">
            <w:pPr>
              <w:pStyle w:val="TableParagraph"/>
            </w:pPr>
            <w:r>
              <w:t>Зам.</w:t>
            </w:r>
            <w:r w:rsidR="000E6D81" w:rsidRPr="00C56848">
              <w:t xml:space="preserve"> директора по ВР</w:t>
            </w:r>
          </w:p>
          <w:p w:rsidR="000E6D81" w:rsidRPr="00C56848" w:rsidRDefault="000E6D81" w:rsidP="00DE0538">
            <w:pPr>
              <w:pStyle w:val="TableParagraph"/>
            </w:pPr>
            <w:r w:rsidRPr="00C56848">
              <w:t>Кл. рук.</w:t>
            </w:r>
          </w:p>
          <w:p w:rsidR="000E6D81" w:rsidRPr="00C56848" w:rsidRDefault="000E6D81" w:rsidP="00DE0538">
            <w:pPr>
              <w:pStyle w:val="TableParagraph"/>
            </w:pPr>
            <w:r w:rsidRPr="00C56848">
              <w:t>Учит. истории</w:t>
            </w:r>
          </w:p>
        </w:tc>
      </w:tr>
      <w:tr w:rsidR="000E6D81" w:rsidRPr="00C56848" w:rsidTr="0098125F">
        <w:trPr>
          <w:gridAfter w:val="1"/>
          <w:wAfter w:w="13" w:type="pct"/>
          <w:trHeight w:val="828"/>
        </w:trPr>
        <w:tc>
          <w:tcPr>
            <w:tcW w:w="2348" w:type="pct"/>
            <w:shd w:val="clear" w:color="auto" w:fill="auto"/>
          </w:tcPr>
          <w:p w:rsidR="000E6D81" w:rsidRPr="00C56848" w:rsidRDefault="000E6D81" w:rsidP="00DE0538">
            <w:pPr>
              <w:pStyle w:val="TableParagraph"/>
            </w:pPr>
            <w:r w:rsidRPr="00C56848">
              <w:t xml:space="preserve">Мероприятия, посвященные </w:t>
            </w:r>
            <w:r w:rsidRPr="00C56848">
              <w:rPr>
                <w:spacing w:val="-2"/>
              </w:rPr>
              <w:t xml:space="preserve">Дню </w:t>
            </w:r>
            <w:r w:rsidRPr="00C56848">
              <w:t>народного единства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директорапоВР</w:t>
            </w:r>
          </w:p>
          <w:p w:rsidR="000E6D81" w:rsidRPr="00C56848" w:rsidRDefault="000E6D81" w:rsidP="00DE0538">
            <w:pPr>
              <w:pStyle w:val="TableParagraph"/>
            </w:pPr>
            <w:r w:rsidRPr="00C56848">
              <w:t>Кл.рук</w:t>
            </w:r>
          </w:p>
        </w:tc>
      </w:tr>
      <w:tr w:rsidR="000E6D81" w:rsidRPr="00C56848" w:rsidTr="0098125F">
        <w:trPr>
          <w:gridAfter w:val="1"/>
          <w:wAfter w:w="13" w:type="pct"/>
          <w:trHeight w:val="964"/>
        </w:trPr>
        <w:tc>
          <w:tcPr>
            <w:tcW w:w="2348" w:type="pct"/>
            <w:shd w:val="clear" w:color="auto" w:fill="auto"/>
          </w:tcPr>
          <w:p w:rsidR="000E6D81" w:rsidRPr="00C56848" w:rsidRDefault="000E6D81" w:rsidP="00DE0538">
            <w:pPr>
              <w:pStyle w:val="TableParagraph"/>
            </w:pPr>
            <w:r w:rsidRPr="00C56848">
              <w:t>Уроки мужества «Город–герой Сталинград»</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директорапоВР</w:t>
            </w:r>
          </w:p>
          <w:p w:rsidR="000E6D81" w:rsidRPr="00C56848" w:rsidRDefault="000E6D81" w:rsidP="00DE0538">
            <w:pPr>
              <w:pStyle w:val="TableParagraph"/>
            </w:pPr>
            <w:r w:rsidRPr="00C56848">
              <w:t>Кл.рук,учителяистории</w:t>
            </w:r>
          </w:p>
        </w:tc>
      </w:tr>
      <w:tr w:rsidR="000E6D81" w:rsidRPr="00C56848" w:rsidTr="0098125F">
        <w:trPr>
          <w:gridAfter w:val="1"/>
          <w:wAfter w:w="13" w:type="pct"/>
          <w:trHeight w:val="964"/>
        </w:trPr>
        <w:tc>
          <w:tcPr>
            <w:tcW w:w="2348" w:type="pct"/>
            <w:shd w:val="clear" w:color="auto" w:fill="auto"/>
          </w:tcPr>
          <w:p w:rsidR="000E6D81" w:rsidRPr="00C56848" w:rsidRDefault="000E6D81" w:rsidP="00DE0538">
            <w:pPr>
              <w:pStyle w:val="TableParagraph"/>
            </w:pPr>
            <w:r w:rsidRPr="00C56848">
              <w:t>День матери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0E6D81" w:rsidP="00DE0538">
            <w:pPr>
              <w:pStyle w:val="TableParagraph"/>
            </w:pPr>
            <w:r w:rsidRPr="00C56848">
              <w:t>Соц</w:t>
            </w:r>
            <w:r w:rsidRPr="00C56848">
              <w:rPr>
                <w:spacing w:val="-1"/>
              </w:rPr>
              <w:t>педагог,</w:t>
            </w:r>
            <w:r w:rsidRPr="00C56848">
              <w:t>психолог,</w:t>
            </w:r>
          </w:p>
          <w:p w:rsidR="000E6D81" w:rsidRPr="00C56848" w:rsidRDefault="000E6D81" w:rsidP="00DE0538">
            <w:pPr>
              <w:pStyle w:val="TableParagraph"/>
            </w:pPr>
            <w:r w:rsidRPr="00C56848">
              <w:t>Кл.рук.</w:t>
            </w:r>
          </w:p>
          <w:p w:rsidR="000E6D81" w:rsidRPr="00C56848" w:rsidRDefault="0098125F" w:rsidP="00DE0538">
            <w:pPr>
              <w:pStyle w:val="TableParagraph"/>
            </w:pPr>
            <w:r>
              <w:t>Зам.</w:t>
            </w:r>
            <w:r w:rsidR="000E6D81" w:rsidRPr="00C56848">
              <w:t xml:space="preserve"> директора по ВР</w:t>
            </w:r>
          </w:p>
        </w:tc>
      </w:tr>
      <w:tr w:rsidR="000E6D81" w:rsidRPr="00C56848" w:rsidTr="0098125F">
        <w:trPr>
          <w:gridAfter w:val="1"/>
          <w:wAfter w:w="13" w:type="pct"/>
          <w:trHeight w:val="397"/>
        </w:trPr>
        <w:tc>
          <w:tcPr>
            <w:tcW w:w="2348" w:type="pct"/>
            <w:shd w:val="clear" w:color="auto" w:fill="auto"/>
          </w:tcPr>
          <w:p w:rsidR="000E6D81" w:rsidRPr="00C56848" w:rsidRDefault="000E6D81" w:rsidP="00DE0538">
            <w:pPr>
              <w:pStyle w:val="TableParagraph"/>
            </w:pPr>
            <w:r w:rsidRPr="00C56848">
              <w:t>Акция «Мы-за здоровый образ жизни!»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ноябрь</w:t>
            </w:r>
          </w:p>
        </w:tc>
        <w:tc>
          <w:tcPr>
            <w:tcW w:w="1210" w:type="pct"/>
            <w:gridSpan w:val="2"/>
            <w:shd w:val="clear" w:color="auto" w:fill="auto"/>
          </w:tcPr>
          <w:p w:rsidR="000E6D81" w:rsidRPr="00C56848" w:rsidRDefault="000E6D81" w:rsidP="00DE0538">
            <w:pPr>
              <w:pStyle w:val="TableParagraph"/>
            </w:pPr>
            <w:r w:rsidRPr="00C56848">
              <w:t>Соц</w:t>
            </w:r>
            <w:r w:rsidRPr="00C56848">
              <w:rPr>
                <w:spacing w:val="-1"/>
              </w:rPr>
              <w:t>педагог,</w:t>
            </w:r>
            <w:r w:rsidRPr="00C56848">
              <w:t>психолог,</w:t>
            </w:r>
          </w:p>
          <w:p w:rsidR="000E6D81" w:rsidRPr="00C56848" w:rsidRDefault="000E6D81" w:rsidP="00DE0538">
            <w:pPr>
              <w:pStyle w:val="TableParagraph"/>
            </w:pPr>
            <w:r w:rsidRPr="00C56848">
              <w:t>Кл.рук</w:t>
            </w:r>
          </w:p>
        </w:tc>
      </w:tr>
      <w:tr w:rsidR="000E6D81" w:rsidRPr="00C56848" w:rsidTr="0098125F">
        <w:trPr>
          <w:gridAfter w:val="1"/>
          <w:wAfter w:w="13" w:type="pct"/>
          <w:trHeight w:val="737"/>
        </w:trPr>
        <w:tc>
          <w:tcPr>
            <w:tcW w:w="2348" w:type="pct"/>
            <w:shd w:val="clear" w:color="auto" w:fill="auto"/>
          </w:tcPr>
          <w:p w:rsidR="000E6D81" w:rsidRPr="00C56848" w:rsidRDefault="000E6D81" w:rsidP="00DE0538">
            <w:pPr>
              <w:pStyle w:val="TableParagraph"/>
            </w:pPr>
            <w:r w:rsidRPr="00C56848">
              <w:rPr>
                <w:color w:val="000000"/>
              </w:rPr>
              <w:t>День Государственного герба Российской Федерации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30 ноября</w:t>
            </w:r>
          </w:p>
        </w:tc>
        <w:tc>
          <w:tcPr>
            <w:tcW w:w="1210" w:type="pct"/>
            <w:gridSpan w:val="2"/>
            <w:shd w:val="clear" w:color="auto" w:fill="auto"/>
          </w:tcPr>
          <w:p w:rsidR="000E6D81" w:rsidRPr="00C56848" w:rsidRDefault="000E6D81" w:rsidP="00DE0538">
            <w:pPr>
              <w:pStyle w:val="TableParagraph"/>
            </w:pPr>
            <w:r w:rsidRPr="00C56848">
              <w:t>Кл.рук.</w:t>
            </w:r>
          </w:p>
          <w:p w:rsidR="000E6D81" w:rsidRPr="00C56848" w:rsidRDefault="0098125F" w:rsidP="00DE0538">
            <w:pPr>
              <w:pStyle w:val="TableParagraph"/>
            </w:pPr>
            <w:r>
              <w:t>зам</w:t>
            </w:r>
            <w:r w:rsidR="000E6D81" w:rsidRPr="00C56848">
              <w:t xml:space="preserve"> директора по ВР</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pPr>
            <w:r w:rsidRPr="00C56848">
              <w:t>День начала контрнаступлений советских войск против немецко-фашистских войск в битве под Москвой(1941)</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декабрь</w:t>
            </w:r>
          </w:p>
        </w:tc>
        <w:tc>
          <w:tcPr>
            <w:tcW w:w="1210" w:type="pct"/>
            <w:gridSpan w:val="2"/>
            <w:shd w:val="clear" w:color="auto" w:fill="auto"/>
          </w:tcPr>
          <w:p w:rsidR="000E6D81" w:rsidRPr="00C56848" w:rsidRDefault="000E6D81" w:rsidP="00DE0538">
            <w:pPr>
              <w:pStyle w:val="TableParagraph"/>
              <w:rPr>
                <w:spacing w:val="-1"/>
              </w:rPr>
            </w:pPr>
            <w:r w:rsidRPr="00C56848">
              <w:t xml:space="preserve">Учителя </w:t>
            </w:r>
            <w:r w:rsidRPr="00C56848">
              <w:rPr>
                <w:spacing w:val="-1"/>
              </w:rPr>
              <w:t>истории,</w:t>
            </w:r>
          </w:p>
          <w:p w:rsidR="000E6D81" w:rsidRPr="00C56848" w:rsidRDefault="000E6D81" w:rsidP="00DE0538">
            <w:pPr>
              <w:pStyle w:val="TableParagraph"/>
            </w:pPr>
            <w:r w:rsidRPr="00C56848">
              <w:t>Кл.руководители</w:t>
            </w:r>
          </w:p>
        </w:tc>
      </w:tr>
      <w:tr w:rsidR="000E6D81" w:rsidRPr="00C56848" w:rsidTr="0098125F">
        <w:trPr>
          <w:gridAfter w:val="1"/>
          <w:wAfter w:w="13" w:type="pct"/>
          <w:trHeight w:val="794"/>
        </w:trPr>
        <w:tc>
          <w:tcPr>
            <w:tcW w:w="2348" w:type="pct"/>
            <w:shd w:val="clear" w:color="auto" w:fill="auto"/>
          </w:tcPr>
          <w:p w:rsidR="000E6D81" w:rsidRPr="00C56848" w:rsidRDefault="000E6D81" w:rsidP="00DE0538">
            <w:pPr>
              <w:pStyle w:val="TableParagraph"/>
              <w:rPr>
                <w:color w:val="000000"/>
              </w:rPr>
            </w:pPr>
            <w:r w:rsidRPr="00C56848">
              <w:rPr>
                <w:color w:val="000000"/>
              </w:rPr>
              <w:t>День неизвестного солдата</w:t>
            </w:r>
          </w:p>
          <w:p w:rsidR="000E6D81" w:rsidRPr="00C56848" w:rsidRDefault="000E6D81" w:rsidP="00DE0538">
            <w:pPr>
              <w:pStyle w:val="TableParagraph"/>
            </w:pPr>
            <w:r w:rsidRPr="00C56848">
              <w:rPr>
                <w:color w:val="000000"/>
              </w:rPr>
              <w:t>Международный день инвалидов</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3 декабря</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директорапоВР</w:t>
            </w:r>
          </w:p>
          <w:p w:rsidR="000E6D81" w:rsidRPr="00C56848" w:rsidRDefault="000E6D81" w:rsidP="00DE0538">
            <w:pPr>
              <w:pStyle w:val="TableParagraph"/>
            </w:pPr>
            <w:r w:rsidRPr="00C56848">
              <w:t>кл.руководители</w:t>
            </w:r>
          </w:p>
        </w:tc>
      </w:tr>
      <w:tr w:rsidR="0098125F" w:rsidRPr="00C56848" w:rsidTr="0098125F">
        <w:trPr>
          <w:gridAfter w:val="1"/>
          <w:wAfter w:w="13" w:type="pct"/>
          <w:trHeight w:val="585"/>
        </w:trPr>
        <w:tc>
          <w:tcPr>
            <w:tcW w:w="2348" w:type="pct"/>
            <w:shd w:val="clear" w:color="auto" w:fill="auto"/>
          </w:tcPr>
          <w:p w:rsidR="0098125F" w:rsidRPr="00C56848" w:rsidRDefault="0098125F" w:rsidP="00DE0538">
            <w:pPr>
              <w:pStyle w:val="TableParagraph"/>
            </w:pPr>
            <w:r w:rsidRPr="00C56848">
              <w:t>День добровольца (волонтера) вРоссии</w:t>
            </w:r>
          </w:p>
        </w:tc>
        <w:tc>
          <w:tcPr>
            <w:tcW w:w="522" w:type="pct"/>
            <w:gridSpan w:val="6"/>
            <w:shd w:val="clear" w:color="auto" w:fill="auto"/>
          </w:tcPr>
          <w:p w:rsidR="0098125F" w:rsidRPr="00C56848" w:rsidRDefault="0098125F" w:rsidP="00DE0538">
            <w:pPr>
              <w:pStyle w:val="TableParagraph"/>
            </w:pPr>
            <w:r w:rsidRPr="00C56848">
              <w:t>5-9</w:t>
            </w:r>
          </w:p>
        </w:tc>
        <w:tc>
          <w:tcPr>
            <w:tcW w:w="907" w:type="pct"/>
            <w:gridSpan w:val="8"/>
            <w:shd w:val="clear" w:color="auto" w:fill="auto"/>
          </w:tcPr>
          <w:p w:rsidR="0098125F" w:rsidRPr="00C56848" w:rsidRDefault="0098125F" w:rsidP="00DE0538">
            <w:pPr>
              <w:pStyle w:val="TableParagraph"/>
            </w:pPr>
            <w:r w:rsidRPr="00C56848">
              <w:t>декабрь</w:t>
            </w:r>
          </w:p>
        </w:tc>
        <w:tc>
          <w:tcPr>
            <w:tcW w:w="1210" w:type="pct"/>
            <w:gridSpan w:val="2"/>
            <w:shd w:val="clear" w:color="auto" w:fill="auto"/>
          </w:tcPr>
          <w:p w:rsidR="0098125F" w:rsidRPr="009D4279" w:rsidRDefault="0098125F" w:rsidP="008B5977">
            <w:pPr>
              <w:pStyle w:val="TableParagraph"/>
            </w:pPr>
            <w:r w:rsidRPr="009D4279">
              <w:t>Зам.директорапоВР</w:t>
            </w:r>
          </w:p>
        </w:tc>
      </w:tr>
      <w:tr w:rsidR="0098125F" w:rsidRPr="00C56848" w:rsidTr="0098125F">
        <w:trPr>
          <w:gridAfter w:val="1"/>
          <w:wAfter w:w="13" w:type="pct"/>
          <w:trHeight w:val="827"/>
        </w:trPr>
        <w:tc>
          <w:tcPr>
            <w:tcW w:w="2348" w:type="pct"/>
            <w:shd w:val="clear" w:color="auto" w:fill="auto"/>
          </w:tcPr>
          <w:p w:rsidR="0098125F" w:rsidRPr="00C56848" w:rsidRDefault="0098125F" w:rsidP="00DE0538">
            <w:pPr>
              <w:pStyle w:val="TableParagraph"/>
            </w:pPr>
            <w:r w:rsidRPr="00C56848">
              <w:t>День героев Отечества</w:t>
            </w:r>
          </w:p>
        </w:tc>
        <w:tc>
          <w:tcPr>
            <w:tcW w:w="522" w:type="pct"/>
            <w:gridSpan w:val="6"/>
            <w:shd w:val="clear" w:color="auto" w:fill="auto"/>
          </w:tcPr>
          <w:p w:rsidR="0098125F" w:rsidRPr="00C56848" w:rsidRDefault="0098125F" w:rsidP="00DE0538">
            <w:pPr>
              <w:pStyle w:val="TableParagraph"/>
            </w:pPr>
            <w:r w:rsidRPr="00C56848">
              <w:t>5-9</w:t>
            </w:r>
          </w:p>
        </w:tc>
        <w:tc>
          <w:tcPr>
            <w:tcW w:w="907" w:type="pct"/>
            <w:gridSpan w:val="8"/>
            <w:shd w:val="clear" w:color="auto" w:fill="auto"/>
          </w:tcPr>
          <w:p w:rsidR="0098125F" w:rsidRPr="00C56848" w:rsidRDefault="0098125F" w:rsidP="00DE0538">
            <w:pPr>
              <w:pStyle w:val="TableParagraph"/>
            </w:pPr>
            <w:r w:rsidRPr="00C56848">
              <w:t>декабрь</w:t>
            </w:r>
          </w:p>
        </w:tc>
        <w:tc>
          <w:tcPr>
            <w:tcW w:w="1210" w:type="pct"/>
            <w:gridSpan w:val="2"/>
            <w:shd w:val="clear" w:color="auto" w:fill="auto"/>
          </w:tcPr>
          <w:p w:rsidR="0098125F" w:rsidRDefault="0098125F" w:rsidP="008B5977">
            <w:r w:rsidRPr="009D4279">
              <w:t>кл.руководители</w:t>
            </w:r>
          </w:p>
        </w:tc>
      </w:tr>
      <w:tr w:rsidR="0098125F" w:rsidRPr="00C56848" w:rsidTr="0098125F">
        <w:trPr>
          <w:gridAfter w:val="1"/>
          <w:wAfter w:w="13" w:type="pct"/>
          <w:trHeight w:val="827"/>
        </w:trPr>
        <w:tc>
          <w:tcPr>
            <w:tcW w:w="2348" w:type="pct"/>
            <w:shd w:val="clear" w:color="auto" w:fill="auto"/>
          </w:tcPr>
          <w:p w:rsidR="0098125F" w:rsidRPr="00C56848" w:rsidRDefault="0098125F" w:rsidP="00DE0538">
            <w:pPr>
              <w:pStyle w:val="TableParagraph"/>
            </w:pPr>
            <w:r w:rsidRPr="00C56848">
              <w:rPr>
                <w:color w:val="000000"/>
              </w:rPr>
              <w:t>Международный день художника</w:t>
            </w:r>
          </w:p>
        </w:tc>
        <w:tc>
          <w:tcPr>
            <w:tcW w:w="522" w:type="pct"/>
            <w:gridSpan w:val="6"/>
            <w:shd w:val="clear" w:color="auto" w:fill="auto"/>
          </w:tcPr>
          <w:p w:rsidR="0098125F" w:rsidRPr="00C56848" w:rsidRDefault="0098125F" w:rsidP="00DE0538">
            <w:pPr>
              <w:pStyle w:val="TableParagraph"/>
            </w:pPr>
            <w:r w:rsidRPr="00C56848">
              <w:t>5-9</w:t>
            </w:r>
          </w:p>
        </w:tc>
        <w:tc>
          <w:tcPr>
            <w:tcW w:w="907" w:type="pct"/>
            <w:gridSpan w:val="8"/>
            <w:shd w:val="clear" w:color="auto" w:fill="auto"/>
          </w:tcPr>
          <w:p w:rsidR="0098125F" w:rsidRPr="00C56848" w:rsidRDefault="0098125F" w:rsidP="00DE0538">
            <w:pPr>
              <w:pStyle w:val="TableParagraph"/>
            </w:pPr>
            <w:r w:rsidRPr="00C56848">
              <w:t>декабрь</w:t>
            </w:r>
          </w:p>
        </w:tc>
        <w:tc>
          <w:tcPr>
            <w:tcW w:w="1210" w:type="pct"/>
            <w:gridSpan w:val="2"/>
            <w:shd w:val="clear" w:color="auto" w:fill="auto"/>
          </w:tcPr>
          <w:p w:rsidR="0098125F" w:rsidRPr="009D4279" w:rsidRDefault="0098125F" w:rsidP="008B5977">
            <w:pPr>
              <w:pStyle w:val="TableParagraph"/>
            </w:pPr>
            <w:r w:rsidRPr="009D4279">
              <w:t>Зам.директорапоВР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Мероприятия, посвященные Дню Конституции России и РБ</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декабрь</w:t>
            </w:r>
          </w:p>
        </w:tc>
        <w:tc>
          <w:tcPr>
            <w:tcW w:w="1210" w:type="pct"/>
            <w:gridSpan w:val="2"/>
            <w:shd w:val="clear" w:color="auto" w:fill="auto"/>
          </w:tcPr>
          <w:p w:rsidR="000E6D81" w:rsidRPr="00C56848" w:rsidRDefault="000E6D81" w:rsidP="00DE0538">
            <w:pPr>
              <w:pStyle w:val="TableParagraph"/>
            </w:pPr>
            <w:r w:rsidRPr="00C56848">
              <w:t>Учи</w:t>
            </w:r>
            <w:r w:rsidR="0098125F">
              <w:t>теля общества, кл.рук, зам.</w:t>
            </w:r>
            <w:r w:rsidRPr="00C56848">
              <w:t>директора по 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rPr>
                <w:color w:val="000000"/>
              </w:rPr>
              <w:t>190 лет со дня рождения основателя Третьяковской галереи Павла Михайловича Третьякова (1832-1898)</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декабрь</w:t>
            </w:r>
          </w:p>
        </w:tc>
        <w:tc>
          <w:tcPr>
            <w:tcW w:w="1210" w:type="pct"/>
            <w:gridSpan w:val="2"/>
            <w:shd w:val="clear" w:color="auto" w:fill="auto"/>
          </w:tcPr>
          <w:p w:rsidR="000E6D81" w:rsidRPr="00C56848" w:rsidRDefault="000E6D81" w:rsidP="00DE0538">
            <w:pPr>
              <w:pStyle w:val="TableParagraph"/>
            </w:pPr>
            <w:r w:rsidRPr="00C56848">
              <w:t>Советник директора по ВР, Совет старшеклассников</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Новый год в школе: украшение кабинетов, оформление окон, конкурс плакатов, поделок.Праздничная программа.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декабрь</w:t>
            </w:r>
          </w:p>
        </w:tc>
        <w:tc>
          <w:tcPr>
            <w:tcW w:w="1210" w:type="pct"/>
            <w:gridSpan w:val="2"/>
            <w:shd w:val="clear" w:color="auto" w:fill="auto"/>
          </w:tcPr>
          <w:p w:rsidR="000E6D81" w:rsidRPr="00C56848" w:rsidRDefault="000E6D81" w:rsidP="00DE0538">
            <w:pPr>
              <w:pStyle w:val="TableParagraph"/>
            </w:pPr>
            <w:r w:rsidRPr="00C56848">
              <w:t>Заместитель</w:t>
            </w:r>
          </w:p>
          <w:p w:rsidR="000E6D81" w:rsidRPr="00C56848" w:rsidRDefault="000E6D81" w:rsidP="00DE0538">
            <w:pPr>
              <w:pStyle w:val="TableParagraph"/>
            </w:pPr>
            <w:r w:rsidRPr="00C56848">
              <w:t>д</w:t>
            </w:r>
            <w:r w:rsidR="00496D02">
              <w:t>иректора по ВР,вожатая, кл.</w:t>
            </w:r>
            <w:r w:rsidRPr="00C56848">
              <w:t>руководители</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Рождественские встречи у главной елки района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январь</w:t>
            </w:r>
          </w:p>
        </w:tc>
        <w:tc>
          <w:tcPr>
            <w:tcW w:w="1210" w:type="pct"/>
            <w:gridSpan w:val="2"/>
            <w:shd w:val="clear" w:color="auto" w:fill="auto"/>
          </w:tcPr>
          <w:p w:rsidR="000E6D81" w:rsidRPr="00C56848" w:rsidRDefault="000E6D81" w:rsidP="00DE0538">
            <w:pPr>
              <w:pStyle w:val="TableParagraph"/>
            </w:pPr>
            <w:r w:rsidRPr="00C56848">
              <w:t>Зам директора по ВР, учителя</w:t>
            </w:r>
          </w:p>
          <w:p w:rsidR="000E6D81" w:rsidRPr="00C56848" w:rsidRDefault="000E6D81" w:rsidP="00DE0538">
            <w:pPr>
              <w:pStyle w:val="TableParagraph"/>
            </w:pPr>
            <w:r w:rsidRPr="00C56848">
              <w:t>физкультуры,</w:t>
            </w:r>
            <w:r w:rsidRPr="00C56848">
              <w:rPr>
                <w:spacing w:val="-1"/>
              </w:rPr>
              <w:t>кл.рук</w:t>
            </w:r>
            <w:r w:rsidR="00496D02">
              <w:rPr>
                <w:spacing w:val="-1"/>
              </w:rPr>
              <w:t xml:space="preserve">. </w:t>
            </w:r>
            <w:r w:rsidRPr="00C56848">
              <w:rPr>
                <w:spacing w:val="-1"/>
              </w:rPr>
              <w:t>,</w:t>
            </w:r>
            <w:r w:rsidRPr="00C56848">
              <w:t>вожатая</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rPr>
                <w:color w:val="000000"/>
              </w:rPr>
              <w:t>День российского студенчества</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25 января</w:t>
            </w:r>
          </w:p>
        </w:tc>
        <w:tc>
          <w:tcPr>
            <w:tcW w:w="1210" w:type="pct"/>
            <w:gridSpan w:val="2"/>
            <w:shd w:val="clear" w:color="auto" w:fill="auto"/>
          </w:tcPr>
          <w:p w:rsidR="000E6D81" w:rsidRPr="00C56848" w:rsidRDefault="0098125F" w:rsidP="00DE0538">
            <w:pPr>
              <w:pStyle w:val="TableParagraph"/>
            </w:pPr>
            <w:r>
              <w:t>Зам.</w:t>
            </w:r>
            <w:r w:rsidR="000E6D81" w:rsidRPr="00C56848">
              <w:t>директора по ВР, Совет старшеклассников</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«Детям блокадного Ленинграда посвящается»</w:t>
            </w:r>
          </w:p>
          <w:p w:rsidR="000E6D81" w:rsidRPr="00C56848" w:rsidRDefault="000E6D81" w:rsidP="00DE0538">
            <w:pPr>
              <w:pStyle w:val="TableParagraph"/>
            </w:pP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январь</w:t>
            </w:r>
          </w:p>
        </w:tc>
        <w:tc>
          <w:tcPr>
            <w:tcW w:w="1210" w:type="pct"/>
            <w:gridSpan w:val="2"/>
            <w:shd w:val="clear" w:color="auto" w:fill="auto"/>
          </w:tcPr>
          <w:p w:rsidR="000E6D81" w:rsidRPr="00C56848" w:rsidRDefault="0098125F" w:rsidP="00DE0538">
            <w:pPr>
              <w:pStyle w:val="TableParagraph"/>
            </w:pPr>
            <w:r>
              <w:t>Классныеруководителизам.</w:t>
            </w:r>
            <w:r w:rsidR="000E6D81" w:rsidRPr="00C56848">
              <w:t>директорапоВР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rPr>
                <w:color w:val="000000"/>
              </w:rPr>
              <w:t>День освобождения Красной армией крупнейшего «лагеря смерти» Аушвиц-Биркенау (Освенцима) — День памяти жертв Холокоста</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27 января</w:t>
            </w:r>
          </w:p>
        </w:tc>
        <w:tc>
          <w:tcPr>
            <w:tcW w:w="1210" w:type="pct"/>
            <w:gridSpan w:val="2"/>
            <w:shd w:val="clear" w:color="auto" w:fill="auto"/>
          </w:tcPr>
          <w:p w:rsidR="000E6D81" w:rsidRPr="00C56848" w:rsidRDefault="000E6D81" w:rsidP="00DE0538">
            <w:pPr>
              <w:pStyle w:val="TableParagraph"/>
            </w:pPr>
            <w:r w:rsidRPr="00C56848">
              <w:t>Классные рук.,</w:t>
            </w:r>
          </w:p>
          <w:p w:rsidR="000E6D81" w:rsidRPr="00C56848" w:rsidRDefault="0098125F" w:rsidP="00DE0538">
            <w:pPr>
              <w:pStyle w:val="TableParagraph"/>
            </w:pPr>
            <w:r>
              <w:t>Зам.</w:t>
            </w:r>
            <w:r w:rsidR="000E6D81" w:rsidRPr="00C56848">
              <w:t>директора по 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80 лет со дня победы ВооруженныхсилСССРнадармиейгитлеровскойГерманиив1943году вСталинградскойбитве</w:t>
            </w:r>
          </w:p>
        </w:tc>
        <w:tc>
          <w:tcPr>
            <w:tcW w:w="522" w:type="pct"/>
            <w:gridSpan w:val="6"/>
            <w:shd w:val="clear" w:color="auto" w:fill="auto"/>
          </w:tcPr>
          <w:p w:rsidR="000E6D81" w:rsidRPr="00C56848" w:rsidRDefault="000E6D81" w:rsidP="00DE0538">
            <w:pPr>
              <w:pStyle w:val="TableParagraph"/>
            </w:pPr>
            <w:r w:rsidRPr="00C56848">
              <w:t>7-8</w:t>
            </w:r>
          </w:p>
        </w:tc>
        <w:tc>
          <w:tcPr>
            <w:tcW w:w="907" w:type="pct"/>
            <w:gridSpan w:val="8"/>
            <w:shd w:val="clear" w:color="auto" w:fill="auto"/>
          </w:tcPr>
          <w:p w:rsidR="000E6D81" w:rsidRPr="00C56848" w:rsidRDefault="000E6D81" w:rsidP="00DE0538">
            <w:pPr>
              <w:pStyle w:val="TableParagraph"/>
            </w:pPr>
            <w:r w:rsidRPr="00C56848">
              <w:t>февраль</w:t>
            </w:r>
          </w:p>
        </w:tc>
        <w:tc>
          <w:tcPr>
            <w:tcW w:w="1210" w:type="pct"/>
            <w:gridSpan w:val="2"/>
            <w:shd w:val="clear" w:color="auto" w:fill="auto"/>
          </w:tcPr>
          <w:p w:rsidR="000E6D81" w:rsidRPr="00C56848" w:rsidRDefault="0098125F" w:rsidP="0098125F">
            <w:pPr>
              <w:pStyle w:val="TableParagraph"/>
            </w:pPr>
            <w:r>
              <w:t>Учителяистории,зам.</w:t>
            </w:r>
            <w:r w:rsidR="000E6D81" w:rsidRPr="00C56848">
              <w:t xml:space="preserve"> директорапоВР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rPr>
                <w:color w:val="000000"/>
              </w:rPr>
              <w:t>80 лет со дня победы Вооруженных сил СССР над армией гитлеровской Германии в 1943 году в Сталинградской битве</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2 февраля</w:t>
            </w:r>
          </w:p>
        </w:tc>
        <w:tc>
          <w:tcPr>
            <w:tcW w:w="1210" w:type="pct"/>
            <w:gridSpan w:val="2"/>
            <w:shd w:val="clear" w:color="auto" w:fill="auto"/>
          </w:tcPr>
          <w:p w:rsidR="000E6D81" w:rsidRPr="00C56848" w:rsidRDefault="0098125F" w:rsidP="00DE0538">
            <w:pPr>
              <w:pStyle w:val="TableParagraph"/>
            </w:pPr>
            <w:r>
              <w:t>Учителяистории,</w:t>
            </w:r>
            <w:r w:rsidR="000E6D81" w:rsidRPr="00C56848">
              <w:t>директорапоВР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rPr>
                <w:color w:val="000000"/>
              </w:rPr>
            </w:pPr>
            <w:r w:rsidRPr="00C56848">
              <w:rPr>
                <w:color w:val="000000"/>
              </w:rPr>
              <w:t>День российской науки</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8 февраля</w:t>
            </w:r>
          </w:p>
        </w:tc>
        <w:tc>
          <w:tcPr>
            <w:tcW w:w="1210" w:type="pct"/>
            <w:gridSpan w:val="2"/>
            <w:shd w:val="clear" w:color="auto" w:fill="auto"/>
          </w:tcPr>
          <w:p w:rsidR="000E6D81" w:rsidRPr="00C56848" w:rsidRDefault="0098125F" w:rsidP="00DE0538">
            <w:pPr>
              <w:pStyle w:val="TableParagraph"/>
            </w:pPr>
            <w:r>
              <w:t>Зам.</w:t>
            </w:r>
            <w:r w:rsidR="000E6D81" w:rsidRPr="00C56848">
              <w:t xml:space="preserve"> директора по ВР,</w:t>
            </w:r>
          </w:p>
          <w:p w:rsidR="000E6D81" w:rsidRPr="00C56848" w:rsidRDefault="000E6D81" w:rsidP="00DE0538">
            <w:pPr>
              <w:pStyle w:val="TableParagraph"/>
            </w:pPr>
            <w:r w:rsidRPr="00C56848">
              <w:t>Кл.рук.</w:t>
            </w:r>
          </w:p>
        </w:tc>
      </w:tr>
      <w:tr w:rsidR="000E6D81" w:rsidRPr="00C56848" w:rsidTr="0098125F">
        <w:trPr>
          <w:gridAfter w:val="1"/>
          <w:wAfter w:w="13" w:type="pct"/>
          <w:trHeight w:val="737"/>
        </w:trPr>
        <w:tc>
          <w:tcPr>
            <w:tcW w:w="2348" w:type="pct"/>
            <w:shd w:val="clear" w:color="auto" w:fill="auto"/>
          </w:tcPr>
          <w:p w:rsidR="000E6D81" w:rsidRPr="00C56848" w:rsidRDefault="000E6D81" w:rsidP="00DE0538">
            <w:pPr>
              <w:pStyle w:val="TableParagraph"/>
            </w:pPr>
            <w:r w:rsidRPr="00C56848">
              <w:rPr>
                <w:color w:val="000000"/>
              </w:rPr>
              <w:t>День памяти о россиянах, исполнявших служебный долг за пределами Отечества</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15 февраля</w:t>
            </w:r>
          </w:p>
        </w:tc>
        <w:tc>
          <w:tcPr>
            <w:tcW w:w="1210" w:type="pct"/>
            <w:gridSpan w:val="2"/>
            <w:shd w:val="clear" w:color="auto" w:fill="auto"/>
          </w:tcPr>
          <w:p w:rsidR="000E6D81" w:rsidRPr="00C56848" w:rsidRDefault="000E6D81" w:rsidP="00DE0538">
            <w:pPr>
              <w:pStyle w:val="TableParagraph"/>
            </w:pPr>
            <w:r w:rsidRPr="00C56848">
              <w:t>Советник директора по ВР,</w:t>
            </w:r>
          </w:p>
          <w:p w:rsidR="000E6D81" w:rsidRPr="00C56848" w:rsidRDefault="000E6D81" w:rsidP="00DE0538">
            <w:pPr>
              <w:pStyle w:val="TableParagraph"/>
            </w:pPr>
            <w:r w:rsidRPr="00C56848">
              <w:t>Кл.рук.</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rPr>
                <w:color w:val="000000"/>
              </w:rPr>
            </w:pPr>
            <w:r w:rsidRPr="00C56848">
              <w:rPr>
                <w:color w:val="000000"/>
              </w:rPr>
              <w:t>Международный день родного языка</w:t>
            </w:r>
          </w:p>
        </w:tc>
        <w:tc>
          <w:tcPr>
            <w:tcW w:w="522" w:type="pct"/>
            <w:gridSpan w:val="6"/>
            <w:shd w:val="clear" w:color="auto" w:fill="auto"/>
          </w:tcPr>
          <w:p w:rsidR="000E6D81" w:rsidRPr="00C56848" w:rsidRDefault="000E6D81" w:rsidP="00DE0538">
            <w:pPr>
              <w:pStyle w:val="TableParagraph"/>
            </w:pPr>
            <w:r w:rsidRPr="00C56848">
              <w:t>1-11</w:t>
            </w:r>
          </w:p>
        </w:tc>
        <w:tc>
          <w:tcPr>
            <w:tcW w:w="907" w:type="pct"/>
            <w:gridSpan w:val="8"/>
            <w:shd w:val="clear" w:color="auto" w:fill="auto"/>
          </w:tcPr>
          <w:p w:rsidR="000E6D81" w:rsidRPr="00C56848" w:rsidRDefault="000E6D81" w:rsidP="00DE0538">
            <w:pPr>
              <w:pStyle w:val="TableParagraph"/>
            </w:pPr>
            <w:r w:rsidRPr="00C56848">
              <w:t>21 февраля</w:t>
            </w:r>
          </w:p>
        </w:tc>
        <w:tc>
          <w:tcPr>
            <w:tcW w:w="1210" w:type="pct"/>
            <w:gridSpan w:val="2"/>
            <w:shd w:val="clear" w:color="auto" w:fill="auto"/>
          </w:tcPr>
          <w:p w:rsidR="000E6D81" w:rsidRPr="00C56848" w:rsidRDefault="0098125F" w:rsidP="00DE0538">
            <w:pPr>
              <w:pStyle w:val="TableParagraph"/>
            </w:pPr>
            <w:r>
              <w:t>Учителя родногоязыка</w:t>
            </w:r>
            <w:r w:rsidR="000E6D81" w:rsidRPr="00C56848">
              <w:t xml:space="preserve"> </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 xml:space="preserve">Мероприятия месячника гражданского и </w:t>
            </w:r>
            <w:r w:rsidRPr="00C56848">
              <w:rPr>
                <w:spacing w:val="-2"/>
              </w:rPr>
              <w:t xml:space="preserve">патриотического </w:t>
            </w:r>
            <w:r w:rsidRPr="00C56848">
              <w:t xml:space="preserve">воспитания: День памяти </w:t>
            </w:r>
            <w:r w:rsidRPr="00C56848">
              <w:rPr>
                <w:spacing w:val="-3"/>
              </w:rPr>
              <w:t xml:space="preserve">о </w:t>
            </w:r>
            <w:r w:rsidRPr="00C56848">
              <w:t xml:space="preserve">россиянах, </w:t>
            </w:r>
            <w:r w:rsidRPr="00C56848">
              <w:rPr>
                <w:spacing w:val="-1"/>
              </w:rPr>
              <w:t xml:space="preserve">исполнявших </w:t>
            </w:r>
            <w:r w:rsidRPr="00C56848">
              <w:t xml:space="preserve">служебный долг за </w:t>
            </w:r>
            <w:r w:rsidRPr="00C56848">
              <w:rPr>
                <w:spacing w:val="-1"/>
              </w:rPr>
              <w:t xml:space="preserve">пределами </w:t>
            </w:r>
            <w:r w:rsidRPr="00C56848">
              <w:t>Отечества,фестиваль патриотической песни, смотр строя и песни, конкурс « А ну-ка, парни», поздравление</w:t>
            </w:r>
            <w:r w:rsidRPr="00C56848">
              <w:tab/>
            </w:r>
            <w:r w:rsidRPr="00C56848">
              <w:tab/>
              <w:t>пап</w:t>
            </w:r>
            <w:r w:rsidRPr="00C56848">
              <w:tab/>
              <w:t>и</w:t>
            </w:r>
            <w:r w:rsidRPr="00C56848">
              <w:tab/>
              <w:t xml:space="preserve"> мальчиков, конкурс плакатов</w:t>
            </w:r>
            <w:r w:rsidRPr="00C56848">
              <w:tab/>
            </w:r>
            <w:r w:rsidRPr="00C56848">
              <w:rPr>
                <w:spacing w:val="-5"/>
              </w:rPr>
              <w:t xml:space="preserve">и </w:t>
            </w:r>
            <w:r w:rsidRPr="00C56848">
              <w:t>рисунков, уроки мужества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февраль</w:t>
            </w:r>
          </w:p>
        </w:tc>
        <w:tc>
          <w:tcPr>
            <w:tcW w:w="1210" w:type="pct"/>
            <w:gridSpan w:val="2"/>
            <w:shd w:val="clear" w:color="auto" w:fill="auto"/>
          </w:tcPr>
          <w:p w:rsidR="000E6D81" w:rsidRPr="00C56848" w:rsidRDefault="000E6D81" w:rsidP="00DE0538">
            <w:pPr>
              <w:pStyle w:val="TableParagraph"/>
            </w:pPr>
            <w:r w:rsidRPr="00C56848">
              <w:t>классныеруководители,учителяфизкультуры,руководитель ОБЖ,СоветникдиректорапоВР</w:t>
            </w:r>
          </w:p>
        </w:tc>
      </w:tr>
      <w:tr w:rsidR="000E6D81" w:rsidRPr="00C56848" w:rsidTr="0098125F">
        <w:trPr>
          <w:gridAfter w:val="1"/>
          <w:wAfter w:w="13" w:type="pct"/>
          <w:trHeight w:val="397"/>
        </w:trPr>
        <w:tc>
          <w:tcPr>
            <w:tcW w:w="2348" w:type="pct"/>
            <w:shd w:val="clear" w:color="auto" w:fill="auto"/>
          </w:tcPr>
          <w:p w:rsidR="000E6D81" w:rsidRPr="00C56848" w:rsidRDefault="000E6D81" w:rsidP="00DE0538">
            <w:pPr>
              <w:pStyle w:val="TableParagraph"/>
            </w:pPr>
            <w:r w:rsidRPr="00C56848">
              <w:rPr>
                <w:color w:val="000000"/>
              </w:rPr>
              <w:t>200 лет со дня рождения Константина Дмитриевича Ушинского</w:t>
            </w:r>
          </w:p>
        </w:tc>
        <w:tc>
          <w:tcPr>
            <w:tcW w:w="522" w:type="pct"/>
            <w:gridSpan w:val="6"/>
            <w:shd w:val="clear" w:color="auto" w:fill="auto"/>
          </w:tcPr>
          <w:p w:rsidR="000E6D81" w:rsidRPr="00C56848" w:rsidRDefault="000E6D81" w:rsidP="00DE0538">
            <w:pPr>
              <w:pStyle w:val="TableParagraph"/>
            </w:pPr>
            <w:r w:rsidRPr="00C56848">
              <w:t>5-11</w:t>
            </w:r>
          </w:p>
        </w:tc>
        <w:tc>
          <w:tcPr>
            <w:tcW w:w="907" w:type="pct"/>
            <w:gridSpan w:val="8"/>
            <w:shd w:val="clear" w:color="auto" w:fill="auto"/>
          </w:tcPr>
          <w:p w:rsidR="000E6D81" w:rsidRPr="00C56848" w:rsidRDefault="000E6D81" w:rsidP="00DE0538">
            <w:pPr>
              <w:pStyle w:val="TableParagraph"/>
            </w:pPr>
            <w:r w:rsidRPr="00C56848">
              <w:t>3 марта</w:t>
            </w:r>
          </w:p>
        </w:tc>
        <w:tc>
          <w:tcPr>
            <w:tcW w:w="1210" w:type="pct"/>
            <w:gridSpan w:val="2"/>
            <w:shd w:val="clear" w:color="auto" w:fill="auto"/>
          </w:tcPr>
          <w:p w:rsidR="000E6D81" w:rsidRPr="00C56848" w:rsidRDefault="000E6D81" w:rsidP="00DE0538">
            <w:pPr>
              <w:pStyle w:val="TableParagraph"/>
            </w:pPr>
            <w:r w:rsidRPr="00C56848">
              <w:t>Советник директора по 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8 Марта в школе: конкурсна япрограмма«Ану-ка,девочки!» акция по поздравлению мам, девочек</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март</w:t>
            </w:r>
          </w:p>
        </w:tc>
        <w:tc>
          <w:tcPr>
            <w:tcW w:w="1210" w:type="pct"/>
            <w:gridSpan w:val="2"/>
            <w:shd w:val="clear" w:color="auto" w:fill="auto"/>
          </w:tcPr>
          <w:p w:rsidR="000E6D81" w:rsidRPr="00C56848" w:rsidRDefault="000E6D81" w:rsidP="00DE0538">
            <w:pPr>
              <w:pStyle w:val="TableParagraph"/>
            </w:pPr>
            <w:r w:rsidRPr="00C56848">
              <w:t>Вожатая, классные руководители, Советник директора по ВР</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pPr>
            <w:r w:rsidRPr="00C56848">
              <w:t>День воссоединения Крыма с Россией</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18 март</w:t>
            </w:r>
          </w:p>
        </w:tc>
        <w:tc>
          <w:tcPr>
            <w:tcW w:w="1210" w:type="pct"/>
            <w:gridSpan w:val="2"/>
            <w:shd w:val="clear" w:color="auto" w:fill="auto"/>
          </w:tcPr>
          <w:p w:rsidR="000E6D81" w:rsidRPr="00C56848" w:rsidRDefault="000E6D81" w:rsidP="00DE0538">
            <w:pPr>
              <w:pStyle w:val="TableParagraph"/>
            </w:pPr>
            <w:r w:rsidRPr="00C56848">
              <w:t>Зам.директора по ВР, классные</w:t>
            </w:r>
          </w:p>
          <w:p w:rsidR="000E6D81" w:rsidRPr="00C56848" w:rsidRDefault="000E6D81" w:rsidP="00DE0538">
            <w:pPr>
              <w:pStyle w:val="TableParagraph"/>
            </w:pPr>
            <w:r w:rsidRPr="00C56848">
              <w:t>руководители</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pPr>
            <w:r w:rsidRPr="00C56848">
              <w:rPr>
                <w:color w:val="000000"/>
              </w:rPr>
              <w:t>Всемирный день театра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27 марта</w:t>
            </w:r>
          </w:p>
        </w:tc>
        <w:tc>
          <w:tcPr>
            <w:tcW w:w="1210" w:type="pct"/>
            <w:gridSpan w:val="2"/>
            <w:shd w:val="clear" w:color="auto" w:fill="auto"/>
          </w:tcPr>
          <w:p w:rsidR="000E6D81" w:rsidRPr="00C56848" w:rsidRDefault="000E6D81" w:rsidP="00DE0538">
            <w:pPr>
              <w:pStyle w:val="TableParagraph"/>
            </w:pPr>
            <w:r w:rsidRPr="00C56848">
              <w:t xml:space="preserve">Советник директора по ВР, Совет старшеклассников </w:t>
            </w:r>
          </w:p>
        </w:tc>
      </w:tr>
      <w:tr w:rsidR="000E6D81" w:rsidRPr="00C56848" w:rsidTr="0098125F">
        <w:trPr>
          <w:gridAfter w:val="1"/>
          <w:wAfter w:w="13" w:type="pct"/>
          <w:trHeight w:val="794"/>
        </w:trPr>
        <w:tc>
          <w:tcPr>
            <w:tcW w:w="2348" w:type="pct"/>
            <w:shd w:val="clear" w:color="auto" w:fill="auto"/>
          </w:tcPr>
          <w:p w:rsidR="000E6D81" w:rsidRPr="00C56848" w:rsidRDefault="000E6D81" w:rsidP="00DE0538">
            <w:pPr>
              <w:pStyle w:val="TableParagraph"/>
              <w:rPr>
                <w:color w:val="000000"/>
              </w:rPr>
            </w:pPr>
            <w:r w:rsidRPr="00C56848">
              <w:rPr>
                <w:color w:val="000000"/>
              </w:rPr>
              <w:t>155 лет со дня рождения писателя Максима Горького (1968-1936)</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28 марта</w:t>
            </w:r>
          </w:p>
        </w:tc>
        <w:tc>
          <w:tcPr>
            <w:tcW w:w="1210" w:type="pct"/>
            <w:gridSpan w:val="2"/>
            <w:shd w:val="clear" w:color="auto" w:fill="auto"/>
          </w:tcPr>
          <w:p w:rsidR="000E6D81" w:rsidRPr="00C56848" w:rsidRDefault="000E6D81" w:rsidP="00DE0538">
            <w:pPr>
              <w:pStyle w:val="TableParagraph"/>
            </w:pPr>
            <w:r w:rsidRPr="00C56848">
              <w:t>Советник директора по ВР, Совет старшеклассников</w:t>
            </w:r>
          </w:p>
        </w:tc>
      </w:tr>
      <w:tr w:rsidR="000E6D81" w:rsidRPr="00C56848" w:rsidTr="0098125F">
        <w:trPr>
          <w:gridAfter w:val="1"/>
          <w:wAfter w:w="13" w:type="pct"/>
          <w:trHeight w:val="340"/>
        </w:trPr>
        <w:tc>
          <w:tcPr>
            <w:tcW w:w="2348" w:type="pct"/>
            <w:shd w:val="clear" w:color="auto" w:fill="auto"/>
          </w:tcPr>
          <w:p w:rsidR="000E6D81" w:rsidRPr="00C56848" w:rsidRDefault="000E6D81" w:rsidP="00DE0538">
            <w:pPr>
              <w:pStyle w:val="TableParagraph"/>
            </w:pPr>
            <w:r w:rsidRPr="00C56848">
              <w:t>Акция «Птичья гостиная»</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март</w:t>
            </w:r>
          </w:p>
        </w:tc>
        <w:tc>
          <w:tcPr>
            <w:tcW w:w="1210" w:type="pct"/>
            <w:gridSpan w:val="2"/>
            <w:shd w:val="clear" w:color="auto" w:fill="auto"/>
          </w:tcPr>
          <w:p w:rsidR="000E6D81" w:rsidRPr="00C56848" w:rsidRDefault="000E6D81" w:rsidP="00DE0538">
            <w:pPr>
              <w:pStyle w:val="TableParagraph"/>
            </w:pPr>
            <w:r w:rsidRPr="00C56848">
              <w:t>Вожатая, учителя</w:t>
            </w:r>
          </w:p>
          <w:p w:rsidR="000E6D81" w:rsidRPr="00C56848" w:rsidRDefault="000E6D81" w:rsidP="00DE0538">
            <w:pPr>
              <w:pStyle w:val="TableParagraph"/>
            </w:pPr>
            <w:r w:rsidRPr="00C56848">
              <w:t>биологии</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Мероприятия месячника нравственного воспитания «Спешите делать добрые дела». Весенняя  неделя добра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апрель</w:t>
            </w:r>
          </w:p>
        </w:tc>
        <w:tc>
          <w:tcPr>
            <w:tcW w:w="1210" w:type="pct"/>
            <w:gridSpan w:val="2"/>
            <w:shd w:val="clear" w:color="auto" w:fill="auto"/>
          </w:tcPr>
          <w:p w:rsidR="000E6D81" w:rsidRPr="00C56848" w:rsidRDefault="000E6D81" w:rsidP="00DE0538">
            <w:pPr>
              <w:pStyle w:val="TableParagraph"/>
            </w:pPr>
            <w:r w:rsidRPr="00C56848">
              <w:t>Заместитель</w:t>
            </w:r>
          </w:p>
          <w:p w:rsidR="000E6D81" w:rsidRPr="00C56848" w:rsidRDefault="000E6D81" w:rsidP="00DE0538">
            <w:pPr>
              <w:pStyle w:val="TableParagraph"/>
            </w:pPr>
            <w:r w:rsidRPr="00C56848">
              <w:t>директора по ВР,вожатая,классныеруководители</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t>День космонавтики</w:t>
            </w:r>
          </w:p>
        </w:tc>
        <w:tc>
          <w:tcPr>
            <w:tcW w:w="522" w:type="pct"/>
            <w:gridSpan w:val="6"/>
            <w:shd w:val="clear" w:color="auto" w:fill="auto"/>
          </w:tcPr>
          <w:p w:rsidR="000E6D81" w:rsidRPr="00C56848" w:rsidRDefault="000E6D81" w:rsidP="00DE0538">
            <w:pPr>
              <w:pStyle w:val="TableParagraph"/>
            </w:pPr>
            <w:r w:rsidRPr="00C56848">
              <w:t>5-7</w:t>
            </w:r>
          </w:p>
        </w:tc>
        <w:tc>
          <w:tcPr>
            <w:tcW w:w="907" w:type="pct"/>
            <w:gridSpan w:val="8"/>
            <w:shd w:val="clear" w:color="auto" w:fill="auto"/>
          </w:tcPr>
          <w:p w:rsidR="000E6D81" w:rsidRPr="00C56848" w:rsidRDefault="000E6D81" w:rsidP="00DE0538">
            <w:pPr>
              <w:pStyle w:val="TableParagraph"/>
            </w:pPr>
            <w:r w:rsidRPr="00C56848">
              <w:t>апрель</w:t>
            </w:r>
          </w:p>
        </w:tc>
        <w:tc>
          <w:tcPr>
            <w:tcW w:w="1210" w:type="pct"/>
            <w:gridSpan w:val="2"/>
            <w:shd w:val="clear" w:color="auto" w:fill="auto"/>
          </w:tcPr>
          <w:p w:rsidR="000E6D81" w:rsidRPr="00C56848" w:rsidRDefault="000E6D81" w:rsidP="00DE0538">
            <w:pPr>
              <w:pStyle w:val="TableParagraph"/>
            </w:pPr>
            <w:r w:rsidRPr="00C56848">
              <w:t>Советник директорапоВР,</w:t>
            </w:r>
          </w:p>
          <w:p w:rsidR="000E6D81" w:rsidRPr="00C56848" w:rsidRDefault="000E6D81" w:rsidP="00DE0538">
            <w:pPr>
              <w:pStyle w:val="TableParagraph"/>
            </w:pPr>
            <w:r w:rsidRPr="00C56848">
              <w:t>классные</w:t>
            </w:r>
            <w:r w:rsidRPr="00C56848">
              <w:rPr>
                <w:spacing w:val="-1"/>
              </w:rPr>
              <w:t>руководители</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pPr>
            <w:r w:rsidRPr="00C56848">
              <w:rPr>
                <w:color w:val="000000"/>
              </w:rPr>
              <w:t>День памяти о геноциде советского народа нацистами и их пособниками в годы Великой Отечественной войны</w:t>
            </w:r>
          </w:p>
        </w:tc>
        <w:tc>
          <w:tcPr>
            <w:tcW w:w="522" w:type="pct"/>
            <w:gridSpan w:val="6"/>
            <w:shd w:val="clear" w:color="auto" w:fill="auto"/>
          </w:tcPr>
          <w:p w:rsidR="000E6D81" w:rsidRPr="00C56848" w:rsidRDefault="000E6D81" w:rsidP="00DE0538">
            <w:pPr>
              <w:pStyle w:val="TableParagraph"/>
            </w:pPr>
            <w:r w:rsidRPr="00C56848">
              <w:t>8-9</w:t>
            </w:r>
          </w:p>
        </w:tc>
        <w:tc>
          <w:tcPr>
            <w:tcW w:w="907" w:type="pct"/>
            <w:gridSpan w:val="8"/>
            <w:shd w:val="clear" w:color="auto" w:fill="auto"/>
          </w:tcPr>
          <w:p w:rsidR="000E6D81" w:rsidRPr="00C56848" w:rsidRDefault="000E6D81" w:rsidP="00DE0538">
            <w:pPr>
              <w:pStyle w:val="TableParagraph"/>
            </w:pPr>
            <w:r w:rsidRPr="00C56848">
              <w:t>19 апреля</w:t>
            </w:r>
          </w:p>
        </w:tc>
        <w:tc>
          <w:tcPr>
            <w:tcW w:w="1210" w:type="pct"/>
            <w:gridSpan w:val="2"/>
            <w:shd w:val="clear" w:color="auto" w:fill="auto"/>
          </w:tcPr>
          <w:p w:rsidR="000E6D81" w:rsidRPr="00C56848" w:rsidRDefault="000E6D81" w:rsidP="00DE0538">
            <w:pPr>
              <w:pStyle w:val="TableParagraph"/>
            </w:pPr>
            <w:r w:rsidRPr="00C56848">
              <w:t>Советник директорапоВР,</w:t>
            </w:r>
          </w:p>
          <w:p w:rsidR="000E6D81" w:rsidRPr="00C56848" w:rsidRDefault="000E6D81" w:rsidP="00DE0538">
            <w:pPr>
              <w:pStyle w:val="TableParagraph"/>
            </w:pPr>
            <w:r w:rsidRPr="00C56848">
              <w:t>классные</w:t>
            </w:r>
            <w:r w:rsidRPr="00C56848">
              <w:rPr>
                <w:spacing w:val="-1"/>
              </w:rPr>
              <w:t>руководитеи</w:t>
            </w:r>
          </w:p>
        </w:tc>
      </w:tr>
      <w:tr w:rsidR="000E6D81" w:rsidRPr="00C56848" w:rsidTr="0098125F">
        <w:trPr>
          <w:gridAfter w:val="1"/>
          <w:wAfter w:w="13" w:type="pct"/>
          <w:trHeight w:val="113"/>
        </w:trPr>
        <w:tc>
          <w:tcPr>
            <w:tcW w:w="2348" w:type="pct"/>
            <w:shd w:val="clear" w:color="auto" w:fill="auto"/>
          </w:tcPr>
          <w:p w:rsidR="000E6D81" w:rsidRPr="00C56848" w:rsidRDefault="000E6D81" w:rsidP="00DE0538">
            <w:pPr>
              <w:pStyle w:val="TableParagraph"/>
            </w:pPr>
            <w:r w:rsidRPr="00C56848">
              <w:rPr>
                <w:color w:val="1C1C1C"/>
              </w:rPr>
              <w:t>Экологические акции «Чистый поселок»</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апрель</w:t>
            </w:r>
          </w:p>
        </w:tc>
        <w:tc>
          <w:tcPr>
            <w:tcW w:w="1210" w:type="pct"/>
            <w:gridSpan w:val="2"/>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454"/>
        </w:trPr>
        <w:tc>
          <w:tcPr>
            <w:tcW w:w="2348" w:type="pct"/>
            <w:shd w:val="clear" w:color="auto" w:fill="auto"/>
          </w:tcPr>
          <w:p w:rsidR="000E6D81" w:rsidRPr="00C56848" w:rsidRDefault="000E6D81" w:rsidP="00DE0538">
            <w:pPr>
              <w:pStyle w:val="TableParagraph"/>
              <w:rPr>
                <w:color w:val="1C1C1C"/>
              </w:rPr>
            </w:pPr>
            <w:r w:rsidRPr="00C56848">
              <w:rPr>
                <w:color w:val="000000"/>
              </w:rPr>
              <w:t>Всемирный день Земли</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22 апреля</w:t>
            </w:r>
          </w:p>
        </w:tc>
        <w:tc>
          <w:tcPr>
            <w:tcW w:w="1210" w:type="pct"/>
            <w:gridSpan w:val="2"/>
            <w:shd w:val="clear" w:color="auto" w:fill="auto"/>
          </w:tcPr>
          <w:p w:rsidR="000E6D81" w:rsidRPr="00C56848" w:rsidRDefault="000E6D81" w:rsidP="00DE0538">
            <w:pPr>
              <w:pStyle w:val="TableParagraph"/>
            </w:pPr>
            <w:r w:rsidRPr="00C56848">
              <w:t>Кл.рук, Советник директора по ВР</w:t>
            </w:r>
          </w:p>
        </w:tc>
      </w:tr>
      <w:tr w:rsidR="000E6D81" w:rsidRPr="00C56848" w:rsidTr="0098125F">
        <w:trPr>
          <w:gridAfter w:val="1"/>
          <w:wAfter w:w="13" w:type="pct"/>
          <w:trHeight w:val="827"/>
        </w:trPr>
        <w:tc>
          <w:tcPr>
            <w:tcW w:w="2348" w:type="pct"/>
            <w:shd w:val="clear" w:color="auto" w:fill="auto"/>
          </w:tcPr>
          <w:p w:rsidR="000E6D81" w:rsidRPr="00C56848" w:rsidRDefault="000E6D81" w:rsidP="00DE0538">
            <w:pPr>
              <w:pStyle w:val="TableParagraph"/>
              <w:rPr>
                <w:color w:val="1C1C1C"/>
              </w:rPr>
            </w:pPr>
            <w:r w:rsidRPr="00C56848">
              <w:rPr>
                <w:color w:val="000000"/>
              </w:rPr>
              <w:t>День российского парламентаризма</w:t>
            </w:r>
          </w:p>
        </w:tc>
        <w:tc>
          <w:tcPr>
            <w:tcW w:w="522" w:type="pct"/>
            <w:gridSpan w:val="6"/>
            <w:shd w:val="clear" w:color="auto" w:fill="auto"/>
          </w:tcPr>
          <w:p w:rsidR="000E6D81" w:rsidRPr="00C56848" w:rsidRDefault="00C56848" w:rsidP="00DE0538">
            <w:pPr>
              <w:pStyle w:val="TableParagraph"/>
            </w:pPr>
            <w:r>
              <w:t>9</w:t>
            </w:r>
          </w:p>
        </w:tc>
        <w:tc>
          <w:tcPr>
            <w:tcW w:w="907" w:type="pct"/>
            <w:gridSpan w:val="8"/>
            <w:shd w:val="clear" w:color="auto" w:fill="auto"/>
          </w:tcPr>
          <w:p w:rsidR="000E6D81" w:rsidRPr="00C56848" w:rsidRDefault="000E6D81" w:rsidP="00DE0538">
            <w:pPr>
              <w:pStyle w:val="TableParagraph"/>
            </w:pPr>
            <w:r w:rsidRPr="00C56848">
              <w:t>27 апреля</w:t>
            </w:r>
          </w:p>
        </w:tc>
        <w:tc>
          <w:tcPr>
            <w:tcW w:w="1210" w:type="pct"/>
            <w:gridSpan w:val="2"/>
            <w:shd w:val="clear" w:color="auto" w:fill="auto"/>
          </w:tcPr>
          <w:p w:rsidR="000E6D81" w:rsidRPr="00C56848" w:rsidRDefault="000E6D81" w:rsidP="00DE0538">
            <w:pPr>
              <w:pStyle w:val="TableParagraph"/>
            </w:pPr>
            <w:r w:rsidRPr="00C56848">
              <w:t>Советник директорапоВР</w:t>
            </w:r>
          </w:p>
          <w:p w:rsidR="000E6D81" w:rsidRPr="00C56848" w:rsidRDefault="000E6D81" w:rsidP="00DE0538">
            <w:pPr>
              <w:pStyle w:val="TableParagraph"/>
            </w:pPr>
            <w:r w:rsidRPr="00C56848">
              <w:t>классные</w:t>
            </w:r>
            <w:r w:rsidRPr="00C56848">
              <w:rPr>
                <w:spacing w:val="-1"/>
              </w:rPr>
              <w:t>руководители</w:t>
            </w:r>
          </w:p>
        </w:tc>
      </w:tr>
      <w:tr w:rsidR="000E6D81" w:rsidRPr="00C56848" w:rsidTr="0098125F">
        <w:trPr>
          <w:gridAfter w:val="1"/>
          <w:wAfter w:w="13" w:type="pct"/>
          <w:trHeight w:val="340"/>
        </w:trPr>
        <w:tc>
          <w:tcPr>
            <w:tcW w:w="2348" w:type="pct"/>
            <w:shd w:val="clear" w:color="auto" w:fill="auto"/>
          </w:tcPr>
          <w:p w:rsidR="000E6D81" w:rsidRPr="00C56848" w:rsidRDefault="000E6D81" w:rsidP="00DE0538">
            <w:pPr>
              <w:pStyle w:val="TableParagraph"/>
            </w:pPr>
            <w:r w:rsidRPr="00C56848">
              <w:rPr>
                <w:color w:val="1C1C1C"/>
              </w:rPr>
              <w:t>День здоровья</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апрель</w:t>
            </w:r>
          </w:p>
        </w:tc>
        <w:tc>
          <w:tcPr>
            <w:tcW w:w="1210" w:type="pct"/>
            <w:gridSpan w:val="2"/>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624"/>
        </w:trPr>
        <w:tc>
          <w:tcPr>
            <w:tcW w:w="2348" w:type="pct"/>
            <w:shd w:val="clear" w:color="auto" w:fill="auto"/>
          </w:tcPr>
          <w:p w:rsidR="000E6D81" w:rsidRPr="00C56848" w:rsidRDefault="000E6D81" w:rsidP="00DE0538">
            <w:pPr>
              <w:pStyle w:val="TableParagraph"/>
              <w:rPr>
                <w:color w:val="1C1C1C"/>
              </w:rPr>
            </w:pPr>
            <w:r w:rsidRPr="00C56848">
              <w:rPr>
                <w:color w:val="000000"/>
              </w:rPr>
              <w:t>Праздник Весны и Труда</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30 апреля</w:t>
            </w:r>
          </w:p>
        </w:tc>
        <w:tc>
          <w:tcPr>
            <w:tcW w:w="1210" w:type="pct"/>
            <w:gridSpan w:val="2"/>
            <w:shd w:val="clear" w:color="auto" w:fill="auto"/>
          </w:tcPr>
          <w:p w:rsidR="000E6D81" w:rsidRPr="00C56848" w:rsidRDefault="000E6D81" w:rsidP="00DE0538">
            <w:pPr>
              <w:pStyle w:val="TableParagraph"/>
            </w:pPr>
            <w:r w:rsidRPr="00C56848">
              <w:t>Кл.рук</w:t>
            </w:r>
          </w:p>
          <w:p w:rsidR="000E6D81" w:rsidRPr="00C56848" w:rsidRDefault="000E6D81" w:rsidP="00DE0538">
            <w:pPr>
              <w:pStyle w:val="TableParagraph"/>
            </w:pPr>
            <w:r w:rsidRPr="00C56848">
              <w:t>Советник директора по ВР</w:t>
            </w:r>
          </w:p>
        </w:tc>
      </w:tr>
      <w:tr w:rsidR="000E6D81" w:rsidRPr="00C56848" w:rsidTr="0098125F">
        <w:trPr>
          <w:gridAfter w:val="1"/>
          <w:wAfter w:w="13" w:type="pct"/>
          <w:trHeight w:val="680"/>
        </w:trPr>
        <w:tc>
          <w:tcPr>
            <w:tcW w:w="2348" w:type="pct"/>
            <w:shd w:val="clear" w:color="auto" w:fill="auto"/>
          </w:tcPr>
          <w:p w:rsidR="000E6D81" w:rsidRPr="00C56848" w:rsidRDefault="000E6D81" w:rsidP="00DE0538">
            <w:pPr>
              <w:pStyle w:val="TableParagraph"/>
            </w:pPr>
            <w:r w:rsidRPr="00C56848">
              <w:rPr>
                <w:color w:val="1C1C1C"/>
              </w:rPr>
              <w:t>День Победы: акции «Бессмертныйполк», «С праздником, ветеран!»,Вахтапамятиупамятника«Павшимвгодывойны»,акция«Тимуровец»</w:t>
            </w:r>
          </w:p>
        </w:tc>
        <w:tc>
          <w:tcPr>
            <w:tcW w:w="522" w:type="pct"/>
            <w:gridSpan w:val="6"/>
            <w:shd w:val="clear" w:color="auto" w:fill="auto"/>
          </w:tcPr>
          <w:p w:rsidR="000E6D81" w:rsidRPr="00C56848" w:rsidRDefault="000E6D81" w:rsidP="00DE0538">
            <w:pPr>
              <w:pStyle w:val="TableParagraph"/>
            </w:pPr>
            <w:r w:rsidRPr="00C56848">
              <w:t>5-9</w:t>
            </w:r>
          </w:p>
        </w:tc>
        <w:tc>
          <w:tcPr>
            <w:tcW w:w="907" w:type="pct"/>
            <w:gridSpan w:val="8"/>
            <w:shd w:val="clear" w:color="auto" w:fill="auto"/>
          </w:tcPr>
          <w:p w:rsidR="000E6D81" w:rsidRPr="00C56848" w:rsidRDefault="000E6D81" w:rsidP="00DE0538">
            <w:pPr>
              <w:pStyle w:val="TableParagraph"/>
            </w:pPr>
            <w:r w:rsidRPr="00C56848">
              <w:t>май</w:t>
            </w:r>
          </w:p>
        </w:tc>
        <w:tc>
          <w:tcPr>
            <w:tcW w:w="1210" w:type="pct"/>
            <w:gridSpan w:val="2"/>
            <w:shd w:val="clear" w:color="auto" w:fill="auto"/>
          </w:tcPr>
          <w:p w:rsidR="000E6D81" w:rsidRPr="00C56848" w:rsidRDefault="000E6D81" w:rsidP="00DE0538">
            <w:pPr>
              <w:pStyle w:val="TableParagraph"/>
            </w:pPr>
            <w:r w:rsidRPr="00C56848">
              <w:t>Советник директорапоВР ,</w:t>
            </w:r>
          </w:p>
          <w:p w:rsidR="000E6D81" w:rsidRPr="00C56848" w:rsidRDefault="000E6D81" w:rsidP="00DE0538">
            <w:pPr>
              <w:pStyle w:val="TableParagraph"/>
            </w:pPr>
            <w:r w:rsidRPr="00C56848">
              <w:t>классныеруководители,вожатая</w:t>
            </w:r>
          </w:p>
        </w:tc>
      </w:tr>
      <w:tr w:rsidR="0098125F" w:rsidRPr="00C56848" w:rsidTr="0098125F">
        <w:trPr>
          <w:gridAfter w:val="1"/>
          <w:wAfter w:w="13" w:type="pct"/>
          <w:trHeight w:val="1134"/>
        </w:trPr>
        <w:tc>
          <w:tcPr>
            <w:tcW w:w="2348" w:type="pct"/>
            <w:shd w:val="clear" w:color="auto" w:fill="auto"/>
          </w:tcPr>
          <w:p w:rsidR="0098125F" w:rsidRPr="00C56848" w:rsidRDefault="0098125F" w:rsidP="00DE0538">
            <w:pPr>
              <w:pStyle w:val="TableParagraph"/>
              <w:rPr>
                <w:color w:val="1C1C1C"/>
              </w:rPr>
            </w:pPr>
            <w:r w:rsidRPr="00C56848">
              <w:rPr>
                <w:color w:val="000000"/>
              </w:rPr>
              <w:t>День детских общественных организаций России</w:t>
            </w:r>
          </w:p>
        </w:tc>
        <w:tc>
          <w:tcPr>
            <w:tcW w:w="522" w:type="pct"/>
            <w:gridSpan w:val="6"/>
            <w:shd w:val="clear" w:color="auto" w:fill="auto"/>
          </w:tcPr>
          <w:p w:rsidR="0098125F" w:rsidRPr="00C56848" w:rsidRDefault="0098125F" w:rsidP="00DE0538">
            <w:pPr>
              <w:pStyle w:val="TableParagraph"/>
            </w:pPr>
            <w:r w:rsidRPr="00C56848">
              <w:t>5-8</w:t>
            </w:r>
          </w:p>
        </w:tc>
        <w:tc>
          <w:tcPr>
            <w:tcW w:w="907" w:type="pct"/>
            <w:gridSpan w:val="8"/>
            <w:shd w:val="clear" w:color="auto" w:fill="auto"/>
          </w:tcPr>
          <w:p w:rsidR="0098125F" w:rsidRPr="00C56848" w:rsidRDefault="0098125F" w:rsidP="00DE0538">
            <w:pPr>
              <w:pStyle w:val="TableParagraph"/>
            </w:pPr>
            <w:r w:rsidRPr="00C56848">
              <w:t>19 мая</w:t>
            </w:r>
          </w:p>
        </w:tc>
        <w:tc>
          <w:tcPr>
            <w:tcW w:w="1210" w:type="pct"/>
            <w:gridSpan w:val="2"/>
            <w:shd w:val="clear" w:color="auto" w:fill="auto"/>
          </w:tcPr>
          <w:p w:rsidR="0098125F" w:rsidRPr="00F82AB4" w:rsidRDefault="0098125F" w:rsidP="008B5977">
            <w:pPr>
              <w:pStyle w:val="TableParagraph"/>
            </w:pPr>
            <w:r w:rsidRPr="00F82AB4">
              <w:t>Зам. директора по ВР,</w:t>
            </w:r>
          </w:p>
        </w:tc>
      </w:tr>
      <w:tr w:rsidR="0098125F" w:rsidRPr="00C56848" w:rsidTr="0098125F">
        <w:trPr>
          <w:gridAfter w:val="1"/>
          <w:wAfter w:w="13" w:type="pct"/>
          <w:trHeight w:val="907"/>
        </w:trPr>
        <w:tc>
          <w:tcPr>
            <w:tcW w:w="2348" w:type="pct"/>
            <w:shd w:val="clear" w:color="auto" w:fill="auto"/>
          </w:tcPr>
          <w:p w:rsidR="0098125F" w:rsidRPr="00C56848" w:rsidRDefault="0098125F" w:rsidP="00DE0538">
            <w:pPr>
              <w:pStyle w:val="TableParagraph"/>
              <w:rPr>
                <w:color w:val="1C1C1C"/>
              </w:rPr>
            </w:pPr>
            <w:r w:rsidRPr="00C56848">
              <w:rPr>
                <w:color w:val="000000"/>
              </w:rPr>
              <w:t>День славянской письменности и культуры</w:t>
            </w:r>
          </w:p>
        </w:tc>
        <w:tc>
          <w:tcPr>
            <w:tcW w:w="522" w:type="pct"/>
            <w:gridSpan w:val="6"/>
            <w:shd w:val="clear" w:color="auto" w:fill="auto"/>
          </w:tcPr>
          <w:p w:rsidR="0098125F" w:rsidRPr="00C56848" w:rsidRDefault="0098125F" w:rsidP="00DE0538">
            <w:pPr>
              <w:pStyle w:val="TableParagraph"/>
            </w:pPr>
            <w:r w:rsidRPr="00C56848">
              <w:t>5-8</w:t>
            </w:r>
          </w:p>
        </w:tc>
        <w:tc>
          <w:tcPr>
            <w:tcW w:w="907" w:type="pct"/>
            <w:gridSpan w:val="8"/>
            <w:shd w:val="clear" w:color="auto" w:fill="auto"/>
          </w:tcPr>
          <w:p w:rsidR="0098125F" w:rsidRPr="00C56848" w:rsidRDefault="0098125F" w:rsidP="00DE0538">
            <w:pPr>
              <w:pStyle w:val="TableParagraph"/>
            </w:pPr>
            <w:r w:rsidRPr="00C56848">
              <w:t>24 мая</w:t>
            </w:r>
          </w:p>
        </w:tc>
        <w:tc>
          <w:tcPr>
            <w:tcW w:w="1210" w:type="pct"/>
            <w:gridSpan w:val="2"/>
            <w:shd w:val="clear" w:color="auto" w:fill="auto"/>
          </w:tcPr>
          <w:p w:rsidR="0098125F" w:rsidRDefault="0098125F" w:rsidP="008B5977">
            <w:r w:rsidRPr="00F82AB4">
              <w:t>Кл.рук.</w:t>
            </w:r>
          </w:p>
        </w:tc>
      </w:tr>
      <w:tr w:rsidR="0098125F" w:rsidRPr="00C56848" w:rsidTr="0098125F">
        <w:trPr>
          <w:gridAfter w:val="1"/>
          <w:wAfter w:w="13" w:type="pct"/>
          <w:trHeight w:val="397"/>
        </w:trPr>
        <w:tc>
          <w:tcPr>
            <w:tcW w:w="2348" w:type="pct"/>
            <w:shd w:val="clear" w:color="auto" w:fill="auto"/>
          </w:tcPr>
          <w:p w:rsidR="0098125F" w:rsidRPr="00C56848" w:rsidRDefault="0098125F" w:rsidP="00DE0538">
            <w:pPr>
              <w:pStyle w:val="TableParagraph"/>
            </w:pPr>
            <w:r w:rsidRPr="00C56848">
              <w:t>Торжественная линейка</w:t>
            </w:r>
          </w:p>
          <w:p w:rsidR="0098125F" w:rsidRPr="00C56848" w:rsidRDefault="0098125F" w:rsidP="00DE0538">
            <w:pPr>
              <w:pStyle w:val="TableParagraph"/>
            </w:pPr>
            <w:r w:rsidRPr="00C56848">
              <w:t>«Последний</w:t>
            </w:r>
            <w:r w:rsidR="00C729BD">
              <w:t xml:space="preserve"> </w:t>
            </w:r>
            <w:r w:rsidRPr="00C56848">
              <w:t>звонок»</w:t>
            </w:r>
          </w:p>
        </w:tc>
        <w:tc>
          <w:tcPr>
            <w:tcW w:w="522" w:type="pct"/>
            <w:gridSpan w:val="6"/>
            <w:shd w:val="clear" w:color="auto" w:fill="auto"/>
          </w:tcPr>
          <w:p w:rsidR="0098125F" w:rsidRPr="00C56848" w:rsidRDefault="0098125F" w:rsidP="00DE0538">
            <w:pPr>
              <w:pStyle w:val="TableParagraph"/>
            </w:pPr>
            <w:r w:rsidRPr="00C56848">
              <w:t>5-9</w:t>
            </w:r>
          </w:p>
        </w:tc>
        <w:tc>
          <w:tcPr>
            <w:tcW w:w="907" w:type="pct"/>
            <w:gridSpan w:val="8"/>
            <w:shd w:val="clear" w:color="auto" w:fill="auto"/>
          </w:tcPr>
          <w:p w:rsidR="0098125F" w:rsidRPr="00C56848" w:rsidRDefault="0098125F" w:rsidP="00DE0538">
            <w:pPr>
              <w:pStyle w:val="TableParagraph"/>
            </w:pPr>
            <w:r w:rsidRPr="00C56848">
              <w:t>май</w:t>
            </w:r>
          </w:p>
        </w:tc>
        <w:tc>
          <w:tcPr>
            <w:tcW w:w="1210" w:type="pct"/>
            <w:gridSpan w:val="2"/>
            <w:shd w:val="clear" w:color="auto" w:fill="auto"/>
          </w:tcPr>
          <w:p w:rsidR="0098125F" w:rsidRPr="00F82AB4" w:rsidRDefault="0098125F" w:rsidP="008B5977">
            <w:pPr>
              <w:pStyle w:val="TableParagraph"/>
            </w:pPr>
            <w:r w:rsidRPr="00F82AB4">
              <w:t>Зам. директора по ВР,</w:t>
            </w:r>
          </w:p>
        </w:tc>
      </w:tr>
      <w:tr w:rsidR="000E6D81" w:rsidRPr="00C56848" w:rsidTr="0098125F">
        <w:trPr>
          <w:gridAfter w:val="1"/>
          <w:wAfter w:w="13" w:type="pct"/>
          <w:trHeight w:val="397"/>
        </w:trPr>
        <w:tc>
          <w:tcPr>
            <w:tcW w:w="2348" w:type="pct"/>
            <w:shd w:val="clear" w:color="auto" w:fill="auto"/>
          </w:tcPr>
          <w:p w:rsidR="000E6D81" w:rsidRPr="00C56848" w:rsidRDefault="000E6D81" w:rsidP="00DE0538">
            <w:pPr>
              <w:pStyle w:val="TableParagraph"/>
            </w:pPr>
            <w:r w:rsidRPr="00C56848">
              <w:t>Выпускной вечер в школе</w:t>
            </w:r>
          </w:p>
        </w:tc>
        <w:tc>
          <w:tcPr>
            <w:tcW w:w="522" w:type="pct"/>
            <w:gridSpan w:val="6"/>
            <w:shd w:val="clear" w:color="auto" w:fill="auto"/>
          </w:tcPr>
          <w:p w:rsidR="000E6D81" w:rsidRPr="00C56848" w:rsidRDefault="000E6D81" w:rsidP="00DE0538">
            <w:pPr>
              <w:pStyle w:val="TableParagraph"/>
            </w:pPr>
            <w:r w:rsidRPr="00C56848">
              <w:t>9</w:t>
            </w:r>
          </w:p>
        </w:tc>
        <w:tc>
          <w:tcPr>
            <w:tcW w:w="907" w:type="pct"/>
            <w:gridSpan w:val="8"/>
            <w:shd w:val="clear" w:color="auto" w:fill="auto"/>
          </w:tcPr>
          <w:p w:rsidR="000E6D81" w:rsidRPr="00C56848" w:rsidRDefault="000E6D81" w:rsidP="00DE0538">
            <w:pPr>
              <w:pStyle w:val="TableParagraph"/>
            </w:pPr>
            <w:r w:rsidRPr="00C56848">
              <w:t>июнь</w:t>
            </w:r>
          </w:p>
        </w:tc>
        <w:tc>
          <w:tcPr>
            <w:tcW w:w="1210" w:type="pct"/>
            <w:gridSpan w:val="2"/>
            <w:shd w:val="clear" w:color="auto" w:fill="auto"/>
          </w:tcPr>
          <w:p w:rsidR="0098125F" w:rsidRPr="00C56848" w:rsidRDefault="0098125F" w:rsidP="0098125F">
            <w:pPr>
              <w:pStyle w:val="TableParagraph"/>
            </w:pPr>
            <w:r>
              <w:t>Зам.</w:t>
            </w:r>
            <w:r w:rsidRPr="00C56848">
              <w:t xml:space="preserve"> директора по ВР,</w:t>
            </w:r>
          </w:p>
          <w:p w:rsidR="000E6D81" w:rsidRPr="00C56848" w:rsidRDefault="0098125F" w:rsidP="0098125F">
            <w:pPr>
              <w:pStyle w:val="TableParagraph"/>
            </w:pPr>
            <w:r w:rsidRPr="00C56848">
              <w:t>Кл.рук.</w:t>
            </w:r>
          </w:p>
        </w:tc>
      </w:tr>
      <w:tr w:rsidR="000E6D81" w:rsidRPr="00C56848" w:rsidTr="000E6D81">
        <w:trPr>
          <w:gridAfter w:val="1"/>
          <w:wAfter w:w="13" w:type="pct"/>
          <w:trHeight w:val="827"/>
        </w:trPr>
        <w:tc>
          <w:tcPr>
            <w:tcW w:w="4987" w:type="pct"/>
            <w:gridSpan w:val="17"/>
            <w:shd w:val="clear" w:color="auto" w:fill="auto"/>
          </w:tcPr>
          <w:p w:rsidR="000E6D81" w:rsidRPr="00C56848" w:rsidRDefault="000E6D81" w:rsidP="00DE0538">
            <w:pPr>
              <w:pStyle w:val="TableParagraph"/>
            </w:pPr>
          </w:p>
          <w:p w:rsidR="000E6D81" w:rsidRPr="00C56848" w:rsidRDefault="000E6D81" w:rsidP="00DE0538">
            <w:pPr>
              <w:pStyle w:val="TableParagraph"/>
              <w:rPr>
                <w:b/>
              </w:rPr>
            </w:pPr>
            <w:r w:rsidRPr="00C56848">
              <w:rPr>
                <w:b/>
              </w:rPr>
              <w:t>Модуль «Внеурочная деятельность»</w:t>
            </w:r>
          </w:p>
        </w:tc>
      </w:tr>
      <w:tr w:rsidR="000E6D81" w:rsidRPr="00C56848" w:rsidTr="0098125F">
        <w:trPr>
          <w:gridAfter w:val="1"/>
          <w:wAfter w:w="13" w:type="pct"/>
          <w:trHeight w:val="551"/>
        </w:trPr>
        <w:tc>
          <w:tcPr>
            <w:tcW w:w="2755" w:type="pct"/>
            <w:gridSpan w:val="6"/>
            <w:shd w:val="clear" w:color="auto" w:fill="auto"/>
          </w:tcPr>
          <w:p w:rsidR="000E6D81" w:rsidRPr="00C56848" w:rsidRDefault="000E6D81" w:rsidP="00DE0538">
            <w:pPr>
              <w:pStyle w:val="TableParagraph"/>
            </w:pPr>
            <w:r w:rsidRPr="00C56848">
              <w:t>Направление</w:t>
            </w:r>
          </w:p>
        </w:tc>
        <w:tc>
          <w:tcPr>
            <w:tcW w:w="1406" w:type="pct"/>
            <w:gridSpan w:val="10"/>
            <w:shd w:val="clear" w:color="auto" w:fill="auto"/>
          </w:tcPr>
          <w:p w:rsidR="000E6D81" w:rsidRPr="00C56848" w:rsidRDefault="000E6D81" w:rsidP="00DE0538">
            <w:pPr>
              <w:pStyle w:val="TableParagraph"/>
            </w:pPr>
            <w:r w:rsidRPr="00C56848">
              <w:t>Формавнеурочной</w:t>
            </w:r>
          </w:p>
          <w:p w:rsidR="000E6D81" w:rsidRPr="00C56848" w:rsidRDefault="000E6D81" w:rsidP="00DE0538">
            <w:pPr>
              <w:pStyle w:val="TableParagraph"/>
            </w:pPr>
            <w:r w:rsidRPr="00C56848">
              <w:t>деятельности</w:t>
            </w:r>
          </w:p>
        </w:tc>
        <w:tc>
          <w:tcPr>
            <w:tcW w:w="826" w:type="pct"/>
            <w:shd w:val="clear" w:color="auto" w:fill="auto"/>
          </w:tcPr>
          <w:p w:rsidR="000E6D81" w:rsidRPr="00C56848" w:rsidRDefault="000E6D81" w:rsidP="00DE0538">
            <w:pPr>
              <w:pStyle w:val="TableParagraph"/>
            </w:pPr>
            <w:r w:rsidRPr="00C56848">
              <w:t>Класс</w:t>
            </w:r>
          </w:p>
        </w:tc>
      </w:tr>
      <w:tr w:rsidR="000E6D81" w:rsidRPr="00C56848" w:rsidTr="0098125F">
        <w:trPr>
          <w:gridAfter w:val="1"/>
          <w:wAfter w:w="13" w:type="pct"/>
          <w:trHeight w:val="680"/>
        </w:trPr>
        <w:tc>
          <w:tcPr>
            <w:tcW w:w="2755" w:type="pct"/>
            <w:gridSpan w:val="6"/>
            <w:shd w:val="clear" w:color="auto" w:fill="auto"/>
          </w:tcPr>
          <w:p w:rsidR="000E6D81" w:rsidRPr="00C56848" w:rsidRDefault="000E6D81" w:rsidP="00DE0538">
            <w:pPr>
              <w:pStyle w:val="TableParagraph"/>
            </w:pPr>
            <w:r w:rsidRPr="00C56848">
              <w:t>Информационно-просветительские занятия патриотической, нравственной и экологической направленности</w:t>
            </w:r>
          </w:p>
        </w:tc>
        <w:tc>
          <w:tcPr>
            <w:tcW w:w="1406" w:type="pct"/>
            <w:gridSpan w:val="10"/>
            <w:shd w:val="clear" w:color="auto" w:fill="auto"/>
          </w:tcPr>
          <w:p w:rsidR="000E6D81" w:rsidRPr="00C56848" w:rsidRDefault="000E6D81" w:rsidP="00DE0538">
            <w:pPr>
              <w:pStyle w:val="TableParagraph"/>
            </w:pPr>
            <w:r w:rsidRPr="00C56848">
              <w:t>Курс</w:t>
            </w:r>
          </w:p>
          <w:p w:rsidR="000E6D81" w:rsidRPr="00C56848" w:rsidRDefault="000E6D81" w:rsidP="00DE0538">
            <w:pPr>
              <w:pStyle w:val="TableParagraph"/>
            </w:pPr>
            <w:r w:rsidRPr="00C56848">
              <w:t>«Разговоры о важном»</w:t>
            </w:r>
          </w:p>
        </w:tc>
        <w:tc>
          <w:tcPr>
            <w:tcW w:w="826" w:type="pct"/>
            <w:shd w:val="clear" w:color="auto" w:fill="auto"/>
          </w:tcPr>
          <w:p w:rsidR="000E6D81" w:rsidRPr="00C56848" w:rsidRDefault="000E6D81" w:rsidP="00DE0538">
            <w:pPr>
              <w:pStyle w:val="TableParagraph"/>
            </w:pPr>
            <w:r w:rsidRPr="00C56848">
              <w:t>5-9</w:t>
            </w:r>
          </w:p>
        </w:tc>
      </w:tr>
      <w:tr w:rsidR="000E6D81" w:rsidRPr="00C56848" w:rsidTr="0098125F">
        <w:trPr>
          <w:gridAfter w:val="1"/>
          <w:wAfter w:w="13" w:type="pct"/>
          <w:trHeight w:val="737"/>
        </w:trPr>
        <w:tc>
          <w:tcPr>
            <w:tcW w:w="2755" w:type="pct"/>
            <w:gridSpan w:val="6"/>
            <w:shd w:val="clear" w:color="auto" w:fill="auto"/>
          </w:tcPr>
          <w:p w:rsidR="000E6D81" w:rsidRPr="00C56848" w:rsidRDefault="000E6D81" w:rsidP="00DE0538">
            <w:pPr>
              <w:pStyle w:val="TableParagraph"/>
            </w:pPr>
            <w:r w:rsidRPr="00C56848">
              <w:t>Занятия по формированию функциональной грамотности обучающихся</w:t>
            </w:r>
          </w:p>
        </w:tc>
        <w:tc>
          <w:tcPr>
            <w:tcW w:w="1406" w:type="pct"/>
            <w:gridSpan w:val="10"/>
            <w:shd w:val="clear" w:color="auto" w:fill="auto"/>
          </w:tcPr>
          <w:p w:rsidR="000E6D81" w:rsidRPr="00C56848" w:rsidRDefault="000E6D81" w:rsidP="00DE0538">
            <w:pPr>
              <w:pStyle w:val="TableParagraph"/>
            </w:pPr>
            <w:r w:rsidRPr="00C56848">
              <w:t>Функциональная грамотность:креативное мышление.</w:t>
            </w:r>
          </w:p>
        </w:tc>
        <w:tc>
          <w:tcPr>
            <w:tcW w:w="826" w:type="pct"/>
            <w:shd w:val="clear" w:color="auto" w:fill="auto"/>
          </w:tcPr>
          <w:p w:rsidR="000E6D81" w:rsidRPr="00C56848" w:rsidRDefault="000E6D81" w:rsidP="00DE0538">
            <w:pPr>
              <w:pStyle w:val="TableParagraph"/>
            </w:pPr>
            <w:r w:rsidRPr="00C56848">
              <w:t>5-9</w:t>
            </w:r>
          </w:p>
        </w:tc>
      </w:tr>
      <w:tr w:rsidR="000E6D81" w:rsidRPr="00C56848" w:rsidTr="0098125F">
        <w:trPr>
          <w:gridAfter w:val="1"/>
          <w:wAfter w:w="13" w:type="pct"/>
          <w:trHeight w:val="680"/>
        </w:trPr>
        <w:tc>
          <w:tcPr>
            <w:tcW w:w="2755" w:type="pct"/>
            <w:gridSpan w:val="6"/>
            <w:shd w:val="clear" w:color="auto" w:fill="auto"/>
          </w:tcPr>
          <w:p w:rsidR="000E6D81" w:rsidRPr="00C56848" w:rsidRDefault="000E6D81" w:rsidP="00DE0538">
            <w:pPr>
              <w:pStyle w:val="TableParagraph"/>
            </w:pPr>
            <w:r w:rsidRPr="00C56848">
              <w:t>Занятия направленные на удовлетворение профессиональных интересов и потребностей обучающихся</w:t>
            </w:r>
          </w:p>
        </w:tc>
        <w:tc>
          <w:tcPr>
            <w:tcW w:w="1406" w:type="pct"/>
            <w:gridSpan w:val="10"/>
            <w:shd w:val="clear" w:color="auto" w:fill="auto"/>
          </w:tcPr>
          <w:p w:rsidR="000E6D81" w:rsidRPr="00C56848" w:rsidRDefault="000E6D81" w:rsidP="00DE0538">
            <w:pPr>
              <w:pStyle w:val="TableParagraph"/>
            </w:pPr>
            <w:r w:rsidRPr="00C56848">
              <w:t>Профориентация</w:t>
            </w:r>
          </w:p>
          <w:p w:rsidR="000E6D81" w:rsidRPr="00C56848" w:rsidRDefault="000E6D81" w:rsidP="00DE0538">
            <w:pPr>
              <w:pStyle w:val="TableParagraph"/>
            </w:pPr>
            <w:r w:rsidRPr="00C56848">
              <w:t>«В мире профессий»</w:t>
            </w:r>
          </w:p>
        </w:tc>
        <w:tc>
          <w:tcPr>
            <w:tcW w:w="826" w:type="pct"/>
            <w:shd w:val="clear" w:color="auto" w:fill="auto"/>
          </w:tcPr>
          <w:p w:rsidR="000E6D81" w:rsidRPr="00C56848" w:rsidRDefault="000E6D81" w:rsidP="00DE0538">
            <w:pPr>
              <w:pStyle w:val="TableParagraph"/>
            </w:pPr>
            <w:r w:rsidRPr="00C56848">
              <w:t>5-9</w:t>
            </w:r>
          </w:p>
        </w:tc>
      </w:tr>
      <w:tr w:rsidR="000E6D81" w:rsidRPr="00C56848" w:rsidTr="0098125F">
        <w:trPr>
          <w:gridAfter w:val="1"/>
          <w:wAfter w:w="13" w:type="pct"/>
          <w:trHeight w:val="567"/>
        </w:trPr>
        <w:tc>
          <w:tcPr>
            <w:tcW w:w="2755" w:type="pct"/>
            <w:gridSpan w:val="6"/>
            <w:shd w:val="clear" w:color="auto" w:fill="auto"/>
          </w:tcPr>
          <w:p w:rsidR="000E6D81" w:rsidRPr="00C56848" w:rsidRDefault="000E6D81" w:rsidP="00DE0538">
            <w:pPr>
              <w:pStyle w:val="TableParagraph"/>
            </w:pPr>
            <w:r w:rsidRPr="00C56848">
              <w:t>Занятия направленные на удовлетворение интересов и потребностей обучающихся в</w:t>
            </w:r>
          </w:p>
          <w:p w:rsidR="000E6D81" w:rsidRPr="00C56848" w:rsidRDefault="000E6D81" w:rsidP="00DE0538">
            <w:pPr>
              <w:pStyle w:val="TableParagraph"/>
            </w:pPr>
            <w:r w:rsidRPr="00C56848">
              <w:t>творческом и физическом развитии, помощь в самореализации, раскрытии и развитии способностей и талантов</w:t>
            </w:r>
          </w:p>
        </w:tc>
        <w:tc>
          <w:tcPr>
            <w:tcW w:w="1406" w:type="pct"/>
            <w:gridSpan w:val="10"/>
            <w:shd w:val="clear" w:color="auto" w:fill="auto"/>
          </w:tcPr>
          <w:p w:rsidR="000E6D81" w:rsidRPr="00C56848" w:rsidRDefault="000E6D81" w:rsidP="00DE0538">
            <w:pPr>
              <w:pStyle w:val="TableParagraph"/>
            </w:pPr>
            <w:r w:rsidRPr="00C56848">
              <w:t>Физическая культура-кружок</w:t>
            </w:r>
          </w:p>
          <w:p w:rsidR="000E6D81" w:rsidRPr="00C56848" w:rsidRDefault="000E6D81" w:rsidP="00DE0538">
            <w:pPr>
              <w:pStyle w:val="TableParagraph"/>
            </w:pPr>
            <w:r w:rsidRPr="00C56848">
              <w:t>«Спортивный» ,проведение спортивных праздников, беседы о здоровом образе жизни, проведение Дней</w:t>
            </w:r>
          </w:p>
          <w:p w:rsidR="000E6D81" w:rsidRPr="00C56848" w:rsidRDefault="000E6D81" w:rsidP="00DE0538">
            <w:pPr>
              <w:pStyle w:val="TableParagraph"/>
            </w:pPr>
            <w:r w:rsidRPr="00C56848">
              <w:t>здоровья</w:t>
            </w:r>
          </w:p>
        </w:tc>
        <w:tc>
          <w:tcPr>
            <w:tcW w:w="826" w:type="pct"/>
            <w:shd w:val="clear" w:color="auto" w:fill="auto"/>
          </w:tcPr>
          <w:p w:rsidR="000E6D81" w:rsidRPr="00C56848" w:rsidRDefault="000E6D81" w:rsidP="00DE0538">
            <w:pPr>
              <w:pStyle w:val="TableParagraph"/>
            </w:pPr>
            <w:r w:rsidRPr="00C56848">
              <w:t>5-9</w:t>
            </w:r>
          </w:p>
        </w:tc>
      </w:tr>
      <w:tr w:rsidR="000E6D81" w:rsidRPr="00C56848" w:rsidTr="0098125F">
        <w:trPr>
          <w:gridAfter w:val="1"/>
          <w:wAfter w:w="13" w:type="pct"/>
          <w:trHeight w:val="1105"/>
        </w:trPr>
        <w:tc>
          <w:tcPr>
            <w:tcW w:w="2755" w:type="pct"/>
            <w:gridSpan w:val="6"/>
            <w:shd w:val="clear" w:color="auto" w:fill="auto"/>
          </w:tcPr>
          <w:p w:rsidR="000E6D81" w:rsidRPr="00C56848" w:rsidRDefault="000E6D81" w:rsidP="00DE0538">
            <w:pPr>
              <w:pStyle w:val="TableParagraph"/>
            </w:pPr>
            <w:r w:rsidRPr="00C56848">
              <w:t>Общеинтеллектуальное</w:t>
            </w:r>
          </w:p>
        </w:tc>
        <w:tc>
          <w:tcPr>
            <w:tcW w:w="1406" w:type="pct"/>
            <w:gridSpan w:val="10"/>
            <w:shd w:val="clear" w:color="auto" w:fill="auto"/>
          </w:tcPr>
          <w:p w:rsidR="000E6D81" w:rsidRPr="00C56848" w:rsidRDefault="000E6D81" w:rsidP="00DE0538">
            <w:pPr>
              <w:pStyle w:val="TableParagraph"/>
            </w:pPr>
            <w:r w:rsidRPr="00C56848">
              <w:t xml:space="preserve"> «Финансовая грамотность» Функциональная грамотность</w:t>
            </w:r>
          </w:p>
          <w:p w:rsidR="000E6D81" w:rsidRPr="00C56848" w:rsidRDefault="000E6D81" w:rsidP="00DE0538">
            <w:pPr>
              <w:pStyle w:val="TableParagraph"/>
            </w:pPr>
            <w:r w:rsidRPr="00C56848">
              <w:t>«Занимательная информатика»</w:t>
            </w:r>
          </w:p>
        </w:tc>
        <w:tc>
          <w:tcPr>
            <w:tcW w:w="826" w:type="pct"/>
            <w:shd w:val="clear" w:color="auto" w:fill="auto"/>
          </w:tcPr>
          <w:p w:rsidR="000E6D81" w:rsidRPr="00C56848" w:rsidRDefault="000E6D81" w:rsidP="00DE0538">
            <w:pPr>
              <w:pStyle w:val="TableParagraph"/>
            </w:pPr>
            <w:r w:rsidRPr="00C56848">
              <w:t>5-9</w:t>
            </w:r>
          </w:p>
        </w:tc>
      </w:tr>
      <w:tr w:rsidR="000E6D81" w:rsidRPr="00C56848" w:rsidTr="000E6D81">
        <w:trPr>
          <w:gridAfter w:val="1"/>
          <w:wAfter w:w="13" w:type="pct"/>
          <w:trHeight w:val="551"/>
        </w:trPr>
        <w:tc>
          <w:tcPr>
            <w:tcW w:w="4987" w:type="pct"/>
            <w:gridSpan w:val="17"/>
            <w:shd w:val="clear" w:color="auto" w:fill="auto"/>
          </w:tcPr>
          <w:p w:rsidR="000E6D81" w:rsidRPr="00C56848" w:rsidRDefault="000E6D81" w:rsidP="00DE0538">
            <w:pPr>
              <w:pStyle w:val="TableParagraph"/>
            </w:pPr>
          </w:p>
          <w:p w:rsidR="000E6D81" w:rsidRPr="00C56848" w:rsidRDefault="000E6D81" w:rsidP="00DE0538">
            <w:pPr>
              <w:pStyle w:val="TableParagraph"/>
              <w:rPr>
                <w:b/>
              </w:rPr>
            </w:pPr>
            <w:r w:rsidRPr="00C56848">
              <w:rPr>
                <w:b/>
              </w:rPr>
              <w:t>Модуль«Самоуправление»</w:t>
            </w:r>
          </w:p>
          <w:p w:rsidR="000E6D81" w:rsidRPr="00C56848" w:rsidRDefault="000E6D81" w:rsidP="00DE0538">
            <w:pPr>
              <w:pStyle w:val="TableParagraph"/>
              <w:rPr>
                <w:b/>
              </w:rPr>
            </w:pP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Дела,события,мероприятия</w:t>
            </w:r>
          </w:p>
        </w:tc>
        <w:tc>
          <w:tcPr>
            <w:tcW w:w="441" w:type="pct"/>
            <w:gridSpan w:val="9"/>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Классы</w:t>
            </w:r>
          </w:p>
        </w:tc>
        <w:tc>
          <w:tcPr>
            <w:tcW w:w="621" w:type="pct"/>
            <w:gridSpan w:val="3"/>
            <w:shd w:val="clear" w:color="auto" w:fill="auto"/>
          </w:tcPr>
          <w:p w:rsidR="000E6D81" w:rsidRPr="00C56848" w:rsidRDefault="000E6D81" w:rsidP="00DE0538">
            <w:pPr>
              <w:pStyle w:val="TableParagraph"/>
            </w:pPr>
            <w:r w:rsidRPr="00C56848">
              <w:t>Ориентировочноевремя</w:t>
            </w:r>
          </w:p>
          <w:p w:rsidR="000E6D81" w:rsidRPr="00C56848" w:rsidRDefault="000E6D81" w:rsidP="00DE0538">
            <w:pPr>
              <w:pStyle w:val="TableParagraph"/>
            </w:pPr>
            <w:r w:rsidRPr="00C56848">
              <w:t>проведения</w:t>
            </w:r>
          </w:p>
        </w:tc>
        <w:tc>
          <w:tcPr>
            <w:tcW w:w="1351" w:type="pct"/>
            <w:gridSpan w:val="3"/>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Ответственные</w:t>
            </w:r>
          </w:p>
        </w:tc>
      </w:tr>
      <w:tr w:rsidR="000E6D81" w:rsidRPr="00C56848" w:rsidTr="0098125F">
        <w:trPr>
          <w:gridAfter w:val="1"/>
          <w:wAfter w:w="13" w:type="pct"/>
          <w:trHeight w:val="397"/>
        </w:trPr>
        <w:tc>
          <w:tcPr>
            <w:tcW w:w="2574" w:type="pct"/>
            <w:gridSpan w:val="2"/>
            <w:shd w:val="clear" w:color="auto" w:fill="auto"/>
          </w:tcPr>
          <w:p w:rsidR="000E6D81" w:rsidRPr="00C56848" w:rsidRDefault="000E6D81" w:rsidP="00DE0538">
            <w:pPr>
              <w:pStyle w:val="TableParagraph"/>
            </w:pPr>
            <w:r w:rsidRPr="00C56848">
              <w:t>Выборы лидеров, активов классов,</w:t>
            </w:r>
          </w:p>
          <w:p w:rsidR="000E6D81" w:rsidRPr="00C56848" w:rsidRDefault="000E6D81" w:rsidP="00DE0538">
            <w:pPr>
              <w:pStyle w:val="TableParagraph"/>
            </w:pPr>
            <w:r w:rsidRPr="00C56848">
              <w:t>Распределение обязанностей.</w:t>
            </w:r>
          </w:p>
        </w:tc>
        <w:tc>
          <w:tcPr>
            <w:tcW w:w="441" w:type="pct"/>
            <w:gridSpan w:val="9"/>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3"/>
            <w:shd w:val="clear" w:color="auto" w:fill="auto"/>
          </w:tcPr>
          <w:p w:rsidR="000E6D81" w:rsidRPr="00C56848" w:rsidRDefault="000E6D81" w:rsidP="00DE0538">
            <w:pPr>
              <w:pStyle w:val="TableParagraph"/>
            </w:pPr>
            <w:r w:rsidRPr="00C56848">
              <w:t>сентябрь</w:t>
            </w:r>
          </w:p>
        </w:tc>
        <w:tc>
          <w:tcPr>
            <w:tcW w:w="1351" w:type="pct"/>
            <w:gridSpan w:val="3"/>
            <w:shd w:val="clear" w:color="auto" w:fill="auto"/>
          </w:tcPr>
          <w:p w:rsidR="000E6D81" w:rsidRPr="00C56848" w:rsidRDefault="000E6D81" w:rsidP="00DE0538">
            <w:pPr>
              <w:pStyle w:val="TableParagraph"/>
            </w:pPr>
            <w:r w:rsidRPr="00C56848">
              <w:t>Классные</w:t>
            </w:r>
          </w:p>
          <w:p w:rsidR="000E6D81" w:rsidRPr="00C56848" w:rsidRDefault="000E6D81" w:rsidP="00DE0538">
            <w:pPr>
              <w:pStyle w:val="TableParagraph"/>
            </w:pPr>
            <w:r w:rsidRPr="00C56848">
              <w:t>руководители</w:t>
            </w: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r w:rsidRPr="00C56848">
              <w:t xml:space="preserve">Общешкольное выборное собрание </w:t>
            </w:r>
            <w:r w:rsidRPr="00C56848">
              <w:rPr>
                <w:spacing w:val="-1"/>
              </w:rPr>
              <w:t xml:space="preserve">учащихся: </w:t>
            </w:r>
            <w:r w:rsidRPr="00C56848">
              <w:t>выдвижение кандидатур от классов в Совет обучающихся школы, голосование ит.п.</w:t>
            </w:r>
          </w:p>
        </w:tc>
        <w:tc>
          <w:tcPr>
            <w:tcW w:w="441" w:type="pct"/>
            <w:gridSpan w:val="9"/>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3"/>
            <w:shd w:val="clear" w:color="auto" w:fill="auto"/>
          </w:tcPr>
          <w:p w:rsidR="000E6D81" w:rsidRPr="00C56848" w:rsidRDefault="000E6D81" w:rsidP="00DE0538">
            <w:pPr>
              <w:pStyle w:val="TableParagraph"/>
            </w:pPr>
            <w:r w:rsidRPr="00C56848">
              <w:t>сентябрь</w:t>
            </w:r>
          </w:p>
        </w:tc>
        <w:tc>
          <w:tcPr>
            <w:tcW w:w="1351" w:type="pct"/>
            <w:gridSpan w:val="3"/>
            <w:shd w:val="clear" w:color="auto" w:fill="auto"/>
          </w:tcPr>
          <w:p w:rsidR="000E6D81" w:rsidRPr="00496D02" w:rsidRDefault="000E6D81" w:rsidP="00DE0538">
            <w:pPr>
              <w:pStyle w:val="TableParagraph"/>
            </w:pPr>
            <w:r w:rsidRPr="00496D02">
              <w:t>Заместитель</w:t>
            </w:r>
          </w:p>
          <w:p w:rsidR="000E6D81" w:rsidRPr="00C56848" w:rsidRDefault="00496D02" w:rsidP="00DE0538">
            <w:pPr>
              <w:pStyle w:val="TableParagraph"/>
            </w:pPr>
            <w:r>
              <w:t>директора по ВР,кл.</w:t>
            </w:r>
            <w:r w:rsidR="000E6D81" w:rsidRPr="00C56848">
              <w:t>руководители, советник директора по ВР</w:t>
            </w: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r w:rsidRPr="00C56848">
              <w:t>День самоуправления</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октябрь</w:t>
            </w:r>
          </w:p>
        </w:tc>
        <w:tc>
          <w:tcPr>
            <w:tcW w:w="1351" w:type="pct"/>
            <w:gridSpan w:val="3"/>
            <w:shd w:val="clear" w:color="auto" w:fill="auto"/>
          </w:tcPr>
          <w:p w:rsidR="000E6D81" w:rsidRPr="00C56848" w:rsidRDefault="000E6D81" w:rsidP="00DE0538">
            <w:pPr>
              <w:pStyle w:val="TableParagraph"/>
            </w:pPr>
            <w:r w:rsidRPr="00C56848">
              <w:t>классныеруководители,вожатая, советник директора по ВР</w:t>
            </w:r>
          </w:p>
        </w:tc>
      </w:tr>
      <w:tr w:rsidR="000E6D81" w:rsidRPr="00C56848" w:rsidTr="0098125F">
        <w:trPr>
          <w:gridAfter w:val="1"/>
          <w:wAfter w:w="13" w:type="pct"/>
          <w:trHeight w:val="340"/>
        </w:trPr>
        <w:tc>
          <w:tcPr>
            <w:tcW w:w="2574" w:type="pct"/>
            <w:gridSpan w:val="2"/>
            <w:shd w:val="clear" w:color="auto" w:fill="auto"/>
          </w:tcPr>
          <w:p w:rsidR="000E6D81" w:rsidRPr="00C56848" w:rsidRDefault="000E6D81" w:rsidP="00DE0538">
            <w:pPr>
              <w:pStyle w:val="TableParagraph"/>
            </w:pPr>
            <w:r w:rsidRPr="00C56848">
              <w:t>Акция «Вместе с папой» ко Дню отца в России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DE0538" w:rsidP="00DE0538">
            <w:pPr>
              <w:pStyle w:val="TableParagraph"/>
            </w:pPr>
            <w:r>
              <w:rPr>
                <w:color w:val="000000"/>
              </w:rPr>
              <w:t>14.10-17.10.</w:t>
            </w:r>
          </w:p>
        </w:tc>
        <w:tc>
          <w:tcPr>
            <w:tcW w:w="1351" w:type="pct"/>
            <w:gridSpan w:val="3"/>
            <w:shd w:val="clear" w:color="auto" w:fill="auto"/>
          </w:tcPr>
          <w:p w:rsidR="000E6D81" w:rsidRPr="00C56848" w:rsidRDefault="000E6D81" w:rsidP="00DE0538">
            <w:pPr>
              <w:pStyle w:val="TableParagraph"/>
            </w:pPr>
            <w:r w:rsidRPr="00C56848">
              <w:t>Советник директора по ВР</w:t>
            </w:r>
          </w:p>
        </w:tc>
      </w:tr>
      <w:tr w:rsidR="000E6D81" w:rsidRPr="00C56848" w:rsidTr="0098125F">
        <w:trPr>
          <w:gridAfter w:val="1"/>
          <w:wAfter w:w="13" w:type="pct"/>
          <w:trHeight w:val="397"/>
        </w:trPr>
        <w:tc>
          <w:tcPr>
            <w:tcW w:w="2574" w:type="pct"/>
            <w:gridSpan w:val="2"/>
            <w:shd w:val="clear" w:color="auto" w:fill="auto"/>
          </w:tcPr>
          <w:p w:rsidR="000E6D81" w:rsidRPr="00C56848" w:rsidRDefault="000E6D81" w:rsidP="00DE0538">
            <w:pPr>
              <w:pStyle w:val="TableParagraph"/>
            </w:pPr>
            <w:r w:rsidRPr="00C56848">
              <w:t>Работа по секторам в соответствии с обязанностями «трудовой, культурный, спортивный и т.д.)</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rPr>
                <w:color w:val="000000"/>
              </w:rPr>
            </w:pPr>
            <w:r w:rsidRPr="00C56848">
              <w:rPr>
                <w:color w:val="000000"/>
              </w:rPr>
              <w:t>Ежедневно</w:t>
            </w:r>
          </w:p>
        </w:tc>
        <w:tc>
          <w:tcPr>
            <w:tcW w:w="1351" w:type="pct"/>
            <w:gridSpan w:val="3"/>
            <w:shd w:val="clear" w:color="auto" w:fill="auto"/>
          </w:tcPr>
          <w:p w:rsidR="000E6D81" w:rsidRPr="00C56848" w:rsidRDefault="000E6D81" w:rsidP="00DE0538">
            <w:pPr>
              <w:pStyle w:val="TableParagraph"/>
            </w:pPr>
            <w:r w:rsidRPr="00C56848">
              <w:t>Актив класса</w:t>
            </w:r>
          </w:p>
        </w:tc>
      </w:tr>
      <w:tr w:rsidR="000E6D81" w:rsidRPr="00C56848" w:rsidTr="0098125F">
        <w:trPr>
          <w:gridAfter w:val="1"/>
          <w:wAfter w:w="13" w:type="pct"/>
          <w:trHeight w:val="170"/>
        </w:trPr>
        <w:tc>
          <w:tcPr>
            <w:tcW w:w="2574" w:type="pct"/>
            <w:gridSpan w:val="2"/>
            <w:shd w:val="clear" w:color="auto" w:fill="auto"/>
          </w:tcPr>
          <w:p w:rsidR="000E6D81" w:rsidRPr="00C56848" w:rsidRDefault="000E6D81" w:rsidP="00DE0538">
            <w:pPr>
              <w:pStyle w:val="TableParagraph"/>
            </w:pPr>
            <w:r w:rsidRPr="00C56848">
              <w:t>Организация дежурства в классе</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Ежедневно</w:t>
            </w:r>
          </w:p>
        </w:tc>
        <w:tc>
          <w:tcPr>
            <w:tcW w:w="1351" w:type="pct"/>
            <w:gridSpan w:val="3"/>
            <w:shd w:val="clear" w:color="auto" w:fill="auto"/>
          </w:tcPr>
          <w:p w:rsidR="000E6D81" w:rsidRPr="00C56848" w:rsidRDefault="000E6D81" w:rsidP="00DE0538">
            <w:pPr>
              <w:pStyle w:val="TableParagraph"/>
            </w:pPr>
            <w:r w:rsidRPr="00C56848">
              <w:t xml:space="preserve">Староста </w:t>
            </w:r>
          </w:p>
        </w:tc>
      </w:tr>
      <w:tr w:rsidR="000E6D81" w:rsidRPr="00C56848" w:rsidTr="0098125F">
        <w:trPr>
          <w:gridAfter w:val="1"/>
          <w:wAfter w:w="13" w:type="pct"/>
          <w:trHeight w:val="227"/>
        </w:trPr>
        <w:tc>
          <w:tcPr>
            <w:tcW w:w="2574" w:type="pct"/>
            <w:gridSpan w:val="2"/>
            <w:shd w:val="clear" w:color="auto" w:fill="auto"/>
          </w:tcPr>
          <w:p w:rsidR="000E6D81" w:rsidRPr="00C56848" w:rsidRDefault="000E6D81" w:rsidP="00DE0538">
            <w:pPr>
              <w:pStyle w:val="TableParagraph"/>
            </w:pPr>
            <w:r w:rsidRPr="00C56848">
              <w:t>Акция «Мамины руки» (ко Дню Матери)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DE0538" w:rsidP="00DE0538">
            <w:pPr>
              <w:pStyle w:val="TableParagraph"/>
            </w:pPr>
            <w:r>
              <w:t>21.11-25.11.</w:t>
            </w:r>
          </w:p>
        </w:tc>
        <w:tc>
          <w:tcPr>
            <w:tcW w:w="1351" w:type="pct"/>
            <w:gridSpan w:val="3"/>
            <w:shd w:val="clear" w:color="auto" w:fill="auto"/>
          </w:tcPr>
          <w:p w:rsidR="000E6D81" w:rsidRPr="00C56848" w:rsidRDefault="000E6D81" w:rsidP="00DE0538">
            <w:pPr>
              <w:pStyle w:val="TableParagraph"/>
            </w:pPr>
            <w:r w:rsidRPr="00C56848">
              <w:t>Советник директора по ВР</w:t>
            </w:r>
          </w:p>
          <w:p w:rsidR="000E6D81" w:rsidRPr="00C56848" w:rsidRDefault="000E6D81" w:rsidP="00DE0538">
            <w:pPr>
              <w:pStyle w:val="TableParagraph"/>
            </w:pP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r w:rsidRPr="00C56848">
              <w:t>Оформление стендов в классе</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rPr>
                <w:color w:val="000000"/>
              </w:rPr>
            </w:pPr>
            <w:r w:rsidRPr="00C56848">
              <w:rPr>
                <w:color w:val="000000"/>
              </w:rPr>
              <w:t>в течении годаеженедельно</w:t>
            </w:r>
          </w:p>
        </w:tc>
        <w:tc>
          <w:tcPr>
            <w:tcW w:w="1351" w:type="pct"/>
            <w:gridSpan w:val="3"/>
            <w:shd w:val="clear" w:color="auto" w:fill="auto"/>
          </w:tcPr>
          <w:p w:rsidR="000E6D81" w:rsidRPr="00C56848" w:rsidRDefault="000E6D81" w:rsidP="00DE0538">
            <w:pPr>
              <w:pStyle w:val="TableParagraph"/>
            </w:pPr>
            <w:r w:rsidRPr="00C56848">
              <w:t>Актив класса</w:t>
            </w:r>
          </w:p>
        </w:tc>
      </w:tr>
      <w:tr w:rsidR="000E6D81" w:rsidRPr="00C56848" w:rsidTr="0098125F">
        <w:trPr>
          <w:gridAfter w:val="1"/>
          <w:wAfter w:w="13" w:type="pct"/>
          <w:trHeight w:val="454"/>
        </w:trPr>
        <w:tc>
          <w:tcPr>
            <w:tcW w:w="2574" w:type="pct"/>
            <w:gridSpan w:val="2"/>
            <w:shd w:val="clear" w:color="auto" w:fill="auto"/>
          </w:tcPr>
          <w:p w:rsidR="000E6D81" w:rsidRPr="00C56848" w:rsidRDefault="000E6D81" w:rsidP="00DE0538">
            <w:pPr>
              <w:pStyle w:val="TableParagraph"/>
            </w:pPr>
            <w:r w:rsidRPr="00C56848">
              <w:t>Акция «Пусть всегда будет солнце» (ко Дню детских общественных организаций в России)</w:t>
            </w:r>
          </w:p>
        </w:tc>
        <w:tc>
          <w:tcPr>
            <w:tcW w:w="441" w:type="pct"/>
            <w:gridSpan w:val="9"/>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3"/>
            <w:shd w:val="clear" w:color="auto" w:fill="auto"/>
          </w:tcPr>
          <w:p w:rsidR="000E6D81" w:rsidRPr="00C56848" w:rsidRDefault="00DE0538" w:rsidP="00DE0538">
            <w:pPr>
              <w:pStyle w:val="TableParagraph"/>
              <w:rPr>
                <w:rFonts w:eastAsia="№Е"/>
                <w:color w:val="000000"/>
              </w:rPr>
            </w:pPr>
            <w:r>
              <w:rPr>
                <w:rFonts w:eastAsia="№Е"/>
                <w:color w:val="000000"/>
              </w:rPr>
              <w:t>19.05.</w:t>
            </w:r>
          </w:p>
        </w:tc>
        <w:tc>
          <w:tcPr>
            <w:tcW w:w="1351" w:type="pct"/>
            <w:gridSpan w:val="3"/>
            <w:shd w:val="clear" w:color="auto" w:fill="auto"/>
          </w:tcPr>
          <w:p w:rsidR="000E6D81" w:rsidRPr="00C56848" w:rsidRDefault="000E6D81" w:rsidP="00DE0538">
            <w:pPr>
              <w:pStyle w:val="TableParagraph"/>
            </w:pPr>
            <w:r w:rsidRPr="00C56848">
              <w:t>Советник директора по ВР</w:t>
            </w:r>
          </w:p>
          <w:p w:rsidR="000E6D81" w:rsidRPr="00C56848" w:rsidRDefault="000E6D81" w:rsidP="00DE0538">
            <w:pPr>
              <w:pStyle w:val="TableParagraph"/>
              <w:rPr>
                <w:rFonts w:eastAsia="Batang"/>
                <w:color w:val="000000"/>
              </w:rPr>
            </w:pP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r w:rsidRPr="00C56848">
              <w:t>Общешкольное отчетное собрание учащихся:  отчеты членов Совета обучающихся школы о проделанной работе. Подведение итогов работы</w:t>
            </w:r>
          </w:p>
        </w:tc>
        <w:tc>
          <w:tcPr>
            <w:tcW w:w="441" w:type="pct"/>
            <w:gridSpan w:val="9"/>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3"/>
            <w:shd w:val="clear" w:color="auto" w:fill="auto"/>
          </w:tcPr>
          <w:p w:rsidR="000E6D81" w:rsidRPr="00C56848" w:rsidRDefault="00DE0538" w:rsidP="00DE0538">
            <w:pPr>
              <w:pStyle w:val="TableParagraph"/>
            </w:pPr>
            <w:r>
              <w:rPr>
                <w:color w:val="000000"/>
              </w:rPr>
              <w:t>29.05.</w:t>
            </w:r>
          </w:p>
        </w:tc>
        <w:tc>
          <w:tcPr>
            <w:tcW w:w="1351" w:type="pct"/>
            <w:gridSpan w:val="3"/>
            <w:shd w:val="clear" w:color="auto" w:fill="auto"/>
          </w:tcPr>
          <w:p w:rsidR="000E6D81" w:rsidRPr="00C56848" w:rsidRDefault="000E6D81" w:rsidP="00DE0538">
            <w:pPr>
              <w:pStyle w:val="TableParagraph"/>
              <w:rPr>
                <w:rFonts w:eastAsia="Batang"/>
                <w:color w:val="000000"/>
              </w:rPr>
            </w:pPr>
            <w:r w:rsidRPr="00C56848">
              <w:rPr>
                <w:rFonts w:eastAsia="Batang"/>
                <w:color w:val="000000"/>
              </w:rPr>
              <w:t>Зам. директора по ВР</w:t>
            </w:r>
          </w:p>
          <w:p w:rsidR="000E6D81" w:rsidRPr="00C56848" w:rsidRDefault="000E6D81" w:rsidP="00DE0538">
            <w:pPr>
              <w:pStyle w:val="TableParagraph"/>
              <w:rPr>
                <w:rFonts w:eastAsia="Batang"/>
                <w:color w:val="000000"/>
              </w:rPr>
            </w:pPr>
          </w:p>
        </w:tc>
      </w:tr>
      <w:tr w:rsidR="000E6D81" w:rsidRPr="00C56848" w:rsidTr="000E6D81">
        <w:trPr>
          <w:gridAfter w:val="1"/>
          <w:wAfter w:w="13" w:type="pct"/>
          <w:trHeight w:val="830"/>
        </w:trPr>
        <w:tc>
          <w:tcPr>
            <w:tcW w:w="4987" w:type="pct"/>
            <w:gridSpan w:val="17"/>
            <w:shd w:val="clear" w:color="auto" w:fill="auto"/>
          </w:tcPr>
          <w:p w:rsidR="000E6D81" w:rsidRPr="00C56848" w:rsidRDefault="000E6D81" w:rsidP="00DE0538">
            <w:pPr>
              <w:pStyle w:val="TableParagraph"/>
            </w:pPr>
          </w:p>
          <w:p w:rsidR="000E6D81" w:rsidRPr="00C56848" w:rsidRDefault="000E6D81" w:rsidP="00DE0538">
            <w:pPr>
              <w:pStyle w:val="TableParagraph"/>
              <w:rPr>
                <w:b/>
              </w:rPr>
            </w:pPr>
            <w:r w:rsidRPr="00C56848">
              <w:rPr>
                <w:b/>
              </w:rPr>
              <w:t>Модуль«Профориентация»</w:t>
            </w: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Дела,события,мероприятия</w:t>
            </w:r>
          </w:p>
        </w:tc>
        <w:tc>
          <w:tcPr>
            <w:tcW w:w="436" w:type="pct"/>
            <w:gridSpan w:val="8"/>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Классы</w:t>
            </w:r>
          </w:p>
        </w:tc>
        <w:tc>
          <w:tcPr>
            <w:tcW w:w="617" w:type="pct"/>
            <w:gridSpan w:val="3"/>
            <w:shd w:val="clear" w:color="auto" w:fill="auto"/>
          </w:tcPr>
          <w:p w:rsidR="000E6D81" w:rsidRPr="00C56848" w:rsidRDefault="000E6D81" w:rsidP="00DE0538">
            <w:pPr>
              <w:pStyle w:val="TableParagraph"/>
            </w:pPr>
            <w:r w:rsidRPr="00C56848">
              <w:t>Ориентировочноевремя</w:t>
            </w:r>
          </w:p>
          <w:p w:rsidR="000E6D81" w:rsidRPr="00C56848" w:rsidRDefault="000E6D81" w:rsidP="00DE0538">
            <w:pPr>
              <w:pStyle w:val="TableParagraph"/>
            </w:pPr>
            <w:r w:rsidRPr="00C56848">
              <w:t>проведения</w:t>
            </w:r>
          </w:p>
        </w:tc>
        <w:tc>
          <w:tcPr>
            <w:tcW w:w="1360" w:type="pct"/>
            <w:gridSpan w:val="4"/>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Ответственные</w:t>
            </w:r>
          </w:p>
        </w:tc>
      </w:tr>
      <w:tr w:rsidR="000E6D81" w:rsidRPr="00C56848" w:rsidTr="0098125F">
        <w:trPr>
          <w:gridAfter w:val="1"/>
          <w:wAfter w:w="13" w:type="pct"/>
          <w:trHeight w:val="340"/>
        </w:trPr>
        <w:tc>
          <w:tcPr>
            <w:tcW w:w="2574" w:type="pct"/>
            <w:gridSpan w:val="2"/>
            <w:shd w:val="clear" w:color="auto" w:fill="auto"/>
          </w:tcPr>
          <w:p w:rsidR="000E6D81" w:rsidRPr="00C56848" w:rsidRDefault="000E6D81" w:rsidP="00DE0538">
            <w:pPr>
              <w:pStyle w:val="TableParagraph"/>
            </w:pPr>
            <w:r w:rsidRPr="00C56848">
              <w:t>Участие в проекте «Билет в будущее»</w:t>
            </w:r>
          </w:p>
        </w:tc>
        <w:tc>
          <w:tcPr>
            <w:tcW w:w="436" w:type="pct"/>
            <w:gridSpan w:val="8"/>
            <w:shd w:val="clear" w:color="auto" w:fill="auto"/>
          </w:tcPr>
          <w:p w:rsidR="000E6D81" w:rsidRPr="00C56848" w:rsidRDefault="000E6D81" w:rsidP="00DE0538">
            <w:pPr>
              <w:pStyle w:val="TableParagraph"/>
            </w:pPr>
            <w:r w:rsidRPr="00C56848">
              <w:t>6-9</w:t>
            </w:r>
          </w:p>
        </w:tc>
        <w:tc>
          <w:tcPr>
            <w:tcW w:w="617" w:type="pct"/>
            <w:gridSpan w:val="3"/>
            <w:shd w:val="clear" w:color="auto" w:fill="auto"/>
          </w:tcPr>
          <w:p w:rsidR="000E6D81" w:rsidRPr="00C56848" w:rsidRDefault="000E6D81" w:rsidP="00DE0538">
            <w:pPr>
              <w:pStyle w:val="TableParagraph"/>
            </w:pPr>
            <w:r w:rsidRPr="00C56848">
              <w:t>В теч года</w:t>
            </w:r>
          </w:p>
        </w:tc>
        <w:tc>
          <w:tcPr>
            <w:tcW w:w="1360" w:type="pct"/>
            <w:gridSpan w:val="4"/>
            <w:shd w:val="clear" w:color="auto" w:fill="auto"/>
          </w:tcPr>
          <w:p w:rsidR="000E6D81" w:rsidRPr="00C56848" w:rsidRDefault="000E6D81" w:rsidP="00DE0538">
            <w:pPr>
              <w:pStyle w:val="TableParagraph"/>
            </w:pPr>
            <w:r w:rsidRPr="00C56848">
              <w:t>Зам. директора по ВР</w:t>
            </w:r>
          </w:p>
        </w:tc>
      </w:tr>
      <w:tr w:rsidR="000E6D81" w:rsidRPr="00C56848" w:rsidTr="0098125F">
        <w:trPr>
          <w:gridAfter w:val="1"/>
          <w:wAfter w:w="13" w:type="pct"/>
          <w:trHeight w:val="964"/>
        </w:trPr>
        <w:tc>
          <w:tcPr>
            <w:tcW w:w="2574" w:type="pct"/>
            <w:gridSpan w:val="2"/>
            <w:shd w:val="clear" w:color="auto" w:fill="auto"/>
          </w:tcPr>
          <w:p w:rsidR="000E6D81" w:rsidRPr="00C56848" w:rsidRDefault="000E6D81" w:rsidP="00DE0538">
            <w:pPr>
              <w:pStyle w:val="TableParagraph"/>
            </w:pPr>
            <w:r w:rsidRPr="00C56848">
              <w:t>Мероприятия месячника профориентации в школе «Мир профессий». Конкурс рисунков, профориентационная игра, просмотр презентаций,диагностика.</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shd w:val="clear" w:color="auto" w:fill="auto"/>
          </w:tcPr>
          <w:p w:rsidR="000E6D81" w:rsidRPr="00C56848" w:rsidRDefault="000E6D81" w:rsidP="00DE0538">
            <w:pPr>
              <w:pStyle w:val="TableParagraph"/>
            </w:pPr>
            <w:r w:rsidRPr="00C56848">
              <w:t>январь</w:t>
            </w:r>
          </w:p>
        </w:tc>
        <w:tc>
          <w:tcPr>
            <w:tcW w:w="1360" w:type="pct"/>
            <w:gridSpan w:val="4"/>
            <w:shd w:val="clear" w:color="auto" w:fill="auto"/>
          </w:tcPr>
          <w:p w:rsidR="000E6D81" w:rsidRPr="00C56848" w:rsidRDefault="000E6D81" w:rsidP="00DE0538">
            <w:pPr>
              <w:pStyle w:val="TableParagraph"/>
            </w:pPr>
            <w:r w:rsidRPr="00C56848">
              <w:t>Педагог-психолог, классные руководители</w:t>
            </w:r>
          </w:p>
        </w:tc>
      </w:tr>
      <w:tr w:rsidR="000E6D81" w:rsidRPr="00C56848" w:rsidTr="0098125F">
        <w:trPr>
          <w:gridAfter w:val="1"/>
          <w:wAfter w:w="13" w:type="pct"/>
          <w:trHeight w:val="454"/>
        </w:trPr>
        <w:tc>
          <w:tcPr>
            <w:tcW w:w="2574" w:type="pct"/>
            <w:gridSpan w:val="2"/>
            <w:shd w:val="clear" w:color="auto" w:fill="auto"/>
          </w:tcPr>
          <w:p w:rsidR="000E6D81" w:rsidRPr="00C56848" w:rsidRDefault="000E6D81" w:rsidP="00DE0538">
            <w:pPr>
              <w:pStyle w:val="TableParagraph"/>
            </w:pPr>
            <w:r w:rsidRPr="00C56848">
              <w:t>Профоринтационные тестирования и диагностика</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shd w:val="clear" w:color="auto" w:fill="auto"/>
          </w:tcPr>
          <w:p w:rsidR="000E6D81" w:rsidRPr="00C56848" w:rsidRDefault="000E6D81" w:rsidP="00DE0538">
            <w:pPr>
              <w:pStyle w:val="TableParagraph"/>
            </w:pPr>
            <w:r w:rsidRPr="00C56848">
              <w:t>Октябрь-январь</w:t>
            </w:r>
          </w:p>
        </w:tc>
        <w:tc>
          <w:tcPr>
            <w:tcW w:w="1360" w:type="pct"/>
            <w:gridSpan w:val="4"/>
            <w:shd w:val="clear" w:color="auto" w:fill="auto"/>
          </w:tcPr>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340"/>
        </w:trPr>
        <w:tc>
          <w:tcPr>
            <w:tcW w:w="2574" w:type="pct"/>
            <w:gridSpan w:val="2"/>
            <w:shd w:val="clear" w:color="auto" w:fill="auto"/>
          </w:tcPr>
          <w:p w:rsidR="000E6D81" w:rsidRPr="00C56848" w:rsidRDefault="000E6D81" w:rsidP="00DE0538">
            <w:pPr>
              <w:pStyle w:val="TableParagraph"/>
              <w:rPr>
                <w:color w:val="FF0000"/>
              </w:rPr>
            </w:pPr>
            <w:r w:rsidRPr="00C56848">
              <w:t>Изучение отраслей производства республики в рамках профориентационного проекта «Только вместе», «Проектория»</w:t>
            </w:r>
          </w:p>
        </w:tc>
        <w:tc>
          <w:tcPr>
            <w:tcW w:w="436" w:type="pct"/>
            <w:gridSpan w:val="8"/>
            <w:shd w:val="clear" w:color="auto" w:fill="auto"/>
          </w:tcPr>
          <w:p w:rsidR="000E6D81" w:rsidRPr="00C56848" w:rsidRDefault="000E6D81" w:rsidP="00DE0538">
            <w:pPr>
              <w:pStyle w:val="TableParagraph"/>
              <w:rPr>
                <w:rFonts w:eastAsia="№Е"/>
                <w:color w:val="000000"/>
              </w:rPr>
            </w:pPr>
            <w:r w:rsidRPr="00C56848">
              <w:rPr>
                <w:rFonts w:eastAsia="№Е"/>
                <w:color w:val="000000"/>
              </w:rPr>
              <w:t>8-9</w:t>
            </w:r>
          </w:p>
        </w:tc>
        <w:tc>
          <w:tcPr>
            <w:tcW w:w="617" w:type="pct"/>
            <w:gridSpan w:val="3"/>
            <w:shd w:val="clear" w:color="auto" w:fill="auto"/>
          </w:tcPr>
          <w:p w:rsidR="000E6D81" w:rsidRPr="00C56848" w:rsidRDefault="000E6D81" w:rsidP="00DE0538">
            <w:pPr>
              <w:pStyle w:val="TableParagraph"/>
            </w:pPr>
            <w:r w:rsidRPr="00C56848">
              <w:t>1 раз в месяц</w:t>
            </w:r>
          </w:p>
        </w:tc>
        <w:tc>
          <w:tcPr>
            <w:tcW w:w="1360"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Профориентатор</w:t>
            </w:r>
          </w:p>
        </w:tc>
      </w:tr>
      <w:tr w:rsidR="000E6D81" w:rsidRPr="00C56848" w:rsidTr="0098125F">
        <w:trPr>
          <w:gridAfter w:val="1"/>
          <w:wAfter w:w="13" w:type="pct"/>
          <w:trHeight w:val="276"/>
        </w:trPr>
        <w:tc>
          <w:tcPr>
            <w:tcW w:w="2574" w:type="pct"/>
            <w:gridSpan w:val="2"/>
            <w:shd w:val="clear" w:color="auto" w:fill="auto"/>
          </w:tcPr>
          <w:p w:rsidR="000E6D81" w:rsidRPr="00C56848" w:rsidRDefault="000E6D81" w:rsidP="00DE0538">
            <w:pPr>
              <w:pStyle w:val="TableParagraph"/>
            </w:pPr>
            <w:r w:rsidRPr="00C56848">
              <w:t>Встречи с представителями сузов</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vMerge w:val="restart"/>
            <w:shd w:val="clear" w:color="auto" w:fill="auto"/>
          </w:tcPr>
          <w:p w:rsidR="000E6D81" w:rsidRPr="00C56848" w:rsidRDefault="000E6D81" w:rsidP="00DE0538">
            <w:pPr>
              <w:pStyle w:val="TableParagraph"/>
            </w:pPr>
            <w:r w:rsidRPr="00C56848">
              <w:t>Втеч.года</w:t>
            </w:r>
          </w:p>
        </w:tc>
        <w:tc>
          <w:tcPr>
            <w:tcW w:w="1360" w:type="pct"/>
            <w:gridSpan w:val="4"/>
            <w:vMerge w:val="restart"/>
            <w:shd w:val="clear" w:color="auto" w:fill="auto"/>
          </w:tcPr>
          <w:p w:rsidR="000E6D81" w:rsidRPr="00C56848" w:rsidRDefault="000E6D81" w:rsidP="00DE0538">
            <w:pPr>
              <w:pStyle w:val="TableParagraph"/>
            </w:pPr>
            <w:r w:rsidRPr="00C56848">
              <w:t>Зам. директора по ВР</w:t>
            </w:r>
          </w:p>
          <w:p w:rsidR="000E6D81" w:rsidRPr="00C56848" w:rsidRDefault="000E6D81" w:rsidP="00DE0538">
            <w:pPr>
              <w:pStyle w:val="TableParagraph"/>
            </w:pPr>
            <w:r w:rsidRPr="00C56848">
              <w:t>Зам. директора по УВР</w:t>
            </w:r>
          </w:p>
          <w:p w:rsidR="000E6D81" w:rsidRPr="00C56848" w:rsidRDefault="000E6D81" w:rsidP="00DE0538">
            <w:pPr>
              <w:pStyle w:val="TableParagraph"/>
              <w:rPr>
                <w:lang w:bidi="ru-RU"/>
              </w:rPr>
            </w:pPr>
            <w:r w:rsidRPr="00C56848">
              <w:rPr>
                <w:lang w:bidi="ru-RU"/>
              </w:rPr>
              <w:t>классные руководители</w:t>
            </w:r>
          </w:p>
        </w:tc>
      </w:tr>
      <w:tr w:rsidR="000E6D81" w:rsidRPr="00C56848" w:rsidTr="0098125F">
        <w:trPr>
          <w:gridAfter w:val="1"/>
          <w:wAfter w:w="13" w:type="pct"/>
          <w:trHeight w:val="454"/>
        </w:trPr>
        <w:tc>
          <w:tcPr>
            <w:tcW w:w="2574" w:type="pct"/>
            <w:gridSpan w:val="2"/>
            <w:shd w:val="clear" w:color="auto" w:fill="auto"/>
          </w:tcPr>
          <w:p w:rsidR="000E6D81" w:rsidRPr="00C56848" w:rsidRDefault="000E6D81" w:rsidP="00DE0538">
            <w:pPr>
              <w:pStyle w:val="TableParagraph"/>
            </w:pPr>
            <w:r w:rsidRPr="00C56848">
              <w:t>Выезды на Дни открытых дверей в высшие и средние профессиональные учебные заведения</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vMerge/>
            <w:tcBorders>
              <w:top w:val="nil"/>
            </w:tcBorders>
            <w:shd w:val="clear" w:color="auto" w:fill="auto"/>
          </w:tcPr>
          <w:p w:rsidR="000E6D81" w:rsidRPr="00C56848" w:rsidRDefault="000E6D81" w:rsidP="00DE0538">
            <w:pPr>
              <w:pStyle w:val="TableParagraph"/>
            </w:pPr>
          </w:p>
        </w:tc>
        <w:tc>
          <w:tcPr>
            <w:tcW w:w="1360" w:type="pct"/>
            <w:gridSpan w:val="4"/>
            <w:vMerge/>
            <w:tcBorders>
              <w:top w:val="nil"/>
            </w:tcBorders>
            <w:shd w:val="clear" w:color="auto" w:fill="auto"/>
          </w:tcPr>
          <w:p w:rsidR="000E6D81" w:rsidRPr="00C56848" w:rsidRDefault="000E6D81" w:rsidP="00DE0538">
            <w:pPr>
              <w:pStyle w:val="TableParagraph"/>
            </w:pPr>
          </w:p>
        </w:tc>
      </w:tr>
      <w:tr w:rsidR="000E6D81" w:rsidRPr="00C56848" w:rsidTr="0098125F">
        <w:trPr>
          <w:gridAfter w:val="1"/>
          <w:wAfter w:w="13" w:type="pct"/>
          <w:trHeight w:val="335"/>
        </w:trPr>
        <w:tc>
          <w:tcPr>
            <w:tcW w:w="2574" w:type="pct"/>
            <w:gridSpan w:val="2"/>
            <w:shd w:val="clear" w:color="auto" w:fill="auto"/>
          </w:tcPr>
          <w:p w:rsidR="000E6D81" w:rsidRPr="00C56848" w:rsidRDefault="000E6D81" w:rsidP="00DE0538">
            <w:pPr>
              <w:pStyle w:val="TableParagraph"/>
            </w:pPr>
            <w:r w:rsidRPr="00C56848">
              <w:t>Экскурсии на предприятия</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vMerge/>
            <w:tcBorders>
              <w:top w:val="nil"/>
            </w:tcBorders>
            <w:shd w:val="clear" w:color="auto" w:fill="auto"/>
          </w:tcPr>
          <w:p w:rsidR="000E6D81" w:rsidRPr="00C56848" w:rsidRDefault="000E6D81" w:rsidP="00DE0538">
            <w:pPr>
              <w:pStyle w:val="TableParagraph"/>
            </w:pPr>
          </w:p>
        </w:tc>
        <w:tc>
          <w:tcPr>
            <w:tcW w:w="1360" w:type="pct"/>
            <w:gridSpan w:val="4"/>
            <w:vMerge/>
            <w:tcBorders>
              <w:top w:val="nil"/>
            </w:tcBorders>
            <w:shd w:val="clear" w:color="auto" w:fill="auto"/>
          </w:tcPr>
          <w:p w:rsidR="000E6D81" w:rsidRPr="00C56848" w:rsidRDefault="000E6D81" w:rsidP="00DE0538">
            <w:pPr>
              <w:pStyle w:val="TableParagraph"/>
            </w:pPr>
          </w:p>
        </w:tc>
      </w:tr>
      <w:tr w:rsidR="000E6D81" w:rsidRPr="00C56848" w:rsidTr="000E6D81">
        <w:trPr>
          <w:gridAfter w:val="1"/>
          <w:wAfter w:w="13" w:type="pct"/>
          <w:trHeight w:val="828"/>
        </w:trPr>
        <w:tc>
          <w:tcPr>
            <w:tcW w:w="4987" w:type="pct"/>
            <w:gridSpan w:val="17"/>
            <w:shd w:val="clear" w:color="auto" w:fill="auto"/>
          </w:tcPr>
          <w:p w:rsidR="000E6D81" w:rsidRPr="00C56848" w:rsidRDefault="000E6D81" w:rsidP="00DE0538">
            <w:pPr>
              <w:pStyle w:val="TableParagraph"/>
            </w:pPr>
          </w:p>
          <w:p w:rsidR="000E6D81" w:rsidRPr="00C56848" w:rsidRDefault="000E6D81" w:rsidP="00DE0538">
            <w:pPr>
              <w:pStyle w:val="TableParagraph"/>
              <w:rPr>
                <w:b/>
              </w:rPr>
            </w:pPr>
            <w:r w:rsidRPr="00C56848">
              <w:rPr>
                <w:b/>
              </w:rPr>
              <w:t>Модуль «Взаимодействие с родителями»</w:t>
            </w:r>
          </w:p>
        </w:tc>
      </w:tr>
      <w:tr w:rsidR="000E6D81" w:rsidRPr="00C56848" w:rsidTr="0098125F">
        <w:trPr>
          <w:gridAfter w:val="1"/>
          <w:wAfter w:w="13" w:type="pct"/>
          <w:trHeight w:val="830"/>
        </w:trPr>
        <w:tc>
          <w:tcPr>
            <w:tcW w:w="2574" w:type="pct"/>
            <w:gridSpan w:val="2"/>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Дела,события,мероприятия</w:t>
            </w:r>
          </w:p>
        </w:tc>
        <w:tc>
          <w:tcPr>
            <w:tcW w:w="436" w:type="pct"/>
            <w:gridSpan w:val="8"/>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Классы</w:t>
            </w:r>
          </w:p>
        </w:tc>
        <w:tc>
          <w:tcPr>
            <w:tcW w:w="617" w:type="pct"/>
            <w:gridSpan w:val="3"/>
            <w:shd w:val="clear" w:color="auto" w:fill="auto"/>
          </w:tcPr>
          <w:p w:rsidR="000E6D81" w:rsidRPr="00C56848" w:rsidRDefault="000E6D81" w:rsidP="00DE0538">
            <w:pPr>
              <w:pStyle w:val="TableParagraph"/>
            </w:pPr>
            <w:r w:rsidRPr="00C56848">
              <w:t>Ориентировочноевремя</w:t>
            </w:r>
          </w:p>
          <w:p w:rsidR="000E6D81" w:rsidRPr="00C56848" w:rsidRDefault="000E6D81" w:rsidP="00DE0538">
            <w:pPr>
              <w:pStyle w:val="TableParagraph"/>
            </w:pPr>
            <w:r w:rsidRPr="00C56848">
              <w:t>проведения</w:t>
            </w:r>
          </w:p>
        </w:tc>
        <w:tc>
          <w:tcPr>
            <w:tcW w:w="1360" w:type="pct"/>
            <w:gridSpan w:val="4"/>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Ответственные</w:t>
            </w:r>
          </w:p>
        </w:tc>
      </w:tr>
      <w:tr w:rsidR="000E6D81" w:rsidRPr="00C56848" w:rsidTr="0098125F">
        <w:trPr>
          <w:gridAfter w:val="1"/>
          <w:wAfter w:w="13" w:type="pct"/>
          <w:trHeight w:val="1103"/>
        </w:trPr>
        <w:tc>
          <w:tcPr>
            <w:tcW w:w="2574" w:type="pct"/>
            <w:gridSpan w:val="2"/>
            <w:shd w:val="clear" w:color="auto" w:fill="auto"/>
          </w:tcPr>
          <w:p w:rsidR="000E6D81" w:rsidRPr="00C56848" w:rsidRDefault="000E6D81" w:rsidP="00DE0538">
            <w:pPr>
              <w:pStyle w:val="TableParagraph"/>
            </w:pPr>
            <w:r w:rsidRPr="00C56848">
              <w:t>Участие родителей в проведении общешкольных, классных мероприятий</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shd w:val="clear" w:color="auto" w:fill="auto"/>
          </w:tcPr>
          <w:p w:rsidR="000E6D81" w:rsidRPr="00C56848" w:rsidRDefault="000E6D81" w:rsidP="00DE0538">
            <w:pPr>
              <w:pStyle w:val="TableParagraph"/>
            </w:pPr>
            <w:r w:rsidRPr="00C56848">
              <w:t>В течение года</w:t>
            </w:r>
          </w:p>
        </w:tc>
        <w:tc>
          <w:tcPr>
            <w:tcW w:w="1360" w:type="pct"/>
            <w:gridSpan w:val="4"/>
            <w:shd w:val="clear" w:color="auto" w:fill="auto"/>
          </w:tcPr>
          <w:p w:rsidR="000E6D81" w:rsidRPr="00C56848" w:rsidRDefault="000E6D81" w:rsidP="00DE0538">
            <w:pPr>
              <w:pStyle w:val="TableParagraph"/>
            </w:pPr>
            <w:r w:rsidRPr="00C56848">
              <w:t>Заместитель</w:t>
            </w:r>
          </w:p>
          <w:p w:rsidR="000E6D81" w:rsidRPr="00C56848" w:rsidRDefault="000E6D81" w:rsidP="00DE0538">
            <w:pPr>
              <w:pStyle w:val="TableParagraph"/>
            </w:pPr>
            <w:r w:rsidRPr="00C56848">
              <w:t>директора по ВР,вожатая,классныеруководители</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rPr>
                <w:spacing w:val="-1"/>
              </w:rPr>
              <w:t xml:space="preserve">Общешкольное </w:t>
            </w:r>
            <w:r w:rsidRPr="00C56848">
              <w:t>родительское</w:t>
            </w:r>
          </w:p>
          <w:p w:rsidR="000E6D81" w:rsidRPr="00C56848" w:rsidRDefault="000E6D81" w:rsidP="00DE0538">
            <w:pPr>
              <w:pStyle w:val="TableParagraph"/>
            </w:pPr>
            <w:r w:rsidRPr="00C56848">
              <w:t>собрание</w:t>
            </w:r>
          </w:p>
        </w:tc>
        <w:tc>
          <w:tcPr>
            <w:tcW w:w="436" w:type="pct"/>
            <w:gridSpan w:val="8"/>
            <w:shd w:val="clear" w:color="auto" w:fill="auto"/>
          </w:tcPr>
          <w:p w:rsidR="000E6D81" w:rsidRPr="00C56848" w:rsidRDefault="000E6D81" w:rsidP="00DE0538">
            <w:pPr>
              <w:pStyle w:val="TableParagraph"/>
            </w:pPr>
            <w:r w:rsidRPr="00C56848">
              <w:t>5-9</w:t>
            </w:r>
          </w:p>
        </w:tc>
        <w:tc>
          <w:tcPr>
            <w:tcW w:w="617" w:type="pct"/>
            <w:gridSpan w:val="3"/>
            <w:shd w:val="clear" w:color="auto" w:fill="auto"/>
          </w:tcPr>
          <w:p w:rsidR="00C56848" w:rsidRDefault="000E6D81" w:rsidP="00DE0538">
            <w:pPr>
              <w:pStyle w:val="TableParagraph"/>
            </w:pPr>
            <w:r w:rsidRPr="00C56848">
              <w:t>Сентябрь,</w:t>
            </w:r>
          </w:p>
          <w:p w:rsidR="000E6D81" w:rsidRPr="00C56848" w:rsidRDefault="000E6D81" w:rsidP="00DE0538">
            <w:pPr>
              <w:pStyle w:val="TableParagraph"/>
            </w:pPr>
            <w:r w:rsidRPr="00C56848">
              <w:t>ноябрь,</w:t>
            </w:r>
          </w:p>
          <w:p w:rsidR="00C56848" w:rsidRDefault="000E6D81" w:rsidP="00DE0538">
            <w:pPr>
              <w:pStyle w:val="TableParagraph"/>
            </w:pPr>
            <w:r w:rsidRPr="00C56848">
              <w:t>январь,</w:t>
            </w:r>
          </w:p>
          <w:p w:rsidR="000E6D81" w:rsidRPr="00C56848" w:rsidRDefault="000E6D81" w:rsidP="00DE0538">
            <w:pPr>
              <w:pStyle w:val="TableParagraph"/>
            </w:pPr>
            <w:r w:rsidRPr="00C56848">
              <w:t>апрель</w:t>
            </w:r>
          </w:p>
        </w:tc>
        <w:tc>
          <w:tcPr>
            <w:tcW w:w="1360" w:type="pct"/>
            <w:gridSpan w:val="4"/>
            <w:shd w:val="clear" w:color="auto" w:fill="auto"/>
          </w:tcPr>
          <w:p w:rsidR="000E6D81" w:rsidRPr="00C56848" w:rsidRDefault="000E6D81" w:rsidP="00DE0538">
            <w:pPr>
              <w:pStyle w:val="TableParagraph"/>
            </w:pPr>
            <w:r w:rsidRPr="00C56848">
              <w:t>Директор школы</w:t>
            </w:r>
          </w:p>
        </w:tc>
      </w:tr>
      <w:tr w:rsidR="000E6D81" w:rsidRPr="00C56848" w:rsidTr="0098125F">
        <w:trPr>
          <w:gridAfter w:val="1"/>
          <w:wAfter w:w="13" w:type="pct"/>
          <w:trHeight w:val="624"/>
        </w:trPr>
        <w:tc>
          <w:tcPr>
            <w:tcW w:w="2574" w:type="pct"/>
            <w:gridSpan w:val="2"/>
            <w:shd w:val="clear" w:color="auto" w:fill="auto"/>
          </w:tcPr>
          <w:p w:rsidR="000E6D81" w:rsidRPr="00C56848" w:rsidRDefault="000E6D81" w:rsidP="00DE0538">
            <w:pPr>
              <w:pStyle w:val="TableParagraph"/>
            </w:pPr>
            <w:r w:rsidRPr="00C56848">
              <w:t>Педагогическоепросвещение</w:t>
            </w:r>
          </w:p>
          <w:p w:rsidR="000E6D81" w:rsidRPr="00C56848" w:rsidRDefault="000E6D81" w:rsidP="00DE0538">
            <w:pPr>
              <w:pStyle w:val="TableParagraph"/>
            </w:pPr>
            <w:r w:rsidRPr="00C56848">
              <w:t>родителей по вопросам воспитаниядетей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1раз/четверть</w:t>
            </w:r>
          </w:p>
        </w:tc>
        <w:tc>
          <w:tcPr>
            <w:tcW w:w="1351" w:type="pct"/>
            <w:gridSpan w:val="3"/>
            <w:shd w:val="clear" w:color="auto" w:fill="auto"/>
          </w:tcPr>
          <w:p w:rsidR="000E6D81" w:rsidRPr="00C56848" w:rsidRDefault="000E6D81" w:rsidP="00DE0538">
            <w:pPr>
              <w:pStyle w:val="TableParagraph"/>
            </w:pPr>
            <w:r w:rsidRPr="00C56848">
              <w:t>Классные</w:t>
            </w:r>
            <w:r w:rsidRPr="00C56848">
              <w:rPr>
                <w:spacing w:val="-1"/>
              </w:rPr>
              <w:t>руководители</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Информационноеоповещениечерез</w:t>
            </w:r>
          </w:p>
          <w:p w:rsidR="000E6D81" w:rsidRPr="00C56848" w:rsidRDefault="000E6D81" w:rsidP="00DE0538">
            <w:pPr>
              <w:pStyle w:val="TableParagraph"/>
            </w:pPr>
            <w:r w:rsidRPr="00C56848">
              <w:t>школьныйсайт</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Втечениегода</w:t>
            </w:r>
          </w:p>
        </w:tc>
        <w:tc>
          <w:tcPr>
            <w:tcW w:w="1351" w:type="pct"/>
            <w:gridSpan w:val="3"/>
            <w:shd w:val="clear" w:color="auto" w:fill="auto"/>
          </w:tcPr>
          <w:p w:rsidR="000E6D81" w:rsidRPr="00C56848" w:rsidRDefault="000E6D81" w:rsidP="00DE0538">
            <w:pPr>
              <w:pStyle w:val="TableParagraph"/>
            </w:pPr>
            <w:r w:rsidRPr="00C56848">
              <w:t>Учитель</w:t>
            </w:r>
          </w:p>
          <w:p w:rsidR="000E6D81" w:rsidRPr="00C56848" w:rsidRDefault="000E6D81" w:rsidP="00DE0538">
            <w:pPr>
              <w:pStyle w:val="TableParagraph"/>
            </w:pPr>
            <w:r w:rsidRPr="00C56848">
              <w:t>информатики</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rPr>
                <w:spacing w:val="-1"/>
              </w:rPr>
              <w:t>Индивидуальные</w:t>
            </w:r>
            <w:r w:rsidRPr="00C56848">
              <w:t>консультации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Втечениегода</w:t>
            </w:r>
          </w:p>
        </w:tc>
        <w:tc>
          <w:tcPr>
            <w:tcW w:w="1351" w:type="pct"/>
            <w:gridSpan w:val="3"/>
            <w:shd w:val="clear" w:color="auto" w:fill="auto"/>
          </w:tcPr>
          <w:p w:rsidR="000E6D81" w:rsidRPr="00C56848" w:rsidRDefault="000E6D81" w:rsidP="00DE0538">
            <w:pPr>
              <w:pStyle w:val="TableParagraph"/>
            </w:pPr>
            <w:r w:rsidRPr="00C56848">
              <w:t>Классные</w:t>
            </w:r>
          </w:p>
          <w:p w:rsidR="000E6D81" w:rsidRPr="00C56848" w:rsidRDefault="000E6D81" w:rsidP="00DE0538">
            <w:pPr>
              <w:pStyle w:val="TableParagraph"/>
            </w:pPr>
            <w:r w:rsidRPr="00C56848">
              <w:t>руководители</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Совместные с детьми походы,</w:t>
            </w:r>
          </w:p>
          <w:p w:rsidR="000E6D81" w:rsidRPr="00C56848" w:rsidRDefault="000E6D81" w:rsidP="00DE0538">
            <w:pPr>
              <w:pStyle w:val="TableParagraph"/>
            </w:pPr>
            <w:r w:rsidRPr="00C56848">
              <w:t>экскурсии.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По плану классных</w:t>
            </w:r>
          </w:p>
          <w:p w:rsidR="000E6D81" w:rsidRPr="00C56848" w:rsidRDefault="000E6D81" w:rsidP="00DE0538">
            <w:pPr>
              <w:pStyle w:val="TableParagraph"/>
            </w:pPr>
            <w:r w:rsidRPr="00C56848">
              <w:t>руководителей</w:t>
            </w:r>
          </w:p>
        </w:tc>
        <w:tc>
          <w:tcPr>
            <w:tcW w:w="1351" w:type="pct"/>
            <w:gridSpan w:val="3"/>
            <w:shd w:val="clear" w:color="auto" w:fill="auto"/>
          </w:tcPr>
          <w:p w:rsidR="000E6D81" w:rsidRPr="00C56848" w:rsidRDefault="000E6D81" w:rsidP="00DE0538">
            <w:pPr>
              <w:pStyle w:val="TableParagraph"/>
            </w:pPr>
            <w:r w:rsidRPr="00C56848">
              <w:t>Классные</w:t>
            </w:r>
          </w:p>
          <w:p w:rsidR="000E6D81" w:rsidRPr="00C56848" w:rsidRDefault="000E6D81" w:rsidP="00DE0538">
            <w:pPr>
              <w:pStyle w:val="TableParagraph"/>
            </w:pPr>
            <w:r w:rsidRPr="00C56848">
              <w:t>руководители</w:t>
            </w:r>
          </w:p>
        </w:tc>
      </w:tr>
      <w:tr w:rsidR="000E6D81" w:rsidRPr="00C56848" w:rsidTr="0098125F">
        <w:trPr>
          <w:gridAfter w:val="1"/>
          <w:wAfter w:w="13" w:type="pct"/>
          <w:trHeight w:val="454"/>
        </w:trPr>
        <w:tc>
          <w:tcPr>
            <w:tcW w:w="2574" w:type="pct"/>
            <w:gridSpan w:val="2"/>
            <w:shd w:val="clear" w:color="auto" w:fill="auto"/>
          </w:tcPr>
          <w:p w:rsidR="000E6D81" w:rsidRPr="00C56848" w:rsidRDefault="000E6D81" w:rsidP="00DE0538">
            <w:pPr>
              <w:pStyle w:val="TableParagraph"/>
            </w:pPr>
            <w:r w:rsidRPr="00C56848">
              <w:rPr>
                <w:spacing w:val="-6"/>
              </w:rPr>
              <w:t xml:space="preserve">Работа Совета </w:t>
            </w:r>
            <w:r w:rsidRPr="00C56848">
              <w:rPr>
                <w:spacing w:val="-5"/>
              </w:rPr>
              <w:t xml:space="preserve">профилактики с </w:t>
            </w:r>
            <w:r w:rsidRPr="00C56848">
              <w:t xml:space="preserve">неблагополучными семьями по </w:t>
            </w:r>
            <w:r w:rsidRPr="00C56848">
              <w:rPr>
                <w:spacing w:val="-6"/>
              </w:rPr>
              <w:t xml:space="preserve">вопросамвоспитания, обучения </w:t>
            </w:r>
            <w:r w:rsidRPr="00C56848">
              <w:rPr>
                <w:spacing w:val="-5"/>
              </w:rPr>
              <w:t>детей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По плану Совета</w:t>
            </w:r>
          </w:p>
        </w:tc>
        <w:tc>
          <w:tcPr>
            <w:tcW w:w="1351" w:type="pct"/>
            <w:gridSpan w:val="3"/>
            <w:shd w:val="clear" w:color="auto" w:fill="auto"/>
          </w:tcPr>
          <w:p w:rsidR="000E6D81" w:rsidRPr="00C56848" w:rsidRDefault="000E6D81" w:rsidP="00DE0538">
            <w:pPr>
              <w:pStyle w:val="TableParagraph"/>
            </w:pPr>
            <w:r w:rsidRPr="00C56848">
              <w:t>Социальныйпедагог</w:t>
            </w:r>
          </w:p>
        </w:tc>
      </w:tr>
      <w:tr w:rsidR="000E6D81" w:rsidRPr="00C56848" w:rsidTr="0098125F">
        <w:trPr>
          <w:gridAfter w:val="1"/>
          <w:wAfter w:w="13" w:type="pct"/>
          <w:trHeight w:val="567"/>
        </w:trPr>
        <w:tc>
          <w:tcPr>
            <w:tcW w:w="2574" w:type="pct"/>
            <w:gridSpan w:val="2"/>
            <w:shd w:val="clear" w:color="auto" w:fill="auto"/>
          </w:tcPr>
          <w:p w:rsidR="000E6D81" w:rsidRPr="00C56848" w:rsidRDefault="000E6D81" w:rsidP="00DE0538">
            <w:pPr>
              <w:pStyle w:val="TableParagraph"/>
            </w:pPr>
            <w:r w:rsidRPr="00C56848">
              <w:rPr>
                <w:spacing w:val="-6"/>
              </w:rPr>
              <w:t xml:space="preserve">Совместная работа </w:t>
            </w:r>
            <w:r w:rsidRPr="00C56848">
              <w:rPr>
                <w:spacing w:val="-5"/>
              </w:rPr>
              <w:t>по контролю</w:t>
            </w:r>
            <w:r w:rsidRPr="00C56848">
              <w:rPr>
                <w:spacing w:val="-6"/>
              </w:rPr>
              <w:t xml:space="preserve">качества питания обучающихся </w:t>
            </w:r>
            <w:r w:rsidRPr="00C56848">
              <w:rPr>
                <w:spacing w:val="-5"/>
              </w:rPr>
              <w:t>в</w:t>
            </w:r>
            <w:r w:rsidRPr="00C56848">
              <w:t>столовой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Втеч.года</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0E6D81">
        <w:trPr>
          <w:gridAfter w:val="1"/>
          <w:wAfter w:w="13" w:type="pct"/>
          <w:trHeight w:val="323"/>
        </w:trPr>
        <w:tc>
          <w:tcPr>
            <w:tcW w:w="4987" w:type="pct"/>
            <w:gridSpan w:val="17"/>
            <w:shd w:val="clear" w:color="auto" w:fill="auto"/>
          </w:tcPr>
          <w:p w:rsidR="000E6D81" w:rsidRPr="00C56848" w:rsidRDefault="000E6D81" w:rsidP="00DE0538">
            <w:pPr>
              <w:pStyle w:val="TableParagraph"/>
              <w:rPr>
                <w:b/>
              </w:rPr>
            </w:pPr>
          </w:p>
          <w:p w:rsidR="000E6D81" w:rsidRPr="00C56848" w:rsidRDefault="000E6D81" w:rsidP="00DE0538">
            <w:pPr>
              <w:pStyle w:val="TableParagraph"/>
              <w:rPr>
                <w:b/>
              </w:rPr>
            </w:pPr>
            <w:r w:rsidRPr="00C56848">
              <w:rPr>
                <w:b/>
              </w:rPr>
              <w:t>Модуль «Профилактика и безопасность»</w:t>
            </w:r>
          </w:p>
          <w:p w:rsidR="000E6D81" w:rsidRPr="00C56848" w:rsidRDefault="000E6D81" w:rsidP="00DE0538">
            <w:pPr>
              <w:pStyle w:val="TableParagraph"/>
              <w:rPr>
                <w:b/>
              </w:rPr>
            </w:pP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Дела,события,мероприятия</w:t>
            </w:r>
          </w:p>
        </w:tc>
        <w:tc>
          <w:tcPr>
            <w:tcW w:w="441" w:type="pct"/>
            <w:gridSpan w:val="9"/>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Классы</w:t>
            </w:r>
          </w:p>
        </w:tc>
        <w:tc>
          <w:tcPr>
            <w:tcW w:w="621" w:type="pct"/>
            <w:gridSpan w:val="3"/>
            <w:shd w:val="clear" w:color="auto" w:fill="auto"/>
          </w:tcPr>
          <w:p w:rsidR="000E6D81" w:rsidRPr="00C56848" w:rsidRDefault="000E6D81" w:rsidP="00DE0538">
            <w:pPr>
              <w:pStyle w:val="TableParagraph"/>
            </w:pPr>
            <w:r w:rsidRPr="00C56848">
              <w:t>Ориентировочноевремя</w:t>
            </w:r>
          </w:p>
          <w:p w:rsidR="000E6D81" w:rsidRPr="00C56848" w:rsidRDefault="000E6D81" w:rsidP="00DE0538">
            <w:pPr>
              <w:pStyle w:val="TableParagraph"/>
            </w:pPr>
            <w:r w:rsidRPr="00C56848">
              <w:t>проведения</w:t>
            </w:r>
          </w:p>
        </w:tc>
        <w:tc>
          <w:tcPr>
            <w:tcW w:w="1351" w:type="pct"/>
            <w:gridSpan w:val="3"/>
            <w:shd w:val="clear" w:color="auto" w:fill="auto"/>
          </w:tcPr>
          <w:p w:rsidR="000E6D81" w:rsidRPr="00C56848" w:rsidRDefault="000E6D81" w:rsidP="00DE0538">
            <w:pPr>
              <w:pStyle w:val="TableParagraph"/>
            </w:pPr>
          </w:p>
          <w:p w:rsidR="000E6D81" w:rsidRPr="00C56848" w:rsidRDefault="000E6D81" w:rsidP="00DE0538">
            <w:pPr>
              <w:pStyle w:val="TableParagraph"/>
            </w:pPr>
            <w:r w:rsidRPr="00C56848">
              <w:t>Ответственные</w:t>
            </w:r>
          </w:p>
        </w:tc>
      </w:tr>
      <w:tr w:rsidR="000E6D81" w:rsidRPr="00C56848" w:rsidTr="0098125F">
        <w:trPr>
          <w:gridAfter w:val="1"/>
          <w:wAfter w:w="13" w:type="pct"/>
          <w:trHeight w:val="510"/>
        </w:trPr>
        <w:tc>
          <w:tcPr>
            <w:tcW w:w="2574" w:type="pct"/>
            <w:gridSpan w:val="2"/>
            <w:shd w:val="clear" w:color="auto" w:fill="auto"/>
          </w:tcPr>
          <w:p w:rsidR="000E6D81" w:rsidRPr="00C56848" w:rsidRDefault="000E6D81" w:rsidP="00DE0538">
            <w:pPr>
              <w:pStyle w:val="TableParagraph"/>
            </w:pPr>
            <w:r w:rsidRPr="00C56848">
              <w:t>Кл.часы и беседы по профилактике безнадзорности и правонарушений,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Кл.руководитель, соц.педагог,учителяобществознания</w:t>
            </w:r>
          </w:p>
        </w:tc>
      </w:tr>
      <w:tr w:rsidR="000E6D81" w:rsidRPr="00C56848" w:rsidTr="0098125F">
        <w:trPr>
          <w:gridAfter w:val="1"/>
          <w:wAfter w:w="13" w:type="pct"/>
          <w:trHeight w:val="794"/>
        </w:trPr>
        <w:tc>
          <w:tcPr>
            <w:tcW w:w="2574" w:type="pct"/>
            <w:gridSpan w:val="2"/>
            <w:shd w:val="clear" w:color="auto" w:fill="auto"/>
          </w:tcPr>
          <w:p w:rsidR="000E6D81" w:rsidRPr="00C56848" w:rsidRDefault="00496D02" w:rsidP="00DE0538">
            <w:pPr>
              <w:pStyle w:val="TableParagraph"/>
            </w:pPr>
            <w:r>
              <w:t>Мероприятия</w:t>
            </w:r>
            <w:r>
              <w:tab/>
            </w:r>
            <w:r w:rsidR="000E6D81" w:rsidRPr="00C56848">
              <w:t>по</w:t>
            </w:r>
            <w:r w:rsidR="000E6D81" w:rsidRPr="00C56848">
              <w:tab/>
            </w:r>
            <w:r w:rsidR="000E6D81" w:rsidRPr="00C56848">
              <w:rPr>
                <w:spacing w:val="-1"/>
              </w:rPr>
              <w:t>профилактике</w:t>
            </w:r>
            <w:r w:rsidR="000E6D81" w:rsidRPr="00C56848">
              <w:t>буллин</w:t>
            </w:r>
            <w:r>
              <w:t xml:space="preserve">га, </w:t>
            </w:r>
            <w:r w:rsidR="000E6D81" w:rsidRPr="00C56848">
              <w:t>моббинга,</w:t>
            </w:r>
            <w:r w:rsidR="000E6D81" w:rsidRPr="00C56848">
              <w:tab/>
            </w:r>
            <w:r w:rsidR="000E6D81" w:rsidRPr="00C56848">
              <w:rPr>
                <w:spacing w:val="-1"/>
              </w:rPr>
              <w:t>насилия,</w:t>
            </w:r>
            <w:r w:rsidR="000E6D81" w:rsidRPr="00C56848">
              <w:t>агрессии,скулшутинга</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Втечении учебного  года</w:t>
            </w:r>
          </w:p>
        </w:tc>
        <w:tc>
          <w:tcPr>
            <w:tcW w:w="1351" w:type="pct"/>
            <w:gridSpan w:val="3"/>
            <w:shd w:val="clear" w:color="auto" w:fill="auto"/>
          </w:tcPr>
          <w:p w:rsidR="000E6D81" w:rsidRPr="00C56848" w:rsidRDefault="000E6D81" w:rsidP="00DE0538">
            <w:pPr>
              <w:pStyle w:val="TableParagraph"/>
            </w:pPr>
            <w:r w:rsidRPr="00C56848">
              <w:t>Кл.руководитель, соц.педагог, педагог-психолог</w:t>
            </w:r>
          </w:p>
        </w:tc>
      </w:tr>
      <w:tr w:rsidR="000E6D81" w:rsidRPr="00C56848" w:rsidTr="0098125F">
        <w:trPr>
          <w:gridAfter w:val="1"/>
          <w:wAfter w:w="13" w:type="pct"/>
          <w:trHeight w:val="1814"/>
        </w:trPr>
        <w:tc>
          <w:tcPr>
            <w:tcW w:w="2574" w:type="pct"/>
            <w:gridSpan w:val="2"/>
            <w:shd w:val="clear" w:color="auto" w:fill="auto"/>
          </w:tcPr>
          <w:p w:rsidR="000E6D81" w:rsidRPr="00C56848" w:rsidRDefault="000E6D81" w:rsidP="00DE0538">
            <w:pPr>
              <w:pStyle w:val="TableParagraph"/>
            </w:pPr>
            <w:r w:rsidRPr="00C56848">
              <w:t xml:space="preserve">Проведение профилактических бесед на темы: толерантности, недопущения межнациональной вражды и экстремизма с разъяснением административной и уголовной </w:t>
            </w:r>
            <w:r w:rsidRPr="00C56848">
              <w:rPr>
                <w:spacing w:val="-1"/>
              </w:rPr>
              <w:t xml:space="preserve">ответственности </w:t>
            </w:r>
            <w:r w:rsidRPr="00C56848">
              <w:t>подростков и их законных представителей, в целях повышения уровня</w:t>
            </w:r>
            <w:r w:rsidRPr="00C56848">
              <w:tab/>
            </w:r>
            <w:r w:rsidRPr="00C56848">
              <w:tab/>
              <w:t>правосознания несовершеннолетних</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 г</w:t>
            </w:r>
          </w:p>
        </w:tc>
        <w:tc>
          <w:tcPr>
            <w:tcW w:w="1351" w:type="pct"/>
            <w:gridSpan w:val="3"/>
            <w:shd w:val="clear" w:color="auto" w:fill="auto"/>
          </w:tcPr>
          <w:p w:rsidR="000E6D81" w:rsidRPr="00C56848" w:rsidRDefault="000E6D81" w:rsidP="00DE0538">
            <w:pPr>
              <w:pStyle w:val="TableParagraph"/>
            </w:pPr>
            <w:r w:rsidRPr="00C56848">
              <w:t>Класс.рук.Соц.педагог,</w:t>
            </w:r>
          </w:p>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737"/>
        </w:trPr>
        <w:tc>
          <w:tcPr>
            <w:tcW w:w="2574" w:type="pct"/>
            <w:gridSpan w:val="2"/>
            <w:shd w:val="clear" w:color="auto" w:fill="auto"/>
          </w:tcPr>
          <w:p w:rsidR="000E6D81" w:rsidRPr="00C56848" w:rsidRDefault="000E6D81" w:rsidP="00DE0538">
            <w:pPr>
              <w:pStyle w:val="TableParagraph"/>
            </w:pPr>
            <w:r w:rsidRPr="00C56848">
              <w:t>Проведениеиндивидуальныхбеседсучащимисявслучаяхконфликтныхситуаций,выявлениепричинизачинщиковконфликтов.</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Соц.педагог,</w:t>
            </w:r>
          </w:p>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1531"/>
        </w:trPr>
        <w:tc>
          <w:tcPr>
            <w:tcW w:w="2574" w:type="pct"/>
            <w:gridSpan w:val="2"/>
            <w:shd w:val="clear" w:color="auto" w:fill="auto"/>
          </w:tcPr>
          <w:p w:rsidR="000E6D81" w:rsidRPr="00C56848" w:rsidRDefault="000E6D81" w:rsidP="00DE0538">
            <w:pPr>
              <w:pStyle w:val="TableParagraph"/>
            </w:pPr>
            <w:r w:rsidRPr="00C56848">
              <w:t>Проведение</w:t>
            </w:r>
            <w:r w:rsidRPr="00C56848">
              <w:tab/>
              <w:t>работы</w:t>
            </w:r>
            <w:r w:rsidRPr="00C56848">
              <w:tab/>
            </w:r>
            <w:r w:rsidRPr="00C56848">
              <w:rPr>
                <w:spacing w:val="-1"/>
              </w:rPr>
              <w:t xml:space="preserve">по </w:t>
            </w:r>
            <w:r w:rsidRPr="00C56848">
              <w:t>недопущению правонарушений и антиобщественных действий со стороны учащихся школы, находящихся в социально-опасном положении     или     минимизация рисков  возникновения  опасности дляих жизнииздоровья</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Соц.педагог</w:t>
            </w:r>
          </w:p>
          <w:p w:rsidR="000E6D81" w:rsidRPr="00C56848" w:rsidRDefault="000E6D81" w:rsidP="00DE0538">
            <w:pPr>
              <w:pStyle w:val="TableParagraph"/>
            </w:pPr>
            <w:r w:rsidRPr="00C56848">
              <w:t>Педагог-психологКласс.рук.</w:t>
            </w:r>
          </w:p>
        </w:tc>
      </w:tr>
      <w:tr w:rsidR="000E6D81" w:rsidRPr="00C56848" w:rsidTr="0098125F">
        <w:trPr>
          <w:gridAfter w:val="1"/>
          <w:wAfter w:w="13" w:type="pct"/>
          <w:trHeight w:val="1871"/>
        </w:trPr>
        <w:tc>
          <w:tcPr>
            <w:tcW w:w="2574" w:type="pct"/>
            <w:gridSpan w:val="2"/>
            <w:shd w:val="clear" w:color="auto" w:fill="auto"/>
          </w:tcPr>
          <w:p w:rsidR="000E6D81" w:rsidRPr="00C56848" w:rsidRDefault="000E6D81" w:rsidP="00DE0538">
            <w:pPr>
              <w:pStyle w:val="TableParagraph"/>
            </w:pPr>
            <w:r w:rsidRPr="00C56848">
              <w:t>Проведение</w:t>
            </w:r>
            <w:r w:rsidRPr="00C56848">
              <w:tab/>
            </w:r>
            <w:r w:rsidRPr="00C56848">
              <w:rPr>
                <w:spacing w:val="-1"/>
              </w:rPr>
              <w:t xml:space="preserve">воспитательных </w:t>
            </w:r>
            <w:r w:rsidRPr="00C56848">
              <w:t xml:space="preserve">мероприятий в ходе внеурочнойдеятельности по сплочению класса путем преодоления негативных установок </w:t>
            </w:r>
            <w:r w:rsidR="00496D02">
              <w:t>в</w:t>
            </w:r>
            <w:r w:rsidRPr="00C56848">
              <w:rPr>
                <w:spacing w:val="-1"/>
              </w:rPr>
              <w:t>области</w:t>
            </w:r>
            <w:r w:rsidRPr="00C56848">
              <w:t>межэтнического</w:t>
            </w:r>
            <w:r w:rsidRPr="00C56848">
              <w:rPr>
                <w:spacing w:val="-1"/>
              </w:rPr>
              <w:t xml:space="preserve">общения, </w:t>
            </w:r>
            <w:r w:rsidR="00496D02">
              <w:t>профилактики</w:t>
            </w:r>
            <w:r w:rsidRPr="00C56848">
              <w:rPr>
                <w:spacing w:val="-1"/>
              </w:rPr>
              <w:t xml:space="preserve">экстремистских </w:t>
            </w:r>
            <w:r w:rsidRPr="00C56848">
              <w:t>проявлений,</w:t>
            </w:r>
            <w:r w:rsidRPr="00C56848">
              <w:tab/>
            </w:r>
            <w:r w:rsidRPr="00C56848">
              <w:tab/>
            </w:r>
            <w:r w:rsidRPr="00C56848">
              <w:rPr>
                <w:spacing w:val="-1"/>
              </w:rPr>
              <w:t xml:space="preserve">формирования </w:t>
            </w:r>
            <w:r w:rsidRPr="00C56848">
              <w:t>законопослушного толерантного поведения обучающихся.</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Соц.педагог</w:t>
            </w:r>
          </w:p>
          <w:p w:rsidR="000E6D81" w:rsidRPr="00C56848" w:rsidRDefault="000E6D81" w:rsidP="00DE0538">
            <w:pPr>
              <w:pStyle w:val="TableParagraph"/>
            </w:pPr>
            <w:r w:rsidRPr="00C56848">
              <w:t>Педагог-психологКласс.рук</w:t>
            </w:r>
          </w:p>
        </w:tc>
      </w:tr>
      <w:tr w:rsidR="000E6D81" w:rsidRPr="00C56848" w:rsidTr="0098125F">
        <w:trPr>
          <w:gridAfter w:val="1"/>
          <w:wAfter w:w="13" w:type="pct"/>
          <w:trHeight w:val="1077"/>
        </w:trPr>
        <w:tc>
          <w:tcPr>
            <w:tcW w:w="2574" w:type="pct"/>
            <w:gridSpan w:val="2"/>
            <w:shd w:val="clear" w:color="auto" w:fill="auto"/>
          </w:tcPr>
          <w:p w:rsidR="000E6D81" w:rsidRPr="00C56848" w:rsidRDefault="000E6D81" w:rsidP="00DE0538">
            <w:pPr>
              <w:pStyle w:val="TableParagraph"/>
            </w:pPr>
            <w:r w:rsidRPr="00C56848">
              <w:t xml:space="preserve">Проведение </w:t>
            </w:r>
            <w:r w:rsidRPr="00C56848">
              <w:rPr>
                <w:spacing w:val="-1"/>
              </w:rPr>
              <w:t xml:space="preserve">совместных </w:t>
            </w:r>
            <w:r w:rsidRPr="00C56848">
              <w:t xml:space="preserve">мероприятий по противодействиюэкстремизма совместно </w:t>
            </w:r>
            <w:r w:rsidRPr="00C56848">
              <w:rPr>
                <w:spacing w:val="-4"/>
              </w:rPr>
              <w:t xml:space="preserve">с </w:t>
            </w:r>
            <w:r w:rsidRPr="00C56848">
              <w:t>работниками правоохранительных</w:t>
            </w:r>
          </w:p>
          <w:p w:rsidR="000E6D81" w:rsidRPr="00C56848" w:rsidRDefault="000E6D81" w:rsidP="00DE0538">
            <w:pPr>
              <w:pStyle w:val="TableParagraph"/>
            </w:pPr>
            <w:r w:rsidRPr="00C56848">
              <w:t>органов</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те-ни и года</w:t>
            </w:r>
          </w:p>
        </w:tc>
        <w:tc>
          <w:tcPr>
            <w:tcW w:w="1351" w:type="pct"/>
            <w:gridSpan w:val="3"/>
            <w:shd w:val="clear" w:color="auto" w:fill="auto"/>
          </w:tcPr>
          <w:p w:rsidR="000E6D81" w:rsidRPr="00C56848" w:rsidRDefault="000E6D81" w:rsidP="00DE0538">
            <w:pPr>
              <w:pStyle w:val="TableParagraph"/>
            </w:pPr>
            <w:r w:rsidRPr="00C56848">
              <w:t>Соц.педагог</w:t>
            </w:r>
          </w:p>
          <w:p w:rsidR="000E6D81" w:rsidRPr="00C56848" w:rsidRDefault="000E6D81" w:rsidP="00DE0538">
            <w:pPr>
              <w:pStyle w:val="TableParagraph"/>
            </w:pPr>
            <w:r w:rsidRPr="00C56848">
              <w:t>Педагог-психологКласс.рук</w:t>
            </w:r>
          </w:p>
        </w:tc>
      </w:tr>
      <w:tr w:rsidR="000E6D81" w:rsidRPr="00C56848" w:rsidTr="0098125F">
        <w:trPr>
          <w:gridAfter w:val="1"/>
          <w:wAfter w:w="13" w:type="pct"/>
          <w:trHeight w:val="680"/>
        </w:trPr>
        <w:tc>
          <w:tcPr>
            <w:tcW w:w="2574" w:type="pct"/>
            <w:gridSpan w:val="2"/>
            <w:shd w:val="clear" w:color="auto" w:fill="auto"/>
          </w:tcPr>
          <w:p w:rsidR="000E6D81" w:rsidRPr="00C56848" w:rsidRDefault="000E6D81" w:rsidP="00DE0538">
            <w:pPr>
              <w:pStyle w:val="TableParagraph"/>
            </w:pPr>
            <w:r w:rsidRPr="00C56848">
              <w:t xml:space="preserve">Проведение мероприятий по пропаганде </w:t>
            </w:r>
            <w:r w:rsidRPr="00C56848">
              <w:rPr>
                <w:spacing w:val="-1"/>
              </w:rPr>
              <w:t xml:space="preserve">ответственного </w:t>
            </w:r>
            <w:r w:rsidRPr="00C56848">
              <w:t xml:space="preserve">отношения родителей к выполнению </w:t>
            </w:r>
            <w:r w:rsidRPr="00C56848">
              <w:rPr>
                <w:spacing w:val="-1"/>
              </w:rPr>
              <w:t xml:space="preserve">родительского </w:t>
            </w:r>
            <w:r w:rsidRPr="00C56848">
              <w:t>долга</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907"/>
        </w:trPr>
        <w:tc>
          <w:tcPr>
            <w:tcW w:w="2574" w:type="pct"/>
            <w:gridSpan w:val="2"/>
            <w:shd w:val="clear" w:color="auto" w:fill="auto"/>
          </w:tcPr>
          <w:p w:rsidR="000E6D81" w:rsidRPr="00C56848" w:rsidRDefault="000E6D81" w:rsidP="00DE0538">
            <w:pPr>
              <w:pStyle w:val="TableParagraph"/>
            </w:pPr>
            <w:r w:rsidRPr="00C56848">
              <w:t xml:space="preserve">Проведение тренингов </w:t>
            </w:r>
            <w:r w:rsidRPr="00C56848">
              <w:rPr>
                <w:spacing w:val="-2"/>
              </w:rPr>
              <w:t xml:space="preserve">по </w:t>
            </w:r>
            <w:r w:rsidRPr="00C56848">
              <w:t xml:space="preserve">психолого-педагогической поддержке </w:t>
            </w:r>
            <w:r w:rsidRPr="00C56848">
              <w:rPr>
                <w:spacing w:val="-1"/>
              </w:rPr>
              <w:t xml:space="preserve">несовершеннолетних, </w:t>
            </w:r>
            <w:r w:rsidRPr="00C56848">
              <w:t xml:space="preserve">находящихся в </w:t>
            </w:r>
            <w:r w:rsidRPr="00C56848">
              <w:rPr>
                <w:spacing w:val="-1"/>
              </w:rPr>
              <w:t xml:space="preserve">психологически </w:t>
            </w:r>
            <w:r w:rsidRPr="00C56848">
              <w:t>сложных ситуациях</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624"/>
        </w:trPr>
        <w:tc>
          <w:tcPr>
            <w:tcW w:w="2574" w:type="pct"/>
            <w:gridSpan w:val="2"/>
            <w:shd w:val="clear" w:color="auto" w:fill="auto"/>
          </w:tcPr>
          <w:p w:rsidR="000E6D81" w:rsidRPr="00C56848" w:rsidRDefault="00AA4D5D" w:rsidP="00AA4D5D">
            <w:pPr>
              <w:pStyle w:val="TableParagraph"/>
            </w:pPr>
            <w:r>
              <w:t>Мониторинг</w:t>
            </w:r>
            <w:r>
              <w:tab/>
              <w:t xml:space="preserve"> здоровья </w:t>
            </w:r>
            <w:r w:rsidR="000E6D81" w:rsidRPr="00C56848">
              <w:rPr>
                <w:spacing w:val="-1"/>
              </w:rPr>
              <w:t xml:space="preserve">учащихся. </w:t>
            </w:r>
            <w:r>
              <w:t xml:space="preserve">Выявление </w:t>
            </w:r>
            <w:r w:rsidR="000E6D81" w:rsidRPr="00C56848">
              <w:t>суицидального</w:t>
            </w:r>
            <w:r w:rsidR="000E6D81" w:rsidRPr="00C56848">
              <w:tab/>
            </w:r>
            <w:r w:rsidR="000E6D81" w:rsidRPr="00C56848">
              <w:rPr>
                <w:spacing w:val="-1"/>
              </w:rPr>
              <w:t>риска.</w:t>
            </w:r>
            <w:r w:rsidR="000E6D81" w:rsidRPr="00C56848">
              <w:t>Опросник депрессии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624"/>
        </w:trPr>
        <w:tc>
          <w:tcPr>
            <w:tcW w:w="2574" w:type="pct"/>
            <w:gridSpan w:val="2"/>
            <w:shd w:val="clear" w:color="auto" w:fill="auto"/>
          </w:tcPr>
          <w:p w:rsidR="000E6D81" w:rsidRPr="00C56848" w:rsidRDefault="000E6D81" w:rsidP="00DE0538">
            <w:pPr>
              <w:pStyle w:val="TableParagraph"/>
            </w:pPr>
            <w:r w:rsidRPr="00C56848">
              <w:t xml:space="preserve">Мониторинг по </w:t>
            </w:r>
            <w:r w:rsidRPr="00C56848">
              <w:rPr>
                <w:spacing w:val="-1"/>
              </w:rPr>
              <w:t xml:space="preserve">выявлению </w:t>
            </w:r>
            <w:r w:rsidRPr="00C56848">
              <w:t>склонности</w:t>
            </w:r>
            <w:r w:rsidRPr="00C56848">
              <w:tab/>
              <w:t xml:space="preserve">к </w:t>
            </w:r>
            <w:r w:rsidRPr="00C56848">
              <w:rPr>
                <w:spacing w:val="-1"/>
              </w:rPr>
              <w:t xml:space="preserve">действиям </w:t>
            </w:r>
            <w:r w:rsidRPr="00C56848">
              <w:t>асоциального характера</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1134"/>
        </w:trPr>
        <w:tc>
          <w:tcPr>
            <w:tcW w:w="2574" w:type="pct"/>
            <w:gridSpan w:val="2"/>
            <w:shd w:val="clear" w:color="auto" w:fill="auto"/>
            <w:vAlign w:val="center"/>
          </w:tcPr>
          <w:p w:rsidR="000E6D81" w:rsidRPr="00C56848" w:rsidRDefault="000E6D81" w:rsidP="00DE0538">
            <w:pPr>
              <w:pStyle w:val="TableParagraph"/>
            </w:pPr>
            <w:r w:rsidRPr="00C56848">
              <w:t>Беседы с детьми, консультирование опекунов, приёмных родителей. Диагностика и коррекция эмоциональног</w:t>
            </w:r>
            <w:r w:rsidR="00AA4D5D">
              <w:t xml:space="preserve">о состояния, уровня тревожности и </w:t>
            </w:r>
            <w:r w:rsidRPr="00C56848">
              <w:rPr>
                <w:spacing w:val="-1"/>
              </w:rPr>
              <w:t xml:space="preserve">других </w:t>
            </w:r>
            <w:r w:rsidRPr="00C56848">
              <w:t>индивидуально-личностных особенностей  детей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Педагог-психолог,социальный</w:t>
            </w:r>
          </w:p>
          <w:p w:rsidR="000E6D81" w:rsidRPr="00C56848" w:rsidRDefault="000E6D81" w:rsidP="00DE0538">
            <w:pPr>
              <w:pStyle w:val="TableParagraph"/>
            </w:pPr>
            <w:r w:rsidRPr="00C56848">
              <w:t>педагог,кл.рук</w:t>
            </w:r>
          </w:p>
        </w:tc>
      </w:tr>
      <w:tr w:rsidR="000E6D81" w:rsidRPr="00C56848" w:rsidTr="0098125F">
        <w:trPr>
          <w:gridAfter w:val="1"/>
          <w:wAfter w:w="13" w:type="pct"/>
          <w:trHeight w:val="907"/>
        </w:trPr>
        <w:tc>
          <w:tcPr>
            <w:tcW w:w="2574" w:type="pct"/>
            <w:gridSpan w:val="2"/>
            <w:shd w:val="clear" w:color="auto" w:fill="auto"/>
            <w:vAlign w:val="center"/>
          </w:tcPr>
          <w:p w:rsidR="000E6D81" w:rsidRPr="00AA4D5D" w:rsidRDefault="00AA4D5D" w:rsidP="00AA4D5D">
            <w:pPr>
              <w:pStyle w:val="TableParagraph"/>
            </w:pPr>
            <w:r w:rsidRPr="00AA4D5D">
              <w:t>Проведение</w:t>
            </w:r>
            <w:r w:rsidRPr="00AA4D5D">
              <w:tab/>
            </w:r>
            <w:r w:rsidRPr="00AA4D5D">
              <w:tab/>
            </w:r>
            <w:r w:rsidR="000E6D81" w:rsidRPr="00AA4D5D">
              <w:t>мероприятий, направленных</w:t>
            </w:r>
            <w:r w:rsidR="000E6D81" w:rsidRPr="00AA4D5D">
              <w:tab/>
              <w:t>на</w:t>
            </w:r>
            <w:r w:rsidR="000E6D81" w:rsidRPr="00AA4D5D">
              <w:tab/>
              <w:t>формирование</w:t>
            </w:r>
          </w:p>
          <w:p w:rsidR="000E6D81" w:rsidRPr="00AA4D5D" w:rsidRDefault="000E6D81" w:rsidP="00AA4D5D">
            <w:pPr>
              <w:pStyle w:val="TableParagraph"/>
            </w:pPr>
            <w:r w:rsidRPr="00AA4D5D">
              <w:t>позитивного</w:t>
            </w:r>
            <w:r w:rsidRPr="00AA4D5D">
              <w:tab/>
              <w:t>мышления</w:t>
            </w:r>
            <w:r w:rsidRPr="00AA4D5D">
              <w:tab/>
              <w:t>и ценностного отношения к жизни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Педагог-психолог,социальный</w:t>
            </w:r>
          </w:p>
          <w:p w:rsidR="000E6D81" w:rsidRPr="00C56848" w:rsidRDefault="000E6D81" w:rsidP="00DE0538">
            <w:pPr>
              <w:pStyle w:val="TableParagraph"/>
            </w:pPr>
            <w:r w:rsidRPr="00C56848">
              <w:t>педагог,кл.рук</w:t>
            </w:r>
          </w:p>
        </w:tc>
      </w:tr>
      <w:tr w:rsidR="000E6D81" w:rsidRPr="00C56848" w:rsidTr="0098125F">
        <w:trPr>
          <w:gridAfter w:val="1"/>
          <w:wAfter w:w="13" w:type="pct"/>
          <w:trHeight w:val="566"/>
        </w:trPr>
        <w:tc>
          <w:tcPr>
            <w:tcW w:w="2574" w:type="pct"/>
            <w:gridSpan w:val="2"/>
            <w:shd w:val="clear" w:color="auto" w:fill="auto"/>
          </w:tcPr>
          <w:p w:rsidR="000E6D81" w:rsidRPr="00C56848" w:rsidRDefault="000E6D81" w:rsidP="00DE0538">
            <w:pPr>
              <w:pStyle w:val="TableParagraph"/>
            </w:pPr>
            <w:r w:rsidRPr="00C56848">
              <w:t>Цикл классных часов по  Правилам дорожного движения</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Втеч. учебногогода-1раз в месяц</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827"/>
        </w:trPr>
        <w:tc>
          <w:tcPr>
            <w:tcW w:w="2574" w:type="pct"/>
            <w:gridSpan w:val="2"/>
            <w:shd w:val="clear" w:color="auto" w:fill="auto"/>
          </w:tcPr>
          <w:p w:rsidR="000E6D81" w:rsidRPr="00C56848" w:rsidRDefault="000E6D81" w:rsidP="00DE0538">
            <w:pPr>
              <w:pStyle w:val="TableParagraph"/>
            </w:pPr>
            <w:r w:rsidRPr="00C56848">
              <w:t>Инструктажи по технике безопасности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По необходимости, 2 раза в год</w:t>
            </w:r>
          </w:p>
        </w:tc>
        <w:tc>
          <w:tcPr>
            <w:tcW w:w="1351" w:type="pct"/>
            <w:gridSpan w:val="3"/>
            <w:shd w:val="clear" w:color="auto" w:fill="auto"/>
          </w:tcPr>
          <w:p w:rsidR="000E6D81" w:rsidRPr="00C56848" w:rsidRDefault="000E6D81" w:rsidP="00DE0538">
            <w:pPr>
              <w:pStyle w:val="TableParagraph"/>
            </w:pPr>
            <w:r w:rsidRPr="00C56848">
              <w:t>классные руководители</w:t>
            </w:r>
          </w:p>
        </w:tc>
      </w:tr>
      <w:tr w:rsidR="000E6D81" w:rsidRPr="00C56848" w:rsidTr="0098125F">
        <w:trPr>
          <w:gridAfter w:val="1"/>
          <w:wAfter w:w="13" w:type="pct"/>
          <w:trHeight w:val="737"/>
        </w:trPr>
        <w:tc>
          <w:tcPr>
            <w:tcW w:w="2574" w:type="pct"/>
            <w:gridSpan w:val="2"/>
            <w:shd w:val="clear" w:color="auto" w:fill="auto"/>
            <w:vAlign w:val="center"/>
          </w:tcPr>
          <w:p w:rsidR="000E6D81" w:rsidRPr="00C56848" w:rsidRDefault="000E6D81" w:rsidP="00AA4D5D">
            <w:pPr>
              <w:pStyle w:val="TableParagraph"/>
            </w:pPr>
            <w:r w:rsidRPr="00C56848">
              <w:t>Индивидуально-профилактическая работа с обучающими</w:t>
            </w:r>
            <w:r w:rsidR="00AA4D5D">
              <w:t xml:space="preserve"> состоящими на</w:t>
            </w:r>
            <w:r w:rsidR="00AA4D5D">
              <w:tab/>
              <w:t xml:space="preserve">профилактических </w:t>
            </w:r>
            <w:r w:rsidRPr="00C56848">
              <w:rPr>
                <w:spacing w:val="-2"/>
              </w:rPr>
              <w:t>учетах, и</w:t>
            </w:r>
            <w:r w:rsidRPr="00C56848">
              <w:t>меющими девиантное поведение</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 течении учебного  года</w:t>
            </w:r>
          </w:p>
        </w:tc>
        <w:tc>
          <w:tcPr>
            <w:tcW w:w="1351" w:type="pct"/>
            <w:gridSpan w:val="3"/>
            <w:shd w:val="clear" w:color="auto" w:fill="auto"/>
          </w:tcPr>
          <w:p w:rsidR="000E6D81" w:rsidRPr="00C56848" w:rsidRDefault="000E6D81" w:rsidP="00DE0538">
            <w:pPr>
              <w:pStyle w:val="TableParagraph"/>
            </w:pPr>
            <w:r w:rsidRPr="00C56848">
              <w:t>Педагог-психолог,социальный</w:t>
            </w:r>
          </w:p>
          <w:p w:rsidR="000E6D81" w:rsidRPr="00C56848" w:rsidRDefault="000E6D81" w:rsidP="00DE0538">
            <w:pPr>
              <w:pStyle w:val="TableParagraph"/>
            </w:pPr>
            <w:r w:rsidRPr="00C56848">
              <w:t>педагог,кл.рук</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День</w:t>
            </w:r>
            <w:r w:rsidRPr="00C56848">
              <w:tab/>
              <w:t>солидарности</w:t>
            </w:r>
            <w:r w:rsidRPr="00C56848">
              <w:tab/>
              <w:t>в</w:t>
            </w:r>
            <w:r w:rsidRPr="00C56848">
              <w:tab/>
              <w:t>борьбе</w:t>
            </w:r>
            <w:r w:rsidRPr="00C56848">
              <w:tab/>
              <w:t>с</w:t>
            </w:r>
          </w:p>
          <w:p w:rsidR="000E6D81" w:rsidRPr="00C56848" w:rsidRDefault="000E6D81" w:rsidP="00DE0538">
            <w:pPr>
              <w:pStyle w:val="TableParagraph"/>
            </w:pPr>
            <w:r w:rsidRPr="00C56848">
              <w:t>терроризмом</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Сентябрь</w:t>
            </w:r>
          </w:p>
        </w:tc>
        <w:tc>
          <w:tcPr>
            <w:tcW w:w="1351" w:type="pct"/>
            <w:gridSpan w:val="3"/>
            <w:shd w:val="clear" w:color="auto" w:fill="auto"/>
          </w:tcPr>
          <w:p w:rsidR="000E6D81" w:rsidRPr="00C56848" w:rsidRDefault="000E6D81" w:rsidP="00DE0538">
            <w:pPr>
              <w:pStyle w:val="TableParagraph"/>
            </w:pPr>
            <w:r w:rsidRPr="00C56848">
              <w:t>Кл.рук</w:t>
            </w:r>
          </w:p>
          <w:p w:rsidR="000E6D81" w:rsidRPr="00C56848" w:rsidRDefault="000E6D81" w:rsidP="00DE0538">
            <w:pPr>
              <w:pStyle w:val="TableParagraph"/>
            </w:pPr>
            <w:r w:rsidRPr="00C56848">
              <w:t>Рук.ОБЖ</w:t>
            </w:r>
          </w:p>
        </w:tc>
      </w:tr>
      <w:tr w:rsidR="000E6D81" w:rsidRPr="00C56848" w:rsidTr="0098125F">
        <w:trPr>
          <w:gridAfter w:val="1"/>
          <w:wAfter w:w="13" w:type="pct"/>
          <w:trHeight w:val="1304"/>
        </w:trPr>
        <w:tc>
          <w:tcPr>
            <w:tcW w:w="2574" w:type="pct"/>
            <w:gridSpan w:val="2"/>
            <w:shd w:val="clear" w:color="auto" w:fill="auto"/>
          </w:tcPr>
          <w:p w:rsidR="000E6D81" w:rsidRPr="00C56848" w:rsidRDefault="000E6D81" w:rsidP="00DE0538">
            <w:pPr>
              <w:pStyle w:val="TableParagraph"/>
            </w:pPr>
            <w:r w:rsidRPr="00C56848">
              <w:t>Социально-психологическое тестирование лиц, обучающихся в общеобразовательных учреждениях, направленных на раннее выявление немедицинского потребления наркотических средств и психотропныхвеществ.</w:t>
            </w:r>
          </w:p>
        </w:tc>
        <w:tc>
          <w:tcPr>
            <w:tcW w:w="441" w:type="pct"/>
            <w:gridSpan w:val="9"/>
            <w:shd w:val="clear" w:color="auto" w:fill="auto"/>
          </w:tcPr>
          <w:p w:rsidR="000E6D81" w:rsidRPr="00C56848" w:rsidRDefault="000E6D81" w:rsidP="00DE0538">
            <w:pPr>
              <w:pStyle w:val="TableParagraph"/>
            </w:pPr>
            <w:r w:rsidRPr="00C56848">
              <w:t>7-9</w:t>
            </w:r>
          </w:p>
        </w:tc>
        <w:tc>
          <w:tcPr>
            <w:tcW w:w="621" w:type="pct"/>
            <w:gridSpan w:val="3"/>
            <w:shd w:val="clear" w:color="auto" w:fill="auto"/>
          </w:tcPr>
          <w:p w:rsidR="000E6D81" w:rsidRPr="00C56848" w:rsidRDefault="000E6D81" w:rsidP="00DE0538">
            <w:pPr>
              <w:pStyle w:val="TableParagraph"/>
            </w:pPr>
            <w:r w:rsidRPr="00C56848">
              <w:t>Сентябрь-октябрь</w:t>
            </w:r>
          </w:p>
        </w:tc>
        <w:tc>
          <w:tcPr>
            <w:tcW w:w="1351" w:type="pct"/>
            <w:gridSpan w:val="3"/>
            <w:shd w:val="clear" w:color="auto" w:fill="auto"/>
          </w:tcPr>
          <w:p w:rsidR="000E6D81" w:rsidRPr="00C56848" w:rsidRDefault="000E6D81" w:rsidP="00DE0538">
            <w:pPr>
              <w:pStyle w:val="TableParagraph"/>
            </w:pPr>
            <w:r w:rsidRPr="00C56848">
              <w:t>Педагог-психолог,соц.педагог</w:t>
            </w:r>
          </w:p>
        </w:tc>
      </w:tr>
      <w:tr w:rsidR="000E6D81" w:rsidRPr="00C56848" w:rsidTr="0098125F">
        <w:trPr>
          <w:gridAfter w:val="1"/>
          <w:wAfter w:w="13" w:type="pct"/>
          <w:trHeight w:val="552"/>
        </w:trPr>
        <w:tc>
          <w:tcPr>
            <w:tcW w:w="2574" w:type="pct"/>
            <w:gridSpan w:val="2"/>
            <w:shd w:val="clear" w:color="auto" w:fill="auto"/>
          </w:tcPr>
          <w:p w:rsidR="000E6D81" w:rsidRPr="00C56848" w:rsidRDefault="000E6D81" w:rsidP="00DE0538">
            <w:pPr>
              <w:pStyle w:val="TableParagraph"/>
            </w:pPr>
            <w:r w:rsidRPr="00C56848">
              <w:t>День</w:t>
            </w:r>
            <w:r w:rsidRPr="00C56848">
              <w:tab/>
              <w:t>солидарности</w:t>
            </w:r>
            <w:r w:rsidRPr="00C56848">
              <w:tab/>
              <w:t>в</w:t>
            </w:r>
            <w:r w:rsidRPr="00C56848">
              <w:tab/>
              <w:t>борьбе</w:t>
            </w:r>
            <w:r w:rsidRPr="00C56848">
              <w:tab/>
              <w:t>с</w:t>
            </w:r>
          </w:p>
          <w:p w:rsidR="000E6D81" w:rsidRPr="00C56848" w:rsidRDefault="000E6D81" w:rsidP="00DE0538">
            <w:pPr>
              <w:pStyle w:val="TableParagraph"/>
            </w:pPr>
            <w:r w:rsidRPr="00C56848">
              <w:t>терроризмом</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сентябрь</w:t>
            </w:r>
          </w:p>
        </w:tc>
        <w:tc>
          <w:tcPr>
            <w:tcW w:w="1351" w:type="pct"/>
            <w:gridSpan w:val="3"/>
            <w:shd w:val="clear" w:color="auto" w:fill="auto"/>
          </w:tcPr>
          <w:p w:rsidR="000E6D81" w:rsidRPr="00C56848" w:rsidRDefault="000E6D81" w:rsidP="00DE0538">
            <w:pPr>
              <w:pStyle w:val="TableParagraph"/>
            </w:pPr>
            <w:r w:rsidRPr="00C56848">
              <w:t>Кл.рук,учитель</w:t>
            </w:r>
          </w:p>
          <w:p w:rsidR="000E6D81" w:rsidRPr="00C56848" w:rsidRDefault="000E6D81" w:rsidP="00DE0538">
            <w:pPr>
              <w:pStyle w:val="TableParagraph"/>
            </w:pPr>
            <w:r w:rsidRPr="00C56848">
              <w:t>ОБЖ</w:t>
            </w:r>
          </w:p>
        </w:tc>
      </w:tr>
      <w:tr w:rsidR="000E6D81" w:rsidRPr="00C56848" w:rsidTr="0098125F">
        <w:trPr>
          <w:gridAfter w:val="1"/>
          <w:wAfter w:w="13" w:type="pct"/>
          <w:trHeight w:val="624"/>
        </w:trPr>
        <w:tc>
          <w:tcPr>
            <w:tcW w:w="2574" w:type="pct"/>
            <w:gridSpan w:val="2"/>
            <w:shd w:val="clear" w:color="auto" w:fill="auto"/>
          </w:tcPr>
          <w:p w:rsidR="000E6D81" w:rsidRPr="00C56848" w:rsidRDefault="000E6D81" w:rsidP="00DE0538">
            <w:pPr>
              <w:pStyle w:val="TableParagraph"/>
            </w:pPr>
            <w:r w:rsidRPr="00C56848">
              <w:t xml:space="preserve">Правовой лекторий </w:t>
            </w:r>
            <w:r w:rsidRPr="00C56848">
              <w:rPr>
                <w:spacing w:val="-2"/>
              </w:rPr>
              <w:t xml:space="preserve">по </w:t>
            </w:r>
            <w:r w:rsidR="00496D02">
              <w:t>формированию</w:t>
            </w:r>
            <w:r w:rsidRPr="00C56848">
              <w:rPr>
                <w:spacing w:val="-1"/>
              </w:rPr>
              <w:t>правомерного</w:t>
            </w:r>
            <w:r w:rsidRPr="00C56848">
              <w:t>поведения. Профилактика вандализма.</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втг</w:t>
            </w:r>
          </w:p>
        </w:tc>
        <w:tc>
          <w:tcPr>
            <w:tcW w:w="1351" w:type="pct"/>
            <w:gridSpan w:val="3"/>
            <w:shd w:val="clear" w:color="auto" w:fill="auto"/>
          </w:tcPr>
          <w:p w:rsidR="000E6D81" w:rsidRPr="00C56848" w:rsidRDefault="000E6D81" w:rsidP="00DE0538">
            <w:pPr>
              <w:pStyle w:val="TableParagraph"/>
            </w:pPr>
            <w:r w:rsidRPr="00C56848">
              <w:t xml:space="preserve">Учителя </w:t>
            </w:r>
            <w:r w:rsidRPr="00C56848">
              <w:rPr>
                <w:spacing w:val="-1"/>
              </w:rPr>
              <w:t xml:space="preserve">обществознания,соц </w:t>
            </w:r>
            <w:r w:rsidR="00496D02">
              <w:t>педагог, кл.</w:t>
            </w:r>
            <w:r w:rsidRPr="00C56848">
              <w:t xml:space="preserve"> руководители</w:t>
            </w:r>
          </w:p>
        </w:tc>
      </w:tr>
      <w:tr w:rsidR="000E6D81" w:rsidRPr="00C56848" w:rsidTr="0098125F">
        <w:trPr>
          <w:gridAfter w:val="1"/>
          <w:wAfter w:w="13" w:type="pct"/>
          <w:trHeight w:val="565"/>
        </w:trPr>
        <w:tc>
          <w:tcPr>
            <w:tcW w:w="2574" w:type="pct"/>
            <w:gridSpan w:val="2"/>
            <w:shd w:val="clear" w:color="auto" w:fill="auto"/>
          </w:tcPr>
          <w:p w:rsidR="000E6D81" w:rsidRPr="00C56848" w:rsidRDefault="000E6D81" w:rsidP="00DE0538">
            <w:pPr>
              <w:pStyle w:val="TableParagraph"/>
            </w:pPr>
            <w:r w:rsidRPr="00C56848">
              <w:t>Всероссийский урок безопасности школьников в сети Интернет</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ноябрь</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Беседы</w:t>
            </w:r>
            <w:r w:rsidRPr="00C56848">
              <w:tab/>
              <w:t>о</w:t>
            </w:r>
            <w:r w:rsidRPr="00C56848">
              <w:tab/>
              <w:t>вреде</w:t>
            </w:r>
            <w:r w:rsidRPr="00C56848">
              <w:tab/>
              <w:t>курения</w:t>
            </w:r>
            <w:r w:rsidRPr="00C56848">
              <w:tab/>
              <w:t>и</w:t>
            </w:r>
          </w:p>
          <w:p w:rsidR="000E6D81" w:rsidRPr="00C56848" w:rsidRDefault="000E6D81" w:rsidP="00DE0538">
            <w:pPr>
              <w:pStyle w:val="TableParagraph"/>
            </w:pPr>
            <w:r w:rsidRPr="00C56848">
              <w:t>Употребления алкоголя</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ноябрь</w:t>
            </w:r>
          </w:p>
        </w:tc>
        <w:tc>
          <w:tcPr>
            <w:tcW w:w="1351" w:type="pct"/>
            <w:gridSpan w:val="3"/>
            <w:shd w:val="clear" w:color="auto" w:fill="auto"/>
          </w:tcPr>
          <w:p w:rsidR="000E6D81" w:rsidRPr="00C56848" w:rsidRDefault="000E6D81" w:rsidP="00DE0538">
            <w:pPr>
              <w:pStyle w:val="TableParagraph"/>
            </w:pPr>
            <w:r w:rsidRPr="00C56848">
              <w:t>Педагог-психолог,</w:t>
            </w:r>
          </w:p>
          <w:p w:rsidR="000E6D81" w:rsidRPr="00C56848" w:rsidRDefault="000E6D81" w:rsidP="00DE0538">
            <w:pPr>
              <w:pStyle w:val="TableParagraph"/>
            </w:pPr>
            <w:r w:rsidRPr="00C56848">
              <w:t>соц.педагог,Кл.рук</w:t>
            </w:r>
          </w:p>
        </w:tc>
      </w:tr>
      <w:tr w:rsidR="000E6D81" w:rsidRPr="00C56848" w:rsidTr="0098125F">
        <w:trPr>
          <w:gridAfter w:val="1"/>
          <w:wAfter w:w="13" w:type="pct"/>
          <w:trHeight w:val="680"/>
        </w:trPr>
        <w:tc>
          <w:tcPr>
            <w:tcW w:w="2574" w:type="pct"/>
            <w:gridSpan w:val="2"/>
            <w:shd w:val="clear" w:color="auto" w:fill="auto"/>
          </w:tcPr>
          <w:p w:rsidR="000E6D81" w:rsidRPr="00C56848" w:rsidRDefault="000E6D81" w:rsidP="00DE0538">
            <w:pPr>
              <w:pStyle w:val="TableParagraph"/>
            </w:pPr>
            <w:r w:rsidRPr="00C56848">
              <w:t>Всероссийский тематический урок подготовки детей к действиям в условиях экстремальных и опасныхситуаций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ноябрь</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Акции, посвященные Всемирному</w:t>
            </w:r>
          </w:p>
          <w:p w:rsidR="000E6D81" w:rsidRPr="00C56848" w:rsidRDefault="000E6D81" w:rsidP="00DE0538">
            <w:pPr>
              <w:pStyle w:val="TableParagraph"/>
            </w:pPr>
            <w:r w:rsidRPr="00C56848">
              <w:t>Дню борьбы соСПИДом,ВИЧ</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декабрь</w:t>
            </w:r>
          </w:p>
        </w:tc>
        <w:tc>
          <w:tcPr>
            <w:tcW w:w="1351" w:type="pct"/>
            <w:gridSpan w:val="3"/>
            <w:shd w:val="clear" w:color="auto" w:fill="auto"/>
          </w:tcPr>
          <w:p w:rsidR="000E6D81" w:rsidRPr="00C56848" w:rsidRDefault="000E6D81" w:rsidP="00DE0538">
            <w:pPr>
              <w:pStyle w:val="TableParagraph"/>
            </w:pPr>
            <w:r w:rsidRPr="00C56848">
              <w:t>Педагог-психолог</w:t>
            </w:r>
          </w:p>
        </w:tc>
      </w:tr>
      <w:tr w:rsidR="000E6D81" w:rsidRPr="00C56848" w:rsidTr="0098125F">
        <w:trPr>
          <w:gridAfter w:val="1"/>
          <w:wAfter w:w="13" w:type="pct"/>
          <w:trHeight w:val="553"/>
        </w:trPr>
        <w:tc>
          <w:tcPr>
            <w:tcW w:w="2574" w:type="pct"/>
            <w:gridSpan w:val="2"/>
            <w:shd w:val="clear" w:color="auto" w:fill="auto"/>
            <w:vAlign w:val="center"/>
          </w:tcPr>
          <w:p w:rsidR="000E6D81" w:rsidRPr="00C56848" w:rsidRDefault="00AA4D5D" w:rsidP="00AA4D5D">
            <w:pPr>
              <w:pStyle w:val="TableParagraph"/>
            </w:pPr>
            <w:r>
              <w:t>Акция</w:t>
            </w:r>
            <w:r>
              <w:tab/>
              <w:t>«Я</w:t>
            </w:r>
            <w:r>
              <w:tab/>
              <w:t>и</w:t>
            </w:r>
            <w:r w:rsidR="000E6D81" w:rsidRPr="00C56848">
              <w:t>мои</w:t>
            </w:r>
            <w:r w:rsidR="000E6D81" w:rsidRPr="00C56848">
              <w:tab/>
            </w:r>
            <w:r w:rsidR="000E6D81" w:rsidRPr="00AA4D5D">
              <w:t>права</w:t>
            </w:r>
            <w:r w:rsidR="000E6D81" w:rsidRPr="00C56848">
              <w:tab/>
              <w:t>и</w:t>
            </w:r>
          </w:p>
          <w:p w:rsidR="000E6D81" w:rsidRPr="00C56848" w:rsidRDefault="000E6D81" w:rsidP="00AA4D5D">
            <w:pPr>
              <w:pStyle w:val="TableParagraph"/>
            </w:pPr>
            <w:r w:rsidRPr="00C56848">
              <w:t>обязанности»</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декабрь</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297"/>
        </w:trPr>
        <w:tc>
          <w:tcPr>
            <w:tcW w:w="2574" w:type="pct"/>
            <w:gridSpan w:val="2"/>
            <w:shd w:val="clear" w:color="auto" w:fill="auto"/>
          </w:tcPr>
          <w:p w:rsidR="000E6D81" w:rsidRPr="00C56848" w:rsidRDefault="000E6D81" w:rsidP="00DE0538">
            <w:pPr>
              <w:pStyle w:val="TableParagraph"/>
            </w:pPr>
            <w:r w:rsidRPr="00C56848">
              <w:t>Лекторий по половому воспитанию</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январь</w:t>
            </w:r>
          </w:p>
        </w:tc>
        <w:tc>
          <w:tcPr>
            <w:tcW w:w="1351" w:type="pct"/>
            <w:gridSpan w:val="3"/>
            <w:shd w:val="clear" w:color="auto" w:fill="auto"/>
          </w:tcPr>
          <w:p w:rsidR="000E6D81" w:rsidRPr="00C56848" w:rsidRDefault="000E6D81" w:rsidP="00DE0538">
            <w:pPr>
              <w:pStyle w:val="TableParagraph"/>
            </w:pPr>
            <w:r w:rsidRPr="00C56848">
              <w:t>Зам. директора по ВР</w:t>
            </w:r>
          </w:p>
        </w:tc>
      </w:tr>
      <w:tr w:rsidR="000E6D81" w:rsidRPr="00C56848" w:rsidTr="0098125F">
        <w:trPr>
          <w:gridAfter w:val="1"/>
          <w:wAfter w:w="13" w:type="pct"/>
          <w:trHeight w:val="461"/>
        </w:trPr>
        <w:tc>
          <w:tcPr>
            <w:tcW w:w="2574" w:type="pct"/>
            <w:gridSpan w:val="2"/>
            <w:shd w:val="clear" w:color="auto" w:fill="auto"/>
          </w:tcPr>
          <w:p w:rsidR="000E6D81" w:rsidRPr="00C56848" w:rsidRDefault="000E6D81" w:rsidP="00DE0538">
            <w:pPr>
              <w:pStyle w:val="TableParagraph"/>
            </w:pPr>
            <w:r w:rsidRPr="00C56848">
              <w:t>Встречас участковым инспектором</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Февраль</w:t>
            </w:r>
          </w:p>
        </w:tc>
        <w:tc>
          <w:tcPr>
            <w:tcW w:w="1351" w:type="pct"/>
            <w:gridSpan w:val="3"/>
            <w:shd w:val="clear" w:color="auto" w:fill="auto"/>
          </w:tcPr>
          <w:p w:rsidR="000E6D81" w:rsidRPr="00C56848" w:rsidRDefault="000E6D81" w:rsidP="00DE0538">
            <w:pPr>
              <w:pStyle w:val="TableParagraph"/>
            </w:pPr>
            <w:r w:rsidRPr="00C56848">
              <w:t>Зам директора по ВР</w:t>
            </w:r>
          </w:p>
        </w:tc>
      </w:tr>
      <w:tr w:rsidR="000E6D81" w:rsidRPr="00C56848" w:rsidTr="0098125F">
        <w:trPr>
          <w:gridAfter w:val="1"/>
          <w:wAfter w:w="13" w:type="pct"/>
          <w:trHeight w:val="1020"/>
        </w:trPr>
        <w:tc>
          <w:tcPr>
            <w:tcW w:w="2574" w:type="pct"/>
            <w:gridSpan w:val="2"/>
            <w:shd w:val="clear" w:color="auto" w:fill="auto"/>
          </w:tcPr>
          <w:p w:rsidR="000E6D81" w:rsidRPr="00C56848" w:rsidRDefault="000E6D81" w:rsidP="00DE0538">
            <w:pPr>
              <w:pStyle w:val="TableParagraph"/>
            </w:pPr>
            <w:r w:rsidRPr="00C56848">
              <w:t xml:space="preserve">Правовой лекторий с приглашением представителей правоохранительных </w:t>
            </w:r>
            <w:r w:rsidRPr="00C56848">
              <w:rPr>
                <w:spacing w:val="-1"/>
              </w:rPr>
              <w:t xml:space="preserve">органов </w:t>
            </w:r>
            <w:r w:rsidRPr="00C56848">
              <w:t xml:space="preserve">«Юридическая ответственность несовершеннолетних и их родителей </w:t>
            </w:r>
            <w:r w:rsidRPr="00C56848">
              <w:rPr>
                <w:spacing w:val="-1"/>
              </w:rPr>
              <w:t xml:space="preserve">(законных </w:t>
            </w:r>
            <w:r w:rsidRPr="00C56848">
              <w:t>представителей»</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февраль</w:t>
            </w:r>
          </w:p>
        </w:tc>
        <w:tc>
          <w:tcPr>
            <w:tcW w:w="1351" w:type="pct"/>
            <w:gridSpan w:val="3"/>
            <w:shd w:val="clear" w:color="auto" w:fill="auto"/>
          </w:tcPr>
          <w:p w:rsidR="000E6D81" w:rsidRPr="00C56848" w:rsidRDefault="000E6D81" w:rsidP="00DE0538">
            <w:pPr>
              <w:pStyle w:val="TableParagraph"/>
            </w:pPr>
            <w:r w:rsidRPr="00C56848">
              <w:t>Зам директора по ВР</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Лекторий</w:t>
            </w:r>
            <w:r w:rsidRPr="00C56848">
              <w:tab/>
              <w:t>«Права</w:t>
            </w:r>
            <w:r w:rsidRPr="00C56848">
              <w:tab/>
              <w:t>и</w:t>
            </w:r>
            <w:r w:rsidRPr="00C56848">
              <w:tab/>
              <w:t>обязанности</w:t>
            </w:r>
          </w:p>
          <w:p w:rsidR="000E6D81" w:rsidRPr="00C56848" w:rsidRDefault="000E6D81" w:rsidP="00DE0538">
            <w:pPr>
              <w:pStyle w:val="TableParagraph"/>
            </w:pPr>
            <w:r w:rsidRPr="00C56848">
              <w:t>несовершеннолетних»</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март</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98125F">
        <w:trPr>
          <w:gridAfter w:val="1"/>
          <w:wAfter w:w="13" w:type="pct"/>
          <w:trHeight w:val="551"/>
        </w:trPr>
        <w:tc>
          <w:tcPr>
            <w:tcW w:w="2574" w:type="pct"/>
            <w:gridSpan w:val="2"/>
            <w:shd w:val="clear" w:color="auto" w:fill="auto"/>
          </w:tcPr>
          <w:p w:rsidR="000E6D81" w:rsidRPr="00C56848" w:rsidRDefault="000E6D81" w:rsidP="00DE0538">
            <w:pPr>
              <w:pStyle w:val="TableParagraph"/>
            </w:pPr>
            <w:r w:rsidRPr="00C56848">
              <w:t>Лекторий</w:t>
            </w:r>
            <w:r w:rsidRPr="00C56848">
              <w:tab/>
              <w:t>«Основы</w:t>
            </w:r>
            <w:r w:rsidRPr="00C56848">
              <w:tab/>
              <w:t>безопасного</w:t>
            </w:r>
          </w:p>
          <w:p w:rsidR="000E6D81" w:rsidRPr="00C56848" w:rsidRDefault="000E6D81" w:rsidP="00DE0538">
            <w:pPr>
              <w:pStyle w:val="TableParagraph"/>
            </w:pPr>
            <w:r w:rsidRPr="00C56848">
              <w:t>поведения с огнём»</w:t>
            </w:r>
          </w:p>
        </w:tc>
        <w:tc>
          <w:tcPr>
            <w:tcW w:w="441" w:type="pct"/>
            <w:gridSpan w:val="9"/>
            <w:shd w:val="clear" w:color="auto" w:fill="auto"/>
          </w:tcPr>
          <w:p w:rsidR="000E6D81" w:rsidRPr="00C56848" w:rsidRDefault="000E6D81" w:rsidP="00DE0538">
            <w:pPr>
              <w:pStyle w:val="TableParagraph"/>
            </w:pPr>
            <w:r w:rsidRPr="00C56848">
              <w:t>5-9</w:t>
            </w:r>
          </w:p>
        </w:tc>
        <w:tc>
          <w:tcPr>
            <w:tcW w:w="621" w:type="pct"/>
            <w:gridSpan w:val="3"/>
            <w:shd w:val="clear" w:color="auto" w:fill="auto"/>
          </w:tcPr>
          <w:p w:rsidR="000E6D81" w:rsidRPr="00C56848" w:rsidRDefault="000E6D81" w:rsidP="00DE0538">
            <w:pPr>
              <w:pStyle w:val="TableParagraph"/>
            </w:pPr>
            <w:r w:rsidRPr="00C56848">
              <w:t>Апрель</w:t>
            </w:r>
          </w:p>
        </w:tc>
        <w:tc>
          <w:tcPr>
            <w:tcW w:w="1351" w:type="pct"/>
            <w:gridSpan w:val="3"/>
            <w:shd w:val="clear" w:color="auto" w:fill="auto"/>
          </w:tcPr>
          <w:p w:rsidR="000E6D81" w:rsidRPr="00C56848" w:rsidRDefault="000E6D81" w:rsidP="00DE0538">
            <w:pPr>
              <w:pStyle w:val="TableParagraph"/>
            </w:pPr>
            <w:r w:rsidRPr="00C56848">
              <w:t>Кл.рук</w:t>
            </w:r>
          </w:p>
        </w:tc>
      </w:tr>
      <w:tr w:rsidR="000E6D81" w:rsidRPr="00C56848" w:rsidTr="000E6D81">
        <w:trPr>
          <w:gridAfter w:val="1"/>
          <w:wAfter w:w="13" w:type="pct"/>
          <w:trHeight w:val="276"/>
        </w:trPr>
        <w:tc>
          <w:tcPr>
            <w:tcW w:w="4987" w:type="pct"/>
            <w:gridSpan w:val="17"/>
            <w:shd w:val="clear" w:color="auto" w:fill="auto"/>
          </w:tcPr>
          <w:p w:rsidR="000E6D81" w:rsidRPr="00C56848" w:rsidRDefault="000E6D81" w:rsidP="00DE0538">
            <w:pPr>
              <w:pStyle w:val="TableParagraph"/>
              <w:rPr>
                <w:b/>
              </w:rPr>
            </w:pPr>
          </w:p>
          <w:p w:rsidR="000E6D81" w:rsidRPr="00C56848" w:rsidRDefault="000E6D81" w:rsidP="00DE0538">
            <w:pPr>
              <w:pStyle w:val="TableParagraph"/>
              <w:rPr>
                <w:b/>
              </w:rPr>
            </w:pPr>
            <w:r w:rsidRPr="00C56848">
              <w:rPr>
                <w:b/>
              </w:rPr>
              <w:t>Модуль«Организацияпредметно-пространственнойсреды»</w:t>
            </w:r>
          </w:p>
          <w:p w:rsidR="000E6D81" w:rsidRPr="00C56848" w:rsidRDefault="000E6D81" w:rsidP="00DE0538">
            <w:pPr>
              <w:pStyle w:val="TableParagraph"/>
              <w:rPr>
                <w:b/>
              </w:rPr>
            </w:pPr>
          </w:p>
        </w:tc>
      </w:tr>
      <w:tr w:rsidR="000E6D81" w:rsidRPr="00C56848" w:rsidTr="0098125F">
        <w:trPr>
          <w:gridAfter w:val="1"/>
          <w:wAfter w:w="13" w:type="pct"/>
          <w:trHeight w:val="238"/>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Государственные символыРоссии</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 директора по ВР</w:t>
            </w:r>
          </w:p>
        </w:tc>
      </w:tr>
      <w:tr w:rsidR="000E6D81" w:rsidRPr="00C56848" w:rsidTr="0098125F">
        <w:trPr>
          <w:gridAfter w:val="1"/>
          <w:wAfter w:w="13" w:type="pct"/>
          <w:trHeight w:val="241"/>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Правила дорожного движения</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pPr>
            <w:r w:rsidRPr="00C56848">
              <w:rPr>
                <w:color w:val="000000"/>
              </w:rPr>
              <w:t>Замдиректора по ВР</w:t>
            </w:r>
          </w:p>
        </w:tc>
      </w:tr>
      <w:tr w:rsidR="000E6D81" w:rsidRPr="00C56848" w:rsidTr="0098125F">
        <w:trPr>
          <w:gridAfter w:val="1"/>
          <w:wAfter w:w="13" w:type="pct"/>
          <w:trHeight w:val="246"/>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Поздравляем (достижения учеников, учителей, дни рождения)!</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pPr>
            <w:r w:rsidRPr="00C56848">
              <w:rPr>
                <w:color w:val="000000"/>
              </w:rPr>
              <w:t>Замдиректора по ВР</w:t>
            </w:r>
          </w:p>
        </w:tc>
      </w:tr>
      <w:tr w:rsidR="000E6D81" w:rsidRPr="00C56848" w:rsidTr="0098125F">
        <w:trPr>
          <w:gridAfter w:val="1"/>
          <w:wAfter w:w="13" w:type="pct"/>
          <w:trHeight w:val="43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Информационный стенд «Тестирование ВФСК ГТО»</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физкультуры</w:t>
            </w:r>
          </w:p>
        </w:tc>
      </w:tr>
      <w:tr w:rsidR="000E6D81" w:rsidRPr="00C56848" w:rsidTr="0098125F">
        <w:trPr>
          <w:gridAfter w:val="1"/>
          <w:wAfter w:w="13" w:type="pct"/>
          <w:trHeight w:val="48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Инсталляция «Экологические акции школы»</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Совет обучающихся</w:t>
            </w:r>
          </w:p>
        </w:tc>
      </w:tr>
      <w:tr w:rsidR="000E6D81" w:rsidRPr="00C56848" w:rsidTr="0098125F">
        <w:trPr>
          <w:gridAfter w:val="1"/>
          <w:wAfter w:w="13" w:type="pct"/>
          <w:trHeight w:val="53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Афиши к мероприятиям школы/класса</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Совет обучающихся</w:t>
            </w:r>
          </w:p>
        </w:tc>
      </w:tr>
      <w:tr w:rsidR="000E6D81" w:rsidRPr="00C56848" w:rsidTr="0098125F">
        <w:trPr>
          <w:gridAfter w:val="1"/>
          <w:wAfter w:w="13" w:type="pct"/>
          <w:trHeight w:val="560"/>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Конкурсы стенгазет к праздничным мероприятиям</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color w:val="000000"/>
              </w:rPr>
              <w:t>1</w:t>
            </w: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Учитель ИЗО</w:t>
            </w:r>
          </w:p>
        </w:tc>
      </w:tr>
      <w:tr w:rsidR="000E6D81" w:rsidRPr="00C56848" w:rsidTr="0098125F">
        <w:trPr>
          <w:gridAfter w:val="1"/>
          <w:wAfter w:w="13" w:type="pct"/>
          <w:trHeight w:val="39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Оформление выставки детского рисунка ко Дню Республики, Дню народного единства</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DE0538" w:rsidP="00DE0538">
            <w:pPr>
              <w:pStyle w:val="TableParagraph"/>
              <w:rPr>
                <w:color w:val="000000"/>
              </w:rPr>
            </w:pPr>
            <w:r>
              <w:rPr>
                <w:color w:val="000000"/>
              </w:rPr>
              <w:t>1.10-10.11.</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Учитель ИЗО</w:t>
            </w:r>
          </w:p>
        </w:tc>
      </w:tr>
      <w:tr w:rsidR="000E6D81" w:rsidRPr="00C56848" w:rsidTr="0098125F">
        <w:trPr>
          <w:gridAfter w:val="1"/>
          <w:wAfter w:w="13" w:type="pct"/>
          <w:trHeight w:val="39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Оформление кабинетов, украшение окон, классов и школы к Новому Году</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DE0538" w:rsidP="00DE0538">
            <w:pPr>
              <w:pStyle w:val="TableParagraph"/>
              <w:rPr>
                <w:color w:val="000000"/>
              </w:rPr>
            </w:pPr>
            <w:r>
              <w:rPr>
                <w:color w:val="000000"/>
              </w:rPr>
              <w:t>9</w:t>
            </w:r>
            <w:r w:rsidR="00AA4D5D">
              <w:rPr>
                <w:color w:val="000000"/>
              </w:rPr>
              <w:t>.12</w:t>
            </w:r>
            <w:r>
              <w:rPr>
                <w:color w:val="000000"/>
              </w:rPr>
              <w:t>-19.12.</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Ответственные за кабинет</w:t>
            </w:r>
          </w:p>
        </w:tc>
      </w:tr>
      <w:tr w:rsidR="000E6D81" w:rsidRPr="00C56848" w:rsidTr="0098125F">
        <w:trPr>
          <w:gridAfter w:val="1"/>
          <w:wAfter w:w="13" w:type="pct"/>
          <w:trHeight w:val="1077"/>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Оформление тематического информационного стенда ко Дню памяти жертв Холокоста, Дню снятия блокады Ленинграда, Дню вывода войск из Афганистана, Дню защитника Отечества</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2" w:type="pct"/>
            <w:gridSpan w:val="4"/>
            <w:shd w:val="clear" w:color="auto" w:fill="auto"/>
          </w:tcPr>
          <w:p w:rsidR="000E6D81" w:rsidRPr="00C56848" w:rsidRDefault="00DE0538" w:rsidP="00DE0538">
            <w:pPr>
              <w:pStyle w:val="TableParagraph"/>
              <w:rPr>
                <w:color w:val="000000"/>
              </w:rPr>
            </w:pPr>
            <w:r>
              <w:rPr>
                <w:color w:val="000000"/>
              </w:rPr>
              <w:t>16.01-25.02.</w:t>
            </w:r>
          </w:p>
        </w:tc>
        <w:tc>
          <w:tcPr>
            <w:tcW w:w="1360" w:type="pct"/>
            <w:gridSpan w:val="4"/>
            <w:shd w:val="clear" w:color="auto" w:fill="auto"/>
          </w:tcPr>
          <w:p w:rsidR="000E6D81" w:rsidRPr="00C56848" w:rsidRDefault="00C729BD" w:rsidP="00DE0538">
            <w:pPr>
              <w:pStyle w:val="TableParagraph"/>
              <w:rPr>
                <w:color w:val="000000"/>
              </w:rPr>
            </w:pPr>
            <w:r>
              <w:rPr>
                <w:color w:val="000000"/>
              </w:rPr>
              <w:t>Советник директора  по ВР</w:t>
            </w:r>
          </w:p>
          <w:p w:rsidR="000E6D81" w:rsidRPr="00C56848" w:rsidRDefault="000E6D81" w:rsidP="00DE0538">
            <w:pPr>
              <w:pStyle w:val="TableParagraph"/>
              <w:rPr>
                <w:color w:val="000000"/>
              </w:rPr>
            </w:pPr>
            <w:r w:rsidRPr="00C56848">
              <w:rPr>
                <w:color w:val="000000"/>
              </w:rPr>
              <w:t>Совет обучающихся</w:t>
            </w:r>
          </w:p>
        </w:tc>
      </w:tr>
      <w:tr w:rsidR="000E6D81" w:rsidRPr="00C56848" w:rsidTr="0098125F">
        <w:trPr>
          <w:gridAfter w:val="1"/>
          <w:wAfter w:w="13" w:type="pct"/>
          <w:trHeight w:val="283"/>
        </w:trPr>
        <w:tc>
          <w:tcPr>
            <w:tcW w:w="2648" w:type="pct"/>
            <w:gridSpan w:val="3"/>
            <w:shd w:val="clear" w:color="auto" w:fill="auto"/>
          </w:tcPr>
          <w:p w:rsidR="000E6D81" w:rsidRPr="00C56848" w:rsidRDefault="000E6D81" w:rsidP="00DE0538">
            <w:pPr>
              <w:pStyle w:val="TableParagraph"/>
              <w:rPr>
                <w:color w:val="000000"/>
              </w:rPr>
            </w:pPr>
            <w:r w:rsidRPr="00C56848">
              <w:rPr>
                <w:color w:val="000000"/>
              </w:rPr>
              <w:t>Оформление окон школы ко Дню Победы</w:t>
            </w:r>
          </w:p>
        </w:tc>
        <w:tc>
          <w:tcPr>
            <w:tcW w:w="357" w:type="pct"/>
            <w:gridSpan w:val="6"/>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2" w:type="pct"/>
            <w:gridSpan w:val="4"/>
            <w:shd w:val="clear" w:color="auto" w:fill="auto"/>
          </w:tcPr>
          <w:p w:rsidR="000E6D81" w:rsidRPr="00C56848" w:rsidRDefault="00AA4D5D" w:rsidP="00DE0538">
            <w:pPr>
              <w:pStyle w:val="TableParagraph"/>
              <w:rPr>
                <w:color w:val="000000"/>
              </w:rPr>
            </w:pPr>
            <w:r>
              <w:rPr>
                <w:color w:val="000000"/>
              </w:rPr>
              <w:t>1.05-9.05.</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 директора по ВР</w:t>
            </w:r>
          </w:p>
        </w:tc>
      </w:tr>
      <w:tr w:rsidR="000E6D81" w:rsidRPr="00C56848" w:rsidTr="000E6D81">
        <w:trPr>
          <w:trHeight w:val="275"/>
        </w:trPr>
        <w:tc>
          <w:tcPr>
            <w:tcW w:w="4987" w:type="pct"/>
            <w:gridSpan w:val="17"/>
            <w:shd w:val="clear" w:color="auto" w:fill="auto"/>
          </w:tcPr>
          <w:p w:rsidR="000E6D81" w:rsidRPr="00C56848" w:rsidRDefault="000E6D81" w:rsidP="00DE0538">
            <w:pPr>
              <w:pStyle w:val="TableParagraph"/>
              <w:rPr>
                <w:b/>
              </w:rPr>
            </w:pPr>
          </w:p>
          <w:p w:rsidR="000E6D81" w:rsidRPr="00C56848" w:rsidRDefault="000E6D81" w:rsidP="00DE0538">
            <w:pPr>
              <w:pStyle w:val="TableParagraph"/>
              <w:rPr>
                <w:b/>
              </w:rPr>
            </w:pPr>
          </w:p>
          <w:p w:rsidR="000E6D81" w:rsidRPr="00C56848" w:rsidRDefault="000E6D81" w:rsidP="00DE0538">
            <w:pPr>
              <w:pStyle w:val="TableParagraph"/>
              <w:rPr>
                <w:b/>
              </w:rPr>
            </w:pPr>
            <w:r w:rsidRPr="00C56848">
              <w:rPr>
                <w:b/>
              </w:rPr>
              <w:t xml:space="preserve">                                 Модуль «Внешкольные мероприятия»</w:t>
            </w:r>
          </w:p>
          <w:p w:rsidR="000E6D81" w:rsidRPr="00C56848" w:rsidRDefault="000E6D81" w:rsidP="00DE0538">
            <w:pPr>
              <w:pStyle w:val="TableParagraph"/>
              <w:rPr>
                <w:b/>
              </w:rPr>
            </w:pPr>
          </w:p>
        </w:tc>
        <w:tc>
          <w:tcPr>
            <w:tcW w:w="13" w:type="pct"/>
            <w:tcBorders>
              <w:bottom w:val="nil"/>
              <w:right w:val="nil"/>
            </w:tcBorders>
            <w:shd w:val="clear" w:color="auto" w:fill="auto"/>
          </w:tcPr>
          <w:p w:rsidR="000E6D81" w:rsidRPr="00C56848" w:rsidRDefault="000E6D81" w:rsidP="00DE0538">
            <w:pPr>
              <w:pStyle w:val="TableParagraph"/>
            </w:pPr>
          </w:p>
        </w:tc>
      </w:tr>
      <w:tr w:rsidR="000E6D81" w:rsidRPr="00C56848" w:rsidTr="0098125F">
        <w:trPr>
          <w:trHeight w:val="418"/>
        </w:trPr>
        <w:tc>
          <w:tcPr>
            <w:tcW w:w="2732" w:type="pct"/>
            <w:gridSpan w:val="5"/>
            <w:shd w:val="clear" w:color="auto" w:fill="auto"/>
          </w:tcPr>
          <w:p w:rsidR="000E6D81" w:rsidRPr="00C56848" w:rsidRDefault="000E6D81" w:rsidP="00D64EE0">
            <w:pPr>
              <w:pStyle w:val="TableParagraph"/>
              <w:rPr>
                <w:color w:val="000000"/>
              </w:rPr>
            </w:pPr>
            <w:r w:rsidRPr="00C56848">
              <w:rPr>
                <w:color w:val="000000"/>
              </w:rPr>
              <w:t>Экскурсии в музеи г.У</w:t>
            </w:r>
            <w:r w:rsidR="00D64EE0">
              <w:rPr>
                <w:color w:val="000000"/>
              </w:rPr>
              <w:t>чалы</w:t>
            </w:r>
          </w:p>
        </w:tc>
        <w:tc>
          <w:tcPr>
            <w:tcW w:w="273"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c>
          <w:tcPr>
            <w:tcW w:w="13" w:type="pct"/>
            <w:tcBorders>
              <w:top w:val="nil"/>
              <w:bottom w:val="nil"/>
              <w:right w:val="nil"/>
            </w:tcBorders>
            <w:shd w:val="clear" w:color="auto" w:fill="auto"/>
          </w:tcPr>
          <w:p w:rsidR="000E6D81" w:rsidRPr="00C56848" w:rsidRDefault="000E6D81" w:rsidP="00DE0538">
            <w:pPr>
              <w:pStyle w:val="TableParagraph"/>
            </w:pPr>
          </w:p>
          <w:p w:rsidR="000E6D81" w:rsidRPr="00C56848" w:rsidRDefault="000E6D81" w:rsidP="00DE0538">
            <w:pPr>
              <w:pStyle w:val="TableParagraph"/>
            </w:pPr>
          </w:p>
        </w:tc>
      </w:tr>
      <w:tr w:rsidR="000E6D81" w:rsidRPr="00C56848" w:rsidTr="0098125F">
        <w:trPr>
          <w:trHeight w:val="418"/>
        </w:trPr>
        <w:tc>
          <w:tcPr>
            <w:tcW w:w="2732" w:type="pct"/>
            <w:gridSpan w:val="5"/>
            <w:shd w:val="clear" w:color="auto" w:fill="auto"/>
          </w:tcPr>
          <w:p w:rsidR="000E6D81" w:rsidRPr="00C56848" w:rsidRDefault="000E6D81" w:rsidP="00DE0538">
            <w:pPr>
              <w:pStyle w:val="TableParagraph"/>
              <w:rPr>
                <w:color w:val="000000"/>
              </w:rPr>
            </w:pPr>
            <w:r w:rsidRPr="00C56848">
              <w:rPr>
                <w:color w:val="000000"/>
              </w:rPr>
              <w:t>Загородные экскурсии по Республике Башкортостан</w:t>
            </w:r>
          </w:p>
        </w:tc>
        <w:tc>
          <w:tcPr>
            <w:tcW w:w="273"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c>
          <w:tcPr>
            <w:tcW w:w="13" w:type="pct"/>
            <w:tcBorders>
              <w:top w:val="nil"/>
              <w:bottom w:val="nil"/>
              <w:right w:val="nil"/>
            </w:tcBorders>
            <w:shd w:val="clear" w:color="auto" w:fill="auto"/>
          </w:tcPr>
          <w:p w:rsidR="000E6D81" w:rsidRPr="00C56848" w:rsidRDefault="000E6D81" w:rsidP="00DE0538">
            <w:pPr>
              <w:pStyle w:val="TableParagraph"/>
            </w:pPr>
          </w:p>
        </w:tc>
      </w:tr>
      <w:tr w:rsidR="000E6D81" w:rsidRPr="00C56848" w:rsidTr="0098125F">
        <w:trPr>
          <w:trHeight w:val="418"/>
        </w:trPr>
        <w:tc>
          <w:tcPr>
            <w:tcW w:w="2732" w:type="pct"/>
            <w:gridSpan w:val="5"/>
            <w:shd w:val="clear" w:color="auto" w:fill="auto"/>
          </w:tcPr>
          <w:p w:rsidR="000E6D81" w:rsidRPr="00C56848" w:rsidRDefault="000E6D81" w:rsidP="00DE0538">
            <w:pPr>
              <w:pStyle w:val="TableParagraph"/>
              <w:rPr>
                <w:color w:val="000000"/>
              </w:rPr>
            </w:pPr>
            <w:r w:rsidRPr="00C56848">
              <w:rPr>
                <w:color w:val="000000"/>
              </w:rPr>
              <w:t xml:space="preserve">Классные часы, беседы, интерактивные игры в библиотеке </w:t>
            </w:r>
          </w:p>
        </w:tc>
        <w:tc>
          <w:tcPr>
            <w:tcW w:w="273"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color w:val="000000"/>
              </w:rPr>
              <w:t>По плану</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 директора по ВР</w:t>
            </w:r>
          </w:p>
        </w:tc>
        <w:tc>
          <w:tcPr>
            <w:tcW w:w="13" w:type="pct"/>
            <w:tcBorders>
              <w:top w:val="nil"/>
              <w:bottom w:val="nil"/>
              <w:right w:val="nil"/>
            </w:tcBorders>
            <w:shd w:val="clear" w:color="auto" w:fill="auto"/>
          </w:tcPr>
          <w:p w:rsidR="000E6D81" w:rsidRPr="00C56848" w:rsidRDefault="000E6D81" w:rsidP="00DE0538">
            <w:pPr>
              <w:pStyle w:val="TableParagraph"/>
            </w:pPr>
          </w:p>
        </w:tc>
      </w:tr>
      <w:tr w:rsidR="000E6D81" w:rsidRPr="00C56848" w:rsidTr="0098125F">
        <w:trPr>
          <w:trHeight w:val="418"/>
        </w:trPr>
        <w:tc>
          <w:tcPr>
            <w:tcW w:w="2732" w:type="pct"/>
            <w:gridSpan w:val="5"/>
            <w:shd w:val="clear" w:color="auto" w:fill="auto"/>
          </w:tcPr>
          <w:p w:rsidR="000E6D81" w:rsidRPr="00C56848" w:rsidRDefault="000E6D81" w:rsidP="00DE0538">
            <w:pPr>
              <w:pStyle w:val="TableParagraph"/>
              <w:rPr>
                <w:color w:val="000000"/>
              </w:rPr>
            </w:pPr>
            <w:r w:rsidRPr="00C56848">
              <w:rPr>
                <w:color w:val="000000"/>
              </w:rPr>
              <w:t>Участие в мероприятиях, акциях и конкурсах патриотической, экологической, профориентационной направленности</w:t>
            </w:r>
          </w:p>
        </w:tc>
        <w:tc>
          <w:tcPr>
            <w:tcW w:w="273"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color w:val="000000"/>
              </w:rPr>
              <w:t>По плану</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 директора по ВР</w:t>
            </w:r>
          </w:p>
        </w:tc>
        <w:tc>
          <w:tcPr>
            <w:tcW w:w="13" w:type="pct"/>
            <w:tcBorders>
              <w:top w:val="nil"/>
              <w:bottom w:val="nil"/>
              <w:right w:val="nil"/>
            </w:tcBorders>
            <w:shd w:val="clear" w:color="auto" w:fill="auto"/>
          </w:tcPr>
          <w:p w:rsidR="000E6D81" w:rsidRPr="00C56848" w:rsidRDefault="000E6D81" w:rsidP="00DE0538">
            <w:pPr>
              <w:pStyle w:val="TableParagraph"/>
            </w:pPr>
          </w:p>
        </w:tc>
      </w:tr>
      <w:tr w:rsidR="000E6D81" w:rsidRPr="00C56848" w:rsidTr="0098125F">
        <w:trPr>
          <w:trHeight w:val="473"/>
        </w:trPr>
        <w:tc>
          <w:tcPr>
            <w:tcW w:w="2732" w:type="pct"/>
            <w:gridSpan w:val="5"/>
            <w:shd w:val="clear" w:color="auto" w:fill="auto"/>
          </w:tcPr>
          <w:p w:rsidR="000E6D81" w:rsidRPr="00C56848" w:rsidRDefault="0098125F" w:rsidP="0098125F">
            <w:pPr>
              <w:pStyle w:val="TableParagraph"/>
            </w:pPr>
            <w:r>
              <w:t>Экскурсии на предприятия Учалин</w:t>
            </w:r>
            <w:r w:rsidR="000E6D81" w:rsidRPr="00C56848">
              <w:t>ского района</w:t>
            </w:r>
          </w:p>
        </w:tc>
        <w:tc>
          <w:tcPr>
            <w:tcW w:w="273"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5 -9</w:t>
            </w:r>
          </w:p>
        </w:tc>
        <w:tc>
          <w:tcPr>
            <w:tcW w:w="622" w:type="pct"/>
            <w:gridSpan w:val="4"/>
            <w:shd w:val="clear" w:color="auto" w:fill="auto"/>
          </w:tcPr>
          <w:p w:rsidR="000E6D81" w:rsidRPr="00C56848" w:rsidRDefault="000E6D81" w:rsidP="00DE0538">
            <w:pPr>
              <w:pStyle w:val="TableParagraph"/>
              <w:rPr>
                <w:color w:val="000000"/>
              </w:rPr>
            </w:pPr>
            <w:r w:rsidRPr="00C56848">
              <w:rPr>
                <w:color w:val="000000"/>
              </w:rPr>
              <w:t>По плану</w:t>
            </w:r>
          </w:p>
        </w:tc>
        <w:tc>
          <w:tcPr>
            <w:tcW w:w="1360" w:type="pct"/>
            <w:gridSpan w:val="4"/>
            <w:shd w:val="clear" w:color="auto" w:fill="auto"/>
          </w:tcPr>
          <w:p w:rsidR="000E6D81" w:rsidRPr="00C56848" w:rsidRDefault="000E6D81" w:rsidP="00DE0538">
            <w:pPr>
              <w:pStyle w:val="TableParagraph"/>
              <w:rPr>
                <w:color w:val="000000"/>
              </w:rPr>
            </w:pPr>
            <w:r w:rsidRPr="00C56848">
              <w:rPr>
                <w:color w:val="000000"/>
              </w:rPr>
              <w:t>Зам директора по ВР</w:t>
            </w:r>
          </w:p>
          <w:p w:rsidR="000E6D81" w:rsidRPr="00C56848" w:rsidRDefault="000E6D81" w:rsidP="00DE0538">
            <w:pPr>
              <w:pStyle w:val="TableParagraph"/>
              <w:rPr>
                <w:color w:val="000000"/>
              </w:rPr>
            </w:pPr>
            <w:r w:rsidRPr="00C56848">
              <w:rPr>
                <w:color w:val="000000"/>
              </w:rPr>
              <w:t>Классные руководители</w:t>
            </w:r>
          </w:p>
        </w:tc>
        <w:tc>
          <w:tcPr>
            <w:tcW w:w="13" w:type="pct"/>
            <w:tcBorders>
              <w:top w:val="nil"/>
              <w:bottom w:val="nil"/>
              <w:right w:val="nil"/>
            </w:tcBorders>
            <w:shd w:val="clear" w:color="auto" w:fill="auto"/>
          </w:tcPr>
          <w:p w:rsidR="000E6D81" w:rsidRPr="00C56848" w:rsidRDefault="000E6D81" w:rsidP="00DE0538">
            <w:pPr>
              <w:pStyle w:val="TableParagraph"/>
            </w:pPr>
          </w:p>
        </w:tc>
      </w:tr>
      <w:tr w:rsidR="000E6D81" w:rsidRPr="00C56848" w:rsidTr="000E6D81">
        <w:trPr>
          <w:trHeight w:val="275"/>
        </w:trPr>
        <w:tc>
          <w:tcPr>
            <w:tcW w:w="4987" w:type="pct"/>
            <w:gridSpan w:val="17"/>
            <w:shd w:val="clear" w:color="auto" w:fill="auto"/>
          </w:tcPr>
          <w:p w:rsidR="000E6D81" w:rsidRPr="00C56848" w:rsidRDefault="000E6D81" w:rsidP="00DE0538">
            <w:pPr>
              <w:pStyle w:val="TableParagraph"/>
              <w:rPr>
                <w:b/>
              </w:rPr>
            </w:pPr>
          </w:p>
          <w:p w:rsidR="000E6D81" w:rsidRPr="00C56848" w:rsidRDefault="000E6D81" w:rsidP="00DE0538">
            <w:pPr>
              <w:pStyle w:val="TableParagraph"/>
              <w:rPr>
                <w:b/>
              </w:rPr>
            </w:pPr>
            <w:r w:rsidRPr="00C56848">
              <w:rPr>
                <w:b/>
              </w:rPr>
              <w:t>Модуль «Социальное партнерство»</w:t>
            </w:r>
          </w:p>
          <w:p w:rsidR="000E6D81" w:rsidRPr="00C56848" w:rsidRDefault="000E6D81" w:rsidP="00DE0538">
            <w:pPr>
              <w:pStyle w:val="TableParagraph"/>
              <w:rPr>
                <w:b/>
              </w:rPr>
            </w:pPr>
          </w:p>
        </w:tc>
        <w:tc>
          <w:tcPr>
            <w:tcW w:w="13" w:type="pct"/>
            <w:tcBorders>
              <w:top w:val="nil"/>
              <w:bottom w:val="nil"/>
              <w:right w:val="nil"/>
            </w:tcBorders>
            <w:shd w:val="clear" w:color="auto" w:fill="auto"/>
          </w:tcPr>
          <w:p w:rsidR="000E6D81" w:rsidRPr="00C56848" w:rsidRDefault="000E6D81" w:rsidP="00DE0538">
            <w:pPr>
              <w:pStyle w:val="TableParagraph"/>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Участие в днях открытых дверей ДПИШ, ДШИ, ДЮСШ.</w:t>
            </w:r>
          </w:p>
        </w:tc>
        <w:tc>
          <w:tcPr>
            <w:tcW w:w="286"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rFonts w:eastAsia="№Е"/>
                <w:color w:val="000000"/>
              </w:rPr>
              <w:t>сентябрь</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Посещение историко – краеведческого музея</w:t>
            </w:r>
          </w:p>
        </w:tc>
        <w:tc>
          <w:tcPr>
            <w:tcW w:w="286"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Участие в мероприятиях проводимых районной библиотекой.</w:t>
            </w:r>
          </w:p>
        </w:tc>
        <w:tc>
          <w:tcPr>
            <w:tcW w:w="286"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 xml:space="preserve">Участие в соревнованиях, спортивных играх, проводимые ДЮСШ </w:t>
            </w:r>
          </w:p>
        </w:tc>
        <w:tc>
          <w:tcPr>
            <w:tcW w:w="286"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Посещение кружков, спортивных секций.</w:t>
            </w:r>
          </w:p>
        </w:tc>
        <w:tc>
          <w:tcPr>
            <w:tcW w:w="286" w:type="pct"/>
            <w:gridSpan w:val="4"/>
            <w:shd w:val="clear" w:color="auto" w:fill="auto"/>
          </w:tcPr>
          <w:p w:rsidR="000E6D81" w:rsidRPr="00C56848" w:rsidRDefault="000E6D81" w:rsidP="00DE0538">
            <w:pPr>
              <w:pStyle w:val="TableParagraph"/>
              <w:rPr>
                <w:rFonts w:eastAsia="№Е"/>
                <w:color w:val="000000"/>
              </w:rPr>
            </w:pPr>
            <w:r w:rsidRPr="00C56848">
              <w:rPr>
                <w:rFonts w:eastAsia="№Е"/>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rFonts w:eastAsia="№Е"/>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Классные руководители</w:t>
            </w:r>
          </w:p>
        </w:tc>
      </w:tr>
      <w:tr w:rsidR="000E6D81" w:rsidRPr="00C56848" w:rsidTr="000E6D81">
        <w:trPr>
          <w:gridAfter w:val="1"/>
          <w:wAfter w:w="13" w:type="pct"/>
          <w:trHeight w:val="131"/>
        </w:trPr>
        <w:tc>
          <w:tcPr>
            <w:tcW w:w="4987" w:type="pct"/>
            <w:gridSpan w:val="17"/>
            <w:shd w:val="clear" w:color="auto" w:fill="auto"/>
          </w:tcPr>
          <w:p w:rsidR="000E6D81" w:rsidRPr="00C56848" w:rsidRDefault="000E6D81" w:rsidP="00DE0538">
            <w:pPr>
              <w:pStyle w:val="TableParagraph"/>
              <w:rPr>
                <w:b/>
                <w:color w:val="000000"/>
              </w:rPr>
            </w:pPr>
          </w:p>
          <w:p w:rsidR="000E6D81" w:rsidRPr="00C56848" w:rsidRDefault="000E6D81" w:rsidP="00DE0538">
            <w:pPr>
              <w:pStyle w:val="TableParagraph"/>
              <w:rPr>
                <w:b/>
                <w:color w:val="000000"/>
              </w:rPr>
            </w:pPr>
            <w:r w:rsidRPr="00C56848">
              <w:rPr>
                <w:b/>
                <w:color w:val="000000"/>
              </w:rPr>
              <w:t>Модуль «Урочная деятельность»</w:t>
            </w:r>
          </w:p>
          <w:p w:rsidR="000E6D81" w:rsidRPr="00C56848" w:rsidRDefault="000E6D81" w:rsidP="00DE0538">
            <w:pPr>
              <w:pStyle w:val="TableParagraph"/>
              <w:rPr>
                <w:b/>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Игровые формы учебнойдеятельности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Замдиректора по УВР</w:t>
            </w:r>
          </w:p>
          <w:p w:rsidR="000E6D81" w:rsidRPr="00C56848" w:rsidRDefault="000E6D81" w:rsidP="00DE0538">
            <w:pPr>
              <w:pStyle w:val="TableParagraph"/>
              <w:rPr>
                <w:color w:val="000000"/>
              </w:rPr>
            </w:pPr>
            <w:r w:rsidRPr="00C56848">
              <w:rPr>
                <w:color w:val="000000"/>
              </w:rPr>
              <w:t>Замдиректора по ВР</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Интерактивные формы  учебной деятельности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Замдиректора по УВР</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Музейные уроки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в течении года</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Замдиректора по УВР</w:t>
            </w:r>
          </w:p>
          <w:p w:rsidR="000E6D81" w:rsidRPr="00C56848" w:rsidRDefault="000E6D81" w:rsidP="00DE0538">
            <w:pPr>
              <w:pStyle w:val="TableParagraph"/>
              <w:rPr>
                <w:color w:val="000000"/>
              </w:rPr>
            </w:pPr>
            <w:r w:rsidRPr="00C56848">
              <w:rPr>
                <w:color w:val="000000"/>
              </w:rPr>
              <w:t>Замдиректора по ВР</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 xml:space="preserve">Районная научно-практическая конференция </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6–9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Декабрь, январь</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Замдиректора по УВР</w:t>
            </w:r>
          </w:p>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Руководители ШМО</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210 лет со дня Бородинского сражения (информационная минутка на уроках истории)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07.09</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истории</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Международный день распространения грамотности (информационная минутка на уроке русского языка)</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08.09</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русского языка и литературы</w:t>
            </w:r>
          </w:p>
          <w:p w:rsidR="000E6D81" w:rsidRPr="00C56848" w:rsidRDefault="000E6D81" w:rsidP="00DE0538">
            <w:pPr>
              <w:pStyle w:val="TableParagraph"/>
              <w:rPr>
                <w:color w:val="000000"/>
              </w:rPr>
            </w:pPr>
            <w:r w:rsidRPr="00C56848">
              <w:rPr>
                <w:color w:val="000000"/>
              </w:rPr>
              <w:t>Замдиректора по ВР</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165 лет со дня рождения русского ученого, писателя К.Э. Циолковского (информационная минутка на уроках физики, астрономии)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16.09</w:t>
            </w:r>
          </w:p>
        </w:tc>
        <w:tc>
          <w:tcPr>
            <w:tcW w:w="1368" w:type="pct"/>
            <w:gridSpan w:val="5"/>
            <w:shd w:val="clear" w:color="auto" w:fill="auto"/>
          </w:tcPr>
          <w:p w:rsidR="000E6D81" w:rsidRPr="00C56848" w:rsidRDefault="00C729BD" w:rsidP="00DE0538">
            <w:pPr>
              <w:pStyle w:val="TableParagraph"/>
              <w:rPr>
                <w:color w:val="000000"/>
              </w:rPr>
            </w:pPr>
            <w:r>
              <w:rPr>
                <w:color w:val="000000"/>
              </w:rPr>
              <w:t xml:space="preserve">Учитель </w:t>
            </w:r>
            <w:r w:rsidR="000E6D81" w:rsidRPr="00C56848">
              <w:rPr>
                <w:color w:val="000000"/>
              </w:rPr>
              <w:t>физики, астрономии</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Удивительная химия (ко дню основания Русского химического общества по инициативе Д.И.Менделеева)</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16.09</w:t>
            </w:r>
          </w:p>
        </w:tc>
        <w:tc>
          <w:tcPr>
            <w:tcW w:w="1368" w:type="pct"/>
            <w:gridSpan w:val="5"/>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химии</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Правила учебных кабинетов</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AA4D5D" w:rsidP="00DE0538">
            <w:pPr>
              <w:pStyle w:val="TableParagraph"/>
              <w:rPr>
                <w:color w:val="000000"/>
              </w:rPr>
            </w:pPr>
            <w:r>
              <w:rPr>
                <w:color w:val="000000"/>
              </w:rPr>
              <w:t>1.09-30.09.</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Замдиректора по ВР</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Международный день музыки (информационная минутка на уроках музыки)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03.10 </w:t>
            </w:r>
          </w:p>
        </w:tc>
        <w:tc>
          <w:tcPr>
            <w:tcW w:w="1368" w:type="pct"/>
            <w:gridSpan w:val="5"/>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музыки</w:t>
            </w:r>
          </w:p>
          <w:p w:rsidR="000E6D81" w:rsidRPr="00C56848" w:rsidRDefault="000E6D81" w:rsidP="00DE0538">
            <w:pPr>
              <w:pStyle w:val="TableParagraph"/>
              <w:rPr>
                <w:color w:val="000000"/>
              </w:rPr>
            </w:pPr>
            <w:r w:rsidRPr="00C56848">
              <w:rPr>
                <w:color w:val="000000"/>
              </w:rPr>
              <w:t>Замдиректора по ВР</w:t>
            </w:r>
          </w:p>
          <w:p w:rsidR="000E6D81" w:rsidRPr="00C56848" w:rsidRDefault="000E6D81" w:rsidP="00DE0538">
            <w:pPr>
              <w:pStyle w:val="TableParagraph"/>
              <w:rPr>
                <w:color w:val="000000"/>
              </w:rPr>
            </w:pPr>
            <w:r w:rsidRPr="00C56848">
              <w:rPr>
                <w:color w:val="000000"/>
              </w:rPr>
              <w:t>Музыкальный руководитель</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Международный день школьных библиотек. Библиотечные уроки</w:t>
            </w:r>
          </w:p>
        </w:tc>
        <w:tc>
          <w:tcPr>
            <w:tcW w:w="286" w:type="pct"/>
            <w:gridSpan w:val="4"/>
            <w:shd w:val="clear" w:color="auto" w:fill="auto"/>
          </w:tcPr>
          <w:p w:rsidR="000E6D81" w:rsidRPr="00C56848" w:rsidRDefault="000E6D81" w:rsidP="00DE0538">
            <w:pPr>
              <w:pStyle w:val="TableParagraph"/>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25.10</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русского языка и литературы</w:t>
            </w:r>
          </w:p>
          <w:p w:rsidR="000E6D81" w:rsidRPr="00C56848" w:rsidRDefault="000E6D81" w:rsidP="00DE0538">
            <w:pPr>
              <w:pStyle w:val="TableParagraph"/>
              <w:rPr>
                <w:color w:val="000000"/>
              </w:rPr>
            </w:pPr>
            <w:r w:rsidRPr="00C56848">
              <w:rPr>
                <w:color w:val="000000"/>
              </w:rPr>
              <w:t>Школьный библиотекарь</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День начала Нюрнбергского процесса (минутка информации на уроках истории и обществознания)</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7–9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21.11</w:t>
            </w:r>
          </w:p>
        </w:tc>
        <w:tc>
          <w:tcPr>
            <w:tcW w:w="1368" w:type="pct"/>
            <w:gridSpan w:val="5"/>
            <w:shd w:val="clear" w:color="auto" w:fill="auto"/>
          </w:tcPr>
          <w:p w:rsidR="000E6D81" w:rsidRPr="00C56848" w:rsidRDefault="00C729BD" w:rsidP="00DE0538">
            <w:pPr>
              <w:pStyle w:val="TableParagraph"/>
              <w:rPr>
                <w:color w:val="000000"/>
              </w:rPr>
            </w:pPr>
            <w:r>
              <w:rPr>
                <w:color w:val="000000"/>
              </w:rPr>
              <w:t xml:space="preserve">Учитель </w:t>
            </w:r>
            <w:r w:rsidR="000E6D81" w:rsidRPr="00C56848">
              <w:rPr>
                <w:color w:val="000000"/>
              </w:rPr>
              <w:t>истории и обществознания</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День принятия Федеральных конституционных законов о Государственных символах Российской Федерации (минутка информации на уроках истории и обществознания)</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25.12</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истории и обществознания</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Международный день художника (информационная минутка на уроках изобразительного искусства, МХК)</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8.12</w:t>
            </w:r>
          </w:p>
        </w:tc>
        <w:tc>
          <w:tcPr>
            <w:tcW w:w="1368" w:type="pct"/>
            <w:gridSpan w:val="5"/>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изобразительного искусства, МХК</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pPr>
            <w:r w:rsidRPr="00C56848">
              <w:t>День башкирского языка</w:t>
            </w:r>
          </w:p>
        </w:tc>
        <w:tc>
          <w:tcPr>
            <w:tcW w:w="286" w:type="pct"/>
            <w:gridSpan w:val="4"/>
            <w:shd w:val="clear" w:color="auto" w:fill="auto"/>
          </w:tcPr>
          <w:p w:rsidR="000E6D81" w:rsidRPr="00C56848" w:rsidRDefault="000E6D81" w:rsidP="00DE0538">
            <w:pPr>
              <w:pStyle w:val="TableParagraph"/>
            </w:pPr>
            <w:r w:rsidRPr="00C56848">
              <w:t>5-9</w:t>
            </w:r>
          </w:p>
        </w:tc>
        <w:tc>
          <w:tcPr>
            <w:tcW w:w="621" w:type="pct"/>
            <w:gridSpan w:val="4"/>
            <w:shd w:val="clear" w:color="auto" w:fill="auto"/>
          </w:tcPr>
          <w:p w:rsidR="000E6D81" w:rsidRPr="00C56848" w:rsidRDefault="000E6D81" w:rsidP="00DE0538">
            <w:pPr>
              <w:pStyle w:val="TableParagraph"/>
            </w:pPr>
            <w:r w:rsidRPr="00C56848">
              <w:t>14.12</w:t>
            </w:r>
          </w:p>
        </w:tc>
        <w:tc>
          <w:tcPr>
            <w:tcW w:w="1368" w:type="pct"/>
            <w:gridSpan w:val="5"/>
            <w:shd w:val="clear" w:color="auto" w:fill="auto"/>
          </w:tcPr>
          <w:p w:rsidR="000E6D81" w:rsidRPr="00C56848" w:rsidRDefault="00C729BD" w:rsidP="00DE0538">
            <w:pPr>
              <w:pStyle w:val="TableParagraph"/>
            </w:pPr>
            <w:r>
              <w:t>Учитель</w:t>
            </w:r>
            <w:r w:rsidR="000E6D81" w:rsidRPr="00C56848">
              <w:t xml:space="preserve"> башкирского языка</w:t>
            </w: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День снятия блокады Ленинграда</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25.01</w:t>
            </w:r>
          </w:p>
        </w:tc>
        <w:tc>
          <w:tcPr>
            <w:tcW w:w="1368" w:type="pct"/>
            <w:gridSpan w:val="5"/>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истории</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День памяти жертв Холокоста (информационная минутка на уроках истории)</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27.01</w:t>
            </w:r>
          </w:p>
        </w:tc>
        <w:tc>
          <w:tcPr>
            <w:tcW w:w="1368" w:type="pct"/>
            <w:gridSpan w:val="5"/>
            <w:shd w:val="clear" w:color="auto" w:fill="auto"/>
          </w:tcPr>
          <w:p w:rsidR="000E6D81" w:rsidRPr="00C56848" w:rsidRDefault="00C729BD" w:rsidP="00DE0538">
            <w:pPr>
              <w:pStyle w:val="TableParagraph"/>
              <w:rPr>
                <w:color w:val="000000"/>
              </w:rPr>
            </w:pPr>
            <w:r>
              <w:rPr>
                <w:color w:val="000000"/>
              </w:rPr>
              <w:t>Учитель</w:t>
            </w:r>
            <w:r w:rsidR="000E6D81" w:rsidRPr="00C56848">
              <w:rPr>
                <w:color w:val="000000"/>
              </w:rPr>
              <w:t xml:space="preserve"> истории</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Интерактивные уроки родного русского языка к Международному дню родного языка</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21.02</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русского языка и литературы</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200 лет со дня рождения К.Д. Ушинского (информационная минутка на уроках литературы)</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03.03</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русского языка и литературы</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Всемирный день Земли (информационная минутка на уроках географии, экологии)</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21.04</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w:t>
            </w:r>
            <w:r w:rsidR="00C729BD">
              <w:rPr>
                <w:color w:val="000000"/>
              </w:rPr>
              <w:t>ь</w:t>
            </w:r>
            <w:r w:rsidRPr="00C56848">
              <w:rPr>
                <w:color w:val="000000"/>
              </w:rPr>
              <w:t xml:space="preserve"> географии и экологии</w:t>
            </w:r>
          </w:p>
          <w:p w:rsidR="000E6D81" w:rsidRPr="00C56848" w:rsidRDefault="000E6D81" w:rsidP="00DE0538">
            <w:pPr>
              <w:pStyle w:val="TableParagraph"/>
              <w:rPr>
                <w:color w:val="000000"/>
              </w:rPr>
            </w:pPr>
          </w:p>
        </w:tc>
      </w:tr>
      <w:tr w:rsidR="000E6D81" w:rsidRPr="00C56848" w:rsidTr="0098125F">
        <w:trPr>
          <w:gridAfter w:val="1"/>
          <w:wAfter w:w="13" w:type="pct"/>
          <w:trHeight w:val="131"/>
        </w:trPr>
        <w:tc>
          <w:tcPr>
            <w:tcW w:w="2712" w:type="pct"/>
            <w:gridSpan w:val="4"/>
            <w:shd w:val="clear" w:color="auto" w:fill="auto"/>
          </w:tcPr>
          <w:p w:rsidR="000E6D81" w:rsidRPr="00C56848" w:rsidRDefault="000E6D81" w:rsidP="00DE0538">
            <w:pPr>
              <w:pStyle w:val="TableParagraph"/>
              <w:rPr>
                <w:color w:val="000000"/>
              </w:rPr>
            </w:pPr>
            <w:r w:rsidRPr="00C56848">
              <w:rPr>
                <w:color w:val="000000"/>
              </w:rPr>
              <w:t>День славянской письменности и культуры (информационная минутка на уроках русского языка)</w:t>
            </w:r>
          </w:p>
        </w:tc>
        <w:tc>
          <w:tcPr>
            <w:tcW w:w="286" w:type="pct"/>
            <w:gridSpan w:val="4"/>
            <w:shd w:val="clear" w:color="auto" w:fill="auto"/>
          </w:tcPr>
          <w:p w:rsidR="000E6D81" w:rsidRPr="00C56848" w:rsidRDefault="000E6D81" w:rsidP="00DE0538">
            <w:pPr>
              <w:pStyle w:val="TableParagraph"/>
              <w:rPr>
                <w:color w:val="000000"/>
              </w:rPr>
            </w:pPr>
            <w:r w:rsidRPr="00C56848">
              <w:rPr>
                <w:color w:val="000000"/>
              </w:rPr>
              <w:t>5–9</w:t>
            </w:r>
          </w:p>
        </w:tc>
        <w:tc>
          <w:tcPr>
            <w:tcW w:w="621" w:type="pct"/>
            <w:gridSpan w:val="4"/>
            <w:shd w:val="clear" w:color="auto" w:fill="auto"/>
          </w:tcPr>
          <w:p w:rsidR="000E6D81" w:rsidRPr="00C56848" w:rsidRDefault="000E6D81" w:rsidP="00DE0538">
            <w:pPr>
              <w:pStyle w:val="TableParagraph"/>
              <w:rPr>
                <w:color w:val="000000"/>
              </w:rPr>
            </w:pPr>
            <w:r w:rsidRPr="00C56848">
              <w:rPr>
                <w:color w:val="000000"/>
              </w:rPr>
              <w:t>24.05</w:t>
            </w:r>
          </w:p>
        </w:tc>
        <w:tc>
          <w:tcPr>
            <w:tcW w:w="1368" w:type="pct"/>
            <w:gridSpan w:val="5"/>
            <w:shd w:val="clear" w:color="auto" w:fill="auto"/>
          </w:tcPr>
          <w:p w:rsidR="000E6D81" w:rsidRPr="00C56848" w:rsidRDefault="000E6D81" w:rsidP="00DE0538">
            <w:pPr>
              <w:pStyle w:val="TableParagraph"/>
              <w:rPr>
                <w:color w:val="000000"/>
              </w:rPr>
            </w:pPr>
            <w:r w:rsidRPr="00C56848">
              <w:rPr>
                <w:color w:val="000000"/>
              </w:rPr>
              <w:t>Учителя русского языка</w:t>
            </w:r>
          </w:p>
          <w:p w:rsidR="000E6D81" w:rsidRPr="00C56848" w:rsidRDefault="000E6D81" w:rsidP="00DE0538">
            <w:pPr>
              <w:pStyle w:val="TableParagraph"/>
              <w:rPr>
                <w:color w:val="000000"/>
              </w:rPr>
            </w:pPr>
          </w:p>
        </w:tc>
      </w:tr>
    </w:tbl>
    <w:p w:rsidR="000E6D81" w:rsidRPr="00C56848" w:rsidRDefault="000E6D81" w:rsidP="00DE0538">
      <w:pPr>
        <w:pStyle w:val="TableParagraph"/>
        <w:rPr>
          <w:vanish/>
        </w:rPr>
      </w:pPr>
    </w:p>
    <w:tbl>
      <w:tblPr>
        <w:tblW w:w="4888" w:type="pct"/>
        <w:tblInd w:w="108" w:type="dxa"/>
        <w:tblLook w:val="04A0" w:firstRow="1" w:lastRow="0" w:firstColumn="1" w:lastColumn="0" w:noHBand="0" w:noVBand="1"/>
      </w:tblPr>
      <w:tblGrid>
        <w:gridCol w:w="3356"/>
        <w:gridCol w:w="1044"/>
        <w:gridCol w:w="2256"/>
        <w:gridCol w:w="2484"/>
      </w:tblGrid>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b/>
              </w:rPr>
            </w:pPr>
          </w:p>
          <w:p w:rsidR="000E6D81" w:rsidRPr="00C56848" w:rsidRDefault="000E6D81" w:rsidP="00DE0538">
            <w:pPr>
              <w:pStyle w:val="TableParagraph"/>
              <w:rPr>
                <w:b/>
              </w:rPr>
            </w:pPr>
            <w:r w:rsidRPr="00C56848">
              <w:rPr>
                <w:b/>
              </w:rPr>
              <w:t>Модуль «Классное руководство»</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b/>
              </w:rPr>
            </w:pPr>
            <w:r w:rsidRPr="00C56848">
              <w:rPr>
                <w:b/>
              </w:rPr>
              <w:t>Дела, события, мероприятия</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b/>
              </w:rPr>
            </w:pPr>
            <w:r w:rsidRPr="00C56848">
              <w:rPr>
                <w:b/>
              </w:rPr>
              <w:t>Классы</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b/>
              </w:rPr>
            </w:pPr>
            <w:r w:rsidRPr="00C56848">
              <w:rPr>
                <w:b/>
              </w:rPr>
              <w:t>Ориентировочное время проведения</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b/>
              </w:rPr>
            </w:pPr>
            <w:r w:rsidRPr="00C56848">
              <w:rPr>
                <w:b/>
              </w:rPr>
              <w:t>Ответственные</w:t>
            </w:r>
          </w:p>
        </w:tc>
      </w:tr>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b/>
                <w:color w:val="000000"/>
              </w:rPr>
              <w:t>Работа с классным коллективом</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Внеурочное занятие «Разговоры о важном»</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Каждый понедельник</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Тематические классные часы</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Еженедельно согласно планам работы классных руководителей</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коллективные творческие дела </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Согласно планам ВР классных руководителей</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Подготовка к участию в общешкольных ключевых делах</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Согласно плану «Ключевые общешкольные дела»</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Экскурсии</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Не менее одного раза в триместр</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Классные руководители</w:t>
            </w:r>
          </w:p>
          <w:p w:rsidR="000E6D81" w:rsidRPr="00C56848" w:rsidRDefault="000E6D81" w:rsidP="00DE0538">
            <w:pPr>
              <w:pStyle w:val="TableParagraph"/>
              <w:rPr>
                <w:color w:val="000000"/>
              </w:rPr>
            </w:pPr>
            <w:r w:rsidRPr="00C56848">
              <w:rPr>
                <w:color w:val="000000"/>
              </w:rPr>
              <w:t>Родительские комитеты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Изучение динамики развития классного коллектива</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в течении года</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Адаптация пятиклассников</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AA4D5D" w:rsidP="00DE0538">
            <w:pPr>
              <w:pStyle w:val="TableParagraph"/>
              <w:rPr>
                <w:color w:val="000000"/>
              </w:rPr>
            </w:pPr>
            <w:r>
              <w:rPr>
                <w:color w:val="000000"/>
              </w:rPr>
              <w:t>1.09.-30.11.</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Классные руководители</w:t>
            </w:r>
          </w:p>
          <w:p w:rsidR="000E6D81" w:rsidRPr="00C56848" w:rsidRDefault="000E6D81" w:rsidP="00DE0538">
            <w:pPr>
              <w:pStyle w:val="TableParagraph"/>
              <w:rPr>
                <w:color w:val="000000"/>
              </w:rPr>
            </w:pPr>
            <w:r w:rsidRPr="00C56848">
              <w:rPr>
                <w:color w:val="000000"/>
              </w:rPr>
              <w:t>Педагог-психолог</w:t>
            </w:r>
          </w:p>
        </w:tc>
      </w:tr>
      <w:tr w:rsidR="00C56848" w:rsidRPr="00C56848" w:rsidTr="00AA4D5D">
        <w:tc>
          <w:tcPr>
            <w:tcW w:w="1836" w:type="pct"/>
            <w:tcBorders>
              <w:top w:val="single" w:sz="4" w:space="0" w:color="auto"/>
              <w:left w:val="single" w:sz="4" w:space="0" w:color="auto"/>
              <w:bottom w:val="single" w:sz="4" w:space="0" w:color="auto"/>
              <w:right w:val="single" w:sz="4" w:space="0" w:color="auto"/>
            </w:tcBorders>
          </w:tcPr>
          <w:p w:rsidR="00C56848" w:rsidRPr="00C56848" w:rsidRDefault="00C56848" w:rsidP="00DE0538">
            <w:pPr>
              <w:pStyle w:val="TableParagraph"/>
            </w:pPr>
            <w:r w:rsidRPr="00C56848">
              <w:rPr>
                <w:color w:val="000000"/>
              </w:rPr>
              <w:t>Шефство пятиклассников над первоклассниками</w:t>
            </w:r>
          </w:p>
        </w:tc>
        <w:tc>
          <w:tcPr>
            <w:tcW w:w="571" w:type="pct"/>
            <w:tcBorders>
              <w:top w:val="single" w:sz="4" w:space="0" w:color="auto"/>
              <w:left w:val="single" w:sz="4" w:space="0" w:color="auto"/>
              <w:bottom w:val="single" w:sz="4" w:space="0" w:color="auto"/>
              <w:right w:val="single" w:sz="4" w:space="0" w:color="auto"/>
            </w:tcBorders>
          </w:tcPr>
          <w:p w:rsidR="00C56848" w:rsidRPr="00C56848" w:rsidRDefault="00C56848" w:rsidP="00DE0538">
            <w:pPr>
              <w:pStyle w:val="TableParagraph"/>
            </w:pPr>
            <w:r w:rsidRPr="00C56848">
              <w:rPr>
                <w:color w:val="000000"/>
              </w:rPr>
              <w:t>5</w:t>
            </w:r>
          </w:p>
        </w:tc>
        <w:tc>
          <w:tcPr>
            <w:tcW w:w="1234" w:type="pct"/>
            <w:tcBorders>
              <w:top w:val="single" w:sz="4" w:space="0" w:color="auto"/>
              <w:left w:val="single" w:sz="4" w:space="0" w:color="auto"/>
              <w:bottom w:val="single" w:sz="4" w:space="0" w:color="auto"/>
              <w:right w:val="single" w:sz="4" w:space="0" w:color="auto"/>
            </w:tcBorders>
          </w:tcPr>
          <w:p w:rsidR="00C56848" w:rsidRPr="00C56848" w:rsidRDefault="00AA4D5D" w:rsidP="00DE0538">
            <w:pPr>
              <w:pStyle w:val="TableParagraph"/>
              <w:rPr>
                <w:color w:val="000000"/>
              </w:rPr>
            </w:pPr>
            <w:r>
              <w:rPr>
                <w:color w:val="000000"/>
              </w:rPr>
              <w:t>1.09.</w:t>
            </w:r>
            <w:r w:rsidR="00C56848" w:rsidRPr="00C56848">
              <w:rPr>
                <w:color w:val="000000"/>
              </w:rPr>
              <w:t>-</w:t>
            </w:r>
            <w:r w:rsidR="00C56848">
              <w:rPr>
                <w:color w:val="000000"/>
              </w:rPr>
              <w:t>24</w:t>
            </w:r>
            <w:r>
              <w:rPr>
                <w:color w:val="000000"/>
              </w:rPr>
              <w:t>.05.</w:t>
            </w:r>
          </w:p>
        </w:tc>
        <w:tc>
          <w:tcPr>
            <w:tcW w:w="1360" w:type="pct"/>
            <w:tcBorders>
              <w:top w:val="single" w:sz="4" w:space="0" w:color="auto"/>
              <w:left w:val="single" w:sz="4" w:space="0" w:color="auto"/>
              <w:bottom w:val="single" w:sz="4" w:space="0" w:color="auto"/>
              <w:right w:val="single" w:sz="4" w:space="0" w:color="auto"/>
            </w:tcBorders>
          </w:tcPr>
          <w:p w:rsidR="00C56848" w:rsidRPr="00C56848" w:rsidRDefault="00C56848" w:rsidP="00DE0538">
            <w:pPr>
              <w:pStyle w:val="TableParagraph"/>
            </w:pPr>
            <w:r w:rsidRPr="00C56848">
              <w:rPr>
                <w:color w:val="000000"/>
              </w:rPr>
              <w:t>Советник директора по ВР</w:t>
            </w:r>
          </w:p>
        </w:tc>
      </w:tr>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b/>
                <w:color w:val="000000"/>
              </w:rPr>
              <w:t>Индивидуальная работа с обучающимися</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Индивидуальные беседы с обучающимися</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По мере необходимости</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Адаптация вновь прибывших обучающихся в классе</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в течении года</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b/>
                <w:color w:val="000000"/>
              </w:rPr>
              <w:t>Индивидуальная образовательная траектория</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 xml:space="preserve"> Ведение портфолио с обучающимися класса</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AA4D5D" w:rsidP="00DE0538">
            <w:pPr>
              <w:pStyle w:val="TableParagraph"/>
              <w:rPr>
                <w:color w:val="000000"/>
              </w:rPr>
            </w:pPr>
            <w:r>
              <w:rPr>
                <w:color w:val="000000"/>
              </w:rPr>
              <w:t>1.09.</w:t>
            </w:r>
            <w:r w:rsidR="000E6D81" w:rsidRPr="00C56848">
              <w:rPr>
                <w:color w:val="000000"/>
              </w:rPr>
              <w:t>-</w:t>
            </w:r>
            <w:r w:rsidR="00C56848">
              <w:rPr>
                <w:color w:val="000000"/>
              </w:rPr>
              <w:t>24</w:t>
            </w:r>
            <w:r>
              <w:rPr>
                <w:color w:val="000000"/>
              </w:rPr>
              <w:t>.05.</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руководители </w:t>
            </w:r>
          </w:p>
        </w:tc>
      </w:tr>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b/>
                <w:color w:val="000000"/>
              </w:rPr>
              <w:t>Работа с учителями-предметниками в классе</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Консультации с учителями-предметниками (соблюдение единых требований в воспитании, предупреждение и разрешение конфликтов)</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Еженедельно</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C56848" w:rsidP="00DE0538">
            <w:pPr>
              <w:pStyle w:val="TableParagraph"/>
              <w:rPr>
                <w:color w:val="000000"/>
              </w:rPr>
            </w:pPr>
            <w:r>
              <w:rPr>
                <w:color w:val="000000"/>
              </w:rPr>
              <w:t xml:space="preserve"> Кл.</w:t>
            </w:r>
            <w:r w:rsidR="000E6D81" w:rsidRPr="00C56848">
              <w:rPr>
                <w:color w:val="000000"/>
              </w:rPr>
              <w:t xml:space="preserve"> руководители </w:t>
            </w:r>
          </w:p>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Педагоги внеурочной деятельности</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Педсовет «Адаптация пятиклассников»</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t>По плану</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C56848" w:rsidP="00DE0538">
            <w:pPr>
              <w:pStyle w:val="TableParagraph"/>
              <w:rPr>
                <w:color w:val="000000"/>
              </w:rPr>
            </w:pPr>
            <w:r>
              <w:rPr>
                <w:color w:val="000000"/>
              </w:rPr>
              <w:t>Кл.</w:t>
            </w:r>
            <w:r w:rsidR="000E6D81" w:rsidRPr="00C56848">
              <w:rPr>
                <w:color w:val="000000"/>
              </w:rPr>
              <w:t xml:space="preserve"> руководители 5-х классов, 1 классов</w:t>
            </w:r>
          </w:p>
          <w:p w:rsidR="000E6D81" w:rsidRPr="00C56848" w:rsidRDefault="000E6D81" w:rsidP="00DE0538">
            <w:pPr>
              <w:pStyle w:val="TableParagraph"/>
              <w:rPr>
                <w:color w:val="000000"/>
              </w:rPr>
            </w:pPr>
            <w:r w:rsidRPr="00C56848">
              <w:rPr>
                <w:color w:val="000000"/>
              </w:rPr>
              <w:t>Учителя-предметники</w:t>
            </w:r>
          </w:p>
          <w:p w:rsidR="000E6D81" w:rsidRPr="00C56848" w:rsidRDefault="000E6D81" w:rsidP="00DE0538">
            <w:pPr>
              <w:pStyle w:val="TableParagraph"/>
              <w:rPr>
                <w:color w:val="000000"/>
              </w:rPr>
            </w:pPr>
            <w:r w:rsidRPr="00C56848">
              <w:rPr>
                <w:color w:val="000000"/>
              </w:rPr>
              <w:t>Педагог-психолог</w:t>
            </w:r>
          </w:p>
          <w:p w:rsidR="000E6D81" w:rsidRPr="00C56848" w:rsidRDefault="000E6D81" w:rsidP="00DE0538">
            <w:pPr>
              <w:pStyle w:val="TableParagraph"/>
              <w:rPr>
                <w:color w:val="000000"/>
              </w:rPr>
            </w:pPr>
            <w:r w:rsidRPr="00C56848">
              <w:rPr>
                <w:color w:val="000000"/>
              </w:rPr>
              <w:t>Социальный педагог</w:t>
            </w:r>
          </w:p>
        </w:tc>
      </w:tr>
      <w:tr w:rsidR="000E6D81" w:rsidRPr="00C56848" w:rsidTr="00AA4D5D">
        <w:tc>
          <w:tcPr>
            <w:tcW w:w="5000" w:type="pct"/>
            <w:gridSpan w:val="4"/>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b/>
                <w:color w:val="000000"/>
              </w:rPr>
              <w:t>Работа с родителями обучающихся или их законными представителями</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Встреча с родительским активом класса</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rPr>
                <w:color w:val="000000"/>
              </w:rPr>
            </w:pPr>
            <w:r w:rsidRPr="00C56848">
              <w:rPr>
                <w:color w:val="000000"/>
              </w:rPr>
              <w:t>Один раз в триместр</w:t>
            </w:r>
          </w:p>
          <w:p w:rsidR="000E6D81" w:rsidRPr="00C56848" w:rsidRDefault="000E6D81" w:rsidP="00DE0538">
            <w:pPr>
              <w:pStyle w:val="TableParagraph"/>
              <w:rPr>
                <w:color w:val="000000"/>
              </w:rPr>
            </w:pP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C56848" w:rsidP="00DE0538">
            <w:pPr>
              <w:pStyle w:val="TableParagraph"/>
              <w:rPr>
                <w:color w:val="000000"/>
              </w:rPr>
            </w:pPr>
            <w:r>
              <w:rPr>
                <w:color w:val="000000"/>
              </w:rPr>
              <w:t>Кл.</w:t>
            </w:r>
            <w:r w:rsidR="000E6D81" w:rsidRPr="00C56848">
              <w:rPr>
                <w:color w:val="000000"/>
              </w:rPr>
              <w:t xml:space="preserve"> руководители </w:t>
            </w:r>
          </w:p>
          <w:p w:rsidR="000E6D81" w:rsidRPr="00C56848" w:rsidRDefault="000E6D81" w:rsidP="00DE0538">
            <w:pPr>
              <w:pStyle w:val="TableParagraph"/>
              <w:rPr>
                <w:color w:val="000000"/>
              </w:rPr>
            </w:pPr>
            <w:r w:rsidRPr="00C56848">
              <w:rPr>
                <w:color w:val="000000"/>
              </w:rPr>
              <w:t>Родительский актив</w:t>
            </w:r>
          </w:p>
          <w:p w:rsidR="000E6D81" w:rsidRPr="00C56848" w:rsidRDefault="000E6D81" w:rsidP="00DE0538">
            <w:pPr>
              <w:pStyle w:val="TableParagraph"/>
              <w:rPr>
                <w:color w:val="000000"/>
              </w:rPr>
            </w:pPr>
            <w:r w:rsidRPr="00C56848">
              <w:rPr>
                <w:color w:val="000000"/>
              </w:rPr>
              <w:t>Администрация школы (по требованию)</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Цикл встреч «Пубертатный период – как помочь ребенку повзрослеть»</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7–9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Один раз в триместр</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C56848" w:rsidP="00DE0538">
            <w:pPr>
              <w:pStyle w:val="TableParagraph"/>
              <w:rPr>
                <w:color w:val="000000"/>
              </w:rPr>
            </w:pPr>
            <w:r>
              <w:rPr>
                <w:color w:val="000000"/>
              </w:rPr>
              <w:t>Кл.</w:t>
            </w:r>
            <w:r w:rsidR="000E6D81" w:rsidRPr="00C56848">
              <w:rPr>
                <w:color w:val="000000"/>
              </w:rPr>
              <w:t xml:space="preserve"> руководители </w:t>
            </w:r>
          </w:p>
          <w:p w:rsidR="000E6D81" w:rsidRPr="00C56848" w:rsidRDefault="000E6D81" w:rsidP="00DE0538">
            <w:pPr>
              <w:pStyle w:val="TableParagraph"/>
              <w:rPr>
                <w:color w:val="000000"/>
              </w:rPr>
            </w:pPr>
            <w:r w:rsidRPr="00C56848">
              <w:rPr>
                <w:color w:val="000000"/>
              </w:rPr>
              <w:t xml:space="preserve"> школыРодители </w:t>
            </w:r>
          </w:p>
        </w:tc>
      </w:tr>
      <w:tr w:rsidR="000E6D81" w:rsidRPr="00C56848" w:rsidTr="00AA4D5D">
        <w:tc>
          <w:tcPr>
            <w:tcW w:w="1836"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Классные родительские собрания</w:t>
            </w:r>
          </w:p>
        </w:tc>
        <w:tc>
          <w:tcPr>
            <w:tcW w:w="571"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5–9</w:t>
            </w:r>
          </w:p>
        </w:tc>
        <w:tc>
          <w:tcPr>
            <w:tcW w:w="1234" w:type="pct"/>
            <w:tcBorders>
              <w:top w:val="single" w:sz="4" w:space="0" w:color="auto"/>
              <w:left w:val="single" w:sz="4" w:space="0" w:color="auto"/>
              <w:bottom w:val="single" w:sz="4" w:space="0" w:color="auto"/>
              <w:right w:val="single" w:sz="4" w:space="0" w:color="auto"/>
            </w:tcBorders>
          </w:tcPr>
          <w:p w:rsidR="000E6D81" w:rsidRPr="00C56848" w:rsidRDefault="000E6D81" w:rsidP="00DE0538">
            <w:pPr>
              <w:pStyle w:val="TableParagraph"/>
            </w:pPr>
            <w:r w:rsidRPr="00C56848">
              <w:rPr>
                <w:color w:val="000000"/>
              </w:rPr>
              <w:t>Согласно планам ВР классных руководителей</w:t>
            </w:r>
          </w:p>
        </w:tc>
        <w:tc>
          <w:tcPr>
            <w:tcW w:w="1360" w:type="pct"/>
            <w:tcBorders>
              <w:top w:val="single" w:sz="4" w:space="0" w:color="auto"/>
              <w:left w:val="single" w:sz="4" w:space="0" w:color="auto"/>
              <w:bottom w:val="single" w:sz="4" w:space="0" w:color="auto"/>
              <w:right w:val="single" w:sz="4" w:space="0" w:color="auto"/>
            </w:tcBorders>
          </w:tcPr>
          <w:p w:rsidR="000E6D81" w:rsidRPr="00C56848" w:rsidRDefault="00C56848" w:rsidP="00DE0538">
            <w:pPr>
              <w:pStyle w:val="TableParagraph"/>
              <w:rPr>
                <w:color w:val="000000"/>
              </w:rPr>
            </w:pPr>
            <w:r>
              <w:rPr>
                <w:color w:val="000000"/>
              </w:rPr>
              <w:t>Кл.</w:t>
            </w:r>
            <w:r w:rsidR="000E6D81" w:rsidRPr="00C56848">
              <w:rPr>
                <w:color w:val="000000"/>
              </w:rPr>
              <w:t xml:space="preserve"> руководители </w:t>
            </w:r>
          </w:p>
          <w:p w:rsidR="000E6D81" w:rsidRPr="00C56848" w:rsidRDefault="000E6D81" w:rsidP="00DE0538">
            <w:pPr>
              <w:pStyle w:val="TableParagraph"/>
              <w:rPr>
                <w:color w:val="000000"/>
              </w:rPr>
            </w:pPr>
            <w:r w:rsidRPr="00C56848">
              <w:rPr>
                <w:color w:val="000000"/>
              </w:rPr>
              <w:t>Администрация школы (по требованию)</w:t>
            </w:r>
          </w:p>
          <w:p w:rsidR="000E6D81" w:rsidRPr="00C56848" w:rsidRDefault="000E6D81" w:rsidP="00DE0538">
            <w:pPr>
              <w:pStyle w:val="TableParagraph"/>
              <w:rPr>
                <w:color w:val="000000"/>
              </w:rPr>
            </w:pPr>
          </w:p>
        </w:tc>
      </w:tr>
    </w:tbl>
    <w:p w:rsidR="00AF1DA8" w:rsidRDefault="00AF1DA8" w:rsidP="00E3256F">
      <w:pPr>
        <w:ind w:firstLine="0"/>
        <w:rPr>
          <w:rFonts w:ascii="Times New Roman" w:eastAsia="Calibri" w:hAnsi="Times New Roman"/>
          <w:b/>
          <w:sz w:val="28"/>
          <w:szCs w:val="28"/>
        </w:rPr>
      </w:pPr>
    </w:p>
    <w:p w:rsidR="00AA4D5D" w:rsidRDefault="00AA4D5D" w:rsidP="00002452">
      <w:pPr>
        <w:ind w:firstLine="0"/>
        <w:rPr>
          <w:rFonts w:ascii="Times New Roman" w:eastAsia="Calibri" w:hAnsi="Times New Roman"/>
          <w:b/>
        </w:rPr>
      </w:pPr>
    </w:p>
    <w:p w:rsidR="00002452" w:rsidRPr="008E5DC2" w:rsidRDefault="00CF53A5" w:rsidP="00CF53A5">
      <w:pPr>
        <w:ind w:firstLine="0"/>
        <w:rPr>
          <w:rFonts w:ascii="Times New Roman" w:eastAsia="Calibri" w:hAnsi="Times New Roman"/>
          <w:b/>
        </w:rPr>
      </w:pPr>
      <w:r>
        <w:rPr>
          <w:rFonts w:ascii="Times New Roman" w:eastAsia="Calibri" w:hAnsi="Times New Roman"/>
          <w:b/>
        </w:rPr>
        <w:t>3.5</w:t>
      </w:r>
      <w:r w:rsidR="00002452" w:rsidRPr="008E5DC2">
        <w:rPr>
          <w:rFonts w:ascii="Times New Roman" w:eastAsia="Calibri" w:hAnsi="Times New Roman"/>
          <w:b/>
        </w:rPr>
        <w:t>.</w:t>
      </w:r>
      <w:r w:rsidR="00002452" w:rsidRPr="008E5DC2">
        <w:rPr>
          <w:rFonts w:ascii="Times New Roman" w:eastAsia="Calibri" w:hAnsi="Times New Roman"/>
          <w:b/>
          <w:lang w:val="en-US"/>
        </w:rPr>
        <w:t> </w:t>
      </w:r>
      <w:r w:rsidR="00002452" w:rsidRPr="008E5DC2">
        <w:rPr>
          <w:rFonts w:ascii="Times New Roman" w:eastAsia="Calibri" w:hAnsi="Times New Roman"/>
          <w:b/>
        </w:rPr>
        <w:t>ХАРАКТЕРИСТИКА УСЛОВИЙ РЕАЛИЗАЦИИ ПРОГРАММЫ ОСНОВНОГО ОБЩЕГО ОБРАЗОВАНИЯ В СООТВЕТСТВИИ С ТРЕБОВАНИЯМИ ФГОС ООО</w:t>
      </w:r>
    </w:p>
    <w:p w:rsidR="00002452" w:rsidRPr="00D632E3" w:rsidRDefault="00002452" w:rsidP="00002452">
      <w:pPr>
        <w:rPr>
          <w:rFonts w:ascii="Times New Roman" w:eastAsia="Calibri" w:hAnsi="Times New Roman"/>
          <w:b/>
          <w:i/>
        </w:rPr>
      </w:pPr>
      <w:r w:rsidRPr="00D632E3">
        <w:rPr>
          <w:rFonts w:ascii="Times New Roman" w:eastAsia="Calibri" w:hAnsi="Times New Roman"/>
          <w:b/>
          <w:i/>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достижение планируемых результатов освоения программы основного общего образования, в т.ч. адаптированной, обучающимися, в т.ч. обучающимися с ОВЗ;</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02452" w:rsidRPr="008E5DC2" w:rsidRDefault="00002452" w:rsidP="00002452">
      <w:pPr>
        <w:rPr>
          <w:rFonts w:ascii="Times New Roman" w:eastAsia="Calibri" w:hAnsi="Times New Roman"/>
        </w:rPr>
      </w:pPr>
      <w:r w:rsidRPr="008E5DC2">
        <w:rPr>
          <w:rFonts w:ascii="Times New Roman" w:eastAsia="Calibri" w:hAnsi="Times New Roman"/>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002452" w:rsidRPr="008E5DC2" w:rsidRDefault="00002452" w:rsidP="00002452">
      <w:pPr>
        <w:rPr>
          <w:rFonts w:ascii="Times New Roman" w:eastAsia="Calibri" w:hAnsi="Times New Roman"/>
        </w:rPr>
      </w:pPr>
      <w:r w:rsidRPr="008E5DC2">
        <w:rPr>
          <w:rFonts w:ascii="Times New Roman" w:eastAsia="Calibri" w:hAnsi="Times New Roman"/>
        </w:rPr>
        <w:t>-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т.ч. в качестве волонтеров;</w:t>
      </w:r>
    </w:p>
    <w:p w:rsidR="00002452" w:rsidRPr="008E5DC2" w:rsidRDefault="00002452" w:rsidP="00002452">
      <w:pPr>
        <w:rPr>
          <w:rFonts w:ascii="Times New Roman" w:eastAsia="Calibri" w:hAnsi="Times New Roman"/>
        </w:rPr>
      </w:pPr>
      <w:r w:rsidRPr="008E5DC2">
        <w:rPr>
          <w:rFonts w:ascii="Times New Roman" w:eastAsia="Calibri" w:hAnsi="Times New Roman"/>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02452" w:rsidRPr="008E5DC2" w:rsidRDefault="00002452" w:rsidP="00002452">
      <w:pPr>
        <w:rPr>
          <w:rFonts w:ascii="Times New Roman" w:eastAsia="Calibri" w:hAnsi="Times New Roman"/>
        </w:rPr>
      </w:pPr>
      <w:r w:rsidRPr="008E5DC2">
        <w:rPr>
          <w:rFonts w:ascii="Times New Roman" w:eastAsia="Calibri" w:hAnsi="Times New Roman"/>
        </w:rPr>
        <w:t>- формирование у обучающихся экологической грамотности, навыков здорового и безопасного для человека и окружающей его среды образа жизни;</w:t>
      </w:r>
    </w:p>
    <w:p w:rsidR="00002452" w:rsidRPr="008E5DC2" w:rsidRDefault="00002452" w:rsidP="00002452">
      <w:pPr>
        <w:rPr>
          <w:rFonts w:ascii="Times New Roman" w:eastAsia="Calibri" w:hAnsi="Times New Roman"/>
        </w:rPr>
      </w:pPr>
      <w:r w:rsidRPr="008E5DC2">
        <w:rPr>
          <w:rFonts w:ascii="Times New Roman" w:eastAsia="Calibri" w:hAnsi="Times New Roman"/>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002452" w:rsidRPr="008E5DC2" w:rsidRDefault="00002452" w:rsidP="00002452">
      <w:pPr>
        <w:rPr>
          <w:rFonts w:ascii="Times New Roman" w:eastAsia="Calibri" w:hAnsi="Times New Roman"/>
        </w:rPr>
      </w:pPr>
      <w:r w:rsidRPr="008E5DC2">
        <w:rPr>
          <w:rFonts w:ascii="Times New Roman" w:eastAsia="Calibri" w:hAnsi="Times New Roman"/>
        </w:rPr>
        <w:t>-</w:t>
      </w:r>
      <w:r w:rsidRPr="008E5DC2">
        <w:rPr>
          <w:rFonts w:ascii="Times New Roman" w:eastAsia="Calibri" w:hAnsi="Times New Roman"/>
          <w:lang w:val="en-US"/>
        </w:rPr>
        <w:t> </w:t>
      </w:r>
      <w:r w:rsidRPr="008E5DC2">
        <w:rPr>
          <w:rFonts w:ascii="Times New Roman" w:eastAsia="Calibri" w:hAnsi="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02452" w:rsidRPr="008E5DC2" w:rsidRDefault="00002452" w:rsidP="00002452">
      <w:pPr>
        <w:rPr>
          <w:rFonts w:ascii="Times New Roman" w:eastAsia="Calibri" w:hAnsi="Times New Roman"/>
        </w:rPr>
      </w:pPr>
      <w:r w:rsidRPr="008E5DC2">
        <w:rPr>
          <w:rFonts w:ascii="Times New Roman" w:eastAsia="Calibri" w:hAnsi="Times New Roman"/>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02452" w:rsidRDefault="00002452" w:rsidP="00002452">
      <w:pPr>
        <w:rPr>
          <w:rFonts w:ascii="Times New Roman" w:eastAsia="Calibri" w:hAnsi="Times New Roman"/>
        </w:rPr>
      </w:pPr>
      <w:r w:rsidRPr="008E5DC2">
        <w:rPr>
          <w:rFonts w:ascii="Times New Roman" w:eastAsia="Calibri" w:hAnsi="Times New Roman"/>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002452" w:rsidRPr="00926A24" w:rsidRDefault="00002452" w:rsidP="00002452">
      <w:pPr>
        <w:ind w:firstLine="567"/>
        <w:rPr>
          <w:rFonts w:ascii="Times New Roman" w:hAnsi="Times New Roman"/>
          <w:color w:val="auto"/>
        </w:rPr>
      </w:pPr>
      <w:r w:rsidRPr="00926A24">
        <w:rPr>
          <w:rFonts w:ascii="Times New Roman" w:hAnsi="Times New Roman"/>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r w:rsidRPr="00926A24">
        <w:rPr>
          <w:rFonts w:ascii="Times New Roman" w:hAnsi="Times New Roman"/>
          <w:color w:val="auto"/>
        </w:rPr>
        <w:t xml:space="preserve">.  Каждый обучающийся и родитель (законный представитель) имеет свои логин и пароль от электронной информационной системы «Электронный журнал» </w:t>
      </w:r>
      <w:r w:rsidRPr="00926A24">
        <w:rPr>
          <w:rFonts w:ascii="Times New Roman" w:hAnsi="Times New Roman"/>
          <w:color w:val="auto"/>
          <w:lang w:val="en-US"/>
        </w:rPr>
        <w:t>elschool</w:t>
      </w:r>
      <w:r w:rsidRPr="00926A24">
        <w:rPr>
          <w:rFonts w:ascii="Times New Roman" w:hAnsi="Times New Roman"/>
          <w:color w:val="auto"/>
        </w:rPr>
        <w:t>.</w:t>
      </w:r>
      <w:r w:rsidRPr="00926A24">
        <w:rPr>
          <w:rFonts w:ascii="Times New Roman" w:hAnsi="Times New Roman"/>
          <w:color w:val="auto"/>
          <w:lang w:val="en-US"/>
        </w:rPr>
        <w:t>ru</w:t>
      </w:r>
      <w:r w:rsidRPr="00926A24">
        <w:rPr>
          <w:rFonts w:ascii="Times New Roman" w:hAnsi="Times New Roman"/>
          <w:color w:val="auto"/>
        </w:rPr>
        <w:t>, также имеется свободный доступ к официальному сайту образовательной организации в сети Интернет.</w:t>
      </w:r>
    </w:p>
    <w:p w:rsidR="00002452" w:rsidRPr="00926A24" w:rsidRDefault="00002452" w:rsidP="00002452">
      <w:pPr>
        <w:ind w:firstLine="567"/>
        <w:rPr>
          <w:rFonts w:ascii="Times New Roman" w:hAnsi="Times New Roman"/>
        </w:rPr>
      </w:pPr>
      <w:r w:rsidRPr="00926A24">
        <w:rPr>
          <w:rFonts w:ascii="Times New Roman" w:hAnsi="Times New Roman"/>
        </w:rPr>
        <w:t>На сайте имеется доступ к:</w:t>
      </w:r>
    </w:p>
    <w:p w:rsidR="00002452" w:rsidRPr="00926A24" w:rsidRDefault="00002452" w:rsidP="008D0D2A">
      <w:pPr>
        <w:pStyle w:val="a"/>
        <w:numPr>
          <w:ilvl w:val="0"/>
          <w:numId w:val="442"/>
        </w:numPr>
        <w:ind w:left="851"/>
        <w:rPr>
          <w:rFonts w:ascii="Times New Roman" w:hAnsi="Times New Roman"/>
        </w:rPr>
      </w:pPr>
      <w:r w:rsidRPr="00926A24">
        <w:rPr>
          <w:rFonts w:ascii="Times New Roman" w:hAnsi="Times New Roman"/>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002452" w:rsidRPr="00926A24" w:rsidRDefault="00002452" w:rsidP="008D0D2A">
      <w:pPr>
        <w:pStyle w:val="a"/>
        <w:numPr>
          <w:ilvl w:val="0"/>
          <w:numId w:val="442"/>
        </w:numPr>
        <w:ind w:left="851"/>
        <w:rPr>
          <w:rFonts w:ascii="Times New Roman" w:hAnsi="Times New Roman"/>
        </w:rPr>
      </w:pPr>
      <w:r w:rsidRPr="00926A24">
        <w:rPr>
          <w:rFonts w:ascii="Times New Roman" w:hAnsi="Times New Roman"/>
        </w:rPr>
        <w:t>доступ к информации о расписании проведения учебных занятий, процедурах и критериях оценки результатов обучения;</w:t>
      </w:r>
    </w:p>
    <w:p w:rsidR="00002452" w:rsidRPr="00926A24" w:rsidRDefault="00002452" w:rsidP="008D0D2A">
      <w:pPr>
        <w:pStyle w:val="a"/>
        <w:numPr>
          <w:ilvl w:val="0"/>
          <w:numId w:val="442"/>
        </w:numPr>
        <w:ind w:left="851"/>
        <w:rPr>
          <w:rFonts w:ascii="Times New Roman" w:hAnsi="Times New Roman"/>
        </w:rPr>
      </w:pPr>
      <w:r w:rsidRPr="00926A24">
        <w:rPr>
          <w:rFonts w:ascii="Times New Roman" w:hAnsi="Times New Roman"/>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002452" w:rsidRPr="00926A24" w:rsidRDefault="00002452" w:rsidP="00002452">
      <w:pPr>
        <w:ind w:firstLine="567"/>
        <w:rPr>
          <w:rFonts w:ascii="Times New Roman" w:hAnsi="Times New Roman"/>
        </w:rPr>
      </w:pPr>
      <w:r w:rsidRPr="00926A24">
        <w:rPr>
          <w:rFonts w:ascii="Times New Roman" w:hAnsi="Times New Roman"/>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002452" w:rsidRPr="008E5DC2" w:rsidRDefault="00002452" w:rsidP="00002452">
      <w:pPr>
        <w:rPr>
          <w:rFonts w:ascii="Times New Roman" w:eastAsia="Calibri" w:hAnsi="Times New Roman"/>
        </w:rPr>
      </w:pPr>
      <w:r w:rsidRPr="008E5DC2">
        <w:rPr>
          <w:rFonts w:ascii="Times New Roman" w:eastAsia="Calibri" w:hAnsi="Times New Roman"/>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002452" w:rsidRPr="008E5DC2" w:rsidRDefault="00002452" w:rsidP="00002452">
      <w:pPr>
        <w:rPr>
          <w:rFonts w:ascii="Times New Roman" w:hAnsi="Times New Roman"/>
        </w:rPr>
      </w:pPr>
    </w:p>
    <w:p w:rsidR="00002452" w:rsidRPr="00A126AC" w:rsidRDefault="00CF53A5" w:rsidP="00002452">
      <w:pPr>
        <w:ind w:firstLine="0"/>
        <w:rPr>
          <w:rFonts w:ascii="Times New Roman" w:eastAsia="Calibri" w:hAnsi="Times New Roman"/>
          <w:b/>
        </w:rPr>
      </w:pPr>
      <w:r>
        <w:rPr>
          <w:rFonts w:ascii="Times New Roman" w:eastAsia="Calibri" w:hAnsi="Times New Roman"/>
          <w:b/>
        </w:rPr>
        <w:t>3.5</w:t>
      </w:r>
      <w:r w:rsidR="00002452" w:rsidRPr="00A126AC">
        <w:rPr>
          <w:rFonts w:ascii="Times New Roman" w:eastAsia="Calibri" w:hAnsi="Times New Roman"/>
          <w:b/>
        </w:rPr>
        <w:t>.1. ОПИСАНИЕ КАДРОВЫХ УСЛОВИЙ РЕАЛИЗАЦИИ ОСНОВНОЙ ОБРАЗОВАТЕЛЬНОЙ ПРОГРАММЫ ОСНОВНОГО ОБЩЕГО ОБРАЗОВАНИЯ МАОУ СОШ №1Р.П.ЧИШМЫ</w:t>
      </w:r>
    </w:p>
    <w:p w:rsidR="00002452" w:rsidRPr="00F57A61" w:rsidRDefault="00002452" w:rsidP="00002452">
      <w:pPr>
        <w:ind w:right="111" w:firstLine="700"/>
        <w:rPr>
          <w:rFonts w:ascii="Times New Roman" w:hAnsi="Times New Roman"/>
        </w:rPr>
      </w:pPr>
      <w:r w:rsidRPr="00F57A61">
        <w:rPr>
          <w:rFonts w:ascii="Times New Roman" w:hAnsi="Times New Roman"/>
        </w:rPr>
        <w:t>Описание кадровых условий реализации основной образовательной программы</w:t>
      </w:r>
      <w:r w:rsidR="004650C9">
        <w:rPr>
          <w:rFonts w:ascii="Times New Roman" w:hAnsi="Times New Roman"/>
        </w:rPr>
        <w:t xml:space="preserve"> основного общего образования МБОУ СОШ с Поляковка</w:t>
      </w:r>
      <w:r w:rsidRPr="00F57A61">
        <w:rPr>
          <w:rFonts w:ascii="Times New Roman" w:hAnsi="Times New Roman"/>
        </w:rPr>
        <w:t xml:space="preserve"> включает:</w:t>
      </w:r>
    </w:p>
    <w:p w:rsidR="00002452" w:rsidRPr="00F57A61" w:rsidRDefault="00002452" w:rsidP="00002452">
      <w:pPr>
        <w:pStyle w:val="af5"/>
        <w:ind w:left="55" w:right="114" w:firstLine="453"/>
        <w:rPr>
          <w:sz w:val="24"/>
          <w:szCs w:val="24"/>
        </w:rPr>
      </w:pPr>
      <w:r w:rsidRPr="00F57A61">
        <w:rPr>
          <w:sz w:val="24"/>
          <w:szCs w:val="24"/>
        </w:rPr>
        <w:t>Приказ Министерства здравоохранения и социального развития Российской Федерации (Минздрав 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002452" w:rsidRPr="00F57A61" w:rsidRDefault="00002452" w:rsidP="008D0D2A">
      <w:pPr>
        <w:pStyle w:val="a"/>
        <w:widowControl w:val="0"/>
        <w:numPr>
          <w:ilvl w:val="0"/>
          <w:numId w:val="440"/>
        </w:numPr>
        <w:tabs>
          <w:tab w:val="left" w:pos="1101"/>
        </w:tabs>
        <w:autoSpaceDE w:val="0"/>
        <w:autoSpaceDN w:val="0"/>
        <w:spacing w:before="1"/>
        <w:ind w:left="998" w:right="-68" w:hanging="259"/>
        <w:contextualSpacing w:val="0"/>
        <w:rPr>
          <w:rFonts w:ascii="Times New Roman" w:hAnsi="Times New Roman"/>
        </w:rPr>
      </w:pPr>
      <w:r w:rsidRPr="00F57A61">
        <w:rPr>
          <w:rFonts w:ascii="Times New Roman" w:hAnsi="Times New Roman"/>
        </w:rPr>
        <w:t>характеристику укомплектованности М</w:t>
      </w:r>
      <w:r w:rsidR="004650C9">
        <w:rPr>
          <w:rFonts w:ascii="Times New Roman" w:hAnsi="Times New Roman"/>
        </w:rPr>
        <w:t>Б</w:t>
      </w:r>
      <w:r w:rsidRPr="00F57A61">
        <w:rPr>
          <w:rFonts w:ascii="Times New Roman" w:hAnsi="Times New Roman"/>
        </w:rPr>
        <w:t>ОУ СОШ</w:t>
      </w:r>
      <w:r w:rsidR="004650C9">
        <w:rPr>
          <w:rFonts w:ascii="Times New Roman" w:hAnsi="Times New Roman"/>
        </w:rPr>
        <w:t xml:space="preserve"> с Поляковка</w:t>
      </w:r>
      <w:r w:rsidRPr="00F57A61">
        <w:rPr>
          <w:rFonts w:ascii="Times New Roman" w:hAnsi="Times New Roman"/>
        </w:rPr>
        <w:t>;</w:t>
      </w:r>
    </w:p>
    <w:p w:rsidR="00002452" w:rsidRPr="00F57A61" w:rsidRDefault="00002452" w:rsidP="00002452">
      <w:pPr>
        <w:pStyle w:val="af5"/>
        <w:ind w:left="19"/>
        <w:rPr>
          <w:sz w:val="24"/>
          <w:szCs w:val="24"/>
        </w:rPr>
      </w:pPr>
      <w:r w:rsidRPr="00F57A61">
        <w:rPr>
          <w:sz w:val="24"/>
          <w:szCs w:val="24"/>
        </w:rPr>
        <w:t>описание уровня квалификации работников М</w:t>
      </w:r>
      <w:r w:rsidR="004650C9">
        <w:rPr>
          <w:sz w:val="24"/>
          <w:szCs w:val="24"/>
        </w:rPr>
        <w:t>Б</w:t>
      </w:r>
      <w:r w:rsidRPr="00F57A61">
        <w:rPr>
          <w:sz w:val="24"/>
          <w:szCs w:val="24"/>
        </w:rPr>
        <w:t xml:space="preserve">ОУ СОШ </w:t>
      </w:r>
      <w:r w:rsidR="004650C9">
        <w:rPr>
          <w:sz w:val="24"/>
          <w:szCs w:val="24"/>
        </w:rPr>
        <w:t>с.Поляковка</w:t>
      </w:r>
      <w:r w:rsidRPr="00F57A61">
        <w:rPr>
          <w:sz w:val="24"/>
          <w:szCs w:val="24"/>
        </w:rPr>
        <w:t xml:space="preserve">  их должностных обязанностей;</w:t>
      </w:r>
    </w:p>
    <w:p w:rsidR="00002452" w:rsidRPr="00F57A61" w:rsidRDefault="00002452" w:rsidP="008D0D2A">
      <w:pPr>
        <w:pStyle w:val="a"/>
        <w:widowControl w:val="0"/>
        <w:numPr>
          <w:ilvl w:val="0"/>
          <w:numId w:val="440"/>
        </w:numPr>
        <w:tabs>
          <w:tab w:val="left" w:pos="1014"/>
        </w:tabs>
        <w:autoSpaceDE w:val="0"/>
        <w:autoSpaceDN w:val="0"/>
        <w:spacing w:before="124"/>
        <w:ind w:left="19" w:right="120" w:firstLine="720"/>
        <w:contextualSpacing w:val="0"/>
        <w:rPr>
          <w:rFonts w:ascii="Times New Roman" w:hAnsi="Times New Roman"/>
        </w:rPr>
      </w:pPr>
      <w:r w:rsidRPr="00F57A61">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002452" w:rsidRPr="00F57A61" w:rsidRDefault="00002452" w:rsidP="00002452">
      <w:pPr>
        <w:spacing w:before="120"/>
        <w:ind w:left="19" w:right="114" w:firstLine="719"/>
        <w:rPr>
          <w:rFonts w:ascii="Times New Roman" w:hAnsi="Times New Roman"/>
        </w:rPr>
      </w:pPr>
      <w:r w:rsidRPr="00F57A61">
        <w:rPr>
          <w:rFonts w:ascii="Times New Roman" w:hAnsi="Times New Roman"/>
          <w:b/>
        </w:rPr>
        <w:t>Кадровое обеспечение.</w:t>
      </w:r>
      <w:r w:rsidR="004650C9">
        <w:rPr>
          <w:rFonts w:ascii="Times New Roman" w:hAnsi="Times New Roman"/>
        </w:rPr>
        <w:t xml:space="preserve"> МБ</w:t>
      </w:r>
      <w:r w:rsidRPr="00F57A61">
        <w:rPr>
          <w:rFonts w:ascii="Times New Roman" w:hAnsi="Times New Roman"/>
        </w:rPr>
        <w:t xml:space="preserve">ОУ СОШ </w:t>
      </w:r>
      <w:r w:rsidR="004650C9">
        <w:rPr>
          <w:rFonts w:ascii="Times New Roman" w:hAnsi="Times New Roman"/>
        </w:rPr>
        <w:t>с.Поляковка</w:t>
      </w:r>
      <w:r w:rsidRPr="00F57A61">
        <w:rPr>
          <w:rFonts w:ascii="Times New Roman" w:hAnsi="Times New Roman"/>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002452" w:rsidRPr="00F57A61" w:rsidRDefault="00002452" w:rsidP="00AA4D5D">
      <w:pPr>
        <w:ind w:firstLine="0"/>
        <w:rPr>
          <w:rFonts w:ascii="Times New Roman" w:hAnsi="Times New Roman"/>
        </w:rPr>
      </w:pPr>
      <w:r w:rsidRPr="00F57A61">
        <w:rPr>
          <w:rFonts w:ascii="Times New Roman" w:hAnsi="Times New Roman"/>
        </w:rPr>
        <w:t xml:space="preserve">В соответствии </w:t>
      </w:r>
      <w:r w:rsidRPr="00AF6E49">
        <w:rPr>
          <w:rFonts w:ascii="Times New Roman" w:hAnsi="Times New Roman"/>
        </w:rPr>
        <w:t>с п. 22 ФГОС</w:t>
      </w:r>
      <w:r w:rsidR="004650C9">
        <w:rPr>
          <w:rFonts w:ascii="Times New Roman" w:hAnsi="Times New Roman"/>
        </w:rPr>
        <w:t xml:space="preserve"> </w:t>
      </w:r>
      <w:r w:rsidRPr="00F57A61">
        <w:rPr>
          <w:rFonts w:ascii="Times New Roman" w:hAnsi="Times New Roman"/>
        </w:rPr>
        <w:t>требования к кадровым условиям включают всебя:</w:t>
      </w:r>
    </w:p>
    <w:p w:rsidR="00002452" w:rsidRPr="00F57A61" w:rsidRDefault="004650C9" w:rsidP="00002452">
      <w:pPr>
        <w:pStyle w:val="a"/>
        <w:widowControl w:val="0"/>
        <w:numPr>
          <w:ilvl w:val="0"/>
          <w:numId w:val="330"/>
        </w:numPr>
        <w:tabs>
          <w:tab w:val="left" w:pos="395"/>
          <w:tab w:val="left" w:pos="4760"/>
        </w:tabs>
        <w:autoSpaceDE w:val="0"/>
        <w:autoSpaceDN w:val="0"/>
        <w:spacing w:before="1"/>
        <w:ind w:left="292" w:right="-68" w:hanging="273"/>
        <w:contextualSpacing w:val="0"/>
        <w:rPr>
          <w:rFonts w:ascii="Times New Roman" w:hAnsi="Times New Roman"/>
        </w:rPr>
      </w:pPr>
      <w:r>
        <w:rPr>
          <w:rFonts w:ascii="Times New Roman" w:hAnsi="Times New Roman"/>
        </w:rPr>
        <w:t>укомплектованность   МБ</w:t>
      </w:r>
      <w:r w:rsidR="00002452" w:rsidRPr="00F57A61">
        <w:rPr>
          <w:rFonts w:ascii="Times New Roman" w:hAnsi="Times New Roman"/>
        </w:rPr>
        <w:t>ОУ СОШ</w:t>
      </w:r>
      <w:r>
        <w:rPr>
          <w:rFonts w:ascii="Times New Roman" w:hAnsi="Times New Roman"/>
        </w:rPr>
        <w:t xml:space="preserve"> с.Поляковка</w:t>
      </w:r>
      <w:r w:rsidR="00002452" w:rsidRPr="00F57A61">
        <w:rPr>
          <w:rFonts w:ascii="Times New Roman" w:hAnsi="Times New Roman"/>
        </w:rPr>
        <w:tab/>
        <w:t>педагогическими,   руководящими и иными работниками;</w:t>
      </w:r>
    </w:p>
    <w:p w:rsidR="00002452" w:rsidRPr="00002452" w:rsidRDefault="00002452" w:rsidP="00AA4D5D">
      <w:pPr>
        <w:widowControl w:val="0"/>
        <w:tabs>
          <w:tab w:val="left" w:pos="1106"/>
        </w:tabs>
        <w:autoSpaceDE w:val="0"/>
        <w:autoSpaceDN w:val="0"/>
        <w:spacing w:before="1"/>
        <w:ind w:right="-68" w:firstLine="0"/>
        <w:jc w:val="left"/>
        <w:rPr>
          <w:rFonts w:ascii="Times New Roman" w:hAnsi="Times New Roman"/>
        </w:rPr>
      </w:pPr>
      <w:r>
        <w:rPr>
          <w:rFonts w:ascii="Times New Roman" w:hAnsi="Times New Roman"/>
        </w:rPr>
        <w:t xml:space="preserve">-  </w:t>
      </w:r>
      <w:r w:rsidRPr="00002452">
        <w:rPr>
          <w:rFonts w:ascii="Times New Roman" w:hAnsi="Times New Roman"/>
        </w:rPr>
        <w:t xml:space="preserve">уровень квалификации педагогических и иных работников </w:t>
      </w:r>
      <w:r w:rsidR="004650C9">
        <w:rPr>
          <w:rFonts w:ascii="Times New Roman" w:hAnsi="Times New Roman"/>
        </w:rPr>
        <w:t>МБ</w:t>
      </w:r>
      <w:r w:rsidR="004650C9" w:rsidRPr="00F57A61">
        <w:rPr>
          <w:rFonts w:ascii="Times New Roman" w:hAnsi="Times New Roman"/>
        </w:rPr>
        <w:t>ОУ СОШ</w:t>
      </w:r>
      <w:r w:rsidR="004650C9">
        <w:rPr>
          <w:rFonts w:ascii="Times New Roman" w:hAnsi="Times New Roman"/>
        </w:rPr>
        <w:t xml:space="preserve"> с.Поляковка</w:t>
      </w:r>
      <w:r w:rsidRPr="00002452">
        <w:rPr>
          <w:rFonts w:ascii="Times New Roman" w:hAnsi="Times New Roman"/>
        </w:rPr>
        <w:t>;</w:t>
      </w:r>
    </w:p>
    <w:p w:rsidR="00002452" w:rsidRPr="00002452" w:rsidRDefault="00002452" w:rsidP="00002452">
      <w:pPr>
        <w:widowControl w:val="0"/>
        <w:tabs>
          <w:tab w:val="left" w:pos="1120"/>
        </w:tabs>
        <w:autoSpaceDE w:val="0"/>
        <w:autoSpaceDN w:val="0"/>
        <w:ind w:right="117" w:firstLine="0"/>
        <w:rPr>
          <w:rFonts w:ascii="Times New Roman" w:hAnsi="Times New Roman"/>
        </w:rPr>
      </w:pPr>
      <w:r>
        <w:rPr>
          <w:rFonts w:ascii="Times New Roman" w:hAnsi="Times New Roman"/>
        </w:rPr>
        <w:t xml:space="preserve">- </w:t>
      </w:r>
      <w:r w:rsidRPr="00002452">
        <w:rPr>
          <w:rFonts w:ascii="Times New Roman" w:hAnsi="Times New Roman"/>
        </w:rPr>
        <w:t xml:space="preserve">непрерывность профессионального развития педагогических работников </w:t>
      </w:r>
      <w:r w:rsidR="004650C9">
        <w:rPr>
          <w:rFonts w:ascii="Times New Roman" w:hAnsi="Times New Roman"/>
        </w:rPr>
        <w:t>МБ</w:t>
      </w:r>
      <w:r w:rsidR="004650C9" w:rsidRPr="00F57A61">
        <w:rPr>
          <w:rFonts w:ascii="Times New Roman" w:hAnsi="Times New Roman"/>
        </w:rPr>
        <w:t>ОУ СОШ</w:t>
      </w:r>
      <w:r w:rsidR="004650C9">
        <w:rPr>
          <w:rFonts w:ascii="Times New Roman" w:hAnsi="Times New Roman"/>
        </w:rPr>
        <w:t xml:space="preserve"> с.Поляковка</w:t>
      </w:r>
      <w:r w:rsidRPr="00002452">
        <w:rPr>
          <w:rFonts w:ascii="Times New Roman" w:hAnsi="Times New Roman"/>
        </w:rPr>
        <w:t>, реализующей основную образовательную программу основного общего образования.</w:t>
      </w:r>
    </w:p>
    <w:p w:rsidR="00002452" w:rsidRPr="00F57A61" w:rsidRDefault="00002452" w:rsidP="00002452">
      <w:pPr>
        <w:ind w:left="19" w:right="117" w:firstLine="719"/>
        <w:rPr>
          <w:rFonts w:ascii="Times New Roman" w:hAnsi="Times New Roman"/>
        </w:rPr>
      </w:pPr>
      <w:r w:rsidRPr="00F57A61">
        <w:rPr>
          <w:rFonts w:ascii="Times New Roman" w:hAnsi="Times New Roman"/>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4650C9">
        <w:rPr>
          <w:rFonts w:ascii="Times New Roman" w:hAnsi="Times New Roman"/>
        </w:rPr>
        <w:t>МБ</w:t>
      </w:r>
      <w:r w:rsidR="004650C9" w:rsidRPr="00F57A61">
        <w:rPr>
          <w:rFonts w:ascii="Times New Roman" w:hAnsi="Times New Roman"/>
        </w:rPr>
        <w:t>ОУ СОШ</w:t>
      </w:r>
      <w:r w:rsidR="004650C9">
        <w:rPr>
          <w:rFonts w:ascii="Times New Roman" w:hAnsi="Times New Roman"/>
        </w:rPr>
        <w:t xml:space="preserve"> с.Поляковка</w:t>
      </w:r>
      <w:r w:rsidRPr="00F57A61">
        <w:rPr>
          <w:rFonts w:ascii="Times New Roman" w:hAnsi="Times New Roman"/>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02452" w:rsidRPr="00F57A61" w:rsidRDefault="00002452" w:rsidP="00002452">
      <w:pPr>
        <w:pStyle w:val="af5"/>
        <w:spacing w:before="77"/>
        <w:ind w:left="19" w:right="120" w:firstLine="719"/>
        <w:rPr>
          <w:sz w:val="24"/>
          <w:szCs w:val="24"/>
        </w:rPr>
      </w:pPr>
      <w:r w:rsidRPr="00F57A61">
        <w:rPr>
          <w:sz w:val="24"/>
          <w:szCs w:val="24"/>
        </w:rPr>
        <w:t>В основу должностных обязанностей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002452" w:rsidRPr="00F57A61" w:rsidRDefault="00002452" w:rsidP="00002452">
      <w:pPr>
        <w:pStyle w:val="af5"/>
        <w:ind w:left="19" w:right="114" w:firstLine="719"/>
        <w:rPr>
          <w:sz w:val="24"/>
          <w:szCs w:val="24"/>
        </w:rPr>
      </w:pPr>
      <w:r w:rsidRPr="00F57A61">
        <w:rPr>
          <w:sz w:val="24"/>
          <w:szCs w:val="24"/>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002452" w:rsidRPr="00F57A61" w:rsidRDefault="00002452" w:rsidP="00002452">
      <w:pPr>
        <w:pStyle w:val="af5"/>
        <w:ind w:left="55" w:right="111" w:firstLine="700"/>
        <w:rPr>
          <w:sz w:val="24"/>
          <w:szCs w:val="24"/>
        </w:rPr>
      </w:pPr>
      <w:r w:rsidRPr="00F57A61">
        <w:rPr>
          <w:sz w:val="24"/>
          <w:szCs w:val="24"/>
        </w:rPr>
        <w:t>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2452" w:rsidRPr="00F57A61" w:rsidRDefault="00002452" w:rsidP="00002452">
      <w:pPr>
        <w:pStyle w:val="af5"/>
        <w:ind w:left="55" w:right="119" w:firstLine="700"/>
        <w:rPr>
          <w:sz w:val="24"/>
          <w:szCs w:val="24"/>
        </w:rPr>
      </w:pPr>
      <w:r w:rsidRPr="00F57A61">
        <w:rPr>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МО РБ,</w:t>
      </w:r>
      <w:r w:rsidR="004650C9">
        <w:rPr>
          <w:sz w:val="24"/>
          <w:szCs w:val="24"/>
        </w:rPr>
        <w:t xml:space="preserve"> МКУ</w:t>
      </w:r>
      <w:r w:rsidRPr="00F57A61">
        <w:rPr>
          <w:sz w:val="24"/>
          <w:szCs w:val="24"/>
        </w:rPr>
        <w:t>.</w:t>
      </w:r>
    </w:p>
    <w:p w:rsidR="00002452" w:rsidRPr="007A55C2" w:rsidRDefault="00002452" w:rsidP="00002452">
      <w:pPr>
        <w:pStyle w:val="af5"/>
        <w:spacing w:before="120"/>
        <w:ind w:left="55" w:right="110" w:firstLine="700"/>
        <w:rPr>
          <w:sz w:val="24"/>
          <w:szCs w:val="24"/>
        </w:rPr>
      </w:pPr>
      <w:r w:rsidRPr="00F57A61">
        <w:rPr>
          <w:sz w:val="24"/>
          <w:szCs w:val="24"/>
        </w:rPr>
        <w:t xml:space="preserve">Описание кадровых условий </w:t>
      </w:r>
      <w:r w:rsidR="004650C9" w:rsidRPr="004650C9">
        <w:rPr>
          <w:sz w:val="24"/>
          <w:szCs w:val="24"/>
        </w:rPr>
        <w:t>МБОУ СОШ с.Поляковка</w:t>
      </w:r>
      <w:r w:rsidR="004650C9" w:rsidRPr="00F57A61">
        <w:rPr>
          <w:sz w:val="24"/>
          <w:szCs w:val="24"/>
        </w:rPr>
        <w:t xml:space="preserve"> </w:t>
      </w:r>
      <w:r w:rsidRPr="00F57A61">
        <w:rPr>
          <w:sz w:val="24"/>
          <w:szCs w:val="24"/>
        </w:rPr>
        <w:t xml:space="preserve">реализовано в виде  </w:t>
      </w:r>
      <w:r w:rsidRPr="00AF6E49">
        <w:rPr>
          <w:sz w:val="24"/>
          <w:szCs w:val="24"/>
        </w:rPr>
        <w:t>таблицы</w:t>
      </w:r>
      <w:r w:rsidRPr="00F57A61">
        <w:rPr>
          <w:b/>
          <w:sz w:val="24"/>
          <w:szCs w:val="24"/>
        </w:rPr>
        <w:t xml:space="preserve">. </w:t>
      </w:r>
      <w:r w:rsidRPr="00F57A61">
        <w:rPr>
          <w:sz w:val="24"/>
          <w:szCs w:val="24"/>
        </w:rPr>
        <w:t xml:space="preserve">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w:t>
      </w:r>
      <w:r w:rsidRPr="007A55C2">
        <w:rPr>
          <w:sz w:val="24"/>
          <w:szCs w:val="24"/>
        </w:rPr>
        <w:t xml:space="preserve">потенциалом </w:t>
      </w:r>
      <w:r w:rsidR="007A55C2" w:rsidRPr="007A55C2">
        <w:rPr>
          <w:sz w:val="24"/>
          <w:szCs w:val="24"/>
        </w:rPr>
        <w:t>МБОУ СОШ с.Поляковка</w:t>
      </w:r>
      <w:r w:rsidRPr="007A55C2">
        <w:rPr>
          <w:sz w:val="24"/>
          <w:szCs w:val="24"/>
        </w:rPr>
        <w:t>.</w:t>
      </w:r>
    </w:p>
    <w:p w:rsidR="00002452" w:rsidRPr="00F57A61" w:rsidRDefault="00002452" w:rsidP="00002452">
      <w:pPr>
        <w:pStyle w:val="af5"/>
        <w:spacing w:before="120"/>
        <w:ind w:left="0" w:right="-1"/>
        <w:rPr>
          <w:sz w:val="24"/>
          <w:szCs w:val="24"/>
        </w:rPr>
      </w:pPr>
      <w:r w:rsidRPr="00F57A61">
        <w:rPr>
          <w:sz w:val="24"/>
          <w:szCs w:val="24"/>
        </w:rPr>
        <w:t xml:space="preserve">Кадровое обеспечение реализации образовательной программы основного общего образования </w:t>
      </w:r>
      <w:r w:rsidR="007A55C2" w:rsidRPr="007A55C2">
        <w:rPr>
          <w:sz w:val="24"/>
          <w:szCs w:val="24"/>
        </w:rPr>
        <w:t>МБОУ СОШ с.Поляковка</w:t>
      </w:r>
      <w:r w:rsidR="007A55C2" w:rsidRPr="00F57A61">
        <w:rPr>
          <w:sz w:val="24"/>
          <w:szCs w:val="24"/>
        </w:rPr>
        <w:t xml:space="preserve"> </w:t>
      </w:r>
      <w:r w:rsidRPr="00F57A61">
        <w:rPr>
          <w:sz w:val="24"/>
          <w:szCs w:val="24"/>
        </w:rPr>
        <w:t>строится по схеме:</w:t>
      </w:r>
    </w:p>
    <w:p w:rsidR="00002452" w:rsidRPr="00F57A61" w:rsidRDefault="00002452" w:rsidP="00002452">
      <w:pPr>
        <w:pStyle w:val="a"/>
        <w:widowControl w:val="0"/>
        <w:numPr>
          <w:ilvl w:val="1"/>
          <w:numId w:val="330"/>
        </w:numPr>
        <w:tabs>
          <w:tab w:val="left" w:pos="1110"/>
        </w:tabs>
        <w:autoSpaceDE w:val="0"/>
        <w:autoSpaceDN w:val="0"/>
        <w:spacing w:before="120"/>
        <w:ind w:left="-102" w:right="-1" w:firstLine="567"/>
        <w:contextualSpacing w:val="0"/>
        <w:rPr>
          <w:rFonts w:ascii="Times New Roman" w:hAnsi="Times New Roman"/>
        </w:rPr>
      </w:pPr>
      <w:r w:rsidRPr="00F57A61">
        <w:rPr>
          <w:rFonts w:ascii="Times New Roman" w:hAnsi="Times New Roman"/>
        </w:rPr>
        <w:t>должность;</w:t>
      </w:r>
    </w:p>
    <w:p w:rsidR="00002452" w:rsidRPr="00F57A61" w:rsidRDefault="00002452" w:rsidP="00002452">
      <w:pPr>
        <w:pStyle w:val="a"/>
        <w:widowControl w:val="0"/>
        <w:numPr>
          <w:ilvl w:val="1"/>
          <w:numId w:val="330"/>
        </w:numPr>
        <w:tabs>
          <w:tab w:val="left" w:pos="1110"/>
        </w:tabs>
        <w:autoSpaceDE w:val="0"/>
        <w:autoSpaceDN w:val="0"/>
        <w:ind w:left="-102" w:right="-1" w:firstLine="567"/>
        <w:contextualSpacing w:val="0"/>
        <w:rPr>
          <w:rFonts w:ascii="Times New Roman" w:hAnsi="Times New Roman"/>
        </w:rPr>
      </w:pPr>
      <w:r w:rsidRPr="00F57A61">
        <w:rPr>
          <w:rFonts w:ascii="Times New Roman" w:hAnsi="Times New Roman"/>
        </w:rPr>
        <w:t>должностные обязанности;</w:t>
      </w:r>
    </w:p>
    <w:p w:rsidR="00002452" w:rsidRPr="00F57A61" w:rsidRDefault="00002452" w:rsidP="00002452">
      <w:pPr>
        <w:pStyle w:val="a"/>
        <w:widowControl w:val="0"/>
        <w:numPr>
          <w:ilvl w:val="1"/>
          <w:numId w:val="330"/>
        </w:numPr>
        <w:tabs>
          <w:tab w:val="left" w:pos="1110"/>
        </w:tabs>
        <w:autoSpaceDE w:val="0"/>
        <w:autoSpaceDN w:val="0"/>
        <w:ind w:left="-102" w:right="-1" w:firstLine="567"/>
        <w:contextualSpacing w:val="0"/>
        <w:rPr>
          <w:rFonts w:ascii="Times New Roman" w:hAnsi="Times New Roman"/>
        </w:rPr>
      </w:pPr>
      <w:r w:rsidRPr="00F57A61">
        <w:rPr>
          <w:rFonts w:ascii="Times New Roman" w:hAnsi="Times New Roman"/>
        </w:rPr>
        <w:t xml:space="preserve">количество работников в </w:t>
      </w:r>
      <w:r w:rsidR="007A55C2" w:rsidRPr="007A55C2">
        <w:rPr>
          <w:rFonts w:ascii="Times New Roman" w:hAnsi="Times New Roman"/>
        </w:rPr>
        <w:t>МБОУ СОШ с.Поляковка</w:t>
      </w:r>
    </w:p>
    <w:p w:rsidR="00002452" w:rsidRPr="00F57A61" w:rsidRDefault="00002452" w:rsidP="00002452">
      <w:pPr>
        <w:pStyle w:val="a"/>
        <w:widowControl w:val="0"/>
        <w:numPr>
          <w:ilvl w:val="1"/>
          <w:numId w:val="330"/>
        </w:numPr>
        <w:tabs>
          <w:tab w:val="left" w:pos="1115"/>
        </w:tabs>
        <w:autoSpaceDE w:val="0"/>
        <w:autoSpaceDN w:val="0"/>
        <w:spacing w:before="6"/>
        <w:ind w:left="-102" w:right="-1" w:firstLine="567"/>
        <w:contextualSpacing w:val="0"/>
        <w:rPr>
          <w:rFonts w:ascii="Times New Roman" w:hAnsi="Times New Roman"/>
        </w:rPr>
      </w:pPr>
      <w:r w:rsidRPr="00F57A61">
        <w:rPr>
          <w:rFonts w:ascii="Times New Roman" w:hAnsi="Times New Roman"/>
        </w:rPr>
        <w:t xml:space="preserve">уровень работников </w:t>
      </w:r>
      <w:r w:rsidR="007A55C2" w:rsidRPr="007A55C2">
        <w:rPr>
          <w:rFonts w:ascii="Times New Roman" w:hAnsi="Times New Roman"/>
        </w:rPr>
        <w:t>МБОУ СОШ с.Поляковка</w:t>
      </w:r>
      <w:r w:rsidR="007A55C2" w:rsidRPr="00F57A61">
        <w:rPr>
          <w:rFonts w:ascii="Times New Roman" w:hAnsi="Times New Roman"/>
        </w:rPr>
        <w:t xml:space="preserve"> </w:t>
      </w:r>
      <w:r w:rsidRPr="00F57A61">
        <w:rPr>
          <w:rFonts w:ascii="Times New Roman" w:hAnsi="Times New Roman"/>
        </w:rPr>
        <w:t>требования к уровню квалификации, фактический уровень.</w:t>
      </w:r>
    </w:p>
    <w:p w:rsidR="00002452" w:rsidRPr="00F57A61" w:rsidRDefault="007A55C2" w:rsidP="00002452">
      <w:pPr>
        <w:pStyle w:val="af5"/>
        <w:ind w:left="0" w:right="-1"/>
        <w:rPr>
          <w:sz w:val="24"/>
          <w:szCs w:val="24"/>
        </w:rPr>
      </w:pPr>
      <w:r w:rsidRPr="007A55C2">
        <w:rPr>
          <w:sz w:val="24"/>
          <w:szCs w:val="24"/>
        </w:rPr>
        <w:t>МБОУ СОШ с.Поляковка</w:t>
      </w:r>
      <w:r w:rsidRPr="00F57A61">
        <w:rPr>
          <w:sz w:val="24"/>
          <w:szCs w:val="24"/>
        </w:rPr>
        <w:t xml:space="preserve"> </w:t>
      </w:r>
      <w:r w:rsidR="00002452" w:rsidRPr="00F57A61">
        <w:rPr>
          <w:sz w:val="24"/>
          <w:szCs w:val="24"/>
        </w:rPr>
        <w:t>с учетом особенностей педагогической деятельности по проектированию и реализации образовательных отношений составило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(учитель)":</w:t>
      </w:r>
    </w:p>
    <w:p w:rsidR="00002452" w:rsidRPr="00F57A61" w:rsidRDefault="00002452" w:rsidP="00002452">
      <w:pPr>
        <w:pStyle w:val="2"/>
        <w:spacing w:before="120"/>
        <w:ind w:right="-1"/>
        <w:rPr>
          <w:rFonts w:ascii="Times New Roman" w:hAnsi="Times New Roman"/>
        </w:rPr>
      </w:pPr>
      <w:r w:rsidRPr="00F57A61">
        <w:rPr>
          <w:rFonts w:ascii="Times New Roman" w:hAnsi="Times New Roman"/>
          <w:b w:val="0"/>
        </w:rPr>
        <w:t xml:space="preserve">Должность: </w:t>
      </w:r>
      <w:r w:rsidRPr="00F57A61">
        <w:rPr>
          <w:rFonts w:ascii="Times New Roman" w:hAnsi="Times New Roman"/>
        </w:rPr>
        <w:t>руководитель общеобразовательной организации</w:t>
      </w:r>
    </w:p>
    <w:p w:rsidR="00002452" w:rsidRPr="00F57A61" w:rsidRDefault="00002452" w:rsidP="00002452">
      <w:pPr>
        <w:pStyle w:val="af5"/>
        <w:tabs>
          <w:tab w:val="left" w:pos="2270"/>
          <w:tab w:val="left" w:pos="3898"/>
          <w:tab w:val="left" w:pos="5556"/>
          <w:tab w:val="left" w:pos="6975"/>
          <w:tab w:val="left" w:pos="9035"/>
        </w:tabs>
        <w:ind w:left="0" w:right="-1"/>
        <w:rPr>
          <w:sz w:val="24"/>
          <w:szCs w:val="24"/>
        </w:rPr>
      </w:pPr>
      <w:r w:rsidRPr="00F57A61">
        <w:rPr>
          <w:sz w:val="24"/>
          <w:szCs w:val="24"/>
        </w:rPr>
        <w:t>Должностные</w:t>
      </w:r>
      <w:r w:rsidRPr="00F57A61">
        <w:rPr>
          <w:sz w:val="24"/>
          <w:szCs w:val="24"/>
        </w:rPr>
        <w:tab/>
        <w:t>обязанности:</w:t>
      </w:r>
      <w:r w:rsidRPr="00F57A61">
        <w:rPr>
          <w:sz w:val="24"/>
          <w:szCs w:val="24"/>
        </w:rPr>
        <w:tab/>
        <w:t>обеспечивает</w:t>
      </w:r>
      <w:r w:rsidRPr="00F57A61">
        <w:rPr>
          <w:sz w:val="24"/>
          <w:szCs w:val="24"/>
        </w:rPr>
        <w:tab/>
        <w:t>системную</w:t>
      </w:r>
      <w:r w:rsidRPr="00F57A61">
        <w:rPr>
          <w:sz w:val="24"/>
          <w:szCs w:val="24"/>
        </w:rPr>
        <w:tab/>
        <w:t>образовательную</w:t>
      </w:r>
      <w:r w:rsidRPr="00F57A61">
        <w:rPr>
          <w:sz w:val="24"/>
          <w:szCs w:val="24"/>
        </w:rPr>
        <w:tab/>
        <w:t>и административно-хозяйственную работу общеобразовательной организации.</w:t>
      </w:r>
    </w:p>
    <w:p w:rsidR="00002452" w:rsidRPr="00F57A61" w:rsidRDefault="00002452" w:rsidP="00002452">
      <w:pPr>
        <w:pStyle w:val="af5"/>
        <w:tabs>
          <w:tab w:val="left" w:pos="1847"/>
          <w:tab w:val="left" w:pos="3323"/>
          <w:tab w:val="left" w:pos="5485"/>
          <w:tab w:val="left" w:pos="5912"/>
          <w:tab w:val="left" w:pos="7817"/>
        </w:tabs>
        <w:ind w:left="55" w:right="-1" w:firstLine="453"/>
        <w:rPr>
          <w:sz w:val="24"/>
          <w:szCs w:val="24"/>
        </w:rPr>
      </w:pPr>
      <w:r w:rsidRPr="00F57A61">
        <w:rPr>
          <w:sz w:val="24"/>
          <w:szCs w:val="24"/>
        </w:rPr>
        <w:t>Требования к уровню квалификации: высшее профессиональное образование по направлениям</w:t>
      </w:r>
      <w:r w:rsidRPr="00F57A61">
        <w:rPr>
          <w:sz w:val="24"/>
          <w:szCs w:val="24"/>
        </w:rPr>
        <w:tab/>
        <w:t>подготовки</w:t>
      </w:r>
      <w:r w:rsidRPr="00F57A61">
        <w:rPr>
          <w:sz w:val="24"/>
          <w:szCs w:val="24"/>
        </w:rPr>
        <w:tab/>
        <w:t>«Государственное</w:t>
      </w:r>
      <w:r w:rsidRPr="00F57A61">
        <w:rPr>
          <w:sz w:val="24"/>
          <w:szCs w:val="24"/>
        </w:rPr>
        <w:tab/>
        <w:t>и</w:t>
      </w:r>
      <w:r w:rsidRPr="00F57A61">
        <w:rPr>
          <w:sz w:val="24"/>
          <w:szCs w:val="24"/>
        </w:rPr>
        <w:tab/>
        <w:t>муниципальное</w:t>
      </w:r>
      <w:r w:rsidRPr="00F57A61">
        <w:rPr>
          <w:sz w:val="24"/>
          <w:szCs w:val="24"/>
        </w:rPr>
        <w:tab/>
        <w:t>управление»,</w:t>
      </w:r>
    </w:p>
    <w:p w:rsidR="00002452" w:rsidRPr="00F57A61" w:rsidRDefault="00002452" w:rsidP="00002452">
      <w:pPr>
        <w:pStyle w:val="af5"/>
        <w:ind w:left="55" w:right="-1"/>
        <w:rPr>
          <w:sz w:val="24"/>
          <w:szCs w:val="24"/>
        </w:rPr>
      </w:pPr>
      <w:r w:rsidRPr="00F57A61">
        <w:rPr>
          <w:sz w:val="24"/>
          <w:szCs w:val="24"/>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002452" w:rsidRPr="00F57A61" w:rsidRDefault="00002452" w:rsidP="00002452">
      <w:pPr>
        <w:ind w:left="453" w:right="-1"/>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заместитель руководителя.</w:t>
      </w:r>
    </w:p>
    <w:p w:rsidR="00002452" w:rsidRPr="00F57A61" w:rsidRDefault="00002452" w:rsidP="00AA4D5D">
      <w:pPr>
        <w:pStyle w:val="TableParagraph"/>
      </w:pPr>
      <w:r w:rsidRPr="00F57A61">
        <w:t>Должностные обязанности: координирует работу преподава</w:t>
      </w:r>
      <w:r w:rsidR="00AA4D5D">
        <w:t>телей, воспитателей, разработку</w:t>
      </w:r>
      <w:r w:rsidRPr="00F57A61">
        <w:t>учебно-методической</w:t>
      </w:r>
      <w:r w:rsidRPr="00F57A61">
        <w:tab/>
        <w:t>и</w:t>
      </w:r>
      <w:r w:rsidRPr="00F57A61">
        <w:tab/>
        <w:t>иной</w:t>
      </w:r>
      <w:r w:rsidRPr="00F57A61">
        <w:tab/>
        <w:t>документации.</w:t>
      </w:r>
      <w:r w:rsidRPr="00F57A61">
        <w:tab/>
        <w:t>Обеспечиваетсовершенствование методов организации образовательной деятельности. Осуществляет контроль за качеством образовательной деятельности.</w:t>
      </w:r>
    </w:p>
    <w:p w:rsidR="00002452" w:rsidRPr="00F57A61" w:rsidRDefault="00002452" w:rsidP="00002452">
      <w:pPr>
        <w:pStyle w:val="af5"/>
        <w:ind w:left="55" w:right="-1" w:firstLine="453"/>
        <w:rPr>
          <w:sz w:val="24"/>
          <w:szCs w:val="24"/>
        </w:rPr>
      </w:pPr>
      <w:r w:rsidRPr="00F57A61">
        <w:rPr>
          <w:sz w:val="24"/>
          <w:szCs w:val="24"/>
        </w:rPr>
        <w:t>Требования к уровню квалификации: высшее профессиональное образование по направлениям     подготовки     «Государственное     и     муниципальное    управление»,</w:t>
      </w:r>
    </w:p>
    <w:p w:rsidR="00002452" w:rsidRPr="00F57A61" w:rsidRDefault="00002452" w:rsidP="00002452">
      <w:pPr>
        <w:pStyle w:val="af5"/>
        <w:ind w:left="55" w:right="-1"/>
        <w:rPr>
          <w:sz w:val="24"/>
          <w:szCs w:val="24"/>
        </w:rPr>
      </w:pPr>
      <w:r w:rsidRPr="00F57A61">
        <w:rPr>
          <w:sz w:val="24"/>
          <w:szCs w:val="24"/>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002452" w:rsidRPr="00F57A61" w:rsidRDefault="00002452" w:rsidP="00002452">
      <w:pPr>
        <w:ind w:left="453" w:right="-1"/>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учитель.</w:t>
      </w:r>
    </w:p>
    <w:p w:rsidR="00002452" w:rsidRPr="00F57A61" w:rsidRDefault="00002452" w:rsidP="00002452">
      <w:pPr>
        <w:pStyle w:val="af5"/>
        <w:ind w:left="55" w:right="-1" w:firstLine="453"/>
        <w:rPr>
          <w:sz w:val="24"/>
          <w:szCs w:val="24"/>
        </w:rPr>
      </w:pPr>
      <w:r w:rsidRPr="00F57A61">
        <w:rPr>
          <w:sz w:val="24"/>
          <w:szCs w:val="24"/>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02452" w:rsidRPr="00F57A61" w:rsidRDefault="00002452" w:rsidP="00002452">
      <w:pPr>
        <w:pStyle w:val="af5"/>
        <w:ind w:left="55" w:right="-1" w:firstLine="453"/>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002452" w:rsidRPr="00F57A61" w:rsidRDefault="00002452" w:rsidP="00002452">
      <w:pPr>
        <w:ind w:left="453" w:right="-1"/>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социальный педагог.</w:t>
      </w:r>
    </w:p>
    <w:p w:rsidR="00002452" w:rsidRPr="00F57A61" w:rsidRDefault="00002452" w:rsidP="00002452">
      <w:pPr>
        <w:pStyle w:val="af5"/>
        <w:ind w:left="55" w:right="-1" w:firstLine="453"/>
        <w:rPr>
          <w:sz w:val="24"/>
          <w:szCs w:val="24"/>
        </w:rPr>
      </w:pPr>
      <w:r w:rsidRPr="00F57A61">
        <w:rPr>
          <w:sz w:val="24"/>
          <w:szCs w:val="24"/>
        </w:rP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002452" w:rsidRPr="00F57A61" w:rsidRDefault="00002452" w:rsidP="00002452">
      <w:pPr>
        <w:pStyle w:val="af5"/>
        <w:ind w:left="55" w:right="-1" w:firstLine="453"/>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002452" w:rsidRPr="00F57A61" w:rsidRDefault="00002452" w:rsidP="00002452">
      <w:pPr>
        <w:ind w:left="453" w:right="-1"/>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учитель-логопед.</w:t>
      </w:r>
    </w:p>
    <w:p w:rsidR="00002452" w:rsidRPr="00F57A61" w:rsidRDefault="00002452" w:rsidP="00002452">
      <w:pPr>
        <w:pStyle w:val="af5"/>
        <w:ind w:left="55" w:right="-1" w:firstLine="453"/>
        <w:rPr>
          <w:sz w:val="24"/>
          <w:szCs w:val="24"/>
        </w:rPr>
      </w:pPr>
      <w:r w:rsidRPr="00F57A61">
        <w:rPr>
          <w:sz w:val="24"/>
          <w:szCs w:val="24"/>
        </w:rPr>
        <w:t>Должностные обязанности: осуществляет работу, направленную на максимальную коррекцию недостатков в развитии у обучающихся.</w:t>
      </w:r>
    </w:p>
    <w:p w:rsidR="00002452" w:rsidRPr="00F57A61" w:rsidRDefault="00002452" w:rsidP="00002452">
      <w:pPr>
        <w:pStyle w:val="af5"/>
        <w:ind w:left="55" w:right="-1" w:firstLine="453"/>
        <w:rPr>
          <w:sz w:val="24"/>
          <w:szCs w:val="24"/>
        </w:rPr>
      </w:pPr>
      <w:r w:rsidRPr="00F57A61">
        <w:rPr>
          <w:sz w:val="24"/>
          <w:szCs w:val="24"/>
        </w:rPr>
        <w:t>Требования к уровню квалификации: высшее профессиональное образование в области дефектологии без предъявления требований к стажу работы.</w:t>
      </w:r>
    </w:p>
    <w:p w:rsidR="00002452" w:rsidRPr="00F57A61" w:rsidRDefault="00002452" w:rsidP="00002452">
      <w:pPr>
        <w:ind w:left="453" w:right="-1"/>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педагог-психолог.</w:t>
      </w:r>
    </w:p>
    <w:p w:rsidR="00002452" w:rsidRPr="00F57A61" w:rsidRDefault="00002452" w:rsidP="00002452">
      <w:pPr>
        <w:pStyle w:val="af5"/>
        <w:ind w:left="55" w:right="-1" w:firstLine="453"/>
        <w:rPr>
          <w:sz w:val="24"/>
          <w:szCs w:val="24"/>
        </w:rPr>
      </w:pPr>
      <w:r w:rsidRPr="00F57A61">
        <w:rPr>
          <w:sz w:val="24"/>
          <w:szCs w:val="24"/>
        </w:rPr>
        <w:t>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w:t>
      </w:r>
    </w:p>
    <w:p w:rsidR="00002452" w:rsidRPr="00F57A61" w:rsidRDefault="00002452" w:rsidP="00002452">
      <w:pPr>
        <w:pStyle w:val="af5"/>
        <w:spacing w:before="1"/>
        <w:ind w:left="55" w:right="-1" w:firstLine="453"/>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w:t>
      </w:r>
    </w:p>
    <w:p w:rsidR="00002452" w:rsidRPr="00F57A61" w:rsidRDefault="00002452" w:rsidP="00002452">
      <w:pPr>
        <w:pStyle w:val="af5"/>
        <w:ind w:left="55" w:right="-1"/>
        <w:rPr>
          <w:sz w:val="24"/>
          <w:szCs w:val="24"/>
        </w:rPr>
      </w:pPr>
      <w:r w:rsidRPr="00F57A61">
        <w:rPr>
          <w:sz w:val="24"/>
          <w:szCs w:val="24"/>
        </w:rPr>
        <w:t>«Педагогика и психология» без предъявления требований к стажу работы.</w:t>
      </w:r>
    </w:p>
    <w:p w:rsidR="00002452" w:rsidRPr="00F57A61" w:rsidRDefault="00002452" w:rsidP="00002452">
      <w:pPr>
        <w:pStyle w:val="af5"/>
        <w:ind w:left="0" w:right="-1" w:firstLine="555"/>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02452" w:rsidRPr="00F57A61" w:rsidRDefault="00002452" w:rsidP="00002452">
      <w:pPr>
        <w:ind w:right="-1" w:firstLine="555"/>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старший вожатый.</w:t>
      </w:r>
    </w:p>
    <w:p w:rsidR="00002452" w:rsidRPr="00F57A61" w:rsidRDefault="00002452" w:rsidP="00002452">
      <w:pPr>
        <w:pStyle w:val="af5"/>
        <w:ind w:left="0" w:right="-1" w:firstLine="555"/>
        <w:rPr>
          <w:sz w:val="24"/>
          <w:szCs w:val="24"/>
        </w:rPr>
      </w:pPr>
      <w:r w:rsidRPr="00F57A61">
        <w:rPr>
          <w:sz w:val="24"/>
          <w:szCs w:val="24"/>
        </w:rPr>
        <w:t>Должностные обязанности: способствует развитию и деятельности детских общественных организаций, объединений.</w:t>
      </w:r>
    </w:p>
    <w:p w:rsidR="00002452" w:rsidRPr="00F57A61" w:rsidRDefault="00002452" w:rsidP="00002452">
      <w:pPr>
        <w:pStyle w:val="af5"/>
        <w:ind w:left="0" w:right="-1" w:firstLine="555"/>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без предъявления требований к стажу работы.</w:t>
      </w:r>
    </w:p>
    <w:p w:rsidR="00002452" w:rsidRPr="00F57A61" w:rsidRDefault="00002452" w:rsidP="00002452">
      <w:pPr>
        <w:ind w:right="-1" w:firstLine="555"/>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педагог дополнительного образования.</w:t>
      </w:r>
    </w:p>
    <w:p w:rsidR="00002452" w:rsidRPr="00F57A61" w:rsidRDefault="00002452" w:rsidP="00002452">
      <w:pPr>
        <w:pStyle w:val="af5"/>
        <w:ind w:left="0" w:right="-1" w:firstLine="555"/>
        <w:rPr>
          <w:sz w:val="24"/>
          <w:szCs w:val="24"/>
        </w:rPr>
      </w:pPr>
      <w:r w:rsidRPr="00F57A61">
        <w:rPr>
          <w:sz w:val="24"/>
          <w:szCs w:val="24"/>
        </w:rPr>
        <w:t>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002452" w:rsidRPr="00F57A61" w:rsidRDefault="00002452" w:rsidP="00002452">
      <w:pPr>
        <w:pStyle w:val="af5"/>
        <w:ind w:left="0" w:right="-1" w:firstLine="555"/>
        <w:rPr>
          <w:sz w:val="24"/>
          <w:szCs w:val="24"/>
        </w:rPr>
      </w:pPr>
      <w:r w:rsidRPr="00F57A61">
        <w:rPr>
          <w:sz w:val="24"/>
          <w:szCs w:val="24"/>
        </w:rPr>
        <w:t>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002452" w:rsidRPr="00F57A61" w:rsidRDefault="00002452" w:rsidP="00002452">
      <w:pPr>
        <w:ind w:right="-1" w:firstLine="555"/>
        <w:rPr>
          <w:rFonts w:ascii="Times New Roman" w:hAnsi="Times New Roman"/>
          <w:b/>
        </w:rPr>
      </w:pPr>
      <w:r w:rsidRPr="00F57A61">
        <w:rPr>
          <w:rFonts w:ascii="Times New Roman" w:hAnsi="Times New Roman"/>
        </w:rPr>
        <w:t xml:space="preserve">Должность: </w:t>
      </w:r>
      <w:r w:rsidRPr="00F57A61">
        <w:rPr>
          <w:rFonts w:ascii="Times New Roman" w:hAnsi="Times New Roman"/>
          <w:b/>
        </w:rPr>
        <w:t>педагог-библиотекарь.</w:t>
      </w:r>
    </w:p>
    <w:p w:rsidR="00002452" w:rsidRPr="00F57A61" w:rsidRDefault="00002452" w:rsidP="00002452">
      <w:pPr>
        <w:pStyle w:val="af5"/>
        <w:ind w:left="0" w:right="-1" w:firstLine="555"/>
        <w:rPr>
          <w:sz w:val="24"/>
          <w:szCs w:val="24"/>
        </w:rPr>
      </w:pPr>
      <w:r w:rsidRPr="00F57A61">
        <w:rPr>
          <w:sz w:val="24"/>
          <w:szCs w:val="24"/>
        </w:rPr>
        <w:t>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002452" w:rsidRPr="00F57A61" w:rsidRDefault="00002452" w:rsidP="00002452">
      <w:pPr>
        <w:pStyle w:val="af5"/>
        <w:ind w:left="0" w:right="-1" w:firstLine="555"/>
        <w:rPr>
          <w:sz w:val="24"/>
          <w:szCs w:val="24"/>
        </w:rPr>
      </w:pPr>
      <w:r w:rsidRPr="00F57A61">
        <w:rPr>
          <w:sz w:val="24"/>
          <w:szCs w:val="24"/>
        </w:rPr>
        <w:t>Требования к уровню квалификации: высшее или среднее профессиональное образование по специальности «Библиотечно-информационная деятельность».</w:t>
      </w:r>
    </w:p>
    <w:p w:rsidR="00002452" w:rsidRDefault="00002452" w:rsidP="00002452">
      <w:pPr>
        <w:pStyle w:val="3"/>
        <w:ind w:right="-1" w:firstLine="555"/>
        <w:rPr>
          <w:rFonts w:ascii="Times New Roman" w:hAnsi="Times New Roman"/>
        </w:rPr>
      </w:pPr>
      <w:r w:rsidRPr="00F57A61">
        <w:rPr>
          <w:rFonts w:ascii="Times New Roman" w:hAnsi="Times New Roman"/>
        </w:rPr>
        <w:t xml:space="preserve">Сведения о кадрах  </w:t>
      </w:r>
      <w:r w:rsidR="007A55C2" w:rsidRPr="007A55C2">
        <w:rPr>
          <w:rFonts w:ascii="Times New Roman" w:hAnsi="Times New Roman"/>
        </w:rPr>
        <w:t>МБОУ СОШ с.Поляковка</w:t>
      </w:r>
    </w:p>
    <w:p w:rsidR="007A55C2" w:rsidRDefault="007A55C2" w:rsidP="007A55C2"/>
    <w:p w:rsidR="007A55C2" w:rsidRDefault="007A55C2" w:rsidP="007A55C2"/>
    <w:p w:rsidR="007A55C2" w:rsidRPr="007A55C2" w:rsidRDefault="007A55C2" w:rsidP="007A55C2"/>
    <w:p w:rsidR="00002452" w:rsidRPr="00F57A61" w:rsidRDefault="00002452" w:rsidP="00002452">
      <w:pPr>
        <w:ind w:right="-1" w:firstLine="555"/>
        <w:rPr>
          <w:rFonts w:ascii="Times New Roman" w:hAnsi="Times New Roman"/>
          <w:b/>
        </w:rPr>
      </w:pPr>
      <w:r w:rsidRPr="00F57A61">
        <w:rPr>
          <w:rFonts w:ascii="Times New Roman" w:hAnsi="Times New Roman"/>
          <w:b/>
        </w:rPr>
        <w:t xml:space="preserve">Обобщенные сведения о составе и квалификации педагогических кадров </w:t>
      </w:r>
    </w:p>
    <w:p w:rsidR="00002452" w:rsidRDefault="00002452" w:rsidP="00002452">
      <w:pPr>
        <w:ind w:right="-1" w:firstLine="555"/>
        <w:rPr>
          <w:rFonts w:ascii="Times New Roman" w:hAnsi="Times New Roman"/>
          <w:b/>
        </w:rPr>
      </w:pPr>
      <w:r w:rsidRPr="00F57A61">
        <w:rPr>
          <w:rFonts w:ascii="Times New Roman" w:hAnsi="Times New Roman"/>
          <w:b/>
        </w:rPr>
        <w:t>Учителя:</w:t>
      </w:r>
    </w:p>
    <w:p w:rsidR="007A55C2" w:rsidRDefault="007A55C2" w:rsidP="00002452">
      <w:pPr>
        <w:ind w:right="-1" w:firstLine="555"/>
        <w:rPr>
          <w:rFonts w:ascii="Times New Roman" w:hAnsi="Times New Roman"/>
          <w:b/>
        </w:rPr>
      </w:pPr>
    </w:p>
    <w:tbl>
      <w:tblPr>
        <w:tblStyle w:val="aa"/>
        <w:tblW w:w="0" w:type="auto"/>
        <w:tblLook w:val="04A0" w:firstRow="1" w:lastRow="0" w:firstColumn="1" w:lastColumn="0" w:noHBand="0" w:noVBand="1"/>
      </w:tblPr>
      <w:tblGrid>
        <w:gridCol w:w="1732"/>
        <w:gridCol w:w="1295"/>
        <w:gridCol w:w="216"/>
        <w:gridCol w:w="1120"/>
        <w:gridCol w:w="1198"/>
        <w:gridCol w:w="1198"/>
        <w:gridCol w:w="1295"/>
        <w:gridCol w:w="1295"/>
      </w:tblGrid>
      <w:tr w:rsidR="007A55C2" w:rsidRPr="00A14D62" w:rsidTr="00903402">
        <w:trPr>
          <w:trHeight w:val="345"/>
        </w:trPr>
        <w:tc>
          <w:tcPr>
            <w:tcW w:w="1885" w:type="dxa"/>
            <w:vMerge w:val="restart"/>
          </w:tcPr>
          <w:p w:rsidR="007A55C2" w:rsidRPr="00A14D62" w:rsidRDefault="007A55C2" w:rsidP="00903402">
            <w:pPr>
              <w:rPr>
                <w:rFonts w:ascii="Times New Roman" w:hAnsi="Times New Roman"/>
              </w:rPr>
            </w:pPr>
            <w:r w:rsidRPr="00A14D62">
              <w:rPr>
                <w:rFonts w:ascii="Times New Roman" w:hAnsi="Times New Roman"/>
              </w:rPr>
              <w:t>количество</w:t>
            </w:r>
          </w:p>
        </w:tc>
        <w:tc>
          <w:tcPr>
            <w:tcW w:w="1386" w:type="dxa"/>
            <w:gridSpan w:val="2"/>
          </w:tcPr>
          <w:p w:rsidR="007A55C2" w:rsidRPr="00A14D62" w:rsidRDefault="007A55C2" w:rsidP="00903402">
            <w:pPr>
              <w:rPr>
                <w:rFonts w:ascii="Times New Roman" w:hAnsi="Times New Roman"/>
              </w:rPr>
            </w:pPr>
          </w:p>
        </w:tc>
        <w:tc>
          <w:tcPr>
            <w:tcW w:w="3630" w:type="dxa"/>
            <w:gridSpan w:val="3"/>
          </w:tcPr>
          <w:p w:rsidR="007A55C2" w:rsidRPr="00A14D62" w:rsidRDefault="007A55C2" w:rsidP="00903402">
            <w:pPr>
              <w:rPr>
                <w:rFonts w:ascii="Times New Roman" w:hAnsi="Times New Roman"/>
              </w:rPr>
            </w:pPr>
            <w:r w:rsidRPr="00A14D62">
              <w:rPr>
                <w:rFonts w:ascii="Times New Roman" w:hAnsi="Times New Roman"/>
              </w:rPr>
              <w:t>Категория</w:t>
            </w:r>
          </w:p>
        </w:tc>
        <w:tc>
          <w:tcPr>
            <w:tcW w:w="2670" w:type="dxa"/>
            <w:gridSpan w:val="2"/>
          </w:tcPr>
          <w:p w:rsidR="007A55C2" w:rsidRPr="00A14D62" w:rsidRDefault="007A55C2" w:rsidP="00903402">
            <w:pPr>
              <w:rPr>
                <w:rFonts w:ascii="Times New Roman" w:hAnsi="Times New Roman"/>
              </w:rPr>
            </w:pPr>
            <w:r w:rsidRPr="00A14D62">
              <w:rPr>
                <w:rFonts w:ascii="Times New Roman" w:hAnsi="Times New Roman"/>
              </w:rPr>
              <w:t>образование</w:t>
            </w:r>
          </w:p>
        </w:tc>
      </w:tr>
      <w:tr w:rsidR="007A55C2" w:rsidRPr="00A14D62" w:rsidTr="00903402">
        <w:trPr>
          <w:trHeight w:val="300"/>
        </w:trPr>
        <w:tc>
          <w:tcPr>
            <w:tcW w:w="1885" w:type="dxa"/>
            <w:vMerge/>
          </w:tcPr>
          <w:p w:rsidR="007A55C2" w:rsidRPr="00A14D62" w:rsidRDefault="007A55C2" w:rsidP="00903402">
            <w:pPr>
              <w:rPr>
                <w:rFonts w:ascii="Times New Roman" w:hAnsi="Times New Roman"/>
              </w:rPr>
            </w:pPr>
          </w:p>
        </w:tc>
        <w:tc>
          <w:tcPr>
            <w:tcW w:w="1345" w:type="dxa"/>
          </w:tcPr>
          <w:p w:rsidR="007A55C2" w:rsidRPr="00A14D62" w:rsidRDefault="007A55C2" w:rsidP="007A55C2">
            <w:pPr>
              <w:ind w:firstLine="0"/>
              <w:rPr>
                <w:rFonts w:ascii="Times New Roman" w:hAnsi="Times New Roman"/>
              </w:rPr>
            </w:pPr>
            <w:r w:rsidRPr="00A14D62">
              <w:rPr>
                <w:rFonts w:ascii="Times New Roman" w:hAnsi="Times New Roman"/>
              </w:rPr>
              <w:t>первая</w:t>
            </w:r>
          </w:p>
        </w:tc>
        <w:tc>
          <w:tcPr>
            <w:tcW w:w="1218" w:type="dxa"/>
            <w:gridSpan w:val="2"/>
          </w:tcPr>
          <w:p w:rsidR="007A55C2" w:rsidRPr="00A14D62" w:rsidRDefault="007A55C2" w:rsidP="007A55C2">
            <w:pPr>
              <w:ind w:firstLine="0"/>
              <w:rPr>
                <w:rFonts w:ascii="Times New Roman" w:hAnsi="Times New Roman"/>
              </w:rPr>
            </w:pPr>
            <w:r w:rsidRPr="00A14D62">
              <w:rPr>
                <w:rFonts w:ascii="Times New Roman" w:hAnsi="Times New Roman"/>
              </w:rPr>
              <w:t>высшая</w:t>
            </w:r>
          </w:p>
        </w:tc>
        <w:tc>
          <w:tcPr>
            <w:tcW w:w="1115" w:type="dxa"/>
          </w:tcPr>
          <w:p w:rsidR="007A55C2" w:rsidRPr="00A14D62" w:rsidRDefault="007A55C2" w:rsidP="007A55C2">
            <w:pPr>
              <w:ind w:firstLine="0"/>
              <w:rPr>
                <w:rFonts w:ascii="Times New Roman" w:hAnsi="Times New Roman"/>
              </w:rPr>
            </w:pPr>
            <w:r w:rsidRPr="00A14D62">
              <w:rPr>
                <w:rFonts w:ascii="Times New Roman" w:hAnsi="Times New Roman"/>
              </w:rPr>
              <w:t>соотв-е</w:t>
            </w:r>
          </w:p>
        </w:tc>
        <w:tc>
          <w:tcPr>
            <w:tcW w:w="1338" w:type="dxa"/>
          </w:tcPr>
          <w:p w:rsidR="007A55C2" w:rsidRPr="00A14D62" w:rsidRDefault="007A55C2" w:rsidP="00903402">
            <w:pPr>
              <w:rPr>
                <w:rFonts w:ascii="Times New Roman" w:hAnsi="Times New Roman"/>
              </w:rPr>
            </w:pPr>
            <w:r w:rsidRPr="00A14D62">
              <w:rPr>
                <w:rFonts w:ascii="Times New Roman" w:hAnsi="Times New Roman"/>
              </w:rPr>
              <w:t>б/к</w:t>
            </w:r>
          </w:p>
        </w:tc>
        <w:tc>
          <w:tcPr>
            <w:tcW w:w="1198" w:type="dxa"/>
          </w:tcPr>
          <w:p w:rsidR="007A55C2" w:rsidRPr="00A14D62" w:rsidRDefault="007A55C2" w:rsidP="007A55C2">
            <w:pPr>
              <w:ind w:firstLine="0"/>
              <w:rPr>
                <w:rFonts w:ascii="Times New Roman" w:hAnsi="Times New Roman"/>
              </w:rPr>
            </w:pPr>
            <w:r w:rsidRPr="00A14D62">
              <w:rPr>
                <w:rFonts w:ascii="Times New Roman" w:hAnsi="Times New Roman"/>
              </w:rPr>
              <w:t>высшее</w:t>
            </w:r>
          </w:p>
        </w:tc>
        <w:tc>
          <w:tcPr>
            <w:tcW w:w="1472" w:type="dxa"/>
          </w:tcPr>
          <w:p w:rsidR="007A55C2" w:rsidRPr="00A14D62" w:rsidRDefault="007A55C2" w:rsidP="007A55C2">
            <w:pPr>
              <w:ind w:firstLine="0"/>
              <w:rPr>
                <w:rFonts w:ascii="Times New Roman" w:hAnsi="Times New Roman"/>
              </w:rPr>
            </w:pPr>
            <w:r w:rsidRPr="00A14D62">
              <w:rPr>
                <w:rFonts w:ascii="Times New Roman" w:hAnsi="Times New Roman"/>
              </w:rPr>
              <w:t>Сред.-сец.</w:t>
            </w:r>
          </w:p>
        </w:tc>
      </w:tr>
      <w:tr w:rsidR="007A55C2" w:rsidRPr="00A14D62" w:rsidTr="00903402">
        <w:tc>
          <w:tcPr>
            <w:tcW w:w="1885" w:type="dxa"/>
          </w:tcPr>
          <w:p w:rsidR="007A55C2" w:rsidRPr="00A14D62" w:rsidRDefault="007A55C2" w:rsidP="00903402">
            <w:pPr>
              <w:rPr>
                <w:rFonts w:ascii="Times New Roman" w:hAnsi="Times New Roman"/>
              </w:rPr>
            </w:pPr>
            <w:r w:rsidRPr="00A14D62">
              <w:rPr>
                <w:rFonts w:ascii="Times New Roman" w:hAnsi="Times New Roman"/>
              </w:rPr>
              <w:t>14</w:t>
            </w:r>
          </w:p>
        </w:tc>
        <w:tc>
          <w:tcPr>
            <w:tcW w:w="1345" w:type="dxa"/>
          </w:tcPr>
          <w:p w:rsidR="007A55C2" w:rsidRPr="00A14D62" w:rsidRDefault="007A55C2" w:rsidP="00903402">
            <w:pPr>
              <w:rPr>
                <w:rFonts w:ascii="Times New Roman" w:hAnsi="Times New Roman"/>
                <w:lang w:val="en-US"/>
              </w:rPr>
            </w:pPr>
            <w:r w:rsidRPr="00A14D62">
              <w:rPr>
                <w:rFonts w:ascii="Times New Roman" w:hAnsi="Times New Roman"/>
                <w:lang w:val="en-US"/>
              </w:rPr>
              <w:t>2</w:t>
            </w:r>
          </w:p>
        </w:tc>
        <w:tc>
          <w:tcPr>
            <w:tcW w:w="1218" w:type="dxa"/>
            <w:gridSpan w:val="2"/>
          </w:tcPr>
          <w:p w:rsidR="007A55C2" w:rsidRPr="00A14D62" w:rsidRDefault="007A55C2" w:rsidP="00903402">
            <w:pPr>
              <w:rPr>
                <w:rFonts w:ascii="Times New Roman" w:hAnsi="Times New Roman"/>
                <w:lang w:val="en-US"/>
              </w:rPr>
            </w:pPr>
            <w:r w:rsidRPr="00A14D62">
              <w:rPr>
                <w:rFonts w:ascii="Times New Roman" w:hAnsi="Times New Roman"/>
              </w:rPr>
              <w:t>1</w:t>
            </w:r>
            <w:r w:rsidRPr="00A14D62">
              <w:rPr>
                <w:rFonts w:ascii="Times New Roman" w:hAnsi="Times New Roman"/>
                <w:lang w:val="en-US"/>
              </w:rPr>
              <w:t>0</w:t>
            </w:r>
          </w:p>
        </w:tc>
        <w:tc>
          <w:tcPr>
            <w:tcW w:w="1115" w:type="dxa"/>
          </w:tcPr>
          <w:p w:rsidR="007A55C2" w:rsidRPr="00A14D62" w:rsidRDefault="007A55C2" w:rsidP="00903402">
            <w:pPr>
              <w:rPr>
                <w:rFonts w:ascii="Times New Roman" w:hAnsi="Times New Roman"/>
              </w:rPr>
            </w:pPr>
            <w:r w:rsidRPr="00A14D62">
              <w:rPr>
                <w:rFonts w:ascii="Times New Roman" w:hAnsi="Times New Roman"/>
              </w:rPr>
              <w:t>1</w:t>
            </w:r>
          </w:p>
        </w:tc>
        <w:tc>
          <w:tcPr>
            <w:tcW w:w="1338" w:type="dxa"/>
          </w:tcPr>
          <w:p w:rsidR="007A55C2" w:rsidRPr="00A14D62" w:rsidRDefault="007A55C2" w:rsidP="00903402">
            <w:pPr>
              <w:rPr>
                <w:rFonts w:ascii="Times New Roman" w:hAnsi="Times New Roman"/>
                <w:lang w:val="en-US"/>
              </w:rPr>
            </w:pPr>
            <w:r w:rsidRPr="00A14D62">
              <w:rPr>
                <w:rFonts w:ascii="Times New Roman" w:hAnsi="Times New Roman"/>
                <w:lang w:val="en-US"/>
              </w:rPr>
              <w:t>1</w:t>
            </w:r>
          </w:p>
        </w:tc>
        <w:tc>
          <w:tcPr>
            <w:tcW w:w="1198" w:type="dxa"/>
          </w:tcPr>
          <w:p w:rsidR="007A55C2" w:rsidRPr="00A14D62" w:rsidRDefault="007A55C2" w:rsidP="00903402">
            <w:pPr>
              <w:rPr>
                <w:rFonts w:ascii="Times New Roman" w:hAnsi="Times New Roman"/>
              </w:rPr>
            </w:pPr>
            <w:r w:rsidRPr="00A14D62">
              <w:rPr>
                <w:rFonts w:ascii="Times New Roman" w:hAnsi="Times New Roman"/>
              </w:rPr>
              <w:t>11</w:t>
            </w:r>
          </w:p>
        </w:tc>
        <w:tc>
          <w:tcPr>
            <w:tcW w:w="1472" w:type="dxa"/>
          </w:tcPr>
          <w:p w:rsidR="007A55C2" w:rsidRPr="00A14D62" w:rsidRDefault="007A55C2" w:rsidP="00903402">
            <w:pPr>
              <w:rPr>
                <w:rFonts w:ascii="Times New Roman" w:hAnsi="Times New Roman"/>
              </w:rPr>
            </w:pPr>
            <w:r w:rsidRPr="00A14D62">
              <w:rPr>
                <w:rFonts w:ascii="Times New Roman" w:hAnsi="Times New Roman"/>
              </w:rPr>
              <w:t>3</w:t>
            </w:r>
          </w:p>
        </w:tc>
      </w:tr>
      <w:tr w:rsidR="007A55C2" w:rsidRPr="00A14D62" w:rsidTr="00903402">
        <w:tc>
          <w:tcPr>
            <w:tcW w:w="1885" w:type="dxa"/>
          </w:tcPr>
          <w:p w:rsidR="007A55C2" w:rsidRPr="00A14D62" w:rsidRDefault="007A55C2" w:rsidP="00903402">
            <w:pPr>
              <w:rPr>
                <w:rFonts w:ascii="Times New Roman" w:hAnsi="Times New Roman"/>
              </w:rPr>
            </w:pPr>
          </w:p>
        </w:tc>
        <w:tc>
          <w:tcPr>
            <w:tcW w:w="1345" w:type="dxa"/>
          </w:tcPr>
          <w:p w:rsidR="007A55C2" w:rsidRPr="00A14D62" w:rsidRDefault="007A55C2" w:rsidP="00903402">
            <w:pPr>
              <w:rPr>
                <w:rFonts w:ascii="Times New Roman" w:hAnsi="Times New Roman"/>
              </w:rPr>
            </w:pPr>
            <w:r w:rsidRPr="00A14D62">
              <w:rPr>
                <w:rFonts w:ascii="Times New Roman" w:hAnsi="Times New Roman"/>
              </w:rPr>
              <w:t>14,2%</w:t>
            </w:r>
          </w:p>
        </w:tc>
        <w:tc>
          <w:tcPr>
            <w:tcW w:w="1218" w:type="dxa"/>
            <w:gridSpan w:val="2"/>
          </w:tcPr>
          <w:p w:rsidR="007A55C2" w:rsidRPr="00A14D62" w:rsidRDefault="007A55C2" w:rsidP="00903402">
            <w:pPr>
              <w:rPr>
                <w:rFonts w:ascii="Times New Roman" w:hAnsi="Times New Roman"/>
              </w:rPr>
            </w:pPr>
            <w:r w:rsidRPr="00A14D62">
              <w:rPr>
                <w:rFonts w:ascii="Times New Roman" w:hAnsi="Times New Roman"/>
                <w:lang w:val="en-US"/>
              </w:rPr>
              <w:t>71</w:t>
            </w:r>
            <w:r w:rsidRPr="00A14D62">
              <w:rPr>
                <w:rFonts w:ascii="Times New Roman" w:hAnsi="Times New Roman"/>
              </w:rPr>
              <w:t>,4%</w:t>
            </w:r>
          </w:p>
        </w:tc>
        <w:tc>
          <w:tcPr>
            <w:tcW w:w="1115" w:type="dxa"/>
          </w:tcPr>
          <w:p w:rsidR="007A55C2" w:rsidRPr="00A14D62" w:rsidRDefault="007A55C2" w:rsidP="00903402">
            <w:pPr>
              <w:rPr>
                <w:rFonts w:ascii="Times New Roman" w:hAnsi="Times New Roman"/>
              </w:rPr>
            </w:pPr>
            <w:r w:rsidRPr="00A14D62">
              <w:rPr>
                <w:rFonts w:ascii="Times New Roman" w:hAnsi="Times New Roman"/>
              </w:rPr>
              <w:t>7,1%</w:t>
            </w:r>
          </w:p>
        </w:tc>
        <w:tc>
          <w:tcPr>
            <w:tcW w:w="1338" w:type="dxa"/>
          </w:tcPr>
          <w:p w:rsidR="007A55C2" w:rsidRPr="00A14D62" w:rsidRDefault="007A55C2" w:rsidP="00903402">
            <w:pPr>
              <w:rPr>
                <w:rFonts w:ascii="Times New Roman" w:hAnsi="Times New Roman"/>
              </w:rPr>
            </w:pPr>
            <w:r w:rsidRPr="00A14D62">
              <w:rPr>
                <w:rFonts w:ascii="Times New Roman" w:hAnsi="Times New Roman"/>
              </w:rPr>
              <w:t>7,1%</w:t>
            </w:r>
          </w:p>
        </w:tc>
        <w:tc>
          <w:tcPr>
            <w:tcW w:w="1198" w:type="dxa"/>
          </w:tcPr>
          <w:p w:rsidR="007A55C2" w:rsidRPr="00A14D62" w:rsidRDefault="007A55C2" w:rsidP="00903402">
            <w:pPr>
              <w:rPr>
                <w:rFonts w:ascii="Times New Roman" w:hAnsi="Times New Roman"/>
              </w:rPr>
            </w:pPr>
            <w:r w:rsidRPr="00A14D62">
              <w:rPr>
                <w:rFonts w:ascii="Times New Roman" w:hAnsi="Times New Roman"/>
              </w:rPr>
              <w:t>78,5%</w:t>
            </w:r>
          </w:p>
        </w:tc>
        <w:tc>
          <w:tcPr>
            <w:tcW w:w="1472" w:type="dxa"/>
          </w:tcPr>
          <w:p w:rsidR="007A55C2" w:rsidRPr="00A14D62" w:rsidRDefault="007A55C2" w:rsidP="00903402">
            <w:pPr>
              <w:rPr>
                <w:rFonts w:ascii="Times New Roman" w:hAnsi="Times New Roman"/>
              </w:rPr>
            </w:pPr>
            <w:r w:rsidRPr="00A14D62">
              <w:rPr>
                <w:rFonts w:ascii="Times New Roman" w:hAnsi="Times New Roman"/>
              </w:rPr>
              <w:t>21,5%</w:t>
            </w:r>
          </w:p>
        </w:tc>
      </w:tr>
    </w:tbl>
    <w:p w:rsidR="00AF1DA8" w:rsidRDefault="00AF1DA8" w:rsidP="00E3256F">
      <w:pPr>
        <w:ind w:firstLine="0"/>
        <w:rPr>
          <w:rFonts w:ascii="Times New Roman" w:eastAsia="Calibri" w:hAnsi="Times New Roman"/>
          <w:b/>
          <w:sz w:val="28"/>
          <w:szCs w:val="28"/>
        </w:rPr>
      </w:pPr>
    </w:p>
    <w:p w:rsidR="00323579" w:rsidRPr="00F57A61" w:rsidRDefault="00323579" w:rsidP="00323579">
      <w:pPr>
        <w:ind w:firstLine="567"/>
        <w:rPr>
          <w:rFonts w:ascii="Times New Roman" w:hAnsi="Times New Roman"/>
          <w:color w:val="auto"/>
        </w:rPr>
      </w:pPr>
      <w:r w:rsidRPr="00F57A61">
        <w:rPr>
          <w:rFonts w:ascii="Times New Roman" w:hAnsi="Times New Roman"/>
          <w:color w:val="auto"/>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323579" w:rsidRPr="00F57A61" w:rsidRDefault="00323579" w:rsidP="00323579">
      <w:pPr>
        <w:ind w:firstLine="567"/>
        <w:rPr>
          <w:rFonts w:ascii="Times New Roman" w:hAnsi="Times New Roman"/>
        </w:rPr>
      </w:pPr>
      <w:r w:rsidRPr="00F57A61">
        <w:rPr>
          <w:rFonts w:ascii="Times New Roman" w:hAnsi="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323579" w:rsidRPr="008E5DC2" w:rsidRDefault="00323579" w:rsidP="00323579">
      <w:pPr>
        <w:rPr>
          <w:rFonts w:ascii="Times New Roman" w:hAnsi="Times New Roman"/>
        </w:rPr>
      </w:pPr>
      <w:r w:rsidRPr="008E5DC2">
        <w:rPr>
          <w:rFonts w:ascii="Times New Roman" w:hAnsi="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323579" w:rsidRPr="008E5DC2" w:rsidRDefault="00323579" w:rsidP="00323579">
      <w:pPr>
        <w:rPr>
          <w:rFonts w:ascii="Times New Roman" w:hAnsi="Times New Roman"/>
          <w:i/>
        </w:rPr>
      </w:pPr>
      <w:r w:rsidRPr="008E5DC2">
        <w:rPr>
          <w:rFonts w:ascii="Times New Roman" w:hAnsi="Times New Roman"/>
          <w:b/>
          <w:i/>
        </w:rPr>
        <w:t>Профессиональное развитие и повышение квалификации педагогических работников.</w:t>
      </w:r>
    </w:p>
    <w:p w:rsidR="00323579" w:rsidRPr="008E5DC2" w:rsidRDefault="00323579" w:rsidP="00323579">
      <w:pPr>
        <w:rPr>
          <w:rFonts w:ascii="Times New Roman" w:hAnsi="Times New Roman"/>
        </w:rPr>
      </w:pPr>
      <w:r w:rsidRPr="008E5DC2">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323579" w:rsidRPr="008E5DC2" w:rsidRDefault="00323579" w:rsidP="00323579">
      <w:pPr>
        <w:rPr>
          <w:rFonts w:ascii="Times New Roman" w:hAnsi="Times New Roman"/>
        </w:rPr>
      </w:pPr>
      <w:r w:rsidRPr="008E5DC2">
        <w:rPr>
          <w:rFonts w:ascii="Times New Roman" w:hAnsi="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323579" w:rsidRPr="008E5DC2" w:rsidRDefault="00323579" w:rsidP="00323579">
      <w:pPr>
        <w:rPr>
          <w:rFonts w:ascii="Times New Roman" w:hAnsi="Times New Roman"/>
        </w:rPr>
      </w:pPr>
      <w:r w:rsidRPr="008E5DC2">
        <w:rPr>
          <w:rFonts w:ascii="Times New Roman" w:hAnsi="Times New Roman"/>
        </w:rPr>
        <w:t>При этом могут быть использованы различные образовательные организации, имеющие соответствующую лицензию.</w:t>
      </w:r>
    </w:p>
    <w:p w:rsidR="00323579" w:rsidRPr="008E5DC2" w:rsidRDefault="00323579" w:rsidP="00323579">
      <w:pPr>
        <w:rPr>
          <w:rFonts w:ascii="Times New Roman" w:hAnsi="Times New Roman"/>
        </w:rPr>
      </w:pPr>
      <w:r w:rsidRPr="008E5DC2">
        <w:rPr>
          <w:rFonts w:ascii="Times New Roman" w:hAnsi="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23579" w:rsidRPr="00CE0AFF" w:rsidRDefault="00323579" w:rsidP="00323579">
      <w:pPr>
        <w:rPr>
          <w:rFonts w:ascii="Times New Roman" w:hAnsi="Times New Roman"/>
          <w:b/>
        </w:rPr>
      </w:pPr>
      <w:r w:rsidRPr="00CE0AFF">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 ООО:</w:t>
      </w:r>
    </w:p>
    <w:p w:rsidR="00323579" w:rsidRPr="008E5DC2" w:rsidRDefault="00323579" w:rsidP="00323579">
      <w:pPr>
        <w:rPr>
          <w:rFonts w:ascii="Times New Roman" w:hAnsi="Times New Roman"/>
        </w:rPr>
      </w:pPr>
      <w:r w:rsidRPr="008E5DC2">
        <w:rPr>
          <w:rFonts w:ascii="Times New Roman" w:hAnsi="Times New Roman"/>
        </w:rPr>
        <w:t>- обеспечение оптимального вхождения работников образования в систему ценностей современного образования;</w:t>
      </w:r>
    </w:p>
    <w:p w:rsidR="00323579" w:rsidRPr="008E5DC2" w:rsidRDefault="00323579" w:rsidP="00323579">
      <w:pPr>
        <w:rPr>
          <w:rFonts w:ascii="Times New Roman" w:hAnsi="Times New Roman"/>
        </w:rPr>
      </w:pPr>
      <w:r w:rsidRPr="008E5DC2">
        <w:rPr>
          <w:rFonts w:ascii="Times New Roman" w:hAnsi="Times New Roman"/>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23579" w:rsidRPr="00A126AC" w:rsidRDefault="00323579" w:rsidP="00323579">
      <w:pPr>
        <w:rPr>
          <w:rFonts w:ascii="Times New Roman" w:hAnsi="Times New Roman"/>
        </w:rPr>
      </w:pPr>
      <w:r w:rsidRPr="00A126AC">
        <w:rPr>
          <w:rFonts w:ascii="Times New Roman" w:hAnsi="Times New Roman"/>
        </w:rPr>
        <w:t>- овладение учебно-методическими и информационно-методическими ресурсами, необходимыми для успешного решения задач ФГОС ООО.</w:t>
      </w:r>
    </w:p>
    <w:p w:rsidR="00323579" w:rsidRPr="00A126AC" w:rsidRDefault="00323579" w:rsidP="00323579">
      <w:pPr>
        <w:rPr>
          <w:rFonts w:ascii="Times New Roman" w:hAnsi="Times New Roman"/>
        </w:rPr>
      </w:pPr>
      <w:r w:rsidRPr="00A126AC">
        <w:rPr>
          <w:rFonts w:ascii="Times New Roman" w:hAnsi="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323579" w:rsidRPr="00A126AC" w:rsidRDefault="00323579" w:rsidP="00323579">
      <w:pPr>
        <w:rPr>
          <w:rFonts w:ascii="Times New Roman" w:hAnsi="Times New Roman"/>
        </w:rPr>
      </w:pPr>
      <w:r w:rsidRPr="00A126AC">
        <w:rPr>
          <w:rFonts w:ascii="Times New Roman" w:hAnsi="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323579" w:rsidRPr="00A126AC" w:rsidRDefault="00323579" w:rsidP="00323579">
      <w:pPr>
        <w:pStyle w:val="3"/>
        <w:widowControl w:val="0"/>
        <w:autoSpaceDE w:val="0"/>
        <w:autoSpaceDN w:val="0"/>
        <w:ind w:left="573" w:right="-68" w:firstLine="0"/>
        <w:rPr>
          <w:rFonts w:ascii="Times New Roman" w:hAnsi="Times New Roman"/>
        </w:rPr>
      </w:pPr>
      <w:r w:rsidRPr="00A126AC">
        <w:rPr>
          <w:rFonts w:ascii="Times New Roman" w:hAnsi="Times New Roman"/>
        </w:rPr>
        <w:t>План методическойработы</w:t>
      </w:r>
    </w:p>
    <w:p w:rsidR="00323579" w:rsidRPr="00A126AC" w:rsidRDefault="00323579" w:rsidP="00323579">
      <w:pPr>
        <w:shd w:val="clear" w:color="auto" w:fill="FFFFFF"/>
        <w:ind w:left="213"/>
        <w:rPr>
          <w:rFonts w:ascii="Times New Roman" w:hAnsi="Times New Roman"/>
        </w:rPr>
      </w:pPr>
      <w:r w:rsidRPr="00A126AC">
        <w:rPr>
          <w:rFonts w:ascii="Times New Roman" w:hAnsi="Times New Roman"/>
          <w:b/>
          <w:bCs/>
        </w:rPr>
        <w:t>Методическая тема:</w:t>
      </w:r>
      <w:r w:rsidRPr="00A126AC">
        <w:rPr>
          <w:rFonts w:ascii="Times New Roman" w:hAnsi="Times New Roman"/>
        </w:rPr>
        <w:t> </w:t>
      </w:r>
      <w:r w:rsidRPr="00A126AC">
        <w:rPr>
          <w:rFonts w:ascii="Times New Roman" w:hAnsi="Times New Roman"/>
          <w:b/>
          <w:i/>
        </w:rPr>
        <w:t> «Обеспечение устойчивого развития школы,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в условиях реализации ФГОС».</w:t>
      </w:r>
    </w:p>
    <w:p w:rsidR="00323579" w:rsidRPr="00A126AC" w:rsidRDefault="00323579" w:rsidP="00323579">
      <w:pPr>
        <w:shd w:val="clear" w:color="auto" w:fill="FFFFFF"/>
        <w:ind w:left="213"/>
        <w:rPr>
          <w:rFonts w:ascii="Times New Roman" w:hAnsi="Times New Roman"/>
        </w:rPr>
      </w:pPr>
      <w:r w:rsidRPr="00A126AC">
        <w:rPr>
          <w:rFonts w:ascii="Times New Roman" w:hAnsi="Times New Roman"/>
          <w:b/>
          <w:bCs/>
        </w:rPr>
        <w:t>Цель:  </w:t>
      </w:r>
      <w:r w:rsidRPr="00A126AC">
        <w:rPr>
          <w:rFonts w:ascii="Times New Roman" w:hAnsi="Times New Roman"/>
        </w:rPr>
        <w:t>создание условий для развития учительского потенциала и повышения уровня профессиональной компетентности педагогов для успешной реализации ФГОС второго поколения и достижения качественных образовательных результатов,  для развития творческого взаимодействия всех субъектов образовательной деятельности, способствующих самоопределению и самореализации школьника.</w:t>
      </w:r>
    </w:p>
    <w:p w:rsidR="00323579" w:rsidRPr="00A126AC" w:rsidRDefault="00323579" w:rsidP="00323579">
      <w:pPr>
        <w:shd w:val="clear" w:color="auto" w:fill="FFFFFF"/>
        <w:rPr>
          <w:rFonts w:ascii="Times New Roman" w:hAnsi="Times New Roman"/>
        </w:rPr>
      </w:pPr>
      <w:r w:rsidRPr="00A126AC">
        <w:rPr>
          <w:rFonts w:ascii="Times New Roman" w:hAnsi="Times New Roman"/>
          <w:b/>
          <w:bCs/>
        </w:rPr>
        <w:t>Задачи:</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Создание  организационно-управленческих, методических, педагогических условий  для реализации ФГОС начального общего образования (НОО) и  основного общего образования (ООО).</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Обеспечение высокого методического уровня проведения всех видов учебных и воспитательных занятий с учащимися школы; повышение качества проведения учебных занятий на основе внедрения в учебный процесс передового педагогического опыта, новых педагогических технологий деятельностного типа как основы реализации ФГОС, активных методов организации учебного процесса.</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Совершенствование школьной системы мониторинга качества образования с целью своевременного выявления отрицательной динамики, проблемных зон освоения материала для достижения высокого качества результатов образования.</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Продолжать работу по включению учителей в инновационную деятельность по реализации модели оценки качества образования в условиях реализации стандартов второго поколения.</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Сохранение и развитие позитивных тенденций внедрения современных информационно-коммуникационных технологий (в том числе дистанционных) в учебный процесс, развитие учебной (общей и предметной) и общепользовательской ИКТ- компетентности.</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Совершенствовать педагогическую  модель  развития профессиональной компетентности  педагогов по обобщению и распространению передового педагогического опыта;</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Создавать условия  для взаимодействия  школы, семьи и общественных организаций в формировании личности школьников; для повышения качества социального партнёрства школы и семьи и развития творческого взаимодействия всех субъектов образовательного процесса.</w:t>
      </w:r>
    </w:p>
    <w:p w:rsidR="00323579" w:rsidRPr="00A126AC" w:rsidRDefault="00323579" w:rsidP="008D0D2A">
      <w:pPr>
        <w:pStyle w:val="a"/>
        <w:widowControl w:val="0"/>
        <w:numPr>
          <w:ilvl w:val="0"/>
          <w:numId w:val="452"/>
        </w:numPr>
        <w:shd w:val="clear" w:color="auto" w:fill="FFFFFF"/>
        <w:autoSpaceDE w:val="0"/>
        <w:autoSpaceDN w:val="0"/>
        <w:ind w:left="284" w:right="-68" w:firstLine="567"/>
        <w:contextualSpacing w:val="0"/>
        <w:rPr>
          <w:rFonts w:ascii="Times New Roman" w:hAnsi="Times New Roman"/>
        </w:rPr>
      </w:pPr>
      <w:r w:rsidRPr="00A126AC">
        <w:rPr>
          <w:rFonts w:ascii="Times New Roman" w:hAnsi="Times New Roman"/>
        </w:rPr>
        <w:t>Развивать систему  работы с талантливыми детьми, мотивированными на углубленное изучение предметов; развивать ключевые  компетенции  обучающихся на основе использования современных педагогических технологий и методов активного обучения.</w:t>
      </w:r>
    </w:p>
    <w:p w:rsidR="00323579" w:rsidRPr="00A126AC" w:rsidRDefault="00323579" w:rsidP="00323579">
      <w:pPr>
        <w:shd w:val="clear" w:color="auto" w:fill="FFFFFF"/>
        <w:rPr>
          <w:rFonts w:ascii="Times New Roman" w:hAnsi="Times New Roman"/>
        </w:rPr>
      </w:pPr>
      <w:r w:rsidRPr="00A126AC">
        <w:rPr>
          <w:rFonts w:ascii="Times New Roman" w:hAnsi="Times New Roman"/>
          <w:b/>
          <w:bCs/>
          <w:i/>
          <w:iCs/>
        </w:rPr>
        <w:t>Основные направления деятельности</w:t>
      </w:r>
    </w:p>
    <w:tbl>
      <w:tblPr>
        <w:tblW w:w="9355" w:type="dxa"/>
        <w:tblInd w:w="314" w:type="dxa"/>
        <w:tblLayout w:type="fixed"/>
        <w:tblCellMar>
          <w:top w:w="15" w:type="dxa"/>
          <w:left w:w="15" w:type="dxa"/>
          <w:bottom w:w="15" w:type="dxa"/>
          <w:right w:w="15" w:type="dxa"/>
        </w:tblCellMar>
        <w:tblLook w:val="04A0" w:firstRow="1" w:lastRow="0" w:firstColumn="1" w:lastColumn="0" w:noHBand="0" w:noVBand="1"/>
      </w:tblPr>
      <w:tblGrid>
        <w:gridCol w:w="701"/>
        <w:gridCol w:w="4258"/>
        <w:gridCol w:w="14"/>
        <w:gridCol w:w="1263"/>
        <w:gridCol w:w="15"/>
        <w:gridCol w:w="140"/>
        <w:gridCol w:w="1405"/>
        <w:gridCol w:w="139"/>
        <w:gridCol w:w="1420"/>
      </w:tblGrid>
      <w:tr w:rsidR="00323579" w:rsidRPr="00A126AC" w:rsidTr="00D02323">
        <w:trPr>
          <w:trHeight w:val="145"/>
        </w:trPr>
        <w:tc>
          <w:tcPr>
            <w:tcW w:w="9355" w:type="dxa"/>
            <w:gridSpan w:val="9"/>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rPr>
                <w:rFonts w:ascii="Times New Roman" w:hAnsi="Times New Roman"/>
              </w:rPr>
            </w:pPr>
            <w:r w:rsidRPr="00A126AC">
              <w:rPr>
                <w:rFonts w:ascii="Times New Roman" w:hAnsi="Times New Roman"/>
                <w:b/>
                <w:bCs/>
              </w:rPr>
              <w:t>1. Работа с педагогическими кадрами</w:t>
            </w:r>
          </w:p>
        </w:tc>
      </w:tr>
      <w:tr w:rsidR="00323579" w:rsidRPr="00A126AC" w:rsidTr="00D02323">
        <w:trPr>
          <w:trHeight w:val="145"/>
        </w:trPr>
        <w:tc>
          <w:tcPr>
            <w:tcW w:w="9355" w:type="dxa"/>
            <w:gridSpan w:val="9"/>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rPr>
                <w:rFonts w:ascii="Times New Roman" w:hAnsi="Times New Roman"/>
              </w:rPr>
            </w:pPr>
            <w:r w:rsidRPr="00A126AC">
              <w:rPr>
                <w:rFonts w:ascii="Times New Roman" w:hAnsi="Times New Roman"/>
                <w:b/>
                <w:bCs/>
              </w:rPr>
              <w:t>1.1. Повышение квалификации</w:t>
            </w:r>
          </w:p>
          <w:p w:rsidR="00323579" w:rsidRPr="00A126AC" w:rsidRDefault="00323579" w:rsidP="00D02323">
            <w:pPr>
              <w:shd w:val="clear" w:color="auto" w:fill="FFFFFF"/>
              <w:rPr>
                <w:rFonts w:ascii="Times New Roman" w:hAnsi="Times New Roman"/>
              </w:rPr>
            </w:pPr>
            <w:r w:rsidRPr="00A126AC">
              <w:rPr>
                <w:rFonts w:ascii="Times New Roman" w:hAnsi="Times New Roman"/>
                <w:b/>
                <w:bCs/>
                <w:i/>
                <w:iCs/>
              </w:rPr>
              <w:t>Цели:</w:t>
            </w:r>
            <w:r w:rsidRPr="00A126AC">
              <w:rPr>
                <w:rFonts w:ascii="Times New Roman" w:hAnsi="Times New Roman"/>
              </w:rPr>
              <w:t> совершенствование системы работы с педагогическими кадрами по самооценке деятельности и повышению профессиональной компетенции; поддержка системы непрерывного образования и самообразования как одного из факторов успеха в педагогической деятельности.</w:t>
            </w:r>
          </w:p>
        </w:tc>
      </w:tr>
      <w:tr w:rsidR="00323579" w:rsidRPr="00A126AC" w:rsidTr="00D02323">
        <w:trPr>
          <w:trHeight w:val="145"/>
        </w:trPr>
        <w:tc>
          <w:tcPr>
            <w:tcW w:w="9355" w:type="dxa"/>
            <w:gridSpan w:val="9"/>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rPr>
                <w:rFonts w:ascii="Times New Roman" w:hAnsi="Times New Roman"/>
              </w:rPr>
            </w:pPr>
            <w:r w:rsidRPr="00A126AC">
              <w:rPr>
                <w:rFonts w:ascii="Times New Roman" w:hAnsi="Times New Roman"/>
                <w:b/>
                <w:bCs/>
                <w:i/>
                <w:iCs/>
              </w:rPr>
              <w:t>1.1.1. Курсовая переподготовка</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right="-175" w:firstLine="111"/>
              <w:rPr>
                <w:rFonts w:ascii="Times New Roman" w:hAnsi="Times New Roman"/>
              </w:rPr>
            </w:pPr>
            <w:r w:rsidRPr="00A126AC">
              <w:rPr>
                <w:rFonts w:ascii="Times New Roman" w:hAnsi="Times New Roman"/>
              </w:rPr>
              <w:t>№ п/п</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Содержание работы</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Сроки</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Исполнители</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Прогнозируемый результат</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right="-175" w:firstLine="111"/>
              <w:rPr>
                <w:rFonts w:ascii="Times New Roman" w:hAnsi="Times New Roman"/>
              </w:rPr>
            </w:pPr>
            <w:r w:rsidRPr="00A126AC">
              <w:rPr>
                <w:rFonts w:ascii="Times New Roman" w:hAnsi="Times New Roman"/>
              </w:rPr>
              <w:t>1</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 xml:space="preserve">Анализ прохождения курсовой подготовки </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Август</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Руководители МО</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Аналитическая справка</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rPr>
              <w:t>2</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Корректировка перспективного плана повышения квалификации педагогических работников</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Сентябрь</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Зам.директора по УВР, руководители МО</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Перспективный план курсовой подготовки</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rPr>
              <w:t>3</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Формирование и корректировка  плана прохождения курсов повышения квалификации педагогов </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Сентябрь</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Зам.директора по УВР, руководители МО</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Перспективный план курсовой подготовки</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rPr>
              <w:t>4</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Составление заявок на прохождение курсов повышения квалификации пе</w:t>
            </w:r>
            <w:r w:rsidR="00D515FE">
              <w:rPr>
                <w:rFonts w:ascii="Times New Roman" w:hAnsi="Times New Roman"/>
              </w:rPr>
              <w:t>дагогов на новый</w:t>
            </w:r>
            <w:r w:rsidRPr="00A126AC">
              <w:rPr>
                <w:rFonts w:ascii="Times New Roman" w:hAnsi="Times New Roman"/>
              </w:rPr>
              <w:t xml:space="preserve"> учебный  год</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Сентябрь</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Зам.директора по УВР, руководители МО</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Организованное прохождение курсов</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rPr>
              <w:t>5</w:t>
            </w:r>
          </w:p>
        </w:tc>
        <w:tc>
          <w:tcPr>
            <w:tcW w:w="427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Составление аналитических отчетов по итогам прохождения курсов повышения квалификации.</w:t>
            </w:r>
          </w:p>
        </w:tc>
        <w:tc>
          <w:tcPr>
            <w:tcW w:w="141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В соответствии с графиком курсов</w:t>
            </w:r>
          </w:p>
        </w:tc>
        <w:tc>
          <w:tcPr>
            <w:tcW w:w="154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5" w:right="128" w:firstLine="0"/>
              <w:rPr>
                <w:rFonts w:ascii="Times New Roman" w:hAnsi="Times New Roman"/>
              </w:rPr>
            </w:pPr>
            <w:r w:rsidRPr="00A126AC">
              <w:rPr>
                <w:rFonts w:ascii="Times New Roman" w:hAnsi="Times New Roman"/>
              </w:rPr>
              <w:t>Педагоги</w:t>
            </w:r>
          </w:p>
        </w:tc>
        <w:tc>
          <w:tcPr>
            <w:tcW w:w="142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253"/>
              <w:rPr>
                <w:rFonts w:ascii="Times New Roman" w:hAnsi="Times New Roman"/>
              </w:rPr>
            </w:pPr>
            <w:r w:rsidRPr="00A126AC">
              <w:rPr>
                <w:rFonts w:ascii="Times New Roman" w:hAnsi="Times New Roman"/>
              </w:rPr>
              <w:t>Повышение квалификации, выступление педагогов на заседаниях школьных МО,</w:t>
            </w:r>
          </w:p>
        </w:tc>
      </w:tr>
      <w:tr w:rsidR="00323579" w:rsidRPr="00A126AC" w:rsidTr="00D02323">
        <w:trPr>
          <w:trHeight w:val="145"/>
        </w:trPr>
        <w:tc>
          <w:tcPr>
            <w:tcW w:w="9355" w:type="dxa"/>
            <w:gridSpan w:val="9"/>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b/>
                <w:bCs/>
                <w:i/>
                <w:iCs/>
              </w:rPr>
              <w:t>1.1.2</w:t>
            </w:r>
            <w:r w:rsidRPr="00A126AC">
              <w:rPr>
                <w:rFonts w:ascii="Times New Roman" w:hAnsi="Times New Roman"/>
                <w:i/>
                <w:iCs/>
              </w:rPr>
              <w:t>. </w:t>
            </w:r>
            <w:r w:rsidRPr="00A126AC">
              <w:rPr>
                <w:rFonts w:ascii="Times New Roman" w:hAnsi="Times New Roman"/>
                <w:b/>
                <w:bCs/>
                <w:i/>
                <w:iCs/>
              </w:rPr>
              <w:t>Аттестация педагогических работников</w:t>
            </w:r>
          </w:p>
          <w:p w:rsidR="00323579" w:rsidRPr="00A126AC" w:rsidRDefault="00323579" w:rsidP="00D02323">
            <w:pPr>
              <w:shd w:val="clear" w:color="auto" w:fill="FFFFFF"/>
              <w:ind w:firstLine="111"/>
              <w:rPr>
                <w:rFonts w:ascii="Times New Roman" w:hAnsi="Times New Roman"/>
              </w:rPr>
            </w:pPr>
            <w:r w:rsidRPr="00A126AC">
              <w:rPr>
                <w:rFonts w:ascii="Times New Roman" w:hAnsi="Times New Roman"/>
                <w:b/>
                <w:bCs/>
                <w:i/>
                <w:iCs/>
              </w:rPr>
              <w:t>Цели:</w:t>
            </w:r>
            <w:r w:rsidRPr="00A126AC">
              <w:rPr>
                <w:rFonts w:ascii="Times New Roman" w:hAnsi="Times New Roman"/>
                <w:b/>
                <w:bCs/>
              </w:rPr>
              <w:t>  </w:t>
            </w:r>
            <w:r w:rsidRPr="00A126AC">
              <w:rPr>
                <w:rFonts w:ascii="Times New Roman" w:hAnsi="Times New Roman"/>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стимулирование роста педагогического мастерства.</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 п/п</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Содержание работы</w:t>
            </w:r>
          </w:p>
        </w:tc>
        <w:tc>
          <w:tcPr>
            <w:tcW w:w="127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Сроки</w:t>
            </w:r>
          </w:p>
        </w:tc>
        <w:tc>
          <w:tcPr>
            <w:tcW w:w="1560"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Исполнители</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Прогнозируемый результат</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1</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Уточнение списка аттестуемых педагогических работников</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Август</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 руководители МО</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 xml:space="preserve">Список аттестующихся педагогических работников </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2</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Корректировка перспективного плана аттестации.</w:t>
            </w:r>
          </w:p>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Методический семинар для  педагогов, аттестующихся на первую и высшую квалификационную категорию  «Порядок проведения  аттестации  педагогических работников организаций, осуществляющих образовательную деятельность »</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Сентябрь</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 руководители МО</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Перспективный план аттестации</w:t>
            </w:r>
          </w:p>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Портфолио  учителей</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3</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Подготовка представлений  на педагогических работников.</w:t>
            </w:r>
          </w:p>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Работа школьной аттестационной комиссии.</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В соответствии с графиком аттестации</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Подготовка и оформление документов</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4</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Изучение деятельности педагогов, оформление необходимых документов для прохождения аттестации;</w:t>
            </w:r>
          </w:p>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разъяснительная работа с аттестуемыми  по формированию пакета документов на аттестацию, индивидуальные консультации.</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В течение года, согласно графику</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Рекомендации педагогам</w:t>
            </w:r>
          </w:p>
        </w:tc>
      </w:tr>
      <w:tr w:rsidR="00323579" w:rsidRPr="00A126AC" w:rsidTr="00D02323">
        <w:trPr>
          <w:trHeight w:val="844"/>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5</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Проведение открытых мероприятий, представление собственного опыта работы  аттестуемыми учителями.</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Согласно графику</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Аттестуемые педагоги</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Повышение квалификации</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6</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Составление графиков прохождения аттестации на соответствие занимаемой должности педагогических и руководящих работников школы</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Январь</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 директора по УВР</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Состав аттестационной комиссии,</w:t>
            </w:r>
          </w:p>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график работы аттестационной комиссии,  графики прохождения аттестации педагогическими и руководящими работниками</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7</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Творческий отчет педагогов, аттестовавшихся на первую   и высшую квалификационные  категории</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В соответствии с планом МО</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Аттестуемые педагоги</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Участие в методической  неделе</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8</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Оформление аналитических материалов по вопросу прохождения аттестации.</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Апрель</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Практические рекомендации по самоанализу деятельности  педагогам</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9.</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Составление списков педагогических работников, выходящих на аттестацию в 2018-2019 учебном году</w:t>
            </w:r>
          </w:p>
        </w:tc>
        <w:tc>
          <w:tcPr>
            <w:tcW w:w="129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Апрель</w:t>
            </w:r>
          </w:p>
        </w:tc>
        <w:tc>
          <w:tcPr>
            <w:tcW w:w="154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Зам.директора по УВР, руководители МО</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110" w:firstLine="0"/>
              <w:rPr>
                <w:rFonts w:ascii="Times New Roman" w:hAnsi="Times New Roman"/>
              </w:rPr>
            </w:pPr>
            <w:r w:rsidRPr="00A126AC">
              <w:rPr>
                <w:rFonts w:ascii="Times New Roman" w:hAnsi="Times New Roman"/>
              </w:rPr>
              <w:t>Списки педагогических работников</w:t>
            </w:r>
          </w:p>
        </w:tc>
      </w:tr>
      <w:tr w:rsidR="00323579" w:rsidRPr="00A126AC" w:rsidTr="00D02323">
        <w:trPr>
          <w:trHeight w:val="145"/>
        </w:trPr>
        <w:tc>
          <w:tcPr>
            <w:tcW w:w="9355" w:type="dxa"/>
            <w:gridSpan w:val="9"/>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b/>
                <w:bCs/>
                <w:i/>
                <w:iCs/>
              </w:rPr>
              <w:t>1.1.3. Отчёты по кадрам</w:t>
            </w:r>
          </w:p>
        </w:tc>
      </w:tr>
      <w:tr w:rsidR="00323579" w:rsidRPr="00A126AC" w:rsidTr="00D02323">
        <w:trPr>
          <w:trHeight w:val="145"/>
        </w:trPr>
        <w:tc>
          <w:tcPr>
            <w:tcW w:w="70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1.</w:t>
            </w:r>
          </w:p>
        </w:tc>
        <w:tc>
          <w:tcPr>
            <w:tcW w:w="4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 xml:space="preserve">ОО-1  </w:t>
            </w:r>
          </w:p>
        </w:tc>
        <w:tc>
          <w:tcPr>
            <w:tcW w:w="127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left="112" w:right="-321" w:firstLine="0"/>
              <w:rPr>
                <w:rFonts w:ascii="Times New Roman" w:hAnsi="Times New Roman"/>
              </w:rPr>
            </w:pPr>
            <w:r w:rsidRPr="00A126AC">
              <w:rPr>
                <w:rFonts w:ascii="Times New Roman" w:hAnsi="Times New Roman"/>
              </w:rPr>
              <w:t>Сентябрь</w:t>
            </w:r>
          </w:p>
        </w:tc>
        <w:tc>
          <w:tcPr>
            <w:tcW w:w="1560"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F5346" w:rsidP="00D02323">
            <w:pPr>
              <w:shd w:val="clear" w:color="auto" w:fill="FFFFFF"/>
              <w:ind w:left="112" w:right="-321" w:firstLine="0"/>
              <w:rPr>
                <w:rFonts w:ascii="Times New Roman" w:hAnsi="Times New Roman"/>
              </w:rPr>
            </w:pPr>
            <w:r>
              <w:rPr>
                <w:rFonts w:ascii="Times New Roman" w:hAnsi="Times New Roman"/>
              </w:rPr>
              <w:t xml:space="preserve">Зам. директора по УВР </w:t>
            </w:r>
          </w:p>
        </w:tc>
        <w:tc>
          <w:tcPr>
            <w:tcW w:w="155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shd w:val="clear" w:color="auto" w:fill="FFFFFF"/>
              <w:ind w:firstLine="117"/>
              <w:rPr>
                <w:rFonts w:ascii="Times New Roman" w:hAnsi="Times New Roman"/>
              </w:rPr>
            </w:pPr>
            <w:r w:rsidRPr="00A126AC">
              <w:rPr>
                <w:rFonts w:ascii="Times New Roman" w:hAnsi="Times New Roman"/>
              </w:rPr>
              <w:t xml:space="preserve">ОО-1  </w:t>
            </w:r>
          </w:p>
        </w:tc>
      </w:tr>
    </w:tbl>
    <w:p w:rsidR="00323579" w:rsidRPr="00A126AC" w:rsidRDefault="00323579" w:rsidP="00323579">
      <w:pPr>
        <w:shd w:val="clear" w:color="auto" w:fill="FFFFFF"/>
        <w:rPr>
          <w:rFonts w:ascii="Times New Roman" w:hAnsi="Times New Roman"/>
        </w:rPr>
      </w:pPr>
      <w:r w:rsidRPr="00A126AC">
        <w:rPr>
          <w:rFonts w:ascii="Times New Roman" w:hAnsi="Times New Roman"/>
          <w:i/>
          <w:iCs/>
        </w:rPr>
        <w:t> </w:t>
      </w:r>
    </w:p>
    <w:tbl>
      <w:tblPr>
        <w:tblW w:w="9355" w:type="dxa"/>
        <w:tblInd w:w="314" w:type="dxa"/>
        <w:tblLayout w:type="fixed"/>
        <w:tblCellMar>
          <w:top w:w="15" w:type="dxa"/>
          <w:left w:w="15" w:type="dxa"/>
          <w:bottom w:w="15" w:type="dxa"/>
          <w:right w:w="15" w:type="dxa"/>
        </w:tblCellMar>
        <w:tblLook w:val="04A0" w:firstRow="1" w:lastRow="0" w:firstColumn="1" w:lastColumn="0" w:noHBand="0" w:noVBand="1"/>
      </w:tblPr>
      <w:tblGrid>
        <w:gridCol w:w="583"/>
        <w:gridCol w:w="63"/>
        <w:gridCol w:w="63"/>
        <w:gridCol w:w="2969"/>
        <w:gridCol w:w="151"/>
        <w:gridCol w:w="142"/>
        <w:gridCol w:w="523"/>
        <w:gridCol w:w="679"/>
        <w:gridCol w:w="490"/>
        <w:gridCol w:w="883"/>
        <w:gridCol w:w="109"/>
        <w:gridCol w:w="1283"/>
        <w:gridCol w:w="1417"/>
      </w:tblGrid>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12" w:firstLine="395"/>
              <w:rPr>
                <w:rFonts w:ascii="Times New Roman" w:hAnsi="Times New Roman"/>
              </w:rPr>
            </w:pPr>
            <w:r w:rsidRPr="00A126AC">
              <w:rPr>
                <w:rFonts w:ascii="Times New Roman" w:hAnsi="Times New Roman"/>
              </w:rPr>
              <w:t>1.2. Обеспечение условий для изучения, обобщения и распространения передового опыта</w:t>
            </w:r>
          </w:p>
          <w:p w:rsidR="00323579" w:rsidRPr="00A126AC" w:rsidRDefault="00323579" w:rsidP="00D02323">
            <w:pPr>
              <w:pStyle w:val="af3"/>
              <w:ind w:right="112" w:firstLine="395"/>
              <w:rPr>
                <w:rFonts w:ascii="Times New Roman" w:hAnsi="Times New Roman"/>
              </w:rPr>
            </w:pPr>
            <w:r w:rsidRPr="00A126AC">
              <w:rPr>
                <w:rFonts w:ascii="Times New Roman" w:hAnsi="Times New Roman"/>
                <w:i/>
                <w:iCs/>
              </w:rPr>
              <w:t>Цель:</w:t>
            </w:r>
            <w:r w:rsidRPr="00A126AC">
              <w:rPr>
                <w:rFonts w:ascii="Times New Roman" w:hAnsi="Times New Roman"/>
              </w:rPr>
              <w:t> обобщение и распространение результатов профессиональной деятельности педагогов, повышение творческой активности учителей; методическая помощь, консультации.</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Обобщение опыта работы учителей</w:t>
            </w:r>
          </w:p>
        </w:tc>
      </w:tr>
      <w:tr w:rsidR="00323579" w:rsidRPr="00A126AC" w:rsidTr="00D02323">
        <w:trPr>
          <w:trHeight w:val="14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0"/>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Описание передового опыта.</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Сентябрь — апрель</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Учителя — предметники</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Материалы опыта</w:t>
            </w:r>
          </w:p>
        </w:tc>
      </w:tr>
      <w:tr w:rsidR="00323579" w:rsidRPr="00A126AC" w:rsidTr="00D02323">
        <w:trPr>
          <w:trHeight w:val="14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Оформление методической «копилки» на сайте школы.</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руководители МО</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Тезисы выступлений, конспекты, доклады, презентации и т.д.</w:t>
            </w:r>
          </w:p>
        </w:tc>
      </w:tr>
      <w:tr w:rsidR="00323579" w:rsidRPr="00A126AC" w:rsidTr="00D02323">
        <w:trPr>
          <w:trHeight w:val="14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Представление опыта на заседании МО.</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Руководители МО,  учителя-предметники</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Выработка рекомендаций для внедрения</w:t>
            </w:r>
          </w:p>
        </w:tc>
      </w:tr>
      <w:tr w:rsidR="00323579" w:rsidRPr="00A126AC" w:rsidTr="00D02323">
        <w:trPr>
          <w:trHeight w:val="869"/>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Фестиваль открытых  внеурочных занятий и кружков</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«Калейдоскоп удивительных открытий»</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Согласно графику</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 xml:space="preserve">Учителя </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Повышение квалификации, обмен мнениями</w:t>
            </w:r>
          </w:p>
        </w:tc>
      </w:tr>
      <w:tr w:rsidR="00323579" w:rsidRPr="00A126AC" w:rsidTr="00D02323">
        <w:trPr>
          <w:trHeight w:val="1281"/>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Школьные  конкурсы профессионального мастерства:</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  «Лучший ИКТ урок»;</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   «Организация работы с одарёнными детьми»;</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педагоги</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Повышение творческой активности, рост профессионального мастерства</w:t>
            </w:r>
          </w:p>
        </w:tc>
      </w:tr>
      <w:tr w:rsidR="00323579" w:rsidRPr="00A126AC" w:rsidTr="00D02323">
        <w:trPr>
          <w:trHeight w:val="83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Посещение районных конференций, научно-методических семинаров, РМО, уроков творчески работающих учителей района.</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Педагоги</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Повышение творческой активности и профессионализма педагога</w:t>
            </w:r>
          </w:p>
        </w:tc>
      </w:tr>
      <w:tr w:rsidR="00323579" w:rsidRPr="00A126AC" w:rsidTr="00D02323">
        <w:trPr>
          <w:trHeight w:val="951"/>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Участие в заочных и очных профессиональных конкурсах («Учитель года», «Современный урок», «Сердце отдаю детям»)</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Октябрь-Декабрь</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Руководители МО, педагоги</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Повышение творческой активности, рост профессионального мастерства</w:t>
            </w:r>
          </w:p>
        </w:tc>
      </w:tr>
      <w:tr w:rsidR="00323579" w:rsidRPr="00A126AC" w:rsidTr="00D02323">
        <w:trPr>
          <w:trHeight w:val="122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Педагогический автограф (презентация тем самообразования и педагогических достижений педагогов школы, защита портфолио и творческие отчеты).</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Рейтинг результативности учителя.</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руководители МО, учителя</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Совершенствование аналитической деятельности педагога</w:t>
            </w:r>
          </w:p>
        </w:tc>
      </w:tr>
      <w:tr w:rsidR="00323579" w:rsidRPr="00A126AC" w:rsidTr="00D02323">
        <w:trPr>
          <w:trHeight w:val="144"/>
        </w:trPr>
        <w:tc>
          <w:tcPr>
            <w:tcW w:w="7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171" w:firstLine="111"/>
              <w:rPr>
                <w:rFonts w:ascii="Times New Roman" w:hAnsi="Times New Roman"/>
              </w:rPr>
            </w:pPr>
          </w:p>
        </w:tc>
        <w:tc>
          <w:tcPr>
            <w:tcW w:w="378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Информирование учителей о НПК, конкурсах разного уровня.</w:t>
            </w:r>
          </w:p>
        </w:tc>
        <w:tc>
          <w:tcPr>
            <w:tcW w:w="116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В течение года</w:t>
            </w:r>
          </w:p>
        </w:tc>
        <w:tc>
          <w:tcPr>
            <w:tcW w:w="227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руководители МО</w:t>
            </w:r>
          </w:p>
        </w:tc>
        <w:tc>
          <w:tcPr>
            <w:tcW w:w="141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70" w:firstLine="142"/>
              <w:rPr>
                <w:rFonts w:ascii="Times New Roman" w:hAnsi="Times New Roman"/>
              </w:rPr>
            </w:pPr>
            <w:r w:rsidRPr="00A126AC">
              <w:rPr>
                <w:rFonts w:ascii="Times New Roman" w:hAnsi="Times New Roman"/>
              </w:rPr>
              <w:t>Повышение творческой активности, рост профессионального мастерства</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254" w:firstLine="426"/>
              <w:rPr>
                <w:rFonts w:ascii="Times New Roman" w:hAnsi="Times New Roman"/>
              </w:rPr>
            </w:pPr>
            <w:r w:rsidRPr="00A126AC">
              <w:rPr>
                <w:rFonts w:ascii="Times New Roman" w:hAnsi="Times New Roman"/>
              </w:rPr>
              <w:t>1.3. Предметные и методические  недели</w:t>
            </w:r>
          </w:p>
          <w:p w:rsidR="00323579" w:rsidRPr="00A126AC" w:rsidRDefault="00323579" w:rsidP="00D02323">
            <w:pPr>
              <w:pStyle w:val="af3"/>
              <w:ind w:left="111" w:right="254" w:firstLine="426"/>
              <w:rPr>
                <w:rFonts w:ascii="Times New Roman" w:hAnsi="Times New Roman"/>
              </w:rPr>
            </w:pPr>
            <w:r w:rsidRPr="00A126AC">
              <w:rPr>
                <w:rFonts w:ascii="Times New Roman" w:hAnsi="Times New Roman"/>
                <w:i/>
                <w:iCs/>
              </w:rPr>
              <w:t>Цель:</w:t>
            </w:r>
            <w:r w:rsidRPr="00A126AC">
              <w:rPr>
                <w:rFonts w:ascii="Times New Roman" w:hAnsi="Times New Roman"/>
              </w:rPr>
              <w:t> развитие интересов и креативности учащихся, творческого потенциала педагогов, развитие интереса к образовательным дисциплинам, мотивация к обучению.</w:t>
            </w:r>
          </w:p>
          <w:p w:rsidR="00323579" w:rsidRPr="00A126AC" w:rsidRDefault="00323579" w:rsidP="00D02323">
            <w:pPr>
              <w:pStyle w:val="af3"/>
              <w:ind w:left="111" w:right="254" w:firstLine="426"/>
              <w:rPr>
                <w:rFonts w:ascii="Times New Roman" w:hAnsi="Times New Roman"/>
              </w:rPr>
            </w:pPr>
            <w:r w:rsidRPr="00A126AC">
              <w:rPr>
                <w:rFonts w:ascii="Times New Roman" w:hAnsi="Times New Roman"/>
                <w:u w:val="single"/>
              </w:rPr>
              <w:t>Предметные недели:</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Неделя русского языка и литературы</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D4B57" w:rsidP="00D02323">
            <w:pPr>
              <w:pStyle w:val="af3"/>
              <w:ind w:left="111" w:right="114" w:firstLine="426"/>
              <w:rPr>
                <w:rFonts w:ascii="Times New Roman" w:hAnsi="Times New Roman"/>
              </w:rPr>
            </w:pPr>
            <w:r>
              <w:rPr>
                <w:rFonts w:ascii="Times New Roman" w:hAnsi="Times New Roman"/>
              </w:rPr>
              <w:t>февраль</w:t>
            </w:r>
          </w:p>
        </w:tc>
        <w:tc>
          <w:tcPr>
            <w:tcW w:w="2809" w:type="dxa"/>
            <w:gridSpan w:val="3"/>
            <w:tcBorders>
              <w:top w:val="single" w:sz="4" w:space="0" w:color="auto"/>
              <w:left w:val="single" w:sz="6" w:space="0" w:color="988F9E"/>
              <w:bottom w:val="single" w:sz="4" w:space="0" w:color="auto"/>
              <w:right w:val="single" w:sz="6" w:space="0" w:color="988F9E"/>
            </w:tcBorders>
            <w:tcMar>
              <w:top w:w="30" w:type="dxa"/>
              <w:left w:w="30" w:type="dxa"/>
              <w:bottom w:w="30" w:type="dxa"/>
              <w:right w:w="30" w:type="dxa"/>
            </w:tcMar>
            <w:hideMark/>
          </w:tcPr>
          <w:p w:rsidR="00323579" w:rsidRDefault="003D4B57" w:rsidP="003D4B57">
            <w:pPr>
              <w:pStyle w:val="af3"/>
              <w:ind w:right="114" w:firstLine="86"/>
              <w:rPr>
                <w:rFonts w:ascii="Times New Roman" w:hAnsi="Times New Roman"/>
              </w:rPr>
            </w:pPr>
            <w:r>
              <w:rPr>
                <w:rFonts w:ascii="Times New Roman" w:hAnsi="Times New Roman"/>
              </w:rPr>
              <w:t>Иванова В.Е.</w:t>
            </w:r>
          </w:p>
          <w:p w:rsidR="003D4B57" w:rsidRPr="00A126AC" w:rsidRDefault="003D4B57" w:rsidP="003D4B57">
            <w:pPr>
              <w:pStyle w:val="af3"/>
              <w:ind w:right="114" w:firstLine="0"/>
              <w:rPr>
                <w:rFonts w:ascii="Times New Roman" w:hAnsi="Times New Roman"/>
              </w:rPr>
            </w:pPr>
            <w:r>
              <w:rPr>
                <w:rFonts w:ascii="Times New Roman" w:hAnsi="Times New Roman"/>
              </w:rPr>
              <w:t xml:space="preserve"> Мухамедьянова А.А.</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 xml:space="preserve">Неделя родных языков </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D4B57" w:rsidP="00D02323">
            <w:pPr>
              <w:pStyle w:val="af3"/>
              <w:ind w:left="111" w:right="114" w:firstLine="426"/>
              <w:rPr>
                <w:rFonts w:ascii="Times New Roman" w:hAnsi="Times New Roman"/>
              </w:rPr>
            </w:pPr>
            <w:r>
              <w:rPr>
                <w:rFonts w:ascii="Times New Roman" w:hAnsi="Times New Roman"/>
              </w:rPr>
              <w:t>октябрь</w:t>
            </w:r>
          </w:p>
        </w:tc>
        <w:tc>
          <w:tcPr>
            <w:tcW w:w="2809" w:type="dxa"/>
            <w:gridSpan w:val="3"/>
            <w:tcBorders>
              <w:top w:val="single" w:sz="4" w:space="0" w:color="auto"/>
              <w:left w:val="single" w:sz="6" w:space="0" w:color="988F9E"/>
              <w:bottom w:val="single" w:sz="4" w:space="0" w:color="auto"/>
              <w:right w:val="single" w:sz="6" w:space="0" w:color="988F9E"/>
            </w:tcBorders>
            <w:tcMar>
              <w:top w:w="30" w:type="dxa"/>
              <w:left w:w="30" w:type="dxa"/>
              <w:bottom w:w="30" w:type="dxa"/>
              <w:right w:w="30" w:type="dxa"/>
            </w:tcMar>
            <w:hideMark/>
          </w:tcPr>
          <w:p w:rsidR="00323579" w:rsidRPr="00A126AC" w:rsidRDefault="003D4B57" w:rsidP="003D4B57">
            <w:pPr>
              <w:pStyle w:val="af3"/>
              <w:ind w:right="114" w:firstLine="0"/>
              <w:rPr>
                <w:rFonts w:ascii="Times New Roman" w:hAnsi="Times New Roman"/>
              </w:rPr>
            </w:pPr>
            <w:r>
              <w:rPr>
                <w:rFonts w:ascii="Times New Roman" w:hAnsi="Times New Roman"/>
              </w:rPr>
              <w:t>Сибагатуллина Р.Р.</w:t>
            </w:r>
          </w:p>
        </w:tc>
      </w:tr>
      <w:tr w:rsidR="00323579" w:rsidRPr="00A126AC" w:rsidTr="00D02323">
        <w:trPr>
          <w:trHeight w:val="363"/>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Неделя начальных классов</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D4B57" w:rsidP="00D02323">
            <w:pPr>
              <w:pStyle w:val="af3"/>
              <w:ind w:left="111" w:right="114" w:firstLine="426"/>
              <w:rPr>
                <w:rFonts w:ascii="Times New Roman" w:hAnsi="Times New Roman"/>
              </w:rPr>
            </w:pPr>
            <w:r>
              <w:rPr>
                <w:rFonts w:ascii="Times New Roman" w:hAnsi="Times New Roman"/>
              </w:rPr>
              <w:t>ноябрь</w:t>
            </w:r>
          </w:p>
        </w:tc>
        <w:tc>
          <w:tcPr>
            <w:tcW w:w="2809" w:type="dxa"/>
            <w:gridSpan w:val="3"/>
            <w:tcBorders>
              <w:top w:val="single" w:sz="4" w:space="0" w:color="auto"/>
              <w:left w:val="single" w:sz="6" w:space="0" w:color="988F9E"/>
              <w:bottom w:val="single" w:sz="4" w:space="0" w:color="auto"/>
              <w:right w:val="single" w:sz="6" w:space="0" w:color="988F9E"/>
            </w:tcBorders>
            <w:vAlign w:val="cente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учителя нач.кл</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 xml:space="preserve">Неделя биологии </w:t>
            </w:r>
            <w:r w:rsidR="003F5346">
              <w:rPr>
                <w:rFonts w:ascii="Times New Roman" w:hAnsi="Times New Roman"/>
              </w:rPr>
              <w:t>,географии</w:t>
            </w:r>
          </w:p>
        </w:tc>
        <w:tc>
          <w:tcPr>
            <w:tcW w:w="2575" w:type="dxa"/>
            <w:gridSpan w:val="4"/>
            <w:tcBorders>
              <w:top w:val="single" w:sz="6" w:space="0" w:color="988F9E"/>
              <w:left w:val="single" w:sz="6" w:space="0" w:color="988F9E"/>
              <w:bottom w:val="single" w:sz="6" w:space="0" w:color="988F9E"/>
              <w:right w:val="single" w:sz="4" w:space="0" w:color="auto"/>
            </w:tcBorders>
            <w:tcMar>
              <w:top w:w="30" w:type="dxa"/>
              <w:left w:w="30" w:type="dxa"/>
              <w:bottom w:w="30" w:type="dxa"/>
              <w:right w:w="30" w:type="dxa"/>
            </w:tcMar>
            <w:hideMark/>
          </w:tcPr>
          <w:p w:rsidR="00323579" w:rsidRPr="00A126AC" w:rsidRDefault="003D4B57" w:rsidP="00D02323">
            <w:pPr>
              <w:pStyle w:val="af3"/>
              <w:ind w:left="111" w:right="114" w:firstLine="426"/>
              <w:rPr>
                <w:rFonts w:ascii="Times New Roman" w:hAnsi="Times New Roman"/>
              </w:rPr>
            </w:pPr>
            <w:r>
              <w:rPr>
                <w:rFonts w:ascii="Times New Roman" w:hAnsi="Times New Roman"/>
              </w:rPr>
              <w:t>декабрь</w:t>
            </w:r>
          </w:p>
        </w:tc>
        <w:tc>
          <w:tcPr>
            <w:tcW w:w="2809" w:type="dxa"/>
            <w:gridSpan w:val="3"/>
            <w:tcBorders>
              <w:top w:val="single" w:sz="4" w:space="0" w:color="auto"/>
              <w:left w:val="single" w:sz="4" w:space="0" w:color="auto"/>
              <w:bottom w:val="single" w:sz="4" w:space="0" w:color="auto"/>
              <w:right w:val="single" w:sz="4" w:space="0" w:color="auto"/>
            </w:tcBorders>
            <w:vAlign w:val="center"/>
            <w:hideMark/>
          </w:tcPr>
          <w:p w:rsidR="00323579" w:rsidRPr="00A126AC" w:rsidRDefault="003F5346" w:rsidP="003F5346">
            <w:pPr>
              <w:pStyle w:val="af3"/>
              <w:ind w:right="114"/>
              <w:rPr>
                <w:rFonts w:ascii="Times New Roman" w:hAnsi="Times New Roman"/>
              </w:rPr>
            </w:pPr>
            <w:r>
              <w:rPr>
                <w:rFonts w:ascii="Times New Roman" w:hAnsi="Times New Roman"/>
              </w:rPr>
              <w:t>Рахимова Р.С.</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 xml:space="preserve">Неделя химии </w:t>
            </w:r>
          </w:p>
        </w:tc>
        <w:tc>
          <w:tcPr>
            <w:tcW w:w="2575" w:type="dxa"/>
            <w:gridSpan w:val="4"/>
            <w:tcBorders>
              <w:top w:val="single" w:sz="6" w:space="0" w:color="988F9E"/>
              <w:left w:val="single" w:sz="6" w:space="0" w:color="988F9E"/>
              <w:bottom w:val="single" w:sz="6" w:space="0" w:color="988F9E"/>
              <w:right w:val="single" w:sz="4" w:space="0" w:color="auto"/>
            </w:tcBorders>
            <w:tcMar>
              <w:top w:w="30" w:type="dxa"/>
              <w:left w:w="30" w:type="dxa"/>
              <w:bottom w:w="30" w:type="dxa"/>
              <w:right w:w="30" w:type="dxa"/>
            </w:tcMa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май</w:t>
            </w:r>
          </w:p>
        </w:tc>
        <w:tc>
          <w:tcPr>
            <w:tcW w:w="2809" w:type="dxa"/>
            <w:gridSpan w:val="3"/>
            <w:tcBorders>
              <w:top w:val="single" w:sz="4" w:space="0" w:color="auto"/>
              <w:left w:val="single" w:sz="4" w:space="0" w:color="auto"/>
              <w:bottom w:val="single" w:sz="4" w:space="0" w:color="auto"/>
              <w:right w:val="single" w:sz="4" w:space="0" w:color="auto"/>
            </w:tcBorders>
            <w:vAlign w:val="cente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химик</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Неделя иностранных языков</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январь</w:t>
            </w:r>
          </w:p>
        </w:tc>
        <w:tc>
          <w:tcPr>
            <w:tcW w:w="2809" w:type="dxa"/>
            <w:gridSpan w:val="3"/>
            <w:tcBorders>
              <w:top w:val="single" w:sz="4" w:space="0" w:color="auto"/>
              <w:left w:val="single" w:sz="6" w:space="0" w:color="988F9E"/>
              <w:bottom w:val="single" w:sz="4" w:space="0" w:color="auto"/>
              <w:right w:val="single" w:sz="6" w:space="0" w:color="988F9E"/>
            </w:tcBorders>
            <w:vAlign w:val="cente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 xml:space="preserve"> Габитов Р.Р.</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Неделя математики, физики  и информатики</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апрель</w:t>
            </w:r>
          </w:p>
        </w:tc>
        <w:tc>
          <w:tcPr>
            <w:tcW w:w="2809" w:type="dxa"/>
            <w:gridSpan w:val="3"/>
            <w:tcBorders>
              <w:top w:val="single" w:sz="4" w:space="0" w:color="auto"/>
              <w:left w:val="single" w:sz="6" w:space="0" w:color="988F9E"/>
              <w:bottom w:val="single" w:sz="4" w:space="0" w:color="auto"/>
              <w:right w:val="single" w:sz="6" w:space="0" w:color="988F9E"/>
            </w:tcBorders>
            <w:vAlign w:val="cente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Аксененко А.Н. Сериков А.А.</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 xml:space="preserve">Неделя истории, обществознания и права </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март</w:t>
            </w:r>
          </w:p>
        </w:tc>
        <w:tc>
          <w:tcPr>
            <w:tcW w:w="2809" w:type="dxa"/>
            <w:gridSpan w:val="3"/>
            <w:tcBorders>
              <w:top w:val="single" w:sz="4" w:space="0" w:color="auto"/>
              <w:left w:val="single" w:sz="6" w:space="0" w:color="988F9E"/>
              <w:bottom w:val="single" w:sz="6" w:space="0" w:color="988F9E"/>
              <w:right w:val="single" w:sz="6" w:space="0" w:color="988F9E"/>
            </w:tcBorders>
            <w:vAlign w:val="center"/>
            <w:hideMark/>
          </w:tcPr>
          <w:p w:rsidR="00323579" w:rsidRPr="00A126AC" w:rsidRDefault="003F5346" w:rsidP="003F5346">
            <w:pPr>
              <w:pStyle w:val="af3"/>
              <w:ind w:right="114" w:firstLine="0"/>
              <w:rPr>
                <w:rFonts w:ascii="Times New Roman" w:hAnsi="Times New Roman"/>
              </w:rPr>
            </w:pPr>
            <w:r>
              <w:rPr>
                <w:rFonts w:ascii="Times New Roman" w:hAnsi="Times New Roman"/>
              </w:rPr>
              <w:t>Сибагатуллина Р.Р.</w:t>
            </w:r>
          </w:p>
        </w:tc>
      </w:tr>
      <w:tr w:rsidR="00323579" w:rsidRPr="00A126AC" w:rsidTr="00D02323">
        <w:trPr>
          <w:trHeight w:val="144"/>
        </w:trPr>
        <w:tc>
          <w:tcPr>
            <w:tcW w:w="3971"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1" w:right="114" w:firstLine="426"/>
              <w:rPr>
                <w:rFonts w:ascii="Times New Roman" w:hAnsi="Times New Roman"/>
              </w:rPr>
            </w:pPr>
            <w:r w:rsidRPr="00A126AC">
              <w:rPr>
                <w:rFonts w:ascii="Times New Roman" w:hAnsi="Times New Roman"/>
              </w:rPr>
              <w:t>Неделя физической культуры и здорового образа жизни.</w:t>
            </w:r>
          </w:p>
        </w:tc>
        <w:tc>
          <w:tcPr>
            <w:tcW w:w="257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F5346" w:rsidP="00D02323">
            <w:pPr>
              <w:pStyle w:val="af3"/>
              <w:ind w:left="111" w:right="114" w:firstLine="426"/>
              <w:rPr>
                <w:rFonts w:ascii="Times New Roman" w:hAnsi="Times New Roman"/>
              </w:rPr>
            </w:pPr>
            <w:r>
              <w:rPr>
                <w:rFonts w:ascii="Times New Roman" w:hAnsi="Times New Roman"/>
              </w:rPr>
              <w:t>сентябрь</w:t>
            </w:r>
          </w:p>
        </w:tc>
        <w:tc>
          <w:tcPr>
            <w:tcW w:w="2809" w:type="dxa"/>
            <w:gridSpan w:val="3"/>
            <w:tcBorders>
              <w:top w:val="single" w:sz="6" w:space="0" w:color="988F9E"/>
              <w:left w:val="single" w:sz="6" w:space="0" w:color="988F9E"/>
              <w:bottom w:val="single" w:sz="6" w:space="0" w:color="988F9E"/>
              <w:right w:val="single" w:sz="6" w:space="0" w:color="988F9E"/>
            </w:tcBorders>
            <w:hideMark/>
          </w:tcPr>
          <w:p w:rsidR="00323579" w:rsidRPr="00A126AC" w:rsidRDefault="003F5346" w:rsidP="003F5346">
            <w:pPr>
              <w:pStyle w:val="af3"/>
              <w:ind w:right="114"/>
              <w:rPr>
                <w:rFonts w:ascii="Times New Roman" w:hAnsi="Times New Roman"/>
              </w:rPr>
            </w:pPr>
            <w:r>
              <w:rPr>
                <w:rFonts w:ascii="Times New Roman" w:hAnsi="Times New Roman"/>
              </w:rPr>
              <w:t>Ильичев А.Е.</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1.4. Работа Методического Совета школы</w:t>
            </w:r>
          </w:p>
          <w:p w:rsidR="00323579" w:rsidRPr="00A126AC" w:rsidRDefault="00323579" w:rsidP="00D02323">
            <w:pPr>
              <w:pStyle w:val="af3"/>
              <w:rPr>
                <w:rFonts w:ascii="Times New Roman" w:hAnsi="Times New Roman"/>
              </w:rPr>
            </w:pPr>
            <w:r w:rsidRPr="00A126AC">
              <w:rPr>
                <w:rFonts w:ascii="Times New Roman" w:hAnsi="Times New Roman"/>
                <w:i/>
                <w:iCs/>
              </w:rPr>
              <w:t>Цель:</w:t>
            </w:r>
            <w:r w:rsidRPr="00A126AC">
              <w:rPr>
                <w:rFonts w:ascii="Times New Roman" w:hAnsi="Times New Roman"/>
              </w:rPr>
              <w:t> реализация задач методической работы на текущий учебный год</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 xml:space="preserve">1. Анализ методической работы </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2.Нормативно – правовые основы методической работы в школе.</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3.Организация работы пед. коллектива по выполнению</w:t>
            </w:r>
            <w:r>
              <w:rPr>
                <w:rFonts w:ascii="Times New Roman" w:hAnsi="Times New Roman"/>
              </w:rPr>
              <w:t xml:space="preserve"> задач 2022-23</w:t>
            </w:r>
            <w:r w:rsidRPr="00A126AC">
              <w:rPr>
                <w:rFonts w:ascii="Times New Roman" w:hAnsi="Times New Roman"/>
              </w:rPr>
              <w:t xml:space="preserve"> учебного года.</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4.Обсуждение и утверждение  плана методической работы школы.</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Август</w:t>
            </w:r>
          </w:p>
          <w:p w:rsidR="00323579" w:rsidRPr="00A126AC" w:rsidRDefault="00323579" w:rsidP="00D02323">
            <w:pPr>
              <w:pStyle w:val="af3"/>
              <w:ind w:left="33" w:right="114" w:firstLine="283"/>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Педагог-психолог</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Учитель-логопед</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Библиотекарь</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План МР, коррективы планов работы МО, графики предметных и методических недель</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1.Организация работы методических объединений. Обсуждение и утверждение  планов работы методических объединений.</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 xml:space="preserve">2.Утверждение сроков проведения предметных недель </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3.Утверждение тем самообразования педагогических работников школы.</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4.Об участии в различных конкурсах для педагогов.</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5.Требования, предъявляемые к ведению школьной документации</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6. Согласование и утверждение  рабочих программ учебных курсов и дисциплин.</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7.Подготовка к проведению школьного тура ВОШ.</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8. Заявка на прохождение курсов повышения квалификации.</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 xml:space="preserve">9. Проведение ВПР </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Сентябрь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Педагог-психолог</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Учитель-логопед</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Библиотекарь</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Планы работы методических объединений.</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 xml:space="preserve">Рабочие программы по предметам </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Заявка на повышение квалификации учителей на 2017 год</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3</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1.Проведение школьного тура В</w:t>
            </w:r>
            <w:r w:rsidR="003F5346">
              <w:rPr>
                <w:rFonts w:ascii="Times New Roman" w:hAnsi="Times New Roman"/>
              </w:rPr>
              <w:t>с</w:t>
            </w:r>
            <w:r w:rsidRPr="00A126AC">
              <w:rPr>
                <w:rFonts w:ascii="Times New Roman" w:hAnsi="Times New Roman"/>
              </w:rPr>
              <w:t>ОШ.</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2. Организация  республиканской олимпиады на кубок им. Ю.А. Гагарина.</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Оятябрь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Анализы проведения предметных недель</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Составление заявки на участие в олимпиаде на кубок им. Ю.А. Гагарина</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4</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1.Итоги проведения предметной недели.</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2.Итоги мониторинга учебного процесса за первую четверть.</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3.Утверждение текстов к/р  за 1 полугодие.</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4.Организация и проведение школьных олимпиад, республиканской олимпиады на кубок им. Ю.А. Гагарина</w:t>
            </w:r>
          </w:p>
          <w:p w:rsidR="00323579" w:rsidRPr="00A126AC" w:rsidRDefault="00323579" w:rsidP="00D02323">
            <w:pPr>
              <w:pStyle w:val="af3"/>
              <w:ind w:left="33" w:right="114" w:firstLine="0"/>
              <w:rPr>
                <w:rFonts w:ascii="Times New Roman" w:hAnsi="Times New Roman"/>
              </w:rPr>
            </w:pP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Ноябрь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Учителя-предметники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Анализы проведения предметных недель</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Тексты контрольных работ</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5</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1.Итоги участия школы в муниципальных турах олимпиады школьников.</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2.Итоги проведения предметной недели.</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3.Создание творческой группы по подготовке к педсовету.</w:t>
            </w:r>
          </w:p>
          <w:p w:rsidR="00323579" w:rsidRPr="00A126AC" w:rsidRDefault="00323579" w:rsidP="00D02323">
            <w:pPr>
              <w:pStyle w:val="af3"/>
              <w:ind w:left="33" w:right="114" w:firstLine="0"/>
              <w:rPr>
                <w:rFonts w:ascii="Times New Roman" w:hAnsi="Times New Roman"/>
              </w:rPr>
            </w:pP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Декабрь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Учителя-предметники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Анализы проведения предметных недель</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6</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 xml:space="preserve">1.Предварительные итоги проведения школьных заочных конкурсов педагогического мастерства «Организация работы с одарёнными детьми» </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2.Совершенствование работы педагогов по выявлению и поддержки детей с повышенным интеллектуальным уровнем (одаренных и талантливых детей).</w:t>
            </w:r>
          </w:p>
          <w:p w:rsidR="00323579" w:rsidRPr="00A126AC" w:rsidRDefault="00323579" w:rsidP="00D02323">
            <w:pPr>
              <w:pStyle w:val="af3"/>
              <w:ind w:left="33" w:right="114" w:firstLine="0"/>
              <w:rPr>
                <w:rFonts w:ascii="Times New Roman" w:hAnsi="Times New Roman"/>
              </w:rPr>
            </w:pP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Январь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Педагог-психолог</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Учитель-логопед</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Библиотекарь</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Мониторинг участия педагогических работников в конкурсах разного уровня и разных формах самообразования.</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Мониторинг участия учащихся  в конкурсах разного уровня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7</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 xml:space="preserve">1. Итоги проведения предметной недели </w:t>
            </w:r>
          </w:p>
          <w:p w:rsidR="00323579" w:rsidRPr="00A126AC" w:rsidRDefault="00323579" w:rsidP="00D515FE">
            <w:pPr>
              <w:pStyle w:val="af3"/>
              <w:ind w:left="33" w:right="114" w:firstLine="0"/>
              <w:rPr>
                <w:rFonts w:ascii="Times New Roman" w:hAnsi="Times New Roman"/>
              </w:rPr>
            </w:pPr>
            <w:r w:rsidRPr="00A126AC">
              <w:rPr>
                <w:rFonts w:ascii="Times New Roman" w:hAnsi="Times New Roman"/>
              </w:rPr>
              <w:t>2.Методическое содержание учебных кабинетов. П</w:t>
            </w:r>
            <w:r w:rsidR="00D515FE">
              <w:rPr>
                <w:rFonts w:ascii="Times New Roman" w:hAnsi="Times New Roman"/>
              </w:rPr>
              <w:t xml:space="preserve">аспортизация учебных кабинетов </w:t>
            </w:r>
          </w:p>
          <w:p w:rsidR="00323579" w:rsidRPr="00A126AC" w:rsidRDefault="00D515FE" w:rsidP="00D02323">
            <w:pPr>
              <w:pStyle w:val="af3"/>
              <w:ind w:left="33" w:right="114" w:firstLine="0"/>
              <w:rPr>
                <w:rFonts w:ascii="Times New Roman" w:hAnsi="Times New Roman"/>
              </w:rPr>
            </w:pPr>
            <w:r>
              <w:rPr>
                <w:rFonts w:ascii="Times New Roman" w:hAnsi="Times New Roman"/>
              </w:rPr>
              <w:t>3.</w:t>
            </w:r>
            <w:r w:rsidR="00323579" w:rsidRPr="00A126AC">
              <w:rPr>
                <w:rFonts w:ascii="Times New Roman" w:hAnsi="Times New Roman"/>
              </w:rPr>
              <w:t xml:space="preserve"> Подготовка и участие в муниципальном и республиканском этапах Олимпиады на кубок им. Гагарина.</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Февраль</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Педагог-психолог</w:t>
            </w:r>
          </w:p>
          <w:p w:rsidR="00323579" w:rsidRPr="00A126AC" w:rsidRDefault="00323579" w:rsidP="00D02323">
            <w:pPr>
              <w:pStyle w:val="af3"/>
              <w:ind w:left="33" w:right="114" w:firstLine="0"/>
              <w:rPr>
                <w:rFonts w:ascii="Times New Roman" w:hAnsi="Times New Roman"/>
              </w:rPr>
            </w:pP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Библиотекарь</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Совершенствование учебно-методического обеспечения, материально-технического, и как следствие, преподавания предметов</w:t>
            </w:r>
          </w:p>
        </w:tc>
      </w:tr>
      <w:tr w:rsidR="00323579" w:rsidRPr="00A126AC" w:rsidTr="00D02323">
        <w:trPr>
          <w:trHeight w:val="1928"/>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8.</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1.Создание творческой группы по подготовке к педсовету.</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2.Использование электронных средств обучения на учебных занятиях и внеклассной деятельности в целях совершенствования образовательного процесса.</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Март</w:t>
            </w:r>
          </w:p>
          <w:p w:rsidR="00323579" w:rsidRPr="00A126AC" w:rsidRDefault="00323579" w:rsidP="00D02323">
            <w:pPr>
              <w:pStyle w:val="af3"/>
              <w:ind w:left="33" w:right="114" w:firstLine="0"/>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5" w:firstLine="0"/>
              <w:rPr>
                <w:rFonts w:ascii="Times New Roman" w:hAnsi="Times New Roman"/>
              </w:rPr>
            </w:pPr>
            <w:r w:rsidRPr="00A126AC">
              <w:rPr>
                <w:rFonts w:ascii="Times New Roman" w:hAnsi="Times New Roman"/>
              </w:rPr>
              <w:t>Зам.  по УВР Руководители МО Педагог- психолог</w:t>
            </w:r>
          </w:p>
          <w:p w:rsidR="00323579" w:rsidRPr="00A126AC" w:rsidRDefault="00323579" w:rsidP="00D02323">
            <w:pPr>
              <w:pStyle w:val="af3"/>
              <w:ind w:left="33" w:right="105" w:firstLine="0"/>
              <w:rPr>
                <w:rFonts w:ascii="Times New Roman" w:hAnsi="Times New Roman"/>
              </w:rPr>
            </w:pPr>
          </w:p>
          <w:p w:rsidR="00323579" w:rsidRPr="00A126AC" w:rsidRDefault="00323579" w:rsidP="00D02323">
            <w:pPr>
              <w:pStyle w:val="af3"/>
              <w:ind w:left="33" w:right="105" w:firstLine="0"/>
              <w:rPr>
                <w:rFonts w:ascii="Times New Roman" w:hAnsi="Times New Roman"/>
              </w:rPr>
            </w:pPr>
            <w:r w:rsidRPr="00A126AC">
              <w:rPr>
                <w:rFonts w:ascii="Times New Roman" w:hAnsi="Times New Roman"/>
              </w:rPr>
              <w:t>Библиотекарь</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Совершенствование учебно-методического обеспечения, материально-технического, и как следствие, преподавания предметов</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Совершенствование качества образования школьников</w:t>
            </w:r>
          </w:p>
          <w:p w:rsidR="00323579" w:rsidRPr="00A126AC" w:rsidRDefault="00323579" w:rsidP="00D02323">
            <w:pPr>
              <w:pStyle w:val="af3"/>
              <w:ind w:left="33" w:right="114" w:firstLine="0"/>
              <w:rPr>
                <w:rFonts w:ascii="Times New Roman" w:hAnsi="Times New Roman"/>
              </w:rPr>
            </w:pPr>
            <w:r w:rsidRPr="00A126AC">
              <w:rPr>
                <w:rFonts w:ascii="Times New Roman" w:hAnsi="Times New Roman"/>
              </w:rPr>
              <w:t>Повышение квалификации учителей, совершенствование качества образования школьников</w:t>
            </w:r>
          </w:p>
        </w:tc>
      </w:tr>
      <w:tr w:rsidR="00323579" w:rsidRPr="00A126AC" w:rsidTr="00D02323">
        <w:trPr>
          <w:trHeight w:val="1010"/>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9.</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 xml:space="preserve">1.Итоги проведения предметной недели </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2. Проведение ВПР, РПР</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Апрель</w:t>
            </w:r>
          </w:p>
          <w:p w:rsidR="00323579" w:rsidRPr="00A126AC" w:rsidRDefault="00323579" w:rsidP="00D02323">
            <w:pPr>
              <w:pStyle w:val="af3"/>
              <w:ind w:left="33" w:right="114" w:firstLine="283"/>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Зам. директора по УВР</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283"/>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 xml:space="preserve">Анализ предметной недели </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Мониторинг ВПР, РПР</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10</w:t>
            </w:r>
          </w:p>
        </w:tc>
        <w:tc>
          <w:tcPr>
            <w:tcW w:w="3183"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1.Утверждение экзам</w:t>
            </w:r>
            <w:r w:rsidR="003D4B57">
              <w:rPr>
                <w:rFonts w:ascii="Times New Roman" w:hAnsi="Times New Roman"/>
              </w:rPr>
              <w:t>енационных материалов для 7 и 8</w:t>
            </w:r>
            <w:r w:rsidRPr="00A126AC">
              <w:rPr>
                <w:rFonts w:ascii="Times New Roman" w:hAnsi="Times New Roman"/>
              </w:rPr>
              <w:t xml:space="preserve"> классов</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2.Анализ методической работы за прошедший учебный год: анализ работы ШМО; отчеты руководителей ШМО.</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 xml:space="preserve">3.Подведение итогов аттестации, курсовой системы повышения квалификации педкадров школы </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Подведение итогов обмена опытом и обобщения опыта.</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4.Результативность участия учителей в педагогических конкурсах.</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5.Итоги работы методического совета  </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 xml:space="preserve"> 6. Обсуждение плана работы </w:t>
            </w:r>
          </w:p>
        </w:tc>
        <w:tc>
          <w:tcPr>
            <w:tcW w:w="1344"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Май</w:t>
            </w:r>
          </w:p>
          <w:p w:rsidR="00323579" w:rsidRPr="00A126AC" w:rsidRDefault="00323579" w:rsidP="00D02323">
            <w:pPr>
              <w:pStyle w:val="af3"/>
              <w:ind w:left="33" w:right="114" w:firstLine="283"/>
              <w:rPr>
                <w:rFonts w:ascii="Times New Roman" w:hAnsi="Times New Roman"/>
              </w:rPr>
            </w:pP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Зам. директора по УВР</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14" w:firstLine="283"/>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Аналитическая справка, протоколы заседания МС</w:t>
            </w:r>
          </w:p>
          <w:p w:rsidR="00323579" w:rsidRPr="00A126AC" w:rsidRDefault="00323579" w:rsidP="00D02323">
            <w:pPr>
              <w:pStyle w:val="af3"/>
              <w:ind w:left="33" w:right="114" w:firstLine="283"/>
              <w:rPr>
                <w:rFonts w:ascii="Times New Roman" w:hAnsi="Times New Roman"/>
              </w:rPr>
            </w:pPr>
            <w:r w:rsidRPr="00A126AC">
              <w:rPr>
                <w:rFonts w:ascii="Times New Roman" w:hAnsi="Times New Roman"/>
              </w:rPr>
              <w:t>Мониторинг участия педагогических работников в конкурсах разного уровня и разных формах самообразования.</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1.5. Тематические педагогические советы, методические семинары</w:t>
            </w:r>
          </w:p>
          <w:p w:rsidR="00323579" w:rsidRPr="00A126AC" w:rsidRDefault="00323579" w:rsidP="00D02323">
            <w:pPr>
              <w:pStyle w:val="af3"/>
              <w:rPr>
                <w:rFonts w:ascii="Times New Roman" w:hAnsi="Times New Roman"/>
              </w:rPr>
            </w:pPr>
            <w:r w:rsidRPr="00A126AC">
              <w:rPr>
                <w:rFonts w:ascii="Times New Roman" w:hAnsi="Times New Roman"/>
                <w:i/>
                <w:iCs/>
              </w:rPr>
              <w:t>Цель:</w:t>
            </w:r>
            <w:r w:rsidRPr="00A126AC">
              <w:rPr>
                <w:rFonts w:ascii="Times New Roman" w:hAnsi="Times New Roman"/>
              </w:rPr>
              <w:t>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 воспитании, развитии обучающихся.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ПЕДСОВЕТ</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«Анализ работы и проблем школы з. Цели, задачи, направления деятельности педагогического коллектива »</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Август</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Директор,</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Решение педсовета по результатам работы</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МЕТОДИЧЕСКИЙ  СЕМИНАР для  педагогов, аттестующихся на первую и высшую квалификационную категорию «Порядок проведения  аттестации  педагогических работников организаций, осуществляющих образовательную деятельность»</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Сентябрь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04" w:firstLine="0"/>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Повышение квалификации учителей</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 xml:space="preserve">МАЛЫЙ  ПЕДСОВЕТ </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shd w:val="clear" w:color="auto" w:fill="FFFFFF"/>
              </w:rPr>
              <w:t>«Формирование учебной мотивации обучающихся младшего, среднего и старшего школьного возраста. Преемственность начального и основного уровней»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Октябрь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04" w:firstLine="0"/>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Решение педсовета по результатам работы</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Совершенствование качества образования и воспитанности школьников</w:t>
            </w:r>
          </w:p>
        </w:tc>
      </w:tr>
      <w:tr w:rsidR="00323579" w:rsidRPr="00A126AC" w:rsidTr="00D02323">
        <w:trPr>
          <w:trHeight w:val="99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4</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ПЕДСОВЕТ</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«Приоритеты воспитательной работы: от школы возможностей к возможностям школы»</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 xml:space="preserve">Ноябрь </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Решение педсовета по результатам работы</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5</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ПЕДСОВЕТ</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«Инновационная деятельность как условие повышения качества образования и конкурентноспособности образовательной организации»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Декабрь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Зам.директора по УВР</w:t>
            </w:r>
          </w:p>
          <w:p w:rsidR="00323579" w:rsidRPr="00A126AC" w:rsidRDefault="00323579" w:rsidP="00D02323">
            <w:pPr>
              <w:pStyle w:val="af3"/>
              <w:ind w:left="33" w:right="104" w:firstLine="0"/>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Решение педсовета по результатам работы</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Повышение профессиональной компетентности педагогов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6</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ПЕДСОВЕТ</w:t>
            </w:r>
          </w:p>
          <w:p w:rsidR="00323579" w:rsidRPr="00A126AC" w:rsidRDefault="00323579" w:rsidP="00D02323">
            <w:pPr>
              <w:pStyle w:val="af3"/>
              <w:ind w:left="33" w:right="104" w:firstLine="0"/>
              <w:rPr>
                <w:rFonts w:ascii="Times New Roman" w:hAnsi="Times New Roman"/>
                <w:iCs/>
              </w:rPr>
            </w:pPr>
            <w:r w:rsidRPr="00A126AC">
              <w:rPr>
                <w:rFonts w:ascii="Times New Roman" w:hAnsi="Times New Roman"/>
                <w:iCs/>
              </w:rPr>
              <w:t>«Обобщение опыта учителей-предметников по использованию инновационных педагогических</w:t>
            </w:r>
          </w:p>
          <w:p w:rsidR="00323579" w:rsidRPr="00A126AC" w:rsidRDefault="00323579" w:rsidP="00D02323">
            <w:pPr>
              <w:pStyle w:val="af3"/>
              <w:ind w:left="33" w:right="104" w:firstLine="0"/>
              <w:rPr>
                <w:rFonts w:ascii="Times New Roman" w:hAnsi="Times New Roman"/>
                <w:iCs/>
              </w:rPr>
            </w:pPr>
            <w:r w:rsidRPr="00A126AC">
              <w:rPr>
                <w:rFonts w:ascii="Times New Roman" w:hAnsi="Times New Roman"/>
                <w:iCs/>
              </w:rPr>
              <w:t>технологий в рамках методической темы</w:t>
            </w:r>
          </w:p>
          <w:p w:rsidR="00323579" w:rsidRPr="00A126AC" w:rsidRDefault="00323579" w:rsidP="00D02323">
            <w:pPr>
              <w:pStyle w:val="af3"/>
              <w:ind w:left="33" w:right="104" w:firstLine="0"/>
              <w:rPr>
                <w:rFonts w:ascii="Times New Roman" w:hAnsi="Times New Roman"/>
                <w:iCs/>
              </w:rPr>
            </w:pPr>
            <w:r w:rsidRPr="00A126AC">
              <w:rPr>
                <w:rFonts w:ascii="Times New Roman" w:hAnsi="Times New Roman"/>
                <w:iCs/>
              </w:rPr>
              <w:t>образовательной организации»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Март</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Директор школы, зам. директора, 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Решение педсовета по результатам работы</w:t>
            </w:r>
          </w:p>
          <w:p w:rsidR="00323579" w:rsidRPr="00A126AC" w:rsidRDefault="00323579" w:rsidP="00D02323">
            <w:pPr>
              <w:pStyle w:val="af3"/>
              <w:ind w:left="33" w:right="104" w:firstLine="0"/>
              <w:rPr>
                <w:rFonts w:ascii="Times New Roman" w:hAnsi="Times New Roman"/>
              </w:rPr>
            </w:pP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Повышение профессиональной компетентности педагогов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7</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ПЕДСОВЕТ</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 Организация итоговой и промежуточной</w:t>
            </w:r>
            <w:r w:rsidR="00AD4EB9">
              <w:rPr>
                <w:rFonts w:ascii="Times New Roman" w:hAnsi="Times New Roman"/>
              </w:rPr>
              <w:t xml:space="preserve"> аттестации учащихся в 2023-24</w:t>
            </w:r>
            <w:r w:rsidRPr="00A126AC">
              <w:rPr>
                <w:rFonts w:ascii="Times New Roman" w:hAnsi="Times New Roman"/>
              </w:rPr>
              <w:t xml:space="preserve"> учебном году»</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Директор школы,</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Совершенствование качества образования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8</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 xml:space="preserve"> ПЕДСОВЕТ</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 допуске к государственной (итоговой) аттестации выпускников 9, 11 классов».</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 xml:space="preserve">Май </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Директор школы, зам. директора, учитель, курирующий научно-методическую работу</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Совершенствование качества образования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9</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КРУГЛЫЙ  СТОЛ</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«Образовательная среда, как одно из условий обеспечивающее доступное и качественное образование»</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Директор школы, Зам.директора по УВР</w:t>
            </w:r>
          </w:p>
          <w:p w:rsidR="00323579" w:rsidRPr="00A126AC" w:rsidRDefault="00323579" w:rsidP="00D02323">
            <w:pPr>
              <w:pStyle w:val="af3"/>
              <w:ind w:left="33" w:right="104" w:firstLine="0"/>
              <w:rPr>
                <w:rFonts w:ascii="Times New Roman" w:hAnsi="Times New Roman"/>
              </w:rPr>
            </w:pP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Совершенствование качества образования</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1.6. Диагностика деятельности педагогов</w:t>
            </w:r>
          </w:p>
          <w:p w:rsidR="00323579" w:rsidRPr="00A126AC" w:rsidRDefault="00323579" w:rsidP="00D02323">
            <w:pPr>
              <w:pStyle w:val="af3"/>
              <w:ind w:firstLine="112"/>
              <w:rPr>
                <w:rFonts w:ascii="Times New Roman" w:hAnsi="Times New Roman"/>
              </w:rPr>
            </w:pPr>
            <w:r w:rsidRPr="00A126AC">
              <w:rPr>
                <w:rFonts w:ascii="Times New Roman" w:hAnsi="Times New Roman"/>
                <w:i/>
                <w:iCs/>
              </w:rPr>
              <w:t>Цель:</w:t>
            </w:r>
            <w:r w:rsidRPr="00A126AC">
              <w:rPr>
                <w:rFonts w:ascii="Times New Roman" w:hAnsi="Times New Roman"/>
              </w:rPr>
              <w:t> совершенствование непрерывного процесса диагностики труда учителя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Изучение профессиональных затруднений педагогов</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Сентябрь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Выявление проблем, поиск путей их устранения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Изучение профессиональной компетентности учителя (в рамках аттестации педагога)</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По графику</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Повышение квалификации учителей, оказание методической помощи</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 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Составление портфолио педагога.</w:t>
            </w:r>
          </w:p>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Рейтинг результативности учителя</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Учителя, 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Совершенствование аналитической деятельности педагога</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1.7. Работа с методическими объединениями педагогов</w:t>
            </w:r>
          </w:p>
          <w:p w:rsidR="00323579" w:rsidRPr="00A126AC" w:rsidRDefault="00323579" w:rsidP="00D02323">
            <w:pPr>
              <w:pStyle w:val="af3"/>
              <w:rPr>
                <w:rFonts w:ascii="Times New Roman" w:hAnsi="Times New Roman"/>
              </w:rPr>
            </w:pPr>
            <w:r w:rsidRPr="00A126AC">
              <w:rPr>
                <w:rFonts w:ascii="Times New Roman" w:hAnsi="Times New Roman"/>
                <w:i/>
                <w:iCs/>
              </w:rPr>
              <w:t>Цель:</w:t>
            </w:r>
            <w:r w:rsidRPr="00A126AC">
              <w:rPr>
                <w:rFonts w:ascii="Times New Roman" w:hAnsi="Times New Roman"/>
              </w:rPr>
              <w:t> совершенствование методического обеспечения образовательных программ и роста профессионального мастерства педагогов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Планирование работы МО на год.</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Сентябрь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Составление плана работы над методической темой и проведения организационных, творческих  и отчетных  мероприятий.</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Участие МО  в различных  интеллектуальных конкурсах</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Организация участия и проведения конкурсов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Проведение  школьного тура предметных олимпиад.</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Октябрь-Ноябрь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Повышение квалификации учителей, совершенствование качества образования и воспитанности школьников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4</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Прохождение рабочих  программ  по предметам.</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Анализ результатов полугодовых контрольных работ</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Декабрь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Результативность деятельности за первое полугодие</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5</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Работа над методической темой МО.</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Повышение квалификации учителей</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6</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Отчет о работе над методической темой.</w:t>
            </w:r>
          </w:p>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Отчет о выполнении плана работы МО и степени участия педагогов в реализации плана методической работы школы</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0"/>
              <w:rPr>
                <w:rFonts w:ascii="Times New Roman" w:hAnsi="Times New Roman"/>
              </w:rPr>
            </w:pPr>
            <w:r w:rsidRPr="00A126AC">
              <w:rPr>
                <w:rFonts w:ascii="Times New Roman" w:hAnsi="Times New Roman"/>
              </w:rPr>
              <w:t>Результативность деятельности за учебный год</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1.8. Работа с молодыми специалистами и вновь прибывшими учителями</w:t>
            </w:r>
          </w:p>
          <w:p w:rsidR="00323579" w:rsidRPr="00A126AC" w:rsidRDefault="00323579" w:rsidP="00D02323">
            <w:pPr>
              <w:pStyle w:val="af3"/>
              <w:rPr>
                <w:rFonts w:ascii="Times New Roman" w:hAnsi="Times New Roman"/>
              </w:rPr>
            </w:pPr>
            <w:r w:rsidRPr="00A126AC">
              <w:rPr>
                <w:rFonts w:ascii="Times New Roman" w:hAnsi="Times New Roman"/>
              </w:rPr>
              <w:t> </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i/>
                <w:iCs/>
              </w:rPr>
              <w:t>Работа с молодыми специалистами</w:t>
            </w:r>
          </w:p>
          <w:p w:rsidR="00323579" w:rsidRPr="00A126AC" w:rsidRDefault="00323579" w:rsidP="00D02323">
            <w:pPr>
              <w:pStyle w:val="af3"/>
              <w:rPr>
                <w:rFonts w:ascii="Times New Roman" w:hAnsi="Times New Roman"/>
              </w:rPr>
            </w:pPr>
            <w:r w:rsidRPr="00A126AC">
              <w:rPr>
                <w:rFonts w:ascii="Times New Roman" w:hAnsi="Times New Roman"/>
                <w:i/>
                <w:iCs/>
              </w:rPr>
              <w:t>Цель:</w:t>
            </w:r>
            <w:r w:rsidRPr="00A126AC">
              <w:rPr>
                <w:rFonts w:ascii="Times New Roman" w:hAnsi="Times New Roman"/>
              </w:rPr>
              <w:t> оказание методической помощи молодому учителю.</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376" w:firstLine="112"/>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Составление плана работы с молодыми специалистами.</w:t>
            </w:r>
          </w:p>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Консультация по составлению учебной документации: рабочая программа по предмету, поурочное планирование, ведение классного журнала.</w:t>
            </w:r>
          </w:p>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Ознакомление с планом методической работы на год</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Сентябрь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Правильность оформления школьной документации</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376" w:firstLine="112"/>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Посещение уроков молодыми специалистами у  коллег школы. Контроль над владением методикой ведения урока малоопытными специалистами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 Педагоги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Становление профессионального мастерства</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376" w:firstLine="112"/>
              <w:rPr>
                <w:rFonts w:ascii="Times New Roman" w:hAnsi="Times New Roman"/>
              </w:rPr>
            </w:pPr>
            <w:r w:rsidRPr="00A126AC">
              <w:rPr>
                <w:rFonts w:ascii="Times New Roman" w:hAnsi="Times New Roman"/>
              </w:rPr>
              <w:t>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Открытые уроки молодых учителей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По графику</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Руководитель МО, педагоги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Оказание методической помощи</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right="-376" w:firstLine="112"/>
              <w:rPr>
                <w:rFonts w:ascii="Times New Roman" w:hAnsi="Times New Roman"/>
              </w:rPr>
            </w:pPr>
            <w:r w:rsidRPr="00A126AC">
              <w:rPr>
                <w:rFonts w:ascii="Times New Roman" w:hAnsi="Times New Roman"/>
              </w:rPr>
              <w:t>4</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Анкетирование молодых учителей по самообразованию, выявлению затруднений в профессиональной деятельности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Апрель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141"/>
              <w:rPr>
                <w:rFonts w:ascii="Times New Roman" w:hAnsi="Times New Roman"/>
              </w:rPr>
            </w:pPr>
            <w:r w:rsidRPr="00A126AC">
              <w:rPr>
                <w:rFonts w:ascii="Times New Roman" w:hAnsi="Times New Roman"/>
              </w:rPr>
              <w:t>Выявление проблем, трудностей в работе молодых учителей</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i/>
                <w:iCs/>
              </w:rPr>
              <w:t>Работа с  вновь прибывшими учителями</w:t>
            </w:r>
          </w:p>
          <w:p w:rsidR="00323579" w:rsidRPr="00A126AC" w:rsidRDefault="00323579" w:rsidP="00D02323">
            <w:pPr>
              <w:pStyle w:val="af3"/>
              <w:rPr>
                <w:rFonts w:ascii="Times New Roman" w:hAnsi="Times New Roman"/>
              </w:rPr>
            </w:pPr>
            <w:r w:rsidRPr="00A126AC">
              <w:rPr>
                <w:rFonts w:ascii="Times New Roman" w:hAnsi="Times New Roman"/>
                <w:i/>
                <w:iCs/>
              </w:rPr>
              <w:t> </w:t>
            </w:r>
          </w:p>
          <w:p w:rsidR="00323579" w:rsidRPr="00A126AC" w:rsidRDefault="00323579" w:rsidP="00D02323">
            <w:pPr>
              <w:pStyle w:val="af3"/>
              <w:rPr>
                <w:rFonts w:ascii="Times New Roman" w:hAnsi="Times New Roman"/>
              </w:rPr>
            </w:pPr>
            <w:r w:rsidRPr="00A126AC">
              <w:rPr>
                <w:rFonts w:ascii="Times New Roman" w:hAnsi="Times New Roman"/>
                <w:i/>
                <w:iCs/>
              </w:rPr>
              <w:t>Цель:</w:t>
            </w:r>
            <w:r w:rsidRPr="00A126AC">
              <w:rPr>
                <w:rFonts w:ascii="Times New Roman" w:hAnsi="Times New Roman"/>
              </w:rPr>
              <w:t> выявление  уровня  профессиональной компетенции и методической подготовки вновь прибывших учителей.</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Изучение требований к оформлению и ведению документации строгой отчетности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Сентябрь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Выполнение единых требований</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Выявление методической компетенции и профессиональных затруднений.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Оказание методической помощи</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Индивидуальные консультации, оказание методической помощи.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Оказание методической помощи</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1.9. Информационное обеспечение методической работы</w:t>
            </w:r>
          </w:p>
          <w:p w:rsidR="00323579" w:rsidRPr="00A126AC" w:rsidRDefault="00323579" w:rsidP="00D02323">
            <w:pPr>
              <w:pStyle w:val="af3"/>
              <w:ind w:firstLine="0"/>
              <w:rPr>
                <w:rFonts w:ascii="Times New Roman" w:hAnsi="Times New Roman"/>
              </w:rPr>
            </w:pPr>
            <w:r w:rsidRPr="00A126AC">
              <w:rPr>
                <w:rFonts w:ascii="Times New Roman" w:hAnsi="Times New Roman"/>
                <w:i/>
                <w:iCs/>
              </w:rPr>
              <w:t>Цель:</w:t>
            </w:r>
            <w:r w:rsidRPr="00A126AC">
              <w:rPr>
                <w:rFonts w:ascii="Times New Roman" w:hAnsi="Times New Roman"/>
              </w:rPr>
              <w:t> совершенствование информационного  методического обеспечения.</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1</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Работа с руководителями МО, зав. школьной библиотекой  по учебно-методическому обеспечению: учебники, учебно-методическая литература</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 по УВР руководители МО, зав.библиотекой,</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Оформление заказа на учебники, приобретение учебно-методической литературы</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2</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Содействие информационно-справочному обеспечению:</w:t>
            </w:r>
          </w:p>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 консультации с учителями по вопросам применения новых информационных технологий в педагогике;</w:t>
            </w:r>
          </w:p>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 работа  по обновлению и совершенствованию  школьного сайта;</w:t>
            </w:r>
          </w:p>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 оказание помощи в разработке методических рекомендаций с последующей публикацией на сайте школы, на сайтах учительских сообществ, в печатных изданиях</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 по УВР, учитель информатики, руководители МО, ответственный за ведение сайта.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Расширение информационного пространства; поддержание и развитие связей с другими учебными заведениями; повышение квалификации педагогов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3</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Электронное  портфолио «Визитная карточка учителя».</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 по УВР, учитель информатики, руководители МО, ответственный за ведение сайта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Расширение информационного пространства; поддержание и развитие связей с другими учебными заведениями; повышение квалификации педагогов</w:t>
            </w:r>
          </w:p>
        </w:tc>
      </w:tr>
      <w:tr w:rsidR="00323579" w:rsidRPr="00A126AC" w:rsidTr="00D02323">
        <w:trPr>
          <w:trHeight w:val="144"/>
        </w:trPr>
        <w:tc>
          <w:tcPr>
            <w:tcW w:w="646"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0"/>
              <w:rPr>
                <w:rFonts w:ascii="Times New Roman" w:hAnsi="Times New Roman"/>
              </w:rPr>
            </w:pPr>
            <w:r w:rsidRPr="00A126AC">
              <w:rPr>
                <w:rFonts w:ascii="Times New Roman" w:hAnsi="Times New Roman"/>
              </w:rPr>
              <w:t>4</w:t>
            </w:r>
          </w:p>
        </w:tc>
        <w:tc>
          <w:tcPr>
            <w:tcW w:w="3032"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Создание и развитие персональных страниц учителей-предметников</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Зам. директора по УВР, учитель информатики, руководители МО, ответственный за ведение сайта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33" w:right="104" w:firstLine="283"/>
              <w:rPr>
                <w:rFonts w:ascii="Times New Roman" w:hAnsi="Times New Roman"/>
              </w:rPr>
            </w:pPr>
            <w:r w:rsidRPr="00A126AC">
              <w:rPr>
                <w:rFonts w:ascii="Times New Roman" w:hAnsi="Times New Roman"/>
              </w:rPr>
              <w:t>Расширение информационного пространства; поддержание и развитие связей с другими учебными заведениями; повышение квалификации педагогов</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2" w:right="112" w:firstLine="455"/>
              <w:rPr>
                <w:rFonts w:ascii="Times New Roman" w:hAnsi="Times New Roman"/>
              </w:rPr>
            </w:pPr>
            <w:r w:rsidRPr="00A126AC">
              <w:rPr>
                <w:rFonts w:ascii="Times New Roman" w:hAnsi="Times New Roman"/>
              </w:rPr>
              <w:t> 2. Работа с учащимися</w:t>
            </w:r>
          </w:p>
          <w:p w:rsidR="00323579" w:rsidRPr="00A126AC" w:rsidRDefault="00323579" w:rsidP="00D02323">
            <w:pPr>
              <w:pStyle w:val="af3"/>
              <w:ind w:left="112" w:right="112" w:firstLine="455"/>
              <w:rPr>
                <w:rFonts w:ascii="Times New Roman" w:hAnsi="Times New Roman"/>
              </w:rPr>
            </w:pPr>
            <w:r w:rsidRPr="00A126AC">
              <w:rPr>
                <w:rFonts w:ascii="Times New Roman" w:hAnsi="Times New Roman"/>
              </w:rPr>
              <w:t> </w:t>
            </w:r>
            <w:r w:rsidRPr="00A126AC">
              <w:rPr>
                <w:rFonts w:ascii="Times New Roman" w:hAnsi="Times New Roman"/>
                <w:i/>
                <w:iCs/>
              </w:rPr>
              <w:t>Цель: </w:t>
            </w:r>
            <w:r w:rsidRPr="00A126AC">
              <w:rPr>
                <w:rFonts w:ascii="Times New Roman" w:hAnsi="Times New Roman"/>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Составление плана работы с одаренными и слабоуспевающими детьми, а так же учащимися, имеющими оценку «3» по одному предмету</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Август</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по УВР, руководители МО</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Организация работы с одаренными и слабоуспевающими детьми.</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Организация продуктивной образовательной деятельности учащихся с учетом их интересов, наклонностей и потребностей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по УВР, руководители МО</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 работа со слабоуспевающими детьми.</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3</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Создание условий для работы с одаренными и мотивированными к обучению детьми и подготовки их к конкурсам, олимпиадам, конференциям различных уровней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по УВР</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4</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Подготовка и проведение школьного этапа Всероссийской олимпиады.</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Утверждение графика дополнительных занятий, кружковой работы</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Октябрь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по УВР, руководители МО</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5</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Составление заявок на участие в муниципальном  этапе Всероссийской олимпиады</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Ноябрь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Руководители МО</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Педагоги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Определение участников городских олимпиад</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6</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Определение рейтинга школы по результатам муниципального этапа Всероссийской олимпиады школьников</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Декабрь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Определение уровня подготовки учащихся</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7</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Работа с учащимися с повышенными образовательными потребностями</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Учителя-предметники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8</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Проведение интеллектуальных мероприятий в рамках предметных недель, олимпиад</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По плану</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9</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Участие обучающихся в дистанционных олимпиадах по предметам, а также в     муниципальных, региональных,  всероссийских и международных  конкурсах.</w:t>
            </w:r>
          </w:p>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Участие в Международных и Всероссийских игровых конкурсах</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и поддержка одаренных детей, исследовательская культура школьников</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10</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Проведение предметных недель</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Поддержка  и развитие творчески одаренных, талантливых детей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11</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Анализ работы с одаренными детьми за прошедший учебный год, перспективы в работе на 2017-2018 уч.год</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Май-июнь</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учителя</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rPr>
                <w:rFonts w:ascii="Times New Roman" w:hAnsi="Times New Roman"/>
              </w:rPr>
            </w:pPr>
            <w:r w:rsidRPr="00A126AC">
              <w:rPr>
                <w:rFonts w:ascii="Times New Roman" w:hAnsi="Times New Roman"/>
              </w:rPr>
              <w:t>3. Инновационная деятельность</w:t>
            </w:r>
          </w:p>
        </w:tc>
      </w:tr>
      <w:tr w:rsidR="00323579" w:rsidRPr="00A126AC" w:rsidTr="00D02323">
        <w:trPr>
          <w:trHeight w:val="144"/>
        </w:trPr>
        <w:tc>
          <w:tcPr>
            <w:tcW w:w="9355" w:type="dxa"/>
            <w:gridSpan w:val="1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112" w:right="254"/>
              <w:rPr>
                <w:rFonts w:ascii="Times New Roman" w:hAnsi="Times New Roman"/>
              </w:rPr>
            </w:pPr>
            <w:r w:rsidRPr="00A126AC">
              <w:rPr>
                <w:rFonts w:ascii="Times New Roman" w:hAnsi="Times New Roman"/>
                <w:i/>
                <w:iCs/>
              </w:rPr>
              <w:t>2.1. Информатизация образовательной деятельности</w:t>
            </w:r>
          </w:p>
          <w:p w:rsidR="00323579" w:rsidRPr="00A126AC" w:rsidRDefault="00323579" w:rsidP="00D02323">
            <w:pPr>
              <w:pStyle w:val="af3"/>
              <w:ind w:left="112" w:right="254"/>
              <w:rPr>
                <w:rFonts w:ascii="Times New Roman" w:hAnsi="Times New Roman"/>
              </w:rPr>
            </w:pPr>
            <w:r w:rsidRPr="00A126AC">
              <w:rPr>
                <w:rFonts w:ascii="Times New Roman" w:hAnsi="Times New Roman"/>
                <w:i/>
                <w:iCs/>
              </w:rPr>
              <w:t>Цель: </w:t>
            </w:r>
            <w:r w:rsidRPr="00A126AC">
              <w:rPr>
                <w:rFonts w:ascii="Times New Roman" w:hAnsi="Times New Roman"/>
              </w:rPr>
              <w:t>внедрение информационных технологий в образовательную деятельность, расширение информационного пространства.</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1</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Реализация программы информатизации школы</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учитель информатики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Выявление положительного опыта, проблем</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2</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Повышение компетентности педагогов в области и применении ИКТ</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Дистанционное обучение педагогов с использованием Интернет-ресурсов</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3</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Организация работы по обновлению школьного сайта</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Сентябрь — 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Руководители МО, ответственный за ведение сайта</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Расширение информационного пространства</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4</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Использование ИКТ при проведении  занятий, родительских собраний</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В течение года</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учителя-предметники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Расширение информационного пространства</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5</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Организация и проведение внеурочных тематических мероприятий с использованием ИКТ</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Сентябрь — 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Зам. директора по ВР, руководители МО</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Повышение эффективности внеклассных мероприятий</w:t>
            </w:r>
          </w:p>
        </w:tc>
      </w:tr>
      <w:tr w:rsidR="00323579" w:rsidRPr="00A126AC" w:rsidTr="00D02323">
        <w:trPr>
          <w:trHeight w:val="144"/>
        </w:trPr>
        <w:tc>
          <w:tcPr>
            <w:tcW w:w="5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firstLine="112"/>
              <w:rPr>
                <w:rFonts w:ascii="Times New Roman" w:hAnsi="Times New Roman"/>
              </w:rPr>
            </w:pPr>
            <w:r w:rsidRPr="00A126AC">
              <w:rPr>
                <w:rFonts w:ascii="Times New Roman" w:hAnsi="Times New Roman"/>
              </w:rPr>
              <w:t>6</w:t>
            </w:r>
          </w:p>
        </w:tc>
        <w:tc>
          <w:tcPr>
            <w:tcW w:w="3095"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Создание собственных презентаций, медиауроков, их проведение</w:t>
            </w:r>
          </w:p>
        </w:tc>
        <w:tc>
          <w:tcPr>
            <w:tcW w:w="1495" w:type="dxa"/>
            <w:gridSpan w:val="4"/>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Сентябрь — май</w:t>
            </w:r>
          </w:p>
        </w:tc>
        <w:tc>
          <w:tcPr>
            <w:tcW w:w="1482"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Руководители МО, педагоги</w:t>
            </w:r>
          </w:p>
        </w:tc>
        <w:tc>
          <w:tcPr>
            <w:tcW w:w="270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323579" w:rsidRPr="00A126AC" w:rsidRDefault="00323579" w:rsidP="00D02323">
            <w:pPr>
              <w:pStyle w:val="af3"/>
              <w:ind w:left="96" w:right="104" w:firstLine="141"/>
              <w:rPr>
                <w:rFonts w:ascii="Times New Roman" w:hAnsi="Times New Roman"/>
              </w:rPr>
            </w:pPr>
            <w:r w:rsidRPr="00A126AC">
              <w:rPr>
                <w:rFonts w:ascii="Times New Roman" w:hAnsi="Times New Roman"/>
              </w:rPr>
              <w:t>Целенаправленная работа по совершенствованию методов и форм проведения урока</w:t>
            </w:r>
          </w:p>
        </w:tc>
      </w:tr>
    </w:tbl>
    <w:p w:rsidR="00323579" w:rsidRPr="00A126AC" w:rsidRDefault="00323579" w:rsidP="00323579">
      <w:pPr>
        <w:pStyle w:val="af5"/>
        <w:spacing w:before="1"/>
        <w:ind w:left="0"/>
        <w:jc w:val="left"/>
        <w:rPr>
          <w:sz w:val="24"/>
          <w:szCs w:val="24"/>
        </w:rPr>
      </w:pPr>
    </w:p>
    <w:p w:rsidR="00323579" w:rsidRPr="00A126AC" w:rsidRDefault="00323579" w:rsidP="00323579">
      <w:pPr>
        <w:ind w:firstLine="0"/>
        <w:rPr>
          <w:rFonts w:ascii="Times New Roman" w:hAnsi="Times New Roman"/>
        </w:rPr>
      </w:pPr>
    </w:p>
    <w:p w:rsidR="00323579" w:rsidRDefault="00323579" w:rsidP="00323579">
      <w:pPr>
        <w:rPr>
          <w:rFonts w:ascii="Times New Roman" w:hAnsi="Times New Roman"/>
        </w:rPr>
      </w:pPr>
      <w:r w:rsidRPr="00A126AC">
        <w:rPr>
          <w:rFonts w:ascii="Times New Roman" w:hAnsi="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AD4EB9" w:rsidRPr="00A126AC" w:rsidRDefault="00AD4EB9" w:rsidP="00323579">
      <w:pPr>
        <w:rPr>
          <w:rFonts w:ascii="Times New Roman" w:hAnsi="Times New Roman"/>
        </w:rPr>
      </w:pPr>
    </w:p>
    <w:tbl>
      <w:tblPr>
        <w:tblW w:w="9504" w:type="dxa"/>
        <w:tblLayout w:type="fixed"/>
        <w:tblCellMar>
          <w:top w:w="72" w:type="dxa"/>
          <w:left w:w="148" w:type="dxa"/>
          <w:right w:w="148" w:type="dxa"/>
        </w:tblCellMar>
        <w:tblLook w:val="04A0" w:firstRow="1" w:lastRow="0" w:firstColumn="1" w:lastColumn="0" w:noHBand="0" w:noVBand="1"/>
      </w:tblPr>
      <w:tblGrid>
        <w:gridCol w:w="6"/>
        <w:gridCol w:w="703"/>
        <w:gridCol w:w="6"/>
        <w:gridCol w:w="3544"/>
        <w:gridCol w:w="2552"/>
        <w:gridCol w:w="2686"/>
        <w:gridCol w:w="7"/>
      </w:tblGrid>
      <w:tr w:rsidR="00323579" w:rsidRPr="00A126AC" w:rsidTr="00074449">
        <w:trPr>
          <w:gridBefore w:val="1"/>
          <w:wBefore w:w="6" w:type="dxa"/>
          <w:trHeight w:val="1363"/>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vAlign w:val="center"/>
          </w:tcPr>
          <w:p w:rsidR="00323579" w:rsidRPr="00A126AC" w:rsidRDefault="00323579" w:rsidP="00D02323">
            <w:pPr>
              <w:ind w:firstLine="0"/>
              <w:jc w:val="center"/>
              <w:rPr>
                <w:rFonts w:ascii="Times New Roman" w:hAnsi="Times New Roman"/>
                <w:b/>
              </w:rPr>
            </w:pPr>
            <w:r w:rsidRPr="00A126AC">
              <w:rPr>
                <w:rFonts w:ascii="Times New Roman" w:hAnsi="Times New Roman"/>
                <w:b/>
              </w:rPr>
              <w:t>№</w:t>
            </w:r>
          </w:p>
          <w:p w:rsidR="00323579" w:rsidRPr="00A126AC" w:rsidRDefault="00323579" w:rsidP="00D02323">
            <w:pPr>
              <w:ind w:firstLine="0"/>
              <w:jc w:val="center"/>
              <w:rPr>
                <w:rFonts w:ascii="Times New Roman" w:hAnsi="Times New Roman"/>
                <w:b/>
              </w:rPr>
            </w:pPr>
            <w:r w:rsidRPr="00A126AC">
              <w:rPr>
                <w:rFonts w:ascii="Times New Roman" w:hAnsi="Times New Roman"/>
                <w:b/>
              </w:rPr>
              <w:t>п</w:t>
            </w:r>
            <w:r w:rsidRPr="00A126AC">
              <w:rPr>
                <w:rFonts w:ascii="Times New Roman" w:hAnsi="Times New Roman"/>
                <w:b/>
                <w:lang w:val="en-US"/>
              </w:rPr>
              <w:t>/</w:t>
            </w:r>
            <w:r w:rsidRPr="00A126AC">
              <w:rPr>
                <w:rFonts w:ascii="Times New Roman" w:hAnsi="Times New Roman"/>
                <w:b/>
              </w:rPr>
              <w:t>п</w:t>
            </w:r>
          </w:p>
        </w:tc>
        <w:tc>
          <w:tcPr>
            <w:tcW w:w="3544" w:type="dxa"/>
            <w:tcBorders>
              <w:top w:val="single" w:sz="4" w:space="0" w:color="181717"/>
              <w:left w:val="single" w:sz="4" w:space="0" w:color="181717"/>
              <w:bottom w:val="single" w:sz="4" w:space="0" w:color="181717"/>
              <w:right w:val="single" w:sz="4" w:space="0" w:color="181717"/>
            </w:tcBorders>
            <w:shd w:val="clear" w:color="auto" w:fill="auto"/>
            <w:vAlign w:val="center"/>
          </w:tcPr>
          <w:p w:rsidR="00323579" w:rsidRPr="00A126AC" w:rsidRDefault="00323579" w:rsidP="00D02323">
            <w:pPr>
              <w:ind w:firstLine="0"/>
              <w:jc w:val="center"/>
              <w:rPr>
                <w:rFonts w:ascii="Times New Roman" w:hAnsi="Times New Roman"/>
                <w:b/>
              </w:rPr>
            </w:pPr>
            <w:r w:rsidRPr="00A126AC">
              <w:rPr>
                <w:rFonts w:ascii="Times New Roman" w:hAnsi="Times New Roman"/>
                <w:b/>
              </w:rPr>
              <w:t xml:space="preserve">Методическая </w:t>
            </w:r>
          </w:p>
          <w:p w:rsidR="00323579" w:rsidRPr="00A126AC" w:rsidRDefault="00323579" w:rsidP="00D02323">
            <w:pPr>
              <w:ind w:firstLine="0"/>
              <w:jc w:val="center"/>
              <w:rPr>
                <w:rFonts w:ascii="Times New Roman" w:hAnsi="Times New Roman"/>
                <w:b/>
              </w:rPr>
            </w:pPr>
            <w:r w:rsidRPr="00A126AC">
              <w:rPr>
                <w:rFonts w:ascii="Times New Roman" w:hAnsi="Times New Roman"/>
                <w:b/>
              </w:rPr>
              <w:t>тема</w:t>
            </w:r>
          </w:p>
        </w:tc>
        <w:tc>
          <w:tcPr>
            <w:tcW w:w="2552" w:type="dxa"/>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center"/>
              <w:rPr>
                <w:rFonts w:ascii="Times New Roman" w:hAnsi="Times New Roman"/>
                <w:b/>
              </w:rPr>
            </w:pPr>
            <w:r w:rsidRPr="00A126AC">
              <w:rPr>
                <w:rFonts w:ascii="Times New Roman" w:hAnsi="Times New Roman"/>
                <w:b/>
              </w:rPr>
              <w:t>Раздел образовательной программы, связанный с методической темой</w:t>
            </w:r>
          </w:p>
        </w:tc>
        <w:tc>
          <w:tcPr>
            <w:tcW w:w="2693" w:type="dxa"/>
            <w:gridSpan w:val="2"/>
            <w:tcBorders>
              <w:top w:val="single" w:sz="4" w:space="0" w:color="181717"/>
              <w:left w:val="single" w:sz="4" w:space="0" w:color="181717"/>
              <w:bottom w:val="single" w:sz="4" w:space="0" w:color="181717"/>
              <w:right w:val="single" w:sz="4" w:space="0" w:color="181717"/>
            </w:tcBorders>
            <w:shd w:val="clear" w:color="auto" w:fill="auto"/>
            <w:vAlign w:val="center"/>
          </w:tcPr>
          <w:p w:rsidR="00323579" w:rsidRPr="00A126AC" w:rsidRDefault="00323579" w:rsidP="00D02323">
            <w:pPr>
              <w:ind w:firstLine="0"/>
              <w:jc w:val="center"/>
              <w:rPr>
                <w:rFonts w:ascii="Times New Roman" w:hAnsi="Times New Roman"/>
                <w:b/>
              </w:rPr>
            </w:pPr>
            <w:r w:rsidRPr="00A126AC">
              <w:rPr>
                <w:rFonts w:ascii="Times New Roman" w:hAnsi="Times New Roman"/>
                <w:b/>
              </w:rPr>
              <w:t>ФИО педагога, разрабатывающего методическую тему</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r w:rsidRPr="00A126AC">
              <w:rPr>
                <w:rFonts w:ascii="Times New Roman" w:hAnsi="Times New Roman"/>
              </w:rPr>
              <w:t>3.</w:t>
            </w: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Технологии развивающего обучения в работе учителя истории и обществознания</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Организационный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AD4EB9" w:rsidP="00D02323">
            <w:pPr>
              <w:ind w:firstLine="0"/>
              <w:rPr>
                <w:rFonts w:ascii="Times New Roman" w:hAnsi="Times New Roman"/>
              </w:rPr>
            </w:pPr>
            <w:r>
              <w:rPr>
                <w:rFonts w:ascii="Times New Roman" w:hAnsi="Times New Roman"/>
              </w:rPr>
              <w:t>Сибагатуллина Р.Р.</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Формирование читательской грамотности как условие повышения качества образования младшего школьника в соответствии с требованиями ФГОС</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AD4EB9" w:rsidP="00D02323">
            <w:pPr>
              <w:ind w:firstLine="0"/>
              <w:rPr>
                <w:rFonts w:ascii="Times New Roman" w:hAnsi="Times New Roman"/>
              </w:rPr>
            </w:pPr>
            <w:r>
              <w:rPr>
                <w:rFonts w:ascii="Times New Roman" w:hAnsi="Times New Roman"/>
              </w:rPr>
              <w:t>Абрамова С.Г.</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Особенности организации проблемного обучения в начальной школе</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AD4EB9" w:rsidP="00D02323">
            <w:pPr>
              <w:ind w:firstLine="0"/>
              <w:rPr>
                <w:rFonts w:ascii="Times New Roman" w:hAnsi="Times New Roman"/>
              </w:rPr>
            </w:pPr>
            <w:r>
              <w:rPr>
                <w:rFonts w:ascii="Times New Roman" w:hAnsi="Times New Roman"/>
              </w:rPr>
              <w:t>Иманбаева Г.Н.</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Реализация требований обновленных ФГОС в работе учителя физики и информатики</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Целевой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AD4EB9" w:rsidP="00D02323">
            <w:pPr>
              <w:ind w:firstLine="0"/>
              <w:rPr>
                <w:rFonts w:ascii="Times New Roman" w:hAnsi="Times New Roman"/>
              </w:rPr>
            </w:pPr>
            <w:r>
              <w:rPr>
                <w:rFonts w:ascii="Times New Roman" w:hAnsi="Times New Roman"/>
              </w:rPr>
              <w:t>Сериков А.А.</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Использование информационно-коммуникативных технологий обучения на уроках математики</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Аксененко А.Н.</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Развитие проектных навыков у младших школьников в условиях реализации ФГОС НОО</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Ильичева И.В.</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Работа с одарёнными детьми, с детьми повышенной мотивации на уроках и внеурочной деятельности</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Организационный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Иванова В.Е.</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Развитие творческих способностей учащихся на уроках английского языка</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Габитов Р.Р.</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 Проектная деятельность на уроках технологии как средство подготовки обучающихся к жизненному и профессиональному самоопределению</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Организационный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AD4EB9" w:rsidP="00D02323">
            <w:pPr>
              <w:ind w:firstLine="0"/>
              <w:rPr>
                <w:rFonts w:ascii="Times New Roman" w:hAnsi="Times New Roman"/>
              </w:rPr>
            </w:pPr>
            <w:r>
              <w:rPr>
                <w:rFonts w:ascii="Times New Roman" w:hAnsi="Times New Roman"/>
              </w:rPr>
              <w:t>Ильичев А.Е,</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Работа с текстом на уроке русского языка</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Содержательный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Мухамедьянова А.А.</w:t>
            </w:r>
          </w:p>
        </w:tc>
      </w:tr>
      <w:tr w:rsidR="00323579" w:rsidRPr="00A126AC" w:rsidTr="00074449">
        <w:trPr>
          <w:gridAfter w:val="1"/>
          <w:wAfter w:w="7" w:type="dxa"/>
          <w:trHeight w:val="361"/>
        </w:trPr>
        <w:tc>
          <w:tcPr>
            <w:tcW w:w="709"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8D0D2A">
            <w:pPr>
              <w:numPr>
                <w:ilvl w:val="0"/>
                <w:numId w:val="444"/>
              </w:numPr>
              <w:rPr>
                <w:rFonts w:ascii="Times New Roman" w:hAnsi="Times New Roman"/>
              </w:rPr>
            </w:pPr>
          </w:p>
        </w:tc>
        <w:tc>
          <w:tcPr>
            <w:tcW w:w="3550" w:type="dxa"/>
            <w:gridSpan w:val="2"/>
            <w:tcBorders>
              <w:top w:val="single" w:sz="4" w:space="0" w:color="181717"/>
              <w:left w:val="single" w:sz="4" w:space="0" w:color="181717"/>
              <w:bottom w:val="single" w:sz="4" w:space="0" w:color="181717"/>
              <w:right w:val="single" w:sz="4" w:space="0" w:color="181717"/>
            </w:tcBorders>
            <w:shd w:val="clear" w:color="auto" w:fill="auto"/>
          </w:tcPr>
          <w:p w:rsidR="00323579" w:rsidRPr="00A126AC" w:rsidRDefault="00323579" w:rsidP="00D02323">
            <w:pPr>
              <w:ind w:firstLine="0"/>
              <w:jc w:val="left"/>
              <w:rPr>
                <w:rFonts w:ascii="Times New Roman" w:hAnsi="Times New Roman"/>
              </w:rPr>
            </w:pPr>
            <w:r w:rsidRPr="00A126AC">
              <w:rPr>
                <w:rFonts w:ascii="Times New Roman" w:hAnsi="Times New Roman"/>
              </w:rPr>
              <w:t>Использование современных педагогических и информационных технологий на уроках биологии с целью социального, личностного и профессионального развития обучающихся</w:t>
            </w:r>
          </w:p>
        </w:tc>
        <w:tc>
          <w:tcPr>
            <w:tcW w:w="2552"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323579" w:rsidP="00D02323">
            <w:pPr>
              <w:ind w:firstLine="0"/>
              <w:rPr>
                <w:rFonts w:ascii="Times New Roman" w:hAnsi="Times New Roman"/>
              </w:rPr>
            </w:pPr>
            <w:r w:rsidRPr="00A126AC">
              <w:rPr>
                <w:rFonts w:ascii="Times New Roman" w:hAnsi="Times New Roman"/>
              </w:rPr>
              <w:t>Организационный</w:t>
            </w:r>
          </w:p>
        </w:tc>
        <w:tc>
          <w:tcPr>
            <w:tcW w:w="2686" w:type="dxa"/>
            <w:tcBorders>
              <w:top w:val="single" w:sz="4" w:space="0" w:color="181717"/>
              <w:left w:val="single" w:sz="4" w:space="0" w:color="181717"/>
              <w:bottom w:val="single" w:sz="4" w:space="0" w:color="181717"/>
              <w:right w:val="single" w:sz="4" w:space="0" w:color="181717"/>
            </w:tcBorders>
            <w:shd w:val="clear" w:color="auto" w:fill="auto"/>
            <w:vAlign w:val="bottom"/>
          </w:tcPr>
          <w:p w:rsidR="00323579" w:rsidRPr="00A126AC" w:rsidRDefault="00074449" w:rsidP="00D02323">
            <w:pPr>
              <w:ind w:firstLine="0"/>
              <w:rPr>
                <w:rFonts w:ascii="Times New Roman" w:hAnsi="Times New Roman"/>
              </w:rPr>
            </w:pPr>
            <w:r>
              <w:rPr>
                <w:rFonts w:ascii="Times New Roman" w:hAnsi="Times New Roman"/>
              </w:rPr>
              <w:t>Рахимова Р.С.</w:t>
            </w:r>
          </w:p>
        </w:tc>
      </w:tr>
    </w:tbl>
    <w:p w:rsidR="00AF1DA8" w:rsidRDefault="00AF1DA8" w:rsidP="00E3256F">
      <w:pPr>
        <w:ind w:firstLine="0"/>
        <w:rPr>
          <w:rFonts w:ascii="Times New Roman" w:eastAsia="Calibri" w:hAnsi="Times New Roman"/>
          <w:b/>
          <w:sz w:val="28"/>
          <w:szCs w:val="28"/>
        </w:rPr>
      </w:pPr>
    </w:p>
    <w:p w:rsidR="00323579" w:rsidRPr="00A126AC" w:rsidRDefault="00323579" w:rsidP="00323579">
      <w:pPr>
        <w:rPr>
          <w:rFonts w:ascii="Times New Roman" w:eastAsia="Calibri" w:hAnsi="Times New Roman"/>
          <w:b/>
        </w:rPr>
      </w:pPr>
      <w:r>
        <w:rPr>
          <w:rFonts w:ascii="Times New Roman" w:eastAsia="Calibri" w:hAnsi="Times New Roman"/>
          <w:b/>
        </w:rPr>
        <w:t>3.5</w:t>
      </w:r>
      <w:r w:rsidRPr="00A126AC">
        <w:rPr>
          <w:rFonts w:ascii="Times New Roman" w:eastAsia="Calibri" w:hAnsi="Times New Roman"/>
          <w:b/>
        </w:rPr>
        <w:t>.2. Описание психолого-педагогических условий реализации основной образовательной программы основного общего образования</w:t>
      </w:r>
    </w:p>
    <w:p w:rsidR="00323579" w:rsidRPr="00A126AC" w:rsidRDefault="00323579" w:rsidP="00323579">
      <w:pPr>
        <w:rPr>
          <w:rFonts w:ascii="Times New Roman" w:eastAsia="Calibri" w:hAnsi="Times New Roman"/>
        </w:rPr>
      </w:pPr>
      <w:r w:rsidRPr="00A126AC">
        <w:rPr>
          <w:rFonts w:ascii="Times New Roman" w:eastAsia="Calibri" w:hAnsi="Times New Roman"/>
        </w:rPr>
        <w:t xml:space="preserve">Психолого-педагогические условия, созданные в </w:t>
      </w:r>
      <w:r w:rsidR="00074449">
        <w:rPr>
          <w:rFonts w:ascii="Times New Roman" w:eastAsia="Calibri" w:hAnsi="Times New Roman"/>
        </w:rPr>
        <w:t>МБОУ СОШ  с Поляковка</w:t>
      </w:r>
      <w:r w:rsidR="003D4B57">
        <w:rPr>
          <w:rFonts w:ascii="Times New Roman" w:eastAsia="Calibri" w:hAnsi="Times New Roman"/>
        </w:rPr>
        <w:t xml:space="preserve"> </w:t>
      </w:r>
      <w:r w:rsidRPr="00A126AC">
        <w:rPr>
          <w:rFonts w:ascii="Times New Roman" w:eastAsia="Calibri" w:hAnsi="Times New Roman"/>
        </w:rPr>
        <w:t>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323579" w:rsidRPr="00A126AC" w:rsidRDefault="00323579" w:rsidP="00323579">
      <w:pPr>
        <w:rPr>
          <w:rFonts w:ascii="Times New Roman" w:eastAsia="Calibri" w:hAnsi="Times New Roman"/>
        </w:rPr>
      </w:pPr>
      <w:r w:rsidRPr="00A126AC">
        <w:rPr>
          <w:rFonts w:ascii="Times New Roman" w:eastAsia="Calibri" w:hAnsi="Times New Roman"/>
        </w:rPr>
        <w:t>-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323579" w:rsidRPr="00A126AC" w:rsidRDefault="00323579" w:rsidP="00323579">
      <w:pPr>
        <w:rPr>
          <w:rFonts w:ascii="Times New Roman" w:eastAsia="Calibri" w:hAnsi="Times New Roman"/>
        </w:rPr>
      </w:pPr>
      <w:r w:rsidRPr="00A126AC">
        <w:rPr>
          <w:rFonts w:ascii="Times New Roman" w:eastAsia="Calibri" w:hAnsi="Times New Roman"/>
        </w:rPr>
        <w:t>-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23579" w:rsidRPr="00A126AC" w:rsidRDefault="00323579" w:rsidP="00323579">
      <w:pPr>
        <w:rPr>
          <w:rFonts w:ascii="Times New Roman" w:eastAsia="Calibri" w:hAnsi="Times New Roman"/>
        </w:rPr>
      </w:pPr>
      <w:r w:rsidRPr="00A126AC">
        <w:rPr>
          <w:rFonts w:ascii="Times New Roman" w:eastAsia="Calibri" w:hAnsi="Times New Roman"/>
        </w:rPr>
        <w:t>-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профилактику формирования у обучающихся девиантных форм поведения, агрессии и повышенной тревожности.</w:t>
      </w:r>
    </w:p>
    <w:p w:rsidR="00323579" w:rsidRPr="00A126AC" w:rsidRDefault="00323579" w:rsidP="00323579">
      <w:pPr>
        <w:rPr>
          <w:rFonts w:ascii="Times New Roman" w:eastAsia="Calibri" w:hAnsi="Times New Roman"/>
        </w:rPr>
      </w:pPr>
      <w:r w:rsidRPr="00A126AC">
        <w:rPr>
          <w:rFonts w:ascii="Times New Roman" w:eastAsia="Calibri" w:hAnsi="Times New Roman"/>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323579" w:rsidRPr="00A126AC" w:rsidRDefault="00323579" w:rsidP="003D4B57">
      <w:pPr>
        <w:rPr>
          <w:rFonts w:ascii="Times New Roman" w:eastAsia="Calibri" w:hAnsi="Times New Roman"/>
          <w:color w:val="auto"/>
        </w:rPr>
      </w:pPr>
      <w:r w:rsidRPr="00A126AC">
        <w:rPr>
          <w:rFonts w:ascii="Times New Roman" w:eastAsia="Calibri" w:hAnsi="Times New Roman"/>
          <w:color w:val="auto"/>
        </w:rPr>
        <w:t xml:space="preserve"> - педагогом-психологом (</w:t>
      </w:r>
      <w:r w:rsidR="003D4B57">
        <w:rPr>
          <w:rFonts w:ascii="Times New Roman" w:eastAsia="Calibri" w:hAnsi="Times New Roman"/>
          <w:color w:val="auto"/>
        </w:rPr>
        <w:t xml:space="preserve">0,25); </w:t>
      </w:r>
    </w:p>
    <w:p w:rsidR="00323579" w:rsidRPr="00A126AC" w:rsidRDefault="00323579" w:rsidP="00323579">
      <w:pPr>
        <w:rPr>
          <w:rFonts w:ascii="Times New Roman" w:eastAsia="Calibri" w:hAnsi="Times New Roman"/>
          <w:color w:val="auto"/>
        </w:rPr>
      </w:pPr>
      <w:r w:rsidRPr="00A126AC">
        <w:rPr>
          <w:rFonts w:ascii="Times New Roman" w:eastAsia="Calibri" w:hAnsi="Times New Roman"/>
          <w:color w:val="auto"/>
        </w:rPr>
        <w:t>-</w:t>
      </w:r>
      <w:r w:rsidRPr="00A126AC">
        <w:rPr>
          <w:rFonts w:ascii="Times New Roman" w:eastAsia="Calibri" w:hAnsi="Times New Roman"/>
          <w:color w:val="auto"/>
          <w:lang w:val="en-US"/>
        </w:rPr>
        <w:t> </w:t>
      </w:r>
      <w:r w:rsidR="003D4B57">
        <w:rPr>
          <w:rFonts w:ascii="Times New Roman" w:eastAsia="Calibri" w:hAnsi="Times New Roman"/>
          <w:color w:val="auto"/>
        </w:rPr>
        <w:t>социальным педагогом (0,25</w:t>
      </w:r>
      <w:r w:rsidRPr="00A126AC">
        <w:rPr>
          <w:rFonts w:ascii="Times New Roman" w:eastAsia="Calibri" w:hAnsi="Times New Roman"/>
          <w:color w:val="auto"/>
        </w:rPr>
        <w:t>).</w:t>
      </w:r>
    </w:p>
    <w:p w:rsidR="00323579" w:rsidRPr="00A126AC" w:rsidRDefault="00323579" w:rsidP="00323579">
      <w:pPr>
        <w:rPr>
          <w:rFonts w:ascii="Times New Roman" w:eastAsia="Calibri" w:hAnsi="Times New Roman"/>
        </w:rPr>
      </w:pPr>
      <w:r w:rsidRPr="00A126AC">
        <w:rPr>
          <w:rFonts w:ascii="Times New Roman" w:eastAsia="Calibri" w:hAnsi="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формирование и развитие психолого-педагогической компетентности;</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сохранение и укрепление психологического благополучия и психического здоровья обучающихся;</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 xml:space="preserve">поддержка и сопровождение детско-родительских отношений; </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формирование ценности здоровья и безопасного образа жизни;</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мониторинг возможностей и способностей обучающихся, выявление, поддержка и сопровождение одаренных детей, обучающихся с ОВЗ;</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создание условий для последующего профессионального самоопределения;</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формирование коммуникативных навыков в разновозрастной среде и среде сверстников;</w:t>
      </w:r>
    </w:p>
    <w:p w:rsidR="00323579" w:rsidRPr="00A126AC" w:rsidRDefault="00323579" w:rsidP="00323579">
      <w:pPr>
        <w:rPr>
          <w:rFonts w:ascii="Times New Roman" w:eastAsia="Calibri" w:hAnsi="Times New Roman"/>
        </w:rPr>
      </w:pPr>
      <w:r w:rsidRPr="00A126AC">
        <w:rPr>
          <w:rFonts w:ascii="Times New Roman" w:eastAsia="Calibri" w:hAnsi="Times New Roman"/>
        </w:rPr>
        <w:t>-</w:t>
      </w:r>
      <w:r w:rsidRPr="00A126AC">
        <w:rPr>
          <w:rFonts w:ascii="Times New Roman" w:eastAsia="Calibri" w:hAnsi="Times New Roman"/>
          <w:lang w:val="en-US"/>
        </w:rPr>
        <w:t> </w:t>
      </w:r>
      <w:r w:rsidRPr="00A126AC">
        <w:rPr>
          <w:rFonts w:ascii="Times New Roman" w:eastAsia="Calibri" w:hAnsi="Times New Roman"/>
        </w:rPr>
        <w:t>поддержка детских объединений, ученического самоуправления;</w:t>
      </w:r>
    </w:p>
    <w:p w:rsidR="00323579" w:rsidRPr="00A126AC" w:rsidRDefault="00323579" w:rsidP="00323579">
      <w:pPr>
        <w:rPr>
          <w:rFonts w:ascii="Times New Roman" w:eastAsia="Calibri" w:hAnsi="Times New Roman"/>
        </w:rPr>
      </w:pPr>
      <w:r w:rsidRPr="00A126AC">
        <w:rPr>
          <w:rFonts w:ascii="Times New Roman" w:eastAsia="Calibri" w:hAnsi="Times New Roman"/>
        </w:rPr>
        <w:t>- формирование психологической культуры поведения в информационной среде;</w:t>
      </w:r>
    </w:p>
    <w:p w:rsidR="00323579" w:rsidRPr="00A126AC" w:rsidRDefault="00323579" w:rsidP="00323579">
      <w:pPr>
        <w:rPr>
          <w:rFonts w:ascii="Times New Roman" w:eastAsia="Calibri" w:hAnsi="Times New Roman"/>
        </w:rPr>
      </w:pPr>
      <w:r w:rsidRPr="00A126AC">
        <w:rPr>
          <w:rFonts w:ascii="Times New Roman" w:eastAsia="Calibri" w:hAnsi="Times New Roman"/>
        </w:rPr>
        <w:t>- развитие психологической культуры в области использования ИКТ;</w:t>
      </w:r>
    </w:p>
    <w:p w:rsidR="00323579" w:rsidRPr="00A126AC" w:rsidRDefault="00323579" w:rsidP="00323579">
      <w:pPr>
        <w:rPr>
          <w:rFonts w:ascii="Times New Roman" w:eastAsia="Calibri" w:hAnsi="Times New Roman"/>
        </w:rPr>
      </w:pPr>
      <w:r w:rsidRPr="00A126AC">
        <w:rPr>
          <w:rFonts w:ascii="Times New Roman" w:eastAsia="Calibri" w:hAnsi="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т.ч.:</w:t>
      </w:r>
    </w:p>
    <w:p w:rsidR="00323579" w:rsidRPr="00A126AC" w:rsidRDefault="00323579" w:rsidP="00323579">
      <w:pPr>
        <w:rPr>
          <w:rFonts w:ascii="Times New Roman" w:eastAsia="Calibri" w:hAnsi="Times New Roman"/>
        </w:rPr>
      </w:pPr>
      <w:r w:rsidRPr="00A126AC">
        <w:rPr>
          <w:rFonts w:ascii="Times New Roman" w:eastAsia="Calibri" w:hAnsi="Times New Roman"/>
        </w:rPr>
        <w:t>- обучающихся, испытывающих трудности в освоении программы основного общего образования, развитии и социальной адаптации;</w:t>
      </w:r>
    </w:p>
    <w:p w:rsidR="00323579" w:rsidRPr="00A126AC" w:rsidRDefault="00323579" w:rsidP="00323579">
      <w:pPr>
        <w:rPr>
          <w:rFonts w:ascii="Times New Roman" w:eastAsia="Calibri" w:hAnsi="Times New Roman"/>
        </w:rPr>
      </w:pPr>
      <w:r w:rsidRPr="00A126AC">
        <w:rPr>
          <w:rFonts w:ascii="Times New Roman" w:eastAsia="Calibri" w:hAnsi="Times New Roman"/>
        </w:rPr>
        <w:t>- обучающихся, проявляющих индивидуальные способности, и одаренных;</w:t>
      </w:r>
    </w:p>
    <w:p w:rsidR="00323579" w:rsidRPr="00A126AC" w:rsidRDefault="00323579" w:rsidP="00323579">
      <w:pPr>
        <w:rPr>
          <w:rFonts w:ascii="Times New Roman" w:eastAsia="Calibri" w:hAnsi="Times New Roman"/>
        </w:rPr>
      </w:pPr>
      <w:r w:rsidRPr="00A126AC">
        <w:rPr>
          <w:rFonts w:ascii="Times New Roman" w:eastAsia="Calibri" w:hAnsi="Times New Roman"/>
        </w:rPr>
        <w:t>- обучающихся с ОВЗ;</w:t>
      </w:r>
    </w:p>
    <w:p w:rsidR="00323579" w:rsidRPr="00A126AC" w:rsidRDefault="00323579" w:rsidP="00323579">
      <w:pPr>
        <w:rPr>
          <w:rFonts w:ascii="Times New Roman" w:eastAsia="Calibri" w:hAnsi="Times New Roman"/>
        </w:rPr>
      </w:pPr>
      <w:r w:rsidRPr="00A126AC">
        <w:rPr>
          <w:rFonts w:ascii="Times New Roman" w:eastAsia="Calibri" w:hAnsi="Times New Roman"/>
        </w:rPr>
        <w:t>- 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323579" w:rsidRDefault="00323579" w:rsidP="00323579">
      <w:pPr>
        <w:rPr>
          <w:rFonts w:ascii="Times New Roman" w:eastAsia="Calibri" w:hAnsi="Times New Roman"/>
        </w:rPr>
      </w:pPr>
      <w:r w:rsidRPr="00A126AC">
        <w:rPr>
          <w:rFonts w:ascii="Times New Roman" w:eastAsia="Calibri" w:hAnsi="Times New Roman"/>
        </w:rPr>
        <w:t xml:space="preserve">- родителей (законных представителей) несовершеннолетних обучающихся </w:t>
      </w:r>
      <w:r>
        <w:rPr>
          <w:rFonts w:ascii="Times New Roman" w:eastAsia="Calibri" w:hAnsi="Times New Roman"/>
        </w:rPr>
        <w:t>.</w:t>
      </w:r>
    </w:p>
    <w:p w:rsidR="00323579" w:rsidRPr="00A126AC" w:rsidRDefault="00323579" w:rsidP="00323579">
      <w:pPr>
        <w:rPr>
          <w:rFonts w:ascii="Times New Roman" w:eastAsia="Calibri" w:hAnsi="Times New Roman"/>
        </w:rPr>
      </w:pPr>
      <w:r w:rsidRPr="00A126AC">
        <w:rPr>
          <w:rFonts w:ascii="Times New Roman" w:eastAsia="Calibri" w:hAnsi="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323579" w:rsidRPr="00A126AC" w:rsidRDefault="00323579" w:rsidP="00323579">
      <w:pPr>
        <w:rPr>
          <w:rFonts w:ascii="Times New Roman" w:eastAsia="Calibri" w:hAnsi="Times New Roman"/>
        </w:rPr>
      </w:pPr>
      <w:r w:rsidRPr="00A126AC">
        <w:rPr>
          <w:rFonts w:ascii="Times New Roman" w:eastAsia="Calibri" w:hAnsi="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323579" w:rsidRPr="00A126AC" w:rsidRDefault="00323579" w:rsidP="00323579">
      <w:pPr>
        <w:rPr>
          <w:rFonts w:ascii="Times New Roman" w:eastAsia="Calibri" w:hAnsi="Times New Roman"/>
        </w:rPr>
      </w:pPr>
      <w:r w:rsidRPr="00A126AC">
        <w:rPr>
          <w:rFonts w:ascii="Times New Roman" w:eastAsia="Calibri" w:hAnsi="Times New Roman"/>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rsidR="00323579" w:rsidRPr="00A126AC" w:rsidRDefault="00323579" w:rsidP="00323579">
      <w:pPr>
        <w:rPr>
          <w:rFonts w:ascii="Times New Roman" w:eastAsia="Calibri" w:hAnsi="Times New Roman"/>
        </w:rPr>
      </w:pPr>
      <w:r w:rsidRPr="00A126AC">
        <w:rPr>
          <w:rFonts w:ascii="Times New Roman" w:eastAsia="Calibri" w:hAnsi="Times New Roman"/>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rsidR="00323579" w:rsidRPr="00A126AC" w:rsidRDefault="00323579" w:rsidP="00323579">
      <w:pPr>
        <w:rPr>
          <w:rFonts w:ascii="Times New Roman" w:eastAsia="Calibri" w:hAnsi="Times New Roman"/>
        </w:rPr>
      </w:pPr>
      <w:r w:rsidRPr="00A126AC">
        <w:rPr>
          <w:rFonts w:ascii="Times New Roman" w:eastAsia="Calibri" w:hAnsi="Times New Roman"/>
        </w:rPr>
        <w:t>- профилактика, экспертиза, развивающая работа, просвещение, коррекционная работа, осуществляемая в течение всего учебного времени. (план-график проведения мероприятий - при наличии)</w:t>
      </w:r>
    </w:p>
    <w:p w:rsidR="00323579" w:rsidRPr="006557D2" w:rsidRDefault="00323579" w:rsidP="00323579">
      <w:pPr>
        <w:pStyle w:val="af3"/>
        <w:ind w:firstLine="0"/>
        <w:rPr>
          <w:rFonts w:ascii="Times New Roman" w:hAnsi="Times New Roman"/>
        </w:rPr>
      </w:pPr>
      <w:r w:rsidRPr="006557D2">
        <w:rPr>
          <w:rFonts w:ascii="Times New Roman" w:hAnsi="Times New Roman"/>
        </w:rPr>
        <w:t>Для оценки профессиона</w:t>
      </w:r>
      <w:r w:rsidR="00074449">
        <w:rPr>
          <w:rFonts w:ascii="Times New Roman" w:hAnsi="Times New Roman"/>
        </w:rPr>
        <w:t>льной деятельности педагога в МБОУ СОШ с.Поляковка</w:t>
      </w:r>
      <w:r w:rsidRPr="006557D2">
        <w:rPr>
          <w:rFonts w:ascii="Times New Roman" w:hAnsi="Times New Roman"/>
        </w:rPr>
        <w:t xml:space="preserve"> используются различные методики оценки психолого-педагогической компетентности участников образовательных отношений. Психолого-педагогическая компет</w:t>
      </w:r>
      <w:r w:rsidR="00074449">
        <w:rPr>
          <w:rFonts w:ascii="Times New Roman" w:hAnsi="Times New Roman"/>
        </w:rPr>
        <w:t xml:space="preserve">ентность педагогов МБОУ СОШ с Поляковка </w:t>
      </w:r>
      <w:r w:rsidRPr="006557D2">
        <w:rPr>
          <w:rFonts w:ascii="Times New Roman" w:hAnsi="Times New Roman"/>
        </w:rPr>
        <w:t>предполагает владение педагогической диагностикой, умение строить педагогически целесообразные отношения с обучающимися, осуществлять индивидуальную работу на основе результатов педагогической диагностики; знание возрастной психологии, психологии межличностного и педагогического общения; умение пробуждать и развивать у обучаемых устойчивый интерес к выбранной специальности, к преподаваемому предмету.</w:t>
      </w:r>
    </w:p>
    <w:p w:rsidR="00323579" w:rsidRPr="00A126AC" w:rsidRDefault="00323579" w:rsidP="00323579">
      <w:pPr>
        <w:pStyle w:val="2"/>
        <w:spacing w:before="125"/>
        <w:ind w:firstLine="0"/>
        <w:rPr>
          <w:rFonts w:ascii="Times New Roman" w:hAnsi="Times New Roman"/>
        </w:rPr>
      </w:pPr>
      <w:r w:rsidRPr="00A126AC">
        <w:rPr>
          <w:rFonts w:ascii="Times New Roman" w:hAnsi="Times New Roman"/>
        </w:rPr>
        <w:t>МОДЕЛЬ АНАЛИТИЧЕСКОЙ ТАБЛИЦЫ ДЛЯ ОЦЕНКИ БАЗОВЫХ КОМПЕТЕНТНОСТЕЙ ПЕДАГОГОВ</w:t>
      </w:r>
    </w:p>
    <w:p w:rsidR="00323579" w:rsidRPr="00A126AC" w:rsidRDefault="00323579" w:rsidP="00323579">
      <w:pPr>
        <w:pStyle w:val="af5"/>
        <w:spacing w:before="8"/>
        <w:ind w:left="0"/>
        <w:jc w:val="left"/>
        <w:rPr>
          <w:b/>
          <w:sz w:val="24"/>
          <w:szCs w:val="24"/>
        </w:rPr>
      </w:pPr>
    </w:p>
    <w:tbl>
      <w:tblPr>
        <w:tblW w:w="92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10"/>
        <w:gridCol w:w="137"/>
        <w:gridCol w:w="2266"/>
        <w:gridCol w:w="72"/>
        <w:gridCol w:w="3048"/>
        <w:gridCol w:w="10"/>
        <w:gridCol w:w="3108"/>
      </w:tblGrid>
      <w:tr w:rsidR="00323579" w:rsidRPr="000E3F43" w:rsidTr="00D02323">
        <w:trPr>
          <w:trHeight w:val="820"/>
        </w:trPr>
        <w:tc>
          <w:tcPr>
            <w:tcW w:w="710" w:type="dxa"/>
            <w:gridSpan w:val="3"/>
            <w:shd w:val="clear" w:color="auto" w:fill="auto"/>
          </w:tcPr>
          <w:p w:rsidR="00323579" w:rsidRPr="000E3F43" w:rsidRDefault="00323579" w:rsidP="00D02323">
            <w:pPr>
              <w:pStyle w:val="TableParagraph"/>
              <w:ind w:left="102" w:right="96"/>
              <w:jc w:val="center"/>
              <w:rPr>
                <w:b/>
                <w:sz w:val="24"/>
                <w:szCs w:val="24"/>
              </w:rPr>
            </w:pPr>
            <w:r w:rsidRPr="000E3F43">
              <w:rPr>
                <w:b/>
                <w:sz w:val="24"/>
                <w:szCs w:val="24"/>
              </w:rPr>
              <w:t>№ п/п</w:t>
            </w:r>
          </w:p>
        </w:tc>
        <w:tc>
          <w:tcPr>
            <w:tcW w:w="2266" w:type="dxa"/>
            <w:shd w:val="clear" w:color="auto" w:fill="auto"/>
          </w:tcPr>
          <w:p w:rsidR="00323579" w:rsidRPr="000E3F43" w:rsidRDefault="00323579" w:rsidP="00D02323">
            <w:pPr>
              <w:pStyle w:val="TableParagraph"/>
              <w:ind w:left="137" w:right="170" w:firstLine="142"/>
              <w:jc w:val="center"/>
              <w:rPr>
                <w:b/>
                <w:sz w:val="24"/>
                <w:szCs w:val="24"/>
              </w:rPr>
            </w:pPr>
            <w:r w:rsidRPr="000E3F43">
              <w:rPr>
                <w:b/>
                <w:sz w:val="24"/>
                <w:szCs w:val="24"/>
              </w:rPr>
              <w:t>Базовые</w:t>
            </w:r>
          </w:p>
          <w:p w:rsidR="00323579" w:rsidRPr="000E3F43" w:rsidRDefault="00323579" w:rsidP="00D02323">
            <w:pPr>
              <w:pStyle w:val="TableParagraph"/>
              <w:ind w:left="137" w:right="170" w:firstLine="142"/>
              <w:jc w:val="center"/>
              <w:rPr>
                <w:b/>
                <w:sz w:val="24"/>
                <w:szCs w:val="24"/>
              </w:rPr>
            </w:pPr>
            <w:r w:rsidRPr="000E3F43">
              <w:rPr>
                <w:b/>
                <w:sz w:val="24"/>
                <w:szCs w:val="24"/>
              </w:rPr>
              <w:t>компетентности педагога</w:t>
            </w:r>
          </w:p>
        </w:tc>
        <w:tc>
          <w:tcPr>
            <w:tcW w:w="3120" w:type="dxa"/>
            <w:gridSpan w:val="2"/>
            <w:shd w:val="clear" w:color="auto" w:fill="auto"/>
          </w:tcPr>
          <w:p w:rsidR="00323579" w:rsidRPr="000E3F43" w:rsidRDefault="00323579" w:rsidP="00D02323">
            <w:pPr>
              <w:pStyle w:val="TableParagraph"/>
              <w:spacing w:before="8"/>
              <w:ind w:left="137" w:right="170" w:firstLine="142"/>
              <w:jc w:val="center"/>
              <w:rPr>
                <w:b/>
                <w:sz w:val="24"/>
                <w:szCs w:val="24"/>
              </w:rPr>
            </w:pPr>
          </w:p>
          <w:p w:rsidR="00323579" w:rsidRPr="000E3F43" w:rsidRDefault="00323579" w:rsidP="00D02323">
            <w:pPr>
              <w:pStyle w:val="TableParagraph"/>
              <w:ind w:left="137" w:firstLine="142"/>
              <w:jc w:val="center"/>
              <w:rPr>
                <w:b/>
                <w:sz w:val="24"/>
                <w:szCs w:val="24"/>
              </w:rPr>
            </w:pPr>
            <w:r w:rsidRPr="000E3F43">
              <w:rPr>
                <w:b/>
                <w:sz w:val="24"/>
                <w:szCs w:val="24"/>
              </w:rPr>
              <w:t>Характеристики компетентностей</w:t>
            </w:r>
          </w:p>
        </w:tc>
        <w:tc>
          <w:tcPr>
            <w:tcW w:w="3118" w:type="dxa"/>
            <w:gridSpan w:val="2"/>
            <w:shd w:val="clear" w:color="auto" w:fill="auto"/>
          </w:tcPr>
          <w:p w:rsidR="00323579" w:rsidRPr="000E3F43" w:rsidRDefault="00323579" w:rsidP="00D02323">
            <w:pPr>
              <w:pStyle w:val="TableParagraph"/>
              <w:spacing w:before="8"/>
              <w:ind w:left="137" w:right="170" w:firstLine="142"/>
              <w:jc w:val="center"/>
              <w:rPr>
                <w:b/>
                <w:sz w:val="24"/>
                <w:szCs w:val="24"/>
              </w:rPr>
            </w:pPr>
          </w:p>
          <w:p w:rsidR="00323579" w:rsidRPr="000E3F43" w:rsidRDefault="00323579" w:rsidP="00D02323">
            <w:pPr>
              <w:pStyle w:val="TableParagraph"/>
              <w:ind w:left="137" w:right="170" w:firstLine="142"/>
              <w:jc w:val="center"/>
              <w:rPr>
                <w:b/>
                <w:sz w:val="24"/>
                <w:szCs w:val="24"/>
              </w:rPr>
            </w:pPr>
            <w:r w:rsidRPr="000E3F43">
              <w:rPr>
                <w:b/>
                <w:sz w:val="24"/>
                <w:szCs w:val="24"/>
              </w:rPr>
              <w:t>Показатели оценки компетентности</w:t>
            </w:r>
          </w:p>
        </w:tc>
      </w:tr>
      <w:tr w:rsidR="00323579" w:rsidRPr="000E3F43" w:rsidTr="00D02323">
        <w:trPr>
          <w:trHeight w:val="299"/>
        </w:trPr>
        <w:tc>
          <w:tcPr>
            <w:tcW w:w="9214" w:type="dxa"/>
            <w:gridSpan w:val="8"/>
            <w:shd w:val="clear" w:color="auto" w:fill="auto"/>
          </w:tcPr>
          <w:p w:rsidR="00323579" w:rsidRPr="000E3F43" w:rsidRDefault="00323579" w:rsidP="00D02323">
            <w:pPr>
              <w:pStyle w:val="TableParagraph"/>
              <w:ind w:left="137" w:right="170" w:firstLine="142"/>
              <w:rPr>
                <w:sz w:val="24"/>
                <w:szCs w:val="24"/>
              </w:rPr>
            </w:pPr>
            <w:r w:rsidRPr="000E3F43">
              <w:rPr>
                <w:sz w:val="24"/>
                <w:szCs w:val="24"/>
              </w:rPr>
              <w:t>I. Личностные качества</w:t>
            </w:r>
          </w:p>
        </w:tc>
      </w:tr>
      <w:tr w:rsidR="00323579" w:rsidRPr="000E3F43" w:rsidTr="00D02323">
        <w:trPr>
          <w:trHeight w:val="4140"/>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w:t>
            </w:r>
            <w:r>
              <w:rPr>
                <w:sz w:val="24"/>
                <w:szCs w:val="24"/>
              </w:rPr>
              <w:t>.</w:t>
            </w:r>
            <w:r w:rsidRPr="000E3F43">
              <w:rPr>
                <w:sz w:val="24"/>
                <w:szCs w:val="24"/>
              </w:rPr>
              <w:t>1.</w:t>
            </w:r>
          </w:p>
        </w:tc>
        <w:tc>
          <w:tcPr>
            <w:tcW w:w="2403" w:type="dxa"/>
            <w:gridSpan w:val="2"/>
            <w:shd w:val="clear" w:color="auto" w:fill="auto"/>
          </w:tcPr>
          <w:p w:rsidR="00323579" w:rsidRPr="000E3F43" w:rsidRDefault="00323579" w:rsidP="00323579">
            <w:pPr>
              <w:pStyle w:val="TableParagraph"/>
            </w:pPr>
            <w:r w:rsidRPr="000E3F43">
              <w:t>Вера в силы и возможности обучающихся</w:t>
            </w:r>
          </w:p>
        </w:tc>
        <w:tc>
          <w:tcPr>
            <w:tcW w:w="3130" w:type="dxa"/>
            <w:gridSpan w:val="3"/>
            <w:shd w:val="clear" w:color="auto" w:fill="auto"/>
          </w:tcPr>
          <w:p w:rsidR="00323579" w:rsidRPr="000E3F43" w:rsidRDefault="00323579" w:rsidP="00323579">
            <w:pPr>
              <w:pStyle w:val="TableParagraph"/>
            </w:pPr>
            <w:r w:rsidRPr="000E3F43">
              <w:t>Данная</w:t>
            </w:r>
            <w:r w:rsidRPr="000E3F43">
              <w:tab/>
              <w:t>компетентность является</w:t>
            </w:r>
            <w:r w:rsidRPr="000E3F43">
              <w:tab/>
              <w:t>выражением гуманистическойпозиции педагога.</w:t>
            </w:r>
            <w:r w:rsidRPr="000E3F43">
              <w:tab/>
              <w:t>Она отражает основную задачу педагога - раскрывать потенциальные возможности обучающихся.</w:t>
            </w:r>
            <w:r w:rsidRPr="000E3F43">
              <w:tab/>
              <w:t>Данная компетентность определяет позицию педагога</w:t>
            </w:r>
            <w:r w:rsidRPr="000E3F43">
              <w:tab/>
              <w:t>в отношении</w:t>
            </w:r>
            <w:r w:rsidRPr="000E3F43">
              <w:tab/>
              <w:t>успехов обучающихся. Вера в силы и возможности обучающихся</w:t>
            </w:r>
            <w:r w:rsidRPr="000E3F43">
              <w:tab/>
              <w:t>снимает обвинительную  позициюв</w:t>
            </w:r>
          </w:p>
        </w:tc>
        <w:tc>
          <w:tcPr>
            <w:tcW w:w="3108" w:type="dxa"/>
            <w:shd w:val="clear" w:color="auto" w:fill="auto"/>
          </w:tcPr>
          <w:p w:rsidR="00323579" w:rsidRPr="000E3F43" w:rsidRDefault="00323579" w:rsidP="00323579">
            <w:pPr>
              <w:pStyle w:val="TableParagraph"/>
            </w:pPr>
            <w:r w:rsidRPr="000E3F43">
              <w:t>Умение создавать ситуацию успеха дляобучающихся;</w:t>
            </w:r>
          </w:p>
          <w:p w:rsidR="00323579" w:rsidRPr="000E3F43" w:rsidRDefault="00323579" w:rsidP="00323579">
            <w:pPr>
              <w:pStyle w:val="TableParagraph"/>
            </w:pPr>
            <w:r w:rsidRPr="000E3F43">
              <w:t>умение</w:t>
            </w:r>
            <w:r w:rsidRPr="000E3F43">
              <w:tab/>
              <w:t>осуществлять</w:t>
            </w:r>
            <w:r w:rsidRPr="000E3F43">
              <w:tab/>
            </w:r>
            <w:r w:rsidRPr="000E3F43">
              <w:tab/>
              <w:t>грамотное педагогическое</w:t>
            </w:r>
            <w:r w:rsidRPr="000E3F43">
              <w:tab/>
              <w:t>оценивание,</w:t>
            </w:r>
          </w:p>
          <w:p w:rsidR="00323579" w:rsidRPr="000E3F43" w:rsidRDefault="00323579" w:rsidP="00323579">
            <w:pPr>
              <w:pStyle w:val="TableParagraph"/>
            </w:pPr>
            <w:r w:rsidRPr="000E3F43">
              <w:t>мобилизующее академическую активность;</w:t>
            </w:r>
          </w:p>
          <w:p w:rsidR="00323579" w:rsidRPr="000E3F43" w:rsidRDefault="00323579" w:rsidP="00323579">
            <w:pPr>
              <w:pStyle w:val="TableParagraph"/>
            </w:pPr>
            <w:r w:rsidRPr="000E3F43">
              <w:t>умение находить положительные стороны у каждого обучающегося, строить образовательные отношения с опорой на эти стороны, поддерживать позитивные силыразвития;</w:t>
            </w:r>
          </w:p>
          <w:p w:rsidR="00323579" w:rsidRPr="000E3F43" w:rsidRDefault="00323579" w:rsidP="00323579">
            <w:pPr>
              <w:pStyle w:val="TableParagraph"/>
            </w:pPr>
            <w:r w:rsidRPr="000E3F43">
              <w:t>- умение разрабатывать индивидуально-ориентированные образовательные проекты</w:t>
            </w:r>
          </w:p>
        </w:tc>
      </w:tr>
      <w:tr w:rsidR="00323579" w:rsidRPr="000E3F43" w:rsidTr="00D02323">
        <w:trPr>
          <w:trHeight w:val="1131"/>
        </w:trPr>
        <w:tc>
          <w:tcPr>
            <w:tcW w:w="573" w:type="dxa"/>
            <w:gridSpan w:val="2"/>
            <w:shd w:val="clear" w:color="auto" w:fill="auto"/>
          </w:tcPr>
          <w:p w:rsidR="00323579" w:rsidRPr="000E3F43" w:rsidRDefault="00323579" w:rsidP="00D02323">
            <w:pPr>
              <w:pStyle w:val="TableParagraph"/>
              <w:ind w:firstLine="142"/>
              <w:rPr>
                <w:sz w:val="24"/>
                <w:szCs w:val="24"/>
              </w:rPr>
            </w:pPr>
          </w:p>
        </w:tc>
        <w:tc>
          <w:tcPr>
            <w:tcW w:w="2403" w:type="dxa"/>
            <w:gridSpan w:val="2"/>
            <w:shd w:val="clear" w:color="auto" w:fill="auto"/>
          </w:tcPr>
          <w:p w:rsidR="00323579" w:rsidRPr="000E3F43" w:rsidRDefault="00323579" w:rsidP="00323579">
            <w:pPr>
              <w:pStyle w:val="TableParagraph"/>
            </w:pPr>
          </w:p>
        </w:tc>
        <w:tc>
          <w:tcPr>
            <w:tcW w:w="3130" w:type="dxa"/>
            <w:gridSpan w:val="3"/>
            <w:shd w:val="clear" w:color="auto" w:fill="auto"/>
          </w:tcPr>
          <w:p w:rsidR="00323579" w:rsidRPr="000E3F43" w:rsidRDefault="00323579" w:rsidP="00323579">
            <w:pPr>
              <w:pStyle w:val="TableParagraph"/>
            </w:pPr>
            <w:r w:rsidRPr="000E3F43">
              <w:t>отношении  обучающегося, свидетельствует о готовности поддерживать ученика, искать пути и методы, отслеживающие успешность</w:t>
            </w:r>
            <w:r w:rsidRPr="000E3F43">
              <w:tab/>
              <w:t>его деятельности. Вера в силы и возможности ученика есть отражение любви к обучающемуся. Можно сказать, что любить ребѐнка - значит верить в его возможности, создавать условия</w:t>
            </w:r>
            <w:r w:rsidRPr="000E3F43">
              <w:tab/>
              <w:t>для</w:t>
            </w:r>
          </w:p>
          <w:p w:rsidR="00323579" w:rsidRPr="000E3F43" w:rsidRDefault="00323579" w:rsidP="00323579">
            <w:pPr>
              <w:pStyle w:val="TableParagraph"/>
            </w:pPr>
            <w:r w:rsidRPr="000E3F43">
              <w:t>разворачивания этих сил в образовательной деятельности</w:t>
            </w:r>
          </w:p>
        </w:tc>
        <w:tc>
          <w:tcPr>
            <w:tcW w:w="3108" w:type="dxa"/>
            <w:shd w:val="clear" w:color="auto" w:fill="auto"/>
          </w:tcPr>
          <w:p w:rsidR="00323579" w:rsidRPr="000E3F43" w:rsidRDefault="00323579" w:rsidP="00323579">
            <w:pPr>
              <w:pStyle w:val="TableParagraph"/>
            </w:pPr>
          </w:p>
        </w:tc>
      </w:tr>
      <w:tr w:rsidR="00323579" w:rsidRPr="000E3F43" w:rsidTr="00D02323">
        <w:trPr>
          <w:trHeight w:val="4140"/>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1.2</w:t>
            </w:r>
          </w:p>
        </w:tc>
        <w:tc>
          <w:tcPr>
            <w:tcW w:w="2403" w:type="dxa"/>
            <w:gridSpan w:val="2"/>
            <w:shd w:val="clear" w:color="auto" w:fill="auto"/>
          </w:tcPr>
          <w:p w:rsidR="00323579" w:rsidRPr="000E3F43" w:rsidRDefault="00323579" w:rsidP="00323579">
            <w:pPr>
              <w:pStyle w:val="TableParagraph"/>
            </w:pPr>
            <w:r w:rsidRPr="000E3F43">
              <w:t>Интерес к</w:t>
            </w:r>
          </w:p>
          <w:p w:rsidR="00323579" w:rsidRPr="000E3F43" w:rsidRDefault="00323579" w:rsidP="00323579">
            <w:pPr>
              <w:pStyle w:val="TableParagraph"/>
            </w:pPr>
            <w:r w:rsidRPr="000E3F43">
              <w:t>внутреннему</w:t>
            </w:r>
            <w:r w:rsidRPr="000E3F43">
              <w:tab/>
              <w:t>миру обучающихся</w:t>
            </w:r>
          </w:p>
        </w:tc>
        <w:tc>
          <w:tcPr>
            <w:tcW w:w="3130" w:type="dxa"/>
            <w:gridSpan w:val="3"/>
            <w:shd w:val="clear" w:color="auto" w:fill="auto"/>
          </w:tcPr>
          <w:p w:rsidR="00323579" w:rsidRPr="000E3F43" w:rsidRDefault="00323579" w:rsidP="00323579">
            <w:pPr>
              <w:pStyle w:val="TableParagraph"/>
            </w:pPr>
            <w:r w:rsidRPr="000E3F43">
              <w:t>Интерес</w:t>
            </w:r>
            <w:r w:rsidRPr="000E3F43">
              <w:tab/>
              <w:t>к</w:t>
            </w:r>
            <w:r w:rsidRPr="000E3F43">
              <w:tab/>
              <w:t>внутреннему миру</w:t>
            </w:r>
            <w:r w:rsidRPr="000E3F43">
              <w:tab/>
              <w:t>обучающихся предполагает не просто знание их индивидуальных и</w:t>
            </w:r>
            <w:r w:rsidRPr="000E3F43">
              <w:tab/>
            </w:r>
            <w:r w:rsidRPr="000E3F43">
              <w:tab/>
              <w:t>возрастных особенностей, но</w:t>
            </w:r>
            <w:r w:rsidRPr="000E3F43">
              <w:tab/>
              <w:t xml:space="preserve"> и выстраивание</w:t>
            </w:r>
            <w:r w:rsidRPr="000E3F43">
              <w:tab/>
              <w:t>всей педагогической деятельности с опорой на индивидуальные особенности обучающихся. Данная</w:t>
            </w:r>
            <w:r w:rsidRPr="000E3F43">
              <w:tab/>
              <w:t>компетентность определяет все аспекты педагогической деятельности</w:t>
            </w:r>
          </w:p>
        </w:tc>
        <w:tc>
          <w:tcPr>
            <w:tcW w:w="3108" w:type="dxa"/>
            <w:shd w:val="clear" w:color="auto" w:fill="auto"/>
          </w:tcPr>
          <w:p w:rsidR="00323579" w:rsidRPr="000E3F43" w:rsidRDefault="00323579" w:rsidP="00323579">
            <w:pPr>
              <w:pStyle w:val="TableParagraph"/>
            </w:pPr>
            <w:r w:rsidRPr="000E3F43">
              <w:t>Умение     составить       устную     и письменную</w:t>
            </w:r>
            <w:r w:rsidRPr="000E3F43">
              <w:tab/>
              <w:t>характеристику обучающегося, отражающую разные аспекты его внутреннего мира;</w:t>
            </w:r>
          </w:p>
          <w:p w:rsidR="00323579" w:rsidRPr="000E3F43" w:rsidRDefault="00323579" w:rsidP="00323579">
            <w:pPr>
              <w:pStyle w:val="TableParagraph"/>
            </w:pPr>
            <w:r w:rsidRPr="000E3F43">
              <w:t>- умение выяснить индивидуальные предпочтения</w:t>
            </w:r>
            <w:r w:rsidRPr="000E3F43">
              <w:tab/>
              <w:t>(индивидуальные образовательные потребности), возможности ученика, трудности, с которыми он сталкивается;</w:t>
            </w:r>
          </w:p>
          <w:p w:rsidR="00323579" w:rsidRPr="000E3F43" w:rsidRDefault="00323579" w:rsidP="00323579">
            <w:pPr>
              <w:pStyle w:val="TableParagraph"/>
            </w:pPr>
            <w:r w:rsidRPr="000E3F43">
              <w:t>- умение построить индивидуализированную образовательную программу;</w:t>
            </w:r>
          </w:p>
          <w:p w:rsidR="00323579" w:rsidRPr="000E3F43" w:rsidRDefault="00323579" w:rsidP="00323579">
            <w:pPr>
              <w:pStyle w:val="TableParagraph"/>
            </w:pPr>
            <w:r w:rsidRPr="000E3F43">
              <w:t>умение показать личностный смысл обучения с учѐтом индивидуальных характеристик внутреннего мира</w:t>
            </w:r>
          </w:p>
        </w:tc>
      </w:tr>
      <w:tr w:rsidR="00323579" w:rsidRPr="000E3F43" w:rsidTr="00323579">
        <w:trPr>
          <w:trHeight w:val="3572"/>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1.3</w:t>
            </w:r>
          </w:p>
        </w:tc>
        <w:tc>
          <w:tcPr>
            <w:tcW w:w="2403" w:type="dxa"/>
            <w:gridSpan w:val="2"/>
            <w:shd w:val="clear" w:color="auto" w:fill="auto"/>
          </w:tcPr>
          <w:p w:rsidR="00323579" w:rsidRPr="000E3F43" w:rsidRDefault="00323579" w:rsidP="00323579">
            <w:pPr>
              <w:pStyle w:val="TableParagraph"/>
            </w:pPr>
            <w:r w:rsidRPr="000E3F43">
              <w:t>Открытость к</w:t>
            </w:r>
          </w:p>
          <w:p w:rsidR="00323579" w:rsidRPr="000E3F43" w:rsidRDefault="00323579" w:rsidP="00323579">
            <w:pPr>
              <w:pStyle w:val="TableParagraph"/>
            </w:pPr>
            <w:r w:rsidRPr="000E3F43">
              <w:t>принятию</w:t>
            </w:r>
            <w:r w:rsidRPr="000E3F43">
              <w:tab/>
              <w:t>других позиций,</w:t>
            </w:r>
            <w:r w:rsidRPr="000E3F43">
              <w:tab/>
              <w:t>точек зрения</w:t>
            </w:r>
            <w:r w:rsidRPr="000E3F43">
              <w:tab/>
              <w:t>(неидеологизированное мышление педагога)</w:t>
            </w:r>
          </w:p>
        </w:tc>
        <w:tc>
          <w:tcPr>
            <w:tcW w:w="3130" w:type="dxa"/>
            <w:gridSpan w:val="3"/>
            <w:shd w:val="clear" w:color="auto" w:fill="auto"/>
          </w:tcPr>
          <w:p w:rsidR="00323579" w:rsidRPr="000E3F43" w:rsidRDefault="00323579" w:rsidP="00323579">
            <w:pPr>
              <w:pStyle w:val="TableParagraph"/>
            </w:pPr>
            <w:r w:rsidRPr="000E3F43">
              <w:t>Открытость</w:t>
            </w:r>
            <w:r w:rsidRPr="000E3F43">
              <w:tab/>
              <w:t>к</w:t>
            </w:r>
            <w:r w:rsidRPr="000E3F43">
              <w:tab/>
              <w:t>принятию</w:t>
            </w:r>
          </w:p>
          <w:p w:rsidR="00323579" w:rsidRPr="000E3F43" w:rsidRDefault="00323579" w:rsidP="00323579">
            <w:pPr>
              <w:pStyle w:val="TableParagraph"/>
            </w:pPr>
            <w:r w:rsidRPr="000E3F43">
              <w:t>других позиций и точек зрения предполагает, что педагог</w:t>
            </w:r>
            <w:r w:rsidRPr="000E3F43">
              <w:tab/>
            </w:r>
            <w:r>
              <w:t xml:space="preserve">не </w:t>
            </w:r>
            <w:r w:rsidRPr="000E3F43">
              <w:t>считает единственно</w:t>
            </w:r>
            <w:r w:rsidRPr="000E3F43">
              <w:tab/>
            </w:r>
            <w:r w:rsidRPr="000E3F43">
              <w:tab/>
              <w:t>правиль</w:t>
            </w:r>
            <w:r>
              <w:t>ной свою</w:t>
            </w:r>
            <w:r>
              <w:tab/>
              <w:t xml:space="preserve">точку </w:t>
            </w:r>
            <w:r w:rsidRPr="000E3F43">
              <w:t>зрения.</w:t>
            </w:r>
            <w:r w:rsidRPr="000E3F43">
              <w:tab/>
              <w:t>Он интересуется</w:t>
            </w:r>
            <w:r>
              <w:t xml:space="preserve"> мнением други и готов</w:t>
            </w:r>
            <w:r>
              <w:tab/>
            </w:r>
            <w:r w:rsidRPr="000E3F43">
              <w:t>их поддержи</w:t>
            </w:r>
            <w:r>
              <w:t>вать</w:t>
            </w:r>
            <w:r>
              <w:tab/>
              <w:t>в</w:t>
            </w:r>
            <w:r>
              <w:tab/>
            </w:r>
            <w:r w:rsidRPr="000E3F43">
              <w:t>случаях дос</w:t>
            </w:r>
            <w:r>
              <w:t>таточной аргументации. Педагог готов</w:t>
            </w:r>
            <w:r>
              <w:tab/>
            </w:r>
            <w:r w:rsidRPr="000E3F43">
              <w:t>гибко реагировать</w:t>
            </w:r>
            <w:r w:rsidRPr="000E3F43">
              <w:tab/>
              <w:t>на высказыва</w:t>
            </w:r>
            <w:r>
              <w:t>ния обучающегося, включая изменение</w:t>
            </w:r>
            <w:r>
              <w:tab/>
            </w:r>
            <w:r w:rsidRPr="000E3F43">
              <w:t>собственной позиции</w:t>
            </w:r>
          </w:p>
        </w:tc>
        <w:tc>
          <w:tcPr>
            <w:tcW w:w="3108" w:type="dxa"/>
            <w:shd w:val="clear" w:color="auto" w:fill="auto"/>
          </w:tcPr>
          <w:p w:rsidR="00323579" w:rsidRPr="000E3F43" w:rsidRDefault="00323579" w:rsidP="00323579">
            <w:pPr>
              <w:pStyle w:val="TableParagraph"/>
            </w:pPr>
            <w:r>
              <w:t>Убеждѐнность,</w:t>
            </w:r>
            <w:r>
              <w:tab/>
              <w:t xml:space="preserve">что </w:t>
            </w:r>
            <w:r w:rsidRPr="000E3F43">
              <w:t>истина может быть не одна;</w:t>
            </w:r>
          </w:p>
          <w:p w:rsidR="00323579" w:rsidRPr="000E3F43" w:rsidRDefault="00323579" w:rsidP="00323579">
            <w:pPr>
              <w:pStyle w:val="TableParagraph"/>
            </w:pPr>
            <w:r w:rsidRPr="000E3F43">
              <w:t>- интерес</w:t>
            </w:r>
            <w:r w:rsidRPr="000E3F43">
              <w:tab/>
              <w:t>к</w:t>
            </w:r>
            <w:r w:rsidRPr="000E3F43">
              <w:tab/>
              <w:t>мнениям</w:t>
            </w:r>
            <w:r w:rsidRPr="000E3F43">
              <w:tab/>
              <w:t>и</w:t>
            </w:r>
            <w:r w:rsidRPr="000E3F43">
              <w:tab/>
              <w:t>позициям других;</w:t>
            </w:r>
          </w:p>
          <w:p w:rsidR="00323579" w:rsidRPr="000E3F43" w:rsidRDefault="00323579" w:rsidP="00323579">
            <w:pPr>
              <w:pStyle w:val="TableParagraph"/>
            </w:pPr>
            <w:r w:rsidRPr="000E3F43">
              <w:t>учѐт других точек зрения в процессе оценивания обучающихся</w:t>
            </w:r>
          </w:p>
        </w:tc>
      </w:tr>
      <w:tr w:rsidR="00323579" w:rsidRPr="000E3F43" w:rsidTr="00D02323">
        <w:trPr>
          <w:trHeight w:val="1360"/>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1.4</w:t>
            </w:r>
          </w:p>
        </w:tc>
        <w:tc>
          <w:tcPr>
            <w:tcW w:w="2403" w:type="dxa"/>
            <w:gridSpan w:val="2"/>
            <w:shd w:val="clear" w:color="auto" w:fill="auto"/>
          </w:tcPr>
          <w:p w:rsidR="00323579" w:rsidRPr="000E3F43" w:rsidRDefault="00323579" w:rsidP="00323579">
            <w:pPr>
              <w:pStyle w:val="TableParagraph"/>
            </w:pPr>
            <w:r w:rsidRPr="000E3F43">
              <w:t>Общая культура</w:t>
            </w:r>
          </w:p>
        </w:tc>
        <w:tc>
          <w:tcPr>
            <w:tcW w:w="3130" w:type="dxa"/>
            <w:gridSpan w:val="3"/>
            <w:shd w:val="clear" w:color="auto" w:fill="auto"/>
          </w:tcPr>
          <w:p w:rsidR="00323579" w:rsidRPr="000E3F43" w:rsidRDefault="00323579" w:rsidP="00323579">
            <w:pPr>
              <w:pStyle w:val="TableParagraph"/>
            </w:pPr>
            <w:r w:rsidRPr="000E3F43">
              <w:t>Определяет     характер     и</w:t>
            </w:r>
          </w:p>
          <w:p w:rsidR="00323579" w:rsidRPr="000E3F43" w:rsidRDefault="00323579" w:rsidP="00323579">
            <w:pPr>
              <w:pStyle w:val="TableParagraph"/>
            </w:pPr>
            <w:r w:rsidRPr="000E3F43">
              <w:t>стиль</w:t>
            </w:r>
            <w:r w:rsidRPr="000E3F43">
              <w:tab/>
              <w:t>педагогической деятельности. Заключается в знаниях педагога об ос</w:t>
            </w:r>
            <w:r>
              <w:t xml:space="preserve">новных </w:t>
            </w:r>
            <w:r w:rsidRPr="000E3F43">
              <w:t>формах материальной   и  духовной</w:t>
            </w:r>
            <w:r>
              <w:t xml:space="preserve"> жизни</w:t>
            </w:r>
            <w:r>
              <w:tab/>
              <w:t xml:space="preserve">человека. </w:t>
            </w:r>
            <w:r w:rsidRPr="000E3F43">
              <w:t>Во многом</w:t>
            </w:r>
            <w:r w:rsidRPr="000E3F43">
              <w:tab/>
              <w:t>определяет успешность педагогического общения, позицию педагога в глазах обучающихся</w:t>
            </w:r>
          </w:p>
        </w:tc>
        <w:tc>
          <w:tcPr>
            <w:tcW w:w="3108" w:type="dxa"/>
            <w:shd w:val="clear" w:color="auto" w:fill="auto"/>
          </w:tcPr>
          <w:p w:rsidR="00323579" w:rsidRPr="000E3F43" w:rsidRDefault="00323579" w:rsidP="00323579">
            <w:pPr>
              <w:pStyle w:val="TableParagraph"/>
            </w:pPr>
            <w:r w:rsidRPr="000E3F43">
              <w:t>Ориентация</w:t>
            </w:r>
            <w:r w:rsidRPr="000E3F43">
              <w:tab/>
              <w:t>в</w:t>
            </w:r>
            <w:r w:rsidRPr="000E3F43">
              <w:tab/>
              <w:t>основных сферах материальной и духовной жизни;</w:t>
            </w:r>
          </w:p>
          <w:p w:rsidR="00323579" w:rsidRPr="000E3F43" w:rsidRDefault="00323579" w:rsidP="00323579">
            <w:pPr>
              <w:pStyle w:val="TableParagraph"/>
            </w:pPr>
            <w:r w:rsidRPr="000E3F43">
              <w:t>- знание</w:t>
            </w:r>
            <w:r w:rsidRPr="000E3F43">
              <w:tab/>
              <w:t>материальных</w:t>
            </w:r>
            <w:r w:rsidRPr="000E3F43">
              <w:tab/>
              <w:t>и</w:t>
            </w:r>
            <w:r w:rsidRPr="000E3F43">
              <w:tab/>
              <w:t>духовных интересов молодѐжи;</w:t>
            </w:r>
          </w:p>
          <w:p w:rsidR="00323579" w:rsidRPr="000E3F43" w:rsidRDefault="00323579" w:rsidP="00323579">
            <w:pPr>
              <w:pStyle w:val="TableParagraph"/>
            </w:pPr>
            <w:r w:rsidRPr="000E3F43">
              <w:t>- возможность продемонстрировать свои достижения;</w:t>
            </w:r>
          </w:p>
          <w:p w:rsidR="00323579" w:rsidRPr="000E3F43" w:rsidRDefault="00323579" w:rsidP="00323579">
            <w:pPr>
              <w:pStyle w:val="TableParagraph"/>
            </w:pPr>
            <w:r w:rsidRPr="000E3F43">
              <w:t>- руководство кружками и секциями</w:t>
            </w:r>
          </w:p>
        </w:tc>
      </w:tr>
      <w:tr w:rsidR="00323579" w:rsidRPr="000E3F43" w:rsidTr="00F60F36">
        <w:trPr>
          <w:trHeight w:val="1814"/>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1.5</w:t>
            </w:r>
          </w:p>
        </w:tc>
        <w:tc>
          <w:tcPr>
            <w:tcW w:w="2403" w:type="dxa"/>
            <w:gridSpan w:val="2"/>
            <w:shd w:val="clear" w:color="auto" w:fill="auto"/>
          </w:tcPr>
          <w:p w:rsidR="00323579" w:rsidRPr="000E3F43" w:rsidRDefault="00323579" w:rsidP="00323579">
            <w:pPr>
              <w:pStyle w:val="TableParagraph"/>
            </w:pPr>
            <w:r w:rsidRPr="000E3F43">
              <w:t>Эмоциональная</w:t>
            </w:r>
          </w:p>
          <w:p w:rsidR="00323579" w:rsidRPr="000E3F43" w:rsidRDefault="00323579" w:rsidP="00323579">
            <w:pPr>
              <w:pStyle w:val="TableParagraph"/>
            </w:pPr>
            <w:r w:rsidRPr="000E3F43">
              <w:t>устойчивость</w:t>
            </w:r>
          </w:p>
        </w:tc>
        <w:tc>
          <w:tcPr>
            <w:tcW w:w="3130" w:type="dxa"/>
            <w:gridSpan w:val="3"/>
            <w:shd w:val="clear" w:color="auto" w:fill="auto"/>
          </w:tcPr>
          <w:p w:rsidR="00323579" w:rsidRPr="000E3F43" w:rsidRDefault="00323579" w:rsidP="00323579">
            <w:pPr>
              <w:pStyle w:val="TableParagraph"/>
            </w:pPr>
            <w:r w:rsidRPr="000E3F43">
              <w:t>Определяет</w:t>
            </w:r>
            <w:r w:rsidRPr="000E3F43">
              <w:tab/>
              <w:t>характер</w:t>
            </w:r>
          </w:p>
          <w:p w:rsidR="00323579" w:rsidRPr="000E3F43" w:rsidRDefault="00323579" w:rsidP="00323579">
            <w:pPr>
              <w:pStyle w:val="TableParagraph"/>
            </w:pPr>
            <w:r w:rsidRPr="000E3F43">
              <w:t>отношений в учебном процессе, особенно в ситуациях</w:t>
            </w:r>
            <w:r w:rsidRPr="000E3F43">
              <w:tab/>
              <w:t>конфликта. Способствует сохранению объективности оценки обучающихся. Определяет эффективность владения классом</w:t>
            </w:r>
          </w:p>
        </w:tc>
        <w:tc>
          <w:tcPr>
            <w:tcW w:w="3108" w:type="dxa"/>
            <w:shd w:val="clear" w:color="auto" w:fill="auto"/>
          </w:tcPr>
          <w:p w:rsidR="00323579" w:rsidRPr="000E3F43" w:rsidRDefault="00323579" w:rsidP="00323579">
            <w:pPr>
              <w:pStyle w:val="TableParagraph"/>
            </w:pPr>
            <w:r w:rsidRPr="000E3F43">
              <w:t>В</w:t>
            </w:r>
            <w:r w:rsidRPr="000E3F43">
              <w:tab/>
              <w:t>трудных</w:t>
            </w:r>
            <w:r w:rsidRPr="000E3F43">
              <w:tab/>
              <w:t>ситуацияхпедагогсохраняет спокойствие;</w:t>
            </w:r>
          </w:p>
          <w:p w:rsidR="00323579" w:rsidRPr="000E3F43" w:rsidRDefault="00323579" w:rsidP="00323579">
            <w:pPr>
              <w:pStyle w:val="TableParagraph"/>
            </w:pPr>
            <w:r w:rsidRPr="000E3F43">
              <w:t>эмоциональный конфликт не влияет на объективность оценки;</w:t>
            </w:r>
          </w:p>
          <w:p w:rsidR="00323579" w:rsidRPr="000E3F43" w:rsidRDefault="00323579" w:rsidP="00323579">
            <w:pPr>
              <w:pStyle w:val="TableParagraph"/>
            </w:pPr>
            <w:r w:rsidRPr="000E3F43">
              <w:t>не стремится избежать эмоционально- напряжѐнныхситуаций</w:t>
            </w:r>
          </w:p>
        </w:tc>
      </w:tr>
      <w:tr w:rsidR="00323579" w:rsidRPr="000E3F43" w:rsidTr="00F60F36">
        <w:trPr>
          <w:trHeight w:val="2438"/>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1.6</w:t>
            </w:r>
          </w:p>
        </w:tc>
        <w:tc>
          <w:tcPr>
            <w:tcW w:w="2403" w:type="dxa"/>
            <w:gridSpan w:val="2"/>
            <w:shd w:val="clear" w:color="auto" w:fill="auto"/>
          </w:tcPr>
          <w:p w:rsidR="00323579" w:rsidRPr="000E3F43" w:rsidRDefault="00323579" w:rsidP="00323579">
            <w:pPr>
              <w:pStyle w:val="TableParagraph"/>
            </w:pPr>
            <w:r w:rsidRPr="000E3F43">
              <w:t>Позитивная</w:t>
            </w:r>
          </w:p>
          <w:p w:rsidR="00323579" w:rsidRPr="000E3F43" w:rsidRDefault="00323579" w:rsidP="00323579">
            <w:pPr>
              <w:pStyle w:val="TableParagraph"/>
            </w:pPr>
            <w:r w:rsidRPr="000E3F43">
              <w:t>направленность</w:t>
            </w:r>
            <w:r w:rsidRPr="000E3F43">
              <w:tab/>
              <w:t>на педагогическую деятельность.</w:t>
            </w:r>
          </w:p>
          <w:p w:rsidR="00323579" w:rsidRPr="000E3F43" w:rsidRDefault="00323579" w:rsidP="00323579">
            <w:pPr>
              <w:pStyle w:val="TableParagraph"/>
            </w:pPr>
            <w:r w:rsidRPr="000E3F43">
              <w:t>Уверенность в себе</w:t>
            </w:r>
          </w:p>
        </w:tc>
        <w:tc>
          <w:tcPr>
            <w:tcW w:w="3130" w:type="dxa"/>
            <w:gridSpan w:val="3"/>
            <w:shd w:val="clear" w:color="auto" w:fill="auto"/>
          </w:tcPr>
          <w:p w:rsidR="00323579" w:rsidRPr="000E3F43" w:rsidRDefault="00323579" w:rsidP="00323579">
            <w:pPr>
              <w:pStyle w:val="TableParagraph"/>
            </w:pPr>
            <w:r w:rsidRPr="000E3F43">
              <w:t>В</w:t>
            </w:r>
            <w:r w:rsidRPr="000E3F43">
              <w:tab/>
              <w:t>основе</w:t>
            </w:r>
            <w:r w:rsidRPr="000E3F43">
              <w:tab/>
              <w:t>данной</w:t>
            </w:r>
          </w:p>
          <w:p w:rsidR="00323579" w:rsidRPr="000E3F43" w:rsidRDefault="00323579" w:rsidP="00323579">
            <w:pPr>
              <w:pStyle w:val="TableParagraph"/>
            </w:pPr>
            <w:r w:rsidRPr="000E3F43">
              <w:t>компетентности</w:t>
            </w:r>
            <w:r w:rsidRPr="000E3F43">
              <w:tab/>
              <w:t>лежит вера в собственные силы, собственную эффективность.</w:t>
            </w:r>
          </w:p>
          <w:p w:rsidR="00323579" w:rsidRPr="000E3F43" w:rsidRDefault="00323579" w:rsidP="00323579">
            <w:pPr>
              <w:pStyle w:val="TableParagraph"/>
            </w:pPr>
            <w:r w:rsidRPr="000E3F43">
              <w:t>Способствует позитивным отношениям с коллегами и обучающимися.</w:t>
            </w:r>
          </w:p>
          <w:p w:rsidR="00323579" w:rsidRPr="000E3F43" w:rsidRDefault="00323579" w:rsidP="00323579">
            <w:pPr>
              <w:pStyle w:val="TableParagraph"/>
            </w:pPr>
            <w:r w:rsidRPr="000E3F43">
              <w:t>Определяет</w:t>
            </w:r>
            <w:r w:rsidRPr="000E3F43">
              <w:tab/>
              <w:t>позитивную направленность</w:t>
            </w:r>
            <w:r w:rsidRPr="000E3F43">
              <w:tab/>
              <w:t>на педагогическую деятельность</w:t>
            </w:r>
          </w:p>
        </w:tc>
        <w:tc>
          <w:tcPr>
            <w:tcW w:w="3108" w:type="dxa"/>
            <w:shd w:val="clear" w:color="auto" w:fill="auto"/>
          </w:tcPr>
          <w:p w:rsidR="00323579" w:rsidRPr="000E3F43" w:rsidRDefault="00F60F36" w:rsidP="00323579">
            <w:pPr>
              <w:pStyle w:val="TableParagraph"/>
            </w:pPr>
            <w:r>
              <w:t>Осознание</w:t>
            </w:r>
            <w:r>
              <w:tab/>
              <w:t>целей</w:t>
            </w:r>
            <w:r>
              <w:tab/>
              <w:t xml:space="preserve">и </w:t>
            </w:r>
            <w:r w:rsidR="00323579" w:rsidRPr="000E3F43">
              <w:t>ценностей</w:t>
            </w:r>
          </w:p>
          <w:p w:rsidR="00323579" w:rsidRPr="000E3F43" w:rsidRDefault="00323579" w:rsidP="00323579">
            <w:pPr>
              <w:pStyle w:val="TableParagraph"/>
            </w:pPr>
            <w:r w:rsidRPr="000E3F43">
              <w:t>педагогической деятельности;</w:t>
            </w:r>
          </w:p>
          <w:p w:rsidR="00323579" w:rsidRPr="000E3F43" w:rsidRDefault="00323579" w:rsidP="00323579">
            <w:pPr>
              <w:pStyle w:val="TableParagraph"/>
            </w:pPr>
            <w:r w:rsidRPr="000E3F43">
              <w:t>Позитивное настроение;</w:t>
            </w:r>
          </w:p>
          <w:p w:rsidR="00323579" w:rsidRPr="000E3F43" w:rsidRDefault="00323579" w:rsidP="00323579">
            <w:pPr>
              <w:pStyle w:val="TableParagraph"/>
            </w:pPr>
            <w:r w:rsidRPr="000E3F43">
              <w:t>Желание работать;</w:t>
            </w:r>
          </w:p>
          <w:p w:rsidR="00323579" w:rsidRPr="000E3F43" w:rsidRDefault="00323579" w:rsidP="00F60F36">
            <w:pPr>
              <w:pStyle w:val="TableParagraph"/>
            </w:pPr>
            <w:r w:rsidRPr="000E3F43">
              <w:t>высокаяпрофессиональная самооценка</w:t>
            </w:r>
          </w:p>
        </w:tc>
      </w:tr>
      <w:tr w:rsidR="00323579" w:rsidRPr="000E3F43" w:rsidTr="00D02323">
        <w:trPr>
          <w:trHeight w:val="260"/>
        </w:trPr>
        <w:tc>
          <w:tcPr>
            <w:tcW w:w="9214" w:type="dxa"/>
            <w:gridSpan w:val="8"/>
            <w:shd w:val="clear" w:color="auto" w:fill="auto"/>
          </w:tcPr>
          <w:p w:rsidR="00323579" w:rsidRPr="000E3F43" w:rsidRDefault="00323579" w:rsidP="00323579">
            <w:pPr>
              <w:pStyle w:val="TableParagraph"/>
            </w:pPr>
            <w:r w:rsidRPr="000E3F43">
              <w:t>II. Постановка целей и задач педагогической деятельности</w:t>
            </w:r>
          </w:p>
        </w:tc>
      </w:tr>
      <w:tr w:rsidR="00323579" w:rsidRPr="000E3F43" w:rsidTr="00F60F36">
        <w:trPr>
          <w:trHeight w:val="2608"/>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2.1</w:t>
            </w:r>
          </w:p>
        </w:tc>
        <w:tc>
          <w:tcPr>
            <w:tcW w:w="2475" w:type="dxa"/>
            <w:gridSpan w:val="3"/>
            <w:shd w:val="clear" w:color="auto" w:fill="auto"/>
          </w:tcPr>
          <w:p w:rsidR="00323579" w:rsidRPr="000E3F43" w:rsidRDefault="00323579" w:rsidP="00323579">
            <w:pPr>
              <w:pStyle w:val="TableParagraph"/>
            </w:pPr>
            <w:r w:rsidRPr="000E3F43">
              <w:t>Умение</w:t>
            </w:r>
            <w:r w:rsidRPr="000E3F43">
              <w:tab/>
              <w:t>перевести тему</w:t>
            </w:r>
            <w:r w:rsidRPr="000E3F43">
              <w:tab/>
              <w:t>урока</w:t>
            </w:r>
            <w:r w:rsidRPr="000E3F43">
              <w:tab/>
              <w:t>в педагогическую задачу</w:t>
            </w:r>
          </w:p>
        </w:tc>
        <w:tc>
          <w:tcPr>
            <w:tcW w:w="3058" w:type="dxa"/>
            <w:gridSpan w:val="2"/>
            <w:shd w:val="clear" w:color="auto" w:fill="auto"/>
          </w:tcPr>
          <w:p w:rsidR="00323579" w:rsidRPr="000E3F43" w:rsidRDefault="00323579" w:rsidP="00323579">
            <w:pPr>
              <w:pStyle w:val="TableParagraph"/>
            </w:pPr>
            <w:r w:rsidRPr="000E3F43">
              <w:t>Основная</w:t>
            </w:r>
            <w:r w:rsidRPr="000E3F43">
              <w:tab/>
            </w:r>
            <w:r w:rsidRPr="000E3F43">
              <w:tab/>
              <w:t>компетенция, обеспечивающая эффективное целеполагание в учебном процессе.</w:t>
            </w:r>
            <w:r w:rsidRPr="000E3F43">
              <w:tab/>
              <w:t>Обеспечивает реализацию субъектсубъектного подхода, ставит обучающегося в пози</w:t>
            </w:r>
            <w:r>
              <w:t>цию</w:t>
            </w:r>
            <w:r w:rsidRPr="000E3F43">
              <w:t>субъекта деятельности, лежит в основе формирования творческой личности</w:t>
            </w:r>
          </w:p>
        </w:tc>
        <w:tc>
          <w:tcPr>
            <w:tcW w:w="3108" w:type="dxa"/>
            <w:shd w:val="clear" w:color="auto" w:fill="auto"/>
          </w:tcPr>
          <w:p w:rsidR="00323579" w:rsidRPr="000E3F43" w:rsidRDefault="00323579" w:rsidP="00323579">
            <w:pPr>
              <w:pStyle w:val="TableParagraph"/>
            </w:pPr>
            <w:r w:rsidRPr="000E3F43">
              <w:t>Знание образовательных стандартов и реализующих их программ;</w:t>
            </w:r>
          </w:p>
          <w:p w:rsidR="00323579" w:rsidRPr="000E3F43" w:rsidRDefault="00323579" w:rsidP="00323579">
            <w:pPr>
              <w:pStyle w:val="TableParagraph"/>
            </w:pPr>
            <w:r w:rsidRPr="000E3F43">
              <w:t>осознание нетождественности темы урока и цели урока;</w:t>
            </w:r>
          </w:p>
          <w:p w:rsidR="00323579" w:rsidRPr="000E3F43" w:rsidRDefault="00323579" w:rsidP="00323579">
            <w:pPr>
              <w:pStyle w:val="TableParagraph"/>
            </w:pPr>
            <w:r w:rsidRPr="000E3F43">
              <w:t>владение</w:t>
            </w:r>
            <w:r w:rsidRPr="000E3F43">
              <w:tab/>
              <w:t>конкретным</w:t>
            </w:r>
            <w:r w:rsidRPr="000E3F43">
              <w:tab/>
              <w:t>набором способов перевода темы в задачу</w:t>
            </w:r>
          </w:p>
        </w:tc>
      </w:tr>
      <w:tr w:rsidR="00323579" w:rsidRPr="000E3F43" w:rsidTr="00F60F36">
        <w:trPr>
          <w:trHeight w:val="1928"/>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2.2</w:t>
            </w:r>
          </w:p>
        </w:tc>
        <w:tc>
          <w:tcPr>
            <w:tcW w:w="2475" w:type="dxa"/>
            <w:gridSpan w:val="3"/>
            <w:shd w:val="clear" w:color="auto" w:fill="auto"/>
          </w:tcPr>
          <w:p w:rsidR="00323579" w:rsidRPr="000E3F43" w:rsidRDefault="00323579" w:rsidP="00323579">
            <w:pPr>
              <w:pStyle w:val="TableParagraph"/>
            </w:pPr>
            <w:r w:rsidRPr="000E3F43">
              <w:t>Умение</w:t>
            </w:r>
            <w:r w:rsidRPr="000E3F43">
              <w:tab/>
              <w:t>ставить педагогические  цели и</w:t>
            </w:r>
            <w:r w:rsidRPr="000E3F43">
              <w:tab/>
              <w:t>задачи</w:t>
            </w:r>
            <w:r w:rsidRPr="000E3F43">
              <w:tab/>
              <w:t>сооб</w:t>
            </w:r>
            <w:r>
              <w:t>разно возрастным</w:t>
            </w:r>
            <w:r>
              <w:tab/>
            </w:r>
            <w:r w:rsidRPr="000E3F43">
              <w:t>и индивидуальным особенностям обучающихся</w:t>
            </w:r>
          </w:p>
        </w:tc>
        <w:tc>
          <w:tcPr>
            <w:tcW w:w="3058" w:type="dxa"/>
            <w:gridSpan w:val="2"/>
            <w:shd w:val="clear" w:color="auto" w:fill="auto"/>
          </w:tcPr>
          <w:p w:rsidR="00323579" w:rsidRPr="000E3F43" w:rsidRDefault="00323579" w:rsidP="00323579">
            <w:pPr>
              <w:pStyle w:val="TableParagraph"/>
            </w:pPr>
            <w:r w:rsidRPr="000E3F43">
              <w:t>Данная компетентность явля</w:t>
            </w:r>
            <w:r>
              <w:t>ется конкретизацией предыдущей.</w:t>
            </w:r>
            <w:r w:rsidRPr="000E3F43">
              <w:t>Она</w:t>
            </w:r>
          </w:p>
          <w:p w:rsidR="00323579" w:rsidRPr="000E3F43" w:rsidRDefault="00323579" w:rsidP="00323579">
            <w:pPr>
              <w:pStyle w:val="TableParagraph"/>
            </w:pPr>
            <w:r>
              <w:t>направлена</w:t>
            </w:r>
            <w:r w:rsidRPr="000E3F43">
              <w:t>на</w:t>
            </w:r>
          </w:p>
          <w:p w:rsidR="00323579" w:rsidRPr="000E3F43" w:rsidRDefault="00323579" w:rsidP="00323579">
            <w:pPr>
              <w:pStyle w:val="TableParagraph"/>
            </w:pPr>
            <w:r w:rsidRPr="000E3F43">
              <w:t>индивидуализацию обучения и благодаря этому связана с мотивацией и общей успешностью</w:t>
            </w:r>
          </w:p>
        </w:tc>
        <w:tc>
          <w:tcPr>
            <w:tcW w:w="3108" w:type="dxa"/>
            <w:shd w:val="clear" w:color="auto" w:fill="auto"/>
          </w:tcPr>
          <w:p w:rsidR="00323579" w:rsidRPr="000E3F43" w:rsidRDefault="00323579" w:rsidP="00323579">
            <w:pPr>
              <w:pStyle w:val="TableParagraph"/>
            </w:pPr>
            <w:r w:rsidRPr="000E3F43">
              <w:t>Знание возрастных особенностей обучающихся;</w:t>
            </w:r>
          </w:p>
          <w:p w:rsidR="00323579" w:rsidRPr="000E3F43" w:rsidRDefault="00323579" w:rsidP="00323579">
            <w:pPr>
              <w:pStyle w:val="TableParagraph"/>
            </w:pPr>
            <w:r w:rsidRPr="000E3F43">
              <w:t>владение методами перевода цели в учебную задачу на конкретном возрасте</w:t>
            </w:r>
          </w:p>
        </w:tc>
      </w:tr>
      <w:tr w:rsidR="00323579" w:rsidRPr="000E3F43" w:rsidTr="00D02323">
        <w:trPr>
          <w:trHeight w:val="260"/>
        </w:trPr>
        <w:tc>
          <w:tcPr>
            <w:tcW w:w="9214" w:type="dxa"/>
            <w:gridSpan w:val="8"/>
            <w:shd w:val="clear" w:color="auto" w:fill="auto"/>
          </w:tcPr>
          <w:p w:rsidR="00323579" w:rsidRPr="000E3F43" w:rsidRDefault="00323579" w:rsidP="00323579">
            <w:pPr>
              <w:pStyle w:val="TableParagraph"/>
            </w:pPr>
            <w:r w:rsidRPr="000E3F43">
              <w:t>III. Мотивация учебной деятельности</w:t>
            </w:r>
          </w:p>
        </w:tc>
      </w:tr>
      <w:tr w:rsidR="00323579" w:rsidRPr="000E3F43" w:rsidTr="00F60F36">
        <w:trPr>
          <w:trHeight w:val="20"/>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3.1</w:t>
            </w:r>
          </w:p>
        </w:tc>
        <w:tc>
          <w:tcPr>
            <w:tcW w:w="2413" w:type="dxa"/>
            <w:gridSpan w:val="3"/>
            <w:shd w:val="clear" w:color="auto" w:fill="auto"/>
          </w:tcPr>
          <w:p w:rsidR="00323579" w:rsidRPr="000E3F43" w:rsidRDefault="00323579" w:rsidP="00323579">
            <w:pPr>
              <w:pStyle w:val="TableParagraph"/>
            </w:pPr>
            <w:r w:rsidRPr="000E3F43">
              <w:t>Умение</w:t>
            </w:r>
            <w:r w:rsidRPr="000E3F43">
              <w:tab/>
              <w:t>обеспечить успех в деятельности</w:t>
            </w:r>
          </w:p>
        </w:tc>
        <w:tc>
          <w:tcPr>
            <w:tcW w:w="3120" w:type="dxa"/>
            <w:gridSpan w:val="2"/>
            <w:shd w:val="clear" w:color="auto" w:fill="auto"/>
          </w:tcPr>
          <w:p w:rsidR="00323579" w:rsidRPr="000E3F43" w:rsidRDefault="00323579" w:rsidP="00323579">
            <w:pPr>
              <w:pStyle w:val="TableParagraph"/>
            </w:pPr>
            <w:r w:rsidRPr="000E3F43">
              <w:t>Компетентность,</w:t>
            </w:r>
          </w:p>
          <w:p w:rsidR="00323579" w:rsidRPr="000E3F43" w:rsidRDefault="00323579" w:rsidP="00323579">
            <w:pPr>
              <w:pStyle w:val="TableParagraph"/>
            </w:pPr>
            <w:r w:rsidRPr="000E3F43">
              <w:t>Позволяющая</w:t>
            </w:r>
          </w:p>
        </w:tc>
        <w:tc>
          <w:tcPr>
            <w:tcW w:w="3118" w:type="dxa"/>
            <w:gridSpan w:val="2"/>
            <w:shd w:val="clear" w:color="auto" w:fill="auto"/>
          </w:tcPr>
          <w:p w:rsidR="00323579" w:rsidRPr="000E3F43" w:rsidRDefault="00323579" w:rsidP="00323579">
            <w:pPr>
              <w:pStyle w:val="TableParagraph"/>
            </w:pPr>
            <w:r w:rsidRPr="000E3F43">
              <w:t>Знание</w:t>
            </w:r>
            <w:r w:rsidRPr="000E3F43">
              <w:tab/>
              <w:t>возможностей конкретных учеников;</w:t>
            </w:r>
          </w:p>
        </w:tc>
      </w:tr>
      <w:tr w:rsidR="00323579" w:rsidRPr="000E3F43" w:rsidTr="00D02323">
        <w:trPr>
          <w:trHeight w:val="1640"/>
        </w:trPr>
        <w:tc>
          <w:tcPr>
            <w:tcW w:w="563" w:type="dxa"/>
            <w:shd w:val="clear" w:color="auto" w:fill="auto"/>
          </w:tcPr>
          <w:p w:rsidR="00323579" w:rsidRPr="000E3F43" w:rsidRDefault="00323579" w:rsidP="00D02323">
            <w:pPr>
              <w:pStyle w:val="TableParagraph"/>
              <w:ind w:firstLine="142"/>
              <w:rPr>
                <w:sz w:val="24"/>
                <w:szCs w:val="24"/>
              </w:rPr>
            </w:pPr>
          </w:p>
        </w:tc>
        <w:tc>
          <w:tcPr>
            <w:tcW w:w="2413" w:type="dxa"/>
            <w:gridSpan w:val="3"/>
            <w:shd w:val="clear" w:color="auto" w:fill="auto"/>
          </w:tcPr>
          <w:p w:rsidR="00323579" w:rsidRPr="000E3F43" w:rsidRDefault="00323579" w:rsidP="00323579">
            <w:pPr>
              <w:pStyle w:val="TableParagraph"/>
            </w:pPr>
          </w:p>
        </w:tc>
        <w:tc>
          <w:tcPr>
            <w:tcW w:w="3120" w:type="dxa"/>
            <w:gridSpan w:val="2"/>
            <w:shd w:val="clear" w:color="auto" w:fill="auto"/>
          </w:tcPr>
          <w:p w:rsidR="00323579" w:rsidRPr="000E3F43" w:rsidRDefault="00323579" w:rsidP="00323579">
            <w:pPr>
              <w:pStyle w:val="TableParagraph"/>
            </w:pPr>
            <w:r w:rsidRPr="000E3F43">
              <w:t>обучающемуся  поверить  всвои силы, утвердить себя  в глазах  окружающих, один из главных способов обеспечить позитивную мотивацию учения</w:t>
            </w:r>
          </w:p>
        </w:tc>
        <w:tc>
          <w:tcPr>
            <w:tcW w:w="3118" w:type="dxa"/>
            <w:gridSpan w:val="2"/>
            <w:shd w:val="clear" w:color="auto" w:fill="auto"/>
          </w:tcPr>
          <w:p w:rsidR="00323579" w:rsidRPr="000E3F43" w:rsidRDefault="00323579" w:rsidP="00323579">
            <w:pPr>
              <w:pStyle w:val="TableParagraph"/>
            </w:pPr>
            <w:r>
              <w:t>- постановка</w:t>
            </w:r>
            <w:r>
              <w:tab/>
              <w:t xml:space="preserve">учебных задач </w:t>
            </w:r>
            <w:r w:rsidRPr="000E3F43">
              <w:t>всоответствии</w:t>
            </w:r>
            <w:r w:rsidRPr="000E3F43">
              <w:tab/>
              <w:t>с  озможностями ученика;</w:t>
            </w:r>
          </w:p>
          <w:p w:rsidR="00323579" w:rsidRPr="000E3F43" w:rsidRDefault="00323579" w:rsidP="00323579">
            <w:pPr>
              <w:pStyle w:val="TableParagraph"/>
            </w:pPr>
            <w:r w:rsidRPr="000E3F43">
              <w:t>демонстрация успехов обучающихся родителям, одноклассникам</w:t>
            </w:r>
          </w:p>
        </w:tc>
      </w:tr>
      <w:tr w:rsidR="00323579" w:rsidRPr="000E3F43" w:rsidTr="00F60F36">
        <w:trPr>
          <w:trHeight w:val="2324"/>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3.2</w:t>
            </w:r>
          </w:p>
        </w:tc>
        <w:tc>
          <w:tcPr>
            <w:tcW w:w="2413" w:type="dxa"/>
            <w:gridSpan w:val="3"/>
            <w:shd w:val="clear" w:color="auto" w:fill="auto"/>
          </w:tcPr>
          <w:p w:rsidR="00323579" w:rsidRPr="000E3F43" w:rsidRDefault="00323579" w:rsidP="00323579">
            <w:pPr>
              <w:pStyle w:val="TableParagraph"/>
            </w:pPr>
            <w:r w:rsidRPr="000E3F43">
              <w:t>Компетентность в</w:t>
            </w:r>
            <w:r w:rsidRPr="000E3F43">
              <w:tab/>
              <w:t>в</w:t>
            </w:r>
          </w:p>
          <w:p w:rsidR="00323579" w:rsidRPr="000E3F43" w:rsidRDefault="00323579" w:rsidP="00323579">
            <w:pPr>
              <w:pStyle w:val="TableParagraph"/>
            </w:pPr>
            <w:r w:rsidRPr="000E3F43">
              <w:t xml:space="preserve">педагогическом </w:t>
            </w:r>
          </w:p>
          <w:p w:rsidR="00323579" w:rsidRPr="000E3F43" w:rsidRDefault="00323579" w:rsidP="00323579">
            <w:pPr>
              <w:pStyle w:val="TableParagraph"/>
            </w:pPr>
            <w:r w:rsidRPr="000E3F43">
              <w:t>оценивании</w:t>
            </w:r>
          </w:p>
        </w:tc>
        <w:tc>
          <w:tcPr>
            <w:tcW w:w="3120" w:type="dxa"/>
            <w:gridSpan w:val="2"/>
            <w:shd w:val="clear" w:color="auto" w:fill="auto"/>
          </w:tcPr>
          <w:p w:rsidR="00323579" w:rsidRPr="000E3F43" w:rsidRDefault="00323579" w:rsidP="00323579">
            <w:pPr>
              <w:pStyle w:val="TableParagraph"/>
            </w:pPr>
            <w:r w:rsidRPr="000E3F43">
              <w:t xml:space="preserve">Педагогическое оценивание  </w:t>
            </w:r>
            <w:r w:rsidRPr="000E3F43">
              <w:tab/>
              <w:t>служит реальным инструментом осознания обучающимся своих достижений и недоработок. Без знания своих</w:t>
            </w:r>
            <w:r w:rsidRPr="000E3F43">
              <w:tab/>
              <w:t>результатов невозможно обеспечить субъектную позицию в образовании</w:t>
            </w:r>
          </w:p>
        </w:tc>
        <w:tc>
          <w:tcPr>
            <w:tcW w:w="3118" w:type="dxa"/>
            <w:gridSpan w:val="2"/>
            <w:shd w:val="clear" w:color="auto" w:fill="auto"/>
          </w:tcPr>
          <w:p w:rsidR="00323579" w:rsidRPr="000E3F43" w:rsidRDefault="00323579" w:rsidP="00323579">
            <w:pPr>
              <w:pStyle w:val="TableParagraph"/>
            </w:pPr>
            <w:r w:rsidRPr="000E3F43">
              <w:t>Знание  многообразия педагогических оценок;</w:t>
            </w:r>
          </w:p>
          <w:p w:rsidR="00323579" w:rsidRPr="000E3F43" w:rsidRDefault="00323579" w:rsidP="00323579">
            <w:pPr>
              <w:pStyle w:val="TableParagraph"/>
            </w:pPr>
            <w:r w:rsidRPr="000E3F43">
              <w:t>знакомство с литературой по данному вопросу;</w:t>
            </w:r>
          </w:p>
          <w:p w:rsidR="00323579" w:rsidRPr="000E3F43" w:rsidRDefault="00323579" w:rsidP="00323579">
            <w:pPr>
              <w:pStyle w:val="TableParagraph"/>
            </w:pPr>
            <w:r w:rsidRPr="000E3F43">
              <w:t>владение</w:t>
            </w:r>
            <w:r w:rsidRPr="000E3F43">
              <w:tab/>
              <w:t>различными</w:t>
            </w:r>
            <w:r w:rsidRPr="000E3F43">
              <w:tab/>
              <w:t>методами оценивания и их применение</w:t>
            </w:r>
          </w:p>
        </w:tc>
      </w:tr>
      <w:tr w:rsidR="00323579" w:rsidRPr="000E3F43" w:rsidTr="00D02323">
        <w:trPr>
          <w:trHeight w:val="1640"/>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3.3</w:t>
            </w:r>
          </w:p>
        </w:tc>
        <w:tc>
          <w:tcPr>
            <w:tcW w:w="2413" w:type="dxa"/>
            <w:gridSpan w:val="3"/>
            <w:shd w:val="clear" w:color="auto" w:fill="auto"/>
          </w:tcPr>
          <w:p w:rsidR="00323579" w:rsidRPr="000E3F43" w:rsidRDefault="00323579" w:rsidP="00323579">
            <w:pPr>
              <w:pStyle w:val="TableParagraph"/>
            </w:pPr>
            <w:r w:rsidRPr="000E3F43">
              <w:t>Умение</w:t>
            </w:r>
            <w:r w:rsidRPr="000E3F43">
              <w:tab/>
              <w:t>превращать</w:t>
            </w:r>
          </w:p>
          <w:p w:rsidR="00323579" w:rsidRPr="000E3F43" w:rsidRDefault="00323579" w:rsidP="00323579">
            <w:pPr>
              <w:pStyle w:val="TableParagraph"/>
            </w:pPr>
            <w:r w:rsidRPr="000E3F43">
              <w:t>учебную</w:t>
            </w:r>
            <w:r w:rsidRPr="000E3F43">
              <w:tab/>
              <w:t>задачу</w:t>
            </w:r>
            <w:r w:rsidRPr="000E3F43">
              <w:tab/>
              <w:t>в личностно значимую</w:t>
            </w:r>
          </w:p>
        </w:tc>
        <w:tc>
          <w:tcPr>
            <w:tcW w:w="3120" w:type="dxa"/>
            <w:gridSpan w:val="2"/>
            <w:shd w:val="clear" w:color="auto" w:fill="auto"/>
          </w:tcPr>
          <w:p w:rsidR="00323579" w:rsidRPr="000E3F43" w:rsidRDefault="00323579" w:rsidP="00323579">
            <w:pPr>
              <w:pStyle w:val="TableParagraph"/>
            </w:pPr>
            <w:r w:rsidRPr="000E3F43">
              <w:t>Это   одна   из   важнейших компетентностей, обеспечивающих мотива</w:t>
            </w:r>
            <w:r w:rsidR="00F60F36">
              <w:t>цию</w:t>
            </w:r>
            <w:r w:rsidRPr="000E3F43">
              <w:t>учебной деятельности</w:t>
            </w:r>
          </w:p>
        </w:tc>
        <w:tc>
          <w:tcPr>
            <w:tcW w:w="3118" w:type="dxa"/>
            <w:gridSpan w:val="2"/>
            <w:shd w:val="clear" w:color="auto" w:fill="auto"/>
          </w:tcPr>
          <w:p w:rsidR="00323579" w:rsidRPr="000E3F43" w:rsidRDefault="00323579" w:rsidP="00323579">
            <w:pPr>
              <w:pStyle w:val="TableParagraph"/>
            </w:pPr>
            <w:r w:rsidRPr="000E3F43">
              <w:t>Знание   интересов   обучающихся, их внутреннего мира;</w:t>
            </w:r>
          </w:p>
          <w:p w:rsidR="00323579" w:rsidRPr="000E3F43" w:rsidRDefault="00323579" w:rsidP="00323579">
            <w:pPr>
              <w:pStyle w:val="TableParagraph"/>
            </w:pPr>
            <w:r w:rsidRPr="000E3F43">
              <w:t>ориентация в культуре;</w:t>
            </w:r>
          </w:p>
          <w:p w:rsidR="00323579" w:rsidRPr="000E3F43" w:rsidRDefault="00323579" w:rsidP="00323579">
            <w:pPr>
              <w:pStyle w:val="TableParagraph"/>
            </w:pPr>
            <w:r w:rsidRPr="000E3F43">
              <w:t>умение показать роль и значение изучаемого материала в реализации личных планов</w:t>
            </w:r>
          </w:p>
        </w:tc>
      </w:tr>
      <w:tr w:rsidR="00323579" w:rsidRPr="000E3F43" w:rsidTr="00D02323">
        <w:trPr>
          <w:trHeight w:val="260"/>
        </w:trPr>
        <w:tc>
          <w:tcPr>
            <w:tcW w:w="9214" w:type="dxa"/>
            <w:gridSpan w:val="8"/>
            <w:shd w:val="clear" w:color="auto" w:fill="auto"/>
          </w:tcPr>
          <w:p w:rsidR="00323579" w:rsidRPr="000E3F43" w:rsidRDefault="00323579" w:rsidP="00323579">
            <w:pPr>
              <w:pStyle w:val="TableParagraph"/>
            </w:pPr>
            <w:r w:rsidRPr="000E3F43">
              <w:t>IV. Информационная компетентность</w:t>
            </w:r>
          </w:p>
        </w:tc>
      </w:tr>
      <w:tr w:rsidR="00323579" w:rsidRPr="000E3F43" w:rsidTr="00D02323">
        <w:trPr>
          <w:trHeight w:val="3300"/>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4.1</w:t>
            </w:r>
          </w:p>
        </w:tc>
        <w:tc>
          <w:tcPr>
            <w:tcW w:w="2413" w:type="dxa"/>
            <w:gridSpan w:val="3"/>
            <w:shd w:val="clear" w:color="auto" w:fill="auto"/>
          </w:tcPr>
          <w:p w:rsidR="00323579" w:rsidRPr="000E3F43" w:rsidRDefault="00323579" w:rsidP="00323579">
            <w:pPr>
              <w:pStyle w:val="TableParagraph"/>
            </w:pPr>
            <w:r w:rsidRPr="000E3F43">
              <w:t>Компетентность</w:t>
            </w:r>
            <w:r w:rsidRPr="000E3F43">
              <w:tab/>
              <w:t>в предмете преподавания</w:t>
            </w:r>
          </w:p>
        </w:tc>
        <w:tc>
          <w:tcPr>
            <w:tcW w:w="3120" w:type="dxa"/>
            <w:gridSpan w:val="2"/>
            <w:shd w:val="clear" w:color="auto" w:fill="auto"/>
          </w:tcPr>
          <w:p w:rsidR="00323579" w:rsidRPr="000E3F43" w:rsidRDefault="00323579" w:rsidP="00F60F36">
            <w:pPr>
              <w:pStyle w:val="TableParagraph"/>
            </w:pPr>
            <w:r w:rsidRPr="000E3F43">
              <w:t>Глубокое знание предмета преподавания, сочета</w:t>
            </w:r>
            <w:r w:rsidR="00F60F36">
              <w:t>ющееся общей культурой</w:t>
            </w:r>
            <w:r w:rsidR="00F60F36">
              <w:tab/>
            </w:r>
            <w:r w:rsidRPr="000E3F43">
              <w:t>педагога. Сочетание теоретического знания</w:t>
            </w:r>
            <w:r w:rsidRPr="000E3F43">
              <w:tab/>
              <w:t>с</w:t>
            </w:r>
            <w:r w:rsidRPr="000E3F43">
              <w:tab/>
              <w:t>видением его практического применения, что является предпосылкой установления личностной значимости учения</w:t>
            </w:r>
          </w:p>
        </w:tc>
        <w:tc>
          <w:tcPr>
            <w:tcW w:w="3118" w:type="dxa"/>
            <w:gridSpan w:val="2"/>
            <w:shd w:val="clear" w:color="auto" w:fill="auto"/>
          </w:tcPr>
          <w:p w:rsidR="00323579" w:rsidRPr="000E3F43" w:rsidRDefault="00323579" w:rsidP="00323579">
            <w:pPr>
              <w:pStyle w:val="TableParagraph"/>
            </w:pPr>
            <w:r w:rsidRPr="000E3F43">
              <w:t>Знание генезиса формирования предметного знания (история, персоналии, для решения каких проблем разрабатывалось);</w:t>
            </w:r>
          </w:p>
          <w:p w:rsidR="00323579" w:rsidRPr="000E3F43" w:rsidRDefault="00323579" w:rsidP="00323579">
            <w:pPr>
              <w:pStyle w:val="TableParagraph"/>
            </w:pPr>
            <w:r w:rsidRPr="000E3F43">
              <w:t>возможности</w:t>
            </w:r>
            <w:r w:rsidRPr="000E3F43">
              <w:tab/>
              <w:t>применения получаемых знаний для объяснения социальных и природных явлений;</w:t>
            </w:r>
          </w:p>
          <w:p w:rsidR="00323579" w:rsidRPr="000E3F43" w:rsidRDefault="00323579" w:rsidP="00323579">
            <w:pPr>
              <w:pStyle w:val="TableParagraph"/>
            </w:pPr>
            <w:r w:rsidRPr="000E3F43">
              <w:t>владение методами решения различных задач;</w:t>
            </w:r>
          </w:p>
          <w:p w:rsidR="00323579" w:rsidRPr="000E3F43" w:rsidRDefault="00323579" w:rsidP="00323579">
            <w:pPr>
              <w:pStyle w:val="TableParagraph"/>
            </w:pPr>
            <w:r w:rsidRPr="000E3F43">
              <w:t>свободное решение задач ЕГЭ, олимпиад: региональных, российских, международных</w:t>
            </w:r>
          </w:p>
        </w:tc>
      </w:tr>
      <w:tr w:rsidR="00323579" w:rsidRPr="000E3F43" w:rsidTr="00D02323">
        <w:trPr>
          <w:trHeight w:val="280"/>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4.2</w:t>
            </w:r>
          </w:p>
        </w:tc>
        <w:tc>
          <w:tcPr>
            <w:tcW w:w="2413" w:type="dxa"/>
            <w:gridSpan w:val="3"/>
            <w:shd w:val="clear" w:color="auto" w:fill="auto"/>
          </w:tcPr>
          <w:p w:rsidR="00323579" w:rsidRPr="000E3F43" w:rsidRDefault="00323579" w:rsidP="00323579">
            <w:pPr>
              <w:pStyle w:val="TableParagraph"/>
            </w:pPr>
            <w:r w:rsidRPr="000E3F43">
              <w:t>Компетентность</w:t>
            </w:r>
            <w:r w:rsidRPr="000E3F43">
              <w:tab/>
              <w:t>в методах преподавания</w:t>
            </w:r>
          </w:p>
        </w:tc>
        <w:tc>
          <w:tcPr>
            <w:tcW w:w="3120" w:type="dxa"/>
            <w:gridSpan w:val="2"/>
            <w:shd w:val="clear" w:color="auto" w:fill="auto"/>
          </w:tcPr>
          <w:p w:rsidR="00323579" w:rsidRPr="000E3F43" w:rsidRDefault="00323579" w:rsidP="00323579">
            <w:pPr>
              <w:pStyle w:val="TableParagraph"/>
            </w:pPr>
            <w:r w:rsidRPr="000E3F43">
              <w:t>Обеспечивает возможность эффективного усвоения знания и формирования умений, предусмотренных программой. Обеспечивает индивиду</w:t>
            </w:r>
            <w:r w:rsidR="00F60F36">
              <w:t xml:space="preserve">альный подход и развитие </w:t>
            </w:r>
            <w:r w:rsidRPr="000E3F43">
              <w:t>творческой личности</w:t>
            </w:r>
          </w:p>
        </w:tc>
        <w:tc>
          <w:tcPr>
            <w:tcW w:w="3118" w:type="dxa"/>
            <w:gridSpan w:val="2"/>
            <w:shd w:val="clear" w:color="auto" w:fill="auto"/>
          </w:tcPr>
          <w:p w:rsidR="00323579" w:rsidRPr="000E3F43" w:rsidRDefault="00323579" w:rsidP="00323579">
            <w:pPr>
              <w:pStyle w:val="TableParagraph"/>
            </w:pPr>
            <w:r w:rsidRPr="000E3F43">
              <w:t>Знание нормативных методов и методик;</w:t>
            </w:r>
          </w:p>
          <w:p w:rsidR="00323579" w:rsidRPr="000E3F43" w:rsidRDefault="00323579" w:rsidP="00323579">
            <w:pPr>
              <w:pStyle w:val="TableParagraph"/>
            </w:pPr>
            <w:r w:rsidRPr="000E3F43">
              <w:t>- демонстрация личностно ориентированных  методов образования;</w:t>
            </w:r>
          </w:p>
          <w:p w:rsidR="00323579" w:rsidRPr="000E3F43" w:rsidRDefault="00323579" w:rsidP="00323579">
            <w:pPr>
              <w:pStyle w:val="TableParagraph"/>
            </w:pPr>
            <w:r w:rsidRPr="000E3F43">
              <w:t>наличие своих находок и методов, авторской школы;</w:t>
            </w:r>
          </w:p>
          <w:p w:rsidR="00323579" w:rsidRPr="000E3F43" w:rsidRDefault="00323579" w:rsidP="00323579">
            <w:pPr>
              <w:pStyle w:val="TableParagraph"/>
            </w:pPr>
            <w:r w:rsidRPr="000E3F43">
              <w:t>- знание современных достижений в области методики обучения, в том числе использование новых информационных технологий;</w:t>
            </w:r>
          </w:p>
          <w:p w:rsidR="00323579" w:rsidRPr="000E3F43" w:rsidRDefault="00323579" w:rsidP="00323579">
            <w:pPr>
              <w:pStyle w:val="TableParagraph"/>
            </w:pPr>
            <w:r w:rsidRPr="000E3F43">
              <w:t>использование в учебном процессе современных методов обучения</w:t>
            </w:r>
          </w:p>
        </w:tc>
      </w:tr>
      <w:tr w:rsidR="00323579" w:rsidRPr="000E3F43" w:rsidTr="00D02323">
        <w:trPr>
          <w:trHeight w:val="820"/>
        </w:trPr>
        <w:tc>
          <w:tcPr>
            <w:tcW w:w="563" w:type="dxa"/>
            <w:shd w:val="clear" w:color="auto" w:fill="auto"/>
          </w:tcPr>
          <w:p w:rsidR="00323579" w:rsidRPr="000E3F43" w:rsidRDefault="00323579" w:rsidP="00D02323">
            <w:pPr>
              <w:pStyle w:val="TableParagraph"/>
              <w:ind w:firstLine="142"/>
              <w:jc w:val="center"/>
              <w:rPr>
                <w:b/>
                <w:sz w:val="24"/>
                <w:szCs w:val="24"/>
              </w:rPr>
            </w:pPr>
            <w:r w:rsidRPr="000E3F43">
              <w:rPr>
                <w:b/>
                <w:sz w:val="24"/>
                <w:szCs w:val="24"/>
              </w:rPr>
              <w:t>п/п</w:t>
            </w:r>
          </w:p>
        </w:tc>
        <w:tc>
          <w:tcPr>
            <w:tcW w:w="2413" w:type="dxa"/>
            <w:gridSpan w:val="3"/>
            <w:shd w:val="clear" w:color="auto" w:fill="auto"/>
          </w:tcPr>
          <w:p w:rsidR="00323579" w:rsidRPr="000E3F43" w:rsidRDefault="00323579" w:rsidP="00323579">
            <w:pPr>
              <w:pStyle w:val="TableParagraph"/>
              <w:rPr>
                <w:b/>
              </w:rPr>
            </w:pPr>
            <w:r w:rsidRPr="000E3F43">
              <w:rPr>
                <w:b/>
              </w:rPr>
              <w:t>Базовые компетентности педагога</w:t>
            </w:r>
          </w:p>
        </w:tc>
        <w:tc>
          <w:tcPr>
            <w:tcW w:w="3120" w:type="dxa"/>
            <w:gridSpan w:val="2"/>
            <w:shd w:val="clear" w:color="auto" w:fill="auto"/>
          </w:tcPr>
          <w:p w:rsidR="00323579" w:rsidRPr="000E3F43" w:rsidRDefault="00323579" w:rsidP="00323579">
            <w:pPr>
              <w:pStyle w:val="TableParagraph"/>
              <w:rPr>
                <w:b/>
              </w:rPr>
            </w:pPr>
          </w:p>
          <w:p w:rsidR="00323579" w:rsidRPr="000E3F43" w:rsidRDefault="00323579" w:rsidP="00323579">
            <w:pPr>
              <w:pStyle w:val="TableParagraph"/>
              <w:rPr>
                <w:b/>
              </w:rPr>
            </w:pPr>
            <w:r w:rsidRPr="000E3F43">
              <w:rPr>
                <w:b/>
              </w:rPr>
              <w:t>Характеристики компетентностей</w:t>
            </w:r>
          </w:p>
        </w:tc>
        <w:tc>
          <w:tcPr>
            <w:tcW w:w="3118" w:type="dxa"/>
            <w:gridSpan w:val="2"/>
            <w:shd w:val="clear" w:color="auto" w:fill="auto"/>
          </w:tcPr>
          <w:p w:rsidR="00323579" w:rsidRPr="000E3F43" w:rsidRDefault="00323579" w:rsidP="00323579">
            <w:pPr>
              <w:pStyle w:val="TableParagraph"/>
              <w:rPr>
                <w:b/>
              </w:rPr>
            </w:pPr>
          </w:p>
          <w:p w:rsidR="00323579" w:rsidRPr="000E3F43" w:rsidRDefault="00323579" w:rsidP="00323579">
            <w:pPr>
              <w:pStyle w:val="TableParagraph"/>
              <w:rPr>
                <w:b/>
              </w:rPr>
            </w:pPr>
            <w:r w:rsidRPr="000E3F43">
              <w:rPr>
                <w:b/>
              </w:rPr>
              <w:t>Показатели оценки компетентности</w:t>
            </w:r>
          </w:p>
        </w:tc>
      </w:tr>
      <w:tr w:rsidR="00323579" w:rsidRPr="000E3F43" w:rsidTr="00D02323">
        <w:trPr>
          <w:trHeight w:val="5836"/>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4.3</w:t>
            </w:r>
          </w:p>
        </w:tc>
        <w:tc>
          <w:tcPr>
            <w:tcW w:w="2413" w:type="dxa"/>
            <w:gridSpan w:val="3"/>
            <w:shd w:val="clear" w:color="auto" w:fill="auto"/>
          </w:tcPr>
          <w:p w:rsidR="00323579" w:rsidRPr="000E3F43" w:rsidRDefault="00323579" w:rsidP="00323579">
            <w:pPr>
              <w:pStyle w:val="TableParagraph"/>
            </w:pPr>
            <w:r w:rsidRPr="000E3F43">
              <w:t>Компетентность в</w:t>
            </w:r>
          </w:p>
          <w:p w:rsidR="00323579" w:rsidRPr="000E3F43" w:rsidRDefault="00323579" w:rsidP="00323579">
            <w:pPr>
              <w:pStyle w:val="TableParagraph"/>
            </w:pPr>
            <w:r w:rsidRPr="000E3F43">
              <w:t>субъективных условиях деятельности (знание учеников и учебных коллективов)</w:t>
            </w:r>
          </w:p>
        </w:tc>
        <w:tc>
          <w:tcPr>
            <w:tcW w:w="3120" w:type="dxa"/>
            <w:gridSpan w:val="2"/>
            <w:shd w:val="clear" w:color="auto" w:fill="auto"/>
          </w:tcPr>
          <w:p w:rsidR="00323579" w:rsidRPr="000E3F43" w:rsidRDefault="00323579" w:rsidP="00323579">
            <w:pPr>
              <w:pStyle w:val="TableParagraph"/>
            </w:pPr>
            <w:r w:rsidRPr="000E3F43">
              <w:t>Позволяет</w:t>
            </w:r>
            <w:r w:rsidRPr="000E3F43">
              <w:tab/>
              <w:t>осуществить</w:t>
            </w:r>
          </w:p>
          <w:p w:rsidR="00323579" w:rsidRPr="000E3F43" w:rsidRDefault="00323579" w:rsidP="00323579">
            <w:pPr>
              <w:pStyle w:val="TableParagraph"/>
            </w:pPr>
            <w:r w:rsidRPr="000E3F43">
              <w:t>индивидуальный подход к организации образовательной деятельности.</w:t>
            </w:r>
          </w:p>
          <w:p w:rsidR="00323579" w:rsidRPr="000E3F43" w:rsidRDefault="00323579" w:rsidP="00323579">
            <w:pPr>
              <w:pStyle w:val="TableParagraph"/>
            </w:pPr>
            <w:r w:rsidRPr="000E3F43">
              <w:t>Служит условием гуманизации образования. Обеспечивает высокую мотивацию академической активности</w:t>
            </w:r>
          </w:p>
        </w:tc>
        <w:tc>
          <w:tcPr>
            <w:tcW w:w="3118" w:type="dxa"/>
            <w:gridSpan w:val="2"/>
            <w:shd w:val="clear" w:color="auto" w:fill="auto"/>
          </w:tcPr>
          <w:p w:rsidR="00323579" w:rsidRPr="000E3F43" w:rsidRDefault="00323579" w:rsidP="00323579">
            <w:pPr>
              <w:pStyle w:val="TableParagraph"/>
            </w:pPr>
            <w:r w:rsidRPr="000E3F43">
              <w:t>- Знание теоретического материала по</w:t>
            </w:r>
            <w:r w:rsidRPr="000E3F43">
              <w:tab/>
              <w:t>психологии, характеризующего индивидуальные особенности обучающихся;</w:t>
            </w:r>
          </w:p>
          <w:p w:rsidR="00323579" w:rsidRPr="000E3F43" w:rsidRDefault="00323579" w:rsidP="00323579">
            <w:pPr>
              <w:pStyle w:val="TableParagraph"/>
            </w:pPr>
            <w:r w:rsidRPr="000E3F43">
              <w:t>владение методами диагностики индивидуальных особенностей (возможно, со школьным психологом);</w:t>
            </w:r>
          </w:p>
          <w:p w:rsidR="00323579" w:rsidRPr="000E3F43" w:rsidRDefault="00323579" w:rsidP="00323579">
            <w:pPr>
              <w:pStyle w:val="TableParagraph"/>
            </w:pPr>
            <w:r w:rsidRPr="000E3F43">
              <w:t>использование знаний по психологии в организации образовательной деятельности;</w:t>
            </w:r>
          </w:p>
          <w:p w:rsidR="00323579" w:rsidRPr="000E3F43" w:rsidRDefault="00323579" w:rsidP="00323579">
            <w:pPr>
              <w:pStyle w:val="TableParagraph"/>
            </w:pPr>
            <w:r w:rsidRPr="000E3F43">
              <w:t>разработка индивидуальных проектов на основе личных характеристик обучающихся;</w:t>
            </w:r>
          </w:p>
          <w:p w:rsidR="00323579" w:rsidRPr="000E3F43" w:rsidRDefault="00323579" w:rsidP="00323579">
            <w:pPr>
              <w:pStyle w:val="TableParagraph"/>
            </w:pPr>
            <w:r w:rsidRPr="000E3F43">
              <w:t>- владение методами социометрии;</w:t>
            </w:r>
          </w:p>
          <w:p w:rsidR="00323579" w:rsidRPr="000E3F43" w:rsidRDefault="00323579" w:rsidP="00323579">
            <w:pPr>
              <w:pStyle w:val="TableParagraph"/>
            </w:pPr>
            <w:r w:rsidRPr="000E3F43">
              <w:t>учѐт особенностей учебных коллективов в педагогическом процессе;</w:t>
            </w:r>
          </w:p>
          <w:p w:rsidR="00323579" w:rsidRPr="000E3F43" w:rsidRDefault="00323579" w:rsidP="00323579">
            <w:pPr>
              <w:pStyle w:val="TableParagraph"/>
            </w:pPr>
            <w:r w:rsidRPr="000E3F43">
              <w:t>знание (рефлексия) своих индивидуальных особенностей и их учѐт в своейдеятельности</w:t>
            </w:r>
          </w:p>
        </w:tc>
      </w:tr>
      <w:tr w:rsidR="00323579" w:rsidRPr="000E3F43" w:rsidTr="00D02323">
        <w:trPr>
          <w:trHeight w:val="1125"/>
        </w:trPr>
        <w:tc>
          <w:tcPr>
            <w:tcW w:w="563" w:type="dxa"/>
            <w:shd w:val="clear" w:color="auto" w:fill="auto"/>
          </w:tcPr>
          <w:p w:rsidR="00323579" w:rsidRPr="000E3F43" w:rsidRDefault="00323579" w:rsidP="00D02323">
            <w:pPr>
              <w:pStyle w:val="TableParagraph"/>
              <w:ind w:firstLine="142"/>
              <w:rPr>
                <w:sz w:val="24"/>
                <w:szCs w:val="24"/>
              </w:rPr>
            </w:pPr>
            <w:r w:rsidRPr="000E3F43">
              <w:rPr>
                <w:sz w:val="24"/>
                <w:szCs w:val="24"/>
              </w:rPr>
              <w:t>4.4</w:t>
            </w:r>
          </w:p>
        </w:tc>
        <w:tc>
          <w:tcPr>
            <w:tcW w:w="2413" w:type="dxa"/>
            <w:gridSpan w:val="3"/>
            <w:shd w:val="clear" w:color="auto" w:fill="auto"/>
          </w:tcPr>
          <w:p w:rsidR="00323579" w:rsidRPr="000E3F43" w:rsidRDefault="00323579" w:rsidP="00323579">
            <w:pPr>
              <w:pStyle w:val="TableParagraph"/>
            </w:pPr>
            <w:r w:rsidRPr="000E3F43">
              <w:t>Умение вести самостоятельный поиск информации</w:t>
            </w:r>
          </w:p>
        </w:tc>
        <w:tc>
          <w:tcPr>
            <w:tcW w:w="3120" w:type="dxa"/>
            <w:gridSpan w:val="2"/>
            <w:shd w:val="clear" w:color="auto" w:fill="auto"/>
          </w:tcPr>
          <w:p w:rsidR="00323579" w:rsidRPr="000E3F43" w:rsidRDefault="00323579" w:rsidP="00323579">
            <w:pPr>
              <w:pStyle w:val="TableParagraph"/>
            </w:pPr>
            <w:r w:rsidRPr="000E3F43">
              <w:t>Обеспечивает</w:t>
            </w:r>
            <w:r w:rsidRPr="000E3F43">
              <w:tab/>
              <w:t>постоянный профессиональный рост и творческий подход</w:t>
            </w:r>
            <w:r w:rsidRPr="000E3F43">
              <w:tab/>
              <w:t>к педагогической деятельности.</w:t>
            </w:r>
          </w:p>
          <w:p w:rsidR="00323579" w:rsidRPr="000E3F43" w:rsidRDefault="00323579" w:rsidP="00323579">
            <w:pPr>
              <w:pStyle w:val="TableParagraph"/>
            </w:pPr>
            <w:r w:rsidRPr="000E3F43">
              <w:t>Современная ситуация быстрого развития предметных</w:t>
            </w:r>
            <w:r w:rsidRPr="000E3F43">
              <w:tab/>
              <w:t>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118" w:type="dxa"/>
            <w:gridSpan w:val="2"/>
            <w:shd w:val="clear" w:color="auto" w:fill="auto"/>
          </w:tcPr>
          <w:p w:rsidR="00323579" w:rsidRPr="000E3F43" w:rsidRDefault="00323579" w:rsidP="00323579">
            <w:pPr>
              <w:pStyle w:val="TableParagraph"/>
            </w:pPr>
            <w:r w:rsidRPr="000E3F43">
              <w:t>Профессиональная</w:t>
            </w:r>
          </w:p>
          <w:p w:rsidR="00323579" w:rsidRPr="000E3F43" w:rsidRDefault="00323579" w:rsidP="00323579">
            <w:pPr>
              <w:pStyle w:val="TableParagraph"/>
            </w:pPr>
            <w:r w:rsidRPr="000E3F43">
              <w:t>любознательность;</w:t>
            </w:r>
          </w:p>
          <w:p w:rsidR="00323579" w:rsidRPr="000E3F43" w:rsidRDefault="00323579" w:rsidP="00323579">
            <w:pPr>
              <w:pStyle w:val="TableParagraph"/>
            </w:pPr>
            <w:r w:rsidRPr="000E3F43">
              <w:t>Умение пользоваться различными информационно-поисковыми технологиями;</w:t>
            </w:r>
          </w:p>
          <w:p w:rsidR="00323579" w:rsidRPr="000E3F43" w:rsidRDefault="00323579" w:rsidP="00323579">
            <w:pPr>
              <w:pStyle w:val="TableParagraph"/>
            </w:pPr>
            <w:r w:rsidRPr="000E3F43">
              <w:t>использование различных баз данных в образовательной деятельности</w:t>
            </w:r>
          </w:p>
        </w:tc>
      </w:tr>
      <w:tr w:rsidR="00323579" w:rsidRPr="000E3F43" w:rsidTr="00D02323">
        <w:trPr>
          <w:trHeight w:val="260"/>
        </w:trPr>
        <w:tc>
          <w:tcPr>
            <w:tcW w:w="9214" w:type="dxa"/>
            <w:gridSpan w:val="8"/>
            <w:shd w:val="clear" w:color="auto" w:fill="auto"/>
          </w:tcPr>
          <w:p w:rsidR="00323579" w:rsidRPr="000E3F43" w:rsidRDefault="00323579" w:rsidP="00323579">
            <w:pPr>
              <w:pStyle w:val="TableParagraph"/>
            </w:pPr>
            <w:r w:rsidRPr="000E3F43">
              <w:t>V. Разработка программ педагогической деятельности и принятие педагогических решений</w:t>
            </w:r>
          </w:p>
        </w:tc>
      </w:tr>
      <w:tr w:rsidR="00323579" w:rsidRPr="000E3F43" w:rsidTr="00F60F36">
        <w:trPr>
          <w:trHeight w:val="9354"/>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5.1</w:t>
            </w:r>
          </w:p>
        </w:tc>
        <w:tc>
          <w:tcPr>
            <w:tcW w:w="2403" w:type="dxa"/>
            <w:gridSpan w:val="2"/>
            <w:shd w:val="clear" w:color="auto" w:fill="auto"/>
          </w:tcPr>
          <w:p w:rsidR="00323579" w:rsidRPr="000E3F43" w:rsidRDefault="00323579" w:rsidP="00323579">
            <w:pPr>
              <w:pStyle w:val="TableParagraph"/>
            </w:pPr>
            <w:r w:rsidRPr="000E3F43">
              <w:t>Умение   разработать</w:t>
            </w:r>
          </w:p>
          <w:p w:rsidR="00323579" w:rsidRPr="000E3F43" w:rsidRDefault="00323579" w:rsidP="00323579">
            <w:pPr>
              <w:pStyle w:val="TableParagraph"/>
            </w:pPr>
            <w:r w:rsidRPr="000E3F43">
              <w:t>образовательную программу, выбрать учебники и учебные комплекты</w:t>
            </w:r>
          </w:p>
        </w:tc>
        <w:tc>
          <w:tcPr>
            <w:tcW w:w="3120" w:type="dxa"/>
            <w:gridSpan w:val="2"/>
            <w:shd w:val="clear" w:color="auto" w:fill="auto"/>
          </w:tcPr>
          <w:p w:rsidR="00323579" w:rsidRPr="000E3F43" w:rsidRDefault="00323579" w:rsidP="00323579">
            <w:pPr>
              <w:pStyle w:val="TableParagraph"/>
            </w:pPr>
            <w:r w:rsidRPr="000E3F43">
              <w:t>Умение разработать образовательную программу является базовым</w:t>
            </w:r>
            <w:r w:rsidRPr="000E3F43">
              <w:tab/>
              <w:t>в системе профессиональных компетенций.</w:t>
            </w:r>
          </w:p>
          <w:p w:rsidR="00323579" w:rsidRPr="000E3F43" w:rsidRDefault="00323579" w:rsidP="00323579">
            <w:pPr>
              <w:pStyle w:val="TableParagraph"/>
            </w:pPr>
            <w:r w:rsidRPr="000E3F43">
              <w:t>Обеспечивает реализацию принципа академических свобод на основе индивидуальных образовательных программ.</w:t>
            </w:r>
          </w:p>
          <w:p w:rsidR="00323579" w:rsidRPr="000E3F43" w:rsidRDefault="00323579" w:rsidP="00323579">
            <w:pPr>
              <w:pStyle w:val="TableParagraph"/>
            </w:pPr>
            <w:r w:rsidRPr="000E3F43">
              <w:t>Без умения разрабатывать образовательные программы в современных условиях невозможно творчески организовать образовательную деятельность.</w:t>
            </w:r>
          </w:p>
          <w:p w:rsidR="00323579" w:rsidRPr="000E3F43" w:rsidRDefault="00323579" w:rsidP="00323579">
            <w:pPr>
              <w:pStyle w:val="TableParagraph"/>
            </w:pPr>
            <w:r w:rsidRPr="000E3F43">
              <w:t>Образовательные программы выступают средствами целенаправленного влияния на</w:t>
            </w:r>
            <w:r w:rsidRPr="000E3F43">
              <w:tab/>
              <w:t>развитие обучающихся.</w:t>
            </w:r>
          </w:p>
          <w:p w:rsidR="00323579" w:rsidRPr="000E3F43" w:rsidRDefault="00323579" w:rsidP="00323579">
            <w:pPr>
              <w:pStyle w:val="TableParagraph"/>
            </w:pPr>
            <w:r w:rsidRPr="000E3F43">
              <w:t>Компетентность в разработке образовательных программ позволяет осуществлять преподавание на различных уровнях обученности и развитияобучающихся.</w:t>
            </w:r>
          </w:p>
          <w:p w:rsidR="00323579" w:rsidRPr="000E3F43" w:rsidRDefault="00323579" w:rsidP="00323579">
            <w:pPr>
              <w:pStyle w:val="TableParagraph"/>
            </w:pPr>
            <w:r w:rsidRPr="000E3F43">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w:t>
            </w:r>
            <w:r w:rsidRPr="000E3F43">
              <w:tab/>
              <w:t>позволяет судить о стартовой готовности к</w:t>
            </w:r>
            <w:r w:rsidRPr="000E3F43">
              <w:tab/>
              <w:t xml:space="preserve">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118" w:type="dxa"/>
            <w:gridSpan w:val="2"/>
            <w:shd w:val="clear" w:color="auto" w:fill="auto"/>
          </w:tcPr>
          <w:p w:rsidR="00323579" w:rsidRPr="000E3F43" w:rsidRDefault="00323579" w:rsidP="00323579">
            <w:pPr>
              <w:pStyle w:val="TableParagraph"/>
            </w:pPr>
            <w:r w:rsidRPr="000E3F43">
              <w:t>- Знание образовательных</w:t>
            </w:r>
          </w:p>
          <w:p w:rsidR="00323579" w:rsidRPr="000E3F43" w:rsidRDefault="00323579" w:rsidP="00323579">
            <w:pPr>
              <w:pStyle w:val="TableParagraph"/>
            </w:pPr>
            <w:r w:rsidRPr="000E3F43">
              <w:t>стандартов и примерных программ;</w:t>
            </w:r>
          </w:p>
          <w:p w:rsidR="00323579" w:rsidRPr="000E3F43" w:rsidRDefault="00323579" w:rsidP="00323579">
            <w:pPr>
              <w:pStyle w:val="TableParagraph"/>
            </w:pPr>
            <w:r w:rsidRPr="000E3F43">
              <w:t>- наличие персонально разработанных образовательных программ:</w:t>
            </w:r>
          </w:p>
          <w:p w:rsidR="00323579" w:rsidRPr="000E3F43" w:rsidRDefault="00323579" w:rsidP="00323579">
            <w:pPr>
              <w:pStyle w:val="TableParagraph"/>
            </w:pPr>
            <w:r w:rsidRPr="000E3F43">
              <w:t>- характеристика этих программ по содержанию, источникам информации;</w:t>
            </w:r>
          </w:p>
          <w:p w:rsidR="00323579" w:rsidRPr="000E3F43" w:rsidRDefault="00323579" w:rsidP="00323579">
            <w:pPr>
              <w:pStyle w:val="TableParagraph"/>
            </w:pPr>
            <w:r w:rsidRPr="000E3F43">
              <w:t>- по материальной базе, на которой должны реализовываться программы;</w:t>
            </w:r>
          </w:p>
          <w:p w:rsidR="00323579" w:rsidRPr="000E3F43" w:rsidRDefault="00323579" w:rsidP="00323579">
            <w:pPr>
              <w:pStyle w:val="TableParagraph"/>
            </w:pPr>
            <w:r w:rsidRPr="000E3F43">
              <w:t>- по учѐту индивидуальных характеристик обучающихся;</w:t>
            </w:r>
          </w:p>
          <w:p w:rsidR="00323579" w:rsidRPr="000E3F43" w:rsidRDefault="00323579" w:rsidP="00323579">
            <w:pPr>
              <w:pStyle w:val="TableParagraph"/>
            </w:pPr>
            <w:r w:rsidRPr="000E3F43">
              <w:t>обоснованность используемых образовательныхпрограмм;</w:t>
            </w:r>
          </w:p>
          <w:p w:rsidR="00323579" w:rsidRPr="000E3F43" w:rsidRDefault="00323579" w:rsidP="00323579">
            <w:pPr>
              <w:pStyle w:val="TableParagraph"/>
            </w:pPr>
            <w:r w:rsidRPr="000E3F43">
              <w:t>участие обучающихся и их родителей в разработке образовательной программы, индивидуального учебного плана и</w:t>
            </w:r>
            <w:r w:rsidRPr="000E3F43">
              <w:tab/>
              <w:t>индивидуального образовательногомаршрута;</w:t>
            </w:r>
          </w:p>
          <w:p w:rsidR="00323579" w:rsidRPr="000E3F43" w:rsidRDefault="00323579" w:rsidP="00323579">
            <w:pPr>
              <w:pStyle w:val="TableParagraph"/>
            </w:pPr>
            <w:r w:rsidRPr="000E3F43">
              <w:t>участие работодателей в разработке образовательной программы;</w:t>
            </w:r>
          </w:p>
          <w:p w:rsidR="00323579" w:rsidRPr="000E3F43" w:rsidRDefault="00323579" w:rsidP="00323579">
            <w:pPr>
              <w:pStyle w:val="TableParagraph"/>
            </w:pPr>
            <w:r w:rsidRPr="000E3F43">
              <w:t>знание учебников и учебно- методических</w:t>
            </w:r>
            <w:r w:rsidRPr="000E3F43">
              <w:tab/>
              <w:t>комплектов, используемых в образовательных учреждениях, рекомендованных органом</w:t>
            </w:r>
            <w:r w:rsidRPr="000E3F43">
              <w:tab/>
              <w:t>управления образованием;</w:t>
            </w:r>
          </w:p>
          <w:p w:rsidR="00323579" w:rsidRPr="000E3F43" w:rsidRDefault="00323579" w:rsidP="00323579">
            <w:pPr>
              <w:pStyle w:val="TableParagraph"/>
            </w:pPr>
            <w:r w:rsidRPr="000E3F43">
              <w:t>обоснованность</w:t>
            </w:r>
            <w:r w:rsidRPr="000E3F43">
              <w:tab/>
              <w:t>выбора учебников и учебно-методических комплектов, используемых педагогом</w:t>
            </w:r>
          </w:p>
        </w:tc>
      </w:tr>
      <w:tr w:rsidR="00323579" w:rsidRPr="000E3F43" w:rsidTr="00F60F36">
        <w:trPr>
          <w:trHeight w:val="4819"/>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5.2</w:t>
            </w:r>
          </w:p>
        </w:tc>
        <w:tc>
          <w:tcPr>
            <w:tcW w:w="2403" w:type="dxa"/>
            <w:gridSpan w:val="2"/>
            <w:shd w:val="clear" w:color="auto" w:fill="auto"/>
          </w:tcPr>
          <w:p w:rsidR="00323579" w:rsidRPr="000E3F43" w:rsidRDefault="00323579" w:rsidP="00323579">
            <w:pPr>
              <w:pStyle w:val="TableParagraph"/>
            </w:pPr>
            <w:r w:rsidRPr="000E3F43">
              <w:t>Умение</w:t>
            </w:r>
            <w:r w:rsidRPr="000E3F43">
              <w:tab/>
              <w:t>принимать решения в</w:t>
            </w:r>
          </w:p>
          <w:p w:rsidR="00323579" w:rsidRPr="000E3F43" w:rsidRDefault="00323579" w:rsidP="00323579">
            <w:pPr>
              <w:pStyle w:val="TableParagraph"/>
            </w:pPr>
            <w:r w:rsidRPr="000E3F43">
              <w:t>различных педагогических ситуациях</w:t>
            </w:r>
          </w:p>
        </w:tc>
        <w:tc>
          <w:tcPr>
            <w:tcW w:w="3120" w:type="dxa"/>
            <w:gridSpan w:val="2"/>
            <w:shd w:val="clear" w:color="auto" w:fill="auto"/>
          </w:tcPr>
          <w:p w:rsidR="00323579" w:rsidRPr="000E3F43" w:rsidRDefault="00323579" w:rsidP="00323579">
            <w:pPr>
              <w:pStyle w:val="TableParagraph"/>
            </w:pPr>
            <w:r w:rsidRPr="000E3F43">
              <w:t>Педагогу</w:t>
            </w:r>
            <w:r w:rsidRPr="000E3F43">
              <w:tab/>
              <w:t>приходится</w:t>
            </w:r>
          </w:p>
          <w:p w:rsidR="00323579" w:rsidRPr="000E3F43" w:rsidRDefault="00323579" w:rsidP="00323579">
            <w:pPr>
              <w:pStyle w:val="TableParagraph"/>
            </w:pPr>
            <w:r w:rsidRPr="000E3F43">
              <w:t>постоянно</w:t>
            </w:r>
            <w:r w:rsidRPr="000E3F43">
              <w:tab/>
              <w:t>принимать решения:</w:t>
            </w:r>
          </w:p>
          <w:p w:rsidR="00323579" w:rsidRPr="000E3F43" w:rsidRDefault="00323579" w:rsidP="00323579">
            <w:pPr>
              <w:pStyle w:val="TableParagraph"/>
            </w:pPr>
            <w:r w:rsidRPr="000E3F43">
              <w:t>как</w:t>
            </w:r>
            <w:r w:rsidRPr="000E3F43">
              <w:tab/>
              <w:t>установить  дисциплину;</w:t>
            </w:r>
          </w:p>
          <w:p w:rsidR="00323579" w:rsidRPr="000E3F43" w:rsidRDefault="00323579" w:rsidP="00323579">
            <w:pPr>
              <w:pStyle w:val="TableParagraph"/>
            </w:pPr>
            <w:r w:rsidRPr="000E3F43">
              <w:t>как</w:t>
            </w:r>
            <w:r w:rsidRPr="000E3F43">
              <w:tab/>
              <w:t>мотивировать кадемическуюактивность;</w:t>
            </w:r>
          </w:p>
          <w:p w:rsidR="00323579" w:rsidRPr="000E3F43" w:rsidRDefault="00323579" w:rsidP="00323579">
            <w:pPr>
              <w:pStyle w:val="TableParagraph"/>
            </w:pPr>
            <w:r w:rsidRPr="000E3F43">
              <w:t>как</w:t>
            </w:r>
            <w:r w:rsidRPr="000E3F43">
              <w:tab/>
              <w:t>вызвать интерес у конкретногоученика;</w:t>
            </w:r>
          </w:p>
          <w:p w:rsidR="00323579" w:rsidRPr="000E3F43" w:rsidRDefault="00323579" w:rsidP="00323579">
            <w:pPr>
              <w:pStyle w:val="TableParagraph"/>
            </w:pPr>
            <w:r w:rsidRPr="000E3F43">
              <w:t>как</w:t>
            </w:r>
            <w:r w:rsidRPr="000E3F43">
              <w:tab/>
              <w:t>обеспечить понимание и т. д. Разрешение педагогических проблем составляет суть педагогической деятельности.</w:t>
            </w:r>
          </w:p>
          <w:p w:rsidR="00323579" w:rsidRPr="000E3F43" w:rsidRDefault="00323579" w:rsidP="00323579">
            <w:pPr>
              <w:pStyle w:val="TableParagraph"/>
            </w:pPr>
            <w:r w:rsidRPr="000E3F43">
              <w:t>При решении проблем могут применяться как стандартные решения (решающие правила), так и творческие (креативные) или интуитивные</w:t>
            </w:r>
          </w:p>
        </w:tc>
        <w:tc>
          <w:tcPr>
            <w:tcW w:w="3118" w:type="dxa"/>
            <w:gridSpan w:val="2"/>
            <w:shd w:val="clear" w:color="auto" w:fill="auto"/>
          </w:tcPr>
          <w:p w:rsidR="00323579" w:rsidRPr="000E3F43" w:rsidRDefault="00323579" w:rsidP="00323579">
            <w:pPr>
              <w:pStyle w:val="TableParagraph"/>
            </w:pPr>
            <w:r w:rsidRPr="000E3F43">
              <w:t>знание типичных педагогических</w:t>
            </w:r>
            <w:r w:rsidRPr="000E3F43">
              <w:tab/>
              <w:t>ситуаций, требующих участия педагога для своегорешения;</w:t>
            </w:r>
          </w:p>
          <w:p w:rsidR="00323579" w:rsidRPr="000E3F43" w:rsidRDefault="00323579" w:rsidP="00323579">
            <w:pPr>
              <w:pStyle w:val="TableParagraph"/>
            </w:pPr>
            <w:r w:rsidRPr="000E3F43">
              <w:t>владение набором решающих правил, используемых для различных ситуаций;</w:t>
            </w:r>
          </w:p>
          <w:p w:rsidR="00323579" w:rsidRPr="000E3F43" w:rsidRDefault="00323579" w:rsidP="00323579">
            <w:pPr>
              <w:pStyle w:val="TableParagraph"/>
            </w:pPr>
            <w:r w:rsidRPr="000E3F43">
              <w:t>владение критерием предпочтительности при выборе того или иного решающего правила;</w:t>
            </w:r>
          </w:p>
          <w:p w:rsidR="00323579" w:rsidRPr="000E3F43" w:rsidRDefault="00323579" w:rsidP="00323579">
            <w:pPr>
              <w:pStyle w:val="TableParagraph"/>
            </w:pPr>
            <w:r w:rsidRPr="000E3F43">
              <w:t>знание критериев достижения цели;</w:t>
            </w:r>
          </w:p>
          <w:p w:rsidR="00323579" w:rsidRPr="000E3F43" w:rsidRDefault="00323579" w:rsidP="00323579">
            <w:pPr>
              <w:pStyle w:val="TableParagraph"/>
            </w:pPr>
            <w:r w:rsidRPr="000E3F43">
              <w:t>знание нетипичных конфликтных ситуаций;</w:t>
            </w:r>
          </w:p>
          <w:p w:rsidR="00323579" w:rsidRPr="000E3F43" w:rsidRDefault="00323579" w:rsidP="00323579">
            <w:pPr>
              <w:pStyle w:val="TableParagraph"/>
            </w:pPr>
            <w:r w:rsidRPr="000E3F43">
              <w:t>примеры</w:t>
            </w:r>
            <w:r w:rsidRPr="000E3F43">
              <w:tab/>
              <w:t>разрешения конкретных</w:t>
            </w:r>
            <w:r w:rsidRPr="000E3F43">
              <w:tab/>
              <w:t>педагогических ситуаций;</w:t>
            </w:r>
          </w:p>
          <w:p w:rsidR="00323579" w:rsidRPr="000E3F43" w:rsidRDefault="00323579" w:rsidP="00323579">
            <w:pPr>
              <w:pStyle w:val="TableParagraph"/>
            </w:pPr>
            <w:r w:rsidRPr="000E3F43">
              <w:t>развитость педагогического мышления</w:t>
            </w:r>
          </w:p>
        </w:tc>
      </w:tr>
      <w:tr w:rsidR="00323579" w:rsidRPr="000E3F43" w:rsidTr="00D02323">
        <w:trPr>
          <w:trHeight w:val="260"/>
        </w:trPr>
        <w:tc>
          <w:tcPr>
            <w:tcW w:w="9214" w:type="dxa"/>
            <w:gridSpan w:val="8"/>
            <w:shd w:val="clear" w:color="auto" w:fill="auto"/>
          </w:tcPr>
          <w:p w:rsidR="00323579" w:rsidRPr="000E3F43" w:rsidRDefault="00323579" w:rsidP="00323579">
            <w:pPr>
              <w:pStyle w:val="TableParagraph"/>
            </w:pPr>
            <w:r w:rsidRPr="000E3F43">
              <w:t>VI. Компетенции в организации учебной деятельности</w:t>
            </w:r>
          </w:p>
        </w:tc>
      </w:tr>
      <w:tr w:rsidR="00323579" w:rsidRPr="000E3F43" w:rsidTr="00F60F36">
        <w:trPr>
          <w:trHeight w:val="3345"/>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6.1</w:t>
            </w:r>
          </w:p>
        </w:tc>
        <w:tc>
          <w:tcPr>
            <w:tcW w:w="2403" w:type="dxa"/>
            <w:gridSpan w:val="2"/>
            <w:shd w:val="clear" w:color="auto" w:fill="auto"/>
          </w:tcPr>
          <w:p w:rsidR="00323579" w:rsidRPr="000E3F43" w:rsidRDefault="00323579" w:rsidP="00323579">
            <w:pPr>
              <w:pStyle w:val="TableParagraph"/>
            </w:pPr>
            <w:r w:rsidRPr="000E3F43">
              <w:t>Компетентность</w:t>
            </w:r>
            <w:r w:rsidRPr="000E3F43">
              <w:tab/>
              <w:t>в</w:t>
            </w:r>
          </w:p>
          <w:p w:rsidR="00323579" w:rsidRPr="000E3F43" w:rsidRDefault="00323579" w:rsidP="00323579">
            <w:pPr>
              <w:pStyle w:val="TableParagraph"/>
            </w:pPr>
            <w:r w:rsidRPr="000E3F43">
              <w:t>установлении субъект-субъектных отношений</w:t>
            </w:r>
          </w:p>
        </w:tc>
        <w:tc>
          <w:tcPr>
            <w:tcW w:w="3120" w:type="dxa"/>
            <w:gridSpan w:val="2"/>
            <w:shd w:val="clear" w:color="auto" w:fill="auto"/>
          </w:tcPr>
          <w:p w:rsidR="00323579" w:rsidRPr="000E3F43" w:rsidRDefault="00323579" w:rsidP="00323579">
            <w:pPr>
              <w:pStyle w:val="TableParagraph"/>
            </w:pPr>
            <w:r w:rsidRPr="000E3F43">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образовательных отношений, готовность вступать в помогающие отношения, позитивный настрой педагога</w:t>
            </w:r>
          </w:p>
        </w:tc>
        <w:tc>
          <w:tcPr>
            <w:tcW w:w="3118" w:type="dxa"/>
            <w:gridSpan w:val="2"/>
            <w:shd w:val="clear" w:color="auto" w:fill="auto"/>
          </w:tcPr>
          <w:p w:rsidR="00323579" w:rsidRPr="000E3F43" w:rsidRDefault="00323579" w:rsidP="00323579">
            <w:pPr>
              <w:pStyle w:val="TableParagraph"/>
            </w:pPr>
            <w:r w:rsidRPr="000E3F43">
              <w:t>Знание обучающихся;</w:t>
            </w:r>
          </w:p>
          <w:p w:rsidR="00323579" w:rsidRPr="000E3F43" w:rsidRDefault="00323579" w:rsidP="00323579">
            <w:pPr>
              <w:pStyle w:val="TableParagraph"/>
            </w:pPr>
            <w:r w:rsidRPr="000E3F43">
              <w:t>компетентность</w:t>
            </w:r>
            <w:r w:rsidRPr="000E3F43">
              <w:tab/>
              <w:t>в целеполагании;</w:t>
            </w:r>
          </w:p>
          <w:p w:rsidR="00323579" w:rsidRPr="000E3F43" w:rsidRDefault="00323579" w:rsidP="00323579">
            <w:pPr>
              <w:pStyle w:val="TableParagraph"/>
            </w:pPr>
            <w:r w:rsidRPr="000E3F43">
              <w:t>предметная компетентность;</w:t>
            </w:r>
          </w:p>
          <w:p w:rsidR="00323579" w:rsidRPr="000E3F43" w:rsidRDefault="00323579" w:rsidP="00323579">
            <w:pPr>
              <w:pStyle w:val="TableParagraph"/>
            </w:pPr>
            <w:r w:rsidRPr="000E3F43">
              <w:t>методическая компетентность;</w:t>
            </w:r>
          </w:p>
          <w:p w:rsidR="00323579" w:rsidRPr="000E3F43" w:rsidRDefault="00323579" w:rsidP="00323579">
            <w:pPr>
              <w:pStyle w:val="TableParagraph"/>
            </w:pPr>
            <w:r w:rsidRPr="000E3F43">
              <w:t>готовность ксотрудничеству</w:t>
            </w:r>
          </w:p>
        </w:tc>
      </w:tr>
      <w:tr w:rsidR="00323579" w:rsidRPr="000E3F43" w:rsidTr="00D02323">
        <w:trPr>
          <w:trHeight w:val="2973"/>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6.2</w:t>
            </w:r>
          </w:p>
        </w:tc>
        <w:tc>
          <w:tcPr>
            <w:tcW w:w="2403" w:type="dxa"/>
            <w:gridSpan w:val="2"/>
            <w:shd w:val="clear" w:color="auto" w:fill="auto"/>
          </w:tcPr>
          <w:p w:rsidR="00323579" w:rsidRPr="000E3F43" w:rsidRDefault="00323579" w:rsidP="00323579">
            <w:pPr>
              <w:pStyle w:val="TableParagraph"/>
            </w:pPr>
            <w:r w:rsidRPr="000E3F43">
              <w:t>Компетентность в</w:t>
            </w:r>
          </w:p>
          <w:p w:rsidR="00323579" w:rsidRPr="000E3F43" w:rsidRDefault="00323579" w:rsidP="00323579">
            <w:pPr>
              <w:pStyle w:val="TableParagraph"/>
            </w:pPr>
            <w:r w:rsidRPr="000E3F43">
              <w:t>обеспечении понимания педагогической задачи и способах деятельности</w:t>
            </w:r>
          </w:p>
        </w:tc>
        <w:tc>
          <w:tcPr>
            <w:tcW w:w="3120" w:type="dxa"/>
            <w:gridSpan w:val="2"/>
            <w:shd w:val="clear" w:color="auto" w:fill="auto"/>
          </w:tcPr>
          <w:p w:rsidR="00323579" w:rsidRPr="000E3F43" w:rsidRDefault="00323579" w:rsidP="00323579">
            <w:pPr>
              <w:pStyle w:val="TableParagraph"/>
            </w:pPr>
            <w:r w:rsidRPr="000E3F43">
              <w:t>Добиться</w:t>
            </w:r>
            <w:r w:rsidRPr="000E3F43">
              <w:tab/>
              <w:t>понимания учебного материала- главная задача</w:t>
            </w:r>
            <w:r w:rsidRPr="000E3F43">
              <w:tab/>
              <w:t>педагога. Этого</w:t>
            </w:r>
            <w:r w:rsidRPr="000E3F43">
              <w:tab/>
              <w:t>понимания</w:t>
            </w:r>
            <w:r w:rsidRPr="000E3F43">
              <w:tab/>
              <w:t>можно достичь путѐм включения нового материала в систему уже освоенных знаний или умений</w:t>
            </w:r>
            <w:r w:rsidRPr="000E3F43">
              <w:tab/>
              <w:t>и путѐм демонстрации практического применения изучаемогоматериала</w:t>
            </w:r>
          </w:p>
        </w:tc>
        <w:tc>
          <w:tcPr>
            <w:tcW w:w="3118" w:type="dxa"/>
            <w:gridSpan w:val="2"/>
            <w:shd w:val="clear" w:color="auto" w:fill="auto"/>
          </w:tcPr>
          <w:p w:rsidR="00323579" w:rsidRPr="000E3F43" w:rsidRDefault="00323579" w:rsidP="00323579">
            <w:pPr>
              <w:pStyle w:val="TableParagraph"/>
            </w:pPr>
            <w:r w:rsidRPr="000E3F43">
              <w:t>Знание     того,     что     знают и понимают ученики;</w:t>
            </w:r>
          </w:p>
          <w:p w:rsidR="00323579" w:rsidRPr="000E3F43" w:rsidRDefault="00323579" w:rsidP="00323579">
            <w:pPr>
              <w:pStyle w:val="TableParagraph"/>
            </w:pPr>
            <w:r w:rsidRPr="000E3F43">
              <w:t>свободное владение изучаемым материалом;</w:t>
            </w:r>
          </w:p>
          <w:p w:rsidR="00323579" w:rsidRPr="000E3F43" w:rsidRDefault="00323579" w:rsidP="00323579">
            <w:pPr>
              <w:pStyle w:val="TableParagraph"/>
            </w:pPr>
            <w:r w:rsidRPr="000E3F43">
              <w:t>осознанное включение нового учебного материала в систему освоенных знанийобучающихся;</w:t>
            </w:r>
          </w:p>
          <w:p w:rsidR="00323579" w:rsidRPr="000E3F43" w:rsidRDefault="00323579" w:rsidP="00323579">
            <w:pPr>
              <w:pStyle w:val="TableParagraph"/>
            </w:pPr>
            <w:r w:rsidRPr="000E3F43">
              <w:t>демонстрация практического применения</w:t>
            </w:r>
            <w:r w:rsidRPr="000E3F43">
              <w:tab/>
              <w:t>изучаемого материала;</w:t>
            </w:r>
          </w:p>
          <w:p w:rsidR="00323579" w:rsidRPr="000E3F43" w:rsidRDefault="00323579" w:rsidP="00323579">
            <w:pPr>
              <w:pStyle w:val="TableParagraph"/>
            </w:pPr>
            <w:r w:rsidRPr="000E3F43">
              <w:t>опора на чувственное восприятие</w:t>
            </w:r>
          </w:p>
        </w:tc>
      </w:tr>
      <w:tr w:rsidR="00323579" w:rsidRPr="000E3F43" w:rsidTr="00F60F36">
        <w:trPr>
          <w:trHeight w:val="4025"/>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6.3</w:t>
            </w:r>
          </w:p>
        </w:tc>
        <w:tc>
          <w:tcPr>
            <w:tcW w:w="2403" w:type="dxa"/>
            <w:gridSpan w:val="2"/>
            <w:shd w:val="clear" w:color="auto" w:fill="auto"/>
          </w:tcPr>
          <w:p w:rsidR="00323579" w:rsidRPr="000E3F43" w:rsidRDefault="00323579" w:rsidP="00323579">
            <w:pPr>
              <w:pStyle w:val="TableParagraph"/>
            </w:pPr>
            <w:r w:rsidRPr="000E3F43">
              <w:t>Компетентность в педагогическом оценивании</w:t>
            </w:r>
          </w:p>
        </w:tc>
        <w:tc>
          <w:tcPr>
            <w:tcW w:w="3120" w:type="dxa"/>
            <w:gridSpan w:val="2"/>
            <w:shd w:val="clear" w:color="auto" w:fill="auto"/>
          </w:tcPr>
          <w:p w:rsidR="00323579" w:rsidRPr="000E3F43" w:rsidRDefault="00323579" w:rsidP="00323579">
            <w:pPr>
              <w:pStyle w:val="TableParagraph"/>
            </w:pPr>
            <w:r w:rsidRPr="000E3F43">
              <w:t>Обеспечивает       процессы стимулирования учебной активности, создаѐт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w:t>
            </w:r>
          </w:p>
          <w:p w:rsidR="00323579" w:rsidRPr="000E3F43" w:rsidRDefault="00323579" w:rsidP="00323579">
            <w:pPr>
              <w:pStyle w:val="TableParagraph"/>
            </w:pPr>
            <w:r w:rsidRPr="000E3F43">
              <w:t>сочетаться   с  самооценкой</w:t>
            </w:r>
          </w:p>
          <w:p w:rsidR="00323579" w:rsidRPr="000E3F43" w:rsidRDefault="00323579" w:rsidP="00323579">
            <w:pPr>
              <w:pStyle w:val="TableParagraph"/>
            </w:pPr>
            <w:r w:rsidRPr="000E3F43">
              <w:t>педагога</w:t>
            </w:r>
          </w:p>
        </w:tc>
        <w:tc>
          <w:tcPr>
            <w:tcW w:w="3118" w:type="dxa"/>
            <w:gridSpan w:val="2"/>
            <w:shd w:val="clear" w:color="auto" w:fill="auto"/>
          </w:tcPr>
          <w:p w:rsidR="00323579" w:rsidRPr="000E3F43" w:rsidRDefault="00323579" w:rsidP="00323579">
            <w:pPr>
              <w:pStyle w:val="TableParagraph"/>
            </w:pPr>
            <w:r w:rsidRPr="000E3F43">
              <w:t>Знание функций педагогической оценки;</w:t>
            </w:r>
          </w:p>
          <w:p w:rsidR="00323579" w:rsidRPr="000E3F43" w:rsidRDefault="00323579" w:rsidP="00323579">
            <w:pPr>
              <w:pStyle w:val="TableParagraph"/>
            </w:pPr>
            <w:r w:rsidRPr="000E3F43">
              <w:t>Знание видов педагогической оценки;</w:t>
            </w:r>
          </w:p>
          <w:p w:rsidR="00323579" w:rsidRPr="000E3F43" w:rsidRDefault="00323579" w:rsidP="00323579">
            <w:pPr>
              <w:pStyle w:val="TableParagraph"/>
            </w:pPr>
            <w:r w:rsidRPr="000E3F43">
              <w:t>знание того, что подлежит оцениванию в педагогической деятельности;</w:t>
            </w:r>
          </w:p>
          <w:p w:rsidR="00323579" w:rsidRPr="000E3F43" w:rsidRDefault="00323579" w:rsidP="00323579">
            <w:pPr>
              <w:pStyle w:val="TableParagraph"/>
            </w:pPr>
            <w:r w:rsidRPr="000E3F43">
              <w:t>владение методами педагогического оценивания;</w:t>
            </w:r>
          </w:p>
          <w:p w:rsidR="00323579" w:rsidRPr="000E3F43" w:rsidRDefault="00323579" w:rsidP="00323579">
            <w:pPr>
              <w:pStyle w:val="TableParagraph"/>
            </w:pPr>
            <w:r w:rsidRPr="000E3F43">
              <w:t>умение продемонстрировать эти методы на конкретныхпримерах;</w:t>
            </w:r>
          </w:p>
          <w:p w:rsidR="00323579" w:rsidRPr="000E3F43" w:rsidRDefault="00323579" w:rsidP="00323579">
            <w:pPr>
              <w:pStyle w:val="TableParagraph"/>
            </w:pPr>
            <w:r w:rsidRPr="000E3F43">
              <w:t>умение перейти от педагогического оценивания к самооценке</w:t>
            </w:r>
          </w:p>
        </w:tc>
      </w:tr>
      <w:tr w:rsidR="00323579" w:rsidRPr="000E3F43" w:rsidTr="00D02323">
        <w:trPr>
          <w:trHeight w:val="4867"/>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6.4</w:t>
            </w:r>
          </w:p>
        </w:tc>
        <w:tc>
          <w:tcPr>
            <w:tcW w:w="2403" w:type="dxa"/>
            <w:gridSpan w:val="2"/>
            <w:shd w:val="clear" w:color="auto" w:fill="auto"/>
          </w:tcPr>
          <w:p w:rsidR="00323579" w:rsidRPr="000E3F43" w:rsidRDefault="00323579" w:rsidP="00323579">
            <w:pPr>
              <w:pStyle w:val="TableParagraph"/>
            </w:pPr>
            <w:r w:rsidRPr="000E3F43">
              <w:t>Компетентность в организации информационной основы деятельности обучающегося</w:t>
            </w:r>
          </w:p>
        </w:tc>
        <w:tc>
          <w:tcPr>
            <w:tcW w:w="3120" w:type="dxa"/>
            <w:gridSpan w:val="2"/>
            <w:shd w:val="clear" w:color="auto" w:fill="auto"/>
          </w:tcPr>
          <w:p w:rsidR="00323579" w:rsidRPr="000E3F43" w:rsidRDefault="00323579" w:rsidP="00323579">
            <w:pPr>
              <w:pStyle w:val="TableParagraph"/>
            </w:pPr>
            <w:r w:rsidRPr="000E3F43">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118" w:type="dxa"/>
            <w:gridSpan w:val="2"/>
            <w:shd w:val="clear" w:color="auto" w:fill="auto"/>
          </w:tcPr>
          <w:p w:rsidR="00323579" w:rsidRPr="000E3F43" w:rsidRDefault="00323579" w:rsidP="00323579">
            <w:pPr>
              <w:pStyle w:val="TableParagraph"/>
            </w:pPr>
            <w:r w:rsidRPr="000E3F43">
              <w:t>Свободное    владение учебным</w:t>
            </w:r>
          </w:p>
          <w:p w:rsidR="00323579" w:rsidRPr="000E3F43" w:rsidRDefault="00323579" w:rsidP="00323579">
            <w:pPr>
              <w:pStyle w:val="TableParagraph"/>
            </w:pPr>
            <w:r w:rsidRPr="000E3F43">
              <w:t>материалом;</w:t>
            </w:r>
          </w:p>
          <w:p w:rsidR="00323579" w:rsidRPr="000E3F43" w:rsidRDefault="00323579" w:rsidP="00323579">
            <w:pPr>
              <w:pStyle w:val="TableParagraph"/>
            </w:pPr>
            <w:r w:rsidRPr="000E3F43">
              <w:t>знание типичных трудностей при изучении конкретных тем;</w:t>
            </w:r>
          </w:p>
          <w:p w:rsidR="00323579" w:rsidRPr="000E3F43" w:rsidRDefault="00323579" w:rsidP="00323579">
            <w:pPr>
              <w:pStyle w:val="TableParagraph"/>
            </w:pPr>
            <w:r w:rsidRPr="000E3F43">
              <w:t>способность дать дополнительную информацию или организовать поиск дополнительной информации, необходимой для решения учебной задачи;</w:t>
            </w:r>
          </w:p>
          <w:p w:rsidR="00323579" w:rsidRPr="000E3F43" w:rsidRDefault="00323579" w:rsidP="00323579">
            <w:pPr>
              <w:pStyle w:val="TableParagraph"/>
            </w:pPr>
            <w:r w:rsidRPr="000E3F43">
              <w:t>умение выявить уровень развития обучающихся;</w:t>
            </w:r>
          </w:p>
          <w:p w:rsidR="00323579" w:rsidRPr="000E3F43" w:rsidRDefault="00323579" w:rsidP="00323579">
            <w:pPr>
              <w:pStyle w:val="TableParagraph"/>
            </w:pPr>
            <w:r w:rsidRPr="000E3F43">
              <w:t>владение методами объективного контроля и оценивания;</w:t>
            </w:r>
          </w:p>
          <w:p w:rsidR="00323579" w:rsidRPr="000E3F43" w:rsidRDefault="00323579" w:rsidP="00323579">
            <w:pPr>
              <w:pStyle w:val="TableParagraph"/>
            </w:pPr>
            <w:r w:rsidRPr="000E3F43">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решениязадачи)</w:t>
            </w:r>
          </w:p>
        </w:tc>
      </w:tr>
      <w:tr w:rsidR="00323579" w:rsidRPr="000E3F43" w:rsidTr="00D02323">
        <w:trPr>
          <w:trHeight w:val="564"/>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6.5</w:t>
            </w:r>
          </w:p>
        </w:tc>
        <w:tc>
          <w:tcPr>
            <w:tcW w:w="2403" w:type="dxa"/>
            <w:gridSpan w:val="2"/>
            <w:shd w:val="clear" w:color="auto" w:fill="auto"/>
          </w:tcPr>
          <w:p w:rsidR="00323579" w:rsidRPr="000E3F43" w:rsidRDefault="00323579" w:rsidP="00323579">
            <w:pPr>
              <w:pStyle w:val="TableParagraph"/>
            </w:pPr>
            <w:r w:rsidRPr="000E3F43">
              <w:t>Компетентность</w:t>
            </w:r>
            <w:r w:rsidRPr="000E3F43">
              <w:tab/>
              <w:t>в</w:t>
            </w:r>
          </w:p>
          <w:p w:rsidR="00323579" w:rsidRPr="000E3F43" w:rsidRDefault="00323579" w:rsidP="00323579">
            <w:pPr>
              <w:pStyle w:val="TableParagraph"/>
            </w:pPr>
            <w:r w:rsidRPr="000E3F43">
              <w:t>использовании современных средств</w:t>
            </w:r>
            <w:r w:rsidRPr="000E3F43">
              <w:tab/>
              <w:t>и систем организации учебной деятельности</w:t>
            </w:r>
          </w:p>
        </w:tc>
        <w:tc>
          <w:tcPr>
            <w:tcW w:w="3120" w:type="dxa"/>
            <w:gridSpan w:val="2"/>
            <w:shd w:val="clear" w:color="auto" w:fill="auto"/>
          </w:tcPr>
          <w:p w:rsidR="00323579" w:rsidRPr="000E3F43" w:rsidRDefault="00323579" w:rsidP="00D02323">
            <w:pPr>
              <w:pStyle w:val="TableParagraph"/>
            </w:pPr>
            <w:r w:rsidRPr="000E3F43">
              <w:t>Обеспечиваетэффективность</w:t>
            </w:r>
            <w:r w:rsidRPr="000E3F43">
              <w:tab/>
              <w:t>учебной деятельности</w:t>
            </w:r>
          </w:p>
        </w:tc>
        <w:tc>
          <w:tcPr>
            <w:tcW w:w="3118" w:type="dxa"/>
            <w:gridSpan w:val="2"/>
            <w:shd w:val="clear" w:color="auto" w:fill="auto"/>
          </w:tcPr>
          <w:p w:rsidR="00323579" w:rsidRPr="000E3F43" w:rsidRDefault="00323579" w:rsidP="00323579">
            <w:pPr>
              <w:pStyle w:val="TableParagraph"/>
            </w:pPr>
            <w:r w:rsidRPr="000E3F43">
              <w:t>Знание  современных  средств и методов</w:t>
            </w:r>
            <w:r w:rsidRPr="000E3F43">
              <w:tab/>
              <w:t>построения образовательной деятельности;</w:t>
            </w:r>
          </w:p>
          <w:p w:rsidR="00323579" w:rsidRPr="000E3F43" w:rsidRDefault="00323579" w:rsidP="00323579">
            <w:pPr>
              <w:pStyle w:val="TableParagraph"/>
            </w:pPr>
            <w:r w:rsidRPr="000E3F43">
              <w:t>умение использовать средства и методы обучения, адекватные поставленным задачам, уровню п</w:t>
            </w:r>
            <w:r w:rsidR="00F60F36">
              <w:t>одготовленности обучающихся, их</w:t>
            </w:r>
            <w:r w:rsidRPr="000E3F43">
              <w:t>индивидуальным характеристикам;</w:t>
            </w:r>
          </w:p>
          <w:p w:rsidR="00323579" w:rsidRPr="000E3F43" w:rsidRDefault="00323579" w:rsidP="00323579">
            <w:pPr>
              <w:pStyle w:val="TableParagraph"/>
            </w:pPr>
            <w:r w:rsidRPr="000E3F43">
              <w:t>умение обосновать выбранные методы и средства обучения</w:t>
            </w:r>
          </w:p>
        </w:tc>
      </w:tr>
      <w:tr w:rsidR="00323579" w:rsidRPr="000E3F43" w:rsidTr="00D02323">
        <w:trPr>
          <w:trHeight w:val="2495"/>
        </w:trPr>
        <w:tc>
          <w:tcPr>
            <w:tcW w:w="573" w:type="dxa"/>
            <w:gridSpan w:val="2"/>
            <w:shd w:val="clear" w:color="auto" w:fill="auto"/>
          </w:tcPr>
          <w:p w:rsidR="00323579" w:rsidRPr="000E3F43" w:rsidRDefault="00323579" w:rsidP="00D02323">
            <w:pPr>
              <w:pStyle w:val="TableParagraph"/>
              <w:ind w:firstLine="142"/>
              <w:rPr>
                <w:sz w:val="24"/>
                <w:szCs w:val="24"/>
              </w:rPr>
            </w:pPr>
            <w:r w:rsidRPr="000E3F43">
              <w:rPr>
                <w:sz w:val="24"/>
                <w:szCs w:val="24"/>
              </w:rPr>
              <w:t>6.6</w:t>
            </w:r>
          </w:p>
        </w:tc>
        <w:tc>
          <w:tcPr>
            <w:tcW w:w="2403" w:type="dxa"/>
            <w:gridSpan w:val="2"/>
            <w:shd w:val="clear" w:color="auto" w:fill="auto"/>
          </w:tcPr>
          <w:p w:rsidR="00323579" w:rsidRPr="000E3F43" w:rsidRDefault="00323579" w:rsidP="00323579">
            <w:pPr>
              <w:pStyle w:val="TableParagraph"/>
            </w:pPr>
            <w:r w:rsidRPr="000E3F43">
              <w:t>Компетентность в способах умственной деятельности</w:t>
            </w:r>
          </w:p>
        </w:tc>
        <w:tc>
          <w:tcPr>
            <w:tcW w:w="3120" w:type="dxa"/>
            <w:gridSpan w:val="2"/>
            <w:shd w:val="clear" w:color="auto" w:fill="auto"/>
          </w:tcPr>
          <w:p w:rsidR="00323579" w:rsidRPr="000E3F43" w:rsidRDefault="00323579" w:rsidP="00323579">
            <w:pPr>
              <w:pStyle w:val="TableParagraph"/>
            </w:pPr>
            <w:r w:rsidRPr="000E3F43">
              <w:t>Характеризует уровень</w:t>
            </w:r>
          </w:p>
          <w:p w:rsidR="00323579" w:rsidRPr="000E3F43" w:rsidRDefault="00323579" w:rsidP="00323579">
            <w:pPr>
              <w:pStyle w:val="TableParagraph"/>
            </w:pPr>
            <w:r w:rsidRPr="000E3F43">
              <w:t>владения педагогом и обучающимися системой интеллектуальных операций</w:t>
            </w:r>
          </w:p>
        </w:tc>
        <w:tc>
          <w:tcPr>
            <w:tcW w:w="3118" w:type="dxa"/>
            <w:gridSpan w:val="2"/>
            <w:shd w:val="clear" w:color="auto" w:fill="auto"/>
          </w:tcPr>
          <w:p w:rsidR="00323579" w:rsidRPr="000E3F43" w:rsidRDefault="00323579" w:rsidP="00323579">
            <w:pPr>
              <w:pStyle w:val="TableParagraph"/>
            </w:pPr>
            <w:r w:rsidRPr="000E3F43">
              <w:t>знание системы интеллектуальных операций;</w:t>
            </w:r>
          </w:p>
          <w:p w:rsidR="00323579" w:rsidRPr="000E3F43" w:rsidRDefault="00323579" w:rsidP="00323579">
            <w:pPr>
              <w:pStyle w:val="TableParagraph"/>
            </w:pPr>
            <w:r w:rsidRPr="000E3F43">
              <w:t>владение интеллектуальными операциями;</w:t>
            </w:r>
          </w:p>
          <w:p w:rsidR="00323579" w:rsidRPr="000E3F43" w:rsidRDefault="00323579" w:rsidP="00323579">
            <w:pPr>
              <w:pStyle w:val="TableParagraph"/>
            </w:pPr>
            <w:r w:rsidRPr="000E3F43">
              <w:t>умение сформировать интеллектуальные операции у учеников;</w:t>
            </w:r>
          </w:p>
          <w:p w:rsidR="00323579" w:rsidRPr="000E3F43" w:rsidRDefault="00323579" w:rsidP="00323579">
            <w:pPr>
              <w:pStyle w:val="TableParagraph"/>
            </w:pPr>
            <w:r w:rsidRPr="000E3F43">
              <w:t>умение организовать использование интеллектуальных операций, адекватных решаемой задаче</w:t>
            </w:r>
          </w:p>
        </w:tc>
      </w:tr>
    </w:tbl>
    <w:p w:rsidR="00323579" w:rsidRPr="00A126AC" w:rsidRDefault="00323579" w:rsidP="00323579">
      <w:pPr>
        <w:rPr>
          <w:rFonts w:ascii="Times New Roman" w:hAnsi="Times New Roman"/>
        </w:rPr>
      </w:pPr>
    </w:p>
    <w:p w:rsidR="00D02323" w:rsidRPr="00A126AC" w:rsidRDefault="00D02323" w:rsidP="00D02323">
      <w:pPr>
        <w:ind w:firstLine="0"/>
        <w:rPr>
          <w:rFonts w:ascii="Times New Roman" w:eastAsia="Calibri" w:hAnsi="Times New Roman"/>
          <w:b/>
        </w:rPr>
      </w:pPr>
      <w:r>
        <w:rPr>
          <w:rFonts w:ascii="Times New Roman" w:eastAsia="Calibri" w:hAnsi="Times New Roman"/>
          <w:b/>
        </w:rPr>
        <w:t>3.5</w:t>
      </w:r>
      <w:r w:rsidRPr="00A126AC">
        <w:rPr>
          <w:rFonts w:ascii="Times New Roman" w:eastAsia="Calibri" w:hAnsi="Times New Roman"/>
          <w:b/>
        </w:rPr>
        <w:t>.3. ФИНАНСОВО-ЭКОНОМИЧЕСКИЕ УСЛОВИЯ РЕАЛИЗАЦИИ ОБРАЗОВАТЕЛЬНОЙ ПРОГРАММЫ ОСНОВНОГО ОБЩЕГО ОБРАЗОВАНИЯ</w:t>
      </w:r>
    </w:p>
    <w:p w:rsidR="00D02323" w:rsidRPr="006557D2" w:rsidRDefault="00D02323" w:rsidP="00D02323">
      <w:pPr>
        <w:rPr>
          <w:rFonts w:ascii="Times New Roman" w:eastAsia="Calibri" w:hAnsi="Times New Roman"/>
        </w:rPr>
      </w:pPr>
      <w:r w:rsidRPr="006557D2">
        <w:rPr>
          <w:rFonts w:ascii="Times New Roman" w:eastAsia="Calibri" w:hAnsi="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D02323" w:rsidRPr="006557D2" w:rsidRDefault="00D02323" w:rsidP="00D02323">
      <w:pPr>
        <w:rPr>
          <w:rFonts w:ascii="Times New Roman" w:eastAsia="Calibri" w:hAnsi="Times New Roman"/>
        </w:rPr>
      </w:pPr>
      <w:r w:rsidRPr="006557D2">
        <w:rPr>
          <w:rFonts w:ascii="Times New Roman" w:eastAsia="Calibri" w:hAnsi="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02323" w:rsidRPr="006557D2" w:rsidRDefault="00D02323" w:rsidP="00D02323">
      <w:pPr>
        <w:rPr>
          <w:rFonts w:ascii="Times New Roman" w:eastAsia="Calibri" w:hAnsi="Times New Roman"/>
        </w:rPr>
      </w:pPr>
      <w:r w:rsidRPr="006557D2">
        <w:rPr>
          <w:rFonts w:ascii="Times New Roman" w:eastAsia="Calibri" w:hAnsi="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02323" w:rsidRPr="006557D2" w:rsidRDefault="00D02323" w:rsidP="00D02323">
      <w:pPr>
        <w:rPr>
          <w:rFonts w:ascii="Times New Roman" w:eastAsia="Calibri" w:hAnsi="Times New Roman"/>
        </w:rPr>
      </w:pPr>
      <w:r w:rsidRPr="006557D2">
        <w:rPr>
          <w:rFonts w:ascii="Times New Roman" w:eastAsia="Calibri" w:hAnsi="Times New Roman"/>
        </w:rPr>
        <w:t>Обеспечение государственных гарантий реализации прав на получение общедоступного и бесплатного о</w:t>
      </w:r>
      <w:r w:rsidR="00074449">
        <w:rPr>
          <w:rFonts w:ascii="Times New Roman" w:eastAsia="Calibri" w:hAnsi="Times New Roman"/>
        </w:rPr>
        <w:t>сновного общего образования в МБОУ СОШ с.Поляковка</w:t>
      </w:r>
      <w:r w:rsidRPr="006557D2">
        <w:rPr>
          <w:rFonts w:ascii="Times New Roman" w:eastAsia="Calibri" w:hAnsi="Times New Roman"/>
        </w:rPr>
        <w:t xml:space="preserve"> осуществляется в соответствии с нормативами, определяемыми органами государственной власти субъектов Российской Федерации. </w:t>
      </w:r>
    </w:p>
    <w:p w:rsidR="00D02323" w:rsidRPr="006557D2" w:rsidRDefault="00D02323" w:rsidP="00D02323">
      <w:pPr>
        <w:pStyle w:val="af5"/>
        <w:ind w:left="567" w:right="-30"/>
        <w:rPr>
          <w:sz w:val="24"/>
          <w:szCs w:val="24"/>
        </w:rPr>
      </w:pPr>
      <w:r w:rsidRPr="006557D2">
        <w:rPr>
          <w:sz w:val="24"/>
          <w:szCs w:val="24"/>
        </w:rPr>
        <w:t>Норматив затрат на реализацию основной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основной образовательной программы основного общего образования, включая:</w:t>
      </w:r>
    </w:p>
    <w:p w:rsidR="00D02323" w:rsidRPr="006557D2" w:rsidRDefault="00D02323" w:rsidP="008D0D2A">
      <w:pPr>
        <w:pStyle w:val="a"/>
        <w:widowControl w:val="0"/>
        <w:numPr>
          <w:ilvl w:val="1"/>
          <w:numId w:val="455"/>
        </w:numPr>
        <w:tabs>
          <w:tab w:val="left" w:pos="851"/>
        </w:tabs>
        <w:autoSpaceDE w:val="0"/>
        <w:autoSpaceDN w:val="0"/>
        <w:ind w:left="567" w:right="-30" w:firstLine="567"/>
        <w:contextualSpacing w:val="0"/>
        <w:rPr>
          <w:rFonts w:ascii="Times New Roman" w:hAnsi="Times New Roman"/>
        </w:rPr>
      </w:pPr>
      <w:r w:rsidRPr="006557D2">
        <w:rPr>
          <w:rFonts w:ascii="Times New Roman" w:hAnsi="Times New Roman"/>
        </w:rPr>
        <w:t>расходы на оплату труда работников, реализующих основной образовательную про - грамму основного общего образования;</w:t>
      </w:r>
    </w:p>
    <w:p w:rsidR="00D02323" w:rsidRPr="006557D2" w:rsidRDefault="00D02323" w:rsidP="008D0D2A">
      <w:pPr>
        <w:pStyle w:val="a"/>
        <w:widowControl w:val="0"/>
        <w:numPr>
          <w:ilvl w:val="1"/>
          <w:numId w:val="455"/>
        </w:numPr>
        <w:tabs>
          <w:tab w:val="left" w:pos="851"/>
        </w:tabs>
        <w:autoSpaceDE w:val="0"/>
        <w:autoSpaceDN w:val="0"/>
        <w:ind w:left="567" w:right="-30" w:firstLine="567"/>
        <w:contextualSpacing w:val="0"/>
        <w:rPr>
          <w:rFonts w:ascii="Times New Roman" w:hAnsi="Times New Roman"/>
        </w:rPr>
      </w:pPr>
      <w:r w:rsidRPr="006557D2">
        <w:rPr>
          <w:rFonts w:ascii="Times New Roman" w:hAnsi="Times New Roman"/>
        </w:rPr>
        <w:t>расходы на приобретение учебников и учебных пособий, средств обучения;</w:t>
      </w:r>
    </w:p>
    <w:p w:rsidR="00D02323" w:rsidRPr="006557D2" w:rsidRDefault="00D02323" w:rsidP="008D0D2A">
      <w:pPr>
        <w:pStyle w:val="a"/>
        <w:widowControl w:val="0"/>
        <w:numPr>
          <w:ilvl w:val="1"/>
          <w:numId w:val="455"/>
        </w:numPr>
        <w:tabs>
          <w:tab w:val="left" w:pos="851"/>
        </w:tabs>
        <w:autoSpaceDE w:val="0"/>
        <w:autoSpaceDN w:val="0"/>
        <w:spacing w:before="3"/>
        <w:ind w:left="567" w:right="-30" w:firstLine="567"/>
        <w:contextualSpacing w:val="0"/>
        <w:rPr>
          <w:rFonts w:ascii="Times New Roman" w:hAnsi="Times New Roman"/>
        </w:rPr>
      </w:pPr>
      <w:r w:rsidRPr="006557D2">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D02323" w:rsidRPr="006557D2" w:rsidRDefault="00D02323" w:rsidP="00D02323">
      <w:pPr>
        <w:pStyle w:val="af5"/>
        <w:ind w:left="567" w:right="-30"/>
        <w:rPr>
          <w:sz w:val="24"/>
          <w:szCs w:val="24"/>
        </w:rPr>
      </w:pPr>
      <w:r w:rsidRPr="006557D2">
        <w:rPr>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в расчете на одного обучающегося, если иное не установлено законодательством.</w:t>
      </w:r>
    </w:p>
    <w:p w:rsidR="00D02323" w:rsidRPr="006557D2" w:rsidRDefault="00D02323" w:rsidP="00D02323">
      <w:pPr>
        <w:pStyle w:val="af5"/>
        <w:spacing w:before="120"/>
        <w:ind w:left="567" w:right="-30"/>
        <w:rPr>
          <w:sz w:val="24"/>
          <w:szCs w:val="24"/>
        </w:rPr>
      </w:pPr>
      <w:r w:rsidRPr="006557D2">
        <w:rPr>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сверх норматива финансового обеспечения, определенного субъектом Российской Федерации.</w:t>
      </w:r>
    </w:p>
    <w:p w:rsidR="00D02323" w:rsidRPr="006557D2" w:rsidRDefault="00D02323" w:rsidP="00D02323">
      <w:pPr>
        <w:pStyle w:val="af5"/>
        <w:ind w:left="567" w:right="-30"/>
        <w:rPr>
          <w:sz w:val="24"/>
          <w:szCs w:val="24"/>
        </w:rPr>
      </w:pPr>
      <w:r w:rsidRPr="006557D2">
        <w:rPr>
          <w:sz w:val="24"/>
          <w:szCs w:val="24"/>
        </w:rPr>
        <w:t>Реализация подхода нормативного финансирования в расчете на одного обучающегося осуществляется на трех следующих уровнях:</w:t>
      </w:r>
    </w:p>
    <w:p w:rsidR="00D02323" w:rsidRPr="006557D2" w:rsidRDefault="00D02323" w:rsidP="00D02323">
      <w:pPr>
        <w:pStyle w:val="af5"/>
        <w:spacing w:before="120"/>
        <w:ind w:left="567" w:right="-30"/>
        <w:rPr>
          <w:sz w:val="24"/>
          <w:szCs w:val="24"/>
        </w:rPr>
      </w:pPr>
      <w:r w:rsidRPr="006557D2">
        <w:rPr>
          <w:sz w:val="24"/>
          <w:szCs w:val="24"/>
        </w:rPr>
        <w:t>- межбюджетные отношения (бюджет субъекта Российской Федерации - местный бюджет);</w:t>
      </w:r>
    </w:p>
    <w:p w:rsidR="00D02323" w:rsidRPr="006557D2" w:rsidRDefault="00D02323" w:rsidP="008D0D2A">
      <w:pPr>
        <w:pStyle w:val="a"/>
        <w:widowControl w:val="0"/>
        <w:numPr>
          <w:ilvl w:val="2"/>
          <w:numId w:val="450"/>
        </w:numPr>
        <w:autoSpaceDE w:val="0"/>
        <w:autoSpaceDN w:val="0"/>
        <w:spacing w:before="130"/>
        <w:ind w:left="567" w:right="-30" w:firstLine="567"/>
        <w:contextualSpacing w:val="0"/>
        <w:rPr>
          <w:rFonts w:ascii="Times New Roman" w:hAnsi="Times New Roman"/>
        </w:rPr>
      </w:pPr>
      <w:r w:rsidRPr="006557D2">
        <w:rPr>
          <w:rFonts w:ascii="Times New Roman" w:hAnsi="Times New Roman"/>
        </w:rPr>
        <w:t>внутрибюджетные отношения (местный бюджет - муниципальная общеобразовательная организация);</w:t>
      </w:r>
    </w:p>
    <w:p w:rsidR="00D02323" w:rsidRPr="006557D2" w:rsidRDefault="00D02323" w:rsidP="008D0D2A">
      <w:pPr>
        <w:pStyle w:val="a"/>
        <w:widowControl w:val="0"/>
        <w:numPr>
          <w:ilvl w:val="2"/>
          <w:numId w:val="450"/>
        </w:numPr>
        <w:autoSpaceDE w:val="0"/>
        <w:autoSpaceDN w:val="0"/>
        <w:ind w:left="567" w:right="-30" w:firstLine="567"/>
        <w:contextualSpacing w:val="0"/>
        <w:rPr>
          <w:rFonts w:ascii="Times New Roman" w:hAnsi="Times New Roman"/>
        </w:rPr>
      </w:pPr>
      <w:r w:rsidRPr="006557D2">
        <w:rPr>
          <w:rFonts w:ascii="Times New Roman" w:hAnsi="Times New Roman"/>
        </w:rPr>
        <w:t>общеобразовательная организация.</w:t>
      </w:r>
    </w:p>
    <w:p w:rsidR="00D02323" w:rsidRPr="006557D2" w:rsidRDefault="00D02323" w:rsidP="00D02323">
      <w:pPr>
        <w:pStyle w:val="af5"/>
        <w:ind w:left="567" w:right="-30"/>
        <w:rPr>
          <w:sz w:val="24"/>
          <w:szCs w:val="24"/>
        </w:rPr>
      </w:pPr>
      <w:r w:rsidRPr="006557D2">
        <w:rPr>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02323" w:rsidRPr="006557D2" w:rsidRDefault="00D02323" w:rsidP="008D0D2A">
      <w:pPr>
        <w:pStyle w:val="a"/>
        <w:widowControl w:val="0"/>
        <w:numPr>
          <w:ilvl w:val="0"/>
          <w:numId w:val="449"/>
        </w:numPr>
        <w:tabs>
          <w:tab w:val="left" w:pos="993"/>
          <w:tab w:val="left" w:pos="1542"/>
        </w:tabs>
        <w:autoSpaceDE w:val="0"/>
        <w:autoSpaceDN w:val="0"/>
        <w:ind w:left="567" w:right="-30" w:firstLine="567"/>
        <w:contextualSpacing w:val="0"/>
        <w:rPr>
          <w:rFonts w:ascii="Times New Roman" w:hAnsi="Times New Roman"/>
        </w:rPr>
      </w:pPr>
      <w:r w:rsidRPr="006557D2">
        <w:rPr>
          <w:rFonts w:ascii="Times New Roman" w:hAnsi="Times New Roman"/>
        </w:rPr>
        <w:t>сохранение уровня финансирования по статьям расходов, включенным в величину норматива затрат на реализацию основной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ОО);</w:t>
      </w:r>
    </w:p>
    <w:p w:rsidR="00D02323" w:rsidRPr="006557D2" w:rsidRDefault="00D02323" w:rsidP="008D0D2A">
      <w:pPr>
        <w:pStyle w:val="a"/>
        <w:widowControl w:val="0"/>
        <w:numPr>
          <w:ilvl w:val="0"/>
          <w:numId w:val="449"/>
        </w:numPr>
        <w:tabs>
          <w:tab w:val="left" w:pos="993"/>
          <w:tab w:val="left" w:pos="1530"/>
        </w:tabs>
        <w:autoSpaceDE w:val="0"/>
        <w:autoSpaceDN w:val="0"/>
        <w:spacing w:before="4"/>
        <w:ind w:left="567" w:right="-30" w:firstLine="567"/>
        <w:contextualSpacing w:val="0"/>
        <w:rPr>
          <w:rFonts w:ascii="Times New Roman" w:hAnsi="Times New Roman"/>
        </w:rPr>
      </w:pPr>
      <w:r w:rsidRPr="006557D2">
        <w:rPr>
          <w:rFonts w:ascii="Times New Roman" w:hAnsi="Times New Roman"/>
        </w:rPr>
        <w:t>возможность использования нормативов не только на уровне межбюджетных отно- шений (бюджет субъекта Российской Федерации - местный бюджет), но и на уровне внутрибюд- жетных отношений (местный бюджет - общеобразовательная организация) и общеобразовательной организации.</w:t>
      </w:r>
    </w:p>
    <w:p w:rsidR="00D02323" w:rsidRPr="006557D2" w:rsidRDefault="00D02323" w:rsidP="00D02323">
      <w:pPr>
        <w:ind w:left="567" w:right="-30"/>
        <w:rPr>
          <w:rFonts w:ascii="Times New Roman" w:hAnsi="Times New Roman"/>
        </w:rPr>
      </w:pPr>
      <w:r w:rsidRPr="006557D2">
        <w:rPr>
          <w:rFonts w:ascii="Times New Roman" w:hAnsi="Times New Roman"/>
        </w:rPr>
        <w:t>МАОУ СОШ № 1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02323" w:rsidRPr="006557D2" w:rsidRDefault="00D02323" w:rsidP="00D02323">
      <w:pPr>
        <w:pStyle w:val="af5"/>
        <w:ind w:left="567" w:right="-30"/>
        <w:rPr>
          <w:sz w:val="24"/>
          <w:szCs w:val="24"/>
        </w:rPr>
      </w:pPr>
      <w:r w:rsidRPr="006557D2">
        <w:rPr>
          <w:sz w:val="24"/>
          <w:szCs w:val="24"/>
        </w:rPr>
        <w:t>При разработке основной образовательной программы общеобразовательной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D02323" w:rsidRPr="006557D2" w:rsidRDefault="00D02323" w:rsidP="00D02323">
      <w:pPr>
        <w:ind w:left="567" w:right="-30"/>
        <w:rPr>
          <w:rFonts w:ascii="Times New Roman" w:hAnsi="Times New Roman"/>
        </w:rPr>
      </w:pPr>
      <w:r w:rsidRPr="006557D2">
        <w:rPr>
          <w:rFonts w:ascii="Times New Roman" w:hAnsi="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ОО,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на территории к</w:t>
      </w:r>
      <w:r w:rsidR="00486B66">
        <w:rPr>
          <w:rFonts w:ascii="Times New Roman" w:hAnsi="Times New Roman"/>
        </w:rPr>
        <w:t>оторого расположено МБОУ СОШ с.Поляковка</w:t>
      </w:r>
      <w:r w:rsidRPr="006557D2">
        <w:rPr>
          <w:rFonts w:ascii="Times New Roman" w:hAnsi="Times New Roman"/>
        </w:rPr>
        <w:t>.</w:t>
      </w:r>
    </w:p>
    <w:p w:rsidR="00D02323" w:rsidRPr="006557D2" w:rsidRDefault="00D02323" w:rsidP="00D02323">
      <w:pPr>
        <w:pStyle w:val="af5"/>
        <w:spacing w:before="120"/>
        <w:ind w:left="567" w:right="-30"/>
        <w:rPr>
          <w:sz w:val="24"/>
          <w:szCs w:val="24"/>
        </w:rPr>
      </w:pPr>
      <w:r w:rsidRPr="006557D2">
        <w:rPr>
          <w:sz w:val="24"/>
          <w:szCs w:val="24"/>
        </w:rPr>
        <w:t>В связи с требованиями ФГОС при расчѐте регионального норматива учитываются затраты рабочего времени педагогических работников ОО на урочную и внеурочную деятельность.</w:t>
      </w:r>
    </w:p>
    <w:p w:rsidR="00D02323" w:rsidRPr="006557D2" w:rsidRDefault="00D02323" w:rsidP="00D02323">
      <w:pPr>
        <w:pStyle w:val="af5"/>
        <w:spacing w:before="120"/>
        <w:ind w:left="567" w:right="-30"/>
        <w:rPr>
          <w:sz w:val="24"/>
          <w:szCs w:val="24"/>
        </w:rPr>
      </w:pPr>
      <w:r w:rsidRPr="006557D2">
        <w:rPr>
          <w:b/>
          <w:i/>
          <w:sz w:val="24"/>
          <w:szCs w:val="24"/>
        </w:rPr>
        <w:t>Формирование</w:t>
      </w:r>
      <w:r w:rsidR="00486B66">
        <w:rPr>
          <w:b/>
          <w:i/>
          <w:sz w:val="24"/>
          <w:szCs w:val="24"/>
        </w:rPr>
        <w:t xml:space="preserve"> фонда оплаты труда МБОУ СОШ с.Поляковка </w:t>
      </w:r>
      <w:r w:rsidRPr="006557D2">
        <w:rPr>
          <w:sz w:val="24"/>
          <w:szCs w:val="24"/>
        </w:rPr>
        <w:t>осуществляется в пределах объема средств общеобразовательной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субъекта Российской Федерации, количеством обучающихся, соответствующими поправочными коэффициентами и локальным нормативным актом ОО, устанавливающим положение об оплате труда работниковОО.</w:t>
      </w:r>
    </w:p>
    <w:p w:rsidR="00D02323" w:rsidRPr="006557D2" w:rsidRDefault="00D02323" w:rsidP="00D02323">
      <w:pPr>
        <w:pStyle w:val="af5"/>
        <w:spacing w:before="120"/>
        <w:ind w:left="567" w:right="-30"/>
        <w:rPr>
          <w:sz w:val="24"/>
          <w:szCs w:val="24"/>
        </w:rPr>
      </w:pPr>
      <w:r w:rsidRPr="006557D2">
        <w:rPr>
          <w:b/>
          <w:i/>
          <w:sz w:val="24"/>
          <w:szCs w:val="24"/>
        </w:rPr>
        <w:t xml:space="preserve">Справочно: </w:t>
      </w:r>
      <w:r w:rsidRPr="006557D2">
        <w:rPr>
          <w:sz w:val="24"/>
          <w:szCs w:val="24"/>
        </w:rPr>
        <w:t>в соответствии с установленным порядком финансирования оплаты труда работников ОО:</w:t>
      </w:r>
    </w:p>
    <w:p w:rsidR="00D02323" w:rsidRPr="006557D2" w:rsidRDefault="00D02323" w:rsidP="008D0D2A">
      <w:pPr>
        <w:pStyle w:val="a"/>
        <w:widowControl w:val="0"/>
        <w:numPr>
          <w:ilvl w:val="1"/>
          <w:numId w:val="453"/>
        </w:numPr>
        <w:tabs>
          <w:tab w:val="left" w:pos="992"/>
        </w:tabs>
        <w:autoSpaceDE w:val="0"/>
        <w:autoSpaceDN w:val="0"/>
        <w:spacing w:before="124"/>
        <w:ind w:left="567" w:right="-30" w:firstLine="567"/>
        <w:contextualSpacing w:val="0"/>
        <w:rPr>
          <w:rFonts w:ascii="Times New Roman" w:hAnsi="Times New Roman"/>
        </w:rPr>
      </w:pPr>
      <w:r w:rsidRPr="006557D2">
        <w:rPr>
          <w:rFonts w:ascii="Times New Roman" w:hAnsi="Times New Roman"/>
        </w:rPr>
        <w:t>фонд оплаты труда ОО состоит из базовой и стимулирующей частей. Рекомендуемый диапазон стимулирующей доли фонда оплаты труда - от 20 до 40%. Значение стимулирующей части определяется ОО самостоятельно;</w:t>
      </w:r>
    </w:p>
    <w:p w:rsidR="00D02323" w:rsidRPr="006557D2" w:rsidRDefault="00D02323" w:rsidP="008D0D2A">
      <w:pPr>
        <w:pStyle w:val="a"/>
        <w:widowControl w:val="0"/>
        <w:numPr>
          <w:ilvl w:val="1"/>
          <w:numId w:val="453"/>
        </w:numPr>
        <w:tabs>
          <w:tab w:val="left" w:pos="1011"/>
        </w:tabs>
        <w:autoSpaceDE w:val="0"/>
        <w:autoSpaceDN w:val="0"/>
        <w:spacing w:before="9"/>
        <w:ind w:left="567" w:right="-30" w:firstLine="567"/>
        <w:contextualSpacing w:val="0"/>
        <w:rPr>
          <w:rFonts w:ascii="Times New Roman" w:hAnsi="Times New Roman"/>
        </w:rPr>
      </w:pPr>
      <w:r w:rsidRPr="006557D2">
        <w:rPr>
          <w:rFonts w:ascii="Times New Roman" w:hAnsi="Times New Roman"/>
        </w:rPr>
        <w:t>базовая часть фонда оплаты труда обеспечивает гарантированную заработную плату работников;</w:t>
      </w:r>
    </w:p>
    <w:p w:rsidR="00D02323" w:rsidRPr="006557D2" w:rsidRDefault="00D02323" w:rsidP="008D0D2A">
      <w:pPr>
        <w:pStyle w:val="a"/>
        <w:widowControl w:val="0"/>
        <w:numPr>
          <w:ilvl w:val="1"/>
          <w:numId w:val="453"/>
        </w:numPr>
        <w:tabs>
          <w:tab w:val="left" w:pos="987"/>
        </w:tabs>
        <w:autoSpaceDE w:val="0"/>
        <w:autoSpaceDN w:val="0"/>
        <w:spacing w:before="3"/>
        <w:ind w:left="567" w:right="-30" w:firstLine="567"/>
        <w:contextualSpacing w:val="0"/>
        <w:rPr>
          <w:rFonts w:ascii="Times New Roman" w:hAnsi="Times New Roman"/>
        </w:rPr>
      </w:pPr>
      <w:r w:rsidRPr="006557D2">
        <w:rPr>
          <w:rFonts w:ascii="Times New Roman" w:hAnsi="Times New Roman"/>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ОО;</w:t>
      </w:r>
    </w:p>
    <w:p w:rsidR="00D02323" w:rsidRPr="006557D2" w:rsidRDefault="00D02323" w:rsidP="008D0D2A">
      <w:pPr>
        <w:pStyle w:val="a"/>
        <w:widowControl w:val="0"/>
        <w:numPr>
          <w:ilvl w:val="1"/>
          <w:numId w:val="453"/>
        </w:numPr>
        <w:tabs>
          <w:tab w:val="left" w:pos="997"/>
        </w:tabs>
        <w:autoSpaceDE w:val="0"/>
        <w:autoSpaceDN w:val="0"/>
        <w:spacing w:before="6"/>
        <w:ind w:left="567" w:right="-30" w:firstLine="567"/>
        <w:contextualSpacing w:val="0"/>
        <w:rPr>
          <w:rFonts w:ascii="Times New Roman" w:hAnsi="Times New Roman"/>
        </w:rPr>
      </w:pPr>
      <w:r w:rsidRPr="006557D2">
        <w:rPr>
          <w:rFonts w:ascii="Times New Roman" w:hAnsi="Times New Roman"/>
        </w:rPr>
        <w:t>базовая часть фонда оплаты труда для педагогического персонала, осуществляющего учебную деятельность, состоит из общей и специальной частей;</w:t>
      </w:r>
    </w:p>
    <w:p w:rsidR="00D02323" w:rsidRPr="006557D2" w:rsidRDefault="00D02323" w:rsidP="008D0D2A">
      <w:pPr>
        <w:pStyle w:val="a"/>
        <w:widowControl w:val="0"/>
        <w:numPr>
          <w:ilvl w:val="1"/>
          <w:numId w:val="453"/>
        </w:numPr>
        <w:tabs>
          <w:tab w:val="left" w:pos="1002"/>
        </w:tabs>
        <w:autoSpaceDE w:val="0"/>
        <w:autoSpaceDN w:val="0"/>
        <w:spacing w:before="9"/>
        <w:ind w:left="567" w:right="-30" w:firstLine="567"/>
        <w:contextualSpacing w:val="0"/>
        <w:rPr>
          <w:rFonts w:ascii="Times New Roman" w:hAnsi="Times New Roman"/>
        </w:rPr>
      </w:pPr>
      <w:r w:rsidRPr="006557D2">
        <w:rPr>
          <w:rFonts w:ascii="Times New Roman" w:hAnsi="Times New Roman"/>
        </w:rPr>
        <w:t>общая часть фонда оплаты труда обеспечивает гарантированную оплату труда педагогического работника.</w:t>
      </w:r>
    </w:p>
    <w:p w:rsidR="00D02323" w:rsidRPr="006557D2" w:rsidRDefault="00D02323" w:rsidP="00D02323">
      <w:pPr>
        <w:pStyle w:val="af5"/>
        <w:spacing w:before="63"/>
        <w:ind w:left="567" w:right="-30"/>
        <w:rPr>
          <w:sz w:val="24"/>
          <w:szCs w:val="24"/>
        </w:rPr>
      </w:pPr>
      <w:r w:rsidRPr="006557D2">
        <w:rPr>
          <w:sz w:val="24"/>
          <w:szCs w:val="24"/>
        </w:rPr>
        <w:t>Размеры, порядок и условия осуществления стимулирующих выплат определяются локальными нормативными актами ОО.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02323" w:rsidRPr="006557D2" w:rsidRDefault="00D02323" w:rsidP="00D02323">
      <w:pPr>
        <w:pStyle w:val="3"/>
        <w:spacing w:before="124"/>
        <w:ind w:left="567" w:right="-30"/>
        <w:rPr>
          <w:rFonts w:ascii="Times New Roman" w:hAnsi="Times New Roman"/>
        </w:rPr>
      </w:pPr>
      <w:r w:rsidRPr="006557D2">
        <w:rPr>
          <w:rFonts w:ascii="Times New Roman" w:hAnsi="Times New Roman"/>
        </w:rPr>
        <w:t>Организация, осуществляющая образовательную деятельность, самостоятельно определяет:</w:t>
      </w:r>
    </w:p>
    <w:p w:rsidR="00D02323" w:rsidRPr="006557D2" w:rsidRDefault="00D02323" w:rsidP="008D0D2A">
      <w:pPr>
        <w:pStyle w:val="a"/>
        <w:widowControl w:val="0"/>
        <w:numPr>
          <w:ilvl w:val="0"/>
          <w:numId w:val="454"/>
        </w:numPr>
        <w:tabs>
          <w:tab w:val="left" w:pos="1017"/>
        </w:tabs>
        <w:autoSpaceDE w:val="0"/>
        <w:autoSpaceDN w:val="0"/>
        <w:ind w:left="567" w:right="-30" w:firstLine="567"/>
        <w:contextualSpacing w:val="0"/>
        <w:rPr>
          <w:rFonts w:ascii="Times New Roman" w:hAnsi="Times New Roman"/>
        </w:rPr>
      </w:pPr>
      <w:r w:rsidRPr="006557D2">
        <w:rPr>
          <w:rFonts w:ascii="Times New Roman" w:hAnsi="Times New Roman"/>
        </w:rPr>
        <w:t>соотношение базовой и стимулирующей части фонда оплаты труда;</w:t>
      </w:r>
    </w:p>
    <w:p w:rsidR="00D02323" w:rsidRPr="006557D2" w:rsidRDefault="00D02323" w:rsidP="008D0D2A">
      <w:pPr>
        <w:pStyle w:val="a"/>
        <w:widowControl w:val="0"/>
        <w:numPr>
          <w:ilvl w:val="0"/>
          <w:numId w:val="454"/>
        </w:numPr>
        <w:tabs>
          <w:tab w:val="left" w:pos="1022"/>
        </w:tabs>
        <w:autoSpaceDE w:val="0"/>
        <w:autoSpaceDN w:val="0"/>
        <w:spacing w:before="1"/>
        <w:ind w:left="567" w:right="-30" w:firstLine="567"/>
        <w:contextualSpacing w:val="0"/>
        <w:rPr>
          <w:rFonts w:ascii="Times New Roman" w:hAnsi="Times New Roman"/>
        </w:rPr>
      </w:pPr>
      <w:r w:rsidRPr="006557D2">
        <w:rPr>
          <w:rFonts w:ascii="Times New Roman" w:hAnsi="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02323" w:rsidRPr="006557D2" w:rsidRDefault="00D02323" w:rsidP="008D0D2A">
      <w:pPr>
        <w:pStyle w:val="a"/>
        <w:widowControl w:val="0"/>
        <w:numPr>
          <w:ilvl w:val="0"/>
          <w:numId w:val="454"/>
        </w:numPr>
        <w:tabs>
          <w:tab w:val="left" w:pos="1160"/>
          <w:tab w:val="left" w:pos="1161"/>
        </w:tabs>
        <w:autoSpaceDE w:val="0"/>
        <w:autoSpaceDN w:val="0"/>
        <w:spacing w:before="1"/>
        <w:ind w:left="567" w:right="-30" w:firstLine="567"/>
        <w:contextualSpacing w:val="0"/>
        <w:rPr>
          <w:rFonts w:ascii="Times New Roman" w:hAnsi="Times New Roman"/>
        </w:rPr>
      </w:pPr>
      <w:r w:rsidRPr="006557D2">
        <w:rPr>
          <w:rFonts w:ascii="Times New Roman" w:hAnsi="Times New Roman"/>
        </w:rPr>
        <w:t>соотношение общей и специальной частей внутри базовой части фонда оплаты труда;</w:t>
      </w:r>
    </w:p>
    <w:p w:rsidR="00D02323" w:rsidRPr="006557D2" w:rsidRDefault="00D02323" w:rsidP="008D0D2A">
      <w:pPr>
        <w:pStyle w:val="a"/>
        <w:widowControl w:val="0"/>
        <w:numPr>
          <w:ilvl w:val="0"/>
          <w:numId w:val="454"/>
        </w:numPr>
        <w:tabs>
          <w:tab w:val="left" w:pos="1007"/>
        </w:tabs>
        <w:autoSpaceDE w:val="0"/>
        <w:autoSpaceDN w:val="0"/>
        <w:spacing w:before="6"/>
        <w:ind w:left="567" w:right="-30" w:firstLine="567"/>
        <w:contextualSpacing w:val="0"/>
        <w:rPr>
          <w:rFonts w:ascii="Times New Roman" w:hAnsi="Times New Roman"/>
        </w:rPr>
      </w:pPr>
      <w:r w:rsidRPr="006557D2">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02323" w:rsidRPr="006557D2" w:rsidRDefault="00D02323" w:rsidP="00D02323">
      <w:pPr>
        <w:ind w:left="567" w:right="-30"/>
        <w:rPr>
          <w:rFonts w:ascii="Times New Roman" w:hAnsi="Times New Roman"/>
          <w:i/>
        </w:rPr>
      </w:pPr>
      <w:r w:rsidRPr="006557D2">
        <w:rPr>
          <w:rFonts w:ascii="Times New Roman" w:hAnsi="Times New Roman"/>
          <w:i/>
        </w:rPr>
        <w:t>В распределении стимулирующей части фонда оплаты труда учитывается мнение коллегиальных органов управления общеобразовательной организации, выборного органа первичной профсоюзной организации.</w:t>
      </w:r>
    </w:p>
    <w:p w:rsidR="00D02323" w:rsidRPr="006557D2" w:rsidRDefault="00D02323" w:rsidP="00D02323">
      <w:pPr>
        <w:pStyle w:val="af5"/>
        <w:spacing w:before="120"/>
        <w:ind w:left="567" w:right="-30"/>
        <w:rPr>
          <w:b/>
          <w:i/>
          <w:sz w:val="24"/>
          <w:szCs w:val="24"/>
        </w:rPr>
      </w:pPr>
      <w:r w:rsidRPr="006557D2">
        <w:rPr>
          <w:sz w:val="24"/>
          <w:szCs w:val="24"/>
        </w:rPr>
        <w:t xml:space="preserve">Для обеспечения требований ФГОС на основе проведенного анализа материально- технических условий реализации основной образовательной программы основного общего образования </w:t>
      </w:r>
      <w:r w:rsidRPr="006557D2">
        <w:rPr>
          <w:b/>
          <w:i/>
          <w:sz w:val="24"/>
          <w:szCs w:val="24"/>
        </w:rPr>
        <w:t>ОО:</w:t>
      </w:r>
    </w:p>
    <w:p w:rsidR="00D02323" w:rsidRPr="006557D2" w:rsidRDefault="00D02323" w:rsidP="008D0D2A">
      <w:pPr>
        <w:pStyle w:val="a"/>
        <w:widowControl w:val="0"/>
        <w:numPr>
          <w:ilvl w:val="0"/>
          <w:numId w:val="448"/>
        </w:numPr>
        <w:autoSpaceDE w:val="0"/>
        <w:autoSpaceDN w:val="0"/>
        <w:spacing w:before="120"/>
        <w:ind w:left="567" w:right="-30" w:firstLine="567"/>
        <w:contextualSpacing w:val="0"/>
        <w:rPr>
          <w:rFonts w:ascii="Times New Roman" w:hAnsi="Times New Roman"/>
        </w:rPr>
      </w:pPr>
      <w:r w:rsidRPr="006557D2">
        <w:rPr>
          <w:rFonts w:ascii="Times New Roman" w:hAnsi="Times New Roman"/>
        </w:rPr>
        <w:t>проводит экономический расчет стоимости обеспечения требований ФГОС;</w:t>
      </w:r>
    </w:p>
    <w:p w:rsidR="00D02323" w:rsidRPr="006557D2" w:rsidRDefault="00D02323" w:rsidP="008D0D2A">
      <w:pPr>
        <w:pStyle w:val="a"/>
        <w:widowControl w:val="0"/>
        <w:numPr>
          <w:ilvl w:val="0"/>
          <w:numId w:val="448"/>
        </w:numPr>
        <w:autoSpaceDE w:val="0"/>
        <w:autoSpaceDN w:val="0"/>
        <w:ind w:left="567" w:right="-30" w:firstLine="567"/>
        <w:contextualSpacing w:val="0"/>
        <w:rPr>
          <w:rFonts w:ascii="Times New Roman" w:hAnsi="Times New Roman"/>
        </w:rPr>
      </w:pPr>
      <w:r w:rsidRPr="006557D2">
        <w:rPr>
          <w:rFonts w:ascii="Times New Roman" w:hAnsi="Times New Roman"/>
        </w:rPr>
        <w:t>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w:t>
      </w:r>
    </w:p>
    <w:p w:rsidR="00D02323" w:rsidRPr="006557D2" w:rsidRDefault="00D02323" w:rsidP="008D0D2A">
      <w:pPr>
        <w:pStyle w:val="a"/>
        <w:widowControl w:val="0"/>
        <w:numPr>
          <w:ilvl w:val="0"/>
          <w:numId w:val="448"/>
        </w:numPr>
        <w:autoSpaceDE w:val="0"/>
        <w:autoSpaceDN w:val="0"/>
        <w:spacing w:before="10"/>
        <w:ind w:left="567" w:right="-30" w:firstLine="567"/>
        <w:contextualSpacing w:val="0"/>
        <w:rPr>
          <w:rFonts w:ascii="Times New Roman" w:hAnsi="Times New Roman"/>
        </w:rPr>
      </w:pPr>
      <w:r w:rsidRPr="006557D2">
        <w:rPr>
          <w:rFonts w:ascii="Times New Roman" w:hAnsi="Times New Roman"/>
        </w:rPr>
        <w:t>определяет величину затрат на обеспечение требований к условиям реализации основной образовательной программы основного общегообразования;</w:t>
      </w:r>
    </w:p>
    <w:p w:rsidR="00D02323" w:rsidRPr="006557D2" w:rsidRDefault="00D02323" w:rsidP="008D0D2A">
      <w:pPr>
        <w:pStyle w:val="a"/>
        <w:widowControl w:val="0"/>
        <w:numPr>
          <w:ilvl w:val="0"/>
          <w:numId w:val="448"/>
        </w:numPr>
        <w:autoSpaceDE w:val="0"/>
        <w:autoSpaceDN w:val="0"/>
        <w:spacing w:before="4"/>
        <w:ind w:left="567" w:right="-30" w:firstLine="567"/>
        <w:contextualSpacing w:val="0"/>
        <w:rPr>
          <w:rFonts w:ascii="Times New Roman" w:hAnsi="Times New Roman"/>
        </w:rPr>
      </w:pPr>
      <w:r w:rsidRPr="006557D2">
        <w:rPr>
          <w:rFonts w:ascii="Times New Roman" w:hAnsi="Times New Roman"/>
        </w:rPr>
        <w:t>соотносит необходимые затраты с региональным (муниципальным) графиком внедрения ФГОС основного общего образования и определяет распределение по годам освоения средств на обеспечение требований к условиям реализации основной образовательной программы основного общего образования в соответствии с ФГОС;</w:t>
      </w:r>
    </w:p>
    <w:p w:rsidR="00D02323" w:rsidRPr="006557D2" w:rsidRDefault="00D02323" w:rsidP="008D0D2A">
      <w:pPr>
        <w:pStyle w:val="a"/>
        <w:widowControl w:val="0"/>
        <w:numPr>
          <w:ilvl w:val="0"/>
          <w:numId w:val="448"/>
        </w:numPr>
        <w:autoSpaceDE w:val="0"/>
        <w:autoSpaceDN w:val="0"/>
        <w:spacing w:before="4"/>
        <w:ind w:left="567" w:right="-30" w:firstLine="567"/>
        <w:contextualSpacing w:val="0"/>
        <w:rPr>
          <w:rFonts w:ascii="Times New Roman" w:hAnsi="Times New Roman"/>
          <w:i/>
        </w:rPr>
      </w:pPr>
      <w:r w:rsidRPr="006557D2">
        <w:rPr>
          <w:rFonts w:ascii="Times New Roman" w:hAnsi="Times New Roman"/>
          <w:i/>
        </w:rPr>
        <w:t>разрабатывает финансовый механизм взаимодействия между ОО и учреждениями дополнительного образования,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осуществляется:</w:t>
      </w:r>
    </w:p>
    <w:p w:rsidR="00D02323" w:rsidRPr="006557D2" w:rsidRDefault="00D02323" w:rsidP="00D02323">
      <w:pPr>
        <w:ind w:left="567" w:right="-30"/>
        <w:rPr>
          <w:rFonts w:ascii="Times New Roman" w:hAnsi="Times New Roman"/>
          <w:i/>
        </w:rPr>
      </w:pPr>
      <w:r w:rsidRPr="006557D2">
        <w:rPr>
          <w:rFonts w:ascii="Times New Roman" w:hAnsi="Times New Roman"/>
          <w:i/>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ОО, а также на   базе ДЮСШ, ДПиШ.</w:t>
      </w:r>
    </w:p>
    <w:p w:rsidR="00D02323" w:rsidRPr="006557D2" w:rsidRDefault="00D02323" w:rsidP="008D0D2A">
      <w:pPr>
        <w:pStyle w:val="a"/>
        <w:widowControl w:val="0"/>
        <w:numPr>
          <w:ilvl w:val="0"/>
          <w:numId w:val="449"/>
        </w:numPr>
        <w:autoSpaceDE w:val="0"/>
        <w:autoSpaceDN w:val="0"/>
        <w:spacing w:before="11"/>
        <w:ind w:left="567" w:right="-30" w:firstLine="567"/>
        <w:contextualSpacing w:val="0"/>
        <w:rPr>
          <w:rFonts w:ascii="Times New Roman" w:hAnsi="Times New Roman"/>
        </w:rPr>
      </w:pPr>
      <w:r w:rsidRPr="006557D2">
        <w:rPr>
          <w:rFonts w:ascii="Times New Roman" w:hAnsi="Times New Roman"/>
        </w:rPr>
        <w:t>за счет выделения ставок педагогов дополнительного образования, которые обеспечивают реализацию для обучающихся ОУ широкого спектра программ внеурочной деятельности.</w:t>
      </w:r>
    </w:p>
    <w:p w:rsidR="00D02323" w:rsidRPr="006557D2" w:rsidRDefault="00D02323" w:rsidP="00D02323">
      <w:pPr>
        <w:rPr>
          <w:rFonts w:ascii="Times New Roman" w:eastAsia="Calibri" w:hAnsi="Times New Roman"/>
        </w:rPr>
      </w:pPr>
    </w:p>
    <w:p w:rsidR="00D02323" w:rsidRPr="006557D2" w:rsidRDefault="00D02323" w:rsidP="00D02323">
      <w:pPr>
        <w:rPr>
          <w:rFonts w:ascii="Times New Roman" w:eastAsia="Calibri" w:hAnsi="Times New Roman"/>
          <w:b/>
        </w:rPr>
      </w:pPr>
      <w:r>
        <w:rPr>
          <w:rFonts w:ascii="Times New Roman" w:eastAsia="Calibri" w:hAnsi="Times New Roman"/>
          <w:b/>
        </w:rPr>
        <w:t xml:space="preserve">3.5.4. </w:t>
      </w:r>
      <w:r w:rsidRPr="006557D2">
        <w:rPr>
          <w:rFonts w:ascii="Times New Roman" w:eastAsia="Calibri" w:hAnsi="Times New Roman"/>
          <w:b/>
        </w:rPr>
        <w:t>МАТЕРИАЛЬНО-ТЕХНИЧЕСКОЕ И УЧЕБНО-МЕТОДИЧЕСКОЕ ОБЕСПЕЧЕНИЕ ПРОГРАММЫ ОСНОВНОГО ОБЩЕГО ОБРАЗОВАНИЯ</w:t>
      </w:r>
    </w:p>
    <w:p w:rsidR="004650C9" w:rsidRPr="00A14D62" w:rsidRDefault="004650C9" w:rsidP="004650C9">
      <w:pPr>
        <w:rPr>
          <w:rFonts w:ascii="Times New Roman" w:hAnsi="Times New Roman"/>
        </w:rPr>
      </w:pPr>
      <w:r w:rsidRPr="00A14D62">
        <w:rPr>
          <w:rFonts w:ascii="Times New Roman" w:hAnsi="Times New Roman"/>
        </w:rPr>
        <w:t>Материально-техническое обеспечение Школы позволяет реализовывать в полной мере образовательные программы. В Школе оборудованы 14 учебных кабинета, 1 из них оснащен современной мультимедийной техникой, в том числе:</w:t>
      </w:r>
    </w:p>
    <w:p w:rsidR="004650C9" w:rsidRPr="00A14D62" w:rsidRDefault="004650C9" w:rsidP="004650C9">
      <w:pPr>
        <w:numPr>
          <w:ilvl w:val="0"/>
          <w:numId w:val="465"/>
        </w:numPr>
        <w:ind w:left="0" w:firstLine="709"/>
        <w:contextualSpacing/>
        <w:rPr>
          <w:rFonts w:ascii="Times New Roman" w:hAnsi="Times New Roman"/>
        </w:rPr>
      </w:pPr>
      <w:r w:rsidRPr="00A14D62">
        <w:rPr>
          <w:rFonts w:ascii="Times New Roman" w:hAnsi="Times New Roman"/>
        </w:rPr>
        <w:t>лаборатория по химии и биологии;</w:t>
      </w:r>
    </w:p>
    <w:p w:rsidR="004650C9" w:rsidRPr="00A14D62" w:rsidRDefault="004650C9" w:rsidP="004650C9">
      <w:pPr>
        <w:numPr>
          <w:ilvl w:val="0"/>
          <w:numId w:val="465"/>
        </w:numPr>
        <w:ind w:left="0" w:firstLine="709"/>
        <w:contextualSpacing/>
        <w:rPr>
          <w:rFonts w:ascii="Times New Roman" w:hAnsi="Times New Roman"/>
        </w:rPr>
      </w:pPr>
      <w:r w:rsidRPr="00A14D62">
        <w:rPr>
          <w:rFonts w:ascii="Times New Roman" w:hAnsi="Times New Roman"/>
        </w:rPr>
        <w:t>один компьютерный класс;</w:t>
      </w:r>
    </w:p>
    <w:p w:rsidR="004650C9" w:rsidRPr="00A14D62" w:rsidRDefault="004650C9" w:rsidP="004650C9">
      <w:pPr>
        <w:numPr>
          <w:ilvl w:val="0"/>
          <w:numId w:val="465"/>
        </w:numPr>
        <w:ind w:left="0" w:firstLine="709"/>
        <w:contextualSpacing/>
        <w:rPr>
          <w:rFonts w:ascii="Times New Roman" w:hAnsi="Times New Roman"/>
        </w:rPr>
      </w:pPr>
      <w:r w:rsidRPr="00A14D62">
        <w:rPr>
          <w:rFonts w:ascii="Times New Roman" w:hAnsi="Times New Roman"/>
        </w:rPr>
        <w:t>столярная мастерская;</w:t>
      </w:r>
    </w:p>
    <w:p w:rsidR="004650C9" w:rsidRPr="00A14D62" w:rsidRDefault="004650C9" w:rsidP="004650C9">
      <w:pPr>
        <w:rPr>
          <w:rFonts w:ascii="Times New Roman" w:hAnsi="Times New Roman"/>
        </w:rPr>
      </w:pPr>
      <w:r w:rsidRPr="00A14D62">
        <w:rPr>
          <w:rFonts w:ascii="Times New Roman" w:hAnsi="Times New Roman"/>
        </w:rPr>
        <w:t>На первом этаже здания оборудованы спортивный зал. Также на первом этаже оборудованы столовая и пищеблок.</w:t>
      </w:r>
    </w:p>
    <w:p w:rsidR="004650C9" w:rsidRPr="00A14D62" w:rsidRDefault="004650C9" w:rsidP="004650C9">
      <w:pPr>
        <w:rPr>
          <w:rFonts w:ascii="Times New Roman" w:hAnsi="Times New Roman"/>
        </w:rPr>
      </w:pPr>
      <w:r w:rsidRPr="00A14D62">
        <w:rPr>
          <w:rFonts w:ascii="Times New Roman" w:hAnsi="Times New Roman"/>
        </w:rPr>
        <w:t xml:space="preserve">Спортивная площадка для игр на территории Школы оборудована спортивным оборудованием для спортивных игр, спортивными тренажерами: турники, брусья, лабиринт. </w:t>
      </w:r>
    </w:p>
    <w:p w:rsidR="004650C9" w:rsidRPr="00A14D62" w:rsidRDefault="004650C9" w:rsidP="004650C9">
      <w:pPr>
        <w:rPr>
          <w:rFonts w:ascii="Times New Roman" w:hAnsi="Times New Roman"/>
        </w:rPr>
      </w:pPr>
      <w:r w:rsidRPr="00A14D62">
        <w:rPr>
          <w:rFonts w:ascii="Times New Roman" w:hAnsi="Times New Roman"/>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в некоторых кабинетах устарела и имеет наличие дефектов и повреждений.</w:t>
      </w:r>
    </w:p>
    <w:p w:rsidR="004650C9" w:rsidRPr="00A14D62" w:rsidRDefault="004650C9" w:rsidP="004650C9">
      <w:pPr>
        <w:rPr>
          <w:rFonts w:ascii="Times New Roman" w:hAnsi="Times New Roman"/>
        </w:rPr>
      </w:pPr>
      <w:r w:rsidRPr="00A14D62">
        <w:rPr>
          <w:rFonts w:ascii="Times New Roman" w:hAnsi="Times New Roman"/>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rsidR="004650C9" w:rsidRPr="00A14D62" w:rsidRDefault="004650C9" w:rsidP="004650C9">
      <w:pPr>
        <w:rPr>
          <w:rFonts w:ascii="Times New Roman" w:hAnsi="Times New Roman"/>
        </w:rPr>
      </w:pPr>
      <w:r w:rsidRPr="00A14D62">
        <w:rPr>
          <w:rFonts w:ascii="Times New Roman" w:hAnsi="Times New Roman"/>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4650C9" w:rsidRPr="00A14D62" w:rsidRDefault="004650C9" w:rsidP="004650C9">
      <w:pPr>
        <w:rPr>
          <w:rFonts w:ascii="Times New Roman" w:hAnsi="Times New Roman"/>
        </w:rPr>
      </w:pPr>
      <w:r w:rsidRPr="00A14D62">
        <w:rPr>
          <w:rFonts w:ascii="Times New Roman" w:hAnsi="Times New Roman"/>
        </w:rPr>
        <w:t>Для обеспечения охраны труда в кабинетах есть инструкции, журналы инструктажа, уголки безопасности.</w:t>
      </w:r>
    </w:p>
    <w:p w:rsidR="004650C9" w:rsidRPr="00A14D62" w:rsidRDefault="004650C9" w:rsidP="004650C9">
      <w:pPr>
        <w:rPr>
          <w:rFonts w:ascii="Times New Roman" w:hAnsi="Times New Roman"/>
        </w:rPr>
      </w:pPr>
      <w:r w:rsidRPr="00A14D62">
        <w:rPr>
          <w:rFonts w:ascii="Times New Roman" w:hAnsi="Times New Roman"/>
        </w:rPr>
        <w:t>Все кабинеты оснащены специализированной мебелью и системами хранения в соответствии с перечнем, утвержденном приказом Минпросвещения от 06.09.2022 № 804.</w:t>
      </w:r>
    </w:p>
    <w:p w:rsidR="004650C9" w:rsidRPr="00A14D62" w:rsidRDefault="004650C9" w:rsidP="004650C9">
      <w:pPr>
        <w:rPr>
          <w:rFonts w:ascii="Times New Roman" w:hAnsi="Times New Roman"/>
        </w:rPr>
      </w:pPr>
      <w:r w:rsidRPr="00A14D62">
        <w:rPr>
          <w:rFonts w:ascii="Times New Roman" w:hAnsi="Times New Roman"/>
        </w:rPr>
        <w:t>Кабинет  химии  оснащен лабораторно-технологическим оборудованием в соответствии с перечнем, утвержденным приказом Минпросвещения от 06.09.2022 № 804.</w:t>
      </w:r>
    </w:p>
    <w:p w:rsidR="004650C9" w:rsidRPr="00A14D62" w:rsidRDefault="004650C9" w:rsidP="004650C9">
      <w:pPr>
        <w:rPr>
          <w:rFonts w:ascii="Times New Roman" w:hAnsi="Times New Roman"/>
        </w:rPr>
      </w:pPr>
      <w:r w:rsidRPr="00A14D62">
        <w:rPr>
          <w:rFonts w:ascii="Times New Roman" w:hAnsi="Times New Roman"/>
        </w:rPr>
        <w:t>8 кабинетов оснащены следующими техническими, электронными и демонстрационно-наглядными средствами обучения: персональный компьютер, проектор,</w:t>
      </w:r>
    </w:p>
    <w:p w:rsidR="004650C9" w:rsidRPr="00A14D62" w:rsidRDefault="004650C9" w:rsidP="004650C9">
      <w:pPr>
        <w:rPr>
          <w:rFonts w:ascii="Times New Roman" w:hAnsi="Times New Roman"/>
        </w:rPr>
      </w:pPr>
      <w:r w:rsidRPr="00A14D62">
        <w:rPr>
          <w:rFonts w:ascii="Times New Roman" w:hAnsi="Times New Roman"/>
        </w:rPr>
        <w:t>Размещение и хранение учебного оборудования во всех кабинетах удовлетворительное.</w:t>
      </w:r>
    </w:p>
    <w:p w:rsidR="004650C9" w:rsidRPr="00A14D62" w:rsidRDefault="004650C9" w:rsidP="004650C9">
      <w:pPr>
        <w:rPr>
          <w:rFonts w:ascii="Times New Roman" w:hAnsi="Times New Roman"/>
        </w:rPr>
      </w:pPr>
      <w:r w:rsidRPr="00A14D62">
        <w:rPr>
          <w:rFonts w:ascii="Times New Roman" w:hAnsi="Times New Roman"/>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4650C9" w:rsidRPr="00A14D62" w:rsidRDefault="004650C9" w:rsidP="004650C9">
      <w:pPr>
        <w:tabs>
          <w:tab w:val="left" w:pos="640"/>
        </w:tabs>
        <w:jc w:val="center"/>
        <w:rPr>
          <w:rFonts w:ascii="Times New Roman" w:hAnsi="Times New Roman"/>
          <w:b/>
          <w:bCs/>
        </w:rPr>
      </w:pPr>
    </w:p>
    <w:p w:rsidR="004650C9" w:rsidRPr="00A14D62" w:rsidRDefault="004650C9" w:rsidP="004650C9">
      <w:pPr>
        <w:jc w:val="center"/>
        <w:rPr>
          <w:rFonts w:ascii="Times New Roman" w:hAnsi="Times New Roman"/>
        </w:rPr>
      </w:pPr>
      <w:r w:rsidRPr="00A14D62">
        <w:rPr>
          <w:rFonts w:ascii="Times New Roman" w:hAnsi="Times New Roman"/>
          <w:b/>
          <w:bCs/>
        </w:rPr>
        <w:t>Информатизация образовательного учреждения</w:t>
      </w:r>
    </w:p>
    <w:p w:rsidR="004650C9" w:rsidRPr="00A14D62" w:rsidRDefault="004650C9" w:rsidP="004650C9">
      <w:pPr>
        <w:rPr>
          <w:rFonts w:ascii="Times New Roman" w:hAnsi="Times New Roman"/>
        </w:rPr>
      </w:pPr>
    </w:p>
    <w:tbl>
      <w:tblPr>
        <w:tblW w:w="9072" w:type="dxa"/>
        <w:tblInd w:w="577" w:type="dxa"/>
        <w:tblLayout w:type="fixed"/>
        <w:tblCellMar>
          <w:left w:w="0" w:type="dxa"/>
          <w:right w:w="0" w:type="dxa"/>
        </w:tblCellMar>
        <w:tblLook w:val="04A0" w:firstRow="1" w:lastRow="0" w:firstColumn="1" w:lastColumn="0" w:noHBand="0" w:noVBand="1"/>
      </w:tblPr>
      <w:tblGrid>
        <w:gridCol w:w="5812"/>
        <w:gridCol w:w="1701"/>
        <w:gridCol w:w="1559"/>
      </w:tblGrid>
      <w:tr w:rsidR="004650C9" w:rsidRPr="00A14D62" w:rsidTr="004650C9">
        <w:trPr>
          <w:trHeight w:val="848"/>
        </w:trPr>
        <w:tc>
          <w:tcPr>
            <w:tcW w:w="5812" w:type="dxa"/>
            <w:vMerge w:val="restart"/>
            <w:tcBorders>
              <w:top w:val="single" w:sz="8" w:space="0" w:color="auto"/>
              <w:left w:val="single" w:sz="8" w:space="0" w:color="auto"/>
              <w:right w:val="single" w:sz="8" w:space="0" w:color="auto"/>
            </w:tcBorders>
          </w:tcPr>
          <w:p w:rsidR="004650C9" w:rsidRPr="00A14D62" w:rsidRDefault="004650C9" w:rsidP="004650C9">
            <w:pPr>
              <w:rPr>
                <w:rFonts w:ascii="Times New Roman" w:hAnsi="Times New Roman"/>
              </w:rPr>
            </w:pPr>
            <w:r w:rsidRPr="00A14D62">
              <w:rPr>
                <w:rFonts w:ascii="Times New Roman" w:hAnsi="Times New Roman"/>
              </w:rPr>
              <w:t>Наличие доступа в сеть Интернет (перечислить, откуда обеспечен доступ), в т.ч. для обучающихя</w:t>
            </w:r>
          </w:p>
        </w:tc>
        <w:tc>
          <w:tcPr>
            <w:tcW w:w="3260" w:type="dxa"/>
            <w:gridSpan w:val="2"/>
            <w:tcBorders>
              <w:top w:val="single" w:sz="8" w:space="0" w:color="auto"/>
              <w:right w:val="single" w:sz="8" w:space="0" w:color="auto"/>
            </w:tcBorders>
          </w:tcPr>
          <w:p w:rsidR="004650C9" w:rsidRPr="00A14D62" w:rsidRDefault="004650C9" w:rsidP="004650C9">
            <w:pPr>
              <w:rPr>
                <w:rFonts w:ascii="Times New Roman" w:hAnsi="Times New Roman"/>
              </w:rPr>
            </w:pPr>
            <w:r w:rsidRPr="00A14D62">
              <w:rPr>
                <w:rFonts w:ascii="Times New Roman" w:hAnsi="Times New Roman"/>
              </w:rPr>
              <w:t xml:space="preserve">Кабинет директора, все учебные кабинеты, библиотека. </w:t>
            </w:r>
            <w:r w:rsidRPr="00A14D62">
              <w:rPr>
                <w:rFonts w:ascii="Times New Roman" w:hAnsi="Times New Roman"/>
                <w:lang w:val="en-US"/>
              </w:rPr>
              <w:t>Wi</w:t>
            </w:r>
            <w:r w:rsidRPr="00A14D62">
              <w:rPr>
                <w:rFonts w:ascii="Times New Roman" w:hAnsi="Times New Roman"/>
              </w:rPr>
              <w:t xml:space="preserve"> - </w:t>
            </w:r>
            <w:r w:rsidRPr="00A14D62">
              <w:rPr>
                <w:rFonts w:ascii="Times New Roman" w:hAnsi="Times New Roman"/>
                <w:lang w:val="en-US"/>
              </w:rPr>
              <w:t>Fi</w:t>
            </w:r>
          </w:p>
        </w:tc>
      </w:tr>
      <w:tr w:rsidR="004650C9" w:rsidRPr="00A14D62" w:rsidTr="004650C9">
        <w:trPr>
          <w:trHeight w:val="80"/>
        </w:trPr>
        <w:tc>
          <w:tcPr>
            <w:tcW w:w="5812" w:type="dxa"/>
            <w:vMerge/>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p>
        </w:tc>
        <w:tc>
          <w:tcPr>
            <w:tcW w:w="1701" w:type="dxa"/>
            <w:tcBorders>
              <w:bottom w:val="single" w:sz="8" w:space="0" w:color="auto"/>
            </w:tcBorders>
            <w:vAlign w:val="bottom"/>
          </w:tcPr>
          <w:p w:rsidR="004650C9" w:rsidRPr="00A14D62" w:rsidRDefault="004650C9" w:rsidP="004650C9">
            <w:pPr>
              <w:rPr>
                <w:rFonts w:ascii="Times New Roman" w:hAnsi="Times New Roman"/>
              </w:rPr>
            </w:pP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4"/>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Скорость передачи данных в сети Интернет</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lang w:val="en-US"/>
              </w:rPr>
              <w:t>100</w:t>
            </w:r>
            <w:r w:rsidRPr="00A14D62">
              <w:rPr>
                <w:rFonts w:ascii="Times New Roman" w:hAnsi="Times New Roman"/>
              </w:rPr>
              <w:t xml:space="preserve"> Мб/с</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46"/>
        </w:trPr>
        <w:tc>
          <w:tcPr>
            <w:tcW w:w="5812" w:type="dxa"/>
            <w:tcBorders>
              <w:left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Наличие фильтров, обеспечивающих ограничение</w:t>
            </w:r>
          </w:p>
        </w:tc>
        <w:tc>
          <w:tcPr>
            <w:tcW w:w="3260" w:type="dxa"/>
            <w:gridSpan w:val="2"/>
            <w:tcBorders>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 xml:space="preserve">Да </w:t>
            </w:r>
            <w:r w:rsidRPr="00A14D62">
              <w:rPr>
                <w:rFonts w:ascii="Times New Roman" w:hAnsi="Times New Roman"/>
                <w:lang w:val="en-US"/>
              </w:rPr>
              <w:t xml:space="preserve">Sky DNS </w:t>
            </w:r>
            <w:r w:rsidRPr="00A14D62">
              <w:rPr>
                <w:rFonts w:ascii="Times New Roman" w:hAnsi="Times New Roman"/>
              </w:rPr>
              <w:t>Школа</w:t>
            </w:r>
          </w:p>
        </w:tc>
      </w:tr>
      <w:tr w:rsidR="004650C9" w:rsidRPr="00A14D62" w:rsidTr="004650C9">
        <w:trPr>
          <w:trHeight w:val="264"/>
        </w:trPr>
        <w:tc>
          <w:tcPr>
            <w:tcW w:w="5812" w:type="dxa"/>
            <w:tcBorders>
              <w:left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доступа к информации, несовместимой с духовно-</w:t>
            </w:r>
          </w:p>
        </w:tc>
        <w:tc>
          <w:tcPr>
            <w:tcW w:w="1701" w:type="dxa"/>
            <w:vAlign w:val="bottom"/>
          </w:tcPr>
          <w:p w:rsidR="004650C9" w:rsidRPr="00A14D62" w:rsidRDefault="004650C9" w:rsidP="004650C9">
            <w:pPr>
              <w:rPr>
                <w:rFonts w:ascii="Times New Roman" w:hAnsi="Times New Roman"/>
              </w:rPr>
            </w:pPr>
          </w:p>
        </w:tc>
        <w:tc>
          <w:tcPr>
            <w:tcW w:w="1559" w:type="dxa"/>
            <w:vMerge w:val="restart"/>
            <w:tcBorders>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78"/>
        </w:trPr>
        <w:tc>
          <w:tcPr>
            <w:tcW w:w="5812" w:type="dxa"/>
            <w:tcBorders>
              <w:left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нравственным воспитанием и развитием обучающихся, воспитанников</w:t>
            </w:r>
          </w:p>
        </w:tc>
        <w:tc>
          <w:tcPr>
            <w:tcW w:w="1701" w:type="dxa"/>
            <w:vAlign w:val="bottom"/>
          </w:tcPr>
          <w:p w:rsidR="004650C9" w:rsidRPr="00A14D62" w:rsidRDefault="004650C9" w:rsidP="004650C9">
            <w:pPr>
              <w:rPr>
                <w:rFonts w:ascii="Times New Roman" w:hAnsi="Times New Roman"/>
              </w:rPr>
            </w:pPr>
          </w:p>
        </w:tc>
        <w:tc>
          <w:tcPr>
            <w:tcW w:w="1559" w:type="dxa"/>
            <w:vMerge/>
            <w:tcBorders>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304"/>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p>
        </w:tc>
        <w:tc>
          <w:tcPr>
            <w:tcW w:w="1701" w:type="dxa"/>
            <w:tcBorders>
              <w:bottom w:val="single" w:sz="8" w:space="0" w:color="auto"/>
            </w:tcBorders>
            <w:vAlign w:val="bottom"/>
          </w:tcPr>
          <w:p w:rsidR="004650C9" w:rsidRPr="00A14D62" w:rsidRDefault="004650C9" w:rsidP="004650C9">
            <w:pPr>
              <w:rPr>
                <w:rFonts w:ascii="Times New Roman" w:hAnsi="Times New Roman"/>
              </w:rPr>
            </w:pPr>
          </w:p>
        </w:tc>
        <w:tc>
          <w:tcPr>
            <w:tcW w:w="1559" w:type="dxa"/>
            <w:vMerge/>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8"/>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Наличие локальной сети</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да</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42"/>
        </w:trPr>
        <w:tc>
          <w:tcPr>
            <w:tcW w:w="5812" w:type="dxa"/>
            <w:tcBorders>
              <w:left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Количество компьютеров, обеспеченных лицензионным</w:t>
            </w:r>
          </w:p>
        </w:tc>
        <w:tc>
          <w:tcPr>
            <w:tcW w:w="1701" w:type="dxa"/>
            <w:vAlign w:val="bottom"/>
          </w:tcPr>
          <w:p w:rsidR="004650C9" w:rsidRPr="00A14D62" w:rsidRDefault="004650C9" w:rsidP="004650C9">
            <w:pPr>
              <w:rPr>
                <w:rFonts w:ascii="Times New Roman" w:hAnsi="Times New Roman"/>
              </w:rPr>
            </w:pPr>
          </w:p>
        </w:tc>
        <w:tc>
          <w:tcPr>
            <w:tcW w:w="1559" w:type="dxa"/>
            <w:tcBorders>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4"/>
        </w:trPr>
        <w:tc>
          <w:tcPr>
            <w:tcW w:w="5812" w:type="dxa"/>
            <w:tcBorders>
              <w:left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программным обеспечением, ноутбуков</w:t>
            </w:r>
          </w:p>
        </w:tc>
        <w:tc>
          <w:tcPr>
            <w:tcW w:w="1701" w:type="dxa"/>
            <w:vAlign w:val="bottom"/>
          </w:tcPr>
          <w:p w:rsidR="004650C9" w:rsidRPr="00A14D62" w:rsidRDefault="004650C9" w:rsidP="004650C9">
            <w:pPr>
              <w:rPr>
                <w:rFonts w:ascii="Times New Roman" w:hAnsi="Times New Roman"/>
              </w:rPr>
            </w:pPr>
            <w:r w:rsidRPr="00A14D62">
              <w:rPr>
                <w:rFonts w:ascii="Times New Roman" w:hAnsi="Times New Roman"/>
              </w:rPr>
              <w:t>15</w:t>
            </w:r>
          </w:p>
        </w:tc>
        <w:tc>
          <w:tcPr>
            <w:tcW w:w="1559" w:type="dxa"/>
            <w:tcBorders>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8"/>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Количество мультимедийных проекторов</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1</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8"/>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Количество интерактивных досок</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1</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4"/>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МФУ</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4</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7"/>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Сканер</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1</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r w:rsidR="004650C9" w:rsidRPr="00A14D62" w:rsidTr="004650C9">
        <w:trPr>
          <w:trHeight w:val="264"/>
        </w:trPr>
        <w:tc>
          <w:tcPr>
            <w:tcW w:w="5812" w:type="dxa"/>
            <w:tcBorders>
              <w:left w:val="single" w:sz="8" w:space="0" w:color="auto"/>
              <w:bottom w:val="single" w:sz="8" w:space="0" w:color="auto"/>
              <w:right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Интерактивный комплекс</w:t>
            </w:r>
          </w:p>
        </w:tc>
        <w:tc>
          <w:tcPr>
            <w:tcW w:w="1701" w:type="dxa"/>
            <w:tcBorders>
              <w:bottom w:val="single" w:sz="8" w:space="0" w:color="auto"/>
            </w:tcBorders>
            <w:vAlign w:val="bottom"/>
          </w:tcPr>
          <w:p w:rsidR="004650C9" w:rsidRPr="00A14D62" w:rsidRDefault="004650C9" w:rsidP="004650C9">
            <w:pPr>
              <w:rPr>
                <w:rFonts w:ascii="Times New Roman" w:hAnsi="Times New Roman"/>
              </w:rPr>
            </w:pPr>
            <w:r w:rsidRPr="00A14D62">
              <w:rPr>
                <w:rFonts w:ascii="Times New Roman" w:hAnsi="Times New Roman"/>
              </w:rPr>
              <w:t>1</w:t>
            </w:r>
          </w:p>
        </w:tc>
        <w:tc>
          <w:tcPr>
            <w:tcW w:w="1559" w:type="dxa"/>
            <w:tcBorders>
              <w:bottom w:val="single" w:sz="8" w:space="0" w:color="auto"/>
              <w:right w:val="single" w:sz="8" w:space="0" w:color="auto"/>
            </w:tcBorders>
            <w:vAlign w:val="bottom"/>
          </w:tcPr>
          <w:p w:rsidR="004650C9" w:rsidRPr="00A14D62" w:rsidRDefault="004650C9" w:rsidP="004650C9">
            <w:pPr>
              <w:rPr>
                <w:rFonts w:ascii="Times New Roman" w:hAnsi="Times New Roman"/>
              </w:rPr>
            </w:pPr>
          </w:p>
        </w:tc>
      </w:tr>
    </w:tbl>
    <w:p w:rsidR="004650C9" w:rsidRDefault="004650C9" w:rsidP="00D02323">
      <w:pPr>
        <w:pStyle w:val="af3"/>
        <w:ind w:left="567" w:right="-30"/>
        <w:rPr>
          <w:rFonts w:ascii="Times New Roman" w:hAnsi="Times New Roman"/>
          <w:b/>
        </w:rPr>
      </w:pPr>
    </w:p>
    <w:p w:rsidR="00D02323" w:rsidRPr="00A126AC" w:rsidRDefault="00D02323" w:rsidP="00D02323">
      <w:pPr>
        <w:pStyle w:val="af3"/>
        <w:jc w:val="center"/>
        <w:rPr>
          <w:rFonts w:ascii="Times New Roman" w:hAnsi="Times New Roman"/>
          <w:b/>
        </w:rPr>
      </w:pPr>
    </w:p>
    <w:p w:rsidR="00D02323" w:rsidRPr="00A126AC" w:rsidRDefault="00D02323" w:rsidP="00D02323">
      <w:pPr>
        <w:pStyle w:val="af3"/>
        <w:rPr>
          <w:rFonts w:ascii="Times New Roman" w:hAnsi="Times New Roman"/>
          <w:b/>
        </w:rPr>
      </w:pPr>
      <w:r w:rsidRPr="00A126AC">
        <w:rPr>
          <w:rFonts w:ascii="Times New Roman" w:hAnsi="Times New Roman"/>
          <w:b/>
        </w:rPr>
        <w:t>Все кабинеты оснащены выходом в Интернет.</w:t>
      </w:r>
    </w:p>
    <w:p w:rsidR="00D02323" w:rsidRPr="00A126AC" w:rsidRDefault="00D02323" w:rsidP="00D02323">
      <w:pPr>
        <w:pStyle w:val="af3"/>
        <w:rPr>
          <w:rFonts w:ascii="Times New Roman" w:hAnsi="Times New Roman"/>
          <w:b/>
          <w:i/>
        </w:rPr>
      </w:pPr>
      <w:r w:rsidRPr="00A126AC">
        <w:rPr>
          <w:rFonts w:ascii="Times New Roman" w:hAnsi="Times New Roman"/>
          <w:b/>
          <w:i/>
        </w:rPr>
        <w:t>Компьютерные программы</w:t>
      </w:r>
    </w:p>
    <w:p w:rsidR="00D02323" w:rsidRPr="00A126AC" w:rsidRDefault="00D02323" w:rsidP="00D02323">
      <w:pPr>
        <w:pStyle w:val="af5"/>
        <w:spacing w:before="3"/>
        <w:ind w:left="0"/>
        <w:jc w:val="left"/>
        <w:rPr>
          <w:b/>
          <w:i/>
          <w:sz w:val="24"/>
          <w:szCs w:val="24"/>
        </w:rPr>
      </w:pPr>
    </w:p>
    <w:tbl>
      <w:tblPr>
        <w:tblW w:w="940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2640"/>
        <w:gridCol w:w="2290"/>
        <w:gridCol w:w="1668"/>
      </w:tblGrid>
      <w:tr w:rsidR="00D02323" w:rsidRPr="000E3F43" w:rsidTr="00D02323">
        <w:trPr>
          <w:trHeight w:val="540"/>
        </w:trPr>
        <w:tc>
          <w:tcPr>
            <w:tcW w:w="2802" w:type="dxa"/>
            <w:shd w:val="clear" w:color="auto" w:fill="auto"/>
          </w:tcPr>
          <w:p w:rsidR="00D02323" w:rsidRPr="000E3F43" w:rsidRDefault="00D02323" w:rsidP="00D02323">
            <w:pPr>
              <w:pStyle w:val="af3"/>
              <w:widowControl w:val="0"/>
              <w:ind w:left="142" w:right="108" w:firstLine="0"/>
              <w:rPr>
                <w:rFonts w:ascii="Times New Roman" w:hAnsi="Times New Roman"/>
              </w:rPr>
            </w:pPr>
            <w:r w:rsidRPr="000E3F43">
              <w:rPr>
                <w:rFonts w:ascii="Times New Roman" w:hAnsi="Times New Roman"/>
              </w:rPr>
              <w:t>Вид программы</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Наименование</w:t>
            </w:r>
            <w:r w:rsidRPr="000E3F43">
              <w:rPr>
                <w:rFonts w:ascii="Times New Roman" w:hAnsi="Times New Roman"/>
              </w:rPr>
              <w:tab/>
              <w:t>про-</w:t>
            </w:r>
          </w:p>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граммы</w:t>
            </w:r>
          </w:p>
        </w:tc>
        <w:tc>
          <w:tcPr>
            <w:tcW w:w="2290" w:type="dxa"/>
            <w:shd w:val="clear" w:color="auto" w:fill="auto"/>
          </w:tcPr>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Кем разработана</w:t>
            </w: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Где применяется</w:t>
            </w:r>
          </w:p>
        </w:tc>
      </w:tr>
      <w:tr w:rsidR="00D02323" w:rsidRPr="000E3F43" w:rsidTr="00D02323">
        <w:trPr>
          <w:trHeight w:val="540"/>
        </w:trPr>
        <w:tc>
          <w:tcPr>
            <w:tcW w:w="2802"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Операционная система</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MicrosoftWindowsХР</w:t>
            </w:r>
          </w:p>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Professional</w:t>
            </w:r>
          </w:p>
        </w:tc>
        <w:tc>
          <w:tcPr>
            <w:tcW w:w="2290" w:type="dxa"/>
            <w:shd w:val="clear" w:color="auto" w:fill="auto"/>
          </w:tcPr>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Microsoft</w:t>
            </w: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Уч. деятельность, адм.</w:t>
            </w:r>
          </w:p>
        </w:tc>
      </w:tr>
      <w:tr w:rsidR="00D02323" w:rsidRPr="000E3F43" w:rsidTr="00D02323">
        <w:trPr>
          <w:trHeight w:val="260"/>
        </w:trPr>
        <w:tc>
          <w:tcPr>
            <w:tcW w:w="2802"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Операционная система</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MicrosoftWindows7/8</w:t>
            </w:r>
          </w:p>
        </w:tc>
        <w:tc>
          <w:tcPr>
            <w:tcW w:w="2290" w:type="dxa"/>
            <w:shd w:val="clear" w:color="auto" w:fill="auto"/>
          </w:tcPr>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Microsoft</w:t>
            </w: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Уч. деятельность, адм.</w:t>
            </w:r>
          </w:p>
        </w:tc>
      </w:tr>
      <w:tr w:rsidR="00D02323" w:rsidRPr="000E3F43" w:rsidTr="00D02323">
        <w:trPr>
          <w:trHeight w:val="260"/>
        </w:trPr>
        <w:tc>
          <w:tcPr>
            <w:tcW w:w="2802"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Офисные приложения</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Microsoft Office 2010</w:t>
            </w:r>
          </w:p>
        </w:tc>
        <w:tc>
          <w:tcPr>
            <w:tcW w:w="2290" w:type="dxa"/>
            <w:shd w:val="clear" w:color="auto" w:fill="auto"/>
          </w:tcPr>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Microsoft</w:t>
            </w: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Уч. деятельность, адм.</w:t>
            </w:r>
          </w:p>
        </w:tc>
      </w:tr>
      <w:tr w:rsidR="00D02323" w:rsidRPr="000E3F43" w:rsidTr="00D02323">
        <w:trPr>
          <w:trHeight w:val="540"/>
        </w:trPr>
        <w:tc>
          <w:tcPr>
            <w:tcW w:w="2802"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Тестирующий комплекс</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VOTUM   25   (2   ком-</w:t>
            </w:r>
          </w:p>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плекта)</w:t>
            </w:r>
          </w:p>
        </w:tc>
        <w:tc>
          <w:tcPr>
            <w:tcW w:w="2290" w:type="dxa"/>
            <w:shd w:val="clear" w:color="auto" w:fill="auto"/>
          </w:tcPr>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Компания</w:t>
            </w:r>
            <w:r w:rsidRPr="000E3F43">
              <w:rPr>
                <w:rFonts w:ascii="Times New Roman" w:hAnsi="Times New Roman"/>
              </w:rPr>
              <w:tab/>
              <w:t>«Votum</w:t>
            </w:r>
          </w:p>
          <w:p w:rsidR="00D02323" w:rsidRPr="000E3F43" w:rsidRDefault="00D02323" w:rsidP="00D02323">
            <w:pPr>
              <w:pStyle w:val="af3"/>
              <w:widowControl w:val="0"/>
              <w:ind w:right="33" w:firstLine="0"/>
              <w:rPr>
                <w:rFonts w:ascii="Times New Roman" w:hAnsi="Times New Roman"/>
              </w:rPr>
            </w:pPr>
            <w:r w:rsidRPr="000E3F43">
              <w:rPr>
                <w:rFonts w:ascii="Times New Roman" w:hAnsi="Times New Roman"/>
              </w:rPr>
              <w:t>25»</w:t>
            </w: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Уч. деятельность, адм.</w:t>
            </w:r>
          </w:p>
        </w:tc>
      </w:tr>
      <w:tr w:rsidR="00D02323" w:rsidRPr="000E3F43" w:rsidTr="00D02323">
        <w:trPr>
          <w:trHeight w:val="746"/>
        </w:trPr>
        <w:tc>
          <w:tcPr>
            <w:tcW w:w="2802" w:type="dxa"/>
            <w:shd w:val="clear" w:color="auto" w:fill="auto"/>
          </w:tcPr>
          <w:p w:rsidR="00D02323" w:rsidRPr="000E3F43" w:rsidRDefault="00D02323" w:rsidP="00D02323">
            <w:pPr>
              <w:pStyle w:val="af3"/>
              <w:widowControl w:val="0"/>
              <w:ind w:right="206" w:firstLine="186"/>
              <w:rPr>
                <w:rFonts w:ascii="Times New Roman" w:hAnsi="Times New Roman"/>
              </w:rPr>
            </w:pPr>
            <w:r w:rsidRPr="000E3F43">
              <w:rPr>
                <w:rFonts w:ascii="Times New Roman" w:hAnsi="Times New Roman"/>
              </w:rPr>
              <w:t>Программа автомати- ческого заполнения аттестата</w:t>
            </w:r>
          </w:p>
        </w:tc>
        <w:tc>
          <w:tcPr>
            <w:tcW w:w="2640"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КТ-Аттестат</w:t>
            </w:r>
          </w:p>
        </w:tc>
        <w:tc>
          <w:tcPr>
            <w:tcW w:w="2290" w:type="dxa"/>
            <w:shd w:val="clear" w:color="auto" w:fill="auto"/>
          </w:tcPr>
          <w:p w:rsidR="00D02323" w:rsidRPr="000E3F43" w:rsidRDefault="00D02323" w:rsidP="00D02323">
            <w:pPr>
              <w:pStyle w:val="af3"/>
              <w:widowControl w:val="0"/>
              <w:ind w:left="130" w:right="175" w:firstLine="142"/>
              <w:rPr>
                <w:rFonts w:ascii="Times New Roman" w:hAnsi="Times New Roman"/>
              </w:rPr>
            </w:pPr>
          </w:p>
        </w:tc>
        <w:tc>
          <w:tcPr>
            <w:tcW w:w="1668" w:type="dxa"/>
            <w:shd w:val="clear" w:color="auto" w:fill="auto"/>
          </w:tcPr>
          <w:p w:rsidR="00D02323" w:rsidRPr="000E3F43" w:rsidRDefault="00D02323" w:rsidP="00D02323">
            <w:pPr>
              <w:pStyle w:val="af3"/>
              <w:widowControl w:val="0"/>
              <w:ind w:firstLine="186"/>
              <w:rPr>
                <w:rFonts w:ascii="Times New Roman" w:hAnsi="Times New Roman"/>
              </w:rPr>
            </w:pPr>
            <w:r w:rsidRPr="000E3F43">
              <w:rPr>
                <w:rFonts w:ascii="Times New Roman" w:hAnsi="Times New Roman"/>
              </w:rPr>
              <w:t>Администрация</w:t>
            </w:r>
          </w:p>
        </w:tc>
      </w:tr>
    </w:tbl>
    <w:p w:rsidR="00D02323" w:rsidRPr="00A126AC" w:rsidRDefault="00D02323" w:rsidP="00D02323">
      <w:pPr>
        <w:pStyle w:val="af5"/>
        <w:ind w:left="0"/>
        <w:jc w:val="left"/>
        <w:rPr>
          <w:b/>
          <w:i/>
          <w:sz w:val="24"/>
          <w:szCs w:val="24"/>
        </w:rPr>
      </w:pPr>
    </w:p>
    <w:p w:rsidR="00D02323" w:rsidRPr="00A126AC" w:rsidRDefault="00D02323" w:rsidP="00D02323">
      <w:pPr>
        <w:ind w:left="273"/>
        <w:rPr>
          <w:rFonts w:ascii="Times New Roman" w:hAnsi="Times New Roman"/>
          <w:b/>
          <w:shd w:val="clear" w:color="auto" w:fill="FFFFFF"/>
        </w:rPr>
      </w:pPr>
    </w:p>
    <w:p w:rsidR="00D02323" w:rsidRPr="00A126AC" w:rsidRDefault="00D02323" w:rsidP="00D02323">
      <w:pPr>
        <w:pStyle w:val="af5"/>
        <w:spacing w:before="90"/>
        <w:ind w:left="213"/>
        <w:jc w:val="left"/>
        <w:rPr>
          <w:sz w:val="24"/>
          <w:szCs w:val="24"/>
        </w:rPr>
      </w:pPr>
      <w:r w:rsidRPr="00A126AC">
        <w:rPr>
          <w:sz w:val="24"/>
          <w:szCs w:val="24"/>
        </w:rPr>
        <w:t>Оценка материально-технических условий реализации основной образовательной программы</w:t>
      </w:r>
    </w:p>
    <w:tbl>
      <w:tblPr>
        <w:tblW w:w="87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6222"/>
        <w:gridCol w:w="871"/>
        <w:gridCol w:w="855"/>
      </w:tblGrid>
      <w:tr w:rsidR="00D02323" w:rsidRPr="000E3F43" w:rsidTr="00D02323">
        <w:trPr>
          <w:trHeight w:val="82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№п/п</w:t>
            </w:r>
          </w:p>
        </w:tc>
        <w:tc>
          <w:tcPr>
            <w:tcW w:w="6222" w:type="dxa"/>
            <w:shd w:val="clear" w:color="auto" w:fill="auto"/>
          </w:tcPr>
          <w:p w:rsidR="00D02323" w:rsidRPr="00510734" w:rsidRDefault="00D02323" w:rsidP="00510734">
            <w:pPr>
              <w:pStyle w:val="TableParagraph"/>
              <w:jc w:val="center"/>
              <w:rPr>
                <w:b/>
              </w:rPr>
            </w:pPr>
            <w:r w:rsidRPr="00510734">
              <w:rPr>
                <w:b/>
              </w:rPr>
              <w:t>Требования ФГОС, нормативных и локальныхактов</w:t>
            </w:r>
          </w:p>
        </w:tc>
        <w:tc>
          <w:tcPr>
            <w:tcW w:w="871" w:type="dxa"/>
            <w:shd w:val="clear" w:color="auto" w:fill="auto"/>
          </w:tcPr>
          <w:p w:rsidR="00D02323" w:rsidRPr="00510734" w:rsidRDefault="00D02323" w:rsidP="00510734">
            <w:pPr>
              <w:pStyle w:val="TableParagraph"/>
              <w:jc w:val="center"/>
              <w:rPr>
                <w:b/>
              </w:rPr>
            </w:pPr>
            <w:r w:rsidRPr="00510734">
              <w:rPr>
                <w:b/>
              </w:rPr>
              <w:t>Имеются в</w:t>
            </w:r>
          </w:p>
          <w:p w:rsidR="00D02323" w:rsidRPr="00510734" w:rsidRDefault="00D02323" w:rsidP="00510734">
            <w:pPr>
              <w:pStyle w:val="TableParagraph"/>
              <w:jc w:val="center"/>
              <w:rPr>
                <w:b/>
              </w:rPr>
            </w:pPr>
            <w:r w:rsidRPr="00510734">
              <w:rPr>
                <w:b/>
              </w:rPr>
              <w:t>наличии</w:t>
            </w:r>
          </w:p>
        </w:tc>
        <w:tc>
          <w:tcPr>
            <w:tcW w:w="855" w:type="dxa"/>
            <w:shd w:val="clear" w:color="auto" w:fill="auto"/>
          </w:tcPr>
          <w:p w:rsidR="00D02323" w:rsidRPr="00510734" w:rsidRDefault="00D02323" w:rsidP="00510734">
            <w:pPr>
              <w:pStyle w:val="TableParagraph"/>
              <w:jc w:val="center"/>
              <w:rPr>
                <w:b/>
              </w:rPr>
            </w:pPr>
            <w:r w:rsidRPr="00510734">
              <w:rPr>
                <w:b/>
              </w:rPr>
              <w:t>Необходимо</w:t>
            </w:r>
          </w:p>
        </w:tc>
      </w:tr>
      <w:tr w:rsidR="00D02323" w:rsidRPr="000E3F43" w:rsidTr="00D02323">
        <w:trPr>
          <w:trHeight w:val="54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1</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Учебные   кабинеты   с   автоматизированными  рабочими</w:t>
            </w:r>
          </w:p>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местами обучающихся и педагогических работников</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26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2</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Лекционные аудитории</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w w:val="99"/>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82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3</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Помещения для занятий учебно-исследовательской и проектной</w:t>
            </w:r>
            <w:r w:rsidRPr="000E3F43">
              <w:rPr>
                <w:rFonts w:ascii="Times New Roman" w:hAnsi="Times New Roman"/>
              </w:rPr>
              <w:tab/>
              <w:t xml:space="preserve"> деятельностью,</w:t>
            </w:r>
            <w:r w:rsidRPr="000E3F43">
              <w:rPr>
                <w:rFonts w:ascii="Times New Roman" w:hAnsi="Times New Roman"/>
              </w:rPr>
              <w:tab/>
              <w:t>моделированием</w:t>
            </w:r>
            <w:r w:rsidRPr="000E3F43">
              <w:rPr>
                <w:rFonts w:ascii="Times New Roman" w:hAnsi="Times New Roman"/>
              </w:rPr>
              <w:tab/>
              <w:t>и техническим творчеством</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w w:val="99"/>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54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4</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Необходимые   для   реализации   учебной   и  внеурочной</w:t>
            </w:r>
          </w:p>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деятельности лаборатории и мастерские</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w w:val="99"/>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54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5</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Помещения  (кабинеты, мастерские,  студии)  для занятий</w:t>
            </w:r>
          </w:p>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музыкой, хореографией и изобразительным искусством</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_</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26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6</w:t>
            </w:r>
          </w:p>
        </w:tc>
        <w:tc>
          <w:tcPr>
            <w:tcW w:w="6222"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Лингафонные кабинеты</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w w:val="99"/>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r>
      <w:tr w:rsidR="00D02323" w:rsidRPr="000E3F43" w:rsidTr="00D02323">
        <w:trPr>
          <w:trHeight w:val="1100"/>
        </w:trPr>
        <w:tc>
          <w:tcPr>
            <w:tcW w:w="845" w:type="dxa"/>
            <w:shd w:val="clear" w:color="auto" w:fill="auto"/>
          </w:tcPr>
          <w:p w:rsidR="00D02323" w:rsidRPr="000E3F43" w:rsidRDefault="00D02323" w:rsidP="00D02323">
            <w:pPr>
              <w:pStyle w:val="af3"/>
              <w:widowControl w:val="0"/>
              <w:ind w:firstLine="44"/>
              <w:jc w:val="left"/>
              <w:rPr>
                <w:rFonts w:ascii="Times New Roman" w:hAnsi="Times New Roman"/>
              </w:rPr>
            </w:pPr>
            <w:r w:rsidRPr="000E3F43">
              <w:rPr>
                <w:rFonts w:ascii="Times New Roman" w:hAnsi="Times New Roman"/>
              </w:rPr>
              <w:t>7</w:t>
            </w:r>
          </w:p>
        </w:tc>
        <w:tc>
          <w:tcPr>
            <w:tcW w:w="6222" w:type="dxa"/>
            <w:shd w:val="clear" w:color="auto" w:fill="auto"/>
          </w:tcPr>
          <w:p w:rsidR="00D02323" w:rsidRPr="000E3F43" w:rsidRDefault="00D02323" w:rsidP="00510734">
            <w:pPr>
              <w:pStyle w:val="af3"/>
              <w:widowControl w:val="0"/>
              <w:ind w:firstLine="44"/>
              <w:jc w:val="left"/>
              <w:rPr>
                <w:rFonts w:ascii="Times New Roman" w:hAnsi="Times New Roman"/>
              </w:rPr>
            </w:pPr>
            <w:r w:rsidRPr="000E3F43">
              <w:rPr>
                <w:rFonts w:ascii="Times New Roman" w:hAnsi="Times New Roman"/>
              </w:rPr>
              <w:t>Информационно-библиотечные</w:t>
            </w:r>
            <w:r w:rsidRPr="000E3F43">
              <w:rPr>
                <w:rFonts w:ascii="Times New Roman" w:hAnsi="Times New Roman"/>
              </w:rPr>
              <w:tab/>
              <w:t>центры с рабочими зонами,</w:t>
            </w:r>
            <w:r w:rsidRPr="000E3F43">
              <w:rPr>
                <w:rFonts w:ascii="Times New Roman" w:hAnsi="Times New Roman"/>
              </w:rPr>
              <w:tab/>
              <w:t>об</w:t>
            </w:r>
            <w:r w:rsidR="00510734">
              <w:rPr>
                <w:rFonts w:ascii="Times New Roman" w:hAnsi="Times New Roman"/>
              </w:rPr>
              <w:t>орудованными</w:t>
            </w:r>
            <w:r w:rsidR="00510734">
              <w:rPr>
                <w:rFonts w:ascii="Times New Roman" w:hAnsi="Times New Roman"/>
              </w:rPr>
              <w:tab/>
              <w:t>читальными</w:t>
            </w:r>
            <w:r w:rsidR="00510734">
              <w:rPr>
                <w:rFonts w:ascii="Times New Roman" w:hAnsi="Times New Roman"/>
              </w:rPr>
              <w:tab/>
              <w:t xml:space="preserve"> залами </w:t>
            </w:r>
            <w:r w:rsidRPr="000E3F43">
              <w:rPr>
                <w:rFonts w:ascii="Times New Roman" w:hAnsi="Times New Roman"/>
              </w:rPr>
              <w:t>икнигохранилищами,</w:t>
            </w:r>
            <w:r w:rsidRPr="000E3F43">
              <w:rPr>
                <w:rFonts w:ascii="Times New Roman" w:hAnsi="Times New Roman"/>
              </w:rPr>
              <w:tab/>
              <w:t xml:space="preserve"> обеспечивающими</w:t>
            </w:r>
            <w:r w:rsidRPr="000E3F43">
              <w:rPr>
                <w:rFonts w:ascii="Times New Roman" w:hAnsi="Times New Roman"/>
              </w:rPr>
              <w:tab/>
              <w:t>сохранность книжного фонда, медиатекой</w:t>
            </w:r>
          </w:p>
        </w:tc>
        <w:tc>
          <w:tcPr>
            <w:tcW w:w="871"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w:t>
            </w:r>
          </w:p>
        </w:tc>
        <w:tc>
          <w:tcPr>
            <w:tcW w:w="855" w:type="dxa"/>
            <w:shd w:val="clear" w:color="auto" w:fill="auto"/>
          </w:tcPr>
          <w:p w:rsidR="00D02323" w:rsidRPr="000E3F43" w:rsidRDefault="00D02323" w:rsidP="00D02323">
            <w:pPr>
              <w:pStyle w:val="af3"/>
              <w:widowControl w:val="0"/>
              <w:ind w:left="162" w:right="137" w:hanging="118"/>
              <w:jc w:val="left"/>
              <w:rPr>
                <w:rFonts w:ascii="Times New Roman" w:hAnsi="Times New Roman"/>
              </w:rPr>
            </w:pPr>
            <w:r w:rsidRPr="000E3F43">
              <w:rPr>
                <w:rFonts w:ascii="Times New Roman" w:hAnsi="Times New Roman"/>
              </w:rPr>
              <w:t>дооборудовать</w:t>
            </w:r>
          </w:p>
        </w:tc>
      </w:tr>
    </w:tbl>
    <w:p w:rsidR="00D02323" w:rsidRPr="00A126AC" w:rsidRDefault="00D02323" w:rsidP="00D02323">
      <w:pPr>
        <w:pStyle w:val="af5"/>
        <w:ind w:left="0"/>
        <w:jc w:val="left"/>
        <w:rPr>
          <w:sz w:val="24"/>
          <w:szCs w:val="24"/>
        </w:rPr>
      </w:pPr>
    </w:p>
    <w:p w:rsidR="00D02323" w:rsidRPr="00A126AC" w:rsidRDefault="00D02323" w:rsidP="00D02323">
      <w:pPr>
        <w:pStyle w:val="af5"/>
        <w:spacing w:before="90"/>
        <w:ind w:left="567" w:right="-30"/>
        <w:rPr>
          <w:sz w:val="24"/>
          <w:szCs w:val="24"/>
        </w:rPr>
      </w:pPr>
      <w:r w:rsidRPr="00A126AC">
        <w:rPr>
          <w:sz w:val="24"/>
          <w:szCs w:val="24"/>
        </w:rPr>
        <w:t>На основе СанПиН 2.4.2.2821 – 10 «Санитарно-эпидимиологические требования к условиям и организации обучения в общеобразовательных учреждениях» оценивается наличие и размещение помещений для осуществления образовательной деятельности, активной деятельности, отдыха, питания обучающихся, их площадь, освещенность и воздушно-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D02323" w:rsidRPr="00A126AC" w:rsidRDefault="00D02323" w:rsidP="00D02323">
      <w:pPr>
        <w:pStyle w:val="2"/>
        <w:keepNext w:val="0"/>
        <w:keepLines w:val="0"/>
        <w:widowControl w:val="0"/>
        <w:tabs>
          <w:tab w:val="left" w:pos="2174"/>
        </w:tabs>
        <w:autoSpaceDE w:val="0"/>
        <w:autoSpaceDN w:val="0"/>
        <w:spacing w:before="1"/>
        <w:ind w:right="-1"/>
        <w:rPr>
          <w:rFonts w:ascii="Times New Roman" w:hAnsi="Times New Roman"/>
        </w:rPr>
      </w:pPr>
      <w:r w:rsidRPr="00A126AC">
        <w:rPr>
          <w:rFonts w:ascii="Times New Roman" w:hAnsi="Times New Roman"/>
        </w:rPr>
        <w:t>Информационно-методические условия реализации образовательной программы основного</w:t>
      </w:r>
      <w:r w:rsidR="009F52C5">
        <w:rPr>
          <w:rFonts w:ascii="Times New Roman" w:hAnsi="Times New Roman"/>
        </w:rPr>
        <w:t xml:space="preserve"> общего образования МБОУ СОШс Поляковка</w:t>
      </w:r>
    </w:p>
    <w:p w:rsidR="00D02323" w:rsidRPr="00A126AC" w:rsidRDefault="00D02323" w:rsidP="00D02323">
      <w:pPr>
        <w:pStyle w:val="af5"/>
        <w:ind w:left="567" w:right="-1"/>
        <w:rPr>
          <w:sz w:val="24"/>
          <w:szCs w:val="24"/>
        </w:rPr>
      </w:pPr>
      <w:r w:rsidRPr="00A126AC">
        <w:rPr>
          <w:sz w:val="24"/>
          <w:szCs w:val="24"/>
        </w:rPr>
        <w:t>В соответствии с требованиями ФГОС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Письмом Министерства образования и науки РФ от 24 ноября 2011 г. N МД-1552/03 «Об оснащении общеобразовательных учреждений учебным и учебно-лабораторным оборудованием».</w:t>
      </w:r>
    </w:p>
    <w:p w:rsidR="00D02323" w:rsidRPr="00A126AC" w:rsidRDefault="00D02323" w:rsidP="00D02323">
      <w:pPr>
        <w:pStyle w:val="af5"/>
        <w:ind w:left="567" w:right="-1"/>
        <w:rPr>
          <w:sz w:val="24"/>
          <w:szCs w:val="24"/>
        </w:rPr>
      </w:pPr>
      <w:r w:rsidRPr="00A126AC">
        <w:rPr>
          <w:sz w:val="24"/>
          <w:szCs w:val="24"/>
        </w:rPr>
        <w:t xml:space="preserve">Под </w:t>
      </w:r>
      <w:r w:rsidRPr="00A126AC">
        <w:rPr>
          <w:b/>
          <w:sz w:val="24"/>
          <w:szCs w:val="24"/>
        </w:rPr>
        <w:t xml:space="preserve">информационно-образовательной средой </w:t>
      </w:r>
      <w:r w:rsidRPr="00A126AC">
        <w:rPr>
          <w:sz w:val="24"/>
          <w:szCs w:val="24"/>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компетентность), наличие служб поддержки применения ИКТ.</w:t>
      </w:r>
    </w:p>
    <w:p w:rsidR="00D02323" w:rsidRPr="00A126AC" w:rsidRDefault="00D02323" w:rsidP="00D02323">
      <w:pPr>
        <w:pStyle w:val="af5"/>
        <w:spacing w:before="63"/>
        <w:ind w:left="567" w:right="-1"/>
        <w:rPr>
          <w:sz w:val="24"/>
          <w:szCs w:val="24"/>
        </w:rPr>
      </w:pPr>
      <w:r w:rsidRPr="00A126AC">
        <w:rPr>
          <w:sz w:val="24"/>
          <w:szCs w:val="24"/>
        </w:rPr>
        <w:t>Информационно-образовательная среда (ИОС) - система инструментальных средств и ресурсов, обеспечивающих условия для реализации образовательной деятельности на основе информационно - коммуникационных технологий (ГОСТ Р 53620-2009).</w:t>
      </w:r>
    </w:p>
    <w:p w:rsidR="00D02323" w:rsidRPr="00A126AC" w:rsidRDefault="00D02323" w:rsidP="00D02323">
      <w:pPr>
        <w:pStyle w:val="af5"/>
        <w:spacing w:before="120"/>
        <w:ind w:left="567" w:right="-30"/>
        <w:rPr>
          <w:sz w:val="24"/>
          <w:szCs w:val="24"/>
        </w:rPr>
      </w:pPr>
      <w:r w:rsidRPr="00A126AC">
        <w:rPr>
          <w:sz w:val="24"/>
          <w:szCs w:val="24"/>
        </w:rPr>
        <w:t>Информационно-об</w:t>
      </w:r>
      <w:r w:rsidR="009F52C5">
        <w:rPr>
          <w:sz w:val="24"/>
          <w:szCs w:val="24"/>
        </w:rPr>
        <w:t xml:space="preserve">разовательная среда МБОУ СОШ с.Поляковка </w:t>
      </w:r>
      <w:r w:rsidRPr="00A126AC">
        <w:rPr>
          <w:sz w:val="24"/>
          <w:szCs w:val="24"/>
        </w:rPr>
        <w:t>рассматривается как подсистема информационно-образовательной среды РБ, входящей, в свою очередь, в единую  информационно-образовательную среду РФ.</w:t>
      </w:r>
    </w:p>
    <w:p w:rsidR="00D02323" w:rsidRPr="00A126AC" w:rsidRDefault="00D02323" w:rsidP="00D02323">
      <w:pPr>
        <w:pStyle w:val="af5"/>
        <w:spacing w:before="120"/>
        <w:ind w:left="567" w:right="-30"/>
        <w:rPr>
          <w:sz w:val="24"/>
          <w:szCs w:val="24"/>
        </w:rPr>
      </w:pPr>
      <w:r w:rsidRPr="00A126AC">
        <w:rPr>
          <w:sz w:val="24"/>
          <w:szCs w:val="24"/>
        </w:rPr>
        <w:t>Функционирование информационно-образовательной среды  осуществляется  в соответствии с законодательством Российской Федерации.</w:t>
      </w:r>
    </w:p>
    <w:p w:rsidR="00D02323" w:rsidRPr="00A126AC" w:rsidRDefault="00D02323" w:rsidP="00D02323">
      <w:pPr>
        <w:spacing w:before="120"/>
        <w:ind w:left="567" w:right="-30"/>
        <w:rPr>
          <w:rFonts w:ascii="Times New Roman" w:hAnsi="Times New Roman"/>
          <w:i/>
        </w:rPr>
      </w:pPr>
      <w:r w:rsidRPr="00A126AC">
        <w:rPr>
          <w:rFonts w:ascii="Times New Roman" w:hAnsi="Times New Roman"/>
          <w:i/>
        </w:rPr>
        <w:t>Информационно-об</w:t>
      </w:r>
      <w:r w:rsidR="009F52C5">
        <w:rPr>
          <w:rFonts w:ascii="Times New Roman" w:hAnsi="Times New Roman"/>
          <w:i/>
        </w:rPr>
        <w:t xml:space="preserve">разовательная среда МБОУ СОШ с.Поляковка </w:t>
      </w:r>
      <w:r w:rsidRPr="00A126AC">
        <w:rPr>
          <w:rFonts w:ascii="Times New Roman" w:hAnsi="Times New Roman"/>
          <w:i/>
        </w:rPr>
        <w:t>включает:</w:t>
      </w:r>
    </w:p>
    <w:p w:rsidR="00D02323" w:rsidRPr="00A126AC" w:rsidRDefault="00D02323" w:rsidP="008D0D2A">
      <w:pPr>
        <w:pStyle w:val="a"/>
        <w:widowControl w:val="0"/>
        <w:numPr>
          <w:ilvl w:val="0"/>
          <w:numId w:val="447"/>
        </w:numPr>
        <w:tabs>
          <w:tab w:val="left" w:pos="1113"/>
        </w:tabs>
        <w:autoSpaceDE w:val="0"/>
        <w:autoSpaceDN w:val="0"/>
        <w:spacing w:before="127"/>
        <w:ind w:left="567" w:right="-30" w:firstLine="567"/>
        <w:contextualSpacing w:val="0"/>
        <w:rPr>
          <w:rFonts w:ascii="Times New Roman" w:hAnsi="Times New Roman"/>
          <w:i/>
        </w:rPr>
      </w:pPr>
      <w:r w:rsidRPr="00A126AC">
        <w:rPr>
          <w:rFonts w:ascii="Times New Roman" w:hAnsi="Times New Roman"/>
          <w:i/>
        </w:rPr>
        <w:t>совокупность технических средств информационных и коммуникационных технологий (компьютеры, иное ИКТ-оборудование, коммуникационные каналы);</w:t>
      </w:r>
    </w:p>
    <w:p w:rsidR="00D02323" w:rsidRPr="00A126AC" w:rsidRDefault="00D02323" w:rsidP="008D0D2A">
      <w:pPr>
        <w:pStyle w:val="a"/>
        <w:widowControl w:val="0"/>
        <w:numPr>
          <w:ilvl w:val="0"/>
          <w:numId w:val="447"/>
        </w:numPr>
        <w:tabs>
          <w:tab w:val="left" w:pos="1113"/>
        </w:tabs>
        <w:autoSpaceDE w:val="0"/>
        <w:autoSpaceDN w:val="0"/>
        <w:spacing w:before="4"/>
        <w:ind w:left="567" w:right="-30" w:firstLine="567"/>
        <w:contextualSpacing w:val="0"/>
        <w:rPr>
          <w:rFonts w:ascii="Times New Roman" w:hAnsi="Times New Roman"/>
          <w:i/>
        </w:rPr>
      </w:pPr>
      <w:r w:rsidRPr="00A126AC">
        <w:rPr>
          <w:rFonts w:ascii="Times New Roman" w:hAnsi="Times New Roman"/>
          <w:i/>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т.д.);</w:t>
      </w:r>
    </w:p>
    <w:p w:rsidR="00D02323" w:rsidRPr="00A126AC" w:rsidRDefault="00D02323" w:rsidP="008D0D2A">
      <w:pPr>
        <w:pStyle w:val="a"/>
        <w:widowControl w:val="0"/>
        <w:numPr>
          <w:ilvl w:val="0"/>
          <w:numId w:val="447"/>
        </w:numPr>
        <w:tabs>
          <w:tab w:val="left" w:pos="1108"/>
        </w:tabs>
        <w:autoSpaceDE w:val="0"/>
        <w:autoSpaceDN w:val="0"/>
        <w:spacing w:before="7"/>
        <w:ind w:left="567" w:right="-30" w:firstLine="567"/>
        <w:contextualSpacing w:val="0"/>
        <w:rPr>
          <w:rFonts w:ascii="Times New Roman" w:hAnsi="Times New Roman"/>
          <w:i/>
        </w:rPr>
      </w:pPr>
      <w:r w:rsidRPr="00A126AC">
        <w:rPr>
          <w:rFonts w:ascii="Times New Roman" w:hAnsi="Times New Roman"/>
          <w:i/>
        </w:rPr>
        <w:t>систему современных педагогических технологий, обеспечивающих обучение в современной информационно-образовательной среде.</w:t>
      </w:r>
    </w:p>
    <w:p w:rsidR="00D02323" w:rsidRPr="00A126AC" w:rsidRDefault="009F52C5" w:rsidP="00D02323">
      <w:pPr>
        <w:ind w:left="567" w:right="-30"/>
        <w:rPr>
          <w:rFonts w:ascii="Times New Roman" w:hAnsi="Times New Roman"/>
          <w:i/>
        </w:rPr>
      </w:pPr>
      <w:r>
        <w:rPr>
          <w:rFonts w:ascii="Times New Roman" w:hAnsi="Times New Roman"/>
          <w:i/>
        </w:rPr>
        <w:t xml:space="preserve">ИОС МБОУ СОШ с.Поляковка </w:t>
      </w:r>
      <w:r w:rsidR="00D02323" w:rsidRPr="00A126AC">
        <w:rPr>
          <w:rFonts w:ascii="Times New Roman" w:hAnsi="Times New Roman"/>
          <w:i/>
        </w:rPr>
        <w:t>создается для всех участников образовательных отношений (администрации, педагогов, обучающихся и их родителей) и обеспечивает:</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информационно-методическую поддержку образовательной деятельности,  включая ее планирование и ресурсное обеспечение, размещение домашних заданий и др.;</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мониторинг и фиксацию хода и результатов образовательной деятельности;</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мониторинг здоровья обучающихся;</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современные процедуры создания, поиска, сбора, анализа, обработки, хранения и представления информации;</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w:t>
      </w:r>
    </w:p>
    <w:p w:rsidR="00D02323" w:rsidRPr="00A126AC" w:rsidRDefault="00D02323" w:rsidP="008D0D2A">
      <w:pPr>
        <w:pStyle w:val="af3"/>
        <w:numPr>
          <w:ilvl w:val="0"/>
          <w:numId w:val="456"/>
        </w:numPr>
        <w:ind w:left="567" w:right="-30" w:firstLine="567"/>
        <w:rPr>
          <w:rFonts w:ascii="Times New Roman" w:hAnsi="Times New Roman"/>
          <w:i/>
        </w:rPr>
      </w:pPr>
      <w:r w:rsidRPr="00A126AC">
        <w:rPr>
          <w:rFonts w:ascii="Times New Roman" w:hAnsi="Times New Roman"/>
          <w:i/>
        </w:rPr>
        <w:t>дистанцион</w:t>
      </w:r>
      <w:r w:rsidR="009F52C5">
        <w:rPr>
          <w:rFonts w:ascii="Times New Roman" w:hAnsi="Times New Roman"/>
          <w:i/>
        </w:rPr>
        <w:t xml:space="preserve">ное взаимодействие  МБОУ СОШ с.Поляковка </w:t>
      </w:r>
      <w:r w:rsidRPr="00A126AC">
        <w:rPr>
          <w:rFonts w:ascii="Times New Roman" w:hAnsi="Times New Roman"/>
          <w:i/>
        </w:rPr>
        <w:t>с другими организациями социальной сферы: учреждениями дополнительного образования, учреждениями культуры, здравоохранения, спорта, досуга, службами занятости населения, обеспечения безопасности жизнедеятельности.</w:t>
      </w:r>
    </w:p>
    <w:p w:rsidR="00D02323" w:rsidRPr="00A126AC" w:rsidRDefault="00D02323" w:rsidP="00D02323">
      <w:pPr>
        <w:ind w:left="567" w:right="-30"/>
        <w:rPr>
          <w:rFonts w:ascii="Times New Roman" w:hAnsi="Times New Roman"/>
        </w:rPr>
      </w:pPr>
      <w:r w:rsidRPr="00A126AC">
        <w:rPr>
          <w:rFonts w:ascii="Times New Roman" w:hAnsi="Times New Roman"/>
          <w:b/>
          <w:i/>
        </w:rPr>
        <w:t xml:space="preserve">Необходимые для функционирования ИОС средства ИКТ </w:t>
      </w:r>
      <w:r w:rsidRPr="00A126AC">
        <w:rPr>
          <w:rFonts w:ascii="Times New Roman" w:hAnsi="Times New Roman"/>
        </w:rPr>
        <w:t>отвечают современным требованиям и обеспечивают поддержку:</w:t>
      </w:r>
    </w:p>
    <w:p w:rsidR="00D02323" w:rsidRPr="00A126AC" w:rsidRDefault="00D02323" w:rsidP="004F4E99">
      <w:pPr>
        <w:pStyle w:val="a"/>
        <w:widowControl w:val="0"/>
        <w:numPr>
          <w:ilvl w:val="1"/>
          <w:numId w:val="330"/>
        </w:numPr>
        <w:tabs>
          <w:tab w:val="left" w:pos="1122"/>
        </w:tabs>
        <w:autoSpaceDE w:val="0"/>
        <w:autoSpaceDN w:val="0"/>
        <w:ind w:left="567" w:right="-30" w:firstLine="567"/>
        <w:contextualSpacing w:val="0"/>
        <w:jc w:val="left"/>
        <w:rPr>
          <w:rFonts w:ascii="Times New Roman" w:hAnsi="Times New Roman"/>
        </w:rPr>
      </w:pPr>
      <w:r w:rsidRPr="00A126AC">
        <w:rPr>
          <w:rFonts w:ascii="Times New Roman" w:hAnsi="Times New Roman"/>
        </w:rPr>
        <w:t>учебной деятельности;</w:t>
      </w:r>
    </w:p>
    <w:p w:rsidR="00D02323" w:rsidRPr="00A126AC" w:rsidRDefault="00D02323" w:rsidP="00D02323">
      <w:pPr>
        <w:pStyle w:val="a"/>
        <w:widowControl w:val="0"/>
        <w:numPr>
          <w:ilvl w:val="1"/>
          <w:numId w:val="330"/>
        </w:numPr>
        <w:tabs>
          <w:tab w:val="left" w:pos="1126"/>
          <w:tab w:val="left" w:pos="1127"/>
        </w:tabs>
        <w:autoSpaceDE w:val="0"/>
        <w:autoSpaceDN w:val="0"/>
        <w:ind w:left="567" w:right="-30" w:firstLine="567"/>
        <w:contextualSpacing w:val="0"/>
        <w:jc w:val="left"/>
        <w:rPr>
          <w:rFonts w:ascii="Times New Roman" w:hAnsi="Times New Roman"/>
        </w:rPr>
      </w:pPr>
      <w:r w:rsidRPr="00A126AC">
        <w:rPr>
          <w:rFonts w:ascii="Times New Roman" w:hAnsi="Times New Roman"/>
        </w:rPr>
        <w:t>внеурочной деятельности;</w:t>
      </w:r>
    </w:p>
    <w:p w:rsidR="00D02323" w:rsidRPr="00A126AC" w:rsidRDefault="00D02323" w:rsidP="00D02323">
      <w:pPr>
        <w:pStyle w:val="a"/>
        <w:widowControl w:val="0"/>
        <w:numPr>
          <w:ilvl w:val="1"/>
          <w:numId w:val="330"/>
        </w:numPr>
        <w:tabs>
          <w:tab w:val="left" w:pos="1126"/>
          <w:tab w:val="left" w:pos="1127"/>
        </w:tabs>
        <w:autoSpaceDE w:val="0"/>
        <w:autoSpaceDN w:val="0"/>
        <w:ind w:left="567" w:right="-30" w:firstLine="567"/>
        <w:contextualSpacing w:val="0"/>
        <w:jc w:val="left"/>
        <w:rPr>
          <w:rFonts w:ascii="Times New Roman" w:hAnsi="Times New Roman"/>
        </w:rPr>
      </w:pPr>
      <w:r w:rsidRPr="00A126AC">
        <w:rPr>
          <w:rFonts w:ascii="Times New Roman" w:hAnsi="Times New Roman"/>
        </w:rPr>
        <w:t>исследовательской и проектной деятельности;</w:t>
      </w:r>
    </w:p>
    <w:p w:rsidR="00D02323" w:rsidRPr="00A126AC" w:rsidRDefault="00D02323" w:rsidP="00D02323">
      <w:pPr>
        <w:pStyle w:val="a"/>
        <w:widowControl w:val="0"/>
        <w:numPr>
          <w:ilvl w:val="1"/>
          <w:numId w:val="330"/>
        </w:numPr>
        <w:tabs>
          <w:tab w:val="left" w:pos="1126"/>
          <w:tab w:val="left" w:pos="1127"/>
        </w:tabs>
        <w:autoSpaceDE w:val="0"/>
        <w:autoSpaceDN w:val="0"/>
        <w:ind w:left="567" w:right="-30" w:firstLine="567"/>
        <w:contextualSpacing w:val="0"/>
        <w:jc w:val="left"/>
        <w:rPr>
          <w:rFonts w:ascii="Times New Roman" w:hAnsi="Times New Roman"/>
        </w:rPr>
      </w:pPr>
      <w:r w:rsidRPr="00A126AC">
        <w:rPr>
          <w:rFonts w:ascii="Times New Roman" w:hAnsi="Times New Roman"/>
        </w:rPr>
        <w:t>измерения, контроля и оценки результатов образования;</w:t>
      </w:r>
    </w:p>
    <w:p w:rsidR="00D02323" w:rsidRPr="00A126AC" w:rsidRDefault="00D02323" w:rsidP="00D02323">
      <w:pPr>
        <w:pStyle w:val="a"/>
        <w:widowControl w:val="0"/>
        <w:numPr>
          <w:ilvl w:val="1"/>
          <w:numId w:val="330"/>
        </w:numPr>
        <w:tabs>
          <w:tab w:val="left" w:pos="1132"/>
        </w:tabs>
        <w:autoSpaceDE w:val="0"/>
        <w:autoSpaceDN w:val="0"/>
        <w:ind w:left="567" w:right="-30" w:firstLine="567"/>
        <w:contextualSpacing w:val="0"/>
        <w:rPr>
          <w:rFonts w:ascii="Times New Roman" w:hAnsi="Times New Roman"/>
        </w:rPr>
      </w:pPr>
      <w:r w:rsidRPr="00A126AC">
        <w:rPr>
          <w:rFonts w:ascii="Times New Roman" w:hAnsi="Times New Roman"/>
        </w:rPr>
        <w:t xml:space="preserve">административной деятельности, включая дистанционное взаимодействие всех участни- ков образовательных отношений, в том числе в рамках дистанционного образования, а также дистанционное взаимодействие </w:t>
      </w:r>
      <w:r w:rsidR="009F52C5">
        <w:rPr>
          <w:rFonts w:ascii="Times New Roman" w:hAnsi="Times New Roman"/>
          <w:i/>
        </w:rPr>
        <w:t xml:space="preserve">МБОУ СОШ с.Поляковка </w:t>
      </w:r>
      <w:r w:rsidRPr="00A126AC">
        <w:rPr>
          <w:rFonts w:ascii="Times New Roman" w:hAnsi="Times New Roman"/>
        </w:rPr>
        <w:t xml:space="preserve"> с другими организациями социальной сферы и органами управления.</w:t>
      </w:r>
    </w:p>
    <w:p w:rsidR="00D02323" w:rsidRPr="00A126AC" w:rsidRDefault="00D02323" w:rsidP="00D02323">
      <w:pPr>
        <w:pStyle w:val="af5"/>
        <w:ind w:left="567" w:right="-30"/>
        <w:jc w:val="left"/>
        <w:rPr>
          <w:sz w:val="24"/>
          <w:szCs w:val="24"/>
        </w:rPr>
      </w:pPr>
      <w:r w:rsidRPr="00A126AC">
        <w:rPr>
          <w:sz w:val="24"/>
          <w:szCs w:val="24"/>
        </w:rPr>
        <w:t>Аппаратные (технические) и программные средства ИКТ обеспечивают возможность:</w:t>
      </w:r>
    </w:p>
    <w:p w:rsidR="00D02323" w:rsidRPr="00A126AC" w:rsidRDefault="00D02323" w:rsidP="004F4E99">
      <w:pPr>
        <w:pStyle w:val="a"/>
        <w:widowControl w:val="0"/>
        <w:numPr>
          <w:ilvl w:val="1"/>
          <w:numId w:val="330"/>
        </w:numPr>
        <w:tabs>
          <w:tab w:val="left" w:pos="1103"/>
        </w:tabs>
        <w:autoSpaceDE w:val="0"/>
        <w:autoSpaceDN w:val="0"/>
        <w:ind w:left="567" w:right="-30" w:firstLine="567"/>
        <w:contextualSpacing w:val="0"/>
        <w:rPr>
          <w:rFonts w:ascii="Times New Roman" w:hAnsi="Times New Roman"/>
        </w:rPr>
      </w:pPr>
      <w:r w:rsidRPr="00A126AC">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D02323" w:rsidRPr="00A126AC" w:rsidRDefault="00D02323" w:rsidP="00D02323">
      <w:pPr>
        <w:pStyle w:val="a"/>
        <w:widowControl w:val="0"/>
        <w:numPr>
          <w:ilvl w:val="1"/>
          <w:numId w:val="330"/>
        </w:numPr>
        <w:tabs>
          <w:tab w:val="left" w:pos="1113"/>
        </w:tabs>
        <w:autoSpaceDE w:val="0"/>
        <w:autoSpaceDN w:val="0"/>
        <w:spacing w:before="3"/>
        <w:ind w:left="567" w:right="-30" w:firstLine="567"/>
        <w:contextualSpacing w:val="0"/>
        <w:rPr>
          <w:rFonts w:ascii="Times New Roman" w:hAnsi="Times New Roman"/>
        </w:rPr>
      </w:pPr>
      <w:r w:rsidRPr="00A126AC">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02323" w:rsidRPr="00A126AC" w:rsidRDefault="00D02323" w:rsidP="00D02323">
      <w:pPr>
        <w:pStyle w:val="a"/>
        <w:widowControl w:val="0"/>
        <w:numPr>
          <w:ilvl w:val="1"/>
          <w:numId w:val="330"/>
        </w:numPr>
        <w:tabs>
          <w:tab w:val="left" w:pos="1108"/>
        </w:tabs>
        <w:autoSpaceDE w:val="0"/>
        <w:autoSpaceDN w:val="0"/>
        <w:spacing w:before="67"/>
        <w:ind w:left="567" w:right="-30" w:firstLine="567"/>
        <w:contextualSpacing w:val="0"/>
        <w:rPr>
          <w:rFonts w:ascii="Times New Roman" w:hAnsi="Times New Roman"/>
        </w:rPr>
      </w:pPr>
      <w:r w:rsidRPr="00A126AC">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D02323" w:rsidRPr="00A126AC" w:rsidRDefault="00D02323" w:rsidP="00D02323">
      <w:pPr>
        <w:pStyle w:val="a"/>
        <w:widowControl w:val="0"/>
        <w:numPr>
          <w:ilvl w:val="1"/>
          <w:numId w:val="330"/>
        </w:numPr>
        <w:autoSpaceDE w:val="0"/>
        <w:autoSpaceDN w:val="0"/>
        <w:spacing w:before="4"/>
        <w:ind w:left="567" w:right="-30" w:firstLine="567"/>
        <w:contextualSpacing w:val="0"/>
        <w:rPr>
          <w:rFonts w:ascii="Times New Roman" w:hAnsi="Times New Roman"/>
        </w:rPr>
      </w:pPr>
      <w:r w:rsidRPr="00A126AC">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02323" w:rsidRPr="00A126AC" w:rsidRDefault="00D02323" w:rsidP="00D02323">
      <w:pPr>
        <w:pStyle w:val="a"/>
        <w:widowControl w:val="0"/>
        <w:numPr>
          <w:ilvl w:val="1"/>
          <w:numId w:val="330"/>
        </w:numPr>
        <w:autoSpaceDE w:val="0"/>
        <w:autoSpaceDN w:val="0"/>
        <w:spacing w:before="4"/>
        <w:ind w:left="567" w:right="-30" w:firstLine="567"/>
        <w:contextualSpacing w:val="0"/>
        <w:rPr>
          <w:rFonts w:ascii="Times New Roman" w:hAnsi="Times New Roman"/>
        </w:rPr>
      </w:pPr>
      <w:r w:rsidRPr="00A126AC">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02323" w:rsidRPr="00A126AC" w:rsidRDefault="00D02323" w:rsidP="00D02323">
      <w:pPr>
        <w:pStyle w:val="a"/>
        <w:widowControl w:val="0"/>
        <w:numPr>
          <w:ilvl w:val="1"/>
          <w:numId w:val="330"/>
        </w:numPr>
        <w:autoSpaceDE w:val="0"/>
        <w:autoSpaceDN w:val="0"/>
        <w:ind w:left="567" w:right="-30" w:firstLine="567"/>
        <w:contextualSpacing w:val="0"/>
        <w:jc w:val="left"/>
        <w:rPr>
          <w:rFonts w:ascii="Times New Roman" w:hAnsi="Times New Roman"/>
        </w:rPr>
      </w:pPr>
      <w:r w:rsidRPr="00A126AC">
        <w:rPr>
          <w:rFonts w:ascii="Times New Roman" w:hAnsi="Times New Roman"/>
        </w:rPr>
        <w:t>выступления с аудио-, видео - и графическим экранным сопровождением;</w:t>
      </w:r>
    </w:p>
    <w:p w:rsidR="00D02323" w:rsidRPr="00A126AC" w:rsidRDefault="00D02323" w:rsidP="00D02323">
      <w:pPr>
        <w:pStyle w:val="a"/>
        <w:widowControl w:val="0"/>
        <w:numPr>
          <w:ilvl w:val="1"/>
          <w:numId w:val="330"/>
        </w:numPr>
        <w:autoSpaceDE w:val="0"/>
        <w:autoSpaceDN w:val="0"/>
        <w:ind w:left="567" w:right="-30" w:firstLine="567"/>
        <w:contextualSpacing w:val="0"/>
        <w:jc w:val="left"/>
        <w:rPr>
          <w:rFonts w:ascii="Times New Roman" w:hAnsi="Times New Roman"/>
        </w:rPr>
      </w:pPr>
      <w:r w:rsidRPr="00A126AC">
        <w:rPr>
          <w:rFonts w:ascii="Times New Roman" w:hAnsi="Times New Roman"/>
        </w:rPr>
        <w:t>вывода информации на бумагу и т. п. и в трехмерную материальную среду (печать);</w:t>
      </w:r>
    </w:p>
    <w:p w:rsidR="00D02323" w:rsidRPr="00A126AC" w:rsidRDefault="00D02323" w:rsidP="00D02323">
      <w:pPr>
        <w:pStyle w:val="a"/>
        <w:widowControl w:val="0"/>
        <w:numPr>
          <w:ilvl w:val="1"/>
          <w:numId w:val="330"/>
        </w:numPr>
        <w:autoSpaceDE w:val="0"/>
        <w:autoSpaceDN w:val="0"/>
        <w:ind w:left="567" w:right="-30" w:firstLine="567"/>
        <w:contextualSpacing w:val="0"/>
        <w:rPr>
          <w:rFonts w:ascii="Times New Roman" w:hAnsi="Times New Roman"/>
        </w:rPr>
      </w:pPr>
      <w:r w:rsidRPr="00A126AC">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 щений в информационной среде образовательной организации;</w:t>
      </w:r>
    </w:p>
    <w:p w:rsidR="00D02323" w:rsidRPr="00A126AC" w:rsidRDefault="00D02323" w:rsidP="00D02323">
      <w:pPr>
        <w:pStyle w:val="a"/>
        <w:widowControl w:val="0"/>
        <w:numPr>
          <w:ilvl w:val="1"/>
          <w:numId w:val="330"/>
        </w:numPr>
        <w:autoSpaceDE w:val="0"/>
        <w:autoSpaceDN w:val="0"/>
        <w:spacing w:before="1"/>
        <w:ind w:left="567" w:right="-30" w:firstLine="567"/>
        <w:contextualSpacing w:val="0"/>
        <w:jc w:val="left"/>
        <w:rPr>
          <w:rFonts w:ascii="Times New Roman" w:hAnsi="Times New Roman"/>
        </w:rPr>
      </w:pPr>
      <w:r w:rsidRPr="00A126AC">
        <w:rPr>
          <w:rFonts w:ascii="Times New Roman" w:hAnsi="Times New Roman"/>
        </w:rPr>
        <w:t>поиска и получения информации;</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вещания</w:t>
      </w:r>
      <w:r w:rsidRPr="00A126AC">
        <w:rPr>
          <w:rFonts w:ascii="Times New Roman" w:hAnsi="Times New Roman"/>
        </w:rPr>
        <w:tab/>
        <w:t>(подкастинга),</w:t>
      </w:r>
      <w:r w:rsidRPr="00A126AC">
        <w:rPr>
          <w:rFonts w:ascii="Times New Roman" w:hAnsi="Times New Roman"/>
        </w:rPr>
        <w:tab/>
        <w:t>использования</w:t>
      </w:r>
      <w:r w:rsidRPr="00A126AC">
        <w:rPr>
          <w:rFonts w:ascii="Times New Roman" w:hAnsi="Times New Roman"/>
        </w:rPr>
        <w:tab/>
        <w:t>носимых     аудио- видеоустройств для учебной деятельности на уроке и внеурока;</w:t>
      </w:r>
    </w:p>
    <w:p w:rsidR="00D02323" w:rsidRPr="00A126AC" w:rsidRDefault="00D02323" w:rsidP="00D02323">
      <w:pPr>
        <w:pStyle w:val="a"/>
        <w:widowControl w:val="0"/>
        <w:numPr>
          <w:ilvl w:val="1"/>
          <w:numId w:val="330"/>
        </w:numPr>
        <w:autoSpaceDE w:val="0"/>
        <w:autoSpaceDN w:val="0"/>
        <w:spacing w:before="9"/>
        <w:ind w:left="567" w:right="-30" w:firstLine="567"/>
        <w:contextualSpacing w:val="0"/>
        <w:rPr>
          <w:rFonts w:ascii="Times New Roman" w:hAnsi="Times New Roman"/>
        </w:rPr>
      </w:pPr>
      <w:r w:rsidRPr="00A126AC">
        <w:rPr>
          <w:rFonts w:ascii="Times New Roman" w:hAnsi="Times New Roman"/>
        </w:rPr>
        <w:t>общения в Интернете, взаимодействия в социальных группах и сетях, участия в форумах, групповой работы над сообщениями;</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создания и заполнения баз данных, в том числе определителей; наглядного представления и анализа данных;</w:t>
      </w:r>
    </w:p>
    <w:p w:rsidR="00D02323" w:rsidRPr="00A126AC" w:rsidRDefault="00D02323" w:rsidP="00D02323">
      <w:pPr>
        <w:pStyle w:val="a"/>
        <w:widowControl w:val="0"/>
        <w:numPr>
          <w:ilvl w:val="1"/>
          <w:numId w:val="330"/>
        </w:numPr>
        <w:autoSpaceDE w:val="0"/>
        <w:autoSpaceDN w:val="0"/>
        <w:spacing w:before="3"/>
        <w:ind w:left="567" w:right="-30" w:firstLine="567"/>
        <w:contextualSpacing w:val="0"/>
        <w:rPr>
          <w:rFonts w:ascii="Times New Roman" w:hAnsi="Times New Roman"/>
        </w:rPr>
      </w:pPr>
      <w:r w:rsidRPr="00A126AC">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02323" w:rsidRPr="00A126AC" w:rsidRDefault="00D02323" w:rsidP="00D02323">
      <w:pPr>
        <w:pStyle w:val="a"/>
        <w:widowControl w:val="0"/>
        <w:numPr>
          <w:ilvl w:val="1"/>
          <w:numId w:val="330"/>
        </w:numPr>
        <w:autoSpaceDE w:val="0"/>
        <w:autoSpaceDN w:val="0"/>
        <w:spacing w:before="3"/>
        <w:ind w:left="567" w:right="-30" w:firstLine="567"/>
        <w:contextualSpacing w:val="0"/>
        <w:rPr>
          <w:rFonts w:ascii="Times New Roman" w:hAnsi="Times New Roman"/>
        </w:rPr>
      </w:pPr>
      <w:r w:rsidRPr="00A126AC">
        <w:rPr>
          <w:rFonts w:ascii="Times New Roman" w:hAnsi="Times New Roman"/>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D02323" w:rsidRPr="00A126AC" w:rsidRDefault="00D02323" w:rsidP="00D02323">
      <w:pPr>
        <w:pStyle w:val="a"/>
        <w:widowControl w:val="0"/>
        <w:numPr>
          <w:ilvl w:val="1"/>
          <w:numId w:val="330"/>
        </w:numPr>
        <w:autoSpaceDE w:val="0"/>
        <w:autoSpaceDN w:val="0"/>
        <w:spacing w:before="3"/>
        <w:ind w:left="567" w:right="-30" w:firstLine="567"/>
        <w:contextualSpacing w:val="0"/>
        <w:rPr>
          <w:rFonts w:ascii="Times New Roman" w:hAnsi="Times New Roman"/>
        </w:rPr>
      </w:pPr>
      <w:r w:rsidRPr="00A126AC">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D02323" w:rsidRPr="00A126AC" w:rsidRDefault="00D02323" w:rsidP="00D02323">
      <w:pPr>
        <w:pStyle w:val="a"/>
        <w:widowControl w:val="0"/>
        <w:numPr>
          <w:ilvl w:val="1"/>
          <w:numId w:val="330"/>
        </w:numPr>
        <w:autoSpaceDE w:val="0"/>
        <w:autoSpaceDN w:val="0"/>
        <w:spacing w:before="9"/>
        <w:ind w:left="567" w:right="-30" w:firstLine="567"/>
        <w:contextualSpacing w:val="0"/>
        <w:rPr>
          <w:rFonts w:ascii="Times New Roman" w:hAnsi="Times New Roman"/>
        </w:rPr>
      </w:pPr>
      <w:r w:rsidRPr="00A126AC">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занятий по изучению правил дорожного движения с использованием игр, оборудования, а также компьютерных тренажеров;</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D02323" w:rsidRPr="00A126AC" w:rsidRDefault="00D02323" w:rsidP="00D02323">
      <w:pPr>
        <w:pStyle w:val="a"/>
        <w:widowControl w:val="0"/>
        <w:numPr>
          <w:ilvl w:val="1"/>
          <w:numId w:val="330"/>
        </w:numPr>
        <w:autoSpaceDE w:val="0"/>
        <w:autoSpaceDN w:val="0"/>
        <w:spacing w:before="6"/>
        <w:ind w:left="567" w:right="-30" w:firstLine="567"/>
        <w:contextualSpacing w:val="0"/>
        <w:rPr>
          <w:rFonts w:ascii="Times New Roman" w:hAnsi="Times New Roman"/>
        </w:rPr>
      </w:pPr>
      <w:r w:rsidRPr="00A126AC">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02323" w:rsidRPr="00A126AC" w:rsidRDefault="00D02323" w:rsidP="00D02323">
      <w:pPr>
        <w:pStyle w:val="a"/>
        <w:widowControl w:val="0"/>
        <w:numPr>
          <w:ilvl w:val="1"/>
          <w:numId w:val="330"/>
        </w:numPr>
        <w:autoSpaceDE w:val="0"/>
        <w:autoSpaceDN w:val="0"/>
        <w:spacing w:before="3"/>
        <w:ind w:left="567" w:right="-30" w:firstLine="567"/>
        <w:contextualSpacing w:val="0"/>
        <w:rPr>
          <w:rFonts w:ascii="Times New Roman" w:hAnsi="Times New Roman"/>
        </w:rPr>
      </w:pPr>
      <w:r w:rsidRPr="00A126AC">
        <w:rPr>
          <w:rFonts w:ascii="Times New Roman" w:hAnsi="Times New Roman"/>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w:t>
      </w:r>
    </w:p>
    <w:p w:rsidR="00D02323" w:rsidRPr="00A126AC" w:rsidRDefault="00D02323" w:rsidP="00D02323">
      <w:pPr>
        <w:pStyle w:val="af5"/>
        <w:spacing w:before="63"/>
        <w:ind w:left="567" w:right="-30"/>
        <w:jc w:val="left"/>
        <w:rPr>
          <w:sz w:val="24"/>
          <w:szCs w:val="24"/>
        </w:rPr>
      </w:pPr>
      <w:r w:rsidRPr="00A126AC">
        <w:rPr>
          <w:sz w:val="24"/>
          <w:szCs w:val="24"/>
        </w:rPr>
        <w:t>аудио- и видеоматериалов, результатов творческой, научно-исследовательской и проектной деятельности обучающихся;</w:t>
      </w:r>
    </w:p>
    <w:p w:rsidR="00D02323" w:rsidRPr="00A126AC" w:rsidRDefault="00D02323" w:rsidP="00D02323">
      <w:pPr>
        <w:pStyle w:val="a"/>
        <w:widowControl w:val="0"/>
        <w:numPr>
          <w:ilvl w:val="2"/>
          <w:numId w:val="330"/>
        </w:numPr>
        <w:autoSpaceDE w:val="0"/>
        <w:autoSpaceDN w:val="0"/>
        <w:spacing w:before="4"/>
        <w:ind w:left="567" w:right="-30" w:firstLine="567"/>
        <w:contextualSpacing w:val="0"/>
        <w:rPr>
          <w:rFonts w:ascii="Times New Roman" w:hAnsi="Times New Roman"/>
        </w:rPr>
      </w:pPr>
      <w:r w:rsidRPr="00A126AC">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 ческой работы, театрализованных представлений, обеспеченных озвучиванием, освещением и мультимедиа сопровождением;</w:t>
      </w:r>
    </w:p>
    <w:p w:rsidR="00D02323" w:rsidRPr="00A126AC" w:rsidRDefault="00D02323" w:rsidP="00D02323">
      <w:pPr>
        <w:pStyle w:val="a"/>
        <w:widowControl w:val="0"/>
        <w:numPr>
          <w:ilvl w:val="2"/>
          <w:numId w:val="330"/>
        </w:numPr>
        <w:autoSpaceDE w:val="0"/>
        <w:autoSpaceDN w:val="0"/>
        <w:ind w:left="567" w:right="-30" w:firstLine="567"/>
        <w:contextualSpacing w:val="0"/>
        <w:jc w:val="left"/>
        <w:rPr>
          <w:rFonts w:ascii="Times New Roman" w:hAnsi="Times New Roman"/>
        </w:rPr>
      </w:pPr>
      <w:r w:rsidRPr="00A126AC">
        <w:rPr>
          <w:rFonts w:ascii="Times New Roman" w:hAnsi="Times New Roman"/>
        </w:rPr>
        <w:t>выпуска школьных печатных изданий, работы школьного телевидения.</w:t>
      </w:r>
    </w:p>
    <w:p w:rsidR="00D02323" w:rsidRPr="00A126AC" w:rsidRDefault="00D02323" w:rsidP="00D02323">
      <w:pPr>
        <w:pStyle w:val="af5"/>
        <w:ind w:left="567" w:right="-30"/>
        <w:rPr>
          <w:sz w:val="24"/>
          <w:szCs w:val="24"/>
        </w:rPr>
      </w:pPr>
      <w:r w:rsidRPr="00A126AC">
        <w:rPr>
          <w:sz w:val="24"/>
          <w:szCs w:val="24"/>
        </w:rPr>
        <w:t xml:space="preserve">Для осуществления указанных видов деятельности в образовательной организации используются </w:t>
      </w:r>
      <w:r w:rsidRPr="00A126AC">
        <w:rPr>
          <w:b/>
          <w:i/>
          <w:sz w:val="24"/>
          <w:szCs w:val="24"/>
        </w:rPr>
        <w:t xml:space="preserve">технические и программные средства, </w:t>
      </w:r>
      <w:r w:rsidRPr="00A126AC">
        <w:rPr>
          <w:sz w:val="24"/>
          <w:szCs w:val="24"/>
        </w:rPr>
        <w:t>предусмотренные соответствующим документом Министерства образования и науки Российской Федерации.</w:t>
      </w:r>
    </w:p>
    <w:p w:rsidR="00D02323" w:rsidRPr="00A126AC" w:rsidRDefault="001E2B02" w:rsidP="00510734">
      <w:pPr>
        <w:pStyle w:val="2"/>
        <w:spacing w:before="227"/>
        <w:ind w:left="213" w:right="153" w:firstLine="708"/>
        <w:rPr>
          <w:b w:val="0"/>
        </w:rPr>
      </w:pPr>
      <w:r>
        <w:rPr>
          <w:rFonts w:ascii="Times New Roman" w:hAnsi="Times New Roman"/>
        </w:rPr>
        <w:t xml:space="preserve">Создание в МБОУ СОШ с.Поляковка </w:t>
      </w:r>
      <w:r w:rsidR="00D02323" w:rsidRPr="00A126AC">
        <w:rPr>
          <w:rFonts w:ascii="Times New Roman" w:hAnsi="Times New Roman"/>
        </w:rPr>
        <w:t>информационно-образовательной среды, соответствующей требованиям ФГОС</w:t>
      </w:r>
    </w:p>
    <w:tbl>
      <w:tblPr>
        <w:tblW w:w="4724"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3390"/>
        <w:gridCol w:w="1555"/>
        <w:gridCol w:w="1555"/>
        <w:gridCol w:w="1707"/>
      </w:tblGrid>
      <w:tr w:rsidR="00D02323" w:rsidRPr="000E3F43" w:rsidTr="00510734">
        <w:trPr>
          <w:trHeight w:val="1191"/>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 п/п</w:t>
            </w:r>
          </w:p>
        </w:tc>
        <w:tc>
          <w:tcPr>
            <w:tcW w:w="1919" w:type="pct"/>
            <w:shd w:val="clear" w:color="auto" w:fill="auto"/>
          </w:tcPr>
          <w:p w:rsidR="00D02323" w:rsidRPr="00510734" w:rsidRDefault="00D02323" w:rsidP="00510734">
            <w:pPr>
              <w:pStyle w:val="TableParagraph"/>
              <w:jc w:val="center"/>
              <w:rPr>
                <w:b/>
              </w:rPr>
            </w:pPr>
          </w:p>
          <w:p w:rsidR="00D02323" w:rsidRPr="00510734" w:rsidRDefault="00D02323" w:rsidP="00510734">
            <w:pPr>
              <w:pStyle w:val="TableParagraph"/>
              <w:jc w:val="center"/>
              <w:rPr>
                <w:b/>
                <w:i/>
              </w:rPr>
            </w:pPr>
            <w:r w:rsidRPr="00510734">
              <w:rPr>
                <w:b/>
                <w:i/>
              </w:rPr>
              <w:t>Необходимые средства</w:t>
            </w:r>
          </w:p>
        </w:tc>
        <w:tc>
          <w:tcPr>
            <w:tcW w:w="880" w:type="pct"/>
            <w:shd w:val="clear" w:color="auto" w:fill="auto"/>
          </w:tcPr>
          <w:p w:rsidR="00D02323" w:rsidRPr="00510734" w:rsidRDefault="00D02323" w:rsidP="00510734">
            <w:pPr>
              <w:pStyle w:val="TableParagraph"/>
              <w:jc w:val="center"/>
              <w:rPr>
                <w:b/>
                <w:i/>
              </w:rPr>
            </w:pPr>
            <w:r w:rsidRPr="00510734">
              <w:rPr>
                <w:b/>
                <w:i/>
              </w:rPr>
              <w:t>Необходимое количество средств/ имеющееся в наличии</w:t>
            </w:r>
          </w:p>
        </w:tc>
        <w:tc>
          <w:tcPr>
            <w:tcW w:w="880" w:type="pct"/>
            <w:shd w:val="clear" w:color="auto" w:fill="auto"/>
          </w:tcPr>
          <w:p w:rsidR="00D02323" w:rsidRPr="00510734" w:rsidRDefault="00D02323" w:rsidP="00510734">
            <w:pPr>
              <w:pStyle w:val="TableParagraph"/>
              <w:jc w:val="center"/>
              <w:rPr>
                <w:b/>
                <w:i/>
              </w:rPr>
            </w:pPr>
            <w:r w:rsidRPr="00510734">
              <w:rPr>
                <w:b/>
                <w:i/>
              </w:rPr>
              <w:t>Необходимое количество средств/</w:t>
            </w:r>
          </w:p>
        </w:tc>
        <w:tc>
          <w:tcPr>
            <w:tcW w:w="966" w:type="pct"/>
            <w:shd w:val="clear" w:color="auto" w:fill="auto"/>
          </w:tcPr>
          <w:p w:rsidR="00D02323" w:rsidRPr="00510734" w:rsidRDefault="00D02323" w:rsidP="00510734">
            <w:pPr>
              <w:pStyle w:val="TableParagraph"/>
              <w:jc w:val="center"/>
              <w:rPr>
                <w:b/>
                <w:i/>
              </w:rPr>
            </w:pPr>
            <w:r w:rsidRPr="00510734">
              <w:rPr>
                <w:b/>
                <w:i/>
              </w:rPr>
              <w:t>Сроки создания условий</w:t>
            </w:r>
            <w:r w:rsidRPr="00510734">
              <w:rPr>
                <w:b/>
                <w:i/>
              </w:rPr>
              <w:tab/>
              <w:t>в соответстви с</w:t>
            </w:r>
          </w:p>
          <w:p w:rsidR="00D02323" w:rsidRPr="00510734" w:rsidRDefault="00D02323" w:rsidP="00510734">
            <w:pPr>
              <w:pStyle w:val="TableParagraph"/>
              <w:jc w:val="center"/>
              <w:rPr>
                <w:b/>
                <w:i/>
              </w:rPr>
            </w:pPr>
            <w:r w:rsidRPr="00510734">
              <w:rPr>
                <w:b/>
                <w:i/>
              </w:rPr>
              <w:t>требованиями ФГОС</w:t>
            </w:r>
          </w:p>
        </w:tc>
      </w:tr>
      <w:tr w:rsidR="00D02323" w:rsidRPr="000E3F43" w:rsidTr="00D02323">
        <w:trPr>
          <w:trHeight w:val="311"/>
        </w:trPr>
        <w:tc>
          <w:tcPr>
            <w:tcW w:w="355" w:type="pct"/>
            <w:shd w:val="clear" w:color="auto" w:fill="auto"/>
          </w:tcPr>
          <w:p w:rsidR="00D02323" w:rsidRPr="000E3F43" w:rsidRDefault="00D02323" w:rsidP="00D02323">
            <w:pPr>
              <w:pStyle w:val="TableParagraph"/>
              <w:ind w:left="103" w:right="-88" w:firstLine="44"/>
              <w:rPr>
                <w:i/>
                <w:sz w:val="24"/>
                <w:szCs w:val="24"/>
              </w:rPr>
            </w:pPr>
            <w:r w:rsidRPr="000E3F43">
              <w:rPr>
                <w:i/>
                <w:w w:val="99"/>
                <w:sz w:val="24"/>
                <w:szCs w:val="24"/>
              </w:rPr>
              <w:t>I</w:t>
            </w:r>
          </w:p>
        </w:tc>
        <w:tc>
          <w:tcPr>
            <w:tcW w:w="4645" w:type="pct"/>
            <w:gridSpan w:val="4"/>
            <w:shd w:val="clear" w:color="auto" w:fill="auto"/>
          </w:tcPr>
          <w:p w:rsidR="00D02323" w:rsidRPr="000E3F43" w:rsidRDefault="00D02323" w:rsidP="00D02323">
            <w:pPr>
              <w:pStyle w:val="af3"/>
              <w:widowControl w:val="0"/>
              <w:ind w:left="109" w:right="158" w:firstLine="72"/>
              <w:rPr>
                <w:rFonts w:ascii="Times New Roman" w:hAnsi="Times New Roman"/>
              </w:rPr>
            </w:pPr>
            <w:r w:rsidRPr="000E3F43">
              <w:rPr>
                <w:rFonts w:ascii="Times New Roman" w:hAnsi="Times New Roman"/>
                <w:b/>
                <w:i/>
              </w:rPr>
              <w:t>Технические средства</w:t>
            </w:r>
          </w:p>
        </w:tc>
      </w:tr>
      <w:tr w:rsidR="00D02323" w:rsidRPr="000E3F43" w:rsidTr="00510734">
        <w:trPr>
          <w:trHeight w:val="17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мультимедийный проектор и экран</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r>
              <w:rPr>
                <w:rFonts w:ascii="Times New Roman" w:hAnsi="Times New Roman"/>
                <w:i/>
              </w:rPr>
              <w:t>до 2027</w:t>
            </w:r>
            <w:r w:rsidRPr="000E3F43">
              <w:rPr>
                <w:rFonts w:ascii="Times New Roman" w:hAnsi="Times New Roman"/>
                <w:i/>
              </w:rPr>
              <w:t>г</w:t>
            </w:r>
          </w:p>
        </w:tc>
      </w:tr>
      <w:tr w:rsidR="00D02323" w:rsidRPr="000E3F43" w:rsidTr="00D02323">
        <w:trPr>
          <w:trHeight w:val="169"/>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принтер монохромный;</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i/>
              </w:rPr>
            </w:pPr>
            <w:r>
              <w:rPr>
                <w:rFonts w:ascii="Times New Roman" w:hAnsi="Times New Roman"/>
                <w:i/>
              </w:rPr>
              <w:t>4</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i/>
              </w:rPr>
            </w:pPr>
            <w:r>
              <w:rPr>
                <w:rFonts w:ascii="Times New Roman" w:hAnsi="Times New Roman"/>
                <w:i/>
              </w:rPr>
              <w:t>5</w:t>
            </w: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315"/>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принтер цветной;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35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фотопринтер;</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182"/>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цифровой фотоаппарат;</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256"/>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цифровая видеокамера</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35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графический планшет;</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253"/>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сканер</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242"/>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микрофон</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i/>
              </w:rPr>
            </w:pPr>
            <w:r>
              <w:rPr>
                <w:rFonts w:ascii="Times New Roman" w:hAnsi="Times New Roman"/>
                <w:i/>
              </w:rPr>
              <w:t>1</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rPr>
            </w:pPr>
            <w:r>
              <w:rPr>
                <w:rFonts w:ascii="Times New Roman" w:hAnsi="Times New Roman"/>
              </w:rPr>
              <w:t>2</w:t>
            </w: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247"/>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музыкальная клавиатура;</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510734">
        <w:trPr>
          <w:trHeight w:val="17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оборудование компьютерной сети;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510734">
        <w:trPr>
          <w:trHeight w:val="85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конструктор, позволяющий создавать компьютерно-управляемые движущиеся модели с обратной связью;</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510734">
        <w:trPr>
          <w:trHeight w:val="2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цифровые датчики с интерфейсом;</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555"/>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устройство</w:t>
            </w:r>
            <w:r w:rsidRPr="000E3F43">
              <w:tab/>
              <w:t>глобального позиционирования;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37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цифровой микроскоп;</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44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доска со средствами,  обеспечивающими обратную связь.</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i/>
              </w:rPr>
            </w:pPr>
            <w:r>
              <w:rPr>
                <w:rFonts w:ascii="Times New Roman" w:hAnsi="Times New Roman"/>
                <w:i/>
              </w:rPr>
              <w:t>-</w:t>
            </w:r>
          </w:p>
        </w:tc>
        <w:tc>
          <w:tcPr>
            <w:tcW w:w="880" w:type="pct"/>
            <w:shd w:val="clear" w:color="auto" w:fill="auto"/>
          </w:tcPr>
          <w:p w:rsidR="00D02323" w:rsidRPr="000E3F43" w:rsidRDefault="001E2B02" w:rsidP="00D02323">
            <w:pPr>
              <w:pStyle w:val="af3"/>
              <w:widowControl w:val="0"/>
              <w:ind w:left="109" w:right="158" w:firstLine="72"/>
              <w:rPr>
                <w:rFonts w:ascii="Times New Roman" w:hAnsi="Times New Roman"/>
                <w:i/>
              </w:rPr>
            </w:pPr>
            <w:r>
              <w:rPr>
                <w:rFonts w:ascii="Times New Roman" w:hAnsi="Times New Roman"/>
                <w:i/>
              </w:rPr>
              <w:t>2</w:t>
            </w: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303"/>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II</w:t>
            </w:r>
          </w:p>
        </w:tc>
        <w:tc>
          <w:tcPr>
            <w:tcW w:w="1919" w:type="pct"/>
            <w:shd w:val="clear" w:color="auto" w:fill="auto"/>
          </w:tcPr>
          <w:p w:rsidR="00D02323" w:rsidRPr="000E3F43" w:rsidRDefault="00D02323" w:rsidP="00510734">
            <w:pPr>
              <w:pStyle w:val="TableParagraph"/>
            </w:pPr>
            <w:r w:rsidRPr="000E3F43">
              <w:t>Программные инструменты:</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55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510734" w:rsidP="00510734">
            <w:pPr>
              <w:pStyle w:val="TableParagraph"/>
            </w:pPr>
            <w:r>
              <w:t>операционные</w:t>
            </w:r>
            <w:r>
              <w:tab/>
              <w:t xml:space="preserve">системы и </w:t>
            </w:r>
            <w:r w:rsidR="00D02323" w:rsidRPr="000E3F43">
              <w:t>служебные инструменты;</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69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орфографический</w:t>
            </w:r>
            <w:r w:rsidRPr="000E3F43">
              <w:tab/>
              <w:t>корректор для текстов</w:t>
            </w:r>
            <w:r w:rsidRPr="000E3F43">
              <w:tab/>
              <w:t>на</w:t>
            </w:r>
            <w:r w:rsidRPr="000E3F43">
              <w:tab/>
              <w:t>русском и иностранном  языках;</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42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клавиатурный</w:t>
            </w:r>
            <w:r w:rsidRPr="000E3F43">
              <w:tab/>
              <w:t>тренажѐр для русского и иностранного языков;</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_</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55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текстовый  редактор  для  работы с русскими и иноязычными текстами;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pPr>
              <w:jc w:val="left"/>
            </w:pPr>
            <w:r w:rsidRPr="00474A16">
              <w:rPr>
                <w:rFonts w:ascii="Times New Roman" w:hAnsi="Times New Roman"/>
                <w:i/>
              </w:rPr>
              <w:t>до 2027г</w:t>
            </w:r>
          </w:p>
        </w:tc>
      </w:tr>
      <w:tr w:rsidR="00D02323" w:rsidRPr="000E3F43" w:rsidTr="00D02323">
        <w:trPr>
          <w:trHeight w:val="53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Инструмент планирования деятельности;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546"/>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графический   редактор   для  обработки растровых изображений;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563"/>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графический   редактор   для обработки векторных изображений;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33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музыкальный редактор</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20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подготовки презентаций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275"/>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видео;</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315"/>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звука;</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35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ГИС</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510734">
        <w:trPr>
          <w:trHeight w:val="62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w:t>
            </w:r>
            <w:r w:rsidRPr="000E3F43">
              <w:tab/>
              <w:t>представления временнóй информации (линия времени);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32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генеалогических деревьев</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510734">
        <w:trPr>
          <w:trHeight w:val="227"/>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Цифровой биологический определитель;</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543"/>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виртуальные   лаборатории   по учебным предметам</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510734">
        <w:trPr>
          <w:trHeight w:val="283"/>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среды для дистанционного он-лайн и офлайн сетевого взаимодействия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28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среда для интернет-публикаций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35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интернет-сайтов;</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26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редактор   для   совместного  удалѐнного редактирования сообщений.</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_</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8B7D46">
              <w:rPr>
                <w:rFonts w:ascii="Times New Roman" w:hAnsi="Times New Roman"/>
                <w:i/>
              </w:rPr>
              <w:t>до 2027г</w:t>
            </w:r>
          </w:p>
        </w:tc>
      </w:tr>
      <w:tr w:rsidR="00D02323" w:rsidRPr="000E3F43" w:rsidTr="00D02323">
        <w:trPr>
          <w:trHeight w:val="1335"/>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III</w:t>
            </w:r>
          </w:p>
        </w:tc>
        <w:tc>
          <w:tcPr>
            <w:tcW w:w="1919" w:type="pct"/>
            <w:shd w:val="clear" w:color="auto" w:fill="auto"/>
          </w:tcPr>
          <w:p w:rsidR="00D02323" w:rsidRPr="000E3F43" w:rsidRDefault="00D02323" w:rsidP="00510734">
            <w:pPr>
              <w:pStyle w:val="TableParagraph"/>
            </w:pPr>
            <w:r w:rsidRPr="000E3F43">
              <w:t>Обеспечение</w:t>
            </w:r>
            <w:r w:rsidRPr="000E3F43">
              <w:tab/>
              <w:t>технической, методической и организационной поддержки Обеспечение технической, методической и организационной поддержки: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rPr>
            </w:pPr>
          </w:p>
        </w:tc>
      </w:tr>
      <w:tr w:rsidR="00D02323" w:rsidRPr="000E3F43" w:rsidTr="00D02323">
        <w:trPr>
          <w:trHeight w:val="53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разработка планов, дорожных карт</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37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заключение договоров</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547"/>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Подготовка  распорядительныхдокументов учредителя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55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подготовка</w:t>
            </w:r>
            <w:r w:rsidRPr="000E3F43">
              <w:tab/>
              <w:t>локальных актов образовательной организации</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1080"/>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Подготовка программ формирования ИКТ-компетентности работников ОО (индивидуальных программ для каждого работника).</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925"/>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IV</w:t>
            </w:r>
          </w:p>
        </w:tc>
        <w:tc>
          <w:tcPr>
            <w:tcW w:w="1919" w:type="pct"/>
            <w:shd w:val="clear" w:color="auto" w:fill="auto"/>
          </w:tcPr>
          <w:p w:rsidR="00D02323" w:rsidRPr="000E3F43" w:rsidRDefault="00D02323" w:rsidP="00510734">
            <w:pPr>
              <w:pStyle w:val="TableParagraph"/>
            </w:pPr>
            <w:r w:rsidRPr="000E3F43">
              <w:t>Отображение образовательной деятельности в информационной среде:</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rPr>
            </w:pPr>
          </w:p>
        </w:tc>
      </w:tr>
      <w:tr w:rsidR="00D02323" w:rsidRPr="000E3F43" w:rsidTr="00D02323">
        <w:trPr>
          <w:trHeight w:val="107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размещаются домашние задания (текстовая формулировка, видеофильм для анализа,  географическая карта)</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847"/>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результаты</w:t>
            </w:r>
            <w:r w:rsidRPr="000E3F43">
              <w:tab/>
              <w:t>выполнения</w:t>
            </w:r>
          </w:p>
          <w:p w:rsidR="00D02323" w:rsidRPr="000E3F43" w:rsidRDefault="00D02323" w:rsidP="00510734">
            <w:pPr>
              <w:pStyle w:val="TableParagraph"/>
            </w:pPr>
            <w:r w:rsidRPr="000E3F43">
              <w:t>аттестационных работ обучающихся;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i/>
              </w:rPr>
            </w:pPr>
          </w:p>
        </w:tc>
      </w:tr>
      <w:tr w:rsidR="00D02323" w:rsidRPr="000E3F43" w:rsidTr="00D02323">
        <w:trPr>
          <w:trHeight w:val="53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творческие</w:t>
            </w:r>
            <w:r w:rsidRPr="000E3F43">
              <w:tab/>
              <w:t>работы учителей</w:t>
            </w:r>
            <w:r w:rsidRPr="000E3F43">
              <w:tab/>
              <w:t>и обучающихся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rPr>
            </w:pPr>
          </w:p>
        </w:tc>
      </w:tr>
      <w:tr w:rsidR="00D02323" w:rsidRPr="000E3F43" w:rsidTr="00D02323">
        <w:trPr>
          <w:trHeight w:val="838"/>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осуществляется</w:t>
            </w:r>
            <w:r w:rsidRPr="000E3F43">
              <w:tab/>
              <w:t>связь</w:t>
            </w:r>
            <w:r w:rsidRPr="000E3F43">
              <w:tab/>
              <w:t>учителей, администрации,</w:t>
            </w:r>
            <w:r w:rsidRPr="000E3F43">
              <w:tab/>
              <w:t>родителей,</w:t>
            </w:r>
            <w:r w:rsidRPr="000E3F43">
              <w:tab/>
              <w:t>органов управления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rPr>
            </w:pPr>
          </w:p>
        </w:tc>
      </w:tr>
      <w:tr w:rsidR="00D02323" w:rsidRPr="000E3F43" w:rsidTr="00D02323">
        <w:trPr>
          <w:trHeight w:val="1134"/>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осуществляется</w:t>
            </w:r>
            <w:r w:rsidRPr="000E3F43">
              <w:tab/>
              <w:t>методическая</w:t>
            </w:r>
          </w:p>
          <w:p w:rsidR="00D02323" w:rsidRPr="000E3F43" w:rsidRDefault="00D02323" w:rsidP="00510734">
            <w:pPr>
              <w:pStyle w:val="TableParagraph"/>
            </w:pPr>
            <w:r w:rsidRPr="000E3F43">
              <w:t>поддержка учителей (интернет-школа, интернет-ИПК, мультимедиаколлекция).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Pr="000E3F43" w:rsidRDefault="00D02323" w:rsidP="00D02323">
            <w:pPr>
              <w:pStyle w:val="af3"/>
              <w:widowControl w:val="0"/>
              <w:ind w:left="109" w:right="158" w:firstLine="72"/>
              <w:rPr>
                <w:rFonts w:ascii="Times New Roman" w:hAnsi="Times New Roman"/>
              </w:rPr>
            </w:pPr>
          </w:p>
        </w:tc>
      </w:tr>
      <w:tr w:rsidR="00D02323" w:rsidRPr="000E3F43" w:rsidTr="00D02323">
        <w:trPr>
          <w:trHeight w:val="492"/>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V</w:t>
            </w:r>
          </w:p>
        </w:tc>
        <w:tc>
          <w:tcPr>
            <w:tcW w:w="1919" w:type="pct"/>
            <w:shd w:val="clear" w:color="auto" w:fill="auto"/>
          </w:tcPr>
          <w:p w:rsidR="00D02323" w:rsidRPr="000E3F43" w:rsidRDefault="00D02323" w:rsidP="00510734">
            <w:pPr>
              <w:pStyle w:val="TableParagraph"/>
            </w:pPr>
            <w:r w:rsidRPr="000E3F43">
              <w:t>Компоненты на бумажных носителях:</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807"/>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учебники</w:t>
            </w:r>
            <w:r w:rsidRPr="000E3F43">
              <w:tab/>
              <w:t>(органайзеры); рабочие тетради (тетради-тренажѐры).</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_</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260"/>
        </w:trPr>
        <w:tc>
          <w:tcPr>
            <w:tcW w:w="355" w:type="pct"/>
            <w:shd w:val="clear" w:color="auto" w:fill="auto"/>
          </w:tcPr>
          <w:p w:rsidR="00D02323" w:rsidRPr="000E3F43" w:rsidRDefault="00D02323" w:rsidP="00D02323">
            <w:pPr>
              <w:pStyle w:val="TableParagraph"/>
              <w:ind w:left="103" w:right="-88" w:firstLine="44"/>
              <w:rPr>
                <w:b/>
                <w:i/>
                <w:sz w:val="24"/>
                <w:szCs w:val="24"/>
              </w:rPr>
            </w:pPr>
            <w:r w:rsidRPr="000E3F43">
              <w:rPr>
                <w:b/>
                <w:i/>
                <w:sz w:val="24"/>
                <w:szCs w:val="24"/>
              </w:rPr>
              <w:t>VI</w:t>
            </w:r>
          </w:p>
        </w:tc>
        <w:tc>
          <w:tcPr>
            <w:tcW w:w="1919" w:type="pct"/>
            <w:shd w:val="clear" w:color="auto" w:fill="auto"/>
          </w:tcPr>
          <w:p w:rsidR="00D02323" w:rsidRPr="000E3F43" w:rsidRDefault="00D02323" w:rsidP="00510734">
            <w:pPr>
              <w:pStyle w:val="TableParagraph"/>
            </w:pPr>
            <w:r w:rsidRPr="000E3F43">
              <w:t>Компоненты на CD и DVD:</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rPr>
            </w:pP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53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электронные</w:t>
            </w:r>
            <w:r w:rsidRPr="000E3F43">
              <w:tab/>
              <w:t>приложения к учебникам</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27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электронные наглядные пособия</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262"/>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электронные тренажѐры</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042BF7">
              <w:rPr>
                <w:rFonts w:ascii="Times New Roman" w:hAnsi="Times New Roman"/>
                <w:i/>
              </w:rPr>
              <w:t>до 2027г</w:t>
            </w:r>
          </w:p>
        </w:tc>
      </w:tr>
      <w:tr w:rsidR="00D02323" w:rsidRPr="000E3F43" w:rsidTr="00D02323">
        <w:trPr>
          <w:trHeight w:val="251"/>
        </w:trPr>
        <w:tc>
          <w:tcPr>
            <w:tcW w:w="355" w:type="pct"/>
            <w:shd w:val="clear" w:color="auto" w:fill="auto"/>
          </w:tcPr>
          <w:p w:rsidR="00D02323" w:rsidRPr="000E3F43" w:rsidRDefault="00D02323" w:rsidP="00D02323">
            <w:pPr>
              <w:pStyle w:val="TableParagraph"/>
              <w:ind w:left="103" w:right="-88" w:firstLine="44"/>
              <w:rPr>
                <w:sz w:val="24"/>
                <w:szCs w:val="24"/>
              </w:rPr>
            </w:pPr>
          </w:p>
        </w:tc>
        <w:tc>
          <w:tcPr>
            <w:tcW w:w="1919" w:type="pct"/>
            <w:shd w:val="clear" w:color="auto" w:fill="auto"/>
          </w:tcPr>
          <w:p w:rsidR="00D02323" w:rsidRPr="000E3F43" w:rsidRDefault="00D02323" w:rsidP="00510734">
            <w:pPr>
              <w:pStyle w:val="TableParagraph"/>
            </w:pPr>
            <w:r w:rsidRPr="000E3F43">
              <w:t>электронные практикумы.</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w w:val="99"/>
              </w:rPr>
              <w:t>-</w:t>
            </w:r>
          </w:p>
        </w:tc>
        <w:tc>
          <w:tcPr>
            <w:tcW w:w="880" w:type="pct"/>
            <w:shd w:val="clear" w:color="auto" w:fill="auto"/>
          </w:tcPr>
          <w:p w:rsidR="00D02323" w:rsidRPr="000E3F43" w:rsidRDefault="00D02323" w:rsidP="00D02323">
            <w:pPr>
              <w:pStyle w:val="af3"/>
              <w:widowControl w:val="0"/>
              <w:ind w:left="109" w:right="158" w:firstLine="72"/>
              <w:rPr>
                <w:rFonts w:ascii="Times New Roman" w:hAnsi="Times New Roman"/>
                <w:i/>
              </w:rPr>
            </w:pPr>
            <w:r w:rsidRPr="000E3F43">
              <w:rPr>
                <w:rFonts w:ascii="Times New Roman" w:hAnsi="Times New Roman"/>
                <w:i/>
              </w:rPr>
              <w:t>+</w:t>
            </w:r>
          </w:p>
        </w:tc>
        <w:tc>
          <w:tcPr>
            <w:tcW w:w="966" w:type="pct"/>
            <w:shd w:val="clear" w:color="auto" w:fill="auto"/>
          </w:tcPr>
          <w:p w:rsidR="00D02323" w:rsidRDefault="00D02323" w:rsidP="00D02323">
            <w:r w:rsidRPr="00042BF7">
              <w:rPr>
                <w:rFonts w:ascii="Times New Roman" w:hAnsi="Times New Roman"/>
                <w:i/>
              </w:rPr>
              <w:t>до 2027г</w:t>
            </w:r>
          </w:p>
        </w:tc>
      </w:tr>
    </w:tbl>
    <w:p w:rsidR="00D02323" w:rsidRPr="00A126AC" w:rsidRDefault="00D02323" w:rsidP="00D02323">
      <w:pPr>
        <w:pStyle w:val="af5"/>
        <w:ind w:left="0"/>
        <w:jc w:val="left"/>
        <w:rPr>
          <w:b/>
          <w:sz w:val="24"/>
          <w:szCs w:val="24"/>
        </w:rPr>
      </w:pPr>
    </w:p>
    <w:p w:rsidR="00D02323" w:rsidRPr="00510734" w:rsidRDefault="00D02323" w:rsidP="00510734">
      <w:pPr>
        <w:pStyle w:val="TableParagraph"/>
        <w:ind w:left="708"/>
        <w:rPr>
          <w:sz w:val="24"/>
          <w:szCs w:val="24"/>
        </w:rPr>
      </w:pPr>
      <w:r w:rsidRPr="00510734">
        <w:rPr>
          <w:b/>
          <w:sz w:val="24"/>
          <w:szCs w:val="24"/>
        </w:rPr>
        <w:t xml:space="preserve">Учебно-методическое и информационное обеспечение реализации </w:t>
      </w:r>
      <w:r w:rsidRPr="00510734">
        <w:rPr>
          <w:b/>
          <w:i/>
          <w:sz w:val="24"/>
          <w:szCs w:val="24"/>
        </w:rPr>
        <w:t xml:space="preserve">основной </w:t>
      </w:r>
      <w:r w:rsidRPr="00510734">
        <w:rPr>
          <w:b/>
          <w:sz w:val="24"/>
          <w:szCs w:val="24"/>
        </w:rPr>
        <w:t xml:space="preserve">образовательной программы основного общего образования </w:t>
      </w:r>
      <w:r w:rsidRPr="00510734">
        <w:rPr>
          <w:sz w:val="24"/>
          <w:szCs w:val="24"/>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его осуществления.</w:t>
      </w:r>
    </w:p>
    <w:p w:rsidR="00D02323" w:rsidRPr="00510734" w:rsidRDefault="00D02323" w:rsidP="00510734">
      <w:pPr>
        <w:pStyle w:val="TableParagraph"/>
        <w:ind w:left="708"/>
        <w:rPr>
          <w:sz w:val="24"/>
          <w:szCs w:val="24"/>
        </w:rPr>
      </w:pPr>
      <w:r w:rsidRPr="00510734">
        <w:rPr>
          <w:sz w:val="24"/>
          <w:szCs w:val="24"/>
        </w:rPr>
        <w:t>Учебно-методическое и информационное обеспечение реализации образовательной программы основного общего образования обеспечивает:</w:t>
      </w:r>
    </w:p>
    <w:p w:rsidR="00D02323" w:rsidRPr="00510734" w:rsidRDefault="00D02323" w:rsidP="00510734">
      <w:pPr>
        <w:pStyle w:val="TableParagraph"/>
        <w:ind w:left="708"/>
        <w:rPr>
          <w:sz w:val="24"/>
          <w:szCs w:val="24"/>
        </w:rPr>
      </w:pPr>
      <w:r w:rsidRPr="00510734">
        <w:rPr>
          <w:sz w:val="24"/>
          <w:szCs w:val="24"/>
        </w:rPr>
        <w:t>- 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D02323" w:rsidRPr="00510734" w:rsidRDefault="00D02323" w:rsidP="00510734">
      <w:pPr>
        <w:pStyle w:val="TableParagraph"/>
        <w:ind w:left="708"/>
        <w:rPr>
          <w:sz w:val="24"/>
          <w:szCs w:val="24"/>
        </w:rPr>
      </w:pPr>
      <w:r w:rsidRPr="00510734">
        <w:rPr>
          <w:sz w:val="24"/>
          <w:szCs w:val="24"/>
        </w:rPr>
        <w:t>- укомплектованность печатными и электронными информационно- образовательными ресурсами по всем предметам учебного плана: учебниками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общегообразования;</w:t>
      </w:r>
    </w:p>
    <w:p w:rsidR="00D02323" w:rsidRPr="00510734" w:rsidRDefault="00D02323" w:rsidP="00510734">
      <w:pPr>
        <w:pStyle w:val="TableParagraph"/>
        <w:ind w:left="708"/>
        <w:rPr>
          <w:sz w:val="24"/>
          <w:szCs w:val="24"/>
        </w:rPr>
      </w:pPr>
      <w:r w:rsidRPr="00510734">
        <w:rPr>
          <w:sz w:val="24"/>
          <w:szCs w:val="24"/>
        </w:rPr>
        <w:t>-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w:t>
      </w:r>
    </w:p>
    <w:p w:rsidR="00D02323" w:rsidRPr="00510734" w:rsidRDefault="00D02323" w:rsidP="00510734">
      <w:pPr>
        <w:pStyle w:val="TableParagraph"/>
        <w:ind w:left="708"/>
        <w:rPr>
          <w:sz w:val="24"/>
          <w:szCs w:val="24"/>
        </w:rPr>
      </w:pPr>
      <w:r w:rsidRPr="00510734">
        <w:rPr>
          <w:sz w:val="24"/>
          <w:szCs w:val="24"/>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D02323" w:rsidRPr="00510734" w:rsidRDefault="00D02323" w:rsidP="00510734">
      <w:pPr>
        <w:pStyle w:val="TableParagraph"/>
        <w:ind w:left="708"/>
        <w:rPr>
          <w:sz w:val="24"/>
          <w:szCs w:val="24"/>
        </w:rPr>
      </w:pPr>
      <w:r w:rsidRPr="00510734">
        <w:rPr>
          <w:sz w:val="24"/>
          <w:szCs w:val="24"/>
        </w:rPr>
        <w:t>Организация, осуществляющая образовательную деятельность, имеет интерактивный электронный контент по всем учебным предметам, в том числе электронные приложения к учебникам; электронные наглядные пособия; электронные тренажеры; электронные практикумы и другие учебные электронные издания.</w:t>
      </w:r>
    </w:p>
    <w:p w:rsidR="00D02323" w:rsidRPr="00510734" w:rsidRDefault="00D02323" w:rsidP="00510734">
      <w:pPr>
        <w:pStyle w:val="TableParagraph"/>
        <w:ind w:left="708"/>
        <w:rPr>
          <w:sz w:val="24"/>
          <w:szCs w:val="24"/>
        </w:rPr>
      </w:pPr>
      <w:r w:rsidRPr="00510734">
        <w:rPr>
          <w:sz w:val="24"/>
          <w:szCs w:val="24"/>
        </w:rPr>
        <w:t>В значительной степени учебно-методическое и информационное обеспечение образовательной деятельности осуществляется в рамках деятельности школьных библиотек, постепенно трансформируемых в школьные информационно-библиотечные центры.</w:t>
      </w:r>
    </w:p>
    <w:p w:rsidR="00D02323" w:rsidRPr="00510734" w:rsidRDefault="00D02323" w:rsidP="00510734">
      <w:pPr>
        <w:pStyle w:val="TableParagraph"/>
        <w:ind w:left="708"/>
        <w:rPr>
          <w:sz w:val="24"/>
          <w:szCs w:val="24"/>
        </w:rPr>
      </w:pPr>
      <w:r w:rsidRPr="00510734">
        <w:rPr>
          <w:sz w:val="24"/>
          <w:szCs w:val="24"/>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включая читальный зал,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w:t>
      </w:r>
    </w:p>
    <w:p w:rsidR="00D02323" w:rsidRPr="00510734" w:rsidRDefault="00C41558" w:rsidP="00510734">
      <w:pPr>
        <w:pStyle w:val="TableParagraph"/>
        <w:ind w:left="708"/>
        <w:rPr>
          <w:bCs/>
          <w:i/>
          <w:iCs/>
          <w:sz w:val="24"/>
          <w:szCs w:val="24"/>
        </w:rPr>
      </w:pPr>
      <w:r>
        <w:rPr>
          <w:bCs/>
          <w:sz w:val="24"/>
          <w:szCs w:val="24"/>
          <w:lang w:eastAsia="zh-CN"/>
        </w:rPr>
        <w:t xml:space="preserve">МБОУ СОШ с.Поляковка </w:t>
      </w:r>
      <w:r w:rsidR="00D02323" w:rsidRPr="00510734">
        <w:rPr>
          <w:sz w:val="24"/>
          <w:szCs w:val="24"/>
        </w:rPr>
        <w:t>определены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w:t>
      </w:r>
    </w:p>
    <w:p w:rsidR="00D02323" w:rsidRPr="00510734" w:rsidRDefault="00D02323" w:rsidP="00510734">
      <w:pPr>
        <w:pStyle w:val="TableParagraph"/>
        <w:ind w:left="708"/>
        <w:rPr>
          <w:sz w:val="24"/>
          <w:szCs w:val="24"/>
        </w:rPr>
      </w:pPr>
    </w:p>
    <w:p w:rsidR="00D02323" w:rsidRPr="00A126AC" w:rsidRDefault="00D02323" w:rsidP="00D02323">
      <w:pPr>
        <w:tabs>
          <w:tab w:val="left" w:pos="454"/>
        </w:tabs>
        <w:suppressAutoHyphens/>
        <w:ind w:left="567" w:right="-30"/>
        <w:rPr>
          <w:rFonts w:ascii="Times New Roman" w:hAnsi="Times New Roman"/>
          <w:b/>
          <w:bCs/>
          <w:i/>
          <w:iCs/>
        </w:rPr>
      </w:pPr>
      <w:r w:rsidRPr="00A126AC">
        <w:rPr>
          <w:rFonts w:ascii="Times New Roman" w:hAnsi="Times New Roman"/>
          <w:b/>
          <w:bCs/>
        </w:rPr>
        <w:t xml:space="preserve">Сведения об учебно-методическом обеспечении образовательной деятельности </w:t>
      </w:r>
      <w:r w:rsidR="00C201AF">
        <w:rPr>
          <w:rFonts w:ascii="Times New Roman" w:hAnsi="Times New Roman"/>
          <w:b/>
          <w:bCs/>
          <w:lang w:eastAsia="zh-CN"/>
        </w:rPr>
        <w:t>МБОУ СОШ с.Поляковка</w:t>
      </w:r>
    </w:p>
    <w:p w:rsidR="00D02323" w:rsidRPr="00A126AC" w:rsidRDefault="00D02323" w:rsidP="00D02323">
      <w:pPr>
        <w:adjustRightInd w:val="0"/>
        <w:ind w:left="567" w:right="-30"/>
        <w:rPr>
          <w:rFonts w:ascii="Times New Roman" w:hAnsi="Times New Roman"/>
          <w:b/>
          <w:bCs/>
        </w:rPr>
      </w:pPr>
      <w:r w:rsidRPr="00A126AC">
        <w:rPr>
          <w:rFonts w:ascii="Times New Roman" w:hAnsi="Times New Roman"/>
          <w:b/>
          <w:bCs/>
        </w:rPr>
        <w:t xml:space="preserve">б) Список учебников </w:t>
      </w:r>
    </w:p>
    <w:p w:rsidR="00D02323" w:rsidRPr="00A126AC" w:rsidRDefault="00D02323" w:rsidP="00D02323">
      <w:pPr>
        <w:pStyle w:val="af3"/>
        <w:ind w:left="567" w:right="-30"/>
        <w:rPr>
          <w:rFonts w:ascii="Times New Roman" w:hAnsi="Times New Roman"/>
        </w:rPr>
      </w:pPr>
      <w:r w:rsidRPr="00A126AC">
        <w:rPr>
          <w:rFonts w:ascii="Times New Roman" w:hAnsi="Times New Roman"/>
        </w:rPr>
        <w:t xml:space="preserve">Информация об учебниках, используемых </w:t>
      </w:r>
      <w:r w:rsidR="0042122F">
        <w:rPr>
          <w:rFonts w:ascii="Times New Roman" w:hAnsi="Times New Roman"/>
        </w:rPr>
        <w:t>для обучения</w:t>
      </w:r>
      <w:r w:rsidRPr="00A126AC">
        <w:rPr>
          <w:rFonts w:ascii="Times New Roman" w:hAnsi="Times New Roman"/>
        </w:rPr>
        <w:t xml:space="preserve"> согласно Федерального перечня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(утв. </w:t>
      </w:r>
      <w:hyperlink r:id="rId22" w:anchor="0" w:history="1">
        <w:r w:rsidRPr="00A126AC">
          <w:rPr>
            <w:rFonts w:ascii="Times New Roman" w:hAnsi="Times New Roman"/>
          </w:rPr>
          <w:t>приказом</w:t>
        </w:r>
      </w:hyperlink>
      <w:r w:rsidRPr="00A126AC">
        <w:rPr>
          <w:rFonts w:ascii="Times New Roman" w:hAnsi="Times New Roman"/>
        </w:rPr>
        <w:t> Министерства образования и науки РФ от 31 марта 2014 г. № 253)</w:t>
      </w:r>
    </w:p>
    <w:p w:rsidR="00D02323" w:rsidRPr="00A126AC" w:rsidRDefault="00D02323" w:rsidP="00D02323">
      <w:pPr>
        <w:pStyle w:val="af3"/>
        <w:ind w:left="567" w:right="-30"/>
        <w:rPr>
          <w:rFonts w:ascii="Times New Roman" w:hAnsi="Times New Roman"/>
        </w:rPr>
      </w:pPr>
      <w:r w:rsidRPr="00A126AC">
        <w:rPr>
          <w:rFonts w:ascii="Times New Roman" w:hAnsi="Times New Roman"/>
        </w:rPr>
        <w:t>1. Учебники, рекомендуемые к использованию при реализации обязательной части основной образовательной программы</w:t>
      </w:r>
    </w:p>
    <w:p w:rsidR="00D02323" w:rsidRPr="00A126AC" w:rsidRDefault="00D02323" w:rsidP="00D02323">
      <w:pPr>
        <w:pStyle w:val="af3"/>
        <w:rPr>
          <w:rFonts w:ascii="Times New Roman" w:hAnsi="Times New Roman"/>
        </w:rPr>
      </w:pPr>
      <w:r w:rsidRPr="00A126AC">
        <w:rPr>
          <w:rFonts w:ascii="Times New Roman" w:hAnsi="Times New Roman"/>
        </w:rPr>
        <w:t>1.2. Основное общее образование</w:t>
      </w:r>
    </w:p>
    <w:p w:rsidR="00D02323" w:rsidRPr="00A126AC" w:rsidRDefault="00D02323" w:rsidP="00D02323">
      <w:pPr>
        <w:pStyle w:val="af3"/>
        <w:rPr>
          <w:rFonts w:ascii="Times New Roman" w:hAnsi="Times New Roman"/>
        </w:rPr>
      </w:pPr>
    </w:p>
    <w:tbl>
      <w:tblPr>
        <w:tblW w:w="4955" w:type="pct"/>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2048"/>
        <w:gridCol w:w="5074"/>
        <w:gridCol w:w="1597"/>
      </w:tblGrid>
      <w:tr w:rsidR="00D02323" w:rsidRPr="00A126AC" w:rsidTr="008B5977">
        <w:trPr>
          <w:tblHeader/>
        </w:trPr>
        <w:tc>
          <w:tcPr>
            <w:tcW w:w="295" w:type="pct"/>
            <w:vAlign w:val="center"/>
          </w:tcPr>
          <w:p w:rsidR="00D02323" w:rsidRPr="00A126AC" w:rsidRDefault="00D02323" w:rsidP="00D02323">
            <w:pPr>
              <w:pStyle w:val="af3"/>
              <w:ind w:firstLine="0"/>
              <w:rPr>
                <w:rFonts w:ascii="Times New Roman" w:hAnsi="Times New Roman"/>
                <w:b/>
              </w:rPr>
            </w:pPr>
            <w:r w:rsidRPr="00A126AC">
              <w:rPr>
                <w:rFonts w:ascii="Times New Roman" w:hAnsi="Times New Roman"/>
                <w:b/>
              </w:rPr>
              <w:t>№ п/п</w:t>
            </w:r>
          </w:p>
        </w:tc>
        <w:tc>
          <w:tcPr>
            <w:tcW w:w="1105" w:type="pct"/>
            <w:vAlign w:val="center"/>
          </w:tcPr>
          <w:p w:rsidR="00D02323" w:rsidRPr="00A126AC" w:rsidRDefault="00D02323" w:rsidP="00D02323">
            <w:pPr>
              <w:pStyle w:val="af3"/>
              <w:ind w:firstLine="0"/>
              <w:rPr>
                <w:rFonts w:ascii="Times New Roman" w:hAnsi="Times New Roman"/>
                <w:b/>
              </w:rPr>
            </w:pPr>
            <w:r w:rsidRPr="00A126AC">
              <w:rPr>
                <w:rFonts w:ascii="Times New Roman" w:hAnsi="Times New Roman"/>
                <w:b/>
              </w:rPr>
              <w:t>Наименование учебника</w:t>
            </w:r>
          </w:p>
        </w:tc>
        <w:tc>
          <w:tcPr>
            <w:tcW w:w="2738" w:type="pct"/>
            <w:vAlign w:val="center"/>
          </w:tcPr>
          <w:p w:rsidR="00D02323" w:rsidRPr="00A126AC" w:rsidRDefault="00D02323" w:rsidP="00D02323">
            <w:pPr>
              <w:pStyle w:val="af3"/>
              <w:ind w:firstLine="0"/>
              <w:rPr>
                <w:rFonts w:ascii="Times New Roman" w:hAnsi="Times New Roman"/>
                <w:b/>
              </w:rPr>
            </w:pPr>
            <w:r w:rsidRPr="00A126AC">
              <w:rPr>
                <w:rFonts w:ascii="Times New Roman" w:hAnsi="Times New Roman"/>
                <w:b/>
              </w:rPr>
              <w:t>Авторы учебников</w:t>
            </w:r>
          </w:p>
        </w:tc>
        <w:tc>
          <w:tcPr>
            <w:tcW w:w="862" w:type="pct"/>
            <w:vAlign w:val="center"/>
          </w:tcPr>
          <w:p w:rsidR="00D02323" w:rsidRPr="00A126AC" w:rsidRDefault="00D02323" w:rsidP="00D02323">
            <w:pPr>
              <w:pStyle w:val="af3"/>
              <w:ind w:firstLine="0"/>
              <w:rPr>
                <w:rFonts w:ascii="Times New Roman" w:hAnsi="Times New Roman"/>
                <w:b/>
              </w:rPr>
            </w:pPr>
            <w:r w:rsidRPr="00A126AC">
              <w:rPr>
                <w:rFonts w:ascii="Times New Roman" w:hAnsi="Times New Roman"/>
                <w:b/>
              </w:rPr>
              <w:t>Издательство, год издания</w:t>
            </w:r>
          </w:p>
        </w:tc>
      </w:tr>
      <w:tr w:rsidR="00D02323" w:rsidRPr="00A126AC" w:rsidTr="008B5977">
        <w:trPr>
          <w:tblHeader/>
        </w:trPr>
        <w:tc>
          <w:tcPr>
            <w:tcW w:w="5000" w:type="pct"/>
            <w:gridSpan w:val="4"/>
            <w:vAlign w:val="center"/>
          </w:tcPr>
          <w:p w:rsidR="00D02323" w:rsidRPr="00A126AC" w:rsidRDefault="00D02323" w:rsidP="00D02323">
            <w:pPr>
              <w:pStyle w:val="af3"/>
              <w:ind w:firstLine="0"/>
              <w:jc w:val="center"/>
              <w:rPr>
                <w:rFonts w:ascii="Times New Roman" w:hAnsi="Times New Roman"/>
                <w:b/>
              </w:rPr>
            </w:pPr>
            <w:r w:rsidRPr="00A126AC">
              <w:rPr>
                <w:rFonts w:ascii="Times New Roman" w:hAnsi="Times New Roman"/>
                <w:b/>
              </w:rPr>
              <w:t>5 класс</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Русский язык</w:t>
            </w:r>
          </w:p>
        </w:tc>
        <w:tc>
          <w:tcPr>
            <w:tcW w:w="2738" w:type="pct"/>
          </w:tcPr>
          <w:p w:rsidR="00D02323" w:rsidRPr="00A126AC" w:rsidRDefault="00C201AF" w:rsidP="00D02323">
            <w:pPr>
              <w:pStyle w:val="af3"/>
              <w:ind w:firstLine="0"/>
              <w:rPr>
                <w:rFonts w:ascii="Times New Roman" w:hAnsi="Times New Roman"/>
              </w:rPr>
            </w:pPr>
            <w:r>
              <w:rPr>
                <w:rFonts w:ascii="Times New Roman" w:hAnsi="Times New Roman"/>
              </w:rPr>
              <w:t>М.Т.Баранов,Т.А.Ладыженская,л,А.Тростенцова</w:t>
            </w:r>
            <w:r w:rsidR="00D02323" w:rsidRPr="00A126AC">
              <w:rPr>
                <w:rFonts w:ascii="Times New Roman" w:hAnsi="Times New Roman"/>
              </w:rPr>
              <w:t xml:space="preserve"> - ФГОС</w:t>
            </w:r>
          </w:p>
        </w:tc>
        <w:tc>
          <w:tcPr>
            <w:tcW w:w="862" w:type="pct"/>
          </w:tcPr>
          <w:p w:rsidR="00D02323" w:rsidRPr="00A126AC" w:rsidRDefault="00C201AF" w:rsidP="00C201AF">
            <w:pPr>
              <w:pStyle w:val="af3"/>
              <w:ind w:firstLine="0"/>
              <w:rPr>
                <w:rFonts w:ascii="Times New Roman" w:hAnsi="Times New Roman"/>
              </w:rPr>
            </w:pPr>
            <w:r>
              <w:rPr>
                <w:rFonts w:ascii="Times New Roman" w:hAnsi="Times New Roman"/>
              </w:rPr>
              <w:t xml:space="preserve">Просвещение 2023г </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Литература</w:t>
            </w:r>
          </w:p>
        </w:tc>
        <w:tc>
          <w:tcPr>
            <w:tcW w:w="2738" w:type="pct"/>
          </w:tcPr>
          <w:p w:rsidR="00D02323" w:rsidRPr="00A126AC" w:rsidRDefault="00C201AF" w:rsidP="00D02323">
            <w:pPr>
              <w:pStyle w:val="af3"/>
              <w:ind w:firstLine="0"/>
              <w:rPr>
                <w:rFonts w:ascii="Times New Roman" w:hAnsi="Times New Roman"/>
              </w:rPr>
            </w:pPr>
            <w:r>
              <w:rPr>
                <w:rFonts w:ascii="Times New Roman" w:hAnsi="Times New Roman"/>
              </w:rPr>
              <w:t>В.Я.Коровин,В.П.Журавлев,В.И.Коровин</w:t>
            </w:r>
            <w:r w:rsidR="00D02323" w:rsidRPr="00A126AC">
              <w:rPr>
                <w:rFonts w:ascii="Times New Roman" w:hAnsi="Times New Roman"/>
              </w:rPr>
              <w:t xml:space="preserve"> - ФГОС</w:t>
            </w:r>
          </w:p>
        </w:tc>
        <w:tc>
          <w:tcPr>
            <w:tcW w:w="862" w:type="pct"/>
          </w:tcPr>
          <w:p w:rsidR="00D02323" w:rsidRPr="00A126AC" w:rsidRDefault="00C201AF" w:rsidP="00D02323">
            <w:pPr>
              <w:pStyle w:val="af3"/>
              <w:ind w:firstLine="0"/>
              <w:rPr>
                <w:rFonts w:ascii="Times New Roman" w:hAnsi="Times New Roman"/>
              </w:rPr>
            </w:pPr>
            <w:r>
              <w:rPr>
                <w:rFonts w:ascii="Times New Roman" w:hAnsi="Times New Roman"/>
              </w:rPr>
              <w:t>Просвещение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Башкирский язык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Габитова З.М.Усманова М.Г</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Китап,2017</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Родной язык (русский)</w:t>
            </w:r>
          </w:p>
        </w:tc>
        <w:tc>
          <w:tcPr>
            <w:tcW w:w="2738" w:type="pct"/>
          </w:tcPr>
          <w:p w:rsidR="008B5977" w:rsidRPr="00A126AC" w:rsidRDefault="008B5977" w:rsidP="008B5977">
            <w:pPr>
              <w:pStyle w:val="af3"/>
              <w:ind w:firstLine="0"/>
              <w:rPr>
                <w:rFonts w:ascii="Times New Roman" w:hAnsi="Times New Roman"/>
              </w:rPr>
            </w:pPr>
            <w:r w:rsidRPr="008B5977">
              <w:rPr>
                <w:rFonts w:ascii="Times New Roman" w:hAnsi="Times New Roman"/>
              </w:rPr>
              <w:t>О.М.Алекса</w:t>
            </w:r>
            <w:r>
              <w:rPr>
                <w:rFonts w:ascii="Times New Roman" w:hAnsi="Times New Roman"/>
              </w:rPr>
              <w:t xml:space="preserve">ндрова,О.В.Загорская, С.И.Богданов. </w:t>
            </w:r>
            <w:r w:rsidRPr="008B5977">
              <w:rPr>
                <w:rFonts w:ascii="Times New Roman" w:hAnsi="Times New Roman"/>
              </w:rPr>
              <w:t>ФГОС</w:t>
            </w:r>
          </w:p>
        </w:tc>
        <w:tc>
          <w:tcPr>
            <w:tcW w:w="862" w:type="pct"/>
          </w:tcPr>
          <w:p w:rsidR="008B5977" w:rsidRDefault="008B5977" w:rsidP="008B5977">
            <w:pPr>
              <w:ind w:firstLine="0"/>
            </w:pPr>
            <w:r w:rsidRPr="006D006D">
              <w:rPr>
                <w:rFonts w:ascii="Times New Roman" w:hAnsi="Times New Roman"/>
              </w:rPr>
              <w:t>Просвещение 2023</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Родная литература (русская)</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О.М.Александрова,М.А.Аристова,Н.В.Беляева-ФГОС</w:t>
            </w:r>
          </w:p>
        </w:tc>
        <w:tc>
          <w:tcPr>
            <w:tcW w:w="862" w:type="pct"/>
          </w:tcPr>
          <w:p w:rsidR="008B5977" w:rsidRDefault="008B5977" w:rsidP="008B5977">
            <w:pPr>
              <w:ind w:firstLine="0"/>
            </w:pPr>
            <w:r w:rsidRPr="006D006D">
              <w:rPr>
                <w:rFonts w:ascii="Times New Roman" w:hAnsi="Times New Roman"/>
              </w:rPr>
              <w:t>Просвещение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Математика</w:t>
            </w:r>
          </w:p>
        </w:tc>
        <w:tc>
          <w:tcPr>
            <w:tcW w:w="2738" w:type="pct"/>
          </w:tcPr>
          <w:p w:rsidR="00D02323" w:rsidRPr="00A126AC" w:rsidRDefault="0042122F" w:rsidP="004F4E99">
            <w:pPr>
              <w:pStyle w:val="af3"/>
              <w:ind w:firstLine="0"/>
              <w:rPr>
                <w:rFonts w:ascii="Times New Roman" w:hAnsi="Times New Roman"/>
              </w:rPr>
            </w:pPr>
            <w:r>
              <w:rPr>
                <w:rFonts w:ascii="Times New Roman" w:hAnsi="Times New Roman"/>
              </w:rPr>
              <w:t>Виленкин Н.Я.,Жохов В.И.,Чесноков А.С.</w:t>
            </w:r>
          </w:p>
        </w:tc>
        <w:tc>
          <w:tcPr>
            <w:tcW w:w="862" w:type="pct"/>
          </w:tcPr>
          <w:p w:rsidR="00D02323" w:rsidRPr="00A126AC" w:rsidRDefault="0042122F" w:rsidP="00D02323">
            <w:pPr>
              <w:pStyle w:val="af3"/>
              <w:ind w:firstLine="0"/>
              <w:rPr>
                <w:rFonts w:ascii="Times New Roman" w:hAnsi="Times New Roman"/>
              </w:rPr>
            </w:pPr>
            <w:r>
              <w:rPr>
                <w:rFonts w:ascii="Times New Roman" w:hAnsi="Times New Roman"/>
              </w:rPr>
              <w:t>Просвещение</w:t>
            </w:r>
            <w:r w:rsidR="00D02323">
              <w:rPr>
                <w:rFonts w:ascii="Times New Roman" w:hAnsi="Times New Roman"/>
              </w:rPr>
              <w:t>,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7E595D" w:rsidRDefault="00D02323" w:rsidP="00D02323">
            <w:pPr>
              <w:pStyle w:val="af3"/>
              <w:ind w:firstLine="0"/>
              <w:rPr>
                <w:rFonts w:ascii="Times New Roman" w:hAnsi="Times New Roman"/>
              </w:rPr>
            </w:pPr>
            <w:r>
              <w:rPr>
                <w:rFonts w:ascii="Times New Roman" w:hAnsi="Times New Roman"/>
                <w:lang w:val="en-US"/>
              </w:rPr>
              <w:t>RainbowEnglish</w:t>
            </w:r>
          </w:p>
          <w:p w:rsidR="00D02323" w:rsidRPr="00A126AC" w:rsidRDefault="00D02323" w:rsidP="00D02323">
            <w:pPr>
              <w:pStyle w:val="af3"/>
              <w:ind w:firstLine="0"/>
              <w:rPr>
                <w:rFonts w:ascii="Times New Roman" w:hAnsi="Times New Roman"/>
              </w:rPr>
            </w:pPr>
            <w:r w:rsidRPr="00A126AC">
              <w:rPr>
                <w:rFonts w:ascii="Times New Roman" w:hAnsi="Times New Roman"/>
              </w:rPr>
              <w:t>Английский в фокусе</w:t>
            </w:r>
          </w:p>
        </w:tc>
        <w:tc>
          <w:tcPr>
            <w:tcW w:w="2738" w:type="pct"/>
          </w:tcPr>
          <w:p w:rsidR="00D02323" w:rsidRPr="00A126AC" w:rsidRDefault="0042122F" w:rsidP="00D02323">
            <w:pPr>
              <w:pStyle w:val="af3"/>
              <w:ind w:firstLine="0"/>
              <w:rPr>
                <w:rFonts w:ascii="Times New Roman" w:hAnsi="Times New Roman"/>
              </w:rPr>
            </w:pPr>
            <w:r>
              <w:rPr>
                <w:rFonts w:ascii="Times New Roman" w:hAnsi="Times New Roman"/>
              </w:rPr>
              <w:t>Ваулина Ю.Е.,Дули Д.</w:t>
            </w:r>
          </w:p>
        </w:tc>
        <w:tc>
          <w:tcPr>
            <w:tcW w:w="862" w:type="pct"/>
          </w:tcPr>
          <w:p w:rsidR="00D02323" w:rsidRPr="00A126AC" w:rsidRDefault="00D02323" w:rsidP="00D02323">
            <w:pPr>
              <w:pStyle w:val="af3"/>
              <w:ind w:firstLine="0"/>
              <w:rPr>
                <w:rFonts w:ascii="Times New Roman" w:hAnsi="Times New Roman"/>
              </w:rPr>
            </w:pPr>
            <w:r>
              <w:rPr>
                <w:rFonts w:ascii="Times New Roman" w:hAnsi="Times New Roman"/>
              </w:rPr>
              <w:t>Просвещение, 2022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667160" w:rsidP="00D02323">
            <w:pPr>
              <w:pStyle w:val="af3"/>
              <w:ind w:firstLine="0"/>
              <w:rPr>
                <w:rFonts w:ascii="Times New Roman" w:hAnsi="Times New Roman"/>
              </w:rPr>
            </w:pPr>
            <w:r>
              <w:rPr>
                <w:rFonts w:ascii="Times New Roman" w:hAnsi="Times New Roman"/>
              </w:rPr>
              <w:t>История России</w:t>
            </w:r>
          </w:p>
        </w:tc>
        <w:tc>
          <w:tcPr>
            <w:tcW w:w="2738" w:type="pct"/>
          </w:tcPr>
          <w:p w:rsidR="00D02323" w:rsidRPr="00A126AC" w:rsidRDefault="00667160" w:rsidP="00D02323">
            <w:pPr>
              <w:pStyle w:val="af3"/>
              <w:ind w:firstLine="0"/>
              <w:rPr>
                <w:rFonts w:ascii="Times New Roman" w:hAnsi="Times New Roman"/>
              </w:rPr>
            </w:pPr>
            <w:r>
              <w:rPr>
                <w:rFonts w:ascii="Times New Roman" w:hAnsi="Times New Roman"/>
              </w:rPr>
              <w:t>Е.В.Пчелов,П.В.Лукин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sidR="00667160">
              <w:rPr>
                <w:rFonts w:ascii="Times New Roman" w:hAnsi="Times New Roman"/>
              </w:rPr>
              <w:t>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Обществознание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Боголюбов Л.И., Л.Ф. Иванова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Биология (Бактерии, грибы, растения)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В.В. Пасечник</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География начальный курс</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И.И. Баринова, А.А. Плешаков, Н.И. Сонин </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(девочки)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(мальчики)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Pr>
                <w:rFonts w:ascii="Times New Roman" w:hAnsi="Times New Roman"/>
              </w:rPr>
              <w:t>Вентана-Граф,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Изобразительное искусство. Декоративно-прикладное искусство</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Неменский Б.М.</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Просвещение, 20</w:t>
            </w:r>
            <w:r>
              <w:rPr>
                <w:rFonts w:ascii="Times New Roman" w:hAnsi="Times New Roman"/>
              </w:rPr>
              <w:t>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Искусство: музыка.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Науменко Т.И., В.В. Алеев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Физическая культура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Лях В.И.</w:t>
            </w:r>
          </w:p>
        </w:tc>
        <w:tc>
          <w:tcPr>
            <w:tcW w:w="862" w:type="pct"/>
          </w:tcPr>
          <w:p w:rsidR="00D02323" w:rsidRPr="00A126AC" w:rsidRDefault="00D02323" w:rsidP="00D02323">
            <w:pPr>
              <w:pStyle w:val="af3"/>
              <w:ind w:firstLine="0"/>
              <w:rPr>
                <w:rFonts w:ascii="Times New Roman" w:hAnsi="Times New Roman"/>
              </w:rPr>
            </w:pPr>
            <w:r>
              <w:rPr>
                <w:rFonts w:ascii="Times New Roman" w:hAnsi="Times New Roman"/>
              </w:rPr>
              <w:t>Просвещение, 2020</w:t>
            </w:r>
          </w:p>
        </w:tc>
      </w:tr>
      <w:tr w:rsidR="00D02323" w:rsidRPr="00A126AC" w:rsidTr="008B5977">
        <w:trPr>
          <w:tblHeader/>
        </w:trPr>
        <w:tc>
          <w:tcPr>
            <w:tcW w:w="5000" w:type="pct"/>
            <w:gridSpan w:val="4"/>
            <w:vAlign w:val="center"/>
          </w:tcPr>
          <w:p w:rsidR="00D02323" w:rsidRPr="00A126AC" w:rsidRDefault="00D02323" w:rsidP="00D02323">
            <w:pPr>
              <w:pStyle w:val="af3"/>
              <w:ind w:firstLine="0"/>
              <w:jc w:val="center"/>
              <w:rPr>
                <w:rFonts w:ascii="Times New Roman" w:hAnsi="Times New Roman"/>
              </w:rPr>
            </w:pPr>
            <w:r w:rsidRPr="00A126AC">
              <w:rPr>
                <w:rFonts w:ascii="Times New Roman" w:hAnsi="Times New Roman"/>
                <w:b/>
              </w:rPr>
              <w:t>6 класс</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Русский язык</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М.Т.Баранов,Т.А.Ладыженская,л,А.Тростенцова</w:t>
            </w:r>
            <w:r w:rsidRPr="00A126AC">
              <w:rPr>
                <w:rFonts w:ascii="Times New Roman" w:hAnsi="Times New Roman"/>
              </w:rPr>
              <w:t xml:space="preserve"> - ФГОС</w:t>
            </w:r>
          </w:p>
        </w:tc>
        <w:tc>
          <w:tcPr>
            <w:tcW w:w="862" w:type="pct"/>
          </w:tcPr>
          <w:p w:rsidR="008B5977" w:rsidRPr="00C7667C" w:rsidRDefault="008B5977" w:rsidP="008B5977">
            <w:pPr>
              <w:pStyle w:val="af3"/>
              <w:ind w:firstLine="0"/>
              <w:rPr>
                <w:rFonts w:ascii="Times New Roman" w:hAnsi="Times New Roman"/>
                <w:sz w:val="22"/>
              </w:rPr>
            </w:pPr>
            <w:r w:rsidRPr="00C7667C">
              <w:rPr>
                <w:rFonts w:ascii="Times New Roman" w:hAnsi="Times New Roman"/>
                <w:sz w:val="22"/>
              </w:rPr>
              <w:t>Просвещение, 2021</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Литература</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В.Я.Коровин,В.П.Журавлев,В.И.Коровин</w:t>
            </w:r>
            <w:r w:rsidRPr="00A126AC">
              <w:rPr>
                <w:rFonts w:ascii="Times New Roman" w:hAnsi="Times New Roman"/>
              </w:rPr>
              <w:t xml:space="preserve"> - ФГОС</w:t>
            </w:r>
          </w:p>
        </w:tc>
        <w:tc>
          <w:tcPr>
            <w:tcW w:w="862" w:type="pct"/>
          </w:tcPr>
          <w:p w:rsidR="008B5977" w:rsidRPr="00A126AC" w:rsidRDefault="00D1332E" w:rsidP="008B5977">
            <w:pPr>
              <w:pStyle w:val="af3"/>
              <w:ind w:firstLine="0"/>
              <w:rPr>
                <w:rFonts w:ascii="Times New Roman" w:hAnsi="Times New Roman"/>
              </w:rPr>
            </w:pPr>
            <w:r w:rsidRPr="00D1332E">
              <w:rPr>
                <w:rFonts w:ascii="Times New Roman" w:hAnsi="Times New Roman"/>
              </w:rPr>
              <w:t>Пр</w:t>
            </w:r>
            <w:r>
              <w:rPr>
                <w:rFonts w:ascii="Times New Roman" w:hAnsi="Times New Roman"/>
              </w:rPr>
              <w:t>освещение</w:t>
            </w:r>
            <w:r w:rsidRPr="00D1332E">
              <w:rPr>
                <w:rFonts w:ascii="Times New Roman" w:hAnsi="Times New Roman"/>
              </w:rPr>
              <w:t>2020</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Родной язык (русский)</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Родная литература (русская)</w:t>
            </w:r>
          </w:p>
          <w:p w:rsidR="00D02323" w:rsidRPr="00A126AC" w:rsidRDefault="00D02323" w:rsidP="00D02323">
            <w:pPr>
              <w:pStyle w:val="af3"/>
              <w:ind w:firstLine="0"/>
              <w:rPr>
                <w:rFonts w:ascii="Times New Roman" w:hAnsi="Times New Roman"/>
              </w:rPr>
            </w:pPr>
            <w:r w:rsidRPr="00A126AC">
              <w:rPr>
                <w:rFonts w:ascii="Times New Roman" w:hAnsi="Times New Roman"/>
              </w:rPr>
              <w:t>Пособие «Русская словесность»</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p w:rsidR="00D02323" w:rsidRPr="00A126AC" w:rsidRDefault="00D02323" w:rsidP="00D02323">
            <w:pPr>
              <w:pStyle w:val="af3"/>
              <w:ind w:firstLine="0"/>
              <w:rPr>
                <w:rFonts w:ascii="Times New Roman" w:hAnsi="Times New Roman"/>
              </w:rPr>
            </w:pPr>
            <w:r w:rsidRPr="00A126AC">
              <w:rPr>
                <w:rFonts w:ascii="Times New Roman" w:hAnsi="Times New Roman"/>
              </w:rPr>
              <w:t>«Вокруг тебя -  мир …» К. Сухарев-Дериваз, В.Ю. Выборнова, Ю.Ф. Гуголев и др.</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Дрофа, 2011</w:t>
            </w:r>
          </w:p>
          <w:p w:rsidR="00D02323" w:rsidRPr="00A126AC" w:rsidRDefault="00D02323" w:rsidP="00D02323">
            <w:pPr>
              <w:pStyle w:val="af3"/>
              <w:ind w:firstLine="0"/>
              <w:rPr>
                <w:rFonts w:ascii="Times New Roman" w:hAnsi="Times New Roman"/>
              </w:rPr>
            </w:pPr>
            <w:r w:rsidRPr="00A126AC">
              <w:rPr>
                <w:rFonts w:ascii="Times New Roman" w:hAnsi="Times New Roman"/>
              </w:rPr>
              <w:t>Международный Комитет Красного Креста, 2002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Башкирский язык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Габитова З.М.Усманова М.Г</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Китап,2017</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Башкирский язык  и литература (родной) </w:t>
            </w:r>
            <w:r w:rsidRPr="00A126AC">
              <w:rPr>
                <w:rFonts w:ascii="Times New Roman" w:hAnsi="Times New Roman"/>
                <w:i/>
              </w:rPr>
              <w:t xml:space="preserve">пособие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А.Х.Вильданов., В.И.Хажин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Китап, 2012</w:t>
            </w:r>
          </w:p>
        </w:tc>
      </w:tr>
      <w:tr w:rsidR="0042122F" w:rsidRPr="00A126AC" w:rsidTr="008B5977">
        <w:trPr>
          <w:tblHeader/>
        </w:trPr>
        <w:tc>
          <w:tcPr>
            <w:tcW w:w="295" w:type="pct"/>
            <w:vAlign w:val="center"/>
          </w:tcPr>
          <w:p w:rsidR="0042122F" w:rsidRPr="00A126AC" w:rsidRDefault="0042122F" w:rsidP="0042122F">
            <w:pPr>
              <w:pStyle w:val="af3"/>
              <w:numPr>
                <w:ilvl w:val="0"/>
                <w:numId w:val="457"/>
              </w:numPr>
              <w:ind w:right="-68"/>
              <w:rPr>
                <w:rFonts w:ascii="Times New Roman" w:hAnsi="Times New Roman"/>
                <w:b/>
              </w:rPr>
            </w:pPr>
          </w:p>
        </w:tc>
        <w:tc>
          <w:tcPr>
            <w:tcW w:w="1105" w:type="pct"/>
          </w:tcPr>
          <w:p w:rsidR="0042122F" w:rsidRPr="00A126AC" w:rsidRDefault="0042122F" w:rsidP="0042122F">
            <w:pPr>
              <w:pStyle w:val="af3"/>
              <w:ind w:firstLine="0"/>
              <w:rPr>
                <w:rFonts w:ascii="Times New Roman" w:hAnsi="Times New Roman"/>
              </w:rPr>
            </w:pPr>
            <w:r w:rsidRPr="00A126AC">
              <w:rPr>
                <w:rFonts w:ascii="Times New Roman" w:hAnsi="Times New Roman"/>
              </w:rPr>
              <w:t>Математика</w:t>
            </w:r>
          </w:p>
        </w:tc>
        <w:tc>
          <w:tcPr>
            <w:tcW w:w="2738" w:type="pct"/>
          </w:tcPr>
          <w:p w:rsidR="0042122F" w:rsidRPr="00A126AC" w:rsidRDefault="0042122F" w:rsidP="0042122F">
            <w:pPr>
              <w:pStyle w:val="af3"/>
              <w:ind w:firstLine="0"/>
              <w:rPr>
                <w:rFonts w:ascii="Times New Roman" w:hAnsi="Times New Roman"/>
              </w:rPr>
            </w:pPr>
            <w:r>
              <w:rPr>
                <w:rFonts w:ascii="Times New Roman" w:hAnsi="Times New Roman"/>
              </w:rPr>
              <w:t>Виленкин Н.Я.,Жохов В.И.,Чесноков А.С.</w:t>
            </w:r>
          </w:p>
        </w:tc>
        <w:tc>
          <w:tcPr>
            <w:tcW w:w="862" w:type="pct"/>
          </w:tcPr>
          <w:p w:rsidR="0042122F" w:rsidRPr="00A126AC" w:rsidRDefault="0042122F" w:rsidP="0042122F">
            <w:pPr>
              <w:pStyle w:val="af3"/>
              <w:ind w:firstLine="0"/>
              <w:rPr>
                <w:rFonts w:ascii="Times New Roman" w:hAnsi="Times New Roman"/>
              </w:rPr>
            </w:pPr>
            <w:r>
              <w:rPr>
                <w:rFonts w:ascii="Times New Roman" w:hAnsi="Times New Roman"/>
              </w:rPr>
              <w:t>Просвещение, 2021</w:t>
            </w:r>
          </w:p>
        </w:tc>
      </w:tr>
      <w:tr w:rsidR="00D02323" w:rsidRPr="00A126AC" w:rsidTr="008B5977">
        <w:trPr>
          <w:trHeight w:val="633"/>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7E595D" w:rsidRDefault="00D02323" w:rsidP="00D02323">
            <w:pPr>
              <w:pStyle w:val="af3"/>
              <w:ind w:firstLine="0"/>
              <w:rPr>
                <w:rFonts w:ascii="Times New Roman" w:hAnsi="Times New Roman"/>
              </w:rPr>
            </w:pPr>
            <w:r>
              <w:rPr>
                <w:rFonts w:ascii="Times New Roman" w:hAnsi="Times New Roman"/>
                <w:lang w:val="en-US"/>
              </w:rPr>
              <w:t>RainbowEnglish</w:t>
            </w:r>
          </w:p>
          <w:p w:rsidR="00D02323" w:rsidRPr="00A126AC" w:rsidRDefault="00D02323" w:rsidP="00D02323">
            <w:pPr>
              <w:pStyle w:val="af3"/>
              <w:ind w:firstLine="0"/>
              <w:rPr>
                <w:rFonts w:ascii="Times New Roman" w:hAnsi="Times New Roman"/>
              </w:rPr>
            </w:pPr>
            <w:r w:rsidRPr="00A126AC">
              <w:rPr>
                <w:rFonts w:ascii="Times New Roman" w:hAnsi="Times New Roman"/>
              </w:rPr>
              <w:t>Английский в фокусе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Афанасьева О.В, Дули Д </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История средних веков </w:t>
            </w:r>
          </w:p>
        </w:tc>
        <w:tc>
          <w:tcPr>
            <w:tcW w:w="2738" w:type="pct"/>
          </w:tcPr>
          <w:p w:rsidR="00D02323" w:rsidRPr="00A126AC" w:rsidRDefault="00667160" w:rsidP="00D02323">
            <w:pPr>
              <w:pStyle w:val="af3"/>
              <w:ind w:firstLine="0"/>
              <w:rPr>
                <w:rFonts w:ascii="Times New Roman" w:hAnsi="Times New Roman"/>
              </w:rPr>
            </w:pPr>
            <w:r>
              <w:rPr>
                <w:rFonts w:ascii="Times New Roman" w:hAnsi="Times New Roman"/>
              </w:rPr>
              <w:t>М.А.Бойцов,Р.М.Шукуров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sidR="00667160">
              <w:rPr>
                <w:rFonts w:ascii="Times New Roman" w:hAnsi="Times New Roman"/>
              </w:rPr>
              <w:t>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России</w:t>
            </w:r>
          </w:p>
        </w:tc>
        <w:tc>
          <w:tcPr>
            <w:tcW w:w="2738" w:type="pct"/>
          </w:tcPr>
          <w:p w:rsidR="00D02323" w:rsidRPr="00A126AC" w:rsidRDefault="00667160" w:rsidP="00D02323">
            <w:pPr>
              <w:pStyle w:val="af3"/>
              <w:ind w:firstLine="0"/>
              <w:rPr>
                <w:rFonts w:ascii="Times New Roman" w:hAnsi="Times New Roman"/>
              </w:rPr>
            </w:pPr>
            <w:r>
              <w:rPr>
                <w:rFonts w:ascii="Times New Roman" w:hAnsi="Times New Roman"/>
              </w:rPr>
              <w:t xml:space="preserve"> Е.В.Пчелов,П.В.Лукин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Обществознание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Боголюбов Л.И., Л.Ф. Иванова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sidR="00667160">
              <w:rPr>
                <w:rFonts w:ascii="Times New Roman" w:hAnsi="Times New Roman"/>
              </w:rPr>
              <w:t>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Биология. Многообразие покрытосеменных растений</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В.В. Пасечник </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География начальный курс</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Т.П.Герасимова, Н.П. Неклюкова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(девочки)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(мальчики)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Изобразительное искусство. Искусство в жизни человека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Неменский Б.М</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Просвещение,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Искусство: музыка.</w:t>
            </w:r>
          </w:p>
        </w:tc>
        <w:tc>
          <w:tcPr>
            <w:tcW w:w="2738" w:type="pct"/>
          </w:tcPr>
          <w:p w:rsidR="00D02323" w:rsidRPr="00A126AC" w:rsidRDefault="00667160" w:rsidP="00D02323">
            <w:pPr>
              <w:pStyle w:val="af3"/>
              <w:ind w:firstLine="0"/>
              <w:rPr>
                <w:rFonts w:ascii="Times New Roman" w:hAnsi="Times New Roman"/>
              </w:rPr>
            </w:pPr>
            <w:r>
              <w:rPr>
                <w:rFonts w:ascii="Times New Roman" w:hAnsi="Times New Roman"/>
              </w:rPr>
              <w:t>Г.П.Сергеева,Е.Д.Критская</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sidR="00667160">
              <w:rPr>
                <w:rFonts w:ascii="Times New Roman" w:hAnsi="Times New Roman"/>
              </w:rPr>
              <w:t>освещение, 2023</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Физическая культура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Лях В.И.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2020</w:t>
            </w:r>
          </w:p>
        </w:tc>
      </w:tr>
      <w:tr w:rsidR="00D02323" w:rsidRPr="00A126AC" w:rsidTr="008B5977">
        <w:trPr>
          <w:tblHeader/>
        </w:trPr>
        <w:tc>
          <w:tcPr>
            <w:tcW w:w="5000" w:type="pct"/>
            <w:gridSpan w:val="4"/>
            <w:vAlign w:val="center"/>
          </w:tcPr>
          <w:p w:rsidR="00D02323" w:rsidRPr="00A126AC" w:rsidRDefault="00D02323" w:rsidP="00D02323">
            <w:pPr>
              <w:pStyle w:val="af3"/>
              <w:ind w:firstLine="0"/>
              <w:jc w:val="center"/>
              <w:rPr>
                <w:rFonts w:ascii="Times New Roman" w:hAnsi="Times New Roman"/>
              </w:rPr>
            </w:pPr>
            <w:r w:rsidRPr="00A126AC">
              <w:rPr>
                <w:rFonts w:ascii="Times New Roman" w:hAnsi="Times New Roman"/>
                <w:b/>
              </w:rPr>
              <w:t>7 класс</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Русский язык</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М.Т.Баранов,Т.А.Ладыженская,л,А.Тростенцова</w:t>
            </w:r>
            <w:r w:rsidRPr="00A126AC">
              <w:rPr>
                <w:rFonts w:ascii="Times New Roman" w:hAnsi="Times New Roman"/>
              </w:rPr>
              <w:t xml:space="preserve"> - ФГОС</w:t>
            </w:r>
          </w:p>
        </w:tc>
        <w:tc>
          <w:tcPr>
            <w:tcW w:w="862" w:type="pct"/>
          </w:tcPr>
          <w:p w:rsidR="008B5977" w:rsidRPr="00A126AC" w:rsidRDefault="008B5977" w:rsidP="008B5977">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Литература</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В.Я.Коровин,В.П.Журавлев,В.И.Коровин</w:t>
            </w:r>
            <w:r w:rsidRPr="00A126AC">
              <w:rPr>
                <w:rFonts w:ascii="Times New Roman" w:hAnsi="Times New Roman"/>
              </w:rPr>
              <w:t xml:space="preserve"> - ФГОС</w:t>
            </w:r>
          </w:p>
        </w:tc>
        <w:tc>
          <w:tcPr>
            <w:tcW w:w="862" w:type="pct"/>
          </w:tcPr>
          <w:p w:rsidR="008B5977" w:rsidRPr="00A126AC" w:rsidRDefault="00D1332E" w:rsidP="008B5977">
            <w:pPr>
              <w:pStyle w:val="af3"/>
              <w:ind w:firstLine="0"/>
              <w:rPr>
                <w:rFonts w:ascii="Times New Roman" w:hAnsi="Times New Roman"/>
              </w:rPr>
            </w:pPr>
            <w:r w:rsidRPr="00D1332E">
              <w:rPr>
                <w:rFonts w:ascii="Times New Roman" w:hAnsi="Times New Roman"/>
              </w:rPr>
              <w:t>Пр</w:t>
            </w:r>
            <w:r>
              <w:rPr>
                <w:rFonts w:ascii="Times New Roman" w:hAnsi="Times New Roman"/>
              </w:rPr>
              <w:t>освещение</w:t>
            </w:r>
            <w:r w:rsidRPr="00D1332E">
              <w:rPr>
                <w:rFonts w:ascii="Times New Roman" w:hAnsi="Times New Roman"/>
              </w:rPr>
              <w:t>2020</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Родной (русский) язык</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Родная литература (русская)</w:t>
            </w:r>
          </w:p>
          <w:p w:rsidR="00D02323" w:rsidRPr="00A126AC" w:rsidRDefault="00D02323" w:rsidP="00D02323">
            <w:pPr>
              <w:pStyle w:val="af3"/>
              <w:ind w:firstLine="0"/>
              <w:rPr>
                <w:rFonts w:ascii="Times New Roman" w:hAnsi="Times New Roman"/>
              </w:rPr>
            </w:pPr>
            <w:r w:rsidRPr="00A126AC">
              <w:rPr>
                <w:rFonts w:ascii="Times New Roman" w:hAnsi="Times New Roman"/>
              </w:rPr>
              <w:t>Пособие «Русская словесность»</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p w:rsidR="00D02323" w:rsidRPr="00A126AC" w:rsidRDefault="00D02323" w:rsidP="00D02323">
            <w:pPr>
              <w:pStyle w:val="af3"/>
              <w:ind w:firstLine="0"/>
              <w:rPr>
                <w:rFonts w:ascii="Times New Roman" w:hAnsi="Times New Roman"/>
              </w:rPr>
            </w:pPr>
            <w:r w:rsidRPr="00A126AC">
              <w:rPr>
                <w:rFonts w:ascii="Times New Roman" w:hAnsi="Times New Roman"/>
              </w:rPr>
              <w:t>«Вокруг тебя -  мир …» К. Сухарев-Дериваз, В.Ю. Выборнова, Ю.Ф. Гуголев и др.</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Дрофа, 2011</w:t>
            </w:r>
          </w:p>
          <w:p w:rsidR="00D02323" w:rsidRPr="00A126AC" w:rsidRDefault="00D02323" w:rsidP="00D02323">
            <w:pPr>
              <w:pStyle w:val="af3"/>
              <w:ind w:firstLine="0"/>
              <w:rPr>
                <w:rFonts w:ascii="Times New Roman" w:hAnsi="Times New Roman"/>
              </w:rPr>
            </w:pPr>
            <w:r w:rsidRPr="00A126AC">
              <w:rPr>
                <w:rFonts w:ascii="Times New Roman" w:hAnsi="Times New Roman"/>
              </w:rPr>
              <w:t>Международный Комитет Красного Креста, 2002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Башкирский язык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Габитова З.М.Усманова М.Г</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Китап,2017</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Башкирский язык  и литература (родной) </w:t>
            </w:r>
            <w:r w:rsidRPr="00A126AC">
              <w:rPr>
                <w:rFonts w:ascii="Times New Roman" w:hAnsi="Times New Roman"/>
                <w:i/>
              </w:rPr>
              <w:t xml:space="preserve">пособие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Ф.А. Ахтямова, Д.С.Тикеев, Б.Б.Гафаров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Китап,2010</w:t>
            </w:r>
          </w:p>
        </w:tc>
      </w:tr>
      <w:tr w:rsidR="00D02323" w:rsidRPr="00A126AC" w:rsidTr="008B5977">
        <w:trPr>
          <w:trHeight w:val="769"/>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Алгебра </w:t>
            </w:r>
          </w:p>
        </w:tc>
        <w:tc>
          <w:tcPr>
            <w:tcW w:w="2738" w:type="pct"/>
          </w:tcPr>
          <w:p w:rsidR="00D02323" w:rsidRPr="00A126AC" w:rsidRDefault="0042122F" w:rsidP="00D02323">
            <w:pPr>
              <w:pStyle w:val="af3"/>
              <w:ind w:firstLine="0"/>
              <w:rPr>
                <w:rFonts w:ascii="Times New Roman" w:hAnsi="Times New Roman"/>
              </w:rPr>
            </w:pPr>
            <w:r>
              <w:rPr>
                <w:rFonts w:ascii="Times New Roman" w:hAnsi="Times New Roman"/>
              </w:rPr>
              <w:t>Макарычев</w:t>
            </w:r>
          </w:p>
          <w:p w:rsidR="00D02323" w:rsidRPr="00A126AC" w:rsidRDefault="00D02323" w:rsidP="00D02323">
            <w:pPr>
              <w:pStyle w:val="af3"/>
              <w:ind w:firstLine="0"/>
              <w:rPr>
                <w:rFonts w:ascii="Times New Roman" w:hAnsi="Times New Roman"/>
              </w:rPr>
            </w:pPr>
          </w:p>
        </w:tc>
        <w:tc>
          <w:tcPr>
            <w:tcW w:w="862" w:type="pct"/>
          </w:tcPr>
          <w:p w:rsidR="00D02323" w:rsidRPr="007E595D" w:rsidRDefault="00D02323" w:rsidP="00D02323">
            <w:pPr>
              <w:pStyle w:val="af3"/>
              <w:ind w:firstLine="0"/>
              <w:rPr>
                <w:rFonts w:ascii="Times New Roman" w:hAnsi="Times New Roman"/>
                <w:lang w:val="en-US"/>
              </w:rPr>
            </w:pPr>
            <w:r>
              <w:rPr>
                <w:rFonts w:ascii="Times New Roman" w:hAnsi="Times New Roman"/>
              </w:rPr>
              <w:t>Вентана-Граф, 20</w:t>
            </w:r>
            <w:r>
              <w:rPr>
                <w:rFonts w:ascii="Times New Roman" w:hAnsi="Times New Roman"/>
                <w:lang w:val="en-US"/>
              </w:rPr>
              <w:t>20</w:t>
            </w:r>
          </w:p>
          <w:p w:rsidR="00D02323" w:rsidRPr="00A126AC" w:rsidRDefault="00D02323" w:rsidP="00D02323">
            <w:pPr>
              <w:pStyle w:val="af3"/>
              <w:ind w:firstLine="0"/>
              <w:rPr>
                <w:rFonts w:ascii="Times New Roman" w:hAnsi="Times New Roman"/>
              </w:rPr>
            </w:pP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Геометрия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Атанасян Л,С., Бутузов В.Ф.</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Просвещение», 2016</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Информатика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Боссова Л.Л., Босова А.Ю.</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Бином, 2014</w:t>
            </w:r>
          </w:p>
        </w:tc>
      </w:tr>
      <w:tr w:rsidR="00D02323" w:rsidRPr="00A126AC" w:rsidTr="008B5977">
        <w:trPr>
          <w:trHeight w:val="464"/>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C7667C" w:rsidRDefault="00D02323" w:rsidP="00D02323">
            <w:pPr>
              <w:pStyle w:val="af3"/>
              <w:ind w:firstLine="0"/>
              <w:rPr>
                <w:rFonts w:ascii="Times New Roman" w:hAnsi="Times New Roman"/>
                <w:lang w:val="en-US"/>
              </w:rPr>
            </w:pPr>
            <w:r>
              <w:rPr>
                <w:rFonts w:ascii="Times New Roman" w:hAnsi="Times New Roman"/>
                <w:lang w:val="en-US"/>
              </w:rPr>
              <w:t>Rainbow English</w:t>
            </w:r>
          </w:p>
          <w:p w:rsidR="00D02323" w:rsidRPr="00A126AC" w:rsidRDefault="00D02323" w:rsidP="00D02323">
            <w:pPr>
              <w:pStyle w:val="af3"/>
              <w:ind w:firstLine="0"/>
              <w:rPr>
                <w:rFonts w:ascii="Times New Roman" w:hAnsi="Times New Roman"/>
              </w:rPr>
            </w:pPr>
            <w:r w:rsidRPr="00A126AC">
              <w:rPr>
                <w:rFonts w:ascii="Times New Roman" w:hAnsi="Times New Roman"/>
              </w:rPr>
              <w:t>Английский в фокусе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Афанасьева О.В, Дули Д </w:t>
            </w:r>
          </w:p>
        </w:tc>
        <w:tc>
          <w:tcPr>
            <w:tcW w:w="862" w:type="pct"/>
          </w:tcPr>
          <w:p w:rsidR="00D02323" w:rsidRPr="00C7667C" w:rsidRDefault="00D02323" w:rsidP="00D02323">
            <w:pPr>
              <w:pStyle w:val="af3"/>
              <w:ind w:firstLine="0"/>
              <w:rPr>
                <w:rFonts w:ascii="Times New Roman" w:hAnsi="Times New Roman"/>
                <w:lang w:val="en-US"/>
              </w:rPr>
            </w:pPr>
            <w:r>
              <w:rPr>
                <w:rFonts w:ascii="Times New Roman" w:hAnsi="Times New Roman"/>
              </w:rPr>
              <w:t>Просвещение, 20</w:t>
            </w:r>
            <w:r>
              <w:rPr>
                <w:rFonts w:ascii="Times New Roman" w:hAnsi="Times New Roman"/>
                <w:lang w:val="en-US"/>
              </w:rPr>
              <w:t>22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Нового времени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А.Я. Юдовская, П.А. Баранов, М.М. Ванюшкина, под редакцией А.А. Искендерова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России</w:t>
            </w:r>
          </w:p>
        </w:tc>
        <w:tc>
          <w:tcPr>
            <w:tcW w:w="2738" w:type="pct"/>
          </w:tcPr>
          <w:p w:rsidR="00D02323" w:rsidRPr="00A126AC" w:rsidRDefault="00D02323" w:rsidP="0042122F">
            <w:pPr>
              <w:pStyle w:val="af3"/>
              <w:ind w:firstLine="0"/>
              <w:rPr>
                <w:rFonts w:ascii="Times New Roman" w:hAnsi="Times New Roman"/>
              </w:rPr>
            </w:pPr>
            <w:r w:rsidRPr="00A126AC">
              <w:rPr>
                <w:rFonts w:ascii="Times New Roman" w:hAnsi="Times New Roman"/>
              </w:rPr>
              <w:t xml:space="preserve"> </w:t>
            </w:r>
            <w:r w:rsidR="00667160">
              <w:rPr>
                <w:rFonts w:ascii="Times New Roman" w:hAnsi="Times New Roman"/>
              </w:rPr>
              <w:t>Е.В.Пчелов,П.В.Лукин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Обществознание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Боголюбов Л.И., Л.Ф. Иванова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Перышкин А.В.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Биология. Животные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В.В. Латюшин, В.А. Шапкин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География материков и океанов </w:t>
            </w:r>
          </w:p>
        </w:tc>
        <w:tc>
          <w:tcPr>
            <w:tcW w:w="2738" w:type="pct"/>
          </w:tcPr>
          <w:p w:rsidR="00D02323" w:rsidRPr="007E595D" w:rsidRDefault="00D02323" w:rsidP="00D02323">
            <w:pPr>
              <w:pStyle w:val="af3"/>
              <w:ind w:firstLine="0"/>
              <w:rPr>
                <w:rFonts w:ascii="Times New Roman" w:hAnsi="Times New Roman"/>
              </w:rPr>
            </w:pPr>
            <w:r>
              <w:rPr>
                <w:rFonts w:ascii="Times New Roman" w:hAnsi="Times New Roman"/>
              </w:rPr>
              <w:t>Алексеев А.И.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(девочки)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(мальчики)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Изобразительное искусство. Дизайн и архитектура в жизни человека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Неменский Б.М.</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Просвещение, 2016</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Искусство: музыка.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Науменко Т.И., В.В. Алеев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Физическая культура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Лях В.И.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5000" w:type="pct"/>
            <w:gridSpan w:val="4"/>
            <w:vAlign w:val="center"/>
          </w:tcPr>
          <w:p w:rsidR="00D02323" w:rsidRPr="00A126AC" w:rsidRDefault="00D02323" w:rsidP="00D02323">
            <w:pPr>
              <w:pStyle w:val="af3"/>
              <w:ind w:firstLine="0"/>
              <w:jc w:val="center"/>
              <w:rPr>
                <w:rFonts w:ascii="Times New Roman" w:hAnsi="Times New Roman"/>
              </w:rPr>
            </w:pPr>
            <w:r w:rsidRPr="00A126AC">
              <w:rPr>
                <w:rFonts w:ascii="Times New Roman" w:hAnsi="Times New Roman"/>
                <w:b/>
              </w:rPr>
              <w:t>8 класс</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Русский язык</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М.Т.Баранов,Т.А.Ладыженская,л,А.Тростенцова</w:t>
            </w:r>
            <w:r w:rsidRPr="00A126AC">
              <w:rPr>
                <w:rFonts w:ascii="Times New Roman" w:hAnsi="Times New Roman"/>
              </w:rPr>
              <w:t xml:space="preserve"> - ФГОС</w:t>
            </w:r>
          </w:p>
        </w:tc>
        <w:tc>
          <w:tcPr>
            <w:tcW w:w="862" w:type="pct"/>
          </w:tcPr>
          <w:p w:rsidR="008B5977" w:rsidRPr="00A126AC" w:rsidRDefault="008B5977" w:rsidP="008B5977">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Литература</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В.Я.Коровин,В.П.Журавлев,В.И.Коровин</w:t>
            </w:r>
            <w:r w:rsidRPr="00A126AC">
              <w:rPr>
                <w:rFonts w:ascii="Times New Roman" w:hAnsi="Times New Roman"/>
              </w:rPr>
              <w:t xml:space="preserve"> - ФГОС</w:t>
            </w:r>
          </w:p>
        </w:tc>
        <w:tc>
          <w:tcPr>
            <w:tcW w:w="862" w:type="pct"/>
          </w:tcPr>
          <w:p w:rsidR="008B5977" w:rsidRPr="00A126AC" w:rsidRDefault="00D1332E" w:rsidP="008B5977">
            <w:pPr>
              <w:pStyle w:val="af3"/>
              <w:ind w:firstLine="0"/>
              <w:rPr>
                <w:rFonts w:ascii="Times New Roman" w:hAnsi="Times New Roman"/>
              </w:rPr>
            </w:pPr>
            <w:r w:rsidRPr="00D1332E">
              <w:rPr>
                <w:rFonts w:ascii="Times New Roman" w:hAnsi="Times New Roman"/>
              </w:rPr>
              <w:t>Пр</w:t>
            </w:r>
            <w:r>
              <w:rPr>
                <w:rFonts w:ascii="Times New Roman" w:hAnsi="Times New Roman"/>
              </w:rPr>
              <w:t>освещение</w:t>
            </w:r>
            <w:r w:rsidRPr="00D1332E">
              <w:rPr>
                <w:rFonts w:ascii="Times New Roman" w:hAnsi="Times New Roman"/>
              </w:rPr>
              <w:t>2020</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Родной язык (русский)</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Родная литература (русская)</w:t>
            </w:r>
          </w:p>
          <w:p w:rsidR="00D02323" w:rsidRPr="00A126AC" w:rsidRDefault="00D02323" w:rsidP="00D02323">
            <w:pPr>
              <w:pStyle w:val="af3"/>
              <w:ind w:firstLine="0"/>
              <w:rPr>
                <w:rFonts w:ascii="Times New Roman" w:hAnsi="Times New Roman"/>
              </w:rPr>
            </w:pPr>
            <w:r w:rsidRPr="00A126AC">
              <w:rPr>
                <w:rFonts w:ascii="Times New Roman" w:hAnsi="Times New Roman"/>
              </w:rPr>
              <w:t>Пособие «Русская словесность»</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Р.И.Альбеткова. УМК «Русская словесность»</w:t>
            </w:r>
          </w:p>
          <w:p w:rsidR="00D02323" w:rsidRPr="00A126AC" w:rsidRDefault="00D02323" w:rsidP="00D02323">
            <w:pPr>
              <w:pStyle w:val="af3"/>
              <w:ind w:firstLine="0"/>
              <w:rPr>
                <w:rFonts w:ascii="Times New Roman" w:hAnsi="Times New Roman"/>
              </w:rPr>
            </w:pPr>
            <w:r w:rsidRPr="00A126AC">
              <w:rPr>
                <w:rFonts w:ascii="Times New Roman" w:hAnsi="Times New Roman"/>
              </w:rPr>
              <w:t>«Вокруг тебя -  мир …» К. Сухарев-Дериваз, В.Ю. Выборнова, Ю.Ф. Гуголев и др.</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Дрофа, 2011</w:t>
            </w:r>
          </w:p>
          <w:p w:rsidR="00D02323" w:rsidRPr="00A126AC" w:rsidRDefault="00D02323" w:rsidP="00D02323">
            <w:pPr>
              <w:pStyle w:val="af3"/>
              <w:ind w:firstLine="0"/>
              <w:rPr>
                <w:rFonts w:ascii="Times New Roman" w:hAnsi="Times New Roman"/>
              </w:rPr>
            </w:pPr>
            <w:r w:rsidRPr="00A126AC">
              <w:rPr>
                <w:rFonts w:ascii="Times New Roman" w:hAnsi="Times New Roman"/>
              </w:rPr>
              <w:t>Международный Комитет Красного Креста, 2002</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Башкирский язык</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Габитова З.М.Усманова М.Г</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Китап,2016</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Алгебра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Мерзляк А.Г., Якир М.С., Полонский В.Б.</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Геометрия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Атанасян Л.С., Бутузов В.Ф.</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rHeight w:val="453"/>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lang w:val="en-US"/>
              </w:rPr>
              <w:t>Spotlight</w:t>
            </w:r>
          </w:p>
          <w:p w:rsidR="00D02323" w:rsidRPr="00A126AC" w:rsidRDefault="00D02323" w:rsidP="00D02323">
            <w:pPr>
              <w:pStyle w:val="af3"/>
              <w:ind w:firstLine="0"/>
              <w:rPr>
                <w:rFonts w:ascii="Times New Roman" w:hAnsi="Times New Roman"/>
              </w:rPr>
            </w:pPr>
            <w:r w:rsidRPr="00A126AC">
              <w:rPr>
                <w:rFonts w:ascii="Times New Roman" w:hAnsi="Times New Roman"/>
              </w:rPr>
              <w:t>Английский в фокусе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Афанасьева О.В, Дули Д </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Информатика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Босова Л.Л., Босова А.Ю.</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Бином, 2014</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Нового времени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А.Я. Юдовская, П.А. Баранов, М.М. Ванюшкина, под редакцией А.А. Искендерова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России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Н.М. Арсентьев, А.А. Данилов, И.В. Курукин, А.Я. Токарев, под редакцией А.В. Торкунова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Обществознание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Боголюбов Л.И., Л.Ф. Иванова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Биология. Человек</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 Колесов Д.В., Р.Д.Маш, И.Н. Беляев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Перышкин А.В.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География России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Дронов В.П., Баринова И.И.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Химия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О.С.Габриелян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Изобразительное искусство в театре, кино, на телевидении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Неменский Б.М.</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Искусство: музыка.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Науменко Т.И., В.В. Алеев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(девочки)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Технология (мальчики)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Симоненко В.Д.</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Вентана-Граф, 2015</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Физическая культура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Лях В.И.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Просвещение, 2015</w:t>
            </w:r>
          </w:p>
        </w:tc>
      </w:tr>
      <w:tr w:rsidR="00D02323" w:rsidRPr="00A126AC" w:rsidTr="008B5977">
        <w:trPr>
          <w:tblHeader/>
        </w:trPr>
        <w:tc>
          <w:tcPr>
            <w:tcW w:w="5000" w:type="pct"/>
            <w:gridSpan w:val="4"/>
            <w:vAlign w:val="center"/>
          </w:tcPr>
          <w:p w:rsidR="00D02323" w:rsidRPr="00A126AC" w:rsidRDefault="00D02323" w:rsidP="00D02323">
            <w:pPr>
              <w:pStyle w:val="af3"/>
              <w:ind w:firstLine="0"/>
              <w:jc w:val="center"/>
              <w:rPr>
                <w:rFonts w:ascii="Times New Roman" w:hAnsi="Times New Roman"/>
              </w:rPr>
            </w:pPr>
            <w:r w:rsidRPr="00A126AC">
              <w:rPr>
                <w:rFonts w:ascii="Times New Roman" w:hAnsi="Times New Roman"/>
                <w:b/>
              </w:rPr>
              <w:t>9 класс</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Русский язык</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С.Г.Бархударов,С.Е.Крючков,Л,Ю.Максимов</w:t>
            </w:r>
            <w:r w:rsidRPr="00A126AC">
              <w:rPr>
                <w:rFonts w:ascii="Times New Roman" w:hAnsi="Times New Roman"/>
              </w:rPr>
              <w:t xml:space="preserve"> - ФГОС</w:t>
            </w:r>
          </w:p>
        </w:tc>
        <w:tc>
          <w:tcPr>
            <w:tcW w:w="862" w:type="pct"/>
          </w:tcPr>
          <w:p w:rsidR="008B5977" w:rsidRPr="00A126AC" w:rsidRDefault="008B5977" w:rsidP="008B5977">
            <w:pPr>
              <w:pStyle w:val="af3"/>
              <w:ind w:firstLine="0"/>
              <w:rPr>
                <w:rFonts w:ascii="Times New Roman" w:hAnsi="Times New Roman"/>
              </w:rPr>
            </w:pPr>
            <w:r w:rsidRPr="00A126AC">
              <w:rPr>
                <w:rFonts w:ascii="Times New Roman" w:hAnsi="Times New Roman"/>
              </w:rPr>
              <w:t>Пр</w:t>
            </w:r>
            <w:r w:rsidR="00D1332E">
              <w:rPr>
                <w:rFonts w:ascii="Times New Roman" w:hAnsi="Times New Roman"/>
              </w:rPr>
              <w:t>освещение</w:t>
            </w:r>
            <w:r>
              <w:rPr>
                <w:rFonts w:ascii="Times New Roman" w:hAnsi="Times New Roman"/>
              </w:rPr>
              <w:t>2020</w:t>
            </w:r>
          </w:p>
        </w:tc>
      </w:tr>
      <w:tr w:rsidR="008B5977" w:rsidRPr="00A126AC" w:rsidTr="008B5977">
        <w:trPr>
          <w:tblHeader/>
        </w:trPr>
        <w:tc>
          <w:tcPr>
            <w:tcW w:w="295" w:type="pct"/>
            <w:vAlign w:val="center"/>
          </w:tcPr>
          <w:p w:rsidR="008B5977" w:rsidRPr="00A126AC" w:rsidRDefault="008B5977" w:rsidP="008B5977">
            <w:pPr>
              <w:pStyle w:val="af3"/>
              <w:numPr>
                <w:ilvl w:val="0"/>
                <w:numId w:val="457"/>
              </w:numPr>
              <w:ind w:right="-68"/>
              <w:rPr>
                <w:rFonts w:ascii="Times New Roman" w:hAnsi="Times New Roman"/>
                <w:b/>
              </w:rPr>
            </w:pPr>
          </w:p>
        </w:tc>
        <w:tc>
          <w:tcPr>
            <w:tcW w:w="1105" w:type="pct"/>
          </w:tcPr>
          <w:p w:rsidR="008B5977" w:rsidRPr="00A126AC" w:rsidRDefault="008B5977" w:rsidP="008B5977">
            <w:pPr>
              <w:pStyle w:val="af3"/>
              <w:ind w:firstLine="0"/>
              <w:rPr>
                <w:rFonts w:ascii="Times New Roman" w:hAnsi="Times New Roman"/>
              </w:rPr>
            </w:pPr>
            <w:r w:rsidRPr="00A126AC">
              <w:rPr>
                <w:rFonts w:ascii="Times New Roman" w:hAnsi="Times New Roman"/>
              </w:rPr>
              <w:t>Литература</w:t>
            </w:r>
          </w:p>
        </w:tc>
        <w:tc>
          <w:tcPr>
            <w:tcW w:w="2738" w:type="pct"/>
          </w:tcPr>
          <w:p w:rsidR="008B5977" w:rsidRPr="00A126AC" w:rsidRDefault="008B5977" w:rsidP="008B5977">
            <w:pPr>
              <w:pStyle w:val="af3"/>
              <w:ind w:firstLine="0"/>
              <w:rPr>
                <w:rFonts w:ascii="Times New Roman" w:hAnsi="Times New Roman"/>
              </w:rPr>
            </w:pPr>
            <w:r>
              <w:rPr>
                <w:rFonts w:ascii="Times New Roman" w:hAnsi="Times New Roman"/>
              </w:rPr>
              <w:t>В.Я.Коровин,В.П.Журавлев,В.И.Коровин</w:t>
            </w:r>
            <w:r w:rsidRPr="00A126AC">
              <w:rPr>
                <w:rFonts w:ascii="Times New Roman" w:hAnsi="Times New Roman"/>
              </w:rPr>
              <w:t xml:space="preserve"> - ФГОС</w:t>
            </w:r>
          </w:p>
        </w:tc>
        <w:tc>
          <w:tcPr>
            <w:tcW w:w="862" w:type="pct"/>
          </w:tcPr>
          <w:p w:rsidR="008B5977" w:rsidRPr="00A126AC" w:rsidRDefault="00D1332E" w:rsidP="008B5977">
            <w:pPr>
              <w:pStyle w:val="af3"/>
              <w:ind w:firstLine="0"/>
              <w:rPr>
                <w:rFonts w:ascii="Times New Roman" w:hAnsi="Times New Roman"/>
              </w:rPr>
            </w:pPr>
            <w:r w:rsidRPr="00D1332E">
              <w:rPr>
                <w:rFonts w:ascii="Times New Roman" w:hAnsi="Times New Roman"/>
              </w:rPr>
              <w:t>Пр</w:t>
            </w:r>
            <w:r>
              <w:rPr>
                <w:rFonts w:ascii="Times New Roman" w:hAnsi="Times New Roman"/>
              </w:rPr>
              <w:t>освещение</w:t>
            </w:r>
            <w:r w:rsidRPr="00D1332E">
              <w:rPr>
                <w:rFonts w:ascii="Times New Roman" w:hAnsi="Times New Roman"/>
              </w:rPr>
              <w:t>2020</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Родной язык (русский)</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 Альбеткова. УМК «Русская словесность»</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Родная литература (русская)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Р.И. Альбеткова. УМК «Русская словесность»</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Алгебра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Мерзляк А.Г., Якир М.С., Полонский В.Б.</w:t>
            </w:r>
          </w:p>
        </w:tc>
        <w:tc>
          <w:tcPr>
            <w:tcW w:w="862" w:type="pct"/>
          </w:tcPr>
          <w:p w:rsidR="00D02323" w:rsidRPr="007E595D" w:rsidRDefault="00D02323" w:rsidP="00D02323">
            <w:pPr>
              <w:pStyle w:val="af3"/>
              <w:ind w:firstLine="0"/>
              <w:rPr>
                <w:rFonts w:ascii="Times New Roman" w:hAnsi="Times New Roman"/>
                <w:lang w:val="en-US"/>
              </w:rPr>
            </w:pPr>
            <w:r>
              <w:rPr>
                <w:rFonts w:ascii="Times New Roman" w:hAnsi="Times New Roman"/>
              </w:rPr>
              <w:t>Вентана-Граф, 20</w:t>
            </w:r>
            <w:r>
              <w:rPr>
                <w:rFonts w:ascii="Times New Roman" w:hAnsi="Times New Roman"/>
                <w:lang w:val="en-US"/>
              </w:rPr>
              <w:t>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Геометрия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Атанасян Л.С., Бутузов В.Ф</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rHeight w:val="273"/>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lang w:val="en-US"/>
              </w:rPr>
              <w:t>Spotlight</w:t>
            </w:r>
            <w:r w:rsidRPr="00A126AC">
              <w:rPr>
                <w:rFonts w:ascii="Times New Roman" w:hAnsi="Times New Roman"/>
              </w:rPr>
              <w:t xml:space="preserve"> Английский в фокусе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Афанасьева О.В, Дули Д </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Нового времени (1800-1900)</w:t>
            </w:r>
          </w:p>
        </w:tc>
        <w:tc>
          <w:tcPr>
            <w:tcW w:w="2738" w:type="pct"/>
          </w:tcPr>
          <w:p w:rsidR="00D02323" w:rsidRPr="00A126AC" w:rsidRDefault="00D02323" w:rsidP="00D02323">
            <w:pPr>
              <w:pStyle w:val="af3"/>
              <w:ind w:firstLine="0"/>
              <w:rPr>
                <w:rFonts w:ascii="Times New Roman" w:hAnsi="Times New Roman"/>
                <w:color w:val="FF0000"/>
              </w:rPr>
            </w:pPr>
            <w:r w:rsidRPr="00A126AC">
              <w:rPr>
                <w:rFonts w:ascii="Times New Roman" w:hAnsi="Times New Roman"/>
              </w:rPr>
              <w:t>А.Я. Юдовская, П.А. Баранов, М.М. Ванюшкина, под редакцией А.А. Искендерова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История России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Н.М. Арсентьев, А.А. Данилов, И.В. Курукин, А.Я. Токарев, под редакцией А.В. Торкунова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Обществознание</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Боголюбов Л.И., Л.Ф. Иванова</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Информатика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Босова Л.Л., Босова А.Ю.</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Бином, 2014</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Физика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Перышкин А.В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 xml:space="preserve">Биология. Введение в общую биологию </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Пасечник В.В. Каменский А.А, Криксунов Е.А., Г.Г. Швецов</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География России</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Дронов В.П., Баринова И.И.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Химия</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О.С.Габриелян</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w:t>
            </w:r>
            <w:r>
              <w:rPr>
                <w:rFonts w:ascii="Times New Roman" w:hAnsi="Times New Roman"/>
              </w:rPr>
              <w:t>освещение, 2021</w:t>
            </w:r>
          </w:p>
        </w:tc>
      </w:tr>
      <w:tr w:rsidR="00D02323" w:rsidRPr="00A126AC" w:rsidTr="008B5977">
        <w:trPr>
          <w:tblHeader/>
        </w:trPr>
        <w:tc>
          <w:tcPr>
            <w:tcW w:w="295" w:type="pct"/>
            <w:vAlign w:val="center"/>
          </w:tcPr>
          <w:p w:rsidR="00D02323" w:rsidRPr="00A126AC" w:rsidRDefault="00D02323" w:rsidP="008D0D2A">
            <w:pPr>
              <w:pStyle w:val="af3"/>
              <w:numPr>
                <w:ilvl w:val="0"/>
                <w:numId w:val="457"/>
              </w:numPr>
              <w:ind w:right="-68"/>
              <w:rPr>
                <w:rFonts w:ascii="Times New Roman" w:hAnsi="Times New Roman"/>
                <w:b/>
              </w:rPr>
            </w:pPr>
          </w:p>
        </w:tc>
        <w:tc>
          <w:tcPr>
            <w:tcW w:w="1105" w:type="pct"/>
          </w:tcPr>
          <w:p w:rsidR="00D02323" w:rsidRPr="00A126AC" w:rsidRDefault="00D02323" w:rsidP="00D02323">
            <w:pPr>
              <w:pStyle w:val="af3"/>
              <w:ind w:firstLine="0"/>
              <w:rPr>
                <w:rFonts w:ascii="Times New Roman" w:hAnsi="Times New Roman"/>
              </w:rPr>
            </w:pPr>
            <w:r w:rsidRPr="00A126AC">
              <w:rPr>
                <w:rFonts w:ascii="Times New Roman" w:hAnsi="Times New Roman"/>
              </w:rPr>
              <w:t>Физическая культура</w:t>
            </w:r>
          </w:p>
        </w:tc>
        <w:tc>
          <w:tcPr>
            <w:tcW w:w="2738" w:type="pct"/>
          </w:tcPr>
          <w:p w:rsidR="00D02323" w:rsidRPr="00A126AC" w:rsidRDefault="00D02323" w:rsidP="00D02323">
            <w:pPr>
              <w:pStyle w:val="af3"/>
              <w:ind w:firstLine="0"/>
              <w:rPr>
                <w:rFonts w:ascii="Times New Roman" w:hAnsi="Times New Roman"/>
              </w:rPr>
            </w:pPr>
            <w:r w:rsidRPr="00A126AC">
              <w:rPr>
                <w:rFonts w:ascii="Times New Roman" w:hAnsi="Times New Roman"/>
              </w:rPr>
              <w:t>Лях В.И.</w:t>
            </w:r>
          </w:p>
        </w:tc>
        <w:tc>
          <w:tcPr>
            <w:tcW w:w="862" w:type="pct"/>
          </w:tcPr>
          <w:p w:rsidR="00D02323" w:rsidRPr="00A126AC" w:rsidRDefault="00D02323" w:rsidP="00D02323">
            <w:pPr>
              <w:pStyle w:val="af3"/>
              <w:ind w:firstLine="0"/>
              <w:rPr>
                <w:rFonts w:ascii="Times New Roman" w:hAnsi="Times New Roman"/>
              </w:rPr>
            </w:pPr>
            <w:r w:rsidRPr="00A126AC">
              <w:rPr>
                <w:rFonts w:ascii="Times New Roman" w:hAnsi="Times New Roman"/>
              </w:rPr>
              <w:t>Просвещение, 2015</w:t>
            </w:r>
          </w:p>
        </w:tc>
      </w:tr>
    </w:tbl>
    <w:p w:rsidR="00D02323" w:rsidRPr="00A126AC" w:rsidRDefault="00D02323" w:rsidP="00D02323">
      <w:pPr>
        <w:pStyle w:val="af3"/>
        <w:ind w:firstLine="0"/>
        <w:rPr>
          <w:rFonts w:ascii="Times New Roman" w:hAnsi="Times New Roman"/>
          <w:color w:val="FF0000"/>
        </w:rPr>
      </w:pPr>
    </w:p>
    <w:p w:rsidR="00D02323" w:rsidRDefault="00D02323" w:rsidP="00D02323">
      <w:pPr>
        <w:pStyle w:val="af3"/>
        <w:ind w:firstLine="0"/>
        <w:rPr>
          <w:color w:val="FF0000"/>
        </w:rPr>
      </w:pPr>
    </w:p>
    <w:p w:rsidR="0042122F" w:rsidRPr="005116CF" w:rsidRDefault="0042122F" w:rsidP="00D02323">
      <w:pPr>
        <w:pStyle w:val="af3"/>
        <w:ind w:firstLine="0"/>
        <w:rPr>
          <w:color w:val="FF0000"/>
        </w:rPr>
      </w:pPr>
    </w:p>
    <w:p w:rsidR="00D02323" w:rsidRPr="00AD2FC4" w:rsidRDefault="00D02323" w:rsidP="00A82A59">
      <w:pPr>
        <w:pStyle w:val="a"/>
        <w:widowControl w:val="0"/>
        <w:numPr>
          <w:ilvl w:val="0"/>
          <w:numId w:val="0"/>
        </w:numPr>
        <w:autoSpaceDE w:val="0"/>
        <w:autoSpaceDN w:val="0"/>
        <w:spacing w:before="90"/>
        <w:ind w:left="187" w:right="-68" w:firstLine="606"/>
        <w:contextualSpacing w:val="0"/>
        <w:rPr>
          <w:rFonts w:ascii="Times New Roman" w:hAnsi="Times New Roman"/>
          <w:b/>
        </w:rPr>
      </w:pPr>
      <w:r w:rsidRPr="00AD2FC4">
        <w:rPr>
          <w:rFonts w:ascii="Times New Roman" w:hAnsi="Times New Roman"/>
          <w:b/>
        </w:rPr>
        <w:t>Механизмы достижения целевых ориентиров в системе условий</w:t>
      </w:r>
    </w:p>
    <w:p w:rsidR="00D02323" w:rsidRPr="00AD2FC4" w:rsidRDefault="00D02323" w:rsidP="00D02323">
      <w:pPr>
        <w:pStyle w:val="af5"/>
        <w:spacing w:before="192"/>
        <w:ind w:left="567" w:right="-1"/>
        <w:rPr>
          <w:sz w:val="24"/>
          <w:szCs w:val="24"/>
        </w:rPr>
      </w:pPr>
      <w:r w:rsidRPr="00AD2FC4">
        <w:rPr>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w:t>
      </w:r>
      <w:r w:rsidR="00F60F36">
        <w:rPr>
          <w:sz w:val="24"/>
          <w:szCs w:val="24"/>
        </w:rPr>
        <w:t xml:space="preserve">ального, </w:t>
      </w:r>
      <w:r w:rsidRPr="00AD2FC4">
        <w:rPr>
          <w:sz w:val="24"/>
          <w:szCs w:val="24"/>
        </w:rPr>
        <w:t>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02323" w:rsidRPr="00AD2FC4" w:rsidRDefault="00D02323" w:rsidP="008D0D2A">
      <w:pPr>
        <w:pStyle w:val="a"/>
        <w:widowControl w:val="0"/>
        <w:numPr>
          <w:ilvl w:val="0"/>
          <w:numId w:val="451"/>
        </w:numPr>
        <w:tabs>
          <w:tab w:val="left" w:pos="0"/>
        </w:tabs>
        <w:autoSpaceDE w:val="0"/>
        <w:autoSpaceDN w:val="0"/>
        <w:spacing w:before="1"/>
        <w:ind w:left="567" w:right="-1" w:firstLine="567"/>
        <w:contextualSpacing w:val="0"/>
        <w:rPr>
          <w:rFonts w:ascii="Times New Roman" w:hAnsi="Times New Roman"/>
        </w:rPr>
      </w:pPr>
      <w:r w:rsidRPr="00AD2FC4">
        <w:rPr>
          <w:rFonts w:ascii="Times New Roman" w:hAnsi="Times New Roman"/>
        </w:rPr>
        <w:t>соответствуют  требованиям ФГОС ООО;</w:t>
      </w:r>
    </w:p>
    <w:p w:rsidR="00D02323" w:rsidRPr="00AD2FC4" w:rsidRDefault="00D02323" w:rsidP="008D0D2A">
      <w:pPr>
        <w:pStyle w:val="a"/>
        <w:widowControl w:val="0"/>
        <w:numPr>
          <w:ilvl w:val="0"/>
          <w:numId w:val="451"/>
        </w:numPr>
        <w:tabs>
          <w:tab w:val="left" w:pos="0"/>
        </w:tabs>
        <w:autoSpaceDE w:val="0"/>
        <w:autoSpaceDN w:val="0"/>
        <w:spacing w:before="2"/>
        <w:ind w:left="567" w:right="-1" w:firstLine="567"/>
        <w:contextualSpacing w:val="0"/>
        <w:rPr>
          <w:rFonts w:ascii="Times New Roman" w:hAnsi="Times New Roman"/>
        </w:rPr>
      </w:pPr>
      <w:r w:rsidRPr="00AD2FC4">
        <w:rPr>
          <w:rFonts w:ascii="Times New Roman" w:hAnsi="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D02323" w:rsidRPr="00AD2FC4" w:rsidRDefault="00D02323" w:rsidP="008D0D2A">
      <w:pPr>
        <w:pStyle w:val="a"/>
        <w:widowControl w:val="0"/>
        <w:numPr>
          <w:ilvl w:val="0"/>
          <w:numId w:val="451"/>
        </w:numPr>
        <w:tabs>
          <w:tab w:val="left" w:pos="0"/>
        </w:tabs>
        <w:autoSpaceDE w:val="0"/>
        <w:autoSpaceDN w:val="0"/>
        <w:spacing w:before="5"/>
        <w:ind w:left="567" w:right="-1" w:firstLine="567"/>
        <w:contextualSpacing w:val="0"/>
        <w:rPr>
          <w:rFonts w:ascii="Times New Roman" w:hAnsi="Times New Roman"/>
        </w:rPr>
      </w:pPr>
      <w:r w:rsidRPr="00AD2FC4">
        <w:rPr>
          <w:rFonts w:ascii="Times New Roman" w:hAnsi="Times New Roman"/>
        </w:rPr>
        <w:t>учитывают особенности образовательной организации, ее организационную структуру, запросы участников образовательного процесса;</w:t>
      </w:r>
    </w:p>
    <w:p w:rsidR="00D02323" w:rsidRPr="00AD2FC4" w:rsidRDefault="00D02323" w:rsidP="008D0D2A">
      <w:pPr>
        <w:pStyle w:val="a"/>
        <w:widowControl w:val="0"/>
        <w:numPr>
          <w:ilvl w:val="0"/>
          <w:numId w:val="451"/>
        </w:numPr>
        <w:tabs>
          <w:tab w:val="left" w:pos="0"/>
        </w:tabs>
        <w:autoSpaceDE w:val="0"/>
        <w:autoSpaceDN w:val="0"/>
        <w:spacing w:before="2"/>
        <w:ind w:left="567" w:right="-1" w:firstLine="567"/>
        <w:contextualSpacing w:val="0"/>
        <w:rPr>
          <w:rFonts w:ascii="Times New Roman" w:hAnsi="Times New Roman"/>
        </w:rPr>
      </w:pPr>
      <w:r w:rsidRPr="00AD2FC4">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D02323" w:rsidRPr="00AD2FC4" w:rsidRDefault="00D02323" w:rsidP="00D02323">
      <w:pPr>
        <w:pStyle w:val="af5"/>
        <w:ind w:left="567" w:right="-1"/>
        <w:rPr>
          <w:sz w:val="24"/>
          <w:szCs w:val="24"/>
        </w:rPr>
      </w:pPr>
      <w:r w:rsidRPr="00AD2FC4">
        <w:rPr>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D02323" w:rsidRPr="00AD2FC4" w:rsidRDefault="00D02323" w:rsidP="008D0D2A">
      <w:pPr>
        <w:pStyle w:val="a"/>
        <w:widowControl w:val="0"/>
        <w:numPr>
          <w:ilvl w:val="0"/>
          <w:numId w:val="446"/>
        </w:numPr>
        <w:tabs>
          <w:tab w:val="left" w:pos="1346"/>
          <w:tab w:val="left" w:pos="1347"/>
        </w:tabs>
        <w:autoSpaceDE w:val="0"/>
        <w:autoSpaceDN w:val="0"/>
        <w:spacing w:before="5"/>
        <w:ind w:left="567" w:right="-1" w:firstLine="567"/>
        <w:contextualSpacing w:val="0"/>
        <w:rPr>
          <w:rFonts w:ascii="Times New Roman" w:hAnsi="Times New Roman"/>
        </w:rPr>
      </w:pPr>
      <w:r w:rsidRPr="00AD2FC4">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D02323" w:rsidRPr="00AD2FC4" w:rsidRDefault="00D02323" w:rsidP="008D0D2A">
      <w:pPr>
        <w:pStyle w:val="a"/>
        <w:widowControl w:val="0"/>
        <w:numPr>
          <w:ilvl w:val="0"/>
          <w:numId w:val="446"/>
        </w:numPr>
        <w:tabs>
          <w:tab w:val="left" w:pos="1346"/>
          <w:tab w:val="left" w:pos="1347"/>
        </w:tabs>
        <w:autoSpaceDE w:val="0"/>
        <w:autoSpaceDN w:val="0"/>
        <w:spacing w:before="5"/>
        <w:ind w:left="567" w:right="-1" w:firstLine="567"/>
        <w:contextualSpacing w:val="0"/>
        <w:rPr>
          <w:rFonts w:ascii="Times New Roman" w:hAnsi="Times New Roman"/>
        </w:rPr>
      </w:pPr>
      <w:r w:rsidRPr="00AD2FC4">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D02323" w:rsidRPr="00AD2FC4" w:rsidRDefault="00D02323" w:rsidP="008D0D2A">
      <w:pPr>
        <w:pStyle w:val="a"/>
        <w:widowControl w:val="0"/>
        <w:numPr>
          <w:ilvl w:val="0"/>
          <w:numId w:val="446"/>
        </w:numPr>
        <w:tabs>
          <w:tab w:val="left" w:pos="1346"/>
          <w:tab w:val="left" w:pos="1347"/>
        </w:tabs>
        <w:autoSpaceDE w:val="0"/>
        <w:autoSpaceDN w:val="0"/>
        <w:ind w:left="567" w:right="-1" w:firstLine="567"/>
        <w:contextualSpacing w:val="0"/>
        <w:rPr>
          <w:rFonts w:ascii="Times New Roman" w:hAnsi="Times New Roman"/>
        </w:rPr>
      </w:pPr>
      <w:r w:rsidRPr="00AD2FC4">
        <w:rPr>
          <w:rFonts w:ascii="Times New Roman" w:hAnsi="Times New Roman"/>
        </w:rPr>
        <w:t>механизмы достижения целевых ориентиров в системе условий;</w:t>
      </w:r>
    </w:p>
    <w:p w:rsidR="00D02323" w:rsidRPr="00AD2FC4" w:rsidRDefault="00D02323" w:rsidP="008D0D2A">
      <w:pPr>
        <w:pStyle w:val="a"/>
        <w:widowControl w:val="0"/>
        <w:numPr>
          <w:ilvl w:val="0"/>
          <w:numId w:val="446"/>
        </w:numPr>
        <w:tabs>
          <w:tab w:val="left" w:pos="1346"/>
          <w:tab w:val="left" w:pos="1347"/>
        </w:tabs>
        <w:autoSpaceDE w:val="0"/>
        <w:autoSpaceDN w:val="0"/>
        <w:ind w:left="567" w:right="-1" w:firstLine="567"/>
        <w:contextualSpacing w:val="0"/>
        <w:rPr>
          <w:rFonts w:ascii="Times New Roman" w:hAnsi="Times New Roman"/>
        </w:rPr>
      </w:pPr>
      <w:r w:rsidRPr="00AD2FC4">
        <w:rPr>
          <w:rFonts w:ascii="Times New Roman" w:hAnsi="Times New Roman"/>
        </w:rPr>
        <w:t>сетевой график (дорожную карту) по формированию необходимой системы условий;</w:t>
      </w:r>
    </w:p>
    <w:p w:rsidR="00D02323" w:rsidRPr="00AD2FC4" w:rsidRDefault="00D02323" w:rsidP="008D0D2A">
      <w:pPr>
        <w:pStyle w:val="a"/>
        <w:widowControl w:val="0"/>
        <w:numPr>
          <w:ilvl w:val="0"/>
          <w:numId w:val="446"/>
        </w:numPr>
        <w:tabs>
          <w:tab w:val="left" w:pos="1346"/>
          <w:tab w:val="left" w:pos="1347"/>
        </w:tabs>
        <w:autoSpaceDE w:val="0"/>
        <w:autoSpaceDN w:val="0"/>
        <w:spacing w:before="1"/>
        <w:ind w:left="567" w:right="-1" w:firstLine="567"/>
        <w:contextualSpacing w:val="0"/>
        <w:rPr>
          <w:rFonts w:ascii="Times New Roman" w:hAnsi="Times New Roman"/>
        </w:rPr>
      </w:pPr>
      <w:r w:rsidRPr="00AD2FC4">
        <w:rPr>
          <w:rFonts w:ascii="Times New Roman" w:hAnsi="Times New Roman"/>
        </w:rPr>
        <w:t>систему оценки условий.</w:t>
      </w:r>
    </w:p>
    <w:p w:rsidR="00D02323" w:rsidRPr="00AD2FC4" w:rsidRDefault="00D02323" w:rsidP="00D02323">
      <w:pPr>
        <w:pStyle w:val="af5"/>
        <w:ind w:left="567" w:right="-1"/>
        <w:rPr>
          <w:sz w:val="24"/>
          <w:szCs w:val="24"/>
        </w:rPr>
      </w:pPr>
      <w:r w:rsidRPr="00AD2FC4">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02323" w:rsidRPr="00AD2FC4" w:rsidRDefault="00D02323" w:rsidP="008D0D2A">
      <w:pPr>
        <w:pStyle w:val="a"/>
        <w:widowControl w:val="0"/>
        <w:numPr>
          <w:ilvl w:val="0"/>
          <w:numId w:val="445"/>
        </w:numPr>
        <w:tabs>
          <w:tab w:val="left" w:pos="284"/>
        </w:tabs>
        <w:autoSpaceDE w:val="0"/>
        <w:autoSpaceDN w:val="0"/>
        <w:spacing w:before="2"/>
        <w:ind w:left="567" w:right="-1" w:firstLine="567"/>
        <w:contextualSpacing w:val="0"/>
        <w:rPr>
          <w:rFonts w:ascii="Times New Roman" w:hAnsi="Times New Roman"/>
        </w:rPr>
      </w:pPr>
      <w:r w:rsidRPr="00AD2FC4">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D02323" w:rsidRPr="00AD2FC4" w:rsidRDefault="00D02323" w:rsidP="008D0D2A">
      <w:pPr>
        <w:pStyle w:val="a"/>
        <w:widowControl w:val="0"/>
        <w:numPr>
          <w:ilvl w:val="0"/>
          <w:numId w:val="445"/>
        </w:numPr>
        <w:tabs>
          <w:tab w:val="left" w:pos="284"/>
        </w:tabs>
        <w:autoSpaceDE w:val="0"/>
        <w:autoSpaceDN w:val="0"/>
        <w:ind w:left="567" w:right="-1" w:firstLine="567"/>
        <w:contextualSpacing w:val="0"/>
        <w:rPr>
          <w:rFonts w:ascii="Times New Roman" w:hAnsi="Times New Roman"/>
        </w:rPr>
      </w:pPr>
      <w:r w:rsidRPr="00AD2FC4">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02323" w:rsidRPr="00AD2FC4" w:rsidRDefault="00D02323" w:rsidP="008D0D2A">
      <w:pPr>
        <w:pStyle w:val="a"/>
        <w:widowControl w:val="0"/>
        <w:numPr>
          <w:ilvl w:val="0"/>
          <w:numId w:val="445"/>
        </w:numPr>
        <w:tabs>
          <w:tab w:val="left" w:pos="284"/>
        </w:tabs>
        <w:autoSpaceDE w:val="0"/>
        <w:autoSpaceDN w:val="0"/>
        <w:ind w:left="567" w:right="-1" w:firstLine="567"/>
        <w:contextualSpacing w:val="0"/>
        <w:rPr>
          <w:rFonts w:ascii="Times New Roman" w:hAnsi="Times New Roman"/>
        </w:rPr>
      </w:pPr>
      <w:r w:rsidRPr="00AD2FC4">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02323" w:rsidRPr="00AD2FC4" w:rsidRDefault="00D02323" w:rsidP="008D0D2A">
      <w:pPr>
        <w:pStyle w:val="a"/>
        <w:widowControl w:val="0"/>
        <w:numPr>
          <w:ilvl w:val="0"/>
          <w:numId w:val="445"/>
        </w:numPr>
        <w:tabs>
          <w:tab w:val="left" w:pos="284"/>
        </w:tabs>
        <w:autoSpaceDE w:val="0"/>
        <w:autoSpaceDN w:val="0"/>
        <w:ind w:left="567" w:right="-1" w:firstLine="567"/>
        <w:contextualSpacing w:val="0"/>
        <w:rPr>
          <w:rFonts w:ascii="Times New Roman" w:hAnsi="Times New Roman"/>
        </w:rPr>
      </w:pPr>
      <w:r w:rsidRPr="00AD2FC4">
        <w:rPr>
          <w:rFonts w:ascii="Times New Roman" w:hAnsi="Times New Roman"/>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D02323" w:rsidRPr="00AD2FC4" w:rsidRDefault="00D02323" w:rsidP="008D0D2A">
      <w:pPr>
        <w:pStyle w:val="a"/>
        <w:widowControl w:val="0"/>
        <w:numPr>
          <w:ilvl w:val="0"/>
          <w:numId w:val="445"/>
        </w:numPr>
        <w:tabs>
          <w:tab w:val="left" w:pos="284"/>
        </w:tabs>
        <w:autoSpaceDE w:val="0"/>
        <w:autoSpaceDN w:val="0"/>
        <w:ind w:left="567" w:right="-1" w:firstLine="567"/>
        <w:contextualSpacing w:val="0"/>
        <w:jc w:val="left"/>
        <w:rPr>
          <w:rFonts w:ascii="Times New Roman" w:hAnsi="Times New Roman"/>
        </w:rPr>
      </w:pPr>
      <w:r w:rsidRPr="00AD2FC4">
        <w:rPr>
          <w:rFonts w:ascii="Times New Roman" w:hAnsi="Times New Roman"/>
        </w:rPr>
        <w:t>разработку сетевого графика (дорожной карты) создания необходимой системы условий;</w:t>
      </w:r>
    </w:p>
    <w:p w:rsidR="00D02323" w:rsidRPr="00AD2FC4" w:rsidRDefault="00D02323" w:rsidP="008D0D2A">
      <w:pPr>
        <w:pStyle w:val="a"/>
        <w:widowControl w:val="0"/>
        <w:numPr>
          <w:ilvl w:val="0"/>
          <w:numId w:val="445"/>
        </w:numPr>
        <w:tabs>
          <w:tab w:val="left" w:pos="284"/>
        </w:tabs>
        <w:autoSpaceDE w:val="0"/>
        <w:autoSpaceDN w:val="0"/>
        <w:ind w:left="567" w:right="-1" w:firstLine="567"/>
        <w:contextualSpacing w:val="0"/>
        <w:jc w:val="left"/>
        <w:rPr>
          <w:rFonts w:ascii="Times New Roman" w:hAnsi="Times New Roman"/>
        </w:rPr>
      </w:pPr>
      <w:r w:rsidRPr="00AD2FC4">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D02323" w:rsidRPr="00AD2FC4" w:rsidRDefault="00D02323" w:rsidP="00D02323">
      <w:pPr>
        <w:tabs>
          <w:tab w:val="left" w:pos="284"/>
        </w:tabs>
        <w:ind w:right="221"/>
        <w:jc w:val="left"/>
        <w:rPr>
          <w:rFonts w:ascii="Times New Roman" w:hAnsi="Times New Roman"/>
        </w:rPr>
      </w:pPr>
    </w:p>
    <w:p w:rsidR="00D02323" w:rsidRDefault="00D02323" w:rsidP="00C201AF">
      <w:pPr>
        <w:pStyle w:val="2"/>
        <w:keepNext w:val="0"/>
        <w:keepLines w:val="0"/>
        <w:widowControl w:val="0"/>
        <w:autoSpaceDE w:val="0"/>
        <w:autoSpaceDN w:val="0"/>
        <w:spacing w:before="92"/>
        <w:ind w:left="1134" w:right="234" w:firstLine="0"/>
        <w:rPr>
          <w:rFonts w:ascii="Times New Roman" w:hAnsi="Times New Roman"/>
        </w:rPr>
      </w:pPr>
      <w:r w:rsidRPr="00AD2FC4">
        <w:rPr>
          <w:rFonts w:ascii="Times New Roman" w:hAnsi="Times New Roman"/>
        </w:rPr>
        <w:t>Сетевой график (дорожная карта) по формированию необходимой системы условий реализации образовательной программы</w:t>
      </w:r>
      <w:r w:rsidR="00C201AF">
        <w:rPr>
          <w:rFonts w:ascii="Times New Roman" w:hAnsi="Times New Roman"/>
        </w:rPr>
        <w:t xml:space="preserve"> основного общего образования МБОУ СОШ с.Поляковка</w:t>
      </w:r>
    </w:p>
    <w:p w:rsidR="00C201AF" w:rsidRPr="00C201AF" w:rsidRDefault="00C201AF" w:rsidP="00C201AF"/>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4"/>
        <w:gridCol w:w="4387"/>
        <w:gridCol w:w="1836"/>
      </w:tblGrid>
      <w:tr w:rsidR="00D02323" w:rsidRPr="000E3F43" w:rsidTr="00A82A59">
        <w:trPr>
          <w:trHeight w:val="567"/>
        </w:trPr>
        <w:tc>
          <w:tcPr>
            <w:tcW w:w="0" w:type="auto"/>
            <w:shd w:val="clear" w:color="auto" w:fill="auto"/>
          </w:tcPr>
          <w:p w:rsidR="00D02323" w:rsidRPr="00A82A59" w:rsidRDefault="00D02323" w:rsidP="00A82A59">
            <w:pPr>
              <w:pStyle w:val="af3"/>
              <w:widowControl w:val="0"/>
              <w:ind w:left="142" w:right="144" w:firstLine="0"/>
              <w:rPr>
                <w:rFonts w:ascii="Times New Roman" w:hAnsi="Times New Roman"/>
                <w:b/>
                <w:i/>
                <w:color w:val="auto"/>
              </w:rPr>
            </w:pPr>
            <w:r w:rsidRPr="00A82A59">
              <w:rPr>
                <w:rFonts w:ascii="Times New Roman" w:hAnsi="Times New Roman"/>
                <w:b/>
                <w:i/>
                <w:color w:val="auto"/>
              </w:rPr>
              <w:t>Направление мероприятий</w:t>
            </w:r>
          </w:p>
        </w:tc>
        <w:tc>
          <w:tcPr>
            <w:tcW w:w="0" w:type="auto"/>
            <w:shd w:val="clear" w:color="auto" w:fill="auto"/>
          </w:tcPr>
          <w:p w:rsidR="00D02323" w:rsidRPr="00A82A59" w:rsidRDefault="00D02323" w:rsidP="00A82A59">
            <w:pPr>
              <w:pStyle w:val="af3"/>
              <w:widowControl w:val="0"/>
              <w:ind w:left="142" w:right="144" w:firstLine="0"/>
              <w:rPr>
                <w:rFonts w:ascii="Times New Roman" w:hAnsi="Times New Roman"/>
                <w:b/>
                <w:i/>
                <w:color w:val="auto"/>
              </w:rPr>
            </w:pPr>
            <w:r w:rsidRPr="00A82A59">
              <w:rPr>
                <w:rFonts w:ascii="Times New Roman" w:hAnsi="Times New Roman"/>
                <w:b/>
                <w:i/>
                <w:color w:val="auto"/>
              </w:rPr>
              <w:t>Мероприятия</w:t>
            </w:r>
          </w:p>
        </w:tc>
        <w:tc>
          <w:tcPr>
            <w:tcW w:w="0" w:type="auto"/>
            <w:shd w:val="clear" w:color="auto" w:fill="auto"/>
          </w:tcPr>
          <w:p w:rsidR="00D02323" w:rsidRPr="00A82A59" w:rsidRDefault="00D02323" w:rsidP="00A82A59">
            <w:pPr>
              <w:pStyle w:val="af3"/>
              <w:widowControl w:val="0"/>
              <w:ind w:left="142" w:right="144" w:firstLine="0"/>
              <w:rPr>
                <w:rFonts w:ascii="Times New Roman" w:hAnsi="Times New Roman"/>
                <w:b/>
                <w:i/>
                <w:color w:val="auto"/>
              </w:rPr>
            </w:pPr>
            <w:r w:rsidRPr="00A82A59">
              <w:rPr>
                <w:rFonts w:ascii="Times New Roman" w:hAnsi="Times New Roman"/>
                <w:b/>
                <w:i/>
                <w:color w:val="auto"/>
              </w:rPr>
              <w:t xml:space="preserve">Сроки </w:t>
            </w:r>
          </w:p>
          <w:p w:rsidR="00D02323" w:rsidRPr="00A82A59" w:rsidRDefault="00D02323" w:rsidP="00A82A59">
            <w:pPr>
              <w:pStyle w:val="af3"/>
              <w:widowControl w:val="0"/>
              <w:ind w:left="142" w:right="144" w:firstLine="0"/>
              <w:rPr>
                <w:rFonts w:ascii="Times New Roman" w:hAnsi="Times New Roman"/>
                <w:b/>
                <w:i/>
                <w:color w:val="auto"/>
              </w:rPr>
            </w:pPr>
            <w:r w:rsidRPr="00A82A59">
              <w:rPr>
                <w:rFonts w:ascii="Times New Roman" w:hAnsi="Times New Roman"/>
                <w:b/>
                <w:i/>
                <w:color w:val="auto"/>
              </w:rPr>
              <w:t>реализации</w:t>
            </w:r>
          </w:p>
        </w:tc>
      </w:tr>
      <w:tr w:rsidR="00D02323" w:rsidRPr="000E3F43" w:rsidTr="00A82A59">
        <w:trPr>
          <w:trHeight w:val="1417"/>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I. Нормативное обеспечение</w:t>
            </w:r>
            <w:r w:rsidRPr="000E3F43">
              <w:rPr>
                <w:rFonts w:ascii="Times New Roman" w:hAnsi="Times New Roman"/>
              </w:rPr>
              <w:tab/>
              <w:t>введения ФГОСООО</w:t>
            </w:r>
          </w:p>
        </w:tc>
        <w:tc>
          <w:tcPr>
            <w:tcW w:w="0" w:type="auto"/>
            <w:shd w:val="clear" w:color="auto" w:fill="auto"/>
          </w:tcPr>
          <w:p w:rsidR="00D02323" w:rsidRPr="000E3F43" w:rsidRDefault="00D02323" w:rsidP="00A82A59">
            <w:pPr>
              <w:pStyle w:val="TableParagraph"/>
            </w:pPr>
            <w:r w:rsidRPr="000E3F43">
              <w:t>1.Наличие</w:t>
            </w:r>
            <w:r w:rsidRPr="000E3F43">
              <w:tab/>
              <w:t>решения органа государственно-общественного управления (совета школы, управляющего</w:t>
            </w:r>
            <w:r w:rsidRPr="000E3F43">
              <w:tab/>
              <w:t>совета, попечительского совета) или иного локального акта о введении в образовательной организации ФГОСООО</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p>
        </w:tc>
      </w:tr>
      <w:tr w:rsidR="00D02323" w:rsidRPr="000E3F43" w:rsidTr="00A82A59">
        <w:trPr>
          <w:trHeight w:val="668"/>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rPr>
                <w:position w:val="1"/>
              </w:rPr>
              <w:t>2</w:t>
            </w:r>
            <w:r w:rsidRPr="000E3F43">
              <w:t>. Внесение изменений и дополнений в Устав общеобразовательной организации</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p>
        </w:tc>
      </w:tr>
      <w:tr w:rsidR="00D02323" w:rsidRPr="000E3F43" w:rsidTr="00A82A59">
        <w:trPr>
          <w:trHeight w:val="55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vAlign w:val="center"/>
          </w:tcPr>
          <w:p w:rsidR="00D02323" w:rsidRPr="00A82A59" w:rsidRDefault="00A82A59" w:rsidP="00A82A59">
            <w:pPr>
              <w:pStyle w:val="TableParagraph"/>
            </w:pPr>
            <w:r>
              <w:t>3.</w:t>
            </w:r>
            <w:r w:rsidR="00D02323" w:rsidRPr="00A82A59">
              <w:t>Разработка</w:t>
            </w:r>
            <w:r w:rsidR="00D02323" w:rsidRPr="00A82A59">
              <w:tab/>
              <w:t>и</w:t>
            </w:r>
            <w:r w:rsidR="00D02323" w:rsidRPr="00A82A59">
              <w:tab/>
              <w:t>утверждение</w:t>
            </w:r>
            <w:r w:rsidR="00D02323" w:rsidRPr="00A82A59">
              <w:tab/>
              <w:t>плана- графика введения ФГОСООО</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Октябрь </w:t>
            </w:r>
          </w:p>
        </w:tc>
      </w:tr>
      <w:tr w:rsidR="00D02323" w:rsidRPr="000E3F43" w:rsidTr="00A82A59">
        <w:trPr>
          <w:trHeight w:val="137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vAlign w:val="center"/>
          </w:tcPr>
          <w:p w:rsidR="00D02323" w:rsidRPr="000E3F43" w:rsidRDefault="00D02323" w:rsidP="00A82A59">
            <w:pPr>
              <w:pStyle w:val="TableParagraph"/>
            </w:pPr>
            <w:r w:rsidRPr="000E3F43">
              <w:t>Обеспечение</w:t>
            </w:r>
            <w:r w:rsidRPr="000E3F43">
              <w:tab/>
              <w:t>соответствия нормативной базы школы требованиям ФГОС ООО (цели образовательной деятельности, режим</w:t>
            </w:r>
            <w:r w:rsidRPr="000E3F43">
              <w:tab/>
              <w:t xml:space="preserve"> занятий, финансирование, материально- техническое обеспечение идр.)</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Май</w:t>
            </w:r>
          </w:p>
        </w:tc>
      </w:tr>
      <w:tr w:rsidR="00D02323" w:rsidRPr="000E3F43" w:rsidTr="00A82A59">
        <w:trPr>
          <w:trHeight w:val="1474"/>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Апрель-май </w:t>
            </w:r>
          </w:p>
        </w:tc>
      </w:tr>
      <w:tr w:rsidR="00D02323" w:rsidRPr="000E3F43" w:rsidTr="00A82A59">
        <w:trPr>
          <w:trHeight w:val="56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5.Утверждение основной образовательной программы образовательной организации</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До</w:t>
            </w:r>
            <w:r w:rsidRPr="000E3F43">
              <w:rPr>
                <w:rFonts w:ascii="Times New Roman" w:hAnsi="Times New Roman"/>
              </w:rPr>
              <w:tab/>
              <w:t xml:space="preserve">1 сентября </w:t>
            </w:r>
          </w:p>
        </w:tc>
      </w:tr>
      <w:tr w:rsidR="00D02323" w:rsidRPr="000E3F43" w:rsidTr="00A82A59">
        <w:trPr>
          <w:trHeight w:val="1981"/>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6.</w:t>
            </w:r>
            <w:r w:rsidRPr="000E3F43">
              <w:tab/>
              <w:t>Приведение</w:t>
            </w:r>
            <w:r w:rsidRPr="000E3F43">
              <w:tab/>
              <w:t>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До</w:t>
            </w:r>
            <w:r w:rsidRPr="000E3F43">
              <w:rPr>
                <w:rFonts w:ascii="Times New Roman" w:hAnsi="Times New Roman"/>
              </w:rPr>
              <w:tab/>
              <w:t>1</w:t>
            </w:r>
            <w:r w:rsidRPr="000E3F43">
              <w:rPr>
                <w:rFonts w:ascii="Times New Roman" w:hAnsi="Times New Roman"/>
              </w:rPr>
              <w:tab/>
              <w:t xml:space="preserve">сентября </w:t>
            </w:r>
          </w:p>
        </w:tc>
      </w:tr>
      <w:tr w:rsidR="00D02323" w:rsidRPr="000E3F43" w:rsidTr="00A82A59">
        <w:trPr>
          <w:trHeight w:val="1116"/>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7. Определение списка учебников и учебных пособий, используемых в образовательной деятельности в соответствии с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Май </w:t>
            </w:r>
          </w:p>
        </w:tc>
      </w:tr>
      <w:tr w:rsidR="00D02323" w:rsidRPr="000E3F43" w:rsidTr="00A82A59">
        <w:trPr>
          <w:trHeight w:val="1701"/>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8. Разработка и  корректировка локальных актов, устанавливающих требования к различным объектам инфраструктурыобразовательной организации с учетом требований к минимальной оснащенности образовательной деятельности</w:t>
            </w:r>
          </w:p>
        </w:tc>
        <w:tc>
          <w:tcPr>
            <w:tcW w:w="0" w:type="auto"/>
            <w:shd w:val="clear" w:color="auto" w:fill="auto"/>
          </w:tcPr>
          <w:p w:rsidR="00D02323" w:rsidRPr="000E3F43" w:rsidRDefault="00C201AF" w:rsidP="00A82A59">
            <w:pPr>
              <w:pStyle w:val="af3"/>
              <w:widowControl w:val="0"/>
              <w:ind w:left="142" w:right="144" w:firstLine="0"/>
              <w:rPr>
                <w:rFonts w:ascii="Times New Roman" w:hAnsi="Times New Roman"/>
              </w:rPr>
            </w:pPr>
            <w:r>
              <w:rPr>
                <w:rFonts w:ascii="Times New Roman" w:hAnsi="Times New Roman"/>
              </w:rPr>
              <w:t>До</w:t>
            </w:r>
            <w:r w:rsidR="00D02323" w:rsidRPr="000E3F43">
              <w:rPr>
                <w:rFonts w:ascii="Times New Roman" w:hAnsi="Times New Roman"/>
              </w:rPr>
              <w:t xml:space="preserve">1сентября </w:t>
            </w:r>
          </w:p>
        </w:tc>
      </w:tr>
      <w:tr w:rsidR="00D02323" w:rsidRPr="000E3F43" w:rsidTr="00A82A59">
        <w:trPr>
          <w:trHeight w:val="4309"/>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9. Разработка:</w:t>
            </w:r>
          </w:p>
          <w:p w:rsidR="00D02323" w:rsidRPr="000E3F43" w:rsidRDefault="00D02323" w:rsidP="00A82A59">
            <w:pPr>
              <w:pStyle w:val="TableParagraph"/>
            </w:pPr>
            <w:r w:rsidRPr="000E3F43">
              <w:t>Образовательных программ (индивидуальных идр.);</w:t>
            </w:r>
          </w:p>
          <w:p w:rsidR="00D02323" w:rsidRPr="000E3F43" w:rsidRDefault="00D02323" w:rsidP="00A82A59">
            <w:pPr>
              <w:pStyle w:val="TableParagraph"/>
            </w:pPr>
            <w:r w:rsidRPr="000E3F43">
              <w:t>Учебного плана;</w:t>
            </w:r>
          </w:p>
          <w:p w:rsidR="00D02323" w:rsidRPr="000E3F43" w:rsidRDefault="00D02323" w:rsidP="00A82A59">
            <w:pPr>
              <w:pStyle w:val="TableParagraph"/>
            </w:pPr>
            <w:r w:rsidRPr="000E3F43">
              <w:t>рабочих программ учебных предметов, курсов, дисциплин, модулей;</w:t>
            </w:r>
          </w:p>
          <w:p w:rsidR="00D02323" w:rsidRPr="000E3F43" w:rsidRDefault="00D02323" w:rsidP="00A82A59">
            <w:pPr>
              <w:pStyle w:val="TableParagraph"/>
            </w:pPr>
            <w:r w:rsidRPr="000E3F43">
              <w:t>годового календарного учебного графика;</w:t>
            </w:r>
          </w:p>
          <w:p w:rsidR="00D02323" w:rsidRPr="000E3F43" w:rsidRDefault="00D02323" w:rsidP="00A82A59">
            <w:pPr>
              <w:pStyle w:val="TableParagraph"/>
            </w:pPr>
            <w:r w:rsidRPr="000E3F43">
              <w:t>положений о внеурочной деятельности обучающихся;</w:t>
            </w:r>
          </w:p>
          <w:p w:rsidR="00D02323" w:rsidRPr="000E3F43" w:rsidRDefault="00D02323" w:rsidP="00A82A59">
            <w:pPr>
              <w:pStyle w:val="TableParagraph"/>
            </w:pPr>
            <w:r w:rsidRPr="000E3F43">
              <w:t>положения об организации текущей и итоговой</w:t>
            </w:r>
            <w:r w:rsidRPr="000E3F43">
              <w:tab/>
              <w:t>оценки</w:t>
            </w:r>
            <w:r w:rsidRPr="000E3F43">
              <w:tab/>
              <w:t>достижения обучающимися планируемых результатов освоения основной образовательной программы;</w:t>
            </w:r>
          </w:p>
          <w:p w:rsidR="00D02323" w:rsidRPr="000E3F43" w:rsidRDefault="00D02323" w:rsidP="00A82A59">
            <w:pPr>
              <w:pStyle w:val="TableParagraph"/>
            </w:pPr>
            <w:r w:rsidRPr="000E3F43">
              <w:t>положения об организации домашней работы обучающихся;</w:t>
            </w:r>
          </w:p>
          <w:p w:rsidR="00D02323" w:rsidRPr="000E3F43" w:rsidRDefault="00D02323" w:rsidP="00A82A59">
            <w:pPr>
              <w:pStyle w:val="TableParagraph"/>
            </w:pPr>
            <w:r w:rsidRPr="000E3F43">
              <w:t>положения о формах получения образования</w:t>
            </w:r>
          </w:p>
        </w:tc>
        <w:tc>
          <w:tcPr>
            <w:tcW w:w="0" w:type="auto"/>
            <w:shd w:val="clear" w:color="auto" w:fill="auto"/>
          </w:tcPr>
          <w:p w:rsidR="00D02323" w:rsidRPr="000E3F43" w:rsidRDefault="00A82A59" w:rsidP="00A82A59">
            <w:pPr>
              <w:pStyle w:val="af3"/>
              <w:widowControl w:val="0"/>
              <w:ind w:left="142" w:right="144" w:firstLine="0"/>
              <w:rPr>
                <w:rFonts w:ascii="Times New Roman" w:hAnsi="Times New Roman"/>
              </w:rPr>
            </w:pPr>
            <w:r>
              <w:rPr>
                <w:rFonts w:ascii="Times New Roman" w:hAnsi="Times New Roman"/>
              </w:rPr>
              <w:t>До</w:t>
            </w:r>
            <w:r>
              <w:rPr>
                <w:rFonts w:ascii="Times New Roman" w:hAnsi="Times New Roman"/>
              </w:rPr>
              <w:tab/>
              <w:t xml:space="preserve">1 </w:t>
            </w:r>
            <w:r w:rsidR="00D02323" w:rsidRPr="000E3F43">
              <w:rPr>
                <w:rFonts w:ascii="Times New Roman" w:hAnsi="Times New Roman"/>
              </w:rPr>
              <w:t xml:space="preserve">сентября </w:t>
            </w:r>
          </w:p>
        </w:tc>
      </w:tr>
      <w:tr w:rsidR="00D02323" w:rsidRPr="000E3F43" w:rsidTr="00510734">
        <w:trPr>
          <w:trHeight w:val="283"/>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II.</w:t>
            </w:r>
            <w:r w:rsidRPr="000E3F43">
              <w:rPr>
                <w:rFonts w:ascii="Times New Roman" w:hAnsi="Times New Roman"/>
              </w:rPr>
              <w:tab/>
              <w:t>Финансовое обеспечение введения ФГОС  основногообщего</w:t>
            </w:r>
          </w:p>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образования</w:t>
            </w:r>
          </w:p>
        </w:tc>
        <w:tc>
          <w:tcPr>
            <w:tcW w:w="0" w:type="auto"/>
            <w:shd w:val="clear" w:color="auto" w:fill="auto"/>
          </w:tcPr>
          <w:p w:rsidR="00D02323" w:rsidRPr="000E3F43" w:rsidRDefault="00D02323" w:rsidP="00A82A59">
            <w:pPr>
              <w:pStyle w:val="TableParagraph"/>
            </w:pPr>
            <w:r w:rsidRPr="000E3F43">
              <w:t>1. Определение объема расходов, необходимых для реализации ООП и достижения планируемых результатов</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До 1 сент</w:t>
            </w:r>
            <w:r w:rsidR="00A82A59">
              <w:rPr>
                <w:rFonts w:ascii="Times New Roman" w:hAnsi="Times New Roman"/>
              </w:rPr>
              <w:t xml:space="preserve">ября </w:t>
            </w:r>
          </w:p>
        </w:tc>
      </w:tr>
      <w:tr w:rsidR="00D02323" w:rsidRPr="000E3F43" w:rsidTr="00510734">
        <w:trPr>
          <w:trHeight w:val="1191"/>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2. Корректировка локальных актов, регламентирующих</w:t>
            </w:r>
            <w:r w:rsidRPr="000E3F43">
              <w:tab/>
              <w:t>установление заработной</w:t>
            </w:r>
            <w:r w:rsidRPr="000E3F43">
              <w:tab/>
              <w:t>платы</w:t>
            </w:r>
            <w:r w:rsidRPr="000E3F43">
              <w:tab/>
            </w:r>
            <w:r w:rsidRPr="000E3F43">
              <w:tab/>
              <w:t>работников образовательной организации, в том  числе стимулирующих надбавок и доплат, порядка и размеров премирования</w:t>
            </w:r>
          </w:p>
        </w:tc>
        <w:tc>
          <w:tcPr>
            <w:tcW w:w="0" w:type="auto"/>
            <w:shd w:val="clear" w:color="auto" w:fill="auto"/>
          </w:tcPr>
          <w:p w:rsidR="00D02323" w:rsidRPr="000E3F43" w:rsidRDefault="00A82A59" w:rsidP="00D02323">
            <w:pPr>
              <w:pStyle w:val="af3"/>
              <w:widowControl w:val="0"/>
              <w:ind w:left="142" w:right="144" w:firstLine="0"/>
              <w:rPr>
                <w:rFonts w:ascii="Times New Roman" w:hAnsi="Times New Roman"/>
              </w:rPr>
            </w:pPr>
            <w:r>
              <w:rPr>
                <w:rFonts w:ascii="Times New Roman" w:hAnsi="Times New Roman"/>
              </w:rPr>
              <w:t xml:space="preserve">До 1 сентября </w:t>
            </w:r>
          </w:p>
        </w:tc>
      </w:tr>
      <w:tr w:rsidR="00D02323" w:rsidRPr="000E3F43" w:rsidTr="00510734">
        <w:trPr>
          <w:trHeight w:val="51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3.Заключение</w:t>
            </w:r>
            <w:r w:rsidRPr="000E3F43">
              <w:tab/>
              <w:t>дополнительных соглашений к трудовому договору с педагогическими работниками</w:t>
            </w:r>
          </w:p>
        </w:tc>
        <w:tc>
          <w:tcPr>
            <w:tcW w:w="0" w:type="auto"/>
            <w:shd w:val="clear" w:color="auto" w:fill="auto"/>
          </w:tcPr>
          <w:p w:rsidR="00D02323" w:rsidRPr="000E3F43" w:rsidRDefault="00A82A59" w:rsidP="00D02323">
            <w:pPr>
              <w:pStyle w:val="af3"/>
              <w:widowControl w:val="0"/>
              <w:ind w:left="142" w:right="144" w:firstLine="0"/>
              <w:rPr>
                <w:rFonts w:ascii="Times New Roman" w:hAnsi="Times New Roman"/>
              </w:rPr>
            </w:pPr>
            <w:r>
              <w:rPr>
                <w:rFonts w:ascii="Times New Roman" w:hAnsi="Times New Roman"/>
              </w:rPr>
              <w:t xml:space="preserve">До 1 сентября </w:t>
            </w:r>
          </w:p>
        </w:tc>
      </w:tr>
      <w:tr w:rsidR="00D02323" w:rsidRPr="000E3F43" w:rsidTr="00510734">
        <w:trPr>
          <w:trHeight w:val="737"/>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III. Организационное обеспечение</w:t>
            </w:r>
            <w:r w:rsidRPr="000E3F43">
              <w:rPr>
                <w:rFonts w:ascii="Times New Roman" w:hAnsi="Times New Roman"/>
              </w:rPr>
              <w:tab/>
              <w:t>введения ФГОС основного общего образования</w:t>
            </w:r>
          </w:p>
        </w:tc>
        <w:tc>
          <w:tcPr>
            <w:tcW w:w="0" w:type="auto"/>
            <w:shd w:val="clear" w:color="auto" w:fill="auto"/>
          </w:tcPr>
          <w:p w:rsidR="00D02323" w:rsidRPr="000E3F43" w:rsidRDefault="00D02323" w:rsidP="00A82A59">
            <w:pPr>
              <w:pStyle w:val="TableParagraph"/>
            </w:pPr>
            <w:r w:rsidRPr="000E3F43">
              <w:t>1.Обеспечение</w:t>
            </w:r>
            <w:r w:rsidRPr="000E3F43">
              <w:tab/>
              <w:t>координации</w:t>
            </w:r>
          </w:p>
          <w:p w:rsidR="00D02323" w:rsidRPr="000E3F43" w:rsidRDefault="00D02323" w:rsidP="00A82A59">
            <w:pPr>
              <w:pStyle w:val="TableParagraph"/>
            </w:pPr>
            <w:r w:rsidRPr="000E3F43">
              <w:t>взаимодействия</w:t>
            </w:r>
            <w:r w:rsidRPr="000E3F43">
              <w:tab/>
              <w:t>участников образовательных отношений по организации введения ФГОС ООО</w:t>
            </w:r>
          </w:p>
        </w:tc>
        <w:tc>
          <w:tcPr>
            <w:tcW w:w="0" w:type="auto"/>
            <w:shd w:val="clear" w:color="auto" w:fill="auto"/>
          </w:tcPr>
          <w:p w:rsidR="00D02323" w:rsidRPr="000E3F43" w:rsidRDefault="00A82A59" w:rsidP="00C201AF">
            <w:pPr>
              <w:pStyle w:val="af3"/>
              <w:widowControl w:val="0"/>
              <w:ind w:left="142" w:right="144" w:firstLine="0"/>
              <w:rPr>
                <w:rFonts w:ascii="Times New Roman" w:hAnsi="Times New Roman"/>
              </w:rPr>
            </w:pPr>
            <w:r>
              <w:rPr>
                <w:rFonts w:ascii="Times New Roman" w:hAnsi="Times New Roman"/>
              </w:rPr>
              <w:t xml:space="preserve">До 1 сентября </w:t>
            </w:r>
          </w:p>
        </w:tc>
      </w:tr>
      <w:tr w:rsidR="00D02323" w:rsidRPr="000E3F43" w:rsidTr="00A82A59">
        <w:trPr>
          <w:trHeight w:val="1516"/>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2. Разработка модели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0" w:type="auto"/>
            <w:shd w:val="clear" w:color="auto" w:fill="auto"/>
          </w:tcPr>
          <w:p w:rsidR="00D02323" w:rsidRPr="000E3F43" w:rsidRDefault="00A82A59" w:rsidP="00D02323">
            <w:pPr>
              <w:pStyle w:val="af3"/>
              <w:widowControl w:val="0"/>
              <w:ind w:left="142" w:right="144" w:firstLine="0"/>
              <w:rPr>
                <w:rFonts w:ascii="Times New Roman" w:hAnsi="Times New Roman"/>
              </w:rPr>
            </w:pPr>
            <w:r>
              <w:rPr>
                <w:rFonts w:ascii="Times New Roman" w:hAnsi="Times New Roman"/>
              </w:rPr>
              <w:t xml:space="preserve">До 1 сентября </w:t>
            </w:r>
          </w:p>
        </w:tc>
      </w:tr>
      <w:tr w:rsidR="00D02323" w:rsidRPr="000E3F43" w:rsidTr="00510734">
        <w:trPr>
          <w:trHeight w:val="1191"/>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3. Разработка и реализация системы мониторинга</w:t>
            </w:r>
            <w:r w:rsidRPr="000E3F43">
              <w:tab/>
              <w:t>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0" w:type="auto"/>
            <w:shd w:val="clear" w:color="auto" w:fill="auto"/>
          </w:tcPr>
          <w:p w:rsidR="00D02323" w:rsidRPr="000E3F43" w:rsidRDefault="00A82A59" w:rsidP="00D02323">
            <w:pPr>
              <w:pStyle w:val="af3"/>
              <w:widowControl w:val="0"/>
              <w:ind w:left="142" w:right="144" w:firstLine="0"/>
              <w:rPr>
                <w:rFonts w:ascii="Times New Roman" w:hAnsi="Times New Roman"/>
              </w:rPr>
            </w:pPr>
            <w:r>
              <w:rPr>
                <w:rFonts w:ascii="Times New Roman" w:hAnsi="Times New Roman"/>
              </w:rPr>
              <w:t xml:space="preserve">До 1 сентября </w:t>
            </w:r>
          </w:p>
        </w:tc>
      </w:tr>
      <w:tr w:rsidR="00D02323" w:rsidRPr="000E3F43" w:rsidTr="00510734">
        <w:trPr>
          <w:trHeight w:val="107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4.Привлечение органов государственно-общественного управления образовательной организацией</w:t>
            </w:r>
            <w:r w:rsidRPr="000E3F43">
              <w:tab/>
              <w:t>к</w:t>
            </w:r>
            <w:r w:rsidRPr="000E3F43">
              <w:tab/>
              <w:t>проектированию основной</w:t>
            </w:r>
            <w:r w:rsidRPr="000E3F43">
              <w:tab/>
              <w:t>об</w:t>
            </w:r>
            <w:r w:rsidR="00510734">
              <w:t>разовательной</w:t>
            </w:r>
            <w:r w:rsidRPr="000E3F43">
              <w:t>программы основного общегообразования</w:t>
            </w:r>
          </w:p>
        </w:tc>
        <w:tc>
          <w:tcPr>
            <w:tcW w:w="0" w:type="auto"/>
            <w:shd w:val="clear" w:color="auto" w:fill="auto"/>
          </w:tcPr>
          <w:p w:rsidR="00D02323" w:rsidRPr="000E3F43" w:rsidRDefault="00A82A59" w:rsidP="00A82A59">
            <w:pPr>
              <w:pStyle w:val="af3"/>
              <w:widowControl w:val="0"/>
              <w:ind w:left="142" w:right="144" w:firstLine="0"/>
              <w:rPr>
                <w:rFonts w:ascii="Times New Roman" w:hAnsi="Times New Roman"/>
              </w:rPr>
            </w:pPr>
            <w:r>
              <w:rPr>
                <w:rFonts w:ascii="Times New Roman" w:hAnsi="Times New Roman"/>
              </w:rPr>
              <w:t xml:space="preserve">Апрель – май </w:t>
            </w:r>
          </w:p>
        </w:tc>
      </w:tr>
      <w:tr w:rsidR="00D02323" w:rsidRPr="000E3F43" w:rsidTr="00510734">
        <w:trPr>
          <w:trHeight w:val="510"/>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IV. Кадровое обеспечение</w:t>
            </w:r>
            <w:r w:rsidRPr="000E3F43">
              <w:rPr>
                <w:rFonts w:ascii="Times New Roman" w:hAnsi="Times New Roman"/>
              </w:rPr>
              <w:tab/>
              <w:t>введения ФГОС основного общего образования</w:t>
            </w:r>
          </w:p>
        </w:tc>
        <w:tc>
          <w:tcPr>
            <w:tcW w:w="0" w:type="auto"/>
            <w:shd w:val="clear" w:color="auto" w:fill="auto"/>
          </w:tcPr>
          <w:p w:rsidR="00D02323" w:rsidRPr="000E3F43" w:rsidRDefault="00D02323" w:rsidP="00A82A59">
            <w:pPr>
              <w:pStyle w:val="TableParagraph"/>
            </w:pPr>
            <w:r w:rsidRPr="000E3F43">
              <w:t>1. Анализ кадрового обеспечения введения и реализации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Май</w:t>
            </w:r>
          </w:p>
        </w:tc>
      </w:tr>
      <w:tr w:rsidR="00D02323" w:rsidRPr="000E3F43" w:rsidTr="00510734">
        <w:trPr>
          <w:trHeight w:val="1134"/>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2.Создание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май – август </w:t>
            </w:r>
          </w:p>
        </w:tc>
      </w:tr>
      <w:tr w:rsidR="00D02323" w:rsidRPr="000E3F43" w:rsidTr="00A82A59">
        <w:trPr>
          <w:trHeight w:val="1307"/>
        </w:trPr>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3. Корректировка плана научно- методических семинаров (внутришкольного повышения квалификации) с ориентацией на проблемы введения ФГОС основного общегообразования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567"/>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V. Информационное обеспечение</w:t>
            </w:r>
            <w:r w:rsidRPr="000E3F43">
              <w:rPr>
                <w:rFonts w:ascii="Times New Roman" w:hAnsi="Times New Roman"/>
              </w:rPr>
              <w:tab/>
              <w:t>введения ФГОС основного общего образования</w:t>
            </w:r>
          </w:p>
        </w:tc>
        <w:tc>
          <w:tcPr>
            <w:tcW w:w="0" w:type="auto"/>
            <w:shd w:val="clear" w:color="auto" w:fill="auto"/>
          </w:tcPr>
          <w:p w:rsidR="00D02323" w:rsidRPr="000E3F43" w:rsidRDefault="00D02323" w:rsidP="00A82A59">
            <w:pPr>
              <w:pStyle w:val="TableParagraph"/>
            </w:pPr>
            <w:r w:rsidRPr="000E3F43">
              <w:t>1. Размещение на сайте образовательной организации информационных материалов о реализации ФГОС</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39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A82A59" w:rsidP="00A82A59">
            <w:pPr>
              <w:pStyle w:val="TableParagraph"/>
            </w:pPr>
            <w:r>
              <w:t>2.</w:t>
            </w:r>
            <w:r w:rsidR="00D02323" w:rsidRPr="000E3F43">
              <w:t>Широкое</w:t>
            </w:r>
            <w:r w:rsidR="00D02323" w:rsidRPr="000E3F43">
              <w:tab/>
              <w:t>информирование родительской общественности о введении ФГОС  и порядке перехода на них</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регулярно</w:t>
            </w:r>
          </w:p>
        </w:tc>
      </w:tr>
      <w:tr w:rsidR="00D02323" w:rsidRPr="000E3F43" w:rsidTr="00510734">
        <w:trPr>
          <w:trHeight w:val="794"/>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3.Реализация</w:t>
            </w:r>
            <w:r w:rsidRPr="000E3F43">
              <w:tab/>
              <w:t>деятельности сете</w:t>
            </w:r>
            <w:r w:rsidR="00A82A59">
              <w:t>вого</w:t>
            </w:r>
            <w:r w:rsidR="00A82A59">
              <w:tab/>
            </w:r>
            <w:r w:rsidRPr="000E3F43">
              <w:t>комплекса информационного взаимодействия по вопросам введения ФГОС основного общего образования</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регулярно</w:t>
            </w:r>
          </w:p>
        </w:tc>
      </w:tr>
      <w:tr w:rsidR="00D02323" w:rsidRPr="000E3F43" w:rsidTr="00510734">
        <w:trPr>
          <w:trHeight w:val="340"/>
        </w:trPr>
        <w:tc>
          <w:tcPr>
            <w:tcW w:w="0" w:type="auto"/>
            <w:vMerge w:val="restart"/>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VI. Материально- техническое обеспечение введения</w:t>
            </w:r>
            <w:r w:rsidRPr="000E3F43">
              <w:rPr>
                <w:rFonts w:ascii="Times New Roman" w:hAnsi="Times New Roman"/>
              </w:rPr>
              <w:tab/>
              <w:t>ФГОС</w:t>
            </w:r>
          </w:p>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основного</w:t>
            </w:r>
            <w:r w:rsidRPr="000E3F43">
              <w:rPr>
                <w:rFonts w:ascii="Times New Roman" w:hAnsi="Times New Roman"/>
              </w:rPr>
              <w:tab/>
              <w:t>общего образования</w:t>
            </w:r>
          </w:p>
        </w:tc>
        <w:tc>
          <w:tcPr>
            <w:tcW w:w="0" w:type="auto"/>
            <w:shd w:val="clear" w:color="auto" w:fill="auto"/>
          </w:tcPr>
          <w:p w:rsidR="00D02323" w:rsidRPr="000E3F43" w:rsidRDefault="00D02323" w:rsidP="00A82A59">
            <w:pPr>
              <w:pStyle w:val="TableParagraph"/>
            </w:pPr>
            <w:r w:rsidRPr="000E3F43">
              <w:t>1. Анализ материально-технического обеспечения реализации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Май</w:t>
            </w:r>
          </w:p>
        </w:tc>
      </w:tr>
      <w:tr w:rsidR="00D02323" w:rsidRPr="000E3F43" w:rsidTr="00510734">
        <w:trPr>
          <w:trHeight w:val="90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2.Обеспечение соответствия материально-технической базы образовательной организации требованиям ФГОС</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Май </w:t>
            </w:r>
          </w:p>
        </w:tc>
      </w:tr>
      <w:tr w:rsidR="00D02323" w:rsidRPr="000E3F43" w:rsidTr="00A82A59">
        <w:trPr>
          <w:trHeight w:val="822"/>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3.Обеспечение соответствия санитарно-гигиенических условий требованиям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68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68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5.Обеспечение</w:t>
            </w:r>
            <w:r w:rsidRPr="000E3F43">
              <w:tab/>
              <w:t>соответствия информационно-образовательной среды требованиям ФГОС основного общего образования</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85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6. Обеспечение укомплектованности библиотечно-инф</w:t>
            </w:r>
            <w:r w:rsidR="00A82A59">
              <w:t>ормационного центра печатными</w:t>
            </w:r>
            <w:r w:rsidR="00A82A59">
              <w:tab/>
              <w:t>и</w:t>
            </w:r>
            <w:r w:rsidRPr="000E3F43">
              <w:t>электронными образовательными ресурсами</w:t>
            </w:r>
          </w:p>
        </w:tc>
        <w:tc>
          <w:tcPr>
            <w:tcW w:w="0" w:type="auto"/>
            <w:shd w:val="clear" w:color="auto" w:fill="auto"/>
          </w:tcPr>
          <w:p w:rsidR="00D02323" w:rsidRPr="000E3F43" w:rsidRDefault="00D02323" w:rsidP="00A82A59">
            <w:pPr>
              <w:pStyle w:val="af3"/>
              <w:widowControl w:val="0"/>
              <w:ind w:left="142" w:right="144" w:firstLine="0"/>
              <w:rPr>
                <w:rFonts w:ascii="Times New Roman" w:hAnsi="Times New Roman"/>
              </w:rPr>
            </w:pPr>
            <w:r w:rsidRPr="000E3F43">
              <w:rPr>
                <w:rFonts w:ascii="Times New Roman" w:hAnsi="Times New Roman"/>
              </w:rPr>
              <w:t xml:space="preserve">До 1 сентября </w:t>
            </w:r>
          </w:p>
        </w:tc>
      </w:tr>
      <w:tr w:rsidR="00D02323" w:rsidRPr="000E3F43" w:rsidTr="00510734">
        <w:trPr>
          <w:trHeight w:val="1077"/>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A82A59">
            <w:pPr>
              <w:pStyle w:val="TableParagraph"/>
            </w:pPr>
            <w:r w:rsidRPr="000E3F43">
              <w:t>7. Наличие дост</w:t>
            </w:r>
            <w:r w:rsidR="00A82A59">
              <w:t xml:space="preserve">упа образовательной организации к </w:t>
            </w:r>
            <w:r w:rsidRPr="000E3F43">
              <w:t>электронным образовательным ресурсам (ЭОР), раз</w:t>
            </w:r>
            <w:r w:rsidR="00A82A59">
              <w:t xml:space="preserve">мещенным в </w:t>
            </w:r>
            <w:r w:rsidRPr="000E3F43">
              <w:t>федеральных, региональных и иных базах данных</w:t>
            </w:r>
          </w:p>
        </w:tc>
        <w:tc>
          <w:tcPr>
            <w:tcW w:w="0" w:type="auto"/>
            <w:shd w:val="clear" w:color="auto" w:fill="auto"/>
          </w:tcPr>
          <w:p w:rsidR="00D02323" w:rsidRPr="000E3F43" w:rsidRDefault="00A82A59" w:rsidP="00A82A59">
            <w:pPr>
              <w:pStyle w:val="af3"/>
              <w:widowControl w:val="0"/>
              <w:ind w:left="142" w:right="144" w:firstLine="0"/>
              <w:rPr>
                <w:rFonts w:ascii="Times New Roman" w:hAnsi="Times New Roman"/>
              </w:rPr>
            </w:pPr>
            <w:r>
              <w:rPr>
                <w:rFonts w:ascii="Times New Roman" w:hAnsi="Times New Roman"/>
              </w:rPr>
              <w:t xml:space="preserve">Май </w:t>
            </w:r>
          </w:p>
        </w:tc>
      </w:tr>
      <w:tr w:rsidR="00D02323" w:rsidRPr="000E3F43" w:rsidTr="00510734">
        <w:trPr>
          <w:trHeight w:val="850"/>
        </w:trPr>
        <w:tc>
          <w:tcPr>
            <w:tcW w:w="0" w:type="auto"/>
            <w:vMerge/>
            <w:shd w:val="clear" w:color="auto" w:fill="auto"/>
          </w:tcPr>
          <w:p w:rsidR="00D02323" w:rsidRPr="000E3F43" w:rsidRDefault="00D02323" w:rsidP="00D02323">
            <w:pPr>
              <w:pStyle w:val="af3"/>
              <w:widowControl w:val="0"/>
              <w:ind w:left="142" w:right="144" w:firstLine="0"/>
              <w:rPr>
                <w:rFonts w:ascii="Times New Roman" w:hAnsi="Times New Roman"/>
              </w:rPr>
            </w:pPr>
          </w:p>
        </w:tc>
        <w:tc>
          <w:tcPr>
            <w:tcW w:w="0" w:type="auto"/>
            <w:shd w:val="clear" w:color="auto" w:fill="auto"/>
          </w:tcPr>
          <w:p w:rsidR="00D02323" w:rsidRPr="000E3F43" w:rsidRDefault="00D02323" w:rsidP="00510734">
            <w:pPr>
              <w:pStyle w:val="TableParagraph"/>
            </w:pPr>
            <w:r w:rsidRPr="000E3F43">
              <w:t>8.Обеспечение</w:t>
            </w:r>
            <w:r w:rsidRPr="000E3F43">
              <w:tab/>
              <w:t>контролируемого доступа участников образовательной деятельности к информационным образовательным ресурсам в сети Интернет</w:t>
            </w:r>
          </w:p>
        </w:tc>
        <w:tc>
          <w:tcPr>
            <w:tcW w:w="0" w:type="auto"/>
            <w:shd w:val="clear" w:color="auto" w:fill="auto"/>
          </w:tcPr>
          <w:p w:rsidR="00D02323" w:rsidRPr="000E3F43" w:rsidRDefault="00D02323" w:rsidP="00D02323">
            <w:pPr>
              <w:pStyle w:val="af3"/>
              <w:widowControl w:val="0"/>
              <w:ind w:left="142" w:right="144" w:firstLine="0"/>
              <w:rPr>
                <w:rFonts w:ascii="Times New Roman" w:hAnsi="Times New Roman"/>
              </w:rPr>
            </w:pPr>
            <w:r w:rsidRPr="000E3F43">
              <w:rPr>
                <w:rFonts w:ascii="Times New Roman" w:hAnsi="Times New Roman"/>
              </w:rPr>
              <w:t>В течение года</w:t>
            </w:r>
          </w:p>
        </w:tc>
      </w:tr>
    </w:tbl>
    <w:p w:rsidR="00D02323" w:rsidRPr="00AD2FC4" w:rsidRDefault="00D02323" w:rsidP="00D02323">
      <w:pPr>
        <w:pStyle w:val="af5"/>
        <w:spacing w:before="1"/>
        <w:ind w:left="0"/>
        <w:jc w:val="left"/>
        <w:rPr>
          <w:sz w:val="24"/>
          <w:szCs w:val="24"/>
        </w:rPr>
      </w:pPr>
    </w:p>
    <w:p w:rsidR="00D02323" w:rsidRPr="00AD2FC4" w:rsidRDefault="00D02323" w:rsidP="00D02323">
      <w:pPr>
        <w:rPr>
          <w:rFonts w:ascii="Times New Roman" w:hAnsi="Times New Roman"/>
          <w:lang w:val="en-US" w:eastAsia="en-US"/>
        </w:rPr>
      </w:pPr>
    </w:p>
    <w:p w:rsidR="00D02323" w:rsidRPr="00C201AF" w:rsidRDefault="00D02323" w:rsidP="00D02323">
      <w:pPr>
        <w:pStyle w:val="310"/>
        <w:tabs>
          <w:tab w:val="left" w:pos="2274"/>
        </w:tabs>
        <w:ind w:left="709"/>
        <w:rPr>
          <w:rFonts w:ascii="Times New Roman" w:hAnsi="Times New Roman" w:cs="Times New Roman"/>
          <w:i w:val="0"/>
          <w:sz w:val="24"/>
          <w:szCs w:val="24"/>
          <w:lang w:val="ru-RU"/>
        </w:rPr>
      </w:pPr>
      <w:r w:rsidRPr="00C201AF">
        <w:rPr>
          <w:rFonts w:ascii="Times New Roman" w:hAnsi="Times New Roman" w:cs="Times New Roman"/>
          <w:i w:val="0"/>
          <w:sz w:val="24"/>
          <w:szCs w:val="24"/>
          <w:lang w:val="ru-RU"/>
        </w:rPr>
        <w:t>Контроль состояния системы</w:t>
      </w:r>
      <w:r w:rsidRPr="00C201AF">
        <w:rPr>
          <w:rFonts w:ascii="Times New Roman" w:hAnsi="Times New Roman" w:cs="Times New Roman"/>
          <w:i w:val="0"/>
          <w:spacing w:val="-3"/>
          <w:sz w:val="24"/>
          <w:szCs w:val="24"/>
          <w:lang w:val="ru-RU"/>
        </w:rPr>
        <w:t xml:space="preserve"> условий</w:t>
      </w:r>
    </w:p>
    <w:p w:rsidR="00D02323" w:rsidRPr="00AD2FC4" w:rsidRDefault="00D02323" w:rsidP="00D02323">
      <w:pPr>
        <w:pStyle w:val="af5"/>
        <w:ind w:left="0" w:right="0" w:firstLine="709"/>
        <w:rPr>
          <w:sz w:val="24"/>
          <w:szCs w:val="24"/>
        </w:rPr>
      </w:pPr>
      <w:r w:rsidRPr="00AD2FC4">
        <w:rPr>
          <w:sz w:val="24"/>
          <w:szCs w:val="24"/>
        </w:rPr>
        <w:t>В ходе создания системы условий реализации ООП ООО проводится мониторинг с целью управления этой системой. 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психолого-педагогическихусловий.</w:t>
      </w:r>
    </w:p>
    <w:p w:rsidR="00D02323" w:rsidRPr="00AD2FC4" w:rsidRDefault="00D02323" w:rsidP="00D02323">
      <w:pPr>
        <w:pStyle w:val="af5"/>
        <w:ind w:left="0" w:right="0" w:firstLine="0"/>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76"/>
        <w:gridCol w:w="11"/>
        <w:gridCol w:w="2266"/>
        <w:gridCol w:w="1105"/>
        <w:gridCol w:w="28"/>
        <w:gridCol w:w="1698"/>
      </w:tblGrid>
      <w:tr w:rsidR="00D02323" w:rsidRPr="000E3F43" w:rsidTr="00D02323">
        <w:trPr>
          <w:trHeight w:val="553"/>
          <w:tblHeader/>
        </w:trPr>
        <w:tc>
          <w:tcPr>
            <w:tcW w:w="837" w:type="pct"/>
            <w:shd w:val="clear" w:color="auto" w:fill="auto"/>
          </w:tcPr>
          <w:p w:rsidR="00D02323" w:rsidRPr="000E3F43" w:rsidRDefault="00D02323" w:rsidP="00D02323">
            <w:pPr>
              <w:pStyle w:val="TableParagraph"/>
              <w:jc w:val="center"/>
              <w:rPr>
                <w:sz w:val="24"/>
                <w:szCs w:val="24"/>
              </w:rPr>
            </w:pPr>
            <w:r w:rsidRPr="000E3F43">
              <w:rPr>
                <w:sz w:val="24"/>
                <w:szCs w:val="24"/>
              </w:rPr>
              <w:t>Объект</w:t>
            </w:r>
          </w:p>
          <w:p w:rsidR="00D02323" w:rsidRPr="000E3F43" w:rsidRDefault="00D02323" w:rsidP="00D02323">
            <w:pPr>
              <w:pStyle w:val="TableParagraph"/>
              <w:jc w:val="center"/>
              <w:rPr>
                <w:sz w:val="24"/>
                <w:szCs w:val="24"/>
              </w:rPr>
            </w:pPr>
            <w:r w:rsidRPr="000E3F43">
              <w:rPr>
                <w:sz w:val="24"/>
                <w:szCs w:val="24"/>
              </w:rPr>
              <w:t>контроля</w:t>
            </w:r>
          </w:p>
        </w:tc>
        <w:tc>
          <w:tcPr>
            <w:tcW w:w="1437" w:type="pct"/>
            <w:gridSpan w:val="2"/>
            <w:shd w:val="clear" w:color="auto" w:fill="auto"/>
          </w:tcPr>
          <w:p w:rsidR="00D02323" w:rsidRPr="000E3F43" w:rsidRDefault="00D02323" w:rsidP="00D02323">
            <w:pPr>
              <w:pStyle w:val="TableParagraph"/>
              <w:jc w:val="center"/>
              <w:rPr>
                <w:sz w:val="24"/>
                <w:szCs w:val="24"/>
              </w:rPr>
            </w:pPr>
            <w:r w:rsidRPr="000E3F43">
              <w:rPr>
                <w:sz w:val="24"/>
                <w:szCs w:val="24"/>
              </w:rPr>
              <w:t>Содержание контроля</w:t>
            </w:r>
          </w:p>
        </w:tc>
        <w:tc>
          <w:tcPr>
            <w:tcW w:w="1212" w:type="pct"/>
            <w:shd w:val="clear" w:color="auto" w:fill="auto"/>
          </w:tcPr>
          <w:p w:rsidR="00D02323" w:rsidRPr="000E3F43" w:rsidRDefault="00D02323" w:rsidP="00D02323">
            <w:pPr>
              <w:pStyle w:val="TableParagraph"/>
              <w:jc w:val="center"/>
              <w:rPr>
                <w:sz w:val="24"/>
                <w:szCs w:val="24"/>
              </w:rPr>
            </w:pPr>
            <w:r w:rsidRPr="000E3F43">
              <w:rPr>
                <w:sz w:val="24"/>
                <w:szCs w:val="24"/>
              </w:rPr>
              <w:t>Форма контроля</w:t>
            </w:r>
          </w:p>
        </w:tc>
        <w:tc>
          <w:tcPr>
            <w:tcW w:w="591" w:type="pct"/>
            <w:shd w:val="clear" w:color="auto" w:fill="auto"/>
          </w:tcPr>
          <w:p w:rsidR="00D02323" w:rsidRPr="000E3F43" w:rsidRDefault="00D02323" w:rsidP="00D02323">
            <w:pPr>
              <w:pStyle w:val="TableParagraph"/>
              <w:jc w:val="center"/>
              <w:rPr>
                <w:sz w:val="24"/>
                <w:szCs w:val="24"/>
              </w:rPr>
            </w:pPr>
            <w:r w:rsidRPr="000E3F43">
              <w:rPr>
                <w:sz w:val="24"/>
                <w:szCs w:val="24"/>
              </w:rPr>
              <w:t>Сроки</w:t>
            </w:r>
          </w:p>
        </w:tc>
        <w:tc>
          <w:tcPr>
            <w:tcW w:w="923" w:type="pct"/>
            <w:gridSpan w:val="2"/>
            <w:shd w:val="clear" w:color="auto" w:fill="auto"/>
          </w:tcPr>
          <w:p w:rsidR="00D02323" w:rsidRPr="000E3F43" w:rsidRDefault="00D02323" w:rsidP="00D02323">
            <w:pPr>
              <w:pStyle w:val="TableParagraph"/>
              <w:jc w:val="center"/>
              <w:rPr>
                <w:sz w:val="24"/>
                <w:szCs w:val="24"/>
              </w:rPr>
            </w:pPr>
            <w:r w:rsidRPr="000E3F43">
              <w:rPr>
                <w:sz w:val="24"/>
                <w:szCs w:val="24"/>
              </w:rPr>
              <w:t>Ответственные</w:t>
            </w:r>
          </w:p>
        </w:tc>
      </w:tr>
      <w:tr w:rsidR="00D02323" w:rsidRPr="000E3F43" w:rsidTr="00D02323">
        <w:trPr>
          <w:trHeight w:val="669"/>
        </w:trPr>
        <w:tc>
          <w:tcPr>
            <w:tcW w:w="837" w:type="pct"/>
            <w:tcBorders>
              <w:bottom w:val="nil"/>
            </w:tcBorders>
            <w:shd w:val="clear" w:color="auto" w:fill="auto"/>
          </w:tcPr>
          <w:p w:rsidR="00D02323" w:rsidRPr="000E3F43" w:rsidRDefault="00D02323" w:rsidP="00A82A59">
            <w:pPr>
              <w:pStyle w:val="TableParagraph"/>
            </w:pPr>
            <w:r w:rsidRPr="000E3F43">
              <w:t>Кадровые условия реализации ООП ООО</w:t>
            </w:r>
          </w:p>
        </w:tc>
        <w:tc>
          <w:tcPr>
            <w:tcW w:w="1437" w:type="pct"/>
            <w:gridSpan w:val="2"/>
            <w:shd w:val="clear" w:color="auto" w:fill="auto"/>
          </w:tcPr>
          <w:p w:rsidR="00D02323" w:rsidRPr="000E3F43" w:rsidRDefault="00D02323" w:rsidP="00A82A59">
            <w:pPr>
              <w:pStyle w:val="TableParagraph"/>
            </w:pPr>
            <w:r w:rsidRPr="000E3F43">
              <w:t>проверка укомплектованности ОО педагогическими, руководящими и иными работниками</w:t>
            </w:r>
          </w:p>
        </w:tc>
        <w:tc>
          <w:tcPr>
            <w:tcW w:w="1212" w:type="pct"/>
            <w:shd w:val="clear" w:color="auto" w:fill="auto"/>
          </w:tcPr>
          <w:p w:rsidR="00D02323" w:rsidRPr="000E3F43" w:rsidRDefault="00D02323" w:rsidP="00A82A59">
            <w:pPr>
              <w:pStyle w:val="TableParagraph"/>
            </w:pPr>
            <w:r w:rsidRPr="000E3F43">
              <w:t>Изучение</w:t>
            </w:r>
          </w:p>
          <w:p w:rsidR="00D02323" w:rsidRPr="000E3F43" w:rsidRDefault="00D02323" w:rsidP="00A82A59">
            <w:pPr>
              <w:pStyle w:val="TableParagraph"/>
            </w:pPr>
            <w:r w:rsidRPr="000E3F43">
              <w:t>документации, ОО-1</w:t>
            </w:r>
          </w:p>
        </w:tc>
        <w:tc>
          <w:tcPr>
            <w:tcW w:w="591" w:type="pct"/>
            <w:shd w:val="clear" w:color="auto" w:fill="auto"/>
          </w:tcPr>
          <w:p w:rsidR="00D02323" w:rsidRPr="000E3F43" w:rsidRDefault="00D02323" w:rsidP="00A82A59">
            <w:pPr>
              <w:pStyle w:val="TableParagraph"/>
            </w:pPr>
            <w:r w:rsidRPr="000E3F43">
              <w:t>август</w:t>
            </w:r>
          </w:p>
        </w:tc>
        <w:tc>
          <w:tcPr>
            <w:tcW w:w="923" w:type="pct"/>
            <w:gridSpan w:val="2"/>
            <w:shd w:val="clear" w:color="auto" w:fill="auto"/>
          </w:tcPr>
          <w:p w:rsidR="00D02323" w:rsidRPr="000E3F43" w:rsidRDefault="00D02323" w:rsidP="00A82A59">
            <w:pPr>
              <w:pStyle w:val="TableParagraph"/>
            </w:pPr>
            <w:r w:rsidRPr="000E3F43">
              <w:t>директор</w:t>
            </w:r>
          </w:p>
        </w:tc>
      </w:tr>
      <w:tr w:rsidR="00D02323" w:rsidRPr="000E3F43" w:rsidTr="00D02323">
        <w:trPr>
          <w:trHeight w:val="1466"/>
        </w:trPr>
        <w:tc>
          <w:tcPr>
            <w:tcW w:w="837" w:type="pct"/>
            <w:tcBorders>
              <w:top w:val="nil"/>
              <w:bottom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установление соответствия уровня квалификации педагогических и иных работников ОО требованиям Единого квалификационного справочника должностей руководителей, специалистов и служащих</w:t>
            </w:r>
          </w:p>
        </w:tc>
        <w:tc>
          <w:tcPr>
            <w:tcW w:w="1212" w:type="pct"/>
            <w:shd w:val="clear" w:color="auto" w:fill="auto"/>
          </w:tcPr>
          <w:p w:rsidR="00D02323" w:rsidRPr="000E3F43" w:rsidRDefault="00D02323" w:rsidP="00A82A59">
            <w:pPr>
              <w:pStyle w:val="TableParagraph"/>
            </w:pPr>
            <w:r w:rsidRPr="000E3F43">
              <w:t>Изучение документации, собеседование</w:t>
            </w:r>
          </w:p>
        </w:tc>
        <w:tc>
          <w:tcPr>
            <w:tcW w:w="591" w:type="pct"/>
            <w:shd w:val="clear" w:color="auto" w:fill="auto"/>
          </w:tcPr>
          <w:p w:rsidR="00D02323" w:rsidRPr="000E3F43" w:rsidRDefault="00D02323" w:rsidP="00A82A59">
            <w:pPr>
              <w:pStyle w:val="TableParagraph"/>
            </w:pPr>
            <w:r w:rsidRPr="000E3F43">
              <w:t xml:space="preserve">по приеме </w:t>
            </w:r>
          </w:p>
          <w:p w:rsidR="00D02323" w:rsidRPr="000E3F43" w:rsidRDefault="00D02323" w:rsidP="00A82A59">
            <w:pPr>
              <w:pStyle w:val="TableParagraph"/>
            </w:pPr>
            <w:r w:rsidRPr="000E3F43">
              <w:t>на работу</w:t>
            </w:r>
          </w:p>
        </w:tc>
        <w:tc>
          <w:tcPr>
            <w:tcW w:w="923" w:type="pct"/>
            <w:gridSpan w:val="2"/>
            <w:shd w:val="clear" w:color="auto" w:fill="auto"/>
          </w:tcPr>
          <w:p w:rsidR="00D02323" w:rsidRPr="000E3F43" w:rsidRDefault="00D02323" w:rsidP="00A82A59">
            <w:pPr>
              <w:pStyle w:val="TableParagraph"/>
            </w:pPr>
            <w:r w:rsidRPr="000E3F43">
              <w:t>директор</w:t>
            </w:r>
          </w:p>
        </w:tc>
      </w:tr>
      <w:tr w:rsidR="00D02323" w:rsidRPr="000E3F43" w:rsidTr="00D02323">
        <w:trPr>
          <w:trHeight w:val="1428"/>
        </w:trPr>
        <w:tc>
          <w:tcPr>
            <w:tcW w:w="837" w:type="pct"/>
            <w:tcBorders>
              <w:top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проверка обеспеченности непрерывности профессионального развития</w:t>
            </w:r>
          </w:p>
          <w:p w:rsidR="00D02323" w:rsidRPr="000E3F43" w:rsidRDefault="00D02323" w:rsidP="00A82A59">
            <w:pPr>
              <w:pStyle w:val="TableParagraph"/>
            </w:pPr>
            <w:r w:rsidRPr="000E3F43">
              <w:t>педагогических работников ОО</w:t>
            </w:r>
          </w:p>
        </w:tc>
        <w:tc>
          <w:tcPr>
            <w:tcW w:w="1212" w:type="pct"/>
            <w:shd w:val="clear" w:color="auto" w:fill="auto"/>
          </w:tcPr>
          <w:p w:rsidR="00D02323" w:rsidRPr="000E3F43" w:rsidRDefault="00D02323" w:rsidP="00A82A59">
            <w:pPr>
              <w:pStyle w:val="TableParagraph"/>
            </w:pPr>
            <w:r w:rsidRPr="000E3F43">
              <w:t>Анализ перспективного плана непрерывного повышения квалификации (результаты представляются в публичном</w:t>
            </w:r>
          </w:p>
          <w:p w:rsidR="00D02323" w:rsidRPr="000E3F43" w:rsidRDefault="00D02323" w:rsidP="00A82A59">
            <w:pPr>
              <w:pStyle w:val="TableParagraph"/>
            </w:pPr>
            <w:r w:rsidRPr="000E3F43">
              <w:t>докладе директора)</w:t>
            </w:r>
          </w:p>
        </w:tc>
        <w:tc>
          <w:tcPr>
            <w:tcW w:w="591" w:type="pct"/>
            <w:shd w:val="clear" w:color="auto" w:fill="auto"/>
          </w:tcPr>
          <w:p w:rsidR="00D02323" w:rsidRPr="000E3F43" w:rsidRDefault="00D02323" w:rsidP="00A82A59">
            <w:pPr>
              <w:pStyle w:val="TableParagraph"/>
            </w:pPr>
            <w:r w:rsidRPr="000E3F43">
              <w:t>В течение года</w:t>
            </w:r>
          </w:p>
        </w:tc>
        <w:tc>
          <w:tcPr>
            <w:tcW w:w="923" w:type="pct"/>
            <w:gridSpan w:val="2"/>
            <w:shd w:val="clear" w:color="auto" w:fill="auto"/>
          </w:tcPr>
          <w:p w:rsidR="00D02323" w:rsidRPr="000E3F43" w:rsidRDefault="00D02323" w:rsidP="00A82A59">
            <w:pPr>
              <w:pStyle w:val="TableParagraph"/>
            </w:pPr>
            <w:r w:rsidRPr="000E3F43">
              <w:t>зам.директора</w:t>
            </w:r>
          </w:p>
          <w:p w:rsidR="00D02323" w:rsidRPr="000E3F43" w:rsidRDefault="00D02323" w:rsidP="00A82A59">
            <w:pPr>
              <w:pStyle w:val="TableParagraph"/>
            </w:pPr>
          </w:p>
        </w:tc>
      </w:tr>
      <w:tr w:rsidR="00D02323" w:rsidRPr="000E3F43" w:rsidTr="00D02323">
        <w:trPr>
          <w:trHeight w:val="503"/>
        </w:trPr>
        <w:tc>
          <w:tcPr>
            <w:tcW w:w="837" w:type="pct"/>
            <w:vMerge w:val="restart"/>
            <w:shd w:val="clear" w:color="auto" w:fill="auto"/>
          </w:tcPr>
          <w:p w:rsidR="00D02323" w:rsidRPr="000E3F43" w:rsidRDefault="00D02323" w:rsidP="00A82A59">
            <w:pPr>
              <w:pStyle w:val="TableParagraph"/>
            </w:pPr>
            <w:r w:rsidRPr="000E3F43">
              <w:t>Психолого-</w:t>
            </w:r>
          </w:p>
          <w:p w:rsidR="00D02323" w:rsidRPr="000E3F43" w:rsidRDefault="00D02323" w:rsidP="00A82A59">
            <w:pPr>
              <w:pStyle w:val="TableParagraph"/>
            </w:pPr>
            <w:r w:rsidRPr="000E3F43">
              <w:t>педагогические</w:t>
            </w:r>
          </w:p>
          <w:p w:rsidR="00D02323" w:rsidRPr="000E3F43" w:rsidRDefault="00D02323" w:rsidP="00A82A59">
            <w:pPr>
              <w:pStyle w:val="TableParagraph"/>
            </w:pPr>
            <w:r w:rsidRPr="000E3F43">
              <w:t>условия</w:t>
            </w:r>
          </w:p>
          <w:p w:rsidR="00D02323" w:rsidRPr="000E3F43" w:rsidRDefault="00D02323" w:rsidP="00A82A59">
            <w:pPr>
              <w:pStyle w:val="TableParagraph"/>
            </w:pPr>
            <w:r w:rsidRPr="000E3F43">
              <w:t>реализации ООП ООО</w:t>
            </w:r>
          </w:p>
        </w:tc>
        <w:tc>
          <w:tcPr>
            <w:tcW w:w="1437" w:type="pct"/>
            <w:gridSpan w:val="2"/>
            <w:vMerge w:val="restart"/>
            <w:shd w:val="clear" w:color="auto" w:fill="auto"/>
          </w:tcPr>
          <w:p w:rsidR="00D02323" w:rsidRPr="000E3F43" w:rsidRDefault="00D02323" w:rsidP="00A82A59">
            <w:pPr>
              <w:pStyle w:val="TableParagraph"/>
            </w:pPr>
            <w:r w:rsidRPr="000E3F43">
              <w:t>Контроль по направлению «Сохранение и укрепление психологического здоровья обучающихся»</w:t>
            </w:r>
          </w:p>
        </w:tc>
        <w:tc>
          <w:tcPr>
            <w:tcW w:w="1212" w:type="pct"/>
            <w:tcBorders>
              <w:bottom w:val="nil"/>
            </w:tcBorders>
            <w:shd w:val="clear" w:color="auto" w:fill="auto"/>
          </w:tcPr>
          <w:p w:rsidR="00D02323" w:rsidRPr="000E3F43" w:rsidRDefault="00D02323" w:rsidP="00A82A59">
            <w:pPr>
              <w:pStyle w:val="TableParagraph"/>
            </w:pPr>
            <w:r w:rsidRPr="000E3F43">
              <w:t>Анкетирование (результаты</w:t>
            </w:r>
          </w:p>
          <w:p w:rsidR="00D02323" w:rsidRPr="000E3F43" w:rsidRDefault="00D02323" w:rsidP="00A82A59">
            <w:pPr>
              <w:pStyle w:val="TableParagraph"/>
            </w:pPr>
            <w:r w:rsidRPr="000E3F43">
              <w:t>представляются в ежегодном</w:t>
            </w:r>
          </w:p>
        </w:tc>
        <w:tc>
          <w:tcPr>
            <w:tcW w:w="591" w:type="pct"/>
            <w:tcBorders>
              <w:bottom w:val="nil"/>
            </w:tcBorders>
            <w:shd w:val="clear" w:color="auto" w:fill="auto"/>
          </w:tcPr>
          <w:p w:rsidR="00D02323" w:rsidRPr="000E3F43" w:rsidRDefault="00D02323" w:rsidP="00A82A59">
            <w:pPr>
              <w:pStyle w:val="TableParagraph"/>
            </w:pPr>
            <w:r w:rsidRPr="000E3F43">
              <w:t>Ежегодно</w:t>
            </w:r>
          </w:p>
        </w:tc>
        <w:tc>
          <w:tcPr>
            <w:tcW w:w="923" w:type="pct"/>
            <w:gridSpan w:val="2"/>
            <w:tcBorders>
              <w:bottom w:val="nil"/>
            </w:tcBorders>
            <w:shd w:val="clear" w:color="auto" w:fill="auto"/>
          </w:tcPr>
          <w:p w:rsidR="00D02323" w:rsidRPr="000E3F43" w:rsidRDefault="00D02323" w:rsidP="00A82A59">
            <w:pPr>
              <w:pStyle w:val="TableParagraph"/>
            </w:pPr>
            <w:r w:rsidRPr="000E3F43">
              <w:t>заместитель</w:t>
            </w:r>
          </w:p>
          <w:p w:rsidR="00D02323" w:rsidRPr="000E3F43" w:rsidRDefault="00D02323" w:rsidP="00A82A59">
            <w:pPr>
              <w:pStyle w:val="TableParagraph"/>
            </w:pPr>
            <w:r w:rsidRPr="000E3F43">
              <w:t xml:space="preserve">директора по ВР, </w:t>
            </w:r>
          </w:p>
        </w:tc>
      </w:tr>
      <w:tr w:rsidR="00D02323" w:rsidRPr="000E3F43" w:rsidTr="00D02323">
        <w:trPr>
          <w:trHeight w:val="253"/>
        </w:trPr>
        <w:tc>
          <w:tcPr>
            <w:tcW w:w="837" w:type="pct"/>
            <w:vMerge/>
            <w:shd w:val="clear" w:color="auto" w:fill="auto"/>
          </w:tcPr>
          <w:p w:rsidR="00D02323" w:rsidRPr="000E3F43" w:rsidRDefault="00D02323" w:rsidP="00A82A59">
            <w:pPr>
              <w:pStyle w:val="TableParagraph"/>
            </w:pPr>
          </w:p>
        </w:tc>
        <w:tc>
          <w:tcPr>
            <w:tcW w:w="1437" w:type="pct"/>
            <w:gridSpan w:val="2"/>
            <w:vMerge/>
            <w:shd w:val="clear" w:color="auto" w:fill="auto"/>
          </w:tcPr>
          <w:p w:rsidR="00D02323" w:rsidRPr="000E3F43" w:rsidRDefault="00D02323" w:rsidP="00A82A59">
            <w:pPr>
              <w:pStyle w:val="TableParagraph"/>
            </w:pPr>
          </w:p>
        </w:tc>
        <w:tc>
          <w:tcPr>
            <w:tcW w:w="1212" w:type="pct"/>
            <w:tcBorders>
              <w:top w:val="nil"/>
              <w:bottom w:val="nil"/>
            </w:tcBorders>
            <w:shd w:val="clear" w:color="auto" w:fill="auto"/>
          </w:tcPr>
          <w:p w:rsidR="00D02323" w:rsidRPr="000E3F43" w:rsidRDefault="00D02323" w:rsidP="00A82A59">
            <w:pPr>
              <w:pStyle w:val="TableParagraph"/>
            </w:pPr>
            <w:r w:rsidRPr="000E3F43">
              <w:t>отчёте зам. дир. по ВР)</w:t>
            </w:r>
          </w:p>
        </w:tc>
        <w:tc>
          <w:tcPr>
            <w:tcW w:w="591" w:type="pct"/>
            <w:tcBorders>
              <w:top w:val="nil"/>
              <w:bottom w:val="nil"/>
            </w:tcBorders>
            <w:shd w:val="clear" w:color="auto" w:fill="auto"/>
          </w:tcPr>
          <w:p w:rsidR="00D02323" w:rsidRPr="000E3F43" w:rsidRDefault="00D02323" w:rsidP="00A82A59">
            <w:pPr>
              <w:pStyle w:val="TableParagraph"/>
            </w:pPr>
          </w:p>
        </w:tc>
        <w:tc>
          <w:tcPr>
            <w:tcW w:w="923" w:type="pct"/>
            <w:gridSpan w:val="2"/>
            <w:tcBorders>
              <w:top w:val="nil"/>
              <w:bottom w:val="nil"/>
            </w:tcBorders>
            <w:shd w:val="clear" w:color="auto" w:fill="auto"/>
          </w:tcPr>
          <w:p w:rsidR="00D02323" w:rsidRPr="000E3F43" w:rsidRDefault="00D02323" w:rsidP="00A82A59">
            <w:pPr>
              <w:pStyle w:val="TableParagraph"/>
            </w:pPr>
            <w:r w:rsidRPr="000E3F43">
              <w:t>педагог- психолог</w:t>
            </w:r>
          </w:p>
        </w:tc>
      </w:tr>
      <w:tr w:rsidR="00D02323" w:rsidRPr="000E3F43" w:rsidTr="00D02323">
        <w:trPr>
          <w:trHeight w:val="676"/>
        </w:trPr>
        <w:tc>
          <w:tcPr>
            <w:tcW w:w="837" w:type="pct"/>
            <w:vMerge/>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Контроль по направлению «Выявление и поддержка детей с особыми образовательными потребностями»</w:t>
            </w:r>
          </w:p>
        </w:tc>
        <w:tc>
          <w:tcPr>
            <w:tcW w:w="1212" w:type="pct"/>
            <w:shd w:val="clear" w:color="auto" w:fill="auto"/>
          </w:tcPr>
          <w:p w:rsidR="00D02323" w:rsidRPr="000E3F43" w:rsidRDefault="00D02323" w:rsidP="00A82A59">
            <w:pPr>
              <w:pStyle w:val="TableParagraph"/>
            </w:pPr>
            <w:r w:rsidRPr="000E3F43">
              <w:t>Психологическое тестирование, справки о проведении тренингов</w:t>
            </w:r>
          </w:p>
        </w:tc>
        <w:tc>
          <w:tcPr>
            <w:tcW w:w="591" w:type="pct"/>
            <w:shd w:val="clear" w:color="auto" w:fill="auto"/>
          </w:tcPr>
          <w:p w:rsidR="00D02323" w:rsidRPr="000E3F43" w:rsidRDefault="00D02323" w:rsidP="00A82A59">
            <w:pPr>
              <w:pStyle w:val="TableParagraph"/>
            </w:pPr>
            <w:r w:rsidRPr="000E3F43">
              <w:t>Ежегодно</w:t>
            </w:r>
          </w:p>
        </w:tc>
        <w:tc>
          <w:tcPr>
            <w:tcW w:w="923" w:type="pct"/>
            <w:gridSpan w:val="2"/>
            <w:shd w:val="clear" w:color="auto" w:fill="auto"/>
          </w:tcPr>
          <w:p w:rsidR="00D02323" w:rsidRPr="000E3F43" w:rsidRDefault="00D02323" w:rsidP="00A82A59">
            <w:pPr>
              <w:pStyle w:val="TableParagraph"/>
            </w:pPr>
            <w:r w:rsidRPr="000E3F43">
              <w:t xml:space="preserve">заместитель директора по </w:t>
            </w:r>
            <w:r w:rsidRPr="000E3F43">
              <w:rPr>
                <w:spacing w:val="-8"/>
              </w:rPr>
              <w:t xml:space="preserve">УВР, </w:t>
            </w:r>
            <w:r w:rsidRPr="000E3F43">
              <w:rPr>
                <w:spacing w:val="-3"/>
              </w:rPr>
              <w:t>педагог- психолог</w:t>
            </w:r>
          </w:p>
        </w:tc>
      </w:tr>
      <w:tr w:rsidR="00D02323" w:rsidRPr="000E3F43" w:rsidTr="00D02323">
        <w:trPr>
          <w:trHeight w:val="758"/>
        </w:trPr>
        <w:tc>
          <w:tcPr>
            <w:tcW w:w="837" w:type="pct"/>
            <w:vMerge/>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Контроль за организацией психолого - педагогического сопровождения обучающихся, педагогов, родителей</w:t>
            </w:r>
          </w:p>
        </w:tc>
        <w:tc>
          <w:tcPr>
            <w:tcW w:w="1212" w:type="pct"/>
            <w:shd w:val="clear" w:color="auto" w:fill="auto"/>
          </w:tcPr>
          <w:p w:rsidR="00D02323" w:rsidRPr="000E3F43" w:rsidRDefault="00D02323" w:rsidP="00A82A59">
            <w:pPr>
              <w:pStyle w:val="TableParagraph"/>
            </w:pPr>
            <w:r w:rsidRPr="000E3F43">
              <w:t>Отчёт педагога- психолога по итогам учебного года (результаты представляются на педагогическом совете)</w:t>
            </w:r>
          </w:p>
        </w:tc>
        <w:tc>
          <w:tcPr>
            <w:tcW w:w="591" w:type="pct"/>
            <w:shd w:val="clear" w:color="auto" w:fill="auto"/>
          </w:tcPr>
          <w:p w:rsidR="00D02323" w:rsidRPr="000E3F43" w:rsidRDefault="00D02323" w:rsidP="00A82A59">
            <w:pPr>
              <w:pStyle w:val="TableParagraph"/>
            </w:pPr>
            <w:r w:rsidRPr="000E3F43">
              <w:t>Ежегодно</w:t>
            </w:r>
          </w:p>
        </w:tc>
        <w:tc>
          <w:tcPr>
            <w:tcW w:w="923" w:type="pct"/>
            <w:gridSpan w:val="2"/>
            <w:shd w:val="clear" w:color="auto" w:fill="auto"/>
          </w:tcPr>
          <w:p w:rsidR="00D02323" w:rsidRPr="000E3F43" w:rsidRDefault="00D02323" w:rsidP="00A82A59">
            <w:pPr>
              <w:pStyle w:val="TableParagraph"/>
            </w:pPr>
            <w:r w:rsidRPr="000E3F43">
              <w:t xml:space="preserve">заместитель директора по </w:t>
            </w:r>
            <w:r w:rsidRPr="000E3F43">
              <w:rPr>
                <w:spacing w:val="-8"/>
              </w:rPr>
              <w:t xml:space="preserve">УВР, </w:t>
            </w:r>
            <w:r w:rsidRPr="000E3F43">
              <w:rPr>
                <w:spacing w:val="-3"/>
              </w:rPr>
              <w:t>педагог- психолог</w:t>
            </w:r>
          </w:p>
        </w:tc>
      </w:tr>
      <w:tr w:rsidR="00D02323" w:rsidRPr="000E3F43" w:rsidTr="00D02323">
        <w:trPr>
          <w:trHeight w:val="553"/>
        </w:trPr>
        <w:tc>
          <w:tcPr>
            <w:tcW w:w="837" w:type="pct"/>
            <w:vMerge/>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Контроль за развитием психолого- педагогической компетентности (психологической культуры) обучающихся, родителей, педагогов.</w:t>
            </w:r>
          </w:p>
        </w:tc>
        <w:tc>
          <w:tcPr>
            <w:tcW w:w="1212" w:type="pct"/>
            <w:shd w:val="clear" w:color="auto" w:fill="auto"/>
          </w:tcPr>
          <w:p w:rsidR="00D02323" w:rsidRPr="000E3F43" w:rsidRDefault="00D02323" w:rsidP="00A82A59">
            <w:pPr>
              <w:pStyle w:val="TableParagraph"/>
            </w:pPr>
            <w:r w:rsidRPr="000E3F43">
              <w:t>Родительские собрания,</w:t>
            </w:r>
          </w:p>
          <w:p w:rsidR="00D02323" w:rsidRPr="000E3F43" w:rsidRDefault="00D02323" w:rsidP="00A82A59">
            <w:pPr>
              <w:pStyle w:val="TableParagraph"/>
            </w:pPr>
            <w:r w:rsidRPr="000E3F43">
              <w:t>анкетирование, содержание программ внеурочной деятельности «Наше здоровье - в наших руках», «Подросткам о подростках», Тропинка ксвоему «Я»</w:t>
            </w:r>
          </w:p>
        </w:tc>
        <w:tc>
          <w:tcPr>
            <w:tcW w:w="591" w:type="pct"/>
            <w:shd w:val="clear" w:color="auto" w:fill="auto"/>
          </w:tcPr>
          <w:p w:rsidR="00D02323" w:rsidRPr="000E3F43" w:rsidRDefault="00D02323" w:rsidP="00A82A59">
            <w:pPr>
              <w:pStyle w:val="TableParagraph"/>
            </w:pPr>
            <w:r w:rsidRPr="000E3F43">
              <w:t>Ежегодно</w:t>
            </w:r>
          </w:p>
        </w:tc>
        <w:tc>
          <w:tcPr>
            <w:tcW w:w="923" w:type="pct"/>
            <w:gridSpan w:val="2"/>
            <w:shd w:val="clear" w:color="auto" w:fill="auto"/>
          </w:tcPr>
          <w:p w:rsidR="00D02323" w:rsidRPr="000E3F43" w:rsidRDefault="00D02323" w:rsidP="00A82A59">
            <w:pPr>
              <w:pStyle w:val="TableParagraph"/>
            </w:pPr>
            <w:r w:rsidRPr="000E3F43">
              <w:t xml:space="preserve">заместитель директора по </w:t>
            </w:r>
            <w:r w:rsidRPr="000E3F43">
              <w:rPr>
                <w:spacing w:val="-8"/>
              </w:rPr>
              <w:t xml:space="preserve">УВР, </w:t>
            </w:r>
            <w:r w:rsidRPr="000E3F43">
              <w:rPr>
                <w:spacing w:val="-3"/>
              </w:rPr>
              <w:t>педагог- психолог</w:t>
            </w:r>
          </w:p>
        </w:tc>
      </w:tr>
      <w:tr w:rsidR="00D02323" w:rsidRPr="000E3F43" w:rsidTr="00D02323">
        <w:trPr>
          <w:trHeight w:val="6371"/>
        </w:trPr>
        <w:tc>
          <w:tcPr>
            <w:tcW w:w="837" w:type="pct"/>
            <w:vMerge/>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F60F36" w:rsidP="00A82A59">
            <w:pPr>
              <w:pStyle w:val="TableParagraph"/>
            </w:pPr>
            <w:r>
              <w:t>Контроль</w:t>
            </w:r>
            <w:r>
              <w:tab/>
              <w:t xml:space="preserve">за </w:t>
            </w:r>
            <w:r w:rsidR="00D02323" w:rsidRPr="000E3F43">
              <w:rPr>
                <w:spacing w:val="-1"/>
              </w:rPr>
              <w:t xml:space="preserve">сопровождением </w:t>
            </w:r>
            <w:r w:rsidR="00D02323" w:rsidRPr="000E3F43">
              <w:t>обучающихся в условиях основной</w:t>
            </w:r>
            <w:r w:rsidR="00D02323" w:rsidRPr="000E3F43">
              <w:rPr>
                <w:spacing w:val="-3"/>
              </w:rPr>
              <w:t>школы:</w:t>
            </w:r>
          </w:p>
          <w:p w:rsidR="00D02323" w:rsidRPr="000E3F43" w:rsidRDefault="00D02323" w:rsidP="00A82A59">
            <w:pPr>
              <w:pStyle w:val="TableParagraph"/>
            </w:pPr>
            <w:r w:rsidRPr="000E3F43">
              <w:t>адаптации к новым условиям обучении;</w:t>
            </w:r>
          </w:p>
          <w:p w:rsidR="00D02323" w:rsidRPr="000E3F43" w:rsidRDefault="00D02323" w:rsidP="00A82A59">
            <w:pPr>
              <w:pStyle w:val="TableParagraph"/>
            </w:pPr>
            <w:r w:rsidRPr="000E3F43">
              <w:t xml:space="preserve">поддержка в решении </w:t>
            </w:r>
            <w:r w:rsidRPr="000E3F43">
              <w:rPr>
                <w:spacing w:val="-3"/>
              </w:rPr>
              <w:t xml:space="preserve">задач </w:t>
            </w:r>
            <w:r w:rsidRPr="000E3F43">
              <w:t>личностного и ценностно-смыслового самоопределения исаморазвития;</w:t>
            </w:r>
          </w:p>
          <w:p w:rsidR="00D02323" w:rsidRPr="000E3F43" w:rsidRDefault="00D02323" w:rsidP="00A82A59">
            <w:pPr>
              <w:pStyle w:val="TableParagraph"/>
            </w:pPr>
            <w:r w:rsidRPr="000E3F43">
              <w:t>помощь в решении проблем социализации: учебные трудности, проблемы с выбором образовательного и профессиональногомаршрута;</w:t>
            </w:r>
          </w:p>
          <w:p w:rsidR="00D02323" w:rsidRPr="000E3F43" w:rsidRDefault="00D02323" w:rsidP="00A82A59">
            <w:pPr>
              <w:pStyle w:val="TableParagraph"/>
            </w:pPr>
            <w:r w:rsidRPr="000E3F43">
              <w:t>формирование</w:t>
            </w:r>
            <w:r w:rsidRPr="000E3F43">
              <w:tab/>
              <w:t>жизненных навыков;</w:t>
            </w:r>
          </w:p>
          <w:p w:rsidR="00D02323" w:rsidRPr="000E3F43" w:rsidRDefault="00D02323" w:rsidP="00A82A59">
            <w:pPr>
              <w:pStyle w:val="TableParagraph"/>
            </w:pPr>
            <w:r w:rsidRPr="000E3F43">
              <w:t xml:space="preserve">формирование </w:t>
            </w:r>
            <w:r w:rsidRPr="000E3F43">
              <w:rPr>
                <w:spacing w:val="-3"/>
              </w:rPr>
              <w:t xml:space="preserve">навыков </w:t>
            </w:r>
            <w:r w:rsidRPr="000E3F43">
              <w:t xml:space="preserve">позитивного </w:t>
            </w:r>
            <w:r w:rsidRPr="000E3F43">
              <w:rPr>
                <w:spacing w:val="-3"/>
              </w:rPr>
              <w:t xml:space="preserve">коммуникативного </w:t>
            </w:r>
            <w:r w:rsidRPr="000E3F43">
              <w:t>общения;</w:t>
            </w:r>
          </w:p>
          <w:p w:rsidR="00D02323" w:rsidRPr="000E3F43" w:rsidRDefault="00D02323" w:rsidP="00A82A59">
            <w:pPr>
              <w:pStyle w:val="TableParagraph"/>
            </w:pPr>
            <w:r w:rsidRPr="000E3F43">
              <w:t>профилактика нарушения эмоционально-волевойсферы;</w:t>
            </w:r>
          </w:p>
          <w:p w:rsidR="00D02323" w:rsidRPr="000E3F43" w:rsidRDefault="00D02323" w:rsidP="00A82A59">
            <w:pPr>
              <w:pStyle w:val="TableParagraph"/>
            </w:pPr>
            <w:r w:rsidRPr="000E3F43">
              <w:t xml:space="preserve">предпрофильная </w:t>
            </w:r>
            <w:r w:rsidRPr="000E3F43">
              <w:rPr>
                <w:spacing w:val="-3"/>
              </w:rPr>
              <w:t>подготовка</w:t>
            </w:r>
            <w:r w:rsidRPr="000E3F43">
              <w:t>и</w:t>
            </w:r>
          </w:p>
          <w:p w:rsidR="00D02323" w:rsidRPr="000E3F43" w:rsidRDefault="00D02323" w:rsidP="00A82A59">
            <w:pPr>
              <w:pStyle w:val="TableParagraph"/>
            </w:pPr>
            <w:r w:rsidRPr="000E3F43">
              <w:t>профессиональная ориентация;</w:t>
            </w:r>
          </w:p>
          <w:p w:rsidR="00D02323" w:rsidRPr="000E3F43" w:rsidRDefault="00D02323" w:rsidP="00A82A59">
            <w:pPr>
              <w:pStyle w:val="TableParagraph"/>
            </w:pPr>
            <w:r w:rsidRPr="000E3F43">
              <w:t>сопровождение одаренных обучающихся, детей «группы риска», обучающихся, находящихся под опекой.</w:t>
            </w:r>
          </w:p>
        </w:tc>
        <w:tc>
          <w:tcPr>
            <w:tcW w:w="1212" w:type="pct"/>
            <w:shd w:val="clear" w:color="auto" w:fill="auto"/>
          </w:tcPr>
          <w:p w:rsidR="00D02323" w:rsidRPr="000E3F43" w:rsidRDefault="00D02323" w:rsidP="00A82A59">
            <w:pPr>
              <w:pStyle w:val="TableParagraph"/>
            </w:pPr>
            <w:r w:rsidRPr="000E3F43">
              <w:t>Психологические тестирования, анкетирование, наблюдение (результаты представляются на педагогическом совете)</w:t>
            </w:r>
          </w:p>
        </w:tc>
        <w:tc>
          <w:tcPr>
            <w:tcW w:w="591" w:type="pct"/>
            <w:shd w:val="clear" w:color="auto" w:fill="auto"/>
          </w:tcPr>
          <w:p w:rsidR="00D02323" w:rsidRPr="000E3F43" w:rsidRDefault="00D02323" w:rsidP="00A82A59">
            <w:pPr>
              <w:pStyle w:val="TableParagraph"/>
            </w:pPr>
            <w:r w:rsidRPr="000E3F43">
              <w:t xml:space="preserve">Ежегодно, </w:t>
            </w:r>
          </w:p>
          <w:p w:rsidR="00D02323" w:rsidRPr="000E3F43" w:rsidRDefault="00D02323" w:rsidP="00A82A59">
            <w:pPr>
              <w:pStyle w:val="TableParagraph"/>
            </w:pPr>
            <w:r w:rsidRPr="000E3F43">
              <w:t>по плану</w:t>
            </w:r>
          </w:p>
        </w:tc>
        <w:tc>
          <w:tcPr>
            <w:tcW w:w="923" w:type="pct"/>
            <w:gridSpan w:val="2"/>
            <w:shd w:val="clear" w:color="auto" w:fill="auto"/>
          </w:tcPr>
          <w:p w:rsidR="00D02323" w:rsidRPr="000E3F43" w:rsidRDefault="00D02323" w:rsidP="00A82A59">
            <w:pPr>
              <w:pStyle w:val="TableParagraph"/>
            </w:pPr>
            <w:r w:rsidRPr="000E3F43">
              <w:t xml:space="preserve">заместитель директора по </w:t>
            </w:r>
            <w:r w:rsidRPr="000E3F43">
              <w:rPr>
                <w:spacing w:val="-8"/>
              </w:rPr>
              <w:t xml:space="preserve">УВР, </w:t>
            </w:r>
            <w:r w:rsidRPr="000E3F43">
              <w:t>заместитель директора по ВР,  педагог- психолог</w:t>
            </w:r>
          </w:p>
        </w:tc>
      </w:tr>
      <w:tr w:rsidR="00D02323" w:rsidRPr="000E3F43" w:rsidTr="00D02323">
        <w:trPr>
          <w:trHeight w:val="1810"/>
        </w:trPr>
        <w:tc>
          <w:tcPr>
            <w:tcW w:w="837" w:type="pct"/>
            <w:vMerge/>
            <w:shd w:val="clear" w:color="auto" w:fill="auto"/>
          </w:tcPr>
          <w:p w:rsidR="00D02323" w:rsidRPr="000E3F43" w:rsidRDefault="00D02323" w:rsidP="00A82A59">
            <w:pPr>
              <w:pStyle w:val="TableParagraph"/>
            </w:pPr>
          </w:p>
        </w:tc>
        <w:tc>
          <w:tcPr>
            <w:tcW w:w="1431" w:type="pct"/>
            <w:shd w:val="clear" w:color="auto" w:fill="auto"/>
          </w:tcPr>
          <w:p w:rsidR="00D02323" w:rsidRPr="000E3F43" w:rsidRDefault="00D02323" w:rsidP="00A82A59">
            <w:pPr>
              <w:pStyle w:val="TableParagraph"/>
            </w:pPr>
            <w:r w:rsidRPr="000E3F43">
              <w:t>Систематическое отслеживание психолого- педагогического статуса ребенка и</w:t>
            </w:r>
          </w:p>
          <w:p w:rsidR="00D02323" w:rsidRPr="000E3F43" w:rsidRDefault="00D02323" w:rsidP="00A82A59">
            <w:pPr>
              <w:pStyle w:val="TableParagraph"/>
            </w:pPr>
            <w:r w:rsidRPr="000E3F43">
              <w:t>динамики его психологического развития в процессе школьного обучения, подбор методов и средств оценки сформированности универсальных учебных действий.</w:t>
            </w:r>
          </w:p>
        </w:tc>
        <w:tc>
          <w:tcPr>
            <w:tcW w:w="1218" w:type="pct"/>
            <w:gridSpan w:val="2"/>
            <w:shd w:val="clear" w:color="auto" w:fill="auto"/>
          </w:tcPr>
          <w:p w:rsidR="00D02323" w:rsidRPr="000E3F43" w:rsidRDefault="00D02323" w:rsidP="00A82A59">
            <w:pPr>
              <w:pStyle w:val="TableParagraph"/>
            </w:pPr>
            <w:r w:rsidRPr="000E3F43">
              <w:t>Индивидуальные консультации, классные часы с участием</w:t>
            </w:r>
          </w:p>
          <w:p w:rsidR="00D02323" w:rsidRPr="000E3F43" w:rsidRDefault="00D02323" w:rsidP="00A82A59">
            <w:pPr>
              <w:pStyle w:val="TableParagraph"/>
            </w:pPr>
            <w:r w:rsidRPr="000E3F43">
              <w:t>педагога- психолога</w:t>
            </w:r>
          </w:p>
        </w:tc>
        <w:tc>
          <w:tcPr>
            <w:tcW w:w="606" w:type="pct"/>
            <w:gridSpan w:val="2"/>
            <w:shd w:val="clear" w:color="auto" w:fill="auto"/>
          </w:tcPr>
          <w:p w:rsidR="00D02323" w:rsidRPr="000E3F43" w:rsidRDefault="00D02323" w:rsidP="00A82A59">
            <w:pPr>
              <w:pStyle w:val="TableParagraph"/>
            </w:pPr>
            <w:r w:rsidRPr="000E3F43">
              <w:t xml:space="preserve">Ежегодно </w:t>
            </w:r>
          </w:p>
          <w:p w:rsidR="00D02323" w:rsidRPr="000E3F43" w:rsidRDefault="00D02323" w:rsidP="00A82A59">
            <w:pPr>
              <w:pStyle w:val="TableParagraph"/>
            </w:pPr>
            <w:r w:rsidRPr="000E3F43">
              <w:t>по плану работы</w:t>
            </w:r>
          </w:p>
        </w:tc>
        <w:tc>
          <w:tcPr>
            <w:tcW w:w="908" w:type="pct"/>
            <w:shd w:val="clear" w:color="auto" w:fill="auto"/>
          </w:tcPr>
          <w:p w:rsidR="00D02323" w:rsidRPr="000E3F43" w:rsidRDefault="00D02323" w:rsidP="00A82A59">
            <w:pPr>
              <w:pStyle w:val="TableParagraph"/>
            </w:pPr>
            <w:r w:rsidRPr="000E3F43">
              <w:t>заместитель директора по УВР, педагог- психолог, классные руководители</w:t>
            </w:r>
          </w:p>
        </w:tc>
      </w:tr>
      <w:tr w:rsidR="00D02323" w:rsidRPr="000E3F43" w:rsidTr="00D02323">
        <w:trPr>
          <w:trHeight w:val="539"/>
        </w:trPr>
        <w:tc>
          <w:tcPr>
            <w:tcW w:w="837" w:type="pct"/>
            <w:vMerge w:val="restart"/>
            <w:shd w:val="clear" w:color="auto" w:fill="auto"/>
          </w:tcPr>
          <w:p w:rsidR="00D02323" w:rsidRPr="000E3F43" w:rsidRDefault="00D02323" w:rsidP="00A82A59">
            <w:pPr>
              <w:pStyle w:val="TableParagraph"/>
            </w:pPr>
            <w:r w:rsidRPr="000E3F43">
              <w:t>Финансовые и материально- технические условия</w:t>
            </w:r>
          </w:p>
          <w:p w:rsidR="00D02323" w:rsidRPr="000E3F43" w:rsidRDefault="00D02323" w:rsidP="00A82A59">
            <w:pPr>
              <w:pStyle w:val="TableParagraph"/>
            </w:pPr>
            <w:r w:rsidRPr="000E3F43">
              <w:t>реализации ООП ООО</w:t>
            </w:r>
          </w:p>
        </w:tc>
        <w:tc>
          <w:tcPr>
            <w:tcW w:w="1431" w:type="pct"/>
            <w:shd w:val="clear" w:color="auto" w:fill="auto"/>
          </w:tcPr>
          <w:p w:rsidR="00D02323" w:rsidRPr="000E3F43" w:rsidRDefault="00D02323" w:rsidP="00A82A59">
            <w:pPr>
              <w:pStyle w:val="TableParagraph"/>
            </w:pPr>
            <w:r w:rsidRPr="000E3F43">
              <w:t>Проверка финансовых условий реализации ООП ООО</w:t>
            </w:r>
          </w:p>
        </w:tc>
        <w:tc>
          <w:tcPr>
            <w:tcW w:w="1218" w:type="pct"/>
            <w:gridSpan w:val="2"/>
            <w:shd w:val="clear" w:color="auto" w:fill="auto"/>
          </w:tcPr>
          <w:p w:rsidR="00D02323" w:rsidRPr="000E3F43" w:rsidRDefault="00D02323" w:rsidP="00A82A59">
            <w:pPr>
              <w:pStyle w:val="TableParagraph"/>
            </w:pPr>
            <w:r w:rsidRPr="000E3F43">
              <w:t>Муниципальный заказ</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директор</w:t>
            </w:r>
          </w:p>
        </w:tc>
      </w:tr>
      <w:tr w:rsidR="00D02323" w:rsidRPr="000E3F43" w:rsidTr="00D02323">
        <w:trPr>
          <w:trHeight w:val="457"/>
        </w:trPr>
        <w:tc>
          <w:tcPr>
            <w:tcW w:w="837" w:type="pct"/>
            <w:vMerge/>
            <w:tcBorders>
              <w:top w:val="nil"/>
            </w:tcBorders>
            <w:shd w:val="clear" w:color="auto" w:fill="auto"/>
          </w:tcPr>
          <w:p w:rsidR="00D02323" w:rsidRPr="000E3F43" w:rsidRDefault="00D02323" w:rsidP="00A82A59">
            <w:pPr>
              <w:pStyle w:val="TableParagraph"/>
            </w:pPr>
          </w:p>
        </w:tc>
        <w:tc>
          <w:tcPr>
            <w:tcW w:w="1431" w:type="pct"/>
            <w:shd w:val="clear" w:color="auto" w:fill="auto"/>
          </w:tcPr>
          <w:p w:rsidR="00D02323" w:rsidRPr="000E3F43" w:rsidRDefault="00D02323" w:rsidP="00A82A59">
            <w:pPr>
              <w:pStyle w:val="TableParagraph"/>
            </w:pPr>
            <w:r w:rsidRPr="000E3F43">
              <w:t>Инвентаризация материально-технической базы</w:t>
            </w:r>
          </w:p>
        </w:tc>
        <w:tc>
          <w:tcPr>
            <w:tcW w:w="1218" w:type="pct"/>
            <w:gridSpan w:val="2"/>
            <w:shd w:val="clear" w:color="auto" w:fill="auto"/>
          </w:tcPr>
          <w:p w:rsidR="00D02323" w:rsidRPr="000E3F43" w:rsidRDefault="00D02323" w:rsidP="00A82A59">
            <w:pPr>
              <w:pStyle w:val="TableParagraph"/>
            </w:pPr>
            <w:r w:rsidRPr="000E3F43">
              <w:t>Инвентаризационные карточки</w:t>
            </w:r>
          </w:p>
        </w:tc>
        <w:tc>
          <w:tcPr>
            <w:tcW w:w="606" w:type="pct"/>
            <w:gridSpan w:val="2"/>
            <w:shd w:val="clear" w:color="auto" w:fill="auto"/>
          </w:tcPr>
          <w:p w:rsidR="00D02323" w:rsidRPr="000E3F43" w:rsidRDefault="00D02323" w:rsidP="00A82A59">
            <w:pPr>
              <w:pStyle w:val="TableParagraph"/>
            </w:pPr>
            <w:r w:rsidRPr="000E3F43">
              <w:t>май</w:t>
            </w:r>
          </w:p>
        </w:tc>
        <w:tc>
          <w:tcPr>
            <w:tcW w:w="908" w:type="pct"/>
            <w:shd w:val="clear" w:color="auto" w:fill="auto"/>
          </w:tcPr>
          <w:p w:rsidR="00D02323" w:rsidRPr="000E3F43" w:rsidRDefault="00D02323" w:rsidP="00A82A59">
            <w:pPr>
              <w:pStyle w:val="TableParagraph"/>
            </w:pPr>
            <w:r w:rsidRPr="000E3F43">
              <w:t>заместитель директора по АХЧ</w:t>
            </w:r>
          </w:p>
        </w:tc>
      </w:tr>
      <w:tr w:rsidR="00D02323" w:rsidRPr="000E3F43" w:rsidTr="00D02323">
        <w:trPr>
          <w:trHeight w:val="1041"/>
        </w:trPr>
        <w:tc>
          <w:tcPr>
            <w:tcW w:w="837" w:type="pct"/>
            <w:vMerge/>
            <w:tcBorders>
              <w:top w:val="nil"/>
            </w:tcBorders>
            <w:shd w:val="clear" w:color="auto" w:fill="auto"/>
          </w:tcPr>
          <w:p w:rsidR="00D02323" w:rsidRPr="000E3F43" w:rsidRDefault="00D02323" w:rsidP="00A82A59">
            <w:pPr>
              <w:pStyle w:val="TableParagraph"/>
            </w:pPr>
          </w:p>
        </w:tc>
        <w:tc>
          <w:tcPr>
            <w:tcW w:w="1431" w:type="pct"/>
            <w:shd w:val="clear" w:color="auto" w:fill="auto"/>
          </w:tcPr>
          <w:p w:rsidR="00D02323" w:rsidRPr="000E3F43" w:rsidRDefault="00D02323" w:rsidP="00A82A59">
            <w:pPr>
              <w:pStyle w:val="TableParagraph"/>
            </w:pPr>
            <w:r w:rsidRPr="000E3F43">
              <w:t>Контроль заказа и закупки учебников, лабораторного оборудования, наглядных пособий в соответствии с ФГОС основного общего образования.</w:t>
            </w:r>
          </w:p>
        </w:tc>
        <w:tc>
          <w:tcPr>
            <w:tcW w:w="1218" w:type="pct"/>
            <w:gridSpan w:val="2"/>
            <w:shd w:val="clear" w:color="auto" w:fill="auto"/>
          </w:tcPr>
          <w:p w:rsidR="00D02323" w:rsidRPr="000E3F43" w:rsidRDefault="00D02323" w:rsidP="00A82A59">
            <w:pPr>
              <w:pStyle w:val="TableParagraph"/>
            </w:pPr>
            <w:r w:rsidRPr="000E3F43">
              <w:t>Анализ договоров поставки, контрактов, актов выполненных работ</w:t>
            </w:r>
          </w:p>
        </w:tc>
        <w:tc>
          <w:tcPr>
            <w:tcW w:w="606" w:type="pct"/>
            <w:gridSpan w:val="2"/>
            <w:shd w:val="clear" w:color="auto" w:fill="auto"/>
          </w:tcPr>
          <w:p w:rsidR="00D02323" w:rsidRPr="000E3F43" w:rsidRDefault="00D02323" w:rsidP="00A82A59">
            <w:pPr>
              <w:pStyle w:val="TableParagraph"/>
            </w:pPr>
            <w:r w:rsidRPr="000E3F43">
              <w:t>Март-май</w:t>
            </w:r>
          </w:p>
        </w:tc>
        <w:tc>
          <w:tcPr>
            <w:tcW w:w="908" w:type="pct"/>
            <w:shd w:val="clear" w:color="auto" w:fill="auto"/>
          </w:tcPr>
          <w:p w:rsidR="00D02323" w:rsidRPr="000E3F43" w:rsidRDefault="00D02323" w:rsidP="00A82A59">
            <w:pPr>
              <w:pStyle w:val="TableParagraph"/>
            </w:pPr>
            <w:r w:rsidRPr="000E3F43">
              <w:t xml:space="preserve">директор, </w:t>
            </w:r>
          </w:p>
          <w:p w:rsidR="00D02323" w:rsidRPr="000E3F43" w:rsidRDefault="00D02323" w:rsidP="00A82A59">
            <w:pPr>
              <w:pStyle w:val="TableParagraph"/>
            </w:pPr>
          </w:p>
        </w:tc>
      </w:tr>
      <w:tr w:rsidR="00D02323" w:rsidRPr="000E3F43" w:rsidTr="00D02323">
        <w:trPr>
          <w:trHeight w:val="1844"/>
        </w:trPr>
        <w:tc>
          <w:tcPr>
            <w:tcW w:w="837" w:type="pct"/>
            <w:vMerge/>
            <w:tcBorders>
              <w:top w:val="nil"/>
              <w:bottom w:val="single" w:sz="4" w:space="0" w:color="auto"/>
            </w:tcBorders>
            <w:shd w:val="clear" w:color="auto" w:fill="auto"/>
          </w:tcPr>
          <w:p w:rsidR="00D02323" w:rsidRPr="000E3F43" w:rsidRDefault="00D02323" w:rsidP="00A82A59">
            <w:pPr>
              <w:pStyle w:val="TableParagraph"/>
            </w:pPr>
          </w:p>
        </w:tc>
        <w:tc>
          <w:tcPr>
            <w:tcW w:w="1431" w:type="pct"/>
            <w:tcBorders>
              <w:bottom w:val="single" w:sz="4" w:space="0" w:color="auto"/>
            </w:tcBorders>
            <w:shd w:val="clear" w:color="auto" w:fill="auto"/>
          </w:tcPr>
          <w:p w:rsidR="00D02323" w:rsidRPr="000E3F43" w:rsidRDefault="00D02323" w:rsidP="00A82A59">
            <w:pPr>
              <w:pStyle w:val="TableParagraph"/>
            </w:pPr>
            <w:r w:rsidRPr="000E3F43">
              <w:t xml:space="preserve">проверка соблюдения санитарно- гигиенических норм; санитарно-бытовых условий; пожарной и электробезопасности; требованийохраны </w:t>
            </w:r>
            <w:r w:rsidRPr="000E3F43">
              <w:rPr>
                <w:spacing w:val="-4"/>
              </w:rPr>
              <w:t xml:space="preserve">труда; </w:t>
            </w:r>
            <w:r w:rsidRPr="000E3F43">
              <w:t xml:space="preserve">своевременных </w:t>
            </w:r>
            <w:r w:rsidRPr="000E3F43">
              <w:rPr>
                <w:spacing w:val="-3"/>
              </w:rPr>
              <w:t>сроков</w:t>
            </w:r>
            <w:r w:rsidRPr="000E3F43">
              <w:t xml:space="preserve">и </w:t>
            </w:r>
            <w:r w:rsidRPr="000E3F43">
              <w:rPr>
                <w:spacing w:val="-3"/>
              </w:rPr>
              <w:t xml:space="preserve">необходимых </w:t>
            </w:r>
            <w:r w:rsidRPr="000E3F43">
              <w:t>объемов текущего и капитального ремонта зданийи</w:t>
            </w:r>
          </w:p>
          <w:p w:rsidR="00D02323" w:rsidRPr="000E3F43" w:rsidRDefault="00D02323" w:rsidP="00A82A59">
            <w:pPr>
              <w:pStyle w:val="TableParagraph"/>
            </w:pPr>
            <w:r w:rsidRPr="000E3F43">
              <w:t>сооружений</w:t>
            </w:r>
          </w:p>
        </w:tc>
        <w:tc>
          <w:tcPr>
            <w:tcW w:w="1218" w:type="pct"/>
            <w:gridSpan w:val="2"/>
            <w:tcBorders>
              <w:bottom w:val="single" w:sz="4" w:space="0" w:color="auto"/>
            </w:tcBorders>
            <w:shd w:val="clear" w:color="auto" w:fill="auto"/>
          </w:tcPr>
          <w:p w:rsidR="00D02323" w:rsidRPr="000E3F43" w:rsidRDefault="00D02323" w:rsidP="00A82A59">
            <w:pPr>
              <w:pStyle w:val="TableParagraph"/>
            </w:pPr>
            <w:r w:rsidRPr="000E3F43">
              <w:t>Иинформационная справка в рамках контроля</w:t>
            </w:r>
          </w:p>
          <w:p w:rsidR="00D02323" w:rsidRPr="000E3F43" w:rsidRDefault="00D02323" w:rsidP="00A82A59">
            <w:pPr>
              <w:pStyle w:val="TableParagraph"/>
            </w:pPr>
            <w:r w:rsidRPr="000E3F43">
              <w:t>«Подготовка ОО к новому учебному году»</w:t>
            </w:r>
          </w:p>
        </w:tc>
        <w:tc>
          <w:tcPr>
            <w:tcW w:w="606" w:type="pct"/>
            <w:gridSpan w:val="2"/>
            <w:tcBorders>
              <w:bottom w:val="single" w:sz="4" w:space="0" w:color="auto"/>
            </w:tcBorders>
            <w:shd w:val="clear" w:color="auto" w:fill="auto"/>
          </w:tcPr>
          <w:p w:rsidR="00D02323" w:rsidRPr="000E3F43" w:rsidRDefault="00D02323" w:rsidP="00A82A59">
            <w:pPr>
              <w:pStyle w:val="TableParagraph"/>
            </w:pPr>
            <w:r w:rsidRPr="000E3F43">
              <w:t>В течение года</w:t>
            </w:r>
          </w:p>
        </w:tc>
        <w:tc>
          <w:tcPr>
            <w:tcW w:w="908" w:type="pct"/>
            <w:tcBorders>
              <w:bottom w:val="single" w:sz="4" w:space="0" w:color="auto"/>
            </w:tcBorders>
            <w:shd w:val="clear" w:color="auto" w:fill="auto"/>
          </w:tcPr>
          <w:p w:rsidR="00D02323" w:rsidRPr="000E3F43" w:rsidRDefault="00D02323" w:rsidP="00A82A59">
            <w:pPr>
              <w:pStyle w:val="TableParagraph"/>
            </w:pPr>
            <w:r w:rsidRPr="000E3F43">
              <w:t>директор, заместитель директора по АХЧ</w:t>
            </w:r>
          </w:p>
        </w:tc>
      </w:tr>
      <w:tr w:rsidR="00D02323" w:rsidRPr="000E3F43" w:rsidTr="00D02323">
        <w:trPr>
          <w:trHeight w:val="1053"/>
        </w:trPr>
        <w:tc>
          <w:tcPr>
            <w:tcW w:w="837" w:type="pct"/>
            <w:vMerge/>
            <w:tcBorders>
              <w:top w:val="single" w:sz="4" w:space="0" w:color="auto"/>
            </w:tcBorders>
            <w:shd w:val="clear" w:color="auto" w:fill="auto"/>
          </w:tcPr>
          <w:p w:rsidR="00D02323" w:rsidRPr="000E3F43" w:rsidRDefault="00D02323" w:rsidP="00A82A59">
            <w:pPr>
              <w:pStyle w:val="TableParagraph"/>
            </w:pPr>
          </w:p>
        </w:tc>
        <w:tc>
          <w:tcPr>
            <w:tcW w:w="1431" w:type="pct"/>
            <w:tcBorders>
              <w:top w:val="single" w:sz="4" w:space="0" w:color="auto"/>
            </w:tcBorders>
            <w:shd w:val="clear" w:color="auto" w:fill="auto"/>
          </w:tcPr>
          <w:p w:rsidR="00D02323" w:rsidRPr="000E3F43" w:rsidRDefault="00D02323" w:rsidP="00A82A59">
            <w:pPr>
              <w:pStyle w:val="TableParagraph"/>
            </w:pPr>
            <w:r w:rsidRPr="000E3F43">
              <w:t>проверка наличия доступа обучающихся с ограниченными возможностями здоровья к объектам инфраструктуры образовательного учреждения</w:t>
            </w:r>
          </w:p>
        </w:tc>
        <w:tc>
          <w:tcPr>
            <w:tcW w:w="1218" w:type="pct"/>
            <w:gridSpan w:val="2"/>
            <w:tcBorders>
              <w:top w:val="single" w:sz="4" w:space="0" w:color="auto"/>
            </w:tcBorders>
            <w:shd w:val="clear" w:color="auto" w:fill="auto"/>
          </w:tcPr>
          <w:p w:rsidR="00D02323" w:rsidRPr="000E3F43" w:rsidRDefault="00D02323" w:rsidP="00A82A59">
            <w:pPr>
              <w:pStyle w:val="TableParagraph"/>
            </w:pPr>
            <w:r w:rsidRPr="000E3F43">
              <w:t>Информационная справка в рамках контроля «Подготовка ОО к новому учебному году»</w:t>
            </w:r>
          </w:p>
        </w:tc>
        <w:tc>
          <w:tcPr>
            <w:tcW w:w="606" w:type="pct"/>
            <w:gridSpan w:val="2"/>
            <w:tcBorders>
              <w:top w:val="single" w:sz="4" w:space="0" w:color="auto"/>
            </w:tcBorders>
            <w:shd w:val="clear" w:color="auto" w:fill="auto"/>
          </w:tcPr>
          <w:p w:rsidR="00D02323" w:rsidRPr="000E3F43" w:rsidRDefault="00D02323" w:rsidP="00A82A59">
            <w:pPr>
              <w:pStyle w:val="TableParagraph"/>
            </w:pPr>
            <w:r w:rsidRPr="000E3F43">
              <w:t>В течение года</w:t>
            </w:r>
          </w:p>
        </w:tc>
        <w:tc>
          <w:tcPr>
            <w:tcW w:w="908" w:type="pct"/>
            <w:tcBorders>
              <w:top w:val="single" w:sz="4" w:space="0" w:color="auto"/>
            </w:tcBorders>
            <w:shd w:val="clear" w:color="auto" w:fill="auto"/>
          </w:tcPr>
          <w:p w:rsidR="00D02323" w:rsidRPr="000E3F43" w:rsidRDefault="00D02323" w:rsidP="00A82A59">
            <w:pPr>
              <w:pStyle w:val="TableParagraph"/>
            </w:pPr>
            <w:r w:rsidRPr="000E3F43">
              <w:t xml:space="preserve">директор, </w:t>
            </w:r>
          </w:p>
          <w:p w:rsidR="00D02323" w:rsidRPr="000E3F43" w:rsidRDefault="00D02323" w:rsidP="00A82A59">
            <w:pPr>
              <w:pStyle w:val="TableParagraph"/>
            </w:pPr>
            <w:r w:rsidRPr="000E3F43">
              <w:t>заместитель директора по АХЧ</w:t>
            </w:r>
          </w:p>
        </w:tc>
      </w:tr>
      <w:tr w:rsidR="00D02323" w:rsidRPr="000E3F43" w:rsidTr="00A82A59">
        <w:trPr>
          <w:trHeight w:val="1757"/>
        </w:trPr>
        <w:tc>
          <w:tcPr>
            <w:tcW w:w="837" w:type="pct"/>
            <w:shd w:val="clear" w:color="auto" w:fill="auto"/>
          </w:tcPr>
          <w:p w:rsidR="00D02323" w:rsidRPr="000E3F43" w:rsidRDefault="00D02323" w:rsidP="00A82A59">
            <w:pPr>
              <w:pStyle w:val="TableParagraph"/>
            </w:pPr>
            <w:r w:rsidRPr="000E3F43">
              <w:t>Информационно- методические</w:t>
            </w:r>
          </w:p>
          <w:p w:rsidR="00D02323" w:rsidRPr="000E3F43" w:rsidRDefault="00D02323" w:rsidP="00A82A59">
            <w:pPr>
              <w:pStyle w:val="TableParagraph"/>
            </w:pPr>
            <w:r w:rsidRPr="000E3F43">
              <w:t>условия</w:t>
            </w:r>
          </w:p>
          <w:p w:rsidR="00D02323" w:rsidRPr="000E3F43" w:rsidRDefault="00D02323" w:rsidP="00A82A59">
            <w:pPr>
              <w:pStyle w:val="TableParagraph"/>
            </w:pPr>
            <w:r w:rsidRPr="000E3F43">
              <w:t>реализации ООП ООО</w:t>
            </w:r>
          </w:p>
        </w:tc>
        <w:tc>
          <w:tcPr>
            <w:tcW w:w="1431" w:type="pct"/>
            <w:shd w:val="clear" w:color="auto" w:fill="auto"/>
          </w:tcPr>
          <w:p w:rsidR="00D02323" w:rsidRPr="000E3F43" w:rsidRDefault="00D02323" w:rsidP="00A82A59">
            <w:pPr>
              <w:pStyle w:val="TableParagraph"/>
            </w:pPr>
            <w:r w:rsidRPr="000E3F43">
              <w:t>Проверка обеспеченности учебниками, учебно-методическими и дидактическими</w:t>
            </w:r>
          </w:p>
          <w:p w:rsidR="00D02323" w:rsidRPr="000E3F43" w:rsidRDefault="00D02323" w:rsidP="00A82A59">
            <w:pPr>
              <w:pStyle w:val="TableParagraph"/>
            </w:pPr>
            <w:r w:rsidRPr="000E3F43">
              <w:t>материалами, наглядными пособиями и др.</w:t>
            </w:r>
          </w:p>
        </w:tc>
        <w:tc>
          <w:tcPr>
            <w:tcW w:w="1218" w:type="pct"/>
            <w:gridSpan w:val="2"/>
            <w:shd w:val="clear" w:color="auto" w:fill="auto"/>
          </w:tcPr>
          <w:p w:rsidR="00D02323" w:rsidRPr="000E3F43" w:rsidRDefault="00D02323" w:rsidP="00A82A59">
            <w:pPr>
              <w:pStyle w:val="TableParagraph"/>
            </w:pPr>
            <w:r w:rsidRPr="000E3F43">
              <w:t>Анализ УМК и картотеки Библиотеки (информация для публичного доклада; ежегодный мониторинг обеспеченности учебниками)</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педагог-</w:t>
            </w:r>
          </w:p>
          <w:p w:rsidR="00D02323" w:rsidRPr="000E3F43" w:rsidRDefault="00D02323" w:rsidP="00A82A59">
            <w:pPr>
              <w:pStyle w:val="TableParagraph"/>
            </w:pPr>
            <w:r w:rsidRPr="000E3F43">
              <w:t xml:space="preserve">библиотекарь, </w:t>
            </w:r>
          </w:p>
          <w:p w:rsidR="00D02323" w:rsidRPr="000E3F43" w:rsidRDefault="00D02323" w:rsidP="00A82A59">
            <w:pPr>
              <w:pStyle w:val="TableParagraph"/>
            </w:pPr>
            <w:r w:rsidRPr="000E3F43">
              <w:t>заместитель директора по УВР</w:t>
            </w:r>
          </w:p>
        </w:tc>
      </w:tr>
      <w:tr w:rsidR="00D02323" w:rsidRPr="000E3F43" w:rsidTr="00D02323">
        <w:trPr>
          <w:trHeight w:val="1527"/>
        </w:trPr>
        <w:tc>
          <w:tcPr>
            <w:tcW w:w="837" w:type="pct"/>
            <w:vMerge w:val="restart"/>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Проверка обеспеченности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w:t>
            </w:r>
          </w:p>
        </w:tc>
        <w:tc>
          <w:tcPr>
            <w:tcW w:w="1212" w:type="pct"/>
            <w:shd w:val="clear" w:color="auto" w:fill="auto"/>
          </w:tcPr>
          <w:p w:rsidR="00D02323" w:rsidRPr="000E3F43" w:rsidRDefault="00D02323" w:rsidP="00A82A59">
            <w:pPr>
              <w:pStyle w:val="TableParagraph"/>
            </w:pPr>
            <w:r w:rsidRPr="000E3F43">
              <w:t>Анализ работы сайта гимназии (ежегодный мониторинг</w:t>
            </w:r>
          </w:p>
          <w:p w:rsidR="00D02323" w:rsidRPr="000E3F43" w:rsidRDefault="00D02323" w:rsidP="00A82A59">
            <w:pPr>
              <w:pStyle w:val="TableParagraph"/>
            </w:pPr>
            <w:r w:rsidRPr="000E3F43">
              <w:t>сайтов)</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 xml:space="preserve"> заместитель директора по УВР</w:t>
            </w:r>
          </w:p>
        </w:tc>
      </w:tr>
      <w:tr w:rsidR="00D02323" w:rsidRPr="000E3F43" w:rsidTr="00A82A59">
        <w:trPr>
          <w:trHeight w:val="1587"/>
        </w:trPr>
        <w:tc>
          <w:tcPr>
            <w:tcW w:w="837" w:type="pct"/>
            <w:vMerge/>
            <w:tcBorders>
              <w:top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212" w:type="pct"/>
            <w:shd w:val="clear" w:color="auto" w:fill="auto"/>
          </w:tcPr>
          <w:p w:rsidR="00D02323" w:rsidRPr="000E3F43" w:rsidRDefault="00D02323" w:rsidP="00A82A59">
            <w:pPr>
              <w:pStyle w:val="TableParagraph"/>
            </w:pPr>
            <w:r w:rsidRPr="000E3F43">
              <w:t>Анализ УМК и картотеки Библиотеки (информация для публичного доклада; ежегодный мониторинг обеспеченности</w:t>
            </w:r>
          </w:p>
          <w:p w:rsidR="00D02323" w:rsidRPr="000E3F43" w:rsidRDefault="00D02323" w:rsidP="00A82A59">
            <w:pPr>
              <w:pStyle w:val="TableParagraph"/>
            </w:pPr>
            <w:r w:rsidRPr="000E3F43">
              <w:t>учебниками, мониторинг ФГОС ООО)</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 xml:space="preserve">  педагог-библиотекарь, </w:t>
            </w:r>
          </w:p>
          <w:p w:rsidR="00D02323" w:rsidRPr="000E3F43" w:rsidRDefault="00D02323" w:rsidP="00A82A59">
            <w:pPr>
              <w:pStyle w:val="TableParagraph"/>
            </w:pPr>
            <w:r w:rsidRPr="000E3F43">
              <w:t xml:space="preserve">  заместитель директора по</w:t>
            </w:r>
          </w:p>
          <w:p w:rsidR="00D02323" w:rsidRPr="000E3F43" w:rsidRDefault="00D02323" w:rsidP="00A82A59">
            <w:pPr>
              <w:pStyle w:val="TableParagraph"/>
            </w:pPr>
            <w:r w:rsidRPr="000E3F43">
              <w:t xml:space="preserve">  УВР</w:t>
            </w:r>
          </w:p>
        </w:tc>
      </w:tr>
      <w:tr w:rsidR="00D02323" w:rsidRPr="000E3F43" w:rsidTr="00D02323">
        <w:trPr>
          <w:trHeight w:val="1557"/>
        </w:trPr>
        <w:tc>
          <w:tcPr>
            <w:tcW w:w="837" w:type="pct"/>
            <w:vMerge/>
            <w:tcBorders>
              <w:top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Обеспечение учебниками и (или) учебниками с электронными приложениями, являющимися их</w:t>
            </w:r>
          </w:p>
          <w:p w:rsidR="00D02323" w:rsidRPr="000E3F43" w:rsidRDefault="00D02323" w:rsidP="00A82A59">
            <w:pPr>
              <w:pStyle w:val="TableParagraph"/>
            </w:pPr>
            <w:r w:rsidRPr="000E3F43">
              <w:t>составной частью, учебно-методической литературой и материалами по всем</w:t>
            </w:r>
          </w:p>
          <w:p w:rsidR="00D02323" w:rsidRPr="000E3F43" w:rsidRDefault="00D02323" w:rsidP="00A82A59">
            <w:pPr>
              <w:pStyle w:val="TableParagraph"/>
            </w:pPr>
            <w:r w:rsidRPr="000E3F43">
              <w:t>учебным предметам ООП ООО</w:t>
            </w:r>
          </w:p>
        </w:tc>
        <w:tc>
          <w:tcPr>
            <w:tcW w:w="1212" w:type="pct"/>
            <w:shd w:val="clear" w:color="auto" w:fill="auto"/>
          </w:tcPr>
          <w:p w:rsidR="00D02323" w:rsidRPr="000E3F43" w:rsidRDefault="00D02323" w:rsidP="00A82A59">
            <w:pPr>
              <w:pStyle w:val="TableParagraph"/>
            </w:pPr>
            <w:r w:rsidRPr="000E3F43">
              <w:t>Анализ УМК и картотеки Библиотеки (информация для публичного доклада;</w:t>
            </w:r>
          </w:p>
          <w:p w:rsidR="00D02323" w:rsidRPr="000E3F43" w:rsidRDefault="00D02323" w:rsidP="00A82A59">
            <w:pPr>
              <w:pStyle w:val="TableParagraph"/>
            </w:pPr>
            <w:r w:rsidRPr="000E3F43">
              <w:t>ежегодный мониторинг</w:t>
            </w:r>
          </w:p>
          <w:p w:rsidR="00D02323" w:rsidRPr="000E3F43" w:rsidRDefault="00D02323" w:rsidP="00A82A59">
            <w:pPr>
              <w:pStyle w:val="TableParagraph"/>
            </w:pPr>
            <w:r w:rsidRPr="000E3F43">
              <w:t>обеспеченности учебниками, мониторинг ФГОС ООО)</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 xml:space="preserve">  педагог-библиотекарь, </w:t>
            </w:r>
          </w:p>
          <w:p w:rsidR="00D02323" w:rsidRPr="000E3F43" w:rsidRDefault="00D02323" w:rsidP="00A82A59">
            <w:pPr>
              <w:pStyle w:val="TableParagraph"/>
            </w:pPr>
            <w:r w:rsidRPr="000E3F43">
              <w:t xml:space="preserve">  заместитель директора по</w:t>
            </w:r>
          </w:p>
          <w:p w:rsidR="00D02323" w:rsidRPr="000E3F43" w:rsidRDefault="00D02323" w:rsidP="00A82A59">
            <w:pPr>
              <w:pStyle w:val="TableParagraph"/>
            </w:pPr>
            <w:r w:rsidRPr="000E3F43">
              <w:t xml:space="preserve">  УВР</w:t>
            </w:r>
          </w:p>
        </w:tc>
      </w:tr>
      <w:tr w:rsidR="00D02323" w:rsidRPr="000E3F43" w:rsidTr="00D02323">
        <w:trPr>
          <w:trHeight w:val="2008"/>
        </w:trPr>
        <w:tc>
          <w:tcPr>
            <w:tcW w:w="837" w:type="pct"/>
            <w:vMerge/>
            <w:tcBorders>
              <w:top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обеспечение фондом дополнительной литературы, включающим детскую</w:t>
            </w:r>
          </w:p>
          <w:p w:rsidR="00D02323" w:rsidRPr="000E3F43" w:rsidRDefault="00D02323" w:rsidP="00A82A59">
            <w:pPr>
              <w:pStyle w:val="TableParagraph"/>
            </w:pPr>
            <w:r w:rsidRPr="000E3F43">
              <w:t>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основного общего образования</w:t>
            </w:r>
          </w:p>
        </w:tc>
        <w:tc>
          <w:tcPr>
            <w:tcW w:w="1212" w:type="pct"/>
            <w:shd w:val="clear" w:color="auto" w:fill="auto"/>
          </w:tcPr>
          <w:p w:rsidR="00D02323" w:rsidRPr="000E3F43" w:rsidRDefault="00D02323" w:rsidP="00A82A59">
            <w:pPr>
              <w:pStyle w:val="TableParagraph"/>
            </w:pPr>
            <w:r w:rsidRPr="000E3F43">
              <w:t>Анализ картотеки библиотеки (информация для публичного доклада; мониторинг ФГОС ООО)</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 xml:space="preserve">  педагог-библиотекарь, </w:t>
            </w:r>
          </w:p>
          <w:p w:rsidR="00D02323" w:rsidRPr="000E3F43" w:rsidRDefault="00D02323" w:rsidP="00A82A59">
            <w:pPr>
              <w:pStyle w:val="TableParagraph"/>
            </w:pPr>
            <w:r w:rsidRPr="000E3F43">
              <w:t xml:space="preserve">  заместитель директора по</w:t>
            </w:r>
          </w:p>
          <w:p w:rsidR="00D02323" w:rsidRPr="000E3F43" w:rsidRDefault="00D02323" w:rsidP="00A82A59">
            <w:pPr>
              <w:pStyle w:val="TableParagraph"/>
            </w:pPr>
            <w:r w:rsidRPr="000E3F43">
              <w:t xml:space="preserve">  УВР</w:t>
            </w:r>
          </w:p>
        </w:tc>
      </w:tr>
      <w:tr w:rsidR="00D02323" w:rsidRPr="000E3F43" w:rsidTr="00D02323">
        <w:trPr>
          <w:trHeight w:val="1368"/>
        </w:trPr>
        <w:tc>
          <w:tcPr>
            <w:tcW w:w="837" w:type="pct"/>
            <w:vMerge/>
            <w:tcBorders>
              <w:top w:val="nil"/>
            </w:tcBorders>
            <w:shd w:val="clear" w:color="auto" w:fill="auto"/>
          </w:tcPr>
          <w:p w:rsidR="00D02323" w:rsidRPr="000E3F43" w:rsidRDefault="00D02323" w:rsidP="00A82A59">
            <w:pPr>
              <w:pStyle w:val="TableParagraph"/>
            </w:pPr>
          </w:p>
        </w:tc>
        <w:tc>
          <w:tcPr>
            <w:tcW w:w="1437" w:type="pct"/>
            <w:gridSpan w:val="2"/>
            <w:shd w:val="clear" w:color="auto" w:fill="auto"/>
          </w:tcPr>
          <w:p w:rsidR="00D02323" w:rsidRPr="000E3F43" w:rsidRDefault="00D02323" w:rsidP="00A82A59">
            <w:pPr>
              <w:pStyle w:val="TableParagraph"/>
            </w:pPr>
            <w:r w:rsidRPr="000E3F43">
              <w:t>обеспечение учебно-методической литературой и материалами по всем курсам внеурочной деятельности, реализуемым в ОО</w:t>
            </w:r>
          </w:p>
        </w:tc>
        <w:tc>
          <w:tcPr>
            <w:tcW w:w="1212" w:type="pct"/>
            <w:shd w:val="clear" w:color="auto" w:fill="auto"/>
          </w:tcPr>
          <w:p w:rsidR="00D02323" w:rsidRPr="000E3F43" w:rsidRDefault="00D02323" w:rsidP="00A82A59">
            <w:pPr>
              <w:pStyle w:val="TableParagraph"/>
            </w:pPr>
            <w:r w:rsidRPr="000E3F43">
              <w:t>Анализ картотеки библиотеки,</w:t>
            </w:r>
          </w:p>
          <w:p w:rsidR="00D02323" w:rsidRPr="000E3F43" w:rsidRDefault="00D02323" w:rsidP="00A82A59">
            <w:pPr>
              <w:pStyle w:val="TableParagraph"/>
            </w:pPr>
            <w:r w:rsidRPr="000E3F43">
              <w:t>УМК курсов внеурочной</w:t>
            </w:r>
          </w:p>
          <w:p w:rsidR="00D02323" w:rsidRPr="000E3F43" w:rsidRDefault="00D02323" w:rsidP="00A82A59">
            <w:pPr>
              <w:pStyle w:val="TableParagraph"/>
            </w:pPr>
            <w:r w:rsidRPr="000E3F43">
              <w:t>деятельности (информация для</w:t>
            </w:r>
          </w:p>
          <w:p w:rsidR="00D02323" w:rsidRPr="000E3F43" w:rsidRDefault="00D02323" w:rsidP="00A82A59">
            <w:pPr>
              <w:pStyle w:val="TableParagraph"/>
            </w:pPr>
            <w:r w:rsidRPr="000E3F43">
              <w:t>публичного доклада;</w:t>
            </w:r>
          </w:p>
          <w:p w:rsidR="00D02323" w:rsidRPr="000E3F43" w:rsidRDefault="00D02323" w:rsidP="00A82A59">
            <w:pPr>
              <w:pStyle w:val="TableParagraph"/>
            </w:pPr>
            <w:r w:rsidRPr="000E3F43">
              <w:t>мониторинг ФГОС ООО)</w:t>
            </w:r>
          </w:p>
        </w:tc>
        <w:tc>
          <w:tcPr>
            <w:tcW w:w="606" w:type="pct"/>
            <w:gridSpan w:val="2"/>
            <w:shd w:val="clear" w:color="auto" w:fill="auto"/>
          </w:tcPr>
          <w:p w:rsidR="00D02323" w:rsidRPr="000E3F43" w:rsidRDefault="00D02323" w:rsidP="00A82A59">
            <w:pPr>
              <w:pStyle w:val="TableParagraph"/>
            </w:pPr>
            <w:r w:rsidRPr="000E3F43">
              <w:t>В течение года</w:t>
            </w:r>
          </w:p>
        </w:tc>
        <w:tc>
          <w:tcPr>
            <w:tcW w:w="908" w:type="pct"/>
            <w:shd w:val="clear" w:color="auto" w:fill="auto"/>
          </w:tcPr>
          <w:p w:rsidR="00D02323" w:rsidRPr="000E3F43" w:rsidRDefault="00D02323" w:rsidP="00A82A59">
            <w:pPr>
              <w:pStyle w:val="TableParagraph"/>
            </w:pPr>
            <w:r w:rsidRPr="000E3F43">
              <w:t xml:space="preserve">  педагог-библиотекарь, </w:t>
            </w:r>
          </w:p>
          <w:p w:rsidR="00D02323" w:rsidRPr="000E3F43" w:rsidRDefault="00D02323" w:rsidP="00A82A59">
            <w:pPr>
              <w:pStyle w:val="TableParagraph"/>
            </w:pPr>
            <w:r w:rsidRPr="000E3F43">
              <w:t xml:space="preserve">  заместитель директора по</w:t>
            </w:r>
          </w:p>
          <w:p w:rsidR="00D02323" w:rsidRPr="000E3F43" w:rsidRDefault="00D02323" w:rsidP="00A82A59">
            <w:pPr>
              <w:pStyle w:val="TableParagraph"/>
            </w:pPr>
            <w:r w:rsidRPr="000E3F43">
              <w:t xml:space="preserve">  ВР</w:t>
            </w:r>
          </w:p>
        </w:tc>
      </w:tr>
    </w:tbl>
    <w:p w:rsidR="00D02323" w:rsidRPr="00AD2FC4" w:rsidRDefault="00D02323" w:rsidP="00A82A59">
      <w:pPr>
        <w:pStyle w:val="TableParagraph"/>
      </w:pPr>
    </w:p>
    <w:p w:rsidR="00D02323" w:rsidRPr="00AD2FC4" w:rsidRDefault="00D02323" w:rsidP="00A82A59">
      <w:pPr>
        <w:pStyle w:val="TableParagraph"/>
      </w:pPr>
    </w:p>
    <w:p w:rsidR="00D02323" w:rsidRPr="00AD2FC4" w:rsidRDefault="00D02323" w:rsidP="00D02323">
      <w:pPr>
        <w:rPr>
          <w:rFonts w:ascii="Times New Roman" w:hAnsi="Times New Roman"/>
          <w:b/>
        </w:rPr>
      </w:pPr>
      <w:r w:rsidRPr="00AD2FC4">
        <w:rPr>
          <w:rFonts w:ascii="Times New Roman" w:hAnsi="Times New Roman"/>
          <w:b/>
        </w:rPr>
        <w:t>Условные сокращения</w:t>
      </w:r>
    </w:p>
    <w:p w:rsidR="00D02323" w:rsidRPr="00AD2FC4" w:rsidRDefault="00D02323" w:rsidP="00D02323">
      <w:pPr>
        <w:rPr>
          <w:rFonts w:ascii="Times New Roman" w:hAnsi="Times New Roman"/>
          <w:b/>
        </w:rPr>
      </w:pPr>
    </w:p>
    <w:p w:rsidR="00D02323" w:rsidRPr="00AD2FC4" w:rsidRDefault="00D02323" w:rsidP="00D02323">
      <w:pPr>
        <w:pStyle w:val="af5"/>
        <w:ind w:left="0" w:right="0" w:firstLine="709"/>
        <w:rPr>
          <w:sz w:val="24"/>
          <w:szCs w:val="24"/>
        </w:rPr>
      </w:pPr>
      <w:r w:rsidRPr="00AD2FC4">
        <w:rPr>
          <w:sz w:val="24"/>
          <w:szCs w:val="24"/>
        </w:rPr>
        <w:t>ФГОС – федеральный государственный образовательный стандарт</w:t>
      </w:r>
    </w:p>
    <w:p w:rsidR="00D02323" w:rsidRPr="00AD2FC4" w:rsidRDefault="00D02323" w:rsidP="00D02323">
      <w:pPr>
        <w:pStyle w:val="af5"/>
        <w:ind w:left="0" w:right="0" w:firstLine="709"/>
        <w:rPr>
          <w:sz w:val="24"/>
          <w:szCs w:val="24"/>
        </w:rPr>
      </w:pPr>
      <w:r w:rsidRPr="00AD2FC4">
        <w:rPr>
          <w:sz w:val="24"/>
          <w:szCs w:val="24"/>
        </w:rPr>
        <w:t>ФГОС ООО – федеральный государственный образовательный стандарт основного общего образования</w:t>
      </w:r>
    </w:p>
    <w:p w:rsidR="007D7339" w:rsidRDefault="00D02323" w:rsidP="00D02323">
      <w:pPr>
        <w:pStyle w:val="af5"/>
        <w:ind w:left="0" w:right="0" w:firstLine="709"/>
        <w:rPr>
          <w:sz w:val="24"/>
          <w:szCs w:val="24"/>
        </w:rPr>
      </w:pPr>
      <w:r w:rsidRPr="00AD2FC4">
        <w:rPr>
          <w:sz w:val="24"/>
          <w:szCs w:val="24"/>
        </w:rPr>
        <w:t xml:space="preserve">ПООП ООО – примерная основная образовательная программа основного общего образования </w:t>
      </w:r>
    </w:p>
    <w:p w:rsidR="00D02323" w:rsidRDefault="00D02323" w:rsidP="00D02323">
      <w:pPr>
        <w:pStyle w:val="af5"/>
        <w:ind w:left="0" w:right="0" w:firstLine="709"/>
        <w:rPr>
          <w:sz w:val="24"/>
          <w:szCs w:val="24"/>
        </w:rPr>
      </w:pPr>
      <w:r w:rsidRPr="00AD2FC4">
        <w:rPr>
          <w:sz w:val="24"/>
          <w:szCs w:val="24"/>
        </w:rPr>
        <w:t>ООП ООО – основная образовательная программа основного общего образования</w:t>
      </w:r>
    </w:p>
    <w:p w:rsidR="007D7339" w:rsidRPr="00AD2FC4" w:rsidRDefault="007D7339" w:rsidP="00D02323">
      <w:pPr>
        <w:pStyle w:val="af5"/>
        <w:ind w:left="0" w:right="0" w:firstLine="709"/>
        <w:rPr>
          <w:sz w:val="24"/>
          <w:szCs w:val="24"/>
        </w:rPr>
      </w:pPr>
      <w:r>
        <w:rPr>
          <w:sz w:val="24"/>
          <w:szCs w:val="24"/>
        </w:rPr>
        <w:t>Ф</w:t>
      </w:r>
      <w:r w:rsidRPr="00AD2FC4">
        <w:rPr>
          <w:sz w:val="24"/>
          <w:szCs w:val="24"/>
        </w:rPr>
        <w:t xml:space="preserve">ООП ООО – </w:t>
      </w:r>
      <w:r>
        <w:rPr>
          <w:sz w:val="24"/>
          <w:szCs w:val="24"/>
        </w:rPr>
        <w:t>Федеральная</w:t>
      </w:r>
      <w:r w:rsidRPr="00AD2FC4">
        <w:rPr>
          <w:sz w:val="24"/>
          <w:szCs w:val="24"/>
        </w:rPr>
        <w:t xml:space="preserve"> основная образовательная программа основного общего образования</w:t>
      </w:r>
    </w:p>
    <w:p w:rsidR="007D7339" w:rsidRDefault="00D02323" w:rsidP="00D02323">
      <w:pPr>
        <w:pStyle w:val="af5"/>
        <w:ind w:left="0" w:right="0" w:firstLine="709"/>
        <w:rPr>
          <w:sz w:val="24"/>
          <w:szCs w:val="24"/>
        </w:rPr>
      </w:pPr>
      <w:r w:rsidRPr="00AD2FC4">
        <w:rPr>
          <w:sz w:val="24"/>
          <w:szCs w:val="24"/>
        </w:rPr>
        <w:t xml:space="preserve">ООП – основная образовательная программа </w:t>
      </w:r>
    </w:p>
    <w:p w:rsidR="00D02323" w:rsidRPr="00AD2FC4" w:rsidRDefault="00D02323" w:rsidP="00D02323">
      <w:pPr>
        <w:pStyle w:val="af5"/>
        <w:ind w:left="0" w:right="0" w:firstLine="709"/>
        <w:rPr>
          <w:sz w:val="24"/>
          <w:szCs w:val="24"/>
        </w:rPr>
      </w:pPr>
      <w:r w:rsidRPr="00AD2FC4">
        <w:rPr>
          <w:sz w:val="24"/>
          <w:szCs w:val="24"/>
        </w:rPr>
        <w:t>УУД – универсальные учебные действия</w:t>
      </w:r>
    </w:p>
    <w:p w:rsidR="007D7339" w:rsidRDefault="00D02323" w:rsidP="00D02323">
      <w:pPr>
        <w:pStyle w:val="af5"/>
        <w:ind w:left="0" w:right="0" w:firstLine="709"/>
        <w:rPr>
          <w:sz w:val="24"/>
          <w:szCs w:val="24"/>
        </w:rPr>
      </w:pPr>
      <w:r w:rsidRPr="00AD2FC4">
        <w:rPr>
          <w:sz w:val="24"/>
          <w:szCs w:val="24"/>
        </w:rPr>
        <w:t xml:space="preserve">ИКТ – информационно-коммуникационные технологии </w:t>
      </w:r>
    </w:p>
    <w:p w:rsidR="00D02323" w:rsidRPr="00AD2FC4" w:rsidRDefault="00D02323" w:rsidP="00D02323">
      <w:pPr>
        <w:pStyle w:val="af5"/>
        <w:ind w:left="0" w:right="0" w:firstLine="709"/>
        <w:rPr>
          <w:sz w:val="24"/>
          <w:szCs w:val="24"/>
        </w:rPr>
      </w:pPr>
      <w:r w:rsidRPr="00AD2FC4">
        <w:rPr>
          <w:sz w:val="24"/>
          <w:szCs w:val="24"/>
        </w:rPr>
        <w:t>ОВЗ – ограниченные возможности здоровья</w:t>
      </w:r>
    </w:p>
    <w:p w:rsidR="00D02323" w:rsidRPr="00AD2FC4" w:rsidRDefault="00D02323" w:rsidP="00D02323">
      <w:pPr>
        <w:pStyle w:val="af5"/>
        <w:ind w:left="0" w:right="0" w:firstLine="709"/>
        <w:rPr>
          <w:sz w:val="24"/>
          <w:szCs w:val="24"/>
        </w:rPr>
      </w:pPr>
      <w:r w:rsidRPr="00AD2FC4">
        <w:rPr>
          <w:sz w:val="24"/>
          <w:szCs w:val="24"/>
        </w:rPr>
        <w:t>ПКР – программа коррекционной работы</w:t>
      </w:r>
    </w:p>
    <w:p w:rsidR="007D7339" w:rsidRDefault="00D02323" w:rsidP="00D02323">
      <w:pPr>
        <w:pStyle w:val="af5"/>
        <w:ind w:left="0" w:right="0" w:firstLine="709"/>
        <w:rPr>
          <w:sz w:val="24"/>
          <w:szCs w:val="24"/>
        </w:rPr>
      </w:pPr>
      <w:r w:rsidRPr="00AD2FC4">
        <w:rPr>
          <w:sz w:val="24"/>
          <w:szCs w:val="24"/>
        </w:rPr>
        <w:t xml:space="preserve">ПМПК - психолого-медико-педагогическая комиссия </w:t>
      </w:r>
    </w:p>
    <w:p w:rsidR="007D7339" w:rsidRDefault="00D02323" w:rsidP="00D02323">
      <w:pPr>
        <w:pStyle w:val="af5"/>
        <w:ind w:left="0" w:right="0" w:firstLine="709"/>
        <w:rPr>
          <w:sz w:val="24"/>
          <w:szCs w:val="24"/>
        </w:rPr>
      </w:pPr>
      <w:r w:rsidRPr="00AD2FC4">
        <w:rPr>
          <w:sz w:val="24"/>
          <w:szCs w:val="24"/>
        </w:rPr>
        <w:t xml:space="preserve">ПМПк - психолого-медико-педагогический консилиум </w:t>
      </w:r>
    </w:p>
    <w:p w:rsidR="00E3256F" w:rsidRPr="00221686" w:rsidRDefault="00D02323" w:rsidP="007D7339">
      <w:pPr>
        <w:pStyle w:val="af5"/>
        <w:ind w:left="0" w:right="0" w:firstLine="709"/>
        <w:rPr>
          <w:rFonts w:cs="Calibri"/>
        </w:rPr>
      </w:pPr>
      <w:r w:rsidRPr="00AD2FC4">
        <w:rPr>
          <w:sz w:val="24"/>
          <w:szCs w:val="24"/>
        </w:rPr>
        <w:t>УМК – учебно-методический комплект.</w:t>
      </w:r>
    </w:p>
    <w:sectPr w:rsidR="00E3256F" w:rsidRPr="00221686" w:rsidSect="00D02323">
      <w:footerReference w:type="first" r:id="rId23"/>
      <w:pgSz w:w="11910" w:h="16840"/>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B22" w:rsidRDefault="00CA6B22" w:rsidP="002D51FF">
      <w:r>
        <w:separator/>
      </w:r>
    </w:p>
  </w:endnote>
  <w:endnote w:type="continuationSeparator" w:id="0">
    <w:p w:rsidR="00CA6B22" w:rsidRDefault="00CA6B22" w:rsidP="002D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libri"/>
    <w:panose1 w:val="00000000000000000000"/>
    <w:charset w:val="CC"/>
    <w:family w:val="auto"/>
    <w:notTrueType/>
    <w:pitch w:val="default"/>
    <w:sig w:usb0="00000201" w:usb1="00000000" w:usb2="00000000" w:usb3="00000000" w:csb0="00000004"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extBookC">
    <w:altName w:val="Courier New"/>
    <w:panose1 w:val="00000000000000000000"/>
    <w:charset w:val="CC"/>
    <w:family w:val="modern"/>
    <w:notTrueType/>
    <w:pitch w:val="variable"/>
    <w:sig w:usb0="00000203" w:usb1="00000000" w:usb2="00000000" w:usb3="00000000" w:csb0="00000005" w:csb1="00000000"/>
  </w:font>
  <w:font w:name="OfficinaSansMediumITC">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ular">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OfficinaSansBoldITC">
    <w:altName w:val="Franklin Gothic Demi Cond"/>
    <w:charset w:val="00"/>
    <w:family w:val="swiss"/>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fb"/>
      </w:rPr>
      <w:id w:val="75094593"/>
      <w:docPartObj>
        <w:docPartGallery w:val="Page Numbers (Bottom of Page)"/>
        <w:docPartUnique/>
      </w:docPartObj>
    </w:sdtPr>
    <w:sdtEndPr>
      <w:rPr>
        <w:rStyle w:val="afffb"/>
      </w:rPr>
    </w:sdtEndPr>
    <w:sdtContent>
      <w:p w:rsidR="00903402" w:rsidRPr="004E10A1" w:rsidRDefault="00903402" w:rsidP="00903402">
        <w:pPr>
          <w:pStyle w:val="a4"/>
          <w:framePr w:wrap="none" w:vAnchor="text" w:hAnchor="margin" w:xAlign="center" w:y="1"/>
          <w:rPr>
            <w:rStyle w:val="afffb"/>
          </w:rPr>
        </w:pPr>
        <w:r w:rsidRPr="004E10A1">
          <w:rPr>
            <w:rStyle w:val="afffb"/>
          </w:rPr>
          <w:fldChar w:fldCharType="begin"/>
        </w:r>
        <w:r w:rsidRPr="004E10A1">
          <w:rPr>
            <w:rStyle w:val="afffb"/>
          </w:rPr>
          <w:instrText xml:space="preserve"> PAGE </w:instrText>
        </w:r>
        <w:r w:rsidRPr="004E10A1">
          <w:rPr>
            <w:rStyle w:val="afffb"/>
          </w:rPr>
          <w:fldChar w:fldCharType="separate"/>
        </w:r>
        <w:r>
          <w:rPr>
            <w:rStyle w:val="afffb"/>
            <w:noProof/>
          </w:rPr>
          <w:t>182</w:t>
        </w:r>
        <w:r w:rsidRPr="004E10A1">
          <w:rPr>
            <w:rStyle w:val="afffb"/>
          </w:rPr>
          <w:fldChar w:fldCharType="end"/>
        </w:r>
      </w:p>
    </w:sdtContent>
  </w:sdt>
  <w:p w:rsidR="00903402" w:rsidRDefault="009034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B22" w:rsidRDefault="00CA6B22" w:rsidP="002D51FF">
      <w:r>
        <w:separator/>
      </w:r>
    </w:p>
  </w:footnote>
  <w:footnote w:type="continuationSeparator" w:id="0">
    <w:p w:rsidR="00CA6B22" w:rsidRDefault="00CA6B22" w:rsidP="002D5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E72649AA"/>
    <w:name w:val="WWNum14"/>
    <w:lvl w:ilvl="0">
      <w:start w:val="1"/>
      <w:numFmt w:val="bullet"/>
      <w:lvlText w:val=""/>
      <w:lvlJc w:val="left"/>
      <w:pPr>
        <w:tabs>
          <w:tab w:val="num" w:pos="0"/>
        </w:tabs>
        <w:ind w:left="720" w:hanging="360"/>
      </w:pPr>
      <w:rPr>
        <w:rFonts w:ascii="Wingdings 2" w:hAnsi="Wingdings 2"/>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A7AAB256"/>
    <w:name w:val="WWNum23"/>
    <w:lvl w:ilvl="0">
      <w:start w:val="1"/>
      <w:numFmt w:val="bullet"/>
      <w:lvlText w:val=""/>
      <w:lvlJc w:val="left"/>
      <w:pPr>
        <w:tabs>
          <w:tab w:val="num" w:pos="66"/>
        </w:tabs>
        <w:ind w:left="786" w:hanging="360"/>
      </w:pPr>
      <w:rPr>
        <w:rFonts w:ascii="Wingdings 2" w:hAnsi="Wingdings 2"/>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502" w:hanging="360"/>
      </w:pPr>
      <w:rPr>
        <w:rFonts w:ascii="Symbol" w:hAnsi="Symbol" w:cs="Symbol" w:hint="default"/>
        <w:sz w:val="28"/>
        <w:szCs w:val="28"/>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hint="default"/>
        <w:color w:val="auto"/>
        <w:sz w:val="28"/>
        <w:szCs w:val="28"/>
      </w:rPr>
    </w:lvl>
  </w:abstractNum>
  <w:abstractNum w:abstractNumId="6" w15:restartNumberingAfterBreak="0">
    <w:nsid w:val="00000008"/>
    <w:multiLevelType w:val="singleLevel"/>
    <w:tmpl w:val="D19276F4"/>
    <w:name w:val="WW8Num8"/>
    <w:lvl w:ilvl="0">
      <w:start w:val="1"/>
      <w:numFmt w:val="decimal"/>
      <w:lvlText w:val="%1."/>
      <w:lvlJc w:val="left"/>
      <w:pPr>
        <w:tabs>
          <w:tab w:val="num" w:pos="720"/>
        </w:tabs>
        <w:ind w:left="720" w:hanging="360"/>
      </w:pPr>
      <w:rPr>
        <w:rFonts w:ascii="Symbol" w:hAnsi="Symbol"/>
        <w:b w:val="0"/>
      </w:rPr>
    </w:lvl>
  </w:abstractNum>
  <w:abstractNum w:abstractNumId="7" w15:restartNumberingAfterBreak="0">
    <w:nsid w:val="00000009"/>
    <w:multiLevelType w:val="singleLevel"/>
    <w:tmpl w:val="00000009"/>
    <w:name w:val="WW8Num9"/>
    <w:lvl w:ilvl="0">
      <w:start w:val="1"/>
      <w:numFmt w:val="decimal"/>
      <w:lvlText w:val="%1."/>
      <w:lvlJc w:val="left"/>
      <w:pPr>
        <w:tabs>
          <w:tab w:val="num" w:pos="2340"/>
        </w:tabs>
        <w:ind w:left="2340" w:hanging="360"/>
      </w:pPr>
    </w:lvl>
  </w:abstractNum>
  <w:abstractNum w:abstractNumId="8" w15:restartNumberingAfterBreak="0">
    <w:nsid w:val="0084640F"/>
    <w:multiLevelType w:val="hybridMultilevel"/>
    <w:tmpl w:val="D5C0E34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 w15:restartNumberingAfterBreak="0">
    <w:nsid w:val="00F9765A"/>
    <w:multiLevelType w:val="hybridMultilevel"/>
    <w:tmpl w:val="EB2ECB6C"/>
    <w:lvl w:ilvl="0" w:tplc="67861E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4B464C"/>
    <w:multiLevelType w:val="hybridMultilevel"/>
    <w:tmpl w:val="0C4AF0AE"/>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160645C"/>
    <w:multiLevelType w:val="hybridMultilevel"/>
    <w:tmpl w:val="E39214D2"/>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2" w15:restartNumberingAfterBreak="0">
    <w:nsid w:val="019564C0"/>
    <w:multiLevelType w:val="hybridMultilevel"/>
    <w:tmpl w:val="B290EE1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1D159D6"/>
    <w:multiLevelType w:val="multilevel"/>
    <w:tmpl w:val="6A7C7240"/>
    <w:lvl w:ilvl="0">
      <w:start w:val="2"/>
      <w:numFmt w:val="decimal"/>
      <w:lvlText w:val="%1"/>
      <w:lvlJc w:val="left"/>
      <w:pPr>
        <w:ind w:left="442" w:hanging="619"/>
      </w:pPr>
      <w:rPr>
        <w:rFonts w:hint="default"/>
      </w:rPr>
    </w:lvl>
    <w:lvl w:ilvl="1">
      <w:start w:val="4"/>
      <w:numFmt w:val="decimal"/>
      <w:lvlText w:val="%1.%2"/>
      <w:lvlJc w:val="left"/>
      <w:pPr>
        <w:ind w:left="442" w:hanging="619"/>
      </w:pPr>
      <w:rPr>
        <w:rFonts w:hint="default"/>
      </w:rPr>
    </w:lvl>
    <w:lvl w:ilvl="2">
      <w:start w:val="1"/>
      <w:numFmt w:val="decimal"/>
      <w:lvlText w:val="%1.%2.%3."/>
      <w:lvlJc w:val="left"/>
      <w:pPr>
        <w:ind w:left="442" w:hanging="619"/>
        <w:jc w:val="right"/>
      </w:pPr>
      <w:rPr>
        <w:rFonts w:ascii="Times New Roman" w:eastAsia="Times New Roman" w:hAnsi="Times New Roman" w:cs="Times New Roman" w:hint="default"/>
        <w:b/>
        <w:bCs/>
        <w:w w:val="100"/>
        <w:sz w:val="24"/>
        <w:szCs w:val="24"/>
      </w:rPr>
    </w:lvl>
    <w:lvl w:ilvl="3">
      <w:start w:val="1"/>
      <w:numFmt w:val="decimal"/>
      <w:lvlText w:val="%4."/>
      <w:lvlJc w:val="left"/>
      <w:pPr>
        <w:ind w:left="822" w:hanging="269"/>
      </w:pPr>
      <w:rPr>
        <w:rFonts w:ascii="Times New Roman" w:eastAsia="Times New Roman" w:hAnsi="Times New Roman" w:cs="Times New Roman" w:hint="default"/>
        <w:i/>
        <w:w w:val="100"/>
        <w:sz w:val="24"/>
        <w:szCs w:val="24"/>
      </w:rPr>
    </w:lvl>
    <w:lvl w:ilvl="4">
      <w:numFmt w:val="bullet"/>
      <w:lvlText w:val="•"/>
      <w:lvlJc w:val="left"/>
      <w:pPr>
        <w:ind w:left="3643" w:hanging="269"/>
      </w:pPr>
      <w:rPr>
        <w:rFonts w:hint="default"/>
      </w:rPr>
    </w:lvl>
    <w:lvl w:ilvl="5">
      <w:numFmt w:val="bullet"/>
      <w:lvlText w:val="•"/>
      <w:lvlJc w:val="left"/>
      <w:pPr>
        <w:ind w:left="4584" w:hanging="269"/>
      </w:pPr>
      <w:rPr>
        <w:rFonts w:hint="default"/>
      </w:rPr>
    </w:lvl>
    <w:lvl w:ilvl="6">
      <w:numFmt w:val="bullet"/>
      <w:lvlText w:val="•"/>
      <w:lvlJc w:val="left"/>
      <w:pPr>
        <w:ind w:left="5526" w:hanging="269"/>
      </w:pPr>
      <w:rPr>
        <w:rFonts w:hint="default"/>
      </w:rPr>
    </w:lvl>
    <w:lvl w:ilvl="7">
      <w:numFmt w:val="bullet"/>
      <w:lvlText w:val="•"/>
      <w:lvlJc w:val="left"/>
      <w:pPr>
        <w:ind w:left="6467" w:hanging="269"/>
      </w:pPr>
      <w:rPr>
        <w:rFonts w:hint="default"/>
      </w:rPr>
    </w:lvl>
    <w:lvl w:ilvl="8">
      <w:numFmt w:val="bullet"/>
      <w:lvlText w:val="•"/>
      <w:lvlJc w:val="left"/>
      <w:pPr>
        <w:ind w:left="7408" w:hanging="269"/>
      </w:pPr>
      <w:rPr>
        <w:rFonts w:hint="default"/>
      </w:rPr>
    </w:lvl>
  </w:abstractNum>
  <w:abstractNum w:abstractNumId="14" w15:restartNumberingAfterBreak="0">
    <w:nsid w:val="02D849AB"/>
    <w:multiLevelType w:val="hybridMultilevel"/>
    <w:tmpl w:val="F6F2324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685FB3"/>
    <w:multiLevelType w:val="hybridMultilevel"/>
    <w:tmpl w:val="15E699E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3F449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2A70ED"/>
    <w:multiLevelType w:val="hybridMultilevel"/>
    <w:tmpl w:val="0A8C1924"/>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8" w15:restartNumberingAfterBreak="0">
    <w:nsid w:val="044A27D9"/>
    <w:multiLevelType w:val="hybridMultilevel"/>
    <w:tmpl w:val="B518F330"/>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9" w15:restartNumberingAfterBreak="0">
    <w:nsid w:val="04AA0DF1"/>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E16519"/>
    <w:multiLevelType w:val="hybridMultilevel"/>
    <w:tmpl w:val="7AC4327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4FB3087"/>
    <w:multiLevelType w:val="hybridMultilevel"/>
    <w:tmpl w:val="E56AD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AE0899"/>
    <w:multiLevelType w:val="hybridMultilevel"/>
    <w:tmpl w:val="FF9CC3F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EF5DB2"/>
    <w:multiLevelType w:val="hybridMultilevel"/>
    <w:tmpl w:val="96F480B0"/>
    <w:lvl w:ilvl="0" w:tplc="9DFE82EC">
      <w:numFmt w:val="bullet"/>
      <w:lvlText w:val=""/>
      <w:lvlJc w:val="left"/>
      <w:pPr>
        <w:ind w:left="720" w:hanging="360"/>
      </w:pPr>
      <w:rPr>
        <w:rFonts w:ascii="Symbol" w:eastAsia="Symbol" w:hAnsi="Symbol" w:cs="Symbol"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5F5454C"/>
    <w:multiLevelType w:val="hybridMultilevel"/>
    <w:tmpl w:val="7E424BA6"/>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5" w15:restartNumberingAfterBreak="0">
    <w:nsid w:val="060770DD"/>
    <w:multiLevelType w:val="hybridMultilevel"/>
    <w:tmpl w:val="3932B3E8"/>
    <w:lvl w:ilvl="0" w:tplc="9F16B156">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26" w15:restartNumberingAfterBreak="0">
    <w:nsid w:val="063B2625"/>
    <w:multiLevelType w:val="hybridMultilevel"/>
    <w:tmpl w:val="47E0D670"/>
    <w:lvl w:ilvl="0" w:tplc="75581D5C">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66928E0"/>
    <w:multiLevelType w:val="hybridMultilevel"/>
    <w:tmpl w:val="8C6A639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6732ADC"/>
    <w:multiLevelType w:val="hybridMultilevel"/>
    <w:tmpl w:val="02141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6B05120"/>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072D0590"/>
    <w:multiLevelType w:val="hybridMultilevel"/>
    <w:tmpl w:val="3C84194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740632D"/>
    <w:multiLevelType w:val="hybridMultilevel"/>
    <w:tmpl w:val="0ADA9E4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77E3050"/>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FE39DF"/>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031EA5"/>
    <w:multiLevelType w:val="hybridMultilevel"/>
    <w:tmpl w:val="B37AE60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8641DDE"/>
    <w:multiLevelType w:val="multilevel"/>
    <w:tmpl w:val="E41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CA6E12"/>
    <w:multiLevelType w:val="hybridMultilevel"/>
    <w:tmpl w:val="CF3E0F70"/>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8" w15:restartNumberingAfterBreak="0">
    <w:nsid w:val="08D20D18"/>
    <w:multiLevelType w:val="hybridMultilevel"/>
    <w:tmpl w:val="F378D908"/>
    <w:lvl w:ilvl="0" w:tplc="9F16B156">
      <w:numFmt w:val="bullet"/>
      <w:lvlText w:val=""/>
      <w:lvlJc w:val="left"/>
      <w:pPr>
        <w:ind w:left="1156" w:hanging="360"/>
      </w:pPr>
      <w:rPr>
        <w:rFonts w:ascii="Symbol" w:hAnsi="Symbol" w:hint="default"/>
      </w:rPr>
    </w:lvl>
    <w:lvl w:ilvl="1" w:tplc="04190003" w:tentative="1">
      <w:start w:val="1"/>
      <w:numFmt w:val="bullet"/>
      <w:lvlText w:val="o"/>
      <w:lvlJc w:val="left"/>
      <w:pPr>
        <w:ind w:left="1876" w:hanging="360"/>
      </w:pPr>
      <w:rPr>
        <w:rFonts w:ascii="Courier New" w:hAnsi="Courier New" w:cs="Courier New" w:hint="default"/>
      </w:rPr>
    </w:lvl>
    <w:lvl w:ilvl="2" w:tplc="04190005" w:tentative="1">
      <w:start w:val="1"/>
      <w:numFmt w:val="bullet"/>
      <w:lvlText w:val=""/>
      <w:lvlJc w:val="left"/>
      <w:pPr>
        <w:ind w:left="2596" w:hanging="360"/>
      </w:pPr>
      <w:rPr>
        <w:rFonts w:ascii="Wingdings" w:hAnsi="Wingdings" w:hint="default"/>
      </w:rPr>
    </w:lvl>
    <w:lvl w:ilvl="3" w:tplc="04190001" w:tentative="1">
      <w:start w:val="1"/>
      <w:numFmt w:val="bullet"/>
      <w:lvlText w:val=""/>
      <w:lvlJc w:val="left"/>
      <w:pPr>
        <w:ind w:left="3316" w:hanging="360"/>
      </w:pPr>
      <w:rPr>
        <w:rFonts w:ascii="Symbol" w:hAnsi="Symbol" w:hint="default"/>
      </w:rPr>
    </w:lvl>
    <w:lvl w:ilvl="4" w:tplc="04190003" w:tentative="1">
      <w:start w:val="1"/>
      <w:numFmt w:val="bullet"/>
      <w:lvlText w:val="o"/>
      <w:lvlJc w:val="left"/>
      <w:pPr>
        <w:ind w:left="4036" w:hanging="360"/>
      </w:pPr>
      <w:rPr>
        <w:rFonts w:ascii="Courier New" w:hAnsi="Courier New" w:cs="Courier New" w:hint="default"/>
      </w:rPr>
    </w:lvl>
    <w:lvl w:ilvl="5" w:tplc="04190005" w:tentative="1">
      <w:start w:val="1"/>
      <w:numFmt w:val="bullet"/>
      <w:lvlText w:val=""/>
      <w:lvlJc w:val="left"/>
      <w:pPr>
        <w:ind w:left="4756" w:hanging="360"/>
      </w:pPr>
      <w:rPr>
        <w:rFonts w:ascii="Wingdings" w:hAnsi="Wingdings" w:hint="default"/>
      </w:rPr>
    </w:lvl>
    <w:lvl w:ilvl="6" w:tplc="04190001" w:tentative="1">
      <w:start w:val="1"/>
      <w:numFmt w:val="bullet"/>
      <w:lvlText w:val=""/>
      <w:lvlJc w:val="left"/>
      <w:pPr>
        <w:ind w:left="5476" w:hanging="360"/>
      </w:pPr>
      <w:rPr>
        <w:rFonts w:ascii="Symbol" w:hAnsi="Symbol" w:hint="default"/>
      </w:rPr>
    </w:lvl>
    <w:lvl w:ilvl="7" w:tplc="04190003" w:tentative="1">
      <w:start w:val="1"/>
      <w:numFmt w:val="bullet"/>
      <w:lvlText w:val="o"/>
      <w:lvlJc w:val="left"/>
      <w:pPr>
        <w:ind w:left="6196" w:hanging="360"/>
      </w:pPr>
      <w:rPr>
        <w:rFonts w:ascii="Courier New" w:hAnsi="Courier New" w:cs="Courier New" w:hint="default"/>
      </w:rPr>
    </w:lvl>
    <w:lvl w:ilvl="8" w:tplc="04190005" w:tentative="1">
      <w:start w:val="1"/>
      <w:numFmt w:val="bullet"/>
      <w:lvlText w:val=""/>
      <w:lvlJc w:val="left"/>
      <w:pPr>
        <w:ind w:left="6916" w:hanging="360"/>
      </w:pPr>
      <w:rPr>
        <w:rFonts w:ascii="Wingdings" w:hAnsi="Wingdings" w:hint="default"/>
      </w:rPr>
    </w:lvl>
  </w:abstractNum>
  <w:abstractNum w:abstractNumId="39" w15:restartNumberingAfterBreak="0">
    <w:nsid w:val="08ED21AE"/>
    <w:multiLevelType w:val="hybridMultilevel"/>
    <w:tmpl w:val="94027844"/>
    <w:lvl w:ilvl="0" w:tplc="6B8C6B80">
      <w:start w:val="1"/>
      <w:numFmt w:val="decimal"/>
      <w:lvlText w:val="%1."/>
      <w:lvlJc w:val="left"/>
      <w:pPr>
        <w:ind w:left="102" w:hanging="322"/>
      </w:pPr>
      <w:rPr>
        <w:rFonts w:ascii="Times New Roman" w:eastAsia="Times New Roman" w:hAnsi="Times New Roman" w:cs="Times New Roman" w:hint="default"/>
        <w:i/>
        <w:spacing w:val="-2"/>
        <w:w w:val="100"/>
        <w:sz w:val="24"/>
        <w:szCs w:val="24"/>
      </w:rPr>
    </w:lvl>
    <w:lvl w:ilvl="1" w:tplc="775EC764">
      <w:numFmt w:val="bullet"/>
      <w:lvlText w:val="•"/>
      <w:lvlJc w:val="left"/>
      <w:pPr>
        <w:ind w:left="1020" w:hanging="322"/>
      </w:pPr>
      <w:rPr>
        <w:rFonts w:hint="default"/>
      </w:rPr>
    </w:lvl>
    <w:lvl w:ilvl="2" w:tplc="01C2E5FA">
      <w:numFmt w:val="bullet"/>
      <w:lvlText w:val="•"/>
      <w:lvlJc w:val="left"/>
      <w:pPr>
        <w:ind w:left="1939" w:hanging="322"/>
      </w:pPr>
      <w:rPr>
        <w:rFonts w:hint="default"/>
      </w:rPr>
    </w:lvl>
    <w:lvl w:ilvl="3" w:tplc="2B0E312E">
      <w:numFmt w:val="bullet"/>
      <w:lvlText w:val="•"/>
      <w:lvlJc w:val="left"/>
      <w:pPr>
        <w:ind w:left="2858" w:hanging="322"/>
      </w:pPr>
      <w:rPr>
        <w:rFonts w:hint="default"/>
      </w:rPr>
    </w:lvl>
    <w:lvl w:ilvl="4" w:tplc="2CC4C34E">
      <w:numFmt w:val="bullet"/>
      <w:lvlText w:val="•"/>
      <w:lvlJc w:val="left"/>
      <w:pPr>
        <w:ind w:left="3777" w:hanging="322"/>
      </w:pPr>
      <w:rPr>
        <w:rFonts w:hint="default"/>
      </w:rPr>
    </w:lvl>
    <w:lvl w:ilvl="5" w:tplc="2EDAB92A">
      <w:numFmt w:val="bullet"/>
      <w:lvlText w:val="•"/>
      <w:lvlJc w:val="left"/>
      <w:pPr>
        <w:ind w:left="4696" w:hanging="322"/>
      </w:pPr>
      <w:rPr>
        <w:rFonts w:hint="default"/>
      </w:rPr>
    </w:lvl>
    <w:lvl w:ilvl="6" w:tplc="FF62EAEC">
      <w:numFmt w:val="bullet"/>
      <w:lvlText w:val="•"/>
      <w:lvlJc w:val="left"/>
      <w:pPr>
        <w:ind w:left="5615" w:hanging="322"/>
      </w:pPr>
      <w:rPr>
        <w:rFonts w:hint="default"/>
      </w:rPr>
    </w:lvl>
    <w:lvl w:ilvl="7" w:tplc="146CE6E2">
      <w:numFmt w:val="bullet"/>
      <w:lvlText w:val="•"/>
      <w:lvlJc w:val="left"/>
      <w:pPr>
        <w:ind w:left="6534" w:hanging="322"/>
      </w:pPr>
      <w:rPr>
        <w:rFonts w:hint="default"/>
      </w:rPr>
    </w:lvl>
    <w:lvl w:ilvl="8" w:tplc="22D0E80C">
      <w:numFmt w:val="bullet"/>
      <w:lvlText w:val="•"/>
      <w:lvlJc w:val="left"/>
      <w:pPr>
        <w:ind w:left="7453" w:hanging="322"/>
      </w:pPr>
      <w:rPr>
        <w:rFonts w:hint="default"/>
      </w:rPr>
    </w:lvl>
  </w:abstractNum>
  <w:abstractNum w:abstractNumId="40" w15:restartNumberingAfterBreak="0">
    <w:nsid w:val="094D112D"/>
    <w:multiLevelType w:val="hybridMultilevel"/>
    <w:tmpl w:val="574447B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1" w15:restartNumberingAfterBreak="0">
    <w:nsid w:val="098B46F2"/>
    <w:multiLevelType w:val="hybridMultilevel"/>
    <w:tmpl w:val="0B16B160"/>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09FB1664"/>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255578"/>
    <w:multiLevelType w:val="hybridMultilevel"/>
    <w:tmpl w:val="CF50E00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A2A2FB7"/>
    <w:multiLevelType w:val="hybridMultilevel"/>
    <w:tmpl w:val="7E5275C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A372127"/>
    <w:multiLevelType w:val="hybridMultilevel"/>
    <w:tmpl w:val="F7B0CBE4"/>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0A65644C"/>
    <w:multiLevelType w:val="hybridMultilevel"/>
    <w:tmpl w:val="17E87DA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7" w15:restartNumberingAfterBreak="0">
    <w:nsid w:val="0A9948D9"/>
    <w:multiLevelType w:val="hybridMultilevel"/>
    <w:tmpl w:val="F8D493A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AA05D08"/>
    <w:multiLevelType w:val="hybridMultilevel"/>
    <w:tmpl w:val="65C0F880"/>
    <w:lvl w:ilvl="0" w:tplc="D0CC9DBA">
      <w:numFmt w:val="bullet"/>
      <w:lvlText w:val="-"/>
      <w:lvlJc w:val="left"/>
      <w:pPr>
        <w:ind w:left="101" w:hanging="394"/>
      </w:pPr>
      <w:rPr>
        <w:rFonts w:hint="default"/>
        <w:w w:val="100"/>
      </w:rPr>
    </w:lvl>
    <w:lvl w:ilvl="1" w:tplc="4E6E2562">
      <w:numFmt w:val="bullet"/>
      <w:lvlText w:val="-"/>
      <w:lvlJc w:val="left"/>
      <w:pPr>
        <w:ind w:left="132" w:hanging="288"/>
      </w:pPr>
      <w:rPr>
        <w:rFonts w:hint="default"/>
        <w:w w:val="100"/>
      </w:rPr>
    </w:lvl>
    <w:lvl w:ilvl="2" w:tplc="6F2A1990">
      <w:numFmt w:val="bullet"/>
      <w:lvlText w:val="-"/>
      <w:lvlJc w:val="left"/>
      <w:pPr>
        <w:ind w:left="241" w:hanging="288"/>
      </w:pPr>
      <w:rPr>
        <w:rFonts w:ascii="Times New Roman" w:eastAsia="Times New Roman" w:hAnsi="Times New Roman" w:cs="Times New Roman" w:hint="default"/>
        <w:w w:val="100"/>
        <w:sz w:val="27"/>
        <w:szCs w:val="27"/>
      </w:rPr>
    </w:lvl>
    <w:lvl w:ilvl="3" w:tplc="33025F6E">
      <w:numFmt w:val="bullet"/>
      <w:lvlText w:val="•"/>
      <w:lvlJc w:val="left"/>
      <w:pPr>
        <w:ind w:left="220" w:hanging="288"/>
      </w:pPr>
      <w:rPr>
        <w:rFonts w:hint="default"/>
      </w:rPr>
    </w:lvl>
    <w:lvl w:ilvl="4" w:tplc="54B073D8">
      <w:numFmt w:val="bullet"/>
      <w:lvlText w:val="•"/>
      <w:lvlJc w:val="left"/>
      <w:pPr>
        <w:ind w:left="240" w:hanging="288"/>
      </w:pPr>
      <w:rPr>
        <w:rFonts w:hint="default"/>
      </w:rPr>
    </w:lvl>
    <w:lvl w:ilvl="5" w:tplc="C616EEB4">
      <w:numFmt w:val="bullet"/>
      <w:lvlText w:val="•"/>
      <w:lvlJc w:val="left"/>
      <w:pPr>
        <w:ind w:left="1640" w:hanging="288"/>
      </w:pPr>
      <w:rPr>
        <w:rFonts w:hint="default"/>
      </w:rPr>
    </w:lvl>
    <w:lvl w:ilvl="6" w:tplc="38C06C68">
      <w:numFmt w:val="bullet"/>
      <w:lvlText w:val="•"/>
      <w:lvlJc w:val="left"/>
      <w:pPr>
        <w:ind w:left="3166" w:hanging="288"/>
      </w:pPr>
      <w:rPr>
        <w:rFonts w:hint="default"/>
      </w:rPr>
    </w:lvl>
    <w:lvl w:ilvl="7" w:tplc="4CE8BD42">
      <w:numFmt w:val="bullet"/>
      <w:lvlText w:val="•"/>
      <w:lvlJc w:val="left"/>
      <w:pPr>
        <w:ind w:left="4692" w:hanging="288"/>
      </w:pPr>
      <w:rPr>
        <w:rFonts w:hint="default"/>
      </w:rPr>
    </w:lvl>
    <w:lvl w:ilvl="8" w:tplc="31E8F2E0">
      <w:numFmt w:val="bullet"/>
      <w:lvlText w:val="•"/>
      <w:lvlJc w:val="left"/>
      <w:pPr>
        <w:ind w:left="6218" w:hanging="288"/>
      </w:pPr>
      <w:rPr>
        <w:rFonts w:hint="default"/>
      </w:rPr>
    </w:lvl>
  </w:abstractNum>
  <w:abstractNum w:abstractNumId="49" w15:restartNumberingAfterBreak="0">
    <w:nsid w:val="0AED5AB4"/>
    <w:multiLevelType w:val="hybridMultilevel"/>
    <w:tmpl w:val="DFDA6D3C"/>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50" w15:restartNumberingAfterBreak="0">
    <w:nsid w:val="0B417CD3"/>
    <w:multiLevelType w:val="hybridMultilevel"/>
    <w:tmpl w:val="72E2A386"/>
    <w:lvl w:ilvl="0" w:tplc="13C0268E">
      <w:start w:val="2"/>
      <w:numFmt w:val="decimal"/>
      <w:lvlText w:val="%1"/>
      <w:lvlJc w:val="left"/>
      <w:pPr>
        <w:ind w:left="1355" w:hanging="423"/>
      </w:pPr>
      <w:rPr>
        <w:rFonts w:hint="default"/>
        <w:lang w:val="ru-RU" w:eastAsia="en-US" w:bidi="ar-SA"/>
      </w:rPr>
    </w:lvl>
    <w:lvl w:ilvl="1" w:tplc="82AEBECA">
      <w:numFmt w:val="none"/>
      <w:lvlText w:val=""/>
      <w:lvlJc w:val="left"/>
      <w:pPr>
        <w:tabs>
          <w:tab w:val="num" w:pos="360"/>
        </w:tabs>
      </w:pPr>
    </w:lvl>
    <w:lvl w:ilvl="2" w:tplc="9F16B156">
      <w:numFmt w:val="bullet"/>
      <w:lvlText w:val=""/>
      <w:lvlJc w:val="left"/>
      <w:pPr>
        <w:ind w:left="1700" w:hanging="140"/>
      </w:pPr>
      <w:rPr>
        <w:rFonts w:ascii="Symbol" w:hAnsi="Symbol" w:hint="default"/>
        <w:spacing w:val="29"/>
        <w:w w:val="100"/>
        <w:sz w:val="24"/>
        <w:szCs w:val="24"/>
        <w:lang w:val="ru-RU" w:eastAsia="en-US" w:bidi="ar-SA"/>
      </w:rPr>
    </w:lvl>
    <w:lvl w:ilvl="3" w:tplc="3FE0C3BE">
      <w:numFmt w:val="bullet"/>
      <w:lvlText w:val="•"/>
      <w:lvlJc w:val="left"/>
      <w:pPr>
        <w:ind w:left="3688" w:hanging="140"/>
      </w:pPr>
      <w:rPr>
        <w:rFonts w:hint="default"/>
        <w:lang w:val="ru-RU" w:eastAsia="en-US" w:bidi="ar-SA"/>
      </w:rPr>
    </w:lvl>
    <w:lvl w:ilvl="4" w:tplc="01D21204">
      <w:numFmt w:val="bullet"/>
      <w:lvlText w:val="•"/>
      <w:lvlJc w:val="left"/>
      <w:pPr>
        <w:ind w:left="4662" w:hanging="140"/>
      </w:pPr>
      <w:rPr>
        <w:rFonts w:hint="default"/>
        <w:lang w:val="ru-RU" w:eastAsia="en-US" w:bidi="ar-SA"/>
      </w:rPr>
    </w:lvl>
    <w:lvl w:ilvl="5" w:tplc="A890243A">
      <w:numFmt w:val="bullet"/>
      <w:lvlText w:val="•"/>
      <w:lvlJc w:val="left"/>
      <w:pPr>
        <w:ind w:left="5636" w:hanging="140"/>
      </w:pPr>
      <w:rPr>
        <w:rFonts w:hint="default"/>
        <w:lang w:val="ru-RU" w:eastAsia="en-US" w:bidi="ar-SA"/>
      </w:rPr>
    </w:lvl>
    <w:lvl w:ilvl="6" w:tplc="3A9835B8">
      <w:numFmt w:val="bullet"/>
      <w:lvlText w:val="•"/>
      <w:lvlJc w:val="left"/>
      <w:pPr>
        <w:ind w:left="6610" w:hanging="140"/>
      </w:pPr>
      <w:rPr>
        <w:rFonts w:hint="default"/>
        <w:lang w:val="ru-RU" w:eastAsia="en-US" w:bidi="ar-SA"/>
      </w:rPr>
    </w:lvl>
    <w:lvl w:ilvl="7" w:tplc="2FD8F3C4">
      <w:numFmt w:val="bullet"/>
      <w:lvlText w:val="•"/>
      <w:lvlJc w:val="left"/>
      <w:pPr>
        <w:ind w:left="7584" w:hanging="140"/>
      </w:pPr>
      <w:rPr>
        <w:rFonts w:hint="default"/>
        <w:lang w:val="ru-RU" w:eastAsia="en-US" w:bidi="ar-SA"/>
      </w:rPr>
    </w:lvl>
    <w:lvl w:ilvl="8" w:tplc="39EEEBD0">
      <w:numFmt w:val="bullet"/>
      <w:lvlText w:val="•"/>
      <w:lvlJc w:val="left"/>
      <w:pPr>
        <w:ind w:left="8558" w:hanging="140"/>
      </w:pPr>
      <w:rPr>
        <w:rFonts w:hint="default"/>
        <w:lang w:val="ru-RU" w:eastAsia="en-US" w:bidi="ar-SA"/>
      </w:rPr>
    </w:lvl>
  </w:abstractNum>
  <w:abstractNum w:abstractNumId="51" w15:restartNumberingAfterBreak="0">
    <w:nsid w:val="0B491D71"/>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AF5F77"/>
    <w:multiLevelType w:val="hybridMultilevel"/>
    <w:tmpl w:val="3FB0BB7A"/>
    <w:lvl w:ilvl="0" w:tplc="9F16B156">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0C9A254D"/>
    <w:multiLevelType w:val="multilevel"/>
    <w:tmpl w:val="77BE351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CF25D64"/>
    <w:multiLevelType w:val="multilevel"/>
    <w:tmpl w:val="41908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D245ED7"/>
    <w:multiLevelType w:val="multilevel"/>
    <w:tmpl w:val="77BE351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291F1A"/>
    <w:multiLevelType w:val="hybridMultilevel"/>
    <w:tmpl w:val="AE84A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0D6D4742"/>
    <w:multiLevelType w:val="hybridMultilevel"/>
    <w:tmpl w:val="CFF6A41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15:restartNumberingAfterBreak="0">
    <w:nsid w:val="0DB510E8"/>
    <w:multiLevelType w:val="multilevel"/>
    <w:tmpl w:val="71AAEB28"/>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DE715A9"/>
    <w:multiLevelType w:val="hybridMultilevel"/>
    <w:tmpl w:val="712648C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E0F0D54"/>
    <w:multiLevelType w:val="hybridMultilevel"/>
    <w:tmpl w:val="1C02BC18"/>
    <w:lvl w:ilvl="0" w:tplc="9DFE82EC">
      <w:numFmt w:val="bullet"/>
      <w:lvlText w:val=""/>
      <w:lvlJc w:val="left"/>
      <w:pPr>
        <w:ind w:left="786" w:hanging="360"/>
      </w:pPr>
      <w:rPr>
        <w:rFonts w:ascii="Symbol" w:eastAsia="Symbol" w:hAnsi="Symbol" w:cs="Symbol" w:hint="default"/>
        <w:w w:val="100"/>
        <w:sz w:val="28"/>
        <w:szCs w:val="28"/>
        <w:lang w:val="ru-RU" w:eastAsia="ru-RU" w:bidi="ru-RU"/>
      </w:rPr>
    </w:lvl>
    <w:lvl w:ilvl="1" w:tplc="36B2B19E">
      <w:numFmt w:val="bullet"/>
      <w:lvlText w:val=""/>
      <w:lvlJc w:val="left"/>
      <w:pPr>
        <w:ind w:left="110" w:hanging="428"/>
      </w:pPr>
      <w:rPr>
        <w:rFonts w:ascii="Symbol" w:eastAsia="Symbol" w:hAnsi="Symbol" w:cs="Symbol" w:hint="default"/>
        <w:w w:val="100"/>
        <w:sz w:val="28"/>
        <w:szCs w:val="28"/>
        <w:lang w:val="ru-RU" w:eastAsia="ru-RU" w:bidi="ru-RU"/>
      </w:rPr>
    </w:lvl>
    <w:lvl w:ilvl="2" w:tplc="968275DC">
      <w:numFmt w:val="bullet"/>
      <w:lvlText w:val="•"/>
      <w:lvlJc w:val="left"/>
      <w:pPr>
        <w:ind w:left="1815" w:hanging="428"/>
      </w:pPr>
      <w:rPr>
        <w:rFonts w:hint="default"/>
        <w:lang w:val="ru-RU" w:eastAsia="ru-RU" w:bidi="ru-RU"/>
      </w:rPr>
    </w:lvl>
    <w:lvl w:ilvl="3" w:tplc="DB8AD8EE">
      <w:numFmt w:val="bullet"/>
      <w:lvlText w:val="•"/>
      <w:lvlJc w:val="left"/>
      <w:pPr>
        <w:ind w:left="2791" w:hanging="428"/>
      </w:pPr>
      <w:rPr>
        <w:rFonts w:hint="default"/>
        <w:lang w:val="ru-RU" w:eastAsia="ru-RU" w:bidi="ru-RU"/>
      </w:rPr>
    </w:lvl>
    <w:lvl w:ilvl="4" w:tplc="B6D462E0">
      <w:numFmt w:val="bullet"/>
      <w:lvlText w:val="•"/>
      <w:lvlJc w:val="left"/>
      <w:pPr>
        <w:ind w:left="3767" w:hanging="428"/>
      </w:pPr>
      <w:rPr>
        <w:rFonts w:hint="default"/>
        <w:lang w:val="ru-RU" w:eastAsia="ru-RU" w:bidi="ru-RU"/>
      </w:rPr>
    </w:lvl>
    <w:lvl w:ilvl="5" w:tplc="C89C856E">
      <w:numFmt w:val="bullet"/>
      <w:lvlText w:val="•"/>
      <w:lvlJc w:val="left"/>
      <w:pPr>
        <w:ind w:left="4742" w:hanging="428"/>
      </w:pPr>
      <w:rPr>
        <w:rFonts w:hint="default"/>
        <w:lang w:val="ru-RU" w:eastAsia="ru-RU" w:bidi="ru-RU"/>
      </w:rPr>
    </w:lvl>
    <w:lvl w:ilvl="6" w:tplc="2C0C14A6">
      <w:numFmt w:val="bullet"/>
      <w:lvlText w:val="•"/>
      <w:lvlJc w:val="left"/>
      <w:pPr>
        <w:ind w:left="5718" w:hanging="428"/>
      </w:pPr>
      <w:rPr>
        <w:rFonts w:hint="default"/>
        <w:lang w:val="ru-RU" w:eastAsia="ru-RU" w:bidi="ru-RU"/>
      </w:rPr>
    </w:lvl>
    <w:lvl w:ilvl="7" w:tplc="8D987A2E">
      <w:numFmt w:val="bullet"/>
      <w:lvlText w:val="•"/>
      <w:lvlJc w:val="left"/>
      <w:pPr>
        <w:ind w:left="6694" w:hanging="428"/>
      </w:pPr>
      <w:rPr>
        <w:rFonts w:hint="default"/>
        <w:lang w:val="ru-RU" w:eastAsia="ru-RU" w:bidi="ru-RU"/>
      </w:rPr>
    </w:lvl>
    <w:lvl w:ilvl="8" w:tplc="CBEE10EE">
      <w:numFmt w:val="bullet"/>
      <w:lvlText w:val="•"/>
      <w:lvlJc w:val="left"/>
      <w:pPr>
        <w:ind w:left="7669" w:hanging="428"/>
      </w:pPr>
      <w:rPr>
        <w:rFonts w:hint="default"/>
        <w:lang w:val="ru-RU" w:eastAsia="ru-RU" w:bidi="ru-RU"/>
      </w:rPr>
    </w:lvl>
  </w:abstractNum>
  <w:abstractNum w:abstractNumId="61" w15:restartNumberingAfterBreak="0">
    <w:nsid w:val="0E255E37"/>
    <w:multiLevelType w:val="hybridMultilevel"/>
    <w:tmpl w:val="824C467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0E4946A2"/>
    <w:multiLevelType w:val="hybridMultilevel"/>
    <w:tmpl w:val="CFF46F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0E7250FE"/>
    <w:multiLevelType w:val="hybridMultilevel"/>
    <w:tmpl w:val="B0CC0E5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0EB15FF1"/>
    <w:multiLevelType w:val="hybridMultilevel"/>
    <w:tmpl w:val="CFD80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0ED361ED"/>
    <w:multiLevelType w:val="hybridMultilevel"/>
    <w:tmpl w:val="0E984F08"/>
    <w:lvl w:ilvl="0" w:tplc="62FE2242">
      <w:start w:val="1"/>
      <w:numFmt w:val="decimal"/>
      <w:lvlText w:val="%1."/>
      <w:lvlJc w:val="left"/>
      <w:pPr>
        <w:ind w:left="461" w:hanging="360"/>
      </w:pPr>
      <w:rPr>
        <w:rFonts w:ascii="Times New Roman" w:eastAsia="Times New Roman" w:hAnsi="Times New Roman" w:cs="Times New Roman" w:hint="default"/>
        <w:b/>
        <w:bCs/>
        <w:i/>
        <w:spacing w:val="-2"/>
        <w:w w:val="100"/>
        <w:sz w:val="24"/>
        <w:szCs w:val="24"/>
      </w:rPr>
    </w:lvl>
    <w:lvl w:ilvl="1" w:tplc="9976B984">
      <w:numFmt w:val="bullet"/>
      <w:lvlText w:val="-"/>
      <w:lvlJc w:val="left"/>
      <w:pPr>
        <w:ind w:left="461" w:hanging="161"/>
      </w:pPr>
      <w:rPr>
        <w:rFonts w:ascii="Times New Roman" w:eastAsia="Times New Roman" w:hAnsi="Times New Roman" w:cs="Times New Roman" w:hint="default"/>
        <w:w w:val="99"/>
        <w:sz w:val="24"/>
        <w:szCs w:val="24"/>
      </w:rPr>
    </w:lvl>
    <w:lvl w:ilvl="2" w:tplc="7018D4A4">
      <w:numFmt w:val="bullet"/>
      <w:lvlText w:val="-"/>
      <w:lvlJc w:val="left"/>
      <w:pPr>
        <w:ind w:left="442" w:hanging="149"/>
      </w:pPr>
      <w:rPr>
        <w:rFonts w:ascii="Times New Roman" w:eastAsia="Times New Roman" w:hAnsi="Times New Roman" w:cs="Times New Roman" w:hint="default"/>
        <w:i/>
        <w:w w:val="99"/>
        <w:sz w:val="24"/>
        <w:szCs w:val="24"/>
      </w:rPr>
    </w:lvl>
    <w:lvl w:ilvl="3" w:tplc="5276D0E6">
      <w:numFmt w:val="bullet"/>
      <w:lvlText w:val="•"/>
      <w:lvlJc w:val="left"/>
      <w:pPr>
        <w:ind w:left="2498" w:hanging="149"/>
      </w:pPr>
      <w:rPr>
        <w:rFonts w:hint="default"/>
      </w:rPr>
    </w:lvl>
    <w:lvl w:ilvl="4" w:tplc="7D92BDB0">
      <w:numFmt w:val="bullet"/>
      <w:lvlText w:val="•"/>
      <w:lvlJc w:val="left"/>
      <w:pPr>
        <w:ind w:left="3517" w:hanging="149"/>
      </w:pPr>
      <w:rPr>
        <w:rFonts w:hint="default"/>
      </w:rPr>
    </w:lvl>
    <w:lvl w:ilvl="5" w:tplc="BA98CE04">
      <w:numFmt w:val="bullet"/>
      <w:lvlText w:val="•"/>
      <w:lvlJc w:val="left"/>
      <w:pPr>
        <w:ind w:left="4536" w:hanging="149"/>
      </w:pPr>
      <w:rPr>
        <w:rFonts w:hint="default"/>
      </w:rPr>
    </w:lvl>
    <w:lvl w:ilvl="6" w:tplc="F8E64BF2">
      <w:numFmt w:val="bullet"/>
      <w:lvlText w:val="•"/>
      <w:lvlJc w:val="left"/>
      <w:pPr>
        <w:ind w:left="5555" w:hanging="149"/>
      </w:pPr>
      <w:rPr>
        <w:rFonts w:hint="default"/>
      </w:rPr>
    </w:lvl>
    <w:lvl w:ilvl="7" w:tplc="FFE23E3A">
      <w:numFmt w:val="bullet"/>
      <w:lvlText w:val="•"/>
      <w:lvlJc w:val="left"/>
      <w:pPr>
        <w:ind w:left="6574" w:hanging="149"/>
      </w:pPr>
      <w:rPr>
        <w:rFonts w:hint="default"/>
      </w:rPr>
    </w:lvl>
    <w:lvl w:ilvl="8" w:tplc="BF662FB8">
      <w:numFmt w:val="bullet"/>
      <w:lvlText w:val="•"/>
      <w:lvlJc w:val="left"/>
      <w:pPr>
        <w:ind w:left="7593" w:hanging="149"/>
      </w:pPr>
      <w:rPr>
        <w:rFonts w:hint="default"/>
      </w:rPr>
    </w:lvl>
  </w:abstractNum>
  <w:abstractNum w:abstractNumId="66" w15:restartNumberingAfterBreak="0">
    <w:nsid w:val="0EF56D27"/>
    <w:multiLevelType w:val="hybridMultilevel"/>
    <w:tmpl w:val="757A2D24"/>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 w15:restartNumberingAfterBreak="0">
    <w:nsid w:val="0F3F21E7"/>
    <w:multiLevelType w:val="hybridMultilevel"/>
    <w:tmpl w:val="A29CD094"/>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0FA31CFD"/>
    <w:multiLevelType w:val="hybridMultilevel"/>
    <w:tmpl w:val="872419D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0FC35253"/>
    <w:multiLevelType w:val="hybridMultilevel"/>
    <w:tmpl w:val="015EBFC0"/>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71" w15:restartNumberingAfterBreak="0">
    <w:nsid w:val="10246CD1"/>
    <w:multiLevelType w:val="hybridMultilevel"/>
    <w:tmpl w:val="DCECF248"/>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72" w15:restartNumberingAfterBreak="0">
    <w:nsid w:val="10606CEC"/>
    <w:multiLevelType w:val="hybridMultilevel"/>
    <w:tmpl w:val="DB921B2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3" w15:restartNumberingAfterBreak="0">
    <w:nsid w:val="10721602"/>
    <w:multiLevelType w:val="hybridMultilevel"/>
    <w:tmpl w:val="16202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08F653F"/>
    <w:multiLevelType w:val="hybridMultilevel"/>
    <w:tmpl w:val="C21AE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0D163E3"/>
    <w:multiLevelType w:val="hybridMultilevel"/>
    <w:tmpl w:val="357643A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6" w15:restartNumberingAfterBreak="0">
    <w:nsid w:val="10E558BD"/>
    <w:multiLevelType w:val="hybridMultilevel"/>
    <w:tmpl w:val="2BB29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1E11BA0"/>
    <w:multiLevelType w:val="hybridMultilevel"/>
    <w:tmpl w:val="EF0AD47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23D5F7A"/>
    <w:multiLevelType w:val="hybridMultilevel"/>
    <w:tmpl w:val="40BE253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9" w15:restartNumberingAfterBreak="0">
    <w:nsid w:val="12515946"/>
    <w:multiLevelType w:val="hybridMultilevel"/>
    <w:tmpl w:val="5388EE1E"/>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3182B33"/>
    <w:multiLevelType w:val="hybridMultilevel"/>
    <w:tmpl w:val="14AEBBEC"/>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2" w15:restartNumberingAfterBreak="0">
    <w:nsid w:val="134867CB"/>
    <w:multiLevelType w:val="hybridMultilevel"/>
    <w:tmpl w:val="2FA093A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83" w15:restartNumberingAfterBreak="0">
    <w:nsid w:val="135A2550"/>
    <w:multiLevelType w:val="hybridMultilevel"/>
    <w:tmpl w:val="2D6E1E2C"/>
    <w:lvl w:ilvl="0" w:tplc="24F41DB0">
      <w:numFmt w:val="bullet"/>
      <w:lvlText w:val="•"/>
      <w:lvlJc w:val="left"/>
      <w:pPr>
        <w:ind w:left="492" w:hanging="260"/>
      </w:pPr>
      <w:rPr>
        <w:rFonts w:ascii="Times New Roman" w:eastAsia="Times New Roman" w:hAnsi="Times New Roman" w:cs="Times New Roman" w:hint="default"/>
        <w:w w:val="100"/>
        <w:sz w:val="27"/>
        <w:szCs w:val="27"/>
      </w:rPr>
    </w:lvl>
    <w:lvl w:ilvl="1" w:tplc="C896CCA6">
      <w:start w:val="1"/>
      <w:numFmt w:val="bullet"/>
      <w:lvlText w:val=""/>
      <w:lvlJc w:val="left"/>
      <w:pPr>
        <w:ind w:left="1231" w:hanging="279"/>
      </w:pPr>
      <w:rPr>
        <w:rFonts w:ascii="Symbol" w:hAnsi="Symbol" w:hint="default"/>
        <w:w w:val="100"/>
        <w:sz w:val="27"/>
        <w:szCs w:val="27"/>
      </w:rPr>
    </w:lvl>
    <w:lvl w:ilvl="2" w:tplc="1D521E42">
      <w:numFmt w:val="bullet"/>
      <w:lvlText w:val="-"/>
      <w:lvlJc w:val="left"/>
      <w:pPr>
        <w:ind w:left="1534" w:hanging="351"/>
      </w:pPr>
      <w:rPr>
        <w:rFonts w:ascii="Times New Roman" w:eastAsia="Times New Roman" w:hAnsi="Times New Roman" w:cs="Times New Roman" w:hint="default"/>
        <w:w w:val="100"/>
        <w:sz w:val="27"/>
        <w:szCs w:val="27"/>
      </w:rPr>
    </w:lvl>
    <w:lvl w:ilvl="3" w:tplc="3FE466D8">
      <w:numFmt w:val="bullet"/>
      <w:lvlText w:val="•"/>
      <w:lvlJc w:val="left"/>
      <w:pPr>
        <w:ind w:left="1540" w:hanging="351"/>
      </w:pPr>
      <w:rPr>
        <w:rFonts w:hint="default"/>
      </w:rPr>
    </w:lvl>
    <w:lvl w:ilvl="4" w:tplc="E76EFA52">
      <w:numFmt w:val="bullet"/>
      <w:lvlText w:val="•"/>
      <w:lvlJc w:val="left"/>
      <w:pPr>
        <w:ind w:left="2721" w:hanging="351"/>
      </w:pPr>
      <w:rPr>
        <w:rFonts w:hint="default"/>
      </w:rPr>
    </w:lvl>
    <w:lvl w:ilvl="5" w:tplc="B8DA29BA">
      <w:numFmt w:val="bullet"/>
      <w:lvlText w:val="•"/>
      <w:lvlJc w:val="left"/>
      <w:pPr>
        <w:ind w:left="3903" w:hanging="351"/>
      </w:pPr>
      <w:rPr>
        <w:rFonts w:hint="default"/>
      </w:rPr>
    </w:lvl>
    <w:lvl w:ilvl="6" w:tplc="2FBCA500">
      <w:numFmt w:val="bullet"/>
      <w:lvlText w:val="•"/>
      <w:lvlJc w:val="left"/>
      <w:pPr>
        <w:ind w:left="5084" w:hanging="351"/>
      </w:pPr>
      <w:rPr>
        <w:rFonts w:hint="default"/>
      </w:rPr>
    </w:lvl>
    <w:lvl w:ilvl="7" w:tplc="83AE1CFA">
      <w:numFmt w:val="bullet"/>
      <w:lvlText w:val="•"/>
      <w:lvlJc w:val="left"/>
      <w:pPr>
        <w:ind w:left="6266" w:hanging="351"/>
      </w:pPr>
      <w:rPr>
        <w:rFonts w:hint="default"/>
      </w:rPr>
    </w:lvl>
    <w:lvl w:ilvl="8" w:tplc="05503E84">
      <w:numFmt w:val="bullet"/>
      <w:lvlText w:val="•"/>
      <w:lvlJc w:val="left"/>
      <w:pPr>
        <w:ind w:left="7447" w:hanging="351"/>
      </w:pPr>
      <w:rPr>
        <w:rFonts w:hint="default"/>
      </w:rPr>
    </w:lvl>
  </w:abstractNum>
  <w:abstractNum w:abstractNumId="84" w15:restartNumberingAfterBreak="0">
    <w:nsid w:val="139F60AE"/>
    <w:multiLevelType w:val="multilevel"/>
    <w:tmpl w:val="71AAEB28"/>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496015A"/>
    <w:multiLevelType w:val="hybridMultilevel"/>
    <w:tmpl w:val="159A37F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6" w15:restartNumberingAfterBreak="0">
    <w:nsid w:val="153012B4"/>
    <w:multiLevelType w:val="hybridMultilevel"/>
    <w:tmpl w:val="80CA40B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7" w15:restartNumberingAfterBreak="0">
    <w:nsid w:val="153952D4"/>
    <w:multiLevelType w:val="hybridMultilevel"/>
    <w:tmpl w:val="9DBA88AC"/>
    <w:lvl w:ilvl="0" w:tplc="9C6208DA">
      <w:numFmt w:val="bullet"/>
      <w:lvlText w:val="-"/>
      <w:lvlJc w:val="left"/>
      <w:pPr>
        <w:ind w:left="102" w:hanging="140"/>
      </w:pPr>
      <w:rPr>
        <w:rFonts w:ascii="Times New Roman" w:eastAsia="Times New Roman" w:hAnsi="Times New Roman" w:cs="Times New Roman" w:hint="default"/>
        <w:i/>
        <w:w w:val="99"/>
        <w:sz w:val="24"/>
        <w:szCs w:val="24"/>
      </w:rPr>
    </w:lvl>
    <w:lvl w:ilvl="1" w:tplc="15EECD12">
      <w:numFmt w:val="bullet"/>
      <w:lvlText w:val="•"/>
      <w:lvlJc w:val="left"/>
      <w:pPr>
        <w:ind w:left="1019" w:hanging="140"/>
      </w:pPr>
      <w:rPr>
        <w:rFonts w:hint="default"/>
      </w:rPr>
    </w:lvl>
    <w:lvl w:ilvl="2" w:tplc="D4CC2E38">
      <w:numFmt w:val="bullet"/>
      <w:lvlText w:val="•"/>
      <w:lvlJc w:val="left"/>
      <w:pPr>
        <w:ind w:left="1938" w:hanging="140"/>
      </w:pPr>
      <w:rPr>
        <w:rFonts w:hint="default"/>
      </w:rPr>
    </w:lvl>
    <w:lvl w:ilvl="3" w:tplc="9294CED2">
      <w:numFmt w:val="bullet"/>
      <w:lvlText w:val="•"/>
      <w:lvlJc w:val="left"/>
      <w:pPr>
        <w:ind w:left="2857" w:hanging="140"/>
      </w:pPr>
      <w:rPr>
        <w:rFonts w:hint="default"/>
      </w:rPr>
    </w:lvl>
    <w:lvl w:ilvl="4" w:tplc="E4C61D0A">
      <w:numFmt w:val="bullet"/>
      <w:lvlText w:val="•"/>
      <w:lvlJc w:val="left"/>
      <w:pPr>
        <w:ind w:left="3776" w:hanging="140"/>
      </w:pPr>
      <w:rPr>
        <w:rFonts w:hint="default"/>
      </w:rPr>
    </w:lvl>
    <w:lvl w:ilvl="5" w:tplc="7D5CC50A">
      <w:numFmt w:val="bullet"/>
      <w:lvlText w:val="•"/>
      <w:lvlJc w:val="left"/>
      <w:pPr>
        <w:ind w:left="4695" w:hanging="140"/>
      </w:pPr>
      <w:rPr>
        <w:rFonts w:hint="default"/>
      </w:rPr>
    </w:lvl>
    <w:lvl w:ilvl="6" w:tplc="C96475BA">
      <w:numFmt w:val="bullet"/>
      <w:lvlText w:val="•"/>
      <w:lvlJc w:val="left"/>
      <w:pPr>
        <w:ind w:left="5614" w:hanging="140"/>
      </w:pPr>
      <w:rPr>
        <w:rFonts w:hint="default"/>
      </w:rPr>
    </w:lvl>
    <w:lvl w:ilvl="7" w:tplc="F0187C98">
      <w:numFmt w:val="bullet"/>
      <w:lvlText w:val="•"/>
      <w:lvlJc w:val="left"/>
      <w:pPr>
        <w:ind w:left="6533" w:hanging="140"/>
      </w:pPr>
      <w:rPr>
        <w:rFonts w:hint="default"/>
      </w:rPr>
    </w:lvl>
    <w:lvl w:ilvl="8" w:tplc="6C5EAB9E">
      <w:numFmt w:val="bullet"/>
      <w:lvlText w:val="•"/>
      <w:lvlJc w:val="left"/>
      <w:pPr>
        <w:ind w:left="7452" w:hanging="140"/>
      </w:pPr>
      <w:rPr>
        <w:rFonts w:hint="default"/>
      </w:rPr>
    </w:lvl>
  </w:abstractNum>
  <w:abstractNum w:abstractNumId="88" w15:restartNumberingAfterBreak="0">
    <w:nsid w:val="1564518F"/>
    <w:multiLevelType w:val="hybridMultilevel"/>
    <w:tmpl w:val="5F0A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58E1ADB"/>
    <w:multiLevelType w:val="hybridMultilevel"/>
    <w:tmpl w:val="03D8EB76"/>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90" w15:restartNumberingAfterBreak="0">
    <w:nsid w:val="1606285C"/>
    <w:multiLevelType w:val="hybridMultilevel"/>
    <w:tmpl w:val="3D00A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178D3DAA"/>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7A70C19"/>
    <w:multiLevelType w:val="hybridMultilevel"/>
    <w:tmpl w:val="963CE5B0"/>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1C3174"/>
    <w:multiLevelType w:val="multilevel"/>
    <w:tmpl w:val="77BE351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82C0459"/>
    <w:multiLevelType w:val="hybridMultilevel"/>
    <w:tmpl w:val="0C0EE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185D5E6C"/>
    <w:multiLevelType w:val="hybridMultilevel"/>
    <w:tmpl w:val="2AC4F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6D493C"/>
    <w:multiLevelType w:val="hybridMultilevel"/>
    <w:tmpl w:val="6B0AE4E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995853"/>
    <w:multiLevelType w:val="hybridMultilevel"/>
    <w:tmpl w:val="54280B4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18C1626E"/>
    <w:multiLevelType w:val="hybridMultilevel"/>
    <w:tmpl w:val="BC826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91850D1"/>
    <w:multiLevelType w:val="hybridMultilevel"/>
    <w:tmpl w:val="978E9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185B1A"/>
    <w:multiLevelType w:val="hybridMultilevel"/>
    <w:tmpl w:val="A1AA92AE"/>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02" w15:restartNumberingAfterBreak="0">
    <w:nsid w:val="19394564"/>
    <w:multiLevelType w:val="hybridMultilevel"/>
    <w:tmpl w:val="88C08F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193D5FEB"/>
    <w:multiLevelType w:val="hybridMultilevel"/>
    <w:tmpl w:val="8230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19626F6A"/>
    <w:multiLevelType w:val="hybridMultilevel"/>
    <w:tmpl w:val="FFA86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9E4763D"/>
    <w:multiLevelType w:val="hybridMultilevel"/>
    <w:tmpl w:val="85C0B9F0"/>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6" w15:restartNumberingAfterBreak="0">
    <w:nsid w:val="1A4D4123"/>
    <w:multiLevelType w:val="hybridMultilevel"/>
    <w:tmpl w:val="4066FC00"/>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97E51"/>
    <w:multiLevelType w:val="hybridMultilevel"/>
    <w:tmpl w:val="9EA0F6B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8" w15:restartNumberingAfterBreak="0">
    <w:nsid w:val="1A612926"/>
    <w:multiLevelType w:val="hybridMultilevel"/>
    <w:tmpl w:val="938AA5D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B95898"/>
    <w:multiLevelType w:val="hybridMultilevel"/>
    <w:tmpl w:val="2A0A4FC4"/>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10" w15:restartNumberingAfterBreak="0">
    <w:nsid w:val="1ACF323A"/>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DA5588"/>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B3150F7"/>
    <w:multiLevelType w:val="multilevel"/>
    <w:tmpl w:val="CCBCE6CE"/>
    <w:lvl w:ilvl="0">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BAA1194"/>
    <w:multiLevelType w:val="hybridMultilevel"/>
    <w:tmpl w:val="12B062F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1BDA40AC"/>
    <w:multiLevelType w:val="hybridMultilevel"/>
    <w:tmpl w:val="7EB41C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1C0F314F"/>
    <w:multiLevelType w:val="hybridMultilevel"/>
    <w:tmpl w:val="E216F5A6"/>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6" w15:restartNumberingAfterBreak="0">
    <w:nsid w:val="1C26105F"/>
    <w:multiLevelType w:val="hybridMultilevel"/>
    <w:tmpl w:val="5EECD7CC"/>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1C470616"/>
    <w:multiLevelType w:val="hybridMultilevel"/>
    <w:tmpl w:val="47E0DD6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8" w15:restartNumberingAfterBreak="0">
    <w:nsid w:val="1C7D26D3"/>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CFC22F2"/>
    <w:multiLevelType w:val="hybridMultilevel"/>
    <w:tmpl w:val="A4BC4A1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D1F5F7C"/>
    <w:multiLevelType w:val="hybridMultilevel"/>
    <w:tmpl w:val="E636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1DFF09C8"/>
    <w:multiLevelType w:val="hybridMultilevel"/>
    <w:tmpl w:val="C08AF4A0"/>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1E03045F"/>
    <w:multiLevelType w:val="hybridMultilevel"/>
    <w:tmpl w:val="78340270"/>
    <w:lvl w:ilvl="0" w:tplc="0419000D">
      <w:start w:val="1"/>
      <w:numFmt w:val="bullet"/>
      <w:lvlText w:val=""/>
      <w:lvlJc w:val="left"/>
      <w:pPr>
        <w:ind w:left="885" w:hanging="360"/>
      </w:pPr>
      <w:rPr>
        <w:rFonts w:ascii="Wingdings" w:hAnsi="Wingdings"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23" w15:restartNumberingAfterBreak="0">
    <w:nsid w:val="1E803EEA"/>
    <w:multiLevelType w:val="hybridMultilevel"/>
    <w:tmpl w:val="BB24DBEC"/>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1E932A3D"/>
    <w:multiLevelType w:val="hybridMultilevel"/>
    <w:tmpl w:val="2F2E5BA6"/>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1F6E7A5E"/>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FCF11C2"/>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0EE7E4F"/>
    <w:multiLevelType w:val="hybridMultilevel"/>
    <w:tmpl w:val="E4AAD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14F18CA"/>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1AA35F7"/>
    <w:multiLevelType w:val="hybridMultilevel"/>
    <w:tmpl w:val="ED50D40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1C369B1"/>
    <w:multiLevelType w:val="hybridMultilevel"/>
    <w:tmpl w:val="1046C506"/>
    <w:lvl w:ilvl="0" w:tplc="138AF970">
      <w:numFmt w:val="bullet"/>
      <w:lvlText w:val="-"/>
      <w:lvlJc w:val="left"/>
      <w:pPr>
        <w:ind w:left="1287" w:hanging="360"/>
      </w:pPr>
      <w:rPr>
        <w:rFonts w:ascii="Times New Roman" w:eastAsia="Times New Roman" w:hAnsi="Times New Roman" w:cs="Times New Roman" w:hint="default"/>
        <w:w w:val="100"/>
        <w:sz w:val="27"/>
        <w:szCs w:val="27"/>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21F03E55"/>
    <w:multiLevelType w:val="hybridMultilevel"/>
    <w:tmpl w:val="2110E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22A6A4E"/>
    <w:multiLevelType w:val="hybridMultilevel"/>
    <w:tmpl w:val="D82A857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33" w15:restartNumberingAfterBreak="0">
    <w:nsid w:val="22402CA6"/>
    <w:multiLevelType w:val="hybridMultilevel"/>
    <w:tmpl w:val="1602C4D6"/>
    <w:lvl w:ilvl="0" w:tplc="F4C81DCA">
      <w:start w:val="1"/>
      <w:numFmt w:val="decimal"/>
      <w:lvlText w:val="%1)"/>
      <w:lvlJc w:val="left"/>
      <w:pPr>
        <w:ind w:left="132" w:hanging="279"/>
      </w:pPr>
      <w:rPr>
        <w:rFonts w:ascii="Times New Roman" w:eastAsia="Times New Roman" w:hAnsi="Times New Roman" w:cs="Times New Roman" w:hint="default"/>
        <w:spacing w:val="0"/>
        <w:w w:val="100"/>
        <w:sz w:val="27"/>
        <w:szCs w:val="27"/>
      </w:rPr>
    </w:lvl>
    <w:lvl w:ilvl="1" w:tplc="2C2E5AC4">
      <w:numFmt w:val="bullet"/>
      <w:lvlText w:val="•"/>
      <w:lvlJc w:val="left"/>
      <w:pPr>
        <w:ind w:left="1169" w:hanging="279"/>
      </w:pPr>
      <w:rPr>
        <w:rFonts w:hint="default"/>
      </w:rPr>
    </w:lvl>
    <w:lvl w:ilvl="2" w:tplc="9800DE80">
      <w:numFmt w:val="bullet"/>
      <w:lvlText w:val="•"/>
      <w:lvlJc w:val="left"/>
      <w:pPr>
        <w:ind w:left="2198" w:hanging="279"/>
      </w:pPr>
      <w:rPr>
        <w:rFonts w:hint="default"/>
      </w:rPr>
    </w:lvl>
    <w:lvl w:ilvl="3" w:tplc="930EF188">
      <w:numFmt w:val="bullet"/>
      <w:lvlText w:val="•"/>
      <w:lvlJc w:val="left"/>
      <w:pPr>
        <w:ind w:left="3227" w:hanging="279"/>
      </w:pPr>
      <w:rPr>
        <w:rFonts w:hint="default"/>
      </w:rPr>
    </w:lvl>
    <w:lvl w:ilvl="4" w:tplc="87C4110A">
      <w:numFmt w:val="bullet"/>
      <w:lvlText w:val="•"/>
      <w:lvlJc w:val="left"/>
      <w:pPr>
        <w:ind w:left="4256" w:hanging="279"/>
      </w:pPr>
      <w:rPr>
        <w:rFonts w:hint="default"/>
      </w:rPr>
    </w:lvl>
    <w:lvl w:ilvl="5" w:tplc="1700D05C">
      <w:numFmt w:val="bullet"/>
      <w:lvlText w:val="•"/>
      <w:lvlJc w:val="left"/>
      <w:pPr>
        <w:ind w:left="5285" w:hanging="279"/>
      </w:pPr>
      <w:rPr>
        <w:rFonts w:hint="default"/>
      </w:rPr>
    </w:lvl>
    <w:lvl w:ilvl="6" w:tplc="FB64B226">
      <w:numFmt w:val="bullet"/>
      <w:lvlText w:val="•"/>
      <w:lvlJc w:val="left"/>
      <w:pPr>
        <w:ind w:left="6314" w:hanging="279"/>
      </w:pPr>
      <w:rPr>
        <w:rFonts w:hint="default"/>
      </w:rPr>
    </w:lvl>
    <w:lvl w:ilvl="7" w:tplc="D3783146">
      <w:numFmt w:val="bullet"/>
      <w:lvlText w:val="•"/>
      <w:lvlJc w:val="left"/>
      <w:pPr>
        <w:ind w:left="7343" w:hanging="279"/>
      </w:pPr>
      <w:rPr>
        <w:rFonts w:hint="default"/>
      </w:rPr>
    </w:lvl>
    <w:lvl w:ilvl="8" w:tplc="AC108520">
      <w:numFmt w:val="bullet"/>
      <w:lvlText w:val="•"/>
      <w:lvlJc w:val="left"/>
      <w:pPr>
        <w:ind w:left="8372" w:hanging="279"/>
      </w:pPr>
      <w:rPr>
        <w:rFonts w:hint="default"/>
      </w:rPr>
    </w:lvl>
  </w:abstractNum>
  <w:abstractNum w:abstractNumId="134" w15:restartNumberingAfterBreak="0">
    <w:nsid w:val="224B5CEE"/>
    <w:multiLevelType w:val="hybridMultilevel"/>
    <w:tmpl w:val="C8FACC5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35" w15:restartNumberingAfterBreak="0">
    <w:nsid w:val="2353684D"/>
    <w:multiLevelType w:val="hybridMultilevel"/>
    <w:tmpl w:val="4C2EE01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3BD4E1C"/>
    <w:multiLevelType w:val="hybridMultilevel"/>
    <w:tmpl w:val="8AA453A8"/>
    <w:lvl w:ilvl="0" w:tplc="9F16B156">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7" w15:restartNumberingAfterBreak="0">
    <w:nsid w:val="23D25CF7"/>
    <w:multiLevelType w:val="hybridMultilevel"/>
    <w:tmpl w:val="89E2487A"/>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8" w15:restartNumberingAfterBreak="0">
    <w:nsid w:val="24631120"/>
    <w:multiLevelType w:val="multilevel"/>
    <w:tmpl w:val="3F807FE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9" w15:restartNumberingAfterBreak="0">
    <w:nsid w:val="24AA5972"/>
    <w:multiLevelType w:val="hybridMultilevel"/>
    <w:tmpl w:val="4D02BF9E"/>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25184AE8"/>
    <w:multiLevelType w:val="hybridMultilevel"/>
    <w:tmpl w:val="CF6624CC"/>
    <w:lvl w:ilvl="0" w:tplc="C896CCA6">
      <w:start w:val="1"/>
      <w:numFmt w:val="bullet"/>
      <w:lvlText w:val=""/>
      <w:lvlJc w:val="left"/>
      <w:pPr>
        <w:ind w:left="1573" w:hanging="360"/>
      </w:pPr>
      <w:rPr>
        <w:rFonts w:ascii="Symbol" w:hAnsi="Symbol"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141" w15:restartNumberingAfterBreak="0">
    <w:nsid w:val="253512FC"/>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5770FE3"/>
    <w:multiLevelType w:val="hybridMultilevel"/>
    <w:tmpl w:val="9B8258F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57956D7"/>
    <w:multiLevelType w:val="hybridMultilevel"/>
    <w:tmpl w:val="7A242B2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4" w15:restartNumberingAfterBreak="0">
    <w:nsid w:val="257F2CDE"/>
    <w:multiLevelType w:val="hybridMultilevel"/>
    <w:tmpl w:val="119E4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5C10F78"/>
    <w:multiLevelType w:val="hybridMultilevel"/>
    <w:tmpl w:val="2F344FD2"/>
    <w:lvl w:ilvl="0" w:tplc="9F16B156">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46" w15:restartNumberingAfterBreak="0">
    <w:nsid w:val="25D6324F"/>
    <w:multiLevelType w:val="hybridMultilevel"/>
    <w:tmpl w:val="1C94D18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47" w15:restartNumberingAfterBreak="0">
    <w:nsid w:val="25E865A1"/>
    <w:multiLevelType w:val="hybridMultilevel"/>
    <w:tmpl w:val="536261D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48" w15:restartNumberingAfterBreak="0">
    <w:nsid w:val="26D61165"/>
    <w:multiLevelType w:val="hybridMultilevel"/>
    <w:tmpl w:val="0A92DA7C"/>
    <w:lvl w:ilvl="0" w:tplc="6E44A17A">
      <w:numFmt w:val="bullet"/>
      <w:lvlText w:val=""/>
      <w:lvlJc w:val="left"/>
      <w:pPr>
        <w:ind w:left="830" w:hanging="360"/>
      </w:pPr>
      <w:rPr>
        <w:rFonts w:ascii="Symbol" w:eastAsia="Symbol" w:hAnsi="Symbol" w:cs="Symbol" w:hint="default"/>
        <w:w w:val="100"/>
        <w:sz w:val="28"/>
        <w:szCs w:val="28"/>
        <w:lang w:val="ru-RU" w:eastAsia="ru-RU" w:bidi="ru-RU"/>
      </w:rPr>
    </w:lvl>
    <w:lvl w:ilvl="1" w:tplc="3F18DF34">
      <w:numFmt w:val="bullet"/>
      <w:lvlText w:val="•"/>
      <w:lvlJc w:val="left"/>
      <w:pPr>
        <w:ind w:left="1718" w:hanging="360"/>
      </w:pPr>
      <w:rPr>
        <w:rFonts w:hint="default"/>
        <w:lang w:val="ru-RU" w:eastAsia="ru-RU" w:bidi="ru-RU"/>
      </w:rPr>
    </w:lvl>
    <w:lvl w:ilvl="2" w:tplc="823831C4">
      <w:numFmt w:val="bullet"/>
      <w:lvlText w:val="•"/>
      <w:lvlJc w:val="left"/>
      <w:pPr>
        <w:ind w:left="2596" w:hanging="360"/>
      </w:pPr>
      <w:rPr>
        <w:rFonts w:hint="default"/>
        <w:lang w:val="ru-RU" w:eastAsia="ru-RU" w:bidi="ru-RU"/>
      </w:rPr>
    </w:lvl>
    <w:lvl w:ilvl="3" w:tplc="ADA65B1A">
      <w:numFmt w:val="bullet"/>
      <w:lvlText w:val="•"/>
      <w:lvlJc w:val="left"/>
      <w:pPr>
        <w:ind w:left="3474" w:hanging="360"/>
      </w:pPr>
      <w:rPr>
        <w:rFonts w:hint="default"/>
        <w:lang w:val="ru-RU" w:eastAsia="ru-RU" w:bidi="ru-RU"/>
      </w:rPr>
    </w:lvl>
    <w:lvl w:ilvl="4" w:tplc="692C21C6">
      <w:numFmt w:val="bullet"/>
      <w:lvlText w:val="•"/>
      <w:lvlJc w:val="left"/>
      <w:pPr>
        <w:ind w:left="4352" w:hanging="360"/>
      </w:pPr>
      <w:rPr>
        <w:rFonts w:hint="default"/>
        <w:lang w:val="ru-RU" w:eastAsia="ru-RU" w:bidi="ru-RU"/>
      </w:rPr>
    </w:lvl>
    <w:lvl w:ilvl="5" w:tplc="20F0F9F2">
      <w:numFmt w:val="bullet"/>
      <w:lvlText w:val="•"/>
      <w:lvlJc w:val="left"/>
      <w:pPr>
        <w:ind w:left="5230" w:hanging="360"/>
      </w:pPr>
      <w:rPr>
        <w:rFonts w:hint="default"/>
        <w:lang w:val="ru-RU" w:eastAsia="ru-RU" w:bidi="ru-RU"/>
      </w:rPr>
    </w:lvl>
    <w:lvl w:ilvl="6" w:tplc="74401D92">
      <w:numFmt w:val="bullet"/>
      <w:lvlText w:val="•"/>
      <w:lvlJc w:val="left"/>
      <w:pPr>
        <w:ind w:left="6108" w:hanging="360"/>
      </w:pPr>
      <w:rPr>
        <w:rFonts w:hint="default"/>
        <w:lang w:val="ru-RU" w:eastAsia="ru-RU" w:bidi="ru-RU"/>
      </w:rPr>
    </w:lvl>
    <w:lvl w:ilvl="7" w:tplc="E2CC53BC">
      <w:numFmt w:val="bullet"/>
      <w:lvlText w:val="•"/>
      <w:lvlJc w:val="left"/>
      <w:pPr>
        <w:ind w:left="6986" w:hanging="360"/>
      </w:pPr>
      <w:rPr>
        <w:rFonts w:hint="default"/>
        <w:lang w:val="ru-RU" w:eastAsia="ru-RU" w:bidi="ru-RU"/>
      </w:rPr>
    </w:lvl>
    <w:lvl w:ilvl="8" w:tplc="D57EFC50">
      <w:numFmt w:val="bullet"/>
      <w:lvlText w:val="•"/>
      <w:lvlJc w:val="left"/>
      <w:pPr>
        <w:ind w:left="7864" w:hanging="360"/>
      </w:pPr>
      <w:rPr>
        <w:rFonts w:hint="default"/>
        <w:lang w:val="ru-RU" w:eastAsia="ru-RU" w:bidi="ru-RU"/>
      </w:rPr>
    </w:lvl>
  </w:abstractNum>
  <w:abstractNum w:abstractNumId="149" w15:restartNumberingAfterBreak="0">
    <w:nsid w:val="278135C4"/>
    <w:multiLevelType w:val="hybridMultilevel"/>
    <w:tmpl w:val="C69A8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7BE66A7"/>
    <w:multiLevelType w:val="hybridMultilevel"/>
    <w:tmpl w:val="D36080D0"/>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51" w15:restartNumberingAfterBreak="0">
    <w:nsid w:val="28A56B79"/>
    <w:multiLevelType w:val="hybridMultilevel"/>
    <w:tmpl w:val="B39C1F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15:restartNumberingAfterBreak="0">
    <w:nsid w:val="28C07CC8"/>
    <w:multiLevelType w:val="hybridMultilevel"/>
    <w:tmpl w:val="C506F1A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3" w15:restartNumberingAfterBreak="0">
    <w:nsid w:val="290D178A"/>
    <w:multiLevelType w:val="hybridMultilevel"/>
    <w:tmpl w:val="7CB0F7C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4" w15:restartNumberingAfterBreak="0">
    <w:nsid w:val="29234D3D"/>
    <w:multiLevelType w:val="multilevel"/>
    <w:tmpl w:val="E14233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94C72C0"/>
    <w:multiLevelType w:val="hybridMultilevel"/>
    <w:tmpl w:val="211CA4E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9892BBC"/>
    <w:multiLevelType w:val="hybridMultilevel"/>
    <w:tmpl w:val="E7924B94"/>
    <w:lvl w:ilvl="0" w:tplc="9DFE82EC">
      <w:numFmt w:val="bullet"/>
      <w:lvlText w:val=""/>
      <w:lvlJc w:val="left"/>
      <w:pPr>
        <w:ind w:left="720" w:hanging="360"/>
      </w:pPr>
      <w:rPr>
        <w:rFonts w:ascii="Symbol" w:eastAsia="Symbol" w:hAnsi="Symbol" w:cs="Symbol"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99027E5"/>
    <w:multiLevelType w:val="hybridMultilevel"/>
    <w:tmpl w:val="76E6D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9BE140E"/>
    <w:multiLevelType w:val="hybridMultilevel"/>
    <w:tmpl w:val="2390A87E"/>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0" w15:restartNumberingAfterBreak="0">
    <w:nsid w:val="29BE2A7D"/>
    <w:multiLevelType w:val="hybridMultilevel"/>
    <w:tmpl w:val="61626A32"/>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1" w15:restartNumberingAfterBreak="0">
    <w:nsid w:val="29C10159"/>
    <w:multiLevelType w:val="hybridMultilevel"/>
    <w:tmpl w:val="DDE682A8"/>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62" w15:restartNumberingAfterBreak="0">
    <w:nsid w:val="29C92EFA"/>
    <w:multiLevelType w:val="hybridMultilevel"/>
    <w:tmpl w:val="DE9479F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63" w15:restartNumberingAfterBreak="0">
    <w:nsid w:val="2A76202E"/>
    <w:multiLevelType w:val="hybridMultilevel"/>
    <w:tmpl w:val="61DE02BE"/>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B22023D"/>
    <w:multiLevelType w:val="hybridMultilevel"/>
    <w:tmpl w:val="26DACD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15:restartNumberingAfterBreak="0">
    <w:nsid w:val="2BA041F7"/>
    <w:multiLevelType w:val="hybridMultilevel"/>
    <w:tmpl w:val="E2D006A6"/>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15:restartNumberingAfterBreak="0">
    <w:nsid w:val="2C1D1186"/>
    <w:multiLevelType w:val="hybridMultilevel"/>
    <w:tmpl w:val="0CAEC56A"/>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67" w15:restartNumberingAfterBreak="0">
    <w:nsid w:val="2C6254BF"/>
    <w:multiLevelType w:val="hybridMultilevel"/>
    <w:tmpl w:val="ED9C3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C7B2686"/>
    <w:multiLevelType w:val="multilevel"/>
    <w:tmpl w:val="631EDA2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590" w:hanging="510"/>
      </w:pPr>
      <w:rPr>
        <w:rFonts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D1A7849"/>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D46238E"/>
    <w:multiLevelType w:val="hybridMultilevel"/>
    <w:tmpl w:val="840AF75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DC10304"/>
    <w:multiLevelType w:val="hybridMultilevel"/>
    <w:tmpl w:val="D0A258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15:restartNumberingAfterBreak="0">
    <w:nsid w:val="2DF83D57"/>
    <w:multiLevelType w:val="hybridMultilevel"/>
    <w:tmpl w:val="DB0008B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2E57059B"/>
    <w:multiLevelType w:val="hybridMultilevel"/>
    <w:tmpl w:val="6302C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2EA77E14"/>
    <w:multiLevelType w:val="hybridMultilevel"/>
    <w:tmpl w:val="2CCE699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75" w15:restartNumberingAfterBreak="0">
    <w:nsid w:val="2ECF71DA"/>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F725AAB"/>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F755B21"/>
    <w:multiLevelType w:val="multilevel"/>
    <w:tmpl w:val="9ACE556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0247EA9"/>
    <w:multiLevelType w:val="hybridMultilevel"/>
    <w:tmpl w:val="D41A628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9" w15:restartNumberingAfterBreak="0">
    <w:nsid w:val="30C53E3A"/>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8D36E6"/>
    <w:multiLevelType w:val="hybridMultilevel"/>
    <w:tmpl w:val="87DEBEBE"/>
    <w:lvl w:ilvl="0" w:tplc="67861E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32355C60"/>
    <w:multiLevelType w:val="hybridMultilevel"/>
    <w:tmpl w:val="C3F651A4"/>
    <w:lvl w:ilvl="0" w:tplc="67861E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328D02FA"/>
    <w:multiLevelType w:val="hybridMultilevel"/>
    <w:tmpl w:val="C8283F38"/>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83" w15:restartNumberingAfterBreak="0">
    <w:nsid w:val="32983DD6"/>
    <w:multiLevelType w:val="hybridMultilevel"/>
    <w:tmpl w:val="DCD20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2AC23C4"/>
    <w:multiLevelType w:val="hybridMultilevel"/>
    <w:tmpl w:val="89F01D66"/>
    <w:lvl w:ilvl="0" w:tplc="542A6AEE">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5" w15:restartNumberingAfterBreak="0">
    <w:nsid w:val="330032F3"/>
    <w:multiLevelType w:val="hybridMultilevel"/>
    <w:tmpl w:val="99AE182E"/>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86" w15:restartNumberingAfterBreak="0">
    <w:nsid w:val="33BC676D"/>
    <w:multiLevelType w:val="hybridMultilevel"/>
    <w:tmpl w:val="56BE4DD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34D6252C"/>
    <w:multiLevelType w:val="hybridMultilevel"/>
    <w:tmpl w:val="8C7018B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54F5AEB"/>
    <w:multiLevelType w:val="hybridMultilevel"/>
    <w:tmpl w:val="8AC2A67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0" w15:restartNumberingAfterBreak="0">
    <w:nsid w:val="35AA7E39"/>
    <w:multiLevelType w:val="hybridMultilevel"/>
    <w:tmpl w:val="CB92137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633110D"/>
    <w:multiLevelType w:val="hybridMultilevel"/>
    <w:tmpl w:val="C88EA694"/>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93" w15:restartNumberingAfterBreak="0">
    <w:nsid w:val="365F07B2"/>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A50D0B"/>
    <w:multiLevelType w:val="hybridMultilevel"/>
    <w:tmpl w:val="388E2EA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5" w15:restartNumberingAfterBreak="0">
    <w:nsid w:val="36CB59A2"/>
    <w:multiLevelType w:val="hybridMultilevel"/>
    <w:tmpl w:val="E876A32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6" w15:restartNumberingAfterBreak="0">
    <w:nsid w:val="373E038E"/>
    <w:multiLevelType w:val="hybridMultilevel"/>
    <w:tmpl w:val="038A319E"/>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37C65717"/>
    <w:multiLevelType w:val="hybridMultilevel"/>
    <w:tmpl w:val="C48E1384"/>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98" w15:restartNumberingAfterBreak="0">
    <w:nsid w:val="37EE60AC"/>
    <w:multiLevelType w:val="hybridMultilevel"/>
    <w:tmpl w:val="CF4E5EBE"/>
    <w:lvl w:ilvl="0" w:tplc="2506AAE4">
      <w:numFmt w:val="bullet"/>
      <w:lvlText w:val="-"/>
      <w:lvlJc w:val="left"/>
      <w:pPr>
        <w:ind w:left="102" w:hanging="708"/>
      </w:pPr>
      <w:rPr>
        <w:rFonts w:hint="default"/>
        <w:w w:val="100"/>
      </w:rPr>
    </w:lvl>
    <w:lvl w:ilvl="1" w:tplc="7E6C5DC4">
      <w:numFmt w:val="bullet"/>
      <w:lvlText w:val=""/>
      <w:lvlJc w:val="left"/>
      <w:pPr>
        <w:ind w:left="102" w:hanging="286"/>
      </w:pPr>
      <w:rPr>
        <w:rFonts w:hint="default"/>
        <w:w w:val="100"/>
      </w:rPr>
    </w:lvl>
    <w:lvl w:ilvl="2" w:tplc="B27A6560">
      <w:numFmt w:val="bullet"/>
      <w:lvlText w:val="•"/>
      <w:lvlJc w:val="left"/>
      <w:pPr>
        <w:ind w:left="1682" w:hanging="286"/>
      </w:pPr>
      <w:rPr>
        <w:rFonts w:hint="default"/>
      </w:rPr>
    </w:lvl>
    <w:lvl w:ilvl="3" w:tplc="8C9241B8">
      <w:numFmt w:val="bullet"/>
      <w:lvlText w:val="•"/>
      <w:lvlJc w:val="left"/>
      <w:pPr>
        <w:ind w:left="2545" w:hanging="286"/>
      </w:pPr>
      <w:rPr>
        <w:rFonts w:hint="default"/>
      </w:rPr>
    </w:lvl>
    <w:lvl w:ilvl="4" w:tplc="9C7E1FEC">
      <w:numFmt w:val="bullet"/>
      <w:lvlText w:val="•"/>
      <w:lvlJc w:val="left"/>
      <w:pPr>
        <w:ind w:left="3407" w:hanging="286"/>
      </w:pPr>
      <w:rPr>
        <w:rFonts w:hint="default"/>
      </w:rPr>
    </w:lvl>
    <w:lvl w:ilvl="5" w:tplc="08283F46">
      <w:numFmt w:val="bullet"/>
      <w:lvlText w:val="•"/>
      <w:lvlJc w:val="left"/>
      <w:pPr>
        <w:ind w:left="4270" w:hanging="286"/>
      </w:pPr>
      <w:rPr>
        <w:rFonts w:hint="default"/>
      </w:rPr>
    </w:lvl>
    <w:lvl w:ilvl="6" w:tplc="B34E4F6C">
      <w:numFmt w:val="bullet"/>
      <w:lvlText w:val="•"/>
      <w:lvlJc w:val="left"/>
      <w:pPr>
        <w:ind w:left="5132" w:hanging="286"/>
      </w:pPr>
      <w:rPr>
        <w:rFonts w:hint="default"/>
      </w:rPr>
    </w:lvl>
    <w:lvl w:ilvl="7" w:tplc="6A42BF7E">
      <w:numFmt w:val="bullet"/>
      <w:lvlText w:val="•"/>
      <w:lvlJc w:val="left"/>
      <w:pPr>
        <w:ind w:left="5995" w:hanging="286"/>
      </w:pPr>
      <w:rPr>
        <w:rFonts w:hint="default"/>
      </w:rPr>
    </w:lvl>
    <w:lvl w:ilvl="8" w:tplc="DD0232E4">
      <w:numFmt w:val="bullet"/>
      <w:lvlText w:val="•"/>
      <w:lvlJc w:val="left"/>
      <w:pPr>
        <w:ind w:left="6858" w:hanging="286"/>
      </w:pPr>
      <w:rPr>
        <w:rFonts w:hint="default"/>
      </w:rPr>
    </w:lvl>
  </w:abstractNum>
  <w:abstractNum w:abstractNumId="199" w15:restartNumberingAfterBreak="0">
    <w:nsid w:val="37FF6698"/>
    <w:multiLevelType w:val="hybridMultilevel"/>
    <w:tmpl w:val="628AC250"/>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00"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3960564A"/>
    <w:multiLevelType w:val="hybridMultilevel"/>
    <w:tmpl w:val="404E7D56"/>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02" w15:restartNumberingAfterBreak="0">
    <w:nsid w:val="39937881"/>
    <w:multiLevelType w:val="hybridMultilevel"/>
    <w:tmpl w:val="A454CA2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9A23E2C"/>
    <w:multiLevelType w:val="hybridMultilevel"/>
    <w:tmpl w:val="A9F21C62"/>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04" w15:restartNumberingAfterBreak="0">
    <w:nsid w:val="39D015F8"/>
    <w:multiLevelType w:val="hybridMultilevel"/>
    <w:tmpl w:val="E7B46D6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9D32462"/>
    <w:multiLevelType w:val="hybridMultilevel"/>
    <w:tmpl w:val="19BA536A"/>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6" w15:restartNumberingAfterBreak="0">
    <w:nsid w:val="3A4F3252"/>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7F4A15"/>
    <w:multiLevelType w:val="hybridMultilevel"/>
    <w:tmpl w:val="9F70FA5C"/>
    <w:lvl w:ilvl="0" w:tplc="9DFE82EC">
      <w:numFmt w:val="bullet"/>
      <w:lvlText w:val=""/>
      <w:lvlJc w:val="left"/>
      <w:pPr>
        <w:ind w:left="720" w:hanging="360"/>
      </w:pPr>
      <w:rPr>
        <w:rFonts w:ascii="Symbol" w:eastAsia="Symbol" w:hAnsi="Symbol" w:cs="Symbol"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3A8F4451"/>
    <w:multiLevelType w:val="hybridMultilevel"/>
    <w:tmpl w:val="3DB8062A"/>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09" w15:restartNumberingAfterBreak="0">
    <w:nsid w:val="3AED56AA"/>
    <w:multiLevelType w:val="hybridMultilevel"/>
    <w:tmpl w:val="074687F2"/>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10" w15:restartNumberingAfterBreak="0">
    <w:nsid w:val="3BC65555"/>
    <w:multiLevelType w:val="hybridMultilevel"/>
    <w:tmpl w:val="EE2EDF40"/>
    <w:lvl w:ilvl="0" w:tplc="A774A33C">
      <w:numFmt w:val="bullet"/>
      <w:lvlText w:val="-"/>
      <w:lvlJc w:val="left"/>
      <w:pPr>
        <w:ind w:left="313" w:hanging="248"/>
      </w:pPr>
      <w:rPr>
        <w:rFonts w:ascii="Times New Roman" w:eastAsia="Times New Roman" w:hAnsi="Times New Roman" w:cs="Times New Roman" w:hint="default"/>
        <w:w w:val="100"/>
        <w:sz w:val="28"/>
        <w:szCs w:val="28"/>
        <w:lang w:val="ru-RU" w:eastAsia="en-US" w:bidi="ar-SA"/>
      </w:rPr>
    </w:lvl>
    <w:lvl w:ilvl="1" w:tplc="0419000D">
      <w:start w:val="1"/>
      <w:numFmt w:val="bullet"/>
      <w:lvlText w:val=""/>
      <w:lvlJc w:val="left"/>
      <w:pPr>
        <w:ind w:left="1730" w:hanging="284"/>
      </w:pPr>
      <w:rPr>
        <w:rFonts w:ascii="Wingdings" w:hAnsi="Wingdings" w:hint="default"/>
        <w:w w:val="100"/>
        <w:sz w:val="28"/>
        <w:szCs w:val="28"/>
        <w:lang w:val="ru-RU" w:eastAsia="en-US" w:bidi="ar-SA"/>
      </w:rPr>
    </w:lvl>
    <w:lvl w:ilvl="2" w:tplc="D5DABD48">
      <w:numFmt w:val="bullet"/>
      <w:lvlText w:val="•"/>
      <w:lvlJc w:val="left"/>
      <w:pPr>
        <w:ind w:left="2714" w:hanging="284"/>
      </w:pPr>
      <w:rPr>
        <w:rFonts w:hint="default"/>
        <w:lang w:val="ru-RU" w:eastAsia="en-US" w:bidi="ar-SA"/>
      </w:rPr>
    </w:lvl>
    <w:lvl w:ilvl="3" w:tplc="00D09392">
      <w:numFmt w:val="bullet"/>
      <w:lvlText w:val="•"/>
      <w:lvlJc w:val="left"/>
      <w:pPr>
        <w:ind w:left="3688" w:hanging="284"/>
      </w:pPr>
      <w:rPr>
        <w:rFonts w:hint="default"/>
        <w:lang w:val="ru-RU" w:eastAsia="en-US" w:bidi="ar-SA"/>
      </w:rPr>
    </w:lvl>
    <w:lvl w:ilvl="4" w:tplc="B87E2AB8">
      <w:numFmt w:val="bullet"/>
      <w:lvlText w:val="•"/>
      <w:lvlJc w:val="left"/>
      <w:pPr>
        <w:ind w:left="4662" w:hanging="284"/>
      </w:pPr>
      <w:rPr>
        <w:rFonts w:hint="default"/>
        <w:lang w:val="ru-RU" w:eastAsia="en-US" w:bidi="ar-SA"/>
      </w:rPr>
    </w:lvl>
    <w:lvl w:ilvl="5" w:tplc="621C6852">
      <w:numFmt w:val="bullet"/>
      <w:lvlText w:val="•"/>
      <w:lvlJc w:val="left"/>
      <w:pPr>
        <w:ind w:left="5636" w:hanging="284"/>
      </w:pPr>
      <w:rPr>
        <w:rFonts w:hint="default"/>
        <w:lang w:val="ru-RU" w:eastAsia="en-US" w:bidi="ar-SA"/>
      </w:rPr>
    </w:lvl>
    <w:lvl w:ilvl="6" w:tplc="B254BB18">
      <w:numFmt w:val="bullet"/>
      <w:lvlText w:val="•"/>
      <w:lvlJc w:val="left"/>
      <w:pPr>
        <w:ind w:left="6610" w:hanging="284"/>
      </w:pPr>
      <w:rPr>
        <w:rFonts w:hint="default"/>
        <w:lang w:val="ru-RU" w:eastAsia="en-US" w:bidi="ar-SA"/>
      </w:rPr>
    </w:lvl>
    <w:lvl w:ilvl="7" w:tplc="FFF60EC4">
      <w:numFmt w:val="bullet"/>
      <w:lvlText w:val="•"/>
      <w:lvlJc w:val="left"/>
      <w:pPr>
        <w:ind w:left="7584" w:hanging="284"/>
      </w:pPr>
      <w:rPr>
        <w:rFonts w:hint="default"/>
        <w:lang w:val="ru-RU" w:eastAsia="en-US" w:bidi="ar-SA"/>
      </w:rPr>
    </w:lvl>
    <w:lvl w:ilvl="8" w:tplc="EC865908">
      <w:numFmt w:val="bullet"/>
      <w:lvlText w:val="•"/>
      <w:lvlJc w:val="left"/>
      <w:pPr>
        <w:ind w:left="8558" w:hanging="284"/>
      </w:pPr>
      <w:rPr>
        <w:rFonts w:hint="default"/>
        <w:lang w:val="ru-RU" w:eastAsia="en-US" w:bidi="ar-SA"/>
      </w:rPr>
    </w:lvl>
  </w:abstractNum>
  <w:abstractNum w:abstractNumId="211" w15:restartNumberingAfterBreak="0">
    <w:nsid w:val="3BEA3ACB"/>
    <w:multiLevelType w:val="hybridMultilevel"/>
    <w:tmpl w:val="5E6CC45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C2802A4"/>
    <w:multiLevelType w:val="hybridMultilevel"/>
    <w:tmpl w:val="1EA28E88"/>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3C42760F"/>
    <w:multiLevelType w:val="hybridMultilevel"/>
    <w:tmpl w:val="F1BE9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3C735264"/>
    <w:multiLevelType w:val="hybridMultilevel"/>
    <w:tmpl w:val="22F462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5" w15:restartNumberingAfterBreak="0">
    <w:nsid w:val="3D2037C2"/>
    <w:multiLevelType w:val="hybridMultilevel"/>
    <w:tmpl w:val="948A0A9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D437F0D"/>
    <w:multiLevelType w:val="hybridMultilevel"/>
    <w:tmpl w:val="E438C0E2"/>
    <w:lvl w:ilvl="0" w:tplc="C896CCA6">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217" w15:restartNumberingAfterBreak="0">
    <w:nsid w:val="3D996780"/>
    <w:multiLevelType w:val="hybridMultilevel"/>
    <w:tmpl w:val="AB50C6F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3DB336F1"/>
    <w:multiLevelType w:val="hybridMultilevel"/>
    <w:tmpl w:val="EEDA9F94"/>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9" w15:restartNumberingAfterBreak="0">
    <w:nsid w:val="3DBC22B4"/>
    <w:multiLevelType w:val="hybridMultilevel"/>
    <w:tmpl w:val="FB0C880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E016B97"/>
    <w:multiLevelType w:val="hybridMultilevel"/>
    <w:tmpl w:val="976C8B16"/>
    <w:lvl w:ilvl="0" w:tplc="67861E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15:restartNumberingAfterBreak="0">
    <w:nsid w:val="3E673F40"/>
    <w:multiLevelType w:val="hybridMultilevel"/>
    <w:tmpl w:val="70C6B97C"/>
    <w:lvl w:ilvl="0" w:tplc="67861E9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15:restartNumberingAfterBreak="0">
    <w:nsid w:val="3E8A018D"/>
    <w:multiLevelType w:val="hybridMultilevel"/>
    <w:tmpl w:val="34726618"/>
    <w:lvl w:ilvl="0" w:tplc="3A46F5A4">
      <w:numFmt w:val="bullet"/>
      <w:lvlText w:val=""/>
      <w:lvlJc w:val="left"/>
      <w:pPr>
        <w:ind w:left="830" w:hanging="360"/>
      </w:pPr>
      <w:rPr>
        <w:rFonts w:ascii="Symbol" w:eastAsia="Symbol" w:hAnsi="Symbol" w:cs="Symbol" w:hint="default"/>
        <w:w w:val="100"/>
        <w:sz w:val="28"/>
        <w:szCs w:val="28"/>
        <w:lang w:val="ru-RU" w:eastAsia="ru-RU" w:bidi="ru-RU"/>
      </w:rPr>
    </w:lvl>
    <w:lvl w:ilvl="1" w:tplc="3CC26580">
      <w:numFmt w:val="bullet"/>
      <w:lvlText w:val=""/>
      <w:lvlJc w:val="left"/>
      <w:pPr>
        <w:ind w:left="110" w:hanging="428"/>
      </w:pPr>
      <w:rPr>
        <w:rFonts w:ascii="Symbol" w:eastAsia="Symbol" w:hAnsi="Symbol" w:cs="Symbol" w:hint="default"/>
        <w:w w:val="100"/>
        <w:sz w:val="28"/>
        <w:szCs w:val="28"/>
        <w:lang w:val="ru-RU" w:eastAsia="ru-RU" w:bidi="ru-RU"/>
      </w:rPr>
    </w:lvl>
    <w:lvl w:ilvl="2" w:tplc="7ED63EA2">
      <w:numFmt w:val="bullet"/>
      <w:lvlText w:val="•"/>
      <w:lvlJc w:val="left"/>
      <w:pPr>
        <w:ind w:left="1815" w:hanging="428"/>
      </w:pPr>
      <w:rPr>
        <w:rFonts w:hint="default"/>
        <w:lang w:val="ru-RU" w:eastAsia="ru-RU" w:bidi="ru-RU"/>
      </w:rPr>
    </w:lvl>
    <w:lvl w:ilvl="3" w:tplc="61928584">
      <w:numFmt w:val="bullet"/>
      <w:lvlText w:val="•"/>
      <w:lvlJc w:val="left"/>
      <w:pPr>
        <w:ind w:left="2791" w:hanging="428"/>
      </w:pPr>
      <w:rPr>
        <w:rFonts w:hint="default"/>
        <w:lang w:val="ru-RU" w:eastAsia="ru-RU" w:bidi="ru-RU"/>
      </w:rPr>
    </w:lvl>
    <w:lvl w:ilvl="4" w:tplc="7CEAA2F2">
      <w:numFmt w:val="bullet"/>
      <w:lvlText w:val="•"/>
      <w:lvlJc w:val="left"/>
      <w:pPr>
        <w:ind w:left="3767" w:hanging="428"/>
      </w:pPr>
      <w:rPr>
        <w:rFonts w:hint="default"/>
        <w:lang w:val="ru-RU" w:eastAsia="ru-RU" w:bidi="ru-RU"/>
      </w:rPr>
    </w:lvl>
    <w:lvl w:ilvl="5" w:tplc="CEB47168">
      <w:numFmt w:val="bullet"/>
      <w:lvlText w:val="•"/>
      <w:lvlJc w:val="left"/>
      <w:pPr>
        <w:ind w:left="4742" w:hanging="428"/>
      </w:pPr>
      <w:rPr>
        <w:rFonts w:hint="default"/>
        <w:lang w:val="ru-RU" w:eastAsia="ru-RU" w:bidi="ru-RU"/>
      </w:rPr>
    </w:lvl>
    <w:lvl w:ilvl="6" w:tplc="3B102FCE">
      <w:numFmt w:val="bullet"/>
      <w:lvlText w:val="•"/>
      <w:lvlJc w:val="left"/>
      <w:pPr>
        <w:ind w:left="5718" w:hanging="428"/>
      </w:pPr>
      <w:rPr>
        <w:rFonts w:hint="default"/>
        <w:lang w:val="ru-RU" w:eastAsia="ru-RU" w:bidi="ru-RU"/>
      </w:rPr>
    </w:lvl>
    <w:lvl w:ilvl="7" w:tplc="7A64B314">
      <w:numFmt w:val="bullet"/>
      <w:lvlText w:val="•"/>
      <w:lvlJc w:val="left"/>
      <w:pPr>
        <w:ind w:left="6694" w:hanging="428"/>
      </w:pPr>
      <w:rPr>
        <w:rFonts w:hint="default"/>
        <w:lang w:val="ru-RU" w:eastAsia="ru-RU" w:bidi="ru-RU"/>
      </w:rPr>
    </w:lvl>
    <w:lvl w:ilvl="8" w:tplc="8BAEFAFC">
      <w:numFmt w:val="bullet"/>
      <w:lvlText w:val="•"/>
      <w:lvlJc w:val="left"/>
      <w:pPr>
        <w:ind w:left="7669" w:hanging="428"/>
      </w:pPr>
      <w:rPr>
        <w:rFonts w:hint="default"/>
        <w:lang w:val="ru-RU" w:eastAsia="ru-RU" w:bidi="ru-RU"/>
      </w:rPr>
    </w:lvl>
  </w:abstractNum>
  <w:abstractNum w:abstractNumId="223" w15:restartNumberingAfterBreak="0">
    <w:nsid w:val="3EE64C1D"/>
    <w:multiLevelType w:val="hybridMultilevel"/>
    <w:tmpl w:val="894E0B6A"/>
    <w:lvl w:ilvl="0" w:tplc="9F16B156">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24" w15:restartNumberingAfterBreak="0">
    <w:nsid w:val="3EE75C22"/>
    <w:multiLevelType w:val="hybridMultilevel"/>
    <w:tmpl w:val="C0A27944"/>
    <w:lvl w:ilvl="0" w:tplc="9DFE82EC">
      <w:numFmt w:val="bullet"/>
      <w:lvlText w:val=""/>
      <w:lvlJc w:val="left"/>
      <w:pPr>
        <w:ind w:left="1396" w:hanging="360"/>
      </w:pPr>
      <w:rPr>
        <w:rFonts w:ascii="Symbol" w:eastAsia="Symbol" w:hAnsi="Symbol" w:cs="Symbol" w:hint="default"/>
        <w:w w:val="100"/>
        <w:sz w:val="28"/>
        <w:szCs w:val="28"/>
        <w:lang w:val="ru-RU" w:eastAsia="ru-RU" w:bidi="ru-RU"/>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225" w15:restartNumberingAfterBreak="0">
    <w:nsid w:val="3F5F56D5"/>
    <w:multiLevelType w:val="hybridMultilevel"/>
    <w:tmpl w:val="E9EEE77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F874C38"/>
    <w:multiLevelType w:val="hybridMultilevel"/>
    <w:tmpl w:val="6FD4AC98"/>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7" w15:restartNumberingAfterBreak="0">
    <w:nsid w:val="40194E04"/>
    <w:multiLevelType w:val="multilevel"/>
    <w:tmpl w:val="5D7825E2"/>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8" w15:restartNumberingAfterBreak="0">
    <w:nsid w:val="403628E1"/>
    <w:multiLevelType w:val="hybridMultilevel"/>
    <w:tmpl w:val="EEEED82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06D575F"/>
    <w:multiLevelType w:val="multilevel"/>
    <w:tmpl w:val="351494E0"/>
    <w:lvl w:ilvl="0">
      <w:start w:val="3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0" w15:restartNumberingAfterBreak="0">
    <w:nsid w:val="407C0F3F"/>
    <w:multiLevelType w:val="hybridMultilevel"/>
    <w:tmpl w:val="280253F6"/>
    <w:lvl w:ilvl="0" w:tplc="949A414C">
      <w:numFmt w:val="bullet"/>
      <w:lvlText w:val="-"/>
      <w:lvlJc w:val="left"/>
      <w:pPr>
        <w:ind w:left="-407" w:hanging="168"/>
      </w:pPr>
      <w:rPr>
        <w:rFonts w:hint="default"/>
        <w:w w:val="99"/>
      </w:rPr>
    </w:lvl>
    <w:lvl w:ilvl="1" w:tplc="7BE6C836">
      <w:numFmt w:val="bullet"/>
      <w:lvlText w:val="•"/>
      <w:lvlJc w:val="left"/>
      <w:pPr>
        <w:ind w:left="510" w:hanging="168"/>
      </w:pPr>
      <w:rPr>
        <w:rFonts w:hint="default"/>
      </w:rPr>
    </w:lvl>
    <w:lvl w:ilvl="2" w:tplc="7E2CFEC4">
      <w:numFmt w:val="bullet"/>
      <w:lvlText w:val="•"/>
      <w:lvlJc w:val="left"/>
      <w:pPr>
        <w:ind w:left="1429" w:hanging="168"/>
      </w:pPr>
      <w:rPr>
        <w:rFonts w:hint="default"/>
      </w:rPr>
    </w:lvl>
    <w:lvl w:ilvl="3" w:tplc="5FEE8CDC">
      <w:numFmt w:val="bullet"/>
      <w:lvlText w:val="•"/>
      <w:lvlJc w:val="left"/>
      <w:pPr>
        <w:ind w:left="2348" w:hanging="168"/>
      </w:pPr>
      <w:rPr>
        <w:rFonts w:hint="default"/>
      </w:rPr>
    </w:lvl>
    <w:lvl w:ilvl="4" w:tplc="3EC6A68C">
      <w:numFmt w:val="bullet"/>
      <w:lvlText w:val="•"/>
      <w:lvlJc w:val="left"/>
      <w:pPr>
        <w:ind w:left="3267" w:hanging="168"/>
      </w:pPr>
      <w:rPr>
        <w:rFonts w:hint="default"/>
      </w:rPr>
    </w:lvl>
    <w:lvl w:ilvl="5" w:tplc="C4DA7EDC">
      <w:numFmt w:val="bullet"/>
      <w:lvlText w:val="•"/>
      <w:lvlJc w:val="left"/>
      <w:pPr>
        <w:ind w:left="4186" w:hanging="168"/>
      </w:pPr>
      <w:rPr>
        <w:rFonts w:hint="default"/>
      </w:rPr>
    </w:lvl>
    <w:lvl w:ilvl="6" w:tplc="35EC2026">
      <w:numFmt w:val="bullet"/>
      <w:lvlText w:val="•"/>
      <w:lvlJc w:val="left"/>
      <w:pPr>
        <w:ind w:left="5105" w:hanging="168"/>
      </w:pPr>
      <w:rPr>
        <w:rFonts w:hint="default"/>
      </w:rPr>
    </w:lvl>
    <w:lvl w:ilvl="7" w:tplc="9CDC1722">
      <w:numFmt w:val="bullet"/>
      <w:lvlText w:val="•"/>
      <w:lvlJc w:val="left"/>
      <w:pPr>
        <w:ind w:left="6024" w:hanging="168"/>
      </w:pPr>
      <w:rPr>
        <w:rFonts w:hint="default"/>
      </w:rPr>
    </w:lvl>
    <w:lvl w:ilvl="8" w:tplc="F5AEA382">
      <w:numFmt w:val="bullet"/>
      <w:lvlText w:val="•"/>
      <w:lvlJc w:val="left"/>
      <w:pPr>
        <w:ind w:left="6943" w:hanging="168"/>
      </w:pPr>
      <w:rPr>
        <w:rFonts w:hint="default"/>
      </w:rPr>
    </w:lvl>
  </w:abstractNum>
  <w:abstractNum w:abstractNumId="231" w15:restartNumberingAfterBreak="0">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41550D9E"/>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1603F9F"/>
    <w:multiLevelType w:val="hybridMultilevel"/>
    <w:tmpl w:val="E1C03C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4" w15:restartNumberingAfterBreak="0">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42527AF0"/>
    <w:multiLevelType w:val="hybridMultilevel"/>
    <w:tmpl w:val="22AA568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6" w15:restartNumberingAfterBreak="0">
    <w:nsid w:val="42EC0E4A"/>
    <w:multiLevelType w:val="hybridMultilevel"/>
    <w:tmpl w:val="C4660F12"/>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7" w15:restartNumberingAfterBreak="0">
    <w:nsid w:val="43350481"/>
    <w:multiLevelType w:val="hybridMultilevel"/>
    <w:tmpl w:val="0C30040C"/>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35E3104"/>
    <w:multiLevelType w:val="hybridMultilevel"/>
    <w:tmpl w:val="2AFEA814"/>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39" w15:restartNumberingAfterBreak="0">
    <w:nsid w:val="43F43489"/>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43B3B1C"/>
    <w:multiLevelType w:val="hybridMultilevel"/>
    <w:tmpl w:val="DCB4700C"/>
    <w:lvl w:ilvl="0" w:tplc="E362E7F4">
      <w:numFmt w:val="bullet"/>
      <w:lvlText w:val="—"/>
      <w:lvlJc w:val="left"/>
      <w:pPr>
        <w:ind w:left="101" w:hanging="308"/>
      </w:pPr>
      <w:rPr>
        <w:rFonts w:ascii="Times New Roman" w:eastAsia="Times New Roman" w:hAnsi="Times New Roman" w:cs="Times New Roman" w:hint="default"/>
        <w:i/>
        <w:spacing w:val="-28"/>
        <w:w w:val="100"/>
        <w:sz w:val="24"/>
        <w:szCs w:val="24"/>
      </w:rPr>
    </w:lvl>
    <w:lvl w:ilvl="1" w:tplc="2878ED96">
      <w:numFmt w:val="bullet"/>
      <w:lvlText w:val="•"/>
      <w:lvlJc w:val="left"/>
      <w:pPr>
        <w:ind w:left="1017" w:hanging="308"/>
      </w:pPr>
      <w:rPr>
        <w:rFonts w:hint="default"/>
      </w:rPr>
    </w:lvl>
    <w:lvl w:ilvl="2" w:tplc="3C48F076">
      <w:numFmt w:val="bullet"/>
      <w:lvlText w:val="•"/>
      <w:lvlJc w:val="left"/>
      <w:pPr>
        <w:ind w:left="1934" w:hanging="308"/>
      </w:pPr>
      <w:rPr>
        <w:rFonts w:hint="default"/>
      </w:rPr>
    </w:lvl>
    <w:lvl w:ilvl="3" w:tplc="79A08BBA">
      <w:numFmt w:val="bullet"/>
      <w:lvlText w:val="•"/>
      <w:lvlJc w:val="left"/>
      <w:pPr>
        <w:ind w:left="2851" w:hanging="308"/>
      </w:pPr>
      <w:rPr>
        <w:rFonts w:hint="default"/>
      </w:rPr>
    </w:lvl>
    <w:lvl w:ilvl="4" w:tplc="048EF48E">
      <w:numFmt w:val="bullet"/>
      <w:lvlText w:val="•"/>
      <w:lvlJc w:val="left"/>
      <w:pPr>
        <w:ind w:left="3768" w:hanging="308"/>
      </w:pPr>
      <w:rPr>
        <w:rFonts w:hint="default"/>
      </w:rPr>
    </w:lvl>
    <w:lvl w:ilvl="5" w:tplc="7D50DE3E">
      <w:numFmt w:val="bullet"/>
      <w:lvlText w:val="•"/>
      <w:lvlJc w:val="left"/>
      <w:pPr>
        <w:ind w:left="4685" w:hanging="308"/>
      </w:pPr>
      <w:rPr>
        <w:rFonts w:hint="default"/>
      </w:rPr>
    </w:lvl>
    <w:lvl w:ilvl="6" w:tplc="7C601566">
      <w:numFmt w:val="bullet"/>
      <w:lvlText w:val="•"/>
      <w:lvlJc w:val="left"/>
      <w:pPr>
        <w:ind w:left="5602" w:hanging="308"/>
      </w:pPr>
      <w:rPr>
        <w:rFonts w:hint="default"/>
      </w:rPr>
    </w:lvl>
    <w:lvl w:ilvl="7" w:tplc="41780B5E">
      <w:numFmt w:val="bullet"/>
      <w:lvlText w:val="•"/>
      <w:lvlJc w:val="left"/>
      <w:pPr>
        <w:ind w:left="6519" w:hanging="308"/>
      </w:pPr>
      <w:rPr>
        <w:rFonts w:hint="default"/>
      </w:rPr>
    </w:lvl>
    <w:lvl w:ilvl="8" w:tplc="5CD011CC">
      <w:numFmt w:val="bullet"/>
      <w:lvlText w:val="•"/>
      <w:lvlJc w:val="left"/>
      <w:pPr>
        <w:ind w:left="7436" w:hanging="308"/>
      </w:pPr>
      <w:rPr>
        <w:rFonts w:hint="default"/>
      </w:rPr>
    </w:lvl>
  </w:abstractNum>
  <w:abstractNum w:abstractNumId="241" w15:restartNumberingAfterBreak="0">
    <w:nsid w:val="444F5177"/>
    <w:multiLevelType w:val="hybridMultilevel"/>
    <w:tmpl w:val="1A90866A"/>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2" w15:restartNumberingAfterBreak="0">
    <w:nsid w:val="4486112F"/>
    <w:multiLevelType w:val="hybridMultilevel"/>
    <w:tmpl w:val="DDBCF2F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56B69C7"/>
    <w:multiLevelType w:val="hybridMultilevel"/>
    <w:tmpl w:val="8AC67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58A0C0D"/>
    <w:multiLevelType w:val="hybridMultilevel"/>
    <w:tmpl w:val="E9040074"/>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5" w15:restartNumberingAfterBreak="0">
    <w:nsid w:val="45F46FBC"/>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63D4F8B"/>
    <w:multiLevelType w:val="hybridMultilevel"/>
    <w:tmpl w:val="74C2CE06"/>
    <w:lvl w:ilvl="0" w:tplc="9050FA6A">
      <w:start w:val="3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464A489F"/>
    <w:multiLevelType w:val="hybridMultilevel"/>
    <w:tmpl w:val="A3A81610"/>
    <w:lvl w:ilvl="0" w:tplc="AC26B95A">
      <w:numFmt w:val="bullet"/>
      <w:lvlText w:val="-"/>
      <w:lvlJc w:val="left"/>
      <w:pPr>
        <w:ind w:left="98" w:hanging="140"/>
      </w:pPr>
      <w:rPr>
        <w:rFonts w:ascii="Times New Roman" w:eastAsia="Times New Roman" w:hAnsi="Times New Roman" w:cs="Times New Roman" w:hint="default"/>
        <w:i/>
        <w:w w:val="99"/>
        <w:sz w:val="24"/>
        <w:szCs w:val="24"/>
      </w:rPr>
    </w:lvl>
    <w:lvl w:ilvl="1" w:tplc="6B90D498">
      <w:numFmt w:val="bullet"/>
      <w:lvlText w:val="•"/>
      <w:lvlJc w:val="left"/>
      <w:pPr>
        <w:ind w:left="462" w:hanging="140"/>
      </w:pPr>
      <w:rPr>
        <w:rFonts w:hint="default"/>
      </w:rPr>
    </w:lvl>
    <w:lvl w:ilvl="2" w:tplc="618EF3FA">
      <w:numFmt w:val="bullet"/>
      <w:lvlText w:val="•"/>
      <w:lvlJc w:val="left"/>
      <w:pPr>
        <w:ind w:left="825" w:hanging="140"/>
      </w:pPr>
      <w:rPr>
        <w:rFonts w:hint="default"/>
      </w:rPr>
    </w:lvl>
    <w:lvl w:ilvl="3" w:tplc="680C0FA6">
      <w:numFmt w:val="bullet"/>
      <w:lvlText w:val="•"/>
      <w:lvlJc w:val="left"/>
      <w:pPr>
        <w:ind w:left="1188" w:hanging="140"/>
      </w:pPr>
      <w:rPr>
        <w:rFonts w:hint="default"/>
      </w:rPr>
    </w:lvl>
    <w:lvl w:ilvl="4" w:tplc="B860DBBC">
      <w:numFmt w:val="bullet"/>
      <w:lvlText w:val="•"/>
      <w:lvlJc w:val="left"/>
      <w:pPr>
        <w:ind w:left="1550" w:hanging="140"/>
      </w:pPr>
      <w:rPr>
        <w:rFonts w:hint="default"/>
      </w:rPr>
    </w:lvl>
    <w:lvl w:ilvl="5" w:tplc="5CFC8972">
      <w:numFmt w:val="bullet"/>
      <w:lvlText w:val="•"/>
      <w:lvlJc w:val="left"/>
      <w:pPr>
        <w:ind w:left="1913" w:hanging="140"/>
      </w:pPr>
      <w:rPr>
        <w:rFonts w:hint="default"/>
      </w:rPr>
    </w:lvl>
    <w:lvl w:ilvl="6" w:tplc="4A225B1E">
      <w:numFmt w:val="bullet"/>
      <w:lvlText w:val="•"/>
      <w:lvlJc w:val="left"/>
      <w:pPr>
        <w:ind w:left="2276" w:hanging="140"/>
      </w:pPr>
      <w:rPr>
        <w:rFonts w:hint="default"/>
      </w:rPr>
    </w:lvl>
    <w:lvl w:ilvl="7" w:tplc="025823E8">
      <w:numFmt w:val="bullet"/>
      <w:lvlText w:val="•"/>
      <w:lvlJc w:val="left"/>
      <w:pPr>
        <w:ind w:left="2639" w:hanging="140"/>
      </w:pPr>
      <w:rPr>
        <w:rFonts w:hint="default"/>
      </w:rPr>
    </w:lvl>
    <w:lvl w:ilvl="8" w:tplc="C1683890">
      <w:numFmt w:val="bullet"/>
      <w:lvlText w:val="•"/>
      <w:lvlJc w:val="left"/>
      <w:pPr>
        <w:ind w:left="3001" w:hanging="140"/>
      </w:pPr>
      <w:rPr>
        <w:rFonts w:hint="default"/>
      </w:rPr>
    </w:lvl>
  </w:abstractNum>
  <w:abstractNum w:abstractNumId="248" w15:restartNumberingAfterBreak="0">
    <w:nsid w:val="46526B0D"/>
    <w:multiLevelType w:val="hybridMultilevel"/>
    <w:tmpl w:val="30F0D14C"/>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9" w15:restartNumberingAfterBreak="0">
    <w:nsid w:val="46F97A23"/>
    <w:multiLevelType w:val="hybridMultilevel"/>
    <w:tmpl w:val="B53C4C6E"/>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0" w15:restartNumberingAfterBreak="0">
    <w:nsid w:val="475379A6"/>
    <w:multiLevelType w:val="hybridMultilevel"/>
    <w:tmpl w:val="0D60843E"/>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47DA3538"/>
    <w:multiLevelType w:val="hybridMultilevel"/>
    <w:tmpl w:val="D890B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8744689"/>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8A0E13"/>
    <w:multiLevelType w:val="hybridMultilevel"/>
    <w:tmpl w:val="56D6A436"/>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54" w15:restartNumberingAfterBreak="0">
    <w:nsid w:val="48AD60EA"/>
    <w:multiLevelType w:val="hybridMultilevel"/>
    <w:tmpl w:val="88D6D91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5" w15:restartNumberingAfterBreak="0">
    <w:nsid w:val="49160C6D"/>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9255BDB"/>
    <w:multiLevelType w:val="hybridMultilevel"/>
    <w:tmpl w:val="3E9AE9A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93C3DB8"/>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6865DA"/>
    <w:multiLevelType w:val="hybridMultilevel"/>
    <w:tmpl w:val="52DC36E6"/>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9" w15:restartNumberingAfterBreak="0">
    <w:nsid w:val="49BE39FC"/>
    <w:multiLevelType w:val="hybridMultilevel"/>
    <w:tmpl w:val="915033CA"/>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0" w15:restartNumberingAfterBreak="0">
    <w:nsid w:val="49E04F40"/>
    <w:multiLevelType w:val="hybridMultilevel"/>
    <w:tmpl w:val="0CC8964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61" w15:restartNumberingAfterBreak="0">
    <w:nsid w:val="4A0036F8"/>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A101203"/>
    <w:multiLevelType w:val="hybridMultilevel"/>
    <w:tmpl w:val="5F2CB46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A2D6531"/>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A8D3881"/>
    <w:multiLevelType w:val="hybridMultilevel"/>
    <w:tmpl w:val="C02258AE"/>
    <w:lvl w:ilvl="0" w:tplc="9F16B156">
      <w:numFmt w:val="bullet"/>
      <w:lvlText w:val=""/>
      <w:lvlJc w:val="left"/>
      <w:pPr>
        <w:ind w:left="110" w:hanging="286"/>
      </w:pPr>
      <w:rPr>
        <w:rFonts w:ascii="Symbol" w:hAnsi="Symbol" w:hint="default"/>
        <w:w w:val="100"/>
        <w:sz w:val="28"/>
        <w:szCs w:val="28"/>
        <w:lang w:val="ru-RU" w:eastAsia="ru-RU" w:bidi="ru-RU"/>
      </w:rPr>
    </w:lvl>
    <w:lvl w:ilvl="1" w:tplc="EA94F89A">
      <w:numFmt w:val="bullet"/>
      <w:lvlText w:val="•"/>
      <w:lvlJc w:val="left"/>
      <w:pPr>
        <w:ind w:left="1064" w:hanging="286"/>
      </w:pPr>
      <w:rPr>
        <w:rFonts w:hint="default"/>
        <w:lang w:val="ru-RU" w:eastAsia="ru-RU" w:bidi="ru-RU"/>
      </w:rPr>
    </w:lvl>
    <w:lvl w:ilvl="2" w:tplc="D9A40A64">
      <w:numFmt w:val="bullet"/>
      <w:lvlText w:val="•"/>
      <w:lvlJc w:val="left"/>
      <w:pPr>
        <w:ind w:left="2008" w:hanging="286"/>
      </w:pPr>
      <w:rPr>
        <w:rFonts w:hint="default"/>
        <w:lang w:val="ru-RU" w:eastAsia="ru-RU" w:bidi="ru-RU"/>
      </w:rPr>
    </w:lvl>
    <w:lvl w:ilvl="3" w:tplc="06961354">
      <w:numFmt w:val="bullet"/>
      <w:lvlText w:val="•"/>
      <w:lvlJc w:val="left"/>
      <w:pPr>
        <w:ind w:left="2952" w:hanging="286"/>
      </w:pPr>
      <w:rPr>
        <w:rFonts w:hint="default"/>
        <w:lang w:val="ru-RU" w:eastAsia="ru-RU" w:bidi="ru-RU"/>
      </w:rPr>
    </w:lvl>
    <w:lvl w:ilvl="4" w:tplc="DCC65B76">
      <w:numFmt w:val="bullet"/>
      <w:lvlText w:val="•"/>
      <w:lvlJc w:val="left"/>
      <w:pPr>
        <w:ind w:left="3897" w:hanging="286"/>
      </w:pPr>
      <w:rPr>
        <w:rFonts w:hint="default"/>
        <w:lang w:val="ru-RU" w:eastAsia="ru-RU" w:bidi="ru-RU"/>
      </w:rPr>
    </w:lvl>
    <w:lvl w:ilvl="5" w:tplc="2BCECB48">
      <w:numFmt w:val="bullet"/>
      <w:lvlText w:val="•"/>
      <w:lvlJc w:val="left"/>
      <w:pPr>
        <w:ind w:left="4841" w:hanging="286"/>
      </w:pPr>
      <w:rPr>
        <w:rFonts w:hint="default"/>
        <w:lang w:val="ru-RU" w:eastAsia="ru-RU" w:bidi="ru-RU"/>
      </w:rPr>
    </w:lvl>
    <w:lvl w:ilvl="6" w:tplc="2A986974">
      <w:numFmt w:val="bullet"/>
      <w:lvlText w:val="•"/>
      <w:lvlJc w:val="left"/>
      <w:pPr>
        <w:ind w:left="5785" w:hanging="286"/>
      </w:pPr>
      <w:rPr>
        <w:rFonts w:hint="default"/>
        <w:lang w:val="ru-RU" w:eastAsia="ru-RU" w:bidi="ru-RU"/>
      </w:rPr>
    </w:lvl>
    <w:lvl w:ilvl="7" w:tplc="074E73AA">
      <w:numFmt w:val="bullet"/>
      <w:lvlText w:val="•"/>
      <w:lvlJc w:val="left"/>
      <w:pPr>
        <w:ind w:left="6730" w:hanging="286"/>
      </w:pPr>
      <w:rPr>
        <w:rFonts w:hint="default"/>
        <w:lang w:val="ru-RU" w:eastAsia="ru-RU" w:bidi="ru-RU"/>
      </w:rPr>
    </w:lvl>
    <w:lvl w:ilvl="8" w:tplc="A6F8E77C">
      <w:numFmt w:val="bullet"/>
      <w:lvlText w:val="•"/>
      <w:lvlJc w:val="left"/>
      <w:pPr>
        <w:ind w:left="7674" w:hanging="286"/>
      </w:pPr>
      <w:rPr>
        <w:rFonts w:hint="default"/>
        <w:lang w:val="ru-RU" w:eastAsia="ru-RU" w:bidi="ru-RU"/>
      </w:rPr>
    </w:lvl>
  </w:abstractNum>
  <w:abstractNum w:abstractNumId="265" w15:restartNumberingAfterBreak="0">
    <w:nsid w:val="4AA431E7"/>
    <w:multiLevelType w:val="hybridMultilevel"/>
    <w:tmpl w:val="4118BE68"/>
    <w:lvl w:ilvl="0" w:tplc="24F41DB0">
      <w:numFmt w:val="bullet"/>
      <w:lvlText w:val="•"/>
      <w:lvlJc w:val="left"/>
      <w:pPr>
        <w:ind w:left="492" w:hanging="260"/>
      </w:pPr>
      <w:rPr>
        <w:rFonts w:ascii="Times New Roman" w:eastAsia="Times New Roman" w:hAnsi="Times New Roman" w:cs="Times New Roman" w:hint="default"/>
        <w:w w:val="100"/>
        <w:sz w:val="27"/>
        <w:szCs w:val="27"/>
      </w:rPr>
    </w:lvl>
    <w:lvl w:ilvl="1" w:tplc="39CA49F8">
      <w:numFmt w:val="bullet"/>
      <w:lvlText w:val="•"/>
      <w:lvlJc w:val="left"/>
      <w:pPr>
        <w:ind w:left="1231" w:hanging="279"/>
      </w:pPr>
      <w:rPr>
        <w:rFonts w:ascii="Times New Roman" w:eastAsia="Times New Roman" w:hAnsi="Times New Roman" w:cs="Times New Roman" w:hint="default"/>
        <w:w w:val="100"/>
        <w:sz w:val="27"/>
        <w:szCs w:val="27"/>
      </w:rPr>
    </w:lvl>
    <w:lvl w:ilvl="2" w:tplc="1D521E42">
      <w:numFmt w:val="bullet"/>
      <w:lvlText w:val="-"/>
      <w:lvlJc w:val="left"/>
      <w:pPr>
        <w:ind w:left="1534" w:hanging="351"/>
      </w:pPr>
      <w:rPr>
        <w:rFonts w:ascii="Times New Roman" w:eastAsia="Times New Roman" w:hAnsi="Times New Roman" w:cs="Times New Roman" w:hint="default"/>
        <w:w w:val="100"/>
        <w:sz w:val="27"/>
        <w:szCs w:val="27"/>
      </w:rPr>
    </w:lvl>
    <w:lvl w:ilvl="3" w:tplc="3FE466D8">
      <w:numFmt w:val="bullet"/>
      <w:lvlText w:val="•"/>
      <w:lvlJc w:val="left"/>
      <w:pPr>
        <w:ind w:left="1540" w:hanging="351"/>
      </w:pPr>
      <w:rPr>
        <w:rFonts w:hint="default"/>
      </w:rPr>
    </w:lvl>
    <w:lvl w:ilvl="4" w:tplc="E76EFA52">
      <w:numFmt w:val="bullet"/>
      <w:lvlText w:val="•"/>
      <w:lvlJc w:val="left"/>
      <w:pPr>
        <w:ind w:left="2721" w:hanging="351"/>
      </w:pPr>
      <w:rPr>
        <w:rFonts w:hint="default"/>
      </w:rPr>
    </w:lvl>
    <w:lvl w:ilvl="5" w:tplc="B8DA29BA">
      <w:numFmt w:val="bullet"/>
      <w:lvlText w:val="•"/>
      <w:lvlJc w:val="left"/>
      <w:pPr>
        <w:ind w:left="3903" w:hanging="351"/>
      </w:pPr>
      <w:rPr>
        <w:rFonts w:hint="default"/>
      </w:rPr>
    </w:lvl>
    <w:lvl w:ilvl="6" w:tplc="2FBCA500">
      <w:numFmt w:val="bullet"/>
      <w:lvlText w:val="•"/>
      <w:lvlJc w:val="left"/>
      <w:pPr>
        <w:ind w:left="5084" w:hanging="351"/>
      </w:pPr>
      <w:rPr>
        <w:rFonts w:hint="default"/>
      </w:rPr>
    </w:lvl>
    <w:lvl w:ilvl="7" w:tplc="83AE1CFA">
      <w:numFmt w:val="bullet"/>
      <w:lvlText w:val="•"/>
      <w:lvlJc w:val="left"/>
      <w:pPr>
        <w:ind w:left="6266" w:hanging="351"/>
      </w:pPr>
      <w:rPr>
        <w:rFonts w:hint="default"/>
      </w:rPr>
    </w:lvl>
    <w:lvl w:ilvl="8" w:tplc="05503E84">
      <w:numFmt w:val="bullet"/>
      <w:lvlText w:val="•"/>
      <w:lvlJc w:val="left"/>
      <w:pPr>
        <w:ind w:left="7447" w:hanging="351"/>
      </w:pPr>
      <w:rPr>
        <w:rFonts w:hint="default"/>
      </w:rPr>
    </w:lvl>
  </w:abstractNum>
  <w:abstractNum w:abstractNumId="266" w15:restartNumberingAfterBreak="0">
    <w:nsid w:val="4AE9154D"/>
    <w:multiLevelType w:val="hybridMultilevel"/>
    <w:tmpl w:val="AC5E1F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B0E1F2E"/>
    <w:multiLevelType w:val="hybridMultilevel"/>
    <w:tmpl w:val="98D24C8A"/>
    <w:lvl w:ilvl="0" w:tplc="AEFC82DE">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8" w15:restartNumberingAfterBreak="0">
    <w:nsid w:val="4B9429A8"/>
    <w:multiLevelType w:val="hybridMultilevel"/>
    <w:tmpl w:val="AEB4B52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69" w15:restartNumberingAfterBreak="0">
    <w:nsid w:val="4B960DAC"/>
    <w:multiLevelType w:val="hybridMultilevel"/>
    <w:tmpl w:val="4448EB0A"/>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0" w15:restartNumberingAfterBreak="0">
    <w:nsid w:val="4BBF1277"/>
    <w:multiLevelType w:val="hybridMultilevel"/>
    <w:tmpl w:val="01BA7B78"/>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1" w15:restartNumberingAfterBreak="0">
    <w:nsid w:val="4BC0434C"/>
    <w:multiLevelType w:val="hybridMultilevel"/>
    <w:tmpl w:val="E182BCE8"/>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BF37B93"/>
    <w:multiLevelType w:val="hybridMultilevel"/>
    <w:tmpl w:val="3118F4F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3" w15:restartNumberingAfterBreak="0">
    <w:nsid w:val="4C2201D8"/>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C30138A"/>
    <w:multiLevelType w:val="hybridMultilevel"/>
    <w:tmpl w:val="B77A3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C3A03C8"/>
    <w:multiLevelType w:val="hybridMultilevel"/>
    <w:tmpl w:val="67FEF81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4C4B2A3F"/>
    <w:multiLevelType w:val="hybridMultilevel"/>
    <w:tmpl w:val="FBE054F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7" w15:restartNumberingAfterBreak="0">
    <w:nsid w:val="4C9C3444"/>
    <w:multiLevelType w:val="hybridMultilevel"/>
    <w:tmpl w:val="C642779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4CA87B11"/>
    <w:multiLevelType w:val="hybridMultilevel"/>
    <w:tmpl w:val="AB6014B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CFE6399"/>
    <w:multiLevelType w:val="hybridMultilevel"/>
    <w:tmpl w:val="47CE0E1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D45081D"/>
    <w:multiLevelType w:val="hybridMultilevel"/>
    <w:tmpl w:val="D6620B1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4DFD20AA"/>
    <w:multiLevelType w:val="hybridMultilevel"/>
    <w:tmpl w:val="A4E0BE3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82" w15:restartNumberingAfterBreak="0">
    <w:nsid w:val="4E0736BE"/>
    <w:multiLevelType w:val="hybridMultilevel"/>
    <w:tmpl w:val="A5BEEECC"/>
    <w:lvl w:ilvl="0" w:tplc="9F16B156">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283" w15:restartNumberingAfterBreak="0">
    <w:nsid w:val="4E5A0F23"/>
    <w:multiLevelType w:val="hybridMultilevel"/>
    <w:tmpl w:val="CC7EBCB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84" w15:restartNumberingAfterBreak="0">
    <w:nsid w:val="4E611BC7"/>
    <w:multiLevelType w:val="hybridMultilevel"/>
    <w:tmpl w:val="89A86A58"/>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5" w15:restartNumberingAfterBreak="0">
    <w:nsid w:val="4E666087"/>
    <w:multiLevelType w:val="hybridMultilevel"/>
    <w:tmpl w:val="E188A79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86" w15:restartNumberingAfterBreak="0">
    <w:nsid w:val="4EBB34E9"/>
    <w:multiLevelType w:val="hybridMultilevel"/>
    <w:tmpl w:val="FF840DB8"/>
    <w:lvl w:ilvl="0" w:tplc="24F41DB0">
      <w:numFmt w:val="bullet"/>
      <w:lvlText w:val="•"/>
      <w:lvlJc w:val="left"/>
      <w:pPr>
        <w:ind w:left="492" w:hanging="260"/>
      </w:pPr>
      <w:rPr>
        <w:rFonts w:ascii="Times New Roman" w:eastAsia="Times New Roman" w:hAnsi="Times New Roman" w:cs="Times New Roman" w:hint="default"/>
        <w:w w:val="100"/>
        <w:sz w:val="27"/>
        <w:szCs w:val="27"/>
      </w:rPr>
    </w:lvl>
    <w:lvl w:ilvl="1" w:tplc="C896CCA6">
      <w:start w:val="1"/>
      <w:numFmt w:val="bullet"/>
      <w:lvlText w:val=""/>
      <w:lvlJc w:val="left"/>
      <w:pPr>
        <w:ind w:left="1231" w:hanging="279"/>
      </w:pPr>
      <w:rPr>
        <w:rFonts w:ascii="Symbol" w:hAnsi="Symbol" w:hint="default"/>
        <w:w w:val="100"/>
        <w:sz w:val="27"/>
        <w:szCs w:val="27"/>
      </w:rPr>
    </w:lvl>
    <w:lvl w:ilvl="2" w:tplc="1D521E42">
      <w:numFmt w:val="bullet"/>
      <w:lvlText w:val="-"/>
      <w:lvlJc w:val="left"/>
      <w:pPr>
        <w:ind w:left="1534" w:hanging="351"/>
      </w:pPr>
      <w:rPr>
        <w:rFonts w:ascii="Times New Roman" w:eastAsia="Times New Roman" w:hAnsi="Times New Roman" w:cs="Times New Roman" w:hint="default"/>
        <w:w w:val="100"/>
        <w:sz w:val="27"/>
        <w:szCs w:val="27"/>
      </w:rPr>
    </w:lvl>
    <w:lvl w:ilvl="3" w:tplc="3FE466D8">
      <w:numFmt w:val="bullet"/>
      <w:lvlText w:val="•"/>
      <w:lvlJc w:val="left"/>
      <w:pPr>
        <w:ind w:left="1540" w:hanging="351"/>
      </w:pPr>
      <w:rPr>
        <w:rFonts w:hint="default"/>
      </w:rPr>
    </w:lvl>
    <w:lvl w:ilvl="4" w:tplc="E76EFA52">
      <w:numFmt w:val="bullet"/>
      <w:lvlText w:val="•"/>
      <w:lvlJc w:val="left"/>
      <w:pPr>
        <w:ind w:left="2721" w:hanging="351"/>
      </w:pPr>
      <w:rPr>
        <w:rFonts w:hint="default"/>
      </w:rPr>
    </w:lvl>
    <w:lvl w:ilvl="5" w:tplc="B8DA29BA">
      <w:numFmt w:val="bullet"/>
      <w:lvlText w:val="•"/>
      <w:lvlJc w:val="left"/>
      <w:pPr>
        <w:ind w:left="3903" w:hanging="351"/>
      </w:pPr>
      <w:rPr>
        <w:rFonts w:hint="default"/>
      </w:rPr>
    </w:lvl>
    <w:lvl w:ilvl="6" w:tplc="2FBCA500">
      <w:numFmt w:val="bullet"/>
      <w:lvlText w:val="•"/>
      <w:lvlJc w:val="left"/>
      <w:pPr>
        <w:ind w:left="5084" w:hanging="351"/>
      </w:pPr>
      <w:rPr>
        <w:rFonts w:hint="default"/>
      </w:rPr>
    </w:lvl>
    <w:lvl w:ilvl="7" w:tplc="83AE1CFA">
      <w:numFmt w:val="bullet"/>
      <w:lvlText w:val="•"/>
      <w:lvlJc w:val="left"/>
      <w:pPr>
        <w:ind w:left="6266" w:hanging="351"/>
      </w:pPr>
      <w:rPr>
        <w:rFonts w:hint="default"/>
      </w:rPr>
    </w:lvl>
    <w:lvl w:ilvl="8" w:tplc="05503E84">
      <w:numFmt w:val="bullet"/>
      <w:lvlText w:val="•"/>
      <w:lvlJc w:val="left"/>
      <w:pPr>
        <w:ind w:left="7447" w:hanging="351"/>
      </w:pPr>
      <w:rPr>
        <w:rFonts w:hint="default"/>
      </w:rPr>
    </w:lvl>
  </w:abstractNum>
  <w:abstractNum w:abstractNumId="287" w15:restartNumberingAfterBreak="0">
    <w:nsid w:val="4EDC09B2"/>
    <w:multiLevelType w:val="hybridMultilevel"/>
    <w:tmpl w:val="55C82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8" w15:restartNumberingAfterBreak="0">
    <w:nsid w:val="4EDD362A"/>
    <w:multiLevelType w:val="hybridMultilevel"/>
    <w:tmpl w:val="2B5CC01C"/>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9" w15:restartNumberingAfterBreak="0">
    <w:nsid w:val="4F2929D3"/>
    <w:multiLevelType w:val="hybridMultilevel"/>
    <w:tmpl w:val="9F5864A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4F413801"/>
    <w:multiLevelType w:val="hybridMultilevel"/>
    <w:tmpl w:val="9C4219F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91" w15:restartNumberingAfterBreak="0">
    <w:nsid w:val="4F4C5920"/>
    <w:multiLevelType w:val="hybridMultilevel"/>
    <w:tmpl w:val="EC54E88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92" w15:restartNumberingAfterBreak="0">
    <w:nsid w:val="4F774978"/>
    <w:multiLevelType w:val="hybridMultilevel"/>
    <w:tmpl w:val="86EED1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4F7C15E1"/>
    <w:multiLevelType w:val="hybridMultilevel"/>
    <w:tmpl w:val="023C1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4F926423"/>
    <w:multiLevelType w:val="hybridMultilevel"/>
    <w:tmpl w:val="B4ACDAA6"/>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5" w15:restartNumberingAfterBreak="0">
    <w:nsid w:val="4FCD2F56"/>
    <w:multiLevelType w:val="hybridMultilevel"/>
    <w:tmpl w:val="591628A0"/>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296" w15:restartNumberingAfterBreak="0">
    <w:nsid w:val="509653C6"/>
    <w:multiLevelType w:val="hybridMultilevel"/>
    <w:tmpl w:val="2C2A9C5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5107387E"/>
    <w:multiLevelType w:val="hybridMultilevel"/>
    <w:tmpl w:val="EBF6F6BA"/>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98" w15:restartNumberingAfterBreak="0">
    <w:nsid w:val="5108744B"/>
    <w:multiLevelType w:val="hybridMultilevel"/>
    <w:tmpl w:val="6EA8C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1224D3F"/>
    <w:multiLevelType w:val="hybridMultilevel"/>
    <w:tmpl w:val="3C8C3A1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12F4B09"/>
    <w:multiLevelType w:val="hybridMultilevel"/>
    <w:tmpl w:val="D21C00D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2402DCF"/>
    <w:multiLevelType w:val="hybridMultilevel"/>
    <w:tmpl w:val="2D70AFCE"/>
    <w:lvl w:ilvl="0" w:tplc="9DFE82EC">
      <w:numFmt w:val="bullet"/>
      <w:lvlText w:val=""/>
      <w:lvlJc w:val="left"/>
      <w:pPr>
        <w:ind w:left="720" w:hanging="360"/>
      </w:pPr>
      <w:rPr>
        <w:rFonts w:ascii="Symbol" w:eastAsia="Symbol" w:hAnsi="Symbol" w:cs="Symbol"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2A43757"/>
    <w:multiLevelType w:val="hybridMultilevel"/>
    <w:tmpl w:val="85D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2B23A03"/>
    <w:multiLevelType w:val="hybridMultilevel"/>
    <w:tmpl w:val="686A3468"/>
    <w:lvl w:ilvl="0" w:tplc="E2E2764C">
      <w:numFmt w:val="bullet"/>
      <w:lvlText w:val=""/>
      <w:lvlJc w:val="left"/>
      <w:pPr>
        <w:ind w:left="213" w:hanging="425"/>
      </w:pPr>
      <w:rPr>
        <w:rFonts w:ascii="Symbol" w:eastAsia="Symbol" w:hAnsi="Symbol" w:cs="Symbol" w:hint="default"/>
        <w:w w:val="100"/>
        <w:sz w:val="24"/>
        <w:szCs w:val="24"/>
      </w:rPr>
    </w:lvl>
    <w:lvl w:ilvl="1" w:tplc="B682196A">
      <w:numFmt w:val="bullet"/>
      <w:lvlText w:val="•"/>
      <w:lvlJc w:val="left"/>
      <w:pPr>
        <w:ind w:left="1263" w:hanging="425"/>
      </w:pPr>
      <w:rPr>
        <w:rFonts w:hint="default"/>
      </w:rPr>
    </w:lvl>
    <w:lvl w:ilvl="2" w:tplc="38CC7654">
      <w:numFmt w:val="bullet"/>
      <w:lvlText w:val="•"/>
      <w:lvlJc w:val="left"/>
      <w:pPr>
        <w:ind w:left="2306" w:hanging="425"/>
      </w:pPr>
      <w:rPr>
        <w:rFonts w:hint="default"/>
      </w:rPr>
    </w:lvl>
    <w:lvl w:ilvl="3" w:tplc="D4D456B8">
      <w:numFmt w:val="bullet"/>
      <w:lvlText w:val="•"/>
      <w:lvlJc w:val="left"/>
      <w:pPr>
        <w:ind w:left="3349" w:hanging="425"/>
      </w:pPr>
      <w:rPr>
        <w:rFonts w:hint="default"/>
      </w:rPr>
    </w:lvl>
    <w:lvl w:ilvl="4" w:tplc="20FEFEA4">
      <w:numFmt w:val="bullet"/>
      <w:lvlText w:val="•"/>
      <w:lvlJc w:val="left"/>
      <w:pPr>
        <w:ind w:left="4392" w:hanging="425"/>
      </w:pPr>
      <w:rPr>
        <w:rFonts w:hint="default"/>
      </w:rPr>
    </w:lvl>
    <w:lvl w:ilvl="5" w:tplc="8A4E7E68">
      <w:numFmt w:val="bullet"/>
      <w:lvlText w:val="•"/>
      <w:lvlJc w:val="left"/>
      <w:pPr>
        <w:ind w:left="5435" w:hanging="425"/>
      </w:pPr>
      <w:rPr>
        <w:rFonts w:hint="default"/>
      </w:rPr>
    </w:lvl>
    <w:lvl w:ilvl="6" w:tplc="03F2CBE6">
      <w:numFmt w:val="bullet"/>
      <w:lvlText w:val="•"/>
      <w:lvlJc w:val="left"/>
      <w:pPr>
        <w:ind w:left="6478" w:hanging="425"/>
      </w:pPr>
      <w:rPr>
        <w:rFonts w:hint="default"/>
      </w:rPr>
    </w:lvl>
    <w:lvl w:ilvl="7" w:tplc="E9D29DD6">
      <w:numFmt w:val="bullet"/>
      <w:lvlText w:val="•"/>
      <w:lvlJc w:val="left"/>
      <w:pPr>
        <w:ind w:left="7521" w:hanging="425"/>
      </w:pPr>
      <w:rPr>
        <w:rFonts w:hint="default"/>
      </w:rPr>
    </w:lvl>
    <w:lvl w:ilvl="8" w:tplc="C2887E84">
      <w:numFmt w:val="bullet"/>
      <w:lvlText w:val="•"/>
      <w:lvlJc w:val="left"/>
      <w:pPr>
        <w:ind w:left="8564" w:hanging="425"/>
      </w:pPr>
      <w:rPr>
        <w:rFonts w:hint="default"/>
      </w:rPr>
    </w:lvl>
  </w:abstractNum>
  <w:abstractNum w:abstractNumId="304" w15:restartNumberingAfterBreak="0">
    <w:nsid w:val="52B6557B"/>
    <w:multiLevelType w:val="hybridMultilevel"/>
    <w:tmpl w:val="334E9EF8"/>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05" w15:restartNumberingAfterBreak="0">
    <w:nsid w:val="52C8788D"/>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30825A0"/>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33A2644"/>
    <w:multiLevelType w:val="hybridMultilevel"/>
    <w:tmpl w:val="8324748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38D1269"/>
    <w:multiLevelType w:val="hybridMultilevel"/>
    <w:tmpl w:val="FB849F88"/>
    <w:lvl w:ilvl="0" w:tplc="A238E6CA">
      <w:numFmt w:val="bullet"/>
      <w:lvlText w:val="•"/>
      <w:lvlJc w:val="left"/>
      <w:pPr>
        <w:ind w:left="113" w:hanging="279"/>
      </w:pPr>
      <w:rPr>
        <w:rFonts w:ascii="Times New Roman" w:eastAsia="Times New Roman" w:hAnsi="Times New Roman" w:cs="Times New Roman" w:hint="default"/>
        <w:w w:val="100"/>
        <w:sz w:val="27"/>
        <w:szCs w:val="27"/>
      </w:rPr>
    </w:lvl>
    <w:lvl w:ilvl="1" w:tplc="6024AAD0">
      <w:numFmt w:val="bullet"/>
      <w:lvlText w:val="•"/>
      <w:lvlJc w:val="left"/>
      <w:pPr>
        <w:ind w:left="1151" w:hanging="279"/>
      </w:pPr>
      <w:rPr>
        <w:rFonts w:hint="default"/>
      </w:rPr>
    </w:lvl>
    <w:lvl w:ilvl="2" w:tplc="9AB0C4C8">
      <w:numFmt w:val="bullet"/>
      <w:lvlText w:val="•"/>
      <w:lvlJc w:val="left"/>
      <w:pPr>
        <w:ind w:left="2182" w:hanging="279"/>
      </w:pPr>
      <w:rPr>
        <w:rFonts w:hint="default"/>
      </w:rPr>
    </w:lvl>
    <w:lvl w:ilvl="3" w:tplc="DC2C1B5C">
      <w:numFmt w:val="bullet"/>
      <w:lvlText w:val="•"/>
      <w:lvlJc w:val="left"/>
      <w:pPr>
        <w:ind w:left="3213" w:hanging="279"/>
      </w:pPr>
      <w:rPr>
        <w:rFonts w:hint="default"/>
      </w:rPr>
    </w:lvl>
    <w:lvl w:ilvl="4" w:tplc="E9DC3CEC">
      <w:numFmt w:val="bullet"/>
      <w:lvlText w:val="•"/>
      <w:lvlJc w:val="left"/>
      <w:pPr>
        <w:ind w:left="4244" w:hanging="279"/>
      </w:pPr>
      <w:rPr>
        <w:rFonts w:hint="default"/>
      </w:rPr>
    </w:lvl>
    <w:lvl w:ilvl="5" w:tplc="BDA63352">
      <w:numFmt w:val="bullet"/>
      <w:lvlText w:val="•"/>
      <w:lvlJc w:val="left"/>
      <w:pPr>
        <w:ind w:left="5275" w:hanging="279"/>
      </w:pPr>
      <w:rPr>
        <w:rFonts w:hint="default"/>
      </w:rPr>
    </w:lvl>
    <w:lvl w:ilvl="6" w:tplc="1A58E800">
      <w:numFmt w:val="bullet"/>
      <w:lvlText w:val="•"/>
      <w:lvlJc w:val="left"/>
      <w:pPr>
        <w:ind w:left="6306" w:hanging="279"/>
      </w:pPr>
      <w:rPr>
        <w:rFonts w:hint="default"/>
      </w:rPr>
    </w:lvl>
    <w:lvl w:ilvl="7" w:tplc="DFFEBB02">
      <w:numFmt w:val="bullet"/>
      <w:lvlText w:val="•"/>
      <w:lvlJc w:val="left"/>
      <w:pPr>
        <w:ind w:left="7337" w:hanging="279"/>
      </w:pPr>
      <w:rPr>
        <w:rFonts w:hint="default"/>
      </w:rPr>
    </w:lvl>
    <w:lvl w:ilvl="8" w:tplc="B1EC593A">
      <w:numFmt w:val="bullet"/>
      <w:lvlText w:val="•"/>
      <w:lvlJc w:val="left"/>
      <w:pPr>
        <w:ind w:left="8368" w:hanging="279"/>
      </w:pPr>
      <w:rPr>
        <w:rFonts w:hint="default"/>
      </w:rPr>
    </w:lvl>
  </w:abstractNum>
  <w:abstractNum w:abstractNumId="309" w15:restartNumberingAfterBreak="0">
    <w:nsid w:val="53C87858"/>
    <w:multiLevelType w:val="hybridMultilevel"/>
    <w:tmpl w:val="160633D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0" w15:restartNumberingAfterBreak="0">
    <w:nsid w:val="543A732E"/>
    <w:multiLevelType w:val="hybridMultilevel"/>
    <w:tmpl w:val="0F44010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1" w15:restartNumberingAfterBreak="0">
    <w:nsid w:val="54B86576"/>
    <w:multiLevelType w:val="multilevel"/>
    <w:tmpl w:val="608EA8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5D470BE"/>
    <w:multiLevelType w:val="multilevel"/>
    <w:tmpl w:val="E14233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5DC2858"/>
    <w:multiLevelType w:val="hybridMultilevel"/>
    <w:tmpl w:val="D346D18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4" w15:restartNumberingAfterBreak="0">
    <w:nsid w:val="55DD38EA"/>
    <w:multiLevelType w:val="hybridMultilevel"/>
    <w:tmpl w:val="3DB253F8"/>
    <w:lvl w:ilvl="0" w:tplc="C960DF34">
      <w:numFmt w:val="bullet"/>
      <w:lvlText w:val="-"/>
      <w:lvlJc w:val="left"/>
      <w:pPr>
        <w:ind w:left="112" w:hanging="708"/>
      </w:pPr>
      <w:rPr>
        <w:rFonts w:ascii="Times New Roman" w:eastAsia="Times New Roman" w:hAnsi="Times New Roman" w:cs="Times New Roman" w:hint="default"/>
        <w:w w:val="100"/>
        <w:sz w:val="27"/>
        <w:szCs w:val="27"/>
      </w:rPr>
    </w:lvl>
    <w:lvl w:ilvl="1" w:tplc="8968FC68">
      <w:numFmt w:val="bullet"/>
      <w:lvlText w:val="•"/>
      <w:lvlJc w:val="left"/>
      <w:pPr>
        <w:ind w:left="1149" w:hanging="708"/>
      </w:pPr>
      <w:rPr>
        <w:rFonts w:hint="default"/>
      </w:rPr>
    </w:lvl>
    <w:lvl w:ilvl="2" w:tplc="D4545240">
      <w:numFmt w:val="bullet"/>
      <w:lvlText w:val="•"/>
      <w:lvlJc w:val="left"/>
      <w:pPr>
        <w:ind w:left="2178" w:hanging="708"/>
      </w:pPr>
      <w:rPr>
        <w:rFonts w:hint="default"/>
      </w:rPr>
    </w:lvl>
    <w:lvl w:ilvl="3" w:tplc="CC7425A0">
      <w:numFmt w:val="bullet"/>
      <w:lvlText w:val="•"/>
      <w:lvlJc w:val="left"/>
      <w:pPr>
        <w:ind w:left="3207" w:hanging="708"/>
      </w:pPr>
      <w:rPr>
        <w:rFonts w:hint="default"/>
      </w:rPr>
    </w:lvl>
    <w:lvl w:ilvl="4" w:tplc="CF06BF7A">
      <w:numFmt w:val="bullet"/>
      <w:lvlText w:val="•"/>
      <w:lvlJc w:val="left"/>
      <w:pPr>
        <w:ind w:left="4236" w:hanging="708"/>
      </w:pPr>
      <w:rPr>
        <w:rFonts w:hint="default"/>
      </w:rPr>
    </w:lvl>
    <w:lvl w:ilvl="5" w:tplc="3BE64786">
      <w:numFmt w:val="bullet"/>
      <w:lvlText w:val="•"/>
      <w:lvlJc w:val="left"/>
      <w:pPr>
        <w:ind w:left="5265" w:hanging="708"/>
      </w:pPr>
      <w:rPr>
        <w:rFonts w:hint="default"/>
      </w:rPr>
    </w:lvl>
    <w:lvl w:ilvl="6" w:tplc="3DCE84FC">
      <w:numFmt w:val="bullet"/>
      <w:lvlText w:val="•"/>
      <w:lvlJc w:val="left"/>
      <w:pPr>
        <w:ind w:left="6294" w:hanging="708"/>
      </w:pPr>
      <w:rPr>
        <w:rFonts w:hint="default"/>
      </w:rPr>
    </w:lvl>
    <w:lvl w:ilvl="7" w:tplc="433A89D4">
      <w:numFmt w:val="bullet"/>
      <w:lvlText w:val="•"/>
      <w:lvlJc w:val="left"/>
      <w:pPr>
        <w:ind w:left="7323" w:hanging="708"/>
      </w:pPr>
      <w:rPr>
        <w:rFonts w:hint="default"/>
      </w:rPr>
    </w:lvl>
    <w:lvl w:ilvl="8" w:tplc="31E6B550">
      <w:numFmt w:val="bullet"/>
      <w:lvlText w:val="•"/>
      <w:lvlJc w:val="left"/>
      <w:pPr>
        <w:ind w:left="8352" w:hanging="708"/>
      </w:pPr>
      <w:rPr>
        <w:rFonts w:hint="default"/>
      </w:rPr>
    </w:lvl>
  </w:abstractNum>
  <w:abstractNum w:abstractNumId="315" w15:restartNumberingAfterBreak="0">
    <w:nsid w:val="563152C4"/>
    <w:multiLevelType w:val="hybridMultilevel"/>
    <w:tmpl w:val="11AA10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6" w15:restartNumberingAfterBreak="0">
    <w:nsid w:val="56472B13"/>
    <w:multiLevelType w:val="hybridMultilevel"/>
    <w:tmpl w:val="6742EDA4"/>
    <w:lvl w:ilvl="0" w:tplc="C896CCA6">
      <w:start w:val="1"/>
      <w:numFmt w:val="bullet"/>
      <w:lvlText w:val=""/>
      <w:lvlJc w:val="left"/>
      <w:pPr>
        <w:ind w:left="1642"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317" w15:restartNumberingAfterBreak="0">
    <w:nsid w:val="565F3C92"/>
    <w:multiLevelType w:val="hybridMultilevel"/>
    <w:tmpl w:val="C7463E88"/>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8" w15:restartNumberingAfterBreak="0">
    <w:nsid w:val="56C04DB5"/>
    <w:multiLevelType w:val="hybridMultilevel"/>
    <w:tmpl w:val="B9B278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6D160D4"/>
    <w:multiLevelType w:val="hybridMultilevel"/>
    <w:tmpl w:val="BFC0BD9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15:restartNumberingAfterBreak="0">
    <w:nsid w:val="57256892"/>
    <w:multiLevelType w:val="hybridMultilevel"/>
    <w:tmpl w:val="92E25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7291333"/>
    <w:multiLevelType w:val="hybridMultilevel"/>
    <w:tmpl w:val="8EEEA2A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3" w15:restartNumberingAfterBreak="0">
    <w:nsid w:val="578A2251"/>
    <w:multiLevelType w:val="hybridMultilevel"/>
    <w:tmpl w:val="575CE2D0"/>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57E072A4"/>
    <w:multiLevelType w:val="hybridMultilevel"/>
    <w:tmpl w:val="8DCC4208"/>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5" w15:restartNumberingAfterBreak="0">
    <w:nsid w:val="57F33B1D"/>
    <w:multiLevelType w:val="hybridMultilevel"/>
    <w:tmpl w:val="0EF6671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15:restartNumberingAfterBreak="0">
    <w:nsid w:val="585C7A64"/>
    <w:multiLevelType w:val="hybridMultilevel"/>
    <w:tmpl w:val="EB04904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8" w15:restartNumberingAfterBreak="0">
    <w:nsid w:val="587C5F8B"/>
    <w:multiLevelType w:val="multilevel"/>
    <w:tmpl w:val="71AAEB28"/>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87D0C8D"/>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89A4D1D"/>
    <w:multiLevelType w:val="hybridMultilevel"/>
    <w:tmpl w:val="4D982E72"/>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1" w15:restartNumberingAfterBreak="0">
    <w:nsid w:val="58AC7DB2"/>
    <w:multiLevelType w:val="hybridMultilevel"/>
    <w:tmpl w:val="C608C52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8D779BD"/>
    <w:multiLevelType w:val="hybridMultilevel"/>
    <w:tmpl w:val="47FE4F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3" w15:restartNumberingAfterBreak="0">
    <w:nsid w:val="59717D37"/>
    <w:multiLevelType w:val="hybridMultilevel"/>
    <w:tmpl w:val="D5BE6C6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9CD4BC5"/>
    <w:multiLevelType w:val="hybridMultilevel"/>
    <w:tmpl w:val="011C1016"/>
    <w:lvl w:ilvl="0" w:tplc="9F16B156">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35" w15:restartNumberingAfterBreak="0">
    <w:nsid w:val="59D33CE8"/>
    <w:multiLevelType w:val="hybridMultilevel"/>
    <w:tmpl w:val="9B6AB3D6"/>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36" w15:restartNumberingAfterBreak="0">
    <w:nsid w:val="59D87942"/>
    <w:multiLevelType w:val="hybridMultilevel"/>
    <w:tmpl w:val="39D29F8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37" w15:restartNumberingAfterBreak="0">
    <w:nsid w:val="59E037CA"/>
    <w:multiLevelType w:val="hybridMultilevel"/>
    <w:tmpl w:val="0D56019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5A0537AB"/>
    <w:multiLevelType w:val="hybridMultilevel"/>
    <w:tmpl w:val="90E4E57A"/>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9" w15:restartNumberingAfterBreak="0">
    <w:nsid w:val="5AA3653D"/>
    <w:multiLevelType w:val="hybridMultilevel"/>
    <w:tmpl w:val="56AEC30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0" w15:restartNumberingAfterBreak="0">
    <w:nsid w:val="5AB6322C"/>
    <w:multiLevelType w:val="hybridMultilevel"/>
    <w:tmpl w:val="F8AA2636"/>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41" w15:restartNumberingAfterBreak="0">
    <w:nsid w:val="5AD0186E"/>
    <w:multiLevelType w:val="hybridMultilevel"/>
    <w:tmpl w:val="AF7CA05C"/>
    <w:lvl w:ilvl="0" w:tplc="9F16B156">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342" w15:restartNumberingAfterBreak="0">
    <w:nsid w:val="5B633A14"/>
    <w:multiLevelType w:val="hybridMultilevel"/>
    <w:tmpl w:val="835830AA"/>
    <w:lvl w:ilvl="0" w:tplc="67861E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3" w15:restartNumberingAfterBreak="0">
    <w:nsid w:val="5B91196E"/>
    <w:multiLevelType w:val="hybridMultilevel"/>
    <w:tmpl w:val="9C70F348"/>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C627823"/>
    <w:multiLevelType w:val="multilevel"/>
    <w:tmpl w:val="48EE38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5" w15:restartNumberingAfterBreak="0">
    <w:nsid w:val="5C8E79E2"/>
    <w:multiLevelType w:val="hybridMultilevel"/>
    <w:tmpl w:val="2C1223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6" w15:restartNumberingAfterBreak="0">
    <w:nsid w:val="5CA031C4"/>
    <w:multiLevelType w:val="multilevel"/>
    <w:tmpl w:val="E14233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CB018D7"/>
    <w:multiLevelType w:val="hybridMultilevel"/>
    <w:tmpl w:val="57B4F9A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48" w15:restartNumberingAfterBreak="0">
    <w:nsid w:val="5D0F4C7A"/>
    <w:multiLevelType w:val="hybridMultilevel"/>
    <w:tmpl w:val="3B545CEA"/>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5D444B76"/>
    <w:multiLevelType w:val="hybridMultilevel"/>
    <w:tmpl w:val="8B744BFE"/>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50" w15:restartNumberingAfterBreak="0">
    <w:nsid w:val="5D4C0668"/>
    <w:multiLevelType w:val="hybridMultilevel"/>
    <w:tmpl w:val="CE1A3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5DEE2EFC"/>
    <w:multiLevelType w:val="hybridMultilevel"/>
    <w:tmpl w:val="46E65E70"/>
    <w:lvl w:ilvl="0" w:tplc="7B329BBC">
      <w:numFmt w:val="bullet"/>
      <w:lvlText w:val=""/>
      <w:lvlJc w:val="left"/>
      <w:pPr>
        <w:ind w:left="110" w:hanging="428"/>
      </w:pPr>
      <w:rPr>
        <w:rFonts w:ascii="Symbol" w:eastAsia="Symbol" w:hAnsi="Symbol" w:cs="Symbol" w:hint="default"/>
        <w:w w:val="100"/>
        <w:sz w:val="28"/>
        <w:szCs w:val="28"/>
        <w:lang w:val="ru-RU" w:eastAsia="ru-RU" w:bidi="ru-RU"/>
      </w:rPr>
    </w:lvl>
    <w:lvl w:ilvl="1" w:tplc="F1667030">
      <w:numFmt w:val="bullet"/>
      <w:lvlText w:val="•"/>
      <w:lvlJc w:val="left"/>
      <w:pPr>
        <w:ind w:left="1041" w:hanging="428"/>
      </w:pPr>
      <w:rPr>
        <w:rFonts w:hint="default"/>
        <w:lang w:val="ru-RU" w:eastAsia="ru-RU" w:bidi="ru-RU"/>
      </w:rPr>
    </w:lvl>
    <w:lvl w:ilvl="2" w:tplc="51C204EA">
      <w:numFmt w:val="bullet"/>
      <w:lvlText w:val="•"/>
      <w:lvlJc w:val="left"/>
      <w:pPr>
        <w:ind w:left="1963" w:hanging="428"/>
      </w:pPr>
      <w:rPr>
        <w:rFonts w:hint="default"/>
        <w:lang w:val="ru-RU" w:eastAsia="ru-RU" w:bidi="ru-RU"/>
      </w:rPr>
    </w:lvl>
    <w:lvl w:ilvl="3" w:tplc="CB4C9D14">
      <w:numFmt w:val="bullet"/>
      <w:lvlText w:val="•"/>
      <w:lvlJc w:val="left"/>
      <w:pPr>
        <w:ind w:left="2885" w:hanging="428"/>
      </w:pPr>
      <w:rPr>
        <w:rFonts w:hint="default"/>
        <w:lang w:val="ru-RU" w:eastAsia="ru-RU" w:bidi="ru-RU"/>
      </w:rPr>
    </w:lvl>
    <w:lvl w:ilvl="4" w:tplc="8FE03216">
      <w:numFmt w:val="bullet"/>
      <w:lvlText w:val="•"/>
      <w:lvlJc w:val="left"/>
      <w:pPr>
        <w:ind w:left="3807" w:hanging="428"/>
      </w:pPr>
      <w:rPr>
        <w:rFonts w:hint="default"/>
        <w:lang w:val="ru-RU" w:eastAsia="ru-RU" w:bidi="ru-RU"/>
      </w:rPr>
    </w:lvl>
    <w:lvl w:ilvl="5" w:tplc="BE5A02BC">
      <w:numFmt w:val="bullet"/>
      <w:lvlText w:val="•"/>
      <w:lvlJc w:val="left"/>
      <w:pPr>
        <w:ind w:left="4729" w:hanging="428"/>
      </w:pPr>
      <w:rPr>
        <w:rFonts w:hint="default"/>
        <w:lang w:val="ru-RU" w:eastAsia="ru-RU" w:bidi="ru-RU"/>
      </w:rPr>
    </w:lvl>
    <w:lvl w:ilvl="6" w:tplc="501002AC">
      <w:numFmt w:val="bullet"/>
      <w:lvlText w:val="•"/>
      <w:lvlJc w:val="left"/>
      <w:pPr>
        <w:ind w:left="5650" w:hanging="428"/>
      </w:pPr>
      <w:rPr>
        <w:rFonts w:hint="default"/>
        <w:lang w:val="ru-RU" w:eastAsia="ru-RU" w:bidi="ru-RU"/>
      </w:rPr>
    </w:lvl>
    <w:lvl w:ilvl="7" w:tplc="F25A0712">
      <w:numFmt w:val="bullet"/>
      <w:lvlText w:val="•"/>
      <w:lvlJc w:val="left"/>
      <w:pPr>
        <w:ind w:left="6572" w:hanging="428"/>
      </w:pPr>
      <w:rPr>
        <w:rFonts w:hint="default"/>
        <w:lang w:val="ru-RU" w:eastAsia="ru-RU" w:bidi="ru-RU"/>
      </w:rPr>
    </w:lvl>
    <w:lvl w:ilvl="8" w:tplc="9D7C25D2">
      <w:numFmt w:val="bullet"/>
      <w:lvlText w:val="•"/>
      <w:lvlJc w:val="left"/>
      <w:pPr>
        <w:ind w:left="7494" w:hanging="428"/>
      </w:pPr>
      <w:rPr>
        <w:rFonts w:hint="default"/>
        <w:lang w:val="ru-RU" w:eastAsia="ru-RU" w:bidi="ru-RU"/>
      </w:rPr>
    </w:lvl>
  </w:abstractNum>
  <w:abstractNum w:abstractNumId="352" w15:restartNumberingAfterBreak="0">
    <w:nsid w:val="5DF0065F"/>
    <w:multiLevelType w:val="hybridMultilevel"/>
    <w:tmpl w:val="2534C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5E30276F"/>
    <w:multiLevelType w:val="multilevel"/>
    <w:tmpl w:val="913AFEDA"/>
    <w:lvl w:ilvl="0">
      <w:start w:val="1"/>
      <w:numFmt w:val="bullet"/>
      <w:lvlText w:val="─"/>
      <w:lvlJc w:val="left"/>
      <w:pPr>
        <w:tabs>
          <w:tab w:val="num" w:pos="720"/>
        </w:tabs>
        <w:ind w:left="720" w:hanging="360"/>
      </w:pPr>
      <w:rPr>
        <w:rFonts w:ascii="Times New Roman" w:hAnsi="Times New Roman" w:cs="Times New Roman"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E3B4E24"/>
    <w:multiLevelType w:val="hybridMultilevel"/>
    <w:tmpl w:val="E528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5E913CDE"/>
    <w:multiLevelType w:val="hybridMultilevel"/>
    <w:tmpl w:val="C62C3C6E"/>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56" w15:restartNumberingAfterBreak="0">
    <w:nsid w:val="5F337290"/>
    <w:multiLevelType w:val="hybridMultilevel"/>
    <w:tmpl w:val="B882D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5F8E17C8"/>
    <w:multiLevelType w:val="hybridMultilevel"/>
    <w:tmpl w:val="29C490D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58" w15:restartNumberingAfterBreak="0">
    <w:nsid w:val="5FB72FD3"/>
    <w:multiLevelType w:val="hybridMultilevel"/>
    <w:tmpl w:val="C9C05CC2"/>
    <w:lvl w:ilvl="0" w:tplc="9DFE82EC">
      <w:numFmt w:val="bullet"/>
      <w:lvlText w:val=""/>
      <w:lvlJc w:val="left"/>
      <w:pPr>
        <w:ind w:left="720" w:hanging="360"/>
      </w:pPr>
      <w:rPr>
        <w:rFonts w:ascii="Symbol" w:eastAsia="Symbol" w:hAnsi="Symbol" w:cs="Symbol"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60027573"/>
    <w:multiLevelType w:val="hybridMultilevel"/>
    <w:tmpl w:val="26C0F79C"/>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608D50B7"/>
    <w:multiLevelType w:val="hybridMultilevel"/>
    <w:tmpl w:val="985681DE"/>
    <w:lvl w:ilvl="0" w:tplc="90161082">
      <w:numFmt w:val="bullet"/>
      <w:lvlText w:val="—"/>
      <w:lvlJc w:val="left"/>
      <w:pPr>
        <w:ind w:left="480" w:hanging="264"/>
      </w:pPr>
      <w:rPr>
        <w:rFonts w:ascii="Times New Roman" w:eastAsia="Times New Roman" w:hAnsi="Times New Roman" w:cs="Times New Roman" w:hint="default"/>
        <w:w w:val="108"/>
        <w:sz w:val="20"/>
        <w:szCs w:val="20"/>
        <w:lang w:val="ru-RU" w:eastAsia="en-US" w:bidi="ar-SA"/>
      </w:rPr>
    </w:lvl>
    <w:lvl w:ilvl="1" w:tplc="BF329380">
      <w:numFmt w:val="bullet"/>
      <w:lvlText w:val="•"/>
      <w:lvlJc w:val="left"/>
      <w:pPr>
        <w:ind w:left="1108" w:hanging="264"/>
      </w:pPr>
      <w:rPr>
        <w:rFonts w:hint="default"/>
        <w:lang w:val="ru-RU" w:eastAsia="en-US" w:bidi="ar-SA"/>
      </w:rPr>
    </w:lvl>
    <w:lvl w:ilvl="2" w:tplc="24AEA6AE">
      <w:numFmt w:val="bullet"/>
      <w:lvlText w:val="•"/>
      <w:lvlJc w:val="left"/>
      <w:pPr>
        <w:ind w:left="1736" w:hanging="264"/>
      </w:pPr>
      <w:rPr>
        <w:rFonts w:hint="default"/>
        <w:lang w:val="ru-RU" w:eastAsia="en-US" w:bidi="ar-SA"/>
      </w:rPr>
    </w:lvl>
    <w:lvl w:ilvl="3" w:tplc="03C60A5E">
      <w:numFmt w:val="bullet"/>
      <w:lvlText w:val="•"/>
      <w:lvlJc w:val="left"/>
      <w:pPr>
        <w:ind w:left="2365" w:hanging="264"/>
      </w:pPr>
      <w:rPr>
        <w:rFonts w:hint="default"/>
        <w:lang w:val="ru-RU" w:eastAsia="en-US" w:bidi="ar-SA"/>
      </w:rPr>
    </w:lvl>
    <w:lvl w:ilvl="4" w:tplc="FFE0F8FC">
      <w:numFmt w:val="bullet"/>
      <w:lvlText w:val="•"/>
      <w:lvlJc w:val="left"/>
      <w:pPr>
        <w:ind w:left="2993" w:hanging="264"/>
      </w:pPr>
      <w:rPr>
        <w:rFonts w:hint="default"/>
        <w:lang w:val="ru-RU" w:eastAsia="en-US" w:bidi="ar-SA"/>
      </w:rPr>
    </w:lvl>
    <w:lvl w:ilvl="5" w:tplc="7D28F4A6">
      <w:numFmt w:val="bullet"/>
      <w:lvlText w:val="•"/>
      <w:lvlJc w:val="left"/>
      <w:pPr>
        <w:ind w:left="3621" w:hanging="264"/>
      </w:pPr>
      <w:rPr>
        <w:rFonts w:hint="default"/>
        <w:lang w:val="ru-RU" w:eastAsia="en-US" w:bidi="ar-SA"/>
      </w:rPr>
    </w:lvl>
    <w:lvl w:ilvl="6" w:tplc="2C424928">
      <w:numFmt w:val="bullet"/>
      <w:lvlText w:val="•"/>
      <w:lvlJc w:val="left"/>
      <w:pPr>
        <w:ind w:left="4250" w:hanging="264"/>
      </w:pPr>
      <w:rPr>
        <w:rFonts w:hint="default"/>
        <w:lang w:val="ru-RU" w:eastAsia="en-US" w:bidi="ar-SA"/>
      </w:rPr>
    </w:lvl>
    <w:lvl w:ilvl="7" w:tplc="FF5C3AF2">
      <w:numFmt w:val="bullet"/>
      <w:lvlText w:val="•"/>
      <w:lvlJc w:val="left"/>
      <w:pPr>
        <w:ind w:left="4878" w:hanging="264"/>
      </w:pPr>
      <w:rPr>
        <w:rFonts w:hint="default"/>
        <w:lang w:val="ru-RU" w:eastAsia="en-US" w:bidi="ar-SA"/>
      </w:rPr>
    </w:lvl>
    <w:lvl w:ilvl="8" w:tplc="C972B534">
      <w:numFmt w:val="bullet"/>
      <w:lvlText w:val="•"/>
      <w:lvlJc w:val="left"/>
      <w:pPr>
        <w:ind w:left="5506" w:hanging="264"/>
      </w:pPr>
      <w:rPr>
        <w:rFonts w:hint="default"/>
        <w:lang w:val="ru-RU" w:eastAsia="en-US" w:bidi="ar-SA"/>
      </w:rPr>
    </w:lvl>
  </w:abstractNum>
  <w:abstractNum w:abstractNumId="361" w15:restartNumberingAfterBreak="0">
    <w:nsid w:val="60A56952"/>
    <w:multiLevelType w:val="hybridMultilevel"/>
    <w:tmpl w:val="9E941136"/>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62" w15:restartNumberingAfterBreak="0">
    <w:nsid w:val="60D340CB"/>
    <w:multiLevelType w:val="hybridMultilevel"/>
    <w:tmpl w:val="CA76C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1374D07"/>
    <w:multiLevelType w:val="hybridMultilevel"/>
    <w:tmpl w:val="9996B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16364E7"/>
    <w:multiLevelType w:val="hybridMultilevel"/>
    <w:tmpl w:val="6DB8C33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5" w15:restartNumberingAfterBreak="0">
    <w:nsid w:val="61817071"/>
    <w:multiLevelType w:val="hybridMultilevel"/>
    <w:tmpl w:val="F408565E"/>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6" w15:restartNumberingAfterBreak="0">
    <w:nsid w:val="61B0762E"/>
    <w:multiLevelType w:val="hybridMultilevel"/>
    <w:tmpl w:val="346468B2"/>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7" w15:restartNumberingAfterBreak="0">
    <w:nsid w:val="61E900DA"/>
    <w:multiLevelType w:val="multilevel"/>
    <w:tmpl w:val="CCB6DBC6"/>
    <w:lvl w:ilvl="0">
      <w:start w:val="33"/>
      <w:numFmt w:val="bullet"/>
      <w:lvlText w:val="–"/>
      <w:lvlJc w:val="left"/>
      <w:pPr>
        <w:ind w:left="1500" w:hanging="360"/>
      </w:pPr>
      <w:rPr>
        <w:rFonts w:ascii="Times New Roman" w:hAnsi="Times New Roman"/>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Wingdings" w:hAnsi="Wingdings"/>
      </w:rPr>
    </w:lvl>
    <w:lvl w:ilvl="3">
      <w:start w:val="1"/>
      <w:numFmt w:val="bullet"/>
      <w:lvlText w:val=""/>
      <w:lvlJc w:val="left"/>
      <w:pPr>
        <w:ind w:left="3660" w:hanging="360"/>
      </w:pPr>
      <w:rPr>
        <w:rFonts w:ascii="Symbol" w:hAnsi="Symbol"/>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Wingdings" w:hAnsi="Wingdings"/>
      </w:rPr>
    </w:lvl>
    <w:lvl w:ilvl="6">
      <w:start w:val="1"/>
      <w:numFmt w:val="bullet"/>
      <w:lvlText w:val=""/>
      <w:lvlJc w:val="left"/>
      <w:pPr>
        <w:ind w:left="5820" w:hanging="360"/>
      </w:pPr>
      <w:rPr>
        <w:rFonts w:ascii="Symbol" w:hAnsi="Symbol"/>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Wingdings" w:hAnsi="Wingdings"/>
      </w:rPr>
    </w:lvl>
  </w:abstractNum>
  <w:abstractNum w:abstractNumId="368" w15:restartNumberingAfterBreak="0">
    <w:nsid w:val="62297AF7"/>
    <w:multiLevelType w:val="hybridMultilevel"/>
    <w:tmpl w:val="6C50D13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9" w15:restartNumberingAfterBreak="0">
    <w:nsid w:val="62620CAE"/>
    <w:multiLevelType w:val="hybridMultilevel"/>
    <w:tmpl w:val="266A1B44"/>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0" w15:restartNumberingAfterBreak="0">
    <w:nsid w:val="62A7758E"/>
    <w:multiLevelType w:val="hybridMultilevel"/>
    <w:tmpl w:val="10A2868E"/>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1" w15:restartNumberingAfterBreak="0">
    <w:nsid w:val="62BB688F"/>
    <w:multiLevelType w:val="hybridMultilevel"/>
    <w:tmpl w:val="F4E24CB8"/>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2" w15:restartNumberingAfterBreak="0">
    <w:nsid w:val="62FE71D4"/>
    <w:multiLevelType w:val="hybridMultilevel"/>
    <w:tmpl w:val="8C2CD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63395830"/>
    <w:multiLevelType w:val="hybridMultilevel"/>
    <w:tmpl w:val="FA88CA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63532848"/>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76" w15:restartNumberingAfterBreak="0">
    <w:nsid w:val="64636725"/>
    <w:multiLevelType w:val="multilevel"/>
    <w:tmpl w:val="77BE351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4722324"/>
    <w:multiLevelType w:val="hybridMultilevel"/>
    <w:tmpl w:val="C2829C94"/>
    <w:lvl w:ilvl="0" w:tplc="874A89B6">
      <w:numFmt w:val="bullet"/>
      <w:lvlText w:val="–"/>
      <w:lvlJc w:val="left"/>
      <w:pPr>
        <w:ind w:left="213" w:hanging="286"/>
      </w:pPr>
      <w:rPr>
        <w:rFonts w:ascii="Times New Roman" w:eastAsia="Times New Roman" w:hAnsi="Times New Roman" w:cs="Times New Roman" w:hint="default"/>
        <w:spacing w:val="-15"/>
        <w:w w:val="100"/>
        <w:sz w:val="24"/>
        <w:szCs w:val="24"/>
      </w:rPr>
    </w:lvl>
    <w:lvl w:ilvl="1" w:tplc="A5506948">
      <w:numFmt w:val="bullet"/>
      <w:lvlText w:val="•"/>
      <w:lvlJc w:val="left"/>
      <w:pPr>
        <w:ind w:left="1263" w:hanging="286"/>
      </w:pPr>
      <w:rPr>
        <w:rFonts w:hint="default"/>
      </w:rPr>
    </w:lvl>
    <w:lvl w:ilvl="2" w:tplc="5D5619A2">
      <w:numFmt w:val="bullet"/>
      <w:lvlText w:val="•"/>
      <w:lvlJc w:val="left"/>
      <w:pPr>
        <w:ind w:left="2306" w:hanging="286"/>
      </w:pPr>
      <w:rPr>
        <w:rFonts w:hint="default"/>
      </w:rPr>
    </w:lvl>
    <w:lvl w:ilvl="3" w:tplc="E27ADFF4">
      <w:numFmt w:val="bullet"/>
      <w:lvlText w:val="•"/>
      <w:lvlJc w:val="left"/>
      <w:pPr>
        <w:ind w:left="3349" w:hanging="286"/>
      </w:pPr>
      <w:rPr>
        <w:rFonts w:hint="default"/>
      </w:rPr>
    </w:lvl>
    <w:lvl w:ilvl="4" w:tplc="53707686">
      <w:numFmt w:val="bullet"/>
      <w:lvlText w:val="•"/>
      <w:lvlJc w:val="left"/>
      <w:pPr>
        <w:ind w:left="4392" w:hanging="286"/>
      </w:pPr>
      <w:rPr>
        <w:rFonts w:hint="default"/>
      </w:rPr>
    </w:lvl>
    <w:lvl w:ilvl="5" w:tplc="929ACAB2">
      <w:numFmt w:val="bullet"/>
      <w:lvlText w:val="•"/>
      <w:lvlJc w:val="left"/>
      <w:pPr>
        <w:ind w:left="5435" w:hanging="286"/>
      </w:pPr>
      <w:rPr>
        <w:rFonts w:hint="default"/>
      </w:rPr>
    </w:lvl>
    <w:lvl w:ilvl="6" w:tplc="C81C80D6">
      <w:numFmt w:val="bullet"/>
      <w:lvlText w:val="•"/>
      <w:lvlJc w:val="left"/>
      <w:pPr>
        <w:ind w:left="6478" w:hanging="286"/>
      </w:pPr>
      <w:rPr>
        <w:rFonts w:hint="default"/>
      </w:rPr>
    </w:lvl>
    <w:lvl w:ilvl="7" w:tplc="031A5068">
      <w:numFmt w:val="bullet"/>
      <w:lvlText w:val="•"/>
      <w:lvlJc w:val="left"/>
      <w:pPr>
        <w:ind w:left="7521" w:hanging="286"/>
      </w:pPr>
      <w:rPr>
        <w:rFonts w:hint="default"/>
      </w:rPr>
    </w:lvl>
    <w:lvl w:ilvl="8" w:tplc="3376B022">
      <w:numFmt w:val="bullet"/>
      <w:lvlText w:val="•"/>
      <w:lvlJc w:val="left"/>
      <w:pPr>
        <w:ind w:left="8564" w:hanging="286"/>
      </w:pPr>
      <w:rPr>
        <w:rFonts w:hint="default"/>
      </w:rPr>
    </w:lvl>
  </w:abstractNum>
  <w:abstractNum w:abstractNumId="378" w15:restartNumberingAfterBreak="0">
    <w:nsid w:val="64B42B02"/>
    <w:multiLevelType w:val="hybridMultilevel"/>
    <w:tmpl w:val="63343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64C06869"/>
    <w:multiLevelType w:val="hybridMultilevel"/>
    <w:tmpl w:val="9E3A987E"/>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0" w15:restartNumberingAfterBreak="0">
    <w:nsid w:val="64FE1F2C"/>
    <w:multiLevelType w:val="hybridMultilevel"/>
    <w:tmpl w:val="3D96FF20"/>
    <w:lvl w:ilvl="0" w:tplc="F9C0E55A">
      <w:numFmt w:val="bullet"/>
      <w:lvlText w:val="•"/>
      <w:lvlJc w:val="left"/>
      <w:pPr>
        <w:ind w:left="161" w:hanging="269"/>
      </w:pPr>
      <w:rPr>
        <w:rFonts w:hint="default"/>
        <w:w w:val="100"/>
      </w:rPr>
    </w:lvl>
    <w:lvl w:ilvl="1" w:tplc="38F46432">
      <w:numFmt w:val="bullet"/>
      <w:lvlText w:val="•"/>
      <w:lvlJc w:val="left"/>
      <w:pPr>
        <w:ind w:left="1081" w:hanging="269"/>
      </w:pPr>
      <w:rPr>
        <w:rFonts w:hint="default"/>
      </w:rPr>
    </w:lvl>
    <w:lvl w:ilvl="2" w:tplc="2AEC2164">
      <w:numFmt w:val="bullet"/>
      <w:lvlText w:val="•"/>
      <w:lvlJc w:val="left"/>
      <w:pPr>
        <w:ind w:left="2002" w:hanging="269"/>
      </w:pPr>
      <w:rPr>
        <w:rFonts w:hint="default"/>
      </w:rPr>
    </w:lvl>
    <w:lvl w:ilvl="3" w:tplc="445E501E">
      <w:numFmt w:val="bullet"/>
      <w:lvlText w:val="•"/>
      <w:lvlJc w:val="left"/>
      <w:pPr>
        <w:ind w:left="2923" w:hanging="269"/>
      </w:pPr>
      <w:rPr>
        <w:rFonts w:hint="default"/>
      </w:rPr>
    </w:lvl>
    <w:lvl w:ilvl="4" w:tplc="005C0D22">
      <w:numFmt w:val="bullet"/>
      <w:lvlText w:val="•"/>
      <w:lvlJc w:val="left"/>
      <w:pPr>
        <w:ind w:left="3844" w:hanging="269"/>
      </w:pPr>
      <w:rPr>
        <w:rFonts w:hint="default"/>
      </w:rPr>
    </w:lvl>
    <w:lvl w:ilvl="5" w:tplc="3320AAFC">
      <w:numFmt w:val="bullet"/>
      <w:lvlText w:val="•"/>
      <w:lvlJc w:val="left"/>
      <w:pPr>
        <w:ind w:left="4765" w:hanging="269"/>
      </w:pPr>
      <w:rPr>
        <w:rFonts w:hint="default"/>
      </w:rPr>
    </w:lvl>
    <w:lvl w:ilvl="6" w:tplc="F2124E26">
      <w:numFmt w:val="bullet"/>
      <w:lvlText w:val="•"/>
      <w:lvlJc w:val="left"/>
      <w:pPr>
        <w:ind w:left="5686" w:hanging="269"/>
      </w:pPr>
      <w:rPr>
        <w:rFonts w:hint="default"/>
      </w:rPr>
    </w:lvl>
    <w:lvl w:ilvl="7" w:tplc="93580AE6">
      <w:numFmt w:val="bullet"/>
      <w:lvlText w:val="•"/>
      <w:lvlJc w:val="left"/>
      <w:pPr>
        <w:ind w:left="6607" w:hanging="269"/>
      </w:pPr>
      <w:rPr>
        <w:rFonts w:hint="default"/>
      </w:rPr>
    </w:lvl>
    <w:lvl w:ilvl="8" w:tplc="61DA5BCA">
      <w:numFmt w:val="bullet"/>
      <w:lvlText w:val="•"/>
      <w:lvlJc w:val="left"/>
      <w:pPr>
        <w:ind w:left="7528" w:hanging="269"/>
      </w:pPr>
      <w:rPr>
        <w:rFonts w:hint="default"/>
      </w:rPr>
    </w:lvl>
  </w:abstractNum>
  <w:abstractNum w:abstractNumId="381" w15:restartNumberingAfterBreak="0">
    <w:nsid w:val="66C43FE2"/>
    <w:multiLevelType w:val="multilevel"/>
    <w:tmpl w:val="71AAEB28"/>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6F933EF"/>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7A91077"/>
    <w:multiLevelType w:val="hybridMultilevel"/>
    <w:tmpl w:val="C89A4B1A"/>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4" w15:restartNumberingAfterBreak="0">
    <w:nsid w:val="680D022B"/>
    <w:multiLevelType w:val="hybridMultilevel"/>
    <w:tmpl w:val="AB044F1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681406F7"/>
    <w:multiLevelType w:val="hybridMultilevel"/>
    <w:tmpl w:val="CC8457B2"/>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6" w15:restartNumberingAfterBreak="0">
    <w:nsid w:val="68461582"/>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8525DB4"/>
    <w:multiLevelType w:val="hybridMultilevel"/>
    <w:tmpl w:val="1C5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68AA01BF"/>
    <w:multiLevelType w:val="hybridMultilevel"/>
    <w:tmpl w:val="559A6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68E55E74"/>
    <w:multiLevelType w:val="hybridMultilevel"/>
    <w:tmpl w:val="AEC2F44A"/>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1" w15:restartNumberingAfterBreak="0">
    <w:nsid w:val="699076E5"/>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9BF16EA"/>
    <w:multiLevelType w:val="hybridMultilevel"/>
    <w:tmpl w:val="88386A6A"/>
    <w:lvl w:ilvl="0" w:tplc="D3167962">
      <w:start w:val="7"/>
      <w:numFmt w:val="decimal"/>
      <w:lvlText w:val="%1"/>
      <w:lvlJc w:val="left"/>
      <w:pPr>
        <w:ind w:left="312" w:hanging="196"/>
      </w:pPr>
      <w:rPr>
        <w:rFonts w:ascii="Tahoma" w:eastAsia="Tahoma" w:hAnsi="Tahoma" w:cs="Tahoma" w:hint="default"/>
        <w:color w:val="231F20"/>
        <w:w w:val="98"/>
        <w:sz w:val="22"/>
        <w:szCs w:val="22"/>
        <w:lang w:val="ru-RU" w:eastAsia="en-US" w:bidi="ar-SA"/>
      </w:rPr>
    </w:lvl>
    <w:lvl w:ilvl="1" w:tplc="4AD2DFEC">
      <w:numFmt w:val="bullet"/>
      <w:lvlText w:val="•"/>
      <w:lvlJc w:val="left"/>
      <w:pPr>
        <w:ind w:left="946" w:hanging="196"/>
      </w:pPr>
      <w:rPr>
        <w:rFonts w:hint="default"/>
        <w:lang w:val="ru-RU" w:eastAsia="en-US" w:bidi="ar-SA"/>
      </w:rPr>
    </w:lvl>
    <w:lvl w:ilvl="2" w:tplc="187A74E0">
      <w:numFmt w:val="bullet"/>
      <w:lvlText w:val="•"/>
      <w:lvlJc w:val="left"/>
      <w:pPr>
        <w:ind w:left="1572" w:hanging="196"/>
      </w:pPr>
      <w:rPr>
        <w:rFonts w:hint="default"/>
        <w:lang w:val="ru-RU" w:eastAsia="en-US" w:bidi="ar-SA"/>
      </w:rPr>
    </w:lvl>
    <w:lvl w:ilvl="3" w:tplc="5826315A">
      <w:numFmt w:val="bullet"/>
      <w:lvlText w:val="•"/>
      <w:lvlJc w:val="left"/>
      <w:pPr>
        <w:ind w:left="2199" w:hanging="196"/>
      </w:pPr>
      <w:rPr>
        <w:rFonts w:hint="default"/>
        <w:lang w:val="ru-RU" w:eastAsia="en-US" w:bidi="ar-SA"/>
      </w:rPr>
    </w:lvl>
    <w:lvl w:ilvl="4" w:tplc="97A4E3FC">
      <w:numFmt w:val="bullet"/>
      <w:lvlText w:val="•"/>
      <w:lvlJc w:val="left"/>
      <w:pPr>
        <w:ind w:left="2825" w:hanging="196"/>
      </w:pPr>
      <w:rPr>
        <w:rFonts w:hint="default"/>
        <w:lang w:val="ru-RU" w:eastAsia="en-US" w:bidi="ar-SA"/>
      </w:rPr>
    </w:lvl>
    <w:lvl w:ilvl="5" w:tplc="D65E83CE">
      <w:numFmt w:val="bullet"/>
      <w:lvlText w:val="•"/>
      <w:lvlJc w:val="left"/>
      <w:pPr>
        <w:ind w:left="3451" w:hanging="196"/>
      </w:pPr>
      <w:rPr>
        <w:rFonts w:hint="default"/>
        <w:lang w:val="ru-RU" w:eastAsia="en-US" w:bidi="ar-SA"/>
      </w:rPr>
    </w:lvl>
    <w:lvl w:ilvl="6" w:tplc="FC18D1A2">
      <w:numFmt w:val="bullet"/>
      <w:lvlText w:val="•"/>
      <w:lvlJc w:val="left"/>
      <w:pPr>
        <w:ind w:left="4078" w:hanging="196"/>
      </w:pPr>
      <w:rPr>
        <w:rFonts w:hint="default"/>
        <w:lang w:val="ru-RU" w:eastAsia="en-US" w:bidi="ar-SA"/>
      </w:rPr>
    </w:lvl>
    <w:lvl w:ilvl="7" w:tplc="C82A840E">
      <w:numFmt w:val="bullet"/>
      <w:lvlText w:val="•"/>
      <w:lvlJc w:val="left"/>
      <w:pPr>
        <w:ind w:left="4704" w:hanging="196"/>
      </w:pPr>
      <w:rPr>
        <w:rFonts w:hint="default"/>
        <w:lang w:val="ru-RU" w:eastAsia="en-US" w:bidi="ar-SA"/>
      </w:rPr>
    </w:lvl>
    <w:lvl w:ilvl="8" w:tplc="A68852B4">
      <w:numFmt w:val="bullet"/>
      <w:lvlText w:val="•"/>
      <w:lvlJc w:val="left"/>
      <w:pPr>
        <w:ind w:left="5330" w:hanging="196"/>
      </w:pPr>
      <w:rPr>
        <w:rFonts w:hint="default"/>
        <w:lang w:val="ru-RU" w:eastAsia="en-US" w:bidi="ar-SA"/>
      </w:rPr>
    </w:lvl>
  </w:abstractNum>
  <w:abstractNum w:abstractNumId="393" w15:restartNumberingAfterBreak="0">
    <w:nsid w:val="6C42624C"/>
    <w:multiLevelType w:val="hybridMultilevel"/>
    <w:tmpl w:val="82BAA42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4" w15:restartNumberingAfterBreak="0">
    <w:nsid w:val="6CA547F7"/>
    <w:multiLevelType w:val="multilevel"/>
    <w:tmpl w:val="F8D811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D1931EE"/>
    <w:multiLevelType w:val="hybridMultilevel"/>
    <w:tmpl w:val="8B62CB1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6D1F0C1C"/>
    <w:multiLevelType w:val="hybridMultilevel"/>
    <w:tmpl w:val="8654D8D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7" w15:restartNumberingAfterBreak="0">
    <w:nsid w:val="6D383F19"/>
    <w:multiLevelType w:val="hybridMultilevel"/>
    <w:tmpl w:val="B43AACD2"/>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8" w15:restartNumberingAfterBreak="0">
    <w:nsid w:val="6D593291"/>
    <w:multiLevelType w:val="hybridMultilevel"/>
    <w:tmpl w:val="47FCDB12"/>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399" w15:restartNumberingAfterBreak="0">
    <w:nsid w:val="6DAD5011"/>
    <w:multiLevelType w:val="multilevel"/>
    <w:tmpl w:val="CDCEFD1E"/>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0" w15:restartNumberingAfterBreak="0">
    <w:nsid w:val="6DBB7F88"/>
    <w:multiLevelType w:val="multilevel"/>
    <w:tmpl w:val="B07E7626"/>
    <w:lvl w:ilvl="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6DF47C86"/>
    <w:multiLevelType w:val="hybridMultilevel"/>
    <w:tmpl w:val="CE44B09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6E23057B"/>
    <w:multiLevelType w:val="hybridMultilevel"/>
    <w:tmpl w:val="F0AA2C28"/>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3" w15:restartNumberingAfterBreak="0">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4" w15:restartNumberingAfterBreak="0">
    <w:nsid w:val="6F1B1CCB"/>
    <w:multiLevelType w:val="hybridMultilevel"/>
    <w:tmpl w:val="B9CA2E8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6FBC5BC6"/>
    <w:multiLevelType w:val="hybridMultilevel"/>
    <w:tmpl w:val="F582133A"/>
    <w:lvl w:ilvl="0" w:tplc="67861E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6" w15:restartNumberingAfterBreak="0">
    <w:nsid w:val="703158EF"/>
    <w:multiLevelType w:val="hybridMultilevel"/>
    <w:tmpl w:val="16066C8E"/>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7" w15:restartNumberingAfterBreak="0">
    <w:nsid w:val="705D695D"/>
    <w:multiLevelType w:val="hybridMultilevel"/>
    <w:tmpl w:val="AD74C08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08" w15:restartNumberingAfterBreak="0">
    <w:nsid w:val="70D61585"/>
    <w:multiLevelType w:val="hybridMultilevel"/>
    <w:tmpl w:val="6F14D468"/>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9" w15:restartNumberingAfterBreak="0">
    <w:nsid w:val="718E3675"/>
    <w:multiLevelType w:val="hybridMultilevel"/>
    <w:tmpl w:val="DE9A66BA"/>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0" w15:restartNumberingAfterBreak="0">
    <w:nsid w:val="719523D6"/>
    <w:multiLevelType w:val="hybridMultilevel"/>
    <w:tmpl w:val="0D889278"/>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411" w15:restartNumberingAfterBreak="0">
    <w:nsid w:val="71C27484"/>
    <w:multiLevelType w:val="hybridMultilevel"/>
    <w:tmpl w:val="96BAFE14"/>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71E22F5E"/>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28A622E"/>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2B60A79"/>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2C419DC"/>
    <w:multiLevelType w:val="multilevel"/>
    <w:tmpl w:val="2918DF7C"/>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2EC1296"/>
    <w:multiLevelType w:val="hybridMultilevel"/>
    <w:tmpl w:val="6936CBC4"/>
    <w:lvl w:ilvl="0" w:tplc="A44EF0D8">
      <w:numFmt w:val="bullet"/>
      <w:lvlText w:val=""/>
      <w:lvlJc w:val="left"/>
      <w:pPr>
        <w:ind w:left="830" w:hanging="360"/>
      </w:pPr>
      <w:rPr>
        <w:rFonts w:ascii="Symbol" w:eastAsia="Symbol" w:hAnsi="Symbol" w:cs="Symbol" w:hint="default"/>
        <w:w w:val="100"/>
        <w:sz w:val="28"/>
        <w:szCs w:val="28"/>
        <w:lang w:val="ru-RU" w:eastAsia="ru-RU" w:bidi="ru-RU"/>
      </w:rPr>
    </w:lvl>
    <w:lvl w:ilvl="1" w:tplc="38301BBE">
      <w:numFmt w:val="bullet"/>
      <w:lvlText w:val=""/>
      <w:lvlJc w:val="left"/>
      <w:pPr>
        <w:ind w:left="110" w:hanging="428"/>
      </w:pPr>
      <w:rPr>
        <w:rFonts w:ascii="Symbol" w:eastAsia="Symbol" w:hAnsi="Symbol" w:cs="Symbol" w:hint="default"/>
        <w:w w:val="100"/>
        <w:sz w:val="28"/>
        <w:szCs w:val="28"/>
        <w:lang w:val="ru-RU" w:eastAsia="ru-RU" w:bidi="ru-RU"/>
      </w:rPr>
    </w:lvl>
    <w:lvl w:ilvl="2" w:tplc="CD76DB1E">
      <w:numFmt w:val="bullet"/>
      <w:lvlText w:val="•"/>
      <w:lvlJc w:val="left"/>
      <w:pPr>
        <w:ind w:left="1815" w:hanging="428"/>
      </w:pPr>
      <w:rPr>
        <w:rFonts w:hint="default"/>
        <w:lang w:val="ru-RU" w:eastAsia="ru-RU" w:bidi="ru-RU"/>
      </w:rPr>
    </w:lvl>
    <w:lvl w:ilvl="3" w:tplc="8C1EDF5C">
      <w:numFmt w:val="bullet"/>
      <w:lvlText w:val="•"/>
      <w:lvlJc w:val="left"/>
      <w:pPr>
        <w:ind w:left="2791" w:hanging="428"/>
      </w:pPr>
      <w:rPr>
        <w:rFonts w:hint="default"/>
        <w:lang w:val="ru-RU" w:eastAsia="ru-RU" w:bidi="ru-RU"/>
      </w:rPr>
    </w:lvl>
    <w:lvl w:ilvl="4" w:tplc="7A601F6C">
      <w:numFmt w:val="bullet"/>
      <w:lvlText w:val="•"/>
      <w:lvlJc w:val="left"/>
      <w:pPr>
        <w:ind w:left="3767" w:hanging="428"/>
      </w:pPr>
      <w:rPr>
        <w:rFonts w:hint="default"/>
        <w:lang w:val="ru-RU" w:eastAsia="ru-RU" w:bidi="ru-RU"/>
      </w:rPr>
    </w:lvl>
    <w:lvl w:ilvl="5" w:tplc="F9FE1516">
      <w:numFmt w:val="bullet"/>
      <w:lvlText w:val="•"/>
      <w:lvlJc w:val="left"/>
      <w:pPr>
        <w:ind w:left="4742" w:hanging="428"/>
      </w:pPr>
      <w:rPr>
        <w:rFonts w:hint="default"/>
        <w:lang w:val="ru-RU" w:eastAsia="ru-RU" w:bidi="ru-RU"/>
      </w:rPr>
    </w:lvl>
    <w:lvl w:ilvl="6" w:tplc="2C0C293A">
      <w:numFmt w:val="bullet"/>
      <w:lvlText w:val="•"/>
      <w:lvlJc w:val="left"/>
      <w:pPr>
        <w:ind w:left="5718" w:hanging="428"/>
      </w:pPr>
      <w:rPr>
        <w:rFonts w:hint="default"/>
        <w:lang w:val="ru-RU" w:eastAsia="ru-RU" w:bidi="ru-RU"/>
      </w:rPr>
    </w:lvl>
    <w:lvl w:ilvl="7" w:tplc="11FEB230">
      <w:numFmt w:val="bullet"/>
      <w:lvlText w:val="•"/>
      <w:lvlJc w:val="left"/>
      <w:pPr>
        <w:ind w:left="6694" w:hanging="428"/>
      </w:pPr>
      <w:rPr>
        <w:rFonts w:hint="default"/>
        <w:lang w:val="ru-RU" w:eastAsia="ru-RU" w:bidi="ru-RU"/>
      </w:rPr>
    </w:lvl>
    <w:lvl w:ilvl="8" w:tplc="5CB2788E">
      <w:numFmt w:val="bullet"/>
      <w:lvlText w:val="•"/>
      <w:lvlJc w:val="left"/>
      <w:pPr>
        <w:ind w:left="7669" w:hanging="428"/>
      </w:pPr>
      <w:rPr>
        <w:rFonts w:hint="default"/>
        <w:lang w:val="ru-RU" w:eastAsia="ru-RU" w:bidi="ru-RU"/>
      </w:rPr>
    </w:lvl>
  </w:abstractNum>
  <w:abstractNum w:abstractNumId="417" w15:restartNumberingAfterBreak="0">
    <w:nsid w:val="72F147DB"/>
    <w:multiLevelType w:val="hybridMultilevel"/>
    <w:tmpl w:val="A9F6CCC6"/>
    <w:lvl w:ilvl="0" w:tplc="8106389E">
      <w:numFmt w:val="bullet"/>
      <w:lvlText w:val="-"/>
      <w:lvlJc w:val="left"/>
      <w:pPr>
        <w:ind w:left="121" w:hanging="147"/>
      </w:pPr>
      <w:rPr>
        <w:rFonts w:ascii="Times New Roman" w:eastAsia="Times New Roman" w:hAnsi="Times New Roman" w:cs="Times New Roman" w:hint="default"/>
        <w:b/>
        <w:bCs/>
        <w:w w:val="99"/>
        <w:sz w:val="24"/>
        <w:szCs w:val="24"/>
      </w:rPr>
    </w:lvl>
    <w:lvl w:ilvl="1" w:tplc="826C1248">
      <w:numFmt w:val="bullet"/>
      <w:lvlText w:val="•"/>
      <w:lvlJc w:val="left"/>
      <w:pPr>
        <w:ind w:left="1037" w:hanging="147"/>
      </w:pPr>
      <w:rPr>
        <w:rFonts w:hint="default"/>
      </w:rPr>
    </w:lvl>
    <w:lvl w:ilvl="2" w:tplc="BF4ECDCC">
      <w:numFmt w:val="bullet"/>
      <w:lvlText w:val="•"/>
      <w:lvlJc w:val="left"/>
      <w:pPr>
        <w:ind w:left="1954" w:hanging="147"/>
      </w:pPr>
      <w:rPr>
        <w:rFonts w:hint="default"/>
      </w:rPr>
    </w:lvl>
    <w:lvl w:ilvl="3" w:tplc="97AC4922">
      <w:numFmt w:val="bullet"/>
      <w:lvlText w:val="•"/>
      <w:lvlJc w:val="left"/>
      <w:pPr>
        <w:ind w:left="2871" w:hanging="147"/>
      </w:pPr>
      <w:rPr>
        <w:rFonts w:hint="default"/>
      </w:rPr>
    </w:lvl>
    <w:lvl w:ilvl="4" w:tplc="30EC187E">
      <w:numFmt w:val="bullet"/>
      <w:lvlText w:val="•"/>
      <w:lvlJc w:val="left"/>
      <w:pPr>
        <w:ind w:left="3788" w:hanging="147"/>
      </w:pPr>
      <w:rPr>
        <w:rFonts w:hint="default"/>
      </w:rPr>
    </w:lvl>
    <w:lvl w:ilvl="5" w:tplc="1054D6A2">
      <w:numFmt w:val="bullet"/>
      <w:lvlText w:val="•"/>
      <w:lvlJc w:val="left"/>
      <w:pPr>
        <w:ind w:left="4705" w:hanging="147"/>
      </w:pPr>
      <w:rPr>
        <w:rFonts w:hint="default"/>
      </w:rPr>
    </w:lvl>
    <w:lvl w:ilvl="6" w:tplc="8F0EAA1C">
      <w:numFmt w:val="bullet"/>
      <w:lvlText w:val="•"/>
      <w:lvlJc w:val="left"/>
      <w:pPr>
        <w:ind w:left="5622" w:hanging="147"/>
      </w:pPr>
      <w:rPr>
        <w:rFonts w:hint="default"/>
      </w:rPr>
    </w:lvl>
    <w:lvl w:ilvl="7" w:tplc="720E1D8E">
      <w:numFmt w:val="bullet"/>
      <w:lvlText w:val="•"/>
      <w:lvlJc w:val="left"/>
      <w:pPr>
        <w:ind w:left="6539" w:hanging="147"/>
      </w:pPr>
      <w:rPr>
        <w:rFonts w:hint="default"/>
      </w:rPr>
    </w:lvl>
    <w:lvl w:ilvl="8" w:tplc="56161D4A">
      <w:numFmt w:val="bullet"/>
      <w:lvlText w:val="•"/>
      <w:lvlJc w:val="left"/>
      <w:pPr>
        <w:ind w:left="7456" w:hanging="147"/>
      </w:pPr>
      <w:rPr>
        <w:rFonts w:hint="default"/>
      </w:rPr>
    </w:lvl>
  </w:abstractNum>
  <w:abstractNum w:abstractNumId="418" w15:restartNumberingAfterBreak="0">
    <w:nsid w:val="73427F24"/>
    <w:multiLevelType w:val="hybridMultilevel"/>
    <w:tmpl w:val="A608EB42"/>
    <w:lvl w:ilvl="0" w:tplc="67861E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9" w15:restartNumberingAfterBreak="0">
    <w:nsid w:val="7381673A"/>
    <w:multiLevelType w:val="hybridMultilevel"/>
    <w:tmpl w:val="B0343F2E"/>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3AE389B"/>
    <w:multiLevelType w:val="hybridMultilevel"/>
    <w:tmpl w:val="7EC6CFBA"/>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1" w15:restartNumberingAfterBreak="0">
    <w:nsid w:val="73C23474"/>
    <w:multiLevelType w:val="hybridMultilevel"/>
    <w:tmpl w:val="07189F2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2" w15:restartNumberingAfterBreak="0">
    <w:nsid w:val="73FC6975"/>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40E1BA2"/>
    <w:multiLevelType w:val="hybridMultilevel"/>
    <w:tmpl w:val="BE9E3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74390637"/>
    <w:multiLevelType w:val="hybridMultilevel"/>
    <w:tmpl w:val="1C02C75E"/>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5" w15:restartNumberingAfterBreak="0">
    <w:nsid w:val="756912EB"/>
    <w:multiLevelType w:val="hybridMultilevel"/>
    <w:tmpl w:val="4B8492E0"/>
    <w:lvl w:ilvl="0" w:tplc="64DCC88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26" w15:restartNumberingAfterBreak="0">
    <w:nsid w:val="759F2608"/>
    <w:multiLevelType w:val="hybridMultilevel"/>
    <w:tmpl w:val="6032B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75B56039"/>
    <w:multiLevelType w:val="hybridMultilevel"/>
    <w:tmpl w:val="4C84C5E0"/>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28" w15:restartNumberingAfterBreak="0">
    <w:nsid w:val="75C55152"/>
    <w:multiLevelType w:val="hybridMultilevel"/>
    <w:tmpl w:val="687A7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5F46606"/>
    <w:multiLevelType w:val="hybridMultilevel"/>
    <w:tmpl w:val="910A9A8E"/>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0" w15:restartNumberingAfterBreak="0">
    <w:nsid w:val="769D4336"/>
    <w:multiLevelType w:val="hybridMultilevel"/>
    <w:tmpl w:val="45FAF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6AD2E58"/>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6C11428"/>
    <w:multiLevelType w:val="hybridMultilevel"/>
    <w:tmpl w:val="E2D24E7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6DF11E8"/>
    <w:multiLevelType w:val="hybridMultilevel"/>
    <w:tmpl w:val="E03A9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4" w15:restartNumberingAfterBreak="0">
    <w:nsid w:val="76E27F07"/>
    <w:multiLevelType w:val="hybridMultilevel"/>
    <w:tmpl w:val="E49826FC"/>
    <w:lvl w:ilvl="0" w:tplc="67861E98">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5" w15:restartNumberingAfterBreak="0">
    <w:nsid w:val="770965DA"/>
    <w:multiLevelType w:val="hybridMultilevel"/>
    <w:tmpl w:val="617C4238"/>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6" w15:restartNumberingAfterBreak="0">
    <w:nsid w:val="784954A6"/>
    <w:multiLevelType w:val="multilevel"/>
    <w:tmpl w:val="5AFAAC2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85B1794"/>
    <w:multiLevelType w:val="multilevel"/>
    <w:tmpl w:val="27A435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8912720"/>
    <w:multiLevelType w:val="multilevel"/>
    <w:tmpl w:val="DDBC33A4"/>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89C5C98"/>
    <w:multiLevelType w:val="hybridMultilevel"/>
    <w:tmpl w:val="1E0C2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79086D10"/>
    <w:multiLevelType w:val="hybridMultilevel"/>
    <w:tmpl w:val="7DA254F6"/>
    <w:lvl w:ilvl="0" w:tplc="67861E9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1" w15:restartNumberingAfterBreak="0">
    <w:nsid w:val="792E396D"/>
    <w:multiLevelType w:val="hybridMultilevel"/>
    <w:tmpl w:val="8B04A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9383459"/>
    <w:multiLevelType w:val="hybridMultilevel"/>
    <w:tmpl w:val="0E2C1E1C"/>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43" w15:restartNumberingAfterBreak="0">
    <w:nsid w:val="79E7607E"/>
    <w:multiLevelType w:val="hybridMultilevel"/>
    <w:tmpl w:val="2968E69A"/>
    <w:lvl w:ilvl="0" w:tplc="9F16B156">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444" w15:restartNumberingAfterBreak="0">
    <w:nsid w:val="7A206072"/>
    <w:multiLevelType w:val="hybridMultilevel"/>
    <w:tmpl w:val="A174743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7A683F98"/>
    <w:multiLevelType w:val="hybridMultilevel"/>
    <w:tmpl w:val="DEE8FEF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7AF14A8B"/>
    <w:multiLevelType w:val="hybridMultilevel"/>
    <w:tmpl w:val="1C0EB0D6"/>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7B140B8F"/>
    <w:multiLevelType w:val="hybridMultilevel"/>
    <w:tmpl w:val="2964633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7B233E0E"/>
    <w:multiLevelType w:val="hybridMultilevel"/>
    <w:tmpl w:val="B420C768"/>
    <w:lvl w:ilvl="0" w:tplc="67861E98">
      <w:start w:val="1"/>
      <w:numFmt w:val="bullet"/>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449" w15:restartNumberingAfterBreak="0">
    <w:nsid w:val="7B2C0A30"/>
    <w:multiLevelType w:val="hybridMultilevel"/>
    <w:tmpl w:val="01BAA4F0"/>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50" w15:restartNumberingAfterBreak="0">
    <w:nsid w:val="7B507344"/>
    <w:multiLevelType w:val="hybridMultilevel"/>
    <w:tmpl w:val="A718EEA6"/>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51" w15:restartNumberingAfterBreak="0">
    <w:nsid w:val="7B8274BA"/>
    <w:multiLevelType w:val="hybridMultilevel"/>
    <w:tmpl w:val="8C504C12"/>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7BF4046C"/>
    <w:multiLevelType w:val="hybridMultilevel"/>
    <w:tmpl w:val="BF4EB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7BF71139"/>
    <w:multiLevelType w:val="hybridMultilevel"/>
    <w:tmpl w:val="F71C6D9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15:restartNumberingAfterBreak="0">
    <w:nsid w:val="7C186EE3"/>
    <w:multiLevelType w:val="hybridMultilevel"/>
    <w:tmpl w:val="73249E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7C59257D"/>
    <w:multiLevelType w:val="hybridMultilevel"/>
    <w:tmpl w:val="BB727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7D0B5F7A"/>
    <w:multiLevelType w:val="multilevel"/>
    <w:tmpl w:val="1F16193C"/>
    <w:lvl w:ilvl="0">
      <w:start w:val="3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7" w15:restartNumberingAfterBreak="0">
    <w:nsid w:val="7D3F3D1A"/>
    <w:multiLevelType w:val="hybridMultilevel"/>
    <w:tmpl w:val="C44C2FA8"/>
    <w:lvl w:ilvl="0" w:tplc="67861E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9" w15:restartNumberingAfterBreak="0">
    <w:nsid w:val="7DAD34B1"/>
    <w:multiLevelType w:val="multilevel"/>
    <w:tmpl w:val="71AAEB28"/>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E013B30"/>
    <w:multiLevelType w:val="hybridMultilevel"/>
    <w:tmpl w:val="B456C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7E403F48"/>
    <w:multiLevelType w:val="hybridMultilevel"/>
    <w:tmpl w:val="F13C1724"/>
    <w:lvl w:ilvl="0" w:tplc="9F16B156">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62" w15:restartNumberingAfterBreak="0">
    <w:nsid w:val="7E636B35"/>
    <w:multiLevelType w:val="hybridMultilevel"/>
    <w:tmpl w:val="433229B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15:restartNumberingAfterBreak="0">
    <w:nsid w:val="7E7065C0"/>
    <w:multiLevelType w:val="hybridMultilevel"/>
    <w:tmpl w:val="694AC4CA"/>
    <w:lvl w:ilvl="0" w:tplc="9F16B156">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4" w15:restartNumberingAfterBreak="0">
    <w:nsid w:val="7F0D6503"/>
    <w:multiLevelType w:val="hybridMultilevel"/>
    <w:tmpl w:val="E81299F0"/>
    <w:lvl w:ilvl="0" w:tplc="9F16B156">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465" w15:restartNumberingAfterBreak="0">
    <w:nsid w:val="7F6E0159"/>
    <w:multiLevelType w:val="hybridMultilevel"/>
    <w:tmpl w:val="B914BEBA"/>
    <w:lvl w:ilvl="0" w:tplc="874A89B6">
      <w:numFmt w:val="bullet"/>
      <w:lvlText w:val="–"/>
      <w:lvlJc w:val="left"/>
      <w:pPr>
        <w:ind w:left="587" w:hanging="360"/>
      </w:pPr>
      <w:rPr>
        <w:rFonts w:ascii="Times New Roman" w:eastAsia="Times New Roman" w:hAnsi="Times New Roman" w:cs="Times New Roman" w:hint="default"/>
        <w:spacing w:val="-15"/>
        <w:w w:val="100"/>
        <w:sz w:val="24"/>
        <w:szCs w:val="24"/>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466" w15:restartNumberingAfterBreak="0">
    <w:nsid w:val="7F786D9B"/>
    <w:multiLevelType w:val="multilevel"/>
    <w:tmpl w:val="13029706"/>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FC57887"/>
    <w:multiLevelType w:val="hybridMultilevel"/>
    <w:tmpl w:val="66DA335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15:restartNumberingAfterBreak="0">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0"/>
  </w:num>
  <w:num w:numId="2">
    <w:abstractNumId w:val="91"/>
  </w:num>
  <w:num w:numId="3">
    <w:abstractNumId w:val="418"/>
  </w:num>
  <w:num w:numId="4">
    <w:abstractNumId w:val="220"/>
  </w:num>
  <w:num w:numId="5">
    <w:abstractNumId w:val="370"/>
  </w:num>
  <w:num w:numId="6">
    <w:abstractNumId w:val="9"/>
  </w:num>
  <w:num w:numId="7">
    <w:abstractNumId w:val="181"/>
  </w:num>
  <w:num w:numId="8">
    <w:abstractNumId w:val="36"/>
  </w:num>
  <w:num w:numId="9">
    <w:abstractNumId w:val="67"/>
  </w:num>
  <w:num w:numId="10">
    <w:abstractNumId w:val="294"/>
  </w:num>
  <w:num w:numId="11">
    <w:abstractNumId w:val="244"/>
  </w:num>
  <w:num w:numId="12">
    <w:abstractNumId w:val="180"/>
  </w:num>
  <w:num w:numId="13">
    <w:abstractNumId w:val="342"/>
  </w:num>
  <w:num w:numId="14">
    <w:abstractNumId w:val="242"/>
  </w:num>
  <w:num w:numId="15">
    <w:abstractNumId w:val="277"/>
  </w:num>
  <w:num w:numId="16">
    <w:abstractNumId w:val="105"/>
  </w:num>
  <w:num w:numId="17">
    <w:abstractNumId w:val="155"/>
  </w:num>
  <w:num w:numId="18">
    <w:abstractNumId w:val="271"/>
  </w:num>
  <w:num w:numId="19">
    <w:abstractNumId w:val="237"/>
  </w:num>
  <w:num w:numId="20">
    <w:abstractNumId w:val="289"/>
  </w:num>
  <w:num w:numId="21">
    <w:abstractNumId w:val="212"/>
  </w:num>
  <w:num w:numId="22">
    <w:abstractNumId w:val="43"/>
  </w:num>
  <w:num w:numId="23">
    <w:abstractNumId w:val="202"/>
  </w:num>
  <w:num w:numId="24">
    <w:abstractNumId w:val="219"/>
  </w:num>
  <w:num w:numId="25">
    <w:abstractNumId w:val="59"/>
  </w:num>
  <w:num w:numId="26">
    <w:abstractNumId w:val="343"/>
  </w:num>
  <w:num w:numId="27">
    <w:abstractNumId w:val="419"/>
  </w:num>
  <w:num w:numId="28">
    <w:abstractNumId w:val="31"/>
  </w:num>
  <w:num w:numId="29">
    <w:abstractNumId w:val="97"/>
  </w:num>
  <w:num w:numId="30">
    <w:abstractNumId w:val="451"/>
  </w:num>
  <w:num w:numId="31">
    <w:abstractNumId w:val="172"/>
  </w:num>
  <w:num w:numId="32">
    <w:abstractNumId w:val="139"/>
  </w:num>
  <w:num w:numId="33">
    <w:abstractNumId w:val="35"/>
  </w:num>
  <w:num w:numId="34">
    <w:abstractNumId w:val="401"/>
  </w:num>
  <w:num w:numId="35">
    <w:abstractNumId w:val="106"/>
  </w:num>
  <w:num w:numId="36">
    <w:abstractNumId w:val="359"/>
  </w:num>
  <w:num w:numId="37">
    <w:abstractNumId w:val="280"/>
  </w:num>
  <w:num w:numId="38">
    <w:abstractNumId w:val="44"/>
  </w:num>
  <w:num w:numId="39">
    <w:abstractNumId w:val="446"/>
  </w:num>
  <w:num w:numId="40">
    <w:abstractNumId w:val="123"/>
  </w:num>
  <w:num w:numId="41">
    <w:abstractNumId w:val="163"/>
  </w:num>
  <w:num w:numId="42">
    <w:abstractNumId w:val="411"/>
  </w:num>
  <w:num w:numId="43">
    <w:abstractNumId w:val="296"/>
  </w:num>
  <w:num w:numId="44">
    <w:abstractNumId w:val="116"/>
  </w:num>
  <w:num w:numId="45">
    <w:abstractNumId w:val="348"/>
  </w:num>
  <w:num w:numId="46">
    <w:abstractNumId w:val="14"/>
  </w:num>
  <w:num w:numId="47">
    <w:abstractNumId w:val="300"/>
  </w:num>
  <w:num w:numId="48">
    <w:abstractNumId w:val="121"/>
  </w:num>
  <w:num w:numId="49">
    <w:abstractNumId w:val="404"/>
  </w:num>
  <w:num w:numId="50">
    <w:abstractNumId w:val="79"/>
  </w:num>
  <w:num w:numId="51">
    <w:abstractNumId w:val="323"/>
  </w:num>
  <w:num w:numId="52">
    <w:abstractNumId w:val="22"/>
  </w:num>
  <w:num w:numId="53">
    <w:abstractNumId w:val="457"/>
  </w:num>
  <w:num w:numId="54">
    <w:abstractNumId w:val="93"/>
  </w:num>
  <w:num w:numId="55">
    <w:abstractNumId w:val="10"/>
  </w:num>
  <w:num w:numId="56">
    <w:abstractNumId w:val="129"/>
  </w:num>
  <w:num w:numId="57">
    <w:abstractNumId w:val="293"/>
  </w:num>
  <w:num w:numId="58">
    <w:abstractNumId w:val="104"/>
  </w:num>
  <w:num w:numId="59">
    <w:abstractNumId w:val="441"/>
  </w:num>
  <w:num w:numId="60">
    <w:abstractNumId w:val="356"/>
  </w:num>
  <w:num w:numId="61">
    <w:abstractNumId w:val="144"/>
  </w:num>
  <w:num w:numId="62">
    <w:abstractNumId w:val="274"/>
  </w:num>
  <w:num w:numId="63">
    <w:abstractNumId w:val="362"/>
  </w:num>
  <w:num w:numId="64">
    <w:abstractNumId w:val="131"/>
  </w:num>
  <w:num w:numId="65">
    <w:abstractNumId w:val="167"/>
  </w:num>
  <w:num w:numId="66">
    <w:abstractNumId w:val="298"/>
  </w:num>
  <w:num w:numId="67">
    <w:abstractNumId w:val="99"/>
  </w:num>
  <w:num w:numId="68">
    <w:abstractNumId w:val="302"/>
  </w:num>
  <w:num w:numId="69">
    <w:abstractNumId w:val="387"/>
  </w:num>
  <w:num w:numId="70">
    <w:abstractNumId w:val="100"/>
  </w:num>
  <w:num w:numId="71">
    <w:abstractNumId w:val="378"/>
  </w:num>
  <w:num w:numId="72">
    <w:abstractNumId w:val="149"/>
  </w:num>
  <w:num w:numId="73">
    <w:abstractNumId w:val="423"/>
  </w:num>
  <w:num w:numId="74">
    <w:abstractNumId w:val="439"/>
  </w:num>
  <w:num w:numId="75">
    <w:abstractNumId w:val="455"/>
  </w:num>
  <w:num w:numId="76">
    <w:abstractNumId w:val="388"/>
  </w:num>
  <w:num w:numId="77">
    <w:abstractNumId w:val="28"/>
  </w:num>
  <w:num w:numId="78">
    <w:abstractNumId w:val="173"/>
  </w:num>
  <w:num w:numId="79">
    <w:abstractNumId w:val="426"/>
  </w:num>
  <w:num w:numId="80">
    <w:abstractNumId w:val="120"/>
  </w:num>
  <w:num w:numId="81">
    <w:abstractNumId w:val="350"/>
  </w:num>
  <w:num w:numId="82">
    <w:abstractNumId w:val="452"/>
  </w:num>
  <w:num w:numId="83">
    <w:abstractNumId w:val="103"/>
  </w:num>
  <w:num w:numId="84">
    <w:abstractNumId w:val="460"/>
  </w:num>
  <w:num w:numId="85">
    <w:abstractNumId w:val="213"/>
  </w:num>
  <w:num w:numId="86">
    <w:abstractNumId w:val="73"/>
  </w:num>
  <w:num w:numId="87">
    <w:abstractNumId w:val="321"/>
  </w:num>
  <w:num w:numId="88">
    <w:abstractNumId w:val="96"/>
  </w:num>
  <w:num w:numId="89">
    <w:abstractNumId w:val="127"/>
  </w:num>
  <w:num w:numId="90">
    <w:abstractNumId w:val="183"/>
  </w:num>
  <w:num w:numId="91">
    <w:abstractNumId w:val="354"/>
  </w:num>
  <w:num w:numId="92">
    <w:abstractNumId w:val="363"/>
  </w:num>
  <w:num w:numId="93">
    <w:abstractNumId w:val="372"/>
  </w:num>
  <w:num w:numId="94">
    <w:abstractNumId w:val="352"/>
  </w:num>
  <w:num w:numId="95">
    <w:abstractNumId w:val="157"/>
  </w:num>
  <w:num w:numId="96">
    <w:abstractNumId w:val="251"/>
  </w:num>
  <w:num w:numId="97">
    <w:abstractNumId w:val="243"/>
  </w:num>
  <w:num w:numId="98">
    <w:abstractNumId w:val="76"/>
  </w:num>
  <w:num w:numId="99">
    <w:abstractNumId w:val="21"/>
  </w:num>
  <w:num w:numId="100">
    <w:abstractNumId w:val="430"/>
  </w:num>
  <w:num w:numId="101">
    <w:abstractNumId w:val="306"/>
  </w:num>
  <w:num w:numId="102">
    <w:abstractNumId w:val="412"/>
  </w:num>
  <w:num w:numId="103">
    <w:abstractNumId w:val="386"/>
  </w:num>
  <w:num w:numId="104">
    <w:abstractNumId w:val="414"/>
  </w:num>
  <w:num w:numId="105">
    <w:abstractNumId w:val="415"/>
  </w:num>
  <w:num w:numId="106">
    <w:abstractNumId w:val="141"/>
  </w:num>
  <w:num w:numId="107">
    <w:abstractNumId w:val="176"/>
  </w:num>
  <w:num w:numId="108">
    <w:abstractNumId w:val="92"/>
  </w:num>
  <w:num w:numId="109">
    <w:abstractNumId w:val="193"/>
  </w:num>
  <w:num w:numId="110">
    <w:abstractNumId w:val="126"/>
  </w:num>
  <w:num w:numId="111">
    <w:abstractNumId w:val="42"/>
  </w:num>
  <w:num w:numId="112">
    <w:abstractNumId w:val="413"/>
  </w:num>
  <w:num w:numId="113">
    <w:abstractNumId w:val="34"/>
  </w:num>
  <w:num w:numId="114">
    <w:abstractNumId w:val="329"/>
  </w:num>
  <w:num w:numId="115">
    <w:abstractNumId w:val="239"/>
  </w:num>
  <w:num w:numId="116">
    <w:abstractNumId w:val="175"/>
  </w:num>
  <w:num w:numId="117">
    <w:abstractNumId w:val="110"/>
  </w:num>
  <w:num w:numId="118">
    <w:abstractNumId w:val="245"/>
  </w:num>
  <w:num w:numId="119">
    <w:abstractNumId w:val="257"/>
  </w:num>
  <w:num w:numId="120">
    <w:abstractNumId w:val="305"/>
  </w:num>
  <w:num w:numId="121">
    <w:abstractNumId w:val="179"/>
  </w:num>
  <w:num w:numId="122">
    <w:abstractNumId w:val="438"/>
  </w:num>
  <w:num w:numId="123">
    <w:abstractNumId w:val="55"/>
  </w:num>
  <w:num w:numId="124">
    <w:abstractNumId w:val="376"/>
  </w:num>
  <w:num w:numId="125">
    <w:abstractNumId w:val="94"/>
  </w:num>
  <w:num w:numId="126">
    <w:abstractNumId w:val="53"/>
  </w:num>
  <w:num w:numId="127">
    <w:abstractNumId w:val="29"/>
  </w:num>
  <w:num w:numId="128">
    <w:abstractNumId w:val="466"/>
  </w:num>
  <w:num w:numId="129">
    <w:abstractNumId w:val="382"/>
  </w:num>
  <w:num w:numId="130">
    <w:abstractNumId w:val="118"/>
  </w:num>
  <w:num w:numId="131">
    <w:abstractNumId w:val="128"/>
  </w:num>
  <w:num w:numId="132">
    <w:abstractNumId w:val="111"/>
  </w:num>
  <w:num w:numId="133">
    <w:abstractNumId w:val="84"/>
  </w:num>
  <w:num w:numId="134">
    <w:abstractNumId w:val="381"/>
  </w:num>
  <w:num w:numId="135">
    <w:abstractNumId w:val="80"/>
  </w:num>
  <w:num w:numId="136">
    <w:abstractNumId w:val="403"/>
  </w:num>
  <w:num w:numId="137">
    <w:abstractNumId w:val="158"/>
  </w:num>
  <w:num w:numId="138">
    <w:abstractNumId w:val="458"/>
  </w:num>
  <w:num w:numId="139">
    <w:abstractNumId w:val="459"/>
  </w:num>
  <w:num w:numId="140">
    <w:abstractNumId w:val="328"/>
  </w:num>
  <w:num w:numId="141">
    <w:abstractNumId w:val="168"/>
  </w:num>
  <w:num w:numId="142">
    <w:abstractNumId w:val="58"/>
  </w:num>
  <w:num w:numId="143">
    <w:abstractNumId w:val="191"/>
  </w:num>
  <w:num w:numId="144">
    <w:abstractNumId w:val="138"/>
  </w:num>
  <w:num w:numId="145">
    <w:abstractNumId w:val="367"/>
  </w:num>
  <w:num w:numId="146">
    <w:abstractNumId w:val="456"/>
  </w:num>
  <w:num w:numId="147">
    <w:abstractNumId w:val="229"/>
  </w:num>
  <w:num w:numId="148">
    <w:abstractNumId w:val="344"/>
  </w:num>
  <w:num w:numId="149">
    <w:abstractNumId w:val="227"/>
  </w:num>
  <w:num w:numId="150">
    <w:abstractNumId w:val="250"/>
  </w:num>
  <w:num w:numId="151">
    <w:abstractNumId w:val="311"/>
  </w:num>
  <w:num w:numId="152">
    <w:abstractNumId w:val="375"/>
  </w:num>
  <w:num w:numId="153">
    <w:abstractNumId w:val="187"/>
  </w:num>
  <w:num w:numId="154">
    <w:abstractNumId w:val="468"/>
  </w:num>
  <w:num w:numId="155">
    <w:abstractNumId w:val="30"/>
  </w:num>
  <w:num w:numId="156">
    <w:abstractNumId w:val="231"/>
  </w:num>
  <w:num w:numId="157">
    <w:abstractNumId w:val="326"/>
  </w:num>
  <w:num w:numId="158">
    <w:abstractNumId w:val="320"/>
  </w:num>
  <w:num w:numId="159">
    <w:abstractNumId w:val="246"/>
  </w:num>
  <w:num w:numId="160">
    <w:abstractNumId w:val="68"/>
  </w:num>
  <w:num w:numId="161">
    <w:abstractNumId w:val="69"/>
  </w:num>
  <w:num w:numId="162">
    <w:abstractNumId w:val="234"/>
  </w:num>
  <w:num w:numId="163">
    <w:abstractNumId w:val="228"/>
  </w:num>
  <w:num w:numId="164">
    <w:abstractNumId w:val="340"/>
  </w:num>
  <w:num w:numId="165">
    <w:abstractNumId w:val="209"/>
  </w:num>
  <w:num w:numId="166">
    <w:abstractNumId w:val="361"/>
  </w:num>
  <w:num w:numId="167">
    <w:abstractNumId w:val="261"/>
  </w:num>
  <w:num w:numId="168">
    <w:abstractNumId w:val="232"/>
  </w:num>
  <w:num w:numId="169">
    <w:abstractNumId w:val="312"/>
  </w:num>
  <w:num w:numId="170">
    <w:abstractNumId w:val="154"/>
  </w:num>
  <w:num w:numId="171">
    <w:abstractNumId w:val="436"/>
  </w:num>
  <w:num w:numId="172">
    <w:abstractNumId w:val="262"/>
  </w:num>
  <w:num w:numId="173">
    <w:abstractNumId w:val="346"/>
  </w:num>
  <w:num w:numId="174">
    <w:abstractNumId w:val="206"/>
  </w:num>
  <w:num w:numId="175">
    <w:abstractNumId w:val="248"/>
  </w:num>
  <w:num w:numId="176">
    <w:abstractNumId w:val="463"/>
  </w:num>
  <w:num w:numId="177">
    <w:abstractNumId w:val="115"/>
  </w:num>
  <w:num w:numId="178">
    <w:abstractNumId w:val="249"/>
  </w:num>
  <w:num w:numId="179">
    <w:abstractNumId w:val="284"/>
  </w:num>
  <w:num w:numId="180">
    <w:abstractNumId w:val="449"/>
  </w:num>
  <w:num w:numId="181">
    <w:abstractNumId w:val="288"/>
  </w:num>
  <w:num w:numId="182">
    <w:abstractNumId w:val="258"/>
  </w:num>
  <w:num w:numId="183">
    <w:abstractNumId w:val="205"/>
  </w:num>
  <w:num w:numId="184">
    <w:abstractNumId w:val="282"/>
  </w:num>
  <w:num w:numId="185">
    <w:abstractNumId w:val="333"/>
  </w:num>
  <w:num w:numId="186">
    <w:abstractNumId w:val="331"/>
  </w:num>
  <w:num w:numId="187">
    <w:abstractNumId w:val="395"/>
  </w:num>
  <w:num w:numId="188">
    <w:abstractNumId w:val="27"/>
  </w:num>
  <w:num w:numId="189">
    <w:abstractNumId w:val="114"/>
  </w:num>
  <w:num w:numId="190">
    <w:abstractNumId w:val="52"/>
  </w:num>
  <w:num w:numId="191">
    <w:abstractNumId w:val="279"/>
  </w:num>
  <w:num w:numId="192">
    <w:abstractNumId w:val="112"/>
  </w:num>
  <w:num w:numId="193">
    <w:abstractNumId w:val="400"/>
  </w:num>
  <w:num w:numId="194">
    <w:abstractNumId w:val="445"/>
  </w:num>
  <w:num w:numId="195">
    <w:abstractNumId w:val="256"/>
  </w:num>
  <w:num w:numId="196">
    <w:abstractNumId w:val="170"/>
  </w:num>
  <w:num w:numId="197">
    <w:abstractNumId w:val="215"/>
  </w:num>
  <w:num w:numId="198">
    <w:abstractNumId w:val="467"/>
  </w:num>
  <w:num w:numId="199">
    <w:abstractNumId w:val="204"/>
  </w:num>
  <w:num w:numId="200">
    <w:abstractNumId w:val="15"/>
  </w:num>
  <w:num w:numId="201">
    <w:abstractNumId w:val="98"/>
  </w:num>
  <w:num w:numId="202">
    <w:abstractNumId w:val="292"/>
  </w:num>
  <w:num w:numId="203">
    <w:abstractNumId w:val="32"/>
  </w:num>
  <w:num w:numId="204">
    <w:abstractNumId w:val="432"/>
  </w:num>
  <w:num w:numId="205">
    <w:abstractNumId w:val="453"/>
  </w:num>
  <w:num w:numId="206">
    <w:abstractNumId w:val="47"/>
  </w:num>
  <w:num w:numId="207">
    <w:abstractNumId w:val="186"/>
  </w:num>
  <w:num w:numId="208">
    <w:abstractNumId w:val="63"/>
  </w:num>
  <w:num w:numId="209">
    <w:abstractNumId w:val="225"/>
  </w:num>
  <w:num w:numId="210">
    <w:abstractNumId w:val="337"/>
  </w:num>
  <w:num w:numId="211">
    <w:abstractNumId w:val="278"/>
  </w:num>
  <w:num w:numId="212">
    <w:abstractNumId w:val="135"/>
  </w:num>
  <w:num w:numId="213">
    <w:abstractNumId w:val="190"/>
  </w:num>
  <w:num w:numId="214">
    <w:abstractNumId w:val="384"/>
  </w:num>
  <w:num w:numId="215">
    <w:abstractNumId w:val="211"/>
  </w:num>
  <w:num w:numId="216">
    <w:abstractNumId w:val="12"/>
  </w:num>
  <w:num w:numId="217">
    <w:abstractNumId w:val="373"/>
  </w:num>
  <w:num w:numId="218">
    <w:abstractNumId w:val="20"/>
  </w:num>
  <w:num w:numId="219">
    <w:abstractNumId w:val="108"/>
  </w:num>
  <w:num w:numId="220">
    <w:abstractNumId w:val="142"/>
  </w:num>
  <w:num w:numId="221">
    <w:abstractNumId w:val="462"/>
  </w:num>
  <w:num w:numId="222">
    <w:abstractNumId w:val="405"/>
  </w:num>
  <w:num w:numId="223">
    <w:abstractNumId w:val="81"/>
  </w:num>
  <w:num w:numId="224">
    <w:abstractNumId w:val="440"/>
  </w:num>
  <w:num w:numId="225">
    <w:abstractNumId w:val="421"/>
  </w:num>
  <w:num w:numId="226">
    <w:abstractNumId w:val="159"/>
  </w:num>
  <w:num w:numId="227">
    <w:abstractNumId w:val="66"/>
  </w:num>
  <w:num w:numId="228">
    <w:abstractNumId w:val="355"/>
  </w:num>
  <w:num w:numId="229">
    <w:abstractNumId w:val="49"/>
  </w:num>
  <w:num w:numId="230">
    <w:abstractNumId w:val="208"/>
  </w:num>
  <w:num w:numId="231">
    <w:abstractNumId w:val="349"/>
  </w:num>
  <w:num w:numId="232">
    <w:abstractNumId w:val="101"/>
  </w:num>
  <w:num w:numId="233">
    <w:abstractNumId w:val="185"/>
  </w:num>
  <w:num w:numId="234">
    <w:abstractNumId w:val="410"/>
  </w:num>
  <w:num w:numId="235">
    <w:abstractNumId w:val="150"/>
  </w:num>
  <w:num w:numId="236">
    <w:abstractNumId w:val="199"/>
  </w:num>
  <w:num w:numId="237">
    <w:abstractNumId w:val="89"/>
  </w:num>
  <w:num w:numId="238">
    <w:abstractNumId w:val="448"/>
  </w:num>
  <w:num w:numId="239">
    <w:abstractNumId w:val="203"/>
  </w:num>
  <w:num w:numId="240">
    <w:abstractNumId w:val="161"/>
  </w:num>
  <w:num w:numId="241">
    <w:abstractNumId w:val="221"/>
  </w:num>
  <w:num w:numId="242">
    <w:abstractNumId w:val="37"/>
  </w:num>
  <w:num w:numId="243">
    <w:abstractNumId w:val="379"/>
  </w:num>
  <w:num w:numId="244">
    <w:abstractNumId w:val="57"/>
  </w:num>
  <w:num w:numId="245">
    <w:abstractNumId w:val="143"/>
  </w:num>
  <w:num w:numId="246">
    <w:abstractNumId w:val="402"/>
  </w:num>
  <w:num w:numId="247">
    <w:abstractNumId w:val="226"/>
  </w:num>
  <w:num w:numId="248">
    <w:abstractNumId w:val="218"/>
  </w:num>
  <w:num w:numId="249">
    <w:abstractNumId w:val="165"/>
  </w:num>
  <w:num w:numId="250">
    <w:abstractNumId w:val="434"/>
  </w:num>
  <w:num w:numId="251">
    <w:abstractNumId w:val="431"/>
  </w:num>
  <w:num w:numId="252">
    <w:abstractNumId w:val="437"/>
  </w:num>
  <w:num w:numId="253">
    <w:abstractNumId w:val="255"/>
  </w:num>
  <w:num w:numId="254">
    <w:abstractNumId w:val="252"/>
  </w:num>
  <w:num w:numId="255">
    <w:abstractNumId w:val="51"/>
  </w:num>
  <w:num w:numId="256">
    <w:abstractNumId w:val="422"/>
  </w:num>
  <w:num w:numId="257">
    <w:abstractNumId w:val="273"/>
  </w:num>
  <w:num w:numId="258">
    <w:abstractNumId w:val="392"/>
  </w:num>
  <w:num w:numId="259">
    <w:abstractNumId w:val="374"/>
  </w:num>
  <w:num w:numId="260">
    <w:abstractNumId w:val="19"/>
  </w:num>
  <w:num w:numId="261">
    <w:abstractNumId w:val="33"/>
  </w:num>
  <w:num w:numId="262">
    <w:abstractNumId w:val="391"/>
  </w:num>
  <w:num w:numId="263">
    <w:abstractNumId w:val="263"/>
  </w:num>
  <w:num w:numId="264">
    <w:abstractNumId w:val="125"/>
  </w:num>
  <w:num w:numId="265">
    <w:abstractNumId w:val="169"/>
  </w:num>
  <w:num w:numId="266">
    <w:abstractNumId w:val="353"/>
  </w:num>
  <w:num w:numId="267">
    <w:abstractNumId w:val="174"/>
  </w:num>
  <w:num w:numId="268">
    <w:abstractNumId w:val="182"/>
  </w:num>
  <w:num w:numId="269">
    <w:abstractNumId w:val="11"/>
  </w:num>
  <w:num w:numId="270">
    <w:abstractNumId w:val="295"/>
  </w:num>
  <w:num w:numId="271">
    <w:abstractNumId w:val="335"/>
  </w:num>
  <w:num w:numId="272">
    <w:abstractNumId w:val="192"/>
  </w:num>
  <w:num w:numId="273">
    <w:abstractNumId w:val="166"/>
  </w:num>
  <w:num w:numId="274">
    <w:abstractNumId w:val="465"/>
  </w:num>
  <w:num w:numId="275">
    <w:abstractNumId w:val="197"/>
  </w:num>
  <w:num w:numId="276">
    <w:abstractNumId w:val="254"/>
  </w:num>
  <w:num w:numId="277">
    <w:abstractNumId w:val="160"/>
  </w:num>
  <w:num w:numId="278">
    <w:abstractNumId w:val="371"/>
  </w:num>
  <w:num w:numId="279">
    <w:abstractNumId w:val="408"/>
  </w:num>
  <w:num w:numId="280">
    <w:abstractNumId w:val="409"/>
  </w:num>
  <w:num w:numId="281">
    <w:abstractNumId w:val="54"/>
  </w:num>
  <w:num w:numId="282">
    <w:abstractNumId w:val="18"/>
  </w:num>
  <w:num w:numId="283">
    <w:abstractNumId w:val="82"/>
  </w:num>
  <w:num w:numId="284">
    <w:abstractNumId w:val="17"/>
  </w:num>
  <w:num w:numId="285">
    <w:abstractNumId w:val="132"/>
  </w:num>
  <w:num w:numId="286">
    <w:abstractNumId w:val="109"/>
  </w:num>
  <w:num w:numId="287">
    <w:abstractNumId w:val="347"/>
  </w:num>
  <w:num w:numId="288">
    <w:abstractNumId w:val="201"/>
  </w:num>
  <w:num w:numId="289">
    <w:abstractNumId w:val="24"/>
  </w:num>
  <w:num w:numId="290">
    <w:abstractNumId w:val="71"/>
  </w:num>
  <w:num w:numId="291">
    <w:abstractNumId w:val="253"/>
  </w:num>
  <w:num w:numId="292">
    <w:abstractNumId w:val="162"/>
  </w:num>
  <w:num w:numId="293">
    <w:abstractNumId w:val="70"/>
  </w:num>
  <w:num w:numId="294">
    <w:abstractNumId w:val="268"/>
  </w:num>
  <w:num w:numId="295">
    <w:abstractNumId w:val="238"/>
  </w:num>
  <w:num w:numId="296">
    <w:abstractNumId w:val="443"/>
  </w:num>
  <w:num w:numId="297">
    <w:abstractNumId w:val="146"/>
  </w:num>
  <w:num w:numId="298">
    <w:abstractNumId w:val="285"/>
  </w:num>
  <w:num w:numId="299">
    <w:abstractNumId w:val="398"/>
  </w:num>
  <w:num w:numId="300">
    <w:abstractNumId w:val="336"/>
  </w:num>
  <w:num w:numId="301">
    <w:abstractNumId w:val="134"/>
  </w:num>
  <w:num w:numId="302">
    <w:abstractNumId w:val="369"/>
  </w:num>
  <w:num w:numId="303">
    <w:abstractNumId w:val="270"/>
  </w:num>
  <w:num w:numId="304">
    <w:abstractNumId w:val="394"/>
  </w:num>
  <w:num w:numId="305">
    <w:abstractNumId w:val="390"/>
  </w:num>
  <w:num w:numId="306">
    <w:abstractNumId w:val="177"/>
  </w:num>
  <w:num w:numId="307">
    <w:abstractNumId w:val="50"/>
  </w:num>
  <w:num w:numId="308">
    <w:abstractNumId w:val="210"/>
  </w:num>
  <w:num w:numId="309">
    <w:abstractNumId w:val="222"/>
  </w:num>
  <w:num w:numId="310">
    <w:abstractNumId w:val="416"/>
  </w:num>
  <w:num w:numId="311">
    <w:abstractNumId w:val="60"/>
  </w:num>
  <w:num w:numId="312">
    <w:abstractNumId w:val="148"/>
  </w:num>
  <w:num w:numId="313">
    <w:abstractNumId w:val="351"/>
  </w:num>
  <w:num w:numId="314">
    <w:abstractNumId w:val="145"/>
  </w:num>
  <w:num w:numId="315">
    <w:abstractNumId w:val="122"/>
  </w:num>
  <w:num w:numId="316">
    <w:abstractNumId w:val="307"/>
  </w:num>
  <w:num w:numId="317">
    <w:abstractNumId w:val="319"/>
  </w:num>
  <w:num w:numId="318">
    <w:abstractNumId w:val="264"/>
  </w:num>
  <w:num w:numId="319">
    <w:abstractNumId w:val="266"/>
  </w:num>
  <w:num w:numId="320">
    <w:abstractNumId w:val="136"/>
  </w:num>
  <w:num w:numId="321">
    <w:abstractNumId w:val="25"/>
  </w:num>
  <w:num w:numId="322">
    <w:abstractNumId w:val="464"/>
  </w:num>
  <w:num w:numId="323">
    <w:abstractNumId w:val="358"/>
  </w:num>
  <w:num w:numId="324">
    <w:abstractNumId w:val="224"/>
  </w:num>
  <w:num w:numId="325">
    <w:abstractNumId w:val="156"/>
  </w:num>
  <w:num w:numId="326">
    <w:abstractNumId w:val="207"/>
  </w:num>
  <w:num w:numId="327">
    <w:abstractNumId w:val="23"/>
  </w:num>
  <w:num w:numId="328">
    <w:abstractNumId w:val="301"/>
  </w:num>
  <w:num w:numId="329">
    <w:abstractNumId w:val="217"/>
  </w:num>
  <w:num w:numId="330">
    <w:abstractNumId w:val="48"/>
  </w:num>
  <w:num w:numId="331">
    <w:abstractNumId w:val="240"/>
  </w:num>
  <w:num w:numId="332">
    <w:abstractNumId w:val="247"/>
  </w:num>
  <w:num w:numId="333">
    <w:abstractNumId w:val="39"/>
  </w:num>
  <w:num w:numId="334">
    <w:abstractNumId w:val="417"/>
  </w:num>
  <w:num w:numId="335">
    <w:abstractNumId w:val="87"/>
  </w:num>
  <w:num w:numId="336">
    <w:abstractNumId w:val="230"/>
  </w:num>
  <w:num w:numId="337">
    <w:abstractNumId w:val="65"/>
  </w:num>
  <w:num w:numId="338">
    <w:abstractNumId w:val="13"/>
  </w:num>
  <w:num w:numId="339">
    <w:abstractNumId w:val="198"/>
  </w:num>
  <w:num w:numId="340">
    <w:abstractNumId w:val="0"/>
  </w:num>
  <w:num w:numId="341">
    <w:abstractNumId w:val="62"/>
  </w:num>
  <w:num w:numId="342">
    <w:abstractNumId w:val="151"/>
  </w:num>
  <w:num w:numId="343">
    <w:abstractNumId w:val="299"/>
  </w:num>
  <w:num w:numId="344">
    <w:abstractNumId w:val="195"/>
  </w:num>
  <w:num w:numId="345">
    <w:abstractNumId w:val="341"/>
  </w:num>
  <w:num w:numId="346">
    <w:abstractNumId w:val="269"/>
  </w:num>
  <w:num w:numId="347">
    <w:abstractNumId w:val="429"/>
  </w:num>
  <w:num w:numId="348">
    <w:abstractNumId w:val="406"/>
  </w:num>
  <w:num w:numId="349">
    <w:abstractNumId w:val="420"/>
  </w:num>
  <w:num w:numId="350">
    <w:abstractNumId w:val="364"/>
  </w:num>
  <w:num w:numId="351">
    <w:abstractNumId w:val="389"/>
  </w:num>
  <w:num w:numId="352">
    <w:abstractNumId w:val="290"/>
  </w:num>
  <w:num w:numId="353">
    <w:abstractNumId w:val="407"/>
  </w:num>
  <w:num w:numId="354">
    <w:abstractNumId w:val="223"/>
  </w:num>
  <w:num w:numId="355">
    <w:abstractNumId w:val="8"/>
  </w:num>
  <w:num w:numId="356">
    <w:abstractNumId w:val="235"/>
  </w:num>
  <w:num w:numId="357">
    <w:abstractNumId w:val="442"/>
  </w:num>
  <w:num w:numId="358">
    <w:abstractNumId w:val="396"/>
  </w:num>
  <w:num w:numId="359">
    <w:abstractNumId w:val="196"/>
  </w:num>
  <w:num w:numId="360">
    <w:abstractNumId w:val="385"/>
  </w:num>
  <w:num w:numId="361">
    <w:abstractNumId w:val="259"/>
  </w:num>
  <w:num w:numId="362">
    <w:abstractNumId w:val="424"/>
  </w:num>
  <w:num w:numId="363">
    <w:abstractNumId w:val="41"/>
  </w:num>
  <w:num w:numId="364">
    <w:abstractNumId w:val="45"/>
  </w:num>
  <w:num w:numId="365">
    <w:abstractNumId w:val="447"/>
  </w:num>
  <w:num w:numId="366">
    <w:abstractNumId w:val="325"/>
  </w:num>
  <w:num w:numId="367">
    <w:abstractNumId w:val="275"/>
  </w:num>
  <w:num w:numId="368">
    <w:abstractNumId w:val="113"/>
  </w:num>
  <w:num w:numId="369">
    <w:abstractNumId w:val="444"/>
  </w:num>
  <w:num w:numId="370">
    <w:abstractNumId w:val="318"/>
  </w:num>
  <w:num w:numId="371">
    <w:abstractNumId w:val="435"/>
  </w:num>
  <w:num w:numId="372">
    <w:abstractNumId w:val="383"/>
  </w:num>
  <w:num w:numId="373">
    <w:abstractNumId w:val="61"/>
  </w:num>
  <w:num w:numId="374">
    <w:abstractNumId w:val="188"/>
  </w:num>
  <w:num w:numId="375">
    <w:abstractNumId w:val="77"/>
  </w:num>
  <w:num w:numId="376">
    <w:abstractNumId w:val="119"/>
  </w:num>
  <w:num w:numId="377">
    <w:abstractNumId w:val="454"/>
  </w:num>
  <w:num w:numId="378">
    <w:abstractNumId w:val="189"/>
  </w:num>
  <w:num w:numId="379">
    <w:abstractNumId w:val="291"/>
  </w:num>
  <w:num w:numId="380">
    <w:abstractNumId w:val="365"/>
  </w:num>
  <w:num w:numId="381">
    <w:abstractNumId w:val="78"/>
  </w:num>
  <w:num w:numId="382">
    <w:abstractNumId w:val="397"/>
  </w:num>
  <w:num w:numId="383">
    <w:abstractNumId w:val="152"/>
  </w:num>
  <w:num w:numId="384">
    <w:abstractNumId w:val="427"/>
  </w:num>
  <w:num w:numId="385">
    <w:abstractNumId w:val="86"/>
  </w:num>
  <w:num w:numId="386">
    <w:abstractNumId w:val="317"/>
  </w:num>
  <w:num w:numId="387">
    <w:abstractNumId w:val="304"/>
  </w:num>
  <w:num w:numId="388">
    <w:abstractNumId w:val="117"/>
  </w:num>
  <w:num w:numId="389">
    <w:abstractNumId w:val="339"/>
  </w:num>
  <w:num w:numId="390">
    <w:abstractNumId w:val="393"/>
  </w:num>
  <w:num w:numId="391">
    <w:abstractNumId w:val="313"/>
  </w:num>
  <w:num w:numId="392">
    <w:abstractNumId w:val="357"/>
  </w:num>
  <w:num w:numId="393">
    <w:abstractNumId w:val="260"/>
  </w:num>
  <w:num w:numId="394">
    <w:abstractNumId w:val="276"/>
  </w:num>
  <w:num w:numId="395">
    <w:abstractNumId w:val="368"/>
  </w:num>
  <w:num w:numId="396">
    <w:abstractNumId w:val="281"/>
  </w:num>
  <w:num w:numId="397">
    <w:abstractNumId w:val="309"/>
  </w:num>
  <w:num w:numId="398">
    <w:abstractNumId w:val="153"/>
  </w:num>
  <w:num w:numId="399">
    <w:abstractNumId w:val="85"/>
  </w:num>
  <w:num w:numId="400">
    <w:abstractNumId w:val="75"/>
  </w:num>
  <w:num w:numId="401">
    <w:abstractNumId w:val="40"/>
  </w:num>
  <w:num w:numId="402">
    <w:abstractNumId w:val="147"/>
  </w:num>
  <w:num w:numId="403">
    <w:abstractNumId w:val="137"/>
  </w:num>
  <w:num w:numId="404">
    <w:abstractNumId w:val="310"/>
  </w:num>
  <w:num w:numId="405">
    <w:abstractNumId w:val="236"/>
  </w:num>
  <w:num w:numId="406">
    <w:abstractNumId w:val="72"/>
  </w:num>
  <w:num w:numId="407">
    <w:abstractNumId w:val="297"/>
  </w:num>
  <w:num w:numId="408">
    <w:abstractNumId w:val="46"/>
  </w:num>
  <w:num w:numId="409">
    <w:abstractNumId w:val="461"/>
  </w:num>
  <w:num w:numId="410">
    <w:abstractNumId w:val="338"/>
  </w:num>
  <w:num w:numId="411">
    <w:abstractNumId w:val="322"/>
  </w:num>
  <w:num w:numId="412">
    <w:abstractNumId w:val="178"/>
  </w:num>
  <w:num w:numId="413">
    <w:abstractNumId w:val="324"/>
  </w:num>
  <w:num w:numId="414">
    <w:abstractNumId w:val="450"/>
  </w:num>
  <w:num w:numId="415">
    <w:abstractNumId w:val="241"/>
  </w:num>
  <w:num w:numId="416">
    <w:abstractNumId w:val="272"/>
  </w:num>
  <w:num w:numId="417">
    <w:abstractNumId w:val="366"/>
  </w:num>
  <w:num w:numId="418">
    <w:abstractNumId w:val="330"/>
  </w:num>
  <w:num w:numId="419">
    <w:abstractNumId w:val="283"/>
  </w:num>
  <w:num w:numId="420">
    <w:abstractNumId w:val="107"/>
  </w:num>
  <w:num w:numId="421">
    <w:abstractNumId w:val="334"/>
  </w:num>
  <w:num w:numId="422">
    <w:abstractNumId w:val="194"/>
  </w:num>
  <w:num w:numId="423">
    <w:abstractNumId w:val="2"/>
  </w:num>
  <w:num w:numId="424">
    <w:abstractNumId w:val="88"/>
  </w:num>
  <w:num w:numId="425">
    <w:abstractNumId w:val="425"/>
  </w:num>
  <w:num w:numId="426">
    <w:abstractNumId w:val="64"/>
  </w:num>
  <w:num w:numId="427">
    <w:abstractNumId w:val="171"/>
  </w:num>
  <w:num w:numId="428">
    <w:abstractNumId w:val="233"/>
  </w:num>
  <w:num w:numId="429">
    <w:abstractNumId w:val="345"/>
  </w:num>
  <w:num w:numId="430">
    <w:abstractNumId w:val="332"/>
  </w:num>
  <w:num w:numId="431">
    <w:abstractNumId w:val="56"/>
  </w:num>
  <w:num w:numId="432">
    <w:abstractNumId w:val="95"/>
  </w:num>
  <w:num w:numId="433">
    <w:abstractNumId w:val="214"/>
  </w:num>
  <w:num w:numId="434">
    <w:abstractNumId w:val="102"/>
  </w:num>
  <w:num w:numId="435">
    <w:abstractNumId w:val="164"/>
  </w:num>
  <w:num w:numId="436">
    <w:abstractNumId w:val="327"/>
  </w:num>
  <w:num w:numId="437">
    <w:abstractNumId w:val="360"/>
  </w:num>
  <w:num w:numId="438">
    <w:abstractNumId w:val="428"/>
  </w:num>
  <w:num w:numId="439">
    <w:abstractNumId w:val="184"/>
  </w:num>
  <w:num w:numId="440">
    <w:abstractNumId w:val="380"/>
  </w:num>
  <w:num w:numId="441">
    <w:abstractNumId w:val="74"/>
  </w:num>
  <w:num w:numId="442">
    <w:abstractNumId w:val="38"/>
  </w:num>
  <w:num w:numId="443">
    <w:abstractNumId w:val="399"/>
  </w:num>
  <w:num w:numId="444">
    <w:abstractNumId w:val="26"/>
  </w:num>
  <w:num w:numId="445">
    <w:abstractNumId w:val="377"/>
  </w:num>
  <w:num w:numId="446">
    <w:abstractNumId w:val="303"/>
  </w:num>
  <w:num w:numId="447">
    <w:abstractNumId w:val="308"/>
  </w:num>
  <w:num w:numId="448">
    <w:abstractNumId w:val="133"/>
  </w:num>
  <w:num w:numId="449">
    <w:abstractNumId w:val="314"/>
  </w:num>
  <w:num w:numId="450">
    <w:abstractNumId w:val="265"/>
  </w:num>
  <w:num w:numId="451">
    <w:abstractNumId w:val="316"/>
  </w:num>
  <w:num w:numId="452">
    <w:abstractNumId w:val="216"/>
  </w:num>
  <w:num w:numId="453">
    <w:abstractNumId w:val="286"/>
  </w:num>
  <w:num w:numId="454">
    <w:abstractNumId w:val="140"/>
  </w:num>
  <w:num w:numId="455">
    <w:abstractNumId w:val="83"/>
  </w:num>
  <w:num w:numId="456">
    <w:abstractNumId w:val="130"/>
  </w:num>
  <w:num w:numId="457">
    <w:abstractNumId w:val="315"/>
  </w:num>
  <w:num w:numId="458">
    <w:abstractNumId w:val="90"/>
  </w:num>
  <w:num w:numId="459">
    <w:abstractNumId w:val="433"/>
  </w:num>
  <w:num w:numId="460">
    <w:abstractNumId w:val="6"/>
  </w:num>
  <w:num w:numId="461">
    <w:abstractNumId w:val="7"/>
  </w:num>
  <w:num w:numId="462">
    <w:abstractNumId w:val="267"/>
  </w:num>
  <w:num w:numId="463">
    <w:abstractNumId w:val="124"/>
  </w:num>
  <w:num w:numId="464">
    <w:abstractNumId w:val="287"/>
  </w:num>
  <w:num w:numId="465">
    <w:abstractNumId w:val="16"/>
  </w:num>
  <w:numIdMacAtCleanup w:val="4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7AD"/>
    <w:rsid w:val="00000D3E"/>
    <w:rsid w:val="00002452"/>
    <w:rsid w:val="00023982"/>
    <w:rsid w:val="00030787"/>
    <w:rsid w:val="0004341F"/>
    <w:rsid w:val="00044686"/>
    <w:rsid w:val="00054BC1"/>
    <w:rsid w:val="0005668F"/>
    <w:rsid w:val="00067DC5"/>
    <w:rsid w:val="00071203"/>
    <w:rsid w:val="00074449"/>
    <w:rsid w:val="00077EF1"/>
    <w:rsid w:val="00095EF6"/>
    <w:rsid w:val="000B3F3F"/>
    <w:rsid w:val="000C7AD1"/>
    <w:rsid w:val="000D12EB"/>
    <w:rsid w:val="000D4791"/>
    <w:rsid w:val="000D7FAB"/>
    <w:rsid w:val="000E6D81"/>
    <w:rsid w:val="000F4B2A"/>
    <w:rsid w:val="001017E8"/>
    <w:rsid w:val="00102F08"/>
    <w:rsid w:val="00103900"/>
    <w:rsid w:val="00110C27"/>
    <w:rsid w:val="00133DBA"/>
    <w:rsid w:val="0017319D"/>
    <w:rsid w:val="00184347"/>
    <w:rsid w:val="00187A23"/>
    <w:rsid w:val="0019170B"/>
    <w:rsid w:val="001930EB"/>
    <w:rsid w:val="0019383B"/>
    <w:rsid w:val="001A11E7"/>
    <w:rsid w:val="001A3770"/>
    <w:rsid w:val="001B7A67"/>
    <w:rsid w:val="001B7D60"/>
    <w:rsid w:val="001D48E1"/>
    <w:rsid w:val="001D57C6"/>
    <w:rsid w:val="001E2B02"/>
    <w:rsid w:val="001E6E18"/>
    <w:rsid w:val="001F14AA"/>
    <w:rsid w:val="001F5A2E"/>
    <w:rsid w:val="00203074"/>
    <w:rsid w:val="002162B2"/>
    <w:rsid w:val="00224293"/>
    <w:rsid w:val="00227480"/>
    <w:rsid w:val="00243F65"/>
    <w:rsid w:val="00245918"/>
    <w:rsid w:val="00250850"/>
    <w:rsid w:val="00254C2A"/>
    <w:rsid w:val="002635A8"/>
    <w:rsid w:val="00267965"/>
    <w:rsid w:val="0027576A"/>
    <w:rsid w:val="002B0EE6"/>
    <w:rsid w:val="002B5C59"/>
    <w:rsid w:val="002C3E61"/>
    <w:rsid w:val="002D34A5"/>
    <w:rsid w:val="002D3D6E"/>
    <w:rsid w:val="002D51FF"/>
    <w:rsid w:val="002D6E5C"/>
    <w:rsid w:val="002E5BC5"/>
    <w:rsid w:val="002E6358"/>
    <w:rsid w:val="002E66E9"/>
    <w:rsid w:val="00301D1D"/>
    <w:rsid w:val="00311202"/>
    <w:rsid w:val="00311FAA"/>
    <w:rsid w:val="00321669"/>
    <w:rsid w:val="00323579"/>
    <w:rsid w:val="003504B0"/>
    <w:rsid w:val="00353C41"/>
    <w:rsid w:val="00355BBC"/>
    <w:rsid w:val="00361B42"/>
    <w:rsid w:val="00370F96"/>
    <w:rsid w:val="003804B2"/>
    <w:rsid w:val="003947E4"/>
    <w:rsid w:val="003A7E8D"/>
    <w:rsid w:val="003C03C0"/>
    <w:rsid w:val="003C543D"/>
    <w:rsid w:val="003C5989"/>
    <w:rsid w:val="003C5C22"/>
    <w:rsid w:val="003D4B57"/>
    <w:rsid w:val="003D532E"/>
    <w:rsid w:val="003D6390"/>
    <w:rsid w:val="003E07AD"/>
    <w:rsid w:val="003E57E6"/>
    <w:rsid w:val="003F1015"/>
    <w:rsid w:val="003F5346"/>
    <w:rsid w:val="003F6AA8"/>
    <w:rsid w:val="004072C3"/>
    <w:rsid w:val="00411803"/>
    <w:rsid w:val="0042122F"/>
    <w:rsid w:val="00432D2E"/>
    <w:rsid w:val="004375C7"/>
    <w:rsid w:val="00437F02"/>
    <w:rsid w:val="004650C9"/>
    <w:rsid w:val="004742A3"/>
    <w:rsid w:val="00486B66"/>
    <w:rsid w:val="004875A0"/>
    <w:rsid w:val="00496D02"/>
    <w:rsid w:val="004C0820"/>
    <w:rsid w:val="004C46B4"/>
    <w:rsid w:val="004C6A48"/>
    <w:rsid w:val="004D1A5C"/>
    <w:rsid w:val="004E06CE"/>
    <w:rsid w:val="004F36A0"/>
    <w:rsid w:val="004F4E99"/>
    <w:rsid w:val="004F6258"/>
    <w:rsid w:val="004F62FA"/>
    <w:rsid w:val="004F7103"/>
    <w:rsid w:val="00500E02"/>
    <w:rsid w:val="00502D5B"/>
    <w:rsid w:val="00504A4F"/>
    <w:rsid w:val="00510734"/>
    <w:rsid w:val="00512305"/>
    <w:rsid w:val="00533099"/>
    <w:rsid w:val="00540A3F"/>
    <w:rsid w:val="00542065"/>
    <w:rsid w:val="005450A0"/>
    <w:rsid w:val="005520D0"/>
    <w:rsid w:val="00555822"/>
    <w:rsid w:val="005A43A0"/>
    <w:rsid w:val="005B20BA"/>
    <w:rsid w:val="005B3D37"/>
    <w:rsid w:val="005C24CD"/>
    <w:rsid w:val="005D7EED"/>
    <w:rsid w:val="005F6DCE"/>
    <w:rsid w:val="00600516"/>
    <w:rsid w:val="00601980"/>
    <w:rsid w:val="006062E3"/>
    <w:rsid w:val="00606FC5"/>
    <w:rsid w:val="00616873"/>
    <w:rsid w:val="00622369"/>
    <w:rsid w:val="0063385F"/>
    <w:rsid w:val="00645FF8"/>
    <w:rsid w:val="00647117"/>
    <w:rsid w:val="00651F35"/>
    <w:rsid w:val="00653E96"/>
    <w:rsid w:val="006662DC"/>
    <w:rsid w:val="00667160"/>
    <w:rsid w:val="00667C12"/>
    <w:rsid w:val="00675D95"/>
    <w:rsid w:val="00677DAA"/>
    <w:rsid w:val="00681C74"/>
    <w:rsid w:val="00683DA7"/>
    <w:rsid w:val="00695E8E"/>
    <w:rsid w:val="006A65F1"/>
    <w:rsid w:val="006A7076"/>
    <w:rsid w:val="006B68E8"/>
    <w:rsid w:val="006D21AB"/>
    <w:rsid w:val="006D3135"/>
    <w:rsid w:val="006E0395"/>
    <w:rsid w:val="006E4626"/>
    <w:rsid w:val="006E5B27"/>
    <w:rsid w:val="006E72AF"/>
    <w:rsid w:val="00705915"/>
    <w:rsid w:val="00717750"/>
    <w:rsid w:val="00731E0B"/>
    <w:rsid w:val="00733583"/>
    <w:rsid w:val="00736D3B"/>
    <w:rsid w:val="007403AD"/>
    <w:rsid w:val="00753D8F"/>
    <w:rsid w:val="00755E87"/>
    <w:rsid w:val="007675A8"/>
    <w:rsid w:val="007855D8"/>
    <w:rsid w:val="00786602"/>
    <w:rsid w:val="00790A4B"/>
    <w:rsid w:val="007A2A19"/>
    <w:rsid w:val="007A55C2"/>
    <w:rsid w:val="007A6783"/>
    <w:rsid w:val="007A75EF"/>
    <w:rsid w:val="007B1DFC"/>
    <w:rsid w:val="007B381E"/>
    <w:rsid w:val="007C1B7C"/>
    <w:rsid w:val="007C78D6"/>
    <w:rsid w:val="007D7339"/>
    <w:rsid w:val="007E6EE2"/>
    <w:rsid w:val="007E769D"/>
    <w:rsid w:val="007F34D5"/>
    <w:rsid w:val="007F6DCD"/>
    <w:rsid w:val="00802662"/>
    <w:rsid w:val="00813472"/>
    <w:rsid w:val="00815EBD"/>
    <w:rsid w:val="00821BD0"/>
    <w:rsid w:val="0083385A"/>
    <w:rsid w:val="0084064E"/>
    <w:rsid w:val="008442B0"/>
    <w:rsid w:val="00852430"/>
    <w:rsid w:val="0085321B"/>
    <w:rsid w:val="00862276"/>
    <w:rsid w:val="00877471"/>
    <w:rsid w:val="00884F19"/>
    <w:rsid w:val="00885D35"/>
    <w:rsid w:val="00892726"/>
    <w:rsid w:val="008A556C"/>
    <w:rsid w:val="008B10B9"/>
    <w:rsid w:val="008B1508"/>
    <w:rsid w:val="008B278C"/>
    <w:rsid w:val="008B5977"/>
    <w:rsid w:val="008D0D2A"/>
    <w:rsid w:val="008D1E22"/>
    <w:rsid w:val="008D2A56"/>
    <w:rsid w:val="008E297F"/>
    <w:rsid w:val="008E434B"/>
    <w:rsid w:val="00903402"/>
    <w:rsid w:val="00905502"/>
    <w:rsid w:val="009123C4"/>
    <w:rsid w:val="00913431"/>
    <w:rsid w:val="0091401D"/>
    <w:rsid w:val="0092135C"/>
    <w:rsid w:val="00921701"/>
    <w:rsid w:val="00931D50"/>
    <w:rsid w:val="00933809"/>
    <w:rsid w:val="00935E6E"/>
    <w:rsid w:val="00942E0E"/>
    <w:rsid w:val="00945304"/>
    <w:rsid w:val="00945F0A"/>
    <w:rsid w:val="00951B38"/>
    <w:rsid w:val="009521A9"/>
    <w:rsid w:val="00952912"/>
    <w:rsid w:val="00957B13"/>
    <w:rsid w:val="00961E3E"/>
    <w:rsid w:val="0096245D"/>
    <w:rsid w:val="00972342"/>
    <w:rsid w:val="00973FE6"/>
    <w:rsid w:val="0097458F"/>
    <w:rsid w:val="00974D26"/>
    <w:rsid w:val="009762BA"/>
    <w:rsid w:val="00977605"/>
    <w:rsid w:val="0098125F"/>
    <w:rsid w:val="00985202"/>
    <w:rsid w:val="00992A5C"/>
    <w:rsid w:val="00996E47"/>
    <w:rsid w:val="009A19FE"/>
    <w:rsid w:val="009A4301"/>
    <w:rsid w:val="009B12BE"/>
    <w:rsid w:val="009B2E18"/>
    <w:rsid w:val="009B77E4"/>
    <w:rsid w:val="009C6C30"/>
    <w:rsid w:val="009C6FD9"/>
    <w:rsid w:val="009D2470"/>
    <w:rsid w:val="009D2951"/>
    <w:rsid w:val="009D53E2"/>
    <w:rsid w:val="009D5B18"/>
    <w:rsid w:val="009E0B79"/>
    <w:rsid w:val="009E2F93"/>
    <w:rsid w:val="009E6EF2"/>
    <w:rsid w:val="009F52C5"/>
    <w:rsid w:val="00A04434"/>
    <w:rsid w:val="00A05D40"/>
    <w:rsid w:val="00A07DCC"/>
    <w:rsid w:val="00A103E0"/>
    <w:rsid w:val="00A165B8"/>
    <w:rsid w:val="00A3046B"/>
    <w:rsid w:val="00A30FCD"/>
    <w:rsid w:val="00A43F66"/>
    <w:rsid w:val="00A6065B"/>
    <w:rsid w:val="00A6322A"/>
    <w:rsid w:val="00A70432"/>
    <w:rsid w:val="00A76F3E"/>
    <w:rsid w:val="00A826A1"/>
    <w:rsid w:val="00A82A59"/>
    <w:rsid w:val="00AA4D5D"/>
    <w:rsid w:val="00AA61AE"/>
    <w:rsid w:val="00AB2A26"/>
    <w:rsid w:val="00AB63A5"/>
    <w:rsid w:val="00AB6A8A"/>
    <w:rsid w:val="00AC3B88"/>
    <w:rsid w:val="00AD4EB9"/>
    <w:rsid w:val="00AD671C"/>
    <w:rsid w:val="00AE0E0D"/>
    <w:rsid w:val="00AE253C"/>
    <w:rsid w:val="00AE3B7E"/>
    <w:rsid w:val="00AF1DA8"/>
    <w:rsid w:val="00AF6E49"/>
    <w:rsid w:val="00B01BC3"/>
    <w:rsid w:val="00B34734"/>
    <w:rsid w:val="00B36D88"/>
    <w:rsid w:val="00B40EFB"/>
    <w:rsid w:val="00B4388B"/>
    <w:rsid w:val="00B77CA2"/>
    <w:rsid w:val="00B872E7"/>
    <w:rsid w:val="00B900D6"/>
    <w:rsid w:val="00BA0226"/>
    <w:rsid w:val="00BB1654"/>
    <w:rsid w:val="00BC0349"/>
    <w:rsid w:val="00BE646D"/>
    <w:rsid w:val="00BE6FA7"/>
    <w:rsid w:val="00BE736A"/>
    <w:rsid w:val="00BE7D0E"/>
    <w:rsid w:val="00BF2A3B"/>
    <w:rsid w:val="00BF3C2B"/>
    <w:rsid w:val="00C01AA6"/>
    <w:rsid w:val="00C07F7D"/>
    <w:rsid w:val="00C1194E"/>
    <w:rsid w:val="00C17FC9"/>
    <w:rsid w:val="00C201AF"/>
    <w:rsid w:val="00C20261"/>
    <w:rsid w:val="00C4046A"/>
    <w:rsid w:val="00C41558"/>
    <w:rsid w:val="00C46133"/>
    <w:rsid w:val="00C51FFC"/>
    <w:rsid w:val="00C52439"/>
    <w:rsid w:val="00C524ED"/>
    <w:rsid w:val="00C55992"/>
    <w:rsid w:val="00C56848"/>
    <w:rsid w:val="00C571DF"/>
    <w:rsid w:val="00C616A3"/>
    <w:rsid w:val="00C6669B"/>
    <w:rsid w:val="00C729BD"/>
    <w:rsid w:val="00C80EAF"/>
    <w:rsid w:val="00C910BF"/>
    <w:rsid w:val="00CA6B22"/>
    <w:rsid w:val="00CB495B"/>
    <w:rsid w:val="00CB5777"/>
    <w:rsid w:val="00CC71D1"/>
    <w:rsid w:val="00CD01F8"/>
    <w:rsid w:val="00CD0BA1"/>
    <w:rsid w:val="00CD3CEE"/>
    <w:rsid w:val="00CD4D4E"/>
    <w:rsid w:val="00CD5352"/>
    <w:rsid w:val="00CF53A5"/>
    <w:rsid w:val="00D02323"/>
    <w:rsid w:val="00D06522"/>
    <w:rsid w:val="00D1332E"/>
    <w:rsid w:val="00D16681"/>
    <w:rsid w:val="00D20825"/>
    <w:rsid w:val="00D20943"/>
    <w:rsid w:val="00D24DCC"/>
    <w:rsid w:val="00D36A8F"/>
    <w:rsid w:val="00D40CCF"/>
    <w:rsid w:val="00D50EB2"/>
    <w:rsid w:val="00D515FE"/>
    <w:rsid w:val="00D51605"/>
    <w:rsid w:val="00D62500"/>
    <w:rsid w:val="00D64EE0"/>
    <w:rsid w:val="00D76B83"/>
    <w:rsid w:val="00D81834"/>
    <w:rsid w:val="00D827AB"/>
    <w:rsid w:val="00D83034"/>
    <w:rsid w:val="00D8662C"/>
    <w:rsid w:val="00D868AE"/>
    <w:rsid w:val="00D93784"/>
    <w:rsid w:val="00D942CB"/>
    <w:rsid w:val="00DA388F"/>
    <w:rsid w:val="00DB33FA"/>
    <w:rsid w:val="00DD0B21"/>
    <w:rsid w:val="00DD0E6B"/>
    <w:rsid w:val="00DD1D8D"/>
    <w:rsid w:val="00DD246F"/>
    <w:rsid w:val="00DD3D16"/>
    <w:rsid w:val="00DD4E80"/>
    <w:rsid w:val="00DD5C09"/>
    <w:rsid w:val="00DE0538"/>
    <w:rsid w:val="00DE3AB0"/>
    <w:rsid w:val="00DE42A0"/>
    <w:rsid w:val="00DE451E"/>
    <w:rsid w:val="00E02A35"/>
    <w:rsid w:val="00E051BB"/>
    <w:rsid w:val="00E11B70"/>
    <w:rsid w:val="00E13303"/>
    <w:rsid w:val="00E175D1"/>
    <w:rsid w:val="00E30704"/>
    <w:rsid w:val="00E31934"/>
    <w:rsid w:val="00E3256F"/>
    <w:rsid w:val="00E4177B"/>
    <w:rsid w:val="00E42157"/>
    <w:rsid w:val="00E4360A"/>
    <w:rsid w:val="00E45211"/>
    <w:rsid w:val="00E5262B"/>
    <w:rsid w:val="00E66712"/>
    <w:rsid w:val="00E7686F"/>
    <w:rsid w:val="00E76D23"/>
    <w:rsid w:val="00E77141"/>
    <w:rsid w:val="00E80B7D"/>
    <w:rsid w:val="00E92E0C"/>
    <w:rsid w:val="00E9326F"/>
    <w:rsid w:val="00EA34F2"/>
    <w:rsid w:val="00EA61DE"/>
    <w:rsid w:val="00EA65BA"/>
    <w:rsid w:val="00EA774D"/>
    <w:rsid w:val="00EB20A0"/>
    <w:rsid w:val="00EB30E9"/>
    <w:rsid w:val="00EB7AF4"/>
    <w:rsid w:val="00EC5E7F"/>
    <w:rsid w:val="00ED3DC2"/>
    <w:rsid w:val="00EE756E"/>
    <w:rsid w:val="00EF556D"/>
    <w:rsid w:val="00F0241F"/>
    <w:rsid w:val="00F049F3"/>
    <w:rsid w:val="00F1704D"/>
    <w:rsid w:val="00F319C8"/>
    <w:rsid w:val="00F4702C"/>
    <w:rsid w:val="00F60F36"/>
    <w:rsid w:val="00F67CFD"/>
    <w:rsid w:val="00F75BDD"/>
    <w:rsid w:val="00F9442A"/>
    <w:rsid w:val="00FA3314"/>
    <w:rsid w:val="00FB6866"/>
    <w:rsid w:val="00FC3383"/>
    <w:rsid w:val="00FC65F0"/>
    <w:rsid w:val="00FD3673"/>
    <w:rsid w:val="00FD6979"/>
    <w:rsid w:val="00FD6D97"/>
    <w:rsid w:val="00FE618D"/>
    <w:rsid w:val="00FE79A4"/>
    <w:rsid w:val="00FF12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7CCADF-FC35-468A-8BDC-D7E09487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49F3"/>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0"/>
    <w:next w:val="a0"/>
    <w:link w:val="10"/>
    <w:uiPriority w:val="99"/>
    <w:unhideWhenUsed/>
    <w:qFormat/>
    <w:rsid w:val="00F049F3"/>
    <w:pPr>
      <w:outlineLvl w:val="0"/>
    </w:pPr>
    <w:rPr>
      <w:rFonts w:eastAsia="Calibri"/>
      <w:b/>
      <w:sz w:val="28"/>
      <w:szCs w:val="28"/>
    </w:rPr>
  </w:style>
  <w:style w:type="paragraph" w:styleId="2">
    <w:name w:val="heading 2"/>
    <w:next w:val="a0"/>
    <w:link w:val="20"/>
    <w:uiPriority w:val="9"/>
    <w:unhideWhenUsed/>
    <w:qFormat/>
    <w:rsid w:val="00F049F3"/>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0"/>
    <w:next w:val="a0"/>
    <w:link w:val="30"/>
    <w:uiPriority w:val="1"/>
    <w:unhideWhenUsed/>
    <w:qFormat/>
    <w:rsid w:val="00F049F3"/>
    <w:pPr>
      <w:outlineLvl w:val="2"/>
    </w:pPr>
    <w:rPr>
      <w:rFonts w:eastAsia="Calibri"/>
      <w:b/>
    </w:rPr>
  </w:style>
  <w:style w:type="paragraph" w:styleId="4">
    <w:name w:val="heading 4"/>
    <w:next w:val="a0"/>
    <w:link w:val="40"/>
    <w:uiPriority w:val="1"/>
    <w:unhideWhenUsed/>
    <w:qFormat/>
    <w:rsid w:val="00F049F3"/>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
    <w:name w:val="heading 5"/>
    <w:next w:val="a0"/>
    <w:link w:val="50"/>
    <w:uiPriority w:val="1"/>
    <w:unhideWhenUsed/>
    <w:qFormat/>
    <w:rsid w:val="00F049F3"/>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paragraph" w:styleId="8">
    <w:name w:val="heading 8"/>
    <w:basedOn w:val="a0"/>
    <w:next w:val="a0"/>
    <w:link w:val="80"/>
    <w:qFormat/>
    <w:rsid w:val="00F049F3"/>
    <w:pPr>
      <w:spacing w:before="240" w:after="60"/>
      <w:ind w:right="-68" w:firstLine="567"/>
      <w:outlineLvl w:val="7"/>
    </w:pPr>
    <w:rPr>
      <w:rFonts w:ascii="Times New Roman" w:eastAsia="Calibri" w:hAnsi="Times New Roman"/>
      <w:i/>
      <w:iCs/>
      <w:color w:val="aut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F049F3"/>
    <w:rPr>
      <w:rFonts w:ascii="Calibri" w:eastAsia="Calibri" w:hAnsi="Calibri" w:cs="Times New Roman"/>
      <w:b/>
      <w:color w:val="181717"/>
      <w:sz w:val="28"/>
      <w:szCs w:val="28"/>
    </w:rPr>
  </w:style>
  <w:style w:type="character" w:customStyle="1" w:styleId="20">
    <w:name w:val="Заголовок 2 Знак"/>
    <w:basedOn w:val="a1"/>
    <w:link w:val="2"/>
    <w:uiPriority w:val="9"/>
    <w:rsid w:val="00F049F3"/>
    <w:rPr>
      <w:rFonts w:ascii="Calibri" w:eastAsia="Calibri" w:hAnsi="Calibri" w:cs="Times New Roman"/>
      <w:b/>
      <w:color w:val="181717"/>
      <w:sz w:val="24"/>
      <w:szCs w:val="24"/>
      <w:lang w:eastAsia="ru-RU"/>
    </w:rPr>
  </w:style>
  <w:style w:type="character" w:customStyle="1" w:styleId="30">
    <w:name w:val="Заголовок 3 Знак"/>
    <w:basedOn w:val="a1"/>
    <w:link w:val="3"/>
    <w:uiPriority w:val="9"/>
    <w:rsid w:val="00F049F3"/>
    <w:rPr>
      <w:rFonts w:ascii="Calibri" w:eastAsia="Calibri" w:hAnsi="Calibri" w:cs="Times New Roman"/>
      <w:b/>
      <w:color w:val="181717"/>
      <w:sz w:val="24"/>
      <w:szCs w:val="24"/>
    </w:rPr>
  </w:style>
  <w:style w:type="character" w:customStyle="1" w:styleId="40">
    <w:name w:val="Заголовок 4 Знак"/>
    <w:basedOn w:val="a1"/>
    <w:link w:val="4"/>
    <w:uiPriority w:val="1"/>
    <w:rsid w:val="00F049F3"/>
    <w:rPr>
      <w:rFonts w:ascii="Calibri" w:eastAsia="Calibri" w:hAnsi="Calibri" w:cs="Times New Roman"/>
      <w:b/>
      <w:color w:val="181717"/>
      <w:szCs w:val="20"/>
      <w:lang w:eastAsia="ru-RU"/>
    </w:rPr>
  </w:style>
  <w:style w:type="character" w:customStyle="1" w:styleId="50">
    <w:name w:val="Заголовок 5 Знак"/>
    <w:basedOn w:val="a1"/>
    <w:link w:val="5"/>
    <w:uiPriority w:val="9"/>
    <w:rsid w:val="00F049F3"/>
    <w:rPr>
      <w:rFonts w:ascii="Times New Roman" w:eastAsia="Times New Roman" w:hAnsi="Times New Roman" w:cs="Times New Roman"/>
      <w:b/>
      <w:color w:val="181717"/>
      <w:sz w:val="20"/>
      <w:szCs w:val="20"/>
      <w:lang w:eastAsia="ru-RU"/>
    </w:rPr>
  </w:style>
  <w:style w:type="character" w:customStyle="1" w:styleId="80">
    <w:name w:val="Заголовок 8 Знак"/>
    <w:basedOn w:val="a1"/>
    <w:link w:val="8"/>
    <w:rsid w:val="00F049F3"/>
    <w:rPr>
      <w:rFonts w:ascii="Times New Roman" w:eastAsia="Calibri" w:hAnsi="Times New Roman" w:cs="Times New Roman"/>
      <w:i/>
      <w:iCs/>
      <w:sz w:val="24"/>
      <w:szCs w:val="24"/>
      <w:lang w:eastAsia="ru-RU"/>
    </w:rPr>
  </w:style>
  <w:style w:type="paragraph" w:customStyle="1" w:styleId="footnotedescription">
    <w:name w:val="footnote description"/>
    <w:next w:val="a0"/>
    <w:link w:val="footnotedescriptionChar"/>
    <w:hidden/>
    <w:rsid w:val="00F049F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F049F3"/>
    <w:rPr>
      <w:rFonts w:ascii="Times New Roman" w:eastAsia="Times New Roman" w:hAnsi="Times New Roman" w:cs="Times New Roman"/>
      <w:color w:val="181717"/>
      <w:sz w:val="18"/>
      <w:szCs w:val="20"/>
      <w:lang w:eastAsia="ru-RU"/>
    </w:rPr>
  </w:style>
  <w:style w:type="character" w:customStyle="1" w:styleId="footnotemark">
    <w:name w:val="footnote mark"/>
    <w:hidden/>
    <w:rsid w:val="00F049F3"/>
    <w:rPr>
      <w:rFonts w:ascii="Times New Roman" w:eastAsia="Times New Roman" w:hAnsi="Times New Roman" w:cs="Times New Roman"/>
      <w:color w:val="181717"/>
      <w:sz w:val="18"/>
      <w:vertAlign w:val="superscript"/>
    </w:rPr>
  </w:style>
  <w:style w:type="table" w:customStyle="1" w:styleId="TableGrid">
    <w:name w:val="TableGrid"/>
    <w:rsid w:val="00F049F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4">
    <w:name w:val="footer"/>
    <w:basedOn w:val="a0"/>
    <w:link w:val="a5"/>
    <w:uiPriority w:val="99"/>
    <w:unhideWhenUsed/>
    <w:rsid w:val="00F049F3"/>
    <w:pPr>
      <w:tabs>
        <w:tab w:val="center" w:pos="4677"/>
        <w:tab w:val="right" w:pos="9355"/>
      </w:tabs>
    </w:pPr>
    <w:rPr>
      <w:rFonts w:ascii="Times New Roman" w:hAnsi="Times New Roman"/>
      <w:sz w:val="20"/>
      <w:szCs w:val="20"/>
    </w:rPr>
  </w:style>
  <w:style w:type="character" w:customStyle="1" w:styleId="a5">
    <w:name w:val="Нижний колонтитул Знак"/>
    <w:basedOn w:val="a1"/>
    <w:link w:val="a4"/>
    <w:uiPriority w:val="99"/>
    <w:rsid w:val="00F049F3"/>
    <w:rPr>
      <w:rFonts w:ascii="Times New Roman" w:eastAsia="Times New Roman" w:hAnsi="Times New Roman" w:cs="Times New Roman"/>
      <w:color w:val="181717"/>
      <w:sz w:val="20"/>
      <w:szCs w:val="20"/>
    </w:rPr>
  </w:style>
  <w:style w:type="paragraph" w:styleId="a6">
    <w:name w:val="header"/>
    <w:basedOn w:val="a0"/>
    <w:link w:val="a7"/>
    <w:uiPriority w:val="99"/>
    <w:unhideWhenUsed/>
    <w:rsid w:val="00F049F3"/>
    <w:pPr>
      <w:tabs>
        <w:tab w:val="center" w:pos="4677"/>
        <w:tab w:val="right" w:pos="9355"/>
      </w:tabs>
    </w:pPr>
    <w:rPr>
      <w:rFonts w:ascii="Times New Roman" w:hAnsi="Times New Roman"/>
      <w:sz w:val="20"/>
      <w:szCs w:val="20"/>
    </w:rPr>
  </w:style>
  <w:style w:type="character" w:customStyle="1" w:styleId="a7">
    <w:name w:val="Верхний колонтитул Знак"/>
    <w:basedOn w:val="a1"/>
    <w:link w:val="a6"/>
    <w:uiPriority w:val="99"/>
    <w:rsid w:val="00F049F3"/>
    <w:rPr>
      <w:rFonts w:ascii="Times New Roman" w:eastAsia="Times New Roman" w:hAnsi="Times New Roman" w:cs="Times New Roman"/>
      <w:color w:val="181717"/>
      <w:sz w:val="20"/>
      <w:szCs w:val="20"/>
    </w:rPr>
  </w:style>
  <w:style w:type="paragraph" w:styleId="a">
    <w:name w:val="List Paragraph"/>
    <w:aliases w:val="ITL List Paragraph,Цветной список - Акцент 13"/>
    <w:basedOn w:val="a0"/>
    <w:link w:val="a8"/>
    <w:uiPriority w:val="1"/>
    <w:qFormat/>
    <w:rsid w:val="00F049F3"/>
    <w:pPr>
      <w:numPr>
        <w:numId w:val="1"/>
      </w:numPr>
      <w:ind w:left="0" w:firstLine="709"/>
      <w:contextualSpacing/>
    </w:pPr>
  </w:style>
  <w:style w:type="character" w:customStyle="1" w:styleId="a8">
    <w:name w:val="Абзац списка Знак"/>
    <w:aliases w:val="ITL List Paragraph Знак,Цветной список - Акцент 13 Знак"/>
    <w:link w:val="a"/>
    <w:qFormat/>
    <w:locked/>
    <w:rsid w:val="00F049F3"/>
    <w:rPr>
      <w:rFonts w:ascii="Calibri" w:eastAsia="Times New Roman" w:hAnsi="Calibri" w:cs="Times New Roman"/>
      <w:color w:val="181717"/>
      <w:sz w:val="24"/>
      <w:szCs w:val="24"/>
      <w:lang w:eastAsia="ru-RU"/>
    </w:rPr>
  </w:style>
  <w:style w:type="character" w:styleId="a9">
    <w:name w:val="Hyperlink"/>
    <w:link w:val="11"/>
    <w:uiPriority w:val="99"/>
    <w:unhideWhenUsed/>
    <w:rsid w:val="00F049F3"/>
    <w:rPr>
      <w:color w:val="0563C1"/>
      <w:u w:val="single"/>
    </w:rPr>
  </w:style>
  <w:style w:type="table" w:styleId="aa">
    <w:name w:val="Table Grid"/>
    <w:basedOn w:val="a2"/>
    <w:uiPriority w:val="59"/>
    <w:rsid w:val="00F049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unhideWhenUsed/>
    <w:rsid w:val="00F049F3"/>
    <w:rPr>
      <w:rFonts w:ascii="Tahoma" w:hAnsi="Tahoma"/>
      <w:sz w:val="16"/>
      <w:szCs w:val="16"/>
    </w:rPr>
  </w:style>
  <w:style w:type="character" w:customStyle="1" w:styleId="ac">
    <w:name w:val="Текст выноски Знак"/>
    <w:basedOn w:val="a1"/>
    <w:link w:val="ab"/>
    <w:uiPriority w:val="99"/>
    <w:rsid w:val="00F049F3"/>
    <w:rPr>
      <w:rFonts w:ascii="Tahoma" w:eastAsia="Times New Roman" w:hAnsi="Tahoma" w:cs="Times New Roman"/>
      <w:color w:val="181717"/>
      <w:sz w:val="16"/>
      <w:szCs w:val="16"/>
    </w:rPr>
  </w:style>
  <w:style w:type="paragraph" w:styleId="ad">
    <w:name w:val="Revision"/>
    <w:hidden/>
    <w:uiPriority w:val="99"/>
    <w:semiHidden/>
    <w:rsid w:val="00F049F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0"/>
    <w:uiPriority w:val="1"/>
    <w:qFormat/>
    <w:rsid w:val="00F049F3"/>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uiPriority w:val="99"/>
    <w:qFormat/>
    <w:rsid w:val="00F049F3"/>
    <w:pPr>
      <w:widowControl w:val="0"/>
      <w:autoSpaceDE w:val="0"/>
      <w:autoSpaceDN w:val="0"/>
      <w:spacing w:after="0" w:line="240" w:lineRule="auto"/>
    </w:pPr>
    <w:rPr>
      <w:rFonts w:ascii="Calibri" w:eastAsia="Times New Roman" w:hAnsi="Calibri" w:cs="Calibri"/>
      <w:szCs w:val="20"/>
      <w:lang w:eastAsia="ru-RU"/>
    </w:rPr>
  </w:style>
  <w:style w:type="table" w:customStyle="1" w:styleId="12">
    <w:name w:val="Сетка таблицы1"/>
    <w:basedOn w:val="a2"/>
    <w:next w:val="aa"/>
    <w:rsid w:val="00F049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unhideWhenUsed/>
    <w:rsid w:val="00F049F3"/>
    <w:rPr>
      <w:sz w:val="16"/>
      <w:szCs w:val="16"/>
    </w:rPr>
  </w:style>
  <w:style w:type="paragraph" w:styleId="af">
    <w:name w:val="annotation text"/>
    <w:basedOn w:val="a0"/>
    <w:link w:val="af0"/>
    <w:uiPriority w:val="99"/>
    <w:unhideWhenUsed/>
    <w:rsid w:val="00F049F3"/>
    <w:rPr>
      <w:sz w:val="20"/>
      <w:szCs w:val="20"/>
    </w:rPr>
  </w:style>
  <w:style w:type="character" w:customStyle="1" w:styleId="af0">
    <w:name w:val="Текст примечания Знак"/>
    <w:basedOn w:val="a1"/>
    <w:link w:val="af"/>
    <w:uiPriority w:val="99"/>
    <w:rsid w:val="00F049F3"/>
    <w:rPr>
      <w:rFonts w:ascii="Calibri" w:eastAsia="Times New Roman" w:hAnsi="Calibri" w:cs="Times New Roman"/>
      <w:color w:val="181717"/>
      <w:sz w:val="20"/>
      <w:szCs w:val="20"/>
      <w:lang w:eastAsia="ru-RU"/>
    </w:rPr>
  </w:style>
  <w:style w:type="paragraph" w:styleId="af1">
    <w:name w:val="annotation subject"/>
    <w:basedOn w:val="af"/>
    <w:next w:val="af"/>
    <w:link w:val="af2"/>
    <w:uiPriority w:val="99"/>
    <w:semiHidden/>
    <w:unhideWhenUsed/>
    <w:rsid w:val="00F049F3"/>
    <w:rPr>
      <w:b/>
      <w:bCs/>
    </w:rPr>
  </w:style>
  <w:style w:type="character" w:customStyle="1" w:styleId="af2">
    <w:name w:val="Тема примечания Знак"/>
    <w:basedOn w:val="af0"/>
    <w:link w:val="af1"/>
    <w:uiPriority w:val="99"/>
    <w:semiHidden/>
    <w:rsid w:val="00F049F3"/>
    <w:rPr>
      <w:rFonts w:ascii="Calibri" w:eastAsia="Times New Roman" w:hAnsi="Calibri" w:cs="Times New Roman"/>
      <w:b/>
      <w:bCs/>
      <w:color w:val="181717"/>
      <w:sz w:val="20"/>
      <w:szCs w:val="20"/>
      <w:lang w:eastAsia="ru-RU"/>
    </w:rPr>
  </w:style>
  <w:style w:type="paragraph" w:styleId="af3">
    <w:name w:val="No Spacing"/>
    <w:link w:val="af4"/>
    <w:uiPriority w:val="1"/>
    <w:qFormat/>
    <w:rsid w:val="00F049F3"/>
    <w:pPr>
      <w:spacing w:after="0" w:line="240" w:lineRule="auto"/>
      <w:ind w:firstLine="709"/>
      <w:jc w:val="both"/>
    </w:pPr>
    <w:rPr>
      <w:rFonts w:ascii="Calibri" w:eastAsia="Times New Roman" w:hAnsi="Calibri" w:cs="Times New Roman"/>
      <w:color w:val="181717"/>
      <w:sz w:val="24"/>
      <w:szCs w:val="24"/>
      <w:lang w:eastAsia="ru-RU"/>
    </w:rPr>
  </w:style>
  <w:style w:type="paragraph" w:customStyle="1" w:styleId="Default">
    <w:name w:val="Default"/>
    <w:rsid w:val="00F049F3"/>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Body Text"/>
    <w:basedOn w:val="a0"/>
    <w:link w:val="af6"/>
    <w:uiPriority w:val="1"/>
    <w:qFormat/>
    <w:rsid w:val="00F049F3"/>
    <w:pPr>
      <w:widowControl w:val="0"/>
      <w:autoSpaceDE w:val="0"/>
      <w:autoSpaceDN w:val="0"/>
      <w:ind w:left="157" w:right="154" w:firstLine="226"/>
    </w:pPr>
    <w:rPr>
      <w:rFonts w:ascii="Times New Roman" w:hAnsi="Times New Roman"/>
      <w:color w:val="auto"/>
      <w:sz w:val="20"/>
      <w:szCs w:val="20"/>
      <w:lang w:eastAsia="en-US"/>
    </w:rPr>
  </w:style>
  <w:style w:type="character" w:customStyle="1" w:styleId="af6">
    <w:name w:val="Основной текст Знак"/>
    <w:basedOn w:val="a1"/>
    <w:link w:val="af5"/>
    <w:uiPriority w:val="1"/>
    <w:rsid w:val="00F049F3"/>
    <w:rPr>
      <w:rFonts w:ascii="Times New Roman" w:eastAsia="Times New Roman" w:hAnsi="Times New Roman" w:cs="Times New Roman"/>
      <w:sz w:val="20"/>
      <w:szCs w:val="20"/>
    </w:rPr>
  </w:style>
  <w:style w:type="paragraph" w:styleId="af7">
    <w:name w:val="Normal (Web)"/>
    <w:basedOn w:val="a0"/>
    <w:link w:val="af8"/>
    <w:uiPriority w:val="99"/>
    <w:unhideWhenUsed/>
    <w:rsid w:val="00F049F3"/>
    <w:pPr>
      <w:spacing w:before="100" w:beforeAutospacing="1" w:after="100" w:afterAutospacing="1"/>
      <w:ind w:firstLine="0"/>
    </w:pPr>
    <w:rPr>
      <w:rFonts w:ascii="Times New Roman" w:hAnsi="Times New Roman"/>
      <w:color w:val="auto"/>
    </w:rPr>
  </w:style>
  <w:style w:type="character" w:customStyle="1" w:styleId="af8">
    <w:name w:val="Обычный (веб) Знак"/>
    <w:link w:val="af7"/>
    <w:rsid w:val="00F049F3"/>
    <w:rPr>
      <w:rFonts w:ascii="Times New Roman" w:eastAsia="Times New Roman" w:hAnsi="Times New Roman" w:cs="Times New Roman"/>
      <w:sz w:val="24"/>
      <w:szCs w:val="24"/>
      <w:lang w:eastAsia="ru-RU"/>
    </w:rPr>
  </w:style>
  <w:style w:type="character" w:styleId="af9">
    <w:name w:val="Strong"/>
    <w:uiPriority w:val="22"/>
    <w:qFormat/>
    <w:rsid w:val="00F049F3"/>
    <w:rPr>
      <w:b/>
      <w:bCs/>
    </w:rPr>
  </w:style>
  <w:style w:type="character" w:customStyle="1" w:styleId="afa">
    <w:name w:val="Основной текст + Полужирный"/>
    <w:rsid w:val="00F049F3"/>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paragraph" w:styleId="13">
    <w:name w:val="toc 1"/>
    <w:basedOn w:val="a0"/>
    <w:next w:val="a0"/>
    <w:link w:val="14"/>
    <w:autoRedefine/>
    <w:uiPriority w:val="1"/>
    <w:unhideWhenUsed/>
    <w:qFormat/>
    <w:rsid w:val="00F049F3"/>
    <w:pPr>
      <w:spacing w:after="100" w:line="276" w:lineRule="auto"/>
      <w:ind w:firstLine="0"/>
    </w:pPr>
    <w:rPr>
      <w:rFonts w:ascii="Times New Roman" w:hAnsi="Times New Roman" w:cs="Arial"/>
      <w:color w:val="auto"/>
      <w:sz w:val="28"/>
      <w:szCs w:val="22"/>
    </w:rPr>
  </w:style>
  <w:style w:type="character" w:styleId="afb">
    <w:name w:val="FollowedHyperlink"/>
    <w:uiPriority w:val="99"/>
    <w:unhideWhenUsed/>
    <w:rsid w:val="00F049F3"/>
    <w:rPr>
      <w:color w:val="800080"/>
      <w:u w:val="single"/>
    </w:rPr>
  </w:style>
  <w:style w:type="paragraph" w:styleId="afc">
    <w:name w:val="Title"/>
    <w:basedOn w:val="a0"/>
    <w:next w:val="a0"/>
    <w:link w:val="afd"/>
    <w:qFormat/>
    <w:rsid w:val="00F049F3"/>
    <w:pPr>
      <w:ind w:firstLine="0"/>
      <w:contextualSpacing/>
    </w:pPr>
    <w:rPr>
      <w:rFonts w:ascii="Cambria" w:hAnsi="Cambria"/>
      <w:color w:val="auto"/>
      <w:spacing w:val="-10"/>
      <w:kern w:val="28"/>
      <w:sz w:val="56"/>
      <w:szCs w:val="56"/>
    </w:rPr>
  </w:style>
  <w:style w:type="character" w:customStyle="1" w:styleId="afd">
    <w:name w:val="Название Знак"/>
    <w:basedOn w:val="a1"/>
    <w:link w:val="afc"/>
    <w:rsid w:val="00F049F3"/>
    <w:rPr>
      <w:rFonts w:ascii="Cambria" w:eastAsia="Times New Roman" w:hAnsi="Cambria" w:cs="Times New Roman"/>
      <w:spacing w:val="-10"/>
      <w:kern w:val="28"/>
      <w:sz w:val="56"/>
      <w:szCs w:val="56"/>
      <w:lang w:eastAsia="ru-RU"/>
    </w:rPr>
  </w:style>
  <w:style w:type="paragraph" w:styleId="21">
    <w:name w:val="toc 2"/>
    <w:basedOn w:val="a0"/>
    <w:next w:val="a0"/>
    <w:autoRedefine/>
    <w:uiPriority w:val="1"/>
    <w:unhideWhenUsed/>
    <w:qFormat/>
    <w:rsid w:val="00F049F3"/>
    <w:pPr>
      <w:spacing w:after="100" w:line="276" w:lineRule="auto"/>
      <w:ind w:left="220" w:firstLine="0"/>
    </w:pPr>
    <w:rPr>
      <w:rFonts w:ascii="Times New Roman" w:hAnsi="Times New Roman" w:cs="Arial"/>
      <w:color w:val="auto"/>
      <w:sz w:val="28"/>
      <w:szCs w:val="22"/>
    </w:rPr>
  </w:style>
  <w:style w:type="paragraph" w:customStyle="1" w:styleId="afe">
    <w:name w:val="Текст в заданном формате"/>
    <w:basedOn w:val="a0"/>
    <w:uiPriority w:val="99"/>
    <w:rsid w:val="00F049F3"/>
    <w:pPr>
      <w:widowControl w:val="0"/>
      <w:spacing w:line="360" w:lineRule="auto"/>
    </w:pPr>
    <w:rPr>
      <w:rFonts w:ascii="Times New Roman" w:hAnsi="Times New Roman"/>
      <w:color w:val="000000"/>
      <w:szCs w:val="20"/>
    </w:rPr>
  </w:style>
  <w:style w:type="paragraph" w:customStyle="1" w:styleId="110">
    <w:name w:val="Заголовок 11"/>
    <w:basedOn w:val="a0"/>
    <w:uiPriority w:val="1"/>
    <w:qFormat/>
    <w:rsid w:val="00F049F3"/>
    <w:pPr>
      <w:widowControl w:val="0"/>
      <w:spacing w:line="319" w:lineRule="exact"/>
      <w:ind w:left="1120" w:firstLine="0"/>
      <w:outlineLvl w:val="1"/>
    </w:pPr>
    <w:rPr>
      <w:rFonts w:ascii="Times New Roman" w:hAnsi="Times New Roman"/>
      <w:b/>
      <w:color w:val="000000"/>
      <w:sz w:val="28"/>
      <w:szCs w:val="20"/>
    </w:rPr>
  </w:style>
  <w:style w:type="table" w:customStyle="1" w:styleId="TableNormal">
    <w:name w:val="Table Normal"/>
    <w:uiPriority w:val="2"/>
    <w:qFormat/>
    <w:rsid w:val="00F049F3"/>
    <w:pPr>
      <w:widowControl w:val="0"/>
      <w:spacing w:after="0" w:line="240" w:lineRule="auto"/>
    </w:pPr>
    <w:rPr>
      <w:rFonts w:ascii="Calibri" w:eastAsia="Times New Roman" w:hAnsi="Calibri" w:cs="Times New Roman"/>
      <w:color w:val="000000"/>
      <w:szCs w:val="20"/>
      <w:lang w:eastAsia="ru-RU"/>
    </w:rPr>
    <w:tblPr>
      <w:tblInd w:w="0" w:type="dxa"/>
      <w:tblCellMar>
        <w:top w:w="0" w:type="dxa"/>
        <w:left w:w="0" w:type="dxa"/>
        <w:bottom w:w="0" w:type="dxa"/>
        <w:right w:w="0" w:type="dxa"/>
      </w:tblCellMar>
    </w:tblPr>
  </w:style>
  <w:style w:type="character" w:styleId="aff">
    <w:name w:val="Emphasis"/>
    <w:uiPriority w:val="20"/>
    <w:qFormat/>
    <w:rsid w:val="00F049F3"/>
    <w:rPr>
      <w:i/>
      <w:iCs/>
    </w:rPr>
  </w:style>
  <w:style w:type="paragraph" w:styleId="6">
    <w:name w:val="toc 6"/>
    <w:next w:val="a0"/>
    <w:link w:val="60"/>
    <w:uiPriority w:val="39"/>
    <w:rsid w:val="00F049F3"/>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F049F3"/>
    <w:rPr>
      <w:rFonts w:ascii="XO Thames" w:eastAsia="Times New Roman" w:hAnsi="XO Thames" w:cs="Times New Roman"/>
      <w:color w:val="000000"/>
      <w:sz w:val="28"/>
      <w:szCs w:val="20"/>
      <w:lang w:eastAsia="ru-RU"/>
    </w:rPr>
  </w:style>
  <w:style w:type="paragraph" w:styleId="aff0">
    <w:name w:val="Body Text Indent"/>
    <w:basedOn w:val="a0"/>
    <w:link w:val="aff1"/>
    <w:unhideWhenUsed/>
    <w:rsid w:val="00F049F3"/>
    <w:pPr>
      <w:spacing w:after="120"/>
      <w:ind w:left="283"/>
    </w:pPr>
  </w:style>
  <w:style w:type="character" w:customStyle="1" w:styleId="aff1">
    <w:name w:val="Основной текст с отступом Знак"/>
    <w:basedOn w:val="a1"/>
    <w:link w:val="aff0"/>
    <w:rsid w:val="00F049F3"/>
    <w:rPr>
      <w:rFonts w:ascii="Calibri" w:eastAsia="Times New Roman" w:hAnsi="Calibri" w:cs="Times New Roman"/>
      <w:color w:val="181717"/>
      <w:sz w:val="24"/>
      <w:szCs w:val="24"/>
      <w:lang w:eastAsia="ru-RU"/>
    </w:rPr>
  </w:style>
  <w:style w:type="paragraph" w:styleId="aff2">
    <w:name w:val="footnote text"/>
    <w:basedOn w:val="a0"/>
    <w:link w:val="aff3"/>
    <w:uiPriority w:val="99"/>
    <w:unhideWhenUsed/>
    <w:rsid w:val="00F049F3"/>
    <w:pPr>
      <w:ind w:firstLine="0"/>
      <w:jc w:val="left"/>
    </w:pPr>
    <w:rPr>
      <w:rFonts w:eastAsia="Calibri"/>
      <w:color w:val="auto"/>
      <w:sz w:val="20"/>
      <w:szCs w:val="20"/>
      <w:lang w:eastAsia="en-US"/>
    </w:rPr>
  </w:style>
  <w:style w:type="character" w:customStyle="1" w:styleId="aff3">
    <w:name w:val="Текст сноски Знак"/>
    <w:basedOn w:val="a1"/>
    <w:link w:val="aff2"/>
    <w:uiPriority w:val="99"/>
    <w:rsid w:val="00F049F3"/>
    <w:rPr>
      <w:rFonts w:ascii="Calibri" w:eastAsia="Calibri" w:hAnsi="Calibri" w:cs="Times New Roman"/>
      <w:sz w:val="20"/>
      <w:szCs w:val="20"/>
    </w:rPr>
  </w:style>
  <w:style w:type="character" w:customStyle="1" w:styleId="Book">
    <w:name w:val="Book"/>
    <w:uiPriority w:val="99"/>
    <w:rsid w:val="00F049F3"/>
  </w:style>
  <w:style w:type="character" w:customStyle="1" w:styleId="Bold">
    <w:name w:val="Bold"/>
    <w:uiPriority w:val="99"/>
    <w:rsid w:val="00F049F3"/>
    <w:rPr>
      <w:b/>
    </w:rPr>
  </w:style>
  <w:style w:type="paragraph" w:customStyle="1" w:styleId="table-body0mm">
    <w:name w:val="table-body_0mm"/>
    <w:basedOn w:val="a0"/>
    <w:uiPriority w:val="99"/>
    <w:rsid w:val="00F049F3"/>
    <w:pPr>
      <w:widowControl w:val="0"/>
      <w:autoSpaceDE w:val="0"/>
      <w:autoSpaceDN w:val="0"/>
      <w:adjustRightInd w:val="0"/>
      <w:spacing w:line="200" w:lineRule="atLeast"/>
      <w:ind w:firstLine="0"/>
      <w:jc w:val="left"/>
      <w:textAlignment w:val="center"/>
    </w:pPr>
    <w:rPr>
      <w:rFonts w:ascii="SchoolBookSanPin" w:hAnsi="SchoolBookSanPin" w:cs="SchoolBookSanPin"/>
      <w:color w:val="000000"/>
      <w:sz w:val="18"/>
      <w:szCs w:val="18"/>
    </w:rPr>
  </w:style>
  <w:style w:type="character" w:customStyle="1" w:styleId="BoldItalic">
    <w:name w:val="Bold_Italic"/>
    <w:uiPriority w:val="99"/>
    <w:rsid w:val="00F049F3"/>
    <w:rPr>
      <w:b/>
      <w:i/>
    </w:rPr>
  </w:style>
  <w:style w:type="paragraph" w:customStyle="1" w:styleId="list-dash">
    <w:name w:val="list-dash"/>
    <w:basedOn w:val="a0"/>
    <w:uiPriority w:val="99"/>
    <w:rsid w:val="00F049F3"/>
    <w:pPr>
      <w:widowControl w:val="0"/>
      <w:autoSpaceDE w:val="0"/>
      <w:autoSpaceDN w:val="0"/>
      <w:adjustRightInd w:val="0"/>
      <w:spacing w:line="240" w:lineRule="atLeast"/>
      <w:ind w:left="227" w:hanging="227"/>
      <w:textAlignment w:val="center"/>
    </w:pPr>
    <w:rPr>
      <w:rFonts w:ascii="SchoolBookSanPin" w:hAnsi="SchoolBookSanPin" w:cs="SchoolBookSanPin"/>
      <w:color w:val="000000"/>
      <w:sz w:val="20"/>
      <w:szCs w:val="20"/>
    </w:rPr>
  </w:style>
  <w:style w:type="paragraph" w:customStyle="1" w:styleId="footnote">
    <w:name w:val="footnote"/>
    <w:basedOn w:val="a0"/>
    <w:uiPriority w:val="99"/>
    <w:rsid w:val="00F049F3"/>
    <w:pPr>
      <w:widowControl w:val="0"/>
      <w:autoSpaceDE w:val="0"/>
      <w:autoSpaceDN w:val="0"/>
      <w:adjustRightInd w:val="0"/>
      <w:spacing w:line="200" w:lineRule="atLeast"/>
      <w:ind w:left="227" w:hanging="227"/>
      <w:textAlignment w:val="center"/>
    </w:pPr>
    <w:rPr>
      <w:rFonts w:ascii="SchoolBookSanPin" w:hAnsi="SchoolBookSanPin" w:cs="SchoolBookSanPin"/>
      <w:color w:val="000000"/>
      <w:sz w:val="18"/>
      <w:szCs w:val="18"/>
    </w:rPr>
  </w:style>
  <w:style w:type="character" w:customStyle="1" w:styleId="footnote-num">
    <w:name w:val="footnote-num"/>
    <w:uiPriority w:val="99"/>
    <w:rsid w:val="00F049F3"/>
    <w:rPr>
      <w:position w:val="4"/>
      <w:sz w:val="12"/>
      <w:vertAlign w:val="baseline"/>
    </w:rPr>
  </w:style>
  <w:style w:type="character" w:customStyle="1" w:styleId="Italic">
    <w:name w:val="Italic"/>
    <w:uiPriority w:val="99"/>
    <w:rsid w:val="00F049F3"/>
    <w:rPr>
      <w:i/>
    </w:rPr>
  </w:style>
  <w:style w:type="paragraph" w:customStyle="1" w:styleId="NoParagraphStyle">
    <w:name w:val="[No Paragraph Style]"/>
    <w:rsid w:val="00F049F3"/>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F049F3"/>
    <w:pPr>
      <w:spacing w:line="240" w:lineRule="atLeast"/>
      <w:ind w:firstLine="227"/>
      <w:jc w:val="both"/>
    </w:pPr>
    <w:rPr>
      <w:rFonts w:ascii="SchoolBookSanPin" w:hAnsi="SchoolBookSanPin" w:cs="SchoolBookSanPin"/>
      <w:sz w:val="20"/>
      <w:szCs w:val="20"/>
      <w:lang w:val="ru-RU"/>
    </w:rPr>
  </w:style>
  <w:style w:type="paragraph" w:customStyle="1" w:styleId="table-head">
    <w:name w:val="table-head"/>
    <w:basedOn w:val="a0"/>
    <w:uiPriority w:val="99"/>
    <w:rsid w:val="00F049F3"/>
    <w:pPr>
      <w:widowControl w:val="0"/>
      <w:autoSpaceDE w:val="0"/>
      <w:autoSpaceDN w:val="0"/>
      <w:adjustRightInd w:val="0"/>
      <w:spacing w:after="100" w:line="200" w:lineRule="atLeast"/>
      <w:ind w:firstLine="0"/>
      <w:jc w:val="center"/>
      <w:textAlignment w:val="center"/>
    </w:pPr>
    <w:rPr>
      <w:rFonts w:ascii="SchoolBookSanPin-Bold" w:hAnsi="SchoolBookSanPin-Bold" w:cs="SchoolBookSanPin-Bold"/>
      <w:b/>
      <w:bCs/>
      <w:color w:val="000000"/>
      <w:sz w:val="18"/>
      <w:szCs w:val="18"/>
    </w:rPr>
  </w:style>
  <w:style w:type="table" w:customStyle="1" w:styleId="TableNormal1">
    <w:name w:val="Table Normal1"/>
    <w:uiPriority w:val="2"/>
    <w:semiHidden/>
    <w:unhideWhenUsed/>
    <w:qFormat/>
    <w:rsid w:val="00F049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049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2">
    <w:name w:val="Основной текст (2)_"/>
    <w:link w:val="23"/>
    <w:rsid w:val="00F049F3"/>
    <w:rPr>
      <w:rFonts w:ascii="Arial" w:eastAsia="Arial" w:hAnsi="Arial" w:cs="Arial"/>
      <w:b/>
      <w:bCs/>
      <w:sz w:val="38"/>
      <w:szCs w:val="38"/>
      <w:shd w:val="clear" w:color="auto" w:fill="FFFFFF"/>
    </w:rPr>
  </w:style>
  <w:style w:type="character" w:customStyle="1" w:styleId="aff4">
    <w:name w:val="Основной текст_"/>
    <w:link w:val="15"/>
    <w:rsid w:val="00F049F3"/>
    <w:rPr>
      <w:rFonts w:ascii="Arial" w:eastAsia="Arial" w:hAnsi="Arial" w:cs="Arial"/>
      <w:shd w:val="clear" w:color="auto" w:fill="FFFFFF"/>
    </w:rPr>
  </w:style>
  <w:style w:type="paragraph" w:customStyle="1" w:styleId="23">
    <w:name w:val="Основной текст (2)"/>
    <w:basedOn w:val="a0"/>
    <w:link w:val="22"/>
    <w:rsid w:val="00F049F3"/>
    <w:pPr>
      <w:widowControl w:val="0"/>
      <w:shd w:val="clear" w:color="auto" w:fill="FFFFFF"/>
      <w:spacing w:before="2790" w:after="3630"/>
      <w:ind w:firstLine="0"/>
      <w:jc w:val="center"/>
    </w:pPr>
    <w:rPr>
      <w:rFonts w:ascii="Arial" w:eastAsia="Arial" w:hAnsi="Arial" w:cs="Arial"/>
      <w:b/>
      <w:bCs/>
      <w:color w:val="auto"/>
      <w:sz w:val="38"/>
      <w:szCs w:val="38"/>
      <w:lang w:eastAsia="en-US"/>
    </w:rPr>
  </w:style>
  <w:style w:type="paragraph" w:customStyle="1" w:styleId="15">
    <w:name w:val="Основной текст1"/>
    <w:basedOn w:val="a0"/>
    <w:link w:val="aff4"/>
    <w:rsid w:val="00F049F3"/>
    <w:pPr>
      <w:widowControl w:val="0"/>
      <w:shd w:val="clear" w:color="auto" w:fill="FFFFFF"/>
      <w:ind w:firstLine="400"/>
      <w:jc w:val="left"/>
    </w:pPr>
    <w:rPr>
      <w:rFonts w:ascii="Arial" w:eastAsia="Arial" w:hAnsi="Arial" w:cs="Arial"/>
      <w:color w:val="auto"/>
      <w:sz w:val="22"/>
      <w:szCs w:val="22"/>
      <w:lang w:eastAsia="en-US"/>
    </w:rPr>
  </w:style>
  <w:style w:type="character" w:customStyle="1" w:styleId="af4">
    <w:name w:val="Без интервала Знак"/>
    <w:link w:val="af3"/>
    <w:uiPriority w:val="1"/>
    <w:rsid w:val="00F049F3"/>
    <w:rPr>
      <w:rFonts w:ascii="Calibri" w:eastAsia="Times New Roman" w:hAnsi="Calibri" w:cs="Times New Roman"/>
      <w:color w:val="181717"/>
      <w:sz w:val="24"/>
      <w:szCs w:val="24"/>
      <w:lang w:eastAsia="ru-RU"/>
    </w:rPr>
  </w:style>
  <w:style w:type="paragraph" w:customStyle="1" w:styleId="aff5">
    <w:name w:val="Гипертекстовая ссылка"/>
    <w:rsid w:val="00F049F3"/>
    <w:pPr>
      <w:spacing w:after="0" w:line="240" w:lineRule="auto"/>
    </w:pPr>
    <w:rPr>
      <w:rFonts w:ascii="Calibri" w:eastAsia="Times New Roman" w:hAnsi="Calibri" w:cs="Times New Roman"/>
      <w:color w:val="106BBE"/>
      <w:sz w:val="24"/>
      <w:szCs w:val="20"/>
      <w:lang w:eastAsia="ru-RU"/>
    </w:rPr>
  </w:style>
  <w:style w:type="paragraph" w:customStyle="1" w:styleId="11">
    <w:name w:val="Гиперссылка1"/>
    <w:link w:val="a9"/>
    <w:rsid w:val="00F049F3"/>
    <w:pPr>
      <w:spacing w:after="0" w:line="240" w:lineRule="auto"/>
    </w:pPr>
    <w:rPr>
      <w:color w:val="0563C1"/>
      <w:u w:val="single"/>
    </w:rPr>
  </w:style>
  <w:style w:type="character" w:customStyle="1" w:styleId="14">
    <w:name w:val="Оглавление 1 Знак"/>
    <w:link w:val="13"/>
    <w:uiPriority w:val="39"/>
    <w:rsid w:val="00F049F3"/>
    <w:rPr>
      <w:rFonts w:ascii="Times New Roman" w:eastAsia="Times New Roman" w:hAnsi="Times New Roman" w:cs="Arial"/>
      <w:sz w:val="28"/>
      <w:lang w:eastAsia="ru-RU"/>
    </w:rPr>
  </w:style>
  <w:style w:type="paragraph" w:styleId="aff6">
    <w:name w:val="TOC Heading"/>
    <w:basedOn w:val="1"/>
    <w:next w:val="a0"/>
    <w:link w:val="aff7"/>
    <w:rsid w:val="00F049F3"/>
    <w:pPr>
      <w:keepNext/>
      <w:keepLines/>
      <w:spacing w:before="240" w:line="264" w:lineRule="auto"/>
      <w:ind w:firstLine="0"/>
      <w:jc w:val="left"/>
      <w:outlineLvl w:val="8"/>
    </w:pPr>
    <w:rPr>
      <w:rFonts w:ascii="Calibri Light" w:eastAsia="Times New Roman" w:hAnsi="Calibri Light"/>
      <w:b w:val="0"/>
      <w:color w:val="2F5496"/>
      <w:sz w:val="32"/>
      <w:szCs w:val="20"/>
    </w:rPr>
  </w:style>
  <w:style w:type="character" w:customStyle="1" w:styleId="aff7">
    <w:name w:val="Заголовок оглавления Знак"/>
    <w:link w:val="aff6"/>
    <w:rsid w:val="00F049F3"/>
    <w:rPr>
      <w:rFonts w:ascii="Calibri Light" w:eastAsia="Times New Roman" w:hAnsi="Calibri Light" w:cs="Times New Roman"/>
      <w:color w:val="2F5496"/>
      <w:sz w:val="32"/>
      <w:szCs w:val="20"/>
      <w:lang w:eastAsia="ru-RU"/>
    </w:rPr>
  </w:style>
  <w:style w:type="paragraph" w:customStyle="1" w:styleId="c33">
    <w:name w:val="c33"/>
    <w:basedOn w:val="a0"/>
    <w:rsid w:val="00F049F3"/>
    <w:pPr>
      <w:spacing w:before="100" w:beforeAutospacing="1" w:after="100" w:afterAutospacing="1"/>
      <w:ind w:firstLine="0"/>
      <w:jc w:val="left"/>
    </w:pPr>
    <w:rPr>
      <w:rFonts w:ascii="Times New Roman" w:hAnsi="Times New Roman"/>
      <w:color w:val="auto"/>
    </w:rPr>
  </w:style>
  <w:style w:type="character" w:customStyle="1" w:styleId="c1">
    <w:name w:val="c1"/>
    <w:rsid w:val="00F049F3"/>
  </w:style>
  <w:style w:type="character" w:customStyle="1" w:styleId="c13">
    <w:name w:val="c13"/>
    <w:rsid w:val="00F049F3"/>
  </w:style>
  <w:style w:type="character" w:customStyle="1" w:styleId="16">
    <w:name w:val="Заголовок №1_"/>
    <w:link w:val="17"/>
    <w:rsid w:val="00F049F3"/>
    <w:rPr>
      <w:rFonts w:ascii="Arial" w:eastAsia="Arial" w:hAnsi="Arial" w:cs="Arial"/>
      <w:b/>
      <w:bCs/>
      <w:shd w:val="clear" w:color="auto" w:fill="FFFFFF"/>
    </w:rPr>
  </w:style>
  <w:style w:type="paragraph" w:customStyle="1" w:styleId="17">
    <w:name w:val="Заголовок №1"/>
    <w:basedOn w:val="a0"/>
    <w:link w:val="16"/>
    <w:rsid w:val="00F049F3"/>
    <w:pPr>
      <w:widowControl w:val="0"/>
      <w:shd w:val="clear" w:color="auto" w:fill="FFFFFF"/>
      <w:ind w:firstLine="0"/>
      <w:jc w:val="center"/>
      <w:outlineLvl w:val="0"/>
    </w:pPr>
    <w:rPr>
      <w:rFonts w:ascii="Arial" w:eastAsia="Arial" w:hAnsi="Arial" w:cs="Arial"/>
      <w:b/>
      <w:bCs/>
      <w:color w:val="auto"/>
      <w:sz w:val="22"/>
      <w:szCs w:val="22"/>
      <w:lang w:eastAsia="en-US"/>
    </w:rPr>
  </w:style>
  <w:style w:type="character" w:customStyle="1" w:styleId="aff8">
    <w:name w:val="Сноска_"/>
    <w:link w:val="aff9"/>
    <w:rsid w:val="00F049F3"/>
    <w:rPr>
      <w:rFonts w:ascii="Arial" w:eastAsia="Arial" w:hAnsi="Arial" w:cs="Arial"/>
      <w:sz w:val="18"/>
      <w:szCs w:val="18"/>
      <w:shd w:val="clear" w:color="auto" w:fill="FFFFFF"/>
    </w:rPr>
  </w:style>
  <w:style w:type="character" w:customStyle="1" w:styleId="24">
    <w:name w:val="Колонтитул (2)_"/>
    <w:link w:val="25"/>
    <w:rsid w:val="00F049F3"/>
    <w:rPr>
      <w:rFonts w:ascii="Times New Roman" w:hAnsi="Times New Roman"/>
      <w:shd w:val="clear" w:color="auto" w:fill="FFFFFF"/>
    </w:rPr>
  </w:style>
  <w:style w:type="character" w:customStyle="1" w:styleId="31">
    <w:name w:val="Основной текст (3)_"/>
    <w:link w:val="32"/>
    <w:rsid w:val="00F049F3"/>
    <w:rPr>
      <w:rFonts w:ascii="Arial" w:eastAsia="Arial" w:hAnsi="Arial" w:cs="Arial"/>
      <w:sz w:val="15"/>
      <w:szCs w:val="15"/>
      <w:shd w:val="clear" w:color="auto" w:fill="FFFFFF"/>
    </w:rPr>
  </w:style>
  <w:style w:type="character" w:customStyle="1" w:styleId="affa">
    <w:name w:val="Подпись к таблице_"/>
    <w:link w:val="affb"/>
    <w:rsid w:val="00F049F3"/>
    <w:rPr>
      <w:rFonts w:ascii="Arial" w:eastAsia="Arial" w:hAnsi="Arial" w:cs="Arial"/>
      <w:b/>
      <w:bCs/>
      <w:shd w:val="clear" w:color="auto" w:fill="FFFFFF"/>
    </w:rPr>
  </w:style>
  <w:style w:type="character" w:customStyle="1" w:styleId="affc">
    <w:name w:val="Другое_"/>
    <w:link w:val="affd"/>
    <w:rsid w:val="00F049F3"/>
    <w:rPr>
      <w:rFonts w:ascii="Arial" w:eastAsia="Arial" w:hAnsi="Arial" w:cs="Arial"/>
      <w:shd w:val="clear" w:color="auto" w:fill="FFFFFF"/>
    </w:rPr>
  </w:style>
  <w:style w:type="paragraph" w:customStyle="1" w:styleId="aff9">
    <w:name w:val="Сноска"/>
    <w:basedOn w:val="a0"/>
    <w:link w:val="aff8"/>
    <w:rsid w:val="00F049F3"/>
    <w:pPr>
      <w:widowControl w:val="0"/>
      <w:shd w:val="clear" w:color="auto" w:fill="FFFFFF"/>
      <w:ind w:firstLine="0"/>
      <w:jc w:val="left"/>
    </w:pPr>
    <w:rPr>
      <w:rFonts w:ascii="Arial" w:eastAsia="Arial" w:hAnsi="Arial" w:cs="Arial"/>
      <w:color w:val="auto"/>
      <w:sz w:val="18"/>
      <w:szCs w:val="18"/>
      <w:lang w:eastAsia="en-US"/>
    </w:rPr>
  </w:style>
  <w:style w:type="paragraph" w:customStyle="1" w:styleId="25">
    <w:name w:val="Колонтитул (2)"/>
    <w:basedOn w:val="a0"/>
    <w:link w:val="24"/>
    <w:rsid w:val="00F049F3"/>
    <w:pPr>
      <w:widowControl w:val="0"/>
      <w:shd w:val="clear" w:color="auto" w:fill="FFFFFF"/>
      <w:ind w:firstLine="0"/>
      <w:jc w:val="left"/>
    </w:pPr>
    <w:rPr>
      <w:rFonts w:ascii="Times New Roman" w:eastAsiaTheme="minorHAnsi" w:hAnsi="Times New Roman" w:cstheme="minorBidi"/>
      <w:color w:val="auto"/>
      <w:sz w:val="22"/>
      <w:szCs w:val="22"/>
      <w:lang w:eastAsia="en-US"/>
    </w:rPr>
  </w:style>
  <w:style w:type="paragraph" w:customStyle="1" w:styleId="32">
    <w:name w:val="Основной текст (3)"/>
    <w:basedOn w:val="a0"/>
    <w:link w:val="31"/>
    <w:rsid w:val="00F049F3"/>
    <w:pPr>
      <w:widowControl w:val="0"/>
      <w:shd w:val="clear" w:color="auto" w:fill="FFFFFF"/>
      <w:ind w:left="2280" w:firstLine="0"/>
      <w:jc w:val="left"/>
    </w:pPr>
    <w:rPr>
      <w:rFonts w:ascii="Arial" w:eastAsia="Arial" w:hAnsi="Arial" w:cs="Arial"/>
      <w:color w:val="auto"/>
      <w:sz w:val="15"/>
      <w:szCs w:val="15"/>
      <w:lang w:eastAsia="en-US"/>
    </w:rPr>
  </w:style>
  <w:style w:type="paragraph" w:customStyle="1" w:styleId="affb">
    <w:name w:val="Подпись к таблице"/>
    <w:basedOn w:val="a0"/>
    <w:link w:val="affa"/>
    <w:rsid w:val="00F049F3"/>
    <w:pPr>
      <w:widowControl w:val="0"/>
      <w:shd w:val="clear" w:color="auto" w:fill="FFFFFF"/>
      <w:ind w:firstLine="0"/>
      <w:jc w:val="left"/>
    </w:pPr>
    <w:rPr>
      <w:rFonts w:ascii="Arial" w:eastAsia="Arial" w:hAnsi="Arial" w:cs="Arial"/>
      <w:b/>
      <w:bCs/>
      <w:color w:val="auto"/>
      <w:sz w:val="22"/>
      <w:szCs w:val="22"/>
      <w:lang w:eastAsia="en-US"/>
    </w:rPr>
  </w:style>
  <w:style w:type="paragraph" w:customStyle="1" w:styleId="affd">
    <w:name w:val="Другое"/>
    <w:basedOn w:val="a0"/>
    <w:link w:val="affc"/>
    <w:rsid w:val="00F049F3"/>
    <w:pPr>
      <w:widowControl w:val="0"/>
      <w:shd w:val="clear" w:color="auto" w:fill="FFFFFF"/>
      <w:ind w:firstLine="400"/>
      <w:jc w:val="left"/>
    </w:pPr>
    <w:rPr>
      <w:rFonts w:ascii="Arial" w:eastAsia="Arial" w:hAnsi="Arial" w:cs="Arial"/>
      <w:color w:val="auto"/>
      <w:sz w:val="22"/>
      <w:szCs w:val="22"/>
      <w:lang w:eastAsia="en-US"/>
    </w:rPr>
  </w:style>
  <w:style w:type="numbering" w:customStyle="1" w:styleId="18">
    <w:name w:val="Нет списка1"/>
    <w:next w:val="a3"/>
    <w:uiPriority w:val="99"/>
    <w:semiHidden/>
    <w:unhideWhenUsed/>
    <w:rsid w:val="00F049F3"/>
  </w:style>
  <w:style w:type="numbering" w:customStyle="1" w:styleId="26">
    <w:name w:val="Нет списка2"/>
    <w:next w:val="a3"/>
    <w:uiPriority w:val="99"/>
    <w:semiHidden/>
    <w:rsid w:val="00F049F3"/>
  </w:style>
  <w:style w:type="paragraph" w:customStyle="1" w:styleId="ParaAttribute30">
    <w:name w:val="ParaAttribute30"/>
    <w:rsid w:val="00F049F3"/>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F049F3"/>
    <w:rPr>
      <w:rFonts w:ascii="Times New Roman" w:eastAsia="Times New Roman"/>
      <w:i/>
      <w:sz w:val="28"/>
    </w:rPr>
  </w:style>
  <w:style w:type="character" w:styleId="affe">
    <w:name w:val="footnote reference"/>
    <w:uiPriority w:val="99"/>
    <w:semiHidden/>
    <w:rsid w:val="00F049F3"/>
    <w:rPr>
      <w:vertAlign w:val="superscript"/>
    </w:rPr>
  </w:style>
  <w:style w:type="paragraph" w:customStyle="1" w:styleId="ParaAttribute38">
    <w:name w:val="ParaAttribute38"/>
    <w:rsid w:val="00F049F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049F3"/>
    <w:rPr>
      <w:rFonts w:ascii="Times New Roman" w:eastAsia="Times New Roman"/>
      <w:i/>
      <w:sz w:val="28"/>
      <w:u w:val="single"/>
    </w:rPr>
  </w:style>
  <w:style w:type="character" w:customStyle="1" w:styleId="CharAttribute502">
    <w:name w:val="CharAttribute502"/>
    <w:rsid w:val="00F049F3"/>
    <w:rPr>
      <w:rFonts w:ascii="Times New Roman" w:eastAsia="Times New Roman"/>
      <w:i/>
      <w:sz w:val="28"/>
    </w:rPr>
  </w:style>
  <w:style w:type="character" w:customStyle="1" w:styleId="CharAttribute511">
    <w:name w:val="CharAttribute511"/>
    <w:uiPriority w:val="99"/>
    <w:rsid w:val="00F049F3"/>
    <w:rPr>
      <w:rFonts w:ascii="Times New Roman" w:eastAsia="Times New Roman"/>
      <w:sz w:val="28"/>
    </w:rPr>
  </w:style>
  <w:style w:type="character" w:customStyle="1" w:styleId="CharAttribute512">
    <w:name w:val="CharAttribute512"/>
    <w:rsid w:val="00F049F3"/>
    <w:rPr>
      <w:rFonts w:ascii="Times New Roman" w:eastAsia="Times New Roman"/>
      <w:sz w:val="28"/>
    </w:rPr>
  </w:style>
  <w:style w:type="character" w:customStyle="1" w:styleId="CharAttribute3">
    <w:name w:val="CharAttribute3"/>
    <w:rsid w:val="00F049F3"/>
    <w:rPr>
      <w:rFonts w:ascii="Times New Roman" w:eastAsia="Batang" w:hAnsi="Batang"/>
      <w:sz w:val="28"/>
    </w:rPr>
  </w:style>
  <w:style w:type="character" w:customStyle="1" w:styleId="CharAttribute1">
    <w:name w:val="CharAttribute1"/>
    <w:rsid w:val="00F049F3"/>
    <w:rPr>
      <w:rFonts w:ascii="Times New Roman" w:eastAsia="Gulim" w:hAnsi="Gulim"/>
      <w:sz w:val="28"/>
    </w:rPr>
  </w:style>
  <w:style w:type="character" w:customStyle="1" w:styleId="CharAttribute0">
    <w:name w:val="CharAttribute0"/>
    <w:rsid w:val="00F049F3"/>
    <w:rPr>
      <w:rFonts w:ascii="Times New Roman" w:eastAsia="Times New Roman" w:hAnsi="Times New Roman"/>
      <w:sz w:val="28"/>
    </w:rPr>
  </w:style>
  <w:style w:type="character" w:customStyle="1" w:styleId="CharAttribute2">
    <w:name w:val="CharAttribute2"/>
    <w:rsid w:val="00F049F3"/>
    <w:rPr>
      <w:rFonts w:ascii="Times New Roman" w:eastAsia="Batang" w:hAnsi="Batang"/>
      <w:color w:val="00000A"/>
      <w:sz w:val="28"/>
    </w:rPr>
  </w:style>
  <w:style w:type="paragraph" w:styleId="33">
    <w:name w:val="Body Text Indent 3"/>
    <w:basedOn w:val="a0"/>
    <w:link w:val="34"/>
    <w:uiPriority w:val="99"/>
    <w:unhideWhenUsed/>
    <w:rsid w:val="00F049F3"/>
    <w:pPr>
      <w:spacing w:before="64" w:after="120"/>
      <w:ind w:left="283" w:right="816" w:firstLine="0"/>
    </w:pPr>
    <w:rPr>
      <w:rFonts w:eastAsia="Calibri"/>
      <w:color w:val="auto"/>
      <w:sz w:val="16"/>
      <w:szCs w:val="16"/>
      <w:lang w:eastAsia="en-US"/>
    </w:rPr>
  </w:style>
  <w:style w:type="character" w:customStyle="1" w:styleId="34">
    <w:name w:val="Основной текст с отступом 3 Знак"/>
    <w:basedOn w:val="a1"/>
    <w:link w:val="33"/>
    <w:uiPriority w:val="99"/>
    <w:rsid w:val="00F049F3"/>
    <w:rPr>
      <w:rFonts w:ascii="Calibri" w:eastAsia="Calibri" w:hAnsi="Calibri" w:cs="Times New Roman"/>
      <w:sz w:val="16"/>
      <w:szCs w:val="16"/>
    </w:rPr>
  </w:style>
  <w:style w:type="paragraph" w:styleId="27">
    <w:name w:val="Body Text Indent 2"/>
    <w:basedOn w:val="a0"/>
    <w:link w:val="28"/>
    <w:unhideWhenUsed/>
    <w:rsid w:val="00F049F3"/>
    <w:pPr>
      <w:spacing w:before="64" w:after="120" w:line="480" w:lineRule="auto"/>
      <w:ind w:left="283" w:right="816" w:firstLine="0"/>
    </w:pPr>
    <w:rPr>
      <w:rFonts w:eastAsia="Calibri"/>
      <w:color w:val="auto"/>
      <w:sz w:val="22"/>
      <w:szCs w:val="22"/>
      <w:lang w:eastAsia="en-US"/>
    </w:rPr>
  </w:style>
  <w:style w:type="character" w:customStyle="1" w:styleId="28">
    <w:name w:val="Основной текст с отступом 2 Знак"/>
    <w:basedOn w:val="a1"/>
    <w:link w:val="27"/>
    <w:rsid w:val="00F049F3"/>
    <w:rPr>
      <w:rFonts w:ascii="Calibri" w:eastAsia="Calibri" w:hAnsi="Calibri" w:cs="Times New Roman"/>
    </w:rPr>
  </w:style>
  <w:style w:type="character" w:customStyle="1" w:styleId="CharAttribute504">
    <w:name w:val="CharAttribute504"/>
    <w:rsid w:val="00F049F3"/>
    <w:rPr>
      <w:rFonts w:ascii="Times New Roman" w:eastAsia="Times New Roman"/>
      <w:sz w:val="28"/>
    </w:rPr>
  </w:style>
  <w:style w:type="paragraph" w:customStyle="1" w:styleId="210">
    <w:name w:val="Основной текст 21"/>
    <w:basedOn w:val="a0"/>
    <w:uiPriority w:val="99"/>
    <w:rsid w:val="00F049F3"/>
    <w:pPr>
      <w:overflowPunct w:val="0"/>
      <w:autoSpaceDE w:val="0"/>
      <w:autoSpaceDN w:val="0"/>
      <w:adjustRightInd w:val="0"/>
      <w:spacing w:line="360" w:lineRule="auto"/>
      <w:ind w:firstLine="539"/>
      <w:textAlignment w:val="baseline"/>
    </w:pPr>
    <w:rPr>
      <w:rFonts w:ascii="Times New Roman" w:hAnsi="Times New Roman"/>
      <w:color w:val="auto"/>
      <w:sz w:val="28"/>
      <w:szCs w:val="20"/>
    </w:rPr>
  </w:style>
  <w:style w:type="paragraph" w:styleId="afff">
    <w:name w:val="Block Text"/>
    <w:basedOn w:val="a0"/>
    <w:rsid w:val="00F049F3"/>
    <w:pPr>
      <w:shd w:val="clear" w:color="auto" w:fill="FFFFFF"/>
      <w:spacing w:line="360" w:lineRule="auto"/>
      <w:ind w:left="-709" w:right="-9"/>
    </w:pPr>
    <w:rPr>
      <w:rFonts w:ascii="Times New Roman" w:hAnsi="Times New Roman"/>
      <w:color w:val="auto"/>
      <w:spacing w:val="5"/>
      <w:szCs w:val="20"/>
    </w:rPr>
  </w:style>
  <w:style w:type="paragraph" w:customStyle="1" w:styleId="ParaAttribute0">
    <w:name w:val="ParaAttribute0"/>
    <w:rsid w:val="00F049F3"/>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F049F3"/>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F049F3"/>
    <w:rPr>
      <w:rFonts w:ascii="Times New Roman" w:eastAsia="Times New Roman"/>
      <w:sz w:val="28"/>
    </w:rPr>
  </w:style>
  <w:style w:type="character" w:customStyle="1" w:styleId="CharAttribute269">
    <w:name w:val="CharAttribute269"/>
    <w:rsid w:val="00F049F3"/>
    <w:rPr>
      <w:rFonts w:ascii="Times New Roman" w:eastAsia="Times New Roman"/>
      <w:i/>
      <w:sz w:val="28"/>
    </w:rPr>
  </w:style>
  <w:style w:type="character" w:customStyle="1" w:styleId="CharAttribute271">
    <w:name w:val="CharAttribute271"/>
    <w:rsid w:val="00F049F3"/>
    <w:rPr>
      <w:rFonts w:ascii="Times New Roman" w:eastAsia="Times New Roman"/>
      <w:b/>
      <w:sz w:val="28"/>
    </w:rPr>
  </w:style>
  <w:style w:type="character" w:customStyle="1" w:styleId="CharAttribute272">
    <w:name w:val="CharAttribute272"/>
    <w:rsid w:val="00F049F3"/>
    <w:rPr>
      <w:rFonts w:ascii="Times New Roman" w:eastAsia="Times New Roman"/>
      <w:sz w:val="28"/>
    </w:rPr>
  </w:style>
  <w:style w:type="character" w:customStyle="1" w:styleId="CharAttribute273">
    <w:name w:val="CharAttribute273"/>
    <w:rsid w:val="00F049F3"/>
    <w:rPr>
      <w:rFonts w:ascii="Times New Roman" w:eastAsia="Times New Roman"/>
      <w:sz w:val="28"/>
    </w:rPr>
  </w:style>
  <w:style w:type="character" w:customStyle="1" w:styleId="CharAttribute274">
    <w:name w:val="CharAttribute274"/>
    <w:rsid w:val="00F049F3"/>
    <w:rPr>
      <w:rFonts w:ascii="Times New Roman" w:eastAsia="Times New Roman"/>
      <w:sz w:val="28"/>
    </w:rPr>
  </w:style>
  <w:style w:type="character" w:customStyle="1" w:styleId="CharAttribute275">
    <w:name w:val="CharAttribute275"/>
    <w:rsid w:val="00F049F3"/>
    <w:rPr>
      <w:rFonts w:ascii="Times New Roman" w:eastAsia="Times New Roman"/>
      <w:b/>
      <w:i/>
      <w:sz w:val="28"/>
    </w:rPr>
  </w:style>
  <w:style w:type="character" w:customStyle="1" w:styleId="CharAttribute276">
    <w:name w:val="CharAttribute276"/>
    <w:rsid w:val="00F049F3"/>
    <w:rPr>
      <w:rFonts w:ascii="Times New Roman" w:eastAsia="Times New Roman"/>
      <w:sz w:val="28"/>
    </w:rPr>
  </w:style>
  <w:style w:type="character" w:customStyle="1" w:styleId="CharAttribute277">
    <w:name w:val="CharAttribute277"/>
    <w:rsid w:val="00F049F3"/>
    <w:rPr>
      <w:rFonts w:ascii="Times New Roman" w:eastAsia="Times New Roman"/>
      <w:b/>
      <w:i/>
      <w:color w:val="00000A"/>
      <w:sz w:val="28"/>
    </w:rPr>
  </w:style>
  <w:style w:type="character" w:customStyle="1" w:styleId="CharAttribute278">
    <w:name w:val="CharAttribute278"/>
    <w:rsid w:val="00F049F3"/>
    <w:rPr>
      <w:rFonts w:ascii="Times New Roman" w:eastAsia="Times New Roman"/>
      <w:color w:val="00000A"/>
      <w:sz w:val="28"/>
    </w:rPr>
  </w:style>
  <w:style w:type="character" w:customStyle="1" w:styleId="CharAttribute279">
    <w:name w:val="CharAttribute279"/>
    <w:rsid w:val="00F049F3"/>
    <w:rPr>
      <w:rFonts w:ascii="Times New Roman" w:eastAsia="Times New Roman"/>
      <w:color w:val="00000A"/>
      <w:sz w:val="28"/>
    </w:rPr>
  </w:style>
  <w:style w:type="character" w:customStyle="1" w:styleId="CharAttribute280">
    <w:name w:val="CharAttribute280"/>
    <w:rsid w:val="00F049F3"/>
    <w:rPr>
      <w:rFonts w:ascii="Times New Roman" w:eastAsia="Times New Roman"/>
      <w:color w:val="00000A"/>
      <w:sz w:val="28"/>
    </w:rPr>
  </w:style>
  <w:style w:type="character" w:customStyle="1" w:styleId="CharAttribute281">
    <w:name w:val="CharAttribute281"/>
    <w:rsid w:val="00F049F3"/>
    <w:rPr>
      <w:rFonts w:ascii="Times New Roman" w:eastAsia="Times New Roman"/>
      <w:color w:val="00000A"/>
      <w:sz w:val="28"/>
    </w:rPr>
  </w:style>
  <w:style w:type="character" w:customStyle="1" w:styleId="CharAttribute282">
    <w:name w:val="CharAttribute282"/>
    <w:rsid w:val="00F049F3"/>
    <w:rPr>
      <w:rFonts w:ascii="Times New Roman" w:eastAsia="Times New Roman"/>
      <w:color w:val="00000A"/>
      <w:sz w:val="28"/>
    </w:rPr>
  </w:style>
  <w:style w:type="character" w:customStyle="1" w:styleId="CharAttribute283">
    <w:name w:val="CharAttribute283"/>
    <w:rsid w:val="00F049F3"/>
    <w:rPr>
      <w:rFonts w:ascii="Times New Roman" w:eastAsia="Times New Roman"/>
      <w:i/>
      <w:color w:val="00000A"/>
      <w:sz w:val="28"/>
    </w:rPr>
  </w:style>
  <w:style w:type="character" w:customStyle="1" w:styleId="CharAttribute284">
    <w:name w:val="CharAttribute284"/>
    <w:rsid w:val="00F049F3"/>
    <w:rPr>
      <w:rFonts w:ascii="Times New Roman" w:eastAsia="Times New Roman"/>
      <w:sz w:val="28"/>
    </w:rPr>
  </w:style>
  <w:style w:type="character" w:customStyle="1" w:styleId="CharAttribute285">
    <w:name w:val="CharAttribute285"/>
    <w:rsid w:val="00F049F3"/>
    <w:rPr>
      <w:rFonts w:ascii="Times New Roman" w:eastAsia="Times New Roman"/>
      <w:sz w:val="28"/>
    </w:rPr>
  </w:style>
  <w:style w:type="character" w:customStyle="1" w:styleId="CharAttribute286">
    <w:name w:val="CharAttribute286"/>
    <w:rsid w:val="00F049F3"/>
    <w:rPr>
      <w:rFonts w:ascii="Times New Roman" w:eastAsia="Times New Roman"/>
      <w:sz w:val="28"/>
    </w:rPr>
  </w:style>
  <w:style w:type="character" w:customStyle="1" w:styleId="CharAttribute287">
    <w:name w:val="CharAttribute287"/>
    <w:rsid w:val="00F049F3"/>
    <w:rPr>
      <w:rFonts w:ascii="Times New Roman" w:eastAsia="Times New Roman"/>
      <w:sz w:val="28"/>
    </w:rPr>
  </w:style>
  <w:style w:type="character" w:customStyle="1" w:styleId="CharAttribute288">
    <w:name w:val="CharAttribute288"/>
    <w:rsid w:val="00F049F3"/>
    <w:rPr>
      <w:rFonts w:ascii="Times New Roman" w:eastAsia="Times New Roman"/>
      <w:sz w:val="28"/>
    </w:rPr>
  </w:style>
  <w:style w:type="character" w:customStyle="1" w:styleId="CharAttribute289">
    <w:name w:val="CharAttribute289"/>
    <w:rsid w:val="00F049F3"/>
    <w:rPr>
      <w:rFonts w:ascii="Times New Roman" w:eastAsia="Times New Roman"/>
      <w:sz w:val="28"/>
    </w:rPr>
  </w:style>
  <w:style w:type="character" w:customStyle="1" w:styleId="CharAttribute290">
    <w:name w:val="CharAttribute290"/>
    <w:rsid w:val="00F049F3"/>
    <w:rPr>
      <w:rFonts w:ascii="Times New Roman" w:eastAsia="Times New Roman"/>
      <w:sz w:val="28"/>
    </w:rPr>
  </w:style>
  <w:style w:type="character" w:customStyle="1" w:styleId="CharAttribute291">
    <w:name w:val="CharAttribute291"/>
    <w:rsid w:val="00F049F3"/>
    <w:rPr>
      <w:rFonts w:ascii="Times New Roman" w:eastAsia="Times New Roman"/>
      <w:sz w:val="28"/>
    </w:rPr>
  </w:style>
  <w:style w:type="character" w:customStyle="1" w:styleId="CharAttribute292">
    <w:name w:val="CharAttribute292"/>
    <w:rsid w:val="00F049F3"/>
    <w:rPr>
      <w:rFonts w:ascii="Times New Roman" w:eastAsia="Times New Roman"/>
      <w:sz w:val="28"/>
    </w:rPr>
  </w:style>
  <w:style w:type="character" w:customStyle="1" w:styleId="CharAttribute293">
    <w:name w:val="CharAttribute293"/>
    <w:rsid w:val="00F049F3"/>
    <w:rPr>
      <w:rFonts w:ascii="Times New Roman" w:eastAsia="Times New Roman"/>
      <w:sz w:val="28"/>
    </w:rPr>
  </w:style>
  <w:style w:type="character" w:customStyle="1" w:styleId="CharAttribute294">
    <w:name w:val="CharAttribute294"/>
    <w:rsid w:val="00F049F3"/>
    <w:rPr>
      <w:rFonts w:ascii="Times New Roman" w:eastAsia="Times New Roman"/>
      <w:sz w:val="28"/>
    </w:rPr>
  </w:style>
  <w:style w:type="character" w:customStyle="1" w:styleId="CharAttribute295">
    <w:name w:val="CharAttribute295"/>
    <w:rsid w:val="00F049F3"/>
    <w:rPr>
      <w:rFonts w:ascii="Times New Roman" w:eastAsia="Times New Roman"/>
      <w:sz w:val="28"/>
    </w:rPr>
  </w:style>
  <w:style w:type="character" w:customStyle="1" w:styleId="CharAttribute296">
    <w:name w:val="CharAttribute296"/>
    <w:rsid w:val="00F049F3"/>
    <w:rPr>
      <w:rFonts w:ascii="Times New Roman" w:eastAsia="Times New Roman"/>
      <w:sz w:val="28"/>
    </w:rPr>
  </w:style>
  <w:style w:type="character" w:customStyle="1" w:styleId="CharAttribute297">
    <w:name w:val="CharAttribute297"/>
    <w:rsid w:val="00F049F3"/>
    <w:rPr>
      <w:rFonts w:ascii="Times New Roman" w:eastAsia="Times New Roman"/>
      <w:sz w:val="28"/>
    </w:rPr>
  </w:style>
  <w:style w:type="character" w:customStyle="1" w:styleId="CharAttribute298">
    <w:name w:val="CharAttribute298"/>
    <w:rsid w:val="00F049F3"/>
    <w:rPr>
      <w:rFonts w:ascii="Times New Roman" w:eastAsia="Times New Roman"/>
      <w:sz w:val="28"/>
    </w:rPr>
  </w:style>
  <w:style w:type="character" w:customStyle="1" w:styleId="CharAttribute299">
    <w:name w:val="CharAttribute299"/>
    <w:rsid w:val="00F049F3"/>
    <w:rPr>
      <w:rFonts w:ascii="Times New Roman" w:eastAsia="Times New Roman"/>
      <w:sz w:val="28"/>
    </w:rPr>
  </w:style>
  <w:style w:type="character" w:customStyle="1" w:styleId="CharAttribute300">
    <w:name w:val="CharAttribute300"/>
    <w:rsid w:val="00F049F3"/>
    <w:rPr>
      <w:rFonts w:ascii="Times New Roman" w:eastAsia="Times New Roman"/>
      <w:color w:val="00000A"/>
      <w:sz w:val="28"/>
    </w:rPr>
  </w:style>
  <w:style w:type="character" w:customStyle="1" w:styleId="CharAttribute301">
    <w:name w:val="CharAttribute301"/>
    <w:rsid w:val="00F049F3"/>
    <w:rPr>
      <w:rFonts w:ascii="Times New Roman" w:eastAsia="Times New Roman"/>
      <w:color w:val="00000A"/>
      <w:sz w:val="28"/>
    </w:rPr>
  </w:style>
  <w:style w:type="character" w:customStyle="1" w:styleId="CharAttribute303">
    <w:name w:val="CharAttribute303"/>
    <w:rsid w:val="00F049F3"/>
    <w:rPr>
      <w:rFonts w:ascii="Times New Roman" w:eastAsia="Times New Roman"/>
      <w:b/>
      <w:sz w:val="28"/>
    </w:rPr>
  </w:style>
  <w:style w:type="character" w:customStyle="1" w:styleId="CharAttribute304">
    <w:name w:val="CharAttribute304"/>
    <w:rsid w:val="00F049F3"/>
    <w:rPr>
      <w:rFonts w:ascii="Times New Roman" w:eastAsia="Times New Roman"/>
      <w:sz w:val="28"/>
    </w:rPr>
  </w:style>
  <w:style w:type="character" w:customStyle="1" w:styleId="CharAttribute305">
    <w:name w:val="CharAttribute305"/>
    <w:rsid w:val="00F049F3"/>
    <w:rPr>
      <w:rFonts w:ascii="Times New Roman" w:eastAsia="Times New Roman"/>
      <w:sz w:val="28"/>
    </w:rPr>
  </w:style>
  <w:style w:type="character" w:customStyle="1" w:styleId="CharAttribute306">
    <w:name w:val="CharAttribute306"/>
    <w:rsid w:val="00F049F3"/>
    <w:rPr>
      <w:rFonts w:ascii="Times New Roman" w:eastAsia="Times New Roman"/>
      <w:sz w:val="28"/>
    </w:rPr>
  </w:style>
  <w:style w:type="character" w:customStyle="1" w:styleId="CharAttribute307">
    <w:name w:val="CharAttribute307"/>
    <w:rsid w:val="00F049F3"/>
    <w:rPr>
      <w:rFonts w:ascii="Times New Roman" w:eastAsia="Times New Roman"/>
      <w:sz w:val="28"/>
    </w:rPr>
  </w:style>
  <w:style w:type="character" w:customStyle="1" w:styleId="CharAttribute308">
    <w:name w:val="CharAttribute308"/>
    <w:rsid w:val="00F049F3"/>
    <w:rPr>
      <w:rFonts w:ascii="Times New Roman" w:eastAsia="Times New Roman"/>
      <w:sz w:val="28"/>
    </w:rPr>
  </w:style>
  <w:style w:type="character" w:customStyle="1" w:styleId="CharAttribute309">
    <w:name w:val="CharAttribute309"/>
    <w:rsid w:val="00F049F3"/>
    <w:rPr>
      <w:rFonts w:ascii="Times New Roman" w:eastAsia="Times New Roman"/>
      <w:sz w:val="28"/>
    </w:rPr>
  </w:style>
  <w:style w:type="character" w:customStyle="1" w:styleId="CharAttribute310">
    <w:name w:val="CharAttribute310"/>
    <w:rsid w:val="00F049F3"/>
    <w:rPr>
      <w:rFonts w:ascii="Times New Roman" w:eastAsia="Times New Roman"/>
      <w:sz w:val="28"/>
    </w:rPr>
  </w:style>
  <w:style w:type="character" w:customStyle="1" w:styleId="CharAttribute311">
    <w:name w:val="CharAttribute311"/>
    <w:rsid w:val="00F049F3"/>
    <w:rPr>
      <w:rFonts w:ascii="Times New Roman" w:eastAsia="Times New Roman"/>
      <w:sz w:val="28"/>
    </w:rPr>
  </w:style>
  <w:style w:type="character" w:customStyle="1" w:styleId="CharAttribute312">
    <w:name w:val="CharAttribute312"/>
    <w:rsid w:val="00F049F3"/>
    <w:rPr>
      <w:rFonts w:ascii="Times New Roman" w:eastAsia="Times New Roman"/>
      <w:sz w:val="28"/>
    </w:rPr>
  </w:style>
  <w:style w:type="character" w:customStyle="1" w:styleId="CharAttribute313">
    <w:name w:val="CharAttribute313"/>
    <w:rsid w:val="00F049F3"/>
    <w:rPr>
      <w:rFonts w:ascii="Times New Roman" w:eastAsia="Times New Roman"/>
      <w:sz w:val="28"/>
    </w:rPr>
  </w:style>
  <w:style w:type="character" w:customStyle="1" w:styleId="CharAttribute314">
    <w:name w:val="CharAttribute314"/>
    <w:rsid w:val="00F049F3"/>
    <w:rPr>
      <w:rFonts w:ascii="Times New Roman" w:eastAsia="Times New Roman"/>
      <w:sz w:val="28"/>
    </w:rPr>
  </w:style>
  <w:style w:type="character" w:customStyle="1" w:styleId="CharAttribute315">
    <w:name w:val="CharAttribute315"/>
    <w:rsid w:val="00F049F3"/>
    <w:rPr>
      <w:rFonts w:ascii="Times New Roman" w:eastAsia="Times New Roman"/>
      <w:sz w:val="28"/>
    </w:rPr>
  </w:style>
  <w:style w:type="character" w:customStyle="1" w:styleId="CharAttribute316">
    <w:name w:val="CharAttribute316"/>
    <w:rsid w:val="00F049F3"/>
    <w:rPr>
      <w:rFonts w:ascii="Times New Roman" w:eastAsia="Times New Roman"/>
      <w:sz w:val="28"/>
    </w:rPr>
  </w:style>
  <w:style w:type="character" w:customStyle="1" w:styleId="CharAttribute317">
    <w:name w:val="CharAttribute317"/>
    <w:rsid w:val="00F049F3"/>
    <w:rPr>
      <w:rFonts w:ascii="Times New Roman" w:eastAsia="Times New Roman"/>
      <w:sz w:val="28"/>
    </w:rPr>
  </w:style>
  <w:style w:type="character" w:customStyle="1" w:styleId="CharAttribute318">
    <w:name w:val="CharAttribute318"/>
    <w:rsid w:val="00F049F3"/>
    <w:rPr>
      <w:rFonts w:ascii="Times New Roman" w:eastAsia="Times New Roman"/>
      <w:sz w:val="28"/>
    </w:rPr>
  </w:style>
  <w:style w:type="character" w:customStyle="1" w:styleId="CharAttribute319">
    <w:name w:val="CharAttribute319"/>
    <w:rsid w:val="00F049F3"/>
    <w:rPr>
      <w:rFonts w:ascii="Times New Roman" w:eastAsia="Times New Roman"/>
      <w:sz w:val="28"/>
    </w:rPr>
  </w:style>
  <w:style w:type="character" w:customStyle="1" w:styleId="CharAttribute320">
    <w:name w:val="CharAttribute320"/>
    <w:rsid w:val="00F049F3"/>
    <w:rPr>
      <w:rFonts w:ascii="Times New Roman" w:eastAsia="Times New Roman"/>
      <w:sz w:val="28"/>
    </w:rPr>
  </w:style>
  <w:style w:type="character" w:customStyle="1" w:styleId="CharAttribute321">
    <w:name w:val="CharAttribute321"/>
    <w:rsid w:val="00F049F3"/>
    <w:rPr>
      <w:rFonts w:ascii="Times New Roman" w:eastAsia="Times New Roman"/>
      <w:sz w:val="28"/>
    </w:rPr>
  </w:style>
  <w:style w:type="character" w:customStyle="1" w:styleId="CharAttribute322">
    <w:name w:val="CharAttribute322"/>
    <w:rsid w:val="00F049F3"/>
    <w:rPr>
      <w:rFonts w:ascii="Times New Roman" w:eastAsia="Times New Roman"/>
      <w:sz w:val="28"/>
    </w:rPr>
  </w:style>
  <w:style w:type="character" w:customStyle="1" w:styleId="CharAttribute323">
    <w:name w:val="CharAttribute323"/>
    <w:rsid w:val="00F049F3"/>
    <w:rPr>
      <w:rFonts w:ascii="Times New Roman" w:eastAsia="Times New Roman"/>
      <w:sz w:val="28"/>
    </w:rPr>
  </w:style>
  <w:style w:type="character" w:customStyle="1" w:styleId="CharAttribute324">
    <w:name w:val="CharAttribute324"/>
    <w:rsid w:val="00F049F3"/>
    <w:rPr>
      <w:rFonts w:ascii="Times New Roman" w:eastAsia="Times New Roman"/>
      <w:sz w:val="28"/>
    </w:rPr>
  </w:style>
  <w:style w:type="character" w:customStyle="1" w:styleId="CharAttribute325">
    <w:name w:val="CharAttribute325"/>
    <w:rsid w:val="00F049F3"/>
    <w:rPr>
      <w:rFonts w:ascii="Times New Roman" w:eastAsia="Times New Roman"/>
      <w:sz w:val="28"/>
    </w:rPr>
  </w:style>
  <w:style w:type="character" w:customStyle="1" w:styleId="CharAttribute326">
    <w:name w:val="CharAttribute326"/>
    <w:rsid w:val="00F049F3"/>
    <w:rPr>
      <w:rFonts w:ascii="Times New Roman" w:eastAsia="Times New Roman"/>
      <w:sz w:val="28"/>
    </w:rPr>
  </w:style>
  <w:style w:type="character" w:customStyle="1" w:styleId="CharAttribute327">
    <w:name w:val="CharAttribute327"/>
    <w:rsid w:val="00F049F3"/>
    <w:rPr>
      <w:rFonts w:ascii="Times New Roman" w:eastAsia="Times New Roman"/>
      <w:sz w:val="28"/>
    </w:rPr>
  </w:style>
  <w:style w:type="character" w:customStyle="1" w:styleId="CharAttribute328">
    <w:name w:val="CharAttribute328"/>
    <w:rsid w:val="00F049F3"/>
    <w:rPr>
      <w:rFonts w:ascii="Times New Roman" w:eastAsia="Times New Roman"/>
      <w:sz w:val="28"/>
    </w:rPr>
  </w:style>
  <w:style w:type="character" w:customStyle="1" w:styleId="CharAttribute329">
    <w:name w:val="CharAttribute329"/>
    <w:rsid w:val="00F049F3"/>
    <w:rPr>
      <w:rFonts w:ascii="Times New Roman" w:eastAsia="Times New Roman"/>
      <w:sz w:val="28"/>
    </w:rPr>
  </w:style>
  <w:style w:type="character" w:customStyle="1" w:styleId="CharAttribute330">
    <w:name w:val="CharAttribute330"/>
    <w:rsid w:val="00F049F3"/>
    <w:rPr>
      <w:rFonts w:ascii="Times New Roman" w:eastAsia="Times New Roman"/>
      <w:sz w:val="28"/>
    </w:rPr>
  </w:style>
  <w:style w:type="character" w:customStyle="1" w:styleId="CharAttribute331">
    <w:name w:val="CharAttribute331"/>
    <w:rsid w:val="00F049F3"/>
    <w:rPr>
      <w:rFonts w:ascii="Times New Roman" w:eastAsia="Times New Roman"/>
      <w:sz w:val="28"/>
    </w:rPr>
  </w:style>
  <w:style w:type="character" w:customStyle="1" w:styleId="CharAttribute332">
    <w:name w:val="CharAttribute332"/>
    <w:rsid w:val="00F049F3"/>
    <w:rPr>
      <w:rFonts w:ascii="Times New Roman" w:eastAsia="Times New Roman"/>
      <w:sz w:val="28"/>
    </w:rPr>
  </w:style>
  <w:style w:type="character" w:customStyle="1" w:styleId="CharAttribute333">
    <w:name w:val="CharAttribute333"/>
    <w:rsid w:val="00F049F3"/>
    <w:rPr>
      <w:rFonts w:ascii="Times New Roman" w:eastAsia="Times New Roman"/>
      <w:sz w:val="28"/>
    </w:rPr>
  </w:style>
  <w:style w:type="character" w:customStyle="1" w:styleId="CharAttribute334">
    <w:name w:val="CharAttribute334"/>
    <w:rsid w:val="00F049F3"/>
    <w:rPr>
      <w:rFonts w:ascii="Times New Roman" w:eastAsia="Times New Roman"/>
      <w:sz w:val="28"/>
    </w:rPr>
  </w:style>
  <w:style w:type="character" w:customStyle="1" w:styleId="CharAttribute335">
    <w:name w:val="CharAttribute335"/>
    <w:rsid w:val="00F049F3"/>
    <w:rPr>
      <w:rFonts w:ascii="Times New Roman" w:eastAsia="Times New Roman"/>
      <w:sz w:val="28"/>
    </w:rPr>
  </w:style>
  <w:style w:type="character" w:customStyle="1" w:styleId="CharAttribute514">
    <w:name w:val="CharAttribute514"/>
    <w:rsid w:val="00F049F3"/>
    <w:rPr>
      <w:rFonts w:ascii="Times New Roman" w:eastAsia="Times New Roman"/>
      <w:sz w:val="28"/>
    </w:rPr>
  </w:style>
  <w:style w:type="character" w:customStyle="1" w:styleId="CharAttribute520">
    <w:name w:val="CharAttribute520"/>
    <w:rsid w:val="00F049F3"/>
    <w:rPr>
      <w:rFonts w:ascii="Times New Roman" w:eastAsia="Times New Roman"/>
      <w:sz w:val="28"/>
    </w:rPr>
  </w:style>
  <w:style w:type="character" w:customStyle="1" w:styleId="CharAttribute521">
    <w:name w:val="CharAttribute521"/>
    <w:rsid w:val="00F049F3"/>
    <w:rPr>
      <w:rFonts w:ascii="Times New Roman" w:eastAsia="Times New Roman"/>
      <w:i/>
      <w:sz w:val="28"/>
    </w:rPr>
  </w:style>
  <w:style w:type="character" w:customStyle="1" w:styleId="CharAttribute548">
    <w:name w:val="CharAttribute548"/>
    <w:rsid w:val="00F049F3"/>
    <w:rPr>
      <w:rFonts w:ascii="Times New Roman" w:eastAsia="Times New Roman"/>
      <w:sz w:val="24"/>
    </w:rPr>
  </w:style>
  <w:style w:type="paragraph" w:customStyle="1" w:styleId="ParaAttribute10">
    <w:name w:val="ParaAttribute10"/>
    <w:uiPriority w:val="99"/>
    <w:rsid w:val="00F049F3"/>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F049F3"/>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F049F3"/>
    <w:rPr>
      <w:rFonts w:ascii="Times New Roman" w:eastAsia="Times New Roman"/>
      <w:i/>
      <w:sz w:val="22"/>
    </w:rPr>
  </w:style>
  <w:style w:type="paragraph" w:customStyle="1" w:styleId="19">
    <w:name w:val="Без интервала1"/>
    <w:aliases w:val="основа"/>
    <w:rsid w:val="00F049F3"/>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F049F3"/>
    <w:rPr>
      <w:rFonts w:ascii="Times New Roman" w:eastAsia="Times New Roman"/>
      <w:sz w:val="28"/>
    </w:rPr>
  </w:style>
  <w:style w:type="character" w:customStyle="1" w:styleId="CharAttribute534">
    <w:name w:val="CharAttribute534"/>
    <w:rsid w:val="00F049F3"/>
    <w:rPr>
      <w:rFonts w:ascii="Times New Roman" w:eastAsia="Times New Roman"/>
      <w:sz w:val="24"/>
    </w:rPr>
  </w:style>
  <w:style w:type="character" w:customStyle="1" w:styleId="CharAttribute4">
    <w:name w:val="CharAttribute4"/>
    <w:uiPriority w:val="99"/>
    <w:rsid w:val="00F049F3"/>
    <w:rPr>
      <w:rFonts w:ascii="Times New Roman" w:eastAsia="Batang" w:hAnsi="Batang"/>
      <w:i/>
      <w:sz w:val="28"/>
    </w:rPr>
  </w:style>
  <w:style w:type="character" w:customStyle="1" w:styleId="CharAttribute10">
    <w:name w:val="CharAttribute10"/>
    <w:uiPriority w:val="99"/>
    <w:rsid w:val="00F049F3"/>
    <w:rPr>
      <w:rFonts w:ascii="Times New Roman" w:eastAsia="Times New Roman" w:hAnsi="Times New Roman"/>
      <w:b/>
      <w:sz w:val="28"/>
    </w:rPr>
  </w:style>
  <w:style w:type="character" w:customStyle="1" w:styleId="CharAttribute11">
    <w:name w:val="CharAttribute11"/>
    <w:rsid w:val="00F049F3"/>
    <w:rPr>
      <w:rFonts w:ascii="Times New Roman" w:eastAsia="Batang" w:hAnsi="Batang"/>
      <w:i/>
      <w:color w:val="00000A"/>
      <w:sz w:val="28"/>
    </w:rPr>
  </w:style>
  <w:style w:type="character" w:customStyle="1" w:styleId="CharAttribute498">
    <w:name w:val="CharAttribute498"/>
    <w:rsid w:val="00F049F3"/>
    <w:rPr>
      <w:rFonts w:ascii="Times New Roman" w:eastAsia="Times New Roman"/>
      <w:sz w:val="28"/>
    </w:rPr>
  </w:style>
  <w:style w:type="character" w:customStyle="1" w:styleId="CharAttribute499">
    <w:name w:val="CharAttribute499"/>
    <w:rsid w:val="00F049F3"/>
    <w:rPr>
      <w:rFonts w:ascii="Times New Roman" w:eastAsia="Times New Roman"/>
      <w:i/>
      <w:sz w:val="28"/>
      <w:u w:val="single"/>
    </w:rPr>
  </w:style>
  <w:style w:type="character" w:customStyle="1" w:styleId="CharAttribute500">
    <w:name w:val="CharAttribute500"/>
    <w:rsid w:val="00F049F3"/>
    <w:rPr>
      <w:rFonts w:ascii="Times New Roman" w:eastAsia="Times New Roman"/>
      <w:sz w:val="28"/>
    </w:rPr>
  </w:style>
  <w:style w:type="table" w:customStyle="1" w:styleId="DefaultTable">
    <w:name w:val="Default Table"/>
    <w:rsid w:val="00F049F3"/>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F049F3"/>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F049F3"/>
  </w:style>
  <w:style w:type="character" w:customStyle="1" w:styleId="apple-converted-space">
    <w:name w:val="apple-converted-space"/>
    <w:uiPriority w:val="99"/>
    <w:rsid w:val="00F049F3"/>
  </w:style>
  <w:style w:type="paragraph" w:customStyle="1" w:styleId="ParaAttribute7">
    <w:name w:val="ParaAttribute7"/>
    <w:rsid w:val="00F049F3"/>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F049F3"/>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F049F3"/>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11">
    <w:name w:val="Сетка таблицы11"/>
    <w:basedOn w:val="a2"/>
    <w:next w:val="aa"/>
    <w:rsid w:val="00F049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F049F3"/>
  </w:style>
  <w:style w:type="numbering" w:customStyle="1" w:styleId="112">
    <w:name w:val="Нет списка11"/>
    <w:next w:val="a3"/>
    <w:uiPriority w:val="99"/>
    <w:semiHidden/>
    <w:unhideWhenUsed/>
    <w:rsid w:val="00F049F3"/>
  </w:style>
  <w:style w:type="table" w:customStyle="1" w:styleId="29">
    <w:name w:val="Сетка таблицы2"/>
    <w:basedOn w:val="a2"/>
    <w:next w:val="aa"/>
    <w:uiPriority w:val="59"/>
    <w:rsid w:val="00F049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F049F3"/>
  </w:style>
  <w:style w:type="character" w:styleId="afff0">
    <w:name w:val="line number"/>
    <w:uiPriority w:val="99"/>
    <w:semiHidden/>
    <w:unhideWhenUsed/>
    <w:rsid w:val="00F049F3"/>
  </w:style>
  <w:style w:type="paragraph" w:customStyle="1" w:styleId="1a">
    <w:name w:val="Обычный1"/>
    <w:rsid w:val="00F049F3"/>
    <w:pPr>
      <w:spacing w:after="0" w:line="240" w:lineRule="auto"/>
    </w:pPr>
    <w:rPr>
      <w:rFonts w:ascii="Times New Roman" w:eastAsia="Times New Roman" w:hAnsi="Times New Roman" w:cs="Times New Roman"/>
      <w:lang w:val="en-US" w:eastAsia="ru-RU"/>
    </w:rPr>
  </w:style>
  <w:style w:type="paragraph" w:customStyle="1" w:styleId="13NormDOC-bul">
    <w:name w:val="13NormDOC-bul"/>
    <w:basedOn w:val="a0"/>
    <w:uiPriority w:val="99"/>
    <w:rsid w:val="00F049F3"/>
    <w:pPr>
      <w:autoSpaceDE w:val="0"/>
      <w:autoSpaceDN w:val="0"/>
      <w:adjustRightInd w:val="0"/>
      <w:spacing w:line="220" w:lineRule="atLeast"/>
      <w:ind w:left="850" w:right="567" w:hanging="227"/>
      <w:textAlignment w:val="center"/>
    </w:pPr>
    <w:rPr>
      <w:rFonts w:ascii="TextBookC" w:eastAsia="Calibri" w:hAnsi="TextBookC" w:cs="TextBookC"/>
      <w:color w:val="000000"/>
      <w:spacing w:val="-2"/>
      <w:sz w:val="18"/>
      <w:szCs w:val="18"/>
      <w:u w:color="000000"/>
      <w:lang w:eastAsia="en-US"/>
    </w:rPr>
  </w:style>
  <w:style w:type="character" w:customStyle="1" w:styleId="eop">
    <w:name w:val="eop"/>
    <w:rsid w:val="00F049F3"/>
  </w:style>
  <w:style w:type="paragraph" w:customStyle="1" w:styleId="13NormDOC-txt">
    <w:name w:val="13NormDOC-txt"/>
    <w:basedOn w:val="a0"/>
    <w:uiPriority w:val="99"/>
    <w:rsid w:val="00F049F3"/>
    <w:pPr>
      <w:autoSpaceDE w:val="0"/>
      <w:autoSpaceDN w:val="0"/>
      <w:adjustRightInd w:val="0"/>
      <w:spacing w:before="113" w:line="220" w:lineRule="atLeast"/>
      <w:ind w:left="567" w:right="567" w:firstLine="0"/>
      <w:textAlignment w:val="center"/>
    </w:pPr>
    <w:rPr>
      <w:rFonts w:ascii="TextBookC" w:hAnsi="TextBookC" w:cs="TextBookC"/>
      <w:color w:val="000000"/>
      <w:spacing w:val="-2"/>
      <w:sz w:val="18"/>
      <w:szCs w:val="18"/>
      <w:u w:color="000000"/>
      <w:lang w:eastAsia="en-US"/>
    </w:rPr>
  </w:style>
  <w:style w:type="paragraph" w:customStyle="1" w:styleId="h4">
    <w:name w:val="h4"/>
    <w:basedOn w:val="a0"/>
    <w:uiPriority w:val="99"/>
    <w:rsid w:val="00F049F3"/>
    <w:pPr>
      <w:keepNext/>
      <w:keepLines/>
      <w:autoSpaceDE w:val="0"/>
      <w:autoSpaceDN w:val="0"/>
      <w:adjustRightInd w:val="0"/>
      <w:spacing w:before="181" w:after="57" w:line="242" w:lineRule="atLeast"/>
      <w:ind w:firstLine="0"/>
      <w:textAlignment w:val="center"/>
    </w:pPr>
    <w:rPr>
      <w:rFonts w:ascii="Times New Roman" w:hAnsi="Times New Roman" w:cs="OfficinaSansMediumITC"/>
      <w:b/>
      <w:color w:val="000000"/>
      <w:sz w:val="22"/>
      <w:szCs w:val="22"/>
    </w:rPr>
  </w:style>
  <w:style w:type="paragraph" w:customStyle="1" w:styleId="table-body1mm">
    <w:name w:val="table-body_1mm"/>
    <w:basedOn w:val="a0"/>
    <w:uiPriority w:val="99"/>
    <w:rsid w:val="00F049F3"/>
    <w:pPr>
      <w:autoSpaceDE w:val="0"/>
      <w:autoSpaceDN w:val="0"/>
      <w:adjustRightInd w:val="0"/>
      <w:spacing w:after="100" w:line="200" w:lineRule="atLeast"/>
      <w:ind w:firstLine="0"/>
      <w:jc w:val="left"/>
      <w:textAlignment w:val="center"/>
    </w:pPr>
    <w:rPr>
      <w:rFonts w:ascii="Times New Roman" w:hAnsi="Times New Roman" w:cs="SchoolBookSanPin"/>
      <w:color w:val="000000"/>
      <w:sz w:val="18"/>
      <w:szCs w:val="18"/>
    </w:rPr>
  </w:style>
  <w:style w:type="paragraph" w:customStyle="1" w:styleId="table-bodycentre">
    <w:name w:val="table-body_centre"/>
    <w:basedOn w:val="NoParagraphStyle"/>
    <w:uiPriority w:val="99"/>
    <w:rsid w:val="00F049F3"/>
    <w:pPr>
      <w:spacing w:after="100" w:line="200" w:lineRule="atLeast"/>
      <w:jc w:val="center"/>
    </w:pPr>
    <w:rPr>
      <w:rFonts w:ascii="Times New Roman" w:hAnsi="Times New Roman" w:cs="SchoolBookSanPin"/>
      <w:sz w:val="18"/>
      <w:szCs w:val="18"/>
      <w:lang w:val="ru-RU"/>
    </w:rPr>
  </w:style>
  <w:style w:type="paragraph" w:customStyle="1" w:styleId="afff1">
    <w:name w:val="Заголовок"/>
    <w:basedOn w:val="a0"/>
    <w:next w:val="af5"/>
    <w:rsid w:val="00F049F3"/>
    <w:pPr>
      <w:suppressAutoHyphens/>
      <w:ind w:firstLine="0"/>
      <w:jc w:val="center"/>
    </w:pPr>
    <w:rPr>
      <w:rFonts w:ascii="Arial" w:hAnsi="Arial" w:cs="Arial"/>
      <w:b/>
      <w:bCs/>
      <w:color w:val="auto"/>
      <w:sz w:val="28"/>
      <w:lang w:eastAsia="zh-CN"/>
    </w:rPr>
  </w:style>
  <w:style w:type="character" w:customStyle="1" w:styleId="WW8Num1z0">
    <w:name w:val="WW8Num1z0"/>
    <w:rsid w:val="00F049F3"/>
  </w:style>
  <w:style w:type="paragraph" w:customStyle="1" w:styleId="211">
    <w:name w:val="Заголовок 21"/>
    <w:basedOn w:val="a0"/>
    <w:uiPriority w:val="1"/>
    <w:qFormat/>
    <w:rsid w:val="00F049F3"/>
    <w:pPr>
      <w:widowControl w:val="0"/>
      <w:autoSpaceDE w:val="0"/>
      <w:autoSpaceDN w:val="0"/>
      <w:spacing w:before="68"/>
      <w:ind w:left="1480" w:firstLine="0"/>
      <w:jc w:val="left"/>
      <w:outlineLvl w:val="2"/>
    </w:pPr>
    <w:rPr>
      <w:rFonts w:ascii="Times New Roman" w:hAnsi="Times New Roman"/>
      <w:b/>
      <w:bCs/>
      <w:color w:val="auto"/>
      <w:lang w:eastAsia="en-US"/>
    </w:rPr>
  </w:style>
  <w:style w:type="paragraph" w:customStyle="1" w:styleId="h3">
    <w:name w:val="h3"/>
    <w:basedOn w:val="a0"/>
    <w:uiPriority w:val="99"/>
    <w:rsid w:val="00F049F3"/>
    <w:pPr>
      <w:keepNext/>
      <w:suppressAutoHyphens/>
      <w:autoSpaceDE w:val="0"/>
      <w:autoSpaceDN w:val="0"/>
      <w:adjustRightInd w:val="0"/>
      <w:spacing w:before="360" w:after="240" w:line="240" w:lineRule="atLeast"/>
      <w:ind w:firstLine="0"/>
      <w:jc w:val="left"/>
      <w:textAlignment w:val="center"/>
    </w:pPr>
    <w:rPr>
      <w:rFonts w:ascii="Times New Roman" w:hAnsi="Times New Roman" w:cs="OfficinaSansExtraBoldITC-Reg"/>
      <w:b/>
      <w:bCs/>
      <w:color w:val="000000"/>
      <w:position w:val="6"/>
      <w:sz w:val="22"/>
      <w:szCs w:val="22"/>
    </w:rPr>
  </w:style>
  <w:style w:type="paragraph" w:customStyle="1" w:styleId="afff2">
    <w:name w:val="Базовый"/>
    <w:rsid w:val="00F049F3"/>
    <w:pPr>
      <w:tabs>
        <w:tab w:val="left" w:pos="709"/>
      </w:tabs>
      <w:suppressAutoHyphens/>
      <w:spacing w:line="276" w:lineRule="atLeast"/>
    </w:pPr>
    <w:rPr>
      <w:rFonts w:ascii="Calibri" w:eastAsia="Lucida Sans Unicode" w:hAnsi="Calibri" w:cs="Times New Roman"/>
      <w:lang w:eastAsia="ru-RU"/>
    </w:rPr>
  </w:style>
  <w:style w:type="paragraph" w:styleId="36">
    <w:name w:val="toc 3"/>
    <w:basedOn w:val="a0"/>
    <w:uiPriority w:val="1"/>
    <w:qFormat/>
    <w:rsid w:val="00F049F3"/>
    <w:pPr>
      <w:widowControl w:val="0"/>
      <w:autoSpaceDE w:val="0"/>
      <w:autoSpaceDN w:val="0"/>
      <w:ind w:left="385" w:right="-68" w:firstLine="567"/>
    </w:pPr>
    <w:rPr>
      <w:rFonts w:ascii="Times New Roman" w:hAnsi="Times New Roman"/>
      <w:color w:val="auto"/>
      <w:lang w:val="en-US" w:eastAsia="en-US"/>
    </w:rPr>
  </w:style>
  <w:style w:type="paragraph" w:styleId="41">
    <w:name w:val="toc 4"/>
    <w:basedOn w:val="a0"/>
    <w:uiPriority w:val="1"/>
    <w:qFormat/>
    <w:rsid w:val="00F049F3"/>
    <w:pPr>
      <w:widowControl w:val="0"/>
      <w:autoSpaceDE w:val="0"/>
      <w:autoSpaceDN w:val="0"/>
      <w:ind w:left="102" w:right="391" w:firstLine="453"/>
    </w:pPr>
    <w:rPr>
      <w:rFonts w:ascii="Times New Roman" w:hAnsi="Times New Roman"/>
      <w:color w:val="auto"/>
      <w:lang w:val="en-US" w:eastAsia="en-US"/>
    </w:rPr>
  </w:style>
  <w:style w:type="paragraph" w:styleId="51">
    <w:name w:val="toc 5"/>
    <w:basedOn w:val="a0"/>
    <w:uiPriority w:val="1"/>
    <w:qFormat/>
    <w:rsid w:val="00F049F3"/>
    <w:pPr>
      <w:widowControl w:val="0"/>
      <w:autoSpaceDE w:val="0"/>
      <w:autoSpaceDN w:val="0"/>
      <w:ind w:left="1448" w:right="-68" w:hanging="780"/>
    </w:pPr>
    <w:rPr>
      <w:rFonts w:ascii="Times New Roman" w:hAnsi="Times New Roman"/>
      <w:color w:val="auto"/>
      <w:lang w:val="en-US" w:eastAsia="en-US"/>
    </w:rPr>
  </w:style>
  <w:style w:type="character" w:customStyle="1" w:styleId="Zag11">
    <w:name w:val="Zag_11"/>
    <w:rsid w:val="00F049F3"/>
  </w:style>
  <w:style w:type="paragraph" w:customStyle="1" w:styleId="afff3">
    <w:name w:val="Новый"/>
    <w:basedOn w:val="afff2"/>
    <w:rsid w:val="00F049F3"/>
    <w:pPr>
      <w:tabs>
        <w:tab w:val="clear" w:pos="709"/>
        <w:tab w:val="left" w:pos="454"/>
      </w:tabs>
      <w:spacing w:after="0" w:line="360" w:lineRule="atLeast"/>
      <w:ind w:right="-68" w:firstLine="454"/>
      <w:jc w:val="both"/>
    </w:pPr>
    <w:rPr>
      <w:rFonts w:ascii="Times New Roman" w:eastAsia="Times New Roman" w:hAnsi="Times New Roman"/>
      <w:sz w:val="28"/>
      <w:szCs w:val="24"/>
      <w:lang w:eastAsia="zh-CN"/>
    </w:rPr>
  </w:style>
  <w:style w:type="paragraph" w:customStyle="1" w:styleId="2a">
    <w:name w:val="Основной текст2"/>
    <w:basedOn w:val="a0"/>
    <w:rsid w:val="00F049F3"/>
    <w:pPr>
      <w:shd w:val="clear" w:color="auto" w:fill="FFFFFF"/>
      <w:spacing w:after="360" w:line="0" w:lineRule="atLeast"/>
      <w:ind w:right="-68" w:hanging="1160"/>
    </w:pPr>
    <w:rPr>
      <w:color w:val="auto"/>
      <w:spacing w:val="-10"/>
      <w:sz w:val="27"/>
      <w:szCs w:val="27"/>
    </w:rPr>
  </w:style>
  <w:style w:type="character" w:customStyle="1" w:styleId="13pt0pt">
    <w:name w:val="Основной текст + 13 pt;Интервал 0 pt"/>
    <w:rsid w:val="00F049F3"/>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styleId="afff4">
    <w:name w:val="Body Text First Indent"/>
    <w:basedOn w:val="af5"/>
    <w:link w:val="afff5"/>
    <w:unhideWhenUsed/>
    <w:rsid w:val="00F049F3"/>
    <w:pPr>
      <w:ind w:left="0" w:right="-68" w:firstLine="360"/>
      <w:jc w:val="left"/>
    </w:pPr>
    <w:rPr>
      <w:sz w:val="22"/>
      <w:szCs w:val="22"/>
      <w:lang w:val="en-US"/>
    </w:rPr>
  </w:style>
  <w:style w:type="character" w:customStyle="1" w:styleId="afff5">
    <w:name w:val="Красная строка Знак"/>
    <w:basedOn w:val="af6"/>
    <w:link w:val="afff4"/>
    <w:rsid w:val="00F049F3"/>
    <w:rPr>
      <w:rFonts w:ascii="Times New Roman" w:eastAsia="Times New Roman" w:hAnsi="Times New Roman" w:cs="Times New Roman"/>
      <w:sz w:val="20"/>
      <w:szCs w:val="20"/>
      <w:lang w:val="en-US"/>
    </w:rPr>
  </w:style>
  <w:style w:type="paragraph" w:styleId="afff6">
    <w:name w:val="Subtitle"/>
    <w:basedOn w:val="a0"/>
    <w:link w:val="afff7"/>
    <w:qFormat/>
    <w:rsid w:val="00F049F3"/>
    <w:pPr>
      <w:spacing w:before="120"/>
      <w:ind w:right="-68" w:firstLine="567"/>
      <w:jc w:val="center"/>
    </w:pPr>
    <w:rPr>
      <w:rFonts w:ascii="Arial" w:eastAsia="Calibri" w:hAnsi="Arial"/>
      <w:b/>
      <w:bCs/>
      <w:caps/>
      <w:color w:val="auto"/>
    </w:rPr>
  </w:style>
  <w:style w:type="character" w:customStyle="1" w:styleId="afff7">
    <w:name w:val="Подзаголовок Знак"/>
    <w:basedOn w:val="a1"/>
    <w:link w:val="afff6"/>
    <w:rsid w:val="00F049F3"/>
    <w:rPr>
      <w:rFonts w:ascii="Arial" w:eastAsia="Calibri" w:hAnsi="Arial" w:cs="Times New Roman"/>
      <w:b/>
      <w:bCs/>
      <w:caps/>
      <w:sz w:val="24"/>
      <w:szCs w:val="24"/>
      <w:lang w:eastAsia="ru-RU"/>
    </w:rPr>
  </w:style>
  <w:style w:type="paragraph" w:customStyle="1" w:styleId="1b">
    <w:name w:val="Абзац списка1"/>
    <w:basedOn w:val="a0"/>
    <w:rsid w:val="00F049F3"/>
    <w:pPr>
      <w:ind w:left="720" w:right="-68" w:firstLine="567"/>
    </w:pPr>
    <w:rPr>
      <w:rFonts w:ascii="Times New Roman" w:eastAsia="Calibri" w:hAnsi="Times New Roman"/>
      <w:color w:val="auto"/>
    </w:rPr>
  </w:style>
  <w:style w:type="paragraph" w:customStyle="1" w:styleId="ConsPlusNonformat">
    <w:name w:val="ConsPlusNonformat"/>
    <w:rsid w:val="00F049F3"/>
    <w:pPr>
      <w:widowControl w:val="0"/>
      <w:autoSpaceDE w:val="0"/>
      <w:autoSpaceDN w:val="0"/>
      <w:adjustRightInd w:val="0"/>
      <w:spacing w:after="0" w:line="240" w:lineRule="auto"/>
      <w:ind w:right="-68" w:firstLine="567"/>
      <w:jc w:val="both"/>
    </w:pPr>
    <w:rPr>
      <w:rFonts w:ascii="Courier New" w:eastAsia="Calibri" w:hAnsi="Courier New" w:cs="Courier New"/>
      <w:sz w:val="20"/>
      <w:szCs w:val="20"/>
      <w:lang w:eastAsia="ru-RU"/>
    </w:rPr>
  </w:style>
  <w:style w:type="paragraph" w:customStyle="1" w:styleId="ConsPlusTitle">
    <w:name w:val="ConsPlusTitle"/>
    <w:rsid w:val="00F049F3"/>
    <w:pPr>
      <w:widowControl w:val="0"/>
      <w:autoSpaceDE w:val="0"/>
      <w:autoSpaceDN w:val="0"/>
      <w:adjustRightInd w:val="0"/>
      <w:spacing w:after="0" w:line="240" w:lineRule="auto"/>
      <w:ind w:right="-68" w:firstLine="567"/>
      <w:jc w:val="both"/>
    </w:pPr>
    <w:rPr>
      <w:rFonts w:ascii="Arial" w:eastAsia="Calibri" w:hAnsi="Arial" w:cs="Arial"/>
      <w:b/>
      <w:bCs/>
      <w:sz w:val="20"/>
      <w:szCs w:val="20"/>
      <w:lang w:eastAsia="ru-RU"/>
    </w:rPr>
  </w:style>
  <w:style w:type="paragraph" w:customStyle="1" w:styleId="ConsPlusCell">
    <w:name w:val="ConsPlusCell"/>
    <w:rsid w:val="00F049F3"/>
    <w:pPr>
      <w:widowControl w:val="0"/>
      <w:autoSpaceDE w:val="0"/>
      <w:autoSpaceDN w:val="0"/>
      <w:adjustRightInd w:val="0"/>
      <w:spacing w:after="0" w:line="240" w:lineRule="auto"/>
      <w:ind w:right="-68" w:firstLine="567"/>
      <w:jc w:val="both"/>
    </w:pPr>
    <w:rPr>
      <w:rFonts w:ascii="Arial" w:eastAsia="Calibri" w:hAnsi="Arial" w:cs="Arial"/>
      <w:sz w:val="20"/>
      <w:szCs w:val="20"/>
      <w:lang w:eastAsia="ru-RU"/>
    </w:rPr>
  </w:style>
  <w:style w:type="paragraph" w:customStyle="1" w:styleId="afff8">
    <w:name w:val="Основной"/>
    <w:basedOn w:val="a0"/>
    <w:link w:val="afff9"/>
    <w:rsid w:val="00F049F3"/>
    <w:pPr>
      <w:autoSpaceDE w:val="0"/>
      <w:autoSpaceDN w:val="0"/>
      <w:adjustRightInd w:val="0"/>
      <w:spacing w:line="214" w:lineRule="atLeast"/>
      <w:ind w:right="-68" w:firstLine="283"/>
    </w:pPr>
    <w:rPr>
      <w:rFonts w:ascii="NewtonCSanPin" w:eastAsia="Calibri" w:hAnsi="NewtonCSanPin" w:cs="NewtonCSanPin"/>
      <w:color w:val="000000"/>
      <w:sz w:val="21"/>
      <w:szCs w:val="21"/>
    </w:rPr>
  </w:style>
  <w:style w:type="paragraph" w:customStyle="1" w:styleId="afffa">
    <w:name w:val="Буллит"/>
    <w:basedOn w:val="afff8"/>
    <w:rsid w:val="00F049F3"/>
    <w:pPr>
      <w:ind w:firstLine="244"/>
    </w:pPr>
  </w:style>
  <w:style w:type="paragraph" w:customStyle="1" w:styleId="Style5">
    <w:name w:val="Style5"/>
    <w:basedOn w:val="a0"/>
    <w:uiPriority w:val="99"/>
    <w:rsid w:val="00F049F3"/>
    <w:pPr>
      <w:widowControl w:val="0"/>
      <w:autoSpaceDE w:val="0"/>
      <w:autoSpaceDN w:val="0"/>
      <w:adjustRightInd w:val="0"/>
      <w:spacing w:line="235" w:lineRule="exact"/>
      <w:ind w:right="-68" w:firstLine="461"/>
    </w:pPr>
    <w:rPr>
      <w:rFonts w:ascii="Arial" w:eastAsia="Calibri" w:hAnsi="Arial"/>
      <w:color w:val="auto"/>
    </w:rPr>
  </w:style>
  <w:style w:type="paragraph" w:customStyle="1" w:styleId="Style13">
    <w:name w:val="Style13"/>
    <w:basedOn w:val="a0"/>
    <w:rsid w:val="00F049F3"/>
    <w:pPr>
      <w:widowControl w:val="0"/>
      <w:autoSpaceDE w:val="0"/>
      <w:autoSpaceDN w:val="0"/>
      <w:adjustRightInd w:val="0"/>
      <w:spacing w:line="230" w:lineRule="exact"/>
      <w:ind w:right="-68" w:firstLine="567"/>
      <w:jc w:val="center"/>
    </w:pPr>
    <w:rPr>
      <w:rFonts w:ascii="Arial" w:eastAsia="Calibri" w:hAnsi="Arial"/>
      <w:color w:val="auto"/>
    </w:rPr>
  </w:style>
  <w:style w:type="paragraph" w:customStyle="1" w:styleId="Style14">
    <w:name w:val="Style14"/>
    <w:basedOn w:val="a0"/>
    <w:rsid w:val="00F049F3"/>
    <w:pPr>
      <w:widowControl w:val="0"/>
      <w:autoSpaceDE w:val="0"/>
      <w:autoSpaceDN w:val="0"/>
      <w:adjustRightInd w:val="0"/>
      <w:spacing w:line="226" w:lineRule="exact"/>
      <w:ind w:right="-68" w:firstLine="182"/>
    </w:pPr>
    <w:rPr>
      <w:rFonts w:ascii="Arial" w:eastAsia="Calibri" w:hAnsi="Arial"/>
      <w:color w:val="auto"/>
    </w:rPr>
  </w:style>
  <w:style w:type="character" w:customStyle="1" w:styleId="1c">
    <w:name w:val="Основной текст Знак1"/>
    <w:uiPriority w:val="99"/>
    <w:semiHidden/>
    <w:rsid w:val="00F049F3"/>
    <w:rPr>
      <w:rFonts w:cs="Times New Roman"/>
    </w:rPr>
  </w:style>
  <w:style w:type="character" w:customStyle="1" w:styleId="42">
    <w:name w:val="Подпись к таблице4"/>
    <w:rsid w:val="00F049F3"/>
    <w:rPr>
      <w:rFonts w:ascii="Times New Roman" w:hAnsi="Times New Roman"/>
      <w:b/>
      <w:spacing w:val="0"/>
      <w:sz w:val="20"/>
    </w:rPr>
  </w:style>
  <w:style w:type="character" w:customStyle="1" w:styleId="37">
    <w:name w:val="Подпись к таблице3"/>
    <w:rsid w:val="00F049F3"/>
    <w:rPr>
      <w:rFonts w:ascii="Times New Roman" w:hAnsi="Times New Roman"/>
      <w:b/>
      <w:noProof/>
      <w:spacing w:val="0"/>
      <w:sz w:val="20"/>
    </w:rPr>
  </w:style>
  <w:style w:type="character" w:customStyle="1" w:styleId="1256">
    <w:name w:val="Основной текст (12)56"/>
    <w:rsid w:val="00F049F3"/>
    <w:rPr>
      <w:rFonts w:ascii="Times New Roman" w:hAnsi="Times New Roman"/>
      <w:spacing w:val="0"/>
      <w:sz w:val="19"/>
    </w:rPr>
  </w:style>
  <w:style w:type="character" w:customStyle="1" w:styleId="1255">
    <w:name w:val="Основной текст (12)55"/>
    <w:rsid w:val="00F049F3"/>
    <w:rPr>
      <w:rFonts w:ascii="Times New Roman" w:hAnsi="Times New Roman"/>
      <w:spacing w:val="0"/>
      <w:sz w:val="19"/>
    </w:rPr>
  </w:style>
  <w:style w:type="character" w:customStyle="1" w:styleId="1254">
    <w:name w:val="Основной текст (12)54"/>
    <w:rsid w:val="00F049F3"/>
    <w:rPr>
      <w:rFonts w:ascii="Times New Roman" w:hAnsi="Times New Roman"/>
      <w:noProof/>
      <w:spacing w:val="0"/>
      <w:sz w:val="19"/>
    </w:rPr>
  </w:style>
  <w:style w:type="character" w:customStyle="1" w:styleId="1512">
    <w:name w:val="Основной текст (15)12"/>
    <w:rsid w:val="00F049F3"/>
    <w:rPr>
      <w:rFonts w:ascii="Times New Roman" w:hAnsi="Times New Roman"/>
      <w:i/>
      <w:spacing w:val="0"/>
      <w:sz w:val="19"/>
    </w:rPr>
  </w:style>
  <w:style w:type="character" w:customStyle="1" w:styleId="1253">
    <w:name w:val="Основной текст (12)53"/>
    <w:rsid w:val="00F049F3"/>
    <w:rPr>
      <w:rFonts w:ascii="Times New Roman" w:hAnsi="Times New Roman"/>
      <w:spacing w:val="0"/>
      <w:sz w:val="19"/>
    </w:rPr>
  </w:style>
  <w:style w:type="table" w:customStyle="1" w:styleId="38">
    <w:name w:val="Сетка таблицы3"/>
    <w:uiPriority w:val="59"/>
    <w:rsid w:val="00F049F3"/>
    <w:pPr>
      <w:spacing w:after="0" w:line="240" w:lineRule="auto"/>
      <w:ind w:right="-68" w:firstLine="567"/>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List 2"/>
    <w:basedOn w:val="a0"/>
    <w:rsid w:val="00F049F3"/>
    <w:pPr>
      <w:ind w:left="566" w:right="-68" w:hanging="283"/>
    </w:pPr>
    <w:rPr>
      <w:rFonts w:ascii="Times New Roman" w:eastAsia="Calibri" w:hAnsi="Times New Roman"/>
      <w:color w:val="auto"/>
    </w:rPr>
  </w:style>
  <w:style w:type="table" w:customStyle="1" w:styleId="43">
    <w:name w:val="Сетка таблицы4"/>
    <w:basedOn w:val="a2"/>
    <w:next w:val="aa"/>
    <w:uiPriority w:val="59"/>
    <w:rsid w:val="00F049F3"/>
    <w:pPr>
      <w:spacing w:after="0" w:line="240" w:lineRule="auto"/>
      <w:ind w:right="-68" w:firstLine="567"/>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F049F3"/>
  </w:style>
  <w:style w:type="character" w:styleId="afffb">
    <w:name w:val="page number"/>
    <w:uiPriority w:val="99"/>
    <w:rsid w:val="00F049F3"/>
  </w:style>
  <w:style w:type="table" w:customStyle="1" w:styleId="52">
    <w:name w:val="Сетка таблицы5"/>
    <w:basedOn w:val="a2"/>
    <w:next w:val="aa"/>
    <w:uiPriority w:val="59"/>
    <w:rsid w:val="00F049F3"/>
    <w:pPr>
      <w:spacing w:after="0" w:line="240" w:lineRule="auto"/>
      <w:ind w:right="-68" w:firstLine="567"/>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uiPriority w:val="99"/>
    <w:semiHidden/>
    <w:unhideWhenUsed/>
    <w:rsid w:val="00F049F3"/>
  </w:style>
  <w:style w:type="table" w:customStyle="1" w:styleId="212">
    <w:name w:val="Сетка таблицы21"/>
    <w:basedOn w:val="a2"/>
    <w:next w:val="aa"/>
    <w:uiPriority w:val="59"/>
    <w:rsid w:val="00F049F3"/>
    <w:pPr>
      <w:spacing w:after="0" w:line="240" w:lineRule="auto"/>
      <w:ind w:right="-68"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a"/>
    <w:rsid w:val="00F049F3"/>
    <w:pPr>
      <w:spacing w:after="0" w:line="240" w:lineRule="auto"/>
      <w:ind w:right="-68" w:firstLine="567"/>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3"/>
    <w:uiPriority w:val="99"/>
    <w:semiHidden/>
    <w:unhideWhenUsed/>
    <w:rsid w:val="00F049F3"/>
  </w:style>
  <w:style w:type="numbering" w:customStyle="1" w:styleId="1120">
    <w:name w:val="Нет списка112"/>
    <w:next w:val="a3"/>
    <w:uiPriority w:val="99"/>
    <w:semiHidden/>
    <w:unhideWhenUsed/>
    <w:rsid w:val="00F049F3"/>
  </w:style>
  <w:style w:type="numbering" w:customStyle="1" w:styleId="1112">
    <w:name w:val="Нет списка1112"/>
    <w:next w:val="a3"/>
    <w:semiHidden/>
    <w:unhideWhenUsed/>
    <w:rsid w:val="00F049F3"/>
  </w:style>
  <w:style w:type="numbering" w:customStyle="1" w:styleId="11111">
    <w:name w:val="Нет списка11111"/>
    <w:next w:val="a3"/>
    <w:semiHidden/>
    <w:unhideWhenUsed/>
    <w:rsid w:val="00F049F3"/>
  </w:style>
  <w:style w:type="character" w:customStyle="1" w:styleId="c8">
    <w:name w:val="c8"/>
    <w:rsid w:val="00F049F3"/>
  </w:style>
  <w:style w:type="character" w:customStyle="1" w:styleId="c0">
    <w:name w:val="c0"/>
    <w:rsid w:val="00F049F3"/>
  </w:style>
  <w:style w:type="character" w:customStyle="1" w:styleId="afff9">
    <w:name w:val="Основной Знак"/>
    <w:link w:val="afff8"/>
    <w:locked/>
    <w:rsid w:val="00F049F3"/>
    <w:rPr>
      <w:rFonts w:ascii="NewtonCSanPin" w:eastAsia="Calibri" w:hAnsi="NewtonCSanPin" w:cs="NewtonCSanPin"/>
      <w:color w:val="000000"/>
      <w:sz w:val="21"/>
      <w:szCs w:val="21"/>
      <w:lang w:eastAsia="ru-RU"/>
    </w:rPr>
  </w:style>
  <w:style w:type="character" w:customStyle="1" w:styleId="20pt">
    <w:name w:val="Основной текст (2) + Курсив;Интервал 0 pt"/>
    <w:rsid w:val="00F049F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styleId="afffc">
    <w:name w:val="Plain Text"/>
    <w:basedOn w:val="a0"/>
    <w:link w:val="afffd"/>
    <w:semiHidden/>
    <w:unhideWhenUsed/>
    <w:rsid w:val="00F049F3"/>
    <w:pPr>
      <w:ind w:right="-68" w:firstLine="567"/>
    </w:pPr>
    <w:rPr>
      <w:rFonts w:ascii="Courier New" w:hAnsi="Courier New"/>
      <w:color w:val="auto"/>
      <w:sz w:val="20"/>
      <w:szCs w:val="20"/>
      <w:lang w:val="en-US"/>
    </w:rPr>
  </w:style>
  <w:style w:type="character" w:customStyle="1" w:styleId="afffd">
    <w:name w:val="Текст Знак"/>
    <w:basedOn w:val="a1"/>
    <w:link w:val="afffc"/>
    <w:semiHidden/>
    <w:rsid w:val="00F049F3"/>
    <w:rPr>
      <w:rFonts w:ascii="Courier New" w:eastAsia="Times New Roman" w:hAnsi="Courier New" w:cs="Times New Roman"/>
      <w:sz w:val="20"/>
      <w:szCs w:val="20"/>
      <w:lang w:val="en-US" w:eastAsia="ru-RU"/>
    </w:rPr>
  </w:style>
  <w:style w:type="character" w:customStyle="1" w:styleId="c28">
    <w:name w:val="c28"/>
    <w:rsid w:val="00F049F3"/>
  </w:style>
  <w:style w:type="paragraph" w:customStyle="1" w:styleId="c4">
    <w:name w:val="c4"/>
    <w:basedOn w:val="a0"/>
    <w:rsid w:val="00F049F3"/>
    <w:pPr>
      <w:spacing w:before="100" w:beforeAutospacing="1" w:after="100" w:afterAutospacing="1"/>
      <w:ind w:right="-68" w:firstLine="567"/>
    </w:pPr>
    <w:rPr>
      <w:rFonts w:ascii="Times New Roman" w:hAnsi="Times New Roman"/>
      <w:color w:val="auto"/>
    </w:rPr>
  </w:style>
  <w:style w:type="character" w:customStyle="1" w:styleId="c15">
    <w:name w:val="c15"/>
    <w:rsid w:val="00F049F3"/>
  </w:style>
  <w:style w:type="paragraph" w:customStyle="1" w:styleId="Standard">
    <w:name w:val="Standard"/>
    <w:rsid w:val="00F049F3"/>
    <w:pPr>
      <w:suppressAutoHyphens/>
      <w:autoSpaceDN w:val="0"/>
      <w:spacing w:after="0" w:line="240" w:lineRule="auto"/>
      <w:ind w:right="-68" w:firstLine="567"/>
      <w:jc w:val="both"/>
      <w:textAlignment w:val="baseline"/>
    </w:pPr>
    <w:rPr>
      <w:rFonts w:ascii="Times New Roman" w:eastAsia="Times New Roman" w:hAnsi="Times New Roman" w:cs="Times New Roman"/>
      <w:kern w:val="3"/>
      <w:sz w:val="24"/>
      <w:szCs w:val="24"/>
      <w:lang w:eastAsia="ru-RU"/>
    </w:rPr>
  </w:style>
  <w:style w:type="paragraph" w:styleId="HTML">
    <w:name w:val="HTML Preformatted"/>
    <w:basedOn w:val="a0"/>
    <w:link w:val="HTML0"/>
    <w:rsid w:val="00F04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8" w:firstLine="567"/>
    </w:pPr>
    <w:rPr>
      <w:rFonts w:ascii="Courier New" w:hAnsi="Courier New" w:cs="Courier New"/>
      <w:color w:val="auto"/>
      <w:sz w:val="20"/>
      <w:szCs w:val="20"/>
    </w:rPr>
  </w:style>
  <w:style w:type="character" w:customStyle="1" w:styleId="HTML0">
    <w:name w:val="Стандартный HTML Знак"/>
    <w:basedOn w:val="a1"/>
    <w:link w:val="HTML"/>
    <w:rsid w:val="00F049F3"/>
    <w:rPr>
      <w:rFonts w:ascii="Courier New" w:eastAsia="Times New Roman" w:hAnsi="Courier New" w:cs="Courier New"/>
      <w:sz w:val="20"/>
      <w:szCs w:val="20"/>
      <w:lang w:eastAsia="ru-RU"/>
    </w:rPr>
  </w:style>
  <w:style w:type="character" w:customStyle="1" w:styleId="butback">
    <w:name w:val="butback"/>
    <w:rsid w:val="00F049F3"/>
  </w:style>
  <w:style w:type="character" w:customStyle="1" w:styleId="submenu-table">
    <w:name w:val="submenu-table"/>
    <w:rsid w:val="00F049F3"/>
  </w:style>
  <w:style w:type="paragraph" w:styleId="afffe">
    <w:name w:val="Document Map"/>
    <w:basedOn w:val="a0"/>
    <w:link w:val="affff"/>
    <w:semiHidden/>
    <w:unhideWhenUsed/>
    <w:rsid w:val="00F049F3"/>
    <w:pPr>
      <w:ind w:right="-68" w:firstLine="567"/>
    </w:pPr>
    <w:rPr>
      <w:rFonts w:ascii="Tahoma" w:eastAsia="Calibri" w:hAnsi="Tahoma"/>
      <w:color w:val="auto"/>
      <w:sz w:val="16"/>
      <w:szCs w:val="16"/>
    </w:rPr>
  </w:style>
  <w:style w:type="character" w:customStyle="1" w:styleId="affff">
    <w:name w:val="Схема документа Знак"/>
    <w:basedOn w:val="a1"/>
    <w:link w:val="afffe"/>
    <w:semiHidden/>
    <w:rsid w:val="00F049F3"/>
    <w:rPr>
      <w:rFonts w:ascii="Tahoma" w:eastAsia="Calibri" w:hAnsi="Tahoma" w:cs="Times New Roman"/>
      <w:sz w:val="16"/>
      <w:szCs w:val="16"/>
      <w:lang w:eastAsia="ru-RU"/>
    </w:rPr>
  </w:style>
  <w:style w:type="paragraph" w:styleId="2c">
    <w:name w:val="Body Text 2"/>
    <w:basedOn w:val="a0"/>
    <w:link w:val="2d"/>
    <w:unhideWhenUsed/>
    <w:rsid w:val="00F049F3"/>
    <w:pPr>
      <w:spacing w:after="120" w:line="480" w:lineRule="auto"/>
      <w:ind w:right="-68" w:firstLine="567"/>
    </w:pPr>
    <w:rPr>
      <w:rFonts w:ascii="Times New Roman" w:hAnsi="Times New Roman"/>
      <w:color w:val="auto"/>
    </w:rPr>
  </w:style>
  <w:style w:type="character" w:customStyle="1" w:styleId="2d">
    <w:name w:val="Основной текст 2 Знак"/>
    <w:basedOn w:val="a1"/>
    <w:link w:val="2c"/>
    <w:rsid w:val="00F049F3"/>
    <w:rPr>
      <w:rFonts w:ascii="Times New Roman" w:eastAsia="Times New Roman" w:hAnsi="Times New Roman" w:cs="Times New Roman"/>
      <w:sz w:val="24"/>
      <w:szCs w:val="24"/>
      <w:lang w:eastAsia="ru-RU"/>
    </w:rPr>
  </w:style>
  <w:style w:type="paragraph" w:customStyle="1" w:styleId="Style2">
    <w:name w:val="Style2"/>
    <w:basedOn w:val="a0"/>
    <w:uiPriority w:val="99"/>
    <w:rsid w:val="00F049F3"/>
    <w:pPr>
      <w:widowControl w:val="0"/>
      <w:autoSpaceDE w:val="0"/>
      <w:autoSpaceDN w:val="0"/>
      <w:adjustRightInd w:val="0"/>
      <w:spacing w:line="218" w:lineRule="exact"/>
      <w:ind w:right="-68" w:firstLine="283"/>
    </w:pPr>
    <w:rPr>
      <w:rFonts w:ascii="Bookman Old Style" w:hAnsi="Bookman Old Style"/>
      <w:color w:val="auto"/>
    </w:rPr>
  </w:style>
  <w:style w:type="paragraph" w:customStyle="1" w:styleId="Style3">
    <w:name w:val="Style3"/>
    <w:basedOn w:val="a0"/>
    <w:uiPriority w:val="99"/>
    <w:rsid w:val="00F049F3"/>
    <w:pPr>
      <w:widowControl w:val="0"/>
      <w:autoSpaceDE w:val="0"/>
      <w:autoSpaceDN w:val="0"/>
      <w:adjustRightInd w:val="0"/>
      <w:ind w:right="-68" w:firstLine="567"/>
      <w:jc w:val="center"/>
    </w:pPr>
    <w:rPr>
      <w:rFonts w:ascii="Bookman Old Style" w:hAnsi="Bookman Old Style"/>
      <w:color w:val="auto"/>
    </w:rPr>
  </w:style>
  <w:style w:type="paragraph" w:customStyle="1" w:styleId="Style4">
    <w:name w:val="Style4"/>
    <w:basedOn w:val="a0"/>
    <w:uiPriority w:val="99"/>
    <w:rsid w:val="00F049F3"/>
    <w:pPr>
      <w:widowControl w:val="0"/>
      <w:autoSpaceDE w:val="0"/>
      <w:autoSpaceDN w:val="0"/>
      <w:adjustRightInd w:val="0"/>
      <w:spacing w:line="221" w:lineRule="exact"/>
      <w:ind w:right="-68" w:firstLine="317"/>
    </w:pPr>
    <w:rPr>
      <w:rFonts w:ascii="Bookman Old Style" w:hAnsi="Bookman Old Style"/>
      <w:color w:val="auto"/>
    </w:rPr>
  </w:style>
  <w:style w:type="character" w:customStyle="1" w:styleId="FontStyle12">
    <w:name w:val="Font Style12"/>
    <w:uiPriority w:val="99"/>
    <w:rsid w:val="00F049F3"/>
    <w:rPr>
      <w:rFonts w:ascii="Bookman Old Style" w:hAnsi="Bookman Old Style" w:cs="Bookman Old Style"/>
      <w:sz w:val="16"/>
      <w:szCs w:val="16"/>
    </w:rPr>
  </w:style>
  <w:style w:type="character" w:customStyle="1" w:styleId="FontStyle117">
    <w:name w:val="Font Style117"/>
    <w:rsid w:val="00F049F3"/>
    <w:rPr>
      <w:rFonts w:cs="Times New Roman"/>
    </w:rPr>
  </w:style>
  <w:style w:type="paragraph" w:customStyle="1" w:styleId="Heading">
    <w:name w:val="Heading"/>
    <w:rsid w:val="00F049F3"/>
    <w:pPr>
      <w:widowControl w:val="0"/>
      <w:autoSpaceDE w:val="0"/>
      <w:autoSpaceDN w:val="0"/>
      <w:adjustRightInd w:val="0"/>
      <w:spacing w:after="0" w:line="240" w:lineRule="auto"/>
      <w:ind w:right="-68" w:firstLine="567"/>
      <w:jc w:val="both"/>
    </w:pPr>
    <w:rPr>
      <w:rFonts w:ascii="Arial" w:eastAsia="Times New Roman" w:hAnsi="Arial" w:cs="Arial"/>
      <w:b/>
      <w:bCs/>
      <w:lang w:eastAsia="ru-RU"/>
    </w:rPr>
  </w:style>
  <w:style w:type="paragraph" w:styleId="39">
    <w:name w:val="Body Text 3"/>
    <w:basedOn w:val="a0"/>
    <w:link w:val="3a"/>
    <w:rsid w:val="00F049F3"/>
    <w:pPr>
      <w:ind w:right="-68" w:firstLine="567"/>
    </w:pPr>
    <w:rPr>
      <w:rFonts w:ascii="Times New Roman" w:hAnsi="Times New Roman"/>
      <w:snapToGrid w:val="0"/>
      <w:color w:val="auto"/>
      <w:sz w:val="20"/>
      <w:szCs w:val="20"/>
    </w:rPr>
  </w:style>
  <w:style w:type="character" w:customStyle="1" w:styleId="3a">
    <w:name w:val="Основной текст 3 Знак"/>
    <w:basedOn w:val="a1"/>
    <w:link w:val="39"/>
    <w:rsid w:val="00F049F3"/>
    <w:rPr>
      <w:rFonts w:ascii="Times New Roman" w:eastAsia="Times New Roman" w:hAnsi="Times New Roman" w:cs="Times New Roman"/>
      <w:snapToGrid w:val="0"/>
      <w:sz w:val="20"/>
      <w:szCs w:val="20"/>
      <w:lang w:eastAsia="ru-RU"/>
    </w:rPr>
  </w:style>
  <w:style w:type="paragraph" w:customStyle="1" w:styleId="Style28">
    <w:name w:val="Style28"/>
    <w:basedOn w:val="a0"/>
    <w:uiPriority w:val="99"/>
    <w:rsid w:val="00F049F3"/>
    <w:pPr>
      <w:widowControl w:val="0"/>
      <w:autoSpaceDE w:val="0"/>
      <w:autoSpaceDN w:val="0"/>
      <w:adjustRightInd w:val="0"/>
      <w:spacing w:line="446" w:lineRule="exact"/>
      <w:ind w:right="-68" w:hanging="173"/>
    </w:pPr>
    <w:rPr>
      <w:rFonts w:ascii="Times New Roman" w:hAnsi="Times New Roman"/>
      <w:color w:val="auto"/>
    </w:rPr>
  </w:style>
  <w:style w:type="character" w:customStyle="1" w:styleId="FontStyle44">
    <w:name w:val="Font Style44"/>
    <w:uiPriority w:val="99"/>
    <w:rsid w:val="00F049F3"/>
    <w:rPr>
      <w:rFonts w:ascii="Times New Roman" w:hAnsi="Times New Roman" w:cs="Times New Roman" w:hint="default"/>
      <w:sz w:val="26"/>
      <w:szCs w:val="26"/>
    </w:rPr>
  </w:style>
  <w:style w:type="paragraph" w:customStyle="1" w:styleId="81">
    <w:name w:val="Знак8 Знак Знак Знак1"/>
    <w:basedOn w:val="a0"/>
    <w:rsid w:val="00F049F3"/>
    <w:pPr>
      <w:spacing w:after="160" w:line="240" w:lineRule="exact"/>
      <w:ind w:right="-68" w:firstLine="567"/>
    </w:pPr>
    <w:rPr>
      <w:rFonts w:ascii="Arial" w:hAnsi="Arial" w:cs="Arial"/>
      <w:color w:val="auto"/>
      <w:sz w:val="20"/>
      <w:szCs w:val="20"/>
      <w:lang w:val="en-US" w:eastAsia="en-US"/>
    </w:rPr>
  </w:style>
  <w:style w:type="character" w:customStyle="1" w:styleId="tx">
    <w:name w:val="tx"/>
    <w:rsid w:val="00F049F3"/>
  </w:style>
  <w:style w:type="character" w:customStyle="1" w:styleId="c12">
    <w:name w:val="c12"/>
    <w:rsid w:val="00F049F3"/>
  </w:style>
  <w:style w:type="character" w:styleId="affff0">
    <w:name w:val="Placeholder Text"/>
    <w:uiPriority w:val="99"/>
    <w:semiHidden/>
    <w:rsid w:val="00F049F3"/>
    <w:rPr>
      <w:color w:val="808080"/>
    </w:rPr>
  </w:style>
  <w:style w:type="paragraph" w:customStyle="1" w:styleId="xl65">
    <w:name w:val="xl65"/>
    <w:basedOn w:val="a0"/>
    <w:rsid w:val="00F049F3"/>
    <w:pPr>
      <w:spacing w:before="100" w:beforeAutospacing="1" w:after="100" w:afterAutospacing="1"/>
      <w:ind w:firstLine="0"/>
      <w:jc w:val="center"/>
      <w:textAlignment w:val="center"/>
    </w:pPr>
    <w:rPr>
      <w:rFonts w:ascii="Times New Roman" w:hAnsi="Times New Roman"/>
      <w:color w:val="auto"/>
    </w:rPr>
  </w:style>
  <w:style w:type="paragraph" w:customStyle="1" w:styleId="xl66">
    <w:name w:val="xl66"/>
    <w:basedOn w:val="a0"/>
    <w:rsid w:val="00F049F3"/>
    <w:pPr>
      <w:pBdr>
        <w:top w:val="single" w:sz="8" w:space="0" w:color="auto"/>
        <w:left w:val="single" w:sz="8"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67">
    <w:name w:val="xl67"/>
    <w:basedOn w:val="a0"/>
    <w:rsid w:val="00F049F3"/>
    <w:pPr>
      <w:pBdr>
        <w:top w:val="single" w:sz="8" w:space="0" w:color="auto"/>
        <w:left w:val="single" w:sz="8"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68">
    <w:name w:val="xl68"/>
    <w:basedOn w:val="a0"/>
    <w:rsid w:val="00F049F3"/>
    <w:pPr>
      <w:pBdr>
        <w:top w:val="single" w:sz="8" w:space="0" w:color="auto"/>
        <w:left w:val="single" w:sz="8"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69">
    <w:name w:val="xl69"/>
    <w:basedOn w:val="a0"/>
    <w:rsid w:val="00F049F3"/>
    <w:pPr>
      <w:pBdr>
        <w:top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0">
    <w:name w:val="xl70"/>
    <w:basedOn w:val="a0"/>
    <w:rsid w:val="00F049F3"/>
    <w:pPr>
      <w:pBdr>
        <w:top w:val="single" w:sz="8"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1">
    <w:name w:val="xl71"/>
    <w:basedOn w:val="a0"/>
    <w:rsid w:val="00F049F3"/>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2">
    <w:name w:val="xl72"/>
    <w:basedOn w:val="a0"/>
    <w:rsid w:val="00F049F3"/>
    <w:pPr>
      <w:pBdr>
        <w:top w:val="single" w:sz="8" w:space="0" w:color="auto"/>
        <w:left w:val="single" w:sz="4" w:space="0" w:color="auto"/>
        <w:bottom w:val="single" w:sz="4"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3">
    <w:name w:val="xl73"/>
    <w:basedOn w:val="a0"/>
    <w:rsid w:val="00F049F3"/>
    <w:pPr>
      <w:pBdr>
        <w:top w:val="single" w:sz="8"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4">
    <w:name w:val="xl74"/>
    <w:basedOn w:val="a0"/>
    <w:rsid w:val="00F049F3"/>
    <w:pPr>
      <w:pBdr>
        <w:top w:val="single" w:sz="8" w:space="0" w:color="auto"/>
        <w:left w:val="single" w:sz="8" w:space="0" w:color="auto"/>
        <w:bottom w:val="single" w:sz="4"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5">
    <w:name w:val="xl75"/>
    <w:basedOn w:val="a0"/>
    <w:rsid w:val="00F049F3"/>
    <w:pPr>
      <w:pBdr>
        <w:top w:val="single" w:sz="8" w:space="0" w:color="auto"/>
        <w:left w:val="single" w:sz="4" w:space="0" w:color="auto"/>
        <w:bottom w:val="single" w:sz="4"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6">
    <w:name w:val="xl76"/>
    <w:basedOn w:val="a0"/>
    <w:rsid w:val="00F049F3"/>
    <w:pPr>
      <w:pBdr>
        <w:top w:val="single" w:sz="8" w:space="0" w:color="auto"/>
        <w:bottom w:val="single" w:sz="4"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7">
    <w:name w:val="xl77"/>
    <w:basedOn w:val="a0"/>
    <w:rsid w:val="00F049F3"/>
    <w:pPr>
      <w:pBdr>
        <w:top w:val="single" w:sz="8" w:space="0" w:color="auto"/>
        <w:left w:val="single" w:sz="4" w:space="0" w:color="auto"/>
        <w:bottom w:val="single" w:sz="4" w:space="0" w:color="auto"/>
        <w:right w:val="single" w:sz="8"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78">
    <w:name w:val="xl78"/>
    <w:basedOn w:val="a0"/>
    <w:rsid w:val="00F049F3"/>
    <w:pPr>
      <w:pBdr>
        <w:left w:val="single" w:sz="8" w:space="0" w:color="auto"/>
        <w:bottom w:val="single" w:sz="8"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79">
    <w:name w:val="xl79"/>
    <w:basedOn w:val="a0"/>
    <w:rsid w:val="00F049F3"/>
    <w:pPr>
      <w:pBdr>
        <w:top w:val="single" w:sz="4" w:space="0" w:color="auto"/>
        <w:left w:val="single" w:sz="8" w:space="0" w:color="auto"/>
        <w:bottom w:val="single" w:sz="8"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0">
    <w:name w:val="xl80"/>
    <w:basedOn w:val="a0"/>
    <w:rsid w:val="00F049F3"/>
    <w:pPr>
      <w:pBdr>
        <w:top w:val="single" w:sz="4" w:space="0" w:color="auto"/>
        <w:left w:val="single" w:sz="8" w:space="0" w:color="auto"/>
        <w:bottom w:val="single" w:sz="8"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81">
    <w:name w:val="xl81"/>
    <w:basedOn w:val="a0"/>
    <w:rsid w:val="00F049F3"/>
    <w:pPr>
      <w:pBdr>
        <w:bottom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2">
    <w:name w:val="xl82"/>
    <w:basedOn w:val="a0"/>
    <w:rsid w:val="00F049F3"/>
    <w:pPr>
      <w:pBdr>
        <w:top w:val="single" w:sz="4" w:space="0" w:color="auto"/>
        <w:bottom w:val="single" w:sz="8" w:space="0" w:color="auto"/>
        <w:right w:val="single" w:sz="4"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3">
    <w:name w:val="xl83"/>
    <w:basedOn w:val="a0"/>
    <w:rsid w:val="00F049F3"/>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4">
    <w:name w:val="xl84"/>
    <w:basedOn w:val="a0"/>
    <w:rsid w:val="00F049F3"/>
    <w:pPr>
      <w:pBdr>
        <w:top w:val="single" w:sz="4" w:space="0" w:color="auto"/>
        <w:left w:val="single" w:sz="4" w:space="0" w:color="auto"/>
        <w:bottom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5">
    <w:name w:val="xl85"/>
    <w:basedOn w:val="a0"/>
    <w:rsid w:val="00F049F3"/>
    <w:pPr>
      <w:pBdr>
        <w:top w:val="single" w:sz="4" w:space="0" w:color="auto"/>
        <w:left w:val="single" w:sz="4" w:space="0" w:color="auto"/>
        <w:bottom w:val="single" w:sz="8" w:space="0" w:color="auto"/>
        <w:right w:val="single" w:sz="8" w:space="0" w:color="auto"/>
      </w:pBdr>
      <w:shd w:val="clear" w:color="000000" w:fill="B8CCE4"/>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6">
    <w:name w:val="xl86"/>
    <w:basedOn w:val="a0"/>
    <w:rsid w:val="00F049F3"/>
    <w:pPr>
      <w:pBdr>
        <w:top w:val="single" w:sz="4" w:space="0" w:color="auto"/>
        <w:left w:val="single" w:sz="8" w:space="0" w:color="auto"/>
        <w:bottom w:val="single" w:sz="8"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7">
    <w:name w:val="xl87"/>
    <w:basedOn w:val="a0"/>
    <w:rsid w:val="00F049F3"/>
    <w:pPr>
      <w:pBdr>
        <w:top w:val="single" w:sz="4" w:space="0" w:color="auto"/>
        <w:left w:val="single" w:sz="4" w:space="0" w:color="auto"/>
        <w:bottom w:val="single" w:sz="8"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8">
    <w:name w:val="xl88"/>
    <w:basedOn w:val="a0"/>
    <w:rsid w:val="00F049F3"/>
    <w:pPr>
      <w:pBdr>
        <w:top w:val="single" w:sz="4" w:space="0" w:color="auto"/>
        <w:bottom w:val="single" w:sz="8" w:space="0" w:color="auto"/>
        <w:right w:val="single" w:sz="4"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89">
    <w:name w:val="xl89"/>
    <w:basedOn w:val="a0"/>
    <w:rsid w:val="00F049F3"/>
    <w:pPr>
      <w:pBdr>
        <w:top w:val="single" w:sz="4" w:space="0" w:color="auto"/>
        <w:left w:val="single" w:sz="4" w:space="0" w:color="auto"/>
        <w:bottom w:val="single" w:sz="8" w:space="0" w:color="auto"/>
        <w:right w:val="single" w:sz="8" w:space="0" w:color="auto"/>
      </w:pBdr>
      <w:shd w:val="clear" w:color="000000" w:fill="D7E4BC"/>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90">
    <w:name w:val="xl90"/>
    <w:basedOn w:val="a0"/>
    <w:rsid w:val="00F049F3"/>
    <w:pPr>
      <w:pBdr>
        <w:lef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91">
    <w:name w:val="xl91"/>
    <w:basedOn w:val="a0"/>
    <w:rsid w:val="00F049F3"/>
    <w:pPr>
      <w:pBdr>
        <w:left w:val="single" w:sz="8" w:space="0" w:color="auto"/>
        <w:right w:val="single" w:sz="8" w:space="0" w:color="auto"/>
      </w:pBdr>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92">
    <w:name w:val="xl92"/>
    <w:basedOn w:val="a0"/>
    <w:rsid w:val="00F049F3"/>
    <w:pPr>
      <w:pBdr>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b/>
      <w:bCs/>
      <w:color w:val="auto"/>
      <w:sz w:val="16"/>
      <w:szCs w:val="16"/>
    </w:rPr>
  </w:style>
  <w:style w:type="paragraph" w:customStyle="1" w:styleId="xl93">
    <w:name w:val="xl93"/>
    <w:basedOn w:val="a0"/>
    <w:rsid w:val="00F049F3"/>
    <w:pPr>
      <w:pBdr>
        <w:top w:val="single" w:sz="8" w:space="0" w:color="auto"/>
        <w:left w:val="single" w:sz="8"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94">
    <w:name w:val="xl94"/>
    <w:basedOn w:val="a0"/>
    <w:rsid w:val="00F049F3"/>
    <w:pPr>
      <w:pBdr>
        <w:top w:val="single" w:sz="8"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95">
    <w:name w:val="xl95"/>
    <w:basedOn w:val="a0"/>
    <w:rsid w:val="00F049F3"/>
    <w:pPr>
      <w:pBdr>
        <w:left w:val="single" w:sz="8" w:space="0" w:color="auto"/>
        <w:right w:val="single" w:sz="8" w:space="0" w:color="auto"/>
      </w:pBdr>
      <w:spacing w:before="100" w:beforeAutospacing="1" w:after="100" w:afterAutospacing="1"/>
      <w:ind w:firstLine="0"/>
      <w:jc w:val="left"/>
    </w:pPr>
    <w:rPr>
      <w:rFonts w:ascii="Times New Roman" w:hAnsi="Times New Roman"/>
      <w:color w:val="000000"/>
      <w:sz w:val="16"/>
      <w:szCs w:val="16"/>
    </w:rPr>
  </w:style>
  <w:style w:type="paragraph" w:customStyle="1" w:styleId="xl96">
    <w:name w:val="xl96"/>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97">
    <w:name w:val="xl97"/>
    <w:basedOn w:val="a0"/>
    <w:rsid w:val="00F049F3"/>
    <w:pPr>
      <w:pBdr>
        <w:top w:val="single" w:sz="4"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98">
    <w:name w:val="xl98"/>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99">
    <w:name w:val="xl99"/>
    <w:basedOn w:val="a0"/>
    <w:rsid w:val="00F049F3"/>
    <w:pPr>
      <w:pBdr>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0">
    <w:name w:val="xl100"/>
    <w:basedOn w:val="a0"/>
    <w:rsid w:val="00F049F3"/>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1">
    <w:name w:val="xl101"/>
    <w:basedOn w:val="a0"/>
    <w:rsid w:val="00F049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2">
    <w:name w:val="xl102"/>
    <w:basedOn w:val="a0"/>
    <w:rsid w:val="00F049F3"/>
    <w:pPr>
      <w:pBdr>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3">
    <w:name w:val="xl103"/>
    <w:basedOn w:val="a0"/>
    <w:rsid w:val="00F049F3"/>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4">
    <w:name w:val="xl104"/>
    <w:basedOn w:val="a0"/>
    <w:rsid w:val="00F049F3"/>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05">
    <w:name w:val="xl105"/>
    <w:basedOn w:val="a0"/>
    <w:rsid w:val="00F049F3"/>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06">
    <w:name w:val="xl106"/>
    <w:basedOn w:val="a0"/>
    <w:rsid w:val="00F049F3"/>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07">
    <w:name w:val="xl107"/>
    <w:basedOn w:val="a0"/>
    <w:rsid w:val="00F049F3"/>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08">
    <w:name w:val="xl108"/>
    <w:basedOn w:val="a0"/>
    <w:rsid w:val="00F049F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09">
    <w:name w:val="xl109"/>
    <w:basedOn w:val="a0"/>
    <w:rsid w:val="00F049F3"/>
    <w:pPr>
      <w:pBdr>
        <w:top w:val="single" w:sz="4" w:space="0" w:color="auto"/>
        <w:left w:val="single" w:sz="4" w:space="0" w:color="auto"/>
        <w:bottom w:val="single" w:sz="4"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10">
    <w:name w:val="xl110"/>
    <w:basedOn w:val="a0"/>
    <w:rsid w:val="00F049F3"/>
    <w:pPr>
      <w:pBdr>
        <w:left w:val="single" w:sz="8"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111">
    <w:name w:val="xl111"/>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12">
    <w:name w:val="xl112"/>
    <w:basedOn w:val="a0"/>
    <w:rsid w:val="00F049F3"/>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3">
    <w:name w:val="xl113"/>
    <w:basedOn w:val="a0"/>
    <w:rsid w:val="00F049F3"/>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4">
    <w:name w:val="xl114"/>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15">
    <w:name w:val="xl115"/>
    <w:basedOn w:val="a0"/>
    <w:rsid w:val="00F049F3"/>
    <w:pPr>
      <w:pBdr>
        <w:top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6">
    <w:name w:val="xl116"/>
    <w:basedOn w:val="a0"/>
    <w:rsid w:val="00F049F3"/>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7">
    <w:name w:val="xl117"/>
    <w:basedOn w:val="a0"/>
    <w:rsid w:val="00F049F3"/>
    <w:pPr>
      <w:pBdr>
        <w:top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8">
    <w:name w:val="xl118"/>
    <w:basedOn w:val="a0"/>
    <w:rsid w:val="00F049F3"/>
    <w:pPr>
      <w:pBdr>
        <w:top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19">
    <w:name w:val="xl119"/>
    <w:basedOn w:val="a0"/>
    <w:rsid w:val="00F049F3"/>
    <w:pPr>
      <w:pBdr>
        <w:top w:val="single" w:sz="4" w:space="0" w:color="auto"/>
        <w:lef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0">
    <w:name w:val="xl120"/>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000000"/>
      <w:sz w:val="16"/>
      <w:szCs w:val="16"/>
    </w:rPr>
  </w:style>
  <w:style w:type="paragraph" w:customStyle="1" w:styleId="xl121">
    <w:name w:val="xl121"/>
    <w:basedOn w:val="a0"/>
    <w:rsid w:val="00F049F3"/>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2">
    <w:name w:val="xl122"/>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000000"/>
      <w:sz w:val="16"/>
      <w:szCs w:val="16"/>
    </w:rPr>
  </w:style>
  <w:style w:type="paragraph" w:customStyle="1" w:styleId="xl123">
    <w:name w:val="xl123"/>
    <w:basedOn w:val="a0"/>
    <w:rsid w:val="00F049F3"/>
    <w:pPr>
      <w:pBdr>
        <w:top w:val="single" w:sz="4" w:space="0" w:color="auto"/>
        <w:left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24">
    <w:name w:val="xl124"/>
    <w:basedOn w:val="a0"/>
    <w:rsid w:val="00F049F3"/>
    <w:pPr>
      <w:pBdr>
        <w:top w:val="single" w:sz="4" w:space="0" w:color="auto"/>
        <w:left w:val="single" w:sz="8"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5">
    <w:name w:val="xl125"/>
    <w:basedOn w:val="a0"/>
    <w:rsid w:val="00F049F3"/>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6">
    <w:name w:val="xl126"/>
    <w:basedOn w:val="a0"/>
    <w:rsid w:val="00F049F3"/>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7">
    <w:name w:val="xl127"/>
    <w:basedOn w:val="a0"/>
    <w:rsid w:val="00F049F3"/>
    <w:pPr>
      <w:pBdr>
        <w:top w:val="single" w:sz="4" w:space="0" w:color="auto"/>
        <w:bottom w:val="single" w:sz="8"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8">
    <w:name w:val="xl128"/>
    <w:basedOn w:val="a0"/>
    <w:rsid w:val="00F049F3"/>
    <w:pPr>
      <w:pBdr>
        <w:top w:val="single" w:sz="4" w:space="0" w:color="auto"/>
        <w:bottom w:val="single" w:sz="8"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29">
    <w:name w:val="xl129"/>
    <w:basedOn w:val="a0"/>
    <w:rsid w:val="00F049F3"/>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30">
    <w:name w:val="xl130"/>
    <w:basedOn w:val="a0"/>
    <w:rsid w:val="00F049F3"/>
    <w:pPr>
      <w:pBdr>
        <w:top w:val="single" w:sz="4" w:space="0" w:color="auto"/>
        <w:bottom w:val="single" w:sz="8"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31">
    <w:name w:val="xl131"/>
    <w:basedOn w:val="a0"/>
    <w:rsid w:val="00F049F3"/>
    <w:pPr>
      <w:pBdr>
        <w:top w:val="single" w:sz="4" w:space="0" w:color="auto"/>
        <w:bottom w:val="single" w:sz="8"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32">
    <w:name w:val="xl132"/>
    <w:basedOn w:val="a0"/>
    <w:rsid w:val="00F049F3"/>
    <w:pPr>
      <w:pBdr>
        <w:top w:val="single" w:sz="4" w:space="0" w:color="auto"/>
        <w:bottom w:val="single" w:sz="8"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33">
    <w:name w:val="xl133"/>
    <w:basedOn w:val="a0"/>
    <w:rsid w:val="00F049F3"/>
    <w:pPr>
      <w:pBdr>
        <w:top w:val="single" w:sz="4" w:space="0" w:color="auto"/>
        <w:bottom w:val="single" w:sz="8"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34">
    <w:name w:val="xl134"/>
    <w:basedOn w:val="a0"/>
    <w:rsid w:val="00F049F3"/>
    <w:pPr>
      <w:pBdr>
        <w:top w:val="single" w:sz="8" w:space="0" w:color="auto"/>
        <w:left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135">
    <w:name w:val="xl135"/>
    <w:basedOn w:val="a0"/>
    <w:rsid w:val="00F049F3"/>
    <w:pPr>
      <w:pBdr>
        <w:top w:val="single" w:sz="8" w:space="0" w:color="auto"/>
        <w:left w:val="single" w:sz="8" w:space="0" w:color="auto"/>
        <w:right w:val="single" w:sz="8" w:space="0" w:color="auto"/>
      </w:pBdr>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136">
    <w:name w:val="xl136"/>
    <w:basedOn w:val="a0"/>
    <w:rsid w:val="00F049F3"/>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b/>
      <w:bCs/>
      <w:color w:val="auto"/>
      <w:sz w:val="16"/>
      <w:szCs w:val="16"/>
    </w:rPr>
  </w:style>
  <w:style w:type="paragraph" w:customStyle="1" w:styleId="xl137">
    <w:name w:val="xl137"/>
    <w:basedOn w:val="a0"/>
    <w:rsid w:val="00F049F3"/>
    <w:pPr>
      <w:pBdr>
        <w:left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138">
    <w:name w:val="xl138"/>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139">
    <w:name w:val="xl139"/>
    <w:basedOn w:val="a0"/>
    <w:rsid w:val="00F049F3"/>
    <w:pPr>
      <w:pBdr>
        <w:top w:val="single" w:sz="4"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40">
    <w:name w:val="xl140"/>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141">
    <w:name w:val="xl141"/>
    <w:basedOn w:val="a0"/>
    <w:rsid w:val="00F049F3"/>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42">
    <w:name w:val="xl142"/>
    <w:basedOn w:val="a0"/>
    <w:rsid w:val="00F049F3"/>
    <w:pPr>
      <w:pBdr>
        <w:right w:val="single" w:sz="8" w:space="0" w:color="auto"/>
      </w:pBdr>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143">
    <w:name w:val="xl143"/>
    <w:basedOn w:val="a0"/>
    <w:rsid w:val="00F049F3"/>
    <w:pPr>
      <w:pBdr>
        <w:left w:val="single" w:sz="8" w:space="0" w:color="auto"/>
        <w:bottom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auto"/>
      <w:sz w:val="16"/>
      <w:szCs w:val="16"/>
    </w:rPr>
  </w:style>
  <w:style w:type="paragraph" w:customStyle="1" w:styleId="xl144">
    <w:name w:val="xl144"/>
    <w:basedOn w:val="a0"/>
    <w:rsid w:val="00F049F3"/>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hAnsi="Times New Roman"/>
      <w:color w:val="000000"/>
      <w:sz w:val="16"/>
      <w:szCs w:val="16"/>
    </w:rPr>
  </w:style>
  <w:style w:type="paragraph" w:customStyle="1" w:styleId="xl145">
    <w:name w:val="xl145"/>
    <w:basedOn w:val="a0"/>
    <w:rsid w:val="00F049F3"/>
    <w:pPr>
      <w:pBdr>
        <w:top w:val="single" w:sz="4" w:space="0" w:color="auto"/>
        <w:bottom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46">
    <w:name w:val="xl146"/>
    <w:basedOn w:val="a0"/>
    <w:rsid w:val="00F049F3"/>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47">
    <w:name w:val="xl147"/>
    <w:basedOn w:val="a0"/>
    <w:rsid w:val="00F049F3"/>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48">
    <w:name w:val="xl148"/>
    <w:basedOn w:val="a0"/>
    <w:rsid w:val="00F049F3"/>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49">
    <w:name w:val="xl149"/>
    <w:basedOn w:val="a0"/>
    <w:rsid w:val="00F049F3"/>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50">
    <w:name w:val="xl150"/>
    <w:basedOn w:val="a0"/>
    <w:rsid w:val="00F049F3"/>
    <w:pPr>
      <w:pBdr>
        <w:top w:val="single" w:sz="4" w:space="0" w:color="auto"/>
        <w:left w:val="single" w:sz="4" w:space="0" w:color="auto"/>
        <w:bottom w:val="single" w:sz="8"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51">
    <w:name w:val="xl151"/>
    <w:basedOn w:val="a0"/>
    <w:rsid w:val="00F049F3"/>
    <w:pPr>
      <w:pBdr>
        <w:top w:val="single" w:sz="4" w:space="0" w:color="auto"/>
        <w:left w:val="single" w:sz="4" w:space="0" w:color="auto"/>
        <w:bottom w:val="single" w:sz="8"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52">
    <w:name w:val="xl152"/>
    <w:basedOn w:val="a0"/>
    <w:rsid w:val="00F049F3"/>
    <w:pPr>
      <w:pBdr>
        <w:top w:val="single" w:sz="8" w:space="0" w:color="auto"/>
        <w:left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53">
    <w:name w:val="xl153"/>
    <w:basedOn w:val="a0"/>
    <w:rsid w:val="00F049F3"/>
    <w:pPr>
      <w:pBdr>
        <w:top w:val="single" w:sz="8" w:space="0" w:color="auto"/>
        <w:lef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54">
    <w:name w:val="xl154"/>
    <w:basedOn w:val="a0"/>
    <w:rsid w:val="00F049F3"/>
    <w:pPr>
      <w:pBdr>
        <w:top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55">
    <w:name w:val="xl155"/>
    <w:basedOn w:val="a0"/>
    <w:rsid w:val="00F049F3"/>
    <w:pPr>
      <w:pBdr>
        <w:top w:val="single" w:sz="8"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56">
    <w:name w:val="xl156"/>
    <w:basedOn w:val="a0"/>
    <w:rsid w:val="00F049F3"/>
    <w:pPr>
      <w:pBdr>
        <w:left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57">
    <w:name w:val="xl157"/>
    <w:basedOn w:val="a0"/>
    <w:rsid w:val="00F049F3"/>
    <w:pPr>
      <w:pBdr>
        <w:left w:val="single" w:sz="8" w:space="0" w:color="auto"/>
        <w:bottom w:val="single" w:sz="4"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158">
    <w:name w:val="xl158"/>
    <w:basedOn w:val="a0"/>
    <w:rsid w:val="00F049F3"/>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59">
    <w:name w:val="xl159"/>
    <w:basedOn w:val="a0"/>
    <w:rsid w:val="00F049F3"/>
    <w:pPr>
      <w:pBdr>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000000"/>
      <w:sz w:val="16"/>
      <w:szCs w:val="16"/>
    </w:rPr>
  </w:style>
  <w:style w:type="paragraph" w:customStyle="1" w:styleId="xl160">
    <w:name w:val="xl160"/>
    <w:basedOn w:val="a0"/>
    <w:rsid w:val="00F049F3"/>
    <w:pPr>
      <w:pBdr>
        <w:left w:val="single" w:sz="8"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61">
    <w:name w:val="xl161"/>
    <w:basedOn w:val="a0"/>
    <w:rsid w:val="00F049F3"/>
    <w:pPr>
      <w:pBdr>
        <w:left w:val="single" w:sz="8"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62">
    <w:name w:val="xl162"/>
    <w:basedOn w:val="a0"/>
    <w:rsid w:val="00F049F3"/>
    <w:pPr>
      <w:pBdr>
        <w:left w:val="single" w:sz="4" w:space="0" w:color="auto"/>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63">
    <w:name w:val="xl163"/>
    <w:basedOn w:val="a0"/>
    <w:rsid w:val="00F049F3"/>
    <w:pPr>
      <w:pBdr>
        <w:left w:val="single" w:sz="4"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64">
    <w:name w:val="xl164"/>
    <w:basedOn w:val="a0"/>
    <w:rsid w:val="00F049F3"/>
    <w:pPr>
      <w:pBdr>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65">
    <w:name w:val="xl165"/>
    <w:basedOn w:val="a0"/>
    <w:rsid w:val="00F049F3"/>
    <w:pPr>
      <w:pBdr>
        <w:left w:val="single" w:sz="4"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66">
    <w:name w:val="xl166"/>
    <w:basedOn w:val="a0"/>
    <w:rsid w:val="00F049F3"/>
    <w:pPr>
      <w:pBdr>
        <w:left w:val="single" w:sz="4" w:space="0" w:color="auto"/>
        <w:bottom w:val="single" w:sz="4"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67">
    <w:name w:val="xl167"/>
    <w:basedOn w:val="a0"/>
    <w:rsid w:val="00F049F3"/>
    <w:pPr>
      <w:pBdr>
        <w:left w:val="single" w:sz="4" w:space="0" w:color="auto"/>
        <w:bottom w:val="single" w:sz="4"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68">
    <w:name w:val="xl168"/>
    <w:basedOn w:val="a0"/>
    <w:rsid w:val="00F049F3"/>
    <w:pPr>
      <w:pBdr>
        <w:left w:val="single" w:sz="4" w:space="0" w:color="auto"/>
        <w:bottom w:val="single" w:sz="4"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69">
    <w:name w:val="xl169"/>
    <w:basedOn w:val="a0"/>
    <w:rsid w:val="00F049F3"/>
    <w:pPr>
      <w:pBdr>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170">
    <w:name w:val="xl170"/>
    <w:basedOn w:val="a0"/>
    <w:rsid w:val="00F049F3"/>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000000"/>
      <w:sz w:val="16"/>
      <w:szCs w:val="16"/>
    </w:rPr>
  </w:style>
  <w:style w:type="paragraph" w:customStyle="1" w:styleId="xl171">
    <w:name w:val="xl171"/>
    <w:basedOn w:val="a0"/>
    <w:rsid w:val="00F049F3"/>
    <w:pPr>
      <w:pBdr>
        <w:top w:val="single" w:sz="4" w:space="0" w:color="auto"/>
        <w:left w:val="single" w:sz="8"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172">
    <w:name w:val="xl172"/>
    <w:basedOn w:val="a0"/>
    <w:rsid w:val="00F049F3"/>
    <w:pPr>
      <w:pBdr>
        <w:top w:val="single" w:sz="4" w:space="0" w:color="auto"/>
        <w:left w:val="single" w:sz="8" w:space="0" w:color="auto"/>
        <w:bottom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73">
    <w:name w:val="xl173"/>
    <w:basedOn w:val="a0"/>
    <w:rsid w:val="00F049F3"/>
    <w:pPr>
      <w:pBdr>
        <w:top w:val="single" w:sz="8" w:space="0" w:color="auto"/>
        <w:left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174">
    <w:name w:val="xl174"/>
    <w:basedOn w:val="a0"/>
    <w:rsid w:val="00F049F3"/>
    <w:pPr>
      <w:pBdr>
        <w:bottom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75">
    <w:name w:val="xl175"/>
    <w:basedOn w:val="a0"/>
    <w:rsid w:val="00F049F3"/>
    <w:pPr>
      <w:pBdr>
        <w:left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176">
    <w:name w:val="xl176"/>
    <w:basedOn w:val="a0"/>
    <w:rsid w:val="00F049F3"/>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77">
    <w:name w:val="xl177"/>
    <w:basedOn w:val="a0"/>
    <w:rsid w:val="00F049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78">
    <w:name w:val="xl178"/>
    <w:basedOn w:val="a0"/>
    <w:rsid w:val="00F049F3"/>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79">
    <w:name w:val="xl179"/>
    <w:basedOn w:val="a0"/>
    <w:rsid w:val="00F049F3"/>
    <w:pPr>
      <w:pBdr>
        <w:top w:val="single" w:sz="4"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80">
    <w:name w:val="xl180"/>
    <w:basedOn w:val="a0"/>
    <w:rsid w:val="00F049F3"/>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81">
    <w:name w:val="xl181"/>
    <w:basedOn w:val="a0"/>
    <w:rsid w:val="00F049F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82">
    <w:name w:val="xl182"/>
    <w:basedOn w:val="a0"/>
    <w:rsid w:val="00F049F3"/>
    <w:pPr>
      <w:pBdr>
        <w:top w:val="single" w:sz="4" w:space="0" w:color="auto"/>
        <w:left w:val="single" w:sz="4" w:space="0" w:color="auto"/>
        <w:bottom w:val="single" w:sz="4"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183">
    <w:name w:val="xl183"/>
    <w:basedOn w:val="a0"/>
    <w:rsid w:val="00F049F3"/>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184">
    <w:name w:val="xl184"/>
    <w:basedOn w:val="a0"/>
    <w:rsid w:val="00F049F3"/>
    <w:pPr>
      <w:pBdr>
        <w:left w:val="single" w:sz="8" w:space="0" w:color="auto"/>
        <w:bottom w:val="single" w:sz="8" w:space="0" w:color="auto"/>
        <w:righ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185">
    <w:name w:val="xl185"/>
    <w:basedOn w:val="a0"/>
    <w:rsid w:val="00F049F3"/>
    <w:pPr>
      <w:pBdr>
        <w:left w:val="single" w:sz="8" w:space="0" w:color="auto"/>
        <w:bottom w:val="single" w:sz="8" w:space="0" w:color="auto"/>
        <w:right w:val="single" w:sz="8" w:space="0" w:color="auto"/>
      </w:pBdr>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186">
    <w:name w:val="xl186"/>
    <w:basedOn w:val="a0"/>
    <w:rsid w:val="00F049F3"/>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top"/>
    </w:pPr>
    <w:rPr>
      <w:rFonts w:ascii="Times New Roman" w:hAnsi="Times New Roman"/>
      <w:color w:val="auto"/>
      <w:sz w:val="16"/>
      <w:szCs w:val="16"/>
    </w:rPr>
  </w:style>
  <w:style w:type="paragraph" w:customStyle="1" w:styleId="xl187">
    <w:name w:val="xl187"/>
    <w:basedOn w:val="a0"/>
    <w:rsid w:val="00F049F3"/>
    <w:pPr>
      <w:pBdr>
        <w:left w:val="single" w:sz="8" w:space="0" w:color="auto"/>
      </w:pBdr>
      <w:shd w:val="clear" w:color="000000" w:fill="FFC000"/>
      <w:spacing w:before="100" w:beforeAutospacing="1" w:after="100" w:afterAutospacing="1"/>
      <w:ind w:firstLine="0"/>
      <w:jc w:val="center"/>
      <w:textAlignment w:val="center"/>
    </w:pPr>
    <w:rPr>
      <w:rFonts w:ascii="Times New Roman" w:hAnsi="Times New Roman"/>
      <w:b/>
      <w:bCs/>
      <w:color w:val="000000"/>
      <w:sz w:val="16"/>
      <w:szCs w:val="16"/>
    </w:rPr>
  </w:style>
  <w:style w:type="paragraph" w:customStyle="1" w:styleId="xl188">
    <w:name w:val="xl188"/>
    <w:basedOn w:val="a0"/>
    <w:rsid w:val="00F049F3"/>
    <w:pPr>
      <w:pBdr>
        <w:top w:val="single" w:sz="8" w:space="0" w:color="auto"/>
        <w:left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189">
    <w:name w:val="xl189"/>
    <w:basedOn w:val="a0"/>
    <w:rsid w:val="00F049F3"/>
    <w:pPr>
      <w:pBdr>
        <w:left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190">
    <w:name w:val="xl190"/>
    <w:basedOn w:val="a0"/>
    <w:rsid w:val="00F049F3"/>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191">
    <w:name w:val="xl191"/>
    <w:basedOn w:val="a0"/>
    <w:rsid w:val="00F049F3"/>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92">
    <w:name w:val="xl192"/>
    <w:basedOn w:val="a0"/>
    <w:rsid w:val="00F049F3"/>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93">
    <w:name w:val="xl193"/>
    <w:basedOn w:val="a0"/>
    <w:rsid w:val="00F049F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FF0000"/>
      <w:sz w:val="16"/>
      <w:szCs w:val="16"/>
    </w:rPr>
  </w:style>
  <w:style w:type="paragraph" w:customStyle="1" w:styleId="xl194">
    <w:name w:val="xl194"/>
    <w:basedOn w:val="a0"/>
    <w:rsid w:val="00F049F3"/>
    <w:pPr>
      <w:pBdr>
        <w:top w:val="single" w:sz="4" w:space="0" w:color="auto"/>
        <w:left w:val="single" w:sz="4" w:space="0" w:color="auto"/>
        <w:bottom w:val="single" w:sz="4"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FF0000"/>
      <w:sz w:val="16"/>
      <w:szCs w:val="16"/>
    </w:rPr>
  </w:style>
  <w:style w:type="paragraph" w:customStyle="1" w:styleId="xl195">
    <w:name w:val="xl195"/>
    <w:basedOn w:val="a0"/>
    <w:rsid w:val="00F049F3"/>
    <w:pPr>
      <w:pBdr>
        <w:top w:val="single" w:sz="4" w:space="0" w:color="auto"/>
        <w:left w:val="single" w:sz="8" w:space="0" w:color="auto"/>
        <w:right w:val="single" w:sz="4"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196">
    <w:name w:val="xl196"/>
    <w:basedOn w:val="a0"/>
    <w:rsid w:val="00F049F3"/>
    <w:pPr>
      <w:pBdr>
        <w:top w:val="single" w:sz="4" w:space="0" w:color="auto"/>
        <w:left w:val="single" w:sz="8"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97">
    <w:name w:val="xl197"/>
    <w:basedOn w:val="a0"/>
    <w:rsid w:val="00F049F3"/>
    <w:pPr>
      <w:pBdr>
        <w:top w:val="single" w:sz="4" w:space="0" w:color="auto"/>
        <w:right w:val="single" w:sz="4"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98">
    <w:name w:val="xl198"/>
    <w:basedOn w:val="a0"/>
    <w:rsid w:val="00F049F3"/>
    <w:pPr>
      <w:pBdr>
        <w:top w:val="single" w:sz="4" w:space="0" w:color="auto"/>
        <w:right w:val="single" w:sz="8" w:space="0" w:color="auto"/>
      </w:pBdr>
      <w:shd w:val="clear" w:color="000000" w:fill="DBE5F1"/>
      <w:spacing w:before="100" w:beforeAutospacing="1" w:after="100" w:afterAutospacing="1"/>
      <w:ind w:firstLine="0"/>
      <w:jc w:val="center"/>
    </w:pPr>
    <w:rPr>
      <w:rFonts w:ascii="Times New Roman" w:hAnsi="Times New Roman"/>
      <w:color w:val="auto"/>
      <w:sz w:val="16"/>
      <w:szCs w:val="16"/>
    </w:rPr>
  </w:style>
  <w:style w:type="paragraph" w:customStyle="1" w:styleId="xl199">
    <w:name w:val="xl199"/>
    <w:basedOn w:val="a0"/>
    <w:rsid w:val="00F049F3"/>
    <w:pPr>
      <w:pBdr>
        <w:top w:val="single" w:sz="4" w:space="0" w:color="auto"/>
        <w:right w:val="single" w:sz="4"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200">
    <w:name w:val="xl200"/>
    <w:basedOn w:val="a0"/>
    <w:rsid w:val="00F049F3"/>
    <w:pPr>
      <w:pBdr>
        <w:top w:val="single" w:sz="4" w:space="0" w:color="auto"/>
        <w:right w:val="single" w:sz="8" w:space="0" w:color="auto"/>
      </w:pBdr>
      <w:shd w:val="clear" w:color="000000" w:fill="D7E4BC"/>
      <w:spacing w:before="100" w:beforeAutospacing="1" w:after="100" w:afterAutospacing="1"/>
      <w:ind w:firstLine="0"/>
      <w:jc w:val="center"/>
    </w:pPr>
    <w:rPr>
      <w:rFonts w:ascii="Times New Roman" w:hAnsi="Times New Roman"/>
      <w:color w:val="auto"/>
      <w:sz w:val="16"/>
      <w:szCs w:val="16"/>
    </w:rPr>
  </w:style>
  <w:style w:type="paragraph" w:customStyle="1" w:styleId="xl201">
    <w:name w:val="xl201"/>
    <w:basedOn w:val="a0"/>
    <w:rsid w:val="00F049F3"/>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rFonts w:ascii="Times New Roman" w:hAnsi="Times New Roman"/>
      <w:color w:val="auto"/>
      <w:sz w:val="16"/>
      <w:szCs w:val="16"/>
    </w:rPr>
  </w:style>
  <w:style w:type="paragraph" w:customStyle="1" w:styleId="xl202">
    <w:name w:val="xl202"/>
    <w:basedOn w:val="a0"/>
    <w:rsid w:val="00F049F3"/>
    <w:pPr>
      <w:pBdr>
        <w:top w:val="single" w:sz="8" w:space="0" w:color="auto"/>
        <w:left w:val="single" w:sz="8" w:space="0" w:color="auto"/>
        <w:bottom w:val="single" w:sz="8" w:space="0" w:color="auto"/>
        <w:right w:val="single" w:sz="4" w:space="0" w:color="auto"/>
      </w:pBdr>
      <w:shd w:val="clear" w:color="000000" w:fill="FFC000"/>
      <w:spacing w:before="100" w:beforeAutospacing="1" w:after="100" w:afterAutospacing="1"/>
      <w:ind w:firstLine="0"/>
      <w:jc w:val="center"/>
    </w:pPr>
    <w:rPr>
      <w:rFonts w:ascii="Times New Roman" w:hAnsi="Times New Roman"/>
      <w:b/>
      <w:bCs/>
      <w:color w:val="auto"/>
      <w:sz w:val="16"/>
      <w:szCs w:val="16"/>
    </w:rPr>
  </w:style>
  <w:style w:type="paragraph" w:customStyle="1" w:styleId="xl203">
    <w:name w:val="xl203"/>
    <w:basedOn w:val="a0"/>
    <w:rsid w:val="00F049F3"/>
    <w:pPr>
      <w:pBdr>
        <w:top w:val="single" w:sz="8" w:space="0" w:color="auto"/>
        <w:left w:val="single" w:sz="4" w:space="0" w:color="auto"/>
        <w:bottom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204">
    <w:name w:val="xl204"/>
    <w:basedOn w:val="a0"/>
    <w:rsid w:val="00F049F3"/>
    <w:pPr>
      <w:pBdr>
        <w:top w:val="single" w:sz="8" w:space="0" w:color="auto"/>
        <w:bottom w:val="single" w:sz="8" w:space="0" w:color="auto"/>
      </w:pBdr>
      <w:spacing w:before="100" w:beforeAutospacing="1" w:after="100" w:afterAutospacing="1"/>
      <w:ind w:firstLine="0"/>
      <w:jc w:val="center"/>
    </w:pPr>
    <w:rPr>
      <w:rFonts w:ascii="Times New Roman" w:hAnsi="Times New Roman"/>
      <w:color w:val="auto"/>
      <w:sz w:val="16"/>
      <w:szCs w:val="16"/>
    </w:rPr>
  </w:style>
  <w:style w:type="paragraph" w:customStyle="1" w:styleId="xl205">
    <w:name w:val="xl205"/>
    <w:basedOn w:val="a0"/>
    <w:rsid w:val="00F049F3"/>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w:hAnsi="Times New Roman"/>
      <w:b/>
      <w:bCs/>
      <w:color w:val="auto"/>
      <w:sz w:val="16"/>
      <w:szCs w:val="16"/>
    </w:rPr>
  </w:style>
  <w:style w:type="paragraph" w:customStyle="1" w:styleId="xl206">
    <w:name w:val="xl206"/>
    <w:basedOn w:val="a0"/>
    <w:rsid w:val="00F049F3"/>
    <w:pPr>
      <w:pBdr>
        <w:top w:val="single" w:sz="4" w:space="0" w:color="auto"/>
        <w:left w:val="single" w:sz="8"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207">
    <w:name w:val="xl207"/>
    <w:basedOn w:val="a0"/>
    <w:rsid w:val="00F049F3"/>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w:hAnsi="Times New Roman"/>
      <w:b/>
      <w:bCs/>
      <w:color w:val="auto"/>
      <w:sz w:val="12"/>
      <w:szCs w:val="12"/>
    </w:rPr>
  </w:style>
  <w:style w:type="paragraph" w:customStyle="1" w:styleId="xl208">
    <w:name w:val="xl208"/>
    <w:basedOn w:val="a0"/>
    <w:rsid w:val="00F049F3"/>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ascii="Times New Roman" w:hAnsi="Times New Roman"/>
      <w:b/>
      <w:bCs/>
      <w:color w:val="auto"/>
      <w:sz w:val="12"/>
      <w:szCs w:val="12"/>
    </w:rPr>
  </w:style>
  <w:style w:type="paragraph" w:customStyle="1" w:styleId="xl209">
    <w:name w:val="xl209"/>
    <w:basedOn w:val="a0"/>
    <w:rsid w:val="00F049F3"/>
    <w:pPr>
      <w:pBdr>
        <w:top w:val="single" w:sz="8" w:space="0" w:color="auto"/>
        <w:bottom w:val="single" w:sz="8" w:space="0" w:color="auto"/>
        <w:right w:val="single" w:sz="8" w:space="0" w:color="auto"/>
      </w:pBdr>
      <w:spacing w:before="100" w:beforeAutospacing="1" w:after="100" w:afterAutospacing="1"/>
      <w:ind w:firstLine="0"/>
      <w:jc w:val="center"/>
    </w:pPr>
    <w:rPr>
      <w:rFonts w:ascii="Times New Roman" w:hAnsi="Times New Roman"/>
      <w:b/>
      <w:bCs/>
      <w:color w:val="auto"/>
      <w:sz w:val="12"/>
      <w:szCs w:val="12"/>
    </w:rPr>
  </w:style>
  <w:style w:type="paragraph" w:customStyle="1" w:styleId="xl210">
    <w:name w:val="xl210"/>
    <w:basedOn w:val="a0"/>
    <w:rsid w:val="00F049F3"/>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ind w:firstLine="0"/>
      <w:jc w:val="center"/>
    </w:pPr>
    <w:rPr>
      <w:rFonts w:ascii="Times New Roman" w:hAnsi="Times New Roman"/>
      <w:b/>
      <w:bCs/>
      <w:color w:val="auto"/>
      <w:sz w:val="12"/>
      <w:szCs w:val="12"/>
    </w:rPr>
  </w:style>
  <w:style w:type="paragraph" w:customStyle="1" w:styleId="xl211">
    <w:name w:val="xl211"/>
    <w:basedOn w:val="a0"/>
    <w:rsid w:val="00F049F3"/>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ascii="Times New Roman" w:hAnsi="Times New Roman"/>
      <w:b/>
      <w:bCs/>
      <w:color w:val="auto"/>
      <w:sz w:val="16"/>
      <w:szCs w:val="16"/>
    </w:rPr>
  </w:style>
  <w:style w:type="paragraph" w:customStyle="1" w:styleId="xl212">
    <w:name w:val="xl212"/>
    <w:basedOn w:val="a0"/>
    <w:rsid w:val="00F049F3"/>
    <w:pPr>
      <w:pBdr>
        <w:top w:val="single" w:sz="8" w:space="0" w:color="auto"/>
        <w:bottom w:val="single" w:sz="8" w:space="0" w:color="auto"/>
        <w:right w:val="single" w:sz="8" w:space="0" w:color="auto"/>
      </w:pBdr>
      <w:spacing w:before="100" w:beforeAutospacing="1" w:after="100" w:afterAutospacing="1"/>
      <w:ind w:firstLine="0"/>
      <w:jc w:val="center"/>
    </w:pPr>
    <w:rPr>
      <w:rFonts w:ascii="Times New Roman" w:hAnsi="Times New Roman"/>
      <w:b/>
      <w:bCs/>
      <w:color w:val="auto"/>
      <w:sz w:val="16"/>
      <w:szCs w:val="16"/>
    </w:rPr>
  </w:style>
  <w:style w:type="paragraph" w:customStyle="1" w:styleId="xl213">
    <w:name w:val="xl213"/>
    <w:basedOn w:val="a0"/>
    <w:rsid w:val="00F049F3"/>
    <w:pPr>
      <w:pBdr>
        <w:top w:val="single" w:sz="8" w:space="0" w:color="auto"/>
        <w:left w:val="single" w:sz="8" w:space="0" w:color="auto"/>
        <w:bottom w:val="single" w:sz="8" w:space="0" w:color="auto"/>
        <w:right w:val="single" w:sz="8" w:space="0" w:color="auto"/>
      </w:pBdr>
      <w:shd w:val="clear" w:color="000000" w:fill="DBE5F1"/>
      <w:spacing w:before="100" w:beforeAutospacing="1" w:after="100" w:afterAutospacing="1"/>
      <w:ind w:firstLine="0"/>
      <w:jc w:val="center"/>
    </w:pPr>
    <w:rPr>
      <w:rFonts w:ascii="Times New Roman" w:hAnsi="Times New Roman"/>
      <w:b/>
      <w:bCs/>
      <w:color w:val="auto"/>
      <w:sz w:val="16"/>
      <w:szCs w:val="16"/>
    </w:rPr>
  </w:style>
  <w:style w:type="paragraph" w:customStyle="1" w:styleId="xl214">
    <w:name w:val="xl214"/>
    <w:basedOn w:val="a0"/>
    <w:rsid w:val="00F049F3"/>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ind w:firstLine="0"/>
      <w:jc w:val="center"/>
    </w:pPr>
    <w:rPr>
      <w:rFonts w:ascii="Times New Roman" w:hAnsi="Times New Roman"/>
      <w:b/>
      <w:bCs/>
      <w:color w:val="auto"/>
      <w:sz w:val="16"/>
      <w:szCs w:val="16"/>
    </w:rPr>
  </w:style>
  <w:style w:type="paragraph" w:customStyle="1" w:styleId="xl215">
    <w:name w:val="xl215"/>
    <w:basedOn w:val="a0"/>
    <w:rsid w:val="00F049F3"/>
    <w:pPr>
      <w:pBdr>
        <w:top w:val="single" w:sz="4" w:space="0" w:color="auto"/>
        <w:left w:val="single" w:sz="8" w:space="0" w:color="auto"/>
        <w:right w:val="single" w:sz="8" w:space="0" w:color="auto"/>
      </w:pBdr>
      <w:spacing w:before="100" w:beforeAutospacing="1" w:after="100" w:afterAutospacing="1"/>
      <w:ind w:firstLine="0"/>
      <w:jc w:val="left"/>
    </w:pPr>
    <w:rPr>
      <w:rFonts w:ascii="Times New Roman" w:hAnsi="Times New Roman"/>
      <w:color w:val="auto"/>
      <w:sz w:val="16"/>
      <w:szCs w:val="16"/>
    </w:rPr>
  </w:style>
  <w:style w:type="paragraph" w:customStyle="1" w:styleId="xl216">
    <w:name w:val="xl216"/>
    <w:basedOn w:val="a0"/>
    <w:rsid w:val="00F049F3"/>
    <w:pPr>
      <w:pBdr>
        <w:top w:val="single" w:sz="8" w:space="0" w:color="auto"/>
        <w:left w:val="single" w:sz="8" w:space="0" w:color="auto"/>
        <w:bottom w:val="single" w:sz="8" w:space="0" w:color="auto"/>
        <w:right w:val="single" w:sz="4" w:space="0" w:color="auto"/>
      </w:pBdr>
      <w:shd w:val="clear" w:color="000000" w:fill="FFC000"/>
      <w:spacing w:before="100" w:beforeAutospacing="1" w:after="100" w:afterAutospacing="1"/>
      <w:ind w:firstLine="0"/>
      <w:jc w:val="center"/>
      <w:textAlignment w:val="center"/>
    </w:pPr>
    <w:rPr>
      <w:rFonts w:ascii="Times New Roman" w:hAnsi="Times New Roman"/>
      <w:b/>
      <w:bCs/>
      <w:color w:val="auto"/>
      <w:sz w:val="12"/>
      <w:szCs w:val="12"/>
    </w:rPr>
  </w:style>
  <w:style w:type="character" w:customStyle="1" w:styleId="dash041e005f0431005f044b005f0447005f043d005f044b005f0439005f005fchar1char1">
    <w:name w:val="dash041e_005f0431_005f044b_005f0447_005f043d_005f044b_005f0439_005f_005fchar1__char1"/>
    <w:rsid w:val="00F049F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F049F3"/>
    <w:pPr>
      <w:ind w:firstLine="0"/>
      <w:jc w:val="left"/>
    </w:pPr>
    <w:rPr>
      <w:rFonts w:ascii="Times New Roman" w:hAnsi="Times New Roman"/>
      <w:color w:val="auto"/>
    </w:rPr>
  </w:style>
  <w:style w:type="character" w:customStyle="1" w:styleId="dash0421005f0442005f0440005f043e005f0433005f0438005f0439005f005fchar1char1">
    <w:name w:val="dash0421_005f0442_005f0440_005f043e_005f0433_005f0438_005f0439_005f_005fchar1__char1"/>
    <w:rsid w:val="00F049F3"/>
    <w:rPr>
      <w:b/>
      <w:bCs/>
    </w:rPr>
  </w:style>
  <w:style w:type="paragraph" w:customStyle="1" w:styleId="310">
    <w:name w:val="Заголовок 31"/>
    <w:basedOn w:val="a0"/>
    <w:uiPriority w:val="1"/>
    <w:qFormat/>
    <w:rsid w:val="00F049F3"/>
    <w:pPr>
      <w:widowControl w:val="0"/>
      <w:autoSpaceDE w:val="0"/>
      <w:autoSpaceDN w:val="0"/>
      <w:ind w:left="857" w:firstLine="0"/>
      <w:jc w:val="left"/>
      <w:outlineLvl w:val="3"/>
    </w:pPr>
    <w:rPr>
      <w:rFonts w:ascii="Arial" w:eastAsia="Arial" w:hAnsi="Arial" w:cs="Arial"/>
      <w:b/>
      <w:bCs/>
      <w:i/>
      <w:color w:val="auto"/>
      <w:sz w:val="22"/>
      <w:szCs w:val="22"/>
      <w:lang w:val="en-US" w:eastAsia="en-US"/>
    </w:rPr>
  </w:style>
  <w:style w:type="character" w:customStyle="1" w:styleId="FontStyle22">
    <w:name w:val="Font Style22"/>
    <w:uiPriority w:val="99"/>
    <w:rsid w:val="00F049F3"/>
    <w:rPr>
      <w:rFonts w:ascii="Tahoma" w:hAnsi="Tahoma" w:cs="Tahoma"/>
      <w:b/>
      <w:bCs/>
      <w:sz w:val="28"/>
      <w:szCs w:val="28"/>
    </w:rPr>
  </w:style>
  <w:style w:type="character" w:customStyle="1" w:styleId="FontStyle23">
    <w:name w:val="Font Style23"/>
    <w:uiPriority w:val="99"/>
    <w:rsid w:val="00F049F3"/>
    <w:rPr>
      <w:rFonts w:ascii="Sylfaen" w:hAnsi="Sylfaen" w:cs="Sylfaen"/>
      <w:sz w:val="26"/>
      <w:szCs w:val="26"/>
    </w:rPr>
  </w:style>
  <w:style w:type="character" w:customStyle="1" w:styleId="FontStyle24">
    <w:name w:val="Font Style24"/>
    <w:uiPriority w:val="99"/>
    <w:rsid w:val="00F049F3"/>
    <w:rPr>
      <w:rFonts w:ascii="Tahoma" w:hAnsi="Tahoma" w:cs="Tahoma"/>
      <w:spacing w:val="10"/>
      <w:sz w:val="24"/>
      <w:szCs w:val="24"/>
    </w:rPr>
  </w:style>
  <w:style w:type="character" w:customStyle="1" w:styleId="FontStyle25">
    <w:name w:val="Font Style25"/>
    <w:uiPriority w:val="99"/>
    <w:rsid w:val="00F049F3"/>
    <w:rPr>
      <w:rFonts w:ascii="Sylfaen" w:hAnsi="Sylfaen" w:cs="Sylfaen"/>
      <w:b/>
      <w:bCs/>
      <w:sz w:val="32"/>
      <w:szCs w:val="32"/>
    </w:rPr>
  </w:style>
  <w:style w:type="character" w:customStyle="1" w:styleId="FontStyle26">
    <w:name w:val="Font Style26"/>
    <w:uiPriority w:val="99"/>
    <w:rsid w:val="00F049F3"/>
    <w:rPr>
      <w:rFonts w:ascii="Sylfaen" w:hAnsi="Sylfaen" w:cs="Sylfaen"/>
      <w:i/>
      <w:iCs/>
      <w:spacing w:val="30"/>
      <w:sz w:val="26"/>
      <w:szCs w:val="26"/>
    </w:rPr>
  </w:style>
  <w:style w:type="paragraph" w:customStyle="1" w:styleId="Style7">
    <w:name w:val="Style7"/>
    <w:basedOn w:val="a0"/>
    <w:uiPriority w:val="99"/>
    <w:rsid w:val="00F049F3"/>
    <w:pPr>
      <w:widowControl w:val="0"/>
      <w:autoSpaceDE w:val="0"/>
      <w:autoSpaceDN w:val="0"/>
      <w:adjustRightInd w:val="0"/>
      <w:spacing w:line="377" w:lineRule="exact"/>
      <w:ind w:firstLine="0"/>
      <w:jc w:val="left"/>
    </w:pPr>
    <w:rPr>
      <w:rFonts w:ascii="Tahoma" w:hAnsi="Tahoma" w:cs="Tahoma"/>
      <w:color w:val="auto"/>
    </w:rPr>
  </w:style>
  <w:style w:type="paragraph" w:customStyle="1" w:styleId="Style10">
    <w:name w:val="Style10"/>
    <w:basedOn w:val="a0"/>
    <w:uiPriority w:val="99"/>
    <w:rsid w:val="00F049F3"/>
    <w:pPr>
      <w:widowControl w:val="0"/>
      <w:autoSpaceDE w:val="0"/>
      <w:autoSpaceDN w:val="0"/>
      <w:adjustRightInd w:val="0"/>
      <w:spacing w:line="326" w:lineRule="exact"/>
      <w:ind w:firstLine="509"/>
    </w:pPr>
    <w:rPr>
      <w:rFonts w:ascii="Tahoma" w:hAnsi="Tahoma" w:cs="Tahoma"/>
      <w:color w:val="auto"/>
    </w:rPr>
  </w:style>
  <w:style w:type="character" w:customStyle="1" w:styleId="FontStyle27">
    <w:name w:val="Font Style27"/>
    <w:uiPriority w:val="99"/>
    <w:rsid w:val="00F049F3"/>
    <w:rPr>
      <w:rFonts w:ascii="Tahoma" w:hAnsi="Tahoma" w:cs="Tahoma"/>
      <w:b/>
      <w:bCs/>
      <w:sz w:val="32"/>
      <w:szCs w:val="32"/>
    </w:rPr>
  </w:style>
  <w:style w:type="character" w:customStyle="1" w:styleId="FontStyle46">
    <w:name w:val="Font Style46"/>
    <w:uiPriority w:val="99"/>
    <w:rsid w:val="00F049F3"/>
    <w:rPr>
      <w:rFonts w:ascii="Bookman Old Style" w:hAnsi="Bookman Old Style" w:cs="Bookman Old Style"/>
      <w:sz w:val="18"/>
      <w:szCs w:val="18"/>
    </w:rPr>
  </w:style>
  <w:style w:type="character" w:customStyle="1" w:styleId="FontStyle31">
    <w:name w:val="Font Style31"/>
    <w:rsid w:val="00F049F3"/>
    <w:rPr>
      <w:rFonts w:ascii="Century Schoolbook" w:hAnsi="Century Schoolbook" w:cs="Century Schoolbook"/>
      <w:sz w:val="18"/>
      <w:szCs w:val="18"/>
    </w:rPr>
  </w:style>
  <w:style w:type="character" w:customStyle="1" w:styleId="fill">
    <w:name w:val="fill"/>
    <w:rsid w:val="00F049F3"/>
  </w:style>
  <w:style w:type="paragraph" w:customStyle="1" w:styleId="62">
    <w:name w:val="Основной текст6"/>
    <w:basedOn w:val="a0"/>
    <w:rsid w:val="00F049F3"/>
    <w:pPr>
      <w:widowControl w:val="0"/>
      <w:shd w:val="clear" w:color="auto" w:fill="FFFFFF"/>
      <w:spacing w:before="4380" w:line="240" w:lineRule="exact"/>
      <w:ind w:firstLine="0"/>
      <w:jc w:val="left"/>
    </w:pPr>
    <w:rPr>
      <w:rFonts w:ascii="Times New Roman" w:hAnsi="Times New Roman"/>
      <w:color w:val="auto"/>
      <w:sz w:val="21"/>
      <w:szCs w:val="21"/>
      <w:lang w:eastAsia="en-US"/>
    </w:rPr>
  </w:style>
  <w:style w:type="character" w:customStyle="1" w:styleId="2e">
    <w:name w:val="Основной текст + Курсив2"/>
    <w:rsid w:val="00F049F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paragraph" w:customStyle="1" w:styleId="affff1">
    <w:name w:val="Подзаг"/>
    <w:basedOn w:val="a0"/>
    <w:qFormat/>
    <w:rsid w:val="00F049F3"/>
    <w:pPr>
      <w:widowControl w:val="0"/>
      <w:ind w:firstLine="0"/>
      <w:jc w:val="left"/>
    </w:pPr>
    <w:rPr>
      <w:rFonts w:ascii="Arial" w:eastAsia="Courier New" w:hAnsi="Arial" w:cs="Arial"/>
      <w:b/>
      <w:color w:val="000000"/>
      <w:sz w:val="20"/>
      <w:szCs w:val="20"/>
      <w:lang w:bidi="ru-RU"/>
    </w:rPr>
  </w:style>
  <w:style w:type="paragraph" w:customStyle="1" w:styleId="1d">
    <w:name w:val="Подзаг1"/>
    <w:basedOn w:val="a0"/>
    <w:qFormat/>
    <w:rsid w:val="00F049F3"/>
    <w:pPr>
      <w:keepNext/>
      <w:keepLines/>
      <w:widowControl w:val="0"/>
      <w:ind w:firstLine="0"/>
      <w:jc w:val="left"/>
    </w:pPr>
    <w:rPr>
      <w:rFonts w:ascii="Arial" w:eastAsia="Courier New" w:hAnsi="Arial" w:cs="Arial"/>
      <w:b/>
      <w:i/>
      <w:color w:val="auto"/>
      <w:sz w:val="20"/>
      <w:szCs w:val="20"/>
      <w:lang w:bidi="ru-RU"/>
    </w:rPr>
  </w:style>
  <w:style w:type="character" w:customStyle="1" w:styleId="placeholder-mask">
    <w:name w:val="placeholder-mask"/>
    <w:basedOn w:val="a1"/>
    <w:rsid w:val="00F67CFD"/>
  </w:style>
  <w:style w:type="character" w:customStyle="1" w:styleId="placeholder">
    <w:name w:val="placeholder"/>
    <w:basedOn w:val="a1"/>
    <w:rsid w:val="00F67CFD"/>
  </w:style>
  <w:style w:type="character" w:customStyle="1" w:styleId="Bodytext">
    <w:name w:val="Body text_"/>
    <w:basedOn w:val="a1"/>
    <w:rsid w:val="00AA61AE"/>
    <w:rPr>
      <w:rFonts w:ascii="Microsoft Sans Serif" w:eastAsia="Microsoft Sans Serif" w:hAnsi="Microsoft Sans Serif" w:cs="Microsoft Sans Serif"/>
      <w:spacing w:val="-1"/>
      <w:sz w:val="16"/>
      <w:szCs w:val="16"/>
      <w:shd w:val="clear" w:color="auto" w:fill="FFFFFF"/>
    </w:rPr>
  </w:style>
  <w:style w:type="character" w:customStyle="1" w:styleId="BodytextCenturySchoolbook85ptBold">
    <w:name w:val="Body text + Century Schoolbook;8;5 pt;Bold"/>
    <w:basedOn w:val="a1"/>
    <w:rsid w:val="00C52439"/>
    <w:rPr>
      <w:rFonts w:ascii="Century Schoolbook" w:eastAsia="Century Schoolbook" w:hAnsi="Century Schoolbook" w:cs="Century Schoolbook"/>
      <w:b/>
      <w:bCs/>
      <w:i w:val="0"/>
      <w:iCs w:val="0"/>
      <w:smallCaps w:val="0"/>
      <w:strike w:val="0"/>
      <w:color w:val="000000"/>
      <w:spacing w:val="0"/>
      <w:w w:val="100"/>
      <w:position w:val="0"/>
      <w:sz w:val="17"/>
      <w:szCs w:val="17"/>
      <w:u w:val="none"/>
      <w:shd w:val="clear" w:color="auto" w:fill="FFFFFF"/>
      <w:lang w:val="ru-RU"/>
    </w:rPr>
  </w:style>
  <w:style w:type="character" w:customStyle="1" w:styleId="BodytextBold">
    <w:name w:val="Body text + Bold"/>
    <w:basedOn w:val="Bodytext"/>
    <w:rsid w:val="00C52439"/>
    <w:rPr>
      <w:rFonts w:ascii="Century Schoolbook" w:eastAsia="Century Schoolbook" w:hAnsi="Century Schoolbook" w:cs="Century Schoolbook"/>
      <w:b/>
      <w:bCs/>
      <w:i w:val="0"/>
      <w:iCs w:val="0"/>
      <w:smallCaps w:val="0"/>
      <w:strike w:val="0"/>
      <w:color w:val="000000"/>
      <w:spacing w:val="0"/>
      <w:w w:val="100"/>
      <w:position w:val="0"/>
      <w:sz w:val="18"/>
      <w:szCs w:val="18"/>
      <w:u w:val="none"/>
      <w:shd w:val="clear" w:color="auto" w:fill="FFFFFF"/>
      <w:lang w:val="ru-RU"/>
    </w:rPr>
  </w:style>
  <w:style w:type="character" w:customStyle="1" w:styleId="Bodytext95pt">
    <w:name w:val="Body text + 9;5 pt"/>
    <w:basedOn w:val="a1"/>
    <w:rsid w:val="00C5243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BodytextCenturySchoolbook9ptBold">
    <w:name w:val="Body text + Century Schoolbook;9 pt;Bold"/>
    <w:basedOn w:val="a1"/>
    <w:rsid w:val="00C52439"/>
    <w:rPr>
      <w:rFonts w:ascii="Century Schoolbook" w:eastAsia="Century Schoolbook" w:hAnsi="Century Schoolbook" w:cs="Century Schoolbook"/>
      <w:b/>
      <w:bCs/>
      <w:i w:val="0"/>
      <w:iCs w:val="0"/>
      <w:smallCaps w:val="0"/>
      <w:strike w:val="0"/>
      <w:color w:val="000000"/>
      <w:spacing w:val="0"/>
      <w:w w:val="100"/>
      <w:position w:val="0"/>
      <w:sz w:val="18"/>
      <w:szCs w:val="18"/>
      <w:u w:val="none"/>
      <w:shd w:val="clear" w:color="auto" w:fill="FFFFFF"/>
      <w:lang w:val="ru-RU"/>
    </w:rPr>
  </w:style>
  <w:style w:type="character" w:customStyle="1" w:styleId="BodytextCenturySchoolbook9pt">
    <w:name w:val="Body text + Century Schoolbook;9 pt"/>
    <w:basedOn w:val="a1"/>
    <w:rsid w:val="00C52439"/>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shd w:val="clear" w:color="auto" w:fill="FFFFFF"/>
      <w:lang w:val="ru-RU"/>
    </w:rPr>
  </w:style>
  <w:style w:type="character" w:customStyle="1" w:styleId="BodytextTimesNewRoman9ptNotBold">
    <w:name w:val="Body text + Times New Roman;9 pt;Not Bold"/>
    <w:basedOn w:val="Bodytext"/>
    <w:rsid w:val="00C5243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BodytextTimesNewRoman9pt">
    <w:name w:val="Body text + Times New Roman;9 pt"/>
    <w:basedOn w:val="Bodytext"/>
    <w:rsid w:val="00C5243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BodytextExact">
    <w:name w:val="Body text Exact"/>
    <w:basedOn w:val="a1"/>
    <w:rsid w:val="0017319D"/>
    <w:rPr>
      <w:rFonts w:ascii="Microsoft Sans Serif" w:eastAsia="Microsoft Sans Serif" w:hAnsi="Microsoft Sans Serif" w:cs="Microsoft Sans Serif"/>
      <w:b w:val="0"/>
      <w:bCs w:val="0"/>
      <w:i w:val="0"/>
      <w:iCs w:val="0"/>
      <w:smallCaps w:val="0"/>
      <w:strike w:val="0"/>
      <w:spacing w:val="-1"/>
      <w:sz w:val="16"/>
      <w:szCs w:val="16"/>
      <w:u w:val="none"/>
    </w:rPr>
  </w:style>
  <w:style w:type="character" w:customStyle="1" w:styleId="BodytextCenturySchoolbook85pt">
    <w:name w:val="Body text + Century Schoolbook;8;5 pt"/>
    <w:basedOn w:val="a1"/>
    <w:rsid w:val="0017319D"/>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shd w:val="clear" w:color="auto" w:fill="FFFFFF"/>
      <w:lang w:val="ru-RU"/>
    </w:rPr>
  </w:style>
  <w:style w:type="character" w:customStyle="1" w:styleId="BodytextItalicSpacing2ptExact">
    <w:name w:val="Body text + Italic;Spacing 2 pt Exact"/>
    <w:basedOn w:val="Bodytext"/>
    <w:rsid w:val="0017319D"/>
    <w:rPr>
      <w:rFonts w:ascii="Microsoft Sans Serif" w:eastAsia="Microsoft Sans Serif" w:hAnsi="Microsoft Sans Serif" w:cs="Microsoft Sans Serif"/>
      <w:b w:val="0"/>
      <w:bCs w:val="0"/>
      <w:i/>
      <w:iCs/>
      <w:smallCaps w:val="0"/>
      <w:strike w:val="0"/>
      <w:color w:val="000000"/>
      <w:spacing w:val="59"/>
      <w:w w:val="100"/>
      <w:position w:val="0"/>
      <w:sz w:val="16"/>
      <w:szCs w:val="16"/>
      <w:u w:val="none"/>
      <w:shd w:val="clear" w:color="auto" w:fill="FFFFFF"/>
      <w:lang w:val="ru-RU"/>
    </w:rPr>
  </w:style>
  <w:style w:type="character" w:customStyle="1" w:styleId="BodytextBookmanOldStyle8pt">
    <w:name w:val="Body text + Bookman Old Style;8 pt"/>
    <w:basedOn w:val="Bodytext"/>
    <w:rsid w:val="004E06CE"/>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character" w:customStyle="1" w:styleId="BodytextBookmanOldStyle8ptNotBold">
    <w:name w:val="Body text + Bookman Old Style;8 pt;Not Bold"/>
    <w:basedOn w:val="Bodytext"/>
    <w:rsid w:val="004E06CE"/>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rPr>
  </w:style>
  <w:style w:type="character" w:customStyle="1" w:styleId="WW8Num1z1">
    <w:name w:val="WW8Num1z1"/>
    <w:rsid w:val="00A43F66"/>
  </w:style>
  <w:style w:type="character" w:customStyle="1" w:styleId="WW8Num1z2">
    <w:name w:val="WW8Num1z2"/>
    <w:rsid w:val="00A43F66"/>
  </w:style>
  <w:style w:type="character" w:customStyle="1" w:styleId="WW8Num1z3">
    <w:name w:val="WW8Num1z3"/>
    <w:rsid w:val="00A43F66"/>
  </w:style>
  <w:style w:type="character" w:customStyle="1" w:styleId="WW8Num1z4">
    <w:name w:val="WW8Num1z4"/>
    <w:rsid w:val="00A43F66"/>
  </w:style>
  <w:style w:type="character" w:customStyle="1" w:styleId="WW8Num1z5">
    <w:name w:val="WW8Num1z5"/>
    <w:rsid w:val="00A43F66"/>
  </w:style>
  <w:style w:type="character" w:customStyle="1" w:styleId="WW8Num1z6">
    <w:name w:val="WW8Num1z6"/>
    <w:rsid w:val="00A43F66"/>
  </w:style>
  <w:style w:type="character" w:customStyle="1" w:styleId="WW8Num1z7">
    <w:name w:val="WW8Num1z7"/>
    <w:rsid w:val="00A43F66"/>
  </w:style>
  <w:style w:type="character" w:customStyle="1" w:styleId="WW8Num1z8">
    <w:name w:val="WW8Num1z8"/>
    <w:rsid w:val="00A43F66"/>
  </w:style>
  <w:style w:type="character" w:customStyle="1" w:styleId="WW8Num2z0">
    <w:name w:val="WW8Num2z0"/>
    <w:rsid w:val="00A43F66"/>
    <w:rPr>
      <w:rFonts w:ascii="Symbol" w:hAnsi="Symbol" w:cs="Symbol" w:hint="default"/>
      <w:color w:val="auto"/>
      <w:sz w:val="28"/>
      <w:szCs w:val="28"/>
    </w:rPr>
  </w:style>
  <w:style w:type="character" w:customStyle="1" w:styleId="WW8Num3z0">
    <w:name w:val="WW8Num3z0"/>
    <w:rsid w:val="00A43F66"/>
    <w:rPr>
      <w:rFonts w:ascii="Symbol" w:hAnsi="Symbol" w:cs="Symbol" w:hint="default"/>
      <w:color w:val="auto"/>
      <w:sz w:val="28"/>
      <w:szCs w:val="28"/>
    </w:rPr>
  </w:style>
  <w:style w:type="character" w:customStyle="1" w:styleId="WW8Num4z0">
    <w:name w:val="WW8Num4z0"/>
    <w:rsid w:val="00A43F66"/>
    <w:rPr>
      <w:rFonts w:hint="default"/>
      <w:b w:val="0"/>
      <w:bCs/>
      <w:iCs/>
      <w:sz w:val="28"/>
      <w:szCs w:val="28"/>
    </w:rPr>
  </w:style>
  <w:style w:type="character" w:customStyle="1" w:styleId="WW8Num5z0">
    <w:name w:val="WW8Num5z0"/>
    <w:rsid w:val="00A43F66"/>
    <w:rPr>
      <w:rFonts w:ascii="Symbol" w:hAnsi="Symbol" w:cs="Symbol" w:hint="default"/>
      <w:sz w:val="28"/>
      <w:szCs w:val="28"/>
    </w:rPr>
  </w:style>
  <w:style w:type="character" w:customStyle="1" w:styleId="WW8Num6z0">
    <w:name w:val="WW8Num6z0"/>
    <w:rsid w:val="00A43F66"/>
    <w:rPr>
      <w:rFonts w:ascii="Symbol" w:hAnsi="Symbol" w:cs="Symbol" w:hint="default"/>
      <w:sz w:val="28"/>
      <w:szCs w:val="28"/>
    </w:rPr>
  </w:style>
  <w:style w:type="character" w:customStyle="1" w:styleId="WW8Num7z0">
    <w:name w:val="WW8Num7z0"/>
    <w:rsid w:val="00A43F66"/>
    <w:rPr>
      <w:rFonts w:ascii="Symbol" w:hAnsi="Symbol" w:cs="Symbol" w:hint="default"/>
      <w:color w:val="auto"/>
      <w:sz w:val="28"/>
      <w:szCs w:val="28"/>
    </w:rPr>
  </w:style>
  <w:style w:type="character" w:customStyle="1" w:styleId="WW8Num8z0">
    <w:name w:val="WW8Num8z0"/>
    <w:rsid w:val="00A43F66"/>
    <w:rPr>
      <w:rFonts w:ascii="Symbol" w:hAnsi="Symbol" w:cs="Symbol" w:hint="default"/>
      <w:sz w:val="28"/>
      <w:szCs w:val="28"/>
    </w:rPr>
  </w:style>
  <w:style w:type="character" w:customStyle="1" w:styleId="WW8Num2z1">
    <w:name w:val="WW8Num2z1"/>
    <w:rsid w:val="00A43F66"/>
  </w:style>
  <w:style w:type="character" w:customStyle="1" w:styleId="WW8Num2z2">
    <w:name w:val="WW8Num2z2"/>
    <w:rsid w:val="00A43F66"/>
  </w:style>
  <w:style w:type="character" w:customStyle="1" w:styleId="WW8Num2z3">
    <w:name w:val="WW8Num2z3"/>
    <w:rsid w:val="00A43F66"/>
  </w:style>
  <w:style w:type="character" w:customStyle="1" w:styleId="WW8Num2z4">
    <w:name w:val="WW8Num2z4"/>
    <w:rsid w:val="00A43F66"/>
  </w:style>
  <w:style w:type="character" w:customStyle="1" w:styleId="WW8Num2z5">
    <w:name w:val="WW8Num2z5"/>
    <w:rsid w:val="00A43F66"/>
  </w:style>
  <w:style w:type="character" w:customStyle="1" w:styleId="WW8Num2z6">
    <w:name w:val="WW8Num2z6"/>
    <w:rsid w:val="00A43F66"/>
  </w:style>
  <w:style w:type="character" w:customStyle="1" w:styleId="WW8Num2z7">
    <w:name w:val="WW8Num2z7"/>
    <w:rsid w:val="00A43F66"/>
  </w:style>
  <w:style w:type="character" w:customStyle="1" w:styleId="WW8Num2z8">
    <w:name w:val="WW8Num2z8"/>
    <w:rsid w:val="00A43F66"/>
  </w:style>
  <w:style w:type="character" w:customStyle="1" w:styleId="WW8Num3z1">
    <w:name w:val="WW8Num3z1"/>
    <w:rsid w:val="00A43F66"/>
    <w:rPr>
      <w:rFonts w:ascii="Courier New" w:hAnsi="Courier New" w:cs="Courier New" w:hint="default"/>
    </w:rPr>
  </w:style>
  <w:style w:type="character" w:customStyle="1" w:styleId="WW8Num3z2">
    <w:name w:val="WW8Num3z2"/>
    <w:rsid w:val="00A43F66"/>
    <w:rPr>
      <w:rFonts w:ascii="Wingdings" w:hAnsi="Wingdings" w:cs="Wingdings" w:hint="default"/>
    </w:rPr>
  </w:style>
  <w:style w:type="character" w:customStyle="1" w:styleId="WW8Num3z3">
    <w:name w:val="WW8Num3z3"/>
    <w:rsid w:val="00A43F66"/>
    <w:rPr>
      <w:rFonts w:ascii="Symbol" w:hAnsi="Symbol" w:cs="Symbol" w:hint="default"/>
    </w:rPr>
  </w:style>
  <w:style w:type="character" w:customStyle="1" w:styleId="WW8Num4z1">
    <w:name w:val="WW8Num4z1"/>
    <w:rsid w:val="00A43F66"/>
  </w:style>
  <w:style w:type="character" w:customStyle="1" w:styleId="WW8Num4z2">
    <w:name w:val="WW8Num4z2"/>
    <w:rsid w:val="00A43F66"/>
  </w:style>
  <w:style w:type="character" w:customStyle="1" w:styleId="WW8Num4z3">
    <w:name w:val="WW8Num4z3"/>
    <w:rsid w:val="00A43F66"/>
  </w:style>
  <w:style w:type="character" w:customStyle="1" w:styleId="WW8Num4z4">
    <w:name w:val="WW8Num4z4"/>
    <w:rsid w:val="00A43F66"/>
  </w:style>
  <w:style w:type="character" w:customStyle="1" w:styleId="WW8Num4z5">
    <w:name w:val="WW8Num4z5"/>
    <w:rsid w:val="00A43F66"/>
  </w:style>
  <w:style w:type="character" w:customStyle="1" w:styleId="WW8Num4z6">
    <w:name w:val="WW8Num4z6"/>
    <w:rsid w:val="00A43F66"/>
  </w:style>
  <w:style w:type="character" w:customStyle="1" w:styleId="WW8Num4z7">
    <w:name w:val="WW8Num4z7"/>
    <w:rsid w:val="00A43F66"/>
  </w:style>
  <w:style w:type="character" w:customStyle="1" w:styleId="WW8Num4z8">
    <w:name w:val="WW8Num4z8"/>
    <w:rsid w:val="00A43F66"/>
  </w:style>
  <w:style w:type="character" w:customStyle="1" w:styleId="WW8Num5z1">
    <w:name w:val="WW8Num5z1"/>
    <w:rsid w:val="00A43F66"/>
  </w:style>
  <w:style w:type="character" w:customStyle="1" w:styleId="WW8Num5z2">
    <w:name w:val="WW8Num5z2"/>
    <w:rsid w:val="00A43F66"/>
  </w:style>
  <w:style w:type="character" w:customStyle="1" w:styleId="WW8Num5z3">
    <w:name w:val="WW8Num5z3"/>
    <w:rsid w:val="00A43F66"/>
  </w:style>
  <w:style w:type="character" w:customStyle="1" w:styleId="WW8Num5z4">
    <w:name w:val="WW8Num5z4"/>
    <w:rsid w:val="00A43F66"/>
  </w:style>
  <w:style w:type="character" w:customStyle="1" w:styleId="WW8Num5z5">
    <w:name w:val="WW8Num5z5"/>
    <w:rsid w:val="00A43F66"/>
  </w:style>
  <w:style w:type="character" w:customStyle="1" w:styleId="WW8Num5z6">
    <w:name w:val="WW8Num5z6"/>
    <w:rsid w:val="00A43F66"/>
  </w:style>
  <w:style w:type="character" w:customStyle="1" w:styleId="WW8Num5z7">
    <w:name w:val="WW8Num5z7"/>
    <w:rsid w:val="00A43F66"/>
  </w:style>
  <w:style w:type="character" w:customStyle="1" w:styleId="WW8Num5z8">
    <w:name w:val="WW8Num5z8"/>
    <w:rsid w:val="00A43F66"/>
  </w:style>
  <w:style w:type="character" w:customStyle="1" w:styleId="WW8Num6z1">
    <w:name w:val="WW8Num6z1"/>
    <w:rsid w:val="00A43F66"/>
    <w:rPr>
      <w:rFonts w:ascii="Courier New" w:hAnsi="Courier New" w:cs="Courier New" w:hint="default"/>
    </w:rPr>
  </w:style>
  <w:style w:type="character" w:customStyle="1" w:styleId="WW8Num6z2">
    <w:name w:val="WW8Num6z2"/>
    <w:rsid w:val="00A43F66"/>
    <w:rPr>
      <w:rFonts w:ascii="Wingdings" w:hAnsi="Wingdings" w:cs="Wingdings" w:hint="default"/>
    </w:rPr>
  </w:style>
  <w:style w:type="character" w:customStyle="1" w:styleId="WW8Num7z1">
    <w:name w:val="WW8Num7z1"/>
    <w:rsid w:val="00A43F66"/>
  </w:style>
  <w:style w:type="character" w:customStyle="1" w:styleId="WW8Num7z2">
    <w:name w:val="WW8Num7z2"/>
    <w:rsid w:val="00A43F66"/>
  </w:style>
  <w:style w:type="character" w:customStyle="1" w:styleId="WW8Num7z3">
    <w:name w:val="WW8Num7z3"/>
    <w:rsid w:val="00A43F66"/>
  </w:style>
  <w:style w:type="character" w:customStyle="1" w:styleId="WW8Num7z4">
    <w:name w:val="WW8Num7z4"/>
    <w:rsid w:val="00A43F66"/>
  </w:style>
  <w:style w:type="character" w:customStyle="1" w:styleId="WW8Num7z5">
    <w:name w:val="WW8Num7z5"/>
    <w:rsid w:val="00A43F66"/>
  </w:style>
  <w:style w:type="character" w:customStyle="1" w:styleId="WW8Num7z6">
    <w:name w:val="WW8Num7z6"/>
    <w:rsid w:val="00A43F66"/>
  </w:style>
  <w:style w:type="character" w:customStyle="1" w:styleId="WW8Num7z7">
    <w:name w:val="WW8Num7z7"/>
    <w:rsid w:val="00A43F66"/>
  </w:style>
  <w:style w:type="character" w:customStyle="1" w:styleId="WW8Num7z8">
    <w:name w:val="WW8Num7z8"/>
    <w:rsid w:val="00A43F66"/>
  </w:style>
  <w:style w:type="character" w:customStyle="1" w:styleId="WW8Num8z1">
    <w:name w:val="WW8Num8z1"/>
    <w:rsid w:val="00A43F66"/>
    <w:rPr>
      <w:rFonts w:ascii="Courier New" w:hAnsi="Courier New" w:cs="Courier New" w:hint="default"/>
    </w:rPr>
  </w:style>
  <w:style w:type="character" w:customStyle="1" w:styleId="WW8Num8z2">
    <w:name w:val="WW8Num8z2"/>
    <w:rsid w:val="00A43F66"/>
    <w:rPr>
      <w:rFonts w:ascii="Wingdings" w:hAnsi="Wingdings" w:cs="Wingdings" w:hint="default"/>
    </w:rPr>
  </w:style>
  <w:style w:type="character" w:customStyle="1" w:styleId="WW8Num8z3">
    <w:name w:val="WW8Num8z3"/>
    <w:rsid w:val="00A43F66"/>
    <w:rPr>
      <w:rFonts w:ascii="Symbol" w:hAnsi="Symbol" w:cs="Symbol" w:hint="default"/>
    </w:rPr>
  </w:style>
  <w:style w:type="character" w:customStyle="1" w:styleId="WW8Num9z0">
    <w:name w:val="WW8Num9z0"/>
    <w:rsid w:val="00A43F66"/>
    <w:rPr>
      <w:rFonts w:ascii="Symbol" w:hAnsi="Symbol" w:cs="Symbol" w:hint="default"/>
      <w:sz w:val="28"/>
      <w:szCs w:val="28"/>
    </w:rPr>
  </w:style>
  <w:style w:type="character" w:customStyle="1" w:styleId="WW8Num9z1">
    <w:name w:val="WW8Num9z1"/>
    <w:rsid w:val="00A43F66"/>
  </w:style>
  <w:style w:type="character" w:customStyle="1" w:styleId="WW8Num9z2">
    <w:name w:val="WW8Num9z2"/>
    <w:rsid w:val="00A43F66"/>
  </w:style>
  <w:style w:type="character" w:customStyle="1" w:styleId="WW8Num9z3">
    <w:name w:val="WW8Num9z3"/>
    <w:rsid w:val="00A43F66"/>
  </w:style>
  <w:style w:type="character" w:customStyle="1" w:styleId="WW8Num9z4">
    <w:name w:val="WW8Num9z4"/>
    <w:rsid w:val="00A43F66"/>
  </w:style>
  <w:style w:type="character" w:customStyle="1" w:styleId="WW8Num9z5">
    <w:name w:val="WW8Num9z5"/>
    <w:rsid w:val="00A43F66"/>
  </w:style>
  <w:style w:type="character" w:customStyle="1" w:styleId="WW8Num9z6">
    <w:name w:val="WW8Num9z6"/>
    <w:rsid w:val="00A43F66"/>
  </w:style>
  <w:style w:type="character" w:customStyle="1" w:styleId="WW8Num9z7">
    <w:name w:val="WW8Num9z7"/>
    <w:rsid w:val="00A43F66"/>
  </w:style>
  <w:style w:type="character" w:customStyle="1" w:styleId="WW8Num9z8">
    <w:name w:val="WW8Num9z8"/>
    <w:rsid w:val="00A43F66"/>
  </w:style>
  <w:style w:type="character" w:customStyle="1" w:styleId="1e">
    <w:name w:val="Основной шрифт абзаца1"/>
    <w:rsid w:val="00A43F66"/>
  </w:style>
  <w:style w:type="paragraph" w:styleId="affff2">
    <w:name w:val="List"/>
    <w:basedOn w:val="af5"/>
    <w:rsid w:val="00A43F66"/>
    <w:pPr>
      <w:widowControl/>
      <w:suppressAutoHyphens/>
      <w:autoSpaceDE/>
      <w:autoSpaceDN/>
      <w:spacing w:after="140" w:line="288" w:lineRule="auto"/>
      <w:ind w:left="0" w:right="0" w:firstLine="0"/>
      <w:jc w:val="left"/>
    </w:pPr>
    <w:rPr>
      <w:rFonts w:cs="Arial"/>
      <w:sz w:val="24"/>
      <w:szCs w:val="24"/>
      <w:lang w:eastAsia="zh-CN"/>
    </w:rPr>
  </w:style>
  <w:style w:type="paragraph" w:styleId="affff3">
    <w:name w:val="caption"/>
    <w:basedOn w:val="a0"/>
    <w:qFormat/>
    <w:rsid w:val="00A43F66"/>
    <w:pPr>
      <w:suppressLineNumbers/>
      <w:suppressAutoHyphens/>
      <w:spacing w:before="120" w:after="120"/>
      <w:ind w:firstLine="0"/>
      <w:jc w:val="left"/>
    </w:pPr>
    <w:rPr>
      <w:rFonts w:ascii="Times New Roman" w:hAnsi="Times New Roman" w:cs="Arial"/>
      <w:i/>
      <w:iCs/>
      <w:color w:val="auto"/>
      <w:lang w:eastAsia="zh-CN"/>
    </w:rPr>
  </w:style>
  <w:style w:type="paragraph" w:customStyle="1" w:styleId="1f">
    <w:name w:val="Указатель1"/>
    <w:basedOn w:val="a0"/>
    <w:rsid w:val="00A43F66"/>
    <w:pPr>
      <w:suppressLineNumbers/>
      <w:suppressAutoHyphens/>
      <w:ind w:firstLine="0"/>
      <w:jc w:val="left"/>
    </w:pPr>
    <w:rPr>
      <w:rFonts w:ascii="Times New Roman" w:hAnsi="Times New Roman" w:cs="Arial"/>
      <w:color w:val="auto"/>
      <w:lang w:eastAsia="zh-CN"/>
    </w:rPr>
  </w:style>
  <w:style w:type="paragraph" w:customStyle="1" w:styleId="1f0">
    <w:name w:val="Цитата1"/>
    <w:basedOn w:val="a0"/>
    <w:rsid w:val="00A43F66"/>
    <w:pPr>
      <w:suppressAutoHyphens/>
      <w:ind w:left="2992" w:right="2981" w:firstLine="0"/>
    </w:pPr>
    <w:rPr>
      <w:rFonts w:ascii="Arial" w:hAnsi="Arial" w:cs="Arial"/>
      <w:color w:val="auto"/>
      <w:sz w:val="18"/>
      <w:lang w:eastAsia="zh-CN"/>
    </w:rPr>
  </w:style>
  <w:style w:type="paragraph" w:customStyle="1" w:styleId="affff4">
    <w:name w:val="Содержимое таблицы"/>
    <w:basedOn w:val="a0"/>
    <w:rsid w:val="00A43F66"/>
    <w:pPr>
      <w:suppressLineNumbers/>
      <w:suppressAutoHyphens/>
      <w:ind w:firstLine="0"/>
      <w:jc w:val="left"/>
    </w:pPr>
    <w:rPr>
      <w:rFonts w:ascii="Times New Roman" w:hAnsi="Times New Roman"/>
      <w:color w:val="auto"/>
      <w:lang w:eastAsia="zh-CN"/>
    </w:rPr>
  </w:style>
  <w:style w:type="paragraph" w:customStyle="1" w:styleId="affff5">
    <w:name w:val="Заголовок таблицы"/>
    <w:basedOn w:val="affff4"/>
    <w:rsid w:val="00A43F66"/>
    <w:pPr>
      <w:jc w:val="center"/>
    </w:pPr>
    <w:rPr>
      <w:b/>
      <w:bCs/>
    </w:rPr>
  </w:style>
  <w:style w:type="paragraph" w:customStyle="1" w:styleId="affff6">
    <w:name w:val="Содержимое врезки"/>
    <w:basedOn w:val="a0"/>
    <w:rsid w:val="00A43F66"/>
    <w:pPr>
      <w:suppressAutoHyphens/>
      <w:ind w:firstLine="0"/>
      <w:jc w:val="left"/>
    </w:pPr>
    <w:rPr>
      <w:rFonts w:ascii="Times New Roman" w:hAnsi="Times New Roman"/>
      <w:color w:val="auto"/>
      <w:lang w:eastAsia="zh-CN"/>
    </w:rPr>
  </w:style>
  <w:style w:type="paragraph" w:customStyle="1" w:styleId="pc">
    <w:name w:val="pc"/>
    <w:basedOn w:val="a0"/>
    <w:rsid w:val="00A43F66"/>
    <w:pPr>
      <w:spacing w:before="100" w:beforeAutospacing="1" w:after="100" w:afterAutospacing="1"/>
      <w:ind w:firstLine="0"/>
      <w:jc w:val="left"/>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7683">
      <w:bodyDiv w:val="1"/>
      <w:marLeft w:val="0"/>
      <w:marRight w:val="0"/>
      <w:marTop w:val="0"/>
      <w:marBottom w:val="0"/>
      <w:divBdr>
        <w:top w:val="none" w:sz="0" w:space="0" w:color="auto"/>
        <w:left w:val="none" w:sz="0" w:space="0" w:color="auto"/>
        <w:bottom w:val="none" w:sz="0" w:space="0" w:color="auto"/>
        <w:right w:val="none" w:sz="0" w:space="0" w:color="auto"/>
      </w:divBdr>
      <w:divsChild>
        <w:div w:id="82993669">
          <w:marLeft w:val="0"/>
          <w:marRight w:val="0"/>
          <w:marTop w:val="0"/>
          <w:marBottom w:val="0"/>
          <w:divBdr>
            <w:top w:val="none" w:sz="0" w:space="0" w:color="auto"/>
            <w:left w:val="none" w:sz="0" w:space="0" w:color="auto"/>
            <w:bottom w:val="none" w:sz="0" w:space="0" w:color="auto"/>
            <w:right w:val="none" w:sz="0" w:space="0" w:color="auto"/>
          </w:divBdr>
          <w:divsChild>
            <w:div w:id="598147396">
              <w:marLeft w:val="0"/>
              <w:marRight w:val="0"/>
              <w:marTop w:val="0"/>
              <w:marBottom w:val="0"/>
              <w:divBdr>
                <w:top w:val="none" w:sz="0" w:space="0" w:color="auto"/>
                <w:left w:val="none" w:sz="0" w:space="0" w:color="auto"/>
                <w:bottom w:val="none" w:sz="0" w:space="0" w:color="auto"/>
                <w:right w:val="none" w:sz="0" w:space="0" w:color="auto"/>
              </w:divBdr>
              <w:divsChild>
                <w:div w:id="794560477">
                  <w:marLeft w:val="0"/>
                  <w:marRight w:val="0"/>
                  <w:marTop w:val="0"/>
                  <w:marBottom w:val="0"/>
                  <w:divBdr>
                    <w:top w:val="none" w:sz="0" w:space="0" w:color="auto"/>
                    <w:left w:val="none" w:sz="0" w:space="0" w:color="auto"/>
                    <w:bottom w:val="none" w:sz="0" w:space="0" w:color="auto"/>
                    <w:right w:val="none" w:sz="0" w:space="0" w:color="auto"/>
                  </w:divBdr>
                  <w:divsChild>
                    <w:div w:id="1169322864">
                      <w:marLeft w:val="0"/>
                      <w:marRight w:val="0"/>
                      <w:marTop w:val="0"/>
                      <w:marBottom w:val="0"/>
                      <w:divBdr>
                        <w:top w:val="none" w:sz="0" w:space="0" w:color="auto"/>
                        <w:left w:val="none" w:sz="0" w:space="0" w:color="auto"/>
                        <w:bottom w:val="none" w:sz="0" w:space="0" w:color="auto"/>
                        <w:right w:val="none" w:sz="0" w:space="0" w:color="auto"/>
                      </w:divBdr>
                      <w:divsChild>
                        <w:div w:id="535429162">
                          <w:marLeft w:val="0"/>
                          <w:marRight w:val="0"/>
                          <w:marTop w:val="0"/>
                          <w:marBottom w:val="0"/>
                          <w:divBdr>
                            <w:top w:val="none" w:sz="0" w:space="0" w:color="auto"/>
                            <w:left w:val="none" w:sz="0" w:space="0" w:color="auto"/>
                            <w:bottom w:val="none" w:sz="0" w:space="0" w:color="auto"/>
                            <w:right w:val="none" w:sz="0" w:space="0" w:color="auto"/>
                          </w:divBdr>
                          <w:divsChild>
                            <w:div w:id="662010032">
                              <w:marLeft w:val="0"/>
                              <w:marRight w:val="0"/>
                              <w:marTop w:val="0"/>
                              <w:marBottom w:val="0"/>
                              <w:divBdr>
                                <w:top w:val="none" w:sz="0" w:space="0" w:color="auto"/>
                                <w:left w:val="none" w:sz="0" w:space="0" w:color="auto"/>
                                <w:bottom w:val="none" w:sz="0" w:space="0" w:color="auto"/>
                                <w:right w:val="none" w:sz="0" w:space="0" w:color="auto"/>
                              </w:divBdr>
                              <w:divsChild>
                                <w:div w:id="15886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554389">
          <w:marLeft w:val="0"/>
          <w:marRight w:val="0"/>
          <w:marTop w:val="0"/>
          <w:marBottom w:val="0"/>
          <w:divBdr>
            <w:top w:val="none" w:sz="0" w:space="0" w:color="auto"/>
            <w:left w:val="none" w:sz="0" w:space="0" w:color="auto"/>
            <w:bottom w:val="none" w:sz="0" w:space="0" w:color="auto"/>
            <w:right w:val="none" w:sz="0" w:space="0" w:color="auto"/>
          </w:divBdr>
          <w:divsChild>
            <w:div w:id="1544899979">
              <w:marLeft w:val="0"/>
              <w:marRight w:val="0"/>
              <w:marTop w:val="0"/>
              <w:marBottom w:val="0"/>
              <w:divBdr>
                <w:top w:val="none" w:sz="0" w:space="0" w:color="auto"/>
                <w:left w:val="none" w:sz="0" w:space="0" w:color="auto"/>
                <w:bottom w:val="none" w:sz="0" w:space="0" w:color="auto"/>
                <w:right w:val="none" w:sz="0" w:space="0" w:color="auto"/>
              </w:divBdr>
              <w:divsChild>
                <w:div w:id="604072279">
                  <w:marLeft w:val="0"/>
                  <w:marRight w:val="0"/>
                  <w:marTop w:val="0"/>
                  <w:marBottom w:val="0"/>
                  <w:divBdr>
                    <w:top w:val="none" w:sz="0" w:space="0" w:color="auto"/>
                    <w:left w:val="none" w:sz="0" w:space="0" w:color="auto"/>
                    <w:bottom w:val="none" w:sz="0" w:space="0" w:color="auto"/>
                    <w:right w:val="none" w:sz="0" w:space="0" w:color="auto"/>
                  </w:divBdr>
                  <w:divsChild>
                    <w:div w:id="651369291">
                      <w:marLeft w:val="0"/>
                      <w:marRight w:val="0"/>
                      <w:marTop w:val="0"/>
                      <w:marBottom w:val="0"/>
                      <w:divBdr>
                        <w:top w:val="none" w:sz="0" w:space="0" w:color="auto"/>
                        <w:left w:val="none" w:sz="0" w:space="0" w:color="auto"/>
                        <w:bottom w:val="none" w:sz="0" w:space="0" w:color="auto"/>
                        <w:right w:val="none" w:sz="0" w:space="0" w:color="auto"/>
                      </w:divBdr>
                      <w:divsChild>
                        <w:div w:id="2043288272">
                          <w:marLeft w:val="0"/>
                          <w:marRight w:val="0"/>
                          <w:marTop w:val="0"/>
                          <w:marBottom w:val="0"/>
                          <w:divBdr>
                            <w:top w:val="none" w:sz="0" w:space="0" w:color="auto"/>
                            <w:left w:val="none" w:sz="0" w:space="0" w:color="auto"/>
                            <w:bottom w:val="none" w:sz="0" w:space="0" w:color="auto"/>
                            <w:right w:val="none" w:sz="0" w:space="0" w:color="auto"/>
                          </w:divBdr>
                          <w:divsChild>
                            <w:div w:id="286545906">
                              <w:marLeft w:val="0"/>
                              <w:marRight w:val="0"/>
                              <w:marTop w:val="0"/>
                              <w:marBottom w:val="0"/>
                              <w:divBdr>
                                <w:top w:val="none" w:sz="0" w:space="0" w:color="auto"/>
                                <w:left w:val="none" w:sz="0" w:space="0" w:color="auto"/>
                                <w:bottom w:val="none" w:sz="0" w:space="0" w:color="auto"/>
                                <w:right w:val="none" w:sz="0" w:space="0" w:color="auto"/>
                              </w:divBdr>
                              <w:divsChild>
                                <w:div w:id="3020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555373">
          <w:marLeft w:val="0"/>
          <w:marRight w:val="0"/>
          <w:marTop w:val="0"/>
          <w:marBottom w:val="0"/>
          <w:divBdr>
            <w:top w:val="none" w:sz="0" w:space="0" w:color="auto"/>
            <w:left w:val="none" w:sz="0" w:space="0" w:color="auto"/>
            <w:bottom w:val="none" w:sz="0" w:space="0" w:color="auto"/>
            <w:right w:val="none" w:sz="0" w:space="0" w:color="auto"/>
          </w:divBdr>
          <w:divsChild>
            <w:div w:id="1704138596">
              <w:marLeft w:val="0"/>
              <w:marRight w:val="0"/>
              <w:marTop w:val="0"/>
              <w:marBottom w:val="0"/>
              <w:divBdr>
                <w:top w:val="none" w:sz="0" w:space="0" w:color="auto"/>
                <w:left w:val="none" w:sz="0" w:space="0" w:color="auto"/>
                <w:bottom w:val="none" w:sz="0" w:space="0" w:color="auto"/>
                <w:right w:val="none" w:sz="0" w:space="0" w:color="auto"/>
              </w:divBdr>
              <w:divsChild>
                <w:div w:id="2056662298">
                  <w:marLeft w:val="0"/>
                  <w:marRight w:val="0"/>
                  <w:marTop w:val="0"/>
                  <w:marBottom w:val="0"/>
                  <w:divBdr>
                    <w:top w:val="none" w:sz="0" w:space="0" w:color="auto"/>
                    <w:left w:val="none" w:sz="0" w:space="0" w:color="auto"/>
                    <w:bottom w:val="none" w:sz="0" w:space="0" w:color="auto"/>
                    <w:right w:val="none" w:sz="0" w:space="0" w:color="auto"/>
                  </w:divBdr>
                  <w:divsChild>
                    <w:div w:id="1231843215">
                      <w:marLeft w:val="0"/>
                      <w:marRight w:val="0"/>
                      <w:marTop w:val="0"/>
                      <w:marBottom w:val="0"/>
                      <w:divBdr>
                        <w:top w:val="none" w:sz="0" w:space="0" w:color="auto"/>
                        <w:left w:val="none" w:sz="0" w:space="0" w:color="auto"/>
                        <w:bottom w:val="none" w:sz="0" w:space="0" w:color="auto"/>
                        <w:right w:val="none" w:sz="0" w:space="0" w:color="auto"/>
                      </w:divBdr>
                      <w:divsChild>
                        <w:div w:id="1765764506">
                          <w:marLeft w:val="0"/>
                          <w:marRight w:val="0"/>
                          <w:marTop w:val="0"/>
                          <w:marBottom w:val="0"/>
                          <w:divBdr>
                            <w:top w:val="none" w:sz="0" w:space="0" w:color="auto"/>
                            <w:left w:val="none" w:sz="0" w:space="0" w:color="auto"/>
                            <w:bottom w:val="none" w:sz="0" w:space="0" w:color="auto"/>
                            <w:right w:val="none" w:sz="0" w:space="0" w:color="auto"/>
                          </w:divBdr>
                          <w:divsChild>
                            <w:div w:id="1552185779">
                              <w:marLeft w:val="0"/>
                              <w:marRight w:val="0"/>
                              <w:marTop w:val="0"/>
                              <w:marBottom w:val="0"/>
                              <w:divBdr>
                                <w:top w:val="none" w:sz="0" w:space="0" w:color="auto"/>
                                <w:left w:val="none" w:sz="0" w:space="0" w:color="auto"/>
                                <w:bottom w:val="none" w:sz="0" w:space="0" w:color="auto"/>
                                <w:right w:val="none" w:sz="0" w:space="0" w:color="auto"/>
                              </w:divBdr>
                              <w:divsChild>
                                <w:div w:id="18924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734192">
          <w:marLeft w:val="0"/>
          <w:marRight w:val="0"/>
          <w:marTop w:val="0"/>
          <w:marBottom w:val="0"/>
          <w:divBdr>
            <w:top w:val="none" w:sz="0" w:space="0" w:color="auto"/>
            <w:left w:val="none" w:sz="0" w:space="0" w:color="auto"/>
            <w:bottom w:val="none" w:sz="0" w:space="0" w:color="auto"/>
            <w:right w:val="none" w:sz="0" w:space="0" w:color="auto"/>
          </w:divBdr>
          <w:divsChild>
            <w:div w:id="1837723561">
              <w:marLeft w:val="0"/>
              <w:marRight w:val="0"/>
              <w:marTop w:val="0"/>
              <w:marBottom w:val="0"/>
              <w:divBdr>
                <w:top w:val="none" w:sz="0" w:space="0" w:color="auto"/>
                <w:left w:val="none" w:sz="0" w:space="0" w:color="auto"/>
                <w:bottom w:val="none" w:sz="0" w:space="0" w:color="auto"/>
                <w:right w:val="none" w:sz="0" w:space="0" w:color="auto"/>
              </w:divBdr>
              <w:divsChild>
                <w:div w:id="933319963">
                  <w:marLeft w:val="0"/>
                  <w:marRight w:val="0"/>
                  <w:marTop w:val="0"/>
                  <w:marBottom w:val="0"/>
                  <w:divBdr>
                    <w:top w:val="none" w:sz="0" w:space="0" w:color="auto"/>
                    <w:left w:val="none" w:sz="0" w:space="0" w:color="auto"/>
                    <w:bottom w:val="none" w:sz="0" w:space="0" w:color="auto"/>
                    <w:right w:val="none" w:sz="0" w:space="0" w:color="auto"/>
                  </w:divBdr>
                  <w:divsChild>
                    <w:div w:id="319577379">
                      <w:marLeft w:val="0"/>
                      <w:marRight w:val="0"/>
                      <w:marTop w:val="0"/>
                      <w:marBottom w:val="0"/>
                      <w:divBdr>
                        <w:top w:val="none" w:sz="0" w:space="0" w:color="auto"/>
                        <w:left w:val="none" w:sz="0" w:space="0" w:color="auto"/>
                        <w:bottom w:val="none" w:sz="0" w:space="0" w:color="auto"/>
                        <w:right w:val="none" w:sz="0" w:space="0" w:color="auto"/>
                      </w:divBdr>
                    </w:div>
                  </w:divsChild>
                </w:div>
                <w:div w:id="302201563">
                  <w:marLeft w:val="0"/>
                  <w:marRight w:val="0"/>
                  <w:marTop w:val="0"/>
                  <w:marBottom w:val="0"/>
                  <w:divBdr>
                    <w:top w:val="none" w:sz="0" w:space="0" w:color="auto"/>
                    <w:left w:val="none" w:sz="0" w:space="0" w:color="auto"/>
                    <w:bottom w:val="none" w:sz="0" w:space="0" w:color="auto"/>
                    <w:right w:val="none" w:sz="0" w:space="0" w:color="auto"/>
                  </w:divBdr>
                  <w:divsChild>
                    <w:div w:id="97530159">
                      <w:marLeft w:val="0"/>
                      <w:marRight w:val="0"/>
                      <w:marTop w:val="0"/>
                      <w:marBottom w:val="0"/>
                      <w:divBdr>
                        <w:top w:val="none" w:sz="0" w:space="0" w:color="auto"/>
                        <w:left w:val="none" w:sz="0" w:space="0" w:color="auto"/>
                        <w:bottom w:val="none" w:sz="0" w:space="0" w:color="auto"/>
                        <w:right w:val="none" w:sz="0" w:space="0" w:color="auto"/>
                      </w:divBdr>
                    </w:div>
                    <w:div w:id="536741442">
                      <w:marLeft w:val="0"/>
                      <w:marRight w:val="0"/>
                      <w:marTop w:val="0"/>
                      <w:marBottom w:val="0"/>
                      <w:divBdr>
                        <w:top w:val="none" w:sz="0" w:space="0" w:color="auto"/>
                        <w:left w:val="none" w:sz="0" w:space="0" w:color="auto"/>
                        <w:bottom w:val="none" w:sz="0" w:space="0" w:color="auto"/>
                        <w:right w:val="none" w:sz="0" w:space="0" w:color="auto"/>
                      </w:divBdr>
                      <w:divsChild>
                        <w:div w:id="1246457740">
                          <w:marLeft w:val="0"/>
                          <w:marRight w:val="0"/>
                          <w:marTop w:val="0"/>
                          <w:marBottom w:val="0"/>
                          <w:divBdr>
                            <w:top w:val="none" w:sz="0" w:space="0" w:color="auto"/>
                            <w:left w:val="none" w:sz="0" w:space="0" w:color="auto"/>
                            <w:bottom w:val="none" w:sz="0" w:space="0" w:color="auto"/>
                            <w:right w:val="none" w:sz="0" w:space="0" w:color="auto"/>
                          </w:divBdr>
                          <w:divsChild>
                            <w:div w:id="11534488">
                              <w:marLeft w:val="0"/>
                              <w:marRight w:val="0"/>
                              <w:marTop w:val="0"/>
                              <w:marBottom w:val="0"/>
                              <w:divBdr>
                                <w:top w:val="none" w:sz="0" w:space="0" w:color="auto"/>
                                <w:left w:val="none" w:sz="0" w:space="0" w:color="auto"/>
                                <w:bottom w:val="none" w:sz="0" w:space="0" w:color="auto"/>
                                <w:right w:val="none" w:sz="0" w:space="0" w:color="auto"/>
                              </w:divBdr>
                            </w:div>
                          </w:divsChild>
                        </w:div>
                        <w:div w:id="1669019017">
                          <w:marLeft w:val="0"/>
                          <w:marRight w:val="0"/>
                          <w:marTop w:val="0"/>
                          <w:marBottom w:val="0"/>
                          <w:divBdr>
                            <w:top w:val="none" w:sz="0" w:space="0" w:color="auto"/>
                            <w:left w:val="none" w:sz="0" w:space="0" w:color="auto"/>
                            <w:bottom w:val="none" w:sz="0" w:space="0" w:color="auto"/>
                            <w:right w:val="none" w:sz="0" w:space="0" w:color="auto"/>
                          </w:divBdr>
                          <w:divsChild>
                            <w:div w:id="2111582391">
                              <w:marLeft w:val="0"/>
                              <w:marRight w:val="0"/>
                              <w:marTop w:val="0"/>
                              <w:marBottom w:val="0"/>
                              <w:divBdr>
                                <w:top w:val="none" w:sz="0" w:space="0" w:color="auto"/>
                                <w:left w:val="none" w:sz="0" w:space="0" w:color="auto"/>
                                <w:bottom w:val="none" w:sz="0" w:space="0" w:color="auto"/>
                                <w:right w:val="none" w:sz="0" w:space="0" w:color="auto"/>
                              </w:divBdr>
                            </w:div>
                          </w:divsChild>
                        </w:div>
                        <w:div w:id="33114439">
                          <w:marLeft w:val="0"/>
                          <w:marRight w:val="0"/>
                          <w:marTop w:val="0"/>
                          <w:marBottom w:val="0"/>
                          <w:divBdr>
                            <w:top w:val="none" w:sz="0" w:space="0" w:color="auto"/>
                            <w:left w:val="none" w:sz="0" w:space="0" w:color="auto"/>
                            <w:bottom w:val="none" w:sz="0" w:space="0" w:color="auto"/>
                            <w:right w:val="none" w:sz="0" w:space="0" w:color="auto"/>
                          </w:divBdr>
                          <w:divsChild>
                            <w:div w:id="1366566167">
                              <w:marLeft w:val="0"/>
                              <w:marRight w:val="0"/>
                              <w:marTop w:val="0"/>
                              <w:marBottom w:val="0"/>
                              <w:divBdr>
                                <w:top w:val="none" w:sz="0" w:space="0" w:color="auto"/>
                                <w:left w:val="none" w:sz="0" w:space="0" w:color="auto"/>
                                <w:bottom w:val="none" w:sz="0" w:space="0" w:color="auto"/>
                                <w:right w:val="none" w:sz="0" w:space="0" w:color="auto"/>
                              </w:divBdr>
                            </w:div>
                          </w:divsChild>
                        </w:div>
                        <w:div w:id="1967540462">
                          <w:marLeft w:val="0"/>
                          <w:marRight w:val="0"/>
                          <w:marTop w:val="0"/>
                          <w:marBottom w:val="0"/>
                          <w:divBdr>
                            <w:top w:val="none" w:sz="0" w:space="0" w:color="auto"/>
                            <w:left w:val="none" w:sz="0" w:space="0" w:color="auto"/>
                            <w:bottom w:val="none" w:sz="0" w:space="0" w:color="auto"/>
                            <w:right w:val="none" w:sz="0" w:space="0" w:color="auto"/>
                          </w:divBdr>
                          <w:divsChild>
                            <w:div w:id="1134644012">
                              <w:marLeft w:val="0"/>
                              <w:marRight w:val="0"/>
                              <w:marTop w:val="0"/>
                              <w:marBottom w:val="0"/>
                              <w:divBdr>
                                <w:top w:val="none" w:sz="0" w:space="0" w:color="auto"/>
                                <w:left w:val="none" w:sz="0" w:space="0" w:color="auto"/>
                                <w:bottom w:val="none" w:sz="0" w:space="0" w:color="auto"/>
                                <w:right w:val="none" w:sz="0" w:space="0" w:color="auto"/>
                              </w:divBdr>
                            </w:div>
                          </w:divsChild>
                        </w:div>
                        <w:div w:id="1760565305">
                          <w:marLeft w:val="0"/>
                          <w:marRight w:val="0"/>
                          <w:marTop w:val="0"/>
                          <w:marBottom w:val="0"/>
                          <w:divBdr>
                            <w:top w:val="none" w:sz="0" w:space="0" w:color="auto"/>
                            <w:left w:val="none" w:sz="0" w:space="0" w:color="auto"/>
                            <w:bottom w:val="none" w:sz="0" w:space="0" w:color="auto"/>
                            <w:right w:val="none" w:sz="0" w:space="0" w:color="auto"/>
                          </w:divBdr>
                          <w:divsChild>
                            <w:div w:id="13532405">
                              <w:marLeft w:val="0"/>
                              <w:marRight w:val="0"/>
                              <w:marTop w:val="0"/>
                              <w:marBottom w:val="0"/>
                              <w:divBdr>
                                <w:top w:val="none" w:sz="0" w:space="0" w:color="auto"/>
                                <w:left w:val="none" w:sz="0" w:space="0" w:color="auto"/>
                                <w:bottom w:val="none" w:sz="0" w:space="0" w:color="auto"/>
                                <w:right w:val="none" w:sz="0" w:space="0" w:color="auto"/>
                              </w:divBdr>
                            </w:div>
                          </w:divsChild>
                        </w:div>
                        <w:div w:id="1202590249">
                          <w:marLeft w:val="0"/>
                          <w:marRight w:val="0"/>
                          <w:marTop w:val="0"/>
                          <w:marBottom w:val="0"/>
                          <w:divBdr>
                            <w:top w:val="none" w:sz="0" w:space="0" w:color="auto"/>
                            <w:left w:val="none" w:sz="0" w:space="0" w:color="auto"/>
                            <w:bottom w:val="none" w:sz="0" w:space="0" w:color="auto"/>
                            <w:right w:val="none" w:sz="0" w:space="0" w:color="auto"/>
                          </w:divBdr>
                          <w:divsChild>
                            <w:div w:id="1248614395">
                              <w:marLeft w:val="0"/>
                              <w:marRight w:val="0"/>
                              <w:marTop w:val="0"/>
                              <w:marBottom w:val="0"/>
                              <w:divBdr>
                                <w:top w:val="none" w:sz="0" w:space="0" w:color="auto"/>
                                <w:left w:val="none" w:sz="0" w:space="0" w:color="auto"/>
                                <w:bottom w:val="none" w:sz="0" w:space="0" w:color="auto"/>
                                <w:right w:val="none" w:sz="0" w:space="0" w:color="auto"/>
                              </w:divBdr>
                            </w:div>
                          </w:divsChild>
                        </w:div>
                        <w:div w:id="1048578064">
                          <w:marLeft w:val="0"/>
                          <w:marRight w:val="0"/>
                          <w:marTop w:val="0"/>
                          <w:marBottom w:val="0"/>
                          <w:divBdr>
                            <w:top w:val="none" w:sz="0" w:space="0" w:color="auto"/>
                            <w:left w:val="none" w:sz="0" w:space="0" w:color="auto"/>
                            <w:bottom w:val="none" w:sz="0" w:space="0" w:color="auto"/>
                            <w:right w:val="none" w:sz="0" w:space="0" w:color="auto"/>
                          </w:divBdr>
                          <w:divsChild>
                            <w:div w:id="1312519575">
                              <w:marLeft w:val="0"/>
                              <w:marRight w:val="0"/>
                              <w:marTop w:val="0"/>
                              <w:marBottom w:val="0"/>
                              <w:divBdr>
                                <w:top w:val="none" w:sz="0" w:space="0" w:color="auto"/>
                                <w:left w:val="none" w:sz="0" w:space="0" w:color="auto"/>
                                <w:bottom w:val="none" w:sz="0" w:space="0" w:color="auto"/>
                                <w:right w:val="none" w:sz="0" w:space="0" w:color="auto"/>
                              </w:divBdr>
                            </w:div>
                          </w:divsChild>
                        </w:div>
                        <w:div w:id="1387334439">
                          <w:marLeft w:val="0"/>
                          <w:marRight w:val="0"/>
                          <w:marTop w:val="0"/>
                          <w:marBottom w:val="0"/>
                          <w:divBdr>
                            <w:top w:val="none" w:sz="0" w:space="0" w:color="auto"/>
                            <w:left w:val="none" w:sz="0" w:space="0" w:color="auto"/>
                            <w:bottom w:val="none" w:sz="0" w:space="0" w:color="auto"/>
                            <w:right w:val="none" w:sz="0" w:space="0" w:color="auto"/>
                          </w:divBdr>
                          <w:divsChild>
                            <w:div w:id="1430586327">
                              <w:marLeft w:val="0"/>
                              <w:marRight w:val="0"/>
                              <w:marTop w:val="0"/>
                              <w:marBottom w:val="0"/>
                              <w:divBdr>
                                <w:top w:val="none" w:sz="0" w:space="0" w:color="auto"/>
                                <w:left w:val="none" w:sz="0" w:space="0" w:color="auto"/>
                                <w:bottom w:val="none" w:sz="0" w:space="0" w:color="auto"/>
                                <w:right w:val="none" w:sz="0" w:space="0" w:color="auto"/>
                              </w:divBdr>
                            </w:div>
                          </w:divsChild>
                        </w:div>
                        <w:div w:id="2053728783">
                          <w:marLeft w:val="0"/>
                          <w:marRight w:val="0"/>
                          <w:marTop w:val="0"/>
                          <w:marBottom w:val="0"/>
                          <w:divBdr>
                            <w:top w:val="none" w:sz="0" w:space="0" w:color="auto"/>
                            <w:left w:val="none" w:sz="0" w:space="0" w:color="auto"/>
                            <w:bottom w:val="none" w:sz="0" w:space="0" w:color="auto"/>
                            <w:right w:val="none" w:sz="0" w:space="0" w:color="auto"/>
                          </w:divBdr>
                          <w:divsChild>
                            <w:div w:id="1504979013">
                              <w:marLeft w:val="0"/>
                              <w:marRight w:val="0"/>
                              <w:marTop w:val="0"/>
                              <w:marBottom w:val="0"/>
                              <w:divBdr>
                                <w:top w:val="none" w:sz="0" w:space="0" w:color="auto"/>
                                <w:left w:val="none" w:sz="0" w:space="0" w:color="auto"/>
                                <w:bottom w:val="none" w:sz="0" w:space="0" w:color="auto"/>
                                <w:right w:val="none" w:sz="0" w:space="0" w:color="auto"/>
                              </w:divBdr>
                            </w:div>
                          </w:divsChild>
                        </w:div>
                        <w:div w:id="1956478878">
                          <w:marLeft w:val="0"/>
                          <w:marRight w:val="0"/>
                          <w:marTop w:val="0"/>
                          <w:marBottom w:val="0"/>
                          <w:divBdr>
                            <w:top w:val="none" w:sz="0" w:space="0" w:color="auto"/>
                            <w:left w:val="none" w:sz="0" w:space="0" w:color="auto"/>
                            <w:bottom w:val="none" w:sz="0" w:space="0" w:color="auto"/>
                            <w:right w:val="none" w:sz="0" w:space="0" w:color="auto"/>
                          </w:divBdr>
                          <w:divsChild>
                            <w:div w:id="1468164183">
                              <w:marLeft w:val="0"/>
                              <w:marRight w:val="0"/>
                              <w:marTop w:val="0"/>
                              <w:marBottom w:val="0"/>
                              <w:divBdr>
                                <w:top w:val="none" w:sz="0" w:space="0" w:color="auto"/>
                                <w:left w:val="none" w:sz="0" w:space="0" w:color="auto"/>
                                <w:bottom w:val="none" w:sz="0" w:space="0" w:color="auto"/>
                                <w:right w:val="none" w:sz="0" w:space="0" w:color="auto"/>
                              </w:divBdr>
                            </w:div>
                          </w:divsChild>
                        </w:div>
                        <w:div w:id="370427148">
                          <w:marLeft w:val="0"/>
                          <w:marRight w:val="0"/>
                          <w:marTop w:val="0"/>
                          <w:marBottom w:val="0"/>
                          <w:divBdr>
                            <w:top w:val="none" w:sz="0" w:space="0" w:color="auto"/>
                            <w:left w:val="none" w:sz="0" w:space="0" w:color="auto"/>
                            <w:bottom w:val="none" w:sz="0" w:space="0" w:color="auto"/>
                            <w:right w:val="none" w:sz="0" w:space="0" w:color="auto"/>
                          </w:divBdr>
                          <w:divsChild>
                            <w:div w:id="1913349094">
                              <w:marLeft w:val="0"/>
                              <w:marRight w:val="0"/>
                              <w:marTop w:val="0"/>
                              <w:marBottom w:val="0"/>
                              <w:divBdr>
                                <w:top w:val="none" w:sz="0" w:space="0" w:color="auto"/>
                                <w:left w:val="none" w:sz="0" w:space="0" w:color="auto"/>
                                <w:bottom w:val="none" w:sz="0" w:space="0" w:color="auto"/>
                                <w:right w:val="none" w:sz="0" w:space="0" w:color="auto"/>
                              </w:divBdr>
                            </w:div>
                          </w:divsChild>
                        </w:div>
                        <w:div w:id="1046561098">
                          <w:marLeft w:val="0"/>
                          <w:marRight w:val="0"/>
                          <w:marTop w:val="0"/>
                          <w:marBottom w:val="0"/>
                          <w:divBdr>
                            <w:top w:val="none" w:sz="0" w:space="0" w:color="auto"/>
                            <w:left w:val="none" w:sz="0" w:space="0" w:color="auto"/>
                            <w:bottom w:val="none" w:sz="0" w:space="0" w:color="auto"/>
                            <w:right w:val="none" w:sz="0" w:space="0" w:color="auto"/>
                          </w:divBdr>
                          <w:divsChild>
                            <w:div w:id="3188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85854">
                  <w:marLeft w:val="0"/>
                  <w:marRight w:val="0"/>
                  <w:marTop w:val="0"/>
                  <w:marBottom w:val="0"/>
                  <w:divBdr>
                    <w:top w:val="none" w:sz="0" w:space="0" w:color="auto"/>
                    <w:left w:val="none" w:sz="0" w:space="0" w:color="auto"/>
                    <w:bottom w:val="none" w:sz="0" w:space="0" w:color="auto"/>
                    <w:right w:val="none" w:sz="0" w:space="0" w:color="auto"/>
                  </w:divBdr>
                  <w:divsChild>
                    <w:div w:id="2065911725">
                      <w:marLeft w:val="0"/>
                      <w:marRight w:val="0"/>
                      <w:marTop w:val="0"/>
                      <w:marBottom w:val="0"/>
                      <w:divBdr>
                        <w:top w:val="none" w:sz="0" w:space="0" w:color="auto"/>
                        <w:left w:val="none" w:sz="0" w:space="0" w:color="auto"/>
                        <w:bottom w:val="none" w:sz="0" w:space="0" w:color="auto"/>
                        <w:right w:val="none" w:sz="0" w:space="0" w:color="auto"/>
                      </w:divBdr>
                    </w:div>
                    <w:div w:id="413235958">
                      <w:marLeft w:val="0"/>
                      <w:marRight w:val="0"/>
                      <w:marTop w:val="0"/>
                      <w:marBottom w:val="0"/>
                      <w:divBdr>
                        <w:top w:val="none" w:sz="0" w:space="0" w:color="auto"/>
                        <w:left w:val="none" w:sz="0" w:space="0" w:color="auto"/>
                        <w:bottom w:val="none" w:sz="0" w:space="0" w:color="auto"/>
                        <w:right w:val="none" w:sz="0" w:space="0" w:color="auto"/>
                      </w:divBdr>
                      <w:divsChild>
                        <w:div w:id="2116435026">
                          <w:marLeft w:val="0"/>
                          <w:marRight w:val="0"/>
                          <w:marTop w:val="0"/>
                          <w:marBottom w:val="0"/>
                          <w:divBdr>
                            <w:top w:val="none" w:sz="0" w:space="0" w:color="auto"/>
                            <w:left w:val="none" w:sz="0" w:space="0" w:color="auto"/>
                            <w:bottom w:val="none" w:sz="0" w:space="0" w:color="auto"/>
                            <w:right w:val="none" w:sz="0" w:space="0" w:color="auto"/>
                          </w:divBdr>
                          <w:divsChild>
                            <w:div w:id="1012999831">
                              <w:marLeft w:val="0"/>
                              <w:marRight w:val="0"/>
                              <w:marTop w:val="0"/>
                              <w:marBottom w:val="0"/>
                              <w:divBdr>
                                <w:top w:val="none" w:sz="0" w:space="0" w:color="auto"/>
                                <w:left w:val="none" w:sz="0" w:space="0" w:color="auto"/>
                                <w:bottom w:val="none" w:sz="0" w:space="0" w:color="auto"/>
                                <w:right w:val="none" w:sz="0" w:space="0" w:color="auto"/>
                              </w:divBdr>
                            </w:div>
                          </w:divsChild>
                        </w:div>
                        <w:div w:id="850603217">
                          <w:marLeft w:val="0"/>
                          <w:marRight w:val="0"/>
                          <w:marTop w:val="0"/>
                          <w:marBottom w:val="0"/>
                          <w:divBdr>
                            <w:top w:val="none" w:sz="0" w:space="0" w:color="auto"/>
                            <w:left w:val="none" w:sz="0" w:space="0" w:color="auto"/>
                            <w:bottom w:val="none" w:sz="0" w:space="0" w:color="auto"/>
                            <w:right w:val="none" w:sz="0" w:space="0" w:color="auto"/>
                          </w:divBdr>
                          <w:divsChild>
                            <w:div w:id="573704584">
                              <w:marLeft w:val="0"/>
                              <w:marRight w:val="0"/>
                              <w:marTop w:val="0"/>
                              <w:marBottom w:val="0"/>
                              <w:divBdr>
                                <w:top w:val="none" w:sz="0" w:space="0" w:color="auto"/>
                                <w:left w:val="none" w:sz="0" w:space="0" w:color="auto"/>
                                <w:bottom w:val="none" w:sz="0" w:space="0" w:color="auto"/>
                                <w:right w:val="none" w:sz="0" w:space="0" w:color="auto"/>
                              </w:divBdr>
                            </w:div>
                          </w:divsChild>
                        </w:div>
                        <w:div w:id="1888881447">
                          <w:marLeft w:val="0"/>
                          <w:marRight w:val="0"/>
                          <w:marTop w:val="0"/>
                          <w:marBottom w:val="0"/>
                          <w:divBdr>
                            <w:top w:val="none" w:sz="0" w:space="0" w:color="auto"/>
                            <w:left w:val="none" w:sz="0" w:space="0" w:color="auto"/>
                            <w:bottom w:val="none" w:sz="0" w:space="0" w:color="auto"/>
                            <w:right w:val="none" w:sz="0" w:space="0" w:color="auto"/>
                          </w:divBdr>
                          <w:divsChild>
                            <w:div w:id="1433084913">
                              <w:marLeft w:val="0"/>
                              <w:marRight w:val="0"/>
                              <w:marTop w:val="0"/>
                              <w:marBottom w:val="0"/>
                              <w:divBdr>
                                <w:top w:val="none" w:sz="0" w:space="0" w:color="auto"/>
                                <w:left w:val="none" w:sz="0" w:space="0" w:color="auto"/>
                                <w:bottom w:val="none" w:sz="0" w:space="0" w:color="auto"/>
                                <w:right w:val="none" w:sz="0" w:space="0" w:color="auto"/>
                              </w:divBdr>
                            </w:div>
                          </w:divsChild>
                        </w:div>
                        <w:div w:id="15540421">
                          <w:marLeft w:val="0"/>
                          <w:marRight w:val="0"/>
                          <w:marTop w:val="0"/>
                          <w:marBottom w:val="0"/>
                          <w:divBdr>
                            <w:top w:val="none" w:sz="0" w:space="0" w:color="auto"/>
                            <w:left w:val="none" w:sz="0" w:space="0" w:color="auto"/>
                            <w:bottom w:val="none" w:sz="0" w:space="0" w:color="auto"/>
                            <w:right w:val="none" w:sz="0" w:space="0" w:color="auto"/>
                          </w:divBdr>
                          <w:divsChild>
                            <w:div w:id="1935703172">
                              <w:marLeft w:val="0"/>
                              <w:marRight w:val="0"/>
                              <w:marTop w:val="0"/>
                              <w:marBottom w:val="0"/>
                              <w:divBdr>
                                <w:top w:val="none" w:sz="0" w:space="0" w:color="auto"/>
                                <w:left w:val="none" w:sz="0" w:space="0" w:color="auto"/>
                                <w:bottom w:val="none" w:sz="0" w:space="0" w:color="auto"/>
                                <w:right w:val="none" w:sz="0" w:space="0" w:color="auto"/>
                              </w:divBdr>
                            </w:div>
                          </w:divsChild>
                        </w:div>
                        <w:div w:id="1286548109">
                          <w:marLeft w:val="0"/>
                          <w:marRight w:val="0"/>
                          <w:marTop w:val="0"/>
                          <w:marBottom w:val="0"/>
                          <w:divBdr>
                            <w:top w:val="none" w:sz="0" w:space="0" w:color="auto"/>
                            <w:left w:val="none" w:sz="0" w:space="0" w:color="auto"/>
                            <w:bottom w:val="none" w:sz="0" w:space="0" w:color="auto"/>
                            <w:right w:val="none" w:sz="0" w:space="0" w:color="auto"/>
                          </w:divBdr>
                          <w:divsChild>
                            <w:div w:id="874083168">
                              <w:marLeft w:val="0"/>
                              <w:marRight w:val="0"/>
                              <w:marTop w:val="0"/>
                              <w:marBottom w:val="0"/>
                              <w:divBdr>
                                <w:top w:val="none" w:sz="0" w:space="0" w:color="auto"/>
                                <w:left w:val="none" w:sz="0" w:space="0" w:color="auto"/>
                                <w:bottom w:val="none" w:sz="0" w:space="0" w:color="auto"/>
                                <w:right w:val="none" w:sz="0" w:space="0" w:color="auto"/>
                              </w:divBdr>
                            </w:div>
                          </w:divsChild>
                        </w:div>
                        <w:div w:id="123431860">
                          <w:marLeft w:val="0"/>
                          <w:marRight w:val="0"/>
                          <w:marTop w:val="0"/>
                          <w:marBottom w:val="0"/>
                          <w:divBdr>
                            <w:top w:val="none" w:sz="0" w:space="0" w:color="auto"/>
                            <w:left w:val="none" w:sz="0" w:space="0" w:color="auto"/>
                            <w:bottom w:val="none" w:sz="0" w:space="0" w:color="auto"/>
                            <w:right w:val="none" w:sz="0" w:space="0" w:color="auto"/>
                          </w:divBdr>
                          <w:divsChild>
                            <w:div w:id="46732710">
                              <w:marLeft w:val="0"/>
                              <w:marRight w:val="0"/>
                              <w:marTop w:val="0"/>
                              <w:marBottom w:val="0"/>
                              <w:divBdr>
                                <w:top w:val="none" w:sz="0" w:space="0" w:color="auto"/>
                                <w:left w:val="none" w:sz="0" w:space="0" w:color="auto"/>
                                <w:bottom w:val="none" w:sz="0" w:space="0" w:color="auto"/>
                                <w:right w:val="none" w:sz="0" w:space="0" w:color="auto"/>
                              </w:divBdr>
                            </w:div>
                          </w:divsChild>
                        </w:div>
                        <w:div w:id="1051687500">
                          <w:marLeft w:val="0"/>
                          <w:marRight w:val="0"/>
                          <w:marTop w:val="0"/>
                          <w:marBottom w:val="0"/>
                          <w:divBdr>
                            <w:top w:val="none" w:sz="0" w:space="0" w:color="auto"/>
                            <w:left w:val="none" w:sz="0" w:space="0" w:color="auto"/>
                            <w:bottom w:val="none" w:sz="0" w:space="0" w:color="auto"/>
                            <w:right w:val="none" w:sz="0" w:space="0" w:color="auto"/>
                          </w:divBdr>
                          <w:divsChild>
                            <w:div w:id="254050221">
                              <w:marLeft w:val="0"/>
                              <w:marRight w:val="0"/>
                              <w:marTop w:val="0"/>
                              <w:marBottom w:val="0"/>
                              <w:divBdr>
                                <w:top w:val="none" w:sz="0" w:space="0" w:color="auto"/>
                                <w:left w:val="none" w:sz="0" w:space="0" w:color="auto"/>
                                <w:bottom w:val="none" w:sz="0" w:space="0" w:color="auto"/>
                                <w:right w:val="none" w:sz="0" w:space="0" w:color="auto"/>
                              </w:divBdr>
                            </w:div>
                          </w:divsChild>
                        </w:div>
                        <w:div w:id="1576822174">
                          <w:marLeft w:val="0"/>
                          <w:marRight w:val="0"/>
                          <w:marTop w:val="0"/>
                          <w:marBottom w:val="0"/>
                          <w:divBdr>
                            <w:top w:val="none" w:sz="0" w:space="0" w:color="auto"/>
                            <w:left w:val="none" w:sz="0" w:space="0" w:color="auto"/>
                            <w:bottom w:val="none" w:sz="0" w:space="0" w:color="auto"/>
                            <w:right w:val="none" w:sz="0" w:space="0" w:color="auto"/>
                          </w:divBdr>
                          <w:divsChild>
                            <w:div w:id="1769345168">
                              <w:marLeft w:val="0"/>
                              <w:marRight w:val="0"/>
                              <w:marTop w:val="0"/>
                              <w:marBottom w:val="0"/>
                              <w:divBdr>
                                <w:top w:val="none" w:sz="0" w:space="0" w:color="auto"/>
                                <w:left w:val="none" w:sz="0" w:space="0" w:color="auto"/>
                                <w:bottom w:val="none" w:sz="0" w:space="0" w:color="auto"/>
                                <w:right w:val="none" w:sz="0" w:space="0" w:color="auto"/>
                              </w:divBdr>
                            </w:div>
                          </w:divsChild>
                        </w:div>
                        <w:div w:id="1781534455">
                          <w:marLeft w:val="0"/>
                          <w:marRight w:val="0"/>
                          <w:marTop w:val="0"/>
                          <w:marBottom w:val="0"/>
                          <w:divBdr>
                            <w:top w:val="none" w:sz="0" w:space="0" w:color="auto"/>
                            <w:left w:val="none" w:sz="0" w:space="0" w:color="auto"/>
                            <w:bottom w:val="none" w:sz="0" w:space="0" w:color="auto"/>
                            <w:right w:val="none" w:sz="0" w:space="0" w:color="auto"/>
                          </w:divBdr>
                          <w:divsChild>
                            <w:div w:id="261761830">
                              <w:marLeft w:val="0"/>
                              <w:marRight w:val="0"/>
                              <w:marTop w:val="0"/>
                              <w:marBottom w:val="0"/>
                              <w:divBdr>
                                <w:top w:val="none" w:sz="0" w:space="0" w:color="auto"/>
                                <w:left w:val="none" w:sz="0" w:space="0" w:color="auto"/>
                                <w:bottom w:val="none" w:sz="0" w:space="0" w:color="auto"/>
                                <w:right w:val="none" w:sz="0" w:space="0" w:color="auto"/>
                              </w:divBdr>
                            </w:div>
                          </w:divsChild>
                        </w:div>
                        <w:div w:id="1008943618">
                          <w:marLeft w:val="0"/>
                          <w:marRight w:val="0"/>
                          <w:marTop w:val="0"/>
                          <w:marBottom w:val="0"/>
                          <w:divBdr>
                            <w:top w:val="none" w:sz="0" w:space="0" w:color="auto"/>
                            <w:left w:val="none" w:sz="0" w:space="0" w:color="auto"/>
                            <w:bottom w:val="none" w:sz="0" w:space="0" w:color="auto"/>
                            <w:right w:val="none" w:sz="0" w:space="0" w:color="auto"/>
                          </w:divBdr>
                          <w:divsChild>
                            <w:div w:id="458911616">
                              <w:marLeft w:val="0"/>
                              <w:marRight w:val="0"/>
                              <w:marTop w:val="0"/>
                              <w:marBottom w:val="0"/>
                              <w:divBdr>
                                <w:top w:val="none" w:sz="0" w:space="0" w:color="auto"/>
                                <w:left w:val="none" w:sz="0" w:space="0" w:color="auto"/>
                                <w:bottom w:val="none" w:sz="0" w:space="0" w:color="auto"/>
                                <w:right w:val="none" w:sz="0" w:space="0" w:color="auto"/>
                              </w:divBdr>
                            </w:div>
                          </w:divsChild>
                        </w:div>
                        <w:div w:id="1480146165">
                          <w:marLeft w:val="0"/>
                          <w:marRight w:val="0"/>
                          <w:marTop w:val="0"/>
                          <w:marBottom w:val="0"/>
                          <w:divBdr>
                            <w:top w:val="none" w:sz="0" w:space="0" w:color="auto"/>
                            <w:left w:val="none" w:sz="0" w:space="0" w:color="auto"/>
                            <w:bottom w:val="none" w:sz="0" w:space="0" w:color="auto"/>
                            <w:right w:val="none" w:sz="0" w:space="0" w:color="auto"/>
                          </w:divBdr>
                          <w:divsChild>
                            <w:div w:id="1684890430">
                              <w:marLeft w:val="0"/>
                              <w:marRight w:val="0"/>
                              <w:marTop w:val="0"/>
                              <w:marBottom w:val="0"/>
                              <w:divBdr>
                                <w:top w:val="none" w:sz="0" w:space="0" w:color="auto"/>
                                <w:left w:val="none" w:sz="0" w:space="0" w:color="auto"/>
                                <w:bottom w:val="none" w:sz="0" w:space="0" w:color="auto"/>
                                <w:right w:val="none" w:sz="0" w:space="0" w:color="auto"/>
                              </w:divBdr>
                            </w:div>
                          </w:divsChild>
                        </w:div>
                        <w:div w:id="1477530106">
                          <w:marLeft w:val="0"/>
                          <w:marRight w:val="0"/>
                          <w:marTop w:val="0"/>
                          <w:marBottom w:val="0"/>
                          <w:divBdr>
                            <w:top w:val="none" w:sz="0" w:space="0" w:color="auto"/>
                            <w:left w:val="none" w:sz="0" w:space="0" w:color="auto"/>
                            <w:bottom w:val="none" w:sz="0" w:space="0" w:color="auto"/>
                            <w:right w:val="none" w:sz="0" w:space="0" w:color="auto"/>
                          </w:divBdr>
                          <w:divsChild>
                            <w:div w:id="2423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07342">
                  <w:marLeft w:val="0"/>
                  <w:marRight w:val="0"/>
                  <w:marTop w:val="0"/>
                  <w:marBottom w:val="0"/>
                  <w:divBdr>
                    <w:top w:val="none" w:sz="0" w:space="0" w:color="auto"/>
                    <w:left w:val="none" w:sz="0" w:space="0" w:color="auto"/>
                    <w:bottom w:val="none" w:sz="0" w:space="0" w:color="auto"/>
                    <w:right w:val="none" w:sz="0" w:space="0" w:color="auto"/>
                  </w:divBdr>
                  <w:divsChild>
                    <w:div w:id="594704787">
                      <w:marLeft w:val="0"/>
                      <w:marRight w:val="0"/>
                      <w:marTop w:val="0"/>
                      <w:marBottom w:val="0"/>
                      <w:divBdr>
                        <w:top w:val="none" w:sz="0" w:space="0" w:color="auto"/>
                        <w:left w:val="none" w:sz="0" w:space="0" w:color="auto"/>
                        <w:bottom w:val="none" w:sz="0" w:space="0" w:color="auto"/>
                        <w:right w:val="none" w:sz="0" w:space="0" w:color="auto"/>
                      </w:divBdr>
                    </w:div>
                    <w:div w:id="1178154184">
                      <w:marLeft w:val="0"/>
                      <w:marRight w:val="0"/>
                      <w:marTop w:val="0"/>
                      <w:marBottom w:val="0"/>
                      <w:divBdr>
                        <w:top w:val="none" w:sz="0" w:space="0" w:color="auto"/>
                        <w:left w:val="none" w:sz="0" w:space="0" w:color="auto"/>
                        <w:bottom w:val="none" w:sz="0" w:space="0" w:color="auto"/>
                        <w:right w:val="none" w:sz="0" w:space="0" w:color="auto"/>
                      </w:divBdr>
                      <w:divsChild>
                        <w:div w:id="533468444">
                          <w:marLeft w:val="0"/>
                          <w:marRight w:val="0"/>
                          <w:marTop w:val="0"/>
                          <w:marBottom w:val="0"/>
                          <w:divBdr>
                            <w:top w:val="none" w:sz="0" w:space="0" w:color="auto"/>
                            <w:left w:val="none" w:sz="0" w:space="0" w:color="auto"/>
                            <w:bottom w:val="none" w:sz="0" w:space="0" w:color="auto"/>
                            <w:right w:val="none" w:sz="0" w:space="0" w:color="auto"/>
                          </w:divBdr>
                          <w:divsChild>
                            <w:div w:id="1203325581">
                              <w:marLeft w:val="0"/>
                              <w:marRight w:val="0"/>
                              <w:marTop w:val="0"/>
                              <w:marBottom w:val="0"/>
                              <w:divBdr>
                                <w:top w:val="none" w:sz="0" w:space="0" w:color="auto"/>
                                <w:left w:val="none" w:sz="0" w:space="0" w:color="auto"/>
                                <w:bottom w:val="none" w:sz="0" w:space="0" w:color="auto"/>
                                <w:right w:val="none" w:sz="0" w:space="0" w:color="auto"/>
                              </w:divBdr>
                            </w:div>
                          </w:divsChild>
                        </w:div>
                        <w:div w:id="922419463">
                          <w:marLeft w:val="0"/>
                          <w:marRight w:val="0"/>
                          <w:marTop w:val="0"/>
                          <w:marBottom w:val="0"/>
                          <w:divBdr>
                            <w:top w:val="none" w:sz="0" w:space="0" w:color="auto"/>
                            <w:left w:val="none" w:sz="0" w:space="0" w:color="auto"/>
                            <w:bottom w:val="none" w:sz="0" w:space="0" w:color="auto"/>
                            <w:right w:val="none" w:sz="0" w:space="0" w:color="auto"/>
                          </w:divBdr>
                          <w:divsChild>
                            <w:div w:id="1567497116">
                              <w:marLeft w:val="0"/>
                              <w:marRight w:val="0"/>
                              <w:marTop w:val="0"/>
                              <w:marBottom w:val="0"/>
                              <w:divBdr>
                                <w:top w:val="none" w:sz="0" w:space="0" w:color="auto"/>
                                <w:left w:val="none" w:sz="0" w:space="0" w:color="auto"/>
                                <w:bottom w:val="none" w:sz="0" w:space="0" w:color="auto"/>
                                <w:right w:val="none" w:sz="0" w:space="0" w:color="auto"/>
                              </w:divBdr>
                            </w:div>
                          </w:divsChild>
                        </w:div>
                        <w:div w:id="160199081">
                          <w:marLeft w:val="0"/>
                          <w:marRight w:val="0"/>
                          <w:marTop w:val="0"/>
                          <w:marBottom w:val="0"/>
                          <w:divBdr>
                            <w:top w:val="none" w:sz="0" w:space="0" w:color="auto"/>
                            <w:left w:val="none" w:sz="0" w:space="0" w:color="auto"/>
                            <w:bottom w:val="none" w:sz="0" w:space="0" w:color="auto"/>
                            <w:right w:val="none" w:sz="0" w:space="0" w:color="auto"/>
                          </w:divBdr>
                          <w:divsChild>
                            <w:div w:id="1656841110">
                              <w:marLeft w:val="0"/>
                              <w:marRight w:val="0"/>
                              <w:marTop w:val="0"/>
                              <w:marBottom w:val="0"/>
                              <w:divBdr>
                                <w:top w:val="none" w:sz="0" w:space="0" w:color="auto"/>
                                <w:left w:val="none" w:sz="0" w:space="0" w:color="auto"/>
                                <w:bottom w:val="none" w:sz="0" w:space="0" w:color="auto"/>
                                <w:right w:val="none" w:sz="0" w:space="0" w:color="auto"/>
                              </w:divBdr>
                            </w:div>
                          </w:divsChild>
                        </w:div>
                        <w:div w:id="136535066">
                          <w:marLeft w:val="0"/>
                          <w:marRight w:val="0"/>
                          <w:marTop w:val="0"/>
                          <w:marBottom w:val="0"/>
                          <w:divBdr>
                            <w:top w:val="none" w:sz="0" w:space="0" w:color="auto"/>
                            <w:left w:val="none" w:sz="0" w:space="0" w:color="auto"/>
                            <w:bottom w:val="none" w:sz="0" w:space="0" w:color="auto"/>
                            <w:right w:val="none" w:sz="0" w:space="0" w:color="auto"/>
                          </w:divBdr>
                          <w:divsChild>
                            <w:div w:id="2104951431">
                              <w:marLeft w:val="0"/>
                              <w:marRight w:val="0"/>
                              <w:marTop w:val="0"/>
                              <w:marBottom w:val="0"/>
                              <w:divBdr>
                                <w:top w:val="none" w:sz="0" w:space="0" w:color="auto"/>
                                <w:left w:val="none" w:sz="0" w:space="0" w:color="auto"/>
                                <w:bottom w:val="none" w:sz="0" w:space="0" w:color="auto"/>
                                <w:right w:val="none" w:sz="0" w:space="0" w:color="auto"/>
                              </w:divBdr>
                            </w:div>
                          </w:divsChild>
                        </w:div>
                        <w:div w:id="917401859">
                          <w:marLeft w:val="0"/>
                          <w:marRight w:val="0"/>
                          <w:marTop w:val="0"/>
                          <w:marBottom w:val="0"/>
                          <w:divBdr>
                            <w:top w:val="none" w:sz="0" w:space="0" w:color="auto"/>
                            <w:left w:val="none" w:sz="0" w:space="0" w:color="auto"/>
                            <w:bottom w:val="none" w:sz="0" w:space="0" w:color="auto"/>
                            <w:right w:val="none" w:sz="0" w:space="0" w:color="auto"/>
                          </w:divBdr>
                          <w:divsChild>
                            <w:div w:id="2000689842">
                              <w:marLeft w:val="0"/>
                              <w:marRight w:val="0"/>
                              <w:marTop w:val="0"/>
                              <w:marBottom w:val="0"/>
                              <w:divBdr>
                                <w:top w:val="none" w:sz="0" w:space="0" w:color="auto"/>
                                <w:left w:val="none" w:sz="0" w:space="0" w:color="auto"/>
                                <w:bottom w:val="none" w:sz="0" w:space="0" w:color="auto"/>
                                <w:right w:val="none" w:sz="0" w:space="0" w:color="auto"/>
                              </w:divBdr>
                            </w:div>
                          </w:divsChild>
                        </w:div>
                        <w:div w:id="1216550485">
                          <w:marLeft w:val="0"/>
                          <w:marRight w:val="0"/>
                          <w:marTop w:val="0"/>
                          <w:marBottom w:val="0"/>
                          <w:divBdr>
                            <w:top w:val="none" w:sz="0" w:space="0" w:color="auto"/>
                            <w:left w:val="none" w:sz="0" w:space="0" w:color="auto"/>
                            <w:bottom w:val="none" w:sz="0" w:space="0" w:color="auto"/>
                            <w:right w:val="none" w:sz="0" w:space="0" w:color="auto"/>
                          </w:divBdr>
                          <w:divsChild>
                            <w:div w:id="814295622">
                              <w:marLeft w:val="0"/>
                              <w:marRight w:val="0"/>
                              <w:marTop w:val="0"/>
                              <w:marBottom w:val="0"/>
                              <w:divBdr>
                                <w:top w:val="none" w:sz="0" w:space="0" w:color="auto"/>
                                <w:left w:val="none" w:sz="0" w:space="0" w:color="auto"/>
                                <w:bottom w:val="none" w:sz="0" w:space="0" w:color="auto"/>
                                <w:right w:val="none" w:sz="0" w:space="0" w:color="auto"/>
                              </w:divBdr>
                            </w:div>
                          </w:divsChild>
                        </w:div>
                        <w:div w:id="2126924424">
                          <w:marLeft w:val="0"/>
                          <w:marRight w:val="0"/>
                          <w:marTop w:val="0"/>
                          <w:marBottom w:val="0"/>
                          <w:divBdr>
                            <w:top w:val="none" w:sz="0" w:space="0" w:color="auto"/>
                            <w:left w:val="none" w:sz="0" w:space="0" w:color="auto"/>
                            <w:bottom w:val="none" w:sz="0" w:space="0" w:color="auto"/>
                            <w:right w:val="none" w:sz="0" w:space="0" w:color="auto"/>
                          </w:divBdr>
                          <w:divsChild>
                            <w:div w:id="1010910843">
                              <w:marLeft w:val="0"/>
                              <w:marRight w:val="0"/>
                              <w:marTop w:val="0"/>
                              <w:marBottom w:val="0"/>
                              <w:divBdr>
                                <w:top w:val="none" w:sz="0" w:space="0" w:color="auto"/>
                                <w:left w:val="none" w:sz="0" w:space="0" w:color="auto"/>
                                <w:bottom w:val="none" w:sz="0" w:space="0" w:color="auto"/>
                                <w:right w:val="none" w:sz="0" w:space="0" w:color="auto"/>
                              </w:divBdr>
                            </w:div>
                          </w:divsChild>
                        </w:div>
                        <w:div w:id="1592544518">
                          <w:marLeft w:val="0"/>
                          <w:marRight w:val="0"/>
                          <w:marTop w:val="0"/>
                          <w:marBottom w:val="0"/>
                          <w:divBdr>
                            <w:top w:val="none" w:sz="0" w:space="0" w:color="auto"/>
                            <w:left w:val="none" w:sz="0" w:space="0" w:color="auto"/>
                            <w:bottom w:val="none" w:sz="0" w:space="0" w:color="auto"/>
                            <w:right w:val="none" w:sz="0" w:space="0" w:color="auto"/>
                          </w:divBdr>
                          <w:divsChild>
                            <w:div w:id="1890412851">
                              <w:marLeft w:val="0"/>
                              <w:marRight w:val="0"/>
                              <w:marTop w:val="0"/>
                              <w:marBottom w:val="0"/>
                              <w:divBdr>
                                <w:top w:val="none" w:sz="0" w:space="0" w:color="auto"/>
                                <w:left w:val="none" w:sz="0" w:space="0" w:color="auto"/>
                                <w:bottom w:val="none" w:sz="0" w:space="0" w:color="auto"/>
                                <w:right w:val="none" w:sz="0" w:space="0" w:color="auto"/>
                              </w:divBdr>
                            </w:div>
                          </w:divsChild>
                        </w:div>
                        <w:div w:id="1041057333">
                          <w:marLeft w:val="0"/>
                          <w:marRight w:val="0"/>
                          <w:marTop w:val="0"/>
                          <w:marBottom w:val="0"/>
                          <w:divBdr>
                            <w:top w:val="none" w:sz="0" w:space="0" w:color="auto"/>
                            <w:left w:val="none" w:sz="0" w:space="0" w:color="auto"/>
                            <w:bottom w:val="none" w:sz="0" w:space="0" w:color="auto"/>
                            <w:right w:val="none" w:sz="0" w:space="0" w:color="auto"/>
                          </w:divBdr>
                          <w:divsChild>
                            <w:div w:id="2065911645">
                              <w:marLeft w:val="0"/>
                              <w:marRight w:val="0"/>
                              <w:marTop w:val="0"/>
                              <w:marBottom w:val="0"/>
                              <w:divBdr>
                                <w:top w:val="none" w:sz="0" w:space="0" w:color="auto"/>
                                <w:left w:val="none" w:sz="0" w:space="0" w:color="auto"/>
                                <w:bottom w:val="none" w:sz="0" w:space="0" w:color="auto"/>
                                <w:right w:val="none" w:sz="0" w:space="0" w:color="auto"/>
                              </w:divBdr>
                            </w:div>
                          </w:divsChild>
                        </w:div>
                        <w:div w:id="1445422225">
                          <w:marLeft w:val="0"/>
                          <w:marRight w:val="0"/>
                          <w:marTop w:val="0"/>
                          <w:marBottom w:val="0"/>
                          <w:divBdr>
                            <w:top w:val="none" w:sz="0" w:space="0" w:color="auto"/>
                            <w:left w:val="none" w:sz="0" w:space="0" w:color="auto"/>
                            <w:bottom w:val="none" w:sz="0" w:space="0" w:color="auto"/>
                            <w:right w:val="none" w:sz="0" w:space="0" w:color="auto"/>
                          </w:divBdr>
                          <w:divsChild>
                            <w:div w:id="10032942">
                              <w:marLeft w:val="0"/>
                              <w:marRight w:val="0"/>
                              <w:marTop w:val="0"/>
                              <w:marBottom w:val="0"/>
                              <w:divBdr>
                                <w:top w:val="none" w:sz="0" w:space="0" w:color="auto"/>
                                <w:left w:val="none" w:sz="0" w:space="0" w:color="auto"/>
                                <w:bottom w:val="none" w:sz="0" w:space="0" w:color="auto"/>
                                <w:right w:val="none" w:sz="0" w:space="0" w:color="auto"/>
                              </w:divBdr>
                            </w:div>
                          </w:divsChild>
                        </w:div>
                        <w:div w:id="476260418">
                          <w:marLeft w:val="0"/>
                          <w:marRight w:val="0"/>
                          <w:marTop w:val="0"/>
                          <w:marBottom w:val="0"/>
                          <w:divBdr>
                            <w:top w:val="none" w:sz="0" w:space="0" w:color="auto"/>
                            <w:left w:val="none" w:sz="0" w:space="0" w:color="auto"/>
                            <w:bottom w:val="none" w:sz="0" w:space="0" w:color="auto"/>
                            <w:right w:val="none" w:sz="0" w:space="0" w:color="auto"/>
                          </w:divBdr>
                          <w:divsChild>
                            <w:div w:id="875122434">
                              <w:marLeft w:val="0"/>
                              <w:marRight w:val="0"/>
                              <w:marTop w:val="0"/>
                              <w:marBottom w:val="0"/>
                              <w:divBdr>
                                <w:top w:val="none" w:sz="0" w:space="0" w:color="auto"/>
                                <w:left w:val="none" w:sz="0" w:space="0" w:color="auto"/>
                                <w:bottom w:val="none" w:sz="0" w:space="0" w:color="auto"/>
                                <w:right w:val="none" w:sz="0" w:space="0" w:color="auto"/>
                              </w:divBdr>
                            </w:div>
                          </w:divsChild>
                        </w:div>
                        <w:div w:id="642389858">
                          <w:marLeft w:val="0"/>
                          <w:marRight w:val="0"/>
                          <w:marTop w:val="0"/>
                          <w:marBottom w:val="0"/>
                          <w:divBdr>
                            <w:top w:val="none" w:sz="0" w:space="0" w:color="auto"/>
                            <w:left w:val="none" w:sz="0" w:space="0" w:color="auto"/>
                            <w:bottom w:val="none" w:sz="0" w:space="0" w:color="auto"/>
                            <w:right w:val="none" w:sz="0" w:space="0" w:color="auto"/>
                          </w:divBdr>
                          <w:divsChild>
                            <w:div w:id="276836960">
                              <w:marLeft w:val="0"/>
                              <w:marRight w:val="0"/>
                              <w:marTop w:val="0"/>
                              <w:marBottom w:val="0"/>
                              <w:divBdr>
                                <w:top w:val="none" w:sz="0" w:space="0" w:color="auto"/>
                                <w:left w:val="none" w:sz="0" w:space="0" w:color="auto"/>
                                <w:bottom w:val="none" w:sz="0" w:space="0" w:color="auto"/>
                                <w:right w:val="none" w:sz="0" w:space="0" w:color="auto"/>
                              </w:divBdr>
                            </w:div>
                          </w:divsChild>
                        </w:div>
                        <w:div w:id="470172019">
                          <w:marLeft w:val="0"/>
                          <w:marRight w:val="0"/>
                          <w:marTop w:val="0"/>
                          <w:marBottom w:val="0"/>
                          <w:divBdr>
                            <w:top w:val="none" w:sz="0" w:space="0" w:color="auto"/>
                            <w:left w:val="none" w:sz="0" w:space="0" w:color="auto"/>
                            <w:bottom w:val="none" w:sz="0" w:space="0" w:color="auto"/>
                            <w:right w:val="none" w:sz="0" w:space="0" w:color="auto"/>
                          </w:divBdr>
                          <w:divsChild>
                            <w:div w:id="3098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628911">
                  <w:marLeft w:val="0"/>
                  <w:marRight w:val="0"/>
                  <w:marTop w:val="0"/>
                  <w:marBottom w:val="0"/>
                  <w:divBdr>
                    <w:top w:val="none" w:sz="0" w:space="0" w:color="auto"/>
                    <w:left w:val="none" w:sz="0" w:space="0" w:color="auto"/>
                    <w:bottom w:val="none" w:sz="0" w:space="0" w:color="auto"/>
                    <w:right w:val="none" w:sz="0" w:space="0" w:color="auto"/>
                  </w:divBdr>
                  <w:divsChild>
                    <w:div w:id="1882864803">
                      <w:marLeft w:val="0"/>
                      <w:marRight w:val="0"/>
                      <w:marTop w:val="0"/>
                      <w:marBottom w:val="0"/>
                      <w:divBdr>
                        <w:top w:val="none" w:sz="0" w:space="0" w:color="auto"/>
                        <w:left w:val="none" w:sz="0" w:space="0" w:color="auto"/>
                        <w:bottom w:val="none" w:sz="0" w:space="0" w:color="auto"/>
                        <w:right w:val="none" w:sz="0" w:space="0" w:color="auto"/>
                      </w:divBdr>
                    </w:div>
                    <w:div w:id="382482577">
                      <w:marLeft w:val="0"/>
                      <w:marRight w:val="0"/>
                      <w:marTop w:val="0"/>
                      <w:marBottom w:val="0"/>
                      <w:divBdr>
                        <w:top w:val="none" w:sz="0" w:space="0" w:color="auto"/>
                        <w:left w:val="none" w:sz="0" w:space="0" w:color="auto"/>
                        <w:bottom w:val="none" w:sz="0" w:space="0" w:color="auto"/>
                        <w:right w:val="none" w:sz="0" w:space="0" w:color="auto"/>
                      </w:divBdr>
                      <w:divsChild>
                        <w:div w:id="1250040934">
                          <w:marLeft w:val="0"/>
                          <w:marRight w:val="0"/>
                          <w:marTop w:val="0"/>
                          <w:marBottom w:val="0"/>
                          <w:divBdr>
                            <w:top w:val="none" w:sz="0" w:space="0" w:color="auto"/>
                            <w:left w:val="none" w:sz="0" w:space="0" w:color="auto"/>
                            <w:bottom w:val="none" w:sz="0" w:space="0" w:color="auto"/>
                            <w:right w:val="none" w:sz="0" w:space="0" w:color="auto"/>
                          </w:divBdr>
                          <w:divsChild>
                            <w:div w:id="1656907331">
                              <w:marLeft w:val="0"/>
                              <w:marRight w:val="0"/>
                              <w:marTop w:val="0"/>
                              <w:marBottom w:val="0"/>
                              <w:divBdr>
                                <w:top w:val="none" w:sz="0" w:space="0" w:color="auto"/>
                                <w:left w:val="none" w:sz="0" w:space="0" w:color="auto"/>
                                <w:bottom w:val="none" w:sz="0" w:space="0" w:color="auto"/>
                                <w:right w:val="none" w:sz="0" w:space="0" w:color="auto"/>
                              </w:divBdr>
                            </w:div>
                          </w:divsChild>
                        </w:div>
                        <w:div w:id="470289938">
                          <w:marLeft w:val="0"/>
                          <w:marRight w:val="0"/>
                          <w:marTop w:val="0"/>
                          <w:marBottom w:val="0"/>
                          <w:divBdr>
                            <w:top w:val="none" w:sz="0" w:space="0" w:color="auto"/>
                            <w:left w:val="none" w:sz="0" w:space="0" w:color="auto"/>
                            <w:bottom w:val="none" w:sz="0" w:space="0" w:color="auto"/>
                            <w:right w:val="none" w:sz="0" w:space="0" w:color="auto"/>
                          </w:divBdr>
                          <w:divsChild>
                            <w:div w:id="59444295">
                              <w:marLeft w:val="0"/>
                              <w:marRight w:val="0"/>
                              <w:marTop w:val="0"/>
                              <w:marBottom w:val="0"/>
                              <w:divBdr>
                                <w:top w:val="none" w:sz="0" w:space="0" w:color="auto"/>
                                <w:left w:val="none" w:sz="0" w:space="0" w:color="auto"/>
                                <w:bottom w:val="none" w:sz="0" w:space="0" w:color="auto"/>
                                <w:right w:val="none" w:sz="0" w:space="0" w:color="auto"/>
                              </w:divBdr>
                            </w:div>
                          </w:divsChild>
                        </w:div>
                        <w:div w:id="541524310">
                          <w:marLeft w:val="0"/>
                          <w:marRight w:val="0"/>
                          <w:marTop w:val="0"/>
                          <w:marBottom w:val="0"/>
                          <w:divBdr>
                            <w:top w:val="none" w:sz="0" w:space="0" w:color="auto"/>
                            <w:left w:val="none" w:sz="0" w:space="0" w:color="auto"/>
                            <w:bottom w:val="none" w:sz="0" w:space="0" w:color="auto"/>
                            <w:right w:val="none" w:sz="0" w:space="0" w:color="auto"/>
                          </w:divBdr>
                          <w:divsChild>
                            <w:div w:id="1432967382">
                              <w:marLeft w:val="0"/>
                              <w:marRight w:val="0"/>
                              <w:marTop w:val="0"/>
                              <w:marBottom w:val="0"/>
                              <w:divBdr>
                                <w:top w:val="none" w:sz="0" w:space="0" w:color="auto"/>
                                <w:left w:val="none" w:sz="0" w:space="0" w:color="auto"/>
                                <w:bottom w:val="none" w:sz="0" w:space="0" w:color="auto"/>
                                <w:right w:val="none" w:sz="0" w:space="0" w:color="auto"/>
                              </w:divBdr>
                            </w:div>
                          </w:divsChild>
                        </w:div>
                        <w:div w:id="145636223">
                          <w:marLeft w:val="0"/>
                          <w:marRight w:val="0"/>
                          <w:marTop w:val="0"/>
                          <w:marBottom w:val="0"/>
                          <w:divBdr>
                            <w:top w:val="none" w:sz="0" w:space="0" w:color="auto"/>
                            <w:left w:val="none" w:sz="0" w:space="0" w:color="auto"/>
                            <w:bottom w:val="none" w:sz="0" w:space="0" w:color="auto"/>
                            <w:right w:val="none" w:sz="0" w:space="0" w:color="auto"/>
                          </w:divBdr>
                          <w:divsChild>
                            <w:div w:id="1169060095">
                              <w:marLeft w:val="0"/>
                              <w:marRight w:val="0"/>
                              <w:marTop w:val="0"/>
                              <w:marBottom w:val="0"/>
                              <w:divBdr>
                                <w:top w:val="none" w:sz="0" w:space="0" w:color="auto"/>
                                <w:left w:val="none" w:sz="0" w:space="0" w:color="auto"/>
                                <w:bottom w:val="none" w:sz="0" w:space="0" w:color="auto"/>
                                <w:right w:val="none" w:sz="0" w:space="0" w:color="auto"/>
                              </w:divBdr>
                            </w:div>
                          </w:divsChild>
                        </w:div>
                        <w:div w:id="573322399">
                          <w:marLeft w:val="0"/>
                          <w:marRight w:val="0"/>
                          <w:marTop w:val="0"/>
                          <w:marBottom w:val="0"/>
                          <w:divBdr>
                            <w:top w:val="none" w:sz="0" w:space="0" w:color="auto"/>
                            <w:left w:val="none" w:sz="0" w:space="0" w:color="auto"/>
                            <w:bottom w:val="none" w:sz="0" w:space="0" w:color="auto"/>
                            <w:right w:val="none" w:sz="0" w:space="0" w:color="auto"/>
                          </w:divBdr>
                          <w:divsChild>
                            <w:div w:id="244846284">
                              <w:marLeft w:val="0"/>
                              <w:marRight w:val="0"/>
                              <w:marTop w:val="0"/>
                              <w:marBottom w:val="0"/>
                              <w:divBdr>
                                <w:top w:val="none" w:sz="0" w:space="0" w:color="auto"/>
                                <w:left w:val="none" w:sz="0" w:space="0" w:color="auto"/>
                                <w:bottom w:val="none" w:sz="0" w:space="0" w:color="auto"/>
                                <w:right w:val="none" w:sz="0" w:space="0" w:color="auto"/>
                              </w:divBdr>
                            </w:div>
                          </w:divsChild>
                        </w:div>
                        <w:div w:id="1219826602">
                          <w:marLeft w:val="0"/>
                          <w:marRight w:val="0"/>
                          <w:marTop w:val="0"/>
                          <w:marBottom w:val="0"/>
                          <w:divBdr>
                            <w:top w:val="none" w:sz="0" w:space="0" w:color="auto"/>
                            <w:left w:val="none" w:sz="0" w:space="0" w:color="auto"/>
                            <w:bottom w:val="none" w:sz="0" w:space="0" w:color="auto"/>
                            <w:right w:val="none" w:sz="0" w:space="0" w:color="auto"/>
                          </w:divBdr>
                          <w:divsChild>
                            <w:div w:id="1542016247">
                              <w:marLeft w:val="0"/>
                              <w:marRight w:val="0"/>
                              <w:marTop w:val="0"/>
                              <w:marBottom w:val="0"/>
                              <w:divBdr>
                                <w:top w:val="none" w:sz="0" w:space="0" w:color="auto"/>
                                <w:left w:val="none" w:sz="0" w:space="0" w:color="auto"/>
                                <w:bottom w:val="none" w:sz="0" w:space="0" w:color="auto"/>
                                <w:right w:val="none" w:sz="0" w:space="0" w:color="auto"/>
                              </w:divBdr>
                            </w:div>
                          </w:divsChild>
                        </w:div>
                        <w:div w:id="1215845531">
                          <w:marLeft w:val="0"/>
                          <w:marRight w:val="0"/>
                          <w:marTop w:val="0"/>
                          <w:marBottom w:val="0"/>
                          <w:divBdr>
                            <w:top w:val="none" w:sz="0" w:space="0" w:color="auto"/>
                            <w:left w:val="none" w:sz="0" w:space="0" w:color="auto"/>
                            <w:bottom w:val="none" w:sz="0" w:space="0" w:color="auto"/>
                            <w:right w:val="none" w:sz="0" w:space="0" w:color="auto"/>
                          </w:divBdr>
                          <w:divsChild>
                            <w:div w:id="4524938">
                              <w:marLeft w:val="0"/>
                              <w:marRight w:val="0"/>
                              <w:marTop w:val="0"/>
                              <w:marBottom w:val="0"/>
                              <w:divBdr>
                                <w:top w:val="none" w:sz="0" w:space="0" w:color="auto"/>
                                <w:left w:val="none" w:sz="0" w:space="0" w:color="auto"/>
                                <w:bottom w:val="none" w:sz="0" w:space="0" w:color="auto"/>
                                <w:right w:val="none" w:sz="0" w:space="0" w:color="auto"/>
                              </w:divBdr>
                            </w:div>
                          </w:divsChild>
                        </w:div>
                        <w:div w:id="1055741131">
                          <w:marLeft w:val="0"/>
                          <w:marRight w:val="0"/>
                          <w:marTop w:val="0"/>
                          <w:marBottom w:val="0"/>
                          <w:divBdr>
                            <w:top w:val="none" w:sz="0" w:space="0" w:color="auto"/>
                            <w:left w:val="none" w:sz="0" w:space="0" w:color="auto"/>
                            <w:bottom w:val="none" w:sz="0" w:space="0" w:color="auto"/>
                            <w:right w:val="none" w:sz="0" w:space="0" w:color="auto"/>
                          </w:divBdr>
                          <w:divsChild>
                            <w:div w:id="1536695229">
                              <w:marLeft w:val="0"/>
                              <w:marRight w:val="0"/>
                              <w:marTop w:val="0"/>
                              <w:marBottom w:val="0"/>
                              <w:divBdr>
                                <w:top w:val="none" w:sz="0" w:space="0" w:color="auto"/>
                                <w:left w:val="none" w:sz="0" w:space="0" w:color="auto"/>
                                <w:bottom w:val="none" w:sz="0" w:space="0" w:color="auto"/>
                                <w:right w:val="none" w:sz="0" w:space="0" w:color="auto"/>
                              </w:divBdr>
                            </w:div>
                          </w:divsChild>
                        </w:div>
                        <w:div w:id="96609044">
                          <w:marLeft w:val="0"/>
                          <w:marRight w:val="0"/>
                          <w:marTop w:val="0"/>
                          <w:marBottom w:val="0"/>
                          <w:divBdr>
                            <w:top w:val="none" w:sz="0" w:space="0" w:color="auto"/>
                            <w:left w:val="none" w:sz="0" w:space="0" w:color="auto"/>
                            <w:bottom w:val="none" w:sz="0" w:space="0" w:color="auto"/>
                            <w:right w:val="none" w:sz="0" w:space="0" w:color="auto"/>
                          </w:divBdr>
                          <w:divsChild>
                            <w:div w:id="313028749">
                              <w:marLeft w:val="0"/>
                              <w:marRight w:val="0"/>
                              <w:marTop w:val="0"/>
                              <w:marBottom w:val="0"/>
                              <w:divBdr>
                                <w:top w:val="none" w:sz="0" w:space="0" w:color="auto"/>
                                <w:left w:val="none" w:sz="0" w:space="0" w:color="auto"/>
                                <w:bottom w:val="none" w:sz="0" w:space="0" w:color="auto"/>
                                <w:right w:val="none" w:sz="0" w:space="0" w:color="auto"/>
                              </w:divBdr>
                            </w:div>
                          </w:divsChild>
                        </w:div>
                        <w:div w:id="1208026404">
                          <w:marLeft w:val="0"/>
                          <w:marRight w:val="0"/>
                          <w:marTop w:val="0"/>
                          <w:marBottom w:val="0"/>
                          <w:divBdr>
                            <w:top w:val="none" w:sz="0" w:space="0" w:color="auto"/>
                            <w:left w:val="none" w:sz="0" w:space="0" w:color="auto"/>
                            <w:bottom w:val="none" w:sz="0" w:space="0" w:color="auto"/>
                            <w:right w:val="none" w:sz="0" w:space="0" w:color="auto"/>
                          </w:divBdr>
                          <w:divsChild>
                            <w:div w:id="1010260903">
                              <w:marLeft w:val="0"/>
                              <w:marRight w:val="0"/>
                              <w:marTop w:val="0"/>
                              <w:marBottom w:val="0"/>
                              <w:divBdr>
                                <w:top w:val="none" w:sz="0" w:space="0" w:color="auto"/>
                                <w:left w:val="none" w:sz="0" w:space="0" w:color="auto"/>
                                <w:bottom w:val="none" w:sz="0" w:space="0" w:color="auto"/>
                                <w:right w:val="none" w:sz="0" w:space="0" w:color="auto"/>
                              </w:divBdr>
                            </w:div>
                          </w:divsChild>
                        </w:div>
                        <w:div w:id="934479891">
                          <w:marLeft w:val="0"/>
                          <w:marRight w:val="0"/>
                          <w:marTop w:val="0"/>
                          <w:marBottom w:val="0"/>
                          <w:divBdr>
                            <w:top w:val="none" w:sz="0" w:space="0" w:color="auto"/>
                            <w:left w:val="none" w:sz="0" w:space="0" w:color="auto"/>
                            <w:bottom w:val="none" w:sz="0" w:space="0" w:color="auto"/>
                            <w:right w:val="none" w:sz="0" w:space="0" w:color="auto"/>
                          </w:divBdr>
                          <w:divsChild>
                            <w:div w:id="770585812">
                              <w:marLeft w:val="0"/>
                              <w:marRight w:val="0"/>
                              <w:marTop w:val="0"/>
                              <w:marBottom w:val="0"/>
                              <w:divBdr>
                                <w:top w:val="none" w:sz="0" w:space="0" w:color="auto"/>
                                <w:left w:val="none" w:sz="0" w:space="0" w:color="auto"/>
                                <w:bottom w:val="none" w:sz="0" w:space="0" w:color="auto"/>
                                <w:right w:val="none" w:sz="0" w:space="0" w:color="auto"/>
                              </w:divBdr>
                            </w:div>
                          </w:divsChild>
                        </w:div>
                        <w:div w:id="319385047">
                          <w:marLeft w:val="0"/>
                          <w:marRight w:val="0"/>
                          <w:marTop w:val="0"/>
                          <w:marBottom w:val="0"/>
                          <w:divBdr>
                            <w:top w:val="none" w:sz="0" w:space="0" w:color="auto"/>
                            <w:left w:val="none" w:sz="0" w:space="0" w:color="auto"/>
                            <w:bottom w:val="none" w:sz="0" w:space="0" w:color="auto"/>
                            <w:right w:val="none" w:sz="0" w:space="0" w:color="auto"/>
                          </w:divBdr>
                          <w:divsChild>
                            <w:div w:id="1281692881">
                              <w:marLeft w:val="0"/>
                              <w:marRight w:val="0"/>
                              <w:marTop w:val="0"/>
                              <w:marBottom w:val="0"/>
                              <w:divBdr>
                                <w:top w:val="none" w:sz="0" w:space="0" w:color="auto"/>
                                <w:left w:val="none" w:sz="0" w:space="0" w:color="auto"/>
                                <w:bottom w:val="none" w:sz="0" w:space="0" w:color="auto"/>
                                <w:right w:val="none" w:sz="0" w:space="0" w:color="auto"/>
                              </w:divBdr>
                            </w:div>
                          </w:divsChild>
                        </w:div>
                        <w:div w:id="451486890">
                          <w:marLeft w:val="0"/>
                          <w:marRight w:val="0"/>
                          <w:marTop w:val="0"/>
                          <w:marBottom w:val="0"/>
                          <w:divBdr>
                            <w:top w:val="none" w:sz="0" w:space="0" w:color="auto"/>
                            <w:left w:val="none" w:sz="0" w:space="0" w:color="auto"/>
                            <w:bottom w:val="none" w:sz="0" w:space="0" w:color="auto"/>
                            <w:right w:val="none" w:sz="0" w:space="0" w:color="auto"/>
                          </w:divBdr>
                          <w:divsChild>
                            <w:div w:id="17557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344">
                  <w:marLeft w:val="0"/>
                  <w:marRight w:val="0"/>
                  <w:marTop w:val="0"/>
                  <w:marBottom w:val="0"/>
                  <w:divBdr>
                    <w:top w:val="none" w:sz="0" w:space="0" w:color="auto"/>
                    <w:left w:val="none" w:sz="0" w:space="0" w:color="auto"/>
                    <w:bottom w:val="none" w:sz="0" w:space="0" w:color="auto"/>
                    <w:right w:val="none" w:sz="0" w:space="0" w:color="auto"/>
                  </w:divBdr>
                  <w:divsChild>
                    <w:div w:id="1501965681">
                      <w:marLeft w:val="0"/>
                      <w:marRight w:val="0"/>
                      <w:marTop w:val="0"/>
                      <w:marBottom w:val="0"/>
                      <w:divBdr>
                        <w:top w:val="none" w:sz="0" w:space="0" w:color="auto"/>
                        <w:left w:val="none" w:sz="0" w:space="0" w:color="auto"/>
                        <w:bottom w:val="none" w:sz="0" w:space="0" w:color="auto"/>
                        <w:right w:val="none" w:sz="0" w:space="0" w:color="auto"/>
                      </w:divBdr>
                    </w:div>
                    <w:div w:id="753743889">
                      <w:marLeft w:val="0"/>
                      <w:marRight w:val="0"/>
                      <w:marTop w:val="0"/>
                      <w:marBottom w:val="0"/>
                      <w:divBdr>
                        <w:top w:val="none" w:sz="0" w:space="0" w:color="auto"/>
                        <w:left w:val="none" w:sz="0" w:space="0" w:color="auto"/>
                        <w:bottom w:val="none" w:sz="0" w:space="0" w:color="auto"/>
                        <w:right w:val="none" w:sz="0" w:space="0" w:color="auto"/>
                      </w:divBdr>
                      <w:divsChild>
                        <w:div w:id="1239825522">
                          <w:marLeft w:val="0"/>
                          <w:marRight w:val="0"/>
                          <w:marTop w:val="0"/>
                          <w:marBottom w:val="0"/>
                          <w:divBdr>
                            <w:top w:val="none" w:sz="0" w:space="0" w:color="auto"/>
                            <w:left w:val="none" w:sz="0" w:space="0" w:color="auto"/>
                            <w:bottom w:val="none" w:sz="0" w:space="0" w:color="auto"/>
                            <w:right w:val="none" w:sz="0" w:space="0" w:color="auto"/>
                          </w:divBdr>
                          <w:divsChild>
                            <w:div w:id="301086382">
                              <w:marLeft w:val="0"/>
                              <w:marRight w:val="0"/>
                              <w:marTop w:val="0"/>
                              <w:marBottom w:val="0"/>
                              <w:divBdr>
                                <w:top w:val="none" w:sz="0" w:space="0" w:color="auto"/>
                                <w:left w:val="none" w:sz="0" w:space="0" w:color="auto"/>
                                <w:bottom w:val="none" w:sz="0" w:space="0" w:color="auto"/>
                                <w:right w:val="none" w:sz="0" w:space="0" w:color="auto"/>
                              </w:divBdr>
                            </w:div>
                          </w:divsChild>
                        </w:div>
                        <w:div w:id="1600411290">
                          <w:marLeft w:val="0"/>
                          <w:marRight w:val="0"/>
                          <w:marTop w:val="0"/>
                          <w:marBottom w:val="0"/>
                          <w:divBdr>
                            <w:top w:val="none" w:sz="0" w:space="0" w:color="auto"/>
                            <w:left w:val="none" w:sz="0" w:space="0" w:color="auto"/>
                            <w:bottom w:val="none" w:sz="0" w:space="0" w:color="auto"/>
                            <w:right w:val="none" w:sz="0" w:space="0" w:color="auto"/>
                          </w:divBdr>
                          <w:divsChild>
                            <w:div w:id="1964269987">
                              <w:marLeft w:val="0"/>
                              <w:marRight w:val="0"/>
                              <w:marTop w:val="0"/>
                              <w:marBottom w:val="0"/>
                              <w:divBdr>
                                <w:top w:val="none" w:sz="0" w:space="0" w:color="auto"/>
                                <w:left w:val="none" w:sz="0" w:space="0" w:color="auto"/>
                                <w:bottom w:val="none" w:sz="0" w:space="0" w:color="auto"/>
                                <w:right w:val="none" w:sz="0" w:space="0" w:color="auto"/>
                              </w:divBdr>
                            </w:div>
                          </w:divsChild>
                        </w:div>
                        <w:div w:id="1930118164">
                          <w:marLeft w:val="0"/>
                          <w:marRight w:val="0"/>
                          <w:marTop w:val="0"/>
                          <w:marBottom w:val="0"/>
                          <w:divBdr>
                            <w:top w:val="none" w:sz="0" w:space="0" w:color="auto"/>
                            <w:left w:val="none" w:sz="0" w:space="0" w:color="auto"/>
                            <w:bottom w:val="none" w:sz="0" w:space="0" w:color="auto"/>
                            <w:right w:val="none" w:sz="0" w:space="0" w:color="auto"/>
                          </w:divBdr>
                          <w:divsChild>
                            <w:div w:id="2116055454">
                              <w:marLeft w:val="0"/>
                              <w:marRight w:val="0"/>
                              <w:marTop w:val="0"/>
                              <w:marBottom w:val="0"/>
                              <w:divBdr>
                                <w:top w:val="none" w:sz="0" w:space="0" w:color="auto"/>
                                <w:left w:val="none" w:sz="0" w:space="0" w:color="auto"/>
                                <w:bottom w:val="none" w:sz="0" w:space="0" w:color="auto"/>
                                <w:right w:val="none" w:sz="0" w:space="0" w:color="auto"/>
                              </w:divBdr>
                            </w:div>
                          </w:divsChild>
                        </w:div>
                        <w:div w:id="415826939">
                          <w:marLeft w:val="0"/>
                          <w:marRight w:val="0"/>
                          <w:marTop w:val="0"/>
                          <w:marBottom w:val="0"/>
                          <w:divBdr>
                            <w:top w:val="none" w:sz="0" w:space="0" w:color="auto"/>
                            <w:left w:val="none" w:sz="0" w:space="0" w:color="auto"/>
                            <w:bottom w:val="none" w:sz="0" w:space="0" w:color="auto"/>
                            <w:right w:val="none" w:sz="0" w:space="0" w:color="auto"/>
                          </w:divBdr>
                          <w:divsChild>
                            <w:div w:id="1488784876">
                              <w:marLeft w:val="0"/>
                              <w:marRight w:val="0"/>
                              <w:marTop w:val="0"/>
                              <w:marBottom w:val="0"/>
                              <w:divBdr>
                                <w:top w:val="none" w:sz="0" w:space="0" w:color="auto"/>
                                <w:left w:val="none" w:sz="0" w:space="0" w:color="auto"/>
                                <w:bottom w:val="none" w:sz="0" w:space="0" w:color="auto"/>
                                <w:right w:val="none" w:sz="0" w:space="0" w:color="auto"/>
                              </w:divBdr>
                            </w:div>
                          </w:divsChild>
                        </w:div>
                        <w:div w:id="1033655701">
                          <w:marLeft w:val="0"/>
                          <w:marRight w:val="0"/>
                          <w:marTop w:val="0"/>
                          <w:marBottom w:val="0"/>
                          <w:divBdr>
                            <w:top w:val="none" w:sz="0" w:space="0" w:color="auto"/>
                            <w:left w:val="none" w:sz="0" w:space="0" w:color="auto"/>
                            <w:bottom w:val="none" w:sz="0" w:space="0" w:color="auto"/>
                            <w:right w:val="none" w:sz="0" w:space="0" w:color="auto"/>
                          </w:divBdr>
                          <w:divsChild>
                            <w:div w:id="960647746">
                              <w:marLeft w:val="0"/>
                              <w:marRight w:val="0"/>
                              <w:marTop w:val="0"/>
                              <w:marBottom w:val="0"/>
                              <w:divBdr>
                                <w:top w:val="none" w:sz="0" w:space="0" w:color="auto"/>
                                <w:left w:val="none" w:sz="0" w:space="0" w:color="auto"/>
                                <w:bottom w:val="none" w:sz="0" w:space="0" w:color="auto"/>
                                <w:right w:val="none" w:sz="0" w:space="0" w:color="auto"/>
                              </w:divBdr>
                            </w:div>
                          </w:divsChild>
                        </w:div>
                        <w:div w:id="1666323">
                          <w:marLeft w:val="0"/>
                          <w:marRight w:val="0"/>
                          <w:marTop w:val="0"/>
                          <w:marBottom w:val="0"/>
                          <w:divBdr>
                            <w:top w:val="none" w:sz="0" w:space="0" w:color="auto"/>
                            <w:left w:val="none" w:sz="0" w:space="0" w:color="auto"/>
                            <w:bottom w:val="none" w:sz="0" w:space="0" w:color="auto"/>
                            <w:right w:val="none" w:sz="0" w:space="0" w:color="auto"/>
                          </w:divBdr>
                          <w:divsChild>
                            <w:div w:id="1505390246">
                              <w:marLeft w:val="0"/>
                              <w:marRight w:val="0"/>
                              <w:marTop w:val="0"/>
                              <w:marBottom w:val="0"/>
                              <w:divBdr>
                                <w:top w:val="none" w:sz="0" w:space="0" w:color="auto"/>
                                <w:left w:val="none" w:sz="0" w:space="0" w:color="auto"/>
                                <w:bottom w:val="none" w:sz="0" w:space="0" w:color="auto"/>
                                <w:right w:val="none" w:sz="0" w:space="0" w:color="auto"/>
                              </w:divBdr>
                            </w:div>
                          </w:divsChild>
                        </w:div>
                        <w:div w:id="80835608">
                          <w:marLeft w:val="0"/>
                          <w:marRight w:val="0"/>
                          <w:marTop w:val="0"/>
                          <w:marBottom w:val="0"/>
                          <w:divBdr>
                            <w:top w:val="none" w:sz="0" w:space="0" w:color="auto"/>
                            <w:left w:val="none" w:sz="0" w:space="0" w:color="auto"/>
                            <w:bottom w:val="none" w:sz="0" w:space="0" w:color="auto"/>
                            <w:right w:val="none" w:sz="0" w:space="0" w:color="auto"/>
                          </w:divBdr>
                          <w:divsChild>
                            <w:div w:id="284626601">
                              <w:marLeft w:val="0"/>
                              <w:marRight w:val="0"/>
                              <w:marTop w:val="0"/>
                              <w:marBottom w:val="0"/>
                              <w:divBdr>
                                <w:top w:val="none" w:sz="0" w:space="0" w:color="auto"/>
                                <w:left w:val="none" w:sz="0" w:space="0" w:color="auto"/>
                                <w:bottom w:val="none" w:sz="0" w:space="0" w:color="auto"/>
                                <w:right w:val="none" w:sz="0" w:space="0" w:color="auto"/>
                              </w:divBdr>
                            </w:div>
                          </w:divsChild>
                        </w:div>
                        <w:div w:id="22483068">
                          <w:marLeft w:val="0"/>
                          <w:marRight w:val="0"/>
                          <w:marTop w:val="0"/>
                          <w:marBottom w:val="0"/>
                          <w:divBdr>
                            <w:top w:val="none" w:sz="0" w:space="0" w:color="auto"/>
                            <w:left w:val="none" w:sz="0" w:space="0" w:color="auto"/>
                            <w:bottom w:val="none" w:sz="0" w:space="0" w:color="auto"/>
                            <w:right w:val="none" w:sz="0" w:space="0" w:color="auto"/>
                          </w:divBdr>
                          <w:divsChild>
                            <w:div w:id="1574311220">
                              <w:marLeft w:val="0"/>
                              <w:marRight w:val="0"/>
                              <w:marTop w:val="0"/>
                              <w:marBottom w:val="0"/>
                              <w:divBdr>
                                <w:top w:val="none" w:sz="0" w:space="0" w:color="auto"/>
                                <w:left w:val="none" w:sz="0" w:space="0" w:color="auto"/>
                                <w:bottom w:val="none" w:sz="0" w:space="0" w:color="auto"/>
                                <w:right w:val="none" w:sz="0" w:space="0" w:color="auto"/>
                              </w:divBdr>
                            </w:div>
                          </w:divsChild>
                        </w:div>
                        <w:div w:id="1100177185">
                          <w:marLeft w:val="0"/>
                          <w:marRight w:val="0"/>
                          <w:marTop w:val="0"/>
                          <w:marBottom w:val="0"/>
                          <w:divBdr>
                            <w:top w:val="none" w:sz="0" w:space="0" w:color="auto"/>
                            <w:left w:val="none" w:sz="0" w:space="0" w:color="auto"/>
                            <w:bottom w:val="none" w:sz="0" w:space="0" w:color="auto"/>
                            <w:right w:val="none" w:sz="0" w:space="0" w:color="auto"/>
                          </w:divBdr>
                          <w:divsChild>
                            <w:div w:id="2083411215">
                              <w:marLeft w:val="0"/>
                              <w:marRight w:val="0"/>
                              <w:marTop w:val="0"/>
                              <w:marBottom w:val="0"/>
                              <w:divBdr>
                                <w:top w:val="none" w:sz="0" w:space="0" w:color="auto"/>
                                <w:left w:val="none" w:sz="0" w:space="0" w:color="auto"/>
                                <w:bottom w:val="none" w:sz="0" w:space="0" w:color="auto"/>
                                <w:right w:val="none" w:sz="0" w:space="0" w:color="auto"/>
                              </w:divBdr>
                            </w:div>
                          </w:divsChild>
                        </w:div>
                        <w:div w:id="788740164">
                          <w:marLeft w:val="0"/>
                          <w:marRight w:val="0"/>
                          <w:marTop w:val="0"/>
                          <w:marBottom w:val="0"/>
                          <w:divBdr>
                            <w:top w:val="none" w:sz="0" w:space="0" w:color="auto"/>
                            <w:left w:val="none" w:sz="0" w:space="0" w:color="auto"/>
                            <w:bottom w:val="none" w:sz="0" w:space="0" w:color="auto"/>
                            <w:right w:val="none" w:sz="0" w:space="0" w:color="auto"/>
                          </w:divBdr>
                          <w:divsChild>
                            <w:div w:id="439644723">
                              <w:marLeft w:val="0"/>
                              <w:marRight w:val="0"/>
                              <w:marTop w:val="0"/>
                              <w:marBottom w:val="0"/>
                              <w:divBdr>
                                <w:top w:val="none" w:sz="0" w:space="0" w:color="auto"/>
                                <w:left w:val="none" w:sz="0" w:space="0" w:color="auto"/>
                                <w:bottom w:val="none" w:sz="0" w:space="0" w:color="auto"/>
                                <w:right w:val="none" w:sz="0" w:space="0" w:color="auto"/>
                              </w:divBdr>
                            </w:div>
                          </w:divsChild>
                        </w:div>
                        <w:div w:id="725841327">
                          <w:marLeft w:val="0"/>
                          <w:marRight w:val="0"/>
                          <w:marTop w:val="0"/>
                          <w:marBottom w:val="0"/>
                          <w:divBdr>
                            <w:top w:val="none" w:sz="0" w:space="0" w:color="auto"/>
                            <w:left w:val="none" w:sz="0" w:space="0" w:color="auto"/>
                            <w:bottom w:val="none" w:sz="0" w:space="0" w:color="auto"/>
                            <w:right w:val="none" w:sz="0" w:space="0" w:color="auto"/>
                          </w:divBdr>
                          <w:divsChild>
                            <w:div w:id="737089639">
                              <w:marLeft w:val="0"/>
                              <w:marRight w:val="0"/>
                              <w:marTop w:val="0"/>
                              <w:marBottom w:val="0"/>
                              <w:divBdr>
                                <w:top w:val="none" w:sz="0" w:space="0" w:color="auto"/>
                                <w:left w:val="none" w:sz="0" w:space="0" w:color="auto"/>
                                <w:bottom w:val="none" w:sz="0" w:space="0" w:color="auto"/>
                                <w:right w:val="none" w:sz="0" w:space="0" w:color="auto"/>
                              </w:divBdr>
                            </w:div>
                          </w:divsChild>
                        </w:div>
                        <w:div w:id="379791043">
                          <w:marLeft w:val="0"/>
                          <w:marRight w:val="0"/>
                          <w:marTop w:val="0"/>
                          <w:marBottom w:val="0"/>
                          <w:divBdr>
                            <w:top w:val="none" w:sz="0" w:space="0" w:color="auto"/>
                            <w:left w:val="none" w:sz="0" w:space="0" w:color="auto"/>
                            <w:bottom w:val="none" w:sz="0" w:space="0" w:color="auto"/>
                            <w:right w:val="none" w:sz="0" w:space="0" w:color="auto"/>
                          </w:divBdr>
                          <w:divsChild>
                            <w:div w:id="20210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66652">
      <w:bodyDiv w:val="1"/>
      <w:marLeft w:val="0"/>
      <w:marRight w:val="0"/>
      <w:marTop w:val="0"/>
      <w:marBottom w:val="0"/>
      <w:divBdr>
        <w:top w:val="none" w:sz="0" w:space="0" w:color="auto"/>
        <w:left w:val="none" w:sz="0" w:space="0" w:color="auto"/>
        <w:bottom w:val="none" w:sz="0" w:space="0" w:color="auto"/>
        <w:right w:val="none" w:sz="0" w:space="0" w:color="auto"/>
      </w:divBdr>
    </w:div>
    <w:div w:id="1198074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868">
          <w:marLeft w:val="0"/>
          <w:marRight w:val="0"/>
          <w:marTop w:val="0"/>
          <w:marBottom w:val="0"/>
          <w:divBdr>
            <w:top w:val="none" w:sz="0" w:space="0" w:color="auto"/>
            <w:left w:val="none" w:sz="0" w:space="0" w:color="auto"/>
            <w:bottom w:val="none" w:sz="0" w:space="0" w:color="auto"/>
            <w:right w:val="none" w:sz="0" w:space="0" w:color="auto"/>
          </w:divBdr>
          <w:divsChild>
            <w:div w:id="440223361">
              <w:marLeft w:val="0"/>
              <w:marRight w:val="0"/>
              <w:marTop w:val="0"/>
              <w:marBottom w:val="0"/>
              <w:divBdr>
                <w:top w:val="none" w:sz="0" w:space="0" w:color="auto"/>
                <w:left w:val="none" w:sz="0" w:space="0" w:color="auto"/>
                <w:bottom w:val="none" w:sz="0" w:space="0" w:color="auto"/>
                <w:right w:val="none" w:sz="0" w:space="0" w:color="auto"/>
              </w:divBdr>
            </w:div>
            <w:div w:id="702099615">
              <w:marLeft w:val="0"/>
              <w:marRight w:val="0"/>
              <w:marTop w:val="0"/>
              <w:marBottom w:val="0"/>
              <w:divBdr>
                <w:top w:val="none" w:sz="0" w:space="0" w:color="auto"/>
                <w:left w:val="none" w:sz="0" w:space="0" w:color="auto"/>
                <w:bottom w:val="none" w:sz="0" w:space="0" w:color="auto"/>
                <w:right w:val="none" w:sz="0" w:space="0" w:color="auto"/>
              </w:divBdr>
              <w:divsChild>
                <w:div w:id="921766020">
                  <w:marLeft w:val="0"/>
                  <w:marRight w:val="0"/>
                  <w:marTop w:val="0"/>
                  <w:marBottom w:val="0"/>
                  <w:divBdr>
                    <w:top w:val="none" w:sz="0" w:space="0" w:color="auto"/>
                    <w:left w:val="none" w:sz="0" w:space="0" w:color="auto"/>
                    <w:bottom w:val="none" w:sz="0" w:space="0" w:color="auto"/>
                    <w:right w:val="none" w:sz="0" w:space="0" w:color="auto"/>
                  </w:divBdr>
                  <w:divsChild>
                    <w:div w:id="187328921">
                      <w:marLeft w:val="0"/>
                      <w:marRight w:val="0"/>
                      <w:marTop w:val="0"/>
                      <w:marBottom w:val="0"/>
                      <w:divBdr>
                        <w:top w:val="none" w:sz="0" w:space="0" w:color="auto"/>
                        <w:left w:val="none" w:sz="0" w:space="0" w:color="auto"/>
                        <w:bottom w:val="none" w:sz="0" w:space="0" w:color="auto"/>
                        <w:right w:val="none" w:sz="0" w:space="0" w:color="auto"/>
                      </w:divBdr>
                    </w:div>
                  </w:divsChild>
                </w:div>
                <w:div w:id="1751656535">
                  <w:marLeft w:val="0"/>
                  <w:marRight w:val="0"/>
                  <w:marTop w:val="0"/>
                  <w:marBottom w:val="0"/>
                  <w:divBdr>
                    <w:top w:val="none" w:sz="0" w:space="0" w:color="auto"/>
                    <w:left w:val="none" w:sz="0" w:space="0" w:color="auto"/>
                    <w:bottom w:val="none" w:sz="0" w:space="0" w:color="auto"/>
                    <w:right w:val="none" w:sz="0" w:space="0" w:color="auto"/>
                  </w:divBdr>
                  <w:divsChild>
                    <w:div w:id="740492564">
                      <w:marLeft w:val="0"/>
                      <w:marRight w:val="0"/>
                      <w:marTop w:val="0"/>
                      <w:marBottom w:val="0"/>
                      <w:divBdr>
                        <w:top w:val="none" w:sz="0" w:space="0" w:color="auto"/>
                        <w:left w:val="none" w:sz="0" w:space="0" w:color="auto"/>
                        <w:bottom w:val="none" w:sz="0" w:space="0" w:color="auto"/>
                        <w:right w:val="none" w:sz="0" w:space="0" w:color="auto"/>
                      </w:divBdr>
                    </w:div>
                  </w:divsChild>
                </w:div>
                <w:div w:id="1347095423">
                  <w:marLeft w:val="0"/>
                  <w:marRight w:val="0"/>
                  <w:marTop w:val="0"/>
                  <w:marBottom w:val="0"/>
                  <w:divBdr>
                    <w:top w:val="none" w:sz="0" w:space="0" w:color="auto"/>
                    <w:left w:val="none" w:sz="0" w:space="0" w:color="auto"/>
                    <w:bottom w:val="none" w:sz="0" w:space="0" w:color="auto"/>
                    <w:right w:val="none" w:sz="0" w:space="0" w:color="auto"/>
                  </w:divBdr>
                  <w:divsChild>
                    <w:div w:id="567038540">
                      <w:marLeft w:val="0"/>
                      <w:marRight w:val="0"/>
                      <w:marTop w:val="0"/>
                      <w:marBottom w:val="0"/>
                      <w:divBdr>
                        <w:top w:val="none" w:sz="0" w:space="0" w:color="auto"/>
                        <w:left w:val="none" w:sz="0" w:space="0" w:color="auto"/>
                        <w:bottom w:val="none" w:sz="0" w:space="0" w:color="auto"/>
                        <w:right w:val="none" w:sz="0" w:space="0" w:color="auto"/>
                      </w:divBdr>
                    </w:div>
                  </w:divsChild>
                </w:div>
                <w:div w:id="1175416716">
                  <w:marLeft w:val="0"/>
                  <w:marRight w:val="0"/>
                  <w:marTop w:val="0"/>
                  <w:marBottom w:val="0"/>
                  <w:divBdr>
                    <w:top w:val="none" w:sz="0" w:space="0" w:color="auto"/>
                    <w:left w:val="none" w:sz="0" w:space="0" w:color="auto"/>
                    <w:bottom w:val="none" w:sz="0" w:space="0" w:color="auto"/>
                    <w:right w:val="none" w:sz="0" w:space="0" w:color="auto"/>
                  </w:divBdr>
                  <w:divsChild>
                    <w:div w:id="129135549">
                      <w:marLeft w:val="0"/>
                      <w:marRight w:val="0"/>
                      <w:marTop w:val="0"/>
                      <w:marBottom w:val="0"/>
                      <w:divBdr>
                        <w:top w:val="none" w:sz="0" w:space="0" w:color="auto"/>
                        <w:left w:val="none" w:sz="0" w:space="0" w:color="auto"/>
                        <w:bottom w:val="none" w:sz="0" w:space="0" w:color="auto"/>
                        <w:right w:val="none" w:sz="0" w:space="0" w:color="auto"/>
                      </w:divBdr>
                    </w:div>
                  </w:divsChild>
                </w:div>
                <w:div w:id="1896113326">
                  <w:marLeft w:val="0"/>
                  <w:marRight w:val="0"/>
                  <w:marTop w:val="0"/>
                  <w:marBottom w:val="0"/>
                  <w:divBdr>
                    <w:top w:val="none" w:sz="0" w:space="0" w:color="auto"/>
                    <w:left w:val="none" w:sz="0" w:space="0" w:color="auto"/>
                    <w:bottom w:val="none" w:sz="0" w:space="0" w:color="auto"/>
                    <w:right w:val="none" w:sz="0" w:space="0" w:color="auto"/>
                  </w:divBdr>
                  <w:divsChild>
                    <w:div w:id="1815364879">
                      <w:marLeft w:val="0"/>
                      <w:marRight w:val="0"/>
                      <w:marTop w:val="0"/>
                      <w:marBottom w:val="0"/>
                      <w:divBdr>
                        <w:top w:val="none" w:sz="0" w:space="0" w:color="auto"/>
                        <w:left w:val="none" w:sz="0" w:space="0" w:color="auto"/>
                        <w:bottom w:val="none" w:sz="0" w:space="0" w:color="auto"/>
                        <w:right w:val="none" w:sz="0" w:space="0" w:color="auto"/>
                      </w:divBdr>
                    </w:div>
                  </w:divsChild>
                </w:div>
                <w:div w:id="1790121960">
                  <w:marLeft w:val="0"/>
                  <w:marRight w:val="0"/>
                  <w:marTop w:val="0"/>
                  <w:marBottom w:val="0"/>
                  <w:divBdr>
                    <w:top w:val="none" w:sz="0" w:space="0" w:color="auto"/>
                    <w:left w:val="none" w:sz="0" w:space="0" w:color="auto"/>
                    <w:bottom w:val="none" w:sz="0" w:space="0" w:color="auto"/>
                    <w:right w:val="none" w:sz="0" w:space="0" w:color="auto"/>
                  </w:divBdr>
                  <w:divsChild>
                    <w:div w:id="472252899">
                      <w:marLeft w:val="0"/>
                      <w:marRight w:val="0"/>
                      <w:marTop w:val="0"/>
                      <w:marBottom w:val="0"/>
                      <w:divBdr>
                        <w:top w:val="none" w:sz="0" w:space="0" w:color="auto"/>
                        <w:left w:val="none" w:sz="0" w:space="0" w:color="auto"/>
                        <w:bottom w:val="none" w:sz="0" w:space="0" w:color="auto"/>
                        <w:right w:val="none" w:sz="0" w:space="0" w:color="auto"/>
                      </w:divBdr>
                    </w:div>
                  </w:divsChild>
                </w:div>
                <w:div w:id="1764766027">
                  <w:marLeft w:val="0"/>
                  <w:marRight w:val="0"/>
                  <w:marTop w:val="0"/>
                  <w:marBottom w:val="0"/>
                  <w:divBdr>
                    <w:top w:val="none" w:sz="0" w:space="0" w:color="auto"/>
                    <w:left w:val="none" w:sz="0" w:space="0" w:color="auto"/>
                    <w:bottom w:val="none" w:sz="0" w:space="0" w:color="auto"/>
                    <w:right w:val="none" w:sz="0" w:space="0" w:color="auto"/>
                  </w:divBdr>
                  <w:divsChild>
                    <w:div w:id="551113253">
                      <w:marLeft w:val="0"/>
                      <w:marRight w:val="0"/>
                      <w:marTop w:val="0"/>
                      <w:marBottom w:val="0"/>
                      <w:divBdr>
                        <w:top w:val="none" w:sz="0" w:space="0" w:color="auto"/>
                        <w:left w:val="none" w:sz="0" w:space="0" w:color="auto"/>
                        <w:bottom w:val="none" w:sz="0" w:space="0" w:color="auto"/>
                        <w:right w:val="none" w:sz="0" w:space="0" w:color="auto"/>
                      </w:divBdr>
                    </w:div>
                  </w:divsChild>
                </w:div>
                <w:div w:id="1148324214">
                  <w:marLeft w:val="0"/>
                  <w:marRight w:val="0"/>
                  <w:marTop w:val="0"/>
                  <w:marBottom w:val="0"/>
                  <w:divBdr>
                    <w:top w:val="none" w:sz="0" w:space="0" w:color="auto"/>
                    <w:left w:val="none" w:sz="0" w:space="0" w:color="auto"/>
                    <w:bottom w:val="none" w:sz="0" w:space="0" w:color="auto"/>
                    <w:right w:val="none" w:sz="0" w:space="0" w:color="auto"/>
                  </w:divBdr>
                  <w:divsChild>
                    <w:div w:id="4509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7690">
          <w:marLeft w:val="0"/>
          <w:marRight w:val="0"/>
          <w:marTop w:val="0"/>
          <w:marBottom w:val="0"/>
          <w:divBdr>
            <w:top w:val="none" w:sz="0" w:space="0" w:color="auto"/>
            <w:left w:val="none" w:sz="0" w:space="0" w:color="auto"/>
            <w:bottom w:val="none" w:sz="0" w:space="0" w:color="auto"/>
            <w:right w:val="none" w:sz="0" w:space="0" w:color="auto"/>
          </w:divBdr>
          <w:divsChild>
            <w:div w:id="808933507">
              <w:marLeft w:val="0"/>
              <w:marRight w:val="0"/>
              <w:marTop w:val="0"/>
              <w:marBottom w:val="0"/>
              <w:divBdr>
                <w:top w:val="none" w:sz="0" w:space="0" w:color="auto"/>
                <w:left w:val="none" w:sz="0" w:space="0" w:color="auto"/>
                <w:bottom w:val="none" w:sz="0" w:space="0" w:color="auto"/>
                <w:right w:val="none" w:sz="0" w:space="0" w:color="auto"/>
              </w:divBdr>
            </w:div>
            <w:div w:id="461702221">
              <w:marLeft w:val="0"/>
              <w:marRight w:val="0"/>
              <w:marTop w:val="0"/>
              <w:marBottom w:val="0"/>
              <w:divBdr>
                <w:top w:val="none" w:sz="0" w:space="0" w:color="auto"/>
                <w:left w:val="none" w:sz="0" w:space="0" w:color="auto"/>
                <w:bottom w:val="none" w:sz="0" w:space="0" w:color="auto"/>
                <w:right w:val="none" w:sz="0" w:space="0" w:color="auto"/>
              </w:divBdr>
              <w:divsChild>
                <w:div w:id="1057977881">
                  <w:marLeft w:val="0"/>
                  <w:marRight w:val="0"/>
                  <w:marTop w:val="0"/>
                  <w:marBottom w:val="0"/>
                  <w:divBdr>
                    <w:top w:val="none" w:sz="0" w:space="0" w:color="auto"/>
                    <w:left w:val="none" w:sz="0" w:space="0" w:color="auto"/>
                    <w:bottom w:val="none" w:sz="0" w:space="0" w:color="auto"/>
                    <w:right w:val="none" w:sz="0" w:space="0" w:color="auto"/>
                  </w:divBdr>
                  <w:divsChild>
                    <w:div w:id="1044402223">
                      <w:marLeft w:val="0"/>
                      <w:marRight w:val="0"/>
                      <w:marTop w:val="0"/>
                      <w:marBottom w:val="0"/>
                      <w:divBdr>
                        <w:top w:val="none" w:sz="0" w:space="0" w:color="auto"/>
                        <w:left w:val="none" w:sz="0" w:space="0" w:color="auto"/>
                        <w:bottom w:val="none" w:sz="0" w:space="0" w:color="auto"/>
                        <w:right w:val="none" w:sz="0" w:space="0" w:color="auto"/>
                      </w:divBdr>
                    </w:div>
                  </w:divsChild>
                </w:div>
                <w:div w:id="563838746">
                  <w:marLeft w:val="0"/>
                  <w:marRight w:val="0"/>
                  <w:marTop w:val="0"/>
                  <w:marBottom w:val="0"/>
                  <w:divBdr>
                    <w:top w:val="none" w:sz="0" w:space="0" w:color="auto"/>
                    <w:left w:val="none" w:sz="0" w:space="0" w:color="auto"/>
                    <w:bottom w:val="none" w:sz="0" w:space="0" w:color="auto"/>
                    <w:right w:val="none" w:sz="0" w:space="0" w:color="auto"/>
                  </w:divBdr>
                  <w:divsChild>
                    <w:div w:id="1160654999">
                      <w:marLeft w:val="0"/>
                      <w:marRight w:val="0"/>
                      <w:marTop w:val="0"/>
                      <w:marBottom w:val="0"/>
                      <w:divBdr>
                        <w:top w:val="none" w:sz="0" w:space="0" w:color="auto"/>
                        <w:left w:val="none" w:sz="0" w:space="0" w:color="auto"/>
                        <w:bottom w:val="none" w:sz="0" w:space="0" w:color="auto"/>
                        <w:right w:val="none" w:sz="0" w:space="0" w:color="auto"/>
                      </w:divBdr>
                    </w:div>
                  </w:divsChild>
                </w:div>
                <w:div w:id="1356923588">
                  <w:marLeft w:val="0"/>
                  <w:marRight w:val="0"/>
                  <w:marTop w:val="0"/>
                  <w:marBottom w:val="0"/>
                  <w:divBdr>
                    <w:top w:val="none" w:sz="0" w:space="0" w:color="auto"/>
                    <w:left w:val="none" w:sz="0" w:space="0" w:color="auto"/>
                    <w:bottom w:val="none" w:sz="0" w:space="0" w:color="auto"/>
                    <w:right w:val="none" w:sz="0" w:space="0" w:color="auto"/>
                  </w:divBdr>
                  <w:divsChild>
                    <w:div w:id="707802441">
                      <w:marLeft w:val="0"/>
                      <w:marRight w:val="0"/>
                      <w:marTop w:val="0"/>
                      <w:marBottom w:val="0"/>
                      <w:divBdr>
                        <w:top w:val="none" w:sz="0" w:space="0" w:color="auto"/>
                        <w:left w:val="none" w:sz="0" w:space="0" w:color="auto"/>
                        <w:bottom w:val="none" w:sz="0" w:space="0" w:color="auto"/>
                        <w:right w:val="none" w:sz="0" w:space="0" w:color="auto"/>
                      </w:divBdr>
                    </w:div>
                  </w:divsChild>
                </w:div>
                <w:div w:id="1454059249">
                  <w:marLeft w:val="0"/>
                  <w:marRight w:val="0"/>
                  <w:marTop w:val="0"/>
                  <w:marBottom w:val="0"/>
                  <w:divBdr>
                    <w:top w:val="none" w:sz="0" w:space="0" w:color="auto"/>
                    <w:left w:val="none" w:sz="0" w:space="0" w:color="auto"/>
                    <w:bottom w:val="none" w:sz="0" w:space="0" w:color="auto"/>
                    <w:right w:val="none" w:sz="0" w:space="0" w:color="auto"/>
                  </w:divBdr>
                  <w:divsChild>
                    <w:div w:id="250092912">
                      <w:marLeft w:val="0"/>
                      <w:marRight w:val="0"/>
                      <w:marTop w:val="0"/>
                      <w:marBottom w:val="0"/>
                      <w:divBdr>
                        <w:top w:val="none" w:sz="0" w:space="0" w:color="auto"/>
                        <w:left w:val="none" w:sz="0" w:space="0" w:color="auto"/>
                        <w:bottom w:val="none" w:sz="0" w:space="0" w:color="auto"/>
                        <w:right w:val="none" w:sz="0" w:space="0" w:color="auto"/>
                      </w:divBdr>
                    </w:div>
                  </w:divsChild>
                </w:div>
                <w:div w:id="163011981">
                  <w:marLeft w:val="0"/>
                  <w:marRight w:val="0"/>
                  <w:marTop w:val="0"/>
                  <w:marBottom w:val="0"/>
                  <w:divBdr>
                    <w:top w:val="none" w:sz="0" w:space="0" w:color="auto"/>
                    <w:left w:val="none" w:sz="0" w:space="0" w:color="auto"/>
                    <w:bottom w:val="none" w:sz="0" w:space="0" w:color="auto"/>
                    <w:right w:val="none" w:sz="0" w:space="0" w:color="auto"/>
                  </w:divBdr>
                  <w:divsChild>
                    <w:div w:id="1737968745">
                      <w:marLeft w:val="0"/>
                      <w:marRight w:val="0"/>
                      <w:marTop w:val="0"/>
                      <w:marBottom w:val="0"/>
                      <w:divBdr>
                        <w:top w:val="none" w:sz="0" w:space="0" w:color="auto"/>
                        <w:left w:val="none" w:sz="0" w:space="0" w:color="auto"/>
                        <w:bottom w:val="none" w:sz="0" w:space="0" w:color="auto"/>
                        <w:right w:val="none" w:sz="0" w:space="0" w:color="auto"/>
                      </w:divBdr>
                    </w:div>
                  </w:divsChild>
                </w:div>
                <w:div w:id="1679887210">
                  <w:marLeft w:val="0"/>
                  <w:marRight w:val="0"/>
                  <w:marTop w:val="0"/>
                  <w:marBottom w:val="0"/>
                  <w:divBdr>
                    <w:top w:val="none" w:sz="0" w:space="0" w:color="auto"/>
                    <w:left w:val="none" w:sz="0" w:space="0" w:color="auto"/>
                    <w:bottom w:val="none" w:sz="0" w:space="0" w:color="auto"/>
                    <w:right w:val="none" w:sz="0" w:space="0" w:color="auto"/>
                  </w:divBdr>
                  <w:divsChild>
                    <w:div w:id="2064793874">
                      <w:marLeft w:val="0"/>
                      <w:marRight w:val="0"/>
                      <w:marTop w:val="0"/>
                      <w:marBottom w:val="0"/>
                      <w:divBdr>
                        <w:top w:val="none" w:sz="0" w:space="0" w:color="auto"/>
                        <w:left w:val="none" w:sz="0" w:space="0" w:color="auto"/>
                        <w:bottom w:val="none" w:sz="0" w:space="0" w:color="auto"/>
                        <w:right w:val="none" w:sz="0" w:space="0" w:color="auto"/>
                      </w:divBdr>
                    </w:div>
                  </w:divsChild>
                </w:div>
                <w:div w:id="1391273665">
                  <w:marLeft w:val="0"/>
                  <w:marRight w:val="0"/>
                  <w:marTop w:val="0"/>
                  <w:marBottom w:val="0"/>
                  <w:divBdr>
                    <w:top w:val="none" w:sz="0" w:space="0" w:color="auto"/>
                    <w:left w:val="none" w:sz="0" w:space="0" w:color="auto"/>
                    <w:bottom w:val="none" w:sz="0" w:space="0" w:color="auto"/>
                    <w:right w:val="none" w:sz="0" w:space="0" w:color="auto"/>
                  </w:divBdr>
                  <w:divsChild>
                    <w:div w:id="1608737531">
                      <w:marLeft w:val="0"/>
                      <w:marRight w:val="0"/>
                      <w:marTop w:val="0"/>
                      <w:marBottom w:val="0"/>
                      <w:divBdr>
                        <w:top w:val="none" w:sz="0" w:space="0" w:color="auto"/>
                        <w:left w:val="none" w:sz="0" w:space="0" w:color="auto"/>
                        <w:bottom w:val="none" w:sz="0" w:space="0" w:color="auto"/>
                        <w:right w:val="none" w:sz="0" w:space="0" w:color="auto"/>
                      </w:divBdr>
                    </w:div>
                  </w:divsChild>
                </w:div>
                <w:div w:id="503252150">
                  <w:marLeft w:val="0"/>
                  <w:marRight w:val="0"/>
                  <w:marTop w:val="0"/>
                  <w:marBottom w:val="0"/>
                  <w:divBdr>
                    <w:top w:val="none" w:sz="0" w:space="0" w:color="auto"/>
                    <w:left w:val="none" w:sz="0" w:space="0" w:color="auto"/>
                    <w:bottom w:val="none" w:sz="0" w:space="0" w:color="auto"/>
                    <w:right w:val="none" w:sz="0" w:space="0" w:color="auto"/>
                  </w:divBdr>
                  <w:divsChild>
                    <w:div w:id="1164904656">
                      <w:marLeft w:val="0"/>
                      <w:marRight w:val="0"/>
                      <w:marTop w:val="0"/>
                      <w:marBottom w:val="0"/>
                      <w:divBdr>
                        <w:top w:val="none" w:sz="0" w:space="0" w:color="auto"/>
                        <w:left w:val="none" w:sz="0" w:space="0" w:color="auto"/>
                        <w:bottom w:val="none" w:sz="0" w:space="0" w:color="auto"/>
                        <w:right w:val="none" w:sz="0" w:space="0" w:color="auto"/>
                      </w:divBdr>
                    </w:div>
                  </w:divsChild>
                </w:div>
                <w:div w:id="1916933772">
                  <w:marLeft w:val="0"/>
                  <w:marRight w:val="0"/>
                  <w:marTop w:val="0"/>
                  <w:marBottom w:val="0"/>
                  <w:divBdr>
                    <w:top w:val="none" w:sz="0" w:space="0" w:color="auto"/>
                    <w:left w:val="none" w:sz="0" w:space="0" w:color="auto"/>
                    <w:bottom w:val="none" w:sz="0" w:space="0" w:color="auto"/>
                    <w:right w:val="none" w:sz="0" w:space="0" w:color="auto"/>
                  </w:divBdr>
                  <w:divsChild>
                    <w:div w:id="1336375871">
                      <w:marLeft w:val="0"/>
                      <w:marRight w:val="0"/>
                      <w:marTop w:val="0"/>
                      <w:marBottom w:val="0"/>
                      <w:divBdr>
                        <w:top w:val="none" w:sz="0" w:space="0" w:color="auto"/>
                        <w:left w:val="none" w:sz="0" w:space="0" w:color="auto"/>
                        <w:bottom w:val="none" w:sz="0" w:space="0" w:color="auto"/>
                        <w:right w:val="none" w:sz="0" w:space="0" w:color="auto"/>
                      </w:divBdr>
                    </w:div>
                  </w:divsChild>
                </w:div>
                <w:div w:id="769551470">
                  <w:marLeft w:val="0"/>
                  <w:marRight w:val="0"/>
                  <w:marTop w:val="0"/>
                  <w:marBottom w:val="0"/>
                  <w:divBdr>
                    <w:top w:val="none" w:sz="0" w:space="0" w:color="auto"/>
                    <w:left w:val="none" w:sz="0" w:space="0" w:color="auto"/>
                    <w:bottom w:val="none" w:sz="0" w:space="0" w:color="auto"/>
                    <w:right w:val="none" w:sz="0" w:space="0" w:color="auto"/>
                  </w:divBdr>
                  <w:divsChild>
                    <w:div w:id="19586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5523">
          <w:marLeft w:val="0"/>
          <w:marRight w:val="0"/>
          <w:marTop w:val="0"/>
          <w:marBottom w:val="0"/>
          <w:divBdr>
            <w:top w:val="none" w:sz="0" w:space="0" w:color="auto"/>
            <w:left w:val="none" w:sz="0" w:space="0" w:color="auto"/>
            <w:bottom w:val="none" w:sz="0" w:space="0" w:color="auto"/>
            <w:right w:val="none" w:sz="0" w:space="0" w:color="auto"/>
          </w:divBdr>
          <w:divsChild>
            <w:div w:id="1375733234">
              <w:marLeft w:val="0"/>
              <w:marRight w:val="0"/>
              <w:marTop w:val="0"/>
              <w:marBottom w:val="0"/>
              <w:divBdr>
                <w:top w:val="none" w:sz="0" w:space="0" w:color="auto"/>
                <w:left w:val="none" w:sz="0" w:space="0" w:color="auto"/>
                <w:bottom w:val="none" w:sz="0" w:space="0" w:color="auto"/>
                <w:right w:val="none" w:sz="0" w:space="0" w:color="auto"/>
              </w:divBdr>
            </w:div>
            <w:div w:id="19667661">
              <w:marLeft w:val="0"/>
              <w:marRight w:val="0"/>
              <w:marTop w:val="0"/>
              <w:marBottom w:val="0"/>
              <w:divBdr>
                <w:top w:val="none" w:sz="0" w:space="0" w:color="auto"/>
                <w:left w:val="none" w:sz="0" w:space="0" w:color="auto"/>
                <w:bottom w:val="none" w:sz="0" w:space="0" w:color="auto"/>
                <w:right w:val="none" w:sz="0" w:space="0" w:color="auto"/>
              </w:divBdr>
              <w:divsChild>
                <w:div w:id="1855069465">
                  <w:marLeft w:val="0"/>
                  <w:marRight w:val="0"/>
                  <w:marTop w:val="0"/>
                  <w:marBottom w:val="0"/>
                  <w:divBdr>
                    <w:top w:val="none" w:sz="0" w:space="0" w:color="auto"/>
                    <w:left w:val="none" w:sz="0" w:space="0" w:color="auto"/>
                    <w:bottom w:val="none" w:sz="0" w:space="0" w:color="auto"/>
                    <w:right w:val="none" w:sz="0" w:space="0" w:color="auto"/>
                  </w:divBdr>
                  <w:divsChild>
                    <w:div w:id="1056780811">
                      <w:marLeft w:val="0"/>
                      <w:marRight w:val="0"/>
                      <w:marTop w:val="0"/>
                      <w:marBottom w:val="0"/>
                      <w:divBdr>
                        <w:top w:val="none" w:sz="0" w:space="0" w:color="auto"/>
                        <w:left w:val="none" w:sz="0" w:space="0" w:color="auto"/>
                        <w:bottom w:val="none" w:sz="0" w:space="0" w:color="auto"/>
                        <w:right w:val="none" w:sz="0" w:space="0" w:color="auto"/>
                      </w:divBdr>
                    </w:div>
                  </w:divsChild>
                </w:div>
                <w:div w:id="1589191561">
                  <w:marLeft w:val="0"/>
                  <w:marRight w:val="0"/>
                  <w:marTop w:val="0"/>
                  <w:marBottom w:val="0"/>
                  <w:divBdr>
                    <w:top w:val="none" w:sz="0" w:space="0" w:color="auto"/>
                    <w:left w:val="none" w:sz="0" w:space="0" w:color="auto"/>
                    <w:bottom w:val="none" w:sz="0" w:space="0" w:color="auto"/>
                    <w:right w:val="none" w:sz="0" w:space="0" w:color="auto"/>
                  </w:divBdr>
                  <w:divsChild>
                    <w:div w:id="1473401187">
                      <w:marLeft w:val="0"/>
                      <w:marRight w:val="0"/>
                      <w:marTop w:val="0"/>
                      <w:marBottom w:val="0"/>
                      <w:divBdr>
                        <w:top w:val="none" w:sz="0" w:space="0" w:color="auto"/>
                        <w:left w:val="none" w:sz="0" w:space="0" w:color="auto"/>
                        <w:bottom w:val="none" w:sz="0" w:space="0" w:color="auto"/>
                        <w:right w:val="none" w:sz="0" w:space="0" w:color="auto"/>
                      </w:divBdr>
                    </w:div>
                  </w:divsChild>
                </w:div>
                <w:div w:id="759057624">
                  <w:marLeft w:val="0"/>
                  <w:marRight w:val="0"/>
                  <w:marTop w:val="0"/>
                  <w:marBottom w:val="0"/>
                  <w:divBdr>
                    <w:top w:val="none" w:sz="0" w:space="0" w:color="auto"/>
                    <w:left w:val="none" w:sz="0" w:space="0" w:color="auto"/>
                    <w:bottom w:val="none" w:sz="0" w:space="0" w:color="auto"/>
                    <w:right w:val="none" w:sz="0" w:space="0" w:color="auto"/>
                  </w:divBdr>
                  <w:divsChild>
                    <w:div w:id="1249919482">
                      <w:marLeft w:val="0"/>
                      <w:marRight w:val="0"/>
                      <w:marTop w:val="0"/>
                      <w:marBottom w:val="0"/>
                      <w:divBdr>
                        <w:top w:val="none" w:sz="0" w:space="0" w:color="auto"/>
                        <w:left w:val="none" w:sz="0" w:space="0" w:color="auto"/>
                        <w:bottom w:val="none" w:sz="0" w:space="0" w:color="auto"/>
                        <w:right w:val="none" w:sz="0" w:space="0" w:color="auto"/>
                      </w:divBdr>
                    </w:div>
                  </w:divsChild>
                </w:div>
                <w:div w:id="1767656097">
                  <w:marLeft w:val="0"/>
                  <w:marRight w:val="0"/>
                  <w:marTop w:val="0"/>
                  <w:marBottom w:val="0"/>
                  <w:divBdr>
                    <w:top w:val="none" w:sz="0" w:space="0" w:color="auto"/>
                    <w:left w:val="none" w:sz="0" w:space="0" w:color="auto"/>
                    <w:bottom w:val="none" w:sz="0" w:space="0" w:color="auto"/>
                    <w:right w:val="none" w:sz="0" w:space="0" w:color="auto"/>
                  </w:divBdr>
                  <w:divsChild>
                    <w:div w:id="657616800">
                      <w:marLeft w:val="0"/>
                      <w:marRight w:val="0"/>
                      <w:marTop w:val="0"/>
                      <w:marBottom w:val="0"/>
                      <w:divBdr>
                        <w:top w:val="none" w:sz="0" w:space="0" w:color="auto"/>
                        <w:left w:val="none" w:sz="0" w:space="0" w:color="auto"/>
                        <w:bottom w:val="none" w:sz="0" w:space="0" w:color="auto"/>
                        <w:right w:val="none" w:sz="0" w:space="0" w:color="auto"/>
                      </w:divBdr>
                    </w:div>
                  </w:divsChild>
                </w:div>
                <w:div w:id="1624068437">
                  <w:marLeft w:val="0"/>
                  <w:marRight w:val="0"/>
                  <w:marTop w:val="0"/>
                  <w:marBottom w:val="0"/>
                  <w:divBdr>
                    <w:top w:val="none" w:sz="0" w:space="0" w:color="auto"/>
                    <w:left w:val="none" w:sz="0" w:space="0" w:color="auto"/>
                    <w:bottom w:val="none" w:sz="0" w:space="0" w:color="auto"/>
                    <w:right w:val="none" w:sz="0" w:space="0" w:color="auto"/>
                  </w:divBdr>
                  <w:divsChild>
                    <w:div w:id="466705443">
                      <w:marLeft w:val="0"/>
                      <w:marRight w:val="0"/>
                      <w:marTop w:val="0"/>
                      <w:marBottom w:val="0"/>
                      <w:divBdr>
                        <w:top w:val="none" w:sz="0" w:space="0" w:color="auto"/>
                        <w:left w:val="none" w:sz="0" w:space="0" w:color="auto"/>
                        <w:bottom w:val="none" w:sz="0" w:space="0" w:color="auto"/>
                        <w:right w:val="none" w:sz="0" w:space="0" w:color="auto"/>
                      </w:divBdr>
                    </w:div>
                  </w:divsChild>
                </w:div>
                <w:div w:id="1310549121">
                  <w:marLeft w:val="0"/>
                  <w:marRight w:val="0"/>
                  <w:marTop w:val="0"/>
                  <w:marBottom w:val="0"/>
                  <w:divBdr>
                    <w:top w:val="none" w:sz="0" w:space="0" w:color="auto"/>
                    <w:left w:val="none" w:sz="0" w:space="0" w:color="auto"/>
                    <w:bottom w:val="none" w:sz="0" w:space="0" w:color="auto"/>
                    <w:right w:val="none" w:sz="0" w:space="0" w:color="auto"/>
                  </w:divBdr>
                  <w:divsChild>
                    <w:div w:id="1016886395">
                      <w:marLeft w:val="0"/>
                      <w:marRight w:val="0"/>
                      <w:marTop w:val="0"/>
                      <w:marBottom w:val="0"/>
                      <w:divBdr>
                        <w:top w:val="none" w:sz="0" w:space="0" w:color="auto"/>
                        <w:left w:val="none" w:sz="0" w:space="0" w:color="auto"/>
                        <w:bottom w:val="none" w:sz="0" w:space="0" w:color="auto"/>
                        <w:right w:val="none" w:sz="0" w:space="0" w:color="auto"/>
                      </w:divBdr>
                    </w:div>
                  </w:divsChild>
                </w:div>
                <w:div w:id="1995839156">
                  <w:marLeft w:val="0"/>
                  <w:marRight w:val="0"/>
                  <w:marTop w:val="0"/>
                  <w:marBottom w:val="0"/>
                  <w:divBdr>
                    <w:top w:val="none" w:sz="0" w:space="0" w:color="auto"/>
                    <w:left w:val="none" w:sz="0" w:space="0" w:color="auto"/>
                    <w:bottom w:val="none" w:sz="0" w:space="0" w:color="auto"/>
                    <w:right w:val="none" w:sz="0" w:space="0" w:color="auto"/>
                  </w:divBdr>
                  <w:divsChild>
                    <w:div w:id="1301303902">
                      <w:marLeft w:val="0"/>
                      <w:marRight w:val="0"/>
                      <w:marTop w:val="0"/>
                      <w:marBottom w:val="0"/>
                      <w:divBdr>
                        <w:top w:val="none" w:sz="0" w:space="0" w:color="auto"/>
                        <w:left w:val="none" w:sz="0" w:space="0" w:color="auto"/>
                        <w:bottom w:val="none" w:sz="0" w:space="0" w:color="auto"/>
                        <w:right w:val="none" w:sz="0" w:space="0" w:color="auto"/>
                      </w:divBdr>
                    </w:div>
                  </w:divsChild>
                </w:div>
                <w:div w:id="1438794584">
                  <w:marLeft w:val="0"/>
                  <w:marRight w:val="0"/>
                  <w:marTop w:val="0"/>
                  <w:marBottom w:val="0"/>
                  <w:divBdr>
                    <w:top w:val="none" w:sz="0" w:space="0" w:color="auto"/>
                    <w:left w:val="none" w:sz="0" w:space="0" w:color="auto"/>
                    <w:bottom w:val="none" w:sz="0" w:space="0" w:color="auto"/>
                    <w:right w:val="none" w:sz="0" w:space="0" w:color="auto"/>
                  </w:divBdr>
                  <w:divsChild>
                    <w:div w:id="20136039">
                      <w:marLeft w:val="0"/>
                      <w:marRight w:val="0"/>
                      <w:marTop w:val="0"/>
                      <w:marBottom w:val="0"/>
                      <w:divBdr>
                        <w:top w:val="none" w:sz="0" w:space="0" w:color="auto"/>
                        <w:left w:val="none" w:sz="0" w:space="0" w:color="auto"/>
                        <w:bottom w:val="none" w:sz="0" w:space="0" w:color="auto"/>
                        <w:right w:val="none" w:sz="0" w:space="0" w:color="auto"/>
                      </w:divBdr>
                    </w:div>
                  </w:divsChild>
                </w:div>
                <w:div w:id="1375495243">
                  <w:marLeft w:val="0"/>
                  <w:marRight w:val="0"/>
                  <w:marTop w:val="0"/>
                  <w:marBottom w:val="0"/>
                  <w:divBdr>
                    <w:top w:val="none" w:sz="0" w:space="0" w:color="auto"/>
                    <w:left w:val="none" w:sz="0" w:space="0" w:color="auto"/>
                    <w:bottom w:val="none" w:sz="0" w:space="0" w:color="auto"/>
                    <w:right w:val="none" w:sz="0" w:space="0" w:color="auto"/>
                  </w:divBdr>
                  <w:divsChild>
                    <w:div w:id="3486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25121">
      <w:bodyDiv w:val="1"/>
      <w:marLeft w:val="0"/>
      <w:marRight w:val="0"/>
      <w:marTop w:val="0"/>
      <w:marBottom w:val="0"/>
      <w:divBdr>
        <w:top w:val="none" w:sz="0" w:space="0" w:color="auto"/>
        <w:left w:val="none" w:sz="0" w:space="0" w:color="auto"/>
        <w:bottom w:val="none" w:sz="0" w:space="0" w:color="auto"/>
        <w:right w:val="none" w:sz="0" w:space="0" w:color="auto"/>
      </w:divBdr>
      <w:divsChild>
        <w:div w:id="296031374">
          <w:marLeft w:val="0"/>
          <w:marRight w:val="0"/>
          <w:marTop w:val="0"/>
          <w:marBottom w:val="0"/>
          <w:divBdr>
            <w:top w:val="none" w:sz="0" w:space="0" w:color="auto"/>
            <w:left w:val="none" w:sz="0" w:space="0" w:color="auto"/>
            <w:bottom w:val="none" w:sz="0" w:space="0" w:color="auto"/>
            <w:right w:val="none" w:sz="0" w:space="0" w:color="auto"/>
          </w:divBdr>
          <w:divsChild>
            <w:div w:id="1991516049">
              <w:marLeft w:val="0"/>
              <w:marRight w:val="0"/>
              <w:marTop w:val="0"/>
              <w:marBottom w:val="0"/>
              <w:divBdr>
                <w:top w:val="none" w:sz="0" w:space="0" w:color="auto"/>
                <w:left w:val="none" w:sz="0" w:space="0" w:color="auto"/>
                <w:bottom w:val="none" w:sz="0" w:space="0" w:color="auto"/>
                <w:right w:val="none" w:sz="0" w:space="0" w:color="auto"/>
              </w:divBdr>
              <w:divsChild>
                <w:div w:id="856846824">
                  <w:marLeft w:val="0"/>
                  <w:marRight w:val="0"/>
                  <w:marTop w:val="0"/>
                  <w:marBottom w:val="0"/>
                  <w:divBdr>
                    <w:top w:val="none" w:sz="0" w:space="0" w:color="auto"/>
                    <w:left w:val="none" w:sz="0" w:space="0" w:color="auto"/>
                    <w:bottom w:val="none" w:sz="0" w:space="0" w:color="auto"/>
                    <w:right w:val="none" w:sz="0" w:space="0" w:color="auto"/>
                  </w:divBdr>
                  <w:divsChild>
                    <w:div w:id="693700693">
                      <w:marLeft w:val="0"/>
                      <w:marRight w:val="0"/>
                      <w:marTop w:val="0"/>
                      <w:marBottom w:val="0"/>
                      <w:divBdr>
                        <w:top w:val="none" w:sz="0" w:space="0" w:color="auto"/>
                        <w:left w:val="none" w:sz="0" w:space="0" w:color="auto"/>
                        <w:bottom w:val="none" w:sz="0" w:space="0" w:color="auto"/>
                        <w:right w:val="none" w:sz="0" w:space="0" w:color="auto"/>
                      </w:divBdr>
                      <w:divsChild>
                        <w:div w:id="1001006747">
                          <w:marLeft w:val="0"/>
                          <w:marRight w:val="0"/>
                          <w:marTop w:val="0"/>
                          <w:marBottom w:val="0"/>
                          <w:divBdr>
                            <w:top w:val="none" w:sz="0" w:space="0" w:color="auto"/>
                            <w:left w:val="none" w:sz="0" w:space="0" w:color="auto"/>
                            <w:bottom w:val="none" w:sz="0" w:space="0" w:color="auto"/>
                            <w:right w:val="none" w:sz="0" w:space="0" w:color="auto"/>
                          </w:divBdr>
                          <w:divsChild>
                            <w:div w:id="1894387674">
                              <w:marLeft w:val="0"/>
                              <w:marRight w:val="0"/>
                              <w:marTop w:val="0"/>
                              <w:marBottom w:val="0"/>
                              <w:divBdr>
                                <w:top w:val="none" w:sz="0" w:space="0" w:color="auto"/>
                                <w:left w:val="none" w:sz="0" w:space="0" w:color="auto"/>
                                <w:bottom w:val="none" w:sz="0" w:space="0" w:color="auto"/>
                                <w:right w:val="none" w:sz="0" w:space="0" w:color="auto"/>
                              </w:divBdr>
                              <w:divsChild>
                                <w:div w:id="19867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67918">
          <w:marLeft w:val="0"/>
          <w:marRight w:val="0"/>
          <w:marTop w:val="0"/>
          <w:marBottom w:val="0"/>
          <w:divBdr>
            <w:top w:val="none" w:sz="0" w:space="0" w:color="auto"/>
            <w:left w:val="none" w:sz="0" w:space="0" w:color="auto"/>
            <w:bottom w:val="none" w:sz="0" w:space="0" w:color="auto"/>
            <w:right w:val="none" w:sz="0" w:space="0" w:color="auto"/>
          </w:divBdr>
          <w:divsChild>
            <w:div w:id="2011328867">
              <w:marLeft w:val="0"/>
              <w:marRight w:val="0"/>
              <w:marTop w:val="0"/>
              <w:marBottom w:val="0"/>
              <w:divBdr>
                <w:top w:val="none" w:sz="0" w:space="0" w:color="auto"/>
                <w:left w:val="none" w:sz="0" w:space="0" w:color="auto"/>
                <w:bottom w:val="none" w:sz="0" w:space="0" w:color="auto"/>
                <w:right w:val="none" w:sz="0" w:space="0" w:color="auto"/>
              </w:divBdr>
              <w:divsChild>
                <w:div w:id="218833752">
                  <w:marLeft w:val="0"/>
                  <w:marRight w:val="0"/>
                  <w:marTop w:val="0"/>
                  <w:marBottom w:val="0"/>
                  <w:divBdr>
                    <w:top w:val="none" w:sz="0" w:space="0" w:color="auto"/>
                    <w:left w:val="none" w:sz="0" w:space="0" w:color="auto"/>
                    <w:bottom w:val="none" w:sz="0" w:space="0" w:color="auto"/>
                    <w:right w:val="none" w:sz="0" w:space="0" w:color="auto"/>
                  </w:divBdr>
                  <w:divsChild>
                    <w:div w:id="1399743822">
                      <w:marLeft w:val="0"/>
                      <w:marRight w:val="0"/>
                      <w:marTop w:val="0"/>
                      <w:marBottom w:val="0"/>
                      <w:divBdr>
                        <w:top w:val="none" w:sz="0" w:space="0" w:color="auto"/>
                        <w:left w:val="none" w:sz="0" w:space="0" w:color="auto"/>
                        <w:bottom w:val="none" w:sz="0" w:space="0" w:color="auto"/>
                        <w:right w:val="none" w:sz="0" w:space="0" w:color="auto"/>
                      </w:divBdr>
                      <w:divsChild>
                        <w:div w:id="346366447">
                          <w:marLeft w:val="0"/>
                          <w:marRight w:val="0"/>
                          <w:marTop w:val="0"/>
                          <w:marBottom w:val="0"/>
                          <w:divBdr>
                            <w:top w:val="none" w:sz="0" w:space="0" w:color="auto"/>
                            <w:left w:val="none" w:sz="0" w:space="0" w:color="auto"/>
                            <w:bottom w:val="none" w:sz="0" w:space="0" w:color="auto"/>
                            <w:right w:val="none" w:sz="0" w:space="0" w:color="auto"/>
                          </w:divBdr>
                          <w:divsChild>
                            <w:div w:id="1152257796">
                              <w:marLeft w:val="0"/>
                              <w:marRight w:val="0"/>
                              <w:marTop w:val="0"/>
                              <w:marBottom w:val="0"/>
                              <w:divBdr>
                                <w:top w:val="none" w:sz="0" w:space="0" w:color="auto"/>
                                <w:left w:val="none" w:sz="0" w:space="0" w:color="auto"/>
                                <w:bottom w:val="none" w:sz="0" w:space="0" w:color="auto"/>
                                <w:right w:val="none" w:sz="0" w:space="0" w:color="auto"/>
                              </w:divBdr>
                              <w:divsChild>
                                <w:div w:id="16898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112402">
          <w:marLeft w:val="0"/>
          <w:marRight w:val="0"/>
          <w:marTop w:val="0"/>
          <w:marBottom w:val="0"/>
          <w:divBdr>
            <w:top w:val="none" w:sz="0" w:space="0" w:color="auto"/>
            <w:left w:val="none" w:sz="0" w:space="0" w:color="auto"/>
            <w:bottom w:val="none" w:sz="0" w:space="0" w:color="auto"/>
            <w:right w:val="none" w:sz="0" w:space="0" w:color="auto"/>
          </w:divBdr>
          <w:divsChild>
            <w:div w:id="669254144">
              <w:marLeft w:val="0"/>
              <w:marRight w:val="0"/>
              <w:marTop w:val="0"/>
              <w:marBottom w:val="0"/>
              <w:divBdr>
                <w:top w:val="none" w:sz="0" w:space="0" w:color="auto"/>
                <w:left w:val="none" w:sz="0" w:space="0" w:color="auto"/>
                <w:bottom w:val="none" w:sz="0" w:space="0" w:color="auto"/>
                <w:right w:val="none" w:sz="0" w:space="0" w:color="auto"/>
              </w:divBdr>
              <w:divsChild>
                <w:div w:id="210699946">
                  <w:marLeft w:val="0"/>
                  <w:marRight w:val="0"/>
                  <w:marTop w:val="0"/>
                  <w:marBottom w:val="0"/>
                  <w:divBdr>
                    <w:top w:val="none" w:sz="0" w:space="0" w:color="auto"/>
                    <w:left w:val="none" w:sz="0" w:space="0" w:color="auto"/>
                    <w:bottom w:val="none" w:sz="0" w:space="0" w:color="auto"/>
                    <w:right w:val="none" w:sz="0" w:space="0" w:color="auto"/>
                  </w:divBdr>
                  <w:divsChild>
                    <w:div w:id="608969007">
                      <w:marLeft w:val="0"/>
                      <w:marRight w:val="0"/>
                      <w:marTop w:val="0"/>
                      <w:marBottom w:val="0"/>
                      <w:divBdr>
                        <w:top w:val="none" w:sz="0" w:space="0" w:color="auto"/>
                        <w:left w:val="none" w:sz="0" w:space="0" w:color="auto"/>
                        <w:bottom w:val="none" w:sz="0" w:space="0" w:color="auto"/>
                        <w:right w:val="none" w:sz="0" w:space="0" w:color="auto"/>
                      </w:divBdr>
                      <w:divsChild>
                        <w:div w:id="1205631482">
                          <w:marLeft w:val="0"/>
                          <w:marRight w:val="0"/>
                          <w:marTop w:val="0"/>
                          <w:marBottom w:val="0"/>
                          <w:divBdr>
                            <w:top w:val="none" w:sz="0" w:space="0" w:color="auto"/>
                            <w:left w:val="none" w:sz="0" w:space="0" w:color="auto"/>
                            <w:bottom w:val="none" w:sz="0" w:space="0" w:color="auto"/>
                            <w:right w:val="none" w:sz="0" w:space="0" w:color="auto"/>
                          </w:divBdr>
                          <w:divsChild>
                            <w:div w:id="439230068">
                              <w:marLeft w:val="0"/>
                              <w:marRight w:val="0"/>
                              <w:marTop w:val="0"/>
                              <w:marBottom w:val="0"/>
                              <w:divBdr>
                                <w:top w:val="none" w:sz="0" w:space="0" w:color="auto"/>
                                <w:left w:val="none" w:sz="0" w:space="0" w:color="auto"/>
                                <w:bottom w:val="none" w:sz="0" w:space="0" w:color="auto"/>
                                <w:right w:val="none" w:sz="0" w:space="0" w:color="auto"/>
                              </w:divBdr>
                              <w:divsChild>
                                <w:div w:id="6038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5432">
          <w:marLeft w:val="0"/>
          <w:marRight w:val="0"/>
          <w:marTop w:val="0"/>
          <w:marBottom w:val="0"/>
          <w:divBdr>
            <w:top w:val="none" w:sz="0" w:space="0" w:color="auto"/>
            <w:left w:val="none" w:sz="0" w:space="0" w:color="auto"/>
            <w:bottom w:val="none" w:sz="0" w:space="0" w:color="auto"/>
            <w:right w:val="none" w:sz="0" w:space="0" w:color="auto"/>
          </w:divBdr>
          <w:divsChild>
            <w:div w:id="1447043950">
              <w:marLeft w:val="0"/>
              <w:marRight w:val="0"/>
              <w:marTop w:val="0"/>
              <w:marBottom w:val="0"/>
              <w:divBdr>
                <w:top w:val="none" w:sz="0" w:space="0" w:color="auto"/>
                <w:left w:val="none" w:sz="0" w:space="0" w:color="auto"/>
                <w:bottom w:val="none" w:sz="0" w:space="0" w:color="auto"/>
                <w:right w:val="none" w:sz="0" w:space="0" w:color="auto"/>
              </w:divBdr>
              <w:divsChild>
                <w:div w:id="2076202748">
                  <w:marLeft w:val="0"/>
                  <w:marRight w:val="0"/>
                  <w:marTop w:val="0"/>
                  <w:marBottom w:val="0"/>
                  <w:divBdr>
                    <w:top w:val="none" w:sz="0" w:space="0" w:color="auto"/>
                    <w:left w:val="none" w:sz="0" w:space="0" w:color="auto"/>
                    <w:bottom w:val="none" w:sz="0" w:space="0" w:color="auto"/>
                    <w:right w:val="none" w:sz="0" w:space="0" w:color="auto"/>
                  </w:divBdr>
                  <w:divsChild>
                    <w:div w:id="88432580">
                      <w:marLeft w:val="0"/>
                      <w:marRight w:val="0"/>
                      <w:marTop w:val="0"/>
                      <w:marBottom w:val="0"/>
                      <w:divBdr>
                        <w:top w:val="none" w:sz="0" w:space="0" w:color="auto"/>
                        <w:left w:val="none" w:sz="0" w:space="0" w:color="auto"/>
                        <w:bottom w:val="none" w:sz="0" w:space="0" w:color="auto"/>
                        <w:right w:val="none" w:sz="0" w:space="0" w:color="auto"/>
                      </w:divBdr>
                    </w:div>
                  </w:divsChild>
                </w:div>
                <w:div w:id="1921131571">
                  <w:marLeft w:val="0"/>
                  <w:marRight w:val="0"/>
                  <w:marTop w:val="0"/>
                  <w:marBottom w:val="0"/>
                  <w:divBdr>
                    <w:top w:val="none" w:sz="0" w:space="0" w:color="auto"/>
                    <w:left w:val="none" w:sz="0" w:space="0" w:color="auto"/>
                    <w:bottom w:val="none" w:sz="0" w:space="0" w:color="auto"/>
                    <w:right w:val="none" w:sz="0" w:space="0" w:color="auto"/>
                  </w:divBdr>
                  <w:divsChild>
                    <w:div w:id="909925898">
                      <w:marLeft w:val="0"/>
                      <w:marRight w:val="0"/>
                      <w:marTop w:val="0"/>
                      <w:marBottom w:val="0"/>
                      <w:divBdr>
                        <w:top w:val="none" w:sz="0" w:space="0" w:color="auto"/>
                        <w:left w:val="none" w:sz="0" w:space="0" w:color="auto"/>
                        <w:bottom w:val="none" w:sz="0" w:space="0" w:color="auto"/>
                        <w:right w:val="none" w:sz="0" w:space="0" w:color="auto"/>
                      </w:divBdr>
                    </w:div>
                    <w:div w:id="1881235702">
                      <w:marLeft w:val="0"/>
                      <w:marRight w:val="0"/>
                      <w:marTop w:val="0"/>
                      <w:marBottom w:val="0"/>
                      <w:divBdr>
                        <w:top w:val="none" w:sz="0" w:space="0" w:color="auto"/>
                        <w:left w:val="none" w:sz="0" w:space="0" w:color="auto"/>
                        <w:bottom w:val="none" w:sz="0" w:space="0" w:color="auto"/>
                        <w:right w:val="none" w:sz="0" w:space="0" w:color="auto"/>
                      </w:divBdr>
                      <w:divsChild>
                        <w:div w:id="383910599">
                          <w:marLeft w:val="0"/>
                          <w:marRight w:val="0"/>
                          <w:marTop w:val="0"/>
                          <w:marBottom w:val="0"/>
                          <w:divBdr>
                            <w:top w:val="none" w:sz="0" w:space="0" w:color="auto"/>
                            <w:left w:val="none" w:sz="0" w:space="0" w:color="auto"/>
                            <w:bottom w:val="none" w:sz="0" w:space="0" w:color="auto"/>
                            <w:right w:val="none" w:sz="0" w:space="0" w:color="auto"/>
                          </w:divBdr>
                          <w:divsChild>
                            <w:div w:id="1432697934">
                              <w:marLeft w:val="0"/>
                              <w:marRight w:val="0"/>
                              <w:marTop w:val="0"/>
                              <w:marBottom w:val="0"/>
                              <w:divBdr>
                                <w:top w:val="none" w:sz="0" w:space="0" w:color="auto"/>
                                <w:left w:val="none" w:sz="0" w:space="0" w:color="auto"/>
                                <w:bottom w:val="none" w:sz="0" w:space="0" w:color="auto"/>
                                <w:right w:val="none" w:sz="0" w:space="0" w:color="auto"/>
                              </w:divBdr>
                            </w:div>
                          </w:divsChild>
                        </w:div>
                        <w:div w:id="949702014">
                          <w:marLeft w:val="0"/>
                          <w:marRight w:val="0"/>
                          <w:marTop w:val="0"/>
                          <w:marBottom w:val="0"/>
                          <w:divBdr>
                            <w:top w:val="none" w:sz="0" w:space="0" w:color="auto"/>
                            <w:left w:val="none" w:sz="0" w:space="0" w:color="auto"/>
                            <w:bottom w:val="none" w:sz="0" w:space="0" w:color="auto"/>
                            <w:right w:val="none" w:sz="0" w:space="0" w:color="auto"/>
                          </w:divBdr>
                          <w:divsChild>
                            <w:div w:id="253518439">
                              <w:marLeft w:val="0"/>
                              <w:marRight w:val="0"/>
                              <w:marTop w:val="0"/>
                              <w:marBottom w:val="0"/>
                              <w:divBdr>
                                <w:top w:val="none" w:sz="0" w:space="0" w:color="auto"/>
                                <w:left w:val="none" w:sz="0" w:space="0" w:color="auto"/>
                                <w:bottom w:val="none" w:sz="0" w:space="0" w:color="auto"/>
                                <w:right w:val="none" w:sz="0" w:space="0" w:color="auto"/>
                              </w:divBdr>
                            </w:div>
                          </w:divsChild>
                        </w:div>
                        <w:div w:id="2050179386">
                          <w:marLeft w:val="0"/>
                          <w:marRight w:val="0"/>
                          <w:marTop w:val="0"/>
                          <w:marBottom w:val="0"/>
                          <w:divBdr>
                            <w:top w:val="none" w:sz="0" w:space="0" w:color="auto"/>
                            <w:left w:val="none" w:sz="0" w:space="0" w:color="auto"/>
                            <w:bottom w:val="none" w:sz="0" w:space="0" w:color="auto"/>
                            <w:right w:val="none" w:sz="0" w:space="0" w:color="auto"/>
                          </w:divBdr>
                          <w:divsChild>
                            <w:div w:id="93980986">
                              <w:marLeft w:val="0"/>
                              <w:marRight w:val="0"/>
                              <w:marTop w:val="0"/>
                              <w:marBottom w:val="0"/>
                              <w:divBdr>
                                <w:top w:val="none" w:sz="0" w:space="0" w:color="auto"/>
                                <w:left w:val="none" w:sz="0" w:space="0" w:color="auto"/>
                                <w:bottom w:val="none" w:sz="0" w:space="0" w:color="auto"/>
                                <w:right w:val="none" w:sz="0" w:space="0" w:color="auto"/>
                              </w:divBdr>
                            </w:div>
                          </w:divsChild>
                        </w:div>
                        <w:div w:id="1707103835">
                          <w:marLeft w:val="0"/>
                          <w:marRight w:val="0"/>
                          <w:marTop w:val="0"/>
                          <w:marBottom w:val="0"/>
                          <w:divBdr>
                            <w:top w:val="none" w:sz="0" w:space="0" w:color="auto"/>
                            <w:left w:val="none" w:sz="0" w:space="0" w:color="auto"/>
                            <w:bottom w:val="none" w:sz="0" w:space="0" w:color="auto"/>
                            <w:right w:val="none" w:sz="0" w:space="0" w:color="auto"/>
                          </w:divBdr>
                          <w:divsChild>
                            <w:div w:id="1673291319">
                              <w:marLeft w:val="0"/>
                              <w:marRight w:val="0"/>
                              <w:marTop w:val="0"/>
                              <w:marBottom w:val="0"/>
                              <w:divBdr>
                                <w:top w:val="none" w:sz="0" w:space="0" w:color="auto"/>
                                <w:left w:val="none" w:sz="0" w:space="0" w:color="auto"/>
                                <w:bottom w:val="none" w:sz="0" w:space="0" w:color="auto"/>
                                <w:right w:val="none" w:sz="0" w:space="0" w:color="auto"/>
                              </w:divBdr>
                            </w:div>
                          </w:divsChild>
                        </w:div>
                        <w:div w:id="117533205">
                          <w:marLeft w:val="0"/>
                          <w:marRight w:val="0"/>
                          <w:marTop w:val="0"/>
                          <w:marBottom w:val="0"/>
                          <w:divBdr>
                            <w:top w:val="none" w:sz="0" w:space="0" w:color="auto"/>
                            <w:left w:val="none" w:sz="0" w:space="0" w:color="auto"/>
                            <w:bottom w:val="none" w:sz="0" w:space="0" w:color="auto"/>
                            <w:right w:val="none" w:sz="0" w:space="0" w:color="auto"/>
                          </w:divBdr>
                          <w:divsChild>
                            <w:div w:id="195319481">
                              <w:marLeft w:val="0"/>
                              <w:marRight w:val="0"/>
                              <w:marTop w:val="0"/>
                              <w:marBottom w:val="0"/>
                              <w:divBdr>
                                <w:top w:val="none" w:sz="0" w:space="0" w:color="auto"/>
                                <w:left w:val="none" w:sz="0" w:space="0" w:color="auto"/>
                                <w:bottom w:val="none" w:sz="0" w:space="0" w:color="auto"/>
                                <w:right w:val="none" w:sz="0" w:space="0" w:color="auto"/>
                              </w:divBdr>
                            </w:div>
                          </w:divsChild>
                        </w:div>
                        <w:div w:id="699935515">
                          <w:marLeft w:val="0"/>
                          <w:marRight w:val="0"/>
                          <w:marTop w:val="0"/>
                          <w:marBottom w:val="0"/>
                          <w:divBdr>
                            <w:top w:val="none" w:sz="0" w:space="0" w:color="auto"/>
                            <w:left w:val="none" w:sz="0" w:space="0" w:color="auto"/>
                            <w:bottom w:val="none" w:sz="0" w:space="0" w:color="auto"/>
                            <w:right w:val="none" w:sz="0" w:space="0" w:color="auto"/>
                          </w:divBdr>
                          <w:divsChild>
                            <w:div w:id="1196237731">
                              <w:marLeft w:val="0"/>
                              <w:marRight w:val="0"/>
                              <w:marTop w:val="0"/>
                              <w:marBottom w:val="0"/>
                              <w:divBdr>
                                <w:top w:val="none" w:sz="0" w:space="0" w:color="auto"/>
                                <w:left w:val="none" w:sz="0" w:space="0" w:color="auto"/>
                                <w:bottom w:val="none" w:sz="0" w:space="0" w:color="auto"/>
                                <w:right w:val="none" w:sz="0" w:space="0" w:color="auto"/>
                              </w:divBdr>
                            </w:div>
                          </w:divsChild>
                        </w:div>
                        <w:div w:id="1909419725">
                          <w:marLeft w:val="0"/>
                          <w:marRight w:val="0"/>
                          <w:marTop w:val="0"/>
                          <w:marBottom w:val="0"/>
                          <w:divBdr>
                            <w:top w:val="none" w:sz="0" w:space="0" w:color="auto"/>
                            <w:left w:val="none" w:sz="0" w:space="0" w:color="auto"/>
                            <w:bottom w:val="none" w:sz="0" w:space="0" w:color="auto"/>
                            <w:right w:val="none" w:sz="0" w:space="0" w:color="auto"/>
                          </w:divBdr>
                          <w:divsChild>
                            <w:div w:id="1084306749">
                              <w:marLeft w:val="0"/>
                              <w:marRight w:val="0"/>
                              <w:marTop w:val="0"/>
                              <w:marBottom w:val="0"/>
                              <w:divBdr>
                                <w:top w:val="none" w:sz="0" w:space="0" w:color="auto"/>
                                <w:left w:val="none" w:sz="0" w:space="0" w:color="auto"/>
                                <w:bottom w:val="none" w:sz="0" w:space="0" w:color="auto"/>
                                <w:right w:val="none" w:sz="0" w:space="0" w:color="auto"/>
                              </w:divBdr>
                            </w:div>
                          </w:divsChild>
                        </w:div>
                        <w:div w:id="801463387">
                          <w:marLeft w:val="0"/>
                          <w:marRight w:val="0"/>
                          <w:marTop w:val="0"/>
                          <w:marBottom w:val="0"/>
                          <w:divBdr>
                            <w:top w:val="none" w:sz="0" w:space="0" w:color="auto"/>
                            <w:left w:val="none" w:sz="0" w:space="0" w:color="auto"/>
                            <w:bottom w:val="none" w:sz="0" w:space="0" w:color="auto"/>
                            <w:right w:val="none" w:sz="0" w:space="0" w:color="auto"/>
                          </w:divBdr>
                          <w:divsChild>
                            <w:div w:id="1657149343">
                              <w:marLeft w:val="0"/>
                              <w:marRight w:val="0"/>
                              <w:marTop w:val="0"/>
                              <w:marBottom w:val="0"/>
                              <w:divBdr>
                                <w:top w:val="none" w:sz="0" w:space="0" w:color="auto"/>
                                <w:left w:val="none" w:sz="0" w:space="0" w:color="auto"/>
                                <w:bottom w:val="none" w:sz="0" w:space="0" w:color="auto"/>
                                <w:right w:val="none" w:sz="0" w:space="0" w:color="auto"/>
                              </w:divBdr>
                            </w:div>
                          </w:divsChild>
                        </w:div>
                        <w:div w:id="147553642">
                          <w:marLeft w:val="0"/>
                          <w:marRight w:val="0"/>
                          <w:marTop w:val="0"/>
                          <w:marBottom w:val="0"/>
                          <w:divBdr>
                            <w:top w:val="none" w:sz="0" w:space="0" w:color="auto"/>
                            <w:left w:val="none" w:sz="0" w:space="0" w:color="auto"/>
                            <w:bottom w:val="none" w:sz="0" w:space="0" w:color="auto"/>
                            <w:right w:val="none" w:sz="0" w:space="0" w:color="auto"/>
                          </w:divBdr>
                          <w:divsChild>
                            <w:div w:id="780958762">
                              <w:marLeft w:val="0"/>
                              <w:marRight w:val="0"/>
                              <w:marTop w:val="0"/>
                              <w:marBottom w:val="0"/>
                              <w:divBdr>
                                <w:top w:val="none" w:sz="0" w:space="0" w:color="auto"/>
                                <w:left w:val="none" w:sz="0" w:space="0" w:color="auto"/>
                                <w:bottom w:val="none" w:sz="0" w:space="0" w:color="auto"/>
                                <w:right w:val="none" w:sz="0" w:space="0" w:color="auto"/>
                              </w:divBdr>
                            </w:div>
                          </w:divsChild>
                        </w:div>
                        <w:div w:id="640572628">
                          <w:marLeft w:val="0"/>
                          <w:marRight w:val="0"/>
                          <w:marTop w:val="0"/>
                          <w:marBottom w:val="0"/>
                          <w:divBdr>
                            <w:top w:val="none" w:sz="0" w:space="0" w:color="auto"/>
                            <w:left w:val="none" w:sz="0" w:space="0" w:color="auto"/>
                            <w:bottom w:val="none" w:sz="0" w:space="0" w:color="auto"/>
                            <w:right w:val="none" w:sz="0" w:space="0" w:color="auto"/>
                          </w:divBdr>
                          <w:divsChild>
                            <w:div w:id="56589722">
                              <w:marLeft w:val="0"/>
                              <w:marRight w:val="0"/>
                              <w:marTop w:val="0"/>
                              <w:marBottom w:val="0"/>
                              <w:divBdr>
                                <w:top w:val="none" w:sz="0" w:space="0" w:color="auto"/>
                                <w:left w:val="none" w:sz="0" w:space="0" w:color="auto"/>
                                <w:bottom w:val="none" w:sz="0" w:space="0" w:color="auto"/>
                                <w:right w:val="none" w:sz="0" w:space="0" w:color="auto"/>
                              </w:divBdr>
                            </w:div>
                          </w:divsChild>
                        </w:div>
                        <w:div w:id="272981613">
                          <w:marLeft w:val="0"/>
                          <w:marRight w:val="0"/>
                          <w:marTop w:val="0"/>
                          <w:marBottom w:val="0"/>
                          <w:divBdr>
                            <w:top w:val="none" w:sz="0" w:space="0" w:color="auto"/>
                            <w:left w:val="none" w:sz="0" w:space="0" w:color="auto"/>
                            <w:bottom w:val="none" w:sz="0" w:space="0" w:color="auto"/>
                            <w:right w:val="none" w:sz="0" w:space="0" w:color="auto"/>
                          </w:divBdr>
                          <w:divsChild>
                            <w:div w:id="1257515628">
                              <w:marLeft w:val="0"/>
                              <w:marRight w:val="0"/>
                              <w:marTop w:val="0"/>
                              <w:marBottom w:val="0"/>
                              <w:divBdr>
                                <w:top w:val="none" w:sz="0" w:space="0" w:color="auto"/>
                                <w:left w:val="none" w:sz="0" w:space="0" w:color="auto"/>
                                <w:bottom w:val="none" w:sz="0" w:space="0" w:color="auto"/>
                                <w:right w:val="none" w:sz="0" w:space="0" w:color="auto"/>
                              </w:divBdr>
                            </w:div>
                          </w:divsChild>
                        </w:div>
                        <w:div w:id="924191763">
                          <w:marLeft w:val="0"/>
                          <w:marRight w:val="0"/>
                          <w:marTop w:val="0"/>
                          <w:marBottom w:val="0"/>
                          <w:divBdr>
                            <w:top w:val="none" w:sz="0" w:space="0" w:color="auto"/>
                            <w:left w:val="none" w:sz="0" w:space="0" w:color="auto"/>
                            <w:bottom w:val="none" w:sz="0" w:space="0" w:color="auto"/>
                            <w:right w:val="none" w:sz="0" w:space="0" w:color="auto"/>
                          </w:divBdr>
                          <w:divsChild>
                            <w:div w:id="668875922">
                              <w:marLeft w:val="0"/>
                              <w:marRight w:val="0"/>
                              <w:marTop w:val="0"/>
                              <w:marBottom w:val="0"/>
                              <w:divBdr>
                                <w:top w:val="none" w:sz="0" w:space="0" w:color="auto"/>
                                <w:left w:val="none" w:sz="0" w:space="0" w:color="auto"/>
                                <w:bottom w:val="none" w:sz="0" w:space="0" w:color="auto"/>
                                <w:right w:val="none" w:sz="0" w:space="0" w:color="auto"/>
                              </w:divBdr>
                            </w:div>
                          </w:divsChild>
                        </w:div>
                        <w:div w:id="560865914">
                          <w:marLeft w:val="0"/>
                          <w:marRight w:val="0"/>
                          <w:marTop w:val="0"/>
                          <w:marBottom w:val="0"/>
                          <w:divBdr>
                            <w:top w:val="none" w:sz="0" w:space="0" w:color="auto"/>
                            <w:left w:val="none" w:sz="0" w:space="0" w:color="auto"/>
                            <w:bottom w:val="none" w:sz="0" w:space="0" w:color="auto"/>
                            <w:right w:val="none" w:sz="0" w:space="0" w:color="auto"/>
                          </w:divBdr>
                          <w:divsChild>
                            <w:div w:id="765076173">
                              <w:marLeft w:val="0"/>
                              <w:marRight w:val="0"/>
                              <w:marTop w:val="0"/>
                              <w:marBottom w:val="0"/>
                              <w:divBdr>
                                <w:top w:val="none" w:sz="0" w:space="0" w:color="auto"/>
                                <w:left w:val="none" w:sz="0" w:space="0" w:color="auto"/>
                                <w:bottom w:val="none" w:sz="0" w:space="0" w:color="auto"/>
                                <w:right w:val="none" w:sz="0" w:space="0" w:color="auto"/>
                              </w:divBdr>
                            </w:div>
                          </w:divsChild>
                        </w:div>
                        <w:div w:id="1944727149">
                          <w:marLeft w:val="0"/>
                          <w:marRight w:val="0"/>
                          <w:marTop w:val="0"/>
                          <w:marBottom w:val="0"/>
                          <w:divBdr>
                            <w:top w:val="none" w:sz="0" w:space="0" w:color="auto"/>
                            <w:left w:val="none" w:sz="0" w:space="0" w:color="auto"/>
                            <w:bottom w:val="none" w:sz="0" w:space="0" w:color="auto"/>
                            <w:right w:val="none" w:sz="0" w:space="0" w:color="auto"/>
                          </w:divBdr>
                          <w:divsChild>
                            <w:div w:id="1202405684">
                              <w:marLeft w:val="0"/>
                              <w:marRight w:val="0"/>
                              <w:marTop w:val="0"/>
                              <w:marBottom w:val="0"/>
                              <w:divBdr>
                                <w:top w:val="none" w:sz="0" w:space="0" w:color="auto"/>
                                <w:left w:val="none" w:sz="0" w:space="0" w:color="auto"/>
                                <w:bottom w:val="none" w:sz="0" w:space="0" w:color="auto"/>
                                <w:right w:val="none" w:sz="0" w:space="0" w:color="auto"/>
                              </w:divBdr>
                            </w:div>
                          </w:divsChild>
                        </w:div>
                        <w:div w:id="1896774159">
                          <w:marLeft w:val="0"/>
                          <w:marRight w:val="0"/>
                          <w:marTop w:val="0"/>
                          <w:marBottom w:val="0"/>
                          <w:divBdr>
                            <w:top w:val="none" w:sz="0" w:space="0" w:color="auto"/>
                            <w:left w:val="none" w:sz="0" w:space="0" w:color="auto"/>
                            <w:bottom w:val="none" w:sz="0" w:space="0" w:color="auto"/>
                            <w:right w:val="none" w:sz="0" w:space="0" w:color="auto"/>
                          </w:divBdr>
                          <w:divsChild>
                            <w:div w:id="62963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8019">
                  <w:marLeft w:val="0"/>
                  <w:marRight w:val="0"/>
                  <w:marTop w:val="0"/>
                  <w:marBottom w:val="0"/>
                  <w:divBdr>
                    <w:top w:val="none" w:sz="0" w:space="0" w:color="auto"/>
                    <w:left w:val="none" w:sz="0" w:space="0" w:color="auto"/>
                    <w:bottom w:val="none" w:sz="0" w:space="0" w:color="auto"/>
                    <w:right w:val="none" w:sz="0" w:space="0" w:color="auto"/>
                  </w:divBdr>
                  <w:divsChild>
                    <w:div w:id="967131074">
                      <w:marLeft w:val="0"/>
                      <w:marRight w:val="0"/>
                      <w:marTop w:val="0"/>
                      <w:marBottom w:val="0"/>
                      <w:divBdr>
                        <w:top w:val="none" w:sz="0" w:space="0" w:color="auto"/>
                        <w:left w:val="none" w:sz="0" w:space="0" w:color="auto"/>
                        <w:bottom w:val="none" w:sz="0" w:space="0" w:color="auto"/>
                        <w:right w:val="none" w:sz="0" w:space="0" w:color="auto"/>
                      </w:divBdr>
                    </w:div>
                    <w:div w:id="1995596557">
                      <w:marLeft w:val="0"/>
                      <w:marRight w:val="0"/>
                      <w:marTop w:val="0"/>
                      <w:marBottom w:val="0"/>
                      <w:divBdr>
                        <w:top w:val="none" w:sz="0" w:space="0" w:color="auto"/>
                        <w:left w:val="none" w:sz="0" w:space="0" w:color="auto"/>
                        <w:bottom w:val="none" w:sz="0" w:space="0" w:color="auto"/>
                        <w:right w:val="none" w:sz="0" w:space="0" w:color="auto"/>
                      </w:divBdr>
                      <w:divsChild>
                        <w:div w:id="359547613">
                          <w:marLeft w:val="0"/>
                          <w:marRight w:val="0"/>
                          <w:marTop w:val="0"/>
                          <w:marBottom w:val="0"/>
                          <w:divBdr>
                            <w:top w:val="none" w:sz="0" w:space="0" w:color="auto"/>
                            <w:left w:val="none" w:sz="0" w:space="0" w:color="auto"/>
                            <w:bottom w:val="none" w:sz="0" w:space="0" w:color="auto"/>
                            <w:right w:val="none" w:sz="0" w:space="0" w:color="auto"/>
                          </w:divBdr>
                          <w:divsChild>
                            <w:div w:id="929584545">
                              <w:marLeft w:val="0"/>
                              <w:marRight w:val="0"/>
                              <w:marTop w:val="0"/>
                              <w:marBottom w:val="0"/>
                              <w:divBdr>
                                <w:top w:val="none" w:sz="0" w:space="0" w:color="auto"/>
                                <w:left w:val="none" w:sz="0" w:space="0" w:color="auto"/>
                                <w:bottom w:val="none" w:sz="0" w:space="0" w:color="auto"/>
                                <w:right w:val="none" w:sz="0" w:space="0" w:color="auto"/>
                              </w:divBdr>
                            </w:div>
                          </w:divsChild>
                        </w:div>
                        <w:div w:id="157574196">
                          <w:marLeft w:val="0"/>
                          <w:marRight w:val="0"/>
                          <w:marTop w:val="0"/>
                          <w:marBottom w:val="0"/>
                          <w:divBdr>
                            <w:top w:val="none" w:sz="0" w:space="0" w:color="auto"/>
                            <w:left w:val="none" w:sz="0" w:space="0" w:color="auto"/>
                            <w:bottom w:val="none" w:sz="0" w:space="0" w:color="auto"/>
                            <w:right w:val="none" w:sz="0" w:space="0" w:color="auto"/>
                          </w:divBdr>
                          <w:divsChild>
                            <w:div w:id="578830961">
                              <w:marLeft w:val="0"/>
                              <w:marRight w:val="0"/>
                              <w:marTop w:val="0"/>
                              <w:marBottom w:val="0"/>
                              <w:divBdr>
                                <w:top w:val="none" w:sz="0" w:space="0" w:color="auto"/>
                                <w:left w:val="none" w:sz="0" w:space="0" w:color="auto"/>
                                <w:bottom w:val="none" w:sz="0" w:space="0" w:color="auto"/>
                                <w:right w:val="none" w:sz="0" w:space="0" w:color="auto"/>
                              </w:divBdr>
                            </w:div>
                          </w:divsChild>
                        </w:div>
                        <w:div w:id="450132868">
                          <w:marLeft w:val="0"/>
                          <w:marRight w:val="0"/>
                          <w:marTop w:val="0"/>
                          <w:marBottom w:val="0"/>
                          <w:divBdr>
                            <w:top w:val="none" w:sz="0" w:space="0" w:color="auto"/>
                            <w:left w:val="none" w:sz="0" w:space="0" w:color="auto"/>
                            <w:bottom w:val="none" w:sz="0" w:space="0" w:color="auto"/>
                            <w:right w:val="none" w:sz="0" w:space="0" w:color="auto"/>
                          </w:divBdr>
                          <w:divsChild>
                            <w:div w:id="900100498">
                              <w:marLeft w:val="0"/>
                              <w:marRight w:val="0"/>
                              <w:marTop w:val="0"/>
                              <w:marBottom w:val="0"/>
                              <w:divBdr>
                                <w:top w:val="none" w:sz="0" w:space="0" w:color="auto"/>
                                <w:left w:val="none" w:sz="0" w:space="0" w:color="auto"/>
                                <w:bottom w:val="none" w:sz="0" w:space="0" w:color="auto"/>
                                <w:right w:val="none" w:sz="0" w:space="0" w:color="auto"/>
                              </w:divBdr>
                            </w:div>
                          </w:divsChild>
                        </w:div>
                        <w:div w:id="301155051">
                          <w:marLeft w:val="0"/>
                          <w:marRight w:val="0"/>
                          <w:marTop w:val="0"/>
                          <w:marBottom w:val="0"/>
                          <w:divBdr>
                            <w:top w:val="none" w:sz="0" w:space="0" w:color="auto"/>
                            <w:left w:val="none" w:sz="0" w:space="0" w:color="auto"/>
                            <w:bottom w:val="none" w:sz="0" w:space="0" w:color="auto"/>
                            <w:right w:val="none" w:sz="0" w:space="0" w:color="auto"/>
                          </w:divBdr>
                          <w:divsChild>
                            <w:div w:id="384573743">
                              <w:marLeft w:val="0"/>
                              <w:marRight w:val="0"/>
                              <w:marTop w:val="0"/>
                              <w:marBottom w:val="0"/>
                              <w:divBdr>
                                <w:top w:val="none" w:sz="0" w:space="0" w:color="auto"/>
                                <w:left w:val="none" w:sz="0" w:space="0" w:color="auto"/>
                                <w:bottom w:val="none" w:sz="0" w:space="0" w:color="auto"/>
                                <w:right w:val="none" w:sz="0" w:space="0" w:color="auto"/>
                              </w:divBdr>
                            </w:div>
                          </w:divsChild>
                        </w:div>
                        <w:div w:id="416172558">
                          <w:marLeft w:val="0"/>
                          <w:marRight w:val="0"/>
                          <w:marTop w:val="0"/>
                          <w:marBottom w:val="0"/>
                          <w:divBdr>
                            <w:top w:val="none" w:sz="0" w:space="0" w:color="auto"/>
                            <w:left w:val="none" w:sz="0" w:space="0" w:color="auto"/>
                            <w:bottom w:val="none" w:sz="0" w:space="0" w:color="auto"/>
                            <w:right w:val="none" w:sz="0" w:space="0" w:color="auto"/>
                          </w:divBdr>
                          <w:divsChild>
                            <w:div w:id="1084491083">
                              <w:marLeft w:val="0"/>
                              <w:marRight w:val="0"/>
                              <w:marTop w:val="0"/>
                              <w:marBottom w:val="0"/>
                              <w:divBdr>
                                <w:top w:val="none" w:sz="0" w:space="0" w:color="auto"/>
                                <w:left w:val="none" w:sz="0" w:space="0" w:color="auto"/>
                                <w:bottom w:val="none" w:sz="0" w:space="0" w:color="auto"/>
                                <w:right w:val="none" w:sz="0" w:space="0" w:color="auto"/>
                              </w:divBdr>
                            </w:div>
                          </w:divsChild>
                        </w:div>
                        <w:div w:id="508720282">
                          <w:marLeft w:val="0"/>
                          <w:marRight w:val="0"/>
                          <w:marTop w:val="0"/>
                          <w:marBottom w:val="0"/>
                          <w:divBdr>
                            <w:top w:val="none" w:sz="0" w:space="0" w:color="auto"/>
                            <w:left w:val="none" w:sz="0" w:space="0" w:color="auto"/>
                            <w:bottom w:val="none" w:sz="0" w:space="0" w:color="auto"/>
                            <w:right w:val="none" w:sz="0" w:space="0" w:color="auto"/>
                          </w:divBdr>
                          <w:divsChild>
                            <w:div w:id="244458529">
                              <w:marLeft w:val="0"/>
                              <w:marRight w:val="0"/>
                              <w:marTop w:val="0"/>
                              <w:marBottom w:val="0"/>
                              <w:divBdr>
                                <w:top w:val="none" w:sz="0" w:space="0" w:color="auto"/>
                                <w:left w:val="none" w:sz="0" w:space="0" w:color="auto"/>
                                <w:bottom w:val="none" w:sz="0" w:space="0" w:color="auto"/>
                                <w:right w:val="none" w:sz="0" w:space="0" w:color="auto"/>
                              </w:divBdr>
                            </w:div>
                          </w:divsChild>
                        </w:div>
                        <w:div w:id="2106606127">
                          <w:marLeft w:val="0"/>
                          <w:marRight w:val="0"/>
                          <w:marTop w:val="0"/>
                          <w:marBottom w:val="0"/>
                          <w:divBdr>
                            <w:top w:val="none" w:sz="0" w:space="0" w:color="auto"/>
                            <w:left w:val="none" w:sz="0" w:space="0" w:color="auto"/>
                            <w:bottom w:val="none" w:sz="0" w:space="0" w:color="auto"/>
                            <w:right w:val="none" w:sz="0" w:space="0" w:color="auto"/>
                          </w:divBdr>
                          <w:divsChild>
                            <w:div w:id="1811751475">
                              <w:marLeft w:val="0"/>
                              <w:marRight w:val="0"/>
                              <w:marTop w:val="0"/>
                              <w:marBottom w:val="0"/>
                              <w:divBdr>
                                <w:top w:val="none" w:sz="0" w:space="0" w:color="auto"/>
                                <w:left w:val="none" w:sz="0" w:space="0" w:color="auto"/>
                                <w:bottom w:val="none" w:sz="0" w:space="0" w:color="auto"/>
                                <w:right w:val="none" w:sz="0" w:space="0" w:color="auto"/>
                              </w:divBdr>
                            </w:div>
                          </w:divsChild>
                        </w:div>
                        <w:div w:id="1403793783">
                          <w:marLeft w:val="0"/>
                          <w:marRight w:val="0"/>
                          <w:marTop w:val="0"/>
                          <w:marBottom w:val="0"/>
                          <w:divBdr>
                            <w:top w:val="none" w:sz="0" w:space="0" w:color="auto"/>
                            <w:left w:val="none" w:sz="0" w:space="0" w:color="auto"/>
                            <w:bottom w:val="none" w:sz="0" w:space="0" w:color="auto"/>
                            <w:right w:val="none" w:sz="0" w:space="0" w:color="auto"/>
                          </w:divBdr>
                          <w:divsChild>
                            <w:div w:id="262108163">
                              <w:marLeft w:val="0"/>
                              <w:marRight w:val="0"/>
                              <w:marTop w:val="0"/>
                              <w:marBottom w:val="0"/>
                              <w:divBdr>
                                <w:top w:val="none" w:sz="0" w:space="0" w:color="auto"/>
                                <w:left w:val="none" w:sz="0" w:space="0" w:color="auto"/>
                                <w:bottom w:val="none" w:sz="0" w:space="0" w:color="auto"/>
                                <w:right w:val="none" w:sz="0" w:space="0" w:color="auto"/>
                              </w:divBdr>
                            </w:div>
                          </w:divsChild>
                        </w:div>
                        <w:div w:id="1897742610">
                          <w:marLeft w:val="0"/>
                          <w:marRight w:val="0"/>
                          <w:marTop w:val="0"/>
                          <w:marBottom w:val="0"/>
                          <w:divBdr>
                            <w:top w:val="none" w:sz="0" w:space="0" w:color="auto"/>
                            <w:left w:val="none" w:sz="0" w:space="0" w:color="auto"/>
                            <w:bottom w:val="none" w:sz="0" w:space="0" w:color="auto"/>
                            <w:right w:val="none" w:sz="0" w:space="0" w:color="auto"/>
                          </w:divBdr>
                          <w:divsChild>
                            <w:div w:id="12390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82978">
                  <w:marLeft w:val="0"/>
                  <w:marRight w:val="0"/>
                  <w:marTop w:val="0"/>
                  <w:marBottom w:val="0"/>
                  <w:divBdr>
                    <w:top w:val="none" w:sz="0" w:space="0" w:color="auto"/>
                    <w:left w:val="none" w:sz="0" w:space="0" w:color="auto"/>
                    <w:bottom w:val="none" w:sz="0" w:space="0" w:color="auto"/>
                    <w:right w:val="none" w:sz="0" w:space="0" w:color="auto"/>
                  </w:divBdr>
                  <w:divsChild>
                    <w:div w:id="840585969">
                      <w:marLeft w:val="0"/>
                      <w:marRight w:val="0"/>
                      <w:marTop w:val="0"/>
                      <w:marBottom w:val="0"/>
                      <w:divBdr>
                        <w:top w:val="none" w:sz="0" w:space="0" w:color="auto"/>
                        <w:left w:val="none" w:sz="0" w:space="0" w:color="auto"/>
                        <w:bottom w:val="none" w:sz="0" w:space="0" w:color="auto"/>
                        <w:right w:val="none" w:sz="0" w:space="0" w:color="auto"/>
                      </w:divBdr>
                    </w:div>
                    <w:div w:id="159397701">
                      <w:marLeft w:val="0"/>
                      <w:marRight w:val="0"/>
                      <w:marTop w:val="0"/>
                      <w:marBottom w:val="0"/>
                      <w:divBdr>
                        <w:top w:val="none" w:sz="0" w:space="0" w:color="auto"/>
                        <w:left w:val="none" w:sz="0" w:space="0" w:color="auto"/>
                        <w:bottom w:val="none" w:sz="0" w:space="0" w:color="auto"/>
                        <w:right w:val="none" w:sz="0" w:space="0" w:color="auto"/>
                      </w:divBdr>
                      <w:divsChild>
                        <w:div w:id="1234125625">
                          <w:marLeft w:val="0"/>
                          <w:marRight w:val="0"/>
                          <w:marTop w:val="0"/>
                          <w:marBottom w:val="0"/>
                          <w:divBdr>
                            <w:top w:val="none" w:sz="0" w:space="0" w:color="auto"/>
                            <w:left w:val="none" w:sz="0" w:space="0" w:color="auto"/>
                            <w:bottom w:val="none" w:sz="0" w:space="0" w:color="auto"/>
                            <w:right w:val="none" w:sz="0" w:space="0" w:color="auto"/>
                          </w:divBdr>
                          <w:divsChild>
                            <w:div w:id="1058671966">
                              <w:marLeft w:val="0"/>
                              <w:marRight w:val="0"/>
                              <w:marTop w:val="0"/>
                              <w:marBottom w:val="0"/>
                              <w:divBdr>
                                <w:top w:val="none" w:sz="0" w:space="0" w:color="auto"/>
                                <w:left w:val="none" w:sz="0" w:space="0" w:color="auto"/>
                                <w:bottom w:val="none" w:sz="0" w:space="0" w:color="auto"/>
                                <w:right w:val="none" w:sz="0" w:space="0" w:color="auto"/>
                              </w:divBdr>
                            </w:div>
                          </w:divsChild>
                        </w:div>
                        <w:div w:id="950357857">
                          <w:marLeft w:val="0"/>
                          <w:marRight w:val="0"/>
                          <w:marTop w:val="0"/>
                          <w:marBottom w:val="0"/>
                          <w:divBdr>
                            <w:top w:val="none" w:sz="0" w:space="0" w:color="auto"/>
                            <w:left w:val="none" w:sz="0" w:space="0" w:color="auto"/>
                            <w:bottom w:val="none" w:sz="0" w:space="0" w:color="auto"/>
                            <w:right w:val="none" w:sz="0" w:space="0" w:color="auto"/>
                          </w:divBdr>
                          <w:divsChild>
                            <w:div w:id="273875799">
                              <w:marLeft w:val="0"/>
                              <w:marRight w:val="0"/>
                              <w:marTop w:val="0"/>
                              <w:marBottom w:val="0"/>
                              <w:divBdr>
                                <w:top w:val="none" w:sz="0" w:space="0" w:color="auto"/>
                                <w:left w:val="none" w:sz="0" w:space="0" w:color="auto"/>
                                <w:bottom w:val="none" w:sz="0" w:space="0" w:color="auto"/>
                                <w:right w:val="none" w:sz="0" w:space="0" w:color="auto"/>
                              </w:divBdr>
                            </w:div>
                          </w:divsChild>
                        </w:div>
                        <w:div w:id="646865095">
                          <w:marLeft w:val="0"/>
                          <w:marRight w:val="0"/>
                          <w:marTop w:val="0"/>
                          <w:marBottom w:val="0"/>
                          <w:divBdr>
                            <w:top w:val="none" w:sz="0" w:space="0" w:color="auto"/>
                            <w:left w:val="none" w:sz="0" w:space="0" w:color="auto"/>
                            <w:bottom w:val="none" w:sz="0" w:space="0" w:color="auto"/>
                            <w:right w:val="none" w:sz="0" w:space="0" w:color="auto"/>
                          </w:divBdr>
                          <w:divsChild>
                            <w:div w:id="1582325531">
                              <w:marLeft w:val="0"/>
                              <w:marRight w:val="0"/>
                              <w:marTop w:val="0"/>
                              <w:marBottom w:val="0"/>
                              <w:divBdr>
                                <w:top w:val="none" w:sz="0" w:space="0" w:color="auto"/>
                                <w:left w:val="none" w:sz="0" w:space="0" w:color="auto"/>
                                <w:bottom w:val="none" w:sz="0" w:space="0" w:color="auto"/>
                                <w:right w:val="none" w:sz="0" w:space="0" w:color="auto"/>
                              </w:divBdr>
                            </w:div>
                          </w:divsChild>
                        </w:div>
                        <w:div w:id="561137929">
                          <w:marLeft w:val="0"/>
                          <w:marRight w:val="0"/>
                          <w:marTop w:val="0"/>
                          <w:marBottom w:val="0"/>
                          <w:divBdr>
                            <w:top w:val="none" w:sz="0" w:space="0" w:color="auto"/>
                            <w:left w:val="none" w:sz="0" w:space="0" w:color="auto"/>
                            <w:bottom w:val="none" w:sz="0" w:space="0" w:color="auto"/>
                            <w:right w:val="none" w:sz="0" w:space="0" w:color="auto"/>
                          </w:divBdr>
                          <w:divsChild>
                            <w:div w:id="1628318967">
                              <w:marLeft w:val="0"/>
                              <w:marRight w:val="0"/>
                              <w:marTop w:val="0"/>
                              <w:marBottom w:val="0"/>
                              <w:divBdr>
                                <w:top w:val="none" w:sz="0" w:space="0" w:color="auto"/>
                                <w:left w:val="none" w:sz="0" w:space="0" w:color="auto"/>
                                <w:bottom w:val="none" w:sz="0" w:space="0" w:color="auto"/>
                                <w:right w:val="none" w:sz="0" w:space="0" w:color="auto"/>
                              </w:divBdr>
                            </w:div>
                          </w:divsChild>
                        </w:div>
                        <w:div w:id="840967965">
                          <w:marLeft w:val="0"/>
                          <w:marRight w:val="0"/>
                          <w:marTop w:val="0"/>
                          <w:marBottom w:val="0"/>
                          <w:divBdr>
                            <w:top w:val="none" w:sz="0" w:space="0" w:color="auto"/>
                            <w:left w:val="none" w:sz="0" w:space="0" w:color="auto"/>
                            <w:bottom w:val="none" w:sz="0" w:space="0" w:color="auto"/>
                            <w:right w:val="none" w:sz="0" w:space="0" w:color="auto"/>
                          </w:divBdr>
                          <w:divsChild>
                            <w:div w:id="16277442">
                              <w:marLeft w:val="0"/>
                              <w:marRight w:val="0"/>
                              <w:marTop w:val="0"/>
                              <w:marBottom w:val="0"/>
                              <w:divBdr>
                                <w:top w:val="none" w:sz="0" w:space="0" w:color="auto"/>
                                <w:left w:val="none" w:sz="0" w:space="0" w:color="auto"/>
                                <w:bottom w:val="none" w:sz="0" w:space="0" w:color="auto"/>
                                <w:right w:val="none" w:sz="0" w:space="0" w:color="auto"/>
                              </w:divBdr>
                            </w:div>
                          </w:divsChild>
                        </w:div>
                        <w:div w:id="220092434">
                          <w:marLeft w:val="0"/>
                          <w:marRight w:val="0"/>
                          <w:marTop w:val="0"/>
                          <w:marBottom w:val="0"/>
                          <w:divBdr>
                            <w:top w:val="none" w:sz="0" w:space="0" w:color="auto"/>
                            <w:left w:val="none" w:sz="0" w:space="0" w:color="auto"/>
                            <w:bottom w:val="none" w:sz="0" w:space="0" w:color="auto"/>
                            <w:right w:val="none" w:sz="0" w:space="0" w:color="auto"/>
                          </w:divBdr>
                          <w:divsChild>
                            <w:div w:id="249975270">
                              <w:marLeft w:val="0"/>
                              <w:marRight w:val="0"/>
                              <w:marTop w:val="0"/>
                              <w:marBottom w:val="0"/>
                              <w:divBdr>
                                <w:top w:val="none" w:sz="0" w:space="0" w:color="auto"/>
                                <w:left w:val="none" w:sz="0" w:space="0" w:color="auto"/>
                                <w:bottom w:val="none" w:sz="0" w:space="0" w:color="auto"/>
                                <w:right w:val="none" w:sz="0" w:space="0" w:color="auto"/>
                              </w:divBdr>
                            </w:div>
                          </w:divsChild>
                        </w:div>
                        <w:div w:id="275142706">
                          <w:marLeft w:val="0"/>
                          <w:marRight w:val="0"/>
                          <w:marTop w:val="0"/>
                          <w:marBottom w:val="0"/>
                          <w:divBdr>
                            <w:top w:val="none" w:sz="0" w:space="0" w:color="auto"/>
                            <w:left w:val="none" w:sz="0" w:space="0" w:color="auto"/>
                            <w:bottom w:val="none" w:sz="0" w:space="0" w:color="auto"/>
                            <w:right w:val="none" w:sz="0" w:space="0" w:color="auto"/>
                          </w:divBdr>
                          <w:divsChild>
                            <w:div w:id="1112557083">
                              <w:marLeft w:val="0"/>
                              <w:marRight w:val="0"/>
                              <w:marTop w:val="0"/>
                              <w:marBottom w:val="0"/>
                              <w:divBdr>
                                <w:top w:val="none" w:sz="0" w:space="0" w:color="auto"/>
                                <w:left w:val="none" w:sz="0" w:space="0" w:color="auto"/>
                                <w:bottom w:val="none" w:sz="0" w:space="0" w:color="auto"/>
                                <w:right w:val="none" w:sz="0" w:space="0" w:color="auto"/>
                              </w:divBdr>
                            </w:div>
                          </w:divsChild>
                        </w:div>
                        <w:div w:id="93866376">
                          <w:marLeft w:val="0"/>
                          <w:marRight w:val="0"/>
                          <w:marTop w:val="0"/>
                          <w:marBottom w:val="0"/>
                          <w:divBdr>
                            <w:top w:val="none" w:sz="0" w:space="0" w:color="auto"/>
                            <w:left w:val="none" w:sz="0" w:space="0" w:color="auto"/>
                            <w:bottom w:val="none" w:sz="0" w:space="0" w:color="auto"/>
                            <w:right w:val="none" w:sz="0" w:space="0" w:color="auto"/>
                          </w:divBdr>
                          <w:divsChild>
                            <w:div w:id="498498462">
                              <w:marLeft w:val="0"/>
                              <w:marRight w:val="0"/>
                              <w:marTop w:val="0"/>
                              <w:marBottom w:val="0"/>
                              <w:divBdr>
                                <w:top w:val="none" w:sz="0" w:space="0" w:color="auto"/>
                                <w:left w:val="none" w:sz="0" w:space="0" w:color="auto"/>
                                <w:bottom w:val="none" w:sz="0" w:space="0" w:color="auto"/>
                                <w:right w:val="none" w:sz="0" w:space="0" w:color="auto"/>
                              </w:divBdr>
                            </w:div>
                          </w:divsChild>
                        </w:div>
                        <w:div w:id="670645146">
                          <w:marLeft w:val="0"/>
                          <w:marRight w:val="0"/>
                          <w:marTop w:val="0"/>
                          <w:marBottom w:val="0"/>
                          <w:divBdr>
                            <w:top w:val="none" w:sz="0" w:space="0" w:color="auto"/>
                            <w:left w:val="none" w:sz="0" w:space="0" w:color="auto"/>
                            <w:bottom w:val="none" w:sz="0" w:space="0" w:color="auto"/>
                            <w:right w:val="none" w:sz="0" w:space="0" w:color="auto"/>
                          </w:divBdr>
                          <w:divsChild>
                            <w:div w:id="367144244">
                              <w:marLeft w:val="0"/>
                              <w:marRight w:val="0"/>
                              <w:marTop w:val="0"/>
                              <w:marBottom w:val="0"/>
                              <w:divBdr>
                                <w:top w:val="none" w:sz="0" w:space="0" w:color="auto"/>
                                <w:left w:val="none" w:sz="0" w:space="0" w:color="auto"/>
                                <w:bottom w:val="none" w:sz="0" w:space="0" w:color="auto"/>
                                <w:right w:val="none" w:sz="0" w:space="0" w:color="auto"/>
                              </w:divBdr>
                            </w:div>
                          </w:divsChild>
                        </w:div>
                        <w:div w:id="1820340451">
                          <w:marLeft w:val="0"/>
                          <w:marRight w:val="0"/>
                          <w:marTop w:val="0"/>
                          <w:marBottom w:val="0"/>
                          <w:divBdr>
                            <w:top w:val="none" w:sz="0" w:space="0" w:color="auto"/>
                            <w:left w:val="none" w:sz="0" w:space="0" w:color="auto"/>
                            <w:bottom w:val="none" w:sz="0" w:space="0" w:color="auto"/>
                            <w:right w:val="none" w:sz="0" w:space="0" w:color="auto"/>
                          </w:divBdr>
                          <w:divsChild>
                            <w:div w:id="774442074">
                              <w:marLeft w:val="0"/>
                              <w:marRight w:val="0"/>
                              <w:marTop w:val="0"/>
                              <w:marBottom w:val="0"/>
                              <w:divBdr>
                                <w:top w:val="none" w:sz="0" w:space="0" w:color="auto"/>
                                <w:left w:val="none" w:sz="0" w:space="0" w:color="auto"/>
                                <w:bottom w:val="none" w:sz="0" w:space="0" w:color="auto"/>
                                <w:right w:val="none" w:sz="0" w:space="0" w:color="auto"/>
                              </w:divBdr>
                            </w:div>
                          </w:divsChild>
                        </w:div>
                        <w:div w:id="997686160">
                          <w:marLeft w:val="0"/>
                          <w:marRight w:val="0"/>
                          <w:marTop w:val="0"/>
                          <w:marBottom w:val="0"/>
                          <w:divBdr>
                            <w:top w:val="none" w:sz="0" w:space="0" w:color="auto"/>
                            <w:left w:val="none" w:sz="0" w:space="0" w:color="auto"/>
                            <w:bottom w:val="none" w:sz="0" w:space="0" w:color="auto"/>
                            <w:right w:val="none" w:sz="0" w:space="0" w:color="auto"/>
                          </w:divBdr>
                          <w:divsChild>
                            <w:div w:id="20920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78212">
                  <w:marLeft w:val="0"/>
                  <w:marRight w:val="0"/>
                  <w:marTop w:val="0"/>
                  <w:marBottom w:val="0"/>
                  <w:divBdr>
                    <w:top w:val="none" w:sz="0" w:space="0" w:color="auto"/>
                    <w:left w:val="none" w:sz="0" w:space="0" w:color="auto"/>
                    <w:bottom w:val="none" w:sz="0" w:space="0" w:color="auto"/>
                    <w:right w:val="none" w:sz="0" w:space="0" w:color="auto"/>
                  </w:divBdr>
                  <w:divsChild>
                    <w:div w:id="182597191">
                      <w:marLeft w:val="0"/>
                      <w:marRight w:val="0"/>
                      <w:marTop w:val="0"/>
                      <w:marBottom w:val="0"/>
                      <w:divBdr>
                        <w:top w:val="none" w:sz="0" w:space="0" w:color="auto"/>
                        <w:left w:val="none" w:sz="0" w:space="0" w:color="auto"/>
                        <w:bottom w:val="none" w:sz="0" w:space="0" w:color="auto"/>
                        <w:right w:val="none" w:sz="0" w:space="0" w:color="auto"/>
                      </w:divBdr>
                    </w:div>
                    <w:div w:id="565842228">
                      <w:marLeft w:val="0"/>
                      <w:marRight w:val="0"/>
                      <w:marTop w:val="0"/>
                      <w:marBottom w:val="0"/>
                      <w:divBdr>
                        <w:top w:val="none" w:sz="0" w:space="0" w:color="auto"/>
                        <w:left w:val="none" w:sz="0" w:space="0" w:color="auto"/>
                        <w:bottom w:val="none" w:sz="0" w:space="0" w:color="auto"/>
                        <w:right w:val="none" w:sz="0" w:space="0" w:color="auto"/>
                      </w:divBdr>
                      <w:divsChild>
                        <w:div w:id="1913854655">
                          <w:marLeft w:val="0"/>
                          <w:marRight w:val="0"/>
                          <w:marTop w:val="0"/>
                          <w:marBottom w:val="0"/>
                          <w:divBdr>
                            <w:top w:val="none" w:sz="0" w:space="0" w:color="auto"/>
                            <w:left w:val="none" w:sz="0" w:space="0" w:color="auto"/>
                            <w:bottom w:val="none" w:sz="0" w:space="0" w:color="auto"/>
                            <w:right w:val="none" w:sz="0" w:space="0" w:color="auto"/>
                          </w:divBdr>
                          <w:divsChild>
                            <w:div w:id="1564560115">
                              <w:marLeft w:val="0"/>
                              <w:marRight w:val="0"/>
                              <w:marTop w:val="0"/>
                              <w:marBottom w:val="0"/>
                              <w:divBdr>
                                <w:top w:val="none" w:sz="0" w:space="0" w:color="auto"/>
                                <w:left w:val="none" w:sz="0" w:space="0" w:color="auto"/>
                                <w:bottom w:val="none" w:sz="0" w:space="0" w:color="auto"/>
                                <w:right w:val="none" w:sz="0" w:space="0" w:color="auto"/>
                              </w:divBdr>
                            </w:div>
                          </w:divsChild>
                        </w:div>
                        <w:div w:id="298607400">
                          <w:marLeft w:val="0"/>
                          <w:marRight w:val="0"/>
                          <w:marTop w:val="0"/>
                          <w:marBottom w:val="0"/>
                          <w:divBdr>
                            <w:top w:val="none" w:sz="0" w:space="0" w:color="auto"/>
                            <w:left w:val="none" w:sz="0" w:space="0" w:color="auto"/>
                            <w:bottom w:val="none" w:sz="0" w:space="0" w:color="auto"/>
                            <w:right w:val="none" w:sz="0" w:space="0" w:color="auto"/>
                          </w:divBdr>
                          <w:divsChild>
                            <w:div w:id="610163385">
                              <w:marLeft w:val="0"/>
                              <w:marRight w:val="0"/>
                              <w:marTop w:val="0"/>
                              <w:marBottom w:val="0"/>
                              <w:divBdr>
                                <w:top w:val="none" w:sz="0" w:space="0" w:color="auto"/>
                                <w:left w:val="none" w:sz="0" w:space="0" w:color="auto"/>
                                <w:bottom w:val="none" w:sz="0" w:space="0" w:color="auto"/>
                                <w:right w:val="none" w:sz="0" w:space="0" w:color="auto"/>
                              </w:divBdr>
                            </w:div>
                          </w:divsChild>
                        </w:div>
                        <w:div w:id="1913420765">
                          <w:marLeft w:val="0"/>
                          <w:marRight w:val="0"/>
                          <w:marTop w:val="0"/>
                          <w:marBottom w:val="0"/>
                          <w:divBdr>
                            <w:top w:val="none" w:sz="0" w:space="0" w:color="auto"/>
                            <w:left w:val="none" w:sz="0" w:space="0" w:color="auto"/>
                            <w:bottom w:val="none" w:sz="0" w:space="0" w:color="auto"/>
                            <w:right w:val="none" w:sz="0" w:space="0" w:color="auto"/>
                          </w:divBdr>
                          <w:divsChild>
                            <w:div w:id="354114973">
                              <w:marLeft w:val="0"/>
                              <w:marRight w:val="0"/>
                              <w:marTop w:val="0"/>
                              <w:marBottom w:val="0"/>
                              <w:divBdr>
                                <w:top w:val="none" w:sz="0" w:space="0" w:color="auto"/>
                                <w:left w:val="none" w:sz="0" w:space="0" w:color="auto"/>
                                <w:bottom w:val="none" w:sz="0" w:space="0" w:color="auto"/>
                                <w:right w:val="none" w:sz="0" w:space="0" w:color="auto"/>
                              </w:divBdr>
                            </w:div>
                          </w:divsChild>
                        </w:div>
                        <w:div w:id="207424269">
                          <w:marLeft w:val="0"/>
                          <w:marRight w:val="0"/>
                          <w:marTop w:val="0"/>
                          <w:marBottom w:val="0"/>
                          <w:divBdr>
                            <w:top w:val="none" w:sz="0" w:space="0" w:color="auto"/>
                            <w:left w:val="none" w:sz="0" w:space="0" w:color="auto"/>
                            <w:bottom w:val="none" w:sz="0" w:space="0" w:color="auto"/>
                            <w:right w:val="none" w:sz="0" w:space="0" w:color="auto"/>
                          </w:divBdr>
                          <w:divsChild>
                            <w:div w:id="1737046577">
                              <w:marLeft w:val="0"/>
                              <w:marRight w:val="0"/>
                              <w:marTop w:val="0"/>
                              <w:marBottom w:val="0"/>
                              <w:divBdr>
                                <w:top w:val="none" w:sz="0" w:space="0" w:color="auto"/>
                                <w:left w:val="none" w:sz="0" w:space="0" w:color="auto"/>
                                <w:bottom w:val="none" w:sz="0" w:space="0" w:color="auto"/>
                                <w:right w:val="none" w:sz="0" w:space="0" w:color="auto"/>
                              </w:divBdr>
                            </w:div>
                          </w:divsChild>
                        </w:div>
                        <w:div w:id="692847776">
                          <w:marLeft w:val="0"/>
                          <w:marRight w:val="0"/>
                          <w:marTop w:val="0"/>
                          <w:marBottom w:val="0"/>
                          <w:divBdr>
                            <w:top w:val="none" w:sz="0" w:space="0" w:color="auto"/>
                            <w:left w:val="none" w:sz="0" w:space="0" w:color="auto"/>
                            <w:bottom w:val="none" w:sz="0" w:space="0" w:color="auto"/>
                            <w:right w:val="none" w:sz="0" w:space="0" w:color="auto"/>
                          </w:divBdr>
                          <w:divsChild>
                            <w:div w:id="65998513">
                              <w:marLeft w:val="0"/>
                              <w:marRight w:val="0"/>
                              <w:marTop w:val="0"/>
                              <w:marBottom w:val="0"/>
                              <w:divBdr>
                                <w:top w:val="none" w:sz="0" w:space="0" w:color="auto"/>
                                <w:left w:val="none" w:sz="0" w:space="0" w:color="auto"/>
                                <w:bottom w:val="none" w:sz="0" w:space="0" w:color="auto"/>
                                <w:right w:val="none" w:sz="0" w:space="0" w:color="auto"/>
                              </w:divBdr>
                            </w:div>
                          </w:divsChild>
                        </w:div>
                        <w:div w:id="574903630">
                          <w:marLeft w:val="0"/>
                          <w:marRight w:val="0"/>
                          <w:marTop w:val="0"/>
                          <w:marBottom w:val="0"/>
                          <w:divBdr>
                            <w:top w:val="none" w:sz="0" w:space="0" w:color="auto"/>
                            <w:left w:val="none" w:sz="0" w:space="0" w:color="auto"/>
                            <w:bottom w:val="none" w:sz="0" w:space="0" w:color="auto"/>
                            <w:right w:val="none" w:sz="0" w:space="0" w:color="auto"/>
                          </w:divBdr>
                          <w:divsChild>
                            <w:div w:id="2067096634">
                              <w:marLeft w:val="0"/>
                              <w:marRight w:val="0"/>
                              <w:marTop w:val="0"/>
                              <w:marBottom w:val="0"/>
                              <w:divBdr>
                                <w:top w:val="none" w:sz="0" w:space="0" w:color="auto"/>
                                <w:left w:val="none" w:sz="0" w:space="0" w:color="auto"/>
                                <w:bottom w:val="none" w:sz="0" w:space="0" w:color="auto"/>
                                <w:right w:val="none" w:sz="0" w:space="0" w:color="auto"/>
                              </w:divBdr>
                            </w:div>
                          </w:divsChild>
                        </w:div>
                        <w:div w:id="1736078795">
                          <w:marLeft w:val="0"/>
                          <w:marRight w:val="0"/>
                          <w:marTop w:val="0"/>
                          <w:marBottom w:val="0"/>
                          <w:divBdr>
                            <w:top w:val="none" w:sz="0" w:space="0" w:color="auto"/>
                            <w:left w:val="none" w:sz="0" w:space="0" w:color="auto"/>
                            <w:bottom w:val="none" w:sz="0" w:space="0" w:color="auto"/>
                            <w:right w:val="none" w:sz="0" w:space="0" w:color="auto"/>
                          </w:divBdr>
                          <w:divsChild>
                            <w:div w:id="1164247409">
                              <w:marLeft w:val="0"/>
                              <w:marRight w:val="0"/>
                              <w:marTop w:val="0"/>
                              <w:marBottom w:val="0"/>
                              <w:divBdr>
                                <w:top w:val="none" w:sz="0" w:space="0" w:color="auto"/>
                                <w:left w:val="none" w:sz="0" w:space="0" w:color="auto"/>
                                <w:bottom w:val="none" w:sz="0" w:space="0" w:color="auto"/>
                                <w:right w:val="none" w:sz="0" w:space="0" w:color="auto"/>
                              </w:divBdr>
                            </w:div>
                          </w:divsChild>
                        </w:div>
                        <w:div w:id="1432317387">
                          <w:marLeft w:val="0"/>
                          <w:marRight w:val="0"/>
                          <w:marTop w:val="0"/>
                          <w:marBottom w:val="0"/>
                          <w:divBdr>
                            <w:top w:val="none" w:sz="0" w:space="0" w:color="auto"/>
                            <w:left w:val="none" w:sz="0" w:space="0" w:color="auto"/>
                            <w:bottom w:val="none" w:sz="0" w:space="0" w:color="auto"/>
                            <w:right w:val="none" w:sz="0" w:space="0" w:color="auto"/>
                          </w:divBdr>
                          <w:divsChild>
                            <w:div w:id="384111813">
                              <w:marLeft w:val="0"/>
                              <w:marRight w:val="0"/>
                              <w:marTop w:val="0"/>
                              <w:marBottom w:val="0"/>
                              <w:divBdr>
                                <w:top w:val="none" w:sz="0" w:space="0" w:color="auto"/>
                                <w:left w:val="none" w:sz="0" w:space="0" w:color="auto"/>
                                <w:bottom w:val="none" w:sz="0" w:space="0" w:color="auto"/>
                                <w:right w:val="none" w:sz="0" w:space="0" w:color="auto"/>
                              </w:divBdr>
                            </w:div>
                          </w:divsChild>
                        </w:div>
                        <w:div w:id="1526098289">
                          <w:marLeft w:val="0"/>
                          <w:marRight w:val="0"/>
                          <w:marTop w:val="0"/>
                          <w:marBottom w:val="0"/>
                          <w:divBdr>
                            <w:top w:val="none" w:sz="0" w:space="0" w:color="auto"/>
                            <w:left w:val="none" w:sz="0" w:space="0" w:color="auto"/>
                            <w:bottom w:val="none" w:sz="0" w:space="0" w:color="auto"/>
                            <w:right w:val="none" w:sz="0" w:space="0" w:color="auto"/>
                          </w:divBdr>
                          <w:divsChild>
                            <w:div w:id="792595686">
                              <w:marLeft w:val="0"/>
                              <w:marRight w:val="0"/>
                              <w:marTop w:val="0"/>
                              <w:marBottom w:val="0"/>
                              <w:divBdr>
                                <w:top w:val="none" w:sz="0" w:space="0" w:color="auto"/>
                                <w:left w:val="none" w:sz="0" w:space="0" w:color="auto"/>
                                <w:bottom w:val="none" w:sz="0" w:space="0" w:color="auto"/>
                                <w:right w:val="none" w:sz="0" w:space="0" w:color="auto"/>
                              </w:divBdr>
                            </w:div>
                          </w:divsChild>
                        </w:div>
                        <w:div w:id="1984659387">
                          <w:marLeft w:val="0"/>
                          <w:marRight w:val="0"/>
                          <w:marTop w:val="0"/>
                          <w:marBottom w:val="0"/>
                          <w:divBdr>
                            <w:top w:val="none" w:sz="0" w:space="0" w:color="auto"/>
                            <w:left w:val="none" w:sz="0" w:space="0" w:color="auto"/>
                            <w:bottom w:val="none" w:sz="0" w:space="0" w:color="auto"/>
                            <w:right w:val="none" w:sz="0" w:space="0" w:color="auto"/>
                          </w:divBdr>
                          <w:divsChild>
                            <w:div w:id="746998088">
                              <w:marLeft w:val="0"/>
                              <w:marRight w:val="0"/>
                              <w:marTop w:val="0"/>
                              <w:marBottom w:val="0"/>
                              <w:divBdr>
                                <w:top w:val="none" w:sz="0" w:space="0" w:color="auto"/>
                                <w:left w:val="none" w:sz="0" w:space="0" w:color="auto"/>
                                <w:bottom w:val="none" w:sz="0" w:space="0" w:color="auto"/>
                                <w:right w:val="none" w:sz="0" w:space="0" w:color="auto"/>
                              </w:divBdr>
                            </w:div>
                          </w:divsChild>
                        </w:div>
                        <w:div w:id="2061202544">
                          <w:marLeft w:val="0"/>
                          <w:marRight w:val="0"/>
                          <w:marTop w:val="0"/>
                          <w:marBottom w:val="0"/>
                          <w:divBdr>
                            <w:top w:val="none" w:sz="0" w:space="0" w:color="auto"/>
                            <w:left w:val="none" w:sz="0" w:space="0" w:color="auto"/>
                            <w:bottom w:val="none" w:sz="0" w:space="0" w:color="auto"/>
                            <w:right w:val="none" w:sz="0" w:space="0" w:color="auto"/>
                          </w:divBdr>
                          <w:divsChild>
                            <w:div w:id="1593929976">
                              <w:marLeft w:val="0"/>
                              <w:marRight w:val="0"/>
                              <w:marTop w:val="0"/>
                              <w:marBottom w:val="0"/>
                              <w:divBdr>
                                <w:top w:val="none" w:sz="0" w:space="0" w:color="auto"/>
                                <w:left w:val="none" w:sz="0" w:space="0" w:color="auto"/>
                                <w:bottom w:val="none" w:sz="0" w:space="0" w:color="auto"/>
                                <w:right w:val="none" w:sz="0" w:space="0" w:color="auto"/>
                              </w:divBdr>
                            </w:div>
                          </w:divsChild>
                        </w:div>
                        <w:div w:id="862741046">
                          <w:marLeft w:val="0"/>
                          <w:marRight w:val="0"/>
                          <w:marTop w:val="0"/>
                          <w:marBottom w:val="0"/>
                          <w:divBdr>
                            <w:top w:val="none" w:sz="0" w:space="0" w:color="auto"/>
                            <w:left w:val="none" w:sz="0" w:space="0" w:color="auto"/>
                            <w:bottom w:val="none" w:sz="0" w:space="0" w:color="auto"/>
                            <w:right w:val="none" w:sz="0" w:space="0" w:color="auto"/>
                          </w:divBdr>
                          <w:divsChild>
                            <w:div w:id="233395834">
                              <w:marLeft w:val="0"/>
                              <w:marRight w:val="0"/>
                              <w:marTop w:val="0"/>
                              <w:marBottom w:val="0"/>
                              <w:divBdr>
                                <w:top w:val="none" w:sz="0" w:space="0" w:color="auto"/>
                                <w:left w:val="none" w:sz="0" w:space="0" w:color="auto"/>
                                <w:bottom w:val="none" w:sz="0" w:space="0" w:color="auto"/>
                                <w:right w:val="none" w:sz="0" w:space="0" w:color="auto"/>
                              </w:divBdr>
                            </w:div>
                          </w:divsChild>
                        </w:div>
                        <w:div w:id="1086878803">
                          <w:marLeft w:val="0"/>
                          <w:marRight w:val="0"/>
                          <w:marTop w:val="0"/>
                          <w:marBottom w:val="0"/>
                          <w:divBdr>
                            <w:top w:val="none" w:sz="0" w:space="0" w:color="auto"/>
                            <w:left w:val="none" w:sz="0" w:space="0" w:color="auto"/>
                            <w:bottom w:val="none" w:sz="0" w:space="0" w:color="auto"/>
                            <w:right w:val="none" w:sz="0" w:space="0" w:color="auto"/>
                          </w:divBdr>
                          <w:divsChild>
                            <w:div w:id="1384058442">
                              <w:marLeft w:val="0"/>
                              <w:marRight w:val="0"/>
                              <w:marTop w:val="0"/>
                              <w:marBottom w:val="0"/>
                              <w:divBdr>
                                <w:top w:val="none" w:sz="0" w:space="0" w:color="auto"/>
                                <w:left w:val="none" w:sz="0" w:space="0" w:color="auto"/>
                                <w:bottom w:val="none" w:sz="0" w:space="0" w:color="auto"/>
                                <w:right w:val="none" w:sz="0" w:space="0" w:color="auto"/>
                              </w:divBdr>
                            </w:div>
                          </w:divsChild>
                        </w:div>
                        <w:div w:id="926301801">
                          <w:marLeft w:val="0"/>
                          <w:marRight w:val="0"/>
                          <w:marTop w:val="0"/>
                          <w:marBottom w:val="0"/>
                          <w:divBdr>
                            <w:top w:val="none" w:sz="0" w:space="0" w:color="auto"/>
                            <w:left w:val="none" w:sz="0" w:space="0" w:color="auto"/>
                            <w:bottom w:val="none" w:sz="0" w:space="0" w:color="auto"/>
                            <w:right w:val="none" w:sz="0" w:space="0" w:color="auto"/>
                          </w:divBdr>
                          <w:divsChild>
                            <w:div w:id="835538427">
                              <w:marLeft w:val="0"/>
                              <w:marRight w:val="0"/>
                              <w:marTop w:val="0"/>
                              <w:marBottom w:val="0"/>
                              <w:divBdr>
                                <w:top w:val="none" w:sz="0" w:space="0" w:color="auto"/>
                                <w:left w:val="none" w:sz="0" w:space="0" w:color="auto"/>
                                <w:bottom w:val="none" w:sz="0" w:space="0" w:color="auto"/>
                                <w:right w:val="none" w:sz="0" w:space="0" w:color="auto"/>
                              </w:divBdr>
                            </w:div>
                          </w:divsChild>
                        </w:div>
                        <w:div w:id="1993172043">
                          <w:marLeft w:val="0"/>
                          <w:marRight w:val="0"/>
                          <w:marTop w:val="0"/>
                          <w:marBottom w:val="0"/>
                          <w:divBdr>
                            <w:top w:val="none" w:sz="0" w:space="0" w:color="auto"/>
                            <w:left w:val="none" w:sz="0" w:space="0" w:color="auto"/>
                            <w:bottom w:val="none" w:sz="0" w:space="0" w:color="auto"/>
                            <w:right w:val="none" w:sz="0" w:space="0" w:color="auto"/>
                          </w:divBdr>
                          <w:divsChild>
                            <w:div w:id="1699811659">
                              <w:marLeft w:val="0"/>
                              <w:marRight w:val="0"/>
                              <w:marTop w:val="0"/>
                              <w:marBottom w:val="0"/>
                              <w:divBdr>
                                <w:top w:val="none" w:sz="0" w:space="0" w:color="auto"/>
                                <w:left w:val="none" w:sz="0" w:space="0" w:color="auto"/>
                                <w:bottom w:val="none" w:sz="0" w:space="0" w:color="auto"/>
                                <w:right w:val="none" w:sz="0" w:space="0" w:color="auto"/>
                              </w:divBdr>
                            </w:div>
                          </w:divsChild>
                        </w:div>
                        <w:div w:id="1934849502">
                          <w:marLeft w:val="0"/>
                          <w:marRight w:val="0"/>
                          <w:marTop w:val="0"/>
                          <w:marBottom w:val="0"/>
                          <w:divBdr>
                            <w:top w:val="none" w:sz="0" w:space="0" w:color="auto"/>
                            <w:left w:val="none" w:sz="0" w:space="0" w:color="auto"/>
                            <w:bottom w:val="none" w:sz="0" w:space="0" w:color="auto"/>
                            <w:right w:val="none" w:sz="0" w:space="0" w:color="auto"/>
                          </w:divBdr>
                          <w:divsChild>
                            <w:div w:id="821887990">
                              <w:marLeft w:val="0"/>
                              <w:marRight w:val="0"/>
                              <w:marTop w:val="0"/>
                              <w:marBottom w:val="0"/>
                              <w:divBdr>
                                <w:top w:val="none" w:sz="0" w:space="0" w:color="auto"/>
                                <w:left w:val="none" w:sz="0" w:space="0" w:color="auto"/>
                                <w:bottom w:val="none" w:sz="0" w:space="0" w:color="auto"/>
                                <w:right w:val="none" w:sz="0" w:space="0" w:color="auto"/>
                              </w:divBdr>
                            </w:div>
                          </w:divsChild>
                        </w:div>
                        <w:div w:id="484057370">
                          <w:marLeft w:val="0"/>
                          <w:marRight w:val="0"/>
                          <w:marTop w:val="0"/>
                          <w:marBottom w:val="0"/>
                          <w:divBdr>
                            <w:top w:val="none" w:sz="0" w:space="0" w:color="auto"/>
                            <w:left w:val="none" w:sz="0" w:space="0" w:color="auto"/>
                            <w:bottom w:val="none" w:sz="0" w:space="0" w:color="auto"/>
                            <w:right w:val="none" w:sz="0" w:space="0" w:color="auto"/>
                          </w:divBdr>
                          <w:divsChild>
                            <w:div w:id="1858229291">
                              <w:marLeft w:val="0"/>
                              <w:marRight w:val="0"/>
                              <w:marTop w:val="0"/>
                              <w:marBottom w:val="0"/>
                              <w:divBdr>
                                <w:top w:val="none" w:sz="0" w:space="0" w:color="auto"/>
                                <w:left w:val="none" w:sz="0" w:space="0" w:color="auto"/>
                                <w:bottom w:val="none" w:sz="0" w:space="0" w:color="auto"/>
                                <w:right w:val="none" w:sz="0" w:space="0" w:color="auto"/>
                              </w:divBdr>
                            </w:div>
                          </w:divsChild>
                        </w:div>
                        <w:div w:id="499809358">
                          <w:marLeft w:val="0"/>
                          <w:marRight w:val="0"/>
                          <w:marTop w:val="0"/>
                          <w:marBottom w:val="0"/>
                          <w:divBdr>
                            <w:top w:val="none" w:sz="0" w:space="0" w:color="auto"/>
                            <w:left w:val="none" w:sz="0" w:space="0" w:color="auto"/>
                            <w:bottom w:val="none" w:sz="0" w:space="0" w:color="auto"/>
                            <w:right w:val="none" w:sz="0" w:space="0" w:color="auto"/>
                          </w:divBdr>
                          <w:divsChild>
                            <w:div w:id="1848905776">
                              <w:marLeft w:val="0"/>
                              <w:marRight w:val="0"/>
                              <w:marTop w:val="0"/>
                              <w:marBottom w:val="0"/>
                              <w:divBdr>
                                <w:top w:val="none" w:sz="0" w:space="0" w:color="auto"/>
                                <w:left w:val="none" w:sz="0" w:space="0" w:color="auto"/>
                                <w:bottom w:val="none" w:sz="0" w:space="0" w:color="auto"/>
                                <w:right w:val="none" w:sz="0" w:space="0" w:color="auto"/>
                              </w:divBdr>
                            </w:div>
                          </w:divsChild>
                        </w:div>
                        <w:div w:id="1662855209">
                          <w:marLeft w:val="0"/>
                          <w:marRight w:val="0"/>
                          <w:marTop w:val="0"/>
                          <w:marBottom w:val="0"/>
                          <w:divBdr>
                            <w:top w:val="none" w:sz="0" w:space="0" w:color="auto"/>
                            <w:left w:val="none" w:sz="0" w:space="0" w:color="auto"/>
                            <w:bottom w:val="none" w:sz="0" w:space="0" w:color="auto"/>
                            <w:right w:val="none" w:sz="0" w:space="0" w:color="auto"/>
                          </w:divBdr>
                          <w:divsChild>
                            <w:div w:id="1631738162">
                              <w:marLeft w:val="0"/>
                              <w:marRight w:val="0"/>
                              <w:marTop w:val="0"/>
                              <w:marBottom w:val="0"/>
                              <w:divBdr>
                                <w:top w:val="none" w:sz="0" w:space="0" w:color="auto"/>
                                <w:left w:val="none" w:sz="0" w:space="0" w:color="auto"/>
                                <w:bottom w:val="none" w:sz="0" w:space="0" w:color="auto"/>
                                <w:right w:val="none" w:sz="0" w:space="0" w:color="auto"/>
                              </w:divBdr>
                            </w:div>
                          </w:divsChild>
                        </w:div>
                        <w:div w:id="1687558865">
                          <w:marLeft w:val="0"/>
                          <w:marRight w:val="0"/>
                          <w:marTop w:val="0"/>
                          <w:marBottom w:val="0"/>
                          <w:divBdr>
                            <w:top w:val="none" w:sz="0" w:space="0" w:color="auto"/>
                            <w:left w:val="none" w:sz="0" w:space="0" w:color="auto"/>
                            <w:bottom w:val="none" w:sz="0" w:space="0" w:color="auto"/>
                            <w:right w:val="none" w:sz="0" w:space="0" w:color="auto"/>
                          </w:divBdr>
                          <w:divsChild>
                            <w:div w:id="1365449315">
                              <w:marLeft w:val="0"/>
                              <w:marRight w:val="0"/>
                              <w:marTop w:val="0"/>
                              <w:marBottom w:val="0"/>
                              <w:divBdr>
                                <w:top w:val="none" w:sz="0" w:space="0" w:color="auto"/>
                                <w:left w:val="none" w:sz="0" w:space="0" w:color="auto"/>
                                <w:bottom w:val="none" w:sz="0" w:space="0" w:color="auto"/>
                                <w:right w:val="none" w:sz="0" w:space="0" w:color="auto"/>
                              </w:divBdr>
                            </w:div>
                          </w:divsChild>
                        </w:div>
                        <w:div w:id="1058088173">
                          <w:marLeft w:val="0"/>
                          <w:marRight w:val="0"/>
                          <w:marTop w:val="0"/>
                          <w:marBottom w:val="0"/>
                          <w:divBdr>
                            <w:top w:val="none" w:sz="0" w:space="0" w:color="auto"/>
                            <w:left w:val="none" w:sz="0" w:space="0" w:color="auto"/>
                            <w:bottom w:val="none" w:sz="0" w:space="0" w:color="auto"/>
                            <w:right w:val="none" w:sz="0" w:space="0" w:color="auto"/>
                          </w:divBdr>
                          <w:divsChild>
                            <w:div w:id="1703361378">
                              <w:marLeft w:val="0"/>
                              <w:marRight w:val="0"/>
                              <w:marTop w:val="0"/>
                              <w:marBottom w:val="0"/>
                              <w:divBdr>
                                <w:top w:val="none" w:sz="0" w:space="0" w:color="auto"/>
                                <w:left w:val="none" w:sz="0" w:space="0" w:color="auto"/>
                                <w:bottom w:val="none" w:sz="0" w:space="0" w:color="auto"/>
                                <w:right w:val="none" w:sz="0" w:space="0" w:color="auto"/>
                              </w:divBdr>
                            </w:div>
                          </w:divsChild>
                        </w:div>
                        <w:div w:id="1497527226">
                          <w:marLeft w:val="0"/>
                          <w:marRight w:val="0"/>
                          <w:marTop w:val="0"/>
                          <w:marBottom w:val="0"/>
                          <w:divBdr>
                            <w:top w:val="none" w:sz="0" w:space="0" w:color="auto"/>
                            <w:left w:val="none" w:sz="0" w:space="0" w:color="auto"/>
                            <w:bottom w:val="none" w:sz="0" w:space="0" w:color="auto"/>
                            <w:right w:val="none" w:sz="0" w:space="0" w:color="auto"/>
                          </w:divBdr>
                          <w:divsChild>
                            <w:div w:id="412243422">
                              <w:marLeft w:val="0"/>
                              <w:marRight w:val="0"/>
                              <w:marTop w:val="0"/>
                              <w:marBottom w:val="0"/>
                              <w:divBdr>
                                <w:top w:val="none" w:sz="0" w:space="0" w:color="auto"/>
                                <w:left w:val="none" w:sz="0" w:space="0" w:color="auto"/>
                                <w:bottom w:val="none" w:sz="0" w:space="0" w:color="auto"/>
                                <w:right w:val="none" w:sz="0" w:space="0" w:color="auto"/>
                              </w:divBdr>
                            </w:div>
                          </w:divsChild>
                        </w:div>
                        <w:div w:id="1943101036">
                          <w:marLeft w:val="0"/>
                          <w:marRight w:val="0"/>
                          <w:marTop w:val="0"/>
                          <w:marBottom w:val="0"/>
                          <w:divBdr>
                            <w:top w:val="none" w:sz="0" w:space="0" w:color="auto"/>
                            <w:left w:val="none" w:sz="0" w:space="0" w:color="auto"/>
                            <w:bottom w:val="none" w:sz="0" w:space="0" w:color="auto"/>
                            <w:right w:val="none" w:sz="0" w:space="0" w:color="auto"/>
                          </w:divBdr>
                          <w:divsChild>
                            <w:div w:id="1409229382">
                              <w:marLeft w:val="0"/>
                              <w:marRight w:val="0"/>
                              <w:marTop w:val="0"/>
                              <w:marBottom w:val="0"/>
                              <w:divBdr>
                                <w:top w:val="none" w:sz="0" w:space="0" w:color="auto"/>
                                <w:left w:val="none" w:sz="0" w:space="0" w:color="auto"/>
                                <w:bottom w:val="none" w:sz="0" w:space="0" w:color="auto"/>
                                <w:right w:val="none" w:sz="0" w:space="0" w:color="auto"/>
                              </w:divBdr>
                            </w:div>
                          </w:divsChild>
                        </w:div>
                        <w:div w:id="1012099876">
                          <w:marLeft w:val="0"/>
                          <w:marRight w:val="0"/>
                          <w:marTop w:val="0"/>
                          <w:marBottom w:val="0"/>
                          <w:divBdr>
                            <w:top w:val="none" w:sz="0" w:space="0" w:color="auto"/>
                            <w:left w:val="none" w:sz="0" w:space="0" w:color="auto"/>
                            <w:bottom w:val="none" w:sz="0" w:space="0" w:color="auto"/>
                            <w:right w:val="none" w:sz="0" w:space="0" w:color="auto"/>
                          </w:divBdr>
                          <w:divsChild>
                            <w:div w:id="82455146">
                              <w:marLeft w:val="0"/>
                              <w:marRight w:val="0"/>
                              <w:marTop w:val="0"/>
                              <w:marBottom w:val="0"/>
                              <w:divBdr>
                                <w:top w:val="none" w:sz="0" w:space="0" w:color="auto"/>
                                <w:left w:val="none" w:sz="0" w:space="0" w:color="auto"/>
                                <w:bottom w:val="none" w:sz="0" w:space="0" w:color="auto"/>
                                <w:right w:val="none" w:sz="0" w:space="0" w:color="auto"/>
                              </w:divBdr>
                            </w:div>
                          </w:divsChild>
                        </w:div>
                        <w:div w:id="609314020">
                          <w:marLeft w:val="0"/>
                          <w:marRight w:val="0"/>
                          <w:marTop w:val="0"/>
                          <w:marBottom w:val="0"/>
                          <w:divBdr>
                            <w:top w:val="none" w:sz="0" w:space="0" w:color="auto"/>
                            <w:left w:val="none" w:sz="0" w:space="0" w:color="auto"/>
                            <w:bottom w:val="none" w:sz="0" w:space="0" w:color="auto"/>
                            <w:right w:val="none" w:sz="0" w:space="0" w:color="auto"/>
                          </w:divBdr>
                          <w:divsChild>
                            <w:div w:id="1814717034">
                              <w:marLeft w:val="0"/>
                              <w:marRight w:val="0"/>
                              <w:marTop w:val="0"/>
                              <w:marBottom w:val="0"/>
                              <w:divBdr>
                                <w:top w:val="none" w:sz="0" w:space="0" w:color="auto"/>
                                <w:left w:val="none" w:sz="0" w:space="0" w:color="auto"/>
                                <w:bottom w:val="none" w:sz="0" w:space="0" w:color="auto"/>
                                <w:right w:val="none" w:sz="0" w:space="0" w:color="auto"/>
                              </w:divBdr>
                            </w:div>
                          </w:divsChild>
                        </w:div>
                        <w:div w:id="1409499538">
                          <w:marLeft w:val="0"/>
                          <w:marRight w:val="0"/>
                          <w:marTop w:val="0"/>
                          <w:marBottom w:val="0"/>
                          <w:divBdr>
                            <w:top w:val="none" w:sz="0" w:space="0" w:color="auto"/>
                            <w:left w:val="none" w:sz="0" w:space="0" w:color="auto"/>
                            <w:bottom w:val="none" w:sz="0" w:space="0" w:color="auto"/>
                            <w:right w:val="none" w:sz="0" w:space="0" w:color="auto"/>
                          </w:divBdr>
                          <w:divsChild>
                            <w:div w:id="391537480">
                              <w:marLeft w:val="0"/>
                              <w:marRight w:val="0"/>
                              <w:marTop w:val="0"/>
                              <w:marBottom w:val="0"/>
                              <w:divBdr>
                                <w:top w:val="none" w:sz="0" w:space="0" w:color="auto"/>
                                <w:left w:val="none" w:sz="0" w:space="0" w:color="auto"/>
                                <w:bottom w:val="none" w:sz="0" w:space="0" w:color="auto"/>
                                <w:right w:val="none" w:sz="0" w:space="0" w:color="auto"/>
                              </w:divBdr>
                            </w:div>
                          </w:divsChild>
                        </w:div>
                        <w:div w:id="1312441179">
                          <w:marLeft w:val="0"/>
                          <w:marRight w:val="0"/>
                          <w:marTop w:val="0"/>
                          <w:marBottom w:val="0"/>
                          <w:divBdr>
                            <w:top w:val="none" w:sz="0" w:space="0" w:color="auto"/>
                            <w:left w:val="none" w:sz="0" w:space="0" w:color="auto"/>
                            <w:bottom w:val="none" w:sz="0" w:space="0" w:color="auto"/>
                            <w:right w:val="none" w:sz="0" w:space="0" w:color="auto"/>
                          </w:divBdr>
                          <w:divsChild>
                            <w:div w:id="657222215">
                              <w:marLeft w:val="0"/>
                              <w:marRight w:val="0"/>
                              <w:marTop w:val="0"/>
                              <w:marBottom w:val="0"/>
                              <w:divBdr>
                                <w:top w:val="none" w:sz="0" w:space="0" w:color="auto"/>
                                <w:left w:val="none" w:sz="0" w:space="0" w:color="auto"/>
                                <w:bottom w:val="none" w:sz="0" w:space="0" w:color="auto"/>
                                <w:right w:val="none" w:sz="0" w:space="0" w:color="auto"/>
                              </w:divBdr>
                            </w:div>
                          </w:divsChild>
                        </w:div>
                        <w:div w:id="1969775558">
                          <w:marLeft w:val="0"/>
                          <w:marRight w:val="0"/>
                          <w:marTop w:val="0"/>
                          <w:marBottom w:val="0"/>
                          <w:divBdr>
                            <w:top w:val="none" w:sz="0" w:space="0" w:color="auto"/>
                            <w:left w:val="none" w:sz="0" w:space="0" w:color="auto"/>
                            <w:bottom w:val="none" w:sz="0" w:space="0" w:color="auto"/>
                            <w:right w:val="none" w:sz="0" w:space="0" w:color="auto"/>
                          </w:divBdr>
                          <w:divsChild>
                            <w:div w:id="423454897">
                              <w:marLeft w:val="0"/>
                              <w:marRight w:val="0"/>
                              <w:marTop w:val="0"/>
                              <w:marBottom w:val="0"/>
                              <w:divBdr>
                                <w:top w:val="none" w:sz="0" w:space="0" w:color="auto"/>
                                <w:left w:val="none" w:sz="0" w:space="0" w:color="auto"/>
                                <w:bottom w:val="none" w:sz="0" w:space="0" w:color="auto"/>
                                <w:right w:val="none" w:sz="0" w:space="0" w:color="auto"/>
                              </w:divBdr>
                            </w:div>
                          </w:divsChild>
                        </w:div>
                        <w:div w:id="1601450510">
                          <w:marLeft w:val="0"/>
                          <w:marRight w:val="0"/>
                          <w:marTop w:val="0"/>
                          <w:marBottom w:val="0"/>
                          <w:divBdr>
                            <w:top w:val="none" w:sz="0" w:space="0" w:color="auto"/>
                            <w:left w:val="none" w:sz="0" w:space="0" w:color="auto"/>
                            <w:bottom w:val="none" w:sz="0" w:space="0" w:color="auto"/>
                            <w:right w:val="none" w:sz="0" w:space="0" w:color="auto"/>
                          </w:divBdr>
                          <w:divsChild>
                            <w:div w:id="1486700064">
                              <w:marLeft w:val="0"/>
                              <w:marRight w:val="0"/>
                              <w:marTop w:val="0"/>
                              <w:marBottom w:val="0"/>
                              <w:divBdr>
                                <w:top w:val="none" w:sz="0" w:space="0" w:color="auto"/>
                                <w:left w:val="none" w:sz="0" w:space="0" w:color="auto"/>
                                <w:bottom w:val="none" w:sz="0" w:space="0" w:color="auto"/>
                                <w:right w:val="none" w:sz="0" w:space="0" w:color="auto"/>
                              </w:divBdr>
                            </w:div>
                          </w:divsChild>
                        </w:div>
                        <w:div w:id="1646466199">
                          <w:marLeft w:val="0"/>
                          <w:marRight w:val="0"/>
                          <w:marTop w:val="0"/>
                          <w:marBottom w:val="0"/>
                          <w:divBdr>
                            <w:top w:val="none" w:sz="0" w:space="0" w:color="auto"/>
                            <w:left w:val="none" w:sz="0" w:space="0" w:color="auto"/>
                            <w:bottom w:val="none" w:sz="0" w:space="0" w:color="auto"/>
                            <w:right w:val="none" w:sz="0" w:space="0" w:color="auto"/>
                          </w:divBdr>
                          <w:divsChild>
                            <w:div w:id="1652439991">
                              <w:marLeft w:val="0"/>
                              <w:marRight w:val="0"/>
                              <w:marTop w:val="0"/>
                              <w:marBottom w:val="0"/>
                              <w:divBdr>
                                <w:top w:val="none" w:sz="0" w:space="0" w:color="auto"/>
                                <w:left w:val="none" w:sz="0" w:space="0" w:color="auto"/>
                                <w:bottom w:val="none" w:sz="0" w:space="0" w:color="auto"/>
                                <w:right w:val="none" w:sz="0" w:space="0" w:color="auto"/>
                              </w:divBdr>
                            </w:div>
                          </w:divsChild>
                        </w:div>
                        <w:div w:id="2115055635">
                          <w:marLeft w:val="0"/>
                          <w:marRight w:val="0"/>
                          <w:marTop w:val="0"/>
                          <w:marBottom w:val="0"/>
                          <w:divBdr>
                            <w:top w:val="none" w:sz="0" w:space="0" w:color="auto"/>
                            <w:left w:val="none" w:sz="0" w:space="0" w:color="auto"/>
                            <w:bottom w:val="none" w:sz="0" w:space="0" w:color="auto"/>
                            <w:right w:val="none" w:sz="0" w:space="0" w:color="auto"/>
                          </w:divBdr>
                          <w:divsChild>
                            <w:div w:id="1700281111">
                              <w:marLeft w:val="0"/>
                              <w:marRight w:val="0"/>
                              <w:marTop w:val="0"/>
                              <w:marBottom w:val="0"/>
                              <w:divBdr>
                                <w:top w:val="none" w:sz="0" w:space="0" w:color="auto"/>
                                <w:left w:val="none" w:sz="0" w:space="0" w:color="auto"/>
                                <w:bottom w:val="none" w:sz="0" w:space="0" w:color="auto"/>
                                <w:right w:val="none" w:sz="0" w:space="0" w:color="auto"/>
                              </w:divBdr>
                            </w:div>
                          </w:divsChild>
                        </w:div>
                        <w:div w:id="1526169061">
                          <w:marLeft w:val="0"/>
                          <w:marRight w:val="0"/>
                          <w:marTop w:val="0"/>
                          <w:marBottom w:val="0"/>
                          <w:divBdr>
                            <w:top w:val="none" w:sz="0" w:space="0" w:color="auto"/>
                            <w:left w:val="none" w:sz="0" w:space="0" w:color="auto"/>
                            <w:bottom w:val="none" w:sz="0" w:space="0" w:color="auto"/>
                            <w:right w:val="none" w:sz="0" w:space="0" w:color="auto"/>
                          </w:divBdr>
                          <w:divsChild>
                            <w:div w:id="1874683663">
                              <w:marLeft w:val="0"/>
                              <w:marRight w:val="0"/>
                              <w:marTop w:val="0"/>
                              <w:marBottom w:val="0"/>
                              <w:divBdr>
                                <w:top w:val="none" w:sz="0" w:space="0" w:color="auto"/>
                                <w:left w:val="none" w:sz="0" w:space="0" w:color="auto"/>
                                <w:bottom w:val="none" w:sz="0" w:space="0" w:color="auto"/>
                                <w:right w:val="none" w:sz="0" w:space="0" w:color="auto"/>
                              </w:divBdr>
                            </w:div>
                          </w:divsChild>
                        </w:div>
                        <w:div w:id="352652838">
                          <w:marLeft w:val="0"/>
                          <w:marRight w:val="0"/>
                          <w:marTop w:val="0"/>
                          <w:marBottom w:val="0"/>
                          <w:divBdr>
                            <w:top w:val="none" w:sz="0" w:space="0" w:color="auto"/>
                            <w:left w:val="none" w:sz="0" w:space="0" w:color="auto"/>
                            <w:bottom w:val="none" w:sz="0" w:space="0" w:color="auto"/>
                            <w:right w:val="none" w:sz="0" w:space="0" w:color="auto"/>
                          </w:divBdr>
                          <w:divsChild>
                            <w:div w:id="1422918570">
                              <w:marLeft w:val="0"/>
                              <w:marRight w:val="0"/>
                              <w:marTop w:val="0"/>
                              <w:marBottom w:val="0"/>
                              <w:divBdr>
                                <w:top w:val="none" w:sz="0" w:space="0" w:color="auto"/>
                                <w:left w:val="none" w:sz="0" w:space="0" w:color="auto"/>
                                <w:bottom w:val="none" w:sz="0" w:space="0" w:color="auto"/>
                                <w:right w:val="none" w:sz="0" w:space="0" w:color="auto"/>
                              </w:divBdr>
                            </w:div>
                          </w:divsChild>
                        </w:div>
                        <w:div w:id="2058821990">
                          <w:marLeft w:val="0"/>
                          <w:marRight w:val="0"/>
                          <w:marTop w:val="0"/>
                          <w:marBottom w:val="0"/>
                          <w:divBdr>
                            <w:top w:val="none" w:sz="0" w:space="0" w:color="auto"/>
                            <w:left w:val="none" w:sz="0" w:space="0" w:color="auto"/>
                            <w:bottom w:val="none" w:sz="0" w:space="0" w:color="auto"/>
                            <w:right w:val="none" w:sz="0" w:space="0" w:color="auto"/>
                          </w:divBdr>
                          <w:divsChild>
                            <w:div w:id="1576160121">
                              <w:marLeft w:val="0"/>
                              <w:marRight w:val="0"/>
                              <w:marTop w:val="0"/>
                              <w:marBottom w:val="0"/>
                              <w:divBdr>
                                <w:top w:val="none" w:sz="0" w:space="0" w:color="auto"/>
                                <w:left w:val="none" w:sz="0" w:space="0" w:color="auto"/>
                                <w:bottom w:val="none" w:sz="0" w:space="0" w:color="auto"/>
                                <w:right w:val="none" w:sz="0" w:space="0" w:color="auto"/>
                              </w:divBdr>
                            </w:div>
                          </w:divsChild>
                        </w:div>
                        <w:div w:id="1791627320">
                          <w:marLeft w:val="0"/>
                          <w:marRight w:val="0"/>
                          <w:marTop w:val="0"/>
                          <w:marBottom w:val="0"/>
                          <w:divBdr>
                            <w:top w:val="none" w:sz="0" w:space="0" w:color="auto"/>
                            <w:left w:val="none" w:sz="0" w:space="0" w:color="auto"/>
                            <w:bottom w:val="none" w:sz="0" w:space="0" w:color="auto"/>
                            <w:right w:val="none" w:sz="0" w:space="0" w:color="auto"/>
                          </w:divBdr>
                          <w:divsChild>
                            <w:div w:id="1506168587">
                              <w:marLeft w:val="0"/>
                              <w:marRight w:val="0"/>
                              <w:marTop w:val="0"/>
                              <w:marBottom w:val="0"/>
                              <w:divBdr>
                                <w:top w:val="none" w:sz="0" w:space="0" w:color="auto"/>
                                <w:left w:val="none" w:sz="0" w:space="0" w:color="auto"/>
                                <w:bottom w:val="none" w:sz="0" w:space="0" w:color="auto"/>
                                <w:right w:val="none" w:sz="0" w:space="0" w:color="auto"/>
                              </w:divBdr>
                            </w:div>
                          </w:divsChild>
                        </w:div>
                        <w:div w:id="1636448252">
                          <w:marLeft w:val="0"/>
                          <w:marRight w:val="0"/>
                          <w:marTop w:val="0"/>
                          <w:marBottom w:val="0"/>
                          <w:divBdr>
                            <w:top w:val="none" w:sz="0" w:space="0" w:color="auto"/>
                            <w:left w:val="none" w:sz="0" w:space="0" w:color="auto"/>
                            <w:bottom w:val="none" w:sz="0" w:space="0" w:color="auto"/>
                            <w:right w:val="none" w:sz="0" w:space="0" w:color="auto"/>
                          </w:divBdr>
                          <w:divsChild>
                            <w:div w:id="1114400761">
                              <w:marLeft w:val="0"/>
                              <w:marRight w:val="0"/>
                              <w:marTop w:val="0"/>
                              <w:marBottom w:val="0"/>
                              <w:divBdr>
                                <w:top w:val="none" w:sz="0" w:space="0" w:color="auto"/>
                                <w:left w:val="none" w:sz="0" w:space="0" w:color="auto"/>
                                <w:bottom w:val="none" w:sz="0" w:space="0" w:color="auto"/>
                                <w:right w:val="none" w:sz="0" w:space="0" w:color="auto"/>
                              </w:divBdr>
                            </w:div>
                          </w:divsChild>
                        </w:div>
                        <w:div w:id="1193149465">
                          <w:marLeft w:val="0"/>
                          <w:marRight w:val="0"/>
                          <w:marTop w:val="0"/>
                          <w:marBottom w:val="0"/>
                          <w:divBdr>
                            <w:top w:val="none" w:sz="0" w:space="0" w:color="auto"/>
                            <w:left w:val="none" w:sz="0" w:space="0" w:color="auto"/>
                            <w:bottom w:val="none" w:sz="0" w:space="0" w:color="auto"/>
                            <w:right w:val="none" w:sz="0" w:space="0" w:color="auto"/>
                          </w:divBdr>
                          <w:divsChild>
                            <w:div w:id="160707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8581">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none" w:sz="0" w:space="0" w:color="auto"/>
                        <w:left w:val="none" w:sz="0" w:space="0" w:color="auto"/>
                        <w:bottom w:val="none" w:sz="0" w:space="0" w:color="auto"/>
                        <w:right w:val="none" w:sz="0" w:space="0" w:color="auto"/>
                      </w:divBdr>
                    </w:div>
                    <w:div w:id="294723515">
                      <w:marLeft w:val="0"/>
                      <w:marRight w:val="0"/>
                      <w:marTop w:val="0"/>
                      <w:marBottom w:val="0"/>
                      <w:divBdr>
                        <w:top w:val="none" w:sz="0" w:space="0" w:color="auto"/>
                        <w:left w:val="none" w:sz="0" w:space="0" w:color="auto"/>
                        <w:bottom w:val="none" w:sz="0" w:space="0" w:color="auto"/>
                        <w:right w:val="none" w:sz="0" w:space="0" w:color="auto"/>
                      </w:divBdr>
                      <w:divsChild>
                        <w:div w:id="1380671602">
                          <w:marLeft w:val="0"/>
                          <w:marRight w:val="0"/>
                          <w:marTop w:val="0"/>
                          <w:marBottom w:val="0"/>
                          <w:divBdr>
                            <w:top w:val="none" w:sz="0" w:space="0" w:color="auto"/>
                            <w:left w:val="none" w:sz="0" w:space="0" w:color="auto"/>
                            <w:bottom w:val="none" w:sz="0" w:space="0" w:color="auto"/>
                            <w:right w:val="none" w:sz="0" w:space="0" w:color="auto"/>
                          </w:divBdr>
                          <w:divsChild>
                            <w:div w:id="808060190">
                              <w:marLeft w:val="0"/>
                              <w:marRight w:val="0"/>
                              <w:marTop w:val="0"/>
                              <w:marBottom w:val="0"/>
                              <w:divBdr>
                                <w:top w:val="none" w:sz="0" w:space="0" w:color="auto"/>
                                <w:left w:val="none" w:sz="0" w:space="0" w:color="auto"/>
                                <w:bottom w:val="none" w:sz="0" w:space="0" w:color="auto"/>
                                <w:right w:val="none" w:sz="0" w:space="0" w:color="auto"/>
                              </w:divBdr>
                            </w:div>
                          </w:divsChild>
                        </w:div>
                        <w:div w:id="1971743973">
                          <w:marLeft w:val="0"/>
                          <w:marRight w:val="0"/>
                          <w:marTop w:val="0"/>
                          <w:marBottom w:val="0"/>
                          <w:divBdr>
                            <w:top w:val="none" w:sz="0" w:space="0" w:color="auto"/>
                            <w:left w:val="none" w:sz="0" w:space="0" w:color="auto"/>
                            <w:bottom w:val="none" w:sz="0" w:space="0" w:color="auto"/>
                            <w:right w:val="none" w:sz="0" w:space="0" w:color="auto"/>
                          </w:divBdr>
                          <w:divsChild>
                            <w:div w:id="549223492">
                              <w:marLeft w:val="0"/>
                              <w:marRight w:val="0"/>
                              <w:marTop w:val="0"/>
                              <w:marBottom w:val="0"/>
                              <w:divBdr>
                                <w:top w:val="none" w:sz="0" w:space="0" w:color="auto"/>
                                <w:left w:val="none" w:sz="0" w:space="0" w:color="auto"/>
                                <w:bottom w:val="none" w:sz="0" w:space="0" w:color="auto"/>
                                <w:right w:val="none" w:sz="0" w:space="0" w:color="auto"/>
                              </w:divBdr>
                            </w:div>
                          </w:divsChild>
                        </w:div>
                        <w:div w:id="1876458025">
                          <w:marLeft w:val="0"/>
                          <w:marRight w:val="0"/>
                          <w:marTop w:val="0"/>
                          <w:marBottom w:val="0"/>
                          <w:divBdr>
                            <w:top w:val="none" w:sz="0" w:space="0" w:color="auto"/>
                            <w:left w:val="none" w:sz="0" w:space="0" w:color="auto"/>
                            <w:bottom w:val="none" w:sz="0" w:space="0" w:color="auto"/>
                            <w:right w:val="none" w:sz="0" w:space="0" w:color="auto"/>
                          </w:divBdr>
                          <w:divsChild>
                            <w:div w:id="1138885515">
                              <w:marLeft w:val="0"/>
                              <w:marRight w:val="0"/>
                              <w:marTop w:val="0"/>
                              <w:marBottom w:val="0"/>
                              <w:divBdr>
                                <w:top w:val="none" w:sz="0" w:space="0" w:color="auto"/>
                                <w:left w:val="none" w:sz="0" w:space="0" w:color="auto"/>
                                <w:bottom w:val="none" w:sz="0" w:space="0" w:color="auto"/>
                                <w:right w:val="none" w:sz="0" w:space="0" w:color="auto"/>
                              </w:divBdr>
                            </w:div>
                          </w:divsChild>
                        </w:div>
                        <w:div w:id="1217660600">
                          <w:marLeft w:val="0"/>
                          <w:marRight w:val="0"/>
                          <w:marTop w:val="0"/>
                          <w:marBottom w:val="0"/>
                          <w:divBdr>
                            <w:top w:val="none" w:sz="0" w:space="0" w:color="auto"/>
                            <w:left w:val="none" w:sz="0" w:space="0" w:color="auto"/>
                            <w:bottom w:val="none" w:sz="0" w:space="0" w:color="auto"/>
                            <w:right w:val="none" w:sz="0" w:space="0" w:color="auto"/>
                          </w:divBdr>
                          <w:divsChild>
                            <w:div w:id="570850364">
                              <w:marLeft w:val="0"/>
                              <w:marRight w:val="0"/>
                              <w:marTop w:val="0"/>
                              <w:marBottom w:val="0"/>
                              <w:divBdr>
                                <w:top w:val="none" w:sz="0" w:space="0" w:color="auto"/>
                                <w:left w:val="none" w:sz="0" w:space="0" w:color="auto"/>
                                <w:bottom w:val="none" w:sz="0" w:space="0" w:color="auto"/>
                                <w:right w:val="none" w:sz="0" w:space="0" w:color="auto"/>
                              </w:divBdr>
                            </w:div>
                          </w:divsChild>
                        </w:div>
                        <w:div w:id="2033140622">
                          <w:marLeft w:val="0"/>
                          <w:marRight w:val="0"/>
                          <w:marTop w:val="0"/>
                          <w:marBottom w:val="0"/>
                          <w:divBdr>
                            <w:top w:val="none" w:sz="0" w:space="0" w:color="auto"/>
                            <w:left w:val="none" w:sz="0" w:space="0" w:color="auto"/>
                            <w:bottom w:val="none" w:sz="0" w:space="0" w:color="auto"/>
                            <w:right w:val="none" w:sz="0" w:space="0" w:color="auto"/>
                          </w:divBdr>
                          <w:divsChild>
                            <w:div w:id="945383504">
                              <w:marLeft w:val="0"/>
                              <w:marRight w:val="0"/>
                              <w:marTop w:val="0"/>
                              <w:marBottom w:val="0"/>
                              <w:divBdr>
                                <w:top w:val="none" w:sz="0" w:space="0" w:color="auto"/>
                                <w:left w:val="none" w:sz="0" w:space="0" w:color="auto"/>
                                <w:bottom w:val="none" w:sz="0" w:space="0" w:color="auto"/>
                                <w:right w:val="none" w:sz="0" w:space="0" w:color="auto"/>
                              </w:divBdr>
                            </w:div>
                          </w:divsChild>
                        </w:div>
                        <w:div w:id="1258907861">
                          <w:marLeft w:val="0"/>
                          <w:marRight w:val="0"/>
                          <w:marTop w:val="0"/>
                          <w:marBottom w:val="0"/>
                          <w:divBdr>
                            <w:top w:val="none" w:sz="0" w:space="0" w:color="auto"/>
                            <w:left w:val="none" w:sz="0" w:space="0" w:color="auto"/>
                            <w:bottom w:val="none" w:sz="0" w:space="0" w:color="auto"/>
                            <w:right w:val="none" w:sz="0" w:space="0" w:color="auto"/>
                          </w:divBdr>
                          <w:divsChild>
                            <w:div w:id="954680460">
                              <w:marLeft w:val="0"/>
                              <w:marRight w:val="0"/>
                              <w:marTop w:val="0"/>
                              <w:marBottom w:val="0"/>
                              <w:divBdr>
                                <w:top w:val="none" w:sz="0" w:space="0" w:color="auto"/>
                                <w:left w:val="none" w:sz="0" w:space="0" w:color="auto"/>
                                <w:bottom w:val="none" w:sz="0" w:space="0" w:color="auto"/>
                                <w:right w:val="none" w:sz="0" w:space="0" w:color="auto"/>
                              </w:divBdr>
                            </w:div>
                          </w:divsChild>
                        </w:div>
                        <w:div w:id="90787755">
                          <w:marLeft w:val="0"/>
                          <w:marRight w:val="0"/>
                          <w:marTop w:val="0"/>
                          <w:marBottom w:val="0"/>
                          <w:divBdr>
                            <w:top w:val="none" w:sz="0" w:space="0" w:color="auto"/>
                            <w:left w:val="none" w:sz="0" w:space="0" w:color="auto"/>
                            <w:bottom w:val="none" w:sz="0" w:space="0" w:color="auto"/>
                            <w:right w:val="none" w:sz="0" w:space="0" w:color="auto"/>
                          </w:divBdr>
                          <w:divsChild>
                            <w:div w:id="1392122405">
                              <w:marLeft w:val="0"/>
                              <w:marRight w:val="0"/>
                              <w:marTop w:val="0"/>
                              <w:marBottom w:val="0"/>
                              <w:divBdr>
                                <w:top w:val="none" w:sz="0" w:space="0" w:color="auto"/>
                                <w:left w:val="none" w:sz="0" w:space="0" w:color="auto"/>
                                <w:bottom w:val="none" w:sz="0" w:space="0" w:color="auto"/>
                                <w:right w:val="none" w:sz="0" w:space="0" w:color="auto"/>
                              </w:divBdr>
                            </w:div>
                          </w:divsChild>
                        </w:div>
                        <w:div w:id="749424324">
                          <w:marLeft w:val="0"/>
                          <w:marRight w:val="0"/>
                          <w:marTop w:val="0"/>
                          <w:marBottom w:val="0"/>
                          <w:divBdr>
                            <w:top w:val="none" w:sz="0" w:space="0" w:color="auto"/>
                            <w:left w:val="none" w:sz="0" w:space="0" w:color="auto"/>
                            <w:bottom w:val="none" w:sz="0" w:space="0" w:color="auto"/>
                            <w:right w:val="none" w:sz="0" w:space="0" w:color="auto"/>
                          </w:divBdr>
                          <w:divsChild>
                            <w:div w:id="1735153211">
                              <w:marLeft w:val="0"/>
                              <w:marRight w:val="0"/>
                              <w:marTop w:val="0"/>
                              <w:marBottom w:val="0"/>
                              <w:divBdr>
                                <w:top w:val="none" w:sz="0" w:space="0" w:color="auto"/>
                                <w:left w:val="none" w:sz="0" w:space="0" w:color="auto"/>
                                <w:bottom w:val="none" w:sz="0" w:space="0" w:color="auto"/>
                                <w:right w:val="none" w:sz="0" w:space="0" w:color="auto"/>
                              </w:divBdr>
                            </w:div>
                          </w:divsChild>
                        </w:div>
                        <w:div w:id="1365792345">
                          <w:marLeft w:val="0"/>
                          <w:marRight w:val="0"/>
                          <w:marTop w:val="0"/>
                          <w:marBottom w:val="0"/>
                          <w:divBdr>
                            <w:top w:val="none" w:sz="0" w:space="0" w:color="auto"/>
                            <w:left w:val="none" w:sz="0" w:space="0" w:color="auto"/>
                            <w:bottom w:val="none" w:sz="0" w:space="0" w:color="auto"/>
                            <w:right w:val="none" w:sz="0" w:space="0" w:color="auto"/>
                          </w:divBdr>
                          <w:divsChild>
                            <w:div w:id="1249079776">
                              <w:marLeft w:val="0"/>
                              <w:marRight w:val="0"/>
                              <w:marTop w:val="0"/>
                              <w:marBottom w:val="0"/>
                              <w:divBdr>
                                <w:top w:val="none" w:sz="0" w:space="0" w:color="auto"/>
                                <w:left w:val="none" w:sz="0" w:space="0" w:color="auto"/>
                                <w:bottom w:val="none" w:sz="0" w:space="0" w:color="auto"/>
                                <w:right w:val="none" w:sz="0" w:space="0" w:color="auto"/>
                              </w:divBdr>
                            </w:div>
                          </w:divsChild>
                        </w:div>
                        <w:div w:id="1042364188">
                          <w:marLeft w:val="0"/>
                          <w:marRight w:val="0"/>
                          <w:marTop w:val="0"/>
                          <w:marBottom w:val="0"/>
                          <w:divBdr>
                            <w:top w:val="none" w:sz="0" w:space="0" w:color="auto"/>
                            <w:left w:val="none" w:sz="0" w:space="0" w:color="auto"/>
                            <w:bottom w:val="none" w:sz="0" w:space="0" w:color="auto"/>
                            <w:right w:val="none" w:sz="0" w:space="0" w:color="auto"/>
                          </w:divBdr>
                          <w:divsChild>
                            <w:div w:id="592394813">
                              <w:marLeft w:val="0"/>
                              <w:marRight w:val="0"/>
                              <w:marTop w:val="0"/>
                              <w:marBottom w:val="0"/>
                              <w:divBdr>
                                <w:top w:val="none" w:sz="0" w:space="0" w:color="auto"/>
                                <w:left w:val="none" w:sz="0" w:space="0" w:color="auto"/>
                                <w:bottom w:val="none" w:sz="0" w:space="0" w:color="auto"/>
                                <w:right w:val="none" w:sz="0" w:space="0" w:color="auto"/>
                              </w:divBdr>
                            </w:div>
                          </w:divsChild>
                        </w:div>
                        <w:div w:id="713310227">
                          <w:marLeft w:val="0"/>
                          <w:marRight w:val="0"/>
                          <w:marTop w:val="0"/>
                          <w:marBottom w:val="0"/>
                          <w:divBdr>
                            <w:top w:val="none" w:sz="0" w:space="0" w:color="auto"/>
                            <w:left w:val="none" w:sz="0" w:space="0" w:color="auto"/>
                            <w:bottom w:val="none" w:sz="0" w:space="0" w:color="auto"/>
                            <w:right w:val="none" w:sz="0" w:space="0" w:color="auto"/>
                          </w:divBdr>
                          <w:divsChild>
                            <w:div w:id="1116555904">
                              <w:marLeft w:val="0"/>
                              <w:marRight w:val="0"/>
                              <w:marTop w:val="0"/>
                              <w:marBottom w:val="0"/>
                              <w:divBdr>
                                <w:top w:val="none" w:sz="0" w:space="0" w:color="auto"/>
                                <w:left w:val="none" w:sz="0" w:space="0" w:color="auto"/>
                                <w:bottom w:val="none" w:sz="0" w:space="0" w:color="auto"/>
                                <w:right w:val="none" w:sz="0" w:space="0" w:color="auto"/>
                              </w:divBdr>
                            </w:div>
                          </w:divsChild>
                        </w:div>
                        <w:div w:id="1730959113">
                          <w:marLeft w:val="0"/>
                          <w:marRight w:val="0"/>
                          <w:marTop w:val="0"/>
                          <w:marBottom w:val="0"/>
                          <w:divBdr>
                            <w:top w:val="none" w:sz="0" w:space="0" w:color="auto"/>
                            <w:left w:val="none" w:sz="0" w:space="0" w:color="auto"/>
                            <w:bottom w:val="none" w:sz="0" w:space="0" w:color="auto"/>
                            <w:right w:val="none" w:sz="0" w:space="0" w:color="auto"/>
                          </w:divBdr>
                          <w:divsChild>
                            <w:div w:id="651954539">
                              <w:marLeft w:val="0"/>
                              <w:marRight w:val="0"/>
                              <w:marTop w:val="0"/>
                              <w:marBottom w:val="0"/>
                              <w:divBdr>
                                <w:top w:val="none" w:sz="0" w:space="0" w:color="auto"/>
                                <w:left w:val="none" w:sz="0" w:space="0" w:color="auto"/>
                                <w:bottom w:val="none" w:sz="0" w:space="0" w:color="auto"/>
                                <w:right w:val="none" w:sz="0" w:space="0" w:color="auto"/>
                              </w:divBdr>
                            </w:div>
                          </w:divsChild>
                        </w:div>
                        <w:div w:id="1095440478">
                          <w:marLeft w:val="0"/>
                          <w:marRight w:val="0"/>
                          <w:marTop w:val="0"/>
                          <w:marBottom w:val="0"/>
                          <w:divBdr>
                            <w:top w:val="none" w:sz="0" w:space="0" w:color="auto"/>
                            <w:left w:val="none" w:sz="0" w:space="0" w:color="auto"/>
                            <w:bottom w:val="none" w:sz="0" w:space="0" w:color="auto"/>
                            <w:right w:val="none" w:sz="0" w:space="0" w:color="auto"/>
                          </w:divBdr>
                          <w:divsChild>
                            <w:div w:id="687684687">
                              <w:marLeft w:val="0"/>
                              <w:marRight w:val="0"/>
                              <w:marTop w:val="0"/>
                              <w:marBottom w:val="0"/>
                              <w:divBdr>
                                <w:top w:val="none" w:sz="0" w:space="0" w:color="auto"/>
                                <w:left w:val="none" w:sz="0" w:space="0" w:color="auto"/>
                                <w:bottom w:val="none" w:sz="0" w:space="0" w:color="auto"/>
                                <w:right w:val="none" w:sz="0" w:space="0" w:color="auto"/>
                              </w:divBdr>
                            </w:div>
                          </w:divsChild>
                        </w:div>
                        <w:div w:id="1647783528">
                          <w:marLeft w:val="0"/>
                          <w:marRight w:val="0"/>
                          <w:marTop w:val="0"/>
                          <w:marBottom w:val="0"/>
                          <w:divBdr>
                            <w:top w:val="none" w:sz="0" w:space="0" w:color="auto"/>
                            <w:left w:val="none" w:sz="0" w:space="0" w:color="auto"/>
                            <w:bottom w:val="none" w:sz="0" w:space="0" w:color="auto"/>
                            <w:right w:val="none" w:sz="0" w:space="0" w:color="auto"/>
                          </w:divBdr>
                          <w:divsChild>
                            <w:div w:id="1399523471">
                              <w:marLeft w:val="0"/>
                              <w:marRight w:val="0"/>
                              <w:marTop w:val="0"/>
                              <w:marBottom w:val="0"/>
                              <w:divBdr>
                                <w:top w:val="none" w:sz="0" w:space="0" w:color="auto"/>
                                <w:left w:val="none" w:sz="0" w:space="0" w:color="auto"/>
                                <w:bottom w:val="none" w:sz="0" w:space="0" w:color="auto"/>
                                <w:right w:val="none" w:sz="0" w:space="0" w:color="auto"/>
                              </w:divBdr>
                            </w:div>
                          </w:divsChild>
                        </w:div>
                        <w:div w:id="199825392">
                          <w:marLeft w:val="0"/>
                          <w:marRight w:val="0"/>
                          <w:marTop w:val="0"/>
                          <w:marBottom w:val="0"/>
                          <w:divBdr>
                            <w:top w:val="none" w:sz="0" w:space="0" w:color="auto"/>
                            <w:left w:val="none" w:sz="0" w:space="0" w:color="auto"/>
                            <w:bottom w:val="none" w:sz="0" w:space="0" w:color="auto"/>
                            <w:right w:val="none" w:sz="0" w:space="0" w:color="auto"/>
                          </w:divBdr>
                          <w:divsChild>
                            <w:div w:id="1859543317">
                              <w:marLeft w:val="0"/>
                              <w:marRight w:val="0"/>
                              <w:marTop w:val="0"/>
                              <w:marBottom w:val="0"/>
                              <w:divBdr>
                                <w:top w:val="none" w:sz="0" w:space="0" w:color="auto"/>
                                <w:left w:val="none" w:sz="0" w:space="0" w:color="auto"/>
                                <w:bottom w:val="none" w:sz="0" w:space="0" w:color="auto"/>
                                <w:right w:val="none" w:sz="0" w:space="0" w:color="auto"/>
                              </w:divBdr>
                            </w:div>
                          </w:divsChild>
                        </w:div>
                        <w:div w:id="670641007">
                          <w:marLeft w:val="0"/>
                          <w:marRight w:val="0"/>
                          <w:marTop w:val="0"/>
                          <w:marBottom w:val="0"/>
                          <w:divBdr>
                            <w:top w:val="none" w:sz="0" w:space="0" w:color="auto"/>
                            <w:left w:val="none" w:sz="0" w:space="0" w:color="auto"/>
                            <w:bottom w:val="none" w:sz="0" w:space="0" w:color="auto"/>
                            <w:right w:val="none" w:sz="0" w:space="0" w:color="auto"/>
                          </w:divBdr>
                          <w:divsChild>
                            <w:div w:id="1637178492">
                              <w:marLeft w:val="0"/>
                              <w:marRight w:val="0"/>
                              <w:marTop w:val="0"/>
                              <w:marBottom w:val="0"/>
                              <w:divBdr>
                                <w:top w:val="none" w:sz="0" w:space="0" w:color="auto"/>
                                <w:left w:val="none" w:sz="0" w:space="0" w:color="auto"/>
                                <w:bottom w:val="none" w:sz="0" w:space="0" w:color="auto"/>
                                <w:right w:val="none" w:sz="0" w:space="0" w:color="auto"/>
                              </w:divBdr>
                            </w:div>
                          </w:divsChild>
                        </w:div>
                        <w:div w:id="2129202227">
                          <w:marLeft w:val="0"/>
                          <w:marRight w:val="0"/>
                          <w:marTop w:val="0"/>
                          <w:marBottom w:val="0"/>
                          <w:divBdr>
                            <w:top w:val="none" w:sz="0" w:space="0" w:color="auto"/>
                            <w:left w:val="none" w:sz="0" w:space="0" w:color="auto"/>
                            <w:bottom w:val="none" w:sz="0" w:space="0" w:color="auto"/>
                            <w:right w:val="none" w:sz="0" w:space="0" w:color="auto"/>
                          </w:divBdr>
                          <w:divsChild>
                            <w:div w:id="1482580779">
                              <w:marLeft w:val="0"/>
                              <w:marRight w:val="0"/>
                              <w:marTop w:val="0"/>
                              <w:marBottom w:val="0"/>
                              <w:divBdr>
                                <w:top w:val="none" w:sz="0" w:space="0" w:color="auto"/>
                                <w:left w:val="none" w:sz="0" w:space="0" w:color="auto"/>
                                <w:bottom w:val="none" w:sz="0" w:space="0" w:color="auto"/>
                                <w:right w:val="none" w:sz="0" w:space="0" w:color="auto"/>
                              </w:divBdr>
                            </w:div>
                          </w:divsChild>
                        </w:div>
                        <w:div w:id="581792257">
                          <w:marLeft w:val="0"/>
                          <w:marRight w:val="0"/>
                          <w:marTop w:val="0"/>
                          <w:marBottom w:val="0"/>
                          <w:divBdr>
                            <w:top w:val="none" w:sz="0" w:space="0" w:color="auto"/>
                            <w:left w:val="none" w:sz="0" w:space="0" w:color="auto"/>
                            <w:bottom w:val="none" w:sz="0" w:space="0" w:color="auto"/>
                            <w:right w:val="none" w:sz="0" w:space="0" w:color="auto"/>
                          </w:divBdr>
                          <w:divsChild>
                            <w:div w:id="108164258">
                              <w:marLeft w:val="0"/>
                              <w:marRight w:val="0"/>
                              <w:marTop w:val="0"/>
                              <w:marBottom w:val="0"/>
                              <w:divBdr>
                                <w:top w:val="none" w:sz="0" w:space="0" w:color="auto"/>
                                <w:left w:val="none" w:sz="0" w:space="0" w:color="auto"/>
                                <w:bottom w:val="none" w:sz="0" w:space="0" w:color="auto"/>
                                <w:right w:val="none" w:sz="0" w:space="0" w:color="auto"/>
                              </w:divBdr>
                            </w:div>
                          </w:divsChild>
                        </w:div>
                        <w:div w:id="616641426">
                          <w:marLeft w:val="0"/>
                          <w:marRight w:val="0"/>
                          <w:marTop w:val="0"/>
                          <w:marBottom w:val="0"/>
                          <w:divBdr>
                            <w:top w:val="none" w:sz="0" w:space="0" w:color="auto"/>
                            <w:left w:val="none" w:sz="0" w:space="0" w:color="auto"/>
                            <w:bottom w:val="none" w:sz="0" w:space="0" w:color="auto"/>
                            <w:right w:val="none" w:sz="0" w:space="0" w:color="auto"/>
                          </w:divBdr>
                          <w:divsChild>
                            <w:div w:id="1022441036">
                              <w:marLeft w:val="0"/>
                              <w:marRight w:val="0"/>
                              <w:marTop w:val="0"/>
                              <w:marBottom w:val="0"/>
                              <w:divBdr>
                                <w:top w:val="none" w:sz="0" w:space="0" w:color="auto"/>
                                <w:left w:val="none" w:sz="0" w:space="0" w:color="auto"/>
                                <w:bottom w:val="none" w:sz="0" w:space="0" w:color="auto"/>
                                <w:right w:val="none" w:sz="0" w:space="0" w:color="auto"/>
                              </w:divBdr>
                            </w:div>
                          </w:divsChild>
                        </w:div>
                        <w:div w:id="1972009195">
                          <w:marLeft w:val="0"/>
                          <w:marRight w:val="0"/>
                          <w:marTop w:val="0"/>
                          <w:marBottom w:val="0"/>
                          <w:divBdr>
                            <w:top w:val="none" w:sz="0" w:space="0" w:color="auto"/>
                            <w:left w:val="none" w:sz="0" w:space="0" w:color="auto"/>
                            <w:bottom w:val="none" w:sz="0" w:space="0" w:color="auto"/>
                            <w:right w:val="none" w:sz="0" w:space="0" w:color="auto"/>
                          </w:divBdr>
                          <w:divsChild>
                            <w:div w:id="294793339">
                              <w:marLeft w:val="0"/>
                              <w:marRight w:val="0"/>
                              <w:marTop w:val="0"/>
                              <w:marBottom w:val="0"/>
                              <w:divBdr>
                                <w:top w:val="none" w:sz="0" w:space="0" w:color="auto"/>
                                <w:left w:val="none" w:sz="0" w:space="0" w:color="auto"/>
                                <w:bottom w:val="none" w:sz="0" w:space="0" w:color="auto"/>
                                <w:right w:val="none" w:sz="0" w:space="0" w:color="auto"/>
                              </w:divBdr>
                            </w:div>
                          </w:divsChild>
                        </w:div>
                        <w:div w:id="1635600113">
                          <w:marLeft w:val="0"/>
                          <w:marRight w:val="0"/>
                          <w:marTop w:val="0"/>
                          <w:marBottom w:val="0"/>
                          <w:divBdr>
                            <w:top w:val="none" w:sz="0" w:space="0" w:color="auto"/>
                            <w:left w:val="none" w:sz="0" w:space="0" w:color="auto"/>
                            <w:bottom w:val="none" w:sz="0" w:space="0" w:color="auto"/>
                            <w:right w:val="none" w:sz="0" w:space="0" w:color="auto"/>
                          </w:divBdr>
                          <w:divsChild>
                            <w:div w:id="187649689">
                              <w:marLeft w:val="0"/>
                              <w:marRight w:val="0"/>
                              <w:marTop w:val="0"/>
                              <w:marBottom w:val="0"/>
                              <w:divBdr>
                                <w:top w:val="none" w:sz="0" w:space="0" w:color="auto"/>
                                <w:left w:val="none" w:sz="0" w:space="0" w:color="auto"/>
                                <w:bottom w:val="none" w:sz="0" w:space="0" w:color="auto"/>
                                <w:right w:val="none" w:sz="0" w:space="0" w:color="auto"/>
                              </w:divBdr>
                            </w:div>
                          </w:divsChild>
                        </w:div>
                        <w:div w:id="1022129282">
                          <w:marLeft w:val="0"/>
                          <w:marRight w:val="0"/>
                          <w:marTop w:val="0"/>
                          <w:marBottom w:val="0"/>
                          <w:divBdr>
                            <w:top w:val="none" w:sz="0" w:space="0" w:color="auto"/>
                            <w:left w:val="none" w:sz="0" w:space="0" w:color="auto"/>
                            <w:bottom w:val="none" w:sz="0" w:space="0" w:color="auto"/>
                            <w:right w:val="none" w:sz="0" w:space="0" w:color="auto"/>
                          </w:divBdr>
                          <w:divsChild>
                            <w:div w:id="627711853">
                              <w:marLeft w:val="0"/>
                              <w:marRight w:val="0"/>
                              <w:marTop w:val="0"/>
                              <w:marBottom w:val="0"/>
                              <w:divBdr>
                                <w:top w:val="none" w:sz="0" w:space="0" w:color="auto"/>
                                <w:left w:val="none" w:sz="0" w:space="0" w:color="auto"/>
                                <w:bottom w:val="none" w:sz="0" w:space="0" w:color="auto"/>
                                <w:right w:val="none" w:sz="0" w:space="0" w:color="auto"/>
                              </w:divBdr>
                            </w:div>
                          </w:divsChild>
                        </w:div>
                        <w:div w:id="1006395699">
                          <w:marLeft w:val="0"/>
                          <w:marRight w:val="0"/>
                          <w:marTop w:val="0"/>
                          <w:marBottom w:val="0"/>
                          <w:divBdr>
                            <w:top w:val="none" w:sz="0" w:space="0" w:color="auto"/>
                            <w:left w:val="none" w:sz="0" w:space="0" w:color="auto"/>
                            <w:bottom w:val="none" w:sz="0" w:space="0" w:color="auto"/>
                            <w:right w:val="none" w:sz="0" w:space="0" w:color="auto"/>
                          </w:divBdr>
                          <w:divsChild>
                            <w:div w:id="1510415050">
                              <w:marLeft w:val="0"/>
                              <w:marRight w:val="0"/>
                              <w:marTop w:val="0"/>
                              <w:marBottom w:val="0"/>
                              <w:divBdr>
                                <w:top w:val="none" w:sz="0" w:space="0" w:color="auto"/>
                                <w:left w:val="none" w:sz="0" w:space="0" w:color="auto"/>
                                <w:bottom w:val="none" w:sz="0" w:space="0" w:color="auto"/>
                                <w:right w:val="none" w:sz="0" w:space="0" w:color="auto"/>
                              </w:divBdr>
                            </w:div>
                          </w:divsChild>
                        </w:div>
                        <w:div w:id="466514758">
                          <w:marLeft w:val="0"/>
                          <w:marRight w:val="0"/>
                          <w:marTop w:val="0"/>
                          <w:marBottom w:val="0"/>
                          <w:divBdr>
                            <w:top w:val="none" w:sz="0" w:space="0" w:color="auto"/>
                            <w:left w:val="none" w:sz="0" w:space="0" w:color="auto"/>
                            <w:bottom w:val="none" w:sz="0" w:space="0" w:color="auto"/>
                            <w:right w:val="none" w:sz="0" w:space="0" w:color="auto"/>
                          </w:divBdr>
                          <w:divsChild>
                            <w:div w:id="200672731">
                              <w:marLeft w:val="0"/>
                              <w:marRight w:val="0"/>
                              <w:marTop w:val="0"/>
                              <w:marBottom w:val="0"/>
                              <w:divBdr>
                                <w:top w:val="none" w:sz="0" w:space="0" w:color="auto"/>
                                <w:left w:val="none" w:sz="0" w:space="0" w:color="auto"/>
                                <w:bottom w:val="none" w:sz="0" w:space="0" w:color="auto"/>
                                <w:right w:val="none" w:sz="0" w:space="0" w:color="auto"/>
                              </w:divBdr>
                            </w:div>
                          </w:divsChild>
                        </w:div>
                        <w:div w:id="2051681981">
                          <w:marLeft w:val="0"/>
                          <w:marRight w:val="0"/>
                          <w:marTop w:val="0"/>
                          <w:marBottom w:val="0"/>
                          <w:divBdr>
                            <w:top w:val="none" w:sz="0" w:space="0" w:color="auto"/>
                            <w:left w:val="none" w:sz="0" w:space="0" w:color="auto"/>
                            <w:bottom w:val="none" w:sz="0" w:space="0" w:color="auto"/>
                            <w:right w:val="none" w:sz="0" w:space="0" w:color="auto"/>
                          </w:divBdr>
                          <w:divsChild>
                            <w:div w:id="1823424596">
                              <w:marLeft w:val="0"/>
                              <w:marRight w:val="0"/>
                              <w:marTop w:val="0"/>
                              <w:marBottom w:val="0"/>
                              <w:divBdr>
                                <w:top w:val="none" w:sz="0" w:space="0" w:color="auto"/>
                                <w:left w:val="none" w:sz="0" w:space="0" w:color="auto"/>
                                <w:bottom w:val="none" w:sz="0" w:space="0" w:color="auto"/>
                                <w:right w:val="none" w:sz="0" w:space="0" w:color="auto"/>
                              </w:divBdr>
                            </w:div>
                          </w:divsChild>
                        </w:div>
                        <w:div w:id="1633946958">
                          <w:marLeft w:val="0"/>
                          <w:marRight w:val="0"/>
                          <w:marTop w:val="0"/>
                          <w:marBottom w:val="0"/>
                          <w:divBdr>
                            <w:top w:val="none" w:sz="0" w:space="0" w:color="auto"/>
                            <w:left w:val="none" w:sz="0" w:space="0" w:color="auto"/>
                            <w:bottom w:val="none" w:sz="0" w:space="0" w:color="auto"/>
                            <w:right w:val="none" w:sz="0" w:space="0" w:color="auto"/>
                          </w:divBdr>
                          <w:divsChild>
                            <w:div w:id="463693413">
                              <w:marLeft w:val="0"/>
                              <w:marRight w:val="0"/>
                              <w:marTop w:val="0"/>
                              <w:marBottom w:val="0"/>
                              <w:divBdr>
                                <w:top w:val="none" w:sz="0" w:space="0" w:color="auto"/>
                                <w:left w:val="none" w:sz="0" w:space="0" w:color="auto"/>
                                <w:bottom w:val="none" w:sz="0" w:space="0" w:color="auto"/>
                                <w:right w:val="none" w:sz="0" w:space="0" w:color="auto"/>
                              </w:divBdr>
                            </w:div>
                          </w:divsChild>
                        </w:div>
                        <w:div w:id="248194185">
                          <w:marLeft w:val="0"/>
                          <w:marRight w:val="0"/>
                          <w:marTop w:val="0"/>
                          <w:marBottom w:val="0"/>
                          <w:divBdr>
                            <w:top w:val="none" w:sz="0" w:space="0" w:color="auto"/>
                            <w:left w:val="none" w:sz="0" w:space="0" w:color="auto"/>
                            <w:bottom w:val="none" w:sz="0" w:space="0" w:color="auto"/>
                            <w:right w:val="none" w:sz="0" w:space="0" w:color="auto"/>
                          </w:divBdr>
                          <w:divsChild>
                            <w:div w:id="1793550637">
                              <w:marLeft w:val="0"/>
                              <w:marRight w:val="0"/>
                              <w:marTop w:val="0"/>
                              <w:marBottom w:val="0"/>
                              <w:divBdr>
                                <w:top w:val="none" w:sz="0" w:space="0" w:color="auto"/>
                                <w:left w:val="none" w:sz="0" w:space="0" w:color="auto"/>
                                <w:bottom w:val="none" w:sz="0" w:space="0" w:color="auto"/>
                                <w:right w:val="none" w:sz="0" w:space="0" w:color="auto"/>
                              </w:divBdr>
                            </w:div>
                          </w:divsChild>
                        </w:div>
                        <w:div w:id="210844164">
                          <w:marLeft w:val="0"/>
                          <w:marRight w:val="0"/>
                          <w:marTop w:val="0"/>
                          <w:marBottom w:val="0"/>
                          <w:divBdr>
                            <w:top w:val="none" w:sz="0" w:space="0" w:color="auto"/>
                            <w:left w:val="none" w:sz="0" w:space="0" w:color="auto"/>
                            <w:bottom w:val="none" w:sz="0" w:space="0" w:color="auto"/>
                            <w:right w:val="none" w:sz="0" w:space="0" w:color="auto"/>
                          </w:divBdr>
                          <w:divsChild>
                            <w:div w:id="605893386">
                              <w:marLeft w:val="0"/>
                              <w:marRight w:val="0"/>
                              <w:marTop w:val="0"/>
                              <w:marBottom w:val="0"/>
                              <w:divBdr>
                                <w:top w:val="none" w:sz="0" w:space="0" w:color="auto"/>
                                <w:left w:val="none" w:sz="0" w:space="0" w:color="auto"/>
                                <w:bottom w:val="none" w:sz="0" w:space="0" w:color="auto"/>
                                <w:right w:val="none" w:sz="0" w:space="0" w:color="auto"/>
                              </w:divBdr>
                            </w:div>
                          </w:divsChild>
                        </w:div>
                        <w:div w:id="1804736586">
                          <w:marLeft w:val="0"/>
                          <w:marRight w:val="0"/>
                          <w:marTop w:val="0"/>
                          <w:marBottom w:val="0"/>
                          <w:divBdr>
                            <w:top w:val="none" w:sz="0" w:space="0" w:color="auto"/>
                            <w:left w:val="none" w:sz="0" w:space="0" w:color="auto"/>
                            <w:bottom w:val="none" w:sz="0" w:space="0" w:color="auto"/>
                            <w:right w:val="none" w:sz="0" w:space="0" w:color="auto"/>
                          </w:divBdr>
                          <w:divsChild>
                            <w:div w:id="1003047911">
                              <w:marLeft w:val="0"/>
                              <w:marRight w:val="0"/>
                              <w:marTop w:val="0"/>
                              <w:marBottom w:val="0"/>
                              <w:divBdr>
                                <w:top w:val="none" w:sz="0" w:space="0" w:color="auto"/>
                                <w:left w:val="none" w:sz="0" w:space="0" w:color="auto"/>
                                <w:bottom w:val="none" w:sz="0" w:space="0" w:color="auto"/>
                                <w:right w:val="none" w:sz="0" w:space="0" w:color="auto"/>
                              </w:divBdr>
                            </w:div>
                          </w:divsChild>
                        </w:div>
                        <w:div w:id="1455706839">
                          <w:marLeft w:val="0"/>
                          <w:marRight w:val="0"/>
                          <w:marTop w:val="0"/>
                          <w:marBottom w:val="0"/>
                          <w:divBdr>
                            <w:top w:val="none" w:sz="0" w:space="0" w:color="auto"/>
                            <w:left w:val="none" w:sz="0" w:space="0" w:color="auto"/>
                            <w:bottom w:val="none" w:sz="0" w:space="0" w:color="auto"/>
                            <w:right w:val="none" w:sz="0" w:space="0" w:color="auto"/>
                          </w:divBdr>
                          <w:divsChild>
                            <w:div w:id="1403065671">
                              <w:marLeft w:val="0"/>
                              <w:marRight w:val="0"/>
                              <w:marTop w:val="0"/>
                              <w:marBottom w:val="0"/>
                              <w:divBdr>
                                <w:top w:val="none" w:sz="0" w:space="0" w:color="auto"/>
                                <w:left w:val="none" w:sz="0" w:space="0" w:color="auto"/>
                                <w:bottom w:val="none" w:sz="0" w:space="0" w:color="auto"/>
                                <w:right w:val="none" w:sz="0" w:space="0" w:color="auto"/>
                              </w:divBdr>
                            </w:div>
                          </w:divsChild>
                        </w:div>
                        <w:div w:id="1890800960">
                          <w:marLeft w:val="0"/>
                          <w:marRight w:val="0"/>
                          <w:marTop w:val="0"/>
                          <w:marBottom w:val="0"/>
                          <w:divBdr>
                            <w:top w:val="none" w:sz="0" w:space="0" w:color="auto"/>
                            <w:left w:val="none" w:sz="0" w:space="0" w:color="auto"/>
                            <w:bottom w:val="none" w:sz="0" w:space="0" w:color="auto"/>
                            <w:right w:val="none" w:sz="0" w:space="0" w:color="auto"/>
                          </w:divBdr>
                          <w:divsChild>
                            <w:div w:id="7335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76831">
      <w:bodyDiv w:val="1"/>
      <w:marLeft w:val="0"/>
      <w:marRight w:val="0"/>
      <w:marTop w:val="0"/>
      <w:marBottom w:val="0"/>
      <w:divBdr>
        <w:top w:val="none" w:sz="0" w:space="0" w:color="auto"/>
        <w:left w:val="none" w:sz="0" w:space="0" w:color="auto"/>
        <w:bottom w:val="none" w:sz="0" w:space="0" w:color="auto"/>
        <w:right w:val="none" w:sz="0" w:space="0" w:color="auto"/>
      </w:divBdr>
    </w:div>
    <w:div w:id="199705567">
      <w:bodyDiv w:val="1"/>
      <w:marLeft w:val="0"/>
      <w:marRight w:val="0"/>
      <w:marTop w:val="0"/>
      <w:marBottom w:val="0"/>
      <w:divBdr>
        <w:top w:val="none" w:sz="0" w:space="0" w:color="auto"/>
        <w:left w:val="none" w:sz="0" w:space="0" w:color="auto"/>
        <w:bottom w:val="none" w:sz="0" w:space="0" w:color="auto"/>
        <w:right w:val="none" w:sz="0" w:space="0" w:color="auto"/>
      </w:divBdr>
    </w:div>
    <w:div w:id="235360226">
      <w:bodyDiv w:val="1"/>
      <w:marLeft w:val="0"/>
      <w:marRight w:val="0"/>
      <w:marTop w:val="0"/>
      <w:marBottom w:val="0"/>
      <w:divBdr>
        <w:top w:val="none" w:sz="0" w:space="0" w:color="auto"/>
        <w:left w:val="none" w:sz="0" w:space="0" w:color="auto"/>
        <w:bottom w:val="none" w:sz="0" w:space="0" w:color="auto"/>
        <w:right w:val="none" w:sz="0" w:space="0" w:color="auto"/>
      </w:divBdr>
      <w:divsChild>
        <w:div w:id="268244793">
          <w:marLeft w:val="0"/>
          <w:marRight w:val="0"/>
          <w:marTop w:val="0"/>
          <w:marBottom w:val="0"/>
          <w:divBdr>
            <w:top w:val="none" w:sz="0" w:space="0" w:color="auto"/>
            <w:left w:val="none" w:sz="0" w:space="0" w:color="auto"/>
            <w:bottom w:val="none" w:sz="0" w:space="0" w:color="auto"/>
            <w:right w:val="none" w:sz="0" w:space="0" w:color="auto"/>
          </w:divBdr>
          <w:divsChild>
            <w:div w:id="30035243">
              <w:marLeft w:val="0"/>
              <w:marRight w:val="0"/>
              <w:marTop w:val="0"/>
              <w:marBottom w:val="0"/>
              <w:divBdr>
                <w:top w:val="none" w:sz="0" w:space="0" w:color="auto"/>
                <w:left w:val="none" w:sz="0" w:space="0" w:color="auto"/>
                <w:bottom w:val="none" w:sz="0" w:space="0" w:color="auto"/>
                <w:right w:val="none" w:sz="0" w:space="0" w:color="auto"/>
              </w:divBdr>
            </w:div>
            <w:div w:id="180318176">
              <w:marLeft w:val="0"/>
              <w:marRight w:val="0"/>
              <w:marTop w:val="0"/>
              <w:marBottom w:val="0"/>
              <w:divBdr>
                <w:top w:val="none" w:sz="0" w:space="0" w:color="auto"/>
                <w:left w:val="none" w:sz="0" w:space="0" w:color="auto"/>
                <w:bottom w:val="none" w:sz="0" w:space="0" w:color="auto"/>
                <w:right w:val="none" w:sz="0" w:space="0" w:color="auto"/>
              </w:divBdr>
              <w:divsChild>
                <w:div w:id="1608659978">
                  <w:marLeft w:val="0"/>
                  <w:marRight w:val="0"/>
                  <w:marTop w:val="0"/>
                  <w:marBottom w:val="0"/>
                  <w:divBdr>
                    <w:top w:val="none" w:sz="0" w:space="0" w:color="auto"/>
                    <w:left w:val="none" w:sz="0" w:space="0" w:color="auto"/>
                    <w:bottom w:val="none" w:sz="0" w:space="0" w:color="auto"/>
                    <w:right w:val="none" w:sz="0" w:space="0" w:color="auto"/>
                  </w:divBdr>
                  <w:divsChild>
                    <w:div w:id="259682621">
                      <w:marLeft w:val="0"/>
                      <w:marRight w:val="0"/>
                      <w:marTop w:val="0"/>
                      <w:marBottom w:val="0"/>
                      <w:divBdr>
                        <w:top w:val="none" w:sz="0" w:space="0" w:color="auto"/>
                        <w:left w:val="none" w:sz="0" w:space="0" w:color="auto"/>
                        <w:bottom w:val="none" w:sz="0" w:space="0" w:color="auto"/>
                        <w:right w:val="none" w:sz="0" w:space="0" w:color="auto"/>
                      </w:divBdr>
                    </w:div>
                  </w:divsChild>
                </w:div>
                <w:div w:id="888348110">
                  <w:marLeft w:val="0"/>
                  <w:marRight w:val="0"/>
                  <w:marTop w:val="0"/>
                  <w:marBottom w:val="0"/>
                  <w:divBdr>
                    <w:top w:val="none" w:sz="0" w:space="0" w:color="auto"/>
                    <w:left w:val="none" w:sz="0" w:space="0" w:color="auto"/>
                    <w:bottom w:val="none" w:sz="0" w:space="0" w:color="auto"/>
                    <w:right w:val="none" w:sz="0" w:space="0" w:color="auto"/>
                  </w:divBdr>
                  <w:divsChild>
                    <w:div w:id="130052395">
                      <w:marLeft w:val="0"/>
                      <w:marRight w:val="0"/>
                      <w:marTop w:val="0"/>
                      <w:marBottom w:val="0"/>
                      <w:divBdr>
                        <w:top w:val="none" w:sz="0" w:space="0" w:color="auto"/>
                        <w:left w:val="none" w:sz="0" w:space="0" w:color="auto"/>
                        <w:bottom w:val="none" w:sz="0" w:space="0" w:color="auto"/>
                        <w:right w:val="none" w:sz="0" w:space="0" w:color="auto"/>
                      </w:divBdr>
                    </w:div>
                  </w:divsChild>
                </w:div>
                <w:div w:id="206070190">
                  <w:marLeft w:val="0"/>
                  <w:marRight w:val="0"/>
                  <w:marTop w:val="0"/>
                  <w:marBottom w:val="0"/>
                  <w:divBdr>
                    <w:top w:val="none" w:sz="0" w:space="0" w:color="auto"/>
                    <w:left w:val="none" w:sz="0" w:space="0" w:color="auto"/>
                    <w:bottom w:val="none" w:sz="0" w:space="0" w:color="auto"/>
                    <w:right w:val="none" w:sz="0" w:space="0" w:color="auto"/>
                  </w:divBdr>
                  <w:divsChild>
                    <w:div w:id="2036032472">
                      <w:marLeft w:val="0"/>
                      <w:marRight w:val="0"/>
                      <w:marTop w:val="0"/>
                      <w:marBottom w:val="0"/>
                      <w:divBdr>
                        <w:top w:val="none" w:sz="0" w:space="0" w:color="auto"/>
                        <w:left w:val="none" w:sz="0" w:space="0" w:color="auto"/>
                        <w:bottom w:val="none" w:sz="0" w:space="0" w:color="auto"/>
                        <w:right w:val="none" w:sz="0" w:space="0" w:color="auto"/>
                      </w:divBdr>
                    </w:div>
                  </w:divsChild>
                </w:div>
                <w:div w:id="1677154017">
                  <w:marLeft w:val="0"/>
                  <w:marRight w:val="0"/>
                  <w:marTop w:val="0"/>
                  <w:marBottom w:val="0"/>
                  <w:divBdr>
                    <w:top w:val="none" w:sz="0" w:space="0" w:color="auto"/>
                    <w:left w:val="none" w:sz="0" w:space="0" w:color="auto"/>
                    <w:bottom w:val="none" w:sz="0" w:space="0" w:color="auto"/>
                    <w:right w:val="none" w:sz="0" w:space="0" w:color="auto"/>
                  </w:divBdr>
                  <w:divsChild>
                    <w:div w:id="1801535004">
                      <w:marLeft w:val="0"/>
                      <w:marRight w:val="0"/>
                      <w:marTop w:val="0"/>
                      <w:marBottom w:val="0"/>
                      <w:divBdr>
                        <w:top w:val="none" w:sz="0" w:space="0" w:color="auto"/>
                        <w:left w:val="none" w:sz="0" w:space="0" w:color="auto"/>
                        <w:bottom w:val="none" w:sz="0" w:space="0" w:color="auto"/>
                        <w:right w:val="none" w:sz="0" w:space="0" w:color="auto"/>
                      </w:divBdr>
                    </w:div>
                  </w:divsChild>
                </w:div>
                <w:div w:id="254097486">
                  <w:marLeft w:val="0"/>
                  <w:marRight w:val="0"/>
                  <w:marTop w:val="0"/>
                  <w:marBottom w:val="0"/>
                  <w:divBdr>
                    <w:top w:val="none" w:sz="0" w:space="0" w:color="auto"/>
                    <w:left w:val="none" w:sz="0" w:space="0" w:color="auto"/>
                    <w:bottom w:val="none" w:sz="0" w:space="0" w:color="auto"/>
                    <w:right w:val="none" w:sz="0" w:space="0" w:color="auto"/>
                  </w:divBdr>
                  <w:divsChild>
                    <w:div w:id="325517602">
                      <w:marLeft w:val="0"/>
                      <w:marRight w:val="0"/>
                      <w:marTop w:val="0"/>
                      <w:marBottom w:val="0"/>
                      <w:divBdr>
                        <w:top w:val="none" w:sz="0" w:space="0" w:color="auto"/>
                        <w:left w:val="none" w:sz="0" w:space="0" w:color="auto"/>
                        <w:bottom w:val="none" w:sz="0" w:space="0" w:color="auto"/>
                        <w:right w:val="none" w:sz="0" w:space="0" w:color="auto"/>
                      </w:divBdr>
                    </w:div>
                  </w:divsChild>
                </w:div>
                <w:div w:id="1633368665">
                  <w:marLeft w:val="0"/>
                  <w:marRight w:val="0"/>
                  <w:marTop w:val="0"/>
                  <w:marBottom w:val="0"/>
                  <w:divBdr>
                    <w:top w:val="none" w:sz="0" w:space="0" w:color="auto"/>
                    <w:left w:val="none" w:sz="0" w:space="0" w:color="auto"/>
                    <w:bottom w:val="none" w:sz="0" w:space="0" w:color="auto"/>
                    <w:right w:val="none" w:sz="0" w:space="0" w:color="auto"/>
                  </w:divBdr>
                  <w:divsChild>
                    <w:div w:id="270019102">
                      <w:marLeft w:val="0"/>
                      <w:marRight w:val="0"/>
                      <w:marTop w:val="0"/>
                      <w:marBottom w:val="0"/>
                      <w:divBdr>
                        <w:top w:val="none" w:sz="0" w:space="0" w:color="auto"/>
                        <w:left w:val="none" w:sz="0" w:space="0" w:color="auto"/>
                        <w:bottom w:val="none" w:sz="0" w:space="0" w:color="auto"/>
                        <w:right w:val="none" w:sz="0" w:space="0" w:color="auto"/>
                      </w:divBdr>
                    </w:div>
                  </w:divsChild>
                </w:div>
                <w:div w:id="1118525037">
                  <w:marLeft w:val="0"/>
                  <w:marRight w:val="0"/>
                  <w:marTop w:val="0"/>
                  <w:marBottom w:val="0"/>
                  <w:divBdr>
                    <w:top w:val="none" w:sz="0" w:space="0" w:color="auto"/>
                    <w:left w:val="none" w:sz="0" w:space="0" w:color="auto"/>
                    <w:bottom w:val="none" w:sz="0" w:space="0" w:color="auto"/>
                    <w:right w:val="none" w:sz="0" w:space="0" w:color="auto"/>
                  </w:divBdr>
                  <w:divsChild>
                    <w:div w:id="1876116853">
                      <w:marLeft w:val="0"/>
                      <w:marRight w:val="0"/>
                      <w:marTop w:val="0"/>
                      <w:marBottom w:val="0"/>
                      <w:divBdr>
                        <w:top w:val="none" w:sz="0" w:space="0" w:color="auto"/>
                        <w:left w:val="none" w:sz="0" w:space="0" w:color="auto"/>
                        <w:bottom w:val="none" w:sz="0" w:space="0" w:color="auto"/>
                        <w:right w:val="none" w:sz="0" w:space="0" w:color="auto"/>
                      </w:divBdr>
                    </w:div>
                  </w:divsChild>
                </w:div>
                <w:div w:id="182283173">
                  <w:marLeft w:val="0"/>
                  <w:marRight w:val="0"/>
                  <w:marTop w:val="0"/>
                  <w:marBottom w:val="0"/>
                  <w:divBdr>
                    <w:top w:val="none" w:sz="0" w:space="0" w:color="auto"/>
                    <w:left w:val="none" w:sz="0" w:space="0" w:color="auto"/>
                    <w:bottom w:val="none" w:sz="0" w:space="0" w:color="auto"/>
                    <w:right w:val="none" w:sz="0" w:space="0" w:color="auto"/>
                  </w:divBdr>
                  <w:divsChild>
                    <w:div w:id="844169820">
                      <w:marLeft w:val="0"/>
                      <w:marRight w:val="0"/>
                      <w:marTop w:val="0"/>
                      <w:marBottom w:val="0"/>
                      <w:divBdr>
                        <w:top w:val="none" w:sz="0" w:space="0" w:color="auto"/>
                        <w:left w:val="none" w:sz="0" w:space="0" w:color="auto"/>
                        <w:bottom w:val="none" w:sz="0" w:space="0" w:color="auto"/>
                        <w:right w:val="none" w:sz="0" w:space="0" w:color="auto"/>
                      </w:divBdr>
                    </w:div>
                  </w:divsChild>
                </w:div>
                <w:div w:id="2092005429">
                  <w:marLeft w:val="0"/>
                  <w:marRight w:val="0"/>
                  <w:marTop w:val="0"/>
                  <w:marBottom w:val="0"/>
                  <w:divBdr>
                    <w:top w:val="none" w:sz="0" w:space="0" w:color="auto"/>
                    <w:left w:val="none" w:sz="0" w:space="0" w:color="auto"/>
                    <w:bottom w:val="none" w:sz="0" w:space="0" w:color="auto"/>
                    <w:right w:val="none" w:sz="0" w:space="0" w:color="auto"/>
                  </w:divBdr>
                  <w:divsChild>
                    <w:div w:id="792213815">
                      <w:marLeft w:val="0"/>
                      <w:marRight w:val="0"/>
                      <w:marTop w:val="0"/>
                      <w:marBottom w:val="0"/>
                      <w:divBdr>
                        <w:top w:val="none" w:sz="0" w:space="0" w:color="auto"/>
                        <w:left w:val="none" w:sz="0" w:space="0" w:color="auto"/>
                        <w:bottom w:val="none" w:sz="0" w:space="0" w:color="auto"/>
                        <w:right w:val="none" w:sz="0" w:space="0" w:color="auto"/>
                      </w:divBdr>
                    </w:div>
                  </w:divsChild>
                </w:div>
                <w:div w:id="494609437">
                  <w:marLeft w:val="0"/>
                  <w:marRight w:val="0"/>
                  <w:marTop w:val="0"/>
                  <w:marBottom w:val="0"/>
                  <w:divBdr>
                    <w:top w:val="none" w:sz="0" w:space="0" w:color="auto"/>
                    <w:left w:val="none" w:sz="0" w:space="0" w:color="auto"/>
                    <w:bottom w:val="none" w:sz="0" w:space="0" w:color="auto"/>
                    <w:right w:val="none" w:sz="0" w:space="0" w:color="auto"/>
                  </w:divBdr>
                  <w:divsChild>
                    <w:div w:id="649790051">
                      <w:marLeft w:val="0"/>
                      <w:marRight w:val="0"/>
                      <w:marTop w:val="0"/>
                      <w:marBottom w:val="0"/>
                      <w:divBdr>
                        <w:top w:val="none" w:sz="0" w:space="0" w:color="auto"/>
                        <w:left w:val="none" w:sz="0" w:space="0" w:color="auto"/>
                        <w:bottom w:val="none" w:sz="0" w:space="0" w:color="auto"/>
                        <w:right w:val="none" w:sz="0" w:space="0" w:color="auto"/>
                      </w:divBdr>
                    </w:div>
                  </w:divsChild>
                </w:div>
                <w:div w:id="784234712">
                  <w:marLeft w:val="0"/>
                  <w:marRight w:val="0"/>
                  <w:marTop w:val="0"/>
                  <w:marBottom w:val="0"/>
                  <w:divBdr>
                    <w:top w:val="none" w:sz="0" w:space="0" w:color="auto"/>
                    <w:left w:val="none" w:sz="0" w:space="0" w:color="auto"/>
                    <w:bottom w:val="none" w:sz="0" w:space="0" w:color="auto"/>
                    <w:right w:val="none" w:sz="0" w:space="0" w:color="auto"/>
                  </w:divBdr>
                  <w:divsChild>
                    <w:div w:id="307319478">
                      <w:marLeft w:val="0"/>
                      <w:marRight w:val="0"/>
                      <w:marTop w:val="0"/>
                      <w:marBottom w:val="0"/>
                      <w:divBdr>
                        <w:top w:val="none" w:sz="0" w:space="0" w:color="auto"/>
                        <w:left w:val="none" w:sz="0" w:space="0" w:color="auto"/>
                        <w:bottom w:val="none" w:sz="0" w:space="0" w:color="auto"/>
                        <w:right w:val="none" w:sz="0" w:space="0" w:color="auto"/>
                      </w:divBdr>
                    </w:div>
                  </w:divsChild>
                </w:div>
                <w:div w:id="1899314016">
                  <w:marLeft w:val="0"/>
                  <w:marRight w:val="0"/>
                  <w:marTop w:val="0"/>
                  <w:marBottom w:val="0"/>
                  <w:divBdr>
                    <w:top w:val="none" w:sz="0" w:space="0" w:color="auto"/>
                    <w:left w:val="none" w:sz="0" w:space="0" w:color="auto"/>
                    <w:bottom w:val="none" w:sz="0" w:space="0" w:color="auto"/>
                    <w:right w:val="none" w:sz="0" w:space="0" w:color="auto"/>
                  </w:divBdr>
                  <w:divsChild>
                    <w:div w:id="437408563">
                      <w:marLeft w:val="0"/>
                      <w:marRight w:val="0"/>
                      <w:marTop w:val="0"/>
                      <w:marBottom w:val="0"/>
                      <w:divBdr>
                        <w:top w:val="none" w:sz="0" w:space="0" w:color="auto"/>
                        <w:left w:val="none" w:sz="0" w:space="0" w:color="auto"/>
                        <w:bottom w:val="none" w:sz="0" w:space="0" w:color="auto"/>
                        <w:right w:val="none" w:sz="0" w:space="0" w:color="auto"/>
                      </w:divBdr>
                    </w:div>
                  </w:divsChild>
                </w:div>
                <w:div w:id="1000545026">
                  <w:marLeft w:val="0"/>
                  <w:marRight w:val="0"/>
                  <w:marTop w:val="0"/>
                  <w:marBottom w:val="0"/>
                  <w:divBdr>
                    <w:top w:val="none" w:sz="0" w:space="0" w:color="auto"/>
                    <w:left w:val="none" w:sz="0" w:space="0" w:color="auto"/>
                    <w:bottom w:val="none" w:sz="0" w:space="0" w:color="auto"/>
                    <w:right w:val="none" w:sz="0" w:space="0" w:color="auto"/>
                  </w:divBdr>
                  <w:divsChild>
                    <w:div w:id="1519660280">
                      <w:marLeft w:val="0"/>
                      <w:marRight w:val="0"/>
                      <w:marTop w:val="0"/>
                      <w:marBottom w:val="0"/>
                      <w:divBdr>
                        <w:top w:val="none" w:sz="0" w:space="0" w:color="auto"/>
                        <w:left w:val="none" w:sz="0" w:space="0" w:color="auto"/>
                        <w:bottom w:val="none" w:sz="0" w:space="0" w:color="auto"/>
                        <w:right w:val="none" w:sz="0" w:space="0" w:color="auto"/>
                      </w:divBdr>
                    </w:div>
                  </w:divsChild>
                </w:div>
                <w:div w:id="2130973962">
                  <w:marLeft w:val="0"/>
                  <w:marRight w:val="0"/>
                  <w:marTop w:val="0"/>
                  <w:marBottom w:val="0"/>
                  <w:divBdr>
                    <w:top w:val="none" w:sz="0" w:space="0" w:color="auto"/>
                    <w:left w:val="none" w:sz="0" w:space="0" w:color="auto"/>
                    <w:bottom w:val="none" w:sz="0" w:space="0" w:color="auto"/>
                    <w:right w:val="none" w:sz="0" w:space="0" w:color="auto"/>
                  </w:divBdr>
                  <w:divsChild>
                    <w:div w:id="859930096">
                      <w:marLeft w:val="0"/>
                      <w:marRight w:val="0"/>
                      <w:marTop w:val="0"/>
                      <w:marBottom w:val="0"/>
                      <w:divBdr>
                        <w:top w:val="none" w:sz="0" w:space="0" w:color="auto"/>
                        <w:left w:val="none" w:sz="0" w:space="0" w:color="auto"/>
                        <w:bottom w:val="none" w:sz="0" w:space="0" w:color="auto"/>
                        <w:right w:val="none" w:sz="0" w:space="0" w:color="auto"/>
                      </w:divBdr>
                    </w:div>
                  </w:divsChild>
                </w:div>
                <w:div w:id="216204789">
                  <w:marLeft w:val="0"/>
                  <w:marRight w:val="0"/>
                  <w:marTop w:val="0"/>
                  <w:marBottom w:val="0"/>
                  <w:divBdr>
                    <w:top w:val="none" w:sz="0" w:space="0" w:color="auto"/>
                    <w:left w:val="none" w:sz="0" w:space="0" w:color="auto"/>
                    <w:bottom w:val="none" w:sz="0" w:space="0" w:color="auto"/>
                    <w:right w:val="none" w:sz="0" w:space="0" w:color="auto"/>
                  </w:divBdr>
                  <w:divsChild>
                    <w:div w:id="71632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4941">
          <w:marLeft w:val="0"/>
          <w:marRight w:val="0"/>
          <w:marTop w:val="0"/>
          <w:marBottom w:val="0"/>
          <w:divBdr>
            <w:top w:val="none" w:sz="0" w:space="0" w:color="auto"/>
            <w:left w:val="none" w:sz="0" w:space="0" w:color="auto"/>
            <w:bottom w:val="none" w:sz="0" w:space="0" w:color="auto"/>
            <w:right w:val="none" w:sz="0" w:space="0" w:color="auto"/>
          </w:divBdr>
          <w:divsChild>
            <w:div w:id="84305555">
              <w:marLeft w:val="0"/>
              <w:marRight w:val="0"/>
              <w:marTop w:val="0"/>
              <w:marBottom w:val="0"/>
              <w:divBdr>
                <w:top w:val="none" w:sz="0" w:space="0" w:color="auto"/>
                <w:left w:val="none" w:sz="0" w:space="0" w:color="auto"/>
                <w:bottom w:val="none" w:sz="0" w:space="0" w:color="auto"/>
                <w:right w:val="none" w:sz="0" w:space="0" w:color="auto"/>
              </w:divBdr>
            </w:div>
            <w:div w:id="590510459">
              <w:marLeft w:val="0"/>
              <w:marRight w:val="0"/>
              <w:marTop w:val="0"/>
              <w:marBottom w:val="0"/>
              <w:divBdr>
                <w:top w:val="none" w:sz="0" w:space="0" w:color="auto"/>
                <w:left w:val="none" w:sz="0" w:space="0" w:color="auto"/>
                <w:bottom w:val="none" w:sz="0" w:space="0" w:color="auto"/>
                <w:right w:val="none" w:sz="0" w:space="0" w:color="auto"/>
              </w:divBdr>
              <w:divsChild>
                <w:div w:id="698698132">
                  <w:marLeft w:val="0"/>
                  <w:marRight w:val="0"/>
                  <w:marTop w:val="0"/>
                  <w:marBottom w:val="0"/>
                  <w:divBdr>
                    <w:top w:val="none" w:sz="0" w:space="0" w:color="auto"/>
                    <w:left w:val="none" w:sz="0" w:space="0" w:color="auto"/>
                    <w:bottom w:val="none" w:sz="0" w:space="0" w:color="auto"/>
                    <w:right w:val="none" w:sz="0" w:space="0" w:color="auto"/>
                  </w:divBdr>
                  <w:divsChild>
                    <w:div w:id="476339891">
                      <w:marLeft w:val="0"/>
                      <w:marRight w:val="0"/>
                      <w:marTop w:val="0"/>
                      <w:marBottom w:val="0"/>
                      <w:divBdr>
                        <w:top w:val="none" w:sz="0" w:space="0" w:color="auto"/>
                        <w:left w:val="none" w:sz="0" w:space="0" w:color="auto"/>
                        <w:bottom w:val="none" w:sz="0" w:space="0" w:color="auto"/>
                        <w:right w:val="none" w:sz="0" w:space="0" w:color="auto"/>
                      </w:divBdr>
                    </w:div>
                  </w:divsChild>
                </w:div>
                <w:div w:id="861823232">
                  <w:marLeft w:val="0"/>
                  <w:marRight w:val="0"/>
                  <w:marTop w:val="0"/>
                  <w:marBottom w:val="0"/>
                  <w:divBdr>
                    <w:top w:val="none" w:sz="0" w:space="0" w:color="auto"/>
                    <w:left w:val="none" w:sz="0" w:space="0" w:color="auto"/>
                    <w:bottom w:val="none" w:sz="0" w:space="0" w:color="auto"/>
                    <w:right w:val="none" w:sz="0" w:space="0" w:color="auto"/>
                  </w:divBdr>
                  <w:divsChild>
                    <w:div w:id="1428765508">
                      <w:marLeft w:val="0"/>
                      <w:marRight w:val="0"/>
                      <w:marTop w:val="0"/>
                      <w:marBottom w:val="0"/>
                      <w:divBdr>
                        <w:top w:val="none" w:sz="0" w:space="0" w:color="auto"/>
                        <w:left w:val="none" w:sz="0" w:space="0" w:color="auto"/>
                        <w:bottom w:val="none" w:sz="0" w:space="0" w:color="auto"/>
                        <w:right w:val="none" w:sz="0" w:space="0" w:color="auto"/>
                      </w:divBdr>
                    </w:div>
                  </w:divsChild>
                </w:div>
                <w:div w:id="511798951">
                  <w:marLeft w:val="0"/>
                  <w:marRight w:val="0"/>
                  <w:marTop w:val="0"/>
                  <w:marBottom w:val="0"/>
                  <w:divBdr>
                    <w:top w:val="none" w:sz="0" w:space="0" w:color="auto"/>
                    <w:left w:val="none" w:sz="0" w:space="0" w:color="auto"/>
                    <w:bottom w:val="none" w:sz="0" w:space="0" w:color="auto"/>
                    <w:right w:val="none" w:sz="0" w:space="0" w:color="auto"/>
                  </w:divBdr>
                  <w:divsChild>
                    <w:div w:id="1885437781">
                      <w:marLeft w:val="0"/>
                      <w:marRight w:val="0"/>
                      <w:marTop w:val="0"/>
                      <w:marBottom w:val="0"/>
                      <w:divBdr>
                        <w:top w:val="none" w:sz="0" w:space="0" w:color="auto"/>
                        <w:left w:val="none" w:sz="0" w:space="0" w:color="auto"/>
                        <w:bottom w:val="none" w:sz="0" w:space="0" w:color="auto"/>
                        <w:right w:val="none" w:sz="0" w:space="0" w:color="auto"/>
                      </w:divBdr>
                    </w:div>
                  </w:divsChild>
                </w:div>
                <w:div w:id="1266185498">
                  <w:marLeft w:val="0"/>
                  <w:marRight w:val="0"/>
                  <w:marTop w:val="0"/>
                  <w:marBottom w:val="0"/>
                  <w:divBdr>
                    <w:top w:val="none" w:sz="0" w:space="0" w:color="auto"/>
                    <w:left w:val="none" w:sz="0" w:space="0" w:color="auto"/>
                    <w:bottom w:val="none" w:sz="0" w:space="0" w:color="auto"/>
                    <w:right w:val="none" w:sz="0" w:space="0" w:color="auto"/>
                  </w:divBdr>
                  <w:divsChild>
                    <w:div w:id="630064140">
                      <w:marLeft w:val="0"/>
                      <w:marRight w:val="0"/>
                      <w:marTop w:val="0"/>
                      <w:marBottom w:val="0"/>
                      <w:divBdr>
                        <w:top w:val="none" w:sz="0" w:space="0" w:color="auto"/>
                        <w:left w:val="none" w:sz="0" w:space="0" w:color="auto"/>
                        <w:bottom w:val="none" w:sz="0" w:space="0" w:color="auto"/>
                        <w:right w:val="none" w:sz="0" w:space="0" w:color="auto"/>
                      </w:divBdr>
                    </w:div>
                  </w:divsChild>
                </w:div>
                <w:div w:id="503516210">
                  <w:marLeft w:val="0"/>
                  <w:marRight w:val="0"/>
                  <w:marTop w:val="0"/>
                  <w:marBottom w:val="0"/>
                  <w:divBdr>
                    <w:top w:val="none" w:sz="0" w:space="0" w:color="auto"/>
                    <w:left w:val="none" w:sz="0" w:space="0" w:color="auto"/>
                    <w:bottom w:val="none" w:sz="0" w:space="0" w:color="auto"/>
                    <w:right w:val="none" w:sz="0" w:space="0" w:color="auto"/>
                  </w:divBdr>
                  <w:divsChild>
                    <w:div w:id="256376979">
                      <w:marLeft w:val="0"/>
                      <w:marRight w:val="0"/>
                      <w:marTop w:val="0"/>
                      <w:marBottom w:val="0"/>
                      <w:divBdr>
                        <w:top w:val="none" w:sz="0" w:space="0" w:color="auto"/>
                        <w:left w:val="none" w:sz="0" w:space="0" w:color="auto"/>
                        <w:bottom w:val="none" w:sz="0" w:space="0" w:color="auto"/>
                        <w:right w:val="none" w:sz="0" w:space="0" w:color="auto"/>
                      </w:divBdr>
                    </w:div>
                  </w:divsChild>
                </w:div>
                <w:div w:id="1936018748">
                  <w:marLeft w:val="0"/>
                  <w:marRight w:val="0"/>
                  <w:marTop w:val="0"/>
                  <w:marBottom w:val="0"/>
                  <w:divBdr>
                    <w:top w:val="none" w:sz="0" w:space="0" w:color="auto"/>
                    <w:left w:val="none" w:sz="0" w:space="0" w:color="auto"/>
                    <w:bottom w:val="none" w:sz="0" w:space="0" w:color="auto"/>
                    <w:right w:val="none" w:sz="0" w:space="0" w:color="auto"/>
                  </w:divBdr>
                  <w:divsChild>
                    <w:div w:id="1877886764">
                      <w:marLeft w:val="0"/>
                      <w:marRight w:val="0"/>
                      <w:marTop w:val="0"/>
                      <w:marBottom w:val="0"/>
                      <w:divBdr>
                        <w:top w:val="none" w:sz="0" w:space="0" w:color="auto"/>
                        <w:left w:val="none" w:sz="0" w:space="0" w:color="auto"/>
                        <w:bottom w:val="none" w:sz="0" w:space="0" w:color="auto"/>
                        <w:right w:val="none" w:sz="0" w:space="0" w:color="auto"/>
                      </w:divBdr>
                    </w:div>
                  </w:divsChild>
                </w:div>
                <w:div w:id="1962764738">
                  <w:marLeft w:val="0"/>
                  <w:marRight w:val="0"/>
                  <w:marTop w:val="0"/>
                  <w:marBottom w:val="0"/>
                  <w:divBdr>
                    <w:top w:val="none" w:sz="0" w:space="0" w:color="auto"/>
                    <w:left w:val="none" w:sz="0" w:space="0" w:color="auto"/>
                    <w:bottom w:val="none" w:sz="0" w:space="0" w:color="auto"/>
                    <w:right w:val="none" w:sz="0" w:space="0" w:color="auto"/>
                  </w:divBdr>
                  <w:divsChild>
                    <w:div w:id="114522484">
                      <w:marLeft w:val="0"/>
                      <w:marRight w:val="0"/>
                      <w:marTop w:val="0"/>
                      <w:marBottom w:val="0"/>
                      <w:divBdr>
                        <w:top w:val="none" w:sz="0" w:space="0" w:color="auto"/>
                        <w:left w:val="none" w:sz="0" w:space="0" w:color="auto"/>
                        <w:bottom w:val="none" w:sz="0" w:space="0" w:color="auto"/>
                        <w:right w:val="none" w:sz="0" w:space="0" w:color="auto"/>
                      </w:divBdr>
                    </w:div>
                  </w:divsChild>
                </w:div>
                <w:div w:id="2002274237">
                  <w:marLeft w:val="0"/>
                  <w:marRight w:val="0"/>
                  <w:marTop w:val="0"/>
                  <w:marBottom w:val="0"/>
                  <w:divBdr>
                    <w:top w:val="none" w:sz="0" w:space="0" w:color="auto"/>
                    <w:left w:val="none" w:sz="0" w:space="0" w:color="auto"/>
                    <w:bottom w:val="none" w:sz="0" w:space="0" w:color="auto"/>
                    <w:right w:val="none" w:sz="0" w:space="0" w:color="auto"/>
                  </w:divBdr>
                  <w:divsChild>
                    <w:div w:id="1471557321">
                      <w:marLeft w:val="0"/>
                      <w:marRight w:val="0"/>
                      <w:marTop w:val="0"/>
                      <w:marBottom w:val="0"/>
                      <w:divBdr>
                        <w:top w:val="none" w:sz="0" w:space="0" w:color="auto"/>
                        <w:left w:val="none" w:sz="0" w:space="0" w:color="auto"/>
                        <w:bottom w:val="none" w:sz="0" w:space="0" w:color="auto"/>
                        <w:right w:val="none" w:sz="0" w:space="0" w:color="auto"/>
                      </w:divBdr>
                    </w:div>
                  </w:divsChild>
                </w:div>
                <w:div w:id="404767979">
                  <w:marLeft w:val="0"/>
                  <w:marRight w:val="0"/>
                  <w:marTop w:val="0"/>
                  <w:marBottom w:val="0"/>
                  <w:divBdr>
                    <w:top w:val="none" w:sz="0" w:space="0" w:color="auto"/>
                    <w:left w:val="none" w:sz="0" w:space="0" w:color="auto"/>
                    <w:bottom w:val="none" w:sz="0" w:space="0" w:color="auto"/>
                    <w:right w:val="none" w:sz="0" w:space="0" w:color="auto"/>
                  </w:divBdr>
                  <w:divsChild>
                    <w:div w:id="856701830">
                      <w:marLeft w:val="0"/>
                      <w:marRight w:val="0"/>
                      <w:marTop w:val="0"/>
                      <w:marBottom w:val="0"/>
                      <w:divBdr>
                        <w:top w:val="none" w:sz="0" w:space="0" w:color="auto"/>
                        <w:left w:val="none" w:sz="0" w:space="0" w:color="auto"/>
                        <w:bottom w:val="none" w:sz="0" w:space="0" w:color="auto"/>
                        <w:right w:val="none" w:sz="0" w:space="0" w:color="auto"/>
                      </w:divBdr>
                    </w:div>
                  </w:divsChild>
                </w:div>
                <w:div w:id="1156454386">
                  <w:marLeft w:val="0"/>
                  <w:marRight w:val="0"/>
                  <w:marTop w:val="0"/>
                  <w:marBottom w:val="0"/>
                  <w:divBdr>
                    <w:top w:val="none" w:sz="0" w:space="0" w:color="auto"/>
                    <w:left w:val="none" w:sz="0" w:space="0" w:color="auto"/>
                    <w:bottom w:val="none" w:sz="0" w:space="0" w:color="auto"/>
                    <w:right w:val="none" w:sz="0" w:space="0" w:color="auto"/>
                  </w:divBdr>
                  <w:divsChild>
                    <w:div w:id="140192799">
                      <w:marLeft w:val="0"/>
                      <w:marRight w:val="0"/>
                      <w:marTop w:val="0"/>
                      <w:marBottom w:val="0"/>
                      <w:divBdr>
                        <w:top w:val="none" w:sz="0" w:space="0" w:color="auto"/>
                        <w:left w:val="none" w:sz="0" w:space="0" w:color="auto"/>
                        <w:bottom w:val="none" w:sz="0" w:space="0" w:color="auto"/>
                        <w:right w:val="none" w:sz="0" w:space="0" w:color="auto"/>
                      </w:divBdr>
                    </w:div>
                  </w:divsChild>
                </w:div>
                <w:div w:id="1104030383">
                  <w:marLeft w:val="0"/>
                  <w:marRight w:val="0"/>
                  <w:marTop w:val="0"/>
                  <w:marBottom w:val="0"/>
                  <w:divBdr>
                    <w:top w:val="none" w:sz="0" w:space="0" w:color="auto"/>
                    <w:left w:val="none" w:sz="0" w:space="0" w:color="auto"/>
                    <w:bottom w:val="none" w:sz="0" w:space="0" w:color="auto"/>
                    <w:right w:val="none" w:sz="0" w:space="0" w:color="auto"/>
                  </w:divBdr>
                  <w:divsChild>
                    <w:div w:id="778137242">
                      <w:marLeft w:val="0"/>
                      <w:marRight w:val="0"/>
                      <w:marTop w:val="0"/>
                      <w:marBottom w:val="0"/>
                      <w:divBdr>
                        <w:top w:val="none" w:sz="0" w:space="0" w:color="auto"/>
                        <w:left w:val="none" w:sz="0" w:space="0" w:color="auto"/>
                        <w:bottom w:val="none" w:sz="0" w:space="0" w:color="auto"/>
                        <w:right w:val="none" w:sz="0" w:space="0" w:color="auto"/>
                      </w:divBdr>
                    </w:div>
                  </w:divsChild>
                </w:div>
                <w:div w:id="1496992553">
                  <w:marLeft w:val="0"/>
                  <w:marRight w:val="0"/>
                  <w:marTop w:val="0"/>
                  <w:marBottom w:val="0"/>
                  <w:divBdr>
                    <w:top w:val="none" w:sz="0" w:space="0" w:color="auto"/>
                    <w:left w:val="none" w:sz="0" w:space="0" w:color="auto"/>
                    <w:bottom w:val="none" w:sz="0" w:space="0" w:color="auto"/>
                    <w:right w:val="none" w:sz="0" w:space="0" w:color="auto"/>
                  </w:divBdr>
                  <w:divsChild>
                    <w:div w:id="384136212">
                      <w:marLeft w:val="0"/>
                      <w:marRight w:val="0"/>
                      <w:marTop w:val="0"/>
                      <w:marBottom w:val="0"/>
                      <w:divBdr>
                        <w:top w:val="none" w:sz="0" w:space="0" w:color="auto"/>
                        <w:left w:val="none" w:sz="0" w:space="0" w:color="auto"/>
                        <w:bottom w:val="none" w:sz="0" w:space="0" w:color="auto"/>
                        <w:right w:val="none" w:sz="0" w:space="0" w:color="auto"/>
                      </w:divBdr>
                    </w:div>
                  </w:divsChild>
                </w:div>
                <w:div w:id="1631786208">
                  <w:marLeft w:val="0"/>
                  <w:marRight w:val="0"/>
                  <w:marTop w:val="0"/>
                  <w:marBottom w:val="0"/>
                  <w:divBdr>
                    <w:top w:val="none" w:sz="0" w:space="0" w:color="auto"/>
                    <w:left w:val="none" w:sz="0" w:space="0" w:color="auto"/>
                    <w:bottom w:val="none" w:sz="0" w:space="0" w:color="auto"/>
                    <w:right w:val="none" w:sz="0" w:space="0" w:color="auto"/>
                  </w:divBdr>
                  <w:divsChild>
                    <w:div w:id="1946187373">
                      <w:marLeft w:val="0"/>
                      <w:marRight w:val="0"/>
                      <w:marTop w:val="0"/>
                      <w:marBottom w:val="0"/>
                      <w:divBdr>
                        <w:top w:val="none" w:sz="0" w:space="0" w:color="auto"/>
                        <w:left w:val="none" w:sz="0" w:space="0" w:color="auto"/>
                        <w:bottom w:val="none" w:sz="0" w:space="0" w:color="auto"/>
                        <w:right w:val="none" w:sz="0" w:space="0" w:color="auto"/>
                      </w:divBdr>
                    </w:div>
                  </w:divsChild>
                </w:div>
                <w:div w:id="713964853">
                  <w:marLeft w:val="0"/>
                  <w:marRight w:val="0"/>
                  <w:marTop w:val="0"/>
                  <w:marBottom w:val="0"/>
                  <w:divBdr>
                    <w:top w:val="none" w:sz="0" w:space="0" w:color="auto"/>
                    <w:left w:val="none" w:sz="0" w:space="0" w:color="auto"/>
                    <w:bottom w:val="none" w:sz="0" w:space="0" w:color="auto"/>
                    <w:right w:val="none" w:sz="0" w:space="0" w:color="auto"/>
                  </w:divBdr>
                  <w:divsChild>
                    <w:div w:id="1708605592">
                      <w:marLeft w:val="0"/>
                      <w:marRight w:val="0"/>
                      <w:marTop w:val="0"/>
                      <w:marBottom w:val="0"/>
                      <w:divBdr>
                        <w:top w:val="none" w:sz="0" w:space="0" w:color="auto"/>
                        <w:left w:val="none" w:sz="0" w:space="0" w:color="auto"/>
                        <w:bottom w:val="none" w:sz="0" w:space="0" w:color="auto"/>
                        <w:right w:val="none" w:sz="0" w:space="0" w:color="auto"/>
                      </w:divBdr>
                    </w:div>
                  </w:divsChild>
                </w:div>
                <w:div w:id="1318918878">
                  <w:marLeft w:val="0"/>
                  <w:marRight w:val="0"/>
                  <w:marTop w:val="0"/>
                  <w:marBottom w:val="0"/>
                  <w:divBdr>
                    <w:top w:val="none" w:sz="0" w:space="0" w:color="auto"/>
                    <w:left w:val="none" w:sz="0" w:space="0" w:color="auto"/>
                    <w:bottom w:val="none" w:sz="0" w:space="0" w:color="auto"/>
                    <w:right w:val="none" w:sz="0" w:space="0" w:color="auto"/>
                  </w:divBdr>
                  <w:divsChild>
                    <w:div w:id="1084960413">
                      <w:marLeft w:val="0"/>
                      <w:marRight w:val="0"/>
                      <w:marTop w:val="0"/>
                      <w:marBottom w:val="0"/>
                      <w:divBdr>
                        <w:top w:val="none" w:sz="0" w:space="0" w:color="auto"/>
                        <w:left w:val="none" w:sz="0" w:space="0" w:color="auto"/>
                        <w:bottom w:val="none" w:sz="0" w:space="0" w:color="auto"/>
                        <w:right w:val="none" w:sz="0" w:space="0" w:color="auto"/>
                      </w:divBdr>
                    </w:div>
                  </w:divsChild>
                </w:div>
                <w:div w:id="1322468952">
                  <w:marLeft w:val="0"/>
                  <w:marRight w:val="0"/>
                  <w:marTop w:val="0"/>
                  <w:marBottom w:val="0"/>
                  <w:divBdr>
                    <w:top w:val="none" w:sz="0" w:space="0" w:color="auto"/>
                    <w:left w:val="none" w:sz="0" w:space="0" w:color="auto"/>
                    <w:bottom w:val="none" w:sz="0" w:space="0" w:color="auto"/>
                    <w:right w:val="none" w:sz="0" w:space="0" w:color="auto"/>
                  </w:divBdr>
                  <w:divsChild>
                    <w:div w:id="1185095781">
                      <w:marLeft w:val="0"/>
                      <w:marRight w:val="0"/>
                      <w:marTop w:val="0"/>
                      <w:marBottom w:val="0"/>
                      <w:divBdr>
                        <w:top w:val="none" w:sz="0" w:space="0" w:color="auto"/>
                        <w:left w:val="none" w:sz="0" w:space="0" w:color="auto"/>
                        <w:bottom w:val="none" w:sz="0" w:space="0" w:color="auto"/>
                        <w:right w:val="none" w:sz="0" w:space="0" w:color="auto"/>
                      </w:divBdr>
                    </w:div>
                  </w:divsChild>
                </w:div>
                <w:div w:id="665129105">
                  <w:marLeft w:val="0"/>
                  <w:marRight w:val="0"/>
                  <w:marTop w:val="0"/>
                  <w:marBottom w:val="0"/>
                  <w:divBdr>
                    <w:top w:val="none" w:sz="0" w:space="0" w:color="auto"/>
                    <w:left w:val="none" w:sz="0" w:space="0" w:color="auto"/>
                    <w:bottom w:val="none" w:sz="0" w:space="0" w:color="auto"/>
                    <w:right w:val="none" w:sz="0" w:space="0" w:color="auto"/>
                  </w:divBdr>
                  <w:divsChild>
                    <w:div w:id="1185444006">
                      <w:marLeft w:val="0"/>
                      <w:marRight w:val="0"/>
                      <w:marTop w:val="0"/>
                      <w:marBottom w:val="0"/>
                      <w:divBdr>
                        <w:top w:val="none" w:sz="0" w:space="0" w:color="auto"/>
                        <w:left w:val="none" w:sz="0" w:space="0" w:color="auto"/>
                        <w:bottom w:val="none" w:sz="0" w:space="0" w:color="auto"/>
                        <w:right w:val="none" w:sz="0" w:space="0" w:color="auto"/>
                      </w:divBdr>
                    </w:div>
                  </w:divsChild>
                </w:div>
                <w:div w:id="569461344">
                  <w:marLeft w:val="0"/>
                  <w:marRight w:val="0"/>
                  <w:marTop w:val="0"/>
                  <w:marBottom w:val="0"/>
                  <w:divBdr>
                    <w:top w:val="none" w:sz="0" w:space="0" w:color="auto"/>
                    <w:left w:val="none" w:sz="0" w:space="0" w:color="auto"/>
                    <w:bottom w:val="none" w:sz="0" w:space="0" w:color="auto"/>
                    <w:right w:val="none" w:sz="0" w:space="0" w:color="auto"/>
                  </w:divBdr>
                  <w:divsChild>
                    <w:div w:id="431977968">
                      <w:marLeft w:val="0"/>
                      <w:marRight w:val="0"/>
                      <w:marTop w:val="0"/>
                      <w:marBottom w:val="0"/>
                      <w:divBdr>
                        <w:top w:val="none" w:sz="0" w:space="0" w:color="auto"/>
                        <w:left w:val="none" w:sz="0" w:space="0" w:color="auto"/>
                        <w:bottom w:val="none" w:sz="0" w:space="0" w:color="auto"/>
                        <w:right w:val="none" w:sz="0" w:space="0" w:color="auto"/>
                      </w:divBdr>
                    </w:div>
                  </w:divsChild>
                </w:div>
                <w:div w:id="828208857">
                  <w:marLeft w:val="0"/>
                  <w:marRight w:val="0"/>
                  <w:marTop w:val="0"/>
                  <w:marBottom w:val="0"/>
                  <w:divBdr>
                    <w:top w:val="none" w:sz="0" w:space="0" w:color="auto"/>
                    <w:left w:val="none" w:sz="0" w:space="0" w:color="auto"/>
                    <w:bottom w:val="none" w:sz="0" w:space="0" w:color="auto"/>
                    <w:right w:val="none" w:sz="0" w:space="0" w:color="auto"/>
                  </w:divBdr>
                  <w:divsChild>
                    <w:div w:id="1388529804">
                      <w:marLeft w:val="0"/>
                      <w:marRight w:val="0"/>
                      <w:marTop w:val="0"/>
                      <w:marBottom w:val="0"/>
                      <w:divBdr>
                        <w:top w:val="none" w:sz="0" w:space="0" w:color="auto"/>
                        <w:left w:val="none" w:sz="0" w:space="0" w:color="auto"/>
                        <w:bottom w:val="none" w:sz="0" w:space="0" w:color="auto"/>
                        <w:right w:val="none" w:sz="0" w:space="0" w:color="auto"/>
                      </w:divBdr>
                    </w:div>
                  </w:divsChild>
                </w:div>
                <w:div w:id="1101418272">
                  <w:marLeft w:val="0"/>
                  <w:marRight w:val="0"/>
                  <w:marTop w:val="0"/>
                  <w:marBottom w:val="0"/>
                  <w:divBdr>
                    <w:top w:val="none" w:sz="0" w:space="0" w:color="auto"/>
                    <w:left w:val="none" w:sz="0" w:space="0" w:color="auto"/>
                    <w:bottom w:val="none" w:sz="0" w:space="0" w:color="auto"/>
                    <w:right w:val="none" w:sz="0" w:space="0" w:color="auto"/>
                  </w:divBdr>
                  <w:divsChild>
                    <w:div w:id="118650426">
                      <w:marLeft w:val="0"/>
                      <w:marRight w:val="0"/>
                      <w:marTop w:val="0"/>
                      <w:marBottom w:val="0"/>
                      <w:divBdr>
                        <w:top w:val="none" w:sz="0" w:space="0" w:color="auto"/>
                        <w:left w:val="none" w:sz="0" w:space="0" w:color="auto"/>
                        <w:bottom w:val="none" w:sz="0" w:space="0" w:color="auto"/>
                        <w:right w:val="none" w:sz="0" w:space="0" w:color="auto"/>
                      </w:divBdr>
                    </w:div>
                  </w:divsChild>
                </w:div>
                <w:div w:id="1150634905">
                  <w:marLeft w:val="0"/>
                  <w:marRight w:val="0"/>
                  <w:marTop w:val="0"/>
                  <w:marBottom w:val="0"/>
                  <w:divBdr>
                    <w:top w:val="none" w:sz="0" w:space="0" w:color="auto"/>
                    <w:left w:val="none" w:sz="0" w:space="0" w:color="auto"/>
                    <w:bottom w:val="none" w:sz="0" w:space="0" w:color="auto"/>
                    <w:right w:val="none" w:sz="0" w:space="0" w:color="auto"/>
                  </w:divBdr>
                  <w:divsChild>
                    <w:div w:id="4976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511">
      <w:bodyDiv w:val="1"/>
      <w:marLeft w:val="0"/>
      <w:marRight w:val="0"/>
      <w:marTop w:val="0"/>
      <w:marBottom w:val="0"/>
      <w:divBdr>
        <w:top w:val="none" w:sz="0" w:space="0" w:color="auto"/>
        <w:left w:val="none" w:sz="0" w:space="0" w:color="auto"/>
        <w:bottom w:val="none" w:sz="0" w:space="0" w:color="auto"/>
        <w:right w:val="none" w:sz="0" w:space="0" w:color="auto"/>
      </w:divBdr>
    </w:div>
    <w:div w:id="491406466">
      <w:bodyDiv w:val="1"/>
      <w:marLeft w:val="0"/>
      <w:marRight w:val="0"/>
      <w:marTop w:val="0"/>
      <w:marBottom w:val="0"/>
      <w:divBdr>
        <w:top w:val="none" w:sz="0" w:space="0" w:color="auto"/>
        <w:left w:val="none" w:sz="0" w:space="0" w:color="auto"/>
        <w:bottom w:val="none" w:sz="0" w:space="0" w:color="auto"/>
        <w:right w:val="none" w:sz="0" w:space="0" w:color="auto"/>
      </w:divBdr>
    </w:div>
    <w:div w:id="618998108">
      <w:bodyDiv w:val="1"/>
      <w:marLeft w:val="0"/>
      <w:marRight w:val="0"/>
      <w:marTop w:val="0"/>
      <w:marBottom w:val="0"/>
      <w:divBdr>
        <w:top w:val="none" w:sz="0" w:space="0" w:color="auto"/>
        <w:left w:val="none" w:sz="0" w:space="0" w:color="auto"/>
        <w:bottom w:val="none" w:sz="0" w:space="0" w:color="auto"/>
        <w:right w:val="none" w:sz="0" w:space="0" w:color="auto"/>
      </w:divBdr>
      <w:divsChild>
        <w:div w:id="537010619">
          <w:marLeft w:val="0"/>
          <w:marRight w:val="0"/>
          <w:marTop w:val="0"/>
          <w:marBottom w:val="0"/>
          <w:divBdr>
            <w:top w:val="none" w:sz="0" w:space="0" w:color="auto"/>
            <w:left w:val="none" w:sz="0" w:space="0" w:color="auto"/>
            <w:bottom w:val="none" w:sz="0" w:space="0" w:color="auto"/>
            <w:right w:val="none" w:sz="0" w:space="0" w:color="auto"/>
          </w:divBdr>
          <w:divsChild>
            <w:div w:id="993948924">
              <w:marLeft w:val="0"/>
              <w:marRight w:val="0"/>
              <w:marTop w:val="0"/>
              <w:marBottom w:val="0"/>
              <w:divBdr>
                <w:top w:val="none" w:sz="0" w:space="0" w:color="auto"/>
                <w:left w:val="none" w:sz="0" w:space="0" w:color="auto"/>
                <w:bottom w:val="none" w:sz="0" w:space="0" w:color="auto"/>
                <w:right w:val="none" w:sz="0" w:space="0" w:color="auto"/>
              </w:divBdr>
            </w:div>
            <w:div w:id="1704788099">
              <w:marLeft w:val="0"/>
              <w:marRight w:val="0"/>
              <w:marTop w:val="0"/>
              <w:marBottom w:val="0"/>
              <w:divBdr>
                <w:top w:val="none" w:sz="0" w:space="0" w:color="auto"/>
                <w:left w:val="none" w:sz="0" w:space="0" w:color="auto"/>
                <w:bottom w:val="none" w:sz="0" w:space="0" w:color="auto"/>
                <w:right w:val="none" w:sz="0" w:space="0" w:color="auto"/>
              </w:divBdr>
              <w:divsChild>
                <w:div w:id="1290741733">
                  <w:marLeft w:val="0"/>
                  <w:marRight w:val="0"/>
                  <w:marTop w:val="0"/>
                  <w:marBottom w:val="0"/>
                  <w:divBdr>
                    <w:top w:val="none" w:sz="0" w:space="0" w:color="auto"/>
                    <w:left w:val="none" w:sz="0" w:space="0" w:color="auto"/>
                    <w:bottom w:val="none" w:sz="0" w:space="0" w:color="auto"/>
                    <w:right w:val="none" w:sz="0" w:space="0" w:color="auto"/>
                  </w:divBdr>
                  <w:divsChild>
                    <w:div w:id="1889297510">
                      <w:marLeft w:val="0"/>
                      <w:marRight w:val="0"/>
                      <w:marTop w:val="0"/>
                      <w:marBottom w:val="0"/>
                      <w:divBdr>
                        <w:top w:val="none" w:sz="0" w:space="0" w:color="auto"/>
                        <w:left w:val="none" w:sz="0" w:space="0" w:color="auto"/>
                        <w:bottom w:val="none" w:sz="0" w:space="0" w:color="auto"/>
                        <w:right w:val="none" w:sz="0" w:space="0" w:color="auto"/>
                      </w:divBdr>
                    </w:div>
                  </w:divsChild>
                </w:div>
                <w:div w:id="227770064">
                  <w:marLeft w:val="0"/>
                  <w:marRight w:val="0"/>
                  <w:marTop w:val="0"/>
                  <w:marBottom w:val="0"/>
                  <w:divBdr>
                    <w:top w:val="none" w:sz="0" w:space="0" w:color="auto"/>
                    <w:left w:val="none" w:sz="0" w:space="0" w:color="auto"/>
                    <w:bottom w:val="none" w:sz="0" w:space="0" w:color="auto"/>
                    <w:right w:val="none" w:sz="0" w:space="0" w:color="auto"/>
                  </w:divBdr>
                  <w:divsChild>
                    <w:div w:id="335353881">
                      <w:marLeft w:val="0"/>
                      <w:marRight w:val="0"/>
                      <w:marTop w:val="0"/>
                      <w:marBottom w:val="0"/>
                      <w:divBdr>
                        <w:top w:val="none" w:sz="0" w:space="0" w:color="auto"/>
                        <w:left w:val="none" w:sz="0" w:space="0" w:color="auto"/>
                        <w:bottom w:val="none" w:sz="0" w:space="0" w:color="auto"/>
                        <w:right w:val="none" w:sz="0" w:space="0" w:color="auto"/>
                      </w:divBdr>
                    </w:div>
                  </w:divsChild>
                </w:div>
                <w:div w:id="1003976680">
                  <w:marLeft w:val="0"/>
                  <w:marRight w:val="0"/>
                  <w:marTop w:val="0"/>
                  <w:marBottom w:val="0"/>
                  <w:divBdr>
                    <w:top w:val="none" w:sz="0" w:space="0" w:color="auto"/>
                    <w:left w:val="none" w:sz="0" w:space="0" w:color="auto"/>
                    <w:bottom w:val="none" w:sz="0" w:space="0" w:color="auto"/>
                    <w:right w:val="none" w:sz="0" w:space="0" w:color="auto"/>
                  </w:divBdr>
                  <w:divsChild>
                    <w:div w:id="538860672">
                      <w:marLeft w:val="0"/>
                      <w:marRight w:val="0"/>
                      <w:marTop w:val="0"/>
                      <w:marBottom w:val="0"/>
                      <w:divBdr>
                        <w:top w:val="none" w:sz="0" w:space="0" w:color="auto"/>
                        <w:left w:val="none" w:sz="0" w:space="0" w:color="auto"/>
                        <w:bottom w:val="none" w:sz="0" w:space="0" w:color="auto"/>
                        <w:right w:val="none" w:sz="0" w:space="0" w:color="auto"/>
                      </w:divBdr>
                    </w:div>
                  </w:divsChild>
                </w:div>
                <w:div w:id="1526596369">
                  <w:marLeft w:val="0"/>
                  <w:marRight w:val="0"/>
                  <w:marTop w:val="0"/>
                  <w:marBottom w:val="0"/>
                  <w:divBdr>
                    <w:top w:val="none" w:sz="0" w:space="0" w:color="auto"/>
                    <w:left w:val="none" w:sz="0" w:space="0" w:color="auto"/>
                    <w:bottom w:val="none" w:sz="0" w:space="0" w:color="auto"/>
                    <w:right w:val="none" w:sz="0" w:space="0" w:color="auto"/>
                  </w:divBdr>
                  <w:divsChild>
                    <w:div w:id="742407208">
                      <w:marLeft w:val="0"/>
                      <w:marRight w:val="0"/>
                      <w:marTop w:val="0"/>
                      <w:marBottom w:val="0"/>
                      <w:divBdr>
                        <w:top w:val="none" w:sz="0" w:space="0" w:color="auto"/>
                        <w:left w:val="none" w:sz="0" w:space="0" w:color="auto"/>
                        <w:bottom w:val="none" w:sz="0" w:space="0" w:color="auto"/>
                        <w:right w:val="none" w:sz="0" w:space="0" w:color="auto"/>
                      </w:divBdr>
                    </w:div>
                  </w:divsChild>
                </w:div>
                <w:div w:id="833952726">
                  <w:marLeft w:val="0"/>
                  <w:marRight w:val="0"/>
                  <w:marTop w:val="0"/>
                  <w:marBottom w:val="0"/>
                  <w:divBdr>
                    <w:top w:val="none" w:sz="0" w:space="0" w:color="auto"/>
                    <w:left w:val="none" w:sz="0" w:space="0" w:color="auto"/>
                    <w:bottom w:val="none" w:sz="0" w:space="0" w:color="auto"/>
                    <w:right w:val="none" w:sz="0" w:space="0" w:color="auto"/>
                  </w:divBdr>
                  <w:divsChild>
                    <w:div w:id="859322350">
                      <w:marLeft w:val="0"/>
                      <w:marRight w:val="0"/>
                      <w:marTop w:val="0"/>
                      <w:marBottom w:val="0"/>
                      <w:divBdr>
                        <w:top w:val="none" w:sz="0" w:space="0" w:color="auto"/>
                        <w:left w:val="none" w:sz="0" w:space="0" w:color="auto"/>
                        <w:bottom w:val="none" w:sz="0" w:space="0" w:color="auto"/>
                        <w:right w:val="none" w:sz="0" w:space="0" w:color="auto"/>
                      </w:divBdr>
                    </w:div>
                  </w:divsChild>
                </w:div>
                <w:div w:id="575942797">
                  <w:marLeft w:val="0"/>
                  <w:marRight w:val="0"/>
                  <w:marTop w:val="0"/>
                  <w:marBottom w:val="0"/>
                  <w:divBdr>
                    <w:top w:val="none" w:sz="0" w:space="0" w:color="auto"/>
                    <w:left w:val="none" w:sz="0" w:space="0" w:color="auto"/>
                    <w:bottom w:val="none" w:sz="0" w:space="0" w:color="auto"/>
                    <w:right w:val="none" w:sz="0" w:space="0" w:color="auto"/>
                  </w:divBdr>
                  <w:divsChild>
                    <w:div w:id="2066484399">
                      <w:marLeft w:val="0"/>
                      <w:marRight w:val="0"/>
                      <w:marTop w:val="0"/>
                      <w:marBottom w:val="0"/>
                      <w:divBdr>
                        <w:top w:val="none" w:sz="0" w:space="0" w:color="auto"/>
                        <w:left w:val="none" w:sz="0" w:space="0" w:color="auto"/>
                        <w:bottom w:val="none" w:sz="0" w:space="0" w:color="auto"/>
                        <w:right w:val="none" w:sz="0" w:space="0" w:color="auto"/>
                      </w:divBdr>
                    </w:div>
                  </w:divsChild>
                </w:div>
                <w:div w:id="1947619643">
                  <w:marLeft w:val="0"/>
                  <w:marRight w:val="0"/>
                  <w:marTop w:val="0"/>
                  <w:marBottom w:val="0"/>
                  <w:divBdr>
                    <w:top w:val="none" w:sz="0" w:space="0" w:color="auto"/>
                    <w:left w:val="none" w:sz="0" w:space="0" w:color="auto"/>
                    <w:bottom w:val="none" w:sz="0" w:space="0" w:color="auto"/>
                    <w:right w:val="none" w:sz="0" w:space="0" w:color="auto"/>
                  </w:divBdr>
                  <w:divsChild>
                    <w:div w:id="962659928">
                      <w:marLeft w:val="0"/>
                      <w:marRight w:val="0"/>
                      <w:marTop w:val="0"/>
                      <w:marBottom w:val="0"/>
                      <w:divBdr>
                        <w:top w:val="none" w:sz="0" w:space="0" w:color="auto"/>
                        <w:left w:val="none" w:sz="0" w:space="0" w:color="auto"/>
                        <w:bottom w:val="none" w:sz="0" w:space="0" w:color="auto"/>
                        <w:right w:val="none" w:sz="0" w:space="0" w:color="auto"/>
                      </w:divBdr>
                    </w:div>
                  </w:divsChild>
                </w:div>
                <w:div w:id="184101106">
                  <w:marLeft w:val="0"/>
                  <w:marRight w:val="0"/>
                  <w:marTop w:val="0"/>
                  <w:marBottom w:val="0"/>
                  <w:divBdr>
                    <w:top w:val="none" w:sz="0" w:space="0" w:color="auto"/>
                    <w:left w:val="none" w:sz="0" w:space="0" w:color="auto"/>
                    <w:bottom w:val="none" w:sz="0" w:space="0" w:color="auto"/>
                    <w:right w:val="none" w:sz="0" w:space="0" w:color="auto"/>
                  </w:divBdr>
                  <w:divsChild>
                    <w:div w:id="1690177797">
                      <w:marLeft w:val="0"/>
                      <w:marRight w:val="0"/>
                      <w:marTop w:val="0"/>
                      <w:marBottom w:val="0"/>
                      <w:divBdr>
                        <w:top w:val="none" w:sz="0" w:space="0" w:color="auto"/>
                        <w:left w:val="none" w:sz="0" w:space="0" w:color="auto"/>
                        <w:bottom w:val="none" w:sz="0" w:space="0" w:color="auto"/>
                        <w:right w:val="none" w:sz="0" w:space="0" w:color="auto"/>
                      </w:divBdr>
                    </w:div>
                  </w:divsChild>
                </w:div>
                <w:div w:id="638850098">
                  <w:marLeft w:val="0"/>
                  <w:marRight w:val="0"/>
                  <w:marTop w:val="0"/>
                  <w:marBottom w:val="0"/>
                  <w:divBdr>
                    <w:top w:val="none" w:sz="0" w:space="0" w:color="auto"/>
                    <w:left w:val="none" w:sz="0" w:space="0" w:color="auto"/>
                    <w:bottom w:val="none" w:sz="0" w:space="0" w:color="auto"/>
                    <w:right w:val="none" w:sz="0" w:space="0" w:color="auto"/>
                  </w:divBdr>
                  <w:divsChild>
                    <w:div w:id="1381321023">
                      <w:marLeft w:val="0"/>
                      <w:marRight w:val="0"/>
                      <w:marTop w:val="0"/>
                      <w:marBottom w:val="0"/>
                      <w:divBdr>
                        <w:top w:val="none" w:sz="0" w:space="0" w:color="auto"/>
                        <w:left w:val="none" w:sz="0" w:space="0" w:color="auto"/>
                        <w:bottom w:val="none" w:sz="0" w:space="0" w:color="auto"/>
                        <w:right w:val="none" w:sz="0" w:space="0" w:color="auto"/>
                      </w:divBdr>
                    </w:div>
                  </w:divsChild>
                </w:div>
                <w:div w:id="237718785">
                  <w:marLeft w:val="0"/>
                  <w:marRight w:val="0"/>
                  <w:marTop w:val="0"/>
                  <w:marBottom w:val="0"/>
                  <w:divBdr>
                    <w:top w:val="none" w:sz="0" w:space="0" w:color="auto"/>
                    <w:left w:val="none" w:sz="0" w:space="0" w:color="auto"/>
                    <w:bottom w:val="none" w:sz="0" w:space="0" w:color="auto"/>
                    <w:right w:val="none" w:sz="0" w:space="0" w:color="auto"/>
                  </w:divBdr>
                  <w:divsChild>
                    <w:div w:id="1114713548">
                      <w:marLeft w:val="0"/>
                      <w:marRight w:val="0"/>
                      <w:marTop w:val="0"/>
                      <w:marBottom w:val="0"/>
                      <w:divBdr>
                        <w:top w:val="none" w:sz="0" w:space="0" w:color="auto"/>
                        <w:left w:val="none" w:sz="0" w:space="0" w:color="auto"/>
                        <w:bottom w:val="none" w:sz="0" w:space="0" w:color="auto"/>
                        <w:right w:val="none" w:sz="0" w:space="0" w:color="auto"/>
                      </w:divBdr>
                    </w:div>
                  </w:divsChild>
                </w:div>
                <w:div w:id="1118179499">
                  <w:marLeft w:val="0"/>
                  <w:marRight w:val="0"/>
                  <w:marTop w:val="0"/>
                  <w:marBottom w:val="0"/>
                  <w:divBdr>
                    <w:top w:val="none" w:sz="0" w:space="0" w:color="auto"/>
                    <w:left w:val="none" w:sz="0" w:space="0" w:color="auto"/>
                    <w:bottom w:val="none" w:sz="0" w:space="0" w:color="auto"/>
                    <w:right w:val="none" w:sz="0" w:space="0" w:color="auto"/>
                  </w:divBdr>
                  <w:divsChild>
                    <w:div w:id="7663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27558">
          <w:marLeft w:val="0"/>
          <w:marRight w:val="0"/>
          <w:marTop w:val="0"/>
          <w:marBottom w:val="0"/>
          <w:divBdr>
            <w:top w:val="none" w:sz="0" w:space="0" w:color="auto"/>
            <w:left w:val="none" w:sz="0" w:space="0" w:color="auto"/>
            <w:bottom w:val="none" w:sz="0" w:space="0" w:color="auto"/>
            <w:right w:val="none" w:sz="0" w:space="0" w:color="auto"/>
          </w:divBdr>
          <w:divsChild>
            <w:div w:id="175459136">
              <w:marLeft w:val="0"/>
              <w:marRight w:val="0"/>
              <w:marTop w:val="0"/>
              <w:marBottom w:val="0"/>
              <w:divBdr>
                <w:top w:val="none" w:sz="0" w:space="0" w:color="auto"/>
                <w:left w:val="none" w:sz="0" w:space="0" w:color="auto"/>
                <w:bottom w:val="none" w:sz="0" w:space="0" w:color="auto"/>
                <w:right w:val="none" w:sz="0" w:space="0" w:color="auto"/>
              </w:divBdr>
            </w:div>
            <w:div w:id="928733497">
              <w:marLeft w:val="0"/>
              <w:marRight w:val="0"/>
              <w:marTop w:val="0"/>
              <w:marBottom w:val="0"/>
              <w:divBdr>
                <w:top w:val="none" w:sz="0" w:space="0" w:color="auto"/>
                <w:left w:val="none" w:sz="0" w:space="0" w:color="auto"/>
                <w:bottom w:val="none" w:sz="0" w:space="0" w:color="auto"/>
                <w:right w:val="none" w:sz="0" w:space="0" w:color="auto"/>
              </w:divBdr>
              <w:divsChild>
                <w:div w:id="1810593021">
                  <w:marLeft w:val="0"/>
                  <w:marRight w:val="0"/>
                  <w:marTop w:val="0"/>
                  <w:marBottom w:val="0"/>
                  <w:divBdr>
                    <w:top w:val="none" w:sz="0" w:space="0" w:color="auto"/>
                    <w:left w:val="none" w:sz="0" w:space="0" w:color="auto"/>
                    <w:bottom w:val="none" w:sz="0" w:space="0" w:color="auto"/>
                    <w:right w:val="none" w:sz="0" w:space="0" w:color="auto"/>
                  </w:divBdr>
                  <w:divsChild>
                    <w:div w:id="2017613022">
                      <w:marLeft w:val="0"/>
                      <w:marRight w:val="0"/>
                      <w:marTop w:val="0"/>
                      <w:marBottom w:val="0"/>
                      <w:divBdr>
                        <w:top w:val="none" w:sz="0" w:space="0" w:color="auto"/>
                        <w:left w:val="none" w:sz="0" w:space="0" w:color="auto"/>
                        <w:bottom w:val="none" w:sz="0" w:space="0" w:color="auto"/>
                        <w:right w:val="none" w:sz="0" w:space="0" w:color="auto"/>
                      </w:divBdr>
                    </w:div>
                  </w:divsChild>
                </w:div>
                <w:div w:id="1191384105">
                  <w:marLeft w:val="0"/>
                  <w:marRight w:val="0"/>
                  <w:marTop w:val="0"/>
                  <w:marBottom w:val="0"/>
                  <w:divBdr>
                    <w:top w:val="none" w:sz="0" w:space="0" w:color="auto"/>
                    <w:left w:val="none" w:sz="0" w:space="0" w:color="auto"/>
                    <w:bottom w:val="none" w:sz="0" w:space="0" w:color="auto"/>
                    <w:right w:val="none" w:sz="0" w:space="0" w:color="auto"/>
                  </w:divBdr>
                  <w:divsChild>
                    <w:div w:id="898789889">
                      <w:marLeft w:val="0"/>
                      <w:marRight w:val="0"/>
                      <w:marTop w:val="0"/>
                      <w:marBottom w:val="0"/>
                      <w:divBdr>
                        <w:top w:val="none" w:sz="0" w:space="0" w:color="auto"/>
                        <w:left w:val="none" w:sz="0" w:space="0" w:color="auto"/>
                        <w:bottom w:val="none" w:sz="0" w:space="0" w:color="auto"/>
                        <w:right w:val="none" w:sz="0" w:space="0" w:color="auto"/>
                      </w:divBdr>
                    </w:div>
                  </w:divsChild>
                </w:div>
                <w:div w:id="1845438495">
                  <w:marLeft w:val="0"/>
                  <w:marRight w:val="0"/>
                  <w:marTop w:val="0"/>
                  <w:marBottom w:val="0"/>
                  <w:divBdr>
                    <w:top w:val="none" w:sz="0" w:space="0" w:color="auto"/>
                    <w:left w:val="none" w:sz="0" w:space="0" w:color="auto"/>
                    <w:bottom w:val="none" w:sz="0" w:space="0" w:color="auto"/>
                    <w:right w:val="none" w:sz="0" w:space="0" w:color="auto"/>
                  </w:divBdr>
                  <w:divsChild>
                    <w:div w:id="18288130">
                      <w:marLeft w:val="0"/>
                      <w:marRight w:val="0"/>
                      <w:marTop w:val="0"/>
                      <w:marBottom w:val="0"/>
                      <w:divBdr>
                        <w:top w:val="none" w:sz="0" w:space="0" w:color="auto"/>
                        <w:left w:val="none" w:sz="0" w:space="0" w:color="auto"/>
                        <w:bottom w:val="none" w:sz="0" w:space="0" w:color="auto"/>
                        <w:right w:val="none" w:sz="0" w:space="0" w:color="auto"/>
                      </w:divBdr>
                    </w:div>
                  </w:divsChild>
                </w:div>
                <w:div w:id="230509491">
                  <w:marLeft w:val="0"/>
                  <w:marRight w:val="0"/>
                  <w:marTop w:val="0"/>
                  <w:marBottom w:val="0"/>
                  <w:divBdr>
                    <w:top w:val="none" w:sz="0" w:space="0" w:color="auto"/>
                    <w:left w:val="none" w:sz="0" w:space="0" w:color="auto"/>
                    <w:bottom w:val="none" w:sz="0" w:space="0" w:color="auto"/>
                    <w:right w:val="none" w:sz="0" w:space="0" w:color="auto"/>
                  </w:divBdr>
                  <w:divsChild>
                    <w:div w:id="917131066">
                      <w:marLeft w:val="0"/>
                      <w:marRight w:val="0"/>
                      <w:marTop w:val="0"/>
                      <w:marBottom w:val="0"/>
                      <w:divBdr>
                        <w:top w:val="none" w:sz="0" w:space="0" w:color="auto"/>
                        <w:left w:val="none" w:sz="0" w:space="0" w:color="auto"/>
                        <w:bottom w:val="none" w:sz="0" w:space="0" w:color="auto"/>
                        <w:right w:val="none" w:sz="0" w:space="0" w:color="auto"/>
                      </w:divBdr>
                    </w:div>
                  </w:divsChild>
                </w:div>
                <w:div w:id="1861893786">
                  <w:marLeft w:val="0"/>
                  <w:marRight w:val="0"/>
                  <w:marTop w:val="0"/>
                  <w:marBottom w:val="0"/>
                  <w:divBdr>
                    <w:top w:val="none" w:sz="0" w:space="0" w:color="auto"/>
                    <w:left w:val="none" w:sz="0" w:space="0" w:color="auto"/>
                    <w:bottom w:val="none" w:sz="0" w:space="0" w:color="auto"/>
                    <w:right w:val="none" w:sz="0" w:space="0" w:color="auto"/>
                  </w:divBdr>
                  <w:divsChild>
                    <w:div w:id="771895506">
                      <w:marLeft w:val="0"/>
                      <w:marRight w:val="0"/>
                      <w:marTop w:val="0"/>
                      <w:marBottom w:val="0"/>
                      <w:divBdr>
                        <w:top w:val="none" w:sz="0" w:space="0" w:color="auto"/>
                        <w:left w:val="none" w:sz="0" w:space="0" w:color="auto"/>
                        <w:bottom w:val="none" w:sz="0" w:space="0" w:color="auto"/>
                        <w:right w:val="none" w:sz="0" w:space="0" w:color="auto"/>
                      </w:divBdr>
                    </w:div>
                  </w:divsChild>
                </w:div>
                <w:div w:id="1926062452">
                  <w:marLeft w:val="0"/>
                  <w:marRight w:val="0"/>
                  <w:marTop w:val="0"/>
                  <w:marBottom w:val="0"/>
                  <w:divBdr>
                    <w:top w:val="none" w:sz="0" w:space="0" w:color="auto"/>
                    <w:left w:val="none" w:sz="0" w:space="0" w:color="auto"/>
                    <w:bottom w:val="none" w:sz="0" w:space="0" w:color="auto"/>
                    <w:right w:val="none" w:sz="0" w:space="0" w:color="auto"/>
                  </w:divBdr>
                  <w:divsChild>
                    <w:div w:id="898201768">
                      <w:marLeft w:val="0"/>
                      <w:marRight w:val="0"/>
                      <w:marTop w:val="0"/>
                      <w:marBottom w:val="0"/>
                      <w:divBdr>
                        <w:top w:val="none" w:sz="0" w:space="0" w:color="auto"/>
                        <w:left w:val="none" w:sz="0" w:space="0" w:color="auto"/>
                        <w:bottom w:val="none" w:sz="0" w:space="0" w:color="auto"/>
                        <w:right w:val="none" w:sz="0" w:space="0" w:color="auto"/>
                      </w:divBdr>
                    </w:div>
                  </w:divsChild>
                </w:div>
                <w:div w:id="1700205520">
                  <w:marLeft w:val="0"/>
                  <w:marRight w:val="0"/>
                  <w:marTop w:val="0"/>
                  <w:marBottom w:val="0"/>
                  <w:divBdr>
                    <w:top w:val="none" w:sz="0" w:space="0" w:color="auto"/>
                    <w:left w:val="none" w:sz="0" w:space="0" w:color="auto"/>
                    <w:bottom w:val="none" w:sz="0" w:space="0" w:color="auto"/>
                    <w:right w:val="none" w:sz="0" w:space="0" w:color="auto"/>
                  </w:divBdr>
                  <w:divsChild>
                    <w:div w:id="832835701">
                      <w:marLeft w:val="0"/>
                      <w:marRight w:val="0"/>
                      <w:marTop w:val="0"/>
                      <w:marBottom w:val="0"/>
                      <w:divBdr>
                        <w:top w:val="none" w:sz="0" w:space="0" w:color="auto"/>
                        <w:left w:val="none" w:sz="0" w:space="0" w:color="auto"/>
                        <w:bottom w:val="none" w:sz="0" w:space="0" w:color="auto"/>
                        <w:right w:val="none" w:sz="0" w:space="0" w:color="auto"/>
                      </w:divBdr>
                    </w:div>
                  </w:divsChild>
                </w:div>
                <w:div w:id="357315455">
                  <w:marLeft w:val="0"/>
                  <w:marRight w:val="0"/>
                  <w:marTop w:val="0"/>
                  <w:marBottom w:val="0"/>
                  <w:divBdr>
                    <w:top w:val="none" w:sz="0" w:space="0" w:color="auto"/>
                    <w:left w:val="none" w:sz="0" w:space="0" w:color="auto"/>
                    <w:bottom w:val="none" w:sz="0" w:space="0" w:color="auto"/>
                    <w:right w:val="none" w:sz="0" w:space="0" w:color="auto"/>
                  </w:divBdr>
                  <w:divsChild>
                    <w:div w:id="259030866">
                      <w:marLeft w:val="0"/>
                      <w:marRight w:val="0"/>
                      <w:marTop w:val="0"/>
                      <w:marBottom w:val="0"/>
                      <w:divBdr>
                        <w:top w:val="none" w:sz="0" w:space="0" w:color="auto"/>
                        <w:left w:val="none" w:sz="0" w:space="0" w:color="auto"/>
                        <w:bottom w:val="none" w:sz="0" w:space="0" w:color="auto"/>
                        <w:right w:val="none" w:sz="0" w:space="0" w:color="auto"/>
                      </w:divBdr>
                    </w:div>
                  </w:divsChild>
                </w:div>
                <w:div w:id="1737238213">
                  <w:marLeft w:val="0"/>
                  <w:marRight w:val="0"/>
                  <w:marTop w:val="0"/>
                  <w:marBottom w:val="0"/>
                  <w:divBdr>
                    <w:top w:val="none" w:sz="0" w:space="0" w:color="auto"/>
                    <w:left w:val="none" w:sz="0" w:space="0" w:color="auto"/>
                    <w:bottom w:val="none" w:sz="0" w:space="0" w:color="auto"/>
                    <w:right w:val="none" w:sz="0" w:space="0" w:color="auto"/>
                  </w:divBdr>
                  <w:divsChild>
                    <w:div w:id="493380454">
                      <w:marLeft w:val="0"/>
                      <w:marRight w:val="0"/>
                      <w:marTop w:val="0"/>
                      <w:marBottom w:val="0"/>
                      <w:divBdr>
                        <w:top w:val="none" w:sz="0" w:space="0" w:color="auto"/>
                        <w:left w:val="none" w:sz="0" w:space="0" w:color="auto"/>
                        <w:bottom w:val="none" w:sz="0" w:space="0" w:color="auto"/>
                        <w:right w:val="none" w:sz="0" w:space="0" w:color="auto"/>
                      </w:divBdr>
                    </w:div>
                  </w:divsChild>
                </w:div>
                <w:div w:id="1013649901">
                  <w:marLeft w:val="0"/>
                  <w:marRight w:val="0"/>
                  <w:marTop w:val="0"/>
                  <w:marBottom w:val="0"/>
                  <w:divBdr>
                    <w:top w:val="none" w:sz="0" w:space="0" w:color="auto"/>
                    <w:left w:val="none" w:sz="0" w:space="0" w:color="auto"/>
                    <w:bottom w:val="none" w:sz="0" w:space="0" w:color="auto"/>
                    <w:right w:val="none" w:sz="0" w:space="0" w:color="auto"/>
                  </w:divBdr>
                  <w:divsChild>
                    <w:div w:id="1527253241">
                      <w:marLeft w:val="0"/>
                      <w:marRight w:val="0"/>
                      <w:marTop w:val="0"/>
                      <w:marBottom w:val="0"/>
                      <w:divBdr>
                        <w:top w:val="none" w:sz="0" w:space="0" w:color="auto"/>
                        <w:left w:val="none" w:sz="0" w:space="0" w:color="auto"/>
                        <w:bottom w:val="none" w:sz="0" w:space="0" w:color="auto"/>
                        <w:right w:val="none" w:sz="0" w:space="0" w:color="auto"/>
                      </w:divBdr>
                    </w:div>
                  </w:divsChild>
                </w:div>
                <w:div w:id="472454307">
                  <w:marLeft w:val="0"/>
                  <w:marRight w:val="0"/>
                  <w:marTop w:val="0"/>
                  <w:marBottom w:val="0"/>
                  <w:divBdr>
                    <w:top w:val="none" w:sz="0" w:space="0" w:color="auto"/>
                    <w:left w:val="none" w:sz="0" w:space="0" w:color="auto"/>
                    <w:bottom w:val="none" w:sz="0" w:space="0" w:color="auto"/>
                    <w:right w:val="none" w:sz="0" w:space="0" w:color="auto"/>
                  </w:divBdr>
                  <w:divsChild>
                    <w:div w:id="1159342610">
                      <w:marLeft w:val="0"/>
                      <w:marRight w:val="0"/>
                      <w:marTop w:val="0"/>
                      <w:marBottom w:val="0"/>
                      <w:divBdr>
                        <w:top w:val="none" w:sz="0" w:space="0" w:color="auto"/>
                        <w:left w:val="none" w:sz="0" w:space="0" w:color="auto"/>
                        <w:bottom w:val="none" w:sz="0" w:space="0" w:color="auto"/>
                        <w:right w:val="none" w:sz="0" w:space="0" w:color="auto"/>
                      </w:divBdr>
                    </w:div>
                  </w:divsChild>
                </w:div>
                <w:div w:id="1040206726">
                  <w:marLeft w:val="0"/>
                  <w:marRight w:val="0"/>
                  <w:marTop w:val="0"/>
                  <w:marBottom w:val="0"/>
                  <w:divBdr>
                    <w:top w:val="none" w:sz="0" w:space="0" w:color="auto"/>
                    <w:left w:val="none" w:sz="0" w:space="0" w:color="auto"/>
                    <w:bottom w:val="none" w:sz="0" w:space="0" w:color="auto"/>
                    <w:right w:val="none" w:sz="0" w:space="0" w:color="auto"/>
                  </w:divBdr>
                  <w:divsChild>
                    <w:div w:id="896089230">
                      <w:marLeft w:val="0"/>
                      <w:marRight w:val="0"/>
                      <w:marTop w:val="0"/>
                      <w:marBottom w:val="0"/>
                      <w:divBdr>
                        <w:top w:val="none" w:sz="0" w:space="0" w:color="auto"/>
                        <w:left w:val="none" w:sz="0" w:space="0" w:color="auto"/>
                        <w:bottom w:val="none" w:sz="0" w:space="0" w:color="auto"/>
                        <w:right w:val="none" w:sz="0" w:space="0" w:color="auto"/>
                      </w:divBdr>
                    </w:div>
                  </w:divsChild>
                </w:div>
                <w:div w:id="733940152">
                  <w:marLeft w:val="0"/>
                  <w:marRight w:val="0"/>
                  <w:marTop w:val="0"/>
                  <w:marBottom w:val="0"/>
                  <w:divBdr>
                    <w:top w:val="none" w:sz="0" w:space="0" w:color="auto"/>
                    <w:left w:val="none" w:sz="0" w:space="0" w:color="auto"/>
                    <w:bottom w:val="none" w:sz="0" w:space="0" w:color="auto"/>
                    <w:right w:val="none" w:sz="0" w:space="0" w:color="auto"/>
                  </w:divBdr>
                  <w:divsChild>
                    <w:div w:id="168874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097">
          <w:marLeft w:val="0"/>
          <w:marRight w:val="0"/>
          <w:marTop w:val="0"/>
          <w:marBottom w:val="0"/>
          <w:divBdr>
            <w:top w:val="none" w:sz="0" w:space="0" w:color="auto"/>
            <w:left w:val="none" w:sz="0" w:space="0" w:color="auto"/>
            <w:bottom w:val="none" w:sz="0" w:space="0" w:color="auto"/>
            <w:right w:val="none" w:sz="0" w:space="0" w:color="auto"/>
          </w:divBdr>
          <w:divsChild>
            <w:div w:id="2079091072">
              <w:marLeft w:val="0"/>
              <w:marRight w:val="0"/>
              <w:marTop w:val="0"/>
              <w:marBottom w:val="0"/>
              <w:divBdr>
                <w:top w:val="none" w:sz="0" w:space="0" w:color="auto"/>
                <w:left w:val="none" w:sz="0" w:space="0" w:color="auto"/>
                <w:bottom w:val="none" w:sz="0" w:space="0" w:color="auto"/>
                <w:right w:val="none" w:sz="0" w:space="0" w:color="auto"/>
              </w:divBdr>
            </w:div>
            <w:div w:id="336075859">
              <w:marLeft w:val="0"/>
              <w:marRight w:val="0"/>
              <w:marTop w:val="0"/>
              <w:marBottom w:val="0"/>
              <w:divBdr>
                <w:top w:val="none" w:sz="0" w:space="0" w:color="auto"/>
                <w:left w:val="none" w:sz="0" w:space="0" w:color="auto"/>
                <w:bottom w:val="none" w:sz="0" w:space="0" w:color="auto"/>
                <w:right w:val="none" w:sz="0" w:space="0" w:color="auto"/>
              </w:divBdr>
              <w:divsChild>
                <w:div w:id="194513069">
                  <w:marLeft w:val="0"/>
                  <w:marRight w:val="0"/>
                  <w:marTop w:val="0"/>
                  <w:marBottom w:val="0"/>
                  <w:divBdr>
                    <w:top w:val="none" w:sz="0" w:space="0" w:color="auto"/>
                    <w:left w:val="none" w:sz="0" w:space="0" w:color="auto"/>
                    <w:bottom w:val="none" w:sz="0" w:space="0" w:color="auto"/>
                    <w:right w:val="none" w:sz="0" w:space="0" w:color="auto"/>
                  </w:divBdr>
                  <w:divsChild>
                    <w:div w:id="669867795">
                      <w:marLeft w:val="0"/>
                      <w:marRight w:val="0"/>
                      <w:marTop w:val="0"/>
                      <w:marBottom w:val="0"/>
                      <w:divBdr>
                        <w:top w:val="none" w:sz="0" w:space="0" w:color="auto"/>
                        <w:left w:val="none" w:sz="0" w:space="0" w:color="auto"/>
                        <w:bottom w:val="none" w:sz="0" w:space="0" w:color="auto"/>
                        <w:right w:val="none" w:sz="0" w:space="0" w:color="auto"/>
                      </w:divBdr>
                    </w:div>
                  </w:divsChild>
                </w:div>
                <w:div w:id="169218707">
                  <w:marLeft w:val="0"/>
                  <w:marRight w:val="0"/>
                  <w:marTop w:val="0"/>
                  <w:marBottom w:val="0"/>
                  <w:divBdr>
                    <w:top w:val="none" w:sz="0" w:space="0" w:color="auto"/>
                    <w:left w:val="none" w:sz="0" w:space="0" w:color="auto"/>
                    <w:bottom w:val="none" w:sz="0" w:space="0" w:color="auto"/>
                    <w:right w:val="none" w:sz="0" w:space="0" w:color="auto"/>
                  </w:divBdr>
                  <w:divsChild>
                    <w:div w:id="1752237614">
                      <w:marLeft w:val="0"/>
                      <w:marRight w:val="0"/>
                      <w:marTop w:val="0"/>
                      <w:marBottom w:val="0"/>
                      <w:divBdr>
                        <w:top w:val="none" w:sz="0" w:space="0" w:color="auto"/>
                        <w:left w:val="none" w:sz="0" w:space="0" w:color="auto"/>
                        <w:bottom w:val="none" w:sz="0" w:space="0" w:color="auto"/>
                        <w:right w:val="none" w:sz="0" w:space="0" w:color="auto"/>
                      </w:divBdr>
                    </w:div>
                  </w:divsChild>
                </w:div>
                <w:div w:id="1235042190">
                  <w:marLeft w:val="0"/>
                  <w:marRight w:val="0"/>
                  <w:marTop w:val="0"/>
                  <w:marBottom w:val="0"/>
                  <w:divBdr>
                    <w:top w:val="none" w:sz="0" w:space="0" w:color="auto"/>
                    <w:left w:val="none" w:sz="0" w:space="0" w:color="auto"/>
                    <w:bottom w:val="none" w:sz="0" w:space="0" w:color="auto"/>
                    <w:right w:val="none" w:sz="0" w:space="0" w:color="auto"/>
                  </w:divBdr>
                  <w:divsChild>
                    <w:div w:id="310915244">
                      <w:marLeft w:val="0"/>
                      <w:marRight w:val="0"/>
                      <w:marTop w:val="0"/>
                      <w:marBottom w:val="0"/>
                      <w:divBdr>
                        <w:top w:val="none" w:sz="0" w:space="0" w:color="auto"/>
                        <w:left w:val="none" w:sz="0" w:space="0" w:color="auto"/>
                        <w:bottom w:val="none" w:sz="0" w:space="0" w:color="auto"/>
                        <w:right w:val="none" w:sz="0" w:space="0" w:color="auto"/>
                      </w:divBdr>
                    </w:div>
                  </w:divsChild>
                </w:div>
                <w:div w:id="1126774912">
                  <w:marLeft w:val="0"/>
                  <w:marRight w:val="0"/>
                  <w:marTop w:val="0"/>
                  <w:marBottom w:val="0"/>
                  <w:divBdr>
                    <w:top w:val="none" w:sz="0" w:space="0" w:color="auto"/>
                    <w:left w:val="none" w:sz="0" w:space="0" w:color="auto"/>
                    <w:bottom w:val="none" w:sz="0" w:space="0" w:color="auto"/>
                    <w:right w:val="none" w:sz="0" w:space="0" w:color="auto"/>
                  </w:divBdr>
                  <w:divsChild>
                    <w:div w:id="1139615798">
                      <w:marLeft w:val="0"/>
                      <w:marRight w:val="0"/>
                      <w:marTop w:val="0"/>
                      <w:marBottom w:val="0"/>
                      <w:divBdr>
                        <w:top w:val="none" w:sz="0" w:space="0" w:color="auto"/>
                        <w:left w:val="none" w:sz="0" w:space="0" w:color="auto"/>
                        <w:bottom w:val="none" w:sz="0" w:space="0" w:color="auto"/>
                        <w:right w:val="none" w:sz="0" w:space="0" w:color="auto"/>
                      </w:divBdr>
                    </w:div>
                  </w:divsChild>
                </w:div>
                <w:div w:id="1956062923">
                  <w:marLeft w:val="0"/>
                  <w:marRight w:val="0"/>
                  <w:marTop w:val="0"/>
                  <w:marBottom w:val="0"/>
                  <w:divBdr>
                    <w:top w:val="none" w:sz="0" w:space="0" w:color="auto"/>
                    <w:left w:val="none" w:sz="0" w:space="0" w:color="auto"/>
                    <w:bottom w:val="none" w:sz="0" w:space="0" w:color="auto"/>
                    <w:right w:val="none" w:sz="0" w:space="0" w:color="auto"/>
                  </w:divBdr>
                  <w:divsChild>
                    <w:div w:id="829491921">
                      <w:marLeft w:val="0"/>
                      <w:marRight w:val="0"/>
                      <w:marTop w:val="0"/>
                      <w:marBottom w:val="0"/>
                      <w:divBdr>
                        <w:top w:val="none" w:sz="0" w:space="0" w:color="auto"/>
                        <w:left w:val="none" w:sz="0" w:space="0" w:color="auto"/>
                        <w:bottom w:val="none" w:sz="0" w:space="0" w:color="auto"/>
                        <w:right w:val="none" w:sz="0" w:space="0" w:color="auto"/>
                      </w:divBdr>
                    </w:div>
                  </w:divsChild>
                </w:div>
                <w:div w:id="908077972">
                  <w:marLeft w:val="0"/>
                  <w:marRight w:val="0"/>
                  <w:marTop w:val="0"/>
                  <w:marBottom w:val="0"/>
                  <w:divBdr>
                    <w:top w:val="none" w:sz="0" w:space="0" w:color="auto"/>
                    <w:left w:val="none" w:sz="0" w:space="0" w:color="auto"/>
                    <w:bottom w:val="none" w:sz="0" w:space="0" w:color="auto"/>
                    <w:right w:val="none" w:sz="0" w:space="0" w:color="auto"/>
                  </w:divBdr>
                  <w:divsChild>
                    <w:div w:id="1195459510">
                      <w:marLeft w:val="0"/>
                      <w:marRight w:val="0"/>
                      <w:marTop w:val="0"/>
                      <w:marBottom w:val="0"/>
                      <w:divBdr>
                        <w:top w:val="none" w:sz="0" w:space="0" w:color="auto"/>
                        <w:left w:val="none" w:sz="0" w:space="0" w:color="auto"/>
                        <w:bottom w:val="none" w:sz="0" w:space="0" w:color="auto"/>
                        <w:right w:val="none" w:sz="0" w:space="0" w:color="auto"/>
                      </w:divBdr>
                    </w:div>
                  </w:divsChild>
                </w:div>
                <w:div w:id="1857427083">
                  <w:marLeft w:val="0"/>
                  <w:marRight w:val="0"/>
                  <w:marTop w:val="0"/>
                  <w:marBottom w:val="0"/>
                  <w:divBdr>
                    <w:top w:val="none" w:sz="0" w:space="0" w:color="auto"/>
                    <w:left w:val="none" w:sz="0" w:space="0" w:color="auto"/>
                    <w:bottom w:val="none" w:sz="0" w:space="0" w:color="auto"/>
                    <w:right w:val="none" w:sz="0" w:space="0" w:color="auto"/>
                  </w:divBdr>
                  <w:divsChild>
                    <w:div w:id="1779137197">
                      <w:marLeft w:val="0"/>
                      <w:marRight w:val="0"/>
                      <w:marTop w:val="0"/>
                      <w:marBottom w:val="0"/>
                      <w:divBdr>
                        <w:top w:val="none" w:sz="0" w:space="0" w:color="auto"/>
                        <w:left w:val="none" w:sz="0" w:space="0" w:color="auto"/>
                        <w:bottom w:val="none" w:sz="0" w:space="0" w:color="auto"/>
                        <w:right w:val="none" w:sz="0" w:space="0" w:color="auto"/>
                      </w:divBdr>
                    </w:div>
                  </w:divsChild>
                </w:div>
                <w:div w:id="920985079">
                  <w:marLeft w:val="0"/>
                  <w:marRight w:val="0"/>
                  <w:marTop w:val="0"/>
                  <w:marBottom w:val="0"/>
                  <w:divBdr>
                    <w:top w:val="none" w:sz="0" w:space="0" w:color="auto"/>
                    <w:left w:val="none" w:sz="0" w:space="0" w:color="auto"/>
                    <w:bottom w:val="none" w:sz="0" w:space="0" w:color="auto"/>
                    <w:right w:val="none" w:sz="0" w:space="0" w:color="auto"/>
                  </w:divBdr>
                  <w:divsChild>
                    <w:div w:id="1618292691">
                      <w:marLeft w:val="0"/>
                      <w:marRight w:val="0"/>
                      <w:marTop w:val="0"/>
                      <w:marBottom w:val="0"/>
                      <w:divBdr>
                        <w:top w:val="none" w:sz="0" w:space="0" w:color="auto"/>
                        <w:left w:val="none" w:sz="0" w:space="0" w:color="auto"/>
                        <w:bottom w:val="none" w:sz="0" w:space="0" w:color="auto"/>
                        <w:right w:val="none" w:sz="0" w:space="0" w:color="auto"/>
                      </w:divBdr>
                    </w:div>
                  </w:divsChild>
                </w:div>
                <w:div w:id="816533218">
                  <w:marLeft w:val="0"/>
                  <w:marRight w:val="0"/>
                  <w:marTop w:val="0"/>
                  <w:marBottom w:val="0"/>
                  <w:divBdr>
                    <w:top w:val="none" w:sz="0" w:space="0" w:color="auto"/>
                    <w:left w:val="none" w:sz="0" w:space="0" w:color="auto"/>
                    <w:bottom w:val="none" w:sz="0" w:space="0" w:color="auto"/>
                    <w:right w:val="none" w:sz="0" w:space="0" w:color="auto"/>
                  </w:divBdr>
                  <w:divsChild>
                    <w:div w:id="479081163">
                      <w:marLeft w:val="0"/>
                      <w:marRight w:val="0"/>
                      <w:marTop w:val="0"/>
                      <w:marBottom w:val="0"/>
                      <w:divBdr>
                        <w:top w:val="none" w:sz="0" w:space="0" w:color="auto"/>
                        <w:left w:val="none" w:sz="0" w:space="0" w:color="auto"/>
                        <w:bottom w:val="none" w:sz="0" w:space="0" w:color="auto"/>
                        <w:right w:val="none" w:sz="0" w:space="0" w:color="auto"/>
                      </w:divBdr>
                    </w:div>
                  </w:divsChild>
                </w:div>
                <w:div w:id="371271950">
                  <w:marLeft w:val="0"/>
                  <w:marRight w:val="0"/>
                  <w:marTop w:val="0"/>
                  <w:marBottom w:val="0"/>
                  <w:divBdr>
                    <w:top w:val="none" w:sz="0" w:space="0" w:color="auto"/>
                    <w:left w:val="none" w:sz="0" w:space="0" w:color="auto"/>
                    <w:bottom w:val="none" w:sz="0" w:space="0" w:color="auto"/>
                    <w:right w:val="none" w:sz="0" w:space="0" w:color="auto"/>
                  </w:divBdr>
                  <w:divsChild>
                    <w:div w:id="1465657471">
                      <w:marLeft w:val="0"/>
                      <w:marRight w:val="0"/>
                      <w:marTop w:val="0"/>
                      <w:marBottom w:val="0"/>
                      <w:divBdr>
                        <w:top w:val="none" w:sz="0" w:space="0" w:color="auto"/>
                        <w:left w:val="none" w:sz="0" w:space="0" w:color="auto"/>
                        <w:bottom w:val="none" w:sz="0" w:space="0" w:color="auto"/>
                        <w:right w:val="none" w:sz="0" w:space="0" w:color="auto"/>
                      </w:divBdr>
                    </w:div>
                  </w:divsChild>
                </w:div>
                <w:div w:id="464199043">
                  <w:marLeft w:val="0"/>
                  <w:marRight w:val="0"/>
                  <w:marTop w:val="0"/>
                  <w:marBottom w:val="0"/>
                  <w:divBdr>
                    <w:top w:val="none" w:sz="0" w:space="0" w:color="auto"/>
                    <w:left w:val="none" w:sz="0" w:space="0" w:color="auto"/>
                    <w:bottom w:val="none" w:sz="0" w:space="0" w:color="auto"/>
                    <w:right w:val="none" w:sz="0" w:space="0" w:color="auto"/>
                  </w:divBdr>
                  <w:divsChild>
                    <w:div w:id="327250305">
                      <w:marLeft w:val="0"/>
                      <w:marRight w:val="0"/>
                      <w:marTop w:val="0"/>
                      <w:marBottom w:val="0"/>
                      <w:divBdr>
                        <w:top w:val="none" w:sz="0" w:space="0" w:color="auto"/>
                        <w:left w:val="none" w:sz="0" w:space="0" w:color="auto"/>
                        <w:bottom w:val="none" w:sz="0" w:space="0" w:color="auto"/>
                        <w:right w:val="none" w:sz="0" w:space="0" w:color="auto"/>
                      </w:divBdr>
                    </w:div>
                  </w:divsChild>
                </w:div>
                <w:div w:id="263074981">
                  <w:marLeft w:val="0"/>
                  <w:marRight w:val="0"/>
                  <w:marTop w:val="0"/>
                  <w:marBottom w:val="0"/>
                  <w:divBdr>
                    <w:top w:val="none" w:sz="0" w:space="0" w:color="auto"/>
                    <w:left w:val="none" w:sz="0" w:space="0" w:color="auto"/>
                    <w:bottom w:val="none" w:sz="0" w:space="0" w:color="auto"/>
                    <w:right w:val="none" w:sz="0" w:space="0" w:color="auto"/>
                  </w:divBdr>
                  <w:divsChild>
                    <w:div w:id="674042551">
                      <w:marLeft w:val="0"/>
                      <w:marRight w:val="0"/>
                      <w:marTop w:val="0"/>
                      <w:marBottom w:val="0"/>
                      <w:divBdr>
                        <w:top w:val="none" w:sz="0" w:space="0" w:color="auto"/>
                        <w:left w:val="none" w:sz="0" w:space="0" w:color="auto"/>
                        <w:bottom w:val="none" w:sz="0" w:space="0" w:color="auto"/>
                        <w:right w:val="none" w:sz="0" w:space="0" w:color="auto"/>
                      </w:divBdr>
                    </w:div>
                  </w:divsChild>
                </w:div>
                <w:div w:id="1811364329">
                  <w:marLeft w:val="0"/>
                  <w:marRight w:val="0"/>
                  <w:marTop w:val="0"/>
                  <w:marBottom w:val="0"/>
                  <w:divBdr>
                    <w:top w:val="none" w:sz="0" w:space="0" w:color="auto"/>
                    <w:left w:val="none" w:sz="0" w:space="0" w:color="auto"/>
                    <w:bottom w:val="none" w:sz="0" w:space="0" w:color="auto"/>
                    <w:right w:val="none" w:sz="0" w:space="0" w:color="auto"/>
                  </w:divBdr>
                  <w:divsChild>
                    <w:div w:id="948194819">
                      <w:marLeft w:val="0"/>
                      <w:marRight w:val="0"/>
                      <w:marTop w:val="0"/>
                      <w:marBottom w:val="0"/>
                      <w:divBdr>
                        <w:top w:val="none" w:sz="0" w:space="0" w:color="auto"/>
                        <w:left w:val="none" w:sz="0" w:space="0" w:color="auto"/>
                        <w:bottom w:val="none" w:sz="0" w:space="0" w:color="auto"/>
                        <w:right w:val="none" w:sz="0" w:space="0" w:color="auto"/>
                      </w:divBdr>
                    </w:div>
                  </w:divsChild>
                </w:div>
                <w:div w:id="1064794481">
                  <w:marLeft w:val="0"/>
                  <w:marRight w:val="0"/>
                  <w:marTop w:val="0"/>
                  <w:marBottom w:val="0"/>
                  <w:divBdr>
                    <w:top w:val="none" w:sz="0" w:space="0" w:color="auto"/>
                    <w:left w:val="none" w:sz="0" w:space="0" w:color="auto"/>
                    <w:bottom w:val="none" w:sz="0" w:space="0" w:color="auto"/>
                    <w:right w:val="none" w:sz="0" w:space="0" w:color="auto"/>
                  </w:divBdr>
                  <w:divsChild>
                    <w:div w:id="1218904793">
                      <w:marLeft w:val="0"/>
                      <w:marRight w:val="0"/>
                      <w:marTop w:val="0"/>
                      <w:marBottom w:val="0"/>
                      <w:divBdr>
                        <w:top w:val="none" w:sz="0" w:space="0" w:color="auto"/>
                        <w:left w:val="none" w:sz="0" w:space="0" w:color="auto"/>
                        <w:bottom w:val="none" w:sz="0" w:space="0" w:color="auto"/>
                        <w:right w:val="none" w:sz="0" w:space="0" w:color="auto"/>
                      </w:divBdr>
                    </w:div>
                  </w:divsChild>
                </w:div>
                <w:div w:id="1609313065">
                  <w:marLeft w:val="0"/>
                  <w:marRight w:val="0"/>
                  <w:marTop w:val="0"/>
                  <w:marBottom w:val="0"/>
                  <w:divBdr>
                    <w:top w:val="none" w:sz="0" w:space="0" w:color="auto"/>
                    <w:left w:val="none" w:sz="0" w:space="0" w:color="auto"/>
                    <w:bottom w:val="none" w:sz="0" w:space="0" w:color="auto"/>
                    <w:right w:val="none" w:sz="0" w:space="0" w:color="auto"/>
                  </w:divBdr>
                  <w:divsChild>
                    <w:div w:id="5012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03913">
      <w:bodyDiv w:val="1"/>
      <w:marLeft w:val="0"/>
      <w:marRight w:val="0"/>
      <w:marTop w:val="0"/>
      <w:marBottom w:val="0"/>
      <w:divBdr>
        <w:top w:val="none" w:sz="0" w:space="0" w:color="auto"/>
        <w:left w:val="none" w:sz="0" w:space="0" w:color="auto"/>
        <w:bottom w:val="none" w:sz="0" w:space="0" w:color="auto"/>
        <w:right w:val="none" w:sz="0" w:space="0" w:color="auto"/>
      </w:divBdr>
      <w:divsChild>
        <w:div w:id="1815559868">
          <w:marLeft w:val="0"/>
          <w:marRight w:val="0"/>
          <w:marTop w:val="0"/>
          <w:marBottom w:val="0"/>
          <w:divBdr>
            <w:top w:val="none" w:sz="0" w:space="0" w:color="auto"/>
            <w:left w:val="none" w:sz="0" w:space="0" w:color="auto"/>
            <w:bottom w:val="none" w:sz="0" w:space="0" w:color="auto"/>
            <w:right w:val="none" w:sz="0" w:space="0" w:color="auto"/>
          </w:divBdr>
          <w:divsChild>
            <w:div w:id="1724790047">
              <w:marLeft w:val="0"/>
              <w:marRight w:val="0"/>
              <w:marTop w:val="0"/>
              <w:marBottom w:val="0"/>
              <w:divBdr>
                <w:top w:val="none" w:sz="0" w:space="0" w:color="auto"/>
                <w:left w:val="none" w:sz="0" w:space="0" w:color="auto"/>
                <w:bottom w:val="none" w:sz="0" w:space="0" w:color="auto"/>
                <w:right w:val="none" w:sz="0" w:space="0" w:color="auto"/>
              </w:divBdr>
            </w:div>
            <w:div w:id="1234508681">
              <w:marLeft w:val="0"/>
              <w:marRight w:val="0"/>
              <w:marTop w:val="0"/>
              <w:marBottom w:val="0"/>
              <w:divBdr>
                <w:top w:val="none" w:sz="0" w:space="0" w:color="auto"/>
                <w:left w:val="none" w:sz="0" w:space="0" w:color="auto"/>
                <w:bottom w:val="none" w:sz="0" w:space="0" w:color="auto"/>
                <w:right w:val="none" w:sz="0" w:space="0" w:color="auto"/>
              </w:divBdr>
              <w:divsChild>
                <w:div w:id="1650548376">
                  <w:marLeft w:val="0"/>
                  <w:marRight w:val="0"/>
                  <w:marTop w:val="0"/>
                  <w:marBottom w:val="0"/>
                  <w:divBdr>
                    <w:top w:val="none" w:sz="0" w:space="0" w:color="auto"/>
                    <w:left w:val="none" w:sz="0" w:space="0" w:color="auto"/>
                    <w:bottom w:val="none" w:sz="0" w:space="0" w:color="auto"/>
                    <w:right w:val="none" w:sz="0" w:space="0" w:color="auto"/>
                  </w:divBdr>
                  <w:divsChild>
                    <w:div w:id="666902673">
                      <w:marLeft w:val="0"/>
                      <w:marRight w:val="0"/>
                      <w:marTop w:val="0"/>
                      <w:marBottom w:val="0"/>
                      <w:divBdr>
                        <w:top w:val="none" w:sz="0" w:space="0" w:color="auto"/>
                        <w:left w:val="none" w:sz="0" w:space="0" w:color="auto"/>
                        <w:bottom w:val="none" w:sz="0" w:space="0" w:color="auto"/>
                        <w:right w:val="none" w:sz="0" w:space="0" w:color="auto"/>
                      </w:divBdr>
                    </w:div>
                  </w:divsChild>
                </w:div>
                <w:div w:id="45036207">
                  <w:marLeft w:val="0"/>
                  <w:marRight w:val="0"/>
                  <w:marTop w:val="0"/>
                  <w:marBottom w:val="0"/>
                  <w:divBdr>
                    <w:top w:val="none" w:sz="0" w:space="0" w:color="auto"/>
                    <w:left w:val="none" w:sz="0" w:space="0" w:color="auto"/>
                    <w:bottom w:val="none" w:sz="0" w:space="0" w:color="auto"/>
                    <w:right w:val="none" w:sz="0" w:space="0" w:color="auto"/>
                  </w:divBdr>
                  <w:divsChild>
                    <w:div w:id="389229624">
                      <w:marLeft w:val="0"/>
                      <w:marRight w:val="0"/>
                      <w:marTop w:val="0"/>
                      <w:marBottom w:val="0"/>
                      <w:divBdr>
                        <w:top w:val="none" w:sz="0" w:space="0" w:color="auto"/>
                        <w:left w:val="none" w:sz="0" w:space="0" w:color="auto"/>
                        <w:bottom w:val="none" w:sz="0" w:space="0" w:color="auto"/>
                        <w:right w:val="none" w:sz="0" w:space="0" w:color="auto"/>
                      </w:divBdr>
                    </w:div>
                  </w:divsChild>
                </w:div>
                <w:div w:id="875654970">
                  <w:marLeft w:val="0"/>
                  <w:marRight w:val="0"/>
                  <w:marTop w:val="0"/>
                  <w:marBottom w:val="0"/>
                  <w:divBdr>
                    <w:top w:val="none" w:sz="0" w:space="0" w:color="auto"/>
                    <w:left w:val="none" w:sz="0" w:space="0" w:color="auto"/>
                    <w:bottom w:val="none" w:sz="0" w:space="0" w:color="auto"/>
                    <w:right w:val="none" w:sz="0" w:space="0" w:color="auto"/>
                  </w:divBdr>
                  <w:divsChild>
                    <w:div w:id="78796207">
                      <w:marLeft w:val="0"/>
                      <w:marRight w:val="0"/>
                      <w:marTop w:val="0"/>
                      <w:marBottom w:val="0"/>
                      <w:divBdr>
                        <w:top w:val="none" w:sz="0" w:space="0" w:color="auto"/>
                        <w:left w:val="none" w:sz="0" w:space="0" w:color="auto"/>
                        <w:bottom w:val="none" w:sz="0" w:space="0" w:color="auto"/>
                        <w:right w:val="none" w:sz="0" w:space="0" w:color="auto"/>
                      </w:divBdr>
                    </w:div>
                  </w:divsChild>
                </w:div>
                <w:div w:id="2005548179">
                  <w:marLeft w:val="0"/>
                  <w:marRight w:val="0"/>
                  <w:marTop w:val="0"/>
                  <w:marBottom w:val="0"/>
                  <w:divBdr>
                    <w:top w:val="none" w:sz="0" w:space="0" w:color="auto"/>
                    <w:left w:val="none" w:sz="0" w:space="0" w:color="auto"/>
                    <w:bottom w:val="none" w:sz="0" w:space="0" w:color="auto"/>
                    <w:right w:val="none" w:sz="0" w:space="0" w:color="auto"/>
                  </w:divBdr>
                  <w:divsChild>
                    <w:div w:id="815876071">
                      <w:marLeft w:val="0"/>
                      <w:marRight w:val="0"/>
                      <w:marTop w:val="0"/>
                      <w:marBottom w:val="0"/>
                      <w:divBdr>
                        <w:top w:val="none" w:sz="0" w:space="0" w:color="auto"/>
                        <w:left w:val="none" w:sz="0" w:space="0" w:color="auto"/>
                        <w:bottom w:val="none" w:sz="0" w:space="0" w:color="auto"/>
                        <w:right w:val="none" w:sz="0" w:space="0" w:color="auto"/>
                      </w:divBdr>
                    </w:div>
                  </w:divsChild>
                </w:div>
                <w:div w:id="1227839686">
                  <w:marLeft w:val="0"/>
                  <w:marRight w:val="0"/>
                  <w:marTop w:val="0"/>
                  <w:marBottom w:val="0"/>
                  <w:divBdr>
                    <w:top w:val="none" w:sz="0" w:space="0" w:color="auto"/>
                    <w:left w:val="none" w:sz="0" w:space="0" w:color="auto"/>
                    <w:bottom w:val="none" w:sz="0" w:space="0" w:color="auto"/>
                    <w:right w:val="none" w:sz="0" w:space="0" w:color="auto"/>
                  </w:divBdr>
                  <w:divsChild>
                    <w:div w:id="1574972101">
                      <w:marLeft w:val="0"/>
                      <w:marRight w:val="0"/>
                      <w:marTop w:val="0"/>
                      <w:marBottom w:val="0"/>
                      <w:divBdr>
                        <w:top w:val="none" w:sz="0" w:space="0" w:color="auto"/>
                        <w:left w:val="none" w:sz="0" w:space="0" w:color="auto"/>
                        <w:bottom w:val="none" w:sz="0" w:space="0" w:color="auto"/>
                        <w:right w:val="none" w:sz="0" w:space="0" w:color="auto"/>
                      </w:divBdr>
                    </w:div>
                  </w:divsChild>
                </w:div>
                <w:div w:id="97873415">
                  <w:marLeft w:val="0"/>
                  <w:marRight w:val="0"/>
                  <w:marTop w:val="0"/>
                  <w:marBottom w:val="0"/>
                  <w:divBdr>
                    <w:top w:val="none" w:sz="0" w:space="0" w:color="auto"/>
                    <w:left w:val="none" w:sz="0" w:space="0" w:color="auto"/>
                    <w:bottom w:val="none" w:sz="0" w:space="0" w:color="auto"/>
                    <w:right w:val="none" w:sz="0" w:space="0" w:color="auto"/>
                  </w:divBdr>
                  <w:divsChild>
                    <w:div w:id="1226843939">
                      <w:marLeft w:val="0"/>
                      <w:marRight w:val="0"/>
                      <w:marTop w:val="0"/>
                      <w:marBottom w:val="0"/>
                      <w:divBdr>
                        <w:top w:val="none" w:sz="0" w:space="0" w:color="auto"/>
                        <w:left w:val="none" w:sz="0" w:space="0" w:color="auto"/>
                        <w:bottom w:val="none" w:sz="0" w:space="0" w:color="auto"/>
                        <w:right w:val="none" w:sz="0" w:space="0" w:color="auto"/>
                      </w:divBdr>
                    </w:div>
                  </w:divsChild>
                </w:div>
                <w:div w:id="2055158563">
                  <w:marLeft w:val="0"/>
                  <w:marRight w:val="0"/>
                  <w:marTop w:val="0"/>
                  <w:marBottom w:val="0"/>
                  <w:divBdr>
                    <w:top w:val="none" w:sz="0" w:space="0" w:color="auto"/>
                    <w:left w:val="none" w:sz="0" w:space="0" w:color="auto"/>
                    <w:bottom w:val="none" w:sz="0" w:space="0" w:color="auto"/>
                    <w:right w:val="none" w:sz="0" w:space="0" w:color="auto"/>
                  </w:divBdr>
                  <w:divsChild>
                    <w:div w:id="914432125">
                      <w:marLeft w:val="0"/>
                      <w:marRight w:val="0"/>
                      <w:marTop w:val="0"/>
                      <w:marBottom w:val="0"/>
                      <w:divBdr>
                        <w:top w:val="none" w:sz="0" w:space="0" w:color="auto"/>
                        <w:left w:val="none" w:sz="0" w:space="0" w:color="auto"/>
                        <w:bottom w:val="none" w:sz="0" w:space="0" w:color="auto"/>
                        <w:right w:val="none" w:sz="0" w:space="0" w:color="auto"/>
                      </w:divBdr>
                    </w:div>
                  </w:divsChild>
                </w:div>
                <w:div w:id="1925144209">
                  <w:marLeft w:val="0"/>
                  <w:marRight w:val="0"/>
                  <w:marTop w:val="0"/>
                  <w:marBottom w:val="0"/>
                  <w:divBdr>
                    <w:top w:val="none" w:sz="0" w:space="0" w:color="auto"/>
                    <w:left w:val="none" w:sz="0" w:space="0" w:color="auto"/>
                    <w:bottom w:val="none" w:sz="0" w:space="0" w:color="auto"/>
                    <w:right w:val="none" w:sz="0" w:space="0" w:color="auto"/>
                  </w:divBdr>
                  <w:divsChild>
                    <w:div w:id="987591978">
                      <w:marLeft w:val="0"/>
                      <w:marRight w:val="0"/>
                      <w:marTop w:val="0"/>
                      <w:marBottom w:val="0"/>
                      <w:divBdr>
                        <w:top w:val="none" w:sz="0" w:space="0" w:color="auto"/>
                        <w:left w:val="none" w:sz="0" w:space="0" w:color="auto"/>
                        <w:bottom w:val="none" w:sz="0" w:space="0" w:color="auto"/>
                        <w:right w:val="none" w:sz="0" w:space="0" w:color="auto"/>
                      </w:divBdr>
                    </w:div>
                  </w:divsChild>
                </w:div>
                <w:div w:id="598762026">
                  <w:marLeft w:val="0"/>
                  <w:marRight w:val="0"/>
                  <w:marTop w:val="0"/>
                  <w:marBottom w:val="0"/>
                  <w:divBdr>
                    <w:top w:val="none" w:sz="0" w:space="0" w:color="auto"/>
                    <w:left w:val="none" w:sz="0" w:space="0" w:color="auto"/>
                    <w:bottom w:val="none" w:sz="0" w:space="0" w:color="auto"/>
                    <w:right w:val="none" w:sz="0" w:space="0" w:color="auto"/>
                  </w:divBdr>
                  <w:divsChild>
                    <w:div w:id="1936476396">
                      <w:marLeft w:val="0"/>
                      <w:marRight w:val="0"/>
                      <w:marTop w:val="0"/>
                      <w:marBottom w:val="0"/>
                      <w:divBdr>
                        <w:top w:val="none" w:sz="0" w:space="0" w:color="auto"/>
                        <w:left w:val="none" w:sz="0" w:space="0" w:color="auto"/>
                        <w:bottom w:val="none" w:sz="0" w:space="0" w:color="auto"/>
                        <w:right w:val="none" w:sz="0" w:space="0" w:color="auto"/>
                      </w:divBdr>
                    </w:div>
                  </w:divsChild>
                </w:div>
                <w:div w:id="1546134162">
                  <w:marLeft w:val="0"/>
                  <w:marRight w:val="0"/>
                  <w:marTop w:val="0"/>
                  <w:marBottom w:val="0"/>
                  <w:divBdr>
                    <w:top w:val="none" w:sz="0" w:space="0" w:color="auto"/>
                    <w:left w:val="none" w:sz="0" w:space="0" w:color="auto"/>
                    <w:bottom w:val="none" w:sz="0" w:space="0" w:color="auto"/>
                    <w:right w:val="none" w:sz="0" w:space="0" w:color="auto"/>
                  </w:divBdr>
                  <w:divsChild>
                    <w:div w:id="185944909">
                      <w:marLeft w:val="0"/>
                      <w:marRight w:val="0"/>
                      <w:marTop w:val="0"/>
                      <w:marBottom w:val="0"/>
                      <w:divBdr>
                        <w:top w:val="none" w:sz="0" w:space="0" w:color="auto"/>
                        <w:left w:val="none" w:sz="0" w:space="0" w:color="auto"/>
                        <w:bottom w:val="none" w:sz="0" w:space="0" w:color="auto"/>
                        <w:right w:val="none" w:sz="0" w:space="0" w:color="auto"/>
                      </w:divBdr>
                    </w:div>
                  </w:divsChild>
                </w:div>
                <w:div w:id="161119769">
                  <w:marLeft w:val="0"/>
                  <w:marRight w:val="0"/>
                  <w:marTop w:val="0"/>
                  <w:marBottom w:val="0"/>
                  <w:divBdr>
                    <w:top w:val="none" w:sz="0" w:space="0" w:color="auto"/>
                    <w:left w:val="none" w:sz="0" w:space="0" w:color="auto"/>
                    <w:bottom w:val="none" w:sz="0" w:space="0" w:color="auto"/>
                    <w:right w:val="none" w:sz="0" w:space="0" w:color="auto"/>
                  </w:divBdr>
                  <w:divsChild>
                    <w:div w:id="1581521011">
                      <w:marLeft w:val="0"/>
                      <w:marRight w:val="0"/>
                      <w:marTop w:val="0"/>
                      <w:marBottom w:val="0"/>
                      <w:divBdr>
                        <w:top w:val="none" w:sz="0" w:space="0" w:color="auto"/>
                        <w:left w:val="none" w:sz="0" w:space="0" w:color="auto"/>
                        <w:bottom w:val="none" w:sz="0" w:space="0" w:color="auto"/>
                        <w:right w:val="none" w:sz="0" w:space="0" w:color="auto"/>
                      </w:divBdr>
                    </w:div>
                  </w:divsChild>
                </w:div>
                <w:div w:id="1959607074">
                  <w:marLeft w:val="0"/>
                  <w:marRight w:val="0"/>
                  <w:marTop w:val="0"/>
                  <w:marBottom w:val="0"/>
                  <w:divBdr>
                    <w:top w:val="none" w:sz="0" w:space="0" w:color="auto"/>
                    <w:left w:val="none" w:sz="0" w:space="0" w:color="auto"/>
                    <w:bottom w:val="none" w:sz="0" w:space="0" w:color="auto"/>
                    <w:right w:val="none" w:sz="0" w:space="0" w:color="auto"/>
                  </w:divBdr>
                  <w:divsChild>
                    <w:div w:id="1047528605">
                      <w:marLeft w:val="0"/>
                      <w:marRight w:val="0"/>
                      <w:marTop w:val="0"/>
                      <w:marBottom w:val="0"/>
                      <w:divBdr>
                        <w:top w:val="none" w:sz="0" w:space="0" w:color="auto"/>
                        <w:left w:val="none" w:sz="0" w:space="0" w:color="auto"/>
                        <w:bottom w:val="none" w:sz="0" w:space="0" w:color="auto"/>
                        <w:right w:val="none" w:sz="0" w:space="0" w:color="auto"/>
                      </w:divBdr>
                    </w:div>
                  </w:divsChild>
                </w:div>
                <w:div w:id="1268461888">
                  <w:marLeft w:val="0"/>
                  <w:marRight w:val="0"/>
                  <w:marTop w:val="0"/>
                  <w:marBottom w:val="0"/>
                  <w:divBdr>
                    <w:top w:val="none" w:sz="0" w:space="0" w:color="auto"/>
                    <w:left w:val="none" w:sz="0" w:space="0" w:color="auto"/>
                    <w:bottom w:val="none" w:sz="0" w:space="0" w:color="auto"/>
                    <w:right w:val="none" w:sz="0" w:space="0" w:color="auto"/>
                  </w:divBdr>
                  <w:divsChild>
                    <w:div w:id="514225339">
                      <w:marLeft w:val="0"/>
                      <w:marRight w:val="0"/>
                      <w:marTop w:val="0"/>
                      <w:marBottom w:val="0"/>
                      <w:divBdr>
                        <w:top w:val="none" w:sz="0" w:space="0" w:color="auto"/>
                        <w:left w:val="none" w:sz="0" w:space="0" w:color="auto"/>
                        <w:bottom w:val="none" w:sz="0" w:space="0" w:color="auto"/>
                        <w:right w:val="none" w:sz="0" w:space="0" w:color="auto"/>
                      </w:divBdr>
                    </w:div>
                  </w:divsChild>
                </w:div>
                <w:div w:id="220361259">
                  <w:marLeft w:val="0"/>
                  <w:marRight w:val="0"/>
                  <w:marTop w:val="0"/>
                  <w:marBottom w:val="0"/>
                  <w:divBdr>
                    <w:top w:val="none" w:sz="0" w:space="0" w:color="auto"/>
                    <w:left w:val="none" w:sz="0" w:space="0" w:color="auto"/>
                    <w:bottom w:val="none" w:sz="0" w:space="0" w:color="auto"/>
                    <w:right w:val="none" w:sz="0" w:space="0" w:color="auto"/>
                  </w:divBdr>
                  <w:divsChild>
                    <w:div w:id="149951943">
                      <w:marLeft w:val="0"/>
                      <w:marRight w:val="0"/>
                      <w:marTop w:val="0"/>
                      <w:marBottom w:val="0"/>
                      <w:divBdr>
                        <w:top w:val="none" w:sz="0" w:space="0" w:color="auto"/>
                        <w:left w:val="none" w:sz="0" w:space="0" w:color="auto"/>
                        <w:bottom w:val="none" w:sz="0" w:space="0" w:color="auto"/>
                        <w:right w:val="none" w:sz="0" w:space="0" w:color="auto"/>
                      </w:divBdr>
                    </w:div>
                  </w:divsChild>
                </w:div>
                <w:div w:id="1458185131">
                  <w:marLeft w:val="0"/>
                  <w:marRight w:val="0"/>
                  <w:marTop w:val="0"/>
                  <w:marBottom w:val="0"/>
                  <w:divBdr>
                    <w:top w:val="none" w:sz="0" w:space="0" w:color="auto"/>
                    <w:left w:val="none" w:sz="0" w:space="0" w:color="auto"/>
                    <w:bottom w:val="none" w:sz="0" w:space="0" w:color="auto"/>
                    <w:right w:val="none" w:sz="0" w:space="0" w:color="auto"/>
                  </w:divBdr>
                  <w:divsChild>
                    <w:div w:id="349986328">
                      <w:marLeft w:val="0"/>
                      <w:marRight w:val="0"/>
                      <w:marTop w:val="0"/>
                      <w:marBottom w:val="0"/>
                      <w:divBdr>
                        <w:top w:val="none" w:sz="0" w:space="0" w:color="auto"/>
                        <w:left w:val="none" w:sz="0" w:space="0" w:color="auto"/>
                        <w:bottom w:val="none" w:sz="0" w:space="0" w:color="auto"/>
                        <w:right w:val="none" w:sz="0" w:space="0" w:color="auto"/>
                      </w:divBdr>
                    </w:div>
                  </w:divsChild>
                </w:div>
                <w:div w:id="1789159242">
                  <w:marLeft w:val="0"/>
                  <w:marRight w:val="0"/>
                  <w:marTop w:val="0"/>
                  <w:marBottom w:val="0"/>
                  <w:divBdr>
                    <w:top w:val="none" w:sz="0" w:space="0" w:color="auto"/>
                    <w:left w:val="none" w:sz="0" w:space="0" w:color="auto"/>
                    <w:bottom w:val="none" w:sz="0" w:space="0" w:color="auto"/>
                    <w:right w:val="none" w:sz="0" w:space="0" w:color="auto"/>
                  </w:divBdr>
                  <w:divsChild>
                    <w:div w:id="1657105795">
                      <w:marLeft w:val="0"/>
                      <w:marRight w:val="0"/>
                      <w:marTop w:val="0"/>
                      <w:marBottom w:val="0"/>
                      <w:divBdr>
                        <w:top w:val="none" w:sz="0" w:space="0" w:color="auto"/>
                        <w:left w:val="none" w:sz="0" w:space="0" w:color="auto"/>
                        <w:bottom w:val="none" w:sz="0" w:space="0" w:color="auto"/>
                        <w:right w:val="none" w:sz="0" w:space="0" w:color="auto"/>
                      </w:divBdr>
                    </w:div>
                  </w:divsChild>
                </w:div>
                <w:div w:id="1358119664">
                  <w:marLeft w:val="0"/>
                  <w:marRight w:val="0"/>
                  <w:marTop w:val="0"/>
                  <w:marBottom w:val="0"/>
                  <w:divBdr>
                    <w:top w:val="none" w:sz="0" w:space="0" w:color="auto"/>
                    <w:left w:val="none" w:sz="0" w:space="0" w:color="auto"/>
                    <w:bottom w:val="none" w:sz="0" w:space="0" w:color="auto"/>
                    <w:right w:val="none" w:sz="0" w:space="0" w:color="auto"/>
                  </w:divBdr>
                  <w:divsChild>
                    <w:div w:id="857238331">
                      <w:marLeft w:val="0"/>
                      <w:marRight w:val="0"/>
                      <w:marTop w:val="0"/>
                      <w:marBottom w:val="0"/>
                      <w:divBdr>
                        <w:top w:val="none" w:sz="0" w:space="0" w:color="auto"/>
                        <w:left w:val="none" w:sz="0" w:space="0" w:color="auto"/>
                        <w:bottom w:val="none" w:sz="0" w:space="0" w:color="auto"/>
                        <w:right w:val="none" w:sz="0" w:space="0" w:color="auto"/>
                      </w:divBdr>
                    </w:div>
                  </w:divsChild>
                </w:div>
                <w:div w:id="1659073012">
                  <w:marLeft w:val="0"/>
                  <w:marRight w:val="0"/>
                  <w:marTop w:val="0"/>
                  <w:marBottom w:val="0"/>
                  <w:divBdr>
                    <w:top w:val="none" w:sz="0" w:space="0" w:color="auto"/>
                    <w:left w:val="none" w:sz="0" w:space="0" w:color="auto"/>
                    <w:bottom w:val="none" w:sz="0" w:space="0" w:color="auto"/>
                    <w:right w:val="none" w:sz="0" w:space="0" w:color="auto"/>
                  </w:divBdr>
                  <w:divsChild>
                    <w:div w:id="139225421">
                      <w:marLeft w:val="0"/>
                      <w:marRight w:val="0"/>
                      <w:marTop w:val="0"/>
                      <w:marBottom w:val="0"/>
                      <w:divBdr>
                        <w:top w:val="none" w:sz="0" w:space="0" w:color="auto"/>
                        <w:left w:val="none" w:sz="0" w:space="0" w:color="auto"/>
                        <w:bottom w:val="none" w:sz="0" w:space="0" w:color="auto"/>
                        <w:right w:val="none" w:sz="0" w:space="0" w:color="auto"/>
                      </w:divBdr>
                    </w:div>
                  </w:divsChild>
                </w:div>
                <w:div w:id="81267185">
                  <w:marLeft w:val="0"/>
                  <w:marRight w:val="0"/>
                  <w:marTop w:val="0"/>
                  <w:marBottom w:val="0"/>
                  <w:divBdr>
                    <w:top w:val="none" w:sz="0" w:space="0" w:color="auto"/>
                    <w:left w:val="none" w:sz="0" w:space="0" w:color="auto"/>
                    <w:bottom w:val="none" w:sz="0" w:space="0" w:color="auto"/>
                    <w:right w:val="none" w:sz="0" w:space="0" w:color="auto"/>
                  </w:divBdr>
                  <w:divsChild>
                    <w:div w:id="12654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657428">
          <w:marLeft w:val="0"/>
          <w:marRight w:val="0"/>
          <w:marTop w:val="0"/>
          <w:marBottom w:val="0"/>
          <w:divBdr>
            <w:top w:val="none" w:sz="0" w:space="0" w:color="auto"/>
            <w:left w:val="none" w:sz="0" w:space="0" w:color="auto"/>
            <w:bottom w:val="none" w:sz="0" w:space="0" w:color="auto"/>
            <w:right w:val="none" w:sz="0" w:space="0" w:color="auto"/>
          </w:divBdr>
          <w:divsChild>
            <w:div w:id="1484195200">
              <w:marLeft w:val="0"/>
              <w:marRight w:val="0"/>
              <w:marTop w:val="0"/>
              <w:marBottom w:val="0"/>
              <w:divBdr>
                <w:top w:val="none" w:sz="0" w:space="0" w:color="auto"/>
                <w:left w:val="none" w:sz="0" w:space="0" w:color="auto"/>
                <w:bottom w:val="none" w:sz="0" w:space="0" w:color="auto"/>
                <w:right w:val="none" w:sz="0" w:space="0" w:color="auto"/>
              </w:divBdr>
            </w:div>
            <w:div w:id="938487676">
              <w:marLeft w:val="0"/>
              <w:marRight w:val="0"/>
              <w:marTop w:val="0"/>
              <w:marBottom w:val="0"/>
              <w:divBdr>
                <w:top w:val="none" w:sz="0" w:space="0" w:color="auto"/>
                <w:left w:val="none" w:sz="0" w:space="0" w:color="auto"/>
                <w:bottom w:val="none" w:sz="0" w:space="0" w:color="auto"/>
                <w:right w:val="none" w:sz="0" w:space="0" w:color="auto"/>
              </w:divBdr>
              <w:divsChild>
                <w:div w:id="2050522441">
                  <w:marLeft w:val="0"/>
                  <w:marRight w:val="0"/>
                  <w:marTop w:val="0"/>
                  <w:marBottom w:val="0"/>
                  <w:divBdr>
                    <w:top w:val="none" w:sz="0" w:space="0" w:color="auto"/>
                    <w:left w:val="none" w:sz="0" w:space="0" w:color="auto"/>
                    <w:bottom w:val="none" w:sz="0" w:space="0" w:color="auto"/>
                    <w:right w:val="none" w:sz="0" w:space="0" w:color="auto"/>
                  </w:divBdr>
                  <w:divsChild>
                    <w:div w:id="496074530">
                      <w:marLeft w:val="0"/>
                      <w:marRight w:val="0"/>
                      <w:marTop w:val="0"/>
                      <w:marBottom w:val="0"/>
                      <w:divBdr>
                        <w:top w:val="none" w:sz="0" w:space="0" w:color="auto"/>
                        <w:left w:val="none" w:sz="0" w:space="0" w:color="auto"/>
                        <w:bottom w:val="none" w:sz="0" w:space="0" w:color="auto"/>
                        <w:right w:val="none" w:sz="0" w:space="0" w:color="auto"/>
                      </w:divBdr>
                    </w:div>
                  </w:divsChild>
                </w:div>
                <w:div w:id="1582912875">
                  <w:marLeft w:val="0"/>
                  <w:marRight w:val="0"/>
                  <w:marTop w:val="0"/>
                  <w:marBottom w:val="0"/>
                  <w:divBdr>
                    <w:top w:val="none" w:sz="0" w:space="0" w:color="auto"/>
                    <w:left w:val="none" w:sz="0" w:space="0" w:color="auto"/>
                    <w:bottom w:val="none" w:sz="0" w:space="0" w:color="auto"/>
                    <w:right w:val="none" w:sz="0" w:space="0" w:color="auto"/>
                  </w:divBdr>
                  <w:divsChild>
                    <w:div w:id="202140332">
                      <w:marLeft w:val="0"/>
                      <w:marRight w:val="0"/>
                      <w:marTop w:val="0"/>
                      <w:marBottom w:val="0"/>
                      <w:divBdr>
                        <w:top w:val="none" w:sz="0" w:space="0" w:color="auto"/>
                        <w:left w:val="none" w:sz="0" w:space="0" w:color="auto"/>
                        <w:bottom w:val="none" w:sz="0" w:space="0" w:color="auto"/>
                        <w:right w:val="none" w:sz="0" w:space="0" w:color="auto"/>
                      </w:divBdr>
                    </w:div>
                  </w:divsChild>
                </w:div>
                <w:div w:id="1298801617">
                  <w:marLeft w:val="0"/>
                  <w:marRight w:val="0"/>
                  <w:marTop w:val="0"/>
                  <w:marBottom w:val="0"/>
                  <w:divBdr>
                    <w:top w:val="none" w:sz="0" w:space="0" w:color="auto"/>
                    <w:left w:val="none" w:sz="0" w:space="0" w:color="auto"/>
                    <w:bottom w:val="none" w:sz="0" w:space="0" w:color="auto"/>
                    <w:right w:val="none" w:sz="0" w:space="0" w:color="auto"/>
                  </w:divBdr>
                  <w:divsChild>
                    <w:div w:id="287593650">
                      <w:marLeft w:val="0"/>
                      <w:marRight w:val="0"/>
                      <w:marTop w:val="0"/>
                      <w:marBottom w:val="0"/>
                      <w:divBdr>
                        <w:top w:val="none" w:sz="0" w:space="0" w:color="auto"/>
                        <w:left w:val="none" w:sz="0" w:space="0" w:color="auto"/>
                        <w:bottom w:val="none" w:sz="0" w:space="0" w:color="auto"/>
                        <w:right w:val="none" w:sz="0" w:space="0" w:color="auto"/>
                      </w:divBdr>
                    </w:div>
                  </w:divsChild>
                </w:div>
                <w:div w:id="927733189">
                  <w:marLeft w:val="0"/>
                  <w:marRight w:val="0"/>
                  <w:marTop w:val="0"/>
                  <w:marBottom w:val="0"/>
                  <w:divBdr>
                    <w:top w:val="none" w:sz="0" w:space="0" w:color="auto"/>
                    <w:left w:val="none" w:sz="0" w:space="0" w:color="auto"/>
                    <w:bottom w:val="none" w:sz="0" w:space="0" w:color="auto"/>
                    <w:right w:val="none" w:sz="0" w:space="0" w:color="auto"/>
                  </w:divBdr>
                  <w:divsChild>
                    <w:div w:id="374280244">
                      <w:marLeft w:val="0"/>
                      <w:marRight w:val="0"/>
                      <w:marTop w:val="0"/>
                      <w:marBottom w:val="0"/>
                      <w:divBdr>
                        <w:top w:val="none" w:sz="0" w:space="0" w:color="auto"/>
                        <w:left w:val="none" w:sz="0" w:space="0" w:color="auto"/>
                        <w:bottom w:val="none" w:sz="0" w:space="0" w:color="auto"/>
                        <w:right w:val="none" w:sz="0" w:space="0" w:color="auto"/>
                      </w:divBdr>
                    </w:div>
                  </w:divsChild>
                </w:div>
                <w:div w:id="437525997">
                  <w:marLeft w:val="0"/>
                  <w:marRight w:val="0"/>
                  <w:marTop w:val="0"/>
                  <w:marBottom w:val="0"/>
                  <w:divBdr>
                    <w:top w:val="none" w:sz="0" w:space="0" w:color="auto"/>
                    <w:left w:val="none" w:sz="0" w:space="0" w:color="auto"/>
                    <w:bottom w:val="none" w:sz="0" w:space="0" w:color="auto"/>
                    <w:right w:val="none" w:sz="0" w:space="0" w:color="auto"/>
                  </w:divBdr>
                  <w:divsChild>
                    <w:div w:id="973950325">
                      <w:marLeft w:val="0"/>
                      <w:marRight w:val="0"/>
                      <w:marTop w:val="0"/>
                      <w:marBottom w:val="0"/>
                      <w:divBdr>
                        <w:top w:val="none" w:sz="0" w:space="0" w:color="auto"/>
                        <w:left w:val="none" w:sz="0" w:space="0" w:color="auto"/>
                        <w:bottom w:val="none" w:sz="0" w:space="0" w:color="auto"/>
                        <w:right w:val="none" w:sz="0" w:space="0" w:color="auto"/>
                      </w:divBdr>
                    </w:div>
                  </w:divsChild>
                </w:div>
                <w:div w:id="1579362564">
                  <w:marLeft w:val="0"/>
                  <w:marRight w:val="0"/>
                  <w:marTop w:val="0"/>
                  <w:marBottom w:val="0"/>
                  <w:divBdr>
                    <w:top w:val="none" w:sz="0" w:space="0" w:color="auto"/>
                    <w:left w:val="none" w:sz="0" w:space="0" w:color="auto"/>
                    <w:bottom w:val="none" w:sz="0" w:space="0" w:color="auto"/>
                    <w:right w:val="none" w:sz="0" w:space="0" w:color="auto"/>
                  </w:divBdr>
                  <w:divsChild>
                    <w:div w:id="658538120">
                      <w:marLeft w:val="0"/>
                      <w:marRight w:val="0"/>
                      <w:marTop w:val="0"/>
                      <w:marBottom w:val="0"/>
                      <w:divBdr>
                        <w:top w:val="none" w:sz="0" w:space="0" w:color="auto"/>
                        <w:left w:val="none" w:sz="0" w:space="0" w:color="auto"/>
                        <w:bottom w:val="none" w:sz="0" w:space="0" w:color="auto"/>
                        <w:right w:val="none" w:sz="0" w:space="0" w:color="auto"/>
                      </w:divBdr>
                    </w:div>
                  </w:divsChild>
                </w:div>
                <w:div w:id="1666203060">
                  <w:marLeft w:val="0"/>
                  <w:marRight w:val="0"/>
                  <w:marTop w:val="0"/>
                  <w:marBottom w:val="0"/>
                  <w:divBdr>
                    <w:top w:val="none" w:sz="0" w:space="0" w:color="auto"/>
                    <w:left w:val="none" w:sz="0" w:space="0" w:color="auto"/>
                    <w:bottom w:val="none" w:sz="0" w:space="0" w:color="auto"/>
                    <w:right w:val="none" w:sz="0" w:space="0" w:color="auto"/>
                  </w:divBdr>
                  <w:divsChild>
                    <w:div w:id="253562783">
                      <w:marLeft w:val="0"/>
                      <w:marRight w:val="0"/>
                      <w:marTop w:val="0"/>
                      <w:marBottom w:val="0"/>
                      <w:divBdr>
                        <w:top w:val="none" w:sz="0" w:space="0" w:color="auto"/>
                        <w:left w:val="none" w:sz="0" w:space="0" w:color="auto"/>
                        <w:bottom w:val="none" w:sz="0" w:space="0" w:color="auto"/>
                        <w:right w:val="none" w:sz="0" w:space="0" w:color="auto"/>
                      </w:divBdr>
                    </w:div>
                  </w:divsChild>
                </w:div>
                <w:div w:id="1450783237">
                  <w:marLeft w:val="0"/>
                  <w:marRight w:val="0"/>
                  <w:marTop w:val="0"/>
                  <w:marBottom w:val="0"/>
                  <w:divBdr>
                    <w:top w:val="none" w:sz="0" w:space="0" w:color="auto"/>
                    <w:left w:val="none" w:sz="0" w:space="0" w:color="auto"/>
                    <w:bottom w:val="none" w:sz="0" w:space="0" w:color="auto"/>
                    <w:right w:val="none" w:sz="0" w:space="0" w:color="auto"/>
                  </w:divBdr>
                  <w:divsChild>
                    <w:div w:id="779498328">
                      <w:marLeft w:val="0"/>
                      <w:marRight w:val="0"/>
                      <w:marTop w:val="0"/>
                      <w:marBottom w:val="0"/>
                      <w:divBdr>
                        <w:top w:val="none" w:sz="0" w:space="0" w:color="auto"/>
                        <w:left w:val="none" w:sz="0" w:space="0" w:color="auto"/>
                        <w:bottom w:val="none" w:sz="0" w:space="0" w:color="auto"/>
                        <w:right w:val="none" w:sz="0" w:space="0" w:color="auto"/>
                      </w:divBdr>
                    </w:div>
                  </w:divsChild>
                </w:div>
                <w:div w:id="1140535241">
                  <w:marLeft w:val="0"/>
                  <w:marRight w:val="0"/>
                  <w:marTop w:val="0"/>
                  <w:marBottom w:val="0"/>
                  <w:divBdr>
                    <w:top w:val="none" w:sz="0" w:space="0" w:color="auto"/>
                    <w:left w:val="none" w:sz="0" w:space="0" w:color="auto"/>
                    <w:bottom w:val="none" w:sz="0" w:space="0" w:color="auto"/>
                    <w:right w:val="none" w:sz="0" w:space="0" w:color="auto"/>
                  </w:divBdr>
                  <w:divsChild>
                    <w:div w:id="3284542">
                      <w:marLeft w:val="0"/>
                      <w:marRight w:val="0"/>
                      <w:marTop w:val="0"/>
                      <w:marBottom w:val="0"/>
                      <w:divBdr>
                        <w:top w:val="none" w:sz="0" w:space="0" w:color="auto"/>
                        <w:left w:val="none" w:sz="0" w:space="0" w:color="auto"/>
                        <w:bottom w:val="none" w:sz="0" w:space="0" w:color="auto"/>
                        <w:right w:val="none" w:sz="0" w:space="0" w:color="auto"/>
                      </w:divBdr>
                    </w:div>
                  </w:divsChild>
                </w:div>
                <w:div w:id="1330644523">
                  <w:marLeft w:val="0"/>
                  <w:marRight w:val="0"/>
                  <w:marTop w:val="0"/>
                  <w:marBottom w:val="0"/>
                  <w:divBdr>
                    <w:top w:val="none" w:sz="0" w:space="0" w:color="auto"/>
                    <w:left w:val="none" w:sz="0" w:space="0" w:color="auto"/>
                    <w:bottom w:val="none" w:sz="0" w:space="0" w:color="auto"/>
                    <w:right w:val="none" w:sz="0" w:space="0" w:color="auto"/>
                  </w:divBdr>
                  <w:divsChild>
                    <w:div w:id="916208746">
                      <w:marLeft w:val="0"/>
                      <w:marRight w:val="0"/>
                      <w:marTop w:val="0"/>
                      <w:marBottom w:val="0"/>
                      <w:divBdr>
                        <w:top w:val="none" w:sz="0" w:space="0" w:color="auto"/>
                        <w:left w:val="none" w:sz="0" w:space="0" w:color="auto"/>
                        <w:bottom w:val="none" w:sz="0" w:space="0" w:color="auto"/>
                        <w:right w:val="none" w:sz="0" w:space="0" w:color="auto"/>
                      </w:divBdr>
                    </w:div>
                  </w:divsChild>
                </w:div>
                <w:div w:id="1991593309">
                  <w:marLeft w:val="0"/>
                  <w:marRight w:val="0"/>
                  <w:marTop w:val="0"/>
                  <w:marBottom w:val="0"/>
                  <w:divBdr>
                    <w:top w:val="none" w:sz="0" w:space="0" w:color="auto"/>
                    <w:left w:val="none" w:sz="0" w:space="0" w:color="auto"/>
                    <w:bottom w:val="none" w:sz="0" w:space="0" w:color="auto"/>
                    <w:right w:val="none" w:sz="0" w:space="0" w:color="auto"/>
                  </w:divBdr>
                  <w:divsChild>
                    <w:div w:id="945650329">
                      <w:marLeft w:val="0"/>
                      <w:marRight w:val="0"/>
                      <w:marTop w:val="0"/>
                      <w:marBottom w:val="0"/>
                      <w:divBdr>
                        <w:top w:val="none" w:sz="0" w:space="0" w:color="auto"/>
                        <w:left w:val="none" w:sz="0" w:space="0" w:color="auto"/>
                        <w:bottom w:val="none" w:sz="0" w:space="0" w:color="auto"/>
                        <w:right w:val="none" w:sz="0" w:space="0" w:color="auto"/>
                      </w:divBdr>
                    </w:div>
                  </w:divsChild>
                </w:div>
                <w:div w:id="1629967571">
                  <w:marLeft w:val="0"/>
                  <w:marRight w:val="0"/>
                  <w:marTop w:val="0"/>
                  <w:marBottom w:val="0"/>
                  <w:divBdr>
                    <w:top w:val="none" w:sz="0" w:space="0" w:color="auto"/>
                    <w:left w:val="none" w:sz="0" w:space="0" w:color="auto"/>
                    <w:bottom w:val="none" w:sz="0" w:space="0" w:color="auto"/>
                    <w:right w:val="none" w:sz="0" w:space="0" w:color="auto"/>
                  </w:divBdr>
                  <w:divsChild>
                    <w:div w:id="318462908">
                      <w:marLeft w:val="0"/>
                      <w:marRight w:val="0"/>
                      <w:marTop w:val="0"/>
                      <w:marBottom w:val="0"/>
                      <w:divBdr>
                        <w:top w:val="none" w:sz="0" w:space="0" w:color="auto"/>
                        <w:left w:val="none" w:sz="0" w:space="0" w:color="auto"/>
                        <w:bottom w:val="none" w:sz="0" w:space="0" w:color="auto"/>
                        <w:right w:val="none" w:sz="0" w:space="0" w:color="auto"/>
                      </w:divBdr>
                    </w:div>
                  </w:divsChild>
                </w:div>
                <w:div w:id="1901094630">
                  <w:marLeft w:val="0"/>
                  <w:marRight w:val="0"/>
                  <w:marTop w:val="0"/>
                  <w:marBottom w:val="0"/>
                  <w:divBdr>
                    <w:top w:val="none" w:sz="0" w:space="0" w:color="auto"/>
                    <w:left w:val="none" w:sz="0" w:space="0" w:color="auto"/>
                    <w:bottom w:val="none" w:sz="0" w:space="0" w:color="auto"/>
                    <w:right w:val="none" w:sz="0" w:space="0" w:color="auto"/>
                  </w:divBdr>
                  <w:divsChild>
                    <w:div w:id="1107848696">
                      <w:marLeft w:val="0"/>
                      <w:marRight w:val="0"/>
                      <w:marTop w:val="0"/>
                      <w:marBottom w:val="0"/>
                      <w:divBdr>
                        <w:top w:val="none" w:sz="0" w:space="0" w:color="auto"/>
                        <w:left w:val="none" w:sz="0" w:space="0" w:color="auto"/>
                        <w:bottom w:val="none" w:sz="0" w:space="0" w:color="auto"/>
                        <w:right w:val="none" w:sz="0" w:space="0" w:color="auto"/>
                      </w:divBdr>
                    </w:div>
                  </w:divsChild>
                </w:div>
                <w:div w:id="844711318">
                  <w:marLeft w:val="0"/>
                  <w:marRight w:val="0"/>
                  <w:marTop w:val="0"/>
                  <w:marBottom w:val="0"/>
                  <w:divBdr>
                    <w:top w:val="none" w:sz="0" w:space="0" w:color="auto"/>
                    <w:left w:val="none" w:sz="0" w:space="0" w:color="auto"/>
                    <w:bottom w:val="none" w:sz="0" w:space="0" w:color="auto"/>
                    <w:right w:val="none" w:sz="0" w:space="0" w:color="auto"/>
                  </w:divBdr>
                  <w:divsChild>
                    <w:div w:id="511259933">
                      <w:marLeft w:val="0"/>
                      <w:marRight w:val="0"/>
                      <w:marTop w:val="0"/>
                      <w:marBottom w:val="0"/>
                      <w:divBdr>
                        <w:top w:val="none" w:sz="0" w:space="0" w:color="auto"/>
                        <w:left w:val="none" w:sz="0" w:space="0" w:color="auto"/>
                        <w:bottom w:val="none" w:sz="0" w:space="0" w:color="auto"/>
                        <w:right w:val="none" w:sz="0" w:space="0" w:color="auto"/>
                      </w:divBdr>
                    </w:div>
                  </w:divsChild>
                </w:div>
                <w:div w:id="363167631">
                  <w:marLeft w:val="0"/>
                  <w:marRight w:val="0"/>
                  <w:marTop w:val="0"/>
                  <w:marBottom w:val="0"/>
                  <w:divBdr>
                    <w:top w:val="none" w:sz="0" w:space="0" w:color="auto"/>
                    <w:left w:val="none" w:sz="0" w:space="0" w:color="auto"/>
                    <w:bottom w:val="none" w:sz="0" w:space="0" w:color="auto"/>
                    <w:right w:val="none" w:sz="0" w:space="0" w:color="auto"/>
                  </w:divBdr>
                  <w:divsChild>
                    <w:div w:id="781415473">
                      <w:marLeft w:val="0"/>
                      <w:marRight w:val="0"/>
                      <w:marTop w:val="0"/>
                      <w:marBottom w:val="0"/>
                      <w:divBdr>
                        <w:top w:val="none" w:sz="0" w:space="0" w:color="auto"/>
                        <w:left w:val="none" w:sz="0" w:space="0" w:color="auto"/>
                        <w:bottom w:val="none" w:sz="0" w:space="0" w:color="auto"/>
                        <w:right w:val="none" w:sz="0" w:space="0" w:color="auto"/>
                      </w:divBdr>
                    </w:div>
                  </w:divsChild>
                </w:div>
                <w:div w:id="1401976476">
                  <w:marLeft w:val="0"/>
                  <w:marRight w:val="0"/>
                  <w:marTop w:val="0"/>
                  <w:marBottom w:val="0"/>
                  <w:divBdr>
                    <w:top w:val="none" w:sz="0" w:space="0" w:color="auto"/>
                    <w:left w:val="none" w:sz="0" w:space="0" w:color="auto"/>
                    <w:bottom w:val="none" w:sz="0" w:space="0" w:color="auto"/>
                    <w:right w:val="none" w:sz="0" w:space="0" w:color="auto"/>
                  </w:divBdr>
                  <w:divsChild>
                    <w:div w:id="1069770564">
                      <w:marLeft w:val="0"/>
                      <w:marRight w:val="0"/>
                      <w:marTop w:val="0"/>
                      <w:marBottom w:val="0"/>
                      <w:divBdr>
                        <w:top w:val="none" w:sz="0" w:space="0" w:color="auto"/>
                        <w:left w:val="none" w:sz="0" w:space="0" w:color="auto"/>
                        <w:bottom w:val="none" w:sz="0" w:space="0" w:color="auto"/>
                        <w:right w:val="none" w:sz="0" w:space="0" w:color="auto"/>
                      </w:divBdr>
                    </w:div>
                  </w:divsChild>
                </w:div>
                <w:div w:id="437604388">
                  <w:marLeft w:val="0"/>
                  <w:marRight w:val="0"/>
                  <w:marTop w:val="0"/>
                  <w:marBottom w:val="0"/>
                  <w:divBdr>
                    <w:top w:val="none" w:sz="0" w:space="0" w:color="auto"/>
                    <w:left w:val="none" w:sz="0" w:space="0" w:color="auto"/>
                    <w:bottom w:val="none" w:sz="0" w:space="0" w:color="auto"/>
                    <w:right w:val="none" w:sz="0" w:space="0" w:color="auto"/>
                  </w:divBdr>
                  <w:divsChild>
                    <w:div w:id="2033989680">
                      <w:marLeft w:val="0"/>
                      <w:marRight w:val="0"/>
                      <w:marTop w:val="0"/>
                      <w:marBottom w:val="0"/>
                      <w:divBdr>
                        <w:top w:val="none" w:sz="0" w:space="0" w:color="auto"/>
                        <w:left w:val="none" w:sz="0" w:space="0" w:color="auto"/>
                        <w:bottom w:val="none" w:sz="0" w:space="0" w:color="auto"/>
                        <w:right w:val="none" w:sz="0" w:space="0" w:color="auto"/>
                      </w:divBdr>
                    </w:div>
                  </w:divsChild>
                </w:div>
                <w:div w:id="38172621">
                  <w:marLeft w:val="0"/>
                  <w:marRight w:val="0"/>
                  <w:marTop w:val="0"/>
                  <w:marBottom w:val="0"/>
                  <w:divBdr>
                    <w:top w:val="none" w:sz="0" w:space="0" w:color="auto"/>
                    <w:left w:val="none" w:sz="0" w:space="0" w:color="auto"/>
                    <w:bottom w:val="none" w:sz="0" w:space="0" w:color="auto"/>
                    <w:right w:val="none" w:sz="0" w:space="0" w:color="auto"/>
                  </w:divBdr>
                  <w:divsChild>
                    <w:div w:id="649559159">
                      <w:marLeft w:val="0"/>
                      <w:marRight w:val="0"/>
                      <w:marTop w:val="0"/>
                      <w:marBottom w:val="0"/>
                      <w:divBdr>
                        <w:top w:val="none" w:sz="0" w:space="0" w:color="auto"/>
                        <w:left w:val="none" w:sz="0" w:space="0" w:color="auto"/>
                        <w:bottom w:val="none" w:sz="0" w:space="0" w:color="auto"/>
                        <w:right w:val="none" w:sz="0" w:space="0" w:color="auto"/>
                      </w:divBdr>
                    </w:div>
                  </w:divsChild>
                </w:div>
                <w:div w:id="1646546023">
                  <w:marLeft w:val="0"/>
                  <w:marRight w:val="0"/>
                  <w:marTop w:val="0"/>
                  <w:marBottom w:val="0"/>
                  <w:divBdr>
                    <w:top w:val="none" w:sz="0" w:space="0" w:color="auto"/>
                    <w:left w:val="none" w:sz="0" w:space="0" w:color="auto"/>
                    <w:bottom w:val="none" w:sz="0" w:space="0" w:color="auto"/>
                    <w:right w:val="none" w:sz="0" w:space="0" w:color="auto"/>
                  </w:divBdr>
                  <w:divsChild>
                    <w:div w:id="2483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994562">
      <w:bodyDiv w:val="1"/>
      <w:marLeft w:val="0"/>
      <w:marRight w:val="0"/>
      <w:marTop w:val="0"/>
      <w:marBottom w:val="0"/>
      <w:divBdr>
        <w:top w:val="none" w:sz="0" w:space="0" w:color="auto"/>
        <w:left w:val="none" w:sz="0" w:space="0" w:color="auto"/>
        <w:bottom w:val="none" w:sz="0" w:space="0" w:color="auto"/>
        <w:right w:val="none" w:sz="0" w:space="0" w:color="auto"/>
      </w:divBdr>
    </w:div>
    <w:div w:id="828713521">
      <w:bodyDiv w:val="1"/>
      <w:marLeft w:val="0"/>
      <w:marRight w:val="0"/>
      <w:marTop w:val="0"/>
      <w:marBottom w:val="0"/>
      <w:divBdr>
        <w:top w:val="none" w:sz="0" w:space="0" w:color="auto"/>
        <w:left w:val="none" w:sz="0" w:space="0" w:color="auto"/>
        <w:bottom w:val="none" w:sz="0" w:space="0" w:color="auto"/>
        <w:right w:val="none" w:sz="0" w:space="0" w:color="auto"/>
      </w:divBdr>
      <w:divsChild>
        <w:div w:id="730735376">
          <w:marLeft w:val="0"/>
          <w:marRight w:val="0"/>
          <w:marTop w:val="0"/>
          <w:marBottom w:val="0"/>
          <w:divBdr>
            <w:top w:val="none" w:sz="0" w:space="0" w:color="auto"/>
            <w:left w:val="none" w:sz="0" w:space="0" w:color="auto"/>
            <w:bottom w:val="none" w:sz="0" w:space="0" w:color="auto"/>
            <w:right w:val="none" w:sz="0" w:space="0" w:color="auto"/>
          </w:divBdr>
          <w:divsChild>
            <w:div w:id="1207641088">
              <w:marLeft w:val="0"/>
              <w:marRight w:val="0"/>
              <w:marTop w:val="0"/>
              <w:marBottom w:val="0"/>
              <w:divBdr>
                <w:top w:val="none" w:sz="0" w:space="0" w:color="auto"/>
                <w:left w:val="none" w:sz="0" w:space="0" w:color="auto"/>
                <w:bottom w:val="none" w:sz="0" w:space="0" w:color="auto"/>
                <w:right w:val="none" w:sz="0" w:space="0" w:color="auto"/>
              </w:divBdr>
              <w:divsChild>
                <w:div w:id="1657032368">
                  <w:marLeft w:val="0"/>
                  <w:marRight w:val="0"/>
                  <w:marTop w:val="0"/>
                  <w:marBottom w:val="0"/>
                  <w:divBdr>
                    <w:top w:val="none" w:sz="0" w:space="0" w:color="auto"/>
                    <w:left w:val="none" w:sz="0" w:space="0" w:color="auto"/>
                    <w:bottom w:val="none" w:sz="0" w:space="0" w:color="auto"/>
                    <w:right w:val="none" w:sz="0" w:space="0" w:color="auto"/>
                  </w:divBdr>
                  <w:divsChild>
                    <w:div w:id="452485213">
                      <w:marLeft w:val="0"/>
                      <w:marRight w:val="0"/>
                      <w:marTop w:val="0"/>
                      <w:marBottom w:val="0"/>
                      <w:divBdr>
                        <w:top w:val="none" w:sz="0" w:space="0" w:color="auto"/>
                        <w:left w:val="none" w:sz="0" w:space="0" w:color="auto"/>
                        <w:bottom w:val="none" w:sz="0" w:space="0" w:color="auto"/>
                        <w:right w:val="none" w:sz="0" w:space="0" w:color="auto"/>
                      </w:divBdr>
                      <w:divsChild>
                        <w:div w:id="1725593112">
                          <w:marLeft w:val="0"/>
                          <w:marRight w:val="0"/>
                          <w:marTop w:val="0"/>
                          <w:marBottom w:val="0"/>
                          <w:divBdr>
                            <w:top w:val="none" w:sz="0" w:space="0" w:color="auto"/>
                            <w:left w:val="none" w:sz="0" w:space="0" w:color="auto"/>
                            <w:bottom w:val="none" w:sz="0" w:space="0" w:color="auto"/>
                            <w:right w:val="none" w:sz="0" w:space="0" w:color="auto"/>
                          </w:divBdr>
                          <w:divsChild>
                            <w:div w:id="1051540543">
                              <w:marLeft w:val="0"/>
                              <w:marRight w:val="0"/>
                              <w:marTop w:val="0"/>
                              <w:marBottom w:val="0"/>
                              <w:divBdr>
                                <w:top w:val="none" w:sz="0" w:space="0" w:color="auto"/>
                                <w:left w:val="none" w:sz="0" w:space="0" w:color="auto"/>
                                <w:bottom w:val="none" w:sz="0" w:space="0" w:color="auto"/>
                                <w:right w:val="none" w:sz="0" w:space="0" w:color="auto"/>
                              </w:divBdr>
                              <w:divsChild>
                                <w:div w:id="143906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334403">
          <w:marLeft w:val="0"/>
          <w:marRight w:val="0"/>
          <w:marTop w:val="0"/>
          <w:marBottom w:val="0"/>
          <w:divBdr>
            <w:top w:val="none" w:sz="0" w:space="0" w:color="auto"/>
            <w:left w:val="none" w:sz="0" w:space="0" w:color="auto"/>
            <w:bottom w:val="none" w:sz="0" w:space="0" w:color="auto"/>
            <w:right w:val="none" w:sz="0" w:space="0" w:color="auto"/>
          </w:divBdr>
          <w:divsChild>
            <w:div w:id="345063260">
              <w:marLeft w:val="0"/>
              <w:marRight w:val="0"/>
              <w:marTop w:val="0"/>
              <w:marBottom w:val="0"/>
              <w:divBdr>
                <w:top w:val="none" w:sz="0" w:space="0" w:color="auto"/>
                <w:left w:val="none" w:sz="0" w:space="0" w:color="auto"/>
                <w:bottom w:val="none" w:sz="0" w:space="0" w:color="auto"/>
                <w:right w:val="none" w:sz="0" w:space="0" w:color="auto"/>
              </w:divBdr>
              <w:divsChild>
                <w:div w:id="1931812483">
                  <w:marLeft w:val="0"/>
                  <w:marRight w:val="0"/>
                  <w:marTop w:val="0"/>
                  <w:marBottom w:val="0"/>
                  <w:divBdr>
                    <w:top w:val="none" w:sz="0" w:space="0" w:color="auto"/>
                    <w:left w:val="none" w:sz="0" w:space="0" w:color="auto"/>
                    <w:bottom w:val="none" w:sz="0" w:space="0" w:color="auto"/>
                    <w:right w:val="none" w:sz="0" w:space="0" w:color="auto"/>
                  </w:divBdr>
                  <w:divsChild>
                    <w:div w:id="1126312832">
                      <w:marLeft w:val="0"/>
                      <w:marRight w:val="0"/>
                      <w:marTop w:val="0"/>
                      <w:marBottom w:val="0"/>
                      <w:divBdr>
                        <w:top w:val="none" w:sz="0" w:space="0" w:color="auto"/>
                        <w:left w:val="none" w:sz="0" w:space="0" w:color="auto"/>
                        <w:bottom w:val="none" w:sz="0" w:space="0" w:color="auto"/>
                        <w:right w:val="none" w:sz="0" w:space="0" w:color="auto"/>
                      </w:divBdr>
                      <w:divsChild>
                        <w:div w:id="1249653865">
                          <w:marLeft w:val="0"/>
                          <w:marRight w:val="0"/>
                          <w:marTop w:val="0"/>
                          <w:marBottom w:val="0"/>
                          <w:divBdr>
                            <w:top w:val="none" w:sz="0" w:space="0" w:color="auto"/>
                            <w:left w:val="none" w:sz="0" w:space="0" w:color="auto"/>
                            <w:bottom w:val="none" w:sz="0" w:space="0" w:color="auto"/>
                            <w:right w:val="none" w:sz="0" w:space="0" w:color="auto"/>
                          </w:divBdr>
                          <w:divsChild>
                            <w:div w:id="108670254">
                              <w:marLeft w:val="0"/>
                              <w:marRight w:val="0"/>
                              <w:marTop w:val="0"/>
                              <w:marBottom w:val="0"/>
                              <w:divBdr>
                                <w:top w:val="none" w:sz="0" w:space="0" w:color="auto"/>
                                <w:left w:val="none" w:sz="0" w:space="0" w:color="auto"/>
                                <w:bottom w:val="none" w:sz="0" w:space="0" w:color="auto"/>
                                <w:right w:val="none" w:sz="0" w:space="0" w:color="auto"/>
                              </w:divBdr>
                              <w:divsChild>
                                <w:div w:id="10979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703068">
          <w:marLeft w:val="0"/>
          <w:marRight w:val="0"/>
          <w:marTop w:val="0"/>
          <w:marBottom w:val="0"/>
          <w:divBdr>
            <w:top w:val="none" w:sz="0" w:space="0" w:color="auto"/>
            <w:left w:val="none" w:sz="0" w:space="0" w:color="auto"/>
            <w:bottom w:val="none" w:sz="0" w:space="0" w:color="auto"/>
            <w:right w:val="none" w:sz="0" w:space="0" w:color="auto"/>
          </w:divBdr>
          <w:divsChild>
            <w:div w:id="1948155037">
              <w:marLeft w:val="0"/>
              <w:marRight w:val="0"/>
              <w:marTop w:val="0"/>
              <w:marBottom w:val="0"/>
              <w:divBdr>
                <w:top w:val="none" w:sz="0" w:space="0" w:color="auto"/>
                <w:left w:val="none" w:sz="0" w:space="0" w:color="auto"/>
                <w:bottom w:val="none" w:sz="0" w:space="0" w:color="auto"/>
                <w:right w:val="none" w:sz="0" w:space="0" w:color="auto"/>
              </w:divBdr>
              <w:divsChild>
                <w:div w:id="1339691382">
                  <w:marLeft w:val="0"/>
                  <w:marRight w:val="0"/>
                  <w:marTop w:val="0"/>
                  <w:marBottom w:val="0"/>
                  <w:divBdr>
                    <w:top w:val="none" w:sz="0" w:space="0" w:color="auto"/>
                    <w:left w:val="none" w:sz="0" w:space="0" w:color="auto"/>
                    <w:bottom w:val="none" w:sz="0" w:space="0" w:color="auto"/>
                    <w:right w:val="none" w:sz="0" w:space="0" w:color="auto"/>
                  </w:divBdr>
                  <w:divsChild>
                    <w:div w:id="1110049377">
                      <w:marLeft w:val="0"/>
                      <w:marRight w:val="0"/>
                      <w:marTop w:val="0"/>
                      <w:marBottom w:val="0"/>
                      <w:divBdr>
                        <w:top w:val="none" w:sz="0" w:space="0" w:color="auto"/>
                        <w:left w:val="none" w:sz="0" w:space="0" w:color="auto"/>
                        <w:bottom w:val="none" w:sz="0" w:space="0" w:color="auto"/>
                        <w:right w:val="none" w:sz="0" w:space="0" w:color="auto"/>
                      </w:divBdr>
                      <w:divsChild>
                        <w:div w:id="1221556357">
                          <w:marLeft w:val="0"/>
                          <w:marRight w:val="0"/>
                          <w:marTop w:val="0"/>
                          <w:marBottom w:val="0"/>
                          <w:divBdr>
                            <w:top w:val="none" w:sz="0" w:space="0" w:color="auto"/>
                            <w:left w:val="none" w:sz="0" w:space="0" w:color="auto"/>
                            <w:bottom w:val="none" w:sz="0" w:space="0" w:color="auto"/>
                            <w:right w:val="none" w:sz="0" w:space="0" w:color="auto"/>
                          </w:divBdr>
                          <w:divsChild>
                            <w:div w:id="1563833850">
                              <w:marLeft w:val="0"/>
                              <w:marRight w:val="0"/>
                              <w:marTop w:val="0"/>
                              <w:marBottom w:val="0"/>
                              <w:divBdr>
                                <w:top w:val="none" w:sz="0" w:space="0" w:color="auto"/>
                                <w:left w:val="none" w:sz="0" w:space="0" w:color="auto"/>
                                <w:bottom w:val="none" w:sz="0" w:space="0" w:color="auto"/>
                                <w:right w:val="none" w:sz="0" w:space="0" w:color="auto"/>
                              </w:divBdr>
                              <w:divsChild>
                                <w:div w:id="431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07">
          <w:marLeft w:val="0"/>
          <w:marRight w:val="0"/>
          <w:marTop w:val="0"/>
          <w:marBottom w:val="0"/>
          <w:divBdr>
            <w:top w:val="none" w:sz="0" w:space="0" w:color="auto"/>
            <w:left w:val="none" w:sz="0" w:space="0" w:color="auto"/>
            <w:bottom w:val="none" w:sz="0" w:space="0" w:color="auto"/>
            <w:right w:val="none" w:sz="0" w:space="0" w:color="auto"/>
          </w:divBdr>
          <w:divsChild>
            <w:div w:id="1435786653">
              <w:marLeft w:val="0"/>
              <w:marRight w:val="0"/>
              <w:marTop w:val="0"/>
              <w:marBottom w:val="0"/>
              <w:divBdr>
                <w:top w:val="none" w:sz="0" w:space="0" w:color="auto"/>
                <w:left w:val="none" w:sz="0" w:space="0" w:color="auto"/>
                <w:bottom w:val="none" w:sz="0" w:space="0" w:color="auto"/>
                <w:right w:val="none" w:sz="0" w:space="0" w:color="auto"/>
              </w:divBdr>
              <w:divsChild>
                <w:div w:id="835192182">
                  <w:marLeft w:val="0"/>
                  <w:marRight w:val="0"/>
                  <w:marTop w:val="0"/>
                  <w:marBottom w:val="0"/>
                  <w:divBdr>
                    <w:top w:val="none" w:sz="0" w:space="0" w:color="auto"/>
                    <w:left w:val="none" w:sz="0" w:space="0" w:color="auto"/>
                    <w:bottom w:val="none" w:sz="0" w:space="0" w:color="auto"/>
                    <w:right w:val="none" w:sz="0" w:space="0" w:color="auto"/>
                  </w:divBdr>
                  <w:divsChild>
                    <w:div w:id="574171340">
                      <w:marLeft w:val="0"/>
                      <w:marRight w:val="0"/>
                      <w:marTop w:val="0"/>
                      <w:marBottom w:val="0"/>
                      <w:divBdr>
                        <w:top w:val="none" w:sz="0" w:space="0" w:color="auto"/>
                        <w:left w:val="none" w:sz="0" w:space="0" w:color="auto"/>
                        <w:bottom w:val="none" w:sz="0" w:space="0" w:color="auto"/>
                        <w:right w:val="none" w:sz="0" w:space="0" w:color="auto"/>
                      </w:divBdr>
                    </w:div>
                  </w:divsChild>
                </w:div>
                <w:div w:id="1070469585">
                  <w:marLeft w:val="0"/>
                  <w:marRight w:val="0"/>
                  <w:marTop w:val="0"/>
                  <w:marBottom w:val="0"/>
                  <w:divBdr>
                    <w:top w:val="none" w:sz="0" w:space="0" w:color="auto"/>
                    <w:left w:val="none" w:sz="0" w:space="0" w:color="auto"/>
                    <w:bottom w:val="none" w:sz="0" w:space="0" w:color="auto"/>
                    <w:right w:val="none" w:sz="0" w:space="0" w:color="auto"/>
                  </w:divBdr>
                  <w:divsChild>
                    <w:div w:id="2000693713">
                      <w:marLeft w:val="0"/>
                      <w:marRight w:val="0"/>
                      <w:marTop w:val="0"/>
                      <w:marBottom w:val="0"/>
                      <w:divBdr>
                        <w:top w:val="none" w:sz="0" w:space="0" w:color="auto"/>
                        <w:left w:val="none" w:sz="0" w:space="0" w:color="auto"/>
                        <w:bottom w:val="none" w:sz="0" w:space="0" w:color="auto"/>
                        <w:right w:val="none" w:sz="0" w:space="0" w:color="auto"/>
                      </w:divBdr>
                    </w:div>
                    <w:div w:id="728724339">
                      <w:marLeft w:val="0"/>
                      <w:marRight w:val="0"/>
                      <w:marTop w:val="0"/>
                      <w:marBottom w:val="0"/>
                      <w:divBdr>
                        <w:top w:val="none" w:sz="0" w:space="0" w:color="auto"/>
                        <w:left w:val="none" w:sz="0" w:space="0" w:color="auto"/>
                        <w:bottom w:val="none" w:sz="0" w:space="0" w:color="auto"/>
                        <w:right w:val="none" w:sz="0" w:space="0" w:color="auto"/>
                      </w:divBdr>
                      <w:divsChild>
                        <w:div w:id="1616013160">
                          <w:marLeft w:val="0"/>
                          <w:marRight w:val="0"/>
                          <w:marTop w:val="0"/>
                          <w:marBottom w:val="0"/>
                          <w:divBdr>
                            <w:top w:val="none" w:sz="0" w:space="0" w:color="auto"/>
                            <w:left w:val="none" w:sz="0" w:space="0" w:color="auto"/>
                            <w:bottom w:val="none" w:sz="0" w:space="0" w:color="auto"/>
                            <w:right w:val="none" w:sz="0" w:space="0" w:color="auto"/>
                          </w:divBdr>
                          <w:divsChild>
                            <w:div w:id="453602220">
                              <w:marLeft w:val="0"/>
                              <w:marRight w:val="0"/>
                              <w:marTop w:val="0"/>
                              <w:marBottom w:val="0"/>
                              <w:divBdr>
                                <w:top w:val="none" w:sz="0" w:space="0" w:color="auto"/>
                                <w:left w:val="none" w:sz="0" w:space="0" w:color="auto"/>
                                <w:bottom w:val="none" w:sz="0" w:space="0" w:color="auto"/>
                                <w:right w:val="none" w:sz="0" w:space="0" w:color="auto"/>
                              </w:divBdr>
                            </w:div>
                          </w:divsChild>
                        </w:div>
                        <w:div w:id="1068380820">
                          <w:marLeft w:val="0"/>
                          <w:marRight w:val="0"/>
                          <w:marTop w:val="0"/>
                          <w:marBottom w:val="0"/>
                          <w:divBdr>
                            <w:top w:val="none" w:sz="0" w:space="0" w:color="auto"/>
                            <w:left w:val="none" w:sz="0" w:space="0" w:color="auto"/>
                            <w:bottom w:val="none" w:sz="0" w:space="0" w:color="auto"/>
                            <w:right w:val="none" w:sz="0" w:space="0" w:color="auto"/>
                          </w:divBdr>
                          <w:divsChild>
                            <w:div w:id="794366929">
                              <w:marLeft w:val="0"/>
                              <w:marRight w:val="0"/>
                              <w:marTop w:val="0"/>
                              <w:marBottom w:val="0"/>
                              <w:divBdr>
                                <w:top w:val="none" w:sz="0" w:space="0" w:color="auto"/>
                                <w:left w:val="none" w:sz="0" w:space="0" w:color="auto"/>
                                <w:bottom w:val="none" w:sz="0" w:space="0" w:color="auto"/>
                                <w:right w:val="none" w:sz="0" w:space="0" w:color="auto"/>
                              </w:divBdr>
                            </w:div>
                          </w:divsChild>
                        </w:div>
                        <w:div w:id="1423645679">
                          <w:marLeft w:val="0"/>
                          <w:marRight w:val="0"/>
                          <w:marTop w:val="0"/>
                          <w:marBottom w:val="0"/>
                          <w:divBdr>
                            <w:top w:val="none" w:sz="0" w:space="0" w:color="auto"/>
                            <w:left w:val="none" w:sz="0" w:space="0" w:color="auto"/>
                            <w:bottom w:val="none" w:sz="0" w:space="0" w:color="auto"/>
                            <w:right w:val="none" w:sz="0" w:space="0" w:color="auto"/>
                          </w:divBdr>
                          <w:divsChild>
                            <w:div w:id="1772165771">
                              <w:marLeft w:val="0"/>
                              <w:marRight w:val="0"/>
                              <w:marTop w:val="0"/>
                              <w:marBottom w:val="0"/>
                              <w:divBdr>
                                <w:top w:val="none" w:sz="0" w:space="0" w:color="auto"/>
                                <w:left w:val="none" w:sz="0" w:space="0" w:color="auto"/>
                                <w:bottom w:val="none" w:sz="0" w:space="0" w:color="auto"/>
                                <w:right w:val="none" w:sz="0" w:space="0" w:color="auto"/>
                              </w:divBdr>
                            </w:div>
                          </w:divsChild>
                        </w:div>
                        <w:div w:id="992298419">
                          <w:marLeft w:val="0"/>
                          <w:marRight w:val="0"/>
                          <w:marTop w:val="0"/>
                          <w:marBottom w:val="0"/>
                          <w:divBdr>
                            <w:top w:val="none" w:sz="0" w:space="0" w:color="auto"/>
                            <w:left w:val="none" w:sz="0" w:space="0" w:color="auto"/>
                            <w:bottom w:val="none" w:sz="0" w:space="0" w:color="auto"/>
                            <w:right w:val="none" w:sz="0" w:space="0" w:color="auto"/>
                          </w:divBdr>
                          <w:divsChild>
                            <w:div w:id="535626053">
                              <w:marLeft w:val="0"/>
                              <w:marRight w:val="0"/>
                              <w:marTop w:val="0"/>
                              <w:marBottom w:val="0"/>
                              <w:divBdr>
                                <w:top w:val="none" w:sz="0" w:space="0" w:color="auto"/>
                                <w:left w:val="none" w:sz="0" w:space="0" w:color="auto"/>
                                <w:bottom w:val="none" w:sz="0" w:space="0" w:color="auto"/>
                                <w:right w:val="none" w:sz="0" w:space="0" w:color="auto"/>
                              </w:divBdr>
                            </w:div>
                          </w:divsChild>
                        </w:div>
                        <w:div w:id="1788498987">
                          <w:marLeft w:val="0"/>
                          <w:marRight w:val="0"/>
                          <w:marTop w:val="0"/>
                          <w:marBottom w:val="0"/>
                          <w:divBdr>
                            <w:top w:val="none" w:sz="0" w:space="0" w:color="auto"/>
                            <w:left w:val="none" w:sz="0" w:space="0" w:color="auto"/>
                            <w:bottom w:val="none" w:sz="0" w:space="0" w:color="auto"/>
                            <w:right w:val="none" w:sz="0" w:space="0" w:color="auto"/>
                          </w:divBdr>
                          <w:divsChild>
                            <w:div w:id="2024480129">
                              <w:marLeft w:val="0"/>
                              <w:marRight w:val="0"/>
                              <w:marTop w:val="0"/>
                              <w:marBottom w:val="0"/>
                              <w:divBdr>
                                <w:top w:val="none" w:sz="0" w:space="0" w:color="auto"/>
                                <w:left w:val="none" w:sz="0" w:space="0" w:color="auto"/>
                                <w:bottom w:val="none" w:sz="0" w:space="0" w:color="auto"/>
                                <w:right w:val="none" w:sz="0" w:space="0" w:color="auto"/>
                              </w:divBdr>
                            </w:div>
                          </w:divsChild>
                        </w:div>
                        <w:div w:id="915431943">
                          <w:marLeft w:val="0"/>
                          <w:marRight w:val="0"/>
                          <w:marTop w:val="0"/>
                          <w:marBottom w:val="0"/>
                          <w:divBdr>
                            <w:top w:val="none" w:sz="0" w:space="0" w:color="auto"/>
                            <w:left w:val="none" w:sz="0" w:space="0" w:color="auto"/>
                            <w:bottom w:val="none" w:sz="0" w:space="0" w:color="auto"/>
                            <w:right w:val="none" w:sz="0" w:space="0" w:color="auto"/>
                          </w:divBdr>
                          <w:divsChild>
                            <w:div w:id="168565166">
                              <w:marLeft w:val="0"/>
                              <w:marRight w:val="0"/>
                              <w:marTop w:val="0"/>
                              <w:marBottom w:val="0"/>
                              <w:divBdr>
                                <w:top w:val="none" w:sz="0" w:space="0" w:color="auto"/>
                                <w:left w:val="none" w:sz="0" w:space="0" w:color="auto"/>
                                <w:bottom w:val="none" w:sz="0" w:space="0" w:color="auto"/>
                                <w:right w:val="none" w:sz="0" w:space="0" w:color="auto"/>
                              </w:divBdr>
                            </w:div>
                          </w:divsChild>
                        </w:div>
                        <w:div w:id="2006349954">
                          <w:marLeft w:val="0"/>
                          <w:marRight w:val="0"/>
                          <w:marTop w:val="0"/>
                          <w:marBottom w:val="0"/>
                          <w:divBdr>
                            <w:top w:val="none" w:sz="0" w:space="0" w:color="auto"/>
                            <w:left w:val="none" w:sz="0" w:space="0" w:color="auto"/>
                            <w:bottom w:val="none" w:sz="0" w:space="0" w:color="auto"/>
                            <w:right w:val="none" w:sz="0" w:space="0" w:color="auto"/>
                          </w:divBdr>
                          <w:divsChild>
                            <w:div w:id="1193106014">
                              <w:marLeft w:val="0"/>
                              <w:marRight w:val="0"/>
                              <w:marTop w:val="0"/>
                              <w:marBottom w:val="0"/>
                              <w:divBdr>
                                <w:top w:val="none" w:sz="0" w:space="0" w:color="auto"/>
                                <w:left w:val="none" w:sz="0" w:space="0" w:color="auto"/>
                                <w:bottom w:val="none" w:sz="0" w:space="0" w:color="auto"/>
                                <w:right w:val="none" w:sz="0" w:space="0" w:color="auto"/>
                              </w:divBdr>
                            </w:div>
                          </w:divsChild>
                        </w:div>
                        <w:div w:id="180510673">
                          <w:marLeft w:val="0"/>
                          <w:marRight w:val="0"/>
                          <w:marTop w:val="0"/>
                          <w:marBottom w:val="0"/>
                          <w:divBdr>
                            <w:top w:val="none" w:sz="0" w:space="0" w:color="auto"/>
                            <w:left w:val="none" w:sz="0" w:space="0" w:color="auto"/>
                            <w:bottom w:val="none" w:sz="0" w:space="0" w:color="auto"/>
                            <w:right w:val="none" w:sz="0" w:space="0" w:color="auto"/>
                          </w:divBdr>
                          <w:divsChild>
                            <w:div w:id="1159424468">
                              <w:marLeft w:val="0"/>
                              <w:marRight w:val="0"/>
                              <w:marTop w:val="0"/>
                              <w:marBottom w:val="0"/>
                              <w:divBdr>
                                <w:top w:val="none" w:sz="0" w:space="0" w:color="auto"/>
                                <w:left w:val="none" w:sz="0" w:space="0" w:color="auto"/>
                                <w:bottom w:val="none" w:sz="0" w:space="0" w:color="auto"/>
                                <w:right w:val="none" w:sz="0" w:space="0" w:color="auto"/>
                              </w:divBdr>
                            </w:div>
                          </w:divsChild>
                        </w:div>
                        <w:div w:id="1533955785">
                          <w:marLeft w:val="0"/>
                          <w:marRight w:val="0"/>
                          <w:marTop w:val="0"/>
                          <w:marBottom w:val="0"/>
                          <w:divBdr>
                            <w:top w:val="none" w:sz="0" w:space="0" w:color="auto"/>
                            <w:left w:val="none" w:sz="0" w:space="0" w:color="auto"/>
                            <w:bottom w:val="none" w:sz="0" w:space="0" w:color="auto"/>
                            <w:right w:val="none" w:sz="0" w:space="0" w:color="auto"/>
                          </w:divBdr>
                          <w:divsChild>
                            <w:div w:id="200826652">
                              <w:marLeft w:val="0"/>
                              <w:marRight w:val="0"/>
                              <w:marTop w:val="0"/>
                              <w:marBottom w:val="0"/>
                              <w:divBdr>
                                <w:top w:val="none" w:sz="0" w:space="0" w:color="auto"/>
                                <w:left w:val="none" w:sz="0" w:space="0" w:color="auto"/>
                                <w:bottom w:val="none" w:sz="0" w:space="0" w:color="auto"/>
                                <w:right w:val="none" w:sz="0" w:space="0" w:color="auto"/>
                              </w:divBdr>
                            </w:div>
                          </w:divsChild>
                        </w:div>
                        <w:div w:id="1015182561">
                          <w:marLeft w:val="0"/>
                          <w:marRight w:val="0"/>
                          <w:marTop w:val="0"/>
                          <w:marBottom w:val="0"/>
                          <w:divBdr>
                            <w:top w:val="none" w:sz="0" w:space="0" w:color="auto"/>
                            <w:left w:val="none" w:sz="0" w:space="0" w:color="auto"/>
                            <w:bottom w:val="none" w:sz="0" w:space="0" w:color="auto"/>
                            <w:right w:val="none" w:sz="0" w:space="0" w:color="auto"/>
                          </w:divBdr>
                          <w:divsChild>
                            <w:div w:id="284315875">
                              <w:marLeft w:val="0"/>
                              <w:marRight w:val="0"/>
                              <w:marTop w:val="0"/>
                              <w:marBottom w:val="0"/>
                              <w:divBdr>
                                <w:top w:val="none" w:sz="0" w:space="0" w:color="auto"/>
                                <w:left w:val="none" w:sz="0" w:space="0" w:color="auto"/>
                                <w:bottom w:val="none" w:sz="0" w:space="0" w:color="auto"/>
                                <w:right w:val="none" w:sz="0" w:space="0" w:color="auto"/>
                              </w:divBdr>
                            </w:div>
                          </w:divsChild>
                        </w:div>
                        <w:div w:id="451094926">
                          <w:marLeft w:val="0"/>
                          <w:marRight w:val="0"/>
                          <w:marTop w:val="0"/>
                          <w:marBottom w:val="0"/>
                          <w:divBdr>
                            <w:top w:val="none" w:sz="0" w:space="0" w:color="auto"/>
                            <w:left w:val="none" w:sz="0" w:space="0" w:color="auto"/>
                            <w:bottom w:val="none" w:sz="0" w:space="0" w:color="auto"/>
                            <w:right w:val="none" w:sz="0" w:space="0" w:color="auto"/>
                          </w:divBdr>
                          <w:divsChild>
                            <w:div w:id="322010161">
                              <w:marLeft w:val="0"/>
                              <w:marRight w:val="0"/>
                              <w:marTop w:val="0"/>
                              <w:marBottom w:val="0"/>
                              <w:divBdr>
                                <w:top w:val="none" w:sz="0" w:space="0" w:color="auto"/>
                                <w:left w:val="none" w:sz="0" w:space="0" w:color="auto"/>
                                <w:bottom w:val="none" w:sz="0" w:space="0" w:color="auto"/>
                                <w:right w:val="none" w:sz="0" w:space="0" w:color="auto"/>
                              </w:divBdr>
                            </w:div>
                          </w:divsChild>
                        </w:div>
                        <w:div w:id="716710618">
                          <w:marLeft w:val="0"/>
                          <w:marRight w:val="0"/>
                          <w:marTop w:val="0"/>
                          <w:marBottom w:val="0"/>
                          <w:divBdr>
                            <w:top w:val="none" w:sz="0" w:space="0" w:color="auto"/>
                            <w:left w:val="none" w:sz="0" w:space="0" w:color="auto"/>
                            <w:bottom w:val="none" w:sz="0" w:space="0" w:color="auto"/>
                            <w:right w:val="none" w:sz="0" w:space="0" w:color="auto"/>
                          </w:divBdr>
                          <w:divsChild>
                            <w:div w:id="1322806477">
                              <w:marLeft w:val="0"/>
                              <w:marRight w:val="0"/>
                              <w:marTop w:val="0"/>
                              <w:marBottom w:val="0"/>
                              <w:divBdr>
                                <w:top w:val="none" w:sz="0" w:space="0" w:color="auto"/>
                                <w:left w:val="none" w:sz="0" w:space="0" w:color="auto"/>
                                <w:bottom w:val="none" w:sz="0" w:space="0" w:color="auto"/>
                                <w:right w:val="none" w:sz="0" w:space="0" w:color="auto"/>
                              </w:divBdr>
                            </w:div>
                          </w:divsChild>
                        </w:div>
                        <w:div w:id="1166477778">
                          <w:marLeft w:val="0"/>
                          <w:marRight w:val="0"/>
                          <w:marTop w:val="0"/>
                          <w:marBottom w:val="0"/>
                          <w:divBdr>
                            <w:top w:val="none" w:sz="0" w:space="0" w:color="auto"/>
                            <w:left w:val="none" w:sz="0" w:space="0" w:color="auto"/>
                            <w:bottom w:val="none" w:sz="0" w:space="0" w:color="auto"/>
                            <w:right w:val="none" w:sz="0" w:space="0" w:color="auto"/>
                          </w:divBdr>
                          <w:divsChild>
                            <w:div w:id="261646482">
                              <w:marLeft w:val="0"/>
                              <w:marRight w:val="0"/>
                              <w:marTop w:val="0"/>
                              <w:marBottom w:val="0"/>
                              <w:divBdr>
                                <w:top w:val="none" w:sz="0" w:space="0" w:color="auto"/>
                                <w:left w:val="none" w:sz="0" w:space="0" w:color="auto"/>
                                <w:bottom w:val="none" w:sz="0" w:space="0" w:color="auto"/>
                                <w:right w:val="none" w:sz="0" w:space="0" w:color="auto"/>
                              </w:divBdr>
                            </w:div>
                          </w:divsChild>
                        </w:div>
                        <w:div w:id="1712459553">
                          <w:marLeft w:val="0"/>
                          <w:marRight w:val="0"/>
                          <w:marTop w:val="0"/>
                          <w:marBottom w:val="0"/>
                          <w:divBdr>
                            <w:top w:val="none" w:sz="0" w:space="0" w:color="auto"/>
                            <w:left w:val="none" w:sz="0" w:space="0" w:color="auto"/>
                            <w:bottom w:val="none" w:sz="0" w:space="0" w:color="auto"/>
                            <w:right w:val="none" w:sz="0" w:space="0" w:color="auto"/>
                          </w:divBdr>
                          <w:divsChild>
                            <w:div w:id="1488008722">
                              <w:marLeft w:val="0"/>
                              <w:marRight w:val="0"/>
                              <w:marTop w:val="0"/>
                              <w:marBottom w:val="0"/>
                              <w:divBdr>
                                <w:top w:val="none" w:sz="0" w:space="0" w:color="auto"/>
                                <w:left w:val="none" w:sz="0" w:space="0" w:color="auto"/>
                                <w:bottom w:val="none" w:sz="0" w:space="0" w:color="auto"/>
                                <w:right w:val="none" w:sz="0" w:space="0" w:color="auto"/>
                              </w:divBdr>
                            </w:div>
                          </w:divsChild>
                        </w:div>
                        <w:div w:id="237515821">
                          <w:marLeft w:val="0"/>
                          <w:marRight w:val="0"/>
                          <w:marTop w:val="0"/>
                          <w:marBottom w:val="0"/>
                          <w:divBdr>
                            <w:top w:val="none" w:sz="0" w:space="0" w:color="auto"/>
                            <w:left w:val="none" w:sz="0" w:space="0" w:color="auto"/>
                            <w:bottom w:val="none" w:sz="0" w:space="0" w:color="auto"/>
                            <w:right w:val="none" w:sz="0" w:space="0" w:color="auto"/>
                          </w:divBdr>
                          <w:divsChild>
                            <w:div w:id="1987540243">
                              <w:marLeft w:val="0"/>
                              <w:marRight w:val="0"/>
                              <w:marTop w:val="0"/>
                              <w:marBottom w:val="0"/>
                              <w:divBdr>
                                <w:top w:val="none" w:sz="0" w:space="0" w:color="auto"/>
                                <w:left w:val="none" w:sz="0" w:space="0" w:color="auto"/>
                                <w:bottom w:val="none" w:sz="0" w:space="0" w:color="auto"/>
                                <w:right w:val="none" w:sz="0" w:space="0" w:color="auto"/>
                              </w:divBdr>
                            </w:div>
                          </w:divsChild>
                        </w:div>
                        <w:div w:id="1979190073">
                          <w:marLeft w:val="0"/>
                          <w:marRight w:val="0"/>
                          <w:marTop w:val="0"/>
                          <w:marBottom w:val="0"/>
                          <w:divBdr>
                            <w:top w:val="none" w:sz="0" w:space="0" w:color="auto"/>
                            <w:left w:val="none" w:sz="0" w:space="0" w:color="auto"/>
                            <w:bottom w:val="none" w:sz="0" w:space="0" w:color="auto"/>
                            <w:right w:val="none" w:sz="0" w:space="0" w:color="auto"/>
                          </w:divBdr>
                          <w:divsChild>
                            <w:div w:id="1213269793">
                              <w:marLeft w:val="0"/>
                              <w:marRight w:val="0"/>
                              <w:marTop w:val="0"/>
                              <w:marBottom w:val="0"/>
                              <w:divBdr>
                                <w:top w:val="none" w:sz="0" w:space="0" w:color="auto"/>
                                <w:left w:val="none" w:sz="0" w:space="0" w:color="auto"/>
                                <w:bottom w:val="none" w:sz="0" w:space="0" w:color="auto"/>
                                <w:right w:val="none" w:sz="0" w:space="0" w:color="auto"/>
                              </w:divBdr>
                            </w:div>
                          </w:divsChild>
                        </w:div>
                        <w:div w:id="581984665">
                          <w:marLeft w:val="0"/>
                          <w:marRight w:val="0"/>
                          <w:marTop w:val="0"/>
                          <w:marBottom w:val="0"/>
                          <w:divBdr>
                            <w:top w:val="none" w:sz="0" w:space="0" w:color="auto"/>
                            <w:left w:val="none" w:sz="0" w:space="0" w:color="auto"/>
                            <w:bottom w:val="none" w:sz="0" w:space="0" w:color="auto"/>
                            <w:right w:val="none" w:sz="0" w:space="0" w:color="auto"/>
                          </w:divBdr>
                          <w:divsChild>
                            <w:div w:id="302084115">
                              <w:marLeft w:val="0"/>
                              <w:marRight w:val="0"/>
                              <w:marTop w:val="0"/>
                              <w:marBottom w:val="0"/>
                              <w:divBdr>
                                <w:top w:val="none" w:sz="0" w:space="0" w:color="auto"/>
                                <w:left w:val="none" w:sz="0" w:space="0" w:color="auto"/>
                                <w:bottom w:val="none" w:sz="0" w:space="0" w:color="auto"/>
                                <w:right w:val="none" w:sz="0" w:space="0" w:color="auto"/>
                              </w:divBdr>
                            </w:div>
                          </w:divsChild>
                        </w:div>
                        <w:div w:id="318968856">
                          <w:marLeft w:val="0"/>
                          <w:marRight w:val="0"/>
                          <w:marTop w:val="0"/>
                          <w:marBottom w:val="0"/>
                          <w:divBdr>
                            <w:top w:val="none" w:sz="0" w:space="0" w:color="auto"/>
                            <w:left w:val="none" w:sz="0" w:space="0" w:color="auto"/>
                            <w:bottom w:val="none" w:sz="0" w:space="0" w:color="auto"/>
                            <w:right w:val="none" w:sz="0" w:space="0" w:color="auto"/>
                          </w:divBdr>
                          <w:divsChild>
                            <w:div w:id="1501771340">
                              <w:marLeft w:val="0"/>
                              <w:marRight w:val="0"/>
                              <w:marTop w:val="0"/>
                              <w:marBottom w:val="0"/>
                              <w:divBdr>
                                <w:top w:val="none" w:sz="0" w:space="0" w:color="auto"/>
                                <w:left w:val="none" w:sz="0" w:space="0" w:color="auto"/>
                                <w:bottom w:val="none" w:sz="0" w:space="0" w:color="auto"/>
                                <w:right w:val="none" w:sz="0" w:space="0" w:color="auto"/>
                              </w:divBdr>
                            </w:div>
                          </w:divsChild>
                        </w:div>
                        <w:div w:id="1417021104">
                          <w:marLeft w:val="0"/>
                          <w:marRight w:val="0"/>
                          <w:marTop w:val="0"/>
                          <w:marBottom w:val="0"/>
                          <w:divBdr>
                            <w:top w:val="none" w:sz="0" w:space="0" w:color="auto"/>
                            <w:left w:val="none" w:sz="0" w:space="0" w:color="auto"/>
                            <w:bottom w:val="none" w:sz="0" w:space="0" w:color="auto"/>
                            <w:right w:val="none" w:sz="0" w:space="0" w:color="auto"/>
                          </w:divBdr>
                          <w:divsChild>
                            <w:div w:id="1722165713">
                              <w:marLeft w:val="0"/>
                              <w:marRight w:val="0"/>
                              <w:marTop w:val="0"/>
                              <w:marBottom w:val="0"/>
                              <w:divBdr>
                                <w:top w:val="none" w:sz="0" w:space="0" w:color="auto"/>
                                <w:left w:val="none" w:sz="0" w:space="0" w:color="auto"/>
                                <w:bottom w:val="none" w:sz="0" w:space="0" w:color="auto"/>
                                <w:right w:val="none" w:sz="0" w:space="0" w:color="auto"/>
                              </w:divBdr>
                            </w:div>
                          </w:divsChild>
                        </w:div>
                        <w:div w:id="611013149">
                          <w:marLeft w:val="0"/>
                          <w:marRight w:val="0"/>
                          <w:marTop w:val="0"/>
                          <w:marBottom w:val="0"/>
                          <w:divBdr>
                            <w:top w:val="none" w:sz="0" w:space="0" w:color="auto"/>
                            <w:left w:val="none" w:sz="0" w:space="0" w:color="auto"/>
                            <w:bottom w:val="none" w:sz="0" w:space="0" w:color="auto"/>
                            <w:right w:val="none" w:sz="0" w:space="0" w:color="auto"/>
                          </w:divBdr>
                          <w:divsChild>
                            <w:div w:id="655956618">
                              <w:marLeft w:val="0"/>
                              <w:marRight w:val="0"/>
                              <w:marTop w:val="0"/>
                              <w:marBottom w:val="0"/>
                              <w:divBdr>
                                <w:top w:val="none" w:sz="0" w:space="0" w:color="auto"/>
                                <w:left w:val="none" w:sz="0" w:space="0" w:color="auto"/>
                                <w:bottom w:val="none" w:sz="0" w:space="0" w:color="auto"/>
                                <w:right w:val="none" w:sz="0" w:space="0" w:color="auto"/>
                              </w:divBdr>
                            </w:div>
                          </w:divsChild>
                        </w:div>
                        <w:div w:id="709301092">
                          <w:marLeft w:val="0"/>
                          <w:marRight w:val="0"/>
                          <w:marTop w:val="0"/>
                          <w:marBottom w:val="0"/>
                          <w:divBdr>
                            <w:top w:val="none" w:sz="0" w:space="0" w:color="auto"/>
                            <w:left w:val="none" w:sz="0" w:space="0" w:color="auto"/>
                            <w:bottom w:val="none" w:sz="0" w:space="0" w:color="auto"/>
                            <w:right w:val="none" w:sz="0" w:space="0" w:color="auto"/>
                          </w:divBdr>
                          <w:divsChild>
                            <w:div w:id="814564668">
                              <w:marLeft w:val="0"/>
                              <w:marRight w:val="0"/>
                              <w:marTop w:val="0"/>
                              <w:marBottom w:val="0"/>
                              <w:divBdr>
                                <w:top w:val="none" w:sz="0" w:space="0" w:color="auto"/>
                                <w:left w:val="none" w:sz="0" w:space="0" w:color="auto"/>
                                <w:bottom w:val="none" w:sz="0" w:space="0" w:color="auto"/>
                                <w:right w:val="none" w:sz="0" w:space="0" w:color="auto"/>
                              </w:divBdr>
                            </w:div>
                          </w:divsChild>
                        </w:div>
                        <w:div w:id="376318035">
                          <w:marLeft w:val="0"/>
                          <w:marRight w:val="0"/>
                          <w:marTop w:val="0"/>
                          <w:marBottom w:val="0"/>
                          <w:divBdr>
                            <w:top w:val="none" w:sz="0" w:space="0" w:color="auto"/>
                            <w:left w:val="none" w:sz="0" w:space="0" w:color="auto"/>
                            <w:bottom w:val="none" w:sz="0" w:space="0" w:color="auto"/>
                            <w:right w:val="none" w:sz="0" w:space="0" w:color="auto"/>
                          </w:divBdr>
                          <w:divsChild>
                            <w:div w:id="1826775111">
                              <w:marLeft w:val="0"/>
                              <w:marRight w:val="0"/>
                              <w:marTop w:val="0"/>
                              <w:marBottom w:val="0"/>
                              <w:divBdr>
                                <w:top w:val="none" w:sz="0" w:space="0" w:color="auto"/>
                                <w:left w:val="none" w:sz="0" w:space="0" w:color="auto"/>
                                <w:bottom w:val="none" w:sz="0" w:space="0" w:color="auto"/>
                                <w:right w:val="none" w:sz="0" w:space="0" w:color="auto"/>
                              </w:divBdr>
                            </w:div>
                          </w:divsChild>
                        </w:div>
                        <w:div w:id="386950051">
                          <w:marLeft w:val="0"/>
                          <w:marRight w:val="0"/>
                          <w:marTop w:val="0"/>
                          <w:marBottom w:val="0"/>
                          <w:divBdr>
                            <w:top w:val="none" w:sz="0" w:space="0" w:color="auto"/>
                            <w:left w:val="none" w:sz="0" w:space="0" w:color="auto"/>
                            <w:bottom w:val="none" w:sz="0" w:space="0" w:color="auto"/>
                            <w:right w:val="none" w:sz="0" w:space="0" w:color="auto"/>
                          </w:divBdr>
                          <w:divsChild>
                            <w:div w:id="24796103">
                              <w:marLeft w:val="0"/>
                              <w:marRight w:val="0"/>
                              <w:marTop w:val="0"/>
                              <w:marBottom w:val="0"/>
                              <w:divBdr>
                                <w:top w:val="none" w:sz="0" w:space="0" w:color="auto"/>
                                <w:left w:val="none" w:sz="0" w:space="0" w:color="auto"/>
                                <w:bottom w:val="none" w:sz="0" w:space="0" w:color="auto"/>
                                <w:right w:val="none" w:sz="0" w:space="0" w:color="auto"/>
                              </w:divBdr>
                            </w:div>
                          </w:divsChild>
                        </w:div>
                        <w:div w:id="734352846">
                          <w:marLeft w:val="0"/>
                          <w:marRight w:val="0"/>
                          <w:marTop w:val="0"/>
                          <w:marBottom w:val="0"/>
                          <w:divBdr>
                            <w:top w:val="none" w:sz="0" w:space="0" w:color="auto"/>
                            <w:left w:val="none" w:sz="0" w:space="0" w:color="auto"/>
                            <w:bottom w:val="none" w:sz="0" w:space="0" w:color="auto"/>
                            <w:right w:val="none" w:sz="0" w:space="0" w:color="auto"/>
                          </w:divBdr>
                          <w:divsChild>
                            <w:div w:id="2135059004">
                              <w:marLeft w:val="0"/>
                              <w:marRight w:val="0"/>
                              <w:marTop w:val="0"/>
                              <w:marBottom w:val="0"/>
                              <w:divBdr>
                                <w:top w:val="none" w:sz="0" w:space="0" w:color="auto"/>
                                <w:left w:val="none" w:sz="0" w:space="0" w:color="auto"/>
                                <w:bottom w:val="none" w:sz="0" w:space="0" w:color="auto"/>
                                <w:right w:val="none" w:sz="0" w:space="0" w:color="auto"/>
                              </w:divBdr>
                            </w:div>
                          </w:divsChild>
                        </w:div>
                        <w:div w:id="863059246">
                          <w:marLeft w:val="0"/>
                          <w:marRight w:val="0"/>
                          <w:marTop w:val="0"/>
                          <w:marBottom w:val="0"/>
                          <w:divBdr>
                            <w:top w:val="none" w:sz="0" w:space="0" w:color="auto"/>
                            <w:left w:val="none" w:sz="0" w:space="0" w:color="auto"/>
                            <w:bottom w:val="none" w:sz="0" w:space="0" w:color="auto"/>
                            <w:right w:val="none" w:sz="0" w:space="0" w:color="auto"/>
                          </w:divBdr>
                          <w:divsChild>
                            <w:div w:id="1430155346">
                              <w:marLeft w:val="0"/>
                              <w:marRight w:val="0"/>
                              <w:marTop w:val="0"/>
                              <w:marBottom w:val="0"/>
                              <w:divBdr>
                                <w:top w:val="none" w:sz="0" w:space="0" w:color="auto"/>
                                <w:left w:val="none" w:sz="0" w:space="0" w:color="auto"/>
                                <w:bottom w:val="none" w:sz="0" w:space="0" w:color="auto"/>
                                <w:right w:val="none" w:sz="0" w:space="0" w:color="auto"/>
                              </w:divBdr>
                            </w:div>
                          </w:divsChild>
                        </w:div>
                        <w:div w:id="2114276461">
                          <w:marLeft w:val="0"/>
                          <w:marRight w:val="0"/>
                          <w:marTop w:val="0"/>
                          <w:marBottom w:val="0"/>
                          <w:divBdr>
                            <w:top w:val="none" w:sz="0" w:space="0" w:color="auto"/>
                            <w:left w:val="none" w:sz="0" w:space="0" w:color="auto"/>
                            <w:bottom w:val="none" w:sz="0" w:space="0" w:color="auto"/>
                            <w:right w:val="none" w:sz="0" w:space="0" w:color="auto"/>
                          </w:divBdr>
                          <w:divsChild>
                            <w:div w:id="640577097">
                              <w:marLeft w:val="0"/>
                              <w:marRight w:val="0"/>
                              <w:marTop w:val="0"/>
                              <w:marBottom w:val="0"/>
                              <w:divBdr>
                                <w:top w:val="none" w:sz="0" w:space="0" w:color="auto"/>
                                <w:left w:val="none" w:sz="0" w:space="0" w:color="auto"/>
                                <w:bottom w:val="none" w:sz="0" w:space="0" w:color="auto"/>
                                <w:right w:val="none" w:sz="0" w:space="0" w:color="auto"/>
                              </w:divBdr>
                            </w:div>
                          </w:divsChild>
                        </w:div>
                        <w:div w:id="1021081349">
                          <w:marLeft w:val="0"/>
                          <w:marRight w:val="0"/>
                          <w:marTop w:val="0"/>
                          <w:marBottom w:val="0"/>
                          <w:divBdr>
                            <w:top w:val="none" w:sz="0" w:space="0" w:color="auto"/>
                            <w:left w:val="none" w:sz="0" w:space="0" w:color="auto"/>
                            <w:bottom w:val="none" w:sz="0" w:space="0" w:color="auto"/>
                            <w:right w:val="none" w:sz="0" w:space="0" w:color="auto"/>
                          </w:divBdr>
                          <w:divsChild>
                            <w:div w:id="345981781">
                              <w:marLeft w:val="0"/>
                              <w:marRight w:val="0"/>
                              <w:marTop w:val="0"/>
                              <w:marBottom w:val="0"/>
                              <w:divBdr>
                                <w:top w:val="none" w:sz="0" w:space="0" w:color="auto"/>
                                <w:left w:val="none" w:sz="0" w:space="0" w:color="auto"/>
                                <w:bottom w:val="none" w:sz="0" w:space="0" w:color="auto"/>
                                <w:right w:val="none" w:sz="0" w:space="0" w:color="auto"/>
                              </w:divBdr>
                            </w:div>
                          </w:divsChild>
                        </w:div>
                        <w:div w:id="634915893">
                          <w:marLeft w:val="0"/>
                          <w:marRight w:val="0"/>
                          <w:marTop w:val="0"/>
                          <w:marBottom w:val="0"/>
                          <w:divBdr>
                            <w:top w:val="none" w:sz="0" w:space="0" w:color="auto"/>
                            <w:left w:val="none" w:sz="0" w:space="0" w:color="auto"/>
                            <w:bottom w:val="none" w:sz="0" w:space="0" w:color="auto"/>
                            <w:right w:val="none" w:sz="0" w:space="0" w:color="auto"/>
                          </w:divBdr>
                          <w:divsChild>
                            <w:div w:id="773328151">
                              <w:marLeft w:val="0"/>
                              <w:marRight w:val="0"/>
                              <w:marTop w:val="0"/>
                              <w:marBottom w:val="0"/>
                              <w:divBdr>
                                <w:top w:val="none" w:sz="0" w:space="0" w:color="auto"/>
                                <w:left w:val="none" w:sz="0" w:space="0" w:color="auto"/>
                                <w:bottom w:val="none" w:sz="0" w:space="0" w:color="auto"/>
                                <w:right w:val="none" w:sz="0" w:space="0" w:color="auto"/>
                              </w:divBdr>
                            </w:div>
                          </w:divsChild>
                        </w:div>
                        <w:div w:id="29425967">
                          <w:marLeft w:val="0"/>
                          <w:marRight w:val="0"/>
                          <w:marTop w:val="0"/>
                          <w:marBottom w:val="0"/>
                          <w:divBdr>
                            <w:top w:val="none" w:sz="0" w:space="0" w:color="auto"/>
                            <w:left w:val="none" w:sz="0" w:space="0" w:color="auto"/>
                            <w:bottom w:val="none" w:sz="0" w:space="0" w:color="auto"/>
                            <w:right w:val="none" w:sz="0" w:space="0" w:color="auto"/>
                          </w:divBdr>
                          <w:divsChild>
                            <w:div w:id="1665737567">
                              <w:marLeft w:val="0"/>
                              <w:marRight w:val="0"/>
                              <w:marTop w:val="0"/>
                              <w:marBottom w:val="0"/>
                              <w:divBdr>
                                <w:top w:val="none" w:sz="0" w:space="0" w:color="auto"/>
                                <w:left w:val="none" w:sz="0" w:space="0" w:color="auto"/>
                                <w:bottom w:val="none" w:sz="0" w:space="0" w:color="auto"/>
                                <w:right w:val="none" w:sz="0" w:space="0" w:color="auto"/>
                              </w:divBdr>
                            </w:div>
                          </w:divsChild>
                        </w:div>
                        <w:div w:id="1146506146">
                          <w:marLeft w:val="0"/>
                          <w:marRight w:val="0"/>
                          <w:marTop w:val="0"/>
                          <w:marBottom w:val="0"/>
                          <w:divBdr>
                            <w:top w:val="none" w:sz="0" w:space="0" w:color="auto"/>
                            <w:left w:val="none" w:sz="0" w:space="0" w:color="auto"/>
                            <w:bottom w:val="none" w:sz="0" w:space="0" w:color="auto"/>
                            <w:right w:val="none" w:sz="0" w:space="0" w:color="auto"/>
                          </w:divBdr>
                          <w:divsChild>
                            <w:div w:id="1698502666">
                              <w:marLeft w:val="0"/>
                              <w:marRight w:val="0"/>
                              <w:marTop w:val="0"/>
                              <w:marBottom w:val="0"/>
                              <w:divBdr>
                                <w:top w:val="none" w:sz="0" w:space="0" w:color="auto"/>
                                <w:left w:val="none" w:sz="0" w:space="0" w:color="auto"/>
                                <w:bottom w:val="none" w:sz="0" w:space="0" w:color="auto"/>
                                <w:right w:val="none" w:sz="0" w:space="0" w:color="auto"/>
                              </w:divBdr>
                            </w:div>
                          </w:divsChild>
                        </w:div>
                        <w:div w:id="1876379785">
                          <w:marLeft w:val="0"/>
                          <w:marRight w:val="0"/>
                          <w:marTop w:val="0"/>
                          <w:marBottom w:val="0"/>
                          <w:divBdr>
                            <w:top w:val="none" w:sz="0" w:space="0" w:color="auto"/>
                            <w:left w:val="none" w:sz="0" w:space="0" w:color="auto"/>
                            <w:bottom w:val="none" w:sz="0" w:space="0" w:color="auto"/>
                            <w:right w:val="none" w:sz="0" w:space="0" w:color="auto"/>
                          </w:divBdr>
                          <w:divsChild>
                            <w:div w:id="506024999">
                              <w:marLeft w:val="0"/>
                              <w:marRight w:val="0"/>
                              <w:marTop w:val="0"/>
                              <w:marBottom w:val="0"/>
                              <w:divBdr>
                                <w:top w:val="none" w:sz="0" w:space="0" w:color="auto"/>
                                <w:left w:val="none" w:sz="0" w:space="0" w:color="auto"/>
                                <w:bottom w:val="none" w:sz="0" w:space="0" w:color="auto"/>
                                <w:right w:val="none" w:sz="0" w:space="0" w:color="auto"/>
                              </w:divBdr>
                            </w:div>
                          </w:divsChild>
                        </w:div>
                        <w:div w:id="1721859361">
                          <w:marLeft w:val="0"/>
                          <w:marRight w:val="0"/>
                          <w:marTop w:val="0"/>
                          <w:marBottom w:val="0"/>
                          <w:divBdr>
                            <w:top w:val="none" w:sz="0" w:space="0" w:color="auto"/>
                            <w:left w:val="none" w:sz="0" w:space="0" w:color="auto"/>
                            <w:bottom w:val="none" w:sz="0" w:space="0" w:color="auto"/>
                            <w:right w:val="none" w:sz="0" w:space="0" w:color="auto"/>
                          </w:divBdr>
                          <w:divsChild>
                            <w:div w:id="1156337425">
                              <w:marLeft w:val="0"/>
                              <w:marRight w:val="0"/>
                              <w:marTop w:val="0"/>
                              <w:marBottom w:val="0"/>
                              <w:divBdr>
                                <w:top w:val="none" w:sz="0" w:space="0" w:color="auto"/>
                                <w:left w:val="none" w:sz="0" w:space="0" w:color="auto"/>
                                <w:bottom w:val="none" w:sz="0" w:space="0" w:color="auto"/>
                                <w:right w:val="none" w:sz="0" w:space="0" w:color="auto"/>
                              </w:divBdr>
                            </w:div>
                          </w:divsChild>
                        </w:div>
                        <w:div w:id="169563277">
                          <w:marLeft w:val="0"/>
                          <w:marRight w:val="0"/>
                          <w:marTop w:val="0"/>
                          <w:marBottom w:val="0"/>
                          <w:divBdr>
                            <w:top w:val="none" w:sz="0" w:space="0" w:color="auto"/>
                            <w:left w:val="none" w:sz="0" w:space="0" w:color="auto"/>
                            <w:bottom w:val="none" w:sz="0" w:space="0" w:color="auto"/>
                            <w:right w:val="none" w:sz="0" w:space="0" w:color="auto"/>
                          </w:divBdr>
                          <w:divsChild>
                            <w:div w:id="1984582478">
                              <w:marLeft w:val="0"/>
                              <w:marRight w:val="0"/>
                              <w:marTop w:val="0"/>
                              <w:marBottom w:val="0"/>
                              <w:divBdr>
                                <w:top w:val="none" w:sz="0" w:space="0" w:color="auto"/>
                                <w:left w:val="none" w:sz="0" w:space="0" w:color="auto"/>
                                <w:bottom w:val="none" w:sz="0" w:space="0" w:color="auto"/>
                                <w:right w:val="none" w:sz="0" w:space="0" w:color="auto"/>
                              </w:divBdr>
                            </w:div>
                          </w:divsChild>
                        </w:div>
                        <w:div w:id="1799907522">
                          <w:marLeft w:val="0"/>
                          <w:marRight w:val="0"/>
                          <w:marTop w:val="0"/>
                          <w:marBottom w:val="0"/>
                          <w:divBdr>
                            <w:top w:val="none" w:sz="0" w:space="0" w:color="auto"/>
                            <w:left w:val="none" w:sz="0" w:space="0" w:color="auto"/>
                            <w:bottom w:val="none" w:sz="0" w:space="0" w:color="auto"/>
                            <w:right w:val="none" w:sz="0" w:space="0" w:color="auto"/>
                          </w:divBdr>
                          <w:divsChild>
                            <w:div w:id="1299188830">
                              <w:marLeft w:val="0"/>
                              <w:marRight w:val="0"/>
                              <w:marTop w:val="0"/>
                              <w:marBottom w:val="0"/>
                              <w:divBdr>
                                <w:top w:val="none" w:sz="0" w:space="0" w:color="auto"/>
                                <w:left w:val="none" w:sz="0" w:space="0" w:color="auto"/>
                                <w:bottom w:val="none" w:sz="0" w:space="0" w:color="auto"/>
                                <w:right w:val="none" w:sz="0" w:space="0" w:color="auto"/>
                              </w:divBdr>
                            </w:div>
                          </w:divsChild>
                        </w:div>
                        <w:div w:id="1570770704">
                          <w:marLeft w:val="0"/>
                          <w:marRight w:val="0"/>
                          <w:marTop w:val="0"/>
                          <w:marBottom w:val="0"/>
                          <w:divBdr>
                            <w:top w:val="none" w:sz="0" w:space="0" w:color="auto"/>
                            <w:left w:val="none" w:sz="0" w:space="0" w:color="auto"/>
                            <w:bottom w:val="none" w:sz="0" w:space="0" w:color="auto"/>
                            <w:right w:val="none" w:sz="0" w:space="0" w:color="auto"/>
                          </w:divBdr>
                          <w:divsChild>
                            <w:div w:id="329914455">
                              <w:marLeft w:val="0"/>
                              <w:marRight w:val="0"/>
                              <w:marTop w:val="0"/>
                              <w:marBottom w:val="0"/>
                              <w:divBdr>
                                <w:top w:val="none" w:sz="0" w:space="0" w:color="auto"/>
                                <w:left w:val="none" w:sz="0" w:space="0" w:color="auto"/>
                                <w:bottom w:val="none" w:sz="0" w:space="0" w:color="auto"/>
                                <w:right w:val="none" w:sz="0" w:space="0" w:color="auto"/>
                              </w:divBdr>
                            </w:div>
                          </w:divsChild>
                        </w:div>
                        <w:div w:id="157313620">
                          <w:marLeft w:val="0"/>
                          <w:marRight w:val="0"/>
                          <w:marTop w:val="0"/>
                          <w:marBottom w:val="0"/>
                          <w:divBdr>
                            <w:top w:val="none" w:sz="0" w:space="0" w:color="auto"/>
                            <w:left w:val="none" w:sz="0" w:space="0" w:color="auto"/>
                            <w:bottom w:val="none" w:sz="0" w:space="0" w:color="auto"/>
                            <w:right w:val="none" w:sz="0" w:space="0" w:color="auto"/>
                          </w:divBdr>
                          <w:divsChild>
                            <w:div w:id="1857959343">
                              <w:marLeft w:val="0"/>
                              <w:marRight w:val="0"/>
                              <w:marTop w:val="0"/>
                              <w:marBottom w:val="0"/>
                              <w:divBdr>
                                <w:top w:val="none" w:sz="0" w:space="0" w:color="auto"/>
                                <w:left w:val="none" w:sz="0" w:space="0" w:color="auto"/>
                                <w:bottom w:val="none" w:sz="0" w:space="0" w:color="auto"/>
                                <w:right w:val="none" w:sz="0" w:space="0" w:color="auto"/>
                              </w:divBdr>
                            </w:div>
                          </w:divsChild>
                        </w:div>
                        <w:div w:id="1886602780">
                          <w:marLeft w:val="0"/>
                          <w:marRight w:val="0"/>
                          <w:marTop w:val="0"/>
                          <w:marBottom w:val="0"/>
                          <w:divBdr>
                            <w:top w:val="none" w:sz="0" w:space="0" w:color="auto"/>
                            <w:left w:val="none" w:sz="0" w:space="0" w:color="auto"/>
                            <w:bottom w:val="none" w:sz="0" w:space="0" w:color="auto"/>
                            <w:right w:val="none" w:sz="0" w:space="0" w:color="auto"/>
                          </w:divBdr>
                          <w:divsChild>
                            <w:div w:id="1226378090">
                              <w:marLeft w:val="0"/>
                              <w:marRight w:val="0"/>
                              <w:marTop w:val="0"/>
                              <w:marBottom w:val="0"/>
                              <w:divBdr>
                                <w:top w:val="none" w:sz="0" w:space="0" w:color="auto"/>
                                <w:left w:val="none" w:sz="0" w:space="0" w:color="auto"/>
                                <w:bottom w:val="none" w:sz="0" w:space="0" w:color="auto"/>
                                <w:right w:val="none" w:sz="0" w:space="0" w:color="auto"/>
                              </w:divBdr>
                            </w:div>
                          </w:divsChild>
                        </w:div>
                        <w:div w:id="1346597684">
                          <w:marLeft w:val="0"/>
                          <w:marRight w:val="0"/>
                          <w:marTop w:val="0"/>
                          <w:marBottom w:val="0"/>
                          <w:divBdr>
                            <w:top w:val="none" w:sz="0" w:space="0" w:color="auto"/>
                            <w:left w:val="none" w:sz="0" w:space="0" w:color="auto"/>
                            <w:bottom w:val="none" w:sz="0" w:space="0" w:color="auto"/>
                            <w:right w:val="none" w:sz="0" w:space="0" w:color="auto"/>
                          </w:divBdr>
                          <w:divsChild>
                            <w:div w:id="897860965">
                              <w:marLeft w:val="0"/>
                              <w:marRight w:val="0"/>
                              <w:marTop w:val="0"/>
                              <w:marBottom w:val="0"/>
                              <w:divBdr>
                                <w:top w:val="none" w:sz="0" w:space="0" w:color="auto"/>
                                <w:left w:val="none" w:sz="0" w:space="0" w:color="auto"/>
                                <w:bottom w:val="none" w:sz="0" w:space="0" w:color="auto"/>
                                <w:right w:val="none" w:sz="0" w:space="0" w:color="auto"/>
                              </w:divBdr>
                            </w:div>
                          </w:divsChild>
                        </w:div>
                        <w:div w:id="1908571710">
                          <w:marLeft w:val="0"/>
                          <w:marRight w:val="0"/>
                          <w:marTop w:val="0"/>
                          <w:marBottom w:val="0"/>
                          <w:divBdr>
                            <w:top w:val="none" w:sz="0" w:space="0" w:color="auto"/>
                            <w:left w:val="none" w:sz="0" w:space="0" w:color="auto"/>
                            <w:bottom w:val="none" w:sz="0" w:space="0" w:color="auto"/>
                            <w:right w:val="none" w:sz="0" w:space="0" w:color="auto"/>
                          </w:divBdr>
                          <w:divsChild>
                            <w:div w:id="1024020899">
                              <w:marLeft w:val="0"/>
                              <w:marRight w:val="0"/>
                              <w:marTop w:val="0"/>
                              <w:marBottom w:val="0"/>
                              <w:divBdr>
                                <w:top w:val="none" w:sz="0" w:space="0" w:color="auto"/>
                                <w:left w:val="none" w:sz="0" w:space="0" w:color="auto"/>
                                <w:bottom w:val="none" w:sz="0" w:space="0" w:color="auto"/>
                                <w:right w:val="none" w:sz="0" w:space="0" w:color="auto"/>
                              </w:divBdr>
                            </w:div>
                          </w:divsChild>
                        </w:div>
                        <w:div w:id="394553642">
                          <w:marLeft w:val="0"/>
                          <w:marRight w:val="0"/>
                          <w:marTop w:val="0"/>
                          <w:marBottom w:val="0"/>
                          <w:divBdr>
                            <w:top w:val="none" w:sz="0" w:space="0" w:color="auto"/>
                            <w:left w:val="none" w:sz="0" w:space="0" w:color="auto"/>
                            <w:bottom w:val="none" w:sz="0" w:space="0" w:color="auto"/>
                            <w:right w:val="none" w:sz="0" w:space="0" w:color="auto"/>
                          </w:divBdr>
                          <w:divsChild>
                            <w:div w:id="978877559">
                              <w:marLeft w:val="0"/>
                              <w:marRight w:val="0"/>
                              <w:marTop w:val="0"/>
                              <w:marBottom w:val="0"/>
                              <w:divBdr>
                                <w:top w:val="none" w:sz="0" w:space="0" w:color="auto"/>
                                <w:left w:val="none" w:sz="0" w:space="0" w:color="auto"/>
                                <w:bottom w:val="none" w:sz="0" w:space="0" w:color="auto"/>
                                <w:right w:val="none" w:sz="0" w:space="0" w:color="auto"/>
                              </w:divBdr>
                            </w:div>
                          </w:divsChild>
                        </w:div>
                        <w:div w:id="1139305496">
                          <w:marLeft w:val="0"/>
                          <w:marRight w:val="0"/>
                          <w:marTop w:val="0"/>
                          <w:marBottom w:val="0"/>
                          <w:divBdr>
                            <w:top w:val="none" w:sz="0" w:space="0" w:color="auto"/>
                            <w:left w:val="none" w:sz="0" w:space="0" w:color="auto"/>
                            <w:bottom w:val="none" w:sz="0" w:space="0" w:color="auto"/>
                            <w:right w:val="none" w:sz="0" w:space="0" w:color="auto"/>
                          </w:divBdr>
                          <w:divsChild>
                            <w:div w:id="612323922">
                              <w:marLeft w:val="0"/>
                              <w:marRight w:val="0"/>
                              <w:marTop w:val="0"/>
                              <w:marBottom w:val="0"/>
                              <w:divBdr>
                                <w:top w:val="none" w:sz="0" w:space="0" w:color="auto"/>
                                <w:left w:val="none" w:sz="0" w:space="0" w:color="auto"/>
                                <w:bottom w:val="none" w:sz="0" w:space="0" w:color="auto"/>
                                <w:right w:val="none" w:sz="0" w:space="0" w:color="auto"/>
                              </w:divBdr>
                            </w:div>
                          </w:divsChild>
                        </w:div>
                        <w:div w:id="1852988557">
                          <w:marLeft w:val="0"/>
                          <w:marRight w:val="0"/>
                          <w:marTop w:val="0"/>
                          <w:marBottom w:val="0"/>
                          <w:divBdr>
                            <w:top w:val="none" w:sz="0" w:space="0" w:color="auto"/>
                            <w:left w:val="none" w:sz="0" w:space="0" w:color="auto"/>
                            <w:bottom w:val="none" w:sz="0" w:space="0" w:color="auto"/>
                            <w:right w:val="none" w:sz="0" w:space="0" w:color="auto"/>
                          </w:divBdr>
                          <w:divsChild>
                            <w:div w:id="1892106638">
                              <w:marLeft w:val="0"/>
                              <w:marRight w:val="0"/>
                              <w:marTop w:val="0"/>
                              <w:marBottom w:val="0"/>
                              <w:divBdr>
                                <w:top w:val="none" w:sz="0" w:space="0" w:color="auto"/>
                                <w:left w:val="none" w:sz="0" w:space="0" w:color="auto"/>
                                <w:bottom w:val="none" w:sz="0" w:space="0" w:color="auto"/>
                                <w:right w:val="none" w:sz="0" w:space="0" w:color="auto"/>
                              </w:divBdr>
                            </w:div>
                          </w:divsChild>
                        </w:div>
                        <w:div w:id="1919946272">
                          <w:marLeft w:val="0"/>
                          <w:marRight w:val="0"/>
                          <w:marTop w:val="0"/>
                          <w:marBottom w:val="0"/>
                          <w:divBdr>
                            <w:top w:val="none" w:sz="0" w:space="0" w:color="auto"/>
                            <w:left w:val="none" w:sz="0" w:space="0" w:color="auto"/>
                            <w:bottom w:val="none" w:sz="0" w:space="0" w:color="auto"/>
                            <w:right w:val="none" w:sz="0" w:space="0" w:color="auto"/>
                          </w:divBdr>
                          <w:divsChild>
                            <w:div w:id="537206882">
                              <w:marLeft w:val="0"/>
                              <w:marRight w:val="0"/>
                              <w:marTop w:val="0"/>
                              <w:marBottom w:val="0"/>
                              <w:divBdr>
                                <w:top w:val="none" w:sz="0" w:space="0" w:color="auto"/>
                                <w:left w:val="none" w:sz="0" w:space="0" w:color="auto"/>
                                <w:bottom w:val="none" w:sz="0" w:space="0" w:color="auto"/>
                                <w:right w:val="none" w:sz="0" w:space="0" w:color="auto"/>
                              </w:divBdr>
                            </w:div>
                          </w:divsChild>
                        </w:div>
                        <w:div w:id="154951916">
                          <w:marLeft w:val="0"/>
                          <w:marRight w:val="0"/>
                          <w:marTop w:val="0"/>
                          <w:marBottom w:val="0"/>
                          <w:divBdr>
                            <w:top w:val="none" w:sz="0" w:space="0" w:color="auto"/>
                            <w:left w:val="none" w:sz="0" w:space="0" w:color="auto"/>
                            <w:bottom w:val="none" w:sz="0" w:space="0" w:color="auto"/>
                            <w:right w:val="none" w:sz="0" w:space="0" w:color="auto"/>
                          </w:divBdr>
                          <w:divsChild>
                            <w:div w:id="1967731335">
                              <w:marLeft w:val="0"/>
                              <w:marRight w:val="0"/>
                              <w:marTop w:val="0"/>
                              <w:marBottom w:val="0"/>
                              <w:divBdr>
                                <w:top w:val="none" w:sz="0" w:space="0" w:color="auto"/>
                                <w:left w:val="none" w:sz="0" w:space="0" w:color="auto"/>
                                <w:bottom w:val="none" w:sz="0" w:space="0" w:color="auto"/>
                                <w:right w:val="none" w:sz="0" w:space="0" w:color="auto"/>
                              </w:divBdr>
                            </w:div>
                          </w:divsChild>
                        </w:div>
                        <w:div w:id="1511800680">
                          <w:marLeft w:val="0"/>
                          <w:marRight w:val="0"/>
                          <w:marTop w:val="0"/>
                          <w:marBottom w:val="0"/>
                          <w:divBdr>
                            <w:top w:val="none" w:sz="0" w:space="0" w:color="auto"/>
                            <w:left w:val="none" w:sz="0" w:space="0" w:color="auto"/>
                            <w:bottom w:val="none" w:sz="0" w:space="0" w:color="auto"/>
                            <w:right w:val="none" w:sz="0" w:space="0" w:color="auto"/>
                          </w:divBdr>
                          <w:divsChild>
                            <w:div w:id="1583176736">
                              <w:marLeft w:val="0"/>
                              <w:marRight w:val="0"/>
                              <w:marTop w:val="0"/>
                              <w:marBottom w:val="0"/>
                              <w:divBdr>
                                <w:top w:val="none" w:sz="0" w:space="0" w:color="auto"/>
                                <w:left w:val="none" w:sz="0" w:space="0" w:color="auto"/>
                                <w:bottom w:val="none" w:sz="0" w:space="0" w:color="auto"/>
                                <w:right w:val="none" w:sz="0" w:space="0" w:color="auto"/>
                              </w:divBdr>
                            </w:div>
                          </w:divsChild>
                        </w:div>
                        <w:div w:id="1519386681">
                          <w:marLeft w:val="0"/>
                          <w:marRight w:val="0"/>
                          <w:marTop w:val="0"/>
                          <w:marBottom w:val="0"/>
                          <w:divBdr>
                            <w:top w:val="none" w:sz="0" w:space="0" w:color="auto"/>
                            <w:left w:val="none" w:sz="0" w:space="0" w:color="auto"/>
                            <w:bottom w:val="none" w:sz="0" w:space="0" w:color="auto"/>
                            <w:right w:val="none" w:sz="0" w:space="0" w:color="auto"/>
                          </w:divBdr>
                          <w:divsChild>
                            <w:div w:id="433139120">
                              <w:marLeft w:val="0"/>
                              <w:marRight w:val="0"/>
                              <w:marTop w:val="0"/>
                              <w:marBottom w:val="0"/>
                              <w:divBdr>
                                <w:top w:val="none" w:sz="0" w:space="0" w:color="auto"/>
                                <w:left w:val="none" w:sz="0" w:space="0" w:color="auto"/>
                                <w:bottom w:val="none" w:sz="0" w:space="0" w:color="auto"/>
                                <w:right w:val="none" w:sz="0" w:space="0" w:color="auto"/>
                              </w:divBdr>
                            </w:div>
                          </w:divsChild>
                        </w:div>
                        <w:div w:id="796727843">
                          <w:marLeft w:val="0"/>
                          <w:marRight w:val="0"/>
                          <w:marTop w:val="0"/>
                          <w:marBottom w:val="0"/>
                          <w:divBdr>
                            <w:top w:val="none" w:sz="0" w:space="0" w:color="auto"/>
                            <w:left w:val="none" w:sz="0" w:space="0" w:color="auto"/>
                            <w:bottom w:val="none" w:sz="0" w:space="0" w:color="auto"/>
                            <w:right w:val="none" w:sz="0" w:space="0" w:color="auto"/>
                          </w:divBdr>
                          <w:divsChild>
                            <w:div w:id="552618224">
                              <w:marLeft w:val="0"/>
                              <w:marRight w:val="0"/>
                              <w:marTop w:val="0"/>
                              <w:marBottom w:val="0"/>
                              <w:divBdr>
                                <w:top w:val="none" w:sz="0" w:space="0" w:color="auto"/>
                                <w:left w:val="none" w:sz="0" w:space="0" w:color="auto"/>
                                <w:bottom w:val="none" w:sz="0" w:space="0" w:color="auto"/>
                                <w:right w:val="none" w:sz="0" w:space="0" w:color="auto"/>
                              </w:divBdr>
                            </w:div>
                          </w:divsChild>
                        </w:div>
                        <w:div w:id="769159285">
                          <w:marLeft w:val="0"/>
                          <w:marRight w:val="0"/>
                          <w:marTop w:val="0"/>
                          <w:marBottom w:val="0"/>
                          <w:divBdr>
                            <w:top w:val="none" w:sz="0" w:space="0" w:color="auto"/>
                            <w:left w:val="none" w:sz="0" w:space="0" w:color="auto"/>
                            <w:bottom w:val="none" w:sz="0" w:space="0" w:color="auto"/>
                            <w:right w:val="none" w:sz="0" w:space="0" w:color="auto"/>
                          </w:divBdr>
                          <w:divsChild>
                            <w:div w:id="860584596">
                              <w:marLeft w:val="0"/>
                              <w:marRight w:val="0"/>
                              <w:marTop w:val="0"/>
                              <w:marBottom w:val="0"/>
                              <w:divBdr>
                                <w:top w:val="none" w:sz="0" w:space="0" w:color="auto"/>
                                <w:left w:val="none" w:sz="0" w:space="0" w:color="auto"/>
                                <w:bottom w:val="none" w:sz="0" w:space="0" w:color="auto"/>
                                <w:right w:val="none" w:sz="0" w:space="0" w:color="auto"/>
                              </w:divBdr>
                            </w:div>
                          </w:divsChild>
                        </w:div>
                        <w:div w:id="957179357">
                          <w:marLeft w:val="0"/>
                          <w:marRight w:val="0"/>
                          <w:marTop w:val="0"/>
                          <w:marBottom w:val="0"/>
                          <w:divBdr>
                            <w:top w:val="none" w:sz="0" w:space="0" w:color="auto"/>
                            <w:left w:val="none" w:sz="0" w:space="0" w:color="auto"/>
                            <w:bottom w:val="none" w:sz="0" w:space="0" w:color="auto"/>
                            <w:right w:val="none" w:sz="0" w:space="0" w:color="auto"/>
                          </w:divBdr>
                          <w:divsChild>
                            <w:div w:id="1686899040">
                              <w:marLeft w:val="0"/>
                              <w:marRight w:val="0"/>
                              <w:marTop w:val="0"/>
                              <w:marBottom w:val="0"/>
                              <w:divBdr>
                                <w:top w:val="none" w:sz="0" w:space="0" w:color="auto"/>
                                <w:left w:val="none" w:sz="0" w:space="0" w:color="auto"/>
                                <w:bottom w:val="none" w:sz="0" w:space="0" w:color="auto"/>
                                <w:right w:val="none" w:sz="0" w:space="0" w:color="auto"/>
                              </w:divBdr>
                            </w:div>
                          </w:divsChild>
                        </w:div>
                        <w:div w:id="850997546">
                          <w:marLeft w:val="0"/>
                          <w:marRight w:val="0"/>
                          <w:marTop w:val="0"/>
                          <w:marBottom w:val="0"/>
                          <w:divBdr>
                            <w:top w:val="none" w:sz="0" w:space="0" w:color="auto"/>
                            <w:left w:val="none" w:sz="0" w:space="0" w:color="auto"/>
                            <w:bottom w:val="none" w:sz="0" w:space="0" w:color="auto"/>
                            <w:right w:val="none" w:sz="0" w:space="0" w:color="auto"/>
                          </w:divBdr>
                          <w:divsChild>
                            <w:div w:id="103305470">
                              <w:marLeft w:val="0"/>
                              <w:marRight w:val="0"/>
                              <w:marTop w:val="0"/>
                              <w:marBottom w:val="0"/>
                              <w:divBdr>
                                <w:top w:val="none" w:sz="0" w:space="0" w:color="auto"/>
                                <w:left w:val="none" w:sz="0" w:space="0" w:color="auto"/>
                                <w:bottom w:val="none" w:sz="0" w:space="0" w:color="auto"/>
                                <w:right w:val="none" w:sz="0" w:space="0" w:color="auto"/>
                              </w:divBdr>
                            </w:div>
                          </w:divsChild>
                        </w:div>
                        <w:div w:id="90856346">
                          <w:marLeft w:val="0"/>
                          <w:marRight w:val="0"/>
                          <w:marTop w:val="0"/>
                          <w:marBottom w:val="0"/>
                          <w:divBdr>
                            <w:top w:val="none" w:sz="0" w:space="0" w:color="auto"/>
                            <w:left w:val="none" w:sz="0" w:space="0" w:color="auto"/>
                            <w:bottom w:val="none" w:sz="0" w:space="0" w:color="auto"/>
                            <w:right w:val="none" w:sz="0" w:space="0" w:color="auto"/>
                          </w:divBdr>
                          <w:divsChild>
                            <w:div w:id="757363897">
                              <w:marLeft w:val="0"/>
                              <w:marRight w:val="0"/>
                              <w:marTop w:val="0"/>
                              <w:marBottom w:val="0"/>
                              <w:divBdr>
                                <w:top w:val="none" w:sz="0" w:space="0" w:color="auto"/>
                                <w:left w:val="none" w:sz="0" w:space="0" w:color="auto"/>
                                <w:bottom w:val="none" w:sz="0" w:space="0" w:color="auto"/>
                                <w:right w:val="none" w:sz="0" w:space="0" w:color="auto"/>
                              </w:divBdr>
                            </w:div>
                          </w:divsChild>
                        </w:div>
                        <w:div w:id="36928718">
                          <w:marLeft w:val="0"/>
                          <w:marRight w:val="0"/>
                          <w:marTop w:val="0"/>
                          <w:marBottom w:val="0"/>
                          <w:divBdr>
                            <w:top w:val="none" w:sz="0" w:space="0" w:color="auto"/>
                            <w:left w:val="none" w:sz="0" w:space="0" w:color="auto"/>
                            <w:bottom w:val="none" w:sz="0" w:space="0" w:color="auto"/>
                            <w:right w:val="none" w:sz="0" w:space="0" w:color="auto"/>
                          </w:divBdr>
                          <w:divsChild>
                            <w:div w:id="1200237217">
                              <w:marLeft w:val="0"/>
                              <w:marRight w:val="0"/>
                              <w:marTop w:val="0"/>
                              <w:marBottom w:val="0"/>
                              <w:divBdr>
                                <w:top w:val="none" w:sz="0" w:space="0" w:color="auto"/>
                                <w:left w:val="none" w:sz="0" w:space="0" w:color="auto"/>
                                <w:bottom w:val="none" w:sz="0" w:space="0" w:color="auto"/>
                                <w:right w:val="none" w:sz="0" w:space="0" w:color="auto"/>
                              </w:divBdr>
                            </w:div>
                          </w:divsChild>
                        </w:div>
                        <w:div w:id="1651208628">
                          <w:marLeft w:val="0"/>
                          <w:marRight w:val="0"/>
                          <w:marTop w:val="0"/>
                          <w:marBottom w:val="0"/>
                          <w:divBdr>
                            <w:top w:val="none" w:sz="0" w:space="0" w:color="auto"/>
                            <w:left w:val="none" w:sz="0" w:space="0" w:color="auto"/>
                            <w:bottom w:val="none" w:sz="0" w:space="0" w:color="auto"/>
                            <w:right w:val="none" w:sz="0" w:space="0" w:color="auto"/>
                          </w:divBdr>
                          <w:divsChild>
                            <w:div w:id="246962365">
                              <w:marLeft w:val="0"/>
                              <w:marRight w:val="0"/>
                              <w:marTop w:val="0"/>
                              <w:marBottom w:val="0"/>
                              <w:divBdr>
                                <w:top w:val="none" w:sz="0" w:space="0" w:color="auto"/>
                                <w:left w:val="none" w:sz="0" w:space="0" w:color="auto"/>
                                <w:bottom w:val="none" w:sz="0" w:space="0" w:color="auto"/>
                                <w:right w:val="none" w:sz="0" w:space="0" w:color="auto"/>
                              </w:divBdr>
                            </w:div>
                          </w:divsChild>
                        </w:div>
                        <w:div w:id="2079013307">
                          <w:marLeft w:val="0"/>
                          <w:marRight w:val="0"/>
                          <w:marTop w:val="0"/>
                          <w:marBottom w:val="0"/>
                          <w:divBdr>
                            <w:top w:val="none" w:sz="0" w:space="0" w:color="auto"/>
                            <w:left w:val="none" w:sz="0" w:space="0" w:color="auto"/>
                            <w:bottom w:val="none" w:sz="0" w:space="0" w:color="auto"/>
                            <w:right w:val="none" w:sz="0" w:space="0" w:color="auto"/>
                          </w:divBdr>
                          <w:divsChild>
                            <w:div w:id="832725586">
                              <w:marLeft w:val="0"/>
                              <w:marRight w:val="0"/>
                              <w:marTop w:val="0"/>
                              <w:marBottom w:val="0"/>
                              <w:divBdr>
                                <w:top w:val="none" w:sz="0" w:space="0" w:color="auto"/>
                                <w:left w:val="none" w:sz="0" w:space="0" w:color="auto"/>
                                <w:bottom w:val="none" w:sz="0" w:space="0" w:color="auto"/>
                                <w:right w:val="none" w:sz="0" w:space="0" w:color="auto"/>
                              </w:divBdr>
                            </w:div>
                          </w:divsChild>
                        </w:div>
                        <w:div w:id="27030674">
                          <w:marLeft w:val="0"/>
                          <w:marRight w:val="0"/>
                          <w:marTop w:val="0"/>
                          <w:marBottom w:val="0"/>
                          <w:divBdr>
                            <w:top w:val="none" w:sz="0" w:space="0" w:color="auto"/>
                            <w:left w:val="none" w:sz="0" w:space="0" w:color="auto"/>
                            <w:bottom w:val="none" w:sz="0" w:space="0" w:color="auto"/>
                            <w:right w:val="none" w:sz="0" w:space="0" w:color="auto"/>
                          </w:divBdr>
                          <w:divsChild>
                            <w:div w:id="1280995359">
                              <w:marLeft w:val="0"/>
                              <w:marRight w:val="0"/>
                              <w:marTop w:val="0"/>
                              <w:marBottom w:val="0"/>
                              <w:divBdr>
                                <w:top w:val="none" w:sz="0" w:space="0" w:color="auto"/>
                                <w:left w:val="none" w:sz="0" w:space="0" w:color="auto"/>
                                <w:bottom w:val="none" w:sz="0" w:space="0" w:color="auto"/>
                                <w:right w:val="none" w:sz="0" w:space="0" w:color="auto"/>
                              </w:divBdr>
                            </w:div>
                          </w:divsChild>
                        </w:div>
                        <w:div w:id="1114129055">
                          <w:marLeft w:val="0"/>
                          <w:marRight w:val="0"/>
                          <w:marTop w:val="0"/>
                          <w:marBottom w:val="0"/>
                          <w:divBdr>
                            <w:top w:val="none" w:sz="0" w:space="0" w:color="auto"/>
                            <w:left w:val="none" w:sz="0" w:space="0" w:color="auto"/>
                            <w:bottom w:val="none" w:sz="0" w:space="0" w:color="auto"/>
                            <w:right w:val="none" w:sz="0" w:space="0" w:color="auto"/>
                          </w:divBdr>
                          <w:divsChild>
                            <w:div w:id="958536904">
                              <w:marLeft w:val="0"/>
                              <w:marRight w:val="0"/>
                              <w:marTop w:val="0"/>
                              <w:marBottom w:val="0"/>
                              <w:divBdr>
                                <w:top w:val="none" w:sz="0" w:space="0" w:color="auto"/>
                                <w:left w:val="none" w:sz="0" w:space="0" w:color="auto"/>
                                <w:bottom w:val="none" w:sz="0" w:space="0" w:color="auto"/>
                                <w:right w:val="none" w:sz="0" w:space="0" w:color="auto"/>
                              </w:divBdr>
                            </w:div>
                          </w:divsChild>
                        </w:div>
                        <w:div w:id="1358388854">
                          <w:marLeft w:val="0"/>
                          <w:marRight w:val="0"/>
                          <w:marTop w:val="0"/>
                          <w:marBottom w:val="0"/>
                          <w:divBdr>
                            <w:top w:val="none" w:sz="0" w:space="0" w:color="auto"/>
                            <w:left w:val="none" w:sz="0" w:space="0" w:color="auto"/>
                            <w:bottom w:val="none" w:sz="0" w:space="0" w:color="auto"/>
                            <w:right w:val="none" w:sz="0" w:space="0" w:color="auto"/>
                          </w:divBdr>
                          <w:divsChild>
                            <w:div w:id="2083286096">
                              <w:marLeft w:val="0"/>
                              <w:marRight w:val="0"/>
                              <w:marTop w:val="0"/>
                              <w:marBottom w:val="0"/>
                              <w:divBdr>
                                <w:top w:val="none" w:sz="0" w:space="0" w:color="auto"/>
                                <w:left w:val="none" w:sz="0" w:space="0" w:color="auto"/>
                                <w:bottom w:val="none" w:sz="0" w:space="0" w:color="auto"/>
                                <w:right w:val="none" w:sz="0" w:space="0" w:color="auto"/>
                              </w:divBdr>
                            </w:div>
                          </w:divsChild>
                        </w:div>
                        <w:div w:id="858394892">
                          <w:marLeft w:val="0"/>
                          <w:marRight w:val="0"/>
                          <w:marTop w:val="0"/>
                          <w:marBottom w:val="0"/>
                          <w:divBdr>
                            <w:top w:val="none" w:sz="0" w:space="0" w:color="auto"/>
                            <w:left w:val="none" w:sz="0" w:space="0" w:color="auto"/>
                            <w:bottom w:val="none" w:sz="0" w:space="0" w:color="auto"/>
                            <w:right w:val="none" w:sz="0" w:space="0" w:color="auto"/>
                          </w:divBdr>
                          <w:divsChild>
                            <w:div w:id="129325737">
                              <w:marLeft w:val="0"/>
                              <w:marRight w:val="0"/>
                              <w:marTop w:val="0"/>
                              <w:marBottom w:val="0"/>
                              <w:divBdr>
                                <w:top w:val="none" w:sz="0" w:space="0" w:color="auto"/>
                                <w:left w:val="none" w:sz="0" w:space="0" w:color="auto"/>
                                <w:bottom w:val="none" w:sz="0" w:space="0" w:color="auto"/>
                                <w:right w:val="none" w:sz="0" w:space="0" w:color="auto"/>
                              </w:divBdr>
                            </w:div>
                          </w:divsChild>
                        </w:div>
                        <w:div w:id="2047024433">
                          <w:marLeft w:val="0"/>
                          <w:marRight w:val="0"/>
                          <w:marTop w:val="0"/>
                          <w:marBottom w:val="0"/>
                          <w:divBdr>
                            <w:top w:val="none" w:sz="0" w:space="0" w:color="auto"/>
                            <w:left w:val="none" w:sz="0" w:space="0" w:color="auto"/>
                            <w:bottom w:val="none" w:sz="0" w:space="0" w:color="auto"/>
                            <w:right w:val="none" w:sz="0" w:space="0" w:color="auto"/>
                          </w:divBdr>
                          <w:divsChild>
                            <w:div w:id="284775403">
                              <w:marLeft w:val="0"/>
                              <w:marRight w:val="0"/>
                              <w:marTop w:val="0"/>
                              <w:marBottom w:val="0"/>
                              <w:divBdr>
                                <w:top w:val="none" w:sz="0" w:space="0" w:color="auto"/>
                                <w:left w:val="none" w:sz="0" w:space="0" w:color="auto"/>
                                <w:bottom w:val="none" w:sz="0" w:space="0" w:color="auto"/>
                                <w:right w:val="none" w:sz="0" w:space="0" w:color="auto"/>
                              </w:divBdr>
                            </w:div>
                          </w:divsChild>
                        </w:div>
                        <w:div w:id="297801519">
                          <w:marLeft w:val="0"/>
                          <w:marRight w:val="0"/>
                          <w:marTop w:val="0"/>
                          <w:marBottom w:val="0"/>
                          <w:divBdr>
                            <w:top w:val="none" w:sz="0" w:space="0" w:color="auto"/>
                            <w:left w:val="none" w:sz="0" w:space="0" w:color="auto"/>
                            <w:bottom w:val="none" w:sz="0" w:space="0" w:color="auto"/>
                            <w:right w:val="none" w:sz="0" w:space="0" w:color="auto"/>
                          </w:divBdr>
                          <w:divsChild>
                            <w:div w:id="1830632049">
                              <w:marLeft w:val="0"/>
                              <w:marRight w:val="0"/>
                              <w:marTop w:val="0"/>
                              <w:marBottom w:val="0"/>
                              <w:divBdr>
                                <w:top w:val="none" w:sz="0" w:space="0" w:color="auto"/>
                                <w:left w:val="none" w:sz="0" w:space="0" w:color="auto"/>
                                <w:bottom w:val="none" w:sz="0" w:space="0" w:color="auto"/>
                                <w:right w:val="none" w:sz="0" w:space="0" w:color="auto"/>
                              </w:divBdr>
                            </w:div>
                          </w:divsChild>
                        </w:div>
                        <w:div w:id="2101557456">
                          <w:marLeft w:val="0"/>
                          <w:marRight w:val="0"/>
                          <w:marTop w:val="0"/>
                          <w:marBottom w:val="0"/>
                          <w:divBdr>
                            <w:top w:val="none" w:sz="0" w:space="0" w:color="auto"/>
                            <w:left w:val="none" w:sz="0" w:space="0" w:color="auto"/>
                            <w:bottom w:val="none" w:sz="0" w:space="0" w:color="auto"/>
                            <w:right w:val="none" w:sz="0" w:space="0" w:color="auto"/>
                          </w:divBdr>
                          <w:divsChild>
                            <w:div w:id="2055810098">
                              <w:marLeft w:val="0"/>
                              <w:marRight w:val="0"/>
                              <w:marTop w:val="0"/>
                              <w:marBottom w:val="0"/>
                              <w:divBdr>
                                <w:top w:val="none" w:sz="0" w:space="0" w:color="auto"/>
                                <w:left w:val="none" w:sz="0" w:space="0" w:color="auto"/>
                                <w:bottom w:val="none" w:sz="0" w:space="0" w:color="auto"/>
                                <w:right w:val="none" w:sz="0" w:space="0" w:color="auto"/>
                              </w:divBdr>
                            </w:div>
                          </w:divsChild>
                        </w:div>
                        <w:div w:id="1906841122">
                          <w:marLeft w:val="0"/>
                          <w:marRight w:val="0"/>
                          <w:marTop w:val="0"/>
                          <w:marBottom w:val="0"/>
                          <w:divBdr>
                            <w:top w:val="none" w:sz="0" w:space="0" w:color="auto"/>
                            <w:left w:val="none" w:sz="0" w:space="0" w:color="auto"/>
                            <w:bottom w:val="none" w:sz="0" w:space="0" w:color="auto"/>
                            <w:right w:val="none" w:sz="0" w:space="0" w:color="auto"/>
                          </w:divBdr>
                          <w:divsChild>
                            <w:div w:id="357584901">
                              <w:marLeft w:val="0"/>
                              <w:marRight w:val="0"/>
                              <w:marTop w:val="0"/>
                              <w:marBottom w:val="0"/>
                              <w:divBdr>
                                <w:top w:val="none" w:sz="0" w:space="0" w:color="auto"/>
                                <w:left w:val="none" w:sz="0" w:space="0" w:color="auto"/>
                                <w:bottom w:val="none" w:sz="0" w:space="0" w:color="auto"/>
                                <w:right w:val="none" w:sz="0" w:space="0" w:color="auto"/>
                              </w:divBdr>
                            </w:div>
                          </w:divsChild>
                        </w:div>
                        <w:div w:id="544827919">
                          <w:marLeft w:val="0"/>
                          <w:marRight w:val="0"/>
                          <w:marTop w:val="0"/>
                          <w:marBottom w:val="0"/>
                          <w:divBdr>
                            <w:top w:val="none" w:sz="0" w:space="0" w:color="auto"/>
                            <w:left w:val="none" w:sz="0" w:space="0" w:color="auto"/>
                            <w:bottom w:val="none" w:sz="0" w:space="0" w:color="auto"/>
                            <w:right w:val="none" w:sz="0" w:space="0" w:color="auto"/>
                          </w:divBdr>
                          <w:divsChild>
                            <w:div w:id="607660463">
                              <w:marLeft w:val="0"/>
                              <w:marRight w:val="0"/>
                              <w:marTop w:val="0"/>
                              <w:marBottom w:val="0"/>
                              <w:divBdr>
                                <w:top w:val="none" w:sz="0" w:space="0" w:color="auto"/>
                                <w:left w:val="none" w:sz="0" w:space="0" w:color="auto"/>
                                <w:bottom w:val="none" w:sz="0" w:space="0" w:color="auto"/>
                                <w:right w:val="none" w:sz="0" w:space="0" w:color="auto"/>
                              </w:divBdr>
                            </w:div>
                          </w:divsChild>
                        </w:div>
                        <w:div w:id="1876190214">
                          <w:marLeft w:val="0"/>
                          <w:marRight w:val="0"/>
                          <w:marTop w:val="0"/>
                          <w:marBottom w:val="0"/>
                          <w:divBdr>
                            <w:top w:val="none" w:sz="0" w:space="0" w:color="auto"/>
                            <w:left w:val="none" w:sz="0" w:space="0" w:color="auto"/>
                            <w:bottom w:val="none" w:sz="0" w:space="0" w:color="auto"/>
                            <w:right w:val="none" w:sz="0" w:space="0" w:color="auto"/>
                          </w:divBdr>
                          <w:divsChild>
                            <w:div w:id="1525823388">
                              <w:marLeft w:val="0"/>
                              <w:marRight w:val="0"/>
                              <w:marTop w:val="0"/>
                              <w:marBottom w:val="0"/>
                              <w:divBdr>
                                <w:top w:val="none" w:sz="0" w:space="0" w:color="auto"/>
                                <w:left w:val="none" w:sz="0" w:space="0" w:color="auto"/>
                                <w:bottom w:val="none" w:sz="0" w:space="0" w:color="auto"/>
                                <w:right w:val="none" w:sz="0" w:space="0" w:color="auto"/>
                              </w:divBdr>
                            </w:div>
                          </w:divsChild>
                        </w:div>
                        <w:div w:id="1481769192">
                          <w:marLeft w:val="0"/>
                          <w:marRight w:val="0"/>
                          <w:marTop w:val="0"/>
                          <w:marBottom w:val="0"/>
                          <w:divBdr>
                            <w:top w:val="none" w:sz="0" w:space="0" w:color="auto"/>
                            <w:left w:val="none" w:sz="0" w:space="0" w:color="auto"/>
                            <w:bottom w:val="none" w:sz="0" w:space="0" w:color="auto"/>
                            <w:right w:val="none" w:sz="0" w:space="0" w:color="auto"/>
                          </w:divBdr>
                          <w:divsChild>
                            <w:div w:id="1778672319">
                              <w:marLeft w:val="0"/>
                              <w:marRight w:val="0"/>
                              <w:marTop w:val="0"/>
                              <w:marBottom w:val="0"/>
                              <w:divBdr>
                                <w:top w:val="none" w:sz="0" w:space="0" w:color="auto"/>
                                <w:left w:val="none" w:sz="0" w:space="0" w:color="auto"/>
                                <w:bottom w:val="none" w:sz="0" w:space="0" w:color="auto"/>
                                <w:right w:val="none" w:sz="0" w:space="0" w:color="auto"/>
                              </w:divBdr>
                            </w:div>
                          </w:divsChild>
                        </w:div>
                        <w:div w:id="807816507">
                          <w:marLeft w:val="0"/>
                          <w:marRight w:val="0"/>
                          <w:marTop w:val="0"/>
                          <w:marBottom w:val="0"/>
                          <w:divBdr>
                            <w:top w:val="none" w:sz="0" w:space="0" w:color="auto"/>
                            <w:left w:val="none" w:sz="0" w:space="0" w:color="auto"/>
                            <w:bottom w:val="none" w:sz="0" w:space="0" w:color="auto"/>
                            <w:right w:val="none" w:sz="0" w:space="0" w:color="auto"/>
                          </w:divBdr>
                          <w:divsChild>
                            <w:div w:id="1342509979">
                              <w:marLeft w:val="0"/>
                              <w:marRight w:val="0"/>
                              <w:marTop w:val="0"/>
                              <w:marBottom w:val="0"/>
                              <w:divBdr>
                                <w:top w:val="none" w:sz="0" w:space="0" w:color="auto"/>
                                <w:left w:val="none" w:sz="0" w:space="0" w:color="auto"/>
                                <w:bottom w:val="none" w:sz="0" w:space="0" w:color="auto"/>
                                <w:right w:val="none" w:sz="0" w:space="0" w:color="auto"/>
                              </w:divBdr>
                            </w:div>
                          </w:divsChild>
                        </w:div>
                        <w:div w:id="928655043">
                          <w:marLeft w:val="0"/>
                          <w:marRight w:val="0"/>
                          <w:marTop w:val="0"/>
                          <w:marBottom w:val="0"/>
                          <w:divBdr>
                            <w:top w:val="none" w:sz="0" w:space="0" w:color="auto"/>
                            <w:left w:val="none" w:sz="0" w:space="0" w:color="auto"/>
                            <w:bottom w:val="none" w:sz="0" w:space="0" w:color="auto"/>
                            <w:right w:val="none" w:sz="0" w:space="0" w:color="auto"/>
                          </w:divBdr>
                          <w:divsChild>
                            <w:div w:id="1779133319">
                              <w:marLeft w:val="0"/>
                              <w:marRight w:val="0"/>
                              <w:marTop w:val="0"/>
                              <w:marBottom w:val="0"/>
                              <w:divBdr>
                                <w:top w:val="none" w:sz="0" w:space="0" w:color="auto"/>
                                <w:left w:val="none" w:sz="0" w:space="0" w:color="auto"/>
                                <w:bottom w:val="none" w:sz="0" w:space="0" w:color="auto"/>
                                <w:right w:val="none" w:sz="0" w:space="0" w:color="auto"/>
                              </w:divBdr>
                            </w:div>
                          </w:divsChild>
                        </w:div>
                        <w:div w:id="443575188">
                          <w:marLeft w:val="0"/>
                          <w:marRight w:val="0"/>
                          <w:marTop w:val="0"/>
                          <w:marBottom w:val="0"/>
                          <w:divBdr>
                            <w:top w:val="none" w:sz="0" w:space="0" w:color="auto"/>
                            <w:left w:val="none" w:sz="0" w:space="0" w:color="auto"/>
                            <w:bottom w:val="none" w:sz="0" w:space="0" w:color="auto"/>
                            <w:right w:val="none" w:sz="0" w:space="0" w:color="auto"/>
                          </w:divBdr>
                          <w:divsChild>
                            <w:div w:id="705058379">
                              <w:marLeft w:val="0"/>
                              <w:marRight w:val="0"/>
                              <w:marTop w:val="0"/>
                              <w:marBottom w:val="0"/>
                              <w:divBdr>
                                <w:top w:val="none" w:sz="0" w:space="0" w:color="auto"/>
                                <w:left w:val="none" w:sz="0" w:space="0" w:color="auto"/>
                                <w:bottom w:val="none" w:sz="0" w:space="0" w:color="auto"/>
                                <w:right w:val="none" w:sz="0" w:space="0" w:color="auto"/>
                              </w:divBdr>
                            </w:div>
                          </w:divsChild>
                        </w:div>
                        <w:div w:id="650255960">
                          <w:marLeft w:val="0"/>
                          <w:marRight w:val="0"/>
                          <w:marTop w:val="0"/>
                          <w:marBottom w:val="0"/>
                          <w:divBdr>
                            <w:top w:val="none" w:sz="0" w:space="0" w:color="auto"/>
                            <w:left w:val="none" w:sz="0" w:space="0" w:color="auto"/>
                            <w:bottom w:val="none" w:sz="0" w:space="0" w:color="auto"/>
                            <w:right w:val="none" w:sz="0" w:space="0" w:color="auto"/>
                          </w:divBdr>
                          <w:divsChild>
                            <w:div w:id="1118570060">
                              <w:marLeft w:val="0"/>
                              <w:marRight w:val="0"/>
                              <w:marTop w:val="0"/>
                              <w:marBottom w:val="0"/>
                              <w:divBdr>
                                <w:top w:val="none" w:sz="0" w:space="0" w:color="auto"/>
                                <w:left w:val="none" w:sz="0" w:space="0" w:color="auto"/>
                                <w:bottom w:val="none" w:sz="0" w:space="0" w:color="auto"/>
                                <w:right w:val="none" w:sz="0" w:space="0" w:color="auto"/>
                              </w:divBdr>
                            </w:div>
                          </w:divsChild>
                        </w:div>
                        <w:div w:id="488636820">
                          <w:marLeft w:val="0"/>
                          <w:marRight w:val="0"/>
                          <w:marTop w:val="0"/>
                          <w:marBottom w:val="0"/>
                          <w:divBdr>
                            <w:top w:val="none" w:sz="0" w:space="0" w:color="auto"/>
                            <w:left w:val="none" w:sz="0" w:space="0" w:color="auto"/>
                            <w:bottom w:val="none" w:sz="0" w:space="0" w:color="auto"/>
                            <w:right w:val="none" w:sz="0" w:space="0" w:color="auto"/>
                          </w:divBdr>
                          <w:divsChild>
                            <w:div w:id="919172872">
                              <w:marLeft w:val="0"/>
                              <w:marRight w:val="0"/>
                              <w:marTop w:val="0"/>
                              <w:marBottom w:val="0"/>
                              <w:divBdr>
                                <w:top w:val="none" w:sz="0" w:space="0" w:color="auto"/>
                                <w:left w:val="none" w:sz="0" w:space="0" w:color="auto"/>
                                <w:bottom w:val="none" w:sz="0" w:space="0" w:color="auto"/>
                                <w:right w:val="none" w:sz="0" w:space="0" w:color="auto"/>
                              </w:divBdr>
                            </w:div>
                          </w:divsChild>
                        </w:div>
                        <w:div w:id="763955855">
                          <w:marLeft w:val="0"/>
                          <w:marRight w:val="0"/>
                          <w:marTop w:val="0"/>
                          <w:marBottom w:val="0"/>
                          <w:divBdr>
                            <w:top w:val="none" w:sz="0" w:space="0" w:color="auto"/>
                            <w:left w:val="none" w:sz="0" w:space="0" w:color="auto"/>
                            <w:bottom w:val="none" w:sz="0" w:space="0" w:color="auto"/>
                            <w:right w:val="none" w:sz="0" w:space="0" w:color="auto"/>
                          </w:divBdr>
                          <w:divsChild>
                            <w:div w:id="6726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363048">
                  <w:marLeft w:val="0"/>
                  <w:marRight w:val="0"/>
                  <w:marTop w:val="0"/>
                  <w:marBottom w:val="0"/>
                  <w:divBdr>
                    <w:top w:val="none" w:sz="0" w:space="0" w:color="auto"/>
                    <w:left w:val="none" w:sz="0" w:space="0" w:color="auto"/>
                    <w:bottom w:val="none" w:sz="0" w:space="0" w:color="auto"/>
                    <w:right w:val="none" w:sz="0" w:space="0" w:color="auto"/>
                  </w:divBdr>
                  <w:divsChild>
                    <w:div w:id="370963330">
                      <w:marLeft w:val="0"/>
                      <w:marRight w:val="0"/>
                      <w:marTop w:val="0"/>
                      <w:marBottom w:val="0"/>
                      <w:divBdr>
                        <w:top w:val="none" w:sz="0" w:space="0" w:color="auto"/>
                        <w:left w:val="none" w:sz="0" w:space="0" w:color="auto"/>
                        <w:bottom w:val="none" w:sz="0" w:space="0" w:color="auto"/>
                        <w:right w:val="none" w:sz="0" w:space="0" w:color="auto"/>
                      </w:divBdr>
                    </w:div>
                    <w:div w:id="1028484835">
                      <w:marLeft w:val="0"/>
                      <w:marRight w:val="0"/>
                      <w:marTop w:val="0"/>
                      <w:marBottom w:val="0"/>
                      <w:divBdr>
                        <w:top w:val="none" w:sz="0" w:space="0" w:color="auto"/>
                        <w:left w:val="none" w:sz="0" w:space="0" w:color="auto"/>
                        <w:bottom w:val="none" w:sz="0" w:space="0" w:color="auto"/>
                        <w:right w:val="none" w:sz="0" w:space="0" w:color="auto"/>
                      </w:divBdr>
                      <w:divsChild>
                        <w:div w:id="1135025199">
                          <w:marLeft w:val="0"/>
                          <w:marRight w:val="0"/>
                          <w:marTop w:val="0"/>
                          <w:marBottom w:val="0"/>
                          <w:divBdr>
                            <w:top w:val="none" w:sz="0" w:space="0" w:color="auto"/>
                            <w:left w:val="none" w:sz="0" w:space="0" w:color="auto"/>
                            <w:bottom w:val="none" w:sz="0" w:space="0" w:color="auto"/>
                            <w:right w:val="none" w:sz="0" w:space="0" w:color="auto"/>
                          </w:divBdr>
                          <w:divsChild>
                            <w:div w:id="1631592852">
                              <w:marLeft w:val="0"/>
                              <w:marRight w:val="0"/>
                              <w:marTop w:val="0"/>
                              <w:marBottom w:val="0"/>
                              <w:divBdr>
                                <w:top w:val="none" w:sz="0" w:space="0" w:color="auto"/>
                                <w:left w:val="none" w:sz="0" w:space="0" w:color="auto"/>
                                <w:bottom w:val="none" w:sz="0" w:space="0" w:color="auto"/>
                                <w:right w:val="none" w:sz="0" w:space="0" w:color="auto"/>
                              </w:divBdr>
                            </w:div>
                          </w:divsChild>
                        </w:div>
                        <w:div w:id="504052313">
                          <w:marLeft w:val="0"/>
                          <w:marRight w:val="0"/>
                          <w:marTop w:val="0"/>
                          <w:marBottom w:val="0"/>
                          <w:divBdr>
                            <w:top w:val="none" w:sz="0" w:space="0" w:color="auto"/>
                            <w:left w:val="none" w:sz="0" w:space="0" w:color="auto"/>
                            <w:bottom w:val="none" w:sz="0" w:space="0" w:color="auto"/>
                            <w:right w:val="none" w:sz="0" w:space="0" w:color="auto"/>
                          </w:divBdr>
                          <w:divsChild>
                            <w:div w:id="955479953">
                              <w:marLeft w:val="0"/>
                              <w:marRight w:val="0"/>
                              <w:marTop w:val="0"/>
                              <w:marBottom w:val="0"/>
                              <w:divBdr>
                                <w:top w:val="none" w:sz="0" w:space="0" w:color="auto"/>
                                <w:left w:val="none" w:sz="0" w:space="0" w:color="auto"/>
                                <w:bottom w:val="none" w:sz="0" w:space="0" w:color="auto"/>
                                <w:right w:val="none" w:sz="0" w:space="0" w:color="auto"/>
                              </w:divBdr>
                            </w:div>
                          </w:divsChild>
                        </w:div>
                        <w:div w:id="555165423">
                          <w:marLeft w:val="0"/>
                          <w:marRight w:val="0"/>
                          <w:marTop w:val="0"/>
                          <w:marBottom w:val="0"/>
                          <w:divBdr>
                            <w:top w:val="none" w:sz="0" w:space="0" w:color="auto"/>
                            <w:left w:val="none" w:sz="0" w:space="0" w:color="auto"/>
                            <w:bottom w:val="none" w:sz="0" w:space="0" w:color="auto"/>
                            <w:right w:val="none" w:sz="0" w:space="0" w:color="auto"/>
                          </w:divBdr>
                          <w:divsChild>
                            <w:div w:id="347292414">
                              <w:marLeft w:val="0"/>
                              <w:marRight w:val="0"/>
                              <w:marTop w:val="0"/>
                              <w:marBottom w:val="0"/>
                              <w:divBdr>
                                <w:top w:val="none" w:sz="0" w:space="0" w:color="auto"/>
                                <w:left w:val="none" w:sz="0" w:space="0" w:color="auto"/>
                                <w:bottom w:val="none" w:sz="0" w:space="0" w:color="auto"/>
                                <w:right w:val="none" w:sz="0" w:space="0" w:color="auto"/>
                              </w:divBdr>
                            </w:div>
                          </w:divsChild>
                        </w:div>
                        <w:div w:id="761224280">
                          <w:marLeft w:val="0"/>
                          <w:marRight w:val="0"/>
                          <w:marTop w:val="0"/>
                          <w:marBottom w:val="0"/>
                          <w:divBdr>
                            <w:top w:val="none" w:sz="0" w:space="0" w:color="auto"/>
                            <w:left w:val="none" w:sz="0" w:space="0" w:color="auto"/>
                            <w:bottom w:val="none" w:sz="0" w:space="0" w:color="auto"/>
                            <w:right w:val="none" w:sz="0" w:space="0" w:color="auto"/>
                          </w:divBdr>
                          <w:divsChild>
                            <w:div w:id="606277677">
                              <w:marLeft w:val="0"/>
                              <w:marRight w:val="0"/>
                              <w:marTop w:val="0"/>
                              <w:marBottom w:val="0"/>
                              <w:divBdr>
                                <w:top w:val="none" w:sz="0" w:space="0" w:color="auto"/>
                                <w:left w:val="none" w:sz="0" w:space="0" w:color="auto"/>
                                <w:bottom w:val="none" w:sz="0" w:space="0" w:color="auto"/>
                                <w:right w:val="none" w:sz="0" w:space="0" w:color="auto"/>
                              </w:divBdr>
                            </w:div>
                          </w:divsChild>
                        </w:div>
                        <w:div w:id="1889219564">
                          <w:marLeft w:val="0"/>
                          <w:marRight w:val="0"/>
                          <w:marTop w:val="0"/>
                          <w:marBottom w:val="0"/>
                          <w:divBdr>
                            <w:top w:val="none" w:sz="0" w:space="0" w:color="auto"/>
                            <w:left w:val="none" w:sz="0" w:space="0" w:color="auto"/>
                            <w:bottom w:val="none" w:sz="0" w:space="0" w:color="auto"/>
                            <w:right w:val="none" w:sz="0" w:space="0" w:color="auto"/>
                          </w:divBdr>
                          <w:divsChild>
                            <w:div w:id="878586215">
                              <w:marLeft w:val="0"/>
                              <w:marRight w:val="0"/>
                              <w:marTop w:val="0"/>
                              <w:marBottom w:val="0"/>
                              <w:divBdr>
                                <w:top w:val="none" w:sz="0" w:space="0" w:color="auto"/>
                                <w:left w:val="none" w:sz="0" w:space="0" w:color="auto"/>
                                <w:bottom w:val="none" w:sz="0" w:space="0" w:color="auto"/>
                                <w:right w:val="none" w:sz="0" w:space="0" w:color="auto"/>
                              </w:divBdr>
                            </w:div>
                          </w:divsChild>
                        </w:div>
                        <w:div w:id="58022793">
                          <w:marLeft w:val="0"/>
                          <w:marRight w:val="0"/>
                          <w:marTop w:val="0"/>
                          <w:marBottom w:val="0"/>
                          <w:divBdr>
                            <w:top w:val="none" w:sz="0" w:space="0" w:color="auto"/>
                            <w:left w:val="none" w:sz="0" w:space="0" w:color="auto"/>
                            <w:bottom w:val="none" w:sz="0" w:space="0" w:color="auto"/>
                            <w:right w:val="none" w:sz="0" w:space="0" w:color="auto"/>
                          </w:divBdr>
                          <w:divsChild>
                            <w:div w:id="239870448">
                              <w:marLeft w:val="0"/>
                              <w:marRight w:val="0"/>
                              <w:marTop w:val="0"/>
                              <w:marBottom w:val="0"/>
                              <w:divBdr>
                                <w:top w:val="none" w:sz="0" w:space="0" w:color="auto"/>
                                <w:left w:val="none" w:sz="0" w:space="0" w:color="auto"/>
                                <w:bottom w:val="none" w:sz="0" w:space="0" w:color="auto"/>
                                <w:right w:val="none" w:sz="0" w:space="0" w:color="auto"/>
                              </w:divBdr>
                            </w:div>
                          </w:divsChild>
                        </w:div>
                        <w:div w:id="2107073208">
                          <w:marLeft w:val="0"/>
                          <w:marRight w:val="0"/>
                          <w:marTop w:val="0"/>
                          <w:marBottom w:val="0"/>
                          <w:divBdr>
                            <w:top w:val="none" w:sz="0" w:space="0" w:color="auto"/>
                            <w:left w:val="none" w:sz="0" w:space="0" w:color="auto"/>
                            <w:bottom w:val="none" w:sz="0" w:space="0" w:color="auto"/>
                            <w:right w:val="none" w:sz="0" w:space="0" w:color="auto"/>
                          </w:divBdr>
                          <w:divsChild>
                            <w:div w:id="984430359">
                              <w:marLeft w:val="0"/>
                              <w:marRight w:val="0"/>
                              <w:marTop w:val="0"/>
                              <w:marBottom w:val="0"/>
                              <w:divBdr>
                                <w:top w:val="none" w:sz="0" w:space="0" w:color="auto"/>
                                <w:left w:val="none" w:sz="0" w:space="0" w:color="auto"/>
                                <w:bottom w:val="none" w:sz="0" w:space="0" w:color="auto"/>
                                <w:right w:val="none" w:sz="0" w:space="0" w:color="auto"/>
                              </w:divBdr>
                            </w:div>
                          </w:divsChild>
                        </w:div>
                        <w:div w:id="1055659083">
                          <w:marLeft w:val="0"/>
                          <w:marRight w:val="0"/>
                          <w:marTop w:val="0"/>
                          <w:marBottom w:val="0"/>
                          <w:divBdr>
                            <w:top w:val="none" w:sz="0" w:space="0" w:color="auto"/>
                            <w:left w:val="none" w:sz="0" w:space="0" w:color="auto"/>
                            <w:bottom w:val="none" w:sz="0" w:space="0" w:color="auto"/>
                            <w:right w:val="none" w:sz="0" w:space="0" w:color="auto"/>
                          </w:divBdr>
                          <w:divsChild>
                            <w:div w:id="1278829573">
                              <w:marLeft w:val="0"/>
                              <w:marRight w:val="0"/>
                              <w:marTop w:val="0"/>
                              <w:marBottom w:val="0"/>
                              <w:divBdr>
                                <w:top w:val="none" w:sz="0" w:space="0" w:color="auto"/>
                                <w:left w:val="none" w:sz="0" w:space="0" w:color="auto"/>
                                <w:bottom w:val="none" w:sz="0" w:space="0" w:color="auto"/>
                                <w:right w:val="none" w:sz="0" w:space="0" w:color="auto"/>
                              </w:divBdr>
                            </w:div>
                          </w:divsChild>
                        </w:div>
                        <w:div w:id="2054963770">
                          <w:marLeft w:val="0"/>
                          <w:marRight w:val="0"/>
                          <w:marTop w:val="0"/>
                          <w:marBottom w:val="0"/>
                          <w:divBdr>
                            <w:top w:val="none" w:sz="0" w:space="0" w:color="auto"/>
                            <w:left w:val="none" w:sz="0" w:space="0" w:color="auto"/>
                            <w:bottom w:val="none" w:sz="0" w:space="0" w:color="auto"/>
                            <w:right w:val="none" w:sz="0" w:space="0" w:color="auto"/>
                          </w:divBdr>
                          <w:divsChild>
                            <w:div w:id="27147461">
                              <w:marLeft w:val="0"/>
                              <w:marRight w:val="0"/>
                              <w:marTop w:val="0"/>
                              <w:marBottom w:val="0"/>
                              <w:divBdr>
                                <w:top w:val="none" w:sz="0" w:space="0" w:color="auto"/>
                                <w:left w:val="none" w:sz="0" w:space="0" w:color="auto"/>
                                <w:bottom w:val="none" w:sz="0" w:space="0" w:color="auto"/>
                                <w:right w:val="none" w:sz="0" w:space="0" w:color="auto"/>
                              </w:divBdr>
                            </w:div>
                          </w:divsChild>
                        </w:div>
                        <w:div w:id="1115519121">
                          <w:marLeft w:val="0"/>
                          <w:marRight w:val="0"/>
                          <w:marTop w:val="0"/>
                          <w:marBottom w:val="0"/>
                          <w:divBdr>
                            <w:top w:val="none" w:sz="0" w:space="0" w:color="auto"/>
                            <w:left w:val="none" w:sz="0" w:space="0" w:color="auto"/>
                            <w:bottom w:val="none" w:sz="0" w:space="0" w:color="auto"/>
                            <w:right w:val="none" w:sz="0" w:space="0" w:color="auto"/>
                          </w:divBdr>
                          <w:divsChild>
                            <w:div w:id="1491100150">
                              <w:marLeft w:val="0"/>
                              <w:marRight w:val="0"/>
                              <w:marTop w:val="0"/>
                              <w:marBottom w:val="0"/>
                              <w:divBdr>
                                <w:top w:val="none" w:sz="0" w:space="0" w:color="auto"/>
                                <w:left w:val="none" w:sz="0" w:space="0" w:color="auto"/>
                                <w:bottom w:val="none" w:sz="0" w:space="0" w:color="auto"/>
                                <w:right w:val="none" w:sz="0" w:space="0" w:color="auto"/>
                              </w:divBdr>
                            </w:div>
                          </w:divsChild>
                        </w:div>
                        <w:div w:id="783697780">
                          <w:marLeft w:val="0"/>
                          <w:marRight w:val="0"/>
                          <w:marTop w:val="0"/>
                          <w:marBottom w:val="0"/>
                          <w:divBdr>
                            <w:top w:val="none" w:sz="0" w:space="0" w:color="auto"/>
                            <w:left w:val="none" w:sz="0" w:space="0" w:color="auto"/>
                            <w:bottom w:val="none" w:sz="0" w:space="0" w:color="auto"/>
                            <w:right w:val="none" w:sz="0" w:space="0" w:color="auto"/>
                          </w:divBdr>
                          <w:divsChild>
                            <w:div w:id="2084180801">
                              <w:marLeft w:val="0"/>
                              <w:marRight w:val="0"/>
                              <w:marTop w:val="0"/>
                              <w:marBottom w:val="0"/>
                              <w:divBdr>
                                <w:top w:val="none" w:sz="0" w:space="0" w:color="auto"/>
                                <w:left w:val="none" w:sz="0" w:space="0" w:color="auto"/>
                                <w:bottom w:val="none" w:sz="0" w:space="0" w:color="auto"/>
                                <w:right w:val="none" w:sz="0" w:space="0" w:color="auto"/>
                              </w:divBdr>
                            </w:div>
                          </w:divsChild>
                        </w:div>
                        <w:div w:id="1398480489">
                          <w:marLeft w:val="0"/>
                          <w:marRight w:val="0"/>
                          <w:marTop w:val="0"/>
                          <w:marBottom w:val="0"/>
                          <w:divBdr>
                            <w:top w:val="none" w:sz="0" w:space="0" w:color="auto"/>
                            <w:left w:val="none" w:sz="0" w:space="0" w:color="auto"/>
                            <w:bottom w:val="none" w:sz="0" w:space="0" w:color="auto"/>
                            <w:right w:val="none" w:sz="0" w:space="0" w:color="auto"/>
                          </w:divBdr>
                          <w:divsChild>
                            <w:div w:id="1056781841">
                              <w:marLeft w:val="0"/>
                              <w:marRight w:val="0"/>
                              <w:marTop w:val="0"/>
                              <w:marBottom w:val="0"/>
                              <w:divBdr>
                                <w:top w:val="none" w:sz="0" w:space="0" w:color="auto"/>
                                <w:left w:val="none" w:sz="0" w:space="0" w:color="auto"/>
                                <w:bottom w:val="none" w:sz="0" w:space="0" w:color="auto"/>
                                <w:right w:val="none" w:sz="0" w:space="0" w:color="auto"/>
                              </w:divBdr>
                            </w:div>
                          </w:divsChild>
                        </w:div>
                        <w:div w:id="658265476">
                          <w:marLeft w:val="0"/>
                          <w:marRight w:val="0"/>
                          <w:marTop w:val="0"/>
                          <w:marBottom w:val="0"/>
                          <w:divBdr>
                            <w:top w:val="none" w:sz="0" w:space="0" w:color="auto"/>
                            <w:left w:val="none" w:sz="0" w:space="0" w:color="auto"/>
                            <w:bottom w:val="none" w:sz="0" w:space="0" w:color="auto"/>
                            <w:right w:val="none" w:sz="0" w:space="0" w:color="auto"/>
                          </w:divBdr>
                          <w:divsChild>
                            <w:div w:id="1097293328">
                              <w:marLeft w:val="0"/>
                              <w:marRight w:val="0"/>
                              <w:marTop w:val="0"/>
                              <w:marBottom w:val="0"/>
                              <w:divBdr>
                                <w:top w:val="none" w:sz="0" w:space="0" w:color="auto"/>
                                <w:left w:val="none" w:sz="0" w:space="0" w:color="auto"/>
                                <w:bottom w:val="none" w:sz="0" w:space="0" w:color="auto"/>
                                <w:right w:val="none" w:sz="0" w:space="0" w:color="auto"/>
                              </w:divBdr>
                            </w:div>
                          </w:divsChild>
                        </w:div>
                        <w:div w:id="1352992260">
                          <w:marLeft w:val="0"/>
                          <w:marRight w:val="0"/>
                          <w:marTop w:val="0"/>
                          <w:marBottom w:val="0"/>
                          <w:divBdr>
                            <w:top w:val="none" w:sz="0" w:space="0" w:color="auto"/>
                            <w:left w:val="none" w:sz="0" w:space="0" w:color="auto"/>
                            <w:bottom w:val="none" w:sz="0" w:space="0" w:color="auto"/>
                            <w:right w:val="none" w:sz="0" w:space="0" w:color="auto"/>
                          </w:divBdr>
                          <w:divsChild>
                            <w:div w:id="1365061591">
                              <w:marLeft w:val="0"/>
                              <w:marRight w:val="0"/>
                              <w:marTop w:val="0"/>
                              <w:marBottom w:val="0"/>
                              <w:divBdr>
                                <w:top w:val="none" w:sz="0" w:space="0" w:color="auto"/>
                                <w:left w:val="none" w:sz="0" w:space="0" w:color="auto"/>
                                <w:bottom w:val="none" w:sz="0" w:space="0" w:color="auto"/>
                                <w:right w:val="none" w:sz="0" w:space="0" w:color="auto"/>
                              </w:divBdr>
                            </w:div>
                          </w:divsChild>
                        </w:div>
                        <w:div w:id="1716782184">
                          <w:marLeft w:val="0"/>
                          <w:marRight w:val="0"/>
                          <w:marTop w:val="0"/>
                          <w:marBottom w:val="0"/>
                          <w:divBdr>
                            <w:top w:val="none" w:sz="0" w:space="0" w:color="auto"/>
                            <w:left w:val="none" w:sz="0" w:space="0" w:color="auto"/>
                            <w:bottom w:val="none" w:sz="0" w:space="0" w:color="auto"/>
                            <w:right w:val="none" w:sz="0" w:space="0" w:color="auto"/>
                          </w:divBdr>
                          <w:divsChild>
                            <w:div w:id="1127045616">
                              <w:marLeft w:val="0"/>
                              <w:marRight w:val="0"/>
                              <w:marTop w:val="0"/>
                              <w:marBottom w:val="0"/>
                              <w:divBdr>
                                <w:top w:val="none" w:sz="0" w:space="0" w:color="auto"/>
                                <w:left w:val="none" w:sz="0" w:space="0" w:color="auto"/>
                                <w:bottom w:val="none" w:sz="0" w:space="0" w:color="auto"/>
                                <w:right w:val="none" w:sz="0" w:space="0" w:color="auto"/>
                              </w:divBdr>
                            </w:div>
                          </w:divsChild>
                        </w:div>
                        <w:div w:id="138500134">
                          <w:marLeft w:val="0"/>
                          <w:marRight w:val="0"/>
                          <w:marTop w:val="0"/>
                          <w:marBottom w:val="0"/>
                          <w:divBdr>
                            <w:top w:val="none" w:sz="0" w:space="0" w:color="auto"/>
                            <w:left w:val="none" w:sz="0" w:space="0" w:color="auto"/>
                            <w:bottom w:val="none" w:sz="0" w:space="0" w:color="auto"/>
                            <w:right w:val="none" w:sz="0" w:space="0" w:color="auto"/>
                          </w:divBdr>
                          <w:divsChild>
                            <w:div w:id="85469497">
                              <w:marLeft w:val="0"/>
                              <w:marRight w:val="0"/>
                              <w:marTop w:val="0"/>
                              <w:marBottom w:val="0"/>
                              <w:divBdr>
                                <w:top w:val="none" w:sz="0" w:space="0" w:color="auto"/>
                                <w:left w:val="none" w:sz="0" w:space="0" w:color="auto"/>
                                <w:bottom w:val="none" w:sz="0" w:space="0" w:color="auto"/>
                                <w:right w:val="none" w:sz="0" w:space="0" w:color="auto"/>
                              </w:divBdr>
                            </w:div>
                          </w:divsChild>
                        </w:div>
                        <w:div w:id="320280224">
                          <w:marLeft w:val="0"/>
                          <w:marRight w:val="0"/>
                          <w:marTop w:val="0"/>
                          <w:marBottom w:val="0"/>
                          <w:divBdr>
                            <w:top w:val="none" w:sz="0" w:space="0" w:color="auto"/>
                            <w:left w:val="none" w:sz="0" w:space="0" w:color="auto"/>
                            <w:bottom w:val="none" w:sz="0" w:space="0" w:color="auto"/>
                            <w:right w:val="none" w:sz="0" w:space="0" w:color="auto"/>
                          </w:divBdr>
                          <w:divsChild>
                            <w:div w:id="1103258912">
                              <w:marLeft w:val="0"/>
                              <w:marRight w:val="0"/>
                              <w:marTop w:val="0"/>
                              <w:marBottom w:val="0"/>
                              <w:divBdr>
                                <w:top w:val="none" w:sz="0" w:space="0" w:color="auto"/>
                                <w:left w:val="none" w:sz="0" w:space="0" w:color="auto"/>
                                <w:bottom w:val="none" w:sz="0" w:space="0" w:color="auto"/>
                                <w:right w:val="none" w:sz="0" w:space="0" w:color="auto"/>
                              </w:divBdr>
                            </w:div>
                          </w:divsChild>
                        </w:div>
                        <w:div w:id="1361130784">
                          <w:marLeft w:val="0"/>
                          <w:marRight w:val="0"/>
                          <w:marTop w:val="0"/>
                          <w:marBottom w:val="0"/>
                          <w:divBdr>
                            <w:top w:val="none" w:sz="0" w:space="0" w:color="auto"/>
                            <w:left w:val="none" w:sz="0" w:space="0" w:color="auto"/>
                            <w:bottom w:val="none" w:sz="0" w:space="0" w:color="auto"/>
                            <w:right w:val="none" w:sz="0" w:space="0" w:color="auto"/>
                          </w:divBdr>
                          <w:divsChild>
                            <w:div w:id="252125819">
                              <w:marLeft w:val="0"/>
                              <w:marRight w:val="0"/>
                              <w:marTop w:val="0"/>
                              <w:marBottom w:val="0"/>
                              <w:divBdr>
                                <w:top w:val="none" w:sz="0" w:space="0" w:color="auto"/>
                                <w:left w:val="none" w:sz="0" w:space="0" w:color="auto"/>
                                <w:bottom w:val="none" w:sz="0" w:space="0" w:color="auto"/>
                                <w:right w:val="none" w:sz="0" w:space="0" w:color="auto"/>
                              </w:divBdr>
                            </w:div>
                          </w:divsChild>
                        </w:div>
                        <w:div w:id="458424646">
                          <w:marLeft w:val="0"/>
                          <w:marRight w:val="0"/>
                          <w:marTop w:val="0"/>
                          <w:marBottom w:val="0"/>
                          <w:divBdr>
                            <w:top w:val="none" w:sz="0" w:space="0" w:color="auto"/>
                            <w:left w:val="none" w:sz="0" w:space="0" w:color="auto"/>
                            <w:bottom w:val="none" w:sz="0" w:space="0" w:color="auto"/>
                            <w:right w:val="none" w:sz="0" w:space="0" w:color="auto"/>
                          </w:divBdr>
                          <w:divsChild>
                            <w:div w:id="582109760">
                              <w:marLeft w:val="0"/>
                              <w:marRight w:val="0"/>
                              <w:marTop w:val="0"/>
                              <w:marBottom w:val="0"/>
                              <w:divBdr>
                                <w:top w:val="none" w:sz="0" w:space="0" w:color="auto"/>
                                <w:left w:val="none" w:sz="0" w:space="0" w:color="auto"/>
                                <w:bottom w:val="none" w:sz="0" w:space="0" w:color="auto"/>
                                <w:right w:val="none" w:sz="0" w:space="0" w:color="auto"/>
                              </w:divBdr>
                            </w:div>
                          </w:divsChild>
                        </w:div>
                        <w:div w:id="1734893201">
                          <w:marLeft w:val="0"/>
                          <w:marRight w:val="0"/>
                          <w:marTop w:val="0"/>
                          <w:marBottom w:val="0"/>
                          <w:divBdr>
                            <w:top w:val="none" w:sz="0" w:space="0" w:color="auto"/>
                            <w:left w:val="none" w:sz="0" w:space="0" w:color="auto"/>
                            <w:bottom w:val="none" w:sz="0" w:space="0" w:color="auto"/>
                            <w:right w:val="none" w:sz="0" w:space="0" w:color="auto"/>
                          </w:divBdr>
                          <w:divsChild>
                            <w:div w:id="1337418268">
                              <w:marLeft w:val="0"/>
                              <w:marRight w:val="0"/>
                              <w:marTop w:val="0"/>
                              <w:marBottom w:val="0"/>
                              <w:divBdr>
                                <w:top w:val="none" w:sz="0" w:space="0" w:color="auto"/>
                                <w:left w:val="none" w:sz="0" w:space="0" w:color="auto"/>
                                <w:bottom w:val="none" w:sz="0" w:space="0" w:color="auto"/>
                                <w:right w:val="none" w:sz="0" w:space="0" w:color="auto"/>
                              </w:divBdr>
                            </w:div>
                          </w:divsChild>
                        </w:div>
                        <w:div w:id="1515028182">
                          <w:marLeft w:val="0"/>
                          <w:marRight w:val="0"/>
                          <w:marTop w:val="0"/>
                          <w:marBottom w:val="0"/>
                          <w:divBdr>
                            <w:top w:val="none" w:sz="0" w:space="0" w:color="auto"/>
                            <w:left w:val="none" w:sz="0" w:space="0" w:color="auto"/>
                            <w:bottom w:val="none" w:sz="0" w:space="0" w:color="auto"/>
                            <w:right w:val="none" w:sz="0" w:space="0" w:color="auto"/>
                          </w:divBdr>
                          <w:divsChild>
                            <w:div w:id="162353156">
                              <w:marLeft w:val="0"/>
                              <w:marRight w:val="0"/>
                              <w:marTop w:val="0"/>
                              <w:marBottom w:val="0"/>
                              <w:divBdr>
                                <w:top w:val="none" w:sz="0" w:space="0" w:color="auto"/>
                                <w:left w:val="none" w:sz="0" w:space="0" w:color="auto"/>
                                <w:bottom w:val="none" w:sz="0" w:space="0" w:color="auto"/>
                                <w:right w:val="none" w:sz="0" w:space="0" w:color="auto"/>
                              </w:divBdr>
                            </w:div>
                          </w:divsChild>
                        </w:div>
                        <w:div w:id="847524450">
                          <w:marLeft w:val="0"/>
                          <w:marRight w:val="0"/>
                          <w:marTop w:val="0"/>
                          <w:marBottom w:val="0"/>
                          <w:divBdr>
                            <w:top w:val="none" w:sz="0" w:space="0" w:color="auto"/>
                            <w:left w:val="none" w:sz="0" w:space="0" w:color="auto"/>
                            <w:bottom w:val="none" w:sz="0" w:space="0" w:color="auto"/>
                            <w:right w:val="none" w:sz="0" w:space="0" w:color="auto"/>
                          </w:divBdr>
                          <w:divsChild>
                            <w:div w:id="2017730086">
                              <w:marLeft w:val="0"/>
                              <w:marRight w:val="0"/>
                              <w:marTop w:val="0"/>
                              <w:marBottom w:val="0"/>
                              <w:divBdr>
                                <w:top w:val="none" w:sz="0" w:space="0" w:color="auto"/>
                                <w:left w:val="none" w:sz="0" w:space="0" w:color="auto"/>
                                <w:bottom w:val="none" w:sz="0" w:space="0" w:color="auto"/>
                                <w:right w:val="none" w:sz="0" w:space="0" w:color="auto"/>
                              </w:divBdr>
                            </w:div>
                          </w:divsChild>
                        </w:div>
                        <w:div w:id="906956181">
                          <w:marLeft w:val="0"/>
                          <w:marRight w:val="0"/>
                          <w:marTop w:val="0"/>
                          <w:marBottom w:val="0"/>
                          <w:divBdr>
                            <w:top w:val="none" w:sz="0" w:space="0" w:color="auto"/>
                            <w:left w:val="none" w:sz="0" w:space="0" w:color="auto"/>
                            <w:bottom w:val="none" w:sz="0" w:space="0" w:color="auto"/>
                            <w:right w:val="none" w:sz="0" w:space="0" w:color="auto"/>
                          </w:divBdr>
                          <w:divsChild>
                            <w:div w:id="1855876318">
                              <w:marLeft w:val="0"/>
                              <w:marRight w:val="0"/>
                              <w:marTop w:val="0"/>
                              <w:marBottom w:val="0"/>
                              <w:divBdr>
                                <w:top w:val="none" w:sz="0" w:space="0" w:color="auto"/>
                                <w:left w:val="none" w:sz="0" w:space="0" w:color="auto"/>
                                <w:bottom w:val="none" w:sz="0" w:space="0" w:color="auto"/>
                                <w:right w:val="none" w:sz="0" w:space="0" w:color="auto"/>
                              </w:divBdr>
                            </w:div>
                          </w:divsChild>
                        </w:div>
                        <w:div w:id="569274965">
                          <w:marLeft w:val="0"/>
                          <w:marRight w:val="0"/>
                          <w:marTop w:val="0"/>
                          <w:marBottom w:val="0"/>
                          <w:divBdr>
                            <w:top w:val="none" w:sz="0" w:space="0" w:color="auto"/>
                            <w:left w:val="none" w:sz="0" w:space="0" w:color="auto"/>
                            <w:bottom w:val="none" w:sz="0" w:space="0" w:color="auto"/>
                            <w:right w:val="none" w:sz="0" w:space="0" w:color="auto"/>
                          </w:divBdr>
                          <w:divsChild>
                            <w:div w:id="608657395">
                              <w:marLeft w:val="0"/>
                              <w:marRight w:val="0"/>
                              <w:marTop w:val="0"/>
                              <w:marBottom w:val="0"/>
                              <w:divBdr>
                                <w:top w:val="none" w:sz="0" w:space="0" w:color="auto"/>
                                <w:left w:val="none" w:sz="0" w:space="0" w:color="auto"/>
                                <w:bottom w:val="none" w:sz="0" w:space="0" w:color="auto"/>
                                <w:right w:val="none" w:sz="0" w:space="0" w:color="auto"/>
                              </w:divBdr>
                            </w:div>
                          </w:divsChild>
                        </w:div>
                        <w:div w:id="710031064">
                          <w:marLeft w:val="0"/>
                          <w:marRight w:val="0"/>
                          <w:marTop w:val="0"/>
                          <w:marBottom w:val="0"/>
                          <w:divBdr>
                            <w:top w:val="none" w:sz="0" w:space="0" w:color="auto"/>
                            <w:left w:val="none" w:sz="0" w:space="0" w:color="auto"/>
                            <w:bottom w:val="none" w:sz="0" w:space="0" w:color="auto"/>
                            <w:right w:val="none" w:sz="0" w:space="0" w:color="auto"/>
                          </w:divBdr>
                          <w:divsChild>
                            <w:div w:id="1371883456">
                              <w:marLeft w:val="0"/>
                              <w:marRight w:val="0"/>
                              <w:marTop w:val="0"/>
                              <w:marBottom w:val="0"/>
                              <w:divBdr>
                                <w:top w:val="none" w:sz="0" w:space="0" w:color="auto"/>
                                <w:left w:val="none" w:sz="0" w:space="0" w:color="auto"/>
                                <w:bottom w:val="none" w:sz="0" w:space="0" w:color="auto"/>
                                <w:right w:val="none" w:sz="0" w:space="0" w:color="auto"/>
                              </w:divBdr>
                            </w:div>
                          </w:divsChild>
                        </w:div>
                        <w:div w:id="863327889">
                          <w:marLeft w:val="0"/>
                          <w:marRight w:val="0"/>
                          <w:marTop w:val="0"/>
                          <w:marBottom w:val="0"/>
                          <w:divBdr>
                            <w:top w:val="none" w:sz="0" w:space="0" w:color="auto"/>
                            <w:left w:val="none" w:sz="0" w:space="0" w:color="auto"/>
                            <w:bottom w:val="none" w:sz="0" w:space="0" w:color="auto"/>
                            <w:right w:val="none" w:sz="0" w:space="0" w:color="auto"/>
                          </w:divBdr>
                          <w:divsChild>
                            <w:div w:id="182284197">
                              <w:marLeft w:val="0"/>
                              <w:marRight w:val="0"/>
                              <w:marTop w:val="0"/>
                              <w:marBottom w:val="0"/>
                              <w:divBdr>
                                <w:top w:val="none" w:sz="0" w:space="0" w:color="auto"/>
                                <w:left w:val="none" w:sz="0" w:space="0" w:color="auto"/>
                                <w:bottom w:val="none" w:sz="0" w:space="0" w:color="auto"/>
                                <w:right w:val="none" w:sz="0" w:space="0" w:color="auto"/>
                              </w:divBdr>
                            </w:div>
                          </w:divsChild>
                        </w:div>
                        <w:div w:id="408187284">
                          <w:marLeft w:val="0"/>
                          <w:marRight w:val="0"/>
                          <w:marTop w:val="0"/>
                          <w:marBottom w:val="0"/>
                          <w:divBdr>
                            <w:top w:val="none" w:sz="0" w:space="0" w:color="auto"/>
                            <w:left w:val="none" w:sz="0" w:space="0" w:color="auto"/>
                            <w:bottom w:val="none" w:sz="0" w:space="0" w:color="auto"/>
                            <w:right w:val="none" w:sz="0" w:space="0" w:color="auto"/>
                          </w:divBdr>
                          <w:divsChild>
                            <w:div w:id="306135469">
                              <w:marLeft w:val="0"/>
                              <w:marRight w:val="0"/>
                              <w:marTop w:val="0"/>
                              <w:marBottom w:val="0"/>
                              <w:divBdr>
                                <w:top w:val="none" w:sz="0" w:space="0" w:color="auto"/>
                                <w:left w:val="none" w:sz="0" w:space="0" w:color="auto"/>
                                <w:bottom w:val="none" w:sz="0" w:space="0" w:color="auto"/>
                                <w:right w:val="none" w:sz="0" w:space="0" w:color="auto"/>
                              </w:divBdr>
                            </w:div>
                          </w:divsChild>
                        </w:div>
                        <w:div w:id="1385833564">
                          <w:marLeft w:val="0"/>
                          <w:marRight w:val="0"/>
                          <w:marTop w:val="0"/>
                          <w:marBottom w:val="0"/>
                          <w:divBdr>
                            <w:top w:val="none" w:sz="0" w:space="0" w:color="auto"/>
                            <w:left w:val="none" w:sz="0" w:space="0" w:color="auto"/>
                            <w:bottom w:val="none" w:sz="0" w:space="0" w:color="auto"/>
                            <w:right w:val="none" w:sz="0" w:space="0" w:color="auto"/>
                          </w:divBdr>
                          <w:divsChild>
                            <w:div w:id="1523590052">
                              <w:marLeft w:val="0"/>
                              <w:marRight w:val="0"/>
                              <w:marTop w:val="0"/>
                              <w:marBottom w:val="0"/>
                              <w:divBdr>
                                <w:top w:val="none" w:sz="0" w:space="0" w:color="auto"/>
                                <w:left w:val="none" w:sz="0" w:space="0" w:color="auto"/>
                                <w:bottom w:val="none" w:sz="0" w:space="0" w:color="auto"/>
                                <w:right w:val="none" w:sz="0" w:space="0" w:color="auto"/>
                              </w:divBdr>
                            </w:div>
                          </w:divsChild>
                        </w:div>
                        <w:div w:id="728920495">
                          <w:marLeft w:val="0"/>
                          <w:marRight w:val="0"/>
                          <w:marTop w:val="0"/>
                          <w:marBottom w:val="0"/>
                          <w:divBdr>
                            <w:top w:val="none" w:sz="0" w:space="0" w:color="auto"/>
                            <w:left w:val="none" w:sz="0" w:space="0" w:color="auto"/>
                            <w:bottom w:val="none" w:sz="0" w:space="0" w:color="auto"/>
                            <w:right w:val="none" w:sz="0" w:space="0" w:color="auto"/>
                          </w:divBdr>
                          <w:divsChild>
                            <w:div w:id="2092000004">
                              <w:marLeft w:val="0"/>
                              <w:marRight w:val="0"/>
                              <w:marTop w:val="0"/>
                              <w:marBottom w:val="0"/>
                              <w:divBdr>
                                <w:top w:val="none" w:sz="0" w:space="0" w:color="auto"/>
                                <w:left w:val="none" w:sz="0" w:space="0" w:color="auto"/>
                                <w:bottom w:val="none" w:sz="0" w:space="0" w:color="auto"/>
                                <w:right w:val="none" w:sz="0" w:space="0" w:color="auto"/>
                              </w:divBdr>
                            </w:div>
                          </w:divsChild>
                        </w:div>
                        <w:div w:id="1985154579">
                          <w:marLeft w:val="0"/>
                          <w:marRight w:val="0"/>
                          <w:marTop w:val="0"/>
                          <w:marBottom w:val="0"/>
                          <w:divBdr>
                            <w:top w:val="none" w:sz="0" w:space="0" w:color="auto"/>
                            <w:left w:val="none" w:sz="0" w:space="0" w:color="auto"/>
                            <w:bottom w:val="none" w:sz="0" w:space="0" w:color="auto"/>
                            <w:right w:val="none" w:sz="0" w:space="0" w:color="auto"/>
                          </w:divBdr>
                          <w:divsChild>
                            <w:div w:id="1935936809">
                              <w:marLeft w:val="0"/>
                              <w:marRight w:val="0"/>
                              <w:marTop w:val="0"/>
                              <w:marBottom w:val="0"/>
                              <w:divBdr>
                                <w:top w:val="none" w:sz="0" w:space="0" w:color="auto"/>
                                <w:left w:val="none" w:sz="0" w:space="0" w:color="auto"/>
                                <w:bottom w:val="none" w:sz="0" w:space="0" w:color="auto"/>
                                <w:right w:val="none" w:sz="0" w:space="0" w:color="auto"/>
                              </w:divBdr>
                            </w:div>
                          </w:divsChild>
                        </w:div>
                        <w:div w:id="1528526215">
                          <w:marLeft w:val="0"/>
                          <w:marRight w:val="0"/>
                          <w:marTop w:val="0"/>
                          <w:marBottom w:val="0"/>
                          <w:divBdr>
                            <w:top w:val="none" w:sz="0" w:space="0" w:color="auto"/>
                            <w:left w:val="none" w:sz="0" w:space="0" w:color="auto"/>
                            <w:bottom w:val="none" w:sz="0" w:space="0" w:color="auto"/>
                            <w:right w:val="none" w:sz="0" w:space="0" w:color="auto"/>
                          </w:divBdr>
                          <w:divsChild>
                            <w:div w:id="1894147805">
                              <w:marLeft w:val="0"/>
                              <w:marRight w:val="0"/>
                              <w:marTop w:val="0"/>
                              <w:marBottom w:val="0"/>
                              <w:divBdr>
                                <w:top w:val="none" w:sz="0" w:space="0" w:color="auto"/>
                                <w:left w:val="none" w:sz="0" w:space="0" w:color="auto"/>
                                <w:bottom w:val="none" w:sz="0" w:space="0" w:color="auto"/>
                                <w:right w:val="none" w:sz="0" w:space="0" w:color="auto"/>
                              </w:divBdr>
                            </w:div>
                          </w:divsChild>
                        </w:div>
                        <w:div w:id="323239588">
                          <w:marLeft w:val="0"/>
                          <w:marRight w:val="0"/>
                          <w:marTop w:val="0"/>
                          <w:marBottom w:val="0"/>
                          <w:divBdr>
                            <w:top w:val="none" w:sz="0" w:space="0" w:color="auto"/>
                            <w:left w:val="none" w:sz="0" w:space="0" w:color="auto"/>
                            <w:bottom w:val="none" w:sz="0" w:space="0" w:color="auto"/>
                            <w:right w:val="none" w:sz="0" w:space="0" w:color="auto"/>
                          </w:divBdr>
                          <w:divsChild>
                            <w:div w:id="1613054774">
                              <w:marLeft w:val="0"/>
                              <w:marRight w:val="0"/>
                              <w:marTop w:val="0"/>
                              <w:marBottom w:val="0"/>
                              <w:divBdr>
                                <w:top w:val="none" w:sz="0" w:space="0" w:color="auto"/>
                                <w:left w:val="none" w:sz="0" w:space="0" w:color="auto"/>
                                <w:bottom w:val="none" w:sz="0" w:space="0" w:color="auto"/>
                                <w:right w:val="none" w:sz="0" w:space="0" w:color="auto"/>
                              </w:divBdr>
                            </w:div>
                          </w:divsChild>
                        </w:div>
                        <w:div w:id="666714720">
                          <w:marLeft w:val="0"/>
                          <w:marRight w:val="0"/>
                          <w:marTop w:val="0"/>
                          <w:marBottom w:val="0"/>
                          <w:divBdr>
                            <w:top w:val="none" w:sz="0" w:space="0" w:color="auto"/>
                            <w:left w:val="none" w:sz="0" w:space="0" w:color="auto"/>
                            <w:bottom w:val="none" w:sz="0" w:space="0" w:color="auto"/>
                            <w:right w:val="none" w:sz="0" w:space="0" w:color="auto"/>
                          </w:divBdr>
                          <w:divsChild>
                            <w:div w:id="839546269">
                              <w:marLeft w:val="0"/>
                              <w:marRight w:val="0"/>
                              <w:marTop w:val="0"/>
                              <w:marBottom w:val="0"/>
                              <w:divBdr>
                                <w:top w:val="none" w:sz="0" w:space="0" w:color="auto"/>
                                <w:left w:val="none" w:sz="0" w:space="0" w:color="auto"/>
                                <w:bottom w:val="none" w:sz="0" w:space="0" w:color="auto"/>
                                <w:right w:val="none" w:sz="0" w:space="0" w:color="auto"/>
                              </w:divBdr>
                            </w:div>
                          </w:divsChild>
                        </w:div>
                        <w:div w:id="265507329">
                          <w:marLeft w:val="0"/>
                          <w:marRight w:val="0"/>
                          <w:marTop w:val="0"/>
                          <w:marBottom w:val="0"/>
                          <w:divBdr>
                            <w:top w:val="none" w:sz="0" w:space="0" w:color="auto"/>
                            <w:left w:val="none" w:sz="0" w:space="0" w:color="auto"/>
                            <w:bottom w:val="none" w:sz="0" w:space="0" w:color="auto"/>
                            <w:right w:val="none" w:sz="0" w:space="0" w:color="auto"/>
                          </w:divBdr>
                          <w:divsChild>
                            <w:div w:id="2142569973">
                              <w:marLeft w:val="0"/>
                              <w:marRight w:val="0"/>
                              <w:marTop w:val="0"/>
                              <w:marBottom w:val="0"/>
                              <w:divBdr>
                                <w:top w:val="none" w:sz="0" w:space="0" w:color="auto"/>
                                <w:left w:val="none" w:sz="0" w:space="0" w:color="auto"/>
                                <w:bottom w:val="none" w:sz="0" w:space="0" w:color="auto"/>
                                <w:right w:val="none" w:sz="0" w:space="0" w:color="auto"/>
                              </w:divBdr>
                            </w:div>
                          </w:divsChild>
                        </w:div>
                        <w:div w:id="804205286">
                          <w:marLeft w:val="0"/>
                          <w:marRight w:val="0"/>
                          <w:marTop w:val="0"/>
                          <w:marBottom w:val="0"/>
                          <w:divBdr>
                            <w:top w:val="none" w:sz="0" w:space="0" w:color="auto"/>
                            <w:left w:val="none" w:sz="0" w:space="0" w:color="auto"/>
                            <w:bottom w:val="none" w:sz="0" w:space="0" w:color="auto"/>
                            <w:right w:val="none" w:sz="0" w:space="0" w:color="auto"/>
                          </w:divBdr>
                          <w:divsChild>
                            <w:div w:id="519465739">
                              <w:marLeft w:val="0"/>
                              <w:marRight w:val="0"/>
                              <w:marTop w:val="0"/>
                              <w:marBottom w:val="0"/>
                              <w:divBdr>
                                <w:top w:val="none" w:sz="0" w:space="0" w:color="auto"/>
                                <w:left w:val="none" w:sz="0" w:space="0" w:color="auto"/>
                                <w:bottom w:val="none" w:sz="0" w:space="0" w:color="auto"/>
                                <w:right w:val="none" w:sz="0" w:space="0" w:color="auto"/>
                              </w:divBdr>
                            </w:div>
                          </w:divsChild>
                        </w:div>
                        <w:div w:id="1777940515">
                          <w:marLeft w:val="0"/>
                          <w:marRight w:val="0"/>
                          <w:marTop w:val="0"/>
                          <w:marBottom w:val="0"/>
                          <w:divBdr>
                            <w:top w:val="none" w:sz="0" w:space="0" w:color="auto"/>
                            <w:left w:val="none" w:sz="0" w:space="0" w:color="auto"/>
                            <w:bottom w:val="none" w:sz="0" w:space="0" w:color="auto"/>
                            <w:right w:val="none" w:sz="0" w:space="0" w:color="auto"/>
                          </w:divBdr>
                          <w:divsChild>
                            <w:div w:id="791288907">
                              <w:marLeft w:val="0"/>
                              <w:marRight w:val="0"/>
                              <w:marTop w:val="0"/>
                              <w:marBottom w:val="0"/>
                              <w:divBdr>
                                <w:top w:val="none" w:sz="0" w:space="0" w:color="auto"/>
                                <w:left w:val="none" w:sz="0" w:space="0" w:color="auto"/>
                                <w:bottom w:val="none" w:sz="0" w:space="0" w:color="auto"/>
                                <w:right w:val="none" w:sz="0" w:space="0" w:color="auto"/>
                              </w:divBdr>
                            </w:div>
                          </w:divsChild>
                        </w:div>
                        <w:div w:id="1586184677">
                          <w:marLeft w:val="0"/>
                          <w:marRight w:val="0"/>
                          <w:marTop w:val="0"/>
                          <w:marBottom w:val="0"/>
                          <w:divBdr>
                            <w:top w:val="none" w:sz="0" w:space="0" w:color="auto"/>
                            <w:left w:val="none" w:sz="0" w:space="0" w:color="auto"/>
                            <w:bottom w:val="none" w:sz="0" w:space="0" w:color="auto"/>
                            <w:right w:val="none" w:sz="0" w:space="0" w:color="auto"/>
                          </w:divBdr>
                          <w:divsChild>
                            <w:div w:id="955450948">
                              <w:marLeft w:val="0"/>
                              <w:marRight w:val="0"/>
                              <w:marTop w:val="0"/>
                              <w:marBottom w:val="0"/>
                              <w:divBdr>
                                <w:top w:val="none" w:sz="0" w:space="0" w:color="auto"/>
                                <w:left w:val="none" w:sz="0" w:space="0" w:color="auto"/>
                                <w:bottom w:val="none" w:sz="0" w:space="0" w:color="auto"/>
                                <w:right w:val="none" w:sz="0" w:space="0" w:color="auto"/>
                              </w:divBdr>
                            </w:div>
                          </w:divsChild>
                        </w:div>
                        <w:div w:id="1731658707">
                          <w:marLeft w:val="0"/>
                          <w:marRight w:val="0"/>
                          <w:marTop w:val="0"/>
                          <w:marBottom w:val="0"/>
                          <w:divBdr>
                            <w:top w:val="none" w:sz="0" w:space="0" w:color="auto"/>
                            <w:left w:val="none" w:sz="0" w:space="0" w:color="auto"/>
                            <w:bottom w:val="none" w:sz="0" w:space="0" w:color="auto"/>
                            <w:right w:val="none" w:sz="0" w:space="0" w:color="auto"/>
                          </w:divBdr>
                          <w:divsChild>
                            <w:div w:id="332682972">
                              <w:marLeft w:val="0"/>
                              <w:marRight w:val="0"/>
                              <w:marTop w:val="0"/>
                              <w:marBottom w:val="0"/>
                              <w:divBdr>
                                <w:top w:val="none" w:sz="0" w:space="0" w:color="auto"/>
                                <w:left w:val="none" w:sz="0" w:space="0" w:color="auto"/>
                                <w:bottom w:val="none" w:sz="0" w:space="0" w:color="auto"/>
                                <w:right w:val="none" w:sz="0" w:space="0" w:color="auto"/>
                              </w:divBdr>
                            </w:div>
                          </w:divsChild>
                        </w:div>
                        <w:div w:id="385569936">
                          <w:marLeft w:val="0"/>
                          <w:marRight w:val="0"/>
                          <w:marTop w:val="0"/>
                          <w:marBottom w:val="0"/>
                          <w:divBdr>
                            <w:top w:val="none" w:sz="0" w:space="0" w:color="auto"/>
                            <w:left w:val="none" w:sz="0" w:space="0" w:color="auto"/>
                            <w:bottom w:val="none" w:sz="0" w:space="0" w:color="auto"/>
                            <w:right w:val="none" w:sz="0" w:space="0" w:color="auto"/>
                          </w:divBdr>
                          <w:divsChild>
                            <w:div w:id="1225525332">
                              <w:marLeft w:val="0"/>
                              <w:marRight w:val="0"/>
                              <w:marTop w:val="0"/>
                              <w:marBottom w:val="0"/>
                              <w:divBdr>
                                <w:top w:val="none" w:sz="0" w:space="0" w:color="auto"/>
                                <w:left w:val="none" w:sz="0" w:space="0" w:color="auto"/>
                                <w:bottom w:val="none" w:sz="0" w:space="0" w:color="auto"/>
                                <w:right w:val="none" w:sz="0" w:space="0" w:color="auto"/>
                              </w:divBdr>
                            </w:div>
                          </w:divsChild>
                        </w:div>
                        <w:div w:id="158234416">
                          <w:marLeft w:val="0"/>
                          <w:marRight w:val="0"/>
                          <w:marTop w:val="0"/>
                          <w:marBottom w:val="0"/>
                          <w:divBdr>
                            <w:top w:val="none" w:sz="0" w:space="0" w:color="auto"/>
                            <w:left w:val="none" w:sz="0" w:space="0" w:color="auto"/>
                            <w:bottom w:val="none" w:sz="0" w:space="0" w:color="auto"/>
                            <w:right w:val="none" w:sz="0" w:space="0" w:color="auto"/>
                          </w:divBdr>
                          <w:divsChild>
                            <w:div w:id="1011181495">
                              <w:marLeft w:val="0"/>
                              <w:marRight w:val="0"/>
                              <w:marTop w:val="0"/>
                              <w:marBottom w:val="0"/>
                              <w:divBdr>
                                <w:top w:val="none" w:sz="0" w:space="0" w:color="auto"/>
                                <w:left w:val="none" w:sz="0" w:space="0" w:color="auto"/>
                                <w:bottom w:val="none" w:sz="0" w:space="0" w:color="auto"/>
                                <w:right w:val="none" w:sz="0" w:space="0" w:color="auto"/>
                              </w:divBdr>
                            </w:div>
                          </w:divsChild>
                        </w:div>
                        <w:div w:id="709572621">
                          <w:marLeft w:val="0"/>
                          <w:marRight w:val="0"/>
                          <w:marTop w:val="0"/>
                          <w:marBottom w:val="0"/>
                          <w:divBdr>
                            <w:top w:val="none" w:sz="0" w:space="0" w:color="auto"/>
                            <w:left w:val="none" w:sz="0" w:space="0" w:color="auto"/>
                            <w:bottom w:val="none" w:sz="0" w:space="0" w:color="auto"/>
                            <w:right w:val="none" w:sz="0" w:space="0" w:color="auto"/>
                          </w:divBdr>
                          <w:divsChild>
                            <w:div w:id="434910580">
                              <w:marLeft w:val="0"/>
                              <w:marRight w:val="0"/>
                              <w:marTop w:val="0"/>
                              <w:marBottom w:val="0"/>
                              <w:divBdr>
                                <w:top w:val="none" w:sz="0" w:space="0" w:color="auto"/>
                                <w:left w:val="none" w:sz="0" w:space="0" w:color="auto"/>
                                <w:bottom w:val="none" w:sz="0" w:space="0" w:color="auto"/>
                                <w:right w:val="none" w:sz="0" w:space="0" w:color="auto"/>
                              </w:divBdr>
                            </w:div>
                          </w:divsChild>
                        </w:div>
                        <w:div w:id="251010734">
                          <w:marLeft w:val="0"/>
                          <w:marRight w:val="0"/>
                          <w:marTop w:val="0"/>
                          <w:marBottom w:val="0"/>
                          <w:divBdr>
                            <w:top w:val="none" w:sz="0" w:space="0" w:color="auto"/>
                            <w:left w:val="none" w:sz="0" w:space="0" w:color="auto"/>
                            <w:bottom w:val="none" w:sz="0" w:space="0" w:color="auto"/>
                            <w:right w:val="none" w:sz="0" w:space="0" w:color="auto"/>
                          </w:divBdr>
                          <w:divsChild>
                            <w:div w:id="1623344246">
                              <w:marLeft w:val="0"/>
                              <w:marRight w:val="0"/>
                              <w:marTop w:val="0"/>
                              <w:marBottom w:val="0"/>
                              <w:divBdr>
                                <w:top w:val="none" w:sz="0" w:space="0" w:color="auto"/>
                                <w:left w:val="none" w:sz="0" w:space="0" w:color="auto"/>
                                <w:bottom w:val="none" w:sz="0" w:space="0" w:color="auto"/>
                                <w:right w:val="none" w:sz="0" w:space="0" w:color="auto"/>
                              </w:divBdr>
                            </w:div>
                          </w:divsChild>
                        </w:div>
                        <w:div w:id="2052535953">
                          <w:marLeft w:val="0"/>
                          <w:marRight w:val="0"/>
                          <w:marTop w:val="0"/>
                          <w:marBottom w:val="0"/>
                          <w:divBdr>
                            <w:top w:val="none" w:sz="0" w:space="0" w:color="auto"/>
                            <w:left w:val="none" w:sz="0" w:space="0" w:color="auto"/>
                            <w:bottom w:val="none" w:sz="0" w:space="0" w:color="auto"/>
                            <w:right w:val="none" w:sz="0" w:space="0" w:color="auto"/>
                          </w:divBdr>
                          <w:divsChild>
                            <w:div w:id="493496426">
                              <w:marLeft w:val="0"/>
                              <w:marRight w:val="0"/>
                              <w:marTop w:val="0"/>
                              <w:marBottom w:val="0"/>
                              <w:divBdr>
                                <w:top w:val="none" w:sz="0" w:space="0" w:color="auto"/>
                                <w:left w:val="none" w:sz="0" w:space="0" w:color="auto"/>
                                <w:bottom w:val="none" w:sz="0" w:space="0" w:color="auto"/>
                                <w:right w:val="none" w:sz="0" w:space="0" w:color="auto"/>
                              </w:divBdr>
                            </w:div>
                          </w:divsChild>
                        </w:div>
                        <w:div w:id="1380789756">
                          <w:marLeft w:val="0"/>
                          <w:marRight w:val="0"/>
                          <w:marTop w:val="0"/>
                          <w:marBottom w:val="0"/>
                          <w:divBdr>
                            <w:top w:val="none" w:sz="0" w:space="0" w:color="auto"/>
                            <w:left w:val="none" w:sz="0" w:space="0" w:color="auto"/>
                            <w:bottom w:val="none" w:sz="0" w:space="0" w:color="auto"/>
                            <w:right w:val="none" w:sz="0" w:space="0" w:color="auto"/>
                          </w:divBdr>
                          <w:divsChild>
                            <w:div w:id="2051570839">
                              <w:marLeft w:val="0"/>
                              <w:marRight w:val="0"/>
                              <w:marTop w:val="0"/>
                              <w:marBottom w:val="0"/>
                              <w:divBdr>
                                <w:top w:val="none" w:sz="0" w:space="0" w:color="auto"/>
                                <w:left w:val="none" w:sz="0" w:space="0" w:color="auto"/>
                                <w:bottom w:val="none" w:sz="0" w:space="0" w:color="auto"/>
                                <w:right w:val="none" w:sz="0" w:space="0" w:color="auto"/>
                              </w:divBdr>
                            </w:div>
                          </w:divsChild>
                        </w:div>
                        <w:div w:id="2091193737">
                          <w:marLeft w:val="0"/>
                          <w:marRight w:val="0"/>
                          <w:marTop w:val="0"/>
                          <w:marBottom w:val="0"/>
                          <w:divBdr>
                            <w:top w:val="none" w:sz="0" w:space="0" w:color="auto"/>
                            <w:left w:val="none" w:sz="0" w:space="0" w:color="auto"/>
                            <w:bottom w:val="none" w:sz="0" w:space="0" w:color="auto"/>
                            <w:right w:val="none" w:sz="0" w:space="0" w:color="auto"/>
                          </w:divBdr>
                          <w:divsChild>
                            <w:div w:id="712001234">
                              <w:marLeft w:val="0"/>
                              <w:marRight w:val="0"/>
                              <w:marTop w:val="0"/>
                              <w:marBottom w:val="0"/>
                              <w:divBdr>
                                <w:top w:val="none" w:sz="0" w:space="0" w:color="auto"/>
                                <w:left w:val="none" w:sz="0" w:space="0" w:color="auto"/>
                                <w:bottom w:val="none" w:sz="0" w:space="0" w:color="auto"/>
                                <w:right w:val="none" w:sz="0" w:space="0" w:color="auto"/>
                              </w:divBdr>
                            </w:div>
                          </w:divsChild>
                        </w:div>
                        <w:div w:id="999121032">
                          <w:marLeft w:val="0"/>
                          <w:marRight w:val="0"/>
                          <w:marTop w:val="0"/>
                          <w:marBottom w:val="0"/>
                          <w:divBdr>
                            <w:top w:val="none" w:sz="0" w:space="0" w:color="auto"/>
                            <w:left w:val="none" w:sz="0" w:space="0" w:color="auto"/>
                            <w:bottom w:val="none" w:sz="0" w:space="0" w:color="auto"/>
                            <w:right w:val="none" w:sz="0" w:space="0" w:color="auto"/>
                          </w:divBdr>
                          <w:divsChild>
                            <w:div w:id="829100208">
                              <w:marLeft w:val="0"/>
                              <w:marRight w:val="0"/>
                              <w:marTop w:val="0"/>
                              <w:marBottom w:val="0"/>
                              <w:divBdr>
                                <w:top w:val="none" w:sz="0" w:space="0" w:color="auto"/>
                                <w:left w:val="none" w:sz="0" w:space="0" w:color="auto"/>
                                <w:bottom w:val="none" w:sz="0" w:space="0" w:color="auto"/>
                                <w:right w:val="none" w:sz="0" w:space="0" w:color="auto"/>
                              </w:divBdr>
                            </w:div>
                          </w:divsChild>
                        </w:div>
                        <w:div w:id="394158504">
                          <w:marLeft w:val="0"/>
                          <w:marRight w:val="0"/>
                          <w:marTop w:val="0"/>
                          <w:marBottom w:val="0"/>
                          <w:divBdr>
                            <w:top w:val="none" w:sz="0" w:space="0" w:color="auto"/>
                            <w:left w:val="none" w:sz="0" w:space="0" w:color="auto"/>
                            <w:bottom w:val="none" w:sz="0" w:space="0" w:color="auto"/>
                            <w:right w:val="none" w:sz="0" w:space="0" w:color="auto"/>
                          </w:divBdr>
                          <w:divsChild>
                            <w:div w:id="1776515771">
                              <w:marLeft w:val="0"/>
                              <w:marRight w:val="0"/>
                              <w:marTop w:val="0"/>
                              <w:marBottom w:val="0"/>
                              <w:divBdr>
                                <w:top w:val="none" w:sz="0" w:space="0" w:color="auto"/>
                                <w:left w:val="none" w:sz="0" w:space="0" w:color="auto"/>
                                <w:bottom w:val="none" w:sz="0" w:space="0" w:color="auto"/>
                                <w:right w:val="none" w:sz="0" w:space="0" w:color="auto"/>
                              </w:divBdr>
                            </w:div>
                          </w:divsChild>
                        </w:div>
                        <w:div w:id="1828665482">
                          <w:marLeft w:val="0"/>
                          <w:marRight w:val="0"/>
                          <w:marTop w:val="0"/>
                          <w:marBottom w:val="0"/>
                          <w:divBdr>
                            <w:top w:val="none" w:sz="0" w:space="0" w:color="auto"/>
                            <w:left w:val="none" w:sz="0" w:space="0" w:color="auto"/>
                            <w:bottom w:val="none" w:sz="0" w:space="0" w:color="auto"/>
                            <w:right w:val="none" w:sz="0" w:space="0" w:color="auto"/>
                          </w:divBdr>
                          <w:divsChild>
                            <w:div w:id="418984546">
                              <w:marLeft w:val="0"/>
                              <w:marRight w:val="0"/>
                              <w:marTop w:val="0"/>
                              <w:marBottom w:val="0"/>
                              <w:divBdr>
                                <w:top w:val="none" w:sz="0" w:space="0" w:color="auto"/>
                                <w:left w:val="none" w:sz="0" w:space="0" w:color="auto"/>
                                <w:bottom w:val="none" w:sz="0" w:space="0" w:color="auto"/>
                                <w:right w:val="none" w:sz="0" w:space="0" w:color="auto"/>
                              </w:divBdr>
                            </w:div>
                          </w:divsChild>
                        </w:div>
                        <w:div w:id="948783682">
                          <w:marLeft w:val="0"/>
                          <w:marRight w:val="0"/>
                          <w:marTop w:val="0"/>
                          <w:marBottom w:val="0"/>
                          <w:divBdr>
                            <w:top w:val="none" w:sz="0" w:space="0" w:color="auto"/>
                            <w:left w:val="none" w:sz="0" w:space="0" w:color="auto"/>
                            <w:bottom w:val="none" w:sz="0" w:space="0" w:color="auto"/>
                            <w:right w:val="none" w:sz="0" w:space="0" w:color="auto"/>
                          </w:divBdr>
                          <w:divsChild>
                            <w:div w:id="563610315">
                              <w:marLeft w:val="0"/>
                              <w:marRight w:val="0"/>
                              <w:marTop w:val="0"/>
                              <w:marBottom w:val="0"/>
                              <w:divBdr>
                                <w:top w:val="none" w:sz="0" w:space="0" w:color="auto"/>
                                <w:left w:val="none" w:sz="0" w:space="0" w:color="auto"/>
                                <w:bottom w:val="none" w:sz="0" w:space="0" w:color="auto"/>
                                <w:right w:val="none" w:sz="0" w:space="0" w:color="auto"/>
                              </w:divBdr>
                            </w:div>
                          </w:divsChild>
                        </w:div>
                        <w:div w:id="166139550">
                          <w:marLeft w:val="0"/>
                          <w:marRight w:val="0"/>
                          <w:marTop w:val="0"/>
                          <w:marBottom w:val="0"/>
                          <w:divBdr>
                            <w:top w:val="none" w:sz="0" w:space="0" w:color="auto"/>
                            <w:left w:val="none" w:sz="0" w:space="0" w:color="auto"/>
                            <w:bottom w:val="none" w:sz="0" w:space="0" w:color="auto"/>
                            <w:right w:val="none" w:sz="0" w:space="0" w:color="auto"/>
                          </w:divBdr>
                          <w:divsChild>
                            <w:div w:id="1956129385">
                              <w:marLeft w:val="0"/>
                              <w:marRight w:val="0"/>
                              <w:marTop w:val="0"/>
                              <w:marBottom w:val="0"/>
                              <w:divBdr>
                                <w:top w:val="none" w:sz="0" w:space="0" w:color="auto"/>
                                <w:left w:val="none" w:sz="0" w:space="0" w:color="auto"/>
                                <w:bottom w:val="none" w:sz="0" w:space="0" w:color="auto"/>
                                <w:right w:val="none" w:sz="0" w:space="0" w:color="auto"/>
                              </w:divBdr>
                            </w:div>
                          </w:divsChild>
                        </w:div>
                        <w:div w:id="1594969098">
                          <w:marLeft w:val="0"/>
                          <w:marRight w:val="0"/>
                          <w:marTop w:val="0"/>
                          <w:marBottom w:val="0"/>
                          <w:divBdr>
                            <w:top w:val="none" w:sz="0" w:space="0" w:color="auto"/>
                            <w:left w:val="none" w:sz="0" w:space="0" w:color="auto"/>
                            <w:bottom w:val="none" w:sz="0" w:space="0" w:color="auto"/>
                            <w:right w:val="none" w:sz="0" w:space="0" w:color="auto"/>
                          </w:divBdr>
                          <w:divsChild>
                            <w:div w:id="876622867">
                              <w:marLeft w:val="0"/>
                              <w:marRight w:val="0"/>
                              <w:marTop w:val="0"/>
                              <w:marBottom w:val="0"/>
                              <w:divBdr>
                                <w:top w:val="none" w:sz="0" w:space="0" w:color="auto"/>
                                <w:left w:val="none" w:sz="0" w:space="0" w:color="auto"/>
                                <w:bottom w:val="none" w:sz="0" w:space="0" w:color="auto"/>
                                <w:right w:val="none" w:sz="0" w:space="0" w:color="auto"/>
                              </w:divBdr>
                            </w:div>
                          </w:divsChild>
                        </w:div>
                        <w:div w:id="1437865408">
                          <w:marLeft w:val="0"/>
                          <w:marRight w:val="0"/>
                          <w:marTop w:val="0"/>
                          <w:marBottom w:val="0"/>
                          <w:divBdr>
                            <w:top w:val="none" w:sz="0" w:space="0" w:color="auto"/>
                            <w:left w:val="none" w:sz="0" w:space="0" w:color="auto"/>
                            <w:bottom w:val="none" w:sz="0" w:space="0" w:color="auto"/>
                            <w:right w:val="none" w:sz="0" w:space="0" w:color="auto"/>
                          </w:divBdr>
                          <w:divsChild>
                            <w:div w:id="1113131024">
                              <w:marLeft w:val="0"/>
                              <w:marRight w:val="0"/>
                              <w:marTop w:val="0"/>
                              <w:marBottom w:val="0"/>
                              <w:divBdr>
                                <w:top w:val="none" w:sz="0" w:space="0" w:color="auto"/>
                                <w:left w:val="none" w:sz="0" w:space="0" w:color="auto"/>
                                <w:bottom w:val="none" w:sz="0" w:space="0" w:color="auto"/>
                                <w:right w:val="none" w:sz="0" w:space="0" w:color="auto"/>
                              </w:divBdr>
                            </w:div>
                          </w:divsChild>
                        </w:div>
                        <w:div w:id="1112673298">
                          <w:marLeft w:val="0"/>
                          <w:marRight w:val="0"/>
                          <w:marTop w:val="0"/>
                          <w:marBottom w:val="0"/>
                          <w:divBdr>
                            <w:top w:val="none" w:sz="0" w:space="0" w:color="auto"/>
                            <w:left w:val="none" w:sz="0" w:space="0" w:color="auto"/>
                            <w:bottom w:val="none" w:sz="0" w:space="0" w:color="auto"/>
                            <w:right w:val="none" w:sz="0" w:space="0" w:color="auto"/>
                          </w:divBdr>
                          <w:divsChild>
                            <w:div w:id="2123764279">
                              <w:marLeft w:val="0"/>
                              <w:marRight w:val="0"/>
                              <w:marTop w:val="0"/>
                              <w:marBottom w:val="0"/>
                              <w:divBdr>
                                <w:top w:val="none" w:sz="0" w:space="0" w:color="auto"/>
                                <w:left w:val="none" w:sz="0" w:space="0" w:color="auto"/>
                                <w:bottom w:val="none" w:sz="0" w:space="0" w:color="auto"/>
                                <w:right w:val="none" w:sz="0" w:space="0" w:color="auto"/>
                              </w:divBdr>
                            </w:div>
                          </w:divsChild>
                        </w:div>
                        <w:div w:id="1362701789">
                          <w:marLeft w:val="0"/>
                          <w:marRight w:val="0"/>
                          <w:marTop w:val="0"/>
                          <w:marBottom w:val="0"/>
                          <w:divBdr>
                            <w:top w:val="none" w:sz="0" w:space="0" w:color="auto"/>
                            <w:left w:val="none" w:sz="0" w:space="0" w:color="auto"/>
                            <w:bottom w:val="none" w:sz="0" w:space="0" w:color="auto"/>
                            <w:right w:val="none" w:sz="0" w:space="0" w:color="auto"/>
                          </w:divBdr>
                          <w:divsChild>
                            <w:div w:id="255479162">
                              <w:marLeft w:val="0"/>
                              <w:marRight w:val="0"/>
                              <w:marTop w:val="0"/>
                              <w:marBottom w:val="0"/>
                              <w:divBdr>
                                <w:top w:val="none" w:sz="0" w:space="0" w:color="auto"/>
                                <w:left w:val="none" w:sz="0" w:space="0" w:color="auto"/>
                                <w:bottom w:val="none" w:sz="0" w:space="0" w:color="auto"/>
                                <w:right w:val="none" w:sz="0" w:space="0" w:color="auto"/>
                              </w:divBdr>
                            </w:div>
                          </w:divsChild>
                        </w:div>
                        <w:div w:id="1699432990">
                          <w:marLeft w:val="0"/>
                          <w:marRight w:val="0"/>
                          <w:marTop w:val="0"/>
                          <w:marBottom w:val="0"/>
                          <w:divBdr>
                            <w:top w:val="none" w:sz="0" w:space="0" w:color="auto"/>
                            <w:left w:val="none" w:sz="0" w:space="0" w:color="auto"/>
                            <w:bottom w:val="none" w:sz="0" w:space="0" w:color="auto"/>
                            <w:right w:val="none" w:sz="0" w:space="0" w:color="auto"/>
                          </w:divBdr>
                          <w:divsChild>
                            <w:div w:id="393822529">
                              <w:marLeft w:val="0"/>
                              <w:marRight w:val="0"/>
                              <w:marTop w:val="0"/>
                              <w:marBottom w:val="0"/>
                              <w:divBdr>
                                <w:top w:val="none" w:sz="0" w:space="0" w:color="auto"/>
                                <w:left w:val="none" w:sz="0" w:space="0" w:color="auto"/>
                                <w:bottom w:val="none" w:sz="0" w:space="0" w:color="auto"/>
                                <w:right w:val="none" w:sz="0" w:space="0" w:color="auto"/>
                              </w:divBdr>
                            </w:div>
                          </w:divsChild>
                        </w:div>
                        <w:div w:id="1449546318">
                          <w:marLeft w:val="0"/>
                          <w:marRight w:val="0"/>
                          <w:marTop w:val="0"/>
                          <w:marBottom w:val="0"/>
                          <w:divBdr>
                            <w:top w:val="none" w:sz="0" w:space="0" w:color="auto"/>
                            <w:left w:val="none" w:sz="0" w:space="0" w:color="auto"/>
                            <w:bottom w:val="none" w:sz="0" w:space="0" w:color="auto"/>
                            <w:right w:val="none" w:sz="0" w:space="0" w:color="auto"/>
                          </w:divBdr>
                          <w:divsChild>
                            <w:div w:id="1817525047">
                              <w:marLeft w:val="0"/>
                              <w:marRight w:val="0"/>
                              <w:marTop w:val="0"/>
                              <w:marBottom w:val="0"/>
                              <w:divBdr>
                                <w:top w:val="none" w:sz="0" w:space="0" w:color="auto"/>
                                <w:left w:val="none" w:sz="0" w:space="0" w:color="auto"/>
                                <w:bottom w:val="none" w:sz="0" w:space="0" w:color="auto"/>
                                <w:right w:val="none" w:sz="0" w:space="0" w:color="auto"/>
                              </w:divBdr>
                            </w:div>
                          </w:divsChild>
                        </w:div>
                        <w:div w:id="15087256">
                          <w:marLeft w:val="0"/>
                          <w:marRight w:val="0"/>
                          <w:marTop w:val="0"/>
                          <w:marBottom w:val="0"/>
                          <w:divBdr>
                            <w:top w:val="none" w:sz="0" w:space="0" w:color="auto"/>
                            <w:left w:val="none" w:sz="0" w:space="0" w:color="auto"/>
                            <w:bottom w:val="none" w:sz="0" w:space="0" w:color="auto"/>
                            <w:right w:val="none" w:sz="0" w:space="0" w:color="auto"/>
                          </w:divBdr>
                          <w:divsChild>
                            <w:div w:id="348221438">
                              <w:marLeft w:val="0"/>
                              <w:marRight w:val="0"/>
                              <w:marTop w:val="0"/>
                              <w:marBottom w:val="0"/>
                              <w:divBdr>
                                <w:top w:val="none" w:sz="0" w:space="0" w:color="auto"/>
                                <w:left w:val="none" w:sz="0" w:space="0" w:color="auto"/>
                                <w:bottom w:val="none" w:sz="0" w:space="0" w:color="auto"/>
                                <w:right w:val="none" w:sz="0" w:space="0" w:color="auto"/>
                              </w:divBdr>
                            </w:div>
                          </w:divsChild>
                        </w:div>
                        <w:div w:id="1612742159">
                          <w:marLeft w:val="0"/>
                          <w:marRight w:val="0"/>
                          <w:marTop w:val="0"/>
                          <w:marBottom w:val="0"/>
                          <w:divBdr>
                            <w:top w:val="none" w:sz="0" w:space="0" w:color="auto"/>
                            <w:left w:val="none" w:sz="0" w:space="0" w:color="auto"/>
                            <w:bottom w:val="none" w:sz="0" w:space="0" w:color="auto"/>
                            <w:right w:val="none" w:sz="0" w:space="0" w:color="auto"/>
                          </w:divBdr>
                          <w:divsChild>
                            <w:div w:id="2031712504">
                              <w:marLeft w:val="0"/>
                              <w:marRight w:val="0"/>
                              <w:marTop w:val="0"/>
                              <w:marBottom w:val="0"/>
                              <w:divBdr>
                                <w:top w:val="none" w:sz="0" w:space="0" w:color="auto"/>
                                <w:left w:val="none" w:sz="0" w:space="0" w:color="auto"/>
                                <w:bottom w:val="none" w:sz="0" w:space="0" w:color="auto"/>
                                <w:right w:val="none" w:sz="0" w:space="0" w:color="auto"/>
                              </w:divBdr>
                            </w:div>
                          </w:divsChild>
                        </w:div>
                        <w:div w:id="100346526">
                          <w:marLeft w:val="0"/>
                          <w:marRight w:val="0"/>
                          <w:marTop w:val="0"/>
                          <w:marBottom w:val="0"/>
                          <w:divBdr>
                            <w:top w:val="none" w:sz="0" w:space="0" w:color="auto"/>
                            <w:left w:val="none" w:sz="0" w:space="0" w:color="auto"/>
                            <w:bottom w:val="none" w:sz="0" w:space="0" w:color="auto"/>
                            <w:right w:val="none" w:sz="0" w:space="0" w:color="auto"/>
                          </w:divBdr>
                          <w:divsChild>
                            <w:div w:id="987325040">
                              <w:marLeft w:val="0"/>
                              <w:marRight w:val="0"/>
                              <w:marTop w:val="0"/>
                              <w:marBottom w:val="0"/>
                              <w:divBdr>
                                <w:top w:val="none" w:sz="0" w:space="0" w:color="auto"/>
                                <w:left w:val="none" w:sz="0" w:space="0" w:color="auto"/>
                                <w:bottom w:val="none" w:sz="0" w:space="0" w:color="auto"/>
                                <w:right w:val="none" w:sz="0" w:space="0" w:color="auto"/>
                              </w:divBdr>
                            </w:div>
                          </w:divsChild>
                        </w:div>
                        <w:div w:id="2145848756">
                          <w:marLeft w:val="0"/>
                          <w:marRight w:val="0"/>
                          <w:marTop w:val="0"/>
                          <w:marBottom w:val="0"/>
                          <w:divBdr>
                            <w:top w:val="none" w:sz="0" w:space="0" w:color="auto"/>
                            <w:left w:val="none" w:sz="0" w:space="0" w:color="auto"/>
                            <w:bottom w:val="none" w:sz="0" w:space="0" w:color="auto"/>
                            <w:right w:val="none" w:sz="0" w:space="0" w:color="auto"/>
                          </w:divBdr>
                          <w:divsChild>
                            <w:div w:id="2088379524">
                              <w:marLeft w:val="0"/>
                              <w:marRight w:val="0"/>
                              <w:marTop w:val="0"/>
                              <w:marBottom w:val="0"/>
                              <w:divBdr>
                                <w:top w:val="none" w:sz="0" w:space="0" w:color="auto"/>
                                <w:left w:val="none" w:sz="0" w:space="0" w:color="auto"/>
                                <w:bottom w:val="none" w:sz="0" w:space="0" w:color="auto"/>
                                <w:right w:val="none" w:sz="0" w:space="0" w:color="auto"/>
                              </w:divBdr>
                            </w:div>
                          </w:divsChild>
                        </w:div>
                        <w:div w:id="580719613">
                          <w:marLeft w:val="0"/>
                          <w:marRight w:val="0"/>
                          <w:marTop w:val="0"/>
                          <w:marBottom w:val="0"/>
                          <w:divBdr>
                            <w:top w:val="none" w:sz="0" w:space="0" w:color="auto"/>
                            <w:left w:val="none" w:sz="0" w:space="0" w:color="auto"/>
                            <w:bottom w:val="none" w:sz="0" w:space="0" w:color="auto"/>
                            <w:right w:val="none" w:sz="0" w:space="0" w:color="auto"/>
                          </w:divBdr>
                          <w:divsChild>
                            <w:div w:id="853882191">
                              <w:marLeft w:val="0"/>
                              <w:marRight w:val="0"/>
                              <w:marTop w:val="0"/>
                              <w:marBottom w:val="0"/>
                              <w:divBdr>
                                <w:top w:val="none" w:sz="0" w:space="0" w:color="auto"/>
                                <w:left w:val="none" w:sz="0" w:space="0" w:color="auto"/>
                                <w:bottom w:val="none" w:sz="0" w:space="0" w:color="auto"/>
                                <w:right w:val="none" w:sz="0" w:space="0" w:color="auto"/>
                              </w:divBdr>
                            </w:div>
                          </w:divsChild>
                        </w:div>
                        <w:div w:id="1779332972">
                          <w:marLeft w:val="0"/>
                          <w:marRight w:val="0"/>
                          <w:marTop w:val="0"/>
                          <w:marBottom w:val="0"/>
                          <w:divBdr>
                            <w:top w:val="none" w:sz="0" w:space="0" w:color="auto"/>
                            <w:left w:val="none" w:sz="0" w:space="0" w:color="auto"/>
                            <w:bottom w:val="none" w:sz="0" w:space="0" w:color="auto"/>
                            <w:right w:val="none" w:sz="0" w:space="0" w:color="auto"/>
                          </w:divBdr>
                          <w:divsChild>
                            <w:div w:id="1730227056">
                              <w:marLeft w:val="0"/>
                              <w:marRight w:val="0"/>
                              <w:marTop w:val="0"/>
                              <w:marBottom w:val="0"/>
                              <w:divBdr>
                                <w:top w:val="none" w:sz="0" w:space="0" w:color="auto"/>
                                <w:left w:val="none" w:sz="0" w:space="0" w:color="auto"/>
                                <w:bottom w:val="none" w:sz="0" w:space="0" w:color="auto"/>
                                <w:right w:val="none" w:sz="0" w:space="0" w:color="auto"/>
                              </w:divBdr>
                            </w:div>
                          </w:divsChild>
                        </w:div>
                        <w:div w:id="648441646">
                          <w:marLeft w:val="0"/>
                          <w:marRight w:val="0"/>
                          <w:marTop w:val="0"/>
                          <w:marBottom w:val="0"/>
                          <w:divBdr>
                            <w:top w:val="none" w:sz="0" w:space="0" w:color="auto"/>
                            <w:left w:val="none" w:sz="0" w:space="0" w:color="auto"/>
                            <w:bottom w:val="none" w:sz="0" w:space="0" w:color="auto"/>
                            <w:right w:val="none" w:sz="0" w:space="0" w:color="auto"/>
                          </w:divBdr>
                          <w:divsChild>
                            <w:div w:id="82263566">
                              <w:marLeft w:val="0"/>
                              <w:marRight w:val="0"/>
                              <w:marTop w:val="0"/>
                              <w:marBottom w:val="0"/>
                              <w:divBdr>
                                <w:top w:val="none" w:sz="0" w:space="0" w:color="auto"/>
                                <w:left w:val="none" w:sz="0" w:space="0" w:color="auto"/>
                                <w:bottom w:val="none" w:sz="0" w:space="0" w:color="auto"/>
                                <w:right w:val="none" w:sz="0" w:space="0" w:color="auto"/>
                              </w:divBdr>
                            </w:div>
                          </w:divsChild>
                        </w:div>
                        <w:div w:id="915549143">
                          <w:marLeft w:val="0"/>
                          <w:marRight w:val="0"/>
                          <w:marTop w:val="0"/>
                          <w:marBottom w:val="0"/>
                          <w:divBdr>
                            <w:top w:val="none" w:sz="0" w:space="0" w:color="auto"/>
                            <w:left w:val="none" w:sz="0" w:space="0" w:color="auto"/>
                            <w:bottom w:val="none" w:sz="0" w:space="0" w:color="auto"/>
                            <w:right w:val="none" w:sz="0" w:space="0" w:color="auto"/>
                          </w:divBdr>
                          <w:divsChild>
                            <w:div w:id="1727415649">
                              <w:marLeft w:val="0"/>
                              <w:marRight w:val="0"/>
                              <w:marTop w:val="0"/>
                              <w:marBottom w:val="0"/>
                              <w:divBdr>
                                <w:top w:val="none" w:sz="0" w:space="0" w:color="auto"/>
                                <w:left w:val="none" w:sz="0" w:space="0" w:color="auto"/>
                                <w:bottom w:val="none" w:sz="0" w:space="0" w:color="auto"/>
                                <w:right w:val="none" w:sz="0" w:space="0" w:color="auto"/>
                              </w:divBdr>
                            </w:div>
                          </w:divsChild>
                        </w:div>
                        <w:div w:id="933245898">
                          <w:marLeft w:val="0"/>
                          <w:marRight w:val="0"/>
                          <w:marTop w:val="0"/>
                          <w:marBottom w:val="0"/>
                          <w:divBdr>
                            <w:top w:val="none" w:sz="0" w:space="0" w:color="auto"/>
                            <w:left w:val="none" w:sz="0" w:space="0" w:color="auto"/>
                            <w:bottom w:val="none" w:sz="0" w:space="0" w:color="auto"/>
                            <w:right w:val="none" w:sz="0" w:space="0" w:color="auto"/>
                          </w:divBdr>
                          <w:divsChild>
                            <w:div w:id="1794711032">
                              <w:marLeft w:val="0"/>
                              <w:marRight w:val="0"/>
                              <w:marTop w:val="0"/>
                              <w:marBottom w:val="0"/>
                              <w:divBdr>
                                <w:top w:val="none" w:sz="0" w:space="0" w:color="auto"/>
                                <w:left w:val="none" w:sz="0" w:space="0" w:color="auto"/>
                                <w:bottom w:val="none" w:sz="0" w:space="0" w:color="auto"/>
                                <w:right w:val="none" w:sz="0" w:space="0" w:color="auto"/>
                              </w:divBdr>
                            </w:div>
                          </w:divsChild>
                        </w:div>
                        <w:div w:id="1884904986">
                          <w:marLeft w:val="0"/>
                          <w:marRight w:val="0"/>
                          <w:marTop w:val="0"/>
                          <w:marBottom w:val="0"/>
                          <w:divBdr>
                            <w:top w:val="none" w:sz="0" w:space="0" w:color="auto"/>
                            <w:left w:val="none" w:sz="0" w:space="0" w:color="auto"/>
                            <w:bottom w:val="none" w:sz="0" w:space="0" w:color="auto"/>
                            <w:right w:val="none" w:sz="0" w:space="0" w:color="auto"/>
                          </w:divBdr>
                          <w:divsChild>
                            <w:div w:id="1653944760">
                              <w:marLeft w:val="0"/>
                              <w:marRight w:val="0"/>
                              <w:marTop w:val="0"/>
                              <w:marBottom w:val="0"/>
                              <w:divBdr>
                                <w:top w:val="none" w:sz="0" w:space="0" w:color="auto"/>
                                <w:left w:val="none" w:sz="0" w:space="0" w:color="auto"/>
                                <w:bottom w:val="none" w:sz="0" w:space="0" w:color="auto"/>
                                <w:right w:val="none" w:sz="0" w:space="0" w:color="auto"/>
                              </w:divBdr>
                            </w:div>
                          </w:divsChild>
                        </w:div>
                        <w:div w:id="1482690967">
                          <w:marLeft w:val="0"/>
                          <w:marRight w:val="0"/>
                          <w:marTop w:val="0"/>
                          <w:marBottom w:val="0"/>
                          <w:divBdr>
                            <w:top w:val="none" w:sz="0" w:space="0" w:color="auto"/>
                            <w:left w:val="none" w:sz="0" w:space="0" w:color="auto"/>
                            <w:bottom w:val="none" w:sz="0" w:space="0" w:color="auto"/>
                            <w:right w:val="none" w:sz="0" w:space="0" w:color="auto"/>
                          </w:divBdr>
                          <w:divsChild>
                            <w:div w:id="689843929">
                              <w:marLeft w:val="0"/>
                              <w:marRight w:val="0"/>
                              <w:marTop w:val="0"/>
                              <w:marBottom w:val="0"/>
                              <w:divBdr>
                                <w:top w:val="none" w:sz="0" w:space="0" w:color="auto"/>
                                <w:left w:val="none" w:sz="0" w:space="0" w:color="auto"/>
                                <w:bottom w:val="none" w:sz="0" w:space="0" w:color="auto"/>
                                <w:right w:val="none" w:sz="0" w:space="0" w:color="auto"/>
                              </w:divBdr>
                            </w:div>
                          </w:divsChild>
                        </w:div>
                        <w:div w:id="2070033919">
                          <w:marLeft w:val="0"/>
                          <w:marRight w:val="0"/>
                          <w:marTop w:val="0"/>
                          <w:marBottom w:val="0"/>
                          <w:divBdr>
                            <w:top w:val="none" w:sz="0" w:space="0" w:color="auto"/>
                            <w:left w:val="none" w:sz="0" w:space="0" w:color="auto"/>
                            <w:bottom w:val="none" w:sz="0" w:space="0" w:color="auto"/>
                            <w:right w:val="none" w:sz="0" w:space="0" w:color="auto"/>
                          </w:divBdr>
                          <w:divsChild>
                            <w:div w:id="1556156750">
                              <w:marLeft w:val="0"/>
                              <w:marRight w:val="0"/>
                              <w:marTop w:val="0"/>
                              <w:marBottom w:val="0"/>
                              <w:divBdr>
                                <w:top w:val="none" w:sz="0" w:space="0" w:color="auto"/>
                                <w:left w:val="none" w:sz="0" w:space="0" w:color="auto"/>
                                <w:bottom w:val="none" w:sz="0" w:space="0" w:color="auto"/>
                                <w:right w:val="none" w:sz="0" w:space="0" w:color="auto"/>
                              </w:divBdr>
                            </w:div>
                          </w:divsChild>
                        </w:div>
                        <w:div w:id="2049525746">
                          <w:marLeft w:val="0"/>
                          <w:marRight w:val="0"/>
                          <w:marTop w:val="0"/>
                          <w:marBottom w:val="0"/>
                          <w:divBdr>
                            <w:top w:val="none" w:sz="0" w:space="0" w:color="auto"/>
                            <w:left w:val="none" w:sz="0" w:space="0" w:color="auto"/>
                            <w:bottom w:val="none" w:sz="0" w:space="0" w:color="auto"/>
                            <w:right w:val="none" w:sz="0" w:space="0" w:color="auto"/>
                          </w:divBdr>
                          <w:divsChild>
                            <w:div w:id="351809012">
                              <w:marLeft w:val="0"/>
                              <w:marRight w:val="0"/>
                              <w:marTop w:val="0"/>
                              <w:marBottom w:val="0"/>
                              <w:divBdr>
                                <w:top w:val="none" w:sz="0" w:space="0" w:color="auto"/>
                                <w:left w:val="none" w:sz="0" w:space="0" w:color="auto"/>
                                <w:bottom w:val="none" w:sz="0" w:space="0" w:color="auto"/>
                                <w:right w:val="none" w:sz="0" w:space="0" w:color="auto"/>
                              </w:divBdr>
                            </w:div>
                          </w:divsChild>
                        </w:div>
                        <w:div w:id="1180579730">
                          <w:marLeft w:val="0"/>
                          <w:marRight w:val="0"/>
                          <w:marTop w:val="0"/>
                          <w:marBottom w:val="0"/>
                          <w:divBdr>
                            <w:top w:val="none" w:sz="0" w:space="0" w:color="auto"/>
                            <w:left w:val="none" w:sz="0" w:space="0" w:color="auto"/>
                            <w:bottom w:val="none" w:sz="0" w:space="0" w:color="auto"/>
                            <w:right w:val="none" w:sz="0" w:space="0" w:color="auto"/>
                          </w:divBdr>
                          <w:divsChild>
                            <w:div w:id="682629987">
                              <w:marLeft w:val="0"/>
                              <w:marRight w:val="0"/>
                              <w:marTop w:val="0"/>
                              <w:marBottom w:val="0"/>
                              <w:divBdr>
                                <w:top w:val="none" w:sz="0" w:space="0" w:color="auto"/>
                                <w:left w:val="none" w:sz="0" w:space="0" w:color="auto"/>
                                <w:bottom w:val="none" w:sz="0" w:space="0" w:color="auto"/>
                                <w:right w:val="none" w:sz="0" w:space="0" w:color="auto"/>
                              </w:divBdr>
                            </w:div>
                          </w:divsChild>
                        </w:div>
                        <w:div w:id="1792087717">
                          <w:marLeft w:val="0"/>
                          <w:marRight w:val="0"/>
                          <w:marTop w:val="0"/>
                          <w:marBottom w:val="0"/>
                          <w:divBdr>
                            <w:top w:val="none" w:sz="0" w:space="0" w:color="auto"/>
                            <w:left w:val="none" w:sz="0" w:space="0" w:color="auto"/>
                            <w:bottom w:val="none" w:sz="0" w:space="0" w:color="auto"/>
                            <w:right w:val="none" w:sz="0" w:space="0" w:color="auto"/>
                          </w:divBdr>
                          <w:divsChild>
                            <w:div w:id="2028828473">
                              <w:marLeft w:val="0"/>
                              <w:marRight w:val="0"/>
                              <w:marTop w:val="0"/>
                              <w:marBottom w:val="0"/>
                              <w:divBdr>
                                <w:top w:val="none" w:sz="0" w:space="0" w:color="auto"/>
                                <w:left w:val="none" w:sz="0" w:space="0" w:color="auto"/>
                                <w:bottom w:val="none" w:sz="0" w:space="0" w:color="auto"/>
                                <w:right w:val="none" w:sz="0" w:space="0" w:color="auto"/>
                              </w:divBdr>
                            </w:div>
                          </w:divsChild>
                        </w:div>
                        <w:div w:id="2142964252">
                          <w:marLeft w:val="0"/>
                          <w:marRight w:val="0"/>
                          <w:marTop w:val="0"/>
                          <w:marBottom w:val="0"/>
                          <w:divBdr>
                            <w:top w:val="none" w:sz="0" w:space="0" w:color="auto"/>
                            <w:left w:val="none" w:sz="0" w:space="0" w:color="auto"/>
                            <w:bottom w:val="none" w:sz="0" w:space="0" w:color="auto"/>
                            <w:right w:val="none" w:sz="0" w:space="0" w:color="auto"/>
                          </w:divBdr>
                          <w:divsChild>
                            <w:div w:id="1321888015">
                              <w:marLeft w:val="0"/>
                              <w:marRight w:val="0"/>
                              <w:marTop w:val="0"/>
                              <w:marBottom w:val="0"/>
                              <w:divBdr>
                                <w:top w:val="none" w:sz="0" w:space="0" w:color="auto"/>
                                <w:left w:val="none" w:sz="0" w:space="0" w:color="auto"/>
                                <w:bottom w:val="none" w:sz="0" w:space="0" w:color="auto"/>
                                <w:right w:val="none" w:sz="0" w:space="0" w:color="auto"/>
                              </w:divBdr>
                            </w:div>
                          </w:divsChild>
                        </w:div>
                        <w:div w:id="404649625">
                          <w:marLeft w:val="0"/>
                          <w:marRight w:val="0"/>
                          <w:marTop w:val="0"/>
                          <w:marBottom w:val="0"/>
                          <w:divBdr>
                            <w:top w:val="none" w:sz="0" w:space="0" w:color="auto"/>
                            <w:left w:val="none" w:sz="0" w:space="0" w:color="auto"/>
                            <w:bottom w:val="none" w:sz="0" w:space="0" w:color="auto"/>
                            <w:right w:val="none" w:sz="0" w:space="0" w:color="auto"/>
                          </w:divBdr>
                          <w:divsChild>
                            <w:div w:id="17849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09322">
                  <w:marLeft w:val="0"/>
                  <w:marRight w:val="0"/>
                  <w:marTop w:val="0"/>
                  <w:marBottom w:val="0"/>
                  <w:divBdr>
                    <w:top w:val="none" w:sz="0" w:space="0" w:color="auto"/>
                    <w:left w:val="none" w:sz="0" w:space="0" w:color="auto"/>
                    <w:bottom w:val="none" w:sz="0" w:space="0" w:color="auto"/>
                    <w:right w:val="none" w:sz="0" w:space="0" w:color="auto"/>
                  </w:divBdr>
                  <w:divsChild>
                    <w:div w:id="592131446">
                      <w:marLeft w:val="0"/>
                      <w:marRight w:val="0"/>
                      <w:marTop w:val="0"/>
                      <w:marBottom w:val="0"/>
                      <w:divBdr>
                        <w:top w:val="none" w:sz="0" w:space="0" w:color="auto"/>
                        <w:left w:val="none" w:sz="0" w:space="0" w:color="auto"/>
                        <w:bottom w:val="none" w:sz="0" w:space="0" w:color="auto"/>
                        <w:right w:val="none" w:sz="0" w:space="0" w:color="auto"/>
                      </w:divBdr>
                    </w:div>
                    <w:div w:id="653798505">
                      <w:marLeft w:val="0"/>
                      <w:marRight w:val="0"/>
                      <w:marTop w:val="0"/>
                      <w:marBottom w:val="0"/>
                      <w:divBdr>
                        <w:top w:val="none" w:sz="0" w:space="0" w:color="auto"/>
                        <w:left w:val="none" w:sz="0" w:space="0" w:color="auto"/>
                        <w:bottom w:val="none" w:sz="0" w:space="0" w:color="auto"/>
                        <w:right w:val="none" w:sz="0" w:space="0" w:color="auto"/>
                      </w:divBdr>
                      <w:divsChild>
                        <w:div w:id="805392710">
                          <w:marLeft w:val="0"/>
                          <w:marRight w:val="0"/>
                          <w:marTop w:val="0"/>
                          <w:marBottom w:val="0"/>
                          <w:divBdr>
                            <w:top w:val="none" w:sz="0" w:space="0" w:color="auto"/>
                            <w:left w:val="none" w:sz="0" w:space="0" w:color="auto"/>
                            <w:bottom w:val="none" w:sz="0" w:space="0" w:color="auto"/>
                            <w:right w:val="none" w:sz="0" w:space="0" w:color="auto"/>
                          </w:divBdr>
                          <w:divsChild>
                            <w:div w:id="813763496">
                              <w:marLeft w:val="0"/>
                              <w:marRight w:val="0"/>
                              <w:marTop w:val="0"/>
                              <w:marBottom w:val="0"/>
                              <w:divBdr>
                                <w:top w:val="none" w:sz="0" w:space="0" w:color="auto"/>
                                <w:left w:val="none" w:sz="0" w:space="0" w:color="auto"/>
                                <w:bottom w:val="none" w:sz="0" w:space="0" w:color="auto"/>
                                <w:right w:val="none" w:sz="0" w:space="0" w:color="auto"/>
                              </w:divBdr>
                            </w:div>
                          </w:divsChild>
                        </w:div>
                        <w:div w:id="236671456">
                          <w:marLeft w:val="0"/>
                          <w:marRight w:val="0"/>
                          <w:marTop w:val="0"/>
                          <w:marBottom w:val="0"/>
                          <w:divBdr>
                            <w:top w:val="none" w:sz="0" w:space="0" w:color="auto"/>
                            <w:left w:val="none" w:sz="0" w:space="0" w:color="auto"/>
                            <w:bottom w:val="none" w:sz="0" w:space="0" w:color="auto"/>
                            <w:right w:val="none" w:sz="0" w:space="0" w:color="auto"/>
                          </w:divBdr>
                          <w:divsChild>
                            <w:div w:id="323509125">
                              <w:marLeft w:val="0"/>
                              <w:marRight w:val="0"/>
                              <w:marTop w:val="0"/>
                              <w:marBottom w:val="0"/>
                              <w:divBdr>
                                <w:top w:val="none" w:sz="0" w:space="0" w:color="auto"/>
                                <w:left w:val="none" w:sz="0" w:space="0" w:color="auto"/>
                                <w:bottom w:val="none" w:sz="0" w:space="0" w:color="auto"/>
                                <w:right w:val="none" w:sz="0" w:space="0" w:color="auto"/>
                              </w:divBdr>
                            </w:div>
                          </w:divsChild>
                        </w:div>
                        <w:div w:id="1068335064">
                          <w:marLeft w:val="0"/>
                          <w:marRight w:val="0"/>
                          <w:marTop w:val="0"/>
                          <w:marBottom w:val="0"/>
                          <w:divBdr>
                            <w:top w:val="none" w:sz="0" w:space="0" w:color="auto"/>
                            <w:left w:val="none" w:sz="0" w:space="0" w:color="auto"/>
                            <w:bottom w:val="none" w:sz="0" w:space="0" w:color="auto"/>
                            <w:right w:val="none" w:sz="0" w:space="0" w:color="auto"/>
                          </w:divBdr>
                          <w:divsChild>
                            <w:div w:id="656307597">
                              <w:marLeft w:val="0"/>
                              <w:marRight w:val="0"/>
                              <w:marTop w:val="0"/>
                              <w:marBottom w:val="0"/>
                              <w:divBdr>
                                <w:top w:val="none" w:sz="0" w:space="0" w:color="auto"/>
                                <w:left w:val="none" w:sz="0" w:space="0" w:color="auto"/>
                                <w:bottom w:val="none" w:sz="0" w:space="0" w:color="auto"/>
                                <w:right w:val="none" w:sz="0" w:space="0" w:color="auto"/>
                              </w:divBdr>
                            </w:div>
                          </w:divsChild>
                        </w:div>
                        <w:div w:id="127825686">
                          <w:marLeft w:val="0"/>
                          <w:marRight w:val="0"/>
                          <w:marTop w:val="0"/>
                          <w:marBottom w:val="0"/>
                          <w:divBdr>
                            <w:top w:val="none" w:sz="0" w:space="0" w:color="auto"/>
                            <w:left w:val="none" w:sz="0" w:space="0" w:color="auto"/>
                            <w:bottom w:val="none" w:sz="0" w:space="0" w:color="auto"/>
                            <w:right w:val="none" w:sz="0" w:space="0" w:color="auto"/>
                          </w:divBdr>
                          <w:divsChild>
                            <w:div w:id="596643090">
                              <w:marLeft w:val="0"/>
                              <w:marRight w:val="0"/>
                              <w:marTop w:val="0"/>
                              <w:marBottom w:val="0"/>
                              <w:divBdr>
                                <w:top w:val="none" w:sz="0" w:space="0" w:color="auto"/>
                                <w:left w:val="none" w:sz="0" w:space="0" w:color="auto"/>
                                <w:bottom w:val="none" w:sz="0" w:space="0" w:color="auto"/>
                                <w:right w:val="none" w:sz="0" w:space="0" w:color="auto"/>
                              </w:divBdr>
                            </w:div>
                          </w:divsChild>
                        </w:div>
                        <w:div w:id="1311328531">
                          <w:marLeft w:val="0"/>
                          <w:marRight w:val="0"/>
                          <w:marTop w:val="0"/>
                          <w:marBottom w:val="0"/>
                          <w:divBdr>
                            <w:top w:val="none" w:sz="0" w:space="0" w:color="auto"/>
                            <w:left w:val="none" w:sz="0" w:space="0" w:color="auto"/>
                            <w:bottom w:val="none" w:sz="0" w:space="0" w:color="auto"/>
                            <w:right w:val="none" w:sz="0" w:space="0" w:color="auto"/>
                          </w:divBdr>
                          <w:divsChild>
                            <w:div w:id="537545692">
                              <w:marLeft w:val="0"/>
                              <w:marRight w:val="0"/>
                              <w:marTop w:val="0"/>
                              <w:marBottom w:val="0"/>
                              <w:divBdr>
                                <w:top w:val="none" w:sz="0" w:space="0" w:color="auto"/>
                                <w:left w:val="none" w:sz="0" w:space="0" w:color="auto"/>
                                <w:bottom w:val="none" w:sz="0" w:space="0" w:color="auto"/>
                                <w:right w:val="none" w:sz="0" w:space="0" w:color="auto"/>
                              </w:divBdr>
                            </w:div>
                          </w:divsChild>
                        </w:div>
                        <w:div w:id="1759474557">
                          <w:marLeft w:val="0"/>
                          <w:marRight w:val="0"/>
                          <w:marTop w:val="0"/>
                          <w:marBottom w:val="0"/>
                          <w:divBdr>
                            <w:top w:val="none" w:sz="0" w:space="0" w:color="auto"/>
                            <w:left w:val="none" w:sz="0" w:space="0" w:color="auto"/>
                            <w:bottom w:val="none" w:sz="0" w:space="0" w:color="auto"/>
                            <w:right w:val="none" w:sz="0" w:space="0" w:color="auto"/>
                          </w:divBdr>
                          <w:divsChild>
                            <w:div w:id="48455132">
                              <w:marLeft w:val="0"/>
                              <w:marRight w:val="0"/>
                              <w:marTop w:val="0"/>
                              <w:marBottom w:val="0"/>
                              <w:divBdr>
                                <w:top w:val="none" w:sz="0" w:space="0" w:color="auto"/>
                                <w:left w:val="none" w:sz="0" w:space="0" w:color="auto"/>
                                <w:bottom w:val="none" w:sz="0" w:space="0" w:color="auto"/>
                                <w:right w:val="none" w:sz="0" w:space="0" w:color="auto"/>
                              </w:divBdr>
                            </w:div>
                          </w:divsChild>
                        </w:div>
                        <w:div w:id="1085880764">
                          <w:marLeft w:val="0"/>
                          <w:marRight w:val="0"/>
                          <w:marTop w:val="0"/>
                          <w:marBottom w:val="0"/>
                          <w:divBdr>
                            <w:top w:val="none" w:sz="0" w:space="0" w:color="auto"/>
                            <w:left w:val="none" w:sz="0" w:space="0" w:color="auto"/>
                            <w:bottom w:val="none" w:sz="0" w:space="0" w:color="auto"/>
                            <w:right w:val="none" w:sz="0" w:space="0" w:color="auto"/>
                          </w:divBdr>
                          <w:divsChild>
                            <w:div w:id="917254920">
                              <w:marLeft w:val="0"/>
                              <w:marRight w:val="0"/>
                              <w:marTop w:val="0"/>
                              <w:marBottom w:val="0"/>
                              <w:divBdr>
                                <w:top w:val="none" w:sz="0" w:space="0" w:color="auto"/>
                                <w:left w:val="none" w:sz="0" w:space="0" w:color="auto"/>
                                <w:bottom w:val="none" w:sz="0" w:space="0" w:color="auto"/>
                                <w:right w:val="none" w:sz="0" w:space="0" w:color="auto"/>
                              </w:divBdr>
                            </w:div>
                          </w:divsChild>
                        </w:div>
                        <w:div w:id="421730533">
                          <w:marLeft w:val="0"/>
                          <w:marRight w:val="0"/>
                          <w:marTop w:val="0"/>
                          <w:marBottom w:val="0"/>
                          <w:divBdr>
                            <w:top w:val="none" w:sz="0" w:space="0" w:color="auto"/>
                            <w:left w:val="none" w:sz="0" w:space="0" w:color="auto"/>
                            <w:bottom w:val="none" w:sz="0" w:space="0" w:color="auto"/>
                            <w:right w:val="none" w:sz="0" w:space="0" w:color="auto"/>
                          </w:divBdr>
                          <w:divsChild>
                            <w:div w:id="1737048476">
                              <w:marLeft w:val="0"/>
                              <w:marRight w:val="0"/>
                              <w:marTop w:val="0"/>
                              <w:marBottom w:val="0"/>
                              <w:divBdr>
                                <w:top w:val="none" w:sz="0" w:space="0" w:color="auto"/>
                                <w:left w:val="none" w:sz="0" w:space="0" w:color="auto"/>
                                <w:bottom w:val="none" w:sz="0" w:space="0" w:color="auto"/>
                                <w:right w:val="none" w:sz="0" w:space="0" w:color="auto"/>
                              </w:divBdr>
                            </w:div>
                          </w:divsChild>
                        </w:div>
                        <w:div w:id="1149981069">
                          <w:marLeft w:val="0"/>
                          <w:marRight w:val="0"/>
                          <w:marTop w:val="0"/>
                          <w:marBottom w:val="0"/>
                          <w:divBdr>
                            <w:top w:val="none" w:sz="0" w:space="0" w:color="auto"/>
                            <w:left w:val="none" w:sz="0" w:space="0" w:color="auto"/>
                            <w:bottom w:val="none" w:sz="0" w:space="0" w:color="auto"/>
                            <w:right w:val="none" w:sz="0" w:space="0" w:color="auto"/>
                          </w:divBdr>
                          <w:divsChild>
                            <w:div w:id="696125656">
                              <w:marLeft w:val="0"/>
                              <w:marRight w:val="0"/>
                              <w:marTop w:val="0"/>
                              <w:marBottom w:val="0"/>
                              <w:divBdr>
                                <w:top w:val="none" w:sz="0" w:space="0" w:color="auto"/>
                                <w:left w:val="none" w:sz="0" w:space="0" w:color="auto"/>
                                <w:bottom w:val="none" w:sz="0" w:space="0" w:color="auto"/>
                                <w:right w:val="none" w:sz="0" w:space="0" w:color="auto"/>
                              </w:divBdr>
                            </w:div>
                          </w:divsChild>
                        </w:div>
                        <w:div w:id="372779565">
                          <w:marLeft w:val="0"/>
                          <w:marRight w:val="0"/>
                          <w:marTop w:val="0"/>
                          <w:marBottom w:val="0"/>
                          <w:divBdr>
                            <w:top w:val="none" w:sz="0" w:space="0" w:color="auto"/>
                            <w:left w:val="none" w:sz="0" w:space="0" w:color="auto"/>
                            <w:bottom w:val="none" w:sz="0" w:space="0" w:color="auto"/>
                            <w:right w:val="none" w:sz="0" w:space="0" w:color="auto"/>
                          </w:divBdr>
                          <w:divsChild>
                            <w:div w:id="596791973">
                              <w:marLeft w:val="0"/>
                              <w:marRight w:val="0"/>
                              <w:marTop w:val="0"/>
                              <w:marBottom w:val="0"/>
                              <w:divBdr>
                                <w:top w:val="none" w:sz="0" w:space="0" w:color="auto"/>
                                <w:left w:val="none" w:sz="0" w:space="0" w:color="auto"/>
                                <w:bottom w:val="none" w:sz="0" w:space="0" w:color="auto"/>
                                <w:right w:val="none" w:sz="0" w:space="0" w:color="auto"/>
                              </w:divBdr>
                            </w:div>
                          </w:divsChild>
                        </w:div>
                        <w:div w:id="1068722233">
                          <w:marLeft w:val="0"/>
                          <w:marRight w:val="0"/>
                          <w:marTop w:val="0"/>
                          <w:marBottom w:val="0"/>
                          <w:divBdr>
                            <w:top w:val="none" w:sz="0" w:space="0" w:color="auto"/>
                            <w:left w:val="none" w:sz="0" w:space="0" w:color="auto"/>
                            <w:bottom w:val="none" w:sz="0" w:space="0" w:color="auto"/>
                            <w:right w:val="none" w:sz="0" w:space="0" w:color="auto"/>
                          </w:divBdr>
                          <w:divsChild>
                            <w:div w:id="175586076">
                              <w:marLeft w:val="0"/>
                              <w:marRight w:val="0"/>
                              <w:marTop w:val="0"/>
                              <w:marBottom w:val="0"/>
                              <w:divBdr>
                                <w:top w:val="none" w:sz="0" w:space="0" w:color="auto"/>
                                <w:left w:val="none" w:sz="0" w:space="0" w:color="auto"/>
                                <w:bottom w:val="none" w:sz="0" w:space="0" w:color="auto"/>
                                <w:right w:val="none" w:sz="0" w:space="0" w:color="auto"/>
                              </w:divBdr>
                            </w:div>
                          </w:divsChild>
                        </w:div>
                        <w:div w:id="2057508575">
                          <w:marLeft w:val="0"/>
                          <w:marRight w:val="0"/>
                          <w:marTop w:val="0"/>
                          <w:marBottom w:val="0"/>
                          <w:divBdr>
                            <w:top w:val="none" w:sz="0" w:space="0" w:color="auto"/>
                            <w:left w:val="none" w:sz="0" w:space="0" w:color="auto"/>
                            <w:bottom w:val="none" w:sz="0" w:space="0" w:color="auto"/>
                            <w:right w:val="none" w:sz="0" w:space="0" w:color="auto"/>
                          </w:divBdr>
                          <w:divsChild>
                            <w:div w:id="2041319979">
                              <w:marLeft w:val="0"/>
                              <w:marRight w:val="0"/>
                              <w:marTop w:val="0"/>
                              <w:marBottom w:val="0"/>
                              <w:divBdr>
                                <w:top w:val="none" w:sz="0" w:space="0" w:color="auto"/>
                                <w:left w:val="none" w:sz="0" w:space="0" w:color="auto"/>
                                <w:bottom w:val="none" w:sz="0" w:space="0" w:color="auto"/>
                                <w:right w:val="none" w:sz="0" w:space="0" w:color="auto"/>
                              </w:divBdr>
                            </w:div>
                          </w:divsChild>
                        </w:div>
                        <w:div w:id="509609224">
                          <w:marLeft w:val="0"/>
                          <w:marRight w:val="0"/>
                          <w:marTop w:val="0"/>
                          <w:marBottom w:val="0"/>
                          <w:divBdr>
                            <w:top w:val="none" w:sz="0" w:space="0" w:color="auto"/>
                            <w:left w:val="none" w:sz="0" w:space="0" w:color="auto"/>
                            <w:bottom w:val="none" w:sz="0" w:space="0" w:color="auto"/>
                            <w:right w:val="none" w:sz="0" w:space="0" w:color="auto"/>
                          </w:divBdr>
                          <w:divsChild>
                            <w:div w:id="1961106888">
                              <w:marLeft w:val="0"/>
                              <w:marRight w:val="0"/>
                              <w:marTop w:val="0"/>
                              <w:marBottom w:val="0"/>
                              <w:divBdr>
                                <w:top w:val="none" w:sz="0" w:space="0" w:color="auto"/>
                                <w:left w:val="none" w:sz="0" w:space="0" w:color="auto"/>
                                <w:bottom w:val="none" w:sz="0" w:space="0" w:color="auto"/>
                                <w:right w:val="none" w:sz="0" w:space="0" w:color="auto"/>
                              </w:divBdr>
                            </w:div>
                          </w:divsChild>
                        </w:div>
                        <w:div w:id="1374161487">
                          <w:marLeft w:val="0"/>
                          <w:marRight w:val="0"/>
                          <w:marTop w:val="0"/>
                          <w:marBottom w:val="0"/>
                          <w:divBdr>
                            <w:top w:val="none" w:sz="0" w:space="0" w:color="auto"/>
                            <w:left w:val="none" w:sz="0" w:space="0" w:color="auto"/>
                            <w:bottom w:val="none" w:sz="0" w:space="0" w:color="auto"/>
                            <w:right w:val="none" w:sz="0" w:space="0" w:color="auto"/>
                          </w:divBdr>
                          <w:divsChild>
                            <w:div w:id="437911984">
                              <w:marLeft w:val="0"/>
                              <w:marRight w:val="0"/>
                              <w:marTop w:val="0"/>
                              <w:marBottom w:val="0"/>
                              <w:divBdr>
                                <w:top w:val="none" w:sz="0" w:space="0" w:color="auto"/>
                                <w:left w:val="none" w:sz="0" w:space="0" w:color="auto"/>
                                <w:bottom w:val="none" w:sz="0" w:space="0" w:color="auto"/>
                                <w:right w:val="none" w:sz="0" w:space="0" w:color="auto"/>
                              </w:divBdr>
                            </w:div>
                          </w:divsChild>
                        </w:div>
                        <w:div w:id="1761297581">
                          <w:marLeft w:val="0"/>
                          <w:marRight w:val="0"/>
                          <w:marTop w:val="0"/>
                          <w:marBottom w:val="0"/>
                          <w:divBdr>
                            <w:top w:val="none" w:sz="0" w:space="0" w:color="auto"/>
                            <w:left w:val="none" w:sz="0" w:space="0" w:color="auto"/>
                            <w:bottom w:val="none" w:sz="0" w:space="0" w:color="auto"/>
                            <w:right w:val="none" w:sz="0" w:space="0" w:color="auto"/>
                          </w:divBdr>
                          <w:divsChild>
                            <w:div w:id="2124306130">
                              <w:marLeft w:val="0"/>
                              <w:marRight w:val="0"/>
                              <w:marTop w:val="0"/>
                              <w:marBottom w:val="0"/>
                              <w:divBdr>
                                <w:top w:val="none" w:sz="0" w:space="0" w:color="auto"/>
                                <w:left w:val="none" w:sz="0" w:space="0" w:color="auto"/>
                                <w:bottom w:val="none" w:sz="0" w:space="0" w:color="auto"/>
                                <w:right w:val="none" w:sz="0" w:space="0" w:color="auto"/>
                              </w:divBdr>
                            </w:div>
                          </w:divsChild>
                        </w:div>
                        <w:div w:id="1003049913">
                          <w:marLeft w:val="0"/>
                          <w:marRight w:val="0"/>
                          <w:marTop w:val="0"/>
                          <w:marBottom w:val="0"/>
                          <w:divBdr>
                            <w:top w:val="none" w:sz="0" w:space="0" w:color="auto"/>
                            <w:left w:val="none" w:sz="0" w:space="0" w:color="auto"/>
                            <w:bottom w:val="none" w:sz="0" w:space="0" w:color="auto"/>
                            <w:right w:val="none" w:sz="0" w:space="0" w:color="auto"/>
                          </w:divBdr>
                          <w:divsChild>
                            <w:div w:id="1043484169">
                              <w:marLeft w:val="0"/>
                              <w:marRight w:val="0"/>
                              <w:marTop w:val="0"/>
                              <w:marBottom w:val="0"/>
                              <w:divBdr>
                                <w:top w:val="none" w:sz="0" w:space="0" w:color="auto"/>
                                <w:left w:val="none" w:sz="0" w:space="0" w:color="auto"/>
                                <w:bottom w:val="none" w:sz="0" w:space="0" w:color="auto"/>
                                <w:right w:val="none" w:sz="0" w:space="0" w:color="auto"/>
                              </w:divBdr>
                            </w:div>
                          </w:divsChild>
                        </w:div>
                        <w:div w:id="1923827820">
                          <w:marLeft w:val="0"/>
                          <w:marRight w:val="0"/>
                          <w:marTop w:val="0"/>
                          <w:marBottom w:val="0"/>
                          <w:divBdr>
                            <w:top w:val="none" w:sz="0" w:space="0" w:color="auto"/>
                            <w:left w:val="none" w:sz="0" w:space="0" w:color="auto"/>
                            <w:bottom w:val="none" w:sz="0" w:space="0" w:color="auto"/>
                            <w:right w:val="none" w:sz="0" w:space="0" w:color="auto"/>
                          </w:divBdr>
                          <w:divsChild>
                            <w:div w:id="1985810866">
                              <w:marLeft w:val="0"/>
                              <w:marRight w:val="0"/>
                              <w:marTop w:val="0"/>
                              <w:marBottom w:val="0"/>
                              <w:divBdr>
                                <w:top w:val="none" w:sz="0" w:space="0" w:color="auto"/>
                                <w:left w:val="none" w:sz="0" w:space="0" w:color="auto"/>
                                <w:bottom w:val="none" w:sz="0" w:space="0" w:color="auto"/>
                                <w:right w:val="none" w:sz="0" w:space="0" w:color="auto"/>
                              </w:divBdr>
                            </w:div>
                          </w:divsChild>
                        </w:div>
                        <w:div w:id="1307979105">
                          <w:marLeft w:val="0"/>
                          <w:marRight w:val="0"/>
                          <w:marTop w:val="0"/>
                          <w:marBottom w:val="0"/>
                          <w:divBdr>
                            <w:top w:val="none" w:sz="0" w:space="0" w:color="auto"/>
                            <w:left w:val="none" w:sz="0" w:space="0" w:color="auto"/>
                            <w:bottom w:val="none" w:sz="0" w:space="0" w:color="auto"/>
                            <w:right w:val="none" w:sz="0" w:space="0" w:color="auto"/>
                          </w:divBdr>
                          <w:divsChild>
                            <w:div w:id="1723290605">
                              <w:marLeft w:val="0"/>
                              <w:marRight w:val="0"/>
                              <w:marTop w:val="0"/>
                              <w:marBottom w:val="0"/>
                              <w:divBdr>
                                <w:top w:val="none" w:sz="0" w:space="0" w:color="auto"/>
                                <w:left w:val="none" w:sz="0" w:space="0" w:color="auto"/>
                                <w:bottom w:val="none" w:sz="0" w:space="0" w:color="auto"/>
                                <w:right w:val="none" w:sz="0" w:space="0" w:color="auto"/>
                              </w:divBdr>
                            </w:div>
                          </w:divsChild>
                        </w:div>
                        <w:div w:id="1534533007">
                          <w:marLeft w:val="0"/>
                          <w:marRight w:val="0"/>
                          <w:marTop w:val="0"/>
                          <w:marBottom w:val="0"/>
                          <w:divBdr>
                            <w:top w:val="none" w:sz="0" w:space="0" w:color="auto"/>
                            <w:left w:val="none" w:sz="0" w:space="0" w:color="auto"/>
                            <w:bottom w:val="none" w:sz="0" w:space="0" w:color="auto"/>
                            <w:right w:val="none" w:sz="0" w:space="0" w:color="auto"/>
                          </w:divBdr>
                          <w:divsChild>
                            <w:div w:id="1892498916">
                              <w:marLeft w:val="0"/>
                              <w:marRight w:val="0"/>
                              <w:marTop w:val="0"/>
                              <w:marBottom w:val="0"/>
                              <w:divBdr>
                                <w:top w:val="none" w:sz="0" w:space="0" w:color="auto"/>
                                <w:left w:val="none" w:sz="0" w:space="0" w:color="auto"/>
                                <w:bottom w:val="none" w:sz="0" w:space="0" w:color="auto"/>
                                <w:right w:val="none" w:sz="0" w:space="0" w:color="auto"/>
                              </w:divBdr>
                            </w:div>
                          </w:divsChild>
                        </w:div>
                        <w:div w:id="346955301">
                          <w:marLeft w:val="0"/>
                          <w:marRight w:val="0"/>
                          <w:marTop w:val="0"/>
                          <w:marBottom w:val="0"/>
                          <w:divBdr>
                            <w:top w:val="none" w:sz="0" w:space="0" w:color="auto"/>
                            <w:left w:val="none" w:sz="0" w:space="0" w:color="auto"/>
                            <w:bottom w:val="none" w:sz="0" w:space="0" w:color="auto"/>
                            <w:right w:val="none" w:sz="0" w:space="0" w:color="auto"/>
                          </w:divBdr>
                          <w:divsChild>
                            <w:div w:id="107242714">
                              <w:marLeft w:val="0"/>
                              <w:marRight w:val="0"/>
                              <w:marTop w:val="0"/>
                              <w:marBottom w:val="0"/>
                              <w:divBdr>
                                <w:top w:val="none" w:sz="0" w:space="0" w:color="auto"/>
                                <w:left w:val="none" w:sz="0" w:space="0" w:color="auto"/>
                                <w:bottom w:val="none" w:sz="0" w:space="0" w:color="auto"/>
                                <w:right w:val="none" w:sz="0" w:space="0" w:color="auto"/>
                              </w:divBdr>
                            </w:div>
                          </w:divsChild>
                        </w:div>
                        <w:div w:id="196506591">
                          <w:marLeft w:val="0"/>
                          <w:marRight w:val="0"/>
                          <w:marTop w:val="0"/>
                          <w:marBottom w:val="0"/>
                          <w:divBdr>
                            <w:top w:val="none" w:sz="0" w:space="0" w:color="auto"/>
                            <w:left w:val="none" w:sz="0" w:space="0" w:color="auto"/>
                            <w:bottom w:val="none" w:sz="0" w:space="0" w:color="auto"/>
                            <w:right w:val="none" w:sz="0" w:space="0" w:color="auto"/>
                          </w:divBdr>
                          <w:divsChild>
                            <w:div w:id="165749326">
                              <w:marLeft w:val="0"/>
                              <w:marRight w:val="0"/>
                              <w:marTop w:val="0"/>
                              <w:marBottom w:val="0"/>
                              <w:divBdr>
                                <w:top w:val="none" w:sz="0" w:space="0" w:color="auto"/>
                                <w:left w:val="none" w:sz="0" w:space="0" w:color="auto"/>
                                <w:bottom w:val="none" w:sz="0" w:space="0" w:color="auto"/>
                                <w:right w:val="none" w:sz="0" w:space="0" w:color="auto"/>
                              </w:divBdr>
                            </w:div>
                          </w:divsChild>
                        </w:div>
                        <w:div w:id="1450398889">
                          <w:marLeft w:val="0"/>
                          <w:marRight w:val="0"/>
                          <w:marTop w:val="0"/>
                          <w:marBottom w:val="0"/>
                          <w:divBdr>
                            <w:top w:val="none" w:sz="0" w:space="0" w:color="auto"/>
                            <w:left w:val="none" w:sz="0" w:space="0" w:color="auto"/>
                            <w:bottom w:val="none" w:sz="0" w:space="0" w:color="auto"/>
                            <w:right w:val="none" w:sz="0" w:space="0" w:color="auto"/>
                          </w:divBdr>
                          <w:divsChild>
                            <w:div w:id="1256590876">
                              <w:marLeft w:val="0"/>
                              <w:marRight w:val="0"/>
                              <w:marTop w:val="0"/>
                              <w:marBottom w:val="0"/>
                              <w:divBdr>
                                <w:top w:val="none" w:sz="0" w:space="0" w:color="auto"/>
                                <w:left w:val="none" w:sz="0" w:space="0" w:color="auto"/>
                                <w:bottom w:val="none" w:sz="0" w:space="0" w:color="auto"/>
                                <w:right w:val="none" w:sz="0" w:space="0" w:color="auto"/>
                              </w:divBdr>
                            </w:div>
                          </w:divsChild>
                        </w:div>
                        <w:div w:id="1297757168">
                          <w:marLeft w:val="0"/>
                          <w:marRight w:val="0"/>
                          <w:marTop w:val="0"/>
                          <w:marBottom w:val="0"/>
                          <w:divBdr>
                            <w:top w:val="none" w:sz="0" w:space="0" w:color="auto"/>
                            <w:left w:val="none" w:sz="0" w:space="0" w:color="auto"/>
                            <w:bottom w:val="none" w:sz="0" w:space="0" w:color="auto"/>
                            <w:right w:val="none" w:sz="0" w:space="0" w:color="auto"/>
                          </w:divBdr>
                          <w:divsChild>
                            <w:div w:id="1836802043">
                              <w:marLeft w:val="0"/>
                              <w:marRight w:val="0"/>
                              <w:marTop w:val="0"/>
                              <w:marBottom w:val="0"/>
                              <w:divBdr>
                                <w:top w:val="none" w:sz="0" w:space="0" w:color="auto"/>
                                <w:left w:val="none" w:sz="0" w:space="0" w:color="auto"/>
                                <w:bottom w:val="none" w:sz="0" w:space="0" w:color="auto"/>
                                <w:right w:val="none" w:sz="0" w:space="0" w:color="auto"/>
                              </w:divBdr>
                            </w:div>
                          </w:divsChild>
                        </w:div>
                        <w:div w:id="1099760944">
                          <w:marLeft w:val="0"/>
                          <w:marRight w:val="0"/>
                          <w:marTop w:val="0"/>
                          <w:marBottom w:val="0"/>
                          <w:divBdr>
                            <w:top w:val="none" w:sz="0" w:space="0" w:color="auto"/>
                            <w:left w:val="none" w:sz="0" w:space="0" w:color="auto"/>
                            <w:bottom w:val="none" w:sz="0" w:space="0" w:color="auto"/>
                            <w:right w:val="none" w:sz="0" w:space="0" w:color="auto"/>
                          </w:divBdr>
                          <w:divsChild>
                            <w:div w:id="657225161">
                              <w:marLeft w:val="0"/>
                              <w:marRight w:val="0"/>
                              <w:marTop w:val="0"/>
                              <w:marBottom w:val="0"/>
                              <w:divBdr>
                                <w:top w:val="none" w:sz="0" w:space="0" w:color="auto"/>
                                <w:left w:val="none" w:sz="0" w:space="0" w:color="auto"/>
                                <w:bottom w:val="none" w:sz="0" w:space="0" w:color="auto"/>
                                <w:right w:val="none" w:sz="0" w:space="0" w:color="auto"/>
                              </w:divBdr>
                            </w:div>
                          </w:divsChild>
                        </w:div>
                        <w:div w:id="1372075632">
                          <w:marLeft w:val="0"/>
                          <w:marRight w:val="0"/>
                          <w:marTop w:val="0"/>
                          <w:marBottom w:val="0"/>
                          <w:divBdr>
                            <w:top w:val="none" w:sz="0" w:space="0" w:color="auto"/>
                            <w:left w:val="none" w:sz="0" w:space="0" w:color="auto"/>
                            <w:bottom w:val="none" w:sz="0" w:space="0" w:color="auto"/>
                            <w:right w:val="none" w:sz="0" w:space="0" w:color="auto"/>
                          </w:divBdr>
                          <w:divsChild>
                            <w:div w:id="2134521218">
                              <w:marLeft w:val="0"/>
                              <w:marRight w:val="0"/>
                              <w:marTop w:val="0"/>
                              <w:marBottom w:val="0"/>
                              <w:divBdr>
                                <w:top w:val="none" w:sz="0" w:space="0" w:color="auto"/>
                                <w:left w:val="none" w:sz="0" w:space="0" w:color="auto"/>
                                <w:bottom w:val="none" w:sz="0" w:space="0" w:color="auto"/>
                                <w:right w:val="none" w:sz="0" w:space="0" w:color="auto"/>
                              </w:divBdr>
                            </w:div>
                          </w:divsChild>
                        </w:div>
                        <w:div w:id="490367205">
                          <w:marLeft w:val="0"/>
                          <w:marRight w:val="0"/>
                          <w:marTop w:val="0"/>
                          <w:marBottom w:val="0"/>
                          <w:divBdr>
                            <w:top w:val="none" w:sz="0" w:space="0" w:color="auto"/>
                            <w:left w:val="none" w:sz="0" w:space="0" w:color="auto"/>
                            <w:bottom w:val="none" w:sz="0" w:space="0" w:color="auto"/>
                            <w:right w:val="none" w:sz="0" w:space="0" w:color="auto"/>
                          </w:divBdr>
                          <w:divsChild>
                            <w:div w:id="300035499">
                              <w:marLeft w:val="0"/>
                              <w:marRight w:val="0"/>
                              <w:marTop w:val="0"/>
                              <w:marBottom w:val="0"/>
                              <w:divBdr>
                                <w:top w:val="none" w:sz="0" w:space="0" w:color="auto"/>
                                <w:left w:val="none" w:sz="0" w:space="0" w:color="auto"/>
                                <w:bottom w:val="none" w:sz="0" w:space="0" w:color="auto"/>
                                <w:right w:val="none" w:sz="0" w:space="0" w:color="auto"/>
                              </w:divBdr>
                            </w:div>
                          </w:divsChild>
                        </w:div>
                        <w:div w:id="596713120">
                          <w:marLeft w:val="0"/>
                          <w:marRight w:val="0"/>
                          <w:marTop w:val="0"/>
                          <w:marBottom w:val="0"/>
                          <w:divBdr>
                            <w:top w:val="none" w:sz="0" w:space="0" w:color="auto"/>
                            <w:left w:val="none" w:sz="0" w:space="0" w:color="auto"/>
                            <w:bottom w:val="none" w:sz="0" w:space="0" w:color="auto"/>
                            <w:right w:val="none" w:sz="0" w:space="0" w:color="auto"/>
                          </w:divBdr>
                          <w:divsChild>
                            <w:div w:id="951135026">
                              <w:marLeft w:val="0"/>
                              <w:marRight w:val="0"/>
                              <w:marTop w:val="0"/>
                              <w:marBottom w:val="0"/>
                              <w:divBdr>
                                <w:top w:val="none" w:sz="0" w:space="0" w:color="auto"/>
                                <w:left w:val="none" w:sz="0" w:space="0" w:color="auto"/>
                                <w:bottom w:val="none" w:sz="0" w:space="0" w:color="auto"/>
                                <w:right w:val="none" w:sz="0" w:space="0" w:color="auto"/>
                              </w:divBdr>
                            </w:div>
                          </w:divsChild>
                        </w:div>
                        <w:div w:id="449013986">
                          <w:marLeft w:val="0"/>
                          <w:marRight w:val="0"/>
                          <w:marTop w:val="0"/>
                          <w:marBottom w:val="0"/>
                          <w:divBdr>
                            <w:top w:val="none" w:sz="0" w:space="0" w:color="auto"/>
                            <w:left w:val="none" w:sz="0" w:space="0" w:color="auto"/>
                            <w:bottom w:val="none" w:sz="0" w:space="0" w:color="auto"/>
                            <w:right w:val="none" w:sz="0" w:space="0" w:color="auto"/>
                          </w:divBdr>
                          <w:divsChild>
                            <w:div w:id="27723227">
                              <w:marLeft w:val="0"/>
                              <w:marRight w:val="0"/>
                              <w:marTop w:val="0"/>
                              <w:marBottom w:val="0"/>
                              <w:divBdr>
                                <w:top w:val="none" w:sz="0" w:space="0" w:color="auto"/>
                                <w:left w:val="none" w:sz="0" w:space="0" w:color="auto"/>
                                <w:bottom w:val="none" w:sz="0" w:space="0" w:color="auto"/>
                                <w:right w:val="none" w:sz="0" w:space="0" w:color="auto"/>
                              </w:divBdr>
                            </w:div>
                          </w:divsChild>
                        </w:div>
                        <w:div w:id="1571574097">
                          <w:marLeft w:val="0"/>
                          <w:marRight w:val="0"/>
                          <w:marTop w:val="0"/>
                          <w:marBottom w:val="0"/>
                          <w:divBdr>
                            <w:top w:val="none" w:sz="0" w:space="0" w:color="auto"/>
                            <w:left w:val="none" w:sz="0" w:space="0" w:color="auto"/>
                            <w:bottom w:val="none" w:sz="0" w:space="0" w:color="auto"/>
                            <w:right w:val="none" w:sz="0" w:space="0" w:color="auto"/>
                          </w:divBdr>
                          <w:divsChild>
                            <w:div w:id="1052928727">
                              <w:marLeft w:val="0"/>
                              <w:marRight w:val="0"/>
                              <w:marTop w:val="0"/>
                              <w:marBottom w:val="0"/>
                              <w:divBdr>
                                <w:top w:val="none" w:sz="0" w:space="0" w:color="auto"/>
                                <w:left w:val="none" w:sz="0" w:space="0" w:color="auto"/>
                                <w:bottom w:val="none" w:sz="0" w:space="0" w:color="auto"/>
                                <w:right w:val="none" w:sz="0" w:space="0" w:color="auto"/>
                              </w:divBdr>
                            </w:div>
                          </w:divsChild>
                        </w:div>
                        <w:div w:id="888610250">
                          <w:marLeft w:val="0"/>
                          <w:marRight w:val="0"/>
                          <w:marTop w:val="0"/>
                          <w:marBottom w:val="0"/>
                          <w:divBdr>
                            <w:top w:val="none" w:sz="0" w:space="0" w:color="auto"/>
                            <w:left w:val="none" w:sz="0" w:space="0" w:color="auto"/>
                            <w:bottom w:val="none" w:sz="0" w:space="0" w:color="auto"/>
                            <w:right w:val="none" w:sz="0" w:space="0" w:color="auto"/>
                          </w:divBdr>
                          <w:divsChild>
                            <w:div w:id="857161260">
                              <w:marLeft w:val="0"/>
                              <w:marRight w:val="0"/>
                              <w:marTop w:val="0"/>
                              <w:marBottom w:val="0"/>
                              <w:divBdr>
                                <w:top w:val="none" w:sz="0" w:space="0" w:color="auto"/>
                                <w:left w:val="none" w:sz="0" w:space="0" w:color="auto"/>
                                <w:bottom w:val="none" w:sz="0" w:space="0" w:color="auto"/>
                                <w:right w:val="none" w:sz="0" w:space="0" w:color="auto"/>
                              </w:divBdr>
                            </w:div>
                          </w:divsChild>
                        </w:div>
                        <w:div w:id="1666516735">
                          <w:marLeft w:val="0"/>
                          <w:marRight w:val="0"/>
                          <w:marTop w:val="0"/>
                          <w:marBottom w:val="0"/>
                          <w:divBdr>
                            <w:top w:val="none" w:sz="0" w:space="0" w:color="auto"/>
                            <w:left w:val="none" w:sz="0" w:space="0" w:color="auto"/>
                            <w:bottom w:val="none" w:sz="0" w:space="0" w:color="auto"/>
                            <w:right w:val="none" w:sz="0" w:space="0" w:color="auto"/>
                          </w:divBdr>
                          <w:divsChild>
                            <w:div w:id="1614289094">
                              <w:marLeft w:val="0"/>
                              <w:marRight w:val="0"/>
                              <w:marTop w:val="0"/>
                              <w:marBottom w:val="0"/>
                              <w:divBdr>
                                <w:top w:val="none" w:sz="0" w:space="0" w:color="auto"/>
                                <w:left w:val="none" w:sz="0" w:space="0" w:color="auto"/>
                                <w:bottom w:val="none" w:sz="0" w:space="0" w:color="auto"/>
                                <w:right w:val="none" w:sz="0" w:space="0" w:color="auto"/>
                              </w:divBdr>
                            </w:div>
                          </w:divsChild>
                        </w:div>
                        <w:div w:id="1299872460">
                          <w:marLeft w:val="0"/>
                          <w:marRight w:val="0"/>
                          <w:marTop w:val="0"/>
                          <w:marBottom w:val="0"/>
                          <w:divBdr>
                            <w:top w:val="none" w:sz="0" w:space="0" w:color="auto"/>
                            <w:left w:val="none" w:sz="0" w:space="0" w:color="auto"/>
                            <w:bottom w:val="none" w:sz="0" w:space="0" w:color="auto"/>
                            <w:right w:val="none" w:sz="0" w:space="0" w:color="auto"/>
                          </w:divBdr>
                          <w:divsChild>
                            <w:div w:id="1537429945">
                              <w:marLeft w:val="0"/>
                              <w:marRight w:val="0"/>
                              <w:marTop w:val="0"/>
                              <w:marBottom w:val="0"/>
                              <w:divBdr>
                                <w:top w:val="none" w:sz="0" w:space="0" w:color="auto"/>
                                <w:left w:val="none" w:sz="0" w:space="0" w:color="auto"/>
                                <w:bottom w:val="none" w:sz="0" w:space="0" w:color="auto"/>
                                <w:right w:val="none" w:sz="0" w:space="0" w:color="auto"/>
                              </w:divBdr>
                            </w:div>
                          </w:divsChild>
                        </w:div>
                        <w:div w:id="1595432617">
                          <w:marLeft w:val="0"/>
                          <w:marRight w:val="0"/>
                          <w:marTop w:val="0"/>
                          <w:marBottom w:val="0"/>
                          <w:divBdr>
                            <w:top w:val="none" w:sz="0" w:space="0" w:color="auto"/>
                            <w:left w:val="none" w:sz="0" w:space="0" w:color="auto"/>
                            <w:bottom w:val="none" w:sz="0" w:space="0" w:color="auto"/>
                            <w:right w:val="none" w:sz="0" w:space="0" w:color="auto"/>
                          </w:divBdr>
                          <w:divsChild>
                            <w:div w:id="118228184">
                              <w:marLeft w:val="0"/>
                              <w:marRight w:val="0"/>
                              <w:marTop w:val="0"/>
                              <w:marBottom w:val="0"/>
                              <w:divBdr>
                                <w:top w:val="none" w:sz="0" w:space="0" w:color="auto"/>
                                <w:left w:val="none" w:sz="0" w:space="0" w:color="auto"/>
                                <w:bottom w:val="none" w:sz="0" w:space="0" w:color="auto"/>
                                <w:right w:val="none" w:sz="0" w:space="0" w:color="auto"/>
                              </w:divBdr>
                            </w:div>
                          </w:divsChild>
                        </w:div>
                        <w:div w:id="1153453711">
                          <w:marLeft w:val="0"/>
                          <w:marRight w:val="0"/>
                          <w:marTop w:val="0"/>
                          <w:marBottom w:val="0"/>
                          <w:divBdr>
                            <w:top w:val="none" w:sz="0" w:space="0" w:color="auto"/>
                            <w:left w:val="none" w:sz="0" w:space="0" w:color="auto"/>
                            <w:bottom w:val="none" w:sz="0" w:space="0" w:color="auto"/>
                            <w:right w:val="none" w:sz="0" w:space="0" w:color="auto"/>
                          </w:divBdr>
                          <w:divsChild>
                            <w:div w:id="532113147">
                              <w:marLeft w:val="0"/>
                              <w:marRight w:val="0"/>
                              <w:marTop w:val="0"/>
                              <w:marBottom w:val="0"/>
                              <w:divBdr>
                                <w:top w:val="none" w:sz="0" w:space="0" w:color="auto"/>
                                <w:left w:val="none" w:sz="0" w:space="0" w:color="auto"/>
                                <w:bottom w:val="none" w:sz="0" w:space="0" w:color="auto"/>
                                <w:right w:val="none" w:sz="0" w:space="0" w:color="auto"/>
                              </w:divBdr>
                            </w:div>
                          </w:divsChild>
                        </w:div>
                        <w:div w:id="1121074167">
                          <w:marLeft w:val="0"/>
                          <w:marRight w:val="0"/>
                          <w:marTop w:val="0"/>
                          <w:marBottom w:val="0"/>
                          <w:divBdr>
                            <w:top w:val="none" w:sz="0" w:space="0" w:color="auto"/>
                            <w:left w:val="none" w:sz="0" w:space="0" w:color="auto"/>
                            <w:bottom w:val="none" w:sz="0" w:space="0" w:color="auto"/>
                            <w:right w:val="none" w:sz="0" w:space="0" w:color="auto"/>
                          </w:divBdr>
                          <w:divsChild>
                            <w:div w:id="1444155351">
                              <w:marLeft w:val="0"/>
                              <w:marRight w:val="0"/>
                              <w:marTop w:val="0"/>
                              <w:marBottom w:val="0"/>
                              <w:divBdr>
                                <w:top w:val="none" w:sz="0" w:space="0" w:color="auto"/>
                                <w:left w:val="none" w:sz="0" w:space="0" w:color="auto"/>
                                <w:bottom w:val="none" w:sz="0" w:space="0" w:color="auto"/>
                                <w:right w:val="none" w:sz="0" w:space="0" w:color="auto"/>
                              </w:divBdr>
                            </w:div>
                          </w:divsChild>
                        </w:div>
                        <w:div w:id="498732819">
                          <w:marLeft w:val="0"/>
                          <w:marRight w:val="0"/>
                          <w:marTop w:val="0"/>
                          <w:marBottom w:val="0"/>
                          <w:divBdr>
                            <w:top w:val="none" w:sz="0" w:space="0" w:color="auto"/>
                            <w:left w:val="none" w:sz="0" w:space="0" w:color="auto"/>
                            <w:bottom w:val="none" w:sz="0" w:space="0" w:color="auto"/>
                            <w:right w:val="none" w:sz="0" w:space="0" w:color="auto"/>
                          </w:divBdr>
                          <w:divsChild>
                            <w:div w:id="160512582">
                              <w:marLeft w:val="0"/>
                              <w:marRight w:val="0"/>
                              <w:marTop w:val="0"/>
                              <w:marBottom w:val="0"/>
                              <w:divBdr>
                                <w:top w:val="none" w:sz="0" w:space="0" w:color="auto"/>
                                <w:left w:val="none" w:sz="0" w:space="0" w:color="auto"/>
                                <w:bottom w:val="none" w:sz="0" w:space="0" w:color="auto"/>
                                <w:right w:val="none" w:sz="0" w:space="0" w:color="auto"/>
                              </w:divBdr>
                            </w:div>
                          </w:divsChild>
                        </w:div>
                        <w:div w:id="239801473">
                          <w:marLeft w:val="0"/>
                          <w:marRight w:val="0"/>
                          <w:marTop w:val="0"/>
                          <w:marBottom w:val="0"/>
                          <w:divBdr>
                            <w:top w:val="none" w:sz="0" w:space="0" w:color="auto"/>
                            <w:left w:val="none" w:sz="0" w:space="0" w:color="auto"/>
                            <w:bottom w:val="none" w:sz="0" w:space="0" w:color="auto"/>
                            <w:right w:val="none" w:sz="0" w:space="0" w:color="auto"/>
                          </w:divBdr>
                          <w:divsChild>
                            <w:div w:id="1307201552">
                              <w:marLeft w:val="0"/>
                              <w:marRight w:val="0"/>
                              <w:marTop w:val="0"/>
                              <w:marBottom w:val="0"/>
                              <w:divBdr>
                                <w:top w:val="none" w:sz="0" w:space="0" w:color="auto"/>
                                <w:left w:val="none" w:sz="0" w:space="0" w:color="auto"/>
                                <w:bottom w:val="none" w:sz="0" w:space="0" w:color="auto"/>
                                <w:right w:val="none" w:sz="0" w:space="0" w:color="auto"/>
                              </w:divBdr>
                            </w:div>
                          </w:divsChild>
                        </w:div>
                        <w:div w:id="95560696">
                          <w:marLeft w:val="0"/>
                          <w:marRight w:val="0"/>
                          <w:marTop w:val="0"/>
                          <w:marBottom w:val="0"/>
                          <w:divBdr>
                            <w:top w:val="none" w:sz="0" w:space="0" w:color="auto"/>
                            <w:left w:val="none" w:sz="0" w:space="0" w:color="auto"/>
                            <w:bottom w:val="none" w:sz="0" w:space="0" w:color="auto"/>
                            <w:right w:val="none" w:sz="0" w:space="0" w:color="auto"/>
                          </w:divBdr>
                          <w:divsChild>
                            <w:div w:id="854079305">
                              <w:marLeft w:val="0"/>
                              <w:marRight w:val="0"/>
                              <w:marTop w:val="0"/>
                              <w:marBottom w:val="0"/>
                              <w:divBdr>
                                <w:top w:val="none" w:sz="0" w:space="0" w:color="auto"/>
                                <w:left w:val="none" w:sz="0" w:space="0" w:color="auto"/>
                                <w:bottom w:val="none" w:sz="0" w:space="0" w:color="auto"/>
                                <w:right w:val="none" w:sz="0" w:space="0" w:color="auto"/>
                              </w:divBdr>
                            </w:div>
                          </w:divsChild>
                        </w:div>
                        <w:div w:id="788015200">
                          <w:marLeft w:val="0"/>
                          <w:marRight w:val="0"/>
                          <w:marTop w:val="0"/>
                          <w:marBottom w:val="0"/>
                          <w:divBdr>
                            <w:top w:val="none" w:sz="0" w:space="0" w:color="auto"/>
                            <w:left w:val="none" w:sz="0" w:space="0" w:color="auto"/>
                            <w:bottom w:val="none" w:sz="0" w:space="0" w:color="auto"/>
                            <w:right w:val="none" w:sz="0" w:space="0" w:color="auto"/>
                          </w:divBdr>
                          <w:divsChild>
                            <w:div w:id="1828209273">
                              <w:marLeft w:val="0"/>
                              <w:marRight w:val="0"/>
                              <w:marTop w:val="0"/>
                              <w:marBottom w:val="0"/>
                              <w:divBdr>
                                <w:top w:val="none" w:sz="0" w:space="0" w:color="auto"/>
                                <w:left w:val="none" w:sz="0" w:space="0" w:color="auto"/>
                                <w:bottom w:val="none" w:sz="0" w:space="0" w:color="auto"/>
                                <w:right w:val="none" w:sz="0" w:space="0" w:color="auto"/>
                              </w:divBdr>
                            </w:div>
                          </w:divsChild>
                        </w:div>
                        <w:div w:id="1334800494">
                          <w:marLeft w:val="0"/>
                          <w:marRight w:val="0"/>
                          <w:marTop w:val="0"/>
                          <w:marBottom w:val="0"/>
                          <w:divBdr>
                            <w:top w:val="none" w:sz="0" w:space="0" w:color="auto"/>
                            <w:left w:val="none" w:sz="0" w:space="0" w:color="auto"/>
                            <w:bottom w:val="none" w:sz="0" w:space="0" w:color="auto"/>
                            <w:right w:val="none" w:sz="0" w:space="0" w:color="auto"/>
                          </w:divBdr>
                          <w:divsChild>
                            <w:div w:id="52002106">
                              <w:marLeft w:val="0"/>
                              <w:marRight w:val="0"/>
                              <w:marTop w:val="0"/>
                              <w:marBottom w:val="0"/>
                              <w:divBdr>
                                <w:top w:val="none" w:sz="0" w:space="0" w:color="auto"/>
                                <w:left w:val="none" w:sz="0" w:space="0" w:color="auto"/>
                                <w:bottom w:val="none" w:sz="0" w:space="0" w:color="auto"/>
                                <w:right w:val="none" w:sz="0" w:space="0" w:color="auto"/>
                              </w:divBdr>
                            </w:div>
                          </w:divsChild>
                        </w:div>
                        <w:div w:id="1317950119">
                          <w:marLeft w:val="0"/>
                          <w:marRight w:val="0"/>
                          <w:marTop w:val="0"/>
                          <w:marBottom w:val="0"/>
                          <w:divBdr>
                            <w:top w:val="none" w:sz="0" w:space="0" w:color="auto"/>
                            <w:left w:val="none" w:sz="0" w:space="0" w:color="auto"/>
                            <w:bottom w:val="none" w:sz="0" w:space="0" w:color="auto"/>
                            <w:right w:val="none" w:sz="0" w:space="0" w:color="auto"/>
                          </w:divBdr>
                          <w:divsChild>
                            <w:div w:id="1550146869">
                              <w:marLeft w:val="0"/>
                              <w:marRight w:val="0"/>
                              <w:marTop w:val="0"/>
                              <w:marBottom w:val="0"/>
                              <w:divBdr>
                                <w:top w:val="none" w:sz="0" w:space="0" w:color="auto"/>
                                <w:left w:val="none" w:sz="0" w:space="0" w:color="auto"/>
                                <w:bottom w:val="none" w:sz="0" w:space="0" w:color="auto"/>
                                <w:right w:val="none" w:sz="0" w:space="0" w:color="auto"/>
                              </w:divBdr>
                            </w:div>
                          </w:divsChild>
                        </w:div>
                        <w:div w:id="831481318">
                          <w:marLeft w:val="0"/>
                          <w:marRight w:val="0"/>
                          <w:marTop w:val="0"/>
                          <w:marBottom w:val="0"/>
                          <w:divBdr>
                            <w:top w:val="none" w:sz="0" w:space="0" w:color="auto"/>
                            <w:left w:val="none" w:sz="0" w:space="0" w:color="auto"/>
                            <w:bottom w:val="none" w:sz="0" w:space="0" w:color="auto"/>
                            <w:right w:val="none" w:sz="0" w:space="0" w:color="auto"/>
                          </w:divBdr>
                          <w:divsChild>
                            <w:div w:id="2024238976">
                              <w:marLeft w:val="0"/>
                              <w:marRight w:val="0"/>
                              <w:marTop w:val="0"/>
                              <w:marBottom w:val="0"/>
                              <w:divBdr>
                                <w:top w:val="none" w:sz="0" w:space="0" w:color="auto"/>
                                <w:left w:val="none" w:sz="0" w:space="0" w:color="auto"/>
                                <w:bottom w:val="none" w:sz="0" w:space="0" w:color="auto"/>
                                <w:right w:val="none" w:sz="0" w:space="0" w:color="auto"/>
                              </w:divBdr>
                            </w:div>
                          </w:divsChild>
                        </w:div>
                        <w:div w:id="28654039">
                          <w:marLeft w:val="0"/>
                          <w:marRight w:val="0"/>
                          <w:marTop w:val="0"/>
                          <w:marBottom w:val="0"/>
                          <w:divBdr>
                            <w:top w:val="none" w:sz="0" w:space="0" w:color="auto"/>
                            <w:left w:val="none" w:sz="0" w:space="0" w:color="auto"/>
                            <w:bottom w:val="none" w:sz="0" w:space="0" w:color="auto"/>
                            <w:right w:val="none" w:sz="0" w:space="0" w:color="auto"/>
                          </w:divBdr>
                          <w:divsChild>
                            <w:div w:id="1291932397">
                              <w:marLeft w:val="0"/>
                              <w:marRight w:val="0"/>
                              <w:marTop w:val="0"/>
                              <w:marBottom w:val="0"/>
                              <w:divBdr>
                                <w:top w:val="none" w:sz="0" w:space="0" w:color="auto"/>
                                <w:left w:val="none" w:sz="0" w:space="0" w:color="auto"/>
                                <w:bottom w:val="none" w:sz="0" w:space="0" w:color="auto"/>
                                <w:right w:val="none" w:sz="0" w:space="0" w:color="auto"/>
                              </w:divBdr>
                            </w:div>
                          </w:divsChild>
                        </w:div>
                        <w:div w:id="618026603">
                          <w:marLeft w:val="0"/>
                          <w:marRight w:val="0"/>
                          <w:marTop w:val="0"/>
                          <w:marBottom w:val="0"/>
                          <w:divBdr>
                            <w:top w:val="none" w:sz="0" w:space="0" w:color="auto"/>
                            <w:left w:val="none" w:sz="0" w:space="0" w:color="auto"/>
                            <w:bottom w:val="none" w:sz="0" w:space="0" w:color="auto"/>
                            <w:right w:val="none" w:sz="0" w:space="0" w:color="auto"/>
                          </w:divBdr>
                          <w:divsChild>
                            <w:div w:id="377516678">
                              <w:marLeft w:val="0"/>
                              <w:marRight w:val="0"/>
                              <w:marTop w:val="0"/>
                              <w:marBottom w:val="0"/>
                              <w:divBdr>
                                <w:top w:val="none" w:sz="0" w:space="0" w:color="auto"/>
                                <w:left w:val="none" w:sz="0" w:space="0" w:color="auto"/>
                                <w:bottom w:val="none" w:sz="0" w:space="0" w:color="auto"/>
                                <w:right w:val="none" w:sz="0" w:space="0" w:color="auto"/>
                              </w:divBdr>
                            </w:div>
                          </w:divsChild>
                        </w:div>
                        <w:div w:id="1741173529">
                          <w:marLeft w:val="0"/>
                          <w:marRight w:val="0"/>
                          <w:marTop w:val="0"/>
                          <w:marBottom w:val="0"/>
                          <w:divBdr>
                            <w:top w:val="none" w:sz="0" w:space="0" w:color="auto"/>
                            <w:left w:val="none" w:sz="0" w:space="0" w:color="auto"/>
                            <w:bottom w:val="none" w:sz="0" w:space="0" w:color="auto"/>
                            <w:right w:val="none" w:sz="0" w:space="0" w:color="auto"/>
                          </w:divBdr>
                          <w:divsChild>
                            <w:div w:id="1569150651">
                              <w:marLeft w:val="0"/>
                              <w:marRight w:val="0"/>
                              <w:marTop w:val="0"/>
                              <w:marBottom w:val="0"/>
                              <w:divBdr>
                                <w:top w:val="none" w:sz="0" w:space="0" w:color="auto"/>
                                <w:left w:val="none" w:sz="0" w:space="0" w:color="auto"/>
                                <w:bottom w:val="none" w:sz="0" w:space="0" w:color="auto"/>
                                <w:right w:val="none" w:sz="0" w:space="0" w:color="auto"/>
                              </w:divBdr>
                            </w:div>
                          </w:divsChild>
                        </w:div>
                        <w:div w:id="578950488">
                          <w:marLeft w:val="0"/>
                          <w:marRight w:val="0"/>
                          <w:marTop w:val="0"/>
                          <w:marBottom w:val="0"/>
                          <w:divBdr>
                            <w:top w:val="none" w:sz="0" w:space="0" w:color="auto"/>
                            <w:left w:val="none" w:sz="0" w:space="0" w:color="auto"/>
                            <w:bottom w:val="none" w:sz="0" w:space="0" w:color="auto"/>
                            <w:right w:val="none" w:sz="0" w:space="0" w:color="auto"/>
                          </w:divBdr>
                          <w:divsChild>
                            <w:div w:id="1268806181">
                              <w:marLeft w:val="0"/>
                              <w:marRight w:val="0"/>
                              <w:marTop w:val="0"/>
                              <w:marBottom w:val="0"/>
                              <w:divBdr>
                                <w:top w:val="none" w:sz="0" w:space="0" w:color="auto"/>
                                <w:left w:val="none" w:sz="0" w:space="0" w:color="auto"/>
                                <w:bottom w:val="none" w:sz="0" w:space="0" w:color="auto"/>
                                <w:right w:val="none" w:sz="0" w:space="0" w:color="auto"/>
                              </w:divBdr>
                            </w:div>
                          </w:divsChild>
                        </w:div>
                        <w:div w:id="963578191">
                          <w:marLeft w:val="0"/>
                          <w:marRight w:val="0"/>
                          <w:marTop w:val="0"/>
                          <w:marBottom w:val="0"/>
                          <w:divBdr>
                            <w:top w:val="none" w:sz="0" w:space="0" w:color="auto"/>
                            <w:left w:val="none" w:sz="0" w:space="0" w:color="auto"/>
                            <w:bottom w:val="none" w:sz="0" w:space="0" w:color="auto"/>
                            <w:right w:val="none" w:sz="0" w:space="0" w:color="auto"/>
                          </w:divBdr>
                          <w:divsChild>
                            <w:div w:id="1348822565">
                              <w:marLeft w:val="0"/>
                              <w:marRight w:val="0"/>
                              <w:marTop w:val="0"/>
                              <w:marBottom w:val="0"/>
                              <w:divBdr>
                                <w:top w:val="none" w:sz="0" w:space="0" w:color="auto"/>
                                <w:left w:val="none" w:sz="0" w:space="0" w:color="auto"/>
                                <w:bottom w:val="none" w:sz="0" w:space="0" w:color="auto"/>
                                <w:right w:val="none" w:sz="0" w:space="0" w:color="auto"/>
                              </w:divBdr>
                            </w:div>
                          </w:divsChild>
                        </w:div>
                        <w:div w:id="370964288">
                          <w:marLeft w:val="0"/>
                          <w:marRight w:val="0"/>
                          <w:marTop w:val="0"/>
                          <w:marBottom w:val="0"/>
                          <w:divBdr>
                            <w:top w:val="none" w:sz="0" w:space="0" w:color="auto"/>
                            <w:left w:val="none" w:sz="0" w:space="0" w:color="auto"/>
                            <w:bottom w:val="none" w:sz="0" w:space="0" w:color="auto"/>
                            <w:right w:val="none" w:sz="0" w:space="0" w:color="auto"/>
                          </w:divBdr>
                          <w:divsChild>
                            <w:div w:id="482237307">
                              <w:marLeft w:val="0"/>
                              <w:marRight w:val="0"/>
                              <w:marTop w:val="0"/>
                              <w:marBottom w:val="0"/>
                              <w:divBdr>
                                <w:top w:val="none" w:sz="0" w:space="0" w:color="auto"/>
                                <w:left w:val="none" w:sz="0" w:space="0" w:color="auto"/>
                                <w:bottom w:val="none" w:sz="0" w:space="0" w:color="auto"/>
                                <w:right w:val="none" w:sz="0" w:space="0" w:color="auto"/>
                              </w:divBdr>
                            </w:div>
                          </w:divsChild>
                        </w:div>
                        <w:div w:id="553930100">
                          <w:marLeft w:val="0"/>
                          <w:marRight w:val="0"/>
                          <w:marTop w:val="0"/>
                          <w:marBottom w:val="0"/>
                          <w:divBdr>
                            <w:top w:val="none" w:sz="0" w:space="0" w:color="auto"/>
                            <w:left w:val="none" w:sz="0" w:space="0" w:color="auto"/>
                            <w:bottom w:val="none" w:sz="0" w:space="0" w:color="auto"/>
                            <w:right w:val="none" w:sz="0" w:space="0" w:color="auto"/>
                          </w:divBdr>
                          <w:divsChild>
                            <w:div w:id="1914701925">
                              <w:marLeft w:val="0"/>
                              <w:marRight w:val="0"/>
                              <w:marTop w:val="0"/>
                              <w:marBottom w:val="0"/>
                              <w:divBdr>
                                <w:top w:val="none" w:sz="0" w:space="0" w:color="auto"/>
                                <w:left w:val="none" w:sz="0" w:space="0" w:color="auto"/>
                                <w:bottom w:val="none" w:sz="0" w:space="0" w:color="auto"/>
                                <w:right w:val="none" w:sz="0" w:space="0" w:color="auto"/>
                              </w:divBdr>
                            </w:div>
                          </w:divsChild>
                        </w:div>
                        <w:div w:id="259607393">
                          <w:marLeft w:val="0"/>
                          <w:marRight w:val="0"/>
                          <w:marTop w:val="0"/>
                          <w:marBottom w:val="0"/>
                          <w:divBdr>
                            <w:top w:val="none" w:sz="0" w:space="0" w:color="auto"/>
                            <w:left w:val="none" w:sz="0" w:space="0" w:color="auto"/>
                            <w:bottom w:val="none" w:sz="0" w:space="0" w:color="auto"/>
                            <w:right w:val="none" w:sz="0" w:space="0" w:color="auto"/>
                          </w:divBdr>
                          <w:divsChild>
                            <w:div w:id="1860461802">
                              <w:marLeft w:val="0"/>
                              <w:marRight w:val="0"/>
                              <w:marTop w:val="0"/>
                              <w:marBottom w:val="0"/>
                              <w:divBdr>
                                <w:top w:val="none" w:sz="0" w:space="0" w:color="auto"/>
                                <w:left w:val="none" w:sz="0" w:space="0" w:color="auto"/>
                                <w:bottom w:val="none" w:sz="0" w:space="0" w:color="auto"/>
                                <w:right w:val="none" w:sz="0" w:space="0" w:color="auto"/>
                              </w:divBdr>
                            </w:div>
                          </w:divsChild>
                        </w:div>
                        <w:div w:id="1205217222">
                          <w:marLeft w:val="0"/>
                          <w:marRight w:val="0"/>
                          <w:marTop w:val="0"/>
                          <w:marBottom w:val="0"/>
                          <w:divBdr>
                            <w:top w:val="none" w:sz="0" w:space="0" w:color="auto"/>
                            <w:left w:val="none" w:sz="0" w:space="0" w:color="auto"/>
                            <w:bottom w:val="none" w:sz="0" w:space="0" w:color="auto"/>
                            <w:right w:val="none" w:sz="0" w:space="0" w:color="auto"/>
                          </w:divBdr>
                          <w:divsChild>
                            <w:div w:id="1732581126">
                              <w:marLeft w:val="0"/>
                              <w:marRight w:val="0"/>
                              <w:marTop w:val="0"/>
                              <w:marBottom w:val="0"/>
                              <w:divBdr>
                                <w:top w:val="none" w:sz="0" w:space="0" w:color="auto"/>
                                <w:left w:val="none" w:sz="0" w:space="0" w:color="auto"/>
                                <w:bottom w:val="none" w:sz="0" w:space="0" w:color="auto"/>
                                <w:right w:val="none" w:sz="0" w:space="0" w:color="auto"/>
                              </w:divBdr>
                            </w:div>
                          </w:divsChild>
                        </w:div>
                        <w:div w:id="2120488463">
                          <w:marLeft w:val="0"/>
                          <w:marRight w:val="0"/>
                          <w:marTop w:val="0"/>
                          <w:marBottom w:val="0"/>
                          <w:divBdr>
                            <w:top w:val="none" w:sz="0" w:space="0" w:color="auto"/>
                            <w:left w:val="none" w:sz="0" w:space="0" w:color="auto"/>
                            <w:bottom w:val="none" w:sz="0" w:space="0" w:color="auto"/>
                            <w:right w:val="none" w:sz="0" w:space="0" w:color="auto"/>
                          </w:divBdr>
                          <w:divsChild>
                            <w:div w:id="1832285189">
                              <w:marLeft w:val="0"/>
                              <w:marRight w:val="0"/>
                              <w:marTop w:val="0"/>
                              <w:marBottom w:val="0"/>
                              <w:divBdr>
                                <w:top w:val="none" w:sz="0" w:space="0" w:color="auto"/>
                                <w:left w:val="none" w:sz="0" w:space="0" w:color="auto"/>
                                <w:bottom w:val="none" w:sz="0" w:space="0" w:color="auto"/>
                                <w:right w:val="none" w:sz="0" w:space="0" w:color="auto"/>
                              </w:divBdr>
                            </w:div>
                          </w:divsChild>
                        </w:div>
                        <w:div w:id="1140920658">
                          <w:marLeft w:val="0"/>
                          <w:marRight w:val="0"/>
                          <w:marTop w:val="0"/>
                          <w:marBottom w:val="0"/>
                          <w:divBdr>
                            <w:top w:val="none" w:sz="0" w:space="0" w:color="auto"/>
                            <w:left w:val="none" w:sz="0" w:space="0" w:color="auto"/>
                            <w:bottom w:val="none" w:sz="0" w:space="0" w:color="auto"/>
                            <w:right w:val="none" w:sz="0" w:space="0" w:color="auto"/>
                          </w:divBdr>
                          <w:divsChild>
                            <w:div w:id="1571307186">
                              <w:marLeft w:val="0"/>
                              <w:marRight w:val="0"/>
                              <w:marTop w:val="0"/>
                              <w:marBottom w:val="0"/>
                              <w:divBdr>
                                <w:top w:val="none" w:sz="0" w:space="0" w:color="auto"/>
                                <w:left w:val="none" w:sz="0" w:space="0" w:color="auto"/>
                                <w:bottom w:val="none" w:sz="0" w:space="0" w:color="auto"/>
                                <w:right w:val="none" w:sz="0" w:space="0" w:color="auto"/>
                              </w:divBdr>
                            </w:div>
                          </w:divsChild>
                        </w:div>
                        <w:div w:id="414939034">
                          <w:marLeft w:val="0"/>
                          <w:marRight w:val="0"/>
                          <w:marTop w:val="0"/>
                          <w:marBottom w:val="0"/>
                          <w:divBdr>
                            <w:top w:val="none" w:sz="0" w:space="0" w:color="auto"/>
                            <w:left w:val="none" w:sz="0" w:space="0" w:color="auto"/>
                            <w:bottom w:val="none" w:sz="0" w:space="0" w:color="auto"/>
                            <w:right w:val="none" w:sz="0" w:space="0" w:color="auto"/>
                          </w:divBdr>
                          <w:divsChild>
                            <w:div w:id="2080983920">
                              <w:marLeft w:val="0"/>
                              <w:marRight w:val="0"/>
                              <w:marTop w:val="0"/>
                              <w:marBottom w:val="0"/>
                              <w:divBdr>
                                <w:top w:val="none" w:sz="0" w:space="0" w:color="auto"/>
                                <w:left w:val="none" w:sz="0" w:space="0" w:color="auto"/>
                                <w:bottom w:val="none" w:sz="0" w:space="0" w:color="auto"/>
                                <w:right w:val="none" w:sz="0" w:space="0" w:color="auto"/>
                              </w:divBdr>
                            </w:div>
                          </w:divsChild>
                        </w:div>
                        <w:div w:id="379476206">
                          <w:marLeft w:val="0"/>
                          <w:marRight w:val="0"/>
                          <w:marTop w:val="0"/>
                          <w:marBottom w:val="0"/>
                          <w:divBdr>
                            <w:top w:val="none" w:sz="0" w:space="0" w:color="auto"/>
                            <w:left w:val="none" w:sz="0" w:space="0" w:color="auto"/>
                            <w:bottom w:val="none" w:sz="0" w:space="0" w:color="auto"/>
                            <w:right w:val="none" w:sz="0" w:space="0" w:color="auto"/>
                          </w:divBdr>
                          <w:divsChild>
                            <w:div w:id="1768848323">
                              <w:marLeft w:val="0"/>
                              <w:marRight w:val="0"/>
                              <w:marTop w:val="0"/>
                              <w:marBottom w:val="0"/>
                              <w:divBdr>
                                <w:top w:val="none" w:sz="0" w:space="0" w:color="auto"/>
                                <w:left w:val="none" w:sz="0" w:space="0" w:color="auto"/>
                                <w:bottom w:val="none" w:sz="0" w:space="0" w:color="auto"/>
                                <w:right w:val="none" w:sz="0" w:space="0" w:color="auto"/>
                              </w:divBdr>
                            </w:div>
                          </w:divsChild>
                        </w:div>
                        <w:div w:id="219371151">
                          <w:marLeft w:val="0"/>
                          <w:marRight w:val="0"/>
                          <w:marTop w:val="0"/>
                          <w:marBottom w:val="0"/>
                          <w:divBdr>
                            <w:top w:val="none" w:sz="0" w:space="0" w:color="auto"/>
                            <w:left w:val="none" w:sz="0" w:space="0" w:color="auto"/>
                            <w:bottom w:val="none" w:sz="0" w:space="0" w:color="auto"/>
                            <w:right w:val="none" w:sz="0" w:space="0" w:color="auto"/>
                          </w:divBdr>
                          <w:divsChild>
                            <w:div w:id="1115641085">
                              <w:marLeft w:val="0"/>
                              <w:marRight w:val="0"/>
                              <w:marTop w:val="0"/>
                              <w:marBottom w:val="0"/>
                              <w:divBdr>
                                <w:top w:val="none" w:sz="0" w:space="0" w:color="auto"/>
                                <w:left w:val="none" w:sz="0" w:space="0" w:color="auto"/>
                                <w:bottom w:val="none" w:sz="0" w:space="0" w:color="auto"/>
                                <w:right w:val="none" w:sz="0" w:space="0" w:color="auto"/>
                              </w:divBdr>
                            </w:div>
                          </w:divsChild>
                        </w:div>
                        <w:div w:id="20786004">
                          <w:marLeft w:val="0"/>
                          <w:marRight w:val="0"/>
                          <w:marTop w:val="0"/>
                          <w:marBottom w:val="0"/>
                          <w:divBdr>
                            <w:top w:val="none" w:sz="0" w:space="0" w:color="auto"/>
                            <w:left w:val="none" w:sz="0" w:space="0" w:color="auto"/>
                            <w:bottom w:val="none" w:sz="0" w:space="0" w:color="auto"/>
                            <w:right w:val="none" w:sz="0" w:space="0" w:color="auto"/>
                          </w:divBdr>
                          <w:divsChild>
                            <w:div w:id="1443963633">
                              <w:marLeft w:val="0"/>
                              <w:marRight w:val="0"/>
                              <w:marTop w:val="0"/>
                              <w:marBottom w:val="0"/>
                              <w:divBdr>
                                <w:top w:val="none" w:sz="0" w:space="0" w:color="auto"/>
                                <w:left w:val="none" w:sz="0" w:space="0" w:color="auto"/>
                                <w:bottom w:val="none" w:sz="0" w:space="0" w:color="auto"/>
                                <w:right w:val="none" w:sz="0" w:space="0" w:color="auto"/>
                              </w:divBdr>
                            </w:div>
                          </w:divsChild>
                        </w:div>
                        <w:div w:id="599988971">
                          <w:marLeft w:val="0"/>
                          <w:marRight w:val="0"/>
                          <w:marTop w:val="0"/>
                          <w:marBottom w:val="0"/>
                          <w:divBdr>
                            <w:top w:val="none" w:sz="0" w:space="0" w:color="auto"/>
                            <w:left w:val="none" w:sz="0" w:space="0" w:color="auto"/>
                            <w:bottom w:val="none" w:sz="0" w:space="0" w:color="auto"/>
                            <w:right w:val="none" w:sz="0" w:space="0" w:color="auto"/>
                          </w:divBdr>
                          <w:divsChild>
                            <w:div w:id="1098646609">
                              <w:marLeft w:val="0"/>
                              <w:marRight w:val="0"/>
                              <w:marTop w:val="0"/>
                              <w:marBottom w:val="0"/>
                              <w:divBdr>
                                <w:top w:val="none" w:sz="0" w:space="0" w:color="auto"/>
                                <w:left w:val="none" w:sz="0" w:space="0" w:color="auto"/>
                                <w:bottom w:val="none" w:sz="0" w:space="0" w:color="auto"/>
                                <w:right w:val="none" w:sz="0" w:space="0" w:color="auto"/>
                              </w:divBdr>
                            </w:div>
                          </w:divsChild>
                        </w:div>
                        <w:div w:id="1873571290">
                          <w:marLeft w:val="0"/>
                          <w:marRight w:val="0"/>
                          <w:marTop w:val="0"/>
                          <w:marBottom w:val="0"/>
                          <w:divBdr>
                            <w:top w:val="none" w:sz="0" w:space="0" w:color="auto"/>
                            <w:left w:val="none" w:sz="0" w:space="0" w:color="auto"/>
                            <w:bottom w:val="none" w:sz="0" w:space="0" w:color="auto"/>
                            <w:right w:val="none" w:sz="0" w:space="0" w:color="auto"/>
                          </w:divBdr>
                          <w:divsChild>
                            <w:div w:id="723912777">
                              <w:marLeft w:val="0"/>
                              <w:marRight w:val="0"/>
                              <w:marTop w:val="0"/>
                              <w:marBottom w:val="0"/>
                              <w:divBdr>
                                <w:top w:val="none" w:sz="0" w:space="0" w:color="auto"/>
                                <w:left w:val="none" w:sz="0" w:space="0" w:color="auto"/>
                                <w:bottom w:val="none" w:sz="0" w:space="0" w:color="auto"/>
                                <w:right w:val="none" w:sz="0" w:space="0" w:color="auto"/>
                              </w:divBdr>
                            </w:div>
                          </w:divsChild>
                        </w:div>
                        <w:div w:id="1897741960">
                          <w:marLeft w:val="0"/>
                          <w:marRight w:val="0"/>
                          <w:marTop w:val="0"/>
                          <w:marBottom w:val="0"/>
                          <w:divBdr>
                            <w:top w:val="none" w:sz="0" w:space="0" w:color="auto"/>
                            <w:left w:val="none" w:sz="0" w:space="0" w:color="auto"/>
                            <w:bottom w:val="none" w:sz="0" w:space="0" w:color="auto"/>
                            <w:right w:val="none" w:sz="0" w:space="0" w:color="auto"/>
                          </w:divBdr>
                          <w:divsChild>
                            <w:div w:id="2049984900">
                              <w:marLeft w:val="0"/>
                              <w:marRight w:val="0"/>
                              <w:marTop w:val="0"/>
                              <w:marBottom w:val="0"/>
                              <w:divBdr>
                                <w:top w:val="none" w:sz="0" w:space="0" w:color="auto"/>
                                <w:left w:val="none" w:sz="0" w:space="0" w:color="auto"/>
                                <w:bottom w:val="none" w:sz="0" w:space="0" w:color="auto"/>
                                <w:right w:val="none" w:sz="0" w:space="0" w:color="auto"/>
                              </w:divBdr>
                            </w:div>
                          </w:divsChild>
                        </w:div>
                        <w:div w:id="2071807508">
                          <w:marLeft w:val="0"/>
                          <w:marRight w:val="0"/>
                          <w:marTop w:val="0"/>
                          <w:marBottom w:val="0"/>
                          <w:divBdr>
                            <w:top w:val="none" w:sz="0" w:space="0" w:color="auto"/>
                            <w:left w:val="none" w:sz="0" w:space="0" w:color="auto"/>
                            <w:bottom w:val="none" w:sz="0" w:space="0" w:color="auto"/>
                            <w:right w:val="none" w:sz="0" w:space="0" w:color="auto"/>
                          </w:divBdr>
                          <w:divsChild>
                            <w:div w:id="1902204076">
                              <w:marLeft w:val="0"/>
                              <w:marRight w:val="0"/>
                              <w:marTop w:val="0"/>
                              <w:marBottom w:val="0"/>
                              <w:divBdr>
                                <w:top w:val="none" w:sz="0" w:space="0" w:color="auto"/>
                                <w:left w:val="none" w:sz="0" w:space="0" w:color="auto"/>
                                <w:bottom w:val="none" w:sz="0" w:space="0" w:color="auto"/>
                                <w:right w:val="none" w:sz="0" w:space="0" w:color="auto"/>
                              </w:divBdr>
                            </w:div>
                          </w:divsChild>
                        </w:div>
                        <w:div w:id="202137796">
                          <w:marLeft w:val="0"/>
                          <w:marRight w:val="0"/>
                          <w:marTop w:val="0"/>
                          <w:marBottom w:val="0"/>
                          <w:divBdr>
                            <w:top w:val="none" w:sz="0" w:space="0" w:color="auto"/>
                            <w:left w:val="none" w:sz="0" w:space="0" w:color="auto"/>
                            <w:bottom w:val="none" w:sz="0" w:space="0" w:color="auto"/>
                            <w:right w:val="none" w:sz="0" w:space="0" w:color="auto"/>
                          </w:divBdr>
                          <w:divsChild>
                            <w:div w:id="50734126">
                              <w:marLeft w:val="0"/>
                              <w:marRight w:val="0"/>
                              <w:marTop w:val="0"/>
                              <w:marBottom w:val="0"/>
                              <w:divBdr>
                                <w:top w:val="none" w:sz="0" w:space="0" w:color="auto"/>
                                <w:left w:val="none" w:sz="0" w:space="0" w:color="auto"/>
                                <w:bottom w:val="none" w:sz="0" w:space="0" w:color="auto"/>
                                <w:right w:val="none" w:sz="0" w:space="0" w:color="auto"/>
                              </w:divBdr>
                            </w:div>
                          </w:divsChild>
                        </w:div>
                        <w:div w:id="1550411462">
                          <w:marLeft w:val="0"/>
                          <w:marRight w:val="0"/>
                          <w:marTop w:val="0"/>
                          <w:marBottom w:val="0"/>
                          <w:divBdr>
                            <w:top w:val="none" w:sz="0" w:space="0" w:color="auto"/>
                            <w:left w:val="none" w:sz="0" w:space="0" w:color="auto"/>
                            <w:bottom w:val="none" w:sz="0" w:space="0" w:color="auto"/>
                            <w:right w:val="none" w:sz="0" w:space="0" w:color="auto"/>
                          </w:divBdr>
                          <w:divsChild>
                            <w:div w:id="1496645681">
                              <w:marLeft w:val="0"/>
                              <w:marRight w:val="0"/>
                              <w:marTop w:val="0"/>
                              <w:marBottom w:val="0"/>
                              <w:divBdr>
                                <w:top w:val="none" w:sz="0" w:space="0" w:color="auto"/>
                                <w:left w:val="none" w:sz="0" w:space="0" w:color="auto"/>
                                <w:bottom w:val="none" w:sz="0" w:space="0" w:color="auto"/>
                                <w:right w:val="none" w:sz="0" w:space="0" w:color="auto"/>
                              </w:divBdr>
                            </w:div>
                          </w:divsChild>
                        </w:div>
                        <w:div w:id="404383103">
                          <w:marLeft w:val="0"/>
                          <w:marRight w:val="0"/>
                          <w:marTop w:val="0"/>
                          <w:marBottom w:val="0"/>
                          <w:divBdr>
                            <w:top w:val="none" w:sz="0" w:space="0" w:color="auto"/>
                            <w:left w:val="none" w:sz="0" w:space="0" w:color="auto"/>
                            <w:bottom w:val="none" w:sz="0" w:space="0" w:color="auto"/>
                            <w:right w:val="none" w:sz="0" w:space="0" w:color="auto"/>
                          </w:divBdr>
                          <w:divsChild>
                            <w:div w:id="1573855028">
                              <w:marLeft w:val="0"/>
                              <w:marRight w:val="0"/>
                              <w:marTop w:val="0"/>
                              <w:marBottom w:val="0"/>
                              <w:divBdr>
                                <w:top w:val="none" w:sz="0" w:space="0" w:color="auto"/>
                                <w:left w:val="none" w:sz="0" w:space="0" w:color="auto"/>
                                <w:bottom w:val="none" w:sz="0" w:space="0" w:color="auto"/>
                                <w:right w:val="none" w:sz="0" w:space="0" w:color="auto"/>
                              </w:divBdr>
                            </w:div>
                          </w:divsChild>
                        </w:div>
                        <w:div w:id="689456957">
                          <w:marLeft w:val="0"/>
                          <w:marRight w:val="0"/>
                          <w:marTop w:val="0"/>
                          <w:marBottom w:val="0"/>
                          <w:divBdr>
                            <w:top w:val="none" w:sz="0" w:space="0" w:color="auto"/>
                            <w:left w:val="none" w:sz="0" w:space="0" w:color="auto"/>
                            <w:bottom w:val="none" w:sz="0" w:space="0" w:color="auto"/>
                            <w:right w:val="none" w:sz="0" w:space="0" w:color="auto"/>
                          </w:divBdr>
                          <w:divsChild>
                            <w:div w:id="1559852118">
                              <w:marLeft w:val="0"/>
                              <w:marRight w:val="0"/>
                              <w:marTop w:val="0"/>
                              <w:marBottom w:val="0"/>
                              <w:divBdr>
                                <w:top w:val="none" w:sz="0" w:space="0" w:color="auto"/>
                                <w:left w:val="none" w:sz="0" w:space="0" w:color="auto"/>
                                <w:bottom w:val="none" w:sz="0" w:space="0" w:color="auto"/>
                                <w:right w:val="none" w:sz="0" w:space="0" w:color="auto"/>
                              </w:divBdr>
                            </w:div>
                          </w:divsChild>
                        </w:div>
                        <w:div w:id="1167329105">
                          <w:marLeft w:val="0"/>
                          <w:marRight w:val="0"/>
                          <w:marTop w:val="0"/>
                          <w:marBottom w:val="0"/>
                          <w:divBdr>
                            <w:top w:val="none" w:sz="0" w:space="0" w:color="auto"/>
                            <w:left w:val="none" w:sz="0" w:space="0" w:color="auto"/>
                            <w:bottom w:val="none" w:sz="0" w:space="0" w:color="auto"/>
                            <w:right w:val="none" w:sz="0" w:space="0" w:color="auto"/>
                          </w:divBdr>
                          <w:divsChild>
                            <w:div w:id="132260344">
                              <w:marLeft w:val="0"/>
                              <w:marRight w:val="0"/>
                              <w:marTop w:val="0"/>
                              <w:marBottom w:val="0"/>
                              <w:divBdr>
                                <w:top w:val="none" w:sz="0" w:space="0" w:color="auto"/>
                                <w:left w:val="none" w:sz="0" w:space="0" w:color="auto"/>
                                <w:bottom w:val="none" w:sz="0" w:space="0" w:color="auto"/>
                                <w:right w:val="none" w:sz="0" w:space="0" w:color="auto"/>
                              </w:divBdr>
                            </w:div>
                          </w:divsChild>
                        </w:div>
                        <w:div w:id="978917586">
                          <w:marLeft w:val="0"/>
                          <w:marRight w:val="0"/>
                          <w:marTop w:val="0"/>
                          <w:marBottom w:val="0"/>
                          <w:divBdr>
                            <w:top w:val="none" w:sz="0" w:space="0" w:color="auto"/>
                            <w:left w:val="none" w:sz="0" w:space="0" w:color="auto"/>
                            <w:bottom w:val="none" w:sz="0" w:space="0" w:color="auto"/>
                            <w:right w:val="none" w:sz="0" w:space="0" w:color="auto"/>
                          </w:divBdr>
                          <w:divsChild>
                            <w:div w:id="776406488">
                              <w:marLeft w:val="0"/>
                              <w:marRight w:val="0"/>
                              <w:marTop w:val="0"/>
                              <w:marBottom w:val="0"/>
                              <w:divBdr>
                                <w:top w:val="none" w:sz="0" w:space="0" w:color="auto"/>
                                <w:left w:val="none" w:sz="0" w:space="0" w:color="auto"/>
                                <w:bottom w:val="none" w:sz="0" w:space="0" w:color="auto"/>
                                <w:right w:val="none" w:sz="0" w:space="0" w:color="auto"/>
                              </w:divBdr>
                            </w:div>
                          </w:divsChild>
                        </w:div>
                        <w:div w:id="1031686649">
                          <w:marLeft w:val="0"/>
                          <w:marRight w:val="0"/>
                          <w:marTop w:val="0"/>
                          <w:marBottom w:val="0"/>
                          <w:divBdr>
                            <w:top w:val="none" w:sz="0" w:space="0" w:color="auto"/>
                            <w:left w:val="none" w:sz="0" w:space="0" w:color="auto"/>
                            <w:bottom w:val="none" w:sz="0" w:space="0" w:color="auto"/>
                            <w:right w:val="none" w:sz="0" w:space="0" w:color="auto"/>
                          </w:divBdr>
                          <w:divsChild>
                            <w:div w:id="1034817398">
                              <w:marLeft w:val="0"/>
                              <w:marRight w:val="0"/>
                              <w:marTop w:val="0"/>
                              <w:marBottom w:val="0"/>
                              <w:divBdr>
                                <w:top w:val="none" w:sz="0" w:space="0" w:color="auto"/>
                                <w:left w:val="none" w:sz="0" w:space="0" w:color="auto"/>
                                <w:bottom w:val="none" w:sz="0" w:space="0" w:color="auto"/>
                                <w:right w:val="none" w:sz="0" w:space="0" w:color="auto"/>
                              </w:divBdr>
                            </w:div>
                          </w:divsChild>
                        </w:div>
                        <w:div w:id="326445945">
                          <w:marLeft w:val="0"/>
                          <w:marRight w:val="0"/>
                          <w:marTop w:val="0"/>
                          <w:marBottom w:val="0"/>
                          <w:divBdr>
                            <w:top w:val="none" w:sz="0" w:space="0" w:color="auto"/>
                            <w:left w:val="none" w:sz="0" w:space="0" w:color="auto"/>
                            <w:bottom w:val="none" w:sz="0" w:space="0" w:color="auto"/>
                            <w:right w:val="none" w:sz="0" w:space="0" w:color="auto"/>
                          </w:divBdr>
                          <w:divsChild>
                            <w:div w:id="1977753833">
                              <w:marLeft w:val="0"/>
                              <w:marRight w:val="0"/>
                              <w:marTop w:val="0"/>
                              <w:marBottom w:val="0"/>
                              <w:divBdr>
                                <w:top w:val="none" w:sz="0" w:space="0" w:color="auto"/>
                                <w:left w:val="none" w:sz="0" w:space="0" w:color="auto"/>
                                <w:bottom w:val="none" w:sz="0" w:space="0" w:color="auto"/>
                                <w:right w:val="none" w:sz="0" w:space="0" w:color="auto"/>
                              </w:divBdr>
                            </w:div>
                          </w:divsChild>
                        </w:div>
                        <w:div w:id="2141923670">
                          <w:marLeft w:val="0"/>
                          <w:marRight w:val="0"/>
                          <w:marTop w:val="0"/>
                          <w:marBottom w:val="0"/>
                          <w:divBdr>
                            <w:top w:val="none" w:sz="0" w:space="0" w:color="auto"/>
                            <w:left w:val="none" w:sz="0" w:space="0" w:color="auto"/>
                            <w:bottom w:val="none" w:sz="0" w:space="0" w:color="auto"/>
                            <w:right w:val="none" w:sz="0" w:space="0" w:color="auto"/>
                          </w:divBdr>
                          <w:divsChild>
                            <w:div w:id="1578324197">
                              <w:marLeft w:val="0"/>
                              <w:marRight w:val="0"/>
                              <w:marTop w:val="0"/>
                              <w:marBottom w:val="0"/>
                              <w:divBdr>
                                <w:top w:val="none" w:sz="0" w:space="0" w:color="auto"/>
                                <w:left w:val="none" w:sz="0" w:space="0" w:color="auto"/>
                                <w:bottom w:val="none" w:sz="0" w:space="0" w:color="auto"/>
                                <w:right w:val="none" w:sz="0" w:space="0" w:color="auto"/>
                              </w:divBdr>
                            </w:div>
                          </w:divsChild>
                        </w:div>
                        <w:div w:id="882670549">
                          <w:marLeft w:val="0"/>
                          <w:marRight w:val="0"/>
                          <w:marTop w:val="0"/>
                          <w:marBottom w:val="0"/>
                          <w:divBdr>
                            <w:top w:val="none" w:sz="0" w:space="0" w:color="auto"/>
                            <w:left w:val="none" w:sz="0" w:space="0" w:color="auto"/>
                            <w:bottom w:val="none" w:sz="0" w:space="0" w:color="auto"/>
                            <w:right w:val="none" w:sz="0" w:space="0" w:color="auto"/>
                          </w:divBdr>
                          <w:divsChild>
                            <w:div w:id="1848128000">
                              <w:marLeft w:val="0"/>
                              <w:marRight w:val="0"/>
                              <w:marTop w:val="0"/>
                              <w:marBottom w:val="0"/>
                              <w:divBdr>
                                <w:top w:val="none" w:sz="0" w:space="0" w:color="auto"/>
                                <w:left w:val="none" w:sz="0" w:space="0" w:color="auto"/>
                                <w:bottom w:val="none" w:sz="0" w:space="0" w:color="auto"/>
                                <w:right w:val="none" w:sz="0" w:space="0" w:color="auto"/>
                              </w:divBdr>
                            </w:div>
                          </w:divsChild>
                        </w:div>
                        <w:div w:id="107242268">
                          <w:marLeft w:val="0"/>
                          <w:marRight w:val="0"/>
                          <w:marTop w:val="0"/>
                          <w:marBottom w:val="0"/>
                          <w:divBdr>
                            <w:top w:val="none" w:sz="0" w:space="0" w:color="auto"/>
                            <w:left w:val="none" w:sz="0" w:space="0" w:color="auto"/>
                            <w:bottom w:val="none" w:sz="0" w:space="0" w:color="auto"/>
                            <w:right w:val="none" w:sz="0" w:space="0" w:color="auto"/>
                          </w:divBdr>
                          <w:divsChild>
                            <w:div w:id="1097479395">
                              <w:marLeft w:val="0"/>
                              <w:marRight w:val="0"/>
                              <w:marTop w:val="0"/>
                              <w:marBottom w:val="0"/>
                              <w:divBdr>
                                <w:top w:val="none" w:sz="0" w:space="0" w:color="auto"/>
                                <w:left w:val="none" w:sz="0" w:space="0" w:color="auto"/>
                                <w:bottom w:val="none" w:sz="0" w:space="0" w:color="auto"/>
                                <w:right w:val="none" w:sz="0" w:space="0" w:color="auto"/>
                              </w:divBdr>
                            </w:div>
                          </w:divsChild>
                        </w:div>
                        <w:div w:id="1869874160">
                          <w:marLeft w:val="0"/>
                          <w:marRight w:val="0"/>
                          <w:marTop w:val="0"/>
                          <w:marBottom w:val="0"/>
                          <w:divBdr>
                            <w:top w:val="none" w:sz="0" w:space="0" w:color="auto"/>
                            <w:left w:val="none" w:sz="0" w:space="0" w:color="auto"/>
                            <w:bottom w:val="none" w:sz="0" w:space="0" w:color="auto"/>
                            <w:right w:val="none" w:sz="0" w:space="0" w:color="auto"/>
                          </w:divBdr>
                          <w:divsChild>
                            <w:div w:id="11881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1483">
                  <w:marLeft w:val="0"/>
                  <w:marRight w:val="0"/>
                  <w:marTop w:val="0"/>
                  <w:marBottom w:val="0"/>
                  <w:divBdr>
                    <w:top w:val="none" w:sz="0" w:space="0" w:color="auto"/>
                    <w:left w:val="none" w:sz="0" w:space="0" w:color="auto"/>
                    <w:bottom w:val="none" w:sz="0" w:space="0" w:color="auto"/>
                    <w:right w:val="none" w:sz="0" w:space="0" w:color="auto"/>
                  </w:divBdr>
                  <w:divsChild>
                    <w:div w:id="1230191823">
                      <w:marLeft w:val="0"/>
                      <w:marRight w:val="0"/>
                      <w:marTop w:val="0"/>
                      <w:marBottom w:val="0"/>
                      <w:divBdr>
                        <w:top w:val="none" w:sz="0" w:space="0" w:color="auto"/>
                        <w:left w:val="none" w:sz="0" w:space="0" w:color="auto"/>
                        <w:bottom w:val="none" w:sz="0" w:space="0" w:color="auto"/>
                        <w:right w:val="none" w:sz="0" w:space="0" w:color="auto"/>
                      </w:divBdr>
                    </w:div>
                    <w:div w:id="379669241">
                      <w:marLeft w:val="0"/>
                      <w:marRight w:val="0"/>
                      <w:marTop w:val="0"/>
                      <w:marBottom w:val="0"/>
                      <w:divBdr>
                        <w:top w:val="none" w:sz="0" w:space="0" w:color="auto"/>
                        <w:left w:val="none" w:sz="0" w:space="0" w:color="auto"/>
                        <w:bottom w:val="none" w:sz="0" w:space="0" w:color="auto"/>
                        <w:right w:val="none" w:sz="0" w:space="0" w:color="auto"/>
                      </w:divBdr>
                      <w:divsChild>
                        <w:div w:id="2107843668">
                          <w:marLeft w:val="0"/>
                          <w:marRight w:val="0"/>
                          <w:marTop w:val="0"/>
                          <w:marBottom w:val="0"/>
                          <w:divBdr>
                            <w:top w:val="none" w:sz="0" w:space="0" w:color="auto"/>
                            <w:left w:val="none" w:sz="0" w:space="0" w:color="auto"/>
                            <w:bottom w:val="none" w:sz="0" w:space="0" w:color="auto"/>
                            <w:right w:val="none" w:sz="0" w:space="0" w:color="auto"/>
                          </w:divBdr>
                          <w:divsChild>
                            <w:div w:id="1238903207">
                              <w:marLeft w:val="0"/>
                              <w:marRight w:val="0"/>
                              <w:marTop w:val="0"/>
                              <w:marBottom w:val="0"/>
                              <w:divBdr>
                                <w:top w:val="none" w:sz="0" w:space="0" w:color="auto"/>
                                <w:left w:val="none" w:sz="0" w:space="0" w:color="auto"/>
                                <w:bottom w:val="none" w:sz="0" w:space="0" w:color="auto"/>
                                <w:right w:val="none" w:sz="0" w:space="0" w:color="auto"/>
                              </w:divBdr>
                            </w:div>
                          </w:divsChild>
                        </w:div>
                        <w:div w:id="883523531">
                          <w:marLeft w:val="0"/>
                          <w:marRight w:val="0"/>
                          <w:marTop w:val="0"/>
                          <w:marBottom w:val="0"/>
                          <w:divBdr>
                            <w:top w:val="none" w:sz="0" w:space="0" w:color="auto"/>
                            <w:left w:val="none" w:sz="0" w:space="0" w:color="auto"/>
                            <w:bottom w:val="none" w:sz="0" w:space="0" w:color="auto"/>
                            <w:right w:val="none" w:sz="0" w:space="0" w:color="auto"/>
                          </w:divBdr>
                          <w:divsChild>
                            <w:div w:id="928805951">
                              <w:marLeft w:val="0"/>
                              <w:marRight w:val="0"/>
                              <w:marTop w:val="0"/>
                              <w:marBottom w:val="0"/>
                              <w:divBdr>
                                <w:top w:val="none" w:sz="0" w:space="0" w:color="auto"/>
                                <w:left w:val="none" w:sz="0" w:space="0" w:color="auto"/>
                                <w:bottom w:val="none" w:sz="0" w:space="0" w:color="auto"/>
                                <w:right w:val="none" w:sz="0" w:space="0" w:color="auto"/>
                              </w:divBdr>
                            </w:div>
                          </w:divsChild>
                        </w:div>
                        <w:div w:id="371730370">
                          <w:marLeft w:val="0"/>
                          <w:marRight w:val="0"/>
                          <w:marTop w:val="0"/>
                          <w:marBottom w:val="0"/>
                          <w:divBdr>
                            <w:top w:val="none" w:sz="0" w:space="0" w:color="auto"/>
                            <w:left w:val="none" w:sz="0" w:space="0" w:color="auto"/>
                            <w:bottom w:val="none" w:sz="0" w:space="0" w:color="auto"/>
                            <w:right w:val="none" w:sz="0" w:space="0" w:color="auto"/>
                          </w:divBdr>
                          <w:divsChild>
                            <w:div w:id="1083837451">
                              <w:marLeft w:val="0"/>
                              <w:marRight w:val="0"/>
                              <w:marTop w:val="0"/>
                              <w:marBottom w:val="0"/>
                              <w:divBdr>
                                <w:top w:val="none" w:sz="0" w:space="0" w:color="auto"/>
                                <w:left w:val="none" w:sz="0" w:space="0" w:color="auto"/>
                                <w:bottom w:val="none" w:sz="0" w:space="0" w:color="auto"/>
                                <w:right w:val="none" w:sz="0" w:space="0" w:color="auto"/>
                              </w:divBdr>
                            </w:div>
                          </w:divsChild>
                        </w:div>
                        <w:div w:id="1700232774">
                          <w:marLeft w:val="0"/>
                          <w:marRight w:val="0"/>
                          <w:marTop w:val="0"/>
                          <w:marBottom w:val="0"/>
                          <w:divBdr>
                            <w:top w:val="none" w:sz="0" w:space="0" w:color="auto"/>
                            <w:left w:val="none" w:sz="0" w:space="0" w:color="auto"/>
                            <w:bottom w:val="none" w:sz="0" w:space="0" w:color="auto"/>
                            <w:right w:val="none" w:sz="0" w:space="0" w:color="auto"/>
                          </w:divBdr>
                          <w:divsChild>
                            <w:div w:id="1591894406">
                              <w:marLeft w:val="0"/>
                              <w:marRight w:val="0"/>
                              <w:marTop w:val="0"/>
                              <w:marBottom w:val="0"/>
                              <w:divBdr>
                                <w:top w:val="none" w:sz="0" w:space="0" w:color="auto"/>
                                <w:left w:val="none" w:sz="0" w:space="0" w:color="auto"/>
                                <w:bottom w:val="none" w:sz="0" w:space="0" w:color="auto"/>
                                <w:right w:val="none" w:sz="0" w:space="0" w:color="auto"/>
                              </w:divBdr>
                            </w:div>
                          </w:divsChild>
                        </w:div>
                        <w:div w:id="515073989">
                          <w:marLeft w:val="0"/>
                          <w:marRight w:val="0"/>
                          <w:marTop w:val="0"/>
                          <w:marBottom w:val="0"/>
                          <w:divBdr>
                            <w:top w:val="none" w:sz="0" w:space="0" w:color="auto"/>
                            <w:left w:val="none" w:sz="0" w:space="0" w:color="auto"/>
                            <w:bottom w:val="none" w:sz="0" w:space="0" w:color="auto"/>
                            <w:right w:val="none" w:sz="0" w:space="0" w:color="auto"/>
                          </w:divBdr>
                          <w:divsChild>
                            <w:div w:id="1902710489">
                              <w:marLeft w:val="0"/>
                              <w:marRight w:val="0"/>
                              <w:marTop w:val="0"/>
                              <w:marBottom w:val="0"/>
                              <w:divBdr>
                                <w:top w:val="none" w:sz="0" w:space="0" w:color="auto"/>
                                <w:left w:val="none" w:sz="0" w:space="0" w:color="auto"/>
                                <w:bottom w:val="none" w:sz="0" w:space="0" w:color="auto"/>
                                <w:right w:val="none" w:sz="0" w:space="0" w:color="auto"/>
                              </w:divBdr>
                            </w:div>
                          </w:divsChild>
                        </w:div>
                        <w:div w:id="2000695145">
                          <w:marLeft w:val="0"/>
                          <w:marRight w:val="0"/>
                          <w:marTop w:val="0"/>
                          <w:marBottom w:val="0"/>
                          <w:divBdr>
                            <w:top w:val="none" w:sz="0" w:space="0" w:color="auto"/>
                            <w:left w:val="none" w:sz="0" w:space="0" w:color="auto"/>
                            <w:bottom w:val="none" w:sz="0" w:space="0" w:color="auto"/>
                            <w:right w:val="none" w:sz="0" w:space="0" w:color="auto"/>
                          </w:divBdr>
                          <w:divsChild>
                            <w:div w:id="200754014">
                              <w:marLeft w:val="0"/>
                              <w:marRight w:val="0"/>
                              <w:marTop w:val="0"/>
                              <w:marBottom w:val="0"/>
                              <w:divBdr>
                                <w:top w:val="none" w:sz="0" w:space="0" w:color="auto"/>
                                <w:left w:val="none" w:sz="0" w:space="0" w:color="auto"/>
                                <w:bottom w:val="none" w:sz="0" w:space="0" w:color="auto"/>
                                <w:right w:val="none" w:sz="0" w:space="0" w:color="auto"/>
                              </w:divBdr>
                            </w:div>
                          </w:divsChild>
                        </w:div>
                        <w:div w:id="975573026">
                          <w:marLeft w:val="0"/>
                          <w:marRight w:val="0"/>
                          <w:marTop w:val="0"/>
                          <w:marBottom w:val="0"/>
                          <w:divBdr>
                            <w:top w:val="none" w:sz="0" w:space="0" w:color="auto"/>
                            <w:left w:val="none" w:sz="0" w:space="0" w:color="auto"/>
                            <w:bottom w:val="none" w:sz="0" w:space="0" w:color="auto"/>
                            <w:right w:val="none" w:sz="0" w:space="0" w:color="auto"/>
                          </w:divBdr>
                          <w:divsChild>
                            <w:div w:id="1609310318">
                              <w:marLeft w:val="0"/>
                              <w:marRight w:val="0"/>
                              <w:marTop w:val="0"/>
                              <w:marBottom w:val="0"/>
                              <w:divBdr>
                                <w:top w:val="none" w:sz="0" w:space="0" w:color="auto"/>
                                <w:left w:val="none" w:sz="0" w:space="0" w:color="auto"/>
                                <w:bottom w:val="none" w:sz="0" w:space="0" w:color="auto"/>
                                <w:right w:val="none" w:sz="0" w:space="0" w:color="auto"/>
                              </w:divBdr>
                            </w:div>
                          </w:divsChild>
                        </w:div>
                        <w:div w:id="356582603">
                          <w:marLeft w:val="0"/>
                          <w:marRight w:val="0"/>
                          <w:marTop w:val="0"/>
                          <w:marBottom w:val="0"/>
                          <w:divBdr>
                            <w:top w:val="none" w:sz="0" w:space="0" w:color="auto"/>
                            <w:left w:val="none" w:sz="0" w:space="0" w:color="auto"/>
                            <w:bottom w:val="none" w:sz="0" w:space="0" w:color="auto"/>
                            <w:right w:val="none" w:sz="0" w:space="0" w:color="auto"/>
                          </w:divBdr>
                          <w:divsChild>
                            <w:div w:id="6639285">
                              <w:marLeft w:val="0"/>
                              <w:marRight w:val="0"/>
                              <w:marTop w:val="0"/>
                              <w:marBottom w:val="0"/>
                              <w:divBdr>
                                <w:top w:val="none" w:sz="0" w:space="0" w:color="auto"/>
                                <w:left w:val="none" w:sz="0" w:space="0" w:color="auto"/>
                                <w:bottom w:val="none" w:sz="0" w:space="0" w:color="auto"/>
                                <w:right w:val="none" w:sz="0" w:space="0" w:color="auto"/>
                              </w:divBdr>
                            </w:div>
                          </w:divsChild>
                        </w:div>
                        <w:div w:id="907955830">
                          <w:marLeft w:val="0"/>
                          <w:marRight w:val="0"/>
                          <w:marTop w:val="0"/>
                          <w:marBottom w:val="0"/>
                          <w:divBdr>
                            <w:top w:val="none" w:sz="0" w:space="0" w:color="auto"/>
                            <w:left w:val="none" w:sz="0" w:space="0" w:color="auto"/>
                            <w:bottom w:val="none" w:sz="0" w:space="0" w:color="auto"/>
                            <w:right w:val="none" w:sz="0" w:space="0" w:color="auto"/>
                          </w:divBdr>
                          <w:divsChild>
                            <w:div w:id="1583756903">
                              <w:marLeft w:val="0"/>
                              <w:marRight w:val="0"/>
                              <w:marTop w:val="0"/>
                              <w:marBottom w:val="0"/>
                              <w:divBdr>
                                <w:top w:val="none" w:sz="0" w:space="0" w:color="auto"/>
                                <w:left w:val="none" w:sz="0" w:space="0" w:color="auto"/>
                                <w:bottom w:val="none" w:sz="0" w:space="0" w:color="auto"/>
                                <w:right w:val="none" w:sz="0" w:space="0" w:color="auto"/>
                              </w:divBdr>
                            </w:div>
                          </w:divsChild>
                        </w:div>
                        <w:div w:id="472140593">
                          <w:marLeft w:val="0"/>
                          <w:marRight w:val="0"/>
                          <w:marTop w:val="0"/>
                          <w:marBottom w:val="0"/>
                          <w:divBdr>
                            <w:top w:val="none" w:sz="0" w:space="0" w:color="auto"/>
                            <w:left w:val="none" w:sz="0" w:space="0" w:color="auto"/>
                            <w:bottom w:val="none" w:sz="0" w:space="0" w:color="auto"/>
                            <w:right w:val="none" w:sz="0" w:space="0" w:color="auto"/>
                          </w:divBdr>
                          <w:divsChild>
                            <w:div w:id="839468321">
                              <w:marLeft w:val="0"/>
                              <w:marRight w:val="0"/>
                              <w:marTop w:val="0"/>
                              <w:marBottom w:val="0"/>
                              <w:divBdr>
                                <w:top w:val="none" w:sz="0" w:space="0" w:color="auto"/>
                                <w:left w:val="none" w:sz="0" w:space="0" w:color="auto"/>
                                <w:bottom w:val="none" w:sz="0" w:space="0" w:color="auto"/>
                                <w:right w:val="none" w:sz="0" w:space="0" w:color="auto"/>
                              </w:divBdr>
                            </w:div>
                          </w:divsChild>
                        </w:div>
                        <w:div w:id="1416131662">
                          <w:marLeft w:val="0"/>
                          <w:marRight w:val="0"/>
                          <w:marTop w:val="0"/>
                          <w:marBottom w:val="0"/>
                          <w:divBdr>
                            <w:top w:val="none" w:sz="0" w:space="0" w:color="auto"/>
                            <w:left w:val="none" w:sz="0" w:space="0" w:color="auto"/>
                            <w:bottom w:val="none" w:sz="0" w:space="0" w:color="auto"/>
                            <w:right w:val="none" w:sz="0" w:space="0" w:color="auto"/>
                          </w:divBdr>
                          <w:divsChild>
                            <w:div w:id="867913682">
                              <w:marLeft w:val="0"/>
                              <w:marRight w:val="0"/>
                              <w:marTop w:val="0"/>
                              <w:marBottom w:val="0"/>
                              <w:divBdr>
                                <w:top w:val="none" w:sz="0" w:space="0" w:color="auto"/>
                                <w:left w:val="none" w:sz="0" w:space="0" w:color="auto"/>
                                <w:bottom w:val="none" w:sz="0" w:space="0" w:color="auto"/>
                                <w:right w:val="none" w:sz="0" w:space="0" w:color="auto"/>
                              </w:divBdr>
                            </w:div>
                          </w:divsChild>
                        </w:div>
                        <w:div w:id="311756432">
                          <w:marLeft w:val="0"/>
                          <w:marRight w:val="0"/>
                          <w:marTop w:val="0"/>
                          <w:marBottom w:val="0"/>
                          <w:divBdr>
                            <w:top w:val="none" w:sz="0" w:space="0" w:color="auto"/>
                            <w:left w:val="none" w:sz="0" w:space="0" w:color="auto"/>
                            <w:bottom w:val="none" w:sz="0" w:space="0" w:color="auto"/>
                            <w:right w:val="none" w:sz="0" w:space="0" w:color="auto"/>
                          </w:divBdr>
                          <w:divsChild>
                            <w:div w:id="1835293623">
                              <w:marLeft w:val="0"/>
                              <w:marRight w:val="0"/>
                              <w:marTop w:val="0"/>
                              <w:marBottom w:val="0"/>
                              <w:divBdr>
                                <w:top w:val="none" w:sz="0" w:space="0" w:color="auto"/>
                                <w:left w:val="none" w:sz="0" w:space="0" w:color="auto"/>
                                <w:bottom w:val="none" w:sz="0" w:space="0" w:color="auto"/>
                                <w:right w:val="none" w:sz="0" w:space="0" w:color="auto"/>
                              </w:divBdr>
                            </w:div>
                          </w:divsChild>
                        </w:div>
                        <w:div w:id="892887363">
                          <w:marLeft w:val="0"/>
                          <w:marRight w:val="0"/>
                          <w:marTop w:val="0"/>
                          <w:marBottom w:val="0"/>
                          <w:divBdr>
                            <w:top w:val="none" w:sz="0" w:space="0" w:color="auto"/>
                            <w:left w:val="none" w:sz="0" w:space="0" w:color="auto"/>
                            <w:bottom w:val="none" w:sz="0" w:space="0" w:color="auto"/>
                            <w:right w:val="none" w:sz="0" w:space="0" w:color="auto"/>
                          </w:divBdr>
                          <w:divsChild>
                            <w:div w:id="1078593151">
                              <w:marLeft w:val="0"/>
                              <w:marRight w:val="0"/>
                              <w:marTop w:val="0"/>
                              <w:marBottom w:val="0"/>
                              <w:divBdr>
                                <w:top w:val="none" w:sz="0" w:space="0" w:color="auto"/>
                                <w:left w:val="none" w:sz="0" w:space="0" w:color="auto"/>
                                <w:bottom w:val="none" w:sz="0" w:space="0" w:color="auto"/>
                                <w:right w:val="none" w:sz="0" w:space="0" w:color="auto"/>
                              </w:divBdr>
                            </w:div>
                          </w:divsChild>
                        </w:div>
                        <w:div w:id="1684359146">
                          <w:marLeft w:val="0"/>
                          <w:marRight w:val="0"/>
                          <w:marTop w:val="0"/>
                          <w:marBottom w:val="0"/>
                          <w:divBdr>
                            <w:top w:val="none" w:sz="0" w:space="0" w:color="auto"/>
                            <w:left w:val="none" w:sz="0" w:space="0" w:color="auto"/>
                            <w:bottom w:val="none" w:sz="0" w:space="0" w:color="auto"/>
                            <w:right w:val="none" w:sz="0" w:space="0" w:color="auto"/>
                          </w:divBdr>
                          <w:divsChild>
                            <w:div w:id="1657493563">
                              <w:marLeft w:val="0"/>
                              <w:marRight w:val="0"/>
                              <w:marTop w:val="0"/>
                              <w:marBottom w:val="0"/>
                              <w:divBdr>
                                <w:top w:val="none" w:sz="0" w:space="0" w:color="auto"/>
                                <w:left w:val="none" w:sz="0" w:space="0" w:color="auto"/>
                                <w:bottom w:val="none" w:sz="0" w:space="0" w:color="auto"/>
                                <w:right w:val="none" w:sz="0" w:space="0" w:color="auto"/>
                              </w:divBdr>
                            </w:div>
                          </w:divsChild>
                        </w:div>
                        <w:div w:id="1937519770">
                          <w:marLeft w:val="0"/>
                          <w:marRight w:val="0"/>
                          <w:marTop w:val="0"/>
                          <w:marBottom w:val="0"/>
                          <w:divBdr>
                            <w:top w:val="none" w:sz="0" w:space="0" w:color="auto"/>
                            <w:left w:val="none" w:sz="0" w:space="0" w:color="auto"/>
                            <w:bottom w:val="none" w:sz="0" w:space="0" w:color="auto"/>
                            <w:right w:val="none" w:sz="0" w:space="0" w:color="auto"/>
                          </w:divBdr>
                          <w:divsChild>
                            <w:div w:id="12348356">
                              <w:marLeft w:val="0"/>
                              <w:marRight w:val="0"/>
                              <w:marTop w:val="0"/>
                              <w:marBottom w:val="0"/>
                              <w:divBdr>
                                <w:top w:val="none" w:sz="0" w:space="0" w:color="auto"/>
                                <w:left w:val="none" w:sz="0" w:space="0" w:color="auto"/>
                                <w:bottom w:val="none" w:sz="0" w:space="0" w:color="auto"/>
                                <w:right w:val="none" w:sz="0" w:space="0" w:color="auto"/>
                              </w:divBdr>
                            </w:div>
                          </w:divsChild>
                        </w:div>
                        <w:div w:id="1614903681">
                          <w:marLeft w:val="0"/>
                          <w:marRight w:val="0"/>
                          <w:marTop w:val="0"/>
                          <w:marBottom w:val="0"/>
                          <w:divBdr>
                            <w:top w:val="none" w:sz="0" w:space="0" w:color="auto"/>
                            <w:left w:val="none" w:sz="0" w:space="0" w:color="auto"/>
                            <w:bottom w:val="none" w:sz="0" w:space="0" w:color="auto"/>
                            <w:right w:val="none" w:sz="0" w:space="0" w:color="auto"/>
                          </w:divBdr>
                          <w:divsChild>
                            <w:div w:id="49696936">
                              <w:marLeft w:val="0"/>
                              <w:marRight w:val="0"/>
                              <w:marTop w:val="0"/>
                              <w:marBottom w:val="0"/>
                              <w:divBdr>
                                <w:top w:val="none" w:sz="0" w:space="0" w:color="auto"/>
                                <w:left w:val="none" w:sz="0" w:space="0" w:color="auto"/>
                                <w:bottom w:val="none" w:sz="0" w:space="0" w:color="auto"/>
                                <w:right w:val="none" w:sz="0" w:space="0" w:color="auto"/>
                              </w:divBdr>
                            </w:div>
                          </w:divsChild>
                        </w:div>
                        <w:div w:id="1505633547">
                          <w:marLeft w:val="0"/>
                          <w:marRight w:val="0"/>
                          <w:marTop w:val="0"/>
                          <w:marBottom w:val="0"/>
                          <w:divBdr>
                            <w:top w:val="none" w:sz="0" w:space="0" w:color="auto"/>
                            <w:left w:val="none" w:sz="0" w:space="0" w:color="auto"/>
                            <w:bottom w:val="none" w:sz="0" w:space="0" w:color="auto"/>
                            <w:right w:val="none" w:sz="0" w:space="0" w:color="auto"/>
                          </w:divBdr>
                          <w:divsChild>
                            <w:div w:id="2016883244">
                              <w:marLeft w:val="0"/>
                              <w:marRight w:val="0"/>
                              <w:marTop w:val="0"/>
                              <w:marBottom w:val="0"/>
                              <w:divBdr>
                                <w:top w:val="none" w:sz="0" w:space="0" w:color="auto"/>
                                <w:left w:val="none" w:sz="0" w:space="0" w:color="auto"/>
                                <w:bottom w:val="none" w:sz="0" w:space="0" w:color="auto"/>
                                <w:right w:val="none" w:sz="0" w:space="0" w:color="auto"/>
                              </w:divBdr>
                            </w:div>
                          </w:divsChild>
                        </w:div>
                        <w:div w:id="733237446">
                          <w:marLeft w:val="0"/>
                          <w:marRight w:val="0"/>
                          <w:marTop w:val="0"/>
                          <w:marBottom w:val="0"/>
                          <w:divBdr>
                            <w:top w:val="none" w:sz="0" w:space="0" w:color="auto"/>
                            <w:left w:val="none" w:sz="0" w:space="0" w:color="auto"/>
                            <w:bottom w:val="none" w:sz="0" w:space="0" w:color="auto"/>
                            <w:right w:val="none" w:sz="0" w:space="0" w:color="auto"/>
                          </w:divBdr>
                          <w:divsChild>
                            <w:div w:id="793867073">
                              <w:marLeft w:val="0"/>
                              <w:marRight w:val="0"/>
                              <w:marTop w:val="0"/>
                              <w:marBottom w:val="0"/>
                              <w:divBdr>
                                <w:top w:val="none" w:sz="0" w:space="0" w:color="auto"/>
                                <w:left w:val="none" w:sz="0" w:space="0" w:color="auto"/>
                                <w:bottom w:val="none" w:sz="0" w:space="0" w:color="auto"/>
                                <w:right w:val="none" w:sz="0" w:space="0" w:color="auto"/>
                              </w:divBdr>
                            </w:div>
                          </w:divsChild>
                        </w:div>
                        <w:div w:id="174006360">
                          <w:marLeft w:val="0"/>
                          <w:marRight w:val="0"/>
                          <w:marTop w:val="0"/>
                          <w:marBottom w:val="0"/>
                          <w:divBdr>
                            <w:top w:val="none" w:sz="0" w:space="0" w:color="auto"/>
                            <w:left w:val="none" w:sz="0" w:space="0" w:color="auto"/>
                            <w:bottom w:val="none" w:sz="0" w:space="0" w:color="auto"/>
                            <w:right w:val="none" w:sz="0" w:space="0" w:color="auto"/>
                          </w:divBdr>
                          <w:divsChild>
                            <w:div w:id="1636762838">
                              <w:marLeft w:val="0"/>
                              <w:marRight w:val="0"/>
                              <w:marTop w:val="0"/>
                              <w:marBottom w:val="0"/>
                              <w:divBdr>
                                <w:top w:val="none" w:sz="0" w:space="0" w:color="auto"/>
                                <w:left w:val="none" w:sz="0" w:space="0" w:color="auto"/>
                                <w:bottom w:val="none" w:sz="0" w:space="0" w:color="auto"/>
                                <w:right w:val="none" w:sz="0" w:space="0" w:color="auto"/>
                              </w:divBdr>
                            </w:div>
                          </w:divsChild>
                        </w:div>
                        <w:div w:id="203442731">
                          <w:marLeft w:val="0"/>
                          <w:marRight w:val="0"/>
                          <w:marTop w:val="0"/>
                          <w:marBottom w:val="0"/>
                          <w:divBdr>
                            <w:top w:val="none" w:sz="0" w:space="0" w:color="auto"/>
                            <w:left w:val="none" w:sz="0" w:space="0" w:color="auto"/>
                            <w:bottom w:val="none" w:sz="0" w:space="0" w:color="auto"/>
                            <w:right w:val="none" w:sz="0" w:space="0" w:color="auto"/>
                          </w:divBdr>
                          <w:divsChild>
                            <w:div w:id="1445465122">
                              <w:marLeft w:val="0"/>
                              <w:marRight w:val="0"/>
                              <w:marTop w:val="0"/>
                              <w:marBottom w:val="0"/>
                              <w:divBdr>
                                <w:top w:val="none" w:sz="0" w:space="0" w:color="auto"/>
                                <w:left w:val="none" w:sz="0" w:space="0" w:color="auto"/>
                                <w:bottom w:val="none" w:sz="0" w:space="0" w:color="auto"/>
                                <w:right w:val="none" w:sz="0" w:space="0" w:color="auto"/>
                              </w:divBdr>
                            </w:div>
                          </w:divsChild>
                        </w:div>
                        <w:div w:id="1956596259">
                          <w:marLeft w:val="0"/>
                          <w:marRight w:val="0"/>
                          <w:marTop w:val="0"/>
                          <w:marBottom w:val="0"/>
                          <w:divBdr>
                            <w:top w:val="none" w:sz="0" w:space="0" w:color="auto"/>
                            <w:left w:val="none" w:sz="0" w:space="0" w:color="auto"/>
                            <w:bottom w:val="none" w:sz="0" w:space="0" w:color="auto"/>
                            <w:right w:val="none" w:sz="0" w:space="0" w:color="auto"/>
                          </w:divBdr>
                          <w:divsChild>
                            <w:div w:id="2024553189">
                              <w:marLeft w:val="0"/>
                              <w:marRight w:val="0"/>
                              <w:marTop w:val="0"/>
                              <w:marBottom w:val="0"/>
                              <w:divBdr>
                                <w:top w:val="none" w:sz="0" w:space="0" w:color="auto"/>
                                <w:left w:val="none" w:sz="0" w:space="0" w:color="auto"/>
                                <w:bottom w:val="none" w:sz="0" w:space="0" w:color="auto"/>
                                <w:right w:val="none" w:sz="0" w:space="0" w:color="auto"/>
                              </w:divBdr>
                            </w:div>
                          </w:divsChild>
                        </w:div>
                        <w:div w:id="1647736396">
                          <w:marLeft w:val="0"/>
                          <w:marRight w:val="0"/>
                          <w:marTop w:val="0"/>
                          <w:marBottom w:val="0"/>
                          <w:divBdr>
                            <w:top w:val="none" w:sz="0" w:space="0" w:color="auto"/>
                            <w:left w:val="none" w:sz="0" w:space="0" w:color="auto"/>
                            <w:bottom w:val="none" w:sz="0" w:space="0" w:color="auto"/>
                            <w:right w:val="none" w:sz="0" w:space="0" w:color="auto"/>
                          </w:divBdr>
                          <w:divsChild>
                            <w:div w:id="1324551995">
                              <w:marLeft w:val="0"/>
                              <w:marRight w:val="0"/>
                              <w:marTop w:val="0"/>
                              <w:marBottom w:val="0"/>
                              <w:divBdr>
                                <w:top w:val="none" w:sz="0" w:space="0" w:color="auto"/>
                                <w:left w:val="none" w:sz="0" w:space="0" w:color="auto"/>
                                <w:bottom w:val="none" w:sz="0" w:space="0" w:color="auto"/>
                                <w:right w:val="none" w:sz="0" w:space="0" w:color="auto"/>
                              </w:divBdr>
                            </w:div>
                          </w:divsChild>
                        </w:div>
                        <w:div w:id="1570730280">
                          <w:marLeft w:val="0"/>
                          <w:marRight w:val="0"/>
                          <w:marTop w:val="0"/>
                          <w:marBottom w:val="0"/>
                          <w:divBdr>
                            <w:top w:val="none" w:sz="0" w:space="0" w:color="auto"/>
                            <w:left w:val="none" w:sz="0" w:space="0" w:color="auto"/>
                            <w:bottom w:val="none" w:sz="0" w:space="0" w:color="auto"/>
                            <w:right w:val="none" w:sz="0" w:space="0" w:color="auto"/>
                          </w:divBdr>
                          <w:divsChild>
                            <w:div w:id="2116944161">
                              <w:marLeft w:val="0"/>
                              <w:marRight w:val="0"/>
                              <w:marTop w:val="0"/>
                              <w:marBottom w:val="0"/>
                              <w:divBdr>
                                <w:top w:val="none" w:sz="0" w:space="0" w:color="auto"/>
                                <w:left w:val="none" w:sz="0" w:space="0" w:color="auto"/>
                                <w:bottom w:val="none" w:sz="0" w:space="0" w:color="auto"/>
                                <w:right w:val="none" w:sz="0" w:space="0" w:color="auto"/>
                              </w:divBdr>
                            </w:div>
                          </w:divsChild>
                        </w:div>
                        <w:div w:id="1829133607">
                          <w:marLeft w:val="0"/>
                          <w:marRight w:val="0"/>
                          <w:marTop w:val="0"/>
                          <w:marBottom w:val="0"/>
                          <w:divBdr>
                            <w:top w:val="none" w:sz="0" w:space="0" w:color="auto"/>
                            <w:left w:val="none" w:sz="0" w:space="0" w:color="auto"/>
                            <w:bottom w:val="none" w:sz="0" w:space="0" w:color="auto"/>
                            <w:right w:val="none" w:sz="0" w:space="0" w:color="auto"/>
                          </w:divBdr>
                          <w:divsChild>
                            <w:div w:id="951017645">
                              <w:marLeft w:val="0"/>
                              <w:marRight w:val="0"/>
                              <w:marTop w:val="0"/>
                              <w:marBottom w:val="0"/>
                              <w:divBdr>
                                <w:top w:val="none" w:sz="0" w:space="0" w:color="auto"/>
                                <w:left w:val="none" w:sz="0" w:space="0" w:color="auto"/>
                                <w:bottom w:val="none" w:sz="0" w:space="0" w:color="auto"/>
                                <w:right w:val="none" w:sz="0" w:space="0" w:color="auto"/>
                              </w:divBdr>
                            </w:div>
                          </w:divsChild>
                        </w:div>
                        <w:div w:id="2015375345">
                          <w:marLeft w:val="0"/>
                          <w:marRight w:val="0"/>
                          <w:marTop w:val="0"/>
                          <w:marBottom w:val="0"/>
                          <w:divBdr>
                            <w:top w:val="none" w:sz="0" w:space="0" w:color="auto"/>
                            <w:left w:val="none" w:sz="0" w:space="0" w:color="auto"/>
                            <w:bottom w:val="none" w:sz="0" w:space="0" w:color="auto"/>
                            <w:right w:val="none" w:sz="0" w:space="0" w:color="auto"/>
                          </w:divBdr>
                          <w:divsChild>
                            <w:div w:id="991715117">
                              <w:marLeft w:val="0"/>
                              <w:marRight w:val="0"/>
                              <w:marTop w:val="0"/>
                              <w:marBottom w:val="0"/>
                              <w:divBdr>
                                <w:top w:val="none" w:sz="0" w:space="0" w:color="auto"/>
                                <w:left w:val="none" w:sz="0" w:space="0" w:color="auto"/>
                                <w:bottom w:val="none" w:sz="0" w:space="0" w:color="auto"/>
                                <w:right w:val="none" w:sz="0" w:space="0" w:color="auto"/>
                              </w:divBdr>
                            </w:div>
                          </w:divsChild>
                        </w:div>
                        <w:div w:id="231087213">
                          <w:marLeft w:val="0"/>
                          <w:marRight w:val="0"/>
                          <w:marTop w:val="0"/>
                          <w:marBottom w:val="0"/>
                          <w:divBdr>
                            <w:top w:val="none" w:sz="0" w:space="0" w:color="auto"/>
                            <w:left w:val="none" w:sz="0" w:space="0" w:color="auto"/>
                            <w:bottom w:val="none" w:sz="0" w:space="0" w:color="auto"/>
                            <w:right w:val="none" w:sz="0" w:space="0" w:color="auto"/>
                          </w:divBdr>
                          <w:divsChild>
                            <w:div w:id="966934252">
                              <w:marLeft w:val="0"/>
                              <w:marRight w:val="0"/>
                              <w:marTop w:val="0"/>
                              <w:marBottom w:val="0"/>
                              <w:divBdr>
                                <w:top w:val="none" w:sz="0" w:space="0" w:color="auto"/>
                                <w:left w:val="none" w:sz="0" w:space="0" w:color="auto"/>
                                <w:bottom w:val="none" w:sz="0" w:space="0" w:color="auto"/>
                                <w:right w:val="none" w:sz="0" w:space="0" w:color="auto"/>
                              </w:divBdr>
                            </w:div>
                          </w:divsChild>
                        </w:div>
                        <w:div w:id="938102274">
                          <w:marLeft w:val="0"/>
                          <w:marRight w:val="0"/>
                          <w:marTop w:val="0"/>
                          <w:marBottom w:val="0"/>
                          <w:divBdr>
                            <w:top w:val="none" w:sz="0" w:space="0" w:color="auto"/>
                            <w:left w:val="none" w:sz="0" w:space="0" w:color="auto"/>
                            <w:bottom w:val="none" w:sz="0" w:space="0" w:color="auto"/>
                            <w:right w:val="none" w:sz="0" w:space="0" w:color="auto"/>
                          </w:divBdr>
                          <w:divsChild>
                            <w:div w:id="119687244">
                              <w:marLeft w:val="0"/>
                              <w:marRight w:val="0"/>
                              <w:marTop w:val="0"/>
                              <w:marBottom w:val="0"/>
                              <w:divBdr>
                                <w:top w:val="none" w:sz="0" w:space="0" w:color="auto"/>
                                <w:left w:val="none" w:sz="0" w:space="0" w:color="auto"/>
                                <w:bottom w:val="none" w:sz="0" w:space="0" w:color="auto"/>
                                <w:right w:val="none" w:sz="0" w:space="0" w:color="auto"/>
                              </w:divBdr>
                            </w:div>
                          </w:divsChild>
                        </w:div>
                        <w:div w:id="1871145024">
                          <w:marLeft w:val="0"/>
                          <w:marRight w:val="0"/>
                          <w:marTop w:val="0"/>
                          <w:marBottom w:val="0"/>
                          <w:divBdr>
                            <w:top w:val="none" w:sz="0" w:space="0" w:color="auto"/>
                            <w:left w:val="none" w:sz="0" w:space="0" w:color="auto"/>
                            <w:bottom w:val="none" w:sz="0" w:space="0" w:color="auto"/>
                            <w:right w:val="none" w:sz="0" w:space="0" w:color="auto"/>
                          </w:divBdr>
                          <w:divsChild>
                            <w:div w:id="1286886302">
                              <w:marLeft w:val="0"/>
                              <w:marRight w:val="0"/>
                              <w:marTop w:val="0"/>
                              <w:marBottom w:val="0"/>
                              <w:divBdr>
                                <w:top w:val="none" w:sz="0" w:space="0" w:color="auto"/>
                                <w:left w:val="none" w:sz="0" w:space="0" w:color="auto"/>
                                <w:bottom w:val="none" w:sz="0" w:space="0" w:color="auto"/>
                                <w:right w:val="none" w:sz="0" w:space="0" w:color="auto"/>
                              </w:divBdr>
                            </w:div>
                          </w:divsChild>
                        </w:div>
                        <w:div w:id="789859293">
                          <w:marLeft w:val="0"/>
                          <w:marRight w:val="0"/>
                          <w:marTop w:val="0"/>
                          <w:marBottom w:val="0"/>
                          <w:divBdr>
                            <w:top w:val="none" w:sz="0" w:space="0" w:color="auto"/>
                            <w:left w:val="none" w:sz="0" w:space="0" w:color="auto"/>
                            <w:bottom w:val="none" w:sz="0" w:space="0" w:color="auto"/>
                            <w:right w:val="none" w:sz="0" w:space="0" w:color="auto"/>
                          </w:divBdr>
                          <w:divsChild>
                            <w:div w:id="2052798986">
                              <w:marLeft w:val="0"/>
                              <w:marRight w:val="0"/>
                              <w:marTop w:val="0"/>
                              <w:marBottom w:val="0"/>
                              <w:divBdr>
                                <w:top w:val="none" w:sz="0" w:space="0" w:color="auto"/>
                                <w:left w:val="none" w:sz="0" w:space="0" w:color="auto"/>
                                <w:bottom w:val="none" w:sz="0" w:space="0" w:color="auto"/>
                                <w:right w:val="none" w:sz="0" w:space="0" w:color="auto"/>
                              </w:divBdr>
                            </w:div>
                          </w:divsChild>
                        </w:div>
                        <w:div w:id="1881476276">
                          <w:marLeft w:val="0"/>
                          <w:marRight w:val="0"/>
                          <w:marTop w:val="0"/>
                          <w:marBottom w:val="0"/>
                          <w:divBdr>
                            <w:top w:val="none" w:sz="0" w:space="0" w:color="auto"/>
                            <w:left w:val="none" w:sz="0" w:space="0" w:color="auto"/>
                            <w:bottom w:val="none" w:sz="0" w:space="0" w:color="auto"/>
                            <w:right w:val="none" w:sz="0" w:space="0" w:color="auto"/>
                          </w:divBdr>
                          <w:divsChild>
                            <w:div w:id="163205072">
                              <w:marLeft w:val="0"/>
                              <w:marRight w:val="0"/>
                              <w:marTop w:val="0"/>
                              <w:marBottom w:val="0"/>
                              <w:divBdr>
                                <w:top w:val="none" w:sz="0" w:space="0" w:color="auto"/>
                                <w:left w:val="none" w:sz="0" w:space="0" w:color="auto"/>
                                <w:bottom w:val="none" w:sz="0" w:space="0" w:color="auto"/>
                                <w:right w:val="none" w:sz="0" w:space="0" w:color="auto"/>
                              </w:divBdr>
                            </w:div>
                          </w:divsChild>
                        </w:div>
                        <w:div w:id="1121195095">
                          <w:marLeft w:val="0"/>
                          <w:marRight w:val="0"/>
                          <w:marTop w:val="0"/>
                          <w:marBottom w:val="0"/>
                          <w:divBdr>
                            <w:top w:val="none" w:sz="0" w:space="0" w:color="auto"/>
                            <w:left w:val="none" w:sz="0" w:space="0" w:color="auto"/>
                            <w:bottom w:val="none" w:sz="0" w:space="0" w:color="auto"/>
                            <w:right w:val="none" w:sz="0" w:space="0" w:color="auto"/>
                          </w:divBdr>
                          <w:divsChild>
                            <w:div w:id="1716850521">
                              <w:marLeft w:val="0"/>
                              <w:marRight w:val="0"/>
                              <w:marTop w:val="0"/>
                              <w:marBottom w:val="0"/>
                              <w:divBdr>
                                <w:top w:val="none" w:sz="0" w:space="0" w:color="auto"/>
                                <w:left w:val="none" w:sz="0" w:space="0" w:color="auto"/>
                                <w:bottom w:val="none" w:sz="0" w:space="0" w:color="auto"/>
                                <w:right w:val="none" w:sz="0" w:space="0" w:color="auto"/>
                              </w:divBdr>
                            </w:div>
                          </w:divsChild>
                        </w:div>
                        <w:div w:id="2034961316">
                          <w:marLeft w:val="0"/>
                          <w:marRight w:val="0"/>
                          <w:marTop w:val="0"/>
                          <w:marBottom w:val="0"/>
                          <w:divBdr>
                            <w:top w:val="none" w:sz="0" w:space="0" w:color="auto"/>
                            <w:left w:val="none" w:sz="0" w:space="0" w:color="auto"/>
                            <w:bottom w:val="none" w:sz="0" w:space="0" w:color="auto"/>
                            <w:right w:val="none" w:sz="0" w:space="0" w:color="auto"/>
                          </w:divBdr>
                          <w:divsChild>
                            <w:div w:id="1460370914">
                              <w:marLeft w:val="0"/>
                              <w:marRight w:val="0"/>
                              <w:marTop w:val="0"/>
                              <w:marBottom w:val="0"/>
                              <w:divBdr>
                                <w:top w:val="none" w:sz="0" w:space="0" w:color="auto"/>
                                <w:left w:val="none" w:sz="0" w:space="0" w:color="auto"/>
                                <w:bottom w:val="none" w:sz="0" w:space="0" w:color="auto"/>
                                <w:right w:val="none" w:sz="0" w:space="0" w:color="auto"/>
                              </w:divBdr>
                            </w:div>
                          </w:divsChild>
                        </w:div>
                        <w:div w:id="1824002088">
                          <w:marLeft w:val="0"/>
                          <w:marRight w:val="0"/>
                          <w:marTop w:val="0"/>
                          <w:marBottom w:val="0"/>
                          <w:divBdr>
                            <w:top w:val="none" w:sz="0" w:space="0" w:color="auto"/>
                            <w:left w:val="none" w:sz="0" w:space="0" w:color="auto"/>
                            <w:bottom w:val="none" w:sz="0" w:space="0" w:color="auto"/>
                            <w:right w:val="none" w:sz="0" w:space="0" w:color="auto"/>
                          </w:divBdr>
                          <w:divsChild>
                            <w:div w:id="612396149">
                              <w:marLeft w:val="0"/>
                              <w:marRight w:val="0"/>
                              <w:marTop w:val="0"/>
                              <w:marBottom w:val="0"/>
                              <w:divBdr>
                                <w:top w:val="none" w:sz="0" w:space="0" w:color="auto"/>
                                <w:left w:val="none" w:sz="0" w:space="0" w:color="auto"/>
                                <w:bottom w:val="none" w:sz="0" w:space="0" w:color="auto"/>
                                <w:right w:val="none" w:sz="0" w:space="0" w:color="auto"/>
                              </w:divBdr>
                            </w:div>
                          </w:divsChild>
                        </w:div>
                        <w:div w:id="1862671047">
                          <w:marLeft w:val="0"/>
                          <w:marRight w:val="0"/>
                          <w:marTop w:val="0"/>
                          <w:marBottom w:val="0"/>
                          <w:divBdr>
                            <w:top w:val="none" w:sz="0" w:space="0" w:color="auto"/>
                            <w:left w:val="none" w:sz="0" w:space="0" w:color="auto"/>
                            <w:bottom w:val="none" w:sz="0" w:space="0" w:color="auto"/>
                            <w:right w:val="none" w:sz="0" w:space="0" w:color="auto"/>
                          </w:divBdr>
                          <w:divsChild>
                            <w:div w:id="1634628822">
                              <w:marLeft w:val="0"/>
                              <w:marRight w:val="0"/>
                              <w:marTop w:val="0"/>
                              <w:marBottom w:val="0"/>
                              <w:divBdr>
                                <w:top w:val="none" w:sz="0" w:space="0" w:color="auto"/>
                                <w:left w:val="none" w:sz="0" w:space="0" w:color="auto"/>
                                <w:bottom w:val="none" w:sz="0" w:space="0" w:color="auto"/>
                                <w:right w:val="none" w:sz="0" w:space="0" w:color="auto"/>
                              </w:divBdr>
                            </w:div>
                          </w:divsChild>
                        </w:div>
                        <w:div w:id="874075936">
                          <w:marLeft w:val="0"/>
                          <w:marRight w:val="0"/>
                          <w:marTop w:val="0"/>
                          <w:marBottom w:val="0"/>
                          <w:divBdr>
                            <w:top w:val="none" w:sz="0" w:space="0" w:color="auto"/>
                            <w:left w:val="none" w:sz="0" w:space="0" w:color="auto"/>
                            <w:bottom w:val="none" w:sz="0" w:space="0" w:color="auto"/>
                            <w:right w:val="none" w:sz="0" w:space="0" w:color="auto"/>
                          </w:divBdr>
                          <w:divsChild>
                            <w:div w:id="1092092075">
                              <w:marLeft w:val="0"/>
                              <w:marRight w:val="0"/>
                              <w:marTop w:val="0"/>
                              <w:marBottom w:val="0"/>
                              <w:divBdr>
                                <w:top w:val="none" w:sz="0" w:space="0" w:color="auto"/>
                                <w:left w:val="none" w:sz="0" w:space="0" w:color="auto"/>
                                <w:bottom w:val="none" w:sz="0" w:space="0" w:color="auto"/>
                                <w:right w:val="none" w:sz="0" w:space="0" w:color="auto"/>
                              </w:divBdr>
                            </w:div>
                          </w:divsChild>
                        </w:div>
                        <w:div w:id="498082775">
                          <w:marLeft w:val="0"/>
                          <w:marRight w:val="0"/>
                          <w:marTop w:val="0"/>
                          <w:marBottom w:val="0"/>
                          <w:divBdr>
                            <w:top w:val="none" w:sz="0" w:space="0" w:color="auto"/>
                            <w:left w:val="none" w:sz="0" w:space="0" w:color="auto"/>
                            <w:bottom w:val="none" w:sz="0" w:space="0" w:color="auto"/>
                            <w:right w:val="none" w:sz="0" w:space="0" w:color="auto"/>
                          </w:divBdr>
                          <w:divsChild>
                            <w:div w:id="199249452">
                              <w:marLeft w:val="0"/>
                              <w:marRight w:val="0"/>
                              <w:marTop w:val="0"/>
                              <w:marBottom w:val="0"/>
                              <w:divBdr>
                                <w:top w:val="none" w:sz="0" w:space="0" w:color="auto"/>
                                <w:left w:val="none" w:sz="0" w:space="0" w:color="auto"/>
                                <w:bottom w:val="none" w:sz="0" w:space="0" w:color="auto"/>
                                <w:right w:val="none" w:sz="0" w:space="0" w:color="auto"/>
                              </w:divBdr>
                            </w:div>
                          </w:divsChild>
                        </w:div>
                        <w:div w:id="928200096">
                          <w:marLeft w:val="0"/>
                          <w:marRight w:val="0"/>
                          <w:marTop w:val="0"/>
                          <w:marBottom w:val="0"/>
                          <w:divBdr>
                            <w:top w:val="none" w:sz="0" w:space="0" w:color="auto"/>
                            <w:left w:val="none" w:sz="0" w:space="0" w:color="auto"/>
                            <w:bottom w:val="none" w:sz="0" w:space="0" w:color="auto"/>
                            <w:right w:val="none" w:sz="0" w:space="0" w:color="auto"/>
                          </w:divBdr>
                          <w:divsChild>
                            <w:div w:id="69085819">
                              <w:marLeft w:val="0"/>
                              <w:marRight w:val="0"/>
                              <w:marTop w:val="0"/>
                              <w:marBottom w:val="0"/>
                              <w:divBdr>
                                <w:top w:val="none" w:sz="0" w:space="0" w:color="auto"/>
                                <w:left w:val="none" w:sz="0" w:space="0" w:color="auto"/>
                                <w:bottom w:val="none" w:sz="0" w:space="0" w:color="auto"/>
                                <w:right w:val="none" w:sz="0" w:space="0" w:color="auto"/>
                              </w:divBdr>
                            </w:div>
                          </w:divsChild>
                        </w:div>
                        <w:div w:id="1277298052">
                          <w:marLeft w:val="0"/>
                          <w:marRight w:val="0"/>
                          <w:marTop w:val="0"/>
                          <w:marBottom w:val="0"/>
                          <w:divBdr>
                            <w:top w:val="none" w:sz="0" w:space="0" w:color="auto"/>
                            <w:left w:val="none" w:sz="0" w:space="0" w:color="auto"/>
                            <w:bottom w:val="none" w:sz="0" w:space="0" w:color="auto"/>
                            <w:right w:val="none" w:sz="0" w:space="0" w:color="auto"/>
                          </w:divBdr>
                          <w:divsChild>
                            <w:div w:id="1641886929">
                              <w:marLeft w:val="0"/>
                              <w:marRight w:val="0"/>
                              <w:marTop w:val="0"/>
                              <w:marBottom w:val="0"/>
                              <w:divBdr>
                                <w:top w:val="none" w:sz="0" w:space="0" w:color="auto"/>
                                <w:left w:val="none" w:sz="0" w:space="0" w:color="auto"/>
                                <w:bottom w:val="none" w:sz="0" w:space="0" w:color="auto"/>
                                <w:right w:val="none" w:sz="0" w:space="0" w:color="auto"/>
                              </w:divBdr>
                            </w:div>
                          </w:divsChild>
                        </w:div>
                        <w:div w:id="2034652410">
                          <w:marLeft w:val="0"/>
                          <w:marRight w:val="0"/>
                          <w:marTop w:val="0"/>
                          <w:marBottom w:val="0"/>
                          <w:divBdr>
                            <w:top w:val="none" w:sz="0" w:space="0" w:color="auto"/>
                            <w:left w:val="none" w:sz="0" w:space="0" w:color="auto"/>
                            <w:bottom w:val="none" w:sz="0" w:space="0" w:color="auto"/>
                            <w:right w:val="none" w:sz="0" w:space="0" w:color="auto"/>
                          </w:divBdr>
                          <w:divsChild>
                            <w:div w:id="494346529">
                              <w:marLeft w:val="0"/>
                              <w:marRight w:val="0"/>
                              <w:marTop w:val="0"/>
                              <w:marBottom w:val="0"/>
                              <w:divBdr>
                                <w:top w:val="none" w:sz="0" w:space="0" w:color="auto"/>
                                <w:left w:val="none" w:sz="0" w:space="0" w:color="auto"/>
                                <w:bottom w:val="none" w:sz="0" w:space="0" w:color="auto"/>
                                <w:right w:val="none" w:sz="0" w:space="0" w:color="auto"/>
                              </w:divBdr>
                            </w:div>
                          </w:divsChild>
                        </w:div>
                        <w:div w:id="1534466291">
                          <w:marLeft w:val="0"/>
                          <w:marRight w:val="0"/>
                          <w:marTop w:val="0"/>
                          <w:marBottom w:val="0"/>
                          <w:divBdr>
                            <w:top w:val="none" w:sz="0" w:space="0" w:color="auto"/>
                            <w:left w:val="none" w:sz="0" w:space="0" w:color="auto"/>
                            <w:bottom w:val="none" w:sz="0" w:space="0" w:color="auto"/>
                            <w:right w:val="none" w:sz="0" w:space="0" w:color="auto"/>
                          </w:divBdr>
                          <w:divsChild>
                            <w:div w:id="282007916">
                              <w:marLeft w:val="0"/>
                              <w:marRight w:val="0"/>
                              <w:marTop w:val="0"/>
                              <w:marBottom w:val="0"/>
                              <w:divBdr>
                                <w:top w:val="none" w:sz="0" w:space="0" w:color="auto"/>
                                <w:left w:val="none" w:sz="0" w:space="0" w:color="auto"/>
                                <w:bottom w:val="none" w:sz="0" w:space="0" w:color="auto"/>
                                <w:right w:val="none" w:sz="0" w:space="0" w:color="auto"/>
                              </w:divBdr>
                            </w:div>
                          </w:divsChild>
                        </w:div>
                        <w:div w:id="1395010325">
                          <w:marLeft w:val="0"/>
                          <w:marRight w:val="0"/>
                          <w:marTop w:val="0"/>
                          <w:marBottom w:val="0"/>
                          <w:divBdr>
                            <w:top w:val="none" w:sz="0" w:space="0" w:color="auto"/>
                            <w:left w:val="none" w:sz="0" w:space="0" w:color="auto"/>
                            <w:bottom w:val="none" w:sz="0" w:space="0" w:color="auto"/>
                            <w:right w:val="none" w:sz="0" w:space="0" w:color="auto"/>
                          </w:divBdr>
                          <w:divsChild>
                            <w:div w:id="695230573">
                              <w:marLeft w:val="0"/>
                              <w:marRight w:val="0"/>
                              <w:marTop w:val="0"/>
                              <w:marBottom w:val="0"/>
                              <w:divBdr>
                                <w:top w:val="none" w:sz="0" w:space="0" w:color="auto"/>
                                <w:left w:val="none" w:sz="0" w:space="0" w:color="auto"/>
                                <w:bottom w:val="none" w:sz="0" w:space="0" w:color="auto"/>
                                <w:right w:val="none" w:sz="0" w:space="0" w:color="auto"/>
                              </w:divBdr>
                            </w:div>
                          </w:divsChild>
                        </w:div>
                        <w:div w:id="216861599">
                          <w:marLeft w:val="0"/>
                          <w:marRight w:val="0"/>
                          <w:marTop w:val="0"/>
                          <w:marBottom w:val="0"/>
                          <w:divBdr>
                            <w:top w:val="none" w:sz="0" w:space="0" w:color="auto"/>
                            <w:left w:val="none" w:sz="0" w:space="0" w:color="auto"/>
                            <w:bottom w:val="none" w:sz="0" w:space="0" w:color="auto"/>
                            <w:right w:val="none" w:sz="0" w:space="0" w:color="auto"/>
                          </w:divBdr>
                          <w:divsChild>
                            <w:div w:id="1599487968">
                              <w:marLeft w:val="0"/>
                              <w:marRight w:val="0"/>
                              <w:marTop w:val="0"/>
                              <w:marBottom w:val="0"/>
                              <w:divBdr>
                                <w:top w:val="none" w:sz="0" w:space="0" w:color="auto"/>
                                <w:left w:val="none" w:sz="0" w:space="0" w:color="auto"/>
                                <w:bottom w:val="none" w:sz="0" w:space="0" w:color="auto"/>
                                <w:right w:val="none" w:sz="0" w:space="0" w:color="auto"/>
                              </w:divBdr>
                            </w:div>
                          </w:divsChild>
                        </w:div>
                        <w:div w:id="2044598329">
                          <w:marLeft w:val="0"/>
                          <w:marRight w:val="0"/>
                          <w:marTop w:val="0"/>
                          <w:marBottom w:val="0"/>
                          <w:divBdr>
                            <w:top w:val="none" w:sz="0" w:space="0" w:color="auto"/>
                            <w:left w:val="none" w:sz="0" w:space="0" w:color="auto"/>
                            <w:bottom w:val="none" w:sz="0" w:space="0" w:color="auto"/>
                            <w:right w:val="none" w:sz="0" w:space="0" w:color="auto"/>
                          </w:divBdr>
                          <w:divsChild>
                            <w:div w:id="1526140098">
                              <w:marLeft w:val="0"/>
                              <w:marRight w:val="0"/>
                              <w:marTop w:val="0"/>
                              <w:marBottom w:val="0"/>
                              <w:divBdr>
                                <w:top w:val="none" w:sz="0" w:space="0" w:color="auto"/>
                                <w:left w:val="none" w:sz="0" w:space="0" w:color="auto"/>
                                <w:bottom w:val="none" w:sz="0" w:space="0" w:color="auto"/>
                                <w:right w:val="none" w:sz="0" w:space="0" w:color="auto"/>
                              </w:divBdr>
                            </w:div>
                          </w:divsChild>
                        </w:div>
                        <w:div w:id="1037507021">
                          <w:marLeft w:val="0"/>
                          <w:marRight w:val="0"/>
                          <w:marTop w:val="0"/>
                          <w:marBottom w:val="0"/>
                          <w:divBdr>
                            <w:top w:val="none" w:sz="0" w:space="0" w:color="auto"/>
                            <w:left w:val="none" w:sz="0" w:space="0" w:color="auto"/>
                            <w:bottom w:val="none" w:sz="0" w:space="0" w:color="auto"/>
                            <w:right w:val="none" w:sz="0" w:space="0" w:color="auto"/>
                          </w:divBdr>
                          <w:divsChild>
                            <w:div w:id="1309240439">
                              <w:marLeft w:val="0"/>
                              <w:marRight w:val="0"/>
                              <w:marTop w:val="0"/>
                              <w:marBottom w:val="0"/>
                              <w:divBdr>
                                <w:top w:val="none" w:sz="0" w:space="0" w:color="auto"/>
                                <w:left w:val="none" w:sz="0" w:space="0" w:color="auto"/>
                                <w:bottom w:val="none" w:sz="0" w:space="0" w:color="auto"/>
                                <w:right w:val="none" w:sz="0" w:space="0" w:color="auto"/>
                              </w:divBdr>
                            </w:div>
                          </w:divsChild>
                        </w:div>
                        <w:div w:id="284164505">
                          <w:marLeft w:val="0"/>
                          <w:marRight w:val="0"/>
                          <w:marTop w:val="0"/>
                          <w:marBottom w:val="0"/>
                          <w:divBdr>
                            <w:top w:val="none" w:sz="0" w:space="0" w:color="auto"/>
                            <w:left w:val="none" w:sz="0" w:space="0" w:color="auto"/>
                            <w:bottom w:val="none" w:sz="0" w:space="0" w:color="auto"/>
                            <w:right w:val="none" w:sz="0" w:space="0" w:color="auto"/>
                          </w:divBdr>
                          <w:divsChild>
                            <w:div w:id="1708799671">
                              <w:marLeft w:val="0"/>
                              <w:marRight w:val="0"/>
                              <w:marTop w:val="0"/>
                              <w:marBottom w:val="0"/>
                              <w:divBdr>
                                <w:top w:val="none" w:sz="0" w:space="0" w:color="auto"/>
                                <w:left w:val="none" w:sz="0" w:space="0" w:color="auto"/>
                                <w:bottom w:val="none" w:sz="0" w:space="0" w:color="auto"/>
                                <w:right w:val="none" w:sz="0" w:space="0" w:color="auto"/>
                              </w:divBdr>
                            </w:div>
                          </w:divsChild>
                        </w:div>
                        <w:div w:id="1885672559">
                          <w:marLeft w:val="0"/>
                          <w:marRight w:val="0"/>
                          <w:marTop w:val="0"/>
                          <w:marBottom w:val="0"/>
                          <w:divBdr>
                            <w:top w:val="none" w:sz="0" w:space="0" w:color="auto"/>
                            <w:left w:val="none" w:sz="0" w:space="0" w:color="auto"/>
                            <w:bottom w:val="none" w:sz="0" w:space="0" w:color="auto"/>
                            <w:right w:val="none" w:sz="0" w:space="0" w:color="auto"/>
                          </w:divBdr>
                          <w:divsChild>
                            <w:div w:id="1398939012">
                              <w:marLeft w:val="0"/>
                              <w:marRight w:val="0"/>
                              <w:marTop w:val="0"/>
                              <w:marBottom w:val="0"/>
                              <w:divBdr>
                                <w:top w:val="none" w:sz="0" w:space="0" w:color="auto"/>
                                <w:left w:val="none" w:sz="0" w:space="0" w:color="auto"/>
                                <w:bottom w:val="none" w:sz="0" w:space="0" w:color="auto"/>
                                <w:right w:val="none" w:sz="0" w:space="0" w:color="auto"/>
                              </w:divBdr>
                            </w:div>
                          </w:divsChild>
                        </w:div>
                        <w:div w:id="1508590815">
                          <w:marLeft w:val="0"/>
                          <w:marRight w:val="0"/>
                          <w:marTop w:val="0"/>
                          <w:marBottom w:val="0"/>
                          <w:divBdr>
                            <w:top w:val="none" w:sz="0" w:space="0" w:color="auto"/>
                            <w:left w:val="none" w:sz="0" w:space="0" w:color="auto"/>
                            <w:bottom w:val="none" w:sz="0" w:space="0" w:color="auto"/>
                            <w:right w:val="none" w:sz="0" w:space="0" w:color="auto"/>
                          </w:divBdr>
                          <w:divsChild>
                            <w:div w:id="89588265">
                              <w:marLeft w:val="0"/>
                              <w:marRight w:val="0"/>
                              <w:marTop w:val="0"/>
                              <w:marBottom w:val="0"/>
                              <w:divBdr>
                                <w:top w:val="none" w:sz="0" w:space="0" w:color="auto"/>
                                <w:left w:val="none" w:sz="0" w:space="0" w:color="auto"/>
                                <w:bottom w:val="none" w:sz="0" w:space="0" w:color="auto"/>
                                <w:right w:val="none" w:sz="0" w:space="0" w:color="auto"/>
                              </w:divBdr>
                            </w:div>
                          </w:divsChild>
                        </w:div>
                        <w:div w:id="1467356661">
                          <w:marLeft w:val="0"/>
                          <w:marRight w:val="0"/>
                          <w:marTop w:val="0"/>
                          <w:marBottom w:val="0"/>
                          <w:divBdr>
                            <w:top w:val="none" w:sz="0" w:space="0" w:color="auto"/>
                            <w:left w:val="none" w:sz="0" w:space="0" w:color="auto"/>
                            <w:bottom w:val="none" w:sz="0" w:space="0" w:color="auto"/>
                            <w:right w:val="none" w:sz="0" w:space="0" w:color="auto"/>
                          </w:divBdr>
                          <w:divsChild>
                            <w:div w:id="1278830445">
                              <w:marLeft w:val="0"/>
                              <w:marRight w:val="0"/>
                              <w:marTop w:val="0"/>
                              <w:marBottom w:val="0"/>
                              <w:divBdr>
                                <w:top w:val="none" w:sz="0" w:space="0" w:color="auto"/>
                                <w:left w:val="none" w:sz="0" w:space="0" w:color="auto"/>
                                <w:bottom w:val="none" w:sz="0" w:space="0" w:color="auto"/>
                                <w:right w:val="none" w:sz="0" w:space="0" w:color="auto"/>
                              </w:divBdr>
                            </w:div>
                          </w:divsChild>
                        </w:div>
                        <w:div w:id="1126121060">
                          <w:marLeft w:val="0"/>
                          <w:marRight w:val="0"/>
                          <w:marTop w:val="0"/>
                          <w:marBottom w:val="0"/>
                          <w:divBdr>
                            <w:top w:val="none" w:sz="0" w:space="0" w:color="auto"/>
                            <w:left w:val="none" w:sz="0" w:space="0" w:color="auto"/>
                            <w:bottom w:val="none" w:sz="0" w:space="0" w:color="auto"/>
                            <w:right w:val="none" w:sz="0" w:space="0" w:color="auto"/>
                          </w:divBdr>
                          <w:divsChild>
                            <w:div w:id="1639724077">
                              <w:marLeft w:val="0"/>
                              <w:marRight w:val="0"/>
                              <w:marTop w:val="0"/>
                              <w:marBottom w:val="0"/>
                              <w:divBdr>
                                <w:top w:val="none" w:sz="0" w:space="0" w:color="auto"/>
                                <w:left w:val="none" w:sz="0" w:space="0" w:color="auto"/>
                                <w:bottom w:val="none" w:sz="0" w:space="0" w:color="auto"/>
                                <w:right w:val="none" w:sz="0" w:space="0" w:color="auto"/>
                              </w:divBdr>
                            </w:div>
                          </w:divsChild>
                        </w:div>
                        <w:div w:id="1200702048">
                          <w:marLeft w:val="0"/>
                          <w:marRight w:val="0"/>
                          <w:marTop w:val="0"/>
                          <w:marBottom w:val="0"/>
                          <w:divBdr>
                            <w:top w:val="none" w:sz="0" w:space="0" w:color="auto"/>
                            <w:left w:val="none" w:sz="0" w:space="0" w:color="auto"/>
                            <w:bottom w:val="none" w:sz="0" w:space="0" w:color="auto"/>
                            <w:right w:val="none" w:sz="0" w:space="0" w:color="auto"/>
                          </w:divBdr>
                          <w:divsChild>
                            <w:div w:id="265430924">
                              <w:marLeft w:val="0"/>
                              <w:marRight w:val="0"/>
                              <w:marTop w:val="0"/>
                              <w:marBottom w:val="0"/>
                              <w:divBdr>
                                <w:top w:val="none" w:sz="0" w:space="0" w:color="auto"/>
                                <w:left w:val="none" w:sz="0" w:space="0" w:color="auto"/>
                                <w:bottom w:val="none" w:sz="0" w:space="0" w:color="auto"/>
                                <w:right w:val="none" w:sz="0" w:space="0" w:color="auto"/>
                              </w:divBdr>
                            </w:div>
                          </w:divsChild>
                        </w:div>
                        <w:div w:id="820198984">
                          <w:marLeft w:val="0"/>
                          <w:marRight w:val="0"/>
                          <w:marTop w:val="0"/>
                          <w:marBottom w:val="0"/>
                          <w:divBdr>
                            <w:top w:val="none" w:sz="0" w:space="0" w:color="auto"/>
                            <w:left w:val="none" w:sz="0" w:space="0" w:color="auto"/>
                            <w:bottom w:val="none" w:sz="0" w:space="0" w:color="auto"/>
                            <w:right w:val="none" w:sz="0" w:space="0" w:color="auto"/>
                          </w:divBdr>
                          <w:divsChild>
                            <w:div w:id="1933465284">
                              <w:marLeft w:val="0"/>
                              <w:marRight w:val="0"/>
                              <w:marTop w:val="0"/>
                              <w:marBottom w:val="0"/>
                              <w:divBdr>
                                <w:top w:val="none" w:sz="0" w:space="0" w:color="auto"/>
                                <w:left w:val="none" w:sz="0" w:space="0" w:color="auto"/>
                                <w:bottom w:val="none" w:sz="0" w:space="0" w:color="auto"/>
                                <w:right w:val="none" w:sz="0" w:space="0" w:color="auto"/>
                              </w:divBdr>
                            </w:div>
                          </w:divsChild>
                        </w:div>
                        <w:div w:id="581110327">
                          <w:marLeft w:val="0"/>
                          <w:marRight w:val="0"/>
                          <w:marTop w:val="0"/>
                          <w:marBottom w:val="0"/>
                          <w:divBdr>
                            <w:top w:val="none" w:sz="0" w:space="0" w:color="auto"/>
                            <w:left w:val="none" w:sz="0" w:space="0" w:color="auto"/>
                            <w:bottom w:val="none" w:sz="0" w:space="0" w:color="auto"/>
                            <w:right w:val="none" w:sz="0" w:space="0" w:color="auto"/>
                          </w:divBdr>
                          <w:divsChild>
                            <w:div w:id="1789616012">
                              <w:marLeft w:val="0"/>
                              <w:marRight w:val="0"/>
                              <w:marTop w:val="0"/>
                              <w:marBottom w:val="0"/>
                              <w:divBdr>
                                <w:top w:val="none" w:sz="0" w:space="0" w:color="auto"/>
                                <w:left w:val="none" w:sz="0" w:space="0" w:color="auto"/>
                                <w:bottom w:val="none" w:sz="0" w:space="0" w:color="auto"/>
                                <w:right w:val="none" w:sz="0" w:space="0" w:color="auto"/>
                              </w:divBdr>
                            </w:div>
                          </w:divsChild>
                        </w:div>
                        <w:div w:id="2104914728">
                          <w:marLeft w:val="0"/>
                          <w:marRight w:val="0"/>
                          <w:marTop w:val="0"/>
                          <w:marBottom w:val="0"/>
                          <w:divBdr>
                            <w:top w:val="none" w:sz="0" w:space="0" w:color="auto"/>
                            <w:left w:val="none" w:sz="0" w:space="0" w:color="auto"/>
                            <w:bottom w:val="none" w:sz="0" w:space="0" w:color="auto"/>
                            <w:right w:val="none" w:sz="0" w:space="0" w:color="auto"/>
                          </w:divBdr>
                          <w:divsChild>
                            <w:div w:id="1959293393">
                              <w:marLeft w:val="0"/>
                              <w:marRight w:val="0"/>
                              <w:marTop w:val="0"/>
                              <w:marBottom w:val="0"/>
                              <w:divBdr>
                                <w:top w:val="none" w:sz="0" w:space="0" w:color="auto"/>
                                <w:left w:val="none" w:sz="0" w:space="0" w:color="auto"/>
                                <w:bottom w:val="none" w:sz="0" w:space="0" w:color="auto"/>
                                <w:right w:val="none" w:sz="0" w:space="0" w:color="auto"/>
                              </w:divBdr>
                            </w:div>
                          </w:divsChild>
                        </w:div>
                        <w:div w:id="744914499">
                          <w:marLeft w:val="0"/>
                          <w:marRight w:val="0"/>
                          <w:marTop w:val="0"/>
                          <w:marBottom w:val="0"/>
                          <w:divBdr>
                            <w:top w:val="none" w:sz="0" w:space="0" w:color="auto"/>
                            <w:left w:val="none" w:sz="0" w:space="0" w:color="auto"/>
                            <w:bottom w:val="none" w:sz="0" w:space="0" w:color="auto"/>
                            <w:right w:val="none" w:sz="0" w:space="0" w:color="auto"/>
                          </w:divBdr>
                          <w:divsChild>
                            <w:div w:id="1868180524">
                              <w:marLeft w:val="0"/>
                              <w:marRight w:val="0"/>
                              <w:marTop w:val="0"/>
                              <w:marBottom w:val="0"/>
                              <w:divBdr>
                                <w:top w:val="none" w:sz="0" w:space="0" w:color="auto"/>
                                <w:left w:val="none" w:sz="0" w:space="0" w:color="auto"/>
                                <w:bottom w:val="none" w:sz="0" w:space="0" w:color="auto"/>
                                <w:right w:val="none" w:sz="0" w:space="0" w:color="auto"/>
                              </w:divBdr>
                            </w:div>
                          </w:divsChild>
                        </w:div>
                        <w:div w:id="1929730361">
                          <w:marLeft w:val="0"/>
                          <w:marRight w:val="0"/>
                          <w:marTop w:val="0"/>
                          <w:marBottom w:val="0"/>
                          <w:divBdr>
                            <w:top w:val="none" w:sz="0" w:space="0" w:color="auto"/>
                            <w:left w:val="none" w:sz="0" w:space="0" w:color="auto"/>
                            <w:bottom w:val="none" w:sz="0" w:space="0" w:color="auto"/>
                            <w:right w:val="none" w:sz="0" w:space="0" w:color="auto"/>
                          </w:divBdr>
                          <w:divsChild>
                            <w:div w:id="10037564">
                              <w:marLeft w:val="0"/>
                              <w:marRight w:val="0"/>
                              <w:marTop w:val="0"/>
                              <w:marBottom w:val="0"/>
                              <w:divBdr>
                                <w:top w:val="none" w:sz="0" w:space="0" w:color="auto"/>
                                <w:left w:val="none" w:sz="0" w:space="0" w:color="auto"/>
                                <w:bottom w:val="none" w:sz="0" w:space="0" w:color="auto"/>
                                <w:right w:val="none" w:sz="0" w:space="0" w:color="auto"/>
                              </w:divBdr>
                            </w:div>
                          </w:divsChild>
                        </w:div>
                        <w:div w:id="1394087311">
                          <w:marLeft w:val="0"/>
                          <w:marRight w:val="0"/>
                          <w:marTop w:val="0"/>
                          <w:marBottom w:val="0"/>
                          <w:divBdr>
                            <w:top w:val="none" w:sz="0" w:space="0" w:color="auto"/>
                            <w:left w:val="none" w:sz="0" w:space="0" w:color="auto"/>
                            <w:bottom w:val="none" w:sz="0" w:space="0" w:color="auto"/>
                            <w:right w:val="none" w:sz="0" w:space="0" w:color="auto"/>
                          </w:divBdr>
                          <w:divsChild>
                            <w:div w:id="1899438214">
                              <w:marLeft w:val="0"/>
                              <w:marRight w:val="0"/>
                              <w:marTop w:val="0"/>
                              <w:marBottom w:val="0"/>
                              <w:divBdr>
                                <w:top w:val="none" w:sz="0" w:space="0" w:color="auto"/>
                                <w:left w:val="none" w:sz="0" w:space="0" w:color="auto"/>
                                <w:bottom w:val="none" w:sz="0" w:space="0" w:color="auto"/>
                                <w:right w:val="none" w:sz="0" w:space="0" w:color="auto"/>
                              </w:divBdr>
                            </w:div>
                          </w:divsChild>
                        </w:div>
                        <w:div w:id="45686618">
                          <w:marLeft w:val="0"/>
                          <w:marRight w:val="0"/>
                          <w:marTop w:val="0"/>
                          <w:marBottom w:val="0"/>
                          <w:divBdr>
                            <w:top w:val="none" w:sz="0" w:space="0" w:color="auto"/>
                            <w:left w:val="none" w:sz="0" w:space="0" w:color="auto"/>
                            <w:bottom w:val="none" w:sz="0" w:space="0" w:color="auto"/>
                            <w:right w:val="none" w:sz="0" w:space="0" w:color="auto"/>
                          </w:divBdr>
                          <w:divsChild>
                            <w:div w:id="792095985">
                              <w:marLeft w:val="0"/>
                              <w:marRight w:val="0"/>
                              <w:marTop w:val="0"/>
                              <w:marBottom w:val="0"/>
                              <w:divBdr>
                                <w:top w:val="none" w:sz="0" w:space="0" w:color="auto"/>
                                <w:left w:val="none" w:sz="0" w:space="0" w:color="auto"/>
                                <w:bottom w:val="none" w:sz="0" w:space="0" w:color="auto"/>
                                <w:right w:val="none" w:sz="0" w:space="0" w:color="auto"/>
                              </w:divBdr>
                            </w:div>
                          </w:divsChild>
                        </w:div>
                        <w:div w:id="1482770048">
                          <w:marLeft w:val="0"/>
                          <w:marRight w:val="0"/>
                          <w:marTop w:val="0"/>
                          <w:marBottom w:val="0"/>
                          <w:divBdr>
                            <w:top w:val="none" w:sz="0" w:space="0" w:color="auto"/>
                            <w:left w:val="none" w:sz="0" w:space="0" w:color="auto"/>
                            <w:bottom w:val="none" w:sz="0" w:space="0" w:color="auto"/>
                            <w:right w:val="none" w:sz="0" w:space="0" w:color="auto"/>
                          </w:divBdr>
                          <w:divsChild>
                            <w:div w:id="1600261840">
                              <w:marLeft w:val="0"/>
                              <w:marRight w:val="0"/>
                              <w:marTop w:val="0"/>
                              <w:marBottom w:val="0"/>
                              <w:divBdr>
                                <w:top w:val="none" w:sz="0" w:space="0" w:color="auto"/>
                                <w:left w:val="none" w:sz="0" w:space="0" w:color="auto"/>
                                <w:bottom w:val="none" w:sz="0" w:space="0" w:color="auto"/>
                                <w:right w:val="none" w:sz="0" w:space="0" w:color="auto"/>
                              </w:divBdr>
                            </w:div>
                          </w:divsChild>
                        </w:div>
                        <w:div w:id="648749771">
                          <w:marLeft w:val="0"/>
                          <w:marRight w:val="0"/>
                          <w:marTop w:val="0"/>
                          <w:marBottom w:val="0"/>
                          <w:divBdr>
                            <w:top w:val="none" w:sz="0" w:space="0" w:color="auto"/>
                            <w:left w:val="none" w:sz="0" w:space="0" w:color="auto"/>
                            <w:bottom w:val="none" w:sz="0" w:space="0" w:color="auto"/>
                            <w:right w:val="none" w:sz="0" w:space="0" w:color="auto"/>
                          </w:divBdr>
                          <w:divsChild>
                            <w:div w:id="1216817409">
                              <w:marLeft w:val="0"/>
                              <w:marRight w:val="0"/>
                              <w:marTop w:val="0"/>
                              <w:marBottom w:val="0"/>
                              <w:divBdr>
                                <w:top w:val="none" w:sz="0" w:space="0" w:color="auto"/>
                                <w:left w:val="none" w:sz="0" w:space="0" w:color="auto"/>
                                <w:bottom w:val="none" w:sz="0" w:space="0" w:color="auto"/>
                                <w:right w:val="none" w:sz="0" w:space="0" w:color="auto"/>
                              </w:divBdr>
                            </w:div>
                          </w:divsChild>
                        </w:div>
                        <w:div w:id="679502509">
                          <w:marLeft w:val="0"/>
                          <w:marRight w:val="0"/>
                          <w:marTop w:val="0"/>
                          <w:marBottom w:val="0"/>
                          <w:divBdr>
                            <w:top w:val="none" w:sz="0" w:space="0" w:color="auto"/>
                            <w:left w:val="none" w:sz="0" w:space="0" w:color="auto"/>
                            <w:bottom w:val="none" w:sz="0" w:space="0" w:color="auto"/>
                            <w:right w:val="none" w:sz="0" w:space="0" w:color="auto"/>
                          </w:divBdr>
                          <w:divsChild>
                            <w:div w:id="1315337245">
                              <w:marLeft w:val="0"/>
                              <w:marRight w:val="0"/>
                              <w:marTop w:val="0"/>
                              <w:marBottom w:val="0"/>
                              <w:divBdr>
                                <w:top w:val="none" w:sz="0" w:space="0" w:color="auto"/>
                                <w:left w:val="none" w:sz="0" w:space="0" w:color="auto"/>
                                <w:bottom w:val="none" w:sz="0" w:space="0" w:color="auto"/>
                                <w:right w:val="none" w:sz="0" w:space="0" w:color="auto"/>
                              </w:divBdr>
                            </w:div>
                          </w:divsChild>
                        </w:div>
                        <w:div w:id="2140802336">
                          <w:marLeft w:val="0"/>
                          <w:marRight w:val="0"/>
                          <w:marTop w:val="0"/>
                          <w:marBottom w:val="0"/>
                          <w:divBdr>
                            <w:top w:val="none" w:sz="0" w:space="0" w:color="auto"/>
                            <w:left w:val="none" w:sz="0" w:space="0" w:color="auto"/>
                            <w:bottom w:val="none" w:sz="0" w:space="0" w:color="auto"/>
                            <w:right w:val="none" w:sz="0" w:space="0" w:color="auto"/>
                          </w:divBdr>
                          <w:divsChild>
                            <w:div w:id="589897456">
                              <w:marLeft w:val="0"/>
                              <w:marRight w:val="0"/>
                              <w:marTop w:val="0"/>
                              <w:marBottom w:val="0"/>
                              <w:divBdr>
                                <w:top w:val="none" w:sz="0" w:space="0" w:color="auto"/>
                                <w:left w:val="none" w:sz="0" w:space="0" w:color="auto"/>
                                <w:bottom w:val="none" w:sz="0" w:space="0" w:color="auto"/>
                                <w:right w:val="none" w:sz="0" w:space="0" w:color="auto"/>
                              </w:divBdr>
                            </w:div>
                          </w:divsChild>
                        </w:div>
                        <w:div w:id="1806776265">
                          <w:marLeft w:val="0"/>
                          <w:marRight w:val="0"/>
                          <w:marTop w:val="0"/>
                          <w:marBottom w:val="0"/>
                          <w:divBdr>
                            <w:top w:val="none" w:sz="0" w:space="0" w:color="auto"/>
                            <w:left w:val="none" w:sz="0" w:space="0" w:color="auto"/>
                            <w:bottom w:val="none" w:sz="0" w:space="0" w:color="auto"/>
                            <w:right w:val="none" w:sz="0" w:space="0" w:color="auto"/>
                          </w:divBdr>
                          <w:divsChild>
                            <w:div w:id="580603799">
                              <w:marLeft w:val="0"/>
                              <w:marRight w:val="0"/>
                              <w:marTop w:val="0"/>
                              <w:marBottom w:val="0"/>
                              <w:divBdr>
                                <w:top w:val="none" w:sz="0" w:space="0" w:color="auto"/>
                                <w:left w:val="none" w:sz="0" w:space="0" w:color="auto"/>
                                <w:bottom w:val="none" w:sz="0" w:space="0" w:color="auto"/>
                                <w:right w:val="none" w:sz="0" w:space="0" w:color="auto"/>
                              </w:divBdr>
                            </w:div>
                          </w:divsChild>
                        </w:div>
                        <w:div w:id="1107189410">
                          <w:marLeft w:val="0"/>
                          <w:marRight w:val="0"/>
                          <w:marTop w:val="0"/>
                          <w:marBottom w:val="0"/>
                          <w:divBdr>
                            <w:top w:val="none" w:sz="0" w:space="0" w:color="auto"/>
                            <w:left w:val="none" w:sz="0" w:space="0" w:color="auto"/>
                            <w:bottom w:val="none" w:sz="0" w:space="0" w:color="auto"/>
                            <w:right w:val="none" w:sz="0" w:space="0" w:color="auto"/>
                          </w:divBdr>
                          <w:divsChild>
                            <w:div w:id="641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3899">
                  <w:marLeft w:val="0"/>
                  <w:marRight w:val="0"/>
                  <w:marTop w:val="0"/>
                  <w:marBottom w:val="0"/>
                  <w:divBdr>
                    <w:top w:val="none" w:sz="0" w:space="0" w:color="auto"/>
                    <w:left w:val="none" w:sz="0" w:space="0" w:color="auto"/>
                    <w:bottom w:val="none" w:sz="0" w:space="0" w:color="auto"/>
                    <w:right w:val="none" w:sz="0" w:space="0" w:color="auto"/>
                  </w:divBdr>
                  <w:divsChild>
                    <w:div w:id="999382255">
                      <w:marLeft w:val="0"/>
                      <w:marRight w:val="0"/>
                      <w:marTop w:val="0"/>
                      <w:marBottom w:val="0"/>
                      <w:divBdr>
                        <w:top w:val="none" w:sz="0" w:space="0" w:color="auto"/>
                        <w:left w:val="none" w:sz="0" w:space="0" w:color="auto"/>
                        <w:bottom w:val="none" w:sz="0" w:space="0" w:color="auto"/>
                        <w:right w:val="none" w:sz="0" w:space="0" w:color="auto"/>
                      </w:divBdr>
                    </w:div>
                    <w:div w:id="173888947">
                      <w:marLeft w:val="0"/>
                      <w:marRight w:val="0"/>
                      <w:marTop w:val="0"/>
                      <w:marBottom w:val="0"/>
                      <w:divBdr>
                        <w:top w:val="none" w:sz="0" w:space="0" w:color="auto"/>
                        <w:left w:val="none" w:sz="0" w:space="0" w:color="auto"/>
                        <w:bottom w:val="none" w:sz="0" w:space="0" w:color="auto"/>
                        <w:right w:val="none" w:sz="0" w:space="0" w:color="auto"/>
                      </w:divBdr>
                      <w:divsChild>
                        <w:div w:id="1436439375">
                          <w:marLeft w:val="0"/>
                          <w:marRight w:val="0"/>
                          <w:marTop w:val="0"/>
                          <w:marBottom w:val="0"/>
                          <w:divBdr>
                            <w:top w:val="none" w:sz="0" w:space="0" w:color="auto"/>
                            <w:left w:val="none" w:sz="0" w:space="0" w:color="auto"/>
                            <w:bottom w:val="none" w:sz="0" w:space="0" w:color="auto"/>
                            <w:right w:val="none" w:sz="0" w:space="0" w:color="auto"/>
                          </w:divBdr>
                          <w:divsChild>
                            <w:div w:id="366953209">
                              <w:marLeft w:val="0"/>
                              <w:marRight w:val="0"/>
                              <w:marTop w:val="0"/>
                              <w:marBottom w:val="0"/>
                              <w:divBdr>
                                <w:top w:val="none" w:sz="0" w:space="0" w:color="auto"/>
                                <w:left w:val="none" w:sz="0" w:space="0" w:color="auto"/>
                                <w:bottom w:val="none" w:sz="0" w:space="0" w:color="auto"/>
                                <w:right w:val="none" w:sz="0" w:space="0" w:color="auto"/>
                              </w:divBdr>
                            </w:div>
                          </w:divsChild>
                        </w:div>
                        <w:div w:id="1731031445">
                          <w:marLeft w:val="0"/>
                          <w:marRight w:val="0"/>
                          <w:marTop w:val="0"/>
                          <w:marBottom w:val="0"/>
                          <w:divBdr>
                            <w:top w:val="none" w:sz="0" w:space="0" w:color="auto"/>
                            <w:left w:val="none" w:sz="0" w:space="0" w:color="auto"/>
                            <w:bottom w:val="none" w:sz="0" w:space="0" w:color="auto"/>
                            <w:right w:val="none" w:sz="0" w:space="0" w:color="auto"/>
                          </w:divBdr>
                          <w:divsChild>
                            <w:div w:id="224485749">
                              <w:marLeft w:val="0"/>
                              <w:marRight w:val="0"/>
                              <w:marTop w:val="0"/>
                              <w:marBottom w:val="0"/>
                              <w:divBdr>
                                <w:top w:val="none" w:sz="0" w:space="0" w:color="auto"/>
                                <w:left w:val="none" w:sz="0" w:space="0" w:color="auto"/>
                                <w:bottom w:val="none" w:sz="0" w:space="0" w:color="auto"/>
                                <w:right w:val="none" w:sz="0" w:space="0" w:color="auto"/>
                              </w:divBdr>
                            </w:div>
                          </w:divsChild>
                        </w:div>
                        <w:div w:id="1537934675">
                          <w:marLeft w:val="0"/>
                          <w:marRight w:val="0"/>
                          <w:marTop w:val="0"/>
                          <w:marBottom w:val="0"/>
                          <w:divBdr>
                            <w:top w:val="none" w:sz="0" w:space="0" w:color="auto"/>
                            <w:left w:val="none" w:sz="0" w:space="0" w:color="auto"/>
                            <w:bottom w:val="none" w:sz="0" w:space="0" w:color="auto"/>
                            <w:right w:val="none" w:sz="0" w:space="0" w:color="auto"/>
                          </w:divBdr>
                          <w:divsChild>
                            <w:div w:id="27947749">
                              <w:marLeft w:val="0"/>
                              <w:marRight w:val="0"/>
                              <w:marTop w:val="0"/>
                              <w:marBottom w:val="0"/>
                              <w:divBdr>
                                <w:top w:val="none" w:sz="0" w:space="0" w:color="auto"/>
                                <w:left w:val="none" w:sz="0" w:space="0" w:color="auto"/>
                                <w:bottom w:val="none" w:sz="0" w:space="0" w:color="auto"/>
                                <w:right w:val="none" w:sz="0" w:space="0" w:color="auto"/>
                              </w:divBdr>
                            </w:div>
                          </w:divsChild>
                        </w:div>
                        <w:div w:id="622882089">
                          <w:marLeft w:val="0"/>
                          <w:marRight w:val="0"/>
                          <w:marTop w:val="0"/>
                          <w:marBottom w:val="0"/>
                          <w:divBdr>
                            <w:top w:val="none" w:sz="0" w:space="0" w:color="auto"/>
                            <w:left w:val="none" w:sz="0" w:space="0" w:color="auto"/>
                            <w:bottom w:val="none" w:sz="0" w:space="0" w:color="auto"/>
                            <w:right w:val="none" w:sz="0" w:space="0" w:color="auto"/>
                          </w:divBdr>
                          <w:divsChild>
                            <w:div w:id="1041202226">
                              <w:marLeft w:val="0"/>
                              <w:marRight w:val="0"/>
                              <w:marTop w:val="0"/>
                              <w:marBottom w:val="0"/>
                              <w:divBdr>
                                <w:top w:val="none" w:sz="0" w:space="0" w:color="auto"/>
                                <w:left w:val="none" w:sz="0" w:space="0" w:color="auto"/>
                                <w:bottom w:val="none" w:sz="0" w:space="0" w:color="auto"/>
                                <w:right w:val="none" w:sz="0" w:space="0" w:color="auto"/>
                              </w:divBdr>
                            </w:div>
                          </w:divsChild>
                        </w:div>
                        <w:div w:id="2121871845">
                          <w:marLeft w:val="0"/>
                          <w:marRight w:val="0"/>
                          <w:marTop w:val="0"/>
                          <w:marBottom w:val="0"/>
                          <w:divBdr>
                            <w:top w:val="none" w:sz="0" w:space="0" w:color="auto"/>
                            <w:left w:val="none" w:sz="0" w:space="0" w:color="auto"/>
                            <w:bottom w:val="none" w:sz="0" w:space="0" w:color="auto"/>
                            <w:right w:val="none" w:sz="0" w:space="0" w:color="auto"/>
                          </w:divBdr>
                          <w:divsChild>
                            <w:div w:id="1633246908">
                              <w:marLeft w:val="0"/>
                              <w:marRight w:val="0"/>
                              <w:marTop w:val="0"/>
                              <w:marBottom w:val="0"/>
                              <w:divBdr>
                                <w:top w:val="none" w:sz="0" w:space="0" w:color="auto"/>
                                <w:left w:val="none" w:sz="0" w:space="0" w:color="auto"/>
                                <w:bottom w:val="none" w:sz="0" w:space="0" w:color="auto"/>
                                <w:right w:val="none" w:sz="0" w:space="0" w:color="auto"/>
                              </w:divBdr>
                            </w:div>
                          </w:divsChild>
                        </w:div>
                        <w:div w:id="1940603076">
                          <w:marLeft w:val="0"/>
                          <w:marRight w:val="0"/>
                          <w:marTop w:val="0"/>
                          <w:marBottom w:val="0"/>
                          <w:divBdr>
                            <w:top w:val="none" w:sz="0" w:space="0" w:color="auto"/>
                            <w:left w:val="none" w:sz="0" w:space="0" w:color="auto"/>
                            <w:bottom w:val="none" w:sz="0" w:space="0" w:color="auto"/>
                            <w:right w:val="none" w:sz="0" w:space="0" w:color="auto"/>
                          </w:divBdr>
                          <w:divsChild>
                            <w:div w:id="1034306247">
                              <w:marLeft w:val="0"/>
                              <w:marRight w:val="0"/>
                              <w:marTop w:val="0"/>
                              <w:marBottom w:val="0"/>
                              <w:divBdr>
                                <w:top w:val="none" w:sz="0" w:space="0" w:color="auto"/>
                                <w:left w:val="none" w:sz="0" w:space="0" w:color="auto"/>
                                <w:bottom w:val="none" w:sz="0" w:space="0" w:color="auto"/>
                                <w:right w:val="none" w:sz="0" w:space="0" w:color="auto"/>
                              </w:divBdr>
                            </w:div>
                          </w:divsChild>
                        </w:div>
                        <w:div w:id="1967078071">
                          <w:marLeft w:val="0"/>
                          <w:marRight w:val="0"/>
                          <w:marTop w:val="0"/>
                          <w:marBottom w:val="0"/>
                          <w:divBdr>
                            <w:top w:val="none" w:sz="0" w:space="0" w:color="auto"/>
                            <w:left w:val="none" w:sz="0" w:space="0" w:color="auto"/>
                            <w:bottom w:val="none" w:sz="0" w:space="0" w:color="auto"/>
                            <w:right w:val="none" w:sz="0" w:space="0" w:color="auto"/>
                          </w:divBdr>
                          <w:divsChild>
                            <w:div w:id="997609304">
                              <w:marLeft w:val="0"/>
                              <w:marRight w:val="0"/>
                              <w:marTop w:val="0"/>
                              <w:marBottom w:val="0"/>
                              <w:divBdr>
                                <w:top w:val="none" w:sz="0" w:space="0" w:color="auto"/>
                                <w:left w:val="none" w:sz="0" w:space="0" w:color="auto"/>
                                <w:bottom w:val="none" w:sz="0" w:space="0" w:color="auto"/>
                                <w:right w:val="none" w:sz="0" w:space="0" w:color="auto"/>
                              </w:divBdr>
                            </w:div>
                          </w:divsChild>
                        </w:div>
                        <w:div w:id="1934897474">
                          <w:marLeft w:val="0"/>
                          <w:marRight w:val="0"/>
                          <w:marTop w:val="0"/>
                          <w:marBottom w:val="0"/>
                          <w:divBdr>
                            <w:top w:val="none" w:sz="0" w:space="0" w:color="auto"/>
                            <w:left w:val="none" w:sz="0" w:space="0" w:color="auto"/>
                            <w:bottom w:val="none" w:sz="0" w:space="0" w:color="auto"/>
                            <w:right w:val="none" w:sz="0" w:space="0" w:color="auto"/>
                          </w:divBdr>
                          <w:divsChild>
                            <w:div w:id="678507463">
                              <w:marLeft w:val="0"/>
                              <w:marRight w:val="0"/>
                              <w:marTop w:val="0"/>
                              <w:marBottom w:val="0"/>
                              <w:divBdr>
                                <w:top w:val="none" w:sz="0" w:space="0" w:color="auto"/>
                                <w:left w:val="none" w:sz="0" w:space="0" w:color="auto"/>
                                <w:bottom w:val="none" w:sz="0" w:space="0" w:color="auto"/>
                                <w:right w:val="none" w:sz="0" w:space="0" w:color="auto"/>
                              </w:divBdr>
                            </w:div>
                          </w:divsChild>
                        </w:div>
                        <w:div w:id="509025457">
                          <w:marLeft w:val="0"/>
                          <w:marRight w:val="0"/>
                          <w:marTop w:val="0"/>
                          <w:marBottom w:val="0"/>
                          <w:divBdr>
                            <w:top w:val="none" w:sz="0" w:space="0" w:color="auto"/>
                            <w:left w:val="none" w:sz="0" w:space="0" w:color="auto"/>
                            <w:bottom w:val="none" w:sz="0" w:space="0" w:color="auto"/>
                            <w:right w:val="none" w:sz="0" w:space="0" w:color="auto"/>
                          </w:divBdr>
                          <w:divsChild>
                            <w:div w:id="999431985">
                              <w:marLeft w:val="0"/>
                              <w:marRight w:val="0"/>
                              <w:marTop w:val="0"/>
                              <w:marBottom w:val="0"/>
                              <w:divBdr>
                                <w:top w:val="none" w:sz="0" w:space="0" w:color="auto"/>
                                <w:left w:val="none" w:sz="0" w:space="0" w:color="auto"/>
                                <w:bottom w:val="none" w:sz="0" w:space="0" w:color="auto"/>
                                <w:right w:val="none" w:sz="0" w:space="0" w:color="auto"/>
                              </w:divBdr>
                            </w:div>
                          </w:divsChild>
                        </w:div>
                        <w:div w:id="492374712">
                          <w:marLeft w:val="0"/>
                          <w:marRight w:val="0"/>
                          <w:marTop w:val="0"/>
                          <w:marBottom w:val="0"/>
                          <w:divBdr>
                            <w:top w:val="none" w:sz="0" w:space="0" w:color="auto"/>
                            <w:left w:val="none" w:sz="0" w:space="0" w:color="auto"/>
                            <w:bottom w:val="none" w:sz="0" w:space="0" w:color="auto"/>
                            <w:right w:val="none" w:sz="0" w:space="0" w:color="auto"/>
                          </w:divBdr>
                          <w:divsChild>
                            <w:div w:id="1180120198">
                              <w:marLeft w:val="0"/>
                              <w:marRight w:val="0"/>
                              <w:marTop w:val="0"/>
                              <w:marBottom w:val="0"/>
                              <w:divBdr>
                                <w:top w:val="none" w:sz="0" w:space="0" w:color="auto"/>
                                <w:left w:val="none" w:sz="0" w:space="0" w:color="auto"/>
                                <w:bottom w:val="none" w:sz="0" w:space="0" w:color="auto"/>
                                <w:right w:val="none" w:sz="0" w:space="0" w:color="auto"/>
                              </w:divBdr>
                            </w:div>
                          </w:divsChild>
                        </w:div>
                        <w:div w:id="1587417427">
                          <w:marLeft w:val="0"/>
                          <w:marRight w:val="0"/>
                          <w:marTop w:val="0"/>
                          <w:marBottom w:val="0"/>
                          <w:divBdr>
                            <w:top w:val="none" w:sz="0" w:space="0" w:color="auto"/>
                            <w:left w:val="none" w:sz="0" w:space="0" w:color="auto"/>
                            <w:bottom w:val="none" w:sz="0" w:space="0" w:color="auto"/>
                            <w:right w:val="none" w:sz="0" w:space="0" w:color="auto"/>
                          </w:divBdr>
                          <w:divsChild>
                            <w:div w:id="843208549">
                              <w:marLeft w:val="0"/>
                              <w:marRight w:val="0"/>
                              <w:marTop w:val="0"/>
                              <w:marBottom w:val="0"/>
                              <w:divBdr>
                                <w:top w:val="none" w:sz="0" w:space="0" w:color="auto"/>
                                <w:left w:val="none" w:sz="0" w:space="0" w:color="auto"/>
                                <w:bottom w:val="none" w:sz="0" w:space="0" w:color="auto"/>
                                <w:right w:val="none" w:sz="0" w:space="0" w:color="auto"/>
                              </w:divBdr>
                            </w:div>
                          </w:divsChild>
                        </w:div>
                        <w:div w:id="1387335701">
                          <w:marLeft w:val="0"/>
                          <w:marRight w:val="0"/>
                          <w:marTop w:val="0"/>
                          <w:marBottom w:val="0"/>
                          <w:divBdr>
                            <w:top w:val="none" w:sz="0" w:space="0" w:color="auto"/>
                            <w:left w:val="none" w:sz="0" w:space="0" w:color="auto"/>
                            <w:bottom w:val="none" w:sz="0" w:space="0" w:color="auto"/>
                            <w:right w:val="none" w:sz="0" w:space="0" w:color="auto"/>
                          </w:divBdr>
                          <w:divsChild>
                            <w:div w:id="554779788">
                              <w:marLeft w:val="0"/>
                              <w:marRight w:val="0"/>
                              <w:marTop w:val="0"/>
                              <w:marBottom w:val="0"/>
                              <w:divBdr>
                                <w:top w:val="none" w:sz="0" w:space="0" w:color="auto"/>
                                <w:left w:val="none" w:sz="0" w:space="0" w:color="auto"/>
                                <w:bottom w:val="none" w:sz="0" w:space="0" w:color="auto"/>
                                <w:right w:val="none" w:sz="0" w:space="0" w:color="auto"/>
                              </w:divBdr>
                            </w:div>
                          </w:divsChild>
                        </w:div>
                        <w:div w:id="1415591554">
                          <w:marLeft w:val="0"/>
                          <w:marRight w:val="0"/>
                          <w:marTop w:val="0"/>
                          <w:marBottom w:val="0"/>
                          <w:divBdr>
                            <w:top w:val="none" w:sz="0" w:space="0" w:color="auto"/>
                            <w:left w:val="none" w:sz="0" w:space="0" w:color="auto"/>
                            <w:bottom w:val="none" w:sz="0" w:space="0" w:color="auto"/>
                            <w:right w:val="none" w:sz="0" w:space="0" w:color="auto"/>
                          </w:divBdr>
                          <w:divsChild>
                            <w:div w:id="69281820">
                              <w:marLeft w:val="0"/>
                              <w:marRight w:val="0"/>
                              <w:marTop w:val="0"/>
                              <w:marBottom w:val="0"/>
                              <w:divBdr>
                                <w:top w:val="none" w:sz="0" w:space="0" w:color="auto"/>
                                <w:left w:val="none" w:sz="0" w:space="0" w:color="auto"/>
                                <w:bottom w:val="none" w:sz="0" w:space="0" w:color="auto"/>
                                <w:right w:val="none" w:sz="0" w:space="0" w:color="auto"/>
                              </w:divBdr>
                            </w:div>
                          </w:divsChild>
                        </w:div>
                        <w:div w:id="522212562">
                          <w:marLeft w:val="0"/>
                          <w:marRight w:val="0"/>
                          <w:marTop w:val="0"/>
                          <w:marBottom w:val="0"/>
                          <w:divBdr>
                            <w:top w:val="none" w:sz="0" w:space="0" w:color="auto"/>
                            <w:left w:val="none" w:sz="0" w:space="0" w:color="auto"/>
                            <w:bottom w:val="none" w:sz="0" w:space="0" w:color="auto"/>
                            <w:right w:val="none" w:sz="0" w:space="0" w:color="auto"/>
                          </w:divBdr>
                          <w:divsChild>
                            <w:div w:id="901598558">
                              <w:marLeft w:val="0"/>
                              <w:marRight w:val="0"/>
                              <w:marTop w:val="0"/>
                              <w:marBottom w:val="0"/>
                              <w:divBdr>
                                <w:top w:val="none" w:sz="0" w:space="0" w:color="auto"/>
                                <w:left w:val="none" w:sz="0" w:space="0" w:color="auto"/>
                                <w:bottom w:val="none" w:sz="0" w:space="0" w:color="auto"/>
                                <w:right w:val="none" w:sz="0" w:space="0" w:color="auto"/>
                              </w:divBdr>
                            </w:div>
                          </w:divsChild>
                        </w:div>
                        <w:div w:id="2120568077">
                          <w:marLeft w:val="0"/>
                          <w:marRight w:val="0"/>
                          <w:marTop w:val="0"/>
                          <w:marBottom w:val="0"/>
                          <w:divBdr>
                            <w:top w:val="none" w:sz="0" w:space="0" w:color="auto"/>
                            <w:left w:val="none" w:sz="0" w:space="0" w:color="auto"/>
                            <w:bottom w:val="none" w:sz="0" w:space="0" w:color="auto"/>
                            <w:right w:val="none" w:sz="0" w:space="0" w:color="auto"/>
                          </w:divBdr>
                          <w:divsChild>
                            <w:div w:id="789520246">
                              <w:marLeft w:val="0"/>
                              <w:marRight w:val="0"/>
                              <w:marTop w:val="0"/>
                              <w:marBottom w:val="0"/>
                              <w:divBdr>
                                <w:top w:val="none" w:sz="0" w:space="0" w:color="auto"/>
                                <w:left w:val="none" w:sz="0" w:space="0" w:color="auto"/>
                                <w:bottom w:val="none" w:sz="0" w:space="0" w:color="auto"/>
                                <w:right w:val="none" w:sz="0" w:space="0" w:color="auto"/>
                              </w:divBdr>
                            </w:div>
                          </w:divsChild>
                        </w:div>
                        <w:div w:id="1941646601">
                          <w:marLeft w:val="0"/>
                          <w:marRight w:val="0"/>
                          <w:marTop w:val="0"/>
                          <w:marBottom w:val="0"/>
                          <w:divBdr>
                            <w:top w:val="none" w:sz="0" w:space="0" w:color="auto"/>
                            <w:left w:val="none" w:sz="0" w:space="0" w:color="auto"/>
                            <w:bottom w:val="none" w:sz="0" w:space="0" w:color="auto"/>
                            <w:right w:val="none" w:sz="0" w:space="0" w:color="auto"/>
                          </w:divBdr>
                          <w:divsChild>
                            <w:div w:id="2142183426">
                              <w:marLeft w:val="0"/>
                              <w:marRight w:val="0"/>
                              <w:marTop w:val="0"/>
                              <w:marBottom w:val="0"/>
                              <w:divBdr>
                                <w:top w:val="none" w:sz="0" w:space="0" w:color="auto"/>
                                <w:left w:val="none" w:sz="0" w:space="0" w:color="auto"/>
                                <w:bottom w:val="none" w:sz="0" w:space="0" w:color="auto"/>
                                <w:right w:val="none" w:sz="0" w:space="0" w:color="auto"/>
                              </w:divBdr>
                            </w:div>
                          </w:divsChild>
                        </w:div>
                        <w:div w:id="241381009">
                          <w:marLeft w:val="0"/>
                          <w:marRight w:val="0"/>
                          <w:marTop w:val="0"/>
                          <w:marBottom w:val="0"/>
                          <w:divBdr>
                            <w:top w:val="none" w:sz="0" w:space="0" w:color="auto"/>
                            <w:left w:val="none" w:sz="0" w:space="0" w:color="auto"/>
                            <w:bottom w:val="none" w:sz="0" w:space="0" w:color="auto"/>
                            <w:right w:val="none" w:sz="0" w:space="0" w:color="auto"/>
                          </w:divBdr>
                          <w:divsChild>
                            <w:div w:id="1338464326">
                              <w:marLeft w:val="0"/>
                              <w:marRight w:val="0"/>
                              <w:marTop w:val="0"/>
                              <w:marBottom w:val="0"/>
                              <w:divBdr>
                                <w:top w:val="none" w:sz="0" w:space="0" w:color="auto"/>
                                <w:left w:val="none" w:sz="0" w:space="0" w:color="auto"/>
                                <w:bottom w:val="none" w:sz="0" w:space="0" w:color="auto"/>
                                <w:right w:val="none" w:sz="0" w:space="0" w:color="auto"/>
                              </w:divBdr>
                            </w:div>
                          </w:divsChild>
                        </w:div>
                        <w:div w:id="914436462">
                          <w:marLeft w:val="0"/>
                          <w:marRight w:val="0"/>
                          <w:marTop w:val="0"/>
                          <w:marBottom w:val="0"/>
                          <w:divBdr>
                            <w:top w:val="none" w:sz="0" w:space="0" w:color="auto"/>
                            <w:left w:val="none" w:sz="0" w:space="0" w:color="auto"/>
                            <w:bottom w:val="none" w:sz="0" w:space="0" w:color="auto"/>
                            <w:right w:val="none" w:sz="0" w:space="0" w:color="auto"/>
                          </w:divBdr>
                          <w:divsChild>
                            <w:div w:id="336345901">
                              <w:marLeft w:val="0"/>
                              <w:marRight w:val="0"/>
                              <w:marTop w:val="0"/>
                              <w:marBottom w:val="0"/>
                              <w:divBdr>
                                <w:top w:val="none" w:sz="0" w:space="0" w:color="auto"/>
                                <w:left w:val="none" w:sz="0" w:space="0" w:color="auto"/>
                                <w:bottom w:val="none" w:sz="0" w:space="0" w:color="auto"/>
                                <w:right w:val="none" w:sz="0" w:space="0" w:color="auto"/>
                              </w:divBdr>
                            </w:div>
                          </w:divsChild>
                        </w:div>
                        <w:div w:id="1592810449">
                          <w:marLeft w:val="0"/>
                          <w:marRight w:val="0"/>
                          <w:marTop w:val="0"/>
                          <w:marBottom w:val="0"/>
                          <w:divBdr>
                            <w:top w:val="none" w:sz="0" w:space="0" w:color="auto"/>
                            <w:left w:val="none" w:sz="0" w:space="0" w:color="auto"/>
                            <w:bottom w:val="none" w:sz="0" w:space="0" w:color="auto"/>
                            <w:right w:val="none" w:sz="0" w:space="0" w:color="auto"/>
                          </w:divBdr>
                          <w:divsChild>
                            <w:div w:id="1387991541">
                              <w:marLeft w:val="0"/>
                              <w:marRight w:val="0"/>
                              <w:marTop w:val="0"/>
                              <w:marBottom w:val="0"/>
                              <w:divBdr>
                                <w:top w:val="none" w:sz="0" w:space="0" w:color="auto"/>
                                <w:left w:val="none" w:sz="0" w:space="0" w:color="auto"/>
                                <w:bottom w:val="none" w:sz="0" w:space="0" w:color="auto"/>
                                <w:right w:val="none" w:sz="0" w:space="0" w:color="auto"/>
                              </w:divBdr>
                            </w:div>
                          </w:divsChild>
                        </w:div>
                        <w:div w:id="200214586">
                          <w:marLeft w:val="0"/>
                          <w:marRight w:val="0"/>
                          <w:marTop w:val="0"/>
                          <w:marBottom w:val="0"/>
                          <w:divBdr>
                            <w:top w:val="none" w:sz="0" w:space="0" w:color="auto"/>
                            <w:left w:val="none" w:sz="0" w:space="0" w:color="auto"/>
                            <w:bottom w:val="none" w:sz="0" w:space="0" w:color="auto"/>
                            <w:right w:val="none" w:sz="0" w:space="0" w:color="auto"/>
                          </w:divBdr>
                          <w:divsChild>
                            <w:div w:id="187106071">
                              <w:marLeft w:val="0"/>
                              <w:marRight w:val="0"/>
                              <w:marTop w:val="0"/>
                              <w:marBottom w:val="0"/>
                              <w:divBdr>
                                <w:top w:val="none" w:sz="0" w:space="0" w:color="auto"/>
                                <w:left w:val="none" w:sz="0" w:space="0" w:color="auto"/>
                                <w:bottom w:val="none" w:sz="0" w:space="0" w:color="auto"/>
                                <w:right w:val="none" w:sz="0" w:space="0" w:color="auto"/>
                              </w:divBdr>
                            </w:div>
                          </w:divsChild>
                        </w:div>
                        <w:div w:id="850413704">
                          <w:marLeft w:val="0"/>
                          <w:marRight w:val="0"/>
                          <w:marTop w:val="0"/>
                          <w:marBottom w:val="0"/>
                          <w:divBdr>
                            <w:top w:val="none" w:sz="0" w:space="0" w:color="auto"/>
                            <w:left w:val="none" w:sz="0" w:space="0" w:color="auto"/>
                            <w:bottom w:val="none" w:sz="0" w:space="0" w:color="auto"/>
                            <w:right w:val="none" w:sz="0" w:space="0" w:color="auto"/>
                          </w:divBdr>
                          <w:divsChild>
                            <w:div w:id="490221045">
                              <w:marLeft w:val="0"/>
                              <w:marRight w:val="0"/>
                              <w:marTop w:val="0"/>
                              <w:marBottom w:val="0"/>
                              <w:divBdr>
                                <w:top w:val="none" w:sz="0" w:space="0" w:color="auto"/>
                                <w:left w:val="none" w:sz="0" w:space="0" w:color="auto"/>
                                <w:bottom w:val="none" w:sz="0" w:space="0" w:color="auto"/>
                                <w:right w:val="none" w:sz="0" w:space="0" w:color="auto"/>
                              </w:divBdr>
                            </w:div>
                          </w:divsChild>
                        </w:div>
                        <w:div w:id="184514415">
                          <w:marLeft w:val="0"/>
                          <w:marRight w:val="0"/>
                          <w:marTop w:val="0"/>
                          <w:marBottom w:val="0"/>
                          <w:divBdr>
                            <w:top w:val="none" w:sz="0" w:space="0" w:color="auto"/>
                            <w:left w:val="none" w:sz="0" w:space="0" w:color="auto"/>
                            <w:bottom w:val="none" w:sz="0" w:space="0" w:color="auto"/>
                            <w:right w:val="none" w:sz="0" w:space="0" w:color="auto"/>
                          </w:divBdr>
                          <w:divsChild>
                            <w:div w:id="881208820">
                              <w:marLeft w:val="0"/>
                              <w:marRight w:val="0"/>
                              <w:marTop w:val="0"/>
                              <w:marBottom w:val="0"/>
                              <w:divBdr>
                                <w:top w:val="none" w:sz="0" w:space="0" w:color="auto"/>
                                <w:left w:val="none" w:sz="0" w:space="0" w:color="auto"/>
                                <w:bottom w:val="none" w:sz="0" w:space="0" w:color="auto"/>
                                <w:right w:val="none" w:sz="0" w:space="0" w:color="auto"/>
                              </w:divBdr>
                            </w:div>
                          </w:divsChild>
                        </w:div>
                        <w:div w:id="2110467556">
                          <w:marLeft w:val="0"/>
                          <w:marRight w:val="0"/>
                          <w:marTop w:val="0"/>
                          <w:marBottom w:val="0"/>
                          <w:divBdr>
                            <w:top w:val="none" w:sz="0" w:space="0" w:color="auto"/>
                            <w:left w:val="none" w:sz="0" w:space="0" w:color="auto"/>
                            <w:bottom w:val="none" w:sz="0" w:space="0" w:color="auto"/>
                            <w:right w:val="none" w:sz="0" w:space="0" w:color="auto"/>
                          </w:divBdr>
                          <w:divsChild>
                            <w:div w:id="2140412222">
                              <w:marLeft w:val="0"/>
                              <w:marRight w:val="0"/>
                              <w:marTop w:val="0"/>
                              <w:marBottom w:val="0"/>
                              <w:divBdr>
                                <w:top w:val="none" w:sz="0" w:space="0" w:color="auto"/>
                                <w:left w:val="none" w:sz="0" w:space="0" w:color="auto"/>
                                <w:bottom w:val="none" w:sz="0" w:space="0" w:color="auto"/>
                                <w:right w:val="none" w:sz="0" w:space="0" w:color="auto"/>
                              </w:divBdr>
                            </w:div>
                          </w:divsChild>
                        </w:div>
                        <w:div w:id="1838767520">
                          <w:marLeft w:val="0"/>
                          <w:marRight w:val="0"/>
                          <w:marTop w:val="0"/>
                          <w:marBottom w:val="0"/>
                          <w:divBdr>
                            <w:top w:val="none" w:sz="0" w:space="0" w:color="auto"/>
                            <w:left w:val="none" w:sz="0" w:space="0" w:color="auto"/>
                            <w:bottom w:val="none" w:sz="0" w:space="0" w:color="auto"/>
                            <w:right w:val="none" w:sz="0" w:space="0" w:color="auto"/>
                          </w:divBdr>
                          <w:divsChild>
                            <w:div w:id="420949745">
                              <w:marLeft w:val="0"/>
                              <w:marRight w:val="0"/>
                              <w:marTop w:val="0"/>
                              <w:marBottom w:val="0"/>
                              <w:divBdr>
                                <w:top w:val="none" w:sz="0" w:space="0" w:color="auto"/>
                                <w:left w:val="none" w:sz="0" w:space="0" w:color="auto"/>
                                <w:bottom w:val="none" w:sz="0" w:space="0" w:color="auto"/>
                                <w:right w:val="none" w:sz="0" w:space="0" w:color="auto"/>
                              </w:divBdr>
                            </w:div>
                          </w:divsChild>
                        </w:div>
                        <w:div w:id="2095003567">
                          <w:marLeft w:val="0"/>
                          <w:marRight w:val="0"/>
                          <w:marTop w:val="0"/>
                          <w:marBottom w:val="0"/>
                          <w:divBdr>
                            <w:top w:val="none" w:sz="0" w:space="0" w:color="auto"/>
                            <w:left w:val="none" w:sz="0" w:space="0" w:color="auto"/>
                            <w:bottom w:val="none" w:sz="0" w:space="0" w:color="auto"/>
                            <w:right w:val="none" w:sz="0" w:space="0" w:color="auto"/>
                          </w:divBdr>
                          <w:divsChild>
                            <w:div w:id="1737320865">
                              <w:marLeft w:val="0"/>
                              <w:marRight w:val="0"/>
                              <w:marTop w:val="0"/>
                              <w:marBottom w:val="0"/>
                              <w:divBdr>
                                <w:top w:val="none" w:sz="0" w:space="0" w:color="auto"/>
                                <w:left w:val="none" w:sz="0" w:space="0" w:color="auto"/>
                                <w:bottom w:val="none" w:sz="0" w:space="0" w:color="auto"/>
                                <w:right w:val="none" w:sz="0" w:space="0" w:color="auto"/>
                              </w:divBdr>
                            </w:div>
                          </w:divsChild>
                        </w:div>
                        <w:div w:id="588470759">
                          <w:marLeft w:val="0"/>
                          <w:marRight w:val="0"/>
                          <w:marTop w:val="0"/>
                          <w:marBottom w:val="0"/>
                          <w:divBdr>
                            <w:top w:val="none" w:sz="0" w:space="0" w:color="auto"/>
                            <w:left w:val="none" w:sz="0" w:space="0" w:color="auto"/>
                            <w:bottom w:val="none" w:sz="0" w:space="0" w:color="auto"/>
                            <w:right w:val="none" w:sz="0" w:space="0" w:color="auto"/>
                          </w:divBdr>
                          <w:divsChild>
                            <w:div w:id="1030958995">
                              <w:marLeft w:val="0"/>
                              <w:marRight w:val="0"/>
                              <w:marTop w:val="0"/>
                              <w:marBottom w:val="0"/>
                              <w:divBdr>
                                <w:top w:val="none" w:sz="0" w:space="0" w:color="auto"/>
                                <w:left w:val="none" w:sz="0" w:space="0" w:color="auto"/>
                                <w:bottom w:val="none" w:sz="0" w:space="0" w:color="auto"/>
                                <w:right w:val="none" w:sz="0" w:space="0" w:color="auto"/>
                              </w:divBdr>
                            </w:div>
                          </w:divsChild>
                        </w:div>
                        <w:div w:id="645209773">
                          <w:marLeft w:val="0"/>
                          <w:marRight w:val="0"/>
                          <w:marTop w:val="0"/>
                          <w:marBottom w:val="0"/>
                          <w:divBdr>
                            <w:top w:val="none" w:sz="0" w:space="0" w:color="auto"/>
                            <w:left w:val="none" w:sz="0" w:space="0" w:color="auto"/>
                            <w:bottom w:val="none" w:sz="0" w:space="0" w:color="auto"/>
                            <w:right w:val="none" w:sz="0" w:space="0" w:color="auto"/>
                          </w:divBdr>
                          <w:divsChild>
                            <w:div w:id="272051905">
                              <w:marLeft w:val="0"/>
                              <w:marRight w:val="0"/>
                              <w:marTop w:val="0"/>
                              <w:marBottom w:val="0"/>
                              <w:divBdr>
                                <w:top w:val="none" w:sz="0" w:space="0" w:color="auto"/>
                                <w:left w:val="none" w:sz="0" w:space="0" w:color="auto"/>
                                <w:bottom w:val="none" w:sz="0" w:space="0" w:color="auto"/>
                                <w:right w:val="none" w:sz="0" w:space="0" w:color="auto"/>
                              </w:divBdr>
                            </w:div>
                          </w:divsChild>
                        </w:div>
                        <w:div w:id="1502039575">
                          <w:marLeft w:val="0"/>
                          <w:marRight w:val="0"/>
                          <w:marTop w:val="0"/>
                          <w:marBottom w:val="0"/>
                          <w:divBdr>
                            <w:top w:val="none" w:sz="0" w:space="0" w:color="auto"/>
                            <w:left w:val="none" w:sz="0" w:space="0" w:color="auto"/>
                            <w:bottom w:val="none" w:sz="0" w:space="0" w:color="auto"/>
                            <w:right w:val="none" w:sz="0" w:space="0" w:color="auto"/>
                          </w:divBdr>
                          <w:divsChild>
                            <w:div w:id="1871798271">
                              <w:marLeft w:val="0"/>
                              <w:marRight w:val="0"/>
                              <w:marTop w:val="0"/>
                              <w:marBottom w:val="0"/>
                              <w:divBdr>
                                <w:top w:val="none" w:sz="0" w:space="0" w:color="auto"/>
                                <w:left w:val="none" w:sz="0" w:space="0" w:color="auto"/>
                                <w:bottom w:val="none" w:sz="0" w:space="0" w:color="auto"/>
                                <w:right w:val="none" w:sz="0" w:space="0" w:color="auto"/>
                              </w:divBdr>
                            </w:div>
                          </w:divsChild>
                        </w:div>
                        <w:div w:id="1315530308">
                          <w:marLeft w:val="0"/>
                          <w:marRight w:val="0"/>
                          <w:marTop w:val="0"/>
                          <w:marBottom w:val="0"/>
                          <w:divBdr>
                            <w:top w:val="none" w:sz="0" w:space="0" w:color="auto"/>
                            <w:left w:val="none" w:sz="0" w:space="0" w:color="auto"/>
                            <w:bottom w:val="none" w:sz="0" w:space="0" w:color="auto"/>
                            <w:right w:val="none" w:sz="0" w:space="0" w:color="auto"/>
                          </w:divBdr>
                          <w:divsChild>
                            <w:div w:id="1848014131">
                              <w:marLeft w:val="0"/>
                              <w:marRight w:val="0"/>
                              <w:marTop w:val="0"/>
                              <w:marBottom w:val="0"/>
                              <w:divBdr>
                                <w:top w:val="none" w:sz="0" w:space="0" w:color="auto"/>
                                <w:left w:val="none" w:sz="0" w:space="0" w:color="auto"/>
                                <w:bottom w:val="none" w:sz="0" w:space="0" w:color="auto"/>
                                <w:right w:val="none" w:sz="0" w:space="0" w:color="auto"/>
                              </w:divBdr>
                            </w:div>
                          </w:divsChild>
                        </w:div>
                        <w:div w:id="1985962577">
                          <w:marLeft w:val="0"/>
                          <w:marRight w:val="0"/>
                          <w:marTop w:val="0"/>
                          <w:marBottom w:val="0"/>
                          <w:divBdr>
                            <w:top w:val="none" w:sz="0" w:space="0" w:color="auto"/>
                            <w:left w:val="none" w:sz="0" w:space="0" w:color="auto"/>
                            <w:bottom w:val="none" w:sz="0" w:space="0" w:color="auto"/>
                            <w:right w:val="none" w:sz="0" w:space="0" w:color="auto"/>
                          </w:divBdr>
                          <w:divsChild>
                            <w:div w:id="1857190964">
                              <w:marLeft w:val="0"/>
                              <w:marRight w:val="0"/>
                              <w:marTop w:val="0"/>
                              <w:marBottom w:val="0"/>
                              <w:divBdr>
                                <w:top w:val="none" w:sz="0" w:space="0" w:color="auto"/>
                                <w:left w:val="none" w:sz="0" w:space="0" w:color="auto"/>
                                <w:bottom w:val="none" w:sz="0" w:space="0" w:color="auto"/>
                                <w:right w:val="none" w:sz="0" w:space="0" w:color="auto"/>
                              </w:divBdr>
                            </w:div>
                          </w:divsChild>
                        </w:div>
                        <w:div w:id="1304118679">
                          <w:marLeft w:val="0"/>
                          <w:marRight w:val="0"/>
                          <w:marTop w:val="0"/>
                          <w:marBottom w:val="0"/>
                          <w:divBdr>
                            <w:top w:val="none" w:sz="0" w:space="0" w:color="auto"/>
                            <w:left w:val="none" w:sz="0" w:space="0" w:color="auto"/>
                            <w:bottom w:val="none" w:sz="0" w:space="0" w:color="auto"/>
                            <w:right w:val="none" w:sz="0" w:space="0" w:color="auto"/>
                          </w:divBdr>
                          <w:divsChild>
                            <w:div w:id="1690906099">
                              <w:marLeft w:val="0"/>
                              <w:marRight w:val="0"/>
                              <w:marTop w:val="0"/>
                              <w:marBottom w:val="0"/>
                              <w:divBdr>
                                <w:top w:val="none" w:sz="0" w:space="0" w:color="auto"/>
                                <w:left w:val="none" w:sz="0" w:space="0" w:color="auto"/>
                                <w:bottom w:val="none" w:sz="0" w:space="0" w:color="auto"/>
                                <w:right w:val="none" w:sz="0" w:space="0" w:color="auto"/>
                              </w:divBdr>
                            </w:div>
                          </w:divsChild>
                        </w:div>
                        <w:div w:id="2101561148">
                          <w:marLeft w:val="0"/>
                          <w:marRight w:val="0"/>
                          <w:marTop w:val="0"/>
                          <w:marBottom w:val="0"/>
                          <w:divBdr>
                            <w:top w:val="none" w:sz="0" w:space="0" w:color="auto"/>
                            <w:left w:val="none" w:sz="0" w:space="0" w:color="auto"/>
                            <w:bottom w:val="none" w:sz="0" w:space="0" w:color="auto"/>
                            <w:right w:val="none" w:sz="0" w:space="0" w:color="auto"/>
                          </w:divBdr>
                          <w:divsChild>
                            <w:div w:id="1390036807">
                              <w:marLeft w:val="0"/>
                              <w:marRight w:val="0"/>
                              <w:marTop w:val="0"/>
                              <w:marBottom w:val="0"/>
                              <w:divBdr>
                                <w:top w:val="none" w:sz="0" w:space="0" w:color="auto"/>
                                <w:left w:val="none" w:sz="0" w:space="0" w:color="auto"/>
                                <w:bottom w:val="none" w:sz="0" w:space="0" w:color="auto"/>
                                <w:right w:val="none" w:sz="0" w:space="0" w:color="auto"/>
                              </w:divBdr>
                            </w:div>
                          </w:divsChild>
                        </w:div>
                        <w:div w:id="1353216817">
                          <w:marLeft w:val="0"/>
                          <w:marRight w:val="0"/>
                          <w:marTop w:val="0"/>
                          <w:marBottom w:val="0"/>
                          <w:divBdr>
                            <w:top w:val="none" w:sz="0" w:space="0" w:color="auto"/>
                            <w:left w:val="none" w:sz="0" w:space="0" w:color="auto"/>
                            <w:bottom w:val="none" w:sz="0" w:space="0" w:color="auto"/>
                            <w:right w:val="none" w:sz="0" w:space="0" w:color="auto"/>
                          </w:divBdr>
                          <w:divsChild>
                            <w:div w:id="1505437257">
                              <w:marLeft w:val="0"/>
                              <w:marRight w:val="0"/>
                              <w:marTop w:val="0"/>
                              <w:marBottom w:val="0"/>
                              <w:divBdr>
                                <w:top w:val="none" w:sz="0" w:space="0" w:color="auto"/>
                                <w:left w:val="none" w:sz="0" w:space="0" w:color="auto"/>
                                <w:bottom w:val="none" w:sz="0" w:space="0" w:color="auto"/>
                                <w:right w:val="none" w:sz="0" w:space="0" w:color="auto"/>
                              </w:divBdr>
                            </w:div>
                          </w:divsChild>
                        </w:div>
                        <w:div w:id="1112164501">
                          <w:marLeft w:val="0"/>
                          <w:marRight w:val="0"/>
                          <w:marTop w:val="0"/>
                          <w:marBottom w:val="0"/>
                          <w:divBdr>
                            <w:top w:val="none" w:sz="0" w:space="0" w:color="auto"/>
                            <w:left w:val="none" w:sz="0" w:space="0" w:color="auto"/>
                            <w:bottom w:val="none" w:sz="0" w:space="0" w:color="auto"/>
                            <w:right w:val="none" w:sz="0" w:space="0" w:color="auto"/>
                          </w:divBdr>
                          <w:divsChild>
                            <w:div w:id="1526866057">
                              <w:marLeft w:val="0"/>
                              <w:marRight w:val="0"/>
                              <w:marTop w:val="0"/>
                              <w:marBottom w:val="0"/>
                              <w:divBdr>
                                <w:top w:val="none" w:sz="0" w:space="0" w:color="auto"/>
                                <w:left w:val="none" w:sz="0" w:space="0" w:color="auto"/>
                                <w:bottom w:val="none" w:sz="0" w:space="0" w:color="auto"/>
                                <w:right w:val="none" w:sz="0" w:space="0" w:color="auto"/>
                              </w:divBdr>
                            </w:div>
                          </w:divsChild>
                        </w:div>
                        <w:div w:id="1570574321">
                          <w:marLeft w:val="0"/>
                          <w:marRight w:val="0"/>
                          <w:marTop w:val="0"/>
                          <w:marBottom w:val="0"/>
                          <w:divBdr>
                            <w:top w:val="none" w:sz="0" w:space="0" w:color="auto"/>
                            <w:left w:val="none" w:sz="0" w:space="0" w:color="auto"/>
                            <w:bottom w:val="none" w:sz="0" w:space="0" w:color="auto"/>
                            <w:right w:val="none" w:sz="0" w:space="0" w:color="auto"/>
                          </w:divBdr>
                          <w:divsChild>
                            <w:div w:id="185753129">
                              <w:marLeft w:val="0"/>
                              <w:marRight w:val="0"/>
                              <w:marTop w:val="0"/>
                              <w:marBottom w:val="0"/>
                              <w:divBdr>
                                <w:top w:val="none" w:sz="0" w:space="0" w:color="auto"/>
                                <w:left w:val="none" w:sz="0" w:space="0" w:color="auto"/>
                                <w:bottom w:val="none" w:sz="0" w:space="0" w:color="auto"/>
                                <w:right w:val="none" w:sz="0" w:space="0" w:color="auto"/>
                              </w:divBdr>
                            </w:div>
                          </w:divsChild>
                        </w:div>
                        <w:div w:id="1066756967">
                          <w:marLeft w:val="0"/>
                          <w:marRight w:val="0"/>
                          <w:marTop w:val="0"/>
                          <w:marBottom w:val="0"/>
                          <w:divBdr>
                            <w:top w:val="none" w:sz="0" w:space="0" w:color="auto"/>
                            <w:left w:val="none" w:sz="0" w:space="0" w:color="auto"/>
                            <w:bottom w:val="none" w:sz="0" w:space="0" w:color="auto"/>
                            <w:right w:val="none" w:sz="0" w:space="0" w:color="auto"/>
                          </w:divBdr>
                          <w:divsChild>
                            <w:div w:id="491915830">
                              <w:marLeft w:val="0"/>
                              <w:marRight w:val="0"/>
                              <w:marTop w:val="0"/>
                              <w:marBottom w:val="0"/>
                              <w:divBdr>
                                <w:top w:val="none" w:sz="0" w:space="0" w:color="auto"/>
                                <w:left w:val="none" w:sz="0" w:space="0" w:color="auto"/>
                                <w:bottom w:val="none" w:sz="0" w:space="0" w:color="auto"/>
                                <w:right w:val="none" w:sz="0" w:space="0" w:color="auto"/>
                              </w:divBdr>
                            </w:div>
                          </w:divsChild>
                        </w:div>
                        <w:div w:id="766927965">
                          <w:marLeft w:val="0"/>
                          <w:marRight w:val="0"/>
                          <w:marTop w:val="0"/>
                          <w:marBottom w:val="0"/>
                          <w:divBdr>
                            <w:top w:val="none" w:sz="0" w:space="0" w:color="auto"/>
                            <w:left w:val="none" w:sz="0" w:space="0" w:color="auto"/>
                            <w:bottom w:val="none" w:sz="0" w:space="0" w:color="auto"/>
                            <w:right w:val="none" w:sz="0" w:space="0" w:color="auto"/>
                          </w:divBdr>
                          <w:divsChild>
                            <w:div w:id="1786002250">
                              <w:marLeft w:val="0"/>
                              <w:marRight w:val="0"/>
                              <w:marTop w:val="0"/>
                              <w:marBottom w:val="0"/>
                              <w:divBdr>
                                <w:top w:val="none" w:sz="0" w:space="0" w:color="auto"/>
                                <w:left w:val="none" w:sz="0" w:space="0" w:color="auto"/>
                                <w:bottom w:val="none" w:sz="0" w:space="0" w:color="auto"/>
                                <w:right w:val="none" w:sz="0" w:space="0" w:color="auto"/>
                              </w:divBdr>
                            </w:div>
                          </w:divsChild>
                        </w:div>
                        <w:div w:id="1092431219">
                          <w:marLeft w:val="0"/>
                          <w:marRight w:val="0"/>
                          <w:marTop w:val="0"/>
                          <w:marBottom w:val="0"/>
                          <w:divBdr>
                            <w:top w:val="none" w:sz="0" w:space="0" w:color="auto"/>
                            <w:left w:val="none" w:sz="0" w:space="0" w:color="auto"/>
                            <w:bottom w:val="none" w:sz="0" w:space="0" w:color="auto"/>
                            <w:right w:val="none" w:sz="0" w:space="0" w:color="auto"/>
                          </w:divBdr>
                          <w:divsChild>
                            <w:div w:id="1661038835">
                              <w:marLeft w:val="0"/>
                              <w:marRight w:val="0"/>
                              <w:marTop w:val="0"/>
                              <w:marBottom w:val="0"/>
                              <w:divBdr>
                                <w:top w:val="none" w:sz="0" w:space="0" w:color="auto"/>
                                <w:left w:val="none" w:sz="0" w:space="0" w:color="auto"/>
                                <w:bottom w:val="none" w:sz="0" w:space="0" w:color="auto"/>
                                <w:right w:val="none" w:sz="0" w:space="0" w:color="auto"/>
                              </w:divBdr>
                            </w:div>
                          </w:divsChild>
                        </w:div>
                        <w:div w:id="55205886">
                          <w:marLeft w:val="0"/>
                          <w:marRight w:val="0"/>
                          <w:marTop w:val="0"/>
                          <w:marBottom w:val="0"/>
                          <w:divBdr>
                            <w:top w:val="none" w:sz="0" w:space="0" w:color="auto"/>
                            <w:left w:val="none" w:sz="0" w:space="0" w:color="auto"/>
                            <w:bottom w:val="none" w:sz="0" w:space="0" w:color="auto"/>
                            <w:right w:val="none" w:sz="0" w:space="0" w:color="auto"/>
                          </w:divBdr>
                          <w:divsChild>
                            <w:div w:id="552350176">
                              <w:marLeft w:val="0"/>
                              <w:marRight w:val="0"/>
                              <w:marTop w:val="0"/>
                              <w:marBottom w:val="0"/>
                              <w:divBdr>
                                <w:top w:val="none" w:sz="0" w:space="0" w:color="auto"/>
                                <w:left w:val="none" w:sz="0" w:space="0" w:color="auto"/>
                                <w:bottom w:val="none" w:sz="0" w:space="0" w:color="auto"/>
                                <w:right w:val="none" w:sz="0" w:space="0" w:color="auto"/>
                              </w:divBdr>
                            </w:div>
                          </w:divsChild>
                        </w:div>
                        <w:div w:id="550920871">
                          <w:marLeft w:val="0"/>
                          <w:marRight w:val="0"/>
                          <w:marTop w:val="0"/>
                          <w:marBottom w:val="0"/>
                          <w:divBdr>
                            <w:top w:val="none" w:sz="0" w:space="0" w:color="auto"/>
                            <w:left w:val="none" w:sz="0" w:space="0" w:color="auto"/>
                            <w:bottom w:val="none" w:sz="0" w:space="0" w:color="auto"/>
                            <w:right w:val="none" w:sz="0" w:space="0" w:color="auto"/>
                          </w:divBdr>
                          <w:divsChild>
                            <w:div w:id="1138960898">
                              <w:marLeft w:val="0"/>
                              <w:marRight w:val="0"/>
                              <w:marTop w:val="0"/>
                              <w:marBottom w:val="0"/>
                              <w:divBdr>
                                <w:top w:val="none" w:sz="0" w:space="0" w:color="auto"/>
                                <w:left w:val="none" w:sz="0" w:space="0" w:color="auto"/>
                                <w:bottom w:val="none" w:sz="0" w:space="0" w:color="auto"/>
                                <w:right w:val="none" w:sz="0" w:space="0" w:color="auto"/>
                              </w:divBdr>
                            </w:div>
                          </w:divsChild>
                        </w:div>
                        <w:div w:id="946502394">
                          <w:marLeft w:val="0"/>
                          <w:marRight w:val="0"/>
                          <w:marTop w:val="0"/>
                          <w:marBottom w:val="0"/>
                          <w:divBdr>
                            <w:top w:val="none" w:sz="0" w:space="0" w:color="auto"/>
                            <w:left w:val="none" w:sz="0" w:space="0" w:color="auto"/>
                            <w:bottom w:val="none" w:sz="0" w:space="0" w:color="auto"/>
                            <w:right w:val="none" w:sz="0" w:space="0" w:color="auto"/>
                          </w:divBdr>
                          <w:divsChild>
                            <w:div w:id="1119450298">
                              <w:marLeft w:val="0"/>
                              <w:marRight w:val="0"/>
                              <w:marTop w:val="0"/>
                              <w:marBottom w:val="0"/>
                              <w:divBdr>
                                <w:top w:val="none" w:sz="0" w:space="0" w:color="auto"/>
                                <w:left w:val="none" w:sz="0" w:space="0" w:color="auto"/>
                                <w:bottom w:val="none" w:sz="0" w:space="0" w:color="auto"/>
                                <w:right w:val="none" w:sz="0" w:space="0" w:color="auto"/>
                              </w:divBdr>
                            </w:div>
                          </w:divsChild>
                        </w:div>
                        <w:div w:id="827864460">
                          <w:marLeft w:val="0"/>
                          <w:marRight w:val="0"/>
                          <w:marTop w:val="0"/>
                          <w:marBottom w:val="0"/>
                          <w:divBdr>
                            <w:top w:val="none" w:sz="0" w:space="0" w:color="auto"/>
                            <w:left w:val="none" w:sz="0" w:space="0" w:color="auto"/>
                            <w:bottom w:val="none" w:sz="0" w:space="0" w:color="auto"/>
                            <w:right w:val="none" w:sz="0" w:space="0" w:color="auto"/>
                          </w:divBdr>
                          <w:divsChild>
                            <w:div w:id="1953898513">
                              <w:marLeft w:val="0"/>
                              <w:marRight w:val="0"/>
                              <w:marTop w:val="0"/>
                              <w:marBottom w:val="0"/>
                              <w:divBdr>
                                <w:top w:val="none" w:sz="0" w:space="0" w:color="auto"/>
                                <w:left w:val="none" w:sz="0" w:space="0" w:color="auto"/>
                                <w:bottom w:val="none" w:sz="0" w:space="0" w:color="auto"/>
                                <w:right w:val="none" w:sz="0" w:space="0" w:color="auto"/>
                              </w:divBdr>
                            </w:div>
                          </w:divsChild>
                        </w:div>
                        <w:div w:id="2036033234">
                          <w:marLeft w:val="0"/>
                          <w:marRight w:val="0"/>
                          <w:marTop w:val="0"/>
                          <w:marBottom w:val="0"/>
                          <w:divBdr>
                            <w:top w:val="none" w:sz="0" w:space="0" w:color="auto"/>
                            <w:left w:val="none" w:sz="0" w:space="0" w:color="auto"/>
                            <w:bottom w:val="none" w:sz="0" w:space="0" w:color="auto"/>
                            <w:right w:val="none" w:sz="0" w:space="0" w:color="auto"/>
                          </w:divBdr>
                          <w:divsChild>
                            <w:div w:id="1657681553">
                              <w:marLeft w:val="0"/>
                              <w:marRight w:val="0"/>
                              <w:marTop w:val="0"/>
                              <w:marBottom w:val="0"/>
                              <w:divBdr>
                                <w:top w:val="none" w:sz="0" w:space="0" w:color="auto"/>
                                <w:left w:val="none" w:sz="0" w:space="0" w:color="auto"/>
                                <w:bottom w:val="none" w:sz="0" w:space="0" w:color="auto"/>
                                <w:right w:val="none" w:sz="0" w:space="0" w:color="auto"/>
                              </w:divBdr>
                            </w:div>
                          </w:divsChild>
                        </w:div>
                        <w:div w:id="2092893374">
                          <w:marLeft w:val="0"/>
                          <w:marRight w:val="0"/>
                          <w:marTop w:val="0"/>
                          <w:marBottom w:val="0"/>
                          <w:divBdr>
                            <w:top w:val="none" w:sz="0" w:space="0" w:color="auto"/>
                            <w:left w:val="none" w:sz="0" w:space="0" w:color="auto"/>
                            <w:bottom w:val="none" w:sz="0" w:space="0" w:color="auto"/>
                            <w:right w:val="none" w:sz="0" w:space="0" w:color="auto"/>
                          </w:divBdr>
                          <w:divsChild>
                            <w:div w:id="962883595">
                              <w:marLeft w:val="0"/>
                              <w:marRight w:val="0"/>
                              <w:marTop w:val="0"/>
                              <w:marBottom w:val="0"/>
                              <w:divBdr>
                                <w:top w:val="none" w:sz="0" w:space="0" w:color="auto"/>
                                <w:left w:val="none" w:sz="0" w:space="0" w:color="auto"/>
                                <w:bottom w:val="none" w:sz="0" w:space="0" w:color="auto"/>
                                <w:right w:val="none" w:sz="0" w:space="0" w:color="auto"/>
                              </w:divBdr>
                            </w:div>
                          </w:divsChild>
                        </w:div>
                        <w:div w:id="838539152">
                          <w:marLeft w:val="0"/>
                          <w:marRight w:val="0"/>
                          <w:marTop w:val="0"/>
                          <w:marBottom w:val="0"/>
                          <w:divBdr>
                            <w:top w:val="none" w:sz="0" w:space="0" w:color="auto"/>
                            <w:left w:val="none" w:sz="0" w:space="0" w:color="auto"/>
                            <w:bottom w:val="none" w:sz="0" w:space="0" w:color="auto"/>
                            <w:right w:val="none" w:sz="0" w:space="0" w:color="auto"/>
                          </w:divBdr>
                          <w:divsChild>
                            <w:div w:id="1931545318">
                              <w:marLeft w:val="0"/>
                              <w:marRight w:val="0"/>
                              <w:marTop w:val="0"/>
                              <w:marBottom w:val="0"/>
                              <w:divBdr>
                                <w:top w:val="none" w:sz="0" w:space="0" w:color="auto"/>
                                <w:left w:val="none" w:sz="0" w:space="0" w:color="auto"/>
                                <w:bottom w:val="none" w:sz="0" w:space="0" w:color="auto"/>
                                <w:right w:val="none" w:sz="0" w:space="0" w:color="auto"/>
                              </w:divBdr>
                            </w:div>
                          </w:divsChild>
                        </w:div>
                        <w:div w:id="1458373768">
                          <w:marLeft w:val="0"/>
                          <w:marRight w:val="0"/>
                          <w:marTop w:val="0"/>
                          <w:marBottom w:val="0"/>
                          <w:divBdr>
                            <w:top w:val="none" w:sz="0" w:space="0" w:color="auto"/>
                            <w:left w:val="none" w:sz="0" w:space="0" w:color="auto"/>
                            <w:bottom w:val="none" w:sz="0" w:space="0" w:color="auto"/>
                            <w:right w:val="none" w:sz="0" w:space="0" w:color="auto"/>
                          </w:divBdr>
                          <w:divsChild>
                            <w:div w:id="1939754599">
                              <w:marLeft w:val="0"/>
                              <w:marRight w:val="0"/>
                              <w:marTop w:val="0"/>
                              <w:marBottom w:val="0"/>
                              <w:divBdr>
                                <w:top w:val="none" w:sz="0" w:space="0" w:color="auto"/>
                                <w:left w:val="none" w:sz="0" w:space="0" w:color="auto"/>
                                <w:bottom w:val="none" w:sz="0" w:space="0" w:color="auto"/>
                                <w:right w:val="none" w:sz="0" w:space="0" w:color="auto"/>
                              </w:divBdr>
                            </w:div>
                          </w:divsChild>
                        </w:div>
                        <w:div w:id="1635018382">
                          <w:marLeft w:val="0"/>
                          <w:marRight w:val="0"/>
                          <w:marTop w:val="0"/>
                          <w:marBottom w:val="0"/>
                          <w:divBdr>
                            <w:top w:val="none" w:sz="0" w:space="0" w:color="auto"/>
                            <w:left w:val="none" w:sz="0" w:space="0" w:color="auto"/>
                            <w:bottom w:val="none" w:sz="0" w:space="0" w:color="auto"/>
                            <w:right w:val="none" w:sz="0" w:space="0" w:color="auto"/>
                          </w:divBdr>
                          <w:divsChild>
                            <w:div w:id="1692030144">
                              <w:marLeft w:val="0"/>
                              <w:marRight w:val="0"/>
                              <w:marTop w:val="0"/>
                              <w:marBottom w:val="0"/>
                              <w:divBdr>
                                <w:top w:val="none" w:sz="0" w:space="0" w:color="auto"/>
                                <w:left w:val="none" w:sz="0" w:space="0" w:color="auto"/>
                                <w:bottom w:val="none" w:sz="0" w:space="0" w:color="auto"/>
                                <w:right w:val="none" w:sz="0" w:space="0" w:color="auto"/>
                              </w:divBdr>
                            </w:div>
                          </w:divsChild>
                        </w:div>
                        <w:div w:id="1832284950">
                          <w:marLeft w:val="0"/>
                          <w:marRight w:val="0"/>
                          <w:marTop w:val="0"/>
                          <w:marBottom w:val="0"/>
                          <w:divBdr>
                            <w:top w:val="none" w:sz="0" w:space="0" w:color="auto"/>
                            <w:left w:val="none" w:sz="0" w:space="0" w:color="auto"/>
                            <w:bottom w:val="none" w:sz="0" w:space="0" w:color="auto"/>
                            <w:right w:val="none" w:sz="0" w:space="0" w:color="auto"/>
                          </w:divBdr>
                          <w:divsChild>
                            <w:div w:id="92870417">
                              <w:marLeft w:val="0"/>
                              <w:marRight w:val="0"/>
                              <w:marTop w:val="0"/>
                              <w:marBottom w:val="0"/>
                              <w:divBdr>
                                <w:top w:val="none" w:sz="0" w:space="0" w:color="auto"/>
                                <w:left w:val="none" w:sz="0" w:space="0" w:color="auto"/>
                                <w:bottom w:val="none" w:sz="0" w:space="0" w:color="auto"/>
                                <w:right w:val="none" w:sz="0" w:space="0" w:color="auto"/>
                              </w:divBdr>
                            </w:div>
                          </w:divsChild>
                        </w:div>
                        <w:div w:id="1939409724">
                          <w:marLeft w:val="0"/>
                          <w:marRight w:val="0"/>
                          <w:marTop w:val="0"/>
                          <w:marBottom w:val="0"/>
                          <w:divBdr>
                            <w:top w:val="none" w:sz="0" w:space="0" w:color="auto"/>
                            <w:left w:val="none" w:sz="0" w:space="0" w:color="auto"/>
                            <w:bottom w:val="none" w:sz="0" w:space="0" w:color="auto"/>
                            <w:right w:val="none" w:sz="0" w:space="0" w:color="auto"/>
                          </w:divBdr>
                          <w:divsChild>
                            <w:div w:id="736587176">
                              <w:marLeft w:val="0"/>
                              <w:marRight w:val="0"/>
                              <w:marTop w:val="0"/>
                              <w:marBottom w:val="0"/>
                              <w:divBdr>
                                <w:top w:val="none" w:sz="0" w:space="0" w:color="auto"/>
                                <w:left w:val="none" w:sz="0" w:space="0" w:color="auto"/>
                                <w:bottom w:val="none" w:sz="0" w:space="0" w:color="auto"/>
                                <w:right w:val="none" w:sz="0" w:space="0" w:color="auto"/>
                              </w:divBdr>
                            </w:div>
                          </w:divsChild>
                        </w:div>
                        <w:div w:id="296186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75449">
      <w:bodyDiv w:val="1"/>
      <w:marLeft w:val="0"/>
      <w:marRight w:val="0"/>
      <w:marTop w:val="0"/>
      <w:marBottom w:val="0"/>
      <w:divBdr>
        <w:top w:val="none" w:sz="0" w:space="0" w:color="auto"/>
        <w:left w:val="none" w:sz="0" w:space="0" w:color="auto"/>
        <w:bottom w:val="none" w:sz="0" w:space="0" w:color="auto"/>
        <w:right w:val="none" w:sz="0" w:space="0" w:color="auto"/>
      </w:divBdr>
      <w:divsChild>
        <w:div w:id="1767506342">
          <w:marLeft w:val="0"/>
          <w:marRight w:val="0"/>
          <w:marTop w:val="0"/>
          <w:marBottom w:val="0"/>
          <w:divBdr>
            <w:top w:val="none" w:sz="0" w:space="0" w:color="auto"/>
            <w:left w:val="none" w:sz="0" w:space="0" w:color="auto"/>
            <w:bottom w:val="none" w:sz="0" w:space="0" w:color="auto"/>
            <w:right w:val="none" w:sz="0" w:space="0" w:color="auto"/>
          </w:divBdr>
          <w:divsChild>
            <w:div w:id="648285805">
              <w:marLeft w:val="0"/>
              <w:marRight w:val="0"/>
              <w:marTop w:val="0"/>
              <w:marBottom w:val="0"/>
              <w:divBdr>
                <w:top w:val="none" w:sz="0" w:space="0" w:color="auto"/>
                <w:left w:val="none" w:sz="0" w:space="0" w:color="auto"/>
                <w:bottom w:val="none" w:sz="0" w:space="0" w:color="auto"/>
                <w:right w:val="none" w:sz="0" w:space="0" w:color="auto"/>
              </w:divBdr>
            </w:div>
          </w:divsChild>
        </w:div>
        <w:div w:id="1131829835">
          <w:marLeft w:val="0"/>
          <w:marRight w:val="0"/>
          <w:marTop w:val="0"/>
          <w:marBottom w:val="0"/>
          <w:divBdr>
            <w:top w:val="none" w:sz="0" w:space="0" w:color="auto"/>
            <w:left w:val="none" w:sz="0" w:space="0" w:color="auto"/>
            <w:bottom w:val="none" w:sz="0" w:space="0" w:color="auto"/>
            <w:right w:val="none" w:sz="0" w:space="0" w:color="auto"/>
          </w:divBdr>
          <w:divsChild>
            <w:div w:id="1226717812">
              <w:marLeft w:val="0"/>
              <w:marRight w:val="0"/>
              <w:marTop w:val="0"/>
              <w:marBottom w:val="0"/>
              <w:divBdr>
                <w:top w:val="none" w:sz="0" w:space="0" w:color="auto"/>
                <w:left w:val="none" w:sz="0" w:space="0" w:color="auto"/>
                <w:bottom w:val="none" w:sz="0" w:space="0" w:color="auto"/>
                <w:right w:val="none" w:sz="0" w:space="0" w:color="auto"/>
              </w:divBdr>
            </w:div>
            <w:div w:id="199708983">
              <w:marLeft w:val="0"/>
              <w:marRight w:val="0"/>
              <w:marTop w:val="0"/>
              <w:marBottom w:val="0"/>
              <w:divBdr>
                <w:top w:val="none" w:sz="0" w:space="0" w:color="auto"/>
                <w:left w:val="none" w:sz="0" w:space="0" w:color="auto"/>
                <w:bottom w:val="none" w:sz="0" w:space="0" w:color="auto"/>
                <w:right w:val="none" w:sz="0" w:space="0" w:color="auto"/>
              </w:divBdr>
              <w:divsChild>
                <w:div w:id="1515993673">
                  <w:marLeft w:val="0"/>
                  <w:marRight w:val="0"/>
                  <w:marTop w:val="0"/>
                  <w:marBottom w:val="0"/>
                  <w:divBdr>
                    <w:top w:val="none" w:sz="0" w:space="0" w:color="auto"/>
                    <w:left w:val="none" w:sz="0" w:space="0" w:color="auto"/>
                    <w:bottom w:val="none" w:sz="0" w:space="0" w:color="auto"/>
                    <w:right w:val="none" w:sz="0" w:space="0" w:color="auto"/>
                  </w:divBdr>
                  <w:divsChild>
                    <w:div w:id="2101634311">
                      <w:marLeft w:val="0"/>
                      <w:marRight w:val="0"/>
                      <w:marTop w:val="0"/>
                      <w:marBottom w:val="0"/>
                      <w:divBdr>
                        <w:top w:val="none" w:sz="0" w:space="0" w:color="auto"/>
                        <w:left w:val="none" w:sz="0" w:space="0" w:color="auto"/>
                        <w:bottom w:val="none" w:sz="0" w:space="0" w:color="auto"/>
                        <w:right w:val="none" w:sz="0" w:space="0" w:color="auto"/>
                      </w:divBdr>
                    </w:div>
                  </w:divsChild>
                </w:div>
                <w:div w:id="1404639096">
                  <w:marLeft w:val="0"/>
                  <w:marRight w:val="0"/>
                  <w:marTop w:val="0"/>
                  <w:marBottom w:val="0"/>
                  <w:divBdr>
                    <w:top w:val="none" w:sz="0" w:space="0" w:color="auto"/>
                    <w:left w:val="none" w:sz="0" w:space="0" w:color="auto"/>
                    <w:bottom w:val="none" w:sz="0" w:space="0" w:color="auto"/>
                    <w:right w:val="none" w:sz="0" w:space="0" w:color="auto"/>
                  </w:divBdr>
                  <w:divsChild>
                    <w:div w:id="239799059">
                      <w:marLeft w:val="0"/>
                      <w:marRight w:val="0"/>
                      <w:marTop w:val="0"/>
                      <w:marBottom w:val="0"/>
                      <w:divBdr>
                        <w:top w:val="none" w:sz="0" w:space="0" w:color="auto"/>
                        <w:left w:val="none" w:sz="0" w:space="0" w:color="auto"/>
                        <w:bottom w:val="none" w:sz="0" w:space="0" w:color="auto"/>
                        <w:right w:val="none" w:sz="0" w:space="0" w:color="auto"/>
                      </w:divBdr>
                    </w:div>
                  </w:divsChild>
                </w:div>
                <w:div w:id="122119493">
                  <w:marLeft w:val="0"/>
                  <w:marRight w:val="0"/>
                  <w:marTop w:val="0"/>
                  <w:marBottom w:val="0"/>
                  <w:divBdr>
                    <w:top w:val="none" w:sz="0" w:space="0" w:color="auto"/>
                    <w:left w:val="none" w:sz="0" w:space="0" w:color="auto"/>
                    <w:bottom w:val="none" w:sz="0" w:space="0" w:color="auto"/>
                    <w:right w:val="none" w:sz="0" w:space="0" w:color="auto"/>
                  </w:divBdr>
                  <w:divsChild>
                    <w:div w:id="1859079914">
                      <w:marLeft w:val="0"/>
                      <w:marRight w:val="0"/>
                      <w:marTop w:val="0"/>
                      <w:marBottom w:val="0"/>
                      <w:divBdr>
                        <w:top w:val="none" w:sz="0" w:space="0" w:color="auto"/>
                        <w:left w:val="none" w:sz="0" w:space="0" w:color="auto"/>
                        <w:bottom w:val="none" w:sz="0" w:space="0" w:color="auto"/>
                        <w:right w:val="none" w:sz="0" w:space="0" w:color="auto"/>
                      </w:divBdr>
                    </w:div>
                  </w:divsChild>
                </w:div>
                <w:div w:id="1725644414">
                  <w:marLeft w:val="0"/>
                  <w:marRight w:val="0"/>
                  <w:marTop w:val="0"/>
                  <w:marBottom w:val="0"/>
                  <w:divBdr>
                    <w:top w:val="none" w:sz="0" w:space="0" w:color="auto"/>
                    <w:left w:val="none" w:sz="0" w:space="0" w:color="auto"/>
                    <w:bottom w:val="none" w:sz="0" w:space="0" w:color="auto"/>
                    <w:right w:val="none" w:sz="0" w:space="0" w:color="auto"/>
                  </w:divBdr>
                  <w:divsChild>
                    <w:div w:id="717357072">
                      <w:marLeft w:val="0"/>
                      <w:marRight w:val="0"/>
                      <w:marTop w:val="0"/>
                      <w:marBottom w:val="0"/>
                      <w:divBdr>
                        <w:top w:val="none" w:sz="0" w:space="0" w:color="auto"/>
                        <w:left w:val="none" w:sz="0" w:space="0" w:color="auto"/>
                        <w:bottom w:val="none" w:sz="0" w:space="0" w:color="auto"/>
                        <w:right w:val="none" w:sz="0" w:space="0" w:color="auto"/>
                      </w:divBdr>
                    </w:div>
                  </w:divsChild>
                </w:div>
                <w:div w:id="1540706699">
                  <w:marLeft w:val="0"/>
                  <w:marRight w:val="0"/>
                  <w:marTop w:val="0"/>
                  <w:marBottom w:val="0"/>
                  <w:divBdr>
                    <w:top w:val="none" w:sz="0" w:space="0" w:color="auto"/>
                    <w:left w:val="none" w:sz="0" w:space="0" w:color="auto"/>
                    <w:bottom w:val="none" w:sz="0" w:space="0" w:color="auto"/>
                    <w:right w:val="none" w:sz="0" w:space="0" w:color="auto"/>
                  </w:divBdr>
                  <w:divsChild>
                    <w:div w:id="359859586">
                      <w:marLeft w:val="0"/>
                      <w:marRight w:val="0"/>
                      <w:marTop w:val="0"/>
                      <w:marBottom w:val="0"/>
                      <w:divBdr>
                        <w:top w:val="none" w:sz="0" w:space="0" w:color="auto"/>
                        <w:left w:val="none" w:sz="0" w:space="0" w:color="auto"/>
                        <w:bottom w:val="none" w:sz="0" w:space="0" w:color="auto"/>
                        <w:right w:val="none" w:sz="0" w:space="0" w:color="auto"/>
                      </w:divBdr>
                    </w:div>
                  </w:divsChild>
                </w:div>
                <w:div w:id="701177123">
                  <w:marLeft w:val="0"/>
                  <w:marRight w:val="0"/>
                  <w:marTop w:val="0"/>
                  <w:marBottom w:val="0"/>
                  <w:divBdr>
                    <w:top w:val="none" w:sz="0" w:space="0" w:color="auto"/>
                    <w:left w:val="none" w:sz="0" w:space="0" w:color="auto"/>
                    <w:bottom w:val="none" w:sz="0" w:space="0" w:color="auto"/>
                    <w:right w:val="none" w:sz="0" w:space="0" w:color="auto"/>
                  </w:divBdr>
                  <w:divsChild>
                    <w:div w:id="1600672067">
                      <w:marLeft w:val="0"/>
                      <w:marRight w:val="0"/>
                      <w:marTop w:val="0"/>
                      <w:marBottom w:val="0"/>
                      <w:divBdr>
                        <w:top w:val="none" w:sz="0" w:space="0" w:color="auto"/>
                        <w:left w:val="none" w:sz="0" w:space="0" w:color="auto"/>
                        <w:bottom w:val="none" w:sz="0" w:space="0" w:color="auto"/>
                        <w:right w:val="none" w:sz="0" w:space="0" w:color="auto"/>
                      </w:divBdr>
                    </w:div>
                  </w:divsChild>
                </w:div>
                <w:div w:id="1520970996">
                  <w:marLeft w:val="0"/>
                  <w:marRight w:val="0"/>
                  <w:marTop w:val="0"/>
                  <w:marBottom w:val="0"/>
                  <w:divBdr>
                    <w:top w:val="none" w:sz="0" w:space="0" w:color="auto"/>
                    <w:left w:val="none" w:sz="0" w:space="0" w:color="auto"/>
                    <w:bottom w:val="none" w:sz="0" w:space="0" w:color="auto"/>
                    <w:right w:val="none" w:sz="0" w:space="0" w:color="auto"/>
                  </w:divBdr>
                  <w:divsChild>
                    <w:div w:id="1306348174">
                      <w:marLeft w:val="0"/>
                      <w:marRight w:val="0"/>
                      <w:marTop w:val="0"/>
                      <w:marBottom w:val="0"/>
                      <w:divBdr>
                        <w:top w:val="none" w:sz="0" w:space="0" w:color="auto"/>
                        <w:left w:val="none" w:sz="0" w:space="0" w:color="auto"/>
                        <w:bottom w:val="none" w:sz="0" w:space="0" w:color="auto"/>
                        <w:right w:val="none" w:sz="0" w:space="0" w:color="auto"/>
                      </w:divBdr>
                    </w:div>
                  </w:divsChild>
                </w:div>
                <w:div w:id="1298074686">
                  <w:marLeft w:val="0"/>
                  <w:marRight w:val="0"/>
                  <w:marTop w:val="0"/>
                  <w:marBottom w:val="0"/>
                  <w:divBdr>
                    <w:top w:val="none" w:sz="0" w:space="0" w:color="auto"/>
                    <w:left w:val="none" w:sz="0" w:space="0" w:color="auto"/>
                    <w:bottom w:val="none" w:sz="0" w:space="0" w:color="auto"/>
                    <w:right w:val="none" w:sz="0" w:space="0" w:color="auto"/>
                  </w:divBdr>
                  <w:divsChild>
                    <w:div w:id="594170621">
                      <w:marLeft w:val="0"/>
                      <w:marRight w:val="0"/>
                      <w:marTop w:val="0"/>
                      <w:marBottom w:val="0"/>
                      <w:divBdr>
                        <w:top w:val="none" w:sz="0" w:space="0" w:color="auto"/>
                        <w:left w:val="none" w:sz="0" w:space="0" w:color="auto"/>
                        <w:bottom w:val="none" w:sz="0" w:space="0" w:color="auto"/>
                        <w:right w:val="none" w:sz="0" w:space="0" w:color="auto"/>
                      </w:divBdr>
                    </w:div>
                  </w:divsChild>
                </w:div>
                <w:div w:id="804590395">
                  <w:marLeft w:val="0"/>
                  <w:marRight w:val="0"/>
                  <w:marTop w:val="0"/>
                  <w:marBottom w:val="0"/>
                  <w:divBdr>
                    <w:top w:val="none" w:sz="0" w:space="0" w:color="auto"/>
                    <w:left w:val="none" w:sz="0" w:space="0" w:color="auto"/>
                    <w:bottom w:val="none" w:sz="0" w:space="0" w:color="auto"/>
                    <w:right w:val="none" w:sz="0" w:space="0" w:color="auto"/>
                  </w:divBdr>
                  <w:divsChild>
                    <w:div w:id="1040862318">
                      <w:marLeft w:val="0"/>
                      <w:marRight w:val="0"/>
                      <w:marTop w:val="0"/>
                      <w:marBottom w:val="0"/>
                      <w:divBdr>
                        <w:top w:val="none" w:sz="0" w:space="0" w:color="auto"/>
                        <w:left w:val="none" w:sz="0" w:space="0" w:color="auto"/>
                        <w:bottom w:val="none" w:sz="0" w:space="0" w:color="auto"/>
                        <w:right w:val="none" w:sz="0" w:space="0" w:color="auto"/>
                      </w:divBdr>
                    </w:div>
                  </w:divsChild>
                </w:div>
                <w:div w:id="1303005852">
                  <w:marLeft w:val="0"/>
                  <w:marRight w:val="0"/>
                  <w:marTop w:val="0"/>
                  <w:marBottom w:val="0"/>
                  <w:divBdr>
                    <w:top w:val="none" w:sz="0" w:space="0" w:color="auto"/>
                    <w:left w:val="none" w:sz="0" w:space="0" w:color="auto"/>
                    <w:bottom w:val="none" w:sz="0" w:space="0" w:color="auto"/>
                    <w:right w:val="none" w:sz="0" w:space="0" w:color="auto"/>
                  </w:divBdr>
                  <w:divsChild>
                    <w:div w:id="1027482225">
                      <w:marLeft w:val="0"/>
                      <w:marRight w:val="0"/>
                      <w:marTop w:val="0"/>
                      <w:marBottom w:val="0"/>
                      <w:divBdr>
                        <w:top w:val="none" w:sz="0" w:space="0" w:color="auto"/>
                        <w:left w:val="none" w:sz="0" w:space="0" w:color="auto"/>
                        <w:bottom w:val="none" w:sz="0" w:space="0" w:color="auto"/>
                        <w:right w:val="none" w:sz="0" w:space="0" w:color="auto"/>
                      </w:divBdr>
                    </w:div>
                  </w:divsChild>
                </w:div>
                <w:div w:id="948392613">
                  <w:marLeft w:val="0"/>
                  <w:marRight w:val="0"/>
                  <w:marTop w:val="0"/>
                  <w:marBottom w:val="0"/>
                  <w:divBdr>
                    <w:top w:val="none" w:sz="0" w:space="0" w:color="auto"/>
                    <w:left w:val="none" w:sz="0" w:space="0" w:color="auto"/>
                    <w:bottom w:val="none" w:sz="0" w:space="0" w:color="auto"/>
                    <w:right w:val="none" w:sz="0" w:space="0" w:color="auto"/>
                  </w:divBdr>
                  <w:divsChild>
                    <w:div w:id="1890535534">
                      <w:marLeft w:val="0"/>
                      <w:marRight w:val="0"/>
                      <w:marTop w:val="0"/>
                      <w:marBottom w:val="0"/>
                      <w:divBdr>
                        <w:top w:val="none" w:sz="0" w:space="0" w:color="auto"/>
                        <w:left w:val="none" w:sz="0" w:space="0" w:color="auto"/>
                        <w:bottom w:val="none" w:sz="0" w:space="0" w:color="auto"/>
                        <w:right w:val="none" w:sz="0" w:space="0" w:color="auto"/>
                      </w:divBdr>
                    </w:div>
                  </w:divsChild>
                </w:div>
                <w:div w:id="29885164">
                  <w:marLeft w:val="0"/>
                  <w:marRight w:val="0"/>
                  <w:marTop w:val="0"/>
                  <w:marBottom w:val="0"/>
                  <w:divBdr>
                    <w:top w:val="none" w:sz="0" w:space="0" w:color="auto"/>
                    <w:left w:val="none" w:sz="0" w:space="0" w:color="auto"/>
                    <w:bottom w:val="none" w:sz="0" w:space="0" w:color="auto"/>
                    <w:right w:val="none" w:sz="0" w:space="0" w:color="auto"/>
                  </w:divBdr>
                  <w:divsChild>
                    <w:div w:id="597565862">
                      <w:marLeft w:val="0"/>
                      <w:marRight w:val="0"/>
                      <w:marTop w:val="0"/>
                      <w:marBottom w:val="0"/>
                      <w:divBdr>
                        <w:top w:val="none" w:sz="0" w:space="0" w:color="auto"/>
                        <w:left w:val="none" w:sz="0" w:space="0" w:color="auto"/>
                        <w:bottom w:val="none" w:sz="0" w:space="0" w:color="auto"/>
                        <w:right w:val="none" w:sz="0" w:space="0" w:color="auto"/>
                      </w:divBdr>
                    </w:div>
                  </w:divsChild>
                </w:div>
                <w:div w:id="508758317">
                  <w:marLeft w:val="0"/>
                  <w:marRight w:val="0"/>
                  <w:marTop w:val="0"/>
                  <w:marBottom w:val="0"/>
                  <w:divBdr>
                    <w:top w:val="none" w:sz="0" w:space="0" w:color="auto"/>
                    <w:left w:val="none" w:sz="0" w:space="0" w:color="auto"/>
                    <w:bottom w:val="none" w:sz="0" w:space="0" w:color="auto"/>
                    <w:right w:val="none" w:sz="0" w:space="0" w:color="auto"/>
                  </w:divBdr>
                  <w:divsChild>
                    <w:div w:id="508830897">
                      <w:marLeft w:val="0"/>
                      <w:marRight w:val="0"/>
                      <w:marTop w:val="0"/>
                      <w:marBottom w:val="0"/>
                      <w:divBdr>
                        <w:top w:val="none" w:sz="0" w:space="0" w:color="auto"/>
                        <w:left w:val="none" w:sz="0" w:space="0" w:color="auto"/>
                        <w:bottom w:val="none" w:sz="0" w:space="0" w:color="auto"/>
                        <w:right w:val="none" w:sz="0" w:space="0" w:color="auto"/>
                      </w:divBdr>
                    </w:div>
                  </w:divsChild>
                </w:div>
                <w:div w:id="632754507">
                  <w:marLeft w:val="0"/>
                  <w:marRight w:val="0"/>
                  <w:marTop w:val="0"/>
                  <w:marBottom w:val="0"/>
                  <w:divBdr>
                    <w:top w:val="none" w:sz="0" w:space="0" w:color="auto"/>
                    <w:left w:val="none" w:sz="0" w:space="0" w:color="auto"/>
                    <w:bottom w:val="none" w:sz="0" w:space="0" w:color="auto"/>
                    <w:right w:val="none" w:sz="0" w:space="0" w:color="auto"/>
                  </w:divBdr>
                  <w:divsChild>
                    <w:div w:id="2111509673">
                      <w:marLeft w:val="0"/>
                      <w:marRight w:val="0"/>
                      <w:marTop w:val="0"/>
                      <w:marBottom w:val="0"/>
                      <w:divBdr>
                        <w:top w:val="none" w:sz="0" w:space="0" w:color="auto"/>
                        <w:left w:val="none" w:sz="0" w:space="0" w:color="auto"/>
                        <w:bottom w:val="none" w:sz="0" w:space="0" w:color="auto"/>
                        <w:right w:val="none" w:sz="0" w:space="0" w:color="auto"/>
                      </w:divBdr>
                    </w:div>
                  </w:divsChild>
                </w:div>
                <w:div w:id="1716852334">
                  <w:marLeft w:val="0"/>
                  <w:marRight w:val="0"/>
                  <w:marTop w:val="0"/>
                  <w:marBottom w:val="0"/>
                  <w:divBdr>
                    <w:top w:val="none" w:sz="0" w:space="0" w:color="auto"/>
                    <w:left w:val="none" w:sz="0" w:space="0" w:color="auto"/>
                    <w:bottom w:val="none" w:sz="0" w:space="0" w:color="auto"/>
                    <w:right w:val="none" w:sz="0" w:space="0" w:color="auto"/>
                  </w:divBdr>
                  <w:divsChild>
                    <w:div w:id="2086686505">
                      <w:marLeft w:val="0"/>
                      <w:marRight w:val="0"/>
                      <w:marTop w:val="0"/>
                      <w:marBottom w:val="0"/>
                      <w:divBdr>
                        <w:top w:val="none" w:sz="0" w:space="0" w:color="auto"/>
                        <w:left w:val="none" w:sz="0" w:space="0" w:color="auto"/>
                        <w:bottom w:val="none" w:sz="0" w:space="0" w:color="auto"/>
                        <w:right w:val="none" w:sz="0" w:space="0" w:color="auto"/>
                      </w:divBdr>
                    </w:div>
                  </w:divsChild>
                </w:div>
                <w:div w:id="622733586">
                  <w:marLeft w:val="0"/>
                  <w:marRight w:val="0"/>
                  <w:marTop w:val="0"/>
                  <w:marBottom w:val="0"/>
                  <w:divBdr>
                    <w:top w:val="none" w:sz="0" w:space="0" w:color="auto"/>
                    <w:left w:val="none" w:sz="0" w:space="0" w:color="auto"/>
                    <w:bottom w:val="none" w:sz="0" w:space="0" w:color="auto"/>
                    <w:right w:val="none" w:sz="0" w:space="0" w:color="auto"/>
                  </w:divBdr>
                  <w:divsChild>
                    <w:div w:id="2126532191">
                      <w:marLeft w:val="0"/>
                      <w:marRight w:val="0"/>
                      <w:marTop w:val="0"/>
                      <w:marBottom w:val="0"/>
                      <w:divBdr>
                        <w:top w:val="none" w:sz="0" w:space="0" w:color="auto"/>
                        <w:left w:val="none" w:sz="0" w:space="0" w:color="auto"/>
                        <w:bottom w:val="none" w:sz="0" w:space="0" w:color="auto"/>
                        <w:right w:val="none" w:sz="0" w:space="0" w:color="auto"/>
                      </w:divBdr>
                    </w:div>
                  </w:divsChild>
                </w:div>
                <w:div w:id="1600024131">
                  <w:marLeft w:val="0"/>
                  <w:marRight w:val="0"/>
                  <w:marTop w:val="0"/>
                  <w:marBottom w:val="0"/>
                  <w:divBdr>
                    <w:top w:val="none" w:sz="0" w:space="0" w:color="auto"/>
                    <w:left w:val="none" w:sz="0" w:space="0" w:color="auto"/>
                    <w:bottom w:val="none" w:sz="0" w:space="0" w:color="auto"/>
                    <w:right w:val="none" w:sz="0" w:space="0" w:color="auto"/>
                  </w:divBdr>
                  <w:divsChild>
                    <w:div w:id="919218818">
                      <w:marLeft w:val="0"/>
                      <w:marRight w:val="0"/>
                      <w:marTop w:val="0"/>
                      <w:marBottom w:val="0"/>
                      <w:divBdr>
                        <w:top w:val="none" w:sz="0" w:space="0" w:color="auto"/>
                        <w:left w:val="none" w:sz="0" w:space="0" w:color="auto"/>
                        <w:bottom w:val="none" w:sz="0" w:space="0" w:color="auto"/>
                        <w:right w:val="none" w:sz="0" w:space="0" w:color="auto"/>
                      </w:divBdr>
                    </w:div>
                  </w:divsChild>
                </w:div>
                <w:div w:id="599066317">
                  <w:marLeft w:val="0"/>
                  <w:marRight w:val="0"/>
                  <w:marTop w:val="0"/>
                  <w:marBottom w:val="0"/>
                  <w:divBdr>
                    <w:top w:val="none" w:sz="0" w:space="0" w:color="auto"/>
                    <w:left w:val="none" w:sz="0" w:space="0" w:color="auto"/>
                    <w:bottom w:val="none" w:sz="0" w:space="0" w:color="auto"/>
                    <w:right w:val="none" w:sz="0" w:space="0" w:color="auto"/>
                  </w:divBdr>
                  <w:divsChild>
                    <w:div w:id="503978637">
                      <w:marLeft w:val="0"/>
                      <w:marRight w:val="0"/>
                      <w:marTop w:val="0"/>
                      <w:marBottom w:val="0"/>
                      <w:divBdr>
                        <w:top w:val="none" w:sz="0" w:space="0" w:color="auto"/>
                        <w:left w:val="none" w:sz="0" w:space="0" w:color="auto"/>
                        <w:bottom w:val="none" w:sz="0" w:space="0" w:color="auto"/>
                        <w:right w:val="none" w:sz="0" w:space="0" w:color="auto"/>
                      </w:divBdr>
                    </w:div>
                  </w:divsChild>
                </w:div>
                <w:div w:id="1739327785">
                  <w:marLeft w:val="0"/>
                  <w:marRight w:val="0"/>
                  <w:marTop w:val="0"/>
                  <w:marBottom w:val="0"/>
                  <w:divBdr>
                    <w:top w:val="none" w:sz="0" w:space="0" w:color="auto"/>
                    <w:left w:val="none" w:sz="0" w:space="0" w:color="auto"/>
                    <w:bottom w:val="none" w:sz="0" w:space="0" w:color="auto"/>
                    <w:right w:val="none" w:sz="0" w:space="0" w:color="auto"/>
                  </w:divBdr>
                  <w:divsChild>
                    <w:div w:id="1600605606">
                      <w:marLeft w:val="0"/>
                      <w:marRight w:val="0"/>
                      <w:marTop w:val="0"/>
                      <w:marBottom w:val="0"/>
                      <w:divBdr>
                        <w:top w:val="none" w:sz="0" w:space="0" w:color="auto"/>
                        <w:left w:val="none" w:sz="0" w:space="0" w:color="auto"/>
                        <w:bottom w:val="none" w:sz="0" w:space="0" w:color="auto"/>
                        <w:right w:val="none" w:sz="0" w:space="0" w:color="auto"/>
                      </w:divBdr>
                    </w:div>
                  </w:divsChild>
                </w:div>
                <w:div w:id="812217446">
                  <w:marLeft w:val="0"/>
                  <w:marRight w:val="0"/>
                  <w:marTop w:val="0"/>
                  <w:marBottom w:val="0"/>
                  <w:divBdr>
                    <w:top w:val="none" w:sz="0" w:space="0" w:color="auto"/>
                    <w:left w:val="none" w:sz="0" w:space="0" w:color="auto"/>
                    <w:bottom w:val="none" w:sz="0" w:space="0" w:color="auto"/>
                    <w:right w:val="none" w:sz="0" w:space="0" w:color="auto"/>
                  </w:divBdr>
                  <w:divsChild>
                    <w:div w:id="1790933399">
                      <w:marLeft w:val="0"/>
                      <w:marRight w:val="0"/>
                      <w:marTop w:val="0"/>
                      <w:marBottom w:val="0"/>
                      <w:divBdr>
                        <w:top w:val="none" w:sz="0" w:space="0" w:color="auto"/>
                        <w:left w:val="none" w:sz="0" w:space="0" w:color="auto"/>
                        <w:bottom w:val="none" w:sz="0" w:space="0" w:color="auto"/>
                        <w:right w:val="none" w:sz="0" w:space="0" w:color="auto"/>
                      </w:divBdr>
                    </w:div>
                  </w:divsChild>
                </w:div>
                <w:div w:id="1836608116">
                  <w:marLeft w:val="0"/>
                  <w:marRight w:val="0"/>
                  <w:marTop w:val="0"/>
                  <w:marBottom w:val="0"/>
                  <w:divBdr>
                    <w:top w:val="none" w:sz="0" w:space="0" w:color="auto"/>
                    <w:left w:val="none" w:sz="0" w:space="0" w:color="auto"/>
                    <w:bottom w:val="none" w:sz="0" w:space="0" w:color="auto"/>
                    <w:right w:val="none" w:sz="0" w:space="0" w:color="auto"/>
                  </w:divBdr>
                  <w:divsChild>
                    <w:div w:id="396974726">
                      <w:marLeft w:val="0"/>
                      <w:marRight w:val="0"/>
                      <w:marTop w:val="0"/>
                      <w:marBottom w:val="0"/>
                      <w:divBdr>
                        <w:top w:val="none" w:sz="0" w:space="0" w:color="auto"/>
                        <w:left w:val="none" w:sz="0" w:space="0" w:color="auto"/>
                        <w:bottom w:val="none" w:sz="0" w:space="0" w:color="auto"/>
                        <w:right w:val="none" w:sz="0" w:space="0" w:color="auto"/>
                      </w:divBdr>
                    </w:div>
                  </w:divsChild>
                </w:div>
                <w:div w:id="657420955">
                  <w:marLeft w:val="0"/>
                  <w:marRight w:val="0"/>
                  <w:marTop w:val="0"/>
                  <w:marBottom w:val="0"/>
                  <w:divBdr>
                    <w:top w:val="none" w:sz="0" w:space="0" w:color="auto"/>
                    <w:left w:val="none" w:sz="0" w:space="0" w:color="auto"/>
                    <w:bottom w:val="none" w:sz="0" w:space="0" w:color="auto"/>
                    <w:right w:val="none" w:sz="0" w:space="0" w:color="auto"/>
                  </w:divBdr>
                  <w:divsChild>
                    <w:div w:id="292827437">
                      <w:marLeft w:val="0"/>
                      <w:marRight w:val="0"/>
                      <w:marTop w:val="0"/>
                      <w:marBottom w:val="0"/>
                      <w:divBdr>
                        <w:top w:val="none" w:sz="0" w:space="0" w:color="auto"/>
                        <w:left w:val="none" w:sz="0" w:space="0" w:color="auto"/>
                        <w:bottom w:val="none" w:sz="0" w:space="0" w:color="auto"/>
                        <w:right w:val="none" w:sz="0" w:space="0" w:color="auto"/>
                      </w:divBdr>
                    </w:div>
                  </w:divsChild>
                </w:div>
                <w:div w:id="2001301610">
                  <w:marLeft w:val="0"/>
                  <w:marRight w:val="0"/>
                  <w:marTop w:val="0"/>
                  <w:marBottom w:val="0"/>
                  <w:divBdr>
                    <w:top w:val="none" w:sz="0" w:space="0" w:color="auto"/>
                    <w:left w:val="none" w:sz="0" w:space="0" w:color="auto"/>
                    <w:bottom w:val="none" w:sz="0" w:space="0" w:color="auto"/>
                    <w:right w:val="none" w:sz="0" w:space="0" w:color="auto"/>
                  </w:divBdr>
                  <w:divsChild>
                    <w:div w:id="1501503667">
                      <w:marLeft w:val="0"/>
                      <w:marRight w:val="0"/>
                      <w:marTop w:val="0"/>
                      <w:marBottom w:val="0"/>
                      <w:divBdr>
                        <w:top w:val="none" w:sz="0" w:space="0" w:color="auto"/>
                        <w:left w:val="none" w:sz="0" w:space="0" w:color="auto"/>
                        <w:bottom w:val="none" w:sz="0" w:space="0" w:color="auto"/>
                        <w:right w:val="none" w:sz="0" w:space="0" w:color="auto"/>
                      </w:divBdr>
                    </w:div>
                  </w:divsChild>
                </w:div>
                <w:div w:id="1178696285">
                  <w:marLeft w:val="0"/>
                  <w:marRight w:val="0"/>
                  <w:marTop w:val="0"/>
                  <w:marBottom w:val="0"/>
                  <w:divBdr>
                    <w:top w:val="none" w:sz="0" w:space="0" w:color="auto"/>
                    <w:left w:val="none" w:sz="0" w:space="0" w:color="auto"/>
                    <w:bottom w:val="none" w:sz="0" w:space="0" w:color="auto"/>
                    <w:right w:val="none" w:sz="0" w:space="0" w:color="auto"/>
                  </w:divBdr>
                  <w:divsChild>
                    <w:div w:id="949625840">
                      <w:marLeft w:val="0"/>
                      <w:marRight w:val="0"/>
                      <w:marTop w:val="0"/>
                      <w:marBottom w:val="0"/>
                      <w:divBdr>
                        <w:top w:val="none" w:sz="0" w:space="0" w:color="auto"/>
                        <w:left w:val="none" w:sz="0" w:space="0" w:color="auto"/>
                        <w:bottom w:val="none" w:sz="0" w:space="0" w:color="auto"/>
                        <w:right w:val="none" w:sz="0" w:space="0" w:color="auto"/>
                      </w:divBdr>
                    </w:div>
                  </w:divsChild>
                </w:div>
                <w:div w:id="1461528866">
                  <w:marLeft w:val="0"/>
                  <w:marRight w:val="0"/>
                  <w:marTop w:val="0"/>
                  <w:marBottom w:val="0"/>
                  <w:divBdr>
                    <w:top w:val="none" w:sz="0" w:space="0" w:color="auto"/>
                    <w:left w:val="none" w:sz="0" w:space="0" w:color="auto"/>
                    <w:bottom w:val="none" w:sz="0" w:space="0" w:color="auto"/>
                    <w:right w:val="none" w:sz="0" w:space="0" w:color="auto"/>
                  </w:divBdr>
                  <w:divsChild>
                    <w:div w:id="1603995140">
                      <w:marLeft w:val="0"/>
                      <w:marRight w:val="0"/>
                      <w:marTop w:val="0"/>
                      <w:marBottom w:val="0"/>
                      <w:divBdr>
                        <w:top w:val="none" w:sz="0" w:space="0" w:color="auto"/>
                        <w:left w:val="none" w:sz="0" w:space="0" w:color="auto"/>
                        <w:bottom w:val="none" w:sz="0" w:space="0" w:color="auto"/>
                        <w:right w:val="none" w:sz="0" w:space="0" w:color="auto"/>
                      </w:divBdr>
                    </w:div>
                  </w:divsChild>
                </w:div>
                <w:div w:id="711154366">
                  <w:marLeft w:val="0"/>
                  <w:marRight w:val="0"/>
                  <w:marTop w:val="0"/>
                  <w:marBottom w:val="0"/>
                  <w:divBdr>
                    <w:top w:val="none" w:sz="0" w:space="0" w:color="auto"/>
                    <w:left w:val="none" w:sz="0" w:space="0" w:color="auto"/>
                    <w:bottom w:val="none" w:sz="0" w:space="0" w:color="auto"/>
                    <w:right w:val="none" w:sz="0" w:space="0" w:color="auto"/>
                  </w:divBdr>
                  <w:divsChild>
                    <w:div w:id="438911499">
                      <w:marLeft w:val="0"/>
                      <w:marRight w:val="0"/>
                      <w:marTop w:val="0"/>
                      <w:marBottom w:val="0"/>
                      <w:divBdr>
                        <w:top w:val="none" w:sz="0" w:space="0" w:color="auto"/>
                        <w:left w:val="none" w:sz="0" w:space="0" w:color="auto"/>
                        <w:bottom w:val="none" w:sz="0" w:space="0" w:color="auto"/>
                        <w:right w:val="none" w:sz="0" w:space="0" w:color="auto"/>
                      </w:divBdr>
                    </w:div>
                  </w:divsChild>
                </w:div>
                <w:div w:id="1657999097">
                  <w:marLeft w:val="0"/>
                  <w:marRight w:val="0"/>
                  <w:marTop w:val="0"/>
                  <w:marBottom w:val="0"/>
                  <w:divBdr>
                    <w:top w:val="none" w:sz="0" w:space="0" w:color="auto"/>
                    <w:left w:val="none" w:sz="0" w:space="0" w:color="auto"/>
                    <w:bottom w:val="none" w:sz="0" w:space="0" w:color="auto"/>
                    <w:right w:val="none" w:sz="0" w:space="0" w:color="auto"/>
                  </w:divBdr>
                  <w:divsChild>
                    <w:div w:id="13819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98212">
          <w:marLeft w:val="0"/>
          <w:marRight w:val="0"/>
          <w:marTop w:val="0"/>
          <w:marBottom w:val="0"/>
          <w:divBdr>
            <w:top w:val="none" w:sz="0" w:space="0" w:color="auto"/>
            <w:left w:val="none" w:sz="0" w:space="0" w:color="auto"/>
            <w:bottom w:val="none" w:sz="0" w:space="0" w:color="auto"/>
            <w:right w:val="none" w:sz="0" w:space="0" w:color="auto"/>
          </w:divBdr>
          <w:divsChild>
            <w:div w:id="3167995">
              <w:marLeft w:val="0"/>
              <w:marRight w:val="0"/>
              <w:marTop w:val="0"/>
              <w:marBottom w:val="0"/>
              <w:divBdr>
                <w:top w:val="none" w:sz="0" w:space="0" w:color="auto"/>
                <w:left w:val="none" w:sz="0" w:space="0" w:color="auto"/>
                <w:bottom w:val="none" w:sz="0" w:space="0" w:color="auto"/>
                <w:right w:val="none" w:sz="0" w:space="0" w:color="auto"/>
              </w:divBdr>
            </w:div>
            <w:div w:id="205409089">
              <w:marLeft w:val="0"/>
              <w:marRight w:val="0"/>
              <w:marTop w:val="0"/>
              <w:marBottom w:val="0"/>
              <w:divBdr>
                <w:top w:val="none" w:sz="0" w:space="0" w:color="auto"/>
                <w:left w:val="none" w:sz="0" w:space="0" w:color="auto"/>
                <w:bottom w:val="none" w:sz="0" w:space="0" w:color="auto"/>
                <w:right w:val="none" w:sz="0" w:space="0" w:color="auto"/>
              </w:divBdr>
              <w:divsChild>
                <w:div w:id="441799600">
                  <w:marLeft w:val="0"/>
                  <w:marRight w:val="0"/>
                  <w:marTop w:val="0"/>
                  <w:marBottom w:val="0"/>
                  <w:divBdr>
                    <w:top w:val="none" w:sz="0" w:space="0" w:color="auto"/>
                    <w:left w:val="none" w:sz="0" w:space="0" w:color="auto"/>
                    <w:bottom w:val="none" w:sz="0" w:space="0" w:color="auto"/>
                    <w:right w:val="none" w:sz="0" w:space="0" w:color="auto"/>
                  </w:divBdr>
                  <w:divsChild>
                    <w:div w:id="849757106">
                      <w:marLeft w:val="0"/>
                      <w:marRight w:val="0"/>
                      <w:marTop w:val="0"/>
                      <w:marBottom w:val="0"/>
                      <w:divBdr>
                        <w:top w:val="none" w:sz="0" w:space="0" w:color="auto"/>
                        <w:left w:val="none" w:sz="0" w:space="0" w:color="auto"/>
                        <w:bottom w:val="none" w:sz="0" w:space="0" w:color="auto"/>
                        <w:right w:val="none" w:sz="0" w:space="0" w:color="auto"/>
                      </w:divBdr>
                    </w:div>
                  </w:divsChild>
                </w:div>
                <w:div w:id="857541720">
                  <w:marLeft w:val="0"/>
                  <w:marRight w:val="0"/>
                  <w:marTop w:val="0"/>
                  <w:marBottom w:val="0"/>
                  <w:divBdr>
                    <w:top w:val="none" w:sz="0" w:space="0" w:color="auto"/>
                    <w:left w:val="none" w:sz="0" w:space="0" w:color="auto"/>
                    <w:bottom w:val="none" w:sz="0" w:space="0" w:color="auto"/>
                    <w:right w:val="none" w:sz="0" w:space="0" w:color="auto"/>
                  </w:divBdr>
                  <w:divsChild>
                    <w:div w:id="966354058">
                      <w:marLeft w:val="0"/>
                      <w:marRight w:val="0"/>
                      <w:marTop w:val="0"/>
                      <w:marBottom w:val="0"/>
                      <w:divBdr>
                        <w:top w:val="none" w:sz="0" w:space="0" w:color="auto"/>
                        <w:left w:val="none" w:sz="0" w:space="0" w:color="auto"/>
                        <w:bottom w:val="none" w:sz="0" w:space="0" w:color="auto"/>
                        <w:right w:val="none" w:sz="0" w:space="0" w:color="auto"/>
                      </w:divBdr>
                    </w:div>
                  </w:divsChild>
                </w:div>
                <w:div w:id="1893467548">
                  <w:marLeft w:val="0"/>
                  <w:marRight w:val="0"/>
                  <w:marTop w:val="0"/>
                  <w:marBottom w:val="0"/>
                  <w:divBdr>
                    <w:top w:val="none" w:sz="0" w:space="0" w:color="auto"/>
                    <w:left w:val="none" w:sz="0" w:space="0" w:color="auto"/>
                    <w:bottom w:val="none" w:sz="0" w:space="0" w:color="auto"/>
                    <w:right w:val="none" w:sz="0" w:space="0" w:color="auto"/>
                  </w:divBdr>
                  <w:divsChild>
                    <w:div w:id="301468782">
                      <w:marLeft w:val="0"/>
                      <w:marRight w:val="0"/>
                      <w:marTop w:val="0"/>
                      <w:marBottom w:val="0"/>
                      <w:divBdr>
                        <w:top w:val="none" w:sz="0" w:space="0" w:color="auto"/>
                        <w:left w:val="none" w:sz="0" w:space="0" w:color="auto"/>
                        <w:bottom w:val="none" w:sz="0" w:space="0" w:color="auto"/>
                        <w:right w:val="none" w:sz="0" w:space="0" w:color="auto"/>
                      </w:divBdr>
                    </w:div>
                  </w:divsChild>
                </w:div>
                <w:div w:id="1412509768">
                  <w:marLeft w:val="0"/>
                  <w:marRight w:val="0"/>
                  <w:marTop w:val="0"/>
                  <w:marBottom w:val="0"/>
                  <w:divBdr>
                    <w:top w:val="none" w:sz="0" w:space="0" w:color="auto"/>
                    <w:left w:val="none" w:sz="0" w:space="0" w:color="auto"/>
                    <w:bottom w:val="none" w:sz="0" w:space="0" w:color="auto"/>
                    <w:right w:val="none" w:sz="0" w:space="0" w:color="auto"/>
                  </w:divBdr>
                  <w:divsChild>
                    <w:div w:id="973945495">
                      <w:marLeft w:val="0"/>
                      <w:marRight w:val="0"/>
                      <w:marTop w:val="0"/>
                      <w:marBottom w:val="0"/>
                      <w:divBdr>
                        <w:top w:val="none" w:sz="0" w:space="0" w:color="auto"/>
                        <w:left w:val="none" w:sz="0" w:space="0" w:color="auto"/>
                        <w:bottom w:val="none" w:sz="0" w:space="0" w:color="auto"/>
                        <w:right w:val="none" w:sz="0" w:space="0" w:color="auto"/>
                      </w:divBdr>
                    </w:div>
                  </w:divsChild>
                </w:div>
                <w:div w:id="1602373986">
                  <w:marLeft w:val="0"/>
                  <w:marRight w:val="0"/>
                  <w:marTop w:val="0"/>
                  <w:marBottom w:val="0"/>
                  <w:divBdr>
                    <w:top w:val="none" w:sz="0" w:space="0" w:color="auto"/>
                    <w:left w:val="none" w:sz="0" w:space="0" w:color="auto"/>
                    <w:bottom w:val="none" w:sz="0" w:space="0" w:color="auto"/>
                    <w:right w:val="none" w:sz="0" w:space="0" w:color="auto"/>
                  </w:divBdr>
                  <w:divsChild>
                    <w:div w:id="1527644699">
                      <w:marLeft w:val="0"/>
                      <w:marRight w:val="0"/>
                      <w:marTop w:val="0"/>
                      <w:marBottom w:val="0"/>
                      <w:divBdr>
                        <w:top w:val="none" w:sz="0" w:space="0" w:color="auto"/>
                        <w:left w:val="none" w:sz="0" w:space="0" w:color="auto"/>
                        <w:bottom w:val="none" w:sz="0" w:space="0" w:color="auto"/>
                        <w:right w:val="none" w:sz="0" w:space="0" w:color="auto"/>
                      </w:divBdr>
                    </w:div>
                  </w:divsChild>
                </w:div>
                <w:div w:id="275794472">
                  <w:marLeft w:val="0"/>
                  <w:marRight w:val="0"/>
                  <w:marTop w:val="0"/>
                  <w:marBottom w:val="0"/>
                  <w:divBdr>
                    <w:top w:val="none" w:sz="0" w:space="0" w:color="auto"/>
                    <w:left w:val="none" w:sz="0" w:space="0" w:color="auto"/>
                    <w:bottom w:val="none" w:sz="0" w:space="0" w:color="auto"/>
                    <w:right w:val="none" w:sz="0" w:space="0" w:color="auto"/>
                  </w:divBdr>
                  <w:divsChild>
                    <w:div w:id="1589188530">
                      <w:marLeft w:val="0"/>
                      <w:marRight w:val="0"/>
                      <w:marTop w:val="0"/>
                      <w:marBottom w:val="0"/>
                      <w:divBdr>
                        <w:top w:val="none" w:sz="0" w:space="0" w:color="auto"/>
                        <w:left w:val="none" w:sz="0" w:space="0" w:color="auto"/>
                        <w:bottom w:val="none" w:sz="0" w:space="0" w:color="auto"/>
                        <w:right w:val="none" w:sz="0" w:space="0" w:color="auto"/>
                      </w:divBdr>
                    </w:div>
                  </w:divsChild>
                </w:div>
                <w:div w:id="1078404500">
                  <w:marLeft w:val="0"/>
                  <w:marRight w:val="0"/>
                  <w:marTop w:val="0"/>
                  <w:marBottom w:val="0"/>
                  <w:divBdr>
                    <w:top w:val="none" w:sz="0" w:space="0" w:color="auto"/>
                    <w:left w:val="none" w:sz="0" w:space="0" w:color="auto"/>
                    <w:bottom w:val="none" w:sz="0" w:space="0" w:color="auto"/>
                    <w:right w:val="none" w:sz="0" w:space="0" w:color="auto"/>
                  </w:divBdr>
                  <w:divsChild>
                    <w:div w:id="190608237">
                      <w:marLeft w:val="0"/>
                      <w:marRight w:val="0"/>
                      <w:marTop w:val="0"/>
                      <w:marBottom w:val="0"/>
                      <w:divBdr>
                        <w:top w:val="none" w:sz="0" w:space="0" w:color="auto"/>
                        <w:left w:val="none" w:sz="0" w:space="0" w:color="auto"/>
                        <w:bottom w:val="none" w:sz="0" w:space="0" w:color="auto"/>
                        <w:right w:val="none" w:sz="0" w:space="0" w:color="auto"/>
                      </w:divBdr>
                    </w:div>
                  </w:divsChild>
                </w:div>
                <w:div w:id="323047155">
                  <w:marLeft w:val="0"/>
                  <w:marRight w:val="0"/>
                  <w:marTop w:val="0"/>
                  <w:marBottom w:val="0"/>
                  <w:divBdr>
                    <w:top w:val="none" w:sz="0" w:space="0" w:color="auto"/>
                    <w:left w:val="none" w:sz="0" w:space="0" w:color="auto"/>
                    <w:bottom w:val="none" w:sz="0" w:space="0" w:color="auto"/>
                    <w:right w:val="none" w:sz="0" w:space="0" w:color="auto"/>
                  </w:divBdr>
                  <w:divsChild>
                    <w:div w:id="662051352">
                      <w:marLeft w:val="0"/>
                      <w:marRight w:val="0"/>
                      <w:marTop w:val="0"/>
                      <w:marBottom w:val="0"/>
                      <w:divBdr>
                        <w:top w:val="none" w:sz="0" w:space="0" w:color="auto"/>
                        <w:left w:val="none" w:sz="0" w:space="0" w:color="auto"/>
                        <w:bottom w:val="none" w:sz="0" w:space="0" w:color="auto"/>
                        <w:right w:val="none" w:sz="0" w:space="0" w:color="auto"/>
                      </w:divBdr>
                    </w:div>
                  </w:divsChild>
                </w:div>
                <w:div w:id="1119375246">
                  <w:marLeft w:val="0"/>
                  <w:marRight w:val="0"/>
                  <w:marTop w:val="0"/>
                  <w:marBottom w:val="0"/>
                  <w:divBdr>
                    <w:top w:val="none" w:sz="0" w:space="0" w:color="auto"/>
                    <w:left w:val="none" w:sz="0" w:space="0" w:color="auto"/>
                    <w:bottom w:val="none" w:sz="0" w:space="0" w:color="auto"/>
                    <w:right w:val="none" w:sz="0" w:space="0" w:color="auto"/>
                  </w:divBdr>
                  <w:divsChild>
                    <w:div w:id="1543781822">
                      <w:marLeft w:val="0"/>
                      <w:marRight w:val="0"/>
                      <w:marTop w:val="0"/>
                      <w:marBottom w:val="0"/>
                      <w:divBdr>
                        <w:top w:val="none" w:sz="0" w:space="0" w:color="auto"/>
                        <w:left w:val="none" w:sz="0" w:space="0" w:color="auto"/>
                        <w:bottom w:val="none" w:sz="0" w:space="0" w:color="auto"/>
                        <w:right w:val="none" w:sz="0" w:space="0" w:color="auto"/>
                      </w:divBdr>
                    </w:div>
                  </w:divsChild>
                </w:div>
                <w:div w:id="996882052">
                  <w:marLeft w:val="0"/>
                  <w:marRight w:val="0"/>
                  <w:marTop w:val="0"/>
                  <w:marBottom w:val="0"/>
                  <w:divBdr>
                    <w:top w:val="none" w:sz="0" w:space="0" w:color="auto"/>
                    <w:left w:val="none" w:sz="0" w:space="0" w:color="auto"/>
                    <w:bottom w:val="none" w:sz="0" w:space="0" w:color="auto"/>
                    <w:right w:val="none" w:sz="0" w:space="0" w:color="auto"/>
                  </w:divBdr>
                  <w:divsChild>
                    <w:div w:id="453256126">
                      <w:marLeft w:val="0"/>
                      <w:marRight w:val="0"/>
                      <w:marTop w:val="0"/>
                      <w:marBottom w:val="0"/>
                      <w:divBdr>
                        <w:top w:val="none" w:sz="0" w:space="0" w:color="auto"/>
                        <w:left w:val="none" w:sz="0" w:space="0" w:color="auto"/>
                        <w:bottom w:val="none" w:sz="0" w:space="0" w:color="auto"/>
                        <w:right w:val="none" w:sz="0" w:space="0" w:color="auto"/>
                      </w:divBdr>
                    </w:div>
                  </w:divsChild>
                </w:div>
                <w:div w:id="1797530960">
                  <w:marLeft w:val="0"/>
                  <w:marRight w:val="0"/>
                  <w:marTop w:val="0"/>
                  <w:marBottom w:val="0"/>
                  <w:divBdr>
                    <w:top w:val="none" w:sz="0" w:space="0" w:color="auto"/>
                    <w:left w:val="none" w:sz="0" w:space="0" w:color="auto"/>
                    <w:bottom w:val="none" w:sz="0" w:space="0" w:color="auto"/>
                    <w:right w:val="none" w:sz="0" w:space="0" w:color="auto"/>
                  </w:divBdr>
                  <w:divsChild>
                    <w:div w:id="1955558915">
                      <w:marLeft w:val="0"/>
                      <w:marRight w:val="0"/>
                      <w:marTop w:val="0"/>
                      <w:marBottom w:val="0"/>
                      <w:divBdr>
                        <w:top w:val="none" w:sz="0" w:space="0" w:color="auto"/>
                        <w:left w:val="none" w:sz="0" w:space="0" w:color="auto"/>
                        <w:bottom w:val="none" w:sz="0" w:space="0" w:color="auto"/>
                        <w:right w:val="none" w:sz="0" w:space="0" w:color="auto"/>
                      </w:divBdr>
                    </w:div>
                  </w:divsChild>
                </w:div>
                <w:div w:id="1724985760">
                  <w:marLeft w:val="0"/>
                  <w:marRight w:val="0"/>
                  <w:marTop w:val="0"/>
                  <w:marBottom w:val="0"/>
                  <w:divBdr>
                    <w:top w:val="none" w:sz="0" w:space="0" w:color="auto"/>
                    <w:left w:val="none" w:sz="0" w:space="0" w:color="auto"/>
                    <w:bottom w:val="none" w:sz="0" w:space="0" w:color="auto"/>
                    <w:right w:val="none" w:sz="0" w:space="0" w:color="auto"/>
                  </w:divBdr>
                  <w:divsChild>
                    <w:div w:id="2017415320">
                      <w:marLeft w:val="0"/>
                      <w:marRight w:val="0"/>
                      <w:marTop w:val="0"/>
                      <w:marBottom w:val="0"/>
                      <w:divBdr>
                        <w:top w:val="none" w:sz="0" w:space="0" w:color="auto"/>
                        <w:left w:val="none" w:sz="0" w:space="0" w:color="auto"/>
                        <w:bottom w:val="none" w:sz="0" w:space="0" w:color="auto"/>
                        <w:right w:val="none" w:sz="0" w:space="0" w:color="auto"/>
                      </w:divBdr>
                    </w:div>
                  </w:divsChild>
                </w:div>
                <w:div w:id="1310402112">
                  <w:marLeft w:val="0"/>
                  <w:marRight w:val="0"/>
                  <w:marTop w:val="0"/>
                  <w:marBottom w:val="0"/>
                  <w:divBdr>
                    <w:top w:val="none" w:sz="0" w:space="0" w:color="auto"/>
                    <w:left w:val="none" w:sz="0" w:space="0" w:color="auto"/>
                    <w:bottom w:val="none" w:sz="0" w:space="0" w:color="auto"/>
                    <w:right w:val="none" w:sz="0" w:space="0" w:color="auto"/>
                  </w:divBdr>
                  <w:divsChild>
                    <w:div w:id="1500654116">
                      <w:marLeft w:val="0"/>
                      <w:marRight w:val="0"/>
                      <w:marTop w:val="0"/>
                      <w:marBottom w:val="0"/>
                      <w:divBdr>
                        <w:top w:val="none" w:sz="0" w:space="0" w:color="auto"/>
                        <w:left w:val="none" w:sz="0" w:space="0" w:color="auto"/>
                        <w:bottom w:val="none" w:sz="0" w:space="0" w:color="auto"/>
                        <w:right w:val="none" w:sz="0" w:space="0" w:color="auto"/>
                      </w:divBdr>
                    </w:div>
                  </w:divsChild>
                </w:div>
                <w:div w:id="1947928092">
                  <w:marLeft w:val="0"/>
                  <w:marRight w:val="0"/>
                  <w:marTop w:val="0"/>
                  <w:marBottom w:val="0"/>
                  <w:divBdr>
                    <w:top w:val="none" w:sz="0" w:space="0" w:color="auto"/>
                    <w:left w:val="none" w:sz="0" w:space="0" w:color="auto"/>
                    <w:bottom w:val="none" w:sz="0" w:space="0" w:color="auto"/>
                    <w:right w:val="none" w:sz="0" w:space="0" w:color="auto"/>
                  </w:divBdr>
                  <w:divsChild>
                    <w:div w:id="1733577516">
                      <w:marLeft w:val="0"/>
                      <w:marRight w:val="0"/>
                      <w:marTop w:val="0"/>
                      <w:marBottom w:val="0"/>
                      <w:divBdr>
                        <w:top w:val="none" w:sz="0" w:space="0" w:color="auto"/>
                        <w:left w:val="none" w:sz="0" w:space="0" w:color="auto"/>
                        <w:bottom w:val="none" w:sz="0" w:space="0" w:color="auto"/>
                        <w:right w:val="none" w:sz="0" w:space="0" w:color="auto"/>
                      </w:divBdr>
                    </w:div>
                  </w:divsChild>
                </w:div>
                <w:div w:id="509372523">
                  <w:marLeft w:val="0"/>
                  <w:marRight w:val="0"/>
                  <w:marTop w:val="0"/>
                  <w:marBottom w:val="0"/>
                  <w:divBdr>
                    <w:top w:val="none" w:sz="0" w:space="0" w:color="auto"/>
                    <w:left w:val="none" w:sz="0" w:space="0" w:color="auto"/>
                    <w:bottom w:val="none" w:sz="0" w:space="0" w:color="auto"/>
                    <w:right w:val="none" w:sz="0" w:space="0" w:color="auto"/>
                  </w:divBdr>
                  <w:divsChild>
                    <w:div w:id="1532953664">
                      <w:marLeft w:val="0"/>
                      <w:marRight w:val="0"/>
                      <w:marTop w:val="0"/>
                      <w:marBottom w:val="0"/>
                      <w:divBdr>
                        <w:top w:val="none" w:sz="0" w:space="0" w:color="auto"/>
                        <w:left w:val="none" w:sz="0" w:space="0" w:color="auto"/>
                        <w:bottom w:val="none" w:sz="0" w:space="0" w:color="auto"/>
                        <w:right w:val="none" w:sz="0" w:space="0" w:color="auto"/>
                      </w:divBdr>
                    </w:div>
                  </w:divsChild>
                </w:div>
                <w:div w:id="650405105">
                  <w:marLeft w:val="0"/>
                  <w:marRight w:val="0"/>
                  <w:marTop w:val="0"/>
                  <w:marBottom w:val="0"/>
                  <w:divBdr>
                    <w:top w:val="none" w:sz="0" w:space="0" w:color="auto"/>
                    <w:left w:val="none" w:sz="0" w:space="0" w:color="auto"/>
                    <w:bottom w:val="none" w:sz="0" w:space="0" w:color="auto"/>
                    <w:right w:val="none" w:sz="0" w:space="0" w:color="auto"/>
                  </w:divBdr>
                  <w:divsChild>
                    <w:div w:id="122627095">
                      <w:marLeft w:val="0"/>
                      <w:marRight w:val="0"/>
                      <w:marTop w:val="0"/>
                      <w:marBottom w:val="0"/>
                      <w:divBdr>
                        <w:top w:val="none" w:sz="0" w:space="0" w:color="auto"/>
                        <w:left w:val="none" w:sz="0" w:space="0" w:color="auto"/>
                        <w:bottom w:val="none" w:sz="0" w:space="0" w:color="auto"/>
                        <w:right w:val="none" w:sz="0" w:space="0" w:color="auto"/>
                      </w:divBdr>
                    </w:div>
                  </w:divsChild>
                </w:div>
                <w:div w:id="1440180534">
                  <w:marLeft w:val="0"/>
                  <w:marRight w:val="0"/>
                  <w:marTop w:val="0"/>
                  <w:marBottom w:val="0"/>
                  <w:divBdr>
                    <w:top w:val="none" w:sz="0" w:space="0" w:color="auto"/>
                    <w:left w:val="none" w:sz="0" w:space="0" w:color="auto"/>
                    <w:bottom w:val="none" w:sz="0" w:space="0" w:color="auto"/>
                    <w:right w:val="none" w:sz="0" w:space="0" w:color="auto"/>
                  </w:divBdr>
                  <w:divsChild>
                    <w:div w:id="376517054">
                      <w:marLeft w:val="0"/>
                      <w:marRight w:val="0"/>
                      <w:marTop w:val="0"/>
                      <w:marBottom w:val="0"/>
                      <w:divBdr>
                        <w:top w:val="none" w:sz="0" w:space="0" w:color="auto"/>
                        <w:left w:val="none" w:sz="0" w:space="0" w:color="auto"/>
                        <w:bottom w:val="none" w:sz="0" w:space="0" w:color="auto"/>
                        <w:right w:val="none" w:sz="0" w:space="0" w:color="auto"/>
                      </w:divBdr>
                    </w:div>
                  </w:divsChild>
                </w:div>
                <w:div w:id="1461024413">
                  <w:marLeft w:val="0"/>
                  <w:marRight w:val="0"/>
                  <w:marTop w:val="0"/>
                  <w:marBottom w:val="0"/>
                  <w:divBdr>
                    <w:top w:val="none" w:sz="0" w:space="0" w:color="auto"/>
                    <w:left w:val="none" w:sz="0" w:space="0" w:color="auto"/>
                    <w:bottom w:val="none" w:sz="0" w:space="0" w:color="auto"/>
                    <w:right w:val="none" w:sz="0" w:space="0" w:color="auto"/>
                  </w:divBdr>
                  <w:divsChild>
                    <w:div w:id="1913807124">
                      <w:marLeft w:val="0"/>
                      <w:marRight w:val="0"/>
                      <w:marTop w:val="0"/>
                      <w:marBottom w:val="0"/>
                      <w:divBdr>
                        <w:top w:val="none" w:sz="0" w:space="0" w:color="auto"/>
                        <w:left w:val="none" w:sz="0" w:space="0" w:color="auto"/>
                        <w:bottom w:val="none" w:sz="0" w:space="0" w:color="auto"/>
                        <w:right w:val="none" w:sz="0" w:space="0" w:color="auto"/>
                      </w:divBdr>
                    </w:div>
                  </w:divsChild>
                </w:div>
                <w:div w:id="1447039707">
                  <w:marLeft w:val="0"/>
                  <w:marRight w:val="0"/>
                  <w:marTop w:val="0"/>
                  <w:marBottom w:val="0"/>
                  <w:divBdr>
                    <w:top w:val="none" w:sz="0" w:space="0" w:color="auto"/>
                    <w:left w:val="none" w:sz="0" w:space="0" w:color="auto"/>
                    <w:bottom w:val="none" w:sz="0" w:space="0" w:color="auto"/>
                    <w:right w:val="none" w:sz="0" w:space="0" w:color="auto"/>
                  </w:divBdr>
                  <w:divsChild>
                    <w:div w:id="2123647734">
                      <w:marLeft w:val="0"/>
                      <w:marRight w:val="0"/>
                      <w:marTop w:val="0"/>
                      <w:marBottom w:val="0"/>
                      <w:divBdr>
                        <w:top w:val="none" w:sz="0" w:space="0" w:color="auto"/>
                        <w:left w:val="none" w:sz="0" w:space="0" w:color="auto"/>
                        <w:bottom w:val="none" w:sz="0" w:space="0" w:color="auto"/>
                        <w:right w:val="none" w:sz="0" w:space="0" w:color="auto"/>
                      </w:divBdr>
                    </w:div>
                  </w:divsChild>
                </w:div>
                <w:div w:id="1836725098">
                  <w:marLeft w:val="0"/>
                  <w:marRight w:val="0"/>
                  <w:marTop w:val="0"/>
                  <w:marBottom w:val="0"/>
                  <w:divBdr>
                    <w:top w:val="none" w:sz="0" w:space="0" w:color="auto"/>
                    <w:left w:val="none" w:sz="0" w:space="0" w:color="auto"/>
                    <w:bottom w:val="none" w:sz="0" w:space="0" w:color="auto"/>
                    <w:right w:val="none" w:sz="0" w:space="0" w:color="auto"/>
                  </w:divBdr>
                  <w:divsChild>
                    <w:div w:id="1632898278">
                      <w:marLeft w:val="0"/>
                      <w:marRight w:val="0"/>
                      <w:marTop w:val="0"/>
                      <w:marBottom w:val="0"/>
                      <w:divBdr>
                        <w:top w:val="none" w:sz="0" w:space="0" w:color="auto"/>
                        <w:left w:val="none" w:sz="0" w:space="0" w:color="auto"/>
                        <w:bottom w:val="none" w:sz="0" w:space="0" w:color="auto"/>
                        <w:right w:val="none" w:sz="0" w:space="0" w:color="auto"/>
                      </w:divBdr>
                    </w:div>
                  </w:divsChild>
                </w:div>
                <w:div w:id="879971138">
                  <w:marLeft w:val="0"/>
                  <w:marRight w:val="0"/>
                  <w:marTop w:val="0"/>
                  <w:marBottom w:val="0"/>
                  <w:divBdr>
                    <w:top w:val="none" w:sz="0" w:space="0" w:color="auto"/>
                    <w:left w:val="none" w:sz="0" w:space="0" w:color="auto"/>
                    <w:bottom w:val="none" w:sz="0" w:space="0" w:color="auto"/>
                    <w:right w:val="none" w:sz="0" w:space="0" w:color="auto"/>
                  </w:divBdr>
                  <w:divsChild>
                    <w:div w:id="204634816">
                      <w:marLeft w:val="0"/>
                      <w:marRight w:val="0"/>
                      <w:marTop w:val="0"/>
                      <w:marBottom w:val="0"/>
                      <w:divBdr>
                        <w:top w:val="none" w:sz="0" w:space="0" w:color="auto"/>
                        <w:left w:val="none" w:sz="0" w:space="0" w:color="auto"/>
                        <w:bottom w:val="none" w:sz="0" w:space="0" w:color="auto"/>
                        <w:right w:val="none" w:sz="0" w:space="0" w:color="auto"/>
                      </w:divBdr>
                    </w:div>
                  </w:divsChild>
                </w:div>
                <w:div w:id="1153985538">
                  <w:marLeft w:val="0"/>
                  <w:marRight w:val="0"/>
                  <w:marTop w:val="0"/>
                  <w:marBottom w:val="0"/>
                  <w:divBdr>
                    <w:top w:val="none" w:sz="0" w:space="0" w:color="auto"/>
                    <w:left w:val="none" w:sz="0" w:space="0" w:color="auto"/>
                    <w:bottom w:val="none" w:sz="0" w:space="0" w:color="auto"/>
                    <w:right w:val="none" w:sz="0" w:space="0" w:color="auto"/>
                  </w:divBdr>
                  <w:divsChild>
                    <w:div w:id="1204053845">
                      <w:marLeft w:val="0"/>
                      <w:marRight w:val="0"/>
                      <w:marTop w:val="0"/>
                      <w:marBottom w:val="0"/>
                      <w:divBdr>
                        <w:top w:val="none" w:sz="0" w:space="0" w:color="auto"/>
                        <w:left w:val="none" w:sz="0" w:space="0" w:color="auto"/>
                        <w:bottom w:val="none" w:sz="0" w:space="0" w:color="auto"/>
                        <w:right w:val="none" w:sz="0" w:space="0" w:color="auto"/>
                      </w:divBdr>
                    </w:div>
                  </w:divsChild>
                </w:div>
                <w:div w:id="146215924">
                  <w:marLeft w:val="0"/>
                  <w:marRight w:val="0"/>
                  <w:marTop w:val="0"/>
                  <w:marBottom w:val="0"/>
                  <w:divBdr>
                    <w:top w:val="none" w:sz="0" w:space="0" w:color="auto"/>
                    <w:left w:val="none" w:sz="0" w:space="0" w:color="auto"/>
                    <w:bottom w:val="none" w:sz="0" w:space="0" w:color="auto"/>
                    <w:right w:val="none" w:sz="0" w:space="0" w:color="auto"/>
                  </w:divBdr>
                  <w:divsChild>
                    <w:div w:id="910966135">
                      <w:marLeft w:val="0"/>
                      <w:marRight w:val="0"/>
                      <w:marTop w:val="0"/>
                      <w:marBottom w:val="0"/>
                      <w:divBdr>
                        <w:top w:val="none" w:sz="0" w:space="0" w:color="auto"/>
                        <w:left w:val="none" w:sz="0" w:space="0" w:color="auto"/>
                        <w:bottom w:val="none" w:sz="0" w:space="0" w:color="auto"/>
                        <w:right w:val="none" w:sz="0" w:space="0" w:color="auto"/>
                      </w:divBdr>
                    </w:div>
                  </w:divsChild>
                </w:div>
                <w:div w:id="1800411614">
                  <w:marLeft w:val="0"/>
                  <w:marRight w:val="0"/>
                  <w:marTop w:val="0"/>
                  <w:marBottom w:val="0"/>
                  <w:divBdr>
                    <w:top w:val="none" w:sz="0" w:space="0" w:color="auto"/>
                    <w:left w:val="none" w:sz="0" w:space="0" w:color="auto"/>
                    <w:bottom w:val="none" w:sz="0" w:space="0" w:color="auto"/>
                    <w:right w:val="none" w:sz="0" w:space="0" w:color="auto"/>
                  </w:divBdr>
                  <w:divsChild>
                    <w:div w:id="342782513">
                      <w:marLeft w:val="0"/>
                      <w:marRight w:val="0"/>
                      <w:marTop w:val="0"/>
                      <w:marBottom w:val="0"/>
                      <w:divBdr>
                        <w:top w:val="none" w:sz="0" w:space="0" w:color="auto"/>
                        <w:left w:val="none" w:sz="0" w:space="0" w:color="auto"/>
                        <w:bottom w:val="none" w:sz="0" w:space="0" w:color="auto"/>
                        <w:right w:val="none" w:sz="0" w:space="0" w:color="auto"/>
                      </w:divBdr>
                    </w:div>
                  </w:divsChild>
                </w:div>
                <w:div w:id="13112562">
                  <w:marLeft w:val="0"/>
                  <w:marRight w:val="0"/>
                  <w:marTop w:val="0"/>
                  <w:marBottom w:val="0"/>
                  <w:divBdr>
                    <w:top w:val="none" w:sz="0" w:space="0" w:color="auto"/>
                    <w:left w:val="none" w:sz="0" w:space="0" w:color="auto"/>
                    <w:bottom w:val="none" w:sz="0" w:space="0" w:color="auto"/>
                    <w:right w:val="none" w:sz="0" w:space="0" w:color="auto"/>
                  </w:divBdr>
                  <w:divsChild>
                    <w:div w:id="1983341001">
                      <w:marLeft w:val="0"/>
                      <w:marRight w:val="0"/>
                      <w:marTop w:val="0"/>
                      <w:marBottom w:val="0"/>
                      <w:divBdr>
                        <w:top w:val="none" w:sz="0" w:space="0" w:color="auto"/>
                        <w:left w:val="none" w:sz="0" w:space="0" w:color="auto"/>
                        <w:bottom w:val="none" w:sz="0" w:space="0" w:color="auto"/>
                        <w:right w:val="none" w:sz="0" w:space="0" w:color="auto"/>
                      </w:divBdr>
                    </w:div>
                  </w:divsChild>
                </w:div>
                <w:div w:id="1093359105">
                  <w:marLeft w:val="0"/>
                  <w:marRight w:val="0"/>
                  <w:marTop w:val="0"/>
                  <w:marBottom w:val="0"/>
                  <w:divBdr>
                    <w:top w:val="none" w:sz="0" w:space="0" w:color="auto"/>
                    <w:left w:val="none" w:sz="0" w:space="0" w:color="auto"/>
                    <w:bottom w:val="none" w:sz="0" w:space="0" w:color="auto"/>
                    <w:right w:val="none" w:sz="0" w:space="0" w:color="auto"/>
                  </w:divBdr>
                  <w:divsChild>
                    <w:div w:id="414668020">
                      <w:marLeft w:val="0"/>
                      <w:marRight w:val="0"/>
                      <w:marTop w:val="0"/>
                      <w:marBottom w:val="0"/>
                      <w:divBdr>
                        <w:top w:val="none" w:sz="0" w:space="0" w:color="auto"/>
                        <w:left w:val="none" w:sz="0" w:space="0" w:color="auto"/>
                        <w:bottom w:val="none" w:sz="0" w:space="0" w:color="auto"/>
                        <w:right w:val="none" w:sz="0" w:space="0" w:color="auto"/>
                      </w:divBdr>
                    </w:div>
                  </w:divsChild>
                </w:div>
                <w:div w:id="53965936">
                  <w:marLeft w:val="0"/>
                  <w:marRight w:val="0"/>
                  <w:marTop w:val="0"/>
                  <w:marBottom w:val="0"/>
                  <w:divBdr>
                    <w:top w:val="none" w:sz="0" w:space="0" w:color="auto"/>
                    <w:left w:val="none" w:sz="0" w:space="0" w:color="auto"/>
                    <w:bottom w:val="none" w:sz="0" w:space="0" w:color="auto"/>
                    <w:right w:val="none" w:sz="0" w:space="0" w:color="auto"/>
                  </w:divBdr>
                  <w:divsChild>
                    <w:div w:id="40327398">
                      <w:marLeft w:val="0"/>
                      <w:marRight w:val="0"/>
                      <w:marTop w:val="0"/>
                      <w:marBottom w:val="0"/>
                      <w:divBdr>
                        <w:top w:val="none" w:sz="0" w:space="0" w:color="auto"/>
                        <w:left w:val="none" w:sz="0" w:space="0" w:color="auto"/>
                        <w:bottom w:val="none" w:sz="0" w:space="0" w:color="auto"/>
                        <w:right w:val="none" w:sz="0" w:space="0" w:color="auto"/>
                      </w:divBdr>
                    </w:div>
                  </w:divsChild>
                </w:div>
                <w:div w:id="441271022">
                  <w:marLeft w:val="0"/>
                  <w:marRight w:val="0"/>
                  <w:marTop w:val="0"/>
                  <w:marBottom w:val="0"/>
                  <w:divBdr>
                    <w:top w:val="none" w:sz="0" w:space="0" w:color="auto"/>
                    <w:left w:val="none" w:sz="0" w:space="0" w:color="auto"/>
                    <w:bottom w:val="none" w:sz="0" w:space="0" w:color="auto"/>
                    <w:right w:val="none" w:sz="0" w:space="0" w:color="auto"/>
                  </w:divBdr>
                  <w:divsChild>
                    <w:div w:id="347100747">
                      <w:marLeft w:val="0"/>
                      <w:marRight w:val="0"/>
                      <w:marTop w:val="0"/>
                      <w:marBottom w:val="0"/>
                      <w:divBdr>
                        <w:top w:val="none" w:sz="0" w:space="0" w:color="auto"/>
                        <w:left w:val="none" w:sz="0" w:space="0" w:color="auto"/>
                        <w:bottom w:val="none" w:sz="0" w:space="0" w:color="auto"/>
                        <w:right w:val="none" w:sz="0" w:space="0" w:color="auto"/>
                      </w:divBdr>
                    </w:div>
                  </w:divsChild>
                </w:div>
                <w:div w:id="1581062053">
                  <w:marLeft w:val="0"/>
                  <w:marRight w:val="0"/>
                  <w:marTop w:val="0"/>
                  <w:marBottom w:val="0"/>
                  <w:divBdr>
                    <w:top w:val="none" w:sz="0" w:space="0" w:color="auto"/>
                    <w:left w:val="none" w:sz="0" w:space="0" w:color="auto"/>
                    <w:bottom w:val="none" w:sz="0" w:space="0" w:color="auto"/>
                    <w:right w:val="none" w:sz="0" w:space="0" w:color="auto"/>
                  </w:divBdr>
                  <w:divsChild>
                    <w:div w:id="1140998428">
                      <w:marLeft w:val="0"/>
                      <w:marRight w:val="0"/>
                      <w:marTop w:val="0"/>
                      <w:marBottom w:val="0"/>
                      <w:divBdr>
                        <w:top w:val="none" w:sz="0" w:space="0" w:color="auto"/>
                        <w:left w:val="none" w:sz="0" w:space="0" w:color="auto"/>
                        <w:bottom w:val="none" w:sz="0" w:space="0" w:color="auto"/>
                        <w:right w:val="none" w:sz="0" w:space="0" w:color="auto"/>
                      </w:divBdr>
                    </w:div>
                  </w:divsChild>
                </w:div>
                <w:div w:id="1685404107">
                  <w:marLeft w:val="0"/>
                  <w:marRight w:val="0"/>
                  <w:marTop w:val="0"/>
                  <w:marBottom w:val="0"/>
                  <w:divBdr>
                    <w:top w:val="none" w:sz="0" w:space="0" w:color="auto"/>
                    <w:left w:val="none" w:sz="0" w:space="0" w:color="auto"/>
                    <w:bottom w:val="none" w:sz="0" w:space="0" w:color="auto"/>
                    <w:right w:val="none" w:sz="0" w:space="0" w:color="auto"/>
                  </w:divBdr>
                  <w:divsChild>
                    <w:div w:id="690881826">
                      <w:marLeft w:val="0"/>
                      <w:marRight w:val="0"/>
                      <w:marTop w:val="0"/>
                      <w:marBottom w:val="0"/>
                      <w:divBdr>
                        <w:top w:val="none" w:sz="0" w:space="0" w:color="auto"/>
                        <w:left w:val="none" w:sz="0" w:space="0" w:color="auto"/>
                        <w:bottom w:val="none" w:sz="0" w:space="0" w:color="auto"/>
                        <w:right w:val="none" w:sz="0" w:space="0" w:color="auto"/>
                      </w:divBdr>
                    </w:div>
                  </w:divsChild>
                </w:div>
                <w:div w:id="1018696992">
                  <w:marLeft w:val="0"/>
                  <w:marRight w:val="0"/>
                  <w:marTop w:val="0"/>
                  <w:marBottom w:val="0"/>
                  <w:divBdr>
                    <w:top w:val="none" w:sz="0" w:space="0" w:color="auto"/>
                    <w:left w:val="none" w:sz="0" w:space="0" w:color="auto"/>
                    <w:bottom w:val="none" w:sz="0" w:space="0" w:color="auto"/>
                    <w:right w:val="none" w:sz="0" w:space="0" w:color="auto"/>
                  </w:divBdr>
                  <w:divsChild>
                    <w:div w:id="1291128865">
                      <w:marLeft w:val="0"/>
                      <w:marRight w:val="0"/>
                      <w:marTop w:val="0"/>
                      <w:marBottom w:val="0"/>
                      <w:divBdr>
                        <w:top w:val="none" w:sz="0" w:space="0" w:color="auto"/>
                        <w:left w:val="none" w:sz="0" w:space="0" w:color="auto"/>
                        <w:bottom w:val="none" w:sz="0" w:space="0" w:color="auto"/>
                        <w:right w:val="none" w:sz="0" w:space="0" w:color="auto"/>
                      </w:divBdr>
                    </w:div>
                  </w:divsChild>
                </w:div>
                <w:div w:id="1711226971">
                  <w:marLeft w:val="0"/>
                  <w:marRight w:val="0"/>
                  <w:marTop w:val="0"/>
                  <w:marBottom w:val="0"/>
                  <w:divBdr>
                    <w:top w:val="none" w:sz="0" w:space="0" w:color="auto"/>
                    <w:left w:val="none" w:sz="0" w:space="0" w:color="auto"/>
                    <w:bottom w:val="none" w:sz="0" w:space="0" w:color="auto"/>
                    <w:right w:val="none" w:sz="0" w:space="0" w:color="auto"/>
                  </w:divBdr>
                  <w:divsChild>
                    <w:div w:id="1888830745">
                      <w:marLeft w:val="0"/>
                      <w:marRight w:val="0"/>
                      <w:marTop w:val="0"/>
                      <w:marBottom w:val="0"/>
                      <w:divBdr>
                        <w:top w:val="none" w:sz="0" w:space="0" w:color="auto"/>
                        <w:left w:val="none" w:sz="0" w:space="0" w:color="auto"/>
                        <w:bottom w:val="none" w:sz="0" w:space="0" w:color="auto"/>
                        <w:right w:val="none" w:sz="0" w:space="0" w:color="auto"/>
                      </w:divBdr>
                    </w:div>
                  </w:divsChild>
                </w:div>
                <w:div w:id="932053408">
                  <w:marLeft w:val="0"/>
                  <w:marRight w:val="0"/>
                  <w:marTop w:val="0"/>
                  <w:marBottom w:val="0"/>
                  <w:divBdr>
                    <w:top w:val="none" w:sz="0" w:space="0" w:color="auto"/>
                    <w:left w:val="none" w:sz="0" w:space="0" w:color="auto"/>
                    <w:bottom w:val="none" w:sz="0" w:space="0" w:color="auto"/>
                    <w:right w:val="none" w:sz="0" w:space="0" w:color="auto"/>
                  </w:divBdr>
                  <w:divsChild>
                    <w:div w:id="21300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8981">
          <w:marLeft w:val="0"/>
          <w:marRight w:val="0"/>
          <w:marTop w:val="0"/>
          <w:marBottom w:val="0"/>
          <w:divBdr>
            <w:top w:val="none" w:sz="0" w:space="0" w:color="auto"/>
            <w:left w:val="none" w:sz="0" w:space="0" w:color="auto"/>
            <w:bottom w:val="none" w:sz="0" w:space="0" w:color="auto"/>
            <w:right w:val="none" w:sz="0" w:space="0" w:color="auto"/>
          </w:divBdr>
          <w:divsChild>
            <w:div w:id="1939605776">
              <w:marLeft w:val="0"/>
              <w:marRight w:val="0"/>
              <w:marTop w:val="0"/>
              <w:marBottom w:val="0"/>
              <w:divBdr>
                <w:top w:val="none" w:sz="0" w:space="0" w:color="auto"/>
                <w:left w:val="none" w:sz="0" w:space="0" w:color="auto"/>
                <w:bottom w:val="none" w:sz="0" w:space="0" w:color="auto"/>
                <w:right w:val="none" w:sz="0" w:space="0" w:color="auto"/>
              </w:divBdr>
            </w:div>
            <w:div w:id="1200555092">
              <w:marLeft w:val="0"/>
              <w:marRight w:val="0"/>
              <w:marTop w:val="0"/>
              <w:marBottom w:val="0"/>
              <w:divBdr>
                <w:top w:val="none" w:sz="0" w:space="0" w:color="auto"/>
                <w:left w:val="none" w:sz="0" w:space="0" w:color="auto"/>
                <w:bottom w:val="none" w:sz="0" w:space="0" w:color="auto"/>
                <w:right w:val="none" w:sz="0" w:space="0" w:color="auto"/>
              </w:divBdr>
              <w:divsChild>
                <w:div w:id="789470000">
                  <w:marLeft w:val="0"/>
                  <w:marRight w:val="0"/>
                  <w:marTop w:val="0"/>
                  <w:marBottom w:val="0"/>
                  <w:divBdr>
                    <w:top w:val="none" w:sz="0" w:space="0" w:color="auto"/>
                    <w:left w:val="none" w:sz="0" w:space="0" w:color="auto"/>
                    <w:bottom w:val="none" w:sz="0" w:space="0" w:color="auto"/>
                    <w:right w:val="none" w:sz="0" w:space="0" w:color="auto"/>
                  </w:divBdr>
                  <w:divsChild>
                    <w:div w:id="2044942917">
                      <w:marLeft w:val="0"/>
                      <w:marRight w:val="0"/>
                      <w:marTop w:val="0"/>
                      <w:marBottom w:val="0"/>
                      <w:divBdr>
                        <w:top w:val="none" w:sz="0" w:space="0" w:color="auto"/>
                        <w:left w:val="none" w:sz="0" w:space="0" w:color="auto"/>
                        <w:bottom w:val="none" w:sz="0" w:space="0" w:color="auto"/>
                        <w:right w:val="none" w:sz="0" w:space="0" w:color="auto"/>
                      </w:divBdr>
                    </w:div>
                  </w:divsChild>
                </w:div>
                <w:div w:id="944576554">
                  <w:marLeft w:val="0"/>
                  <w:marRight w:val="0"/>
                  <w:marTop w:val="0"/>
                  <w:marBottom w:val="0"/>
                  <w:divBdr>
                    <w:top w:val="none" w:sz="0" w:space="0" w:color="auto"/>
                    <w:left w:val="none" w:sz="0" w:space="0" w:color="auto"/>
                    <w:bottom w:val="none" w:sz="0" w:space="0" w:color="auto"/>
                    <w:right w:val="none" w:sz="0" w:space="0" w:color="auto"/>
                  </w:divBdr>
                  <w:divsChild>
                    <w:div w:id="1485925829">
                      <w:marLeft w:val="0"/>
                      <w:marRight w:val="0"/>
                      <w:marTop w:val="0"/>
                      <w:marBottom w:val="0"/>
                      <w:divBdr>
                        <w:top w:val="none" w:sz="0" w:space="0" w:color="auto"/>
                        <w:left w:val="none" w:sz="0" w:space="0" w:color="auto"/>
                        <w:bottom w:val="none" w:sz="0" w:space="0" w:color="auto"/>
                        <w:right w:val="none" w:sz="0" w:space="0" w:color="auto"/>
                      </w:divBdr>
                    </w:div>
                  </w:divsChild>
                </w:div>
                <w:div w:id="668410120">
                  <w:marLeft w:val="0"/>
                  <w:marRight w:val="0"/>
                  <w:marTop w:val="0"/>
                  <w:marBottom w:val="0"/>
                  <w:divBdr>
                    <w:top w:val="none" w:sz="0" w:space="0" w:color="auto"/>
                    <w:left w:val="none" w:sz="0" w:space="0" w:color="auto"/>
                    <w:bottom w:val="none" w:sz="0" w:space="0" w:color="auto"/>
                    <w:right w:val="none" w:sz="0" w:space="0" w:color="auto"/>
                  </w:divBdr>
                  <w:divsChild>
                    <w:div w:id="220554752">
                      <w:marLeft w:val="0"/>
                      <w:marRight w:val="0"/>
                      <w:marTop w:val="0"/>
                      <w:marBottom w:val="0"/>
                      <w:divBdr>
                        <w:top w:val="none" w:sz="0" w:space="0" w:color="auto"/>
                        <w:left w:val="none" w:sz="0" w:space="0" w:color="auto"/>
                        <w:bottom w:val="none" w:sz="0" w:space="0" w:color="auto"/>
                        <w:right w:val="none" w:sz="0" w:space="0" w:color="auto"/>
                      </w:divBdr>
                    </w:div>
                  </w:divsChild>
                </w:div>
                <w:div w:id="338973857">
                  <w:marLeft w:val="0"/>
                  <w:marRight w:val="0"/>
                  <w:marTop w:val="0"/>
                  <w:marBottom w:val="0"/>
                  <w:divBdr>
                    <w:top w:val="none" w:sz="0" w:space="0" w:color="auto"/>
                    <w:left w:val="none" w:sz="0" w:space="0" w:color="auto"/>
                    <w:bottom w:val="none" w:sz="0" w:space="0" w:color="auto"/>
                    <w:right w:val="none" w:sz="0" w:space="0" w:color="auto"/>
                  </w:divBdr>
                  <w:divsChild>
                    <w:div w:id="921186381">
                      <w:marLeft w:val="0"/>
                      <w:marRight w:val="0"/>
                      <w:marTop w:val="0"/>
                      <w:marBottom w:val="0"/>
                      <w:divBdr>
                        <w:top w:val="none" w:sz="0" w:space="0" w:color="auto"/>
                        <w:left w:val="none" w:sz="0" w:space="0" w:color="auto"/>
                        <w:bottom w:val="none" w:sz="0" w:space="0" w:color="auto"/>
                        <w:right w:val="none" w:sz="0" w:space="0" w:color="auto"/>
                      </w:divBdr>
                    </w:div>
                  </w:divsChild>
                </w:div>
                <w:div w:id="454064929">
                  <w:marLeft w:val="0"/>
                  <w:marRight w:val="0"/>
                  <w:marTop w:val="0"/>
                  <w:marBottom w:val="0"/>
                  <w:divBdr>
                    <w:top w:val="none" w:sz="0" w:space="0" w:color="auto"/>
                    <w:left w:val="none" w:sz="0" w:space="0" w:color="auto"/>
                    <w:bottom w:val="none" w:sz="0" w:space="0" w:color="auto"/>
                    <w:right w:val="none" w:sz="0" w:space="0" w:color="auto"/>
                  </w:divBdr>
                  <w:divsChild>
                    <w:div w:id="1082947603">
                      <w:marLeft w:val="0"/>
                      <w:marRight w:val="0"/>
                      <w:marTop w:val="0"/>
                      <w:marBottom w:val="0"/>
                      <w:divBdr>
                        <w:top w:val="none" w:sz="0" w:space="0" w:color="auto"/>
                        <w:left w:val="none" w:sz="0" w:space="0" w:color="auto"/>
                        <w:bottom w:val="none" w:sz="0" w:space="0" w:color="auto"/>
                        <w:right w:val="none" w:sz="0" w:space="0" w:color="auto"/>
                      </w:divBdr>
                    </w:div>
                  </w:divsChild>
                </w:div>
                <w:div w:id="1162624702">
                  <w:marLeft w:val="0"/>
                  <w:marRight w:val="0"/>
                  <w:marTop w:val="0"/>
                  <w:marBottom w:val="0"/>
                  <w:divBdr>
                    <w:top w:val="none" w:sz="0" w:space="0" w:color="auto"/>
                    <w:left w:val="none" w:sz="0" w:space="0" w:color="auto"/>
                    <w:bottom w:val="none" w:sz="0" w:space="0" w:color="auto"/>
                    <w:right w:val="none" w:sz="0" w:space="0" w:color="auto"/>
                  </w:divBdr>
                  <w:divsChild>
                    <w:div w:id="1580870083">
                      <w:marLeft w:val="0"/>
                      <w:marRight w:val="0"/>
                      <w:marTop w:val="0"/>
                      <w:marBottom w:val="0"/>
                      <w:divBdr>
                        <w:top w:val="none" w:sz="0" w:space="0" w:color="auto"/>
                        <w:left w:val="none" w:sz="0" w:space="0" w:color="auto"/>
                        <w:bottom w:val="none" w:sz="0" w:space="0" w:color="auto"/>
                        <w:right w:val="none" w:sz="0" w:space="0" w:color="auto"/>
                      </w:divBdr>
                    </w:div>
                  </w:divsChild>
                </w:div>
                <w:div w:id="1227492868">
                  <w:marLeft w:val="0"/>
                  <w:marRight w:val="0"/>
                  <w:marTop w:val="0"/>
                  <w:marBottom w:val="0"/>
                  <w:divBdr>
                    <w:top w:val="none" w:sz="0" w:space="0" w:color="auto"/>
                    <w:left w:val="none" w:sz="0" w:space="0" w:color="auto"/>
                    <w:bottom w:val="none" w:sz="0" w:space="0" w:color="auto"/>
                    <w:right w:val="none" w:sz="0" w:space="0" w:color="auto"/>
                  </w:divBdr>
                  <w:divsChild>
                    <w:div w:id="185488485">
                      <w:marLeft w:val="0"/>
                      <w:marRight w:val="0"/>
                      <w:marTop w:val="0"/>
                      <w:marBottom w:val="0"/>
                      <w:divBdr>
                        <w:top w:val="none" w:sz="0" w:space="0" w:color="auto"/>
                        <w:left w:val="none" w:sz="0" w:space="0" w:color="auto"/>
                        <w:bottom w:val="none" w:sz="0" w:space="0" w:color="auto"/>
                        <w:right w:val="none" w:sz="0" w:space="0" w:color="auto"/>
                      </w:divBdr>
                    </w:div>
                  </w:divsChild>
                </w:div>
                <w:div w:id="54665199">
                  <w:marLeft w:val="0"/>
                  <w:marRight w:val="0"/>
                  <w:marTop w:val="0"/>
                  <w:marBottom w:val="0"/>
                  <w:divBdr>
                    <w:top w:val="none" w:sz="0" w:space="0" w:color="auto"/>
                    <w:left w:val="none" w:sz="0" w:space="0" w:color="auto"/>
                    <w:bottom w:val="none" w:sz="0" w:space="0" w:color="auto"/>
                    <w:right w:val="none" w:sz="0" w:space="0" w:color="auto"/>
                  </w:divBdr>
                  <w:divsChild>
                    <w:div w:id="1272594944">
                      <w:marLeft w:val="0"/>
                      <w:marRight w:val="0"/>
                      <w:marTop w:val="0"/>
                      <w:marBottom w:val="0"/>
                      <w:divBdr>
                        <w:top w:val="none" w:sz="0" w:space="0" w:color="auto"/>
                        <w:left w:val="none" w:sz="0" w:space="0" w:color="auto"/>
                        <w:bottom w:val="none" w:sz="0" w:space="0" w:color="auto"/>
                        <w:right w:val="none" w:sz="0" w:space="0" w:color="auto"/>
                      </w:divBdr>
                    </w:div>
                  </w:divsChild>
                </w:div>
                <w:div w:id="478689892">
                  <w:marLeft w:val="0"/>
                  <w:marRight w:val="0"/>
                  <w:marTop w:val="0"/>
                  <w:marBottom w:val="0"/>
                  <w:divBdr>
                    <w:top w:val="none" w:sz="0" w:space="0" w:color="auto"/>
                    <w:left w:val="none" w:sz="0" w:space="0" w:color="auto"/>
                    <w:bottom w:val="none" w:sz="0" w:space="0" w:color="auto"/>
                    <w:right w:val="none" w:sz="0" w:space="0" w:color="auto"/>
                  </w:divBdr>
                  <w:divsChild>
                    <w:div w:id="754783991">
                      <w:marLeft w:val="0"/>
                      <w:marRight w:val="0"/>
                      <w:marTop w:val="0"/>
                      <w:marBottom w:val="0"/>
                      <w:divBdr>
                        <w:top w:val="none" w:sz="0" w:space="0" w:color="auto"/>
                        <w:left w:val="none" w:sz="0" w:space="0" w:color="auto"/>
                        <w:bottom w:val="none" w:sz="0" w:space="0" w:color="auto"/>
                        <w:right w:val="none" w:sz="0" w:space="0" w:color="auto"/>
                      </w:divBdr>
                    </w:div>
                  </w:divsChild>
                </w:div>
                <w:div w:id="1398285407">
                  <w:marLeft w:val="0"/>
                  <w:marRight w:val="0"/>
                  <w:marTop w:val="0"/>
                  <w:marBottom w:val="0"/>
                  <w:divBdr>
                    <w:top w:val="none" w:sz="0" w:space="0" w:color="auto"/>
                    <w:left w:val="none" w:sz="0" w:space="0" w:color="auto"/>
                    <w:bottom w:val="none" w:sz="0" w:space="0" w:color="auto"/>
                    <w:right w:val="none" w:sz="0" w:space="0" w:color="auto"/>
                  </w:divBdr>
                  <w:divsChild>
                    <w:div w:id="545995108">
                      <w:marLeft w:val="0"/>
                      <w:marRight w:val="0"/>
                      <w:marTop w:val="0"/>
                      <w:marBottom w:val="0"/>
                      <w:divBdr>
                        <w:top w:val="none" w:sz="0" w:space="0" w:color="auto"/>
                        <w:left w:val="none" w:sz="0" w:space="0" w:color="auto"/>
                        <w:bottom w:val="none" w:sz="0" w:space="0" w:color="auto"/>
                        <w:right w:val="none" w:sz="0" w:space="0" w:color="auto"/>
                      </w:divBdr>
                    </w:div>
                  </w:divsChild>
                </w:div>
                <w:div w:id="1411346682">
                  <w:marLeft w:val="0"/>
                  <w:marRight w:val="0"/>
                  <w:marTop w:val="0"/>
                  <w:marBottom w:val="0"/>
                  <w:divBdr>
                    <w:top w:val="none" w:sz="0" w:space="0" w:color="auto"/>
                    <w:left w:val="none" w:sz="0" w:space="0" w:color="auto"/>
                    <w:bottom w:val="none" w:sz="0" w:space="0" w:color="auto"/>
                    <w:right w:val="none" w:sz="0" w:space="0" w:color="auto"/>
                  </w:divBdr>
                  <w:divsChild>
                    <w:div w:id="1738820819">
                      <w:marLeft w:val="0"/>
                      <w:marRight w:val="0"/>
                      <w:marTop w:val="0"/>
                      <w:marBottom w:val="0"/>
                      <w:divBdr>
                        <w:top w:val="none" w:sz="0" w:space="0" w:color="auto"/>
                        <w:left w:val="none" w:sz="0" w:space="0" w:color="auto"/>
                        <w:bottom w:val="none" w:sz="0" w:space="0" w:color="auto"/>
                        <w:right w:val="none" w:sz="0" w:space="0" w:color="auto"/>
                      </w:divBdr>
                    </w:div>
                  </w:divsChild>
                </w:div>
                <w:div w:id="1881479891">
                  <w:marLeft w:val="0"/>
                  <w:marRight w:val="0"/>
                  <w:marTop w:val="0"/>
                  <w:marBottom w:val="0"/>
                  <w:divBdr>
                    <w:top w:val="none" w:sz="0" w:space="0" w:color="auto"/>
                    <w:left w:val="none" w:sz="0" w:space="0" w:color="auto"/>
                    <w:bottom w:val="none" w:sz="0" w:space="0" w:color="auto"/>
                    <w:right w:val="none" w:sz="0" w:space="0" w:color="auto"/>
                  </w:divBdr>
                  <w:divsChild>
                    <w:div w:id="1189686398">
                      <w:marLeft w:val="0"/>
                      <w:marRight w:val="0"/>
                      <w:marTop w:val="0"/>
                      <w:marBottom w:val="0"/>
                      <w:divBdr>
                        <w:top w:val="none" w:sz="0" w:space="0" w:color="auto"/>
                        <w:left w:val="none" w:sz="0" w:space="0" w:color="auto"/>
                        <w:bottom w:val="none" w:sz="0" w:space="0" w:color="auto"/>
                        <w:right w:val="none" w:sz="0" w:space="0" w:color="auto"/>
                      </w:divBdr>
                    </w:div>
                  </w:divsChild>
                </w:div>
                <w:div w:id="473643665">
                  <w:marLeft w:val="0"/>
                  <w:marRight w:val="0"/>
                  <w:marTop w:val="0"/>
                  <w:marBottom w:val="0"/>
                  <w:divBdr>
                    <w:top w:val="none" w:sz="0" w:space="0" w:color="auto"/>
                    <w:left w:val="none" w:sz="0" w:space="0" w:color="auto"/>
                    <w:bottom w:val="none" w:sz="0" w:space="0" w:color="auto"/>
                    <w:right w:val="none" w:sz="0" w:space="0" w:color="auto"/>
                  </w:divBdr>
                  <w:divsChild>
                    <w:div w:id="781537586">
                      <w:marLeft w:val="0"/>
                      <w:marRight w:val="0"/>
                      <w:marTop w:val="0"/>
                      <w:marBottom w:val="0"/>
                      <w:divBdr>
                        <w:top w:val="none" w:sz="0" w:space="0" w:color="auto"/>
                        <w:left w:val="none" w:sz="0" w:space="0" w:color="auto"/>
                        <w:bottom w:val="none" w:sz="0" w:space="0" w:color="auto"/>
                        <w:right w:val="none" w:sz="0" w:space="0" w:color="auto"/>
                      </w:divBdr>
                    </w:div>
                  </w:divsChild>
                </w:div>
                <w:div w:id="1636713167">
                  <w:marLeft w:val="0"/>
                  <w:marRight w:val="0"/>
                  <w:marTop w:val="0"/>
                  <w:marBottom w:val="0"/>
                  <w:divBdr>
                    <w:top w:val="none" w:sz="0" w:space="0" w:color="auto"/>
                    <w:left w:val="none" w:sz="0" w:space="0" w:color="auto"/>
                    <w:bottom w:val="none" w:sz="0" w:space="0" w:color="auto"/>
                    <w:right w:val="none" w:sz="0" w:space="0" w:color="auto"/>
                  </w:divBdr>
                  <w:divsChild>
                    <w:div w:id="1991053679">
                      <w:marLeft w:val="0"/>
                      <w:marRight w:val="0"/>
                      <w:marTop w:val="0"/>
                      <w:marBottom w:val="0"/>
                      <w:divBdr>
                        <w:top w:val="none" w:sz="0" w:space="0" w:color="auto"/>
                        <w:left w:val="none" w:sz="0" w:space="0" w:color="auto"/>
                        <w:bottom w:val="none" w:sz="0" w:space="0" w:color="auto"/>
                        <w:right w:val="none" w:sz="0" w:space="0" w:color="auto"/>
                      </w:divBdr>
                    </w:div>
                  </w:divsChild>
                </w:div>
                <w:div w:id="97067679">
                  <w:marLeft w:val="0"/>
                  <w:marRight w:val="0"/>
                  <w:marTop w:val="0"/>
                  <w:marBottom w:val="0"/>
                  <w:divBdr>
                    <w:top w:val="none" w:sz="0" w:space="0" w:color="auto"/>
                    <w:left w:val="none" w:sz="0" w:space="0" w:color="auto"/>
                    <w:bottom w:val="none" w:sz="0" w:space="0" w:color="auto"/>
                    <w:right w:val="none" w:sz="0" w:space="0" w:color="auto"/>
                  </w:divBdr>
                  <w:divsChild>
                    <w:div w:id="168757786">
                      <w:marLeft w:val="0"/>
                      <w:marRight w:val="0"/>
                      <w:marTop w:val="0"/>
                      <w:marBottom w:val="0"/>
                      <w:divBdr>
                        <w:top w:val="none" w:sz="0" w:space="0" w:color="auto"/>
                        <w:left w:val="none" w:sz="0" w:space="0" w:color="auto"/>
                        <w:bottom w:val="none" w:sz="0" w:space="0" w:color="auto"/>
                        <w:right w:val="none" w:sz="0" w:space="0" w:color="auto"/>
                      </w:divBdr>
                    </w:div>
                  </w:divsChild>
                </w:div>
                <w:div w:id="1457412218">
                  <w:marLeft w:val="0"/>
                  <w:marRight w:val="0"/>
                  <w:marTop w:val="0"/>
                  <w:marBottom w:val="0"/>
                  <w:divBdr>
                    <w:top w:val="none" w:sz="0" w:space="0" w:color="auto"/>
                    <w:left w:val="none" w:sz="0" w:space="0" w:color="auto"/>
                    <w:bottom w:val="none" w:sz="0" w:space="0" w:color="auto"/>
                    <w:right w:val="none" w:sz="0" w:space="0" w:color="auto"/>
                  </w:divBdr>
                  <w:divsChild>
                    <w:div w:id="815417171">
                      <w:marLeft w:val="0"/>
                      <w:marRight w:val="0"/>
                      <w:marTop w:val="0"/>
                      <w:marBottom w:val="0"/>
                      <w:divBdr>
                        <w:top w:val="none" w:sz="0" w:space="0" w:color="auto"/>
                        <w:left w:val="none" w:sz="0" w:space="0" w:color="auto"/>
                        <w:bottom w:val="none" w:sz="0" w:space="0" w:color="auto"/>
                        <w:right w:val="none" w:sz="0" w:space="0" w:color="auto"/>
                      </w:divBdr>
                    </w:div>
                  </w:divsChild>
                </w:div>
                <w:div w:id="1661688625">
                  <w:marLeft w:val="0"/>
                  <w:marRight w:val="0"/>
                  <w:marTop w:val="0"/>
                  <w:marBottom w:val="0"/>
                  <w:divBdr>
                    <w:top w:val="none" w:sz="0" w:space="0" w:color="auto"/>
                    <w:left w:val="none" w:sz="0" w:space="0" w:color="auto"/>
                    <w:bottom w:val="none" w:sz="0" w:space="0" w:color="auto"/>
                    <w:right w:val="none" w:sz="0" w:space="0" w:color="auto"/>
                  </w:divBdr>
                  <w:divsChild>
                    <w:div w:id="1403715636">
                      <w:marLeft w:val="0"/>
                      <w:marRight w:val="0"/>
                      <w:marTop w:val="0"/>
                      <w:marBottom w:val="0"/>
                      <w:divBdr>
                        <w:top w:val="none" w:sz="0" w:space="0" w:color="auto"/>
                        <w:left w:val="none" w:sz="0" w:space="0" w:color="auto"/>
                        <w:bottom w:val="none" w:sz="0" w:space="0" w:color="auto"/>
                        <w:right w:val="none" w:sz="0" w:space="0" w:color="auto"/>
                      </w:divBdr>
                    </w:div>
                  </w:divsChild>
                </w:div>
                <w:div w:id="1676376447">
                  <w:marLeft w:val="0"/>
                  <w:marRight w:val="0"/>
                  <w:marTop w:val="0"/>
                  <w:marBottom w:val="0"/>
                  <w:divBdr>
                    <w:top w:val="none" w:sz="0" w:space="0" w:color="auto"/>
                    <w:left w:val="none" w:sz="0" w:space="0" w:color="auto"/>
                    <w:bottom w:val="none" w:sz="0" w:space="0" w:color="auto"/>
                    <w:right w:val="none" w:sz="0" w:space="0" w:color="auto"/>
                  </w:divBdr>
                  <w:divsChild>
                    <w:div w:id="333649891">
                      <w:marLeft w:val="0"/>
                      <w:marRight w:val="0"/>
                      <w:marTop w:val="0"/>
                      <w:marBottom w:val="0"/>
                      <w:divBdr>
                        <w:top w:val="none" w:sz="0" w:space="0" w:color="auto"/>
                        <w:left w:val="none" w:sz="0" w:space="0" w:color="auto"/>
                        <w:bottom w:val="none" w:sz="0" w:space="0" w:color="auto"/>
                        <w:right w:val="none" w:sz="0" w:space="0" w:color="auto"/>
                      </w:divBdr>
                    </w:div>
                  </w:divsChild>
                </w:div>
                <w:div w:id="1682051055">
                  <w:marLeft w:val="0"/>
                  <w:marRight w:val="0"/>
                  <w:marTop w:val="0"/>
                  <w:marBottom w:val="0"/>
                  <w:divBdr>
                    <w:top w:val="none" w:sz="0" w:space="0" w:color="auto"/>
                    <w:left w:val="none" w:sz="0" w:space="0" w:color="auto"/>
                    <w:bottom w:val="none" w:sz="0" w:space="0" w:color="auto"/>
                    <w:right w:val="none" w:sz="0" w:space="0" w:color="auto"/>
                  </w:divBdr>
                  <w:divsChild>
                    <w:div w:id="780877511">
                      <w:marLeft w:val="0"/>
                      <w:marRight w:val="0"/>
                      <w:marTop w:val="0"/>
                      <w:marBottom w:val="0"/>
                      <w:divBdr>
                        <w:top w:val="none" w:sz="0" w:space="0" w:color="auto"/>
                        <w:left w:val="none" w:sz="0" w:space="0" w:color="auto"/>
                        <w:bottom w:val="none" w:sz="0" w:space="0" w:color="auto"/>
                        <w:right w:val="none" w:sz="0" w:space="0" w:color="auto"/>
                      </w:divBdr>
                    </w:div>
                  </w:divsChild>
                </w:div>
                <w:div w:id="1457989888">
                  <w:marLeft w:val="0"/>
                  <w:marRight w:val="0"/>
                  <w:marTop w:val="0"/>
                  <w:marBottom w:val="0"/>
                  <w:divBdr>
                    <w:top w:val="none" w:sz="0" w:space="0" w:color="auto"/>
                    <w:left w:val="none" w:sz="0" w:space="0" w:color="auto"/>
                    <w:bottom w:val="none" w:sz="0" w:space="0" w:color="auto"/>
                    <w:right w:val="none" w:sz="0" w:space="0" w:color="auto"/>
                  </w:divBdr>
                  <w:divsChild>
                    <w:div w:id="1457529884">
                      <w:marLeft w:val="0"/>
                      <w:marRight w:val="0"/>
                      <w:marTop w:val="0"/>
                      <w:marBottom w:val="0"/>
                      <w:divBdr>
                        <w:top w:val="none" w:sz="0" w:space="0" w:color="auto"/>
                        <w:left w:val="none" w:sz="0" w:space="0" w:color="auto"/>
                        <w:bottom w:val="none" w:sz="0" w:space="0" w:color="auto"/>
                        <w:right w:val="none" w:sz="0" w:space="0" w:color="auto"/>
                      </w:divBdr>
                    </w:div>
                  </w:divsChild>
                </w:div>
                <w:div w:id="1374310130">
                  <w:marLeft w:val="0"/>
                  <w:marRight w:val="0"/>
                  <w:marTop w:val="0"/>
                  <w:marBottom w:val="0"/>
                  <w:divBdr>
                    <w:top w:val="none" w:sz="0" w:space="0" w:color="auto"/>
                    <w:left w:val="none" w:sz="0" w:space="0" w:color="auto"/>
                    <w:bottom w:val="none" w:sz="0" w:space="0" w:color="auto"/>
                    <w:right w:val="none" w:sz="0" w:space="0" w:color="auto"/>
                  </w:divBdr>
                  <w:divsChild>
                    <w:div w:id="43647962">
                      <w:marLeft w:val="0"/>
                      <w:marRight w:val="0"/>
                      <w:marTop w:val="0"/>
                      <w:marBottom w:val="0"/>
                      <w:divBdr>
                        <w:top w:val="none" w:sz="0" w:space="0" w:color="auto"/>
                        <w:left w:val="none" w:sz="0" w:space="0" w:color="auto"/>
                        <w:bottom w:val="none" w:sz="0" w:space="0" w:color="auto"/>
                        <w:right w:val="none" w:sz="0" w:space="0" w:color="auto"/>
                      </w:divBdr>
                    </w:div>
                  </w:divsChild>
                </w:div>
                <w:div w:id="1108308740">
                  <w:marLeft w:val="0"/>
                  <w:marRight w:val="0"/>
                  <w:marTop w:val="0"/>
                  <w:marBottom w:val="0"/>
                  <w:divBdr>
                    <w:top w:val="none" w:sz="0" w:space="0" w:color="auto"/>
                    <w:left w:val="none" w:sz="0" w:space="0" w:color="auto"/>
                    <w:bottom w:val="none" w:sz="0" w:space="0" w:color="auto"/>
                    <w:right w:val="none" w:sz="0" w:space="0" w:color="auto"/>
                  </w:divBdr>
                  <w:divsChild>
                    <w:div w:id="1220439663">
                      <w:marLeft w:val="0"/>
                      <w:marRight w:val="0"/>
                      <w:marTop w:val="0"/>
                      <w:marBottom w:val="0"/>
                      <w:divBdr>
                        <w:top w:val="none" w:sz="0" w:space="0" w:color="auto"/>
                        <w:left w:val="none" w:sz="0" w:space="0" w:color="auto"/>
                        <w:bottom w:val="none" w:sz="0" w:space="0" w:color="auto"/>
                        <w:right w:val="none" w:sz="0" w:space="0" w:color="auto"/>
                      </w:divBdr>
                    </w:div>
                  </w:divsChild>
                </w:div>
                <w:div w:id="814951593">
                  <w:marLeft w:val="0"/>
                  <w:marRight w:val="0"/>
                  <w:marTop w:val="0"/>
                  <w:marBottom w:val="0"/>
                  <w:divBdr>
                    <w:top w:val="none" w:sz="0" w:space="0" w:color="auto"/>
                    <w:left w:val="none" w:sz="0" w:space="0" w:color="auto"/>
                    <w:bottom w:val="none" w:sz="0" w:space="0" w:color="auto"/>
                    <w:right w:val="none" w:sz="0" w:space="0" w:color="auto"/>
                  </w:divBdr>
                  <w:divsChild>
                    <w:div w:id="390351061">
                      <w:marLeft w:val="0"/>
                      <w:marRight w:val="0"/>
                      <w:marTop w:val="0"/>
                      <w:marBottom w:val="0"/>
                      <w:divBdr>
                        <w:top w:val="none" w:sz="0" w:space="0" w:color="auto"/>
                        <w:left w:val="none" w:sz="0" w:space="0" w:color="auto"/>
                        <w:bottom w:val="none" w:sz="0" w:space="0" w:color="auto"/>
                        <w:right w:val="none" w:sz="0" w:space="0" w:color="auto"/>
                      </w:divBdr>
                    </w:div>
                  </w:divsChild>
                </w:div>
                <w:div w:id="647633299">
                  <w:marLeft w:val="0"/>
                  <w:marRight w:val="0"/>
                  <w:marTop w:val="0"/>
                  <w:marBottom w:val="0"/>
                  <w:divBdr>
                    <w:top w:val="none" w:sz="0" w:space="0" w:color="auto"/>
                    <w:left w:val="none" w:sz="0" w:space="0" w:color="auto"/>
                    <w:bottom w:val="none" w:sz="0" w:space="0" w:color="auto"/>
                    <w:right w:val="none" w:sz="0" w:space="0" w:color="auto"/>
                  </w:divBdr>
                  <w:divsChild>
                    <w:div w:id="1938555725">
                      <w:marLeft w:val="0"/>
                      <w:marRight w:val="0"/>
                      <w:marTop w:val="0"/>
                      <w:marBottom w:val="0"/>
                      <w:divBdr>
                        <w:top w:val="none" w:sz="0" w:space="0" w:color="auto"/>
                        <w:left w:val="none" w:sz="0" w:space="0" w:color="auto"/>
                        <w:bottom w:val="none" w:sz="0" w:space="0" w:color="auto"/>
                        <w:right w:val="none" w:sz="0" w:space="0" w:color="auto"/>
                      </w:divBdr>
                    </w:div>
                  </w:divsChild>
                </w:div>
                <w:div w:id="1882476415">
                  <w:marLeft w:val="0"/>
                  <w:marRight w:val="0"/>
                  <w:marTop w:val="0"/>
                  <w:marBottom w:val="0"/>
                  <w:divBdr>
                    <w:top w:val="none" w:sz="0" w:space="0" w:color="auto"/>
                    <w:left w:val="none" w:sz="0" w:space="0" w:color="auto"/>
                    <w:bottom w:val="none" w:sz="0" w:space="0" w:color="auto"/>
                    <w:right w:val="none" w:sz="0" w:space="0" w:color="auto"/>
                  </w:divBdr>
                  <w:divsChild>
                    <w:div w:id="567034847">
                      <w:marLeft w:val="0"/>
                      <w:marRight w:val="0"/>
                      <w:marTop w:val="0"/>
                      <w:marBottom w:val="0"/>
                      <w:divBdr>
                        <w:top w:val="none" w:sz="0" w:space="0" w:color="auto"/>
                        <w:left w:val="none" w:sz="0" w:space="0" w:color="auto"/>
                        <w:bottom w:val="none" w:sz="0" w:space="0" w:color="auto"/>
                        <w:right w:val="none" w:sz="0" w:space="0" w:color="auto"/>
                      </w:divBdr>
                    </w:div>
                  </w:divsChild>
                </w:div>
                <w:div w:id="625431620">
                  <w:marLeft w:val="0"/>
                  <w:marRight w:val="0"/>
                  <w:marTop w:val="0"/>
                  <w:marBottom w:val="0"/>
                  <w:divBdr>
                    <w:top w:val="none" w:sz="0" w:space="0" w:color="auto"/>
                    <w:left w:val="none" w:sz="0" w:space="0" w:color="auto"/>
                    <w:bottom w:val="none" w:sz="0" w:space="0" w:color="auto"/>
                    <w:right w:val="none" w:sz="0" w:space="0" w:color="auto"/>
                  </w:divBdr>
                  <w:divsChild>
                    <w:div w:id="1781484183">
                      <w:marLeft w:val="0"/>
                      <w:marRight w:val="0"/>
                      <w:marTop w:val="0"/>
                      <w:marBottom w:val="0"/>
                      <w:divBdr>
                        <w:top w:val="none" w:sz="0" w:space="0" w:color="auto"/>
                        <w:left w:val="none" w:sz="0" w:space="0" w:color="auto"/>
                        <w:bottom w:val="none" w:sz="0" w:space="0" w:color="auto"/>
                        <w:right w:val="none" w:sz="0" w:space="0" w:color="auto"/>
                      </w:divBdr>
                    </w:div>
                  </w:divsChild>
                </w:div>
                <w:div w:id="464929175">
                  <w:marLeft w:val="0"/>
                  <w:marRight w:val="0"/>
                  <w:marTop w:val="0"/>
                  <w:marBottom w:val="0"/>
                  <w:divBdr>
                    <w:top w:val="none" w:sz="0" w:space="0" w:color="auto"/>
                    <w:left w:val="none" w:sz="0" w:space="0" w:color="auto"/>
                    <w:bottom w:val="none" w:sz="0" w:space="0" w:color="auto"/>
                    <w:right w:val="none" w:sz="0" w:space="0" w:color="auto"/>
                  </w:divBdr>
                  <w:divsChild>
                    <w:div w:id="15124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41797">
          <w:marLeft w:val="0"/>
          <w:marRight w:val="0"/>
          <w:marTop w:val="0"/>
          <w:marBottom w:val="0"/>
          <w:divBdr>
            <w:top w:val="none" w:sz="0" w:space="0" w:color="auto"/>
            <w:left w:val="none" w:sz="0" w:space="0" w:color="auto"/>
            <w:bottom w:val="none" w:sz="0" w:space="0" w:color="auto"/>
            <w:right w:val="none" w:sz="0" w:space="0" w:color="auto"/>
          </w:divBdr>
          <w:divsChild>
            <w:div w:id="950669016">
              <w:marLeft w:val="0"/>
              <w:marRight w:val="0"/>
              <w:marTop w:val="0"/>
              <w:marBottom w:val="0"/>
              <w:divBdr>
                <w:top w:val="none" w:sz="0" w:space="0" w:color="auto"/>
                <w:left w:val="none" w:sz="0" w:space="0" w:color="auto"/>
                <w:bottom w:val="none" w:sz="0" w:space="0" w:color="auto"/>
                <w:right w:val="none" w:sz="0" w:space="0" w:color="auto"/>
              </w:divBdr>
            </w:div>
            <w:div w:id="1216240235">
              <w:marLeft w:val="0"/>
              <w:marRight w:val="0"/>
              <w:marTop w:val="0"/>
              <w:marBottom w:val="0"/>
              <w:divBdr>
                <w:top w:val="none" w:sz="0" w:space="0" w:color="auto"/>
                <w:left w:val="none" w:sz="0" w:space="0" w:color="auto"/>
                <w:bottom w:val="none" w:sz="0" w:space="0" w:color="auto"/>
                <w:right w:val="none" w:sz="0" w:space="0" w:color="auto"/>
              </w:divBdr>
              <w:divsChild>
                <w:div w:id="1454714472">
                  <w:marLeft w:val="0"/>
                  <w:marRight w:val="0"/>
                  <w:marTop w:val="0"/>
                  <w:marBottom w:val="0"/>
                  <w:divBdr>
                    <w:top w:val="none" w:sz="0" w:space="0" w:color="auto"/>
                    <w:left w:val="none" w:sz="0" w:space="0" w:color="auto"/>
                    <w:bottom w:val="none" w:sz="0" w:space="0" w:color="auto"/>
                    <w:right w:val="none" w:sz="0" w:space="0" w:color="auto"/>
                  </w:divBdr>
                  <w:divsChild>
                    <w:div w:id="432633623">
                      <w:marLeft w:val="0"/>
                      <w:marRight w:val="0"/>
                      <w:marTop w:val="0"/>
                      <w:marBottom w:val="0"/>
                      <w:divBdr>
                        <w:top w:val="none" w:sz="0" w:space="0" w:color="auto"/>
                        <w:left w:val="none" w:sz="0" w:space="0" w:color="auto"/>
                        <w:bottom w:val="none" w:sz="0" w:space="0" w:color="auto"/>
                        <w:right w:val="none" w:sz="0" w:space="0" w:color="auto"/>
                      </w:divBdr>
                    </w:div>
                  </w:divsChild>
                </w:div>
                <w:div w:id="190539334">
                  <w:marLeft w:val="0"/>
                  <w:marRight w:val="0"/>
                  <w:marTop w:val="0"/>
                  <w:marBottom w:val="0"/>
                  <w:divBdr>
                    <w:top w:val="none" w:sz="0" w:space="0" w:color="auto"/>
                    <w:left w:val="none" w:sz="0" w:space="0" w:color="auto"/>
                    <w:bottom w:val="none" w:sz="0" w:space="0" w:color="auto"/>
                    <w:right w:val="none" w:sz="0" w:space="0" w:color="auto"/>
                  </w:divBdr>
                  <w:divsChild>
                    <w:div w:id="1858690068">
                      <w:marLeft w:val="0"/>
                      <w:marRight w:val="0"/>
                      <w:marTop w:val="0"/>
                      <w:marBottom w:val="0"/>
                      <w:divBdr>
                        <w:top w:val="none" w:sz="0" w:space="0" w:color="auto"/>
                        <w:left w:val="none" w:sz="0" w:space="0" w:color="auto"/>
                        <w:bottom w:val="none" w:sz="0" w:space="0" w:color="auto"/>
                        <w:right w:val="none" w:sz="0" w:space="0" w:color="auto"/>
                      </w:divBdr>
                    </w:div>
                  </w:divsChild>
                </w:div>
                <w:div w:id="1606956045">
                  <w:marLeft w:val="0"/>
                  <w:marRight w:val="0"/>
                  <w:marTop w:val="0"/>
                  <w:marBottom w:val="0"/>
                  <w:divBdr>
                    <w:top w:val="none" w:sz="0" w:space="0" w:color="auto"/>
                    <w:left w:val="none" w:sz="0" w:space="0" w:color="auto"/>
                    <w:bottom w:val="none" w:sz="0" w:space="0" w:color="auto"/>
                    <w:right w:val="none" w:sz="0" w:space="0" w:color="auto"/>
                  </w:divBdr>
                  <w:divsChild>
                    <w:div w:id="952443859">
                      <w:marLeft w:val="0"/>
                      <w:marRight w:val="0"/>
                      <w:marTop w:val="0"/>
                      <w:marBottom w:val="0"/>
                      <w:divBdr>
                        <w:top w:val="none" w:sz="0" w:space="0" w:color="auto"/>
                        <w:left w:val="none" w:sz="0" w:space="0" w:color="auto"/>
                        <w:bottom w:val="none" w:sz="0" w:space="0" w:color="auto"/>
                        <w:right w:val="none" w:sz="0" w:space="0" w:color="auto"/>
                      </w:divBdr>
                    </w:div>
                  </w:divsChild>
                </w:div>
                <w:div w:id="1737314606">
                  <w:marLeft w:val="0"/>
                  <w:marRight w:val="0"/>
                  <w:marTop w:val="0"/>
                  <w:marBottom w:val="0"/>
                  <w:divBdr>
                    <w:top w:val="none" w:sz="0" w:space="0" w:color="auto"/>
                    <w:left w:val="none" w:sz="0" w:space="0" w:color="auto"/>
                    <w:bottom w:val="none" w:sz="0" w:space="0" w:color="auto"/>
                    <w:right w:val="none" w:sz="0" w:space="0" w:color="auto"/>
                  </w:divBdr>
                  <w:divsChild>
                    <w:div w:id="1943757390">
                      <w:marLeft w:val="0"/>
                      <w:marRight w:val="0"/>
                      <w:marTop w:val="0"/>
                      <w:marBottom w:val="0"/>
                      <w:divBdr>
                        <w:top w:val="none" w:sz="0" w:space="0" w:color="auto"/>
                        <w:left w:val="none" w:sz="0" w:space="0" w:color="auto"/>
                        <w:bottom w:val="none" w:sz="0" w:space="0" w:color="auto"/>
                        <w:right w:val="none" w:sz="0" w:space="0" w:color="auto"/>
                      </w:divBdr>
                    </w:div>
                  </w:divsChild>
                </w:div>
                <w:div w:id="419103941">
                  <w:marLeft w:val="0"/>
                  <w:marRight w:val="0"/>
                  <w:marTop w:val="0"/>
                  <w:marBottom w:val="0"/>
                  <w:divBdr>
                    <w:top w:val="none" w:sz="0" w:space="0" w:color="auto"/>
                    <w:left w:val="none" w:sz="0" w:space="0" w:color="auto"/>
                    <w:bottom w:val="none" w:sz="0" w:space="0" w:color="auto"/>
                    <w:right w:val="none" w:sz="0" w:space="0" w:color="auto"/>
                  </w:divBdr>
                  <w:divsChild>
                    <w:div w:id="1680545344">
                      <w:marLeft w:val="0"/>
                      <w:marRight w:val="0"/>
                      <w:marTop w:val="0"/>
                      <w:marBottom w:val="0"/>
                      <w:divBdr>
                        <w:top w:val="none" w:sz="0" w:space="0" w:color="auto"/>
                        <w:left w:val="none" w:sz="0" w:space="0" w:color="auto"/>
                        <w:bottom w:val="none" w:sz="0" w:space="0" w:color="auto"/>
                        <w:right w:val="none" w:sz="0" w:space="0" w:color="auto"/>
                      </w:divBdr>
                    </w:div>
                  </w:divsChild>
                </w:div>
                <w:div w:id="1033965259">
                  <w:marLeft w:val="0"/>
                  <w:marRight w:val="0"/>
                  <w:marTop w:val="0"/>
                  <w:marBottom w:val="0"/>
                  <w:divBdr>
                    <w:top w:val="none" w:sz="0" w:space="0" w:color="auto"/>
                    <w:left w:val="none" w:sz="0" w:space="0" w:color="auto"/>
                    <w:bottom w:val="none" w:sz="0" w:space="0" w:color="auto"/>
                    <w:right w:val="none" w:sz="0" w:space="0" w:color="auto"/>
                  </w:divBdr>
                  <w:divsChild>
                    <w:div w:id="108470493">
                      <w:marLeft w:val="0"/>
                      <w:marRight w:val="0"/>
                      <w:marTop w:val="0"/>
                      <w:marBottom w:val="0"/>
                      <w:divBdr>
                        <w:top w:val="none" w:sz="0" w:space="0" w:color="auto"/>
                        <w:left w:val="none" w:sz="0" w:space="0" w:color="auto"/>
                        <w:bottom w:val="none" w:sz="0" w:space="0" w:color="auto"/>
                        <w:right w:val="none" w:sz="0" w:space="0" w:color="auto"/>
                      </w:divBdr>
                    </w:div>
                  </w:divsChild>
                </w:div>
                <w:div w:id="1760516573">
                  <w:marLeft w:val="0"/>
                  <w:marRight w:val="0"/>
                  <w:marTop w:val="0"/>
                  <w:marBottom w:val="0"/>
                  <w:divBdr>
                    <w:top w:val="none" w:sz="0" w:space="0" w:color="auto"/>
                    <w:left w:val="none" w:sz="0" w:space="0" w:color="auto"/>
                    <w:bottom w:val="none" w:sz="0" w:space="0" w:color="auto"/>
                    <w:right w:val="none" w:sz="0" w:space="0" w:color="auto"/>
                  </w:divBdr>
                  <w:divsChild>
                    <w:div w:id="127014035">
                      <w:marLeft w:val="0"/>
                      <w:marRight w:val="0"/>
                      <w:marTop w:val="0"/>
                      <w:marBottom w:val="0"/>
                      <w:divBdr>
                        <w:top w:val="none" w:sz="0" w:space="0" w:color="auto"/>
                        <w:left w:val="none" w:sz="0" w:space="0" w:color="auto"/>
                        <w:bottom w:val="none" w:sz="0" w:space="0" w:color="auto"/>
                        <w:right w:val="none" w:sz="0" w:space="0" w:color="auto"/>
                      </w:divBdr>
                    </w:div>
                  </w:divsChild>
                </w:div>
                <w:div w:id="783033911">
                  <w:marLeft w:val="0"/>
                  <w:marRight w:val="0"/>
                  <w:marTop w:val="0"/>
                  <w:marBottom w:val="0"/>
                  <w:divBdr>
                    <w:top w:val="none" w:sz="0" w:space="0" w:color="auto"/>
                    <w:left w:val="none" w:sz="0" w:space="0" w:color="auto"/>
                    <w:bottom w:val="none" w:sz="0" w:space="0" w:color="auto"/>
                    <w:right w:val="none" w:sz="0" w:space="0" w:color="auto"/>
                  </w:divBdr>
                  <w:divsChild>
                    <w:div w:id="656687333">
                      <w:marLeft w:val="0"/>
                      <w:marRight w:val="0"/>
                      <w:marTop w:val="0"/>
                      <w:marBottom w:val="0"/>
                      <w:divBdr>
                        <w:top w:val="none" w:sz="0" w:space="0" w:color="auto"/>
                        <w:left w:val="none" w:sz="0" w:space="0" w:color="auto"/>
                        <w:bottom w:val="none" w:sz="0" w:space="0" w:color="auto"/>
                        <w:right w:val="none" w:sz="0" w:space="0" w:color="auto"/>
                      </w:divBdr>
                    </w:div>
                  </w:divsChild>
                </w:div>
                <w:div w:id="743255706">
                  <w:marLeft w:val="0"/>
                  <w:marRight w:val="0"/>
                  <w:marTop w:val="0"/>
                  <w:marBottom w:val="0"/>
                  <w:divBdr>
                    <w:top w:val="none" w:sz="0" w:space="0" w:color="auto"/>
                    <w:left w:val="none" w:sz="0" w:space="0" w:color="auto"/>
                    <w:bottom w:val="none" w:sz="0" w:space="0" w:color="auto"/>
                    <w:right w:val="none" w:sz="0" w:space="0" w:color="auto"/>
                  </w:divBdr>
                  <w:divsChild>
                    <w:div w:id="418870945">
                      <w:marLeft w:val="0"/>
                      <w:marRight w:val="0"/>
                      <w:marTop w:val="0"/>
                      <w:marBottom w:val="0"/>
                      <w:divBdr>
                        <w:top w:val="none" w:sz="0" w:space="0" w:color="auto"/>
                        <w:left w:val="none" w:sz="0" w:space="0" w:color="auto"/>
                        <w:bottom w:val="none" w:sz="0" w:space="0" w:color="auto"/>
                        <w:right w:val="none" w:sz="0" w:space="0" w:color="auto"/>
                      </w:divBdr>
                    </w:div>
                  </w:divsChild>
                </w:div>
                <w:div w:id="2089645914">
                  <w:marLeft w:val="0"/>
                  <w:marRight w:val="0"/>
                  <w:marTop w:val="0"/>
                  <w:marBottom w:val="0"/>
                  <w:divBdr>
                    <w:top w:val="none" w:sz="0" w:space="0" w:color="auto"/>
                    <w:left w:val="none" w:sz="0" w:space="0" w:color="auto"/>
                    <w:bottom w:val="none" w:sz="0" w:space="0" w:color="auto"/>
                    <w:right w:val="none" w:sz="0" w:space="0" w:color="auto"/>
                  </w:divBdr>
                  <w:divsChild>
                    <w:div w:id="1563566506">
                      <w:marLeft w:val="0"/>
                      <w:marRight w:val="0"/>
                      <w:marTop w:val="0"/>
                      <w:marBottom w:val="0"/>
                      <w:divBdr>
                        <w:top w:val="none" w:sz="0" w:space="0" w:color="auto"/>
                        <w:left w:val="none" w:sz="0" w:space="0" w:color="auto"/>
                        <w:bottom w:val="none" w:sz="0" w:space="0" w:color="auto"/>
                        <w:right w:val="none" w:sz="0" w:space="0" w:color="auto"/>
                      </w:divBdr>
                    </w:div>
                  </w:divsChild>
                </w:div>
                <w:div w:id="381835015">
                  <w:marLeft w:val="0"/>
                  <w:marRight w:val="0"/>
                  <w:marTop w:val="0"/>
                  <w:marBottom w:val="0"/>
                  <w:divBdr>
                    <w:top w:val="none" w:sz="0" w:space="0" w:color="auto"/>
                    <w:left w:val="none" w:sz="0" w:space="0" w:color="auto"/>
                    <w:bottom w:val="none" w:sz="0" w:space="0" w:color="auto"/>
                    <w:right w:val="none" w:sz="0" w:space="0" w:color="auto"/>
                  </w:divBdr>
                  <w:divsChild>
                    <w:div w:id="1379427305">
                      <w:marLeft w:val="0"/>
                      <w:marRight w:val="0"/>
                      <w:marTop w:val="0"/>
                      <w:marBottom w:val="0"/>
                      <w:divBdr>
                        <w:top w:val="none" w:sz="0" w:space="0" w:color="auto"/>
                        <w:left w:val="none" w:sz="0" w:space="0" w:color="auto"/>
                        <w:bottom w:val="none" w:sz="0" w:space="0" w:color="auto"/>
                        <w:right w:val="none" w:sz="0" w:space="0" w:color="auto"/>
                      </w:divBdr>
                    </w:div>
                  </w:divsChild>
                </w:div>
                <w:div w:id="40904020">
                  <w:marLeft w:val="0"/>
                  <w:marRight w:val="0"/>
                  <w:marTop w:val="0"/>
                  <w:marBottom w:val="0"/>
                  <w:divBdr>
                    <w:top w:val="none" w:sz="0" w:space="0" w:color="auto"/>
                    <w:left w:val="none" w:sz="0" w:space="0" w:color="auto"/>
                    <w:bottom w:val="none" w:sz="0" w:space="0" w:color="auto"/>
                    <w:right w:val="none" w:sz="0" w:space="0" w:color="auto"/>
                  </w:divBdr>
                  <w:divsChild>
                    <w:div w:id="1239482888">
                      <w:marLeft w:val="0"/>
                      <w:marRight w:val="0"/>
                      <w:marTop w:val="0"/>
                      <w:marBottom w:val="0"/>
                      <w:divBdr>
                        <w:top w:val="none" w:sz="0" w:space="0" w:color="auto"/>
                        <w:left w:val="none" w:sz="0" w:space="0" w:color="auto"/>
                        <w:bottom w:val="none" w:sz="0" w:space="0" w:color="auto"/>
                        <w:right w:val="none" w:sz="0" w:space="0" w:color="auto"/>
                      </w:divBdr>
                    </w:div>
                  </w:divsChild>
                </w:div>
                <w:div w:id="1767115608">
                  <w:marLeft w:val="0"/>
                  <w:marRight w:val="0"/>
                  <w:marTop w:val="0"/>
                  <w:marBottom w:val="0"/>
                  <w:divBdr>
                    <w:top w:val="none" w:sz="0" w:space="0" w:color="auto"/>
                    <w:left w:val="none" w:sz="0" w:space="0" w:color="auto"/>
                    <w:bottom w:val="none" w:sz="0" w:space="0" w:color="auto"/>
                    <w:right w:val="none" w:sz="0" w:space="0" w:color="auto"/>
                  </w:divBdr>
                  <w:divsChild>
                    <w:div w:id="565578138">
                      <w:marLeft w:val="0"/>
                      <w:marRight w:val="0"/>
                      <w:marTop w:val="0"/>
                      <w:marBottom w:val="0"/>
                      <w:divBdr>
                        <w:top w:val="none" w:sz="0" w:space="0" w:color="auto"/>
                        <w:left w:val="none" w:sz="0" w:space="0" w:color="auto"/>
                        <w:bottom w:val="none" w:sz="0" w:space="0" w:color="auto"/>
                        <w:right w:val="none" w:sz="0" w:space="0" w:color="auto"/>
                      </w:divBdr>
                    </w:div>
                  </w:divsChild>
                </w:div>
                <w:div w:id="192378778">
                  <w:marLeft w:val="0"/>
                  <w:marRight w:val="0"/>
                  <w:marTop w:val="0"/>
                  <w:marBottom w:val="0"/>
                  <w:divBdr>
                    <w:top w:val="none" w:sz="0" w:space="0" w:color="auto"/>
                    <w:left w:val="none" w:sz="0" w:space="0" w:color="auto"/>
                    <w:bottom w:val="none" w:sz="0" w:space="0" w:color="auto"/>
                    <w:right w:val="none" w:sz="0" w:space="0" w:color="auto"/>
                  </w:divBdr>
                  <w:divsChild>
                    <w:div w:id="1036925559">
                      <w:marLeft w:val="0"/>
                      <w:marRight w:val="0"/>
                      <w:marTop w:val="0"/>
                      <w:marBottom w:val="0"/>
                      <w:divBdr>
                        <w:top w:val="none" w:sz="0" w:space="0" w:color="auto"/>
                        <w:left w:val="none" w:sz="0" w:space="0" w:color="auto"/>
                        <w:bottom w:val="none" w:sz="0" w:space="0" w:color="auto"/>
                        <w:right w:val="none" w:sz="0" w:space="0" w:color="auto"/>
                      </w:divBdr>
                    </w:div>
                  </w:divsChild>
                </w:div>
                <w:div w:id="563831683">
                  <w:marLeft w:val="0"/>
                  <w:marRight w:val="0"/>
                  <w:marTop w:val="0"/>
                  <w:marBottom w:val="0"/>
                  <w:divBdr>
                    <w:top w:val="none" w:sz="0" w:space="0" w:color="auto"/>
                    <w:left w:val="none" w:sz="0" w:space="0" w:color="auto"/>
                    <w:bottom w:val="none" w:sz="0" w:space="0" w:color="auto"/>
                    <w:right w:val="none" w:sz="0" w:space="0" w:color="auto"/>
                  </w:divBdr>
                  <w:divsChild>
                    <w:div w:id="64232377">
                      <w:marLeft w:val="0"/>
                      <w:marRight w:val="0"/>
                      <w:marTop w:val="0"/>
                      <w:marBottom w:val="0"/>
                      <w:divBdr>
                        <w:top w:val="none" w:sz="0" w:space="0" w:color="auto"/>
                        <w:left w:val="none" w:sz="0" w:space="0" w:color="auto"/>
                        <w:bottom w:val="none" w:sz="0" w:space="0" w:color="auto"/>
                        <w:right w:val="none" w:sz="0" w:space="0" w:color="auto"/>
                      </w:divBdr>
                    </w:div>
                  </w:divsChild>
                </w:div>
                <w:div w:id="583684107">
                  <w:marLeft w:val="0"/>
                  <w:marRight w:val="0"/>
                  <w:marTop w:val="0"/>
                  <w:marBottom w:val="0"/>
                  <w:divBdr>
                    <w:top w:val="none" w:sz="0" w:space="0" w:color="auto"/>
                    <w:left w:val="none" w:sz="0" w:space="0" w:color="auto"/>
                    <w:bottom w:val="none" w:sz="0" w:space="0" w:color="auto"/>
                    <w:right w:val="none" w:sz="0" w:space="0" w:color="auto"/>
                  </w:divBdr>
                  <w:divsChild>
                    <w:div w:id="906379813">
                      <w:marLeft w:val="0"/>
                      <w:marRight w:val="0"/>
                      <w:marTop w:val="0"/>
                      <w:marBottom w:val="0"/>
                      <w:divBdr>
                        <w:top w:val="none" w:sz="0" w:space="0" w:color="auto"/>
                        <w:left w:val="none" w:sz="0" w:space="0" w:color="auto"/>
                        <w:bottom w:val="none" w:sz="0" w:space="0" w:color="auto"/>
                        <w:right w:val="none" w:sz="0" w:space="0" w:color="auto"/>
                      </w:divBdr>
                    </w:div>
                  </w:divsChild>
                </w:div>
                <w:div w:id="502622625">
                  <w:marLeft w:val="0"/>
                  <w:marRight w:val="0"/>
                  <w:marTop w:val="0"/>
                  <w:marBottom w:val="0"/>
                  <w:divBdr>
                    <w:top w:val="none" w:sz="0" w:space="0" w:color="auto"/>
                    <w:left w:val="none" w:sz="0" w:space="0" w:color="auto"/>
                    <w:bottom w:val="none" w:sz="0" w:space="0" w:color="auto"/>
                    <w:right w:val="none" w:sz="0" w:space="0" w:color="auto"/>
                  </w:divBdr>
                  <w:divsChild>
                    <w:div w:id="1604460150">
                      <w:marLeft w:val="0"/>
                      <w:marRight w:val="0"/>
                      <w:marTop w:val="0"/>
                      <w:marBottom w:val="0"/>
                      <w:divBdr>
                        <w:top w:val="none" w:sz="0" w:space="0" w:color="auto"/>
                        <w:left w:val="none" w:sz="0" w:space="0" w:color="auto"/>
                        <w:bottom w:val="none" w:sz="0" w:space="0" w:color="auto"/>
                        <w:right w:val="none" w:sz="0" w:space="0" w:color="auto"/>
                      </w:divBdr>
                    </w:div>
                  </w:divsChild>
                </w:div>
                <w:div w:id="1134836637">
                  <w:marLeft w:val="0"/>
                  <w:marRight w:val="0"/>
                  <w:marTop w:val="0"/>
                  <w:marBottom w:val="0"/>
                  <w:divBdr>
                    <w:top w:val="none" w:sz="0" w:space="0" w:color="auto"/>
                    <w:left w:val="none" w:sz="0" w:space="0" w:color="auto"/>
                    <w:bottom w:val="none" w:sz="0" w:space="0" w:color="auto"/>
                    <w:right w:val="none" w:sz="0" w:space="0" w:color="auto"/>
                  </w:divBdr>
                  <w:divsChild>
                    <w:div w:id="1753821292">
                      <w:marLeft w:val="0"/>
                      <w:marRight w:val="0"/>
                      <w:marTop w:val="0"/>
                      <w:marBottom w:val="0"/>
                      <w:divBdr>
                        <w:top w:val="none" w:sz="0" w:space="0" w:color="auto"/>
                        <w:left w:val="none" w:sz="0" w:space="0" w:color="auto"/>
                        <w:bottom w:val="none" w:sz="0" w:space="0" w:color="auto"/>
                        <w:right w:val="none" w:sz="0" w:space="0" w:color="auto"/>
                      </w:divBdr>
                    </w:div>
                  </w:divsChild>
                </w:div>
                <w:div w:id="1558977880">
                  <w:marLeft w:val="0"/>
                  <w:marRight w:val="0"/>
                  <w:marTop w:val="0"/>
                  <w:marBottom w:val="0"/>
                  <w:divBdr>
                    <w:top w:val="none" w:sz="0" w:space="0" w:color="auto"/>
                    <w:left w:val="none" w:sz="0" w:space="0" w:color="auto"/>
                    <w:bottom w:val="none" w:sz="0" w:space="0" w:color="auto"/>
                    <w:right w:val="none" w:sz="0" w:space="0" w:color="auto"/>
                  </w:divBdr>
                  <w:divsChild>
                    <w:div w:id="318970958">
                      <w:marLeft w:val="0"/>
                      <w:marRight w:val="0"/>
                      <w:marTop w:val="0"/>
                      <w:marBottom w:val="0"/>
                      <w:divBdr>
                        <w:top w:val="none" w:sz="0" w:space="0" w:color="auto"/>
                        <w:left w:val="none" w:sz="0" w:space="0" w:color="auto"/>
                        <w:bottom w:val="none" w:sz="0" w:space="0" w:color="auto"/>
                        <w:right w:val="none" w:sz="0" w:space="0" w:color="auto"/>
                      </w:divBdr>
                    </w:div>
                  </w:divsChild>
                </w:div>
                <w:div w:id="2127695869">
                  <w:marLeft w:val="0"/>
                  <w:marRight w:val="0"/>
                  <w:marTop w:val="0"/>
                  <w:marBottom w:val="0"/>
                  <w:divBdr>
                    <w:top w:val="none" w:sz="0" w:space="0" w:color="auto"/>
                    <w:left w:val="none" w:sz="0" w:space="0" w:color="auto"/>
                    <w:bottom w:val="none" w:sz="0" w:space="0" w:color="auto"/>
                    <w:right w:val="none" w:sz="0" w:space="0" w:color="auto"/>
                  </w:divBdr>
                  <w:divsChild>
                    <w:div w:id="1288245169">
                      <w:marLeft w:val="0"/>
                      <w:marRight w:val="0"/>
                      <w:marTop w:val="0"/>
                      <w:marBottom w:val="0"/>
                      <w:divBdr>
                        <w:top w:val="none" w:sz="0" w:space="0" w:color="auto"/>
                        <w:left w:val="none" w:sz="0" w:space="0" w:color="auto"/>
                        <w:bottom w:val="none" w:sz="0" w:space="0" w:color="auto"/>
                        <w:right w:val="none" w:sz="0" w:space="0" w:color="auto"/>
                      </w:divBdr>
                    </w:div>
                  </w:divsChild>
                </w:div>
                <w:div w:id="947811686">
                  <w:marLeft w:val="0"/>
                  <w:marRight w:val="0"/>
                  <w:marTop w:val="0"/>
                  <w:marBottom w:val="0"/>
                  <w:divBdr>
                    <w:top w:val="none" w:sz="0" w:space="0" w:color="auto"/>
                    <w:left w:val="none" w:sz="0" w:space="0" w:color="auto"/>
                    <w:bottom w:val="none" w:sz="0" w:space="0" w:color="auto"/>
                    <w:right w:val="none" w:sz="0" w:space="0" w:color="auto"/>
                  </w:divBdr>
                  <w:divsChild>
                    <w:div w:id="1668484005">
                      <w:marLeft w:val="0"/>
                      <w:marRight w:val="0"/>
                      <w:marTop w:val="0"/>
                      <w:marBottom w:val="0"/>
                      <w:divBdr>
                        <w:top w:val="none" w:sz="0" w:space="0" w:color="auto"/>
                        <w:left w:val="none" w:sz="0" w:space="0" w:color="auto"/>
                        <w:bottom w:val="none" w:sz="0" w:space="0" w:color="auto"/>
                        <w:right w:val="none" w:sz="0" w:space="0" w:color="auto"/>
                      </w:divBdr>
                    </w:div>
                  </w:divsChild>
                </w:div>
                <w:div w:id="1285045064">
                  <w:marLeft w:val="0"/>
                  <w:marRight w:val="0"/>
                  <w:marTop w:val="0"/>
                  <w:marBottom w:val="0"/>
                  <w:divBdr>
                    <w:top w:val="none" w:sz="0" w:space="0" w:color="auto"/>
                    <w:left w:val="none" w:sz="0" w:space="0" w:color="auto"/>
                    <w:bottom w:val="none" w:sz="0" w:space="0" w:color="auto"/>
                    <w:right w:val="none" w:sz="0" w:space="0" w:color="auto"/>
                  </w:divBdr>
                  <w:divsChild>
                    <w:div w:id="1795556000">
                      <w:marLeft w:val="0"/>
                      <w:marRight w:val="0"/>
                      <w:marTop w:val="0"/>
                      <w:marBottom w:val="0"/>
                      <w:divBdr>
                        <w:top w:val="none" w:sz="0" w:space="0" w:color="auto"/>
                        <w:left w:val="none" w:sz="0" w:space="0" w:color="auto"/>
                        <w:bottom w:val="none" w:sz="0" w:space="0" w:color="auto"/>
                        <w:right w:val="none" w:sz="0" w:space="0" w:color="auto"/>
                      </w:divBdr>
                    </w:div>
                  </w:divsChild>
                </w:div>
                <w:div w:id="93330790">
                  <w:marLeft w:val="0"/>
                  <w:marRight w:val="0"/>
                  <w:marTop w:val="0"/>
                  <w:marBottom w:val="0"/>
                  <w:divBdr>
                    <w:top w:val="none" w:sz="0" w:space="0" w:color="auto"/>
                    <w:left w:val="none" w:sz="0" w:space="0" w:color="auto"/>
                    <w:bottom w:val="none" w:sz="0" w:space="0" w:color="auto"/>
                    <w:right w:val="none" w:sz="0" w:space="0" w:color="auto"/>
                  </w:divBdr>
                  <w:divsChild>
                    <w:div w:id="1091505977">
                      <w:marLeft w:val="0"/>
                      <w:marRight w:val="0"/>
                      <w:marTop w:val="0"/>
                      <w:marBottom w:val="0"/>
                      <w:divBdr>
                        <w:top w:val="none" w:sz="0" w:space="0" w:color="auto"/>
                        <w:left w:val="none" w:sz="0" w:space="0" w:color="auto"/>
                        <w:bottom w:val="none" w:sz="0" w:space="0" w:color="auto"/>
                        <w:right w:val="none" w:sz="0" w:space="0" w:color="auto"/>
                      </w:divBdr>
                    </w:div>
                  </w:divsChild>
                </w:div>
                <w:div w:id="1252349819">
                  <w:marLeft w:val="0"/>
                  <w:marRight w:val="0"/>
                  <w:marTop w:val="0"/>
                  <w:marBottom w:val="0"/>
                  <w:divBdr>
                    <w:top w:val="none" w:sz="0" w:space="0" w:color="auto"/>
                    <w:left w:val="none" w:sz="0" w:space="0" w:color="auto"/>
                    <w:bottom w:val="none" w:sz="0" w:space="0" w:color="auto"/>
                    <w:right w:val="none" w:sz="0" w:space="0" w:color="auto"/>
                  </w:divBdr>
                  <w:divsChild>
                    <w:div w:id="1651835239">
                      <w:marLeft w:val="0"/>
                      <w:marRight w:val="0"/>
                      <w:marTop w:val="0"/>
                      <w:marBottom w:val="0"/>
                      <w:divBdr>
                        <w:top w:val="none" w:sz="0" w:space="0" w:color="auto"/>
                        <w:left w:val="none" w:sz="0" w:space="0" w:color="auto"/>
                        <w:bottom w:val="none" w:sz="0" w:space="0" w:color="auto"/>
                        <w:right w:val="none" w:sz="0" w:space="0" w:color="auto"/>
                      </w:divBdr>
                    </w:div>
                  </w:divsChild>
                </w:div>
                <w:div w:id="2015298262">
                  <w:marLeft w:val="0"/>
                  <w:marRight w:val="0"/>
                  <w:marTop w:val="0"/>
                  <w:marBottom w:val="0"/>
                  <w:divBdr>
                    <w:top w:val="none" w:sz="0" w:space="0" w:color="auto"/>
                    <w:left w:val="none" w:sz="0" w:space="0" w:color="auto"/>
                    <w:bottom w:val="none" w:sz="0" w:space="0" w:color="auto"/>
                    <w:right w:val="none" w:sz="0" w:space="0" w:color="auto"/>
                  </w:divBdr>
                  <w:divsChild>
                    <w:div w:id="1031761988">
                      <w:marLeft w:val="0"/>
                      <w:marRight w:val="0"/>
                      <w:marTop w:val="0"/>
                      <w:marBottom w:val="0"/>
                      <w:divBdr>
                        <w:top w:val="none" w:sz="0" w:space="0" w:color="auto"/>
                        <w:left w:val="none" w:sz="0" w:space="0" w:color="auto"/>
                        <w:bottom w:val="none" w:sz="0" w:space="0" w:color="auto"/>
                        <w:right w:val="none" w:sz="0" w:space="0" w:color="auto"/>
                      </w:divBdr>
                    </w:div>
                  </w:divsChild>
                </w:div>
                <w:div w:id="1389379870">
                  <w:marLeft w:val="0"/>
                  <w:marRight w:val="0"/>
                  <w:marTop w:val="0"/>
                  <w:marBottom w:val="0"/>
                  <w:divBdr>
                    <w:top w:val="none" w:sz="0" w:space="0" w:color="auto"/>
                    <w:left w:val="none" w:sz="0" w:space="0" w:color="auto"/>
                    <w:bottom w:val="none" w:sz="0" w:space="0" w:color="auto"/>
                    <w:right w:val="none" w:sz="0" w:space="0" w:color="auto"/>
                  </w:divBdr>
                  <w:divsChild>
                    <w:div w:id="1483620816">
                      <w:marLeft w:val="0"/>
                      <w:marRight w:val="0"/>
                      <w:marTop w:val="0"/>
                      <w:marBottom w:val="0"/>
                      <w:divBdr>
                        <w:top w:val="none" w:sz="0" w:space="0" w:color="auto"/>
                        <w:left w:val="none" w:sz="0" w:space="0" w:color="auto"/>
                        <w:bottom w:val="none" w:sz="0" w:space="0" w:color="auto"/>
                        <w:right w:val="none" w:sz="0" w:space="0" w:color="auto"/>
                      </w:divBdr>
                    </w:div>
                  </w:divsChild>
                </w:div>
                <w:div w:id="1972512000">
                  <w:marLeft w:val="0"/>
                  <w:marRight w:val="0"/>
                  <w:marTop w:val="0"/>
                  <w:marBottom w:val="0"/>
                  <w:divBdr>
                    <w:top w:val="none" w:sz="0" w:space="0" w:color="auto"/>
                    <w:left w:val="none" w:sz="0" w:space="0" w:color="auto"/>
                    <w:bottom w:val="none" w:sz="0" w:space="0" w:color="auto"/>
                    <w:right w:val="none" w:sz="0" w:space="0" w:color="auto"/>
                  </w:divBdr>
                  <w:divsChild>
                    <w:div w:id="961423756">
                      <w:marLeft w:val="0"/>
                      <w:marRight w:val="0"/>
                      <w:marTop w:val="0"/>
                      <w:marBottom w:val="0"/>
                      <w:divBdr>
                        <w:top w:val="none" w:sz="0" w:space="0" w:color="auto"/>
                        <w:left w:val="none" w:sz="0" w:space="0" w:color="auto"/>
                        <w:bottom w:val="none" w:sz="0" w:space="0" w:color="auto"/>
                        <w:right w:val="none" w:sz="0" w:space="0" w:color="auto"/>
                      </w:divBdr>
                    </w:div>
                  </w:divsChild>
                </w:div>
                <w:div w:id="1769159941">
                  <w:marLeft w:val="0"/>
                  <w:marRight w:val="0"/>
                  <w:marTop w:val="0"/>
                  <w:marBottom w:val="0"/>
                  <w:divBdr>
                    <w:top w:val="none" w:sz="0" w:space="0" w:color="auto"/>
                    <w:left w:val="none" w:sz="0" w:space="0" w:color="auto"/>
                    <w:bottom w:val="none" w:sz="0" w:space="0" w:color="auto"/>
                    <w:right w:val="none" w:sz="0" w:space="0" w:color="auto"/>
                  </w:divBdr>
                  <w:divsChild>
                    <w:div w:id="123617090">
                      <w:marLeft w:val="0"/>
                      <w:marRight w:val="0"/>
                      <w:marTop w:val="0"/>
                      <w:marBottom w:val="0"/>
                      <w:divBdr>
                        <w:top w:val="none" w:sz="0" w:space="0" w:color="auto"/>
                        <w:left w:val="none" w:sz="0" w:space="0" w:color="auto"/>
                        <w:bottom w:val="none" w:sz="0" w:space="0" w:color="auto"/>
                        <w:right w:val="none" w:sz="0" w:space="0" w:color="auto"/>
                      </w:divBdr>
                    </w:div>
                  </w:divsChild>
                </w:div>
                <w:div w:id="161969163">
                  <w:marLeft w:val="0"/>
                  <w:marRight w:val="0"/>
                  <w:marTop w:val="0"/>
                  <w:marBottom w:val="0"/>
                  <w:divBdr>
                    <w:top w:val="none" w:sz="0" w:space="0" w:color="auto"/>
                    <w:left w:val="none" w:sz="0" w:space="0" w:color="auto"/>
                    <w:bottom w:val="none" w:sz="0" w:space="0" w:color="auto"/>
                    <w:right w:val="none" w:sz="0" w:space="0" w:color="auto"/>
                  </w:divBdr>
                  <w:divsChild>
                    <w:div w:id="250701251">
                      <w:marLeft w:val="0"/>
                      <w:marRight w:val="0"/>
                      <w:marTop w:val="0"/>
                      <w:marBottom w:val="0"/>
                      <w:divBdr>
                        <w:top w:val="none" w:sz="0" w:space="0" w:color="auto"/>
                        <w:left w:val="none" w:sz="0" w:space="0" w:color="auto"/>
                        <w:bottom w:val="none" w:sz="0" w:space="0" w:color="auto"/>
                        <w:right w:val="none" w:sz="0" w:space="0" w:color="auto"/>
                      </w:divBdr>
                    </w:div>
                  </w:divsChild>
                </w:div>
                <w:div w:id="1614434802">
                  <w:marLeft w:val="0"/>
                  <w:marRight w:val="0"/>
                  <w:marTop w:val="0"/>
                  <w:marBottom w:val="0"/>
                  <w:divBdr>
                    <w:top w:val="none" w:sz="0" w:space="0" w:color="auto"/>
                    <w:left w:val="none" w:sz="0" w:space="0" w:color="auto"/>
                    <w:bottom w:val="none" w:sz="0" w:space="0" w:color="auto"/>
                    <w:right w:val="none" w:sz="0" w:space="0" w:color="auto"/>
                  </w:divBdr>
                  <w:divsChild>
                    <w:div w:id="2033144627">
                      <w:marLeft w:val="0"/>
                      <w:marRight w:val="0"/>
                      <w:marTop w:val="0"/>
                      <w:marBottom w:val="0"/>
                      <w:divBdr>
                        <w:top w:val="none" w:sz="0" w:space="0" w:color="auto"/>
                        <w:left w:val="none" w:sz="0" w:space="0" w:color="auto"/>
                        <w:bottom w:val="none" w:sz="0" w:space="0" w:color="auto"/>
                        <w:right w:val="none" w:sz="0" w:space="0" w:color="auto"/>
                      </w:divBdr>
                    </w:div>
                  </w:divsChild>
                </w:div>
                <w:div w:id="1241989218">
                  <w:marLeft w:val="0"/>
                  <w:marRight w:val="0"/>
                  <w:marTop w:val="0"/>
                  <w:marBottom w:val="0"/>
                  <w:divBdr>
                    <w:top w:val="none" w:sz="0" w:space="0" w:color="auto"/>
                    <w:left w:val="none" w:sz="0" w:space="0" w:color="auto"/>
                    <w:bottom w:val="none" w:sz="0" w:space="0" w:color="auto"/>
                    <w:right w:val="none" w:sz="0" w:space="0" w:color="auto"/>
                  </w:divBdr>
                  <w:divsChild>
                    <w:div w:id="16795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510190">
      <w:bodyDiv w:val="1"/>
      <w:marLeft w:val="0"/>
      <w:marRight w:val="0"/>
      <w:marTop w:val="0"/>
      <w:marBottom w:val="0"/>
      <w:divBdr>
        <w:top w:val="none" w:sz="0" w:space="0" w:color="auto"/>
        <w:left w:val="none" w:sz="0" w:space="0" w:color="auto"/>
        <w:bottom w:val="none" w:sz="0" w:space="0" w:color="auto"/>
        <w:right w:val="none" w:sz="0" w:space="0" w:color="auto"/>
      </w:divBdr>
      <w:divsChild>
        <w:div w:id="988629556">
          <w:marLeft w:val="0"/>
          <w:marRight w:val="0"/>
          <w:marTop w:val="0"/>
          <w:marBottom w:val="0"/>
          <w:divBdr>
            <w:top w:val="none" w:sz="0" w:space="0" w:color="auto"/>
            <w:left w:val="none" w:sz="0" w:space="0" w:color="auto"/>
            <w:bottom w:val="none" w:sz="0" w:space="0" w:color="auto"/>
            <w:right w:val="none" w:sz="0" w:space="0" w:color="auto"/>
          </w:divBdr>
          <w:divsChild>
            <w:div w:id="600138799">
              <w:marLeft w:val="0"/>
              <w:marRight w:val="0"/>
              <w:marTop w:val="0"/>
              <w:marBottom w:val="0"/>
              <w:divBdr>
                <w:top w:val="none" w:sz="0" w:space="0" w:color="auto"/>
                <w:left w:val="none" w:sz="0" w:space="0" w:color="auto"/>
                <w:bottom w:val="none" w:sz="0" w:space="0" w:color="auto"/>
                <w:right w:val="none" w:sz="0" w:space="0" w:color="auto"/>
              </w:divBdr>
            </w:div>
            <w:div w:id="588545067">
              <w:marLeft w:val="0"/>
              <w:marRight w:val="0"/>
              <w:marTop w:val="0"/>
              <w:marBottom w:val="0"/>
              <w:divBdr>
                <w:top w:val="none" w:sz="0" w:space="0" w:color="auto"/>
                <w:left w:val="none" w:sz="0" w:space="0" w:color="auto"/>
                <w:bottom w:val="none" w:sz="0" w:space="0" w:color="auto"/>
                <w:right w:val="none" w:sz="0" w:space="0" w:color="auto"/>
              </w:divBdr>
              <w:divsChild>
                <w:div w:id="27872992">
                  <w:marLeft w:val="0"/>
                  <w:marRight w:val="0"/>
                  <w:marTop w:val="0"/>
                  <w:marBottom w:val="0"/>
                  <w:divBdr>
                    <w:top w:val="none" w:sz="0" w:space="0" w:color="auto"/>
                    <w:left w:val="none" w:sz="0" w:space="0" w:color="auto"/>
                    <w:bottom w:val="none" w:sz="0" w:space="0" w:color="auto"/>
                    <w:right w:val="none" w:sz="0" w:space="0" w:color="auto"/>
                  </w:divBdr>
                  <w:divsChild>
                    <w:div w:id="1019233351">
                      <w:marLeft w:val="0"/>
                      <w:marRight w:val="0"/>
                      <w:marTop w:val="0"/>
                      <w:marBottom w:val="0"/>
                      <w:divBdr>
                        <w:top w:val="none" w:sz="0" w:space="0" w:color="auto"/>
                        <w:left w:val="none" w:sz="0" w:space="0" w:color="auto"/>
                        <w:bottom w:val="none" w:sz="0" w:space="0" w:color="auto"/>
                        <w:right w:val="none" w:sz="0" w:space="0" w:color="auto"/>
                      </w:divBdr>
                    </w:div>
                  </w:divsChild>
                </w:div>
                <w:div w:id="80228199">
                  <w:marLeft w:val="0"/>
                  <w:marRight w:val="0"/>
                  <w:marTop w:val="0"/>
                  <w:marBottom w:val="0"/>
                  <w:divBdr>
                    <w:top w:val="none" w:sz="0" w:space="0" w:color="auto"/>
                    <w:left w:val="none" w:sz="0" w:space="0" w:color="auto"/>
                    <w:bottom w:val="none" w:sz="0" w:space="0" w:color="auto"/>
                    <w:right w:val="none" w:sz="0" w:space="0" w:color="auto"/>
                  </w:divBdr>
                  <w:divsChild>
                    <w:div w:id="206918972">
                      <w:marLeft w:val="0"/>
                      <w:marRight w:val="0"/>
                      <w:marTop w:val="0"/>
                      <w:marBottom w:val="0"/>
                      <w:divBdr>
                        <w:top w:val="none" w:sz="0" w:space="0" w:color="auto"/>
                        <w:left w:val="none" w:sz="0" w:space="0" w:color="auto"/>
                        <w:bottom w:val="none" w:sz="0" w:space="0" w:color="auto"/>
                        <w:right w:val="none" w:sz="0" w:space="0" w:color="auto"/>
                      </w:divBdr>
                    </w:div>
                  </w:divsChild>
                </w:div>
                <w:div w:id="1235048547">
                  <w:marLeft w:val="0"/>
                  <w:marRight w:val="0"/>
                  <w:marTop w:val="0"/>
                  <w:marBottom w:val="0"/>
                  <w:divBdr>
                    <w:top w:val="none" w:sz="0" w:space="0" w:color="auto"/>
                    <w:left w:val="none" w:sz="0" w:space="0" w:color="auto"/>
                    <w:bottom w:val="none" w:sz="0" w:space="0" w:color="auto"/>
                    <w:right w:val="none" w:sz="0" w:space="0" w:color="auto"/>
                  </w:divBdr>
                  <w:divsChild>
                    <w:div w:id="585185406">
                      <w:marLeft w:val="0"/>
                      <w:marRight w:val="0"/>
                      <w:marTop w:val="0"/>
                      <w:marBottom w:val="0"/>
                      <w:divBdr>
                        <w:top w:val="none" w:sz="0" w:space="0" w:color="auto"/>
                        <w:left w:val="none" w:sz="0" w:space="0" w:color="auto"/>
                        <w:bottom w:val="none" w:sz="0" w:space="0" w:color="auto"/>
                        <w:right w:val="none" w:sz="0" w:space="0" w:color="auto"/>
                      </w:divBdr>
                    </w:div>
                  </w:divsChild>
                </w:div>
                <w:div w:id="842628721">
                  <w:marLeft w:val="0"/>
                  <w:marRight w:val="0"/>
                  <w:marTop w:val="0"/>
                  <w:marBottom w:val="0"/>
                  <w:divBdr>
                    <w:top w:val="none" w:sz="0" w:space="0" w:color="auto"/>
                    <w:left w:val="none" w:sz="0" w:space="0" w:color="auto"/>
                    <w:bottom w:val="none" w:sz="0" w:space="0" w:color="auto"/>
                    <w:right w:val="none" w:sz="0" w:space="0" w:color="auto"/>
                  </w:divBdr>
                  <w:divsChild>
                    <w:div w:id="1682271741">
                      <w:marLeft w:val="0"/>
                      <w:marRight w:val="0"/>
                      <w:marTop w:val="0"/>
                      <w:marBottom w:val="0"/>
                      <w:divBdr>
                        <w:top w:val="none" w:sz="0" w:space="0" w:color="auto"/>
                        <w:left w:val="none" w:sz="0" w:space="0" w:color="auto"/>
                        <w:bottom w:val="none" w:sz="0" w:space="0" w:color="auto"/>
                        <w:right w:val="none" w:sz="0" w:space="0" w:color="auto"/>
                      </w:divBdr>
                    </w:div>
                  </w:divsChild>
                </w:div>
                <w:div w:id="796801475">
                  <w:marLeft w:val="0"/>
                  <w:marRight w:val="0"/>
                  <w:marTop w:val="0"/>
                  <w:marBottom w:val="0"/>
                  <w:divBdr>
                    <w:top w:val="none" w:sz="0" w:space="0" w:color="auto"/>
                    <w:left w:val="none" w:sz="0" w:space="0" w:color="auto"/>
                    <w:bottom w:val="none" w:sz="0" w:space="0" w:color="auto"/>
                    <w:right w:val="none" w:sz="0" w:space="0" w:color="auto"/>
                  </w:divBdr>
                  <w:divsChild>
                    <w:div w:id="1440224118">
                      <w:marLeft w:val="0"/>
                      <w:marRight w:val="0"/>
                      <w:marTop w:val="0"/>
                      <w:marBottom w:val="0"/>
                      <w:divBdr>
                        <w:top w:val="none" w:sz="0" w:space="0" w:color="auto"/>
                        <w:left w:val="none" w:sz="0" w:space="0" w:color="auto"/>
                        <w:bottom w:val="none" w:sz="0" w:space="0" w:color="auto"/>
                        <w:right w:val="none" w:sz="0" w:space="0" w:color="auto"/>
                      </w:divBdr>
                    </w:div>
                  </w:divsChild>
                </w:div>
                <w:div w:id="914049279">
                  <w:marLeft w:val="0"/>
                  <w:marRight w:val="0"/>
                  <w:marTop w:val="0"/>
                  <w:marBottom w:val="0"/>
                  <w:divBdr>
                    <w:top w:val="none" w:sz="0" w:space="0" w:color="auto"/>
                    <w:left w:val="none" w:sz="0" w:space="0" w:color="auto"/>
                    <w:bottom w:val="none" w:sz="0" w:space="0" w:color="auto"/>
                    <w:right w:val="none" w:sz="0" w:space="0" w:color="auto"/>
                  </w:divBdr>
                  <w:divsChild>
                    <w:div w:id="2032367232">
                      <w:marLeft w:val="0"/>
                      <w:marRight w:val="0"/>
                      <w:marTop w:val="0"/>
                      <w:marBottom w:val="0"/>
                      <w:divBdr>
                        <w:top w:val="none" w:sz="0" w:space="0" w:color="auto"/>
                        <w:left w:val="none" w:sz="0" w:space="0" w:color="auto"/>
                        <w:bottom w:val="none" w:sz="0" w:space="0" w:color="auto"/>
                        <w:right w:val="none" w:sz="0" w:space="0" w:color="auto"/>
                      </w:divBdr>
                    </w:div>
                  </w:divsChild>
                </w:div>
                <w:div w:id="230233504">
                  <w:marLeft w:val="0"/>
                  <w:marRight w:val="0"/>
                  <w:marTop w:val="0"/>
                  <w:marBottom w:val="0"/>
                  <w:divBdr>
                    <w:top w:val="none" w:sz="0" w:space="0" w:color="auto"/>
                    <w:left w:val="none" w:sz="0" w:space="0" w:color="auto"/>
                    <w:bottom w:val="none" w:sz="0" w:space="0" w:color="auto"/>
                    <w:right w:val="none" w:sz="0" w:space="0" w:color="auto"/>
                  </w:divBdr>
                  <w:divsChild>
                    <w:div w:id="1792239877">
                      <w:marLeft w:val="0"/>
                      <w:marRight w:val="0"/>
                      <w:marTop w:val="0"/>
                      <w:marBottom w:val="0"/>
                      <w:divBdr>
                        <w:top w:val="none" w:sz="0" w:space="0" w:color="auto"/>
                        <w:left w:val="none" w:sz="0" w:space="0" w:color="auto"/>
                        <w:bottom w:val="none" w:sz="0" w:space="0" w:color="auto"/>
                        <w:right w:val="none" w:sz="0" w:space="0" w:color="auto"/>
                      </w:divBdr>
                    </w:div>
                  </w:divsChild>
                </w:div>
                <w:div w:id="1524175676">
                  <w:marLeft w:val="0"/>
                  <w:marRight w:val="0"/>
                  <w:marTop w:val="0"/>
                  <w:marBottom w:val="0"/>
                  <w:divBdr>
                    <w:top w:val="none" w:sz="0" w:space="0" w:color="auto"/>
                    <w:left w:val="none" w:sz="0" w:space="0" w:color="auto"/>
                    <w:bottom w:val="none" w:sz="0" w:space="0" w:color="auto"/>
                    <w:right w:val="none" w:sz="0" w:space="0" w:color="auto"/>
                  </w:divBdr>
                  <w:divsChild>
                    <w:div w:id="993219135">
                      <w:marLeft w:val="0"/>
                      <w:marRight w:val="0"/>
                      <w:marTop w:val="0"/>
                      <w:marBottom w:val="0"/>
                      <w:divBdr>
                        <w:top w:val="none" w:sz="0" w:space="0" w:color="auto"/>
                        <w:left w:val="none" w:sz="0" w:space="0" w:color="auto"/>
                        <w:bottom w:val="none" w:sz="0" w:space="0" w:color="auto"/>
                        <w:right w:val="none" w:sz="0" w:space="0" w:color="auto"/>
                      </w:divBdr>
                    </w:div>
                  </w:divsChild>
                </w:div>
                <w:div w:id="1625623692">
                  <w:marLeft w:val="0"/>
                  <w:marRight w:val="0"/>
                  <w:marTop w:val="0"/>
                  <w:marBottom w:val="0"/>
                  <w:divBdr>
                    <w:top w:val="none" w:sz="0" w:space="0" w:color="auto"/>
                    <w:left w:val="none" w:sz="0" w:space="0" w:color="auto"/>
                    <w:bottom w:val="none" w:sz="0" w:space="0" w:color="auto"/>
                    <w:right w:val="none" w:sz="0" w:space="0" w:color="auto"/>
                  </w:divBdr>
                  <w:divsChild>
                    <w:div w:id="1885215742">
                      <w:marLeft w:val="0"/>
                      <w:marRight w:val="0"/>
                      <w:marTop w:val="0"/>
                      <w:marBottom w:val="0"/>
                      <w:divBdr>
                        <w:top w:val="none" w:sz="0" w:space="0" w:color="auto"/>
                        <w:left w:val="none" w:sz="0" w:space="0" w:color="auto"/>
                        <w:bottom w:val="none" w:sz="0" w:space="0" w:color="auto"/>
                        <w:right w:val="none" w:sz="0" w:space="0" w:color="auto"/>
                      </w:divBdr>
                    </w:div>
                  </w:divsChild>
                </w:div>
                <w:div w:id="772434187">
                  <w:marLeft w:val="0"/>
                  <w:marRight w:val="0"/>
                  <w:marTop w:val="0"/>
                  <w:marBottom w:val="0"/>
                  <w:divBdr>
                    <w:top w:val="none" w:sz="0" w:space="0" w:color="auto"/>
                    <w:left w:val="none" w:sz="0" w:space="0" w:color="auto"/>
                    <w:bottom w:val="none" w:sz="0" w:space="0" w:color="auto"/>
                    <w:right w:val="none" w:sz="0" w:space="0" w:color="auto"/>
                  </w:divBdr>
                  <w:divsChild>
                    <w:div w:id="1878421867">
                      <w:marLeft w:val="0"/>
                      <w:marRight w:val="0"/>
                      <w:marTop w:val="0"/>
                      <w:marBottom w:val="0"/>
                      <w:divBdr>
                        <w:top w:val="none" w:sz="0" w:space="0" w:color="auto"/>
                        <w:left w:val="none" w:sz="0" w:space="0" w:color="auto"/>
                        <w:bottom w:val="none" w:sz="0" w:space="0" w:color="auto"/>
                        <w:right w:val="none" w:sz="0" w:space="0" w:color="auto"/>
                      </w:divBdr>
                    </w:div>
                  </w:divsChild>
                </w:div>
                <w:div w:id="1632905416">
                  <w:marLeft w:val="0"/>
                  <w:marRight w:val="0"/>
                  <w:marTop w:val="0"/>
                  <w:marBottom w:val="0"/>
                  <w:divBdr>
                    <w:top w:val="none" w:sz="0" w:space="0" w:color="auto"/>
                    <w:left w:val="none" w:sz="0" w:space="0" w:color="auto"/>
                    <w:bottom w:val="none" w:sz="0" w:space="0" w:color="auto"/>
                    <w:right w:val="none" w:sz="0" w:space="0" w:color="auto"/>
                  </w:divBdr>
                  <w:divsChild>
                    <w:div w:id="80495757">
                      <w:marLeft w:val="0"/>
                      <w:marRight w:val="0"/>
                      <w:marTop w:val="0"/>
                      <w:marBottom w:val="0"/>
                      <w:divBdr>
                        <w:top w:val="none" w:sz="0" w:space="0" w:color="auto"/>
                        <w:left w:val="none" w:sz="0" w:space="0" w:color="auto"/>
                        <w:bottom w:val="none" w:sz="0" w:space="0" w:color="auto"/>
                        <w:right w:val="none" w:sz="0" w:space="0" w:color="auto"/>
                      </w:divBdr>
                    </w:div>
                  </w:divsChild>
                </w:div>
                <w:div w:id="39867917">
                  <w:marLeft w:val="0"/>
                  <w:marRight w:val="0"/>
                  <w:marTop w:val="0"/>
                  <w:marBottom w:val="0"/>
                  <w:divBdr>
                    <w:top w:val="none" w:sz="0" w:space="0" w:color="auto"/>
                    <w:left w:val="none" w:sz="0" w:space="0" w:color="auto"/>
                    <w:bottom w:val="none" w:sz="0" w:space="0" w:color="auto"/>
                    <w:right w:val="none" w:sz="0" w:space="0" w:color="auto"/>
                  </w:divBdr>
                  <w:divsChild>
                    <w:div w:id="482085061">
                      <w:marLeft w:val="0"/>
                      <w:marRight w:val="0"/>
                      <w:marTop w:val="0"/>
                      <w:marBottom w:val="0"/>
                      <w:divBdr>
                        <w:top w:val="none" w:sz="0" w:space="0" w:color="auto"/>
                        <w:left w:val="none" w:sz="0" w:space="0" w:color="auto"/>
                        <w:bottom w:val="none" w:sz="0" w:space="0" w:color="auto"/>
                        <w:right w:val="none" w:sz="0" w:space="0" w:color="auto"/>
                      </w:divBdr>
                    </w:div>
                  </w:divsChild>
                </w:div>
                <w:div w:id="1235510846">
                  <w:marLeft w:val="0"/>
                  <w:marRight w:val="0"/>
                  <w:marTop w:val="0"/>
                  <w:marBottom w:val="0"/>
                  <w:divBdr>
                    <w:top w:val="none" w:sz="0" w:space="0" w:color="auto"/>
                    <w:left w:val="none" w:sz="0" w:space="0" w:color="auto"/>
                    <w:bottom w:val="none" w:sz="0" w:space="0" w:color="auto"/>
                    <w:right w:val="none" w:sz="0" w:space="0" w:color="auto"/>
                  </w:divBdr>
                  <w:divsChild>
                    <w:div w:id="1446925346">
                      <w:marLeft w:val="0"/>
                      <w:marRight w:val="0"/>
                      <w:marTop w:val="0"/>
                      <w:marBottom w:val="0"/>
                      <w:divBdr>
                        <w:top w:val="none" w:sz="0" w:space="0" w:color="auto"/>
                        <w:left w:val="none" w:sz="0" w:space="0" w:color="auto"/>
                        <w:bottom w:val="none" w:sz="0" w:space="0" w:color="auto"/>
                        <w:right w:val="none" w:sz="0" w:space="0" w:color="auto"/>
                      </w:divBdr>
                    </w:div>
                  </w:divsChild>
                </w:div>
                <w:div w:id="1295791638">
                  <w:marLeft w:val="0"/>
                  <w:marRight w:val="0"/>
                  <w:marTop w:val="0"/>
                  <w:marBottom w:val="0"/>
                  <w:divBdr>
                    <w:top w:val="none" w:sz="0" w:space="0" w:color="auto"/>
                    <w:left w:val="none" w:sz="0" w:space="0" w:color="auto"/>
                    <w:bottom w:val="none" w:sz="0" w:space="0" w:color="auto"/>
                    <w:right w:val="none" w:sz="0" w:space="0" w:color="auto"/>
                  </w:divBdr>
                  <w:divsChild>
                    <w:div w:id="2044211469">
                      <w:marLeft w:val="0"/>
                      <w:marRight w:val="0"/>
                      <w:marTop w:val="0"/>
                      <w:marBottom w:val="0"/>
                      <w:divBdr>
                        <w:top w:val="none" w:sz="0" w:space="0" w:color="auto"/>
                        <w:left w:val="none" w:sz="0" w:space="0" w:color="auto"/>
                        <w:bottom w:val="none" w:sz="0" w:space="0" w:color="auto"/>
                        <w:right w:val="none" w:sz="0" w:space="0" w:color="auto"/>
                      </w:divBdr>
                    </w:div>
                  </w:divsChild>
                </w:div>
                <w:div w:id="39482642">
                  <w:marLeft w:val="0"/>
                  <w:marRight w:val="0"/>
                  <w:marTop w:val="0"/>
                  <w:marBottom w:val="0"/>
                  <w:divBdr>
                    <w:top w:val="none" w:sz="0" w:space="0" w:color="auto"/>
                    <w:left w:val="none" w:sz="0" w:space="0" w:color="auto"/>
                    <w:bottom w:val="none" w:sz="0" w:space="0" w:color="auto"/>
                    <w:right w:val="none" w:sz="0" w:space="0" w:color="auto"/>
                  </w:divBdr>
                  <w:divsChild>
                    <w:div w:id="266235201">
                      <w:marLeft w:val="0"/>
                      <w:marRight w:val="0"/>
                      <w:marTop w:val="0"/>
                      <w:marBottom w:val="0"/>
                      <w:divBdr>
                        <w:top w:val="none" w:sz="0" w:space="0" w:color="auto"/>
                        <w:left w:val="none" w:sz="0" w:space="0" w:color="auto"/>
                        <w:bottom w:val="none" w:sz="0" w:space="0" w:color="auto"/>
                        <w:right w:val="none" w:sz="0" w:space="0" w:color="auto"/>
                      </w:divBdr>
                    </w:div>
                  </w:divsChild>
                </w:div>
                <w:div w:id="1220170612">
                  <w:marLeft w:val="0"/>
                  <w:marRight w:val="0"/>
                  <w:marTop w:val="0"/>
                  <w:marBottom w:val="0"/>
                  <w:divBdr>
                    <w:top w:val="none" w:sz="0" w:space="0" w:color="auto"/>
                    <w:left w:val="none" w:sz="0" w:space="0" w:color="auto"/>
                    <w:bottom w:val="none" w:sz="0" w:space="0" w:color="auto"/>
                    <w:right w:val="none" w:sz="0" w:space="0" w:color="auto"/>
                  </w:divBdr>
                  <w:divsChild>
                    <w:div w:id="1364748901">
                      <w:marLeft w:val="0"/>
                      <w:marRight w:val="0"/>
                      <w:marTop w:val="0"/>
                      <w:marBottom w:val="0"/>
                      <w:divBdr>
                        <w:top w:val="none" w:sz="0" w:space="0" w:color="auto"/>
                        <w:left w:val="none" w:sz="0" w:space="0" w:color="auto"/>
                        <w:bottom w:val="none" w:sz="0" w:space="0" w:color="auto"/>
                        <w:right w:val="none" w:sz="0" w:space="0" w:color="auto"/>
                      </w:divBdr>
                    </w:div>
                  </w:divsChild>
                </w:div>
                <w:div w:id="617220172">
                  <w:marLeft w:val="0"/>
                  <w:marRight w:val="0"/>
                  <w:marTop w:val="0"/>
                  <w:marBottom w:val="0"/>
                  <w:divBdr>
                    <w:top w:val="none" w:sz="0" w:space="0" w:color="auto"/>
                    <w:left w:val="none" w:sz="0" w:space="0" w:color="auto"/>
                    <w:bottom w:val="none" w:sz="0" w:space="0" w:color="auto"/>
                    <w:right w:val="none" w:sz="0" w:space="0" w:color="auto"/>
                  </w:divBdr>
                  <w:divsChild>
                    <w:div w:id="447356607">
                      <w:marLeft w:val="0"/>
                      <w:marRight w:val="0"/>
                      <w:marTop w:val="0"/>
                      <w:marBottom w:val="0"/>
                      <w:divBdr>
                        <w:top w:val="none" w:sz="0" w:space="0" w:color="auto"/>
                        <w:left w:val="none" w:sz="0" w:space="0" w:color="auto"/>
                        <w:bottom w:val="none" w:sz="0" w:space="0" w:color="auto"/>
                        <w:right w:val="none" w:sz="0" w:space="0" w:color="auto"/>
                      </w:divBdr>
                    </w:div>
                  </w:divsChild>
                </w:div>
                <w:div w:id="1205865945">
                  <w:marLeft w:val="0"/>
                  <w:marRight w:val="0"/>
                  <w:marTop w:val="0"/>
                  <w:marBottom w:val="0"/>
                  <w:divBdr>
                    <w:top w:val="none" w:sz="0" w:space="0" w:color="auto"/>
                    <w:left w:val="none" w:sz="0" w:space="0" w:color="auto"/>
                    <w:bottom w:val="none" w:sz="0" w:space="0" w:color="auto"/>
                    <w:right w:val="none" w:sz="0" w:space="0" w:color="auto"/>
                  </w:divBdr>
                  <w:divsChild>
                    <w:div w:id="1455520401">
                      <w:marLeft w:val="0"/>
                      <w:marRight w:val="0"/>
                      <w:marTop w:val="0"/>
                      <w:marBottom w:val="0"/>
                      <w:divBdr>
                        <w:top w:val="none" w:sz="0" w:space="0" w:color="auto"/>
                        <w:left w:val="none" w:sz="0" w:space="0" w:color="auto"/>
                        <w:bottom w:val="none" w:sz="0" w:space="0" w:color="auto"/>
                        <w:right w:val="none" w:sz="0" w:space="0" w:color="auto"/>
                      </w:divBdr>
                    </w:div>
                  </w:divsChild>
                </w:div>
                <w:div w:id="605160510">
                  <w:marLeft w:val="0"/>
                  <w:marRight w:val="0"/>
                  <w:marTop w:val="0"/>
                  <w:marBottom w:val="0"/>
                  <w:divBdr>
                    <w:top w:val="none" w:sz="0" w:space="0" w:color="auto"/>
                    <w:left w:val="none" w:sz="0" w:space="0" w:color="auto"/>
                    <w:bottom w:val="none" w:sz="0" w:space="0" w:color="auto"/>
                    <w:right w:val="none" w:sz="0" w:space="0" w:color="auto"/>
                  </w:divBdr>
                  <w:divsChild>
                    <w:div w:id="13545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66500">
          <w:marLeft w:val="0"/>
          <w:marRight w:val="0"/>
          <w:marTop w:val="0"/>
          <w:marBottom w:val="0"/>
          <w:divBdr>
            <w:top w:val="none" w:sz="0" w:space="0" w:color="auto"/>
            <w:left w:val="none" w:sz="0" w:space="0" w:color="auto"/>
            <w:bottom w:val="none" w:sz="0" w:space="0" w:color="auto"/>
            <w:right w:val="none" w:sz="0" w:space="0" w:color="auto"/>
          </w:divBdr>
          <w:divsChild>
            <w:div w:id="954486287">
              <w:marLeft w:val="0"/>
              <w:marRight w:val="0"/>
              <w:marTop w:val="0"/>
              <w:marBottom w:val="0"/>
              <w:divBdr>
                <w:top w:val="none" w:sz="0" w:space="0" w:color="auto"/>
                <w:left w:val="none" w:sz="0" w:space="0" w:color="auto"/>
                <w:bottom w:val="none" w:sz="0" w:space="0" w:color="auto"/>
                <w:right w:val="none" w:sz="0" w:space="0" w:color="auto"/>
              </w:divBdr>
            </w:div>
            <w:div w:id="1292710531">
              <w:marLeft w:val="0"/>
              <w:marRight w:val="0"/>
              <w:marTop w:val="0"/>
              <w:marBottom w:val="0"/>
              <w:divBdr>
                <w:top w:val="none" w:sz="0" w:space="0" w:color="auto"/>
                <w:left w:val="none" w:sz="0" w:space="0" w:color="auto"/>
                <w:bottom w:val="none" w:sz="0" w:space="0" w:color="auto"/>
                <w:right w:val="none" w:sz="0" w:space="0" w:color="auto"/>
              </w:divBdr>
              <w:divsChild>
                <w:div w:id="218170914">
                  <w:marLeft w:val="0"/>
                  <w:marRight w:val="0"/>
                  <w:marTop w:val="0"/>
                  <w:marBottom w:val="0"/>
                  <w:divBdr>
                    <w:top w:val="none" w:sz="0" w:space="0" w:color="auto"/>
                    <w:left w:val="none" w:sz="0" w:space="0" w:color="auto"/>
                    <w:bottom w:val="none" w:sz="0" w:space="0" w:color="auto"/>
                    <w:right w:val="none" w:sz="0" w:space="0" w:color="auto"/>
                  </w:divBdr>
                  <w:divsChild>
                    <w:div w:id="1603683877">
                      <w:marLeft w:val="0"/>
                      <w:marRight w:val="0"/>
                      <w:marTop w:val="0"/>
                      <w:marBottom w:val="0"/>
                      <w:divBdr>
                        <w:top w:val="none" w:sz="0" w:space="0" w:color="auto"/>
                        <w:left w:val="none" w:sz="0" w:space="0" w:color="auto"/>
                        <w:bottom w:val="none" w:sz="0" w:space="0" w:color="auto"/>
                        <w:right w:val="none" w:sz="0" w:space="0" w:color="auto"/>
                      </w:divBdr>
                    </w:div>
                  </w:divsChild>
                </w:div>
                <w:div w:id="1503475543">
                  <w:marLeft w:val="0"/>
                  <w:marRight w:val="0"/>
                  <w:marTop w:val="0"/>
                  <w:marBottom w:val="0"/>
                  <w:divBdr>
                    <w:top w:val="none" w:sz="0" w:space="0" w:color="auto"/>
                    <w:left w:val="none" w:sz="0" w:space="0" w:color="auto"/>
                    <w:bottom w:val="none" w:sz="0" w:space="0" w:color="auto"/>
                    <w:right w:val="none" w:sz="0" w:space="0" w:color="auto"/>
                  </w:divBdr>
                  <w:divsChild>
                    <w:div w:id="1356536125">
                      <w:marLeft w:val="0"/>
                      <w:marRight w:val="0"/>
                      <w:marTop w:val="0"/>
                      <w:marBottom w:val="0"/>
                      <w:divBdr>
                        <w:top w:val="none" w:sz="0" w:space="0" w:color="auto"/>
                        <w:left w:val="none" w:sz="0" w:space="0" w:color="auto"/>
                        <w:bottom w:val="none" w:sz="0" w:space="0" w:color="auto"/>
                        <w:right w:val="none" w:sz="0" w:space="0" w:color="auto"/>
                      </w:divBdr>
                    </w:div>
                  </w:divsChild>
                </w:div>
                <w:div w:id="1219510235">
                  <w:marLeft w:val="0"/>
                  <w:marRight w:val="0"/>
                  <w:marTop w:val="0"/>
                  <w:marBottom w:val="0"/>
                  <w:divBdr>
                    <w:top w:val="none" w:sz="0" w:space="0" w:color="auto"/>
                    <w:left w:val="none" w:sz="0" w:space="0" w:color="auto"/>
                    <w:bottom w:val="none" w:sz="0" w:space="0" w:color="auto"/>
                    <w:right w:val="none" w:sz="0" w:space="0" w:color="auto"/>
                  </w:divBdr>
                  <w:divsChild>
                    <w:div w:id="479927627">
                      <w:marLeft w:val="0"/>
                      <w:marRight w:val="0"/>
                      <w:marTop w:val="0"/>
                      <w:marBottom w:val="0"/>
                      <w:divBdr>
                        <w:top w:val="none" w:sz="0" w:space="0" w:color="auto"/>
                        <w:left w:val="none" w:sz="0" w:space="0" w:color="auto"/>
                        <w:bottom w:val="none" w:sz="0" w:space="0" w:color="auto"/>
                        <w:right w:val="none" w:sz="0" w:space="0" w:color="auto"/>
                      </w:divBdr>
                    </w:div>
                  </w:divsChild>
                </w:div>
                <w:div w:id="772672178">
                  <w:marLeft w:val="0"/>
                  <w:marRight w:val="0"/>
                  <w:marTop w:val="0"/>
                  <w:marBottom w:val="0"/>
                  <w:divBdr>
                    <w:top w:val="none" w:sz="0" w:space="0" w:color="auto"/>
                    <w:left w:val="none" w:sz="0" w:space="0" w:color="auto"/>
                    <w:bottom w:val="none" w:sz="0" w:space="0" w:color="auto"/>
                    <w:right w:val="none" w:sz="0" w:space="0" w:color="auto"/>
                  </w:divBdr>
                  <w:divsChild>
                    <w:div w:id="1229150002">
                      <w:marLeft w:val="0"/>
                      <w:marRight w:val="0"/>
                      <w:marTop w:val="0"/>
                      <w:marBottom w:val="0"/>
                      <w:divBdr>
                        <w:top w:val="none" w:sz="0" w:space="0" w:color="auto"/>
                        <w:left w:val="none" w:sz="0" w:space="0" w:color="auto"/>
                        <w:bottom w:val="none" w:sz="0" w:space="0" w:color="auto"/>
                        <w:right w:val="none" w:sz="0" w:space="0" w:color="auto"/>
                      </w:divBdr>
                    </w:div>
                  </w:divsChild>
                </w:div>
                <w:div w:id="968512376">
                  <w:marLeft w:val="0"/>
                  <w:marRight w:val="0"/>
                  <w:marTop w:val="0"/>
                  <w:marBottom w:val="0"/>
                  <w:divBdr>
                    <w:top w:val="none" w:sz="0" w:space="0" w:color="auto"/>
                    <w:left w:val="none" w:sz="0" w:space="0" w:color="auto"/>
                    <w:bottom w:val="none" w:sz="0" w:space="0" w:color="auto"/>
                    <w:right w:val="none" w:sz="0" w:space="0" w:color="auto"/>
                  </w:divBdr>
                  <w:divsChild>
                    <w:div w:id="1318345165">
                      <w:marLeft w:val="0"/>
                      <w:marRight w:val="0"/>
                      <w:marTop w:val="0"/>
                      <w:marBottom w:val="0"/>
                      <w:divBdr>
                        <w:top w:val="none" w:sz="0" w:space="0" w:color="auto"/>
                        <w:left w:val="none" w:sz="0" w:space="0" w:color="auto"/>
                        <w:bottom w:val="none" w:sz="0" w:space="0" w:color="auto"/>
                        <w:right w:val="none" w:sz="0" w:space="0" w:color="auto"/>
                      </w:divBdr>
                    </w:div>
                  </w:divsChild>
                </w:div>
                <w:div w:id="949358913">
                  <w:marLeft w:val="0"/>
                  <w:marRight w:val="0"/>
                  <w:marTop w:val="0"/>
                  <w:marBottom w:val="0"/>
                  <w:divBdr>
                    <w:top w:val="none" w:sz="0" w:space="0" w:color="auto"/>
                    <w:left w:val="none" w:sz="0" w:space="0" w:color="auto"/>
                    <w:bottom w:val="none" w:sz="0" w:space="0" w:color="auto"/>
                    <w:right w:val="none" w:sz="0" w:space="0" w:color="auto"/>
                  </w:divBdr>
                  <w:divsChild>
                    <w:div w:id="1334525517">
                      <w:marLeft w:val="0"/>
                      <w:marRight w:val="0"/>
                      <w:marTop w:val="0"/>
                      <w:marBottom w:val="0"/>
                      <w:divBdr>
                        <w:top w:val="none" w:sz="0" w:space="0" w:color="auto"/>
                        <w:left w:val="none" w:sz="0" w:space="0" w:color="auto"/>
                        <w:bottom w:val="none" w:sz="0" w:space="0" w:color="auto"/>
                        <w:right w:val="none" w:sz="0" w:space="0" w:color="auto"/>
                      </w:divBdr>
                    </w:div>
                  </w:divsChild>
                </w:div>
                <w:div w:id="422268089">
                  <w:marLeft w:val="0"/>
                  <w:marRight w:val="0"/>
                  <w:marTop w:val="0"/>
                  <w:marBottom w:val="0"/>
                  <w:divBdr>
                    <w:top w:val="none" w:sz="0" w:space="0" w:color="auto"/>
                    <w:left w:val="none" w:sz="0" w:space="0" w:color="auto"/>
                    <w:bottom w:val="none" w:sz="0" w:space="0" w:color="auto"/>
                    <w:right w:val="none" w:sz="0" w:space="0" w:color="auto"/>
                  </w:divBdr>
                  <w:divsChild>
                    <w:div w:id="1985349523">
                      <w:marLeft w:val="0"/>
                      <w:marRight w:val="0"/>
                      <w:marTop w:val="0"/>
                      <w:marBottom w:val="0"/>
                      <w:divBdr>
                        <w:top w:val="none" w:sz="0" w:space="0" w:color="auto"/>
                        <w:left w:val="none" w:sz="0" w:space="0" w:color="auto"/>
                        <w:bottom w:val="none" w:sz="0" w:space="0" w:color="auto"/>
                        <w:right w:val="none" w:sz="0" w:space="0" w:color="auto"/>
                      </w:divBdr>
                    </w:div>
                  </w:divsChild>
                </w:div>
                <w:div w:id="1310591656">
                  <w:marLeft w:val="0"/>
                  <w:marRight w:val="0"/>
                  <w:marTop w:val="0"/>
                  <w:marBottom w:val="0"/>
                  <w:divBdr>
                    <w:top w:val="none" w:sz="0" w:space="0" w:color="auto"/>
                    <w:left w:val="none" w:sz="0" w:space="0" w:color="auto"/>
                    <w:bottom w:val="none" w:sz="0" w:space="0" w:color="auto"/>
                    <w:right w:val="none" w:sz="0" w:space="0" w:color="auto"/>
                  </w:divBdr>
                  <w:divsChild>
                    <w:div w:id="70279907">
                      <w:marLeft w:val="0"/>
                      <w:marRight w:val="0"/>
                      <w:marTop w:val="0"/>
                      <w:marBottom w:val="0"/>
                      <w:divBdr>
                        <w:top w:val="none" w:sz="0" w:space="0" w:color="auto"/>
                        <w:left w:val="none" w:sz="0" w:space="0" w:color="auto"/>
                        <w:bottom w:val="none" w:sz="0" w:space="0" w:color="auto"/>
                        <w:right w:val="none" w:sz="0" w:space="0" w:color="auto"/>
                      </w:divBdr>
                    </w:div>
                  </w:divsChild>
                </w:div>
                <w:div w:id="1795561012">
                  <w:marLeft w:val="0"/>
                  <w:marRight w:val="0"/>
                  <w:marTop w:val="0"/>
                  <w:marBottom w:val="0"/>
                  <w:divBdr>
                    <w:top w:val="none" w:sz="0" w:space="0" w:color="auto"/>
                    <w:left w:val="none" w:sz="0" w:space="0" w:color="auto"/>
                    <w:bottom w:val="none" w:sz="0" w:space="0" w:color="auto"/>
                    <w:right w:val="none" w:sz="0" w:space="0" w:color="auto"/>
                  </w:divBdr>
                  <w:divsChild>
                    <w:div w:id="1626543615">
                      <w:marLeft w:val="0"/>
                      <w:marRight w:val="0"/>
                      <w:marTop w:val="0"/>
                      <w:marBottom w:val="0"/>
                      <w:divBdr>
                        <w:top w:val="none" w:sz="0" w:space="0" w:color="auto"/>
                        <w:left w:val="none" w:sz="0" w:space="0" w:color="auto"/>
                        <w:bottom w:val="none" w:sz="0" w:space="0" w:color="auto"/>
                        <w:right w:val="none" w:sz="0" w:space="0" w:color="auto"/>
                      </w:divBdr>
                    </w:div>
                  </w:divsChild>
                </w:div>
                <w:div w:id="93133634">
                  <w:marLeft w:val="0"/>
                  <w:marRight w:val="0"/>
                  <w:marTop w:val="0"/>
                  <w:marBottom w:val="0"/>
                  <w:divBdr>
                    <w:top w:val="none" w:sz="0" w:space="0" w:color="auto"/>
                    <w:left w:val="none" w:sz="0" w:space="0" w:color="auto"/>
                    <w:bottom w:val="none" w:sz="0" w:space="0" w:color="auto"/>
                    <w:right w:val="none" w:sz="0" w:space="0" w:color="auto"/>
                  </w:divBdr>
                  <w:divsChild>
                    <w:div w:id="1250310698">
                      <w:marLeft w:val="0"/>
                      <w:marRight w:val="0"/>
                      <w:marTop w:val="0"/>
                      <w:marBottom w:val="0"/>
                      <w:divBdr>
                        <w:top w:val="none" w:sz="0" w:space="0" w:color="auto"/>
                        <w:left w:val="none" w:sz="0" w:space="0" w:color="auto"/>
                        <w:bottom w:val="none" w:sz="0" w:space="0" w:color="auto"/>
                        <w:right w:val="none" w:sz="0" w:space="0" w:color="auto"/>
                      </w:divBdr>
                    </w:div>
                  </w:divsChild>
                </w:div>
                <w:div w:id="465127344">
                  <w:marLeft w:val="0"/>
                  <w:marRight w:val="0"/>
                  <w:marTop w:val="0"/>
                  <w:marBottom w:val="0"/>
                  <w:divBdr>
                    <w:top w:val="none" w:sz="0" w:space="0" w:color="auto"/>
                    <w:left w:val="none" w:sz="0" w:space="0" w:color="auto"/>
                    <w:bottom w:val="none" w:sz="0" w:space="0" w:color="auto"/>
                    <w:right w:val="none" w:sz="0" w:space="0" w:color="auto"/>
                  </w:divBdr>
                  <w:divsChild>
                    <w:div w:id="1379550597">
                      <w:marLeft w:val="0"/>
                      <w:marRight w:val="0"/>
                      <w:marTop w:val="0"/>
                      <w:marBottom w:val="0"/>
                      <w:divBdr>
                        <w:top w:val="none" w:sz="0" w:space="0" w:color="auto"/>
                        <w:left w:val="none" w:sz="0" w:space="0" w:color="auto"/>
                        <w:bottom w:val="none" w:sz="0" w:space="0" w:color="auto"/>
                        <w:right w:val="none" w:sz="0" w:space="0" w:color="auto"/>
                      </w:divBdr>
                    </w:div>
                  </w:divsChild>
                </w:div>
                <w:div w:id="564146902">
                  <w:marLeft w:val="0"/>
                  <w:marRight w:val="0"/>
                  <w:marTop w:val="0"/>
                  <w:marBottom w:val="0"/>
                  <w:divBdr>
                    <w:top w:val="none" w:sz="0" w:space="0" w:color="auto"/>
                    <w:left w:val="none" w:sz="0" w:space="0" w:color="auto"/>
                    <w:bottom w:val="none" w:sz="0" w:space="0" w:color="auto"/>
                    <w:right w:val="none" w:sz="0" w:space="0" w:color="auto"/>
                  </w:divBdr>
                  <w:divsChild>
                    <w:div w:id="1047754618">
                      <w:marLeft w:val="0"/>
                      <w:marRight w:val="0"/>
                      <w:marTop w:val="0"/>
                      <w:marBottom w:val="0"/>
                      <w:divBdr>
                        <w:top w:val="none" w:sz="0" w:space="0" w:color="auto"/>
                        <w:left w:val="none" w:sz="0" w:space="0" w:color="auto"/>
                        <w:bottom w:val="none" w:sz="0" w:space="0" w:color="auto"/>
                        <w:right w:val="none" w:sz="0" w:space="0" w:color="auto"/>
                      </w:divBdr>
                    </w:div>
                  </w:divsChild>
                </w:div>
                <w:div w:id="115489812">
                  <w:marLeft w:val="0"/>
                  <w:marRight w:val="0"/>
                  <w:marTop w:val="0"/>
                  <w:marBottom w:val="0"/>
                  <w:divBdr>
                    <w:top w:val="none" w:sz="0" w:space="0" w:color="auto"/>
                    <w:left w:val="none" w:sz="0" w:space="0" w:color="auto"/>
                    <w:bottom w:val="none" w:sz="0" w:space="0" w:color="auto"/>
                    <w:right w:val="none" w:sz="0" w:space="0" w:color="auto"/>
                  </w:divBdr>
                  <w:divsChild>
                    <w:div w:id="1224216864">
                      <w:marLeft w:val="0"/>
                      <w:marRight w:val="0"/>
                      <w:marTop w:val="0"/>
                      <w:marBottom w:val="0"/>
                      <w:divBdr>
                        <w:top w:val="none" w:sz="0" w:space="0" w:color="auto"/>
                        <w:left w:val="none" w:sz="0" w:space="0" w:color="auto"/>
                        <w:bottom w:val="none" w:sz="0" w:space="0" w:color="auto"/>
                        <w:right w:val="none" w:sz="0" w:space="0" w:color="auto"/>
                      </w:divBdr>
                    </w:div>
                  </w:divsChild>
                </w:div>
                <w:div w:id="1247568141">
                  <w:marLeft w:val="0"/>
                  <w:marRight w:val="0"/>
                  <w:marTop w:val="0"/>
                  <w:marBottom w:val="0"/>
                  <w:divBdr>
                    <w:top w:val="none" w:sz="0" w:space="0" w:color="auto"/>
                    <w:left w:val="none" w:sz="0" w:space="0" w:color="auto"/>
                    <w:bottom w:val="none" w:sz="0" w:space="0" w:color="auto"/>
                    <w:right w:val="none" w:sz="0" w:space="0" w:color="auto"/>
                  </w:divBdr>
                  <w:divsChild>
                    <w:div w:id="1993941707">
                      <w:marLeft w:val="0"/>
                      <w:marRight w:val="0"/>
                      <w:marTop w:val="0"/>
                      <w:marBottom w:val="0"/>
                      <w:divBdr>
                        <w:top w:val="none" w:sz="0" w:space="0" w:color="auto"/>
                        <w:left w:val="none" w:sz="0" w:space="0" w:color="auto"/>
                        <w:bottom w:val="none" w:sz="0" w:space="0" w:color="auto"/>
                        <w:right w:val="none" w:sz="0" w:space="0" w:color="auto"/>
                      </w:divBdr>
                    </w:div>
                  </w:divsChild>
                </w:div>
                <w:div w:id="953514466">
                  <w:marLeft w:val="0"/>
                  <w:marRight w:val="0"/>
                  <w:marTop w:val="0"/>
                  <w:marBottom w:val="0"/>
                  <w:divBdr>
                    <w:top w:val="none" w:sz="0" w:space="0" w:color="auto"/>
                    <w:left w:val="none" w:sz="0" w:space="0" w:color="auto"/>
                    <w:bottom w:val="none" w:sz="0" w:space="0" w:color="auto"/>
                    <w:right w:val="none" w:sz="0" w:space="0" w:color="auto"/>
                  </w:divBdr>
                  <w:divsChild>
                    <w:div w:id="1276445517">
                      <w:marLeft w:val="0"/>
                      <w:marRight w:val="0"/>
                      <w:marTop w:val="0"/>
                      <w:marBottom w:val="0"/>
                      <w:divBdr>
                        <w:top w:val="none" w:sz="0" w:space="0" w:color="auto"/>
                        <w:left w:val="none" w:sz="0" w:space="0" w:color="auto"/>
                        <w:bottom w:val="none" w:sz="0" w:space="0" w:color="auto"/>
                        <w:right w:val="none" w:sz="0" w:space="0" w:color="auto"/>
                      </w:divBdr>
                    </w:div>
                  </w:divsChild>
                </w:div>
                <w:div w:id="1243224416">
                  <w:marLeft w:val="0"/>
                  <w:marRight w:val="0"/>
                  <w:marTop w:val="0"/>
                  <w:marBottom w:val="0"/>
                  <w:divBdr>
                    <w:top w:val="none" w:sz="0" w:space="0" w:color="auto"/>
                    <w:left w:val="none" w:sz="0" w:space="0" w:color="auto"/>
                    <w:bottom w:val="none" w:sz="0" w:space="0" w:color="auto"/>
                    <w:right w:val="none" w:sz="0" w:space="0" w:color="auto"/>
                  </w:divBdr>
                  <w:divsChild>
                    <w:div w:id="32578320">
                      <w:marLeft w:val="0"/>
                      <w:marRight w:val="0"/>
                      <w:marTop w:val="0"/>
                      <w:marBottom w:val="0"/>
                      <w:divBdr>
                        <w:top w:val="none" w:sz="0" w:space="0" w:color="auto"/>
                        <w:left w:val="none" w:sz="0" w:space="0" w:color="auto"/>
                        <w:bottom w:val="none" w:sz="0" w:space="0" w:color="auto"/>
                        <w:right w:val="none" w:sz="0" w:space="0" w:color="auto"/>
                      </w:divBdr>
                    </w:div>
                  </w:divsChild>
                </w:div>
                <w:div w:id="455831966">
                  <w:marLeft w:val="0"/>
                  <w:marRight w:val="0"/>
                  <w:marTop w:val="0"/>
                  <w:marBottom w:val="0"/>
                  <w:divBdr>
                    <w:top w:val="none" w:sz="0" w:space="0" w:color="auto"/>
                    <w:left w:val="none" w:sz="0" w:space="0" w:color="auto"/>
                    <w:bottom w:val="none" w:sz="0" w:space="0" w:color="auto"/>
                    <w:right w:val="none" w:sz="0" w:space="0" w:color="auto"/>
                  </w:divBdr>
                  <w:divsChild>
                    <w:div w:id="1951277940">
                      <w:marLeft w:val="0"/>
                      <w:marRight w:val="0"/>
                      <w:marTop w:val="0"/>
                      <w:marBottom w:val="0"/>
                      <w:divBdr>
                        <w:top w:val="none" w:sz="0" w:space="0" w:color="auto"/>
                        <w:left w:val="none" w:sz="0" w:space="0" w:color="auto"/>
                        <w:bottom w:val="none" w:sz="0" w:space="0" w:color="auto"/>
                        <w:right w:val="none" w:sz="0" w:space="0" w:color="auto"/>
                      </w:divBdr>
                    </w:div>
                  </w:divsChild>
                </w:div>
                <w:div w:id="383258892">
                  <w:marLeft w:val="0"/>
                  <w:marRight w:val="0"/>
                  <w:marTop w:val="0"/>
                  <w:marBottom w:val="0"/>
                  <w:divBdr>
                    <w:top w:val="none" w:sz="0" w:space="0" w:color="auto"/>
                    <w:left w:val="none" w:sz="0" w:space="0" w:color="auto"/>
                    <w:bottom w:val="none" w:sz="0" w:space="0" w:color="auto"/>
                    <w:right w:val="none" w:sz="0" w:space="0" w:color="auto"/>
                  </w:divBdr>
                  <w:divsChild>
                    <w:div w:id="1498883732">
                      <w:marLeft w:val="0"/>
                      <w:marRight w:val="0"/>
                      <w:marTop w:val="0"/>
                      <w:marBottom w:val="0"/>
                      <w:divBdr>
                        <w:top w:val="none" w:sz="0" w:space="0" w:color="auto"/>
                        <w:left w:val="none" w:sz="0" w:space="0" w:color="auto"/>
                        <w:bottom w:val="none" w:sz="0" w:space="0" w:color="auto"/>
                        <w:right w:val="none" w:sz="0" w:space="0" w:color="auto"/>
                      </w:divBdr>
                    </w:div>
                  </w:divsChild>
                </w:div>
                <w:div w:id="1601717493">
                  <w:marLeft w:val="0"/>
                  <w:marRight w:val="0"/>
                  <w:marTop w:val="0"/>
                  <w:marBottom w:val="0"/>
                  <w:divBdr>
                    <w:top w:val="none" w:sz="0" w:space="0" w:color="auto"/>
                    <w:left w:val="none" w:sz="0" w:space="0" w:color="auto"/>
                    <w:bottom w:val="none" w:sz="0" w:space="0" w:color="auto"/>
                    <w:right w:val="none" w:sz="0" w:space="0" w:color="auto"/>
                  </w:divBdr>
                  <w:divsChild>
                    <w:div w:id="3471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32242">
      <w:bodyDiv w:val="1"/>
      <w:marLeft w:val="0"/>
      <w:marRight w:val="0"/>
      <w:marTop w:val="0"/>
      <w:marBottom w:val="0"/>
      <w:divBdr>
        <w:top w:val="none" w:sz="0" w:space="0" w:color="auto"/>
        <w:left w:val="none" w:sz="0" w:space="0" w:color="auto"/>
        <w:bottom w:val="none" w:sz="0" w:space="0" w:color="auto"/>
        <w:right w:val="none" w:sz="0" w:space="0" w:color="auto"/>
      </w:divBdr>
      <w:divsChild>
        <w:div w:id="1080710342">
          <w:marLeft w:val="0"/>
          <w:marRight w:val="0"/>
          <w:marTop w:val="0"/>
          <w:marBottom w:val="0"/>
          <w:divBdr>
            <w:top w:val="none" w:sz="0" w:space="0" w:color="auto"/>
            <w:left w:val="none" w:sz="0" w:space="0" w:color="auto"/>
            <w:bottom w:val="none" w:sz="0" w:space="0" w:color="auto"/>
            <w:right w:val="none" w:sz="0" w:space="0" w:color="auto"/>
          </w:divBdr>
          <w:divsChild>
            <w:div w:id="1665090832">
              <w:marLeft w:val="0"/>
              <w:marRight w:val="0"/>
              <w:marTop w:val="0"/>
              <w:marBottom w:val="0"/>
              <w:divBdr>
                <w:top w:val="none" w:sz="0" w:space="0" w:color="auto"/>
                <w:left w:val="none" w:sz="0" w:space="0" w:color="auto"/>
                <w:bottom w:val="none" w:sz="0" w:space="0" w:color="auto"/>
                <w:right w:val="none" w:sz="0" w:space="0" w:color="auto"/>
              </w:divBdr>
            </w:div>
            <w:div w:id="1488283727">
              <w:marLeft w:val="0"/>
              <w:marRight w:val="0"/>
              <w:marTop w:val="0"/>
              <w:marBottom w:val="0"/>
              <w:divBdr>
                <w:top w:val="none" w:sz="0" w:space="0" w:color="auto"/>
                <w:left w:val="none" w:sz="0" w:space="0" w:color="auto"/>
                <w:bottom w:val="none" w:sz="0" w:space="0" w:color="auto"/>
                <w:right w:val="none" w:sz="0" w:space="0" w:color="auto"/>
              </w:divBdr>
              <w:divsChild>
                <w:div w:id="1307928939">
                  <w:marLeft w:val="0"/>
                  <w:marRight w:val="0"/>
                  <w:marTop w:val="0"/>
                  <w:marBottom w:val="0"/>
                  <w:divBdr>
                    <w:top w:val="none" w:sz="0" w:space="0" w:color="auto"/>
                    <w:left w:val="none" w:sz="0" w:space="0" w:color="auto"/>
                    <w:bottom w:val="none" w:sz="0" w:space="0" w:color="auto"/>
                    <w:right w:val="none" w:sz="0" w:space="0" w:color="auto"/>
                  </w:divBdr>
                  <w:divsChild>
                    <w:div w:id="1273509547">
                      <w:marLeft w:val="0"/>
                      <w:marRight w:val="0"/>
                      <w:marTop w:val="0"/>
                      <w:marBottom w:val="0"/>
                      <w:divBdr>
                        <w:top w:val="none" w:sz="0" w:space="0" w:color="auto"/>
                        <w:left w:val="none" w:sz="0" w:space="0" w:color="auto"/>
                        <w:bottom w:val="none" w:sz="0" w:space="0" w:color="auto"/>
                        <w:right w:val="none" w:sz="0" w:space="0" w:color="auto"/>
                      </w:divBdr>
                    </w:div>
                  </w:divsChild>
                </w:div>
                <w:div w:id="1841115751">
                  <w:marLeft w:val="0"/>
                  <w:marRight w:val="0"/>
                  <w:marTop w:val="0"/>
                  <w:marBottom w:val="0"/>
                  <w:divBdr>
                    <w:top w:val="none" w:sz="0" w:space="0" w:color="auto"/>
                    <w:left w:val="none" w:sz="0" w:space="0" w:color="auto"/>
                    <w:bottom w:val="none" w:sz="0" w:space="0" w:color="auto"/>
                    <w:right w:val="none" w:sz="0" w:space="0" w:color="auto"/>
                  </w:divBdr>
                  <w:divsChild>
                    <w:div w:id="1435323784">
                      <w:marLeft w:val="0"/>
                      <w:marRight w:val="0"/>
                      <w:marTop w:val="0"/>
                      <w:marBottom w:val="0"/>
                      <w:divBdr>
                        <w:top w:val="none" w:sz="0" w:space="0" w:color="auto"/>
                        <w:left w:val="none" w:sz="0" w:space="0" w:color="auto"/>
                        <w:bottom w:val="none" w:sz="0" w:space="0" w:color="auto"/>
                        <w:right w:val="none" w:sz="0" w:space="0" w:color="auto"/>
                      </w:divBdr>
                    </w:div>
                  </w:divsChild>
                </w:div>
                <w:div w:id="1605265110">
                  <w:marLeft w:val="0"/>
                  <w:marRight w:val="0"/>
                  <w:marTop w:val="0"/>
                  <w:marBottom w:val="0"/>
                  <w:divBdr>
                    <w:top w:val="none" w:sz="0" w:space="0" w:color="auto"/>
                    <w:left w:val="none" w:sz="0" w:space="0" w:color="auto"/>
                    <w:bottom w:val="none" w:sz="0" w:space="0" w:color="auto"/>
                    <w:right w:val="none" w:sz="0" w:space="0" w:color="auto"/>
                  </w:divBdr>
                  <w:divsChild>
                    <w:div w:id="535242827">
                      <w:marLeft w:val="0"/>
                      <w:marRight w:val="0"/>
                      <w:marTop w:val="0"/>
                      <w:marBottom w:val="0"/>
                      <w:divBdr>
                        <w:top w:val="none" w:sz="0" w:space="0" w:color="auto"/>
                        <w:left w:val="none" w:sz="0" w:space="0" w:color="auto"/>
                        <w:bottom w:val="none" w:sz="0" w:space="0" w:color="auto"/>
                        <w:right w:val="none" w:sz="0" w:space="0" w:color="auto"/>
                      </w:divBdr>
                    </w:div>
                  </w:divsChild>
                </w:div>
                <w:div w:id="1474254692">
                  <w:marLeft w:val="0"/>
                  <w:marRight w:val="0"/>
                  <w:marTop w:val="0"/>
                  <w:marBottom w:val="0"/>
                  <w:divBdr>
                    <w:top w:val="none" w:sz="0" w:space="0" w:color="auto"/>
                    <w:left w:val="none" w:sz="0" w:space="0" w:color="auto"/>
                    <w:bottom w:val="none" w:sz="0" w:space="0" w:color="auto"/>
                    <w:right w:val="none" w:sz="0" w:space="0" w:color="auto"/>
                  </w:divBdr>
                  <w:divsChild>
                    <w:div w:id="1410956729">
                      <w:marLeft w:val="0"/>
                      <w:marRight w:val="0"/>
                      <w:marTop w:val="0"/>
                      <w:marBottom w:val="0"/>
                      <w:divBdr>
                        <w:top w:val="none" w:sz="0" w:space="0" w:color="auto"/>
                        <w:left w:val="none" w:sz="0" w:space="0" w:color="auto"/>
                        <w:bottom w:val="none" w:sz="0" w:space="0" w:color="auto"/>
                        <w:right w:val="none" w:sz="0" w:space="0" w:color="auto"/>
                      </w:divBdr>
                    </w:div>
                  </w:divsChild>
                </w:div>
                <w:div w:id="1043869143">
                  <w:marLeft w:val="0"/>
                  <w:marRight w:val="0"/>
                  <w:marTop w:val="0"/>
                  <w:marBottom w:val="0"/>
                  <w:divBdr>
                    <w:top w:val="none" w:sz="0" w:space="0" w:color="auto"/>
                    <w:left w:val="none" w:sz="0" w:space="0" w:color="auto"/>
                    <w:bottom w:val="none" w:sz="0" w:space="0" w:color="auto"/>
                    <w:right w:val="none" w:sz="0" w:space="0" w:color="auto"/>
                  </w:divBdr>
                  <w:divsChild>
                    <w:div w:id="982154213">
                      <w:marLeft w:val="0"/>
                      <w:marRight w:val="0"/>
                      <w:marTop w:val="0"/>
                      <w:marBottom w:val="0"/>
                      <w:divBdr>
                        <w:top w:val="none" w:sz="0" w:space="0" w:color="auto"/>
                        <w:left w:val="none" w:sz="0" w:space="0" w:color="auto"/>
                        <w:bottom w:val="none" w:sz="0" w:space="0" w:color="auto"/>
                        <w:right w:val="none" w:sz="0" w:space="0" w:color="auto"/>
                      </w:divBdr>
                    </w:div>
                  </w:divsChild>
                </w:div>
                <w:div w:id="1813475965">
                  <w:marLeft w:val="0"/>
                  <w:marRight w:val="0"/>
                  <w:marTop w:val="0"/>
                  <w:marBottom w:val="0"/>
                  <w:divBdr>
                    <w:top w:val="none" w:sz="0" w:space="0" w:color="auto"/>
                    <w:left w:val="none" w:sz="0" w:space="0" w:color="auto"/>
                    <w:bottom w:val="none" w:sz="0" w:space="0" w:color="auto"/>
                    <w:right w:val="none" w:sz="0" w:space="0" w:color="auto"/>
                  </w:divBdr>
                  <w:divsChild>
                    <w:div w:id="969944373">
                      <w:marLeft w:val="0"/>
                      <w:marRight w:val="0"/>
                      <w:marTop w:val="0"/>
                      <w:marBottom w:val="0"/>
                      <w:divBdr>
                        <w:top w:val="none" w:sz="0" w:space="0" w:color="auto"/>
                        <w:left w:val="none" w:sz="0" w:space="0" w:color="auto"/>
                        <w:bottom w:val="none" w:sz="0" w:space="0" w:color="auto"/>
                        <w:right w:val="none" w:sz="0" w:space="0" w:color="auto"/>
                      </w:divBdr>
                    </w:div>
                  </w:divsChild>
                </w:div>
                <w:div w:id="1519588333">
                  <w:marLeft w:val="0"/>
                  <w:marRight w:val="0"/>
                  <w:marTop w:val="0"/>
                  <w:marBottom w:val="0"/>
                  <w:divBdr>
                    <w:top w:val="none" w:sz="0" w:space="0" w:color="auto"/>
                    <w:left w:val="none" w:sz="0" w:space="0" w:color="auto"/>
                    <w:bottom w:val="none" w:sz="0" w:space="0" w:color="auto"/>
                    <w:right w:val="none" w:sz="0" w:space="0" w:color="auto"/>
                  </w:divBdr>
                  <w:divsChild>
                    <w:div w:id="1297418787">
                      <w:marLeft w:val="0"/>
                      <w:marRight w:val="0"/>
                      <w:marTop w:val="0"/>
                      <w:marBottom w:val="0"/>
                      <w:divBdr>
                        <w:top w:val="none" w:sz="0" w:space="0" w:color="auto"/>
                        <w:left w:val="none" w:sz="0" w:space="0" w:color="auto"/>
                        <w:bottom w:val="none" w:sz="0" w:space="0" w:color="auto"/>
                        <w:right w:val="none" w:sz="0" w:space="0" w:color="auto"/>
                      </w:divBdr>
                    </w:div>
                  </w:divsChild>
                </w:div>
                <w:div w:id="1835296724">
                  <w:marLeft w:val="0"/>
                  <w:marRight w:val="0"/>
                  <w:marTop w:val="0"/>
                  <w:marBottom w:val="0"/>
                  <w:divBdr>
                    <w:top w:val="none" w:sz="0" w:space="0" w:color="auto"/>
                    <w:left w:val="none" w:sz="0" w:space="0" w:color="auto"/>
                    <w:bottom w:val="none" w:sz="0" w:space="0" w:color="auto"/>
                    <w:right w:val="none" w:sz="0" w:space="0" w:color="auto"/>
                  </w:divBdr>
                  <w:divsChild>
                    <w:div w:id="48040173">
                      <w:marLeft w:val="0"/>
                      <w:marRight w:val="0"/>
                      <w:marTop w:val="0"/>
                      <w:marBottom w:val="0"/>
                      <w:divBdr>
                        <w:top w:val="none" w:sz="0" w:space="0" w:color="auto"/>
                        <w:left w:val="none" w:sz="0" w:space="0" w:color="auto"/>
                        <w:bottom w:val="none" w:sz="0" w:space="0" w:color="auto"/>
                        <w:right w:val="none" w:sz="0" w:space="0" w:color="auto"/>
                      </w:divBdr>
                    </w:div>
                  </w:divsChild>
                </w:div>
                <w:div w:id="1374771165">
                  <w:marLeft w:val="0"/>
                  <w:marRight w:val="0"/>
                  <w:marTop w:val="0"/>
                  <w:marBottom w:val="0"/>
                  <w:divBdr>
                    <w:top w:val="none" w:sz="0" w:space="0" w:color="auto"/>
                    <w:left w:val="none" w:sz="0" w:space="0" w:color="auto"/>
                    <w:bottom w:val="none" w:sz="0" w:space="0" w:color="auto"/>
                    <w:right w:val="none" w:sz="0" w:space="0" w:color="auto"/>
                  </w:divBdr>
                  <w:divsChild>
                    <w:div w:id="1449929069">
                      <w:marLeft w:val="0"/>
                      <w:marRight w:val="0"/>
                      <w:marTop w:val="0"/>
                      <w:marBottom w:val="0"/>
                      <w:divBdr>
                        <w:top w:val="none" w:sz="0" w:space="0" w:color="auto"/>
                        <w:left w:val="none" w:sz="0" w:space="0" w:color="auto"/>
                        <w:bottom w:val="none" w:sz="0" w:space="0" w:color="auto"/>
                        <w:right w:val="none" w:sz="0" w:space="0" w:color="auto"/>
                      </w:divBdr>
                    </w:div>
                  </w:divsChild>
                </w:div>
                <w:div w:id="2078429474">
                  <w:marLeft w:val="0"/>
                  <w:marRight w:val="0"/>
                  <w:marTop w:val="0"/>
                  <w:marBottom w:val="0"/>
                  <w:divBdr>
                    <w:top w:val="none" w:sz="0" w:space="0" w:color="auto"/>
                    <w:left w:val="none" w:sz="0" w:space="0" w:color="auto"/>
                    <w:bottom w:val="none" w:sz="0" w:space="0" w:color="auto"/>
                    <w:right w:val="none" w:sz="0" w:space="0" w:color="auto"/>
                  </w:divBdr>
                  <w:divsChild>
                    <w:div w:id="1621495118">
                      <w:marLeft w:val="0"/>
                      <w:marRight w:val="0"/>
                      <w:marTop w:val="0"/>
                      <w:marBottom w:val="0"/>
                      <w:divBdr>
                        <w:top w:val="none" w:sz="0" w:space="0" w:color="auto"/>
                        <w:left w:val="none" w:sz="0" w:space="0" w:color="auto"/>
                        <w:bottom w:val="none" w:sz="0" w:space="0" w:color="auto"/>
                        <w:right w:val="none" w:sz="0" w:space="0" w:color="auto"/>
                      </w:divBdr>
                    </w:div>
                  </w:divsChild>
                </w:div>
                <w:div w:id="1126465032">
                  <w:marLeft w:val="0"/>
                  <w:marRight w:val="0"/>
                  <w:marTop w:val="0"/>
                  <w:marBottom w:val="0"/>
                  <w:divBdr>
                    <w:top w:val="none" w:sz="0" w:space="0" w:color="auto"/>
                    <w:left w:val="none" w:sz="0" w:space="0" w:color="auto"/>
                    <w:bottom w:val="none" w:sz="0" w:space="0" w:color="auto"/>
                    <w:right w:val="none" w:sz="0" w:space="0" w:color="auto"/>
                  </w:divBdr>
                  <w:divsChild>
                    <w:div w:id="3897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79867">
          <w:marLeft w:val="0"/>
          <w:marRight w:val="0"/>
          <w:marTop w:val="0"/>
          <w:marBottom w:val="0"/>
          <w:divBdr>
            <w:top w:val="none" w:sz="0" w:space="0" w:color="auto"/>
            <w:left w:val="none" w:sz="0" w:space="0" w:color="auto"/>
            <w:bottom w:val="none" w:sz="0" w:space="0" w:color="auto"/>
            <w:right w:val="none" w:sz="0" w:space="0" w:color="auto"/>
          </w:divBdr>
          <w:divsChild>
            <w:div w:id="1190607601">
              <w:marLeft w:val="0"/>
              <w:marRight w:val="0"/>
              <w:marTop w:val="0"/>
              <w:marBottom w:val="0"/>
              <w:divBdr>
                <w:top w:val="none" w:sz="0" w:space="0" w:color="auto"/>
                <w:left w:val="none" w:sz="0" w:space="0" w:color="auto"/>
                <w:bottom w:val="none" w:sz="0" w:space="0" w:color="auto"/>
                <w:right w:val="none" w:sz="0" w:space="0" w:color="auto"/>
              </w:divBdr>
            </w:div>
            <w:div w:id="1279069819">
              <w:marLeft w:val="0"/>
              <w:marRight w:val="0"/>
              <w:marTop w:val="0"/>
              <w:marBottom w:val="0"/>
              <w:divBdr>
                <w:top w:val="none" w:sz="0" w:space="0" w:color="auto"/>
                <w:left w:val="none" w:sz="0" w:space="0" w:color="auto"/>
                <w:bottom w:val="none" w:sz="0" w:space="0" w:color="auto"/>
                <w:right w:val="none" w:sz="0" w:space="0" w:color="auto"/>
              </w:divBdr>
              <w:divsChild>
                <w:div w:id="946233774">
                  <w:marLeft w:val="0"/>
                  <w:marRight w:val="0"/>
                  <w:marTop w:val="0"/>
                  <w:marBottom w:val="0"/>
                  <w:divBdr>
                    <w:top w:val="none" w:sz="0" w:space="0" w:color="auto"/>
                    <w:left w:val="none" w:sz="0" w:space="0" w:color="auto"/>
                    <w:bottom w:val="none" w:sz="0" w:space="0" w:color="auto"/>
                    <w:right w:val="none" w:sz="0" w:space="0" w:color="auto"/>
                  </w:divBdr>
                  <w:divsChild>
                    <w:div w:id="934676468">
                      <w:marLeft w:val="0"/>
                      <w:marRight w:val="0"/>
                      <w:marTop w:val="0"/>
                      <w:marBottom w:val="0"/>
                      <w:divBdr>
                        <w:top w:val="none" w:sz="0" w:space="0" w:color="auto"/>
                        <w:left w:val="none" w:sz="0" w:space="0" w:color="auto"/>
                        <w:bottom w:val="none" w:sz="0" w:space="0" w:color="auto"/>
                        <w:right w:val="none" w:sz="0" w:space="0" w:color="auto"/>
                      </w:divBdr>
                    </w:div>
                  </w:divsChild>
                </w:div>
                <w:div w:id="1488664444">
                  <w:marLeft w:val="0"/>
                  <w:marRight w:val="0"/>
                  <w:marTop w:val="0"/>
                  <w:marBottom w:val="0"/>
                  <w:divBdr>
                    <w:top w:val="none" w:sz="0" w:space="0" w:color="auto"/>
                    <w:left w:val="none" w:sz="0" w:space="0" w:color="auto"/>
                    <w:bottom w:val="none" w:sz="0" w:space="0" w:color="auto"/>
                    <w:right w:val="none" w:sz="0" w:space="0" w:color="auto"/>
                  </w:divBdr>
                  <w:divsChild>
                    <w:div w:id="1743138585">
                      <w:marLeft w:val="0"/>
                      <w:marRight w:val="0"/>
                      <w:marTop w:val="0"/>
                      <w:marBottom w:val="0"/>
                      <w:divBdr>
                        <w:top w:val="none" w:sz="0" w:space="0" w:color="auto"/>
                        <w:left w:val="none" w:sz="0" w:space="0" w:color="auto"/>
                        <w:bottom w:val="none" w:sz="0" w:space="0" w:color="auto"/>
                        <w:right w:val="none" w:sz="0" w:space="0" w:color="auto"/>
                      </w:divBdr>
                    </w:div>
                  </w:divsChild>
                </w:div>
                <w:div w:id="11147382">
                  <w:marLeft w:val="0"/>
                  <w:marRight w:val="0"/>
                  <w:marTop w:val="0"/>
                  <w:marBottom w:val="0"/>
                  <w:divBdr>
                    <w:top w:val="none" w:sz="0" w:space="0" w:color="auto"/>
                    <w:left w:val="none" w:sz="0" w:space="0" w:color="auto"/>
                    <w:bottom w:val="none" w:sz="0" w:space="0" w:color="auto"/>
                    <w:right w:val="none" w:sz="0" w:space="0" w:color="auto"/>
                  </w:divBdr>
                  <w:divsChild>
                    <w:div w:id="635644284">
                      <w:marLeft w:val="0"/>
                      <w:marRight w:val="0"/>
                      <w:marTop w:val="0"/>
                      <w:marBottom w:val="0"/>
                      <w:divBdr>
                        <w:top w:val="none" w:sz="0" w:space="0" w:color="auto"/>
                        <w:left w:val="none" w:sz="0" w:space="0" w:color="auto"/>
                        <w:bottom w:val="none" w:sz="0" w:space="0" w:color="auto"/>
                        <w:right w:val="none" w:sz="0" w:space="0" w:color="auto"/>
                      </w:divBdr>
                    </w:div>
                  </w:divsChild>
                </w:div>
                <w:div w:id="1759205850">
                  <w:marLeft w:val="0"/>
                  <w:marRight w:val="0"/>
                  <w:marTop w:val="0"/>
                  <w:marBottom w:val="0"/>
                  <w:divBdr>
                    <w:top w:val="none" w:sz="0" w:space="0" w:color="auto"/>
                    <w:left w:val="none" w:sz="0" w:space="0" w:color="auto"/>
                    <w:bottom w:val="none" w:sz="0" w:space="0" w:color="auto"/>
                    <w:right w:val="none" w:sz="0" w:space="0" w:color="auto"/>
                  </w:divBdr>
                  <w:divsChild>
                    <w:div w:id="1780643998">
                      <w:marLeft w:val="0"/>
                      <w:marRight w:val="0"/>
                      <w:marTop w:val="0"/>
                      <w:marBottom w:val="0"/>
                      <w:divBdr>
                        <w:top w:val="none" w:sz="0" w:space="0" w:color="auto"/>
                        <w:left w:val="none" w:sz="0" w:space="0" w:color="auto"/>
                        <w:bottom w:val="none" w:sz="0" w:space="0" w:color="auto"/>
                        <w:right w:val="none" w:sz="0" w:space="0" w:color="auto"/>
                      </w:divBdr>
                    </w:div>
                  </w:divsChild>
                </w:div>
                <w:div w:id="522017102">
                  <w:marLeft w:val="0"/>
                  <w:marRight w:val="0"/>
                  <w:marTop w:val="0"/>
                  <w:marBottom w:val="0"/>
                  <w:divBdr>
                    <w:top w:val="none" w:sz="0" w:space="0" w:color="auto"/>
                    <w:left w:val="none" w:sz="0" w:space="0" w:color="auto"/>
                    <w:bottom w:val="none" w:sz="0" w:space="0" w:color="auto"/>
                    <w:right w:val="none" w:sz="0" w:space="0" w:color="auto"/>
                  </w:divBdr>
                  <w:divsChild>
                    <w:div w:id="357782061">
                      <w:marLeft w:val="0"/>
                      <w:marRight w:val="0"/>
                      <w:marTop w:val="0"/>
                      <w:marBottom w:val="0"/>
                      <w:divBdr>
                        <w:top w:val="none" w:sz="0" w:space="0" w:color="auto"/>
                        <w:left w:val="none" w:sz="0" w:space="0" w:color="auto"/>
                        <w:bottom w:val="none" w:sz="0" w:space="0" w:color="auto"/>
                        <w:right w:val="none" w:sz="0" w:space="0" w:color="auto"/>
                      </w:divBdr>
                    </w:div>
                  </w:divsChild>
                </w:div>
                <w:div w:id="146560535">
                  <w:marLeft w:val="0"/>
                  <w:marRight w:val="0"/>
                  <w:marTop w:val="0"/>
                  <w:marBottom w:val="0"/>
                  <w:divBdr>
                    <w:top w:val="none" w:sz="0" w:space="0" w:color="auto"/>
                    <w:left w:val="none" w:sz="0" w:space="0" w:color="auto"/>
                    <w:bottom w:val="none" w:sz="0" w:space="0" w:color="auto"/>
                    <w:right w:val="none" w:sz="0" w:space="0" w:color="auto"/>
                  </w:divBdr>
                  <w:divsChild>
                    <w:div w:id="924730046">
                      <w:marLeft w:val="0"/>
                      <w:marRight w:val="0"/>
                      <w:marTop w:val="0"/>
                      <w:marBottom w:val="0"/>
                      <w:divBdr>
                        <w:top w:val="none" w:sz="0" w:space="0" w:color="auto"/>
                        <w:left w:val="none" w:sz="0" w:space="0" w:color="auto"/>
                        <w:bottom w:val="none" w:sz="0" w:space="0" w:color="auto"/>
                        <w:right w:val="none" w:sz="0" w:space="0" w:color="auto"/>
                      </w:divBdr>
                    </w:div>
                  </w:divsChild>
                </w:div>
                <w:div w:id="1428186639">
                  <w:marLeft w:val="0"/>
                  <w:marRight w:val="0"/>
                  <w:marTop w:val="0"/>
                  <w:marBottom w:val="0"/>
                  <w:divBdr>
                    <w:top w:val="none" w:sz="0" w:space="0" w:color="auto"/>
                    <w:left w:val="none" w:sz="0" w:space="0" w:color="auto"/>
                    <w:bottom w:val="none" w:sz="0" w:space="0" w:color="auto"/>
                    <w:right w:val="none" w:sz="0" w:space="0" w:color="auto"/>
                  </w:divBdr>
                  <w:divsChild>
                    <w:div w:id="1220286481">
                      <w:marLeft w:val="0"/>
                      <w:marRight w:val="0"/>
                      <w:marTop w:val="0"/>
                      <w:marBottom w:val="0"/>
                      <w:divBdr>
                        <w:top w:val="none" w:sz="0" w:space="0" w:color="auto"/>
                        <w:left w:val="none" w:sz="0" w:space="0" w:color="auto"/>
                        <w:bottom w:val="none" w:sz="0" w:space="0" w:color="auto"/>
                        <w:right w:val="none" w:sz="0" w:space="0" w:color="auto"/>
                      </w:divBdr>
                    </w:div>
                  </w:divsChild>
                </w:div>
                <w:div w:id="641622835">
                  <w:marLeft w:val="0"/>
                  <w:marRight w:val="0"/>
                  <w:marTop w:val="0"/>
                  <w:marBottom w:val="0"/>
                  <w:divBdr>
                    <w:top w:val="none" w:sz="0" w:space="0" w:color="auto"/>
                    <w:left w:val="none" w:sz="0" w:space="0" w:color="auto"/>
                    <w:bottom w:val="none" w:sz="0" w:space="0" w:color="auto"/>
                    <w:right w:val="none" w:sz="0" w:space="0" w:color="auto"/>
                  </w:divBdr>
                  <w:divsChild>
                    <w:div w:id="117188465">
                      <w:marLeft w:val="0"/>
                      <w:marRight w:val="0"/>
                      <w:marTop w:val="0"/>
                      <w:marBottom w:val="0"/>
                      <w:divBdr>
                        <w:top w:val="none" w:sz="0" w:space="0" w:color="auto"/>
                        <w:left w:val="none" w:sz="0" w:space="0" w:color="auto"/>
                        <w:bottom w:val="none" w:sz="0" w:space="0" w:color="auto"/>
                        <w:right w:val="none" w:sz="0" w:space="0" w:color="auto"/>
                      </w:divBdr>
                    </w:div>
                  </w:divsChild>
                </w:div>
                <w:div w:id="1008631531">
                  <w:marLeft w:val="0"/>
                  <w:marRight w:val="0"/>
                  <w:marTop w:val="0"/>
                  <w:marBottom w:val="0"/>
                  <w:divBdr>
                    <w:top w:val="none" w:sz="0" w:space="0" w:color="auto"/>
                    <w:left w:val="none" w:sz="0" w:space="0" w:color="auto"/>
                    <w:bottom w:val="none" w:sz="0" w:space="0" w:color="auto"/>
                    <w:right w:val="none" w:sz="0" w:space="0" w:color="auto"/>
                  </w:divBdr>
                  <w:divsChild>
                    <w:div w:id="774977638">
                      <w:marLeft w:val="0"/>
                      <w:marRight w:val="0"/>
                      <w:marTop w:val="0"/>
                      <w:marBottom w:val="0"/>
                      <w:divBdr>
                        <w:top w:val="none" w:sz="0" w:space="0" w:color="auto"/>
                        <w:left w:val="none" w:sz="0" w:space="0" w:color="auto"/>
                        <w:bottom w:val="none" w:sz="0" w:space="0" w:color="auto"/>
                        <w:right w:val="none" w:sz="0" w:space="0" w:color="auto"/>
                      </w:divBdr>
                    </w:div>
                  </w:divsChild>
                </w:div>
                <w:div w:id="1968118655">
                  <w:marLeft w:val="0"/>
                  <w:marRight w:val="0"/>
                  <w:marTop w:val="0"/>
                  <w:marBottom w:val="0"/>
                  <w:divBdr>
                    <w:top w:val="none" w:sz="0" w:space="0" w:color="auto"/>
                    <w:left w:val="none" w:sz="0" w:space="0" w:color="auto"/>
                    <w:bottom w:val="none" w:sz="0" w:space="0" w:color="auto"/>
                    <w:right w:val="none" w:sz="0" w:space="0" w:color="auto"/>
                  </w:divBdr>
                  <w:divsChild>
                    <w:div w:id="690643024">
                      <w:marLeft w:val="0"/>
                      <w:marRight w:val="0"/>
                      <w:marTop w:val="0"/>
                      <w:marBottom w:val="0"/>
                      <w:divBdr>
                        <w:top w:val="none" w:sz="0" w:space="0" w:color="auto"/>
                        <w:left w:val="none" w:sz="0" w:space="0" w:color="auto"/>
                        <w:bottom w:val="none" w:sz="0" w:space="0" w:color="auto"/>
                        <w:right w:val="none" w:sz="0" w:space="0" w:color="auto"/>
                      </w:divBdr>
                    </w:div>
                  </w:divsChild>
                </w:div>
                <w:div w:id="621422699">
                  <w:marLeft w:val="0"/>
                  <w:marRight w:val="0"/>
                  <w:marTop w:val="0"/>
                  <w:marBottom w:val="0"/>
                  <w:divBdr>
                    <w:top w:val="none" w:sz="0" w:space="0" w:color="auto"/>
                    <w:left w:val="none" w:sz="0" w:space="0" w:color="auto"/>
                    <w:bottom w:val="none" w:sz="0" w:space="0" w:color="auto"/>
                    <w:right w:val="none" w:sz="0" w:space="0" w:color="auto"/>
                  </w:divBdr>
                  <w:divsChild>
                    <w:div w:id="1702896603">
                      <w:marLeft w:val="0"/>
                      <w:marRight w:val="0"/>
                      <w:marTop w:val="0"/>
                      <w:marBottom w:val="0"/>
                      <w:divBdr>
                        <w:top w:val="none" w:sz="0" w:space="0" w:color="auto"/>
                        <w:left w:val="none" w:sz="0" w:space="0" w:color="auto"/>
                        <w:bottom w:val="none" w:sz="0" w:space="0" w:color="auto"/>
                        <w:right w:val="none" w:sz="0" w:space="0" w:color="auto"/>
                      </w:divBdr>
                    </w:div>
                  </w:divsChild>
                </w:div>
                <w:div w:id="638726770">
                  <w:marLeft w:val="0"/>
                  <w:marRight w:val="0"/>
                  <w:marTop w:val="0"/>
                  <w:marBottom w:val="0"/>
                  <w:divBdr>
                    <w:top w:val="none" w:sz="0" w:space="0" w:color="auto"/>
                    <w:left w:val="none" w:sz="0" w:space="0" w:color="auto"/>
                    <w:bottom w:val="none" w:sz="0" w:space="0" w:color="auto"/>
                    <w:right w:val="none" w:sz="0" w:space="0" w:color="auto"/>
                  </w:divBdr>
                  <w:divsChild>
                    <w:div w:id="483201683">
                      <w:marLeft w:val="0"/>
                      <w:marRight w:val="0"/>
                      <w:marTop w:val="0"/>
                      <w:marBottom w:val="0"/>
                      <w:divBdr>
                        <w:top w:val="none" w:sz="0" w:space="0" w:color="auto"/>
                        <w:left w:val="none" w:sz="0" w:space="0" w:color="auto"/>
                        <w:bottom w:val="none" w:sz="0" w:space="0" w:color="auto"/>
                        <w:right w:val="none" w:sz="0" w:space="0" w:color="auto"/>
                      </w:divBdr>
                    </w:div>
                  </w:divsChild>
                </w:div>
                <w:div w:id="1064527330">
                  <w:marLeft w:val="0"/>
                  <w:marRight w:val="0"/>
                  <w:marTop w:val="0"/>
                  <w:marBottom w:val="0"/>
                  <w:divBdr>
                    <w:top w:val="none" w:sz="0" w:space="0" w:color="auto"/>
                    <w:left w:val="none" w:sz="0" w:space="0" w:color="auto"/>
                    <w:bottom w:val="none" w:sz="0" w:space="0" w:color="auto"/>
                    <w:right w:val="none" w:sz="0" w:space="0" w:color="auto"/>
                  </w:divBdr>
                  <w:divsChild>
                    <w:div w:id="1749960163">
                      <w:marLeft w:val="0"/>
                      <w:marRight w:val="0"/>
                      <w:marTop w:val="0"/>
                      <w:marBottom w:val="0"/>
                      <w:divBdr>
                        <w:top w:val="none" w:sz="0" w:space="0" w:color="auto"/>
                        <w:left w:val="none" w:sz="0" w:space="0" w:color="auto"/>
                        <w:bottom w:val="none" w:sz="0" w:space="0" w:color="auto"/>
                        <w:right w:val="none" w:sz="0" w:space="0" w:color="auto"/>
                      </w:divBdr>
                    </w:div>
                  </w:divsChild>
                </w:div>
                <w:div w:id="397829243">
                  <w:marLeft w:val="0"/>
                  <w:marRight w:val="0"/>
                  <w:marTop w:val="0"/>
                  <w:marBottom w:val="0"/>
                  <w:divBdr>
                    <w:top w:val="none" w:sz="0" w:space="0" w:color="auto"/>
                    <w:left w:val="none" w:sz="0" w:space="0" w:color="auto"/>
                    <w:bottom w:val="none" w:sz="0" w:space="0" w:color="auto"/>
                    <w:right w:val="none" w:sz="0" w:space="0" w:color="auto"/>
                  </w:divBdr>
                  <w:divsChild>
                    <w:div w:id="804128422">
                      <w:marLeft w:val="0"/>
                      <w:marRight w:val="0"/>
                      <w:marTop w:val="0"/>
                      <w:marBottom w:val="0"/>
                      <w:divBdr>
                        <w:top w:val="none" w:sz="0" w:space="0" w:color="auto"/>
                        <w:left w:val="none" w:sz="0" w:space="0" w:color="auto"/>
                        <w:bottom w:val="none" w:sz="0" w:space="0" w:color="auto"/>
                        <w:right w:val="none" w:sz="0" w:space="0" w:color="auto"/>
                      </w:divBdr>
                    </w:div>
                  </w:divsChild>
                </w:div>
                <w:div w:id="959608826">
                  <w:marLeft w:val="0"/>
                  <w:marRight w:val="0"/>
                  <w:marTop w:val="0"/>
                  <w:marBottom w:val="0"/>
                  <w:divBdr>
                    <w:top w:val="none" w:sz="0" w:space="0" w:color="auto"/>
                    <w:left w:val="none" w:sz="0" w:space="0" w:color="auto"/>
                    <w:bottom w:val="none" w:sz="0" w:space="0" w:color="auto"/>
                    <w:right w:val="none" w:sz="0" w:space="0" w:color="auto"/>
                  </w:divBdr>
                  <w:divsChild>
                    <w:div w:id="1971548980">
                      <w:marLeft w:val="0"/>
                      <w:marRight w:val="0"/>
                      <w:marTop w:val="0"/>
                      <w:marBottom w:val="0"/>
                      <w:divBdr>
                        <w:top w:val="none" w:sz="0" w:space="0" w:color="auto"/>
                        <w:left w:val="none" w:sz="0" w:space="0" w:color="auto"/>
                        <w:bottom w:val="none" w:sz="0" w:space="0" w:color="auto"/>
                        <w:right w:val="none" w:sz="0" w:space="0" w:color="auto"/>
                      </w:divBdr>
                    </w:div>
                  </w:divsChild>
                </w:div>
                <w:div w:id="16933043">
                  <w:marLeft w:val="0"/>
                  <w:marRight w:val="0"/>
                  <w:marTop w:val="0"/>
                  <w:marBottom w:val="0"/>
                  <w:divBdr>
                    <w:top w:val="none" w:sz="0" w:space="0" w:color="auto"/>
                    <w:left w:val="none" w:sz="0" w:space="0" w:color="auto"/>
                    <w:bottom w:val="none" w:sz="0" w:space="0" w:color="auto"/>
                    <w:right w:val="none" w:sz="0" w:space="0" w:color="auto"/>
                  </w:divBdr>
                  <w:divsChild>
                    <w:div w:id="1474325979">
                      <w:marLeft w:val="0"/>
                      <w:marRight w:val="0"/>
                      <w:marTop w:val="0"/>
                      <w:marBottom w:val="0"/>
                      <w:divBdr>
                        <w:top w:val="none" w:sz="0" w:space="0" w:color="auto"/>
                        <w:left w:val="none" w:sz="0" w:space="0" w:color="auto"/>
                        <w:bottom w:val="none" w:sz="0" w:space="0" w:color="auto"/>
                        <w:right w:val="none" w:sz="0" w:space="0" w:color="auto"/>
                      </w:divBdr>
                    </w:div>
                  </w:divsChild>
                </w:div>
                <w:div w:id="1599560800">
                  <w:marLeft w:val="0"/>
                  <w:marRight w:val="0"/>
                  <w:marTop w:val="0"/>
                  <w:marBottom w:val="0"/>
                  <w:divBdr>
                    <w:top w:val="none" w:sz="0" w:space="0" w:color="auto"/>
                    <w:left w:val="none" w:sz="0" w:space="0" w:color="auto"/>
                    <w:bottom w:val="none" w:sz="0" w:space="0" w:color="auto"/>
                    <w:right w:val="none" w:sz="0" w:space="0" w:color="auto"/>
                  </w:divBdr>
                  <w:divsChild>
                    <w:div w:id="1602106904">
                      <w:marLeft w:val="0"/>
                      <w:marRight w:val="0"/>
                      <w:marTop w:val="0"/>
                      <w:marBottom w:val="0"/>
                      <w:divBdr>
                        <w:top w:val="none" w:sz="0" w:space="0" w:color="auto"/>
                        <w:left w:val="none" w:sz="0" w:space="0" w:color="auto"/>
                        <w:bottom w:val="none" w:sz="0" w:space="0" w:color="auto"/>
                        <w:right w:val="none" w:sz="0" w:space="0" w:color="auto"/>
                      </w:divBdr>
                    </w:div>
                  </w:divsChild>
                </w:div>
                <w:div w:id="956913210">
                  <w:marLeft w:val="0"/>
                  <w:marRight w:val="0"/>
                  <w:marTop w:val="0"/>
                  <w:marBottom w:val="0"/>
                  <w:divBdr>
                    <w:top w:val="none" w:sz="0" w:space="0" w:color="auto"/>
                    <w:left w:val="none" w:sz="0" w:space="0" w:color="auto"/>
                    <w:bottom w:val="none" w:sz="0" w:space="0" w:color="auto"/>
                    <w:right w:val="none" w:sz="0" w:space="0" w:color="auto"/>
                  </w:divBdr>
                  <w:divsChild>
                    <w:div w:id="1701973461">
                      <w:marLeft w:val="0"/>
                      <w:marRight w:val="0"/>
                      <w:marTop w:val="0"/>
                      <w:marBottom w:val="0"/>
                      <w:divBdr>
                        <w:top w:val="none" w:sz="0" w:space="0" w:color="auto"/>
                        <w:left w:val="none" w:sz="0" w:space="0" w:color="auto"/>
                        <w:bottom w:val="none" w:sz="0" w:space="0" w:color="auto"/>
                        <w:right w:val="none" w:sz="0" w:space="0" w:color="auto"/>
                      </w:divBdr>
                    </w:div>
                  </w:divsChild>
                </w:div>
                <w:div w:id="1234317675">
                  <w:marLeft w:val="0"/>
                  <w:marRight w:val="0"/>
                  <w:marTop w:val="0"/>
                  <w:marBottom w:val="0"/>
                  <w:divBdr>
                    <w:top w:val="none" w:sz="0" w:space="0" w:color="auto"/>
                    <w:left w:val="none" w:sz="0" w:space="0" w:color="auto"/>
                    <w:bottom w:val="none" w:sz="0" w:space="0" w:color="auto"/>
                    <w:right w:val="none" w:sz="0" w:space="0" w:color="auto"/>
                  </w:divBdr>
                  <w:divsChild>
                    <w:div w:id="360789178">
                      <w:marLeft w:val="0"/>
                      <w:marRight w:val="0"/>
                      <w:marTop w:val="0"/>
                      <w:marBottom w:val="0"/>
                      <w:divBdr>
                        <w:top w:val="none" w:sz="0" w:space="0" w:color="auto"/>
                        <w:left w:val="none" w:sz="0" w:space="0" w:color="auto"/>
                        <w:bottom w:val="none" w:sz="0" w:space="0" w:color="auto"/>
                        <w:right w:val="none" w:sz="0" w:space="0" w:color="auto"/>
                      </w:divBdr>
                    </w:div>
                  </w:divsChild>
                </w:div>
                <w:div w:id="1746564169">
                  <w:marLeft w:val="0"/>
                  <w:marRight w:val="0"/>
                  <w:marTop w:val="0"/>
                  <w:marBottom w:val="0"/>
                  <w:divBdr>
                    <w:top w:val="none" w:sz="0" w:space="0" w:color="auto"/>
                    <w:left w:val="none" w:sz="0" w:space="0" w:color="auto"/>
                    <w:bottom w:val="none" w:sz="0" w:space="0" w:color="auto"/>
                    <w:right w:val="none" w:sz="0" w:space="0" w:color="auto"/>
                  </w:divBdr>
                  <w:divsChild>
                    <w:div w:id="1622422985">
                      <w:marLeft w:val="0"/>
                      <w:marRight w:val="0"/>
                      <w:marTop w:val="0"/>
                      <w:marBottom w:val="0"/>
                      <w:divBdr>
                        <w:top w:val="none" w:sz="0" w:space="0" w:color="auto"/>
                        <w:left w:val="none" w:sz="0" w:space="0" w:color="auto"/>
                        <w:bottom w:val="none" w:sz="0" w:space="0" w:color="auto"/>
                        <w:right w:val="none" w:sz="0" w:space="0" w:color="auto"/>
                      </w:divBdr>
                    </w:div>
                  </w:divsChild>
                </w:div>
                <w:div w:id="211891350">
                  <w:marLeft w:val="0"/>
                  <w:marRight w:val="0"/>
                  <w:marTop w:val="0"/>
                  <w:marBottom w:val="0"/>
                  <w:divBdr>
                    <w:top w:val="none" w:sz="0" w:space="0" w:color="auto"/>
                    <w:left w:val="none" w:sz="0" w:space="0" w:color="auto"/>
                    <w:bottom w:val="none" w:sz="0" w:space="0" w:color="auto"/>
                    <w:right w:val="none" w:sz="0" w:space="0" w:color="auto"/>
                  </w:divBdr>
                  <w:divsChild>
                    <w:div w:id="100789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7491">
          <w:marLeft w:val="0"/>
          <w:marRight w:val="0"/>
          <w:marTop w:val="0"/>
          <w:marBottom w:val="0"/>
          <w:divBdr>
            <w:top w:val="none" w:sz="0" w:space="0" w:color="auto"/>
            <w:left w:val="none" w:sz="0" w:space="0" w:color="auto"/>
            <w:bottom w:val="none" w:sz="0" w:space="0" w:color="auto"/>
            <w:right w:val="none" w:sz="0" w:space="0" w:color="auto"/>
          </w:divBdr>
          <w:divsChild>
            <w:div w:id="1869755291">
              <w:marLeft w:val="0"/>
              <w:marRight w:val="0"/>
              <w:marTop w:val="0"/>
              <w:marBottom w:val="0"/>
              <w:divBdr>
                <w:top w:val="none" w:sz="0" w:space="0" w:color="auto"/>
                <w:left w:val="none" w:sz="0" w:space="0" w:color="auto"/>
                <w:bottom w:val="none" w:sz="0" w:space="0" w:color="auto"/>
                <w:right w:val="none" w:sz="0" w:space="0" w:color="auto"/>
              </w:divBdr>
            </w:div>
            <w:div w:id="919602135">
              <w:marLeft w:val="0"/>
              <w:marRight w:val="0"/>
              <w:marTop w:val="0"/>
              <w:marBottom w:val="0"/>
              <w:divBdr>
                <w:top w:val="none" w:sz="0" w:space="0" w:color="auto"/>
                <w:left w:val="none" w:sz="0" w:space="0" w:color="auto"/>
                <w:bottom w:val="none" w:sz="0" w:space="0" w:color="auto"/>
                <w:right w:val="none" w:sz="0" w:space="0" w:color="auto"/>
              </w:divBdr>
              <w:divsChild>
                <w:div w:id="2070642498">
                  <w:marLeft w:val="0"/>
                  <w:marRight w:val="0"/>
                  <w:marTop w:val="0"/>
                  <w:marBottom w:val="0"/>
                  <w:divBdr>
                    <w:top w:val="none" w:sz="0" w:space="0" w:color="auto"/>
                    <w:left w:val="none" w:sz="0" w:space="0" w:color="auto"/>
                    <w:bottom w:val="none" w:sz="0" w:space="0" w:color="auto"/>
                    <w:right w:val="none" w:sz="0" w:space="0" w:color="auto"/>
                  </w:divBdr>
                  <w:divsChild>
                    <w:div w:id="1285115846">
                      <w:marLeft w:val="0"/>
                      <w:marRight w:val="0"/>
                      <w:marTop w:val="0"/>
                      <w:marBottom w:val="0"/>
                      <w:divBdr>
                        <w:top w:val="none" w:sz="0" w:space="0" w:color="auto"/>
                        <w:left w:val="none" w:sz="0" w:space="0" w:color="auto"/>
                        <w:bottom w:val="none" w:sz="0" w:space="0" w:color="auto"/>
                        <w:right w:val="none" w:sz="0" w:space="0" w:color="auto"/>
                      </w:divBdr>
                    </w:div>
                  </w:divsChild>
                </w:div>
                <w:div w:id="961571511">
                  <w:marLeft w:val="0"/>
                  <w:marRight w:val="0"/>
                  <w:marTop w:val="0"/>
                  <w:marBottom w:val="0"/>
                  <w:divBdr>
                    <w:top w:val="none" w:sz="0" w:space="0" w:color="auto"/>
                    <w:left w:val="none" w:sz="0" w:space="0" w:color="auto"/>
                    <w:bottom w:val="none" w:sz="0" w:space="0" w:color="auto"/>
                    <w:right w:val="none" w:sz="0" w:space="0" w:color="auto"/>
                  </w:divBdr>
                  <w:divsChild>
                    <w:div w:id="942107317">
                      <w:marLeft w:val="0"/>
                      <w:marRight w:val="0"/>
                      <w:marTop w:val="0"/>
                      <w:marBottom w:val="0"/>
                      <w:divBdr>
                        <w:top w:val="none" w:sz="0" w:space="0" w:color="auto"/>
                        <w:left w:val="none" w:sz="0" w:space="0" w:color="auto"/>
                        <w:bottom w:val="none" w:sz="0" w:space="0" w:color="auto"/>
                        <w:right w:val="none" w:sz="0" w:space="0" w:color="auto"/>
                      </w:divBdr>
                    </w:div>
                  </w:divsChild>
                </w:div>
                <w:div w:id="212275607">
                  <w:marLeft w:val="0"/>
                  <w:marRight w:val="0"/>
                  <w:marTop w:val="0"/>
                  <w:marBottom w:val="0"/>
                  <w:divBdr>
                    <w:top w:val="none" w:sz="0" w:space="0" w:color="auto"/>
                    <w:left w:val="none" w:sz="0" w:space="0" w:color="auto"/>
                    <w:bottom w:val="none" w:sz="0" w:space="0" w:color="auto"/>
                    <w:right w:val="none" w:sz="0" w:space="0" w:color="auto"/>
                  </w:divBdr>
                  <w:divsChild>
                    <w:div w:id="285935673">
                      <w:marLeft w:val="0"/>
                      <w:marRight w:val="0"/>
                      <w:marTop w:val="0"/>
                      <w:marBottom w:val="0"/>
                      <w:divBdr>
                        <w:top w:val="none" w:sz="0" w:space="0" w:color="auto"/>
                        <w:left w:val="none" w:sz="0" w:space="0" w:color="auto"/>
                        <w:bottom w:val="none" w:sz="0" w:space="0" w:color="auto"/>
                        <w:right w:val="none" w:sz="0" w:space="0" w:color="auto"/>
                      </w:divBdr>
                    </w:div>
                  </w:divsChild>
                </w:div>
                <w:div w:id="2109495234">
                  <w:marLeft w:val="0"/>
                  <w:marRight w:val="0"/>
                  <w:marTop w:val="0"/>
                  <w:marBottom w:val="0"/>
                  <w:divBdr>
                    <w:top w:val="none" w:sz="0" w:space="0" w:color="auto"/>
                    <w:left w:val="none" w:sz="0" w:space="0" w:color="auto"/>
                    <w:bottom w:val="none" w:sz="0" w:space="0" w:color="auto"/>
                    <w:right w:val="none" w:sz="0" w:space="0" w:color="auto"/>
                  </w:divBdr>
                  <w:divsChild>
                    <w:div w:id="1470778520">
                      <w:marLeft w:val="0"/>
                      <w:marRight w:val="0"/>
                      <w:marTop w:val="0"/>
                      <w:marBottom w:val="0"/>
                      <w:divBdr>
                        <w:top w:val="none" w:sz="0" w:space="0" w:color="auto"/>
                        <w:left w:val="none" w:sz="0" w:space="0" w:color="auto"/>
                        <w:bottom w:val="none" w:sz="0" w:space="0" w:color="auto"/>
                        <w:right w:val="none" w:sz="0" w:space="0" w:color="auto"/>
                      </w:divBdr>
                    </w:div>
                  </w:divsChild>
                </w:div>
                <w:div w:id="1970432725">
                  <w:marLeft w:val="0"/>
                  <w:marRight w:val="0"/>
                  <w:marTop w:val="0"/>
                  <w:marBottom w:val="0"/>
                  <w:divBdr>
                    <w:top w:val="none" w:sz="0" w:space="0" w:color="auto"/>
                    <w:left w:val="none" w:sz="0" w:space="0" w:color="auto"/>
                    <w:bottom w:val="none" w:sz="0" w:space="0" w:color="auto"/>
                    <w:right w:val="none" w:sz="0" w:space="0" w:color="auto"/>
                  </w:divBdr>
                  <w:divsChild>
                    <w:div w:id="1330132145">
                      <w:marLeft w:val="0"/>
                      <w:marRight w:val="0"/>
                      <w:marTop w:val="0"/>
                      <w:marBottom w:val="0"/>
                      <w:divBdr>
                        <w:top w:val="none" w:sz="0" w:space="0" w:color="auto"/>
                        <w:left w:val="none" w:sz="0" w:space="0" w:color="auto"/>
                        <w:bottom w:val="none" w:sz="0" w:space="0" w:color="auto"/>
                        <w:right w:val="none" w:sz="0" w:space="0" w:color="auto"/>
                      </w:divBdr>
                    </w:div>
                  </w:divsChild>
                </w:div>
                <w:div w:id="973678459">
                  <w:marLeft w:val="0"/>
                  <w:marRight w:val="0"/>
                  <w:marTop w:val="0"/>
                  <w:marBottom w:val="0"/>
                  <w:divBdr>
                    <w:top w:val="none" w:sz="0" w:space="0" w:color="auto"/>
                    <w:left w:val="none" w:sz="0" w:space="0" w:color="auto"/>
                    <w:bottom w:val="none" w:sz="0" w:space="0" w:color="auto"/>
                    <w:right w:val="none" w:sz="0" w:space="0" w:color="auto"/>
                  </w:divBdr>
                  <w:divsChild>
                    <w:div w:id="485587848">
                      <w:marLeft w:val="0"/>
                      <w:marRight w:val="0"/>
                      <w:marTop w:val="0"/>
                      <w:marBottom w:val="0"/>
                      <w:divBdr>
                        <w:top w:val="none" w:sz="0" w:space="0" w:color="auto"/>
                        <w:left w:val="none" w:sz="0" w:space="0" w:color="auto"/>
                        <w:bottom w:val="none" w:sz="0" w:space="0" w:color="auto"/>
                        <w:right w:val="none" w:sz="0" w:space="0" w:color="auto"/>
                      </w:divBdr>
                    </w:div>
                  </w:divsChild>
                </w:div>
                <w:div w:id="1223295516">
                  <w:marLeft w:val="0"/>
                  <w:marRight w:val="0"/>
                  <w:marTop w:val="0"/>
                  <w:marBottom w:val="0"/>
                  <w:divBdr>
                    <w:top w:val="none" w:sz="0" w:space="0" w:color="auto"/>
                    <w:left w:val="none" w:sz="0" w:space="0" w:color="auto"/>
                    <w:bottom w:val="none" w:sz="0" w:space="0" w:color="auto"/>
                    <w:right w:val="none" w:sz="0" w:space="0" w:color="auto"/>
                  </w:divBdr>
                  <w:divsChild>
                    <w:div w:id="776220417">
                      <w:marLeft w:val="0"/>
                      <w:marRight w:val="0"/>
                      <w:marTop w:val="0"/>
                      <w:marBottom w:val="0"/>
                      <w:divBdr>
                        <w:top w:val="none" w:sz="0" w:space="0" w:color="auto"/>
                        <w:left w:val="none" w:sz="0" w:space="0" w:color="auto"/>
                        <w:bottom w:val="none" w:sz="0" w:space="0" w:color="auto"/>
                        <w:right w:val="none" w:sz="0" w:space="0" w:color="auto"/>
                      </w:divBdr>
                    </w:div>
                  </w:divsChild>
                </w:div>
                <w:div w:id="1928273554">
                  <w:marLeft w:val="0"/>
                  <w:marRight w:val="0"/>
                  <w:marTop w:val="0"/>
                  <w:marBottom w:val="0"/>
                  <w:divBdr>
                    <w:top w:val="none" w:sz="0" w:space="0" w:color="auto"/>
                    <w:left w:val="none" w:sz="0" w:space="0" w:color="auto"/>
                    <w:bottom w:val="none" w:sz="0" w:space="0" w:color="auto"/>
                    <w:right w:val="none" w:sz="0" w:space="0" w:color="auto"/>
                  </w:divBdr>
                  <w:divsChild>
                    <w:div w:id="1944415172">
                      <w:marLeft w:val="0"/>
                      <w:marRight w:val="0"/>
                      <w:marTop w:val="0"/>
                      <w:marBottom w:val="0"/>
                      <w:divBdr>
                        <w:top w:val="none" w:sz="0" w:space="0" w:color="auto"/>
                        <w:left w:val="none" w:sz="0" w:space="0" w:color="auto"/>
                        <w:bottom w:val="none" w:sz="0" w:space="0" w:color="auto"/>
                        <w:right w:val="none" w:sz="0" w:space="0" w:color="auto"/>
                      </w:divBdr>
                    </w:div>
                  </w:divsChild>
                </w:div>
                <w:div w:id="504898758">
                  <w:marLeft w:val="0"/>
                  <w:marRight w:val="0"/>
                  <w:marTop w:val="0"/>
                  <w:marBottom w:val="0"/>
                  <w:divBdr>
                    <w:top w:val="none" w:sz="0" w:space="0" w:color="auto"/>
                    <w:left w:val="none" w:sz="0" w:space="0" w:color="auto"/>
                    <w:bottom w:val="none" w:sz="0" w:space="0" w:color="auto"/>
                    <w:right w:val="none" w:sz="0" w:space="0" w:color="auto"/>
                  </w:divBdr>
                  <w:divsChild>
                    <w:div w:id="1259098532">
                      <w:marLeft w:val="0"/>
                      <w:marRight w:val="0"/>
                      <w:marTop w:val="0"/>
                      <w:marBottom w:val="0"/>
                      <w:divBdr>
                        <w:top w:val="none" w:sz="0" w:space="0" w:color="auto"/>
                        <w:left w:val="none" w:sz="0" w:space="0" w:color="auto"/>
                        <w:bottom w:val="none" w:sz="0" w:space="0" w:color="auto"/>
                        <w:right w:val="none" w:sz="0" w:space="0" w:color="auto"/>
                      </w:divBdr>
                    </w:div>
                  </w:divsChild>
                </w:div>
                <w:div w:id="517548436">
                  <w:marLeft w:val="0"/>
                  <w:marRight w:val="0"/>
                  <w:marTop w:val="0"/>
                  <w:marBottom w:val="0"/>
                  <w:divBdr>
                    <w:top w:val="none" w:sz="0" w:space="0" w:color="auto"/>
                    <w:left w:val="none" w:sz="0" w:space="0" w:color="auto"/>
                    <w:bottom w:val="none" w:sz="0" w:space="0" w:color="auto"/>
                    <w:right w:val="none" w:sz="0" w:space="0" w:color="auto"/>
                  </w:divBdr>
                  <w:divsChild>
                    <w:div w:id="1214081619">
                      <w:marLeft w:val="0"/>
                      <w:marRight w:val="0"/>
                      <w:marTop w:val="0"/>
                      <w:marBottom w:val="0"/>
                      <w:divBdr>
                        <w:top w:val="none" w:sz="0" w:space="0" w:color="auto"/>
                        <w:left w:val="none" w:sz="0" w:space="0" w:color="auto"/>
                        <w:bottom w:val="none" w:sz="0" w:space="0" w:color="auto"/>
                        <w:right w:val="none" w:sz="0" w:space="0" w:color="auto"/>
                      </w:divBdr>
                    </w:div>
                  </w:divsChild>
                </w:div>
                <w:div w:id="1041786381">
                  <w:marLeft w:val="0"/>
                  <w:marRight w:val="0"/>
                  <w:marTop w:val="0"/>
                  <w:marBottom w:val="0"/>
                  <w:divBdr>
                    <w:top w:val="none" w:sz="0" w:space="0" w:color="auto"/>
                    <w:left w:val="none" w:sz="0" w:space="0" w:color="auto"/>
                    <w:bottom w:val="none" w:sz="0" w:space="0" w:color="auto"/>
                    <w:right w:val="none" w:sz="0" w:space="0" w:color="auto"/>
                  </w:divBdr>
                  <w:divsChild>
                    <w:div w:id="566647889">
                      <w:marLeft w:val="0"/>
                      <w:marRight w:val="0"/>
                      <w:marTop w:val="0"/>
                      <w:marBottom w:val="0"/>
                      <w:divBdr>
                        <w:top w:val="none" w:sz="0" w:space="0" w:color="auto"/>
                        <w:left w:val="none" w:sz="0" w:space="0" w:color="auto"/>
                        <w:bottom w:val="none" w:sz="0" w:space="0" w:color="auto"/>
                        <w:right w:val="none" w:sz="0" w:space="0" w:color="auto"/>
                      </w:divBdr>
                    </w:div>
                  </w:divsChild>
                </w:div>
                <w:div w:id="1230339121">
                  <w:marLeft w:val="0"/>
                  <w:marRight w:val="0"/>
                  <w:marTop w:val="0"/>
                  <w:marBottom w:val="0"/>
                  <w:divBdr>
                    <w:top w:val="none" w:sz="0" w:space="0" w:color="auto"/>
                    <w:left w:val="none" w:sz="0" w:space="0" w:color="auto"/>
                    <w:bottom w:val="none" w:sz="0" w:space="0" w:color="auto"/>
                    <w:right w:val="none" w:sz="0" w:space="0" w:color="auto"/>
                  </w:divBdr>
                  <w:divsChild>
                    <w:div w:id="576744788">
                      <w:marLeft w:val="0"/>
                      <w:marRight w:val="0"/>
                      <w:marTop w:val="0"/>
                      <w:marBottom w:val="0"/>
                      <w:divBdr>
                        <w:top w:val="none" w:sz="0" w:space="0" w:color="auto"/>
                        <w:left w:val="none" w:sz="0" w:space="0" w:color="auto"/>
                        <w:bottom w:val="none" w:sz="0" w:space="0" w:color="auto"/>
                        <w:right w:val="none" w:sz="0" w:space="0" w:color="auto"/>
                      </w:divBdr>
                    </w:div>
                  </w:divsChild>
                </w:div>
                <w:div w:id="2025352534">
                  <w:marLeft w:val="0"/>
                  <w:marRight w:val="0"/>
                  <w:marTop w:val="0"/>
                  <w:marBottom w:val="0"/>
                  <w:divBdr>
                    <w:top w:val="none" w:sz="0" w:space="0" w:color="auto"/>
                    <w:left w:val="none" w:sz="0" w:space="0" w:color="auto"/>
                    <w:bottom w:val="none" w:sz="0" w:space="0" w:color="auto"/>
                    <w:right w:val="none" w:sz="0" w:space="0" w:color="auto"/>
                  </w:divBdr>
                  <w:divsChild>
                    <w:div w:id="380446833">
                      <w:marLeft w:val="0"/>
                      <w:marRight w:val="0"/>
                      <w:marTop w:val="0"/>
                      <w:marBottom w:val="0"/>
                      <w:divBdr>
                        <w:top w:val="none" w:sz="0" w:space="0" w:color="auto"/>
                        <w:left w:val="none" w:sz="0" w:space="0" w:color="auto"/>
                        <w:bottom w:val="none" w:sz="0" w:space="0" w:color="auto"/>
                        <w:right w:val="none" w:sz="0" w:space="0" w:color="auto"/>
                      </w:divBdr>
                    </w:div>
                  </w:divsChild>
                </w:div>
                <w:div w:id="1289703128">
                  <w:marLeft w:val="0"/>
                  <w:marRight w:val="0"/>
                  <w:marTop w:val="0"/>
                  <w:marBottom w:val="0"/>
                  <w:divBdr>
                    <w:top w:val="none" w:sz="0" w:space="0" w:color="auto"/>
                    <w:left w:val="none" w:sz="0" w:space="0" w:color="auto"/>
                    <w:bottom w:val="none" w:sz="0" w:space="0" w:color="auto"/>
                    <w:right w:val="none" w:sz="0" w:space="0" w:color="auto"/>
                  </w:divBdr>
                  <w:divsChild>
                    <w:div w:id="539364628">
                      <w:marLeft w:val="0"/>
                      <w:marRight w:val="0"/>
                      <w:marTop w:val="0"/>
                      <w:marBottom w:val="0"/>
                      <w:divBdr>
                        <w:top w:val="none" w:sz="0" w:space="0" w:color="auto"/>
                        <w:left w:val="none" w:sz="0" w:space="0" w:color="auto"/>
                        <w:bottom w:val="none" w:sz="0" w:space="0" w:color="auto"/>
                        <w:right w:val="none" w:sz="0" w:space="0" w:color="auto"/>
                      </w:divBdr>
                    </w:div>
                  </w:divsChild>
                </w:div>
                <w:div w:id="268854228">
                  <w:marLeft w:val="0"/>
                  <w:marRight w:val="0"/>
                  <w:marTop w:val="0"/>
                  <w:marBottom w:val="0"/>
                  <w:divBdr>
                    <w:top w:val="none" w:sz="0" w:space="0" w:color="auto"/>
                    <w:left w:val="none" w:sz="0" w:space="0" w:color="auto"/>
                    <w:bottom w:val="none" w:sz="0" w:space="0" w:color="auto"/>
                    <w:right w:val="none" w:sz="0" w:space="0" w:color="auto"/>
                  </w:divBdr>
                  <w:divsChild>
                    <w:div w:id="14083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952852">
      <w:bodyDiv w:val="1"/>
      <w:marLeft w:val="0"/>
      <w:marRight w:val="0"/>
      <w:marTop w:val="0"/>
      <w:marBottom w:val="0"/>
      <w:divBdr>
        <w:top w:val="none" w:sz="0" w:space="0" w:color="auto"/>
        <w:left w:val="none" w:sz="0" w:space="0" w:color="auto"/>
        <w:bottom w:val="none" w:sz="0" w:space="0" w:color="auto"/>
        <w:right w:val="none" w:sz="0" w:space="0" w:color="auto"/>
      </w:divBdr>
    </w:div>
    <w:div w:id="983966032">
      <w:bodyDiv w:val="1"/>
      <w:marLeft w:val="0"/>
      <w:marRight w:val="0"/>
      <w:marTop w:val="0"/>
      <w:marBottom w:val="0"/>
      <w:divBdr>
        <w:top w:val="none" w:sz="0" w:space="0" w:color="auto"/>
        <w:left w:val="none" w:sz="0" w:space="0" w:color="auto"/>
        <w:bottom w:val="none" w:sz="0" w:space="0" w:color="auto"/>
        <w:right w:val="none" w:sz="0" w:space="0" w:color="auto"/>
      </w:divBdr>
      <w:divsChild>
        <w:div w:id="1951814375">
          <w:marLeft w:val="0"/>
          <w:marRight w:val="0"/>
          <w:marTop w:val="0"/>
          <w:marBottom w:val="0"/>
          <w:divBdr>
            <w:top w:val="none" w:sz="0" w:space="0" w:color="auto"/>
            <w:left w:val="none" w:sz="0" w:space="0" w:color="auto"/>
            <w:bottom w:val="none" w:sz="0" w:space="0" w:color="auto"/>
            <w:right w:val="none" w:sz="0" w:space="0" w:color="auto"/>
          </w:divBdr>
          <w:divsChild>
            <w:div w:id="700714718">
              <w:marLeft w:val="0"/>
              <w:marRight w:val="0"/>
              <w:marTop w:val="0"/>
              <w:marBottom w:val="0"/>
              <w:divBdr>
                <w:top w:val="none" w:sz="0" w:space="0" w:color="auto"/>
                <w:left w:val="none" w:sz="0" w:space="0" w:color="auto"/>
                <w:bottom w:val="none" w:sz="0" w:space="0" w:color="auto"/>
                <w:right w:val="none" w:sz="0" w:space="0" w:color="auto"/>
              </w:divBdr>
              <w:divsChild>
                <w:div w:id="1522746357">
                  <w:marLeft w:val="0"/>
                  <w:marRight w:val="0"/>
                  <w:marTop w:val="0"/>
                  <w:marBottom w:val="0"/>
                  <w:divBdr>
                    <w:top w:val="none" w:sz="0" w:space="0" w:color="auto"/>
                    <w:left w:val="none" w:sz="0" w:space="0" w:color="auto"/>
                    <w:bottom w:val="none" w:sz="0" w:space="0" w:color="auto"/>
                    <w:right w:val="none" w:sz="0" w:space="0" w:color="auto"/>
                  </w:divBdr>
                  <w:divsChild>
                    <w:div w:id="1757093946">
                      <w:marLeft w:val="0"/>
                      <w:marRight w:val="0"/>
                      <w:marTop w:val="0"/>
                      <w:marBottom w:val="0"/>
                      <w:divBdr>
                        <w:top w:val="none" w:sz="0" w:space="0" w:color="auto"/>
                        <w:left w:val="none" w:sz="0" w:space="0" w:color="auto"/>
                        <w:bottom w:val="none" w:sz="0" w:space="0" w:color="auto"/>
                        <w:right w:val="none" w:sz="0" w:space="0" w:color="auto"/>
                      </w:divBdr>
                      <w:divsChild>
                        <w:div w:id="1444689089">
                          <w:marLeft w:val="0"/>
                          <w:marRight w:val="0"/>
                          <w:marTop w:val="0"/>
                          <w:marBottom w:val="0"/>
                          <w:divBdr>
                            <w:top w:val="none" w:sz="0" w:space="0" w:color="auto"/>
                            <w:left w:val="none" w:sz="0" w:space="0" w:color="auto"/>
                            <w:bottom w:val="none" w:sz="0" w:space="0" w:color="auto"/>
                            <w:right w:val="none" w:sz="0" w:space="0" w:color="auto"/>
                          </w:divBdr>
                          <w:divsChild>
                            <w:div w:id="696661758">
                              <w:marLeft w:val="0"/>
                              <w:marRight w:val="0"/>
                              <w:marTop w:val="0"/>
                              <w:marBottom w:val="0"/>
                              <w:divBdr>
                                <w:top w:val="none" w:sz="0" w:space="0" w:color="auto"/>
                                <w:left w:val="none" w:sz="0" w:space="0" w:color="auto"/>
                                <w:bottom w:val="none" w:sz="0" w:space="0" w:color="auto"/>
                                <w:right w:val="none" w:sz="0" w:space="0" w:color="auto"/>
                              </w:divBdr>
                              <w:divsChild>
                                <w:div w:id="15070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50686">
          <w:marLeft w:val="0"/>
          <w:marRight w:val="0"/>
          <w:marTop w:val="0"/>
          <w:marBottom w:val="0"/>
          <w:divBdr>
            <w:top w:val="none" w:sz="0" w:space="0" w:color="auto"/>
            <w:left w:val="none" w:sz="0" w:space="0" w:color="auto"/>
            <w:bottom w:val="none" w:sz="0" w:space="0" w:color="auto"/>
            <w:right w:val="none" w:sz="0" w:space="0" w:color="auto"/>
          </w:divBdr>
          <w:divsChild>
            <w:div w:id="851408516">
              <w:marLeft w:val="0"/>
              <w:marRight w:val="0"/>
              <w:marTop w:val="0"/>
              <w:marBottom w:val="0"/>
              <w:divBdr>
                <w:top w:val="none" w:sz="0" w:space="0" w:color="auto"/>
                <w:left w:val="none" w:sz="0" w:space="0" w:color="auto"/>
                <w:bottom w:val="none" w:sz="0" w:space="0" w:color="auto"/>
                <w:right w:val="none" w:sz="0" w:space="0" w:color="auto"/>
              </w:divBdr>
              <w:divsChild>
                <w:div w:id="912545639">
                  <w:marLeft w:val="0"/>
                  <w:marRight w:val="0"/>
                  <w:marTop w:val="0"/>
                  <w:marBottom w:val="0"/>
                  <w:divBdr>
                    <w:top w:val="none" w:sz="0" w:space="0" w:color="auto"/>
                    <w:left w:val="none" w:sz="0" w:space="0" w:color="auto"/>
                    <w:bottom w:val="none" w:sz="0" w:space="0" w:color="auto"/>
                    <w:right w:val="none" w:sz="0" w:space="0" w:color="auto"/>
                  </w:divBdr>
                  <w:divsChild>
                    <w:div w:id="2026395535">
                      <w:marLeft w:val="0"/>
                      <w:marRight w:val="0"/>
                      <w:marTop w:val="0"/>
                      <w:marBottom w:val="0"/>
                      <w:divBdr>
                        <w:top w:val="none" w:sz="0" w:space="0" w:color="auto"/>
                        <w:left w:val="none" w:sz="0" w:space="0" w:color="auto"/>
                        <w:bottom w:val="none" w:sz="0" w:space="0" w:color="auto"/>
                        <w:right w:val="none" w:sz="0" w:space="0" w:color="auto"/>
                      </w:divBdr>
                      <w:divsChild>
                        <w:div w:id="1844196922">
                          <w:marLeft w:val="0"/>
                          <w:marRight w:val="0"/>
                          <w:marTop w:val="0"/>
                          <w:marBottom w:val="0"/>
                          <w:divBdr>
                            <w:top w:val="none" w:sz="0" w:space="0" w:color="auto"/>
                            <w:left w:val="none" w:sz="0" w:space="0" w:color="auto"/>
                            <w:bottom w:val="none" w:sz="0" w:space="0" w:color="auto"/>
                            <w:right w:val="none" w:sz="0" w:space="0" w:color="auto"/>
                          </w:divBdr>
                          <w:divsChild>
                            <w:div w:id="186872706">
                              <w:marLeft w:val="0"/>
                              <w:marRight w:val="0"/>
                              <w:marTop w:val="0"/>
                              <w:marBottom w:val="0"/>
                              <w:divBdr>
                                <w:top w:val="none" w:sz="0" w:space="0" w:color="auto"/>
                                <w:left w:val="none" w:sz="0" w:space="0" w:color="auto"/>
                                <w:bottom w:val="none" w:sz="0" w:space="0" w:color="auto"/>
                                <w:right w:val="none" w:sz="0" w:space="0" w:color="auto"/>
                              </w:divBdr>
                              <w:divsChild>
                                <w:div w:id="161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52066">
          <w:marLeft w:val="0"/>
          <w:marRight w:val="0"/>
          <w:marTop w:val="0"/>
          <w:marBottom w:val="0"/>
          <w:divBdr>
            <w:top w:val="none" w:sz="0" w:space="0" w:color="auto"/>
            <w:left w:val="none" w:sz="0" w:space="0" w:color="auto"/>
            <w:bottom w:val="none" w:sz="0" w:space="0" w:color="auto"/>
            <w:right w:val="none" w:sz="0" w:space="0" w:color="auto"/>
          </w:divBdr>
          <w:divsChild>
            <w:div w:id="24406371">
              <w:marLeft w:val="0"/>
              <w:marRight w:val="0"/>
              <w:marTop w:val="0"/>
              <w:marBottom w:val="0"/>
              <w:divBdr>
                <w:top w:val="none" w:sz="0" w:space="0" w:color="auto"/>
                <w:left w:val="none" w:sz="0" w:space="0" w:color="auto"/>
                <w:bottom w:val="none" w:sz="0" w:space="0" w:color="auto"/>
                <w:right w:val="none" w:sz="0" w:space="0" w:color="auto"/>
              </w:divBdr>
              <w:divsChild>
                <w:div w:id="996955926">
                  <w:marLeft w:val="0"/>
                  <w:marRight w:val="0"/>
                  <w:marTop w:val="0"/>
                  <w:marBottom w:val="0"/>
                  <w:divBdr>
                    <w:top w:val="none" w:sz="0" w:space="0" w:color="auto"/>
                    <w:left w:val="none" w:sz="0" w:space="0" w:color="auto"/>
                    <w:bottom w:val="none" w:sz="0" w:space="0" w:color="auto"/>
                    <w:right w:val="none" w:sz="0" w:space="0" w:color="auto"/>
                  </w:divBdr>
                  <w:divsChild>
                    <w:div w:id="1948731278">
                      <w:marLeft w:val="0"/>
                      <w:marRight w:val="0"/>
                      <w:marTop w:val="0"/>
                      <w:marBottom w:val="0"/>
                      <w:divBdr>
                        <w:top w:val="none" w:sz="0" w:space="0" w:color="auto"/>
                        <w:left w:val="none" w:sz="0" w:space="0" w:color="auto"/>
                        <w:bottom w:val="none" w:sz="0" w:space="0" w:color="auto"/>
                        <w:right w:val="none" w:sz="0" w:space="0" w:color="auto"/>
                      </w:divBdr>
                      <w:divsChild>
                        <w:div w:id="439758477">
                          <w:marLeft w:val="0"/>
                          <w:marRight w:val="0"/>
                          <w:marTop w:val="0"/>
                          <w:marBottom w:val="0"/>
                          <w:divBdr>
                            <w:top w:val="none" w:sz="0" w:space="0" w:color="auto"/>
                            <w:left w:val="none" w:sz="0" w:space="0" w:color="auto"/>
                            <w:bottom w:val="none" w:sz="0" w:space="0" w:color="auto"/>
                            <w:right w:val="none" w:sz="0" w:space="0" w:color="auto"/>
                          </w:divBdr>
                          <w:divsChild>
                            <w:div w:id="333261310">
                              <w:marLeft w:val="0"/>
                              <w:marRight w:val="0"/>
                              <w:marTop w:val="0"/>
                              <w:marBottom w:val="0"/>
                              <w:divBdr>
                                <w:top w:val="none" w:sz="0" w:space="0" w:color="auto"/>
                                <w:left w:val="none" w:sz="0" w:space="0" w:color="auto"/>
                                <w:bottom w:val="none" w:sz="0" w:space="0" w:color="auto"/>
                                <w:right w:val="none" w:sz="0" w:space="0" w:color="auto"/>
                              </w:divBdr>
                              <w:divsChild>
                                <w:div w:id="6706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1545">
          <w:marLeft w:val="0"/>
          <w:marRight w:val="0"/>
          <w:marTop w:val="0"/>
          <w:marBottom w:val="0"/>
          <w:divBdr>
            <w:top w:val="none" w:sz="0" w:space="0" w:color="auto"/>
            <w:left w:val="none" w:sz="0" w:space="0" w:color="auto"/>
            <w:bottom w:val="none" w:sz="0" w:space="0" w:color="auto"/>
            <w:right w:val="none" w:sz="0" w:space="0" w:color="auto"/>
          </w:divBdr>
          <w:divsChild>
            <w:div w:id="1023094497">
              <w:marLeft w:val="0"/>
              <w:marRight w:val="0"/>
              <w:marTop w:val="0"/>
              <w:marBottom w:val="0"/>
              <w:divBdr>
                <w:top w:val="none" w:sz="0" w:space="0" w:color="auto"/>
                <w:left w:val="none" w:sz="0" w:space="0" w:color="auto"/>
                <w:bottom w:val="none" w:sz="0" w:space="0" w:color="auto"/>
                <w:right w:val="none" w:sz="0" w:space="0" w:color="auto"/>
              </w:divBdr>
              <w:divsChild>
                <w:div w:id="1380738706">
                  <w:marLeft w:val="0"/>
                  <w:marRight w:val="0"/>
                  <w:marTop w:val="0"/>
                  <w:marBottom w:val="0"/>
                  <w:divBdr>
                    <w:top w:val="none" w:sz="0" w:space="0" w:color="auto"/>
                    <w:left w:val="none" w:sz="0" w:space="0" w:color="auto"/>
                    <w:bottom w:val="none" w:sz="0" w:space="0" w:color="auto"/>
                    <w:right w:val="none" w:sz="0" w:space="0" w:color="auto"/>
                  </w:divBdr>
                  <w:divsChild>
                    <w:div w:id="2049068390">
                      <w:marLeft w:val="0"/>
                      <w:marRight w:val="0"/>
                      <w:marTop w:val="0"/>
                      <w:marBottom w:val="0"/>
                      <w:divBdr>
                        <w:top w:val="none" w:sz="0" w:space="0" w:color="auto"/>
                        <w:left w:val="none" w:sz="0" w:space="0" w:color="auto"/>
                        <w:bottom w:val="none" w:sz="0" w:space="0" w:color="auto"/>
                        <w:right w:val="none" w:sz="0" w:space="0" w:color="auto"/>
                      </w:divBdr>
                    </w:div>
                  </w:divsChild>
                </w:div>
                <w:div w:id="1228372215">
                  <w:marLeft w:val="0"/>
                  <w:marRight w:val="0"/>
                  <w:marTop w:val="0"/>
                  <w:marBottom w:val="0"/>
                  <w:divBdr>
                    <w:top w:val="none" w:sz="0" w:space="0" w:color="auto"/>
                    <w:left w:val="none" w:sz="0" w:space="0" w:color="auto"/>
                    <w:bottom w:val="none" w:sz="0" w:space="0" w:color="auto"/>
                    <w:right w:val="none" w:sz="0" w:space="0" w:color="auto"/>
                  </w:divBdr>
                  <w:divsChild>
                    <w:div w:id="231231879">
                      <w:marLeft w:val="0"/>
                      <w:marRight w:val="0"/>
                      <w:marTop w:val="0"/>
                      <w:marBottom w:val="0"/>
                      <w:divBdr>
                        <w:top w:val="none" w:sz="0" w:space="0" w:color="auto"/>
                        <w:left w:val="none" w:sz="0" w:space="0" w:color="auto"/>
                        <w:bottom w:val="none" w:sz="0" w:space="0" w:color="auto"/>
                        <w:right w:val="none" w:sz="0" w:space="0" w:color="auto"/>
                      </w:divBdr>
                    </w:div>
                    <w:div w:id="294021526">
                      <w:marLeft w:val="0"/>
                      <w:marRight w:val="0"/>
                      <w:marTop w:val="0"/>
                      <w:marBottom w:val="0"/>
                      <w:divBdr>
                        <w:top w:val="none" w:sz="0" w:space="0" w:color="auto"/>
                        <w:left w:val="none" w:sz="0" w:space="0" w:color="auto"/>
                        <w:bottom w:val="none" w:sz="0" w:space="0" w:color="auto"/>
                        <w:right w:val="none" w:sz="0" w:space="0" w:color="auto"/>
                      </w:divBdr>
                      <w:divsChild>
                        <w:div w:id="1759784883">
                          <w:marLeft w:val="0"/>
                          <w:marRight w:val="0"/>
                          <w:marTop w:val="0"/>
                          <w:marBottom w:val="0"/>
                          <w:divBdr>
                            <w:top w:val="none" w:sz="0" w:space="0" w:color="auto"/>
                            <w:left w:val="none" w:sz="0" w:space="0" w:color="auto"/>
                            <w:bottom w:val="none" w:sz="0" w:space="0" w:color="auto"/>
                            <w:right w:val="none" w:sz="0" w:space="0" w:color="auto"/>
                          </w:divBdr>
                          <w:divsChild>
                            <w:div w:id="1822622382">
                              <w:marLeft w:val="0"/>
                              <w:marRight w:val="0"/>
                              <w:marTop w:val="0"/>
                              <w:marBottom w:val="0"/>
                              <w:divBdr>
                                <w:top w:val="none" w:sz="0" w:space="0" w:color="auto"/>
                                <w:left w:val="none" w:sz="0" w:space="0" w:color="auto"/>
                                <w:bottom w:val="none" w:sz="0" w:space="0" w:color="auto"/>
                                <w:right w:val="none" w:sz="0" w:space="0" w:color="auto"/>
                              </w:divBdr>
                            </w:div>
                          </w:divsChild>
                        </w:div>
                        <w:div w:id="887109802">
                          <w:marLeft w:val="0"/>
                          <w:marRight w:val="0"/>
                          <w:marTop w:val="0"/>
                          <w:marBottom w:val="0"/>
                          <w:divBdr>
                            <w:top w:val="none" w:sz="0" w:space="0" w:color="auto"/>
                            <w:left w:val="none" w:sz="0" w:space="0" w:color="auto"/>
                            <w:bottom w:val="none" w:sz="0" w:space="0" w:color="auto"/>
                            <w:right w:val="none" w:sz="0" w:space="0" w:color="auto"/>
                          </w:divBdr>
                          <w:divsChild>
                            <w:div w:id="2137214215">
                              <w:marLeft w:val="0"/>
                              <w:marRight w:val="0"/>
                              <w:marTop w:val="0"/>
                              <w:marBottom w:val="0"/>
                              <w:divBdr>
                                <w:top w:val="none" w:sz="0" w:space="0" w:color="auto"/>
                                <w:left w:val="none" w:sz="0" w:space="0" w:color="auto"/>
                                <w:bottom w:val="none" w:sz="0" w:space="0" w:color="auto"/>
                                <w:right w:val="none" w:sz="0" w:space="0" w:color="auto"/>
                              </w:divBdr>
                            </w:div>
                          </w:divsChild>
                        </w:div>
                        <w:div w:id="1981811814">
                          <w:marLeft w:val="0"/>
                          <w:marRight w:val="0"/>
                          <w:marTop w:val="0"/>
                          <w:marBottom w:val="0"/>
                          <w:divBdr>
                            <w:top w:val="none" w:sz="0" w:space="0" w:color="auto"/>
                            <w:left w:val="none" w:sz="0" w:space="0" w:color="auto"/>
                            <w:bottom w:val="none" w:sz="0" w:space="0" w:color="auto"/>
                            <w:right w:val="none" w:sz="0" w:space="0" w:color="auto"/>
                          </w:divBdr>
                          <w:divsChild>
                            <w:div w:id="1944412400">
                              <w:marLeft w:val="0"/>
                              <w:marRight w:val="0"/>
                              <w:marTop w:val="0"/>
                              <w:marBottom w:val="0"/>
                              <w:divBdr>
                                <w:top w:val="none" w:sz="0" w:space="0" w:color="auto"/>
                                <w:left w:val="none" w:sz="0" w:space="0" w:color="auto"/>
                                <w:bottom w:val="none" w:sz="0" w:space="0" w:color="auto"/>
                                <w:right w:val="none" w:sz="0" w:space="0" w:color="auto"/>
                              </w:divBdr>
                            </w:div>
                          </w:divsChild>
                        </w:div>
                        <w:div w:id="757872519">
                          <w:marLeft w:val="0"/>
                          <w:marRight w:val="0"/>
                          <w:marTop w:val="0"/>
                          <w:marBottom w:val="0"/>
                          <w:divBdr>
                            <w:top w:val="none" w:sz="0" w:space="0" w:color="auto"/>
                            <w:left w:val="none" w:sz="0" w:space="0" w:color="auto"/>
                            <w:bottom w:val="none" w:sz="0" w:space="0" w:color="auto"/>
                            <w:right w:val="none" w:sz="0" w:space="0" w:color="auto"/>
                          </w:divBdr>
                          <w:divsChild>
                            <w:div w:id="606158253">
                              <w:marLeft w:val="0"/>
                              <w:marRight w:val="0"/>
                              <w:marTop w:val="0"/>
                              <w:marBottom w:val="0"/>
                              <w:divBdr>
                                <w:top w:val="none" w:sz="0" w:space="0" w:color="auto"/>
                                <w:left w:val="none" w:sz="0" w:space="0" w:color="auto"/>
                                <w:bottom w:val="none" w:sz="0" w:space="0" w:color="auto"/>
                                <w:right w:val="none" w:sz="0" w:space="0" w:color="auto"/>
                              </w:divBdr>
                            </w:div>
                          </w:divsChild>
                        </w:div>
                        <w:div w:id="1329791632">
                          <w:marLeft w:val="0"/>
                          <w:marRight w:val="0"/>
                          <w:marTop w:val="0"/>
                          <w:marBottom w:val="0"/>
                          <w:divBdr>
                            <w:top w:val="none" w:sz="0" w:space="0" w:color="auto"/>
                            <w:left w:val="none" w:sz="0" w:space="0" w:color="auto"/>
                            <w:bottom w:val="none" w:sz="0" w:space="0" w:color="auto"/>
                            <w:right w:val="none" w:sz="0" w:space="0" w:color="auto"/>
                          </w:divBdr>
                          <w:divsChild>
                            <w:div w:id="1364163424">
                              <w:marLeft w:val="0"/>
                              <w:marRight w:val="0"/>
                              <w:marTop w:val="0"/>
                              <w:marBottom w:val="0"/>
                              <w:divBdr>
                                <w:top w:val="none" w:sz="0" w:space="0" w:color="auto"/>
                                <w:left w:val="none" w:sz="0" w:space="0" w:color="auto"/>
                                <w:bottom w:val="none" w:sz="0" w:space="0" w:color="auto"/>
                                <w:right w:val="none" w:sz="0" w:space="0" w:color="auto"/>
                              </w:divBdr>
                            </w:div>
                          </w:divsChild>
                        </w:div>
                        <w:div w:id="130368348">
                          <w:marLeft w:val="0"/>
                          <w:marRight w:val="0"/>
                          <w:marTop w:val="0"/>
                          <w:marBottom w:val="0"/>
                          <w:divBdr>
                            <w:top w:val="none" w:sz="0" w:space="0" w:color="auto"/>
                            <w:left w:val="none" w:sz="0" w:space="0" w:color="auto"/>
                            <w:bottom w:val="none" w:sz="0" w:space="0" w:color="auto"/>
                            <w:right w:val="none" w:sz="0" w:space="0" w:color="auto"/>
                          </w:divBdr>
                          <w:divsChild>
                            <w:div w:id="1424647986">
                              <w:marLeft w:val="0"/>
                              <w:marRight w:val="0"/>
                              <w:marTop w:val="0"/>
                              <w:marBottom w:val="0"/>
                              <w:divBdr>
                                <w:top w:val="none" w:sz="0" w:space="0" w:color="auto"/>
                                <w:left w:val="none" w:sz="0" w:space="0" w:color="auto"/>
                                <w:bottom w:val="none" w:sz="0" w:space="0" w:color="auto"/>
                                <w:right w:val="none" w:sz="0" w:space="0" w:color="auto"/>
                              </w:divBdr>
                            </w:div>
                          </w:divsChild>
                        </w:div>
                        <w:div w:id="240992760">
                          <w:marLeft w:val="0"/>
                          <w:marRight w:val="0"/>
                          <w:marTop w:val="0"/>
                          <w:marBottom w:val="0"/>
                          <w:divBdr>
                            <w:top w:val="none" w:sz="0" w:space="0" w:color="auto"/>
                            <w:left w:val="none" w:sz="0" w:space="0" w:color="auto"/>
                            <w:bottom w:val="none" w:sz="0" w:space="0" w:color="auto"/>
                            <w:right w:val="none" w:sz="0" w:space="0" w:color="auto"/>
                          </w:divBdr>
                          <w:divsChild>
                            <w:div w:id="765423260">
                              <w:marLeft w:val="0"/>
                              <w:marRight w:val="0"/>
                              <w:marTop w:val="0"/>
                              <w:marBottom w:val="0"/>
                              <w:divBdr>
                                <w:top w:val="none" w:sz="0" w:space="0" w:color="auto"/>
                                <w:left w:val="none" w:sz="0" w:space="0" w:color="auto"/>
                                <w:bottom w:val="none" w:sz="0" w:space="0" w:color="auto"/>
                                <w:right w:val="none" w:sz="0" w:space="0" w:color="auto"/>
                              </w:divBdr>
                            </w:div>
                          </w:divsChild>
                        </w:div>
                        <w:div w:id="963581924">
                          <w:marLeft w:val="0"/>
                          <w:marRight w:val="0"/>
                          <w:marTop w:val="0"/>
                          <w:marBottom w:val="0"/>
                          <w:divBdr>
                            <w:top w:val="none" w:sz="0" w:space="0" w:color="auto"/>
                            <w:left w:val="none" w:sz="0" w:space="0" w:color="auto"/>
                            <w:bottom w:val="none" w:sz="0" w:space="0" w:color="auto"/>
                            <w:right w:val="none" w:sz="0" w:space="0" w:color="auto"/>
                          </w:divBdr>
                          <w:divsChild>
                            <w:div w:id="1887721720">
                              <w:marLeft w:val="0"/>
                              <w:marRight w:val="0"/>
                              <w:marTop w:val="0"/>
                              <w:marBottom w:val="0"/>
                              <w:divBdr>
                                <w:top w:val="none" w:sz="0" w:space="0" w:color="auto"/>
                                <w:left w:val="none" w:sz="0" w:space="0" w:color="auto"/>
                                <w:bottom w:val="none" w:sz="0" w:space="0" w:color="auto"/>
                                <w:right w:val="none" w:sz="0" w:space="0" w:color="auto"/>
                              </w:divBdr>
                            </w:div>
                          </w:divsChild>
                        </w:div>
                        <w:div w:id="932973407">
                          <w:marLeft w:val="0"/>
                          <w:marRight w:val="0"/>
                          <w:marTop w:val="0"/>
                          <w:marBottom w:val="0"/>
                          <w:divBdr>
                            <w:top w:val="none" w:sz="0" w:space="0" w:color="auto"/>
                            <w:left w:val="none" w:sz="0" w:space="0" w:color="auto"/>
                            <w:bottom w:val="none" w:sz="0" w:space="0" w:color="auto"/>
                            <w:right w:val="none" w:sz="0" w:space="0" w:color="auto"/>
                          </w:divBdr>
                          <w:divsChild>
                            <w:div w:id="307439063">
                              <w:marLeft w:val="0"/>
                              <w:marRight w:val="0"/>
                              <w:marTop w:val="0"/>
                              <w:marBottom w:val="0"/>
                              <w:divBdr>
                                <w:top w:val="none" w:sz="0" w:space="0" w:color="auto"/>
                                <w:left w:val="none" w:sz="0" w:space="0" w:color="auto"/>
                                <w:bottom w:val="none" w:sz="0" w:space="0" w:color="auto"/>
                                <w:right w:val="none" w:sz="0" w:space="0" w:color="auto"/>
                              </w:divBdr>
                            </w:div>
                          </w:divsChild>
                        </w:div>
                        <w:div w:id="1311593152">
                          <w:marLeft w:val="0"/>
                          <w:marRight w:val="0"/>
                          <w:marTop w:val="0"/>
                          <w:marBottom w:val="0"/>
                          <w:divBdr>
                            <w:top w:val="none" w:sz="0" w:space="0" w:color="auto"/>
                            <w:left w:val="none" w:sz="0" w:space="0" w:color="auto"/>
                            <w:bottom w:val="none" w:sz="0" w:space="0" w:color="auto"/>
                            <w:right w:val="none" w:sz="0" w:space="0" w:color="auto"/>
                          </w:divBdr>
                          <w:divsChild>
                            <w:div w:id="1504274768">
                              <w:marLeft w:val="0"/>
                              <w:marRight w:val="0"/>
                              <w:marTop w:val="0"/>
                              <w:marBottom w:val="0"/>
                              <w:divBdr>
                                <w:top w:val="none" w:sz="0" w:space="0" w:color="auto"/>
                                <w:left w:val="none" w:sz="0" w:space="0" w:color="auto"/>
                                <w:bottom w:val="none" w:sz="0" w:space="0" w:color="auto"/>
                                <w:right w:val="none" w:sz="0" w:space="0" w:color="auto"/>
                              </w:divBdr>
                            </w:div>
                          </w:divsChild>
                        </w:div>
                        <w:div w:id="54818530">
                          <w:marLeft w:val="0"/>
                          <w:marRight w:val="0"/>
                          <w:marTop w:val="0"/>
                          <w:marBottom w:val="0"/>
                          <w:divBdr>
                            <w:top w:val="none" w:sz="0" w:space="0" w:color="auto"/>
                            <w:left w:val="none" w:sz="0" w:space="0" w:color="auto"/>
                            <w:bottom w:val="none" w:sz="0" w:space="0" w:color="auto"/>
                            <w:right w:val="none" w:sz="0" w:space="0" w:color="auto"/>
                          </w:divBdr>
                          <w:divsChild>
                            <w:div w:id="637497492">
                              <w:marLeft w:val="0"/>
                              <w:marRight w:val="0"/>
                              <w:marTop w:val="0"/>
                              <w:marBottom w:val="0"/>
                              <w:divBdr>
                                <w:top w:val="none" w:sz="0" w:space="0" w:color="auto"/>
                                <w:left w:val="none" w:sz="0" w:space="0" w:color="auto"/>
                                <w:bottom w:val="none" w:sz="0" w:space="0" w:color="auto"/>
                                <w:right w:val="none" w:sz="0" w:space="0" w:color="auto"/>
                              </w:divBdr>
                            </w:div>
                          </w:divsChild>
                        </w:div>
                        <w:div w:id="1630865605">
                          <w:marLeft w:val="0"/>
                          <w:marRight w:val="0"/>
                          <w:marTop w:val="0"/>
                          <w:marBottom w:val="0"/>
                          <w:divBdr>
                            <w:top w:val="none" w:sz="0" w:space="0" w:color="auto"/>
                            <w:left w:val="none" w:sz="0" w:space="0" w:color="auto"/>
                            <w:bottom w:val="none" w:sz="0" w:space="0" w:color="auto"/>
                            <w:right w:val="none" w:sz="0" w:space="0" w:color="auto"/>
                          </w:divBdr>
                          <w:divsChild>
                            <w:div w:id="1571576597">
                              <w:marLeft w:val="0"/>
                              <w:marRight w:val="0"/>
                              <w:marTop w:val="0"/>
                              <w:marBottom w:val="0"/>
                              <w:divBdr>
                                <w:top w:val="none" w:sz="0" w:space="0" w:color="auto"/>
                                <w:left w:val="none" w:sz="0" w:space="0" w:color="auto"/>
                                <w:bottom w:val="none" w:sz="0" w:space="0" w:color="auto"/>
                                <w:right w:val="none" w:sz="0" w:space="0" w:color="auto"/>
                              </w:divBdr>
                            </w:div>
                          </w:divsChild>
                        </w:div>
                        <w:div w:id="1197305134">
                          <w:marLeft w:val="0"/>
                          <w:marRight w:val="0"/>
                          <w:marTop w:val="0"/>
                          <w:marBottom w:val="0"/>
                          <w:divBdr>
                            <w:top w:val="none" w:sz="0" w:space="0" w:color="auto"/>
                            <w:left w:val="none" w:sz="0" w:space="0" w:color="auto"/>
                            <w:bottom w:val="none" w:sz="0" w:space="0" w:color="auto"/>
                            <w:right w:val="none" w:sz="0" w:space="0" w:color="auto"/>
                          </w:divBdr>
                          <w:divsChild>
                            <w:div w:id="1868256350">
                              <w:marLeft w:val="0"/>
                              <w:marRight w:val="0"/>
                              <w:marTop w:val="0"/>
                              <w:marBottom w:val="0"/>
                              <w:divBdr>
                                <w:top w:val="none" w:sz="0" w:space="0" w:color="auto"/>
                                <w:left w:val="none" w:sz="0" w:space="0" w:color="auto"/>
                                <w:bottom w:val="none" w:sz="0" w:space="0" w:color="auto"/>
                                <w:right w:val="none" w:sz="0" w:space="0" w:color="auto"/>
                              </w:divBdr>
                            </w:div>
                          </w:divsChild>
                        </w:div>
                        <w:div w:id="1836799256">
                          <w:marLeft w:val="0"/>
                          <w:marRight w:val="0"/>
                          <w:marTop w:val="0"/>
                          <w:marBottom w:val="0"/>
                          <w:divBdr>
                            <w:top w:val="none" w:sz="0" w:space="0" w:color="auto"/>
                            <w:left w:val="none" w:sz="0" w:space="0" w:color="auto"/>
                            <w:bottom w:val="none" w:sz="0" w:space="0" w:color="auto"/>
                            <w:right w:val="none" w:sz="0" w:space="0" w:color="auto"/>
                          </w:divBdr>
                          <w:divsChild>
                            <w:div w:id="534080222">
                              <w:marLeft w:val="0"/>
                              <w:marRight w:val="0"/>
                              <w:marTop w:val="0"/>
                              <w:marBottom w:val="0"/>
                              <w:divBdr>
                                <w:top w:val="none" w:sz="0" w:space="0" w:color="auto"/>
                                <w:left w:val="none" w:sz="0" w:space="0" w:color="auto"/>
                                <w:bottom w:val="none" w:sz="0" w:space="0" w:color="auto"/>
                                <w:right w:val="none" w:sz="0" w:space="0" w:color="auto"/>
                              </w:divBdr>
                            </w:div>
                          </w:divsChild>
                        </w:div>
                        <w:div w:id="7369537">
                          <w:marLeft w:val="0"/>
                          <w:marRight w:val="0"/>
                          <w:marTop w:val="0"/>
                          <w:marBottom w:val="0"/>
                          <w:divBdr>
                            <w:top w:val="none" w:sz="0" w:space="0" w:color="auto"/>
                            <w:left w:val="none" w:sz="0" w:space="0" w:color="auto"/>
                            <w:bottom w:val="none" w:sz="0" w:space="0" w:color="auto"/>
                            <w:right w:val="none" w:sz="0" w:space="0" w:color="auto"/>
                          </w:divBdr>
                          <w:divsChild>
                            <w:div w:id="425881087">
                              <w:marLeft w:val="0"/>
                              <w:marRight w:val="0"/>
                              <w:marTop w:val="0"/>
                              <w:marBottom w:val="0"/>
                              <w:divBdr>
                                <w:top w:val="none" w:sz="0" w:space="0" w:color="auto"/>
                                <w:left w:val="none" w:sz="0" w:space="0" w:color="auto"/>
                                <w:bottom w:val="none" w:sz="0" w:space="0" w:color="auto"/>
                                <w:right w:val="none" w:sz="0" w:space="0" w:color="auto"/>
                              </w:divBdr>
                            </w:div>
                          </w:divsChild>
                        </w:div>
                        <w:div w:id="1009941259">
                          <w:marLeft w:val="0"/>
                          <w:marRight w:val="0"/>
                          <w:marTop w:val="0"/>
                          <w:marBottom w:val="0"/>
                          <w:divBdr>
                            <w:top w:val="none" w:sz="0" w:space="0" w:color="auto"/>
                            <w:left w:val="none" w:sz="0" w:space="0" w:color="auto"/>
                            <w:bottom w:val="none" w:sz="0" w:space="0" w:color="auto"/>
                            <w:right w:val="none" w:sz="0" w:space="0" w:color="auto"/>
                          </w:divBdr>
                          <w:divsChild>
                            <w:div w:id="739209088">
                              <w:marLeft w:val="0"/>
                              <w:marRight w:val="0"/>
                              <w:marTop w:val="0"/>
                              <w:marBottom w:val="0"/>
                              <w:divBdr>
                                <w:top w:val="none" w:sz="0" w:space="0" w:color="auto"/>
                                <w:left w:val="none" w:sz="0" w:space="0" w:color="auto"/>
                                <w:bottom w:val="none" w:sz="0" w:space="0" w:color="auto"/>
                                <w:right w:val="none" w:sz="0" w:space="0" w:color="auto"/>
                              </w:divBdr>
                            </w:div>
                          </w:divsChild>
                        </w:div>
                        <w:div w:id="2088960182">
                          <w:marLeft w:val="0"/>
                          <w:marRight w:val="0"/>
                          <w:marTop w:val="0"/>
                          <w:marBottom w:val="0"/>
                          <w:divBdr>
                            <w:top w:val="none" w:sz="0" w:space="0" w:color="auto"/>
                            <w:left w:val="none" w:sz="0" w:space="0" w:color="auto"/>
                            <w:bottom w:val="none" w:sz="0" w:space="0" w:color="auto"/>
                            <w:right w:val="none" w:sz="0" w:space="0" w:color="auto"/>
                          </w:divBdr>
                          <w:divsChild>
                            <w:div w:id="194201675">
                              <w:marLeft w:val="0"/>
                              <w:marRight w:val="0"/>
                              <w:marTop w:val="0"/>
                              <w:marBottom w:val="0"/>
                              <w:divBdr>
                                <w:top w:val="none" w:sz="0" w:space="0" w:color="auto"/>
                                <w:left w:val="none" w:sz="0" w:space="0" w:color="auto"/>
                                <w:bottom w:val="none" w:sz="0" w:space="0" w:color="auto"/>
                                <w:right w:val="none" w:sz="0" w:space="0" w:color="auto"/>
                              </w:divBdr>
                            </w:div>
                          </w:divsChild>
                        </w:div>
                        <w:div w:id="745762958">
                          <w:marLeft w:val="0"/>
                          <w:marRight w:val="0"/>
                          <w:marTop w:val="0"/>
                          <w:marBottom w:val="0"/>
                          <w:divBdr>
                            <w:top w:val="none" w:sz="0" w:space="0" w:color="auto"/>
                            <w:left w:val="none" w:sz="0" w:space="0" w:color="auto"/>
                            <w:bottom w:val="none" w:sz="0" w:space="0" w:color="auto"/>
                            <w:right w:val="none" w:sz="0" w:space="0" w:color="auto"/>
                          </w:divBdr>
                          <w:divsChild>
                            <w:div w:id="1279288828">
                              <w:marLeft w:val="0"/>
                              <w:marRight w:val="0"/>
                              <w:marTop w:val="0"/>
                              <w:marBottom w:val="0"/>
                              <w:divBdr>
                                <w:top w:val="none" w:sz="0" w:space="0" w:color="auto"/>
                                <w:left w:val="none" w:sz="0" w:space="0" w:color="auto"/>
                                <w:bottom w:val="none" w:sz="0" w:space="0" w:color="auto"/>
                                <w:right w:val="none" w:sz="0" w:space="0" w:color="auto"/>
                              </w:divBdr>
                            </w:div>
                          </w:divsChild>
                        </w:div>
                        <w:div w:id="1307667217">
                          <w:marLeft w:val="0"/>
                          <w:marRight w:val="0"/>
                          <w:marTop w:val="0"/>
                          <w:marBottom w:val="0"/>
                          <w:divBdr>
                            <w:top w:val="none" w:sz="0" w:space="0" w:color="auto"/>
                            <w:left w:val="none" w:sz="0" w:space="0" w:color="auto"/>
                            <w:bottom w:val="none" w:sz="0" w:space="0" w:color="auto"/>
                            <w:right w:val="none" w:sz="0" w:space="0" w:color="auto"/>
                          </w:divBdr>
                          <w:divsChild>
                            <w:div w:id="440762055">
                              <w:marLeft w:val="0"/>
                              <w:marRight w:val="0"/>
                              <w:marTop w:val="0"/>
                              <w:marBottom w:val="0"/>
                              <w:divBdr>
                                <w:top w:val="none" w:sz="0" w:space="0" w:color="auto"/>
                                <w:left w:val="none" w:sz="0" w:space="0" w:color="auto"/>
                                <w:bottom w:val="none" w:sz="0" w:space="0" w:color="auto"/>
                                <w:right w:val="none" w:sz="0" w:space="0" w:color="auto"/>
                              </w:divBdr>
                            </w:div>
                          </w:divsChild>
                        </w:div>
                        <w:div w:id="1610819080">
                          <w:marLeft w:val="0"/>
                          <w:marRight w:val="0"/>
                          <w:marTop w:val="0"/>
                          <w:marBottom w:val="0"/>
                          <w:divBdr>
                            <w:top w:val="none" w:sz="0" w:space="0" w:color="auto"/>
                            <w:left w:val="none" w:sz="0" w:space="0" w:color="auto"/>
                            <w:bottom w:val="none" w:sz="0" w:space="0" w:color="auto"/>
                            <w:right w:val="none" w:sz="0" w:space="0" w:color="auto"/>
                          </w:divBdr>
                          <w:divsChild>
                            <w:div w:id="329913448">
                              <w:marLeft w:val="0"/>
                              <w:marRight w:val="0"/>
                              <w:marTop w:val="0"/>
                              <w:marBottom w:val="0"/>
                              <w:divBdr>
                                <w:top w:val="none" w:sz="0" w:space="0" w:color="auto"/>
                                <w:left w:val="none" w:sz="0" w:space="0" w:color="auto"/>
                                <w:bottom w:val="none" w:sz="0" w:space="0" w:color="auto"/>
                                <w:right w:val="none" w:sz="0" w:space="0" w:color="auto"/>
                              </w:divBdr>
                            </w:div>
                          </w:divsChild>
                        </w:div>
                        <w:div w:id="1928883184">
                          <w:marLeft w:val="0"/>
                          <w:marRight w:val="0"/>
                          <w:marTop w:val="0"/>
                          <w:marBottom w:val="0"/>
                          <w:divBdr>
                            <w:top w:val="none" w:sz="0" w:space="0" w:color="auto"/>
                            <w:left w:val="none" w:sz="0" w:space="0" w:color="auto"/>
                            <w:bottom w:val="none" w:sz="0" w:space="0" w:color="auto"/>
                            <w:right w:val="none" w:sz="0" w:space="0" w:color="auto"/>
                          </w:divBdr>
                          <w:divsChild>
                            <w:div w:id="326401846">
                              <w:marLeft w:val="0"/>
                              <w:marRight w:val="0"/>
                              <w:marTop w:val="0"/>
                              <w:marBottom w:val="0"/>
                              <w:divBdr>
                                <w:top w:val="none" w:sz="0" w:space="0" w:color="auto"/>
                                <w:left w:val="none" w:sz="0" w:space="0" w:color="auto"/>
                                <w:bottom w:val="none" w:sz="0" w:space="0" w:color="auto"/>
                                <w:right w:val="none" w:sz="0" w:space="0" w:color="auto"/>
                              </w:divBdr>
                            </w:div>
                          </w:divsChild>
                        </w:div>
                        <w:div w:id="1824078697">
                          <w:marLeft w:val="0"/>
                          <w:marRight w:val="0"/>
                          <w:marTop w:val="0"/>
                          <w:marBottom w:val="0"/>
                          <w:divBdr>
                            <w:top w:val="none" w:sz="0" w:space="0" w:color="auto"/>
                            <w:left w:val="none" w:sz="0" w:space="0" w:color="auto"/>
                            <w:bottom w:val="none" w:sz="0" w:space="0" w:color="auto"/>
                            <w:right w:val="none" w:sz="0" w:space="0" w:color="auto"/>
                          </w:divBdr>
                          <w:divsChild>
                            <w:div w:id="274825134">
                              <w:marLeft w:val="0"/>
                              <w:marRight w:val="0"/>
                              <w:marTop w:val="0"/>
                              <w:marBottom w:val="0"/>
                              <w:divBdr>
                                <w:top w:val="none" w:sz="0" w:space="0" w:color="auto"/>
                                <w:left w:val="none" w:sz="0" w:space="0" w:color="auto"/>
                                <w:bottom w:val="none" w:sz="0" w:space="0" w:color="auto"/>
                                <w:right w:val="none" w:sz="0" w:space="0" w:color="auto"/>
                              </w:divBdr>
                            </w:div>
                          </w:divsChild>
                        </w:div>
                        <w:div w:id="1385182526">
                          <w:marLeft w:val="0"/>
                          <w:marRight w:val="0"/>
                          <w:marTop w:val="0"/>
                          <w:marBottom w:val="0"/>
                          <w:divBdr>
                            <w:top w:val="none" w:sz="0" w:space="0" w:color="auto"/>
                            <w:left w:val="none" w:sz="0" w:space="0" w:color="auto"/>
                            <w:bottom w:val="none" w:sz="0" w:space="0" w:color="auto"/>
                            <w:right w:val="none" w:sz="0" w:space="0" w:color="auto"/>
                          </w:divBdr>
                          <w:divsChild>
                            <w:div w:id="1370229015">
                              <w:marLeft w:val="0"/>
                              <w:marRight w:val="0"/>
                              <w:marTop w:val="0"/>
                              <w:marBottom w:val="0"/>
                              <w:divBdr>
                                <w:top w:val="none" w:sz="0" w:space="0" w:color="auto"/>
                                <w:left w:val="none" w:sz="0" w:space="0" w:color="auto"/>
                                <w:bottom w:val="none" w:sz="0" w:space="0" w:color="auto"/>
                                <w:right w:val="none" w:sz="0" w:space="0" w:color="auto"/>
                              </w:divBdr>
                            </w:div>
                          </w:divsChild>
                        </w:div>
                        <w:div w:id="951205845">
                          <w:marLeft w:val="0"/>
                          <w:marRight w:val="0"/>
                          <w:marTop w:val="0"/>
                          <w:marBottom w:val="0"/>
                          <w:divBdr>
                            <w:top w:val="none" w:sz="0" w:space="0" w:color="auto"/>
                            <w:left w:val="none" w:sz="0" w:space="0" w:color="auto"/>
                            <w:bottom w:val="none" w:sz="0" w:space="0" w:color="auto"/>
                            <w:right w:val="none" w:sz="0" w:space="0" w:color="auto"/>
                          </w:divBdr>
                          <w:divsChild>
                            <w:div w:id="408429432">
                              <w:marLeft w:val="0"/>
                              <w:marRight w:val="0"/>
                              <w:marTop w:val="0"/>
                              <w:marBottom w:val="0"/>
                              <w:divBdr>
                                <w:top w:val="none" w:sz="0" w:space="0" w:color="auto"/>
                                <w:left w:val="none" w:sz="0" w:space="0" w:color="auto"/>
                                <w:bottom w:val="none" w:sz="0" w:space="0" w:color="auto"/>
                                <w:right w:val="none" w:sz="0" w:space="0" w:color="auto"/>
                              </w:divBdr>
                            </w:div>
                          </w:divsChild>
                        </w:div>
                        <w:div w:id="380592310">
                          <w:marLeft w:val="0"/>
                          <w:marRight w:val="0"/>
                          <w:marTop w:val="0"/>
                          <w:marBottom w:val="0"/>
                          <w:divBdr>
                            <w:top w:val="none" w:sz="0" w:space="0" w:color="auto"/>
                            <w:left w:val="none" w:sz="0" w:space="0" w:color="auto"/>
                            <w:bottom w:val="none" w:sz="0" w:space="0" w:color="auto"/>
                            <w:right w:val="none" w:sz="0" w:space="0" w:color="auto"/>
                          </w:divBdr>
                          <w:divsChild>
                            <w:div w:id="1724213032">
                              <w:marLeft w:val="0"/>
                              <w:marRight w:val="0"/>
                              <w:marTop w:val="0"/>
                              <w:marBottom w:val="0"/>
                              <w:divBdr>
                                <w:top w:val="none" w:sz="0" w:space="0" w:color="auto"/>
                                <w:left w:val="none" w:sz="0" w:space="0" w:color="auto"/>
                                <w:bottom w:val="none" w:sz="0" w:space="0" w:color="auto"/>
                                <w:right w:val="none" w:sz="0" w:space="0" w:color="auto"/>
                              </w:divBdr>
                            </w:div>
                          </w:divsChild>
                        </w:div>
                        <w:div w:id="1860122265">
                          <w:marLeft w:val="0"/>
                          <w:marRight w:val="0"/>
                          <w:marTop w:val="0"/>
                          <w:marBottom w:val="0"/>
                          <w:divBdr>
                            <w:top w:val="none" w:sz="0" w:space="0" w:color="auto"/>
                            <w:left w:val="none" w:sz="0" w:space="0" w:color="auto"/>
                            <w:bottom w:val="none" w:sz="0" w:space="0" w:color="auto"/>
                            <w:right w:val="none" w:sz="0" w:space="0" w:color="auto"/>
                          </w:divBdr>
                          <w:divsChild>
                            <w:div w:id="1393697864">
                              <w:marLeft w:val="0"/>
                              <w:marRight w:val="0"/>
                              <w:marTop w:val="0"/>
                              <w:marBottom w:val="0"/>
                              <w:divBdr>
                                <w:top w:val="none" w:sz="0" w:space="0" w:color="auto"/>
                                <w:left w:val="none" w:sz="0" w:space="0" w:color="auto"/>
                                <w:bottom w:val="none" w:sz="0" w:space="0" w:color="auto"/>
                                <w:right w:val="none" w:sz="0" w:space="0" w:color="auto"/>
                              </w:divBdr>
                            </w:div>
                          </w:divsChild>
                        </w:div>
                        <w:div w:id="236668579">
                          <w:marLeft w:val="0"/>
                          <w:marRight w:val="0"/>
                          <w:marTop w:val="0"/>
                          <w:marBottom w:val="0"/>
                          <w:divBdr>
                            <w:top w:val="none" w:sz="0" w:space="0" w:color="auto"/>
                            <w:left w:val="none" w:sz="0" w:space="0" w:color="auto"/>
                            <w:bottom w:val="none" w:sz="0" w:space="0" w:color="auto"/>
                            <w:right w:val="none" w:sz="0" w:space="0" w:color="auto"/>
                          </w:divBdr>
                          <w:divsChild>
                            <w:div w:id="785124510">
                              <w:marLeft w:val="0"/>
                              <w:marRight w:val="0"/>
                              <w:marTop w:val="0"/>
                              <w:marBottom w:val="0"/>
                              <w:divBdr>
                                <w:top w:val="none" w:sz="0" w:space="0" w:color="auto"/>
                                <w:left w:val="none" w:sz="0" w:space="0" w:color="auto"/>
                                <w:bottom w:val="none" w:sz="0" w:space="0" w:color="auto"/>
                                <w:right w:val="none" w:sz="0" w:space="0" w:color="auto"/>
                              </w:divBdr>
                            </w:div>
                          </w:divsChild>
                        </w:div>
                        <w:div w:id="2071465137">
                          <w:marLeft w:val="0"/>
                          <w:marRight w:val="0"/>
                          <w:marTop w:val="0"/>
                          <w:marBottom w:val="0"/>
                          <w:divBdr>
                            <w:top w:val="none" w:sz="0" w:space="0" w:color="auto"/>
                            <w:left w:val="none" w:sz="0" w:space="0" w:color="auto"/>
                            <w:bottom w:val="none" w:sz="0" w:space="0" w:color="auto"/>
                            <w:right w:val="none" w:sz="0" w:space="0" w:color="auto"/>
                          </w:divBdr>
                          <w:divsChild>
                            <w:div w:id="1737125148">
                              <w:marLeft w:val="0"/>
                              <w:marRight w:val="0"/>
                              <w:marTop w:val="0"/>
                              <w:marBottom w:val="0"/>
                              <w:divBdr>
                                <w:top w:val="none" w:sz="0" w:space="0" w:color="auto"/>
                                <w:left w:val="none" w:sz="0" w:space="0" w:color="auto"/>
                                <w:bottom w:val="none" w:sz="0" w:space="0" w:color="auto"/>
                                <w:right w:val="none" w:sz="0" w:space="0" w:color="auto"/>
                              </w:divBdr>
                            </w:div>
                          </w:divsChild>
                        </w:div>
                        <w:div w:id="502431600">
                          <w:marLeft w:val="0"/>
                          <w:marRight w:val="0"/>
                          <w:marTop w:val="0"/>
                          <w:marBottom w:val="0"/>
                          <w:divBdr>
                            <w:top w:val="none" w:sz="0" w:space="0" w:color="auto"/>
                            <w:left w:val="none" w:sz="0" w:space="0" w:color="auto"/>
                            <w:bottom w:val="none" w:sz="0" w:space="0" w:color="auto"/>
                            <w:right w:val="none" w:sz="0" w:space="0" w:color="auto"/>
                          </w:divBdr>
                          <w:divsChild>
                            <w:div w:id="2088988397">
                              <w:marLeft w:val="0"/>
                              <w:marRight w:val="0"/>
                              <w:marTop w:val="0"/>
                              <w:marBottom w:val="0"/>
                              <w:divBdr>
                                <w:top w:val="none" w:sz="0" w:space="0" w:color="auto"/>
                                <w:left w:val="none" w:sz="0" w:space="0" w:color="auto"/>
                                <w:bottom w:val="none" w:sz="0" w:space="0" w:color="auto"/>
                                <w:right w:val="none" w:sz="0" w:space="0" w:color="auto"/>
                              </w:divBdr>
                            </w:div>
                          </w:divsChild>
                        </w:div>
                        <w:div w:id="407002175">
                          <w:marLeft w:val="0"/>
                          <w:marRight w:val="0"/>
                          <w:marTop w:val="0"/>
                          <w:marBottom w:val="0"/>
                          <w:divBdr>
                            <w:top w:val="none" w:sz="0" w:space="0" w:color="auto"/>
                            <w:left w:val="none" w:sz="0" w:space="0" w:color="auto"/>
                            <w:bottom w:val="none" w:sz="0" w:space="0" w:color="auto"/>
                            <w:right w:val="none" w:sz="0" w:space="0" w:color="auto"/>
                          </w:divBdr>
                          <w:divsChild>
                            <w:div w:id="509219492">
                              <w:marLeft w:val="0"/>
                              <w:marRight w:val="0"/>
                              <w:marTop w:val="0"/>
                              <w:marBottom w:val="0"/>
                              <w:divBdr>
                                <w:top w:val="none" w:sz="0" w:space="0" w:color="auto"/>
                                <w:left w:val="none" w:sz="0" w:space="0" w:color="auto"/>
                                <w:bottom w:val="none" w:sz="0" w:space="0" w:color="auto"/>
                                <w:right w:val="none" w:sz="0" w:space="0" w:color="auto"/>
                              </w:divBdr>
                            </w:div>
                          </w:divsChild>
                        </w:div>
                        <w:div w:id="1987859538">
                          <w:marLeft w:val="0"/>
                          <w:marRight w:val="0"/>
                          <w:marTop w:val="0"/>
                          <w:marBottom w:val="0"/>
                          <w:divBdr>
                            <w:top w:val="none" w:sz="0" w:space="0" w:color="auto"/>
                            <w:left w:val="none" w:sz="0" w:space="0" w:color="auto"/>
                            <w:bottom w:val="none" w:sz="0" w:space="0" w:color="auto"/>
                            <w:right w:val="none" w:sz="0" w:space="0" w:color="auto"/>
                          </w:divBdr>
                          <w:divsChild>
                            <w:div w:id="2100053503">
                              <w:marLeft w:val="0"/>
                              <w:marRight w:val="0"/>
                              <w:marTop w:val="0"/>
                              <w:marBottom w:val="0"/>
                              <w:divBdr>
                                <w:top w:val="none" w:sz="0" w:space="0" w:color="auto"/>
                                <w:left w:val="none" w:sz="0" w:space="0" w:color="auto"/>
                                <w:bottom w:val="none" w:sz="0" w:space="0" w:color="auto"/>
                                <w:right w:val="none" w:sz="0" w:space="0" w:color="auto"/>
                              </w:divBdr>
                            </w:div>
                          </w:divsChild>
                        </w:div>
                        <w:div w:id="1992103275">
                          <w:marLeft w:val="0"/>
                          <w:marRight w:val="0"/>
                          <w:marTop w:val="0"/>
                          <w:marBottom w:val="0"/>
                          <w:divBdr>
                            <w:top w:val="none" w:sz="0" w:space="0" w:color="auto"/>
                            <w:left w:val="none" w:sz="0" w:space="0" w:color="auto"/>
                            <w:bottom w:val="none" w:sz="0" w:space="0" w:color="auto"/>
                            <w:right w:val="none" w:sz="0" w:space="0" w:color="auto"/>
                          </w:divBdr>
                          <w:divsChild>
                            <w:div w:id="1990016868">
                              <w:marLeft w:val="0"/>
                              <w:marRight w:val="0"/>
                              <w:marTop w:val="0"/>
                              <w:marBottom w:val="0"/>
                              <w:divBdr>
                                <w:top w:val="none" w:sz="0" w:space="0" w:color="auto"/>
                                <w:left w:val="none" w:sz="0" w:space="0" w:color="auto"/>
                                <w:bottom w:val="none" w:sz="0" w:space="0" w:color="auto"/>
                                <w:right w:val="none" w:sz="0" w:space="0" w:color="auto"/>
                              </w:divBdr>
                            </w:div>
                          </w:divsChild>
                        </w:div>
                        <w:div w:id="495540650">
                          <w:marLeft w:val="0"/>
                          <w:marRight w:val="0"/>
                          <w:marTop w:val="0"/>
                          <w:marBottom w:val="0"/>
                          <w:divBdr>
                            <w:top w:val="none" w:sz="0" w:space="0" w:color="auto"/>
                            <w:left w:val="none" w:sz="0" w:space="0" w:color="auto"/>
                            <w:bottom w:val="none" w:sz="0" w:space="0" w:color="auto"/>
                            <w:right w:val="none" w:sz="0" w:space="0" w:color="auto"/>
                          </w:divBdr>
                          <w:divsChild>
                            <w:div w:id="946736016">
                              <w:marLeft w:val="0"/>
                              <w:marRight w:val="0"/>
                              <w:marTop w:val="0"/>
                              <w:marBottom w:val="0"/>
                              <w:divBdr>
                                <w:top w:val="none" w:sz="0" w:space="0" w:color="auto"/>
                                <w:left w:val="none" w:sz="0" w:space="0" w:color="auto"/>
                                <w:bottom w:val="none" w:sz="0" w:space="0" w:color="auto"/>
                                <w:right w:val="none" w:sz="0" w:space="0" w:color="auto"/>
                              </w:divBdr>
                            </w:div>
                          </w:divsChild>
                        </w:div>
                        <w:div w:id="1599217826">
                          <w:marLeft w:val="0"/>
                          <w:marRight w:val="0"/>
                          <w:marTop w:val="0"/>
                          <w:marBottom w:val="0"/>
                          <w:divBdr>
                            <w:top w:val="none" w:sz="0" w:space="0" w:color="auto"/>
                            <w:left w:val="none" w:sz="0" w:space="0" w:color="auto"/>
                            <w:bottom w:val="none" w:sz="0" w:space="0" w:color="auto"/>
                            <w:right w:val="none" w:sz="0" w:space="0" w:color="auto"/>
                          </w:divBdr>
                          <w:divsChild>
                            <w:div w:id="2024895569">
                              <w:marLeft w:val="0"/>
                              <w:marRight w:val="0"/>
                              <w:marTop w:val="0"/>
                              <w:marBottom w:val="0"/>
                              <w:divBdr>
                                <w:top w:val="none" w:sz="0" w:space="0" w:color="auto"/>
                                <w:left w:val="none" w:sz="0" w:space="0" w:color="auto"/>
                                <w:bottom w:val="none" w:sz="0" w:space="0" w:color="auto"/>
                                <w:right w:val="none" w:sz="0" w:space="0" w:color="auto"/>
                              </w:divBdr>
                            </w:div>
                          </w:divsChild>
                        </w:div>
                        <w:div w:id="1821119390">
                          <w:marLeft w:val="0"/>
                          <w:marRight w:val="0"/>
                          <w:marTop w:val="0"/>
                          <w:marBottom w:val="0"/>
                          <w:divBdr>
                            <w:top w:val="none" w:sz="0" w:space="0" w:color="auto"/>
                            <w:left w:val="none" w:sz="0" w:space="0" w:color="auto"/>
                            <w:bottom w:val="none" w:sz="0" w:space="0" w:color="auto"/>
                            <w:right w:val="none" w:sz="0" w:space="0" w:color="auto"/>
                          </w:divBdr>
                          <w:divsChild>
                            <w:div w:id="1801074004">
                              <w:marLeft w:val="0"/>
                              <w:marRight w:val="0"/>
                              <w:marTop w:val="0"/>
                              <w:marBottom w:val="0"/>
                              <w:divBdr>
                                <w:top w:val="none" w:sz="0" w:space="0" w:color="auto"/>
                                <w:left w:val="none" w:sz="0" w:space="0" w:color="auto"/>
                                <w:bottom w:val="none" w:sz="0" w:space="0" w:color="auto"/>
                                <w:right w:val="none" w:sz="0" w:space="0" w:color="auto"/>
                              </w:divBdr>
                            </w:div>
                          </w:divsChild>
                        </w:div>
                        <w:div w:id="1742412948">
                          <w:marLeft w:val="0"/>
                          <w:marRight w:val="0"/>
                          <w:marTop w:val="0"/>
                          <w:marBottom w:val="0"/>
                          <w:divBdr>
                            <w:top w:val="none" w:sz="0" w:space="0" w:color="auto"/>
                            <w:left w:val="none" w:sz="0" w:space="0" w:color="auto"/>
                            <w:bottom w:val="none" w:sz="0" w:space="0" w:color="auto"/>
                            <w:right w:val="none" w:sz="0" w:space="0" w:color="auto"/>
                          </w:divBdr>
                          <w:divsChild>
                            <w:div w:id="741606683">
                              <w:marLeft w:val="0"/>
                              <w:marRight w:val="0"/>
                              <w:marTop w:val="0"/>
                              <w:marBottom w:val="0"/>
                              <w:divBdr>
                                <w:top w:val="none" w:sz="0" w:space="0" w:color="auto"/>
                                <w:left w:val="none" w:sz="0" w:space="0" w:color="auto"/>
                                <w:bottom w:val="none" w:sz="0" w:space="0" w:color="auto"/>
                                <w:right w:val="none" w:sz="0" w:space="0" w:color="auto"/>
                              </w:divBdr>
                            </w:div>
                          </w:divsChild>
                        </w:div>
                        <w:div w:id="941299829">
                          <w:marLeft w:val="0"/>
                          <w:marRight w:val="0"/>
                          <w:marTop w:val="0"/>
                          <w:marBottom w:val="0"/>
                          <w:divBdr>
                            <w:top w:val="none" w:sz="0" w:space="0" w:color="auto"/>
                            <w:left w:val="none" w:sz="0" w:space="0" w:color="auto"/>
                            <w:bottom w:val="none" w:sz="0" w:space="0" w:color="auto"/>
                            <w:right w:val="none" w:sz="0" w:space="0" w:color="auto"/>
                          </w:divBdr>
                          <w:divsChild>
                            <w:div w:id="1903635430">
                              <w:marLeft w:val="0"/>
                              <w:marRight w:val="0"/>
                              <w:marTop w:val="0"/>
                              <w:marBottom w:val="0"/>
                              <w:divBdr>
                                <w:top w:val="none" w:sz="0" w:space="0" w:color="auto"/>
                                <w:left w:val="none" w:sz="0" w:space="0" w:color="auto"/>
                                <w:bottom w:val="none" w:sz="0" w:space="0" w:color="auto"/>
                                <w:right w:val="none" w:sz="0" w:space="0" w:color="auto"/>
                              </w:divBdr>
                            </w:div>
                          </w:divsChild>
                        </w:div>
                        <w:div w:id="1201472785">
                          <w:marLeft w:val="0"/>
                          <w:marRight w:val="0"/>
                          <w:marTop w:val="0"/>
                          <w:marBottom w:val="0"/>
                          <w:divBdr>
                            <w:top w:val="none" w:sz="0" w:space="0" w:color="auto"/>
                            <w:left w:val="none" w:sz="0" w:space="0" w:color="auto"/>
                            <w:bottom w:val="none" w:sz="0" w:space="0" w:color="auto"/>
                            <w:right w:val="none" w:sz="0" w:space="0" w:color="auto"/>
                          </w:divBdr>
                          <w:divsChild>
                            <w:div w:id="1474834978">
                              <w:marLeft w:val="0"/>
                              <w:marRight w:val="0"/>
                              <w:marTop w:val="0"/>
                              <w:marBottom w:val="0"/>
                              <w:divBdr>
                                <w:top w:val="none" w:sz="0" w:space="0" w:color="auto"/>
                                <w:left w:val="none" w:sz="0" w:space="0" w:color="auto"/>
                                <w:bottom w:val="none" w:sz="0" w:space="0" w:color="auto"/>
                                <w:right w:val="none" w:sz="0" w:space="0" w:color="auto"/>
                              </w:divBdr>
                            </w:div>
                          </w:divsChild>
                        </w:div>
                        <w:div w:id="1995450353">
                          <w:marLeft w:val="0"/>
                          <w:marRight w:val="0"/>
                          <w:marTop w:val="0"/>
                          <w:marBottom w:val="0"/>
                          <w:divBdr>
                            <w:top w:val="none" w:sz="0" w:space="0" w:color="auto"/>
                            <w:left w:val="none" w:sz="0" w:space="0" w:color="auto"/>
                            <w:bottom w:val="none" w:sz="0" w:space="0" w:color="auto"/>
                            <w:right w:val="none" w:sz="0" w:space="0" w:color="auto"/>
                          </w:divBdr>
                          <w:divsChild>
                            <w:div w:id="1460950449">
                              <w:marLeft w:val="0"/>
                              <w:marRight w:val="0"/>
                              <w:marTop w:val="0"/>
                              <w:marBottom w:val="0"/>
                              <w:divBdr>
                                <w:top w:val="none" w:sz="0" w:space="0" w:color="auto"/>
                                <w:left w:val="none" w:sz="0" w:space="0" w:color="auto"/>
                                <w:bottom w:val="none" w:sz="0" w:space="0" w:color="auto"/>
                                <w:right w:val="none" w:sz="0" w:space="0" w:color="auto"/>
                              </w:divBdr>
                            </w:div>
                          </w:divsChild>
                        </w:div>
                        <w:div w:id="1867909923">
                          <w:marLeft w:val="0"/>
                          <w:marRight w:val="0"/>
                          <w:marTop w:val="0"/>
                          <w:marBottom w:val="0"/>
                          <w:divBdr>
                            <w:top w:val="none" w:sz="0" w:space="0" w:color="auto"/>
                            <w:left w:val="none" w:sz="0" w:space="0" w:color="auto"/>
                            <w:bottom w:val="none" w:sz="0" w:space="0" w:color="auto"/>
                            <w:right w:val="none" w:sz="0" w:space="0" w:color="auto"/>
                          </w:divBdr>
                          <w:divsChild>
                            <w:div w:id="1648509803">
                              <w:marLeft w:val="0"/>
                              <w:marRight w:val="0"/>
                              <w:marTop w:val="0"/>
                              <w:marBottom w:val="0"/>
                              <w:divBdr>
                                <w:top w:val="none" w:sz="0" w:space="0" w:color="auto"/>
                                <w:left w:val="none" w:sz="0" w:space="0" w:color="auto"/>
                                <w:bottom w:val="none" w:sz="0" w:space="0" w:color="auto"/>
                                <w:right w:val="none" w:sz="0" w:space="0" w:color="auto"/>
                              </w:divBdr>
                            </w:div>
                          </w:divsChild>
                        </w:div>
                        <w:div w:id="966933405">
                          <w:marLeft w:val="0"/>
                          <w:marRight w:val="0"/>
                          <w:marTop w:val="0"/>
                          <w:marBottom w:val="0"/>
                          <w:divBdr>
                            <w:top w:val="none" w:sz="0" w:space="0" w:color="auto"/>
                            <w:left w:val="none" w:sz="0" w:space="0" w:color="auto"/>
                            <w:bottom w:val="none" w:sz="0" w:space="0" w:color="auto"/>
                            <w:right w:val="none" w:sz="0" w:space="0" w:color="auto"/>
                          </w:divBdr>
                          <w:divsChild>
                            <w:div w:id="1046832567">
                              <w:marLeft w:val="0"/>
                              <w:marRight w:val="0"/>
                              <w:marTop w:val="0"/>
                              <w:marBottom w:val="0"/>
                              <w:divBdr>
                                <w:top w:val="none" w:sz="0" w:space="0" w:color="auto"/>
                                <w:left w:val="none" w:sz="0" w:space="0" w:color="auto"/>
                                <w:bottom w:val="none" w:sz="0" w:space="0" w:color="auto"/>
                                <w:right w:val="none" w:sz="0" w:space="0" w:color="auto"/>
                              </w:divBdr>
                            </w:div>
                          </w:divsChild>
                        </w:div>
                        <w:div w:id="1248807521">
                          <w:marLeft w:val="0"/>
                          <w:marRight w:val="0"/>
                          <w:marTop w:val="0"/>
                          <w:marBottom w:val="0"/>
                          <w:divBdr>
                            <w:top w:val="none" w:sz="0" w:space="0" w:color="auto"/>
                            <w:left w:val="none" w:sz="0" w:space="0" w:color="auto"/>
                            <w:bottom w:val="none" w:sz="0" w:space="0" w:color="auto"/>
                            <w:right w:val="none" w:sz="0" w:space="0" w:color="auto"/>
                          </w:divBdr>
                          <w:divsChild>
                            <w:div w:id="113252933">
                              <w:marLeft w:val="0"/>
                              <w:marRight w:val="0"/>
                              <w:marTop w:val="0"/>
                              <w:marBottom w:val="0"/>
                              <w:divBdr>
                                <w:top w:val="none" w:sz="0" w:space="0" w:color="auto"/>
                                <w:left w:val="none" w:sz="0" w:space="0" w:color="auto"/>
                                <w:bottom w:val="none" w:sz="0" w:space="0" w:color="auto"/>
                                <w:right w:val="none" w:sz="0" w:space="0" w:color="auto"/>
                              </w:divBdr>
                            </w:div>
                          </w:divsChild>
                        </w:div>
                        <w:div w:id="414789858">
                          <w:marLeft w:val="0"/>
                          <w:marRight w:val="0"/>
                          <w:marTop w:val="0"/>
                          <w:marBottom w:val="0"/>
                          <w:divBdr>
                            <w:top w:val="none" w:sz="0" w:space="0" w:color="auto"/>
                            <w:left w:val="none" w:sz="0" w:space="0" w:color="auto"/>
                            <w:bottom w:val="none" w:sz="0" w:space="0" w:color="auto"/>
                            <w:right w:val="none" w:sz="0" w:space="0" w:color="auto"/>
                          </w:divBdr>
                          <w:divsChild>
                            <w:div w:id="168104808">
                              <w:marLeft w:val="0"/>
                              <w:marRight w:val="0"/>
                              <w:marTop w:val="0"/>
                              <w:marBottom w:val="0"/>
                              <w:divBdr>
                                <w:top w:val="none" w:sz="0" w:space="0" w:color="auto"/>
                                <w:left w:val="none" w:sz="0" w:space="0" w:color="auto"/>
                                <w:bottom w:val="none" w:sz="0" w:space="0" w:color="auto"/>
                                <w:right w:val="none" w:sz="0" w:space="0" w:color="auto"/>
                              </w:divBdr>
                            </w:div>
                          </w:divsChild>
                        </w:div>
                        <w:div w:id="1912040189">
                          <w:marLeft w:val="0"/>
                          <w:marRight w:val="0"/>
                          <w:marTop w:val="0"/>
                          <w:marBottom w:val="0"/>
                          <w:divBdr>
                            <w:top w:val="none" w:sz="0" w:space="0" w:color="auto"/>
                            <w:left w:val="none" w:sz="0" w:space="0" w:color="auto"/>
                            <w:bottom w:val="none" w:sz="0" w:space="0" w:color="auto"/>
                            <w:right w:val="none" w:sz="0" w:space="0" w:color="auto"/>
                          </w:divBdr>
                          <w:divsChild>
                            <w:div w:id="17243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9031">
                  <w:marLeft w:val="0"/>
                  <w:marRight w:val="0"/>
                  <w:marTop w:val="0"/>
                  <w:marBottom w:val="0"/>
                  <w:divBdr>
                    <w:top w:val="none" w:sz="0" w:space="0" w:color="auto"/>
                    <w:left w:val="none" w:sz="0" w:space="0" w:color="auto"/>
                    <w:bottom w:val="none" w:sz="0" w:space="0" w:color="auto"/>
                    <w:right w:val="none" w:sz="0" w:space="0" w:color="auto"/>
                  </w:divBdr>
                  <w:divsChild>
                    <w:div w:id="1039822026">
                      <w:marLeft w:val="0"/>
                      <w:marRight w:val="0"/>
                      <w:marTop w:val="0"/>
                      <w:marBottom w:val="0"/>
                      <w:divBdr>
                        <w:top w:val="none" w:sz="0" w:space="0" w:color="auto"/>
                        <w:left w:val="none" w:sz="0" w:space="0" w:color="auto"/>
                        <w:bottom w:val="none" w:sz="0" w:space="0" w:color="auto"/>
                        <w:right w:val="none" w:sz="0" w:space="0" w:color="auto"/>
                      </w:divBdr>
                    </w:div>
                    <w:div w:id="865755231">
                      <w:marLeft w:val="0"/>
                      <w:marRight w:val="0"/>
                      <w:marTop w:val="0"/>
                      <w:marBottom w:val="0"/>
                      <w:divBdr>
                        <w:top w:val="none" w:sz="0" w:space="0" w:color="auto"/>
                        <w:left w:val="none" w:sz="0" w:space="0" w:color="auto"/>
                        <w:bottom w:val="none" w:sz="0" w:space="0" w:color="auto"/>
                        <w:right w:val="none" w:sz="0" w:space="0" w:color="auto"/>
                      </w:divBdr>
                      <w:divsChild>
                        <w:div w:id="2039697995">
                          <w:marLeft w:val="0"/>
                          <w:marRight w:val="0"/>
                          <w:marTop w:val="0"/>
                          <w:marBottom w:val="0"/>
                          <w:divBdr>
                            <w:top w:val="none" w:sz="0" w:space="0" w:color="auto"/>
                            <w:left w:val="none" w:sz="0" w:space="0" w:color="auto"/>
                            <w:bottom w:val="none" w:sz="0" w:space="0" w:color="auto"/>
                            <w:right w:val="none" w:sz="0" w:space="0" w:color="auto"/>
                          </w:divBdr>
                          <w:divsChild>
                            <w:div w:id="1458987688">
                              <w:marLeft w:val="0"/>
                              <w:marRight w:val="0"/>
                              <w:marTop w:val="0"/>
                              <w:marBottom w:val="0"/>
                              <w:divBdr>
                                <w:top w:val="none" w:sz="0" w:space="0" w:color="auto"/>
                                <w:left w:val="none" w:sz="0" w:space="0" w:color="auto"/>
                                <w:bottom w:val="none" w:sz="0" w:space="0" w:color="auto"/>
                                <w:right w:val="none" w:sz="0" w:space="0" w:color="auto"/>
                              </w:divBdr>
                            </w:div>
                          </w:divsChild>
                        </w:div>
                        <w:div w:id="682590207">
                          <w:marLeft w:val="0"/>
                          <w:marRight w:val="0"/>
                          <w:marTop w:val="0"/>
                          <w:marBottom w:val="0"/>
                          <w:divBdr>
                            <w:top w:val="none" w:sz="0" w:space="0" w:color="auto"/>
                            <w:left w:val="none" w:sz="0" w:space="0" w:color="auto"/>
                            <w:bottom w:val="none" w:sz="0" w:space="0" w:color="auto"/>
                            <w:right w:val="none" w:sz="0" w:space="0" w:color="auto"/>
                          </w:divBdr>
                          <w:divsChild>
                            <w:div w:id="465857127">
                              <w:marLeft w:val="0"/>
                              <w:marRight w:val="0"/>
                              <w:marTop w:val="0"/>
                              <w:marBottom w:val="0"/>
                              <w:divBdr>
                                <w:top w:val="none" w:sz="0" w:space="0" w:color="auto"/>
                                <w:left w:val="none" w:sz="0" w:space="0" w:color="auto"/>
                                <w:bottom w:val="none" w:sz="0" w:space="0" w:color="auto"/>
                                <w:right w:val="none" w:sz="0" w:space="0" w:color="auto"/>
                              </w:divBdr>
                            </w:div>
                          </w:divsChild>
                        </w:div>
                        <w:div w:id="983968751">
                          <w:marLeft w:val="0"/>
                          <w:marRight w:val="0"/>
                          <w:marTop w:val="0"/>
                          <w:marBottom w:val="0"/>
                          <w:divBdr>
                            <w:top w:val="none" w:sz="0" w:space="0" w:color="auto"/>
                            <w:left w:val="none" w:sz="0" w:space="0" w:color="auto"/>
                            <w:bottom w:val="none" w:sz="0" w:space="0" w:color="auto"/>
                            <w:right w:val="none" w:sz="0" w:space="0" w:color="auto"/>
                          </w:divBdr>
                          <w:divsChild>
                            <w:div w:id="233203474">
                              <w:marLeft w:val="0"/>
                              <w:marRight w:val="0"/>
                              <w:marTop w:val="0"/>
                              <w:marBottom w:val="0"/>
                              <w:divBdr>
                                <w:top w:val="none" w:sz="0" w:space="0" w:color="auto"/>
                                <w:left w:val="none" w:sz="0" w:space="0" w:color="auto"/>
                                <w:bottom w:val="none" w:sz="0" w:space="0" w:color="auto"/>
                                <w:right w:val="none" w:sz="0" w:space="0" w:color="auto"/>
                              </w:divBdr>
                            </w:div>
                          </w:divsChild>
                        </w:div>
                        <w:div w:id="1549217694">
                          <w:marLeft w:val="0"/>
                          <w:marRight w:val="0"/>
                          <w:marTop w:val="0"/>
                          <w:marBottom w:val="0"/>
                          <w:divBdr>
                            <w:top w:val="none" w:sz="0" w:space="0" w:color="auto"/>
                            <w:left w:val="none" w:sz="0" w:space="0" w:color="auto"/>
                            <w:bottom w:val="none" w:sz="0" w:space="0" w:color="auto"/>
                            <w:right w:val="none" w:sz="0" w:space="0" w:color="auto"/>
                          </w:divBdr>
                          <w:divsChild>
                            <w:div w:id="190538614">
                              <w:marLeft w:val="0"/>
                              <w:marRight w:val="0"/>
                              <w:marTop w:val="0"/>
                              <w:marBottom w:val="0"/>
                              <w:divBdr>
                                <w:top w:val="none" w:sz="0" w:space="0" w:color="auto"/>
                                <w:left w:val="none" w:sz="0" w:space="0" w:color="auto"/>
                                <w:bottom w:val="none" w:sz="0" w:space="0" w:color="auto"/>
                                <w:right w:val="none" w:sz="0" w:space="0" w:color="auto"/>
                              </w:divBdr>
                            </w:div>
                          </w:divsChild>
                        </w:div>
                        <w:div w:id="1746489028">
                          <w:marLeft w:val="0"/>
                          <w:marRight w:val="0"/>
                          <w:marTop w:val="0"/>
                          <w:marBottom w:val="0"/>
                          <w:divBdr>
                            <w:top w:val="none" w:sz="0" w:space="0" w:color="auto"/>
                            <w:left w:val="none" w:sz="0" w:space="0" w:color="auto"/>
                            <w:bottom w:val="none" w:sz="0" w:space="0" w:color="auto"/>
                            <w:right w:val="none" w:sz="0" w:space="0" w:color="auto"/>
                          </w:divBdr>
                          <w:divsChild>
                            <w:div w:id="1281838792">
                              <w:marLeft w:val="0"/>
                              <w:marRight w:val="0"/>
                              <w:marTop w:val="0"/>
                              <w:marBottom w:val="0"/>
                              <w:divBdr>
                                <w:top w:val="none" w:sz="0" w:space="0" w:color="auto"/>
                                <w:left w:val="none" w:sz="0" w:space="0" w:color="auto"/>
                                <w:bottom w:val="none" w:sz="0" w:space="0" w:color="auto"/>
                                <w:right w:val="none" w:sz="0" w:space="0" w:color="auto"/>
                              </w:divBdr>
                            </w:div>
                          </w:divsChild>
                        </w:div>
                        <w:div w:id="1576624852">
                          <w:marLeft w:val="0"/>
                          <w:marRight w:val="0"/>
                          <w:marTop w:val="0"/>
                          <w:marBottom w:val="0"/>
                          <w:divBdr>
                            <w:top w:val="none" w:sz="0" w:space="0" w:color="auto"/>
                            <w:left w:val="none" w:sz="0" w:space="0" w:color="auto"/>
                            <w:bottom w:val="none" w:sz="0" w:space="0" w:color="auto"/>
                            <w:right w:val="none" w:sz="0" w:space="0" w:color="auto"/>
                          </w:divBdr>
                          <w:divsChild>
                            <w:div w:id="1404252489">
                              <w:marLeft w:val="0"/>
                              <w:marRight w:val="0"/>
                              <w:marTop w:val="0"/>
                              <w:marBottom w:val="0"/>
                              <w:divBdr>
                                <w:top w:val="none" w:sz="0" w:space="0" w:color="auto"/>
                                <w:left w:val="none" w:sz="0" w:space="0" w:color="auto"/>
                                <w:bottom w:val="none" w:sz="0" w:space="0" w:color="auto"/>
                                <w:right w:val="none" w:sz="0" w:space="0" w:color="auto"/>
                              </w:divBdr>
                            </w:div>
                          </w:divsChild>
                        </w:div>
                        <w:div w:id="40710936">
                          <w:marLeft w:val="0"/>
                          <w:marRight w:val="0"/>
                          <w:marTop w:val="0"/>
                          <w:marBottom w:val="0"/>
                          <w:divBdr>
                            <w:top w:val="none" w:sz="0" w:space="0" w:color="auto"/>
                            <w:left w:val="none" w:sz="0" w:space="0" w:color="auto"/>
                            <w:bottom w:val="none" w:sz="0" w:space="0" w:color="auto"/>
                            <w:right w:val="none" w:sz="0" w:space="0" w:color="auto"/>
                          </w:divBdr>
                          <w:divsChild>
                            <w:div w:id="127205383">
                              <w:marLeft w:val="0"/>
                              <w:marRight w:val="0"/>
                              <w:marTop w:val="0"/>
                              <w:marBottom w:val="0"/>
                              <w:divBdr>
                                <w:top w:val="none" w:sz="0" w:space="0" w:color="auto"/>
                                <w:left w:val="none" w:sz="0" w:space="0" w:color="auto"/>
                                <w:bottom w:val="none" w:sz="0" w:space="0" w:color="auto"/>
                                <w:right w:val="none" w:sz="0" w:space="0" w:color="auto"/>
                              </w:divBdr>
                            </w:div>
                          </w:divsChild>
                        </w:div>
                        <w:div w:id="302394905">
                          <w:marLeft w:val="0"/>
                          <w:marRight w:val="0"/>
                          <w:marTop w:val="0"/>
                          <w:marBottom w:val="0"/>
                          <w:divBdr>
                            <w:top w:val="none" w:sz="0" w:space="0" w:color="auto"/>
                            <w:left w:val="none" w:sz="0" w:space="0" w:color="auto"/>
                            <w:bottom w:val="none" w:sz="0" w:space="0" w:color="auto"/>
                            <w:right w:val="none" w:sz="0" w:space="0" w:color="auto"/>
                          </w:divBdr>
                          <w:divsChild>
                            <w:div w:id="634214400">
                              <w:marLeft w:val="0"/>
                              <w:marRight w:val="0"/>
                              <w:marTop w:val="0"/>
                              <w:marBottom w:val="0"/>
                              <w:divBdr>
                                <w:top w:val="none" w:sz="0" w:space="0" w:color="auto"/>
                                <w:left w:val="none" w:sz="0" w:space="0" w:color="auto"/>
                                <w:bottom w:val="none" w:sz="0" w:space="0" w:color="auto"/>
                                <w:right w:val="none" w:sz="0" w:space="0" w:color="auto"/>
                              </w:divBdr>
                            </w:div>
                          </w:divsChild>
                        </w:div>
                        <w:div w:id="247465674">
                          <w:marLeft w:val="0"/>
                          <w:marRight w:val="0"/>
                          <w:marTop w:val="0"/>
                          <w:marBottom w:val="0"/>
                          <w:divBdr>
                            <w:top w:val="none" w:sz="0" w:space="0" w:color="auto"/>
                            <w:left w:val="none" w:sz="0" w:space="0" w:color="auto"/>
                            <w:bottom w:val="none" w:sz="0" w:space="0" w:color="auto"/>
                            <w:right w:val="none" w:sz="0" w:space="0" w:color="auto"/>
                          </w:divBdr>
                          <w:divsChild>
                            <w:div w:id="2043936895">
                              <w:marLeft w:val="0"/>
                              <w:marRight w:val="0"/>
                              <w:marTop w:val="0"/>
                              <w:marBottom w:val="0"/>
                              <w:divBdr>
                                <w:top w:val="none" w:sz="0" w:space="0" w:color="auto"/>
                                <w:left w:val="none" w:sz="0" w:space="0" w:color="auto"/>
                                <w:bottom w:val="none" w:sz="0" w:space="0" w:color="auto"/>
                                <w:right w:val="none" w:sz="0" w:space="0" w:color="auto"/>
                              </w:divBdr>
                            </w:div>
                          </w:divsChild>
                        </w:div>
                        <w:div w:id="1136875068">
                          <w:marLeft w:val="0"/>
                          <w:marRight w:val="0"/>
                          <w:marTop w:val="0"/>
                          <w:marBottom w:val="0"/>
                          <w:divBdr>
                            <w:top w:val="none" w:sz="0" w:space="0" w:color="auto"/>
                            <w:left w:val="none" w:sz="0" w:space="0" w:color="auto"/>
                            <w:bottom w:val="none" w:sz="0" w:space="0" w:color="auto"/>
                            <w:right w:val="none" w:sz="0" w:space="0" w:color="auto"/>
                          </w:divBdr>
                          <w:divsChild>
                            <w:div w:id="1939823564">
                              <w:marLeft w:val="0"/>
                              <w:marRight w:val="0"/>
                              <w:marTop w:val="0"/>
                              <w:marBottom w:val="0"/>
                              <w:divBdr>
                                <w:top w:val="none" w:sz="0" w:space="0" w:color="auto"/>
                                <w:left w:val="none" w:sz="0" w:space="0" w:color="auto"/>
                                <w:bottom w:val="none" w:sz="0" w:space="0" w:color="auto"/>
                                <w:right w:val="none" w:sz="0" w:space="0" w:color="auto"/>
                              </w:divBdr>
                            </w:div>
                          </w:divsChild>
                        </w:div>
                        <w:div w:id="717168809">
                          <w:marLeft w:val="0"/>
                          <w:marRight w:val="0"/>
                          <w:marTop w:val="0"/>
                          <w:marBottom w:val="0"/>
                          <w:divBdr>
                            <w:top w:val="none" w:sz="0" w:space="0" w:color="auto"/>
                            <w:left w:val="none" w:sz="0" w:space="0" w:color="auto"/>
                            <w:bottom w:val="none" w:sz="0" w:space="0" w:color="auto"/>
                            <w:right w:val="none" w:sz="0" w:space="0" w:color="auto"/>
                          </w:divBdr>
                          <w:divsChild>
                            <w:div w:id="1859808441">
                              <w:marLeft w:val="0"/>
                              <w:marRight w:val="0"/>
                              <w:marTop w:val="0"/>
                              <w:marBottom w:val="0"/>
                              <w:divBdr>
                                <w:top w:val="none" w:sz="0" w:space="0" w:color="auto"/>
                                <w:left w:val="none" w:sz="0" w:space="0" w:color="auto"/>
                                <w:bottom w:val="none" w:sz="0" w:space="0" w:color="auto"/>
                                <w:right w:val="none" w:sz="0" w:space="0" w:color="auto"/>
                              </w:divBdr>
                            </w:div>
                          </w:divsChild>
                        </w:div>
                        <w:div w:id="2023778134">
                          <w:marLeft w:val="0"/>
                          <w:marRight w:val="0"/>
                          <w:marTop w:val="0"/>
                          <w:marBottom w:val="0"/>
                          <w:divBdr>
                            <w:top w:val="none" w:sz="0" w:space="0" w:color="auto"/>
                            <w:left w:val="none" w:sz="0" w:space="0" w:color="auto"/>
                            <w:bottom w:val="none" w:sz="0" w:space="0" w:color="auto"/>
                            <w:right w:val="none" w:sz="0" w:space="0" w:color="auto"/>
                          </w:divBdr>
                          <w:divsChild>
                            <w:div w:id="1913080480">
                              <w:marLeft w:val="0"/>
                              <w:marRight w:val="0"/>
                              <w:marTop w:val="0"/>
                              <w:marBottom w:val="0"/>
                              <w:divBdr>
                                <w:top w:val="none" w:sz="0" w:space="0" w:color="auto"/>
                                <w:left w:val="none" w:sz="0" w:space="0" w:color="auto"/>
                                <w:bottom w:val="none" w:sz="0" w:space="0" w:color="auto"/>
                                <w:right w:val="none" w:sz="0" w:space="0" w:color="auto"/>
                              </w:divBdr>
                            </w:div>
                          </w:divsChild>
                        </w:div>
                        <w:div w:id="1647512222">
                          <w:marLeft w:val="0"/>
                          <w:marRight w:val="0"/>
                          <w:marTop w:val="0"/>
                          <w:marBottom w:val="0"/>
                          <w:divBdr>
                            <w:top w:val="none" w:sz="0" w:space="0" w:color="auto"/>
                            <w:left w:val="none" w:sz="0" w:space="0" w:color="auto"/>
                            <w:bottom w:val="none" w:sz="0" w:space="0" w:color="auto"/>
                            <w:right w:val="none" w:sz="0" w:space="0" w:color="auto"/>
                          </w:divBdr>
                          <w:divsChild>
                            <w:div w:id="38557221">
                              <w:marLeft w:val="0"/>
                              <w:marRight w:val="0"/>
                              <w:marTop w:val="0"/>
                              <w:marBottom w:val="0"/>
                              <w:divBdr>
                                <w:top w:val="none" w:sz="0" w:space="0" w:color="auto"/>
                                <w:left w:val="none" w:sz="0" w:space="0" w:color="auto"/>
                                <w:bottom w:val="none" w:sz="0" w:space="0" w:color="auto"/>
                                <w:right w:val="none" w:sz="0" w:space="0" w:color="auto"/>
                              </w:divBdr>
                            </w:div>
                          </w:divsChild>
                        </w:div>
                        <w:div w:id="1214266420">
                          <w:marLeft w:val="0"/>
                          <w:marRight w:val="0"/>
                          <w:marTop w:val="0"/>
                          <w:marBottom w:val="0"/>
                          <w:divBdr>
                            <w:top w:val="none" w:sz="0" w:space="0" w:color="auto"/>
                            <w:left w:val="none" w:sz="0" w:space="0" w:color="auto"/>
                            <w:bottom w:val="none" w:sz="0" w:space="0" w:color="auto"/>
                            <w:right w:val="none" w:sz="0" w:space="0" w:color="auto"/>
                          </w:divBdr>
                          <w:divsChild>
                            <w:div w:id="1242594495">
                              <w:marLeft w:val="0"/>
                              <w:marRight w:val="0"/>
                              <w:marTop w:val="0"/>
                              <w:marBottom w:val="0"/>
                              <w:divBdr>
                                <w:top w:val="none" w:sz="0" w:space="0" w:color="auto"/>
                                <w:left w:val="none" w:sz="0" w:space="0" w:color="auto"/>
                                <w:bottom w:val="none" w:sz="0" w:space="0" w:color="auto"/>
                                <w:right w:val="none" w:sz="0" w:space="0" w:color="auto"/>
                              </w:divBdr>
                            </w:div>
                          </w:divsChild>
                        </w:div>
                        <w:div w:id="71434669">
                          <w:marLeft w:val="0"/>
                          <w:marRight w:val="0"/>
                          <w:marTop w:val="0"/>
                          <w:marBottom w:val="0"/>
                          <w:divBdr>
                            <w:top w:val="none" w:sz="0" w:space="0" w:color="auto"/>
                            <w:left w:val="none" w:sz="0" w:space="0" w:color="auto"/>
                            <w:bottom w:val="none" w:sz="0" w:space="0" w:color="auto"/>
                            <w:right w:val="none" w:sz="0" w:space="0" w:color="auto"/>
                          </w:divBdr>
                          <w:divsChild>
                            <w:div w:id="607397190">
                              <w:marLeft w:val="0"/>
                              <w:marRight w:val="0"/>
                              <w:marTop w:val="0"/>
                              <w:marBottom w:val="0"/>
                              <w:divBdr>
                                <w:top w:val="none" w:sz="0" w:space="0" w:color="auto"/>
                                <w:left w:val="none" w:sz="0" w:space="0" w:color="auto"/>
                                <w:bottom w:val="none" w:sz="0" w:space="0" w:color="auto"/>
                                <w:right w:val="none" w:sz="0" w:space="0" w:color="auto"/>
                              </w:divBdr>
                            </w:div>
                          </w:divsChild>
                        </w:div>
                        <w:div w:id="919674686">
                          <w:marLeft w:val="0"/>
                          <w:marRight w:val="0"/>
                          <w:marTop w:val="0"/>
                          <w:marBottom w:val="0"/>
                          <w:divBdr>
                            <w:top w:val="none" w:sz="0" w:space="0" w:color="auto"/>
                            <w:left w:val="none" w:sz="0" w:space="0" w:color="auto"/>
                            <w:bottom w:val="none" w:sz="0" w:space="0" w:color="auto"/>
                            <w:right w:val="none" w:sz="0" w:space="0" w:color="auto"/>
                          </w:divBdr>
                          <w:divsChild>
                            <w:div w:id="1200167913">
                              <w:marLeft w:val="0"/>
                              <w:marRight w:val="0"/>
                              <w:marTop w:val="0"/>
                              <w:marBottom w:val="0"/>
                              <w:divBdr>
                                <w:top w:val="none" w:sz="0" w:space="0" w:color="auto"/>
                                <w:left w:val="none" w:sz="0" w:space="0" w:color="auto"/>
                                <w:bottom w:val="none" w:sz="0" w:space="0" w:color="auto"/>
                                <w:right w:val="none" w:sz="0" w:space="0" w:color="auto"/>
                              </w:divBdr>
                            </w:div>
                          </w:divsChild>
                        </w:div>
                        <w:div w:id="896092343">
                          <w:marLeft w:val="0"/>
                          <w:marRight w:val="0"/>
                          <w:marTop w:val="0"/>
                          <w:marBottom w:val="0"/>
                          <w:divBdr>
                            <w:top w:val="none" w:sz="0" w:space="0" w:color="auto"/>
                            <w:left w:val="none" w:sz="0" w:space="0" w:color="auto"/>
                            <w:bottom w:val="none" w:sz="0" w:space="0" w:color="auto"/>
                            <w:right w:val="none" w:sz="0" w:space="0" w:color="auto"/>
                          </w:divBdr>
                          <w:divsChild>
                            <w:div w:id="416437318">
                              <w:marLeft w:val="0"/>
                              <w:marRight w:val="0"/>
                              <w:marTop w:val="0"/>
                              <w:marBottom w:val="0"/>
                              <w:divBdr>
                                <w:top w:val="none" w:sz="0" w:space="0" w:color="auto"/>
                                <w:left w:val="none" w:sz="0" w:space="0" w:color="auto"/>
                                <w:bottom w:val="none" w:sz="0" w:space="0" w:color="auto"/>
                                <w:right w:val="none" w:sz="0" w:space="0" w:color="auto"/>
                              </w:divBdr>
                            </w:div>
                          </w:divsChild>
                        </w:div>
                        <w:div w:id="9182204">
                          <w:marLeft w:val="0"/>
                          <w:marRight w:val="0"/>
                          <w:marTop w:val="0"/>
                          <w:marBottom w:val="0"/>
                          <w:divBdr>
                            <w:top w:val="none" w:sz="0" w:space="0" w:color="auto"/>
                            <w:left w:val="none" w:sz="0" w:space="0" w:color="auto"/>
                            <w:bottom w:val="none" w:sz="0" w:space="0" w:color="auto"/>
                            <w:right w:val="none" w:sz="0" w:space="0" w:color="auto"/>
                          </w:divBdr>
                          <w:divsChild>
                            <w:div w:id="1040519359">
                              <w:marLeft w:val="0"/>
                              <w:marRight w:val="0"/>
                              <w:marTop w:val="0"/>
                              <w:marBottom w:val="0"/>
                              <w:divBdr>
                                <w:top w:val="none" w:sz="0" w:space="0" w:color="auto"/>
                                <w:left w:val="none" w:sz="0" w:space="0" w:color="auto"/>
                                <w:bottom w:val="none" w:sz="0" w:space="0" w:color="auto"/>
                                <w:right w:val="none" w:sz="0" w:space="0" w:color="auto"/>
                              </w:divBdr>
                            </w:div>
                          </w:divsChild>
                        </w:div>
                        <w:div w:id="119424272">
                          <w:marLeft w:val="0"/>
                          <w:marRight w:val="0"/>
                          <w:marTop w:val="0"/>
                          <w:marBottom w:val="0"/>
                          <w:divBdr>
                            <w:top w:val="none" w:sz="0" w:space="0" w:color="auto"/>
                            <w:left w:val="none" w:sz="0" w:space="0" w:color="auto"/>
                            <w:bottom w:val="none" w:sz="0" w:space="0" w:color="auto"/>
                            <w:right w:val="none" w:sz="0" w:space="0" w:color="auto"/>
                          </w:divBdr>
                          <w:divsChild>
                            <w:div w:id="320811302">
                              <w:marLeft w:val="0"/>
                              <w:marRight w:val="0"/>
                              <w:marTop w:val="0"/>
                              <w:marBottom w:val="0"/>
                              <w:divBdr>
                                <w:top w:val="none" w:sz="0" w:space="0" w:color="auto"/>
                                <w:left w:val="none" w:sz="0" w:space="0" w:color="auto"/>
                                <w:bottom w:val="none" w:sz="0" w:space="0" w:color="auto"/>
                                <w:right w:val="none" w:sz="0" w:space="0" w:color="auto"/>
                              </w:divBdr>
                            </w:div>
                          </w:divsChild>
                        </w:div>
                        <w:div w:id="1592737976">
                          <w:marLeft w:val="0"/>
                          <w:marRight w:val="0"/>
                          <w:marTop w:val="0"/>
                          <w:marBottom w:val="0"/>
                          <w:divBdr>
                            <w:top w:val="none" w:sz="0" w:space="0" w:color="auto"/>
                            <w:left w:val="none" w:sz="0" w:space="0" w:color="auto"/>
                            <w:bottom w:val="none" w:sz="0" w:space="0" w:color="auto"/>
                            <w:right w:val="none" w:sz="0" w:space="0" w:color="auto"/>
                          </w:divBdr>
                          <w:divsChild>
                            <w:div w:id="351227091">
                              <w:marLeft w:val="0"/>
                              <w:marRight w:val="0"/>
                              <w:marTop w:val="0"/>
                              <w:marBottom w:val="0"/>
                              <w:divBdr>
                                <w:top w:val="none" w:sz="0" w:space="0" w:color="auto"/>
                                <w:left w:val="none" w:sz="0" w:space="0" w:color="auto"/>
                                <w:bottom w:val="none" w:sz="0" w:space="0" w:color="auto"/>
                                <w:right w:val="none" w:sz="0" w:space="0" w:color="auto"/>
                              </w:divBdr>
                            </w:div>
                          </w:divsChild>
                        </w:div>
                        <w:div w:id="260457513">
                          <w:marLeft w:val="0"/>
                          <w:marRight w:val="0"/>
                          <w:marTop w:val="0"/>
                          <w:marBottom w:val="0"/>
                          <w:divBdr>
                            <w:top w:val="none" w:sz="0" w:space="0" w:color="auto"/>
                            <w:left w:val="none" w:sz="0" w:space="0" w:color="auto"/>
                            <w:bottom w:val="none" w:sz="0" w:space="0" w:color="auto"/>
                            <w:right w:val="none" w:sz="0" w:space="0" w:color="auto"/>
                          </w:divBdr>
                          <w:divsChild>
                            <w:div w:id="4064093">
                              <w:marLeft w:val="0"/>
                              <w:marRight w:val="0"/>
                              <w:marTop w:val="0"/>
                              <w:marBottom w:val="0"/>
                              <w:divBdr>
                                <w:top w:val="none" w:sz="0" w:space="0" w:color="auto"/>
                                <w:left w:val="none" w:sz="0" w:space="0" w:color="auto"/>
                                <w:bottom w:val="none" w:sz="0" w:space="0" w:color="auto"/>
                                <w:right w:val="none" w:sz="0" w:space="0" w:color="auto"/>
                              </w:divBdr>
                            </w:div>
                          </w:divsChild>
                        </w:div>
                        <w:div w:id="1977373726">
                          <w:marLeft w:val="0"/>
                          <w:marRight w:val="0"/>
                          <w:marTop w:val="0"/>
                          <w:marBottom w:val="0"/>
                          <w:divBdr>
                            <w:top w:val="none" w:sz="0" w:space="0" w:color="auto"/>
                            <w:left w:val="none" w:sz="0" w:space="0" w:color="auto"/>
                            <w:bottom w:val="none" w:sz="0" w:space="0" w:color="auto"/>
                            <w:right w:val="none" w:sz="0" w:space="0" w:color="auto"/>
                          </w:divBdr>
                          <w:divsChild>
                            <w:div w:id="1707754000">
                              <w:marLeft w:val="0"/>
                              <w:marRight w:val="0"/>
                              <w:marTop w:val="0"/>
                              <w:marBottom w:val="0"/>
                              <w:divBdr>
                                <w:top w:val="none" w:sz="0" w:space="0" w:color="auto"/>
                                <w:left w:val="none" w:sz="0" w:space="0" w:color="auto"/>
                                <w:bottom w:val="none" w:sz="0" w:space="0" w:color="auto"/>
                                <w:right w:val="none" w:sz="0" w:space="0" w:color="auto"/>
                              </w:divBdr>
                            </w:div>
                          </w:divsChild>
                        </w:div>
                        <w:div w:id="597249026">
                          <w:marLeft w:val="0"/>
                          <w:marRight w:val="0"/>
                          <w:marTop w:val="0"/>
                          <w:marBottom w:val="0"/>
                          <w:divBdr>
                            <w:top w:val="none" w:sz="0" w:space="0" w:color="auto"/>
                            <w:left w:val="none" w:sz="0" w:space="0" w:color="auto"/>
                            <w:bottom w:val="none" w:sz="0" w:space="0" w:color="auto"/>
                            <w:right w:val="none" w:sz="0" w:space="0" w:color="auto"/>
                          </w:divBdr>
                          <w:divsChild>
                            <w:div w:id="568073753">
                              <w:marLeft w:val="0"/>
                              <w:marRight w:val="0"/>
                              <w:marTop w:val="0"/>
                              <w:marBottom w:val="0"/>
                              <w:divBdr>
                                <w:top w:val="none" w:sz="0" w:space="0" w:color="auto"/>
                                <w:left w:val="none" w:sz="0" w:space="0" w:color="auto"/>
                                <w:bottom w:val="none" w:sz="0" w:space="0" w:color="auto"/>
                                <w:right w:val="none" w:sz="0" w:space="0" w:color="auto"/>
                              </w:divBdr>
                            </w:div>
                          </w:divsChild>
                        </w:div>
                        <w:div w:id="569267827">
                          <w:marLeft w:val="0"/>
                          <w:marRight w:val="0"/>
                          <w:marTop w:val="0"/>
                          <w:marBottom w:val="0"/>
                          <w:divBdr>
                            <w:top w:val="none" w:sz="0" w:space="0" w:color="auto"/>
                            <w:left w:val="none" w:sz="0" w:space="0" w:color="auto"/>
                            <w:bottom w:val="none" w:sz="0" w:space="0" w:color="auto"/>
                            <w:right w:val="none" w:sz="0" w:space="0" w:color="auto"/>
                          </w:divBdr>
                          <w:divsChild>
                            <w:div w:id="193274546">
                              <w:marLeft w:val="0"/>
                              <w:marRight w:val="0"/>
                              <w:marTop w:val="0"/>
                              <w:marBottom w:val="0"/>
                              <w:divBdr>
                                <w:top w:val="none" w:sz="0" w:space="0" w:color="auto"/>
                                <w:left w:val="none" w:sz="0" w:space="0" w:color="auto"/>
                                <w:bottom w:val="none" w:sz="0" w:space="0" w:color="auto"/>
                                <w:right w:val="none" w:sz="0" w:space="0" w:color="auto"/>
                              </w:divBdr>
                            </w:div>
                          </w:divsChild>
                        </w:div>
                        <w:div w:id="359430896">
                          <w:marLeft w:val="0"/>
                          <w:marRight w:val="0"/>
                          <w:marTop w:val="0"/>
                          <w:marBottom w:val="0"/>
                          <w:divBdr>
                            <w:top w:val="none" w:sz="0" w:space="0" w:color="auto"/>
                            <w:left w:val="none" w:sz="0" w:space="0" w:color="auto"/>
                            <w:bottom w:val="none" w:sz="0" w:space="0" w:color="auto"/>
                            <w:right w:val="none" w:sz="0" w:space="0" w:color="auto"/>
                          </w:divBdr>
                          <w:divsChild>
                            <w:div w:id="372659440">
                              <w:marLeft w:val="0"/>
                              <w:marRight w:val="0"/>
                              <w:marTop w:val="0"/>
                              <w:marBottom w:val="0"/>
                              <w:divBdr>
                                <w:top w:val="none" w:sz="0" w:space="0" w:color="auto"/>
                                <w:left w:val="none" w:sz="0" w:space="0" w:color="auto"/>
                                <w:bottom w:val="none" w:sz="0" w:space="0" w:color="auto"/>
                                <w:right w:val="none" w:sz="0" w:space="0" w:color="auto"/>
                              </w:divBdr>
                            </w:div>
                          </w:divsChild>
                        </w:div>
                        <w:div w:id="1508591716">
                          <w:marLeft w:val="0"/>
                          <w:marRight w:val="0"/>
                          <w:marTop w:val="0"/>
                          <w:marBottom w:val="0"/>
                          <w:divBdr>
                            <w:top w:val="none" w:sz="0" w:space="0" w:color="auto"/>
                            <w:left w:val="none" w:sz="0" w:space="0" w:color="auto"/>
                            <w:bottom w:val="none" w:sz="0" w:space="0" w:color="auto"/>
                            <w:right w:val="none" w:sz="0" w:space="0" w:color="auto"/>
                          </w:divBdr>
                          <w:divsChild>
                            <w:div w:id="1933735406">
                              <w:marLeft w:val="0"/>
                              <w:marRight w:val="0"/>
                              <w:marTop w:val="0"/>
                              <w:marBottom w:val="0"/>
                              <w:divBdr>
                                <w:top w:val="none" w:sz="0" w:space="0" w:color="auto"/>
                                <w:left w:val="none" w:sz="0" w:space="0" w:color="auto"/>
                                <w:bottom w:val="none" w:sz="0" w:space="0" w:color="auto"/>
                                <w:right w:val="none" w:sz="0" w:space="0" w:color="auto"/>
                              </w:divBdr>
                            </w:div>
                          </w:divsChild>
                        </w:div>
                        <w:div w:id="1230773766">
                          <w:marLeft w:val="0"/>
                          <w:marRight w:val="0"/>
                          <w:marTop w:val="0"/>
                          <w:marBottom w:val="0"/>
                          <w:divBdr>
                            <w:top w:val="none" w:sz="0" w:space="0" w:color="auto"/>
                            <w:left w:val="none" w:sz="0" w:space="0" w:color="auto"/>
                            <w:bottom w:val="none" w:sz="0" w:space="0" w:color="auto"/>
                            <w:right w:val="none" w:sz="0" w:space="0" w:color="auto"/>
                          </w:divBdr>
                          <w:divsChild>
                            <w:div w:id="989334851">
                              <w:marLeft w:val="0"/>
                              <w:marRight w:val="0"/>
                              <w:marTop w:val="0"/>
                              <w:marBottom w:val="0"/>
                              <w:divBdr>
                                <w:top w:val="none" w:sz="0" w:space="0" w:color="auto"/>
                                <w:left w:val="none" w:sz="0" w:space="0" w:color="auto"/>
                                <w:bottom w:val="none" w:sz="0" w:space="0" w:color="auto"/>
                                <w:right w:val="none" w:sz="0" w:space="0" w:color="auto"/>
                              </w:divBdr>
                            </w:div>
                          </w:divsChild>
                        </w:div>
                        <w:div w:id="103841743">
                          <w:marLeft w:val="0"/>
                          <w:marRight w:val="0"/>
                          <w:marTop w:val="0"/>
                          <w:marBottom w:val="0"/>
                          <w:divBdr>
                            <w:top w:val="none" w:sz="0" w:space="0" w:color="auto"/>
                            <w:left w:val="none" w:sz="0" w:space="0" w:color="auto"/>
                            <w:bottom w:val="none" w:sz="0" w:space="0" w:color="auto"/>
                            <w:right w:val="none" w:sz="0" w:space="0" w:color="auto"/>
                          </w:divBdr>
                          <w:divsChild>
                            <w:div w:id="1334381092">
                              <w:marLeft w:val="0"/>
                              <w:marRight w:val="0"/>
                              <w:marTop w:val="0"/>
                              <w:marBottom w:val="0"/>
                              <w:divBdr>
                                <w:top w:val="none" w:sz="0" w:space="0" w:color="auto"/>
                                <w:left w:val="none" w:sz="0" w:space="0" w:color="auto"/>
                                <w:bottom w:val="none" w:sz="0" w:space="0" w:color="auto"/>
                                <w:right w:val="none" w:sz="0" w:space="0" w:color="auto"/>
                              </w:divBdr>
                            </w:div>
                          </w:divsChild>
                        </w:div>
                        <w:div w:id="655304859">
                          <w:marLeft w:val="0"/>
                          <w:marRight w:val="0"/>
                          <w:marTop w:val="0"/>
                          <w:marBottom w:val="0"/>
                          <w:divBdr>
                            <w:top w:val="none" w:sz="0" w:space="0" w:color="auto"/>
                            <w:left w:val="none" w:sz="0" w:space="0" w:color="auto"/>
                            <w:bottom w:val="none" w:sz="0" w:space="0" w:color="auto"/>
                            <w:right w:val="none" w:sz="0" w:space="0" w:color="auto"/>
                          </w:divBdr>
                          <w:divsChild>
                            <w:div w:id="1316763656">
                              <w:marLeft w:val="0"/>
                              <w:marRight w:val="0"/>
                              <w:marTop w:val="0"/>
                              <w:marBottom w:val="0"/>
                              <w:divBdr>
                                <w:top w:val="none" w:sz="0" w:space="0" w:color="auto"/>
                                <w:left w:val="none" w:sz="0" w:space="0" w:color="auto"/>
                                <w:bottom w:val="none" w:sz="0" w:space="0" w:color="auto"/>
                                <w:right w:val="none" w:sz="0" w:space="0" w:color="auto"/>
                              </w:divBdr>
                            </w:div>
                          </w:divsChild>
                        </w:div>
                        <w:div w:id="1200894763">
                          <w:marLeft w:val="0"/>
                          <w:marRight w:val="0"/>
                          <w:marTop w:val="0"/>
                          <w:marBottom w:val="0"/>
                          <w:divBdr>
                            <w:top w:val="none" w:sz="0" w:space="0" w:color="auto"/>
                            <w:left w:val="none" w:sz="0" w:space="0" w:color="auto"/>
                            <w:bottom w:val="none" w:sz="0" w:space="0" w:color="auto"/>
                            <w:right w:val="none" w:sz="0" w:space="0" w:color="auto"/>
                          </w:divBdr>
                          <w:divsChild>
                            <w:div w:id="1358892485">
                              <w:marLeft w:val="0"/>
                              <w:marRight w:val="0"/>
                              <w:marTop w:val="0"/>
                              <w:marBottom w:val="0"/>
                              <w:divBdr>
                                <w:top w:val="none" w:sz="0" w:space="0" w:color="auto"/>
                                <w:left w:val="none" w:sz="0" w:space="0" w:color="auto"/>
                                <w:bottom w:val="none" w:sz="0" w:space="0" w:color="auto"/>
                                <w:right w:val="none" w:sz="0" w:space="0" w:color="auto"/>
                              </w:divBdr>
                            </w:div>
                          </w:divsChild>
                        </w:div>
                        <w:div w:id="1180847956">
                          <w:marLeft w:val="0"/>
                          <w:marRight w:val="0"/>
                          <w:marTop w:val="0"/>
                          <w:marBottom w:val="0"/>
                          <w:divBdr>
                            <w:top w:val="none" w:sz="0" w:space="0" w:color="auto"/>
                            <w:left w:val="none" w:sz="0" w:space="0" w:color="auto"/>
                            <w:bottom w:val="none" w:sz="0" w:space="0" w:color="auto"/>
                            <w:right w:val="none" w:sz="0" w:space="0" w:color="auto"/>
                          </w:divBdr>
                          <w:divsChild>
                            <w:div w:id="152257175">
                              <w:marLeft w:val="0"/>
                              <w:marRight w:val="0"/>
                              <w:marTop w:val="0"/>
                              <w:marBottom w:val="0"/>
                              <w:divBdr>
                                <w:top w:val="none" w:sz="0" w:space="0" w:color="auto"/>
                                <w:left w:val="none" w:sz="0" w:space="0" w:color="auto"/>
                                <w:bottom w:val="none" w:sz="0" w:space="0" w:color="auto"/>
                                <w:right w:val="none" w:sz="0" w:space="0" w:color="auto"/>
                              </w:divBdr>
                            </w:div>
                          </w:divsChild>
                        </w:div>
                        <w:div w:id="1345983843">
                          <w:marLeft w:val="0"/>
                          <w:marRight w:val="0"/>
                          <w:marTop w:val="0"/>
                          <w:marBottom w:val="0"/>
                          <w:divBdr>
                            <w:top w:val="none" w:sz="0" w:space="0" w:color="auto"/>
                            <w:left w:val="none" w:sz="0" w:space="0" w:color="auto"/>
                            <w:bottom w:val="none" w:sz="0" w:space="0" w:color="auto"/>
                            <w:right w:val="none" w:sz="0" w:space="0" w:color="auto"/>
                          </w:divBdr>
                          <w:divsChild>
                            <w:div w:id="1506629206">
                              <w:marLeft w:val="0"/>
                              <w:marRight w:val="0"/>
                              <w:marTop w:val="0"/>
                              <w:marBottom w:val="0"/>
                              <w:divBdr>
                                <w:top w:val="none" w:sz="0" w:space="0" w:color="auto"/>
                                <w:left w:val="none" w:sz="0" w:space="0" w:color="auto"/>
                                <w:bottom w:val="none" w:sz="0" w:space="0" w:color="auto"/>
                                <w:right w:val="none" w:sz="0" w:space="0" w:color="auto"/>
                              </w:divBdr>
                            </w:div>
                          </w:divsChild>
                        </w:div>
                        <w:div w:id="1129857171">
                          <w:marLeft w:val="0"/>
                          <w:marRight w:val="0"/>
                          <w:marTop w:val="0"/>
                          <w:marBottom w:val="0"/>
                          <w:divBdr>
                            <w:top w:val="none" w:sz="0" w:space="0" w:color="auto"/>
                            <w:left w:val="none" w:sz="0" w:space="0" w:color="auto"/>
                            <w:bottom w:val="none" w:sz="0" w:space="0" w:color="auto"/>
                            <w:right w:val="none" w:sz="0" w:space="0" w:color="auto"/>
                          </w:divBdr>
                          <w:divsChild>
                            <w:div w:id="403525469">
                              <w:marLeft w:val="0"/>
                              <w:marRight w:val="0"/>
                              <w:marTop w:val="0"/>
                              <w:marBottom w:val="0"/>
                              <w:divBdr>
                                <w:top w:val="none" w:sz="0" w:space="0" w:color="auto"/>
                                <w:left w:val="none" w:sz="0" w:space="0" w:color="auto"/>
                                <w:bottom w:val="none" w:sz="0" w:space="0" w:color="auto"/>
                                <w:right w:val="none" w:sz="0" w:space="0" w:color="auto"/>
                              </w:divBdr>
                            </w:div>
                          </w:divsChild>
                        </w:div>
                        <w:div w:id="653919090">
                          <w:marLeft w:val="0"/>
                          <w:marRight w:val="0"/>
                          <w:marTop w:val="0"/>
                          <w:marBottom w:val="0"/>
                          <w:divBdr>
                            <w:top w:val="none" w:sz="0" w:space="0" w:color="auto"/>
                            <w:left w:val="none" w:sz="0" w:space="0" w:color="auto"/>
                            <w:bottom w:val="none" w:sz="0" w:space="0" w:color="auto"/>
                            <w:right w:val="none" w:sz="0" w:space="0" w:color="auto"/>
                          </w:divBdr>
                          <w:divsChild>
                            <w:div w:id="1625847510">
                              <w:marLeft w:val="0"/>
                              <w:marRight w:val="0"/>
                              <w:marTop w:val="0"/>
                              <w:marBottom w:val="0"/>
                              <w:divBdr>
                                <w:top w:val="none" w:sz="0" w:space="0" w:color="auto"/>
                                <w:left w:val="none" w:sz="0" w:space="0" w:color="auto"/>
                                <w:bottom w:val="none" w:sz="0" w:space="0" w:color="auto"/>
                                <w:right w:val="none" w:sz="0" w:space="0" w:color="auto"/>
                              </w:divBdr>
                            </w:div>
                          </w:divsChild>
                        </w:div>
                        <w:div w:id="96677195">
                          <w:marLeft w:val="0"/>
                          <w:marRight w:val="0"/>
                          <w:marTop w:val="0"/>
                          <w:marBottom w:val="0"/>
                          <w:divBdr>
                            <w:top w:val="none" w:sz="0" w:space="0" w:color="auto"/>
                            <w:left w:val="none" w:sz="0" w:space="0" w:color="auto"/>
                            <w:bottom w:val="none" w:sz="0" w:space="0" w:color="auto"/>
                            <w:right w:val="none" w:sz="0" w:space="0" w:color="auto"/>
                          </w:divBdr>
                          <w:divsChild>
                            <w:div w:id="1090277151">
                              <w:marLeft w:val="0"/>
                              <w:marRight w:val="0"/>
                              <w:marTop w:val="0"/>
                              <w:marBottom w:val="0"/>
                              <w:divBdr>
                                <w:top w:val="none" w:sz="0" w:space="0" w:color="auto"/>
                                <w:left w:val="none" w:sz="0" w:space="0" w:color="auto"/>
                                <w:bottom w:val="none" w:sz="0" w:space="0" w:color="auto"/>
                                <w:right w:val="none" w:sz="0" w:space="0" w:color="auto"/>
                              </w:divBdr>
                            </w:div>
                          </w:divsChild>
                        </w:div>
                        <w:div w:id="235476406">
                          <w:marLeft w:val="0"/>
                          <w:marRight w:val="0"/>
                          <w:marTop w:val="0"/>
                          <w:marBottom w:val="0"/>
                          <w:divBdr>
                            <w:top w:val="none" w:sz="0" w:space="0" w:color="auto"/>
                            <w:left w:val="none" w:sz="0" w:space="0" w:color="auto"/>
                            <w:bottom w:val="none" w:sz="0" w:space="0" w:color="auto"/>
                            <w:right w:val="none" w:sz="0" w:space="0" w:color="auto"/>
                          </w:divBdr>
                          <w:divsChild>
                            <w:div w:id="655842581">
                              <w:marLeft w:val="0"/>
                              <w:marRight w:val="0"/>
                              <w:marTop w:val="0"/>
                              <w:marBottom w:val="0"/>
                              <w:divBdr>
                                <w:top w:val="none" w:sz="0" w:space="0" w:color="auto"/>
                                <w:left w:val="none" w:sz="0" w:space="0" w:color="auto"/>
                                <w:bottom w:val="none" w:sz="0" w:space="0" w:color="auto"/>
                                <w:right w:val="none" w:sz="0" w:space="0" w:color="auto"/>
                              </w:divBdr>
                            </w:div>
                          </w:divsChild>
                        </w:div>
                        <w:div w:id="301816733">
                          <w:marLeft w:val="0"/>
                          <w:marRight w:val="0"/>
                          <w:marTop w:val="0"/>
                          <w:marBottom w:val="0"/>
                          <w:divBdr>
                            <w:top w:val="none" w:sz="0" w:space="0" w:color="auto"/>
                            <w:left w:val="none" w:sz="0" w:space="0" w:color="auto"/>
                            <w:bottom w:val="none" w:sz="0" w:space="0" w:color="auto"/>
                            <w:right w:val="none" w:sz="0" w:space="0" w:color="auto"/>
                          </w:divBdr>
                          <w:divsChild>
                            <w:div w:id="1855997010">
                              <w:marLeft w:val="0"/>
                              <w:marRight w:val="0"/>
                              <w:marTop w:val="0"/>
                              <w:marBottom w:val="0"/>
                              <w:divBdr>
                                <w:top w:val="none" w:sz="0" w:space="0" w:color="auto"/>
                                <w:left w:val="none" w:sz="0" w:space="0" w:color="auto"/>
                                <w:bottom w:val="none" w:sz="0" w:space="0" w:color="auto"/>
                                <w:right w:val="none" w:sz="0" w:space="0" w:color="auto"/>
                              </w:divBdr>
                            </w:div>
                          </w:divsChild>
                        </w:div>
                        <w:div w:id="11493242">
                          <w:marLeft w:val="0"/>
                          <w:marRight w:val="0"/>
                          <w:marTop w:val="0"/>
                          <w:marBottom w:val="0"/>
                          <w:divBdr>
                            <w:top w:val="none" w:sz="0" w:space="0" w:color="auto"/>
                            <w:left w:val="none" w:sz="0" w:space="0" w:color="auto"/>
                            <w:bottom w:val="none" w:sz="0" w:space="0" w:color="auto"/>
                            <w:right w:val="none" w:sz="0" w:space="0" w:color="auto"/>
                          </w:divBdr>
                          <w:divsChild>
                            <w:div w:id="1071073976">
                              <w:marLeft w:val="0"/>
                              <w:marRight w:val="0"/>
                              <w:marTop w:val="0"/>
                              <w:marBottom w:val="0"/>
                              <w:divBdr>
                                <w:top w:val="none" w:sz="0" w:space="0" w:color="auto"/>
                                <w:left w:val="none" w:sz="0" w:space="0" w:color="auto"/>
                                <w:bottom w:val="none" w:sz="0" w:space="0" w:color="auto"/>
                                <w:right w:val="none" w:sz="0" w:space="0" w:color="auto"/>
                              </w:divBdr>
                            </w:div>
                          </w:divsChild>
                        </w:div>
                        <w:div w:id="816534949">
                          <w:marLeft w:val="0"/>
                          <w:marRight w:val="0"/>
                          <w:marTop w:val="0"/>
                          <w:marBottom w:val="0"/>
                          <w:divBdr>
                            <w:top w:val="none" w:sz="0" w:space="0" w:color="auto"/>
                            <w:left w:val="none" w:sz="0" w:space="0" w:color="auto"/>
                            <w:bottom w:val="none" w:sz="0" w:space="0" w:color="auto"/>
                            <w:right w:val="none" w:sz="0" w:space="0" w:color="auto"/>
                          </w:divBdr>
                          <w:divsChild>
                            <w:div w:id="1653367679">
                              <w:marLeft w:val="0"/>
                              <w:marRight w:val="0"/>
                              <w:marTop w:val="0"/>
                              <w:marBottom w:val="0"/>
                              <w:divBdr>
                                <w:top w:val="none" w:sz="0" w:space="0" w:color="auto"/>
                                <w:left w:val="none" w:sz="0" w:space="0" w:color="auto"/>
                                <w:bottom w:val="none" w:sz="0" w:space="0" w:color="auto"/>
                                <w:right w:val="none" w:sz="0" w:space="0" w:color="auto"/>
                              </w:divBdr>
                            </w:div>
                          </w:divsChild>
                        </w:div>
                        <w:div w:id="2143964732">
                          <w:marLeft w:val="0"/>
                          <w:marRight w:val="0"/>
                          <w:marTop w:val="0"/>
                          <w:marBottom w:val="0"/>
                          <w:divBdr>
                            <w:top w:val="none" w:sz="0" w:space="0" w:color="auto"/>
                            <w:left w:val="none" w:sz="0" w:space="0" w:color="auto"/>
                            <w:bottom w:val="none" w:sz="0" w:space="0" w:color="auto"/>
                            <w:right w:val="none" w:sz="0" w:space="0" w:color="auto"/>
                          </w:divBdr>
                          <w:divsChild>
                            <w:div w:id="10499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61519">
                  <w:marLeft w:val="0"/>
                  <w:marRight w:val="0"/>
                  <w:marTop w:val="0"/>
                  <w:marBottom w:val="0"/>
                  <w:divBdr>
                    <w:top w:val="none" w:sz="0" w:space="0" w:color="auto"/>
                    <w:left w:val="none" w:sz="0" w:space="0" w:color="auto"/>
                    <w:bottom w:val="none" w:sz="0" w:space="0" w:color="auto"/>
                    <w:right w:val="none" w:sz="0" w:space="0" w:color="auto"/>
                  </w:divBdr>
                  <w:divsChild>
                    <w:div w:id="624777784">
                      <w:marLeft w:val="0"/>
                      <w:marRight w:val="0"/>
                      <w:marTop w:val="0"/>
                      <w:marBottom w:val="0"/>
                      <w:divBdr>
                        <w:top w:val="none" w:sz="0" w:space="0" w:color="auto"/>
                        <w:left w:val="none" w:sz="0" w:space="0" w:color="auto"/>
                        <w:bottom w:val="none" w:sz="0" w:space="0" w:color="auto"/>
                        <w:right w:val="none" w:sz="0" w:space="0" w:color="auto"/>
                      </w:divBdr>
                    </w:div>
                    <w:div w:id="1579173016">
                      <w:marLeft w:val="0"/>
                      <w:marRight w:val="0"/>
                      <w:marTop w:val="0"/>
                      <w:marBottom w:val="0"/>
                      <w:divBdr>
                        <w:top w:val="none" w:sz="0" w:space="0" w:color="auto"/>
                        <w:left w:val="none" w:sz="0" w:space="0" w:color="auto"/>
                        <w:bottom w:val="none" w:sz="0" w:space="0" w:color="auto"/>
                        <w:right w:val="none" w:sz="0" w:space="0" w:color="auto"/>
                      </w:divBdr>
                      <w:divsChild>
                        <w:div w:id="509098775">
                          <w:marLeft w:val="0"/>
                          <w:marRight w:val="0"/>
                          <w:marTop w:val="0"/>
                          <w:marBottom w:val="0"/>
                          <w:divBdr>
                            <w:top w:val="none" w:sz="0" w:space="0" w:color="auto"/>
                            <w:left w:val="none" w:sz="0" w:space="0" w:color="auto"/>
                            <w:bottom w:val="none" w:sz="0" w:space="0" w:color="auto"/>
                            <w:right w:val="none" w:sz="0" w:space="0" w:color="auto"/>
                          </w:divBdr>
                          <w:divsChild>
                            <w:div w:id="1005404132">
                              <w:marLeft w:val="0"/>
                              <w:marRight w:val="0"/>
                              <w:marTop w:val="0"/>
                              <w:marBottom w:val="0"/>
                              <w:divBdr>
                                <w:top w:val="none" w:sz="0" w:space="0" w:color="auto"/>
                                <w:left w:val="none" w:sz="0" w:space="0" w:color="auto"/>
                                <w:bottom w:val="none" w:sz="0" w:space="0" w:color="auto"/>
                                <w:right w:val="none" w:sz="0" w:space="0" w:color="auto"/>
                              </w:divBdr>
                            </w:div>
                          </w:divsChild>
                        </w:div>
                        <w:div w:id="1591230563">
                          <w:marLeft w:val="0"/>
                          <w:marRight w:val="0"/>
                          <w:marTop w:val="0"/>
                          <w:marBottom w:val="0"/>
                          <w:divBdr>
                            <w:top w:val="none" w:sz="0" w:space="0" w:color="auto"/>
                            <w:left w:val="none" w:sz="0" w:space="0" w:color="auto"/>
                            <w:bottom w:val="none" w:sz="0" w:space="0" w:color="auto"/>
                            <w:right w:val="none" w:sz="0" w:space="0" w:color="auto"/>
                          </w:divBdr>
                          <w:divsChild>
                            <w:div w:id="1954702479">
                              <w:marLeft w:val="0"/>
                              <w:marRight w:val="0"/>
                              <w:marTop w:val="0"/>
                              <w:marBottom w:val="0"/>
                              <w:divBdr>
                                <w:top w:val="none" w:sz="0" w:space="0" w:color="auto"/>
                                <w:left w:val="none" w:sz="0" w:space="0" w:color="auto"/>
                                <w:bottom w:val="none" w:sz="0" w:space="0" w:color="auto"/>
                                <w:right w:val="none" w:sz="0" w:space="0" w:color="auto"/>
                              </w:divBdr>
                            </w:div>
                          </w:divsChild>
                        </w:div>
                        <w:div w:id="940798690">
                          <w:marLeft w:val="0"/>
                          <w:marRight w:val="0"/>
                          <w:marTop w:val="0"/>
                          <w:marBottom w:val="0"/>
                          <w:divBdr>
                            <w:top w:val="none" w:sz="0" w:space="0" w:color="auto"/>
                            <w:left w:val="none" w:sz="0" w:space="0" w:color="auto"/>
                            <w:bottom w:val="none" w:sz="0" w:space="0" w:color="auto"/>
                            <w:right w:val="none" w:sz="0" w:space="0" w:color="auto"/>
                          </w:divBdr>
                          <w:divsChild>
                            <w:div w:id="1121146544">
                              <w:marLeft w:val="0"/>
                              <w:marRight w:val="0"/>
                              <w:marTop w:val="0"/>
                              <w:marBottom w:val="0"/>
                              <w:divBdr>
                                <w:top w:val="none" w:sz="0" w:space="0" w:color="auto"/>
                                <w:left w:val="none" w:sz="0" w:space="0" w:color="auto"/>
                                <w:bottom w:val="none" w:sz="0" w:space="0" w:color="auto"/>
                                <w:right w:val="none" w:sz="0" w:space="0" w:color="auto"/>
                              </w:divBdr>
                            </w:div>
                          </w:divsChild>
                        </w:div>
                        <w:div w:id="436828282">
                          <w:marLeft w:val="0"/>
                          <w:marRight w:val="0"/>
                          <w:marTop w:val="0"/>
                          <w:marBottom w:val="0"/>
                          <w:divBdr>
                            <w:top w:val="none" w:sz="0" w:space="0" w:color="auto"/>
                            <w:left w:val="none" w:sz="0" w:space="0" w:color="auto"/>
                            <w:bottom w:val="none" w:sz="0" w:space="0" w:color="auto"/>
                            <w:right w:val="none" w:sz="0" w:space="0" w:color="auto"/>
                          </w:divBdr>
                          <w:divsChild>
                            <w:div w:id="1820683656">
                              <w:marLeft w:val="0"/>
                              <w:marRight w:val="0"/>
                              <w:marTop w:val="0"/>
                              <w:marBottom w:val="0"/>
                              <w:divBdr>
                                <w:top w:val="none" w:sz="0" w:space="0" w:color="auto"/>
                                <w:left w:val="none" w:sz="0" w:space="0" w:color="auto"/>
                                <w:bottom w:val="none" w:sz="0" w:space="0" w:color="auto"/>
                                <w:right w:val="none" w:sz="0" w:space="0" w:color="auto"/>
                              </w:divBdr>
                            </w:div>
                          </w:divsChild>
                        </w:div>
                        <w:div w:id="819537732">
                          <w:marLeft w:val="0"/>
                          <w:marRight w:val="0"/>
                          <w:marTop w:val="0"/>
                          <w:marBottom w:val="0"/>
                          <w:divBdr>
                            <w:top w:val="none" w:sz="0" w:space="0" w:color="auto"/>
                            <w:left w:val="none" w:sz="0" w:space="0" w:color="auto"/>
                            <w:bottom w:val="none" w:sz="0" w:space="0" w:color="auto"/>
                            <w:right w:val="none" w:sz="0" w:space="0" w:color="auto"/>
                          </w:divBdr>
                          <w:divsChild>
                            <w:div w:id="38018505">
                              <w:marLeft w:val="0"/>
                              <w:marRight w:val="0"/>
                              <w:marTop w:val="0"/>
                              <w:marBottom w:val="0"/>
                              <w:divBdr>
                                <w:top w:val="none" w:sz="0" w:space="0" w:color="auto"/>
                                <w:left w:val="none" w:sz="0" w:space="0" w:color="auto"/>
                                <w:bottom w:val="none" w:sz="0" w:space="0" w:color="auto"/>
                                <w:right w:val="none" w:sz="0" w:space="0" w:color="auto"/>
                              </w:divBdr>
                            </w:div>
                          </w:divsChild>
                        </w:div>
                        <w:div w:id="1783567861">
                          <w:marLeft w:val="0"/>
                          <w:marRight w:val="0"/>
                          <w:marTop w:val="0"/>
                          <w:marBottom w:val="0"/>
                          <w:divBdr>
                            <w:top w:val="none" w:sz="0" w:space="0" w:color="auto"/>
                            <w:left w:val="none" w:sz="0" w:space="0" w:color="auto"/>
                            <w:bottom w:val="none" w:sz="0" w:space="0" w:color="auto"/>
                            <w:right w:val="none" w:sz="0" w:space="0" w:color="auto"/>
                          </w:divBdr>
                          <w:divsChild>
                            <w:div w:id="1698775538">
                              <w:marLeft w:val="0"/>
                              <w:marRight w:val="0"/>
                              <w:marTop w:val="0"/>
                              <w:marBottom w:val="0"/>
                              <w:divBdr>
                                <w:top w:val="none" w:sz="0" w:space="0" w:color="auto"/>
                                <w:left w:val="none" w:sz="0" w:space="0" w:color="auto"/>
                                <w:bottom w:val="none" w:sz="0" w:space="0" w:color="auto"/>
                                <w:right w:val="none" w:sz="0" w:space="0" w:color="auto"/>
                              </w:divBdr>
                            </w:div>
                          </w:divsChild>
                        </w:div>
                        <w:div w:id="1960139429">
                          <w:marLeft w:val="0"/>
                          <w:marRight w:val="0"/>
                          <w:marTop w:val="0"/>
                          <w:marBottom w:val="0"/>
                          <w:divBdr>
                            <w:top w:val="none" w:sz="0" w:space="0" w:color="auto"/>
                            <w:left w:val="none" w:sz="0" w:space="0" w:color="auto"/>
                            <w:bottom w:val="none" w:sz="0" w:space="0" w:color="auto"/>
                            <w:right w:val="none" w:sz="0" w:space="0" w:color="auto"/>
                          </w:divBdr>
                          <w:divsChild>
                            <w:div w:id="1494376594">
                              <w:marLeft w:val="0"/>
                              <w:marRight w:val="0"/>
                              <w:marTop w:val="0"/>
                              <w:marBottom w:val="0"/>
                              <w:divBdr>
                                <w:top w:val="none" w:sz="0" w:space="0" w:color="auto"/>
                                <w:left w:val="none" w:sz="0" w:space="0" w:color="auto"/>
                                <w:bottom w:val="none" w:sz="0" w:space="0" w:color="auto"/>
                                <w:right w:val="none" w:sz="0" w:space="0" w:color="auto"/>
                              </w:divBdr>
                            </w:div>
                          </w:divsChild>
                        </w:div>
                        <w:div w:id="1423990435">
                          <w:marLeft w:val="0"/>
                          <w:marRight w:val="0"/>
                          <w:marTop w:val="0"/>
                          <w:marBottom w:val="0"/>
                          <w:divBdr>
                            <w:top w:val="none" w:sz="0" w:space="0" w:color="auto"/>
                            <w:left w:val="none" w:sz="0" w:space="0" w:color="auto"/>
                            <w:bottom w:val="none" w:sz="0" w:space="0" w:color="auto"/>
                            <w:right w:val="none" w:sz="0" w:space="0" w:color="auto"/>
                          </w:divBdr>
                          <w:divsChild>
                            <w:div w:id="271255408">
                              <w:marLeft w:val="0"/>
                              <w:marRight w:val="0"/>
                              <w:marTop w:val="0"/>
                              <w:marBottom w:val="0"/>
                              <w:divBdr>
                                <w:top w:val="none" w:sz="0" w:space="0" w:color="auto"/>
                                <w:left w:val="none" w:sz="0" w:space="0" w:color="auto"/>
                                <w:bottom w:val="none" w:sz="0" w:space="0" w:color="auto"/>
                                <w:right w:val="none" w:sz="0" w:space="0" w:color="auto"/>
                              </w:divBdr>
                            </w:div>
                          </w:divsChild>
                        </w:div>
                        <w:div w:id="1698500569">
                          <w:marLeft w:val="0"/>
                          <w:marRight w:val="0"/>
                          <w:marTop w:val="0"/>
                          <w:marBottom w:val="0"/>
                          <w:divBdr>
                            <w:top w:val="none" w:sz="0" w:space="0" w:color="auto"/>
                            <w:left w:val="none" w:sz="0" w:space="0" w:color="auto"/>
                            <w:bottom w:val="none" w:sz="0" w:space="0" w:color="auto"/>
                            <w:right w:val="none" w:sz="0" w:space="0" w:color="auto"/>
                          </w:divBdr>
                          <w:divsChild>
                            <w:div w:id="839739742">
                              <w:marLeft w:val="0"/>
                              <w:marRight w:val="0"/>
                              <w:marTop w:val="0"/>
                              <w:marBottom w:val="0"/>
                              <w:divBdr>
                                <w:top w:val="none" w:sz="0" w:space="0" w:color="auto"/>
                                <w:left w:val="none" w:sz="0" w:space="0" w:color="auto"/>
                                <w:bottom w:val="none" w:sz="0" w:space="0" w:color="auto"/>
                                <w:right w:val="none" w:sz="0" w:space="0" w:color="auto"/>
                              </w:divBdr>
                            </w:div>
                          </w:divsChild>
                        </w:div>
                        <w:div w:id="400175855">
                          <w:marLeft w:val="0"/>
                          <w:marRight w:val="0"/>
                          <w:marTop w:val="0"/>
                          <w:marBottom w:val="0"/>
                          <w:divBdr>
                            <w:top w:val="none" w:sz="0" w:space="0" w:color="auto"/>
                            <w:left w:val="none" w:sz="0" w:space="0" w:color="auto"/>
                            <w:bottom w:val="none" w:sz="0" w:space="0" w:color="auto"/>
                            <w:right w:val="none" w:sz="0" w:space="0" w:color="auto"/>
                          </w:divBdr>
                          <w:divsChild>
                            <w:div w:id="2050764387">
                              <w:marLeft w:val="0"/>
                              <w:marRight w:val="0"/>
                              <w:marTop w:val="0"/>
                              <w:marBottom w:val="0"/>
                              <w:divBdr>
                                <w:top w:val="none" w:sz="0" w:space="0" w:color="auto"/>
                                <w:left w:val="none" w:sz="0" w:space="0" w:color="auto"/>
                                <w:bottom w:val="none" w:sz="0" w:space="0" w:color="auto"/>
                                <w:right w:val="none" w:sz="0" w:space="0" w:color="auto"/>
                              </w:divBdr>
                            </w:div>
                          </w:divsChild>
                        </w:div>
                        <w:div w:id="1442727405">
                          <w:marLeft w:val="0"/>
                          <w:marRight w:val="0"/>
                          <w:marTop w:val="0"/>
                          <w:marBottom w:val="0"/>
                          <w:divBdr>
                            <w:top w:val="none" w:sz="0" w:space="0" w:color="auto"/>
                            <w:left w:val="none" w:sz="0" w:space="0" w:color="auto"/>
                            <w:bottom w:val="none" w:sz="0" w:space="0" w:color="auto"/>
                            <w:right w:val="none" w:sz="0" w:space="0" w:color="auto"/>
                          </w:divBdr>
                          <w:divsChild>
                            <w:div w:id="290331238">
                              <w:marLeft w:val="0"/>
                              <w:marRight w:val="0"/>
                              <w:marTop w:val="0"/>
                              <w:marBottom w:val="0"/>
                              <w:divBdr>
                                <w:top w:val="none" w:sz="0" w:space="0" w:color="auto"/>
                                <w:left w:val="none" w:sz="0" w:space="0" w:color="auto"/>
                                <w:bottom w:val="none" w:sz="0" w:space="0" w:color="auto"/>
                                <w:right w:val="none" w:sz="0" w:space="0" w:color="auto"/>
                              </w:divBdr>
                            </w:div>
                          </w:divsChild>
                        </w:div>
                        <w:div w:id="670111010">
                          <w:marLeft w:val="0"/>
                          <w:marRight w:val="0"/>
                          <w:marTop w:val="0"/>
                          <w:marBottom w:val="0"/>
                          <w:divBdr>
                            <w:top w:val="none" w:sz="0" w:space="0" w:color="auto"/>
                            <w:left w:val="none" w:sz="0" w:space="0" w:color="auto"/>
                            <w:bottom w:val="none" w:sz="0" w:space="0" w:color="auto"/>
                            <w:right w:val="none" w:sz="0" w:space="0" w:color="auto"/>
                          </w:divBdr>
                          <w:divsChild>
                            <w:div w:id="1017006630">
                              <w:marLeft w:val="0"/>
                              <w:marRight w:val="0"/>
                              <w:marTop w:val="0"/>
                              <w:marBottom w:val="0"/>
                              <w:divBdr>
                                <w:top w:val="none" w:sz="0" w:space="0" w:color="auto"/>
                                <w:left w:val="none" w:sz="0" w:space="0" w:color="auto"/>
                                <w:bottom w:val="none" w:sz="0" w:space="0" w:color="auto"/>
                                <w:right w:val="none" w:sz="0" w:space="0" w:color="auto"/>
                              </w:divBdr>
                            </w:div>
                          </w:divsChild>
                        </w:div>
                        <w:div w:id="1562057935">
                          <w:marLeft w:val="0"/>
                          <w:marRight w:val="0"/>
                          <w:marTop w:val="0"/>
                          <w:marBottom w:val="0"/>
                          <w:divBdr>
                            <w:top w:val="none" w:sz="0" w:space="0" w:color="auto"/>
                            <w:left w:val="none" w:sz="0" w:space="0" w:color="auto"/>
                            <w:bottom w:val="none" w:sz="0" w:space="0" w:color="auto"/>
                            <w:right w:val="none" w:sz="0" w:space="0" w:color="auto"/>
                          </w:divBdr>
                          <w:divsChild>
                            <w:div w:id="1510022705">
                              <w:marLeft w:val="0"/>
                              <w:marRight w:val="0"/>
                              <w:marTop w:val="0"/>
                              <w:marBottom w:val="0"/>
                              <w:divBdr>
                                <w:top w:val="none" w:sz="0" w:space="0" w:color="auto"/>
                                <w:left w:val="none" w:sz="0" w:space="0" w:color="auto"/>
                                <w:bottom w:val="none" w:sz="0" w:space="0" w:color="auto"/>
                                <w:right w:val="none" w:sz="0" w:space="0" w:color="auto"/>
                              </w:divBdr>
                            </w:div>
                          </w:divsChild>
                        </w:div>
                        <w:div w:id="1223634081">
                          <w:marLeft w:val="0"/>
                          <w:marRight w:val="0"/>
                          <w:marTop w:val="0"/>
                          <w:marBottom w:val="0"/>
                          <w:divBdr>
                            <w:top w:val="none" w:sz="0" w:space="0" w:color="auto"/>
                            <w:left w:val="none" w:sz="0" w:space="0" w:color="auto"/>
                            <w:bottom w:val="none" w:sz="0" w:space="0" w:color="auto"/>
                            <w:right w:val="none" w:sz="0" w:space="0" w:color="auto"/>
                          </w:divBdr>
                          <w:divsChild>
                            <w:div w:id="784810364">
                              <w:marLeft w:val="0"/>
                              <w:marRight w:val="0"/>
                              <w:marTop w:val="0"/>
                              <w:marBottom w:val="0"/>
                              <w:divBdr>
                                <w:top w:val="none" w:sz="0" w:space="0" w:color="auto"/>
                                <w:left w:val="none" w:sz="0" w:space="0" w:color="auto"/>
                                <w:bottom w:val="none" w:sz="0" w:space="0" w:color="auto"/>
                                <w:right w:val="none" w:sz="0" w:space="0" w:color="auto"/>
                              </w:divBdr>
                            </w:div>
                          </w:divsChild>
                        </w:div>
                        <w:div w:id="1843666617">
                          <w:marLeft w:val="0"/>
                          <w:marRight w:val="0"/>
                          <w:marTop w:val="0"/>
                          <w:marBottom w:val="0"/>
                          <w:divBdr>
                            <w:top w:val="none" w:sz="0" w:space="0" w:color="auto"/>
                            <w:left w:val="none" w:sz="0" w:space="0" w:color="auto"/>
                            <w:bottom w:val="none" w:sz="0" w:space="0" w:color="auto"/>
                            <w:right w:val="none" w:sz="0" w:space="0" w:color="auto"/>
                          </w:divBdr>
                          <w:divsChild>
                            <w:div w:id="1034813609">
                              <w:marLeft w:val="0"/>
                              <w:marRight w:val="0"/>
                              <w:marTop w:val="0"/>
                              <w:marBottom w:val="0"/>
                              <w:divBdr>
                                <w:top w:val="none" w:sz="0" w:space="0" w:color="auto"/>
                                <w:left w:val="none" w:sz="0" w:space="0" w:color="auto"/>
                                <w:bottom w:val="none" w:sz="0" w:space="0" w:color="auto"/>
                                <w:right w:val="none" w:sz="0" w:space="0" w:color="auto"/>
                              </w:divBdr>
                            </w:div>
                          </w:divsChild>
                        </w:div>
                        <w:div w:id="359165536">
                          <w:marLeft w:val="0"/>
                          <w:marRight w:val="0"/>
                          <w:marTop w:val="0"/>
                          <w:marBottom w:val="0"/>
                          <w:divBdr>
                            <w:top w:val="none" w:sz="0" w:space="0" w:color="auto"/>
                            <w:left w:val="none" w:sz="0" w:space="0" w:color="auto"/>
                            <w:bottom w:val="none" w:sz="0" w:space="0" w:color="auto"/>
                            <w:right w:val="none" w:sz="0" w:space="0" w:color="auto"/>
                          </w:divBdr>
                          <w:divsChild>
                            <w:div w:id="1030029960">
                              <w:marLeft w:val="0"/>
                              <w:marRight w:val="0"/>
                              <w:marTop w:val="0"/>
                              <w:marBottom w:val="0"/>
                              <w:divBdr>
                                <w:top w:val="none" w:sz="0" w:space="0" w:color="auto"/>
                                <w:left w:val="none" w:sz="0" w:space="0" w:color="auto"/>
                                <w:bottom w:val="none" w:sz="0" w:space="0" w:color="auto"/>
                                <w:right w:val="none" w:sz="0" w:space="0" w:color="auto"/>
                              </w:divBdr>
                            </w:div>
                          </w:divsChild>
                        </w:div>
                        <w:div w:id="1655797780">
                          <w:marLeft w:val="0"/>
                          <w:marRight w:val="0"/>
                          <w:marTop w:val="0"/>
                          <w:marBottom w:val="0"/>
                          <w:divBdr>
                            <w:top w:val="none" w:sz="0" w:space="0" w:color="auto"/>
                            <w:left w:val="none" w:sz="0" w:space="0" w:color="auto"/>
                            <w:bottom w:val="none" w:sz="0" w:space="0" w:color="auto"/>
                            <w:right w:val="none" w:sz="0" w:space="0" w:color="auto"/>
                          </w:divBdr>
                          <w:divsChild>
                            <w:div w:id="103153920">
                              <w:marLeft w:val="0"/>
                              <w:marRight w:val="0"/>
                              <w:marTop w:val="0"/>
                              <w:marBottom w:val="0"/>
                              <w:divBdr>
                                <w:top w:val="none" w:sz="0" w:space="0" w:color="auto"/>
                                <w:left w:val="none" w:sz="0" w:space="0" w:color="auto"/>
                                <w:bottom w:val="none" w:sz="0" w:space="0" w:color="auto"/>
                                <w:right w:val="none" w:sz="0" w:space="0" w:color="auto"/>
                              </w:divBdr>
                            </w:div>
                          </w:divsChild>
                        </w:div>
                        <w:div w:id="1933657290">
                          <w:marLeft w:val="0"/>
                          <w:marRight w:val="0"/>
                          <w:marTop w:val="0"/>
                          <w:marBottom w:val="0"/>
                          <w:divBdr>
                            <w:top w:val="none" w:sz="0" w:space="0" w:color="auto"/>
                            <w:left w:val="none" w:sz="0" w:space="0" w:color="auto"/>
                            <w:bottom w:val="none" w:sz="0" w:space="0" w:color="auto"/>
                            <w:right w:val="none" w:sz="0" w:space="0" w:color="auto"/>
                          </w:divBdr>
                          <w:divsChild>
                            <w:div w:id="1003818652">
                              <w:marLeft w:val="0"/>
                              <w:marRight w:val="0"/>
                              <w:marTop w:val="0"/>
                              <w:marBottom w:val="0"/>
                              <w:divBdr>
                                <w:top w:val="none" w:sz="0" w:space="0" w:color="auto"/>
                                <w:left w:val="none" w:sz="0" w:space="0" w:color="auto"/>
                                <w:bottom w:val="none" w:sz="0" w:space="0" w:color="auto"/>
                                <w:right w:val="none" w:sz="0" w:space="0" w:color="auto"/>
                              </w:divBdr>
                            </w:div>
                          </w:divsChild>
                        </w:div>
                        <w:div w:id="1875729431">
                          <w:marLeft w:val="0"/>
                          <w:marRight w:val="0"/>
                          <w:marTop w:val="0"/>
                          <w:marBottom w:val="0"/>
                          <w:divBdr>
                            <w:top w:val="none" w:sz="0" w:space="0" w:color="auto"/>
                            <w:left w:val="none" w:sz="0" w:space="0" w:color="auto"/>
                            <w:bottom w:val="none" w:sz="0" w:space="0" w:color="auto"/>
                            <w:right w:val="none" w:sz="0" w:space="0" w:color="auto"/>
                          </w:divBdr>
                          <w:divsChild>
                            <w:div w:id="394940137">
                              <w:marLeft w:val="0"/>
                              <w:marRight w:val="0"/>
                              <w:marTop w:val="0"/>
                              <w:marBottom w:val="0"/>
                              <w:divBdr>
                                <w:top w:val="none" w:sz="0" w:space="0" w:color="auto"/>
                                <w:left w:val="none" w:sz="0" w:space="0" w:color="auto"/>
                                <w:bottom w:val="none" w:sz="0" w:space="0" w:color="auto"/>
                                <w:right w:val="none" w:sz="0" w:space="0" w:color="auto"/>
                              </w:divBdr>
                            </w:div>
                          </w:divsChild>
                        </w:div>
                        <w:div w:id="553733655">
                          <w:marLeft w:val="0"/>
                          <w:marRight w:val="0"/>
                          <w:marTop w:val="0"/>
                          <w:marBottom w:val="0"/>
                          <w:divBdr>
                            <w:top w:val="none" w:sz="0" w:space="0" w:color="auto"/>
                            <w:left w:val="none" w:sz="0" w:space="0" w:color="auto"/>
                            <w:bottom w:val="none" w:sz="0" w:space="0" w:color="auto"/>
                            <w:right w:val="none" w:sz="0" w:space="0" w:color="auto"/>
                          </w:divBdr>
                          <w:divsChild>
                            <w:div w:id="53437054">
                              <w:marLeft w:val="0"/>
                              <w:marRight w:val="0"/>
                              <w:marTop w:val="0"/>
                              <w:marBottom w:val="0"/>
                              <w:divBdr>
                                <w:top w:val="none" w:sz="0" w:space="0" w:color="auto"/>
                                <w:left w:val="none" w:sz="0" w:space="0" w:color="auto"/>
                                <w:bottom w:val="none" w:sz="0" w:space="0" w:color="auto"/>
                                <w:right w:val="none" w:sz="0" w:space="0" w:color="auto"/>
                              </w:divBdr>
                            </w:div>
                          </w:divsChild>
                        </w:div>
                        <w:div w:id="2077850575">
                          <w:marLeft w:val="0"/>
                          <w:marRight w:val="0"/>
                          <w:marTop w:val="0"/>
                          <w:marBottom w:val="0"/>
                          <w:divBdr>
                            <w:top w:val="none" w:sz="0" w:space="0" w:color="auto"/>
                            <w:left w:val="none" w:sz="0" w:space="0" w:color="auto"/>
                            <w:bottom w:val="none" w:sz="0" w:space="0" w:color="auto"/>
                            <w:right w:val="none" w:sz="0" w:space="0" w:color="auto"/>
                          </w:divBdr>
                          <w:divsChild>
                            <w:div w:id="1863126437">
                              <w:marLeft w:val="0"/>
                              <w:marRight w:val="0"/>
                              <w:marTop w:val="0"/>
                              <w:marBottom w:val="0"/>
                              <w:divBdr>
                                <w:top w:val="none" w:sz="0" w:space="0" w:color="auto"/>
                                <w:left w:val="none" w:sz="0" w:space="0" w:color="auto"/>
                                <w:bottom w:val="none" w:sz="0" w:space="0" w:color="auto"/>
                                <w:right w:val="none" w:sz="0" w:space="0" w:color="auto"/>
                              </w:divBdr>
                            </w:div>
                          </w:divsChild>
                        </w:div>
                        <w:div w:id="3634222">
                          <w:marLeft w:val="0"/>
                          <w:marRight w:val="0"/>
                          <w:marTop w:val="0"/>
                          <w:marBottom w:val="0"/>
                          <w:divBdr>
                            <w:top w:val="none" w:sz="0" w:space="0" w:color="auto"/>
                            <w:left w:val="none" w:sz="0" w:space="0" w:color="auto"/>
                            <w:bottom w:val="none" w:sz="0" w:space="0" w:color="auto"/>
                            <w:right w:val="none" w:sz="0" w:space="0" w:color="auto"/>
                          </w:divBdr>
                          <w:divsChild>
                            <w:div w:id="1709140185">
                              <w:marLeft w:val="0"/>
                              <w:marRight w:val="0"/>
                              <w:marTop w:val="0"/>
                              <w:marBottom w:val="0"/>
                              <w:divBdr>
                                <w:top w:val="none" w:sz="0" w:space="0" w:color="auto"/>
                                <w:left w:val="none" w:sz="0" w:space="0" w:color="auto"/>
                                <w:bottom w:val="none" w:sz="0" w:space="0" w:color="auto"/>
                                <w:right w:val="none" w:sz="0" w:space="0" w:color="auto"/>
                              </w:divBdr>
                            </w:div>
                          </w:divsChild>
                        </w:div>
                        <w:div w:id="382486039">
                          <w:marLeft w:val="0"/>
                          <w:marRight w:val="0"/>
                          <w:marTop w:val="0"/>
                          <w:marBottom w:val="0"/>
                          <w:divBdr>
                            <w:top w:val="none" w:sz="0" w:space="0" w:color="auto"/>
                            <w:left w:val="none" w:sz="0" w:space="0" w:color="auto"/>
                            <w:bottom w:val="none" w:sz="0" w:space="0" w:color="auto"/>
                            <w:right w:val="none" w:sz="0" w:space="0" w:color="auto"/>
                          </w:divBdr>
                          <w:divsChild>
                            <w:div w:id="1109355855">
                              <w:marLeft w:val="0"/>
                              <w:marRight w:val="0"/>
                              <w:marTop w:val="0"/>
                              <w:marBottom w:val="0"/>
                              <w:divBdr>
                                <w:top w:val="none" w:sz="0" w:space="0" w:color="auto"/>
                                <w:left w:val="none" w:sz="0" w:space="0" w:color="auto"/>
                                <w:bottom w:val="none" w:sz="0" w:space="0" w:color="auto"/>
                                <w:right w:val="none" w:sz="0" w:space="0" w:color="auto"/>
                              </w:divBdr>
                            </w:div>
                          </w:divsChild>
                        </w:div>
                        <w:div w:id="782848280">
                          <w:marLeft w:val="0"/>
                          <w:marRight w:val="0"/>
                          <w:marTop w:val="0"/>
                          <w:marBottom w:val="0"/>
                          <w:divBdr>
                            <w:top w:val="none" w:sz="0" w:space="0" w:color="auto"/>
                            <w:left w:val="none" w:sz="0" w:space="0" w:color="auto"/>
                            <w:bottom w:val="none" w:sz="0" w:space="0" w:color="auto"/>
                            <w:right w:val="none" w:sz="0" w:space="0" w:color="auto"/>
                          </w:divBdr>
                          <w:divsChild>
                            <w:div w:id="1785078811">
                              <w:marLeft w:val="0"/>
                              <w:marRight w:val="0"/>
                              <w:marTop w:val="0"/>
                              <w:marBottom w:val="0"/>
                              <w:divBdr>
                                <w:top w:val="none" w:sz="0" w:space="0" w:color="auto"/>
                                <w:left w:val="none" w:sz="0" w:space="0" w:color="auto"/>
                                <w:bottom w:val="none" w:sz="0" w:space="0" w:color="auto"/>
                                <w:right w:val="none" w:sz="0" w:space="0" w:color="auto"/>
                              </w:divBdr>
                            </w:div>
                          </w:divsChild>
                        </w:div>
                        <w:div w:id="332345228">
                          <w:marLeft w:val="0"/>
                          <w:marRight w:val="0"/>
                          <w:marTop w:val="0"/>
                          <w:marBottom w:val="0"/>
                          <w:divBdr>
                            <w:top w:val="none" w:sz="0" w:space="0" w:color="auto"/>
                            <w:left w:val="none" w:sz="0" w:space="0" w:color="auto"/>
                            <w:bottom w:val="none" w:sz="0" w:space="0" w:color="auto"/>
                            <w:right w:val="none" w:sz="0" w:space="0" w:color="auto"/>
                          </w:divBdr>
                          <w:divsChild>
                            <w:div w:id="879518247">
                              <w:marLeft w:val="0"/>
                              <w:marRight w:val="0"/>
                              <w:marTop w:val="0"/>
                              <w:marBottom w:val="0"/>
                              <w:divBdr>
                                <w:top w:val="none" w:sz="0" w:space="0" w:color="auto"/>
                                <w:left w:val="none" w:sz="0" w:space="0" w:color="auto"/>
                                <w:bottom w:val="none" w:sz="0" w:space="0" w:color="auto"/>
                                <w:right w:val="none" w:sz="0" w:space="0" w:color="auto"/>
                              </w:divBdr>
                            </w:div>
                          </w:divsChild>
                        </w:div>
                        <w:div w:id="1110778507">
                          <w:marLeft w:val="0"/>
                          <w:marRight w:val="0"/>
                          <w:marTop w:val="0"/>
                          <w:marBottom w:val="0"/>
                          <w:divBdr>
                            <w:top w:val="none" w:sz="0" w:space="0" w:color="auto"/>
                            <w:left w:val="none" w:sz="0" w:space="0" w:color="auto"/>
                            <w:bottom w:val="none" w:sz="0" w:space="0" w:color="auto"/>
                            <w:right w:val="none" w:sz="0" w:space="0" w:color="auto"/>
                          </w:divBdr>
                          <w:divsChild>
                            <w:div w:id="796222619">
                              <w:marLeft w:val="0"/>
                              <w:marRight w:val="0"/>
                              <w:marTop w:val="0"/>
                              <w:marBottom w:val="0"/>
                              <w:divBdr>
                                <w:top w:val="none" w:sz="0" w:space="0" w:color="auto"/>
                                <w:left w:val="none" w:sz="0" w:space="0" w:color="auto"/>
                                <w:bottom w:val="none" w:sz="0" w:space="0" w:color="auto"/>
                                <w:right w:val="none" w:sz="0" w:space="0" w:color="auto"/>
                              </w:divBdr>
                            </w:div>
                          </w:divsChild>
                        </w:div>
                        <w:div w:id="329524767">
                          <w:marLeft w:val="0"/>
                          <w:marRight w:val="0"/>
                          <w:marTop w:val="0"/>
                          <w:marBottom w:val="0"/>
                          <w:divBdr>
                            <w:top w:val="none" w:sz="0" w:space="0" w:color="auto"/>
                            <w:left w:val="none" w:sz="0" w:space="0" w:color="auto"/>
                            <w:bottom w:val="none" w:sz="0" w:space="0" w:color="auto"/>
                            <w:right w:val="none" w:sz="0" w:space="0" w:color="auto"/>
                          </w:divBdr>
                          <w:divsChild>
                            <w:div w:id="1176729979">
                              <w:marLeft w:val="0"/>
                              <w:marRight w:val="0"/>
                              <w:marTop w:val="0"/>
                              <w:marBottom w:val="0"/>
                              <w:divBdr>
                                <w:top w:val="none" w:sz="0" w:space="0" w:color="auto"/>
                                <w:left w:val="none" w:sz="0" w:space="0" w:color="auto"/>
                                <w:bottom w:val="none" w:sz="0" w:space="0" w:color="auto"/>
                                <w:right w:val="none" w:sz="0" w:space="0" w:color="auto"/>
                              </w:divBdr>
                            </w:div>
                          </w:divsChild>
                        </w:div>
                        <w:div w:id="1797750071">
                          <w:marLeft w:val="0"/>
                          <w:marRight w:val="0"/>
                          <w:marTop w:val="0"/>
                          <w:marBottom w:val="0"/>
                          <w:divBdr>
                            <w:top w:val="none" w:sz="0" w:space="0" w:color="auto"/>
                            <w:left w:val="none" w:sz="0" w:space="0" w:color="auto"/>
                            <w:bottom w:val="none" w:sz="0" w:space="0" w:color="auto"/>
                            <w:right w:val="none" w:sz="0" w:space="0" w:color="auto"/>
                          </w:divBdr>
                          <w:divsChild>
                            <w:div w:id="2045789608">
                              <w:marLeft w:val="0"/>
                              <w:marRight w:val="0"/>
                              <w:marTop w:val="0"/>
                              <w:marBottom w:val="0"/>
                              <w:divBdr>
                                <w:top w:val="none" w:sz="0" w:space="0" w:color="auto"/>
                                <w:left w:val="none" w:sz="0" w:space="0" w:color="auto"/>
                                <w:bottom w:val="none" w:sz="0" w:space="0" w:color="auto"/>
                                <w:right w:val="none" w:sz="0" w:space="0" w:color="auto"/>
                              </w:divBdr>
                            </w:div>
                          </w:divsChild>
                        </w:div>
                        <w:div w:id="1682312597">
                          <w:marLeft w:val="0"/>
                          <w:marRight w:val="0"/>
                          <w:marTop w:val="0"/>
                          <w:marBottom w:val="0"/>
                          <w:divBdr>
                            <w:top w:val="none" w:sz="0" w:space="0" w:color="auto"/>
                            <w:left w:val="none" w:sz="0" w:space="0" w:color="auto"/>
                            <w:bottom w:val="none" w:sz="0" w:space="0" w:color="auto"/>
                            <w:right w:val="none" w:sz="0" w:space="0" w:color="auto"/>
                          </w:divBdr>
                          <w:divsChild>
                            <w:div w:id="1573737587">
                              <w:marLeft w:val="0"/>
                              <w:marRight w:val="0"/>
                              <w:marTop w:val="0"/>
                              <w:marBottom w:val="0"/>
                              <w:divBdr>
                                <w:top w:val="none" w:sz="0" w:space="0" w:color="auto"/>
                                <w:left w:val="none" w:sz="0" w:space="0" w:color="auto"/>
                                <w:bottom w:val="none" w:sz="0" w:space="0" w:color="auto"/>
                                <w:right w:val="none" w:sz="0" w:space="0" w:color="auto"/>
                              </w:divBdr>
                            </w:div>
                          </w:divsChild>
                        </w:div>
                        <w:div w:id="1388845383">
                          <w:marLeft w:val="0"/>
                          <w:marRight w:val="0"/>
                          <w:marTop w:val="0"/>
                          <w:marBottom w:val="0"/>
                          <w:divBdr>
                            <w:top w:val="none" w:sz="0" w:space="0" w:color="auto"/>
                            <w:left w:val="none" w:sz="0" w:space="0" w:color="auto"/>
                            <w:bottom w:val="none" w:sz="0" w:space="0" w:color="auto"/>
                            <w:right w:val="none" w:sz="0" w:space="0" w:color="auto"/>
                          </w:divBdr>
                          <w:divsChild>
                            <w:div w:id="701055937">
                              <w:marLeft w:val="0"/>
                              <w:marRight w:val="0"/>
                              <w:marTop w:val="0"/>
                              <w:marBottom w:val="0"/>
                              <w:divBdr>
                                <w:top w:val="none" w:sz="0" w:space="0" w:color="auto"/>
                                <w:left w:val="none" w:sz="0" w:space="0" w:color="auto"/>
                                <w:bottom w:val="none" w:sz="0" w:space="0" w:color="auto"/>
                                <w:right w:val="none" w:sz="0" w:space="0" w:color="auto"/>
                              </w:divBdr>
                            </w:div>
                          </w:divsChild>
                        </w:div>
                        <w:div w:id="792404610">
                          <w:marLeft w:val="0"/>
                          <w:marRight w:val="0"/>
                          <w:marTop w:val="0"/>
                          <w:marBottom w:val="0"/>
                          <w:divBdr>
                            <w:top w:val="none" w:sz="0" w:space="0" w:color="auto"/>
                            <w:left w:val="none" w:sz="0" w:space="0" w:color="auto"/>
                            <w:bottom w:val="none" w:sz="0" w:space="0" w:color="auto"/>
                            <w:right w:val="none" w:sz="0" w:space="0" w:color="auto"/>
                          </w:divBdr>
                          <w:divsChild>
                            <w:div w:id="993533942">
                              <w:marLeft w:val="0"/>
                              <w:marRight w:val="0"/>
                              <w:marTop w:val="0"/>
                              <w:marBottom w:val="0"/>
                              <w:divBdr>
                                <w:top w:val="none" w:sz="0" w:space="0" w:color="auto"/>
                                <w:left w:val="none" w:sz="0" w:space="0" w:color="auto"/>
                                <w:bottom w:val="none" w:sz="0" w:space="0" w:color="auto"/>
                                <w:right w:val="none" w:sz="0" w:space="0" w:color="auto"/>
                              </w:divBdr>
                            </w:div>
                          </w:divsChild>
                        </w:div>
                        <w:div w:id="1793743446">
                          <w:marLeft w:val="0"/>
                          <w:marRight w:val="0"/>
                          <w:marTop w:val="0"/>
                          <w:marBottom w:val="0"/>
                          <w:divBdr>
                            <w:top w:val="none" w:sz="0" w:space="0" w:color="auto"/>
                            <w:left w:val="none" w:sz="0" w:space="0" w:color="auto"/>
                            <w:bottom w:val="none" w:sz="0" w:space="0" w:color="auto"/>
                            <w:right w:val="none" w:sz="0" w:space="0" w:color="auto"/>
                          </w:divBdr>
                          <w:divsChild>
                            <w:div w:id="1746877313">
                              <w:marLeft w:val="0"/>
                              <w:marRight w:val="0"/>
                              <w:marTop w:val="0"/>
                              <w:marBottom w:val="0"/>
                              <w:divBdr>
                                <w:top w:val="none" w:sz="0" w:space="0" w:color="auto"/>
                                <w:left w:val="none" w:sz="0" w:space="0" w:color="auto"/>
                                <w:bottom w:val="none" w:sz="0" w:space="0" w:color="auto"/>
                                <w:right w:val="none" w:sz="0" w:space="0" w:color="auto"/>
                              </w:divBdr>
                            </w:div>
                          </w:divsChild>
                        </w:div>
                        <w:div w:id="819074828">
                          <w:marLeft w:val="0"/>
                          <w:marRight w:val="0"/>
                          <w:marTop w:val="0"/>
                          <w:marBottom w:val="0"/>
                          <w:divBdr>
                            <w:top w:val="none" w:sz="0" w:space="0" w:color="auto"/>
                            <w:left w:val="none" w:sz="0" w:space="0" w:color="auto"/>
                            <w:bottom w:val="none" w:sz="0" w:space="0" w:color="auto"/>
                            <w:right w:val="none" w:sz="0" w:space="0" w:color="auto"/>
                          </w:divBdr>
                          <w:divsChild>
                            <w:div w:id="963464639">
                              <w:marLeft w:val="0"/>
                              <w:marRight w:val="0"/>
                              <w:marTop w:val="0"/>
                              <w:marBottom w:val="0"/>
                              <w:divBdr>
                                <w:top w:val="none" w:sz="0" w:space="0" w:color="auto"/>
                                <w:left w:val="none" w:sz="0" w:space="0" w:color="auto"/>
                                <w:bottom w:val="none" w:sz="0" w:space="0" w:color="auto"/>
                                <w:right w:val="none" w:sz="0" w:space="0" w:color="auto"/>
                              </w:divBdr>
                            </w:div>
                          </w:divsChild>
                        </w:div>
                        <w:div w:id="808326747">
                          <w:marLeft w:val="0"/>
                          <w:marRight w:val="0"/>
                          <w:marTop w:val="0"/>
                          <w:marBottom w:val="0"/>
                          <w:divBdr>
                            <w:top w:val="none" w:sz="0" w:space="0" w:color="auto"/>
                            <w:left w:val="none" w:sz="0" w:space="0" w:color="auto"/>
                            <w:bottom w:val="none" w:sz="0" w:space="0" w:color="auto"/>
                            <w:right w:val="none" w:sz="0" w:space="0" w:color="auto"/>
                          </w:divBdr>
                          <w:divsChild>
                            <w:div w:id="7236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73871">
                  <w:marLeft w:val="0"/>
                  <w:marRight w:val="0"/>
                  <w:marTop w:val="0"/>
                  <w:marBottom w:val="0"/>
                  <w:divBdr>
                    <w:top w:val="none" w:sz="0" w:space="0" w:color="auto"/>
                    <w:left w:val="none" w:sz="0" w:space="0" w:color="auto"/>
                    <w:bottom w:val="none" w:sz="0" w:space="0" w:color="auto"/>
                    <w:right w:val="none" w:sz="0" w:space="0" w:color="auto"/>
                  </w:divBdr>
                  <w:divsChild>
                    <w:div w:id="773213875">
                      <w:marLeft w:val="0"/>
                      <w:marRight w:val="0"/>
                      <w:marTop w:val="0"/>
                      <w:marBottom w:val="0"/>
                      <w:divBdr>
                        <w:top w:val="none" w:sz="0" w:space="0" w:color="auto"/>
                        <w:left w:val="none" w:sz="0" w:space="0" w:color="auto"/>
                        <w:bottom w:val="none" w:sz="0" w:space="0" w:color="auto"/>
                        <w:right w:val="none" w:sz="0" w:space="0" w:color="auto"/>
                      </w:divBdr>
                    </w:div>
                    <w:div w:id="1756827818">
                      <w:marLeft w:val="0"/>
                      <w:marRight w:val="0"/>
                      <w:marTop w:val="0"/>
                      <w:marBottom w:val="0"/>
                      <w:divBdr>
                        <w:top w:val="none" w:sz="0" w:space="0" w:color="auto"/>
                        <w:left w:val="none" w:sz="0" w:space="0" w:color="auto"/>
                        <w:bottom w:val="none" w:sz="0" w:space="0" w:color="auto"/>
                        <w:right w:val="none" w:sz="0" w:space="0" w:color="auto"/>
                      </w:divBdr>
                      <w:divsChild>
                        <w:div w:id="1083910809">
                          <w:marLeft w:val="0"/>
                          <w:marRight w:val="0"/>
                          <w:marTop w:val="0"/>
                          <w:marBottom w:val="0"/>
                          <w:divBdr>
                            <w:top w:val="none" w:sz="0" w:space="0" w:color="auto"/>
                            <w:left w:val="none" w:sz="0" w:space="0" w:color="auto"/>
                            <w:bottom w:val="none" w:sz="0" w:space="0" w:color="auto"/>
                            <w:right w:val="none" w:sz="0" w:space="0" w:color="auto"/>
                          </w:divBdr>
                          <w:divsChild>
                            <w:div w:id="595140665">
                              <w:marLeft w:val="0"/>
                              <w:marRight w:val="0"/>
                              <w:marTop w:val="0"/>
                              <w:marBottom w:val="0"/>
                              <w:divBdr>
                                <w:top w:val="none" w:sz="0" w:space="0" w:color="auto"/>
                                <w:left w:val="none" w:sz="0" w:space="0" w:color="auto"/>
                                <w:bottom w:val="none" w:sz="0" w:space="0" w:color="auto"/>
                                <w:right w:val="none" w:sz="0" w:space="0" w:color="auto"/>
                              </w:divBdr>
                            </w:div>
                          </w:divsChild>
                        </w:div>
                        <w:div w:id="26222157">
                          <w:marLeft w:val="0"/>
                          <w:marRight w:val="0"/>
                          <w:marTop w:val="0"/>
                          <w:marBottom w:val="0"/>
                          <w:divBdr>
                            <w:top w:val="none" w:sz="0" w:space="0" w:color="auto"/>
                            <w:left w:val="none" w:sz="0" w:space="0" w:color="auto"/>
                            <w:bottom w:val="none" w:sz="0" w:space="0" w:color="auto"/>
                            <w:right w:val="none" w:sz="0" w:space="0" w:color="auto"/>
                          </w:divBdr>
                          <w:divsChild>
                            <w:div w:id="1329405711">
                              <w:marLeft w:val="0"/>
                              <w:marRight w:val="0"/>
                              <w:marTop w:val="0"/>
                              <w:marBottom w:val="0"/>
                              <w:divBdr>
                                <w:top w:val="none" w:sz="0" w:space="0" w:color="auto"/>
                                <w:left w:val="none" w:sz="0" w:space="0" w:color="auto"/>
                                <w:bottom w:val="none" w:sz="0" w:space="0" w:color="auto"/>
                                <w:right w:val="none" w:sz="0" w:space="0" w:color="auto"/>
                              </w:divBdr>
                            </w:div>
                          </w:divsChild>
                        </w:div>
                        <w:div w:id="650328143">
                          <w:marLeft w:val="0"/>
                          <w:marRight w:val="0"/>
                          <w:marTop w:val="0"/>
                          <w:marBottom w:val="0"/>
                          <w:divBdr>
                            <w:top w:val="none" w:sz="0" w:space="0" w:color="auto"/>
                            <w:left w:val="none" w:sz="0" w:space="0" w:color="auto"/>
                            <w:bottom w:val="none" w:sz="0" w:space="0" w:color="auto"/>
                            <w:right w:val="none" w:sz="0" w:space="0" w:color="auto"/>
                          </w:divBdr>
                          <w:divsChild>
                            <w:div w:id="2010207809">
                              <w:marLeft w:val="0"/>
                              <w:marRight w:val="0"/>
                              <w:marTop w:val="0"/>
                              <w:marBottom w:val="0"/>
                              <w:divBdr>
                                <w:top w:val="none" w:sz="0" w:space="0" w:color="auto"/>
                                <w:left w:val="none" w:sz="0" w:space="0" w:color="auto"/>
                                <w:bottom w:val="none" w:sz="0" w:space="0" w:color="auto"/>
                                <w:right w:val="none" w:sz="0" w:space="0" w:color="auto"/>
                              </w:divBdr>
                            </w:div>
                          </w:divsChild>
                        </w:div>
                        <w:div w:id="2077126474">
                          <w:marLeft w:val="0"/>
                          <w:marRight w:val="0"/>
                          <w:marTop w:val="0"/>
                          <w:marBottom w:val="0"/>
                          <w:divBdr>
                            <w:top w:val="none" w:sz="0" w:space="0" w:color="auto"/>
                            <w:left w:val="none" w:sz="0" w:space="0" w:color="auto"/>
                            <w:bottom w:val="none" w:sz="0" w:space="0" w:color="auto"/>
                            <w:right w:val="none" w:sz="0" w:space="0" w:color="auto"/>
                          </w:divBdr>
                          <w:divsChild>
                            <w:div w:id="1415929689">
                              <w:marLeft w:val="0"/>
                              <w:marRight w:val="0"/>
                              <w:marTop w:val="0"/>
                              <w:marBottom w:val="0"/>
                              <w:divBdr>
                                <w:top w:val="none" w:sz="0" w:space="0" w:color="auto"/>
                                <w:left w:val="none" w:sz="0" w:space="0" w:color="auto"/>
                                <w:bottom w:val="none" w:sz="0" w:space="0" w:color="auto"/>
                                <w:right w:val="none" w:sz="0" w:space="0" w:color="auto"/>
                              </w:divBdr>
                            </w:div>
                          </w:divsChild>
                        </w:div>
                        <w:div w:id="645623274">
                          <w:marLeft w:val="0"/>
                          <w:marRight w:val="0"/>
                          <w:marTop w:val="0"/>
                          <w:marBottom w:val="0"/>
                          <w:divBdr>
                            <w:top w:val="none" w:sz="0" w:space="0" w:color="auto"/>
                            <w:left w:val="none" w:sz="0" w:space="0" w:color="auto"/>
                            <w:bottom w:val="none" w:sz="0" w:space="0" w:color="auto"/>
                            <w:right w:val="none" w:sz="0" w:space="0" w:color="auto"/>
                          </w:divBdr>
                          <w:divsChild>
                            <w:div w:id="117724123">
                              <w:marLeft w:val="0"/>
                              <w:marRight w:val="0"/>
                              <w:marTop w:val="0"/>
                              <w:marBottom w:val="0"/>
                              <w:divBdr>
                                <w:top w:val="none" w:sz="0" w:space="0" w:color="auto"/>
                                <w:left w:val="none" w:sz="0" w:space="0" w:color="auto"/>
                                <w:bottom w:val="none" w:sz="0" w:space="0" w:color="auto"/>
                                <w:right w:val="none" w:sz="0" w:space="0" w:color="auto"/>
                              </w:divBdr>
                            </w:div>
                          </w:divsChild>
                        </w:div>
                        <w:div w:id="607738767">
                          <w:marLeft w:val="0"/>
                          <w:marRight w:val="0"/>
                          <w:marTop w:val="0"/>
                          <w:marBottom w:val="0"/>
                          <w:divBdr>
                            <w:top w:val="none" w:sz="0" w:space="0" w:color="auto"/>
                            <w:left w:val="none" w:sz="0" w:space="0" w:color="auto"/>
                            <w:bottom w:val="none" w:sz="0" w:space="0" w:color="auto"/>
                            <w:right w:val="none" w:sz="0" w:space="0" w:color="auto"/>
                          </w:divBdr>
                          <w:divsChild>
                            <w:div w:id="1291549876">
                              <w:marLeft w:val="0"/>
                              <w:marRight w:val="0"/>
                              <w:marTop w:val="0"/>
                              <w:marBottom w:val="0"/>
                              <w:divBdr>
                                <w:top w:val="none" w:sz="0" w:space="0" w:color="auto"/>
                                <w:left w:val="none" w:sz="0" w:space="0" w:color="auto"/>
                                <w:bottom w:val="none" w:sz="0" w:space="0" w:color="auto"/>
                                <w:right w:val="none" w:sz="0" w:space="0" w:color="auto"/>
                              </w:divBdr>
                            </w:div>
                          </w:divsChild>
                        </w:div>
                        <w:div w:id="1807773557">
                          <w:marLeft w:val="0"/>
                          <w:marRight w:val="0"/>
                          <w:marTop w:val="0"/>
                          <w:marBottom w:val="0"/>
                          <w:divBdr>
                            <w:top w:val="none" w:sz="0" w:space="0" w:color="auto"/>
                            <w:left w:val="none" w:sz="0" w:space="0" w:color="auto"/>
                            <w:bottom w:val="none" w:sz="0" w:space="0" w:color="auto"/>
                            <w:right w:val="none" w:sz="0" w:space="0" w:color="auto"/>
                          </w:divBdr>
                          <w:divsChild>
                            <w:div w:id="855461886">
                              <w:marLeft w:val="0"/>
                              <w:marRight w:val="0"/>
                              <w:marTop w:val="0"/>
                              <w:marBottom w:val="0"/>
                              <w:divBdr>
                                <w:top w:val="none" w:sz="0" w:space="0" w:color="auto"/>
                                <w:left w:val="none" w:sz="0" w:space="0" w:color="auto"/>
                                <w:bottom w:val="none" w:sz="0" w:space="0" w:color="auto"/>
                                <w:right w:val="none" w:sz="0" w:space="0" w:color="auto"/>
                              </w:divBdr>
                            </w:div>
                          </w:divsChild>
                        </w:div>
                        <w:div w:id="1203204603">
                          <w:marLeft w:val="0"/>
                          <w:marRight w:val="0"/>
                          <w:marTop w:val="0"/>
                          <w:marBottom w:val="0"/>
                          <w:divBdr>
                            <w:top w:val="none" w:sz="0" w:space="0" w:color="auto"/>
                            <w:left w:val="none" w:sz="0" w:space="0" w:color="auto"/>
                            <w:bottom w:val="none" w:sz="0" w:space="0" w:color="auto"/>
                            <w:right w:val="none" w:sz="0" w:space="0" w:color="auto"/>
                          </w:divBdr>
                          <w:divsChild>
                            <w:div w:id="2051952464">
                              <w:marLeft w:val="0"/>
                              <w:marRight w:val="0"/>
                              <w:marTop w:val="0"/>
                              <w:marBottom w:val="0"/>
                              <w:divBdr>
                                <w:top w:val="none" w:sz="0" w:space="0" w:color="auto"/>
                                <w:left w:val="none" w:sz="0" w:space="0" w:color="auto"/>
                                <w:bottom w:val="none" w:sz="0" w:space="0" w:color="auto"/>
                                <w:right w:val="none" w:sz="0" w:space="0" w:color="auto"/>
                              </w:divBdr>
                            </w:div>
                          </w:divsChild>
                        </w:div>
                        <w:div w:id="1544245171">
                          <w:marLeft w:val="0"/>
                          <w:marRight w:val="0"/>
                          <w:marTop w:val="0"/>
                          <w:marBottom w:val="0"/>
                          <w:divBdr>
                            <w:top w:val="none" w:sz="0" w:space="0" w:color="auto"/>
                            <w:left w:val="none" w:sz="0" w:space="0" w:color="auto"/>
                            <w:bottom w:val="none" w:sz="0" w:space="0" w:color="auto"/>
                            <w:right w:val="none" w:sz="0" w:space="0" w:color="auto"/>
                          </w:divBdr>
                          <w:divsChild>
                            <w:div w:id="1363479925">
                              <w:marLeft w:val="0"/>
                              <w:marRight w:val="0"/>
                              <w:marTop w:val="0"/>
                              <w:marBottom w:val="0"/>
                              <w:divBdr>
                                <w:top w:val="none" w:sz="0" w:space="0" w:color="auto"/>
                                <w:left w:val="none" w:sz="0" w:space="0" w:color="auto"/>
                                <w:bottom w:val="none" w:sz="0" w:space="0" w:color="auto"/>
                                <w:right w:val="none" w:sz="0" w:space="0" w:color="auto"/>
                              </w:divBdr>
                            </w:div>
                          </w:divsChild>
                        </w:div>
                        <w:div w:id="759103654">
                          <w:marLeft w:val="0"/>
                          <w:marRight w:val="0"/>
                          <w:marTop w:val="0"/>
                          <w:marBottom w:val="0"/>
                          <w:divBdr>
                            <w:top w:val="none" w:sz="0" w:space="0" w:color="auto"/>
                            <w:left w:val="none" w:sz="0" w:space="0" w:color="auto"/>
                            <w:bottom w:val="none" w:sz="0" w:space="0" w:color="auto"/>
                            <w:right w:val="none" w:sz="0" w:space="0" w:color="auto"/>
                          </w:divBdr>
                          <w:divsChild>
                            <w:div w:id="898709692">
                              <w:marLeft w:val="0"/>
                              <w:marRight w:val="0"/>
                              <w:marTop w:val="0"/>
                              <w:marBottom w:val="0"/>
                              <w:divBdr>
                                <w:top w:val="none" w:sz="0" w:space="0" w:color="auto"/>
                                <w:left w:val="none" w:sz="0" w:space="0" w:color="auto"/>
                                <w:bottom w:val="none" w:sz="0" w:space="0" w:color="auto"/>
                                <w:right w:val="none" w:sz="0" w:space="0" w:color="auto"/>
                              </w:divBdr>
                            </w:div>
                          </w:divsChild>
                        </w:div>
                        <w:div w:id="940599945">
                          <w:marLeft w:val="0"/>
                          <w:marRight w:val="0"/>
                          <w:marTop w:val="0"/>
                          <w:marBottom w:val="0"/>
                          <w:divBdr>
                            <w:top w:val="none" w:sz="0" w:space="0" w:color="auto"/>
                            <w:left w:val="none" w:sz="0" w:space="0" w:color="auto"/>
                            <w:bottom w:val="none" w:sz="0" w:space="0" w:color="auto"/>
                            <w:right w:val="none" w:sz="0" w:space="0" w:color="auto"/>
                          </w:divBdr>
                          <w:divsChild>
                            <w:div w:id="1522427756">
                              <w:marLeft w:val="0"/>
                              <w:marRight w:val="0"/>
                              <w:marTop w:val="0"/>
                              <w:marBottom w:val="0"/>
                              <w:divBdr>
                                <w:top w:val="none" w:sz="0" w:space="0" w:color="auto"/>
                                <w:left w:val="none" w:sz="0" w:space="0" w:color="auto"/>
                                <w:bottom w:val="none" w:sz="0" w:space="0" w:color="auto"/>
                                <w:right w:val="none" w:sz="0" w:space="0" w:color="auto"/>
                              </w:divBdr>
                            </w:div>
                          </w:divsChild>
                        </w:div>
                        <w:div w:id="2054112910">
                          <w:marLeft w:val="0"/>
                          <w:marRight w:val="0"/>
                          <w:marTop w:val="0"/>
                          <w:marBottom w:val="0"/>
                          <w:divBdr>
                            <w:top w:val="none" w:sz="0" w:space="0" w:color="auto"/>
                            <w:left w:val="none" w:sz="0" w:space="0" w:color="auto"/>
                            <w:bottom w:val="none" w:sz="0" w:space="0" w:color="auto"/>
                            <w:right w:val="none" w:sz="0" w:space="0" w:color="auto"/>
                          </w:divBdr>
                          <w:divsChild>
                            <w:div w:id="543828077">
                              <w:marLeft w:val="0"/>
                              <w:marRight w:val="0"/>
                              <w:marTop w:val="0"/>
                              <w:marBottom w:val="0"/>
                              <w:divBdr>
                                <w:top w:val="none" w:sz="0" w:space="0" w:color="auto"/>
                                <w:left w:val="none" w:sz="0" w:space="0" w:color="auto"/>
                                <w:bottom w:val="none" w:sz="0" w:space="0" w:color="auto"/>
                                <w:right w:val="none" w:sz="0" w:space="0" w:color="auto"/>
                              </w:divBdr>
                            </w:div>
                          </w:divsChild>
                        </w:div>
                        <w:div w:id="435561842">
                          <w:marLeft w:val="0"/>
                          <w:marRight w:val="0"/>
                          <w:marTop w:val="0"/>
                          <w:marBottom w:val="0"/>
                          <w:divBdr>
                            <w:top w:val="none" w:sz="0" w:space="0" w:color="auto"/>
                            <w:left w:val="none" w:sz="0" w:space="0" w:color="auto"/>
                            <w:bottom w:val="none" w:sz="0" w:space="0" w:color="auto"/>
                            <w:right w:val="none" w:sz="0" w:space="0" w:color="auto"/>
                          </w:divBdr>
                          <w:divsChild>
                            <w:div w:id="1417439740">
                              <w:marLeft w:val="0"/>
                              <w:marRight w:val="0"/>
                              <w:marTop w:val="0"/>
                              <w:marBottom w:val="0"/>
                              <w:divBdr>
                                <w:top w:val="none" w:sz="0" w:space="0" w:color="auto"/>
                                <w:left w:val="none" w:sz="0" w:space="0" w:color="auto"/>
                                <w:bottom w:val="none" w:sz="0" w:space="0" w:color="auto"/>
                                <w:right w:val="none" w:sz="0" w:space="0" w:color="auto"/>
                              </w:divBdr>
                            </w:div>
                          </w:divsChild>
                        </w:div>
                        <w:div w:id="1764186226">
                          <w:marLeft w:val="0"/>
                          <w:marRight w:val="0"/>
                          <w:marTop w:val="0"/>
                          <w:marBottom w:val="0"/>
                          <w:divBdr>
                            <w:top w:val="none" w:sz="0" w:space="0" w:color="auto"/>
                            <w:left w:val="none" w:sz="0" w:space="0" w:color="auto"/>
                            <w:bottom w:val="none" w:sz="0" w:space="0" w:color="auto"/>
                            <w:right w:val="none" w:sz="0" w:space="0" w:color="auto"/>
                          </w:divBdr>
                          <w:divsChild>
                            <w:div w:id="213084600">
                              <w:marLeft w:val="0"/>
                              <w:marRight w:val="0"/>
                              <w:marTop w:val="0"/>
                              <w:marBottom w:val="0"/>
                              <w:divBdr>
                                <w:top w:val="none" w:sz="0" w:space="0" w:color="auto"/>
                                <w:left w:val="none" w:sz="0" w:space="0" w:color="auto"/>
                                <w:bottom w:val="none" w:sz="0" w:space="0" w:color="auto"/>
                                <w:right w:val="none" w:sz="0" w:space="0" w:color="auto"/>
                              </w:divBdr>
                            </w:div>
                          </w:divsChild>
                        </w:div>
                        <w:div w:id="1968199328">
                          <w:marLeft w:val="0"/>
                          <w:marRight w:val="0"/>
                          <w:marTop w:val="0"/>
                          <w:marBottom w:val="0"/>
                          <w:divBdr>
                            <w:top w:val="none" w:sz="0" w:space="0" w:color="auto"/>
                            <w:left w:val="none" w:sz="0" w:space="0" w:color="auto"/>
                            <w:bottom w:val="none" w:sz="0" w:space="0" w:color="auto"/>
                            <w:right w:val="none" w:sz="0" w:space="0" w:color="auto"/>
                          </w:divBdr>
                          <w:divsChild>
                            <w:div w:id="519242338">
                              <w:marLeft w:val="0"/>
                              <w:marRight w:val="0"/>
                              <w:marTop w:val="0"/>
                              <w:marBottom w:val="0"/>
                              <w:divBdr>
                                <w:top w:val="none" w:sz="0" w:space="0" w:color="auto"/>
                                <w:left w:val="none" w:sz="0" w:space="0" w:color="auto"/>
                                <w:bottom w:val="none" w:sz="0" w:space="0" w:color="auto"/>
                                <w:right w:val="none" w:sz="0" w:space="0" w:color="auto"/>
                              </w:divBdr>
                            </w:div>
                          </w:divsChild>
                        </w:div>
                        <w:div w:id="1951279770">
                          <w:marLeft w:val="0"/>
                          <w:marRight w:val="0"/>
                          <w:marTop w:val="0"/>
                          <w:marBottom w:val="0"/>
                          <w:divBdr>
                            <w:top w:val="none" w:sz="0" w:space="0" w:color="auto"/>
                            <w:left w:val="none" w:sz="0" w:space="0" w:color="auto"/>
                            <w:bottom w:val="none" w:sz="0" w:space="0" w:color="auto"/>
                            <w:right w:val="none" w:sz="0" w:space="0" w:color="auto"/>
                          </w:divBdr>
                          <w:divsChild>
                            <w:div w:id="1446269364">
                              <w:marLeft w:val="0"/>
                              <w:marRight w:val="0"/>
                              <w:marTop w:val="0"/>
                              <w:marBottom w:val="0"/>
                              <w:divBdr>
                                <w:top w:val="none" w:sz="0" w:space="0" w:color="auto"/>
                                <w:left w:val="none" w:sz="0" w:space="0" w:color="auto"/>
                                <w:bottom w:val="none" w:sz="0" w:space="0" w:color="auto"/>
                                <w:right w:val="none" w:sz="0" w:space="0" w:color="auto"/>
                              </w:divBdr>
                            </w:div>
                          </w:divsChild>
                        </w:div>
                        <w:div w:id="1789346837">
                          <w:marLeft w:val="0"/>
                          <w:marRight w:val="0"/>
                          <w:marTop w:val="0"/>
                          <w:marBottom w:val="0"/>
                          <w:divBdr>
                            <w:top w:val="none" w:sz="0" w:space="0" w:color="auto"/>
                            <w:left w:val="none" w:sz="0" w:space="0" w:color="auto"/>
                            <w:bottom w:val="none" w:sz="0" w:space="0" w:color="auto"/>
                            <w:right w:val="none" w:sz="0" w:space="0" w:color="auto"/>
                          </w:divBdr>
                          <w:divsChild>
                            <w:div w:id="1877040244">
                              <w:marLeft w:val="0"/>
                              <w:marRight w:val="0"/>
                              <w:marTop w:val="0"/>
                              <w:marBottom w:val="0"/>
                              <w:divBdr>
                                <w:top w:val="none" w:sz="0" w:space="0" w:color="auto"/>
                                <w:left w:val="none" w:sz="0" w:space="0" w:color="auto"/>
                                <w:bottom w:val="none" w:sz="0" w:space="0" w:color="auto"/>
                                <w:right w:val="none" w:sz="0" w:space="0" w:color="auto"/>
                              </w:divBdr>
                            </w:div>
                          </w:divsChild>
                        </w:div>
                        <w:div w:id="2006544591">
                          <w:marLeft w:val="0"/>
                          <w:marRight w:val="0"/>
                          <w:marTop w:val="0"/>
                          <w:marBottom w:val="0"/>
                          <w:divBdr>
                            <w:top w:val="none" w:sz="0" w:space="0" w:color="auto"/>
                            <w:left w:val="none" w:sz="0" w:space="0" w:color="auto"/>
                            <w:bottom w:val="none" w:sz="0" w:space="0" w:color="auto"/>
                            <w:right w:val="none" w:sz="0" w:space="0" w:color="auto"/>
                          </w:divBdr>
                          <w:divsChild>
                            <w:div w:id="1722360500">
                              <w:marLeft w:val="0"/>
                              <w:marRight w:val="0"/>
                              <w:marTop w:val="0"/>
                              <w:marBottom w:val="0"/>
                              <w:divBdr>
                                <w:top w:val="none" w:sz="0" w:space="0" w:color="auto"/>
                                <w:left w:val="none" w:sz="0" w:space="0" w:color="auto"/>
                                <w:bottom w:val="none" w:sz="0" w:space="0" w:color="auto"/>
                                <w:right w:val="none" w:sz="0" w:space="0" w:color="auto"/>
                              </w:divBdr>
                            </w:div>
                          </w:divsChild>
                        </w:div>
                        <w:div w:id="772087564">
                          <w:marLeft w:val="0"/>
                          <w:marRight w:val="0"/>
                          <w:marTop w:val="0"/>
                          <w:marBottom w:val="0"/>
                          <w:divBdr>
                            <w:top w:val="none" w:sz="0" w:space="0" w:color="auto"/>
                            <w:left w:val="none" w:sz="0" w:space="0" w:color="auto"/>
                            <w:bottom w:val="none" w:sz="0" w:space="0" w:color="auto"/>
                            <w:right w:val="none" w:sz="0" w:space="0" w:color="auto"/>
                          </w:divBdr>
                          <w:divsChild>
                            <w:div w:id="1569876877">
                              <w:marLeft w:val="0"/>
                              <w:marRight w:val="0"/>
                              <w:marTop w:val="0"/>
                              <w:marBottom w:val="0"/>
                              <w:divBdr>
                                <w:top w:val="none" w:sz="0" w:space="0" w:color="auto"/>
                                <w:left w:val="none" w:sz="0" w:space="0" w:color="auto"/>
                                <w:bottom w:val="none" w:sz="0" w:space="0" w:color="auto"/>
                                <w:right w:val="none" w:sz="0" w:space="0" w:color="auto"/>
                              </w:divBdr>
                            </w:div>
                          </w:divsChild>
                        </w:div>
                        <w:div w:id="283194865">
                          <w:marLeft w:val="0"/>
                          <w:marRight w:val="0"/>
                          <w:marTop w:val="0"/>
                          <w:marBottom w:val="0"/>
                          <w:divBdr>
                            <w:top w:val="none" w:sz="0" w:space="0" w:color="auto"/>
                            <w:left w:val="none" w:sz="0" w:space="0" w:color="auto"/>
                            <w:bottom w:val="none" w:sz="0" w:space="0" w:color="auto"/>
                            <w:right w:val="none" w:sz="0" w:space="0" w:color="auto"/>
                          </w:divBdr>
                          <w:divsChild>
                            <w:div w:id="259996426">
                              <w:marLeft w:val="0"/>
                              <w:marRight w:val="0"/>
                              <w:marTop w:val="0"/>
                              <w:marBottom w:val="0"/>
                              <w:divBdr>
                                <w:top w:val="none" w:sz="0" w:space="0" w:color="auto"/>
                                <w:left w:val="none" w:sz="0" w:space="0" w:color="auto"/>
                                <w:bottom w:val="none" w:sz="0" w:space="0" w:color="auto"/>
                                <w:right w:val="none" w:sz="0" w:space="0" w:color="auto"/>
                              </w:divBdr>
                            </w:div>
                          </w:divsChild>
                        </w:div>
                        <w:div w:id="280917739">
                          <w:marLeft w:val="0"/>
                          <w:marRight w:val="0"/>
                          <w:marTop w:val="0"/>
                          <w:marBottom w:val="0"/>
                          <w:divBdr>
                            <w:top w:val="none" w:sz="0" w:space="0" w:color="auto"/>
                            <w:left w:val="none" w:sz="0" w:space="0" w:color="auto"/>
                            <w:bottom w:val="none" w:sz="0" w:space="0" w:color="auto"/>
                            <w:right w:val="none" w:sz="0" w:space="0" w:color="auto"/>
                          </w:divBdr>
                          <w:divsChild>
                            <w:div w:id="113254576">
                              <w:marLeft w:val="0"/>
                              <w:marRight w:val="0"/>
                              <w:marTop w:val="0"/>
                              <w:marBottom w:val="0"/>
                              <w:divBdr>
                                <w:top w:val="none" w:sz="0" w:space="0" w:color="auto"/>
                                <w:left w:val="none" w:sz="0" w:space="0" w:color="auto"/>
                                <w:bottom w:val="none" w:sz="0" w:space="0" w:color="auto"/>
                                <w:right w:val="none" w:sz="0" w:space="0" w:color="auto"/>
                              </w:divBdr>
                            </w:div>
                          </w:divsChild>
                        </w:div>
                        <w:div w:id="862093042">
                          <w:marLeft w:val="0"/>
                          <w:marRight w:val="0"/>
                          <w:marTop w:val="0"/>
                          <w:marBottom w:val="0"/>
                          <w:divBdr>
                            <w:top w:val="none" w:sz="0" w:space="0" w:color="auto"/>
                            <w:left w:val="none" w:sz="0" w:space="0" w:color="auto"/>
                            <w:bottom w:val="none" w:sz="0" w:space="0" w:color="auto"/>
                            <w:right w:val="none" w:sz="0" w:space="0" w:color="auto"/>
                          </w:divBdr>
                          <w:divsChild>
                            <w:div w:id="1086344689">
                              <w:marLeft w:val="0"/>
                              <w:marRight w:val="0"/>
                              <w:marTop w:val="0"/>
                              <w:marBottom w:val="0"/>
                              <w:divBdr>
                                <w:top w:val="none" w:sz="0" w:space="0" w:color="auto"/>
                                <w:left w:val="none" w:sz="0" w:space="0" w:color="auto"/>
                                <w:bottom w:val="none" w:sz="0" w:space="0" w:color="auto"/>
                                <w:right w:val="none" w:sz="0" w:space="0" w:color="auto"/>
                              </w:divBdr>
                            </w:div>
                          </w:divsChild>
                        </w:div>
                        <w:div w:id="57365212">
                          <w:marLeft w:val="0"/>
                          <w:marRight w:val="0"/>
                          <w:marTop w:val="0"/>
                          <w:marBottom w:val="0"/>
                          <w:divBdr>
                            <w:top w:val="none" w:sz="0" w:space="0" w:color="auto"/>
                            <w:left w:val="none" w:sz="0" w:space="0" w:color="auto"/>
                            <w:bottom w:val="none" w:sz="0" w:space="0" w:color="auto"/>
                            <w:right w:val="none" w:sz="0" w:space="0" w:color="auto"/>
                          </w:divBdr>
                          <w:divsChild>
                            <w:div w:id="875121362">
                              <w:marLeft w:val="0"/>
                              <w:marRight w:val="0"/>
                              <w:marTop w:val="0"/>
                              <w:marBottom w:val="0"/>
                              <w:divBdr>
                                <w:top w:val="none" w:sz="0" w:space="0" w:color="auto"/>
                                <w:left w:val="none" w:sz="0" w:space="0" w:color="auto"/>
                                <w:bottom w:val="none" w:sz="0" w:space="0" w:color="auto"/>
                                <w:right w:val="none" w:sz="0" w:space="0" w:color="auto"/>
                              </w:divBdr>
                            </w:div>
                          </w:divsChild>
                        </w:div>
                        <w:div w:id="726606654">
                          <w:marLeft w:val="0"/>
                          <w:marRight w:val="0"/>
                          <w:marTop w:val="0"/>
                          <w:marBottom w:val="0"/>
                          <w:divBdr>
                            <w:top w:val="none" w:sz="0" w:space="0" w:color="auto"/>
                            <w:left w:val="none" w:sz="0" w:space="0" w:color="auto"/>
                            <w:bottom w:val="none" w:sz="0" w:space="0" w:color="auto"/>
                            <w:right w:val="none" w:sz="0" w:space="0" w:color="auto"/>
                          </w:divBdr>
                          <w:divsChild>
                            <w:div w:id="1832482719">
                              <w:marLeft w:val="0"/>
                              <w:marRight w:val="0"/>
                              <w:marTop w:val="0"/>
                              <w:marBottom w:val="0"/>
                              <w:divBdr>
                                <w:top w:val="none" w:sz="0" w:space="0" w:color="auto"/>
                                <w:left w:val="none" w:sz="0" w:space="0" w:color="auto"/>
                                <w:bottom w:val="none" w:sz="0" w:space="0" w:color="auto"/>
                                <w:right w:val="none" w:sz="0" w:space="0" w:color="auto"/>
                              </w:divBdr>
                            </w:div>
                          </w:divsChild>
                        </w:div>
                        <w:div w:id="1626500160">
                          <w:marLeft w:val="0"/>
                          <w:marRight w:val="0"/>
                          <w:marTop w:val="0"/>
                          <w:marBottom w:val="0"/>
                          <w:divBdr>
                            <w:top w:val="none" w:sz="0" w:space="0" w:color="auto"/>
                            <w:left w:val="none" w:sz="0" w:space="0" w:color="auto"/>
                            <w:bottom w:val="none" w:sz="0" w:space="0" w:color="auto"/>
                            <w:right w:val="none" w:sz="0" w:space="0" w:color="auto"/>
                          </w:divBdr>
                          <w:divsChild>
                            <w:div w:id="141510700">
                              <w:marLeft w:val="0"/>
                              <w:marRight w:val="0"/>
                              <w:marTop w:val="0"/>
                              <w:marBottom w:val="0"/>
                              <w:divBdr>
                                <w:top w:val="none" w:sz="0" w:space="0" w:color="auto"/>
                                <w:left w:val="none" w:sz="0" w:space="0" w:color="auto"/>
                                <w:bottom w:val="none" w:sz="0" w:space="0" w:color="auto"/>
                                <w:right w:val="none" w:sz="0" w:space="0" w:color="auto"/>
                              </w:divBdr>
                            </w:div>
                          </w:divsChild>
                        </w:div>
                        <w:div w:id="187062568">
                          <w:marLeft w:val="0"/>
                          <w:marRight w:val="0"/>
                          <w:marTop w:val="0"/>
                          <w:marBottom w:val="0"/>
                          <w:divBdr>
                            <w:top w:val="none" w:sz="0" w:space="0" w:color="auto"/>
                            <w:left w:val="none" w:sz="0" w:space="0" w:color="auto"/>
                            <w:bottom w:val="none" w:sz="0" w:space="0" w:color="auto"/>
                            <w:right w:val="none" w:sz="0" w:space="0" w:color="auto"/>
                          </w:divBdr>
                          <w:divsChild>
                            <w:div w:id="198246884">
                              <w:marLeft w:val="0"/>
                              <w:marRight w:val="0"/>
                              <w:marTop w:val="0"/>
                              <w:marBottom w:val="0"/>
                              <w:divBdr>
                                <w:top w:val="none" w:sz="0" w:space="0" w:color="auto"/>
                                <w:left w:val="none" w:sz="0" w:space="0" w:color="auto"/>
                                <w:bottom w:val="none" w:sz="0" w:space="0" w:color="auto"/>
                                <w:right w:val="none" w:sz="0" w:space="0" w:color="auto"/>
                              </w:divBdr>
                            </w:div>
                          </w:divsChild>
                        </w:div>
                        <w:div w:id="1563520101">
                          <w:marLeft w:val="0"/>
                          <w:marRight w:val="0"/>
                          <w:marTop w:val="0"/>
                          <w:marBottom w:val="0"/>
                          <w:divBdr>
                            <w:top w:val="none" w:sz="0" w:space="0" w:color="auto"/>
                            <w:left w:val="none" w:sz="0" w:space="0" w:color="auto"/>
                            <w:bottom w:val="none" w:sz="0" w:space="0" w:color="auto"/>
                            <w:right w:val="none" w:sz="0" w:space="0" w:color="auto"/>
                          </w:divBdr>
                          <w:divsChild>
                            <w:div w:id="68776797">
                              <w:marLeft w:val="0"/>
                              <w:marRight w:val="0"/>
                              <w:marTop w:val="0"/>
                              <w:marBottom w:val="0"/>
                              <w:divBdr>
                                <w:top w:val="none" w:sz="0" w:space="0" w:color="auto"/>
                                <w:left w:val="none" w:sz="0" w:space="0" w:color="auto"/>
                                <w:bottom w:val="none" w:sz="0" w:space="0" w:color="auto"/>
                                <w:right w:val="none" w:sz="0" w:space="0" w:color="auto"/>
                              </w:divBdr>
                            </w:div>
                          </w:divsChild>
                        </w:div>
                        <w:div w:id="868878431">
                          <w:marLeft w:val="0"/>
                          <w:marRight w:val="0"/>
                          <w:marTop w:val="0"/>
                          <w:marBottom w:val="0"/>
                          <w:divBdr>
                            <w:top w:val="none" w:sz="0" w:space="0" w:color="auto"/>
                            <w:left w:val="none" w:sz="0" w:space="0" w:color="auto"/>
                            <w:bottom w:val="none" w:sz="0" w:space="0" w:color="auto"/>
                            <w:right w:val="none" w:sz="0" w:space="0" w:color="auto"/>
                          </w:divBdr>
                          <w:divsChild>
                            <w:div w:id="352419066">
                              <w:marLeft w:val="0"/>
                              <w:marRight w:val="0"/>
                              <w:marTop w:val="0"/>
                              <w:marBottom w:val="0"/>
                              <w:divBdr>
                                <w:top w:val="none" w:sz="0" w:space="0" w:color="auto"/>
                                <w:left w:val="none" w:sz="0" w:space="0" w:color="auto"/>
                                <w:bottom w:val="none" w:sz="0" w:space="0" w:color="auto"/>
                                <w:right w:val="none" w:sz="0" w:space="0" w:color="auto"/>
                              </w:divBdr>
                            </w:div>
                          </w:divsChild>
                        </w:div>
                        <w:div w:id="1846507050">
                          <w:marLeft w:val="0"/>
                          <w:marRight w:val="0"/>
                          <w:marTop w:val="0"/>
                          <w:marBottom w:val="0"/>
                          <w:divBdr>
                            <w:top w:val="none" w:sz="0" w:space="0" w:color="auto"/>
                            <w:left w:val="none" w:sz="0" w:space="0" w:color="auto"/>
                            <w:bottom w:val="none" w:sz="0" w:space="0" w:color="auto"/>
                            <w:right w:val="none" w:sz="0" w:space="0" w:color="auto"/>
                          </w:divBdr>
                          <w:divsChild>
                            <w:div w:id="549154146">
                              <w:marLeft w:val="0"/>
                              <w:marRight w:val="0"/>
                              <w:marTop w:val="0"/>
                              <w:marBottom w:val="0"/>
                              <w:divBdr>
                                <w:top w:val="none" w:sz="0" w:space="0" w:color="auto"/>
                                <w:left w:val="none" w:sz="0" w:space="0" w:color="auto"/>
                                <w:bottom w:val="none" w:sz="0" w:space="0" w:color="auto"/>
                                <w:right w:val="none" w:sz="0" w:space="0" w:color="auto"/>
                              </w:divBdr>
                            </w:div>
                          </w:divsChild>
                        </w:div>
                        <w:div w:id="1979258566">
                          <w:marLeft w:val="0"/>
                          <w:marRight w:val="0"/>
                          <w:marTop w:val="0"/>
                          <w:marBottom w:val="0"/>
                          <w:divBdr>
                            <w:top w:val="none" w:sz="0" w:space="0" w:color="auto"/>
                            <w:left w:val="none" w:sz="0" w:space="0" w:color="auto"/>
                            <w:bottom w:val="none" w:sz="0" w:space="0" w:color="auto"/>
                            <w:right w:val="none" w:sz="0" w:space="0" w:color="auto"/>
                          </w:divBdr>
                          <w:divsChild>
                            <w:div w:id="1140728367">
                              <w:marLeft w:val="0"/>
                              <w:marRight w:val="0"/>
                              <w:marTop w:val="0"/>
                              <w:marBottom w:val="0"/>
                              <w:divBdr>
                                <w:top w:val="none" w:sz="0" w:space="0" w:color="auto"/>
                                <w:left w:val="none" w:sz="0" w:space="0" w:color="auto"/>
                                <w:bottom w:val="none" w:sz="0" w:space="0" w:color="auto"/>
                                <w:right w:val="none" w:sz="0" w:space="0" w:color="auto"/>
                              </w:divBdr>
                            </w:div>
                          </w:divsChild>
                        </w:div>
                        <w:div w:id="1561209781">
                          <w:marLeft w:val="0"/>
                          <w:marRight w:val="0"/>
                          <w:marTop w:val="0"/>
                          <w:marBottom w:val="0"/>
                          <w:divBdr>
                            <w:top w:val="none" w:sz="0" w:space="0" w:color="auto"/>
                            <w:left w:val="none" w:sz="0" w:space="0" w:color="auto"/>
                            <w:bottom w:val="none" w:sz="0" w:space="0" w:color="auto"/>
                            <w:right w:val="none" w:sz="0" w:space="0" w:color="auto"/>
                          </w:divBdr>
                          <w:divsChild>
                            <w:div w:id="802120953">
                              <w:marLeft w:val="0"/>
                              <w:marRight w:val="0"/>
                              <w:marTop w:val="0"/>
                              <w:marBottom w:val="0"/>
                              <w:divBdr>
                                <w:top w:val="none" w:sz="0" w:space="0" w:color="auto"/>
                                <w:left w:val="none" w:sz="0" w:space="0" w:color="auto"/>
                                <w:bottom w:val="none" w:sz="0" w:space="0" w:color="auto"/>
                                <w:right w:val="none" w:sz="0" w:space="0" w:color="auto"/>
                              </w:divBdr>
                            </w:div>
                          </w:divsChild>
                        </w:div>
                        <w:div w:id="839394712">
                          <w:marLeft w:val="0"/>
                          <w:marRight w:val="0"/>
                          <w:marTop w:val="0"/>
                          <w:marBottom w:val="0"/>
                          <w:divBdr>
                            <w:top w:val="none" w:sz="0" w:space="0" w:color="auto"/>
                            <w:left w:val="none" w:sz="0" w:space="0" w:color="auto"/>
                            <w:bottom w:val="none" w:sz="0" w:space="0" w:color="auto"/>
                            <w:right w:val="none" w:sz="0" w:space="0" w:color="auto"/>
                          </w:divBdr>
                          <w:divsChild>
                            <w:div w:id="1724794049">
                              <w:marLeft w:val="0"/>
                              <w:marRight w:val="0"/>
                              <w:marTop w:val="0"/>
                              <w:marBottom w:val="0"/>
                              <w:divBdr>
                                <w:top w:val="none" w:sz="0" w:space="0" w:color="auto"/>
                                <w:left w:val="none" w:sz="0" w:space="0" w:color="auto"/>
                                <w:bottom w:val="none" w:sz="0" w:space="0" w:color="auto"/>
                                <w:right w:val="none" w:sz="0" w:space="0" w:color="auto"/>
                              </w:divBdr>
                            </w:div>
                          </w:divsChild>
                        </w:div>
                        <w:div w:id="1913150145">
                          <w:marLeft w:val="0"/>
                          <w:marRight w:val="0"/>
                          <w:marTop w:val="0"/>
                          <w:marBottom w:val="0"/>
                          <w:divBdr>
                            <w:top w:val="none" w:sz="0" w:space="0" w:color="auto"/>
                            <w:left w:val="none" w:sz="0" w:space="0" w:color="auto"/>
                            <w:bottom w:val="none" w:sz="0" w:space="0" w:color="auto"/>
                            <w:right w:val="none" w:sz="0" w:space="0" w:color="auto"/>
                          </w:divBdr>
                          <w:divsChild>
                            <w:div w:id="1195383072">
                              <w:marLeft w:val="0"/>
                              <w:marRight w:val="0"/>
                              <w:marTop w:val="0"/>
                              <w:marBottom w:val="0"/>
                              <w:divBdr>
                                <w:top w:val="none" w:sz="0" w:space="0" w:color="auto"/>
                                <w:left w:val="none" w:sz="0" w:space="0" w:color="auto"/>
                                <w:bottom w:val="none" w:sz="0" w:space="0" w:color="auto"/>
                                <w:right w:val="none" w:sz="0" w:space="0" w:color="auto"/>
                              </w:divBdr>
                            </w:div>
                          </w:divsChild>
                        </w:div>
                        <w:div w:id="1450509045">
                          <w:marLeft w:val="0"/>
                          <w:marRight w:val="0"/>
                          <w:marTop w:val="0"/>
                          <w:marBottom w:val="0"/>
                          <w:divBdr>
                            <w:top w:val="none" w:sz="0" w:space="0" w:color="auto"/>
                            <w:left w:val="none" w:sz="0" w:space="0" w:color="auto"/>
                            <w:bottom w:val="none" w:sz="0" w:space="0" w:color="auto"/>
                            <w:right w:val="none" w:sz="0" w:space="0" w:color="auto"/>
                          </w:divBdr>
                          <w:divsChild>
                            <w:div w:id="817304179">
                              <w:marLeft w:val="0"/>
                              <w:marRight w:val="0"/>
                              <w:marTop w:val="0"/>
                              <w:marBottom w:val="0"/>
                              <w:divBdr>
                                <w:top w:val="none" w:sz="0" w:space="0" w:color="auto"/>
                                <w:left w:val="none" w:sz="0" w:space="0" w:color="auto"/>
                                <w:bottom w:val="none" w:sz="0" w:space="0" w:color="auto"/>
                                <w:right w:val="none" w:sz="0" w:space="0" w:color="auto"/>
                              </w:divBdr>
                            </w:div>
                          </w:divsChild>
                        </w:div>
                        <w:div w:id="33694448">
                          <w:marLeft w:val="0"/>
                          <w:marRight w:val="0"/>
                          <w:marTop w:val="0"/>
                          <w:marBottom w:val="0"/>
                          <w:divBdr>
                            <w:top w:val="none" w:sz="0" w:space="0" w:color="auto"/>
                            <w:left w:val="none" w:sz="0" w:space="0" w:color="auto"/>
                            <w:bottom w:val="none" w:sz="0" w:space="0" w:color="auto"/>
                            <w:right w:val="none" w:sz="0" w:space="0" w:color="auto"/>
                          </w:divBdr>
                          <w:divsChild>
                            <w:div w:id="1949191433">
                              <w:marLeft w:val="0"/>
                              <w:marRight w:val="0"/>
                              <w:marTop w:val="0"/>
                              <w:marBottom w:val="0"/>
                              <w:divBdr>
                                <w:top w:val="none" w:sz="0" w:space="0" w:color="auto"/>
                                <w:left w:val="none" w:sz="0" w:space="0" w:color="auto"/>
                                <w:bottom w:val="none" w:sz="0" w:space="0" w:color="auto"/>
                                <w:right w:val="none" w:sz="0" w:space="0" w:color="auto"/>
                              </w:divBdr>
                            </w:div>
                          </w:divsChild>
                        </w:div>
                        <w:div w:id="1534074593">
                          <w:marLeft w:val="0"/>
                          <w:marRight w:val="0"/>
                          <w:marTop w:val="0"/>
                          <w:marBottom w:val="0"/>
                          <w:divBdr>
                            <w:top w:val="none" w:sz="0" w:space="0" w:color="auto"/>
                            <w:left w:val="none" w:sz="0" w:space="0" w:color="auto"/>
                            <w:bottom w:val="none" w:sz="0" w:space="0" w:color="auto"/>
                            <w:right w:val="none" w:sz="0" w:space="0" w:color="auto"/>
                          </w:divBdr>
                          <w:divsChild>
                            <w:div w:id="161605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4452">
                  <w:marLeft w:val="0"/>
                  <w:marRight w:val="0"/>
                  <w:marTop w:val="0"/>
                  <w:marBottom w:val="0"/>
                  <w:divBdr>
                    <w:top w:val="none" w:sz="0" w:space="0" w:color="auto"/>
                    <w:left w:val="none" w:sz="0" w:space="0" w:color="auto"/>
                    <w:bottom w:val="none" w:sz="0" w:space="0" w:color="auto"/>
                    <w:right w:val="none" w:sz="0" w:space="0" w:color="auto"/>
                  </w:divBdr>
                  <w:divsChild>
                    <w:div w:id="1330983574">
                      <w:marLeft w:val="0"/>
                      <w:marRight w:val="0"/>
                      <w:marTop w:val="0"/>
                      <w:marBottom w:val="0"/>
                      <w:divBdr>
                        <w:top w:val="none" w:sz="0" w:space="0" w:color="auto"/>
                        <w:left w:val="none" w:sz="0" w:space="0" w:color="auto"/>
                        <w:bottom w:val="none" w:sz="0" w:space="0" w:color="auto"/>
                        <w:right w:val="none" w:sz="0" w:space="0" w:color="auto"/>
                      </w:divBdr>
                    </w:div>
                    <w:div w:id="403840396">
                      <w:marLeft w:val="0"/>
                      <w:marRight w:val="0"/>
                      <w:marTop w:val="0"/>
                      <w:marBottom w:val="0"/>
                      <w:divBdr>
                        <w:top w:val="none" w:sz="0" w:space="0" w:color="auto"/>
                        <w:left w:val="none" w:sz="0" w:space="0" w:color="auto"/>
                        <w:bottom w:val="none" w:sz="0" w:space="0" w:color="auto"/>
                        <w:right w:val="none" w:sz="0" w:space="0" w:color="auto"/>
                      </w:divBdr>
                      <w:divsChild>
                        <w:div w:id="2123844054">
                          <w:marLeft w:val="0"/>
                          <w:marRight w:val="0"/>
                          <w:marTop w:val="0"/>
                          <w:marBottom w:val="0"/>
                          <w:divBdr>
                            <w:top w:val="none" w:sz="0" w:space="0" w:color="auto"/>
                            <w:left w:val="none" w:sz="0" w:space="0" w:color="auto"/>
                            <w:bottom w:val="none" w:sz="0" w:space="0" w:color="auto"/>
                            <w:right w:val="none" w:sz="0" w:space="0" w:color="auto"/>
                          </w:divBdr>
                          <w:divsChild>
                            <w:div w:id="1780224872">
                              <w:marLeft w:val="0"/>
                              <w:marRight w:val="0"/>
                              <w:marTop w:val="0"/>
                              <w:marBottom w:val="0"/>
                              <w:divBdr>
                                <w:top w:val="none" w:sz="0" w:space="0" w:color="auto"/>
                                <w:left w:val="none" w:sz="0" w:space="0" w:color="auto"/>
                                <w:bottom w:val="none" w:sz="0" w:space="0" w:color="auto"/>
                                <w:right w:val="none" w:sz="0" w:space="0" w:color="auto"/>
                              </w:divBdr>
                            </w:div>
                          </w:divsChild>
                        </w:div>
                        <w:div w:id="1389840284">
                          <w:marLeft w:val="0"/>
                          <w:marRight w:val="0"/>
                          <w:marTop w:val="0"/>
                          <w:marBottom w:val="0"/>
                          <w:divBdr>
                            <w:top w:val="none" w:sz="0" w:space="0" w:color="auto"/>
                            <w:left w:val="none" w:sz="0" w:space="0" w:color="auto"/>
                            <w:bottom w:val="none" w:sz="0" w:space="0" w:color="auto"/>
                            <w:right w:val="none" w:sz="0" w:space="0" w:color="auto"/>
                          </w:divBdr>
                          <w:divsChild>
                            <w:div w:id="1001661101">
                              <w:marLeft w:val="0"/>
                              <w:marRight w:val="0"/>
                              <w:marTop w:val="0"/>
                              <w:marBottom w:val="0"/>
                              <w:divBdr>
                                <w:top w:val="none" w:sz="0" w:space="0" w:color="auto"/>
                                <w:left w:val="none" w:sz="0" w:space="0" w:color="auto"/>
                                <w:bottom w:val="none" w:sz="0" w:space="0" w:color="auto"/>
                                <w:right w:val="none" w:sz="0" w:space="0" w:color="auto"/>
                              </w:divBdr>
                            </w:div>
                          </w:divsChild>
                        </w:div>
                        <w:div w:id="1789350809">
                          <w:marLeft w:val="0"/>
                          <w:marRight w:val="0"/>
                          <w:marTop w:val="0"/>
                          <w:marBottom w:val="0"/>
                          <w:divBdr>
                            <w:top w:val="none" w:sz="0" w:space="0" w:color="auto"/>
                            <w:left w:val="none" w:sz="0" w:space="0" w:color="auto"/>
                            <w:bottom w:val="none" w:sz="0" w:space="0" w:color="auto"/>
                            <w:right w:val="none" w:sz="0" w:space="0" w:color="auto"/>
                          </w:divBdr>
                          <w:divsChild>
                            <w:div w:id="1453404016">
                              <w:marLeft w:val="0"/>
                              <w:marRight w:val="0"/>
                              <w:marTop w:val="0"/>
                              <w:marBottom w:val="0"/>
                              <w:divBdr>
                                <w:top w:val="none" w:sz="0" w:space="0" w:color="auto"/>
                                <w:left w:val="none" w:sz="0" w:space="0" w:color="auto"/>
                                <w:bottom w:val="none" w:sz="0" w:space="0" w:color="auto"/>
                                <w:right w:val="none" w:sz="0" w:space="0" w:color="auto"/>
                              </w:divBdr>
                            </w:div>
                          </w:divsChild>
                        </w:div>
                        <w:div w:id="1403941025">
                          <w:marLeft w:val="0"/>
                          <w:marRight w:val="0"/>
                          <w:marTop w:val="0"/>
                          <w:marBottom w:val="0"/>
                          <w:divBdr>
                            <w:top w:val="none" w:sz="0" w:space="0" w:color="auto"/>
                            <w:left w:val="none" w:sz="0" w:space="0" w:color="auto"/>
                            <w:bottom w:val="none" w:sz="0" w:space="0" w:color="auto"/>
                            <w:right w:val="none" w:sz="0" w:space="0" w:color="auto"/>
                          </w:divBdr>
                          <w:divsChild>
                            <w:div w:id="920258132">
                              <w:marLeft w:val="0"/>
                              <w:marRight w:val="0"/>
                              <w:marTop w:val="0"/>
                              <w:marBottom w:val="0"/>
                              <w:divBdr>
                                <w:top w:val="none" w:sz="0" w:space="0" w:color="auto"/>
                                <w:left w:val="none" w:sz="0" w:space="0" w:color="auto"/>
                                <w:bottom w:val="none" w:sz="0" w:space="0" w:color="auto"/>
                                <w:right w:val="none" w:sz="0" w:space="0" w:color="auto"/>
                              </w:divBdr>
                            </w:div>
                          </w:divsChild>
                        </w:div>
                        <w:div w:id="1977828811">
                          <w:marLeft w:val="0"/>
                          <w:marRight w:val="0"/>
                          <w:marTop w:val="0"/>
                          <w:marBottom w:val="0"/>
                          <w:divBdr>
                            <w:top w:val="none" w:sz="0" w:space="0" w:color="auto"/>
                            <w:left w:val="none" w:sz="0" w:space="0" w:color="auto"/>
                            <w:bottom w:val="none" w:sz="0" w:space="0" w:color="auto"/>
                            <w:right w:val="none" w:sz="0" w:space="0" w:color="auto"/>
                          </w:divBdr>
                          <w:divsChild>
                            <w:div w:id="33359018">
                              <w:marLeft w:val="0"/>
                              <w:marRight w:val="0"/>
                              <w:marTop w:val="0"/>
                              <w:marBottom w:val="0"/>
                              <w:divBdr>
                                <w:top w:val="none" w:sz="0" w:space="0" w:color="auto"/>
                                <w:left w:val="none" w:sz="0" w:space="0" w:color="auto"/>
                                <w:bottom w:val="none" w:sz="0" w:space="0" w:color="auto"/>
                                <w:right w:val="none" w:sz="0" w:space="0" w:color="auto"/>
                              </w:divBdr>
                            </w:div>
                          </w:divsChild>
                        </w:div>
                        <w:div w:id="1262566872">
                          <w:marLeft w:val="0"/>
                          <w:marRight w:val="0"/>
                          <w:marTop w:val="0"/>
                          <w:marBottom w:val="0"/>
                          <w:divBdr>
                            <w:top w:val="none" w:sz="0" w:space="0" w:color="auto"/>
                            <w:left w:val="none" w:sz="0" w:space="0" w:color="auto"/>
                            <w:bottom w:val="none" w:sz="0" w:space="0" w:color="auto"/>
                            <w:right w:val="none" w:sz="0" w:space="0" w:color="auto"/>
                          </w:divBdr>
                          <w:divsChild>
                            <w:div w:id="155922921">
                              <w:marLeft w:val="0"/>
                              <w:marRight w:val="0"/>
                              <w:marTop w:val="0"/>
                              <w:marBottom w:val="0"/>
                              <w:divBdr>
                                <w:top w:val="none" w:sz="0" w:space="0" w:color="auto"/>
                                <w:left w:val="none" w:sz="0" w:space="0" w:color="auto"/>
                                <w:bottom w:val="none" w:sz="0" w:space="0" w:color="auto"/>
                                <w:right w:val="none" w:sz="0" w:space="0" w:color="auto"/>
                              </w:divBdr>
                            </w:div>
                          </w:divsChild>
                        </w:div>
                        <w:div w:id="504169575">
                          <w:marLeft w:val="0"/>
                          <w:marRight w:val="0"/>
                          <w:marTop w:val="0"/>
                          <w:marBottom w:val="0"/>
                          <w:divBdr>
                            <w:top w:val="none" w:sz="0" w:space="0" w:color="auto"/>
                            <w:left w:val="none" w:sz="0" w:space="0" w:color="auto"/>
                            <w:bottom w:val="none" w:sz="0" w:space="0" w:color="auto"/>
                            <w:right w:val="none" w:sz="0" w:space="0" w:color="auto"/>
                          </w:divBdr>
                          <w:divsChild>
                            <w:div w:id="686096545">
                              <w:marLeft w:val="0"/>
                              <w:marRight w:val="0"/>
                              <w:marTop w:val="0"/>
                              <w:marBottom w:val="0"/>
                              <w:divBdr>
                                <w:top w:val="none" w:sz="0" w:space="0" w:color="auto"/>
                                <w:left w:val="none" w:sz="0" w:space="0" w:color="auto"/>
                                <w:bottom w:val="none" w:sz="0" w:space="0" w:color="auto"/>
                                <w:right w:val="none" w:sz="0" w:space="0" w:color="auto"/>
                              </w:divBdr>
                            </w:div>
                          </w:divsChild>
                        </w:div>
                        <w:div w:id="2075276924">
                          <w:marLeft w:val="0"/>
                          <w:marRight w:val="0"/>
                          <w:marTop w:val="0"/>
                          <w:marBottom w:val="0"/>
                          <w:divBdr>
                            <w:top w:val="none" w:sz="0" w:space="0" w:color="auto"/>
                            <w:left w:val="none" w:sz="0" w:space="0" w:color="auto"/>
                            <w:bottom w:val="none" w:sz="0" w:space="0" w:color="auto"/>
                            <w:right w:val="none" w:sz="0" w:space="0" w:color="auto"/>
                          </w:divBdr>
                          <w:divsChild>
                            <w:div w:id="1576933394">
                              <w:marLeft w:val="0"/>
                              <w:marRight w:val="0"/>
                              <w:marTop w:val="0"/>
                              <w:marBottom w:val="0"/>
                              <w:divBdr>
                                <w:top w:val="none" w:sz="0" w:space="0" w:color="auto"/>
                                <w:left w:val="none" w:sz="0" w:space="0" w:color="auto"/>
                                <w:bottom w:val="none" w:sz="0" w:space="0" w:color="auto"/>
                                <w:right w:val="none" w:sz="0" w:space="0" w:color="auto"/>
                              </w:divBdr>
                            </w:div>
                          </w:divsChild>
                        </w:div>
                        <w:div w:id="1461996753">
                          <w:marLeft w:val="0"/>
                          <w:marRight w:val="0"/>
                          <w:marTop w:val="0"/>
                          <w:marBottom w:val="0"/>
                          <w:divBdr>
                            <w:top w:val="none" w:sz="0" w:space="0" w:color="auto"/>
                            <w:left w:val="none" w:sz="0" w:space="0" w:color="auto"/>
                            <w:bottom w:val="none" w:sz="0" w:space="0" w:color="auto"/>
                            <w:right w:val="none" w:sz="0" w:space="0" w:color="auto"/>
                          </w:divBdr>
                          <w:divsChild>
                            <w:div w:id="1432436796">
                              <w:marLeft w:val="0"/>
                              <w:marRight w:val="0"/>
                              <w:marTop w:val="0"/>
                              <w:marBottom w:val="0"/>
                              <w:divBdr>
                                <w:top w:val="none" w:sz="0" w:space="0" w:color="auto"/>
                                <w:left w:val="none" w:sz="0" w:space="0" w:color="auto"/>
                                <w:bottom w:val="none" w:sz="0" w:space="0" w:color="auto"/>
                                <w:right w:val="none" w:sz="0" w:space="0" w:color="auto"/>
                              </w:divBdr>
                            </w:div>
                          </w:divsChild>
                        </w:div>
                        <w:div w:id="839269165">
                          <w:marLeft w:val="0"/>
                          <w:marRight w:val="0"/>
                          <w:marTop w:val="0"/>
                          <w:marBottom w:val="0"/>
                          <w:divBdr>
                            <w:top w:val="none" w:sz="0" w:space="0" w:color="auto"/>
                            <w:left w:val="none" w:sz="0" w:space="0" w:color="auto"/>
                            <w:bottom w:val="none" w:sz="0" w:space="0" w:color="auto"/>
                            <w:right w:val="none" w:sz="0" w:space="0" w:color="auto"/>
                          </w:divBdr>
                          <w:divsChild>
                            <w:div w:id="2064670214">
                              <w:marLeft w:val="0"/>
                              <w:marRight w:val="0"/>
                              <w:marTop w:val="0"/>
                              <w:marBottom w:val="0"/>
                              <w:divBdr>
                                <w:top w:val="none" w:sz="0" w:space="0" w:color="auto"/>
                                <w:left w:val="none" w:sz="0" w:space="0" w:color="auto"/>
                                <w:bottom w:val="none" w:sz="0" w:space="0" w:color="auto"/>
                                <w:right w:val="none" w:sz="0" w:space="0" w:color="auto"/>
                              </w:divBdr>
                            </w:div>
                          </w:divsChild>
                        </w:div>
                        <w:div w:id="1607930541">
                          <w:marLeft w:val="0"/>
                          <w:marRight w:val="0"/>
                          <w:marTop w:val="0"/>
                          <w:marBottom w:val="0"/>
                          <w:divBdr>
                            <w:top w:val="none" w:sz="0" w:space="0" w:color="auto"/>
                            <w:left w:val="none" w:sz="0" w:space="0" w:color="auto"/>
                            <w:bottom w:val="none" w:sz="0" w:space="0" w:color="auto"/>
                            <w:right w:val="none" w:sz="0" w:space="0" w:color="auto"/>
                          </w:divBdr>
                          <w:divsChild>
                            <w:div w:id="873812063">
                              <w:marLeft w:val="0"/>
                              <w:marRight w:val="0"/>
                              <w:marTop w:val="0"/>
                              <w:marBottom w:val="0"/>
                              <w:divBdr>
                                <w:top w:val="none" w:sz="0" w:space="0" w:color="auto"/>
                                <w:left w:val="none" w:sz="0" w:space="0" w:color="auto"/>
                                <w:bottom w:val="none" w:sz="0" w:space="0" w:color="auto"/>
                                <w:right w:val="none" w:sz="0" w:space="0" w:color="auto"/>
                              </w:divBdr>
                            </w:div>
                          </w:divsChild>
                        </w:div>
                        <w:div w:id="1001156524">
                          <w:marLeft w:val="0"/>
                          <w:marRight w:val="0"/>
                          <w:marTop w:val="0"/>
                          <w:marBottom w:val="0"/>
                          <w:divBdr>
                            <w:top w:val="none" w:sz="0" w:space="0" w:color="auto"/>
                            <w:left w:val="none" w:sz="0" w:space="0" w:color="auto"/>
                            <w:bottom w:val="none" w:sz="0" w:space="0" w:color="auto"/>
                            <w:right w:val="none" w:sz="0" w:space="0" w:color="auto"/>
                          </w:divBdr>
                          <w:divsChild>
                            <w:div w:id="1921795345">
                              <w:marLeft w:val="0"/>
                              <w:marRight w:val="0"/>
                              <w:marTop w:val="0"/>
                              <w:marBottom w:val="0"/>
                              <w:divBdr>
                                <w:top w:val="none" w:sz="0" w:space="0" w:color="auto"/>
                                <w:left w:val="none" w:sz="0" w:space="0" w:color="auto"/>
                                <w:bottom w:val="none" w:sz="0" w:space="0" w:color="auto"/>
                                <w:right w:val="none" w:sz="0" w:space="0" w:color="auto"/>
                              </w:divBdr>
                            </w:div>
                          </w:divsChild>
                        </w:div>
                        <w:div w:id="1524325395">
                          <w:marLeft w:val="0"/>
                          <w:marRight w:val="0"/>
                          <w:marTop w:val="0"/>
                          <w:marBottom w:val="0"/>
                          <w:divBdr>
                            <w:top w:val="none" w:sz="0" w:space="0" w:color="auto"/>
                            <w:left w:val="none" w:sz="0" w:space="0" w:color="auto"/>
                            <w:bottom w:val="none" w:sz="0" w:space="0" w:color="auto"/>
                            <w:right w:val="none" w:sz="0" w:space="0" w:color="auto"/>
                          </w:divBdr>
                          <w:divsChild>
                            <w:div w:id="1128550271">
                              <w:marLeft w:val="0"/>
                              <w:marRight w:val="0"/>
                              <w:marTop w:val="0"/>
                              <w:marBottom w:val="0"/>
                              <w:divBdr>
                                <w:top w:val="none" w:sz="0" w:space="0" w:color="auto"/>
                                <w:left w:val="none" w:sz="0" w:space="0" w:color="auto"/>
                                <w:bottom w:val="none" w:sz="0" w:space="0" w:color="auto"/>
                                <w:right w:val="none" w:sz="0" w:space="0" w:color="auto"/>
                              </w:divBdr>
                            </w:div>
                          </w:divsChild>
                        </w:div>
                        <w:div w:id="1082293432">
                          <w:marLeft w:val="0"/>
                          <w:marRight w:val="0"/>
                          <w:marTop w:val="0"/>
                          <w:marBottom w:val="0"/>
                          <w:divBdr>
                            <w:top w:val="none" w:sz="0" w:space="0" w:color="auto"/>
                            <w:left w:val="none" w:sz="0" w:space="0" w:color="auto"/>
                            <w:bottom w:val="none" w:sz="0" w:space="0" w:color="auto"/>
                            <w:right w:val="none" w:sz="0" w:space="0" w:color="auto"/>
                          </w:divBdr>
                          <w:divsChild>
                            <w:div w:id="2033262369">
                              <w:marLeft w:val="0"/>
                              <w:marRight w:val="0"/>
                              <w:marTop w:val="0"/>
                              <w:marBottom w:val="0"/>
                              <w:divBdr>
                                <w:top w:val="none" w:sz="0" w:space="0" w:color="auto"/>
                                <w:left w:val="none" w:sz="0" w:space="0" w:color="auto"/>
                                <w:bottom w:val="none" w:sz="0" w:space="0" w:color="auto"/>
                                <w:right w:val="none" w:sz="0" w:space="0" w:color="auto"/>
                              </w:divBdr>
                            </w:div>
                          </w:divsChild>
                        </w:div>
                        <w:div w:id="848254692">
                          <w:marLeft w:val="0"/>
                          <w:marRight w:val="0"/>
                          <w:marTop w:val="0"/>
                          <w:marBottom w:val="0"/>
                          <w:divBdr>
                            <w:top w:val="none" w:sz="0" w:space="0" w:color="auto"/>
                            <w:left w:val="none" w:sz="0" w:space="0" w:color="auto"/>
                            <w:bottom w:val="none" w:sz="0" w:space="0" w:color="auto"/>
                            <w:right w:val="none" w:sz="0" w:space="0" w:color="auto"/>
                          </w:divBdr>
                          <w:divsChild>
                            <w:div w:id="1094014206">
                              <w:marLeft w:val="0"/>
                              <w:marRight w:val="0"/>
                              <w:marTop w:val="0"/>
                              <w:marBottom w:val="0"/>
                              <w:divBdr>
                                <w:top w:val="none" w:sz="0" w:space="0" w:color="auto"/>
                                <w:left w:val="none" w:sz="0" w:space="0" w:color="auto"/>
                                <w:bottom w:val="none" w:sz="0" w:space="0" w:color="auto"/>
                                <w:right w:val="none" w:sz="0" w:space="0" w:color="auto"/>
                              </w:divBdr>
                            </w:div>
                          </w:divsChild>
                        </w:div>
                        <w:div w:id="750275184">
                          <w:marLeft w:val="0"/>
                          <w:marRight w:val="0"/>
                          <w:marTop w:val="0"/>
                          <w:marBottom w:val="0"/>
                          <w:divBdr>
                            <w:top w:val="none" w:sz="0" w:space="0" w:color="auto"/>
                            <w:left w:val="none" w:sz="0" w:space="0" w:color="auto"/>
                            <w:bottom w:val="none" w:sz="0" w:space="0" w:color="auto"/>
                            <w:right w:val="none" w:sz="0" w:space="0" w:color="auto"/>
                          </w:divBdr>
                          <w:divsChild>
                            <w:div w:id="386152460">
                              <w:marLeft w:val="0"/>
                              <w:marRight w:val="0"/>
                              <w:marTop w:val="0"/>
                              <w:marBottom w:val="0"/>
                              <w:divBdr>
                                <w:top w:val="none" w:sz="0" w:space="0" w:color="auto"/>
                                <w:left w:val="none" w:sz="0" w:space="0" w:color="auto"/>
                                <w:bottom w:val="none" w:sz="0" w:space="0" w:color="auto"/>
                                <w:right w:val="none" w:sz="0" w:space="0" w:color="auto"/>
                              </w:divBdr>
                            </w:div>
                          </w:divsChild>
                        </w:div>
                        <w:div w:id="841509585">
                          <w:marLeft w:val="0"/>
                          <w:marRight w:val="0"/>
                          <w:marTop w:val="0"/>
                          <w:marBottom w:val="0"/>
                          <w:divBdr>
                            <w:top w:val="none" w:sz="0" w:space="0" w:color="auto"/>
                            <w:left w:val="none" w:sz="0" w:space="0" w:color="auto"/>
                            <w:bottom w:val="none" w:sz="0" w:space="0" w:color="auto"/>
                            <w:right w:val="none" w:sz="0" w:space="0" w:color="auto"/>
                          </w:divBdr>
                          <w:divsChild>
                            <w:div w:id="1273784916">
                              <w:marLeft w:val="0"/>
                              <w:marRight w:val="0"/>
                              <w:marTop w:val="0"/>
                              <w:marBottom w:val="0"/>
                              <w:divBdr>
                                <w:top w:val="none" w:sz="0" w:space="0" w:color="auto"/>
                                <w:left w:val="none" w:sz="0" w:space="0" w:color="auto"/>
                                <w:bottom w:val="none" w:sz="0" w:space="0" w:color="auto"/>
                                <w:right w:val="none" w:sz="0" w:space="0" w:color="auto"/>
                              </w:divBdr>
                            </w:div>
                          </w:divsChild>
                        </w:div>
                        <w:div w:id="1231038411">
                          <w:marLeft w:val="0"/>
                          <w:marRight w:val="0"/>
                          <w:marTop w:val="0"/>
                          <w:marBottom w:val="0"/>
                          <w:divBdr>
                            <w:top w:val="none" w:sz="0" w:space="0" w:color="auto"/>
                            <w:left w:val="none" w:sz="0" w:space="0" w:color="auto"/>
                            <w:bottom w:val="none" w:sz="0" w:space="0" w:color="auto"/>
                            <w:right w:val="none" w:sz="0" w:space="0" w:color="auto"/>
                          </w:divBdr>
                          <w:divsChild>
                            <w:div w:id="72821765">
                              <w:marLeft w:val="0"/>
                              <w:marRight w:val="0"/>
                              <w:marTop w:val="0"/>
                              <w:marBottom w:val="0"/>
                              <w:divBdr>
                                <w:top w:val="none" w:sz="0" w:space="0" w:color="auto"/>
                                <w:left w:val="none" w:sz="0" w:space="0" w:color="auto"/>
                                <w:bottom w:val="none" w:sz="0" w:space="0" w:color="auto"/>
                                <w:right w:val="none" w:sz="0" w:space="0" w:color="auto"/>
                              </w:divBdr>
                            </w:div>
                          </w:divsChild>
                        </w:div>
                        <w:div w:id="1983659790">
                          <w:marLeft w:val="0"/>
                          <w:marRight w:val="0"/>
                          <w:marTop w:val="0"/>
                          <w:marBottom w:val="0"/>
                          <w:divBdr>
                            <w:top w:val="none" w:sz="0" w:space="0" w:color="auto"/>
                            <w:left w:val="none" w:sz="0" w:space="0" w:color="auto"/>
                            <w:bottom w:val="none" w:sz="0" w:space="0" w:color="auto"/>
                            <w:right w:val="none" w:sz="0" w:space="0" w:color="auto"/>
                          </w:divBdr>
                          <w:divsChild>
                            <w:div w:id="621151532">
                              <w:marLeft w:val="0"/>
                              <w:marRight w:val="0"/>
                              <w:marTop w:val="0"/>
                              <w:marBottom w:val="0"/>
                              <w:divBdr>
                                <w:top w:val="none" w:sz="0" w:space="0" w:color="auto"/>
                                <w:left w:val="none" w:sz="0" w:space="0" w:color="auto"/>
                                <w:bottom w:val="none" w:sz="0" w:space="0" w:color="auto"/>
                                <w:right w:val="none" w:sz="0" w:space="0" w:color="auto"/>
                              </w:divBdr>
                            </w:div>
                          </w:divsChild>
                        </w:div>
                        <w:div w:id="360056330">
                          <w:marLeft w:val="0"/>
                          <w:marRight w:val="0"/>
                          <w:marTop w:val="0"/>
                          <w:marBottom w:val="0"/>
                          <w:divBdr>
                            <w:top w:val="none" w:sz="0" w:space="0" w:color="auto"/>
                            <w:left w:val="none" w:sz="0" w:space="0" w:color="auto"/>
                            <w:bottom w:val="none" w:sz="0" w:space="0" w:color="auto"/>
                            <w:right w:val="none" w:sz="0" w:space="0" w:color="auto"/>
                          </w:divBdr>
                          <w:divsChild>
                            <w:div w:id="343554303">
                              <w:marLeft w:val="0"/>
                              <w:marRight w:val="0"/>
                              <w:marTop w:val="0"/>
                              <w:marBottom w:val="0"/>
                              <w:divBdr>
                                <w:top w:val="none" w:sz="0" w:space="0" w:color="auto"/>
                                <w:left w:val="none" w:sz="0" w:space="0" w:color="auto"/>
                                <w:bottom w:val="none" w:sz="0" w:space="0" w:color="auto"/>
                                <w:right w:val="none" w:sz="0" w:space="0" w:color="auto"/>
                              </w:divBdr>
                            </w:div>
                          </w:divsChild>
                        </w:div>
                        <w:div w:id="245042999">
                          <w:marLeft w:val="0"/>
                          <w:marRight w:val="0"/>
                          <w:marTop w:val="0"/>
                          <w:marBottom w:val="0"/>
                          <w:divBdr>
                            <w:top w:val="none" w:sz="0" w:space="0" w:color="auto"/>
                            <w:left w:val="none" w:sz="0" w:space="0" w:color="auto"/>
                            <w:bottom w:val="none" w:sz="0" w:space="0" w:color="auto"/>
                            <w:right w:val="none" w:sz="0" w:space="0" w:color="auto"/>
                          </w:divBdr>
                          <w:divsChild>
                            <w:div w:id="959653971">
                              <w:marLeft w:val="0"/>
                              <w:marRight w:val="0"/>
                              <w:marTop w:val="0"/>
                              <w:marBottom w:val="0"/>
                              <w:divBdr>
                                <w:top w:val="none" w:sz="0" w:space="0" w:color="auto"/>
                                <w:left w:val="none" w:sz="0" w:space="0" w:color="auto"/>
                                <w:bottom w:val="none" w:sz="0" w:space="0" w:color="auto"/>
                                <w:right w:val="none" w:sz="0" w:space="0" w:color="auto"/>
                              </w:divBdr>
                            </w:div>
                          </w:divsChild>
                        </w:div>
                        <w:div w:id="1596207354">
                          <w:marLeft w:val="0"/>
                          <w:marRight w:val="0"/>
                          <w:marTop w:val="0"/>
                          <w:marBottom w:val="0"/>
                          <w:divBdr>
                            <w:top w:val="none" w:sz="0" w:space="0" w:color="auto"/>
                            <w:left w:val="none" w:sz="0" w:space="0" w:color="auto"/>
                            <w:bottom w:val="none" w:sz="0" w:space="0" w:color="auto"/>
                            <w:right w:val="none" w:sz="0" w:space="0" w:color="auto"/>
                          </w:divBdr>
                          <w:divsChild>
                            <w:div w:id="1273124896">
                              <w:marLeft w:val="0"/>
                              <w:marRight w:val="0"/>
                              <w:marTop w:val="0"/>
                              <w:marBottom w:val="0"/>
                              <w:divBdr>
                                <w:top w:val="none" w:sz="0" w:space="0" w:color="auto"/>
                                <w:left w:val="none" w:sz="0" w:space="0" w:color="auto"/>
                                <w:bottom w:val="none" w:sz="0" w:space="0" w:color="auto"/>
                                <w:right w:val="none" w:sz="0" w:space="0" w:color="auto"/>
                              </w:divBdr>
                            </w:div>
                          </w:divsChild>
                        </w:div>
                        <w:div w:id="548155138">
                          <w:marLeft w:val="0"/>
                          <w:marRight w:val="0"/>
                          <w:marTop w:val="0"/>
                          <w:marBottom w:val="0"/>
                          <w:divBdr>
                            <w:top w:val="none" w:sz="0" w:space="0" w:color="auto"/>
                            <w:left w:val="none" w:sz="0" w:space="0" w:color="auto"/>
                            <w:bottom w:val="none" w:sz="0" w:space="0" w:color="auto"/>
                            <w:right w:val="none" w:sz="0" w:space="0" w:color="auto"/>
                          </w:divBdr>
                          <w:divsChild>
                            <w:div w:id="132186787">
                              <w:marLeft w:val="0"/>
                              <w:marRight w:val="0"/>
                              <w:marTop w:val="0"/>
                              <w:marBottom w:val="0"/>
                              <w:divBdr>
                                <w:top w:val="none" w:sz="0" w:space="0" w:color="auto"/>
                                <w:left w:val="none" w:sz="0" w:space="0" w:color="auto"/>
                                <w:bottom w:val="none" w:sz="0" w:space="0" w:color="auto"/>
                                <w:right w:val="none" w:sz="0" w:space="0" w:color="auto"/>
                              </w:divBdr>
                            </w:div>
                          </w:divsChild>
                        </w:div>
                        <w:div w:id="687373085">
                          <w:marLeft w:val="0"/>
                          <w:marRight w:val="0"/>
                          <w:marTop w:val="0"/>
                          <w:marBottom w:val="0"/>
                          <w:divBdr>
                            <w:top w:val="none" w:sz="0" w:space="0" w:color="auto"/>
                            <w:left w:val="none" w:sz="0" w:space="0" w:color="auto"/>
                            <w:bottom w:val="none" w:sz="0" w:space="0" w:color="auto"/>
                            <w:right w:val="none" w:sz="0" w:space="0" w:color="auto"/>
                          </w:divBdr>
                          <w:divsChild>
                            <w:div w:id="1819610130">
                              <w:marLeft w:val="0"/>
                              <w:marRight w:val="0"/>
                              <w:marTop w:val="0"/>
                              <w:marBottom w:val="0"/>
                              <w:divBdr>
                                <w:top w:val="none" w:sz="0" w:space="0" w:color="auto"/>
                                <w:left w:val="none" w:sz="0" w:space="0" w:color="auto"/>
                                <w:bottom w:val="none" w:sz="0" w:space="0" w:color="auto"/>
                                <w:right w:val="none" w:sz="0" w:space="0" w:color="auto"/>
                              </w:divBdr>
                            </w:div>
                          </w:divsChild>
                        </w:div>
                        <w:div w:id="1525244087">
                          <w:marLeft w:val="0"/>
                          <w:marRight w:val="0"/>
                          <w:marTop w:val="0"/>
                          <w:marBottom w:val="0"/>
                          <w:divBdr>
                            <w:top w:val="none" w:sz="0" w:space="0" w:color="auto"/>
                            <w:left w:val="none" w:sz="0" w:space="0" w:color="auto"/>
                            <w:bottom w:val="none" w:sz="0" w:space="0" w:color="auto"/>
                            <w:right w:val="none" w:sz="0" w:space="0" w:color="auto"/>
                          </w:divBdr>
                          <w:divsChild>
                            <w:div w:id="887768518">
                              <w:marLeft w:val="0"/>
                              <w:marRight w:val="0"/>
                              <w:marTop w:val="0"/>
                              <w:marBottom w:val="0"/>
                              <w:divBdr>
                                <w:top w:val="none" w:sz="0" w:space="0" w:color="auto"/>
                                <w:left w:val="none" w:sz="0" w:space="0" w:color="auto"/>
                                <w:bottom w:val="none" w:sz="0" w:space="0" w:color="auto"/>
                                <w:right w:val="none" w:sz="0" w:space="0" w:color="auto"/>
                              </w:divBdr>
                            </w:div>
                          </w:divsChild>
                        </w:div>
                        <w:div w:id="1171947226">
                          <w:marLeft w:val="0"/>
                          <w:marRight w:val="0"/>
                          <w:marTop w:val="0"/>
                          <w:marBottom w:val="0"/>
                          <w:divBdr>
                            <w:top w:val="none" w:sz="0" w:space="0" w:color="auto"/>
                            <w:left w:val="none" w:sz="0" w:space="0" w:color="auto"/>
                            <w:bottom w:val="none" w:sz="0" w:space="0" w:color="auto"/>
                            <w:right w:val="none" w:sz="0" w:space="0" w:color="auto"/>
                          </w:divBdr>
                          <w:divsChild>
                            <w:div w:id="5134264">
                              <w:marLeft w:val="0"/>
                              <w:marRight w:val="0"/>
                              <w:marTop w:val="0"/>
                              <w:marBottom w:val="0"/>
                              <w:divBdr>
                                <w:top w:val="none" w:sz="0" w:space="0" w:color="auto"/>
                                <w:left w:val="none" w:sz="0" w:space="0" w:color="auto"/>
                                <w:bottom w:val="none" w:sz="0" w:space="0" w:color="auto"/>
                                <w:right w:val="none" w:sz="0" w:space="0" w:color="auto"/>
                              </w:divBdr>
                            </w:div>
                          </w:divsChild>
                        </w:div>
                        <w:div w:id="1355569724">
                          <w:marLeft w:val="0"/>
                          <w:marRight w:val="0"/>
                          <w:marTop w:val="0"/>
                          <w:marBottom w:val="0"/>
                          <w:divBdr>
                            <w:top w:val="none" w:sz="0" w:space="0" w:color="auto"/>
                            <w:left w:val="none" w:sz="0" w:space="0" w:color="auto"/>
                            <w:bottom w:val="none" w:sz="0" w:space="0" w:color="auto"/>
                            <w:right w:val="none" w:sz="0" w:space="0" w:color="auto"/>
                          </w:divBdr>
                          <w:divsChild>
                            <w:div w:id="406608074">
                              <w:marLeft w:val="0"/>
                              <w:marRight w:val="0"/>
                              <w:marTop w:val="0"/>
                              <w:marBottom w:val="0"/>
                              <w:divBdr>
                                <w:top w:val="none" w:sz="0" w:space="0" w:color="auto"/>
                                <w:left w:val="none" w:sz="0" w:space="0" w:color="auto"/>
                                <w:bottom w:val="none" w:sz="0" w:space="0" w:color="auto"/>
                                <w:right w:val="none" w:sz="0" w:space="0" w:color="auto"/>
                              </w:divBdr>
                            </w:div>
                          </w:divsChild>
                        </w:div>
                        <w:div w:id="1118455022">
                          <w:marLeft w:val="0"/>
                          <w:marRight w:val="0"/>
                          <w:marTop w:val="0"/>
                          <w:marBottom w:val="0"/>
                          <w:divBdr>
                            <w:top w:val="none" w:sz="0" w:space="0" w:color="auto"/>
                            <w:left w:val="none" w:sz="0" w:space="0" w:color="auto"/>
                            <w:bottom w:val="none" w:sz="0" w:space="0" w:color="auto"/>
                            <w:right w:val="none" w:sz="0" w:space="0" w:color="auto"/>
                          </w:divBdr>
                          <w:divsChild>
                            <w:div w:id="1256094807">
                              <w:marLeft w:val="0"/>
                              <w:marRight w:val="0"/>
                              <w:marTop w:val="0"/>
                              <w:marBottom w:val="0"/>
                              <w:divBdr>
                                <w:top w:val="none" w:sz="0" w:space="0" w:color="auto"/>
                                <w:left w:val="none" w:sz="0" w:space="0" w:color="auto"/>
                                <w:bottom w:val="none" w:sz="0" w:space="0" w:color="auto"/>
                                <w:right w:val="none" w:sz="0" w:space="0" w:color="auto"/>
                              </w:divBdr>
                            </w:div>
                          </w:divsChild>
                        </w:div>
                        <w:div w:id="1258442103">
                          <w:marLeft w:val="0"/>
                          <w:marRight w:val="0"/>
                          <w:marTop w:val="0"/>
                          <w:marBottom w:val="0"/>
                          <w:divBdr>
                            <w:top w:val="none" w:sz="0" w:space="0" w:color="auto"/>
                            <w:left w:val="none" w:sz="0" w:space="0" w:color="auto"/>
                            <w:bottom w:val="none" w:sz="0" w:space="0" w:color="auto"/>
                            <w:right w:val="none" w:sz="0" w:space="0" w:color="auto"/>
                          </w:divBdr>
                          <w:divsChild>
                            <w:div w:id="29188318">
                              <w:marLeft w:val="0"/>
                              <w:marRight w:val="0"/>
                              <w:marTop w:val="0"/>
                              <w:marBottom w:val="0"/>
                              <w:divBdr>
                                <w:top w:val="none" w:sz="0" w:space="0" w:color="auto"/>
                                <w:left w:val="none" w:sz="0" w:space="0" w:color="auto"/>
                                <w:bottom w:val="none" w:sz="0" w:space="0" w:color="auto"/>
                                <w:right w:val="none" w:sz="0" w:space="0" w:color="auto"/>
                              </w:divBdr>
                            </w:div>
                          </w:divsChild>
                        </w:div>
                        <w:div w:id="2091922970">
                          <w:marLeft w:val="0"/>
                          <w:marRight w:val="0"/>
                          <w:marTop w:val="0"/>
                          <w:marBottom w:val="0"/>
                          <w:divBdr>
                            <w:top w:val="none" w:sz="0" w:space="0" w:color="auto"/>
                            <w:left w:val="none" w:sz="0" w:space="0" w:color="auto"/>
                            <w:bottom w:val="none" w:sz="0" w:space="0" w:color="auto"/>
                            <w:right w:val="none" w:sz="0" w:space="0" w:color="auto"/>
                          </w:divBdr>
                          <w:divsChild>
                            <w:div w:id="2139953147">
                              <w:marLeft w:val="0"/>
                              <w:marRight w:val="0"/>
                              <w:marTop w:val="0"/>
                              <w:marBottom w:val="0"/>
                              <w:divBdr>
                                <w:top w:val="none" w:sz="0" w:space="0" w:color="auto"/>
                                <w:left w:val="none" w:sz="0" w:space="0" w:color="auto"/>
                                <w:bottom w:val="none" w:sz="0" w:space="0" w:color="auto"/>
                                <w:right w:val="none" w:sz="0" w:space="0" w:color="auto"/>
                              </w:divBdr>
                            </w:div>
                          </w:divsChild>
                        </w:div>
                        <w:div w:id="1650860030">
                          <w:marLeft w:val="0"/>
                          <w:marRight w:val="0"/>
                          <w:marTop w:val="0"/>
                          <w:marBottom w:val="0"/>
                          <w:divBdr>
                            <w:top w:val="none" w:sz="0" w:space="0" w:color="auto"/>
                            <w:left w:val="none" w:sz="0" w:space="0" w:color="auto"/>
                            <w:bottom w:val="none" w:sz="0" w:space="0" w:color="auto"/>
                            <w:right w:val="none" w:sz="0" w:space="0" w:color="auto"/>
                          </w:divBdr>
                          <w:divsChild>
                            <w:div w:id="471799575">
                              <w:marLeft w:val="0"/>
                              <w:marRight w:val="0"/>
                              <w:marTop w:val="0"/>
                              <w:marBottom w:val="0"/>
                              <w:divBdr>
                                <w:top w:val="none" w:sz="0" w:space="0" w:color="auto"/>
                                <w:left w:val="none" w:sz="0" w:space="0" w:color="auto"/>
                                <w:bottom w:val="none" w:sz="0" w:space="0" w:color="auto"/>
                                <w:right w:val="none" w:sz="0" w:space="0" w:color="auto"/>
                              </w:divBdr>
                            </w:div>
                          </w:divsChild>
                        </w:div>
                        <w:div w:id="549612289">
                          <w:marLeft w:val="0"/>
                          <w:marRight w:val="0"/>
                          <w:marTop w:val="0"/>
                          <w:marBottom w:val="0"/>
                          <w:divBdr>
                            <w:top w:val="none" w:sz="0" w:space="0" w:color="auto"/>
                            <w:left w:val="none" w:sz="0" w:space="0" w:color="auto"/>
                            <w:bottom w:val="none" w:sz="0" w:space="0" w:color="auto"/>
                            <w:right w:val="none" w:sz="0" w:space="0" w:color="auto"/>
                          </w:divBdr>
                          <w:divsChild>
                            <w:div w:id="1959679233">
                              <w:marLeft w:val="0"/>
                              <w:marRight w:val="0"/>
                              <w:marTop w:val="0"/>
                              <w:marBottom w:val="0"/>
                              <w:divBdr>
                                <w:top w:val="none" w:sz="0" w:space="0" w:color="auto"/>
                                <w:left w:val="none" w:sz="0" w:space="0" w:color="auto"/>
                                <w:bottom w:val="none" w:sz="0" w:space="0" w:color="auto"/>
                                <w:right w:val="none" w:sz="0" w:space="0" w:color="auto"/>
                              </w:divBdr>
                            </w:div>
                          </w:divsChild>
                        </w:div>
                        <w:div w:id="2138374146">
                          <w:marLeft w:val="0"/>
                          <w:marRight w:val="0"/>
                          <w:marTop w:val="0"/>
                          <w:marBottom w:val="0"/>
                          <w:divBdr>
                            <w:top w:val="none" w:sz="0" w:space="0" w:color="auto"/>
                            <w:left w:val="none" w:sz="0" w:space="0" w:color="auto"/>
                            <w:bottom w:val="none" w:sz="0" w:space="0" w:color="auto"/>
                            <w:right w:val="none" w:sz="0" w:space="0" w:color="auto"/>
                          </w:divBdr>
                          <w:divsChild>
                            <w:div w:id="613752227">
                              <w:marLeft w:val="0"/>
                              <w:marRight w:val="0"/>
                              <w:marTop w:val="0"/>
                              <w:marBottom w:val="0"/>
                              <w:divBdr>
                                <w:top w:val="none" w:sz="0" w:space="0" w:color="auto"/>
                                <w:left w:val="none" w:sz="0" w:space="0" w:color="auto"/>
                                <w:bottom w:val="none" w:sz="0" w:space="0" w:color="auto"/>
                                <w:right w:val="none" w:sz="0" w:space="0" w:color="auto"/>
                              </w:divBdr>
                            </w:div>
                          </w:divsChild>
                        </w:div>
                        <w:div w:id="1531145356">
                          <w:marLeft w:val="0"/>
                          <w:marRight w:val="0"/>
                          <w:marTop w:val="0"/>
                          <w:marBottom w:val="0"/>
                          <w:divBdr>
                            <w:top w:val="none" w:sz="0" w:space="0" w:color="auto"/>
                            <w:left w:val="none" w:sz="0" w:space="0" w:color="auto"/>
                            <w:bottom w:val="none" w:sz="0" w:space="0" w:color="auto"/>
                            <w:right w:val="none" w:sz="0" w:space="0" w:color="auto"/>
                          </w:divBdr>
                          <w:divsChild>
                            <w:div w:id="1558083681">
                              <w:marLeft w:val="0"/>
                              <w:marRight w:val="0"/>
                              <w:marTop w:val="0"/>
                              <w:marBottom w:val="0"/>
                              <w:divBdr>
                                <w:top w:val="none" w:sz="0" w:space="0" w:color="auto"/>
                                <w:left w:val="none" w:sz="0" w:space="0" w:color="auto"/>
                                <w:bottom w:val="none" w:sz="0" w:space="0" w:color="auto"/>
                                <w:right w:val="none" w:sz="0" w:space="0" w:color="auto"/>
                              </w:divBdr>
                            </w:div>
                          </w:divsChild>
                        </w:div>
                        <w:div w:id="770395163">
                          <w:marLeft w:val="0"/>
                          <w:marRight w:val="0"/>
                          <w:marTop w:val="0"/>
                          <w:marBottom w:val="0"/>
                          <w:divBdr>
                            <w:top w:val="none" w:sz="0" w:space="0" w:color="auto"/>
                            <w:left w:val="none" w:sz="0" w:space="0" w:color="auto"/>
                            <w:bottom w:val="none" w:sz="0" w:space="0" w:color="auto"/>
                            <w:right w:val="none" w:sz="0" w:space="0" w:color="auto"/>
                          </w:divBdr>
                          <w:divsChild>
                            <w:div w:id="1885409542">
                              <w:marLeft w:val="0"/>
                              <w:marRight w:val="0"/>
                              <w:marTop w:val="0"/>
                              <w:marBottom w:val="0"/>
                              <w:divBdr>
                                <w:top w:val="none" w:sz="0" w:space="0" w:color="auto"/>
                                <w:left w:val="none" w:sz="0" w:space="0" w:color="auto"/>
                                <w:bottom w:val="none" w:sz="0" w:space="0" w:color="auto"/>
                                <w:right w:val="none" w:sz="0" w:space="0" w:color="auto"/>
                              </w:divBdr>
                            </w:div>
                          </w:divsChild>
                        </w:div>
                        <w:div w:id="1994866670">
                          <w:marLeft w:val="0"/>
                          <w:marRight w:val="0"/>
                          <w:marTop w:val="0"/>
                          <w:marBottom w:val="0"/>
                          <w:divBdr>
                            <w:top w:val="none" w:sz="0" w:space="0" w:color="auto"/>
                            <w:left w:val="none" w:sz="0" w:space="0" w:color="auto"/>
                            <w:bottom w:val="none" w:sz="0" w:space="0" w:color="auto"/>
                            <w:right w:val="none" w:sz="0" w:space="0" w:color="auto"/>
                          </w:divBdr>
                          <w:divsChild>
                            <w:div w:id="942805113">
                              <w:marLeft w:val="0"/>
                              <w:marRight w:val="0"/>
                              <w:marTop w:val="0"/>
                              <w:marBottom w:val="0"/>
                              <w:divBdr>
                                <w:top w:val="none" w:sz="0" w:space="0" w:color="auto"/>
                                <w:left w:val="none" w:sz="0" w:space="0" w:color="auto"/>
                                <w:bottom w:val="none" w:sz="0" w:space="0" w:color="auto"/>
                                <w:right w:val="none" w:sz="0" w:space="0" w:color="auto"/>
                              </w:divBdr>
                            </w:div>
                          </w:divsChild>
                        </w:div>
                        <w:div w:id="1962809012">
                          <w:marLeft w:val="0"/>
                          <w:marRight w:val="0"/>
                          <w:marTop w:val="0"/>
                          <w:marBottom w:val="0"/>
                          <w:divBdr>
                            <w:top w:val="none" w:sz="0" w:space="0" w:color="auto"/>
                            <w:left w:val="none" w:sz="0" w:space="0" w:color="auto"/>
                            <w:bottom w:val="none" w:sz="0" w:space="0" w:color="auto"/>
                            <w:right w:val="none" w:sz="0" w:space="0" w:color="auto"/>
                          </w:divBdr>
                          <w:divsChild>
                            <w:div w:id="793869667">
                              <w:marLeft w:val="0"/>
                              <w:marRight w:val="0"/>
                              <w:marTop w:val="0"/>
                              <w:marBottom w:val="0"/>
                              <w:divBdr>
                                <w:top w:val="none" w:sz="0" w:space="0" w:color="auto"/>
                                <w:left w:val="none" w:sz="0" w:space="0" w:color="auto"/>
                                <w:bottom w:val="none" w:sz="0" w:space="0" w:color="auto"/>
                                <w:right w:val="none" w:sz="0" w:space="0" w:color="auto"/>
                              </w:divBdr>
                            </w:div>
                          </w:divsChild>
                        </w:div>
                        <w:div w:id="1959683234">
                          <w:marLeft w:val="0"/>
                          <w:marRight w:val="0"/>
                          <w:marTop w:val="0"/>
                          <w:marBottom w:val="0"/>
                          <w:divBdr>
                            <w:top w:val="none" w:sz="0" w:space="0" w:color="auto"/>
                            <w:left w:val="none" w:sz="0" w:space="0" w:color="auto"/>
                            <w:bottom w:val="none" w:sz="0" w:space="0" w:color="auto"/>
                            <w:right w:val="none" w:sz="0" w:space="0" w:color="auto"/>
                          </w:divBdr>
                          <w:divsChild>
                            <w:div w:id="1927952721">
                              <w:marLeft w:val="0"/>
                              <w:marRight w:val="0"/>
                              <w:marTop w:val="0"/>
                              <w:marBottom w:val="0"/>
                              <w:divBdr>
                                <w:top w:val="none" w:sz="0" w:space="0" w:color="auto"/>
                                <w:left w:val="none" w:sz="0" w:space="0" w:color="auto"/>
                                <w:bottom w:val="none" w:sz="0" w:space="0" w:color="auto"/>
                                <w:right w:val="none" w:sz="0" w:space="0" w:color="auto"/>
                              </w:divBdr>
                            </w:div>
                          </w:divsChild>
                        </w:div>
                        <w:div w:id="191845646">
                          <w:marLeft w:val="0"/>
                          <w:marRight w:val="0"/>
                          <w:marTop w:val="0"/>
                          <w:marBottom w:val="0"/>
                          <w:divBdr>
                            <w:top w:val="none" w:sz="0" w:space="0" w:color="auto"/>
                            <w:left w:val="none" w:sz="0" w:space="0" w:color="auto"/>
                            <w:bottom w:val="none" w:sz="0" w:space="0" w:color="auto"/>
                            <w:right w:val="none" w:sz="0" w:space="0" w:color="auto"/>
                          </w:divBdr>
                          <w:divsChild>
                            <w:div w:id="802313903">
                              <w:marLeft w:val="0"/>
                              <w:marRight w:val="0"/>
                              <w:marTop w:val="0"/>
                              <w:marBottom w:val="0"/>
                              <w:divBdr>
                                <w:top w:val="none" w:sz="0" w:space="0" w:color="auto"/>
                                <w:left w:val="none" w:sz="0" w:space="0" w:color="auto"/>
                                <w:bottom w:val="none" w:sz="0" w:space="0" w:color="auto"/>
                                <w:right w:val="none" w:sz="0" w:space="0" w:color="auto"/>
                              </w:divBdr>
                            </w:div>
                          </w:divsChild>
                        </w:div>
                        <w:div w:id="2088529398">
                          <w:marLeft w:val="0"/>
                          <w:marRight w:val="0"/>
                          <w:marTop w:val="0"/>
                          <w:marBottom w:val="0"/>
                          <w:divBdr>
                            <w:top w:val="none" w:sz="0" w:space="0" w:color="auto"/>
                            <w:left w:val="none" w:sz="0" w:space="0" w:color="auto"/>
                            <w:bottom w:val="none" w:sz="0" w:space="0" w:color="auto"/>
                            <w:right w:val="none" w:sz="0" w:space="0" w:color="auto"/>
                          </w:divBdr>
                          <w:divsChild>
                            <w:div w:id="232277207">
                              <w:marLeft w:val="0"/>
                              <w:marRight w:val="0"/>
                              <w:marTop w:val="0"/>
                              <w:marBottom w:val="0"/>
                              <w:divBdr>
                                <w:top w:val="none" w:sz="0" w:space="0" w:color="auto"/>
                                <w:left w:val="none" w:sz="0" w:space="0" w:color="auto"/>
                                <w:bottom w:val="none" w:sz="0" w:space="0" w:color="auto"/>
                                <w:right w:val="none" w:sz="0" w:space="0" w:color="auto"/>
                              </w:divBdr>
                            </w:div>
                          </w:divsChild>
                        </w:div>
                        <w:div w:id="22946414">
                          <w:marLeft w:val="0"/>
                          <w:marRight w:val="0"/>
                          <w:marTop w:val="0"/>
                          <w:marBottom w:val="0"/>
                          <w:divBdr>
                            <w:top w:val="none" w:sz="0" w:space="0" w:color="auto"/>
                            <w:left w:val="none" w:sz="0" w:space="0" w:color="auto"/>
                            <w:bottom w:val="none" w:sz="0" w:space="0" w:color="auto"/>
                            <w:right w:val="none" w:sz="0" w:space="0" w:color="auto"/>
                          </w:divBdr>
                          <w:divsChild>
                            <w:div w:id="317081205">
                              <w:marLeft w:val="0"/>
                              <w:marRight w:val="0"/>
                              <w:marTop w:val="0"/>
                              <w:marBottom w:val="0"/>
                              <w:divBdr>
                                <w:top w:val="none" w:sz="0" w:space="0" w:color="auto"/>
                                <w:left w:val="none" w:sz="0" w:space="0" w:color="auto"/>
                                <w:bottom w:val="none" w:sz="0" w:space="0" w:color="auto"/>
                                <w:right w:val="none" w:sz="0" w:space="0" w:color="auto"/>
                              </w:divBdr>
                            </w:div>
                          </w:divsChild>
                        </w:div>
                        <w:div w:id="982276708">
                          <w:marLeft w:val="0"/>
                          <w:marRight w:val="0"/>
                          <w:marTop w:val="0"/>
                          <w:marBottom w:val="0"/>
                          <w:divBdr>
                            <w:top w:val="none" w:sz="0" w:space="0" w:color="auto"/>
                            <w:left w:val="none" w:sz="0" w:space="0" w:color="auto"/>
                            <w:bottom w:val="none" w:sz="0" w:space="0" w:color="auto"/>
                            <w:right w:val="none" w:sz="0" w:space="0" w:color="auto"/>
                          </w:divBdr>
                          <w:divsChild>
                            <w:div w:id="1479149216">
                              <w:marLeft w:val="0"/>
                              <w:marRight w:val="0"/>
                              <w:marTop w:val="0"/>
                              <w:marBottom w:val="0"/>
                              <w:divBdr>
                                <w:top w:val="none" w:sz="0" w:space="0" w:color="auto"/>
                                <w:left w:val="none" w:sz="0" w:space="0" w:color="auto"/>
                                <w:bottom w:val="none" w:sz="0" w:space="0" w:color="auto"/>
                                <w:right w:val="none" w:sz="0" w:space="0" w:color="auto"/>
                              </w:divBdr>
                            </w:div>
                          </w:divsChild>
                        </w:div>
                        <w:div w:id="1852524492">
                          <w:marLeft w:val="0"/>
                          <w:marRight w:val="0"/>
                          <w:marTop w:val="0"/>
                          <w:marBottom w:val="0"/>
                          <w:divBdr>
                            <w:top w:val="none" w:sz="0" w:space="0" w:color="auto"/>
                            <w:left w:val="none" w:sz="0" w:space="0" w:color="auto"/>
                            <w:bottom w:val="none" w:sz="0" w:space="0" w:color="auto"/>
                            <w:right w:val="none" w:sz="0" w:space="0" w:color="auto"/>
                          </w:divBdr>
                          <w:divsChild>
                            <w:div w:id="1353535827">
                              <w:marLeft w:val="0"/>
                              <w:marRight w:val="0"/>
                              <w:marTop w:val="0"/>
                              <w:marBottom w:val="0"/>
                              <w:divBdr>
                                <w:top w:val="none" w:sz="0" w:space="0" w:color="auto"/>
                                <w:left w:val="none" w:sz="0" w:space="0" w:color="auto"/>
                                <w:bottom w:val="none" w:sz="0" w:space="0" w:color="auto"/>
                                <w:right w:val="none" w:sz="0" w:space="0" w:color="auto"/>
                              </w:divBdr>
                            </w:div>
                          </w:divsChild>
                        </w:div>
                        <w:div w:id="740063465">
                          <w:marLeft w:val="0"/>
                          <w:marRight w:val="0"/>
                          <w:marTop w:val="0"/>
                          <w:marBottom w:val="0"/>
                          <w:divBdr>
                            <w:top w:val="none" w:sz="0" w:space="0" w:color="auto"/>
                            <w:left w:val="none" w:sz="0" w:space="0" w:color="auto"/>
                            <w:bottom w:val="none" w:sz="0" w:space="0" w:color="auto"/>
                            <w:right w:val="none" w:sz="0" w:space="0" w:color="auto"/>
                          </w:divBdr>
                          <w:divsChild>
                            <w:div w:id="1882133700">
                              <w:marLeft w:val="0"/>
                              <w:marRight w:val="0"/>
                              <w:marTop w:val="0"/>
                              <w:marBottom w:val="0"/>
                              <w:divBdr>
                                <w:top w:val="none" w:sz="0" w:space="0" w:color="auto"/>
                                <w:left w:val="none" w:sz="0" w:space="0" w:color="auto"/>
                                <w:bottom w:val="none" w:sz="0" w:space="0" w:color="auto"/>
                                <w:right w:val="none" w:sz="0" w:space="0" w:color="auto"/>
                              </w:divBdr>
                            </w:div>
                          </w:divsChild>
                        </w:div>
                        <w:div w:id="981035130">
                          <w:marLeft w:val="0"/>
                          <w:marRight w:val="0"/>
                          <w:marTop w:val="0"/>
                          <w:marBottom w:val="0"/>
                          <w:divBdr>
                            <w:top w:val="none" w:sz="0" w:space="0" w:color="auto"/>
                            <w:left w:val="none" w:sz="0" w:space="0" w:color="auto"/>
                            <w:bottom w:val="none" w:sz="0" w:space="0" w:color="auto"/>
                            <w:right w:val="none" w:sz="0" w:space="0" w:color="auto"/>
                          </w:divBdr>
                          <w:divsChild>
                            <w:div w:id="958684541">
                              <w:marLeft w:val="0"/>
                              <w:marRight w:val="0"/>
                              <w:marTop w:val="0"/>
                              <w:marBottom w:val="0"/>
                              <w:divBdr>
                                <w:top w:val="none" w:sz="0" w:space="0" w:color="auto"/>
                                <w:left w:val="none" w:sz="0" w:space="0" w:color="auto"/>
                                <w:bottom w:val="none" w:sz="0" w:space="0" w:color="auto"/>
                                <w:right w:val="none" w:sz="0" w:space="0" w:color="auto"/>
                              </w:divBdr>
                            </w:div>
                          </w:divsChild>
                        </w:div>
                        <w:div w:id="1611358004">
                          <w:marLeft w:val="0"/>
                          <w:marRight w:val="0"/>
                          <w:marTop w:val="0"/>
                          <w:marBottom w:val="0"/>
                          <w:divBdr>
                            <w:top w:val="none" w:sz="0" w:space="0" w:color="auto"/>
                            <w:left w:val="none" w:sz="0" w:space="0" w:color="auto"/>
                            <w:bottom w:val="none" w:sz="0" w:space="0" w:color="auto"/>
                            <w:right w:val="none" w:sz="0" w:space="0" w:color="auto"/>
                          </w:divBdr>
                          <w:divsChild>
                            <w:div w:id="781922527">
                              <w:marLeft w:val="0"/>
                              <w:marRight w:val="0"/>
                              <w:marTop w:val="0"/>
                              <w:marBottom w:val="0"/>
                              <w:divBdr>
                                <w:top w:val="none" w:sz="0" w:space="0" w:color="auto"/>
                                <w:left w:val="none" w:sz="0" w:space="0" w:color="auto"/>
                                <w:bottom w:val="none" w:sz="0" w:space="0" w:color="auto"/>
                                <w:right w:val="none" w:sz="0" w:space="0" w:color="auto"/>
                              </w:divBdr>
                            </w:div>
                          </w:divsChild>
                        </w:div>
                        <w:div w:id="1690567714">
                          <w:marLeft w:val="0"/>
                          <w:marRight w:val="0"/>
                          <w:marTop w:val="0"/>
                          <w:marBottom w:val="0"/>
                          <w:divBdr>
                            <w:top w:val="none" w:sz="0" w:space="0" w:color="auto"/>
                            <w:left w:val="none" w:sz="0" w:space="0" w:color="auto"/>
                            <w:bottom w:val="none" w:sz="0" w:space="0" w:color="auto"/>
                            <w:right w:val="none" w:sz="0" w:space="0" w:color="auto"/>
                          </w:divBdr>
                          <w:divsChild>
                            <w:div w:id="16591634">
                              <w:marLeft w:val="0"/>
                              <w:marRight w:val="0"/>
                              <w:marTop w:val="0"/>
                              <w:marBottom w:val="0"/>
                              <w:divBdr>
                                <w:top w:val="none" w:sz="0" w:space="0" w:color="auto"/>
                                <w:left w:val="none" w:sz="0" w:space="0" w:color="auto"/>
                                <w:bottom w:val="none" w:sz="0" w:space="0" w:color="auto"/>
                                <w:right w:val="none" w:sz="0" w:space="0" w:color="auto"/>
                              </w:divBdr>
                            </w:div>
                          </w:divsChild>
                        </w:div>
                        <w:div w:id="1200239994">
                          <w:marLeft w:val="0"/>
                          <w:marRight w:val="0"/>
                          <w:marTop w:val="0"/>
                          <w:marBottom w:val="0"/>
                          <w:divBdr>
                            <w:top w:val="none" w:sz="0" w:space="0" w:color="auto"/>
                            <w:left w:val="none" w:sz="0" w:space="0" w:color="auto"/>
                            <w:bottom w:val="none" w:sz="0" w:space="0" w:color="auto"/>
                            <w:right w:val="none" w:sz="0" w:space="0" w:color="auto"/>
                          </w:divBdr>
                          <w:divsChild>
                            <w:div w:id="196044682">
                              <w:marLeft w:val="0"/>
                              <w:marRight w:val="0"/>
                              <w:marTop w:val="0"/>
                              <w:marBottom w:val="0"/>
                              <w:divBdr>
                                <w:top w:val="none" w:sz="0" w:space="0" w:color="auto"/>
                                <w:left w:val="none" w:sz="0" w:space="0" w:color="auto"/>
                                <w:bottom w:val="none" w:sz="0" w:space="0" w:color="auto"/>
                                <w:right w:val="none" w:sz="0" w:space="0" w:color="auto"/>
                              </w:divBdr>
                            </w:div>
                          </w:divsChild>
                        </w:div>
                        <w:div w:id="1102992606">
                          <w:marLeft w:val="0"/>
                          <w:marRight w:val="0"/>
                          <w:marTop w:val="0"/>
                          <w:marBottom w:val="0"/>
                          <w:divBdr>
                            <w:top w:val="none" w:sz="0" w:space="0" w:color="auto"/>
                            <w:left w:val="none" w:sz="0" w:space="0" w:color="auto"/>
                            <w:bottom w:val="none" w:sz="0" w:space="0" w:color="auto"/>
                            <w:right w:val="none" w:sz="0" w:space="0" w:color="auto"/>
                          </w:divBdr>
                          <w:divsChild>
                            <w:div w:id="406342306">
                              <w:marLeft w:val="0"/>
                              <w:marRight w:val="0"/>
                              <w:marTop w:val="0"/>
                              <w:marBottom w:val="0"/>
                              <w:divBdr>
                                <w:top w:val="none" w:sz="0" w:space="0" w:color="auto"/>
                                <w:left w:val="none" w:sz="0" w:space="0" w:color="auto"/>
                                <w:bottom w:val="none" w:sz="0" w:space="0" w:color="auto"/>
                                <w:right w:val="none" w:sz="0" w:space="0" w:color="auto"/>
                              </w:divBdr>
                            </w:div>
                          </w:divsChild>
                        </w:div>
                        <w:div w:id="554970432">
                          <w:marLeft w:val="0"/>
                          <w:marRight w:val="0"/>
                          <w:marTop w:val="0"/>
                          <w:marBottom w:val="0"/>
                          <w:divBdr>
                            <w:top w:val="none" w:sz="0" w:space="0" w:color="auto"/>
                            <w:left w:val="none" w:sz="0" w:space="0" w:color="auto"/>
                            <w:bottom w:val="none" w:sz="0" w:space="0" w:color="auto"/>
                            <w:right w:val="none" w:sz="0" w:space="0" w:color="auto"/>
                          </w:divBdr>
                          <w:divsChild>
                            <w:div w:id="1577976639">
                              <w:marLeft w:val="0"/>
                              <w:marRight w:val="0"/>
                              <w:marTop w:val="0"/>
                              <w:marBottom w:val="0"/>
                              <w:divBdr>
                                <w:top w:val="none" w:sz="0" w:space="0" w:color="auto"/>
                                <w:left w:val="none" w:sz="0" w:space="0" w:color="auto"/>
                                <w:bottom w:val="none" w:sz="0" w:space="0" w:color="auto"/>
                                <w:right w:val="none" w:sz="0" w:space="0" w:color="auto"/>
                              </w:divBdr>
                            </w:div>
                          </w:divsChild>
                        </w:div>
                        <w:div w:id="769354979">
                          <w:marLeft w:val="0"/>
                          <w:marRight w:val="0"/>
                          <w:marTop w:val="0"/>
                          <w:marBottom w:val="0"/>
                          <w:divBdr>
                            <w:top w:val="none" w:sz="0" w:space="0" w:color="auto"/>
                            <w:left w:val="none" w:sz="0" w:space="0" w:color="auto"/>
                            <w:bottom w:val="none" w:sz="0" w:space="0" w:color="auto"/>
                            <w:right w:val="none" w:sz="0" w:space="0" w:color="auto"/>
                          </w:divBdr>
                          <w:divsChild>
                            <w:div w:id="237718848">
                              <w:marLeft w:val="0"/>
                              <w:marRight w:val="0"/>
                              <w:marTop w:val="0"/>
                              <w:marBottom w:val="0"/>
                              <w:divBdr>
                                <w:top w:val="none" w:sz="0" w:space="0" w:color="auto"/>
                                <w:left w:val="none" w:sz="0" w:space="0" w:color="auto"/>
                                <w:bottom w:val="none" w:sz="0" w:space="0" w:color="auto"/>
                                <w:right w:val="none" w:sz="0" w:space="0" w:color="auto"/>
                              </w:divBdr>
                            </w:div>
                          </w:divsChild>
                        </w:div>
                        <w:div w:id="1884050986">
                          <w:marLeft w:val="0"/>
                          <w:marRight w:val="0"/>
                          <w:marTop w:val="0"/>
                          <w:marBottom w:val="0"/>
                          <w:divBdr>
                            <w:top w:val="none" w:sz="0" w:space="0" w:color="auto"/>
                            <w:left w:val="none" w:sz="0" w:space="0" w:color="auto"/>
                            <w:bottom w:val="none" w:sz="0" w:space="0" w:color="auto"/>
                            <w:right w:val="none" w:sz="0" w:space="0" w:color="auto"/>
                          </w:divBdr>
                          <w:divsChild>
                            <w:div w:id="1564175487">
                              <w:marLeft w:val="0"/>
                              <w:marRight w:val="0"/>
                              <w:marTop w:val="0"/>
                              <w:marBottom w:val="0"/>
                              <w:divBdr>
                                <w:top w:val="none" w:sz="0" w:space="0" w:color="auto"/>
                                <w:left w:val="none" w:sz="0" w:space="0" w:color="auto"/>
                                <w:bottom w:val="none" w:sz="0" w:space="0" w:color="auto"/>
                                <w:right w:val="none" w:sz="0" w:space="0" w:color="auto"/>
                              </w:divBdr>
                            </w:div>
                          </w:divsChild>
                        </w:div>
                        <w:div w:id="94441208">
                          <w:marLeft w:val="0"/>
                          <w:marRight w:val="0"/>
                          <w:marTop w:val="0"/>
                          <w:marBottom w:val="0"/>
                          <w:divBdr>
                            <w:top w:val="none" w:sz="0" w:space="0" w:color="auto"/>
                            <w:left w:val="none" w:sz="0" w:space="0" w:color="auto"/>
                            <w:bottom w:val="none" w:sz="0" w:space="0" w:color="auto"/>
                            <w:right w:val="none" w:sz="0" w:space="0" w:color="auto"/>
                          </w:divBdr>
                          <w:divsChild>
                            <w:div w:id="513305090">
                              <w:marLeft w:val="0"/>
                              <w:marRight w:val="0"/>
                              <w:marTop w:val="0"/>
                              <w:marBottom w:val="0"/>
                              <w:divBdr>
                                <w:top w:val="none" w:sz="0" w:space="0" w:color="auto"/>
                                <w:left w:val="none" w:sz="0" w:space="0" w:color="auto"/>
                                <w:bottom w:val="none" w:sz="0" w:space="0" w:color="auto"/>
                                <w:right w:val="none" w:sz="0" w:space="0" w:color="auto"/>
                              </w:divBdr>
                            </w:div>
                          </w:divsChild>
                        </w:div>
                        <w:div w:id="1200362054">
                          <w:marLeft w:val="0"/>
                          <w:marRight w:val="0"/>
                          <w:marTop w:val="0"/>
                          <w:marBottom w:val="0"/>
                          <w:divBdr>
                            <w:top w:val="none" w:sz="0" w:space="0" w:color="auto"/>
                            <w:left w:val="none" w:sz="0" w:space="0" w:color="auto"/>
                            <w:bottom w:val="none" w:sz="0" w:space="0" w:color="auto"/>
                            <w:right w:val="none" w:sz="0" w:space="0" w:color="auto"/>
                          </w:divBdr>
                          <w:divsChild>
                            <w:div w:id="1147475428">
                              <w:marLeft w:val="0"/>
                              <w:marRight w:val="0"/>
                              <w:marTop w:val="0"/>
                              <w:marBottom w:val="0"/>
                              <w:divBdr>
                                <w:top w:val="none" w:sz="0" w:space="0" w:color="auto"/>
                                <w:left w:val="none" w:sz="0" w:space="0" w:color="auto"/>
                                <w:bottom w:val="none" w:sz="0" w:space="0" w:color="auto"/>
                                <w:right w:val="none" w:sz="0" w:space="0" w:color="auto"/>
                              </w:divBdr>
                            </w:div>
                          </w:divsChild>
                        </w:div>
                        <w:div w:id="1250457490">
                          <w:marLeft w:val="0"/>
                          <w:marRight w:val="0"/>
                          <w:marTop w:val="0"/>
                          <w:marBottom w:val="0"/>
                          <w:divBdr>
                            <w:top w:val="none" w:sz="0" w:space="0" w:color="auto"/>
                            <w:left w:val="none" w:sz="0" w:space="0" w:color="auto"/>
                            <w:bottom w:val="none" w:sz="0" w:space="0" w:color="auto"/>
                            <w:right w:val="none" w:sz="0" w:space="0" w:color="auto"/>
                          </w:divBdr>
                          <w:divsChild>
                            <w:div w:id="160436083">
                              <w:marLeft w:val="0"/>
                              <w:marRight w:val="0"/>
                              <w:marTop w:val="0"/>
                              <w:marBottom w:val="0"/>
                              <w:divBdr>
                                <w:top w:val="none" w:sz="0" w:space="0" w:color="auto"/>
                                <w:left w:val="none" w:sz="0" w:space="0" w:color="auto"/>
                                <w:bottom w:val="none" w:sz="0" w:space="0" w:color="auto"/>
                                <w:right w:val="none" w:sz="0" w:space="0" w:color="auto"/>
                              </w:divBdr>
                            </w:div>
                          </w:divsChild>
                        </w:div>
                        <w:div w:id="656111337">
                          <w:marLeft w:val="0"/>
                          <w:marRight w:val="0"/>
                          <w:marTop w:val="0"/>
                          <w:marBottom w:val="0"/>
                          <w:divBdr>
                            <w:top w:val="none" w:sz="0" w:space="0" w:color="auto"/>
                            <w:left w:val="none" w:sz="0" w:space="0" w:color="auto"/>
                            <w:bottom w:val="none" w:sz="0" w:space="0" w:color="auto"/>
                            <w:right w:val="none" w:sz="0" w:space="0" w:color="auto"/>
                          </w:divBdr>
                          <w:divsChild>
                            <w:div w:id="958877049">
                              <w:marLeft w:val="0"/>
                              <w:marRight w:val="0"/>
                              <w:marTop w:val="0"/>
                              <w:marBottom w:val="0"/>
                              <w:divBdr>
                                <w:top w:val="none" w:sz="0" w:space="0" w:color="auto"/>
                                <w:left w:val="none" w:sz="0" w:space="0" w:color="auto"/>
                                <w:bottom w:val="none" w:sz="0" w:space="0" w:color="auto"/>
                                <w:right w:val="none" w:sz="0" w:space="0" w:color="auto"/>
                              </w:divBdr>
                            </w:div>
                          </w:divsChild>
                        </w:div>
                        <w:div w:id="1567373559">
                          <w:marLeft w:val="0"/>
                          <w:marRight w:val="0"/>
                          <w:marTop w:val="0"/>
                          <w:marBottom w:val="0"/>
                          <w:divBdr>
                            <w:top w:val="none" w:sz="0" w:space="0" w:color="auto"/>
                            <w:left w:val="none" w:sz="0" w:space="0" w:color="auto"/>
                            <w:bottom w:val="none" w:sz="0" w:space="0" w:color="auto"/>
                            <w:right w:val="none" w:sz="0" w:space="0" w:color="auto"/>
                          </w:divBdr>
                          <w:divsChild>
                            <w:div w:id="3288313">
                              <w:marLeft w:val="0"/>
                              <w:marRight w:val="0"/>
                              <w:marTop w:val="0"/>
                              <w:marBottom w:val="0"/>
                              <w:divBdr>
                                <w:top w:val="none" w:sz="0" w:space="0" w:color="auto"/>
                                <w:left w:val="none" w:sz="0" w:space="0" w:color="auto"/>
                                <w:bottom w:val="none" w:sz="0" w:space="0" w:color="auto"/>
                                <w:right w:val="none" w:sz="0" w:space="0" w:color="auto"/>
                              </w:divBdr>
                            </w:div>
                          </w:divsChild>
                        </w:div>
                        <w:div w:id="80682277">
                          <w:marLeft w:val="0"/>
                          <w:marRight w:val="0"/>
                          <w:marTop w:val="0"/>
                          <w:marBottom w:val="0"/>
                          <w:divBdr>
                            <w:top w:val="none" w:sz="0" w:space="0" w:color="auto"/>
                            <w:left w:val="none" w:sz="0" w:space="0" w:color="auto"/>
                            <w:bottom w:val="none" w:sz="0" w:space="0" w:color="auto"/>
                            <w:right w:val="none" w:sz="0" w:space="0" w:color="auto"/>
                          </w:divBdr>
                          <w:divsChild>
                            <w:div w:id="2069181757">
                              <w:marLeft w:val="0"/>
                              <w:marRight w:val="0"/>
                              <w:marTop w:val="0"/>
                              <w:marBottom w:val="0"/>
                              <w:divBdr>
                                <w:top w:val="none" w:sz="0" w:space="0" w:color="auto"/>
                                <w:left w:val="none" w:sz="0" w:space="0" w:color="auto"/>
                                <w:bottom w:val="none" w:sz="0" w:space="0" w:color="auto"/>
                                <w:right w:val="none" w:sz="0" w:space="0" w:color="auto"/>
                              </w:divBdr>
                            </w:div>
                          </w:divsChild>
                        </w:div>
                        <w:div w:id="1858805685">
                          <w:marLeft w:val="0"/>
                          <w:marRight w:val="0"/>
                          <w:marTop w:val="0"/>
                          <w:marBottom w:val="0"/>
                          <w:divBdr>
                            <w:top w:val="none" w:sz="0" w:space="0" w:color="auto"/>
                            <w:left w:val="none" w:sz="0" w:space="0" w:color="auto"/>
                            <w:bottom w:val="none" w:sz="0" w:space="0" w:color="auto"/>
                            <w:right w:val="none" w:sz="0" w:space="0" w:color="auto"/>
                          </w:divBdr>
                          <w:divsChild>
                            <w:div w:id="614138309">
                              <w:marLeft w:val="0"/>
                              <w:marRight w:val="0"/>
                              <w:marTop w:val="0"/>
                              <w:marBottom w:val="0"/>
                              <w:divBdr>
                                <w:top w:val="none" w:sz="0" w:space="0" w:color="auto"/>
                                <w:left w:val="none" w:sz="0" w:space="0" w:color="auto"/>
                                <w:bottom w:val="none" w:sz="0" w:space="0" w:color="auto"/>
                                <w:right w:val="none" w:sz="0" w:space="0" w:color="auto"/>
                              </w:divBdr>
                            </w:div>
                          </w:divsChild>
                        </w:div>
                        <w:div w:id="838926618">
                          <w:marLeft w:val="0"/>
                          <w:marRight w:val="0"/>
                          <w:marTop w:val="0"/>
                          <w:marBottom w:val="0"/>
                          <w:divBdr>
                            <w:top w:val="none" w:sz="0" w:space="0" w:color="auto"/>
                            <w:left w:val="none" w:sz="0" w:space="0" w:color="auto"/>
                            <w:bottom w:val="none" w:sz="0" w:space="0" w:color="auto"/>
                            <w:right w:val="none" w:sz="0" w:space="0" w:color="auto"/>
                          </w:divBdr>
                          <w:divsChild>
                            <w:div w:id="1914000948">
                              <w:marLeft w:val="0"/>
                              <w:marRight w:val="0"/>
                              <w:marTop w:val="0"/>
                              <w:marBottom w:val="0"/>
                              <w:divBdr>
                                <w:top w:val="none" w:sz="0" w:space="0" w:color="auto"/>
                                <w:left w:val="none" w:sz="0" w:space="0" w:color="auto"/>
                                <w:bottom w:val="none" w:sz="0" w:space="0" w:color="auto"/>
                                <w:right w:val="none" w:sz="0" w:space="0" w:color="auto"/>
                              </w:divBdr>
                            </w:div>
                          </w:divsChild>
                        </w:div>
                        <w:div w:id="580331066">
                          <w:marLeft w:val="0"/>
                          <w:marRight w:val="0"/>
                          <w:marTop w:val="0"/>
                          <w:marBottom w:val="0"/>
                          <w:divBdr>
                            <w:top w:val="none" w:sz="0" w:space="0" w:color="auto"/>
                            <w:left w:val="none" w:sz="0" w:space="0" w:color="auto"/>
                            <w:bottom w:val="none" w:sz="0" w:space="0" w:color="auto"/>
                            <w:right w:val="none" w:sz="0" w:space="0" w:color="auto"/>
                          </w:divBdr>
                          <w:divsChild>
                            <w:div w:id="1442384357">
                              <w:marLeft w:val="0"/>
                              <w:marRight w:val="0"/>
                              <w:marTop w:val="0"/>
                              <w:marBottom w:val="0"/>
                              <w:divBdr>
                                <w:top w:val="none" w:sz="0" w:space="0" w:color="auto"/>
                                <w:left w:val="none" w:sz="0" w:space="0" w:color="auto"/>
                                <w:bottom w:val="none" w:sz="0" w:space="0" w:color="auto"/>
                                <w:right w:val="none" w:sz="0" w:space="0" w:color="auto"/>
                              </w:divBdr>
                            </w:div>
                          </w:divsChild>
                        </w:div>
                        <w:div w:id="1542205565">
                          <w:marLeft w:val="0"/>
                          <w:marRight w:val="0"/>
                          <w:marTop w:val="0"/>
                          <w:marBottom w:val="0"/>
                          <w:divBdr>
                            <w:top w:val="none" w:sz="0" w:space="0" w:color="auto"/>
                            <w:left w:val="none" w:sz="0" w:space="0" w:color="auto"/>
                            <w:bottom w:val="none" w:sz="0" w:space="0" w:color="auto"/>
                            <w:right w:val="none" w:sz="0" w:space="0" w:color="auto"/>
                          </w:divBdr>
                          <w:divsChild>
                            <w:div w:id="574700987">
                              <w:marLeft w:val="0"/>
                              <w:marRight w:val="0"/>
                              <w:marTop w:val="0"/>
                              <w:marBottom w:val="0"/>
                              <w:divBdr>
                                <w:top w:val="none" w:sz="0" w:space="0" w:color="auto"/>
                                <w:left w:val="none" w:sz="0" w:space="0" w:color="auto"/>
                                <w:bottom w:val="none" w:sz="0" w:space="0" w:color="auto"/>
                                <w:right w:val="none" w:sz="0" w:space="0" w:color="auto"/>
                              </w:divBdr>
                            </w:div>
                          </w:divsChild>
                        </w:div>
                        <w:div w:id="47148182">
                          <w:marLeft w:val="0"/>
                          <w:marRight w:val="0"/>
                          <w:marTop w:val="0"/>
                          <w:marBottom w:val="0"/>
                          <w:divBdr>
                            <w:top w:val="none" w:sz="0" w:space="0" w:color="auto"/>
                            <w:left w:val="none" w:sz="0" w:space="0" w:color="auto"/>
                            <w:bottom w:val="none" w:sz="0" w:space="0" w:color="auto"/>
                            <w:right w:val="none" w:sz="0" w:space="0" w:color="auto"/>
                          </w:divBdr>
                          <w:divsChild>
                            <w:div w:id="947932289">
                              <w:marLeft w:val="0"/>
                              <w:marRight w:val="0"/>
                              <w:marTop w:val="0"/>
                              <w:marBottom w:val="0"/>
                              <w:divBdr>
                                <w:top w:val="none" w:sz="0" w:space="0" w:color="auto"/>
                                <w:left w:val="none" w:sz="0" w:space="0" w:color="auto"/>
                                <w:bottom w:val="none" w:sz="0" w:space="0" w:color="auto"/>
                                <w:right w:val="none" w:sz="0" w:space="0" w:color="auto"/>
                              </w:divBdr>
                            </w:div>
                          </w:divsChild>
                        </w:div>
                        <w:div w:id="1794251529">
                          <w:marLeft w:val="0"/>
                          <w:marRight w:val="0"/>
                          <w:marTop w:val="0"/>
                          <w:marBottom w:val="0"/>
                          <w:divBdr>
                            <w:top w:val="none" w:sz="0" w:space="0" w:color="auto"/>
                            <w:left w:val="none" w:sz="0" w:space="0" w:color="auto"/>
                            <w:bottom w:val="none" w:sz="0" w:space="0" w:color="auto"/>
                            <w:right w:val="none" w:sz="0" w:space="0" w:color="auto"/>
                          </w:divBdr>
                          <w:divsChild>
                            <w:div w:id="1501853830">
                              <w:marLeft w:val="0"/>
                              <w:marRight w:val="0"/>
                              <w:marTop w:val="0"/>
                              <w:marBottom w:val="0"/>
                              <w:divBdr>
                                <w:top w:val="none" w:sz="0" w:space="0" w:color="auto"/>
                                <w:left w:val="none" w:sz="0" w:space="0" w:color="auto"/>
                                <w:bottom w:val="none" w:sz="0" w:space="0" w:color="auto"/>
                                <w:right w:val="none" w:sz="0" w:space="0" w:color="auto"/>
                              </w:divBdr>
                            </w:div>
                          </w:divsChild>
                        </w:div>
                        <w:div w:id="1144588439">
                          <w:marLeft w:val="0"/>
                          <w:marRight w:val="0"/>
                          <w:marTop w:val="0"/>
                          <w:marBottom w:val="0"/>
                          <w:divBdr>
                            <w:top w:val="none" w:sz="0" w:space="0" w:color="auto"/>
                            <w:left w:val="none" w:sz="0" w:space="0" w:color="auto"/>
                            <w:bottom w:val="none" w:sz="0" w:space="0" w:color="auto"/>
                            <w:right w:val="none" w:sz="0" w:space="0" w:color="auto"/>
                          </w:divBdr>
                          <w:divsChild>
                            <w:div w:id="82532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00718">
      <w:bodyDiv w:val="1"/>
      <w:marLeft w:val="0"/>
      <w:marRight w:val="0"/>
      <w:marTop w:val="0"/>
      <w:marBottom w:val="0"/>
      <w:divBdr>
        <w:top w:val="none" w:sz="0" w:space="0" w:color="auto"/>
        <w:left w:val="none" w:sz="0" w:space="0" w:color="auto"/>
        <w:bottom w:val="none" w:sz="0" w:space="0" w:color="auto"/>
        <w:right w:val="none" w:sz="0" w:space="0" w:color="auto"/>
      </w:divBdr>
    </w:div>
    <w:div w:id="1068841954">
      <w:bodyDiv w:val="1"/>
      <w:marLeft w:val="0"/>
      <w:marRight w:val="0"/>
      <w:marTop w:val="0"/>
      <w:marBottom w:val="0"/>
      <w:divBdr>
        <w:top w:val="none" w:sz="0" w:space="0" w:color="auto"/>
        <w:left w:val="none" w:sz="0" w:space="0" w:color="auto"/>
        <w:bottom w:val="none" w:sz="0" w:space="0" w:color="auto"/>
        <w:right w:val="none" w:sz="0" w:space="0" w:color="auto"/>
      </w:divBdr>
    </w:div>
    <w:div w:id="1174690023">
      <w:bodyDiv w:val="1"/>
      <w:marLeft w:val="0"/>
      <w:marRight w:val="0"/>
      <w:marTop w:val="0"/>
      <w:marBottom w:val="0"/>
      <w:divBdr>
        <w:top w:val="none" w:sz="0" w:space="0" w:color="auto"/>
        <w:left w:val="none" w:sz="0" w:space="0" w:color="auto"/>
        <w:bottom w:val="none" w:sz="0" w:space="0" w:color="auto"/>
        <w:right w:val="none" w:sz="0" w:space="0" w:color="auto"/>
      </w:divBdr>
    </w:div>
    <w:div w:id="1233545462">
      <w:bodyDiv w:val="1"/>
      <w:marLeft w:val="0"/>
      <w:marRight w:val="0"/>
      <w:marTop w:val="0"/>
      <w:marBottom w:val="0"/>
      <w:divBdr>
        <w:top w:val="none" w:sz="0" w:space="0" w:color="auto"/>
        <w:left w:val="none" w:sz="0" w:space="0" w:color="auto"/>
        <w:bottom w:val="none" w:sz="0" w:space="0" w:color="auto"/>
        <w:right w:val="none" w:sz="0" w:space="0" w:color="auto"/>
      </w:divBdr>
    </w:div>
    <w:div w:id="1290361795">
      <w:bodyDiv w:val="1"/>
      <w:marLeft w:val="0"/>
      <w:marRight w:val="0"/>
      <w:marTop w:val="0"/>
      <w:marBottom w:val="0"/>
      <w:divBdr>
        <w:top w:val="none" w:sz="0" w:space="0" w:color="auto"/>
        <w:left w:val="none" w:sz="0" w:space="0" w:color="auto"/>
        <w:bottom w:val="none" w:sz="0" w:space="0" w:color="auto"/>
        <w:right w:val="none" w:sz="0" w:space="0" w:color="auto"/>
      </w:divBdr>
      <w:divsChild>
        <w:div w:id="1861626350">
          <w:marLeft w:val="0"/>
          <w:marRight w:val="0"/>
          <w:marTop w:val="0"/>
          <w:marBottom w:val="0"/>
          <w:divBdr>
            <w:top w:val="none" w:sz="0" w:space="0" w:color="auto"/>
            <w:left w:val="none" w:sz="0" w:space="0" w:color="auto"/>
            <w:bottom w:val="none" w:sz="0" w:space="0" w:color="auto"/>
            <w:right w:val="none" w:sz="0" w:space="0" w:color="auto"/>
          </w:divBdr>
          <w:divsChild>
            <w:div w:id="703871516">
              <w:marLeft w:val="0"/>
              <w:marRight w:val="0"/>
              <w:marTop w:val="0"/>
              <w:marBottom w:val="0"/>
              <w:divBdr>
                <w:top w:val="none" w:sz="0" w:space="0" w:color="auto"/>
                <w:left w:val="none" w:sz="0" w:space="0" w:color="auto"/>
                <w:bottom w:val="none" w:sz="0" w:space="0" w:color="auto"/>
                <w:right w:val="none" w:sz="0" w:space="0" w:color="auto"/>
              </w:divBdr>
              <w:divsChild>
                <w:div w:id="897058841">
                  <w:marLeft w:val="0"/>
                  <w:marRight w:val="0"/>
                  <w:marTop w:val="0"/>
                  <w:marBottom w:val="0"/>
                  <w:divBdr>
                    <w:top w:val="none" w:sz="0" w:space="0" w:color="auto"/>
                    <w:left w:val="none" w:sz="0" w:space="0" w:color="auto"/>
                    <w:bottom w:val="none" w:sz="0" w:space="0" w:color="auto"/>
                    <w:right w:val="none" w:sz="0" w:space="0" w:color="auto"/>
                  </w:divBdr>
                  <w:divsChild>
                    <w:div w:id="1842885547">
                      <w:marLeft w:val="0"/>
                      <w:marRight w:val="0"/>
                      <w:marTop w:val="0"/>
                      <w:marBottom w:val="0"/>
                      <w:divBdr>
                        <w:top w:val="none" w:sz="0" w:space="0" w:color="auto"/>
                        <w:left w:val="none" w:sz="0" w:space="0" w:color="auto"/>
                        <w:bottom w:val="none" w:sz="0" w:space="0" w:color="auto"/>
                        <w:right w:val="none" w:sz="0" w:space="0" w:color="auto"/>
                      </w:divBdr>
                      <w:divsChild>
                        <w:div w:id="200677998">
                          <w:marLeft w:val="0"/>
                          <w:marRight w:val="0"/>
                          <w:marTop w:val="0"/>
                          <w:marBottom w:val="0"/>
                          <w:divBdr>
                            <w:top w:val="none" w:sz="0" w:space="0" w:color="auto"/>
                            <w:left w:val="none" w:sz="0" w:space="0" w:color="auto"/>
                            <w:bottom w:val="none" w:sz="0" w:space="0" w:color="auto"/>
                            <w:right w:val="none" w:sz="0" w:space="0" w:color="auto"/>
                          </w:divBdr>
                          <w:divsChild>
                            <w:div w:id="1804886800">
                              <w:marLeft w:val="0"/>
                              <w:marRight w:val="0"/>
                              <w:marTop w:val="0"/>
                              <w:marBottom w:val="0"/>
                              <w:divBdr>
                                <w:top w:val="none" w:sz="0" w:space="0" w:color="auto"/>
                                <w:left w:val="none" w:sz="0" w:space="0" w:color="auto"/>
                                <w:bottom w:val="none" w:sz="0" w:space="0" w:color="auto"/>
                                <w:right w:val="none" w:sz="0" w:space="0" w:color="auto"/>
                              </w:divBdr>
                              <w:divsChild>
                                <w:div w:id="8399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943032">
          <w:marLeft w:val="0"/>
          <w:marRight w:val="0"/>
          <w:marTop w:val="0"/>
          <w:marBottom w:val="0"/>
          <w:divBdr>
            <w:top w:val="none" w:sz="0" w:space="0" w:color="auto"/>
            <w:left w:val="none" w:sz="0" w:space="0" w:color="auto"/>
            <w:bottom w:val="none" w:sz="0" w:space="0" w:color="auto"/>
            <w:right w:val="none" w:sz="0" w:space="0" w:color="auto"/>
          </w:divBdr>
          <w:divsChild>
            <w:div w:id="537859943">
              <w:marLeft w:val="0"/>
              <w:marRight w:val="0"/>
              <w:marTop w:val="0"/>
              <w:marBottom w:val="0"/>
              <w:divBdr>
                <w:top w:val="none" w:sz="0" w:space="0" w:color="auto"/>
                <w:left w:val="none" w:sz="0" w:space="0" w:color="auto"/>
                <w:bottom w:val="none" w:sz="0" w:space="0" w:color="auto"/>
                <w:right w:val="none" w:sz="0" w:space="0" w:color="auto"/>
              </w:divBdr>
              <w:divsChild>
                <w:div w:id="210769752">
                  <w:marLeft w:val="0"/>
                  <w:marRight w:val="0"/>
                  <w:marTop w:val="0"/>
                  <w:marBottom w:val="0"/>
                  <w:divBdr>
                    <w:top w:val="none" w:sz="0" w:space="0" w:color="auto"/>
                    <w:left w:val="none" w:sz="0" w:space="0" w:color="auto"/>
                    <w:bottom w:val="none" w:sz="0" w:space="0" w:color="auto"/>
                    <w:right w:val="none" w:sz="0" w:space="0" w:color="auto"/>
                  </w:divBdr>
                  <w:divsChild>
                    <w:div w:id="261186494">
                      <w:marLeft w:val="0"/>
                      <w:marRight w:val="0"/>
                      <w:marTop w:val="0"/>
                      <w:marBottom w:val="0"/>
                      <w:divBdr>
                        <w:top w:val="none" w:sz="0" w:space="0" w:color="auto"/>
                        <w:left w:val="none" w:sz="0" w:space="0" w:color="auto"/>
                        <w:bottom w:val="none" w:sz="0" w:space="0" w:color="auto"/>
                        <w:right w:val="none" w:sz="0" w:space="0" w:color="auto"/>
                      </w:divBdr>
                      <w:divsChild>
                        <w:div w:id="38482908">
                          <w:marLeft w:val="0"/>
                          <w:marRight w:val="0"/>
                          <w:marTop w:val="0"/>
                          <w:marBottom w:val="0"/>
                          <w:divBdr>
                            <w:top w:val="none" w:sz="0" w:space="0" w:color="auto"/>
                            <w:left w:val="none" w:sz="0" w:space="0" w:color="auto"/>
                            <w:bottom w:val="none" w:sz="0" w:space="0" w:color="auto"/>
                            <w:right w:val="none" w:sz="0" w:space="0" w:color="auto"/>
                          </w:divBdr>
                          <w:divsChild>
                            <w:div w:id="1299336838">
                              <w:marLeft w:val="0"/>
                              <w:marRight w:val="0"/>
                              <w:marTop w:val="0"/>
                              <w:marBottom w:val="0"/>
                              <w:divBdr>
                                <w:top w:val="none" w:sz="0" w:space="0" w:color="auto"/>
                                <w:left w:val="none" w:sz="0" w:space="0" w:color="auto"/>
                                <w:bottom w:val="none" w:sz="0" w:space="0" w:color="auto"/>
                                <w:right w:val="none" w:sz="0" w:space="0" w:color="auto"/>
                              </w:divBdr>
                              <w:divsChild>
                                <w:div w:id="3272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078541">
          <w:marLeft w:val="0"/>
          <w:marRight w:val="0"/>
          <w:marTop w:val="0"/>
          <w:marBottom w:val="0"/>
          <w:divBdr>
            <w:top w:val="none" w:sz="0" w:space="0" w:color="auto"/>
            <w:left w:val="none" w:sz="0" w:space="0" w:color="auto"/>
            <w:bottom w:val="none" w:sz="0" w:space="0" w:color="auto"/>
            <w:right w:val="none" w:sz="0" w:space="0" w:color="auto"/>
          </w:divBdr>
          <w:divsChild>
            <w:div w:id="22023211">
              <w:marLeft w:val="0"/>
              <w:marRight w:val="0"/>
              <w:marTop w:val="0"/>
              <w:marBottom w:val="0"/>
              <w:divBdr>
                <w:top w:val="none" w:sz="0" w:space="0" w:color="auto"/>
                <w:left w:val="none" w:sz="0" w:space="0" w:color="auto"/>
                <w:bottom w:val="none" w:sz="0" w:space="0" w:color="auto"/>
                <w:right w:val="none" w:sz="0" w:space="0" w:color="auto"/>
              </w:divBdr>
              <w:divsChild>
                <w:div w:id="1675918231">
                  <w:marLeft w:val="0"/>
                  <w:marRight w:val="0"/>
                  <w:marTop w:val="0"/>
                  <w:marBottom w:val="0"/>
                  <w:divBdr>
                    <w:top w:val="none" w:sz="0" w:space="0" w:color="auto"/>
                    <w:left w:val="none" w:sz="0" w:space="0" w:color="auto"/>
                    <w:bottom w:val="none" w:sz="0" w:space="0" w:color="auto"/>
                    <w:right w:val="none" w:sz="0" w:space="0" w:color="auto"/>
                  </w:divBdr>
                  <w:divsChild>
                    <w:div w:id="367997481">
                      <w:marLeft w:val="0"/>
                      <w:marRight w:val="0"/>
                      <w:marTop w:val="0"/>
                      <w:marBottom w:val="0"/>
                      <w:divBdr>
                        <w:top w:val="none" w:sz="0" w:space="0" w:color="auto"/>
                        <w:left w:val="none" w:sz="0" w:space="0" w:color="auto"/>
                        <w:bottom w:val="none" w:sz="0" w:space="0" w:color="auto"/>
                        <w:right w:val="none" w:sz="0" w:space="0" w:color="auto"/>
                      </w:divBdr>
                      <w:divsChild>
                        <w:div w:id="756168775">
                          <w:marLeft w:val="0"/>
                          <w:marRight w:val="0"/>
                          <w:marTop w:val="0"/>
                          <w:marBottom w:val="0"/>
                          <w:divBdr>
                            <w:top w:val="none" w:sz="0" w:space="0" w:color="auto"/>
                            <w:left w:val="none" w:sz="0" w:space="0" w:color="auto"/>
                            <w:bottom w:val="none" w:sz="0" w:space="0" w:color="auto"/>
                            <w:right w:val="none" w:sz="0" w:space="0" w:color="auto"/>
                          </w:divBdr>
                          <w:divsChild>
                            <w:div w:id="1359354980">
                              <w:marLeft w:val="0"/>
                              <w:marRight w:val="0"/>
                              <w:marTop w:val="0"/>
                              <w:marBottom w:val="0"/>
                              <w:divBdr>
                                <w:top w:val="none" w:sz="0" w:space="0" w:color="auto"/>
                                <w:left w:val="none" w:sz="0" w:space="0" w:color="auto"/>
                                <w:bottom w:val="none" w:sz="0" w:space="0" w:color="auto"/>
                                <w:right w:val="none" w:sz="0" w:space="0" w:color="auto"/>
                              </w:divBdr>
                              <w:divsChild>
                                <w:div w:id="17113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971695">
          <w:marLeft w:val="0"/>
          <w:marRight w:val="0"/>
          <w:marTop w:val="0"/>
          <w:marBottom w:val="0"/>
          <w:divBdr>
            <w:top w:val="none" w:sz="0" w:space="0" w:color="auto"/>
            <w:left w:val="none" w:sz="0" w:space="0" w:color="auto"/>
            <w:bottom w:val="none" w:sz="0" w:space="0" w:color="auto"/>
            <w:right w:val="none" w:sz="0" w:space="0" w:color="auto"/>
          </w:divBdr>
          <w:divsChild>
            <w:div w:id="2038964408">
              <w:marLeft w:val="0"/>
              <w:marRight w:val="0"/>
              <w:marTop w:val="0"/>
              <w:marBottom w:val="0"/>
              <w:divBdr>
                <w:top w:val="none" w:sz="0" w:space="0" w:color="auto"/>
                <w:left w:val="none" w:sz="0" w:space="0" w:color="auto"/>
                <w:bottom w:val="none" w:sz="0" w:space="0" w:color="auto"/>
                <w:right w:val="none" w:sz="0" w:space="0" w:color="auto"/>
              </w:divBdr>
              <w:divsChild>
                <w:div w:id="650523393">
                  <w:marLeft w:val="0"/>
                  <w:marRight w:val="0"/>
                  <w:marTop w:val="0"/>
                  <w:marBottom w:val="0"/>
                  <w:divBdr>
                    <w:top w:val="none" w:sz="0" w:space="0" w:color="auto"/>
                    <w:left w:val="none" w:sz="0" w:space="0" w:color="auto"/>
                    <w:bottom w:val="none" w:sz="0" w:space="0" w:color="auto"/>
                    <w:right w:val="none" w:sz="0" w:space="0" w:color="auto"/>
                  </w:divBdr>
                  <w:divsChild>
                    <w:div w:id="1692756103">
                      <w:marLeft w:val="0"/>
                      <w:marRight w:val="0"/>
                      <w:marTop w:val="0"/>
                      <w:marBottom w:val="0"/>
                      <w:divBdr>
                        <w:top w:val="none" w:sz="0" w:space="0" w:color="auto"/>
                        <w:left w:val="none" w:sz="0" w:space="0" w:color="auto"/>
                        <w:bottom w:val="none" w:sz="0" w:space="0" w:color="auto"/>
                        <w:right w:val="none" w:sz="0" w:space="0" w:color="auto"/>
                      </w:divBdr>
                    </w:div>
                  </w:divsChild>
                </w:div>
                <w:div w:id="401801811">
                  <w:marLeft w:val="0"/>
                  <w:marRight w:val="0"/>
                  <w:marTop w:val="0"/>
                  <w:marBottom w:val="0"/>
                  <w:divBdr>
                    <w:top w:val="none" w:sz="0" w:space="0" w:color="auto"/>
                    <w:left w:val="none" w:sz="0" w:space="0" w:color="auto"/>
                    <w:bottom w:val="none" w:sz="0" w:space="0" w:color="auto"/>
                    <w:right w:val="none" w:sz="0" w:space="0" w:color="auto"/>
                  </w:divBdr>
                  <w:divsChild>
                    <w:div w:id="877355865">
                      <w:marLeft w:val="0"/>
                      <w:marRight w:val="0"/>
                      <w:marTop w:val="0"/>
                      <w:marBottom w:val="0"/>
                      <w:divBdr>
                        <w:top w:val="none" w:sz="0" w:space="0" w:color="auto"/>
                        <w:left w:val="none" w:sz="0" w:space="0" w:color="auto"/>
                        <w:bottom w:val="none" w:sz="0" w:space="0" w:color="auto"/>
                        <w:right w:val="none" w:sz="0" w:space="0" w:color="auto"/>
                      </w:divBdr>
                    </w:div>
                    <w:div w:id="653530147">
                      <w:marLeft w:val="0"/>
                      <w:marRight w:val="0"/>
                      <w:marTop w:val="0"/>
                      <w:marBottom w:val="0"/>
                      <w:divBdr>
                        <w:top w:val="none" w:sz="0" w:space="0" w:color="auto"/>
                        <w:left w:val="none" w:sz="0" w:space="0" w:color="auto"/>
                        <w:bottom w:val="none" w:sz="0" w:space="0" w:color="auto"/>
                        <w:right w:val="none" w:sz="0" w:space="0" w:color="auto"/>
                      </w:divBdr>
                      <w:divsChild>
                        <w:div w:id="1799908054">
                          <w:marLeft w:val="0"/>
                          <w:marRight w:val="0"/>
                          <w:marTop w:val="0"/>
                          <w:marBottom w:val="0"/>
                          <w:divBdr>
                            <w:top w:val="none" w:sz="0" w:space="0" w:color="auto"/>
                            <w:left w:val="none" w:sz="0" w:space="0" w:color="auto"/>
                            <w:bottom w:val="none" w:sz="0" w:space="0" w:color="auto"/>
                            <w:right w:val="none" w:sz="0" w:space="0" w:color="auto"/>
                          </w:divBdr>
                          <w:divsChild>
                            <w:div w:id="920286843">
                              <w:marLeft w:val="0"/>
                              <w:marRight w:val="0"/>
                              <w:marTop w:val="0"/>
                              <w:marBottom w:val="0"/>
                              <w:divBdr>
                                <w:top w:val="none" w:sz="0" w:space="0" w:color="auto"/>
                                <w:left w:val="none" w:sz="0" w:space="0" w:color="auto"/>
                                <w:bottom w:val="none" w:sz="0" w:space="0" w:color="auto"/>
                                <w:right w:val="none" w:sz="0" w:space="0" w:color="auto"/>
                              </w:divBdr>
                            </w:div>
                          </w:divsChild>
                        </w:div>
                        <w:div w:id="692195803">
                          <w:marLeft w:val="0"/>
                          <w:marRight w:val="0"/>
                          <w:marTop w:val="0"/>
                          <w:marBottom w:val="0"/>
                          <w:divBdr>
                            <w:top w:val="none" w:sz="0" w:space="0" w:color="auto"/>
                            <w:left w:val="none" w:sz="0" w:space="0" w:color="auto"/>
                            <w:bottom w:val="none" w:sz="0" w:space="0" w:color="auto"/>
                            <w:right w:val="none" w:sz="0" w:space="0" w:color="auto"/>
                          </w:divBdr>
                          <w:divsChild>
                            <w:div w:id="1297372567">
                              <w:marLeft w:val="0"/>
                              <w:marRight w:val="0"/>
                              <w:marTop w:val="0"/>
                              <w:marBottom w:val="0"/>
                              <w:divBdr>
                                <w:top w:val="none" w:sz="0" w:space="0" w:color="auto"/>
                                <w:left w:val="none" w:sz="0" w:space="0" w:color="auto"/>
                                <w:bottom w:val="none" w:sz="0" w:space="0" w:color="auto"/>
                                <w:right w:val="none" w:sz="0" w:space="0" w:color="auto"/>
                              </w:divBdr>
                            </w:div>
                          </w:divsChild>
                        </w:div>
                        <w:div w:id="836699670">
                          <w:marLeft w:val="0"/>
                          <w:marRight w:val="0"/>
                          <w:marTop w:val="0"/>
                          <w:marBottom w:val="0"/>
                          <w:divBdr>
                            <w:top w:val="none" w:sz="0" w:space="0" w:color="auto"/>
                            <w:left w:val="none" w:sz="0" w:space="0" w:color="auto"/>
                            <w:bottom w:val="none" w:sz="0" w:space="0" w:color="auto"/>
                            <w:right w:val="none" w:sz="0" w:space="0" w:color="auto"/>
                          </w:divBdr>
                          <w:divsChild>
                            <w:div w:id="319503469">
                              <w:marLeft w:val="0"/>
                              <w:marRight w:val="0"/>
                              <w:marTop w:val="0"/>
                              <w:marBottom w:val="0"/>
                              <w:divBdr>
                                <w:top w:val="none" w:sz="0" w:space="0" w:color="auto"/>
                                <w:left w:val="none" w:sz="0" w:space="0" w:color="auto"/>
                                <w:bottom w:val="none" w:sz="0" w:space="0" w:color="auto"/>
                                <w:right w:val="none" w:sz="0" w:space="0" w:color="auto"/>
                              </w:divBdr>
                            </w:div>
                          </w:divsChild>
                        </w:div>
                        <w:div w:id="331952565">
                          <w:marLeft w:val="0"/>
                          <w:marRight w:val="0"/>
                          <w:marTop w:val="0"/>
                          <w:marBottom w:val="0"/>
                          <w:divBdr>
                            <w:top w:val="none" w:sz="0" w:space="0" w:color="auto"/>
                            <w:left w:val="none" w:sz="0" w:space="0" w:color="auto"/>
                            <w:bottom w:val="none" w:sz="0" w:space="0" w:color="auto"/>
                            <w:right w:val="none" w:sz="0" w:space="0" w:color="auto"/>
                          </w:divBdr>
                          <w:divsChild>
                            <w:div w:id="168567451">
                              <w:marLeft w:val="0"/>
                              <w:marRight w:val="0"/>
                              <w:marTop w:val="0"/>
                              <w:marBottom w:val="0"/>
                              <w:divBdr>
                                <w:top w:val="none" w:sz="0" w:space="0" w:color="auto"/>
                                <w:left w:val="none" w:sz="0" w:space="0" w:color="auto"/>
                                <w:bottom w:val="none" w:sz="0" w:space="0" w:color="auto"/>
                                <w:right w:val="none" w:sz="0" w:space="0" w:color="auto"/>
                              </w:divBdr>
                            </w:div>
                          </w:divsChild>
                        </w:div>
                        <w:div w:id="787820788">
                          <w:marLeft w:val="0"/>
                          <w:marRight w:val="0"/>
                          <w:marTop w:val="0"/>
                          <w:marBottom w:val="0"/>
                          <w:divBdr>
                            <w:top w:val="none" w:sz="0" w:space="0" w:color="auto"/>
                            <w:left w:val="none" w:sz="0" w:space="0" w:color="auto"/>
                            <w:bottom w:val="none" w:sz="0" w:space="0" w:color="auto"/>
                            <w:right w:val="none" w:sz="0" w:space="0" w:color="auto"/>
                          </w:divBdr>
                          <w:divsChild>
                            <w:div w:id="1982537748">
                              <w:marLeft w:val="0"/>
                              <w:marRight w:val="0"/>
                              <w:marTop w:val="0"/>
                              <w:marBottom w:val="0"/>
                              <w:divBdr>
                                <w:top w:val="none" w:sz="0" w:space="0" w:color="auto"/>
                                <w:left w:val="none" w:sz="0" w:space="0" w:color="auto"/>
                                <w:bottom w:val="none" w:sz="0" w:space="0" w:color="auto"/>
                                <w:right w:val="none" w:sz="0" w:space="0" w:color="auto"/>
                              </w:divBdr>
                            </w:div>
                          </w:divsChild>
                        </w:div>
                        <w:div w:id="1427727158">
                          <w:marLeft w:val="0"/>
                          <w:marRight w:val="0"/>
                          <w:marTop w:val="0"/>
                          <w:marBottom w:val="0"/>
                          <w:divBdr>
                            <w:top w:val="none" w:sz="0" w:space="0" w:color="auto"/>
                            <w:left w:val="none" w:sz="0" w:space="0" w:color="auto"/>
                            <w:bottom w:val="none" w:sz="0" w:space="0" w:color="auto"/>
                            <w:right w:val="none" w:sz="0" w:space="0" w:color="auto"/>
                          </w:divBdr>
                          <w:divsChild>
                            <w:div w:id="604312323">
                              <w:marLeft w:val="0"/>
                              <w:marRight w:val="0"/>
                              <w:marTop w:val="0"/>
                              <w:marBottom w:val="0"/>
                              <w:divBdr>
                                <w:top w:val="none" w:sz="0" w:space="0" w:color="auto"/>
                                <w:left w:val="none" w:sz="0" w:space="0" w:color="auto"/>
                                <w:bottom w:val="none" w:sz="0" w:space="0" w:color="auto"/>
                                <w:right w:val="none" w:sz="0" w:space="0" w:color="auto"/>
                              </w:divBdr>
                            </w:div>
                          </w:divsChild>
                        </w:div>
                        <w:div w:id="1930038686">
                          <w:marLeft w:val="0"/>
                          <w:marRight w:val="0"/>
                          <w:marTop w:val="0"/>
                          <w:marBottom w:val="0"/>
                          <w:divBdr>
                            <w:top w:val="none" w:sz="0" w:space="0" w:color="auto"/>
                            <w:left w:val="none" w:sz="0" w:space="0" w:color="auto"/>
                            <w:bottom w:val="none" w:sz="0" w:space="0" w:color="auto"/>
                            <w:right w:val="none" w:sz="0" w:space="0" w:color="auto"/>
                          </w:divBdr>
                          <w:divsChild>
                            <w:div w:id="634289187">
                              <w:marLeft w:val="0"/>
                              <w:marRight w:val="0"/>
                              <w:marTop w:val="0"/>
                              <w:marBottom w:val="0"/>
                              <w:divBdr>
                                <w:top w:val="none" w:sz="0" w:space="0" w:color="auto"/>
                                <w:left w:val="none" w:sz="0" w:space="0" w:color="auto"/>
                                <w:bottom w:val="none" w:sz="0" w:space="0" w:color="auto"/>
                                <w:right w:val="none" w:sz="0" w:space="0" w:color="auto"/>
                              </w:divBdr>
                            </w:div>
                          </w:divsChild>
                        </w:div>
                        <w:div w:id="1030185646">
                          <w:marLeft w:val="0"/>
                          <w:marRight w:val="0"/>
                          <w:marTop w:val="0"/>
                          <w:marBottom w:val="0"/>
                          <w:divBdr>
                            <w:top w:val="none" w:sz="0" w:space="0" w:color="auto"/>
                            <w:left w:val="none" w:sz="0" w:space="0" w:color="auto"/>
                            <w:bottom w:val="none" w:sz="0" w:space="0" w:color="auto"/>
                            <w:right w:val="none" w:sz="0" w:space="0" w:color="auto"/>
                          </w:divBdr>
                          <w:divsChild>
                            <w:div w:id="2142453262">
                              <w:marLeft w:val="0"/>
                              <w:marRight w:val="0"/>
                              <w:marTop w:val="0"/>
                              <w:marBottom w:val="0"/>
                              <w:divBdr>
                                <w:top w:val="none" w:sz="0" w:space="0" w:color="auto"/>
                                <w:left w:val="none" w:sz="0" w:space="0" w:color="auto"/>
                                <w:bottom w:val="none" w:sz="0" w:space="0" w:color="auto"/>
                                <w:right w:val="none" w:sz="0" w:space="0" w:color="auto"/>
                              </w:divBdr>
                            </w:div>
                          </w:divsChild>
                        </w:div>
                        <w:div w:id="2093624845">
                          <w:marLeft w:val="0"/>
                          <w:marRight w:val="0"/>
                          <w:marTop w:val="0"/>
                          <w:marBottom w:val="0"/>
                          <w:divBdr>
                            <w:top w:val="none" w:sz="0" w:space="0" w:color="auto"/>
                            <w:left w:val="none" w:sz="0" w:space="0" w:color="auto"/>
                            <w:bottom w:val="none" w:sz="0" w:space="0" w:color="auto"/>
                            <w:right w:val="none" w:sz="0" w:space="0" w:color="auto"/>
                          </w:divBdr>
                          <w:divsChild>
                            <w:div w:id="1570573703">
                              <w:marLeft w:val="0"/>
                              <w:marRight w:val="0"/>
                              <w:marTop w:val="0"/>
                              <w:marBottom w:val="0"/>
                              <w:divBdr>
                                <w:top w:val="none" w:sz="0" w:space="0" w:color="auto"/>
                                <w:left w:val="none" w:sz="0" w:space="0" w:color="auto"/>
                                <w:bottom w:val="none" w:sz="0" w:space="0" w:color="auto"/>
                                <w:right w:val="none" w:sz="0" w:space="0" w:color="auto"/>
                              </w:divBdr>
                            </w:div>
                          </w:divsChild>
                        </w:div>
                        <w:div w:id="593788581">
                          <w:marLeft w:val="0"/>
                          <w:marRight w:val="0"/>
                          <w:marTop w:val="0"/>
                          <w:marBottom w:val="0"/>
                          <w:divBdr>
                            <w:top w:val="none" w:sz="0" w:space="0" w:color="auto"/>
                            <w:left w:val="none" w:sz="0" w:space="0" w:color="auto"/>
                            <w:bottom w:val="none" w:sz="0" w:space="0" w:color="auto"/>
                            <w:right w:val="none" w:sz="0" w:space="0" w:color="auto"/>
                          </w:divBdr>
                          <w:divsChild>
                            <w:div w:id="1249463239">
                              <w:marLeft w:val="0"/>
                              <w:marRight w:val="0"/>
                              <w:marTop w:val="0"/>
                              <w:marBottom w:val="0"/>
                              <w:divBdr>
                                <w:top w:val="none" w:sz="0" w:space="0" w:color="auto"/>
                                <w:left w:val="none" w:sz="0" w:space="0" w:color="auto"/>
                                <w:bottom w:val="none" w:sz="0" w:space="0" w:color="auto"/>
                                <w:right w:val="none" w:sz="0" w:space="0" w:color="auto"/>
                              </w:divBdr>
                            </w:div>
                          </w:divsChild>
                        </w:div>
                        <w:div w:id="697967250">
                          <w:marLeft w:val="0"/>
                          <w:marRight w:val="0"/>
                          <w:marTop w:val="0"/>
                          <w:marBottom w:val="0"/>
                          <w:divBdr>
                            <w:top w:val="none" w:sz="0" w:space="0" w:color="auto"/>
                            <w:left w:val="none" w:sz="0" w:space="0" w:color="auto"/>
                            <w:bottom w:val="none" w:sz="0" w:space="0" w:color="auto"/>
                            <w:right w:val="none" w:sz="0" w:space="0" w:color="auto"/>
                          </w:divBdr>
                          <w:divsChild>
                            <w:div w:id="724764974">
                              <w:marLeft w:val="0"/>
                              <w:marRight w:val="0"/>
                              <w:marTop w:val="0"/>
                              <w:marBottom w:val="0"/>
                              <w:divBdr>
                                <w:top w:val="none" w:sz="0" w:space="0" w:color="auto"/>
                                <w:left w:val="none" w:sz="0" w:space="0" w:color="auto"/>
                                <w:bottom w:val="none" w:sz="0" w:space="0" w:color="auto"/>
                                <w:right w:val="none" w:sz="0" w:space="0" w:color="auto"/>
                              </w:divBdr>
                            </w:div>
                          </w:divsChild>
                        </w:div>
                        <w:div w:id="1234778024">
                          <w:marLeft w:val="0"/>
                          <w:marRight w:val="0"/>
                          <w:marTop w:val="0"/>
                          <w:marBottom w:val="0"/>
                          <w:divBdr>
                            <w:top w:val="none" w:sz="0" w:space="0" w:color="auto"/>
                            <w:left w:val="none" w:sz="0" w:space="0" w:color="auto"/>
                            <w:bottom w:val="none" w:sz="0" w:space="0" w:color="auto"/>
                            <w:right w:val="none" w:sz="0" w:space="0" w:color="auto"/>
                          </w:divBdr>
                          <w:divsChild>
                            <w:div w:id="1236822963">
                              <w:marLeft w:val="0"/>
                              <w:marRight w:val="0"/>
                              <w:marTop w:val="0"/>
                              <w:marBottom w:val="0"/>
                              <w:divBdr>
                                <w:top w:val="none" w:sz="0" w:space="0" w:color="auto"/>
                                <w:left w:val="none" w:sz="0" w:space="0" w:color="auto"/>
                                <w:bottom w:val="none" w:sz="0" w:space="0" w:color="auto"/>
                                <w:right w:val="none" w:sz="0" w:space="0" w:color="auto"/>
                              </w:divBdr>
                            </w:div>
                          </w:divsChild>
                        </w:div>
                        <w:div w:id="111092389">
                          <w:marLeft w:val="0"/>
                          <w:marRight w:val="0"/>
                          <w:marTop w:val="0"/>
                          <w:marBottom w:val="0"/>
                          <w:divBdr>
                            <w:top w:val="none" w:sz="0" w:space="0" w:color="auto"/>
                            <w:left w:val="none" w:sz="0" w:space="0" w:color="auto"/>
                            <w:bottom w:val="none" w:sz="0" w:space="0" w:color="auto"/>
                            <w:right w:val="none" w:sz="0" w:space="0" w:color="auto"/>
                          </w:divBdr>
                          <w:divsChild>
                            <w:div w:id="1099060941">
                              <w:marLeft w:val="0"/>
                              <w:marRight w:val="0"/>
                              <w:marTop w:val="0"/>
                              <w:marBottom w:val="0"/>
                              <w:divBdr>
                                <w:top w:val="none" w:sz="0" w:space="0" w:color="auto"/>
                                <w:left w:val="none" w:sz="0" w:space="0" w:color="auto"/>
                                <w:bottom w:val="none" w:sz="0" w:space="0" w:color="auto"/>
                                <w:right w:val="none" w:sz="0" w:space="0" w:color="auto"/>
                              </w:divBdr>
                            </w:div>
                          </w:divsChild>
                        </w:div>
                        <w:div w:id="44303379">
                          <w:marLeft w:val="0"/>
                          <w:marRight w:val="0"/>
                          <w:marTop w:val="0"/>
                          <w:marBottom w:val="0"/>
                          <w:divBdr>
                            <w:top w:val="none" w:sz="0" w:space="0" w:color="auto"/>
                            <w:left w:val="none" w:sz="0" w:space="0" w:color="auto"/>
                            <w:bottom w:val="none" w:sz="0" w:space="0" w:color="auto"/>
                            <w:right w:val="none" w:sz="0" w:space="0" w:color="auto"/>
                          </w:divBdr>
                          <w:divsChild>
                            <w:div w:id="452749232">
                              <w:marLeft w:val="0"/>
                              <w:marRight w:val="0"/>
                              <w:marTop w:val="0"/>
                              <w:marBottom w:val="0"/>
                              <w:divBdr>
                                <w:top w:val="none" w:sz="0" w:space="0" w:color="auto"/>
                                <w:left w:val="none" w:sz="0" w:space="0" w:color="auto"/>
                                <w:bottom w:val="none" w:sz="0" w:space="0" w:color="auto"/>
                                <w:right w:val="none" w:sz="0" w:space="0" w:color="auto"/>
                              </w:divBdr>
                            </w:div>
                          </w:divsChild>
                        </w:div>
                        <w:div w:id="1149126572">
                          <w:marLeft w:val="0"/>
                          <w:marRight w:val="0"/>
                          <w:marTop w:val="0"/>
                          <w:marBottom w:val="0"/>
                          <w:divBdr>
                            <w:top w:val="none" w:sz="0" w:space="0" w:color="auto"/>
                            <w:left w:val="none" w:sz="0" w:space="0" w:color="auto"/>
                            <w:bottom w:val="none" w:sz="0" w:space="0" w:color="auto"/>
                            <w:right w:val="none" w:sz="0" w:space="0" w:color="auto"/>
                          </w:divBdr>
                          <w:divsChild>
                            <w:div w:id="1472091494">
                              <w:marLeft w:val="0"/>
                              <w:marRight w:val="0"/>
                              <w:marTop w:val="0"/>
                              <w:marBottom w:val="0"/>
                              <w:divBdr>
                                <w:top w:val="none" w:sz="0" w:space="0" w:color="auto"/>
                                <w:left w:val="none" w:sz="0" w:space="0" w:color="auto"/>
                                <w:bottom w:val="none" w:sz="0" w:space="0" w:color="auto"/>
                                <w:right w:val="none" w:sz="0" w:space="0" w:color="auto"/>
                              </w:divBdr>
                            </w:div>
                          </w:divsChild>
                        </w:div>
                        <w:div w:id="152796840">
                          <w:marLeft w:val="0"/>
                          <w:marRight w:val="0"/>
                          <w:marTop w:val="0"/>
                          <w:marBottom w:val="0"/>
                          <w:divBdr>
                            <w:top w:val="none" w:sz="0" w:space="0" w:color="auto"/>
                            <w:left w:val="none" w:sz="0" w:space="0" w:color="auto"/>
                            <w:bottom w:val="none" w:sz="0" w:space="0" w:color="auto"/>
                            <w:right w:val="none" w:sz="0" w:space="0" w:color="auto"/>
                          </w:divBdr>
                          <w:divsChild>
                            <w:div w:id="950628473">
                              <w:marLeft w:val="0"/>
                              <w:marRight w:val="0"/>
                              <w:marTop w:val="0"/>
                              <w:marBottom w:val="0"/>
                              <w:divBdr>
                                <w:top w:val="none" w:sz="0" w:space="0" w:color="auto"/>
                                <w:left w:val="none" w:sz="0" w:space="0" w:color="auto"/>
                                <w:bottom w:val="none" w:sz="0" w:space="0" w:color="auto"/>
                                <w:right w:val="none" w:sz="0" w:space="0" w:color="auto"/>
                              </w:divBdr>
                            </w:div>
                          </w:divsChild>
                        </w:div>
                        <w:div w:id="53087938">
                          <w:marLeft w:val="0"/>
                          <w:marRight w:val="0"/>
                          <w:marTop w:val="0"/>
                          <w:marBottom w:val="0"/>
                          <w:divBdr>
                            <w:top w:val="none" w:sz="0" w:space="0" w:color="auto"/>
                            <w:left w:val="none" w:sz="0" w:space="0" w:color="auto"/>
                            <w:bottom w:val="none" w:sz="0" w:space="0" w:color="auto"/>
                            <w:right w:val="none" w:sz="0" w:space="0" w:color="auto"/>
                          </w:divBdr>
                          <w:divsChild>
                            <w:div w:id="836699013">
                              <w:marLeft w:val="0"/>
                              <w:marRight w:val="0"/>
                              <w:marTop w:val="0"/>
                              <w:marBottom w:val="0"/>
                              <w:divBdr>
                                <w:top w:val="none" w:sz="0" w:space="0" w:color="auto"/>
                                <w:left w:val="none" w:sz="0" w:space="0" w:color="auto"/>
                                <w:bottom w:val="none" w:sz="0" w:space="0" w:color="auto"/>
                                <w:right w:val="none" w:sz="0" w:space="0" w:color="auto"/>
                              </w:divBdr>
                            </w:div>
                          </w:divsChild>
                        </w:div>
                        <w:div w:id="385955279">
                          <w:marLeft w:val="0"/>
                          <w:marRight w:val="0"/>
                          <w:marTop w:val="0"/>
                          <w:marBottom w:val="0"/>
                          <w:divBdr>
                            <w:top w:val="none" w:sz="0" w:space="0" w:color="auto"/>
                            <w:left w:val="none" w:sz="0" w:space="0" w:color="auto"/>
                            <w:bottom w:val="none" w:sz="0" w:space="0" w:color="auto"/>
                            <w:right w:val="none" w:sz="0" w:space="0" w:color="auto"/>
                          </w:divBdr>
                          <w:divsChild>
                            <w:div w:id="807164074">
                              <w:marLeft w:val="0"/>
                              <w:marRight w:val="0"/>
                              <w:marTop w:val="0"/>
                              <w:marBottom w:val="0"/>
                              <w:divBdr>
                                <w:top w:val="none" w:sz="0" w:space="0" w:color="auto"/>
                                <w:left w:val="none" w:sz="0" w:space="0" w:color="auto"/>
                                <w:bottom w:val="none" w:sz="0" w:space="0" w:color="auto"/>
                                <w:right w:val="none" w:sz="0" w:space="0" w:color="auto"/>
                              </w:divBdr>
                            </w:div>
                          </w:divsChild>
                        </w:div>
                        <w:div w:id="5447717">
                          <w:marLeft w:val="0"/>
                          <w:marRight w:val="0"/>
                          <w:marTop w:val="0"/>
                          <w:marBottom w:val="0"/>
                          <w:divBdr>
                            <w:top w:val="none" w:sz="0" w:space="0" w:color="auto"/>
                            <w:left w:val="none" w:sz="0" w:space="0" w:color="auto"/>
                            <w:bottom w:val="none" w:sz="0" w:space="0" w:color="auto"/>
                            <w:right w:val="none" w:sz="0" w:space="0" w:color="auto"/>
                          </w:divBdr>
                          <w:divsChild>
                            <w:div w:id="1871263000">
                              <w:marLeft w:val="0"/>
                              <w:marRight w:val="0"/>
                              <w:marTop w:val="0"/>
                              <w:marBottom w:val="0"/>
                              <w:divBdr>
                                <w:top w:val="none" w:sz="0" w:space="0" w:color="auto"/>
                                <w:left w:val="none" w:sz="0" w:space="0" w:color="auto"/>
                                <w:bottom w:val="none" w:sz="0" w:space="0" w:color="auto"/>
                                <w:right w:val="none" w:sz="0" w:space="0" w:color="auto"/>
                              </w:divBdr>
                            </w:div>
                          </w:divsChild>
                        </w:div>
                        <w:div w:id="1154449401">
                          <w:marLeft w:val="0"/>
                          <w:marRight w:val="0"/>
                          <w:marTop w:val="0"/>
                          <w:marBottom w:val="0"/>
                          <w:divBdr>
                            <w:top w:val="none" w:sz="0" w:space="0" w:color="auto"/>
                            <w:left w:val="none" w:sz="0" w:space="0" w:color="auto"/>
                            <w:bottom w:val="none" w:sz="0" w:space="0" w:color="auto"/>
                            <w:right w:val="none" w:sz="0" w:space="0" w:color="auto"/>
                          </w:divBdr>
                          <w:divsChild>
                            <w:div w:id="813638443">
                              <w:marLeft w:val="0"/>
                              <w:marRight w:val="0"/>
                              <w:marTop w:val="0"/>
                              <w:marBottom w:val="0"/>
                              <w:divBdr>
                                <w:top w:val="none" w:sz="0" w:space="0" w:color="auto"/>
                                <w:left w:val="none" w:sz="0" w:space="0" w:color="auto"/>
                                <w:bottom w:val="none" w:sz="0" w:space="0" w:color="auto"/>
                                <w:right w:val="none" w:sz="0" w:space="0" w:color="auto"/>
                              </w:divBdr>
                            </w:div>
                          </w:divsChild>
                        </w:div>
                        <w:div w:id="850484631">
                          <w:marLeft w:val="0"/>
                          <w:marRight w:val="0"/>
                          <w:marTop w:val="0"/>
                          <w:marBottom w:val="0"/>
                          <w:divBdr>
                            <w:top w:val="none" w:sz="0" w:space="0" w:color="auto"/>
                            <w:left w:val="none" w:sz="0" w:space="0" w:color="auto"/>
                            <w:bottom w:val="none" w:sz="0" w:space="0" w:color="auto"/>
                            <w:right w:val="none" w:sz="0" w:space="0" w:color="auto"/>
                          </w:divBdr>
                          <w:divsChild>
                            <w:div w:id="327754886">
                              <w:marLeft w:val="0"/>
                              <w:marRight w:val="0"/>
                              <w:marTop w:val="0"/>
                              <w:marBottom w:val="0"/>
                              <w:divBdr>
                                <w:top w:val="none" w:sz="0" w:space="0" w:color="auto"/>
                                <w:left w:val="none" w:sz="0" w:space="0" w:color="auto"/>
                                <w:bottom w:val="none" w:sz="0" w:space="0" w:color="auto"/>
                                <w:right w:val="none" w:sz="0" w:space="0" w:color="auto"/>
                              </w:divBdr>
                            </w:div>
                          </w:divsChild>
                        </w:div>
                        <w:div w:id="198057960">
                          <w:marLeft w:val="0"/>
                          <w:marRight w:val="0"/>
                          <w:marTop w:val="0"/>
                          <w:marBottom w:val="0"/>
                          <w:divBdr>
                            <w:top w:val="none" w:sz="0" w:space="0" w:color="auto"/>
                            <w:left w:val="none" w:sz="0" w:space="0" w:color="auto"/>
                            <w:bottom w:val="none" w:sz="0" w:space="0" w:color="auto"/>
                            <w:right w:val="none" w:sz="0" w:space="0" w:color="auto"/>
                          </w:divBdr>
                          <w:divsChild>
                            <w:div w:id="216742679">
                              <w:marLeft w:val="0"/>
                              <w:marRight w:val="0"/>
                              <w:marTop w:val="0"/>
                              <w:marBottom w:val="0"/>
                              <w:divBdr>
                                <w:top w:val="none" w:sz="0" w:space="0" w:color="auto"/>
                                <w:left w:val="none" w:sz="0" w:space="0" w:color="auto"/>
                                <w:bottom w:val="none" w:sz="0" w:space="0" w:color="auto"/>
                                <w:right w:val="none" w:sz="0" w:space="0" w:color="auto"/>
                              </w:divBdr>
                            </w:div>
                          </w:divsChild>
                        </w:div>
                        <w:div w:id="517932393">
                          <w:marLeft w:val="0"/>
                          <w:marRight w:val="0"/>
                          <w:marTop w:val="0"/>
                          <w:marBottom w:val="0"/>
                          <w:divBdr>
                            <w:top w:val="none" w:sz="0" w:space="0" w:color="auto"/>
                            <w:left w:val="none" w:sz="0" w:space="0" w:color="auto"/>
                            <w:bottom w:val="none" w:sz="0" w:space="0" w:color="auto"/>
                            <w:right w:val="none" w:sz="0" w:space="0" w:color="auto"/>
                          </w:divBdr>
                          <w:divsChild>
                            <w:div w:id="646011154">
                              <w:marLeft w:val="0"/>
                              <w:marRight w:val="0"/>
                              <w:marTop w:val="0"/>
                              <w:marBottom w:val="0"/>
                              <w:divBdr>
                                <w:top w:val="none" w:sz="0" w:space="0" w:color="auto"/>
                                <w:left w:val="none" w:sz="0" w:space="0" w:color="auto"/>
                                <w:bottom w:val="none" w:sz="0" w:space="0" w:color="auto"/>
                                <w:right w:val="none" w:sz="0" w:space="0" w:color="auto"/>
                              </w:divBdr>
                            </w:div>
                          </w:divsChild>
                        </w:div>
                        <w:div w:id="1804151654">
                          <w:marLeft w:val="0"/>
                          <w:marRight w:val="0"/>
                          <w:marTop w:val="0"/>
                          <w:marBottom w:val="0"/>
                          <w:divBdr>
                            <w:top w:val="none" w:sz="0" w:space="0" w:color="auto"/>
                            <w:left w:val="none" w:sz="0" w:space="0" w:color="auto"/>
                            <w:bottom w:val="none" w:sz="0" w:space="0" w:color="auto"/>
                            <w:right w:val="none" w:sz="0" w:space="0" w:color="auto"/>
                          </w:divBdr>
                          <w:divsChild>
                            <w:div w:id="188494340">
                              <w:marLeft w:val="0"/>
                              <w:marRight w:val="0"/>
                              <w:marTop w:val="0"/>
                              <w:marBottom w:val="0"/>
                              <w:divBdr>
                                <w:top w:val="none" w:sz="0" w:space="0" w:color="auto"/>
                                <w:left w:val="none" w:sz="0" w:space="0" w:color="auto"/>
                                <w:bottom w:val="none" w:sz="0" w:space="0" w:color="auto"/>
                                <w:right w:val="none" w:sz="0" w:space="0" w:color="auto"/>
                              </w:divBdr>
                            </w:div>
                          </w:divsChild>
                        </w:div>
                        <w:div w:id="1211570756">
                          <w:marLeft w:val="0"/>
                          <w:marRight w:val="0"/>
                          <w:marTop w:val="0"/>
                          <w:marBottom w:val="0"/>
                          <w:divBdr>
                            <w:top w:val="none" w:sz="0" w:space="0" w:color="auto"/>
                            <w:left w:val="none" w:sz="0" w:space="0" w:color="auto"/>
                            <w:bottom w:val="none" w:sz="0" w:space="0" w:color="auto"/>
                            <w:right w:val="none" w:sz="0" w:space="0" w:color="auto"/>
                          </w:divBdr>
                          <w:divsChild>
                            <w:div w:id="17896935">
                              <w:marLeft w:val="0"/>
                              <w:marRight w:val="0"/>
                              <w:marTop w:val="0"/>
                              <w:marBottom w:val="0"/>
                              <w:divBdr>
                                <w:top w:val="none" w:sz="0" w:space="0" w:color="auto"/>
                                <w:left w:val="none" w:sz="0" w:space="0" w:color="auto"/>
                                <w:bottom w:val="none" w:sz="0" w:space="0" w:color="auto"/>
                                <w:right w:val="none" w:sz="0" w:space="0" w:color="auto"/>
                              </w:divBdr>
                            </w:div>
                          </w:divsChild>
                        </w:div>
                        <w:div w:id="1358504385">
                          <w:marLeft w:val="0"/>
                          <w:marRight w:val="0"/>
                          <w:marTop w:val="0"/>
                          <w:marBottom w:val="0"/>
                          <w:divBdr>
                            <w:top w:val="none" w:sz="0" w:space="0" w:color="auto"/>
                            <w:left w:val="none" w:sz="0" w:space="0" w:color="auto"/>
                            <w:bottom w:val="none" w:sz="0" w:space="0" w:color="auto"/>
                            <w:right w:val="none" w:sz="0" w:space="0" w:color="auto"/>
                          </w:divBdr>
                          <w:divsChild>
                            <w:div w:id="8244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178740">
                  <w:marLeft w:val="0"/>
                  <w:marRight w:val="0"/>
                  <w:marTop w:val="0"/>
                  <w:marBottom w:val="0"/>
                  <w:divBdr>
                    <w:top w:val="none" w:sz="0" w:space="0" w:color="auto"/>
                    <w:left w:val="none" w:sz="0" w:space="0" w:color="auto"/>
                    <w:bottom w:val="none" w:sz="0" w:space="0" w:color="auto"/>
                    <w:right w:val="none" w:sz="0" w:space="0" w:color="auto"/>
                  </w:divBdr>
                  <w:divsChild>
                    <w:div w:id="977875301">
                      <w:marLeft w:val="0"/>
                      <w:marRight w:val="0"/>
                      <w:marTop w:val="0"/>
                      <w:marBottom w:val="0"/>
                      <w:divBdr>
                        <w:top w:val="none" w:sz="0" w:space="0" w:color="auto"/>
                        <w:left w:val="none" w:sz="0" w:space="0" w:color="auto"/>
                        <w:bottom w:val="none" w:sz="0" w:space="0" w:color="auto"/>
                        <w:right w:val="none" w:sz="0" w:space="0" w:color="auto"/>
                      </w:divBdr>
                    </w:div>
                    <w:div w:id="1487164077">
                      <w:marLeft w:val="0"/>
                      <w:marRight w:val="0"/>
                      <w:marTop w:val="0"/>
                      <w:marBottom w:val="0"/>
                      <w:divBdr>
                        <w:top w:val="none" w:sz="0" w:space="0" w:color="auto"/>
                        <w:left w:val="none" w:sz="0" w:space="0" w:color="auto"/>
                        <w:bottom w:val="none" w:sz="0" w:space="0" w:color="auto"/>
                        <w:right w:val="none" w:sz="0" w:space="0" w:color="auto"/>
                      </w:divBdr>
                      <w:divsChild>
                        <w:div w:id="392584165">
                          <w:marLeft w:val="0"/>
                          <w:marRight w:val="0"/>
                          <w:marTop w:val="0"/>
                          <w:marBottom w:val="0"/>
                          <w:divBdr>
                            <w:top w:val="none" w:sz="0" w:space="0" w:color="auto"/>
                            <w:left w:val="none" w:sz="0" w:space="0" w:color="auto"/>
                            <w:bottom w:val="none" w:sz="0" w:space="0" w:color="auto"/>
                            <w:right w:val="none" w:sz="0" w:space="0" w:color="auto"/>
                          </w:divBdr>
                          <w:divsChild>
                            <w:div w:id="1529176275">
                              <w:marLeft w:val="0"/>
                              <w:marRight w:val="0"/>
                              <w:marTop w:val="0"/>
                              <w:marBottom w:val="0"/>
                              <w:divBdr>
                                <w:top w:val="none" w:sz="0" w:space="0" w:color="auto"/>
                                <w:left w:val="none" w:sz="0" w:space="0" w:color="auto"/>
                                <w:bottom w:val="none" w:sz="0" w:space="0" w:color="auto"/>
                                <w:right w:val="none" w:sz="0" w:space="0" w:color="auto"/>
                              </w:divBdr>
                            </w:div>
                          </w:divsChild>
                        </w:div>
                        <w:div w:id="1815444902">
                          <w:marLeft w:val="0"/>
                          <w:marRight w:val="0"/>
                          <w:marTop w:val="0"/>
                          <w:marBottom w:val="0"/>
                          <w:divBdr>
                            <w:top w:val="none" w:sz="0" w:space="0" w:color="auto"/>
                            <w:left w:val="none" w:sz="0" w:space="0" w:color="auto"/>
                            <w:bottom w:val="none" w:sz="0" w:space="0" w:color="auto"/>
                            <w:right w:val="none" w:sz="0" w:space="0" w:color="auto"/>
                          </w:divBdr>
                          <w:divsChild>
                            <w:div w:id="1925918816">
                              <w:marLeft w:val="0"/>
                              <w:marRight w:val="0"/>
                              <w:marTop w:val="0"/>
                              <w:marBottom w:val="0"/>
                              <w:divBdr>
                                <w:top w:val="none" w:sz="0" w:space="0" w:color="auto"/>
                                <w:left w:val="none" w:sz="0" w:space="0" w:color="auto"/>
                                <w:bottom w:val="none" w:sz="0" w:space="0" w:color="auto"/>
                                <w:right w:val="none" w:sz="0" w:space="0" w:color="auto"/>
                              </w:divBdr>
                            </w:div>
                          </w:divsChild>
                        </w:div>
                        <w:div w:id="4210877">
                          <w:marLeft w:val="0"/>
                          <w:marRight w:val="0"/>
                          <w:marTop w:val="0"/>
                          <w:marBottom w:val="0"/>
                          <w:divBdr>
                            <w:top w:val="none" w:sz="0" w:space="0" w:color="auto"/>
                            <w:left w:val="none" w:sz="0" w:space="0" w:color="auto"/>
                            <w:bottom w:val="none" w:sz="0" w:space="0" w:color="auto"/>
                            <w:right w:val="none" w:sz="0" w:space="0" w:color="auto"/>
                          </w:divBdr>
                          <w:divsChild>
                            <w:div w:id="1780682006">
                              <w:marLeft w:val="0"/>
                              <w:marRight w:val="0"/>
                              <w:marTop w:val="0"/>
                              <w:marBottom w:val="0"/>
                              <w:divBdr>
                                <w:top w:val="none" w:sz="0" w:space="0" w:color="auto"/>
                                <w:left w:val="none" w:sz="0" w:space="0" w:color="auto"/>
                                <w:bottom w:val="none" w:sz="0" w:space="0" w:color="auto"/>
                                <w:right w:val="none" w:sz="0" w:space="0" w:color="auto"/>
                              </w:divBdr>
                            </w:div>
                          </w:divsChild>
                        </w:div>
                        <w:div w:id="1522358450">
                          <w:marLeft w:val="0"/>
                          <w:marRight w:val="0"/>
                          <w:marTop w:val="0"/>
                          <w:marBottom w:val="0"/>
                          <w:divBdr>
                            <w:top w:val="none" w:sz="0" w:space="0" w:color="auto"/>
                            <w:left w:val="none" w:sz="0" w:space="0" w:color="auto"/>
                            <w:bottom w:val="none" w:sz="0" w:space="0" w:color="auto"/>
                            <w:right w:val="none" w:sz="0" w:space="0" w:color="auto"/>
                          </w:divBdr>
                          <w:divsChild>
                            <w:div w:id="904753656">
                              <w:marLeft w:val="0"/>
                              <w:marRight w:val="0"/>
                              <w:marTop w:val="0"/>
                              <w:marBottom w:val="0"/>
                              <w:divBdr>
                                <w:top w:val="none" w:sz="0" w:space="0" w:color="auto"/>
                                <w:left w:val="none" w:sz="0" w:space="0" w:color="auto"/>
                                <w:bottom w:val="none" w:sz="0" w:space="0" w:color="auto"/>
                                <w:right w:val="none" w:sz="0" w:space="0" w:color="auto"/>
                              </w:divBdr>
                            </w:div>
                          </w:divsChild>
                        </w:div>
                        <w:div w:id="1002047667">
                          <w:marLeft w:val="0"/>
                          <w:marRight w:val="0"/>
                          <w:marTop w:val="0"/>
                          <w:marBottom w:val="0"/>
                          <w:divBdr>
                            <w:top w:val="none" w:sz="0" w:space="0" w:color="auto"/>
                            <w:left w:val="none" w:sz="0" w:space="0" w:color="auto"/>
                            <w:bottom w:val="none" w:sz="0" w:space="0" w:color="auto"/>
                            <w:right w:val="none" w:sz="0" w:space="0" w:color="auto"/>
                          </w:divBdr>
                          <w:divsChild>
                            <w:div w:id="897982654">
                              <w:marLeft w:val="0"/>
                              <w:marRight w:val="0"/>
                              <w:marTop w:val="0"/>
                              <w:marBottom w:val="0"/>
                              <w:divBdr>
                                <w:top w:val="none" w:sz="0" w:space="0" w:color="auto"/>
                                <w:left w:val="none" w:sz="0" w:space="0" w:color="auto"/>
                                <w:bottom w:val="none" w:sz="0" w:space="0" w:color="auto"/>
                                <w:right w:val="none" w:sz="0" w:space="0" w:color="auto"/>
                              </w:divBdr>
                            </w:div>
                          </w:divsChild>
                        </w:div>
                        <w:div w:id="1812475399">
                          <w:marLeft w:val="0"/>
                          <w:marRight w:val="0"/>
                          <w:marTop w:val="0"/>
                          <w:marBottom w:val="0"/>
                          <w:divBdr>
                            <w:top w:val="none" w:sz="0" w:space="0" w:color="auto"/>
                            <w:left w:val="none" w:sz="0" w:space="0" w:color="auto"/>
                            <w:bottom w:val="none" w:sz="0" w:space="0" w:color="auto"/>
                            <w:right w:val="none" w:sz="0" w:space="0" w:color="auto"/>
                          </w:divBdr>
                          <w:divsChild>
                            <w:div w:id="1035352021">
                              <w:marLeft w:val="0"/>
                              <w:marRight w:val="0"/>
                              <w:marTop w:val="0"/>
                              <w:marBottom w:val="0"/>
                              <w:divBdr>
                                <w:top w:val="none" w:sz="0" w:space="0" w:color="auto"/>
                                <w:left w:val="none" w:sz="0" w:space="0" w:color="auto"/>
                                <w:bottom w:val="none" w:sz="0" w:space="0" w:color="auto"/>
                                <w:right w:val="none" w:sz="0" w:space="0" w:color="auto"/>
                              </w:divBdr>
                            </w:div>
                          </w:divsChild>
                        </w:div>
                        <w:div w:id="786579174">
                          <w:marLeft w:val="0"/>
                          <w:marRight w:val="0"/>
                          <w:marTop w:val="0"/>
                          <w:marBottom w:val="0"/>
                          <w:divBdr>
                            <w:top w:val="none" w:sz="0" w:space="0" w:color="auto"/>
                            <w:left w:val="none" w:sz="0" w:space="0" w:color="auto"/>
                            <w:bottom w:val="none" w:sz="0" w:space="0" w:color="auto"/>
                            <w:right w:val="none" w:sz="0" w:space="0" w:color="auto"/>
                          </w:divBdr>
                          <w:divsChild>
                            <w:div w:id="1484852820">
                              <w:marLeft w:val="0"/>
                              <w:marRight w:val="0"/>
                              <w:marTop w:val="0"/>
                              <w:marBottom w:val="0"/>
                              <w:divBdr>
                                <w:top w:val="none" w:sz="0" w:space="0" w:color="auto"/>
                                <w:left w:val="none" w:sz="0" w:space="0" w:color="auto"/>
                                <w:bottom w:val="none" w:sz="0" w:space="0" w:color="auto"/>
                                <w:right w:val="none" w:sz="0" w:space="0" w:color="auto"/>
                              </w:divBdr>
                            </w:div>
                          </w:divsChild>
                        </w:div>
                        <w:div w:id="1740056259">
                          <w:marLeft w:val="0"/>
                          <w:marRight w:val="0"/>
                          <w:marTop w:val="0"/>
                          <w:marBottom w:val="0"/>
                          <w:divBdr>
                            <w:top w:val="none" w:sz="0" w:space="0" w:color="auto"/>
                            <w:left w:val="none" w:sz="0" w:space="0" w:color="auto"/>
                            <w:bottom w:val="none" w:sz="0" w:space="0" w:color="auto"/>
                            <w:right w:val="none" w:sz="0" w:space="0" w:color="auto"/>
                          </w:divBdr>
                          <w:divsChild>
                            <w:div w:id="231890683">
                              <w:marLeft w:val="0"/>
                              <w:marRight w:val="0"/>
                              <w:marTop w:val="0"/>
                              <w:marBottom w:val="0"/>
                              <w:divBdr>
                                <w:top w:val="none" w:sz="0" w:space="0" w:color="auto"/>
                                <w:left w:val="none" w:sz="0" w:space="0" w:color="auto"/>
                                <w:bottom w:val="none" w:sz="0" w:space="0" w:color="auto"/>
                                <w:right w:val="none" w:sz="0" w:space="0" w:color="auto"/>
                              </w:divBdr>
                            </w:div>
                          </w:divsChild>
                        </w:div>
                        <w:div w:id="913779758">
                          <w:marLeft w:val="0"/>
                          <w:marRight w:val="0"/>
                          <w:marTop w:val="0"/>
                          <w:marBottom w:val="0"/>
                          <w:divBdr>
                            <w:top w:val="none" w:sz="0" w:space="0" w:color="auto"/>
                            <w:left w:val="none" w:sz="0" w:space="0" w:color="auto"/>
                            <w:bottom w:val="none" w:sz="0" w:space="0" w:color="auto"/>
                            <w:right w:val="none" w:sz="0" w:space="0" w:color="auto"/>
                          </w:divBdr>
                          <w:divsChild>
                            <w:div w:id="582954492">
                              <w:marLeft w:val="0"/>
                              <w:marRight w:val="0"/>
                              <w:marTop w:val="0"/>
                              <w:marBottom w:val="0"/>
                              <w:divBdr>
                                <w:top w:val="none" w:sz="0" w:space="0" w:color="auto"/>
                                <w:left w:val="none" w:sz="0" w:space="0" w:color="auto"/>
                                <w:bottom w:val="none" w:sz="0" w:space="0" w:color="auto"/>
                                <w:right w:val="none" w:sz="0" w:space="0" w:color="auto"/>
                              </w:divBdr>
                            </w:div>
                          </w:divsChild>
                        </w:div>
                        <w:div w:id="205214482">
                          <w:marLeft w:val="0"/>
                          <w:marRight w:val="0"/>
                          <w:marTop w:val="0"/>
                          <w:marBottom w:val="0"/>
                          <w:divBdr>
                            <w:top w:val="none" w:sz="0" w:space="0" w:color="auto"/>
                            <w:left w:val="none" w:sz="0" w:space="0" w:color="auto"/>
                            <w:bottom w:val="none" w:sz="0" w:space="0" w:color="auto"/>
                            <w:right w:val="none" w:sz="0" w:space="0" w:color="auto"/>
                          </w:divBdr>
                          <w:divsChild>
                            <w:div w:id="2112584106">
                              <w:marLeft w:val="0"/>
                              <w:marRight w:val="0"/>
                              <w:marTop w:val="0"/>
                              <w:marBottom w:val="0"/>
                              <w:divBdr>
                                <w:top w:val="none" w:sz="0" w:space="0" w:color="auto"/>
                                <w:left w:val="none" w:sz="0" w:space="0" w:color="auto"/>
                                <w:bottom w:val="none" w:sz="0" w:space="0" w:color="auto"/>
                                <w:right w:val="none" w:sz="0" w:space="0" w:color="auto"/>
                              </w:divBdr>
                            </w:div>
                          </w:divsChild>
                        </w:div>
                        <w:div w:id="940646366">
                          <w:marLeft w:val="0"/>
                          <w:marRight w:val="0"/>
                          <w:marTop w:val="0"/>
                          <w:marBottom w:val="0"/>
                          <w:divBdr>
                            <w:top w:val="none" w:sz="0" w:space="0" w:color="auto"/>
                            <w:left w:val="none" w:sz="0" w:space="0" w:color="auto"/>
                            <w:bottom w:val="none" w:sz="0" w:space="0" w:color="auto"/>
                            <w:right w:val="none" w:sz="0" w:space="0" w:color="auto"/>
                          </w:divBdr>
                          <w:divsChild>
                            <w:div w:id="1981572054">
                              <w:marLeft w:val="0"/>
                              <w:marRight w:val="0"/>
                              <w:marTop w:val="0"/>
                              <w:marBottom w:val="0"/>
                              <w:divBdr>
                                <w:top w:val="none" w:sz="0" w:space="0" w:color="auto"/>
                                <w:left w:val="none" w:sz="0" w:space="0" w:color="auto"/>
                                <w:bottom w:val="none" w:sz="0" w:space="0" w:color="auto"/>
                                <w:right w:val="none" w:sz="0" w:space="0" w:color="auto"/>
                              </w:divBdr>
                            </w:div>
                          </w:divsChild>
                        </w:div>
                        <w:div w:id="626396846">
                          <w:marLeft w:val="0"/>
                          <w:marRight w:val="0"/>
                          <w:marTop w:val="0"/>
                          <w:marBottom w:val="0"/>
                          <w:divBdr>
                            <w:top w:val="none" w:sz="0" w:space="0" w:color="auto"/>
                            <w:left w:val="none" w:sz="0" w:space="0" w:color="auto"/>
                            <w:bottom w:val="none" w:sz="0" w:space="0" w:color="auto"/>
                            <w:right w:val="none" w:sz="0" w:space="0" w:color="auto"/>
                          </w:divBdr>
                          <w:divsChild>
                            <w:div w:id="407504951">
                              <w:marLeft w:val="0"/>
                              <w:marRight w:val="0"/>
                              <w:marTop w:val="0"/>
                              <w:marBottom w:val="0"/>
                              <w:divBdr>
                                <w:top w:val="none" w:sz="0" w:space="0" w:color="auto"/>
                                <w:left w:val="none" w:sz="0" w:space="0" w:color="auto"/>
                                <w:bottom w:val="none" w:sz="0" w:space="0" w:color="auto"/>
                                <w:right w:val="none" w:sz="0" w:space="0" w:color="auto"/>
                              </w:divBdr>
                            </w:div>
                          </w:divsChild>
                        </w:div>
                        <w:div w:id="50470254">
                          <w:marLeft w:val="0"/>
                          <w:marRight w:val="0"/>
                          <w:marTop w:val="0"/>
                          <w:marBottom w:val="0"/>
                          <w:divBdr>
                            <w:top w:val="none" w:sz="0" w:space="0" w:color="auto"/>
                            <w:left w:val="none" w:sz="0" w:space="0" w:color="auto"/>
                            <w:bottom w:val="none" w:sz="0" w:space="0" w:color="auto"/>
                            <w:right w:val="none" w:sz="0" w:space="0" w:color="auto"/>
                          </w:divBdr>
                          <w:divsChild>
                            <w:div w:id="828325889">
                              <w:marLeft w:val="0"/>
                              <w:marRight w:val="0"/>
                              <w:marTop w:val="0"/>
                              <w:marBottom w:val="0"/>
                              <w:divBdr>
                                <w:top w:val="none" w:sz="0" w:space="0" w:color="auto"/>
                                <w:left w:val="none" w:sz="0" w:space="0" w:color="auto"/>
                                <w:bottom w:val="none" w:sz="0" w:space="0" w:color="auto"/>
                                <w:right w:val="none" w:sz="0" w:space="0" w:color="auto"/>
                              </w:divBdr>
                            </w:div>
                          </w:divsChild>
                        </w:div>
                        <w:div w:id="1901288957">
                          <w:marLeft w:val="0"/>
                          <w:marRight w:val="0"/>
                          <w:marTop w:val="0"/>
                          <w:marBottom w:val="0"/>
                          <w:divBdr>
                            <w:top w:val="none" w:sz="0" w:space="0" w:color="auto"/>
                            <w:left w:val="none" w:sz="0" w:space="0" w:color="auto"/>
                            <w:bottom w:val="none" w:sz="0" w:space="0" w:color="auto"/>
                            <w:right w:val="none" w:sz="0" w:space="0" w:color="auto"/>
                          </w:divBdr>
                          <w:divsChild>
                            <w:div w:id="233127643">
                              <w:marLeft w:val="0"/>
                              <w:marRight w:val="0"/>
                              <w:marTop w:val="0"/>
                              <w:marBottom w:val="0"/>
                              <w:divBdr>
                                <w:top w:val="none" w:sz="0" w:space="0" w:color="auto"/>
                                <w:left w:val="none" w:sz="0" w:space="0" w:color="auto"/>
                                <w:bottom w:val="none" w:sz="0" w:space="0" w:color="auto"/>
                                <w:right w:val="none" w:sz="0" w:space="0" w:color="auto"/>
                              </w:divBdr>
                            </w:div>
                          </w:divsChild>
                        </w:div>
                        <w:div w:id="1432163427">
                          <w:marLeft w:val="0"/>
                          <w:marRight w:val="0"/>
                          <w:marTop w:val="0"/>
                          <w:marBottom w:val="0"/>
                          <w:divBdr>
                            <w:top w:val="none" w:sz="0" w:space="0" w:color="auto"/>
                            <w:left w:val="none" w:sz="0" w:space="0" w:color="auto"/>
                            <w:bottom w:val="none" w:sz="0" w:space="0" w:color="auto"/>
                            <w:right w:val="none" w:sz="0" w:space="0" w:color="auto"/>
                          </w:divBdr>
                          <w:divsChild>
                            <w:div w:id="1597904336">
                              <w:marLeft w:val="0"/>
                              <w:marRight w:val="0"/>
                              <w:marTop w:val="0"/>
                              <w:marBottom w:val="0"/>
                              <w:divBdr>
                                <w:top w:val="none" w:sz="0" w:space="0" w:color="auto"/>
                                <w:left w:val="none" w:sz="0" w:space="0" w:color="auto"/>
                                <w:bottom w:val="none" w:sz="0" w:space="0" w:color="auto"/>
                                <w:right w:val="none" w:sz="0" w:space="0" w:color="auto"/>
                              </w:divBdr>
                            </w:div>
                          </w:divsChild>
                        </w:div>
                        <w:div w:id="349455636">
                          <w:marLeft w:val="0"/>
                          <w:marRight w:val="0"/>
                          <w:marTop w:val="0"/>
                          <w:marBottom w:val="0"/>
                          <w:divBdr>
                            <w:top w:val="none" w:sz="0" w:space="0" w:color="auto"/>
                            <w:left w:val="none" w:sz="0" w:space="0" w:color="auto"/>
                            <w:bottom w:val="none" w:sz="0" w:space="0" w:color="auto"/>
                            <w:right w:val="none" w:sz="0" w:space="0" w:color="auto"/>
                          </w:divBdr>
                          <w:divsChild>
                            <w:div w:id="978610094">
                              <w:marLeft w:val="0"/>
                              <w:marRight w:val="0"/>
                              <w:marTop w:val="0"/>
                              <w:marBottom w:val="0"/>
                              <w:divBdr>
                                <w:top w:val="none" w:sz="0" w:space="0" w:color="auto"/>
                                <w:left w:val="none" w:sz="0" w:space="0" w:color="auto"/>
                                <w:bottom w:val="none" w:sz="0" w:space="0" w:color="auto"/>
                                <w:right w:val="none" w:sz="0" w:space="0" w:color="auto"/>
                              </w:divBdr>
                            </w:div>
                          </w:divsChild>
                        </w:div>
                        <w:div w:id="815805667">
                          <w:marLeft w:val="0"/>
                          <w:marRight w:val="0"/>
                          <w:marTop w:val="0"/>
                          <w:marBottom w:val="0"/>
                          <w:divBdr>
                            <w:top w:val="none" w:sz="0" w:space="0" w:color="auto"/>
                            <w:left w:val="none" w:sz="0" w:space="0" w:color="auto"/>
                            <w:bottom w:val="none" w:sz="0" w:space="0" w:color="auto"/>
                            <w:right w:val="none" w:sz="0" w:space="0" w:color="auto"/>
                          </w:divBdr>
                          <w:divsChild>
                            <w:div w:id="811867976">
                              <w:marLeft w:val="0"/>
                              <w:marRight w:val="0"/>
                              <w:marTop w:val="0"/>
                              <w:marBottom w:val="0"/>
                              <w:divBdr>
                                <w:top w:val="none" w:sz="0" w:space="0" w:color="auto"/>
                                <w:left w:val="none" w:sz="0" w:space="0" w:color="auto"/>
                                <w:bottom w:val="none" w:sz="0" w:space="0" w:color="auto"/>
                                <w:right w:val="none" w:sz="0" w:space="0" w:color="auto"/>
                              </w:divBdr>
                            </w:div>
                          </w:divsChild>
                        </w:div>
                        <w:div w:id="1152523270">
                          <w:marLeft w:val="0"/>
                          <w:marRight w:val="0"/>
                          <w:marTop w:val="0"/>
                          <w:marBottom w:val="0"/>
                          <w:divBdr>
                            <w:top w:val="none" w:sz="0" w:space="0" w:color="auto"/>
                            <w:left w:val="none" w:sz="0" w:space="0" w:color="auto"/>
                            <w:bottom w:val="none" w:sz="0" w:space="0" w:color="auto"/>
                            <w:right w:val="none" w:sz="0" w:space="0" w:color="auto"/>
                          </w:divBdr>
                          <w:divsChild>
                            <w:div w:id="1850173959">
                              <w:marLeft w:val="0"/>
                              <w:marRight w:val="0"/>
                              <w:marTop w:val="0"/>
                              <w:marBottom w:val="0"/>
                              <w:divBdr>
                                <w:top w:val="none" w:sz="0" w:space="0" w:color="auto"/>
                                <w:left w:val="none" w:sz="0" w:space="0" w:color="auto"/>
                                <w:bottom w:val="none" w:sz="0" w:space="0" w:color="auto"/>
                                <w:right w:val="none" w:sz="0" w:space="0" w:color="auto"/>
                              </w:divBdr>
                            </w:div>
                          </w:divsChild>
                        </w:div>
                        <w:div w:id="946618929">
                          <w:marLeft w:val="0"/>
                          <w:marRight w:val="0"/>
                          <w:marTop w:val="0"/>
                          <w:marBottom w:val="0"/>
                          <w:divBdr>
                            <w:top w:val="none" w:sz="0" w:space="0" w:color="auto"/>
                            <w:left w:val="none" w:sz="0" w:space="0" w:color="auto"/>
                            <w:bottom w:val="none" w:sz="0" w:space="0" w:color="auto"/>
                            <w:right w:val="none" w:sz="0" w:space="0" w:color="auto"/>
                          </w:divBdr>
                          <w:divsChild>
                            <w:div w:id="889925446">
                              <w:marLeft w:val="0"/>
                              <w:marRight w:val="0"/>
                              <w:marTop w:val="0"/>
                              <w:marBottom w:val="0"/>
                              <w:divBdr>
                                <w:top w:val="none" w:sz="0" w:space="0" w:color="auto"/>
                                <w:left w:val="none" w:sz="0" w:space="0" w:color="auto"/>
                                <w:bottom w:val="none" w:sz="0" w:space="0" w:color="auto"/>
                                <w:right w:val="none" w:sz="0" w:space="0" w:color="auto"/>
                              </w:divBdr>
                            </w:div>
                          </w:divsChild>
                        </w:div>
                        <w:div w:id="1561863229">
                          <w:marLeft w:val="0"/>
                          <w:marRight w:val="0"/>
                          <w:marTop w:val="0"/>
                          <w:marBottom w:val="0"/>
                          <w:divBdr>
                            <w:top w:val="none" w:sz="0" w:space="0" w:color="auto"/>
                            <w:left w:val="none" w:sz="0" w:space="0" w:color="auto"/>
                            <w:bottom w:val="none" w:sz="0" w:space="0" w:color="auto"/>
                            <w:right w:val="none" w:sz="0" w:space="0" w:color="auto"/>
                          </w:divBdr>
                          <w:divsChild>
                            <w:div w:id="2118937576">
                              <w:marLeft w:val="0"/>
                              <w:marRight w:val="0"/>
                              <w:marTop w:val="0"/>
                              <w:marBottom w:val="0"/>
                              <w:divBdr>
                                <w:top w:val="none" w:sz="0" w:space="0" w:color="auto"/>
                                <w:left w:val="none" w:sz="0" w:space="0" w:color="auto"/>
                                <w:bottom w:val="none" w:sz="0" w:space="0" w:color="auto"/>
                                <w:right w:val="none" w:sz="0" w:space="0" w:color="auto"/>
                              </w:divBdr>
                            </w:div>
                          </w:divsChild>
                        </w:div>
                        <w:div w:id="1554079342">
                          <w:marLeft w:val="0"/>
                          <w:marRight w:val="0"/>
                          <w:marTop w:val="0"/>
                          <w:marBottom w:val="0"/>
                          <w:divBdr>
                            <w:top w:val="none" w:sz="0" w:space="0" w:color="auto"/>
                            <w:left w:val="none" w:sz="0" w:space="0" w:color="auto"/>
                            <w:bottom w:val="none" w:sz="0" w:space="0" w:color="auto"/>
                            <w:right w:val="none" w:sz="0" w:space="0" w:color="auto"/>
                          </w:divBdr>
                          <w:divsChild>
                            <w:div w:id="1154224949">
                              <w:marLeft w:val="0"/>
                              <w:marRight w:val="0"/>
                              <w:marTop w:val="0"/>
                              <w:marBottom w:val="0"/>
                              <w:divBdr>
                                <w:top w:val="none" w:sz="0" w:space="0" w:color="auto"/>
                                <w:left w:val="none" w:sz="0" w:space="0" w:color="auto"/>
                                <w:bottom w:val="none" w:sz="0" w:space="0" w:color="auto"/>
                                <w:right w:val="none" w:sz="0" w:space="0" w:color="auto"/>
                              </w:divBdr>
                            </w:div>
                          </w:divsChild>
                        </w:div>
                        <w:div w:id="1115322200">
                          <w:marLeft w:val="0"/>
                          <w:marRight w:val="0"/>
                          <w:marTop w:val="0"/>
                          <w:marBottom w:val="0"/>
                          <w:divBdr>
                            <w:top w:val="none" w:sz="0" w:space="0" w:color="auto"/>
                            <w:left w:val="none" w:sz="0" w:space="0" w:color="auto"/>
                            <w:bottom w:val="none" w:sz="0" w:space="0" w:color="auto"/>
                            <w:right w:val="none" w:sz="0" w:space="0" w:color="auto"/>
                          </w:divBdr>
                          <w:divsChild>
                            <w:div w:id="1294558971">
                              <w:marLeft w:val="0"/>
                              <w:marRight w:val="0"/>
                              <w:marTop w:val="0"/>
                              <w:marBottom w:val="0"/>
                              <w:divBdr>
                                <w:top w:val="none" w:sz="0" w:space="0" w:color="auto"/>
                                <w:left w:val="none" w:sz="0" w:space="0" w:color="auto"/>
                                <w:bottom w:val="none" w:sz="0" w:space="0" w:color="auto"/>
                                <w:right w:val="none" w:sz="0" w:space="0" w:color="auto"/>
                              </w:divBdr>
                            </w:div>
                          </w:divsChild>
                        </w:div>
                        <w:div w:id="1030106528">
                          <w:marLeft w:val="0"/>
                          <w:marRight w:val="0"/>
                          <w:marTop w:val="0"/>
                          <w:marBottom w:val="0"/>
                          <w:divBdr>
                            <w:top w:val="none" w:sz="0" w:space="0" w:color="auto"/>
                            <w:left w:val="none" w:sz="0" w:space="0" w:color="auto"/>
                            <w:bottom w:val="none" w:sz="0" w:space="0" w:color="auto"/>
                            <w:right w:val="none" w:sz="0" w:space="0" w:color="auto"/>
                          </w:divBdr>
                          <w:divsChild>
                            <w:div w:id="246962711">
                              <w:marLeft w:val="0"/>
                              <w:marRight w:val="0"/>
                              <w:marTop w:val="0"/>
                              <w:marBottom w:val="0"/>
                              <w:divBdr>
                                <w:top w:val="none" w:sz="0" w:space="0" w:color="auto"/>
                                <w:left w:val="none" w:sz="0" w:space="0" w:color="auto"/>
                                <w:bottom w:val="none" w:sz="0" w:space="0" w:color="auto"/>
                                <w:right w:val="none" w:sz="0" w:space="0" w:color="auto"/>
                              </w:divBdr>
                            </w:div>
                          </w:divsChild>
                        </w:div>
                        <w:div w:id="1389499925">
                          <w:marLeft w:val="0"/>
                          <w:marRight w:val="0"/>
                          <w:marTop w:val="0"/>
                          <w:marBottom w:val="0"/>
                          <w:divBdr>
                            <w:top w:val="none" w:sz="0" w:space="0" w:color="auto"/>
                            <w:left w:val="none" w:sz="0" w:space="0" w:color="auto"/>
                            <w:bottom w:val="none" w:sz="0" w:space="0" w:color="auto"/>
                            <w:right w:val="none" w:sz="0" w:space="0" w:color="auto"/>
                          </w:divBdr>
                          <w:divsChild>
                            <w:div w:id="1968315082">
                              <w:marLeft w:val="0"/>
                              <w:marRight w:val="0"/>
                              <w:marTop w:val="0"/>
                              <w:marBottom w:val="0"/>
                              <w:divBdr>
                                <w:top w:val="none" w:sz="0" w:space="0" w:color="auto"/>
                                <w:left w:val="none" w:sz="0" w:space="0" w:color="auto"/>
                                <w:bottom w:val="none" w:sz="0" w:space="0" w:color="auto"/>
                                <w:right w:val="none" w:sz="0" w:space="0" w:color="auto"/>
                              </w:divBdr>
                            </w:div>
                          </w:divsChild>
                        </w:div>
                        <w:div w:id="292562251">
                          <w:marLeft w:val="0"/>
                          <w:marRight w:val="0"/>
                          <w:marTop w:val="0"/>
                          <w:marBottom w:val="0"/>
                          <w:divBdr>
                            <w:top w:val="none" w:sz="0" w:space="0" w:color="auto"/>
                            <w:left w:val="none" w:sz="0" w:space="0" w:color="auto"/>
                            <w:bottom w:val="none" w:sz="0" w:space="0" w:color="auto"/>
                            <w:right w:val="none" w:sz="0" w:space="0" w:color="auto"/>
                          </w:divBdr>
                          <w:divsChild>
                            <w:div w:id="688946916">
                              <w:marLeft w:val="0"/>
                              <w:marRight w:val="0"/>
                              <w:marTop w:val="0"/>
                              <w:marBottom w:val="0"/>
                              <w:divBdr>
                                <w:top w:val="none" w:sz="0" w:space="0" w:color="auto"/>
                                <w:left w:val="none" w:sz="0" w:space="0" w:color="auto"/>
                                <w:bottom w:val="none" w:sz="0" w:space="0" w:color="auto"/>
                                <w:right w:val="none" w:sz="0" w:space="0" w:color="auto"/>
                              </w:divBdr>
                            </w:div>
                          </w:divsChild>
                        </w:div>
                        <w:div w:id="1047146671">
                          <w:marLeft w:val="0"/>
                          <w:marRight w:val="0"/>
                          <w:marTop w:val="0"/>
                          <w:marBottom w:val="0"/>
                          <w:divBdr>
                            <w:top w:val="none" w:sz="0" w:space="0" w:color="auto"/>
                            <w:left w:val="none" w:sz="0" w:space="0" w:color="auto"/>
                            <w:bottom w:val="none" w:sz="0" w:space="0" w:color="auto"/>
                            <w:right w:val="none" w:sz="0" w:space="0" w:color="auto"/>
                          </w:divBdr>
                          <w:divsChild>
                            <w:div w:id="809517332">
                              <w:marLeft w:val="0"/>
                              <w:marRight w:val="0"/>
                              <w:marTop w:val="0"/>
                              <w:marBottom w:val="0"/>
                              <w:divBdr>
                                <w:top w:val="none" w:sz="0" w:space="0" w:color="auto"/>
                                <w:left w:val="none" w:sz="0" w:space="0" w:color="auto"/>
                                <w:bottom w:val="none" w:sz="0" w:space="0" w:color="auto"/>
                                <w:right w:val="none" w:sz="0" w:space="0" w:color="auto"/>
                              </w:divBdr>
                            </w:div>
                          </w:divsChild>
                        </w:div>
                        <w:div w:id="1478955547">
                          <w:marLeft w:val="0"/>
                          <w:marRight w:val="0"/>
                          <w:marTop w:val="0"/>
                          <w:marBottom w:val="0"/>
                          <w:divBdr>
                            <w:top w:val="none" w:sz="0" w:space="0" w:color="auto"/>
                            <w:left w:val="none" w:sz="0" w:space="0" w:color="auto"/>
                            <w:bottom w:val="none" w:sz="0" w:space="0" w:color="auto"/>
                            <w:right w:val="none" w:sz="0" w:space="0" w:color="auto"/>
                          </w:divBdr>
                          <w:divsChild>
                            <w:div w:id="1199011390">
                              <w:marLeft w:val="0"/>
                              <w:marRight w:val="0"/>
                              <w:marTop w:val="0"/>
                              <w:marBottom w:val="0"/>
                              <w:divBdr>
                                <w:top w:val="none" w:sz="0" w:space="0" w:color="auto"/>
                                <w:left w:val="none" w:sz="0" w:space="0" w:color="auto"/>
                                <w:bottom w:val="none" w:sz="0" w:space="0" w:color="auto"/>
                                <w:right w:val="none" w:sz="0" w:space="0" w:color="auto"/>
                              </w:divBdr>
                            </w:div>
                          </w:divsChild>
                        </w:div>
                        <w:div w:id="2048337562">
                          <w:marLeft w:val="0"/>
                          <w:marRight w:val="0"/>
                          <w:marTop w:val="0"/>
                          <w:marBottom w:val="0"/>
                          <w:divBdr>
                            <w:top w:val="none" w:sz="0" w:space="0" w:color="auto"/>
                            <w:left w:val="none" w:sz="0" w:space="0" w:color="auto"/>
                            <w:bottom w:val="none" w:sz="0" w:space="0" w:color="auto"/>
                            <w:right w:val="none" w:sz="0" w:space="0" w:color="auto"/>
                          </w:divBdr>
                          <w:divsChild>
                            <w:div w:id="462577587">
                              <w:marLeft w:val="0"/>
                              <w:marRight w:val="0"/>
                              <w:marTop w:val="0"/>
                              <w:marBottom w:val="0"/>
                              <w:divBdr>
                                <w:top w:val="none" w:sz="0" w:space="0" w:color="auto"/>
                                <w:left w:val="none" w:sz="0" w:space="0" w:color="auto"/>
                                <w:bottom w:val="none" w:sz="0" w:space="0" w:color="auto"/>
                                <w:right w:val="none" w:sz="0" w:space="0" w:color="auto"/>
                              </w:divBdr>
                            </w:div>
                          </w:divsChild>
                        </w:div>
                        <w:div w:id="1105882465">
                          <w:marLeft w:val="0"/>
                          <w:marRight w:val="0"/>
                          <w:marTop w:val="0"/>
                          <w:marBottom w:val="0"/>
                          <w:divBdr>
                            <w:top w:val="none" w:sz="0" w:space="0" w:color="auto"/>
                            <w:left w:val="none" w:sz="0" w:space="0" w:color="auto"/>
                            <w:bottom w:val="none" w:sz="0" w:space="0" w:color="auto"/>
                            <w:right w:val="none" w:sz="0" w:space="0" w:color="auto"/>
                          </w:divBdr>
                          <w:divsChild>
                            <w:div w:id="54856853">
                              <w:marLeft w:val="0"/>
                              <w:marRight w:val="0"/>
                              <w:marTop w:val="0"/>
                              <w:marBottom w:val="0"/>
                              <w:divBdr>
                                <w:top w:val="none" w:sz="0" w:space="0" w:color="auto"/>
                                <w:left w:val="none" w:sz="0" w:space="0" w:color="auto"/>
                                <w:bottom w:val="none" w:sz="0" w:space="0" w:color="auto"/>
                                <w:right w:val="none" w:sz="0" w:space="0" w:color="auto"/>
                              </w:divBdr>
                            </w:div>
                          </w:divsChild>
                        </w:div>
                        <w:div w:id="1850876170">
                          <w:marLeft w:val="0"/>
                          <w:marRight w:val="0"/>
                          <w:marTop w:val="0"/>
                          <w:marBottom w:val="0"/>
                          <w:divBdr>
                            <w:top w:val="none" w:sz="0" w:space="0" w:color="auto"/>
                            <w:left w:val="none" w:sz="0" w:space="0" w:color="auto"/>
                            <w:bottom w:val="none" w:sz="0" w:space="0" w:color="auto"/>
                            <w:right w:val="none" w:sz="0" w:space="0" w:color="auto"/>
                          </w:divBdr>
                          <w:divsChild>
                            <w:div w:id="1111586837">
                              <w:marLeft w:val="0"/>
                              <w:marRight w:val="0"/>
                              <w:marTop w:val="0"/>
                              <w:marBottom w:val="0"/>
                              <w:divBdr>
                                <w:top w:val="none" w:sz="0" w:space="0" w:color="auto"/>
                                <w:left w:val="none" w:sz="0" w:space="0" w:color="auto"/>
                                <w:bottom w:val="none" w:sz="0" w:space="0" w:color="auto"/>
                                <w:right w:val="none" w:sz="0" w:space="0" w:color="auto"/>
                              </w:divBdr>
                            </w:div>
                          </w:divsChild>
                        </w:div>
                        <w:div w:id="1284389038">
                          <w:marLeft w:val="0"/>
                          <w:marRight w:val="0"/>
                          <w:marTop w:val="0"/>
                          <w:marBottom w:val="0"/>
                          <w:divBdr>
                            <w:top w:val="none" w:sz="0" w:space="0" w:color="auto"/>
                            <w:left w:val="none" w:sz="0" w:space="0" w:color="auto"/>
                            <w:bottom w:val="none" w:sz="0" w:space="0" w:color="auto"/>
                            <w:right w:val="none" w:sz="0" w:space="0" w:color="auto"/>
                          </w:divBdr>
                          <w:divsChild>
                            <w:div w:id="1177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934531">
      <w:bodyDiv w:val="1"/>
      <w:marLeft w:val="0"/>
      <w:marRight w:val="0"/>
      <w:marTop w:val="0"/>
      <w:marBottom w:val="0"/>
      <w:divBdr>
        <w:top w:val="none" w:sz="0" w:space="0" w:color="auto"/>
        <w:left w:val="none" w:sz="0" w:space="0" w:color="auto"/>
        <w:bottom w:val="none" w:sz="0" w:space="0" w:color="auto"/>
        <w:right w:val="none" w:sz="0" w:space="0" w:color="auto"/>
      </w:divBdr>
      <w:divsChild>
        <w:div w:id="523055011">
          <w:marLeft w:val="0"/>
          <w:marRight w:val="0"/>
          <w:marTop w:val="0"/>
          <w:marBottom w:val="0"/>
          <w:divBdr>
            <w:top w:val="none" w:sz="0" w:space="0" w:color="auto"/>
            <w:left w:val="none" w:sz="0" w:space="0" w:color="auto"/>
            <w:bottom w:val="none" w:sz="0" w:space="0" w:color="auto"/>
            <w:right w:val="none" w:sz="0" w:space="0" w:color="auto"/>
          </w:divBdr>
          <w:divsChild>
            <w:div w:id="1183591181">
              <w:marLeft w:val="0"/>
              <w:marRight w:val="0"/>
              <w:marTop w:val="0"/>
              <w:marBottom w:val="0"/>
              <w:divBdr>
                <w:top w:val="none" w:sz="0" w:space="0" w:color="auto"/>
                <w:left w:val="none" w:sz="0" w:space="0" w:color="auto"/>
                <w:bottom w:val="none" w:sz="0" w:space="0" w:color="auto"/>
                <w:right w:val="none" w:sz="0" w:space="0" w:color="auto"/>
              </w:divBdr>
            </w:div>
          </w:divsChild>
        </w:div>
        <w:div w:id="652411483">
          <w:marLeft w:val="0"/>
          <w:marRight w:val="0"/>
          <w:marTop w:val="0"/>
          <w:marBottom w:val="0"/>
          <w:divBdr>
            <w:top w:val="none" w:sz="0" w:space="0" w:color="auto"/>
            <w:left w:val="none" w:sz="0" w:space="0" w:color="auto"/>
            <w:bottom w:val="none" w:sz="0" w:space="0" w:color="auto"/>
            <w:right w:val="none" w:sz="0" w:space="0" w:color="auto"/>
          </w:divBdr>
          <w:divsChild>
            <w:div w:id="658195883">
              <w:marLeft w:val="0"/>
              <w:marRight w:val="0"/>
              <w:marTop w:val="0"/>
              <w:marBottom w:val="0"/>
              <w:divBdr>
                <w:top w:val="none" w:sz="0" w:space="0" w:color="auto"/>
                <w:left w:val="none" w:sz="0" w:space="0" w:color="auto"/>
                <w:bottom w:val="none" w:sz="0" w:space="0" w:color="auto"/>
                <w:right w:val="none" w:sz="0" w:space="0" w:color="auto"/>
              </w:divBdr>
            </w:div>
            <w:div w:id="495921943">
              <w:marLeft w:val="0"/>
              <w:marRight w:val="0"/>
              <w:marTop w:val="0"/>
              <w:marBottom w:val="0"/>
              <w:divBdr>
                <w:top w:val="none" w:sz="0" w:space="0" w:color="auto"/>
                <w:left w:val="none" w:sz="0" w:space="0" w:color="auto"/>
                <w:bottom w:val="none" w:sz="0" w:space="0" w:color="auto"/>
                <w:right w:val="none" w:sz="0" w:space="0" w:color="auto"/>
              </w:divBdr>
              <w:divsChild>
                <w:div w:id="776995145">
                  <w:marLeft w:val="0"/>
                  <w:marRight w:val="0"/>
                  <w:marTop w:val="0"/>
                  <w:marBottom w:val="0"/>
                  <w:divBdr>
                    <w:top w:val="none" w:sz="0" w:space="0" w:color="auto"/>
                    <w:left w:val="none" w:sz="0" w:space="0" w:color="auto"/>
                    <w:bottom w:val="none" w:sz="0" w:space="0" w:color="auto"/>
                    <w:right w:val="none" w:sz="0" w:space="0" w:color="auto"/>
                  </w:divBdr>
                  <w:divsChild>
                    <w:div w:id="1920017799">
                      <w:marLeft w:val="0"/>
                      <w:marRight w:val="0"/>
                      <w:marTop w:val="0"/>
                      <w:marBottom w:val="0"/>
                      <w:divBdr>
                        <w:top w:val="none" w:sz="0" w:space="0" w:color="auto"/>
                        <w:left w:val="none" w:sz="0" w:space="0" w:color="auto"/>
                        <w:bottom w:val="none" w:sz="0" w:space="0" w:color="auto"/>
                        <w:right w:val="none" w:sz="0" w:space="0" w:color="auto"/>
                      </w:divBdr>
                    </w:div>
                  </w:divsChild>
                </w:div>
                <w:div w:id="2065326339">
                  <w:marLeft w:val="0"/>
                  <w:marRight w:val="0"/>
                  <w:marTop w:val="0"/>
                  <w:marBottom w:val="0"/>
                  <w:divBdr>
                    <w:top w:val="none" w:sz="0" w:space="0" w:color="auto"/>
                    <w:left w:val="none" w:sz="0" w:space="0" w:color="auto"/>
                    <w:bottom w:val="none" w:sz="0" w:space="0" w:color="auto"/>
                    <w:right w:val="none" w:sz="0" w:space="0" w:color="auto"/>
                  </w:divBdr>
                  <w:divsChild>
                    <w:div w:id="1609502467">
                      <w:marLeft w:val="0"/>
                      <w:marRight w:val="0"/>
                      <w:marTop w:val="0"/>
                      <w:marBottom w:val="0"/>
                      <w:divBdr>
                        <w:top w:val="none" w:sz="0" w:space="0" w:color="auto"/>
                        <w:left w:val="none" w:sz="0" w:space="0" w:color="auto"/>
                        <w:bottom w:val="none" w:sz="0" w:space="0" w:color="auto"/>
                        <w:right w:val="none" w:sz="0" w:space="0" w:color="auto"/>
                      </w:divBdr>
                    </w:div>
                  </w:divsChild>
                </w:div>
                <w:div w:id="1008992768">
                  <w:marLeft w:val="0"/>
                  <w:marRight w:val="0"/>
                  <w:marTop w:val="0"/>
                  <w:marBottom w:val="0"/>
                  <w:divBdr>
                    <w:top w:val="none" w:sz="0" w:space="0" w:color="auto"/>
                    <w:left w:val="none" w:sz="0" w:space="0" w:color="auto"/>
                    <w:bottom w:val="none" w:sz="0" w:space="0" w:color="auto"/>
                    <w:right w:val="none" w:sz="0" w:space="0" w:color="auto"/>
                  </w:divBdr>
                  <w:divsChild>
                    <w:div w:id="1195539636">
                      <w:marLeft w:val="0"/>
                      <w:marRight w:val="0"/>
                      <w:marTop w:val="0"/>
                      <w:marBottom w:val="0"/>
                      <w:divBdr>
                        <w:top w:val="none" w:sz="0" w:space="0" w:color="auto"/>
                        <w:left w:val="none" w:sz="0" w:space="0" w:color="auto"/>
                        <w:bottom w:val="none" w:sz="0" w:space="0" w:color="auto"/>
                        <w:right w:val="none" w:sz="0" w:space="0" w:color="auto"/>
                      </w:divBdr>
                    </w:div>
                  </w:divsChild>
                </w:div>
                <w:div w:id="1854831363">
                  <w:marLeft w:val="0"/>
                  <w:marRight w:val="0"/>
                  <w:marTop w:val="0"/>
                  <w:marBottom w:val="0"/>
                  <w:divBdr>
                    <w:top w:val="none" w:sz="0" w:space="0" w:color="auto"/>
                    <w:left w:val="none" w:sz="0" w:space="0" w:color="auto"/>
                    <w:bottom w:val="none" w:sz="0" w:space="0" w:color="auto"/>
                    <w:right w:val="none" w:sz="0" w:space="0" w:color="auto"/>
                  </w:divBdr>
                  <w:divsChild>
                    <w:div w:id="1205945422">
                      <w:marLeft w:val="0"/>
                      <w:marRight w:val="0"/>
                      <w:marTop w:val="0"/>
                      <w:marBottom w:val="0"/>
                      <w:divBdr>
                        <w:top w:val="none" w:sz="0" w:space="0" w:color="auto"/>
                        <w:left w:val="none" w:sz="0" w:space="0" w:color="auto"/>
                        <w:bottom w:val="none" w:sz="0" w:space="0" w:color="auto"/>
                        <w:right w:val="none" w:sz="0" w:space="0" w:color="auto"/>
                      </w:divBdr>
                    </w:div>
                  </w:divsChild>
                </w:div>
                <w:div w:id="115760298">
                  <w:marLeft w:val="0"/>
                  <w:marRight w:val="0"/>
                  <w:marTop w:val="0"/>
                  <w:marBottom w:val="0"/>
                  <w:divBdr>
                    <w:top w:val="none" w:sz="0" w:space="0" w:color="auto"/>
                    <w:left w:val="none" w:sz="0" w:space="0" w:color="auto"/>
                    <w:bottom w:val="none" w:sz="0" w:space="0" w:color="auto"/>
                    <w:right w:val="none" w:sz="0" w:space="0" w:color="auto"/>
                  </w:divBdr>
                  <w:divsChild>
                    <w:div w:id="1270353017">
                      <w:marLeft w:val="0"/>
                      <w:marRight w:val="0"/>
                      <w:marTop w:val="0"/>
                      <w:marBottom w:val="0"/>
                      <w:divBdr>
                        <w:top w:val="none" w:sz="0" w:space="0" w:color="auto"/>
                        <w:left w:val="none" w:sz="0" w:space="0" w:color="auto"/>
                        <w:bottom w:val="none" w:sz="0" w:space="0" w:color="auto"/>
                        <w:right w:val="none" w:sz="0" w:space="0" w:color="auto"/>
                      </w:divBdr>
                    </w:div>
                  </w:divsChild>
                </w:div>
                <w:div w:id="1542783894">
                  <w:marLeft w:val="0"/>
                  <w:marRight w:val="0"/>
                  <w:marTop w:val="0"/>
                  <w:marBottom w:val="0"/>
                  <w:divBdr>
                    <w:top w:val="none" w:sz="0" w:space="0" w:color="auto"/>
                    <w:left w:val="none" w:sz="0" w:space="0" w:color="auto"/>
                    <w:bottom w:val="none" w:sz="0" w:space="0" w:color="auto"/>
                    <w:right w:val="none" w:sz="0" w:space="0" w:color="auto"/>
                  </w:divBdr>
                  <w:divsChild>
                    <w:div w:id="2122189677">
                      <w:marLeft w:val="0"/>
                      <w:marRight w:val="0"/>
                      <w:marTop w:val="0"/>
                      <w:marBottom w:val="0"/>
                      <w:divBdr>
                        <w:top w:val="none" w:sz="0" w:space="0" w:color="auto"/>
                        <w:left w:val="none" w:sz="0" w:space="0" w:color="auto"/>
                        <w:bottom w:val="none" w:sz="0" w:space="0" w:color="auto"/>
                        <w:right w:val="none" w:sz="0" w:space="0" w:color="auto"/>
                      </w:divBdr>
                    </w:div>
                  </w:divsChild>
                </w:div>
                <w:div w:id="2106807218">
                  <w:marLeft w:val="0"/>
                  <w:marRight w:val="0"/>
                  <w:marTop w:val="0"/>
                  <w:marBottom w:val="0"/>
                  <w:divBdr>
                    <w:top w:val="none" w:sz="0" w:space="0" w:color="auto"/>
                    <w:left w:val="none" w:sz="0" w:space="0" w:color="auto"/>
                    <w:bottom w:val="none" w:sz="0" w:space="0" w:color="auto"/>
                    <w:right w:val="none" w:sz="0" w:space="0" w:color="auto"/>
                  </w:divBdr>
                  <w:divsChild>
                    <w:div w:id="137036076">
                      <w:marLeft w:val="0"/>
                      <w:marRight w:val="0"/>
                      <w:marTop w:val="0"/>
                      <w:marBottom w:val="0"/>
                      <w:divBdr>
                        <w:top w:val="none" w:sz="0" w:space="0" w:color="auto"/>
                        <w:left w:val="none" w:sz="0" w:space="0" w:color="auto"/>
                        <w:bottom w:val="none" w:sz="0" w:space="0" w:color="auto"/>
                        <w:right w:val="none" w:sz="0" w:space="0" w:color="auto"/>
                      </w:divBdr>
                    </w:div>
                  </w:divsChild>
                </w:div>
                <w:div w:id="68432323">
                  <w:marLeft w:val="0"/>
                  <w:marRight w:val="0"/>
                  <w:marTop w:val="0"/>
                  <w:marBottom w:val="0"/>
                  <w:divBdr>
                    <w:top w:val="none" w:sz="0" w:space="0" w:color="auto"/>
                    <w:left w:val="none" w:sz="0" w:space="0" w:color="auto"/>
                    <w:bottom w:val="none" w:sz="0" w:space="0" w:color="auto"/>
                    <w:right w:val="none" w:sz="0" w:space="0" w:color="auto"/>
                  </w:divBdr>
                  <w:divsChild>
                    <w:div w:id="1964574904">
                      <w:marLeft w:val="0"/>
                      <w:marRight w:val="0"/>
                      <w:marTop w:val="0"/>
                      <w:marBottom w:val="0"/>
                      <w:divBdr>
                        <w:top w:val="none" w:sz="0" w:space="0" w:color="auto"/>
                        <w:left w:val="none" w:sz="0" w:space="0" w:color="auto"/>
                        <w:bottom w:val="none" w:sz="0" w:space="0" w:color="auto"/>
                        <w:right w:val="none" w:sz="0" w:space="0" w:color="auto"/>
                      </w:divBdr>
                    </w:div>
                  </w:divsChild>
                </w:div>
                <w:div w:id="1357392842">
                  <w:marLeft w:val="0"/>
                  <w:marRight w:val="0"/>
                  <w:marTop w:val="0"/>
                  <w:marBottom w:val="0"/>
                  <w:divBdr>
                    <w:top w:val="none" w:sz="0" w:space="0" w:color="auto"/>
                    <w:left w:val="none" w:sz="0" w:space="0" w:color="auto"/>
                    <w:bottom w:val="none" w:sz="0" w:space="0" w:color="auto"/>
                    <w:right w:val="none" w:sz="0" w:space="0" w:color="auto"/>
                  </w:divBdr>
                  <w:divsChild>
                    <w:div w:id="733744982">
                      <w:marLeft w:val="0"/>
                      <w:marRight w:val="0"/>
                      <w:marTop w:val="0"/>
                      <w:marBottom w:val="0"/>
                      <w:divBdr>
                        <w:top w:val="none" w:sz="0" w:space="0" w:color="auto"/>
                        <w:left w:val="none" w:sz="0" w:space="0" w:color="auto"/>
                        <w:bottom w:val="none" w:sz="0" w:space="0" w:color="auto"/>
                        <w:right w:val="none" w:sz="0" w:space="0" w:color="auto"/>
                      </w:divBdr>
                    </w:div>
                  </w:divsChild>
                </w:div>
                <w:div w:id="1527406892">
                  <w:marLeft w:val="0"/>
                  <w:marRight w:val="0"/>
                  <w:marTop w:val="0"/>
                  <w:marBottom w:val="0"/>
                  <w:divBdr>
                    <w:top w:val="none" w:sz="0" w:space="0" w:color="auto"/>
                    <w:left w:val="none" w:sz="0" w:space="0" w:color="auto"/>
                    <w:bottom w:val="none" w:sz="0" w:space="0" w:color="auto"/>
                    <w:right w:val="none" w:sz="0" w:space="0" w:color="auto"/>
                  </w:divBdr>
                  <w:divsChild>
                    <w:div w:id="1893419332">
                      <w:marLeft w:val="0"/>
                      <w:marRight w:val="0"/>
                      <w:marTop w:val="0"/>
                      <w:marBottom w:val="0"/>
                      <w:divBdr>
                        <w:top w:val="none" w:sz="0" w:space="0" w:color="auto"/>
                        <w:left w:val="none" w:sz="0" w:space="0" w:color="auto"/>
                        <w:bottom w:val="none" w:sz="0" w:space="0" w:color="auto"/>
                        <w:right w:val="none" w:sz="0" w:space="0" w:color="auto"/>
                      </w:divBdr>
                    </w:div>
                  </w:divsChild>
                </w:div>
                <w:div w:id="1521581048">
                  <w:marLeft w:val="0"/>
                  <w:marRight w:val="0"/>
                  <w:marTop w:val="0"/>
                  <w:marBottom w:val="0"/>
                  <w:divBdr>
                    <w:top w:val="none" w:sz="0" w:space="0" w:color="auto"/>
                    <w:left w:val="none" w:sz="0" w:space="0" w:color="auto"/>
                    <w:bottom w:val="none" w:sz="0" w:space="0" w:color="auto"/>
                    <w:right w:val="none" w:sz="0" w:space="0" w:color="auto"/>
                  </w:divBdr>
                  <w:divsChild>
                    <w:div w:id="99418862">
                      <w:marLeft w:val="0"/>
                      <w:marRight w:val="0"/>
                      <w:marTop w:val="0"/>
                      <w:marBottom w:val="0"/>
                      <w:divBdr>
                        <w:top w:val="none" w:sz="0" w:space="0" w:color="auto"/>
                        <w:left w:val="none" w:sz="0" w:space="0" w:color="auto"/>
                        <w:bottom w:val="none" w:sz="0" w:space="0" w:color="auto"/>
                        <w:right w:val="none" w:sz="0" w:space="0" w:color="auto"/>
                      </w:divBdr>
                    </w:div>
                  </w:divsChild>
                </w:div>
                <w:div w:id="1824731517">
                  <w:marLeft w:val="0"/>
                  <w:marRight w:val="0"/>
                  <w:marTop w:val="0"/>
                  <w:marBottom w:val="0"/>
                  <w:divBdr>
                    <w:top w:val="none" w:sz="0" w:space="0" w:color="auto"/>
                    <w:left w:val="none" w:sz="0" w:space="0" w:color="auto"/>
                    <w:bottom w:val="none" w:sz="0" w:space="0" w:color="auto"/>
                    <w:right w:val="none" w:sz="0" w:space="0" w:color="auto"/>
                  </w:divBdr>
                  <w:divsChild>
                    <w:div w:id="133960021">
                      <w:marLeft w:val="0"/>
                      <w:marRight w:val="0"/>
                      <w:marTop w:val="0"/>
                      <w:marBottom w:val="0"/>
                      <w:divBdr>
                        <w:top w:val="none" w:sz="0" w:space="0" w:color="auto"/>
                        <w:left w:val="none" w:sz="0" w:space="0" w:color="auto"/>
                        <w:bottom w:val="none" w:sz="0" w:space="0" w:color="auto"/>
                        <w:right w:val="none" w:sz="0" w:space="0" w:color="auto"/>
                      </w:divBdr>
                    </w:div>
                  </w:divsChild>
                </w:div>
                <w:div w:id="1985503346">
                  <w:marLeft w:val="0"/>
                  <w:marRight w:val="0"/>
                  <w:marTop w:val="0"/>
                  <w:marBottom w:val="0"/>
                  <w:divBdr>
                    <w:top w:val="none" w:sz="0" w:space="0" w:color="auto"/>
                    <w:left w:val="none" w:sz="0" w:space="0" w:color="auto"/>
                    <w:bottom w:val="none" w:sz="0" w:space="0" w:color="auto"/>
                    <w:right w:val="none" w:sz="0" w:space="0" w:color="auto"/>
                  </w:divBdr>
                  <w:divsChild>
                    <w:div w:id="246966953">
                      <w:marLeft w:val="0"/>
                      <w:marRight w:val="0"/>
                      <w:marTop w:val="0"/>
                      <w:marBottom w:val="0"/>
                      <w:divBdr>
                        <w:top w:val="none" w:sz="0" w:space="0" w:color="auto"/>
                        <w:left w:val="none" w:sz="0" w:space="0" w:color="auto"/>
                        <w:bottom w:val="none" w:sz="0" w:space="0" w:color="auto"/>
                        <w:right w:val="none" w:sz="0" w:space="0" w:color="auto"/>
                      </w:divBdr>
                    </w:div>
                  </w:divsChild>
                </w:div>
                <w:div w:id="1111972256">
                  <w:marLeft w:val="0"/>
                  <w:marRight w:val="0"/>
                  <w:marTop w:val="0"/>
                  <w:marBottom w:val="0"/>
                  <w:divBdr>
                    <w:top w:val="none" w:sz="0" w:space="0" w:color="auto"/>
                    <w:left w:val="none" w:sz="0" w:space="0" w:color="auto"/>
                    <w:bottom w:val="none" w:sz="0" w:space="0" w:color="auto"/>
                    <w:right w:val="none" w:sz="0" w:space="0" w:color="auto"/>
                  </w:divBdr>
                  <w:divsChild>
                    <w:div w:id="190187932">
                      <w:marLeft w:val="0"/>
                      <w:marRight w:val="0"/>
                      <w:marTop w:val="0"/>
                      <w:marBottom w:val="0"/>
                      <w:divBdr>
                        <w:top w:val="none" w:sz="0" w:space="0" w:color="auto"/>
                        <w:left w:val="none" w:sz="0" w:space="0" w:color="auto"/>
                        <w:bottom w:val="none" w:sz="0" w:space="0" w:color="auto"/>
                        <w:right w:val="none" w:sz="0" w:space="0" w:color="auto"/>
                      </w:divBdr>
                    </w:div>
                  </w:divsChild>
                </w:div>
                <w:div w:id="867793839">
                  <w:marLeft w:val="0"/>
                  <w:marRight w:val="0"/>
                  <w:marTop w:val="0"/>
                  <w:marBottom w:val="0"/>
                  <w:divBdr>
                    <w:top w:val="none" w:sz="0" w:space="0" w:color="auto"/>
                    <w:left w:val="none" w:sz="0" w:space="0" w:color="auto"/>
                    <w:bottom w:val="none" w:sz="0" w:space="0" w:color="auto"/>
                    <w:right w:val="none" w:sz="0" w:space="0" w:color="auto"/>
                  </w:divBdr>
                  <w:divsChild>
                    <w:div w:id="79067953">
                      <w:marLeft w:val="0"/>
                      <w:marRight w:val="0"/>
                      <w:marTop w:val="0"/>
                      <w:marBottom w:val="0"/>
                      <w:divBdr>
                        <w:top w:val="none" w:sz="0" w:space="0" w:color="auto"/>
                        <w:left w:val="none" w:sz="0" w:space="0" w:color="auto"/>
                        <w:bottom w:val="none" w:sz="0" w:space="0" w:color="auto"/>
                        <w:right w:val="none" w:sz="0" w:space="0" w:color="auto"/>
                      </w:divBdr>
                    </w:div>
                  </w:divsChild>
                </w:div>
                <w:div w:id="657273855">
                  <w:marLeft w:val="0"/>
                  <w:marRight w:val="0"/>
                  <w:marTop w:val="0"/>
                  <w:marBottom w:val="0"/>
                  <w:divBdr>
                    <w:top w:val="none" w:sz="0" w:space="0" w:color="auto"/>
                    <w:left w:val="none" w:sz="0" w:space="0" w:color="auto"/>
                    <w:bottom w:val="none" w:sz="0" w:space="0" w:color="auto"/>
                    <w:right w:val="none" w:sz="0" w:space="0" w:color="auto"/>
                  </w:divBdr>
                  <w:divsChild>
                    <w:div w:id="527833918">
                      <w:marLeft w:val="0"/>
                      <w:marRight w:val="0"/>
                      <w:marTop w:val="0"/>
                      <w:marBottom w:val="0"/>
                      <w:divBdr>
                        <w:top w:val="none" w:sz="0" w:space="0" w:color="auto"/>
                        <w:left w:val="none" w:sz="0" w:space="0" w:color="auto"/>
                        <w:bottom w:val="none" w:sz="0" w:space="0" w:color="auto"/>
                        <w:right w:val="none" w:sz="0" w:space="0" w:color="auto"/>
                      </w:divBdr>
                    </w:div>
                  </w:divsChild>
                </w:div>
                <w:div w:id="484322379">
                  <w:marLeft w:val="0"/>
                  <w:marRight w:val="0"/>
                  <w:marTop w:val="0"/>
                  <w:marBottom w:val="0"/>
                  <w:divBdr>
                    <w:top w:val="none" w:sz="0" w:space="0" w:color="auto"/>
                    <w:left w:val="none" w:sz="0" w:space="0" w:color="auto"/>
                    <w:bottom w:val="none" w:sz="0" w:space="0" w:color="auto"/>
                    <w:right w:val="none" w:sz="0" w:space="0" w:color="auto"/>
                  </w:divBdr>
                  <w:divsChild>
                    <w:div w:id="1172797489">
                      <w:marLeft w:val="0"/>
                      <w:marRight w:val="0"/>
                      <w:marTop w:val="0"/>
                      <w:marBottom w:val="0"/>
                      <w:divBdr>
                        <w:top w:val="none" w:sz="0" w:space="0" w:color="auto"/>
                        <w:left w:val="none" w:sz="0" w:space="0" w:color="auto"/>
                        <w:bottom w:val="none" w:sz="0" w:space="0" w:color="auto"/>
                        <w:right w:val="none" w:sz="0" w:space="0" w:color="auto"/>
                      </w:divBdr>
                    </w:div>
                  </w:divsChild>
                </w:div>
                <w:div w:id="1417433470">
                  <w:marLeft w:val="0"/>
                  <w:marRight w:val="0"/>
                  <w:marTop w:val="0"/>
                  <w:marBottom w:val="0"/>
                  <w:divBdr>
                    <w:top w:val="none" w:sz="0" w:space="0" w:color="auto"/>
                    <w:left w:val="none" w:sz="0" w:space="0" w:color="auto"/>
                    <w:bottom w:val="none" w:sz="0" w:space="0" w:color="auto"/>
                    <w:right w:val="none" w:sz="0" w:space="0" w:color="auto"/>
                  </w:divBdr>
                  <w:divsChild>
                    <w:div w:id="1562904909">
                      <w:marLeft w:val="0"/>
                      <w:marRight w:val="0"/>
                      <w:marTop w:val="0"/>
                      <w:marBottom w:val="0"/>
                      <w:divBdr>
                        <w:top w:val="none" w:sz="0" w:space="0" w:color="auto"/>
                        <w:left w:val="none" w:sz="0" w:space="0" w:color="auto"/>
                        <w:bottom w:val="none" w:sz="0" w:space="0" w:color="auto"/>
                        <w:right w:val="none" w:sz="0" w:space="0" w:color="auto"/>
                      </w:divBdr>
                    </w:div>
                  </w:divsChild>
                </w:div>
                <w:div w:id="1233852023">
                  <w:marLeft w:val="0"/>
                  <w:marRight w:val="0"/>
                  <w:marTop w:val="0"/>
                  <w:marBottom w:val="0"/>
                  <w:divBdr>
                    <w:top w:val="none" w:sz="0" w:space="0" w:color="auto"/>
                    <w:left w:val="none" w:sz="0" w:space="0" w:color="auto"/>
                    <w:bottom w:val="none" w:sz="0" w:space="0" w:color="auto"/>
                    <w:right w:val="none" w:sz="0" w:space="0" w:color="auto"/>
                  </w:divBdr>
                  <w:divsChild>
                    <w:div w:id="1970738856">
                      <w:marLeft w:val="0"/>
                      <w:marRight w:val="0"/>
                      <w:marTop w:val="0"/>
                      <w:marBottom w:val="0"/>
                      <w:divBdr>
                        <w:top w:val="none" w:sz="0" w:space="0" w:color="auto"/>
                        <w:left w:val="none" w:sz="0" w:space="0" w:color="auto"/>
                        <w:bottom w:val="none" w:sz="0" w:space="0" w:color="auto"/>
                        <w:right w:val="none" w:sz="0" w:space="0" w:color="auto"/>
                      </w:divBdr>
                    </w:div>
                  </w:divsChild>
                </w:div>
                <w:div w:id="161356701">
                  <w:marLeft w:val="0"/>
                  <w:marRight w:val="0"/>
                  <w:marTop w:val="0"/>
                  <w:marBottom w:val="0"/>
                  <w:divBdr>
                    <w:top w:val="none" w:sz="0" w:space="0" w:color="auto"/>
                    <w:left w:val="none" w:sz="0" w:space="0" w:color="auto"/>
                    <w:bottom w:val="none" w:sz="0" w:space="0" w:color="auto"/>
                    <w:right w:val="none" w:sz="0" w:space="0" w:color="auto"/>
                  </w:divBdr>
                  <w:divsChild>
                    <w:div w:id="1917742725">
                      <w:marLeft w:val="0"/>
                      <w:marRight w:val="0"/>
                      <w:marTop w:val="0"/>
                      <w:marBottom w:val="0"/>
                      <w:divBdr>
                        <w:top w:val="none" w:sz="0" w:space="0" w:color="auto"/>
                        <w:left w:val="none" w:sz="0" w:space="0" w:color="auto"/>
                        <w:bottom w:val="none" w:sz="0" w:space="0" w:color="auto"/>
                        <w:right w:val="none" w:sz="0" w:space="0" w:color="auto"/>
                      </w:divBdr>
                    </w:div>
                  </w:divsChild>
                </w:div>
                <w:div w:id="591744152">
                  <w:marLeft w:val="0"/>
                  <w:marRight w:val="0"/>
                  <w:marTop w:val="0"/>
                  <w:marBottom w:val="0"/>
                  <w:divBdr>
                    <w:top w:val="none" w:sz="0" w:space="0" w:color="auto"/>
                    <w:left w:val="none" w:sz="0" w:space="0" w:color="auto"/>
                    <w:bottom w:val="none" w:sz="0" w:space="0" w:color="auto"/>
                    <w:right w:val="none" w:sz="0" w:space="0" w:color="auto"/>
                  </w:divBdr>
                  <w:divsChild>
                    <w:div w:id="1713336505">
                      <w:marLeft w:val="0"/>
                      <w:marRight w:val="0"/>
                      <w:marTop w:val="0"/>
                      <w:marBottom w:val="0"/>
                      <w:divBdr>
                        <w:top w:val="none" w:sz="0" w:space="0" w:color="auto"/>
                        <w:left w:val="none" w:sz="0" w:space="0" w:color="auto"/>
                        <w:bottom w:val="none" w:sz="0" w:space="0" w:color="auto"/>
                        <w:right w:val="none" w:sz="0" w:space="0" w:color="auto"/>
                      </w:divBdr>
                    </w:div>
                  </w:divsChild>
                </w:div>
                <w:div w:id="605887691">
                  <w:marLeft w:val="0"/>
                  <w:marRight w:val="0"/>
                  <w:marTop w:val="0"/>
                  <w:marBottom w:val="0"/>
                  <w:divBdr>
                    <w:top w:val="none" w:sz="0" w:space="0" w:color="auto"/>
                    <w:left w:val="none" w:sz="0" w:space="0" w:color="auto"/>
                    <w:bottom w:val="none" w:sz="0" w:space="0" w:color="auto"/>
                    <w:right w:val="none" w:sz="0" w:space="0" w:color="auto"/>
                  </w:divBdr>
                  <w:divsChild>
                    <w:div w:id="2095786141">
                      <w:marLeft w:val="0"/>
                      <w:marRight w:val="0"/>
                      <w:marTop w:val="0"/>
                      <w:marBottom w:val="0"/>
                      <w:divBdr>
                        <w:top w:val="none" w:sz="0" w:space="0" w:color="auto"/>
                        <w:left w:val="none" w:sz="0" w:space="0" w:color="auto"/>
                        <w:bottom w:val="none" w:sz="0" w:space="0" w:color="auto"/>
                        <w:right w:val="none" w:sz="0" w:space="0" w:color="auto"/>
                      </w:divBdr>
                    </w:div>
                  </w:divsChild>
                </w:div>
                <w:div w:id="732387596">
                  <w:marLeft w:val="0"/>
                  <w:marRight w:val="0"/>
                  <w:marTop w:val="0"/>
                  <w:marBottom w:val="0"/>
                  <w:divBdr>
                    <w:top w:val="none" w:sz="0" w:space="0" w:color="auto"/>
                    <w:left w:val="none" w:sz="0" w:space="0" w:color="auto"/>
                    <w:bottom w:val="none" w:sz="0" w:space="0" w:color="auto"/>
                    <w:right w:val="none" w:sz="0" w:space="0" w:color="auto"/>
                  </w:divBdr>
                  <w:divsChild>
                    <w:div w:id="662775575">
                      <w:marLeft w:val="0"/>
                      <w:marRight w:val="0"/>
                      <w:marTop w:val="0"/>
                      <w:marBottom w:val="0"/>
                      <w:divBdr>
                        <w:top w:val="none" w:sz="0" w:space="0" w:color="auto"/>
                        <w:left w:val="none" w:sz="0" w:space="0" w:color="auto"/>
                        <w:bottom w:val="none" w:sz="0" w:space="0" w:color="auto"/>
                        <w:right w:val="none" w:sz="0" w:space="0" w:color="auto"/>
                      </w:divBdr>
                    </w:div>
                  </w:divsChild>
                </w:div>
                <w:div w:id="2053924631">
                  <w:marLeft w:val="0"/>
                  <w:marRight w:val="0"/>
                  <w:marTop w:val="0"/>
                  <w:marBottom w:val="0"/>
                  <w:divBdr>
                    <w:top w:val="none" w:sz="0" w:space="0" w:color="auto"/>
                    <w:left w:val="none" w:sz="0" w:space="0" w:color="auto"/>
                    <w:bottom w:val="none" w:sz="0" w:space="0" w:color="auto"/>
                    <w:right w:val="none" w:sz="0" w:space="0" w:color="auto"/>
                  </w:divBdr>
                  <w:divsChild>
                    <w:div w:id="1266353309">
                      <w:marLeft w:val="0"/>
                      <w:marRight w:val="0"/>
                      <w:marTop w:val="0"/>
                      <w:marBottom w:val="0"/>
                      <w:divBdr>
                        <w:top w:val="none" w:sz="0" w:space="0" w:color="auto"/>
                        <w:left w:val="none" w:sz="0" w:space="0" w:color="auto"/>
                        <w:bottom w:val="none" w:sz="0" w:space="0" w:color="auto"/>
                        <w:right w:val="none" w:sz="0" w:space="0" w:color="auto"/>
                      </w:divBdr>
                    </w:div>
                  </w:divsChild>
                </w:div>
                <w:div w:id="1744327294">
                  <w:marLeft w:val="0"/>
                  <w:marRight w:val="0"/>
                  <w:marTop w:val="0"/>
                  <w:marBottom w:val="0"/>
                  <w:divBdr>
                    <w:top w:val="none" w:sz="0" w:space="0" w:color="auto"/>
                    <w:left w:val="none" w:sz="0" w:space="0" w:color="auto"/>
                    <w:bottom w:val="none" w:sz="0" w:space="0" w:color="auto"/>
                    <w:right w:val="none" w:sz="0" w:space="0" w:color="auto"/>
                  </w:divBdr>
                  <w:divsChild>
                    <w:div w:id="352734710">
                      <w:marLeft w:val="0"/>
                      <w:marRight w:val="0"/>
                      <w:marTop w:val="0"/>
                      <w:marBottom w:val="0"/>
                      <w:divBdr>
                        <w:top w:val="none" w:sz="0" w:space="0" w:color="auto"/>
                        <w:left w:val="none" w:sz="0" w:space="0" w:color="auto"/>
                        <w:bottom w:val="none" w:sz="0" w:space="0" w:color="auto"/>
                        <w:right w:val="none" w:sz="0" w:space="0" w:color="auto"/>
                      </w:divBdr>
                    </w:div>
                  </w:divsChild>
                </w:div>
                <w:div w:id="1972779867">
                  <w:marLeft w:val="0"/>
                  <w:marRight w:val="0"/>
                  <w:marTop w:val="0"/>
                  <w:marBottom w:val="0"/>
                  <w:divBdr>
                    <w:top w:val="none" w:sz="0" w:space="0" w:color="auto"/>
                    <w:left w:val="none" w:sz="0" w:space="0" w:color="auto"/>
                    <w:bottom w:val="none" w:sz="0" w:space="0" w:color="auto"/>
                    <w:right w:val="none" w:sz="0" w:space="0" w:color="auto"/>
                  </w:divBdr>
                  <w:divsChild>
                    <w:div w:id="1027481972">
                      <w:marLeft w:val="0"/>
                      <w:marRight w:val="0"/>
                      <w:marTop w:val="0"/>
                      <w:marBottom w:val="0"/>
                      <w:divBdr>
                        <w:top w:val="none" w:sz="0" w:space="0" w:color="auto"/>
                        <w:left w:val="none" w:sz="0" w:space="0" w:color="auto"/>
                        <w:bottom w:val="none" w:sz="0" w:space="0" w:color="auto"/>
                        <w:right w:val="none" w:sz="0" w:space="0" w:color="auto"/>
                      </w:divBdr>
                    </w:div>
                  </w:divsChild>
                </w:div>
                <w:div w:id="117796263">
                  <w:marLeft w:val="0"/>
                  <w:marRight w:val="0"/>
                  <w:marTop w:val="0"/>
                  <w:marBottom w:val="0"/>
                  <w:divBdr>
                    <w:top w:val="none" w:sz="0" w:space="0" w:color="auto"/>
                    <w:left w:val="none" w:sz="0" w:space="0" w:color="auto"/>
                    <w:bottom w:val="none" w:sz="0" w:space="0" w:color="auto"/>
                    <w:right w:val="none" w:sz="0" w:space="0" w:color="auto"/>
                  </w:divBdr>
                  <w:divsChild>
                    <w:div w:id="695735167">
                      <w:marLeft w:val="0"/>
                      <w:marRight w:val="0"/>
                      <w:marTop w:val="0"/>
                      <w:marBottom w:val="0"/>
                      <w:divBdr>
                        <w:top w:val="none" w:sz="0" w:space="0" w:color="auto"/>
                        <w:left w:val="none" w:sz="0" w:space="0" w:color="auto"/>
                        <w:bottom w:val="none" w:sz="0" w:space="0" w:color="auto"/>
                        <w:right w:val="none" w:sz="0" w:space="0" w:color="auto"/>
                      </w:divBdr>
                    </w:div>
                  </w:divsChild>
                </w:div>
                <w:div w:id="756246799">
                  <w:marLeft w:val="0"/>
                  <w:marRight w:val="0"/>
                  <w:marTop w:val="0"/>
                  <w:marBottom w:val="0"/>
                  <w:divBdr>
                    <w:top w:val="none" w:sz="0" w:space="0" w:color="auto"/>
                    <w:left w:val="none" w:sz="0" w:space="0" w:color="auto"/>
                    <w:bottom w:val="none" w:sz="0" w:space="0" w:color="auto"/>
                    <w:right w:val="none" w:sz="0" w:space="0" w:color="auto"/>
                  </w:divBdr>
                  <w:divsChild>
                    <w:div w:id="1335719729">
                      <w:marLeft w:val="0"/>
                      <w:marRight w:val="0"/>
                      <w:marTop w:val="0"/>
                      <w:marBottom w:val="0"/>
                      <w:divBdr>
                        <w:top w:val="none" w:sz="0" w:space="0" w:color="auto"/>
                        <w:left w:val="none" w:sz="0" w:space="0" w:color="auto"/>
                        <w:bottom w:val="none" w:sz="0" w:space="0" w:color="auto"/>
                        <w:right w:val="none" w:sz="0" w:space="0" w:color="auto"/>
                      </w:divBdr>
                    </w:div>
                  </w:divsChild>
                </w:div>
                <w:div w:id="551691609">
                  <w:marLeft w:val="0"/>
                  <w:marRight w:val="0"/>
                  <w:marTop w:val="0"/>
                  <w:marBottom w:val="0"/>
                  <w:divBdr>
                    <w:top w:val="none" w:sz="0" w:space="0" w:color="auto"/>
                    <w:left w:val="none" w:sz="0" w:space="0" w:color="auto"/>
                    <w:bottom w:val="none" w:sz="0" w:space="0" w:color="auto"/>
                    <w:right w:val="none" w:sz="0" w:space="0" w:color="auto"/>
                  </w:divBdr>
                  <w:divsChild>
                    <w:div w:id="118032495">
                      <w:marLeft w:val="0"/>
                      <w:marRight w:val="0"/>
                      <w:marTop w:val="0"/>
                      <w:marBottom w:val="0"/>
                      <w:divBdr>
                        <w:top w:val="none" w:sz="0" w:space="0" w:color="auto"/>
                        <w:left w:val="none" w:sz="0" w:space="0" w:color="auto"/>
                        <w:bottom w:val="none" w:sz="0" w:space="0" w:color="auto"/>
                        <w:right w:val="none" w:sz="0" w:space="0" w:color="auto"/>
                      </w:divBdr>
                    </w:div>
                  </w:divsChild>
                </w:div>
                <w:div w:id="1365910347">
                  <w:marLeft w:val="0"/>
                  <w:marRight w:val="0"/>
                  <w:marTop w:val="0"/>
                  <w:marBottom w:val="0"/>
                  <w:divBdr>
                    <w:top w:val="none" w:sz="0" w:space="0" w:color="auto"/>
                    <w:left w:val="none" w:sz="0" w:space="0" w:color="auto"/>
                    <w:bottom w:val="none" w:sz="0" w:space="0" w:color="auto"/>
                    <w:right w:val="none" w:sz="0" w:space="0" w:color="auto"/>
                  </w:divBdr>
                  <w:divsChild>
                    <w:div w:id="1543594216">
                      <w:marLeft w:val="0"/>
                      <w:marRight w:val="0"/>
                      <w:marTop w:val="0"/>
                      <w:marBottom w:val="0"/>
                      <w:divBdr>
                        <w:top w:val="none" w:sz="0" w:space="0" w:color="auto"/>
                        <w:left w:val="none" w:sz="0" w:space="0" w:color="auto"/>
                        <w:bottom w:val="none" w:sz="0" w:space="0" w:color="auto"/>
                        <w:right w:val="none" w:sz="0" w:space="0" w:color="auto"/>
                      </w:divBdr>
                    </w:div>
                  </w:divsChild>
                </w:div>
                <w:div w:id="752318347">
                  <w:marLeft w:val="0"/>
                  <w:marRight w:val="0"/>
                  <w:marTop w:val="0"/>
                  <w:marBottom w:val="0"/>
                  <w:divBdr>
                    <w:top w:val="none" w:sz="0" w:space="0" w:color="auto"/>
                    <w:left w:val="none" w:sz="0" w:space="0" w:color="auto"/>
                    <w:bottom w:val="none" w:sz="0" w:space="0" w:color="auto"/>
                    <w:right w:val="none" w:sz="0" w:space="0" w:color="auto"/>
                  </w:divBdr>
                  <w:divsChild>
                    <w:div w:id="129901258">
                      <w:marLeft w:val="0"/>
                      <w:marRight w:val="0"/>
                      <w:marTop w:val="0"/>
                      <w:marBottom w:val="0"/>
                      <w:divBdr>
                        <w:top w:val="none" w:sz="0" w:space="0" w:color="auto"/>
                        <w:left w:val="none" w:sz="0" w:space="0" w:color="auto"/>
                        <w:bottom w:val="none" w:sz="0" w:space="0" w:color="auto"/>
                        <w:right w:val="none" w:sz="0" w:space="0" w:color="auto"/>
                      </w:divBdr>
                    </w:div>
                  </w:divsChild>
                </w:div>
                <w:div w:id="871962889">
                  <w:marLeft w:val="0"/>
                  <w:marRight w:val="0"/>
                  <w:marTop w:val="0"/>
                  <w:marBottom w:val="0"/>
                  <w:divBdr>
                    <w:top w:val="none" w:sz="0" w:space="0" w:color="auto"/>
                    <w:left w:val="none" w:sz="0" w:space="0" w:color="auto"/>
                    <w:bottom w:val="none" w:sz="0" w:space="0" w:color="auto"/>
                    <w:right w:val="none" w:sz="0" w:space="0" w:color="auto"/>
                  </w:divBdr>
                  <w:divsChild>
                    <w:div w:id="800348644">
                      <w:marLeft w:val="0"/>
                      <w:marRight w:val="0"/>
                      <w:marTop w:val="0"/>
                      <w:marBottom w:val="0"/>
                      <w:divBdr>
                        <w:top w:val="none" w:sz="0" w:space="0" w:color="auto"/>
                        <w:left w:val="none" w:sz="0" w:space="0" w:color="auto"/>
                        <w:bottom w:val="none" w:sz="0" w:space="0" w:color="auto"/>
                        <w:right w:val="none" w:sz="0" w:space="0" w:color="auto"/>
                      </w:divBdr>
                    </w:div>
                  </w:divsChild>
                </w:div>
                <w:div w:id="332875261">
                  <w:marLeft w:val="0"/>
                  <w:marRight w:val="0"/>
                  <w:marTop w:val="0"/>
                  <w:marBottom w:val="0"/>
                  <w:divBdr>
                    <w:top w:val="none" w:sz="0" w:space="0" w:color="auto"/>
                    <w:left w:val="none" w:sz="0" w:space="0" w:color="auto"/>
                    <w:bottom w:val="none" w:sz="0" w:space="0" w:color="auto"/>
                    <w:right w:val="none" w:sz="0" w:space="0" w:color="auto"/>
                  </w:divBdr>
                  <w:divsChild>
                    <w:div w:id="1956672694">
                      <w:marLeft w:val="0"/>
                      <w:marRight w:val="0"/>
                      <w:marTop w:val="0"/>
                      <w:marBottom w:val="0"/>
                      <w:divBdr>
                        <w:top w:val="none" w:sz="0" w:space="0" w:color="auto"/>
                        <w:left w:val="none" w:sz="0" w:space="0" w:color="auto"/>
                        <w:bottom w:val="none" w:sz="0" w:space="0" w:color="auto"/>
                        <w:right w:val="none" w:sz="0" w:space="0" w:color="auto"/>
                      </w:divBdr>
                    </w:div>
                  </w:divsChild>
                </w:div>
                <w:div w:id="719786611">
                  <w:marLeft w:val="0"/>
                  <w:marRight w:val="0"/>
                  <w:marTop w:val="0"/>
                  <w:marBottom w:val="0"/>
                  <w:divBdr>
                    <w:top w:val="none" w:sz="0" w:space="0" w:color="auto"/>
                    <w:left w:val="none" w:sz="0" w:space="0" w:color="auto"/>
                    <w:bottom w:val="none" w:sz="0" w:space="0" w:color="auto"/>
                    <w:right w:val="none" w:sz="0" w:space="0" w:color="auto"/>
                  </w:divBdr>
                  <w:divsChild>
                    <w:div w:id="363559999">
                      <w:marLeft w:val="0"/>
                      <w:marRight w:val="0"/>
                      <w:marTop w:val="0"/>
                      <w:marBottom w:val="0"/>
                      <w:divBdr>
                        <w:top w:val="none" w:sz="0" w:space="0" w:color="auto"/>
                        <w:left w:val="none" w:sz="0" w:space="0" w:color="auto"/>
                        <w:bottom w:val="none" w:sz="0" w:space="0" w:color="auto"/>
                        <w:right w:val="none" w:sz="0" w:space="0" w:color="auto"/>
                      </w:divBdr>
                    </w:div>
                  </w:divsChild>
                </w:div>
                <w:div w:id="199704180">
                  <w:marLeft w:val="0"/>
                  <w:marRight w:val="0"/>
                  <w:marTop w:val="0"/>
                  <w:marBottom w:val="0"/>
                  <w:divBdr>
                    <w:top w:val="none" w:sz="0" w:space="0" w:color="auto"/>
                    <w:left w:val="none" w:sz="0" w:space="0" w:color="auto"/>
                    <w:bottom w:val="none" w:sz="0" w:space="0" w:color="auto"/>
                    <w:right w:val="none" w:sz="0" w:space="0" w:color="auto"/>
                  </w:divBdr>
                  <w:divsChild>
                    <w:div w:id="1286084206">
                      <w:marLeft w:val="0"/>
                      <w:marRight w:val="0"/>
                      <w:marTop w:val="0"/>
                      <w:marBottom w:val="0"/>
                      <w:divBdr>
                        <w:top w:val="none" w:sz="0" w:space="0" w:color="auto"/>
                        <w:left w:val="none" w:sz="0" w:space="0" w:color="auto"/>
                        <w:bottom w:val="none" w:sz="0" w:space="0" w:color="auto"/>
                        <w:right w:val="none" w:sz="0" w:space="0" w:color="auto"/>
                      </w:divBdr>
                    </w:div>
                  </w:divsChild>
                </w:div>
                <w:div w:id="440031394">
                  <w:marLeft w:val="0"/>
                  <w:marRight w:val="0"/>
                  <w:marTop w:val="0"/>
                  <w:marBottom w:val="0"/>
                  <w:divBdr>
                    <w:top w:val="none" w:sz="0" w:space="0" w:color="auto"/>
                    <w:left w:val="none" w:sz="0" w:space="0" w:color="auto"/>
                    <w:bottom w:val="none" w:sz="0" w:space="0" w:color="auto"/>
                    <w:right w:val="none" w:sz="0" w:space="0" w:color="auto"/>
                  </w:divBdr>
                  <w:divsChild>
                    <w:div w:id="354160875">
                      <w:marLeft w:val="0"/>
                      <w:marRight w:val="0"/>
                      <w:marTop w:val="0"/>
                      <w:marBottom w:val="0"/>
                      <w:divBdr>
                        <w:top w:val="none" w:sz="0" w:space="0" w:color="auto"/>
                        <w:left w:val="none" w:sz="0" w:space="0" w:color="auto"/>
                        <w:bottom w:val="none" w:sz="0" w:space="0" w:color="auto"/>
                        <w:right w:val="none" w:sz="0" w:space="0" w:color="auto"/>
                      </w:divBdr>
                    </w:div>
                  </w:divsChild>
                </w:div>
                <w:div w:id="94521365">
                  <w:marLeft w:val="0"/>
                  <w:marRight w:val="0"/>
                  <w:marTop w:val="0"/>
                  <w:marBottom w:val="0"/>
                  <w:divBdr>
                    <w:top w:val="none" w:sz="0" w:space="0" w:color="auto"/>
                    <w:left w:val="none" w:sz="0" w:space="0" w:color="auto"/>
                    <w:bottom w:val="none" w:sz="0" w:space="0" w:color="auto"/>
                    <w:right w:val="none" w:sz="0" w:space="0" w:color="auto"/>
                  </w:divBdr>
                  <w:divsChild>
                    <w:div w:id="1626161407">
                      <w:marLeft w:val="0"/>
                      <w:marRight w:val="0"/>
                      <w:marTop w:val="0"/>
                      <w:marBottom w:val="0"/>
                      <w:divBdr>
                        <w:top w:val="none" w:sz="0" w:space="0" w:color="auto"/>
                        <w:left w:val="none" w:sz="0" w:space="0" w:color="auto"/>
                        <w:bottom w:val="none" w:sz="0" w:space="0" w:color="auto"/>
                        <w:right w:val="none" w:sz="0" w:space="0" w:color="auto"/>
                      </w:divBdr>
                    </w:div>
                  </w:divsChild>
                </w:div>
                <w:div w:id="972251159">
                  <w:marLeft w:val="0"/>
                  <w:marRight w:val="0"/>
                  <w:marTop w:val="0"/>
                  <w:marBottom w:val="0"/>
                  <w:divBdr>
                    <w:top w:val="none" w:sz="0" w:space="0" w:color="auto"/>
                    <w:left w:val="none" w:sz="0" w:space="0" w:color="auto"/>
                    <w:bottom w:val="none" w:sz="0" w:space="0" w:color="auto"/>
                    <w:right w:val="none" w:sz="0" w:space="0" w:color="auto"/>
                  </w:divBdr>
                  <w:divsChild>
                    <w:div w:id="1889101089">
                      <w:marLeft w:val="0"/>
                      <w:marRight w:val="0"/>
                      <w:marTop w:val="0"/>
                      <w:marBottom w:val="0"/>
                      <w:divBdr>
                        <w:top w:val="none" w:sz="0" w:space="0" w:color="auto"/>
                        <w:left w:val="none" w:sz="0" w:space="0" w:color="auto"/>
                        <w:bottom w:val="none" w:sz="0" w:space="0" w:color="auto"/>
                        <w:right w:val="none" w:sz="0" w:space="0" w:color="auto"/>
                      </w:divBdr>
                    </w:div>
                  </w:divsChild>
                </w:div>
                <w:div w:id="1594364839">
                  <w:marLeft w:val="0"/>
                  <w:marRight w:val="0"/>
                  <w:marTop w:val="0"/>
                  <w:marBottom w:val="0"/>
                  <w:divBdr>
                    <w:top w:val="none" w:sz="0" w:space="0" w:color="auto"/>
                    <w:left w:val="none" w:sz="0" w:space="0" w:color="auto"/>
                    <w:bottom w:val="none" w:sz="0" w:space="0" w:color="auto"/>
                    <w:right w:val="none" w:sz="0" w:space="0" w:color="auto"/>
                  </w:divBdr>
                  <w:divsChild>
                    <w:div w:id="29768690">
                      <w:marLeft w:val="0"/>
                      <w:marRight w:val="0"/>
                      <w:marTop w:val="0"/>
                      <w:marBottom w:val="0"/>
                      <w:divBdr>
                        <w:top w:val="none" w:sz="0" w:space="0" w:color="auto"/>
                        <w:left w:val="none" w:sz="0" w:space="0" w:color="auto"/>
                        <w:bottom w:val="none" w:sz="0" w:space="0" w:color="auto"/>
                        <w:right w:val="none" w:sz="0" w:space="0" w:color="auto"/>
                      </w:divBdr>
                    </w:div>
                  </w:divsChild>
                </w:div>
                <w:div w:id="740903789">
                  <w:marLeft w:val="0"/>
                  <w:marRight w:val="0"/>
                  <w:marTop w:val="0"/>
                  <w:marBottom w:val="0"/>
                  <w:divBdr>
                    <w:top w:val="none" w:sz="0" w:space="0" w:color="auto"/>
                    <w:left w:val="none" w:sz="0" w:space="0" w:color="auto"/>
                    <w:bottom w:val="none" w:sz="0" w:space="0" w:color="auto"/>
                    <w:right w:val="none" w:sz="0" w:space="0" w:color="auto"/>
                  </w:divBdr>
                  <w:divsChild>
                    <w:div w:id="35933664">
                      <w:marLeft w:val="0"/>
                      <w:marRight w:val="0"/>
                      <w:marTop w:val="0"/>
                      <w:marBottom w:val="0"/>
                      <w:divBdr>
                        <w:top w:val="none" w:sz="0" w:space="0" w:color="auto"/>
                        <w:left w:val="none" w:sz="0" w:space="0" w:color="auto"/>
                        <w:bottom w:val="none" w:sz="0" w:space="0" w:color="auto"/>
                        <w:right w:val="none" w:sz="0" w:space="0" w:color="auto"/>
                      </w:divBdr>
                    </w:div>
                  </w:divsChild>
                </w:div>
                <w:div w:id="682170580">
                  <w:marLeft w:val="0"/>
                  <w:marRight w:val="0"/>
                  <w:marTop w:val="0"/>
                  <w:marBottom w:val="0"/>
                  <w:divBdr>
                    <w:top w:val="none" w:sz="0" w:space="0" w:color="auto"/>
                    <w:left w:val="none" w:sz="0" w:space="0" w:color="auto"/>
                    <w:bottom w:val="none" w:sz="0" w:space="0" w:color="auto"/>
                    <w:right w:val="none" w:sz="0" w:space="0" w:color="auto"/>
                  </w:divBdr>
                  <w:divsChild>
                    <w:div w:id="809249062">
                      <w:marLeft w:val="0"/>
                      <w:marRight w:val="0"/>
                      <w:marTop w:val="0"/>
                      <w:marBottom w:val="0"/>
                      <w:divBdr>
                        <w:top w:val="none" w:sz="0" w:space="0" w:color="auto"/>
                        <w:left w:val="none" w:sz="0" w:space="0" w:color="auto"/>
                        <w:bottom w:val="none" w:sz="0" w:space="0" w:color="auto"/>
                        <w:right w:val="none" w:sz="0" w:space="0" w:color="auto"/>
                      </w:divBdr>
                    </w:div>
                  </w:divsChild>
                </w:div>
                <w:div w:id="941112209">
                  <w:marLeft w:val="0"/>
                  <w:marRight w:val="0"/>
                  <w:marTop w:val="0"/>
                  <w:marBottom w:val="0"/>
                  <w:divBdr>
                    <w:top w:val="none" w:sz="0" w:space="0" w:color="auto"/>
                    <w:left w:val="none" w:sz="0" w:space="0" w:color="auto"/>
                    <w:bottom w:val="none" w:sz="0" w:space="0" w:color="auto"/>
                    <w:right w:val="none" w:sz="0" w:space="0" w:color="auto"/>
                  </w:divBdr>
                  <w:divsChild>
                    <w:div w:id="2106459141">
                      <w:marLeft w:val="0"/>
                      <w:marRight w:val="0"/>
                      <w:marTop w:val="0"/>
                      <w:marBottom w:val="0"/>
                      <w:divBdr>
                        <w:top w:val="none" w:sz="0" w:space="0" w:color="auto"/>
                        <w:left w:val="none" w:sz="0" w:space="0" w:color="auto"/>
                        <w:bottom w:val="none" w:sz="0" w:space="0" w:color="auto"/>
                        <w:right w:val="none" w:sz="0" w:space="0" w:color="auto"/>
                      </w:divBdr>
                    </w:div>
                  </w:divsChild>
                </w:div>
                <w:div w:id="182746997">
                  <w:marLeft w:val="0"/>
                  <w:marRight w:val="0"/>
                  <w:marTop w:val="0"/>
                  <w:marBottom w:val="0"/>
                  <w:divBdr>
                    <w:top w:val="none" w:sz="0" w:space="0" w:color="auto"/>
                    <w:left w:val="none" w:sz="0" w:space="0" w:color="auto"/>
                    <w:bottom w:val="none" w:sz="0" w:space="0" w:color="auto"/>
                    <w:right w:val="none" w:sz="0" w:space="0" w:color="auto"/>
                  </w:divBdr>
                  <w:divsChild>
                    <w:div w:id="1001857353">
                      <w:marLeft w:val="0"/>
                      <w:marRight w:val="0"/>
                      <w:marTop w:val="0"/>
                      <w:marBottom w:val="0"/>
                      <w:divBdr>
                        <w:top w:val="none" w:sz="0" w:space="0" w:color="auto"/>
                        <w:left w:val="none" w:sz="0" w:space="0" w:color="auto"/>
                        <w:bottom w:val="none" w:sz="0" w:space="0" w:color="auto"/>
                        <w:right w:val="none" w:sz="0" w:space="0" w:color="auto"/>
                      </w:divBdr>
                    </w:div>
                  </w:divsChild>
                </w:div>
                <w:div w:id="1914469689">
                  <w:marLeft w:val="0"/>
                  <w:marRight w:val="0"/>
                  <w:marTop w:val="0"/>
                  <w:marBottom w:val="0"/>
                  <w:divBdr>
                    <w:top w:val="none" w:sz="0" w:space="0" w:color="auto"/>
                    <w:left w:val="none" w:sz="0" w:space="0" w:color="auto"/>
                    <w:bottom w:val="none" w:sz="0" w:space="0" w:color="auto"/>
                    <w:right w:val="none" w:sz="0" w:space="0" w:color="auto"/>
                  </w:divBdr>
                  <w:divsChild>
                    <w:div w:id="15445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712">
          <w:marLeft w:val="0"/>
          <w:marRight w:val="0"/>
          <w:marTop w:val="0"/>
          <w:marBottom w:val="0"/>
          <w:divBdr>
            <w:top w:val="none" w:sz="0" w:space="0" w:color="auto"/>
            <w:left w:val="none" w:sz="0" w:space="0" w:color="auto"/>
            <w:bottom w:val="none" w:sz="0" w:space="0" w:color="auto"/>
            <w:right w:val="none" w:sz="0" w:space="0" w:color="auto"/>
          </w:divBdr>
          <w:divsChild>
            <w:div w:id="1938901032">
              <w:marLeft w:val="0"/>
              <w:marRight w:val="0"/>
              <w:marTop w:val="0"/>
              <w:marBottom w:val="0"/>
              <w:divBdr>
                <w:top w:val="none" w:sz="0" w:space="0" w:color="auto"/>
                <w:left w:val="none" w:sz="0" w:space="0" w:color="auto"/>
                <w:bottom w:val="none" w:sz="0" w:space="0" w:color="auto"/>
                <w:right w:val="none" w:sz="0" w:space="0" w:color="auto"/>
              </w:divBdr>
            </w:div>
            <w:div w:id="715469912">
              <w:marLeft w:val="0"/>
              <w:marRight w:val="0"/>
              <w:marTop w:val="0"/>
              <w:marBottom w:val="0"/>
              <w:divBdr>
                <w:top w:val="none" w:sz="0" w:space="0" w:color="auto"/>
                <w:left w:val="none" w:sz="0" w:space="0" w:color="auto"/>
                <w:bottom w:val="none" w:sz="0" w:space="0" w:color="auto"/>
                <w:right w:val="none" w:sz="0" w:space="0" w:color="auto"/>
              </w:divBdr>
              <w:divsChild>
                <w:div w:id="952977986">
                  <w:marLeft w:val="0"/>
                  <w:marRight w:val="0"/>
                  <w:marTop w:val="0"/>
                  <w:marBottom w:val="0"/>
                  <w:divBdr>
                    <w:top w:val="none" w:sz="0" w:space="0" w:color="auto"/>
                    <w:left w:val="none" w:sz="0" w:space="0" w:color="auto"/>
                    <w:bottom w:val="none" w:sz="0" w:space="0" w:color="auto"/>
                    <w:right w:val="none" w:sz="0" w:space="0" w:color="auto"/>
                  </w:divBdr>
                  <w:divsChild>
                    <w:div w:id="16467270">
                      <w:marLeft w:val="0"/>
                      <w:marRight w:val="0"/>
                      <w:marTop w:val="0"/>
                      <w:marBottom w:val="0"/>
                      <w:divBdr>
                        <w:top w:val="none" w:sz="0" w:space="0" w:color="auto"/>
                        <w:left w:val="none" w:sz="0" w:space="0" w:color="auto"/>
                        <w:bottom w:val="none" w:sz="0" w:space="0" w:color="auto"/>
                        <w:right w:val="none" w:sz="0" w:space="0" w:color="auto"/>
                      </w:divBdr>
                    </w:div>
                  </w:divsChild>
                </w:div>
                <w:div w:id="826438536">
                  <w:marLeft w:val="0"/>
                  <w:marRight w:val="0"/>
                  <w:marTop w:val="0"/>
                  <w:marBottom w:val="0"/>
                  <w:divBdr>
                    <w:top w:val="none" w:sz="0" w:space="0" w:color="auto"/>
                    <w:left w:val="none" w:sz="0" w:space="0" w:color="auto"/>
                    <w:bottom w:val="none" w:sz="0" w:space="0" w:color="auto"/>
                    <w:right w:val="none" w:sz="0" w:space="0" w:color="auto"/>
                  </w:divBdr>
                  <w:divsChild>
                    <w:div w:id="1496720087">
                      <w:marLeft w:val="0"/>
                      <w:marRight w:val="0"/>
                      <w:marTop w:val="0"/>
                      <w:marBottom w:val="0"/>
                      <w:divBdr>
                        <w:top w:val="none" w:sz="0" w:space="0" w:color="auto"/>
                        <w:left w:val="none" w:sz="0" w:space="0" w:color="auto"/>
                        <w:bottom w:val="none" w:sz="0" w:space="0" w:color="auto"/>
                        <w:right w:val="none" w:sz="0" w:space="0" w:color="auto"/>
                      </w:divBdr>
                    </w:div>
                  </w:divsChild>
                </w:div>
                <w:div w:id="1889804991">
                  <w:marLeft w:val="0"/>
                  <w:marRight w:val="0"/>
                  <w:marTop w:val="0"/>
                  <w:marBottom w:val="0"/>
                  <w:divBdr>
                    <w:top w:val="none" w:sz="0" w:space="0" w:color="auto"/>
                    <w:left w:val="none" w:sz="0" w:space="0" w:color="auto"/>
                    <w:bottom w:val="none" w:sz="0" w:space="0" w:color="auto"/>
                    <w:right w:val="none" w:sz="0" w:space="0" w:color="auto"/>
                  </w:divBdr>
                  <w:divsChild>
                    <w:div w:id="1318613416">
                      <w:marLeft w:val="0"/>
                      <w:marRight w:val="0"/>
                      <w:marTop w:val="0"/>
                      <w:marBottom w:val="0"/>
                      <w:divBdr>
                        <w:top w:val="none" w:sz="0" w:space="0" w:color="auto"/>
                        <w:left w:val="none" w:sz="0" w:space="0" w:color="auto"/>
                        <w:bottom w:val="none" w:sz="0" w:space="0" w:color="auto"/>
                        <w:right w:val="none" w:sz="0" w:space="0" w:color="auto"/>
                      </w:divBdr>
                    </w:div>
                  </w:divsChild>
                </w:div>
                <w:div w:id="147088996">
                  <w:marLeft w:val="0"/>
                  <w:marRight w:val="0"/>
                  <w:marTop w:val="0"/>
                  <w:marBottom w:val="0"/>
                  <w:divBdr>
                    <w:top w:val="none" w:sz="0" w:space="0" w:color="auto"/>
                    <w:left w:val="none" w:sz="0" w:space="0" w:color="auto"/>
                    <w:bottom w:val="none" w:sz="0" w:space="0" w:color="auto"/>
                    <w:right w:val="none" w:sz="0" w:space="0" w:color="auto"/>
                  </w:divBdr>
                  <w:divsChild>
                    <w:div w:id="2024553209">
                      <w:marLeft w:val="0"/>
                      <w:marRight w:val="0"/>
                      <w:marTop w:val="0"/>
                      <w:marBottom w:val="0"/>
                      <w:divBdr>
                        <w:top w:val="none" w:sz="0" w:space="0" w:color="auto"/>
                        <w:left w:val="none" w:sz="0" w:space="0" w:color="auto"/>
                        <w:bottom w:val="none" w:sz="0" w:space="0" w:color="auto"/>
                        <w:right w:val="none" w:sz="0" w:space="0" w:color="auto"/>
                      </w:divBdr>
                    </w:div>
                  </w:divsChild>
                </w:div>
                <w:div w:id="435715168">
                  <w:marLeft w:val="0"/>
                  <w:marRight w:val="0"/>
                  <w:marTop w:val="0"/>
                  <w:marBottom w:val="0"/>
                  <w:divBdr>
                    <w:top w:val="none" w:sz="0" w:space="0" w:color="auto"/>
                    <w:left w:val="none" w:sz="0" w:space="0" w:color="auto"/>
                    <w:bottom w:val="none" w:sz="0" w:space="0" w:color="auto"/>
                    <w:right w:val="none" w:sz="0" w:space="0" w:color="auto"/>
                  </w:divBdr>
                  <w:divsChild>
                    <w:div w:id="696740345">
                      <w:marLeft w:val="0"/>
                      <w:marRight w:val="0"/>
                      <w:marTop w:val="0"/>
                      <w:marBottom w:val="0"/>
                      <w:divBdr>
                        <w:top w:val="none" w:sz="0" w:space="0" w:color="auto"/>
                        <w:left w:val="none" w:sz="0" w:space="0" w:color="auto"/>
                        <w:bottom w:val="none" w:sz="0" w:space="0" w:color="auto"/>
                        <w:right w:val="none" w:sz="0" w:space="0" w:color="auto"/>
                      </w:divBdr>
                    </w:div>
                  </w:divsChild>
                </w:div>
                <w:div w:id="460879098">
                  <w:marLeft w:val="0"/>
                  <w:marRight w:val="0"/>
                  <w:marTop w:val="0"/>
                  <w:marBottom w:val="0"/>
                  <w:divBdr>
                    <w:top w:val="none" w:sz="0" w:space="0" w:color="auto"/>
                    <w:left w:val="none" w:sz="0" w:space="0" w:color="auto"/>
                    <w:bottom w:val="none" w:sz="0" w:space="0" w:color="auto"/>
                    <w:right w:val="none" w:sz="0" w:space="0" w:color="auto"/>
                  </w:divBdr>
                  <w:divsChild>
                    <w:div w:id="303045908">
                      <w:marLeft w:val="0"/>
                      <w:marRight w:val="0"/>
                      <w:marTop w:val="0"/>
                      <w:marBottom w:val="0"/>
                      <w:divBdr>
                        <w:top w:val="none" w:sz="0" w:space="0" w:color="auto"/>
                        <w:left w:val="none" w:sz="0" w:space="0" w:color="auto"/>
                        <w:bottom w:val="none" w:sz="0" w:space="0" w:color="auto"/>
                        <w:right w:val="none" w:sz="0" w:space="0" w:color="auto"/>
                      </w:divBdr>
                    </w:div>
                  </w:divsChild>
                </w:div>
                <w:div w:id="903414974">
                  <w:marLeft w:val="0"/>
                  <w:marRight w:val="0"/>
                  <w:marTop w:val="0"/>
                  <w:marBottom w:val="0"/>
                  <w:divBdr>
                    <w:top w:val="none" w:sz="0" w:space="0" w:color="auto"/>
                    <w:left w:val="none" w:sz="0" w:space="0" w:color="auto"/>
                    <w:bottom w:val="none" w:sz="0" w:space="0" w:color="auto"/>
                    <w:right w:val="none" w:sz="0" w:space="0" w:color="auto"/>
                  </w:divBdr>
                  <w:divsChild>
                    <w:div w:id="1433163737">
                      <w:marLeft w:val="0"/>
                      <w:marRight w:val="0"/>
                      <w:marTop w:val="0"/>
                      <w:marBottom w:val="0"/>
                      <w:divBdr>
                        <w:top w:val="none" w:sz="0" w:space="0" w:color="auto"/>
                        <w:left w:val="none" w:sz="0" w:space="0" w:color="auto"/>
                        <w:bottom w:val="none" w:sz="0" w:space="0" w:color="auto"/>
                        <w:right w:val="none" w:sz="0" w:space="0" w:color="auto"/>
                      </w:divBdr>
                    </w:div>
                  </w:divsChild>
                </w:div>
                <w:div w:id="281887928">
                  <w:marLeft w:val="0"/>
                  <w:marRight w:val="0"/>
                  <w:marTop w:val="0"/>
                  <w:marBottom w:val="0"/>
                  <w:divBdr>
                    <w:top w:val="none" w:sz="0" w:space="0" w:color="auto"/>
                    <w:left w:val="none" w:sz="0" w:space="0" w:color="auto"/>
                    <w:bottom w:val="none" w:sz="0" w:space="0" w:color="auto"/>
                    <w:right w:val="none" w:sz="0" w:space="0" w:color="auto"/>
                  </w:divBdr>
                  <w:divsChild>
                    <w:div w:id="2078551894">
                      <w:marLeft w:val="0"/>
                      <w:marRight w:val="0"/>
                      <w:marTop w:val="0"/>
                      <w:marBottom w:val="0"/>
                      <w:divBdr>
                        <w:top w:val="none" w:sz="0" w:space="0" w:color="auto"/>
                        <w:left w:val="none" w:sz="0" w:space="0" w:color="auto"/>
                        <w:bottom w:val="none" w:sz="0" w:space="0" w:color="auto"/>
                        <w:right w:val="none" w:sz="0" w:space="0" w:color="auto"/>
                      </w:divBdr>
                    </w:div>
                  </w:divsChild>
                </w:div>
                <w:div w:id="937565091">
                  <w:marLeft w:val="0"/>
                  <w:marRight w:val="0"/>
                  <w:marTop w:val="0"/>
                  <w:marBottom w:val="0"/>
                  <w:divBdr>
                    <w:top w:val="none" w:sz="0" w:space="0" w:color="auto"/>
                    <w:left w:val="none" w:sz="0" w:space="0" w:color="auto"/>
                    <w:bottom w:val="none" w:sz="0" w:space="0" w:color="auto"/>
                    <w:right w:val="none" w:sz="0" w:space="0" w:color="auto"/>
                  </w:divBdr>
                  <w:divsChild>
                    <w:div w:id="1542476056">
                      <w:marLeft w:val="0"/>
                      <w:marRight w:val="0"/>
                      <w:marTop w:val="0"/>
                      <w:marBottom w:val="0"/>
                      <w:divBdr>
                        <w:top w:val="none" w:sz="0" w:space="0" w:color="auto"/>
                        <w:left w:val="none" w:sz="0" w:space="0" w:color="auto"/>
                        <w:bottom w:val="none" w:sz="0" w:space="0" w:color="auto"/>
                        <w:right w:val="none" w:sz="0" w:space="0" w:color="auto"/>
                      </w:divBdr>
                    </w:div>
                  </w:divsChild>
                </w:div>
                <w:div w:id="987367362">
                  <w:marLeft w:val="0"/>
                  <w:marRight w:val="0"/>
                  <w:marTop w:val="0"/>
                  <w:marBottom w:val="0"/>
                  <w:divBdr>
                    <w:top w:val="none" w:sz="0" w:space="0" w:color="auto"/>
                    <w:left w:val="none" w:sz="0" w:space="0" w:color="auto"/>
                    <w:bottom w:val="none" w:sz="0" w:space="0" w:color="auto"/>
                    <w:right w:val="none" w:sz="0" w:space="0" w:color="auto"/>
                  </w:divBdr>
                  <w:divsChild>
                    <w:div w:id="1381781247">
                      <w:marLeft w:val="0"/>
                      <w:marRight w:val="0"/>
                      <w:marTop w:val="0"/>
                      <w:marBottom w:val="0"/>
                      <w:divBdr>
                        <w:top w:val="none" w:sz="0" w:space="0" w:color="auto"/>
                        <w:left w:val="none" w:sz="0" w:space="0" w:color="auto"/>
                        <w:bottom w:val="none" w:sz="0" w:space="0" w:color="auto"/>
                        <w:right w:val="none" w:sz="0" w:space="0" w:color="auto"/>
                      </w:divBdr>
                    </w:div>
                  </w:divsChild>
                </w:div>
                <w:div w:id="523134585">
                  <w:marLeft w:val="0"/>
                  <w:marRight w:val="0"/>
                  <w:marTop w:val="0"/>
                  <w:marBottom w:val="0"/>
                  <w:divBdr>
                    <w:top w:val="none" w:sz="0" w:space="0" w:color="auto"/>
                    <w:left w:val="none" w:sz="0" w:space="0" w:color="auto"/>
                    <w:bottom w:val="none" w:sz="0" w:space="0" w:color="auto"/>
                    <w:right w:val="none" w:sz="0" w:space="0" w:color="auto"/>
                  </w:divBdr>
                  <w:divsChild>
                    <w:div w:id="943346414">
                      <w:marLeft w:val="0"/>
                      <w:marRight w:val="0"/>
                      <w:marTop w:val="0"/>
                      <w:marBottom w:val="0"/>
                      <w:divBdr>
                        <w:top w:val="none" w:sz="0" w:space="0" w:color="auto"/>
                        <w:left w:val="none" w:sz="0" w:space="0" w:color="auto"/>
                        <w:bottom w:val="none" w:sz="0" w:space="0" w:color="auto"/>
                        <w:right w:val="none" w:sz="0" w:space="0" w:color="auto"/>
                      </w:divBdr>
                    </w:div>
                  </w:divsChild>
                </w:div>
                <w:div w:id="1368065610">
                  <w:marLeft w:val="0"/>
                  <w:marRight w:val="0"/>
                  <w:marTop w:val="0"/>
                  <w:marBottom w:val="0"/>
                  <w:divBdr>
                    <w:top w:val="none" w:sz="0" w:space="0" w:color="auto"/>
                    <w:left w:val="none" w:sz="0" w:space="0" w:color="auto"/>
                    <w:bottom w:val="none" w:sz="0" w:space="0" w:color="auto"/>
                    <w:right w:val="none" w:sz="0" w:space="0" w:color="auto"/>
                  </w:divBdr>
                  <w:divsChild>
                    <w:div w:id="1766075714">
                      <w:marLeft w:val="0"/>
                      <w:marRight w:val="0"/>
                      <w:marTop w:val="0"/>
                      <w:marBottom w:val="0"/>
                      <w:divBdr>
                        <w:top w:val="none" w:sz="0" w:space="0" w:color="auto"/>
                        <w:left w:val="none" w:sz="0" w:space="0" w:color="auto"/>
                        <w:bottom w:val="none" w:sz="0" w:space="0" w:color="auto"/>
                        <w:right w:val="none" w:sz="0" w:space="0" w:color="auto"/>
                      </w:divBdr>
                    </w:div>
                  </w:divsChild>
                </w:div>
                <w:div w:id="5325868">
                  <w:marLeft w:val="0"/>
                  <w:marRight w:val="0"/>
                  <w:marTop w:val="0"/>
                  <w:marBottom w:val="0"/>
                  <w:divBdr>
                    <w:top w:val="none" w:sz="0" w:space="0" w:color="auto"/>
                    <w:left w:val="none" w:sz="0" w:space="0" w:color="auto"/>
                    <w:bottom w:val="none" w:sz="0" w:space="0" w:color="auto"/>
                    <w:right w:val="none" w:sz="0" w:space="0" w:color="auto"/>
                  </w:divBdr>
                  <w:divsChild>
                    <w:div w:id="1054159475">
                      <w:marLeft w:val="0"/>
                      <w:marRight w:val="0"/>
                      <w:marTop w:val="0"/>
                      <w:marBottom w:val="0"/>
                      <w:divBdr>
                        <w:top w:val="none" w:sz="0" w:space="0" w:color="auto"/>
                        <w:left w:val="none" w:sz="0" w:space="0" w:color="auto"/>
                        <w:bottom w:val="none" w:sz="0" w:space="0" w:color="auto"/>
                        <w:right w:val="none" w:sz="0" w:space="0" w:color="auto"/>
                      </w:divBdr>
                    </w:div>
                  </w:divsChild>
                </w:div>
                <w:div w:id="808670222">
                  <w:marLeft w:val="0"/>
                  <w:marRight w:val="0"/>
                  <w:marTop w:val="0"/>
                  <w:marBottom w:val="0"/>
                  <w:divBdr>
                    <w:top w:val="none" w:sz="0" w:space="0" w:color="auto"/>
                    <w:left w:val="none" w:sz="0" w:space="0" w:color="auto"/>
                    <w:bottom w:val="none" w:sz="0" w:space="0" w:color="auto"/>
                    <w:right w:val="none" w:sz="0" w:space="0" w:color="auto"/>
                  </w:divBdr>
                  <w:divsChild>
                    <w:div w:id="1865049166">
                      <w:marLeft w:val="0"/>
                      <w:marRight w:val="0"/>
                      <w:marTop w:val="0"/>
                      <w:marBottom w:val="0"/>
                      <w:divBdr>
                        <w:top w:val="none" w:sz="0" w:space="0" w:color="auto"/>
                        <w:left w:val="none" w:sz="0" w:space="0" w:color="auto"/>
                        <w:bottom w:val="none" w:sz="0" w:space="0" w:color="auto"/>
                        <w:right w:val="none" w:sz="0" w:space="0" w:color="auto"/>
                      </w:divBdr>
                    </w:div>
                  </w:divsChild>
                </w:div>
                <w:div w:id="1961377602">
                  <w:marLeft w:val="0"/>
                  <w:marRight w:val="0"/>
                  <w:marTop w:val="0"/>
                  <w:marBottom w:val="0"/>
                  <w:divBdr>
                    <w:top w:val="none" w:sz="0" w:space="0" w:color="auto"/>
                    <w:left w:val="none" w:sz="0" w:space="0" w:color="auto"/>
                    <w:bottom w:val="none" w:sz="0" w:space="0" w:color="auto"/>
                    <w:right w:val="none" w:sz="0" w:space="0" w:color="auto"/>
                  </w:divBdr>
                  <w:divsChild>
                    <w:div w:id="1287931104">
                      <w:marLeft w:val="0"/>
                      <w:marRight w:val="0"/>
                      <w:marTop w:val="0"/>
                      <w:marBottom w:val="0"/>
                      <w:divBdr>
                        <w:top w:val="none" w:sz="0" w:space="0" w:color="auto"/>
                        <w:left w:val="none" w:sz="0" w:space="0" w:color="auto"/>
                        <w:bottom w:val="none" w:sz="0" w:space="0" w:color="auto"/>
                        <w:right w:val="none" w:sz="0" w:space="0" w:color="auto"/>
                      </w:divBdr>
                    </w:div>
                  </w:divsChild>
                </w:div>
                <w:div w:id="946352453">
                  <w:marLeft w:val="0"/>
                  <w:marRight w:val="0"/>
                  <w:marTop w:val="0"/>
                  <w:marBottom w:val="0"/>
                  <w:divBdr>
                    <w:top w:val="none" w:sz="0" w:space="0" w:color="auto"/>
                    <w:left w:val="none" w:sz="0" w:space="0" w:color="auto"/>
                    <w:bottom w:val="none" w:sz="0" w:space="0" w:color="auto"/>
                    <w:right w:val="none" w:sz="0" w:space="0" w:color="auto"/>
                  </w:divBdr>
                  <w:divsChild>
                    <w:div w:id="1820490108">
                      <w:marLeft w:val="0"/>
                      <w:marRight w:val="0"/>
                      <w:marTop w:val="0"/>
                      <w:marBottom w:val="0"/>
                      <w:divBdr>
                        <w:top w:val="none" w:sz="0" w:space="0" w:color="auto"/>
                        <w:left w:val="none" w:sz="0" w:space="0" w:color="auto"/>
                        <w:bottom w:val="none" w:sz="0" w:space="0" w:color="auto"/>
                        <w:right w:val="none" w:sz="0" w:space="0" w:color="auto"/>
                      </w:divBdr>
                    </w:div>
                  </w:divsChild>
                </w:div>
                <w:div w:id="143665354">
                  <w:marLeft w:val="0"/>
                  <w:marRight w:val="0"/>
                  <w:marTop w:val="0"/>
                  <w:marBottom w:val="0"/>
                  <w:divBdr>
                    <w:top w:val="none" w:sz="0" w:space="0" w:color="auto"/>
                    <w:left w:val="none" w:sz="0" w:space="0" w:color="auto"/>
                    <w:bottom w:val="none" w:sz="0" w:space="0" w:color="auto"/>
                    <w:right w:val="none" w:sz="0" w:space="0" w:color="auto"/>
                  </w:divBdr>
                  <w:divsChild>
                    <w:div w:id="704330833">
                      <w:marLeft w:val="0"/>
                      <w:marRight w:val="0"/>
                      <w:marTop w:val="0"/>
                      <w:marBottom w:val="0"/>
                      <w:divBdr>
                        <w:top w:val="none" w:sz="0" w:space="0" w:color="auto"/>
                        <w:left w:val="none" w:sz="0" w:space="0" w:color="auto"/>
                        <w:bottom w:val="none" w:sz="0" w:space="0" w:color="auto"/>
                        <w:right w:val="none" w:sz="0" w:space="0" w:color="auto"/>
                      </w:divBdr>
                    </w:div>
                  </w:divsChild>
                </w:div>
                <w:div w:id="542250919">
                  <w:marLeft w:val="0"/>
                  <w:marRight w:val="0"/>
                  <w:marTop w:val="0"/>
                  <w:marBottom w:val="0"/>
                  <w:divBdr>
                    <w:top w:val="none" w:sz="0" w:space="0" w:color="auto"/>
                    <w:left w:val="none" w:sz="0" w:space="0" w:color="auto"/>
                    <w:bottom w:val="none" w:sz="0" w:space="0" w:color="auto"/>
                    <w:right w:val="none" w:sz="0" w:space="0" w:color="auto"/>
                  </w:divBdr>
                  <w:divsChild>
                    <w:div w:id="15536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90211">
          <w:marLeft w:val="0"/>
          <w:marRight w:val="0"/>
          <w:marTop w:val="0"/>
          <w:marBottom w:val="0"/>
          <w:divBdr>
            <w:top w:val="none" w:sz="0" w:space="0" w:color="auto"/>
            <w:left w:val="none" w:sz="0" w:space="0" w:color="auto"/>
            <w:bottom w:val="none" w:sz="0" w:space="0" w:color="auto"/>
            <w:right w:val="none" w:sz="0" w:space="0" w:color="auto"/>
          </w:divBdr>
          <w:divsChild>
            <w:div w:id="773325064">
              <w:marLeft w:val="0"/>
              <w:marRight w:val="0"/>
              <w:marTop w:val="0"/>
              <w:marBottom w:val="0"/>
              <w:divBdr>
                <w:top w:val="none" w:sz="0" w:space="0" w:color="auto"/>
                <w:left w:val="none" w:sz="0" w:space="0" w:color="auto"/>
                <w:bottom w:val="none" w:sz="0" w:space="0" w:color="auto"/>
                <w:right w:val="none" w:sz="0" w:space="0" w:color="auto"/>
              </w:divBdr>
            </w:div>
            <w:div w:id="579947878">
              <w:marLeft w:val="0"/>
              <w:marRight w:val="0"/>
              <w:marTop w:val="0"/>
              <w:marBottom w:val="0"/>
              <w:divBdr>
                <w:top w:val="none" w:sz="0" w:space="0" w:color="auto"/>
                <w:left w:val="none" w:sz="0" w:space="0" w:color="auto"/>
                <w:bottom w:val="none" w:sz="0" w:space="0" w:color="auto"/>
                <w:right w:val="none" w:sz="0" w:space="0" w:color="auto"/>
              </w:divBdr>
              <w:divsChild>
                <w:div w:id="226185772">
                  <w:marLeft w:val="0"/>
                  <w:marRight w:val="0"/>
                  <w:marTop w:val="0"/>
                  <w:marBottom w:val="0"/>
                  <w:divBdr>
                    <w:top w:val="none" w:sz="0" w:space="0" w:color="auto"/>
                    <w:left w:val="none" w:sz="0" w:space="0" w:color="auto"/>
                    <w:bottom w:val="none" w:sz="0" w:space="0" w:color="auto"/>
                    <w:right w:val="none" w:sz="0" w:space="0" w:color="auto"/>
                  </w:divBdr>
                  <w:divsChild>
                    <w:div w:id="435561161">
                      <w:marLeft w:val="0"/>
                      <w:marRight w:val="0"/>
                      <w:marTop w:val="0"/>
                      <w:marBottom w:val="0"/>
                      <w:divBdr>
                        <w:top w:val="none" w:sz="0" w:space="0" w:color="auto"/>
                        <w:left w:val="none" w:sz="0" w:space="0" w:color="auto"/>
                        <w:bottom w:val="none" w:sz="0" w:space="0" w:color="auto"/>
                        <w:right w:val="none" w:sz="0" w:space="0" w:color="auto"/>
                      </w:divBdr>
                    </w:div>
                  </w:divsChild>
                </w:div>
                <w:div w:id="1432582277">
                  <w:marLeft w:val="0"/>
                  <w:marRight w:val="0"/>
                  <w:marTop w:val="0"/>
                  <w:marBottom w:val="0"/>
                  <w:divBdr>
                    <w:top w:val="none" w:sz="0" w:space="0" w:color="auto"/>
                    <w:left w:val="none" w:sz="0" w:space="0" w:color="auto"/>
                    <w:bottom w:val="none" w:sz="0" w:space="0" w:color="auto"/>
                    <w:right w:val="none" w:sz="0" w:space="0" w:color="auto"/>
                  </w:divBdr>
                  <w:divsChild>
                    <w:div w:id="101389786">
                      <w:marLeft w:val="0"/>
                      <w:marRight w:val="0"/>
                      <w:marTop w:val="0"/>
                      <w:marBottom w:val="0"/>
                      <w:divBdr>
                        <w:top w:val="none" w:sz="0" w:space="0" w:color="auto"/>
                        <w:left w:val="none" w:sz="0" w:space="0" w:color="auto"/>
                        <w:bottom w:val="none" w:sz="0" w:space="0" w:color="auto"/>
                        <w:right w:val="none" w:sz="0" w:space="0" w:color="auto"/>
                      </w:divBdr>
                    </w:div>
                  </w:divsChild>
                </w:div>
                <w:div w:id="1812552343">
                  <w:marLeft w:val="0"/>
                  <w:marRight w:val="0"/>
                  <w:marTop w:val="0"/>
                  <w:marBottom w:val="0"/>
                  <w:divBdr>
                    <w:top w:val="none" w:sz="0" w:space="0" w:color="auto"/>
                    <w:left w:val="none" w:sz="0" w:space="0" w:color="auto"/>
                    <w:bottom w:val="none" w:sz="0" w:space="0" w:color="auto"/>
                    <w:right w:val="none" w:sz="0" w:space="0" w:color="auto"/>
                  </w:divBdr>
                  <w:divsChild>
                    <w:div w:id="1126779398">
                      <w:marLeft w:val="0"/>
                      <w:marRight w:val="0"/>
                      <w:marTop w:val="0"/>
                      <w:marBottom w:val="0"/>
                      <w:divBdr>
                        <w:top w:val="none" w:sz="0" w:space="0" w:color="auto"/>
                        <w:left w:val="none" w:sz="0" w:space="0" w:color="auto"/>
                        <w:bottom w:val="none" w:sz="0" w:space="0" w:color="auto"/>
                        <w:right w:val="none" w:sz="0" w:space="0" w:color="auto"/>
                      </w:divBdr>
                    </w:div>
                  </w:divsChild>
                </w:div>
                <w:div w:id="2016767117">
                  <w:marLeft w:val="0"/>
                  <w:marRight w:val="0"/>
                  <w:marTop w:val="0"/>
                  <w:marBottom w:val="0"/>
                  <w:divBdr>
                    <w:top w:val="none" w:sz="0" w:space="0" w:color="auto"/>
                    <w:left w:val="none" w:sz="0" w:space="0" w:color="auto"/>
                    <w:bottom w:val="none" w:sz="0" w:space="0" w:color="auto"/>
                    <w:right w:val="none" w:sz="0" w:space="0" w:color="auto"/>
                  </w:divBdr>
                  <w:divsChild>
                    <w:div w:id="1806969782">
                      <w:marLeft w:val="0"/>
                      <w:marRight w:val="0"/>
                      <w:marTop w:val="0"/>
                      <w:marBottom w:val="0"/>
                      <w:divBdr>
                        <w:top w:val="none" w:sz="0" w:space="0" w:color="auto"/>
                        <w:left w:val="none" w:sz="0" w:space="0" w:color="auto"/>
                        <w:bottom w:val="none" w:sz="0" w:space="0" w:color="auto"/>
                        <w:right w:val="none" w:sz="0" w:space="0" w:color="auto"/>
                      </w:divBdr>
                    </w:div>
                  </w:divsChild>
                </w:div>
                <w:div w:id="281159313">
                  <w:marLeft w:val="0"/>
                  <w:marRight w:val="0"/>
                  <w:marTop w:val="0"/>
                  <w:marBottom w:val="0"/>
                  <w:divBdr>
                    <w:top w:val="none" w:sz="0" w:space="0" w:color="auto"/>
                    <w:left w:val="none" w:sz="0" w:space="0" w:color="auto"/>
                    <w:bottom w:val="none" w:sz="0" w:space="0" w:color="auto"/>
                    <w:right w:val="none" w:sz="0" w:space="0" w:color="auto"/>
                  </w:divBdr>
                  <w:divsChild>
                    <w:div w:id="1979795441">
                      <w:marLeft w:val="0"/>
                      <w:marRight w:val="0"/>
                      <w:marTop w:val="0"/>
                      <w:marBottom w:val="0"/>
                      <w:divBdr>
                        <w:top w:val="none" w:sz="0" w:space="0" w:color="auto"/>
                        <w:left w:val="none" w:sz="0" w:space="0" w:color="auto"/>
                        <w:bottom w:val="none" w:sz="0" w:space="0" w:color="auto"/>
                        <w:right w:val="none" w:sz="0" w:space="0" w:color="auto"/>
                      </w:divBdr>
                    </w:div>
                  </w:divsChild>
                </w:div>
                <w:div w:id="962275616">
                  <w:marLeft w:val="0"/>
                  <w:marRight w:val="0"/>
                  <w:marTop w:val="0"/>
                  <w:marBottom w:val="0"/>
                  <w:divBdr>
                    <w:top w:val="none" w:sz="0" w:space="0" w:color="auto"/>
                    <w:left w:val="none" w:sz="0" w:space="0" w:color="auto"/>
                    <w:bottom w:val="none" w:sz="0" w:space="0" w:color="auto"/>
                    <w:right w:val="none" w:sz="0" w:space="0" w:color="auto"/>
                  </w:divBdr>
                  <w:divsChild>
                    <w:div w:id="190267778">
                      <w:marLeft w:val="0"/>
                      <w:marRight w:val="0"/>
                      <w:marTop w:val="0"/>
                      <w:marBottom w:val="0"/>
                      <w:divBdr>
                        <w:top w:val="none" w:sz="0" w:space="0" w:color="auto"/>
                        <w:left w:val="none" w:sz="0" w:space="0" w:color="auto"/>
                        <w:bottom w:val="none" w:sz="0" w:space="0" w:color="auto"/>
                        <w:right w:val="none" w:sz="0" w:space="0" w:color="auto"/>
                      </w:divBdr>
                    </w:div>
                  </w:divsChild>
                </w:div>
                <w:div w:id="33431288">
                  <w:marLeft w:val="0"/>
                  <w:marRight w:val="0"/>
                  <w:marTop w:val="0"/>
                  <w:marBottom w:val="0"/>
                  <w:divBdr>
                    <w:top w:val="none" w:sz="0" w:space="0" w:color="auto"/>
                    <w:left w:val="none" w:sz="0" w:space="0" w:color="auto"/>
                    <w:bottom w:val="none" w:sz="0" w:space="0" w:color="auto"/>
                    <w:right w:val="none" w:sz="0" w:space="0" w:color="auto"/>
                  </w:divBdr>
                  <w:divsChild>
                    <w:div w:id="1130587803">
                      <w:marLeft w:val="0"/>
                      <w:marRight w:val="0"/>
                      <w:marTop w:val="0"/>
                      <w:marBottom w:val="0"/>
                      <w:divBdr>
                        <w:top w:val="none" w:sz="0" w:space="0" w:color="auto"/>
                        <w:left w:val="none" w:sz="0" w:space="0" w:color="auto"/>
                        <w:bottom w:val="none" w:sz="0" w:space="0" w:color="auto"/>
                        <w:right w:val="none" w:sz="0" w:space="0" w:color="auto"/>
                      </w:divBdr>
                    </w:div>
                  </w:divsChild>
                </w:div>
                <w:div w:id="1632439603">
                  <w:marLeft w:val="0"/>
                  <w:marRight w:val="0"/>
                  <w:marTop w:val="0"/>
                  <w:marBottom w:val="0"/>
                  <w:divBdr>
                    <w:top w:val="none" w:sz="0" w:space="0" w:color="auto"/>
                    <w:left w:val="none" w:sz="0" w:space="0" w:color="auto"/>
                    <w:bottom w:val="none" w:sz="0" w:space="0" w:color="auto"/>
                    <w:right w:val="none" w:sz="0" w:space="0" w:color="auto"/>
                  </w:divBdr>
                  <w:divsChild>
                    <w:div w:id="780958584">
                      <w:marLeft w:val="0"/>
                      <w:marRight w:val="0"/>
                      <w:marTop w:val="0"/>
                      <w:marBottom w:val="0"/>
                      <w:divBdr>
                        <w:top w:val="none" w:sz="0" w:space="0" w:color="auto"/>
                        <w:left w:val="none" w:sz="0" w:space="0" w:color="auto"/>
                        <w:bottom w:val="none" w:sz="0" w:space="0" w:color="auto"/>
                        <w:right w:val="none" w:sz="0" w:space="0" w:color="auto"/>
                      </w:divBdr>
                    </w:div>
                  </w:divsChild>
                </w:div>
                <w:div w:id="2041739509">
                  <w:marLeft w:val="0"/>
                  <w:marRight w:val="0"/>
                  <w:marTop w:val="0"/>
                  <w:marBottom w:val="0"/>
                  <w:divBdr>
                    <w:top w:val="none" w:sz="0" w:space="0" w:color="auto"/>
                    <w:left w:val="none" w:sz="0" w:space="0" w:color="auto"/>
                    <w:bottom w:val="none" w:sz="0" w:space="0" w:color="auto"/>
                    <w:right w:val="none" w:sz="0" w:space="0" w:color="auto"/>
                  </w:divBdr>
                  <w:divsChild>
                    <w:div w:id="2021931982">
                      <w:marLeft w:val="0"/>
                      <w:marRight w:val="0"/>
                      <w:marTop w:val="0"/>
                      <w:marBottom w:val="0"/>
                      <w:divBdr>
                        <w:top w:val="none" w:sz="0" w:space="0" w:color="auto"/>
                        <w:left w:val="none" w:sz="0" w:space="0" w:color="auto"/>
                        <w:bottom w:val="none" w:sz="0" w:space="0" w:color="auto"/>
                        <w:right w:val="none" w:sz="0" w:space="0" w:color="auto"/>
                      </w:divBdr>
                    </w:div>
                  </w:divsChild>
                </w:div>
                <w:div w:id="1302729149">
                  <w:marLeft w:val="0"/>
                  <w:marRight w:val="0"/>
                  <w:marTop w:val="0"/>
                  <w:marBottom w:val="0"/>
                  <w:divBdr>
                    <w:top w:val="none" w:sz="0" w:space="0" w:color="auto"/>
                    <w:left w:val="none" w:sz="0" w:space="0" w:color="auto"/>
                    <w:bottom w:val="none" w:sz="0" w:space="0" w:color="auto"/>
                    <w:right w:val="none" w:sz="0" w:space="0" w:color="auto"/>
                  </w:divBdr>
                  <w:divsChild>
                    <w:div w:id="78869721">
                      <w:marLeft w:val="0"/>
                      <w:marRight w:val="0"/>
                      <w:marTop w:val="0"/>
                      <w:marBottom w:val="0"/>
                      <w:divBdr>
                        <w:top w:val="none" w:sz="0" w:space="0" w:color="auto"/>
                        <w:left w:val="none" w:sz="0" w:space="0" w:color="auto"/>
                        <w:bottom w:val="none" w:sz="0" w:space="0" w:color="auto"/>
                        <w:right w:val="none" w:sz="0" w:space="0" w:color="auto"/>
                      </w:divBdr>
                    </w:div>
                  </w:divsChild>
                </w:div>
                <w:div w:id="43022254">
                  <w:marLeft w:val="0"/>
                  <w:marRight w:val="0"/>
                  <w:marTop w:val="0"/>
                  <w:marBottom w:val="0"/>
                  <w:divBdr>
                    <w:top w:val="none" w:sz="0" w:space="0" w:color="auto"/>
                    <w:left w:val="none" w:sz="0" w:space="0" w:color="auto"/>
                    <w:bottom w:val="none" w:sz="0" w:space="0" w:color="auto"/>
                    <w:right w:val="none" w:sz="0" w:space="0" w:color="auto"/>
                  </w:divBdr>
                  <w:divsChild>
                    <w:div w:id="401562627">
                      <w:marLeft w:val="0"/>
                      <w:marRight w:val="0"/>
                      <w:marTop w:val="0"/>
                      <w:marBottom w:val="0"/>
                      <w:divBdr>
                        <w:top w:val="none" w:sz="0" w:space="0" w:color="auto"/>
                        <w:left w:val="none" w:sz="0" w:space="0" w:color="auto"/>
                        <w:bottom w:val="none" w:sz="0" w:space="0" w:color="auto"/>
                        <w:right w:val="none" w:sz="0" w:space="0" w:color="auto"/>
                      </w:divBdr>
                    </w:div>
                  </w:divsChild>
                </w:div>
                <w:div w:id="1301615466">
                  <w:marLeft w:val="0"/>
                  <w:marRight w:val="0"/>
                  <w:marTop w:val="0"/>
                  <w:marBottom w:val="0"/>
                  <w:divBdr>
                    <w:top w:val="none" w:sz="0" w:space="0" w:color="auto"/>
                    <w:left w:val="none" w:sz="0" w:space="0" w:color="auto"/>
                    <w:bottom w:val="none" w:sz="0" w:space="0" w:color="auto"/>
                    <w:right w:val="none" w:sz="0" w:space="0" w:color="auto"/>
                  </w:divBdr>
                  <w:divsChild>
                    <w:div w:id="164131009">
                      <w:marLeft w:val="0"/>
                      <w:marRight w:val="0"/>
                      <w:marTop w:val="0"/>
                      <w:marBottom w:val="0"/>
                      <w:divBdr>
                        <w:top w:val="none" w:sz="0" w:space="0" w:color="auto"/>
                        <w:left w:val="none" w:sz="0" w:space="0" w:color="auto"/>
                        <w:bottom w:val="none" w:sz="0" w:space="0" w:color="auto"/>
                        <w:right w:val="none" w:sz="0" w:space="0" w:color="auto"/>
                      </w:divBdr>
                    </w:div>
                  </w:divsChild>
                </w:div>
                <w:div w:id="448354317">
                  <w:marLeft w:val="0"/>
                  <w:marRight w:val="0"/>
                  <w:marTop w:val="0"/>
                  <w:marBottom w:val="0"/>
                  <w:divBdr>
                    <w:top w:val="none" w:sz="0" w:space="0" w:color="auto"/>
                    <w:left w:val="none" w:sz="0" w:space="0" w:color="auto"/>
                    <w:bottom w:val="none" w:sz="0" w:space="0" w:color="auto"/>
                    <w:right w:val="none" w:sz="0" w:space="0" w:color="auto"/>
                  </w:divBdr>
                  <w:divsChild>
                    <w:div w:id="1401059651">
                      <w:marLeft w:val="0"/>
                      <w:marRight w:val="0"/>
                      <w:marTop w:val="0"/>
                      <w:marBottom w:val="0"/>
                      <w:divBdr>
                        <w:top w:val="none" w:sz="0" w:space="0" w:color="auto"/>
                        <w:left w:val="none" w:sz="0" w:space="0" w:color="auto"/>
                        <w:bottom w:val="none" w:sz="0" w:space="0" w:color="auto"/>
                        <w:right w:val="none" w:sz="0" w:space="0" w:color="auto"/>
                      </w:divBdr>
                    </w:div>
                  </w:divsChild>
                </w:div>
                <w:div w:id="499006078">
                  <w:marLeft w:val="0"/>
                  <w:marRight w:val="0"/>
                  <w:marTop w:val="0"/>
                  <w:marBottom w:val="0"/>
                  <w:divBdr>
                    <w:top w:val="none" w:sz="0" w:space="0" w:color="auto"/>
                    <w:left w:val="none" w:sz="0" w:space="0" w:color="auto"/>
                    <w:bottom w:val="none" w:sz="0" w:space="0" w:color="auto"/>
                    <w:right w:val="none" w:sz="0" w:space="0" w:color="auto"/>
                  </w:divBdr>
                  <w:divsChild>
                    <w:div w:id="82535145">
                      <w:marLeft w:val="0"/>
                      <w:marRight w:val="0"/>
                      <w:marTop w:val="0"/>
                      <w:marBottom w:val="0"/>
                      <w:divBdr>
                        <w:top w:val="none" w:sz="0" w:space="0" w:color="auto"/>
                        <w:left w:val="none" w:sz="0" w:space="0" w:color="auto"/>
                        <w:bottom w:val="none" w:sz="0" w:space="0" w:color="auto"/>
                        <w:right w:val="none" w:sz="0" w:space="0" w:color="auto"/>
                      </w:divBdr>
                    </w:div>
                  </w:divsChild>
                </w:div>
                <w:div w:id="67462968">
                  <w:marLeft w:val="0"/>
                  <w:marRight w:val="0"/>
                  <w:marTop w:val="0"/>
                  <w:marBottom w:val="0"/>
                  <w:divBdr>
                    <w:top w:val="none" w:sz="0" w:space="0" w:color="auto"/>
                    <w:left w:val="none" w:sz="0" w:space="0" w:color="auto"/>
                    <w:bottom w:val="none" w:sz="0" w:space="0" w:color="auto"/>
                    <w:right w:val="none" w:sz="0" w:space="0" w:color="auto"/>
                  </w:divBdr>
                  <w:divsChild>
                    <w:div w:id="31226014">
                      <w:marLeft w:val="0"/>
                      <w:marRight w:val="0"/>
                      <w:marTop w:val="0"/>
                      <w:marBottom w:val="0"/>
                      <w:divBdr>
                        <w:top w:val="none" w:sz="0" w:space="0" w:color="auto"/>
                        <w:left w:val="none" w:sz="0" w:space="0" w:color="auto"/>
                        <w:bottom w:val="none" w:sz="0" w:space="0" w:color="auto"/>
                        <w:right w:val="none" w:sz="0" w:space="0" w:color="auto"/>
                      </w:divBdr>
                    </w:div>
                  </w:divsChild>
                </w:div>
                <w:div w:id="1136724053">
                  <w:marLeft w:val="0"/>
                  <w:marRight w:val="0"/>
                  <w:marTop w:val="0"/>
                  <w:marBottom w:val="0"/>
                  <w:divBdr>
                    <w:top w:val="none" w:sz="0" w:space="0" w:color="auto"/>
                    <w:left w:val="none" w:sz="0" w:space="0" w:color="auto"/>
                    <w:bottom w:val="none" w:sz="0" w:space="0" w:color="auto"/>
                    <w:right w:val="none" w:sz="0" w:space="0" w:color="auto"/>
                  </w:divBdr>
                  <w:divsChild>
                    <w:div w:id="3363787">
                      <w:marLeft w:val="0"/>
                      <w:marRight w:val="0"/>
                      <w:marTop w:val="0"/>
                      <w:marBottom w:val="0"/>
                      <w:divBdr>
                        <w:top w:val="none" w:sz="0" w:space="0" w:color="auto"/>
                        <w:left w:val="none" w:sz="0" w:space="0" w:color="auto"/>
                        <w:bottom w:val="none" w:sz="0" w:space="0" w:color="auto"/>
                        <w:right w:val="none" w:sz="0" w:space="0" w:color="auto"/>
                      </w:divBdr>
                    </w:div>
                  </w:divsChild>
                </w:div>
                <w:div w:id="692269429">
                  <w:marLeft w:val="0"/>
                  <w:marRight w:val="0"/>
                  <w:marTop w:val="0"/>
                  <w:marBottom w:val="0"/>
                  <w:divBdr>
                    <w:top w:val="none" w:sz="0" w:space="0" w:color="auto"/>
                    <w:left w:val="none" w:sz="0" w:space="0" w:color="auto"/>
                    <w:bottom w:val="none" w:sz="0" w:space="0" w:color="auto"/>
                    <w:right w:val="none" w:sz="0" w:space="0" w:color="auto"/>
                  </w:divBdr>
                  <w:divsChild>
                    <w:div w:id="478763956">
                      <w:marLeft w:val="0"/>
                      <w:marRight w:val="0"/>
                      <w:marTop w:val="0"/>
                      <w:marBottom w:val="0"/>
                      <w:divBdr>
                        <w:top w:val="none" w:sz="0" w:space="0" w:color="auto"/>
                        <w:left w:val="none" w:sz="0" w:space="0" w:color="auto"/>
                        <w:bottom w:val="none" w:sz="0" w:space="0" w:color="auto"/>
                        <w:right w:val="none" w:sz="0" w:space="0" w:color="auto"/>
                      </w:divBdr>
                    </w:div>
                  </w:divsChild>
                </w:div>
                <w:div w:id="134104550">
                  <w:marLeft w:val="0"/>
                  <w:marRight w:val="0"/>
                  <w:marTop w:val="0"/>
                  <w:marBottom w:val="0"/>
                  <w:divBdr>
                    <w:top w:val="none" w:sz="0" w:space="0" w:color="auto"/>
                    <w:left w:val="none" w:sz="0" w:space="0" w:color="auto"/>
                    <w:bottom w:val="none" w:sz="0" w:space="0" w:color="auto"/>
                    <w:right w:val="none" w:sz="0" w:space="0" w:color="auto"/>
                  </w:divBdr>
                  <w:divsChild>
                    <w:div w:id="1725638035">
                      <w:marLeft w:val="0"/>
                      <w:marRight w:val="0"/>
                      <w:marTop w:val="0"/>
                      <w:marBottom w:val="0"/>
                      <w:divBdr>
                        <w:top w:val="none" w:sz="0" w:space="0" w:color="auto"/>
                        <w:left w:val="none" w:sz="0" w:space="0" w:color="auto"/>
                        <w:bottom w:val="none" w:sz="0" w:space="0" w:color="auto"/>
                        <w:right w:val="none" w:sz="0" w:space="0" w:color="auto"/>
                      </w:divBdr>
                    </w:div>
                  </w:divsChild>
                </w:div>
                <w:div w:id="1224098597">
                  <w:marLeft w:val="0"/>
                  <w:marRight w:val="0"/>
                  <w:marTop w:val="0"/>
                  <w:marBottom w:val="0"/>
                  <w:divBdr>
                    <w:top w:val="none" w:sz="0" w:space="0" w:color="auto"/>
                    <w:left w:val="none" w:sz="0" w:space="0" w:color="auto"/>
                    <w:bottom w:val="none" w:sz="0" w:space="0" w:color="auto"/>
                    <w:right w:val="none" w:sz="0" w:space="0" w:color="auto"/>
                  </w:divBdr>
                  <w:divsChild>
                    <w:div w:id="666446532">
                      <w:marLeft w:val="0"/>
                      <w:marRight w:val="0"/>
                      <w:marTop w:val="0"/>
                      <w:marBottom w:val="0"/>
                      <w:divBdr>
                        <w:top w:val="none" w:sz="0" w:space="0" w:color="auto"/>
                        <w:left w:val="none" w:sz="0" w:space="0" w:color="auto"/>
                        <w:bottom w:val="none" w:sz="0" w:space="0" w:color="auto"/>
                        <w:right w:val="none" w:sz="0" w:space="0" w:color="auto"/>
                      </w:divBdr>
                    </w:div>
                  </w:divsChild>
                </w:div>
                <w:div w:id="71700593">
                  <w:marLeft w:val="0"/>
                  <w:marRight w:val="0"/>
                  <w:marTop w:val="0"/>
                  <w:marBottom w:val="0"/>
                  <w:divBdr>
                    <w:top w:val="none" w:sz="0" w:space="0" w:color="auto"/>
                    <w:left w:val="none" w:sz="0" w:space="0" w:color="auto"/>
                    <w:bottom w:val="none" w:sz="0" w:space="0" w:color="auto"/>
                    <w:right w:val="none" w:sz="0" w:space="0" w:color="auto"/>
                  </w:divBdr>
                  <w:divsChild>
                    <w:div w:id="2113546890">
                      <w:marLeft w:val="0"/>
                      <w:marRight w:val="0"/>
                      <w:marTop w:val="0"/>
                      <w:marBottom w:val="0"/>
                      <w:divBdr>
                        <w:top w:val="none" w:sz="0" w:space="0" w:color="auto"/>
                        <w:left w:val="none" w:sz="0" w:space="0" w:color="auto"/>
                        <w:bottom w:val="none" w:sz="0" w:space="0" w:color="auto"/>
                        <w:right w:val="none" w:sz="0" w:space="0" w:color="auto"/>
                      </w:divBdr>
                    </w:div>
                  </w:divsChild>
                </w:div>
                <w:div w:id="1783838239">
                  <w:marLeft w:val="0"/>
                  <w:marRight w:val="0"/>
                  <w:marTop w:val="0"/>
                  <w:marBottom w:val="0"/>
                  <w:divBdr>
                    <w:top w:val="none" w:sz="0" w:space="0" w:color="auto"/>
                    <w:left w:val="none" w:sz="0" w:space="0" w:color="auto"/>
                    <w:bottom w:val="none" w:sz="0" w:space="0" w:color="auto"/>
                    <w:right w:val="none" w:sz="0" w:space="0" w:color="auto"/>
                  </w:divBdr>
                  <w:divsChild>
                    <w:div w:id="1331644020">
                      <w:marLeft w:val="0"/>
                      <w:marRight w:val="0"/>
                      <w:marTop w:val="0"/>
                      <w:marBottom w:val="0"/>
                      <w:divBdr>
                        <w:top w:val="none" w:sz="0" w:space="0" w:color="auto"/>
                        <w:left w:val="none" w:sz="0" w:space="0" w:color="auto"/>
                        <w:bottom w:val="none" w:sz="0" w:space="0" w:color="auto"/>
                        <w:right w:val="none" w:sz="0" w:space="0" w:color="auto"/>
                      </w:divBdr>
                    </w:div>
                  </w:divsChild>
                </w:div>
                <w:div w:id="550188142">
                  <w:marLeft w:val="0"/>
                  <w:marRight w:val="0"/>
                  <w:marTop w:val="0"/>
                  <w:marBottom w:val="0"/>
                  <w:divBdr>
                    <w:top w:val="none" w:sz="0" w:space="0" w:color="auto"/>
                    <w:left w:val="none" w:sz="0" w:space="0" w:color="auto"/>
                    <w:bottom w:val="none" w:sz="0" w:space="0" w:color="auto"/>
                    <w:right w:val="none" w:sz="0" w:space="0" w:color="auto"/>
                  </w:divBdr>
                  <w:divsChild>
                    <w:div w:id="1223754513">
                      <w:marLeft w:val="0"/>
                      <w:marRight w:val="0"/>
                      <w:marTop w:val="0"/>
                      <w:marBottom w:val="0"/>
                      <w:divBdr>
                        <w:top w:val="none" w:sz="0" w:space="0" w:color="auto"/>
                        <w:left w:val="none" w:sz="0" w:space="0" w:color="auto"/>
                        <w:bottom w:val="none" w:sz="0" w:space="0" w:color="auto"/>
                        <w:right w:val="none" w:sz="0" w:space="0" w:color="auto"/>
                      </w:divBdr>
                    </w:div>
                  </w:divsChild>
                </w:div>
                <w:div w:id="766269008">
                  <w:marLeft w:val="0"/>
                  <w:marRight w:val="0"/>
                  <w:marTop w:val="0"/>
                  <w:marBottom w:val="0"/>
                  <w:divBdr>
                    <w:top w:val="none" w:sz="0" w:space="0" w:color="auto"/>
                    <w:left w:val="none" w:sz="0" w:space="0" w:color="auto"/>
                    <w:bottom w:val="none" w:sz="0" w:space="0" w:color="auto"/>
                    <w:right w:val="none" w:sz="0" w:space="0" w:color="auto"/>
                  </w:divBdr>
                  <w:divsChild>
                    <w:div w:id="157119641">
                      <w:marLeft w:val="0"/>
                      <w:marRight w:val="0"/>
                      <w:marTop w:val="0"/>
                      <w:marBottom w:val="0"/>
                      <w:divBdr>
                        <w:top w:val="none" w:sz="0" w:space="0" w:color="auto"/>
                        <w:left w:val="none" w:sz="0" w:space="0" w:color="auto"/>
                        <w:bottom w:val="none" w:sz="0" w:space="0" w:color="auto"/>
                        <w:right w:val="none" w:sz="0" w:space="0" w:color="auto"/>
                      </w:divBdr>
                    </w:div>
                  </w:divsChild>
                </w:div>
                <w:div w:id="239561750">
                  <w:marLeft w:val="0"/>
                  <w:marRight w:val="0"/>
                  <w:marTop w:val="0"/>
                  <w:marBottom w:val="0"/>
                  <w:divBdr>
                    <w:top w:val="none" w:sz="0" w:space="0" w:color="auto"/>
                    <w:left w:val="none" w:sz="0" w:space="0" w:color="auto"/>
                    <w:bottom w:val="none" w:sz="0" w:space="0" w:color="auto"/>
                    <w:right w:val="none" w:sz="0" w:space="0" w:color="auto"/>
                  </w:divBdr>
                  <w:divsChild>
                    <w:div w:id="1684941547">
                      <w:marLeft w:val="0"/>
                      <w:marRight w:val="0"/>
                      <w:marTop w:val="0"/>
                      <w:marBottom w:val="0"/>
                      <w:divBdr>
                        <w:top w:val="none" w:sz="0" w:space="0" w:color="auto"/>
                        <w:left w:val="none" w:sz="0" w:space="0" w:color="auto"/>
                        <w:bottom w:val="none" w:sz="0" w:space="0" w:color="auto"/>
                        <w:right w:val="none" w:sz="0" w:space="0" w:color="auto"/>
                      </w:divBdr>
                    </w:div>
                  </w:divsChild>
                </w:div>
                <w:div w:id="2001616994">
                  <w:marLeft w:val="0"/>
                  <w:marRight w:val="0"/>
                  <w:marTop w:val="0"/>
                  <w:marBottom w:val="0"/>
                  <w:divBdr>
                    <w:top w:val="none" w:sz="0" w:space="0" w:color="auto"/>
                    <w:left w:val="none" w:sz="0" w:space="0" w:color="auto"/>
                    <w:bottom w:val="none" w:sz="0" w:space="0" w:color="auto"/>
                    <w:right w:val="none" w:sz="0" w:space="0" w:color="auto"/>
                  </w:divBdr>
                  <w:divsChild>
                    <w:div w:id="705561737">
                      <w:marLeft w:val="0"/>
                      <w:marRight w:val="0"/>
                      <w:marTop w:val="0"/>
                      <w:marBottom w:val="0"/>
                      <w:divBdr>
                        <w:top w:val="none" w:sz="0" w:space="0" w:color="auto"/>
                        <w:left w:val="none" w:sz="0" w:space="0" w:color="auto"/>
                        <w:bottom w:val="none" w:sz="0" w:space="0" w:color="auto"/>
                        <w:right w:val="none" w:sz="0" w:space="0" w:color="auto"/>
                      </w:divBdr>
                    </w:div>
                  </w:divsChild>
                </w:div>
                <w:div w:id="176235298">
                  <w:marLeft w:val="0"/>
                  <w:marRight w:val="0"/>
                  <w:marTop w:val="0"/>
                  <w:marBottom w:val="0"/>
                  <w:divBdr>
                    <w:top w:val="none" w:sz="0" w:space="0" w:color="auto"/>
                    <w:left w:val="none" w:sz="0" w:space="0" w:color="auto"/>
                    <w:bottom w:val="none" w:sz="0" w:space="0" w:color="auto"/>
                    <w:right w:val="none" w:sz="0" w:space="0" w:color="auto"/>
                  </w:divBdr>
                  <w:divsChild>
                    <w:div w:id="473917107">
                      <w:marLeft w:val="0"/>
                      <w:marRight w:val="0"/>
                      <w:marTop w:val="0"/>
                      <w:marBottom w:val="0"/>
                      <w:divBdr>
                        <w:top w:val="none" w:sz="0" w:space="0" w:color="auto"/>
                        <w:left w:val="none" w:sz="0" w:space="0" w:color="auto"/>
                        <w:bottom w:val="none" w:sz="0" w:space="0" w:color="auto"/>
                        <w:right w:val="none" w:sz="0" w:space="0" w:color="auto"/>
                      </w:divBdr>
                    </w:div>
                  </w:divsChild>
                </w:div>
                <w:div w:id="1347170161">
                  <w:marLeft w:val="0"/>
                  <w:marRight w:val="0"/>
                  <w:marTop w:val="0"/>
                  <w:marBottom w:val="0"/>
                  <w:divBdr>
                    <w:top w:val="none" w:sz="0" w:space="0" w:color="auto"/>
                    <w:left w:val="none" w:sz="0" w:space="0" w:color="auto"/>
                    <w:bottom w:val="none" w:sz="0" w:space="0" w:color="auto"/>
                    <w:right w:val="none" w:sz="0" w:space="0" w:color="auto"/>
                  </w:divBdr>
                  <w:divsChild>
                    <w:div w:id="1937901834">
                      <w:marLeft w:val="0"/>
                      <w:marRight w:val="0"/>
                      <w:marTop w:val="0"/>
                      <w:marBottom w:val="0"/>
                      <w:divBdr>
                        <w:top w:val="none" w:sz="0" w:space="0" w:color="auto"/>
                        <w:left w:val="none" w:sz="0" w:space="0" w:color="auto"/>
                        <w:bottom w:val="none" w:sz="0" w:space="0" w:color="auto"/>
                        <w:right w:val="none" w:sz="0" w:space="0" w:color="auto"/>
                      </w:divBdr>
                    </w:div>
                  </w:divsChild>
                </w:div>
                <w:div w:id="1657223214">
                  <w:marLeft w:val="0"/>
                  <w:marRight w:val="0"/>
                  <w:marTop w:val="0"/>
                  <w:marBottom w:val="0"/>
                  <w:divBdr>
                    <w:top w:val="none" w:sz="0" w:space="0" w:color="auto"/>
                    <w:left w:val="none" w:sz="0" w:space="0" w:color="auto"/>
                    <w:bottom w:val="none" w:sz="0" w:space="0" w:color="auto"/>
                    <w:right w:val="none" w:sz="0" w:space="0" w:color="auto"/>
                  </w:divBdr>
                  <w:divsChild>
                    <w:div w:id="381102806">
                      <w:marLeft w:val="0"/>
                      <w:marRight w:val="0"/>
                      <w:marTop w:val="0"/>
                      <w:marBottom w:val="0"/>
                      <w:divBdr>
                        <w:top w:val="none" w:sz="0" w:space="0" w:color="auto"/>
                        <w:left w:val="none" w:sz="0" w:space="0" w:color="auto"/>
                        <w:bottom w:val="none" w:sz="0" w:space="0" w:color="auto"/>
                        <w:right w:val="none" w:sz="0" w:space="0" w:color="auto"/>
                      </w:divBdr>
                    </w:div>
                  </w:divsChild>
                </w:div>
                <w:div w:id="2105374166">
                  <w:marLeft w:val="0"/>
                  <w:marRight w:val="0"/>
                  <w:marTop w:val="0"/>
                  <w:marBottom w:val="0"/>
                  <w:divBdr>
                    <w:top w:val="none" w:sz="0" w:space="0" w:color="auto"/>
                    <w:left w:val="none" w:sz="0" w:space="0" w:color="auto"/>
                    <w:bottom w:val="none" w:sz="0" w:space="0" w:color="auto"/>
                    <w:right w:val="none" w:sz="0" w:space="0" w:color="auto"/>
                  </w:divBdr>
                  <w:divsChild>
                    <w:div w:id="1522087096">
                      <w:marLeft w:val="0"/>
                      <w:marRight w:val="0"/>
                      <w:marTop w:val="0"/>
                      <w:marBottom w:val="0"/>
                      <w:divBdr>
                        <w:top w:val="none" w:sz="0" w:space="0" w:color="auto"/>
                        <w:left w:val="none" w:sz="0" w:space="0" w:color="auto"/>
                        <w:bottom w:val="none" w:sz="0" w:space="0" w:color="auto"/>
                        <w:right w:val="none" w:sz="0" w:space="0" w:color="auto"/>
                      </w:divBdr>
                    </w:div>
                  </w:divsChild>
                </w:div>
                <w:div w:id="308441077">
                  <w:marLeft w:val="0"/>
                  <w:marRight w:val="0"/>
                  <w:marTop w:val="0"/>
                  <w:marBottom w:val="0"/>
                  <w:divBdr>
                    <w:top w:val="none" w:sz="0" w:space="0" w:color="auto"/>
                    <w:left w:val="none" w:sz="0" w:space="0" w:color="auto"/>
                    <w:bottom w:val="none" w:sz="0" w:space="0" w:color="auto"/>
                    <w:right w:val="none" w:sz="0" w:space="0" w:color="auto"/>
                  </w:divBdr>
                  <w:divsChild>
                    <w:div w:id="1261181631">
                      <w:marLeft w:val="0"/>
                      <w:marRight w:val="0"/>
                      <w:marTop w:val="0"/>
                      <w:marBottom w:val="0"/>
                      <w:divBdr>
                        <w:top w:val="none" w:sz="0" w:space="0" w:color="auto"/>
                        <w:left w:val="none" w:sz="0" w:space="0" w:color="auto"/>
                        <w:bottom w:val="none" w:sz="0" w:space="0" w:color="auto"/>
                        <w:right w:val="none" w:sz="0" w:space="0" w:color="auto"/>
                      </w:divBdr>
                    </w:div>
                  </w:divsChild>
                </w:div>
                <w:div w:id="302858071">
                  <w:marLeft w:val="0"/>
                  <w:marRight w:val="0"/>
                  <w:marTop w:val="0"/>
                  <w:marBottom w:val="0"/>
                  <w:divBdr>
                    <w:top w:val="none" w:sz="0" w:space="0" w:color="auto"/>
                    <w:left w:val="none" w:sz="0" w:space="0" w:color="auto"/>
                    <w:bottom w:val="none" w:sz="0" w:space="0" w:color="auto"/>
                    <w:right w:val="none" w:sz="0" w:space="0" w:color="auto"/>
                  </w:divBdr>
                  <w:divsChild>
                    <w:div w:id="1038775104">
                      <w:marLeft w:val="0"/>
                      <w:marRight w:val="0"/>
                      <w:marTop w:val="0"/>
                      <w:marBottom w:val="0"/>
                      <w:divBdr>
                        <w:top w:val="none" w:sz="0" w:space="0" w:color="auto"/>
                        <w:left w:val="none" w:sz="0" w:space="0" w:color="auto"/>
                        <w:bottom w:val="none" w:sz="0" w:space="0" w:color="auto"/>
                        <w:right w:val="none" w:sz="0" w:space="0" w:color="auto"/>
                      </w:divBdr>
                    </w:div>
                  </w:divsChild>
                </w:div>
                <w:div w:id="1665351564">
                  <w:marLeft w:val="0"/>
                  <w:marRight w:val="0"/>
                  <w:marTop w:val="0"/>
                  <w:marBottom w:val="0"/>
                  <w:divBdr>
                    <w:top w:val="none" w:sz="0" w:space="0" w:color="auto"/>
                    <w:left w:val="none" w:sz="0" w:space="0" w:color="auto"/>
                    <w:bottom w:val="none" w:sz="0" w:space="0" w:color="auto"/>
                    <w:right w:val="none" w:sz="0" w:space="0" w:color="auto"/>
                  </w:divBdr>
                  <w:divsChild>
                    <w:div w:id="322397661">
                      <w:marLeft w:val="0"/>
                      <w:marRight w:val="0"/>
                      <w:marTop w:val="0"/>
                      <w:marBottom w:val="0"/>
                      <w:divBdr>
                        <w:top w:val="none" w:sz="0" w:space="0" w:color="auto"/>
                        <w:left w:val="none" w:sz="0" w:space="0" w:color="auto"/>
                        <w:bottom w:val="none" w:sz="0" w:space="0" w:color="auto"/>
                        <w:right w:val="none" w:sz="0" w:space="0" w:color="auto"/>
                      </w:divBdr>
                    </w:div>
                  </w:divsChild>
                </w:div>
                <w:div w:id="1415128537">
                  <w:marLeft w:val="0"/>
                  <w:marRight w:val="0"/>
                  <w:marTop w:val="0"/>
                  <w:marBottom w:val="0"/>
                  <w:divBdr>
                    <w:top w:val="none" w:sz="0" w:space="0" w:color="auto"/>
                    <w:left w:val="none" w:sz="0" w:space="0" w:color="auto"/>
                    <w:bottom w:val="none" w:sz="0" w:space="0" w:color="auto"/>
                    <w:right w:val="none" w:sz="0" w:space="0" w:color="auto"/>
                  </w:divBdr>
                  <w:divsChild>
                    <w:div w:id="1824928013">
                      <w:marLeft w:val="0"/>
                      <w:marRight w:val="0"/>
                      <w:marTop w:val="0"/>
                      <w:marBottom w:val="0"/>
                      <w:divBdr>
                        <w:top w:val="none" w:sz="0" w:space="0" w:color="auto"/>
                        <w:left w:val="none" w:sz="0" w:space="0" w:color="auto"/>
                        <w:bottom w:val="none" w:sz="0" w:space="0" w:color="auto"/>
                        <w:right w:val="none" w:sz="0" w:space="0" w:color="auto"/>
                      </w:divBdr>
                    </w:div>
                  </w:divsChild>
                </w:div>
                <w:div w:id="111360542">
                  <w:marLeft w:val="0"/>
                  <w:marRight w:val="0"/>
                  <w:marTop w:val="0"/>
                  <w:marBottom w:val="0"/>
                  <w:divBdr>
                    <w:top w:val="none" w:sz="0" w:space="0" w:color="auto"/>
                    <w:left w:val="none" w:sz="0" w:space="0" w:color="auto"/>
                    <w:bottom w:val="none" w:sz="0" w:space="0" w:color="auto"/>
                    <w:right w:val="none" w:sz="0" w:space="0" w:color="auto"/>
                  </w:divBdr>
                  <w:divsChild>
                    <w:div w:id="247689217">
                      <w:marLeft w:val="0"/>
                      <w:marRight w:val="0"/>
                      <w:marTop w:val="0"/>
                      <w:marBottom w:val="0"/>
                      <w:divBdr>
                        <w:top w:val="none" w:sz="0" w:space="0" w:color="auto"/>
                        <w:left w:val="none" w:sz="0" w:space="0" w:color="auto"/>
                        <w:bottom w:val="none" w:sz="0" w:space="0" w:color="auto"/>
                        <w:right w:val="none" w:sz="0" w:space="0" w:color="auto"/>
                      </w:divBdr>
                    </w:div>
                  </w:divsChild>
                </w:div>
                <w:div w:id="1378050367">
                  <w:marLeft w:val="0"/>
                  <w:marRight w:val="0"/>
                  <w:marTop w:val="0"/>
                  <w:marBottom w:val="0"/>
                  <w:divBdr>
                    <w:top w:val="none" w:sz="0" w:space="0" w:color="auto"/>
                    <w:left w:val="none" w:sz="0" w:space="0" w:color="auto"/>
                    <w:bottom w:val="none" w:sz="0" w:space="0" w:color="auto"/>
                    <w:right w:val="none" w:sz="0" w:space="0" w:color="auto"/>
                  </w:divBdr>
                  <w:divsChild>
                    <w:div w:id="645479430">
                      <w:marLeft w:val="0"/>
                      <w:marRight w:val="0"/>
                      <w:marTop w:val="0"/>
                      <w:marBottom w:val="0"/>
                      <w:divBdr>
                        <w:top w:val="none" w:sz="0" w:space="0" w:color="auto"/>
                        <w:left w:val="none" w:sz="0" w:space="0" w:color="auto"/>
                        <w:bottom w:val="none" w:sz="0" w:space="0" w:color="auto"/>
                        <w:right w:val="none" w:sz="0" w:space="0" w:color="auto"/>
                      </w:divBdr>
                    </w:div>
                  </w:divsChild>
                </w:div>
                <w:div w:id="287664798">
                  <w:marLeft w:val="0"/>
                  <w:marRight w:val="0"/>
                  <w:marTop w:val="0"/>
                  <w:marBottom w:val="0"/>
                  <w:divBdr>
                    <w:top w:val="none" w:sz="0" w:space="0" w:color="auto"/>
                    <w:left w:val="none" w:sz="0" w:space="0" w:color="auto"/>
                    <w:bottom w:val="none" w:sz="0" w:space="0" w:color="auto"/>
                    <w:right w:val="none" w:sz="0" w:space="0" w:color="auto"/>
                  </w:divBdr>
                  <w:divsChild>
                    <w:div w:id="1623725134">
                      <w:marLeft w:val="0"/>
                      <w:marRight w:val="0"/>
                      <w:marTop w:val="0"/>
                      <w:marBottom w:val="0"/>
                      <w:divBdr>
                        <w:top w:val="none" w:sz="0" w:space="0" w:color="auto"/>
                        <w:left w:val="none" w:sz="0" w:space="0" w:color="auto"/>
                        <w:bottom w:val="none" w:sz="0" w:space="0" w:color="auto"/>
                        <w:right w:val="none" w:sz="0" w:space="0" w:color="auto"/>
                      </w:divBdr>
                    </w:div>
                  </w:divsChild>
                </w:div>
                <w:div w:id="258564228">
                  <w:marLeft w:val="0"/>
                  <w:marRight w:val="0"/>
                  <w:marTop w:val="0"/>
                  <w:marBottom w:val="0"/>
                  <w:divBdr>
                    <w:top w:val="none" w:sz="0" w:space="0" w:color="auto"/>
                    <w:left w:val="none" w:sz="0" w:space="0" w:color="auto"/>
                    <w:bottom w:val="none" w:sz="0" w:space="0" w:color="auto"/>
                    <w:right w:val="none" w:sz="0" w:space="0" w:color="auto"/>
                  </w:divBdr>
                  <w:divsChild>
                    <w:div w:id="1248730695">
                      <w:marLeft w:val="0"/>
                      <w:marRight w:val="0"/>
                      <w:marTop w:val="0"/>
                      <w:marBottom w:val="0"/>
                      <w:divBdr>
                        <w:top w:val="none" w:sz="0" w:space="0" w:color="auto"/>
                        <w:left w:val="none" w:sz="0" w:space="0" w:color="auto"/>
                        <w:bottom w:val="none" w:sz="0" w:space="0" w:color="auto"/>
                        <w:right w:val="none" w:sz="0" w:space="0" w:color="auto"/>
                      </w:divBdr>
                    </w:div>
                  </w:divsChild>
                </w:div>
                <w:div w:id="1934706803">
                  <w:marLeft w:val="0"/>
                  <w:marRight w:val="0"/>
                  <w:marTop w:val="0"/>
                  <w:marBottom w:val="0"/>
                  <w:divBdr>
                    <w:top w:val="none" w:sz="0" w:space="0" w:color="auto"/>
                    <w:left w:val="none" w:sz="0" w:space="0" w:color="auto"/>
                    <w:bottom w:val="none" w:sz="0" w:space="0" w:color="auto"/>
                    <w:right w:val="none" w:sz="0" w:space="0" w:color="auto"/>
                  </w:divBdr>
                  <w:divsChild>
                    <w:div w:id="976036346">
                      <w:marLeft w:val="0"/>
                      <w:marRight w:val="0"/>
                      <w:marTop w:val="0"/>
                      <w:marBottom w:val="0"/>
                      <w:divBdr>
                        <w:top w:val="none" w:sz="0" w:space="0" w:color="auto"/>
                        <w:left w:val="none" w:sz="0" w:space="0" w:color="auto"/>
                        <w:bottom w:val="none" w:sz="0" w:space="0" w:color="auto"/>
                        <w:right w:val="none" w:sz="0" w:space="0" w:color="auto"/>
                      </w:divBdr>
                    </w:div>
                  </w:divsChild>
                </w:div>
                <w:div w:id="768502589">
                  <w:marLeft w:val="0"/>
                  <w:marRight w:val="0"/>
                  <w:marTop w:val="0"/>
                  <w:marBottom w:val="0"/>
                  <w:divBdr>
                    <w:top w:val="none" w:sz="0" w:space="0" w:color="auto"/>
                    <w:left w:val="none" w:sz="0" w:space="0" w:color="auto"/>
                    <w:bottom w:val="none" w:sz="0" w:space="0" w:color="auto"/>
                    <w:right w:val="none" w:sz="0" w:space="0" w:color="auto"/>
                  </w:divBdr>
                  <w:divsChild>
                    <w:div w:id="20605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95244">
      <w:bodyDiv w:val="1"/>
      <w:marLeft w:val="0"/>
      <w:marRight w:val="0"/>
      <w:marTop w:val="0"/>
      <w:marBottom w:val="0"/>
      <w:divBdr>
        <w:top w:val="none" w:sz="0" w:space="0" w:color="auto"/>
        <w:left w:val="none" w:sz="0" w:space="0" w:color="auto"/>
        <w:bottom w:val="none" w:sz="0" w:space="0" w:color="auto"/>
        <w:right w:val="none" w:sz="0" w:space="0" w:color="auto"/>
      </w:divBdr>
      <w:divsChild>
        <w:div w:id="384721070">
          <w:marLeft w:val="0"/>
          <w:marRight w:val="0"/>
          <w:marTop w:val="0"/>
          <w:marBottom w:val="0"/>
          <w:divBdr>
            <w:top w:val="none" w:sz="0" w:space="0" w:color="auto"/>
            <w:left w:val="none" w:sz="0" w:space="0" w:color="auto"/>
            <w:bottom w:val="none" w:sz="0" w:space="0" w:color="auto"/>
            <w:right w:val="none" w:sz="0" w:space="0" w:color="auto"/>
          </w:divBdr>
          <w:divsChild>
            <w:div w:id="1280797270">
              <w:marLeft w:val="0"/>
              <w:marRight w:val="0"/>
              <w:marTop w:val="0"/>
              <w:marBottom w:val="0"/>
              <w:divBdr>
                <w:top w:val="none" w:sz="0" w:space="0" w:color="auto"/>
                <w:left w:val="none" w:sz="0" w:space="0" w:color="auto"/>
                <w:bottom w:val="none" w:sz="0" w:space="0" w:color="auto"/>
                <w:right w:val="none" w:sz="0" w:space="0" w:color="auto"/>
              </w:divBdr>
            </w:div>
            <w:div w:id="1178541372">
              <w:marLeft w:val="0"/>
              <w:marRight w:val="0"/>
              <w:marTop w:val="0"/>
              <w:marBottom w:val="0"/>
              <w:divBdr>
                <w:top w:val="none" w:sz="0" w:space="0" w:color="auto"/>
                <w:left w:val="none" w:sz="0" w:space="0" w:color="auto"/>
                <w:bottom w:val="none" w:sz="0" w:space="0" w:color="auto"/>
                <w:right w:val="none" w:sz="0" w:space="0" w:color="auto"/>
              </w:divBdr>
              <w:divsChild>
                <w:div w:id="779421690">
                  <w:marLeft w:val="0"/>
                  <w:marRight w:val="0"/>
                  <w:marTop w:val="0"/>
                  <w:marBottom w:val="0"/>
                  <w:divBdr>
                    <w:top w:val="none" w:sz="0" w:space="0" w:color="auto"/>
                    <w:left w:val="none" w:sz="0" w:space="0" w:color="auto"/>
                    <w:bottom w:val="none" w:sz="0" w:space="0" w:color="auto"/>
                    <w:right w:val="none" w:sz="0" w:space="0" w:color="auto"/>
                  </w:divBdr>
                  <w:divsChild>
                    <w:div w:id="614095649">
                      <w:marLeft w:val="0"/>
                      <w:marRight w:val="0"/>
                      <w:marTop w:val="0"/>
                      <w:marBottom w:val="0"/>
                      <w:divBdr>
                        <w:top w:val="none" w:sz="0" w:space="0" w:color="auto"/>
                        <w:left w:val="none" w:sz="0" w:space="0" w:color="auto"/>
                        <w:bottom w:val="none" w:sz="0" w:space="0" w:color="auto"/>
                        <w:right w:val="none" w:sz="0" w:space="0" w:color="auto"/>
                      </w:divBdr>
                    </w:div>
                  </w:divsChild>
                </w:div>
                <w:div w:id="475032595">
                  <w:marLeft w:val="0"/>
                  <w:marRight w:val="0"/>
                  <w:marTop w:val="0"/>
                  <w:marBottom w:val="0"/>
                  <w:divBdr>
                    <w:top w:val="none" w:sz="0" w:space="0" w:color="auto"/>
                    <w:left w:val="none" w:sz="0" w:space="0" w:color="auto"/>
                    <w:bottom w:val="none" w:sz="0" w:space="0" w:color="auto"/>
                    <w:right w:val="none" w:sz="0" w:space="0" w:color="auto"/>
                  </w:divBdr>
                  <w:divsChild>
                    <w:div w:id="2121102628">
                      <w:marLeft w:val="0"/>
                      <w:marRight w:val="0"/>
                      <w:marTop w:val="0"/>
                      <w:marBottom w:val="0"/>
                      <w:divBdr>
                        <w:top w:val="none" w:sz="0" w:space="0" w:color="auto"/>
                        <w:left w:val="none" w:sz="0" w:space="0" w:color="auto"/>
                        <w:bottom w:val="none" w:sz="0" w:space="0" w:color="auto"/>
                        <w:right w:val="none" w:sz="0" w:space="0" w:color="auto"/>
                      </w:divBdr>
                    </w:div>
                  </w:divsChild>
                </w:div>
                <w:div w:id="676881261">
                  <w:marLeft w:val="0"/>
                  <w:marRight w:val="0"/>
                  <w:marTop w:val="0"/>
                  <w:marBottom w:val="0"/>
                  <w:divBdr>
                    <w:top w:val="none" w:sz="0" w:space="0" w:color="auto"/>
                    <w:left w:val="none" w:sz="0" w:space="0" w:color="auto"/>
                    <w:bottom w:val="none" w:sz="0" w:space="0" w:color="auto"/>
                    <w:right w:val="none" w:sz="0" w:space="0" w:color="auto"/>
                  </w:divBdr>
                  <w:divsChild>
                    <w:div w:id="716930181">
                      <w:marLeft w:val="0"/>
                      <w:marRight w:val="0"/>
                      <w:marTop w:val="0"/>
                      <w:marBottom w:val="0"/>
                      <w:divBdr>
                        <w:top w:val="none" w:sz="0" w:space="0" w:color="auto"/>
                        <w:left w:val="none" w:sz="0" w:space="0" w:color="auto"/>
                        <w:bottom w:val="none" w:sz="0" w:space="0" w:color="auto"/>
                        <w:right w:val="none" w:sz="0" w:space="0" w:color="auto"/>
                      </w:divBdr>
                    </w:div>
                  </w:divsChild>
                </w:div>
                <w:div w:id="1221675031">
                  <w:marLeft w:val="0"/>
                  <w:marRight w:val="0"/>
                  <w:marTop w:val="0"/>
                  <w:marBottom w:val="0"/>
                  <w:divBdr>
                    <w:top w:val="none" w:sz="0" w:space="0" w:color="auto"/>
                    <w:left w:val="none" w:sz="0" w:space="0" w:color="auto"/>
                    <w:bottom w:val="none" w:sz="0" w:space="0" w:color="auto"/>
                    <w:right w:val="none" w:sz="0" w:space="0" w:color="auto"/>
                  </w:divBdr>
                  <w:divsChild>
                    <w:div w:id="1812556105">
                      <w:marLeft w:val="0"/>
                      <w:marRight w:val="0"/>
                      <w:marTop w:val="0"/>
                      <w:marBottom w:val="0"/>
                      <w:divBdr>
                        <w:top w:val="none" w:sz="0" w:space="0" w:color="auto"/>
                        <w:left w:val="none" w:sz="0" w:space="0" w:color="auto"/>
                        <w:bottom w:val="none" w:sz="0" w:space="0" w:color="auto"/>
                        <w:right w:val="none" w:sz="0" w:space="0" w:color="auto"/>
                      </w:divBdr>
                    </w:div>
                  </w:divsChild>
                </w:div>
                <w:div w:id="1442066270">
                  <w:marLeft w:val="0"/>
                  <w:marRight w:val="0"/>
                  <w:marTop w:val="0"/>
                  <w:marBottom w:val="0"/>
                  <w:divBdr>
                    <w:top w:val="none" w:sz="0" w:space="0" w:color="auto"/>
                    <w:left w:val="none" w:sz="0" w:space="0" w:color="auto"/>
                    <w:bottom w:val="none" w:sz="0" w:space="0" w:color="auto"/>
                    <w:right w:val="none" w:sz="0" w:space="0" w:color="auto"/>
                  </w:divBdr>
                  <w:divsChild>
                    <w:div w:id="1256552779">
                      <w:marLeft w:val="0"/>
                      <w:marRight w:val="0"/>
                      <w:marTop w:val="0"/>
                      <w:marBottom w:val="0"/>
                      <w:divBdr>
                        <w:top w:val="none" w:sz="0" w:space="0" w:color="auto"/>
                        <w:left w:val="none" w:sz="0" w:space="0" w:color="auto"/>
                        <w:bottom w:val="none" w:sz="0" w:space="0" w:color="auto"/>
                        <w:right w:val="none" w:sz="0" w:space="0" w:color="auto"/>
                      </w:divBdr>
                    </w:div>
                  </w:divsChild>
                </w:div>
                <w:div w:id="1851482496">
                  <w:marLeft w:val="0"/>
                  <w:marRight w:val="0"/>
                  <w:marTop w:val="0"/>
                  <w:marBottom w:val="0"/>
                  <w:divBdr>
                    <w:top w:val="none" w:sz="0" w:space="0" w:color="auto"/>
                    <w:left w:val="none" w:sz="0" w:space="0" w:color="auto"/>
                    <w:bottom w:val="none" w:sz="0" w:space="0" w:color="auto"/>
                    <w:right w:val="none" w:sz="0" w:space="0" w:color="auto"/>
                  </w:divBdr>
                  <w:divsChild>
                    <w:div w:id="1303386964">
                      <w:marLeft w:val="0"/>
                      <w:marRight w:val="0"/>
                      <w:marTop w:val="0"/>
                      <w:marBottom w:val="0"/>
                      <w:divBdr>
                        <w:top w:val="none" w:sz="0" w:space="0" w:color="auto"/>
                        <w:left w:val="none" w:sz="0" w:space="0" w:color="auto"/>
                        <w:bottom w:val="none" w:sz="0" w:space="0" w:color="auto"/>
                        <w:right w:val="none" w:sz="0" w:space="0" w:color="auto"/>
                      </w:divBdr>
                    </w:div>
                  </w:divsChild>
                </w:div>
                <w:div w:id="1428190804">
                  <w:marLeft w:val="0"/>
                  <w:marRight w:val="0"/>
                  <w:marTop w:val="0"/>
                  <w:marBottom w:val="0"/>
                  <w:divBdr>
                    <w:top w:val="none" w:sz="0" w:space="0" w:color="auto"/>
                    <w:left w:val="none" w:sz="0" w:space="0" w:color="auto"/>
                    <w:bottom w:val="none" w:sz="0" w:space="0" w:color="auto"/>
                    <w:right w:val="none" w:sz="0" w:space="0" w:color="auto"/>
                  </w:divBdr>
                  <w:divsChild>
                    <w:div w:id="132988104">
                      <w:marLeft w:val="0"/>
                      <w:marRight w:val="0"/>
                      <w:marTop w:val="0"/>
                      <w:marBottom w:val="0"/>
                      <w:divBdr>
                        <w:top w:val="none" w:sz="0" w:space="0" w:color="auto"/>
                        <w:left w:val="none" w:sz="0" w:space="0" w:color="auto"/>
                        <w:bottom w:val="none" w:sz="0" w:space="0" w:color="auto"/>
                        <w:right w:val="none" w:sz="0" w:space="0" w:color="auto"/>
                      </w:divBdr>
                    </w:div>
                  </w:divsChild>
                </w:div>
                <w:div w:id="1070077174">
                  <w:marLeft w:val="0"/>
                  <w:marRight w:val="0"/>
                  <w:marTop w:val="0"/>
                  <w:marBottom w:val="0"/>
                  <w:divBdr>
                    <w:top w:val="none" w:sz="0" w:space="0" w:color="auto"/>
                    <w:left w:val="none" w:sz="0" w:space="0" w:color="auto"/>
                    <w:bottom w:val="none" w:sz="0" w:space="0" w:color="auto"/>
                    <w:right w:val="none" w:sz="0" w:space="0" w:color="auto"/>
                  </w:divBdr>
                  <w:divsChild>
                    <w:div w:id="573398311">
                      <w:marLeft w:val="0"/>
                      <w:marRight w:val="0"/>
                      <w:marTop w:val="0"/>
                      <w:marBottom w:val="0"/>
                      <w:divBdr>
                        <w:top w:val="none" w:sz="0" w:space="0" w:color="auto"/>
                        <w:left w:val="none" w:sz="0" w:space="0" w:color="auto"/>
                        <w:bottom w:val="none" w:sz="0" w:space="0" w:color="auto"/>
                        <w:right w:val="none" w:sz="0" w:space="0" w:color="auto"/>
                      </w:divBdr>
                    </w:div>
                  </w:divsChild>
                </w:div>
                <w:div w:id="497766421">
                  <w:marLeft w:val="0"/>
                  <w:marRight w:val="0"/>
                  <w:marTop w:val="0"/>
                  <w:marBottom w:val="0"/>
                  <w:divBdr>
                    <w:top w:val="none" w:sz="0" w:space="0" w:color="auto"/>
                    <w:left w:val="none" w:sz="0" w:space="0" w:color="auto"/>
                    <w:bottom w:val="none" w:sz="0" w:space="0" w:color="auto"/>
                    <w:right w:val="none" w:sz="0" w:space="0" w:color="auto"/>
                  </w:divBdr>
                  <w:divsChild>
                    <w:div w:id="543248240">
                      <w:marLeft w:val="0"/>
                      <w:marRight w:val="0"/>
                      <w:marTop w:val="0"/>
                      <w:marBottom w:val="0"/>
                      <w:divBdr>
                        <w:top w:val="none" w:sz="0" w:space="0" w:color="auto"/>
                        <w:left w:val="none" w:sz="0" w:space="0" w:color="auto"/>
                        <w:bottom w:val="none" w:sz="0" w:space="0" w:color="auto"/>
                        <w:right w:val="none" w:sz="0" w:space="0" w:color="auto"/>
                      </w:divBdr>
                    </w:div>
                  </w:divsChild>
                </w:div>
                <w:div w:id="1087266165">
                  <w:marLeft w:val="0"/>
                  <w:marRight w:val="0"/>
                  <w:marTop w:val="0"/>
                  <w:marBottom w:val="0"/>
                  <w:divBdr>
                    <w:top w:val="none" w:sz="0" w:space="0" w:color="auto"/>
                    <w:left w:val="none" w:sz="0" w:space="0" w:color="auto"/>
                    <w:bottom w:val="none" w:sz="0" w:space="0" w:color="auto"/>
                    <w:right w:val="none" w:sz="0" w:space="0" w:color="auto"/>
                  </w:divBdr>
                  <w:divsChild>
                    <w:div w:id="1216044721">
                      <w:marLeft w:val="0"/>
                      <w:marRight w:val="0"/>
                      <w:marTop w:val="0"/>
                      <w:marBottom w:val="0"/>
                      <w:divBdr>
                        <w:top w:val="none" w:sz="0" w:space="0" w:color="auto"/>
                        <w:left w:val="none" w:sz="0" w:space="0" w:color="auto"/>
                        <w:bottom w:val="none" w:sz="0" w:space="0" w:color="auto"/>
                        <w:right w:val="none" w:sz="0" w:space="0" w:color="auto"/>
                      </w:divBdr>
                    </w:div>
                  </w:divsChild>
                </w:div>
                <w:div w:id="725641194">
                  <w:marLeft w:val="0"/>
                  <w:marRight w:val="0"/>
                  <w:marTop w:val="0"/>
                  <w:marBottom w:val="0"/>
                  <w:divBdr>
                    <w:top w:val="none" w:sz="0" w:space="0" w:color="auto"/>
                    <w:left w:val="none" w:sz="0" w:space="0" w:color="auto"/>
                    <w:bottom w:val="none" w:sz="0" w:space="0" w:color="auto"/>
                    <w:right w:val="none" w:sz="0" w:space="0" w:color="auto"/>
                  </w:divBdr>
                  <w:divsChild>
                    <w:div w:id="1760517771">
                      <w:marLeft w:val="0"/>
                      <w:marRight w:val="0"/>
                      <w:marTop w:val="0"/>
                      <w:marBottom w:val="0"/>
                      <w:divBdr>
                        <w:top w:val="none" w:sz="0" w:space="0" w:color="auto"/>
                        <w:left w:val="none" w:sz="0" w:space="0" w:color="auto"/>
                        <w:bottom w:val="none" w:sz="0" w:space="0" w:color="auto"/>
                        <w:right w:val="none" w:sz="0" w:space="0" w:color="auto"/>
                      </w:divBdr>
                    </w:div>
                  </w:divsChild>
                </w:div>
                <w:div w:id="213853899">
                  <w:marLeft w:val="0"/>
                  <w:marRight w:val="0"/>
                  <w:marTop w:val="0"/>
                  <w:marBottom w:val="0"/>
                  <w:divBdr>
                    <w:top w:val="none" w:sz="0" w:space="0" w:color="auto"/>
                    <w:left w:val="none" w:sz="0" w:space="0" w:color="auto"/>
                    <w:bottom w:val="none" w:sz="0" w:space="0" w:color="auto"/>
                    <w:right w:val="none" w:sz="0" w:space="0" w:color="auto"/>
                  </w:divBdr>
                  <w:divsChild>
                    <w:div w:id="766847276">
                      <w:marLeft w:val="0"/>
                      <w:marRight w:val="0"/>
                      <w:marTop w:val="0"/>
                      <w:marBottom w:val="0"/>
                      <w:divBdr>
                        <w:top w:val="none" w:sz="0" w:space="0" w:color="auto"/>
                        <w:left w:val="none" w:sz="0" w:space="0" w:color="auto"/>
                        <w:bottom w:val="none" w:sz="0" w:space="0" w:color="auto"/>
                        <w:right w:val="none" w:sz="0" w:space="0" w:color="auto"/>
                      </w:divBdr>
                    </w:div>
                  </w:divsChild>
                </w:div>
                <w:div w:id="400366498">
                  <w:marLeft w:val="0"/>
                  <w:marRight w:val="0"/>
                  <w:marTop w:val="0"/>
                  <w:marBottom w:val="0"/>
                  <w:divBdr>
                    <w:top w:val="none" w:sz="0" w:space="0" w:color="auto"/>
                    <w:left w:val="none" w:sz="0" w:space="0" w:color="auto"/>
                    <w:bottom w:val="none" w:sz="0" w:space="0" w:color="auto"/>
                    <w:right w:val="none" w:sz="0" w:space="0" w:color="auto"/>
                  </w:divBdr>
                  <w:divsChild>
                    <w:div w:id="1505315772">
                      <w:marLeft w:val="0"/>
                      <w:marRight w:val="0"/>
                      <w:marTop w:val="0"/>
                      <w:marBottom w:val="0"/>
                      <w:divBdr>
                        <w:top w:val="none" w:sz="0" w:space="0" w:color="auto"/>
                        <w:left w:val="none" w:sz="0" w:space="0" w:color="auto"/>
                        <w:bottom w:val="none" w:sz="0" w:space="0" w:color="auto"/>
                        <w:right w:val="none" w:sz="0" w:space="0" w:color="auto"/>
                      </w:divBdr>
                    </w:div>
                  </w:divsChild>
                </w:div>
                <w:div w:id="1331179760">
                  <w:marLeft w:val="0"/>
                  <w:marRight w:val="0"/>
                  <w:marTop w:val="0"/>
                  <w:marBottom w:val="0"/>
                  <w:divBdr>
                    <w:top w:val="none" w:sz="0" w:space="0" w:color="auto"/>
                    <w:left w:val="none" w:sz="0" w:space="0" w:color="auto"/>
                    <w:bottom w:val="none" w:sz="0" w:space="0" w:color="auto"/>
                    <w:right w:val="none" w:sz="0" w:space="0" w:color="auto"/>
                  </w:divBdr>
                  <w:divsChild>
                    <w:div w:id="528645915">
                      <w:marLeft w:val="0"/>
                      <w:marRight w:val="0"/>
                      <w:marTop w:val="0"/>
                      <w:marBottom w:val="0"/>
                      <w:divBdr>
                        <w:top w:val="none" w:sz="0" w:space="0" w:color="auto"/>
                        <w:left w:val="none" w:sz="0" w:space="0" w:color="auto"/>
                        <w:bottom w:val="none" w:sz="0" w:space="0" w:color="auto"/>
                        <w:right w:val="none" w:sz="0" w:space="0" w:color="auto"/>
                      </w:divBdr>
                    </w:div>
                  </w:divsChild>
                </w:div>
                <w:div w:id="297301176">
                  <w:marLeft w:val="0"/>
                  <w:marRight w:val="0"/>
                  <w:marTop w:val="0"/>
                  <w:marBottom w:val="0"/>
                  <w:divBdr>
                    <w:top w:val="none" w:sz="0" w:space="0" w:color="auto"/>
                    <w:left w:val="none" w:sz="0" w:space="0" w:color="auto"/>
                    <w:bottom w:val="none" w:sz="0" w:space="0" w:color="auto"/>
                    <w:right w:val="none" w:sz="0" w:space="0" w:color="auto"/>
                  </w:divBdr>
                  <w:divsChild>
                    <w:div w:id="133834415">
                      <w:marLeft w:val="0"/>
                      <w:marRight w:val="0"/>
                      <w:marTop w:val="0"/>
                      <w:marBottom w:val="0"/>
                      <w:divBdr>
                        <w:top w:val="none" w:sz="0" w:space="0" w:color="auto"/>
                        <w:left w:val="none" w:sz="0" w:space="0" w:color="auto"/>
                        <w:bottom w:val="none" w:sz="0" w:space="0" w:color="auto"/>
                        <w:right w:val="none" w:sz="0" w:space="0" w:color="auto"/>
                      </w:divBdr>
                    </w:div>
                  </w:divsChild>
                </w:div>
                <w:div w:id="1488664226">
                  <w:marLeft w:val="0"/>
                  <w:marRight w:val="0"/>
                  <w:marTop w:val="0"/>
                  <w:marBottom w:val="0"/>
                  <w:divBdr>
                    <w:top w:val="none" w:sz="0" w:space="0" w:color="auto"/>
                    <w:left w:val="none" w:sz="0" w:space="0" w:color="auto"/>
                    <w:bottom w:val="none" w:sz="0" w:space="0" w:color="auto"/>
                    <w:right w:val="none" w:sz="0" w:space="0" w:color="auto"/>
                  </w:divBdr>
                  <w:divsChild>
                    <w:div w:id="1492140909">
                      <w:marLeft w:val="0"/>
                      <w:marRight w:val="0"/>
                      <w:marTop w:val="0"/>
                      <w:marBottom w:val="0"/>
                      <w:divBdr>
                        <w:top w:val="none" w:sz="0" w:space="0" w:color="auto"/>
                        <w:left w:val="none" w:sz="0" w:space="0" w:color="auto"/>
                        <w:bottom w:val="none" w:sz="0" w:space="0" w:color="auto"/>
                        <w:right w:val="none" w:sz="0" w:space="0" w:color="auto"/>
                      </w:divBdr>
                    </w:div>
                  </w:divsChild>
                </w:div>
                <w:div w:id="1677027520">
                  <w:marLeft w:val="0"/>
                  <w:marRight w:val="0"/>
                  <w:marTop w:val="0"/>
                  <w:marBottom w:val="0"/>
                  <w:divBdr>
                    <w:top w:val="none" w:sz="0" w:space="0" w:color="auto"/>
                    <w:left w:val="none" w:sz="0" w:space="0" w:color="auto"/>
                    <w:bottom w:val="none" w:sz="0" w:space="0" w:color="auto"/>
                    <w:right w:val="none" w:sz="0" w:space="0" w:color="auto"/>
                  </w:divBdr>
                  <w:divsChild>
                    <w:div w:id="1905407806">
                      <w:marLeft w:val="0"/>
                      <w:marRight w:val="0"/>
                      <w:marTop w:val="0"/>
                      <w:marBottom w:val="0"/>
                      <w:divBdr>
                        <w:top w:val="none" w:sz="0" w:space="0" w:color="auto"/>
                        <w:left w:val="none" w:sz="0" w:space="0" w:color="auto"/>
                        <w:bottom w:val="none" w:sz="0" w:space="0" w:color="auto"/>
                        <w:right w:val="none" w:sz="0" w:space="0" w:color="auto"/>
                      </w:divBdr>
                    </w:div>
                  </w:divsChild>
                </w:div>
                <w:div w:id="469856">
                  <w:marLeft w:val="0"/>
                  <w:marRight w:val="0"/>
                  <w:marTop w:val="0"/>
                  <w:marBottom w:val="0"/>
                  <w:divBdr>
                    <w:top w:val="none" w:sz="0" w:space="0" w:color="auto"/>
                    <w:left w:val="none" w:sz="0" w:space="0" w:color="auto"/>
                    <w:bottom w:val="none" w:sz="0" w:space="0" w:color="auto"/>
                    <w:right w:val="none" w:sz="0" w:space="0" w:color="auto"/>
                  </w:divBdr>
                  <w:divsChild>
                    <w:div w:id="668336198">
                      <w:marLeft w:val="0"/>
                      <w:marRight w:val="0"/>
                      <w:marTop w:val="0"/>
                      <w:marBottom w:val="0"/>
                      <w:divBdr>
                        <w:top w:val="none" w:sz="0" w:space="0" w:color="auto"/>
                        <w:left w:val="none" w:sz="0" w:space="0" w:color="auto"/>
                        <w:bottom w:val="none" w:sz="0" w:space="0" w:color="auto"/>
                        <w:right w:val="none" w:sz="0" w:space="0" w:color="auto"/>
                      </w:divBdr>
                    </w:div>
                  </w:divsChild>
                </w:div>
                <w:div w:id="1737362886">
                  <w:marLeft w:val="0"/>
                  <w:marRight w:val="0"/>
                  <w:marTop w:val="0"/>
                  <w:marBottom w:val="0"/>
                  <w:divBdr>
                    <w:top w:val="none" w:sz="0" w:space="0" w:color="auto"/>
                    <w:left w:val="none" w:sz="0" w:space="0" w:color="auto"/>
                    <w:bottom w:val="none" w:sz="0" w:space="0" w:color="auto"/>
                    <w:right w:val="none" w:sz="0" w:space="0" w:color="auto"/>
                  </w:divBdr>
                  <w:divsChild>
                    <w:div w:id="596838577">
                      <w:marLeft w:val="0"/>
                      <w:marRight w:val="0"/>
                      <w:marTop w:val="0"/>
                      <w:marBottom w:val="0"/>
                      <w:divBdr>
                        <w:top w:val="none" w:sz="0" w:space="0" w:color="auto"/>
                        <w:left w:val="none" w:sz="0" w:space="0" w:color="auto"/>
                        <w:bottom w:val="none" w:sz="0" w:space="0" w:color="auto"/>
                        <w:right w:val="none" w:sz="0" w:space="0" w:color="auto"/>
                      </w:divBdr>
                    </w:div>
                  </w:divsChild>
                </w:div>
                <w:div w:id="1417286883">
                  <w:marLeft w:val="0"/>
                  <w:marRight w:val="0"/>
                  <w:marTop w:val="0"/>
                  <w:marBottom w:val="0"/>
                  <w:divBdr>
                    <w:top w:val="none" w:sz="0" w:space="0" w:color="auto"/>
                    <w:left w:val="none" w:sz="0" w:space="0" w:color="auto"/>
                    <w:bottom w:val="none" w:sz="0" w:space="0" w:color="auto"/>
                    <w:right w:val="none" w:sz="0" w:space="0" w:color="auto"/>
                  </w:divBdr>
                  <w:divsChild>
                    <w:div w:id="1930700638">
                      <w:marLeft w:val="0"/>
                      <w:marRight w:val="0"/>
                      <w:marTop w:val="0"/>
                      <w:marBottom w:val="0"/>
                      <w:divBdr>
                        <w:top w:val="none" w:sz="0" w:space="0" w:color="auto"/>
                        <w:left w:val="none" w:sz="0" w:space="0" w:color="auto"/>
                        <w:bottom w:val="none" w:sz="0" w:space="0" w:color="auto"/>
                        <w:right w:val="none" w:sz="0" w:space="0" w:color="auto"/>
                      </w:divBdr>
                    </w:div>
                  </w:divsChild>
                </w:div>
                <w:div w:id="1918519526">
                  <w:marLeft w:val="0"/>
                  <w:marRight w:val="0"/>
                  <w:marTop w:val="0"/>
                  <w:marBottom w:val="0"/>
                  <w:divBdr>
                    <w:top w:val="none" w:sz="0" w:space="0" w:color="auto"/>
                    <w:left w:val="none" w:sz="0" w:space="0" w:color="auto"/>
                    <w:bottom w:val="none" w:sz="0" w:space="0" w:color="auto"/>
                    <w:right w:val="none" w:sz="0" w:space="0" w:color="auto"/>
                  </w:divBdr>
                  <w:divsChild>
                    <w:div w:id="1578053118">
                      <w:marLeft w:val="0"/>
                      <w:marRight w:val="0"/>
                      <w:marTop w:val="0"/>
                      <w:marBottom w:val="0"/>
                      <w:divBdr>
                        <w:top w:val="none" w:sz="0" w:space="0" w:color="auto"/>
                        <w:left w:val="none" w:sz="0" w:space="0" w:color="auto"/>
                        <w:bottom w:val="none" w:sz="0" w:space="0" w:color="auto"/>
                        <w:right w:val="none" w:sz="0" w:space="0" w:color="auto"/>
                      </w:divBdr>
                    </w:div>
                  </w:divsChild>
                </w:div>
                <w:div w:id="411895378">
                  <w:marLeft w:val="0"/>
                  <w:marRight w:val="0"/>
                  <w:marTop w:val="0"/>
                  <w:marBottom w:val="0"/>
                  <w:divBdr>
                    <w:top w:val="none" w:sz="0" w:space="0" w:color="auto"/>
                    <w:left w:val="none" w:sz="0" w:space="0" w:color="auto"/>
                    <w:bottom w:val="none" w:sz="0" w:space="0" w:color="auto"/>
                    <w:right w:val="none" w:sz="0" w:space="0" w:color="auto"/>
                  </w:divBdr>
                  <w:divsChild>
                    <w:div w:id="1122268175">
                      <w:marLeft w:val="0"/>
                      <w:marRight w:val="0"/>
                      <w:marTop w:val="0"/>
                      <w:marBottom w:val="0"/>
                      <w:divBdr>
                        <w:top w:val="none" w:sz="0" w:space="0" w:color="auto"/>
                        <w:left w:val="none" w:sz="0" w:space="0" w:color="auto"/>
                        <w:bottom w:val="none" w:sz="0" w:space="0" w:color="auto"/>
                        <w:right w:val="none" w:sz="0" w:space="0" w:color="auto"/>
                      </w:divBdr>
                    </w:div>
                  </w:divsChild>
                </w:div>
                <w:div w:id="1252470696">
                  <w:marLeft w:val="0"/>
                  <w:marRight w:val="0"/>
                  <w:marTop w:val="0"/>
                  <w:marBottom w:val="0"/>
                  <w:divBdr>
                    <w:top w:val="none" w:sz="0" w:space="0" w:color="auto"/>
                    <w:left w:val="none" w:sz="0" w:space="0" w:color="auto"/>
                    <w:bottom w:val="none" w:sz="0" w:space="0" w:color="auto"/>
                    <w:right w:val="none" w:sz="0" w:space="0" w:color="auto"/>
                  </w:divBdr>
                  <w:divsChild>
                    <w:div w:id="1909073671">
                      <w:marLeft w:val="0"/>
                      <w:marRight w:val="0"/>
                      <w:marTop w:val="0"/>
                      <w:marBottom w:val="0"/>
                      <w:divBdr>
                        <w:top w:val="none" w:sz="0" w:space="0" w:color="auto"/>
                        <w:left w:val="none" w:sz="0" w:space="0" w:color="auto"/>
                        <w:bottom w:val="none" w:sz="0" w:space="0" w:color="auto"/>
                        <w:right w:val="none" w:sz="0" w:space="0" w:color="auto"/>
                      </w:divBdr>
                    </w:div>
                  </w:divsChild>
                </w:div>
                <w:div w:id="1071078426">
                  <w:marLeft w:val="0"/>
                  <w:marRight w:val="0"/>
                  <w:marTop w:val="0"/>
                  <w:marBottom w:val="0"/>
                  <w:divBdr>
                    <w:top w:val="none" w:sz="0" w:space="0" w:color="auto"/>
                    <w:left w:val="none" w:sz="0" w:space="0" w:color="auto"/>
                    <w:bottom w:val="none" w:sz="0" w:space="0" w:color="auto"/>
                    <w:right w:val="none" w:sz="0" w:space="0" w:color="auto"/>
                  </w:divBdr>
                  <w:divsChild>
                    <w:div w:id="17433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602688">
          <w:marLeft w:val="0"/>
          <w:marRight w:val="0"/>
          <w:marTop w:val="0"/>
          <w:marBottom w:val="0"/>
          <w:divBdr>
            <w:top w:val="none" w:sz="0" w:space="0" w:color="auto"/>
            <w:left w:val="none" w:sz="0" w:space="0" w:color="auto"/>
            <w:bottom w:val="none" w:sz="0" w:space="0" w:color="auto"/>
            <w:right w:val="none" w:sz="0" w:space="0" w:color="auto"/>
          </w:divBdr>
          <w:divsChild>
            <w:div w:id="131483377">
              <w:marLeft w:val="0"/>
              <w:marRight w:val="0"/>
              <w:marTop w:val="0"/>
              <w:marBottom w:val="0"/>
              <w:divBdr>
                <w:top w:val="none" w:sz="0" w:space="0" w:color="auto"/>
                <w:left w:val="none" w:sz="0" w:space="0" w:color="auto"/>
                <w:bottom w:val="none" w:sz="0" w:space="0" w:color="auto"/>
                <w:right w:val="none" w:sz="0" w:space="0" w:color="auto"/>
              </w:divBdr>
            </w:div>
            <w:div w:id="276566286">
              <w:marLeft w:val="0"/>
              <w:marRight w:val="0"/>
              <w:marTop w:val="0"/>
              <w:marBottom w:val="0"/>
              <w:divBdr>
                <w:top w:val="none" w:sz="0" w:space="0" w:color="auto"/>
                <w:left w:val="none" w:sz="0" w:space="0" w:color="auto"/>
                <w:bottom w:val="none" w:sz="0" w:space="0" w:color="auto"/>
                <w:right w:val="none" w:sz="0" w:space="0" w:color="auto"/>
              </w:divBdr>
              <w:divsChild>
                <w:div w:id="396705837">
                  <w:marLeft w:val="0"/>
                  <w:marRight w:val="0"/>
                  <w:marTop w:val="0"/>
                  <w:marBottom w:val="0"/>
                  <w:divBdr>
                    <w:top w:val="none" w:sz="0" w:space="0" w:color="auto"/>
                    <w:left w:val="none" w:sz="0" w:space="0" w:color="auto"/>
                    <w:bottom w:val="none" w:sz="0" w:space="0" w:color="auto"/>
                    <w:right w:val="none" w:sz="0" w:space="0" w:color="auto"/>
                  </w:divBdr>
                  <w:divsChild>
                    <w:div w:id="1610352784">
                      <w:marLeft w:val="0"/>
                      <w:marRight w:val="0"/>
                      <w:marTop w:val="0"/>
                      <w:marBottom w:val="0"/>
                      <w:divBdr>
                        <w:top w:val="none" w:sz="0" w:space="0" w:color="auto"/>
                        <w:left w:val="none" w:sz="0" w:space="0" w:color="auto"/>
                        <w:bottom w:val="none" w:sz="0" w:space="0" w:color="auto"/>
                        <w:right w:val="none" w:sz="0" w:space="0" w:color="auto"/>
                      </w:divBdr>
                    </w:div>
                  </w:divsChild>
                </w:div>
                <w:div w:id="506988939">
                  <w:marLeft w:val="0"/>
                  <w:marRight w:val="0"/>
                  <w:marTop w:val="0"/>
                  <w:marBottom w:val="0"/>
                  <w:divBdr>
                    <w:top w:val="none" w:sz="0" w:space="0" w:color="auto"/>
                    <w:left w:val="none" w:sz="0" w:space="0" w:color="auto"/>
                    <w:bottom w:val="none" w:sz="0" w:space="0" w:color="auto"/>
                    <w:right w:val="none" w:sz="0" w:space="0" w:color="auto"/>
                  </w:divBdr>
                  <w:divsChild>
                    <w:div w:id="659770314">
                      <w:marLeft w:val="0"/>
                      <w:marRight w:val="0"/>
                      <w:marTop w:val="0"/>
                      <w:marBottom w:val="0"/>
                      <w:divBdr>
                        <w:top w:val="none" w:sz="0" w:space="0" w:color="auto"/>
                        <w:left w:val="none" w:sz="0" w:space="0" w:color="auto"/>
                        <w:bottom w:val="none" w:sz="0" w:space="0" w:color="auto"/>
                        <w:right w:val="none" w:sz="0" w:space="0" w:color="auto"/>
                      </w:divBdr>
                    </w:div>
                  </w:divsChild>
                </w:div>
                <w:div w:id="586958322">
                  <w:marLeft w:val="0"/>
                  <w:marRight w:val="0"/>
                  <w:marTop w:val="0"/>
                  <w:marBottom w:val="0"/>
                  <w:divBdr>
                    <w:top w:val="none" w:sz="0" w:space="0" w:color="auto"/>
                    <w:left w:val="none" w:sz="0" w:space="0" w:color="auto"/>
                    <w:bottom w:val="none" w:sz="0" w:space="0" w:color="auto"/>
                    <w:right w:val="none" w:sz="0" w:space="0" w:color="auto"/>
                  </w:divBdr>
                  <w:divsChild>
                    <w:div w:id="895091353">
                      <w:marLeft w:val="0"/>
                      <w:marRight w:val="0"/>
                      <w:marTop w:val="0"/>
                      <w:marBottom w:val="0"/>
                      <w:divBdr>
                        <w:top w:val="none" w:sz="0" w:space="0" w:color="auto"/>
                        <w:left w:val="none" w:sz="0" w:space="0" w:color="auto"/>
                        <w:bottom w:val="none" w:sz="0" w:space="0" w:color="auto"/>
                        <w:right w:val="none" w:sz="0" w:space="0" w:color="auto"/>
                      </w:divBdr>
                    </w:div>
                  </w:divsChild>
                </w:div>
                <w:div w:id="646595733">
                  <w:marLeft w:val="0"/>
                  <w:marRight w:val="0"/>
                  <w:marTop w:val="0"/>
                  <w:marBottom w:val="0"/>
                  <w:divBdr>
                    <w:top w:val="none" w:sz="0" w:space="0" w:color="auto"/>
                    <w:left w:val="none" w:sz="0" w:space="0" w:color="auto"/>
                    <w:bottom w:val="none" w:sz="0" w:space="0" w:color="auto"/>
                    <w:right w:val="none" w:sz="0" w:space="0" w:color="auto"/>
                  </w:divBdr>
                  <w:divsChild>
                    <w:div w:id="1734506575">
                      <w:marLeft w:val="0"/>
                      <w:marRight w:val="0"/>
                      <w:marTop w:val="0"/>
                      <w:marBottom w:val="0"/>
                      <w:divBdr>
                        <w:top w:val="none" w:sz="0" w:space="0" w:color="auto"/>
                        <w:left w:val="none" w:sz="0" w:space="0" w:color="auto"/>
                        <w:bottom w:val="none" w:sz="0" w:space="0" w:color="auto"/>
                        <w:right w:val="none" w:sz="0" w:space="0" w:color="auto"/>
                      </w:divBdr>
                    </w:div>
                  </w:divsChild>
                </w:div>
                <w:div w:id="2012829190">
                  <w:marLeft w:val="0"/>
                  <w:marRight w:val="0"/>
                  <w:marTop w:val="0"/>
                  <w:marBottom w:val="0"/>
                  <w:divBdr>
                    <w:top w:val="none" w:sz="0" w:space="0" w:color="auto"/>
                    <w:left w:val="none" w:sz="0" w:space="0" w:color="auto"/>
                    <w:bottom w:val="none" w:sz="0" w:space="0" w:color="auto"/>
                    <w:right w:val="none" w:sz="0" w:space="0" w:color="auto"/>
                  </w:divBdr>
                  <w:divsChild>
                    <w:div w:id="500043730">
                      <w:marLeft w:val="0"/>
                      <w:marRight w:val="0"/>
                      <w:marTop w:val="0"/>
                      <w:marBottom w:val="0"/>
                      <w:divBdr>
                        <w:top w:val="none" w:sz="0" w:space="0" w:color="auto"/>
                        <w:left w:val="none" w:sz="0" w:space="0" w:color="auto"/>
                        <w:bottom w:val="none" w:sz="0" w:space="0" w:color="auto"/>
                        <w:right w:val="none" w:sz="0" w:space="0" w:color="auto"/>
                      </w:divBdr>
                    </w:div>
                  </w:divsChild>
                </w:div>
                <w:div w:id="1981762393">
                  <w:marLeft w:val="0"/>
                  <w:marRight w:val="0"/>
                  <w:marTop w:val="0"/>
                  <w:marBottom w:val="0"/>
                  <w:divBdr>
                    <w:top w:val="none" w:sz="0" w:space="0" w:color="auto"/>
                    <w:left w:val="none" w:sz="0" w:space="0" w:color="auto"/>
                    <w:bottom w:val="none" w:sz="0" w:space="0" w:color="auto"/>
                    <w:right w:val="none" w:sz="0" w:space="0" w:color="auto"/>
                  </w:divBdr>
                  <w:divsChild>
                    <w:div w:id="1099985604">
                      <w:marLeft w:val="0"/>
                      <w:marRight w:val="0"/>
                      <w:marTop w:val="0"/>
                      <w:marBottom w:val="0"/>
                      <w:divBdr>
                        <w:top w:val="none" w:sz="0" w:space="0" w:color="auto"/>
                        <w:left w:val="none" w:sz="0" w:space="0" w:color="auto"/>
                        <w:bottom w:val="none" w:sz="0" w:space="0" w:color="auto"/>
                        <w:right w:val="none" w:sz="0" w:space="0" w:color="auto"/>
                      </w:divBdr>
                    </w:div>
                  </w:divsChild>
                </w:div>
                <w:div w:id="1463881803">
                  <w:marLeft w:val="0"/>
                  <w:marRight w:val="0"/>
                  <w:marTop w:val="0"/>
                  <w:marBottom w:val="0"/>
                  <w:divBdr>
                    <w:top w:val="none" w:sz="0" w:space="0" w:color="auto"/>
                    <w:left w:val="none" w:sz="0" w:space="0" w:color="auto"/>
                    <w:bottom w:val="none" w:sz="0" w:space="0" w:color="auto"/>
                    <w:right w:val="none" w:sz="0" w:space="0" w:color="auto"/>
                  </w:divBdr>
                  <w:divsChild>
                    <w:div w:id="576475501">
                      <w:marLeft w:val="0"/>
                      <w:marRight w:val="0"/>
                      <w:marTop w:val="0"/>
                      <w:marBottom w:val="0"/>
                      <w:divBdr>
                        <w:top w:val="none" w:sz="0" w:space="0" w:color="auto"/>
                        <w:left w:val="none" w:sz="0" w:space="0" w:color="auto"/>
                        <w:bottom w:val="none" w:sz="0" w:space="0" w:color="auto"/>
                        <w:right w:val="none" w:sz="0" w:space="0" w:color="auto"/>
                      </w:divBdr>
                    </w:div>
                  </w:divsChild>
                </w:div>
                <w:div w:id="1917204492">
                  <w:marLeft w:val="0"/>
                  <w:marRight w:val="0"/>
                  <w:marTop w:val="0"/>
                  <w:marBottom w:val="0"/>
                  <w:divBdr>
                    <w:top w:val="none" w:sz="0" w:space="0" w:color="auto"/>
                    <w:left w:val="none" w:sz="0" w:space="0" w:color="auto"/>
                    <w:bottom w:val="none" w:sz="0" w:space="0" w:color="auto"/>
                    <w:right w:val="none" w:sz="0" w:space="0" w:color="auto"/>
                  </w:divBdr>
                  <w:divsChild>
                    <w:div w:id="212229523">
                      <w:marLeft w:val="0"/>
                      <w:marRight w:val="0"/>
                      <w:marTop w:val="0"/>
                      <w:marBottom w:val="0"/>
                      <w:divBdr>
                        <w:top w:val="none" w:sz="0" w:space="0" w:color="auto"/>
                        <w:left w:val="none" w:sz="0" w:space="0" w:color="auto"/>
                        <w:bottom w:val="none" w:sz="0" w:space="0" w:color="auto"/>
                        <w:right w:val="none" w:sz="0" w:space="0" w:color="auto"/>
                      </w:divBdr>
                    </w:div>
                  </w:divsChild>
                </w:div>
                <w:div w:id="723868333">
                  <w:marLeft w:val="0"/>
                  <w:marRight w:val="0"/>
                  <w:marTop w:val="0"/>
                  <w:marBottom w:val="0"/>
                  <w:divBdr>
                    <w:top w:val="none" w:sz="0" w:space="0" w:color="auto"/>
                    <w:left w:val="none" w:sz="0" w:space="0" w:color="auto"/>
                    <w:bottom w:val="none" w:sz="0" w:space="0" w:color="auto"/>
                    <w:right w:val="none" w:sz="0" w:space="0" w:color="auto"/>
                  </w:divBdr>
                  <w:divsChild>
                    <w:div w:id="816075159">
                      <w:marLeft w:val="0"/>
                      <w:marRight w:val="0"/>
                      <w:marTop w:val="0"/>
                      <w:marBottom w:val="0"/>
                      <w:divBdr>
                        <w:top w:val="none" w:sz="0" w:space="0" w:color="auto"/>
                        <w:left w:val="none" w:sz="0" w:space="0" w:color="auto"/>
                        <w:bottom w:val="none" w:sz="0" w:space="0" w:color="auto"/>
                        <w:right w:val="none" w:sz="0" w:space="0" w:color="auto"/>
                      </w:divBdr>
                    </w:div>
                  </w:divsChild>
                </w:div>
                <w:div w:id="965938366">
                  <w:marLeft w:val="0"/>
                  <w:marRight w:val="0"/>
                  <w:marTop w:val="0"/>
                  <w:marBottom w:val="0"/>
                  <w:divBdr>
                    <w:top w:val="none" w:sz="0" w:space="0" w:color="auto"/>
                    <w:left w:val="none" w:sz="0" w:space="0" w:color="auto"/>
                    <w:bottom w:val="none" w:sz="0" w:space="0" w:color="auto"/>
                    <w:right w:val="none" w:sz="0" w:space="0" w:color="auto"/>
                  </w:divBdr>
                  <w:divsChild>
                    <w:div w:id="1077172976">
                      <w:marLeft w:val="0"/>
                      <w:marRight w:val="0"/>
                      <w:marTop w:val="0"/>
                      <w:marBottom w:val="0"/>
                      <w:divBdr>
                        <w:top w:val="none" w:sz="0" w:space="0" w:color="auto"/>
                        <w:left w:val="none" w:sz="0" w:space="0" w:color="auto"/>
                        <w:bottom w:val="none" w:sz="0" w:space="0" w:color="auto"/>
                        <w:right w:val="none" w:sz="0" w:space="0" w:color="auto"/>
                      </w:divBdr>
                    </w:div>
                  </w:divsChild>
                </w:div>
                <w:div w:id="590700525">
                  <w:marLeft w:val="0"/>
                  <w:marRight w:val="0"/>
                  <w:marTop w:val="0"/>
                  <w:marBottom w:val="0"/>
                  <w:divBdr>
                    <w:top w:val="none" w:sz="0" w:space="0" w:color="auto"/>
                    <w:left w:val="none" w:sz="0" w:space="0" w:color="auto"/>
                    <w:bottom w:val="none" w:sz="0" w:space="0" w:color="auto"/>
                    <w:right w:val="none" w:sz="0" w:space="0" w:color="auto"/>
                  </w:divBdr>
                  <w:divsChild>
                    <w:div w:id="1354192306">
                      <w:marLeft w:val="0"/>
                      <w:marRight w:val="0"/>
                      <w:marTop w:val="0"/>
                      <w:marBottom w:val="0"/>
                      <w:divBdr>
                        <w:top w:val="none" w:sz="0" w:space="0" w:color="auto"/>
                        <w:left w:val="none" w:sz="0" w:space="0" w:color="auto"/>
                        <w:bottom w:val="none" w:sz="0" w:space="0" w:color="auto"/>
                        <w:right w:val="none" w:sz="0" w:space="0" w:color="auto"/>
                      </w:divBdr>
                    </w:div>
                  </w:divsChild>
                </w:div>
                <w:div w:id="1625383410">
                  <w:marLeft w:val="0"/>
                  <w:marRight w:val="0"/>
                  <w:marTop w:val="0"/>
                  <w:marBottom w:val="0"/>
                  <w:divBdr>
                    <w:top w:val="none" w:sz="0" w:space="0" w:color="auto"/>
                    <w:left w:val="none" w:sz="0" w:space="0" w:color="auto"/>
                    <w:bottom w:val="none" w:sz="0" w:space="0" w:color="auto"/>
                    <w:right w:val="none" w:sz="0" w:space="0" w:color="auto"/>
                  </w:divBdr>
                  <w:divsChild>
                    <w:div w:id="880896203">
                      <w:marLeft w:val="0"/>
                      <w:marRight w:val="0"/>
                      <w:marTop w:val="0"/>
                      <w:marBottom w:val="0"/>
                      <w:divBdr>
                        <w:top w:val="none" w:sz="0" w:space="0" w:color="auto"/>
                        <w:left w:val="none" w:sz="0" w:space="0" w:color="auto"/>
                        <w:bottom w:val="none" w:sz="0" w:space="0" w:color="auto"/>
                        <w:right w:val="none" w:sz="0" w:space="0" w:color="auto"/>
                      </w:divBdr>
                    </w:div>
                  </w:divsChild>
                </w:div>
                <w:div w:id="403795961">
                  <w:marLeft w:val="0"/>
                  <w:marRight w:val="0"/>
                  <w:marTop w:val="0"/>
                  <w:marBottom w:val="0"/>
                  <w:divBdr>
                    <w:top w:val="none" w:sz="0" w:space="0" w:color="auto"/>
                    <w:left w:val="none" w:sz="0" w:space="0" w:color="auto"/>
                    <w:bottom w:val="none" w:sz="0" w:space="0" w:color="auto"/>
                    <w:right w:val="none" w:sz="0" w:space="0" w:color="auto"/>
                  </w:divBdr>
                  <w:divsChild>
                    <w:div w:id="378432213">
                      <w:marLeft w:val="0"/>
                      <w:marRight w:val="0"/>
                      <w:marTop w:val="0"/>
                      <w:marBottom w:val="0"/>
                      <w:divBdr>
                        <w:top w:val="none" w:sz="0" w:space="0" w:color="auto"/>
                        <w:left w:val="none" w:sz="0" w:space="0" w:color="auto"/>
                        <w:bottom w:val="none" w:sz="0" w:space="0" w:color="auto"/>
                        <w:right w:val="none" w:sz="0" w:space="0" w:color="auto"/>
                      </w:divBdr>
                    </w:div>
                  </w:divsChild>
                </w:div>
                <w:div w:id="731076964">
                  <w:marLeft w:val="0"/>
                  <w:marRight w:val="0"/>
                  <w:marTop w:val="0"/>
                  <w:marBottom w:val="0"/>
                  <w:divBdr>
                    <w:top w:val="none" w:sz="0" w:space="0" w:color="auto"/>
                    <w:left w:val="none" w:sz="0" w:space="0" w:color="auto"/>
                    <w:bottom w:val="none" w:sz="0" w:space="0" w:color="auto"/>
                    <w:right w:val="none" w:sz="0" w:space="0" w:color="auto"/>
                  </w:divBdr>
                  <w:divsChild>
                    <w:div w:id="1177692851">
                      <w:marLeft w:val="0"/>
                      <w:marRight w:val="0"/>
                      <w:marTop w:val="0"/>
                      <w:marBottom w:val="0"/>
                      <w:divBdr>
                        <w:top w:val="none" w:sz="0" w:space="0" w:color="auto"/>
                        <w:left w:val="none" w:sz="0" w:space="0" w:color="auto"/>
                        <w:bottom w:val="none" w:sz="0" w:space="0" w:color="auto"/>
                        <w:right w:val="none" w:sz="0" w:space="0" w:color="auto"/>
                      </w:divBdr>
                    </w:div>
                  </w:divsChild>
                </w:div>
                <w:div w:id="731856724">
                  <w:marLeft w:val="0"/>
                  <w:marRight w:val="0"/>
                  <w:marTop w:val="0"/>
                  <w:marBottom w:val="0"/>
                  <w:divBdr>
                    <w:top w:val="none" w:sz="0" w:space="0" w:color="auto"/>
                    <w:left w:val="none" w:sz="0" w:space="0" w:color="auto"/>
                    <w:bottom w:val="none" w:sz="0" w:space="0" w:color="auto"/>
                    <w:right w:val="none" w:sz="0" w:space="0" w:color="auto"/>
                  </w:divBdr>
                  <w:divsChild>
                    <w:div w:id="1807622841">
                      <w:marLeft w:val="0"/>
                      <w:marRight w:val="0"/>
                      <w:marTop w:val="0"/>
                      <w:marBottom w:val="0"/>
                      <w:divBdr>
                        <w:top w:val="none" w:sz="0" w:space="0" w:color="auto"/>
                        <w:left w:val="none" w:sz="0" w:space="0" w:color="auto"/>
                        <w:bottom w:val="none" w:sz="0" w:space="0" w:color="auto"/>
                        <w:right w:val="none" w:sz="0" w:space="0" w:color="auto"/>
                      </w:divBdr>
                    </w:div>
                  </w:divsChild>
                </w:div>
                <w:div w:id="1656102754">
                  <w:marLeft w:val="0"/>
                  <w:marRight w:val="0"/>
                  <w:marTop w:val="0"/>
                  <w:marBottom w:val="0"/>
                  <w:divBdr>
                    <w:top w:val="none" w:sz="0" w:space="0" w:color="auto"/>
                    <w:left w:val="none" w:sz="0" w:space="0" w:color="auto"/>
                    <w:bottom w:val="none" w:sz="0" w:space="0" w:color="auto"/>
                    <w:right w:val="none" w:sz="0" w:space="0" w:color="auto"/>
                  </w:divBdr>
                  <w:divsChild>
                    <w:div w:id="4621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39616">
          <w:marLeft w:val="0"/>
          <w:marRight w:val="0"/>
          <w:marTop w:val="0"/>
          <w:marBottom w:val="0"/>
          <w:divBdr>
            <w:top w:val="none" w:sz="0" w:space="0" w:color="auto"/>
            <w:left w:val="none" w:sz="0" w:space="0" w:color="auto"/>
            <w:bottom w:val="none" w:sz="0" w:space="0" w:color="auto"/>
            <w:right w:val="none" w:sz="0" w:space="0" w:color="auto"/>
          </w:divBdr>
          <w:divsChild>
            <w:div w:id="343284070">
              <w:marLeft w:val="0"/>
              <w:marRight w:val="0"/>
              <w:marTop w:val="0"/>
              <w:marBottom w:val="0"/>
              <w:divBdr>
                <w:top w:val="none" w:sz="0" w:space="0" w:color="auto"/>
                <w:left w:val="none" w:sz="0" w:space="0" w:color="auto"/>
                <w:bottom w:val="none" w:sz="0" w:space="0" w:color="auto"/>
                <w:right w:val="none" w:sz="0" w:space="0" w:color="auto"/>
              </w:divBdr>
            </w:div>
            <w:div w:id="1133015376">
              <w:marLeft w:val="0"/>
              <w:marRight w:val="0"/>
              <w:marTop w:val="0"/>
              <w:marBottom w:val="0"/>
              <w:divBdr>
                <w:top w:val="none" w:sz="0" w:space="0" w:color="auto"/>
                <w:left w:val="none" w:sz="0" w:space="0" w:color="auto"/>
                <w:bottom w:val="none" w:sz="0" w:space="0" w:color="auto"/>
                <w:right w:val="none" w:sz="0" w:space="0" w:color="auto"/>
              </w:divBdr>
              <w:divsChild>
                <w:div w:id="1533377382">
                  <w:marLeft w:val="0"/>
                  <w:marRight w:val="0"/>
                  <w:marTop w:val="0"/>
                  <w:marBottom w:val="0"/>
                  <w:divBdr>
                    <w:top w:val="none" w:sz="0" w:space="0" w:color="auto"/>
                    <w:left w:val="none" w:sz="0" w:space="0" w:color="auto"/>
                    <w:bottom w:val="none" w:sz="0" w:space="0" w:color="auto"/>
                    <w:right w:val="none" w:sz="0" w:space="0" w:color="auto"/>
                  </w:divBdr>
                  <w:divsChild>
                    <w:div w:id="35660831">
                      <w:marLeft w:val="0"/>
                      <w:marRight w:val="0"/>
                      <w:marTop w:val="0"/>
                      <w:marBottom w:val="0"/>
                      <w:divBdr>
                        <w:top w:val="none" w:sz="0" w:space="0" w:color="auto"/>
                        <w:left w:val="none" w:sz="0" w:space="0" w:color="auto"/>
                        <w:bottom w:val="none" w:sz="0" w:space="0" w:color="auto"/>
                        <w:right w:val="none" w:sz="0" w:space="0" w:color="auto"/>
                      </w:divBdr>
                    </w:div>
                  </w:divsChild>
                </w:div>
                <w:div w:id="1093018282">
                  <w:marLeft w:val="0"/>
                  <w:marRight w:val="0"/>
                  <w:marTop w:val="0"/>
                  <w:marBottom w:val="0"/>
                  <w:divBdr>
                    <w:top w:val="none" w:sz="0" w:space="0" w:color="auto"/>
                    <w:left w:val="none" w:sz="0" w:space="0" w:color="auto"/>
                    <w:bottom w:val="none" w:sz="0" w:space="0" w:color="auto"/>
                    <w:right w:val="none" w:sz="0" w:space="0" w:color="auto"/>
                  </w:divBdr>
                  <w:divsChild>
                    <w:div w:id="480849508">
                      <w:marLeft w:val="0"/>
                      <w:marRight w:val="0"/>
                      <w:marTop w:val="0"/>
                      <w:marBottom w:val="0"/>
                      <w:divBdr>
                        <w:top w:val="none" w:sz="0" w:space="0" w:color="auto"/>
                        <w:left w:val="none" w:sz="0" w:space="0" w:color="auto"/>
                        <w:bottom w:val="none" w:sz="0" w:space="0" w:color="auto"/>
                        <w:right w:val="none" w:sz="0" w:space="0" w:color="auto"/>
                      </w:divBdr>
                    </w:div>
                  </w:divsChild>
                </w:div>
                <w:div w:id="216087272">
                  <w:marLeft w:val="0"/>
                  <w:marRight w:val="0"/>
                  <w:marTop w:val="0"/>
                  <w:marBottom w:val="0"/>
                  <w:divBdr>
                    <w:top w:val="none" w:sz="0" w:space="0" w:color="auto"/>
                    <w:left w:val="none" w:sz="0" w:space="0" w:color="auto"/>
                    <w:bottom w:val="none" w:sz="0" w:space="0" w:color="auto"/>
                    <w:right w:val="none" w:sz="0" w:space="0" w:color="auto"/>
                  </w:divBdr>
                  <w:divsChild>
                    <w:div w:id="1874032552">
                      <w:marLeft w:val="0"/>
                      <w:marRight w:val="0"/>
                      <w:marTop w:val="0"/>
                      <w:marBottom w:val="0"/>
                      <w:divBdr>
                        <w:top w:val="none" w:sz="0" w:space="0" w:color="auto"/>
                        <w:left w:val="none" w:sz="0" w:space="0" w:color="auto"/>
                        <w:bottom w:val="none" w:sz="0" w:space="0" w:color="auto"/>
                        <w:right w:val="none" w:sz="0" w:space="0" w:color="auto"/>
                      </w:divBdr>
                    </w:div>
                  </w:divsChild>
                </w:div>
                <w:div w:id="69471375">
                  <w:marLeft w:val="0"/>
                  <w:marRight w:val="0"/>
                  <w:marTop w:val="0"/>
                  <w:marBottom w:val="0"/>
                  <w:divBdr>
                    <w:top w:val="none" w:sz="0" w:space="0" w:color="auto"/>
                    <w:left w:val="none" w:sz="0" w:space="0" w:color="auto"/>
                    <w:bottom w:val="none" w:sz="0" w:space="0" w:color="auto"/>
                    <w:right w:val="none" w:sz="0" w:space="0" w:color="auto"/>
                  </w:divBdr>
                  <w:divsChild>
                    <w:div w:id="1593585854">
                      <w:marLeft w:val="0"/>
                      <w:marRight w:val="0"/>
                      <w:marTop w:val="0"/>
                      <w:marBottom w:val="0"/>
                      <w:divBdr>
                        <w:top w:val="none" w:sz="0" w:space="0" w:color="auto"/>
                        <w:left w:val="none" w:sz="0" w:space="0" w:color="auto"/>
                        <w:bottom w:val="none" w:sz="0" w:space="0" w:color="auto"/>
                        <w:right w:val="none" w:sz="0" w:space="0" w:color="auto"/>
                      </w:divBdr>
                    </w:div>
                  </w:divsChild>
                </w:div>
                <w:div w:id="885992399">
                  <w:marLeft w:val="0"/>
                  <w:marRight w:val="0"/>
                  <w:marTop w:val="0"/>
                  <w:marBottom w:val="0"/>
                  <w:divBdr>
                    <w:top w:val="none" w:sz="0" w:space="0" w:color="auto"/>
                    <w:left w:val="none" w:sz="0" w:space="0" w:color="auto"/>
                    <w:bottom w:val="none" w:sz="0" w:space="0" w:color="auto"/>
                    <w:right w:val="none" w:sz="0" w:space="0" w:color="auto"/>
                  </w:divBdr>
                  <w:divsChild>
                    <w:div w:id="1241982082">
                      <w:marLeft w:val="0"/>
                      <w:marRight w:val="0"/>
                      <w:marTop w:val="0"/>
                      <w:marBottom w:val="0"/>
                      <w:divBdr>
                        <w:top w:val="none" w:sz="0" w:space="0" w:color="auto"/>
                        <w:left w:val="none" w:sz="0" w:space="0" w:color="auto"/>
                        <w:bottom w:val="none" w:sz="0" w:space="0" w:color="auto"/>
                        <w:right w:val="none" w:sz="0" w:space="0" w:color="auto"/>
                      </w:divBdr>
                    </w:div>
                  </w:divsChild>
                </w:div>
                <w:div w:id="900285445">
                  <w:marLeft w:val="0"/>
                  <w:marRight w:val="0"/>
                  <w:marTop w:val="0"/>
                  <w:marBottom w:val="0"/>
                  <w:divBdr>
                    <w:top w:val="none" w:sz="0" w:space="0" w:color="auto"/>
                    <w:left w:val="none" w:sz="0" w:space="0" w:color="auto"/>
                    <w:bottom w:val="none" w:sz="0" w:space="0" w:color="auto"/>
                    <w:right w:val="none" w:sz="0" w:space="0" w:color="auto"/>
                  </w:divBdr>
                  <w:divsChild>
                    <w:div w:id="1173567773">
                      <w:marLeft w:val="0"/>
                      <w:marRight w:val="0"/>
                      <w:marTop w:val="0"/>
                      <w:marBottom w:val="0"/>
                      <w:divBdr>
                        <w:top w:val="none" w:sz="0" w:space="0" w:color="auto"/>
                        <w:left w:val="none" w:sz="0" w:space="0" w:color="auto"/>
                        <w:bottom w:val="none" w:sz="0" w:space="0" w:color="auto"/>
                        <w:right w:val="none" w:sz="0" w:space="0" w:color="auto"/>
                      </w:divBdr>
                    </w:div>
                  </w:divsChild>
                </w:div>
                <w:div w:id="1836143070">
                  <w:marLeft w:val="0"/>
                  <w:marRight w:val="0"/>
                  <w:marTop w:val="0"/>
                  <w:marBottom w:val="0"/>
                  <w:divBdr>
                    <w:top w:val="none" w:sz="0" w:space="0" w:color="auto"/>
                    <w:left w:val="none" w:sz="0" w:space="0" w:color="auto"/>
                    <w:bottom w:val="none" w:sz="0" w:space="0" w:color="auto"/>
                    <w:right w:val="none" w:sz="0" w:space="0" w:color="auto"/>
                  </w:divBdr>
                  <w:divsChild>
                    <w:div w:id="188876289">
                      <w:marLeft w:val="0"/>
                      <w:marRight w:val="0"/>
                      <w:marTop w:val="0"/>
                      <w:marBottom w:val="0"/>
                      <w:divBdr>
                        <w:top w:val="none" w:sz="0" w:space="0" w:color="auto"/>
                        <w:left w:val="none" w:sz="0" w:space="0" w:color="auto"/>
                        <w:bottom w:val="none" w:sz="0" w:space="0" w:color="auto"/>
                        <w:right w:val="none" w:sz="0" w:space="0" w:color="auto"/>
                      </w:divBdr>
                    </w:div>
                  </w:divsChild>
                </w:div>
                <w:div w:id="1093863700">
                  <w:marLeft w:val="0"/>
                  <w:marRight w:val="0"/>
                  <w:marTop w:val="0"/>
                  <w:marBottom w:val="0"/>
                  <w:divBdr>
                    <w:top w:val="none" w:sz="0" w:space="0" w:color="auto"/>
                    <w:left w:val="none" w:sz="0" w:space="0" w:color="auto"/>
                    <w:bottom w:val="none" w:sz="0" w:space="0" w:color="auto"/>
                    <w:right w:val="none" w:sz="0" w:space="0" w:color="auto"/>
                  </w:divBdr>
                  <w:divsChild>
                    <w:div w:id="1133255006">
                      <w:marLeft w:val="0"/>
                      <w:marRight w:val="0"/>
                      <w:marTop w:val="0"/>
                      <w:marBottom w:val="0"/>
                      <w:divBdr>
                        <w:top w:val="none" w:sz="0" w:space="0" w:color="auto"/>
                        <w:left w:val="none" w:sz="0" w:space="0" w:color="auto"/>
                        <w:bottom w:val="none" w:sz="0" w:space="0" w:color="auto"/>
                        <w:right w:val="none" w:sz="0" w:space="0" w:color="auto"/>
                      </w:divBdr>
                    </w:div>
                  </w:divsChild>
                </w:div>
                <w:div w:id="2044862778">
                  <w:marLeft w:val="0"/>
                  <w:marRight w:val="0"/>
                  <w:marTop w:val="0"/>
                  <w:marBottom w:val="0"/>
                  <w:divBdr>
                    <w:top w:val="none" w:sz="0" w:space="0" w:color="auto"/>
                    <w:left w:val="none" w:sz="0" w:space="0" w:color="auto"/>
                    <w:bottom w:val="none" w:sz="0" w:space="0" w:color="auto"/>
                    <w:right w:val="none" w:sz="0" w:space="0" w:color="auto"/>
                  </w:divBdr>
                  <w:divsChild>
                    <w:div w:id="1524973746">
                      <w:marLeft w:val="0"/>
                      <w:marRight w:val="0"/>
                      <w:marTop w:val="0"/>
                      <w:marBottom w:val="0"/>
                      <w:divBdr>
                        <w:top w:val="none" w:sz="0" w:space="0" w:color="auto"/>
                        <w:left w:val="none" w:sz="0" w:space="0" w:color="auto"/>
                        <w:bottom w:val="none" w:sz="0" w:space="0" w:color="auto"/>
                        <w:right w:val="none" w:sz="0" w:space="0" w:color="auto"/>
                      </w:divBdr>
                    </w:div>
                  </w:divsChild>
                </w:div>
                <w:div w:id="1021011110">
                  <w:marLeft w:val="0"/>
                  <w:marRight w:val="0"/>
                  <w:marTop w:val="0"/>
                  <w:marBottom w:val="0"/>
                  <w:divBdr>
                    <w:top w:val="none" w:sz="0" w:space="0" w:color="auto"/>
                    <w:left w:val="none" w:sz="0" w:space="0" w:color="auto"/>
                    <w:bottom w:val="none" w:sz="0" w:space="0" w:color="auto"/>
                    <w:right w:val="none" w:sz="0" w:space="0" w:color="auto"/>
                  </w:divBdr>
                  <w:divsChild>
                    <w:div w:id="946428269">
                      <w:marLeft w:val="0"/>
                      <w:marRight w:val="0"/>
                      <w:marTop w:val="0"/>
                      <w:marBottom w:val="0"/>
                      <w:divBdr>
                        <w:top w:val="none" w:sz="0" w:space="0" w:color="auto"/>
                        <w:left w:val="none" w:sz="0" w:space="0" w:color="auto"/>
                        <w:bottom w:val="none" w:sz="0" w:space="0" w:color="auto"/>
                        <w:right w:val="none" w:sz="0" w:space="0" w:color="auto"/>
                      </w:divBdr>
                    </w:div>
                  </w:divsChild>
                </w:div>
                <w:div w:id="1650403186">
                  <w:marLeft w:val="0"/>
                  <w:marRight w:val="0"/>
                  <w:marTop w:val="0"/>
                  <w:marBottom w:val="0"/>
                  <w:divBdr>
                    <w:top w:val="none" w:sz="0" w:space="0" w:color="auto"/>
                    <w:left w:val="none" w:sz="0" w:space="0" w:color="auto"/>
                    <w:bottom w:val="none" w:sz="0" w:space="0" w:color="auto"/>
                    <w:right w:val="none" w:sz="0" w:space="0" w:color="auto"/>
                  </w:divBdr>
                  <w:divsChild>
                    <w:div w:id="1232883019">
                      <w:marLeft w:val="0"/>
                      <w:marRight w:val="0"/>
                      <w:marTop w:val="0"/>
                      <w:marBottom w:val="0"/>
                      <w:divBdr>
                        <w:top w:val="none" w:sz="0" w:space="0" w:color="auto"/>
                        <w:left w:val="none" w:sz="0" w:space="0" w:color="auto"/>
                        <w:bottom w:val="none" w:sz="0" w:space="0" w:color="auto"/>
                        <w:right w:val="none" w:sz="0" w:space="0" w:color="auto"/>
                      </w:divBdr>
                    </w:div>
                  </w:divsChild>
                </w:div>
                <w:div w:id="54402036">
                  <w:marLeft w:val="0"/>
                  <w:marRight w:val="0"/>
                  <w:marTop w:val="0"/>
                  <w:marBottom w:val="0"/>
                  <w:divBdr>
                    <w:top w:val="none" w:sz="0" w:space="0" w:color="auto"/>
                    <w:left w:val="none" w:sz="0" w:space="0" w:color="auto"/>
                    <w:bottom w:val="none" w:sz="0" w:space="0" w:color="auto"/>
                    <w:right w:val="none" w:sz="0" w:space="0" w:color="auto"/>
                  </w:divBdr>
                  <w:divsChild>
                    <w:div w:id="1124621535">
                      <w:marLeft w:val="0"/>
                      <w:marRight w:val="0"/>
                      <w:marTop w:val="0"/>
                      <w:marBottom w:val="0"/>
                      <w:divBdr>
                        <w:top w:val="none" w:sz="0" w:space="0" w:color="auto"/>
                        <w:left w:val="none" w:sz="0" w:space="0" w:color="auto"/>
                        <w:bottom w:val="none" w:sz="0" w:space="0" w:color="auto"/>
                        <w:right w:val="none" w:sz="0" w:space="0" w:color="auto"/>
                      </w:divBdr>
                    </w:div>
                  </w:divsChild>
                </w:div>
                <w:div w:id="902107282">
                  <w:marLeft w:val="0"/>
                  <w:marRight w:val="0"/>
                  <w:marTop w:val="0"/>
                  <w:marBottom w:val="0"/>
                  <w:divBdr>
                    <w:top w:val="none" w:sz="0" w:space="0" w:color="auto"/>
                    <w:left w:val="none" w:sz="0" w:space="0" w:color="auto"/>
                    <w:bottom w:val="none" w:sz="0" w:space="0" w:color="auto"/>
                    <w:right w:val="none" w:sz="0" w:space="0" w:color="auto"/>
                  </w:divBdr>
                  <w:divsChild>
                    <w:div w:id="1590968916">
                      <w:marLeft w:val="0"/>
                      <w:marRight w:val="0"/>
                      <w:marTop w:val="0"/>
                      <w:marBottom w:val="0"/>
                      <w:divBdr>
                        <w:top w:val="none" w:sz="0" w:space="0" w:color="auto"/>
                        <w:left w:val="none" w:sz="0" w:space="0" w:color="auto"/>
                        <w:bottom w:val="none" w:sz="0" w:space="0" w:color="auto"/>
                        <w:right w:val="none" w:sz="0" w:space="0" w:color="auto"/>
                      </w:divBdr>
                    </w:div>
                  </w:divsChild>
                </w:div>
                <w:div w:id="1276641845">
                  <w:marLeft w:val="0"/>
                  <w:marRight w:val="0"/>
                  <w:marTop w:val="0"/>
                  <w:marBottom w:val="0"/>
                  <w:divBdr>
                    <w:top w:val="none" w:sz="0" w:space="0" w:color="auto"/>
                    <w:left w:val="none" w:sz="0" w:space="0" w:color="auto"/>
                    <w:bottom w:val="none" w:sz="0" w:space="0" w:color="auto"/>
                    <w:right w:val="none" w:sz="0" w:space="0" w:color="auto"/>
                  </w:divBdr>
                  <w:divsChild>
                    <w:div w:id="1164321573">
                      <w:marLeft w:val="0"/>
                      <w:marRight w:val="0"/>
                      <w:marTop w:val="0"/>
                      <w:marBottom w:val="0"/>
                      <w:divBdr>
                        <w:top w:val="none" w:sz="0" w:space="0" w:color="auto"/>
                        <w:left w:val="none" w:sz="0" w:space="0" w:color="auto"/>
                        <w:bottom w:val="none" w:sz="0" w:space="0" w:color="auto"/>
                        <w:right w:val="none" w:sz="0" w:space="0" w:color="auto"/>
                      </w:divBdr>
                    </w:div>
                  </w:divsChild>
                </w:div>
                <w:div w:id="1257640337">
                  <w:marLeft w:val="0"/>
                  <w:marRight w:val="0"/>
                  <w:marTop w:val="0"/>
                  <w:marBottom w:val="0"/>
                  <w:divBdr>
                    <w:top w:val="none" w:sz="0" w:space="0" w:color="auto"/>
                    <w:left w:val="none" w:sz="0" w:space="0" w:color="auto"/>
                    <w:bottom w:val="none" w:sz="0" w:space="0" w:color="auto"/>
                    <w:right w:val="none" w:sz="0" w:space="0" w:color="auto"/>
                  </w:divBdr>
                  <w:divsChild>
                    <w:div w:id="569342476">
                      <w:marLeft w:val="0"/>
                      <w:marRight w:val="0"/>
                      <w:marTop w:val="0"/>
                      <w:marBottom w:val="0"/>
                      <w:divBdr>
                        <w:top w:val="none" w:sz="0" w:space="0" w:color="auto"/>
                        <w:left w:val="none" w:sz="0" w:space="0" w:color="auto"/>
                        <w:bottom w:val="none" w:sz="0" w:space="0" w:color="auto"/>
                        <w:right w:val="none" w:sz="0" w:space="0" w:color="auto"/>
                      </w:divBdr>
                    </w:div>
                  </w:divsChild>
                </w:div>
                <w:div w:id="1906456276">
                  <w:marLeft w:val="0"/>
                  <w:marRight w:val="0"/>
                  <w:marTop w:val="0"/>
                  <w:marBottom w:val="0"/>
                  <w:divBdr>
                    <w:top w:val="none" w:sz="0" w:space="0" w:color="auto"/>
                    <w:left w:val="none" w:sz="0" w:space="0" w:color="auto"/>
                    <w:bottom w:val="none" w:sz="0" w:space="0" w:color="auto"/>
                    <w:right w:val="none" w:sz="0" w:space="0" w:color="auto"/>
                  </w:divBdr>
                  <w:divsChild>
                    <w:div w:id="1861778030">
                      <w:marLeft w:val="0"/>
                      <w:marRight w:val="0"/>
                      <w:marTop w:val="0"/>
                      <w:marBottom w:val="0"/>
                      <w:divBdr>
                        <w:top w:val="none" w:sz="0" w:space="0" w:color="auto"/>
                        <w:left w:val="none" w:sz="0" w:space="0" w:color="auto"/>
                        <w:bottom w:val="none" w:sz="0" w:space="0" w:color="auto"/>
                        <w:right w:val="none" w:sz="0" w:space="0" w:color="auto"/>
                      </w:divBdr>
                    </w:div>
                  </w:divsChild>
                </w:div>
                <w:div w:id="1524785990">
                  <w:marLeft w:val="0"/>
                  <w:marRight w:val="0"/>
                  <w:marTop w:val="0"/>
                  <w:marBottom w:val="0"/>
                  <w:divBdr>
                    <w:top w:val="none" w:sz="0" w:space="0" w:color="auto"/>
                    <w:left w:val="none" w:sz="0" w:space="0" w:color="auto"/>
                    <w:bottom w:val="none" w:sz="0" w:space="0" w:color="auto"/>
                    <w:right w:val="none" w:sz="0" w:space="0" w:color="auto"/>
                  </w:divBdr>
                  <w:divsChild>
                    <w:div w:id="35468407">
                      <w:marLeft w:val="0"/>
                      <w:marRight w:val="0"/>
                      <w:marTop w:val="0"/>
                      <w:marBottom w:val="0"/>
                      <w:divBdr>
                        <w:top w:val="none" w:sz="0" w:space="0" w:color="auto"/>
                        <w:left w:val="none" w:sz="0" w:space="0" w:color="auto"/>
                        <w:bottom w:val="none" w:sz="0" w:space="0" w:color="auto"/>
                        <w:right w:val="none" w:sz="0" w:space="0" w:color="auto"/>
                      </w:divBdr>
                    </w:div>
                  </w:divsChild>
                </w:div>
                <w:div w:id="167405702">
                  <w:marLeft w:val="0"/>
                  <w:marRight w:val="0"/>
                  <w:marTop w:val="0"/>
                  <w:marBottom w:val="0"/>
                  <w:divBdr>
                    <w:top w:val="none" w:sz="0" w:space="0" w:color="auto"/>
                    <w:left w:val="none" w:sz="0" w:space="0" w:color="auto"/>
                    <w:bottom w:val="none" w:sz="0" w:space="0" w:color="auto"/>
                    <w:right w:val="none" w:sz="0" w:space="0" w:color="auto"/>
                  </w:divBdr>
                  <w:divsChild>
                    <w:div w:id="256981733">
                      <w:marLeft w:val="0"/>
                      <w:marRight w:val="0"/>
                      <w:marTop w:val="0"/>
                      <w:marBottom w:val="0"/>
                      <w:divBdr>
                        <w:top w:val="none" w:sz="0" w:space="0" w:color="auto"/>
                        <w:left w:val="none" w:sz="0" w:space="0" w:color="auto"/>
                        <w:bottom w:val="none" w:sz="0" w:space="0" w:color="auto"/>
                        <w:right w:val="none" w:sz="0" w:space="0" w:color="auto"/>
                      </w:divBdr>
                    </w:div>
                  </w:divsChild>
                </w:div>
                <w:div w:id="1465199520">
                  <w:marLeft w:val="0"/>
                  <w:marRight w:val="0"/>
                  <w:marTop w:val="0"/>
                  <w:marBottom w:val="0"/>
                  <w:divBdr>
                    <w:top w:val="none" w:sz="0" w:space="0" w:color="auto"/>
                    <w:left w:val="none" w:sz="0" w:space="0" w:color="auto"/>
                    <w:bottom w:val="none" w:sz="0" w:space="0" w:color="auto"/>
                    <w:right w:val="none" w:sz="0" w:space="0" w:color="auto"/>
                  </w:divBdr>
                  <w:divsChild>
                    <w:div w:id="56711830">
                      <w:marLeft w:val="0"/>
                      <w:marRight w:val="0"/>
                      <w:marTop w:val="0"/>
                      <w:marBottom w:val="0"/>
                      <w:divBdr>
                        <w:top w:val="none" w:sz="0" w:space="0" w:color="auto"/>
                        <w:left w:val="none" w:sz="0" w:space="0" w:color="auto"/>
                        <w:bottom w:val="none" w:sz="0" w:space="0" w:color="auto"/>
                        <w:right w:val="none" w:sz="0" w:space="0" w:color="auto"/>
                      </w:divBdr>
                    </w:div>
                  </w:divsChild>
                </w:div>
                <w:div w:id="2024238212">
                  <w:marLeft w:val="0"/>
                  <w:marRight w:val="0"/>
                  <w:marTop w:val="0"/>
                  <w:marBottom w:val="0"/>
                  <w:divBdr>
                    <w:top w:val="none" w:sz="0" w:space="0" w:color="auto"/>
                    <w:left w:val="none" w:sz="0" w:space="0" w:color="auto"/>
                    <w:bottom w:val="none" w:sz="0" w:space="0" w:color="auto"/>
                    <w:right w:val="none" w:sz="0" w:space="0" w:color="auto"/>
                  </w:divBdr>
                  <w:divsChild>
                    <w:div w:id="530455654">
                      <w:marLeft w:val="0"/>
                      <w:marRight w:val="0"/>
                      <w:marTop w:val="0"/>
                      <w:marBottom w:val="0"/>
                      <w:divBdr>
                        <w:top w:val="none" w:sz="0" w:space="0" w:color="auto"/>
                        <w:left w:val="none" w:sz="0" w:space="0" w:color="auto"/>
                        <w:bottom w:val="none" w:sz="0" w:space="0" w:color="auto"/>
                        <w:right w:val="none" w:sz="0" w:space="0" w:color="auto"/>
                      </w:divBdr>
                    </w:div>
                  </w:divsChild>
                </w:div>
                <w:div w:id="1544831982">
                  <w:marLeft w:val="0"/>
                  <w:marRight w:val="0"/>
                  <w:marTop w:val="0"/>
                  <w:marBottom w:val="0"/>
                  <w:divBdr>
                    <w:top w:val="none" w:sz="0" w:space="0" w:color="auto"/>
                    <w:left w:val="none" w:sz="0" w:space="0" w:color="auto"/>
                    <w:bottom w:val="none" w:sz="0" w:space="0" w:color="auto"/>
                    <w:right w:val="none" w:sz="0" w:space="0" w:color="auto"/>
                  </w:divBdr>
                  <w:divsChild>
                    <w:div w:id="892278765">
                      <w:marLeft w:val="0"/>
                      <w:marRight w:val="0"/>
                      <w:marTop w:val="0"/>
                      <w:marBottom w:val="0"/>
                      <w:divBdr>
                        <w:top w:val="none" w:sz="0" w:space="0" w:color="auto"/>
                        <w:left w:val="none" w:sz="0" w:space="0" w:color="auto"/>
                        <w:bottom w:val="none" w:sz="0" w:space="0" w:color="auto"/>
                        <w:right w:val="none" w:sz="0" w:space="0" w:color="auto"/>
                      </w:divBdr>
                    </w:div>
                  </w:divsChild>
                </w:div>
                <w:div w:id="757944674">
                  <w:marLeft w:val="0"/>
                  <w:marRight w:val="0"/>
                  <w:marTop w:val="0"/>
                  <w:marBottom w:val="0"/>
                  <w:divBdr>
                    <w:top w:val="none" w:sz="0" w:space="0" w:color="auto"/>
                    <w:left w:val="none" w:sz="0" w:space="0" w:color="auto"/>
                    <w:bottom w:val="none" w:sz="0" w:space="0" w:color="auto"/>
                    <w:right w:val="none" w:sz="0" w:space="0" w:color="auto"/>
                  </w:divBdr>
                  <w:divsChild>
                    <w:div w:id="271011463">
                      <w:marLeft w:val="0"/>
                      <w:marRight w:val="0"/>
                      <w:marTop w:val="0"/>
                      <w:marBottom w:val="0"/>
                      <w:divBdr>
                        <w:top w:val="none" w:sz="0" w:space="0" w:color="auto"/>
                        <w:left w:val="none" w:sz="0" w:space="0" w:color="auto"/>
                        <w:bottom w:val="none" w:sz="0" w:space="0" w:color="auto"/>
                        <w:right w:val="none" w:sz="0" w:space="0" w:color="auto"/>
                      </w:divBdr>
                    </w:div>
                  </w:divsChild>
                </w:div>
                <w:div w:id="261032710">
                  <w:marLeft w:val="0"/>
                  <w:marRight w:val="0"/>
                  <w:marTop w:val="0"/>
                  <w:marBottom w:val="0"/>
                  <w:divBdr>
                    <w:top w:val="none" w:sz="0" w:space="0" w:color="auto"/>
                    <w:left w:val="none" w:sz="0" w:space="0" w:color="auto"/>
                    <w:bottom w:val="none" w:sz="0" w:space="0" w:color="auto"/>
                    <w:right w:val="none" w:sz="0" w:space="0" w:color="auto"/>
                  </w:divBdr>
                  <w:divsChild>
                    <w:div w:id="768357537">
                      <w:marLeft w:val="0"/>
                      <w:marRight w:val="0"/>
                      <w:marTop w:val="0"/>
                      <w:marBottom w:val="0"/>
                      <w:divBdr>
                        <w:top w:val="none" w:sz="0" w:space="0" w:color="auto"/>
                        <w:left w:val="none" w:sz="0" w:space="0" w:color="auto"/>
                        <w:bottom w:val="none" w:sz="0" w:space="0" w:color="auto"/>
                        <w:right w:val="none" w:sz="0" w:space="0" w:color="auto"/>
                      </w:divBdr>
                    </w:div>
                  </w:divsChild>
                </w:div>
                <w:div w:id="2115785227">
                  <w:marLeft w:val="0"/>
                  <w:marRight w:val="0"/>
                  <w:marTop w:val="0"/>
                  <w:marBottom w:val="0"/>
                  <w:divBdr>
                    <w:top w:val="none" w:sz="0" w:space="0" w:color="auto"/>
                    <w:left w:val="none" w:sz="0" w:space="0" w:color="auto"/>
                    <w:bottom w:val="none" w:sz="0" w:space="0" w:color="auto"/>
                    <w:right w:val="none" w:sz="0" w:space="0" w:color="auto"/>
                  </w:divBdr>
                  <w:divsChild>
                    <w:div w:id="15777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831430">
      <w:bodyDiv w:val="1"/>
      <w:marLeft w:val="0"/>
      <w:marRight w:val="0"/>
      <w:marTop w:val="0"/>
      <w:marBottom w:val="0"/>
      <w:divBdr>
        <w:top w:val="none" w:sz="0" w:space="0" w:color="auto"/>
        <w:left w:val="none" w:sz="0" w:space="0" w:color="auto"/>
        <w:bottom w:val="none" w:sz="0" w:space="0" w:color="auto"/>
        <w:right w:val="none" w:sz="0" w:space="0" w:color="auto"/>
      </w:divBdr>
      <w:divsChild>
        <w:div w:id="1347252272">
          <w:marLeft w:val="0"/>
          <w:marRight w:val="0"/>
          <w:marTop w:val="0"/>
          <w:marBottom w:val="0"/>
          <w:divBdr>
            <w:top w:val="none" w:sz="0" w:space="0" w:color="auto"/>
            <w:left w:val="none" w:sz="0" w:space="0" w:color="auto"/>
            <w:bottom w:val="none" w:sz="0" w:space="0" w:color="auto"/>
            <w:right w:val="none" w:sz="0" w:space="0" w:color="auto"/>
          </w:divBdr>
          <w:divsChild>
            <w:div w:id="987397094">
              <w:marLeft w:val="0"/>
              <w:marRight w:val="0"/>
              <w:marTop w:val="0"/>
              <w:marBottom w:val="0"/>
              <w:divBdr>
                <w:top w:val="none" w:sz="0" w:space="0" w:color="auto"/>
                <w:left w:val="none" w:sz="0" w:space="0" w:color="auto"/>
                <w:bottom w:val="none" w:sz="0" w:space="0" w:color="auto"/>
                <w:right w:val="none" w:sz="0" w:space="0" w:color="auto"/>
              </w:divBdr>
              <w:divsChild>
                <w:div w:id="1610115638">
                  <w:marLeft w:val="0"/>
                  <w:marRight w:val="0"/>
                  <w:marTop w:val="0"/>
                  <w:marBottom w:val="0"/>
                  <w:divBdr>
                    <w:top w:val="none" w:sz="0" w:space="0" w:color="auto"/>
                    <w:left w:val="none" w:sz="0" w:space="0" w:color="auto"/>
                    <w:bottom w:val="none" w:sz="0" w:space="0" w:color="auto"/>
                    <w:right w:val="none" w:sz="0" w:space="0" w:color="auto"/>
                  </w:divBdr>
                  <w:divsChild>
                    <w:div w:id="1495560442">
                      <w:marLeft w:val="0"/>
                      <w:marRight w:val="0"/>
                      <w:marTop w:val="0"/>
                      <w:marBottom w:val="0"/>
                      <w:divBdr>
                        <w:top w:val="none" w:sz="0" w:space="0" w:color="auto"/>
                        <w:left w:val="none" w:sz="0" w:space="0" w:color="auto"/>
                        <w:bottom w:val="none" w:sz="0" w:space="0" w:color="auto"/>
                        <w:right w:val="none" w:sz="0" w:space="0" w:color="auto"/>
                      </w:divBdr>
                      <w:divsChild>
                        <w:div w:id="2083941633">
                          <w:marLeft w:val="0"/>
                          <w:marRight w:val="0"/>
                          <w:marTop w:val="0"/>
                          <w:marBottom w:val="0"/>
                          <w:divBdr>
                            <w:top w:val="none" w:sz="0" w:space="0" w:color="auto"/>
                            <w:left w:val="none" w:sz="0" w:space="0" w:color="auto"/>
                            <w:bottom w:val="none" w:sz="0" w:space="0" w:color="auto"/>
                            <w:right w:val="none" w:sz="0" w:space="0" w:color="auto"/>
                          </w:divBdr>
                          <w:divsChild>
                            <w:div w:id="189995627">
                              <w:marLeft w:val="0"/>
                              <w:marRight w:val="0"/>
                              <w:marTop w:val="0"/>
                              <w:marBottom w:val="0"/>
                              <w:divBdr>
                                <w:top w:val="none" w:sz="0" w:space="0" w:color="auto"/>
                                <w:left w:val="none" w:sz="0" w:space="0" w:color="auto"/>
                                <w:bottom w:val="none" w:sz="0" w:space="0" w:color="auto"/>
                                <w:right w:val="none" w:sz="0" w:space="0" w:color="auto"/>
                              </w:divBdr>
                              <w:divsChild>
                                <w:div w:id="6320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482">
          <w:marLeft w:val="0"/>
          <w:marRight w:val="0"/>
          <w:marTop w:val="0"/>
          <w:marBottom w:val="0"/>
          <w:divBdr>
            <w:top w:val="none" w:sz="0" w:space="0" w:color="auto"/>
            <w:left w:val="none" w:sz="0" w:space="0" w:color="auto"/>
            <w:bottom w:val="none" w:sz="0" w:space="0" w:color="auto"/>
            <w:right w:val="none" w:sz="0" w:space="0" w:color="auto"/>
          </w:divBdr>
          <w:divsChild>
            <w:div w:id="689524321">
              <w:marLeft w:val="0"/>
              <w:marRight w:val="0"/>
              <w:marTop w:val="0"/>
              <w:marBottom w:val="0"/>
              <w:divBdr>
                <w:top w:val="none" w:sz="0" w:space="0" w:color="auto"/>
                <w:left w:val="none" w:sz="0" w:space="0" w:color="auto"/>
                <w:bottom w:val="none" w:sz="0" w:space="0" w:color="auto"/>
                <w:right w:val="none" w:sz="0" w:space="0" w:color="auto"/>
              </w:divBdr>
              <w:divsChild>
                <w:div w:id="2071077234">
                  <w:marLeft w:val="0"/>
                  <w:marRight w:val="0"/>
                  <w:marTop w:val="0"/>
                  <w:marBottom w:val="0"/>
                  <w:divBdr>
                    <w:top w:val="none" w:sz="0" w:space="0" w:color="auto"/>
                    <w:left w:val="none" w:sz="0" w:space="0" w:color="auto"/>
                    <w:bottom w:val="none" w:sz="0" w:space="0" w:color="auto"/>
                    <w:right w:val="none" w:sz="0" w:space="0" w:color="auto"/>
                  </w:divBdr>
                  <w:divsChild>
                    <w:div w:id="1459832216">
                      <w:marLeft w:val="0"/>
                      <w:marRight w:val="0"/>
                      <w:marTop w:val="0"/>
                      <w:marBottom w:val="0"/>
                      <w:divBdr>
                        <w:top w:val="none" w:sz="0" w:space="0" w:color="auto"/>
                        <w:left w:val="none" w:sz="0" w:space="0" w:color="auto"/>
                        <w:bottom w:val="none" w:sz="0" w:space="0" w:color="auto"/>
                        <w:right w:val="none" w:sz="0" w:space="0" w:color="auto"/>
                      </w:divBdr>
                      <w:divsChild>
                        <w:div w:id="155148827">
                          <w:marLeft w:val="0"/>
                          <w:marRight w:val="0"/>
                          <w:marTop w:val="0"/>
                          <w:marBottom w:val="0"/>
                          <w:divBdr>
                            <w:top w:val="none" w:sz="0" w:space="0" w:color="auto"/>
                            <w:left w:val="none" w:sz="0" w:space="0" w:color="auto"/>
                            <w:bottom w:val="none" w:sz="0" w:space="0" w:color="auto"/>
                            <w:right w:val="none" w:sz="0" w:space="0" w:color="auto"/>
                          </w:divBdr>
                          <w:divsChild>
                            <w:div w:id="2032298015">
                              <w:marLeft w:val="0"/>
                              <w:marRight w:val="0"/>
                              <w:marTop w:val="0"/>
                              <w:marBottom w:val="0"/>
                              <w:divBdr>
                                <w:top w:val="none" w:sz="0" w:space="0" w:color="auto"/>
                                <w:left w:val="none" w:sz="0" w:space="0" w:color="auto"/>
                                <w:bottom w:val="none" w:sz="0" w:space="0" w:color="auto"/>
                                <w:right w:val="none" w:sz="0" w:space="0" w:color="auto"/>
                              </w:divBdr>
                              <w:divsChild>
                                <w:div w:id="257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380545">
          <w:marLeft w:val="0"/>
          <w:marRight w:val="0"/>
          <w:marTop w:val="0"/>
          <w:marBottom w:val="0"/>
          <w:divBdr>
            <w:top w:val="none" w:sz="0" w:space="0" w:color="auto"/>
            <w:left w:val="none" w:sz="0" w:space="0" w:color="auto"/>
            <w:bottom w:val="none" w:sz="0" w:space="0" w:color="auto"/>
            <w:right w:val="none" w:sz="0" w:space="0" w:color="auto"/>
          </w:divBdr>
          <w:divsChild>
            <w:div w:id="439422892">
              <w:marLeft w:val="0"/>
              <w:marRight w:val="0"/>
              <w:marTop w:val="0"/>
              <w:marBottom w:val="0"/>
              <w:divBdr>
                <w:top w:val="none" w:sz="0" w:space="0" w:color="auto"/>
                <w:left w:val="none" w:sz="0" w:space="0" w:color="auto"/>
                <w:bottom w:val="none" w:sz="0" w:space="0" w:color="auto"/>
                <w:right w:val="none" w:sz="0" w:space="0" w:color="auto"/>
              </w:divBdr>
              <w:divsChild>
                <w:div w:id="887911353">
                  <w:marLeft w:val="0"/>
                  <w:marRight w:val="0"/>
                  <w:marTop w:val="0"/>
                  <w:marBottom w:val="0"/>
                  <w:divBdr>
                    <w:top w:val="none" w:sz="0" w:space="0" w:color="auto"/>
                    <w:left w:val="none" w:sz="0" w:space="0" w:color="auto"/>
                    <w:bottom w:val="none" w:sz="0" w:space="0" w:color="auto"/>
                    <w:right w:val="none" w:sz="0" w:space="0" w:color="auto"/>
                  </w:divBdr>
                  <w:divsChild>
                    <w:div w:id="184052598">
                      <w:marLeft w:val="0"/>
                      <w:marRight w:val="0"/>
                      <w:marTop w:val="0"/>
                      <w:marBottom w:val="0"/>
                      <w:divBdr>
                        <w:top w:val="none" w:sz="0" w:space="0" w:color="auto"/>
                        <w:left w:val="none" w:sz="0" w:space="0" w:color="auto"/>
                        <w:bottom w:val="none" w:sz="0" w:space="0" w:color="auto"/>
                        <w:right w:val="none" w:sz="0" w:space="0" w:color="auto"/>
                      </w:divBdr>
                      <w:divsChild>
                        <w:div w:id="1345549230">
                          <w:marLeft w:val="0"/>
                          <w:marRight w:val="0"/>
                          <w:marTop w:val="0"/>
                          <w:marBottom w:val="0"/>
                          <w:divBdr>
                            <w:top w:val="none" w:sz="0" w:space="0" w:color="auto"/>
                            <w:left w:val="none" w:sz="0" w:space="0" w:color="auto"/>
                            <w:bottom w:val="none" w:sz="0" w:space="0" w:color="auto"/>
                            <w:right w:val="none" w:sz="0" w:space="0" w:color="auto"/>
                          </w:divBdr>
                          <w:divsChild>
                            <w:div w:id="118840812">
                              <w:marLeft w:val="0"/>
                              <w:marRight w:val="0"/>
                              <w:marTop w:val="0"/>
                              <w:marBottom w:val="0"/>
                              <w:divBdr>
                                <w:top w:val="none" w:sz="0" w:space="0" w:color="auto"/>
                                <w:left w:val="none" w:sz="0" w:space="0" w:color="auto"/>
                                <w:bottom w:val="none" w:sz="0" w:space="0" w:color="auto"/>
                                <w:right w:val="none" w:sz="0" w:space="0" w:color="auto"/>
                              </w:divBdr>
                              <w:divsChild>
                                <w:div w:id="21013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215095">
          <w:marLeft w:val="0"/>
          <w:marRight w:val="0"/>
          <w:marTop w:val="0"/>
          <w:marBottom w:val="0"/>
          <w:divBdr>
            <w:top w:val="none" w:sz="0" w:space="0" w:color="auto"/>
            <w:left w:val="none" w:sz="0" w:space="0" w:color="auto"/>
            <w:bottom w:val="none" w:sz="0" w:space="0" w:color="auto"/>
            <w:right w:val="none" w:sz="0" w:space="0" w:color="auto"/>
          </w:divBdr>
          <w:divsChild>
            <w:div w:id="1002782744">
              <w:marLeft w:val="0"/>
              <w:marRight w:val="0"/>
              <w:marTop w:val="0"/>
              <w:marBottom w:val="0"/>
              <w:divBdr>
                <w:top w:val="none" w:sz="0" w:space="0" w:color="auto"/>
                <w:left w:val="none" w:sz="0" w:space="0" w:color="auto"/>
                <w:bottom w:val="none" w:sz="0" w:space="0" w:color="auto"/>
                <w:right w:val="none" w:sz="0" w:space="0" w:color="auto"/>
              </w:divBdr>
              <w:divsChild>
                <w:div w:id="1574657895">
                  <w:marLeft w:val="0"/>
                  <w:marRight w:val="0"/>
                  <w:marTop w:val="0"/>
                  <w:marBottom w:val="0"/>
                  <w:divBdr>
                    <w:top w:val="none" w:sz="0" w:space="0" w:color="auto"/>
                    <w:left w:val="none" w:sz="0" w:space="0" w:color="auto"/>
                    <w:bottom w:val="none" w:sz="0" w:space="0" w:color="auto"/>
                    <w:right w:val="none" w:sz="0" w:space="0" w:color="auto"/>
                  </w:divBdr>
                  <w:divsChild>
                    <w:div w:id="226191269">
                      <w:marLeft w:val="0"/>
                      <w:marRight w:val="0"/>
                      <w:marTop w:val="0"/>
                      <w:marBottom w:val="0"/>
                      <w:divBdr>
                        <w:top w:val="none" w:sz="0" w:space="0" w:color="auto"/>
                        <w:left w:val="none" w:sz="0" w:space="0" w:color="auto"/>
                        <w:bottom w:val="none" w:sz="0" w:space="0" w:color="auto"/>
                        <w:right w:val="none" w:sz="0" w:space="0" w:color="auto"/>
                      </w:divBdr>
                    </w:div>
                  </w:divsChild>
                </w:div>
                <w:div w:id="711727598">
                  <w:marLeft w:val="0"/>
                  <w:marRight w:val="0"/>
                  <w:marTop w:val="0"/>
                  <w:marBottom w:val="0"/>
                  <w:divBdr>
                    <w:top w:val="none" w:sz="0" w:space="0" w:color="auto"/>
                    <w:left w:val="none" w:sz="0" w:space="0" w:color="auto"/>
                    <w:bottom w:val="none" w:sz="0" w:space="0" w:color="auto"/>
                    <w:right w:val="none" w:sz="0" w:space="0" w:color="auto"/>
                  </w:divBdr>
                  <w:divsChild>
                    <w:div w:id="144443018">
                      <w:marLeft w:val="0"/>
                      <w:marRight w:val="0"/>
                      <w:marTop w:val="0"/>
                      <w:marBottom w:val="0"/>
                      <w:divBdr>
                        <w:top w:val="none" w:sz="0" w:space="0" w:color="auto"/>
                        <w:left w:val="none" w:sz="0" w:space="0" w:color="auto"/>
                        <w:bottom w:val="none" w:sz="0" w:space="0" w:color="auto"/>
                        <w:right w:val="none" w:sz="0" w:space="0" w:color="auto"/>
                      </w:divBdr>
                    </w:div>
                    <w:div w:id="531650580">
                      <w:marLeft w:val="0"/>
                      <w:marRight w:val="0"/>
                      <w:marTop w:val="0"/>
                      <w:marBottom w:val="0"/>
                      <w:divBdr>
                        <w:top w:val="none" w:sz="0" w:space="0" w:color="auto"/>
                        <w:left w:val="none" w:sz="0" w:space="0" w:color="auto"/>
                        <w:bottom w:val="none" w:sz="0" w:space="0" w:color="auto"/>
                        <w:right w:val="none" w:sz="0" w:space="0" w:color="auto"/>
                      </w:divBdr>
                      <w:divsChild>
                        <w:div w:id="1408530190">
                          <w:marLeft w:val="0"/>
                          <w:marRight w:val="0"/>
                          <w:marTop w:val="0"/>
                          <w:marBottom w:val="0"/>
                          <w:divBdr>
                            <w:top w:val="none" w:sz="0" w:space="0" w:color="auto"/>
                            <w:left w:val="none" w:sz="0" w:space="0" w:color="auto"/>
                            <w:bottom w:val="none" w:sz="0" w:space="0" w:color="auto"/>
                            <w:right w:val="none" w:sz="0" w:space="0" w:color="auto"/>
                          </w:divBdr>
                          <w:divsChild>
                            <w:div w:id="173422071">
                              <w:marLeft w:val="0"/>
                              <w:marRight w:val="0"/>
                              <w:marTop w:val="0"/>
                              <w:marBottom w:val="0"/>
                              <w:divBdr>
                                <w:top w:val="none" w:sz="0" w:space="0" w:color="auto"/>
                                <w:left w:val="none" w:sz="0" w:space="0" w:color="auto"/>
                                <w:bottom w:val="none" w:sz="0" w:space="0" w:color="auto"/>
                                <w:right w:val="none" w:sz="0" w:space="0" w:color="auto"/>
                              </w:divBdr>
                            </w:div>
                          </w:divsChild>
                        </w:div>
                        <w:div w:id="1847010440">
                          <w:marLeft w:val="0"/>
                          <w:marRight w:val="0"/>
                          <w:marTop w:val="0"/>
                          <w:marBottom w:val="0"/>
                          <w:divBdr>
                            <w:top w:val="none" w:sz="0" w:space="0" w:color="auto"/>
                            <w:left w:val="none" w:sz="0" w:space="0" w:color="auto"/>
                            <w:bottom w:val="none" w:sz="0" w:space="0" w:color="auto"/>
                            <w:right w:val="none" w:sz="0" w:space="0" w:color="auto"/>
                          </w:divBdr>
                          <w:divsChild>
                            <w:div w:id="1890652104">
                              <w:marLeft w:val="0"/>
                              <w:marRight w:val="0"/>
                              <w:marTop w:val="0"/>
                              <w:marBottom w:val="0"/>
                              <w:divBdr>
                                <w:top w:val="none" w:sz="0" w:space="0" w:color="auto"/>
                                <w:left w:val="none" w:sz="0" w:space="0" w:color="auto"/>
                                <w:bottom w:val="none" w:sz="0" w:space="0" w:color="auto"/>
                                <w:right w:val="none" w:sz="0" w:space="0" w:color="auto"/>
                              </w:divBdr>
                            </w:div>
                          </w:divsChild>
                        </w:div>
                        <w:div w:id="1557202636">
                          <w:marLeft w:val="0"/>
                          <w:marRight w:val="0"/>
                          <w:marTop w:val="0"/>
                          <w:marBottom w:val="0"/>
                          <w:divBdr>
                            <w:top w:val="none" w:sz="0" w:space="0" w:color="auto"/>
                            <w:left w:val="none" w:sz="0" w:space="0" w:color="auto"/>
                            <w:bottom w:val="none" w:sz="0" w:space="0" w:color="auto"/>
                            <w:right w:val="none" w:sz="0" w:space="0" w:color="auto"/>
                          </w:divBdr>
                          <w:divsChild>
                            <w:div w:id="176387152">
                              <w:marLeft w:val="0"/>
                              <w:marRight w:val="0"/>
                              <w:marTop w:val="0"/>
                              <w:marBottom w:val="0"/>
                              <w:divBdr>
                                <w:top w:val="none" w:sz="0" w:space="0" w:color="auto"/>
                                <w:left w:val="none" w:sz="0" w:space="0" w:color="auto"/>
                                <w:bottom w:val="none" w:sz="0" w:space="0" w:color="auto"/>
                                <w:right w:val="none" w:sz="0" w:space="0" w:color="auto"/>
                              </w:divBdr>
                            </w:div>
                          </w:divsChild>
                        </w:div>
                        <w:div w:id="637955849">
                          <w:marLeft w:val="0"/>
                          <w:marRight w:val="0"/>
                          <w:marTop w:val="0"/>
                          <w:marBottom w:val="0"/>
                          <w:divBdr>
                            <w:top w:val="none" w:sz="0" w:space="0" w:color="auto"/>
                            <w:left w:val="none" w:sz="0" w:space="0" w:color="auto"/>
                            <w:bottom w:val="none" w:sz="0" w:space="0" w:color="auto"/>
                            <w:right w:val="none" w:sz="0" w:space="0" w:color="auto"/>
                          </w:divBdr>
                          <w:divsChild>
                            <w:div w:id="1219781503">
                              <w:marLeft w:val="0"/>
                              <w:marRight w:val="0"/>
                              <w:marTop w:val="0"/>
                              <w:marBottom w:val="0"/>
                              <w:divBdr>
                                <w:top w:val="none" w:sz="0" w:space="0" w:color="auto"/>
                                <w:left w:val="none" w:sz="0" w:space="0" w:color="auto"/>
                                <w:bottom w:val="none" w:sz="0" w:space="0" w:color="auto"/>
                                <w:right w:val="none" w:sz="0" w:space="0" w:color="auto"/>
                              </w:divBdr>
                            </w:div>
                          </w:divsChild>
                        </w:div>
                        <w:div w:id="695809707">
                          <w:marLeft w:val="0"/>
                          <w:marRight w:val="0"/>
                          <w:marTop w:val="0"/>
                          <w:marBottom w:val="0"/>
                          <w:divBdr>
                            <w:top w:val="none" w:sz="0" w:space="0" w:color="auto"/>
                            <w:left w:val="none" w:sz="0" w:space="0" w:color="auto"/>
                            <w:bottom w:val="none" w:sz="0" w:space="0" w:color="auto"/>
                            <w:right w:val="none" w:sz="0" w:space="0" w:color="auto"/>
                          </w:divBdr>
                          <w:divsChild>
                            <w:div w:id="1383867042">
                              <w:marLeft w:val="0"/>
                              <w:marRight w:val="0"/>
                              <w:marTop w:val="0"/>
                              <w:marBottom w:val="0"/>
                              <w:divBdr>
                                <w:top w:val="none" w:sz="0" w:space="0" w:color="auto"/>
                                <w:left w:val="none" w:sz="0" w:space="0" w:color="auto"/>
                                <w:bottom w:val="none" w:sz="0" w:space="0" w:color="auto"/>
                                <w:right w:val="none" w:sz="0" w:space="0" w:color="auto"/>
                              </w:divBdr>
                            </w:div>
                          </w:divsChild>
                        </w:div>
                        <w:div w:id="277949866">
                          <w:marLeft w:val="0"/>
                          <w:marRight w:val="0"/>
                          <w:marTop w:val="0"/>
                          <w:marBottom w:val="0"/>
                          <w:divBdr>
                            <w:top w:val="none" w:sz="0" w:space="0" w:color="auto"/>
                            <w:left w:val="none" w:sz="0" w:space="0" w:color="auto"/>
                            <w:bottom w:val="none" w:sz="0" w:space="0" w:color="auto"/>
                            <w:right w:val="none" w:sz="0" w:space="0" w:color="auto"/>
                          </w:divBdr>
                          <w:divsChild>
                            <w:div w:id="1691829707">
                              <w:marLeft w:val="0"/>
                              <w:marRight w:val="0"/>
                              <w:marTop w:val="0"/>
                              <w:marBottom w:val="0"/>
                              <w:divBdr>
                                <w:top w:val="none" w:sz="0" w:space="0" w:color="auto"/>
                                <w:left w:val="none" w:sz="0" w:space="0" w:color="auto"/>
                                <w:bottom w:val="none" w:sz="0" w:space="0" w:color="auto"/>
                                <w:right w:val="none" w:sz="0" w:space="0" w:color="auto"/>
                              </w:divBdr>
                            </w:div>
                          </w:divsChild>
                        </w:div>
                        <w:div w:id="815488056">
                          <w:marLeft w:val="0"/>
                          <w:marRight w:val="0"/>
                          <w:marTop w:val="0"/>
                          <w:marBottom w:val="0"/>
                          <w:divBdr>
                            <w:top w:val="none" w:sz="0" w:space="0" w:color="auto"/>
                            <w:left w:val="none" w:sz="0" w:space="0" w:color="auto"/>
                            <w:bottom w:val="none" w:sz="0" w:space="0" w:color="auto"/>
                            <w:right w:val="none" w:sz="0" w:space="0" w:color="auto"/>
                          </w:divBdr>
                          <w:divsChild>
                            <w:div w:id="1808817763">
                              <w:marLeft w:val="0"/>
                              <w:marRight w:val="0"/>
                              <w:marTop w:val="0"/>
                              <w:marBottom w:val="0"/>
                              <w:divBdr>
                                <w:top w:val="none" w:sz="0" w:space="0" w:color="auto"/>
                                <w:left w:val="none" w:sz="0" w:space="0" w:color="auto"/>
                                <w:bottom w:val="none" w:sz="0" w:space="0" w:color="auto"/>
                                <w:right w:val="none" w:sz="0" w:space="0" w:color="auto"/>
                              </w:divBdr>
                            </w:div>
                          </w:divsChild>
                        </w:div>
                        <w:div w:id="90509654">
                          <w:marLeft w:val="0"/>
                          <w:marRight w:val="0"/>
                          <w:marTop w:val="0"/>
                          <w:marBottom w:val="0"/>
                          <w:divBdr>
                            <w:top w:val="none" w:sz="0" w:space="0" w:color="auto"/>
                            <w:left w:val="none" w:sz="0" w:space="0" w:color="auto"/>
                            <w:bottom w:val="none" w:sz="0" w:space="0" w:color="auto"/>
                            <w:right w:val="none" w:sz="0" w:space="0" w:color="auto"/>
                          </w:divBdr>
                          <w:divsChild>
                            <w:div w:id="1698193408">
                              <w:marLeft w:val="0"/>
                              <w:marRight w:val="0"/>
                              <w:marTop w:val="0"/>
                              <w:marBottom w:val="0"/>
                              <w:divBdr>
                                <w:top w:val="none" w:sz="0" w:space="0" w:color="auto"/>
                                <w:left w:val="none" w:sz="0" w:space="0" w:color="auto"/>
                                <w:bottom w:val="none" w:sz="0" w:space="0" w:color="auto"/>
                                <w:right w:val="none" w:sz="0" w:space="0" w:color="auto"/>
                              </w:divBdr>
                            </w:div>
                          </w:divsChild>
                        </w:div>
                        <w:div w:id="1777099347">
                          <w:marLeft w:val="0"/>
                          <w:marRight w:val="0"/>
                          <w:marTop w:val="0"/>
                          <w:marBottom w:val="0"/>
                          <w:divBdr>
                            <w:top w:val="none" w:sz="0" w:space="0" w:color="auto"/>
                            <w:left w:val="none" w:sz="0" w:space="0" w:color="auto"/>
                            <w:bottom w:val="none" w:sz="0" w:space="0" w:color="auto"/>
                            <w:right w:val="none" w:sz="0" w:space="0" w:color="auto"/>
                          </w:divBdr>
                          <w:divsChild>
                            <w:div w:id="604390741">
                              <w:marLeft w:val="0"/>
                              <w:marRight w:val="0"/>
                              <w:marTop w:val="0"/>
                              <w:marBottom w:val="0"/>
                              <w:divBdr>
                                <w:top w:val="none" w:sz="0" w:space="0" w:color="auto"/>
                                <w:left w:val="none" w:sz="0" w:space="0" w:color="auto"/>
                                <w:bottom w:val="none" w:sz="0" w:space="0" w:color="auto"/>
                                <w:right w:val="none" w:sz="0" w:space="0" w:color="auto"/>
                              </w:divBdr>
                            </w:div>
                          </w:divsChild>
                        </w:div>
                        <w:div w:id="1340356374">
                          <w:marLeft w:val="0"/>
                          <w:marRight w:val="0"/>
                          <w:marTop w:val="0"/>
                          <w:marBottom w:val="0"/>
                          <w:divBdr>
                            <w:top w:val="none" w:sz="0" w:space="0" w:color="auto"/>
                            <w:left w:val="none" w:sz="0" w:space="0" w:color="auto"/>
                            <w:bottom w:val="none" w:sz="0" w:space="0" w:color="auto"/>
                            <w:right w:val="none" w:sz="0" w:space="0" w:color="auto"/>
                          </w:divBdr>
                          <w:divsChild>
                            <w:div w:id="866404799">
                              <w:marLeft w:val="0"/>
                              <w:marRight w:val="0"/>
                              <w:marTop w:val="0"/>
                              <w:marBottom w:val="0"/>
                              <w:divBdr>
                                <w:top w:val="none" w:sz="0" w:space="0" w:color="auto"/>
                                <w:left w:val="none" w:sz="0" w:space="0" w:color="auto"/>
                                <w:bottom w:val="none" w:sz="0" w:space="0" w:color="auto"/>
                                <w:right w:val="none" w:sz="0" w:space="0" w:color="auto"/>
                              </w:divBdr>
                            </w:div>
                          </w:divsChild>
                        </w:div>
                        <w:div w:id="848720355">
                          <w:marLeft w:val="0"/>
                          <w:marRight w:val="0"/>
                          <w:marTop w:val="0"/>
                          <w:marBottom w:val="0"/>
                          <w:divBdr>
                            <w:top w:val="none" w:sz="0" w:space="0" w:color="auto"/>
                            <w:left w:val="none" w:sz="0" w:space="0" w:color="auto"/>
                            <w:bottom w:val="none" w:sz="0" w:space="0" w:color="auto"/>
                            <w:right w:val="none" w:sz="0" w:space="0" w:color="auto"/>
                          </w:divBdr>
                          <w:divsChild>
                            <w:div w:id="1433667476">
                              <w:marLeft w:val="0"/>
                              <w:marRight w:val="0"/>
                              <w:marTop w:val="0"/>
                              <w:marBottom w:val="0"/>
                              <w:divBdr>
                                <w:top w:val="none" w:sz="0" w:space="0" w:color="auto"/>
                                <w:left w:val="none" w:sz="0" w:space="0" w:color="auto"/>
                                <w:bottom w:val="none" w:sz="0" w:space="0" w:color="auto"/>
                                <w:right w:val="none" w:sz="0" w:space="0" w:color="auto"/>
                              </w:divBdr>
                            </w:div>
                          </w:divsChild>
                        </w:div>
                        <w:div w:id="679889735">
                          <w:marLeft w:val="0"/>
                          <w:marRight w:val="0"/>
                          <w:marTop w:val="0"/>
                          <w:marBottom w:val="0"/>
                          <w:divBdr>
                            <w:top w:val="none" w:sz="0" w:space="0" w:color="auto"/>
                            <w:left w:val="none" w:sz="0" w:space="0" w:color="auto"/>
                            <w:bottom w:val="none" w:sz="0" w:space="0" w:color="auto"/>
                            <w:right w:val="none" w:sz="0" w:space="0" w:color="auto"/>
                          </w:divBdr>
                          <w:divsChild>
                            <w:div w:id="1158688475">
                              <w:marLeft w:val="0"/>
                              <w:marRight w:val="0"/>
                              <w:marTop w:val="0"/>
                              <w:marBottom w:val="0"/>
                              <w:divBdr>
                                <w:top w:val="none" w:sz="0" w:space="0" w:color="auto"/>
                                <w:left w:val="none" w:sz="0" w:space="0" w:color="auto"/>
                                <w:bottom w:val="none" w:sz="0" w:space="0" w:color="auto"/>
                                <w:right w:val="none" w:sz="0" w:space="0" w:color="auto"/>
                              </w:divBdr>
                            </w:div>
                          </w:divsChild>
                        </w:div>
                        <w:div w:id="962228544">
                          <w:marLeft w:val="0"/>
                          <w:marRight w:val="0"/>
                          <w:marTop w:val="0"/>
                          <w:marBottom w:val="0"/>
                          <w:divBdr>
                            <w:top w:val="none" w:sz="0" w:space="0" w:color="auto"/>
                            <w:left w:val="none" w:sz="0" w:space="0" w:color="auto"/>
                            <w:bottom w:val="none" w:sz="0" w:space="0" w:color="auto"/>
                            <w:right w:val="none" w:sz="0" w:space="0" w:color="auto"/>
                          </w:divBdr>
                          <w:divsChild>
                            <w:div w:id="1919171283">
                              <w:marLeft w:val="0"/>
                              <w:marRight w:val="0"/>
                              <w:marTop w:val="0"/>
                              <w:marBottom w:val="0"/>
                              <w:divBdr>
                                <w:top w:val="none" w:sz="0" w:space="0" w:color="auto"/>
                                <w:left w:val="none" w:sz="0" w:space="0" w:color="auto"/>
                                <w:bottom w:val="none" w:sz="0" w:space="0" w:color="auto"/>
                                <w:right w:val="none" w:sz="0" w:space="0" w:color="auto"/>
                              </w:divBdr>
                            </w:div>
                          </w:divsChild>
                        </w:div>
                        <w:div w:id="914510887">
                          <w:marLeft w:val="0"/>
                          <w:marRight w:val="0"/>
                          <w:marTop w:val="0"/>
                          <w:marBottom w:val="0"/>
                          <w:divBdr>
                            <w:top w:val="none" w:sz="0" w:space="0" w:color="auto"/>
                            <w:left w:val="none" w:sz="0" w:space="0" w:color="auto"/>
                            <w:bottom w:val="none" w:sz="0" w:space="0" w:color="auto"/>
                            <w:right w:val="none" w:sz="0" w:space="0" w:color="auto"/>
                          </w:divBdr>
                          <w:divsChild>
                            <w:div w:id="1188446234">
                              <w:marLeft w:val="0"/>
                              <w:marRight w:val="0"/>
                              <w:marTop w:val="0"/>
                              <w:marBottom w:val="0"/>
                              <w:divBdr>
                                <w:top w:val="none" w:sz="0" w:space="0" w:color="auto"/>
                                <w:left w:val="none" w:sz="0" w:space="0" w:color="auto"/>
                                <w:bottom w:val="none" w:sz="0" w:space="0" w:color="auto"/>
                                <w:right w:val="none" w:sz="0" w:space="0" w:color="auto"/>
                              </w:divBdr>
                            </w:div>
                          </w:divsChild>
                        </w:div>
                        <w:div w:id="627006452">
                          <w:marLeft w:val="0"/>
                          <w:marRight w:val="0"/>
                          <w:marTop w:val="0"/>
                          <w:marBottom w:val="0"/>
                          <w:divBdr>
                            <w:top w:val="none" w:sz="0" w:space="0" w:color="auto"/>
                            <w:left w:val="none" w:sz="0" w:space="0" w:color="auto"/>
                            <w:bottom w:val="none" w:sz="0" w:space="0" w:color="auto"/>
                            <w:right w:val="none" w:sz="0" w:space="0" w:color="auto"/>
                          </w:divBdr>
                          <w:divsChild>
                            <w:div w:id="1951082333">
                              <w:marLeft w:val="0"/>
                              <w:marRight w:val="0"/>
                              <w:marTop w:val="0"/>
                              <w:marBottom w:val="0"/>
                              <w:divBdr>
                                <w:top w:val="none" w:sz="0" w:space="0" w:color="auto"/>
                                <w:left w:val="none" w:sz="0" w:space="0" w:color="auto"/>
                                <w:bottom w:val="none" w:sz="0" w:space="0" w:color="auto"/>
                                <w:right w:val="none" w:sz="0" w:space="0" w:color="auto"/>
                              </w:divBdr>
                            </w:div>
                          </w:divsChild>
                        </w:div>
                        <w:div w:id="437217290">
                          <w:marLeft w:val="0"/>
                          <w:marRight w:val="0"/>
                          <w:marTop w:val="0"/>
                          <w:marBottom w:val="0"/>
                          <w:divBdr>
                            <w:top w:val="none" w:sz="0" w:space="0" w:color="auto"/>
                            <w:left w:val="none" w:sz="0" w:space="0" w:color="auto"/>
                            <w:bottom w:val="none" w:sz="0" w:space="0" w:color="auto"/>
                            <w:right w:val="none" w:sz="0" w:space="0" w:color="auto"/>
                          </w:divBdr>
                          <w:divsChild>
                            <w:div w:id="1345476214">
                              <w:marLeft w:val="0"/>
                              <w:marRight w:val="0"/>
                              <w:marTop w:val="0"/>
                              <w:marBottom w:val="0"/>
                              <w:divBdr>
                                <w:top w:val="none" w:sz="0" w:space="0" w:color="auto"/>
                                <w:left w:val="none" w:sz="0" w:space="0" w:color="auto"/>
                                <w:bottom w:val="none" w:sz="0" w:space="0" w:color="auto"/>
                                <w:right w:val="none" w:sz="0" w:space="0" w:color="auto"/>
                              </w:divBdr>
                            </w:div>
                          </w:divsChild>
                        </w:div>
                        <w:div w:id="1691108266">
                          <w:marLeft w:val="0"/>
                          <w:marRight w:val="0"/>
                          <w:marTop w:val="0"/>
                          <w:marBottom w:val="0"/>
                          <w:divBdr>
                            <w:top w:val="none" w:sz="0" w:space="0" w:color="auto"/>
                            <w:left w:val="none" w:sz="0" w:space="0" w:color="auto"/>
                            <w:bottom w:val="none" w:sz="0" w:space="0" w:color="auto"/>
                            <w:right w:val="none" w:sz="0" w:space="0" w:color="auto"/>
                          </w:divBdr>
                          <w:divsChild>
                            <w:div w:id="1721007852">
                              <w:marLeft w:val="0"/>
                              <w:marRight w:val="0"/>
                              <w:marTop w:val="0"/>
                              <w:marBottom w:val="0"/>
                              <w:divBdr>
                                <w:top w:val="none" w:sz="0" w:space="0" w:color="auto"/>
                                <w:left w:val="none" w:sz="0" w:space="0" w:color="auto"/>
                                <w:bottom w:val="none" w:sz="0" w:space="0" w:color="auto"/>
                                <w:right w:val="none" w:sz="0" w:space="0" w:color="auto"/>
                              </w:divBdr>
                            </w:div>
                          </w:divsChild>
                        </w:div>
                        <w:div w:id="997000548">
                          <w:marLeft w:val="0"/>
                          <w:marRight w:val="0"/>
                          <w:marTop w:val="0"/>
                          <w:marBottom w:val="0"/>
                          <w:divBdr>
                            <w:top w:val="none" w:sz="0" w:space="0" w:color="auto"/>
                            <w:left w:val="none" w:sz="0" w:space="0" w:color="auto"/>
                            <w:bottom w:val="none" w:sz="0" w:space="0" w:color="auto"/>
                            <w:right w:val="none" w:sz="0" w:space="0" w:color="auto"/>
                          </w:divBdr>
                          <w:divsChild>
                            <w:div w:id="1622494301">
                              <w:marLeft w:val="0"/>
                              <w:marRight w:val="0"/>
                              <w:marTop w:val="0"/>
                              <w:marBottom w:val="0"/>
                              <w:divBdr>
                                <w:top w:val="none" w:sz="0" w:space="0" w:color="auto"/>
                                <w:left w:val="none" w:sz="0" w:space="0" w:color="auto"/>
                                <w:bottom w:val="none" w:sz="0" w:space="0" w:color="auto"/>
                                <w:right w:val="none" w:sz="0" w:space="0" w:color="auto"/>
                              </w:divBdr>
                            </w:div>
                          </w:divsChild>
                        </w:div>
                        <w:div w:id="950285653">
                          <w:marLeft w:val="0"/>
                          <w:marRight w:val="0"/>
                          <w:marTop w:val="0"/>
                          <w:marBottom w:val="0"/>
                          <w:divBdr>
                            <w:top w:val="none" w:sz="0" w:space="0" w:color="auto"/>
                            <w:left w:val="none" w:sz="0" w:space="0" w:color="auto"/>
                            <w:bottom w:val="none" w:sz="0" w:space="0" w:color="auto"/>
                            <w:right w:val="none" w:sz="0" w:space="0" w:color="auto"/>
                          </w:divBdr>
                          <w:divsChild>
                            <w:div w:id="1634362653">
                              <w:marLeft w:val="0"/>
                              <w:marRight w:val="0"/>
                              <w:marTop w:val="0"/>
                              <w:marBottom w:val="0"/>
                              <w:divBdr>
                                <w:top w:val="none" w:sz="0" w:space="0" w:color="auto"/>
                                <w:left w:val="none" w:sz="0" w:space="0" w:color="auto"/>
                                <w:bottom w:val="none" w:sz="0" w:space="0" w:color="auto"/>
                                <w:right w:val="none" w:sz="0" w:space="0" w:color="auto"/>
                              </w:divBdr>
                            </w:div>
                          </w:divsChild>
                        </w:div>
                        <w:div w:id="189537986">
                          <w:marLeft w:val="0"/>
                          <w:marRight w:val="0"/>
                          <w:marTop w:val="0"/>
                          <w:marBottom w:val="0"/>
                          <w:divBdr>
                            <w:top w:val="none" w:sz="0" w:space="0" w:color="auto"/>
                            <w:left w:val="none" w:sz="0" w:space="0" w:color="auto"/>
                            <w:bottom w:val="none" w:sz="0" w:space="0" w:color="auto"/>
                            <w:right w:val="none" w:sz="0" w:space="0" w:color="auto"/>
                          </w:divBdr>
                          <w:divsChild>
                            <w:div w:id="660625267">
                              <w:marLeft w:val="0"/>
                              <w:marRight w:val="0"/>
                              <w:marTop w:val="0"/>
                              <w:marBottom w:val="0"/>
                              <w:divBdr>
                                <w:top w:val="none" w:sz="0" w:space="0" w:color="auto"/>
                                <w:left w:val="none" w:sz="0" w:space="0" w:color="auto"/>
                                <w:bottom w:val="none" w:sz="0" w:space="0" w:color="auto"/>
                                <w:right w:val="none" w:sz="0" w:space="0" w:color="auto"/>
                              </w:divBdr>
                            </w:div>
                          </w:divsChild>
                        </w:div>
                        <w:div w:id="591623059">
                          <w:marLeft w:val="0"/>
                          <w:marRight w:val="0"/>
                          <w:marTop w:val="0"/>
                          <w:marBottom w:val="0"/>
                          <w:divBdr>
                            <w:top w:val="none" w:sz="0" w:space="0" w:color="auto"/>
                            <w:left w:val="none" w:sz="0" w:space="0" w:color="auto"/>
                            <w:bottom w:val="none" w:sz="0" w:space="0" w:color="auto"/>
                            <w:right w:val="none" w:sz="0" w:space="0" w:color="auto"/>
                          </w:divBdr>
                          <w:divsChild>
                            <w:div w:id="1998413771">
                              <w:marLeft w:val="0"/>
                              <w:marRight w:val="0"/>
                              <w:marTop w:val="0"/>
                              <w:marBottom w:val="0"/>
                              <w:divBdr>
                                <w:top w:val="none" w:sz="0" w:space="0" w:color="auto"/>
                                <w:left w:val="none" w:sz="0" w:space="0" w:color="auto"/>
                                <w:bottom w:val="none" w:sz="0" w:space="0" w:color="auto"/>
                                <w:right w:val="none" w:sz="0" w:space="0" w:color="auto"/>
                              </w:divBdr>
                            </w:div>
                          </w:divsChild>
                        </w:div>
                        <w:div w:id="767386921">
                          <w:marLeft w:val="0"/>
                          <w:marRight w:val="0"/>
                          <w:marTop w:val="0"/>
                          <w:marBottom w:val="0"/>
                          <w:divBdr>
                            <w:top w:val="none" w:sz="0" w:space="0" w:color="auto"/>
                            <w:left w:val="none" w:sz="0" w:space="0" w:color="auto"/>
                            <w:bottom w:val="none" w:sz="0" w:space="0" w:color="auto"/>
                            <w:right w:val="none" w:sz="0" w:space="0" w:color="auto"/>
                          </w:divBdr>
                          <w:divsChild>
                            <w:div w:id="140588317">
                              <w:marLeft w:val="0"/>
                              <w:marRight w:val="0"/>
                              <w:marTop w:val="0"/>
                              <w:marBottom w:val="0"/>
                              <w:divBdr>
                                <w:top w:val="none" w:sz="0" w:space="0" w:color="auto"/>
                                <w:left w:val="none" w:sz="0" w:space="0" w:color="auto"/>
                                <w:bottom w:val="none" w:sz="0" w:space="0" w:color="auto"/>
                                <w:right w:val="none" w:sz="0" w:space="0" w:color="auto"/>
                              </w:divBdr>
                            </w:div>
                          </w:divsChild>
                        </w:div>
                        <w:div w:id="577859991">
                          <w:marLeft w:val="0"/>
                          <w:marRight w:val="0"/>
                          <w:marTop w:val="0"/>
                          <w:marBottom w:val="0"/>
                          <w:divBdr>
                            <w:top w:val="none" w:sz="0" w:space="0" w:color="auto"/>
                            <w:left w:val="none" w:sz="0" w:space="0" w:color="auto"/>
                            <w:bottom w:val="none" w:sz="0" w:space="0" w:color="auto"/>
                            <w:right w:val="none" w:sz="0" w:space="0" w:color="auto"/>
                          </w:divBdr>
                          <w:divsChild>
                            <w:div w:id="254359437">
                              <w:marLeft w:val="0"/>
                              <w:marRight w:val="0"/>
                              <w:marTop w:val="0"/>
                              <w:marBottom w:val="0"/>
                              <w:divBdr>
                                <w:top w:val="none" w:sz="0" w:space="0" w:color="auto"/>
                                <w:left w:val="none" w:sz="0" w:space="0" w:color="auto"/>
                                <w:bottom w:val="none" w:sz="0" w:space="0" w:color="auto"/>
                                <w:right w:val="none" w:sz="0" w:space="0" w:color="auto"/>
                              </w:divBdr>
                            </w:div>
                          </w:divsChild>
                        </w:div>
                        <w:div w:id="2145466304">
                          <w:marLeft w:val="0"/>
                          <w:marRight w:val="0"/>
                          <w:marTop w:val="0"/>
                          <w:marBottom w:val="0"/>
                          <w:divBdr>
                            <w:top w:val="none" w:sz="0" w:space="0" w:color="auto"/>
                            <w:left w:val="none" w:sz="0" w:space="0" w:color="auto"/>
                            <w:bottom w:val="none" w:sz="0" w:space="0" w:color="auto"/>
                            <w:right w:val="none" w:sz="0" w:space="0" w:color="auto"/>
                          </w:divBdr>
                          <w:divsChild>
                            <w:div w:id="1296523337">
                              <w:marLeft w:val="0"/>
                              <w:marRight w:val="0"/>
                              <w:marTop w:val="0"/>
                              <w:marBottom w:val="0"/>
                              <w:divBdr>
                                <w:top w:val="none" w:sz="0" w:space="0" w:color="auto"/>
                                <w:left w:val="none" w:sz="0" w:space="0" w:color="auto"/>
                                <w:bottom w:val="none" w:sz="0" w:space="0" w:color="auto"/>
                                <w:right w:val="none" w:sz="0" w:space="0" w:color="auto"/>
                              </w:divBdr>
                            </w:div>
                          </w:divsChild>
                        </w:div>
                        <w:div w:id="1006710207">
                          <w:marLeft w:val="0"/>
                          <w:marRight w:val="0"/>
                          <w:marTop w:val="0"/>
                          <w:marBottom w:val="0"/>
                          <w:divBdr>
                            <w:top w:val="none" w:sz="0" w:space="0" w:color="auto"/>
                            <w:left w:val="none" w:sz="0" w:space="0" w:color="auto"/>
                            <w:bottom w:val="none" w:sz="0" w:space="0" w:color="auto"/>
                            <w:right w:val="none" w:sz="0" w:space="0" w:color="auto"/>
                          </w:divBdr>
                          <w:divsChild>
                            <w:div w:id="1585531163">
                              <w:marLeft w:val="0"/>
                              <w:marRight w:val="0"/>
                              <w:marTop w:val="0"/>
                              <w:marBottom w:val="0"/>
                              <w:divBdr>
                                <w:top w:val="none" w:sz="0" w:space="0" w:color="auto"/>
                                <w:left w:val="none" w:sz="0" w:space="0" w:color="auto"/>
                                <w:bottom w:val="none" w:sz="0" w:space="0" w:color="auto"/>
                                <w:right w:val="none" w:sz="0" w:space="0" w:color="auto"/>
                              </w:divBdr>
                            </w:div>
                          </w:divsChild>
                        </w:div>
                        <w:div w:id="1300459698">
                          <w:marLeft w:val="0"/>
                          <w:marRight w:val="0"/>
                          <w:marTop w:val="0"/>
                          <w:marBottom w:val="0"/>
                          <w:divBdr>
                            <w:top w:val="none" w:sz="0" w:space="0" w:color="auto"/>
                            <w:left w:val="none" w:sz="0" w:space="0" w:color="auto"/>
                            <w:bottom w:val="none" w:sz="0" w:space="0" w:color="auto"/>
                            <w:right w:val="none" w:sz="0" w:space="0" w:color="auto"/>
                          </w:divBdr>
                          <w:divsChild>
                            <w:div w:id="242183244">
                              <w:marLeft w:val="0"/>
                              <w:marRight w:val="0"/>
                              <w:marTop w:val="0"/>
                              <w:marBottom w:val="0"/>
                              <w:divBdr>
                                <w:top w:val="none" w:sz="0" w:space="0" w:color="auto"/>
                                <w:left w:val="none" w:sz="0" w:space="0" w:color="auto"/>
                                <w:bottom w:val="none" w:sz="0" w:space="0" w:color="auto"/>
                                <w:right w:val="none" w:sz="0" w:space="0" w:color="auto"/>
                              </w:divBdr>
                            </w:div>
                          </w:divsChild>
                        </w:div>
                        <w:div w:id="2087261468">
                          <w:marLeft w:val="0"/>
                          <w:marRight w:val="0"/>
                          <w:marTop w:val="0"/>
                          <w:marBottom w:val="0"/>
                          <w:divBdr>
                            <w:top w:val="none" w:sz="0" w:space="0" w:color="auto"/>
                            <w:left w:val="none" w:sz="0" w:space="0" w:color="auto"/>
                            <w:bottom w:val="none" w:sz="0" w:space="0" w:color="auto"/>
                            <w:right w:val="none" w:sz="0" w:space="0" w:color="auto"/>
                          </w:divBdr>
                          <w:divsChild>
                            <w:div w:id="2042433477">
                              <w:marLeft w:val="0"/>
                              <w:marRight w:val="0"/>
                              <w:marTop w:val="0"/>
                              <w:marBottom w:val="0"/>
                              <w:divBdr>
                                <w:top w:val="none" w:sz="0" w:space="0" w:color="auto"/>
                                <w:left w:val="none" w:sz="0" w:space="0" w:color="auto"/>
                                <w:bottom w:val="none" w:sz="0" w:space="0" w:color="auto"/>
                                <w:right w:val="none" w:sz="0" w:space="0" w:color="auto"/>
                              </w:divBdr>
                            </w:div>
                          </w:divsChild>
                        </w:div>
                        <w:div w:id="221789415">
                          <w:marLeft w:val="0"/>
                          <w:marRight w:val="0"/>
                          <w:marTop w:val="0"/>
                          <w:marBottom w:val="0"/>
                          <w:divBdr>
                            <w:top w:val="none" w:sz="0" w:space="0" w:color="auto"/>
                            <w:left w:val="none" w:sz="0" w:space="0" w:color="auto"/>
                            <w:bottom w:val="none" w:sz="0" w:space="0" w:color="auto"/>
                            <w:right w:val="none" w:sz="0" w:space="0" w:color="auto"/>
                          </w:divBdr>
                          <w:divsChild>
                            <w:div w:id="1852640127">
                              <w:marLeft w:val="0"/>
                              <w:marRight w:val="0"/>
                              <w:marTop w:val="0"/>
                              <w:marBottom w:val="0"/>
                              <w:divBdr>
                                <w:top w:val="none" w:sz="0" w:space="0" w:color="auto"/>
                                <w:left w:val="none" w:sz="0" w:space="0" w:color="auto"/>
                                <w:bottom w:val="none" w:sz="0" w:space="0" w:color="auto"/>
                                <w:right w:val="none" w:sz="0" w:space="0" w:color="auto"/>
                              </w:divBdr>
                            </w:div>
                          </w:divsChild>
                        </w:div>
                        <w:div w:id="254872367">
                          <w:marLeft w:val="0"/>
                          <w:marRight w:val="0"/>
                          <w:marTop w:val="0"/>
                          <w:marBottom w:val="0"/>
                          <w:divBdr>
                            <w:top w:val="none" w:sz="0" w:space="0" w:color="auto"/>
                            <w:left w:val="none" w:sz="0" w:space="0" w:color="auto"/>
                            <w:bottom w:val="none" w:sz="0" w:space="0" w:color="auto"/>
                            <w:right w:val="none" w:sz="0" w:space="0" w:color="auto"/>
                          </w:divBdr>
                          <w:divsChild>
                            <w:div w:id="1943102061">
                              <w:marLeft w:val="0"/>
                              <w:marRight w:val="0"/>
                              <w:marTop w:val="0"/>
                              <w:marBottom w:val="0"/>
                              <w:divBdr>
                                <w:top w:val="none" w:sz="0" w:space="0" w:color="auto"/>
                                <w:left w:val="none" w:sz="0" w:space="0" w:color="auto"/>
                                <w:bottom w:val="none" w:sz="0" w:space="0" w:color="auto"/>
                                <w:right w:val="none" w:sz="0" w:space="0" w:color="auto"/>
                              </w:divBdr>
                            </w:div>
                          </w:divsChild>
                        </w:div>
                        <w:div w:id="517814766">
                          <w:marLeft w:val="0"/>
                          <w:marRight w:val="0"/>
                          <w:marTop w:val="0"/>
                          <w:marBottom w:val="0"/>
                          <w:divBdr>
                            <w:top w:val="none" w:sz="0" w:space="0" w:color="auto"/>
                            <w:left w:val="none" w:sz="0" w:space="0" w:color="auto"/>
                            <w:bottom w:val="none" w:sz="0" w:space="0" w:color="auto"/>
                            <w:right w:val="none" w:sz="0" w:space="0" w:color="auto"/>
                          </w:divBdr>
                          <w:divsChild>
                            <w:div w:id="44112405">
                              <w:marLeft w:val="0"/>
                              <w:marRight w:val="0"/>
                              <w:marTop w:val="0"/>
                              <w:marBottom w:val="0"/>
                              <w:divBdr>
                                <w:top w:val="none" w:sz="0" w:space="0" w:color="auto"/>
                                <w:left w:val="none" w:sz="0" w:space="0" w:color="auto"/>
                                <w:bottom w:val="none" w:sz="0" w:space="0" w:color="auto"/>
                                <w:right w:val="none" w:sz="0" w:space="0" w:color="auto"/>
                              </w:divBdr>
                            </w:div>
                          </w:divsChild>
                        </w:div>
                        <w:div w:id="1346589026">
                          <w:marLeft w:val="0"/>
                          <w:marRight w:val="0"/>
                          <w:marTop w:val="0"/>
                          <w:marBottom w:val="0"/>
                          <w:divBdr>
                            <w:top w:val="none" w:sz="0" w:space="0" w:color="auto"/>
                            <w:left w:val="none" w:sz="0" w:space="0" w:color="auto"/>
                            <w:bottom w:val="none" w:sz="0" w:space="0" w:color="auto"/>
                            <w:right w:val="none" w:sz="0" w:space="0" w:color="auto"/>
                          </w:divBdr>
                          <w:divsChild>
                            <w:div w:id="1721051795">
                              <w:marLeft w:val="0"/>
                              <w:marRight w:val="0"/>
                              <w:marTop w:val="0"/>
                              <w:marBottom w:val="0"/>
                              <w:divBdr>
                                <w:top w:val="none" w:sz="0" w:space="0" w:color="auto"/>
                                <w:left w:val="none" w:sz="0" w:space="0" w:color="auto"/>
                                <w:bottom w:val="none" w:sz="0" w:space="0" w:color="auto"/>
                                <w:right w:val="none" w:sz="0" w:space="0" w:color="auto"/>
                              </w:divBdr>
                            </w:div>
                          </w:divsChild>
                        </w:div>
                        <w:div w:id="248387782">
                          <w:marLeft w:val="0"/>
                          <w:marRight w:val="0"/>
                          <w:marTop w:val="0"/>
                          <w:marBottom w:val="0"/>
                          <w:divBdr>
                            <w:top w:val="none" w:sz="0" w:space="0" w:color="auto"/>
                            <w:left w:val="none" w:sz="0" w:space="0" w:color="auto"/>
                            <w:bottom w:val="none" w:sz="0" w:space="0" w:color="auto"/>
                            <w:right w:val="none" w:sz="0" w:space="0" w:color="auto"/>
                          </w:divBdr>
                          <w:divsChild>
                            <w:div w:id="707335333">
                              <w:marLeft w:val="0"/>
                              <w:marRight w:val="0"/>
                              <w:marTop w:val="0"/>
                              <w:marBottom w:val="0"/>
                              <w:divBdr>
                                <w:top w:val="none" w:sz="0" w:space="0" w:color="auto"/>
                                <w:left w:val="none" w:sz="0" w:space="0" w:color="auto"/>
                                <w:bottom w:val="none" w:sz="0" w:space="0" w:color="auto"/>
                                <w:right w:val="none" w:sz="0" w:space="0" w:color="auto"/>
                              </w:divBdr>
                            </w:div>
                          </w:divsChild>
                        </w:div>
                        <w:div w:id="1861502824">
                          <w:marLeft w:val="0"/>
                          <w:marRight w:val="0"/>
                          <w:marTop w:val="0"/>
                          <w:marBottom w:val="0"/>
                          <w:divBdr>
                            <w:top w:val="none" w:sz="0" w:space="0" w:color="auto"/>
                            <w:left w:val="none" w:sz="0" w:space="0" w:color="auto"/>
                            <w:bottom w:val="none" w:sz="0" w:space="0" w:color="auto"/>
                            <w:right w:val="none" w:sz="0" w:space="0" w:color="auto"/>
                          </w:divBdr>
                          <w:divsChild>
                            <w:div w:id="1959026384">
                              <w:marLeft w:val="0"/>
                              <w:marRight w:val="0"/>
                              <w:marTop w:val="0"/>
                              <w:marBottom w:val="0"/>
                              <w:divBdr>
                                <w:top w:val="none" w:sz="0" w:space="0" w:color="auto"/>
                                <w:left w:val="none" w:sz="0" w:space="0" w:color="auto"/>
                                <w:bottom w:val="none" w:sz="0" w:space="0" w:color="auto"/>
                                <w:right w:val="none" w:sz="0" w:space="0" w:color="auto"/>
                              </w:divBdr>
                            </w:div>
                          </w:divsChild>
                        </w:div>
                        <w:div w:id="1947930624">
                          <w:marLeft w:val="0"/>
                          <w:marRight w:val="0"/>
                          <w:marTop w:val="0"/>
                          <w:marBottom w:val="0"/>
                          <w:divBdr>
                            <w:top w:val="none" w:sz="0" w:space="0" w:color="auto"/>
                            <w:left w:val="none" w:sz="0" w:space="0" w:color="auto"/>
                            <w:bottom w:val="none" w:sz="0" w:space="0" w:color="auto"/>
                            <w:right w:val="none" w:sz="0" w:space="0" w:color="auto"/>
                          </w:divBdr>
                          <w:divsChild>
                            <w:div w:id="280722684">
                              <w:marLeft w:val="0"/>
                              <w:marRight w:val="0"/>
                              <w:marTop w:val="0"/>
                              <w:marBottom w:val="0"/>
                              <w:divBdr>
                                <w:top w:val="none" w:sz="0" w:space="0" w:color="auto"/>
                                <w:left w:val="none" w:sz="0" w:space="0" w:color="auto"/>
                                <w:bottom w:val="none" w:sz="0" w:space="0" w:color="auto"/>
                                <w:right w:val="none" w:sz="0" w:space="0" w:color="auto"/>
                              </w:divBdr>
                            </w:div>
                          </w:divsChild>
                        </w:div>
                        <w:div w:id="1665208125">
                          <w:marLeft w:val="0"/>
                          <w:marRight w:val="0"/>
                          <w:marTop w:val="0"/>
                          <w:marBottom w:val="0"/>
                          <w:divBdr>
                            <w:top w:val="none" w:sz="0" w:space="0" w:color="auto"/>
                            <w:left w:val="none" w:sz="0" w:space="0" w:color="auto"/>
                            <w:bottom w:val="none" w:sz="0" w:space="0" w:color="auto"/>
                            <w:right w:val="none" w:sz="0" w:space="0" w:color="auto"/>
                          </w:divBdr>
                          <w:divsChild>
                            <w:div w:id="1429079643">
                              <w:marLeft w:val="0"/>
                              <w:marRight w:val="0"/>
                              <w:marTop w:val="0"/>
                              <w:marBottom w:val="0"/>
                              <w:divBdr>
                                <w:top w:val="none" w:sz="0" w:space="0" w:color="auto"/>
                                <w:left w:val="none" w:sz="0" w:space="0" w:color="auto"/>
                                <w:bottom w:val="none" w:sz="0" w:space="0" w:color="auto"/>
                                <w:right w:val="none" w:sz="0" w:space="0" w:color="auto"/>
                              </w:divBdr>
                            </w:div>
                          </w:divsChild>
                        </w:div>
                        <w:div w:id="1778869491">
                          <w:marLeft w:val="0"/>
                          <w:marRight w:val="0"/>
                          <w:marTop w:val="0"/>
                          <w:marBottom w:val="0"/>
                          <w:divBdr>
                            <w:top w:val="none" w:sz="0" w:space="0" w:color="auto"/>
                            <w:left w:val="none" w:sz="0" w:space="0" w:color="auto"/>
                            <w:bottom w:val="none" w:sz="0" w:space="0" w:color="auto"/>
                            <w:right w:val="none" w:sz="0" w:space="0" w:color="auto"/>
                          </w:divBdr>
                          <w:divsChild>
                            <w:div w:id="413819500">
                              <w:marLeft w:val="0"/>
                              <w:marRight w:val="0"/>
                              <w:marTop w:val="0"/>
                              <w:marBottom w:val="0"/>
                              <w:divBdr>
                                <w:top w:val="none" w:sz="0" w:space="0" w:color="auto"/>
                                <w:left w:val="none" w:sz="0" w:space="0" w:color="auto"/>
                                <w:bottom w:val="none" w:sz="0" w:space="0" w:color="auto"/>
                                <w:right w:val="none" w:sz="0" w:space="0" w:color="auto"/>
                              </w:divBdr>
                            </w:div>
                          </w:divsChild>
                        </w:div>
                        <w:div w:id="1838643173">
                          <w:marLeft w:val="0"/>
                          <w:marRight w:val="0"/>
                          <w:marTop w:val="0"/>
                          <w:marBottom w:val="0"/>
                          <w:divBdr>
                            <w:top w:val="none" w:sz="0" w:space="0" w:color="auto"/>
                            <w:left w:val="none" w:sz="0" w:space="0" w:color="auto"/>
                            <w:bottom w:val="none" w:sz="0" w:space="0" w:color="auto"/>
                            <w:right w:val="none" w:sz="0" w:space="0" w:color="auto"/>
                          </w:divBdr>
                          <w:divsChild>
                            <w:div w:id="1485315013">
                              <w:marLeft w:val="0"/>
                              <w:marRight w:val="0"/>
                              <w:marTop w:val="0"/>
                              <w:marBottom w:val="0"/>
                              <w:divBdr>
                                <w:top w:val="none" w:sz="0" w:space="0" w:color="auto"/>
                                <w:left w:val="none" w:sz="0" w:space="0" w:color="auto"/>
                                <w:bottom w:val="none" w:sz="0" w:space="0" w:color="auto"/>
                                <w:right w:val="none" w:sz="0" w:space="0" w:color="auto"/>
                              </w:divBdr>
                            </w:div>
                          </w:divsChild>
                        </w:div>
                        <w:div w:id="1277249093">
                          <w:marLeft w:val="0"/>
                          <w:marRight w:val="0"/>
                          <w:marTop w:val="0"/>
                          <w:marBottom w:val="0"/>
                          <w:divBdr>
                            <w:top w:val="none" w:sz="0" w:space="0" w:color="auto"/>
                            <w:left w:val="none" w:sz="0" w:space="0" w:color="auto"/>
                            <w:bottom w:val="none" w:sz="0" w:space="0" w:color="auto"/>
                            <w:right w:val="none" w:sz="0" w:space="0" w:color="auto"/>
                          </w:divBdr>
                          <w:divsChild>
                            <w:div w:id="1031764992">
                              <w:marLeft w:val="0"/>
                              <w:marRight w:val="0"/>
                              <w:marTop w:val="0"/>
                              <w:marBottom w:val="0"/>
                              <w:divBdr>
                                <w:top w:val="none" w:sz="0" w:space="0" w:color="auto"/>
                                <w:left w:val="none" w:sz="0" w:space="0" w:color="auto"/>
                                <w:bottom w:val="none" w:sz="0" w:space="0" w:color="auto"/>
                                <w:right w:val="none" w:sz="0" w:space="0" w:color="auto"/>
                              </w:divBdr>
                            </w:div>
                          </w:divsChild>
                        </w:div>
                        <w:div w:id="1709598453">
                          <w:marLeft w:val="0"/>
                          <w:marRight w:val="0"/>
                          <w:marTop w:val="0"/>
                          <w:marBottom w:val="0"/>
                          <w:divBdr>
                            <w:top w:val="none" w:sz="0" w:space="0" w:color="auto"/>
                            <w:left w:val="none" w:sz="0" w:space="0" w:color="auto"/>
                            <w:bottom w:val="none" w:sz="0" w:space="0" w:color="auto"/>
                            <w:right w:val="none" w:sz="0" w:space="0" w:color="auto"/>
                          </w:divBdr>
                          <w:divsChild>
                            <w:div w:id="1467892503">
                              <w:marLeft w:val="0"/>
                              <w:marRight w:val="0"/>
                              <w:marTop w:val="0"/>
                              <w:marBottom w:val="0"/>
                              <w:divBdr>
                                <w:top w:val="none" w:sz="0" w:space="0" w:color="auto"/>
                                <w:left w:val="none" w:sz="0" w:space="0" w:color="auto"/>
                                <w:bottom w:val="none" w:sz="0" w:space="0" w:color="auto"/>
                                <w:right w:val="none" w:sz="0" w:space="0" w:color="auto"/>
                              </w:divBdr>
                            </w:div>
                          </w:divsChild>
                        </w:div>
                        <w:div w:id="1184051042">
                          <w:marLeft w:val="0"/>
                          <w:marRight w:val="0"/>
                          <w:marTop w:val="0"/>
                          <w:marBottom w:val="0"/>
                          <w:divBdr>
                            <w:top w:val="none" w:sz="0" w:space="0" w:color="auto"/>
                            <w:left w:val="none" w:sz="0" w:space="0" w:color="auto"/>
                            <w:bottom w:val="none" w:sz="0" w:space="0" w:color="auto"/>
                            <w:right w:val="none" w:sz="0" w:space="0" w:color="auto"/>
                          </w:divBdr>
                          <w:divsChild>
                            <w:div w:id="1493832450">
                              <w:marLeft w:val="0"/>
                              <w:marRight w:val="0"/>
                              <w:marTop w:val="0"/>
                              <w:marBottom w:val="0"/>
                              <w:divBdr>
                                <w:top w:val="none" w:sz="0" w:space="0" w:color="auto"/>
                                <w:left w:val="none" w:sz="0" w:space="0" w:color="auto"/>
                                <w:bottom w:val="none" w:sz="0" w:space="0" w:color="auto"/>
                                <w:right w:val="none" w:sz="0" w:space="0" w:color="auto"/>
                              </w:divBdr>
                            </w:div>
                          </w:divsChild>
                        </w:div>
                        <w:div w:id="449011665">
                          <w:marLeft w:val="0"/>
                          <w:marRight w:val="0"/>
                          <w:marTop w:val="0"/>
                          <w:marBottom w:val="0"/>
                          <w:divBdr>
                            <w:top w:val="none" w:sz="0" w:space="0" w:color="auto"/>
                            <w:left w:val="none" w:sz="0" w:space="0" w:color="auto"/>
                            <w:bottom w:val="none" w:sz="0" w:space="0" w:color="auto"/>
                            <w:right w:val="none" w:sz="0" w:space="0" w:color="auto"/>
                          </w:divBdr>
                          <w:divsChild>
                            <w:div w:id="1208565508">
                              <w:marLeft w:val="0"/>
                              <w:marRight w:val="0"/>
                              <w:marTop w:val="0"/>
                              <w:marBottom w:val="0"/>
                              <w:divBdr>
                                <w:top w:val="none" w:sz="0" w:space="0" w:color="auto"/>
                                <w:left w:val="none" w:sz="0" w:space="0" w:color="auto"/>
                                <w:bottom w:val="none" w:sz="0" w:space="0" w:color="auto"/>
                                <w:right w:val="none" w:sz="0" w:space="0" w:color="auto"/>
                              </w:divBdr>
                            </w:div>
                          </w:divsChild>
                        </w:div>
                        <w:div w:id="104496950">
                          <w:marLeft w:val="0"/>
                          <w:marRight w:val="0"/>
                          <w:marTop w:val="0"/>
                          <w:marBottom w:val="0"/>
                          <w:divBdr>
                            <w:top w:val="none" w:sz="0" w:space="0" w:color="auto"/>
                            <w:left w:val="none" w:sz="0" w:space="0" w:color="auto"/>
                            <w:bottom w:val="none" w:sz="0" w:space="0" w:color="auto"/>
                            <w:right w:val="none" w:sz="0" w:space="0" w:color="auto"/>
                          </w:divBdr>
                          <w:divsChild>
                            <w:div w:id="1937398594">
                              <w:marLeft w:val="0"/>
                              <w:marRight w:val="0"/>
                              <w:marTop w:val="0"/>
                              <w:marBottom w:val="0"/>
                              <w:divBdr>
                                <w:top w:val="none" w:sz="0" w:space="0" w:color="auto"/>
                                <w:left w:val="none" w:sz="0" w:space="0" w:color="auto"/>
                                <w:bottom w:val="none" w:sz="0" w:space="0" w:color="auto"/>
                                <w:right w:val="none" w:sz="0" w:space="0" w:color="auto"/>
                              </w:divBdr>
                            </w:div>
                          </w:divsChild>
                        </w:div>
                        <w:div w:id="2056153756">
                          <w:marLeft w:val="0"/>
                          <w:marRight w:val="0"/>
                          <w:marTop w:val="0"/>
                          <w:marBottom w:val="0"/>
                          <w:divBdr>
                            <w:top w:val="none" w:sz="0" w:space="0" w:color="auto"/>
                            <w:left w:val="none" w:sz="0" w:space="0" w:color="auto"/>
                            <w:bottom w:val="none" w:sz="0" w:space="0" w:color="auto"/>
                            <w:right w:val="none" w:sz="0" w:space="0" w:color="auto"/>
                          </w:divBdr>
                          <w:divsChild>
                            <w:div w:id="1885409354">
                              <w:marLeft w:val="0"/>
                              <w:marRight w:val="0"/>
                              <w:marTop w:val="0"/>
                              <w:marBottom w:val="0"/>
                              <w:divBdr>
                                <w:top w:val="none" w:sz="0" w:space="0" w:color="auto"/>
                                <w:left w:val="none" w:sz="0" w:space="0" w:color="auto"/>
                                <w:bottom w:val="none" w:sz="0" w:space="0" w:color="auto"/>
                                <w:right w:val="none" w:sz="0" w:space="0" w:color="auto"/>
                              </w:divBdr>
                            </w:div>
                          </w:divsChild>
                        </w:div>
                        <w:div w:id="119425614">
                          <w:marLeft w:val="0"/>
                          <w:marRight w:val="0"/>
                          <w:marTop w:val="0"/>
                          <w:marBottom w:val="0"/>
                          <w:divBdr>
                            <w:top w:val="none" w:sz="0" w:space="0" w:color="auto"/>
                            <w:left w:val="none" w:sz="0" w:space="0" w:color="auto"/>
                            <w:bottom w:val="none" w:sz="0" w:space="0" w:color="auto"/>
                            <w:right w:val="none" w:sz="0" w:space="0" w:color="auto"/>
                          </w:divBdr>
                          <w:divsChild>
                            <w:div w:id="2006087632">
                              <w:marLeft w:val="0"/>
                              <w:marRight w:val="0"/>
                              <w:marTop w:val="0"/>
                              <w:marBottom w:val="0"/>
                              <w:divBdr>
                                <w:top w:val="none" w:sz="0" w:space="0" w:color="auto"/>
                                <w:left w:val="none" w:sz="0" w:space="0" w:color="auto"/>
                                <w:bottom w:val="none" w:sz="0" w:space="0" w:color="auto"/>
                                <w:right w:val="none" w:sz="0" w:space="0" w:color="auto"/>
                              </w:divBdr>
                            </w:div>
                          </w:divsChild>
                        </w:div>
                        <w:div w:id="1218474605">
                          <w:marLeft w:val="0"/>
                          <w:marRight w:val="0"/>
                          <w:marTop w:val="0"/>
                          <w:marBottom w:val="0"/>
                          <w:divBdr>
                            <w:top w:val="none" w:sz="0" w:space="0" w:color="auto"/>
                            <w:left w:val="none" w:sz="0" w:space="0" w:color="auto"/>
                            <w:bottom w:val="none" w:sz="0" w:space="0" w:color="auto"/>
                            <w:right w:val="none" w:sz="0" w:space="0" w:color="auto"/>
                          </w:divBdr>
                          <w:divsChild>
                            <w:div w:id="603879691">
                              <w:marLeft w:val="0"/>
                              <w:marRight w:val="0"/>
                              <w:marTop w:val="0"/>
                              <w:marBottom w:val="0"/>
                              <w:divBdr>
                                <w:top w:val="none" w:sz="0" w:space="0" w:color="auto"/>
                                <w:left w:val="none" w:sz="0" w:space="0" w:color="auto"/>
                                <w:bottom w:val="none" w:sz="0" w:space="0" w:color="auto"/>
                                <w:right w:val="none" w:sz="0" w:space="0" w:color="auto"/>
                              </w:divBdr>
                            </w:div>
                          </w:divsChild>
                        </w:div>
                        <w:div w:id="1424574292">
                          <w:marLeft w:val="0"/>
                          <w:marRight w:val="0"/>
                          <w:marTop w:val="0"/>
                          <w:marBottom w:val="0"/>
                          <w:divBdr>
                            <w:top w:val="none" w:sz="0" w:space="0" w:color="auto"/>
                            <w:left w:val="none" w:sz="0" w:space="0" w:color="auto"/>
                            <w:bottom w:val="none" w:sz="0" w:space="0" w:color="auto"/>
                            <w:right w:val="none" w:sz="0" w:space="0" w:color="auto"/>
                          </w:divBdr>
                          <w:divsChild>
                            <w:div w:id="1526140264">
                              <w:marLeft w:val="0"/>
                              <w:marRight w:val="0"/>
                              <w:marTop w:val="0"/>
                              <w:marBottom w:val="0"/>
                              <w:divBdr>
                                <w:top w:val="none" w:sz="0" w:space="0" w:color="auto"/>
                                <w:left w:val="none" w:sz="0" w:space="0" w:color="auto"/>
                                <w:bottom w:val="none" w:sz="0" w:space="0" w:color="auto"/>
                                <w:right w:val="none" w:sz="0" w:space="0" w:color="auto"/>
                              </w:divBdr>
                            </w:div>
                          </w:divsChild>
                        </w:div>
                        <w:div w:id="901409990">
                          <w:marLeft w:val="0"/>
                          <w:marRight w:val="0"/>
                          <w:marTop w:val="0"/>
                          <w:marBottom w:val="0"/>
                          <w:divBdr>
                            <w:top w:val="none" w:sz="0" w:space="0" w:color="auto"/>
                            <w:left w:val="none" w:sz="0" w:space="0" w:color="auto"/>
                            <w:bottom w:val="none" w:sz="0" w:space="0" w:color="auto"/>
                            <w:right w:val="none" w:sz="0" w:space="0" w:color="auto"/>
                          </w:divBdr>
                          <w:divsChild>
                            <w:div w:id="197160992">
                              <w:marLeft w:val="0"/>
                              <w:marRight w:val="0"/>
                              <w:marTop w:val="0"/>
                              <w:marBottom w:val="0"/>
                              <w:divBdr>
                                <w:top w:val="none" w:sz="0" w:space="0" w:color="auto"/>
                                <w:left w:val="none" w:sz="0" w:space="0" w:color="auto"/>
                                <w:bottom w:val="none" w:sz="0" w:space="0" w:color="auto"/>
                                <w:right w:val="none" w:sz="0" w:space="0" w:color="auto"/>
                              </w:divBdr>
                            </w:div>
                          </w:divsChild>
                        </w:div>
                        <w:div w:id="1639920711">
                          <w:marLeft w:val="0"/>
                          <w:marRight w:val="0"/>
                          <w:marTop w:val="0"/>
                          <w:marBottom w:val="0"/>
                          <w:divBdr>
                            <w:top w:val="none" w:sz="0" w:space="0" w:color="auto"/>
                            <w:left w:val="none" w:sz="0" w:space="0" w:color="auto"/>
                            <w:bottom w:val="none" w:sz="0" w:space="0" w:color="auto"/>
                            <w:right w:val="none" w:sz="0" w:space="0" w:color="auto"/>
                          </w:divBdr>
                          <w:divsChild>
                            <w:div w:id="107706529">
                              <w:marLeft w:val="0"/>
                              <w:marRight w:val="0"/>
                              <w:marTop w:val="0"/>
                              <w:marBottom w:val="0"/>
                              <w:divBdr>
                                <w:top w:val="none" w:sz="0" w:space="0" w:color="auto"/>
                                <w:left w:val="none" w:sz="0" w:space="0" w:color="auto"/>
                                <w:bottom w:val="none" w:sz="0" w:space="0" w:color="auto"/>
                                <w:right w:val="none" w:sz="0" w:space="0" w:color="auto"/>
                              </w:divBdr>
                            </w:div>
                          </w:divsChild>
                        </w:div>
                        <w:div w:id="1786997555">
                          <w:marLeft w:val="0"/>
                          <w:marRight w:val="0"/>
                          <w:marTop w:val="0"/>
                          <w:marBottom w:val="0"/>
                          <w:divBdr>
                            <w:top w:val="none" w:sz="0" w:space="0" w:color="auto"/>
                            <w:left w:val="none" w:sz="0" w:space="0" w:color="auto"/>
                            <w:bottom w:val="none" w:sz="0" w:space="0" w:color="auto"/>
                            <w:right w:val="none" w:sz="0" w:space="0" w:color="auto"/>
                          </w:divBdr>
                          <w:divsChild>
                            <w:div w:id="298650167">
                              <w:marLeft w:val="0"/>
                              <w:marRight w:val="0"/>
                              <w:marTop w:val="0"/>
                              <w:marBottom w:val="0"/>
                              <w:divBdr>
                                <w:top w:val="none" w:sz="0" w:space="0" w:color="auto"/>
                                <w:left w:val="none" w:sz="0" w:space="0" w:color="auto"/>
                                <w:bottom w:val="none" w:sz="0" w:space="0" w:color="auto"/>
                                <w:right w:val="none" w:sz="0" w:space="0" w:color="auto"/>
                              </w:divBdr>
                            </w:div>
                          </w:divsChild>
                        </w:div>
                        <w:div w:id="1202590623">
                          <w:marLeft w:val="0"/>
                          <w:marRight w:val="0"/>
                          <w:marTop w:val="0"/>
                          <w:marBottom w:val="0"/>
                          <w:divBdr>
                            <w:top w:val="none" w:sz="0" w:space="0" w:color="auto"/>
                            <w:left w:val="none" w:sz="0" w:space="0" w:color="auto"/>
                            <w:bottom w:val="none" w:sz="0" w:space="0" w:color="auto"/>
                            <w:right w:val="none" w:sz="0" w:space="0" w:color="auto"/>
                          </w:divBdr>
                          <w:divsChild>
                            <w:div w:id="813720785">
                              <w:marLeft w:val="0"/>
                              <w:marRight w:val="0"/>
                              <w:marTop w:val="0"/>
                              <w:marBottom w:val="0"/>
                              <w:divBdr>
                                <w:top w:val="none" w:sz="0" w:space="0" w:color="auto"/>
                                <w:left w:val="none" w:sz="0" w:space="0" w:color="auto"/>
                                <w:bottom w:val="none" w:sz="0" w:space="0" w:color="auto"/>
                                <w:right w:val="none" w:sz="0" w:space="0" w:color="auto"/>
                              </w:divBdr>
                            </w:div>
                          </w:divsChild>
                        </w:div>
                        <w:div w:id="1360932904">
                          <w:marLeft w:val="0"/>
                          <w:marRight w:val="0"/>
                          <w:marTop w:val="0"/>
                          <w:marBottom w:val="0"/>
                          <w:divBdr>
                            <w:top w:val="none" w:sz="0" w:space="0" w:color="auto"/>
                            <w:left w:val="none" w:sz="0" w:space="0" w:color="auto"/>
                            <w:bottom w:val="none" w:sz="0" w:space="0" w:color="auto"/>
                            <w:right w:val="none" w:sz="0" w:space="0" w:color="auto"/>
                          </w:divBdr>
                          <w:divsChild>
                            <w:div w:id="1274901858">
                              <w:marLeft w:val="0"/>
                              <w:marRight w:val="0"/>
                              <w:marTop w:val="0"/>
                              <w:marBottom w:val="0"/>
                              <w:divBdr>
                                <w:top w:val="none" w:sz="0" w:space="0" w:color="auto"/>
                                <w:left w:val="none" w:sz="0" w:space="0" w:color="auto"/>
                                <w:bottom w:val="none" w:sz="0" w:space="0" w:color="auto"/>
                                <w:right w:val="none" w:sz="0" w:space="0" w:color="auto"/>
                              </w:divBdr>
                            </w:div>
                          </w:divsChild>
                        </w:div>
                        <w:div w:id="16273455">
                          <w:marLeft w:val="0"/>
                          <w:marRight w:val="0"/>
                          <w:marTop w:val="0"/>
                          <w:marBottom w:val="0"/>
                          <w:divBdr>
                            <w:top w:val="none" w:sz="0" w:space="0" w:color="auto"/>
                            <w:left w:val="none" w:sz="0" w:space="0" w:color="auto"/>
                            <w:bottom w:val="none" w:sz="0" w:space="0" w:color="auto"/>
                            <w:right w:val="none" w:sz="0" w:space="0" w:color="auto"/>
                          </w:divBdr>
                          <w:divsChild>
                            <w:div w:id="2125729119">
                              <w:marLeft w:val="0"/>
                              <w:marRight w:val="0"/>
                              <w:marTop w:val="0"/>
                              <w:marBottom w:val="0"/>
                              <w:divBdr>
                                <w:top w:val="none" w:sz="0" w:space="0" w:color="auto"/>
                                <w:left w:val="none" w:sz="0" w:space="0" w:color="auto"/>
                                <w:bottom w:val="none" w:sz="0" w:space="0" w:color="auto"/>
                                <w:right w:val="none" w:sz="0" w:space="0" w:color="auto"/>
                              </w:divBdr>
                            </w:div>
                          </w:divsChild>
                        </w:div>
                        <w:div w:id="952060232">
                          <w:marLeft w:val="0"/>
                          <w:marRight w:val="0"/>
                          <w:marTop w:val="0"/>
                          <w:marBottom w:val="0"/>
                          <w:divBdr>
                            <w:top w:val="none" w:sz="0" w:space="0" w:color="auto"/>
                            <w:left w:val="none" w:sz="0" w:space="0" w:color="auto"/>
                            <w:bottom w:val="none" w:sz="0" w:space="0" w:color="auto"/>
                            <w:right w:val="none" w:sz="0" w:space="0" w:color="auto"/>
                          </w:divBdr>
                          <w:divsChild>
                            <w:div w:id="10943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9815">
                  <w:marLeft w:val="0"/>
                  <w:marRight w:val="0"/>
                  <w:marTop w:val="0"/>
                  <w:marBottom w:val="0"/>
                  <w:divBdr>
                    <w:top w:val="none" w:sz="0" w:space="0" w:color="auto"/>
                    <w:left w:val="none" w:sz="0" w:space="0" w:color="auto"/>
                    <w:bottom w:val="none" w:sz="0" w:space="0" w:color="auto"/>
                    <w:right w:val="none" w:sz="0" w:space="0" w:color="auto"/>
                  </w:divBdr>
                  <w:divsChild>
                    <w:div w:id="1040318647">
                      <w:marLeft w:val="0"/>
                      <w:marRight w:val="0"/>
                      <w:marTop w:val="0"/>
                      <w:marBottom w:val="0"/>
                      <w:divBdr>
                        <w:top w:val="none" w:sz="0" w:space="0" w:color="auto"/>
                        <w:left w:val="none" w:sz="0" w:space="0" w:color="auto"/>
                        <w:bottom w:val="none" w:sz="0" w:space="0" w:color="auto"/>
                        <w:right w:val="none" w:sz="0" w:space="0" w:color="auto"/>
                      </w:divBdr>
                    </w:div>
                    <w:div w:id="1202790595">
                      <w:marLeft w:val="0"/>
                      <w:marRight w:val="0"/>
                      <w:marTop w:val="0"/>
                      <w:marBottom w:val="0"/>
                      <w:divBdr>
                        <w:top w:val="none" w:sz="0" w:space="0" w:color="auto"/>
                        <w:left w:val="none" w:sz="0" w:space="0" w:color="auto"/>
                        <w:bottom w:val="none" w:sz="0" w:space="0" w:color="auto"/>
                        <w:right w:val="none" w:sz="0" w:space="0" w:color="auto"/>
                      </w:divBdr>
                      <w:divsChild>
                        <w:div w:id="933590947">
                          <w:marLeft w:val="0"/>
                          <w:marRight w:val="0"/>
                          <w:marTop w:val="0"/>
                          <w:marBottom w:val="0"/>
                          <w:divBdr>
                            <w:top w:val="none" w:sz="0" w:space="0" w:color="auto"/>
                            <w:left w:val="none" w:sz="0" w:space="0" w:color="auto"/>
                            <w:bottom w:val="none" w:sz="0" w:space="0" w:color="auto"/>
                            <w:right w:val="none" w:sz="0" w:space="0" w:color="auto"/>
                          </w:divBdr>
                          <w:divsChild>
                            <w:div w:id="396100606">
                              <w:marLeft w:val="0"/>
                              <w:marRight w:val="0"/>
                              <w:marTop w:val="0"/>
                              <w:marBottom w:val="0"/>
                              <w:divBdr>
                                <w:top w:val="none" w:sz="0" w:space="0" w:color="auto"/>
                                <w:left w:val="none" w:sz="0" w:space="0" w:color="auto"/>
                                <w:bottom w:val="none" w:sz="0" w:space="0" w:color="auto"/>
                                <w:right w:val="none" w:sz="0" w:space="0" w:color="auto"/>
                              </w:divBdr>
                            </w:div>
                          </w:divsChild>
                        </w:div>
                        <w:div w:id="564412916">
                          <w:marLeft w:val="0"/>
                          <w:marRight w:val="0"/>
                          <w:marTop w:val="0"/>
                          <w:marBottom w:val="0"/>
                          <w:divBdr>
                            <w:top w:val="none" w:sz="0" w:space="0" w:color="auto"/>
                            <w:left w:val="none" w:sz="0" w:space="0" w:color="auto"/>
                            <w:bottom w:val="none" w:sz="0" w:space="0" w:color="auto"/>
                            <w:right w:val="none" w:sz="0" w:space="0" w:color="auto"/>
                          </w:divBdr>
                          <w:divsChild>
                            <w:div w:id="1659651358">
                              <w:marLeft w:val="0"/>
                              <w:marRight w:val="0"/>
                              <w:marTop w:val="0"/>
                              <w:marBottom w:val="0"/>
                              <w:divBdr>
                                <w:top w:val="none" w:sz="0" w:space="0" w:color="auto"/>
                                <w:left w:val="none" w:sz="0" w:space="0" w:color="auto"/>
                                <w:bottom w:val="none" w:sz="0" w:space="0" w:color="auto"/>
                                <w:right w:val="none" w:sz="0" w:space="0" w:color="auto"/>
                              </w:divBdr>
                            </w:div>
                          </w:divsChild>
                        </w:div>
                        <w:div w:id="212735751">
                          <w:marLeft w:val="0"/>
                          <w:marRight w:val="0"/>
                          <w:marTop w:val="0"/>
                          <w:marBottom w:val="0"/>
                          <w:divBdr>
                            <w:top w:val="none" w:sz="0" w:space="0" w:color="auto"/>
                            <w:left w:val="none" w:sz="0" w:space="0" w:color="auto"/>
                            <w:bottom w:val="none" w:sz="0" w:space="0" w:color="auto"/>
                            <w:right w:val="none" w:sz="0" w:space="0" w:color="auto"/>
                          </w:divBdr>
                          <w:divsChild>
                            <w:div w:id="1399935079">
                              <w:marLeft w:val="0"/>
                              <w:marRight w:val="0"/>
                              <w:marTop w:val="0"/>
                              <w:marBottom w:val="0"/>
                              <w:divBdr>
                                <w:top w:val="none" w:sz="0" w:space="0" w:color="auto"/>
                                <w:left w:val="none" w:sz="0" w:space="0" w:color="auto"/>
                                <w:bottom w:val="none" w:sz="0" w:space="0" w:color="auto"/>
                                <w:right w:val="none" w:sz="0" w:space="0" w:color="auto"/>
                              </w:divBdr>
                            </w:div>
                          </w:divsChild>
                        </w:div>
                        <w:div w:id="1922524986">
                          <w:marLeft w:val="0"/>
                          <w:marRight w:val="0"/>
                          <w:marTop w:val="0"/>
                          <w:marBottom w:val="0"/>
                          <w:divBdr>
                            <w:top w:val="none" w:sz="0" w:space="0" w:color="auto"/>
                            <w:left w:val="none" w:sz="0" w:space="0" w:color="auto"/>
                            <w:bottom w:val="none" w:sz="0" w:space="0" w:color="auto"/>
                            <w:right w:val="none" w:sz="0" w:space="0" w:color="auto"/>
                          </w:divBdr>
                          <w:divsChild>
                            <w:div w:id="2143959687">
                              <w:marLeft w:val="0"/>
                              <w:marRight w:val="0"/>
                              <w:marTop w:val="0"/>
                              <w:marBottom w:val="0"/>
                              <w:divBdr>
                                <w:top w:val="none" w:sz="0" w:space="0" w:color="auto"/>
                                <w:left w:val="none" w:sz="0" w:space="0" w:color="auto"/>
                                <w:bottom w:val="none" w:sz="0" w:space="0" w:color="auto"/>
                                <w:right w:val="none" w:sz="0" w:space="0" w:color="auto"/>
                              </w:divBdr>
                            </w:div>
                          </w:divsChild>
                        </w:div>
                        <w:div w:id="73866219">
                          <w:marLeft w:val="0"/>
                          <w:marRight w:val="0"/>
                          <w:marTop w:val="0"/>
                          <w:marBottom w:val="0"/>
                          <w:divBdr>
                            <w:top w:val="none" w:sz="0" w:space="0" w:color="auto"/>
                            <w:left w:val="none" w:sz="0" w:space="0" w:color="auto"/>
                            <w:bottom w:val="none" w:sz="0" w:space="0" w:color="auto"/>
                            <w:right w:val="none" w:sz="0" w:space="0" w:color="auto"/>
                          </w:divBdr>
                          <w:divsChild>
                            <w:div w:id="1198005964">
                              <w:marLeft w:val="0"/>
                              <w:marRight w:val="0"/>
                              <w:marTop w:val="0"/>
                              <w:marBottom w:val="0"/>
                              <w:divBdr>
                                <w:top w:val="none" w:sz="0" w:space="0" w:color="auto"/>
                                <w:left w:val="none" w:sz="0" w:space="0" w:color="auto"/>
                                <w:bottom w:val="none" w:sz="0" w:space="0" w:color="auto"/>
                                <w:right w:val="none" w:sz="0" w:space="0" w:color="auto"/>
                              </w:divBdr>
                            </w:div>
                          </w:divsChild>
                        </w:div>
                        <w:div w:id="672683206">
                          <w:marLeft w:val="0"/>
                          <w:marRight w:val="0"/>
                          <w:marTop w:val="0"/>
                          <w:marBottom w:val="0"/>
                          <w:divBdr>
                            <w:top w:val="none" w:sz="0" w:space="0" w:color="auto"/>
                            <w:left w:val="none" w:sz="0" w:space="0" w:color="auto"/>
                            <w:bottom w:val="none" w:sz="0" w:space="0" w:color="auto"/>
                            <w:right w:val="none" w:sz="0" w:space="0" w:color="auto"/>
                          </w:divBdr>
                          <w:divsChild>
                            <w:div w:id="623926216">
                              <w:marLeft w:val="0"/>
                              <w:marRight w:val="0"/>
                              <w:marTop w:val="0"/>
                              <w:marBottom w:val="0"/>
                              <w:divBdr>
                                <w:top w:val="none" w:sz="0" w:space="0" w:color="auto"/>
                                <w:left w:val="none" w:sz="0" w:space="0" w:color="auto"/>
                                <w:bottom w:val="none" w:sz="0" w:space="0" w:color="auto"/>
                                <w:right w:val="none" w:sz="0" w:space="0" w:color="auto"/>
                              </w:divBdr>
                            </w:div>
                          </w:divsChild>
                        </w:div>
                        <w:div w:id="481892333">
                          <w:marLeft w:val="0"/>
                          <w:marRight w:val="0"/>
                          <w:marTop w:val="0"/>
                          <w:marBottom w:val="0"/>
                          <w:divBdr>
                            <w:top w:val="none" w:sz="0" w:space="0" w:color="auto"/>
                            <w:left w:val="none" w:sz="0" w:space="0" w:color="auto"/>
                            <w:bottom w:val="none" w:sz="0" w:space="0" w:color="auto"/>
                            <w:right w:val="none" w:sz="0" w:space="0" w:color="auto"/>
                          </w:divBdr>
                          <w:divsChild>
                            <w:div w:id="1155220429">
                              <w:marLeft w:val="0"/>
                              <w:marRight w:val="0"/>
                              <w:marTop w:val="0"/>
                              <w:marBottom w:val="0"/>
                              <w:divBdr>
                                <w:top w:val="none" w:sz="0" w:space="0" w:color="auto"/>
                                <w:left w:val="none" w:sz="0" w:space="0" w:color="auto"/>
                                <w:bottom w:val="none" w:sz="0" w:space="0" w:color="auto"/>
                                <w:right w:val="none" w:sz="0" w:space="0" w:color="auto"/>
                              </w:divBdr>
                            </w:div>
                          </w:divsChild>
                        </w:div>
                        <w:div w:id="1881627034">
                          <w:marLeft w:val="0"/>
                          <w:marRight w:val="0"/>
                          <w:marTop w:val="0"/>
                          <w:marBottom w:val="0"/>
                          <w:divBdr>
                            <w:top w:val="none" w:sz="0" w:space="0" w:color="auto"/>
                            <w:left w:val="none" w:sz="0" w:space="0" w:color="auto"/>
                            <w:bottom w:val="none" w:sz="0" w:space="0" w:color="auto"/>
                            <w:right w:val="none" w:sz="0" w:space="0" w:color="auto"/>
                          </w:divBdr>
                          <w:divsChild>
                            <w:div w:id="1720741822">
                              <w:marLeft w:val="0"/>
                              <w:marRight w:val="0"/>
                              <w:marTop w:val="0"/>
                              <w:marBottom w:val="0"/>
                              <w:divBdr>
                                <w:top w:val="none" w:sz="0" w:space="0" w:color="auto"/>
                                <w:left w:val="none" w:sz="0" w:space="0" w:color="auto"/>
                                <w:bottom w:val="none" w:sz="0" w:space="0" w:color="auto"/>
                                <w:right w:val="none" w:sz="0" w:space="0" w:color="auto"/>
                              </w:divBdr>
                            </w:div>
                          </w:divsChild>
                        </w:div>
                        <w:div w:id="1224296559">
                          <w:marLeft w:val="0"/>
                          <w:marRight w:val="0"/>
                          <w:marTop w:val="0"/>
                          <w:marBottom w:val="0"/>
                          <w:divBdr>
                            <w:top w:val="none" w:sz="0" w:space="0" w:color="auto"/>
                            <w:left w:val="none" w:sz="0" w:space="0" w:color="auto"/>
                            <w:bottom w:val="none" w:sz="0" w:space="0" w:color="auto"/>
                            <w:right w:val="none" w:sz="0" w:space="0" w:color="auto"/>
                          </w:divBdr>
                          <w:divsChild>
                            <w:div w:id="358776769">
                              <w:marLeft w:val="0"/>
                              <w:marRight w:val="0"/>
                              <w:marTop w:val="0"/>
                              <w:marBottom w:val="0"/>
                              <w:divBdr>
                                <w:top w:val="none" w:sz="0" w:space="0" w:color="auto"/>
                                <w:left w:val="none" w:sz="0" w:space="0" w:color="auto"/>
                                <w:bottom w:val="none" w:sz="0" w:space="0" w:color="auto"/>
                                <w:right w:val="none" w:sz="0" w:space="0" w:color="auto"/>
                              </w:divBdr>
                            </w:div>
                          </w:divsChild>
                        </w:div>
                        <w:div w:id="754132731">
                          <w:marLeft w:val="0"/>
                          <w:marRight w:val="0"/>
                          <w:marTop w:val="0"/>
                          <w:marBottom w:val="0"/>
                          <w:divBdr>
                            <w:top w:val="none" w:sz="0" w:space="0" w:color="auto"/>
                            <w:left w:val="none" w:sz="0" w:space="0" w:color="auto"/>
                            <w:bottom w:val="none" w:sz="0" w:space="0" w:color="auto"/>
                            <w:right w:val="none" w:sz="0" w:space="0" w:color="auto"/>
                          </w:divBdr>
                          <w:divsChild>
                            <w:div w:id="2059090826">
                              <w:marLeft w:val="0"/>
                              <w:marRight w:val="0"/>
                              <w:marTop w:val="0"/>
                              <w:marBottom w:val="0"/>
                              <w:divBdr>
                                <w:top w:val="none" w:sz="0" w:space="0" w:color="auto"/>
                                <w:left w:val="none" w:sz="0" w:space="0" w:color="auto"/>
                                <w:bottom w:val="none" w:sz="0" w:space="0" w:color="auto"/>
                                <w:right w:val="none" w:sz="0" w:space="0" w:color="auto"/>
                              </w:divBdr>
                            </w:div>
                          </w:divsChild>
                        </w:div>
                        <w:div w:id="854534011">
                          <w:marLeft w:val="0"/>
                          <w:marRight w:val="0"/>
                          <w:marTop w:val="0"/>
                          <w:marBottom w:val="0"/>
                          <w:divBdr>
                            <w:top w:val="none" w:sz="0" w:space="0" w:color="auto"/>
                            <w:left w:val="none" w:sz="0" w:space="0" w:color="auto"/>
                            <w:bottom w:val="none" w:sz="0" w:space="0" w:color="auto"/>
                            <w:right w:val="none" w:sz="0" w:space="0" w:color="auto"/>
                          </w:divBdr>
                          <w:divsChild>
                            <w:div w:id="28264354">
                              <w:marLeft w:val="0"/>
                              <w:marRight w:val="0"/>
                              <w:marTop w:val="0"/>
                              <w:marBottom w:val="0"/>
                              <w:divBdr>
                                <w:top w:val="none" w:sz="0" w:space="0" w:color="auto"/>
                                <w:left w:val="none" w:sz="0" w:space="0" w:color="auto"/>
                                <w:bottom w:val="none" w:sz="0" w:space="0" w:color="auto"/>
                                <w:right w:val="none" w:sz="0" w:space="0" w:color="auto"/>
                              </w:divBdr>
                            </w:div>
                          </w:divsChild>
                        </w:div>
                        <w:div w:id="561910308">
                          <w:marLeft w:val="0"/>
                          <w:marRight w:val="0"/>
                          <w:marTop w:val="0"/>
                          <w:marBottom w:val="0"/>
                          <w:divBdr>
                            <w:top w:val="none" w:sz="0" w:space="0" w:color="auto"/>
                            <w:left w:val="none" w:sz="0" w:space="0" w:color="auto"/>
                            <w:bottom w:val="none" w:sz="0" w:space="0" w:color="auto"/>
                            <w:right w:val="none" w:sz="0" w:space="0" w:color="auto"/>
                          </w:divBdr>
                          <w:divsChild>
                            <w:div w:id="546114225">
                              <w:marLeft w:val="0"/>
                              <w:marRight w:val="0"/>
                              <w:marTop w:val="0"/>
                              <w:marBottom w:val="0"/>
                              <w:divBdr>
                                <w:top w:val="none" w:sz="0" w:space="0" w:color="auto"/>
                                <w:left w:val="none" w:sz="0" w:space="0" w:color="auto"/>
                                <w:bottom w:val="none" w:sz="0" w:space="0" w:color="auto"/>
                                <w:right w:val="none" w:sz="0" w:space="0" w:color="auto"/>
                              </w:divBdr>
                            </w:div>
                          </w:divsChild>
                        </w:div>
                        <w:div w:id="2024624541">
                          <w:marLeft w:val="0"/>
                          <w:marRight w:val="0"/>
                          <w:marTop w:val="0"/>
                          <w:marBottom w:val="0"/>
                          <w:divBdr>
                            <w:top w:val="none" w:sz="0" w:space="0" w:color="auto"/>
                            <w:left w:val="none" w:sz="0" w:space="0" w:color="auto"/>
                            <w:bottom w:val="none" w:sz="0" w:space="0" w:color="auto"/>
                            <w:right w:val="none" w:sz="0" w:space="0" w:color="auto"/>
                          </w:divBdr>
                          <w:divsChild>
                            <w:div w:id="2041468016">
                              <w:marLeft w:val="0"/>
                              <w:marRight w:val="0"/>
                              <w:marTop w:val="0"/>
                              <w:marBottom w:val="0"/>
                              <w:divBdr>
                                <w:top w:val="none" w:sz="0" w:space="0" w:color="auto"/>
                                <w:left w:val="none" w:sz="0" w:space="0" w:color="auto"/>
                                <w:bottom w:val="none" w:sz="0" w:space="0" w:color="auto"/>
                                <w:right w:val="none" w:sz="0" w:space="0" w:color="auto"/>
                              </w:divBdr>
                            </w:div>
                          </w:divsChild>
                        </w:div>
                        <w:div w:id="139276987">
                          <w:marLeft w:val="0"/>
                          <w:marRight w:val="0"/>
                          <w:marTop w:val="0"/>
                          <w:marBottom w:val="0"/>
                          <w:divBdr>
                            <w:top w:val="none" w:sz="0" w:space="0" w:color="auto"/>
                            <w:left w:val="none" w:sz="0" w:space="0" w:color="auto"/>
                            <w:bottom w:val="none" w:sz="0" w:space="0" w:color="auto"/>
                            <w:right w:val="none" w:sz="0" w:space="0" w:color="auto"/>
                          </w:divBdr>
                          <w:divsChild>
                            <w:div w:id="227620745">
                              <w:marLeft w:val="0"/>
                              <w:marRight w:val="0"/>
                              <w:marTop w:val="0"/>
                              <w:marBottom w:val="0"/>
                              <w:divBdr>
                                <w:top w:val="none" w:sz="0" w:space="0" w:color="auto"/>
                                <w:left w:val="none" w:sz="0" w:space="0" w:color="auto"/>
                                <w:bottom w:val="none" w:sz="0" w:space="0" w:color="auto"/>
                                <w:right w:val="none" w:sz="0" w:space="0" w:color="auto"/>
                              </w:divBdr>
                            </w:div>
                          </w:divsChild>
                        </w:div>
                        <w:div w:id="520708572">
                          <w:marLeft w:val="0"/>
                          <w:marRight w:val="0"/>
                          <w:marTop w:val="0"/>
                          <w:marBottom w:val="0"/>
                          <w:divBdr>
                            <w:top w:val="none" w:sz="0" w:space="0" w:color="auto"/>
                            <w:left w:val="none" w:sz="0" w:space="0" w:color="auto"/>
                            <w:bottom w:val="none" w:sz="0" w:space="0" w:color="auto"/>
                            <w:right w:val="none" w:sz="0" w:space="0" w:color="auto"/>
                          </w:divBdr>
                          <w:divsChild>
                            <w:div w:id="887691176">
                              <w:marLeft w:val="0"/>
                              <w:marRight w:val="0"/>
                              <w:marTop w:val="0"/>
                              <w:marBottom w:val="0"/>
                              <w:divBdr>
                                <w:top w:val="none" w:sz="0" w:space="0" w:color="auto"/>
                                <w:left w:val="none" w:sz="0" w:space="0" w:color="auto"/>
                                <w:bottom w:val="none" w:sz="0" w:space="0" w:color="auto"/>
                                <w:right w:val="none" w:sz="0" w:space="0" w:color="auto"/>
                              </w:divBdr>
                            </w:div>
                          </w:divsChild>
                        </w:div>
                        <w:div w:id="1642807667">
                          <w:marLeft w:val="0"/>
                          <w:marRight w:val="0"/>
                          <w:marTop w:val="0"/>
                          <w:marBottom w:val="0"/>
                          <w:divBdr>
                            <w:top w:val="none" w:sz="0" w:space="0" w:color="auto"/>
                            <w:left w:val="none" w:sz="0" w:space="0" w:color="auto"/>
                            <w:bottom w:val="none" w:sz="0" w:space="0" w:color="auto"/>
                            <w:right w:val="none" w:sz="0" w:space="0" w:color="auto"/>
                          </w:divBdr>
                          <w:divsChild>
                            <w:div w:id="1554151245">
                              <w:marLeft w:val="0"/>
                              <w:marRight w:val="0"/>
                              <w:marTop w:val="0"/>
                              <w:marBottom w:val="0"/>
                              <w:divBdr>
                                <w:top w:val="none" w:sz="0" w:space="0" w:color="auto"/>
                                <w:left w:val="none" w:sz="0" w:space="0" w:color="auto"/>
                                <w:bottom w:val="none" w:sz="0" w:space="0" w:color="auto"/>
                                <w:right w:val="none" w:sz="0" w:space="0" w:color="auto"/>
                              </w:divBdr>
                            </w:div>
                          </w:divsChild>
                        </w:div>
                        <w:div w:id="792796876">
                          <w:marLeft w:val="0"/>
                          <w:marRight w:val="0"/>
                          <w:marTop w:val="0"/>
                          <w:marBottom w:val="0"/>
                          <w:divBdr>
                            <w:top w:val="none" w:sz="0" w:space="0" w:color="auto"/>
                            <w:left w:val="none" w:sz="0" w:space="0" w:color="auto"/>
                            <w:bottom w:val="none" w:sz="0" w:space="0" w:color="auto"/>
                            <w:right w:val="none" w:sz="0" w:space="0" w:color="auto"/>
                          </w:divBdr>
                          <w:divsChild>
                            <w:div w:id="2107075566">
                              <w:marLeft w:val="0"/>
                              <w:marRight w:val="0"/>
                              <w:marTop w:val="0"/>
                              <w:marBottom w:val="0"/>
                              <w:divBdr>
                                <w:top w:val="none" w:sz="0" w:space="0" w:color="auto"/>
                                <w:left w:val="none" w:sz="0" w:space="0" w:color="auto"/>
                                <w:bottom w:val="none" w:sz="0" w:space="0" w:color="auto"/>
                                <w:right w:val="none" w:sz="0" w:space="0" w:color="auto"/>
                              </w:divBdr>
                            </w:div>
                          </w:divsChild>
                        </w:div>
                        <w:div w:id="1174567555">
                          <w:marLeft w:val="0"/>
                          <w:marRight w:val="0"/>
                          <w:marTop w:val="0"/>
                          <w:marBottom w:val="0"/>
                          <w:divBdr>
                            <w:top w:val="none" w:sz="0" w:space="0" w:color="auto"/>
                            <w:left w:val="none" w:sz="0" w:space="0" w:color="auto"/>
                            <w:bottom w:val="none" w:sz="0" w:space="0" w:color="auto"/>
                            <w:right w:val="none" w:sz="0" w:space="0" w:color="auto"/>
                          </w:divBdr>
                          <w:divsChild>
                            <w:div w:id="48306416">
                              <w:marLeft w:val="0"/>
                              <w:marRight w:val="0"/>
                              <w:marTop w:val="0"/>
                              <w:marBottom w:val="0"/>
                              <w:divBdr>
                                <w:top w:val="none" w:sz="0" w:space="0" w:color="auto"/>
                                <w:left w:val="none" w:sz="0" w:space="0" w:color="auto"/>
                                <w:bottom w:val="none" w:sz="0" w:space="0" w:color="auto"/>
                                <w:right w:val="none" w:sz="0" w:space="0" w:color="auto"/>
                              </w:divBdr>
                            </w:div>
                          </w:divsChild>
                        </w:div>
                        <w:div w:id="1360157463">
                          <w:marLeft w:val="0"/>
                          <w:marRight w:val="0"/>
                          <w:marTop w:val="0"/>
                          <w:marBottom w:val="0"/>
                          <w:divBdr>
                            <w:top w:val="none" w:sz="0" w:space="0" w:color="auto"/>
                            <w:left w:val="none" w:sz="0" w:space="0" w:color="auto"/>
                            <w:bottom w:val="none" w:sz="0" w:space="0" w:color="auto"/>
                            <w:right w:val="none" w:sz="0" w:space="0" w:color="auto"/>
                          </w:divBdr>
                          <w:divsChild>
                            <w:div w:id="842745780">
                              <w:marLeft w:val="0"/>
                              <w:marRight w:val="0"/>
                              <w:marTop w:val="0"/>
                              <w:marBottom w:val="0"/>
                              <w:divBdr>
                                <w:top w:val="none" w:sz="0" w:space="0" w:color="auto"/>
                                <w:left w:val="none" w:sz="0" w:space="0" w:color="auto"/>
                                <w:bottom w:val="none" w:sz="0" w:space="0" w:color="auto"/>
                                <w:right w:val="none" w:sz="0" w:space="0" w:color="auto"/>
                              </w:divBdr>
                            </w:div>
                          </w:divsChild>
                        </w:div>
                        <w:div w:id="624189976">
                          <w:marLeft w:val="0"/>
                          <w:marRight w:val="0"/>
                          <w:marTop w:val="0"/>
                          <w:marBottom w:val="0"/>
                          <w:divBdr>
                            <w:top w:val="none" w:sz="0" w:space="0" w:color="auto"/>
                            <w:left w:val="none" w:sz="0" w:space="0" w:color="auto"/>
                            <w:bottom w:val="none" w:sz="0" w:space="0" w:color="auto"/>
                            <w:right w:val="none" w:sz="0" w:space="0" w:color="auto"/>
                          </w:divBdr>
                          <w:divsChild>
                            <w:div w:id="291520794">
                              <w:marLeft w:val="0"/>
                              <w:marRight w:val="0"/>
                              <w:marTop w:val="0"/>
                              <w:marBottom w:val="0"/>
                              <w:divBdr>
                                <w:top w:val="none" w:sz="0" w:space="0" w:color="auto"/>
                                <w:left w:val="none" w:sz="0" w:space="0" w:color="auto"/>
                                <w:bottom w:val="none" w:sz="0" w:space="0" w:color="auto"/>
                                <w:right w:val="none" w:sz="0" w:space="0" w:color="auto"/>
                              </w:divBdr>
                            </w:div>
                          </w:divsChild>
                        </w:div>
                        <w:div w:id="1993295172">
                          <w:marLeft w:val="0"/>
                          <w:marRight w:val="0"/>
                          <w:marTop w:val="0"/>
                          <w:marBottom w:val="0"/>
                          <w:divBdr>
                            <w:top w:val="none" w:sz="0" w:space="0" w:color="auto"/>
                            <w:left w:val="none" w:sz="0" w:space="0" w:color="auto"/>
                            <w:bottom w:val="none" w:sz="0" w:space="0" w:color="auto"/>
                            <w:right w:val="none" w:sz="0" w:space="0" w:color="auto"/>
                          </w:divBdr>
                          <w:divsChild>
                            <w:div w:id="1206453958">
                              <w:marLeft w:val="0"/>
                              <w:marRight w:val="0"/>
                              <w:marTop w:val="0"/>
                              <w:marBottom w:val="0"/>
                              <w:divBdr>
                                <w:top w:val="none" w:sz="0" w:space="0" w:color="auto"/>
                                <w:left w:val="none" w:sz="0" w:space="0" w:color="auto"/>
                                <w:bottom w:val="none" w:sz="0" w:space="0" w:color="auto"/>
                                <w:right w:val="none" w:sz="0" w:space="0" w:color="auto"/>
                              </w:divBdr>
                            </w:div>
                          </w:divsChild>
                        </w:div>
                        <w:div w:id="1432702852">
                          <w:marLeft w:val="0"/>
                          <w:marRight w:val="0"/>
                          <w:marTop w:val="0"/>
                          <w:marBottom w:val="0"/>
                          <w:divBdr>
                            <w:top w:val="none" w:sz="0" w:space="0" w:color="auto"/>
                            <w:left w:val="none" w:sz="0" w:space="0" w:color="auto"/>
                            <w:bottom w:val="none" w:sz="0" w:space="0" w:color="auto"/>
                            <w:right w:val="none" w:sz="0" w:space="0" w:color="auto"/>
                          </w:divBdr>
                          <w:divsChild>
                            <w:div w:id="1734351469">
                              <w:marLeft w:val="0"/>
                              <w:marRight w:val="0"/>
                              <w:marTop w:val="0"/>
                              <w:marBottom w:val="0"/>
                              <w:divBdr>
                                <w:top w:val="none" w:sz="0" w:space="0" w:color="auto"/>
                                <w:left w:val="none" w:sz="0" w:space="0" w:color="auto"/>
                                <w:bottom w:val="none" w:sz="0" w:space="0" w:color="auto"/>
                                <w:right w:val="none" w:sz="0" w:space="0" w:color="auto"/>
                              </w:divBdr>
                            </w:div>
                          </w:divsChild>
                        </w:div>
                        <w:div w:id="730344183">
                          <w:marLeft w:val="0"/>
                          <w:marRight w:val="0"/>
                          <w:marTop w:val="0"/>
                          <w:marBottom w:val="0"/>
                          <w:divBdr>
                            <w:top w:val="none" w:sz="0" w:space="0" w:color="auto"/>
                            <w:left w:val="none" w:sz="0" w:space="0" w:color="auto"/>
                            <w:bottom w:val="none" w:sz="0" w:space="0" w:color="auto"/>
                            <w:right w:val="none" w:sz="0" w:space="0" w:color="auto"/>
                          </w:divBdr>
                          <w:divsChild>
                            <w:div w:id="189345466">
                              <w:marLeft w:val="0"/>
                              <w:marRight w:val="0"/>
                              <w:marTop w:val="0"/>
                              <w:marBottom w:val="0"/>
                              <w:divBdr>
                                <w:top w:val="none" w:sz="0" w:space="0" w:color="auto"/>
                                <w:left w:val="none" w:sz="0" w:space="0" w:color="auto"/>
                                <w:bottom w:val="none" w:sz="0" w:space="0" w:color="auto"/>
                                <w:right w:val="none" w:sz="0" w:space="0" w:color="auto"/>
                              </w:divBdr>
                            </w:div>
                          </w:divsChild>
                        </w:div>
                        <w:div w:id="1439986065">
                          <w:marLeft w:val="0"/>
                          <w:marRight w:val="0"/>
                          <w:marTop w:val="0"/>
                          <w:marBottom w:val="0"/>
                          <w:divBdr>
                            <w:top w:val="none" w:sz="0" w:space="0" w:color="auto"/>
                            <w:left w:val="none" w:sz="0" w:space="0" w:color="auto"/>
                            <w:bottom w:val="none" w:sz="0" w:space="0" w:color="auto"/>
                            <w:right w:val="none" w:sz="0" w:space="0" w:color="auto"/>
                          </w:divBdr>
                          <w:divsChild>
                            <w:div w:id="1229262314">
                              <w:marLeft w:val="0"/>
                              <w:marRight w:val="0"/>
                              <w:marTop w:val="0"/>
                              <w:marBottom w:val="0"/>
                              <w:divBdr>
                                <w:top w:val="none" w:sz="0" w:space="0" w:color="auto"/>
                                <w:left w:val="none" w:sz="0" w:space="0" w:color="auto"/>
                                <w:bottom w:val="none" w:sz="0" w:space="0" w:color="auto"/>
                                <w:right w:val="none" w:sz="0" w:space="0" w:color="auto"/>
                              </w:divBdr>
                            </w:div>
                          </w:divsChild>
                        </w:div>
                        <w:div w:id="501354280">
                          <w:marLeft w:val="0"/>
                          <w:marRight w:val="0"/>
                          <w:marTop w:val="0"/>
                          <w:marBottom w:val="0"/>
                          <w:divBdr>
                            <w:top w:val="none" w:sz="0" w:space="0" w:color="auto"/>
                            <w:left w:val="none" w:sz="0" w:space="0" w:color="auto"/>
                            <w:bottom w:val="none" w:sz="0" w:space="0" w:color="auto"/>
                            <w:right w:val="none" w:sz="0" w:space="0" w:color="auto"/>
                          </w:divBdr>
                          <w:divsChild>
                            <w:div w:id="1712028268">
                              <w:marLeft w:val="0"/>
                              <w:marRight w:val="0"/>
                              <w:marTop w:val="0"/>
                              <w:marBottom w:val="0"/>
                              <w:divBdr>
                                <w:top w:val="none" w:sz="0" w:space="0" w:color="auto"/>
                                <w:left w:val="none" w:sz="0" w:space="0" w:color="auto"/>
                                <w:bottom w:val="none" w:sz="0" w:space="0" w:color="auto"/>
                                <w:right w:val="none" w:sz="0" w:space="0" w:color="auto"/>
                              </w:divBdr>
                            </w:div>
                          </w:divsChild>
                        </w:div>
                        <w:div w:id="1545604352">
                          <w:marLeft w:val="0"/>
                          <w:marRight w:val="0"/>
                          <w:marTop w:val="0"/>
                          <w:marBottom w:val="0"/>
                          <w:divBdr>
                            <w:top w:val="none" w:sz="0" w:space="0" w:color="auto"/>
                            <w:left w:val="none" w:sz="0" w:space="0" w:color="auto"/>
                            <w:bottom w:val="none" w:sz="0" w:space="0" w:color="auto"/>
                            <w:right w:val="none" w:sz="0" w:space="0" w:color="auto"/>
                          </w:divBdr>
                          <w:divsChild>
                            <w:div w:id="192234036">
                              <w:marLeft w:val="0"/>
                              <w:marRight w:val="0"/>
                              <w:marTop w:val="0"/>
                              <w:marBottom w:val="0"/>
                              <w:divBdr>
                                <w:top w:val="none" w:sz="0" w:space="0" w:color="auto"/>
                                <w:left w:val="none" w:sz="0" w:space="0" w:color="auto"/>
                                <w:bottom w:val="none" w:sz="0" w:space="0" w:color="auto"/>
                                <w:right w:val="none" w:sz="0" w:space="0" w:color="auto"/>
                              </w:divBdr>
                            </w:div>
                          </w:divsChild>
                        </w:div>
                        <w:div w:id="943222064">
                          <w:marLeft w:val="0"/>
                          <w:marRight w:val="0"/>
                          <w:marTop w:val="0"/>
                          <w:marBottom w:val="0"/>
                          <w:divBdr>
                            <w:top w:val="none" w:sz="0" w:space="0" w:color="auto"/>
                            <w:left w:val="none" w:sz="0" w:space="0" w:color="auto"/>
                            <w:bottom w:val="none" w:sz="0" w:space="0" w:color="auto"/>
                            <w:right w:val="none" w:sz="0" w:space="0" w:color="auto"/>
                          </w:divBdr>
                          <w:divsChild>
                            <w:div w:id="1192108079">
                              <w:marLeft w:val="0"/>
                              <w:marRight w:val="0"/>
                              <w:marTop w:val="0"/>
                              <w:marBottom w:val="0"/>
                              <w:divBdr>
                                <w:top w:val="none" w:sz="0" w:space="0" w:color="auto"/>
                                <w:left w:val="none" w:sz="0" w:space="0" w:color="auto"/>
                                <w:bottom w:val="none" w:sz="0" w:space="0" w:color="auto"/>
                                <w:right w:val="none" w:sz="0" w:space="0" w:color="auto"/>
                              </w:divBdr>
                            </w:div>
                          </w:divsChild>
                        </w:div>
                        <w:div w:id="634262330">
                          <w:marLeft w:val="0"/>
                          <w:marRight w:val="0"/>
                          <w:marTop w:val="0"/>
                          <w:marBottom w:val="0"/>
                          <w:divBdr>
                            <w:top w:val="none" w:sz="0" w:space="0" w:color="auto"/>
                            <w:left w:val="none" w:sz="0" w:space="0" w:color="auto"/>
                            <w:bottom w:val="none" w:sz="0" w:space="0" w:color="auto"/>
                            <w:right w:val="none" w:sz="0" w:space="0" w:color="auto"/>
                          </w:divBdr>
                          <w:divsChild>
                            <w:div w:id="1735274483">
                              <w:marLeft w:val="0"/>
                              <w:marRight w:val="0"/>
                              <w:marTop w:val="0"/>
                              <w:marBottom w:val="0"/>
                              <w:divBdr>
                                <w:top w:val="none" w:sz="0" w:space="0" w:color="auto"/>
                                <w:left w:val="none" w:sz="0" w:space="0" w:color="auto"/>
                                <w:bottom w:val="none" w:sz="0" w:space="0" w:color="auto"/>
                                <w:right w:val="none" w:sz="0" w:space="0" w:color="auto"/>
                              </w:divBdr>
                            </w:div>
                          </w:divsChild>
                        </w:div>
                        <w:div w:id="999381304">
                          <w:marLeft w:val="0"/>
                          <w:marRight w:val="0"/>
                          <w:marTop w:val="0"/>
                          <w:marBottom w:val="0"/>
                          <w:divBdr>
                            <w:top w:val="none" w:sz="0" w:space="0" w:color="auto"/>
                            <w:left w:val="none" w:sz="0" w:space="0" w:color="auto"/>
                            <w:bottom w:val="none" w:sz="0" w:space="0" w:color="auto"/>
                            <w:right w:val="none" w:sz="0" w:space="0" w:color="auto"/>
                          </w:divBdr>
                          <w:divsChild>
                            <w:div w:id="528878417">
                              <w:marLeft w:val="0"/>
                              <w:marRight w:val="0"/>
                              <w:marTop w:val="0"/>
                              <w:marBottom w:val="0"/>
                              <w:divBdr>
                                <w:top w:val="none" w:sz="0" w:space="0" w:color="auto"/>
                                <w:left w:val="none" w:sz="0" w:space="0" w:color="auto"/>
                                <w:bottom w:val="none" w:sz="0" w:space="0" w:color="auto"/>
                                <w:right w:val="none" w:sz="0" w:space="0" w:color="auto"/>
                              </w:divBdr>
                            </w:div>
                          </w:divsChild>
                        </w:div>
                        <w:div w:id="1303535783">
                          <w:marLeft w:val="0"/>
                          <w:marRight w:val="0"/>
                          <w:marTop w:val="0"/>
                          <w:marBottom w:val="0"/>
                          <w:divBdr>
                            <w:top w:val="none" w:sz="0" w:space="0" w:color="auto"/>
                            <w:left w:val="none" w:sz="0" w:space="0" w:color="auto"/>
                            <w:bottom w:val="none" w:sz="0" w:space="0" w:color="auto"/>
                            <w:right w:val="none" w:sz="0" w:space="0" w:color="auto"/>
                          </w:divBdr>
                          <w:divsChild>
                            <w:div w:id="1787576316">
                              <w:marLeft w:val="0"/>
                              <w:marRight w:val="0"/>
                              <w:marTop w:val="0"/>
                              <w:marBottom w:val="0"/>
                              <w:divBdr>
                                <w:top w:val="none" w:sz="0" w:space="0" w:color="auto"/>
                                <w:left w:val="none" w:sz="0" w:space="0" w:color="auto"/>
                                <w:bottom w:val="none" w:sz="0" w:space="0" w:color="auto"/>
                                <w:right w:val="none" w:sz="0" w:space="0" w:color="auto"/>
                              </w:divBdr>
                            </w:div>
                          </w:divsChild>
                        </w:div>
                        <w:div w:id="1392534654">
                          <w:marLeft w:val="0"/>
                          <w:marRight w:val="0"/>
                          <w:marTop w:val="0"/>
                          <w:marBottom w:val="0"/>
                          <w:divBdr>
                            <w:top w:val="none" w:sz="0" w:space="0" w:color="auto"/>
                            <w:left w:val="none" w:sz="0" w:space="0" w:color="auto"/>
                            <w:bottom w:val="none" w:sz="0" w:space="0" w:color="auto"/>
                            <w:right w:val="none" w:sz="0" w:space="0" w:color="auto"/>
                          </w:divBdr>
                          <w:divsChild>
                            <w:div w:id="121189799">
                              <w:marLeft w:val="0"/>
                              <w:marRight w:val="0"/>
                              <w:marTop w:val="0"/>
                              <w:marBottom w:val="0"/>
                              <w:divBdr>
                                <w:top w:val="none" w:sz="0" w:space="0" w:color="auto"/>
                                <w:left w:val="none" w:sz="0" w:space="0" w:color="auto"/>
                                <w:bottom w:val="none" w:sz="0" w:space="0" w:color="auto"/>
                                <w:right w:val="none" w:sz="0" w:space="0" w:color="auto"/>
                              </w:divBdr>
                            </w:div>
                          </w:divsChild>
                        </w:div>
                        <w:div w:id="299843460">
                          <w:marLeft w:val="0"/>
                          <w:marRight w:val="0"/>
                          <w:marTop w:val="0"/>
                          <w:marBottom w:val="0"/>
                          <w:divBdr>
                            <w:top w:val="none" w:sz="0" w:space="0" w:color="auto"/>
                            <w:left w:val="none" w:sz="0" w:space="0" w:color="auto"/>
                            <w:bottom w:val="none" w:sz="0" w:space="0" w:color="auto"/>
                            <w:right w:val="none" w:sz="0" w:space="0" w:color="auto"/>
                          </w:divBdr>
                          <w:divsChild>
                            <w:div w:id="1577008630">
                              <w:marLeft w:val="0"/>
                              <w:marRight w:val="0"/>
                              <w:marTop w:val="0"/>
                              <w:marBottom w:val="0"/>
                              <w:divBdr>
                                <w:top w:val="none" w:sz="0" w:space="0" w:color="auto"/>
                                <w:left w:val="none" w:sz="0" w:space="0" w:color="auto"/>
                                <w:bottom w:val="none" w:sz="0" w:space="0" w:color="auto"/>
                                <w:right w:val="none" w:sz="0" w:space="0" w:color="auto"/>
                              </w:divBdr>
                            </w:div>
                          </w:divsChild>
                        </w:div>
                        <w:div w:id="1662542764">
                          <w:marLeft w:val="0"/>
                          <w:marRight w:val="0"/>
                          <w:marTop w:val="0"/>
                          <w:marBottom w:val="0"/>
                          <w:divBdr>
                            <w:top w:val="none" w:sz="0" w:space="0" w:color="auto"/>
                            <w:left w:val="none" w:sz="0" w:space="0" w:color="auto"/>
                            <w:bottom w:val="none" w:sz="0" w:space="0" w:color="auto"/>
                            <w:right w:val="none" w:sz="0" w:space="0" w:color="auto"/>
                          </w:divBdr>
                          <w:divsChild>
                            <w:div w:id="1102991608">
                              <w:marLeft w:val="0"/>
                              <w:marRight w:val="0"/>
                              <w:marTop w:val="0"/>
                              <w:marBottom w:val="0"/>
                              <w:divBdr>
                                <w:top w:val="none" w:sz="0" w:space="0" w:color="auto"/>
                                <w:left w:val="none" w:sz="0" w:space="0" w:color="auto"/>
                                <w:bottom w:val="none" w:sz="0" w:space="0" w:color="auto"/>
                                <w:right w:val="none" w:sz="0" w:space="0" w:color="auto"/>
                              </w:divBdr>
                            </w:div>
                          </w:divsChild>
                        </w:div>
                        <w:div w:id="186524573">
                          <w:marLeft w:val="0"/>
                          <w:marRight w:val="0"/>
                          <w:marTop w:val="0"/>
                          <w:marBottom w:val="0"/>
                          <w:divBdr>
                            <w:top w:val="none" w:sz="0" w:space="0" w:color="auto"/>
                            <w:left w:val="none" w:sz="0" w:space="0" w:color="auto"/>
                            <w:bottom w:val="none" w:sz="0" w:space="0" w:color="auto"/>
                            <w:right w:val="none" w:sz="0" w:space="0" w:color="auto"/>
                          </w:divBdr>
                          <w:divsChild>
                            <w:div w:id="1741753298">
                              <w:marLeft w:val="0"/>
                              <w:marRight w:val="0"/>
                              <w:marTop w:val="0"/>
                              <w:marBottom w:val="0"/>
                              <w:divBdr>
                                <w:top w:val="none" w:sz="0" w:space="0" w:color="auto"/>
                                <w:left w:val="none" w:sz="0" w:space="0" w:color="auto"/>
                                <w:bottom w:val="none" w:sz="0" w:space="0" w:color="auto"/>
                                <w:right w:val="none" w:sz="0" w:space="0" w:color="auto"/>
                              </w:divBdr>
                            </w:div>
                          </w:divsChild>
                        </w:div>
                        <w:div w:id="1591086454">
                          <w:marLeft w:val="0"/>
                          <w:marRight w:val="0"/>
                          <w:marTop w:val="0"/>
                          <w:marBottom w:val="0"/>
                          <w:divBdr>
                            <w:top w:val="none" w:sz="0" w:space="0" w:color="auto"/>
                            <w:left w:val="none" w:sz="0" w:space="0" w:color="auto"/>
                            <w:bottom w:val="none" w:sz="0" w:space="0" w:color="auto"/>
                            <w:right w:val="none" w:sz="0" w:space="0" w:color="auto"/>
                          </w:divBdr>
                          <w:divsChild>
                            <w:div w:id="1413088372">
                              <w:marLeft w:val="0"/>
                              <w:marRight w:val="0"/>
                              <w:marTop w:val="0"/>
                              <w:marBottom w:val="0"/>
                              <w:divBdr>
                                <w:top w:val="none" w:sz="0" w:space="0" w:color="auto"/>
                                <w:left w:val="none" w:sz="0" w:space="0" w:color="auto"/>
                                <w:bottom w:val="none" w:sz="0" w:space="0" w:color="auto"/>
                                <w:right w:val="none" w:sz="0" w:space="0" w:color="auto"/>
                              </w:divBdr>
                            </w:div>
                          </w:divsChild>
                        </w:div>
                        <w:div w:id="1072582190">
                          <w:marLeft w:val="0"/>
                          <w:marRight w:val="0"/>
                          <w:marTop w:val="0"/>
                          <w:marBottom w:val="0"/>
                          <w:divBdr>
                            <w:top w:val="none" w:sz="0" w:space="0" w:color="auto"/>
                            <w:left w:val="none" w:sz="0" w:space="0" w:color="auto"/>
                            <w:bottom w:val="none" w:sz="0" w:space="0" w:color="auto"/>
                            <w:right w:val="none" w:sz="0" w:space="0" w:color="auto"/>
                          </w:divBdr>
                          <w:divsChild>
                            <w:div w:id="1746144355">
                              <w:marLeft w:val="0"/>
                              <w:marRight w:val="0"/>
                              <w:marTop w:val="0"/>
                              <w:marBottom w:val="0"/>
                              <w:divBdr>
                                <w:top w:val="none" w:sz="0" w:space="0" w:color="auto"/>
                                <w:left w:val="none" w:sz="0" w:space="0" w:color="auto"/>
                                <w:bottom w:val="none" w:sz="0" w:space="0" w:color="auto"/>
                                <w:right w:val="none" w:sz="0" w:space="0" w:color="auto"/>
                              </w:divBdr>
                            </w:div>
                          </w:divsChild>
                        </w:div>
                        <w:div w:id="351422196">
                          <w:marLeft w:val="0"/>
                          <w:marRight w:val="0"/>
                          <w:marTop w:val="0"/>
                          <w:marBottom w:val="0"/>
                          <w:divBdr>
                            <w:top w:val="none" w:sz="0" w:space="0" w:color="auto"/>
                            <w:left w:val="none" w:sz="0" w:space="0" w:color="auto"/>
                            <w:bottom w:val="none" w:sz="0" w:space="0" w:color="auto"/>
                            <w:right w:val="none" w:sz="0" w:space="0" w:color="auto"/>
                          </w:divBdr>
                          <w:divsChild>
                            <w:div w:id="1681665441">
                              <w:marLeft w:val="0"/>
                              <w:marRight w:val="0"/>
                              <w:marTop w:val="0"/>
                              <w:marBottom w:val="0"/>
                              <w:divBdr>
                                <w:top w:val="none" w:sz="0" w:space="0" w:color="auto"/>
                                <w:left w:val="none" w:sz="0" w:space="0" w:color="auto"/>
                                <w:bottom w:val="none" w:sz="0" w:space="0" w:color="auto"/>
                                <w:right w:val="none" w:sz="0" w:space="0" w:color="auto"/>
                              </w:divBdr>
                            </w:div>
                          </w:divsChild>
                        </w:div>
                        <w:div w:id="1550535177">
                          <w:marLeft w:val="0"/>
                          <w:marRight w:val="0"/>
                          <w:marTop w:val="0"/>
                          <w:marBottom w:val="0"/>
                          <w:divBdr>
                            <w:top w:val="none" w:sz="0" w:space="0" w:color="auto"/>
                            <w:left w:val="none" w:sz="0" w:space="0" w:color="auto"/>
                            <w:bottom w:val="none" w:sz="0" w:space="0" w:color="auto"/>
                            <w:right w:val="none" w:sz="0" w:space="0" w:color="auto"/>
                          </w:divBdr>
                          <w:divsChild>
                            <w:div w:id="666052596">
                              <w:marLeft w:val="0"/>
                              <w:marRight w:val="0"/>
                              <w:marTop w:val="0"/>
                              <w:marBottom w:val="0"/>
                              <w:divBdr>
                                <w:top w:val="none" w:sz="0" w:space="0" w:color="auto"/>
                                <w:left w:val="none" w:sz="0" w:space="0" w:color="auto"/>
                                <w:bottom w:val="none" w:sz="0" w:space="0" w:color="auto"/>
                                <w:right w:val="none" w:sz="0" w:space="0" w:color="auto"/>
                              </w:divBdr>
                            </w:div>
                          </w:divsChild>
                        </w:div>
                        <w:div w:id="1989704406">
                          <w:marLeft w:val="0"/>
                          <w:marRight w:val="0"/>
                          <w:marTop w:val="0"/>
                          <w:marBottom w:val="0"/>
                          <w:divBdr>
                            <w:top w:val="none" w:sz="0" w:space="0" w:color="auto"/>
                            <w:left w:val="none" w:sz="0" w:space="0" w:color="auto"/>
                            <w:bottom w:val="none" w:sz="0" w:space="0" w:color="auto"/>
                            <w:right w:val="none" w:sz="0" w:space="0" w:color="auto"/>
                          </w:divBdr>
                          <w:divsChild>
                            <w:div w:id="1489443301">
                              <w:marLeft w:val="0"/>
                              <w:marRight w:val="0"/>
                              <w:marTop w:val="0"/>
                              <w:marBottom w:val="0"/>
                              <w:divBdr>
                                <w:top w:val="none" w:sz="0" w:space="0" w:color="auto"/>
                                <w:left w:val="none" w:sz="0" w:space="0" w:color="auto"/>
                                <w:bottom w:val="none" w:sz="0" w:space="0" w:color="auto"/>
                                <w:right w:val="none" w:sz="0" w:space="0" w:color="auto"/>
                              </w:divBdr>
                            </w:div>
                          </w:divsChild>
                        </w:div>
                        <w:div w:id="1315184274">
                          <w:marLeft w:val="0"/>
                          <w:marRight w:val="0"/>
                          <w:marTop w:val="0"/>
                          <w:marBottom w:val="0"/>
                          <w:divBdr>
                            <w:top w:val="none" w:sz="0" w:space="0" w:color="auto"/>
                            <w:left w:val="none" w:sz="0" w:space="0" w:color="auto"/>
                            <w:bottom w:val="none" w:sz="0" w:space="0" w:color="auto"/>
                            <w:right w:val="none" w:sz="0" w:space="0" w:color="auto"/>
                          </w:divBdr>
                          <w:divsChild>
                            <w:div w:id="569274354">
                              <w:marLeft w:val="0"/>
                              <w:marRight w:val="0"/>
                              <w:marTop w:val="0"/>
                              <w:marBottom w:val="0"/>
                              <w:divBdr>
                                <w:top w:val="none" w:sz="0" w:space="0" w:color="auto"/>
                                <w:left w:val="none" w:sz="0" w:space="0" w:color="auto"/>
                                <w:bottom w:val="none" w:sz="0" w:space="0" w:color="auto"/>
                                <w:right w:val="none" w:sz="0" w:space="0" w:color="auto"/>
                              </w:divBdr>
                            </w:div>
                          </w:divsChild>
                        </w:div>
                        <w:div w:id="1007369842">
                          <w:marLeft w:val="0"/>
                          <w:marRight w:val="0"/>
                          <w:marTop w:val="0"/>
                          <w:marBottom w:val="0"/>
                          <w:divBdr>
                            <w:top w:val="none" w:sz="0" w:space="0" w:color="auto"/>
                            <w:left w:val="none" w:sz="0" w:space="0" w:color="auto"/>
                            <w:bottom w:val="none" w:sz="0" w:space="0" w:color="auto"/>
                            <w:right w:val="none" w:sz="0" w:space="0" w:color="auto"/>
                          </w:divBdr>
                          <w:divsChild>
                            <w:div w:id="1617829004">
                              <w:marLeft w:val="0"/>
                              <w:marRight w:val="0"/>
                              <w:marTop w:val="0"/>
                              <w:marBottom w:val="0"/>
                              <w:divBdr>
                                <w:top w:val="none" w:sz="0" w:space="0" w:color="auto"/>
                                <w:left w:val="none" w:sz="0" w:space="0" w:color="auto"/>
                                <w:bottom w:val="none" w:sz="0" w:space="0" w:color="auto"/>
                                <w:right w:val="none" w:sz="0" w:space="0" w:color="auto"/>
                              </w:divBdr>
                            </w:div>
                          </w:divsChild>
                        </w:div>
                        <w:div w:id="2108698539">
                          <w:marLeft w:val="0"/>
                          <w:marRight w:val="0"/>
                          <w:marTop w:val="0"/>
                          <w:marBottom w:val="0"/>
                          <w:divBdr>
                            <w:top w:val="none" w:sz="0" w:space="0" w:color="auto"/>
                            <w:left w:val="none" w:sz="0" w:space="0" w:color="auto"/>
                            <w:bottom w:val="none" w:sz="0" w:space="0" w:color="auto"/>
                            <w:right w:val="none" w:sz="0" w:space="0" w:color="auto"/>
                          </w:divBdr>
                          <w:divsChild>
                            <w:div w:id="888226497">
                              <w:marLeft w:val="0"/>
                              <w:marRight w:val="0"/>
                              <w:marTop w:val="0"/>
                              <w:marBottom w:val="0"/>
                              <w:divBdr>
                                <w:top w:val="none" w:sz="0" w:space="0" w:color="auto"/>
                                <w:left w:val="none" w:sz="0" w:space="0" w:color="auto"/>
                                <w:bottom w:val="none" w:sz="0" w:space="0" w:color="auto"/>
                                <w:right w:val="none" w:sz="0" w:space="0" w:color="auto"/>
                              </w:divBdr>
                            </w:div>
                          </w:divsChild>
                        </w:div>
                        <w:div w:id="1722710127">
                          <w:marLeft w:val="0"/>
                          <w:marRight w:val="0"/>
                          <w:marTop w:val="0"/>
                          <w:marBottom w:val="0"/>
                          <w:divBdr>
                            <w:top w:val="none" w:sz="0" w:space="0" w:color="auto"/>
                            <w:left w:val="none" w:sz="0" w:space="0" w:color="auto"/>
                            <w:bottom w:val="none" w:sz="0" w:space="0" w:color="auto"/>
                            <w:right w:val="none" w:sz="0" w:space="0" w:color="auto"/>
                          </w:divBdr>
                          <w:divsChild>
                            <w:div w:id="1291398463">
                              <w:marLeft w:val="0"/>
                              <w:marRight w:val="0"/>
                              <w:marTop w:val="0"/>
                              <w:marBottom w:val="0"/>
                              <w:divBdr>
                                <w:top w:val="none" w:sz="0" w:space="0" w:color="auto"/>
                                <w:left w:val="none" w:sz="0" w:space="0" w:color="auto"/>
                                <w:bottom w:val="none" w:sz="0" w:space="0" w:color="auto"/>
                                <w:right w:val="none" w:sz="0" w:space="0" w:color="auto"/>
                              </w:divBdr>
                            </w:div>
                          </w:divsChild>
                        </w:div>
                        <w:div w:id="924264740">
                          <w:marLeft w:val="0"/>
                          <w:marRight w:val="0"/>
                          <w:marTop w:val="0"/>
                          <w:marBottom w:val="0"/>
                          <w:divBdr>
                            <w:top w:val="none" w:sz="0" w:space="0" w:color="auto"/>
                            <w:left w:val="none" w:sz="0" w:space="0" w:color="auto"/>
                            <w:bottom w:val="none" w:sz="0" w:space="0" w:color="auto"/>
                            <w:right w:val="none" w:sz="0" w:space="0" w:color="auto"/>
                          </w:divBdr>
                          <w:divsChild>
                            <w:div w:id="1504273059">
                              <w:marLeft w:val="0"/>
                              <w:marRight w:val="0"/>
                              <w:marTop w:val="0"/>
                              <w:marBottom w:val="0"/>
                              <w:divBdr>
                                <w:top w:val="none" w:sz="0" w:space="0" w:color="auto"/>
                                <w:left w:val="none" w:sz="0" w:space="0" w:color="auto"/>
                                <w:bottom w:val="none" w:sz="0" w:space="0" w:color="auto"/>
                                <w:right w:val="none" w:sz="0" w:space="0" w:color="auto"/>
                              </w:divBdr>
                            </w:div>
                          </w:divsChild>
                        </w:div>
                        <w:div w:id="1734811491">
                          <w:marLeft w:val="0"/>
                          <w:marRight w:val="0"/>
                          <w:marTop w:val="0"/>
                          <w:marBottom w:val="0"/>
                          <w:divBdr>
                            <w:top w:val="none" w:sz="0" w:space="0" w:color="auto"/>
                            <w:left w:val="none" w:sz="0" w:space="0" w:color="auto"/>
                            <w:bottom w:val="none" w:sz="0" w:space="0" w:color="auto"/>
                            <w:right w:val="none" w:sz="0" w:space="0" w:color="auto"/>
                          </w:divBdr>
                          <w:divsChild>
                            <w:div w:id="1525481568">
                              <w:marLeft w:val="0"/>
                              <w:marRight w:val="0"/>
                              <w:marTop w:val="0"/>
                              <w:marBottom w:val="0"/>
                              <w:divBdr>
                                <w:top w:val="none" w:sz="0" w:space="0" w:color="auto"/>
                                <w:left w:val="none" w:sz="0" w:space="0" w:color="auto"/>
                                <w:bottom w:val="none" w:sz="0" w:space="0" w:color="auto"/>
                                <w:right w:val="none" w:sz="0" w:space="0" w:color="auto"/>
                              </w:divBdr>
                            </w:div>
                          </w:divsChild>
                        </w:div>
                        <w:div w:id="867108619">
                          <w:marLeft w:val="0"/>
                          <w:marRight w:val="0"/>
                          <w:marTop w:val="0"/>
                          <w:marBottom w:val="0"/>
                          <w:divBdr>
                            <w:top w:val="none" w:sz="0" w:space="0" w:color="auto"/>
                            <w:left w:val="none" w:sz="0" w:space="0" w:color="auto"/>
                            <w:bottom w:val="none" w:sz="0" w:space="0" w:color="auto"/>
                            <w:right w:val="none" w:sz="0" w:space="0" w:color="auto"/>
                          </w:divBdr>
                          <w:divsChild>
                            <w:div w:id="995498677">
                              <w:marLeft w:val="0"/>
                              <w:marRight w:val="0"/>
                              <w:marTop w:val="0"/>
                              <w:marBottom w:val="0"/>
                              <w:divBdr>
                                <w:top w:val="none" w:sz="0" w:space="0" w:color="auto"/>
                                <w:left w:val="none" w:sz="0" w:space="0" w:color="auto"/>
                                <w:bottom w:val="none" w:sz="0" w:space="0" w:color="auto"/>
                                <w:right w:val="none" w:sz="0" w:space="0" w:color="auto"/>
                              </w:divBdr>
                            </w:div>
                          </w:divsChild>
                        </w:div>
                        <w:div w:id="1085344187">
                          <w:marLeft w:val="0"/>
                          <w:marRight w:val="0"/>
                          <w:marTop w:val="0"/>
                          <w:marBottom w:val="0"/>
                          <w:divBdr>
                            <w:top w:val="none" w:sz="0" w:space="0" w:color="auto"/>
                            <w:left w:val="none" w:sz="0" w:space="0" w:color="auto"/>
                            <w:bottom w:val="none" w:sz="0" w:space="0" w:color="auto"/>
                            <w:right w:val="none" w:sz="0" w:space="0" w:color="auto"/>
                          </w:divBdr>
                          <w:divsChild>
                            <w:div w:id="668795682">
                              <w:marLeft w:val="0"/>
                              <w:marRight w:val="0"/>
                              <w:marTop w:val="0"/>
                              <w:marBottom w:val="0"/>
                              <w:divBdr>
                                <w:top w:val="none" w:sz="0" w:space="0" w:color="auto"/>
                                <w:left w:val="none" w:sz="0" w:space="0" w:color="auto"/>
                                <w:bottom w:val="none" w:sz="0" w:space="0" w:color="auto"/>
                                <w:right w:val="none" w:sz="0" w:space="0" w:color="auto"/>
                              </w:divBdr>
                            </w:div>
                          </w:divsChild>
                        </w:div>
                        <w:div w:id="920866522">
                          <w:marLeft w:val="0"/>
                          <w:marRight w:val="0"/>
                          <w:marTop w:val="0"/>
                          <w:marBottom w:val="0"/>
                          <w:divBdr>
                            <w:top w:val="none" w:sz="0" w:space="0" w:color="auto"/>
                            <w:left w:val="none" w:sz="0" w:space="0" w:color="auto"/>
                            <w:bottom w:val="none" w:sz="0" w:space="0" w:color="auto"/>
                            <w:right w:val="none" w:sz="0" w:space="0" w:color="auto"/>
                          </w:divBdr>
                          <w:divsChild>
                            <w:div w:id="1708068483">
                              <w:marLeft w:val="0"/>
                              <w:marRight w:val="0"/>
                              <w:marTop w:val="0"/>
                              <w:marBottom w:val="0"/>
                              <w:divBdr>
                                <w:top w:val="none" w:sz="0" w:space="0" w:color="auto"/>
                                <w:left w:val="none" w:sz="0" w:space="0" w:color="auto"/>
                                <w:bottom w:val="none" w:sz="0" w:space="0" w:color="auto"/>
                                <w:right w:val="none" w:sz="0" w:space="0" w:color="auto"/>
                              </w:divBdr>
                            </w:div>
                          </w:divsChild>
                        </w:div>
                        <w:div w:id="1448505160">
                          <w:marLeft w:val="0"/>
                          <w:marRight w:val="0"/>
                          <w:marTop w:val="0"/>
                          <w:marBottom w:val="0"/>
                          <w:divBdr>
                            <w:top w:val="none" w:sz="0" w:space="0" w:color="auto"/>
                            <w:left w:val="none" w:sz="0" w:space="0" w:color="auto"/>
                            <w:bottom w:val="none" w:sz="0" w:space="0" w:color="auto"/>
                            <w:right w:val="none" w:sz="0" w:space="0" w:color="auto"/>
                          </w:divBdr>
                          <w:divsChild>
                            <w:div w:id="814684638">
                              <w:marLeft w:val="0"/>
                              <w:marRight w:val="0"/>
                              <w:marTop w:val="0"/>
                              <w:marBottom w:val="0"/>
                              <w:divBdr>
                                <w:top w:val="none" w:sz="0" w:space="0" w:color="auto"/>
                                <w:left w:val="none" w:sz="0" w:space="0" w:color="auto"/>
                                <w:bottom w:val="none" w:sz="0" w:space="0" w:color="auto"/>
                                <w:right w:val="none" w:sz="0" w:space="0" w:color="auto"/>
                              </w:divBdr>
                            </w:div>
                          </w:divsChild>
                        </w:div>
                        <w:div w:id="1438283541">
                          <w:marLeft w:val="0"/>
                          <w:marRight w:val="0"/>
                          <w:marTop w:val="0"/>
                          <w:marBottom w:val="0"/>
                          <w:divBdr>
                            <w:top w:val="none" w:sz="0" w:space="0" w:color="auto"/>
                            <w:left w:val="none" w:sz="0" w:space="0" w:color="auto"/>
                            <w:bottom w:val="none" w:sz="0" w:space="0" w:color="auto"/>
                            <w:right w:val="none" w:sz="0" w:space="0" w:color="auto"/>
                          </w:divBdr>
                          <w:divsChild>
                            <w:div w:id="1252157940">
                              <w:marLeft w:val="0"/>
                              <w:marRight w:val="0"/>
                              <w:marTop w:val="0"/>
                              <w:marBottom w:val="0"/>
                              <w:divBdr>
                                <w:top w:val="none" w:sz="0" w:space="0" w:color="auto"/>
                                <w:left w:val="none" w:sz="0" w:space="0" w:color="auto"/>
                                <w:bottom w:val="none" w:sz="0" w:space="0" w:color="auto"/>
                                <w:right w:val="none" w:sz="0" w:space="0" w:color="auto"/>
                              </w:divBdr>
                            </w:div>
                          </w:divsChild>
                        </w:div>
                        <w:div w:id="684403363">
                          <w:marLeft w:val="0"/>
                          <w:marRight w:val="0"/>
                          <w:marTop w:val="0"/>
                          <w:marBottom w:val="0"/>
                          <w:divBdr>
                            <w:top w:val="none" w:sz="0" w:space="0" w:color="auto"/>
                            <w:left w:val="none" w:sz="0" w:space="0" w:color="auto"/>
                            <w:bottom w:val="none" w:sz="0" w:space="0" w:color="auto"/>
                            <w:right w:val="none" w:sz="0" w:space="0" w:color="auto"/>
                          </w:divBdr>
                          <w:divsChild>
                            <w:div w:id="213473898">
                              <w:marLeft w:val="0"/>
                              <w:marRight w:val="0"/>
                              <w:marTop w:val="0"/>
                              <w:marBottom w:val="0"/>
                              <w:divBdr>
                                <w:top w:val="none" w:sz="0" w:space="0" w:color="auto"/>
                                <w:left w:val="none" w:sz="0" w:space="0" w:color="auto"/>
                                <w:bottom w:val="none" w:sz="0" w:space="0" w:color="auto"/>
                                <w:right w:val="none" w:sz="0" w:space="0" w:color="auto"/>
                              </w:divBdr>
                            </w:div>
                          </w:divsChild>
                        </w:div>
                        <w:div w:id="1665015239">
                          <w:marLeft w:val="0"/>
                          <w:marRight w:val="0"/>
                          <w:marTop w:val="0"/>
                          <w:marBottom w:val="0"/>
                          <w:divBdr>
                            <w:top w:val="none" w:sz="0" w:space="0" w:color="auto"/>
                            <w:left w:val="none" w:sz="0" w:space="0" w:color="auto"/>
                            <w:bottom w:val="none" w:sz="0" w:space="0" w:color="auto"/>
                            <w:right w:val="none" w:sz="0" w:space="0" w:color="auto"/>
                          </w:divBdr>
                          <w:divsChild>
                            <w:div w:id="1348403519">
                              <w:marLeft w:val="0"/>
                              <w:marRight w:val="0"/>
                              <w:marTop w:val="0"/>
                              <w:marBottom w:val="0"/>
                              <w:divBdr>
                                <w:top w:val="none" w:sz="0" w:space="0" w:color="auto"/>
                                <w:left w:val="none" w:sz="0" w:space="0" w:color="auto"/>
                                <w:bottom w:val="none" w:sz="0" w:space="0" w:color="auto"/>
                                <w:right w:val="none" w:sz="0" w:space="0" w:color="auto"/>
                              </w:divBdr>
                            </w:div>
                          </w:divsChild>
                        </w:div>
                        <w:div w:id="1449394888">
                          <w:marLeft w:val="0"/>
                          <w:marRight w:val="0"/>
                          <w:marTop w:val="0"/>
                          <w:marBottom w:val="0"/>
                          <w:divBdr>
                            <w:top w:val="none" w:sz="0" w:space="0" w:color="auto"/>
                            <w:left w:val="none" w:sz="0" w:space="0" w:color="auto"/>
                            <w:bottom w:val="none" w:sz="0" w:space="0" w:color="auto"/>
                            <w:right w:val="none" w:sz="0" w:space="0" w:color="auto"/>
                          </w:divBdr>
                          <w:divsChild>
                            <w:div w:id="2021154438">
                              <w:marLeft w:val="0"/>
                              <w:marRight w:val="0"/>
                              <w:marTop w:val="0"/>
                              <w:marBottom w:val="0"/>
                              <w:divBdr>
                                <w:top w:val="none" w:sz="0" w:space="0" w:color="auto"/>
                                <w:left w:val="none" w:sz="0" w:space="0" w:color="auto"/>
                                <w:bottom w:val="none" w:sz="0" w:space="0" w:color="auto"/>
                                <w:right w:val="none" w:sz="0" w:space="0" w:color="auto"/>
                              </w:divBdr>
                            </w:div>
                          </w:divsChild>
                        </w:div>
                        <w:div w:id="35545578">
                          <w:marLeft w:val="0"/>
                          <w:marRight w:val="0"/>
                          <w:marTop w:val="0"/>
                          <w:marBottom w:val="0"/>
                          <w:divBdr>
                            <w:top w:val="none" w:sz="0" w:space="0" w:color="auto"/>
                            <w:left w:val="none" w:sz="0" w:space="0" w:color="auto"/>
                            <w:bottom w:val="none" w:sz="0" w:space="0" w:color="auto"/>
                            <w:right w:val="none" w:sz="0" w:space="0" w:color="auto"/>
                          </w:divBdr>
                          <w:divsChild>
                            <w:div w:id="741873716">
                              <w:marLeft w:val="0"/>
                              <w:marRight w:val="0"/>
                              <w:marTop w:val="0"/>
                              <w:marBottom w:val="0"/>
                              <w:divBdr>
                                <w:top w:val="none" w:sz="0" w:space="0" w:color="auto"/>
                                <w:left w:val="none" w:sz="0" w:space="0" w:color="auto"/>
                                <w:bottom w:val="none" w:sz="0" w:space="0" w:color="auto"/>
                                <w:right w:val="none" w:sz="0" w:space="0" w:color="auto"/>
                              </w:divBdr>
                            </w:div>
                          </w:divsChild>
                        </w:div>
                        <w:div w:id="959384034">
                          <w:marLeft w:val="0"/>
                          <w:marRight w:val="0"/>
                          <w:marTop w:val="0"/>
                          <w:marBottom w:val="0"/>
                          <w:divBdr>
                            <w:top w:val="none" w:sz="0" w:space="0" w:color="auto"/>
                            <w:left w:val="none" w:sz="0" w:space="0" w:color="auto"/>
                            <w:bottom w:val="none" w:sz="0" w:space="0" w:color="auto"/>
                            <w:right w:val="none" w:sz="0" w:space="0" w:color="auto"/>
                          </w:divBdr>
                          <w:divsChild>
                            <w:div w:id="16781098">
                              <w:marLeft w:val="0"/>
                              <w:marRight w:val="0"/>
                              <w:marTop w:val="0"/>
                              <w:marBottom w:val="0"/>
                              <w:divBdr>
                                <w:top w:val="none" w:sz="0" w:space="0" w:color="auto"/>
                                <w:left w:val="none" w:sz="0" w:space="0" w:color="auto"/>
                                <w:bottom w:val="none" w:sz="0" w:space="0" w:color="auto"/>
                                <w:right w:val="none" w:sz="0" w:space="0" w:color="auto"/>
                              </w:divBdr>
                            </w:div>
                          </w:divsChild>
                        </w:div>
                        <w:div w:id="729153908">
                          <w:marLeft w:val="0"/>
                          <w:marRight w:val="0"/>
                          <w:marTop w:val="0"/>
                          <w:marBottom w:val="0"/>
                          <w:divBdr>
                            <w:top w:val="none" w:sz="0" w:space="0" w:color="auto"/>
                            <w:left w:val="none" w:sz="0" w:space="0" w:color="auto"/>
                            <w:bottom w:val="none" w:sz="0" w:space="0" w:color="auto"/>
                            <w:right w:val="none" w:sz="0" w:space="0" w:color="auto"/>
                          </w:divBdr>
                          <w:divsChild>
                            <w:div w:id="489060168">
                              <w:marLeft w:val="0"/>
                              <w:marRight w:val="0"/>
                              <w:marTop w:val="0"/>
                              <w:marBottom w:val="0"/>
                              <w:divBdr>
                                <w:top w:val="none" w:sz="0" w:space="0" w:color="auto"/>
                                <w:left w:val="none" w:sz="0" w:space="0" w:color="auto"/>
                                <w:bottom w:val="none" w:sz="0" w:space="0" w:color="auto"/>
                                <w:right w:val="none" w:sz="0" w:space="0" w:color="auto"/>
                              </w:divBdr>
                            </w:div>
                          </w:divsChild>
                        </w:div>
                        <w:div w:id="153491790">
                          <w:marLeft w:val="0"/>
                          <w:marRight w:val="0"/>
                          <w:marTop w:val="0"/>
                          <w:marBottom w:val="0"/>
                          <w:divBdr>
                            <w:top w:val="none" w:sz="0" w:space="0" w:color="auto"/>
                            <w:left w:val="none" w:sz="0" w:space="0" w:color="auto"/>
                            <w:bottom w:val="none" w:sz="0" w:space="0" w:color="auto"/>
                            <w:right w:val="none" w:sz="0" w:space="0" w:color="auto"/>
                          </w:divBdr>
                          <w:divsChild>
                            <w:div w:id="1459568841">
                              <w:marLeft w:val="0"/>
                              <w:marRight w:val="0"/>
                              <w:marTop w:val="0"/>
                              <w:marBottom w:val="0"/>
                              <w:divBdr>
                                <w:top w:val="none" w:sz="0" w:space="0" w:color="auto"/>
                                <w:left w:val="none" w:sz="0" w:space="0" w:color="auto"/>
                                <w:bottom w:val="none" w:sz="0" w:space="0" w:color="auto"/>
                                <w:right w:val="none" w:sz="0" w:space="0" w:color="auto"/>
                              </w:divBdr>
                            </w:div>
                          </w:divsChild>
                        </w:div>
                        <w:div w:id="1922793432">
                          <w:marLeft w:val="0"/>
                          <w:marRight w:val="0"/>
                          <w:marTop w:val="0"/>
                          <w:marBottom w:val="0"/>
                          <w:divBdr>
                            <w:top w:val="none" w:sz="0" w:space="0" w:color="auto"/>
                            <w:left w:val="none" w:sz="0" w:space="0" w:color="auto"/>
                            <w:bottom w:val="none" w:sz="0" w:space="0" w:color="auto"/>
                            <w:right w:val="none" w:sz="0" w:space="0" w:color="auto"/>
                          </w:divBdr>
                          <w:divsChild>
                            <w:div w:id="1414857851">
                              <w:marLeft w:val="0"/>
                              <w:marRight w:val="0"/>
                              <w:marTop w:val="0"/>
                              <w:marBottom w:val="0"/>
                              <w:divBdr>
                                <w:top w:val="none" w:sz="0" w:space="0" w:color="auto"/>
                                <w:left w:val="none" w:sz="0" w:space="0" w:color="auto"/>
                                <w:bottom w:val="none" w:sz="0" w:space="0" w:color="auto"/>
                                <w:right w:val="none" w:sz="0" w:space="0" w:color="auto"/>
                              </w:divBdr>
                            </w:div>
                          </w:divsChild>
                        </w:div>
                        <w:div w:id="231743804">
                          <w:marLeft w:val="0"/>
                          <w:marRight w:val="0"/>
                          <w:marTop w:val="0"/>
                          <w:marBottom w:val="0"/>
                          <w:divBdr>
                            <w:top w:val="none" w:sz="0" w:space="0" w:color="auto"/>
                            <w:left w:val="none" w:sz="0" w:space="0" w:color="auto"/>
                            <w:bottom w:val="none" w:sz="0" w:space="0" w:color="auto"/>
                            <w:right w:val="none" w:sz="0" w:space="0" w:color="auto"/>
                          </w:divBdr>
                          <w:divsChild>
                            <w:div w:id="685836509">
                              <w:marLeft w:val="0"/>
                              <w:marRight w:val="0"/>
                              <w:marTop w:val="0"/>
                              <w:marBottom w:val="0"/>
                              <w:divBdr>
                                <w:top w:val="none" w:sz="0" w:space="0" w:color="auto"/>
                                <w:left w:val="none" w:sz="0" w:space="0" w:color="auto"/>
                                <w:bottom w:val="none" w:sz="0" w:space="0" w:color="auto"/>
                                <w:right w:val="none" w:sz="0" w:space="0" w:color="auto"/>
                              </w:divBdr>
                            </w:div>
                          </w:divsChild>
                        </w:div>
                        <w:div w:id="560822607">
                          <w:marLeft w:val="0"/>
                          <w:marRight w:val="0"/>
                          <w:marTop w:val="0"/>
                          <w:marBottom w:val="0"/>
                          <w:divBdr>
                            <w:top w:val="none" w:sz="0" w:space="0" w:color="auto"/>
                            <w:left w:val="none" w:sz="0" w:space="0" w:color="auto"/>
                            <w:bottom w:val="none" w:sz="0" w:space="0" w:color="auto"/>
                            <w:right w:val="none" w:sz="0" w:space="0" w:color="auto"/>
                          </w:divBdr>
                          <w:divsChild>
                            <w:div w:id="205530969">
                              <w:marLeft w:val="0"/>
                              <w:marRight w:val="0"/>
                              <w:marTop w:val="0"/>
                              <w:marBottom w:val="0"/>
                              <w:divBdr>
                                <w:top w:val="none" w:sz="0" w:space="0" w:color="auto"/>
                                <w:left w:val="none" w:sz="0" w:space="0" w:color="auto"/>
                                <w:bottom w:val="none" w:sz="0" w:space="0" w:color="auto"/>
                                <w:right w:val="none" w:sz="0" w:space="0" w:color="auto"/>
                              </w:divBdr>
                            </w:div>
                          </w:divsChild>
                        </w:div>
                        <w:div w:id="677462265">
                          <w:marLeft w:val="0"/>
                          <w:marRight w:val="0"/>
                          <w:marTop w:val="0"/>
                          <w:marBottom w:val="0"/>
                          <w:divBdr>
                            <w:top w:val="none" w:sz="0" w:space="0" w:color="auto"/>
                            <w:left w:val="none" w:sz="0" w:space="0" w:color="auto"/>
                            <w:bottom w:val="none" w:sz="0" w:space="0" w:color="auto"/>
                            <w:right w:val="none" w:sz="0" w:space="0" w:color="auto"/>
                          </w:divBdr>
                          <w:divsChild>
                            <w:div w:id="20154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82327">
                  <w:marLeft w:val="0"/>
                  <w:marRight w:val="0"/>
                  <w:marTop w:val="0"/>
                  <w:marBottom w:val="0"/>
                  <w:divBdr>
                    <w:top w:val="none" w:sz="0" w:space="0" w:color="auto"/>
                    <w:left w:val="none" w:sz="0" w:space="0" w:color="auto"/>
                    <w:bottom w:val="none" w:sz="0" w:space="0" w:color="auto"/>
                    <w:right w:val="none" w:sz="0" w:space="0" w:color="auto"/>
                  </w:divBdr>
                  <w:divsChild>
                    <w:div w:id="2103331710">
                      <w:marLeft w:val="0"/>
                      <w:marRight w:val="0"/>
                      <w:marTop w:val="0"/>
                      <w:marBottom w:val="0"/>
                      <w:divBdr>
                        <w:top w:val="none" w:sz="0" w:space="0" w:color="auto"/>
                        <w:left w:val="none" w:sz="0" w:space="0" w:color="auto"/>
                        <w:bottom w:val="none" w:sz="0" w:space="0" w:color="auto"/>
                        <w:right w:val="none" w:sz="0" w:space="0" w:color="auto"/>
                      </w:divBdr>
                    </w:div>
                    <w:div w:id="1433354443">
                      <w:marLeft w:val="0"/>
                      <w:marRight w:val="0"/>
                      <w:marTop w:val="0"/>
                      <w:marBottom w:val="0"/>
                      <w:divBdr>
                        <w:top w:val="none" w:sz="0" w:space="0" w:color="auto"/>
                        <w:left w:val="none" w:sz="0" w:space="0" w:color="auto"/>
                        <w:bottom w:val="none" w:sz="0" w:space="0" w:color="auto"/>
                        <w:right w:val="none" w:sz="0" w:space="0" w:color="auto"/>
                      </w:divBdr>
                      <w:divsChild>
                        <w:div w:id="1307005805">
                          <w:marLeft w:val="0"/>
                          <w:marRight w:val="0"/>
                          <w:marTop w:val="0"/>
                          <w:marBottom w:val="0"/>
                          <w:divBdr>
                            <w:top w:val="none" w:sz="0" w:space="0" w:color="auto"/>
                            <w:left w:val="none" w:sz="0" w:space="0" w:color="auto"/>
                            <w:bottom w:val="none" w:sz="0" w:space="0" w:color="auto"/>
                            <w:right w:val="none" w:sz="0" w:space="0" w:color="auto"/>
                          </w:divBdr>
                          <w:divsChild>
                            <w:div w:id="1528134033">
                              <w:marLeft w:val="0"/>
                              <w:marRight w:val="0"/>
                              <w:marTop w:val="0"/>
                              <w:marBottom w:val="0"/>
                              <w:divBdr>
                                <w:top w:val="none" w:sz="0" w:space="0" w:color="auto"/>
                                <w:left w:val="none" w:sz="0" w:space="0" w:color="auto"/>
                                <w:bottom w:val="none" w:sz="0" w:space="0" w:color="auto"/>
                                <w:right w:val="none" w:sz="0" w:space="0" w:color="auto"/>
                              </w:divBdr>
                            </w:div>
                          </w:divsChild>
                        </w:div>
                        <w:div w:id="1902980676">
                          <w:marLeft w:val="0"/>
                          <w:marRight w:val="0"/>
                          <w:marTop w:val="0"/>
                          <w:marBottom w:val="0"/>
                          <w:divBdr>
                            <w:top w:val="none" w:sz="0" w:space="0" w:color="auto"/>
                            <w:left w:val="none" w:sz="0" w:space="0" w:color="auto"/>
                            <w:bottom w:val="none" w:sz="0" w:space="0" w:color="auto"/>
                            <w:right w:val="none" w:sz="0" w:space="0" w:color="auto"/>
                          </w:divBdr>
                          <w:divsChild>
                            <w:div w:id="234827035">
                              <w:marLeft w:val="0"/>
                              <w:marRight w:val="0"/>
                              <w:marTop w:val="0"/>
                              <w:marBottom w:val="0"/>
                              <w:divBdr>
                                <w:top w:val="none" w:sz="0" w:space="0" w:color="auto"/>
                                <w:left w:val="none" w:sz="0" w:space="0" w:color="auto"/>
                                <w:bottom w:val="none" w:sz="0" w:space="0" w:color="auto"/>
                                <w:right w:val="none" w:sz="0" w:space="0" w:color="auto"/>
                              </w:divBdr>
                            </w:div>
                          </w:divsChild>
                        </w:div>
                        <w:div w:id="1613200711">
                          <w:marLeft w:val="0"/>
                          <w:marRight w:val="0"/>
                          <w:marTop w:val="0"/>
                          <w:marBottom w:val="0"/>
                          <w:divBdr>
                            <w:top w:val="none" w:sz="0" w:space="0" w:color="auto"/>
                            <w:left w:val="none" w:sz="0" w:space="0" w:color="auto"/>
                            <w:bottom w:val="none" w:sz="0" w:space="0" w:color="auto"/>
                            <w:right w:val="none" w:sz="0" w:space="0" w:color="auto"/>
                          </w:divBdr>
                          <w:divsChild>
                            <w:div w:id="256718184">
                              <w:marLeft w:val="0"/>
                              <w:marRight w:val="0"/>
                              <w:marTop w:val="0"/>
                              <w:marBottom w:val="0"/>
                              <w:divBdr>
                                <w:top w:val="none" w:sz="0" w:space="0" w:color="auto"/>
                                <w:left w:val="none" w:sz="0" w:space="0" w:color="auto"/>
                                <w:bottom w:val="none" w:sz="0" w:space="0" w:color="auto"/>
                                <w:right w:val="none" w:sz="0" w:space="0" w:color="auto"/>
                              </w:divBdr>
                            </w:div>
                          </w:divsChild>
                        </w:div>
                        <w:div w:id="1493453355">
                          <w:marLeft w:val="0"/>
                          <w:marRight w:val="0"/>
                          <w:marTop w:val="0"/>
                          <w:marBottom w:val="0"/>
                          <w:divBdr>
                            <w:top w:val="none" w:sz="0" w:space="0" w:color="auto"/>
                            <w:left w:val="none" w:sz="0" w:space="0" w:color="auto"/>
                            <w:bottom w:val="none" w:sz="0" w:space="0" w:color="auto"/>
                            <w:right w:val="none" w:sz="0" w:space="0" w:color="auto"/>
                          </w:divBdr>
                          <w:divsChild>
                            <w:div w:id="877856654">
                              <w:marLeft w:val="0"/>
                              <w:marRight w:val="0"/>
                              <w:marTop w:val="0"/>
                              <w:marBottom w:val="0"/>
                              <w:divBdr>
                                <w:top w:val="none" w:sz="0" w:space="0" w:color="auto"/>
                                <w:left w:val="none" w:sz="0" w:space="0" w:color="auto"/>
                                <w:bottom w:val="none" w:sz="0" w:space="0" w:color="auto"/>
                                <w:right w:val="none" w:sz="0" w:space="0" w:color="auto"/>
                              </w:divBdr>
                            </w:div>
                          </w:divsChild>
                        </w:div>
                        <w:div w:id="1020741391">
                          <w:marLeft w:val="0"/>
                          <w:marRight w:val="0"/>
                          <w:marTop w:val="0"/>
                          <w:marBottom w:val="0"/>
                          <w:divBdr>
                            <w:top w:val="none" w:sz="0" w:space="0" w:color="auto"/>
                            <w:left w:val="none" w:sz="0" w:space="0" w:color="auto"/>
                            <w:bottom w:val="none" w:sz="0" w:space="0" w:color="auto"/>
                            <w:right w:val="none" w:sz="0" w:space="0" w:color="auto"/>
                          </w:divBdr>
                          <w:divsChild>
                            <w:div w:id="1765226208">
                              <w:marLeft w:val="0"/>
                              <w:marRight w:val="0"/>
                              <w:marTop w:val="0"/>
                              <w:marBottom w:val="0"/>
                              <w:divBdr>
                                <w:top w:val="none" w:sz="0" w:space="0" w:color="auto"/>
                                <w:left w:val="none" w:sz="0" w:space="0" w:color="auto"/>
                                <w:bottom w:val="none" w:sz="0" w:space="0" w:color="auto"/>
                                <w:right w:val="none" w:sz="0" w:space="0" w:color="auto"/>
                              </w:divBdr>
                            </w:div>
                          </w:divsChild>
                        </w:div>
                        <w:div w:id="1114060673">
                          <w:marLeft w:val="0"/>
                          <w:marRight w:val="0"/>
                          <w:marTop w:val="0"/>
                          <w:marBottom w:val="0"/>
                          <w:divBdr>
                            <w:top w:val="none" w:sz="0" w:space="0" w:color="auto"/>
                            <w:left w:val="none" w:sz="0" w:space="0" w:color="auto"/>
                            <w:bottom w:val="none" w:sz="0" w:space="0" w:color="auto"/>
                            <w:right w:val="none" w:sz="0" w:space="0" w:color="auto"/>
                          </w:divBdr>
                          <w:divsChild>
                            <w:div w:id="599725042">
                              <w:marLeft w:val="0"/>
                              <w:marRight w:val="0"/>
                              <w:marTop w:val="0"/>
                              <w:marBottom w:val="0"/>
                              <w:divBdr>
                                <w:top w:val="none" w:sz="0" w:space="0" w:color="auto"/>
                                <w:left w:val="none" w:sz="0" w:space="0" w:color="auto"/>
                                <w:bottom w:val="none" w:sz="0" w:space="0" w:color="auto"/>
                                <w:right w:val="none" w:sz="0" w:space="0" w:color="auto"/>
                              </w:divBdr>
                            </w:div>
                          </w:divsChild>
                        </w:div>
                        <w:div w:id="579632340">
                          <w:marLeft w:val="0"/>
                          <w:marRight w:val="0"/>
                          <w:marTop w:val="0"/>
                          <w:marBottom w:val="0"/>
                          <w:divBdr>
                            <w:top w:val="none" w:sz="0" w:space="0" w:color="auto"/>
                            <w:left w:val="none" w:sz="0" w:space="0" w:color="auto"/>
                            <w:bottom w:val="none" w:sz="0" w:space="0" w:color="auto"/>
                            <w:right w:val="none" w:sz="0" w:space="0" w:color="auto"/>
                          </w:divBdr>
                          <w:divsChild>
                            <w:div w:id="1825507409">
                              <w:marLeft w:val="0"/>
                              <w:marRight w:val="0"/>
                              <w:marTop w:val="0"/>
                              <w:marBottom w:val="0"/>
                              <w:divBdr>
                                <w:top w:val="none" w:sz="0" w:space="0" w:color="auto"/>
                                <w:left w:val="none" w:sz="0" w:space="0" w:color="auto"/>
                                <w:bottom w:val="none" w:sz="0" w:space="0" w:color="auto"/>
                                <w:right w:val="none" w:sz="0" w:space="0" w:color="auto"/>
                              </w:divBdr>
                            </w:div>
                          </w:divsChild>
                        </w:div>
                        <w:div w:id="1460564520">
                          <w:marLeft w:val="0"/>
                          <w:marRight w:val="0"/>
                          <w:marTop w:val="0"/>
                          <w:marBottom w:val="0"/>
                          <w:divBdr>
                            <w:top w:val="none" w:sz="0" w:space="0" w:color="auto"/>
                            <w:left w:val="none" w:sz="0" w:space="0" w:color="auto"/>
                            <w:bottom w:val="none" w:sz="0" w:space="0" w:color="auto"/>
                            <w:right w:val="none" w:sz="0" w:space="0" w:color="auto"/>
                          </w:divBdr>
                          <w:divsChild>
                            <w:div w:id="2059433067">
                              <w:marLeft w:val="0"/>
                              <w:marRight w:val="0"/>
                              <w:marTop w:val="0"/>
                              <w:marBottom w:val="0"/>
                              <w:divBdr>
                                <w:top w:val="none" w:sz="0" w:space="0" w:color="auto"/>
                                <w:left w:val="none" w:sz="0" w:space="0" w:color="auto"/>
                                <w:bottom w:val="none" w:sz="0" w:space="0" w:color="auto"/>
                                <w:right w:val="none" w:sz="0" w:space="0" w:color="auto"/>
                              </w:divBdr>
                            </w:div>
                          </w:divsChild>
                        </w:div>
                        <w:div w:id="1176774978">
                          <w:marLeft w:val="0"/>
                          <w:marRight w:val="0"/>
                          <w:marTop w:val="0"/>
                          <w:marBottom w:val="0"/>
                          <w:divBdr>
                            <w:top w:val="none" w:sz="0" w:space="0" w:color="auto"/>
                            <w:left w:val="none" w:sz="0" w:space="0" w:color="auto"/>
                            <w:bottom w:val="none" w:sz="0" w:space="0" w:color="auto"/>
                            <w:right w:val="none" w:sz="0" w:space="0" w:color="auto"/>
                          </w:divBdr>
                          <w:divsChild>
                            <w:div w:id="241379022">
                              <w:marLeft w:val="0"/>
                              <w:marRight w:val="0"/>
                              <w:marTop w:val="0"/>
                              <w:marBottom w:val="0"/>
                              <w:divBdr>
                                <w:top w:val="none" w:sz="0" w:space="0" w:color="auto"/>
                                <w:left w:val="none" w:sz="0" w:space="0" w:color="auto"/>
                                <w:bottom w:val="none" w:sz="0" w:space="0" w:color="auto"/>
                                <w:right w:val="none" w:sz="0" w:space="0" w:color="auto"/>
                              </w:divBdr>
                            </w:div>
                          </w:divsChild>
                        </w:div>
                        <w:div w:id="126629755">
                          <w:marLeft w:val="0"/>
                          <w:marRight w:val="0"/>
                          <w:marTop w:val="0"/>
                          <w:marBottom w:val="0"/>
                          <w:divBdr>
                            <w:top w:val="none" w:sz="0" w:space="0" w:color="auto"/>
                            <w:left w:val="none" w:sz="0" w:space="0" w:color="auto"/>
                            <w:bottom w:val="none" w:sz="0" w:space="0" w:color="auto"/>
                            <w:right w:val="none" w:sz="0" w:space="0" w:color="auto"/>
                          </w:divBdr>
                          <w:divsChild>
                            <w:div w:id="1740833812">
                              <w:marLeft w:val="0"/>
                              <w:marRight w:val="0"/>
                              <w:marTop w:val="0"/>
                              <w:marBottom w:val="0"/>
                              <w:divBdr>
                                <w:top w:val="none" w:sz="0" w:space="0" w:color="auto"/>
                                <w:left w:val="none" w:sz="0" w:space="0" w:color="auto"/>
                                <w:bottom w:val="none" w:sz="0" w:space="0" w:color="auto"/>
                                <w:right w:val="none" w:sz="0" w:space="0" w:color="auto"/>
                              </w:divBdr>
                            </w:div>
                          </w:divsChild>
                        </w:div>
                        <w:div w:id="807161624">
                          <w:marLeft w:val="0"/>
                          <w:marRight w:val="0"/>
                          <w:marTop w:val="0"/>
                          <w:marBottom w:val="0"/>
                          <w:divBdr>
                            <w:top w:val="none" w:sz="0" w:space="0" w:color="auto"/>
                            <w:left w:val="none" w:sz="0" w:space="0" w:color="auto"/>
                            <w:bottom w:val="none" w:sz="0" w:space="0" w:color="auto"/>
                            <w:right w:val="none" w:sz="0" w:space="0" w:color="auto"/>
                          </w:divBdr>
                          <w:divsChild>
                            <w:div w:id="2144688799">
                              <w:marLeft w:val="0"/>
                              <w:marRight w:val="0"/>
                              <w:marTop w:val="0"/>
                              <w:marBottom w:val="0"/>
                              <w:divBdr>
                                <w:top w:val="none" w:sz="0" w:space="0" w:color="auto"/>
                                <w:left w:val="none" w:sz="0" w:space="0" w:color="auto"/>
                                <w:bottom w:val="none" w:sz="0" w:space="0" w:color="auto"/>
                                <w:right w:val="none" w:sz="0" w:space="0" w:color="auto"/>
                              </w:divBdr>
                            </w:div>
                          </w:divsChild>
                        </w:div>
                        <w:div w:id="1791587537">
                          <w:marLeft w:val="0"/>
                          <w:marRight w:val="0"/>
                          <w:marTop w:val="0"/>
                          <w:marBottom w:val="0"/>
                          <w:divBdr>
                            <w:top w:val="none" w:sz="0" w:space="0" w:color="auto"/>
                            <w:left w:val="none" w:sz="0" w:space="0" w:color="auto"/>
                            <w:bottom w:val="none" w:sz="0" w:space="0" w:color="auto"/>
                            <w:right w:val="none" w:sz="0" w:space="0" w:color="auto"/>
                          </w:divBdr>
                          <w:divsChild>
                            <w:div w:id="1924340754">
                              <w:marLeft w:val="0"/>
                              <w:marRight w:val="0"/>
                              <w:marTop w:val="0"/>
                              <w:marBottom w:val="0"/>
                              <w:divBdr>
                                <w:top w:val="none" w:sz="0" w:space="0" w:color="auto"/>
                                <w:left w:val="none" w:sz="0" w:space="0" w:color="auto"/>
                                <w:bottom w:val="none" w:sz="0" w:space="0" w:color="auto"/>
                                <w:right w:val="none" w:sz="0" w:space="0" w:color="auto"/>
                              </w:divBdr>
                            </w:div>
                          </w:divsChild>
                        </w:div>
                        <w:div w:id="1915318418">
                          <w:marLeft w:val="0"/>
                          <w:marRight w:val="0"/>
                          <w:marTop w:val="0"/>
                          <w:marBottom w:val="0"/>
                          <w:divBdr>
                            <w:top w:val="none" w:sz="0" w:space="0" w:color="auto"/>
                            <w:left w:val="none" w:sz="0" w:space="0" w:color="auto"/>
                            <w:bottom w:val="none" w:sz="0" w:space="0" w:color="auto"/>
                            <w:right w:val="none" w:sz="0" w:space="0" w:color="auto"/>
                          </w:divBdr>
                          <w:divsChild>
                            <w:div w:id="659385051">
                              <w:marLeft w:val="0"/>
                              <w:marRight w:val="0"/>
                              <w:marTop w:val="0"/>
                              <w:marBottom w:val="0"/>
                              <w:divBdr>
                                <w:top w:val="none" w:sz="0" w:space="0" w:color="auto"/>
                                <w:left w:val="none" w:sz="0" w:space="0" w:color="auto"/>
                                <w:bottom w:val="none" w:sz="0" w:space="0" w:color="auto"/>
                                <w:right w:val="none" w:sz="0" w:space="0" w:color="auto"/>
                              </w:divBdr>
                            </w:div>
                          </w:divsChild>
                        </w:div>
                        <w:div w:id="586810941">
                          <w:marLeft w:val="0"/>
                          <w:marRight w:val="0"/>
                          <w:marTop w:val="0"/>
                          <w:marBottom w:val="0"/>
                          <w:divBdr>
                            <w:top w:val="none" w:sz="0" w:space="0" w:color="auto"/>
                            <w:left w:val="none" w:sz="0" w:space="0" w:color="auto"/>
                            <w:bottom w:val="none" w:sz="0" w:space="0" w:color="auto"/>
                            <w:right w:val="none" w:sz="0" w:space="0" w:color="auto"/>
                          </w:divBdr>
                          <w:divsChild>
                            <w:div w:id="984625627">
                              <w:marLeft w:val="0"/>
                              <w:marRight w:val="0"/>
                              <w:marTop w:val="0"/>
                              <w:marBottom w:val="0"/>
                              <w:divBdr>
                                <w:top w:val="none" w:sz="0" w:space="0" w:color="auto"/>
                                <w:left w:val="none" w:sz="0" w:space="0" w:color="auto"/>
                                <w:bottom w:val="none" w:sz="0" w:space="0" w:color="auto"/>
                                <w:right w:val="none" w:sz="0" w:space="0" w:color="auto"/>
                              </w:divBdr>
                            </w:div>
                          </w:divsChild>
                        </w:div>
                        <w:div w:id="1452282721">
                          <w:marLeft w:val="0"/>
                          <w:marRight w:val="0"/>
                          <w:marTop w:val="0"/>
                          <w:marBottom w:val="0"/>
                          <w:divBdr>
                            <w:top w:val="none" w:sz="0" w:space="0" w:color="auto"/>
                            <w:left w:val="none" w:sz="0" w:space="0" w:color="auto"/>
                            <w:bottom w:val="none" w:sz="0" w:space="0" w:color="auto"/>
                            <w:right w:val="none" w:sz="0" w:space="0" w:color="auto"/>
                          </w:divBdr>
                          <w:divsChild>
                            <w:div w:id="1490168443">
                              <w:marLeft w:val="0"/>
                              <w:marRight w:val="0"/>
                              <w:marTop w:val="0"/>
                              <w:marBottom w:val="0"/>
                              <w:divBdr>
                                <w:top w:val="none" w:sz="0" w:space="0" w:color="auto"/>
                                <w:left w:val="none" w:sz="0" w:space="0" w:color="auto"/>
                                <w:bottom w:val="none" w:sz="0" w:space="0" w:color="auto"/>
                                <w:right w:val="none" w:sz="0" w:space="0" w:color="auto"/>
                              </w:divBdr>
                            </w:div>
                          </w:divsChild>
                        </w:div>
                        <w:div w:id="545996388">
                          <w:marLeft w:val="0"/>
                          <w:marRight w:val="0"/>
                          <w:marTop w:val="0"/>
                          <w:marBottom w:val="0"/>
                          <w:divBdr>
                            <w:top w:val="none" w:sz="0" w:space="0" w:color="auto"/>
                            <w:left w:val="none" w:sz="0" w:space="0" w:color="auto"/>
                            <w:bottom w:val="none" w:sz="0" w:space="0" w:color="auto"/>
                            <w:right w:val="none" w:sz="0" w:space="0" w:color="auto"/>
                          </w:divBdr>
                          <w:divsChild>
                            <w:div w:id="2059159601">
                              <w:marLeft w:val="0"/>
                              <w:marRight w:val="0"/>
                              <w:marTop w:val="0"/>
                              <w:marBottom w:val="0"/>
                              <w:divBdr>
                                <w:top w:val="none" w:sz="0" w:space="0" w:color="auto"/>
                                <w:left w:val="none" w:sz="0" w:space="0" w:color="auto"/>
                                <w:bottom w:val="none" w:sz="0" w:space="0" w:color="auto"/>
                                <w:right w:val="none" w:sz="0" w:space="0" w:color="auto"/>
                              </w:divBdr>
                            </w:div>
                          </w:divsChild>
                        </w:div>
                        <w:div w:id="1998068939">
                          <w:marLeft w:val="0"/>
                          <w:marRight w:val="0"/>
                          <w:marTop w:val="0"/>
                          <w:marBottom w:val="0"/>
                          <w:divBdr>
                            <w:top w:val="none" w:sz="0" w:space="0" w:color="auto"/>
                            <w:left w:val="none" w:sz="0" w:space="0" w:color="auto"/>
                            <w:bottom w:val="none" w:sz="0" w:space="0" w:color="auto"/>
                            <w:right w:val="none" w:sz="0" w:space="0" w:color="auto"/>
                          </w:divBdr>
                          <w:divsChild>
                            <w:div w:id="640967209">
                              <w:marLeft w:val="0"/>
                              <w:marRight w:val="0"/>
                              <w:marTop w:val="0"/>
                              <w:marBottom w:val="0"/>
                              <w:divBdr>
                                <w:top w:val="none" w:sz="0" w:space="0" w:color="auto"/>
                                <w:left w:val="none" w:sz="0" w:space="0" w:color="auto"/>
                                <w:bottom w:val="none" w:sz="0" w:space="0" w:color="auto"/>
                                <w:right w:val="none" w:sz="0" w:space="0" w:color="auto"/>
                              </w:divBdr>
                            </w:div>
                          </w:divsChild>
                        </w:div>
                        <w:div w:id="2068910911">
                          <w:marLeft w:val="0"/>
                          <w:marRight w:val="0"/>
                          <w:marTop w:val="0"/>
                          <w:marBottom w:val="0"/>
                          <w:divBdr>
                            <w:top w:val="none" w:sz="0" w:space="0" w:color="auto"/>
                            <w:left w:val="none" w:sz="0" w:space="0" w:color="auto"/>
                            <w:bottom w:val="none" w:sz="0" w:space="0" w:color="auto"/>
                            <w:right w:val="none" w:sz="0" w:space="0" w:color="auto"/>
                          </w:divBdr>
                          <w:divsChild>
                            <w:div w:id="958493437">
                              <w:marLeft w:val="0"/>
                              <w:marRight w:val="0"/>
                              <w:marTop w:val="0"/>
                              <w:marBottom w:val="0"/>
                              <w:divBdr>
                                <w:top w:val="none" w:sz="0" w:space="0" w:color="auto"/>
                                <w:left w:val="none" w:sz="0" w:space="0" w:color="auto"/>
                                <w:bottom w:val="none" w:sz="0" w:space="0" w:color="auto"/>
                                <w:right w:val="none" w:sz="0" w:space="0" w:color="auto"/>
                              </w:divBdr>
                            </w:div>
                          </w:divsChild>
                        </w:div>
                        <w:div w:id="614407453">
                          <w:marLeft w:val="0"/>
                          <w:marRight w:val="0"/>
                          <w:marTop w:val="0"/>
                          <w:marBottom w:val="0"/>
                          <w:divBdr>
                            <w:top w:val="none" w:sz="0" w:space="0" w:color="auto"/>
                            <w:left w:val="none" w:sz="0" w:space="0" w:color="auto"/>
                            <w:bottom w:val="none" w:sz="0" w:space="0" w:color="auto"/>
                            <w:right w:val="none" w:sz="0" w:space="0" w:color="auto"/>
                          </w:divBdr>
                          <w:divsChild>
                            <w:div w:id="1986624141">
                              <w:marLeft w:val="0"/>
                              <w:marRight w:val="0"/>
                              <w:marTop w:val="0"/>
                              <w:marBottom w:val="0"/>
                              <w:divBdr>
                                <w:top w:val="none" w:sz="0" w:space="0" w:color="auto"/>
                                <w:left w:val="none" w:sz="0" w:space="0" w:color="auto"/>
                                <w:bottom w:val="none" w:sz="0" w:space="0" w:color="auto"/>
                                <w:right w:val="none" w:sz="0" w:space="0" w:color="auto"/>
                              </w:divBdr>
                            </w:div>
                          </w:divsChild>
                        </w:div>
                        <w:div w:id="594676461">
                          <w:marLeft w:val="0"/>
                          <w:marRight w:val="0"/>
                          <w:marTop w:val="0"/>
                          <w:marBottom w:val="0"/>
                          <w:divBdr>
                            <w:top w:val="none" w:sz="0" w:space="0" w:color="auto"/>
                            <w:left w:val="none" w:sz="0" w:space="0" w:color="auto"/>
                            <w:bottom w:val="none" w:sz="0" w:space="0" w:color="auto"/>
                            <w:right w:val="none" w:sz="0" w:space="0" w:color="auto"/>
                          </w:divBdr>
                          <w:divsChild>
                            <w:div w:id="1614364614">
                              <w:marLeft w:val="0"/>
                              <w:marRight w:val="0"/>
                              <w:marTop w:val="0"/>
                              <w:marBottom w:val="0"/>
                              <w:divBdr>
                                <w:top w:val="none" w:sz="0" w:space="0" w:color="auto"/>
                                <w:left w:val="none" w:sz="0" w:space="0" w:color="auto"/>
                                <w:bottom w:val="none" w:sz="0" w:space="0" w:color="auto"/>
                                <w:right w:val="none" w:sz="0" w:space="0" w:color="auto"/>
                              </w:divBdr>
                            </w:div>
                          </w:divsChild>
                        </w:div>
                        <w:div w:id="425225579">
                          <w:marLeft w:val="0"/>
                          <w:marRight w:val="0"/>
                          <w:marTop w:val="0"/>
                          <w:marBottom w:val="0"/>
                          <w:divBdr>
                            <w:top w:val="none" w:sz="0" w:space="0" w:color="auto"/>
                            <w:left w:val="none" w:sz="0" w:space="0" w:color="auto"/>
                            <w:bottom w:val="none" w:sz="0" w:space="0" w:color="auto"/>
                            <w:right w:val="none" w:sz="0" w:space="0" w:color="auto"/>
                          </w:divBdr>
                          <w:divsChild>
                            <w:div w:id="920911929">
                              <w:marLeft w:val="0"/>
                              <w:marRight w:val="0"/>
                              <w:marTop w:val="0"/>
                              <w:marBottom w:val="0"/>
                              <w:divBdr>
                                <w:top w:val="none" w:sz="0" w:space="0" w:color="auto"/>
                                <w:left w:val="none" w:sz="0" w:space="0" w:color="auto"/>
                                <w:bottom w:val="none" w:sz="0" w:space="0" w:color="auto"/>
                                <w:right w:val="none" w:sz="0" w:space="0" w:color="auto"/>
                              </w:divBdr>
                            </w:div>
                          </w:divsChild>
                        </w:div>
                        <w:div w:id="153306383">
                          <w:marLeft w:val="0"/>
                          <w:marRight w:val="0"/>
                          <w:marTop w:val="0"/>
                          <w:marBottom w:val="0"/>
                          <w:divBdr>
                            <w:top w:val="none" w:sz="0" w:space="0" w:color="auto"/>
                            <w:left w:val="none" w:sz="0" w:space="0" w:color="auto"/>
                            <w:bottom w:val="none" w:sz="0" w:space="0" w:color="auto"/>
                            <w:right w:val="none" w:sz="0" w:space="0" w:color="auto"/>
                          </w:divBdr>
                          <w:divsChild>
                            <w:div w:id="1567909005">
                              <w:marLeft w:val="0"/>
                              <w:marRight w:val="0"/>
                              <w:marTop w:val="0"/>
                              <w:marBottom w:val="0"/>
                              <w:divBdr>
                                <w:top w:val="none" w:sz="0" w:space="0" w:color="auto"/>
                                <w:left w:val="none" w:sz="0" w:space="0" w:color="auto"/>
                                <w:bottom w:val="none" w:sz="0" w:space="0" w:color="auto"/>
                                <w:right w:val="none" w:sz="0" w:space="0" w:color="auto"/>
                              </w:divBdr>
                            </w:div>
                          </w:divsChild>
                        </w:div>
                        <w:div w:id="927930391">
                          <w:marLeft w:val="0"/>
                          <w:marRight w:val="0"/>
                          <w:marTop w:val="0"/>
                          <w:marBottom w:val="0"/>
                          <w:divBdr>
                            <w:top w:val="none" w:sz="0" w:space="0" w:color="auto"/>
                            <w:left w:val="none" w:sz="0" w:space="0" w:color="auto"/>
                            <w:bottom w:val="none" w:sz="0" w:space="0" w:color="auto"/>
                            <w:right w:val="none" w:sz="0" w:space="0" w:color="auto"/>
                          </w:divBdr>
                          <w:divsChild>
                            <w:div w:id="2066367574">
                              <w:marLeft w:val="0"/>
                              <w:marRight w:val="0"/>
                              <w:marTop w:val="0"/>
                              <w:marBottom w:val="0"/>
                              <w:divBdr>
                                <w:top w:val="none" w:sz="0" w:space="0" w:color="auto"/>
                                <w:left w:val="none" w:sz="0" w:space="0" w:color="auto"/>
                                <w:bottom w:val="none" w:sz="0" w:space="0" w:color="auto"/>
                                <w:right w:val="none" w:sz="0" w:space="0" w:color="auto"/>
                              </w:divBdr>
                            </w:div>
                          </w:divsChild>
                        </w:div>
                        <w:div w:id="451363608">
                          <w:marLeft w:val="0"/>
                          <w:marRight w:val="0"/>
                          <w:marTop w:val="0"/>
                          <w:marBottom w:val="0"/>
                          <w:divBdr>
                            <w:top w:val="none" w:sz="0" w:space="0" w:color="auto"/>
                            <w:left w:val="none" w:sz="0" w:space="0" w:color="auto"/>
                            <w:bottom w:val="none" w:sz="0" w:space="0" w:color="auto"/>
                            <w:right w:val="none" w:sz="0" w:space="0" w:color="auto"/>
                          </w:divBdr>
                          <w:divsChild>
                            <w:div w:id="1154757763">
                              <w:marLeft w:val="0"/>
                              <w:marRight w:val="0"/>
                              <w:marTop w:val="0"/>
                              <w:marBottom w:val="0"/>
                              <w:divBdr>
                                <w:top w:val="none" w:sz="0" w:space="0" w:color="auto"/>
                                <w:left w:val="none" w:sz="0" w:space="0" w:color="auto"/>
                                <w:bottom w:val="none" w:sz="0" w:space="0" w:color="auto"/>
                                <w:right w:val="none" w:sz="0" w:space="0" w:color="auto"/>
                              </w:divBdr>
                            </w:div>
                          </w:divsChild>
                        </w:div>
                        <w:div w:id="119302590">
                          <w:marLeft w:val="0"/>
                          <w:marRight w:val="0"/>
                          <w:marTop w:val="0"/>
                          <w:marBottom w:val="0"/>
                          <w:divBdr>
                            <w:top w:val="none" w:sz="0" w:space="0" w:color="auto"/>
                            <w:left w:val="none" w:sz="0" w:space="0" w:color="auto"/>
                            <w:bottom w:val="none" w:sz="0" w:space="0" w:color="auto"/>
                            <w:right w:val="none" w:sz="0" w:space="0" w:color="auto"/>
                          </w:divBdr>
                          <w:divsChild>
                            <w:div w:id="190071406">
                              <w:marLeft w:val="0"/>
                              <w:marRight w:val="0"/>
                              <w:marTop w:val="0"/>
                              <w:marBottom w:val="0"/>
                              <w:divBdr>
                                <w:top w:val="none" w:sz="0" w:space="0" w:color="auto"/>
                                <w:left w:val="none" w:sz="0" w:space="0" w:color="auto"/>
                                <w:bottom w:val="none" w:sz="0" w:space="0" w:color="auto"/>
                                <w:right w:val="none" w:sz="0" w:space="0" w:color="auto"/>
                              </w:divBdr>
                            </w:div>
                          </w:divsChild>
                        </w:div>
                        <w:div w:id="223566062">
                          <w:marLeft w:val="0"/>
                          <w:marRight w:val="0"/>
                          <w:marTop w:val="0"/>
                          <w:marBottom w:val="0"/>
                          <w:divBdr>
                            <w:top w:val="none" w:sz="0" w:space="0" w:color="auto"/>
                            <w:left w:val="none" w:sz="0" w:space="0" w:color="auto"/>
                            <w:bottom w:val="none" w:sz="0" w:space="0" w:color="auto"/>
                            <w:right w:val="none" w:sz="0" w:space="0" w:color="auto"/>
                          </w:divBdr>
                          <w:divsChild>
                            <w:div w:id="1422606481">
                              <w:marLeft w:val="0"/>
                              <w:marRight w:val="0"/>
                              <w:marTop w:val="0"/>
                              <w:marBottom w:val="0"/>
                              <w:divBdr>
                                <w:top w:val="none" w:sz="0" w:space="0" w:color="auto"/>
                                <w:left w:val="none" w:sz="0" w:space="0" w:color="auto"/>
                                <w:bottom w:val="none" w:sz="0" w:space="0" w:color="auto"/>
                                <w:right w:val="none" w:sz="0" w:space="0" w:color="auto"/>
                              </w:divBdr>
                            </w:div>
                          </w:divsChild>
                        </w:div>
                        <w:div w:id="984243109">
                          <w:marLeft w:val="0"/>
                          <w:marRight w:val="0"/>
                          <w:marTop w:val="0"/>
                          <w:marBottom w:val="0"/>
                          <w:divBdr>
                            <w:top w:val="none" w:sz="0" w:space="0" w:color="auto"/>
                            <w:left w:val="none" w:sz="0" w:space="0" w:color="auto"/>
                            <w:bottom w:val="none" w:sz="0" w:space="0" w:color="auto"/>
                            <w:right w:val="none" w:sz="0" w:space="0" w:color="auto"/>
                          </w:divBdr>
                          <w:divsChild>
                            <w:div w:id="1222667076">
                              <w:marLeft w:val="0"/>
                              <w:marRight w:val="0"/>
                              <w:marTop w:val="0"/>
                              <w:marBottom w:val="0"/>
                              <w:divBdr>
                                <w:top w:val="none" w:sz="0" w:space="0" w:color="auto"/>
                                <w:left w:val="none" w:sz="0" w:space="0" w:color="auto"/>
                                <w:bottom w:val="none" w:sz="0" w:space="0" w:color="auto"/>
                                <w:right w:val="none" w:sz="0" w:space="0" w:color="auto"/>
                              </w:divBdr>
                            </w:div>
                          </w:divsChild>
                        </w:div>
                        <w:div w:id="534316893">
                          <w:marLeft w:val="0"/>
                          <w:marRight w:val="0"/>
                          <w:marTop w:val="0"/>
                          <w:marBottom w:val="0"/>
                          <w:divBdr>
                            <w:top w:val="none" w:sz="0" w:space="0" w:color="auto"/>
                            <w:left w:val="none" w:sz="0" w:space="0" w:color="auto"/>
                            <w:bottom w:val="none" w:sz="0" w:space="0" w:color="auto"/>
                            <w:right w:val="none" w:sz="0" w:space="0" w:color="auto"/>
                          </w:divBdr>
                          <w:divsChild>
                            <w:div w:id="1521238608">
                              <w:marLeft w:val="0"/>
                              <w:marRight w:val="0"/>
                              <w:marTop w:val="0"/>
                              <w:marBottom w:val="0"/>
                              <w:divBdr>
                                <w:top w:val="none" w:sz="0" w:space="0" w:color="auto"/>
                                <w:left w:val="none" w:sz="0" w:space="0" w:color="auto"/>
                                <w:bottom w:val="none" w:sz="0" w:space="0" w:color="auto"/>
                                <w:right w:val="none" w:sz="0" w:space="0" w:color="auto"/>
                              </w:divBdr>
                            </w:div>
                          </w:divsChild>
                        </w:div>
                        <w:div w:id="462620458">
                          <w:marLeft w:val="0"/>
                          <w:marRight w:val="0"/>
                          <w:marTop w:val="0"/>
                          <w:marBottom w:val="0"/>
                          <w:divBdr>
                            <w:top w:val="none" w:sz="0" w:space="0" w:color="auto"/>
                            <w:left w:val="none" w:sz="0" w:space="0" w:color="auto"/>
                            <w:bottom w:val="none" w:sz="0" w:space="0" w:color="auto"/>
                            <w:right w:val="none" w:sz="0" w:space="0" w:color="auto"/>
                          </w:divBdr>
                          <w:divsChild>
                            <w:div w:id="203563465">
                              <w:marLeft w:val="0"/>
                              <w:marRight w:val="0"/>
                              <w:marTop w:val="0"/>
                              <w:marBottom w:val="0"/>
                              <w:divBdr>
                                <w:top w:val="none" w:sz="0" w:space="0" w:color="auto"/>
                                <w:left w:val="none" w:sz="0" w:space="0" w:color="auto"/>
                                <w:bottom w:val="none" w:sz="0" w:space="0" w:color="auto"/>
                                <w:right w:val="none" w:sz="0" w:space="0" w:color="auto"/>
                              </w:divBdr>
                            </w:div>
                          </w:divsChild>
                        </w:div>
                        <w:div w:id="613830856">
                          <w:marLeft w:val="0"/>
                          <w:marRight w:val="0"/>
                          <w:marTop w:val="0"/>
                          <w:marBottom w:val="0"/>
                          <w:divBdr>
                            <w:top w:val="none" w:sz="0" w:space="0" w:color="auto"/>
                            <w:left w:val="none" w:sz="0" w:space="0" w:color="auto"/>
                            <w:bottom w:val="none" w:sz="0" w:space="0" w:color="auto"/>
                            <w:right w:val="none" w:sz="0" w:space="0" w:color="auto"/>
                          </w:divBdr>
                          <w:divsChild>
                            <w:div w:id="1767186191">
                              <w:marLeft w:val="0"/>
                              <w:marRight w:val="0"/>
                              <w:marTop w:val="0"/>
                              <w:marBottom w:val="0"/>
                              <w:divBdr>
                                <w:top w:val="none" w:sz="0" w:space="0" w:color="auto"/>
                                <w:left w:val="none" w:sz="0" w:space="0" w:color="auto"/>
                                <w:bottom w:val="none" w:sz="0" w:space="0" w:color="auto"/>
                                <w:right w:val="none" w:sz="0" w:space="0" w:color="auto"/>
                              </w:divBdr>
                            </w:div>
                          </w:divsChild>
                        </w:div>
                        <w:div w:id="945696730">
                          <w:marLeft w:val="0"/>
                          <w:marRight w:val="0"/>
                          <w:marTop w:val="0"/>
                          <w:marBottom w:val="0"/>
                          <w:divBdr>
                            <w:top w:val="none" w:sz="0" w:space="0" w:color="auto"/>
                            <w:left w:val="none" w:sz="0" w:space="0" w:color="auto"/>
                            <w:bottom w:val="none" w:sz="0" w:space="0" w:color="auto"/>
                            <w:right w:val="none" w:sz="0" w:space="0" w:color="auto"/>
                          </w:divBdr>
                          <w:divsChild>
                            <w:div w:id="770858866">
                              <w:marLeft w:val="0"/>
                              <w:marRight w:val="0"/>
                              <w:marTop w:val="0"/>
                              <w:marBottom w:val="0"/>
                              <w:divBdr>
                                <w:top w:val="none" w:sz="0" w:space="0" w:color="auto"/>
                                <w:left w:val="none" w:sz="0" w:space="0" w:color="auto"/>
                                <w:bottom w:val="none" w:sz="0" w:space="0" w:color="auto"/>
                                <w:right w:val="none" w:sz="0" w:space="0" w:color="auto"/>
                              </w:divBdr>
                            </w:div>
                          </w:divsChild>
                        </w:div>
                        <w:div w:id="267931422">
                          <w:marLeft w:val="0"/>
                          <w:marRight w:val="0"/>
                          <w:marTop w:val="0"/>
                          <w:marBottom w:val="0"/>
                          <w:divBdr>
                            <w:top w:val="none" w:sz="0" w:space="0" w:color="auto"/>
                            <w:left w:val="none" w:sz="0" w:space="0" w:color="auto"/>
                            <w:bottom w:val="none" w:sz="0" w:space="0" w:color="auto"/>
                            <w:right w:val="none" w:sz="0" w:space="0" w:color="auto"/>
                          </w:divBdr>
                          <w:divsChild>
                            <w:div w:id="1255750871">
                              <w:marLeft w:val="0"/>
                              <w:marRight w:val="0"/>
                              <w:marTop w:val="0"/>
                              <w:marBottom w:val="0"/>
                              <w:divBdr>
                                <w:top w:val="none" w:sz="0" w:space="0" w:color="auto"/>
                                <w:left w:val="none" w:sz="0" w:space="0" w:color="auto"/>
                                <w:bottom w:val="none" w:sz="0" w:space="0" w:color="auto"/>
                                <w:right w:val="none" w:sz="0" w:space="0" w:color="auto"/>
                              </w:divBdr>
                            </w:div>
                          </w:divsChild>
                        </w:div>
                        <w:div w:id="1366296193">
                          <w:marLeft w:val="0"/>
                          <w:marRight w:val="0"/>
                          <w:marTop w:val="0"/>
                          <w:marBottom w:val="0"/>
                          <w:divBdr>
                            <w:top w:val="none" w:sz="0" w:space="0" w:color="auto"/>
                            <w:left w:val="none" w:sz="0" w:space="0" w:color="auto"/>
                            <w:bottom w:val="none" w:sz="0" w:space="0" w:color="auto"/>
                            <w:right w:val="none" w:sz="0" w:space="0" w:color="auto"/>
                          </w:divBdr>
                          <w:divsChild>
                            <w:div w:id="1049037179">
                              <w:marLeft w:val="0"/>
                              <w:marRight w:val="0"/>
                              <w:marTop w:val="0"/>
                              <w:marBottom w:val="0"/>
                              <w:divBdr>
                                <w:top w:val="none" w:sz="0" w:space="0" w:color="auto"/>
                                <w:left w:val="none" w:sz="0" w:space="0" w:color="auto"/>
                                <w:bottom w:val="none" w:sz="0" w:space="0" w:color="auto"/>
                                <w:right w:val="none" w:sz="0" w:space="0" w:color="auto"/>
                              </w:divBdr>
                            </w:div>
                          </w:divsChild>
                        </w:div>
                        <w:div w:id="2054036234">
                          <w:marLeft w:val="0"/>
                          <w:marRight w:val="0"/>
                          <w:marTop w:val="0"/>
                          <w:marBottom w:val="0"/>
                          <w:divBdr>
                            <w:top w:val="none" w:sz="0" w:space="0" w:color="auto"/>
                            <w:left w:val="none" w:sz="0" w:space="0" w:color="auto"/>
                            <w:bottom w:val="none" w:sz="0" w:space="0" w:color="auto"/>
                            <w:right w:val="none" w:sz="0" w:space="0" w:color="auto"/>
                          </w:divBdr>
                          <w:divsChild>
                            <w:div w:id="296032174">
                              <w:marLeft w:val="0"/>
                              <w:marRight w:val="0"/>
                              <w:marTop w:val="0"/>
                              <w:marBottom w:val="0"/>
                              <w:divBdr>
                                <w:top w:val="none" w:sz="0" w:space="0" w:color="auto"/>
                                <w:left w:val="none" w:sz="0" w:space="0" w:color="auto"/>
                                <w:bottom w:val="none" w:sz="0" w:space="0" w:color="auto"/>
                                <w:right w:val="none" w:sz="0" w:space="0" w:color="auto"/>
                              </w:divBdr>
                            </w:div>
                          </w:divsChild>
                        </w:div>
                        <w:div w:id="594099995">
                          <w:marLeft w:val="0"/>
                          <w:marRight w:val="0"/>
                          <w:marTop w:val="0"/>
                          <w:marBottom w:val="0"/>
                          <w:divBdr>
                            <w:top w:val="none" w:sz="0" w:space="0" w:color="auto"/>
                            <w:left w:val="none" w:sz="0" w:space="0" w:color="auto"/>
                            <w:bottom w:val="none" w:sz="0" w:space="0" w:color="auto"/>
                            <w:right w:val="none" w:sz="0" w:space="0" w:color="auto"/>
                          </w:divBdr>
                          <w:divsChild>
                            <w:div w:id="1349141590">
                              <w:marLeft w:val="0"/>
                              <w:marRight w:val="0"/>
                              <w:marTop w:val="0"/>
                              <w:marBottom w:val="0"/>
                              <w:divBdr>
                                <w:top w:val="none" w:sz="0" w:space="0" w:color="auto"/>
                                <w:left w:val="none" w:sz="0" w:space="0" w:color="auto"/>
                                <w:bottom w:val="none" w:sz="0" w:space="0" w:color="auto"/>
                                <w:right w:val="none" w:sz="0" w:space="0" w:color="auto"/>
                              </w:divBdr>
                            </w:div>
                          </w:divsChild>
                        </w:div>
                        <w:div w:id="1518422611">
                          <w:marLeft w:val="0"/>
                          <w:marRight w:val="0"/>
                          <w:marTop w:val="0"/>
                          <w:marBottom w:val="0"/>
                          <w:divBdr>
                            <w:top w:val="none" w:sz="0" w:space="0" w:color="auto"/>
                            <w:left w:val="none" w:sz="0" w:space="0" w:color="auto"/>
                            <w:bottom w:val="none" w:sz="0" w:space="0" w:color="auto"/>
                            <w:right w:val="none" w:sz="0" w:space="0" w:color="auto"/>
                          </w:divBdr>
                          <w:divsChild>
                            <w:div w:id="297030300">
                              <w:marLeft w:val="0"/>
                              <w:marRight w:val="0"/>
                              <w:marTop w:val="0"/>
                              <w:marBottom w:val="0"/>
                              <w:divBdr>
                                <w:top w:val="none" w:sz="0" w:space="0" w:color="auto"/>
                                <w:left w:val="none" w:sz="0" w:space="0" w:color="auto"/>
                                <w:bottom w:val="none" w:sz="0" w:space="0" w:color="auto"/>
                                <w:right w:val="none" w:sz="0" w:space="0" w:color="auto"/>
                              </w:divBdr>
                            </w:div>
                          </w:divsChild>
                        </w:div>
                        <w:div w:id="197817110">
                          <w:marLeft w:val="0"/>
                          <w:marRight w:val="0"/>
                          <w:marTop w:val="0"/>
                          <w:marBottom w:val="0"/>
                          <w:divBdr>
                            <w:top w:val="none" w:sz="0" w:space="0" w:color="auto"/>
                            <w:left w:val="none" w:sz="0" w:space="0" w:color="auto"/>
                            <w:bottom w:val="none" w:sz="0" w:space="0" w:color="auto"/>
                            <w:right w:val="none" w:sz="0" w:space="0" w:color="auto"/>
                          </w:divBdr>
                          <w:divsChild>
                            <w:div w:id="1670986012">
                              <w:marLeft w:val="0"/>
                              <w:marRight w:val="0"/>
                              <w:marTop w:val="0"/>
                              <w:marBottom w:val="0"/>
                              <w:divBdr>
                                <w:top w:val="none" w:sz="0" w:space="0" w:color="auto"/>
                                <w:left w:val="none" w:sz="0" w:space="0" w:color="auto"/>
                                <w:bottom w:val="none" w:sz="0" w:space="0" w:color="auto"/>
                                <w:right w:val="none" w:sz="0" w:space="0" w:color="auto"/>
                              </w:divBdr>
                            </w:div>
                          </w:divsChild>
                        </w:div>
                        <w:div w:id="1837185572">
                          <w:marLeft w:val="0"/>
                          <w:marRight w:val="0"/>
                          <w:marTop w:val="0"/>
                          <w:marBottom w:val="0"/>
                          <w:divBdr>
                            <w:top w:val="none" w:sz="0" w:space="0" w:color="auto"/>
                            <w:left w:val="none" w:sz="0" w:space="0" w:color="auto"/>
                            <w:bottom w:val="none" w:sz="0" w:space="0" w:color="auto"/>
                            <w:right w:val="none" w:sz="0" w:space="0" w:color="auto"/>
                          </w:divBdr>
                          <w:divsChild>
                            <w:div w:id="1104611261">
                              <w:marLeft w:val="0"/>
                              <w:marRight w:val="0"/>
                              <w:marTop w:val="0"/>
                              <w:marBottom w:val="0"/>
                              <w:divBdr>
                                <w:top w:val="none" w:sz="0" w:space="0" w:color="auto"/>
                                <w:left w:val="none" w:sz="0" w:space="0" w:color="auto"/>
                                <w:bottom w:val="none" w:sz="0" w:space="0" w:color="auto"/>
                                <w:right w:val="none" w:sz="0" w:space="0" w:color="auto"/>
                              </w:divBdr>
                            </w:div>
                          </w:divsChild>
                        </w:div>
                        <w:div w:id="206065932">
                          <w:marLeft w:val="0"/>
                          <w:marRight w:val="0"/>
                          <w:marTop w:val="0"/>
                          <w:marBottom w:val="0"/>
                          <w:divBdr>
                            <w:top w:val="none" w:sz="0" w:space="0" w:color="auto"/>
                            <w:left w:val="none" w:sz="0" w:space="0" w:color="auto"/>
                            <w:bottom w:val="none" w:sz="0" w:space="0" w:color="auto"/>
                            <w:right w:val="none" w:sz="0" w:space="0" w:color="auto"/>
                          </w:divBdr>
                          <w:divsChild>
                            <w:div w:id="242182131">
                              <w:marLeft w:val="0"/>
                              <w:marRight w:val="0"/>
                              <w:marTop w:val="0"/>
                              <w:marBottom w:val="0"/>
                              <w:divBdr>
                                <w:top w:val="none" w:sz="0" w:space="0" w:color="auto"/>
                                <w:left w:val="none" w:sz="0" w:space="0" w:color="auto"/>
                                <w:bottom w:val="none" w:sz="0" w:space="0" w:color="auto"/>
                                <w:right w:val="none" w:sz="0" w:space="0" w:color="auto"/>
                              </w:divBdr>
                            </w:div>
                          </w:divsChild>
                        </w:div>
                        <w:div w:id="1237547123">
                          <w:marLeft w:val="0"/>
                          <w:marRight w:val="0"/>
                          <w:marTop w:val="0"/>
                          <w:marBottom w:val="0"/>
                          <w:divBdr>
                            <w:top w:val="none" w:sz="0" w:space="0" w:color="auto"/>
                            <w:left w:val="none" w:sz="0" w:space="0" w:color="auto"/>
                            <w:bottom w:val="none" w:sz="0" w:space="0" w:color="auto"/>
                            <w:right w:val="none" w:sz="0" w:space="0" w:color="auto"/>
                          </w:divBdr>
                          <w:divsChild>
                            <w:div w:id="1208758601">
                              <w:marLeft w:val="0"/>
                              <w:marRight w:val="0"/>
                              <w:marTop w:val="0"/>
                              <w:marBottom w:val="0"/>
                              <w:divBdr>
                                <w:top w:val="none" w:sz="0" w:space="0" w:color="auto"/>
                                <w:left w:val="none" w:sz="0" w:space="0" w:color="auto"/>
                                <w:bottom w:val="none" w:sz="0" w:space="0" w:color="auto"/>
                                <w:right w:val="none" w:sz="0" w:space="0" w:color="auto"/>
                              </w:divBdr>
                            </w:div>
                          </w:divsChild>
                        </w:div>
                        <w:div w:id="1845198341">
                          <w:marLeft w:val="0"/>
                          <w:marRight w:val="0"/>
                          <w:marTop w:val="0"/>
                          <w:marBottom w:val="0"/>
                          <w:divBdr>
                            <w:top w:val="none" w:sz="0" w:space="0" w:color="auto"/>
                            <w:left w:val="none" w:sz="0" w:space="0" w:color="auto"/>
                            <w:bottom w:val="none" w:sz="0" w:space="0" w:color="auto"/>
                            <w:right w:val="none" w:sz="0" w:space="0" w:color="auto"/>
                          </w:divBdr>
                          <w:divsChild>
                            <w:div w:id="1821536900">
                              <w:marLeft w:val="0"/>
                              <w:marRight w:val="0"/>
                              <w:marTop w:val="0"/>
                              <w:marBottom w:val="0"/>
                              <w:divBdr>
                                <w:top w:val="none" w:sz="0" w:space="0" w:color="auto"/>
                                <w:left w:val="none" w:sz="0" w:space="0" w:color="auto"/>
                                <w:bottom w:val="none" w:sz="0" w:space="0" w:color="auto"/>
                                <w:right w:val="none" w:sz="0" w:space="0" w:color="auto"/>
                              </w:divBdr>
                            </w:div>
                          </w:divsChild>
                        </w:div>
                        <w:div w:id="182087221">
                          <w:marLeft w:val="0"/>
                          <w:marRight w:val="0"/>
                          <w:marTop w:val="0"/>
                          <w:marBottom w:val="0"/>
                          <w:divBdr>
                            <w:top w:val="none" w:sz="0" w:space="0" w:color="auto"/>
                            <w:left w:val="none" w:sz="0" w:space="0" w:color="auto"/>
                            <w:bottom w:val="none" w:sz="0" w:space="0" w:color="auto"/>
                            <w:right w:val="none" w:sz="0" w:space="0" w:color="auto"/>
                          </w:divBdr>
                          <w:divsChild>
                            <w:div w:id="548689009">
                              <w:marLeft w:val="0"/>
                              <w:marRight w:val="0"/>
                              <w:marTop w:val="0"/>
                              <w:marBottom w:val="0"/>
                              <w:divBdr>
                                <w:top w:val="none" w:sz="0" w:space="0" w:color="auto"/>
                                <w:left w:val="none" w:sz="0" w:space="0" w:color="auto"/>
                                <w:bottom w:val="none" w:sz="0" w:space="0" w:color="auto"/>
                                <w:right w:val="none" w:sz="0" w:space="0" w:color="auto"/>
                              </w:divBdr>
                            </w:div>
                          </w:divsChild>
                        </w:div>
                        <w:div w:id="510149879">
                          <w:marLeft w:val="0"/>
                          <w:marRight w:val="0"/>
                          <w:marTop w:val="0"/>
                          <w:marBottom w:val="0"/>
                          <w:divBdr>
                            <w:top w:val="none" w:sz="0" w:space="0" w:color="auto"/>
                            <w:left w:val="none" w:sz="0" w:space="0" w:color="auto"/>
                            <w:bottom w:val="none" w:sz="0" w:space="0" w:color="auto"/>
                            <w:right w:val="none" w:sz="0" w:space="0" w:color="auto"/>
                          </w:divBdr>
                          <w:divsChild>
                            <w:div w:id="519858478">
                              <w:marLeft w:val="0"/>
                              <w:marRight w:val="0"/>
                              <w:marTop w:val="0"/>
                              <w:marBottom w:val="0"/>
                              <w:divBdr>
                                <w:top w:val="none" w:sz="0" w:space="0" w:color="auto"/>
                                <w:left w:val="none" w:sz="0" w:space="0" w:color="auto"/>
                                <w:bottom w:val="none" w:sz="0" w:space="0" w:color="auto"/>
                                <w:right w:val="none" w:sz="0" w:space="0" w:color="auto"/>
                              </w:divBdr>
                            </w:div>
                          </w:divsChild>
                        </w:div>
                        <w:div w:id="662323339">
                          <w:marLeft w:val="0"/>
                          <w:marRight w:val="0"/>
                          <w:marTop w:val="0"/>
                          <w:marBottom w:val="0"/>
                          <w:divBdr>
                            <w:top w:val="none" w:sz="0" w:space="0" w:color="auto"/>
                            <w:left w:val="none" w:sz="0" w:space="0" w:color="auto"/>
                            <w:bottom w:val="none" w:sz="0" w:space="0" w:color="auto"/>
                            <w:right w:val="none" w:sz="0" w:space="0" w:color="auto"/>
                          </w:divBdr>
                          <w:divsChild>
                            <w:div w:id="1135684025">
                              <w:marLeft w:val="0"/>
                              <w:marRight w:val="0"/>
                              <w:marTop w:val="0"/>
                              <w:marBottom w:val="0"/>
                              <w:divBdr>
                                <w:top w:val="none" w:sz="0" w:space="0" w:color="auto"/>
                                <w:left w:val="none" w:sz="0" w:space="0" w:color="auto"/>
                                <w:bottom w:val="none" w:sz="0" w:space="0" w:color="auto"/>
                                <w:right w:val="none" w:sz="0" w:space="0" w:color="auto"/>
                              </w:divBdr>
                            </w:div>
                          </w:divsChild>
                        </w:div>
                        <w:div w:id="944923628">
                          <w:marLeft w:val="0"/>
                          <w:marRight w:val="0"/>
                          <w:marTop w:val="0"/>
                          <w:marBottom w:val="0"/>
                          <w:divBdr>
                            <w:top w:val="none" w:sz="0" w:space="0" w:color="auto"/>
                            <w:left w:val="none" w:sz="0" w:space="0" w:color="auto"/>
                            <w:bottom w:val="none" w:sz="0" w:space="0" w:color="auto"/>
                            <w:right w:val="none" w:sz="0" w:space="0" w:color="auto"/>
                          </w:divBdr>
                          <w:divsChild>
                            <w:div w:id="1094546558">
                              <w:marLeft w:val="0"/>
                              <w:marRight w:val="0"/>
                              <w:marTop w:val="0"/>
                              <w:marBottom w:val="0"/>
                              <w:divBdr>
                                <w:top w:val="none" w:sz="0" w:space="0" w:color="auto"/>
                                <w:left w:val="none" w:sz="0" w:space="0" w:color="auto"/>
                                <w:bottom w:val="none" w:sz="0" w:space="0" w:color="auto"/>
                                <w:right w:val="none" w:sz="0" w:space="0" w:color="auto"/>
                              </w:divBdr>
                            </w:div>
                          </w:divsChild>
                        </w:div>
                        <w:div w:id="987708365">
                          <w:marLeft w:val="0"/>
                          <w:marRight w:val="0"/>
                          <w:marTop w:val="0"/>
                          <w:marBottom w:val="0"/>
                          <w:divBdr>
                            <w:top w:val="none" w:sz="0" w:space="0" w:color="auto"/>
                            <w:left w:val="none" w:sz="0" w:space="0" w:color="auto"/>
                            <w:bottom w:val="none" w:sz="0" w:space="0" w:color="auto"/>
                            <w:right w:val="none" w:sz="0" w:space="0" w:color="auto"/>
                          </w:divBdr>
                          <w:divsChild>
                            <w:div w:id="1790274833">
                              <w:marLeft w:val="0"/>
                              <w:marRight w:val="0"/>
                              <w:marTop w:val="0"/>
                              <w:marBottom w:val="0"/>
                              <w:divBdr>
                                <w:top w:val="none" w:sz="0" w:space="0" w:color="auto"/>
                                <w:left w:val="none" w:sz="0" w:space="0" w:color="auto"/>
                                <w:bottom w:val="none" w:sz="0" w:space="0" w:color="auto"/>
                                <w:right w:val="none" w:sz="0" w:space="0" w:color="auto"/>
                              </w:divBdr>
                            </w:div>
                          </w:divsChild>
                        </w:div>
                        <w:div w:id="829180445">
                          <w:marLeft w:val="0"/>
                          <w:marRight w:val="0"/>
                          <w:marTop w:val="0"/>
                          <w:marBottom w:val="0"/>
                          <w:divBdr>
                            <w:top w:val="none" w:sz="0" w:space="0" w:color="auto"/>
                            <w:left w:val="none" w:sz="0" w:space="0" w:color="auto"/>
                            <w:bottom w:val="none" w:sz="0" w:space="0" w:color="auto"/>
                            <w:right w:val="none" w:sz="0" w:space="0" w:color="auto"/>
                          </w:divBdr>
                          <w:divsChild>
                            <w:div w:id="935593759">
                              <w:marLeft w:val="0"/>
                              <w:marRight w:val="0"/>
                              <w:marTop w:val="0"/>
                              <w:marBottom w:val="0"/>
                              <w:divBdr>
                                <w:top w:val="none" w:sz="0" w:space="0" w:color="auto"/>
                                <w:left w:val="none" w:sz="0" w:space="0" w:color="auto"/>
                                <w:bottom w:val="none" w:sz="0" w:space="0" w:color="auto"/>
                                <w:right w:val="none" w:sz="0" w:space="0" w:color="auto"/>
                              </w:divBdr>
                            </w:div>
                          </w:divsChild>
                        </w:div>
                        <w:div w:id="140657322">
                          <w:marLeft w:val="0"/>
                          <w:marRight w:val="0"/>
                          <w:marTop w:val="0"/>
                          <w:marBottom w:val="0"/>
                          <w:divBdr>
                            <w:top w:val="none" w:sz="0" w:space="0" w:color="auto"/>
                            <w:left w:val="none" w:sz="0" w:space="0" w:color="auto"/>
                            <w:bottom w:val="none" w:sz="0" w:space="0" w:color="auto"/>
                            <w:right w:val="none" w:sz="0" w:space="0" w:color="auto"/>
                          </w:divBdr>
                          <w:divsChild>
                            <w:div w:id="1498955373">
                              <w:marLeft w:val="0"/>
                              <w:marRight w:val="0"/>
                              <w:marTop w:val="0"/>
                              <w:marBottom w:val="0"/>
                              <w:divBdr>
                                <w:top w:val="none" w:sz="0" w:space="0" w:color="auto"/>
                                <w:left w:val="none" w:sz="0" w:space="0" w:color="auto"/>
                                <w:bottom w:val="none" w:sz="0" w:space="0" w:color="auto"/>
                                <w:right w:val="none" w:sz="0" w:space="0" w:color="auto"/>
                              </w:divBdr>
                            </w:div>
                          </w:divsChild>
                        </w:div>
                        <w:div w:id="1858422421">
                          <w:marLeft w:val="0"/>
                          <w:marRight w:val="0"/>
                          <w:marTop w:val="0"/>
                          <w:marBottom w:val="0"/>
                          <w:divBdr>
                            <w:top w:val="none" w:sz="0" w:space="0" w:color="auto"/>
                            <w:left w:val="none" w:sz="0" w:space="0" w:color="auto"/>
                            <w:bottom w:val="none" w:sz="0" w:space="0" w:color="auto"/>
                            <w:right w:val="none" w:sz="0" w:space="0" w:color="auto"/>
                          </w:divBdr>
                          <w:divsChild>
                            <w:div w:id="408504621">
                              <w:marLeft w:val="0"/>
                              <w:marRight w:val="0"/>
                              <w:marTop w:val="0"/>
                              <w:marBottom w:val="0"/>
                              <w:divBdr>
                                <w:top w:val="none" w:sz="0" w:space="0" w:color="auto"/>
                                <w:left w:val="none" w:sz="0" w:space="0" w:color="auto"/>
                                <w:bottom w:val="none" w:sz="0" w:space="0" w:color="auto"/>
                                <w:right w:val="none" w:sz="0" w:space="0" w:color="auto"/>
                              </w:divBdr>
                            </w:div>
                          </w:divsChild>
                        </w:div>
                        <w:div w:id="1478381485">
                          <w:marLeft w:val="0"/>
                          <w:marRight w:val="0"/>
                          <w:marTop w:val="0"/>
                          <w:marBottom w:val="0"/>
                          <w:divBdr>
                            <w:top w:val="none" w:sz="0" w:space="0" w:color="auto"/>
                            <w:left w:val="none" w:sz="0" w:space="0" w:color="auto"/>
                            <w:bottom w:val="none" w:sz="0" w:space="0" w:color="auto"/>
                            <w:right w:val="none" w:sz="0" w:space="0" w:color="auto"/>
                          </w:divBdr>
                          <w:divsChild>
                            <w:div w:id="1359618333">
                              <w:marLeft w:val="0"/>
                              <w:marRight w:val="0"/>
                              <w:marTop w:val="0"/>
                              <w:marBottom w:val="0"/>
                              <w:divBdr>
                                <w:top w:val="none" w:sz="0" w:space="0" w:color="auto"/>
                                <w:left w:val="none" w:sz="0" w:space="0" w:color="auto"/>
                                <w:bottom w:val="none" w:sz="0" w:space="0" w:color="auto"/>
                                <w:right w:val="none" w:sz="0" w:space="0" w:color="auto"/>
                              </w:divBdr>
                            </w:div>
                          </w:divsChild>
                        </w:div>
                        <w:div w:id="1405757338">
                          <w:marLeft w:val="0"/>
                          <w:marRight w:val="0"/>
                          <w:marTop w:val="0"/>
                          <w:marBottom w:val="0"/>
                          <w:divBdr>
                            <w:top w:val="none" w:sz="0" w:space="0" w:color="auto"/>
                            <w:left w:val="none" w:sz="0" w:space="0" w:color="auto"/>
                            <w:bottom w:val="none" w:sz="0" w:space="0" w:color="auto"/>
                            <w:right w:val="none" w:sz="0" w:space="0" w:color="auto"/>
                          </w:divBdr>
                          <w:divsChild>
                            <w:div w:id="808206703">
                              <w:marLeft w:val="0"/>
                              <w:marRight w:val="0"/>
                              <w:marTop w:val="0"/>
                              <w:marBottom w:val="0"/>
                              <w:divBdr>
                                <w:top w:val="none" w:sz="0" w:space="0" w:color="auto"/>
                                <w:left w:val="none" w:sz="0" w:space="0" w:color="auto"/>
                                <w:bottom w:val="none" w:sz="0" w:space="0" w:color="auto"/>
                                <w:right w:val="none" w:sz="0" w:space="0" w:color="auto"/>
                              </w:divBdr>
                            </w:div>
                          </w:divsChild>
                        </w:div>
                        <w:div w:id="650132362">
                          <w:marLeft w:val="0"/>
                          <w:marRight w:val="0"/>
                          <w:marTop w:val="0"/>
                          <w:marBottom w:val="0"/>
                          <w:divBdr>
                            <w:top w:val="none" w:sz="0" w:space="0" w:color="auto"/>
                            <w:left w:val="none" w:sz="0" w:space="0" w:color="auto"/>
                            <w:bottom w:val="none" w:sz="0" w:space="0" w:color="auto"/>
                            <w:right w:val="none" w:sz="0" w:space="0" w:color="auto"/>
                          </w:divBdr>
                          <w:divsChild>
                            <w:div w:id="1473600382">
                              <w:marLeft w:val="0"/>
                              <w:marRight w:val="0"/>
                              <w:marTop w:val="0"/>
                              <w:marBottom w:val="0"/>
                              <w:divBdr>
                                <w:top w:val="none" w:sz="0" w:space="0" w:color="auto"/>
                                <w:left w:val="none" w:sz="0" w:space="0" w:color="auto"/>
                                <w:bottom w:val="none" w:sz="0" w:space="0" w:color="auto"/>
                                <w:right w:val="none" w:sz="0" w:space="0" w:color="auto"/>
                              </w:divBdr>
                            </w:div>
                          </w:divsChild>
                        </w:div>
                        <w:div w:id="1062950662">
                          <w:marLeft w:val="0"/>
                          <w:marRight w:val="0"/>
                          <w:marTop w:val="0"/>
                          <w:marBottom w:val="0"/>
                          <w:divBdr>
                            <w:top w:val="none" w:sz="0" w:space="0" w:color="auto"/>
                            <w:left w:val="none" w:sz="0" w:space="0" w:color="auto"/>
                            <w:bottom w:val="none" w:sz="0" w:space="0" w:color="auto"/>
                            <w:right w:val="none" w:sz="0" w:space="0" w:color="auto"/>
                          </w:divBdr>
                          <w:divsChild>
                            <w:div w:id="9451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22129">
                  <w:marLeft w:val="0"/>
                  <w:marRight w:val="0"/>
                  <w:marTop w:val="0"/>
                  <w:marBottom w:val="0"/>
                  <w:divBdr>
                    <w:top w:val="none" w:sz="0" w:space="0" w:color="auto"/>
                    <w:left w:val="none" w:sz="0" w:space="0" w:color="auto"/>
                    <w:bottom w:val="none" w:sz="0" w:space="0" w:color="auto"/>
                    <w:right w:val="none" w:sz="0" w:space="0" w:color="auto"/>
                  </w:divBdr>
                  <w:divsChild>
                    <w:div w:id="1368529584">
                      <w:marLeft w:val="0"/>
                      <w:marRight w:val="0"/>
                      <w:marTop w:val="0"/>
                      <w:marBottom w:val="0"/>
                      <w:divBdr>
                        <w:top w:val="none" w:sz="0" w:space="0" w:color="auto"/>
                        <w:left w:val="none" w:sz="0" w:space="0" w:color="auto"/>
                        <w:bottom w:val="none" w:sz="0" w:space="0" w:color="auto"/>
                        <w:right w:val="none" w:sz="0" w:space="0" w:color="auto"/>
                      </w:divBdr>
                    </w:div>
                    <w:div w:id="1573155634">
                      <w:marLeft w:val="0"/>
                      <w:marRight w:val="0"/>
                      <w:marTop w:val="0"/>
                      <w:marBottom w:val="0"/>
                      <w:divBdr>
                        <w:top w:val="none" w:sz="0" w:space="0" w:color="auto"/>
                        <w:left w:val="none" w:sz="0" w:space="0" w:color="auto"/>
                        <w:bottom w:val="none" w:sz="0" w:space="0" w:color="auto"/>
                        <w:right w:val="none" w:sz="0" w:space="0" w:color="auto"/>
                      </w:divBdr>
                      <w:divsChild>
                        <w:div w:id="634334178">
                          <w:marLeft w:val="0"/>
                          <w:marRight w:val="0"/>
                          <w:marTop w:val="0"/>
                          <w:marBottom w:val="0"/>
                          <w:divBdr>
                            <w:top w:val="none" w:sz="0" w:space="0" w:color="auto"/>
                            <w:left w:val="none" w:sz="0" w:space="0" w:color="auto"/>
                            <w:bottom w:val="none" w:sz="0" w:space="0" w:color="auto"/>
                            <w:right w:val="none" w:sz="0" w:space="0" w:color="auto"/>
                          </w:divBdr>
                          <w:divsChild>
                            <w:div w:id="1363164382">
                              <w:marLeft w:val="0"/>
                              <w:marRight w:val="0"/>
                              <w:marTop w:val="0"/>
                              <w:marBottom w:val="0"/>
                              <w:divBdr>
                                <w:top w:val="none" w:sz="0" w:space="0" w:color="auto"/>
                                <w:left w:val="none" w:sz="0" w:space="0" w:color="auto"/>
                                <w:bottom w:val="none" w:sz="0" w:space="0" w:color="auto"/>
                                <w:right w:val="none" w:sz="0" w:space="0" w:color="auto"/>
                              </w:divBdr>
                            </w:div>
                          </w:divsChild>
                        </w:div>
                        <w:div w:id="1580407060">
                          <w:marLeft w:val="0"/>
                          <w:marRight w:val="0"/>
                          <w:marTop w:val="0"/>
                          <w:marBottom w:val="0"/>
                          <w:divBdr>
                            <w:top w:val="none" w:sz="0" w:space="0" w:color="auto"/>
                            <w:left w:val="none" w:sz="0" w:space="0" w:color="auto"/>
                            <w:bottom w:val="none" w:sz="0" w:space="0" w:color="auto"/>
                            <w:right w:val="none" w:sz="0" w:space="0" w:color="auto"/>
                          </w:divBdr>
                          <w:divsChild>
                            <w:div w:id="543910765">
                              <w:marLeft w:val="0"/>
                              <w:marRight w:val="0"/>
                              <w:marTop w:val="0"/>
                              <w:marBottom w:val="0"/>
                              <w:divBdr>
                                <w:top w:val="none" w:sz="0" w:space="0" w:color="auto"/>
                                <w:left w:val="none" w:sz="0" w:space="0" w:color="auto"/>
                                <w:bottom w:val="none" w:sz="0" w:space="0" w:color="auto"/>
                                <w:right w:val="none" w:sz="0" w:space="0" w:color="auto"/>
                              </w:divBdr>
                            </w:div>
                          </w:divsChild>
                        </w:div>
                        <w:div w:id="488450296">
                          <w:marLeft w:val="0"/>
                          <w:marRight w:val="0"/>
                          <w:marTop w:val="0"/>
                          <w:marBottom w:val="0"/>
                          <w:divBdr>
                            <w:top w:val="none" w:sz="0" w:space="0" w:color="auto"/>
                            <w:left w:val="none" w:sz="0" w:space="0" w:color="auto"/>
                            <w:bottom w:val="none" w:sz="0" w:space="0" w:color="auto"/>
                            <w:right w:val="none" w:sz="0" w:space="0" w:color="auto"/>
                          </w:divBdr>
                          <w:divsChild>
                            <w:div w:id="448595635">
                              <w:marLeft w:val="0"/>
                              <w:marRight w:val="0"/>
                              <w:marTop w:val="0"/>
                              <w:marBottom w:val="0"/>
                              <w:divBdr>
                                <w:top w:val="none" w:sz="0" w:space="0" w:color="auto"/>
                                <w:left w:val="none" w:sz="0" w:space="0" w:color="auto"/>
                                <w:bottom w:val="none" w:sz="0" w:space="0" w:color="auto"/>
                                <w:right w:val="none" w:sz="0" w:space="0" w:color="auto"/>
                              </w:divBdr>
                            </w:div>
                          </w:divsChild>
                        </w:div>
                        <w:div w:id="985283194">
                          <w:marLeft w:val="0"/>
                          <w:marRight w:val="0"/>
                          <w:marTop w:val="0"/>
                          <w:marBottom w:val="0"/>
                          <w:divBdr>
                            <w:top w:val="none" w:sz="0" w:space="0" w:color="auto"/>
                            <w:left w:val="none" w:sz="0" w:space="0" w:color="auto"/>
                            <w:bottom w:val="none" w:sz="0" w:space="0" w:color="auto"/>
                            <w:right w:val="none" w:sz="0" w:space="0" w:color="auto"/>
                          </w:divBdr>
                          <w:divsChild>
                            <w:div w:id="1038315629">
                              <w:marLeft w:val="0"/>
                              <w:marRight w:val="0"/>
                              <w:marTop w:val="0"/>
                              <w:marBottom w:val="0"/>
                              <w:divBdr>
                                <w:top w:val="none" w:sz="0" w:space="0" w:color="auto"/>
                                <w:left w:val="none" w:sz="0" w:space="0" w:color="auto"/>
                                <w:bottom w:val="none" w:sz="0" w:space="0" w:color="auto"/>
                                <w:right w:val="none" w:sz="0" w:space="0" w:color="auto"/>
                              </w:divBdr>
                            </w:div>
                          </w:divsChild>
                        </w:div>
                        <w:div w:id="1321035034">
                          <w:marLeft w:val="0"/>
                          <w:marRight w:val="0"/>
                          <w:marTop w:val="0"/>
                          <w:marBottom w:val="0"/>
                          <w:divBdr>
                            <w:top w:val="none" w:sz="0" w:space="0" w:color="auto"/>
                            <w:left w:val="none" w:sz="0" w:space="0" w:color="auto"/>
                            <w:bottom w:val="none" w:sz="0" w:space="0" w:color="auto"/>
                            <w:right w:val="none" w:sz="0" w:space="0" w:color="auto"/>
                          </w:divBdr>
                          <w:divsChild>
                            <w:div w:id="1763187255">
                              <w:marLeft w:val="0"/>
                              <w:marRight w:val="0"/>
                              <w:marTop w:val="0"/>
                              <w:marBottom w:val="0"/>
                              <w:divBdr>
                                <w:top w:val="none" w:sz="0" w:space="0" w:color="auto"/>
                                <w:left w:val="none" w:sz="0" w:space="0" w:color="auto"/>
                                <w:bottom w:val="none" w:sz="0" w:space="0" w:color="auto"/>
                                <w:right w:val="none" w:sz="0" w:space="0" w:color="auto"/>
                              </w:divBdr>
                            </w:div>
                          </w:divsChild>
                        </w:div>
                        <w:div w:id="966010785">
                          <w:marLeft w:val="0"/>
                          <w:marRight w:val="0"/>
                          <w:marTop w:val="0"/>
                          <w:marBottom w:val="0"/>
                          <w:divBdr>
                            <w:top w:val="none" w:sz="0" w:space="0" w:color="auto"/>
                            <w:left w:val="none" w:sz="0" w:space="0" w:color="auto"/>
                            <w:bottom w:val="none" w:sz="0" w:space="0" w:color="auto"/>
                            <w:right w:val="none" w:sz="0" w:space="0" w:color="auto"/>
                          </w:divBdr>
                          <w:divsChild>
                            <w:div w:id="1162433236">
                              <w:marLeft w:val="0"/>
                              <w:marRight w:val="0"/>
                              <w:marTop w:val="0"/>
                              <w:marBottom w:val="0"/>
                              <w:divBdr>
                                <w:top w:val="none" w:sz="0" w:space="0" w:color="auto"/>
                                <w:left w:val="none" w:sz="0" w:space="0" w:color="auto"/>
                                <w:bottom w:val="none" w:sz="0" w:space="0" w:color="auto"/>
                                <w:right w:val="none" w:sz="0" w:space="0" w:color="auto"/>
                              </w:divBdr>
                            </w:div>
                          </w:divsChild>
                        </w:div>
                        <w:div w:id="948270353">
                          <w:marLeft w:val="0"/>
                          <w:marRight w:val="0"/>
                          <w:marTop w:val="0"/>
                          <w:marBottom w:val="0"/>
                          <w:divBdr>
                            <w:top w:val="none" w:sz="0" w:space="0" w:color="auto"/>
                            <w:left w:val="none" w:sz="0" w:space="0" w:color="auto"/>
                            <w:bottom w:val="none" w:sz="0" w:space="0" w:color="auto"/>
                            <w:right w:val="none" w:sz="0" w:space="0" w:color="auto"/>
                          </w:divBdr>
                          <w:divsChild>
                            <w:div w:id="1513911686">
                              <w:marLeft w:val="0"/>
                              <w:marRight w:val="0"/>
                              <w:marTop w:val="0"/>
                              <w:marBottom w:val="0"/>
                              <w:divBdr>
                                <w:top w:val="none" w:sz="0" w:space="0" w:color="auto"/>
                                <w:left w:val="none" w:sz="0" w:space="0" w:color="auto"/>
                                <w:bottom w:val="none" w:sz="0" w:space="0" w:color="auto"/>
                                <w:right w:val="none" w:sz="0" w:space="0" w:color="auto"/>
                              </w:divBdr>
                            </w:div>
                          </w:divsChild>
                        </w:div>
                        <w:div w:id="936786059">
                          <w:marLeft w:val="0"/>
                          <w:marRight w:val="0"/>
                          <w:marTop w:val="0"/>
                          <w:marBottom w:val="0"/>
                          <w:divBdr>
                            <w:top w:val="none" w:sz="0" w:space="0" w:color="auto"/>
                            <w:left w:val="none" w:sz="0" w:space="0" w:color="auto"/>
                            <w:bottom w:val="none" w:sz="0" w:space="0" w:color="auto"/>
                            <w:right w:val="none" w:sz="0" w:space="0" w:color="auto"/>
                          </w:divBdr>
                          <w:divsChild>
                            <w:div w:id="975335446">
                              <w:marLeft w:val="0"/>
                              <w:marRight w:val="0"/>
                              <w:marTop w:val="0"/>
                              <w:marBottom w:val="0"/>
                              <w:divBdr>
                                <w:top w:val="none" w:sz="0" w:space="0" w:color="auto"/>
                                <w:left w:val="none" w:sz="0" w:space="0" w:color="auto"/>
                                <w:bottom w:val="none" w:sz="0" w:space="0" w:color="auto"/>
                                <w:right w:val="none" w:sz="0" w:space="0" w:color="auto"/>
                              </w:divBdr>
                            </w:div>
                          </w:divsChild>
                        </w:div>
                        <w:div w:id="946043593">
                          <w:marLeft w:val="0"/>
                          <w:marRight w:val="0"/>
                          <w:marTop w:val="0"/>
                          <w:marBottom w:val="0"/>
                          <w:divBdr>
                            <w:top w:val="none" w:sz="0" w:space="0" w:color="auto"/>
                            <w:left w:val="none" w:sz="0" w:space="0" w:color="auto"/>
                            <w:bottom w:val="none" w:sz="0" w:space="0" w:color="auto"/>
                            <w:right w:val="none" w:sz="0" w:space="0" w:color="auto"/>
                          </w:divBdr>
                          <w:divsChild>
                            <w:div w:id="1202598987">
                              <w:marLeft w:val="0"/>
                              <w:marRight w:val="0"/>
                              <w:marTop w:val="0"/>
                              <w:marBottom w:val="0"/>
                              <w:divBdr>
                                <w:top w:val="none" w:sz="0" w:space="0" w:color="auto"/>
                                <w:left w:val="none" w:sz="0" w:space="0" w:color="auto"/>
                                <w:bottom w:val="none" w:sz="0" w:space="0" w:color="auto"/>
                                <w:right w:val="none" w:sz="0" w:space="0" w:color="auto"/>
                              </w:divBdr>
                            </w:div>
                          </w:divsChild>
                        </w:div>
                        <w:div w:id="1854496321">
                          <w:marLeft w:val="0"/>
                          <w:marRight w:val="0"/>
                          <w:marTop w:val="0"/>
                          <w:marBottom w:val="0"/>
                          <w:divBdr>
                            <w:top w:val="none" w:sz="0" w:space="0" w:color="auto"/>
                            <w:left w:val="none" w:sz="0" w:space="0" w:color="auto"/>
                            <w:bottom w:val="none" w:sz="0" w:space="0" w:color="auto"/>
                            <w:right w:val="none" w:sz="0" w:space="0" w:color="auto"/>
                          </w:divBdr>
                          <w:divsChild>
                            <w:div w:id="504975181">
                              <w:marLeft w:val="0"/>
                              <w:marRight w:val="0"/>
                              <w:marTop w:val="0"/>
                              <w:marBottom w:val="0"/>
                              <w:divBdr>
                                <w:top w:val="none" w:sz="0" w:space="0" w:color="auto"/>
                                <w:left w:val="none" w:sz="0" w:space="0" w:color="auto"/>
                                <w:bottom w:val="none" w:sz="0" w:space="0" w:color="auto"/>
                                <w:right w:val="none" w:sz="0" w:space="0" w:color="auto"/>
                              </w:divBdr>
                            </w:div>
                          </w:divsChild>
                        </w:div>
                        <w:div w:id="1631473190">
                          <w:marLeft w:val="0"/>
                          <w:marRight w:val="0"/>
                          <w:marTop w:val="0"/>
                          <w:marBottom w:val="0"/>
                          <w:divBdr>
                            <w:top w:val="none" w:sz="0" w:space="0" w:color="auto"/>
                            <w:left w:val="none" w:sz="0" w:space="0" w:color="auto"/>
                            <w:bottom w:val="none" w:sz="0" w:space="0" w:color="auto"/>
                            <w:right w:val="none" w:sz="0" w:space="0" w:color="auto"/>
                          </w:divBdr>
                          <w:divsChild>
                            <w:div w:id="269120726">
                              <w:marLeft w:val="0"/>
                              <w:marRight w:val="0"/>
                              <w:marTop w:val="0"/>
                              <w:marBottom w:val="0"/>
                              <w:divBdr>
                                <w:top w:val="none" w:sz="0" w:space="0" w:color="auto"/>
                                <w:left w:val="none" w:sz="0" w:space="0" w:color="auto"/>
                                <w:bottom w:val="none" w:sz="0" w:space="0" w:color="auto"/>
                                <w:right w:val="none" w:sz="0" w:space="0" w:color="auto"/>
                              </w:divBdr>
                            </w:div>
                          </w:divsChild>
                        </w:div>
                        <w:div w:id="285233693">
                          <w:marLeft w:val="0"/>
                          <w:marRight w:val="0"/>
                          <w:marTop w:val="0"/>
                          <w:marBottom w:val="0"/>
                          <w:divBdr>
                            <w:top w:val="none" w:sz="0" w:space="0" w:color="auto"/>
                            <w:left w:val="none" w:sz="0" w:space="0" w:color="auto"/>
                            <w:bottom w:val="none" w:sz="0" w:space="0" w:color="auto"/>
                            <w:right w:val="none" w:sz="0" w:space="0" w:color="auto"/>
                          </w:divBdr>
                          <w:divsChild>
                            <w:div w:id="415203194">
                              <w:marLeft w:val="0"/>
                              <w:marRight w:val="0"/>
                              <w:marTop w:val="0"/>
                              <w:marBottom w:val="0"/>
                              <w:divBdr>
                                <w:top w:val="none" w:sz="0" w:space="0" w:color="auto"/>
                                <w:left w:val="none" w:sz="0" w:space="0" w:color="auto"/>
                                <w:bottom w:val="none" w:sz="0" w:space="0" w:color="auto"/>
                                <w:right w:val="none" w:sz="0" w:space="0" w:color="auto"/>
                              </w:divBdr>
                            </w:div>
                          </w:divsChild>
                        </w:div>
                        <w:div w:id="332493977">
                          <w:marLeft w:val="0"/>
                          <w:marRight w:val="0"/>
                          <w:marTop w:val="0"/>
                          <w:marBottom w:val="0"/>
                          <w:divBdr>
                            <w:top w:val="none" w:sz="0" w:space="0" w:color="auto"/>
                            <w:left w:val="none" w:sz="0" w:space="0" w:color="auto"/>
                            <w:bottom w:val="none" w:sz="0" w:space="0" w:color="auto"/>
                            <w:right w:val="none" w:sz="0" w:space="0" w:color="auto"/>
                          </w:divBdr>
                          <w:divsChild>
                            <w:div w:id="937908374">
                              <w:marLeft w:val="0"/>
                              <w:marRight w:val="0"/>
                              <w:marTop w:val="0"/>
                              <w:marBottom w:val="0"/>
                              <w:divBdr>
                                <w:top w:val="none" w:sz="0" w:space="0" w:color="auto"/>
                                <w:left w:val="none" w:sz="0" w:space="0" w:color="auto"/>
                                <w:bottom w:val="none" w:sz="0" w:space="0" w:color="auto"/>
                                <w:right w:val="none" w:sz="0" w:space="0" w:color="auto"/>
                              </w:divBdr>
                            </w:div>
                          </w:divsChild>
                        </w:div>
                        <w:div w:id="1388600943">
                          <w:marLeft w:val="0"/>
                          <w:marRight w:val="0"/>
                          <w:marTop w:val="0"/>
                          <w:marBottom w:val="0"/>
                          <w:divBdr>
                            <w:top w:val="none" w:sz="0" w:space="0" w:color="auto"/>
                            <w:left w:val="none" w:sz="0" w:space="0" w:color="auto"/>
                            <w:bottom w:val="none" w:sz="0" w:space="0" w:color="auto"/>
                            <w:right w:val="none" w:sz="0" w:space="0" w:color="auto"/>
                          </w:divBdr>
                          <w:divsChild>
                            <w:div w:id="1277564231">
                              <w:marLeft w:val="0"/>
                              <w:marRight w:val="0"/>
                              <w:marTop w:val="0"/>
                              <w:marBottom w:val="0"/>
                              <w:divBdr>
                                <w:top w:val="none" w:sz="0" w:space="0" w:color="auto"/>
                                <w:left w:val="none" w:sz="0" w:space="0" w:color="auto"/>
                                <w:bottom w:val="none" w:sz="0" w:space="0" w:color="auto"/>
                                <w:right w:val="none" w:sz="0" w:space="0" w:color="auto"/>
                              </w:divBdr>
                            </w:div>
                          </w:divsChild>
                        </w:div>
                        <w:div w:id="777913875">
                          <w:marLeft w:val="0"/>
                          <w:marRight w:val="0"/>
                          <w:marTop w:val="0"/>
                          <w:marBottom w:val="0"/>
                          <w:divBdr>
                            <w:top w:val="none" w:sz="0" w:space="0" w:color="auto"/>
                            <w:left w:val="none" w:sz="0" w:space="0" w:color="auto"/>
                            <w:bottom w:val="none" w:sz="0" w:space="0" w:color="auto"/>
                            <w:right w:val="none" w:sz="0" w:space="0" w:color="auto"/>
                          </w:divBdr>
                          <w:divsChild>
                            <w:div w:id="1790969274">
                              <w:marLeft w:val="0"/>
                              <w:marRight w:val="0"/>
                              <w:marTop w:val="0"/>
                              <w:marBottom w:val="0"/>
                              <w:divBdr>
                                <w:top w:val="none" w:sz="0" w:space="0" w:color="auto"/>
                                <w:left w:val="none" w:sz="0" w:space="0" w:color="auto"/>
                                <w:bottom w:val="none" w:sz="0" w:space="0" w:color="auto"/>
                                <w:right w:val="none" w:sz="0" w:space="0" w:color="auto"/>
                              </w:divBdr>
                            </w:div>
                          </w:divsChild>
                        </w:div>
                        <w:div w:id="1519092">
                          <w:marLeft w:val="0"/>
                          <w:marRight w:val="0"/>
                          <w:marTop w:val="0"/>
                          <w:marBottom w:val="0"/>
                          <w:divBdr>
                            <w:top w:val="none" w:sz="0" w:space="0" w:color="auto"/>
                            <w:left w:val="none" w:sz="0" w:space="0" w:color="auto"/>
                            <w:bottom w:val="none" w:sz="0" w:space="0" w:color="auto"/>
                            <w:right w:val="none" w:sz="0" w:space="0" w:color="auto"/>
                          </w:divBdr>
                          <w:divsChild>
                            <w:div w:id="458762523">
                              <w:marLeft w:val="0"/>
                              <w:marRight w:val="0"/>
                              <w:marTop w:val="0"/>
                              <w:marBottom w:val="0"/>
                              <w:divBdr>
                                <w:top w:val="none" w:sz="0" w:space="0" w:color="auto"/>
                                <w:left w:val="none" w:sz="0" w:space="0" w:color="auto"/>
                                <w:bottom w:val="none" w:sz="0" w:space="0" w:color="auto"/>
                                <w:right w:val="none" w:sz="0" w:space="0" w:color="auto"/>
                              </w:divBdr>
                            </w:div>
                          </w:divsChild>
                        </w:div>
                        <w:div w:id="400569052">
                          <w:marLeft w:val="0"/>
                          <w:marRight w:val="0"/>
                          <w:marTop w:val="0"/>
                          <w:marBottom w:val="0"/>
                          <w:divBdr>
                            <w:top w:val="none" w:sz="0" w:space="0" w:color="auto"/>
                            <w:left w:val="none" w:sz="0" w:space="0" w:color="auto"/>
                            <w:bottom w:val="none" w:sz="0" w:space="0" w:color="auto"/>
                            <w:right w:val="none" w:sz="0" w:space="0" w:color="auto"/>
                          </w:divBdr>
                          <w:divsChild>
                            <w:div w:id="2031446804">
                              <w:marLeft w:val="0"/>
                              <w:marRight w:val="0"/>
                              <w:marTop w:val="0"/>
                              <w:marBottom w:val="0"/>
                              <w:divBdr>
                                <w:top w:val="none" w:sz="0" w:space="0" w:color="auto"/>
                                <w:left w:val="none" w:sz="0" w:space="0" w:color="auto"/>
                                <w:bottom w:val="none" w:sz="0" w:space="0" w:color="auto"/>
                                <w:right w:val="none" w:sz="0" w:space="0" w:color="auto"/>
                              </w:divBdr>
                            </w:div>
                          </w:divsChild>
                        </w:div>
                        <w:div w:id="183397826">
                          <w:marLeft w:val="0"/>
                          <w:marRight w:val="0"/>
                          <w:marTop w:val="0"/>
                          <w:marBottom w:val="0"/>
                          <w:divBdr>
                            <w:top w:val="none" w:sz="0" w:space="0" w:color="auto"/>
                            <w:left w:val="none" w:sz="0" w:space="0" w:color="auto"/>
                            <w:bottom w:val="none" w:sz="0" w:space="0" w:color="auto"/>
                            <w:right w:val="none" w:sz="0" w:space="0" w:color="auto"/>
                          </w:divBdr>
                          <w:divsChild>
                            <w:div w:id="989284411">
                              <w:marLeft w:val="0"/>
                              <w:marRight w:val="0"/>
                              <w:marTop w:val="0"/>
                              <w:marBottom w:val="0"/>
                              <w:divBdr>
                                <w:top w:val="none" w:sz="0" w:space="0" w:color="auto"/>
                                <w:left w:val="none" w:sz="0" w:space="0" w:color="auto"/>
                                <w:bottom w:val="none" w:sz="0" w:space="0" w:color="auto"/>
                                <w:right w:val="none" w:sz="0" w:space="0" w:color="auto"/>
                              </w:divBdr>
                            </w:div>
                          </w:divsChild>
                        </w:div>
                        <w:div w:id="1416896003">
                          <w:marLeft w:val="0"/>
                          <w:marRight w:val="0"/>
                          <w:marTop w:val="0"/>
                          <w:marBottom w:val="0"/>
                          <w:divBdr>
                            <w:top w:val="none" w:sz="0" w:space="0" w:color="auto"/>
                            <w:left w:val="none" w:sz="0" w:space="0" w:color="auto"/>
                            <w:bottom w:val="none" w:sz="0" w:space="0" w:color="auto"/>
                            <w:right w:val="none" w:sz="0" w:space="0" w:color="auto"/>
                          </w:divBdr>
                          <w:divsChild>
                            <w:div w:id="1099714187">
                              <w:marLeft w:val="0"/>
                              <w:marRight w:val="0"/>
                              <w:marTop w:val="0"/>
                              <w:marBottom w:val="0"/>
                              <w:divBdr>
                                <w:top w:val="none" w:sz="0" w:space="0" w:color="auto"/>
                                <w:left w:val="none" w:sz="0" w:space="0" w:color="auto"/>
                                <w:bottom w:val="none" w:sz="0" w:space="0" w:color="auto"/>
                                <w:right w:val="none" w:sz="0" w:space="0" w:color="auto"/>
                              </w:divBdr>
                            </w:div>
                          </w:divsChild>
                        </w:div>
                        <w:div w:id="512836963">
                          <w:marLeft w:val="0"/>
                          <w:marRight w:val="0"/>
                          <w:marTop w:val="0"/>
                          <w:marBottom w:val="0"/>
                          <w:divBdr>
                            <w:top w:val="none" w:sz="0" w:space="0" w:color="auto"/>
                            <w:left w:val="none" w:sz="0" w:space="0" w:color="auto"/>
                            <w:bottom w:val="none" w:sz="0" w:space="0" w:color="auto"/>
                            <w:right w:val="none" w:sz="0" w:space="0" w:color="auto"/>
                          </w:divBdr>
                          <w:divsChild>
                            <w:div w:id="1976178420">
                              <w:marLeft w:val="0"/>
                              <w:marRight w:val="0"/>
                              <w:marTop w:val="0"/>
                              <w:marBottom w:val="0"/>
                              <w:divBdr>
                                <w:top w:val="none" w:sz="0" w:space="0" w:color="auto"/>
                                <w:left w:val="none" w:sz="0" w:space="0" w:color="auto"/>
                                <w:bottom w:val="none" w:sz="0" w:space="0" w:color="auto"/>
                                <w:right w:val="none" w:sz="0" w:space="0" w:color="auto"/>
                              </w:divBdr>
                            </w:div>
                          </w:divsChild>
                        </w:div>
                        <w:div w:id="247543595">
                          <w:marLeft w:val="0"/>
                          <w:marRight w:val="0"/>
                          <w:marTop w:val="0"/>
                          <w:marBottom w:val="0"/>
                          <w:divBdr>
                            <w:top w:val="none" w:sz="0" w:space="0" w:color="auto"/>
                            <w:left w:val="none" w:sz="0" w:space="0" w:color="auto"/>
                            <w:bottom w:val="none" w:sz="0" w:space="0" w:color="auto"/>
                            <w:right w:val="none" w:sz="0" w:space="0" w:color="auto"/>
                          </w:divBdr>
                          <w:divsChild>
                            <w:div w:id="235170210">
                              <w:marLeft w:val="0"/>
                              <w:marRight w:val="0"/>
                              <w:marTop w:val="0"/>
                              <w:marBottom w:val="0"/>
                              <w:divBdr>
                                <w:top w:val="none" w:sz="0" w:space="0" w:color="auto"/>
                                <w:left w:val="none" w:sz="0" w:space="0" w:color="auto"/>
                                <w:bottom w:val="none" w:sz="0" w:space="0" w:color="auto"/>
                                <w:right w:val="none" w:sz="0" w:space="0" w:color="auto"/>
                              </w:divBdr>
                            </w:div>
                          </w:divsChild>
                        </w:div>
                        <w:div w:id="840897579">
                          <w:marLeft w:val="0"/>
                          <w:marRight w:val="0"/>
                          <w:marTop w:val="0"/>
                          <w:marBottom w:val="0"/>
                          <w:divBdr>
                            <w:top w:val="none" w:sz="0" w:space="0" w:color="auto"/>
                            <w:left w:val="none" w:sz="0" w:space="0" w:color="auto"/>
                            <w:bottom w:val="none" w:sz="0" w:space="0" w:color="auto"/>
                            <w:right w:val="none" w:sz="0" w:space="0" w:color="auto"/>
                          </w:divBdr>
                          <w:divsChild>
                            <w:div w:id="252477197">
                              <w:marLeft w:val="0"/>
                              <w:marRight w:val="0"/>
                              <w:marTop w:val="0"/>
                              <w:marBottom w:val="0"/>
                              <w:divBdr>
                                <w:top w:val="none" w:sz="0" w:space="0" w:color="auto"/>
                                <w:left w:val="none" w:sz="0" w:space="0" w:color="auto"/>
                                <w:bottom w:val="none" w:sz="0" w:space="0" w:color="auto"/>
                                <w:right w:val="none" w:sz="0" w:space="0" w:color="auto"/>
                              </w:divBdr>
                            </w:div>
                          </w:divsChild>
                        </w:div>
                        <w:div w:id="1580629806">
                          <w:marLeft w:val="0"/>
                          <w:marRight w:val="0"/>
                          <w:marTop w:val="0"/>
                          <w:marBottom w:val="0"/>
                          <w:divBdr>
                            <w:top w:val="none" w:sz="0" w:space="0" w:color="auto"/>
                            <w:left w:val="none" w:sz="0" w:space="0" w:color="auto"/>
                            <w:bottom w:val="none" w:sz="0" w:space="0" w:color="auto"/>
                            <w:right w:val="none" w:sz="0" w:space="0" w:color="auto"/>
                          </w:divBdr>
                          <w:divsChild>
                            <w:div w:id="1200047835">
                              <w:marLeft w:val="0"/>
                              <w:marRight w:val="0"/>
                              <w:marTop w:val="0"/>
                              <w:marBottom w:val="0"/>
                              <w:divBdr>
                                <w:top w:val="none" w:sz="0" w:space="0" w:color="auto"/>
                                <w:left w:val="none" w:sz="0" w:space="0" w:color="auto"/>
                                <w:bottom w:val="none" w:sz="0" w:space="0" w:color="auto"/>
                                <w:right w:val="none" w:sz="0" w:space="0" w:color="auto"/>
                              </w:divBdr>
                            </w:div>
                          </w:divsChild>
                        </w:div>
                        <w:div w:id="1438713999">
                          <w:marLeft w:val="0"/>
                          <w:marRight w:val="0"/>
                          <w:marTop w:val="0"/>
                          <w:marBottom w:val="0"/>
                          <w:divBdr>
                            <w:top w:val="none" w:sz="0" w:space="0" w:color="auto"/>
                            <w:left w:val="none" w:sz="0" w:space="0" w:color="auto"/>
                            <w:bottom w:val="none" w:sz="0" w:space="0" w:color="auto"/>
                            <w:right w:val="none" w:sz="0" w:space="0" w:color="auto"/>
                          </w:divBdr>
                          <w:divsChild>
                            <w:div w:id="1154297251">
                              <w:marLeft w:val="0"/>
                              <w:marRight w:val="0"/>
                              <w:marTop w:val="0"/>
                              <w:marBottom w:val="0"/>
                              <w:divBdr>
                                <w:top w:val="none" w:sz="0" w:space="0" w:color="auto"/>
                                <w:left w:val="none" w:sz="0" w:space="0" w:color="auto"/>
                                <w:bottom w:val="none" w:sz="0" w:space="0" w:color="auto"/>
                                <w:right w:val="none" w:sz="0" w:space="0" w:color="auto"/>
                              </w:divBdr>
                            </w:div>
                          </w:divsChild>
                        </w:div>
                        <w:div w:id="1190945984">
                          <w:marLeft w:val="0"/>
                          <w:marRight w:val="0"/>
                          <w:marTop w:val="0"/>
                          <w:marBottom w:val="0"/>
                          <w:divBdr>
                            <w:top w:val="none" w:sz="0" w:space="0" w:color="auto"/>
                            <w:left w:val="none" w:sz="0" w:space="0" w:color="auto"/>
                            <w:bottom w:val="none" w:sz="0" w:space="0" w:color="auto"/>
                            <w:right w:val="none" w:sz="0" w:space="0" w:color="auto"/>
                          </w:divBdr>
                          <w:divsChild>
                            <w:div w:id="1598833670">
                              <w:marLeft w:val="0"/>
                              <w:marRight w:val="0"/>
                              <w:marTop w:val="0"/>
                              <w:marBottom w:val="0"/>
                              <w:divBdr>
                                <w:top w:val="none" w:sz="0" w:space="0" w:color="auto"/>
                                <w:left w:val="none" w:sz="0" w:space="0" w:color="auto"/>
                                <w:bottom w:val="none" w:sz="0" w:space="0" w:color="auto"/>
                                <w:right w:val="none" w:sz="0" w:space="0" w:color="auto"/>
                              </w:divBdr>
                            </w:div>
                          </w:divsChild>
                        </w:div>
                        <w:div w:id="233860116">
                          <w:marLeft w:val="0"/>
                          <w:marRight w:val="0"/>
                          <w:marTop w:val="0"/>
                          <w:marBottom w:val="0"/>
                          <w:divBdr>
                            <w:top w:val="none" w:sz="0" w:space="0" w:color="auto"/>
                            <w:left w:val="none" w:sz="0" w:space="0" w:color="auto"/>
                            <w:bottom w:val="none" w:sz="0" w:space="0" w:color="auto"/>
                            <w:right w:val="none" w:sz="0" w:space="0" w:color="auto"/>
                          </w:divBdr>
                          <w:divsChild>
                            <w:div w:id="1048336033">
                              <w:marLeft w:val="0"/>
                              <w:marRight w:val="0"/>
                              <w:marTop w:val="0"/>
                              <w:marBottom w:val="0"/>
                              <w:divBdr>
                                <w:top w:val="none" w:sz="0" w:space="0" w:color="auto"/>
                                <w:left w:val="none" w:sz="0" w:space="0" w:color="auto"/>
                                <w:bottom w:val="none" w:sz="0" w:space="0" w:color="auto"/>
                                <w:right w:val="none" w:sz="0" w:space="0" w:color="auto"/>
                              </w:divBdr>
                            </w:div>
                          </w:divsChild>
                        </w:div>
                        <w:div w:id="1002388705">
                          <w:marLeft w:val="0"/>
                          <w:marRight w:val="0"/>
                          <w:marTop w:val="0"/>
                          <w:marBottom w:val="0"/>
                          <w:divBdr>
                            <w:top w:val="none" w:sz="0" w:space="0" w:color="auto"/>
                            <w:left w:val="none" w:sz="0" w:space="0" w:color="auto"/>
                            <w:bottom w:val="none" w:sz="0" w:space="0" w:color="auto"/>
                            <w:right w:val="none" w:sz="0" w:space="0" w:color="auto"/>
                          </w:divBdr>
                          <w:divsChild>
                            <w:div w:id="1359818944">
                              <w:marLeft w:val="0"/>
                              <w:marRight w:val="0"/>
                              <w:marTop w:val="0"/>
                              <w:marBottom w:val="0"/>
                              <w:divBdr>
                                <w:top w:val="none" w:sz="0" w:space="0" w:color="auto"/>
                                <w:left w:val="none" w:sz="0" w:space="0" w:color="auto"/>
                                <w:bottom w:val="none" w:sz="0" w:space="0" w:color="auto"/>
                                <w:right w:val="none" w:sz="0" w:space="0" w:color="auto"/>
                              </w:divBdr>
                            </w:div>
                          </w:divsChild>
                        </w:div>
                        <w:div w:id="282734724">
                          <w:marLeft w:val="0"/>
                          <w:marRight w:val="0"/>
                          <w:marTop w:val="0"/>
                          <w:marBottom w:val="0"/>
                          <w:divBdr>
                            <w:top w:val="none" w:sz="0" w:space="0" w:color="auto"/>
                            <w:left w:val="none" w:sz="0" w:space="0" w:color="auto"/>
                            <w:bottom w:val="none" w:sz="0" w:space="0" w:color="auto"/>
                            <w:right w:val="none" w:sz="0" w:space="0" w:color="auto"/>
                          </w:divBdr>
                          <w:divsChild>
                            <w:div w:id="663238750">
                              <w:marLeft w:val="0"/>
                              <w:marRight w:val="0"/>
                              <w:marTop w:val="0"/>
                              <w:marBottom w:val="0"/>
                              <w:divBdr>
                                <w:top w:val="none" w:sz="0" w:space="0" w:color="auto"/>
                                <w:left w:val="none" w:sz="0" w:space="0" w:color="auto"/>
                                <w:bottom w:val="none" w:sz="0" w:space="0" w:color="auto"/>
                                <w:right w:val="none" w:sz="0" w:space="0" w:color="auto"/>
                              </w:divBdr>
                            </w:div>
                          </w:divsChild>
                        </w:div>
                        <w:div w:id="910193071">
                          <w:marLeft w:val="0"/>
                          <w:marRight w:val="0"/>
                          <w:marTop w:val="0"/>
                          <w:marBottom w:val="0"/>
                          <w:divBdr>
                            <w:top w:val="none" w:sz="0" w:space="0" w:color="auto"/>
                            <w:left w:val="none" w:sz="0" w:space="0" w:color="auto"/>
                            <w:bottom w:val="none" w:sz="0" w:space="0" w:color="auto"/>
                            <w:right w:val="none" w:sz="0" w:space="0" w:color="auto"/>
                          </w:divBdr>
                          <w:divsChild>
                            <w:div w:id="1444765150">
                              <w:marLeft w:val="0"/>
                              <w:marRight w:val="0"/>
                              <w:marTop w:val="0"/>
                              <w:marBottom w:val="0"/>
                              <w:divBdr>
                                <w:top w:val="none" w:sz="0" w:space="0" w:color="auto"/>
                                <w:left w:val="none" w:sz="0" w:space="0" w:color="auto"/>
                                <w:bottom w:val="none" w:sz="0" w:space="0" w:color="auto"/>
                                <w:right w:val="none" w:sz="0" w:space="0" w:color="auto"/>
                              </w:divBdr>
                            </w:div>
                          </w:divsChild>
                        </w:div>
                        <w:div w:id="241916095">
                          <w:marLeft w:val="0"/>
                          <w:marRight w:val="0"/>
                          <w:marTop w:val="0"/>
                          <w:marBottom w:val="0"/>
                          <w:divBdr>
                            <w:top w:val="none" w:sz="0" w:space="0" w:color="auto"/>
                            <w:left w:val="none" w:sz="0" w:space="0" w:color="auto"/>
                            <w:bottom w:val="none" w:sz="0" w:space="0" w:color="auto"/>
                            <w:right w:val="none" w:sz="0" w:space="0" w:color="auto"/>
                          </w:divBdr>
                          <w:divsChild>
                            <w:div w:id="1643080635">
                              <w:marLeft w:val="0"/>
                              <w:marRight w:val="0"/>
                              <w:marTop w:val="0"/>
                              <w:marBottom w:val="0"/>
                              <w:divBdr>
                                <w:top w:val="none" w:sz="0" w:space="0" w:color="auto"/>
                                <w:left w:val="none" w:sz="0" w:space="0" w:color="auto"/>
                                <w:bottom w:val="none" w:sz="0" w:space="0" w:color="auto"/>
                                <w:right w:val="none" w:sz="0" w:space="0" w:color="auto"/>
                              </w:divBdr>
                            </w:div>
                          </w:divsChild>
                        </w:div>
                        <w:div w:id="625238749">
                          <w:marLeft w:val="0"/>
                          <w:marRight w:val="0"/>
                          <w:marTop w:val="0"/>
                          <w:marBottom w:val="0"/>
                          <w:divBdr>
                            <w:top w:val="none" w:sz="0" w:space="0" w:color="auto"/>
                            <w:left w:val="none" w:sz="0" w:space="0" w:color="auto"/>
                            <w:bottom w:val="none" w:sz="0" w:space="0" w:color="auto"/>
                            <w:right w:val="none" w:sz="0" w:space="0" w:color="auto"/>
                          </w:divBdr>
                          <w:divsChild>
                            <w:div w:id="1199047111">
                              <w:marLeft w:val="0"/>
                              <w:marRight w:val="0"/>
                              <w:marTop w:val="0"/>
                              <w:marBottom w:val="0"/>
                              <w:divBdr>
                                <w:top w:val="none" w:sz="0" w:space="0" w:color="auto"/>
                                <w:left w:val="none" w:sz="0" w:space="0" w:color="auto"/>
                                <w:bottom w:val="none" w:sz="0" w:space="0" w:color="auto"/>
                                <w:right w:val="none" w:sz="0" w:space="0" w:color="auto"/>
                              </w:divBdr>
                            </w:div>
                          </w:divsChild>
                        </w:div>
                        <w:div w:id="1971402579">
                          <w:marLeft w:val="0"/>
                          <w:marRight w:val="0"/>
                          <w:marTop w:val="0"/>
                          <w:marBottom w:val="0"/>
                          <w:divBdr>
                            <w:top w:val="none" w:sz="0" w:space="0" w:color="auto"/>
                            <w:left w:val="none" w:sz="0" w:space="0" w:color="auto"/>
                            <w:bottom w:val="none" w:sz="0" w:space="0" w:color="auto"/>
                            <w:right w:val="none" w:sz="0" w:space="0" w:color="auto"/>
                          </w:divBdr>
                          <w:divsChild>
                            <w:div w:id="1668903917">
                              <w:marLeft w:val="0"/>
                              <w:marRight w:val="0"/>
                              <w:marTop w:val="0"/>
                              <w:marBottom w:val="0"/>
                              <w:divBdr>
                                <w:top w:val="none" w:sz="0" w:space="0" w:color="auto"/>
                                <w:left w:val="none" w:sz="0" w:space="0" w:color="auto"/>
                                <w:bottom w:val="none" w:sz="0" w:space="0" w:color="auto"/>
                                <w:right w:val="none" w:sz="0" w:space="0" w:color="auto"/>
                              </w:divBdr>
                            </w:div>
                          </w:divsChild>
                        </w:div>
                        <w:div w:id="610163781">
                          <w:marLeft w:val="0"/>
                          <w:marRight w:val="0"/>
                          <w:marTop w:val="0"/>
                          <w:marBottom w:val="0"/>
                          <w:divBdr>
                            <w:top w:val="none" w:sz="0" w:space="0" w:color="auto"/>
                            <w:left w:val="none" w:sz="0" w:space="0" w:color="auto"/>
                            <w:bottom w:val="none" w:sz="0" w:space="0" w:color="auto"/>
                            <w:right w:val="none" w:sz="0" w:space="0" w:color="auto"/>
                          </w:divBdr>
                          <w:divsChild>
                            <w:div w:id="141237531">
                              <w:marLeft w:val="0"/>
                              <w:marRight w:val="0"/>
                              <w:marTop w:val="0"/>
                              <w:marBottom w:val="0"/>
                              <w:divBdr>
                                <w:top w:val="none" w:sz="0" w:space="0" w:color="auto"/>
                                <w:left w:val="none" w:sz="0" w:space="0" w:color="auto"/>
                                <w:bottom w:val="none" w:sz="0" w:space="0" w:color="auto"/>
                                <w:right w:val="none" w:sz="0" w:space="0" w:color="auto"/>
                              </w:divBdr>
                            </w:div>
                          </w:divsChild>
                        </w:div>
                        <w:div w:id="1788693470">
                          <w:marLeft w:val="0"/>
                          <w:marRight w:val="0"/>
                          <w:marTop w:val="0"/>
                          <w:marBottom w:val="0"/>
                          <w:divBdr>
                            <w:top w:val="none" w:sz="0" w:space="0" w:color="auto"/>
                            <w:left w:val="none" w:sz="0" w:space="0" w:color="auto"/>
                            <w:bottom w:val="none" w:sz="0" w:space="0" w:color="auto"/>
                            <w:right w:val="none" w:sz="0" w:space="0" w:color="auto"/>
                          </w:divBdr>
                          <w:divsChild>
                            <w:div w:id="2031448318">
                              <w:marLeft w:val="0"/>
                              <w:marRight w:val="0"/>
                              <w:marTop w:val="0"/>
                              <w:marBottom w:val="0"/>
                              <w:divBdr>
                                <w:top w:val="none" w:sz="0" w:space="0" w:color="auto"/>
                                <w:left w:val="none" w:sz="0" w:space="0" w:color="auto"/>
                                <w:bottom w:val="none" w:sz="0" w:space="0" w:color="auto"/>
                                <w:right w:val="none" w:sz="0" w:space="0" w:color="auto"/>
                              </w:divBdr>
                            </w:div>
                          </w:divsChild>
                        </w:div>
                        <w:div w:id="12463250">
                          <w:marLeft w:val="0"/>
                          <w:marRight w:val="0"/>
                          <w:marTop w:val="0"/>
                          <w:marBottom w:val="0"/>
                          <w:divBdr>
                            <w:top w:val="none" w:sz="0" w:space="0" w:color="auto"/>
                            <w:left w:val="none" w:sz="0" w:space="0" w:color="auto"/>
                            <w:bottom w:val="none" w:sz="0" w:space="0" w:color="auto"/>
                            <w:right w:val="none" w:sz="0" w:space="0" w:color="auto"/>
                          </w:divBdr>
                          <w:divsChild>
                            <w:div w:id="532881814">
                              <w:marLeft w:val="0"/>
                              <w:marRight w:val="0"/>
                              <w:marTop w:val="0"/>
                              <w:marBottom w:val="0"/>
                              <w:divBdr>
                                <w:top w:val="none" w:sz="0" w:space="0" w:color="auto"/>
                                <w:left w:val="none" w:sz="0" w:space="0" w:color="auto"/>
                                <w:bottom w:val="none" w:sz="0" w:space="0" w:color="auto"/>
                                <w:right w:val="none" w:sz="0" w:space="0" w:color="auto"/>
                              </w:divBdr>
                            </w:div>
                          </w:divsChild>
                        </w:div>
                        <w:div w:id="2008825400">
                          <w:marLeft w:val="0"/>
                          <w:marRight w:val="0"/>
                          <w:marTop w:val="0"/>
                          <w:marBottom w:val="0"/>
                          <w:divBdr>
                            <w:top w:val="none" w:sz="0" w:space="0" w:color="auto"/>
                            <w:left w:val="none" w:sz="0" w:space="0" w:color="auto"/>
                            <w:bottom w:val="none" w:sz="0" w:space="0" w:color="auto"/>
                            <w:right w:val="none" w:sz="0" w:space="0" w:color="auto"/>
                          </w:divBdr>
                          <w:divsChild>
                            <w:div w:id="1690644159">
                              <w:marLeft w:val="0"/>
                              <w:marRight w:val="0"/>
                              <w:marTop w:val="0"/>
                              <w:marBottom w:val="0"/>
                              <w:divBdr>
                                <w:top w:val="none" w:sz="0" w:space="0" w:color="auto"/>
                                <w:left w:val="none" w:sz="0" w:space="0" w:color="auto"/>
                                <w:bottom w:val="none" w:sz="0" w:space="0" w:color="auto"/>
                                <w:right w:val="none" w:sz="0" w:space="0" w:color="auto"/>
                              </w:divBdr>
                            </w:div>
                          </w:divsChild>
                        </w:div>
                        <w:div w:id="1873570821">
                          <w:marLeft w:val="0"/>
                          <w:marRight w:val="0"/>
                          <w:marTop w:val="0"/>
                          <w:marBottom w:val="0"/>
                          <w:divBdr>
                            <w:top w:val="none" w:sz="0" w:space="0" w:color="auto"/>
                            <w:left w:val="none" w:sz="0" w:space="0" w:color="auto"/>
                            <w:bottom w:val="none" w:sz="0" w:space="0" w:color="auto"/>
                            <w:right w:val="none" w:sz="0" w:space="0" w:color="auto"/>
                          </w:divBdr>
                          <w:divsChild>
                            <w:div w:id="338235926">
                              <w:marLeft w:val="0"/>
                              <w:marRight w:val="0"/>
                              <w:marTop w:val="0"/>
                              <w:marBottom w:val="0"/>
                              <w:divBdr>
                                <w:top w:val="none" w:sz="0" w:space="0" w:color="auto"/>
                                <w:left w:val="none" w:sz="0" w:space="0" w:color="auto"/>
                                <w:bottom w:val="none" w:sz="0" w:space="0" w:color="auto"/>
                                <w:right w:val="none" w:sz="0" w:space="0" w:color="auto"/>
                              </w:divBdr>
                            </w:div>
                          </w:divsChild>
                        </w:div>
                        <w:div w:id="623268333">
                          <w:marLeft w:val="0"/>
                          <w:marRight w:val="0"/>
                          <w:marTop w:val="0"/>
                          <w:marBottom w:val="0"/>
                          <w:divBdr>
                            <w:top w:val="none" w:sz="0" w:space="0" w:color="auto"/>
                            <w:left w:val="none" w:sz="0" w:space="0" w:color="auto"/>
                            <w:bottom w:val="none" w:sz="0" w:space="0" w:color="auto"/>
                            <w:right w:val="none" w:sz="0" w:space="0" w:color="auto"/>
                          </w:divBdr>
                          <w:divsChild>
                            <w:div w:id="345669271">
                              <w:marLeft w:val="0"/>
                              <w:marRight w:val="0"/>
                              <w:marTop w:val="0"/>
                              <w:marBottom w:val="0"/>
                              <w:divBdr>
                                <w:top w:val="none" w:sz="0" w:space="0" w:color="auto"/>
                                <w:left w:val="none" w:sz="0" w:space="0" w:color="auto"/>
                                <w:bottom w:val="none" w:sz="0" w:space="0" w:color="auto"/>
                                <w:right w:val="none" w:sz="0" w:space="0" w:color="auto"/>
                              </w:divBdr>
                            </w:div>
                          </w:divsChild>
                        </w:div>
                        <w:div w:id="195630756">
                          <w:marLeft w:val="0"/>
                          <w:marRight w:val="0"/>
                          <w:marTop w:val="0"/>
                          <w:marBottom w:val="0"/>
                          <w:divBdr>
                            <w:top w:val="none" w:sz="0" w:space="0" w:color="auto"/>
                            <w:left w:val="none" w:sz="0" w:space="0" w:color="auto"/>
                            <w:bottom w:val="none" w:sz="0" w:space="0" w:color="auto"/>
                            <w:right w:val="none" w:sz="0" w:space="0" w:color="auto"/>
                          </w:divBdr>
                          <w:divsChild>
                            <w:div w:id="2129346681">
                              <w:marLeft w:val="0"/>
                              <w:marRight w:val="0"/>
                              <w:marTop w:val="0"/>
                              <w:marBottom w:val="0"/>
                              <w:divBdr>
                                <w:top w:val="none" w:sz="0" w:space="0" w:color="auto"/>
                                <w:left w:val="none" w:sz="0" w:space="0" w:color="auto"/>
                                <w:bottom w:val="none" w:sz="0" w:space="0" w:color="auto"/>
                                <w:right w:val="none" w:sz="0" w:space="0" w:color="auto"/>
                              </w:divBdr>
                            </w:div>
                          </w:divsChild>
                        </w:div>
                        <w:div w:id="1695886976">
                          <w:marLeft w:val="0"/>
                          <w:marRight w:val="0"/>
                          <w:marTop w:val="0"/>
                          <w:marBottom w:val="0"/>
                          <w:divBdr>
                            <w:top w:val="none" w:sz="0" w:space="0" w:color="auto"/>
                            <w:left w:val="none" w:sz="0" w:space="0" w:color="auto"/>
                            <w:bottom w:val="none" w:sz="0" w:space="0" w:color="auto"/>
                            <w:right w:val="none" w:sz="0" w:space="0" w:color="auto"/>
                          </w:divBdr>
                          <w:divsChild>
                            <w:div w:id="620722247">
                              <w:marLeft w:val="0"/>
                              <w:marRight w:val="0"/>
                              <w:marTop w:val="0"/>
                              <w:marBottom w:val="0"/>
                              <w:divBdr>
                                <w:top w:val="none" w:sz="0" w:space="0" w:color="auto"/>
                                <w:left w:val="none" w:sz="0" w:space="0" w:color="auto"/>
                                <w:bottom w:val="none" w:sz="0" w:space="0" w:color="auto"/>
                                <w:right w:val="none" w:sz="0" w:space="0" w:color="auto"/>
                              </w:divBdr>
                            </w:div>
                          </w:divsChild>
                        </w:div>
                        <w:div w:id="674186915">
                          <w:marLeft w:val="0"/>
                          <w:marRight w:val="0"/>
                          <w:marTop w:val="0"/>
                          <w:marBottom w:val="0"/>
                          <w:divBdr>
                            <w:top w:val="none" w:sz="0" w:space="0" w:color="auto"/>
                            <w:left w:val="none" w:sz="0" w:space="0" w:color="auto"/>
                            <w:bottom w:val="none" w:sz="0" w:space="0" w:color="auto"/>
                            <w:right w:val="none" w:sz="0" w:space="0" w:color="auto"/>
                          </w:divBdr>
                          <w:divsChild>
                            <w:div w:id="1736971610">
                              <w:marLeft w:val="0"/>
                              <w:marRight w:val="0"/>
                              <w:marTop w:val="0"/>
                              <w:marBottom w:val="0"/>
                              <w:divBdr>
                                <w:top w:val="none" w:sz="0" w:space="0" w:color="auto"/>
                                <w:left w:val="none" w:sz="0" w:space="0" w:color="auto"/>
                                <w:bottom w:val="none" w:sz="0" w:space="0" w:color="auto"/>
                                <w:right w:val="none" w:sz="0" w:space="0" w:color="auto"/>
                              </w:divBdr>
                            </w:div>
                          </w:divsChild>
                        </w:div>
                        <w:div w:id="2092198952">
                          <w:marLeft w:val="0"/>
                          <w:marRight w:val="0"/>
                          <w:marTop w:val="0"/>
                          <w:marBottom w:val="0"/>
                          <w:divBdr>
                            <w:top w:val="none" w:sz="0" w:space="0" w:color="auto"/>
                            <w:left w:val="none" w:sz="0" w:space="0" w:color="auto"/>
                            <w:bottom w:val="none" w:sz="0" w:space="0" w:color="auto"/>
                            <w:right w:val="none" w:sz="0" w:space="0" w:color="auto"/>
                          </w:divBdr>
                          <w:divsChild>
                            <w:div w:id="65298902">
                              <w:marLeft w:val="0"/>
                              <w:marRight w:val="0"/>
                              <w:marTop w:val="0"/>
                              <w:marBottom w:val="0"/>
                              <w:divBdr>
                                <w:top w:val="none" w:sz="0" w:space="0" w:color="auto"/>
                                <w:left w:val="none" w:sz="0" w:space="0" w:color="auto"/>
                                <w:bottom w:val="none" w:sz="0" w:space="0" w:color="auto"/>
                                <w:right w:val="none" w:sz="0" w:space="0" w:color="auto"/>
                              </w:divBdr>
                            </w:div>
                          </w:divsChild>
                        </w:div>
                        <w:div w:id="1771244332">
                          <w:marLeft w:val="0"/>
                          <w:marRight w:val="0"/>
                          <w:marTop w:val="0"/>
                          <w:marBottom w:val="0"/>
                          <w:divBdr>
                            <w:top w:val="none" w:sz="0" w:space="0" w:color="auto"/>
                            <w:left w:val="none" w:sz="0" w:space="0" w:color="auto"/>
                            <w:bottom w:val="none" w:sz="0" w:space="0" w:color="auto"/>
                            <w:right w:val="none" w:sz="0" w:space="0" w:color="auto"/>
                          </w:divBdr>
                          <w:divsChild>
                            <w:div w:id="1942911951">
                              <w:marLeft w:val="0"/>
                              <w:marRight w:val="0"/>
                              <w:marTop w:val="0"/>
                              <w:marBottom w:val="0"/>
                              <w:divBdr>
                                <w:top w:val="none" w:sz="0" w:space="0" w:color="auto"/>
                                <w:left w:val="none" w:sz="0" w:space="0" w:color="auto"/>
                                <w:bottom w:val="none" w:sz="0" w:space="0" w:color="auto"/>
                                <w:right w:val="none" w:sz="0" w:space="0" w:color="auto"/>
                              </w:divBdr>
                            </w:div>
                          </w:divsChild>
                        </w:div>
                        <w:div w:id="1428428768">
                          <w:marLeft w:val="0"/>
                          <w:marRight w:val="0"/>
                          <w:marTop w:val="0"/>
                          <w:marBottom w:val="0"/>
                          <w:divBdr>
                            <w:top w:val="none" w:sz="0" w:space="0" w:color="auto"/>
                            <w:left w:val="none" w:sz="0" w:space="0" w:color="auto"/>
                            <w:bottom w:val="none" w:sz="0" w:space="0" w:color="auto"/>
                            <w:right w:val="none" w:sz="0" w:space="0" w:color="auto"/>
                          </w:divBdr>
                          <w:divsChild>
                            <w:div w:id="732587384">
                              <w:marLeft w:val="0"/>
                              <w:marRight w:val="0"/>
                              <w:marTop w:val="0"/>
                              <w:marBottom w:val="0"/>
                              <w:divBdr>
                                <w:top w:val="none" w:sz="0" w:space="0" w:color="auto"/>
                                <w:left w:val="none" w:sz="0" w:space="0" w:color="auto"/>
                                <w:bottom w:val="none" w:sz="0" w:space="0" w:color="auto"/>
                                <w:right w:val="none" w:sz="0" w:space="0" w:color="auto"/>
                              </w:divBdr>
                            </w:div>
                          </w:divsChild>
                        </w:div>
                        <w:div w:id="2060204973">
                          <w:marLeft w:val="0"/>
                          <w:marRight w:val="0"/>
                          <w:marTop w:val="0"/>
                          <w:marBottom w:val="0"/>
                          <w:divBdr>
                            <w:top w:val="none" w:sz="0" w:space="0" w:color="auto"/>
                            <w:left w:val="none" w:sz="0" w:space="0" w:color="auto"/>
                            <w:bottom w:val="none" w:sz="0" w:space="0" w:color="auto"/>
                            <w:right w:val="none" w:sz="0" w:space="0" w:color="auto"/>
                          </w:divBdr>
                          <w:divsChild>
                            <w:div w:id="1925143752">
                              <w:marLeft w:val="0"/>
                              <w:marRight w:val="0"/>
                              <w:marTop w:val="0"/>
                              <w:marBottom w:val="0"/>
                              <w:divBdr>
                                <w:top w:val="none" w:sz="0" w:space="0" w:color="auto"/>
                                <w:left w:val="none" w:sz="0" w:space="0" w:color="auto"/>
                                <w:bottom w:val="none" w:sz="0" w:space="0" w:color="auto"/>
                                <w:right w:val="none" w:sz="0" w:space="0" w:color="auto"/>
                              </w:divBdr>
                            </w:div>
                          </w:divsChild>
                        </w:div>
                        <w:div w:id="1190293106">
                          <w:marLeft w:val="0"/>
                          <w:marRight w:val="0"/>
                          <w:marTop w:val="0"/>
                          <w:marBottom w:val="0"/>
                          <w:divBdr>
                            <w:top w:val="none" w:sz="0" w:space="0" w:color="auto"/>
                            <w:left w:val="none" w:sz="0" w:space="0" w:color="auto"/>
                            <w:bottom w:val="none" w:sz="0" w:space="0" w:color="auto"/>
                            <w:right w:val="none" w:sz="0" w:space="0" w:color="auto"/>
                          </w:divBdr>
                          <w:divsChild>
                            <w:div w:id="1651323526">
                              <w:marLeft w:val="0"/>
                              <w:marRight w:val="0"/>
                              <w:marTop w:val="0"/>
                              <w:marBottom w:val="0"/>
                              <w:divBdr>
                                <w:top w:val="none" w:sz="0" w:space="0" w:color="auto"/>
                                <w:left w:val="none" w:sz="0" w:space="0" w:color="auto"/>
                                <w:bottom w:val="none" w:sz="0" w:space="0" w:color="auto"/>
                                <w:right w:val="none" w:sz="0" w:space="0" w:color="auto"/>
                              </w:divBdr>
                            </w:div>
                          </w:divsChild>
                        </w:div>
                        <w:div w:id="1091241312">
                          <w:marLeft w:val="0"/>
                          <w:marRight w:val="0"/>
                          <w:marTop w:val="0"/>
                          <w:marBottom w:val="0"/>
                          <w:divBdr>
                            <w:top w:val="none" w:sz="0" w:space="0" w:color="auto"/>
                            <w:left w:val="none" w:sz="0" w:space="0" w:color="auto"/>
                            <w:bottom w:val="none" w:sz="0" w:space="0" w:color="auto"/>
                            <w:right w:val="none" w:sz="0" w:space="0" w:color="auto"/>
                          </w:divBdr>
                          <w:divsChild>
                            <w:div w:id="5925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3981">
                  <w:marLeft w:val="0"/>
                  <w:marRight w:val="0"/>
                  <w:marTop w:val="0"/>
                  <w:marBottom w:val="0"/>
                  <w:divBdr>
                    <w:top w:val="none" w:sz="0" w:space="0" w:color="auto"/>
                    <w:left w:val="none" w:sz="0" w:space="0" w:color="auto"/>
                    <w:bottom w:val="none" w:sz="0" w:space="0" w:color="auto"/>
                    <w:right w:val="none" w:sz="0" w:space="0" w:color="auto"/>
                  </w:divBdr>
                  <w:divsChild>
                    <w:div w:id="142089453">
                      <w:marLeft w:val="0"/>
                      <w:marRight w:val="0"/>
                      <w:marTop w:val="0"/>
                      <w:marBottom w:val="0"/>
                      <w:divBdr>
                        <w:top w:val="none" w:sz="0" w:space="0" w:color="auto"/>
                        <w:left w:val="none" w:sz="0" w:space="0" w:color="auto"/>
                        <w:bottom w:val="none" w:sz="0" w:space="0" w:color="auto"/>
                        <w:right w:val="none" w:sz="0" w:space="0" w:color="auto"/>
                      </w:divBdr>
                    </w:div>
                    <w:div w:id="776561877">
                      <w:marLeft w:val="0"/>
                      <w:marRight w:val="0"/>
                      <w:marTop w:val="0"/>
                      <w:marBottom w:val="0"/>
                      <w:divBdr>
                        <w:top w:val="none" w:sz="0" w:space="0" w:color="auto"/>
                        <w:left w:val="none" w:sz="0" w:space="0" w:color="auto"/>
                        <w:bottom w:val="none" w:sz="0" w:space="0" w:color="auto"/>
                        <w:right w:val="none" w:sz="0" w:space="0" w:color="auto"/>
                      </w:divBdr>
                      <w:divsChild>
                        <w:div w:id="1802183615">
                          <w:marLeft w:val="0"/>
                          <w:marRight w:val="0"/>
                          <w:marTop w:val="0"/>
                          <w:marBottom w:val="0"/>
                          <w:divBdr>
                            <w:top w:val="none" w:sz="0" w:space="0" w:color="auto"/>
                            <w:left w:val="none" w:sz="0" w:space="0" w:color="auto"/>
                            <w:bottom w:val="none" w:sz="0" w:space="0" w:color="auto"/>
                            <w:right w:val="none" w:sz="0" w:space="0" w:color="auto"/>
                          </w:divBdr>
                          <w:divsChild>
                            <w:div w:id="161286317">
                              <w:marLeft w:val="0"/>
                              <w:marRight w:val="0"/>
                              <w:marTop w:val="0"/>
                              <w:marBottom w:val="0"/>
                              <w:divBdr>
                                <w:top w:val="none" w:sz="0" w:space="0" w:color="auto"/>
                                <w:left w:val="none" w:sz="0" w:space="0" w:color="auto"/>
                                <w:bottom w:val="none" w:sz="0" w:space="0" w:color="auto"/>
                                <w:right w:val="none" w:sz="0" w:space="0" w:color="auto"/>
                              </w:divBdr>
                            </w:div>
                          </w:divsChild>
                        </w:div>
                        <w:div w:id="116022682">
                          <w:marLeft w:val="0"/>
                          <w:marRight w:val="0"/>
                          <w:marTop w:val="0"/>
                          <w:marBottom w:val="0"/>
                          <w:divBdr>
                            <w:top w:val="none" w:sz="0" w:space="0" w:color="auto"/>
                            <w:left w:val="none" w:sz="0" w:space="0" w:color="auto"/>
                            <w:bottom w:val="none" w:sz="0" w:space="0" w:color="auto"/>
                            <w:right w:val="none" w:sz="0" w:space="0" w:color="auto"/>
                          </w:divBdr>
                          <w:divsChild>
                            <w:div w:id="1808350629">
                              <w:marLeft w:val="0"/>
                              <w:marRight w:val="0"/>
                              <w:marTop w:val="0"/>
                              <w:marBottom w:val="0"/>
                              <w:divBdr>
                                <w:top w:val="none" w:sz="0" w:space="0" w:color="auto"/>
                                <w:left w:val="none" w:sz="0" w:space="0" w:color="auto"/>
                                <w:bottom w:val="none" w:sz="0" w:space="0" w:color="auto"/>
                                <w:right w:val="none" w:sz="0" w:space="0" w:color="auto"/>
                              </w:divBdr>
                            </w:div>
                          </w:divsChild>
                        </w:div>
                        <w:div w:id="1698920892">
                          <w:marLeft w:val="0"/>
                          <w:marRight w:val="0"/>
                          <w:marTop w:val="0"/>
                          <w:marBottom w:val="0"/>
                          <w:divBdr>
                            <w:top w:val="none" w:sz="0" w:space="0" w:color="auto"/>
                            <w:left w:val="none" w:sz="0" w:space="0" w:color="auto"/>
                            <w:bottom w:val="none" w:sz="0" w:space="0" w:color="auto"/>
                            <w:right w:val="none" w:sz="0" w:space="0" w:color="auto"/>
                          </w:divBdr>
                          <w:divsChild>
                            <w:div w:id="1871649509">
                              <w:marLeft w:val="0"/>
                              <w:marRight w:val="0"/>
                              <w:marTop w:val="0"/>
                              <w:marBottom w:val="0"/>
                              <w:divBdr>
                                <w:top w:val="none" w:sz="0" w:space="0" w:color="auto"/>
                                <w:left w:val="none" w:sz="0" w:space="0" w:color="auto"/>
                                <w:bottom w:val="none" w:sz="0" w:space="0" w:color="auto"/>
                                <w:right w:val="none" w:sz="0" w:space="0" w:color="auto"/>
                              </w:divBdr>
                            </w:div>
                          </w:divsChild>
                        </w:div>
                        <w:div w:id="828129809">
                          <w:marLeft w:val="0"/>
                          <w:marRight w:val="0"/>
                          <w:marTop w:val="0"/>
                          <w:marBottom w:val="0"/>
                          <w:divBdr>
                            <w:top w:val="none" w:sz="0" w:space="0" w:color="auto"/>
                            <w:left w:val="none" w:sz="0" w:space="0" w:color="auto"/>
                            <w:bottom w:val="none" w:sz="0" w:space="0" w:color="auto"/>
                            <w:right w:val="none" w:sz="0" w:space="0" w:color="auto"/>
                          </w:divBdr>
                          <w:divsChild>
                            <w:div w:id="1275744907">
                              <w:marLeft w:val="0"/>
                              <w:marRight w:val="0"/>
                              <w:marTop w:val="0"/>
                              <w:marBottom w:val="0"/>
                              <w:divBdr>
                                <w:top w:val="none" w:sz="0" w:space="0" w:color="auto"/>
                                <w:left w:val="none" w:sz="0" w:space="0" w:color="auto"/>
                                <w:bottom w:val="none" w:sz="0" w:space="0" w:color="auto"/>
                                <w:right w:val="none" w:sz="0" w:space="0" w:color="auto"/>
                              </w:divBdr>
                            </w:div>
                          </w:divsChild>
                        </w:div>
                        <w:div w:id="1427073404">
                          <w:marLeft w:val="0"/>
                          <w:marRight w:val="0"/>
                          <w:marTop w:val="0"/>
                          <w:marBottom w:val="0"/>
                          <w:divBdr>
                            <w:top w:val="none" w:sz="0" w:space="0" w:color="auto"/>
                            <w:left w:val="none" w:sz="0" w:space="0" w:color="auto"/>
                            <w:bottom w:val="none" w:sz="0" w:space="0" w:color="auto"/>
                            <w:right w:val="none" w:sz="0" w:space="0" w:color="auto"/>
                          </w:divBdr>
                          <w:divsChild>
                            <w:div w:id="832527439">
                              <w:marLeft w:val="0"/>
                              <w:marRight w:val="0"/>
                              <w:marTop w:val="0"/>
                              <w:marBottom w:val="0"/>
                              <w:divBdr>
                                <w:top w:val="none" w:sz="0" w:space="0" w:color="auto"/>
                                <w:left w:val="none" w:sz="0" w:space="0" w:color="auto"/>
                                <w:bottom w:val="none" w:sz="0" w:space="0" w:color="auto"/>
                                <w:right w:val="none" w:sz="0" w:space="0" w:color="auto"/>
                              </w:divBdr>
                            </w:div>
                          </w:divsChild>
                        </w:div>
                        <w:div w:id="70785359">
                          <w:marLeft w:val="0"/>
                          <w:marRight w:val="0"/>
                          <w:marTop w:val="0"/>
                          <w:marBottom w:val="0"/>
                          <w:divBdr>
                            <w:top w:val="none" w:sz="0" w:space="0" w:color="auto"/>
                            <w:left w:val="none" w:sz="0" w:space="0" w:color="auto"/>
                            <w:bottom w:val="none" w:sz="0" w:space="0" w:color="auto"/>
                            <w:right w:val="none" w:sz="0" w:space="0" w:color="auto"/>
                          </w:divBdr>
                          <w:divsChild>
                            <w:div w:id="1594048790">
                              <w:marLeft w:val="0"/>
                              <w:marRight w:val="0"/>
                              <w:marTop w:val="0"/>
                              <w:marBottom w:val="0"/>
                              <w:divBdr>
                                <w:top w:val="none" w:sz="0" w:space="0" w:color="auto"/>
                                <w:left w:val="none" w:sz="0" w:space="0" w:color="auto"/>
                                <w:bottom w:val="none" w:sz="0" w:space="0" w:color="auto"/>
                                <w:right w:val="none" w:sz="0" w:space="0" w:color="auto"/>
                              </w:divBdr>
                            </w:div>
                          </w:divsChild>
                        </w:div>
                        <w:div w:id="2111470167">
                          <w:marLeft w:val="0"/>
                          <w:marRight w:val="0"/>
                          <w:marTop w:val="0"/>
                          <w:marBottom w:val="0"/>
                          <w:divBdr>
                            <w:top w:val="none" w:sz="0" w:space="0" w:color="auto"/>
                            <w:left w:val="none" w:sz="0" w:space="0" w:color="auto"/>
                            <w:bottom w:val="none" w:sz="0" w:space="0" w:color="auto"/>
                            <w:right w:val="none" w:sz="0" w:space="0" w:color="auto"/>
                          </w:divBdr>
                          <w:divsChild>
                            <w:div w:id="185488893">
                              <w:marLeft w:val="0"/>
                              <w:marRight w:val="0"/>
                              <w:marTop w:val="0"/>
                              <w:marBottom w:val="0"/>
                              <w:divBdr>
                                <w:top w:val="none" w:sz="0" w:space="0" w:color="auto"/>
                                <w:left w:val="none" w:sz="0" w:space="0" w:color="auto"/>
                                <w:bottom w:val="none" w:sz="0" w:space="0" w:color="auto"/>
                                <w:right w:val="none" w:sz="0" w:space="0" w:color="auto"/>
                              </w:divBdr>
                            </w:div>
                          </w:divsChild>
                        </w:div>
                        <w:div w:id="1573468096">
                          <w:marLeft w:val="0"/>
                          <w:marRight w:val="0"/>
                          <w:marTop w:val="0"/>
                          <w:marBottom w:val="0"/>
                          <w:divBdr>
                            <w:top w:val="none" w:sz="0" w:space="0" w:color="auto"/>
                            <w:left w:val="none" w:sz="0" w:space="0" w:color="auto"/>
                            <w:bottom w:val="none" w:sz="0" w:space="0" w:color="auto"/>
                            <w:right w:val="none" w:sz="0" w:space="0" w:color="auto"/>
                          </w:divBdr>
                          <w:divsChild>
                            <w:div w:id="114762190">
                              <w:marLeft w:val="0"/>
                              <w:marRight w:val="0"/>
                              <w:marTop w:val="0"/>
                              <w:marBottom w:val="0"/>
                              <w:divBdr>
                                <w:top w:val="none" w:sz="0" w:space="0" w:color="auto"/>
                                <w:left w:val="none" w:sz="0" w:space="0" w:color="auto"/>
                                <w:bottom w:val="none" w:sz="0" w:space="0" w:color="auto"/>
                                <w:right w:val="none" w:sz="0" w:space="0" w:color="auto"/>
                              </w:divBdr>
                            </w:div>
                          </w:divsChild>
                        </w:div>
                        <w:div w:id="1236739862">
                          <w:marLeft w:val="0"/>
                          <w:marRight w:val="0"/>
                          <w:marTop w:val="0"/>
                          <w:marBottom w:val="0"/>
                          <w:divBdr>
                            <w:top w:val="none" w:sz="0" w:space="0" w:color="auto"/>
                            <w:left w:val="none" w:sz="0" w:space="0" w:color="auto"/>
                            <w:bottom w:val="none" w:sz="0" w:space="0" w:color="auto"/>
                            <w:right w:val="none" w:sz="0" w:space="0" w:color="auto"/>
                          </w:divBdr>
                          <w:divsChild>
                            <w:div w:id="1291546947">
                              <w:marLeft w:val="0"/>
                              <w:marRight w:val="0"/>
                              <w:marTop w:val="0"/>
                              <w:marBottom w:val="0"/>
                              <w:divBdr>
                                <w:top w:val="none" w:sz="0" w:space="0" w:color="auto"/>
                                <w:left w:val="none" w:sz="0" w:space="0" w:color="auto"/>
                                <w:bottom w:val="none" w:sz="0" w:space="0" w:color="auto"/>
                                <w:right w:val="none" w:sz="0" w:space="0" w:color="auto"/>
                              </w:divBdr>
                            </w:div>
                          </w:divsChild>
                        </w:div>
                        <w:div w:id="902789800">
                          <w:marLeft w:val="0"/>
                          <w:marRight w:val="0"/>
                          <w:marTop w:val="0"/>
                          <w:marBottom w:val="0"/>
                          <w:divBdr>
                            <w:top w:val="none" w:sz="0" w:space="0" w:color="auto"/>
                            <w:left w:val="none" w:sz="0" w:space="0" w:color="auto"/>
                            <w:bottom w:val="none" w:sz="0" w:space="0" w:color="auto"/>
                            <w:right w:val="none" w:sz="0" w:space="0" w:color="auto"/>
                          </w:divBdr>
                          <w:divsChild>
                            <w:div w:id="383217927">
                              <w:marLeft w:val="0"/>
                              <w:marRight w:val="0"/>
                              <w:marTop w:val="0"/>
                              <w:marBottom w:val="0"/>
                              <w:divBdr>
                                <w:top w:val="none" w:sz="0" w:space="0" w:color="auto"/>
                                <w:left w:val="none" w:sz="0" w:space="0" w:color="auto"/>
                                <w:bottom w:val="none" w:sz="0" w:space="0" w:color="auto"/>
                                <w:right w:val="none" w:sz="0" w:space="0" w:color="auto"/>
                              </w:divBdr>
                            </w:div>
                          </w:divsChild>
                        </w:div>
                        <w:div w:id="1487668756">
                          <w:marLeft w:val="0"/>
                          <w:marRight w:val="0"/>
                          <w:marTop w:val="0"/>
                          <w:marBottom w:val="0"/>
                          <w:divBdr>
                            <w:top w:val="none" w:sz="0" w:space="0" w:color="auto"/>
                            <w:left w:val="none" w:sz="0" w:space="0" w:color="auto"/>
                            <w:bottom w:val="none" w:sz="0" w:space="0" w:color="auto"/>
                            <w:right w:val="none" w:sz="0" w:space="0" w:color="auto"/>
                          </w:divBdr>
                          <w:divsChild>
                            <w:div w:id="958991263">
                              <w:marLeft w:val="0"/>
                              <w:marRight w:val="0"/>
                              <w:marTop w:val="0"/>
                              <w:marBottom w:val="0"/>
                              <w:divBdr>
                                <w:top w:val="none" w:sz="0" w:space="0" w:color="auto"/>
                                <w:left w:val="none" w:sz="0" w:space="0" w:color="auto"/>
                                <w:bottom w:val="none" w:sz="0" w:space="0" w:color="auto"/>
                                <w:right w:val="none" w:sz="0" w:space="0" w:color="auto"/>
                              </w:divBdr>
                            </w:div>
                          </w:divsChild>
                        </w:div>
                        <w:div w:id="744645578">
                          <w:marLeft w:val="0"/>
                          <w:marRight w:val="0"/>
                          <w:marTop w:val="0"/>
                          <w:marBottom w:val="0"/>
                          <w:divBdr>
                            <w:top w:val="none" w:sz="0" w:space="0" w:color="auto"/>
                            <w:left w:val="none" w:sz="0" w:space="0" w:color="auto"/>
                            <w:bottom w:val="none" w:sz="0" w:space="0" w:color="auto"/>
                            <w:right w:val="none" w:sz="0" w:space="0" w:color="auto"/>
                          </w:divBdr>
                          <w:divsChild>
                            <w:div w:id="775950101">
                              <w:marLeft w:val="0"/>
                              <w:marRight w:val="0"/>
                              <w:marTop w:val="0"/>
                              <w:marBottom w:val="0"/>
                              <w:divBdr>
                                <w:top w:val="none" w:sz="0" w:space="0" w:color="auto"/>
                                <w:left w:val="none" w:sz="0" w:space="0" w:color="auto"/>
                                <w:bottom w:val="none" w:sz="0" w:space="0" w:color="auto"/>
                                <w:right w:val="none" w:sz="0" w:space="0" w:color="auto"/>
                              </w:divBdr>
                            </w:div>
                          </w:divsChild>
                        </w:div>
                        <w:div w:id="1815176519">
                          <w:marLeft w:val="0"/>
                          <w:marRight w:val="0"/>
                          <w:marTop w:val="0"/>
                          <w:marBottom w:val="0"/>
                          <w:divBdr>
                            <w:top w:val="none" w:sz="0" w:space="0" w:color="auto"/>
                            <w:left w:val="none" w:sz="0" w:space="0" w:color="auto"/>
                            <w:bottom w:val="none" w:sz="0" w:space="0" w:color="auto"/>
                            <w:right w:val="none" w:sz="0" w:space="0" w:color="auto"/>
                          </w:divBdr>
                          <w:divsChild>
                            <w:div w:id="1844053105">
                              <w:marLeft w:val="0"/>
                              <w:marRight w:val="0"/>
                              <w:marTop w:val="0"/>
                              <w:marBottom w:val="0"/>
                              <w:divBdr>
                                <w:top w:val="none" w:sz="0" w:space="0" w:color="auto"/>
                                <w:left w:val="none" w:sz="0" w:space="0" w:color="auto"/>
                                <w:bottom w:val="none" w:sz="0" w:space="0" w:color="auto"/>
                                <w:right w:val="none" w:sz="0" w:space="0" w:color="auto"/>
                              </w:divBdr>
                            </w:div>
                          </w:divsChild>
                        </w:div>
                        <w:div w:id="1724064038">
                          <w:marLeft w:val="0"/>
                          <w:marRight w:val="0"/>
                          <w:marTop w:val="0"/>
                          <w:marBottom w:val="0"/>
                          <w:divBdr>
                            <w:top w:val="none" w:sz="0" w:space="0" w:color="auto"/>
                            <w:left w:val="none" w:sz="0" w:space="0" w:color="auto"/>
                            <w:bottom w:val="none" w:sz="0" w:space="0" w:color="auto"/>
                            <w:right w:val="none" w:sz="0" w:space="0" w:color="auto"/>
                          </w:divBdr>
                          <w:divsChild>
                            <w:div w:id="2103337126">
                              <w:marLeft w:val="0"/>
                              <w:marRight w:val="0"/>
                              <w:marTop w:val="0"/>
                              <w:marBottom w:val="0"/>
                              <w:divBdr>
                                <w:top w:val="none" w:sz="0" w:space="0" w:color="auto"/>
                                <w:left w:val="none" w:sz="0" w:space="0" w:color="auto"/>
                                <w:bottom w:val="none" w:sz="0" w:space="0" w:color="auto"/>
                                <w:right w:val="none" w:sz="0" w:space="0" w:color="auto"/>
                              </w:divBdr>
                            </w:div>
                          </w:divsChild>
                        </w:div>
                        <w:div w:id="1712801665">
                          <w:marLeft w:val="0"/>
                          <w:marRight w:val="0"/>
                          <w:marTop w:val="0"/>
                          <w:marBottom w:val="0"/>
                          <w:divBdr>
                            <w:top w:val="none" w:sz="0" w:space="0" w:color="auto"/>
                            <w:left w:val="none" w:sz="0" w:space="0" w:color="auto"/>
                            <w:bottom w:val="none" w:sz="0" w:space="0" w:color="auto"/>
                            <w:right w:val="none" w:sz="0" w:space="0" w:color="auto"/>
                          </w:divBdr>
                          <w:divsChild>
                            <w:div w:id="1149321003">
                              <w:marLeft w:val="0"/>
                              <w:marRight w:val="0"/>
                              <w:marTop w:val="0"/>
                              <w:marBottom w:val="0"/>
                              <w:divBdr>
                                <w:top w:val="none" w:sz="0" w:space="0" w:color="auto"/>
                                <w:left w:val="none" w:sz="0" w:space="0" w:color="auto"/>
                                <w:bottom w:val="none" w:sz="0" w:space="0" w:color="auto"/>
                                <w:right w:val="none" w:sz="0" w:space="0" w:color="auto"/>
                              </w:divBdr>
                            </w:div>
                          </w:divsChild>
                        </w:div>
                        <w:div w:id="2026008979">
                          <w:marLeft w:val="0"/>
                          <w:marRight w:val="0"/>
                          <w:marTop w:val="0"/>
                          <w:marBottom w:val="0"/>
                          <w:divBdr>
                            <w:top w:val="none" w:sz="0" w:space="0" w:color="auto"/>
                            <w:left w:val="none" w:sz="0" w:space="0" w:color="auto"/>
                            <w:bottom w:val="none" w:sz="0" w:space="0" w:color="auto"/>
                            <w:right w:val="none" w:sz="0" w:space="0" w:color="auto"/>
                          </w:divBdr>
                          <w:divsChild>
                            <w:div w:id="985431839">
                              <w:marLeft w:val="0"/>
                              <w:marRight w:val="0"/>
                              <w:marTop w:val="0"/>
                              <w:marBottom w:val="0"/>
                              <w:divBdr>
                                <w:top w:val="none" w:sz="0" w:space="0" w:color="auto"/>
                                <w:left w:val="none" w:sz="0" w:space="0" w:color="auto"/>
                                <w:bottom w:val="none" w:sz="0" w:space="0" w:color="auto"/>
                                <w:right w:val="none" w:sz="0" w:space="0" w:color="auto"/>
                              </w:divBdr>
                            </w:div>
                          </w:divsChild>
                        </w:div>
                        <w:div w:id="1219777469">
                          <w:marLeft w:val="0"/>
                          <w:marRight w:val="0"/>
                          <w:marTop w:val="0"/>
                          <w:marBottom w:val="0"/>
                          <w:divBdr>
                            <w:top w:val="none" w:sz="0" w:space="0" w:color="auto"/>
                            <w:left w:val="none" w:sz="0" w:space="0" w:color="auto"/>
                            <w:bottom w:val="none" w:sz="0" w:space="0" w:color="auto"/>
                            <w:right w:val="none" w:sz="0" w:space="0" w:color="auto"/>
                          </w:divBdr>
                          <w:divsChild>
                            <w:div w:id="742799429">
                              <w:marLeft w:val="0"/>
                              <w:marRight w:val="0"/>
                              <w:marTop w:val="0"/>
                              <w:marBottom w:val="0"/>
                              <w:divBdr>
                                <w:top w:val="none" w:sz="0" w:space="0" w:color="auto"/>
                                <w:left w:val="none" w:sz="0" w:space="0" w:color="auto"/>
                                <w:bottom w:val="none" w:sz="0" w:space="0" w:color="auto"/>
                                <w:right w:val="none" w:sz="0" w:space="0" w:color="auto"/>
                              </w:divBdr>
                            </w:div>
                          </w:divsChild>
                        </w:div>
                        <w:div w:id="924412043">
                          <w:marLeft w:val="0"/>
                          <w:marRight w:val="0"/>
                          <w:marTop w:val="0"/>
                          <w:marBottom w:val="0"/>
                          <w:divBdr>
                            <w:top w:val="none" w:sz="0" w:space="0" w:color="auto"/>
                            <w:left w:val="none" w:sz="0" w:space="0" w:color="auto"/>
                            <w:bottom w:val="none" w:sz="0" w:space="0" w:color="auto"/>
                            <w:right w:val="none" w:sz="0" w:space="0" w:color="auto"/>
                          </w:divBdr>
                          <w:divsChild>
                            <w:div w:id="669218602">
                              <w:marLeft w:val="0"/>
                              <w:marRight w:val="0"/>
                              <w:marTop w:val="0"/>
                              <w:marBottom w:val="0"/>
                              <w:divBdr>
                                <w:top w:val="none" w:sz="0" w:space="0" w:color="auto"/>
                                <w:left w:val="none" w:sz="0" w:space="0" w:color="auto"/>
                                <w:bottom w:val="none" w:sz="0" w:space="0" w:color="auto"/>
                                <w:right w:val="none" w:sz="0" w:space="0" w:color="auto"/>
                              </w:divBdr>
                            </w:div>
                          </w:divsChild>
                        </w:div>
                        <w:div w:id="1644500421">
                          <w:marLeft w:val="0"/>
                          <w:marRight w:val="0"/>
                          <w:marTop w:val="0"/>
                          <w:marBottom w:val="0"/>
                          <w:divBdr>
                            <w:top w:val="none" w:sz="0" w:space="0" w:color="auto"/>
                            <w:left w:val="none" w:sz="0" w:space="0" w:color="auto"/>
                            <w:bottom w:val="none" w:sz="0" w:space="0" w:color="auto"/>
                            <w:right w:val="none" w:sz="0" w:space="0" w:color="auto"/>
                          </w:divBdr>
                          <w:divsChild>
                            <w:div w:id="1422683550">
                              <w:marLeft w:val="0"/>
                              <w:marRight w:val="0"/>
                              <w:marTop w:val="0"/>
                              <w:marBottom w:val="0"/>
                              <w:divBdr>
                                <w:top w:val="none" w:sz="0" w:space="0" w:color="auto"/>
                                <w:left w:val="none" w:sz="0" w:space="0" w:color="auto"/>
                                <w:bottom w:val="none" w:sz="0" w:space="0" w:color="auto"/>
                                <w:right w:val="none" w:sz="0" w:space="0" w:color="auto"/>
                              </w:divBdr>
                            </w:div>
                          </w:divsChild>
                        </w:div>
                        <w:div w:id="705643770">
                          <w:marLeft w:val="0"/>
                          <w:marRight w:val="0"/>
                          <w:marTop w:val="0"/>
                          <w:marBottom w:val="0"/>
                          <w:divBdr>
                            <w:top w:val="none" w:sz="0" w:space="0" w:color="auto"/>
                            <w:left w:val="none" w:sz="0" w:space="0" w:color="auto"/>
                            <w:bottom w:val="none" w:sz="0" w:space="0" w:color="auto"/>
                            <w:right w:val="none" w:sz="0" w:space="0" w:color="auto"/>
                          </w:divBdr>
                          <w:divsChild>
                            <w:div w:id="626088143">
                              <w:marLeft w:val="0"/>
                              <w:marRight w:val="0"/>
                              <w:marTop w:val="0"/>
                              <w:marBottom w:val="0"/>
                              <w:divBdr>
                                <w:top w:val="none" w:sz="0" w:space="0" w:color="auto"/>
                                <w:left w:val="none" w:sz="0" w:space="0" w:color="auto"/>
                                <w:bottom w:val="none" w:sz="0" w:space="0" w:color="auto"/>
                                <w:right w:val="none" w:sz="0" w:space="0" w:color="auto"/>
                              </w:divBdr>
                            </w:div>
                          </w:divsChild>
                        </w:div>
                        <w:div w:id="29186922">
                          <w:marLeft w:val="0"/>
                          <w:marRight w:val="0"/>
                          <w:marTop w:val="0"/>
                          <w:marBottom w:val="0"/>
                          <w:divBdr>
                            <w:top w:val="none" w:sz="0" w:space="0" w:color="auto"/>
                            <w:left w:val="none" w:sz="0" w:space="0" w:color="auto"/>
                            <w:bottom w:val="none" w:sz="0" w:space="0" w:color="auto"/>
                            <w:right w:val="none" w:sz="0" w:space="0" w:color="auto"/>
                          </w:divBdr>
                          <w:divsChild>
                            <w:div w:id="917447636">
                              <w:marLeft w:val="0"/>
                              <w:marRight w:val="0"/>
                              <w:marTop w:val="0"/>
                              <w:marBottom w:val="0"/>
                              <w:divBdr>
                                <w:top w:val="none" w:sz="0" w:space="0" w:color="auto"/>
                                <w:left w:val="none" w:sz="0" w:space="0" w:color="auto"/>
                                <w:bottom w:val="none" w:sz="0" w:space="0" w:color="auto"/>
                                <w:right w:val="none" w:sz="0" w:space="0" w:color="auto"/>
                              </w:divBdr>
                            </w:div>
                          </w:divsChild>
                        </w:div>
                        <w:div w:id="709913387">
                          <w:marLeft w:val="0"/>
                          <w:marRight w:val="0"/>
                          <w:marTop w:val="0"/>
                          <w:marBottom w:val="0"/>
                          <w:divBdr>
                            <w:top w:val="none" w:sz="0" w:space="0" w:color="auto"/>
                            <w:left w:val="none" w:sz="0" w:space="0" w:color="auto"/>
                            <w:bottom w:val="none" w:sz="0" w:space="0" w:color="auto"/>
                            <w:right w:val="none" w:sz="0" w:space="0" w:color="auto"/>
                          </w:divBdr>
                          <w:divsChild>
                            <w:div w:id="159737614">
                              <w:marLeft w:val="0"/>
                              <w:marRight w:val="0"/>
                              <w:marTop w:val="0"/>
                              <w:marBottom w:val="0"/>
                              <w:divBdr>
                                <w:top w:val="none" w:sz="0" w:space="0" w:color="auto"/>
                                <w:left w:val="none" w:sz="0" w:space="0" w:color="auto"/>
                                <w:bottom w:val="none" w:sz="0" w:space="0" w:color="auto"/>
                                <w:right w:val="none" w:sz="0" w:space="0" w:color="auto"/>
                              </w:divBdr>
                            </w:div>
                          </w:divsChild>
                        </w:div>
                        <w:div w:id="1839886271">
                          <w:marLeft w:val="0"/>
                          <w:marRight w:val="0"/>
                          <w:marTop w:val="0"/>
                          <w:marBottom w:val="0"/>
                          <w:divBdr>
                            <w:top w:val="none" w:sz="0" w:space="0" w:color="auto"/>
                            <w:left w:val="none" w:sz="0" w:space="0" w:color="auto"/>
                            <w:bottom w:val="none" w:sz="0" w:space="0" w:color="auto"/>
                            <w:right w:val="none" w:sz="0" w:space="0" w:color="auto"/>
                          </w:divBdr>
                          <w:divsChild>
                            <w:div w:id="2142917360">
                              <w:marLeft w:val="0"/>
                              <w:marRight w:val="0"/>
                              <w:marTop w:val="0"/>
                              <w:marBottom w:val="0"/>
                              <w:divBdr>
                                <w:top w:val="none" w:sz="0" w:space="0" w:color="auto"/>
                                <w:left w:val="none" w:sz="0" w:space="0" w:color="auto"/>
                                <w:bottom w:val="none" w:sz="0" w:space="0" w:color="auto"/>
                                <w:right w:val="none" w:sz="0" w:space="0" w:color="auto"/>
                              </w:divBdr>
                            </w:div>
                          </w:divsChild>
                        </w:div>
                        <w:div w:id="1175151468">
                          <w:marLeft w:val="0"/>
                          <w:marRight w:val="0"/>
                          <w:marTop w:val="0"/>
                          <w:marBottom w:val="0"/>
                          <w:divBdr>
                            <w:top w:val="none" w:sz="0" w:space="0" w:color="auto"/>
                            <w:left w:val="none" w:sz="0" w:space="0" w:color="auto"/>
                            <w:bottom w:val="none" w:sz="0" w:space="0" w:color="auto"/>
                            <w:right w:val="none" w:sz="0" w:space="0" w:color="auto"/>
                          </w:divBdr>
                          <w:divsChild>
                            <w:div w:id="535049044">
                              <w:marLeft w:val="0"/>
                              <w:marRight w:val="0"/>
                              <w:marTop w:val="0"/>
                              <w:marBottom w:val="0"/>
                              <w:divBdr>
                                <w:top w:val="none" w:sz="0" w:space="0" w:color="auto"/>
                                <w:left w:val="none" w:sz="0" w:space="0" w:color="auto"/>
                                <w:bottom w:val="none" w:sz="0" w:space="0" w:color="auto"/>
                                <w:right w:val="none" w:sz="0" w:space="0" w:color="auto"/>
                              </w:divBdr>
                            </w:div>
                          </w:divsChild>
                        </w:div>
                        <w:div w:id="1508059626">
                          <w:marLeft w:val="0"/>
                          <w:marRight w:val="0"/>
                          <w:marTop w:val="0"/>
                          <w:marBottom w:val="0"/>
                          <w:divBdr>
                            <w:top w:val="none" w:sz="0" w:space="0" w:color="auto"/>
                            <w:left w:val="none" w:sz="0" w:space="0" w:color="auto"/>
                            <w:bottom w:val="none" w:sz="0" w:space="0" w:color="auto"/>
                            <w:right w:val="none" w:sz="0" w:space="0" w:color="auto"/>
                          </w:divBdr>
                          <w:divsChild>
                            <w:div w:id="1061561362">
                              <w:marLeft w:val="0"/>
                              <w:marRight w:val="0"/>
                              <w:marTop w:val="0"/>
                              <w:marBottom w:val="0"/>
                              <w:divBdr>
                                <w:top w:val="none" w:sz="0" w:space="0" w:color="auto"/>
                                <w:left w:val="none" w:sz="0" w:space="0" w:color="auto"/>
                                <w:bottom w:val="none" w:sz="0" w:space="0" w:color="auto"/>
                                <w:right w:val="none" w:sz="0" w:space="0" w:color="auto"/>
                              </w:divBdr>
                            </w:div>
                          </w:divsChild>
                        </w:div>
                        <w:div w:id="286359256">
                          <w:marLeft w:val="0"/>
                          <w:marRight w:val="0"/>
                          <w:marTop w:val="0"/>
                          <w:marBottom w:val="0"/>
                          <w:divBdr>
                            <w:top w:val="none" w:sz="0" w:space="0" w:color="auto"/>
                            <w:left w:val="none" w:sz="0" w:space="0" w:color="auto"/>
                            <w:bottom w:val="none" w:sz="0" w:space="0" w:color="auto"/>
                            <w:right w:val="none" w:sz="0" w:space="0" w:color="auto"/>
                          </w:divBdr>
                          <w:divsChild>
                            <w:div w:id="124127650">
                              <w:marLeft w:val="0"/>
                              <w:marRight w:val="0"/>
                              <w:marTop w:val="0"/>
                              <w:marBottom w:val="0"/>
                              <w:divBdr>
                                <w:top w:val="none" w:sz="0" w:space="0" w:color="auto"/>
                                <w:left w:val="none" w:sz="0" w:space="0" w:color="auto"/>
                                <w:bottom w:val="none" w:sz="0" w:space="0" w:color="auto"/>
                                <w:right w:val="none" w:sz="0" w:space="0" w:color="auto"/>
                              </w:divBdr>
                            </w:div>
                          </w:divsChild>
                        </w:div>
                        <w:div w:id="1783183654">
                          <w:marLeft w:val="0"/>
                          <w:marRight w:val="0"/>
                          <w:marTop w:val="0"/>
                          <w:marBottom w:val="0"/>
                          <w:divBdr>
                            <w:top w:val="none" w:sz="0" w:space="0" w:color="auto"/>
                            <w:left w:val="none" w:sz="0" w:space="0" w:color="auto"/>
                            <w:bottom w:val="none" w:sz="0" w:space="0" w:color="auto"/>
                            <w:right w:val="none" w:sz="0" w:space="0" w:color="auto"/>
                          </w:divBdr>
                          <w:divsChild>
                            <w:div w:id="1312978248">
                              <w:marLeft w:val="0"/>
                              <w:marRight w:val="0"/>
                              <w:marTop w:val="0"/>
                              <w:marBottom w:val="0"/>
                              <w:divBdr>
                                <w:top w:val="none" w:sz="0" w:space="0" w:color="auto"/>
                                <w:left w:val="none" w:sz="0" w:space="0" w:color="auto"/>
                                <w:bottom w:val="none" w:sz="0" w:space="0" w:color="auto"/>
                                <w:right w:val="none" w:sz="0" w:space="0" w:color="auto"/>
                              </w:divBdr>
                            </w:div>
                          </w:divsChild>
                        </w:div>
                        <w:div w:id="1567759775">
                          <w:marLeft w:val="0"/>
                          <w:marRight w:val="0"/>
                          <w:marTop w:val="0"/>
                          <w:marBottom w:val="0"/>
                          <w:divBdr>
                            <w:top w:val="none" w:sz="0" w:space="0" w:color="auto"/>
                            <w:left w:val="none" w:sz="0" w:space="0" w:color="auto"/>
                            <w:bottom w:val="none" w:sz="0" w:space="0" w:color="auto"/>
                            <w:right w:val="none" w:sz="0" w:space="0" w:color="auto"/>
                          </w:divBdr>
                          <w:divsChild>
                            <w:div w:id="1913538841">
                              <w:marLeft w:val="0"/>
                              <w:marRight w:val="0"/>
                              <w:marTop w:val="0"/>
                              <w:marBottom w:val="0"/>
                              <w:divBdr>
                                <w:top w:val="none" w:sz="0" w:space="0" w:color="auto"/>
                                <w:left w:val="none" w:sz="0" w:space="0" w:color="auto"/>
                                <w:bottom w:val="none" w:sz="0" w:space="0" w:color="auto"/>
                                <w:right w:val="none" w:sz="0" w:space="0" w:color="auto"/>
                              </w:divBdr>
                            </w:div>
                          </w:divsChild>
                        </w:div>
                        <w:div w:id="1317805915">
                          <w:marLeft w:val="0"/>
                          <w:marRight w:val="0"/>
                          <w:marTop w:val="0"/>
                          <w:marBottom w:val="0"/>
                          <w:divBdr>
                            <w:top w:val="none" w:sz="0" w:space="0" w:color="auto"/>
                            <w:left w:val="none" w:sz="0" w:space="0" w:color="auto"/>
                            <w:bottom w:val="none" w:sz="0" w:space="0" w:color="auto"/>
                            <w:right w:val="none" w:sz="0" w:space="0" w:color="auto"/>
                          </w:divBdr>
                          <w:divsChild>
                            <w:div w:id="1923945642">
                              <w:marLeft w:val="0"/>
                              <w:marRight w:val="0"/>
                              <w:marTop w:val="0"/>
                              <w:marBottom w:val="0"/>
                              <w:divBdr>
                                <w:top w:val="none" w:sz="0" w:space="0" w:color="auto"/>
                                <w:left w:val="none" w:sz="0" w:space="0" w:color="auto"/>
                                <w:bottom w:val="none" w:sz="0" w:space="0" w:color="auto"/>
                                <w:right w:val="none" w:sz="0" w:space="0" w:color="auto"/>
                              </w:divBdr>
                            </w:div>
                          </w:divsChild>
                        </w:div>
                        <w:div w:id="2106920702">
                          <w:marLeft w:val="0"/>
                          <w:marRight w:val="0"/>
                          <w:marTop w:val="0"/>
                          <w:marBottom w:val="0"/>
                          <w:divBdr>
                            <w:top w:val="none" w:sz="0" w:space="0" w:color="auto"/>
                            <w:left w:val="none" w:sz="0" w:space="0" w:color="auto"/>
                            <w:bottom w:val="none" w:sz="0" w:space="0" w:color="auto"/>
                            <w:right w:val="none" w:sz="0" w:space="0" w:color="auto"/>
                          </w:divBdr>
                          <w:divsChild>
                            <w:div w:id="171796891">
                              <w:marLeft w:val="0"/>
                              <w:marRight w:val="0"/>
                              <w:marTop w:val="0"/>
                              <w:marBottom w:val="0"/>
                              <w:divBdr>
                                <w:top w:val="none" w:sz="0" w:space="0" w:color="auto"/>
                                <w:left w:val="none" w:sz="0" w:space="0" w:color="auto"/>
                                <w:bottom w:val="none" w:sz="0" w:space="0" w:color="auto"/>
                                <w:right w:val="none" w:sz="0" w:space="0" w:color="auto"/>
                              </w:divBdr>
                            </w:div>
                          </w:divsChild>
                        </w:div>
                        <w:div w:id="1254824041">
                          <w:marLeft w:val="0"/>
                          <w:marRight w:val="0"/>
                          <w:marTop w:val="0"/>
                          <w:marBottom w:val="0"/>
                          <w:divBdr>
                            <w:top w:val="none" w:sz="0" w:space="0" w:color="auto"/>
                            <w:left w:val="none" w:sz="0" w:space="0" w:color="auto"/>
                            <w:bottom w:val="none" w:sz="0" w:space="0" w:color="auto"/>
                            <w:right w:val="none" w:sz="0" w:space="0" w:color="auto"/>
                          </w:divBdr>
                          <w:divsChild>
                            <w:div w:id="742416129">
                              <w:marLeft w:val="0"/>
                              <w:marRight w:val="0"/>
                              <w:marTop w:val="0"/>
                              <w:marBottom w:val="0"/>
                              <w:divBdr>
                                <w:top w:val="none" w:sz="0" w:space="0" w:color="auto"/>
                                <w:left w:val="none" w:sz="0" w:space="0" w:color="auto"/>
                                <w:bottom w:val="none" w:sz="0" w:space="0" w:color="auto"/>
                                <w:right w:val="none" w:sz="0" w:space="0" w:color="auto"/>
                              </w:divBdr>
                            </w:div>
                          </w:divsChild>
                        </w:div>
                        <w:div w:id="1589390695">
                          <w:marLeft w:val="0"/>
                          <w:marRight w:val="0"/>
                          <w:marTop w:val="0"/>
                          <w:marBottom w:val="0"/>
                          <w:divBdr>
                            <w:top w:val="none" w:sz="0" w:space="0" w:color="auto"/>
                            <w:left w:val="none" w:sz="0" w:space="0" w:color="auto"/>
                            <w:bottom w:val="none" w:sz="0" w:space="0" w:color="auto"/>
                            <w:right w:val="none" w:sz="0" w:space="0" w:color="auto"/>
                          </w:divBdr>
                          <w:divsChild>
                            <w:div w:id="42796445">
                              <w:marLeft w:val="0"/>
                              <w:marRight w:val="0"/>
                              <w:marTop w:val="0"/>
                              <w:marBottom w:val="0"/>
                              <w:divBdr>
                                <w:top w:val="none" w:sz="0" w:space="0" w:color="auto"/>
                                <w:left w:val="none" w:sz="0" w:space="0" w:color="auto"/>
                                <w:bottom w:val="none" w:sz="0" w:space="0" w:color="auto"/>
                                <w:right w:val="none" w:sz="0" w:space="0" w:color="auto"/>
                              </w:divBdr>
                            </w:div>
                          </w:divsChild>
                        </w:div>
                        <w:div w:id="1606888737">
                          <w:marLeft w:val="0"/>
                          <w:marRight w:val="0"/>
                          <w:marTop w:val="0"/>
                          <w:marBottom w:val="0"/>
                          <w:divBdr>
                            <w:top w:val="none" w:sz="0" w:space="0" w:color="auto"/>
                            <w:left w:val="none" w:sz="0" w:space="0" w:color="auto"/>
                            <w:bottom w:val="none" w:sz="0" w:space="0" w:color="auto"/>
                            <w:right w:val="none" w:sz="0" w:space="0" w:color="auto"/>
                          </w:divBdr>
                          <w:divsChild>
                            <w:div w:id="1351177695">
                              <w:marLeft w:val="0"/>
                              <w:marRight w:val="0"/>
                              <w:marTop w:val="0"/>
                              <w:marBottom w:val="0"/>
                              <w:divBdr>
                                <w:top w:val="none" w:sz="0" w:space="0" w:color="auto"/>
                                <w:left w:val="none" w:sz="0" w:space="0" w:color="auto"/>
                                <w:bottom w:val="none" w:sz="0" w:space="0" w:color="auto"/>
                                <w:right w:val="none" w:sz="0" w:space="0" w:color="auto"/>
                              </w:divBdr>
                            </w:div>
                          </w:divsChild>
                        </w:div>
                        <w:div w:id="665203486">
                          <w:marLeft w:val="0"/>
                          <w:marRight w:val="0"/>
                          <w:marTop w:val="0"/>
                          <w:marBottom w:val="0"/>
                          <w:divBdr>
                            <w:top w:val="none" w:sz="0" w:space="0" w:color="auto"/>
                            <w:left w:val="none" w:sz="0" w:space="0" w:color="auto"/>
                            <w:bottom w:val="none" w:sz="0" w:space="0" w:color="auto"/>
                            <w:right w:val="none" w:sz="0" w:space="0" w:color="auto"/>
                          </w:divBdr>
                          <w:divsChild>
                            <w:div w:id="1380085992">
                              <w:marLeft w:val="0"/>
                              <w:marRight w:val="0"/>
                              <w:marTop w:val="0"/>
                              <w:marBottom w:val="0"/>
                              <w:divBdr>
                                <w:top w:val="none" w:sz="0" w:space="0" w:color="auto"/>
                                <w:left w:val="none" w:sz="0" w:space="0" w:color="auto"/>
                                <w:bottom w:val="none" w:sz="0" w:space="0" w:color="auto"/>
                                <w:right w:val="none" w:sz="0" w:space="0" w:color="auto"/>
                              </w:divBdr>
                            </w:div>
                          </w:divsChild>
                        </w:div>
                        <w:div w:id="115873700">
                          <w:marLeft w:val="0"/>
                          <w:marRight w:val="0"/>
                          <w:marTop w:val="0"/>
                          <w:marBottom w:val="0"/>
                          <w:divBdr>
                            <w:top w:val="none" w:sz="0" w:space="0" w:color="auto"/>
                            <w:left w:val="none" w:sz="0" w:space="0" w:color="auto"/>
                            <w:bottom w:val="none" w:sz="0" w:space="0" w:color="auto"/>
                            <w:right w:val="none" w:sz="0" w:space="0" w:color="auto"/>
                          </w:divBdr>
                          <w:divsChild>
                            <w:div w:id="451704467">
                              <w:marLeft w:val="0"/>
                              <w:marRight w:val="0"/>
                              <w:marTop w:val="0"/>
                              <w:marBottom w:val="0"/>
                              <w:divBdr>
                                <w:top w:val="none" w:sz="0" w:space="0" w:color="auto"/>
                                <w:left w:val="none" w:sz="0" w:space="0" w:color="auto"/>
                                <w:bottom w:val="none" w:sz="0" w:space="0" w:color="auto"/>
                                <w:right w:val="none" w:sz="0" w:space="0" w:color="auto"/>
                              </w:divBdr>
                            </w:div>
                          </w:divsChild>
                        </w:div>
                        <w:div w:id="686833283">
                          <w:marLeft w:val="0"/>
                          <w:marRight w:val="0"/>
                          <w:marTop w:val="0"/>
                          <w:marBottom w:val="0"/>
                          <w:divBdr>
                            <w:top w:val="none" w:sz="0" w:space="0" w:color="auto"/>
                            <w:left w:val="none" w:sz="0" w:space="0" w:color="auto"/>
                            <w:bottom w:val="none" w:sz="0" w:space="0" w:color="auto"/>
                            <w:right w:val="none" w:sz="0" w:space="0" w:color="auto"/>
                          </w:divBdr>
                          <w:divsChild>
                            <w:div w:id="1942029724">
                              <w:marLeft w:val="0"/>
                              <w:marRight w:val="0"/>
                              <w:marTop w:val="0"/>
                              <w:marBottom w:val="0"/>
                              <w:divBdr>
                                <w:top w:val="none" w:sz="0" w:space="0" w:color="auto"/>
                                <w:left w:val="none" w:sz="0" w:space="0" w:color="auto"/>
                                <w:bottom w:val="none" w:sz="0" w:space="0" w:color="auto"/>
                                <w:right w:val="none" w:sz="0" w:space="0" w:color="auto"/>
                              </w:divBdr>
                            </w:div>
                          </w:divsChild>
                        </w:div>
                        <w:div w:id="1208298142">
                          <w:marLeft w:val="0"/>
                          <w:marRight w:val="0"/>
                          <w:marTop w:val="0"/>
                          <w:marBottom w:val="0"/>
                          <w:divBdr>
                            <w:top w:val="none" w:sz="0" w:space="0" w:color="auto"/>
                            <w:left w:val="none" w:sz="0" w:space="0" w:color="auto"/>
                            <w:bottom w:val="none" w:sz="0" w:space="0" w:color="auto"/>
                            <w:right w:val="none" w:sz="0" w:space="0" w:color="auto"/>
                          </w:divBdr>
                          <w:divsChild>
                            <w:div w:id="1004745453">
                              <w:marLeft w:val="0"/>
                              <w:marRight w:val="0"/>
                              <w:marTop w:val="0"/>
                              <w:marBottom w:val="0"/>
                              <w:divBdr>
                                <w:top w:val="none" w:sz="0" w:space="0" w:color="auto"/>
                                <w:left w:val="none" w:sz="0" w:space="0" w:color="auto"/>
                                <w:bottom w:val="none" w:sz="0" w:space="0" w:color="auto"/>
                                <w:right w:val="none" w:sz="0" w:space="0" w:color="auto"/>
                              </w:divBdr>
                            </w:div>
                          </w:divsChild>
                        </w:div>
                        <w:div w:id="1228145122">
                          <w:marLeft w:val="0"/>
                          <w:marRight w:val="0"/>
                          <w:marTop w:val="0"/>
                          <w:marBottom w:val="0"/>
                          <w:divBdr>
                            <w:top w:val="none" w:sz="0" w:space="0" w:color="auto"/>
                            <w:left w:val="none" w:sz="0" w:space="0" w:color="auto"/>
                            <w:bottom w:val="none" w:sz="0" w:space="0" w:color="auto"/>
                            <w:right w:val="none" w:sz="0" w:space="0" w:color="auto"/>
                          </w:divBdr>
                          <w:divsChild>
                            <w:div w:id="263539572">
                              <w:marLeft w:val="0"/>
                              <w:marRight w:val="0"/>
                              <w:marTop w:val="0"/>
                              <w:marBottom w:val="0"/>
                              <w:divBdr>
                                <w:top w:val="none" w:sz="0" w:space="0" w:color="auto"/>
                                <w:left w:val="none" w:sz="0" w:space="0" w:color="auto"/>
                                <w:bottom w:val="none" w:sz="0" w:space="0" w:color="auto"/>
                                <w:right w:val="none" w:sz="0" w:space="0" w:color="auto"/>
                              </w:divBdr>
                            </w:div>
                          </w:divsChild>
                        </w:div>
                        <w:div w:id="1554538317">
                          <w:marLeft w:val="0"/>
                          <w:marRight w:val="0"/>
                          <w:marTop w:val="0"/>
                          <w:marBottom w:val="0"/>
                          <w:divBdr>
                            <w:top w:val="none" w:sz="0" w:space="0" w:color="auto"/>
                            <w:left w:val="none" w:sz="0" w:space="0" w:color="auto"/>
                            <w:bottom w:val="none" w:sz="0" w:space="0" w:color="auto"/>
                            <w:right w:val="none" w:sz="0" w:space="0" w:color="auto"/>
                          </w:divBdr>
                          <w:divsChild>
                            <w:div w:id="9887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404259">
      <w:bodyDiv w:val="1"/>
      <w:marLeft w:val="0"/>
      <w:marRight w:val="0"/>
      <w:marTop w:val="0"/>
      <w:marBottom w:val="0"/>
      <w:divBdr>
        <w:top w:val="none" w:sz="0" w:space="0" w:color="auto"/>
        <w:left w:val="none" w:sz="0" w:space="0" w:color="auto"/>
        <w:bottom w:val="none" w:sz="0" w:space="0" w:color="auto"/>
        <w:right w:val="none" w:sz="0" w:space="0" w:color="auto"/>
      </w:divBdr>
      <w:divsChild>
        <w:div w:id="1396079630">
          <w:marLeft w:val="0"/>
          <w:marRight w:val="0"/>
          <w:marTop w:val="0"/>
          <w:marBottom w:val="0"/>
          <w:divBdr>
            <w:top w:val="none" w:sz="0" w:space="0" w:color="auto"/>
            <w:left w:val="none" w:sz="0" w:space="0" w:color="auto"/>
            <w:bottom w:val="none" w:sz="0" w:space="0" w:color="auto"/>
            <w:right w:val="none" w:sz="0" w:space="0" w:color="auto"/>
          </w:divBdr>
          <w:divsChild>
            <w:div w:id="1444108530">
              <w:marLeft w:val="0"/>
              <w:marRight w:val="0"/>
              <w:marTop w:val="0"/>
              <w:marBottom w:val="0"/>
              <w:divBdr>
                <w:top w:val="none" w:sz="0" w:space="0" w:color="auto"/>
                <w:left w:val="none" w:sz="0" w:space="0" w:color="auto"/>
                <w:bottom w:val="none" w:sz="0" w:space="0" w:color="auto"/>
                <w:right w:val="none" w:sz="0" w:space="0" w:color="auto"/>
              </w:divBdr>
              <w:divsChild>
                <w:div w:id="211309629">
                  <w:marLeft w:val="0"/>
                  <w:marRight w:val="0"/>
                  <w:marTop w:val="0"/>
                  <w:marBottom w:val="0"/>
                  <w:divBdr>
                    <w:top w:val="none" w:sz="0" w:space="0" w:color="auto"/>
                    <w:left w:val="none" w:sz="0" w:space="0" w:color="auto"/>
                    <w:bottom w:val="none" w:sz="0" w:space="0" w:color="auto"/>
                    <w:right w:val="none" w:sz="0" w:space="0" w:color="auto"/>
                  </w:divBdr>
                  <w:divsChild>
                    <w:div w:id="254754233">
                      <w:marLeft w:val="0"/>
                      <w:marRight w:val="0"/>
                      <w:marTop w:val="0"/>
                      <w:marBottom w:val="0"/>
                      <w:divBdr>
                        <w:top w:val="none" w:sz="0" w:space="0" w:color="auto"/>
                        <w:left w:val="none" w:sz="0" w:space="0" w:color="auto"/>
                        <w:bottom w:val="none" w:sz="0" w:space="0" w:color="auto"/>
                        <w:right w:val="none" w:sz="0" w:space="0" w:color="auto"/>
                      </w:divBdr>
                      <w:divsChild>
                        <w:div w:id="413817723">
                          <w:marLeft w:val="0"/>
                          <w:marRight w:val="0"/>
                          <w:marTop w:val="0"/>
                          <w:marBottom w:val="0"/>
                          <w:divBdr>
                            <w:top w:val="none" w:sz="0" w:space="0" w:color="auto"/>
                            <w:left w:val="none" w:sz="0" w:space="0" w:color="auto"/>
                            <w:bottom w:val="none" w:sz="0" w:space="0" w:color="auto"/>
                            <w:right w:val="none" w:sz="0" w:space="0" w:color="auto"/>
                          </w:divBdr>
                          <w:divsChild>
                            <w:div w:id="995302496">
                              <w:marLeft w:val="0"/>
                              <w:marRight w:val="0"/>
                              <w:marTop w:val="0"/>
                              <w:marBottom w:val="0"/>
                              <w:divBdr>
                                <w:top w:val="none" w:sz="0" w:space="0" w:color="auto"/>
                                <w:left w:val="none" w:sz="0" w:space="0" w:color="auto"/>
                                <w:bottom w:val="none" w:sz="0" w:space="0" w:color="auto"/>
                                <w:right w:val="none" w:sz="0" w:space="0" w:color="auto"/>
                              </w:divBdr>
                              <w:divsChild>
                                <w:div w:id="16161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77893">
          <w:marLeft w:val="0"/>
          <w:marRight w:val="0"/>
          <w:marTop w:val="0"/>
          <w:marBottom w:val="0"/>
          <w:divBdr>
            <w:top w:val="none" w:sz="0" w:space="0" w:color="auto"/>
            <w:left w:val="none" w:sz="0" w:space="0" w:color="auto"/>
            <w:bottom w:val="none" w:sz="0" w:space="0" w:color="auto"/>
            <w:right w:val="none" w:sz="0" w:space="0" w:color="auto"/>
          </w:divBdr>
          <w:divsChild>
            <w:div w:id="445581089">
              <w:marLeft w:val="0"/>
              <w:marRight w:val="0"/>
              <w:marTop w:val="0"/>
              <w:marBottom w:val="0"/>
              <w:divBdr>
                <w:top w:val="none" w:sz="0" w:space="0" w:color="auto"/>
                <w:left w:val="none" w:sz="0" w:space="0" w:color="auto"/>
                <w:bottom w:val="none" w:sz="0" w:space="0" w:color="auto"/>
                <w:right w:val="none" w:sz="0" w:space="0" w:color="auto"/>
              </w:divBdr>
              <w:divsChild>
                <w:div w:id="1804344750">
                  <w:marLeft w:val="0"/>
                  <w:marRight w:val="0"/>
                  <w:marTop w:val="0"/>
                  <w:marBottom w:val="0"/>
                  <w:divBdr>
                    <w:top w:val="none" w:sz="0" w:space="0" w:color="auto"/>
                    <w:left w:val="none" w:sz="0" w:space="0" w:color="auto"/>
                    <w:bottom w:val="none" w:sz="0" w:space="0" w:color="auto"/>
                    <w:right w:val="none" w:sz="0" w:space="0" w:color="auto"/>
                  </w:divBdr>
                  <w:divsChild>
                    <w:div w:id="1494026617">
                      <w:marLeft w:val="0"/>
                      <w:marRight w:val="0"/>
                      <w:marTop w:val="0"/>
                      <w:marBottom w:val="0"/>
                      <w:divBdr>
                        <w:top w:val="none" w:sz="0" w:space="0" w:color="auto"/>
                        <w:left w:val="none" w:sz="0" w:space="0" w:color="auto"/>
                        <w:bottom w:val="none" w:sz="0" w:space="0" w:color="auto"/>
                        <w:right w:val="none" w:sz="0" w:space="0" w:color="auto"/>
                      </w:divBdr>
                      <w:divsChild>
                        <w:div w:id="2097556549">
                          <w:marLeft w:val="0"/>
                          <w:marRight w:val="0"/>
                          <w:marTop w:val="0"/>
                          <w:marBottom w:val="0"/>
                          <w:divBdr>
                            <w:top w:val="none" w:sz="0" w:space="0" w:color="auto"/>
                            <w:left w:val="none" w:sz="0" w:space="0" w:color="auto"/>
                            <w:bottom w:val="none" w:sz="0" w:space="0" w:color="auto"/>
                            <w:right w:val="none" w:sz="0" w:space="0" w:color="auto"/>
                          </w:divBdr>
                          <w:divsChild>
                            <w:div w:id="1296452319">
                              <w:marLeft w:val="0"/>
                              <w:marRight w:val="0"/>
                              <w:marTop w:val="0"/>
                              <w:marBottom w:val="0"/>
                              <w:divBdr>
                                <w:top w:val="none" w:sz="0" w:space="0" w:color="auto"/>
                                <w:left w:val="none" w:sz="0" w:space="0" w:color="auto"/>
                                <w:bottom w:val="none" w:sz="0" w:space="0" w:color="auto"/>
                                <w:right w:val="none" w:sz="0" w:space="0" w:color="auto"/>
                              </w:divBdr>
                              <w:divsChild>
                                <w:div w:id="3695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698621">
          <w:marLeft w:val="0"/>
          <w:marRight w:val="0"/>
          <w:marTop w:val="0"/>
          <w:marBottom w:val="0"/>
          <w:divBdr>
            <w:top w:val="none" w:sz="0" w:space="0" w:color="auto"/>
            <w:left w:val="none" w:sz="0" w:space="0" w:color="auto"/>
            <w:bottom w:val="none" w:sz="0" w:space="0" w:color="auto"/>
            <w:right w:val="none" w:sz="0" w:space="0" w:color="auto"/>
          </w:divBdr>
          <w:divsChild>
            <w:div w:id="18315222">
              <w:marLeft w:val="0"/>
              <w:marRight w:val="0"/>
              <w:marTop w:val="0"/>
              <w:marBottom w:val="0"/>
              <w:divBdr>
                <w:top w:val="none" w:sz="0" w:space="0" w:color="auto"/>
                <w:left w:val="none" w:sz="0" w:space="0" w:color="auto"/>
                <w:bottom w:val="none" w:sz="0" w:space="0" w:color="auto"/>
                <w:right w:val="none" w:sz="0" w:space="0" w:color="auto"/>
              </w:divBdr>
              <w:divsChild>
                <w:div w:id="1571764954">
                  <w:marLeft w:val="0"/>
                  <w:marRight w:val="0"/>
                  <w:marTop w:val="0"/>
                  <w:marBottom w:val="0"/>
                  <w:divBdr>
                    <w:top w:val="none" w:sz="0" w:space="0" w:color="auto"/>
                    <w:left w:val="none" w:sz="0" w:space="0" w:color="auto"/>
                    <w:bottom w:val="none" w:sz="0" w:space="0" w:color="auto"/>
                    <w:right w:val="none" w:sz="0" w:space="0" w:color="auto"/>
                  </w:divBdr>
                  <w:divsChild>
                    <w:div w:id="1023366446">
                      <w:marLeft w:val="0"/>
                      <w:marRight w:val="0"/>
                      <w:marTop w:val="0"/>
                      <w:marBottom w:val="0"/>
                      <w:divBdr>
                        <w:top w:val="none" w:sz="0" w:space="0" w:color="auto"/>
                        <w:left w:val="none" w:sz="0" w:space="0" w:color="auto"/>
                        <w:bottom w:val="none" w:sz="0" w:space="0" w:color="auto"/>
                        <w:right w:val="none" w:sz="0" w:space="0" w:color="auto"/>
                      </w:divBdr>
                    </w:div>
                  </w:divsChild>
                </w:div>
                <w:div w:id="909922665">
                  <w:marLeft w:val="0"/>
                  <w:marRight w:val="0"/>
                  <w:marTop w:val="0"/>
                  <w:marBottom w:val="0"/>
                  <w:divBdr>
                    <w:top w:val="none" w:sz="0" w:space="0" w:color="auto"/>
                    <w:left w:val="none" w:sz="0" w:space="0" w:color="auto"/>
                    <w:bottom w:val="none" w:sz="0" w:space="0" w:color="auto"/>
                    <w:right w:val="none" w:sz="0" w:space="0" w:color="auto"/>
                  </w:divBdr>
                  <w:divsChild>
                    <w:div w:id="1163426645">
                      <w:marLeft w:val="0"/>
                      <w:marRight w:val="0"/>
                      <w:marTop w:val="0"/>
                      <w:marBottom w:val="0"/>
                      <w:divBdr>
                        <w:top w:val="none" w:sz="0" w:space="0" w:color="auto"/>
                        <w:left w:val="none" w:sz="0" w:space="0" w:color="auto"/>
                        <w:bottom w:val="none" w:sz="0" w:space="0" w:color="auto"/>
                        <w:right w:val="none" w:sz="0" w:space="0" w:color="auto"/>
                      </w:divBdr>
                    </w:div>
                    <w:div w:id="392704975">
                      <w:marLeft w:val="0"/>
                      <w:marRight w:val="0"/>
                      <w:marTop w:val="0"/>
                      <w:marBottom w:val="0"/>
                      <w:divBdr>
                        <w:top w:val="none" w:sz="0" w:space="0" w:color="auto"/>
                        <w:left w:val="none" w:sz="0" w:space="0" w:color="auto"/>
                        <w:bottom w:val="none" w:sz="0" w:space="0" w:color="auto"/>
                        <w:right w:val="none" w:sz="0" w:space="0" w:color="auto"/>
                      </w:divBdr>
                      <w:divsChild>
                        <w:div w:id="310670239">
                          <w:marLeft w:val="0"/>
                          <w:marRight w:val="0"/>
                          <w:marTop w:val="0"/>
                          <w:marBottom w:val="0"/>
                          <w:divBdr>
                            <w:top w:val="none" w:sz="0" w:space="0" w:color="auto"/>
                            <w:left w:val="none" w:sz="0" w:space="0" w:color="auto"/>
                            <w:bottom w:val="none" w:sz="0" w:space="0" w:color="auto"/>
                            <w:right w:val="none" w:sz="0" w:space="0" w:color="auto"/>
                          </w:divBdr>
                          <w:divsChild>
                            <w:div w:id="1168985461">
                              <w:marLeft w:val="0"/>
                              <w:marRight w:val="0"/>
                              <w:marTop w:val="0"/>
                              <w:marBottom w:val="0"/>
                              <w:divBdr>
                                <w:top w:val="none" w:sz="0" w:space="0" w:color="auto"/>
                                <w:left w:val="none" w:sz="0" w:space="0" w:color="auto"/>
                                <w:bottom w:val="none" w:sz="0" w:space="0" w:color="auto"/>
                                <w:right w:val="none" w:sz="0" w:space="0" w:color="auto"/>
                              </w:divBdr>
                            </w:div>
                          </w:divsChild>
                        </w:div>
                        <w:div w:id="430321505">
                          <w:marLeft w:val="0"/>
                          <w:marRight w:val="0"/>
                          <w:marTop w:val="0"/>
                          <w:marBottom w:val="0"/>
                          <w:divBdr>
                            <w:top w:val="none" w:sz="0" w:space="0" w:color="auto"/>
                            <w:left w:val="none" w:sz="0" w:space="0" w:color="auto"/>
                            <w:bottom w:val="none" w:sz="0" w:space="0" w:color="auto"/>
                            <w:right w:val="none" w:sz="0" w:space="0" w:color="auto"/>
                          </w:divBdr>
                          <w:divsChild>
                            <w:div w:id="1303804383">
                              <w:marLeft w:val="0"/>
                              <w:marRight w:val="0"/>
                              <w:marTop w:val="0"/>
                              <w:marBottom w:val="0"/>
                              <w:divBdr>
                                <w:top w:val="none" w:sz="0" w:space="0" w:color="auto"/>
                                <w:left w:val="none" w:sz="0" w:space="0" w:color="auto"/>
                                <w:bottom w:val="none" w:sz="0" w:space="0" w:color="auto"/>
                                <w:right w:val="none" w:sz="0" w:space="0" w:color="auto"/>
                              </w:divBdr>
                            </w:div>
                          </w:divsChild>
                        </w:div>
                        <w:div w:id="1801877759">
                          <w:marLeft w:val="0"/>
                          <w:marRight w:val="0"/>
                          <w:marTop w:val="0"/>
                          <w:marBottom w:val="0"/>
                          <w:divBdr>
                            <w:top w:val="none" w:sz="0" w:space="0" w:color="auto"/>
                            <w:left w:val="none" w:sz="0" w:space="0" w:color="auto"/>
                            <w:bottom w:val="none" w:sz="0" w:space="0" w:color="auto"/>
                            <w:right w:val="none" w:sz="0" w:space="0" w:color="auto"/>
                          </w:divBdr>
                          <w:divsChild>
                            <w:div w:id="958954397">
                              <w:marLeft w:val="0"/>
                              <w:marRight w:val="0"/>
                              <w:marTop w:val="0"/>
                              <w:marBottom w:val="0"/>
                              <w:divBdr>
                                <w:top w:val="none" w:sz="0" w:space="0" w:color="auto"/>
                                <w:left w:val="none" w:sz="0" w:space="0" w:color="auto"/>
                                <w:bottom w:val="none" w:sz="0" w:space="0" w:color="auto"/>
                                <w:right w:val="none" w:sz="0" w:space="0" w:color="auto"/>
                              </w:divBdr>
                            </w:div>
                          </w:divsChild>
                        </w:div>
                        <w:div w:id="377318336">
                          <w:marLeft w:val="0"/>
                          <w:marRight w:val="0"/>
                          <w:marTop w:val="0"/>
                          <w:marBottom w:val="0"/>
                          <w:divBdr>
                            <w:top w:val="none" w:sz="0" w:space="0" w:color="auto"/>
                            <w:left w:val="none" w:sz="0" w:space="0" w:color="auto"/>
                            <w:bottom w:val="none" w:sz="0" w:space="0" w:color="auto"/>
                            <w:right w:val="none" w:sz="0" w:space="0" w:color="auto"/>
                          </w:divBdr>
                          <w:divsChild>
                            <w:div w:id="113985258">
                              <w:marLeft w:val="0"/>
                              <w:marRight w:val="0"/>
                              <w:marTop w:val="0"/>
                              <w:marBottom w:val="0"/>
                              <w:divBdr>
                                <w:top w:val="none" w:sz="0" w:space="0" w:color="auto"/>
                                <w:left w:val="none" w:sz="0" w:space="0" w:color="auto"/>
                                <w:bottom w:val="none" w:sz="0" w:space="0" w:color="auto"/>
                                <w:right w:val="none" w:sz="0" w:space="0" w:color="auto"/>
                              </w:divBdr>
                            </w:div>
                          </w:divsChild>
                        </w:div>
                        <w:div w:id="210776698">
                          <w:marLeft w:val="0"/>
                          <w:marRight w:val="0"/>
                          <w:marTop w:val="0"/>
                          <w:marBottom w:val="0"/>
                          <w:divBdr>
                            <w:top w:val="none" w:sz="0" w:space="0" w:color="auto"/>
                            <w:left w:val="none" w:sz="0" w:space="0" w:color="auto"/>
                            <w:bottom w:val="none" w:sz="0" w:space="0" w:color="auto"/>
                            <w:right w:val="none" w:sz="0" w:space="0" w:color="auto"/>
                          </w:divBdr>
                          <w:divsChild>
                            <w:div w:id="1552813894">
                              <w:marLeft w:val="0"/>
                              <w:marRight w:val="0"/>
                              <w:marTop w:val="0"/>
                              <w:marBottom w:val="0"/>
                              <w:divBdr>
                                <w:top w:val="none" w:sz="0" w:space="0" w:color="auto"/>
                                <w:left w:val="none" w:sz="0" w:space="0" w:color="auto"/>
                                <w:bottom w:val="none" w:sz="0" w:space="0" w:color="auto"/>
                                <w:right w:val="none" w:sz="0" w:space="0" w:color="auto"/>
                              </w:divBdr>
                            </w:div>
                          </w:divsChild>
                        </w:div>
                        <w:div w:id="54742753">
                          <w:marLeft w:val="0"/>
                          <w:marRight w:val="0"/>
                          <w:marTop w:val="0"/>
                          <w:marBottom w:val="0"/>
                          <w:divBdr>
                            <w:top w:val="none" w:sz="0" w:space="0" w:color="auto"/>
                            <w:left w:val="none" w:sz="0" w:space="0" w:color="auto"/>
                            <w:bottom w:val="none" w:sz="0" w:space="0" w:color="auto"/>
                            <w:right w:val="none" w:sz="0" w:space="0" w:color="auto"/>
                          </w:divBdr>
                          <w:divsChild>
                            <w:div w:id="145440098">
                              <w:marLeft w:val="0"/>
                              <w:marRight w:val="0"/>
                              <w:marTop w:val="0"/>
                              <w:marBottom w:val="0"/>
                              <w:divBdr>
                                <w:top w:val="none" w:sz="0" w:space="0" w:color="auto"/>
                                <w:left w:val="none" w:sz="0" w:space="0" w:color="auto"/>
                                <w:bottom w:val="none" w:sz="0" w:space="0" w:color="auto"/>
                                <w:right w:val="none" w:sz="0" w:space="0" w:color="auto"/>
                              </w:divBdr>
                            </w:div>
                          </w:divsChild>
                        </w:div>
                        <w:div w:id="1837913457">
                          <w:marLeft w:val="0"/>
                          <w:marRight w:val="0"/>
                          <w:marTop w:val="0"/>
                          <w:marBottom w:val="0"/>
                          <w:divBdr>
                            <w:top w:val="none" w:sz="0" w:space="0" w:color="auto"/>
                            <w:left w:val="none" w:sz="0" w:space="0" w:color="auto"/>
                            <w:bottom w:val="none" w:sz="0" w:space="0" w:color="auto"/>
                            <w:right w:val="none" w:sz="0" w:space="0" w:color="auto"/>
                          </w:divBdr>
                          <w:divsChild>
                            <w:div w:id="895893097">
                              <w:marLeft w:val="0"/>
                              <w:marRight w:val="0"/>
                              <w:marTop w:val="0"/>
                              <w:marBottom w:val="0"/>
                              <w:divBdr>
                                <w:top w:val="none" w:sz="0" w:space="0" w:color="auto"/>
                                <w:left w:val="none" w:sz="0" w:space="0" w:color="auto"/>
                                <w:bottom w:val="none" w:sz="0" w:space="0" w:color="auto"/>
                                <w:right w:val="none" w:sz="0" w:space="0" w:color="auto"/>
                              </w:divBdr>
                            </w:div>
                          </w:divsChild>
                        </w:div>
                        <w:div w:id="1939681214">
                          <w:marLeft w:val="0"/>
                          <w:marRight w:val="0"/>
                          <w:marTop w:val="0"/>
                          <w:marBottom w:val="0"/>
                          <w:divBdr>
                            <w:top w:val="none" w:sz="0" w:space="0" w:color="auto"/>
                            <w:left w:val="none" w:sz="0" w:space="0" w:color="auto"/>
                            <w:bottom w:val="none" w:sz="0" w:space="0" w:color="auto"/>
                            <w:right w:val="none" w:sz="0" w:space="0" w:color="auto"/>
                          </w:divBdr>
                          <w:divsChild>
                            <w:div w:id="1869484867">
                              <w:marLeft w:val="0"/>
                              <w:marRight w:val="0"/>
                              <w:marTop w:val="0"/>
                              <w:marBottom w:val="0"/>
                              <w:divBdr>
                                <w:top w:val="none" w:sz="0" w:space="0" w:color="auto"/>
                                <w:left w:val="none" w:sz="0" w:space="0" w:color="auto"/>
                                <w:bottom w:val="none" w:sz="0" w:space="0" w:color="auto"/>
                                <w:right w:val="none" w:sz="0" w:space="0" w:color="auto"/>
                              </w:divBdr>
                            </w:div>
                          </w:divsChild>
                        </w:div>
                        <w:div w:id="118841513">
                          <w:marLeft w:val="0"/>
                          <w:marRight w:val="0"/>
                          <w:marTop w:val="0"/>
                          <w:marBottom w:val="0"/>
                          <w:divBdr>
                            <w:top w:val="none" w:sz="0" w:space="0" w:color="auto"/>
                            <w:left w:val="none" w:sz="0" w:space="0" w:color="auto"/>
                            <w:bottom w:val="none" w:sz="0" w:space="0" w:color="auto"/>
                            <w:right w:val="none" w:sz="0" w:space="0" w:color="auto"/>
                          </w:divBdr>
                          <w:divsChild>
                            <w:div w:id="766388557">
                              <w:marLeft w:val="0"/>
                              <w:marRight w:val="0"/>
                              <w:marTop w:val="0"/>
                              <w:marBottom w:val="0"/>
                              <w:divBdr>
                                <w:top w:val="none" w:sz="0" w:space="0" w:color="auto"/>
                                <w:left w:val="none" w:sz="0" w:space="0" w:color="auto"/>
                                <w:bottom w:val="none" w:sz="0" w:space="0" w:color="auto"/>
                                <w:right w:val="none" w:sz="0" w:space="0" w:color="auto"/>
                              </w:divBdr>
                            </w:div>
                          </w:divsChild>
                        </w:div>
                        <w:div w:id="1511675684">
                          <w:marLeft w:val="0"/>
                          <w:marRight w:val="0"/>
                          <w:marTop w:val="0"/>
                          <w:marBottom w:val="0"/>
                          <w:divBdr>
                            <w:top w:val="none" w:sz="0" w:space="0" w:color="auto"/>
                            <w:left w:val="none" w:sz="0" w:space="0" w:color="auto"/>
                            <w:bottom w:val="none" w:sz="0" w:space="0" w:color="auto"/>
                            <w:right w:val="none" w:sz="0" w:space="0" w:color="auto"/>
                          </w:divBdr>
                          <w:divsChild>
                            <w:div w:id="1697923786">
                              <w:marLeft w:val="0"/>
                              <w:marRight w:val="0"/>
                              <w:marTop w:val="0"/>
                              <w:marBottom w:val="0"/>
                              <w:divBdr>
                                <w:top w:val="none" w:sz="0" w:space="0" w:color="auto"/>
                                <w:left w:val="none" w:sz="0" w:space="0" w:color="auto"/>
                                <w:bottom w:val="none" w:sz="0" w:space="0" w:color="auto"/>
                                <w:right w:val="none" w:sz="0" w:space="0" w:color="auto"/>
                              </w:divBdr>
                            </w:div>
                          </w:divsChild>
                        </w:div>
                        <w:div w:id="1310748961">
                          <w:marLeft w:val="0"/>
                          <w:marRight w:val="0"/>
                          <w:marTop w:val="0"/>
                          <w:marBottom w:val="0"/>
                          <w:divBdr>
                            <w:top w:val="none" w:sz="0" w:space="0" w:color="auto"/>
                            <w:left w:val="none" w:sz="0" w:space="0" w:color="auto"/>
                            <w:bottom w:val="none" w:sz="0" w:space="0" w:color="auto"/>
                            <w:right w:val="none" w:sz="0" w:space="0" w:color="auto"/>
                          </w:divBdr>
                          <w:divsChild>
                            <w:div w:id="727843916">
                              <w:marLeft w:val="0"/>
                              <w:marRight w:val="0"/>
                              <w:marTop w:val="0"/>
                              <w:marBottom w:val="0"/>
                              <w:divBdr>
                                <w:top w:val="none" w:sz="0" w:space="0" w:color="auto"/>
                                <w:left w:val="none" w:sz="0" w:space="0" w:color="auto"/>
                                <w:bottom w:val="none" w:sz="0" w:space="0" w:color="auto"/>
                                <w:right w:val="none" w:sz="0" w:space="0" w:color="auto"/>
                              </w:divBdr>
                            </w:div>
                          </w:divsChild>
                        </w:div>
                        <w:div w:id="2058620973">
                          <w:marLeft w:val="0"/>
                          <w:marRight w:val="0"/>
                          <w:marTop w:val="0"/>
                          <w:marBottom w:val="0"/>
                          <w:divBdr>
                            <w:top w:val="none" w:sz="0" w:space="0" w:color="auto"/>
                            <w:left w:val="none" w:sz="0" w:space="0" w:color="auto"/>
                            <w:bottom w:val="none" w:sz="0" w:space="0" w:color="auto"/>
                            <w:right w:val="none" w:sz="0" w:space="0" w:color="auto"/>
                          </w:divBdr>
                          <w:divsChild>
                            <w:div w:id="911231805">
                              <w:marLeft w:val="0"/>
                              <w:marRight w:val="0"/>
                              <w:marTop w:val="0"/>
                              <w:marBottom w:val="0"/>
                              <w:divBdr>
                                <w:top w:val="none" w:sz="0" w:space="0" w:color="auto"/>
                                <w:left w:val="none" w:sz="0" w:space="0" w:color="auto"/>
                                <w:bottom w:val="none" w:sz="0" w:space="0" w:color="auto"/>
                                <w:right w:val="none" w:sz="0" w:space="0" w:color="auto"/>
                              </w:divBdr>
                            </w:div>
                          </w:divsChild>
                        </w:div>
                        <w:div w:id="1496845974">
                          <w:marLeft w:val="0"/>
                          <w:marRight w:val="0"/>
                          <w:marTop w:val="0"/>
                          <w:marBottom w:val="0"/>
                          <w:divBdr>
                            <w:top w:val="none" w:sz="0" w:space="0" w:color="auto"/>
                            <w:left w:val="none" w:sz="0" w:space="0" w:color="auto"/>
                            <w:bottom w:val="none" w:sz="0" w:space="0" w:color="auto"/>
                            <w:right w:val="none" w:sz="0" w:space="0" w:color="auto"/>
                          </w:divBdr>
                          <w:divsChild>
                            <w:div w:id="568420708">
                              <w:marLeft w:val="0"/>
                              <w:marRight w:val="0"/>
                              <w:marTop w:val="0"/>
                              <w:marBottom w:val="0"/>
                              <w:divBdr>
                                <w:top w:val="none" w:sz="0" w:space="0" w:color="auto"/>
                                <w:left w:val="none" w:sz="0" w:space="0" w:color="auto"/>
                                <w:bottom w:val="none" w:sz="0" w:space="0" w:color="auto"/>
                                <w:right w:val="none" w:sz="0" w:space="0" w:color="auto"/>
                              </w:divBdr>
                            </w:div>
                          </w:divsChild>
                        </w:div>
                        <w:div w:id="335502951">
                          <w:marLeft w:val="0"/>
                          <w:marRight w:val="0"/>
                          <w:marTop w:val="0"/>
                          <w:marBottom w:val="0"/>
                          <w:divBdr>
                            <w:top w:val="none" w:sz="0" w:space="0" w:color="auto"/>
                            <w:left w:val="none" w:sz="0" w:space="0" w:color="auto"/>
                            <w:bottom w:val="none" w:sz="0" w:space="0" w:color="auto"/>
                            <w:right w:val="none" w:sz="0" w:space="0" w:color="auto"/>
                          </w:divBdr>
                          <w:divsChild>
                            <w:div w:id="390347227">
                              <w:marLeft w:val="0"/>
                              <w:marRight w:val="0"/>
                              <w:marTop w:val="0"/>
                              <w:marBottom w:val="0"/>
                              <w:divBdr>
                                <w:top w:val="none" w:sz="0" w:space="0" w:color="auto"/>
                                <w:left w:val="none" w:sz="0" w:space="0" w:color="auto"/>
                                <w:bottom w:val="none" w:sz="0" w:space="0" w:color="auto"/>
                                <w:right w:val="none" w:sz="0" w:space="0" w:color="auto"/>
                              </w:divBdr>
                            </w:div>
                          </w:divsChild>
                        </w:div>
                        <w:div w:id="304749229">
                          <w:marLeft w:val="0"/>
                          <w:marRight w:val="0"/>
                          <w:marTop w:val="0"/>
                          <w:marBottom w:val="0"/>
                          <w:divBdr>
                            <w:top w:val="none" w:sz="0" w:space="0" w:color="auto"/>
                            <w:left w:val="none" w:sz="0" w:space="0" w:color="auto"/>
                            <w:bottom w:val="none" w:sz="0" w:space="0" w:color="auto"/>
                            <w:right w:val="none" w:sz="0" w:space="0" w:color="auto"/>
                          </w:divBdr>
                          <w:divsChild>
                            <w:div w:id="819421031">
                              <w:marLeft w:val="0"/>
                              <w:marRight w:val="0"/>
                              <w:marTop w:val="0"/>
                              <w:marBottom w:val="0"/>
                              <w:divBdr>
                                <w:top w:val="none" w:sz="0" w:space="0" w:color="auto"/>
                                <w:left w:val="none" w:sz="0" w:space="0" w:color="auto"/>
                                <w:bottom w:val="none" w:sz="0" w:space="0" w:color="auto"/>
                                <w:right w:val="none" w:sz="0" w:space="0" w:color="auto"/>
                              </w:divBdr>
                            </w:div>
                          </w:divsChild>
                        </w:div>
                        <w:div w:id="162278485">
                          <w:marLeft w:val="0"/>
                          <w:marRight w:val="0"/>
                          <w:marTop w:val="0"/>
                          <w:marBottom w:val="0"/>
                          <w:divBdr>
                            <w:top w:val="none" w:sz="0" w:space="0" w:color="auto"/>
                            <w:left w:val="none" w:sz="0" w:space="0" w:color="auto"/>
                            <w:bottom w:val="none" w:sz="0" w:space="0" w:color="auto"/>
                            <w:right w:val="none" w:sz="0" w:space="0" w:color="auto"/>
                          </w:divBdr>
                          <w:divsChild>
                            <w:div w:id="1762141901">
                              <w:marLeft w:val="0"/>
                              <w:marRight w:val="0"/>
                              <w:marTop w:val="0"/>
                              <w:marBottom w:val="0"/>
                              <w:divBdr>
                                <w:top w:val="none" w:sz="0" w:space="0" w:color="auto"/>
                                <w:left w:val="none" w:sz="0" w:space="0" w:color="auto"/>
                                <w:bottom w:val="none" w:sz="0" w:space="0" w:color="auto"/>
                                <w:right w:val="none" w:sz="0" w:space="0" w:color="auto"/>
                              </w:divBdr>
                            </w:div>
                          </w:divsChild>
                        </w:div>
                        <w:div w:id="1436292333">
                          <w:marLeft w:val="0"/>
                          <w:marRight w:val="0"/>
                          <w:marTop w:val="0"/>
                          <w:marBottom w:val="0"/>
                          <w:divBdr>
                            <w:top w:val="none" w:sz="0" w:space="0" w:color="auto"/>
                            <w:left w:val="none" w:sz="0" w:space="0" w:color="auto"/>
                            <w:bottom w:val="none" w:sz="0" w:space="0" w:color="auto"/>
                            <w:right w:val="none" w:sz="0" w:space="0" w:color="auto"/>
                          </w:divBdr>
                          <w:divsChild>
                            <w:div w:id="1587884001">
                              <w:marLeft w:val="0"/>
                              <w:marRight w:val="0"/>
                              <w:marTop w:val="0"/>
                              <w:marBottom w:val="0"/>
                              <w:divBdr>
                                <w:top w:val="none" w:sz="0" w:space="0" w:color="auto"/>
                                <w:left w:val="none" w:sz="0" w:space="0" w:color="auto"/>
                                <w:bottom w:val="none" w:sz="0" w:space="0" w:color="auto"/>
                                <w:right w:val="none" w:sz="0" w:space="0" w:color="auto"/>
                              </w:divBdr>
                            </w:div>
                          </w:divsChild>
                        </w:div>
                        <w:div w:id="32266259">
                          <w:marLeft w:val="0"/>
                          <w:marRight w:val="0"/>
                          <w:marTop w:val="0"/>
                          <w:marBottom w:val="0"/>
                          <w:divBdr>
                            <w:top w:val="none" w:sz="0" w:space="0" w:color="auto"/>
                            <w:left w:val="none" w:sz="0" w:space="0" w:color="auto"/>
                            <w:bottom w:val="none" w:sz="0" w:space="0" w:color="auto"/>
                            <w:right w:val="none" w:sz="0" w:space="0" w:color="auto"/>
                          </w:divBdr>
                          <w:divsChild>
                            <w:div w:id="1442601680">
                              <w:marLeft w:val="0"/>
                              <w:marRight w:val="0"/>
                              <w:marTop w:val="0"/>
                              <w:marBottom w:val="0"/>
                              <w:divBdr>
                                <w:top w:val="none" w:sz="0" w:space="0" w:color="auto"/>
                                <w:left w:val="none" w:sz="0" w:space="0" w:color="auto"/>
                                <w:bottom w:val="none" w:sz="0" w:space="0" w:color="auto"/>
                                <w:right w:val="none" w:sz="0" w:space="0" w:color="auto"/>
                              </w:divBdr>
                            </w:div>
                          </w:divsChild>
                        </w:div>
                        <w:div w:id="1362509583">
                          <w:marLeft w:val="0"/>
                          <w:marRight w:val="0"/>
                          <w:marTop w:val="0"/>
                          <w:marBottom w:val="0"/>
                          <w:divBdr>
                            <w:top w:val="none" w:sz="0" w:space="0" w:color="auto"/>
                            <w:left w:val="none" w:sz="0" w:space="0" w:color="auto"/>
                            <w:bottom w:val="none" w:sz="0" w:space="0" w:color="auto"/>
                            <w:right w:val="none" w:sz="0" w:space="0" w:color="auto"/>
                          </w:divBdr>
                          <w:divsChild>
                            <w:div w:id="2109108414">
                              <w:marLeft w:val="0"/>
                              <w:marRight w:val="0"/>
                              <w:marTop w:val="0"/>
                              <w:marBottom w:val="0"/>
                              <w:divBdr>
                                <w:top w:val="none" w:sz="0" w:space="0" w:color="auto"/>
                                <w:left w:val="none" w:sz="0" w:space="0" w:color="auto"/>
                                <w:bottom w:val="none" w:sz="0" w:space="0" w:color="auto"/>
                                <w:right w:val="none" w:sz="0" w:space="0" w:color="auto"/>
                              </w:divBdr>
                            </w:div>
                          </w:divsChild>
                        </w:div>
                        <w:div w:id="29035697">
                          <w:marLeft w:val="0"/>
                          <w:marRight w:val="0"/>
                          <w:marTop w:val="0"/>
                          <w:marBottom w:val="0"/>
                          <w:divBdr>
                            <w:top w:val="none" w:sz="0" w:space="0" w:color="auto"/>
                            <w:left w:val="none" w:sz="0" w:space="0" w:color="auto"/>
                            <w:bottom w:val="none" w:sz="0" w:space="0" w:color="auto"/>
                            <w:right w:val="none" w:sz="0" w:space="0" w:color="auto"/>
                          </w:divBdr>
                          <w:divsChild>
                            <w:div w:id="1146704808">
                              <w:marLeft w:val="0"/>
                              <w:marRight w:val="0"/>
                              <w:marTop w:val="0"/>
                              <w:marBottom w:val="0"/>
                              <w:divBdr>
                                <w:top w:val="none" w:sz="0" w:space="0" w:color="auto"/>
                                <w:left w:val="none" w:sz="0" w:space="0" w:color="auto"/>
                                <w:bottom w:val="none" w:sz="0" w:space="0" w:color="auto"/>
                                <w:right w:val="none" w:sz="0" w:space="0" w:color="auto"/>
                              </w:divBdr>
                            </w:div>
                          </w:divsChild>
                        </w:div>
                        <w:div w:id="1975913541">
                          <w:marLeft w:val="0"/>
                          <w:marRight w:val="0"/>
                          <w:marTop w:val="0"/>
                          <w:marBottom w:val="0"/>
                          <w:divBdr>
                            <w:top w:val="none" w:sz="0" w:space="0" w:color="auto"/>
                            <w:left w:val="none" w:sz="0" w:space="0" w:color="auto"/>
                            <w:bottom w:val="none" w:sz="0" w:space="0" w:color="auto"/>
                            <w:right w:val="none" w:sz="0" w:space="0" w:color="auto"/>
                          </w:divBdr>
                          <w:divsChild>
                            <w:div w:id="1732658684">
                              <w:marLeft w:val="0"/>
                              <w:marRight w:val="0"/>
                              <w:marTop w:val="0"/>
                              <w:marBottom w:val="0"/>
                              <w:divBdr>
                                <w:top w:val="none" w:sz="0" w:space="0" w:color="auto"/>
                                <w:left w:val="none" w:sz="0" w:space="0" w:color="auto"/>
                                <w:bottom w:val="none" w:sz="0" w:space="0" w:color="auto"/>
                                <w:right w:val="none" w:sz="0" w:space="0" w:color="auto"/>
                              </w:divBdr>
                            </w:div>
                          </w:divsChild>
                        </w:div>
                        <w:div w:id="848257621">
                          <w:marLeft w:val="0"/>
                          <w:marRight w:val="0"/>
                          <w:marTop w:val="0"/>
                          <w:marBottom w:val="0"/>
                          <w:divBdr>
                            <w:top w:val="none" w:sz="0" w:space="0" w:color="auto"/>
                            <w:left w:val="none" w:sz="0" w:space="0" w:color="auto"/>
                            <w:bottom w:val="none" w:sz="0" w:space="0" w:color="auto"/>
                            <w:right w:val="none" w:sz="0" w:space="0" w:color="auto"/>
                          </w:divBdr>
                          <w:divsChild>
                            <w:div w:id="822701875">
                              <w:marLeft w:val="0"/>
                              <w:marRight w:val="0"/>
                              <w:marTop w:val="0"/>
                              <w:marBottom w:val="0"/>
                              <w:divBdr>
                                <w:top w:val="none" w:sz="0" w:space="0" w:color="auto"/>
                                <w:left w:val="none" w:sz="0" w:space="0" w:color="auto"/>
                                <w:bottom w:val="none" w:sz="0" w:space="0" w:color="auto"/>
                                <w:right w:val="none" w:sz="0" w:space="0" w:color="auto"/>
                              </w:divBdr>
                            </w:div>
                          </w:divsChild>
                        </w:div>
                        <w:div w:id="829902606">
                          <w:marLeft w:val="0"/>
                          <w:marRight w:val="0"/>
                          <w:marTop w:val="0"/>
                          <w:marBottom w:val="0"/>
                          <w:divBdr>
                            <w:top w:val="none" w:sz="0" w:space="0" w:color="auto"/>
                            <w:left w:val="none" w:sz="0" w:space="0" w:color="auto"/>
                            <w:bottom w:val="none" w:sz="0" w:space="0" w:color="auto"/>
                            <w:right w:val="none" w:sz="0" w:space="0" w:color="auto"/>
                          </w:divBdr>
                          <w:divsChild>
                            <w:div w:id="252981366">
                              <w:marLeft w:val="0"/>
                              <w:marRight w:val="0"/>
                              <w:marTop w:val="0"/>
                              <w:marBottom w:val="0"/>
                              <w:divBdr>
                                <w:top w:val="none" w:sz="0" w:space="0" w:color="auto"/>
                                <w:left w:val="none" w:sz="0" w:space="0" w:color="auto"/>
                                <w:bottom w:val="none" w:sz="0" w:space="0" w:color="auto"/>
                                <w:right w:val="none" w:sz="0" w:space="0" w:color="auto"/>
                              </w:divBdr>
                            </w:div>
                          </w:divsChild>
                        </w:div>
                        <w:div w:id="746072475">
                          <w:marLeft w:val="0"/>
                          <w:marRight w:val="0"/>
                          <w:marTop w:val="0"/>
                          <w:marBottom w:val="0"/>
                          <w:divBdr>
                            <w:top w:val="none" w:sz="0" w:space="0" w:color="auto"/>
                            <w:left w:val="none" w:sz="0" w:space="0" w:color="auto"/>
                            <w:bottom w:val="none" w:sz="0" w:space="0" w:color="auto"/>
                            <w:right w:val="none" w:sz="0" w:space="0" w:color="auto"/>
                          </w:divBdr>
                          <w:divsChild>
                            <w:div w:id="1564363896">
                              <w:marLeft w:val="0"/>
                              <w:marRight w:val="0"/>
                              <w:marTop w:val="0"/>
                              <w:marBottom w:val="0"/>
                              <w:divBdr>
                                <w:top w:val="none" w:sz="0" w:space="0" w:color="auto"/>
                                <w:left w:val="none" w:sz="0" w:space="0" w:color="auto"/>
                                <w:bottom w:val="none" w:sz="0" w:space="0" w:color="auto"/>
                                <w:right w:val="none" w:sz="0" w:space="0" w:color="auto"/>
                              </w:divBdr>
                            </w:div>
                          </w:divsChild>
                        </w:div>
                        <w:div w:id="976254661">
                          <w:marLeft w:val="0"/>
                          <w:marRight w:val="0"/>
                          <w:marTop w:val="0"/>
                          <w:marBottom w:val="0"/>
                          <w:divBdr>
                            <w:top w:val="none" w:sz="0" w:space="0" w:color="auto"/>
                            <w:left w:val="none" w:sz="0" w:space="0" w:color="auto"/>
                            <w:bottom w:val="none" w:sz="0" w:space="0" w:color="auto"/>
                            <w:right w:val="none" w:sz="0" w:space="0" w:color="auto"/>
                          </w:divBdr>
                          <w:divsChild>
                            <w:div w:id="8203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5970">
                  <w:marLeft w:val="0"/>
                  <w:marRight w:val="0"/>
                  <w:marTop w:val="0"/>
                  <w:marBottom w:val="0"/>
                  <w:divBdr>
                    <w:top w:val="none" w:sz="0" w:space="0" w:color="auto"/>
                    <w:left w:val="none" w:sz="0" w:space="0" w:color="auto"/>
                    <w:bottom w:val="none" w:sz="0" w:space="0" w:color="auto"/>
                    <w:right w:val="none" w:sz="0" w:space="0" w:color="auto"/>
                  </w:divBdr>
                  <w:divsChild>
                    <w:div w:id="1304845884">
                      <w:marLeft w:val="0"/>
                      <w:marRight w:val="0"/>
                      <w:marTop w:val="0"/>
                      <w:marBottom w:val="0"/>
                      <w:divBdr>
                        <w:top w:val="none" w:sz="0" w:space="0" w:color="auto"/>
                        <w:left w:val="none" w:sz="0" w:space="0" w:color="auto"/>
                        <w:bottom w:val="none" w:sz="0" w:space="0" w:color="auto"/>
                        <w:right w:val="none" w:sz="0" w:space="0" w:color="auto"/>
                      </w:divBdr>
                    </w:div>
                    <w:div w:id="1339382556">
                      <w:marLeft w:val="0"/>
                      <w:marRight w:val="0"/>
                      <w:marTop w:val="0"/>
                      <w:marBottom w:val="0"/>
                      <w:divBdr>
                        <w:top w:val="none" w:sz="0" w:space="0" w:color="auto"/>
                        <w:left w:val="none" w:sz="0" w:space="0" w:color="auto"/>
                        <w:bottom w:val="none" w:sz="0" w:space="0" w:color="auto"/>
                        <w:right w:val="none" w:sz="0" w:space="0" w:color="auto"/>
                      </w:divBdr>
                      <w:divsChild>
                        <w:div w:id="49034703">
                          <w:marLeft w:val="0"/>
                          <w:marRight w:val="0"/>
                          <w:marTop w:val="0"/>
                          <w:marBottom w:val="0"/>
                          <w:divBdr>
                            <w:top w:val="none" w:sz="0" w:space="0" w:color="auto"/>
                            <w:left w:val="none" w:sz="0" w:space="0" w:color="auto"/>
                            <w:bottom w:val="none" w:sz="0" w:space="0" w:color="auto"/>
                            <w:right w:val="none" w:sz="0" w:space="0" w:color="auto"/>
                          </w:divBdr>
                          <w:divsChild>
                            <w:div w:id="277106130">
                              <w:marLeft w:val="0"/>
                              <w:marRight w:val="0"/>
                              <w:marTop w:val="0"/>
                              <w:marBottom w:val="0"/>
                              <w:divBdr>
                                <w:top w:val="none" w:sz="0" w:space="0" w:color="auto"/>
                                <w:left w:val="none" w:sz="0" w:space="0" w:color="auto"/>
                                <w:bottom w:val="none" w:sz="0" w:space="0" w:color="auto"/>
                                <w:right w:val="none" w:sz="0" w:space="0" w:color="auto"/>
                              </w:divBdr>
                            </w:div>
                          </w:divsChild>
                        </w:div>
                        <w:div w:id="1572616752">
                          <w:marLeft w:val="0"/>
                          <w:marRight w:val="0"/>
                          <w:marTop w:val="0"/>
                          <w:marBottom w:val="0"/>
                          <w:divBdr>
                            <w:top w:val="none" w:sz="0" w:space="0" w:color="auto"/>
                            <w:left w:val="none" w:sz="0" w:space="0" w:color="auto"/>
                            <w:bottom w:val="none" w:sz="0" w:space="0" w:color="auto"/>
                            <w:right w:val="none" w:sz="0" w:space="0" w:color="auto"/>
                          </w:divBdr>
                          <w:divsChild>
                            <w:div w:id="1294678349">
                              <w:marLeft w:val="0"/>
                              <w:marRight w:val="0"/>
                              <w:marTop w:val="0"/>
                              <w:marBottom w:val="0"/>
                              <w:divBdr>
                                <w:top w:val="none" w:sz="0" w:space="0" w:color="auto"/>
                                <w:left w:val="none" w:sz="0" w:space="0" w:color="auto"/>
                                <w:bottom w:val="none" w:sz="0" w:space="0" w:color="auto"/>
                                <w:right w:val="none" w:sz="0" w:space="0" w:color="auto"/>
                              </w:divBdr>
                            </w:div>
                          </w:divsChild>
                        </w:div>
                        <w:div w:id="440801823">
                          <w:marLeft w:val="0"/>
                          <w:marRight w:val="0"/>
                          <w:marTop w:val="0"/>
                          <w:marBottom w:val="0"/>
                          <w:divBdr>
                            <w:top w:val="none" w:sz="0" w:space="0" w:color="auto"/>
                            <w:left w:val="none" w:sz="0" w:space="0" w:color="auto"/>
                            <w:bottom w:val="none" w:sz="0" w:space="0" w:color="auto"/>
                            <w:right w:val="none" w:sz="0" w:space="0" w:color="auto"/>
                          </w:divBdr>
                          <w:divsChild>
                            <w:div w:id="1768571792">
                              <w:marLeft w:val="0"/>
                              <w:marRight w:val="0"/>
                              <w:marTop w:val="0"/>
                              <w:marBottom w:val="0"/>
                              <w:divBdr>
                                <w:top w:val="none" w:sz="0" w:space="0" w:color="auto"/>
                                <w:left w:val="none" w:sz="0" w:space="0" w:color="auto"/>
                                <w:bottom w:val="none" w:sz="0" w:space="0" w:color="auto"/>
                                <w:right w:val="none" w:sz="0" w:space="0" w:color="auto"/>
                              </w:divBdr>
                            </w:div>
                          </w:divsChild>
                        </w:div>
                        <w:div w:id="924650893">
                          <w:marLeft w:val="0"/>
                          <w:marRight w:val="0"/>
                          <w:marTop w:val="0"/>
                          <w:marBottom w:val="0"/>
                          <w:divBdr>
                            <w:top w:val="none" w:sz="0" w:space="0" w:color="auto"/>
                            <w:left w:val="none" w:sz="0" w:space="0" w:color="auto"/>
                            <w:bottom w:val="none" w:sz="0" w:space="0" w:color="auto"/>
                            <w:right w:val="none" w:sz="0" w:space="0" w:color="auto"/>
                          </w:divBdr>
                          <w:divsChild>
                            <w:div w:id="368604323">
                              <w:marLeft w:val="0"/>
                              <w:marRight w:val="0"/>
                              <w:marTop w:val="0"/>
                              <w:marBottom w:val="0"/>
                              <w:divBdr>
                                <w:top w:val="none" w:sz="0" w:space="0" w:color="auto"/>
                                <w:left w:val="none" w:sz="0" w:space="0" w:color="auto"/>
                                <w:bottom w:val="none" w:sz="0" w:space="0" w:color="auto"/>
                                <w:right w:val="none" w:sz="0" w:space="0" w:color="auto"/>
                              </w:divBdr>
                            </w:div>
                          </w:divsChild>
                        </w:div>
                        <w:div w:id="928196609">
                          <w:marLeft w:val="0"/>
                          <w:marRight w:val="0"/>
                          <w:marTop w:val="0"/>
                          <w:marBottom w:val="0"/>
                          <w:divBdr>
                            <w:top w:val="none" w:sz="0" w:space="0" w:color="auto"/>
                            <w:left w:val="none" w:sz="0" w:space="0" w:color="auto"/>
                            <w:bottom w:val="none" w:sz="0" w:space="0" w:color="auto"/>
                            <w:right w:val="none" w:sz="0" w:space="0" w:color="auto"/>
                          </w:divBdr>
                          <w:divsChild>
                            <w:div w:id="1569150807">
                              <w:marLeft w:val="0"/>
                              <w:marRight w:val="0"/>
                              <w:marTop w:val="0"/>
                              <w:marBottom w:val="0"/>
                              <w:divBdr>
                                <w:top w:val="none" w:sz="0" w:space="0" w:color="auto"/>
                                <w:left w:val="none" w:sz="0" w:space="0" w:color="auto"/>
                                <w:bottom w:val="none" w:sz="0" w:space="0" w:color="auto"/>
                                <w:right w:val="none" w:sz="0" w:space="0" w:color="auto"/>
                              </w:divBdr>
                            </w:div>
                          </w:divsChild>
                        </w:div>
                        <w:div w:id="742798398">
                          <w:marLeft w:val="0"/>
                          <w:marRight w:val="0"/>
                          <w:marTop w:val="0"/>
                          <w:marBottom w:val="0"/>
                          <w:divBdr>
                            <w:top w:val="none" w:sz="0" w:space="0" w:color="auto"/>
                            <w:left w:val="none" w:sz="0" w:space="0" w:color="auto"/>
                            <w:bottom w:val="none" w:sz="0" w:space="0" w:color="auto"/>
                            <w:right w:val="none" w:sz="0" w:space="0" w:color="auto"/>
                          </w:divBdr>
                          <w:divsChild>
                            <w:div w:id="1080523182">
                              <w:marLeft w:val="0"/>
                              <w:marRight w:val="0"/>
                              <w:marTop w:val="0"/>
                              <w:marBottom w:val="0"/>
                              <w:divBdr>
                                <w:top w:val="none" w:sz="0" w:space="0" w:color="auto"/>
                                <w:left w:val="none" w:sz="0" w:space="0" w:color="auto"/>
                                <w:bottom w:val="none" w:sz="0" w:space="0" w:color="auto"/>
                                <w:right w:val="none" w:sz="0" w:space="0" w:color="auto"/>
                              </w:divBdr>
                            </w:div>
                          </w:divsChild>
                        </w:div>
                        <w:div w:id="1182279858">
                          <w:marLeft w:val="0"/>
                          <w:marRight w:val="0"/>
                          <w:marTop w:val="0"/>
                          <w:marBottom w:val="0"/>
                          <w:divBdr>
                            <w:top w:val="none" w:sz="0" w:space="0" w:color="auto"/>
                            <w:left w:val="none" w:sz="0" w:space="0" w:color="auto"/>
                            <w:bottom w:val="none" w:sz="0" w:space="0" w:color="auto"/>
                            <w:right w:val="none" w:sz="0" w:space="0" w:color="auto"/>
                          </w:divBdr>
                          <w:divsChild>
                            <w:div w:id="1194197137">
                              <w:marLeft w:val="0"/>
                              <w:marRight w:val="0"/>
                              <w:marTop w:val="0"/>
                              <w:marBottom w:val="0"/>
                              <w:divBdr>
                                <w:top w:val="none" w:sz="0" w:space="0" w:color="auto"/>
                                <w:left w:val="none" w:sz="0" w:space="0" w:color="auto"/>
                                <w:bottom w:val="none" w:sz="0" w:space="0" w:color="auto"/>
                                <w:right w:val="none" w:sz="0" w:space="0" w:color="auto"/>
                              </w:divBdr>
                            </w:div>
                          </w:divsChild>
                        </w:div>
                        <w:div w:id="1571891034">
                          <w:marLeft w:val="0"/>
                          <w:marRight w:val="0"/>
                          <w:marTop w:val="0"/>
                          <w:marBottom w:val="0"/>
                          <w:divBdr>
                            <w:top w:val="none" w:sz="0" w:space="0" w:color="auto"/>
                            <w:left w:val="none" w:sz="0" w:space="0" w:color="auto"/>
                            <w:bottom w:val="none" w:sz="0" w:space="0" w:color="auto"/>
                            <w:right w:val="none" w:sz="0" w:space="0" w:color="auto"/>
                          </w:divBdr>
                          <w:divsChild>
                            <w:div w:id="1243177102">
                              <w:marLeft w:val="0"/>
                              <w:marRight w:val="0"/>
                              <w:marTop w:val="0"/>
                              <w:marBottom w:val="0"/>
                              <w:divBdr>
                                <w:top w:val="none" w:sz="0" w:space="0" w:color="auto"/>
                                <w:left w:val="none" w:sz="0" w:space="0" w:color="auto"/>
                                <w:bottom w:val="none" w:sz="0" w:space="0" w:color="auto"/>
                                <w:right w:val="none" w:sz="0" w:space="0" w:color="auto"/>
                              </w:divBdr>
                            </w:div>
                          </w:divsChild>
                        </w:div>
                        <w:div w:id="898705561">
                          <w:marLeft w:val="0"/>
                          <w:marRight w:val="0"/>
                          <w:marTop w:val="0"/>
                          <w:marBottom w:val="0"/>
                          <w:divBdr>
                            <w:top w:val="none" w:sz="0" w:space="0" w:color="auto"/>
                            <w:left w:val="none" w:sz="0" w:space="0" w:color="auto"/>
                            <w:bottom w:val="none" w:sz="0" w:space="0" w:color="auto"/>
                            <w:right w:val="none" w:sz="0" w:space="0" w:color="auto"/>
                          </w:divBdr>
                          <w:divsChild>
                            <w:div w:id="1200127073">
                              <w:marLeft w:val="0"/>
                              <w:marRight w:val="0"/>
                              <w:marTop w:val="0"/>
                              <w:marBottom w:val="0"/>
                              <w:divBdr>
                                <w:top w:val="none" w:sz="0" w:space="0" w:color="auto"/>
                                <w:left w:val="none" w:sz="0" w:space="0" w:color="auto"/>
                                <w:bottom w:val="none" w:sz="0" w:space="0" w:color="auto"/>
                                <w:right w:val="none" w:sz="0" w:space="0" w:color="auto"/>
                              </w:divBdr>
                            </w:div>
                          </w:divsChild>
                        </w:div>
                        <w:div w:id="1236433318">
                          <w:marLeft w:val="0"/>
                          <w:marRight w:val="0"/>
                          <w:marTop w:val="0"/>
                          <w:marBottom w:val="0"/>
                          <w:divBdr>
                            <w:top w:val="none" w:sz="0" w:space="0" w:color="auto"/>
                            <w:left w:val="none" w:sz="0" w:space="0" w:color="auto"/>
                            <w:bottom w:val="none" w:sz="0" w:space="0" w:color="auto"/>
                            <w:right w:val="none" w:sz="0" w:space="0" w:color="auto"/>
                          </w:divBdr>
                          <w:divsChild>
                            <w:div w:id="272250642">
                              <w:marLeft w:val="0"/>
                              <w:marRight w:val="0"/>
                              <w:marTop w:val="0"/>
                              <w:marBottom w:val="0"/>
                              <w:divBdr>
                                <w:top w:val="none" w:sz="0" w:space="0" w:color="auto"/>
                                <w:left w:val="none" w:sz="0" w:space="0" w:color="auto"/>
                                <w:bottom w:val="none" w:sz="0" w:space="0" w:color="auto"/>
                                <w:right w:val="none" w:sz="0" w:space="0" w:color="auto"/>
                              </w:divBdr>
                            </w:div>
                          </w:divsChild>
                        </w:div>
                        <w:div w:id="1550847394">
                          <w:marLeft w:val="0"/>
                          <w:marRight w:val="0"/>
                          <w:marTop w:val="0"/>
                          <w:marBottom w:val="0"/>
                          <w:divBdr>
                            <w:top w:val="none" w:sz="0" w:space="0" w:color="auto"/>
                            <w:left w:val="none" w:sz="0" w:space="0" w:color="auto"/>
                            <w:bottom w:val="none" w:sz="0" w:space="0" w:color="auto"/>
                            <w:right w:val="none" w:sz="0" w:space="0" w:color="auto"/>
                          </w:divBdr>
                          <w:divsChild>
                            <w:div w:id="1891112544">
                              <w:marLeft w:val="0"/>
                              <w:marRight w:val="0"/>
                              <w:marTop w:val="0"/>
                              <w:marBottom w:val="0"/>
                              <w:divBdr>
                                <w:top w:val="none" w:sz="0" w:space="0" w:color="auto"/>
                                <w:left w:val="none" w:sz="0" w:space="0" w:color="auto"/>
                                <w:bottom w:val="none" w:sz="0" w:space="0" w:color="auto"/>
                                <w:right w:val="none" w:sz="0" w:space="0" w:color="auto"/>
                              </w:divBdr>
                            </w:div>
                          </w:divsChild>
                        </w:div>
                        <w:div w:id="979460580">
                          <w:marLeft w:val="0"/>
                          <w:marRight w:val="0"/>
                          <w:marTop w:val="0"/>
                          <w:marBottom w:val="0"/>
                          <w:divBdr>
                            <w:top w:val="none" w:sz="0" w:space="0" w:color="auto"/>
                            <w:left w:val="none" w:sz="0" w:space="0" w:color="auto"/>
                            <w:bottom w:val="none" w:sz="0" w:space="0" w:color="auto"/>
                            <w:right w:val="none" w:sz="0" w:space="0" w:color="auto"/>
                          </w:divBdr>
                          <w:divsChild>
                            <w:div w:id="17894909">
                              <w:marLeft w:val="0"/>
                              <w:marRight w:val="0"/>
                              <w:marTop w:val="0"/>
                              <w:marBottom w:val="0"/>
                              <w:divBdr>
                                <w:top w:val="none" w:sz="0" w:space="0" w:color="auto"/>
                                <w:left w:val="none" w:sz="0" w:space="0" w:color="auto"/>
                                <w:bottom w:val="none" w:sz="0" w:space="0" w:color="auto"/>
                                <w:right w:val="none" w:sz="0" w:space="0" w:color="auto"/>
                              </w:divBdr>
                            </w:div>
                          </w:divsChild>
                        </w:div>
                        <w:div w:id="825170584">
                          <w:marLeft w:val="0"/>
                          <w:marRight w:val="0"/>
                          <w:marTop w:val="0"/>
                          <w:marBottom w:val="0"/>
                          <w:divBdr>
                            <w:top w:val="none" w:sz="0" w:space="0" w:color="auto"/>
                            <w:left w:val="none" w:sz="0" w:space="0" w:color="auto"/>
                            <w:bottom w:val="none" w:sz="0" w:space="0" w:color="auto"/>
                            <w:right w:val="none" w:sz="0" w:space="0" w:color="auto"/>
                          </w:divBdr>
                          <w:divsChild>
                            <w:div w:id="1665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3978">
                  <w:marLeft w:val="0"/>
                  <w:marRight w:val="0"/>
                  <w:marTop w:val="0"/>
                  <w:marBottom w:val="0"/>
                  <w:divBdr>
                    <w:top w:val="none" w:sz="0" w:space="0" w:color="auto"/>
                    <w:left w:val="none" w:sz="0" w:space="0" w:color="auto"/>
                    <w:bottom w:val="none" w:sz="0" w:space="0" w:color="auto"/>
                    <w:right w:val="none" w:sz="0" w:space="0" w:color="auto"/>
                  </w:divBdr>
                  <w:divsChild>
                    <w:div w:id="1262420390">
                      <w:marLeft w:val="0"/>
                      <w:marRight w:val="0"/>
                      <w:marTop w:val="0"/>
                      <w:marBottom w:val="0"/>
                      <w:divBdr>
                        <w:top w:val="none" w:sz="0" w:space="0" w:color="auto"/>
                        <w:left w:val="none" w:sz="0" w:space="0" w:color="auto"/>
                        <w:bottom w:val="none" w:sz="0" w:space="0" w:color="auto"/>
                        <w:right w:val="none" w:sz="0" w:space="0" w:color="auto"/>
                      </w:divBdr>
                    </w:div>
                    <w:div w:id="1676103903">
                      <w:marLeft w:val="0"/>
                      <w:marRight w:val="0"/>
                      <w:marTop w:val="0"/>
                      <w:marBottom w:val="0"/>
                      <w:divBdr>
                        <w:top w:val="none" w:sz="0" w:space="0" w:color="auto"/>
                        <w:left w:val="none" w:sz="0" w:space="0" w:color="auto"/>
                        <w:bottom w:val="none" w:sz="0" w:space="0" w:color="auto"/>
                        <w:right w:val="none" w:sz="0" w:space="0" w:color="auto"/>
                      </w:divBdr>
                      <w:divsChild>
                        <w:div w:id="544492434">
                          <w:marLeft w:val="0"/>
                          <w:marRight w:val="0"/>
                          <w:marTop w:val="0"/>
                          <w:marBottom w:val="0"/>
                          <w:divBdr>
                            <w:top w:val="none" w:sz="0" w:space="0" w:color="auto"/>
                            <w:left w:val="none" w:sz="0" w:space="0" w:color="auto"/>
                            <w:bottom w:val="none" w:sz="0" w:space="0" w:color="auto"/>
                            <w:right w:val="none" w:sz="0" w:space="0" w:color="auto"/>
                          </w:divBdr>
                          <w:divsChild>
                            <w:div w:id="1920555525">
                              <w:marLeft w:val="0"/>
                              <w:marRight w:val="0"/>
                              <w:marTop w:val="0"/>
                              <w:marBottom w:val="0"/>
                              <w:divBdr>
                                <w:top w:val="none" w:sz="0" w:space="0" w:color="auto"/>
                                <w:left w:val="none" w:sz="0" w:space="0" w:color="auto"/>
                                <w:bottom w:val="none" w:sz="0" w:space="0" w:color="auto"/>
                                <w:right w:val="none" w:sz="0" w:space="0" w:color="auto"/>
                              </w:divBdr>
                            </w:div>
                          </w:divsChild>
                        </w:div>
                        <w:div w:id="2105759507">
                          <w:marLeft w:val="0"/>
                          <w:marRight w:val="0"/>
                          <w:marTop w:val="0"/>
                          <w:marBottom w:val="0"/>
                          <w:divBdr>
                            <w:top w:val="none" w:sz="0" w:space="0" w:color="auto"/>
                            <w:left w:val="none" w:sz="0" w:space="0" w:color="auto"/>
                            <w:bottom w:val="none" w:sz="0" w:space="0" w:color="auto"/>
                            <w:right w:val="none" w:sz="0" w:space="0" w:color="auto"/>
                          </w:divBdr>
                          <w:divsChild>
                            <w:div w:id="1078673175">
                              <w:marLeft w:val="0"/>
                              <w:marRight w:val="0"/>
                              <w:marTop w:val="0"/>
                              <w:marBottom w:val="0"/>
                              <w:divBdr>
                                <w:top w:val="none" w:sz="0" w:space="0" w:color="auto"/>
                                <w:left w:val="none" w:sz="0" w:space="0" w:color="auto"/>
                                <w:bottom w:val="none" w:sz="0" w:space="0" w:color="auto"/>
                                <w:right w:val="none" w:sz="0" w:space="0" w:color="auto"/>
                              </w:divBdr>
                            </w:div>
                          </w:divsChild>
                        </w:div>
                        <w:div w:id="1267230793">
                          <w:marLeft w:val="0"/>
                          <w:marRight w:val="0"/>
                          <w:marTop w:val="0"/>
                          <w:marBottom w:val="0"/>
                          <w:divBdr>
                            <w:top w:val="none" w:sz="0" w:space="0" w:color="auto"/>
                            <w:left w:val="none" w:sz="0" w:space="0" w:color="auto"/>
                            <w:bottom w:val="none" w:sz="0" w:space="0" w:color="auto"/>
                            <w:right w:val="none" w:sz="0" w:space="0" w:color="auto"/>
                          </w:divBdr>
                          <w:divsChild>
                            <w:div w:id="202325031">
                              <w:marLeft w:val="0"/>
                              <w:marRight w:val="0"/>
                              <w:marTop w:val="0"/>
                              <w:marBottom w:val="0"/>
                              <w:divBdr>
                                <w:top w:val="none" w:sz="0" w:space="0" w:color="auto"/>
                                <w:left w:val="none" w:sz="0" w:space="0" w:color="auto"/>
                                <w:bottom w:val="none" w:sz="0" w:space="0" w:color="auto"/>
                                <w:right w:val="none" w:sz="0" w:space="0" w:color="auto"/>
                              </w:divBdr>
                            </w:div>
                          </w:divsChild>
                        </w:div>
                        <w:div w:id="2034065075">
                          <w:marLeft w:val="0"/>
                          <w:marRight w:val="0"/>
                          <w:marTop w:val="0"/>
                          <w:marBottom w:val="0"/>
                          <w:divBdr>
                            <w:top w:val="none" w:sz="0" w:space="0" w:color="auto"/>
                            <w:left w:val="none" w:sz="0" w:space="0" w:color="auto"/>
                            <w:bottom w:val="none" w:sz="0" w:space="0" w:color="auto"/>
                            <w:right w:val="none" w:sz="0" w:space="0" w:color="auto"/>
                          </w:divBdr>
                          <w:divsChild>
                            <w:div w:id="1407653789">
                              <w:marLeft w:val="0"/>
                              <w:marRight w:val="0"/>
                              <w:marTop w:val="0"/>
                              <w:marBottom w:val="0"/>
                              <w:divBdr>
                                <w:top w:val="none" w:sz="0" w:space="0" w:color="auto"/>
                                <w:left w:val="none" w:sz="0" w:space="0" w:color="auto"/>
                                <w:bottom w:val="none" w:sz="0" w:space="0" w:color="auto"/>
                                <w:right w:val="none" w:sz="0" w:space="0" w:color="auto"/>
                              </w:divBdr>
                            </w:div>
                          </w:divsChild>
                        </w:div>
                        <w:div w:id="832062159">
                          <w:marLeft w:val="0"/>
                          <w:marRight w:val="0"/>
                          <w:marTop w:val="0"/>
                          <w:marBottom w:val="0"/>
                          <w:divBdr>
                            <w:top w:val="none" w:sz="0" w:space="0" w:color="auto"/>
                            <w:left w:val="none" w:sz="0" w:space="0" w:color="auto"/>
                            <w:bottom w:val="none" w:sz="0" w:space="0" w:color="auto"/>
                            <w:right w:val="none" w:sz="0" w:space="0" w:color="auto"/>
                          </w:divBdr>
                          <w:divsChild>
                            <w:div w:id="373312679">
                              <w:marLeft w:val="0"/>
                              <w:marRight w:val="0"/>
                              <w:marTop w:val="0"/>
                              <w:marBottom w:val="0"/>
                              <w:divBdr>
                                <w:top w:val="none" w:sz="0" w:space="0" w:color="auto"/>
                                <w:left w:val="none" w:sz="0" w:space="0" w:color="auto"/>
                                <w:bottom w:val="none" w:sz="0" w:space="0" w:color="auto"/>
                                <w:right w:val="none" w:sz="0" w:space="0" w:color="auto"/>
                              </w:divBdr>
                            </w:div>
                          </w:divsChild>
                        </w:div>
                        <w:div w:id="1271278304">
                          <w:marLeft w:val="0"/>
                          <w:marRight w:val="0"/>
                          <w:marTop w:val="0"/>
                          <w:marBottom w:val="0"/>
                          <w:divBdr>
                            <w:top w:val="none" w:sz="0" w:space="0" w:color="auto"/>
                            <w:left w:val="none" w:sz="0" w:space="0" w:color="auto"/>
                            <w:bottom w:val="none" w:sz="0" w:space="0" w:color="auto"/>
                            <w:right w:val="none" w:sz="0" w:space="0" w:color="auto"/>
                          </w:divBdr>
                          <w:divsChild>
                            <w:div w:id="423186940">
                              <w:marLeft w:val="0"/>
                              <w:marRight w:val="0"/>
                              <w:marTop w:val="0"/>
                              <w:marBottom w:val="0"/>
                              <w:divBdr>
                                <w:top w:val="none" w:sz="0" w:space="0" w:color="auto"/>
                                <w:left w:val="none" w:sz="0" w:space="0" w:color="auto"/>
                                <w:bottom w:val="none" w:sz="0" w:space="0" w:color="auto"/>
                                <w:right w:val="none" w:sz="0" w:space="0" w:color="auto"/>
                              </w:divBdr>
                            </w:div>
                          </w:divsChild>
                        </w:div>
                        <w:div w:id="798835828">
                          <w:marLeft w:val="0"/>
                          <w:marRight w:val="0"/>
                          <w:marTop w:val="0"/>
                          <w:marBottom w:val="0"/>
                          <w:divBdr>
                            <w:top w:val="none" w:sz="0" w:space="0" w:color="auto"/>
                            <w:left w:val="none" w:sz="0" w:space="0" w:color="auto"/>
                            <w:bottom w:val="none" w:sz="0" w:space="0" w:color="auto"/>
                            <w:right w:val="none" w:sz="0" w:space="0" w:color="auto"/>
                          </w:divBdr>
                          <w:divsChild>
                            <w:div w:id="1552187299">
                              <w:marLeft w:val="0"/>
                              <w:marRight w:val="0"/>
                              <w:marTop w:val="0"/>
                              <w:marBottom w:val="0"/>
                              <w:divBdr>
                                <w:top w:val="none" w:sz="0" w:space="0" w:color="auto"/>
                                <w:left w:val="none" w:sz="0" w:space="0" w:color="auto"/>
                                <w:bottom w:val="none" w:sz="0" w:space="0" w:color="auto"/>
                                <w:right w:val="none" w:sz="0" w:space="0" w:color="auto"/>
                              </w:divBdr>
                            </w:div>
                          </w:divsChild>
                        </w:div>
                        <w:div w:id="437603842">
                          <w:marLeft w:val="0"/>
                          <w:marRight w:val="0"/>
                          <w:marTop w:val="0"/>
                          <w:marBottom w:val="0"/>
                          <w:divBdr>
                            <w:top w:val="none" w:sz="0" w:space="0" w:color="auto"/>
                            <w:left w:val="none" w:sz="0" w:space="0" w:color="auto"/>
                            <w:bottom w:val="none" w:sz="0" w:space="0" w:color="auto"/>
                            <w:right w:val="none" w:sz="0" w:space="0" w:color="auto"/>
                          </w:divBdr>
                          <w:divsChild>
                            <w:div w:id="592974373">
                              <w:marLeft w:val="0"/>
                              <w:marRight w:val="0"/>
                              <w:marTop w:val="0"/>
                              <w:marBottom w:val="0"/>
                              <w:divBdr>
                                <w:top w:val="none" w:sz="0" w:space="0" w:color="auto"/>
                                <w:left w:val="none" w:sz="0" w:space="0" w:color="auto"/>
                                <w:bottom w:val="none" w:sz="0" w:space="0" w:color="auto"/>
                                <w:right w:val="none" w:sz="0" w:space="0" w:color="auto"/>
                              </w:divBdr>
                            </w:div>
                          </w:divsChild>
                        </w:div>
                        <w:div w:id="1565990371">
                          <w:marLeft w:val="0"/>
                          <w:marRight w:val="0"/>
                          <w:marTop w:val="0"/>
                          <w:marBottom w:val="0"/>
                          <w:divBdr>
                            <w:top w:val="none" w:sz="0" w:space="0" w:color="auto"/>
                            <w:left w:val="none" w:sz="0" w:space="0" w:color="auto"/>
                            <w:bottom w:val="none" w:sz="0" w:space="0" w:color="auto"/>
                            <w:right w:val="none" w:sz="0" w:space="0" w:color="auto"/>
                          </w:divBdr>
                          <w:divsChild>
                            <w:div w:id="1064377365">
                              <w:marLeft w:val="0"/>
                              <w:marRight w:val="0"/>
                              <w:marTop w:val="0"/>
                              <w:marBottom w:val="0"/>
                              <w:divBdr>
                                <w:top w:val="none" w:sz="0" w:space="0" w:color="auto"/>
                                <w:left w:val="none" w:sz="0" w:space="0" w:color="auto"/>
                                <w:bottom w:val="none" w:sz="0" w:space="0" w:color="auto"/>
                                <w:right w:val="none" w:sz="0" w:space="0" w:color="auto"/>
                              </w:divBdr>
                            </w:div>
                          </w:divsChild>
                        </w:div>
                        <w:div w:id="1100487502">
                          <w:marLeft w:val="0"/>
                          <w:marRight w:val="0"/>
                          <w:marTop w:val="0"/>
                          <w:marBottom w:val="0"/>
                          <w:divBdr>
                            <w:top w:val="none" w:sz="0" w:space="0" w:color="auto"/>
                            <w:left w:val="none" w:sz="0" w:space="0" w:color="auto"/>
                            <w:bottom w:val="none" w:sz="0" w:space="0" w:color="auto"/>
                            <w:right w:val="none" w:sz="0" w:space="0" w:color="auto"/>
                          </w:divBdr>
                          <w:divsChild>
                            <w:div w:id="391123137">
                              <w:marLeft w:val="0"/>
                              <w:marRight w:val="0"/>
                              <w:marTop w:val="0"/>
                              <w:marBottom w:val="0"/>
                              <w:divBdr>
                                <w:top w:val="none" w:sz="0" w:space="0" w:color="auto"/>
                                <w:left w:val="none" w:sz="0" w:space="0" w:color="auto"/>
                                <w:bottom w:val="none" w:sz="0" w:space="0" w:color="auto"/>
                                <w:right w:val="none" w:sz="0" w:space="0" w:color="auto"/>
                              </w:divBdr>
                            </w:div>
                          </w:divsChild>
                        </w:div>
                        <w:div w:id="183978509">
                          <w:marLeft w:val="0"/>
                          <w:marRight w:val="0"/>
                          <w:marTop w:val="0"/>
                          <w:marBottom w:val="0"/>
                          <w:divBdr>
                            <w:top w:val="none" w:sz="0" w:space="0" w:color="auto"/>
                            <w:left w:val="none" w:sz="0" w:space="0" w:color="auto"/>
                            <w:bottom w:val="none" w:sz="0" w:space="0" w:color="auto"/>
                            <w:right w:val="none" w:sz="0" w:space="0" w:color="auto"/>
                          </w:divBdr>
                          <w:divsChild>
                            <w:div w:id="392898139">
                              <w:marLeft w:val="0"/>
                              <w:marRight w:val="0"/>
                              <w:marTop w:val="0"/>
                              <w:marBottom w:val="0"/>
                              <w:divBdr>
                                <w:top w:val="none" w:sz="0" w:space="0" w:color="auto"/>
                                <w:left w:val="none" w:sz="0" w:space="0" w:color="auto"/>
                                <w:bottom w:val="none" w:sz="0" w:space="0" w:color="auto"/>
                                <w:right w:val="none" w:sz="0" w:space="0" w:color="auto"/>
                              </w:divBdr>
                            </w:div>
                          </w:divsChild>
                        </w:div>
                        <w:div w:id="1276407835">
                          <w:marLeft w:val="0"/>
                          <w:marRight w:val="0"/>
                          <w:marTop w:val="0"/>
                          <w:marBottom w:val="0"/>
                          <w:divBdr>
                            <w:top w:val="none" w:sz="0" w:space="0" w:color="auto"/>
                            <w:left w:val="none" w:sz="0" w:space="0" w:color="auto"/>
                            <w:bottom w:val="none" w:sz="0" w:space="0" w:color="auto"/>
                            <w:right w:val="none" w:sz="0" w:space="0" w:color="auto"/>
                          </w:divBdr>
                          <w:divsChild>
                            <w:div w:id="1899315226">
                              <w:marLeft w:val="0"/>
                              <w:marRight w:val="0"/>
                              <w:marTop w:val="0"/>
                              <w:marBottom w:val="0"/>
                              <w:divBdr>
                                <w:top w:val="none" w:sz="0" w:space="0" w:color="auto"/>
                                <w:left w:val="none" w:sz="0" w:space="0" w:color="auto"/>
                                <w:bottom w:val="none" w:sz="0" w:space="0" w:color="auto"/>
                                <w:right w:val="none" w:sz="0" w:space="0" w:color="auto"/>
                              </w:divBdr>
                            </w:div>
                          </w:divsChild>
                        </w:div>
                        <w:div w:id="530992410">
                          <w:marLeft w:val="0"/>
                          <w:marRight w:val="0"/>
                          <w:marTop w:val="0"/>
                          <w:marBottom w:val="0"/>
                          <w:divBdr>
                            <w:top w:val="none" w:sz="0" w:space="0" w:color="auto"/>
                            <w:left w:val="none" w:sz="0" w:space="0" w:color="auto"/>
                            <w:bottom w:val="none" w:sz="0" w:space="0" w:color="auto"/>
                            <w:right w:val="none" w:sz="0" w:space="0" w:color="auto"/>
                          </w:divBdr>
                          <w:divsChild>
                            <w:div w:id="1416516478">
                              <w:marLeft w:val="0"/>
                              <w:marRight w:val="0"/>
                              <w:marTop w:val="0"/>
                              <w:marBottom w:val="0"/>
                              <w:divBdr>
                                <w:top w:val="none" w:sz="0" w:space="0" w:color="auto"/>
                                <w:left w:val="none" w:sz="0" w:space="0" w:color="auto"/>
                                <w:bottom w:val="none" w:sz="0" w:space="0" w:color="auto"/>
                                <w:right w:val="none" w:sz="0" w:space="0" w:color="auto"/>
                              </w:divBdr>
                            </w:div>
                          </w:divsChild>
                        </w:div>
                        <w:div w:id="469907085">
                          <w:marLeft w:val="0"/>
                          <w:marRight w:val="0"/>
                          <w:marTop w:val="0"/>
                          <w:marBottom w:val="0"/>
                          <w:divBdr>
                            <w:top w:val="none" w:sz="0" w:space="0" w:color="auto"/>
                            <w:left w:val="none" w:sz="0" w:space="0" w:color="auto"/>
                            <w:bottom w:val="none" w:sz="0" w:space="0" w:color="auto"/>
                            <w:right w:val="none" w:sz="0" w:space="0" w:color="auto"/>
                          </w:divBdr>
                          <w:divsChild>
                            <w:div w:id="156924460">
                              <w:marLeft w:val="0"/>
                              <w:marRight w:val="0"/>
                              <w:marTop w:val="0"/>
                              <w:marBottom w:val="0"/>
                              <w:divBdr>
                                <w:top w:val="none" w:sz="0" w:space="0" w:color="auto"/>
                                <w:left w:val="none" w:sz="0" w:space="0" w:color="auto"/>
                                <w:bottom w:val="none" w:sz="0" w:space="0" w:color="auto"/>
                                <w:right w:val="none" w:sz="0" w:space="0" w:color="auto"/>
                              </w:divBdr>
                            </w:div>
                          </w:divsChild>
                        </w:div>
                        <w:div w:id="1999187649">
                          <w:marLeft w:val="0"/>
                          <w:marRight w:val="0"/>
                          <w:marTop w:val="0"/>
                          <w:marBottom w:val="0"/>
                          <w:divBdr>
                            <w:top w:val="none" w:sz="0" w:space="0" w:color="auto"/>
                            <w:left w:val="none" w:sz="0" w:space="0" w:color="auto"/>
                            <w:bottom w:val="none" w:sz="0" w:space="0" w:color="auto"/>
                            <w:right w:val="none" w:sz="0" w:space="0" w:color="auto"/>
                          </w:divBdr>
                          <w:divsChild>
                            <w:div w:id="1736467166">
                              <w:marLeft w:val="0"/>
                              <w:marRight w:val="0"/>
                              <w:marTop w:val="0"/>
                              <w:marBottom w:val="0"/>
                              <w:divBdr>
                                <w:top w:val="none" w:sz="0" w:space="0" w:color="auto"/>
                                <w:left w:val="none" w:sz="0" w:space="0" w:color="auto"/>
                                <w:bottom w:val="none" w:sz="0" w:space="0" w:color="auto"/>
                                <w:right w:val="none" w:sz="0" w:space="0" w:color="auto"/>
                              </w:divBdr>
                            </w:div>
                          </w:divsChild>
                        </w:div>
                        <w:div w:id="846948230">
                          <w:marLeft w:val="0"/>
                          <w:marRight w:val="0"/>
                          <w:marTop w:val="0"/>
                          <w:marBottom w:val="0"/>
                          <w:divBdr>
                            <w:top w:val="none" w:sz="0" w:space="0" w:color="auto"/>
                            <w:left w:val="none" w:sz="0" w:space="0" w:color="auto"/>
                            <w:bottom w:val="none" w:sz="0" w:space="0" w:color="auto"/>
                            <w:right w:val="none" w:sz="0" w:space="0" w:color="auto"/>
                          </w:divBdr>
                          <w:divsChild>
                            <w:div w:id="739061865">
                              <w:marLeft w:val="0"/>
                              <w:marRight w:val="0"/>
                              <w:marTop w:val="0"/>
                              <w:marBottom w:val="0"/>
                              <w:divBdr>
                                <w:top w:val="none" w:sz="0" w:space="0" w:color="auto"/>
                                <w:left w:val="none" w:sz="0" w:space="0" w:color="auto"/>
                                <w:bottom w:val="none" w:sz="0" w:space="0" w:color="auto"/>
                                <w:right w:val="none" w:sz="0" w:space="0" w:color="auto"/>
                              </w:divBdr>
                            </w:div>
                          </w:divsChild>
                        </w:div>
                        <w:div w:id="515534713">
                          <w:marLeft w:val="0"/>
                          <w:marRight w:val="0"/>
                          <w:marTop w:val="0"/>
                          <w:marBottom w:val="0"/>
                          <w:divBdr>
                            <w:top w:val="none" w:sz="0" w:space="0" w:color="auto"/>
                            <w:left w:val="none" w:sz="0" w:space="0" w:color="auto"/>
                            <w:bottom w:val="none" w:sz="0" w:space="0" w:color="auto"/>
                            <w:right w:val="none" w:sz="0" w:space="0" w:color="auto"/>
                          </w:divBdr>
                          <w:divsChild>
                            <w:div w:id="439419454">
                              <w:marLeft w:val="0"/>
                              <w:marRight w:val="0"/>
                              <w:marTop w:val="0"/>
                              <w:marBottom w:val="0"/>
                              <w:divBdr>
                                <w:top w:val="none" w:sz="0" w:space="0" w:color="auto"/>
                                <w:left w:val="none" w:sz="0" w:space="0" w:color="auto"/>
                                <w:bottom w:val="none" w:sz="0" w:space="0" w:color="auto"/>
                                <w:right w:val="none" w:sz="0" w:space="0" w:color="auto"/>
                              </w:divBdr>
                            </w:div>
                          </w:divsChild>
                        </w:div>
                        <w:div w:id="1207990394">
                          <w:marLeft w:val="0"/>
                          <w:marRight w:val="0"/>
                          <w:marTop w:val="0"/>
                          <w:marBottom w:val="0"/>
                          <w:divBdr>
                            <w:top w:val="none" w:sz="0" w:space="0" w:color="auto"/>
                            <w:left w:val="none" w:sz="0" w:space="0" w:color="auto"/>
                            <w:bottom w:val="none" w:sz="0" w:space="0" w:color="auto"/>
                            <w:right w:val="none" w:sz="0" w:space="0" w:color="auto"/>
                          </w:divBdr>
                          <w:divsChild>
                            <w:div w:id="741952245">
                              <w:marLeft w:val="0"/>
                              <w:marRight w:val="0"/>
                              <w:marTop w:val="0"/>
                              <w:marBottom w:val="0"/>
                              <w:divBdr>
                                <w:top w:val="none" w:sz="0" w:space="0" w:color="auto"/>
                                <w:left w:val="none" w:sz="0" w:space="0" w:color="auto"/>
                                <w:bottom w:val="none" w:sz="0" w:space="0" w:color="auto"/>
                                <w:right w:val="none" w:sz="0" w:space="0" w:color="auto"/>
                              </w:divBdr>
                            </w:div>
                          </w:divsChild>
                        </w:div>
                        <w:div w:id="127625711">
                          <w:marLeft w:val="0"/>
                          <w:marRight w:val="0"/>
                          <w:marTop w:val="0"/>
                          <w:marBottom w:val="0"/>
                          <w:divBdr>
                            <w:top w:val="none" w:sz="0" w:space="0" w:color="auto"/>
                            <w:left w:val="none" w:sz="0" w:space="0" w:color="auto"/>
                            <w:bottom w:val="none" w:sz="0" w:space="0" w:color="auto"/>
                            <w:right w:val="none" w:sz="0" w:space="0" w:color="auto"/>
                          </w:divBdr>
                          <w:divsChild>
                            <w:div w:id="341975996">
                              <w:marLeft w:val="0"/>
                              <w:marRight w:val="0"/>
                              <w:marTop w:val="0"/>
                              <w:marBottom w:val="0"/>
                              <w:divBdr>
                                <w:top w:val="none" w:sz="0" w:space="0" w:color="auto"/>
                                <w:left w:val="none" w:sz="0" w:space="0" w:color="auto"/>
                                <w:bottom w:val="none" w:sz="0" w:space="0" w:color="auto"/>
                                <w:right w:val="none" w:sz="0" w:space="0" w:color="auto"/>
                              </w:divBdr>
                            </w:div>
                          </w:divsChild>
                        </w:div>
                        <w:div w:id="1812601999">
                          <w:marLeft w:val="0"/>
                          <w:marRight w:val="0"/>
                          <w:marTop w:val="0"/>
                          <w:marBottom w:val="0"/>
                          <w:divBdr>
                            <w:top w:val="none" w:sz="0" w:space="0" w:color="auto"/>
                            <w:left w:val="none" w:sz="0" w:space="0" w:color="auto"/>
                            <w:bottom w:val="none" w:sz="0" w:space="0" w:color="auto"/>
                            <w:right w:val="none" w:sz="0" w:space="0" w:color="auto"/>
                          </w:divBdr>
                          <w:divsChild>
                            <w:div w:id="571543943">
                              <w:marLeft w:val="0"/>
                              <w:marRight w:val="0"/>
                              <w:marTop w:val="0"/>
                              <w:marBottom w:val="0"/>
                              <w:divBdr>
                                <w:top w:val="none" w:sz="0" w:space="0" w:color="auto"/>
                                <w:left w:val="none" w:sz="0" w:space="0" w:color="auto"/>
                                <w:bottom w:val="none" w:sz="0" w:space="0" w:color="auto"/>
                                <w:right w:val="none" w:sz="0" w:space="0" w:color="auto"/>
                              </w:divBdr>
                            </w:div>
                          </w:divsChild>
                        </w:div>
                        <w:div w:id="477234437">
                          <w:marLeft w:val="0"/>
                          <w:marRight w:val="0"/>
                          <w:marTop w:val="0"/>
                          <w:marBottom w:val="0"/>
                          <w:divBdr>
                            <w:top w:val="none" w:sz="0" w:space="0" w:color="auto"/>
                            <w:left w:val="none" w:sz="0" w:space="0" w:color="auto"/>
                            <w:bottom w:val="none" w:sz="0" w:space="0" w:color="auto"/>
                            <w:right w:val="none" w:sz="0" w:space="0" w:color="auto"/>
                          </w:divBdr>
                          <w:divsChild>
                            <w:div w:id="675813038">
                              <w:marLeft w:val="0"/>
                              <w:marRight w:val="0"/>
                              <w:marTop w:val="0"/>
                              <w:marBottom w:val="0"/>
                              <w:divBdr>
                                <w:top w:val="none" w:sz="0" w:space="0" w:color="auto"/>
                                <w:left w:val="none" w:sz="0" w:space="0" w:color="auto"/>
                                <w:bottom w:val="none" w:sz="0" w:space="0" w:color="auto"/>
                                <w:right w:val="none" w:sz="0" w:space="0" w:color="auto"/>
                              </w:divBdr>
                            </w:div>
                          </w:divsChild>
                        </w:div>
                        <w:div w:id="336659140">
                          <w:marLeft w:val="0"/>
                          <w:marRight w:val="0"/>
                          <w:marTop w:val="0"/>
                          <w:marBottom w:val="0"/>
                          <w:divBdr>
                            <w:top w:val="none" w:sz="0" w:space="0" w:color="auto"/>
                            <w:left w:val="none" w:sz="0" w:space="0" w:color="auto"/>
                            <w:bottom w:val="none" w:sz="0" w:space="0" w:color="auto"/>
                            <w:right w:val="none" w:sz="0" w:space="0" w:color="auto"/>
                          </w:divBdr>
                          <w:divsChild>
                            <w:div w:id="152526011">
                              <w:marLeft w:val="0"/>
                              <w:marRight w:val="0"/>
                              <w:marTop w:val="0"/>
                              <w:marBottom w:val="0"/>
                              <w:divBdr>
                                <w:top w:val="none" w:sz="0" w:space="0" w:color="auto"/>
                                <w:left w:val="none" w:sz="0" w:space="0" w:color="auto"/>
                                <w:bottom w:val="none" w:sz="0" w:space="0" w:color="auto"/>
                                <w:right w:val="none" w:sz="0" w:space="0" w:color="auto"/>
                              </w:divBdr>
                            </w:div>
                          </w:divsChild>
                        </w:div>
                        <w:div w:id="1969700276">
                          <w:marLeft w:val="0"/>
                          <w:marRight w:val="0"/>
                          <w:marTop w:val="0"/>
                          <w:marBottom w:val="0"/>
                          <w:divBdr>
                            <w:top w:val="none" w:sz="0" w:space="0" w:color="auto"/>
                            <w:left w:val="none" w:sz="0" w:space="0" w:color="auto"/>
                            <w:bottom w:val="none" w:sz="0" w:space="0" w:color="auto"/>
                            <w:right w:val="none" w:sz="0" w:space="0" w:color="auto"/>
                          </w:divBdr>
                          <w:divsChild>
                            <w:div w:id="602760325">
                              <w:marLeft w:val="0"/>
                              <w:marRight w:val="0"/>
                              <w:marTop w:val="0"/>
                              <w:marBottom w:val="0"/>
                              <w:divBdr>
                                <w:top w:val="none" w:sz="0" w:space="0" w:color="auto"/>
                                <w:left w:val="none" w:sz="0" w:space="0" w:color="auto"/>
                                <w:bottom w:val="none" w:sz="0" w:space="0" w:color="auto"/>
                                <w:right w:val="none" w:sz="0" w:space="0" w:color="auto"/>
                              </w:divBdr>
                            </w:div>
                          </w:divsChild>
                        </w:div>
                        <w:div w:id="1926644093">
                          <w:marLeft w:val="0"/>
                          <w:marRight w:val="0"/>
                          <w:marTop w:val="0"/>
                          <w:marBottom w:val="0"/>
                          <w:divBdr>
                            <w:top w:val="none" w:sz="0" w:space="0" w:color="auto"/>
                            <w:left w:val="none" w:sz="0" w:space="0" w:color="auto"/>
                            <w:bottom w:val="none" w:sz="0" w:space="0" w:color="auto"/>
                            <w:right w:val="none" w:sz="0" w:space="0" w:color="auto"/>
                          </w:divBdr>
                          <w:divsChild>
                            <w:div w:id="823938740">
                              <w:marLeft w:val="0"/>
                              <w:marRight w:val="0"/>
                              <w:marTop w:val="0"/>
                              <w:marBottom w:val="0"/>
                              <w:divBdr>
                                <w:top w:val="none" w:sz="0" w:space="0" w:color="auto"/>
                                <w:left w:val="none" w:sz="0" w:space="0" w:color="auto"/>
                                <w:bottom w:val="none" w:sz="0" w:space="0" w:color="auto"/>
                                <w:right w:val="none" w:sz="0" w:space="0" w:color="auto"/>
                              </w:divBdr>
                            </w:div>
                          </w:divsChild>
                        </w:div>
                        <w:div w:id="664288900">
                          <w:marLeft w:val="0"/>
                          <w:marRight w:val="0"/>
                          <w:marTop w:val="0"/>
                          <w:marBottom w:val="0"/>
                          <w:divBdr>
                            <w:top w:val="none" w:sz="0" w:space="0" w:color="auto"/>
                            <w:left w:val="none" w:sz="0" w:space="0" w:color="auto"/>
                            <w:bottom w:val="none" w:sz="0" w:space="0" w:color="auto"/>
                            <w:right w:val="none" w:sz="0" w:space="0" w:color="auto"/>
                          </w:divBdr>
                          <w:divsChild>
                            <w:div w:id="2115975994">
                              <w:marLeft w:val="0"/>
                              <w:marRight w:val="0"/>
                              <w:marTop w:val="0"/>
                              <w:marBottom w:val="0"/>
                              <w:divBdr>
                                <w:top w:val="none" w:sz="0" w:space="0" w:color="auto"/>
                                <w:left w:val="none" w:sz="0" w:space="0" w:color="auto"/>
                                <w:bottom w:val="none" w:sz="0" w:space="0" w:color="auto"/>
                                <w:right w:val="none" w:sz="0" w:space="0" w:color="auto"/>
                              </w:divBdr>
                            </w:div>
                          </w:divsChild>
                        </w:div>
                        <w:div w:id="524174205">
                          <w:marLeft w:val="0"/>
                          <w:marRight w:val="0"/>
                          <w:marTop w:val="0"/>
                          <w:marBottom w:val="0"/>
                          <w:divBdr>
                            <w:top w:val="none" w:sz="0" w:space="0" w:color="auto"/>
                            <w:left w:val="none" w:sz="0" w:space="0" w:color="auto"/>
                            <w:bottom w:val="none" w:sz="0" w:space="0" w:color="auto"/>
                            <w:right w:val="none" w:sz="0" w:space="0" w:color="auto"/>
                          </w:divBdr>
                          <w:divsChild>
                            <w:div w:id="1695881632">
                              <w:marLeft w:val="0"/>
                              <w:marRight w:val="0"/>
                              <w:marTop w:val="0"/>
                              <w:marBottom w:val="0"/>
                              <w:divBdr>
                                <w:top w:val="none" w:sz="0" w:space="0" w:color="auto"/>
                                <w:left w:val="none" w:sz="0" w:space="0" w:color="auto"/>
                                <w:bottom w:val="none" w:sz="0" w:space="0" w:color="auto"/>
                                <w:right w:val="none" w:sz="0" w:space="0" w:color="auto"/>
                              </w:divBdr>
                            </w:div>
                          </w:divsChild>
                        </w:div>
                        <w:div w:id="1089735287">
                          <w:marLeft w:val="0"/>
                          <w:marRight w:val="0"/>
                          <w:marTop w:val="0"/>
                          <w:marBottom w:val="0"/>
                          <w:divBdr>
                            <w:top w:val="none" w:sz="0" w:space="0" w:color="auto"/>
                            <w:left w:val="none" w:sz="0" w:space="0" w:color="auto"/>
                            <w:bottom w:val="none" w:sz="0" w:space="0" w:color="auto"/>
                            <w:right w:val="none" w:sz="0" w:space="0" w:color="auto"/>
                          </w:divBdr>
                          <w:divsChild>
                            <w:div w:id="8997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02508">
                  <w:marLeft w:val="0"/>
                  <w:marRight w:val="0"/>
                  <w:marTop w:val="0"/>
                  <w:marBottom w:val="0"/>
                  <w:divBdr>
                    <w:top w:val="none" w:sz="0" w:space="0" w:color="auto"/>
                    <w:left w:val="none" w:sz="0" w:space="0" w:color="auto"/>
                    <w:bottom w:val="none" w:sz="0" w:space="0" w:color="auto"/>
                    <w:right w:val="none" w:sz="0" w:space="0" w:color="auto"/>
                  </w:divBdr>
                  <w:divsChild>
                    <w:div w:id="1107192115">
                      <w:marLeft w:val="0"/>
                      <w:marRight w:val="0"/>
                      <w:marTop w:val="0"/>
                      <w:marBottom w:val="0"/>
                      <w:divBdr>
                        <w:top w:val="none" w:sz="0" w:space="0" w:color="auto"/>
                        <w:left w:val="none" w:sz="0" w:space="0" w:color="auto"/>
                        <w:bottom w:val="none" w:sz="0" w:space="0" w:color="auto"/>
                        <w:right w:val="none" w:sz="0" w:space="0" w:color="auto"/>
                      </w:divBdr>
                    </w:div>
                    <w:div w:id="533932113">
                      <w:marLeft w:val="0"/>
                      <w:marRight w:val="0"/>
                      <w:marTop w:val="0"/>
                      <w:marBottom w:val="0"/>
                      <w:divBdr>
                        <w:top w:val="none" w:sz="0" w:space="0" w:color="auto"/>
                        <w:left w:val="none" w:sz="0" w:space="0" w:color="auto"/>
                        <w:bottom w:val="none" w:sz="0" w:space="0" w:color="auto"/>
                        <w:right w:val="none" w:sz="0" w:space="0" w:color="auto"/>
                      </w:divBdr>
                      <w:divsChild>
                        <w:div w:id="1565944384">
                          <w:marLeft w:val="0"/>
                          <w:marRight w:val="0"/>
                          <w:marTop w:val="0"/>
                          <w:marBottom w:val="0"/>
                          <w:divBdr>
                            <w:top w:val="none" w:sz="0" w:space="0" w:color="auto"/>
                            <w:left w:val="none" w:sz="0" w:space="0" w:color="auto"/>
                            <w:bottom w:val="none" w:sz="0" w:space="0" w:color="auto"/>
                            <w:right w:val="none" w:sz="0" w:space="0" w:color="auto"/>
                          </w:divBdr>
                          <w:divsChild>
                            <w:div w:id="6908934">
                              <w:marLeft w:val="0"/>
                              <w:marRight w:val="0"/>
                              <w:marTop w:val="0"/>
                              <w:marBottom w:val="0"/>
                              <w:divBdr>
                                <w:top w:val="none" w:sz="0" w:space="0" w:color="auto"/>
                                <w:left w:val="none" w:sz="0" w:space="0" w:color="auto"/>
                                <w:bottom w:val="none" w:sz="0" w:space="0" w:color="auto"/>
                                <w:right w:val="none" w:sz="0" w:space="0" w:color="auto"/>
                              </w:divBdr>
                            </w:div>
                          </w:divsChild>
                        </w:div>
                        <w:div w:id="1736977062">
                          <w:marLeft w:val="0"/>
                          <w:marRight w:val="0"/>
                          <w:marTop w:val="0"/>
                          <w:marBottom w:val="0"/>
                          <w:divBdr>
                            <w:top w:val="none" w:sz="0" w:space="0" w:color="auto"/>
                            <w:left w:val="none" w:sz="0" w:space="0" w:color="auto"/>
                            <w:bottom w:val="none" w:sz="0" w:space="0" w:color="auto"/>
                            <w:right w:val="none" w:sz="0" w:space="0" w:color="auto"/>
                          </w:divBdr>
                          <w:divsChild>
                            <w:div w:id="1209342513">
                              <w:marLeft w:val="0"/>
                              <w:marRight w:val="0"/>
                              <w:marTop w:val="0"/>
                              <w:marBottom w:val="0"/>
                              <w:divBdr>
                                <w:top w:val="none" w:sz="0" w:space="0" w:color="auto"/>
                                <w:left w:val="none" w:sz="0" w:space="0" w:color="auto"/>
                                <w:bottom w:val="none" w:sz="0" w:space="0" w:color="auto"/>
                                <w:right w:val="none" w:sz="0" w:space="0" w:color="auto"/>
                              </w:divBdr>
                            </w:div>
                          </w:divsChild>
                        </w:div>
                        <w:div w:id="1249656234">
                          <w:marLeft w:val="0"/>
                          <w:marRight w:val="0"/>
                          <w:marTop w:val="0"/>
                          <w:marBottom w:val="0"/>
                          <w:divBdr>
                            <w:top w:val="none" w:sz="0" w:space="0" w:color="auto"/>
                            <w:left w:val="none" w:sz="0" w:space="0" w:color="auto"/>
                            <w:bottom w:val="none" w:sz="0" w:space="0" w:color="auto"/>
                            <w:right w:val="none" w:sz="0" w:space="0" w:color="auto"/>
                          </w:divBdr>
                          <w:divsChild>
                            <w:div w:id="663897028">
                              <w:marLeft w:val="0"/>
                              <w:marRight w:val="0"/>
                              <w:marTop w:val="0"/>
                              <w:marBottom w:val="0"/>
                              <w:divBdr>
                                <w:top w:val="none" w:sz="0" w:space="0" w:color="auto"/>
                                <w:left w:val="none" w:sz="0" w:space="0" w:color="auto"/>
                                <w:bottom w:val="none" w:sz="0" w:space="0" w:color="auto"/>
                                <w:right w:val="none" w:sz="0" w:space="0" w:color="auto"/>
                              </w:divBdr>
                            </w:div>
                          </w:divsChild>
                        </w:div>
                        <w:div w:id="1357996610">
                          <w:marLeft w:val="0"/>
                          <w:marRight w:val="0"/>
                          <w:marTop w:val="0"/>
                          <w:marBottom w:val="0"/>
                          <w:divBdr>
                            <w:top w:val="none" w:sz="0" w:space="0" w:color="auto"/>
                            <w:left w:val="none" w:sz="0" w:space="0" w:color="auto"/>
                            <w:bottom w:val="none" w:sz="0" w:space="0" w:color="auto"/>
                            <w:right w:val="none" w:sz="0" w:space="0" w:color="auto"/>
                          </w:divBdr>
                          <w:divsChild>
                            <w:div w:id="1151287489">
                              <w:marLeft w:val="0"/>
                              <w:marRight w:val="0"/>
                              <w:marTop w:val="0"/>
                              <w:marBottom w:val="0"/>
                              <w:divBdr>
                                <w:top w:val="none" w:sz="0" w:space="0" w:color="auto"/>
                                <w:left w:val="none" w:sz="0" w:space="0" w:color="auto"/>
                                <w:bottom w:val="none" w:sz="0" w:space="0" w:color="auto"/>
                                <w:right w:val="none" w:sz="0" w:space="0" w:color="auto"/>
                              </w:divBdr>
                            </w:div>
                          </w:divsChild>
                        </w:div>
                        <w:div w:id="1940867883">
                          <w:marLeft w:val="0"/>
                          <w:marRight w:val="0"/>
                          <w:marTop w:val="0"/>
                          <w:marBottom w:val="0"/>
                          <w:divBdr>
                            <w:top w:val="none" w:sz="0" w:space="0" w:color="auto"/>
                            <w:left w:val="none" w:sz="0" w:space="0" w:color="auto"/>
                            <w:bottom w:val="none" w:sz="0" w:space="0" w:color="auto"/>
                            <w:right w:val="none" w:sz="0" w:space="0" w:color="auto"/>
                          </w:divBdr>
                          <w:divsChild>
                            <w:div w:id="527528694">
                              <w:marLeft w:val="0"/>
                              <w:marRight w:val="0"/>
                              <w:marTop w:val="0"/>
                              <w:marBottom w:val="0"/>
                              <w:divBdr>
                                <w:top w:val="none" w:sz="0" w:space="0" w:color="auto"/>
                                <w:left w:val="none" w:sz="0" w:space="0" w:color="auto"/>
                                <w:bottom w:val="none" w:sz="0" w:space="0" w:color="auto"/>
                                <w:right w:val="none" w:sz="0" w:space="0" w:color="auto"/>
                              </w:divBdr>
                            </w:div>
                          </w:divsChild>
                        </w:div>
                        <w:div w:id="1740856879">
                          <w:marLeft w:val="0"/>
                          <w:marRight w:val="0"/>
                          <w:marTop w:val="0"/>
                          <w:marBottom w:val="0"/>
                          <w:divBdr>
                            <w:top w:val="none" w:sz="0" w:space="0" w:color="auto"/>
                            <w:left w:val="none" w:sz="0" w:space="0" w:color="auto"/>
                            <w:bottom w:val="none" w:sz="0" w:space="0" w:color="auto"/>
                            <w:right w:val="none" w:sz="0" w:space="0" w:color="auto"/>
                          </w:divBdr>
                          <w:divsChild>
                            <w:div w:id="1237087993">
                              <w:marLeft w:val="0"/>
                              <w:marRight w:val="0"/>
                              <w:marTop w:val="0"/>
                              <w:marBottom w:val="0"/>
                              <w:divBdr>
                                <w:top w:val="none" w:sz="0" w:space="0" w:color="auto"/>
                                <w:left w:val="none" w:sz="0" w:space="0" w:color="auto"/>
                                <w:bottom w:val="none" w:sz="0" w:space="0" w:color="auto"/>
                                <w:right w:val="none" w:sz="0" w:space="0" w:color="auto"/>
                              </w:divBdr>
                            </w:div>
                          </w:divsChild>
                        </w:div>
                        <w:div w:id="932929955">
                          <w:marLeft w:val="0"/>
                          <w:marRight w:val="0"/>
                          <w:marTop w:val="0"/>
                          <w:marBottom w:val="0"/>
                          <w:divBdr>
                            <w:top w:val="none" w:sz="0" w:space="0" w:color="auto"/>
                            <w:left w:val="none" w:sz="0" w:space="0" w:color="auto"/>
                            <w:bottom w:val="none" w:sz="0" w:space="0" w:color="auto"/>
                            <w:right w:val="none" w:sz="0" w:space="0" w:color="auto"/>
                          </w:divBdr>
                          <w:divsChild>
                            <w:div w:id="1355375898">
                              <w:marLeft w:val="0"/>
                              <w:marRight w:val="0"/>
                              <w:marTop w:val="0"/>
                              <w:marBottom w:val="0"/>
                              <w:divBdr>
                                <w:top w:val="none" w:sz="0" w:space="0" w:color="auto"/>
                                <w:left w:val="none" w:sz="0" w:space="0" w:color="auto"/>
                                <w:bottom w:val="none" w:sz="0" w:space="0" w:color="auto"/>
                                <w:right w:val="none" w:sz="0" w:space="0" w:color="auto"/>
                              </w:divBdr>
                            </w:div>
                          </w:divsChild>
                        </w:div>
                        <w:div w:id="283659310">
                          <w:marLeft w:val="0"/>
                          <w:marRight w:val="0"/>
                          <w:marTop w:val="0"/>
                          <w:marBottom w:val="0"/>
                          <w:divBdr>
                            <w:top w:val="none" w:sz="0" w:space="0" w:color="auto"/>
                            <w:left w:val="none" w:sz="0" w:space="0" w:color="auto"/>
                            <w:bottom w:val="none" w:sz="0" w:space="0" w:color="auto"/>
                            <w:right w:val="none" w:sz="0" w:space="0" w:color="auto"/>
                          </w:divBdr>
                          <w:divsChild>
                            <w:div w:id="1164515650">
                              <w:marLeft w:val="0"/>
                              <w:marRight w:val="0"/>
                              <w:marTop w:val="0"/>
                              <w:marBottom w:val="0"/>
                              <w:divBdr>
                                <w:top w:val="none" w:sz="0" w:space="0" w:color="auto"/>
                                <w:left w:val="none" w:sz="0" w:space="0" w:color="auto"/>
                                <w:bottom w:val="none" w:sz="0" w:space="0" w:color="auto"/>
                                <w:right w:val="none" w:sz="0" w:space="0" w:color="auto"/>
                              </w:divBdr>
                            </w:div>
                          </w:divsChild>
                        </w:div>
                        <w:div w:id="1381857691">
                          <w:marLeft w:val="0"/>
                          <w:marRight w:val="0"/>
                          <w:marTop w:val="0"/>
                          <w:marBottom w:val="0"/>
                          <w:divBdr>
                            <w:top w:val="none" w:sz="0" w:space="0" w:color="auto"/>
                            <w:left w:val="none" w:sz="0" w:space="0" w:color="auto"/>
                            <w:bottom w:val="none" w:sz="0" w:space="0" w:color="auto"/>
                            <w:right w:val="none" w:sz="0" w:space="0" w:color="auto"/>
                          </w:divBdr>
                          <w:divsChild>
                            <w:div w:id="794132064">
                              <w:marLeft w:val="0"/>
                              <w:marRight w:val="0"/>
                              <w:marTop w:val="0"/>
                              <w:marBottom w:val="0"/>
                              <w:divBdr>
                                <w:top w:val="none" w:sz="0" w:space="0" w:color="auto"/>
                                <w:left w:val="none" w:sz="0" w:space="0" w:color="auto"/>
                                <w:bottom w:val="none" w:sz="0" w:space="0" w:color="auto"/>
                                <w:right w:val="none" w:sz="0" w:space="0" w:color="auto"/>
                              </w:divBdr>
                            </w:div>
                          </w:divsChild>
                        </w:div>
                        <w:div w:id="1060977982">
                          <w:marLeft w:val="0"/>
                          <w:marRight w:val="0"/>
                          <w:marTop w:val="0"/>
                          <w:marBottom w:val="0"/>
                          <w:divBdr>
                            <w:top w:val="none" w:sz="0" w:space="0" w:color="auto"/>
                            <w:left w:val="none" w:sz="0" w:space="0" w:color="auto"/>
                            <w:bottom w:val="none" w:sz="0" w:space="0" w:color="auto"/>
                            <w:right w:val="none" w:sz="0" w:space="0" w:color="auto"/>
                          </w:divBdr>
                          <w:divsChild>
                            <w:div w:id="1443722183">
                              <w:marLeft w:val="0"/>
                              <w:marRight w:val="0"/>
                              <w:marTop w:val="0"/>
                              <w:marBottom w:val="0"/>
                              <w:divBdr>
                                <w:top w:val="none" w:sz="0" w:space="0" w:color="auto"/>
                                <w:left w:val="none" w:sz="0" w:space="0" w:color="auto"/>
                                <w:bottom w:val="none" w:sz="0" w:space="0" w:color="auto"/>
                                <w:right w:val="none" w:sz="0" w:space="0" w:color="auto"/>
                              </w:divBdr>
                            </w:div>
                          </w:divsChild>
                        </w:div>
                        <w:div w:id="1368408442">
                          <w:marLeft w:val="0"/>
                          <w:marRight w:val="0"/>
                          <w:marTop w:val="0"/>
                          <w:marBottom w:val="0"/>
                          <w:divBdr>
                            <w:top w:val="none" w:sz="0" w:space="0" w:color="auto"/>
                            <w:left w:val="none" w:sz="0" w:space="0" w:color="auto"/>
                            <w:bottom w:val="none" w:sz="0" w:space="0" w:color="auto"/>
                            <w:right w:val="none" w:sz="0" w:space="0" w:color="auto"/>
                          </w:divBdr>
                          <w:divsChild>
                            <w:div w:id="64840159">
                              <w:marLeft w:val="0"/>
                              <w:marRight w:val="0"/>
                              <w:marTop w:val="0"/>
                              <w:marBottom w:val="0"/>
                              <w:divBdr>
                                <w:top w:val="none" w:sz="0" w:space="0" w:color="auto"/>
                                <w:left w:val="none" w:sz="0" w:space="0" w:color="auto"/>
                                <w:bottom w:val="none" w:sz="0" w:space="0" w:color="auto"/>
                                <w:right w:val="none" w:sz="0" w:space="0" w:color="auto"/>
                              </w:divBdr>
                            </w:div>
                          </w:divsChild>
                        </w:div>
                        <w:div w:id="1284455791">
                          <w:marLeft w:val="0"/>
                          <w:marRight w:val="0"/>
                          <w:marTop w:val="0"/>
                          <w:marBottom w:val="0"/>
                          <w:divBdr>
                            <w:top w:val="none" w:sz="0" w:space="0" w:color="auto"/>
                            <w:left w:val="none" w:sz="0" w:space="0" w:color="auto"/>
                            <w:bottom w:val="none" w:sz="0" w:space="0" w:color="auto"/>
                            <w:right w:val="none" w:sz="0" w:space="0" w:color="auto"/>
                          </w:divBdr>
                          <w:divsChild>
                            <w:div w:id="1943564358">
                              <w:marLeft w:val="0"/>
                              <w:marRight w:val="0"/>
                              <w:marTop w:val="0"/>
                              <w:marBottom w:val="0"/>
                              <w:divBdr>
                                <w:top w:val="none" w:sz="0" w:space="0" w:color="auto"/>
                                <w:left w:val="none" w:sz="0" w:space="0" w:color="auto"/>
                                <w:bottom w:val="none" w:sz="0" w:space="0" w:color="auto"/>
                                <w:right w:val="none" w:sz="0" w:space="0" w:color="auto"/>
                              </w:divBdr>
                            </w:div>
                          </w:divsChild>
                        </w:div>
                        <w:div w:id="548034039">
                          <w:marLeft w:val="0"/>
                          <w:marRight w:val="0"/>
                          <w:marTop w:val="0"/>
                          <w:marBottom w:val="0"/>
                          <w:divBdr>
                            <w:top w:val="none" w:sz="0" w:space="0" w:color="auto"/>
                            <w:left w:val="none" w:sz="0" w:space="0" w:color="auto"/>
                            <w:bottom w:val="none" w:sz="0" w:space="0" w:color="auto"/>
                            <w:right w:val="none" w:sz="0" w:space="0" w:color="auto"/>
                          </w:divBdr>
                          <w:divsChild>
                            <w:div w:id="1443912571">
                              <w:marLeft w:val="0"/>
                              <w:marRight w:val="0"/>
                              <w:marTop w:val="0"/>
                              <w:marBottom w:val="0"/>
                              <w:divBdr>
                                <w:top w:val="none" w:sz="0" w:space="0" w:color="auto"/>
                                <w:left w:val="none" w:sz="0" w:space="0" w:color="auto"/>
                                <w:bottom w:val="none" w:sz="0" w:space="0" w:color="auto"/>
                                <w:right w:val="none" w:sz="0" w:space="0" w:color="auto"/>
                              </w:divBdr>
                            </w:div>
                          </w:divsChild>
                        </w:div>
                        <w:div w:id="776677531">
                          <w:marLeft w:val="0"/>
                          <w:marRight w:val="0"/>
                          <w:marTop w:val="0"/>
                          <w:marBottom w:val="0"/>
                          <w:divBdr>
                            <w:top w:val="none" w:sz="0" w:space="0" w:color="auto"/>
                            <w:left w:val="none" w:sz="0" w:space="0" w:color="auto"/>
                            <w:bottom w:val="none" w:sz="0" w:space="0" w:color="auto"/>
                            <w:right w:val="none" w:sz="0" w:space="0" w:color="auto"/>
                          </w:divBdr>
                          <w:divsChild>
                            <w:div w:id="141511369">
                              <w:marLeft w:val="0"/>
                              <w:marRight w:val="0"/>
                              <w:marTop w:val="0"/>
                              <w:marBottom w:val="0"/>
                              <w:divBdr>
                                <w:top w:val="none" w:sz="0" w:space="0" w:color="auto"/>
                                <w:left w:val="none" w:sz="0" w:space="0" w:color="auto"/>
                                <w:bottom w:val="none" w:sz="0" w:space="0" w:color="auto"/>
                                <w:right w:val="none" w:sz="0" w:space="0" w:color="auto"/>
                              </w:divBdr>
                            </w:div>
                          </w:divsChild>
                        </w:div>
                        <w:div w:id="1701859474">
                          <w:marLeft w:val="0"/>
                          <w:marRight w:val="0"/>
                          <w:marTop w:val="0"/>
                          <w:marBottom w:val="0"/>
                          <w:divBdr>
                            <w:top w:val="none" w:sz="0" w:space="0" w:color="auto"/>
                            <w:left w:val="none" w:sz="0" w:space="0" w:color="auto"/>
                            <w:bottom w:val="none" w:sz="0" w:space="0" w:color="auto"/>
                            <w:right w:val="none" w:sz="0" w:space="0" w:color="auto"/>
                          </w:divBdr>
                          <w:divsChild>
                            <w:div w:id="1589464112">
                              <w:marLeft w:val="0"/>
                              <w:marRight w:val="0"/>
                              <w:marTop w:val="0"/>
                              <w:marBottom w:val="0"/>
                              <w:divBdr>
                                <w:top w:val="none" w:sz="0" w:space="0" w:color="auto"/>
                                <w:left w:val="none" w:sz="0" w:space="0" w:color="auto"/>
                                <w:bottom w:val="none" w:sz="0" w:space="0" w:color="auto"/>
                                <w:right w:val="none" w:sz="0" w:space="0" w:color="auto"/>
                              </w:divBdr>
                            </w:div>
                          </w:divsChild>
                        </w:div>
                        <w:div w:id="18818880">
                          <w:marLeft w:val="0"/>
                          <w:marRight w:val="0"/>
                          <w:marTop w:val="0"/>
                          <w:marBottom w:val="0"/>
                          <w:divBdr>
                            <w:top w:val="none" w:sz="0" w:space="0" w:color="auto"/>
                            <w:left w:val="none" w:sz="0" w:space="0" w:color="auto"/>
                            <w:bottom w:val="none" w:sz="0" w:space="0" w:color="auto"/>
                            <w:right w:val="none" w:sz="0" w:space="0" w:color="auto"/>
                          </w:divBdr>
                          <w:divsChild>
                            <w:div w:id="73018858">
                              <w:marLeft w:val="0"/>
                              <w:marRight w:val="0"/>
                              <w:marTop w:val="0"/>
                              <w:marBottom w:val="0"/>
                              <w:divBdr>
                                <w:top w:val="none" w:sz="0" w:space="0" w:color="auto"/>
                                <w:left w:val="none" w:sz="0" w:space="0" w:color="auto"/>
                                <w:bottom w:val="none" w:sz="0" w:space="0" w:color="auto"/>
                                <w:right w:val="none" w:sz="0" w:space="0" w:color="auto"/>
                              </w:divBdr>
                            </w:div>
                          </w:divsChild>
                        </w:div>
                        <w:div w:id="892695368">
                          <w:marLeft w:val="0"/>
                          <w:marRight w:val="0"/>
                          <w:marTop w:val="0"/>
                          <w:marBottom w:val="0"/>
                          <w:divBdr>
                            <w:top w:val="none" w:sz="0" w:space="0" w:color="auto"/>
                            <w:left w:val="none" w:sz="0" w:space="0" w:color="auto"/>
                            <w:bottom w:val="none" w:sz="0" w:space="0" w:color="auto"/>
                            <w:right w:val="none" w:sz="0" w:space="0" w:color="auto"/>
                          </w:divBdr>
                          <w:divsChild>
                            <w:div w:id="1143160864">
                              <w:marLeft w:val="0"/>
                              <w:marRight w:val="0"/>
                              <w:marTop w:val="0"/>
                              <w:marBottom w:val="0"/>
                              <w:divBdr>
                                <w:top w:val="none" w:sz="0" w:space="0" w:color="auto"/>
                                <w:left w:val="none" w:sz="0" w:space="0" w:color="auto"/>
                                <w:bottom w:val="none" w:sz="0" w:space="0" w:color="auto"/>
                                <w:right w:val="none" w:sz="0" w:space="0" w:color="auto"/>
                              </w:divBdr>
                            </w:div>
                          </w:divsChild>
                        </w:div>
                        <w:div w:id="2081363693">
                          <w:marLeft w:val="0"/>
                          <w:marRight w:val="0"/>
                          <w:marTop w:val="0"/>
                          <w:marBottom w:val="0"/>
                          <w:divBdr>
                            <w:top w:val="none" w:sz="0" w:space="0" w:color="auto"/>
                            <w:left w:val="none" w:sz="0" w:space="0" w:color="auto"/>
                            <w:bottom w:val="none" w:sz="0" w:space="0" w:color="auto"/>
                            <w:right w:val="none" w:sz="0" w:space="0" w:color="auto"/>
                          </w:divBdr>
                          <w:divsChild>
                            <w:div w:id="1112746811">
                              <w:marLeft w:val="0"/>
                              <w:marRight w:val="0"/>
                              <w:marTop w:val="0"/>
                              <w:marBottom w:val="0"/>
                              <w:divBdr>
                                <w:top w:val="none" w:sz="0" w:space="0" w:color="auto"/>
                                <w:left w:val="none" w:sz="0" w:space="0" w:color="auto"/>
                                <w:bottom w:val="none" w:sz="0" w:space="0" w:color="auto"/>
                                <w:right w:val="none" w:sz="0" w:space="0" w:color="auto"/>
                              </w:divBdr>
                            </w:div>
                          </w:divsChild>
                        </w:div>
                        <w:div w:id="760564177">
                          <w:marLeft w:val="0"/>
                          <w:marRight w:val="0"/>
                          <w:marTop w:val="0"/>
                          <w:marBottom w:val="0"/>
                          <w:divBdr>
                            <w:top w:val="none" w:sz="0" w:space="0" w:color="auto"/>
                            <w:left w:val="none" w:sz="0" w:space="0" w:color="auto"/>
                            <w:bottom w:val="none" w:sz="0" w:space="0" w:color="auto"/>
                            <w:right w:val="none" w:sz="0" w:space="0" w:color="auto"/>
                          </w:divBdr>
                          <w:divsChild>
                            <w:div w:id="98721069">
                              <w:marLeft w:val="0"/>
                              <w:marRight w:val="0"/>
                              <w:marTop w:val="0"/>
                              <w:marBottom w:val="0"/>
                              <w:divBdr>
                                <w:top w:val="none" w:sz="0" w:space="0" w:color="auto"/>
                                <w:left w:val="none" w:sz="0" w:space="0" w:color="auto"/>
                                <w:bottom w:val="none" w:sz="0" w:space="0" w:color="auto"/>
                                <w:right w:val="none" w:sz="0" w:space="0" w:color="auto"/>
                              </w:divBdr>
                            </w:div>
                          </w:divsChild>
                        </w:div>
                        <w:div w:id="2030331913">
                          <w:marLeft w:val="0"/>
                          <w:marRight w:val="0"/>
                          <w:marTop w:val="0"/>
                          <w:marBottom w:val="0"/>
                          <w:divBdr>
                            <w:top w:val="none" w:sz="0" w:space="0" w:color="auto"/>
                            <w:left w:val="none" w:sz="0" w:space="0" w:color="auto"/>
                            <w:bottom w:val="none" w:sz="0" w:space="0" w:color="auto"/>
                            <w:right w:val="none" w:sz="0" w:space="0" w:color="auto"/>
                          </w:divBdr>
                          <w:divsChild>
                            <w:div w:id="1707683086">
                              <w:marLeft w:val="0"/>
                              <w:marRight w:val="0"/>
                              <w:marTop w:val="0"/>
                              <w:marBottom w:val="0"/>
                              <w:divBdr>
                                <w:top w:val="none" w:sz="0" w:space="0" w:color="auto"/>
                                <w:left w:val="none" w:sz="0" w:space="0" w:color="auto"/>
                                <w:bottom w:val="none" w:sz="0" w:space="0" w:color="auto"/>
                                <w:right w:val="none" w:sz="0" w:space="0" w:color="auto"/>
                              </w:divBdr>
                            </w:div>
                          </w:divsChild>
                        </w:div>
                        <w:div w:id="608322000">
                          <w:marLeft w:val="0"/>
                          <w:marRight w:val="0"/>
                          <w:marTop w:val="0"/>
                          <w:marBottom w:val="0"/>
                          <w:divBdr>
                            <w:top w:val="none" w:sz="0" w:space="0" w:color="auto"/>
                            <w:left w:val="none" w:sz="0" w:space="0" w:color="auto"/>
                            <w:bottom w:val="none" w:sz="0" w:space="0" w:color="auto"/>
                            <w:right w:val="none" w:sz="0" w:space="0" w:color="auto"/>
                          </w:divBdr>
                          <w:divsChild>
                            <w:div w:id="1109395147">
                              <w:marLeft w:val="0"/>
                              <w:marRight w:val="0"/>
                              <w:marTop w:val="0"/>
                              <w:marBottom w:val="0"/>
                              <w:divBdr>
                                <w:top w:val="none" w:sz="0" w:space="0" w:color="auto"/>
                                <w:left w:val="none" w:sz="0" w:space="0" w:color="auto"/>
                                <w:bottom w:val="none" w:sz="0" w:space="0" w:color="auto"/>
                                <w:right w:val="none" w:sz="0" w:space="0" w:color="auto"/>
                              </w:divBdr>
                            </w:div>
                          </w:divsChild>
                        </w:div>
                        <w:div w:id="504708408">
                          <w:marLeft w:val="0"/>
                          <w:marRight w:val="0"/>
                          <w:marTop w:val="0"/>
                          <w:marBottom w:val="0"/>
                          <w:divBdr>
                            <w:top w:val="none" w:sz="0" w:space="0" w:color="auto"/>
                            <w:left w:val="none" w:sz="0" w:space="0" w:color="auto"/>
                            <w:bottom w:val="none" w:sz="0" w:space="0" w:color="auto"/>
                            <w:right w:val="none" w:sz="0" w:space="0" w:color="auto"/>
                          </w:divBdr>
                          <w:divsChild>
                            <w:div w:id="1428036928">
                              <w:marLeft w:val="0"/>
                              <w:marRight w:val="0"/>
                              <w:marTop w:val="0"/>
                              <w:marBottom w:val="0"/>
                              <w:divBdr>
                                <w:top w:val="none" w:sz="0" w:space="0" w:color="auto"/>
                                <w:left w:val="none" w:sz="0" w:space="0" w:color="auto"/>
                                <w:bottom w:val="none" w:sz="0" w:space="0" w:color="auto"/>
                                <w:right w:val="none" w:sz="0" w:space="0" w:color="auto"/>
                              </w:divBdr>
                            </w:div>
                          </w:divsChild>
                        </w:div>
                        <w:div w:id="505554070">
                          <w:marLeft w:val="0"/>
                          <w:marRight w:val="0"/>
                          <w:marTop w:val="0"/>
                          <w:marBottom w:val="0"/>
                          <w:divBdr>
                            <w:top w:val="none" w:sz="0" w:space="0" w:color="auto"/>
                            <w:left w:val="none" w:sz="0" w:space="0" w:color="auto"/>
                            <w:bottom w:val="none" w:sz="0" w:space="0" w:color="auto"/>
                            <w:right w:val="none" w:sz="0" w:space="0" w:color="auto"/>
                          </w:divBdr>
                          <w:divsChild>
                            <w:div w:id="545021325">
                              <w:marLeft w:val="0"/>
                              <w:marRight w:val="0"/>
                              <w:marTop w:val="0"/>
                              <w:marBottom w:val="0"/>
                              <w:divBdr>
                                <w:top w:val="none" w:sz="0" w:space="0" w:color="auto"/>
                                <w:left w:val="none" w:sz="0" w:space="0" w:color="auto"/>
                                <w:bottom w:val="none" w:sz="0" w:space="0" w:color="auto"/>
                                <w:right w:val="none" w:sz="0" w:space="0" w:color="auto"/>
                              </w:divBdr>
                            </w:div>
                          </w:divsChild>
                        </w:div>
                        <w:div w:id="1396657516">
                          <w:marLeft w:val="0"/>
                          <w:marRight w:val="0"/>
                          <w:marTop w:val="0"/>
                          <w:marBottom w:val="0"/>
                          <w:divBdr>
                            <w:top w:val="none" w:sz="0" w:space="0" w:color="auto"/>
                            <w:left w:val="none" w:sz="0" w:space="0" w:color="auto"/>
                            <w:bottom w:val="none" w:sz="0" w:space="0" w:color="auto"/>
                            <w:right w:val="none" w:sz="0" w:space="0" w:color="auto"/>
                          </w:divBdr>
                          <w:divsChild>
                            <w:div w:id="777720001">
                              <w:marLeft w:val="0"/>
                              <w:marRight w:val="0"/>
                              <w:marTop w:val="0"/>
                              <w:marBottom w:val="0"/>
                              <w:divBdr>
                                <w:top w:val="none" w:sz="0" w:space="0" w:color="auto"/>
                                <w:left w:val="none" w:sz="0" w:space="0" w:color="auto"/>
                                <w:bottom w:val="none" w:sz="0" w:space="0" w:color="auto"/>
                                <w:right w:val="none" w:sz="0" w:space="0" w:color="auto"/>
                              </w:divBdr>
                            </w:div>
                          </w:divsChild>
                        </w:div>
                        <w:div w:id="295913422">
                          <w:marLeft w:val="0"/>
                          <w:marRight w:val="0"/>
                          <w:marTop w:val="0"/>
                          <w:marBottom w:val="0"/>
                          <w:divBdr>
                            <w:top w:val="none" w:sz="0" w:space="0" w:color="auto"/>
                            <w:left w:val="none" w:sz="0" w:space="0" w:color="auto"/>
                            <w:bottom w:val="none" w:sz="0" w:space="0" w:color="auto"/>
                            <w:right w:val="none" w:sz="0" w:space="0" w:color="auto"/>
                          </w:divBdr>
                          <w:divsChild>
                            <w:div w:id="1350567290">
                              <w:marLeft w:val="0"/>
                              <w:marRight w:val="0"/>
                              <w:marTop w:val="0"/>
                              <w:marBottom w:val="0"/>
                              <w:divBdr>
                                <w:top w:val="none" w:sz="0" w:space="0" w:color="auto"/>
                                <w:left w:val="none" w:sz="0" w:space="0" w:color="auto"/>
                                <w:bottom w:val="none" w:sz="0" w:space="0" w:color="auto"/>
                                <w:right w:val="none" w:sz="0" w:space="0" w:color="auto"/>
                              </w:divBdr>
                            </w:div>
                          </w:divsChild>
                        </w:div>
                        <w:div w:id="6756556">
                          <w:marLeft w:val="0"/>
                          <w:marRight w:val="0"/>
                          <w:marTop w:val="0"/>
                          <w:marBottom w:val="0"/>
                          <w:divBdr>
                            <w:top w:val="none" w:sz="0" w:space="0" w:color="auto"/>
                            <w:left w:val="none" w:sz="0" w:space="0" w:color="auto"/>
                            <w:bottom w:val="none" w:sz="0" w:space="0" w:color="auto"/>
                            <w:right w:val="none" w:sz="0" w:space="0" w:color="auto"/>
                          </w:divBdr>
                          <w:divsChild>
                            <w:div w:id="884871332">
                              <w:marLeft w:val="0"/>
                              <w:marRight w:val="0"/>
                              <w:marTop w:val="0"/>
                              <w:marBottom w:val="0"/>
                              <w:divBdr>
                                <w:top w:val="none" w:sz="0" w:space="0" w:color="auto"/>
                                <w:left w:val="none" w:sz="0" w:space="0" w:color="auto"/>
                                <w:bottom w:val="none" w:sz="0" w:space="0" w:color="auto"/>
                                <w:right w:val="none" w:sz="0" w:space="0" w:color="auto"/>
                              </w:divBdr>
                            </w:div>
                          </w:divsChild>
                        </w:div>
                        <w:div w:id="1701081185">
                          <w:marLeft w:val="0"/>
                          <w:marRight w:val="0"/>
                          <w:marTop w:val="0"/>
                          <w:marBottom w:val="0"/>
                          <w:divBdr>
                            <w:top w:val="none" w:sz="0" w:space="0" w:color="auto"/>
                            <w:left w:val="none" w:sz="0" w:space="0" w:color="auto"/>
                            <w:bottom w:val="none" w:sz="0" w:space="0" w:color="auto"/>
                            <w:right w:val="none" w:sz="0" w:space="0" w:color="auto"/>
                          </w:divBdr>
                          <w:divsChild>
                            <w:div w:id="1772041189">
                              <w:marLeft w:val="0"/>
                              <w:marRight w:val="0"/>
                              <w:marTop w:val="0"/>
                              <w:marBottom w:val="0"/>
                              <w:divBdr>
                                <w:top w:val="none" w:sz="0" w:space="0" w:color="auto"/>
                                <w:left w:val="none" w:sz="0" w:space="0" w:color="auto"/>
                                <w:bottom w:val="none" w:sz="0" w:space="0" w:color="auto"/>
                                <w:right w:val="none" w:sz="0" w:space="0" w:color="auto"/>
                              </w:divBdr>
                            </w:div>
                          </w:divsChild>
                        </w:div>
                        <w:div w:id="9534160">
                          <w:marLeft w:val="0"/>
                          <w:marRight w:val="0"/>
                          <w:marTop w:val="0"/>
                          <w:marBottom w:val="0"/>
                          <w:divBdr>
                            <w:top w:val="none" w:sz="0" w:space="0" w:color="auto"/>
                            <w:left w:val="none" w:sz="0" w:space="0" w:color="auto"/>
                            <w:bottom w:val="none" w:sz="0" w:space="0" w:color="auto"/>
                            <w:right w:val="none" w:sz="0" w:space="0" w:color="auto"/>
                          </w:divBdr>
                          <w:divsChild>
                            <w:div w:id="1618485687">
                              <w:marLeft w:val="0"/>
                              <w:marRight w:val="0"/>
                              <w:marTop w:val="0"/>
                              <w:marBottom w:val="0"/>
                              <w:divBdr>
                                <w:top w:val="none" w:sz="0" w:space="0" w:color="auto"/>
                                <w:left w:val="none" w:sz="0" w:space="0" w:color="auto"/>
                                <w:bottom w:val="none" w:sz="0" w:space="0" w:color="auto"/>
                                <w:right w:val="none" w:sz="0" w:space="0" w:color="auto"/>
                              </w:divBdr>
                            </w:div>
                          </w:divsChild>
                        </w:div>
                        <w:div w:id="1461267937">
                          <w:marLeft w:val="0"/>
                          <w:marRight w:val="0"/>
                          <w:marTop w:val="0"/>
                          <w:marBottom w:val="0"/>
                          <w:divBdr>
                            <w:top w:val="none" w:sz="0" w:space="0" w:color="auto"/>
                            <w:left w:val="none" w:sz="0" w:space="0" w:color="auto"/>
                            <w:bottom w:val="none" w:sz="0" w:space="0" w:color="auto"/>
                            <w:right w:val="none" w:sz="0" w:space="0" w:color="auto"/>
                          </w:divBdr>
                          <w:divsChild>
                            <w:div w:id="705449718">
                              <w:marLeft w:val="0"/>
                              <w:marRight w:val="0"/>
                              <w:marTop w:val="0"/>
                              <w:marBottom w:val="0"/>
                              <w:divBdr>
                                <w:top w:val="none" w:sz="0" w:space="0" w:color="auto"/>
                                <w:left w:val="none" w:sz="0" w:space="0" w:color="auto"/>
                                <w:bottom w:val="none" w:sz="0" w:space="0" w:color="auto"/>
                                <w:right w:val="none" w:sz="0" w:space="0" w:color="auto"/>
                              </w:divBdr>
                            </w:div>
                          </w:divsChild>
                        </w:div>
                        <w:div w:id="1993440871">
                          <w:marLeft w:val="0"/>
                          <w:marRight w:val="0"/>
                          <w:marTop w:val="0"/>
                          <w:marBottom w:val="0"/>
                          <w:divBdr>
                            <w:top w:val="none" w:sz="0" w:space="0" w:color="auto"/>
                            <w:left w:val="none" w:sz="0" w:space="0" w:color="auto"/>
                            <w:bottom w:val="none" w:sz="0" w:space="0" w:color="auto"/>
                            <w:right w:val="none" w:sz="0" w:space="0" w:color="auto"/>
                          </w:divBdr>
                          <w:divsChild>
                            <w:div w:id="588732018">
                              <w:marLeft w:val="0"/>
                              <w:marRight w:val="0"/>
                              <w:marTop w:val="0"/>
                              <w:marBottom w:val="0"/>
                              <w:divBdr>
                                <w:top w:val="none" w:sz="0" w:space="0" w:color="auto"/>
                                <w:left w:val="none" w:sz="0" w:space="0" w:color="auto"/>
                                <w:bottom w:val="none" w:sz="0" w:space="0" w:color="auto"/>
                                <w:right w:val="none" w:sz="0" w:space="0" w:color="auto"/>
                              </w:divBdr>
                            </w:div>
                          </w:divsChild>
                        </w:div>
                        <w:div w:id="1454668691">
                          <w:marLeft w:val="0"/>
                          <w:marRight w:val="0"/>
                          <w:marTop w:val="0"/>
                          <w:marBottom w:val="0"/>
                          <w:divBdr>
                            <w:top w:val="none" w:sz="0" w:space="0" w:color="auto"/>
                            <w:left w:val="none" w:sz="0" w:space="0" w:color="auto"/>
                            <w:bottom w:val="none" w:sz="0" w:space="0" w:color="auto"/>
                            <w:right w:val="none" w:sz="0" w:space="0" w:color="auto"/>
                          </w:divBdr>
                          <w:divsChild>
                            <w:div w:id="1669289171">
                              <w:marLeft w:val="0"/>
                              <w:marRight w:val="0"/>
                              <w:marTop w:val="0"/>
                              <w:marBottom w:val="0"/>
                              <w:divBdr>
                                <w:top w:val="none" w:sz="0" w:space="0" w:color="auto"/>
                                <w:left w:val="none" w:sz="0" w:space="0" w:color="auto"/>
                                <w:bottom w:val="none" w:sz="0" w:space="0" w:color="auto"/>
                                <w:right w:val="none" w:sz="0" w:space="0" w:color="auto"/>
                              </w:divBdr>
                            </w:div>
                          </w:divsChild>
                        </w:div>
                        <w:div w:id="1453666611">
                          <w:marLeft w:val="0"/>
                          <w:marRight w:val="0"/>
                          <w:marTop w:val="0"/>
                          <w:marBottom w:val="0"/>
                          <w:divBdr>
                            <w:top w:val="none" w:sz="0" w:space="0" w:color="auto"/>
                            <w:left w:val="none" w:sz="0" w:space="0" w:color="auto"/>
                            <w:bottom w:val="none" w:sz="0" w:space="0" w:color="auto"/>
                            <w:right w:val="none" w:sz="0" w:space="0" w:color="auto"/>
                          </w:divBdr>
                          <w:divsChild>
                            <w:div w:id="1699353213">
                              <w:marLeft w:val="0"/>
                              <w:marRight w:val="0"/>
                              <w:marTop w:val="0"/>
                              <w:marBottom w:val="0"/>
                              <w:divBdr>
                                <w:top w:val="none" w:sz="0" w:space="0" w:color="auto"/>
                                <w:left w:val="none" w:sz="0" w:space="0" w:color="auto"/>
                                <w:bottom w:val="none" w:sz="0" w:space="0" w:color="auto"/>
                                <w:right w:val="none" w:sz="0" w:space="0" w:color="auto"/>
                              </w:divBdr>
                            </w:div>
                          </w:divsChild>
                        </w:div>
                        <w:div w:id="407920403">
                          <w:marLeft w:val="0"/>
                          <w:marRight w:val="0"/>
                          <w:marTop w:val="0"/>
                          <w:marBottom w:val="0"/>
                          <w:divBdr>
                            <w:top w:val="none" w:sz="0" w:space="0" w:color="auto"/>
                            <w:left w:val="none" w:sz="0" w:space="0" w:color="auto"/>
                            <w:bottom w:val="none" w:sz="0" w:space="0" w:color="auto"/>
                            <w:right w:val="none" w:sz="0" w:space="0" w:color="auto"/>
                          </w:divBdr>
                          <w:divsChild>
                            <w:div w:id="407310915">
                              <w:marLeft w:val="0"/>
                              <w:marRight w:val="0"/>
                              <w:marTop w:val="0"/>
                              <w:marBottom w:val="0"/>
                              <w:divBdr>
                                <w:top w:val="none" w:sz="0" w:space="0" w:color="auto"/>
                                <w:left w:val="none" w:sz="0" w:space="0" w:color="auto"/>
                                <w:bottom w:val="none" w:sz="0" w:space="0" w:color="auto"/>
                                <w:right w:val="none" w:sz="0" w:space="0" w:color="auto"/>
                              </w:divBdr>
                            </w:div>
                          </w:divsChild>
                        </w:div>
                        <w:div w:id="134759892">
                          <w:marLeft w:val="0"/>
                          <w:marRight w:val="0"/>
                          <w:marTop w:val="0"/>
                          <w:marBottom w:val="0"/>
                          <w:divBdr>
                            <w:top w:val="none" w:sz="0" w:space="0" w:color="auto"/>
                            <w:left w:val="none" w:sz="0" w:space="0" w:color="auto"/>
                            <w:bottom w:val="none" w:sz="0" w:space="0" w:color="auto"/>
                            <w:right w:val="none" w:sz="0" w:space="0" w:color="auto"/>
                          </w:divBdr>
                          <w:divsChild>
                            <w:div w:id="5912940">
                              <w:marLeft w:val="0"/>
                              <w:marRight w:val="0"/>
                              <w:marTop w:val="0"/>
                              <w:marBottom w:val="0"/>
                              <w:divBdr>
                                <w:top w:val="none" w:sz="0" w:space="0" w:color="auto"/>
                                <w:left w:val="none" w:sz="0" w:space="0" w:color="auto"/>
                                <w:bottom w:val="none" w:sz="0" w:space="0" w:color="auto"/>
                                <w:right w:val="none" w:sz="0" w:space="0" w:color="auto"/>
                              </w:divBdr>
                            </w:div>
                          </w:divsChild>
                        </w:div>
                        <w:div w:id="1081442274">
                          <w:marLeft w:val="0"/>
                          <w:marRight w:val="0"/>
                          <w:marTop w:val="0"/>
                          <w:marBottom w:val="0"/>
                          <w:divBdr>
                            <w:top w:val="none" w:sz="0" w:space="0" w:color="auto"/>
                            <w:left w:val="none" w:sz="0" w:space="0" w:color="auto"/>
                            <w:bottom w:val="none" w:sz="0" w:space="0" w:color="auto"/>
                            <w:right w:val="none" w:sz="0" w:space="0" w:color="auto"/>
                          </w:divBdr>
                          <w:divsChild>
                            <w:div w:id="1946112688">
                              <w:marLeft w:val="0"/>
                              <w:marRight w:val="0"/>
                              <w:marTop w:val="0"/>
                              <w:marBottom w:val="0"/>
                              <w:divBdr>
                                <w:top w:val="none" w:sz="0" w:space="0" w:color="auto"/>
                                <w:left w:val="none" w:sz="0" w:space="0" w:color="auto"/>
                                <w:bottom w:val="none" w:sz="0" w:space="0" w:color="auto"/>
                                <w:right w:val="none" w:sz="0" w:space="0" w:color="auto"/>
                              </w:divBdr>
                            </w:div>
                          </w:divsChild>
                        </w:div>
                        <w:div w:id="1651247115">
                          <w:marLeft w:val="0"/>
                          <w:marRight w:val="0"/>
                          <w:marTop w:val="0"/>
                          <w:marBottom w:val="0"/>
                          <w:divBdr>
                            <w:top w:val="none" w:sz="0" w:space="0" w:color="auto"/>
                            <w:left w:val="none" w:sz="0" w:space="0" w:color="auto"/>
                            <w:bottom w:val="none" w:sz="0" w:space="0" w:color="auto"/>
                            <w:right w:val="none" w:sz="0" w:space="0" w:color="auto"/>
                          </w:divBdr>
                          <w:divsChild>
                            <w:div w:id="789544831">
                              <w:marLeft w:val="0"/>
                              <w:marRight w:val="0"/>
                              <w:marTop w:val="0"/>
                              <w:marBottom w:val="0"/>
                              <w:divBdr>
                                <w:top w:val="none" w:sz="0" w:space="0" w:color="auto"/>
                                <w:left w:val="none" w:sz="0" w:space="0" w:color="auto"/>
                                <w:bottom w:val="none" w:sz="0" w:space="0" w:color="auto"/>
                                <w:right w:val="none" w:sz="0" w:space="0" w:color="auto"/>
                              </w:divBdr>
                            </w:div>
                          </w:divsChild>
                        </w:div>
                        <w:div w:id="305932936">
                          <w:marLeft w:val="0"/>
                          <w:marRight w:val="0"/>
                          <w:marTop w:val="0"/>
                          <w:marBottom w:val="0"/>
                          <w:divBdr>
                            <w:top w:val="none" w:sz="0" w:space="0" w:color="auto"/>
                            <w:left w:val="none" w:sz="0" w:space="0" w:color="auto"/>
                            <w:bottom w:val="none" w:sz="0" w:space="0" w:color="auto"/>
                            <w:right w:val="none" w:sz="0" w:space="0" w:color="auto"/>
                          </w:divBdr>
                          <w:divsChild>
                            <w:div w:id="2928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38719">
                  <w:marLeft w:val="0"/>
                  <w:marRight w:val="0"/>
                  <w:marTop w:val="0"/>
                  <w:marBottom w:val="0"/>
                  <w:divBdr>
                    <w:top w:val="none" w:sz="0" w:space="0" w:color="auto"/>
                    <w:left w:val="none" w:sz="0" w:space="0" w:color="auto"/>
                    <w:bottom w:val="none" w:sz="0" w:space="0" w:color="auto"/>
                    <w:right w:val="none" w:sz="0" w:space="0" w:color="auto"/>
                  </w:divBdr>
                  <w:divsChild>
                    <w:div w:id="647369906">
                      <w:marLeft w:val="0"/>
                      <w:marRight w:val="0"/>
                      <w:marTop w:val="0"/>
                      <w:marBottom w:val="0"/>
                      <w:divBdr>
                        <w:top w:val="none" w:sz="0" w:space="0" w:color="auto"/>
                        <w:left w:val="none" w:sz="0" w:space="0" w:color="auto"/>
                        <w:bottom w:val="none" w:sz="0" w:space="0" w:color="auto"/>
                        <w:right w:val="none" w:sz="0" w:space="0" w:color="auto"/>
                      </w:divBdr>
                    </w:div>
                    <w:div w:id="598634852">
                      <w:marLeft w:val="0"/>
                      <w:marRight w:val="0"/>
                      <w:marTop w:val="0"/>
                      <w:marBottom w:val="0"/>
                      <w:divBdr>
                        <w:top w:val="none" w:sz="0" w:space="0" w:color="auto"/>
                        <w:left w:val="none" w:sz="0" w:space="0" w:color="auto"/>
                        <w:bottom w:val="none" w:sz="0" w:space="0" w:color="auto"/>
                        <w:right w:val="none" w:sz="0" w:space="0" w:color="auto"/>
                      </w:divBdr>
                      <w:divsChild>
                        <w:div w:id="1755660300">
                          <w:marLeft w:val="0"/>
                          <w:marRight w:val="0"/>
                          <w:marTop w:val="0"/>
                          <w:marBottom w:val="0"/>
                          <w:divBdr>
                            <w:top w:val="none" w:sz="0" w:space="0" w:color="auto"/>
                            <w:left w:val="none" w:sz="0" w:space="0" w:color="auto"/>
                            <w:bottom w:val="none" w:sz="0" w:space="0" w:color="auto"/>
                            <w:right w:val="none" w:sz="0" w:space="0" w:color="auto"/>
                          </w:divBdr>
                          <w:divsChild>
                            <w:div w:id="1886402466">
                              <w:marLeft w:val="0"/>
                              <w:marRight w:val="0"/>
                              <w:marTop w:val="0"/>
                              <w:marBottom w:val="0"/>
                              <w:divBdr>
                                <w:top w:val="none" w:sz="0" w:space="0" w:color="auto"/>
                                <w:left w:val="none" w:sz="0" w:space="0" w:color="auto"/>
                                <w:bottom w:val="none" w:sz="0" w:space="0" w:color="auto"/>
                                <w:right w:val="none" w:sz="0" w:space="0" w:color="auto"/>
                              </w:divBdr>
                            </w:div>
                          </w:divsChild>
                        </w:div>
                        <w:div w:id="725300925">
                          <w:marLeft w:val="0"/>
                          <w:marRight w:val="0"/>
                          <w:marTop w:val="0"/>
                          <w:marBottom w:val="0"/>
                          <w:divBdr>
                            <w:top w:val="none" w:sz="0" w:space="0" w:color="auto"/>
                            <w:left w:val="none" w:sz="0" w:space="0" w:color="auto"/>
                            <w:bottom w:val="none" w:sz="0" w:space="0" w:color="auto"/>
                            <w:right w:val="none" w:sz="0" w:space="0" w:color="auto"/>
                          </w:divBdr>
                          <w:divsChild>
                            <w:div w:id="785857498">
                              <w:marLeft w:val="0"/>
                              <w:marRight w:val="0"/>
                              <w:marTop w:val="0"/>
                              <w:marBottom w:val="0"/>
                              <w:divBdr>
                                <w:top w:val="none" w:sz="0" w:space="0" w:color="auto"/>
                                <w:left w:val="none" w:sz="0" w:space="0" w:color="auto"/>
                                <w:bottom w:val="none" w:sz="0" w:space="0" w:color="auto"/>
                                <w:right w:val="none" w:sz="0" w:space="0" w:color="auto"/>
                              </w:divBdr>
                            </w:div>
                          </w:divsChild>
                        </w:div>
                        <w:div w:id="1660499862">
                          <w:marLeft w:val="0"/>
                          <w:marRight w:val="0"/>
                          <w:marTop w:val="0"/>
                          <w:marBottom w:val="0"/>
                          <w:divBdr>
                            <w:top w:val="none" w:sz="0" w:space="0" w:color="auto"/>
                            <w:left w:val="none" w:sz="0" w:space="0" w:color="auto"/>
                            <w:bottom w:val="none" w:sz="0" w:space="0" w:color="auto"/>
                            <w:right w:val="none" w:sz="0" w:space="0" w:color="auto"/>
                          </w:divBdr>
                          <w:divsChild>
                            <w:div w:id="446659985">
                              <w:marLeft w:val="0"/>
                              <w:marRight w:val="0"/>
                              <w:marTop w:val="0"/>
                              <w:marBottom w:val="0"/>
                              <w:divBdr>
                                <w:top w:val="none" w:sz="0" w:space="0" w:color="auto"/>
                                <w:left w:val="none" w:sz="0" w:space="0" w:color="auto"/>
                                <w:bottom w:val="none" w:sz="0" w:space="0" w:color="auto"/>
                                <w:right w:val="none" w:sz="0" w:space="0" w:color="auto"/>
                              </w:divBdr>
                            </w:div>
                          </w:divsChild>
                        </w:div>
                        <w:div w:id="312493638">
                          <w:marLeft w:val="0"/>
                          <w:marRight w:val="0"/>
                          <w:marTop w:val="0"/>
                          <w:marBottom w:val="0"/>
                          <w:divBdr>
                            <w:top w:val="none" w:sz="0" w:space="0" w:color="auto"/>
                            <w:left w:val="none" w:sz="0" w:space="0" w:color="auto"/>
                            <w:bottom w:val="none" w:sz="0" w:space="0" w:color="auto"/>
                            <w:right w:val="none" w:sz="0" w:space="0" w:color="auto"/>
                          </w:divBdr>
                          <w:divsChild>
                            <w:div w:id="502475542">
                              <w:marLeft w:val="0"/>
                              <w:marRight w:val="0"/>
                              <w:marTop w:val="0"/>
                              <w:marBottom w:val="0"/>
                              <w:divBdr>
                                <w:top w:val="none" w:sz="0" w:space="0" w:color="auto"/>
                                <w:left w:val="none" w:sz="0" w:space="0" w:color="auto"/>
                                <w:bottom w:val="none" w:sz="0" w:space="0" w:color="auto"/>
                                <w:right w:val="none" w:sz="0" w:space="0" w:color="auto"/>
                              </w:divBdr>
                            </w:div>
                          </w:divsChild>
                        </w:div>
                        <w:div w:id="1433160358">
                          <w:marLeft w:val="0"/>
                          <w:marRight w:val="0"/>
                          <w:marTop w:val="0"/>
                          <w:marBottom w:val="0"/>
                          <w:divBdr>
                            <w:top w:val="none" w:sz="0" w:space="0" w:color="auto"/>
                            <w:left w:val="none" w:sz="0" w:space="0" w:color="auto"/>
                            <w:bottom w:val="none" w:sz="0" w:space="0" w:color="auto"/>
                            <w:right w:val="none" w:sz="0" w:space="0" w:color="auto"/>
                          </w:divBdr>
                          <w:divsChild>
                            <w:div w:id="2126079489">
                              <w:marLeft w:val="0"/>
                              <w:marRight w:val="0"/>
                              <w:marTop w:val="0"/>
                              <w:marBottom w:val="0"/>
                              <w:divBdr>
                                <w:top w:val="none" w:sz="0" w:space="0" w:color="auto"/>
                                <w:left w:val="none" w:sz="0" w:space="0" w:color="auto"/>
                                <w:bottom w:val="none" w:sz="0" w:space="0" w:color="auto"/>
                                <w:right w:val="none" w:sz="0" w:space="0" w:color="auto"/>
                              </w:divBdr>
                            </w:div>
                          </w:divsChild>
                        </w:div>
                        <w:div w:id="89547615">
                          <w:marLeft w:val="0"/>
                          <w:marRight w:val="0"/>
                          <w:marTop w:val="0"/>
                          <w:marBottom w:val="0"/>
                          <w:divBdr>
                            <w:top w:val="none" w:sz="0" w:space="0" w:color="auto"/>
                            <w:left w:val="none" w:sz="0" w:space="0" w:color="auto"/>
                            <w:bottom w:val="none" w:sz="0" w:space="0" w:color="auto"/>
                            <w:right w:val="none" w:sz="0" w:space="0" w:color="auto"/>
                          </w:divBdr>
                          <w:divsChild>
                            <w:div w:id="1804927296">
                              <w:marLeft w:val="0"/>
                              <w:marRight w:val="0"/>
                              <w:marTop w:val="0"/>
                              <w:marBottom w:val="0"/>
                              <w:divBdr>
                                <w:top w:val="none" w:sz="0" w:space="0" w:color="auto"/>
                                <w:left w:val="none" w:sz="0" w:space="0" w:color="auto"/>
                                <w:bottom w:val="none" w:sz="0" w:space="0" w:color="auto"/>
                                <w:right w:val="none" w:sz="0" w:space="0" w:color="auto"/>
                              </w:divBdr>
                            </w:div>
                          </w:divsChild>
                        </w:div>
                        <w:div w:id="240216862">
                          <w:marLeft w:val="0"/>
                          <w:marRight w:val="0"/>
                          <w:marTop w:val="0"/>
                          <w:marBottom w:val="0"/>
                          <w:divBdr>
                            <w:top w:val="none" w:sz="0" w:space="0" w:color="auto"/>
                            <w:left w:val="none" w:sz="0" w:space="0" w:color="auto"/>
                            <w:bottom w:val="none" w:sz="0" w:space="0" w:color="auto"/>
                            <w:right w:val="none" w:sz="0" w:space="0" w:color="auto"/>
                          </w:divBdr>
                          <w:divsChild>
                            <w:div w:id="1301033941">
                              <w:marLeft w:val="0"/>
                              <w:marRight w:val="0"/>
                              <w:marTop w:val="0"/>
                              <w:marBottom w:val="0"/>
                              <w:divBdr>
                                <w:top w:val="none" w:sz="0" w:space="0" w:color="auto"/>
                                <w:left w:val="none" w:sz="0" w:space="0" w:color="auto"/>
                                <w:bottom w:val="none" w:sz="0" w:space="0" w:color="auto"/>
                                <w:right w:val="none" w:sz="0" w:space="0" w:color="auto"/>
                              </w:divBdr>
                            </w:div>
                          </w:divsChild>
                        </w:div>
                        <w:div w:id="1305550245">
                          <w:marLeft w:val="0"/>
                          <w:marRight w:val="0"/>
                          <w:marTop w:val="0"/>
                          <w:marBottom w:val="0"/>
                          <w:divBdr>
                            <w:top w:val="none" w:sz="0" w:space="0" w:color="auto"/>
                            <w:left w:val="none" w:sz="0" w:space="0" w:color="auto"/>
                            <w:bottom w:val="none" w:sz="0" w:space="0" w:color="auto"/>
                            <w:right w:val="none" w:sz="0" w:space="0" w:color="auto"/>
                          </w:divBdr>
                          <w:divsChild>
                            <w:div w:id="2057003674">
                              <w:marLeft w:val="0"/>
                              <w:marRight w:val="0"/>
                              <w:marTop w:val="0"/>
                              <w:marBottom w:val="0"/>
                              <w:divBdr>
                                <w:top w:val="none" w:sz="0" w:space="0" w:color="auto"/>
                                <w:left w:val="none" w:sz="0" w:space="0" w:color="auto"/>
                                <w:bottom w:val="none" w:sz="0" w:space="0" w:color="auto"/>
                                <w:right w:val="none" w:sz="0" w:space="0" w:color="auto"/>
                              </w:divBdr>
                            </w:div>
                          </w:divsChild>
                        </w:div>
                        <w:div w:id="1737588444">
                          <w:marLeft w:val="0"/>
                          <w:marRight w:val="0"/>
                          <w:marTop w:val="0"/>
                          <w:marBottom w:val="0"/>
                          <w:divBdr>
                            <w:top w:val="none" w:sz="0" w:space="0" w:color="auto"/>
                            <w:left w:val="none" w:sz="0" w:space="0" w:color="auto"/>
                            <w:bottom w:val="none" w:sz="0" w:space="0" w:color="auto"/>
                            <w:right w:val="none" w:sz="0" w:space="0" w:color="auto"/>
                          </w:divBdr>
                          <w:divsChild>
                            <w:div w:id="1724912927">
                              <w:marLeft w:val="0"/>
                              <w:marRight w:val="0"/>
                              <w:marTop w:val="0"/>
                              <w:marBottom w:val="0"/>
                              <w:divBdr>
                                <w:top w:val="none" w:sz="0" w:space="0" w:color="auto"/>
                                <w:left w:val="none" w:sz="0" w:space="0" w:color="auto"/>
                                <w:bottom w:val="none" w:sz="0" w:space="0" w:color="auto"/>
                                <w:right w:val="none" w:sz="0" w:space="0" w:color="auto"/>
                              </w:divBdr>
                            </w:div>
                          </w:divsChild>
                        </w:div>
                        <w:div w:id="901480426">
                          <w:marLeft w:val="0"/>
                          <w:marRight w:val="0"/>
                          <w:marTop w:val="0"/>
                          <w:marBottom w:val="0"/>
                          <w:divBdr>
                            <w:top w:val="none" w:sz="0" w:space="0" w:color="auto"/>
                            <w:left w:val="none" w:sz="0" w:space="0" w:color="auto"/>
                            <w:bottom w:val="none" w:sz="0" w:space="0" w:color="auto"/>
                            <w:right w:val="none" w:sz="0" w:space="0" w:color="auto"/>
                          </w:divBdr>
                          <w:divsChild>
                            <w:div w:id="1492018715">
                              <w:marLeft w:val="0"/>
                              <w:marRight w:val="0"/>
                              <w:marTop w:val="0"/>
                              <w:marBottom w:val="0"/>
                              <w:divBdr>
                                <w:top w:val="none" w:sz="0" w:space="0" w:color="auto"/>
                                <w:left w:val="none" w:sz="0" w:space="0" w:color="auto"/>
                                <w:bottom w:val="none" w:sz="0" w:space="0" w:color="auto"/>
                                <w:right w:val="none" w:sz="0" w:space="0" w:color="auto"/>
                              </w:divBdr>
                            </w:div>
                          </w:divsChild>
                        </w:div>
                        <w:div w:id="943071349">
                          <w:marLeft w:val="0"/>
                          <w:marRight w:val="0"/>
                          <w:marTop w:val="0"/>
                          <w:marBottom w:val="0"/>
                          <w:divBdr>
                            <w:top w:val="none" w:sz="0" w:space="0" w:color="auto"/>
                            <w:left w:val="none" w:sz="0" w:space="0" w:color="auto"/>
                            <w:bottom w:val="none" w:sz="0" w:space="0" w:color="auto"/>
                            <w:right w:val="none" w:sz="0" w:space="0" w:color="auto"/>
                          </w:divBdr>
                          <w:divsChild>
                            <w:div w:id="1805345894">
                              <w:marLeft w:val="0"/>
                              <w:marRight w:val="0"/>
                              <w:marTop w:val="0"/>
                              <w:marBottom w:val="0"/>
                              <w:divBdr>
                                <w:top w:val="none" w:sz="0" w:space="0" w:color="auto"/>
                                <w:left w:val="none" w:sz="0" w:space="0" w:color="auto"/>
                                <w:bottom w:val="none" w:sz="0" w:space="0" w:color="auto"/>
                                <w:right w:val="none" w:sz="0" w:space="0" w:color="auto"/>
                              </w:divBdr>
                            </w:div>
                          </w:divsChild>
                        </w:div>
                        <w:div w:id="1874346301">
                          <w:marLeft w:val="0"/>
                          <w:marRight w:val="0"/>
                          <w:marTop w:val="0"/>
                          <w:marBottom w:val="0"/>
                          <w:divBdr>
                            <w:top w:val="none" w:sz="0" w:space="0" w:color="auto"/>
                            <w:left w:val="none" w:sz="0" w:space="0" w:color="auto"/>
                            <w:bottom w:val="none" w:sz="0" w:space="0" w:color="auto"/>
                            <w:right w:val="none" w:sz="0" w:space="0" w:color="auto"/>
                          </w:divBdr>
                          <w:divsChild>
                            <w:div w:id="992218229">
                              <w:marLeft w:val="0"/>
                              <w:marRight w:val="0"/>
                              <w:marTop w:val="0"/>
                              <w:marBottom w:val="0"/>
                              <w:divBdr>
                                <w:top w:val="none" w:sz="0" w:space="0" w:color="auto"/>
                                <w:left w:val="none" w:sz="0" w:space="0" w:color="auto"/>
                                <w:bottom w:val="none" w:sz="0" w:space="0" w:color="auto"/>
                                <w:right w:val="none" w:sz="0" w:space="0" w:color="auto"/>
                              </w:divBdr>
                            </w:div>
                          </w:divsChild>
                        </w:div>
                        <w:div w:id="1335835060">
                          <w:marLeft w:val="0"/>
                          <w:marRight w:val="0"/>
                          <w:marTop w:val="0"/>
                          <w:marBottom w:val="0"/>
                          <w:divBdr>
                            <w:top w:val="none" w:sz="0" w:space="0" w:color="auto"/>
                            <w:left w:val="none" w:sz="0" w:space="0" w:color="auto"/>
                            <w:bottom w:val="none" w:sz="0" w:space="0" w:color="auto"/>
                            <w:right w:val="none" w:sz="0" w:space="0" w:color="auto"/>
                          </w:divBdr>
                          <w:divsChild>
                            <w:div w:id="1645431922">
                              <w:marLeft w:val="0"/>
                              <w:marRight w:val="0"/>
                              <w:marTop w:val="0"/>
                              <w:marBottom w:val="0"/>
                              <w:divBdr>
                                <w:top w:val="none" w:sz="0" w:space="0" w:color="auto"/>
                                <w:left w:val="none" w:sz="0" w:space="0" w:color="auto"/>
                                <w:bottom w:val="none" w:sz="0" w:space="0" w:color="auto"/>
                                <w:right w:val="none" w:sz="0" w:space="0" w:color="auto"/>
                              </w:divBdr>
                            </w:div>
                          </w:divsChild>
                        </w:div>
                        <w:div w:id="157966836">
                          <w:marLeft w:val="0"/>
                          <w:marRight w:val="0"/>
                          <w:marTop w:val="0"/>
                          <w:marBottom w:val="0"/>
                          <w:divBdr>
                            <w:top w:val="none" w:sz="0" w:space="0" w:color="auto"/>
                            <w:left w:val="none" w:sz="0" w:space="0" w:color="auto"/>
                            <w:bottom w:val="none" w:sz="0" w:space="0" w:color="auto"/>
                            <w:right w:val="none" w:sz="0" w:space="0" w:color="auto"/>
                          </w:divBdr>
                          <w:divsChild>
                            <w:div w:id="1028607589">
                              <w:marLeft w:val="0"/>
                              <w:marRight w:val="0"/>
                              <w:marTop w:val="0"/>
                              <w:marBottom w:val="0"/>
                              <w:divBdr>
                                <w:top w:val="none" w:sz="0" w:space="0" w:color="auto"/>
                                <w:left w:val="none" w:sz="0" w:space="0" w:color="auto"/>
                                <w:bottom w:val="none" w:sz="0" w:space="0" w:color="auto"/>
                                <w:right w:val="none" w:sz="0" w:space="0" w:color="auto"/>
                              </w:divBdr>
                            </w:div>
                          </w:divsChild>
                        </w:div>
                        <w:div w:id="762795898">
                          <w:marLeft w:val="0"/>
                          <w:marRight w:val="0"/>
                          <w:marTop w:val="0"/>
                          <w:marBottom w:val="0"/>
                          <w:divBdr>
                            <w:top w:val="none" w:sz="0" w:space="0" w:color="auto"/>
                            <w:left w:val="none" w:sz="0" w:space="0" w:color="auto"/>
                            <w:bottom w:val="none" w:sz="0" w:space="0" w:color="auto"/>
                            <w:right w:val="none" w:sz="0" w:space="0" w:color="auto"/>
                          </w:divBdr>
                          <w:divsChild>
                            <w:div w:id="1744797105">
                              <w:marLeft w:val="0"/>
                              <w:marRight w:val="0"/>
                              <w:marTop w:val="0"/>
                              <w:marBottom w:val="0"/>
                              <w:divBdr>
                                <w:top w:val="none" w:sz="0" w:space="0" w:color="auto"/>
                                <w:left w:val="none" w:sz="0" w:space="0" w:color="auto"/>
                                <w:bottom w:val="none" w:sz="0" w:space="0" w:color="auto"/>
                                <w:right w:val="none" w:sz="0" w:space="0" w:color="auto"/>
                              </w:divBdr>
                            </w:div>
                          </w:divsChild>
                        </w:div>
                        <w:div w:id="158035905">
                          <w:marLeft w:val="0"/>
                          <w:marRight w:val="0"/>
                          <w:marTop w:val="0"/>
                          <w:marBottom w:val="0"/>
                          <w:divBdr>
                            <w:top w:val="none" w:sz="0" w:space="0" w:color="auto"/>
                            <w:left w:val="none" w:sz="0" w:space="0" w:color="auto"/>
                            <w:bottom w:val="none" w:sz="0" w:space="0" w:color="auto"/>
                            <w:right w:val="none" w:sz="0" w:space="0" w:color="auto"/>
                          </w:divBdr>
                          <w:divsChild>
                            <w:div w:id="1960910343">
                              <w:marLeft w:val="0"/>
                              <w:marRight w:val="0"/>
                              <w:marTop w:val="0"/>
                              <w:marBottom w:val="0"/>
                              <w:divBdr>
                                <w:top w:val="none" w:sz="0" w:space="0" w:color="auto"/>
                                <w:left w:val="none" w:sz="0" w:space="0" w:color="auto"/>
                                <w:bottom w:val="none" w:sz="0" w:space="0" w:color="auto"/>
                                <w:right w:val="none" w:sz="0" w:space="0" w:color="auto"/>
                              </w:divBdr>
                            </w:div>
                          </w:divsChild>
                        </w:div>
                        <w:div w:id="2011716246">
                          <w:marLeft w:val="0"/>
                          <w:marRight w:val="0"/>
                          <w:marTop w:val="0"/>
                          <w:marBottom w:val="0"/>
                          <w:divBdr>
                            <w:top w:val="none" w:sz="0" w:space="0" w:color="auto"/>
                            <w:left w:val="none" w:sz="0" w:space="0" w:color="auto"/>
                            <w:bottom w:val="none" w:sz="0" w:space="0" w:color="auto"/>
                            <w:right w:val="none" w:sz="0" w:space="0" w:color="auto"/>
                          </w:divBdr>
                          <w:divsChild>
                            <w:div w:id="1444765148">
                              <w:marLeft w:val="0"/>
                              <w:marRight w:val="0"/>
                              <w:marTop w:val="0"/>
                              <w:marBottom w:val="0"/>
                              <w:divBdr>
                                <w:top w:val="none" w:sz="0" w:space="0" w:color="auto"/>
                                <w:left w:val="none" w:sz="0" w:space="0" w:color="auto"/>
                                <w:bottom w:val="none" w:sz="0" w:space="0" w:color="auto"/>
                                <w:right w:val="none" w:sz="0" w:space="0" w:color="auto"/>
                              </w:divBdr>
                            </w:div>
                          </w:divsChild>
                        </w:div>
                        <w:div w:id="1390807557">
                          <w:marLeft w:val="0"/>
                          <w:marRight w:val="0"/>
                          <w:marTop w:val="0"/>
                          <w:marBottom w:val="0"/>
                          <w:divBdr>
                            <w:top w:val="none" w:sz="0" w:space="0" w:color="auto"/>
                            <w:left w:val="none" w:sz="0" w:space="0" w:color="auto"/>
                            <w:bottom w:val="none" w:sz="0" w:space="0" w:color="auto"/>
                            <w:right w:val="none" w:sz="0" w:space="0" w:color="auto"/>
                          </w:divBdr>
                          <w:divsChild>
                            <w:div w:id="1524902784">
                              <w:marLeft w:val="0"/>
                              <w:marRight w:val="0"/>
                              <w:marTop w:val="0"/>
                              <w:marBottom w:val="0"/>
                              <w:divBdr>
                                <w:top w:val="none" w:sz="0" w:space="0" w:color="auto"/>
                                <w:left w:val="none" w:sz="0" w:space="0" w:color="auto"/>
                                <w:bottom w:val="none" w:sz="0" w:space="0" w:color="auto"/>
                                <w:right w:val="none" w:sz="0" w:space="0" w:color="auto"/>
                              </w:divBdr>
                            </w:div>
                          </w:divsChild>
                        </w:div>
                        <w:div w:id="1903559763">
                          <w:marLeft w:val="0"/>
                          <w:marRight w:val="0"/>
                          <w:marTop w:val="0"/>
                          <w:marBottom w:val="0"/>
                          <w:divBdr>
                            <w:top w:val="none" w:sz="0" w:space="0" w:color="auto"/>
                            <w:left w:val="none" w:sz="0" w:space="0" w:color="auto"/>
                            <w:bottom w:val="none" w:sz="0" w:space="0" w:color="auto"/>
                            <w:right w:val="none" w:sz="0" w:space="0" w:color="auto"/>
                          </w:divBdr>
                          <w:divsChild>
                            <w:div w:id="1780640628">
                              <w:marLeft w:val="0"/>
                              <w:marRight w:val="0"/>
                              <w:marTop w:val="0"/>
                              <w:marBottom w:val="0"/>
                              <w:divBdr>
                                <w:top w:val="none" w:sz="0" w:space="0" w:color="auto"/>
                                <w:left w:val="none" w:sz="0" w:space="0" w:color="auto"/>
                                <w:bottom w:val="none" w:sz="0" w:space="0" w:color="auto"/>
                                <w:right w:val="none" w:sz="0" w:space="0" w:color="auto"/>
                              </w:divBdr>
                            </w:div>
                          </w:divsChild>
                        </w:div>
                        <w:div w:id="1514537618">
                          <w:marLeft w:val="0"/>
                          <w:marRight w:val="0"/>
                          <w:marTop w:val="0"/>
                          <w:marBottom w:val="0"/>
                          <w:divBdr>
                            <w:top w:val="none" w:sz="0" w:space="0" w:color="auto"/>
                            <w:left w:val="none" w:sz="0" w:space="0" w:color="auto"/>
                            <w:bottom w:val="none" w:sz="0" w:space="0" w:color="auto"/>
                            <w:right w:val="none" w:sz="0" w:space="0" w:color="auto"/>
                          </w:divBdr>
                          <w:divsChild>
                            <w:div w:id="1989749488">
                              <w:marLeft w:val="0"/>
                              <w:marRight w:val="0"/>
                              <w:marTop w:val="0"/>
                              <w:marBottom w:val="0"/>
                              <w:divBdr>
                                <w:top w:val="none" w:sz="0" w:space="0" w:color="auto"/>
                                <w:left w:val="none" w:sz="0" w:space="0" w:color="auto"/>
                                <w:bottom w:val="none" w:sz="0" w:space="0" w:color="auto"/>
                                <w:right w:val="none" w:sz="0" w:space="0" w:color="auto"/>
                              </w:divBdr>
                            </w:div>
                          </w:divsChild>
                        </w:div>
                        <w:div w:id="405685046">
                          <w:marLeft w:val="0"/>
                          <w:marRight w:val="0"/>
                          <w:marTop w:val="0"/>
                          <w:marBottom w:val="0"/>
                          <w:divBdr>
                            <w:top w:val="none" w:sz="0" w:space="0" w:color="auto"/>
                            <w:left w:val="none" w:sz="0" w:space="0" w:color="auto"/>
                            <w:bottom w:val="none" w:sz="0" w:space="0" w:color="auto"/>
                            <w:right w:val="none" w:sz="0" w:space="0" w:color="auto"/>
                          </w:divBdr>
                          <w:divsChild>
                            <w:div w:id="538471709">
                              <w:marLeft w:val="0"/>
                              <w:marRight w:val="0"/>
                              <w:marTop w:val="0"/>
                              <w:marBottom w:val="0"/>
                              <w:divBdr>
                                <w:top w:val="none" w:sz="0" w:space="0" w:color="auto"/>
                                <w:left w:val="none" w:sz="0" w:space="0" w:color="auto"/>
                                <w:bottom w:val="none" w:sz="0" w:space="0" w:color="auto"/>
                                <w:right w:val="none" w:sz="0" w:space="0" w:color="auto"/>
                              </w:divBdr>
                            </w:div>
                          </w:divsChild>
                        </w:div>
                        <w:div w:id="141122049">
                          <w:marLeft w:val="0"/>
                          <w:marRight w:val="0"/>
                          <w:marTop w:val="0"/>
                          <w:marBottom w:val="0"/>
                          <w:divBdr>
                            <w:top w:val="none" w:sz="0" w:space="0" w:color="auto"/>
                            <w:left w:val="none" w:sz="0" w:space="0" w:color="auto"/>
                            <w:bottom w:val="none" w:sz="0" w:space="0" w:color="auto"/>
                            <w:right w:val="none" w:sz="0" w:space="0" w:color="auto"/>
                          </w:divBdr>
                          <w:divsChild>
                            <w:div w:id="463743539">
                              <w:marLeft w:val="0"/>
                              <w:marRight w:val="0"/>
                              <w:marTop w:val="0"/>
                              <w:marBottom w:val="0"/>
                              <w:divBdr>
                                <w:top w:val="none" w:sz="0" w:space="0" w:color="auto"/>
                                <w:left w:val="none" w:sz="0" w:space="0" w:color="auto"/>
                                <w:bottom w:val="none" w:sz="0" w:space="0" w:color="auto"/>
                                <w:right w:val="none" w:sz="0" w:space="0" w:color="auto"/>
                              </w:divBdr>
                            </w:div>
                          </w:divsChild>
                        </w:div>
                        <w:div w:id="1275016410">
                          <w:marLeft w:val="0"/>
                          <w:marRight w:val="0"/>
                          <w:marTop w:val="0"/>
                          <w:marBottom w:val="0"/>
                          <w:divBdr>
                            <w:top w:val="none" w:sz="0" w:space="0" w:color="auto"/>
                            <w:left w:val="none" w:sz="0" w:space="0" w:color="auto"/>
                            <w:bottom w:val="none" w:sz="0" w:space="0" w:color="auto"/>
                            <w:right w:val="none" w:sz="0" w:space="0" w:color="auto"/>
                          </w:divBdr>
                          <w:divsChild>
                            <w:div w:id="2107382364">
                              <w:marLeft w:val="0"/>
                              <w:marRight w:val="0"/>
                              <w:marTop w:val="0"/>
                              <w:marBottom w:val="0"/>
                              <w:divBdr>
                                <w:top w:val="none" w:sz="0" w:space="0" w:color="auto"/>
                                <w:left w:val="none" w:sz="0" w:space="0" w:color="auto"/>
                                <w:bottom w:val="none" w:sz="0" w:space="0" w:color="auto"/>
                                <w:right w:val="none" w:sz="0" w:space="0" w:color="auto"/>
                              </w:divBdr>
                            </w:div>
                          </w:divsChild>
                        </w:div>
                        <w:div w:id="1495144008">
                          <w:marLeft w:val="0"/>
                          <w:marRight w:val="0"/>
                          <w:marTop w:val="0"/>
                          <w:marBottom w:val="0"/>
                          <w:divBdr>
                            <w:top w:val="none" w:sz="0" w:space="0" w:color="auto"/>
                            <w:left w:val="none" w:sz="0" w:space="0" w:color="auto"/>
                            <w:bottom w:val="none" w:sz="0" w:space="0" w:color="auto"/>
                            <w:right w:val="none" w:sz="0" w:space="0" w:color="auto"/>
                          </w:divBdr>
                          <w:divsChild>
                            <w:div w:id="776485267">
                              <w:marLeft w:val="0"/>
                              <w:marRight w:val="0"/>
                              <w:marTop w:val="0"/>
                              <w:marBottom w:val="0"/>
                              <w:divBdr>
                                <w:top w:val="none" w:sz="0" w:space="0" w:color="auto"/>
                                <w:left w:val="none" w:sz="0" w:space="0" w:color="auto"/>
                                <w:bottom w:val="none" w:sz="0" w:space="0" w:color="auto"/>
                                <w:right w:val="none" w:sz="0" w:space="0" w:color="auto"/>
                              </w:divBdr>
                            </w:div>
                          </w:divsChild>
                        </w:div>
                        <w:div w:id="112216545">
                          <w:marLeft w:val="0"/>
                          <w:marRight w:val="0"/>
                          <w:marTop w:val="0"/>
                          <w:marBottom w:val="0"/>
                          <w:divBdr>
                            <w:top w:val="none" w:sz="0" w:space="0" w:color="auto"/>
                            <w:left w:val="none" w:sz="0" w:space="0" w:color="auto"/>
                            <w:bottom w:val="none" w:sz="0" w:space="0" w:color="auto"/>
                            <w:right w:val="none" w:sz="0" w:space="0" w:color="auto"/>
                          </w:divBdr>
                          <w:divsChild>
                            <w:div w:id="1708916803">
                              <w:marLeft w:val="0"/>
                              <w:marRight w:val="0"/>
                              <w:marTop w:val="0"/>
                              <w:marBottom w:val="0"/>
                              <w:divBdr>
                                <w:top w:val="none" w:sz="0" w:space="0" w:color="auto"/>
                                <w:left w:val="none" w:sz="0" w:space="0" w:color="auto"/>
                                <w:bottom w:val="none" w:sz="0" w:space="0" w:color="auto"/>
                                <w:right w:val="none" w:sz="0" w:space="0" w:color="auto"/>
                              </w:divBdr>
                            </w:div>
                          </w:divsChild>
                        </w:div>
                        <w:div w:id="220136346">
                          <w:marLeft w:val="0"/>
                          <w:marRight w:val="0"/>
                          <w:marTop w:val="0"/>
                          <w:marBottom w:val="0"/>
                          <w:divBdr>
                            <w:top w:val="none" w:sz="0" w:space="0" w:color="auto"/>
                            <w:left w:val="none" w:sz="0" w:space="0" w:color="auto"/>
                            <w:bottom w:val="none" w:sz="0" w:space="0" w:color="auto"/>
                            <w:right w:val="none" w:sz="0" w:space="0" w:color="auto"/>
                          </w:divBdr>
                          <w:divsChild>
                            <w:div w:id="1766420211">
                              <w:marLeft w:val="0"/>
                              <w:marRight w:val="0"/>
                              <w:marTop w:val="0"/>
                              <w:marBottom w:val="0"/>
                              <w:divBdr>
                                <w:top w:val="none" w:sz="0" w:space="0" w:color="auto"/>
                                <w:left w:val="none" w:sz="0" w:space="0" w:color="auto"/>
                                <w:bottom w:val="none" w:sz="0" w:space="0" w:color="auto"/>
                                <w:right w:val="none" w:sz="0" w:space="0" w:color="auto"/>
                              </w:divBdr>
                            </w:div>
                          </w:divsChild>
                        </w:div>
                        <w:div w:id="2126343786">
                          <w:marLeft w:val="0"/>
                          <w:marRight w:val="0"/>
                          <w:marTop w:val="0"/>
                          <w:marBottom w:val="0"/>
                          <w:divBdr>
                            <w:top w:val="none" w:sz="0" w:space="0" w:color="auto"/>
                            <w:left w:val="none" w:sz="0" w:space="0" w:color="auto"/>
                            <w:bottom w:val="none" w:sz="0" w:space="0" w:color="auto"/>
                            <w:right w:val="none" w:sz="0" w:space="0" w:color="auto"/>
                          </w:divBdr>
                          <w:divsChild>
                            <w:div w:id="686255382">
                              <w:marLeft w:val="0"/>
                              <w:marRight w:val="0"/>
                              <w:marTop w:val="0"/>
                              <w:marBottom w:val="0"/>
                              <w:divBdr>
                                <w:top w:val="none" w:sz="0" w:space="0" w:color="auto"/>
                                <w:left w:val="none" w:sz="0" w:space="0" w:color="auto"/>
                                <w:bottom w:val="none" w:sz="0" w:space="0" w:color="auto"/>
                                <w:right w:val="none" w:sz="0" w:space="0" w:color="auto"/>
                              </w:divBdr>
                            </w:div>
                          </w:divsChild>
                        </w:div>
                        <w:div w:id="417141814">
                          <w:marLeft w:val="0"/>
                          <w:marRight w:val="0"/>
                          <w:marTop w:val="0"/>
                          <w:marBottom w:val="0"/>
                          <w:divBdr>
                            <w:top w:val="none" w:sz="0" w:space="0" w:color="auto"/>
                            <w:left w:val="none" w:sz="0" w:space="0" w:color="auto"/>
                            <w:bottom w:val="none" w:sz="0" w:space="0" w:color="auto"/>
                            <w:right w:val="none" w:sz="0" w:space="0" w:color="auto"/>
                          </w:divBdr>
                          <w:divsChild>
                            <w:div w:id="3097685">
                              <w:marLeft w:val="0"/>
                              <w:marRight w:val="0"/>
                              <w:marTop w:val="0"/>
                              <w:marBottom w:val="0"/>
                              <w:divBdr>
                                <w:top w:val="none" w:sz="0" w:space="0" w:color="auto"/>
                                <w:left w:val="none" w:sz="0" w:space="0" w:color="auto"/>
                                <w:bottom w:val="none" w:sz="0" w:space="0" w:color="auto"/>
                                <w:right w:val="none" w:sz="0" w:space="0" w:color="auto"/>
                              </w:divBdr>
                            </w:div>
                          </w:divsChild>
                        </w:div>
                        <w:div w:id="1140921166">
                          <w:marLeft w:val="0"/>
                          <w:marRight w:val="0"/>
                          <w:marTop w:val="0"/>
                          <w:marBottom w:val="0"/>
                          <w:divBdr>
                            <w:top w:val="none" w:sz="0" w:space="0" w:color="auto"/>
                            <w:left w:val="none" w:sz="0" w:space="0" w:color="auto"/>
                            <w:bottom w:val="none" w:sz="0" w:space="0" w:color="auto"/>
                            <w:right w:val="none" w:sz="0" w:space="0" w:color="auto"/>
                          </w:divBdr>
                          <w:divsChild>
                            <w:div w:id="1961572801">
                              <w:marLeft w:val="0"/>
                              <w:marRight w:val="0"/>
                              <w:marTop w:val="0"/>
                              <w:marBottom w:val="0"/>
                              <w:divBdr>
                                <w:top w:val="none" w:sz="0" w:space="0" w:color="auto"/>
                                <w:left w:val="none" w:sz="0" w:space="0" w:color="auto"/>
                                <w:bottom w:val="none" w:sz="0" w:space="0" w:color="auto"/>
                                <w:right w:val="none" w:sz="0" w:space="0" w:color="auto"/>
                              </w:divBdr>
                            </w:div>
                          </w:divsChild>
                        </w:div>
                        <w:div w:id="877011702">
                          <w:marLeft w:val="0"/>
                          <w:marRight w:val="0"/>
                          <w:marTop w:val="0"/>
                          <w:marBottom w:val="0"/>
                          <w:divBdr>
                            <w:top w:val="none" w:sz="0" w:space="0" w:color="auto"/>
                            <w:left w:val="none" w:sz="0" w:space="0" w:color="auto"/>
                            <w:bottom w:val="none" w:sz="0" w:space="0" w:color="auto"/>
                            <w:right w:val="none" w:sz="0" w:space="0" w:color="auto"/>
                          </w:divBdr>
                          <w:divsChild>
                            <w:div w:id="327633149">
                              <w:marLeft w:val="0"/>
                              <w:marRight w:val="0"/>
                              <w:marTop w:val="0"/>
                              <w:marBottom w:val="0"/>
                              <w:divBdr>
                                <w:top w:val="none" w:sz="0" w:space="0" w:color="auto"/>
                                <w:left w:val="none" w:sz="0" w:space="0" w:color="auto"/>
                                <w:bottom w:val="none" w:sz="0" w:space="0" w:color="auto"/>
                                <w:right w:val="none" w:sz="0" w:space="0" w:color="auto"/>
                              </w:divBdr>
                            </w:div>
                          </w:divsChild>
                        </w:div>
                        <w:div w:id="1477606094">
                          <w:marLeft w:val="0"/>
                          <w:marRight w:val="0"/>
                          <w:marTop w:val="0"/>
                          <w:marBottom w:val="0"/>
                          <w:divBdr>
                            <w:top w:val="none" w:sz="0" w:space="0" w:color="auto"/>
                            <w:left w:val="none" w:sz="0" w:space="0" w:color="auto"/>
                            <w:bottom w:val="none" w:sz="0" w:space="0" w:color="auto"/>
                            <w:right w:val="none" w:sz="0" w:space="0" w:color="auto"/>
                          </w:divBdr>
                          <w:divsChild>
                            <w:div w:id="9440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16344">
      <w:bodyDiv w:val="1"/>
      <w:marLeft w:val="0"/>
      <w:marRight w:val="0"/>
      <w:marTop w:val="0"/>
      <w:marBottom w:val="0"/>
      <w:divBdr>
        <w:top w:val="none" w:sz="0" w:space="0" w:color="auto"/>
        <w:left w:val="none" w:sz="0" w:space="0" w:color="auto"/>
        <w:bottom w:val="none" w:sz="0" w:space="0" w:color="auto"/>
        <w:right w:val="none" w:sz="0" w:space="0" w:color="auto"/>
      </w:divBdr>
      <w:divsChild>
        <w:div w:id="2076855515">
          <w:marLeft w:val="0"/>
          <w:marRight w:val="0"/>
          <w:marTop w:val="0"/>
          <w:marBottom w:val="0"/>
          <w:divBdr>
            <w:top w:val="none" w:sz="0" w:space="0" w:color="auto"/>
            <w:left w:val="none" w:sz="0" w:space="0" w:color="auto"/>
            <w:bottom w:val="none" w:sz="0" w:space="0" w:color="auto"/>
            <w:right w:val="none" w:sz="0" w:space="0" w:color="auto"/>
          </w:divBdr>
          <w:divsChild>
            <w:div w:id="117377495">
              <w:marLeft w:val="0"/>
              <w:marRight w:val="0"/>
              <w:marTop w:val="0"/>
              <w:marBottom w:val="0"/>
              <w:divBdr>
                <w:top w:val="none" w:sz="0" w:space="0" w:color="auto"/>
                <w:left w:val="none" w:sz="0" w:space="0" w:color="auto"/>
                <w:bottom w:val="none" w:sz="0" w:space="0" w:color="auto"/>
                <w:right w:val="none" w:sz="0" w:space="0" w:color="auto"/>
              </w:divBdr>
            </w:div>
            <w:div w:id="1770538419">
              <w:marLeft w:val="0"/>
              <w:marRight w:val="0"/>
              <w:marTop w:val="0"/>
              <w:marBottom w:val="0"/>
              <w:divBdr>
                <w:top w:val="none" w:sz="0" w:space="0" w:color="auto"/>
                <w:left w:val="none" w:sz="0" w:space="0" w:color="auto"/>
                <w:bottom w:val="none" w:sz="0" w:space="0" w:color="auto"/>
                <w:right w:val="none" w:sz="0" w:space="0" w:color="auto"/>
              </w:divBdr>
              <w:divsChild>
                <w:div w:id="336271118">
                  <w:marLeft w:val="0"/>
                  <w:marRight w:val="0"/>
                  <w:marTop w:val="0"/>
                  <w:marBottom w:val="0"/>
                  <w:divBdr>
                    <w:top w:val="none" w:sz="0" w:space="0" w:color="auto"/>
                    <w:left w:val="none" w:sz="0" w:space="0" w:color="auto"/>
                    <w:bottom w:val="none" w:sz="0" w:space="0" w:color="auto"/>
                    <w:right w:val="none" w:sz="0" w:space="0" w:color="auto"/>
                  </w:divBdr>
                  <w:divsChild>
                    <w:div w:id="737829672">
                      <w:marLeft w:val="0"/>
                      <w:marRight w:val="0"/>
                      <w:marTop w:val="0"/>
                      <w:marBottom w:val="0"/>
                      <w:divBdr>
                        <w:top w:val="none" w:sz="0" w:space="0" w:color="auto"/>
                        <w:left w:val="none" w:sz="0" w:space="0" w:color="auto"/>
                        <w:bottom w:val="none" w:sz="0" w:space="0" w:color="auto"/>
                        <w:right w:val="none" w:sz="0" w:space="0" w:color="auto"/>
                      </w:divBdr>
                    </w:div>
                  </w:divsChild>
                </w:div>
                <w:div w:id="735401492">
                  <w:marLeft w:val="0"/>
                  <w:marRight w:val="0"/>
                  <w:marTop w:val="0"/>
                  <w:marBottom w:val="0"/>
                  <w:divBdr>
                    <w:top w:val="none" w:sz="0" w:space="0" w:color="auto"/>
                    <w:left w:val="none" w:sz="0" w:space="0" w:color="auto"/>
                    <w:bottom w:val="none" w:sz="0" w:space="0" w:color="auto"/>
                    <w:right w:val="none" w:sz="0" w:space="0" w:color="auto"/>
                  </w:divBdr>
                  <w:divsChild>
                    <w:div w:id="219095454">
                      <w:marLeft w:val="0"/>
                      <w:marRight w:val="0"/>
                      <w:marTop w:val="0"/>
                      <w:marBottom w:val="0"/>
                      <w:divBdr>
                        <w:top w:val="none" w:sz="0" w:space="0" w:color="auto"/>
                        <w:left w:val="none" w:sz="0" w:space="0" w:color="auto"/>
                        <w:bottom w:val="none" w:sz="0" w:space="0" w:color="auto"/>
                        <w:right w:val="none" w:sz="0" w:space="0" w:color="auto"/>
                      </w:divBdr>
                    </w:div>
                  </w:divsChild>
                </w:div>
                <w:div w:id="541403864">
                  <w:marLeft w:val="0"/>
                  <w:marRight w:val="0"/>
                  <w:marTop w:val="0"/>
                  <w:marBottom w:val="0"/>
                  <w:divBdr>
                    <w:top w:val="none" w:sz="0" w:space="0" w:color="auto"/>
                    <w:left w:val="none" w:sz="0" w:space="0" w:color="auto"/>
                    <w:bottom w:val="none" w:sz="0" w:space="0" w:color="auto"/>
                    <w:right w:val="none" w:sz="0" w:space="0" w:color="auto"/>
                  </w:divBdr>
                  <w:divsChild>
                    <w:div w:id="1723868463">
                      <w:marLeft w:val="0"/>
                      <w:marRight w:val="0"/>
                      <w:marTop w:val="0"/>
                      <w:marBottom w:val="0"/>
                      <w:divBdr>
                        <w:top w:val="none" w:sz="0" w:space="0" w:color="auto"/>
                        <w:left w:val="none" w:sz="0" w:space="0" w:color="auto"/>
                        <w:bottom w:val="none" w:sz="0" w:space="0" w:color="auto"/>
                        <w:right w:val="none" w:sz="0" w:space="0" w:color="auto"/>
                      </w:divBdr>
                    </w:div>
                  </w:divsChild>
                </w:div>
                <w:div w:id="1138036971">
                  <w:marLeft w:val="0"/>
                  <w:marRight w:val="0"/>
                  <w:marTop w:val="0"/>
                  <w:marBottom w:val="0"/>
                  <w:divBdr>
                    <w:top w:val="none" w:sz="0" w:space="0" w:color="auto"/>
                    <w:left w:val="none" w:sz="0" w:space="0" w:color="auto"/>
                    <w:bottom w:val="none" w:sz="0" w:space="0" w:color="auto"/>
                    <w:right w:val="none" w:sz="0" w:space="0" w:color="auto"/>
                  </w:divBdr>
                  <w:divsChild>
                    <w:div w:id="1204710302">
                      <w:marLeft w:val="0"/>
                      <w:marRight w:val="0"/>
                      <w:marTop w:val="0"/>
                      <w:marBottom w:val="0"/>
                      <w:divBdr>
                        <w:top w:val="none" w:sz="0" w:space="0" w:color="auto"/>
                        <w:left w:val="none" w:sz="0" w:space="0" w:color="auto"/>
                        <w:bottom w:val="none" w:sz="0" w:space="0" w:color="auto"/>
                        <w:right w:val="none" w:sz="0" w:space="0" w:color="auto"/>
                      </w:divBdr>
                    </w:div>
                  </w:divsChild>
                </w:div>
                <w:div w:id="1110585161">
                  <w:marLeft w:val="0"/>
                  <w:marRight w:val="0"/>
                  <w:marTop w:val="0"/>
                  <w:marBottom w:val="0"/>
                  <w:divBdr>
                    <w:top w:val="none" w:sz="0" w:space="0" w:color="auto"/>
                    <w:left w:val="none" w:sz="0" w:space="0" w:color="auto"/>
                    <w:bottom w:val="none" w:sz="0" w:space="0" w:color="auto"/>
                    <w:right w:val="none" w:sz="0" w:space="0" w:color="auto"/>
                  </w:divBdr>
                  <w:divsChild>
                    <w:div w:id="634993570">
                      <w:marLeft w:val="0"/>
                      <w:marRight w:val="0"/>
                      <w:marTop w:val="0"/>
                      <w:marBottom w:val="0"/>
                      <w:divBdr>
                        <w:top w:val="none" w:sz="0" w:space="0" w:color="auto"/>
                        <w:left w:val="none" w:sz="0" w:space="0" w:color="auto"/>
                        <w:bottom w:val="none" w:sz="0" w:space="0" w:color="auto"/>
                        <w:right w:val="none" w:sz="0" w:space="0" w:color="auto"/>
                      </w:divBdr>
                    </w:div>
                  </w:divsChild>
                </w:div>
                <w:div w:id="1424296674">
                  <w:marLeft w:val="0"/>
                  <w:marRight w:val="0"/>
                  <w:marTop w:val="0"/>
                  <w:marBottom w:val="0"/>
                  <w:divBdr>
                    <w:top w:val="none" w:sz="0" w:space="0" w:color="auto"/>
                    <w:left w:val="none" w:sz="0" w:space="0" w:color="auto"/>
                    <w:bottom w:val="none" w:sz="0" w:space="0" w:color="auto"/>
                    <w:right w:val="none" w:sz="0" w:space="0" w:color="auto"/>
                  </w:divBdr>
                  <w:divsChild>
                    <w:div w:id="575480623">
                      <w:marLeft w:val="0"/>
                      <w:marRight w:val="0"/>
                      <w:marTop w:val="0"/>
                      <w:marBottom w:val="0"/>
                      <w:divBdr>
                        <w:top w:val="none" w:sz="0" w:space="0" w:color="auto"/>
                        <w:left w:val="none" w:sz="0" w:space="0" w:color="auto"/>
                        <w:bottom w:val="none" w:sz="0" w:space="0" w:color="auto"/>
                        <w:right w:val="none" w:sz="0" w:space="0" w:color="auto"/>
                      </w:divBdr>
                    </w:div>
                  </w:divsChild>
                </w:div>
                <w:div w:id="39012908">
                  <w:marLeft w:val="0"/>
                  <w:marRight w:val="0"/>
                  <w:marTop w:val="0"/>
                  <w:marBottom w:val="0"/>
                  <w:divBdr>
                    <w:top w:val="none" w:sz="0" w:space="0" w:color="auto"/>
                    <w:left w:val="none" w:sz="0" w:space="0" w:color="auto"/>
                    <w:bottom w:val="none" w:sz="0" w:space="0" w:color="auto"/>
                    <w:right w:val="none" w:sz="0" w:space="0" w:color="auto"/>
                  </w:divBdr>
                  <w:divsChild>
                    <w:div w:id="430704013">
                      <w:marLeft w:val="0"/>
                      <w:marRight w:val="0"/>
                      <w:marTop w:val="0"/>
                      <w:marBottom w:val="0"/>
                      <w:divBdr>
                        <w:top w:val="none" w:sz="0" w:space="0" w:color="auto"/>
                        <w:left w:val="none" w:sz="0" w:space="0" w:color="auto"/>
                        <w:bottom w:val="none" w:sz="0" w:space="0" w:color="auto"/>
                        <w:right w:val="none" w:sz="0" w:space="0" w:color="auto"/>
                      </w:divBdr>
                    </w:div>
                  </w:divsChild>
                </w:div>
                <w:div w:id="1180310301">
                  <w:marLeft w:val="0"/>
                  <w:marRight w:val="0"/>
                  <w:marTop w:val="0"/>
                  <w:marBottom w:val="0"/>
                  <w:divBdr>
                    <w:top w:val="none" w:sz="0" w:space="0" w:color="auto"/>
                    <w:left w:val="none" w:sz="0" w:space="0" w:color="auto"/>
                    <w:bottom w:val="none" w:sz="0" w:space="0" w:color="auto"/>
                    <w:right w:val="none" w:sz="0" w:space="0" w:color="auto"/>
                  </w:divBdr>
                  <w:divsChild>
                    <w:div w:id="178659772">
                      <w:marLeft w:val="0"/>
                      <w:marRight w:val="0"/>
                      <w:marTop w:val="0"/>
                      <w:marBottom w:val="0"/>
                      <w:divBdr>
                        <w:top w:val="none" w:sz="0" w:space="0" w:color="auto"/>
                        <w:left w:val="none" w:sz="0" w:space="0" w:color="auto"/>
                        <w:bottom w:val="none" w:sz="0" w:space="0" w:color="auto"/>
                        <w:right w:val="none" w:sz="0" w:space="0" w:color="auto"/>
                      </w:divBdr>
                    </w:div>
                  </w:divsChild>
                </w:div>
                <w:div w:id="1303803742">
                  <w:marLeft w:val="0"/>
                  <w:marRight w:val="0"/>
                  <w:marTop w:val="0"/>
                  <w:marBottom w:val="0"/>
                  <w:divBdr>
                    <w:top w:val="none" w:sz="0" w:space="0" w:color="auto"/>
                    <w:left w:val="none" w:sz="0" w:space="0" w:color="auto"/>
                    <w:bottom w:val="none" w:sz="0" w:space="0" w:color="auto"/>
                    <w:right w:val="none" w:sz="0" w:space="0" w:color="auto"/>
                  </w:divBdr>
                  <w:divsChild>
                    <w:div w:id="612589530">
                      <w:marLeft w:val="0"/>
                      <w:marRight w:val="0"/>
                      <w:marTop w:val="0"/>
                      <w:marBottom w:val="0"/>
                      <w:divBdr>
                        <w:top w:val="none" w:sz="0" w:space="0" w:color="auto"/>
                        <w:left w:val="none" w:sz="0" w:space="0" w:color="auto"/>
                        <w:bottom w:val="none" w:sz="0" w:space="0" w:color="auto"/>
                        <w:right w:val="none" w:sz="0" w:space="0" w:color="auto"/>
                      </w:divBdr>
                    </w:div>
                  </w:divsChild>
                </w:div>
                <w:div w:id="1306080988">
                  <w:marLeft w:val="0"/>
                  <w:marRight w:val="0"/>
                  <w:marTop w:val="0"/>
                  <w:marBottom w:val="0"/>
                  <w:divBdr>
                    <w:top w:val="none" w:sz="0" w:space="0" w:color="auto"/>
                    <w:left w:val="none" w:sz="0" w:space="0" w:color="auto"/>
                    <w:bottom w:val="none" w:sz="0" w:space="0" w:color="auto"/>
                    <w:right w:val="none" w:sz="0" w:space="0" w:color="auto"/>
                  </w:divBdr>
                  <w:divsChild>
                    <w:div w:id="1806578063">
                      <w:marLeft w:val="0"/>
                      <w:marRight w:val="0"/>
                      <w:marTop w:val="0"/>
                      <w:marBottom w:val="0"/>
                      <w:divBdr>
                        <w:top w:val="none" w:sz="0" w:space="0" w:color="auto"/>
                        <w:left w:val="none" w:sz="0" w:space="0" w:color="auto"/>
                        <w:bottom w:val="none" w:sz="0" w:space="0" w:color="auto"/>
                        <w:right w:val="none" w:sz="0" w:space="0" w:color="auto"/>
                      </w:divBdr>
                    </w:div>
                  </w:divsChild>
                </w:div>
                <w:div w:id="1037774842">
                  <w:marLeft w:val="0"/>
                  <w:marRight w:val="0"/>
                  <w:marTop w:val="0"/>
                  <w:marBottom w:val="0"/>
                  <w:divBdr>
                    <w:top w:val="none" w:sz="0" w:space="0" w:color="auto"/>
                    <w:left w:val="none" w:sz="0" w:space="0" w:color="auto"/>
                    <w:bottom w:val="none" w:sz="0" w:space="0" w:color="auto"/>
                    <w:right w:val="none" w:sz="0" w:space="0" w:color="auto"/>
                  </w:divBdr>
                  <w:divsChild>
                    <w:div w:id="606931750">
                      <w:marLeft w:val="0"/>
                      <w:marRight w:val="0"/>
                      <w:marTop w:val="0"/>
                      <w:marBottom w:val="0"/>
                      <w:divBdr>
                        <w:top w:val="none" w:sz="0" w:space="0" w:color="auto"/>
                        <w:left w:val="none" w:sz="0" w:space="0" w:color="auto"/>
                        <w:bottom w:val="none" w:sz="0" w:space="0" w:color="auto"/>
                        <w:right w:val="none" w:sz="0" w:space="0" w:color="auto"/>
                      </w:divBdr>
                    </w:div>
                  </w:divsChild>
                </w:div>
                <w:div w:id="133721378">
                  <w:marLeft w:val="0"/>
                  <w:marRight w:val="0"/>
                  <w:marTop w:val="0"/>
                  <w:marBottom w:val="0"/>
                  <w:divBdr>
                    <w:top w:val="none" w:sz="0" w:space="0" w:color="auto"/>
                    <w:left w:val="none" w:sz="0" w:space="0" w:color="auto"/>
                    <w:bottom w:val="none" w:sz="0" w:space="0" w:color="auto"/>
                    <w:right w:val="none" w:sz="0" w:space="0" w:color="auto"/>
                  </w:divBdr>
                  <w:divsChild>
                    <w:div w:id="711081325">
                      <w:marLeft w:val="0"/>
                      <w:marRight w:val="0"/>
                      <w:marTop w:val="0"/>
                      <w:marBottom w:val="0"/>
                      <w:divBdr>
                        <w:top w:val="none" w:sz="0" w:space="0" w:color="auto"/>
                        <w:left w:val="none" w:sz="0" w:space="0" w:color="auto"/>
                        <w:bottom w:val="none" w:sz="0" w:space="0" w:color="auto"/>
                        <w:right w:val="none" w:sz="0" w:space="0" w:color="auto"/>
                      </w:divBdr>
                    </w:div>
                  </w:divsChild>
                </w:div>
                <w:div w:id="1314025903">
                  <w:marLeft w:val="0"/>
                  <w:marRight w:val="0"/>
                  <w:marTop w:val="0"/>
                  <w:marBottom w:val="0"/>
                  <w:divBdr>
                    <w:top w:val="none" w:sz="0" w:space="0" w:color="auto"/>
                    <w:left w:val="none" w:sz="0" w:space="0" w:color="auto"/>
                    <w:bottom w:val="none" w:sz="0" w:space="0" w:color="auto"/>
                    <w:right w:val="none" w:sz="0" w:space="0" w:color="auto"/>
                  </w:divBdr>
                  <w:divsChild>
                    <w:div w:id="1547835302">
                      <w:marLeft w:val="0"/>
                      <w:marRight w:val="0"/>
                      <w:marTop w:val="0"/>
                      <w:marBottom w:val="0"/>
                      <w:divBdr>
                        <w:top w:val="none" w:sz="0" w:space="0" w:color="auto"/>
                        <w:left w:val="none" w:sz="0" w:space="0" w:color="auto"/>
                        <w:bottom w:val="none" w:sz="0" w:space="0" w:color="auto"/>
                        <w:right w:val="none" w:sz="0" w:space="0" w:color="auto"/>
                      </w:divBdr>
                    </w:div>
                  </w:divsChild>
                </w:div>
                <w:div w:id="1491289273">
                  <w:marLeft w:val="0"/>
                  <w:marRight w:val="0"/>
                  <w:marTop w:val="0"/>
                  <w:marBottom w:val="0"/>
                  <w:divBdr>
                    <w:top w:val="none" w:sz="0" w:space="0" w:color="auto"/>
                    <w:left w:val="none" w:sz="0" w:space="0" w:color="auto"/>
                    <w:bottom w:val="none" w:sz="0" w:space="0" w:color="auto"/>
                    <w:right w:val="none" w:sz="0" w:space="0" w:color="auto"/>
                  </w:divBdr>
                  <w:divsChild>
                    <w:div w:id="2051419839">
                      <w:marLeft w:val="0"/>
                      <w:marRight w:val="0"/>
                      <w:marTop w:val="0"/>
                      <w:marBottom w:val="0"/>
                      <w:divBdr>
                        <w:top w:val="none" w:sz="0" w:space="0" w:color="auto"/>
                        <w:left w:val="none" w:sz="0" w:space="0" w:color="auto"/>
                        <w:bottom w:val="none" w:sz="0" w:space="0" w:color="auto"/>
                        <w:right w:val="none" w:sz="0" w:space="0" w:color="auto"/>
                      </w:divBdr>
                    </w:div>
                  </w:divsChild>
                </w:div>
                <w:div w:id="1446729312">
                  <w:marLeft w:val="0"/>
                  <w:marRight w:val="0"/>
                  <w:marTop w:val="0"/>
                  <w:marBottom w:val="0"/>
                  <w:divBdr>
                    <w:top w:val="none" w:sz="0" w:space="0" w:color="auto"/>
                    <w:left w:val="none" w:sz="0" w:space="0" w:color="auto"/>
                    <w:bottom w:val="none" w:sz="0" w:space="0" w:color="auto"/>
                    <w:right w:val="none" w:sz="0" w:space="0" w:color="auto"/>
                  </w:divBdr>
                  <w:divsChild>
                    <w:div w:id="205917187">
                      <w:marLeft w:val="0"/>
                      <w:marRight w:val="0"/>
                      <w:marTop w:val="0"/>
                      <w:marBottom w:val="0"/>
                      <w:divBdr>
                        <w:top w:val="none" w:sz="0" w:space="0" w:color="auto"/>
                        <w:left w:val="none" w:sz="0" w:space="0" w:color="auto"/>
                        <w:bottom w:val="none" w:sz="0" w:space="0" w:color="auto"/>
                        <w:right w:val="none" w:sz="0" w:space="0" w:color="auto"/>
                      </w:divBdr>
                    </w:div>
                  </w:divsChild>
                </w:div>
                <w:div w:id="384597453">
                  <w:marLeft w:val="0"/>
                  <w:marRight w:val="0"/>
                  <w:marTop w:val="0"/>
                  <w:marBottom w:val="0"/>
                  <w:divBdr>
                    <w:top w:val="none" w:sz="0" w:space="0" w:color="auto"/>
                    <w:left w:val="none" w:sz="0" w:space="0" w:color="auto"/>
                    <w:bottom w:val="none" w:sz="0" w:space="0" w:color="auto"/>
                    <w:right w:val="none" w:sz="0" w:space="0" w:color="auto"/>
                  </w:divBdr>
                  <w:divsChild>
                    <w:div w:id="1202405841">
                      <w:marLeft w:val="0"/>
                      <w:marRight w:val="0"/>
                      <w:marTop w:val="0"/>
                      <w:marBottom w:val="0"/>
                      <w:divBdr>
                        <w:top w:val="none" w:sz="0" w:space="0" w:color="auto"/>
                        <w:left w:val="none" w:sz="0" w:space="0" w:color="auto"/>
                        <w:bottom w:val="none" w:sz="0" w:space="0" w:color="auto"/>
                        <w:right w:val="none" w:sz="0" w:space="0" w:color="auto"/>
                      </w:divBdr>
                    </w:div>
                  </w:divsChild>
                </w:div>
                <w:div w:id="767308144">
                  <w:marLeft w:val="0"/>
                  <w:marRight w:val="0"/>
                  <w:marTop w:val="0"/>
                  <w:marBottom w:val="0"/>
                  <w:divBdr>
                    <w:top w:val="none" w:sz="0" w:space="0" w:color="auto"/>
                    <w:left w:val="none" w:sz="0" w:space="0" w:color="auto"/>
                    <w:bottom w:val="none" w:sz="0" w:space="0" w:color="auto"/>
                    <w:right w:val="none" w:sz="0" w:space="0" w:color="auto"/>
                  </w:divBdr>
                  <w:divsChild>
                    <w:div w:id="1561555483">
                      <w:marLeft w:val="0"/>
                      <w:marRight w:val="0"/>
                      <w:marTop w:val="0"/>
                      <w:marBottom w:val="0"/>
                      <w:divBdr>
                        <w:top w:val="none" w:sz="0" w:space="0" w:color="auto"/>
                        <w:left w:val="none" w:sz="0" w:space="0" w:color="auto"/>
                        <w:bottom w:val="none" w:sz="0" w:space="0" w:color="auto"/>
                        <w:right w:val="none" w:sz="0" w:space="0" w:color="auto"/>
                      </w:divBdr>
                    </w:div>
                  </w:divsChild>
                </w:div>
                <w:div w:id="1796175155">
                  <w:marLeft w:val="0"/>
                  <w:marRight w:val="0"/>
                  <w:marTop w:val="0"/>
                  <w:marBottom w:val="0"/>
                  <w:divBdr>
                    <w:top w:val="none" w:sz="0" w:space="0" w:color="auto"/>
                    <w:left w:val="none" w:sz="0" w:space="0" w:color="auto"/>
                    <w:bottom w:val="none" w:sz="0" w:space="0" w:color="auto"/>
                    <w:right w:val="none" w:sz="0" w:space="0" w:color="auto"/>
                  </w:divBdr>
                  <w:divsChild>
                    <w:div w:id="599946868">
                      <w:marLeft w:val="0"/>
                      <w:marRight w:val="0"/>
                      <w:marTop w:val="0"/>
                      <w:marBottom w:val="0"/>
                      <w:divBdr>
                        <w:top w:val="none" w:sz="0" w:space="0" w:color="auto"/>
                        <w:left w:val="none" w:sz="0" w:space="0" w:color="auto"/>
                        <w:bottom w:val="none" w:sz="0" w:space="0" w:color="auto"/>
                        <w:right w:val="none" w:sz="0" w:space="0" w:color="auto"/>
                      </w:divBdr>
                    </w:div>
                  </w:divsChild>
                </w:div>
                <w:div w:id="1743143326">
                  <w:marLeft w:val="0"/>
                  <w:marRight w:val="0"/>
                  <w:marTop w:val="0"/>
                  <w:marBottom w:val="0"/>
                  <w:divBdr>
                    <w:top w:val="none" w:sz="0" w:space="0" w:color="auto"/>
                    <w:left w:val="none" w:sz="0" w:space="0" w:color="auto"/>
                    <w:bottom w:val="none" w:sz="0" w:space="0" w:color="auto"/>
                    <w:right w:val="none" w:sz="0" w:space="0" w:color="auto"/>
                  </w:divBdr>
                  <w:divsChild>
                    <w:div w:id="1604024378">
                      <w:marLeft w:val="0"/>
                      <w:marRight w:val="0"/>
                      <w:marTop w:val="0"/>
                      <w:marBottom w:val="0"/>
                      <w:divBdr>
                        <w:top w:val="none" w:sz="0" w:space="0" w:color="auto"/>
                        <w:left w:val="none" w:sz="0" w:space="0" w:color="auto"/>
                        <w:bottom w:val="none" w:sz="0" w:space="0" w:color="auto"/>
                        <w:right w:val="none" w:sz="0" w:space="0" w:color="auto"/>
                      </w:divBdr>
                    </w:div>
                  </w:divsChild>
                </w:div>
                <w:div w:id="441924545">
                  <w:marLeft w:val="0"/>
                  <w:marRight w:val="0"/>
                  <w:marTop w:val="0"/>
                  <w:marBottom w:val="0"/>
                  <w:divBdr>
                    <w:top w:val="none" w:sz="0" w:space="0" w:color="auto"/>
                    <w:left w:val="none" w:sz="0" w:space="0" w:color="auto"/>
                    <w:bottom w:val="none" w:sz="0" w:space="0" w:color="auto"/>
                    <w:right w:val="none" w:sz="0" w:space="0" w:color="auto"/>
                  </w:divBdr>
                  <w:divsChild>
                    <w:div w:id="1792364056">
                      <w:marLeft w:val="0"/>
                      <w:marRight w:val="0"/>
                      <w:marTop w:val="0"/>
                      <w:marBottom w:val="0"/>
                      <w:divBdr>
                        <w:top w:val="none" w:sz="0" w:space="0" w:color="auto"/>
                        <w:left w:val="none" w:sz="0" w:space="0" w:color="auto"/>
                        <w:bottom w:val="none" w:sz="0" w:space="0" w:color="auto"/>
                        <w:right w:val="none" w:sz="0" w:space="0" w:color="auto"/>
                      </w:divBdr>
                    </w:div>
                  </w:divsChild>
                </w:div>
                <w:div w:id="171528468">
                  <w:marLeft w:val="0"/>
                  <w:marRight w:val="0"/>
                  <w:marTop w:val="0"/>
                  <w:marBottom w:val="0"/>
                  <w:divBdr>
                    <w:top w:val="none" w:sz="0" w:space="0" w:color="auto"/>
                    <w:left w:val="none" w:sz="0" w:space="0" w:color="auto"/>
                    <w:bottom w:val="none" w:sz="0" w:space="0" w:color="auto"/>
                    <w:right w:val="none" w:sz="0" w:space="0" w:color="auto"/>
                  </w:divBdr>
                  <w:divsChild>
                    <w:div w:id="9770296">
                      <w:marLeft w:val="0"/>
                      <w:marRight w:val="0"/>
                      <w:marTop w:val="0"/>
                      <w:marBottom w:val="0"/>
                      <w:divBdr>
                        <w:top w:val="none" w:sz="0" w:space="0" w:color="auto"/>
                        <w:left w:val="none" w:sz="0" w:space="0" w:color="auto"/>
                        <w:bottom w:val="none" w:sz="0" w:space="0" w:color="auto"/>
                        <w:right w:val="none" w:sz="0" w:space="0" w:color="auto"/>
                      </w:divBdr>
                    </w:div>
                  </w:divsChild>
                </w:div>
                <w:div w:id="158615274">
                  <w:marLeft w:val="0"/>
                  <w:marRight w:val="0"/>
                  <w:marTop w:val="0"/>
                  <w:marBottom w:val="0"/>
                  <w:divBdr>
                    <w:top w:val="none" w:sz="0" w:space="0" w:color="auto"/>
                    <w:left w:val="none" w:sz="0" w:space="0" w:color="auto"/>
                    <w:bottom w:val="none" w:sz="0" w:space="0" w:color="auto"/>
                    <w:right w:val="none" w:sz="0" w:space="0" w:color="auto"/>
                  </w:divBdr>
                  <w:divsChild>
                    <w:div w:id="436682580">
                      <w:marLeft w:val="0"/>
                      <w:marRight w:val="0"/>
                      <w:marTop w:val="0"/>
                      <w:marBottom w:val="0"/>
                      <w:divBdr>
                        <w:top w:val="none" w:sz="0" w:space="0" w:color="auto"/>
                        <w:left w:val="none" w:sz="0" w:space="0" w:color="auto"/>
                        <w:bottom w:val="none" w:sz="0" w:space="0" w:color="auto"/>
                        <w:right w:val="none" w:sz="0" w:space="0" w:color="auto"/>
                      </w:divBdr>
                    </w:div>
                  </w:divsChild>
                </w:div>
                <w:div w:id="1864173372">
                  <w:marLeft w:val="0"/>
                  <w:marRight w:val="0"/>
                  <w:marTop w:val="0"/>
                  <w:marBottom w:val="0"/>
                  <w:divBdr>
                    <w:top w:val="none" w:sz="0" w:space="0" w:color="auto"/>
                    <w:left w:val="none" w:sz="0" w:space="0" w:color="auto"/>
                    <w:bottom w:val="none" w:sz="0" w:space="0" w:color="auto"/>
                    <w:right w:val="none" w:sz="0" w:space="0" w:color="auto"/>
                  </w:divBdr>
                  <w:divsChild>
                    <w:div w:id="506094171">
                      <w:marLeft w:val="0"/>
                      <w:marRight w:val="0"/>
                      <w:marTop w:val="0"/>
                      <w:marBottom w:val="0"/>
                      <w:divBdr>
                        <w:top w:val="none" w:sz="0" w:space="0" w:color="auto"/>
                        <w:left w:val="none" w:sz="0" w:space="0" w:color="auto"/>
                        <w:bottom w:val="none" w:sz="0" w:space="0" w:color="auto"/>
                        <w:right w:val="none" w:sz="0" w:space="0" w:color="auto"/>
                      </w:divBdr>
                    </w:div>
                  </w:divsChild>
                </w:div>
                <w:div w:id="14573644">
                  <w:marLeft w:val="0"/>
                  <w:marRight w:val="0"/>
                  <w:marTop w:val="0"/>
                  <w:marBottom w:val="0"/>
                  <w:divBdr>
                    <w:top w:val="none" w:sz="0" w:space="0" w:color="auto"/>
                    <w:left w:val="none" w:sz="0" w:space="0" w:color="auto"/>
                    <w:bottom w:val="none" w:sz="0" w:space="0" w:color="auto"/>
                    <w:right w:val="none" w:sz="0" w:space="0" w:color="auto"/>
                  </w:divBdr>
                  <w:divsChild>
                    <w:div w:id="1589789">
                      <w:marLeft w:val="0"/>
                      <w:marRight w:val="0"/>
                      <w:marTop w:val="0"/>
                      <w:marBottom w:val="0"/>
                      <w:divBdr>
                        <w:top w:val="none" w:sz="0" w:space="0" w:color="auto"/>
                        <w:left w:val="none" w:sz="0" w:space="0" w:color="auto"/>
                        <w:bottom w:val="none" w:sz="0" w:space="0" w:color="auto"/>
                        <w:right w:val="none" w:sz="0" w:space="0" w:color="auto"/>
                      </w:divBdr>
                    </w:div>
                  </w:divsChild>
                </w:div>
                <w:div w:id="1091046810">
                  <w:marLeft w:val="0"/>
                  <w:marRight w:val="0"/>
                  <w:marTop w:val="0"/>
                  <w:marBottom w:val="0"/>
                  <w:divBdr>
                    <w:top w:val="none" w:sz="0" w:space="0" w:color="auto"/>
                    <w:left w:val="none" w:sz="0" w:space="0" w:color="auto"/>
                    <w:bottom w:val="none" w:sz="0" w:space="0" w:color="auto"/>
                    <w:right w:val="none" w:sz="0" w:space="0" w:color="auto"/>
                  </w:divBdr>
                  <w:divsChild>
                    <w:div w:id="1830318990">
                      <w:marLeft w:val="0"/>
                      <w:marRight w:val="0"/>
                      <w:marTop w:val="0"/>
                      <w:marBottom w:val="0"/>
                      <w:divBdr>
                        <w:top w:val="none" w:sz="0" w:space="0" w:color="auto"/>
                        <w:left w:val="none" w:sz="0" w:space="0" w:color="auto"/>
                        <w:bottom w:val="none" w:sz="0" w:space="0" w:color="auto"/>
                        <w:right w:val="none" w:sz="0" w:space="0" w:color="auto"/>
                      </w:divBdr>
                    </w:div>
                  </w:divsChild>
                </w:div>
                <w:div w:id="1642223748">
                  <w:marLeft w:val="0"/>
                  <w:marRight w:val="0"/>
                  <w:marTop w:val="0"/>
                  <w:marBottom w:val="0"/>
                  <w:divBdr>
                    <w:top w:val="none" w:sz="0" w:space="0" w:color="auto"/>
                    <w:left w:val="none" w:sz="0" w:space="0" w:color="auto"/>
                    <w:bottom w:val="none" w:sz="0" w:space="0" w:color="auto"/>
                    <w:right w:val="none" w:sz="0" w:space="0" w:color="auto"/>
                  </w:divBdr>
                  <w:divsChild>
                    <w:div w:id="1306230769">
                      <w:marLeft w:val="0"/>
                      <w:marRight w:val="0"/>
                      <w:marTop w:val="0"/>
                      <w:marBottom w:val="0"/>
                      <w:divBdr>
                        <w:top w:val="none" w:sz="0" w:space="0" w:color="auto"/>
                        <w:left w:val="none" w:sz="0" w:space="0" w:color="auto"/>
                        <w:bottom w:val="none" w:sz="0" w:space="0" w:color="auto"/>
                        <w:right w:val="none" w:sz="0" w:space="0" w:color="auto"/>
                      </w:divBdr>
                    </w:div>
                  </w:divsChild>
                </w:div>
                <w:div w:id="75132348">
                  <w:marLeft w:val="0"/>
                  <w:marRight w:val="0"/>
                  <w:marTop w:val="0"/>
                  <w:marBottom w:val="0"/>
                  <w:divBdr>
                    <w:top w:val="none" w:sz="0" w:space="0" w:color="auto"/>
                    <w:left w:val="none" w:sz="0" w:space="0" w:color="auto"/>
                    <w:bottom w:val="none" w:sz="0" w:space="0" w:color="auto"/>
                    <w:right w:val="none" w:sz="0" w:space="0" w:color="auto"/>
                  </w:divBdr>
                  <w:divsChild>
                    <w:div w:id="139246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25878">
          <w:marLeft w:val="0"/>
          <w:marRight w:val="0"/>
          <w:marTop w:val="0"/>
          <w:marBottom w:val="0"/>
          <w:divBdr>
            <w:top w:val="none" w:sz="0" w:space="0" w:color="auto"/>
            <w:left w:val="none" w:sz="0" w:space="0" w:color="auto"/>
            <w:bottom w:val="none" w:sz="0" w:space="0" w:color="auto"/>
            <w:right w:val="none" w:sz="0" w:space="0" w:color="auto"/>
          </w:divBdr>
          <w:divsChild>
            <w:div w:id="72049799">
              <w:marLeft w:val="0"/>
              <w:marRight w:val="0"/>
              <w:marTop w:val="0"/>
              <w:marBottom w:val="0"/>
              <w:divBdr>
                <w:top w:val="none" w:sz="0" w:space="0" w:color="auto"/>
                <w:left w:val="none" w:sz="0" w:space="0" w:color="auto"/>
                <w:bottom w:val="none" w:sz="0" w:space="0" w:color="auto"/>
                <w:right w:val="none" w:sz="0" w:space="0" w:color="auto"/>
              </w:divBdr>
            </w:div>
            <w:div w:id="692537613">
              <w:marLeft w:val="0"/>
              <w:marRight w:val="0"/>
              <w:marTop w:val="0"/>
              <w:marBottom w:val="0"/>
              <w:divBdr>
                <w:top w:val="none" w:sz="0" w:space="0" w:color="auto"/>
                <w:left w:val="none" w:sz="0" w:space="0" w:color="auto"/>
                <w:bottom w:val="none" w:sz="0" w:space="0" w:color="auto"/>
                <w:right w:val="none" w:sz="0" w:space="0" w:color="auto"/>
              </w:divBdr>
              <w:divsChild>
                <w:div w:id="2106994374">
                  <w:marLeft w:val="0"/>
                  <w:marRight w:val="0"/>
                  <w:marTop w:val="0"/>
                  <w:marBottom w:val="0"/>
                  <w:divBdr>
                    <w:top w:val="none" w:sz="0" w:space="0" w:color="auto"/>
                    <w:left w:val="none" w:sz="0" w:space="0" w:color="auto"/>
                    <w:bottom w:val="none" w:sz="0" w:space="0" w:color="auto"/>
                    <w:right w:val="none" w:sz="0" w:space="0" w:color="auto"/>
                  </w:divBdr>
                  <w:divsChild>
                    <w:div w:id="1097794063">
                      <w:marLeft w:val="0"/>
                      <w:marRight w:val="0"/>
                      <w:marTop w:val="0"/>
                      <w:marBottom w:val="0"/>
                      <w:divBdr>
                        <w:top w:val="none" w:sz="0" w:space="0" w:color="auto"/>
                        <w:left w:val="none" w:sz="0" w:space="0" w:color="auto"/>
                        <w:bottom w:val="none" w:sz="0" w:space="0" w:color="auto"/>
                        <w:right w:val="none" w:sz="0" w:space="0" w:color="auto"/>
                      </w:divBdr>
                    </w:div>
                  </w:divsChild>
                </w:div>
                <w:div w:id="824397298">
                  <w:marLeft w:val="0"/>
                  <w:marRight w:val="0"/>
                  <w:marTop w:val="0"/>
                  <w:marBottom w:val="0"/>
                  <w:divBdr>
                    <w:top w:val="none" w:sz="0" w:space="0" w:color="auto"/>
                    <w:left w:val="none" w:sz="0" w:space="0" w:color="auto"/>
                    <w:bottom w:val="none" w:sz="0" w:space="0" w:color="auto"/>
                    <w:right w:val="none" w:sz="0" w:space="0" w:color="auto"/>
                  </w:divBdr>
                  <w:divsChild>
                    <w:div w:id="1940092407">
                      <w:marLeft w:val="0"/>
                      <w:marRight w:val="0"/>
                      <w:marTop w:val="0"/>
                      <w:marBottom w:val="0"/>
                      <w:divBdr>
                        <w:top w:val="none" w:sz="0" w:space="0" w:color="auto"/>
                        <w:left w:val="none" w:sz="0" w:space="0" w:color="auto"/>
                        <w:bottom w:val="none" w:sz="0" w:space="0" w:color="auto"/>
                        <w:right w:val="none" w:sz="0" w:space="0" w:color="auto"/>
                      </w:divBdr>
                    </w:div>
                  </w:divsChild>
                </w:div>
                <w:div w:id="1453398338">
                  <w:marLeft w:val="0"/>
                  <w:marRight w:val="0"/>
                  <w:marTop w:val="0"/>
                  <w:marBottom w:val="0"/>
                  <w:divBdr>
                    <w:top w:val="none" w:sz="0" w:space="0" w:color="auto"/>
                    <w:left w:val="none" w:sz="0" w:space="0" w:color="auto"/>
                    <w:bottom w:val="none" w:sz="0" w:space="0" w:color="auto"/>
                    <w:right w:val="none" w:sz="0" w:space="0" w:color="auto"/>
                  </w:divBdr>
                  <w:divsChild>
                    <w:div w:id="1477839404">
                      <w:marLeft w:val="0"/>
                      <w:marRight w:val="0"/>
                      <w:marTop w:val="0"/>
                      <w:marBottom w:val="0"/>
                      <w:divBdr>
                        <w:top w:val="none" w:sz="0" w:space="0" w:color="auto"/>
                        <w:left w:val="none" w:sz="0" w:space="0" w:color="auto"/>
                        <w:bottom w:val="none" w:sz="0" w:space="0" w:color="auto"/>
                        <w:right w:val="none" w:sz="0" w:space="0" w:color="auto"/>
                      </w:divBdr>
                    </w:div>
                  </w:divsChild>
                </w:div>
                <w:div w:id="560016306">
                  <w:marLeft w:val="0"/>
                  <w:marRight w:val="0"/>
                  <w:marTop w:val="0"/>
                  <w:marBottom w:val="0"/>
                  <w:divBdr>
                    <w:top w:val="none" w:sz="0" w:space="0" w:color="auto"/>
                    <w:left w:val="none" w:sz="0" w:space="0" w:color="auto"/>
                    <w:bottom w:val="none" w:sz="0" w:space="0" w:color="auto"/>
                    <w:right w:val="none" w:sz="0" w:space="0" w:color="auto"/>
                  </w:divBdr>
                  <w:divsChild>
                    <w:div w:id="81613383">
                      <w:marLeft w:val="0"/>
                      <w:marRight w:val="0"/>
                      <w:marTop w:val="0"/>
                      <w:marBottom w:val="0"/>
                      <w:divBdr>
                        <w:top w:val="none" w:sz="0" w:space="0" w:color="auto"/>
                        <w:left w:val="none" w:sz="0" w:space="0" w:color="auto"/>
                        <w:bottom w:val="none" w:sz="0" w:space="0" w:color="auto"/>
                        <w:right w:val="none" w:sz="0" w:space="0" w:color="auto"/>
                      </w:divBdr>
                    </w:div>
                  </w:divsChild>
                </w:div>
                <w:div w:id="1575748204">
                  <w:marLeft w:val="0"/>
                  <w:marRight w:val="0"/>
                  <w:marTop w:val="0"/>
                  <w:marBottom w:val="0"/>
                  <w:divBdr>
                    <w:top w:val="none" w:sz="0" w:space="0" w:color="auto"/>
                    <w:left w:val="none" w:sz="0" w:space="0" w:color="auto"/>
                    <w:bottom w:val="none" w:sz="0" w:space="0" w:color="auto"/>
                    <w:right w:val="none" w:sz="0" w:space="0" w:color="auto"/>
                  </w:divBdr>
                  <w:divsChild>
                    <w:div w:id="1911843526">
                      <w:marLeft w:val="0"/>
                      <w:marRight w:val="0"/>
                      <w:marTop w:val="0"/>
                      <w:marBottom w:val="0"/>
                      <w:divBdr>
                        <w:top w:val="none" w:sz="0" w:space="0" w:color="auto"/>
                        <w:left w:val="none" w:sz="0" w:space="0" w:color="auto"/>
                        <w:bottom w:val="none" w:sz="0" w:space="0" w:color="auto"/>
                        <w:right w:val="none" w:sz="0" w:space="0" w:color="auto"/>
                      </w:divBdr>
                    </w:div>
                  </w:divsChild>
                </w:div>
                <w:div w:id="271014766">
                  <w:marLeft w:val="0"/>
                  <w:marRight w:val="0"/>
                  <w:marTop w:val="0"/>
                  <w:marBottom w:val="0"/>
                  <w:divBdr>
                    <w:top w:val="none" w:sz="0" w:space="0" w:color="auto"/>
                    <w:left w:val="none" w:sz="0" w:space="0" w:color="auto"/>
                    <w:bottom w:val="none" w:sz="0" w:space="0" w:color="auto"/>
                    <w:right w:val="none" w:sz="0" w:space="0" w:color="auto"/>
                  </w:divBdr>
                  <w:divsChild>
                    <w:div w:id="1668629159">
                      <w:marLeft w:val="0"/>
                      <w:marRight w:val="0"/>
                      <w:marTop w:val="0"/>
                      <w:marBottom w:val="0"/>
                      <w:divBdr>
                        <w:top w:val="none" w:sz="0" w:space="0" w:color="auto"/>
                        <w:left w:val="none" w:sz="0" w:space="0" w:color="auto"/>
                        <w:bottom w:val="none" w:sz="0" w:space="0" w:color="auto"/>
                        <w:right w:val="none" w:sz="0" w:space="0" w:color="auto"/>
                      </w:divBdr>
                    </w:div>
                  </w:divsChild>
                </w:div>
                <w:div w:id="1467622411">
                  <w:marLeft w:val="0"/>
                  <w:marRight w:val="0"/>
                  <w:marTop w:val="0"/>
                  <w:marBottom w:val="0"/>
                  <w:divBdr>
                    <w:top w:val="none" w:sz="0" w:space="0" w:color="auto"/>
                    <w:left w:val="none" w:sz="0" w:space="0" w:color="auto"/>
                    <w:bottom w:val="none" w:sz="0" w:space="0" w:color="auto"/>
                    <w:right w:val="none" w:sz="0" w:space="0" w:color="auto"/>
                  </w:divBdr>
                  <w:divsChild>
                    <w:div w:id="763652432">
                      <w:marLeft w:val="0"/>
                      <w:marRight w:val="0"/>
                      <w:marTop w:val="0"/>
                      <w:marBottom w:val="0"/>
                      <w:divBdr>
                        <w:top w:val="none" w:sz="0" w:space="0" w:color="auto"/>
                        <w:left w:val="none" w:sz="0" w:space="0" w:color="auto"/>
                        <w:bottom w:val="none" w:sz="0" w:space="0" w:color="auto"/>
                        <w:right w:val="none" w:sz="0" w:space="0" w:color="auto"/>
                      </w:divBdr>
                    </w:div>
                  </w:divsChild>
                </w:div>
                <w:div w:id="1124156874">
                  <w:marLeft w:val="0"/>
                  <w:marRight w:val="0"/>
                  <w:marTop w:val="0"/>
                  <w:marBottom w:val="0"/>
                  <w:divBdr>
                    <w:top w:val="none" w:sz="0" w:space="0" w:color="auto"/>
                    <w:left w:val="none" w:sz="0" w:space="0" w:color="auto"/>
                    <w:bottom w:val="none" w:sz="0" w:space="0" w:color="auto"/>
                    <w:right w:val="none" w:sz="0" w:space="0" w:color="auto"/>
                  </w:divBdr>
                  <w:divsChild>
                    <w:div w:id="1218082212">
                      <w:marLeft w:val="0"/>
                      <w:marRight w:val="0"/>
                      <w:marTop w:val="0"/>
                      <w:marBottom w:val="0"/>
                      <w:divBdr>
                        <w:top w:val="none" w:sz="0" w:space="0" w:color="auto"/>
                        <w:left w:val="none" w:sz="0" w:space="0" w:color="auto"/>
                        <w:bottom w:val="none" w:sz="0" w:space="0" w:color="auto"/>
                        <w:right w:val="none" w:sz="0" w:space="0" w:color="auto"/>
                      </w:divBdr>
                    </w:div>
                  </w:divsChild>
                </w:div>
                <w:div w:id="371812812">
                  <w:marLeft w:val="0"/>
                  <w:marRight w:val="0"/>
                  <w:marTop w:val="0"/>
                  <w:marBottom w:val="0"/>
                  <w:divBdr>
                    <w:top w:val="none" w:sz="0" w:space="0" w:color="auto"/>
                    <w:left w:val="none" w:sz="0" w:space="0" w:color="auto"/>
                    <w:bottom w:val="none" w:sz="0" w:space="0" w:color="auto"/>
                    <w:right w:val="none" w:sz="0" w:space="0" w:color="auto"/>
                  </w:divBdr>
                  <w:divsChild>
                    <w:div w:id="1668097104">
                      <w:marLeft w:val="0"/>
                      <w:marRight w:val="0"/>
                      <w:marTop w:val="0"/>
                      <w:marBottom w:val="0"/>
                      <w:divBdr>
                        <w:top w:val="none" w:sz="0" w:space="0" w:color="auto"/>
                        <w:left w:val="none" w:sz="0" w:space="0" w:color="auto"/>
                        <w:bottom w:val="none" w:sz="0" w:space="0" w:color="auto"/>
                        <w:right w:val="none" w:sz="0" w:space="0" w:color="auto"/>
                      </w:divBdr>
                    </w:div>
                  </w:divsChild>
                </w:div>
                <w:div w:id="1684361316">
                  <w:marLeft w:val="0"/>
                  <w:marRight w:val="0"/>
                  <w:marTop w:val="0"/>
                  <w:marBottom w:val="0"/>
                  <w:divBdr>
                    <w:top w:val="none" w:sz="0" w:space="0" w:color="auto"/>
                    <w:left w:val="none" w:sz="0" w:space="0" w:color="auto"/>
                    <w:bottom w:val="none" w:sz="0" w:space="0" w:color="auto"/>
                    <w:right w:val="none" w:sz="0" w:space="0" w:color="auto"/>
                  </w:divBdr>
                  <w:divsChild>
                    <w:div w:id="1770006937">
                      <w:marLeft w:val="0"/>
                      <w:marRight w:val="0"/>
                      <w:marTop w:val="0"/>
                      <w:marBottom w:val="0"/>
                      <w:divBdr>
                        <w:top w:val="none" w:sz="0" w:space="0" w:color="auto"/>
                        <w:left w:val="none" w:sz="0" w:space="0" w:color="auto"/>
                        <w:bottom w:val="none" w:sz="0" w:space="0" w:color="auto"/>
                        <w:right w:val="none" w:sz="0" w:space="0" w:color="auto"/>
                      </w:divBdr>
                    </w:div>
                  </w:divsChild>
                </w:div>
                <w:div w:id="833910729">
                  <w:marLeft w:val="0"/>
                  <w:marRight w:val="0"/>
                  <w:marTop w:val="0"/>
                  <w:marBottom w:val="0"/>
                  <w:divBdr>
                    <w:top w:val="none" w:sz="0" w:space="0" w:color="auto"/>
                    <w:left w:val="none" w:sz="0" w:space="0" w:color="auto"/>
                    <w:bottom w:val="none" w:sz="0" w:space="0" w:color="auto"/>
                    <w:right w:val="none" w:sz="0" w:space="0" w:color="auto"/>
                  </w:divBdr>
                  <w:divsChild>
                    <w:div w:id="755984146">
                      <w:marLeft w:val="0"/>
                      <w:marRight w:val="0"/>
                      <w:marTop w:val="0"/>
                      <w:marBottom w:val="0"/>
                      <w:divBdr>
                        <w:top w:val="none" w:sz="0" w:space="0" w:color="auto"/>
                        <w:left w:val="none" w:sz="0" w:space="0" w:color="auto"/>
                        <w:bottom w:val="none" w:sz="0" w:space="0" w:color="auto"/>
                        <w:right w:val="none" w:sz="0" w:space="0" w:color="auto"/>
                      </w:divBdr>
                    </w:div>
                  </w:divsChild>
                </w:div>
                <w:div w:id="2124034614">
                  <w:marLeft w:val="0"/>
                  <w:marRight w:val="0"/>
                  <w:marTop w:val="0"/>
                  <w:marBottom w:val="0"/>
                  <w:divBdr>
                    <w:top w:val="none" w:sz="0" w:space="0" w:color="auto"/>
                    <w:left w:val="none" w:sz="0" w:space="0" w:color="auto"/>
                    <w:bottom w:val="none" w:sz="0" w:space="0" w:color="auto"/>
                    <w:right w:val="none" w:sz="0" w:space="0" w:color="auto"/>
                  </w:divBdr>
                  <w:divsChild>
                    <w:div w:id="81992576">
                      <w:marLeft w:val="0"/>
                      <w:marRight w:val="0"/>
                      <w:marTop w:val="0"/>
                      <w:marBottom w:val="0"/>
                      <w:divBdr>
                        <w:top w:val="none" w:sz="0" w:space="0" w:color="auto"/>
                        <w:left w:val="none" w:sz="0" w:space="0" w:color="auto"/>
                        <w:bottom w:val="none" w:sz="0" w:space="0" w:color="auto"/>
                        <w:right w:val="none" w:sz="0" w:space="0" w:color="auto"/>
                      </w:divBdr>
                    </w:div>
                  </w:divsChild>
                </w:div>
                <w:div w:id="378826007">
                  <w:marLeft w:val="0"/>
                  <w:marRight w:val="0"/>
                  <w:marTop w:val="0"/>
                  <w:marBottom w:val="0"/>
                  <w:divBdr>
                    <w:top w:val="none" w:sz="0" w:space="0" w:color="auto"/>
                    <w:left w:val="none" w:sz="0" w:space="0" w:color="auto"/>
                    <w:bottom w:val="none" w:sz="0" w:space="0" w:color="auto"/>
                    <w:right w:val="none" w:sz="0" w:space="0" w:color="auto"/>
                  </w:divBdr>
                  <w:divsChild>
                    <w:div w:id="1567953692">
                      <w:marLeft w:val="0"/>
                      <w:marRight w:val="0"/>
                      <w:marTop w:val="0"/>
                      <w:marBottom w:val="0"/>
                      <w:divBdr>
                        <w:top w:val="none" w:sz="0" w:space="0" w:color="auto"/>
                        <w:left w:val="none" w:sz="0" w:space="0" w:color="auto"/>
                        <w:bottom w:val="none" w:sz="0" w:space="0" w:color="auto"/>
                        <w:right w:val="none" w:sz="0" w:space="0" w:color="auto"/>
                      </w:divBdr>
                    </w:div>
                  </w:divsChild>
                </w:div>
                <w:div w:id="1066756884">
                  <w:marLeft w:val="0"/>
                  <w:marRight w:val="0"/>
                  <w:marTop w:val="0"/>
                  <w:marBottom w:val="0"/>
                  <w:divBdr>
                    <w:top w:val="none" w:sz="0" w:space="0" w:color="auto"/>
                    <w:left w:val="none" w:sz="0" w:space="0" w:color="auto"/>
                    <w:bottom w:val="none" w:sz="0" w:space="0" w:color="auto"/>
                    <w:right w:val="none" w:sz="0" w:space="0" w:color="auto"/>
                  </w:divBdr>
                  <w:divsChild>
                    <w:div w:id="785470752">
                      <w:marLeft w:val="0"/>
                      <w:marRight w:val="0"/>
                      <w:marTop w:val="0"/>
                      <w:marBottom w:val="0"/>
                      <w:divBdr>
                        <w:top w:val="none" w:sz="0" w:space="0" w:color="auto"/>
                        <w:left w:val="none" w:sz="0" w:space="0" w:color="auto"/>
                        <w:bottom w:val="none" w:sz="0" w:space="0" w:color="auto"/>
                        <w:right w:val="none" w:sz="0" w:space="0" w:color="auto"/>
                      </w:divBdr>
                    </w:div>
                  </w:divsChild>
                </w:div>
                <w:div w:id="1613128813">
                  <w:marLeft w:val="0"/>
                  <w:marRight w:val="0"/>
                  <w:marTop w:val="0"/>
                  <w:marBottom w:val="0"/>
                  <w:divBdr>
                    <w:top w:val="none" w:sz="0" w:space="0" w:color="auto"/>
                    <w:left w:val="none" w:sz="0" w:space="0" w:color="auto"/>
                    <w:bottom w:val="none" w:sz="0" w:space="0" w:color="auto"/>
                    <w:right w:val="none" w:sz="0" w:space="0" w:color="auto"/>
                  </w:divBdr>
                  <w:divsChild>
                    <w:div w:id="132405517">
                      <w:marLeft w:val="0"/>
                      <w:marRight w:val="0"/>
                      <w:marTop w:val="0"/>
                      <w:marBottom w:val="0"/>
                      <w:divBdr>
                        <w:top w:val="none" w:sz="0" w:space="0" w:color="auto"/>
                        <w:left w:val="none" w:sz="0" w:space="0" w:color="auto"/>
                        <w:bottom w:val="none" w:sz="0" w:space="0" w:color="auto"/>
                        <w:right w:val="none" w:sz="0" w:space="0" w:color="auto"/>
                      </w:divBdr>
                    </w:div>
                  </w:divsChild>
                </w:div>
                <w:div w:id="923757399">
                  <w:marLeft w:val="0"/>
                  <w:marRight w:val="0"/>
                  <w:marTop w:val="0"/>
                  <w:marBottom w:val="0"/>
                  <w:divBdr>
                    <w:top w:val="none" w:sz="0" w:space="0" w:color="auto"/>
                    <w:left w:val="none" w:sz="0" w:space="0" w:color="auto"/>
                    <w:bottom w:val="none" w:sz="0" w:space="0" w:color="auto"/>
                    <w:right w:val="none" w:sz="0" w:space="0" w:color="auto"/>
                  </w:divBdr>
                  <w:divsChild>
                    <w:div w:id="1220282633">
                      <w:marLeft w:val="0"/>
                      <w:marRight w:val="0"/>
                      <w:marTop w:val="0"/>
                      <w:marBottom w:val="0"/>
                      <w:divBdr>
                        <w:top w:val="none" w:sz="0" w:space="0" w:color="auto"/>
                        <w:left w:val="none" w:sz="0" w:space="0" w:color="auto"/>
                        <w:bottom w:val="none" w:sz="0" w:space="0" w:color="auto"/>
                        <w:right w:val="none" w:sz="0" w:space="0" w:color="auto"/>
                      </w:divBdr>
                    </w:div>
                  </w:divsChild>
                </w:div>
                <w:div w:id="1579948158">
                  <w:marLeft w:val="0"/>
                  <w:marRight w:val="0"/>
                  <w:marTop w:val="0"/>
                  <w:marBottom w:val="0"/>
                  <w:divBdr>
                    <w:top w:val="none" w:sz="0" w:space="0" w:color="auto"/>
                    <w:left w:val="none" w:sz="0" w:space="0" w:color="auto"/>
                    <w:bottom w:val="none" w:sz="0" w:space="0" w:color="auto"/>
                    <w:right w:val="none" w:sz="0" w:space="0" w:color="auto"/>
                  </w:divBdr>
                  <w:divsChild>
                    <w:div w:id="451704162">
                      <w:marLeft w:val="0"/>
                      <w:marRight w:val="0"/>
                      <w:marTop w:val="0"/>
                      <w:marBottom w:val="0"/>
                      <w:divBdr>
                        <w:top w:val="none" w:sz="0" w:space="0" w:color="auto"/>
                        <w:left w:val="none" w:sz="0" w:space="0" w:color="auto"/>
                        <w:bottom w:val="none" w:sz="0" w:space="0" w:color="auto"/>
                        <w:right w:val="none" w:sz="0" w:space="0" w:color="auto"/>
                      </w:divBdr>
                    </w:div>
                  </w:divsChild>
                </w:div>
                <w:div w:id="1904635671">
                  <w:marLeft w:val="0"/>
                  <w:marRight w:val="0"/>
                  <w:marTop w:val="0"/>
                  <w:marBottom w:val="0"/>
                  <w:divBdr>
                    <w:top w:val="none" w:sz="0" w:space="0" w:color="auto"/>
                    <w:left w:val="none" w:sz="0" w:space="0" w:color="auto"/>
                    <w:bottom w:val="none" w:sz="0" w:space="0" w:color="auto"/>
                    <w:right w:val="none" w:sz="0" w:space="0" w:color="auto"/>
                  </w:divBdr>
                  <w:divsChild>
                    <w:div w:id="846989092">
                      <w:marLeft w:val="0"/>
                      <w:marRight w:val="0"/>
                      <w:marTop w:val="0"/>
                      <w:marBottom w:val="0"/>
                      <w:divBdr>
                        <w:top w:val="none" w:sz="0" w:space="0" w:color="auto"/>
                        <w:left w:val="none" w:sz="0" w:space="0" w:color="auto"/>
                        <w:bottom w:val="none" w:sz="0" w:space="0" w:color="auto"/>
                        <w:right w:val="none" w:sz="0" w:space="0" w:color="auto"/>
                      </w:divBdr>
                    </w:div>
                  </w:divsChild>
                </w:div>
                <w:div w:id="1191915948">
                  <w:marLeft w:val="0"/>
                  <w:marRight w:val="0"/>
                  <w:marTop w:val="0"/>
                  <w:marBottom w:val="0"/>
                  <w:divBdr>
                    <w:top w:val="none" w:sz="0" w:space="0" w:color="auto"/>
                    <w:left w:val="none" w:sz="0" w:space="0" w:color="auto"/>
                    <w:bottom w:val="none" w:sz="0" w:space="0" w:color="auto"/>
                    <w:right w:val="none" w:sz="0" w:space="0" w:color="auto"/>
                  </w:divBdr>
                  <w:divsChild>
                    <w:div w:id="1534686315">
                      <w:marLeft w:val="0"/>
                      <w:marRight w:val="0"/>
                      <w:marTop w:val="0"/>
                      <w:marBottom w:val="0"/>
                      <w:divBdr>
                        <w:top w:val="none" w:sz="0" w:space="0" w:color="auto"/>
                        <w:left w:val="none" w:sz="0" w:space="0" w:color="auto"/>
                        <w:bottom w:val="none" w:sz="0" w:space="0" w:color="auto"/>
                        <w:right w:val="none" w:sz="0" w:space="0" w:color="auto"/>
                      </w:divBdr>
                    </w:div>
                  </w:divsChild>
                </w:div>
                <w:div w:id="410007056">
                  <w:marLeft w:val="0"/>
                  <w:marRight w:val="0"/>
                  <w:marTop w:val="0"/>
                  <w:marBottom w:val="0"/>
                  <w:divBdr>
                    <w:top w:val="none" w:sz="0" w:space="0" w:color="auto"/>
                    <w:left w:val="none" w:sz="0" w:space="0" w:color="auto"/>
                    <w:bottom w:val="none" w:sz="0" w:space="0" w:color="auto"/>
                    <w:right w:val="none" w:sz="0" w:space="0" w:color="auto"/>
                  </w:divBdr>
                  <w:divsChild>
                    <w:div w:id="551622365">
                      <w:marLeft w:val="0"/>
                      <w:marRight w:val="0"/>
                      <w:marTop w:val="0"/>
                      <w:marBottom w:val="0"/>
                      <w:divBdr>
                        <w:top w:val="none" w:sz="0" w:space="0" w:color="auto"/>
                        <w:left w:val="none" w:sz="0" w:space="0" w:color="auto"/>
                        <w:bottom w:val="none" w:sz="0" w:space="0" w:color="auto"/>
                        <w:right w:val="none" w:sz="0" w:space="0" w:color="auto"/>
                      </w:divBdr>
                    </w:div>
                  </w:divsChild>
                </w:div>
                <w:div w:id="788162561">
                  <w:marLeft w:val="0"/>
                  <w:marRight w:val="0"/>
                  <w:marTop w:val="0"/>
                  <w:marBottom w:val="0"/>
                  <w:divBdr>
                    <w:top w:val="none" w:sz="0" w:space="0" w:color="auto"/>
                    <w:left w:val="none" w:sz="0" w:space="0" w:color="auto"/>
                    <w:bottom w:val="none" w:sz="0" w:space="0" w:color="auto"/>
                    <w:right w:val="none" w:sz="0" w:space="0" w:color="auto"/>
                  </w:divBdr>
                  <w:divsChild>
                    <w:div w:id="470513387">
                      <w:marLeft w:val="0"/>
                      <w:marRight w:val="0"/>
                      <w:marTop w:val="0"/>
                      <w:marBottom w:val="0"/>
                      <w:divBdr>
                        <w:top w:val="none" w:sz="0" w:space="0" w:color="auto"/>
                        <w:left w:val="none" w:sz="0" w:space="0" w:color="auto"/>
                        <w:bottom w:val="none" w:sz="0" w:space="0" w:color="auto"/>
                        <w:right w:val="none" w:sz="0" w:space="0" w:color="auto"/>
                      </w:divBdr>
                    </w:div>
                  </w:divsChild>
                </w:div>
                <w:div w:id="1279945404">
                  <w:marLeft w:val="0"/>
                  <w:marRight w:val="0"/>
                  <w:marTop w:val="0"/>
                  <w:marBottom w:val="0"/>
                  <w:divBdr>
                    <w:top w:val="none" w:sz="0" w:space="0" w:color="auto"/>
                    <w:left w:val="none" w:sz="0" w:space="0" w:color="auto"/>
                    <w:bottom w:val="none" w:sz="0" w:space="0" w:color="auto"/>
                    <w:right w:val="none" w:sz="0" w:space="0" w:color="auto"/>
                  </w:divBdr>
                  <w:divsChild>
                    <w:div w:id="261187420">
                      <w:marLeft w:val="0"/>
                      <w:marRight w:val="0"/>
                      <w:marTop w:val="0"/>
                      <w:marBottom w:val="0"/>
                      <w:divBdr>
                        <w:top w:val="none" w:sz="0" w:space="0" w:color="auto"/>
                        <w:left w:val="none" w:sz="0" w:space="0" w:color="auto"/>
                        <w:bottom w:val="none" w:sz="0" w:space="0" w:color="auto"/>
                        <w:right w:val="none" w:sz="0" w:space="0" w:color="auto"/>
                      </w:divBdr>
                    </w:div>
                  </w:divsChild>
                </w:div>
                <w:div w:id="939948993">
                  <w:marLeft w:val="0"/>
                  <w:marRight w:val="0"/>
                  <w:marTop w:val="0"/>
                  <w:marBottom w:val="0"/>
                  <w:divBdr>
                    <w:top w:val="none" w:sz="0" w:space="0" w:color="auto"/>
                    <w:left w:val="none" w:sz="0" w:space="0" w:color="auto"/>
                    <w:bottom w:val="none" w:sz="0" w:space="0" w:color="auto"/>
                    <w:right w:val="none" w:sz="0" w:space="0" w:color="auto"/>
                  </w:divBdr>
                  <w:divsChild>
                    <w:div w:id="1152214154">
                      <w:marLeft w:val="0"/>
                      <w:marRight w:val="0"/>
                      <w:marTop w:val="0"/>
                      <w:marBottom w:val="0"/>
                      <w:divBdr>
                        <w:top w:val="none" w:sz="0" w:space="0" w:color="auto"/>
                        <w:left w:val="none" w:sz="0" w:space="0" w:color="auto"/>
                        <w:bottom w:val="none" w:sz="0" w:space="0" w:color="auto"/>
                        <w:right w:val="none" w:sz="0" w:space="0" w:color="auto"/>
                      </w:divBdr>
                    </w:div>
                  </w:divsChild>
                </w:div>
                <w:div w:id="53817051">
                  <w:marLeft w:val="0"/>
                  <w:marRight w:val="0"/>
                  <w:marTop w:val="0"/>
                  <w:marBottom w:val="0"/>
                  <w:divBdr>
                    <w:top w:val="none" w:sz="0" w:space="0" w:color="auto"/>
                    <w:left w:val="none" w:sz="0" w:space="0" w:color="auto"/>
                    <w:bottom w:val="none" w:sz="0" w:space="0" w:color="auto"/>
                    <w:right w:val="none" w:sz="0" w:space="0" w:color="auto"/>
                  </w:divBdr>
                  <w:divsChild>
                    <w:div w:id="986469519">
                      <w:marLeft w:val="0"/>
                      <w:marRight w:val="0"/>
                      <w:marTop w:val="0"/>
                      <w:marBottom w:val="0"/>
                      <w:divBdr>
                        <w:top w:val="none" w:sz="0" w:space="0" w:color="auto"/>
                        <w:left w:val="none" w:sz="0" w:space="0" w:color="auto"/>
                        <w:bottom w:val="none" w:sz="0" w:space="0" w:color="auto"/>
                        <w:right w:val="none" w:sz="0" w:space="0" w:color="auto"/>
                      </w:divBdr>
                    </w:div>
                  </w:divsChild>
                </w:div>
                <w:div w:id="1041516102">
                  <w:marLeft w:val="0"/>
                  <w:marRight w:val="0"/>
                  <w:marTop w:val="0"/>
                  <w:marBottom w:val="0"/>
                  <w:divBdr>
                    <w:top w:val="none" w:sz="0" w:space="0" w:color="auto"/>
                    <w:left w:val="none" w:sz="0" w:space="0" w:color="auto"/>
                    <w:bottom w:val="none" w:sz="0" w:space="0" w:color="auto"/>
                    <w:right w:val="none" w:sz="0" w:space="0" w:color="auto"/>
                  </w:divBdr>
                  <w:divsChild>
                    <w:div w:id="605385354">
                      <w:marLeft w:val="0"/>
                      <w:marRight w:val="0"/>
                      <w:marTop w:val="0"/>
                      <w:marBottom w:val="0"/>
                      <w:divBdr>
                        <w:top w:val="none" w:sz="0" w:space="0" w:color="auto"/>
                        <w:left w:val="none" w:sz="0" w:space="0" w:color="auto"/>
                        <w:bottom w:val="none" w:sz="0" w:space="0" w:color="auto"/>
                        <w:right w:val="none" w:sz="0" w:space="0" w:color="auto"/>
                      </w:divBdr>
                    </w:div>
                  </w:divsChild>
                </w:div>
                <w:div w:id="347489749">
                  <w:marLeft w:val="0"/>
                  <w:marRight w:val="0"/>
                  <w:marTop w:val="0"/>
                  <w:marBottom w:val="0"/>
                  <w:divBdr>
                    <w:top w:val="none" w:sz="0" w:space="0" w:color="auto"/>
                    <w:left w:val="none" w:sz="0" w:space="0" w:color="auto"/>
                    <w:bottom w:val="none" w:sz="0" w:space="0" w:color="auto"/>
                    <w:right w:val="none" w:sz="0" w:space="0" w:color="auto"/>
                  </w:divBdr>
                  <w:divsChild>
                    <w:div w:id="2001619814">
                      <w:marLeft w:val="0"/>
                      <w:marRight w:val="0"/>
                      <w:marTop w:val="0"/>
                      <w:marBottom w:val="0"/>
                      <w:divBdr>
                        <w:top w:val="none" w:sz="0" w:space="0" w:color="auto"/>
                        <w:left w:val="none" w:sz="0" w:space="0" w:color="auto"/>
                        <w:bottom w:val="none" w:sz="0" w:space="0" w:color="auto"/>
                        <w:right w:val="none" w:sz="0" w:space="0" w:color="auto"/>
                      </w:divBdr>
                    </w:div>
                  </w:divsChild>
                </w:div>
                <w:div w:id="1686863762">
                  <w:marLeft w:val="0"/>
                  <w:marRight w:val="0"/>
                  <w:marTop w:val="0"/>
                  <w:marBottom w:val="0"/>
                  <w:divBdr>
                    <w:top w:val="none" w:sz="0" w:space="0" w:color="auto"/>
                    <w:left w:val="none" w:sz="0" w:space="0" w:color="auto"/>
                    <w:bottom w:val="none" w:sz="0" w:space="0" w:color="auto"/>
                    <w:right w:val="none" w:sz="0" w:space="0" w:color="auto"/>
                  </w:divBdr>
                  <w:divsChild>
                    <w:div w:id="191068638">
                      <w:marLeft w:val="0"/>
                      <w:marRight w:val="0"/>
                      <w:marTop w:val="0"/>
                      <w:marBottom w:val="0"/>
                      <w:divBdr>
                        <w:top w:val="none" w:sz="0" w:space="0" w:color="auto"/>
                        <w:left w:val="none" w:sz="0" w:space="0" w:color="auto"/>
                        <w:bottom w:val="none" w:sz="0" w:space="0" w:color="auto"/>
                        <w:right w:val="none" w:sz="0" w:space="0" w:color="auto"/>
                      </w:divBdr>
                    </w:div>
                  </w:divsChild>
                </w:div>
                <w:div w:id="1986355894">
                  <w:marLeft w:val="0"/>
                  <w:marRight w:val="0"/>
                  <w:marTop w:val="0"/>
                  <w:marBottom w:val="0"/>
                  <w:divBdr>
                    <w:top w:val="none" w:sz="0" w:space="0" w:color="auto"/>
                    <w:left w:val="none" w:sz="0" w:space="0" w:color="auto"/>
                    <w:bottom w:val="none" w:sz="0" w:space="0" w:color="auto"/>
                    <w:right w:val="none" w:sz="0" w:space="0" w:color="auto"/>
                  </w:divBdr>
                  <w:divsChild>
                    <w:div w:id="538057383">
                      <w:marLeft w:val="0"/>
                      <w:marRight w:val="0"/>
                      <w:marTop w:val="0"/>
                      <w:marBottom w:val="0"/>
                      <w:divBdr>
                        <w:top w:val="none" w:sz="0" w:space="0" w:color="auto"/>
                        <w:left w:val="none" w:sz="0" w:space="0" w:color="auto"/>
                        <w:bottom w:val="none" w:sz="0" w:space="0" w:color="auto"/>
                        <w:right w:val="none" w:sz="0" w:space="0" w:color="auto"/>
                      </w:divBdr>
                    </w:div>
                  </w:divsChild>
                </w:div>
                <w:div w:id="2120755346">
                  <w:marLeft w:val="0"/>
                  <w:marRight w:val="0"/>
                  <w:marTop w:val="0"/>
                  <w:marBottom w:val="0"/>
                  <w:divBdr>
                    <w:top w:val="none" w:sz="0" w:space="0" w:color="auto"/>
                    <w:left w:val="none" w:sz="0" w:space="0" w:color="auto"/>
                    <w:bottom w:val="none" w:sz="0" w:space="0" w:color="auto"/>
                    <w:right w:val="none" w:sz="0" w:space="0" w:color="auto"/>
                  </w:divBdr>
                  <w:divsChild>
                    <w:div w:id="2125417814">
                      <w:marLeft w:val="0"/>
                      <w:marRight w:val="0"/>
                      <w:marTop w:val="0"/>
                      <w:marBottom w:val="0"/>
                      <w:divBdr>
                        <w:top w:val="none" w:sz="0" w:space="0" w:color="auto"/>
                        <w:left w:val="none" w:sz="0" w:space="0" w:color="auto"/>
                        <w:bottom w:val="none" w:sz="0" w:space="0" w:color="auto"/>
                        <w:right w:val="none" w:sz="0" w:space="0" w:color="auto"/>
                      </w:divBdr>
                    </w:div>
                  </w:divsChild>
                </w:div>
                <w:div w:id="597951418">
                  <w:marLeft w:val="0"/>
                  <w:marRight w:val="0"/>
                  <w:marTop w:val="0"/>
                  <w:marBottom w:val="0"/>
                  <w:divBdr>
                    <w:top w:val="none" w:sz="0" w:space="0" w:color="auto"/>
                    <w:left w:val="none" w:sz="0" w:space="0" w:color="auto"/>
                    <w:bottom w:val="none" w:sz="0" w:space="0" w:color="auto"/>
                    <w:right w:val="none" w:sz="0" w:space="0" w:color="auto"/>
                  </w:divBdr>
                  <w:divsChild>
                    <w:div w:id="1789813110">
                      <w:marLeft w:val="0"/>
                      <w:marRight w:val="0"/>
                      <w:marTop w:val="0"/>
                      <w:marBottom w:val="0"/>
                      <w:divBdr>
                        <w:top w:val="none" w:sz="0" w:space="0" w:color="auto"/>
                        <w:left w:val="none" w:sz="0" w:space="0" w:color="auto"/>
                        <w:bottom w:val="none" w:sz="0" w:space="0" w:color="auto"/>
                        <w:right w:val="none" w:sz="0" w:space="0" w:color="auto"/>
                      </w:divBdr>
                    </w:div>
                  </w:divsChild>
                </w:div>
                <w:div w:id="1385832711">
                  <w:marLeft w:val="0"/>
                  <w:marRight w:val="0"/>
                  <w:marTop w:val="0"/>
                  <w:marBottom w:val="0"/>
                  <w:divBdr>
                    <w:top w:val="none" w:sz="0" w:space="0" w:color="auto"/>
                    <w:left w:val="none" w:sz="0" w:space="0" w:color="auto"/>
                    <w:bottom w:val="none" w:sz="0" w:space="0" w:color="auto"/>
                    <w:right w:val="none" w:sz="0" w:space="0" w:color="auto"/>
                  </w:divBdr>
                  <w:divsChild>
                    <w:div w:id="2131051053">
                      <w:marLeft w:val="0"/>
                      <w:marRight w:val="0"/>
                      <w:marTop w:val="0"/>
                      <w:marBottom w:val="0"/>
                      <w:divBdr>
                        <w:top w:val="none" w:sz="0" w:space="0" w:color="auto"/>
                        <w:left w:val="none" w:sz="0" w:space="0" w:color="auto"/>
                        <w:bottom w:val="none" w:sz="0" w:space="0" w:color="auto"/>
                        <w:right w:val="none" w:sz="0" w:space="0" w:color="auto"/>
                      </w:divBdr>
                    </w:div>
                  </w:divsChild>
                </w:div>
                <w:div w:id="1281839164">
                  <w:marLeft w:val="0"/>
                  <w:marRight w:val="0"/>
                  <w:marTop w:val="0"/>
                  <w:marBottom w:val="0"/>
                  <w:divBdr>
                    <w:top w:val="none" w:sz="0" w:space="0" w:color="auto"/>
                    <w:left w:val="none" w:sz="0" w:space="0" w:color="auto"/>
                    <w:bottom w:val="none" w:sz="0" w:space="0" w:color="auto"/>
                    <w:right w:val="none" w:sz="0" w:space="0" w:color="auto"/>
                  </w:divBdr>
                  <w:divsChild>
                    <w:div w:id="559168852">
                      <w:marLeft w:val="0"/>
                      <w:marRight w:val="0"/>
                      <w:marTop w:val="0"/>
                      <w:marBottom w:val="0"/>
                      <w:divBdr>
                        <w:top w:val="none" w:sz="0" w:space="0" w:color="auto"/>
                        <w:left w:val="none" w:sz="0" w:space="0" w:color="auto"/>
                        <w:bottom w:val="none" w:sz="0" w:space="0" w:color="auto"/>
                        <w:right w:val="none" w:sz="0" w:space="0" w:color="auto"/>
                      </w:divBdr>
                    </w:div>
                  </w:divsChild>
                </w:div>
                <w:div w:id="1623031347">
                  <w:marLeft w:val="0"/>
                  <w:marRight w:val="0"/>
                  <w:marTop w:val="0"/>
                  <w:marBottom w:val="0"/>
                  <w:divBdr>
                    <w:top w:val="none" w:sz="0" w:space="0" w:color="auto"/>
                    <w:left w:val="none" w:sz="0" w:space="0" w:color="auto"/>
                    <w:bottom w:val="none" w:sz="0" w:space="0" w:color="auto"/>
                    <w:right w:val="none" w:sz="0" w:space="0" w:color="auto"/>
                  </w:divBdr>
                  <w:divsChild>
                    <w:div w:id="48759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700">
          <w:marLeft w:val="0"/>
          <w:marRight w:val="0"/>
          <w:marTop w:val="0"/>
          <w:marBottom w:val="0"/>
          <w:divBdr>
            <w:top w:val="none" w:sz="0" w:space="0" w:color="auto"/>
            <w:left w:val="none" w:sz="0" w:space="0" w:color="auto"/>
            <w:bottom w:val="none" w:sz="0" w:space="0" w:color="auto"/>
            <w:right w:val="none" w:sz="0" w:space="0" w:color="auto"/>
          </w:divBdr>
          <w:divsChild>
            <w:div w:id="703600348">
              <w:marLeft w:val="0"/>
              <w:marRight w:val="0"/>
              <w:marTop w:val="0"/>
              <w:marBottom w:val="0"/>
              <w:divBdr>
                <w:top w:val="none" w:sz="0" w:space="0" w:color="auto"/>
                <w:left w:val="none" w:sz="0" w:space="0" w:color="auto"/>
                <w:bottom w:val="none" w:sz="0" w:space="0" w:color="auto"/>
                <w:right w:val="none" w:sz="0" w:space="0" w:color="auto"/>
              </w:divBdr>
            </w:div>
            <w:div w:id="447699131">
              <w:marLeft w:val="0"/>
              <w:marRight w:val="0"/>
              <w:marTop w:val="0"/>
              <w:marBottom w:val="0"/>
              <w:divBdr>
                <w:top w:val="none" w:sz="0" w:space="0" w:color="auto"/>
                <w:left w:val="none" w:sz="0" w:space="0" w:color="auto"/>
                <w:bottom w:val="none" w:sz="0" w:space="0" w:color="auto"/>
                <w:right w:val="none" w:sz="0" w:space="0" w:color="auto"/>
              </w:divBdr>
              <w:divsChild>
                <w:div w:id="622734750">
                  <w:marLeft w:val="0"/>
                  <w:marRight w:val="0"/>
                  <w:marTop w:val="0"/>
                  <w:marBottom w:val="0"/>
                  <w:divBdr>
                    <w:top w:val="none" w:sz="0" w:space="0" w:color="auto"/>
                    <w:left w:val="none" w:sz="0" w:space="0" w:color="auto"/>
                    <w:bottom w:val="none" w:sz="0" w:space="0" w:color="auto"/>
                    <w:right w:val="none" w:sz="0" w:space="0" w:color="auto"/>
                  </w:divBdr>
                  <w:divsChild>
                    <w:div w:id="1620330282">
                      <w:marLeft w:val="0"/>
                      <w:marRight w:val="0"/>
                      <w:marTop w:val="0"/>
                      <w:marBottom w:val="0"/>
                      <w:divBdr>
                        <w:top w:val="none" w:sz="0" w:space="0" w:color="auto"/>
                        <w:left w:val="none" w:sz="0" w:space="0" w:color="auto"/>
                        <w:bottom w:val="none" w:sz="0" w:space="0" w:color="auto"/>
                        <w:right w:val="none" w:sz="0" w:space="0" w:color="auto"/>
                      </w:divBdr>
                    </w:div>
                  </w:divsChild>
                </w:div>
                <w:div w:id="1933202021">
                  <w:marLeft w:val="0"/>
                  <w:marRight w:val="0"/>
                  <w:marTop w:val="0"/>
                  <w:marBottom w:val="0"/>
                  <w:divBdr>
                    <w:top w:val="none" w:sz="0" w:space="0" w:color="auto"/>
                    <w:left w:val="none" w:sz="0" w:space="0" w:color="auto"/>
                    <w:bottom w:val="none" w:sz="0" w:space="0" w:color="auto"/>
                    <w:right w:val="none" w:sz="0" w:space="0" w:color="auto"/>
                  </w:divBdr>
                  <w:divsChild>
                    <w:div w:id="245505613">
                      <w:marLeft w:val="0"/>
                      <w:marRight w:val="0"/>
                      <w:marTop w:val="0"/>
                      <w:marBottom w:val="0"/>
                      <w:divBdr>
                        <w:top w:val="none" w:sz="0" w:space="0" w:color="auto"/>
                        <w:left w:val="none" w:sz="0" w:space="0" w:color="auto"/>
                        <w:bottom w:val="none" w:sz="0" w:space="0" w:color="auto"/>
                        <w:right w:val="none" w:sz="0" w:space="0" w:color="auto"/>
                      </w:divBdr>
                    </w:div>
                  </w:divsChild>
                </w:div>
                <w:div w:id="1673878386">
                  <w:marLeft w:val="0"/>
                  <w:marRight w:val="0"/>
                  <w:marTop w:val="0"/>
                  <w:marBottom w:val="0"/>
                  <w:divBdr>
                    <w:top w:val="none" w:sz="0" w:space="0" w:color="auto"/>
                    <w:left w:val="none" w:sz="0" w:space="0" w:color="auto"/>
                    <w:bottom w:val="none" w:sz="0" w:space="0" w:color="auto"/>
                    <w:right w:val="none" w:sz="0" w:space="0" w:color="auto"/>
                  </w:divBdr>
                  <w:divsChild>
                    <w:div w:id="2055040260">
                      <w:marLeft w:val="0"/>
                      <w:marRight w:val="0"/>
                      <w:marTop w:val="0"/>
                      <w:marBottom w:val="0"/>
                      <w:divBdr>
                        <w:top w:val="none" w:sz="0" w:space="0" w:color="auto"/>
                        <w:left w:val="none" w:sz="0" w:space="0" w:color="auto"/>
                        <w:bottom w:val="none" w:sz="0" w:space="0" w:color="auto"/>
                        <w:right w:val="none" w:sz="0" w:space="0" w:color="auto"/>
                      </w:divBdr>
                    </w:div>
                  </w:divsChild>
                </w:div>
                <w:div w:id="280766823">
                  <w:marLeft w:val="0"/>
                  <w:marRight w:val="0"/>
                  <w:marTop w:val="0"/>
                  <w:marBottom w:val="0"/>
                  <w:divBdr>
                    <w:top w:val="none" w:sz="0" w:space="0" w:color="auto"/>
                    <w:left w:val="none" w:sz="0" w:space="0" w:color="auto"/>
                    <w:bottom w:val="none" w:sz="0" w:space="0" w:color="auto"/>
                    <w:right w:val="none" w:sz="0" w:space="0" w:color="auto"/>
                  </w:divBdr>
                  <w:divsChild>
                    <w:div w:id="992829517">
                      <w:marLeft w:val="0"/>
                      <w:marRight w:val="0"/>
                      <w:marTop w:val="0"/>
                      <w:marBottom w:val="0"/>
                      <w:divBdr>
                        <w:top w:val="none" w:sz="0" w:space="0" w:color="auto"/>
                        <w:left w:val="none" w:sz="0" w:space="0" w:color="auto"/>
                        <w:bottom w:val="none" w:sz="0" w:space="0" w:color="auto"/>
                        <w:right w:val="none" w:sz="0" w:space="0" w:color="auto"/>
                      </w:divBdr>
                    </w:div>
                  </w:divsChild>
                </w:div>
                <w:div w:id="2136826947">
                  <w:marLeft w:val="0"/>
                  <w:marRight w:val="0"/>
                  <w:marTop w:val="0"/>
                  <w:marBottom w:val="0"/>
                  <w:divBdr>
                    <w:top w:val="none" w:sz="0" w:space="0" w:color="auto"/>
                    <w:left w:val="none" w:sz="0" w:space="0" w:color="auto"/>
                    <w:bottom w:val="none" w:sz="0" w:space="0" w:color="auto"/>
                    <w:right w:val="none" w:sz="0" w:space="0" w:color="auto"/>
                  </w:divBdr>
                  <w:divsChild>
                    <w:div w:id="1639454772">
                      <w:marLeft w:val="0"/>
                      <w:marRight w:val="0"/>
                      <w:marTop w:val="0"/>
                      <w:marBottom w:val="0"/>
                      <w:divBdr>
                        <w:top w:val="none" w:sz="0" w:space="0" w:color="auto"/>
                        <w:left w:val="none" w:sz="0" w:space="0" w:color="auto"/>
                        <w:bottom w:val="none" w:sz="0" w:space="0" w:color="auto"/>
                        <w:right w:val="none" w:sz="0" w:space="0" w:color="auto"/>
                      </w:divBdr>
                    </w:div>
                  </w:divsChild>
                </w:div>
                <w:div w:id="1756630352">
                  <w:marLeft w:val="0"/>
                  <w:marRight w:val="0"/>
                  <w:marTop w:val="0"/>
                  <w:marBottom w:val="0"/>
                  <w:divBdr>
                    <w:top w:val="none" w:sz="0" w:space="0" w:color="auto"/>
                    <w:left w:val="none" w:sz="0" w:space="0" w:color="auto"/>
                    <w:bottom w:val="none" w:sz="0" w:space="0" w:color="auto"/>
                    <w:right w:val="none" w:sz="0" w:space="0" w:color="auto"/>
                  </w:divBdr>
                  <w:divsChild>
                    <w:div w:id="2120560065">
                      <w:marLeft w:val="0"/>
                      <w:marRight w:val="0"/>
                      <w:marTop w:val="0"/>
                      <w:marBottom w:val="0"/>
                      <w:divBdr>
                        <w:top w:val="none" w:sz="0" w:space="0" w:color="auto"/>
                        <w:left w:val="none" w:sz="0" w:space="0" w:color="auto"/>
                        <w:bottom w:val="none" w:sz="0" w:space="0" w:color="auto"/>
                        <w:right w:val="none" w:sz="0" w:space="0" w:color="auto"/>
                      </w:divBdr>
                    </w:div>
                  </w:divsChild>
                </w:div>
                <w:div w:id="73356191">
                  <w:marLeft w:val="0"/>
                  <w:marRight w:val="0"/>
                  <w:marTop w:val="0"/>
                  <w:marBottom w:val="0"/>
                  <w:divBdr>
                    <w:top w:val="none" w:sz="0" w:space="0" w:color="auto"/>
                    <w:left w:val="none" w:sz="0" w:space="0" w:color="auto"/>
                    <w:bottom w:val="none" w:sz="0" w:space="0" w:color="auto"/>
                    <w:right w:val="none" w:sz="0" w:space="0" w:color="auto"/>
                  </w:divBdr>
                  <w:divsChild>
                    <w:div w:id="1128088487">
                      <w:marLeft w:val="0"/>
                      <w:marRight w:val="0"/>
                      <w:marTop w:val="0"/>
                      <w:marBottom w:val="0"/>
                      <w:divBdr>
                        <w:top w:val="none" w:sz="0" w:space="0" w:color="auto"/>
                        <w:left w:val="none" w:sz="0" w:space="0" w:color="auto"/>
                        <w:bottom w:val="none" w:sz="0" w:space="0" w:color="auto"/>
                        <w:right w:val="none" w:sz="0" w:space="0" w:color="auto"/>
                      </w:divBdr>
                    </w:div>
                  </w:divsChild>
                </w:div>
                <w:div w:id="427312304">
                  <w:marLeft w:val="0"/>
                  <w:marRight w:val="0"/>
                  <w:marTop w:val="0"/>
                  <w:marBottom w:val="0"/>
                  <w:divBdr>
                    <w:top w:val="none" w:sz="0" w:space="0" w:color="auto"/>
                    <w:left w:val="none" w:sz="0" w:space="0" w:color="auto"/>
                    <w:bottom w:val="none" w:sz="0" w:space="0" w:color="auto"/>
                    <w:right w:val="none" w:sz="0" w:space="0" w:color="auto"/>
                  </w:divBdr>
                  <w:divsChild>
                    <w:div w:id="595211035">
                      <w:marLeft w:val="0"/>
                      <w:marRight w:val="0"/>
                      <w:marTop w:val="0"/>
                      <w:marBottom w:val="0"/>
                      <w:divBdr>
                        <w:top w:val="none" w:sz="0" w:space="0" w:color="auto"/>
                        <w:left w:val="none" w:sz="0" w:space="0" w:color="auto"/>
                        <w:bottom w:val="none" w:sz="0" w:space="0" w:color="auto"/>
                        <w:right w:val="none" w:sz="0" w:space="0" w:color="auto"/>
                      </w:divBdr>
                    </w:div>
                  </w:divsChild>
                </w:div>
                <w:div w:id="2098821367">
                  <w:marLeft w:val="0"/>
                  <w:marRight w:val="0"/>
                  <w:marTop w:val="0"/>
                  <w:marBottom w:val="0"/>
                  <w:divBdr>
                    <w:top w:val="none" w:sz="0" w:space="0" w:color="auto"/>
                    <w:left w:val="none" w:sz="0" w:space="0" w:color="auto"/>
                    <w:bottom w:val="none" w:sz="0" w:space="0" w:color="auto"/>
                    <w:right w:val="none" w:sz="0" w:space="0" w:color="auto"/>
                  </w:divBdr>
                  <w:divsChild>
                    <w:div w:id="1066076097">
                      <w:marLeft w:val="0"/>
                      <w:marRight w:val="0"/>
                      <w:marTop w:val="0"/>
                      <w:marBottom w:val="0"/>
                      <w:divBdr>
                        <w:top w:val="none" w:sz="0" w:space="0" w:color="auto"/>
                        <w:left w:val="none" w:sz="0" w:space="0" w:color="auto"/>
                        <w:bottom w:val="none" w:sz="0" w:space="0" w:color="auto"/>
                        <w:right w:val="none" w:sz="0" w:space="0" w:color="auto"/>
                      </w:divBdr>
                    </w:div>
                  </w:divsChild>
                </w:div>
                <w:div w:id="1129012987">
                  <w:marLeft w:val="0"/>
                  <w:marRight w:val="0"/>
                  <w:marTop w:val="0"/>
                  <w:marBottom w:val="0"/>
                  <w:divBdr>
                    <w:top w:val="none" w:sz="0" w:space="0" w:color="auto"/>
                    <w:left w:val="none" w:sz="0" w:space="0" w:color="auto"/>
                    <w:bottom w:val="none" w:sz="0" w:space="0" w:color="auto"/>
                    <w:right w:val="none" w:sz="0" w:space="0" w:color="auto"/>
                  </w:divBdr>
                  <w:divsChild>
                    <w:div w:id="1069420480">
                      <w:marLeft w:val="0"/>
                      <w:marRight w:val="0"/>
                      <w:marTop w:val="0"/>
                      <w:marBottom w:val="0"/>
                      <w:divBdr>
                        <w:top w:val="none" w:sz="0" w:space="0" w:color="auto"/>
                        <w:left w:val="none" w:sz="0" w:space="0" w:color="auto"/>
                        <w:bottom w:val="none" w:sz="0" w:space="0" w:color="auto"/>
                        <w:right w:val="none" w:sz="0" w:space="0" w:color="auto"/>
                      </w:divBdr>
                    </w:div>
                  </w:divsChild>
                </w:div>
                <w:div w:id="438066047">
                  <w:marLeft w:val="0"/>
                  <w:marRight w:val="0"/>
                  <w:marTop w:val="0"/>
                  <w:marBottom w:val="0"/>
                  <w:divBdr>
                    <w:top w:val="none" w:sz="0" w:space="0" w:color="auto"/>
                    <w:left w:val="none" w:sz="0" w:space="0" w:color="auto"/>
                    <w:bottom w:val="none" w:sz="0" w:space="0" w:color="auto"/>
                    <w:right w:val="none" w:sz="0" w:space="0" w:color="auto"/>
                  </w:divBdr>
                  <w:divsChild>
                    <w:div w:id="1676684045">
                      <w:marLeft w:val="0"/>
                      <w:marRight w:val="0"/>
                      <w:marTop w:val="0"/>
                      <w:marBottom w:val="0"/>
                      <w:divBdr>
                        <w:top w:val="none" w:sz="0" w:space="0" w:color="auto"/>
                        <w:left w:val="none" w:sz="0" w:space="0" w:color="auto"/>
                        <w:bottom w:val="none" w:sz="0" w:space="0" w:color="auto"/>
                        <w:right w:val="none" w:sz="0" w:space="0" w:color="auto"/>
                      </w:divBdr>
                    </w:div>
                  </w:divsChild>
                </w:div>
                <w:div w:id="1231892370">
                  <w:marLeft w:val="0"/>
                  <w:marRight w:val="0"/>
                  <w:marTop w:val="0"/>
                  <w:marBottom w:val="0"/>
                  <w:divBdr>
                    <w:top w:val="none" w:sz="0" w:space="0" w:color="auto"/>
                    <w:left w:val="none" w:sz="0" w:space="0" w:color="auto"/>
                    <w:bottom w:val="none" w:sz="0" w:space="0" w:color="auto"/>
                    <w:right w:val="none" w:sz="0" w:space="0" w:color="auto"/>
                  </w:divBdr>
                  <w:divsChild>
                    <w:div w:id="1016687922">
                      <w:marLeft w:val="0"/>
                      <w:marRight w:val="0"/>
                      <w:marTop w:val="0"/>
                      <w:marBottom w:val="0"/>
                      <w:divBdr>
                        <w:top w:val="none" w:sz="0" w:space="0" w:color="auto"/>
                        <w:left w:val="none" w:sz="0" w:space="0" w:color="auto"/>
                        <w:bottom w:val="none" w:sz="0" w:space="0" w:color="auto"/>
                        <w:right w:val="none" w:sz="0" w:space="0" w:color="auto"/>
                      </w:divBdr>
                    </w:div>
                  </w:divsChild>
                </w:div>
                <w:div w:id="1705248243">
                  <w:marLeft w:val="0"/>
                  <w:marRight w:val="0"/>
                  <w:marTop w:val="0"/>
                  <w:marBottom w:val="0"/>
                  <w:divBdr>
                    <w:top w:val="none" w:sz="0" w:space="0" w:color="auto"/>
                    <w:left w:val="none" w:sz="0" w:space="0" w:color="auto"/>
                    <w:bottom w:val="none" w:sz="0" w:space="0" w:color="auto"/>
                    <w:right w:val="none" w:sz="0" w:space="0" w:color="auto"/>
                  </w:divBdr>
                  <w:divsChild>
                    <w:div w:id="103696592">
                      <w:marLeft w:val="0"/>
                      <w:marRight w:val="0"/>
                      <w:marTop w:val="0"/>
                      <w:marBottom w:val="0"/>
                      <w:divBdr>
                        <w:top w:val="none" w:sz="0" w:space="0" w:color="auto"/>
                        <w:left w:val="none" w:sz="0" w:space="0" w:color="auto"/>
                        <w:bottom w:val="none" w:sz="0" w:space="0" w:color="auto"/>
                        <w:right w:val="none" w:sz="0" w:space="0" w:color="auto"/>
                      </w:divBdr>
                    </w:div>
                  </w:divsChild>
                </w:div>
                <w:div w:id="1195272270">
                  <w:marLeft w:val="0"/>
                  <w:marRight w:val="0"/>
                  <w:marTop w:val="0"/>
                  <w:marBottom w:val="0"/>
                  <w:divBdr>
                    <w:top w:val="none" w:sz="0" w:space="0" w:color="auto"/>
                    <w:left w:val="none" w:sz="0" w:space="0" w:color="auto"/>
                    <w:bottom w:val="none" w:sz="0" w:space="0" w:color="auto"/>
                    <w:right w:val="none" w:sz="0" w:space="0" w:color="auto"/>
                  </w:divBdr>
                  <w:divsChild>
                    <w:div w:id="1206992125">
                      <w:marLeft w:val="0"/>
                      <w:marRight w:val="0"/>
                      <w:marTop w:val="0"/>
                      <w:marBottom w:val="0"/>
                      <w:divBdr>
                        <w:top w:val="none" w:sz="0" w:space="0" w:color="auto"/>
                        <w:left w:val="none" w:sz="0" w:space="0" w:color="auto"/>
                        <w:bottom w:val="none" w:sz="0" w:space="0" w:color="auto"/>
                        <w:right w:val="none" w:sz="0" w:space="0" w:color="auto"/>
                      </w:divBdr>
                    </w:div>
                  </w:divsChild>
                </w:div>
                <w:div w:id="1442453833">
                  <w:marLeft w:val="0"/>
                  <w:marRight w:val="0"/>
                  <w:marTop w:val="0"/>
                  <w:marBottom w:val="0"/>
                  <w:divBdr>
                    <w:top w:val="none" w:sz="0" w:space="0" w:color="auto"/>
                    <w:left w:val="none" w:sz="0" w:space="0" w:color="auto"/>
                    <w:bottom w:val="none" w:sz="0" w:space="0" w:color="auto"/>
                    <w:right w:val="none" w:sz="0" w:space="0" w:color="auto"/>
                  </w:divBdr>
                  <w:divsChild>
                    <w:div w:id="329676914">
                      <w:marLeft w:val="0"/>
                      <w:marRight w:val="0"/>
                      <w:marTop w:val="0"/>
                      <w:marBottom w:val="0"/>
                      <w:divBdr>
                        <w:top w:val="none" w:sz="0" w:space="0" w:color="auto"/>
                        <w:left w:val="none" w:sz="0" w:space="0" w:color="auto"/>
                        <w:bottom w:val="none" w:sz="0" w:space="0" w:color="auto"/>
                        <w:right w:val="none" w:sz="0" w:space="0" w:color="auto"/>
                      </w:divBdr>
                    </w:div>
                  </w:divsChild>
                </w:div>
                <w:div w:id="1423991875">
                  <w:marLeft w:val="0"/>
                  <w:marRight w:val="0"/>
                  <w:marTop w:val="0"/>
                  <w:marBottom w:val="0"/>
                  <w:divBdr>
                    <w:top w:val="none" w:sz="0" w:space="0" w:color="auto"/>
                    <w:left w:val="none" w:sz="0" w:space="0" w:color="auto"/>
                    <w:bottom w:val="none" w:sz="0" w:space="0" w:color="auto"/>
                    <w:right w:val="none" w:sz="0" w:space="0" w:color="auto"/>
                  </w:divBdr>
                  <w:divsChild>
                    <w:div w:id="412435780">
                      <w:marLeft w:val="0"/>
                      <w:marRight w:val="0"/>
                      <w:marTop w:val="0"/>
                      <w:marBottom w:val="0"/>
                      <w:divBdr>
                        <w:top w:val="none" w:sz="0" w:space="0" w:color="auto"/>
                        <w:left w:val="none" w:sz="0" w:space="0" w:color="auto"/>
                        <w:bottom w:val="none" w:sz="0" w:space="0" w:color="auto"/>
                        <w:right w:val="none" w:sz="0" w:space="0" w:color="auto"/>
                      </w:divBdr>
                    </w:div>
                  </w:divsChild>
                </w:div>
                <w:div w:id="602230188">
                  <w:marLeft w:val="0"/>
                  <w:marRight w:val="0"/>
                  <w:marTop w:val="0"/>
                  <w:marBottom w:val="0"/>
                  <w:divBdr>
                    <w:top w:val="none" w:sz="0" w:space="0" w:color="auto"/>
                    <w:left w:val="none" w:sz="0" w:space="0" w:color="auto"/>
                    <w:bottom w:val="none" w:sz="0" w:space="0" w:color="auto"/>
                    <w:right w:val="none" w:sz="0" w:space="0" w:color="auto"/>
                  </w:divBdr>
                  <w:divsChild>
                    <w:div w:id="42415672">
                      <w:marLeft w:val="0"/>
                      <w:marRight w:val="0"/>
                      <w:marTop w:val="0"/>
                      <w:marBottom w:val="0"/>
                      <w:divBdr>
                        <w:top w:val="none" w:sz="0" w:space="0" w:color="auto"/>
                        <w:left w:val="none" w:sz="0" w:space="0" w:color="auto"/>
                        <w:bottom w:val="none" w:sz="0" w:space="0" w:color="auto"/>
                        <w:right w:val="none" w:sz="0" w:space="0" w:color="auto"/>
                      </w:divBdr>
                    </w:div>
                  </w:divsChild>
                </w:div>
                <w:div w:id="1373112511">
                  <w:marLeft w:val="0"/>
                  <w:marRight w:val="0"/>
                  <w:marTop w:val="0"/>
                  <w:marBottom w:val="0"/>
                  <w:divBdr>
                    <w:top w:val="none" w:sz="0" w:space="0" w:color="auto"/>
                    <w:left w:val="none" w:sz="0" w:space="0" w:color="auto"/>
                    <w:bottom w:val="none" w:sz="0" w:space="0" w:color="auto"/>
                    <w:right w:val="none" w:sz="0" w:space="0" w:color="auto"/>
                  </w:divBdr>
                  <w:divsChild>
                    <w:div w:id="1430465374">
                      <w:marLeft w:val="0"/>
                      <w:marRight w:val="0"/>
                      <w:marTop w:val="0"/>
                      <w:marBottom w:val="0"/>
                      <w:divBdr>
                        <w:top w:val="none" w:sz="0" w:space="0" w:color="auto"/>
                        <w:left w:val="none" w:sz="0" w:space="0" w:color="auto"/>
                        <w:bottom w:val="none" w:sz="0" w:space="0" w:color="auto"/>
                        <w:right w:val="none" w:sz="0" w:space="0" w:color="auto"/>
                      </w:divBdr>
                    </w:div>
                  </w:divsChild>
                </w:div>
                <w:div w:id="1555851521">
                  <w:marLeft w:val="0"/>
                  <w:marRight w:val="0"/>
                  <w:marTop w:val="0"/>
                  <w:marBottom w:val="0"/>
                  <w:divBdr>
                    <w:top w:val="none" w:sz="0" w:space="0" w:color="auto"/>
                    <w:left w:val="none" w:sz="0" w:space="0" w:color="auto"/>
                    <w:bottom w:val="none" w:sz="0" w:space="0" w:color="auto"/>
                    <w:right w:val="none" w:sz="0" w:space="0" w:color="auto"/>
                  </w:divBdr>
                  <w:divsChild>
                    <w:div w:id="49422831">
                      <w:marLeft w:val="0"/>
                      <w:marRight w:val="0"/>
                      <w:marTop w:val="0"/>
                      <w:marBottom w:val="0"/>
                      <w:divBdr>
                        <w:top w:val="none" w:sz="0" w:space="0" w:color="auto"/>
                        <w:left w:val="none" w:sz="0" w:space="0" w:color="auto"/>
                        <w:bottom w:val="none" w:sz="0" w:space="0" w:color="auto"/>
                        <w:right w:val="none" w:sz="0" w:space="0" w:color="auto"/>
                      </w:divBdr>
                    </w:div>
                  </w:divsChild>
                </w:div>
                <w:div w:id="1720007768">
                  <w:marLeft w:val="0"/>
                  <w:marRight w:val="0"/>
                  <w:marTop w:val="0"/>
                  <w:marBottom w:val="0"/>
                  <w:divBdr>
                    <w:top w:val="none" w:sz="0" w:space="0" w:color="auto"/>
                    <w:left w:val="none" w:sz="0" w:space="0" w:color="auto"/>
                    <w:bottom w:val="none" w:sz="0" w:space="0" w:color="auto"/>
                    <w:right w:val="none" w:sz="0" w:space="0" w:color="auto"/>
                  </w:divBdr>
                  <w:divsChild>
                    <w:div w:id="1674525699">
                      <w:marLeft w:val="0"/>
                      <w:marRight w:val="0"/>
                      <w:marTop w:val="0"/>
                      <w:marBottom w:val="0"/>
                      <w:divBdr>
                        <w:top w:val="none" w:sz="0" w:space="0" w:color="auto"/>
                        <w:left w:val="none" w:sz="0" w:space="0" w:color="auto"/>
                        <w:bottom w:val="none" w:sz="0" w:space="0" w:color="auto"/>
                        <w:right w:val="none" w:sz="0" w:space="0" w:color="auto"/>
                      </w:divBdr>
                    </w:div>
                  </w:divsChild>
                </w:div>
                <w:div w:id="652025167">
                  <w:marLeft w:val="0"/>
                  <w:marRight w:val="0"/>
                  <w:marTop w:val="0"/>
                  <w:marBottom w:val="0"/>
                  <w:divBdr>
                    <w:top w:val="none" w:sz="0" w:space="0" w:color="auto"/>
                    <w:left w:val="none" w:sz="0" w:space="0" w:color="auto"/>
                    <w:bottom w:val="none" w:sz="0" w:space="0" w:color="auto"/>
                    <w:right w:val="none" w:sz="0" w:space="0" w:color="auto"/>
                  </w:divBdr>
                  <w:divsChild>
                    <w:div w:id="479544582">
                      <w:marLeft w:val="0"/>
                      <w:marRight w:val="0"/>
                      <w:marTop w:val="0"/>
                      <w:marBottom w:val="0"/>
                      <w:divBdr>
                        <w:top w:val="none" w:sz="0" w:space="0" w:color="auto"/>
                        <w:left w:val="none" w:sz="0" w:space="0" w:color="auto"/>
                        <w:bottom w:val="none" w:sz="0" w:space="0" w:color="auto"/>
                        <w:right w:val="none" w:sz="0" w:space="0" w:color="auto"/>
                      </w:divBdr>
                    </w:div>
                  </w:divsChild>
                </w:div>
                <w:div w:id="1060983153">
                  <w:marLeft w:val="0"/>
                  <w:marRight w:val="0"/>
                  <w:marTop w:val="0"/>
                  <w:marBottom w:val="0"/>
                  <w:divBdr>
                    <w:top w:val="none" w:sz="0" w:space="0" w:color="auto"/>
                    <w:left w:val="none" w:sz="0" w:space="0" w:color="auto"/>
                    <w:bottom w:val="none" w:sz="0" w:space="0" w:color="auto"/>
                    <w:right w:val="none" w:sz="0" w:space="0" w:color="auto"/>
                  </w:divBdr>
                  <w:divsChild>
                    <w:div w:id="1603763380">
                      <w:marLeft w:val="0"/>
                      <w:marRight w:val="0"/>
                      <w:marTop w:val="0"/>
                      <w:marBottom w:val="0"/>
                      <w:divBdr>
                        <w:top w:val="none" w:sz="0" w:space="0" w:color="auto"/>
                        <w:left w:val="none" w:sz="0" w:space="0" w:color="auto"/>
                        <w:bottom w:val="none" w:sz="0" w:space="0" w:color="auto"/>
                        <w:right w:val="none" w:sz="0" w:space="0" w:color="auto"/>
                      </w:divBdr>
                    </w:div>
                  </w:divsChild>
                </w:div>
                <w:div w:id="1176769305">
                  <w:marLeft w:val="0"/>
                  <w:marRight w:val="0"/>
                  <w:marTop w:val="0"/>
                  <w:marBottom w:val="0"/>
                  <w:divBdr>
                    <w:top w:val="none" w:sz="0" w:space="0" w:color="auto"/>
                    <w:left w:val="none" w:sz="0" w:space="0" w:color="auto"/>
                    <w:bottom w:val="none" w:sz="0" w:space="0" w:color="auto"/>
                    <w:right w:val="none" w:sz="0" w:space="0" w:color="auto"/>
                  </w:divBdr>
                  <w:divsChild>
                    <w:div w:id="247037696">
                      <w:marLeft w:val="0"/>
                      <w:marRight w:val="0"/>
                      <w:marTop w:val="0"/>
                      <w:marBottom w:val="0"/>
                      <w:divBdr>
                        <w:top w:val="none" w:sz="0" w:space="0" w:color="auto"/>
                        <w:left w:val="none" w:sz="0" w:space="0" w:color="auto"/>
                        <w:bottom w:val="none" w:sz="0" w:space="0" w:color="auto"/>
                        <w:right w:val="none" w:sz="0" w:space="0" w:color="auto"/>
                      </w:divBdr>
                    </w:div>
                  </w:divsChild>
                </w:div>
                <w:div w:id="1952541835">
                  <w:marLeft w:val="0"/>
                  <w:marRight w:val="0"/>
                  <w:marTop w:val="0"/>
                  <w:marBottom w:val="0"/>
                  <w:divBdr>
                    <w:top w:val="none" w:sz="0" w:space="0" w:color="auto"/>
                    <w:left w:val="none" w:sz="0" w:space="0" w:color="auto"/>
                    <w:bottom w:val="none" w:sz="0" w:space="0" w:color="auto"/>
                    <w:right w:val="none" w:sz="0" w:space="0" w:color="auto"/>
                  </w:divBdr>
                  <w:divsChild>
                    <w:div w:id="956521575">
                      <w:marLeft w:val="0"/>
                      <w:marRight w:val="0"/>
                      <w:marTop w:val="0"/>
                      <w:marBottom w:val="0"/>
                      <w:divBdr>
                        <w:top w:val="none" w:sz="0" w:space="0" w:color="auto"/>
                        <w:left w:val="none" w:sz="0" w:space="0" w:color="auto"/>
                        <w:bottom w:val="none" w:sz="0" w:space="0" w:color="auto"/>
                        <w:right w:val="none" w:sz="0" w:space="0" w:color="auto"/>
                      </w:divBdr>
                    </w:div>
                  </w:divsChild>
                </w:div>
                <w:div w:id="259723708">
                  <w:marLeft w:val="0"/>
                  <w:marRight w:val="0"/>
                  <w:marTop w:val="0"/>
                  <w:marBottom w:val="0"/>
                  <w:divBdr>
                    <w:top w:val="none" w:sz="0" w:space="0" w:color="auto"/>
                    <w:left w:val="none" w:sz="0" w:space="0" w:color="auto"/>
                    <w:bottom w:val="none" w:sz="0" w:space="0" w:color="auto"/>
                    <w:right w:val="none" w:sz="0" w:space="0" w:color="auto"/>
                  </w:divBdr>
                  <w:divsChild>
                    <w:div w:id="900603159">
                      <w:marLeft w:val="0"/>
                      <w:marRight w:val="0"/>
                      <w:marTop w:val="0"/>
                      <w:marBottom w:val="0"/>
                      <w:divBdr>
                        <w:top w:val="none" w:sz="0" w:space="0" w:color="auto"/>
                        <w:left w:val="none" w:sz="0" w:space="0" w:color="auto"/>
                        <w:bottom w:val="none" w:sz="0" w:space="0" w:color="auto"/>
                        <w:right w:val="none" w:sz="0" w:space="0" w:color="auto"/>
                      </w:divBdr>
                    </w:div>
                  </w:divsChild>
                </w:div>
                <w:div w:id="1942952159">
                  <w:marLeft w:val="0"/>
                  <w:marRight w:val="0"/>
                  <w:marTop w:val="0"/>
                  <w:marBottom w:val="0"/>
                  <w:divBdr>
                    <w:top w:val="none" w:sz="0" w:space="0" w:color="auto"/>
                    <w:left w:val="none" w:sz="0" w:space="0" w:color="auto"/>
                    <w:bottom w:val="none" w:sz="0" w:space="0" w:color="auto"/>
                    <w:right w:val="none" w:sz="0" w:space="0" w:color="auto"/>
                  </w:divBdr>
                  <w:divsChild>
                    <w:div w:id="1619067383">
                      <w:marLeft w:val="0"/>
                      <w:marRight w:val="0"/>
                      <w:marTop w:val="0"/>
                      <w:marBottom w:val="0"/>
                      <w:divBdr>
                        <w:top w:val="none" w:sz="0" w:space="0" w:color="auto"/>
                        <w:left w:val="none" w:sz="0" w:space="0" w:color="auto"/>
                        <w:bottom w:val="none" w:sz="0" w:space="0" w:color="auto"/>
                        <w:right w:val="none" w:sz="0" w:space="0" w:color="auto"/>
                      </w:divBdr>
                    </w:div>
                  </w:divsChild>
                </w:div>
                <w:div w:id="1433353673">
                  <w:marLeft w:val="0"/>
                  <w:marRight w:val="0"/>
                  <w:marTop w:val="0"/>
                  <w:marBottom w:val="0"/>
                  <w:divBdr>
                    <w:top w:val="none" w:sz="0" w:space="0" w:color="auto"/>
                    <w:left w:val="none" w:sz="0" w:space="0" w:color="auto"/>
                    <w:bottom w:val="none" w:sz="0" w:space="0" w:color="auto"/>
                    <w:right w:val="none" w:sz="0" w:space="0" w:color="auto"/>
                  </w:divBdr>
                  <w:divsChild>
                    <w:div w:id="566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8179">
          <w:marLeft w:val="0"/>
          <w:marRight w:val="0"/>
          <w:marTop w:val="0"/>
          <w:marBottom w:val="0"/>
          <w:divBdr>
            <w:top w:val="none" w:sz="0" w:space="0" w:color="auto"/>
            <w:left w:val="none" w:sz="0" w:space="0" w:color="auto"/>
            <w:bottom w:val="none" w:sz="0" w:space="0" w:color="auto"/>
            <w:right w:val="none" w:sz="0" w:space="0" w:color="auto"/>
          </w:divBdr>
          <w:divsChild>
            <w:div w:id="131103253">
              <w:marLeft w:val="0"/>
              <w:marRight w:val="0"/>
              <w:marTop w:val="0"/>
              <w:marBottom w:val="0"/>
              <w:divBdr>
                <w:top w:val="none" w:sz="0" w:space="0" w:color="auto"/>
                <w:left w:val="none" w:sz="0" w:space="0" w:color="auto"/>
                <w:bottom w:val="none" w:sz="0" w:space="0" w:color="auto"/>
                <w:right w:val="none" w:sz="0" w:space="0" w:color="auto"/>
              </w:divBdr>
            </w:div>
            <w:div w:id="1351378015">
              <w:marLeft w:val="0"/>
              <w:marRight w:val="0"/>
              <w:marTop w:val="0"/>
              <w:marBottom w:val="0"/>
              <w:divBdr>
                <w:top w:val="none" w:sz="0" w:space="0" w:color="auto"/>
                <w:left w:val="none" w:sz="0" w:space="0" w:color="auto"/>
                <w:bottom w:val="none" w:sz="0" w:space="0" w:color="auto"/>
                <w:right w:val="none" w:sz="0" w:space="0" w:color="auto"/>
              </w:divBdr>
              <w:divsChild>
                <w:div w:id="1953243113">
                  <w:marLeft w:val="0"/>
                  <w:marRight w:val="0"/>
                  <w:marTop w:val="0"/>
                  <w:marBottom w:val="0"/>
                  <w:divBdr>
                    <w:top w:val="none" w:sz="0" w:space="0" w:color="auto"/>
                    <w:left w:val="none" w:sz="0" w:space="0" w:color="auto"/>
                    <w:bottom w:val="none" w:sz="0" w:space="0" w:color="auto"/>
                    <w:right w:val="none" w:sz="0" w:space="0" w:color="auto"/>
                  </w:divBdr>
                  <w:divsChild>
                    <w:div w:id="2056734521">
                      <w:marLeft w:val="0"/>
                      <w:marRight w:val="0"/>
                      <w:marTop w:val="0"/>
                      <w:marBottom w:val="0"/>
                      <w:divBdr>
                        <w:top w:val="none" w:sz="0" w:space="0" w:color="auto"/>
                        <w:left w:val="none" w:sz="0" w:space="0" w:color="auto"/>
                        <w:bottom w:val="none" w:sz="0" w:space="0" w:color="auto"/>
                        <w:right w:val="none" w:sz="0" w:space="0" w:color="auto"/>
                      </w:divBdr>
                    </w:div>
                  </w:divsChild>
                </w:div>
                <w:div w:id="906838424">
                  <w:marLeft w:val="0"/>
                  <w:marRight w:val="0"/>
                  <w:marTop w:val="0"/>
                  <w:marBottom w:val="0"/>
                  <w:divBdr>
                    <w:top w:val="none" w:sz="0" w:space="0" w:color="auto"/>
                    <w:left w:val="none" w:sz="0" w:space="0" w:color="auto"/>
                    <w:bottom w:val="none" w:sz="0" w:space="0" w:color="auto"/>
                    <w:right w:val="none" w:sz="0" w:space="0" w:color="auto"/>
                  </w:divBdr>
                  <w:divsChild>
                    <w:div w:id="1153060881">
                      <w:marLeft w:val="0"/>
                      <w:marRight w:val="0"/>
                      <w:marTop w:val="0"/>
                      <w:marBottom w:val="0"/>
                      <w:divBdr>
                        <w:top w:val="none" w:sz="0" w:space="0" w:color="auto"/>
                        <w:left w:val="none" w:sz="0" w:space="0" w:color="auto"/>
                        <w:bottom w:val="none" w:sz="0" w:space="0" w:color="auto"/>
                        <w:right w:val="none" w:sz="0" w:space="0" w:color="auto"/>
                      </w:divBdr>
                    </w:div>
                  </w:divsChild>
                </w:div>
                <w:div w:id="1359741713">
                  <w:marLeft w:val="0"/>
                  <w:marRight w:val="0"/>
                  <w:marTop w:val="0"/>
                  <w:marBottom w:val="0"/>
                  <w:divBdr>
                    <w:top w:val="none" w:sz="0" w:space="0" w:color="auto"/>
                    <w:left w:val="none" w:sz="0" w:space="0" w:color="auto"/>
                    <w:bottom w:val="none" w:sz="0" w:space="0" w:color="auto"/>
                    <w:right w:val="none" w:sz="0" w:space="0" w:color="auto"/>
                  </w:divBdr>
                  <w:divsChild>
                    <w:div w:id="87968775">
                      <w:marLeft w:val="0"/>
                      <w:marRight w:val="0"/>
                      <w:marTop w:val="0"/>
                      <w:marBottom w:val="0"/>
                      <w:divBdr>
                        <w:top w:val="none" w:sz="0" w:space="0" w:color="auto"/>
                        <w:left w:val="none" w:sz="0" w:space="0" w:color="auto"/>
                        <w:bottom w:val="none" w:sz="0" w:space="0" w:color="auto"/>
                        <w:right w:val="none" w:sz="0" w:space="0" w:color="auto"/>
                      </w:divBdr>
                    </w:div>
                  </w:divsChild>
                </w:div>
                <w:div w:id="904951454">
                  <w:marLeft w:val="0"/>
                  <w:marRight w:val="0"/>
                  <w:marTop w:val="0"/>
                  <w:marBottom w:val="0"/>
                  <w:divBdr>
                    <w:top w:val="none" w:sz="0" w:space="0" w:color="auto"/>
                    <w:left w:val="none" w:sz="0" w:space="0" w:color="auto"/>
                    <w:bottom w:val="none" w:sz="0" w:space="0" w:color="auto"/>
                    <w:right w:val="none" w:sz="0" w:space="0" w:color="auto"/>
                  </w:divBdr>
                  <w:divsChild>
                    <w:div w:id="841820531">
                      <w:marLeft w:val="0"/>
                      <w:marRight w:val="0"/>
                      <w:marTop w:val="0"/>
                      <w:marBottom w:val="0"/>
                      <w:divBdr>
                        <w:top w:val="none" w:sz="0" w:space="0" w:color="auto"/>
                        <w:left w:val="none" w:sz="0" w:space="0" w:color="auto"/>
                        <w:bottom w:val="none" w:sz="0" w:space="0" w:color="auto"/>
                        <w:right w:val="none" w:sz="0" w:space="0" w:color="auto"/>
                      </w:divBdr>
                    </w:div>
                  </w:divsChild>
                </w:div>
                <w:div w:id="2073236174">
                  <w:marLeft w:val="0"/>
                  <w:marRight w:val="0"/>
                  <w:marTop w:val="0"/>
                  <w:marBottom w:val="0"/>
                  <w:divBdr>
                    <w:top w:val="none" w:sz="0" w:space="0" w:color="auto"/>
                    <w:left w:val="none" w:sz="0" w:space="0" w:color="auto"/>
                    <w:bottom w:val="none" w:sz="0" w:space="0" w:color="auto"/>
                    <w:right w:val="none" w:sz="0" w:space="0" w:color="auto"/>
                  </w:divBdr>
                  <w:divsChild>
                    <w:div w:id="932711755">
                      <w:marLeft w:val="0"/>
                      <w:marRight w:val="0"/>
                      <w:marTop w:val="0"/>
                      <w:marBottom w:val="0"/>
                      <w:divBdr>
                        <w:top w:val="none" w:sz="0" w:space="0" w:color="auto"/>
                        <w:left w:val="none" w:sz="0" w:space="0" w:color="auto"/>
                        <w:bottom w:val="none" w:sz="0" w:space="0" w:color="auto"/>
                        <w:right w:val="none" w:sz="0" w:space="0" w:color="auto"/>
                      </w:divBdr>
                    </w:div>
                  </w:divsChild>
                </w:div>
                <w:div w:id="663239575">
                  <w:marLeft w:val="0"/>
                  <w:marRight w:val="0"/>
                  <w:marTop w:val="0"/>
                  <w:marBottom w:val="0"/>
                  <w:divBdr>
                    <w:top w:val="none" w:sz="0" w:space="0" w:color="auto"/>
                    <w:left w:val="none" w:sz="0" w:space="0" w:color="auto"/>
                    <w:bottom w:val="none" w:sz="0" w:space="0" w:color="auto"/>
                    <w:right w:val="none" w:sz="0" w:space="0" w:color="auto"/>
                  </w:divBdr>
                  <w:divsChild>
                    <w:div w:id="102236888">
                      <w:marLeft w:val="0"/>
                      <w:marRight w:val="0"/>
                      <w:marTop w:val="0"/>
                      <w:marBottom w:val="0"/>
                      <w:divBdr>
                        <w:top w:val="none" w:sz="0" w:space="0" w:color="auto"/>
                        <w:left w:val="none" w:sz="0" w:space="0" w:color="auto"/>
                        <w:bottom w:val="none" w:sz="0" w:space="0" w:color="auto"/>
                        <w:right w:val="none" w:sz="0" w:space="0" w:color="auto"/>
                      </w:divBdr>
                    </w:div>
                  </w:divsChild>
                </w:div>
                <w:div w:id="972715771">
                  <w:marLeft w:val="0"/>
                  <w:marRight w:val="0"/>
                  <w:marTop w:val="0"/>
                  <w:marBottom w:val="0"/>
                  <w:divBdr>
                    <w:top w:val="none" w:sz="0" w:space="0" w:color="auto"/>
                    <w:left w:val="none" w:sz="0" w:space="0" w:color="auto"/>
                    <w:bottom w:val="none" w:sz="0" w:space="0" w:color="auto"/>
                    <w:right w:val="none" w:sz="0" w:space="0" w:color="auto"/>
                  </w:divBdr>
                  <w:divsChild>
                    <w:div w:id="904335152">
                      <w:marLeft w:val="0"/>
                      <w:marRight w:val="0"/>
                      <w:marTop w:val="0"/>
                      <w:marBottom w:val="0"/>
                      <w:divBdr>
                        <w:top w:val="none" w:sz="0" w:space="0" w:color="auto"/>
                        <w:left w:val="none" w:sz="0" w:space="0" w:color="auto"/>
                        <w:bottom w:val="none" w:sz="0" w:space="0" w:color="auto"/>
                        <w:right w:val="none" w:sz="0" w:space="0" w:color="auto"/>
                      </w:divBdr>
                    </w:div>
                  </w:divsChild>
                </w:div>
                <w:div w:id="476149698">
                  <w:marLeft w:val="0"/>
                  <w:marRight w:val="0"/>
                  <w:marTop w:val="0"/>
                  <w:marBottom w:val="0"/>
                  <w:divBdr>
                    <w:top w:val="none" w:sz="0" w:space="0" w:color="auto"/>
                    <w:left w:val="none" w:sz="0" w:space="0" w:color="auto"/>
                    <w:bottom w:val="none" w:sz="0" w:space="0" w:color="auto"/>
                    <w:right w:val="none" w:sz="0" w:space="0" w:color="auto"/>
                  </w:divBdr>
                  <w:divsChild>
                    <w:div w:id="664363663">
                      <w:marLeft w:val="0"/>
                      <w:marRight w:val="0"/>
                      <w:marTop w:val="0"/>
                      <w:marBottom w:val="0"/>
                      <w:divBdr>
                        <w:top w:val="none" w:sz="0" w:space="0" w:color="auto"/>
                        <w:left w:val="none" w:sz="0" w:space="0" w:color="auto"/>
                        <w:bottom w:val="none" w:sz="0" w:space="0" w:color="auto"/>
                        <w:right w:val="none" w:sz="0" w:space="0" w:color="auto"/>
                      </w:divBdr>
                    </w:div>
                  </w:divsChild>
                </w:div>
                <w:div w:id="9840737">
                  <w:marLeft w:val="0"/>
                  <w:marRight w:val="0"/>
                  <w:marTop w:val="0"/>
                  <w:marBottom w:val="0"/>
                  <w:divBdr>
                    <w:top w:val="none" w:sz="0" w:space="0" w:color="auto"/>
                    <w:left w:val="none" w:sz="0" w:space="0" w:color="auto"/>
                    <w:bottom w:val="none" w:sz="0" w:space="0" w:color="auto"/>
                    <w:right w:val="none" w:sz="0" w:space="0" w:color="auto"/>
                  </w:divBdr>
                  <w:divsChild>
                    <w:div w:id="2090926373">
                      <w:marLeft w:val="0"/>
                      <w:marRight w:val="0"/>
                      <w:marTop w:val="0"/>
                      <w:marBottom w:val="0"/>
                      <w:divBdr>
                        <w:top w:val="none" w:sz="0" w:space="0" w:color="auto"/>
                        <w:left w:val="none" w:sz="0" w:space="0" w:color="auto"/>
                        <w:bottom w:val="none" w:sz="0" w:space="0" w:color="auto"/>
                        <w:right w:val="none" w:sz="0" w:space="0" w:color="auto"/>
                      </w:divBdr>
                    </w:div>
                  </w:divsChild>
                </w:div>
                <w:div w:id="470025652">
                  <w:marLeft w:val="0"/>
                  <w:marRight w:val="0"/>
                  <w:marTop w:val="0"/>
                  <w:marBottom w:val="0"/>
                  <w:divBdr>
                    <w:top w:val="none" w:sz="0" w:space="0" w:color="auto"/>
                    <w:left w:val="none" w:sz="0" w:space="0" w:color="auto"/>
                    <w:bottom w:val="none" w:sz="0" w:space="0" w:color="auto"/>
                    <w:right w:val="none" w:sz="0" w:space="0" w:color="auto"/>
                  </w:divBdr>
                  <w:divsChild>
                    <w:div w:id="360715049">
                      <w:marLeft w:val="0"/>
                      <w:marRight w:val="0"/>
                      <w:marTop w:val="0"/>
                      <w:marBottom w:val="0"/>
                      <w:divBdr>
                        <w:top w:val="none" w:sz="0" w:space="0" w:color="auto"/>
                        <w:left w:val="none" w:sz="0" w:space="0" w:color="auto"/>
                        <w:bottom w:val="none" w:sz="0" w:space="0" w:color="auto"/>
                        <w:right w:val="none" w:sz="0" w:space="0" w:color="auto"/>
                      </w:divBdr>
                    </w:div>
                  </w:divsChild>
                </w:div>
                <w:div w:id="232161152">
                  <w:marLeft w:val="0"/>
                  <w:marRight w:val="0"/>
                  <w:marTop w:val="0"/>
                  <w:marBottom w:val="0"/>
                  <w:divBdr>
                    <w:top w:val="none" w:sz="0" w:space="0" w:color="auto"/>
                    <w:left w:val="none" w:sz="0" w:space="0" w:color="auto"/>
                    <w:bottom w:val="none" w:sz="0" w:space="0" w:color="auto"/>
                    <w:right w:val="none" w:sz="0" w:space="0" w:color="auto"/>
                  </w:divBdr>
                  <w:divsChild>
                    <w:div w:id="1677152949">
                      <w:marLeft w:val="0"/>
                      <w:marRight w:val="0"/>
                      <w:marTop w:val="0"/>
                      <w:marBottom w:val="0"/>
                      <w:divBdr>
                        <w:top w:val="none" w:sz="0" w:space="0" w:color="auto"/>
                        <w:left w:val="none" w:sz="0" w:space="0" w:color="auto"/>
                        <w:bottom w:val="none" w:sz="0" w:space="0" w:color="auto"/>
                        <w:right w:val="none" w:sz="0" w:space="0" w:color="auto"/>
                      </w:divBdr>
                    </w:div>
                  </w:divsChild>
                </w:div>
                <w:div w:id="810638085">
                  <w:marLeft w:val="0"/>
                  <w:marRight w:val="0"/>
                  <w:marTop w:val="0"/>
                  <w:marBottom w:val="0"/>
                  <w:divBdr>
                    <w:top w:val="none" w:sz="0" w:space="0" w:color="auto"/>
                    <w:left w:val="none" w:sz="0" w:space="0" w:color="auto"/>
                    <w:bottom w:val="none" w:sz="0" w:space="0" w:color="auto"/>
                    <w:right w:val="none" w:sz="0" w:space="0" w:color="auto"/>
                  </w:divBdr>
                  <w:divsChild>
                    <w:div w:id="46998535">
                      <w:marLeft w:val="0"/>
                      <w:marRight w:val="0"/>
                      <w:marTop w:val="0"/>
                      <w:marBottom w:val="0"/>
                      <w:divBdr>
                        <w:top w:val="none" w:sz="0" w:space="0" w:color="auto"/>
                        <w:left w:val="none" w:sz="0" w:space="0" w:color="auto"/>
                        <w:bottom w:val="none" w:sz="0" w:space="0" w:color="auto"/>
                        <w:right w:val="none" w:sz="0" w:space="0" w:color="auto"/>
                      </w:divBdr>
                    </w:div>
                  </w:divsChild>
                </w:div>
                <w:div w:id="2114856702">
                  <w:marLeft w:val="0"/>
                  <w:marRight w:val="0"/>
                  <w:marTop w:val="0"/>
                  <w:marBottom w:val="0"/>
                  <w:divBdr>
                    <w:top w:val="none" w:sz="0" w:space="0" w:color="auto"/>
                    <w:left w:val="none" w:sz="0" w:space="0" w:color="auto"/>
                    <w:bottom w:val="none" w:sz="0" w:space="0" w:color="auto"/>
                    <w:right w:val="none" w:sz="0" w:space="0" w:color="auto"/>
                  </w:divBdr>
                  <w:divsChild>
                    <w:div w:id="1629509558">
                      <w:marLeft w:val="0"/>
                      <w:marRight w:val="0"/>
                      <w:marTop w:val="0"/>
                      <w:marBottom w:val="0"/>
                      <w:divBdr>
                        <w:top w:val="none" w:sz="0" w:space="0" w:color="auto"/>
                        <w:left w:val="none" w:sz="0" w:space="0" w:color="auto"/>
                        <w:bottom w:val="none" w:sz="0" w:space="0" w:color="auto"/>
                        <w:right w:val="none" w:sz="0" w:space="0" w:color="auto"/>
                      </w:divBdr>
                    </w:div>
                  </w:divsChild>
                </w:div>
                <w:div w:id="779223235">
                  <w:marLeft w:val="0"/>
                  <w:marRight w:val="0"/>
                  <w:marTop w:val="0"/>
                  <w:marBottom w:val="0"/>
                  <w:divBdr>
                    <w:top w:val="none" w:sz="0" w:space="0" w:color="auto"/>
                    <w:left w:val="none" w:sz="0" w:space="0" w:color="auto"/>
                    <w:bottom w:val="none" w:sz="0" w:space="0" w:color="auto"/>
                    <w:right w:val="none" w:sz="0" w:space="0" w:color="auto"/>
                  </w:divBdr>
                  <w:divsChild>
                    <w:div w:id="1835366923">
                      <w:marLeft w:val="0"/>
                      <w:marRight w:val="0"/>
                      <w:marTop w:val="0"/>
                      <w:marBottom w:val="0"/>
                      <w:divBdr>
                        <w:top w:val="none" w:sz="0" w:space="0" w:color="auto"/>
                        <w:left w:val="none" w:sz="0" w:space="0" w:color="auto"/>
                        <w:bottom w:val="none" w:sz="0" w:space="0" w:color="auto"/>
                        <w:right w:val="none" w:sz="0" w:space="0" w:color="auto"/>
                      </w:divBdr>
                    </w:div>
                  </w:divsChild>
                </w:div>
                <w:div w:id="951787774">
                  <w:marLeft w:val="0"/>
                  <w:marRight w:val="0"/>
                  <w:marTop w:val="0"/>
                  <w:marBottom w:val="0"/>
                  <w:divBdr>
                    <w:top w:val="none" w:sz="0" w:space="0" w:color="auto"/>
                    <w:left w:val="none" w:sz="0" w:space="0" w:color="auto"/>
                    <w:bottom w:val="none" w:sz="0" w:space="0" w:color="auto"/>
                    <w:right w:val="none" w:sz="0" w:space="0" w:color="auto"/>
                  </w:divBdr>
                  <w:divsChild>
                    <w:div w:id="1117137911">
                      <w:marLeft w:val="0"/>
                      <w:marRight w:val="0"/>
                      <w:marTop w:val="0"/>
                      <w:marBottom w:val="0"/>
                      <w:divBdr>
                        <w:top w:val="none" w:sz="0" w:space="0" w:color="auto"/>
                        <w:left w:val="none" w:sz="0" w:space="0" w:color="auto"/>
                        <w:bottom w:val="none" w:sz="0" w:space="0" w:color="auto"/>
                        <w:right w:val="none" w:sz="0" w:space="0" w:color="auto"/>
                      </w:divBdr>
                    </w:div>
                  </w:divsChild>
                </w:div>
                <w:div w:id="809522186">
                  <w:marLeft w:val="0"/>
                  <w:marRight w:val="0"/>
                  <w:marTop w:val="0"/>
                  <w:marBottom w:val="0"/>
                  <w:divBdr>
                    <w:top w:val="none" w:sz="0" w:space="0" w:color="auto"/>
                    <w:left w:val="none" w:sz="0" w:space="0" w:color="auto"/>
                    <w:bottom w:val="none" w:sz="0" w:space="0" w:color="auto"/>
                    <w:right w:val="none" w:sz="0" w:space="0" w:color="auto"/>
                  </w:divBdr>
                  <w:divsChild>
                    <w:div w:id="957882114">
                      <w:marLeft w:val="0"/>
                      <w:marRight w:val="0"/>
                      <w:marTop w:val="0"/>
                      <w:marBottom w:val="0"/>
                      <w:divBdr>
                        <w:top w:val="none" w:sz="0" w:space="0" w:color="auto"/>
                        <w:left w:val="none" w:sz="0" w:space="0" w:color="auto"/>
                        <w:bottom w:val="none" w:sz="0" w:space="0" w:color="auto"/>
                        <w:right w:val="none" w:sz="0" w:space="0" w:color="auto"/>
                      </w:divBdr>
                    </w:div>
                  </w:divsChild>
                </w:div>
                <w:div w:id="581648867">
                  <w:marLeft w:val="0"/>
                  <w:marRight w:val="0"/>
                  <w:marTop w:val="0"/>
                  <w:marBottom w:val="0"/>
                  <w:divBdr>
                    <w:top w:val="none" w:sz="0" w:space="0" w:color="auto"/>
                    <w:left w:val="none" w:sz="0" w:space="0" w:color="auto"/>
                    <w:bottom w:val="none" w:sz="0" w:space="0" w:color="auto"/>
                    <w:right w:val="none" w:sz="0" w:space="0" w:color="auto"/>
                  </w:divBdr>
                  <w:divsChild>
                    <w:div w:id="357514101">
                      <w:marLeft w:val="0"/>
                      <w:marRight w:val="0"/>
                      <w:marTop w:val="0"/>
                      <w:marBottom w:val="0"/>
                      <w:divBdr>
                        <w:top w:val="none" w:sz="0" w:space="0" w:color="auto"/>
                        <w:left w:val="none" w:sz="0" w:space="0" w:color="auto"/>
                        <w:bottom w:val="none" w:sz="0" w:space="0" w:color="auto"/>
                        <w:right w:val="none" w:sz="0" w:space="0" w:color="auto"/>
                      </w:divBdr>
                    </w:div>
                  </w:divsChild>
                </w:div>
                <w:div w:id="518200753">
                  <w:marLeft w:val="0"/>
                  <w:marRight w:val="0"/>
                  <w:marTop w:val="0"/>
                  <w:marBottom w:val="0"/>
                  <w:divBdr>
                    <w:top w:val="none" w:sz="0" w:space="0" w:color="auto"/>
                    <w:left w:val="none" w:sz="0" w:space="0" w:color="auto"/>
                    <w:bottom w:val="none" w:sz="0" w:space="0" w:color="auto"/>
                    <w:right w:val="none" w:sz="0" w:space="0" w:color="auto"/>
                  </w:divBdr>
                  <w:divsChild>
                    <w:div w:id="931860645">
                      <w:marLeft w:val="0"/>
                      <w:marRight w:val="0"/>
                      <w:marTop w:val="0"/>
                      <w:marBottom w:val="0"/>
                      <w:divBdr>
                        <w:top w:val="none" w:sz="0" w:space="0" w:color="auto"/>
                        <w:left w:val="none" w:sz="0" w:space="0" w:color="auto"/>
                        <w:bottom w:val="none" w:sz="0" w:space="0" w:color="auto"/>
                        <w:right w:val="none" w:sz="0" w:space="0" w:color="auto"/>
                      </w:divBdr>
                    </w:div>
                  </w:divsChild>
                </w:div>
                <w:div w:id="11421849">
                  <w:marLeft w:val="0"/>
                  <w:marRight w:val="0"/>
                  <w:marTop w:val="0"/>
                  <w:marBottom w:val="0"/>
                  <w:divBdr>
                    <w:top w:val="none" w:sz="0" w:space="0" w:color="auto"/>
                    <w:left w:val="none" w:sz="0" w:space="0" w:color="auto"/>
                    <w:bottom w:val="none" w:sz="0" w:space="0" w:color="auto"/>
                    <w:right w:val="none" w:sz="0" w:space="0" w:color="auto"/>
                  </w:divBdr>
                  <w:divsChild>
                    <w:div w:id="553395192">
                      <w:marLeft w:val="0"/>
                      <w:marRight w:val="0"/>
                      <w:marTop w:val="0"/>
                      <w:marBottom w:val="0"/>
                      <w:divBdr>
                        <w:top w:val="none" w:sz="0" w:space="0" w:color="auto"/>
                        <w:left w:val="none" w:sz="0" w:space="0" w:color="auto"/>
                        <w:bottom w:val="none" w:sz="0" w:space="0" w:color="auto"/>
                        <w:right w:val="none" w:sz="0" w:space="0" w:color="auto"/>
                      </w:divBdr>
                    </w:div>
                  </w:divsChild>
                </w:div>
                <w:div w:id="504899588">
                  <w:marLeft w:val="0"/>
                  <w:marRight w:val="0"/>
                  <w:marTop w:val="0"/>
                  <w:marBottom w:val="0"/>
                  <w:divBdr>
                    <w:top w:val="none" w:sz="0" w:space="0" w:color="auto"/>
                    <w:left w:val="none" w:sz="0" w:space="0" w:color="auto"/>
                    <w:bottom w:val="none" w:sz="0" w:space="0" w:color="auto"/>
                    <w:right w:val="none" w:sz="0" w:space="0" w:color="auto"/>
                  </w:divBdr>
                  <w:divsChild>
                    <w:div w:id="1168205008">
                      <w:marLeft w:val="0"/>
                      <w:marRight w:val="0"/>
                      <w:marTop w:val="0"/>
                      <w:marBottom w:val="0"/>
                      <w:divBdr>
                        <w:top w:val="none" w:sz="0" w:space="0" w:color="auto"/>
                        <w:left w:val="none" w:sz="0" w:space="0" w:color="auto"/>
                        <w:bottom w:val="none" w:sz="0" w:space="0" w:color="auto"/>
                        <w:right w:val="none" w:sz="0" w:space="0" w:color="auto"/>
                      </w:divBdr>
                    </w:div>
                  </w:divsChild>
                </w:div>
                <w:div w:id="921108894">
                  <w:marLeft w:val="0"/>
                  <w:marRight w:val="0"/>
                  <w:marTop w:val="0"/>
                  <w:marBottom w:val="0"/>
                  <w:divBdr>
                    <w:top w:val="none" w:sz="0" w:space="0" w:color="auto"/>
                    <w:left w:val="none" w:sz="0" w:space="0" w:color="auto"/>
                    <w:bottom w:val="none" w:sz="0" w:space="0" w:color="auto"/>
                    <w:right w:val="none" w:sz="0" w:space="0" w:color="auto"/>
                  </w:divBdr>
                  <w:divsChild>
                    <w:div w:id="1005475924">
                      <w:marLeft w:val="0"/>
                      <w:marRight w:val="0"/>
                      <w:marTop w:val="0"/>
                      <w:marBottom w:val="0"/>
                      <w:divBdr>
                        <w:top w:val="none" w:sz="0" w:space="0" w:color="auto"/>
                        <w:left w:val="none" w:sz="0" w:space="0" w:color="auto"/>
                        <w:bottom w:val="none" w:sz="0" w:space="0" w:color="auto"/>
                        <w:right w:val="none" w:sz="0" w:space="0" w:color="auto"/>
                      </w:divBdr>
                    </w:div>
                  </w:divsChild>
                </w:div>
                <w:div w:id="215433759">
                  <w:marLeft w:val="0"/>
                  <w:marRight w:val="0"/>
                  <w:marTop w:val="0"/>
                  <w:marBottom w:val="0"/>
                  <w:divBdr>
                    <w:top w:val="none" w:sz="0" w:space="0" w:color="auto"/>
                    <w:left w:val="none" w:sz="0" w:space="0" w:color="auto"/>
                    <w:bottom w:val="none" w:sz="0" w:space="0" w:color="auto"/>
                    <w:right w:val="none" w:sz="0" w:space="0" w:color="auto"/>
                  </w:divBdr>
                  <w:divsChild>
                    <w:div w:id="320083293">
                      <w:marLeft w:val="0"/>
                      <w:marRight w:val="0"/>
                      <w:marTop w:val="0"/>
                      <w:marBottom w:val="0"/>
                      <w:divBdr>
                        <w:top w:val="none" w:sz="0" w:space="0" w:color="auto"/>
                        <w:left w:val="none" w:sz="0" w:space="0" w:color="auto"/>
                        <w:bottom w:val="none" w:sz="0" w:space="0" w:color="auto"/>
                        <w:right w:val="none" w:sz="0" w:space="0" w:color="auto"/>
                      </w:divBdr>
                    </w:div>
                  </w:divsChild>
                </w:div>
                <w:div w:id="1200707598">
                  <w:marLeft w:val="0"/>
                  <w:marRight w:val="0"/>
                  <w:marTop w:val="0"/>
                  <w:marBottom w:val="0"/>
                  <w:divBdr>
                    <w:top w:val="none" w:sz="0" w:space="0" w:color="auto"/>
                    <w:left w:val="none" w:sz="0" w:space="0" w:color="auto"/>
                    <w:bottom w:val="none" w:sz="0" w:space="0" w:color="auto"/>
                    <w:right w:val="none" w:sz="0" w:space="0" w:color="auto"/>
                  </w:divBdr>
                  <w:divsChild>
                    <w:div w:id="798105704">
                      <w:marLeft w:val="0"/>
                      <w:marRight w:val="0"/>
                      <w:marTop w:val="0"/>
                      <w:marBottom w:val="0"/>
                      <w:divBdr>
                        <w:top w:val="none" w:sz="0" w:space="0" w:color="auto"/>
                        <w:left w:val="none" w:sz="0" w:space="0" w:color="auto"/>
                        <w:bottom w:val="none" w:sz="0" w:space="0" w:color="auto"/>
                        <w:right w:val="none" w:sz="0" w:space="0" w:color="auto"/>
                      </w:divBdr>
                    </w:div>
                  </w:divsChild>
                </w:div>
                <w:div w:id="395979804">
                  <w:marLeft w:val="0"/>
                  <w:marRight w:val="0"/>
                  <w:marTop w:val="0"/>
                  <w:marBottom w:val="0"/>
                  <w:divBdr>
                    <w:top w:val="none" w:sz="0" w:space="0" w:color="auto"/>
                    <w:left w:val="none" w:sz="0" w:space="0" w:color="auto"/>
                    <w:bottom w:val="none" w:sz="0" w:space="0" w:color="auto"/>
                    <w:right w:val="none" w:sz="0" w:space="0" w:color="auto"/>
                  </w:divBdr>
                  <w:divsChild>
                    <w:div w:id="1100491616">
                      <w:marLeft w:val="0"/>
                      <w:marRight w:val="0"/>
                      <w:marTop w:val="0"/>
                      <w:marBottom w:val="0"/>
                      <w:divBdr>
                        <w:top w:val="none" w:sz="0" w:space="0" w:color="auto"/>
                        <w:left w:val="none" w:sz="0" w:space="0" w:color="auto"/>
                        <w:bottom w:val="none" w:sz="0" w:space="0" w:color="auto"/>
                        <w:right w:val="none" w:sz="0" w:space="0" w:color="auto"/>
                      </w:divBdr>
                    </w:div>
                  </w:divsChild>
                </w:div>
                <w:div w:id="1449663566">
                  <w:marLeft w:val="0"/>
                  <w:marRight w:val="0"/>
                  <w:marTop w:val="0"/>
                  <w:marBottom w:val="0"/>
                  <w:divBdr>
                    <w:top w:val="none" w:sz="0" w:space="0" w:color="auto"/>
                    <w:left w:val="none" w:sz="0" w:space="0" w:color="auto"/>
                    <w:bottom w:val="none" w:sz="0" w:space="0" w:color="auto"/>
                    <w:right w:val="none" w:sz="0" w:space="0" w:color="auto"/>
                  </w:divBdr>
                  <w:divsChild>
                    <w:div w:id="896824147">
                      <w:marLeft w:val="0"/>
                      <w:marRight w:val="0"/>
                      <w:marTop w:val="0"/>
                      <w:marBottom w:val="0"/>
                      <w:divBdr>
                        <w:top w:val="none" w:sz="0" w:space="0" w:color="auto"/>
                        <w:left w:val="none" w:sz="0" w:space="0" w:color="auto"/>
                        <w:bottom w:val="none" w:sz="0" w:space="0" w:color="auto"/>
                        <w:right w:val="none" w:sz="0" w:space="0" w:color="auto"/>
                      </w:divBdr>
                    </w:div>
                  </w:divsChild>
                </w:div>
                <w:div w:id="1190795620">
                  <w:marLeft w:val="0"/>
                  <w:marRight w:val="0"/>
                  <w:marTop w:val="0"/>
                  <w:marBottom w:val="0"/>
                  <w:divBdr>
                    <w:top w:val="none" w:sz="0" w:space="0" w:color="auto"/>
                    <w:left w:val="none" w:sz="0" w:space="0" w:color="auto"/>
                    <w:bottom w:val="none" w:sz="0" w:space="0" w:color="auto"/>
                    <w:right w:val="none" w:sz="0" w:space="0" w:color="auto"/>
                  </w:divBdr>
                  <w:divsChild>
                    <w:div w:id="1855607525">
                      <w:marLeft w:val="0"/>
                      <w:marRight w:val="0"/>
                      <w:marTop w:val="0"/>
                      <w:marBottom w:val="0"/>
                      <w:divBdr>
                        <w:top w:val="none" w:sz="0" w:space="0" w:color="auto"/>
                        <w:left w:val="none" w:sz="0" w:space="0" w:color="auto"/>
                        <w:bottom w:val="none" w:sz="0" w:space="0" w:color="auto"/>
                        <w:right w:val="none" w:sz="0" w:space="0" w:color="auto"/>
                      </w:divBdr>
                    </w:div>
                  </w:divsChild>
                </w:div>
                <w:div w:id="963655255">
                  <w:marLeft w:val="0"/>
                  <w:marRight w:val="0"/>
                  <w:marTop w:val="0"/>
                  <w:marBottom w:val="0"/>
                  <w:divBdr>
                    <w:top w:val="none" w:sz="0" w:space="0" w:color="auto"/>
                    <w:left w:val="none" w:sz="0" w:space="0" w:color="auto"/>
                    <w:bottom w:val="none" w:sz="0" w:space="0" w:color="auto"/>
                    <w:right w:val="none" w:sz="0" w:space="0" w:color="auto"/>
                  </w:divBdr>
                  <w:divsChild>
                    <w:div w:id="777217670">
                      <w:marLeft w:val="0"/>
                      <w:marRight w:val="0"/>
                      <w:marTop w:val="0"/>
                      <w:marBottom w:val="0"/>
                      <w:divBdr>
                        <w:top w:val="none" w:sz="0" w:space="0" w:color="auto"/>
                        <w:left w:val="none" w:sz="0" w:space="0" w:color="auto"/>
                        <w:bottom w:val="none" w:sz="0" w:space="0" w:color="auto"/>
                        <w:right w:val="none" w:sz="0" w:space="0" w:color="auto"/>
                      </w:divBdr>
                    </w:div>
                  </w:divsChild>
                </w:div>
                <w:div w:id="26032929">
                  <w:marLeft w:val="0"/>
                  <w:marRight w:val="0"/>
                  <w:marTop w:val="0"/>
                  <w:marBottom w:val="0"/>
                  <w:divBdr>
                    <w:top w:val="none" w:sz="0" w:space="0" w:color="auto"/>
                    <w:left w:val="none" w:sz="0" w:space="0" w:color="auto"/>
                    <w:bottom w:val="none" w:sz="0" w:space="0" w:color="auto"/>
                    <w:right w:val="none" w:sz="0" w:space="0" w:color="auto"/>
                  </w:divBdr>
                  <w:divsChild>
                    <w:div w:id="1375618703">
                      <w:marLeft w:val="0"/>
                      <w:marRight w:val="0"/>
                      <w:marTop w:val="0"/>
                      <w:marBottom w:val="0"/>
                      <w:divBdr>
                        <w:top w:val="none" w:sz="0" w:space="0" w:color="auto"/>
                        <w:left w:val="none" w:sz="0" w:space="0" w:color="auto"/>
                        <w:bottom w:val="none" w:sz="0" w:space="0" w:color="auto"/>
                        <w:right w:val="none" w:sz="0" w:space="0" w:color="auto"/>
                      </w:divBdr>
                    </w:div>
                  </w:divsChild>
                </w:div>
                <w:div w:id="1900094568">
                  <w:marLeft w:val="0"/>
                  <w:marRight w:val="0"/>
                  <w:marTop w:val="0"/>
                  <w:marBottom w:val="0"/>
                  <w:divBdr>
                    <w:top w:val="none" w:sz="0" w:space="0" w:color="auto"/>
                    <w:left w:val="none" w:sz="0" w:space="0" w:color="auto"/>
                    <w:bottom w:val="none" w:sz="0" w:space="0" w:color="auto"/>
                    <w:right w:val="none" w:sz="0" w:space="0" w:color="auto"/>
                  </w:divBdr>
                  <w:divsChild>
                    <w:div w:id="2033535671">
                      <w:marLeft w:val="0"/>
                      <w:marRight w:val="0"/>
                      <w:marTop w:val="0"/>
                      <w:marBottom w:val="0"/>
                      <w:divBdr>
                        <w:top w:val="none" w:sz="0" w:space="0" w:color="auto"/>
                        <w:left w:val="none" w:sz="0" w:space="0" w:color="auto"/>
                        <w:bottom w:val="none" w:sz="0" w:space="0" w:color="auto"/>
                        <w:right w:val="none" w:sz="0" w:space="0" w:color="auto"/>
                      </w:divBdr>
                    </w:div>
                  </w:divsChild>
                </w:div>
                <w:div w:id="2018192412">
                  <w:marLeft w:val="0"/>
                  <w:marRight w:val="0"/>
                  <w:marTop w:val="0"/>
                  <w:marBottom w:val="0"/>
                  <w:divBdr>
                    <w:top w:val="none" w:sz="0" w:space="0" w:color="auto"/>
                    <w:left w:val="none" w:sz="0" w:space="0" w:color="auto"/>
                    <w:bottom w:val="none" w:sz="0" w:space="0" w:color="auto"/>
                    <w:right w:val="none" w:sz="0" w:space="0" w:color="auto"/>
                  </w:divBdr>
                  <w:divsChild>
                    <w:div w:id="1153060232">
                      <w:marLeft w:val="0"/>
                      <w:marRight w:val="0"/>
                      <w:marTop w:val="0"/>
                      <w:marBottom w:val="0"/>
                      <w:divBdr>
                        <w:top w:val="none" w:sz="0" w:space="0" w:color="auto"/>
                        <w:left w:val="none" w:sz="0" w:space="0" w:color="auto"/>
                        <w:bottom w:val="none" w:sz="0" w:space="0" w:color="auto"/>
                        <w:right w:val="none" w:sz="0" w:space="0" w:color="auto"/>
                      </w:divBdr>
                    </w:div>
                  </w:divsChild>
                </w:div>
                <w:div w:id="727458381">
                  <w:marLeft w:val="0"/>
                  <w:marRight w:val="0"/>
                  <w:marTop w:val="0"/>
                  <w:marBottom w:val="0"/>
                  <w:divBdr>
                    <w:top w:val="none" w:sz="0" w:space="0" w:color="auto"/>
                    <w:left w:val="none" w:sz="0" w:space="0" w:color="auto"/>
                    <w:bottom w:val="none" w:sz="0" w:space="0" w:color="auto"/>
                    <w:right w:val="none" w:sz="0" w:space="0" w:color="auto"/>
                  </w:divBdr>
                  <w:divsChild>
                    <w:div w:id="11314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071604">
      <w:bodyDiv w:val="1"/>
      <w:marLeft w:val="0"/>
      <w:marRight w:val="0"/>
      <w:marTop w:val="0"/>
      <w:marBottom w:val="0"/>
      <w:divBdr>
        <w:top w:val="none" w:sz="0" w:space="0" w:color="auto"/>
        <w:left w:val="none" w:sz="0" w:space="0" w:color="auto"/>
        <w:bottom w:val="none" w:sz="0" w:space="0" w:color="auto"/>
        <w:right w:val="none" w:sz="0" w:space="0" w:color="auto"/>
      </w:divBdr>
    </w:div>
    <w:div w:id="1927223801">
      <w:bodyDiv w:val="1"/>
      <w:marLeft w:val="0"/>
      <w:marRight w:val="0"/>
      <w:marTop w:val="0"/>
      <w:marBottom w:val="0"/>
      <w:divBdr>
        <w:top w:val="none" w:sz="0" w:space="0" w:color="auto"/>
        <w:left w:val="none" w:sz="0" w:space="0" w:color="auto"/>
        <w:bottom w:val="none" w:sz="0" w:space="0" w:color="auto"/>
        <w:right w:val="none" w:sz="0" w:space="0" w:color="auto"/>
      </w:divBdr>
    </w:div>
    <w:div w:id="1996299728">
      <w:bodyDiv w:val="1"/>
      <w:marLeft w:val="0"/>
      <w:marRight w:val="0"/>
      <w:marTop w:val="0"/>
      <w:marBottom w:val="0"/>
      <w:divBdr>
        <w:top w:val="none" w:sz="0" w:space="0" w:color="auto"/>
        <w:left w:val="none" w:sz="0" w:space="0" w:color="auto"/>
        <w:bottom w:val="none" w:sz="0" w:space="0" w:color="auto"/>
        <w:right w:val="none" w:sz="0" w:space="0" w:color="auto"/>
      </w:divBdr>
    </w:div>
    <w:div w:id="2017731938">
      <w:bodyDiv w:val="1"/>
      <w:marLeft w:val="0"/>
      <w:marRight w:val="0"/>
      <w:marTop w:val="0"/>
      <w:marBottom w:val="0"/>
      <w:divBdr>
        <w:top w:val="none" w:sz="0" w:space="0" w:color="auto"/>
        <w:left w:val="none" w:sz="0" w:space="0" w:color="auto"/>
        <w:bottom w:val="none" w:sz="0" w:space="0" w:color="auto"/>
        <w:right w:val="none" w:sz="0" w:space="0" w:color="auto"/>
      </w:divBdr>
    </w:div>
    <w:div w:id="213347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zavuch.ru/" TargetMode="External"/><Relationship Id="rId18" Type="http://schemas.openxmlformats.org/officeDocument/2006/relationships/hyperlink" Target="https://site.bilet.worldskills.ru/" TargetMode="External"/><Relationship Id="rId3" Type="http://schemas.openxmlformats.org/officeDocument/2006/relationships/styles" Target="styles.xml"/><Relationship Id="rId21" Type="http://schemas.openxmlformats.org/officeDocument/2006/relationships/hyperlink" Target="https://edsoo.ru/Prikaz_Ministerstva_prosvescheniya_Rossijskoj_Federacii_ot_02_08_2022_653_Ob_utverzhdenii_federalnogo_perechnya_elektronnih_obrazo.htm" TargetMode="External"/><Relationship Id="rId7" Type="http://schemas.openxmlformats.org/officeDocument/2006/relationships/endnotes" Target="endnotes.xml"/><Relationship Id="rId12" Type="http://schemas.openxmlformats.org/officeDocument/2006/relationships/hyperlink" Target="https://vip.1zavuch.ru/" TargetMode="External"/><Relationship Id="rId17" Type="http://schemas.openxmlformats.org/officeDocument/2006/relationships/hyperlink" Target="http://pandia.ru/text/category/obrazovatelmznaya_deyatelmznostm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andia.ru/text/category/obrazovatelmznaya_deyatelmznostmz/" TargetMode="External"/><Relationship Id="rId20" Type="http://schemas.openxmlformats.org/officeDocument/2006/relationships/hyperlink" Target="https://edsoo.ru/Prikaz_Ministerstva_prosvescheniya_Rossijskoj_Federacii_568_ot_18_07_2022_O_vnesenii_izmenenij_v_federalnij_gosudarstvennij_obr.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zavuch.ru/" TargetMode="External"/><Relationship Id="rId23" Type="http://schemas.openxmlformats.org/officeDocument/2006/relationships/footer" Target="footer1.xml"/><Relationship Id="rId10" Type="http://schemas.openxmlformats.org/officeDocument/2006/relationships/hyperlink" Target="https://vip.1zavuch.ru/"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www.garant.ru/products/ipo/prime/doc/70549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64815-DF94-4B99-91BF-116C4C00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395299</Words>
  <Characters>2253210</Characters>
  <Application>Microsoft Office Word</Application>
  <DocSecurity>0</DocSecurity>
  <Lines>18776</Lines>
  <Paragraphs>5286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2643223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User</cp:lastModifiedBy>
  <cp:revision>7</cp:revision>
  <cp:lastPrinted>2024-08-05T08:19:00Z</cp:lastPrinted>
  <dcterms:created xsi:type="dcterms:W3CDTF">2024-08-05T08:04:00Z</dcterms:created>
  <dcterms:modified xsi:type="dcterms:W3CDTF">2024-08-05T09:11:00Z</dcterms:modified>
</cp:coreProperties>
</file>